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157F6" w14:textId="44712CFF" w:rsidR="00E42B1C" w:rsidRPr="00E51B9F" w:rsidRDefault="00E51B9F" w:rsidP="00E51B9F">
      <w:pPr>
        <w:pStyle w:val="Heading1"/>
        <w:rPr>
          <w:sz w:val="32"/>
          <w:szCs w:val="32"/>
        </w:rPr>
      </w:pPr>
      <w:r w:rsidRPr="00E51B9F">
        <w:rPr>
          <w:sz w:val="32"/>
          <w:szCs w:val="32"/>
        </w:rPr>
        <w:t>Nebraska Extension News Column</w:t>
      </w:r>
      <w:r>
        <w:rPr>
          <w:sz w:val="32"/>
          <w:szCs w:val="32"/>
        </w:rPr>
        <w:t xml:space="preserve"> </w:t>
      </w:r>
      <w:r w:rsidR="3CA45E1A">
        <w:t>for</w:t>
      </w:r>
      <w:r w:rsidRPr="00E42B1C">
        <w:t xml:space="preserve"> the Week of March 22, 2026</w:t>
      </w:r>
    </w:p>
    <w:p w14:paraId="5D285354" w14:textId="77777777" w:rsidR="00E42B1C" w:rsidRPr="007E54F6" w:rsidRDefault="00E42B1C" w:rsidP="00E42B1C">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Educator </w:t>
      </w:r>
      <w:r>
        <w:rPr>
          <w:rFonts w:ascii="Arial" w:eastAsia="Times New Roman" w:hAnsi="Arial" w:cs="Arial"/>
          <w:sz w:val="24"/>
          <w:szCs w:val="24"/>
        </w:rPr>
        <w:t>-</w:t>
      </w:r>
      <w:r w:rsidRPr="007E54F6">
        <w:rPr>
          <w:rFonts w:ascii="Arial" w:eastAsia="Times New Roman" w:hAnsi="Arial" w:cs="Arial"/>
          <w:sz w:val="24"/>
          <w:szCs w:val="24"/>
        </w:rPr>
        <w:t xml:space="preserve"> Holt/Boyd Counties </w:t>
      </w:r>
      <w:r>
        <w:rPr>
          <w:rFonts w:ascii="Arial" w:eastAsia="Times New Roman" w:hAnsi="Arial" w:cs="Arial"/>
          <w:sz w:val="24"/>
          <w:szCs w:val="24"/>
        </w:rPr>
        <w:t>-</w:t>
      </w:r>
      <w:r w:rsidRPr="007E54F6">
        <w:rPr>
          <w:rFonts w:ascii="Arial" w:eastAsia="Times New Roman" w:hAnsi="Arial" w:cs="Arial"/>
          <w:sz w:val="24"/>
          <w:szCs w:val="24"/>
        </w:rPr>
        <w:t xml:space="preserve"> Ladonna Werth</w:t>
      </w:r>
    </w:p>
    <w:p w14:paraId="6F11AAFC" w14:textId="77777777" w:rsidR="00E42B1C" w:rsidRPr="007E54F6" w:rsidRDefault="00E42B1C" w:rsidP="00E42B1C">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Educator </w:t>
      </w:r>
      <w:r>
        <w:rPr>
          <w:rFonts w:ascii="Arial" w:eastAsia="Times New Roman" w:hAnsi="Arial" w:cs="Arial"/>
          <w:sz w:val="24"/>
          <w:szCs w:val="24"/>
        </w:rPr>
        <w:t>-</w:t>
      </w:r>
      <w:r w:rsidRPr="007E54F6">
        <w:rPr>
          <w:rFonts w:ascii="Arial" w:eastAsia="Times New Roman" w:hAnsi="Arial" w:cs="Arial"/>
          <w:sz w:val="24"/>
          <w:szCs w:val="24"/>
        </w:rPr>
        <w:t xml:space="preserve"> Holt/Boyd Counties </w:t>
      </w:r>
      <w:r>
        <w:rPr>
          <w:rFonts w:ascii="Arial" w:eastAsia="Times New Roman" w:hAnsi="Arial" w:cs="Arial"/>
          <w:sz w:val="24"/>
          <w:szCs w:val="24"/>
        </w:rPr>
        <w:t>-</w:t>
      </w:r>
      <w:r w:rsidRPr="007E54F6">
        <w:rPr>
          <w:rFonts w:ascii="Arial" w:eastAsia="Times New Roman" w:hAnsi="Arial" w:cs="Arial"/>
          <w:sz w:val="24"/>
          <w:szCs w:val="24"/>
        </w:rPr>
        <w:t xml:space="preserve"> Amy Timmerman</w:t>
      </w:r>
    </w:p>
    <w:p w14:paraId="13D96DDA" w14:textId="77777777" w:rsidR="00E42B1C" w:rsidRDefault="00E42B1C" w:rsidP="00E42B1C">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Educator </w:t>
      </w:r>
      <w:r>
        <w:rPr>
          <w:rFonts w:ascii="Arial" w:eastAsia="Times New Roman" w:hAnsi="Arial" w:cs="Arial"/>
          <w:sz w:val="24"/>
          <w:szCs w:val="24"/>
        </w:rPr>
        <w:t>-</w:t>
      </w:r>
      <w:r w:rsidRPr="007E54F6">
        <w:rPr>
          <w:rFonts w:ascii="Arial" w:eastAsia="Times New Roman" w:hAnsi="Arial" w:cs="Arial"/>
          <w:sz w:val="24"/>
          <w:szCs w:val="24"/>
        </w:rPr>
        <w:t xml:space="preserve"> Holt/Boyd/Garfield/Loup/Wheeler Counties </w:t>
      </w:r>
      <w:r>
        <w:rPr>
          <w:rFonts w:ascii="Arial" w:eastAsia="Times New Roman" w:hAnsi="Arial" w:cs="Arial"/>
          <w:sz w:val="24"/>
          <w:szCs w:val="24"/>
        </w:rPr>
        <w:t>-</w:t>
      </w:r>
      <w:r w:rsidRPr="007E54F6">
        <w:rPr>
          <w:rFonts w:ascii="Arial" w:eastAsia="Times New Roman" w:hAnsi="Arial" w:cs="Arial"/>
          <w:sz w:val="24"/>
          <w:szCs w:val="24"/>
        </w:rPr>
        <w:t xml:space="preserve"> Bethany Johnston</w:t>
      </w:r>
    </w:p>
    <w:p w14:paraId="1757F1AE" w14:textId="77777777" w:rsidR="00E42B1C" w:rsidRPr="007E54F6" w:rsidRDefault="00E42B1C" w:rsidP="00E42B1C">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Educator </w:t>
      </w:r>
      <w:r>
        <w:rPr>
          <w:rFonts w:ascii="Arial" w:eastAsia="Times New Roman" w:hAnsi="Arial" w:cs="Arial"/>
          <w:sz w:val="24"/>
          <w:szCs w:val="24"/>
        </w:rPr>
        <w:t>-</w:t>
      </w:r>
      <w:r w:rsidRPr="007E54F6">
        <w:rPr>
          <w:rFonts w:ascii="Arial" w:eastAsia="Times New Roman" w:hAnsi="Arial" w:cs="Arial"/>
          <w:sz w:val="24"/>
          <w:szCs w:val="24"/>
        </w:rPr>
        <w:t xml:space="preserve"> Brown/Rock/Keya Paha Counties </w:t>
      </w:r>
      <w:r>
        <w:rPr>
          <w:rFonts w:ascii="Arial" w:eastAsia="Times New Roman" w:hAnsi="Arial" w:cs="Arial"/>
          <w:sz w:val="24"/>
          <w:szCs w:val="24"/>
        </w:rPr>
        <w:t>-</w:t>
      </w:r>
      <w:r w:rsidRPr="007E54F6">
        <w:rPr>
          <w:rFonts w:ascii="Arial" w:eastAsia="Times New Roman" w:hAnsi="Arial" w:cs="Arial"/>
          <w:sz w:val="24"/>
          <w:szCs w:val="24"/>
        </w:rPr>
        <w:t xml:space="preserve"> Brittany Spieker</w:t>
      </w:r>
    </w:p>
    <w:p w14:paraId="23DF5D81" w14:textId="77777777" w:rsidR="00E42B1C" w:rsidRDefault="00E42B1C" w:rsidP="00E42B1C">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4-H Assistant </w:t>
      </w:r>
      <w:r>
        <w:rPr>
          <w:rFonts w:ascii="Arial" w:eastAsia="Times New Roman" w:hAnsi="Arial" w:cs="Arial"/>
          <w:sz w:val="24"/>
          <w:szCs w:val="24"/>
        </w:rPr>
        <w:t>-</w:t>
      </w:r>
      <w:r w:rsidRPr="007E54F6">
        <w:rPr>
          <w:rFonts w:ascii="Arial" w:eastAsia="Times New Roman" w:hAnsi="Arial" w:cs="Arial"/>
          <w:sz w:val="24"/>
          <w:szCs w:val="24"/>
        </w:rPr>
        <w:t xml:space="preserve"> Holt/Boyd Counties </w:t>
      </w:r>
      <w:r>
        <w:rPr>
          <w:rFonts w:ascii="Arial" w:eastAsia="Times New Roman" w:hAnsi="Arial" w:cs="Arial"/>
          <w:sz w:val="24"/>
          <w:szCs w:val="24"/>
        </w:rPr>
        <w:t>-</w:t>
      </w:r>
      <w:r w:rsidRPr="007E54F6">
        <w:rPr>
          <w:rFonts w:ascii="Arial" w:eastAsia="Times New Roman" w:hAnsi="Arial" w:cs="Arial"/>
          <w:sz w:val="24"/>
          <w:szCs w:val="24"/>
        </w:rPr>
        <w:t xml:space="preserve"> Debra Walnofer</w:t>
      </w:r>
    </w:p>
    <w:p w14:paraId="4B12E7AB" w14:textId="77777777" w:rsidR="00E42B1C" w:rsidRPr="00715DEC" w:rsidRDefault="00E42B1C" w:rsidP="00E42B1C">
      <w:pPr>
        <w:rPr>
          <w:rFonts w:ascii="Arial" w:eastAsia="Times New Roman" w:hAnsi="Arial" w:cs="Arial"/>
          <w:b/>
          <w:bCs/>
          <w:sz w:val="24"/>
          <w:szCs w:val="24"/>
        </w:rPr>
      </w:pPr>
    </w:p>
    <w:p w14:paraId="6D086899" w14:textId="77777777" w:rsidR="00E42B1C" w:rsidRPr="00E51B9F" w:rsidRDefault="00E42B1C" w:rsidP="00E51B9F">
      <w:pPr>
        <w:pStyle w:val="Heading2"/>
      </w:pPr>
      <w:r w:rsidRPr="00E51B9F">
        <w:t>Calendar</w:t>
      </w:r>
    </w:p>
    <w:p w14:paraId="40B387EC" w14:textId="77777777" w:rsidR="00E42B1C" w:rsidRPr="00731B6F" w:rsidRDefault="00E42B1C" w:rsidP="00E42B1C">
      <w:pPr>
        <w:pStyle w:val="paragraph"/>
        <w:pBdr>
          <w:bottom w:val="single" w:sz="4" w:space="1" w:color="auto"/>
        </w:pBdr>
        <w:shd w:val="clear" w:color="auto" w:fill="FFFFFF"/>
        <w:rPr>
          <w:rFonts w:ascii="Arial" w:hAnsi="Arial" w:cs="Arial"/>
        </w:rPr>
      </w:pPr>
      <w:r w:rsidRPr="00731B6F">
        <w:rPr>
          <w:rFonts w:ascii="Arial" w:hAnsi="Arial" w:cs="Arial"/>
          <w:b/>
          <w:bCs/>
        </w:rPr>
        <w:t xml:space="preserve">March 24: </w:t>
      </w:r>
      <w:r w:rsidRPr="00731B6F">
        <w:rPr>
          <w:rFonts w:ascii="Arial" w:hAnsi="Arial" w:cs="Arial"/>
        </w:rPr>
        <w:t>Recertification Commercial/Noncommercial Pesticide Training, 8:30am-5:00pm, Madison County Extension Office, Norfolk, NE</w:t>
      </w:r>
    </w:p>
    <w:p w14:paraId="427252D5" w14:textId="77777777" w:rsidR="00E42B1C" w:rsidRPr="00731B6F" w:rsidRDefault="00E42B1C" w:rsidP="00E42B1C">
      <w:pPr>
        <w:pStyle w:val="paragraph"/>
        <w:pBdr>
          <w:bottom w:val="single" w:sz="4" w:space="1" w:color="auto"/>
        </w:pBdr>
        <w:shd w:val="clear" w:color="auto" w:fill="FFFFFF"/>
        <w:rPr>
          <w:rFonts w:ascii="Arial" w:hAnsi="Arial" w:cs="Arial"/>
        </w:rPr>
      </w:pPr>
      <w:r w:rsidRPr="00731B6F">
        <w:rPr>
          <w:rFonts w:ascii="Arial" w:hAnsi="Arial" w:cs="Arial"/>
          <w:b/>
          <w:bCs/>
        </w:rPr>
        <w:t>April 1: DUE:</w:t>
      </w:r>
      <w:r w:rsidRPr="00731B6F">
        <w:rPr>
          <w:rFonts w:ascii="Arial" w:hAnsi="Arial" w:cs="Arial"/>
        </w:rPr>
        <w:t xml:space="preserve"> Holt County Market Beef &amp; Second Year Bucket Calves ID Sheets, Holt County Extension Office</w:t>
      </w:r>
    </w:p>
    <w:p w14:paraId="36E09703" w14:textId="77777777" w:rsidR="00E42B1C" w:rsidRPr="00731B6F" w:rsidRDefault="00E42B1C" w:rsidP="00E42B1C">
      <w:pPr>
        <w:pStyle w:val="paragraph"/>
        <w:pBdr>
          <w:bottom w:val="single" w:sz="4" w:space="1" w:color="auto"/>
        </w:pBdr>
        <w:shd w:val="clear" w:color="auto" w:fill="FFFFFF"/>
        <w:rPr>
          <w:rFonts w:ascii="Arial" w:hAnsi="Arial" w:cs="Arial"/>
        </w:rPr>
      </w:pPr>
      <w:r w:rsidRPr="00731B6F">
        <w:rPr>
          <w:rFonts w:ascii="Arial" w:hAnsi="Arial" w:cs="Arial"/>
          <w:b/>
          <w:bCs/>
        </w:rPr>
        <w:t>April 2:</w:t>
      </w:r>
      <w:r w:rsidRPr="00731B6F">
        <w:rPr>
          <w:rFonts w:ascii="Arial" w:hAnsi="Arial" w:cs="Arial"/>
        </w:rPr>
        <w:t xml:space="preserve"> Private Pesticide Training, 10:00am, Community Building, Ainsworth, NE, </w:t>
      </w:r>
      <w:hyperlink r:id="rId9" w:history="1">
        <w:r w:rsidRPr="00731B6F">
          <w:rPr>
            <w:rStyle w:val="Hyperlink"/>
            <w:rFonts w:ascii="Arial" w:hAnsi="Arial" w:cs="Arial"/>
          </w:rPr>
          <w:t>https://pested.unl.edu/</w:t>
        </w:r>
      </w:hyperlink>
    </w:p>
    <w:p w14:paraId="610E1B90" w14:textId="77777777" w:rsidR="00E42B1C" w:rsidRPr="00731B6F" w:rsidRDefault="00E42B1C" w:rsidP="00E42B1C">
      <w:pPr>
        <w:pStyle w:val="paragraph"/>
        <w:pBdr>
          <w:bottom w:val="single" w:sz="4" w:space="1" w:color="auto"/>
        </w:pBdr>
        <w:shd w:val="clear" w:color="auto" w:fill="FFFFFF"/>
        <w:rPr>
          <w:rFonts w:ascii="Arial" w:hAnsi="Arial" w:cs="Arial"/>
        </w:rPr>
      </w:pPr>
      <w:r w:rsidRPr="00731B6F">
        <w:rPr>
          <w:rFonts w:ascii="Arial" w:hAnsi="Arial" w:cs="Arial"/>
          <w:b/>
          <w:bCs/>
        </w:rPr>
        <w:t>April 7:</w:t>
      </w:r>
      <w:r w:rsidRPr="00731B6F">
        <w:rPr>
          <w:rFonts w:ascii="Arial" w:hAnsi="Arial" w:cs="Arial"/>
        </w:rPr>
        <w:t xml:space="preserve"> </w:t>
      </w:r>
      <w:r w:rsidRPr="00731B6F">
        <w:rPr>
          <w:rFonts w:ascii="Arial" w:hAnsi="Arial" w:cs="Arial"/>
          <w:b/>
          <w:bCs/>
        </w:rPr>
        <w:t>DUE:</w:t>
      </w:r>
      <w:r w:rsidRPr="00731B6F">
        <w:rPr>
          <w:rFonts w:ascii="Arial" w:hAnsi="Arial" w:cs="Arial"/>
        </w:rPr>
        <w:t xml:space="preserve"> Registrations for the Holt and Boyd Communication Event, Open March 30. All Entries submitted through fairwire at </w:t>
      </w:r>
      <w:hyperlink r:id="rId10" w:history="1">
        <w:r w:rsidRPr="00731B6F">
          <w:rPr>
            <w:rStyle w:val="Hyperlink"/>
            <w:rFonts w:ascii="Arial" w:hAnsi="Arial" w:cs="Arial"/>
          </w:rPr>
          <w:t>https://holt.fairwire.com/</w:t>
        </w:r>
      </w:hyperlink>
      <w:r w:rsidRPr="00731B6F">
        <w:rPr>
          <w:rFonts w:ascii="Arial" w:hAnsi="Arial" w:cs="Arial"/>
        </w:rPr>
        <w:t xml:space="preserve"> or </w:t>
      </w:r>
      <w:hyperlink r:id="rId11" w:history="1">
        <w:r w:rsidRPr="00731B6F">
          <w:rPr>
            <w:rStyle w:val="Hyperlink"/>
            <w:rFonts w:ascii="Arial" w:hAnsi="Arial" w:cs="Arial"/>
          </w:rPr>
          <w:t>https://boyd.fairwire.com/</w:t>
        </w:r>
      </w:hyperlink>
      <w:r w:rsidRPr="00731B6F">
        <w:rPr>
          <w:rFonts w:ascii="Arial" w:hAnsi="Arial" w:cs="Arial"/>
        </w:rPr>
        <w:t>.</w:t>
      </w:r>
    </w:p>
    <w:p w14:paraId="62425E40" w14:textId="19E571CB" w:rsidR="00E42B1C" w:rsidRDefault="00E42B1C" w:rsidP="00E42B1C">
      <w:pPr>
        <w:pStyle w:val="paragraph"/>
        <w:pBdr>
          <w:bottom w:val="single" w:sz="4" w:space="1" w:color="auto"/>
        </w:pBdr>
        <w:shd w:val="clear" w:color="auto" w:fill="FFFFFF"/>
      </w:pPr>
      <w:r w:rsidRPr="00731B6F">
        <w:rPr>
          <w:rFonts w:ascii="Arial" w:hAnsi="Arial" w:cs="Arial"/>
          <w:b/>
          <w:bCs/>
        </w:rPr>
        <w:t xml:space="preserve">April 8: </w:t>
      </w:r>
      <w:r w:rsidRPr="00731B6F">
        <w:rPr>
          <w:rFonts w:ascii="Arial" w:hAnsi="Arial" w:cs="Arial"/>
        </w:rPr>
        <w:t xml:space="preserve">Private Pesticide Training, 10:00am, Mid Plains Community College, Valentine, NE, </w:t>
      </w:r>
      <w:hyperlink r:id="rId12" w:history="1">
        <w:r w:rsidR="00112A07" w:rsidRPr="00731B6F">
          <w:rPr>
            <w:rStyle w:val="Hyperlink"/>
            <w:rFonts w:ascii="Arial" w:hAnsi="Arial" w:cs="Arial"/>
          </w:rPr>
          <w:t>https://pested.unl.edu/</w:t>
        </w:r>
      </w:hyperlink>
    </w:p>
    <w:p w14:paraId="5C071060" w14:textId="77777777" w:rsidR="00112A07" w:rsidRPr="00731B6F" w:rsidRDefault="00E42B1C" w:rsidP="00112A07">
      <w:pPr>
        <w:pStyle w:val="paragraph"/>
        <w:pBdr>
          <w:bottom w:val="single" w:sz="4" w:space="1" w:color="auto"/>
        </w:pBdr>
        <w:shd w:val="clear" w:color="auto" w:fill="FFFFFF"/>
        <w:rPr>
          <w:rFonts w:ascii="Arial" w:hAnsi="Arial" w:cs="Arial"/>
        </w:rPr>
      </w:pPr>
      <w:r w:rsidRPr="00E42B1C">
        <w:rPr>
          <w:rFonts w:ascii="Arial" w:hAnsi="Arial" w:cs="Arial"/>
          <w:b/>
          <w:bCs/>
        </w:rPr>
        <w:t>April 8:</w:t>
      </w:r>
      <w:r>
        <w:rPr>
          <w:rFonts w:ascii="Arial" w:hAnsi="Arial" w:cs="Arial"/>
          <w:b/>
          <w:bCs/>
        </w:rPr>
        <w:t xml:space="preserve"> </w:t>
      </w:r>
      <w:r>
        <w:rPr>
          <w:rFonts w:ascii="Arial" w:hAnsi="Arial" w:cs="Arial"/>
        </w:rPr>
        <w:t xml:space="preserve">Chemigation Training, 1:30pm, Mid Plains Community College, Valentine, NE, </w:t>
      </w:r>
      <w:hyperlink r:id="rId13" w:history="1">
        <w:r w:rsidR="00112A07" w:rsidRPr="00731B6F">
          <w:rPr>
            <w:rStyle w:val="Hyperlink"/>
            <w:rFonts w:ascii="Arial" w:hAnsi="Arial" w:cs="Arial"/>
          </w:rPr>
          <w:t>https://pested.unl.edu/</w:t>
        </w:r>
      </w:hyperlink>
    </w:p>
    <w:p w14:paraId="035F6BFB" w14:textId="77777777" w:rsidR="00112A07" w:rsidRPr="00731B6F" w:rsidRDefault="00E42B1C" w:rsidP="00112A07">
      <w:pPr>
        <w:pStyle w:val="paragraph"/>
        <w:pBdr>
          <w:bottom w:val="single" w:sz="4" w:space="1" w:color="auto"/>
        </w:pBdr>
        <w:shd w:val="clear" w:color="auto" w:fill="FFFFFF"/>
        <w:rPr>
          <w:rFonts w:ascii="Arial" w:hAnsi="Arial" w:cs="Arial"/>
        </w:rPr>
      </w:pPr>
      <w:r w:rsidRPr="00731B6F">
        <w:rPr>
          <w:rFonts w:ascii="Arial" w:hAnsi="Arial" w:cs="Arial"/>
          <w:b/>
          <w:bCs/>
        </w:rPr>
        <w:t xml:space="preserve">April 9: </w:t>
      </w:r>
      <w:r w:rsidRPr="00731B6F">
        <w:rPr>
          <w:rFonts w:ascii="Arial" w:hAnsi="Arial" w:cs="Arial"/>
        </w:rPr>
        <w:t xml:space="preserve">Private Pesticide Training, 1:30pm, Holt County Annex, O’Neill, NE, </w:t>
      </w:r>
      <w:hyperlink r:id="rId14" w:history="1">
        <w:r w:rsidR="00112A07" w:rsidRPr="00731B6F">
          <w:rPr>
            <w:rStyle w:val="Hyperlink"/>
            <w:rFonts w:ascii="Arial" w:hAnsi="Arial" w:cs="Arial"/>
          </w:rPr>
          <w:t>https://pested.unl.edu/</w:t>
        </w:r>
      </w:hyperlink>
    </w:p>
    <w:p w14:paraId="2AD84196" w14:textId="7EBE3BCB" w:rsidR="00E42B1C" w:rsidRDefault="00453227" w:rsidP="00E42B1C">
      <w:pPr>
        <w:pStyle w:val="paragraph"/>
        <w:pBdr>
          <w:bottom w:val="single" w:sz="4" w:space="1" w:color="auto"/>
        </w:pBdr>
        <w:shd w:val="clear" w:color="auto" w:fill="FFFFFF"/>
        <w:rPr>
          <w:rFonts w:ascii="Arial" w:hAnsi="Arial" w:cs="Arial"/>
        </w:rPr>
      </w:pPr>
      <w:r w:rsidRPr="00E42B1C">
        <w:rPr>
          <w:rFonts w:ascii="Arial" w:hAnsi="Arial" w:cs="Arial"/>
          <w:b/>
          <w:bCs/>
        </w:rPr>
        <w:t>April 13:</w:t>
      </w:r>
      <w:r w:rsidR="00E42B1C">
        <w:rPr>
          <w:rFonts w:ascii="Arial" w:hAnsi="Arial" w:cs="Arial"/>
        </w:rPr>
        <w:t xml:space="preserve"> </w:t>
      </w:r>
      <w:r>
        <w:rPr>
          <w:rFonts w:ascii="Arial" w:hAnsi="Arial" w:cs="Arial"/>
        </w:rPr>
        <w:t xml:space="preserve">4-H Judges Training, Virtual </w:t>
      </w:r>
      <w:r w:rsidR="00D22FDA">
        <w:rPr>
          <w:rFonts w:ascii="Arial" w:hAnsi="Arial" w:cs="Arial"/>
        </w:rPr>
        <w:t>Volunteer Training, 12</w:t>
      </w:r>
      <w:r w:rsidR="00E42B1C">
        <w:rPr>
          <w:rFonts w:ascii="Arial" w:hAnsi="Arial" w:cs="Arial"/>
        </w:rPr>
        <w:t>:00</w:t>
      </w:r>
      <w:r w:rsidR="00D22FDA">
        <w:rPr>
          <w:rFonts w:ascii="Arial" w:hAnsi="Arial" w:cs="Arial"/>
        </w:rPr>
        <w:t xml:space="preserve">pm, </w:t>
      </w:r>
      <w:hyperlink r:id="rId15" w:history="1">
        <w:r w:rsidR="00E42B1C" w:rsidRPr="00451457">
          <w:rPr>
            <w:rStyle w:val="Hyperlink"/>
            <w:rFonts w:ascii="Arial" w:hAnsi="Arial" w:cs="Arial"/>
          </w:rPr>
          <w:t>http://go.unl.edu/2026judgestraining</w:t>
        </w:r>
      </w:hyperlink>
    </w:p>
    <w:p w14:paraId="650D98C5" w14:textId="77777777" w:rsidR="00112A07" w:rsidRPr="00731B6F" w:rsidRDefault="002D63B6" w:rsidP="00112A07">
      <w:pPr>
        <w:pStyle w:val="paragraph"/>
        <w:pBdr>
          <w:bottom w:val="single" w:sz="4" w:space="1" w:color="auto"/>
        </w:pBdr>
        <w:shd w:val="clear" w:color="auto" w:fill="FFFFFF"/>
        <w:rPr>
          <w:rFonts w:ascii="Arial" w:hAnsi="Arial" w:cs="Arial"/>
        </w:rPr>
      </w:pPr>
      <w:r w:rsidRPr="00E42B1C">
        <w:rPr>
          <w:rFonts w:ascii="Arial" w:hAnsi="Arial" w:cs="Arial"/>
          <w:b/>
          <w:bCs/>
        </w:rPr>
        <w:t>April 14:</w:t>
      </w:r>
      <w:r w:rsidR="00E42B1C">
        <w:rPr>
          <w:rFonts w:ascii="Arial" w:hAnsi="Arial" w:cs="Arial"/>
        </w:rPr>
        <w:t xml:space="preserve"> </w:t>
      </w:r>
      <w:r w:rsidR="00324E36">
        <w:rPr>
          <w:rFonts w:ascii="Arial" w:hAnsi="Arial" w:cs="Arial"/>
        </w:rPr>
        <w:t>Chemigation Training, 9</w:t>
      </w:r>
      <w:r w:rsidR="00E42B1C">
        <w:rPr>
          <w:rFonts w:ascii="Arial" w:hAnsi="Arial" w:cs="Arial"/>
        </w:rPr>
        <w:t>:00</w:t>
      </w:r>
      <w:r w:rsidR="00324E36">
        <w:rPr>
          <w:rFonts w:ascii="Arial" w:hAnsi="Arial" w:cs="Arial"/>
        </w:rPr>
        <w:t xml:space="preserve">am, </w:t>
      </w:r>
      <w:r w:rsidR="00897CA6">
        <w:rPr>
          <w:rFonts w:ascii="Arial" w:hAnsi="Arial" w:cs="Arial"/>
        </w:rPr>
        <w:t>New Community Center</w:t>
      </w:r>
      <w:r w:rsidR="00324E36">
        <w:rPr>
          <w:rFonts w:ascii="Arial" w:hAnsi="Arial" w:cs="Arial"/>
        </w:rPr>
        <w:t xml:space="preserve">, </w:t>
      </w:r>
      <w:r w:rsidR="00897CA6">
        <w:rPr>
          <w:rFonts w:ascii="Arial" w:hAnsi="Arial" w:cs="Arial"/>
        </w:rPr>
        <w:t>Bassett</w:t>
      </w:r>
      <w:r w:rsidR="00324E36">
        <w:rPr>
          <w:rFonts w:ascii="Arial" w:hAnsi="Arial" w:cs="Arial"/>
        </w:rPr>
        <w:t xml:space="preserve">, NE, </w:t>
      </w:r>
      <w:hyperlink r:id="rId16" w:history="1">
        <w:r w:rsidR="00112A07" w:rsidRPr="00731B6F">
          <w:rPr>
            <w:rStyle w:val="Hyperlink"/>
            <w:rFonts w:ascii="Arial" w:hAnsi="Arial" w:cs="Arial"/>
          </w:rPr>
          <w:t>https://pested.unl.edu/</w:t>
        </w:r>
      </w:hyperlink>
    </w:p>
    <w:p w14:paraId="4FDF7E8B" w14:textId="77777777" w:rsidR="00112A07" w:rsidRPr="00731B6F" w:rsidRDefault="00897CA6" w:rsidP="00112A07">
      <w:pPr>
        <w:pStyle w:val="paragraph"/>
        <w:pBdr>
          <w:bottom w:val="single" w:sz="4" w:space="1" w:color="auto"/>
        </w:pBdr>
        <w:shd w:val="clear" w:color="auto" w:fill="FFFFFF"/>
        <w:rPr>
          <w:rFonts w:ascii="Arial" w:hAnsi="Arial" w:cs="Arial"/>
        </w:rPr>
      </w:pPr>
      <w:r w:rsidRPr="00E42B1C">
        <w:rPr>
          <w:rFonts w:ascii="Arial" w:hAnsi="Arial" w:cs="Arial"/>
          <w:b/>
          <w:bCs/>
        </w:rPr>
        <w:t>April 15:</w:t>
      </w:r>
      <w:r w:rsidR="00E42B1C">
        <w:rPr>
          <w:rFonts w:ascii="Arial" w:hAnsi="Arial" w:cs="Arial"/>
          <w:b/>
          <w:bCs/>
        </w:rPr>
        <w:t xml:space="preserve"> </w:t>
      </w:r>
      <w:r>
        <w:rPr>
          <w:rFonts w:ascii="Arial" w:hAnsi="Arial" w:cs="Arial"/>
        </w:rPr>
        <w:t>Chemigation Training, 1</w:t>
      </w:r>
      <w:r w:rsidR="00E42B1C">
        <w:rPr>
          <w:rFonts w:ascii="Arial" w:hAnsi="Arial" w:cs="Arial"/>
        </w:rPr>
        <w:t>:00</w:t>
      </w:r>
      <w:r>
        <w:rPr>
          <w:rFonts w:ascii="Arial" w:hAnsi="Arial" w:cs="Arial"/>
        </w:rPr>
        <w:t xml:space="preserve">pm, Holt County Annex, O’Neill, NE, </w:t>
      </w:r>
      <w:hyperlink r:id="rId17" w:history="1">
        <w:r w:rsidR="00112A07" w:rsidRPr="00731B6F">
          <w:rPr>
            <w:rStyle w:val="Hyperlink"/>
            <w:rFonts w:ascii="Arial" w:hAnsi="Arial" w:cs="Arial"/>
          </w:rPr>
          <w:t>https://pested.unl.edu/</w:t>
        </w:r>
      </w:hyperlink>
    </w:p>
    <w:p w14:paraId="2E742E14" w14:textId="77777777" w:rsidR="00E73490" w:rsidRPr="00350B8F" w:rsidRDefault="00E73490" w:rsidP="00E42B1C">
      <w:pPr>
        <w:pStyle w:val="paragraph"/>
        <w:pBdr>
          <w:bottom w:val="single" w:sz="4" w:space="1" w:color="auto"/>
        </w:pBdr>
        <w:shd w:val="clear" w:color="auto" w:fill="FFFFFF"/>
        <w:rPr>
          <w:rStyle w:val="normaltextrun"/>
          <w:rFonts w:ascii="Arial" w:hAnsi="Arial" w:cs="Arial"/>
        </w:rPr>
      </w:pPr>
    </w:p>
    <w:p w14:paraId="2B92477B" w14:textId="77777777" w:rsidR="00E42B1C" w:rsidRPr="00F56034" w:rsidRDefault="00E42B1C" w:rsidP="00E42B1C">
      <w:pPr>
        <w:rPr>
          <w:rFonts w:ascii="Arial"/>
          <w:b/>
          <w:bCs/>
          <w:sz w:val="20"/>
        </w:rPr>
      </w:pPr>
      <w:r>
        <w:rPr>
          <w:rFonts w:ascii="Arial"/>
          <w:noProof/>
          <w:sz w:val="20"/>
        </w:rPr>
        <w:lastRenderedPageBreak/>
        <w:drawing>
          <wp:inline distT="0" distB="0" distL="0" distR="0" wp14:anchorId="36D81C25" wp14:editId="08D61F1D">
            <wp:extent cx="1905000" cy="1905000"/>
            <wp:effectExtent l="0" t="0" r="0" b="0"/>
            <wp:docPr id="1542848511" name="Picture 2" descr="Portrait of LaDonna Werth, Extension Educato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42848511" name="Picture 2" descr="Portrait of LaDonna Werth, Extension Educator. "/>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25CD04EA" w14:textId="77777777" w:rsidR="00E42B1C" w:rsidRPr="00F56034" w:rsidRDefault="00E42B1C" w:rsidP="00E42B1C">
      <w:pPr>
        <w:pStyle w:val="BodyText"/>
      </w:pPr>
    </w:p>
    <w:p w14:paraId="45424692" w14:textId="77777777" w:rsidR="00E42B1C" w:rsidRPr="0010147E" w:rsidRDefault="00E42B1C" w:rsidP="0010147E">
      <w:pPr>
        <w:rPr>
          <w:rFonts w:ascii="Arial" w:hAnsi="Arial" w:cs="Arial"/>
          <w:sz w:val="24"/>
          <w:szCs w:val="24"/>
        </w:rPr>
      </w:pPr>
      <w:r w:rsidRPr="0010147E">
        <w:rPr>
          <w:rFonts w:ascii="Arial" w:hAnsi="Arial" w:cs="Arial"/>
          <w:bCs/>
          <w:sz w:val="24"/>
          <w:szCs w:val="24"/>
        </w:rPr>
        <w:t>LaDonna</w:t>
      </w:r>
      <w:r w:rsidRPr="0010147E">
        <w:rPr>
          <w:rFonts w:ascii="Arial" w:hAnsi="Arial" w:cs="Arial"/>
          <w:bCs/>
          <w:spacing w:val="-7"/>
          <w:sz w:val="24"/>
          <w:szCs w:val="24"/>
        </w:rPr>
        <w:t xml:space="preserve"> </w:t>
      </w:r>
      <w:r w:rsidRPr="0010147E">
        <w:rPr>
          <w:rFonts w:ascii="Arial" w:hAnsi="Arial" w:cs="Arial"/>
          <w:bCs/>
          <w:sz w:val="24"/>
          <w:szCs w:val="24"/>
        </w:rPr>
        <w:t>Werth</w:t>
      </w:r>
      <w:r w:rsidRPr="0010147E">
        <w:rPr>
          <w:rFonts w:ascii="Arial" w:hAnsi="Arial" w:cs="Arial"/>
          <w:b/>
          <w:sz w:val="24"/>
          <w:szCs w:val="24"/>
        </w:rPr>
        <w:t>,</w:t>
      </w:r>
      <w:r w:rsidRPr="0010147E">
        <w:rPr>
          <w:rFonts w:ascii="Arial" w:hAnsi="Arial" w:cs="Arial"/>
          <w:b/>
          <w:spacing w:val="-6"/>
          <w:sz w:val="24"/>
          <w:szCs w:val="24"/>
        </w:rPr>
        <w:t xml:space="preserve"> </w:t>
      </w:r>
      <w:r w:rsidRPr="0010147E">
        <w:rPr>
          <w:rFonts w:ascii="Arial" w:hAnsi="Arial" w:cs="Arial"/>
          <w:sz w:val="24"/>
          <w:szCs w:val="24"/>
        </w:rPr>
        <w:t>Extension</w:t>
      </w:r>
      <w:r w:rsidRPr="0010147E">
        <w:rPr>
          <w:rFonts w:ascii="Arial" w:hAnsi="Arial" w:cs="Arial"/>
          <w:spacing w:val="-6"/>
          <w:sz w:val="24"/>
          <w:szCs w:val="24"/>
        </w:rPr>
        <w:t xml:space="preserve"> </w:t>
      </w:r>
      <w:r w:rsidRPr="0010147E">
        <w:rPr>
          <w:rFonts w:ascii="Arial" w:hAnsi="Arial" w:cs="Arial"/>
          <w:spacing w:val="-2"/>
          <w:sz w:val="24"/>
          <w:szCs w:val="24"/>
        </w:rPr>
        <w:t>Educator</w:t>
      </w:r>
    </w:p>
    <w:p w14:paraId="1A9A2668" w14:textId="77777777" w:rsidR="00E42B1C" w:rsidRPr="005F6ADC" w:rsidRDefault="00E42B1C" w:rsidP="00E42B1C">
      <w:pPr>
        <w:spacing w:line="252" w:lineRule="exact"/>
        <w:rPr>
          <w:rFonts w:ascii="Arial" w:hAnsi="Arial" w:cs="Arial"/>
          <w:sz w:val="24"/>
          <w:szCs w:val="24"/>
        </w:rPr>
      </w:pPr>
      <w:r w:rsidRPr="00CD5155">
        <w:rPr>
          <w:rFonts w:ascii="Arial" w:hAnsi="Arial" w:cs="Arial"/>
          <w:b/>
          <w:bCs/>
          <w:sz w:val="24"/>
          <w:szCs w:val="24"/>
        </w:rPr>
        <w:t>Phone</w:t>
      </w:r>
      <w:r w:rsidRPr="005F6ADC">
        <w:rPr>
          <w:rFonts w:ascii="Arial" w:hAnsi="Arial" w:cs="Arial"/>
          <w:sz w:val="24"/>
          <w:szCs w:val="24"/>
        </w:rPr>
        <w:t>:</w:t>
      </w:r>
      <w:r w:rsidRPr="005F6ADC">
        <w:rPr>
          <w:rFonts w:ascii="Arial" w:hAnsi="Arial" w:cs="Arial"/>
          <w:spacing w:val="-10"/>
          <w:sz w:val="24"/>
          <w:szCs w:val="24"/>
        </w:rPr>
        <w:t xml:space="preserve"> </w:t>
      </w:r>
      <w:r w:rsidRPr="005F6ADC">
        <w:rPr>
          <w:rFonts w:ascii="Arial" w:hAnsi="Arial" w:cs="Arial"/>
          <w:sz w:val="24"/>
          <w:szCs w:val="24"/>
        </w:rPr>
        <w:t>402-336-</w:t>
      </w:r>
      <w:r w:rsidRPr="005F6ADC">
        <w:rPr>
          <w:rFonts w:ascii="Arial" w:hAnsi="Arial" w:cs="Arial"/>
          <w:spacing w:val="-4"/>
          <w:sz w:val="24"/>
          <w:szCs w:val="24"/>
        </w:rPr>
        <w:t>2760</w:t>
      </w:r>
    </w:p>
    <w:p w14:paraId="27A8898D" w14:textId="0872CCC6" w:rsidR="00ED15CE" w:rsidRDefault="00E42B1C" w:rsidP="00E42B1C">
      <w:pPr>
        <w:spacing w:before="1"/>
        <w:rPr>
          <w:rFonts w:ascii="Arial" w:hAnsi="Arial" w:cs="Arial"/>
          <w:sz w:val="24"/>
          <w:szCs w:val="24"/>
        </w:rPr>
      </w:pPr>
      <w:r w:rsidRPr="00CD5155">
        <w:rPr>
          <w:rFonts w:ascii="Arial" w:hAnsi="Arial" w:cs="Arial"/>
          <w:b/>
          <w:bCs/>
          <w:sz w:val="24"/>
          <w:szCs w:val="24"/>
        </w:rPr>
        <w:t>Email:</w:t>
      </w:r>
      <w:r w:rsidR="00ED15CE">
        <w:rPr>
          <w:rFonts w:ascii="Arial" w:hAnsi="Arial" w:cs="Arial"/>
          <w:b/>
          <w:bCs/>
          <w:sz w:val="24"/>
          <w:szCs w:val="24"/>
        </w:rPr>
        <w:t xml:space="preserve"> </w:t>
      </w:r>
      <w:hyperlink r:id="rId19" w:history="1">
        <w:r w:rsidR="00ED15CE" w:rsidRPr="00451457">
          <w:rPr>
            <w:rStyle w:val="Hyperlink"/>
            <w:rFonts w:ascii="Arial" w:hAnsi="Arial" w:cs="Arial"/>
            <w:sz w:val="24"/>
            <w:szCs w:val="24"/>
          </w:rPr>
          <w:t>lwerth2@unl.edu</w:t>
        </w:r>
      </w:hyperlink>
    </w:p>
    <w:p w14:paraId="335B7D23" w14:textId="77777777" w:rsidR="00401F54" w:rsidRPr="00401F54" w:rsidRDefault="00401F54" w:rsidP="00E42B1C">
      <w:pPr>
        <w:spacing w:before="1"/>
        <w:rPr>
          <w:rStyle w:val="normaltextrun"/>
          <w:rFonts w:ascii="Arial" w:hAnsi="Arial" w:cs="Arial"/>
          <w:b/>
          <w:bCs/>
          <w:color w:val="000000"/>
          <w:sz w:val="24"/>
          <w:szCs w:val="24"/>
        </w:rPr>
      </w:pPr>
    </w:p>
    <w:p w14:paraId="134FF185" w14:textId="6867FFC4" w:rsidR="00E42B1C" w:rsidRPr="00E51B9F" w:rsidRDefault="006F1154" w:rsidP="007E3929">
      <w:pPr>
        <w:pStyle w:val="Heading2"/>
        <w:rPr>
          <w:rStyle w:val="normaltextrun"/>
        </w:rPr>
      </w:pPr>
      <w:r w:rsidRPr="00E51B9F">
        <w:rPr>
          <w:rStyle w:val="normaltextrun"/>
        </w:rPr>
        <w:t>Parents Can Be Positive Examples When Teaching Children Honesty</w:t>
      </w:r>
    </w:p>
    <w:p w14:paraId="418B8F3C" w14:textId="77777777" w:rsidR="00E51B9F" w:rsidRDefault="00E51B9F" w:rsidP="00401F54">
      <w:pPr>
        <w:rPr>
          <w:rStyle w:val="normaltextrun"/>
          <w:rFonts w:ascii="Arial" w:hAnsi="Arial" w:cs="Arial"/>
          <w:sz w:val="24"/>
          <w:szCs w:val="24"/>
        </w:rPr>
      </w:pPr>
    </w:p>
    <w:p w14:paraId="5B078D14" w14:textId="78CBE7E1" w:rsidR="006F1154" w:rsidRPr="00401F54" w:rsidRDefault="006F1154" w:rsidP="00401F54">
      <w:pPr>
        <w:rPr>
          <w:rFonts w:ascii="Arial" w:hAnsi="Arial" w:cs="Arial"/>
          <w:sz w:val="24"/>
          <w:szCs w:val="24"/>
        </w:rPr>
      </w:pPr>
      <w:r w:rsidRPr="00401F54">
        <w:rPr>
          <w:rStyle w:val="normaltextrun"/>
          <w:rFonts w:ascii="Arial" w:hAnsi="Arial" w:cs="Arial"/>
          <w:sz w:val="24"/>
          <w:szCs w:val="24"/>
        </w:rPr>
        <w:t>Honesty is an important character trait to teach children. Without honesty, children may find it difficult to build healthy relationships and have a successful future. It takes time, </w:t>
      </w:r>
      <w:r w:rsidR="00754A59" w:rsidRPr="00401F54">
        <w:rPr>
          <w:rStyle w:val="normaltextrun"/>
          <w:rFonts w:ascii="Arial" w:hAnsi="Arial" w:cs="Arial"/>
          <w:sz w:val="24"/>
          <w:szCs w:val="24"/>
        </w:rPr>
        <w:t>patience,</w:t>
      </w:r>
      <w:r w:rsidRPr="00401F54">
        <w:rPr>
          <w:rStyle w:val="normaltextrun"/>
          <w:rFonts w:ascii="Arial" w:hAnsi="Arial" w:cs="Arial"/>
          <w:sz w:val="24"/>
          <w:szCs w:val="24"/>
        </w:rPr>
        <w:t> and effort to teach children honesty.</w:t>
      </w:r>
    </w:p>
    <w:p w14:paraId="4BBC10AE" w14:textId="173343CE" w:rsidR="006F1154" w:rsidRPr="00401F54" w:rsidRDefault="006F1154" w:rsidP="00401F54">
      <w:pPr>
        <w:rPr>
          <w:rFonts w:ascii="Arial" w:hAnsi="Arial" w:cs="Arial"/>
          <w:sz w:val="24"/>
          <w:szCs w:val="24"/>
        </w:rPr>
      </w:pPr>
      <w:r w:rsidRPr="00401F54">
        <w:rPr>
          <w:rStyle w:val="normaltextrun"/>
          <w:rFonts w:ascii="Arial" w:hAnsi="Arial" w:cs="Arial"/>
          <w:sz w:val="24"/>
          <w:szCs w:val="24"/>
        </w:rPr>
        <w:t> </w:t>
      </w:r>
    </w:p>
    <w:p w14:paraId="08D8C9F1" w14:textId="095BBE4C" w:rsidR="006F1154" w:rsidRPr="00401F54" w:rsidRDefault="006F1154" w:rsidP="000C19E7">
      <w:r w:rsidRPr="00401F54">
        <w:rPr>
          <w:rStyle w:val="normaltextrun"/>
          <w:rFonts w:ascii="Arial" w:hAnsi="Arial" w:cs="Arial"/>
          <w:sz w:val="24"/>
          <w:szCs w:val="24"/>
        </w:rPr>
        <w:t>Parents need to set a positive example by being honest themselves. </w:t>
      </w:r>
      <w:r w:rsidR="00754A59" w:rsidRPr="00401F54">
        <w:rPr>
          <w:rStyle w:val="normaltextrun"/>
          <w:rFonts w:ascii="Arial" w:hAnsi="Arial" w:cs="Arial"/>
          <w:sz w:val="24"/>
          <w:szCs w:val="24"/>
        </w:rPr>
        <w:t>Many</w:t>
      </w:r>
      <w:r w:rsidRPr="00401F54">
        <w:rPr>
          <w:rStyle w:val="normaltextrun"/>
          <w:rFonts w:ascii="Arial" w:hAnsi="Arial" w:cs="Arial"/>
          <w:sz w:val="24"/>
          <w:szCs w:val="24"/>
        </w:rPr>
        <w:t xml:space="preserve"> children’s senses of manners and morals are learned through imitation of their parents. If parents model cheating </w:t>
      </w:r>
      <w:proofErr w:type="gramStart"/>
      <w:r w:rsidRPr="00401F54">
        <w:rPr>
          <w:rStyle w:val="normaltextrun"/>
          <w:rFonts w:ascii="Arial" w:hAnsi="Arial" w:cs="Arial"/>
          <w:sz w:val="24"/>
          <w:szCs w:val="24"/>
        </w:rPr>
        <w:t>and lying, children</w:t>
      </w:r>
      <w:proofErr w:type="gramEnd"/>
      <w:r w:rsidRPr="00401F54">
        <w:rPr>
          <w:rStyle w:val="normaltextrun"/>
          <w:rFonts w:ascii="Arial" w:hAnsi="Arial" w:cs="Arial"/>
          <w:sz w:val="24"/>
          <w:szCs w:val="24"/>
        </w:rPr>
        <w:t xml:space="preserve"> may learn these as acceptable behaviors (e.g., keeping someone else’s belongings without their permission, keeping extra change from a </w:t>
      </w:r>
      <w:r w:rsidR="0044465E" w:rsidRPr="00401F54">
        <w:rPr>
          <w:rStyle w:val="normaltextrun"/>
          <w:sz w:val="24"/>
          <w:szCs w:val="24"/>
        </w:rPr>
        <w:t>cashier,</w:t>
      </w:r>
      <w:r w:rsidRPr="00401F54">
        <w:rPr>
          <w:rStyle w:val="normaltextrun"/>
          <w:rFonts w:ascii="Arial" w:hAnsi="Arial" w:cs="Arial"/>
          <w:sz w:val="24"/>
          <w:szCs w:val="24"/>
        </w:rPr>
        <w:t> or telling a lie).</w:t>
      </w:r>
    </w:p>
    <w:p w14:paraId="7FC7D726" w14:textId="24BCE438" w:rsidR="006F1154" w:rsidRPr="00401F54" w:rsidRDefault="006F1154" w:rsidP="00401F54">
      <w:pPr>
        <w:rPr>
          <w:rFonts w:ascii="Arial" w:hAnsi="Arial" w:cs="Arial"/>
          <w:sz w:val="24"/>
          <w:szCs w:val="24"/>
        </w:rPr>
      </w:pPr>
      <w:r w:rsidRPr="00401F54">
        <w:rPr>
          <w:rStyle w:val="normaltextrun"/>
          <w:rFonts w:ascii="Arial" w:hAnsi="Arial" w:cs="Arial"/>
          <w:sz w:val="24"/>
          <w:szCs w:val="24"/>
        </w:rPr>
        <w:t> </w:t>
      </w:r>
    </w:p>
    <w:p w14:paraId="3095BA47" w14:textId="50CEFC73" w:rsidR="006F1154" w:rsidRPr="00401F54" w:rsidRDefault="006F1154" w:rsidP="00401F54">
      <w:pPr>
        <w:rPr>
          <w:rFonts w:ascii="Arial" w:hAnsi="Arial" w:cs="Arial"/>
          <w:sz w:val="24"/>
          <w:szCs w:val="24"/>
        </w:rPr>
      </w:pPr>
      <w:r w:rsidRPr="00401F54">
        <w:rPr>
          <w:rStyle w:val="normaltextrun"/>
          <w:rFonts w:ascii="Arial" w:hAnsi="Arial" w:cs="Arial"/>
          <w:sz w:val="24"/>
          <w:szCs w:val="24"/>
        </w:rPr>
        <w:t>Children sometimes start a dishonest tendency during the pre-school years. For instance, they may grab toys from a child or try to take candy in a store. Parents should correct this type of behavior immediately by teaching children to return what was taken, apologize for their behavior or teach children a way to pay for what was taken. Use age-appropriate language to teach positive character development. Help young children understand honesty and why dishonesty is bad by reading stories related to honesty. Ask children questions throughout the story. This process gives children time to share their thoughts, understanding and questions.</w:t>
      </w:r>
    </w:p>
    <w:p w14:paraId="7B17F7CD" w14:textId="2FB7A3DE" w:rsidR="006F1154" w:rsidRPr="00401F54" w:rsidRDefault="006F1154" w:rsidP="00401F54">
      <w:pPr>
        <w:rPr>
          <w:rFonts w:ascii="Arial" w:hAnsi="Arial" w:cs="Arial"/>
          <w:sz w:val="24"/>
          <w:szCs w:val="24"/>
        </w:rPr>
      </w:pPr>
      <w:r w:rsidRPr="00401F54">
        <w:rPr>
          <w:rStyle w:val="normaltextrun"/>
          <w:rFonts w:ascii="Arial" w:hAnsi="Arial" w:cs="Arial"/>
          <w:sz w:val="24"/>
          <w:szCs w:val="24"/>
        </w:rPr>
        <w:t> </w:t>
      </w:r>
    </w:p>
    <w:p w14:paraId="618A74A6" w14:textId="58723336" w:rsidR="006F1154" w:rsidRPr="00401F54" w:rsidRDefault="006F1154" w:rsidP="00401F54">
      <w:pPr>
        <w:rPr>
          <w:rFonts w:ascii="Arial" w:hAnsi="Arial" w:cs="Arial"/>
          <w:sz w:val="24"/>
          <w:szCs w:val="24"/>
        </w:rPr>
      </w:pPr>
      <w:r w:rsidRPr="00401F54">
        <w:rPr>
          <w:rStyle w:val="normaltextrun"/>
          <w:rFonts w:ascii="Arial" w:hAnsi="Arial" w:cs="Arial"/>
          <w:sz w:val="24"/>
          <w:szCs w:val="24"/>
        </w:rPr>
        <w:t>Children often lie out of fear or to protect themselves — they worry about being punished or making parents mad. When parents react harshly to children’s mistakes, it may result in more lies instead of taking responsibility for their behavior. It is important for parents to talk to children about their behavior, what they could have done differently and what they can do to make things right. When children tell the truth, parents should praise them for being honest. Children should know that their parents value and appreciate the truth.</w:t>
      </w:r>
    </w:p>
    <w:p w14:paraId="10DF0FEA" w14:textId="77777777" w:rsidR="00401F54" w:rsidRDefault="00401F54" w:rsidP="00401F54">
      <w:pPr>
        <w:rPr>
          <w:rStyle w:val="normaltextrun"/>
          <w:rFonts w:ascii="Arial" w:hAnsi="Arial" w:cs="Arial"/>
          <w:sz w:val="24"/>
          <w:szCs w:val="24"/>
        </w:rPr>
      </w:pPr>
    </w:p>
    <w:p w14:paraId="6B967948" w14:textId="2237419F" w:rsidR="006F1154" w:rsidRDefault="006F1154" w:rsidP="00401F54">
      <w:pPr>
        <w:rPr>
          <w:rStyle w:val="normaltextrun"/>
          <w:rFonts w:ascii="Arial" w:hAnsi="Arial" w:cs="Arial"/>
          <w:sz w:val="24"/>
          <w:szCs w:val="24"/>
        </w:rPr>
      </w:pPr>
      <w:r w:rsidRPr="00FF48FF">
        <w:rPr>
          <w:rStyle w:val="normaltextrun"/>
          <w:rFonts w:ascii="Arial" w:hAnsi="Arial" w:cs="Arial"/>
          <w:b/>
          <w:bCs/>
          <w:sz w:val="24"/>
          <w:szCs w:val="24"/>
        </w:rPr>
        <w:lastRenderedPageBreak/>
        <w:t>Source:</w:t>
      </w:r>
      <w:r w:rsidRPr="00401F54">
        <w:rPr>
          <w:rStyle w:val="normaltextrun"/>
          <w:rFonts w:ascii="Arial" w:hAnsi="Arial" w:cs="Arial"/>
          <w:sz w:val="24"/>
          <w:szCs w:val="24"/>
        </w:rPr>
        <w:t> Nina Chen, Ph.D., CFLE, Human Development Specialist, Jackson County, University of Missouri Extension</w:t>
      </w:r>
    </w:p>
    <w:p w14:paraId="0EC35BCC" w14:textId="77777777" w:rsidR="00401F54" w:rsidRPr="00401F54" w:rsidRDefault="00401F54" w:rsidP="00401F54">
      <w:pPr>
        <w:pBdr>
          <w:bottom w:val="single" w:sz="4" w:space="1" w:color="auto"/>
        </w:pBdr>
        <w:rPr>
          <w:rFonts w:ascii="Arial" w:hAnsi="Arial" w:cs="Arial"/>
          <w:sz w:val="24"/>
          <w:szCs w:val="24"/>
        </w:rPr>
      </w:pPr>
    </w:p>
    <w:p w14:paraId="5F7654EC" w14:textId="55178B09" w:rsidR="004A31E4" w:rsidRPr="00401F54" w:rsidRDefault="004A31E4" w:rsidP="00B82308">
      <w:pPr>
        <w:pStyle w:val="paragraph"/>
        <w:spacing w:before="0" w:beforeAutospacing="0" w:after="0" w:afterAutospacing="0"/>
        <w:textAlignment w:val="baseline"/>
        <w:rPr>
          <w:rStyle w:val="normaltextrun"/>
          <w:rFonts w:ascii="Arial" w:hAnsi="Arial" w:cs="Arial"/>
          <w:b/>
          <w:bCs/>
        </w:rPr>
      </w:pPr>
    </w:p>
    <w:p w14:paraId="7AA5C83E" w14:textId="6BB411CF" w:rsidR="00401F54" w:rsidRPr="0010147E" w:rsidRDefault="00401F54" w:rsidP="00401F54">
      <w:pPr>
        <w:spacing w:before="19" w:line="252" w:lineRule="exact"/>
        <w:rPr>
          <w:rFonts w:ascii="Arial" w:hAnsi="Arial" w:cs="Arial"/>
          <w:iCs/>
          <w:sz w:val="24"/>
          <w:szCs w:val="24"/>
        </w:rPr>
      </w:pPr>
      <w:r w:rsidRPr="0010147E">
        <w:rPr>
          <w:iCs/>
          <w:noProof/>
        </w:rPr>
        <w:drawing>
          <wp:anchor distT="0" distB="0" distL="114300" distR="114300" simplePos="0" relativeHeight="251658240" behindDoc="1" locked="0" layoutInCell="1" allowOverlap="1" wp14:anchorId="2B3C8A99" wp14:editId="4AE63732">
            <wp:simplePos x="0" y="0"/>
            <wp:positionH relativeFrom="column">
              <wp:posOffset>28575</wp:posOffset>
            </wp:positionH>
            <wp:positionV relativeFrom="paragraph">
              <wp:posOffset>127635</wp:posOffset>
            </wp:positionV>
            <wp:extent cx="1561465" cy="1811655"/>
            <wp:effectExtent l="0" t="0" r="635" b="0"/>
            <wp:wrapTopAndBottom/>
            <wp:docPr id="7" name="Picture 2" descr="Portrait of Amy Timmerman, Extension Educator.&#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2" descr="Portrait of Amy Timmerman, Extension Educator.&#10;"/>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61465" cy="1811655"/>
                    </a:xfrm>
                    <a:prstGeom prst="rect">
                      <a:avLst/>
                    </a:prstGeom>
                    <a:noFill/>
                  </pic:spPr>
                </pic:pic>
              </a:graphicData>
            </a:graphic>
            <wp14:sizeRelH relativeFrom="page">
              <wp14:pctWidth>0</wp14:pctWidth>
            </wp14:sizeRelH>
            <wp14:sizeRelV relativeFrom="page">
              <wp14:pctHeight>0</wp14:pctHeight>
            </wp14:sizeRelV>
          </wp:anchor>
        </w:drawing>
      </w:r>
      <w:r w:rsidRPr="0010147E">
        <w:rPr>
          <w:rFonts w:ascii="Arial" w:hAnsi="Arial" w:cs="Arial"/>
          <w:iCs/>
          <w:sz w:val="24"/>
          <w:szCs w:val="24"/>
        </w:rPr>
        <w:t>Amy</w:t>
      </w:r>
      <w:r w:rsidRPr="0010147E">
        <w:rPr>
          <w:rFonts w:ascii="Arial" w:hAnsi="Arial" w:cs="Arial"/>
          <w:iCs/>
          <w:spacing w:val="-8"/>
          <w:sz w:val="24"/>
          <w:szCs w:val="24"/>
        </w:rPr>
        <w:t xml:space="preserve"> </w:t>
      </w:r>
      <w:r w:rsidRPr="0010147E">
        <w:rPr>
          <w:rFonts w:ascii="Arial" w:hAnsi="Arial" w:cs="Arial"/>
          <w:iCs/>
          <w:sz w:val="24"/>
          <w:szCs w:val="24"/>
        </w:rPr>
        <w:t>Timmerman,</w:t>
      </w:r>
      <w:r w:rsidRPr="0010147E">
        <w:rPr>
          <w:rFonts w:ascii="Arial" w:hAnsi="Arial" w:cs="Arial"/>
          <w:iCs/>
          <w:spacing w:val="-5"/>
          <w:sz w:val="24"/>
          <w:szCs w:val="24"/>
        </w:rPr>
        <w:t xml:space="preserve"> </w:t>
      </w:r>
      <w:r w:rsidRPr="0010147E">
        <w:rPr>
          <w:rFonts w:ascii="Arial" w:hAnsi="Arial" w:cs="Arial"/>
          <w:iCs/>
          <w:sz w:val="24"/>
          <w:szCs w:val="24"/>
        </w:rPr>
        <w:t>Extension</w:t>
      </w:r>
      <w:r w:rsidRPr="0010147E">
        <w:rPr>
          <w:rFonts w:ascii="Arial" w:hAnsi="Arial" w:cs="Arial"/>
          <w:iCs/>
          <w:spacing w:val="-7"/>
          <w:sz w:val="24"/>
          <w:szCs w:val="24"/>
        </w:rPr>
        <w:t xml:space="preserve"> </w:t>
      </w:r>
      <w:r w:rsidRPr="0010147E">
        <w:rPr>
          <w:rFonts w:ascii="Arial" w:hAnsi="Arial" w:cs="Arial"/>
          <w:iCs/>
          <w:spacing w:val="-2"/>
          <w:sz w:val="24"/>
          <w:szCs w:val="24"/>
        </w:rPr>
        <w:t>Educator</w:t>
      </w:r>
    </w:p>
    <w:p w14:paraId="44FFE204" w14:textId="77777777" w:rsidR="00401F54" w:rsidRPr="008041E5" w:rsidRDefault="00401F54" w:rsidP="00401F54">
      <w:pPr>
        <w:spacing w:line="252" w:lineRule="exact"/>
        <w:rPr>
          <w:rFonts w:ascii="Arial" w:hAnsi="Arial" w:cs="Arial"/>
          <w:sz w:val="24"/>
          <w:szCs w:val="24"/>
        </w:rPr>
      </w:pPr>
      <w:r w:rsidRPr="0010147E">
        <w:rPr>
          <w:rFonts w:ascii="Arial" w:hAnsi="Arial" w:cs="Arial"/>
          <w:b/>
          <w:bCs/>
          <w:sz w:val="24"/>
          <w:szCs w:val="24"/>
        </w:rPr>
        <w:t>Phon</w:t>
      </w:r>
      <w:r w:rsidR="0010147E">
        <w:rPr>
          <w:rFonts w:ascii="Arial" w:hAnsi="Arial" w:cs="Arial"/>
          <w:b/>
          <w:bCs/>
          <w:sz w:val="24"/>
          <w:szCs w:val="24"/>
        </w:rPr>
        <w:t>e:</w:t>
      </w:r>
      <w:r w:rsidRPr="008041E5">
        <w:rPr>
          <w:rFonts w:ascii="Arial" w:hAnsi="Arial" w:cs="Arial"/>
          <w:spacing w:val="-10"/>
          <w:sz w:val="24"/>
          <w:szCs w:val="24"/>
        </w:rPr>
        <w:t xml:space="preserve"> </w:t>
      </w:r>
      <w:r w:rsidRPr="008041E5">
        <w:rPr>
          <w:rFonts w:ascii="Arial" w:hAnsi="Arial" w:cs="Arial"/>
          <w:sz w:val="24"/>
          <w:szCs w:val="24"/>
        </w:rPr>
        <w:t>402-336-</w:t>
      </w:r>
      <w:r w:rsidRPr="008041E5">
        <w:rPr>
          <w:rFonts w:ascii="Arial" w:hAnsi="Arial" w:cs="Arial"/>
          <w:spacing w:val="-4"/>
          <w:sz w:val="24"/>
          <w:szCs w:val="24"/>
        </w:rPr>
        <w:t>2760</w:t>
      </w:r>
    </w:p>
    <w:p w14:paraId="278E9815" w14:textId="4DB36D10" w:rsidR="00401F54" w:rsidRDefault="00401F54" w:rsidP="00401F54">
      <w:pPr>
        <w:pStyle w:val="BodyText"/>
        <w:spacing w:line="276" w:lineRule="exact"/>
        <w:ind w:left="0"/>
      </w:pPr>
      <w:r w:rsidRPr="0010147E">
        <w:rPr>
          <w:rFonts w:ascii="Arial" w:hAnsi="Arial" w:cs="Arial"/>
          <w:b/>
          <w:bCs/>
        </w:rPr>
        <w:t>Email:</w:t>
      </w:r>
      <w:r w:rsidRPr="008041E5">
        <w:rPr>
          <w:rFonts w:ascii="Arial" w:hAnsi="Arial" w:cs="Arial"/>
          <w:spacing w:val="-2"/>
        </w:rPr>
        <w:t xml:space="preserve"> </w:t>
      </w:r>
      <w:hyperlink r:id="rId21">
        <w:r w:rsidRPr="008041E5">
          <w:rPr>
            <w:rFonts w:ascii="Arial" w:hAnsi="Arial" w:cs="Arial"/>
            <w:color w:val="0000FF"/>
            <w:spacing w:val="-2"/>
            <w:u w:val="single" w:color="0000FF"/>
          </w:rPr>
          <w:t>atimmerman2@unl.edu</w:t>
        </w:r>
      </w:hyperlink>
    </w:p>
    <w:p w14:paraId="0E474AD2" w14:textId="7F87D37D" w:rsidR="002A05A4" w:rsidRDefault="002A05A4" w:rsidP="00DF45F5">
      <w:pPr>
        <w:pStyle w:val="paragraph"/>
        <w:spacing w:before="0" w:beforeAutospacing="0" w:after="0" w:afterAutospacing="0"/>
        <w:textAlignment w:val="baseline"/>
        <w:rPr>
          <w:rStyle w:val="normaltextrun"/>
          <w:rFonts w:ascii="Arial" w:hAnsi="Arial" w:cs="Arial"/>
          <w:b/>
          <w:bCs/>
        </w:rPr>
      </w:pPr>
    </w:p>
    <w:p w14:paraId="0D12E535" w14:textId="5285FBC8" w:rsidR="00A66D17" w:rsidRPr="00401F54" w:rsidRDefault="00A66D17" w:rsidP="00280933">
      <w:pPr>
        <w:pStyle w:val="Heading2"/>
      </w:pPr>
      <w:r w:rsidRPr="00401F54">
        <w:rPr>
          <w:rStyle w:val="normaltextrun"/>
        </w:rPr>
        <w:t>Presence of Corn Leafhoppers Confirmed in Nebraska</w:t>
      </w:r>
    </w:p>
    <w:p w14:paraId="70C50CB9" w14:textId="77777777" w:rsidR="00401F54" w:rsidRPr="00401F54" w:rsidRDefault="00401F54" w:rsidP="00A66D17">
      <w:pPr>
        <w:pStyle w:val="paragraph"/>
        <w:spacing w:before="0" w:beforeAutospacing="0" w:after="0" w:afterAutospacing="0"/>
        <w:textAlignment w:val="baseline"/>
        <w:rPr>
          <w:rStyle w:val="normaltextrun"/>
          <w:rFonts w:ascii="Arial" w:hAnsi="Arial" w:cs="Arial"/>
          <w:b/>
          <w:bCs/>
        </w:rPr>
      </w:pPr>
    </w:p>
    <w:p w14:paraId="6F97FE59" w14:textId="2E7F46A5" w:rsidR="00A66D17" w:rsidRPr="00401F54" w:rsidRDefault="00A66D17" w:rsidP="00280933">
      <w:pPr>
        <w:pStyle w:val="Heading3"/>
      </w:pPr>
      <w:r w:rsidRPr="00401F54">
        <w:rPr>
          <w:rStyle w:val="normaltextrun"/>
          <w:rFonts w:ascii="Arial" w:hAnsi="Arial" w:cs="Arial"/>
          <w:b/>
          <w:bCs/>
        </w:rPr>
        <w:t>Key Takeaways</w:t>
      </w:r>
    </w:p>
    <w:p w14:paraId="35058515" w14:textId="1E800947" w:rsidR="00A66D17" w:rsidRPr="00401F54" w:rsidRDefault="00A66D17" w:rsidP="00484F4E">
      <w:pPr>
        <w:pStyle w:val="paragraph"/>
        <w:numPr>
          <w:ilvl w:val="0"/>
          <w:numId w:val="10"/>
        </w:numPr>
        <w:spacing w:before="0" w:beforeAutospacing="0" w:after="0" w:afterAutospacing="0"/>
        <w:textAlignment w:val="baseline"/>
        <w:rPr>
          <w:rFonts w:ascii="Arial" w:hAnsi="Arial" w:cs="Arial"/>
        </w:rPr>
      </w:pPr>
      <w:r w:rsidRPr="00401F54">
        <w:rPr>
          <w:rStyle w:val="normaltextrun"/>
          <w:rFonts w:ascii="Arial" w:hAnsi="Arial" w:cs="Arial"/>
        </w:rPr>
        <w:t>Corn stunt disease and corn leafhopper were first reported in 11 new states in 2024 including Nebraska, Kansas, Oklahoma and more, marking a northward expansion of both the insect and pathogen.</w:t>
      </w:r>
    </w:p>
    <w:p w14:paraId="2FCF4E12" w14:textId="1ACD078D" w:rsidR="00A66D17" w:rsidRPr="00401F54" w:rsidRDefault="00A66D17" w:rsidP="00484F4E">
      <w:pPr>
        <w:pStyle w:val="paragraph"/>
        <w:numPr>
          <w:ilvl w:val="0"/>
          <w:numId w:val="11"/>
        </w:numPr>
        <w:spacing w:before="0" w:beforeAutospacing="0" w:after="0" w:afterAutospacing="0"/>
        <w:textAlignment w:val="baseline"/>
        <w:rPr>
          <w:rFonts w:ascii="Arial" w:hAnsi="Arial" w:cs="Arial"/>
        </w:rPr>
      </w:pPr>
      <w:r w:rsidRPr="00401F54">
        <w:rPr>
          <w:rStyle w:val="normaltextrun"/>
          <w:rFonts w:ascii="Arial" w:hAnsi="Arial" w:cs="Arial"/>
        </w:rPr>
        <w:t>In 2024, Nebraska confirmed corn stunt disease in two Jefferson County fields and one Burt County field; in 2025, it was confirmed in one Valley County field.</w:t>
      </w:r>
    </w:p>
    <w:p w14:paraId="3EF2E168" w14:textId="46A760E6" w:rsidR="00A66D17" w:rsidRPr="00401F54" w:rsidRDefault="00A66D17" w:rsidP="00484F4E">
      <w:pPr>
        <w:pStyle w:val="paragraph"/>
        <w:numPr>
          <w:ilvl w:val="0"/>
          <w:numId w:val="12"/>
        </w:numPr>
        <w:spacing w:before="0" w:beforeAutospacing="0" w:after="0" w:afterAutospacing="0"/>
        <w:textAlignment w:val="baseline"/>
        <w:rPr>
          <w:rFonts w:ascii="Arial" w:hAnsi="Arial" w:cs="Arial"/>
        </w:rPr>
      </w:pPr>
      <w:r w:rsidRPr="00401F54">
        <w:rPr>
          <w:rStyle w:val="normaltextrun"/>
          <w:rFonts w:ascii="Arial" w:hAnsi="Arial" w:cs="Arial"/>
        </w:rPr>
        <w:t>Corn leafhopper presence has been confirmed in multiple Nebraska counties over two growing seasons, with continued monitoring underway.</w:t>
      </w:r>
    </w:p>
    <w:p w14:paraId="06BE1698" w14:textId="1E3D25A2" w:rsidR="00A66D17" w:rsidRPr="00401F54" w:rsidRDefault="00A66D17" w:rsidP="00484F4E">
      <w:pPr>
        <w:pStyle w:val="paragraph"/>
        <w:numPr>
          <w:ilvl w:val="0"/>
          <w:numId w:val="13"/>
        </w:numPr>
        <w:spacing w:before="0" w:beforeAutospacing="0" w:after="0" w:afterAutospacing="0"/>
        <w:textAlignment w:val="baseline"/>
        <w:rPr>
          <w:rFonts w:ascii="Arial" w:hAnsi="Arial" w:cs="Arial"/>
        </w:rPr>
      </w:pPr>
      <w:r w:rsidRPr="00401F54">
        <w:rPr>
          <w:rStyle w:val="normaltextrun"/>
          <w:rFonts w:ascii="Arial" w:hAnsi="Arial" w:cs="Arial"/>
        </w:rPr>
        <w:t>Economic damage is unlikely so far because the pest and pathogen have arrived late in the season.</w:t>
      </w:r>
    </w:p>
    <w:p w14:paraId="48DA5CDC" w14:textId="3D2103A2" w:rsidR="00A66D17" w:rsidRDefault="00A66D17" w:rsidP="00484F4E">
      <w:pPr>
        <w:pStyle w:val="paragraph"/>
        <w:numPr>
          <w:ilvl w:val="0"/>
          <w:numId w:val="14"/>
        </w:numPr>
        <w:spacing w:before="0" w:beforeAutospacing="0" w:after="0" w:afterAutospacing="0"/>
        <w:textAlignment w:val="baseline"/>
        <w:rPr>
          <w:rStyle w:val="normaltextrun"/>
          <w:rFonts w:ascii="Arial" w:hAnsi="Arial" w:cs="Arial"/>
        </w:rPr>
      </w:pPr>
      <w:r w:rsidRPr="00401F54">
        <w:rPr>
          <w:rStyle w:val="normaltextrun"/>
          <w:rFonts w:ascii="Arial" w:hAnsi="Arial" w:cs="Arial"/>
        </w:rPr>
        <w:t>Management focuses on cultural practices such as early planting and volunteer corn control, as insecticide options remain limited and thresholds are still being developed.</w:t>
      </w:r>
    </w:p>
    <w:p w14:paraId="156F5403" w14:textId="77777777" w:rsidR="00401F54" w:rsidRPr="00401F54" w:rsidRDefault="00401F54" w:rsidP="00401F54">
      <w:pPr>
        <w:pStyle w:val="paragraph"/>
        <w:spacing w:before="0" w:beforeAutospacing="0" w:after="0" w:afterAutospacing="0"/>
        <w:textAlignment w:val="baseline"/>
        <w:rPr>
          <w:rFonts w:ascii="Arial" w:hAnsi="Arial" w:cs="Arial"/>
        </w:rPr>
      </w:pPr>
    </w:p>
    <w:p w14:paraId="7C293717" w14:textId="6AF6A4B8" w:rsidR="00A66D17" w:rsidRPr="00401F54" w:rsidRDefault="00A66D17" w:rsidP="00A66D17">
      <w:pPr>
        <w:pStyle w:val="paragraph"/>
        <w:spacing w:before="0" w:beforeAutospacing="0" w:after="0" w:afterAutospacing="0"/>
        <w:textAlignment w:val="baseline"/>
        <w:rPr>
          <w:rFonts w:ascii="Arial" w:hAnsi="Arial" w:cs="Arial"/>
        </w:rPr>
      </w:pPr>
      <w:r w:rsidRPr="00401F54">
        <w:rPr>
          <w:rStyle w:val="normaltextrun"/>
          <w:rFonts w:ascii="Arial" w:hAnsi="Arial" w:cs="Arial"/>
        </w:rPr>
        <w:t>A new corn pest is creeping into the Midwest, and Nebraska growers may soon have to contend with its arrival.</w:t>
      </w:r>
    </w:p>
    <w:p w14:paraId="54335F05" w14:textId="131A1870" w:rsidR="00A66D17" w:rsidRPr="00401F54" w:rsidRDefault="00A66D17" w:rsidP="00A66D17">
      <w:pPr>
        <w:pStyle w:val="paragraph"/>
        <w:spacing w:before="0" w:beforeAutospacing="0" w:after="0" w:afterAutospacing="0"/>
        <w:textAlignment w:val="baseline"/>
        <w:rPr>
          <w:rFonts w:ascii="Arial" w:hAnsi="Arial" w:cs="Arial"/>
        </w:rPr>
      </w:pPr>
    </w:p>
    <w:p w14:paraId="51D131C9" w14:textId="6B28423F" w:rsidR="00A66D17" w:rsidRPr="00401F54" w:rsidRDefault="00A66D17" w:rsidP="00280933">
      <w:pPr>
        <w:pStyle w:val="Heading3"/>
      </w:pPr>
      <w:r w:rsidRPr="00401F54">
        <w:rPr>
          <w:rStyle w:val="normaltextrun"/>
          <w:rFonts w:ascii="Arial" w:hAnsi="Arial" w:cs="Arial"/>
          <w:b/>
          <w:bCs/>
        </w:rPr>
        <w:t>2024 Observations</w:t>
      </w:r>
    </w:p>
    <w:p w14:paraId="616FC63B" w14:textId="0937E3E5" w:rsidR="00A66D17" w:rsidRPr="00401F54" w:rsidRDefault="00A66D17" w:rsidP="00A66D17">
      <w:pPr>
        <w:pStyle w:val="paragraph"/>
        <w:spacing w:before="0" w:beforeAutospacing="0" w:after="0" w:afterAutospacing="0"/>
        <w:textAlignment w:val="baseline"/>
        <w:rPr>
          <w:rFonts w:ascii="Arial" w:hAnsi="Arial" w:cs="Arial"/>
        </w:rPr>
      </w:pPr>
      <w:r w:rsidRPr="00401F54">
        <w:rPr>
          <w:rStyle w:val="normaltextrun"/>
          <w:rFonts w:ascii="Arial" w:hAnsi="Arial" w:cs="Arial"/>
        </w:rPr>
        <w:t xml:space="preserve">In 2024, corn stunt disease and its insect vector </w:t>
      </w:r>
      <w:r w:rsidR="00A0157E">
        <w:rPr>
          <w:rStyle w:val="normaltextrun"/>
          <w:rFonts w:ascii="Arial" w:hAnsi="Arial" w:cs="Arial"/>
        </w:rPr>
        <w:t>-</w:t>
      </w:r>
      <w:r w:rsidRPr="00401F54">
        <w:rPr>
          <w:rStyle w:val="normaltextrun"/>
          <w:rFonts w:ascii="Arial" w:hAnsi="Arial" w:cs="Arial"/>
        </w:rPr>
        <w:t xml:space="preserve"> the corn leafhopper (Dalbulus maidis), which transmits the pathogen </w:t>
      </w:r>
      <w:r w:rsidR="00A0157E">
        <w:rPr>
          <w:rStyle w:val="normaltextrun"/>
          <w:rFonts w:ascii="Arial" w:hAnsi="Arial" w:cs="Arial"/>
        </w:rPr>
        <w:t>-</w:t>
      </w:r>
      <w:r w:rsidRPr="00401F54">
        <w:rPr>
          <w:rStyle w:val="normaltextrun"/>
          <w:rFonts w:ascii="Arial" w:hAnsi="Arial" w:cs="Arial"/>
        </w:rPr>
        <w:t xml:space="preserve"> were reported for the first time in Oklahoma and Kansas. Scouting efforts in Nebraska intensified during the 2024 and 2025 growing seasons in response to these detections.</w:t>
      </w:r>
    </w:p>
    <w:p w14:paraId="1814B9F3" w14:textId="3965B649" w:rsidR="00A66D17" w:rsidRPr="00401F54" w:rsidRDefault="00A66D17" w:rsidP="00A66D17">
      <w:pPr>
        <w:pStyle w:val="paragraph"/>
        <w:spacing w:before="0" w:beforeAutospacing="0" w:after="0" w:afterAutospacing="0"/>
        <w:textAlignment w:val="baseline"/>
        <w:rPr>
          <w:rFonts w:ascii="Arial" w:hAnsi="Arial" w:cs="Arial"/>
        </w:rPr>
      </w:pPr>
    </w:p>
    <w:p w14:paraId="6E2E640F" w14:textId="0E0EDF25" w:rsidR="00A66D17" w:rsidRDefault="00A66D17" w:rsidP="00A66D17">
      <w:pPr>
        <w:pStyle w:val="paragraph"/>
        <w:spacing w:before="0" w:beforeAutospacing="0" w:after="0" w:afterAutospacing="0"/>
        <w:textAlignment w:val="baseline"/>
        <w:rPr>
          <w:rStyle w:val="normaltextrun"/>
          <w:rFonts w:ascii="Arial" w:hAnsi="Arial" w:cs="Arial"/>
        </w:rPr>
      </w:pPr>
      <w:r w:rsidRPr="00401F54">
        <w:rPr>
          <w:rStyle w:val="normaltextrun"/>
          <w:rFonts w:ascii="Arial" w:hAnsi="Arial" w:cs="Arial"/>
        </w:rPr>
        <w:t xml:space="preserve">Eleven symptomatic corn samples from Nebraska fields were submitted for testing in 2024, with two Jefferson County samples testing positive by initial PCR tests for corn </w:t>
      </w:r>
      <w:r w:rsidRPr="00401F54">
        <w:rPr>
          <w:rStyle w:val="normaltextrun"/>
          <w:rFonts w:ascii="Arial" w:hAnsi="Arial" w:cs="Arial"/>
        </w:rPr>
        <w:lastRenderedPageBreak/>
        <w:t>stunt. An additional sample submitted from Burt County, Nebraska tested positive for corn stunt spiroplasma (CSS) (by DNA sequencing analysis), one of the pathogens responsible for causing the disease.</w:t>
      </w:r>
    </w:p>
    <w:p w14:paraId="0DE4088F" w14:textId="77777777" w:rsidR="00401F54" w:rsidRPr="00401F54" w:rsidRDefault="00401F54" w:rsidP="00A66D17">
      <w:pPr>
        <w:pStyle w:val="paragraph"/>
        <w:spacing w:before="0" w:beforeAutospacing="0" w:after="0" w:afterAutospacing="0"/>
        <w:textAlignment w:val="baseline"/>
        <w:rPr>
          <w:rFonts w:ascii="Arial" w:hAnsi="Arial" w:cs="Arial"/>
        </w:rPr>
      </w:pPr>
    </w:p>
    <w:p w14:paraId="68ADE014" w14:textId="31BF5078" w:rsidR="00A66D17" w:rsidRPr="00401F54" w:rsidRDefault="00A66D17" w:rsidP="00A66D17">
      <w:pPr>
        <w:pStyle w:val="paragraph"/>
        <w:spacing w:before="0" w:beforeAutospacing="0" w:after="0" w:afterAutospacing="0"/>
        <w:textAlignment w:val="baseline"/>
        <w:rPr>
          <w:rFonts w:ascii="Arial" w:hAnsi="Arial" w:cs="Arial"/>
        </w:rPr>
      </w:pPr>
      <w:r w:rsidRPr="00401F54">
        <w:rPr>
          <w:rStyle w:val="normaltextrun"/>
          <w:rFonts w:ascii="Arial" w:hAnsi="Arial" w:cs="Arial"/>
        </w:rPr>
        <w:t>Scouting for the corn leafhopper also expanded, leading to confirmation of the insect’s presence in late summer and early fall 2024 in Adams and Clay counties in southeast Nebraska, Burt County in northeast Nebraska, and Dawson County in central Nebraska.</w:t>
      </w:r>
    </w:p>
    <w:p w14:paraId="717A4564" w14:textId="137ED507" w:rsidR="00A66D17" w:rsidRPr="00401F54" w:rsidRDefault="00A66D17" w:rsidP="00A66D17">
      <w:pPr>
        <w:pStyle w:val="paragraph"/>
        <w:spacing w:before="0" w:beforeAutospacing="0" w:after="0" w:afterAutospacing="0"/>
        <w:textAlignment w:val="baseline"/>
        <w:rPr>
          <w:rFonts w:ascii="Arial" w:hAnsi="Arial" w:cs="Arial"/>
        </w:rPr>
      </w:pPr>
    </w:p>
    <w:p w14:paraId="7AC4FD45" w14:textId="03BF2153" w:rsidR="00A66D17" w:rsidRPr="00401F54" w:rsidRDefault="00A66D17" w:rsidP="00280933">
      <w:pPr>
        <w:pStyle w:val="Heading3"/>
      </w:pPr>
      <w:r w:rsidRPr="00401F54">
        <w:rPr>
          <w:rStyle w:val="normaltextrun"/>
          <w:rFonts w:ascii="Arial" w:hAnsi="Arial" w:cs="Arial"/>
          <w:b/>
          <w:bCs/>
        </w:rPr>
        <w:t>2025 Observations</w:t>
      </w:r>
    </w:p>
    <w:p w14:paraId="7235284A" w14:textId="4E46BA61" w:rsidR="00A66D17" w:rsidRPr="00401F54" w:rsidRDefault="00A66D17" w:rsidP="00A66D17">
      <w:pPr>
        <w:pStyle w:val="paragraph"/>
        <w:spacing w:before="0" w:beforeAutospacing="0" w:after="0" w:afterAutospacing="0"/>
        <w:textAlignment w:val="baseline"/>
        <w:rPr>
          <w:rFonts w:ascii="Arial" w:hAnsi="Arial" w:cs="Arial"/>
        </w:rPr>
      </w:pPr>
      <w:r w:rsidRPr="00401F54">
        <w:rPr>
          <w:rStyle w:val="normaltextrun"/>
          <w:rFonts w:ascii="Arial" w:hAnsi="Arial" w:cs="Arial"/>
        </w:rPr>
        <w:t>Sampling during the 2025 growing season confirmed the presence of corn leafhopper in Kansas and in a single field in Clay, </w:t>
      </w:r>
      <w:r w:rsidR="00754A59" w:rsidRPr="00401F54">
        <w:rPr>
          <w:rStyle w:val="normaltextrun"/>
          <w:rFonts w:ascii="Arial" w:hAnsi="Arial" w:cs="Arial"/>
        </w:rPr>
        <w:t>Lincoln,</w:t>
      </w:r>
      <w:r w:rsidRPr="00401F54">
        <w:rPr>
          <w:rStyle w:val="normaltextrun"/>
          <w:rFonts w:ascii="Arial" w:hAnsi="Arial" w:cs="Arial"/>
        </w:rPr>
        <w:t> and Keith counties in Nebraska.</w:t>
      </w:r>
    </w:p>
    <w:p w14:paraId="7C579232" w14:textId="571AD25C" w:rsidR="00A66D17" w:rsidRPr="00401F54" w:rsidRDefault="00A66D17" w:rsidP="00A66D17">
      <w:pPr>
        <w:pStyle w:val="paragraph"/>
        <w:spacing w:before="0" w:beforeAutospacing="0" w:after="0" w:afterAutospacing="0"/>
        <w:textAlignment w:val="baseline"/>
        <w:rPr>
          <w:rFonts w:ascii="Arial" w:hAnsi="Arial" w:cs="Arial"/>
        </w:rPr>
      </w:pPr>
    </w:p>
    <w:p w14:paraId="469076FC" w14:textId="098C3E43" w:rsidR="00A66D17" w:rsidRPr="00401F54" w:rsidRDefault="00A66D17" w:rsidP="00A66D17">
      <w:pPr>
        <w:pStyle w:val="paragraph"/>
        <w:spacing w:before="0" w:beforeAutospacing="0" w:after="0" w:afterAutospacing="0"/>
        <w:textAlignment w:val="baseline"/>
        <w:rPr>
          <w:rFonts w:ascii="Arial" w:hAnsi="Arial" w:cs="Arial"/>
        </w:rPr>
      </w:pPr>
      <w:r w:rsidRPr="00401F54">
        <w:rPr>
          <w:rStyle w:val="normaltextrun"/>
          <w:rFonts w:ascii="Arial" w:hAnsi="Arial" w:cs="Arial"/>
        </w:rPr>
        <w:t>Corn plant samples from Cass, Thayer and Richardson counties tested negative for the corn stunt spiroplasma; however, a corn plant sample from Valley County collected on Sept. 12, 2025 tested positive for CSS.</w:t>
      </w:r>
    </w:p>
    <w:p w14:paraId="2F316DE6" w14:textId="643D525A" w:rsidR="00A66D17" w:rsidRPr="00401F54" w:rsidRDefault="00A66D17" w:rsidP="00A66D17">
      <w:pPr>
        <w:pStyle w:val="paragraph"/>
        <w:spacing w:before="0" w:beforeAutospacing="0" w:after="0" w:afterAutospacing="0"/>
        <w:textAlignment w:val="baseline"/>
        <w:rPr>
          <w:rFonts w:ascii="Arial" w:hAnsi="Arial" w:cs="Arial"/>
        </w:rPr>
      </w:pPr>
    </w:p>
    <w:p w14:paraId="1651EDEB" w14:textId="1F8D2183" w:rsidR="00A66D17" w:rsidRPr="00401F54" w:rsidRDefault="00A66D17" w:rsidP="00280933">
      <w:pPr>
        <w:pStyle w:val="Heading3"/>
      </w:pPr>
      <w:r w:rsidRPr="00401F54">
        <w:rPr>
          <w:rStyle w:val="normaltextrun"/>
          <w:rFonts w:ascii="Arial" w:hAnsi="Arial" w:cs="Arial"/>
          <w:b/>
          <w:bCs/>
        </w:rPr>
        <w:t>The Bottom Line</w:t>
      </w:r>
    </w:p>
    <w:p w14:paraId="60211049" w14:textId="59729E05" w:rsidR="00A66D17" w:rsidRPr="00401F54" w:rsidRDefault="00A66D17" w:rsidP="00A66D17">
      <w:pPr>
        <w:pStyle w:val="paragraph"/>
        <w:spacing w:before="0" w:beforeAutospacing="0" w:after="0" w:afterAutospacing="0"/>
        <w:textAlignment w:val="baseline"/>
        <w:rPr>
          <w:rFonts w:ascii="Arial" w:hAnsi="Arial" w:cs="Arial"/>
        </w:rPr>
      </w:pPr>
      <w:r w:rsidRPr="00401F54">
        <w:rPr>
          <w:rStyle w:val="normaltextrun"/>
          <w:rFonts w:ascii="Arial" w:hAnsi="Arial" w:cs="Arial"/>
        </w:rPr>
        <w:t>The arrival of corn leafhopper and the corn stunt pathogen(s) it carries has occurred late enough in the 2024 and 2025 growing seasons that economic damage in Nebraska is unlikely.</w:t>
      </w:r>
    </w:p>
    <w:p w14:paraId="6F7A9809" w14:textId="2E6DED58" w:rsidR="00A66D17" w:rsidRPr="00401F54" w:rsidRDefault="00A66D17" w:rsidP="00A66D17">
      <w:pPr>
        <w:pStyle w:val="paragraph"/>
        <w:spacing w:before="0" w:beforeAutospacing="0" w:after="0" w:afterAutospacing="0"/>
        <w:textAlignment w:val="baseline"/>
        <w:rPr>
          <w:rFonts w:ascii="Arial" w:hAnsi="Arial" w:cs="Arial"/>
        </w:rPr>
      </w:pPr>
    </w:p>
    <w:p w14:paraId="4D27711A" w14:textId="1CEA9880" w:rsidR="00A66D17" w:rsidRPr="00401F54" w:rsidRDefault="00A66D17" w:rsidP="00A66D17">
      <w:pPr>
        <w:pStyle w:val="paragraph"/>
        <w:spacing w:before="0" w:beforeAutospacing="0" w:after="0" w:afterAutospacing="0"/>
        <w:textAlignment w:val="baseline"/>
        <w:rPr>
          <w:rFonts w:ascii="Arial" w:hAnsi="Arial" w:cs="Arial"/>
        </w:rPr>
      </w:pPr>
      <w:r w:rsidRPr="00401F54">
        <w:rPr>
          <w:rStyle w:val="normaltextrun"/>
          <w:rFonts w:ascii="Arial" w:hAnsi="Arial" w:cs="Arial"/>
        </w:rPr>
        <w:t xml:space="preserve">We encourage stakeholders to reach out to their local extension office </w:t>
      </w:r>
      <w:r w:rsidR="00754A59">
        <w:rPr>
          <w:rStyle w:val="normaltextrun"/>
          <w:rFonts w:ascii="Arial" w:hAnsi="Arial" w:cs="Arial"/>
        </w:rPr>
        <w:t xml:space="preserve">and submit </w:t>
      </w:r>
      <w:r w:rsidRPr="00401F54">
        <w:rPr>
          <w:rStyle w:val="normaltextrun"/>
          <w:rFonts w:ascii="Arial" w:hAnsi="Arial" w:cs="Arial"/>
        </w:rPr>
        <w:t>suspicious samples to the Plant and Pest Diagnostic Clinic if they suspect the presence of this disease or its insect vector in their fields. We will continue to monitor and update the sampling map.</w:t>
      </w:r>
    </w:p>
    <w:p w14:paraId="7D2AD892" w14:textId="3E4547A2" w:rsidR="00A66D17" w:rsidRPr="00401F54" w:rsidRDefault="00A66D17" w:rsidP="00A66D17">
      <w:pPr>
        <w:pStyle w:val="paragraph"/>
        <w:spacing w:before="0" w:beforeAutospacing="0" w:after="0" w:afterAutospacing="0"/>
        <w:textAlignment w:val="baseline"/>
        <w:rPr>
          <w:rFonts w:ascii="Arial" w:hAnsi="Arial" w:cs="Arial"/>
        </w:rPr>
      </w:pPr>
    </w:p>
    <w:p w14:paraId="6FC348FB" w14:textId="02D9E7A6" w:rsidR="00A66D17" w:rsidRPr="00401F54" w:rsidRDefault="00A66D17" w:rsidP="00280933">
      <w:pPr>
        <w:pStyle w:val="Heading3"/>
      </w:pPr>
      <w:r w:rsidRPr="00401F54">
        <w:rPr>
          <w:rStyle w:val="normaltextrun"/>
          <w:rFonts w:ascii="Arial" w:hAnsi="Arial" w:cs="Arial"/>
          <w:b/>
          <w:bCs/>
        </w:rPr>
        <w:t>Symptoms</w:t>
      </w:r>
    </w:p>
    <w:p w14:paraId="31D3AD69" w14:textId="7C987DF4" w:rsidR="00A66D17" w:rsidRPr="00401F54" w:rsidRDefault="00A66D17" w:rsidP="00A66D17">
      <w:pPr>
        <w:pStyle w:val="paragraph"/>
        <w:spacing w:before="0" w:beforeAutospacing="0" w:after="0" w:afterAutospacing="0"/>
        <w:textAlignment w:val="baseline"/>
        <w:rPr>
          <w:rFonts w:ascii="Arial" w:hAnsi="Arial" w:cs="Arial"/>
        </w:rPr>
      </w:pPr>
      <w:r w:rsidRPr="00401F54">
        <w:rPr>
          <w:rStyle w:val="normaltextrun"/>
          <w:rFonts w:ascii="Arial" w:hAnsi="Arial" w:cs="Arial"/>
        </w:rPr>
        <w:t>The earliest symptoms of corn stunt disease are leaf yellowing (chlorosis) or reddening of leaf tips. If plants are infected during vegetative stages, the stalk internodes may be shortened, causing plants to be stunted in appearance. Corn stunt disease may also lead to development of multiple ears or shortened, stunted ears, or the production of tillers.</w:t>
      </w:r>
    </w:p>
    <w:p w14:paraId="20B06219" w14:textId="015B4A1D" w:rsidR="00A66D17" w:rsidRPr="00401F54" w:rsidRDefault="00A66D17" w:rsidP="00A66D17">
      <w:pPr>
        <w:pStyle w:val="paragraph"/>
        <w:spacing w:before="0" w:beforeAutospacing="0" w:after="0" w:afterAutospacing="0"/>
        <w:textAlignment w:val="baseline"/>
        <w:rPr>
          <w:rFonts w:ascii="Arial" w:hAnsi="Arial" w:cs="Arial"/>
        </w:rPr>
      </w:pPr>
    </w:p>
    <w:p w14:paraId="29B02177" w14:textId="232493BD" w:rsidR="00A66D17" w:rsidRPr="00401F54" w:rsidRDefault="00A66D17" w:rsidP="00A66D17">
      <w:pPr>
        <w:pStyle w:val="paragraph"/>
        <w:spacing w:before="0" w:beforeAutospacing="0" w:after="0" w:afterAutospacing="0"/>
        <w:textAlignment w:val="baseline"/>
        <w:rPr>
          <w:rFonts w:ascii="Arial" w:hAnsi="Arial" w:cs="Arial"/>
        </w:rPr>
      </w:pPr>
      <w:r w:rsidRPr="00401F54">
        <w:rPr>
          <w:rStyle w:val="normaltextrun"/>
          <w:rFonts w:ascii="Arial" w:hAnsi="Arial" w:cs="Arial"/>
        </w:rPr>
        <w:t xml:space="preserve">Hybrid genetics and timing of infection can impact the symptoms and their severity, with infections starting later in the growing season generally being less severe. Symptoms may resemble those caused by several other crop issues, such as loss or damage to the ear, senescence of hybrids with high anthocyanin pigmentation, </w:t>
      </w:r>
      <w:r w:rsidR="00754A59">
        <w:rPr>
          <w:rStyle w:val="normaltextrun"/>
          <w:rFonts w:ascii="Arial" w:hAnsi="Arial" w:cs="Arial"/>
        </w:rPr>
        <w:t>nutrient imbalances,</w:t>
      </w:r>
      <w:r w:rsidR="00754A59" w:rsidRPr="00401F54">
        <w:rPr>
          <w:rStyle w:val="normaltextrun"/>
          <w:rFonts w:ascii="Arial" w:hAnsi="Arial" w:cs="Arial"/>
        </w:rPr>
        <w:t xml:space="preserve"> </w:t>
      </w:r>
      <w:r w:rsidRPr="00401F54">
        <w:rPr>
          <w:rStyle w:val="normaltextrun"/>
          <w:rFonts w:ascii="Arial" w:hAnsi="Arial" w:cs="Arial"/>
        </w:rPr>
        <w:t>and/or drought conditions.</w:t>
      </w:r>
    </w:p>
    <w:p w14:paraId="6500978A" w14:textId="4065F448" w:rsidR="00A66D17" w:rsidRPr="00401F54" w:rsidRDefault="00A66D17" w:rsidP="00A66D17">
      <w:pPr>
        <w:pStyle w:val="paragraph"/>
        <w:spacing w:before="0" w:beforeAutospacing="0" w:after="0" w:afterAutospacing="0"/>
        <w:textAlignment w:val="baseline"/>
        <w:rPr>
          <w:rFonts w:ascii="Arial" w:hAnsi="Arial" w:cs="Arial"/>
        </w:rPr>
      </w:pPr>
    </w:p>
    <w:p w14:paraId="62C263A5" w14:textId="225934A1" w:rsidR="00A66D17" w:rsidRPr="00401F54" w:rsidRDefault="00A66D17" w:rsidP="00A66D17">
      <w:pPr>
        <w:pStyle w:val="paragraph"/>
        <w:spacing w:before="0" w:beforeAutospacing="0" w:after="0" w:afterAutospacing="0"/>
        <w:textAlignment w:val="baseline"/>
        <w:rPr>
          <w:rFonts w:ascii="Arial" w:hAnsi="Arial" w:cs="Arial"/>
        </w:rPr>
      </w:pPr>
      <w:r w:rsidRPr="00401F54">
        <w:rPr>
          <w:rStyle w:val="normaltextrun"/>
          <w:rFonts w:ascii="Arial" w:hAnsi="Arial" w:cs="Arial"/>
        </w:rPr>
        <w:t>Some corn hybrids have a tendency to be discolored more than others due to natural plant pigments, making this disease difficult to identify and requiring laboratory confirmation.</w:t>
      </w:r>
    </w:p>
    <w:p w14:paraId="56759AF7" w14:textId="5344D03D" w:rsidR="00A66D17" w:rsidRPr="00401F54" w:rsidRDefault="00A66D17" w:rsidP="00A66D17">
      <w:pPr>
        <w:pStyle w:val="paragraph"/>
        <w:spacing w:before="0" w:beforeAutospacing="0" w:after="0" w:afterAutospacing="0"/>
        <w:textAlignment w:val="baseline"/>
        <w:rPr>
          <w:rFonts w:ascii="Arial" w:hAnsi="Arial" w:cs="Arial"/>
        </w:rPr>
      </w:pPr>
    </w:p>
    <w:p w14:paraId="78C6D064" w14:textId="11F5A681" w:rsidR="00A66D17" w:rsidRPr="00401F54" w:rsidRDefault="00A66D17" w:rsidP="00280933">
      <w:pPr>
        <w:pStyle w:val="Heading3"/>
      </w:pPr>
      <w:r w:rsidRPr="00401F54">
        <w:rPr>
          <w:rStyle w:val="normaltextrun"/>
          <w:rFonts w:ascii="Arial" w:hAnsi="Arial" w:cs="Arial"/>
          <w:b/>
          <w:bCs/>
        </w:rPr>
        <w:t>Pathogen(s) and Vector</w:t>
      </w:r>
    </w:p>
    <w:p w14:paraId="7E358449" w14:textId="07684D20" w:rsidR="00A66D17" w:rsidRPr="00401F54" w:rsidRDefault="00A66D17" w:rsidP="00A66D17">
      <w:pPr>
        <w:pStyle w:val="paragraph"/>
        <w:spacing w:before="0" w:beforeAutospacing="0" w:after="0" w:afterAutospacing="0"/>
        <w:textAlignment w:val="baseline"/>
        <w:rPr>
          <w:rFonts w:ascii="Arial" w:hAnsi="Arial" w:cs="Arial"/>
        </w:rPr>
      </w:pPr>
      <w:r w:rsidRPr="00401F54">
        <w:rPr>
          <w:rStyle w:val="normaltextrun"/>
          <w:rFonts w:ascii="Arial" w:hAnsi="Arial" w:cs="Arial"/>
        </w:rPr>
        <w:t xml:space="preserve">The corn leafhopper, Dalbulus maidis, is the only known pathway for transmission of corn stunt spiroplasma. This small (⅛-inch long), light brown-yellow insect can be </w:t>
      </w:r>
      <w:r w:rsidRPr="00401F54">
        <w:rPr>
          <w:rStyle w:val="normaltextrun"/>
          <w:rFonts w:ascii="Arial" w:hAnsi="Arial" w:cs="Arial"/>
        </w:rPr>
        <w:lastRenderedPageBreak/>
        <w:t>distinguished from the many other common species of leafhoppers by the presence of two dark spots between its eyes.</w:t>
      </w:r>
    </w:p>
    <w:p w14:paraId="6620DD60" w14:textId="4D62565C" w:rsidR="00A66D17" w:rsidRPr="00401F54" w:rsidRDefault="00A66D17" w:rsidP="00A66D17">
      <w:pPr>
        <w:pStyle w:val="paragraph"/>
        <w:spacing w:before="0" w:beforeAutospacing="0" w:after="0" w:afterAutospacing="0"/>
        <w:textAlignment w:val="baseline"/>
        <w:rPr>
          <w:rFonts w:ascii="Arial" w:hAnsi="Arial" w:cs="Arial"/>
        </w:rPr>
      </w:pPr>
    </w:p>
    <w:p w14:paraId="15D9ABA1" w14:textId="65F29A63" w:rsidR="00A66D17" w:rsidRPr="00401F54" w:rsidRDefault="00A66D17" w:rsidP="00A66D17">
      <w:pPr>
        <w:pStyle w:val="paragraph"/>
        <w:spacing w:before="0" w:beforeAutospacing="0" w:after="0" w:afterAutospacing="0"/>
        <w:textAlignment w:val="baseline"/>
        <w:rPr>
          <w:rFonts w:ascii="Arial" w:hAnsi="Arial" w:cs="Arial"/>
        </w:rPr>
      </w:pPr>
      <w:r w:rsidRPr="00401F54">
        <w:rPr>
          <w:rStyle w:val="normaltextrun"/>
          <w:rFonts w:ascii="Arial" w:hAnsi="Arial" w:cs="Arial"/>
        </w:rPr>
        <w:t>The corn leafhopper feeds on corn, preferring the whorl and shaded parts of leaves to eat and rest. This insect feeds by piercing the leaf surface and sucking up plant liquids. While very high numbers can cause direct injury through feeding and interfere with photosynthesis if their waste promotes the growth of sooty mold, it is their ability to transmit disease through the act of feeding that is of most concern.</w:t>
      </w:r>
    </w:p>
    <w:p w14:paraId="5A9A0DB6" w14:textId="6DAF58C0" w:rsidR="00A66D17" w:rsidRPr="00401F54" w:rsidRDefault="00A66D17" w:rsidP="00A66D17">
      <w:pPr>
        <w:pStyle w:val="paragraph"/>
        <w:spacing w:before="0" w:beforeAutospacing="0" w:after="0" w:afterAutospacing="0"/>
        <w:textAlignment w:val="baseline"/>
        <w:rPr>
          <w:rFonts w:ascii="Arial" w:hAnsi="Arial" w:cs="Arial"/>
        </w:rPr>
      </w:pPr>
    </w:p>
    <w:p w14:paraId="630CF13B" w14:textId="2104839C" w:rsidR="00A66D17" w:rsidRPr="00401F54" w:rsidRDefault="00A66D17" w:rsidP="00A66D17">
      <w:pPr>
        <w:pStyle w:val="paragraph"/>
        <w:spacing w:before="0" w:beforeAutospacing="0" w:after="0" w:afterAutospacing="0"/>
        <w:textAlignment w:val="baseline"/>
        <w:rPr>
          <w:rFonts w:ascii="Arial" w:hAnsi="Arial" w:cs="Arial"/>
        </w:rPr>
      </w:pPr>
      <w:r w:rsidRPr="00401F54">
        <w:rPr>
          <w:rStyle w:val="normaltextrun"/>
          <w:rFonts w:ascii="Arial" w:hAnsi="Arial" w:cs="Arial"/>
        </w:rPr>
        <w:t>Corn stunt disease can be caused by one (or a combination of) pathogens — mollicutes, spiroplasma, phytoplasma or viruses. Historically, Spiroplasma kunkelii is the most common causal agent initiating corn stunt in the southern United States. Corn stunt spiroplasma is efficiently transmitted by corn leafhopper and was confirmed in 11 new U.S. states in 2024.</w:t>
      </w:r>
    </w:p>
    <w:p w14:paraId="028F56C7" w14:textId="5175D652" w:rsidR="00A66D17" w:rsidRPr="00401F54" w:rsidRDefault="00A66D17" w:rsidP="00A66D17">
      <w:pPr>
        <w:pStyle w:val="paragraph"/>
        <w:spacing w:before="0" w:beforeAutospacing="0" w:after="0" w:afterAutospacing="0"/>
        <w:textAlignment w:val="baseline"/>
        <w:rPr>
          <w:rFonts w:ascii="Arial" w:hAnsi="Arial" w:cs="Arial"/>
        </w:rPr>
      </w:pPr>
    </w:p>
    <w:p w14:paraId="5000CAD0" w14:textId="0EFF3DE1" w:rsidR="00A66D17" w:rsidRPr="00401F54" w:rsidRDefault="00A66D17" w:rsidP="00A66D17">
      <w:pPr>
        <w:pStyle w:val="paragraph"/>
        <w:spacing w:before="0" w:beforeAutospacing="0" w:after="0" w:afterAutospacing="0"/>
        <w:textAlignment w:val="baseline"/>
        <w:rPr>
          <w:rFonts w:ascii="Arial" w:hAnsi="Arial" w:cs="Arial"/>
        </w:rPr>
      </w:pPr>
      <w:r w:rsidRPr="00401F54">
        <w:rPr>
          <w:rStyle w:val="normaltextrun"/>
          <w:rFonts w:ascii="Arial" w:hAnsi="Arial" w:cs="Arial"/>
        </w:rPr>
        <w:t xml:space="preserve">It’s important to understand that not all corn leafhoppers are carrying </w:t>
      </w:r>
      <w:r w:rsidR="00754A59">
        <w:rPr>
          <w:rStyle w:val="normaltextrun"/>
          <w:rFonts w:ascii="Arial" w:hAnsi="Arial" w:cs="Arial"/>
        </w:rPr>
        <w:t xml:space="preserve">the spiroplasma </w:t>
      </w:r>
      <w:r w:rsidRPr="00401F54">
        <w:rPr>
          <w:rStyle w:val="normaltextrun"/>
          <w:rFonts w:ascii="Arial" w:hAnsi="Arial" w:cs="Arial"/>
        </w:rPr>
        <w:t xml:space="preserve">(or one of the other pathogens). The spiroplasma can be quickly taken up by the corn leafhopper when it feeds on infected plants and replicates within the insect, which the insect can transmit to new plants about two to three weeks later during feeding. Plant symptoms aren’t visible until about 30 days after the corn leafhopper transmits </w:t>
      </w:r>
      <w:r w:rsidR="007A7E63">
        <w:rPr>
          <w:rStyle w:val="normaltextrun"/>
          <w:rFonts w:ascii="Arial" w:hAnsi="Arial" w:cs="Arial"/>
        </w:rPr>
        <w:t xml:space="preserve">the </w:t>
      </w:r>
      <w:r w:rsidRPr="00401F54">
        <w:rPr>
          <w:rStyle w:val="normaltextrun"/>
          <w:rFonts w:ascii="Arial" w:hAnsi="Arial" w:cs="Arial"/>
        </w:rPr>
        <w:t>spiroplasma, which travels to the actively growing parts of the plant, including roots, leaves, flowers, ears, etc.</w:t>
      </w:r>
    </w:p>
    <w:p w14:paraId="49716215" w14:textId="4C5AB667" w:rsidR="00A66D17" w:rsidRPr="00401F54" w:rsidRDefault="00A66D17" w:rsidP="00A66D17">
      <w:pPr>
        <w:pStyle w:val="paragraph"/>
        <w:spacing w:before="0" w:beforeAutospacing="0" w:after="0" w:afterAutospacing="0"/>
        <w:textAlignment w:val="baseline"/>
        <w:rPr>
          <w:rFonts w:ascii="Arial" w:hAnsi="Arial" w:cs="Arial"/>
        </w:rPr>
      </w:pPr>
    </w:p>
    <w:p w14:paraId="1DCCAC47" w14:textId="4F146768" w:rsidR="00A66D17" w:rsidRPr="00401F54" w:rsidRDefault="00A66D17" w:rsidP="00280933">
      <w:pPr>
        <w:pStyle w:val="Heading3"/>
      </w:pPr>
      <w:r w:rsidRPr="00401F54">
        <w:rPr>
          <w:rStyle w:val="normaltextrun"/>
          <w:rFonts w:ascii="Arial" w:hAnsi="Arial" w:cs="Arial"/>
          <w:b/>
          <w:bCs/>
        </w:rPr>
        <w:t>Distribution</w:t>
      </w:r>
    </w:p>
    <w:p w14:paraId="4FF9E1CE" w14:textId="683E28CF" w:rsidR="00A66D17" w:rsidRPr="00401F54" w:rsidRDefault="00A66D17" w:rsidP="00A66D17">
      <w:pPr>
        <w:pStyle w:val="paragraph"/>
        <w:spacing w:before="0" w:beforeAutospacing="0" w:after="0" w:afterAutospacing="0"/>
        <w:textAlignment w:val="baseline"/>
        <w:rPr>
          <w:rFonts w:ascii="Arial" w:hAnsi="Arial" w:cs="Arial"/>
        </w:rPr>
      </w:pPr>
      <w:r w:rsidRPr="00401F54">
        <w:rPr>
          <w:rStyle w:val="normaltextrun"/>
          <w:rFonts w:ascii="Arial" w:hAnsi="Arial" w:cs="Arial"/>
        </w:rPr>
        <w:t xml:space="preserve">Native to Central America, the corn leafhopper has expanded its range south into Brazil and Argentina, where it can be a significant problem, and north into the southern United States, including Texas. In 2024, the insect advanced further north into the Great </w:t>
      </w:r>
      <w:r w:rsidR="007A7E63">
        <w:rPr>
          <w:rStyle w:val="normaltextrun"/>
          <w:rFonts w:ascii="Arial" w:hAnsi="Arial" w:cs="Arial"/>
        </w:rPr>
        <w:t>Plains</w:t>
      </w:r>
      <w:r w:rsidRPr="00401F54">
        <w:rPr>
          <w:rStyle w:val="normaltextrun"/>
          <w:rFonts w:ascii="Arial" w:hAnsi="Arial" w:cs="Arial"/>
        </w:rPr>
        <w:t>, including Oklahoma, </w:t>
      </w:r>
      <w:r w:rsidR="00754A59" w:rsidRPr="00401F54">
        <w:rPr>
          <w:rStyle w:val="normaltextrun"/>
          <w:rFonts w:ascii="Arial" w:hAnsi="Arial" w:cs="Arial"/>
        </w:rPr>
        <w:t>Kansas,</w:t>
      </w:r>
      <w:r w:rsidRPr="00401F54">
        <w:rPr>
          <w:rStyle w:val="normaltextrun"/>
          <w:rFonts w:ascii="Arial" w:hAnsi="Arial" w:cs="Arial"/>
        </w:rPr>
        <w:t> and Nebraska, likely due to changing weather patterns and cropping systems.</w:t>
      </w:r>
    </w:p>
    <w:p w14:paraId="405876A6" w14:textId="2DE02D7A" w:rsidR="00A66D17" w:rsidRPr="00401F54" w:rsidRDefault="00A66D17" w:rsidP="00A66D17">
      <w:pPr>
        <w:pStyle w:val="paragraph"/>
        <w:spacing w:before="0" w:beforeAutospacing="0" w:after="0" w:afterAutospacing="0"/>
        <w:textAlignment w:val="baseline"/>
        <w:rPr>
          <w:rFonts w:ascii="Arial" w:hAnsi="Arial" w:cs="Arial"/>
        </w:rPr>
      </w:pPr>
    </w:p>
    <w:p w14:paraId="1CCC9DD7" w14:textId="0C3D704C" w:rsidR="00A66D17" w:rsidRPr="00401F54" w:rsidRDefault="00A66D17" w:rsidP="00280933">
      <w:pPr>
        <w:pStyle w:val="Heading3"/>
      </w:pPr>
      <w:r w:rsidRPr="00401F54">
        <w:rPr>
          <w:rStyle w:val="normaltextrun"/>
          <w:rFonts w:ascii="Arial" w:hAnsi="Arial" w:cs="Arial"/>
          <w:b/>
          <w:bCs/>
        </w:rPr>
        <w:t>Management</w:t>
      </w:r>
    </w:p>
    <w:p w14:paraId="70D00B48" w14:textId="10BC8AEC" w:rsidR="00A66D17" w:rsidRPr="00401F54" w:rsidRDefault="00A66D17" w:rsidP="00A66D17">
      <w:pPr>
        <w:pStyle w:val="paragraph"/>
        <w:spacing w:before="0" w:beforeAutospacing="0" w:after="0" w:afterAutospacing="0"/>
        <w:textAlignment w:val="baseline"/>
        <w:rPr>
          <w:rFonts w:ascii="Arial" w:hAnsi="Arial" w:cs="Arial"/>
        </w:rPr>
      </w:pPr>
      <w:r w:rsidRPr="00401F54">
        <w:rPr>
          <w:rStyle w:val="normaltextrun"/>
          <w:rFonts w:ascii="Arial" w:hAnsi="Arial" w:cs="Arial"/>
        </w:rPr>
        <w:t>Managing corn leafhopper populations is currently the most effective strategy for reducing corn stunt disease. Due to its very recent documentation in the Midwestern U.S., management plans and economic thresholds are still being developed for the corn leafhopper. However, there are some steps that can be taken:</w:t>
      </w:r>
    </w:p>
    <w:p w14:paraId="784DC29D" w14:textId="40133AFA" w:rsidR="00A66D17" w:rsidRPr="00401F54" w:rsidRDefault="00A66D17" w:rsidP="00484F4E">
      <w:pPr>
        <w:pStyle w:val="paragraph"/>
        <w:numPr>
          <w:ilvl w:val="0"/>
          <w:numId w:val="15"/>
        </w:numPr>
        <w:spacing w:before="0" w:beforeAutospacing="0" w:after="0" w:afterAutospacing="0"/>
        <w:textAlignment w:val="baseline"/>
        <w:rPr>
          <w:rFonts w:ascii="Arial" w:hAnsi="Arial" w:cs="Arial"/>
        </w:rPr>
      </w:pPr>
      <w:r w:rsidRPr="00401F54">
        <w:rPr>
          <w:rStyle w:val="normaltextrun"/>
          <w:rFonts w:ascii="Arial" w:hAnsi="Arial" w:cs="Arial"/>
        </w:rPr>
        <w:t>Early planting of corn can allow the plants to be at a more advanced stage by the time the insect vector and disease arrive, which should decrease impact on yield.</w:t>
      </w:r>
    </w:p>
    <w:p w14:paraId="5A2FEBCF" w14:textId="3CCA4FC7" w:rsidR="00A66D17" w:rsidRPr="00401F54" w:rsidRDefault="00A66D17" w:rsidP="00484F4E">
      <w:pPr>
        <w:pStyle w:val="paragraph"/>
        <w:numPr>
          <w:ilvl w:val="0"/>
          <w:numId w:val="16"/>
        </w:numPr>
        <w:spacing w:before="0" w:beforeAutospacing="0" w:after="0" w:afterAutospacing="0"/>
        <w:textAlignment w:val="baseline"/>
        <w:rPr>
          <w:rFonts w:ascii="Arial" w:hAnsi="Arial" w:cs="Arial"/>
        </w:rPr>
      </w:pPr>
      <w:r w:rsidRPr="00401F54">
        <w:rPr>
          <w:rStyle w:val="normaltextrun"/>
          <w:rFonts w:ascii="Arial" w:hAnsi="Arial" w:cs="Arial"/>
        </w:rPr>
        <w:t>Management of volunteer corn, particularly avoiding the presence of volunteer corn after harvest to remove potential overwintering sites for the leafhopper.</w:t>
      </w:r>
    </w:p>
    <w:p w14:paraId="014B21EA" w14:textId="1CEA6DAD" w:rsidR="00A66D17" w:rsidRDefault="00A66D17" w:rsidP="00484F4E">
      <w:pPr>
        <w:pStyle w:val="paragraph"/>
        <w:numPr>
          <w:ilvl w:val="0"/>
          <w:numId w:val="17"/>
        </w:numPr>
        <w:spacing w:before="0" w:beforeAutospacing="0" w:after="0" w:afterAutospacing="0"/>
        <w:textAlignment w:val="baseline"/>
        <w:rPr>
          <w:rStyle w:val="normaltextrun"/>
          <w:rFonts w:ascii="Arial" w:hAnsi="Arial" w:cs="Arial"/>
        </w:rPr>
      </w:pPr>
      <w:r w:rsidRPr="00401F54">
        <w:rPr>
          <w:rStyle w:val="normaltextrun"/>
          <w:rFonts w:ascii="Arial" w:hAnsi="Arial" w:cs="Arial"/>
        </w:rPr>
        <w:t xml:space="preserve">Management of other residues </w:t>
      </w:r>
      <w:r w:rsidR="005A45B8">
        <w:rPr>
          <w:rStyle w:val="normaltextrun"/>
          <w:rFonts w:ascii="Arial" w:hAnsi="Arial" w:cs="Arial"/>
        </w:rPr>
        <w:t>-</w:t>
      </w:r>
      <w:r w:rsidRPr="00401F54">
        <w:rPr>
          <w:rStyle w:val="normaltextrun"/>
          <w:rFonts w:ascii="Arial" w:hAnsi="Arial" w:cs="Arial"/>
        </w:rPr>
        <w:t xml:space="preserve"> particularly grasses </w:t>
      </w:r>
      <w:r w:rsidR="005A45B8">
        <w:rPr>
          <w:rStyle w:val="normaltextrun"/>
          <w:rFonts w:ascii="Arial" w:hAnsi="Arial" w:cs="Arial"/>
        </w:rPr>
        <w:t>-</w:t>
      </w:r>
      <w:r w:rsidRPr="00401F54">
        <w:rPr>
          <w:rStyle w:val="normaltextrun"/>
          <w:rFonts w:ascii="Arial" w:hAnsi="Arial" w:cs="Arial"/>
        </w:rPr>
        <w:t xml:space="preserve"> in and around crop fields, although this approach needs further study.</w:t>
      </w:r>
    </w:p>
    <w:p w14:paraId="582F1E39" w14:textId="77777777" w:rsidR="00401F54" w:rsidRPr="00401F54" w:rsidRDefault="00401F54" w:rsidP="00401F54">
      <w:pPr>
        <w:pStyle w:val="paragraph"/>
        <w:spacing w:before="0" w:beforeAutospacing="0" w:after="0" w:afterAutospacing="0"/>
        <w:textAlignment w:val="baseline"/>
        <w:rPr>
          <w:rFonts w:ascii="Arial" w:hAnsi="Arial" w:cs="Arial"/>
        </w:rPr>
      </w:pPr>
    </w:p>
    <w:p w14:paraId="3A60B9B1" w14:textId="1C192CA9" w:rsidR="00A66D17" w:rsidRPr="00401F54" w:rsidRDefault="00A66D17" w:rsidP="00A66D17">
      <w:pPr>
        <w:pStyle w:val="paragraph"/>
        <w:spacing w:before="0" w:beforeAutospacing="0" w:after="0" w:afterAutospacing="0"/>
        <w:textAlignment w:val="baseline"/>
        <w:rPr>
          <w:rFonts w:ascii="Arial" w:hAnsi="Arial" w:cs="Arial"/>
        </w:rPr>
      </w:pPr>
      <w:r w:rsidRPr="00401F54">
        <w:rPr>
          <w:rStyle w:val="normaltextrun"/>
          <w:rFonts w:ascii="Arial" w:hAnsi="Arial" w:cs="Arial"/>
        </w:rPr>
        <w:t>Currently, chemical management is not considered to be an</w:t>
      </w:r>
      <w:r w:rsidR="00401F54">
        <w:rPr>
          <w:rStyle w:val="normaltextrun"/>
          <w:rFonts w:ascii="Arial" w:hAnsi="Arial" w:cs="Arial"/>
        </w:rPr>
        <w:t xml:space="preserve"> </w:t>
      </w:r>
      <w:r w:rsidRPr="00401F54">
        <w:rPr>
          <w:rStyle w:val="normaltextrun"/>
          <w:rFonts w:ascii="Arial" w:hAnsi="Arial" w:cs="Arial"/>
        </w:rPr>
        <w:t>economically</w:t>
      </w:r>
      <w:r w:rsidR="00401F54">
        <w:rPr>
          <w:rStyle w:val="normaltextrun"/>
          <w:rFonts w:ascii="Arial" w:hAnsi="Arial" w:cs="Arial"/>
        </w:rPr>
        <w:t xml:space="preserve"> viable </w:t>
      </w:r>
      <w:r w:rsidRPr="00401F54">
        <w:rPr>
          <w:rStyle w:val="normaltextrun"/>
          <w:rFonts w:ascii="Arial" w:hAnsi="Arial" w:cs="Arial"/>
        </w:rPr>
        <w:t>approach, as many insecticide active ingredients have not shown high efficacy against the leafhopper, and applications would likely need to be repeated frequently to have a significant impact on their populations.</w:t>
      </w:r>
    </w:p>
    <w:p w14:paraId="2BC0912C" w14:textId="63B642A3" w:rsidR="00A66D17" w:rsidRPr="00401F54" w:rsidRDefault="00A66D17" w:rsidP="00A66D17">
      <w:pPr>
        <w:pStyle w:val="paragraph"/>
        <w:spacing w:before="0" w:beforeAutospacing="0" w:after="0" w:afterAutospacing="0"/>
        <w:textAlignment w:val="baseline"/>
        <w:rPr>
          <w:rFonts w:ascii="Arial" w:hAnsi="Arial" w:cs="Arial"/>
        </w:rPr>
      </w:pPr>
    </w:p>
    <w:p w14:paraId="158E0A12" w14:textId="0CD2FEE7" w:rsidR="00A66D17" w:rsidRPr="00401F54" w:rsidRDefault="00A66D17" w:rsidP="00A66D17">
      <w:pPr>
        <w:pStyle w:val="paragraph"/>
        <w:spacing w:before="0" w:beforeAutospacing="0" w:after="0" w:afterAutospacing="0"/>
        <w:textAlignment w:val="baseline"/>
        <w:rPr>
          <w:rFonts w:ascii="Arial" w:hAnsi="Arial" w:cs="Arial"/>
        </w:rPr>
      </w:pPr>
      <w:r w:rsidRPr="00401F54">
        <w:rPr>
          <w:rStyle w:val="normaltextrun"/>
          <w:rFonts w:ascii="Arial" w:hAnsi="Arial" w:cs="Arial"/>
        </w:rPr>
        <w:t>There is some evidence that neonicotinoid insecticide seed treatments can protect early growth stages (up to V3) of corn; however, we do not yet know enough about the patterns of corn leafhopper populations in Nebraska to determine whether this is a critical window for this pest. Insect vector pest management is an area where we should be able to gain more insights as we learn more about the system in Nebraska and the Midwest.</w:t>
      </w:r>
    </w:p>
    <w:p w14:paraId="05251A27" w14:textId="15899D8A" w:rsidR="00A66D17" w:rsidRPr="00401F54" w:rsidRDefault="00A66D17" w:rsidP="00A66D17">
      <w:pPr>
        <w:pStyle w:val="paragraph"/>
        <w:spacing w:before="0" w:beforeAutospacing="0" w:after="0" w:afterAutospacing="0"/>
        <w:textAlignment w:val="baseline"/>
        <w:rPr>
          <w:rFonts w:ascii="Arial" w:hAnsi="Arial" w:cs="Arial"/>
        </w:rPr>
      </w:pPr>
    </w:p>
    <w:p w14:paraId="7B68F3D3" w14:textId="5B6D84C2" w:rsidR="00A66D17" w:rsidRDefault="00A66D17" w:rsidP="00A66D17">
      <w:pPr>
        <w:pStyle w:val="paragraph"/>
        <w:spacing w:before="0" w:beforeAutospacing="0" w:after="0" w:afterAutospacing="0"/>
        <w:textAlignment w:val="baseline"/>
        <w:rPr>
          <w:rStyle w:val="normaltextrun"/>
          <w:rFonts w:ascii="Arial" w:hAnsi="Arial" w:cs="Arial"/>
        </w:rPr>
      </w:pPr>
      <w:r w:rsidRPr="00401F54">
        <w:rPr>
          <w:rStyle w:val="normaltextrun"/>
          <w:rFonts w:ascii="Arial" w:hAnsi="Arial" w:cs="Arial"/>
          <w:b/>
          <w:bCs/>
        </w:rPr>
        <w:t>Source:</w:t>
      </w:r>
      <w:r w:rsidRPr="00401F54">
        <w:rPr>
          <w:rStyle w:val="normaltextrun"/>
          <w:rFonts w:ascii="Arial" w:hAnsi="Arial" w:cs="Arial"/>
        </w:rPr>
        <w:t xml:space="preserve"> Tamra Jackson-Ziems - Extension Plant Pathologist, Kyle Broderick - Extension Educator and Coordinator of the UNL Plant and Pest Diagnostic Clinic, Julie Peterson - Extension Entomologist, Kyle Koch - Assistant Extension Educator, Talon Mues - Extension Educator, Ron Seymour - Extension Educator, Marina de Val-Hilden - Extension Educator, David Wangila - Extension Educator, Robert Wright - Extension Entomologist, Abigail Lyons - Research Technician, Pin-Chu Lai - Extension Entomologist</w:t>
      </w:r>
    </w:p>
    <w:p w14:paraId="52D4C933" w14:textId="77777777" w:rsidR="00401F54" w:rsidRDefault="00401F54" w:rsidP="00401F54">
      <w:pPr>
        <w:pStyle w:val="paragraph"/>
        <w:pBdr>
          <w:bottom w:val="single" w:sz="4" w:space="1" w:color="auto"/>
        </w:pBdr>
        <w:spacing w:before="0" w:beforeAutospacing="0" w:after="0" w:afterAutospacing="0"/>
        <w:textAlignment w:val="baseline"/>
        <w:rPr>
          <w:rStyle w:val="normaltextrun"/>
          <w:rFonts w:ascii="Arial" w:hAnsi="Arial" w:cs="Arial"/>
        </w:rPr>
      </w:pPr>
    </w:p>
    <w:p w14:paraId="41B1122E" w14:textId="77777777" w:rsidR="008766A7" w:rsidRDefault="008766A7" w:rsidP="006F34B2">
      <w:pPr>
        <w:textAlignment w:val="baseline"/>
        <w:rPr>
          <w:rStyle w:val="normaltextrun"/>
        </w:rPr>
      </w:pPr>
    </w:p>
    <w:p w14:paraId="2E205E5E" w14:textId="77777777" w:rsidR="00401F54" w:rsidRDefault="00401F54" w:rsidP="00401F54">
      <w:pPr>
        <w:pStyle w:val="paragraph"/>
        <w:spacing w:before="0" w:beforeAutospacing="0" w:after="0" w:afterAutospacing="0"/>
        <w:textAlignment w:val="baseline"/>
        <w:rPr>
          <w:sz w:val="20"/>
        </w:rPr>
      </w:pPr>
      <w:r>
        <w:rPr>
          <w:noProof/>
          <w:sz w:val="20"/>
        </w:rPr>
        <w:drawing>
          <wp:inline distT="0" distB="0" distL="0" distR="0" wp14:anchorId="5F253165" wp14:editId="2700BEAC">
            <wp:extent cx="1419225" cy="1704975"/>
            <wp:effectExtent l="0" t="0" r="0" b="0"/>
            <wp:docPr id="2" name="Picture 3" descr="Portrait of Bethany Johnston, Extension Educator.&#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descr="Portrait of Bethany Johnston, Extension Educator.&#10;"/>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19225" cy="1704975"/>
                    </a:xfrm>
                    <a:prstGeom prst="rect">
                      <a:avLst/>
                    </a:prstGeom>
                    <a:noFill/>
                    <a:ln>
                      <a:noFill/>
                    </a:ln>
                  </pic:spPr>
                </pic:pic>
              </a:graphicData>
            </a:graphic>
          </wp:inline>
        </w:drawing>
      </w:r>
    </w:p>
    <w:p w14:paraId="2AD10DE6" w14:textId="77777777" w:rsidR="00401F54" w:rsidRDefault="00401F54" w:rsidP="00401F54">
      <w:pPr>
        <w:pStyle w:val="paragraph"/>
        <w:spacing w:before="0" w:beforeAutospacing="0" w:after="0" w:afterAutospacing="0"/>
        <w:textAlignment w:val="baseline"/>
        <w:rPr>
          <w:sz w:val="20"/>
        </w:rPr>
      </w:pPr>
    </w:p>
    <w:p w14:paraId="310EEA8D" w14:textId="77777777" w:rsidR="00401F54" w:rsidRPr="0010147E" w:rsidRDefault="00401F54" w:rsidP="0010147E">
      <w:pPr>
        <w:rPr>
          <w:rFonts w:ascii="Arial" w:hAnsi="Arial" w:cs="Arial"/>
          <w:spacing w:val="-2"/>
          <w:sz w:val="24"/>
          <w:szCs w:val="24"/>
        </w:rPr>
      </w:pPr>
      <w:r w:rsidRPr="0010147E">
        <w:rPr>
          <w:rFonts w:ascii="Arial" w:hAnsi="Arial" w:cs="Arial"/>
          <w:sz w:val="24"/>
          <w:szCs w:val="24"/>
        </w:rPr>
        <w:t>Bethany</w:t>
      </w:r>
      <w:r w:rsidRPr="0010147E">
        <w:rPr>
          <w:rFonts w:ascii="Arial" w:hAnsi="Arial" w:cs="Arial"/>
          <w:spacing w:val="-9"/>
          <w:sz w:val="24"/>
          <w:szCs w:val="24"/>
        </w:rPr>
        <w:t xml:space="preserve"> </w:t>
      </w:r>
      <w:r w:rsidRPr="0010147E">
        <w:rPr>
          <w:rFonts w:ascii="Arial" w:hAnsi="Arial" w:cs="Arial"/>
          <w:sz w:val="24"/>
          <w:szCs w:val="24"/>
        </w:rPr>
        <w:t>Johnston,</w:t>
      </w:r>
      <w:r w:rsidRPr="0010147E">
        <w:rPr>
          <w:rFonts w:ascii="Arial" w:hAnsi="Arial" w:cs="Arial"/>
          <w:spacing w:val="-7"/>
          <w:sz w:val="24"/>
          <w:szCs w:val="24"/>
        </w:rPr>
        <w:t xml:space="preserve"> </w:t>
      </w:r>
      <w:r w:rsidRPr="0010147E">
        <w:rPr>
          <w:rFonts w:ascii="Arial" w:hAnsi="Arial" w:cs="Arial"/>
          <w:sz w:val="24"/>
          <w:szCs w:val="24"/>
        </w:rPr>
        <w:t>Extension</w:t>
      </w:r>
      <w:r w:rsidRPr="0010147E">
        <w:rPr>
          <w:rFonts w:ascii="Arial" w:hAnsi="Arial" w:cs="Arial"/>
          <w:spacing w:val="-8"/>
          <w:sz w:val="24"/>
          <w:szCs w:val="24"/>
        </w:rPr>
        <w:t xml:space="preserve"> </w:t>
      </w:r>
      <w:r w:rsidRPr="0010147E">
        <w:rPr>
          <w:rFonts w:ascii="Arial" w:hAnsi="Arial" w:cs="Arial"/>
          <w:spacing w:val="-2"/>
          <w:sz w:val="24"/>
          <w:szCs w:val="24"/>
        </w:rPr>
        <w:t>Educator</w:t>
      </w:r>
    </w:p>
    <w:p w14:paraId="2448ED54" w14:textId="77777777" w:rsidR="00401F54" w:rsidRPr="00B75ECE" w:rsidRDefault="00401F54" w:rsidP="00401F54">
      <w:pPr>
        <w:spacing w:line="252" w:lineRule="exact"/>
        <w:rPr>
          <w:rFonts w:ascii="Arial" w:hAnsi="Arial" w:cs="Arial"/>
          <w:sz w:val="24"/>
          <w:szCs w:val="24"/>
        </w:rPr>
      </w:pPr>
      <w:r w:rsidRPr="0010147E">
        <w:rPr>
          <w:rFonts w:ascii="Arial" w:hAnsi="Arial" w:cs="Arial"/>
          <w:b/>
          <w:bCs/>
          <w:sz w:val="24"/>
          <w:szCs w:val="24"/>
        </w:rPr>
        <w:t>Phone:</w:t>
      </w:r>
      <w:r w:rsidRPr="00B75ECE">
        <w:rPr>
          <w:rFonts w:ascii="Arial" w:hAnsi="Arial" w:cs="Arial"/>
          <w:spacing w:val="-10"/>
          <w:sz w:val="24"/>
          <w:szCs w:val="24"/>
        </w:rPr>
        <w:t xml:space="preserve"> </w:t>
      </w:r>
      <w:r w:rsidRPr="00B75ECE">
        <w:rPr>
          <w:rFonts w:ascii="Arial" w:hAnsi="Arial" w:cs="Arial"/>
          <w:sz w:val="24"/>
          <w:szCs w:val="24"/>
        </w:rPr>
        <w:t>402-336-</w:t>
      </w:r>
      <w:r w:rsidRPr="00B75ECE">
        <w:rPr>
          <w:rFonts w:ascii="Arial" w:hAnsi="Arial" w:cs="Arial"/>
          <w:spacing w:val="-4"/>
          <w:sz w:val="24"/>
          <w:szCs w:val="24"/>
        </w:rPr>
        <w:t>2760</w:t>
      </w:r>
    </w:p>
    <w:p w14:paraId="1CC57BA5" w14:textId="269C1A8D" w:rsidR="00401F54" w:rsidRDefault="00401F54" w:rsidP="00401F54">
      <w:pPr>
        <w:textAlignment w:val="baseline"/>
      </w:pPr>
      <w:r w:rsidRPr="0010147E">
        <w:rPr>
          <w:rFonts w:ascii="Arial" w:hAnsi="Arial" w:cs="Arial"/>
          <w:b/>
          <w:bCs/>
          <w:sz w:val="24"/>
          <w:szCs w:val="24"/>
        </w:rPr>
        <w:t>Email:</w:t>
      </w:r>
      <w:r w:rsidRPr="00B75ECE">
        <w:rPr>
          <w:rFonts w:ascii="Arial" w:hAnsi="Arial" w:cs="Arial"/>
          <w:spacing w:val="-4"/>
          <w:sz w:val="24"/>
          <w:szCs w:val="24"/>
        </w:rPr>
        <w:t xml:space="preserve"> </w:t>
      </w:r>
      <w:hyperlink r:id="rId23">
        <w:r w:rsidRPr="00B75ECE">
          <w:rPr>
            <w:rFonts w:ascii="Arial" w:hAnsi="Arial" w:cs="Arial"/>
            <w:color w:val="0000FF"/>
            <w:spacing w:val="-2"/>
            <w:sz w:val="24"/>
            <w:szCs w:val="24"/>
            <w:u w:val="single" w:color="0000FF"/>
          </w:rPr>
          <w:t>bjohnston3@unl.edu</w:t>
        </w:r>
      </w:hyperlink>
    </w:p>
    <w:p w14:paraId="40451E46" w14:textId="77777777" w:rsidR="00E51B9F" w:rsidRDefault="00E51B9F" w:rsidP="00401F54">
      <w:pPr>
        <w:textAlignment w:val="baseline"/>
      </w:pPr>
    </w:p>
    <w:p w14:paraId="25D7F685" w14:textId="7BFC8EBD" w:rsidR="00BB7F32" w:rsidRPr="00401F54" w:rsidRDefault="00BB7F32" w:rsidP="00447415">
      <w:pPr>
        <w:pStyle w:val="Heading2"/>
      </w:pPr>
      <w:r w:rsidRPr="00401F54">
        <w:rPr>
          <w:rStyle w:val="normaltextrun"/>
        </w:rPr>
        <w:t>Integrating Reproductive Technologies in Cow-Calf Operations: Practical Strategies for Efficiency and Profitability</w:t>
      </w:r>
    </w:p>
    <w:p w14:paraId="0013F52C" w14:textId="4B8CCA00" w:rsidR="00BB7F32" w:rsidRPr="00401F54" w:rsidRDefault="00BB7F32" w:rsidP="00BB7F32">
      <w:pPr>
        <w:pStyle w:val="paragraph"/>
        <w:spacing w:before="0" w:beforeAutospacing="0" w:after="0" w:afterAutospacing="0"/>
        <w:textAlignment w:val="baseline"/>
        <w:rPr>
          <w:rFonts w:ascii="Arial" w:hAnsi="Arial" w:cs="Arial"/>
        </w:rPr>
      </w:pPr>
    </w:p>
    <w:p w14:paraId="18B13EC0" w14:textId="732E4EB8" w:rsidR="00BB7F32" w:rsidRPr="00401F54" w:rsidRDefault="00BB7F32" w:rsidP="00280933">
      <w:pPr>
        <w:pStyle w:val="Heading3"/>
      </w:pPr>
      <w:r w:rsidRPr="00401F54">
        <w:rPr>
          <w:rStyle w:val="normaltextrun"/>
          <w:rFonts w:ascii="Arial" w:hAnsi="Arial" w:cs="Arial"/>
          <w:b/>
          <w:bCs/>
        </w:rPr>
        <w:t>Introduction</w:t>
      </w:r>
    </w:p>
    <w:p w14:paraId="62C11435" w14:textId="4D088047" w:rsidR="00BB7F32" w:rsidRPr="00401F54" w:rsidRDefault="00BB7F32" w:rsidP="00BB7F32">
      <w:pPr>
        <w:pStyle w:val="paragraph"/>
        <w:spacing w:before="0" w:beforeAutospacing="0" w:after="0" w:afterAutospacing="0"/>
        <w:textAlignment w:val="baseline"/>
        <w:rPr>
          <w:rFonts w:ascii="Arial" w:hAnsi="Arial" w:cs="Arial"/>
        </w:rPr>
      </w:pPr>
      <w:r w:rsidRPr="00401F54">
        <w:rPr>
          <w:rStyle w:val="normaltextrun"/>
          <w:rFonts w:ascii="Arial" w:hAnsi="Arial" w:cs="Arial"/>
        </w:rPr>
        <w:t>Reproductive efficiency is a cornerstone of profitability in cow-calf production systems. Technologies such as estrus synchronization, artificial insemination (AI), sexed semen, embryo transfer (ET), and pregnancy detection offer producers tools to improve herd fertility, tighten calving seasons, and enhance genetic progress.</w:t>
      </w:r>
    </w:p>
    <w:p w14:paraId="09207537" w14:textId="0A16A9EB" w:rsidR="00BB7F32" w:rsidRPr="00401F54" w:rsidRDefault="00BB7F32" w:rsidP="00BB7F32">
      <w:pPr>
        <w:pStyle w:val="paragraph"/>
        <w:spacing w:before="0" w:beforeAutospacing="0" w:after="0" w:afterAutospacing="0"/>
        <w:textAlignment w:val="baseline"/>
        <w:rPr>
          <w:rFonts w:ascii="Arial" w:hAnsi="Arial" w:cs="Arial"/>
        </w:rPr>
      </w:pPr>
      <w:r w:rsidRPr="00401F54">
        <w:rPr>
          <w:rStyle w:val="normaltextrun"/>
          <w:rFonts w:ascii="Arial" w:hAnsi="Arial" w:cs="Arial"/>
        </w:rPr>
        <w:t xml:space="preserve">Despite these benefits, adoption remains relatively low, particularly among smaller operations. For example, the National Animal Health Monitoring System (NAHMS) reported AI use among cow-calf operations increased from 6.1% in 1997 to 11.6% in 2017, with larger operations adopting AI at higher rates than smaller ones (29.4% vs. 8.7%). However, estrus synchronization was used by only 7.3% of </w:t>
      </w:r>
      <w:r w:rsidRPr="00401F54">
        <w:rPr>
          <w:rStyle w:val="normaltextrun"/>
          <w:rFonts w:ascii="Arial" w:hAnsi="Arial" w:cs="Arial"/>
        </w:rPr>
        <w:lastRenderedPageBreak/>
        <w:t>operations in 2017. Adoption depends on factors such as current reproductive performance, facilities, labor availability, and expected economic return.</w:t>
      </w:r>
    </w:p>
    <w:p w14:paraId="3D3D6B1D" w14:textId="1C5765E8" w:rsidR="00BB7F32" w:rsidRPr="00401F54" w:rsidRDefault="00BB7F32" w:rsidP="00BB7F32">
      <w:pPr>
        <w:pStyle w:val="paragraph"/>
        <w:spacing w:before="0" w:beforeAutospacing="0" w:after="0" w:afterAutospacing="0"/>
        <w:textAlignment w:val="baseline"/>
        <w:rPr>
          <w:rFonts w:ascii="Arial" w:hAnsi="Arial" w:cs="Arial"/>
        </w:rPr>
      </w:pPr>
    </w:p>
    <w:p w14:paraId="784310D9" w14:textId="15EC127F" w:rsidR="00BB7F32" w:rsidRPr="00401F54" w:rsidRDefault="00BB7F32" w:rsidP="00BB7F32">
      <w:pPr>
        <w:pStyle w:val="paragraph"/>
        <w:spacing w:before="0" w:beforeAutospacing="0" w:after="0" w:afterAutospacing="0"/>
        <w:textAlignment w:val="baseline"/>
        <w:rPr>
          <w:rFonts w:ascii="Arial" w:hAnsi="Arial" w:cs="Arial"/>
        </w:rPr>
      </w:pPr>
      <w:r w:rsidRPr="00401F54">
        <w:rPr>
          <w:rStyle w:val="normaltextrun"/>
          <w:rFonts w:ascii="Arial" w:hAnsi="Arial" w:cs="Arial"/>
        </w:rPr>
        <w:t>Reproductive failure and infertility represent significant economic losses. Cows or heifers that do not become pregnant are often culled, increasing costs and reducing profitability. Technologies that improve conception rates and calving distribution can mitigate these losses, resulting in more calves born early in the season, heavier weaning weights, and improved lifetime productivity (Larson et al., 2010; Cushman et al., 2013).</w:t>
      </w:r>
    </w:p>
    <w:p w14:paraId="3FEA4274" w14:textId="1C8E4251" w:rsidR="00BB7F32" w:rsidRPr="00401F54" w:rsidRDefault="00BB7F32" w:rsidP="00BB7F32">
      <w:pPr>
        <w:pStyle w:val="paragraph"/>
        <w:spacing w:before="0" w:beforeAutospacing="0" w:after="0" w:afterAutospacing="0"/>
        <w:textAlignment w:val="baseline"/>
        <w:rPr>
          <w:rFonts w:ascii="Arial" w:hAnsi="Arial" w:cs="Arial"/>
        </w:rPr>
      </w:pPr>
    </w:p>
    <w:p w14:paraId="19042C18" w14:textId="1892EF66" w:rsidR="00BB7F32" w:rsidRPr="00401F54" w:rsidRDefault="00BB7F32" w:rsidP="00280933">
      <w:pPr>
        <w:pStyle w:val="Heading3"/>
      </w:pPr>
      <w:r w:rsidRPr="00401F54">
        <w:rPr>
          <w:rStyle w:val="normaltextrun"/>
          <w:rFonts w:ascii="Arial" w:hAnsi="Arial" w:cs="Arial"/>
          <w:b/>
          <w:bCs/>
        </w:rPr>
        <w:t>Identifying Good Candidates for Reproductive Technologies</w:t>
      </w:r>
    </w:p>
    <w:p w14:paraId="501C40ED" w14:textId="57F6EAF4" w:rsidR="00BB7F32" w:rsidRPr="00401F54" w:rsidRDefault="00BB7F32" w:rsidP="00BB7F32">
      <w:pPr>
        <w:pStyle w:val="paragraph"/>
        <w:spacing w:before="0" w:beforeAutospacing="0" w:after="0" w:afterAutospacing="0"/>
        <w:textAlignment w:val="baseline"/>
        <w:rPr>
          <w:rFonts w:ascii="Arial" w:hAnsi="Arial" w:cs="Arial"/>
        </w:rPr>
      </w:pPr>
      <w:r w:rsidRPr="00401F54">
        <w:rPr>
          <w:rStyle w:val="normaltextrun"/>
          <w:rFonts w:ascii="Arial" w:hAnsi="Arial" w:cs="Arial"/>
        </w:rPr>
        <w:t>The primary goal of cow-calf production is to wean a marketable calf from every cow annually. Selecting appropriate candidates for reproductive technologies is essential for achieving optimal conception rates and improving calving distribution.</w:t>
      </w:r>
    </w:p>
    <w:p w14:paraId="66F3A461" w14:textId="36A076BF" w:rsidR="00BB7F32" w:rsidRPr="00401F54" w:rsidRDefault="00BB7F32" w:rsidP="00BB7F32">
      <w:pPr>
        <w:pStyle w:val="paragraph"/>
        <w:spacing w:before="0" w:beforeAutospacing="0" w:after="0" w:afterAutospacing="0"/>
        <w:textAlignment w:val="baseline"/>
        <w:rPr>
          <w:rFonts w:ascii="Arial" w:hAnsi="Arial" w:cs="Arial"/>
        </w:rPr>
      </w:pPr>
    </w:p>
    <w:p w14:paraId="2BF606BD" w14:textId="44F84AA3" w:rsidR="00BB7F32" w:rsidRPr="00401F54" w:rsidRDefault="00BB7F32" w:rsidP="00280933">
      <w:pPr>
        <w:pStyle w:val="Heading3"/>
      </w:pPr>
      <w:r w:rsidRPr="00401F54">
        <w:rPr>
          <w:rStyle w:val="normaltextrun"/>
          <w:rFonts w:ascii="Arial" w:hAnsi="Arial" w:cs="Arial"/>
          <w:b/>
          <w:bCs/>
        </w:rPr>
        <w:t>Calving Distribution as a Benchmark</w:t>
      </w:r>
    </w:p>
    <w:p w14:paraId="186D50E9" w14:textId="117A6AB2" w:rsidR="00BB7F32" w:rsidRPr="00401F54" w:rsidRDefault="00BB7F32" w:rsidP="00BB7F32">
      <w:pPr>
        <w:pStyle w:val="paragraph"/>
        <w:spacing w:before="0" w:beforeAutospacing="0" w:after="0" w:afterAutospacing="0"/>
        <w:textAlignment w:val="baseline"/>
        <w:rPr>
          <w:rFonts w:ascii="Arial" w:hAnsi="Arial" w:cs="Arial"/>
        </w:rPr>
      </w:pPr>
      <w:r w:rsidRPr="00401F54">
        <w:rPr>
          <w:rStyle w:val="normaltextrun"/>
          <w:rFonts w:ascii="Arial" w:hAnsi="Arial" w:cs="Arial"/>
        </w:rPr>
        <w:t xml:space="preserve">Evaluating the proportion of calves born by day 21, 42, and 63 of the </w:t>
      </w:r>
      <w:r w:rsidR="001C0EEA">
        <w:rPr>
          <w:rStyle w:val="normaltextrun"/>
          <w:rFonts w:ascii="Arial" w:hAnsi="Arial" w:cs="Arial"/>
        </w:rPr>
        <w:t xml:space="preserve">calving season </w:t>
      </w:r>
      <w:r w:rsidRPr="00401F54">
        <w:rPr>
          <w:rStyle w:val="normaltextrun"/>
          <w:rFonts w:ascii="Arial" w:hAnsi="Arial" w:cs="Arial"/>
        </w:rPr>
        <w:t>provides insight into reproductive performance and the effectiveness of pre-breeding and breeding management. Ideally, most calves should arrive early, reflecting good nutrition, body condition, and herd health. Combined with pregnancy rates after a 60–70-day breeding season, these metrics help determine readiness for estrus synchronization and AI. Pregnancy rates of 85% or higher indicate strong management and readiness for advanced technologies, whereas lower rates suggest underlying management issues that should be addressed first.</w:t>
      </w:r>
    </w:p>
    <w:p w14:paraId="34C5C2BA" w14:textId="205BF207" w:rsidR="00BB7F32" w:rsidRPr="00401F54" w:rsidRDefault="00BB7F32" w:rsidP="00BB7F32">
      <w:pPr>
        <w:pStyle w:val="paragraph"/>
        <w:spacing w:before="0" w:beforeAutospacing="0" w:after="0" w:afterAutospacing="0"/>
        <w:textAlignment w:val="baseline"/>
        <w:rPr>
          <w:rFonts w:ascii="Arial" w:hAnsi="Arial" w:cs="Arial"/>
        </w:rPr>
      </w:pPr>
    </w:p>
    <w:p w14:paraId="2B8B0992" w14:textId="77777777" w:rsidR="001C0EEA" w:rsidRDefault="00BB7F32" w:rsidP="00280933">
      <w:pPr>
        <w:pStyle w:val="Heading3"/>
        <w:rPr>
          <w:rStyle w:val="normaltextrun"/>
          <w:rFonts w:ascii="Arial" w:hAnsi="Arial" w:cs="Arial"/>
          <w:b/>
          <w:bCs/>
        </w:rPr>
      </w:pPr>
      <w:r w:rsidRPr="00401F54">
        <w:rPr>
          <w:rStyle w:val="normaltextrun"/>
          <w:rFonts w:ascii="Arial" w:hAnsi="Arial" w:cs="Arial"/>
          <w:b/>
          <w:bCs/>
        </w:rPr>
        <w:t>Criteria for Synchronization Candidates</w:t>
      </w:r>
    </w:p>
    <w:p w14:paraId="305BE626" w14:textId="1BDC4541" w:rsidR="00BB7F32" w:rsidRPr="00401F54" w:rsidRDefault="00BB7F32" w:rsidP="00BB7F32">
      <w:pPr>
        <w:pStyle w:val="paragraph"/>
        <w:spacing w:before="0" w:beforeAutospacing="0" w:after="0" w:afterAutospacing="0"/>
        <w:textAlignment w:val="baseline"/>
        <w:rPr>
          <w:rFonts w:ascii="Arial" w:hAnsi="Arial" w:cs="Arial"/>
        </w:rPr>
      </w:pPr>
      <w:r w:rsidRPr="00401F54">
        <w:rPr>
          <w:rStyle w:val="normaltextrun"/>
          <w:rFonts w:ascii="Arial" w:hAnsi="Arial" w:cs="Arial"/>
        </w:rPr>
        <w:t>Postpartum cows are considered good candidates for estrus synchronization programs when they meet key criteria:</w:t>
      </w:r>
    </w:p>
    <w:p w14:paraId="509901F7" w14:textId="277FB738" w:rsidR="00BB7F32" w:rsidRPr="00401F54" w:rsidRDefault="00BB7F32" w:rsidP="00BB7F32">
      <w:pPr>
        <w:pStyle w:val="paragraph"/>
        <w:spacing w:before="0" w:beforeAutospacing="0" w:after="0" w:afterAutospacing="0"/>
        <w:textAlignment w:val="baseline"/>
        <w:rPr>
          <w:rFonts w:ascii="Arial" w:hAnsi="Arial" w:cs="Arial"/>
        </w:rPr>
      </w:pPr>
    </w:p>
    <w:p w14:paraId="18ED497C" w14:textId="160B76A5" w:rsidR="00BB7F32" w:rsidRPr="00401F54" w:rsidRDefault="00BB7F32" w:rsidP="00484F4E">
      <w:pPr>
        <w:pStyle w:val="paragraph"/>
        <w:numPr>
          <w:ilvl w:val="0"/>
          <w:numId w:val="18"/>
        </w:numPr>
        <w:spacing w:before="0" w:beforeAutospacing="0" w:after="0" w:afterAutospacing="0"/>
        <w:textAlignment w:val="baseline"/>
        <w:rPr>
          <w:rFonts w:ascii="Arial" w:hAnsi="Arial" w:cs="Arial"/>
        </w:rPr>
      </w:pPr>
      <w:r w:rsidRPr="00401F54">
        <w:rPr>
          <w:rStyle w:val="normaltextrun"/>
          <w:rFonts w:ascii="Arial" w:hAnsi="Arial" w:cs="Arial"/>
        </w:rPr>
        <w:t>A body condition score (BCS) of at least 5 at calving (scale: 1 = emaciated, 9 = obese).</w:t>
      </w:r>
    </w:p>
    <w:p w14:paraId="6228CAF9" w14:textId="583CF44C" w:rsidR="00BB7F32" w:rsidRPr="00401F54" w:rsidRDefault="00BB7F32" w:rsidP="00484F4E">
      <w:pPr>
        <w:pStyle w:val="paragraph"/>
        <w:numPr>
          <w:ilvl w:val="0"/>
          <w:numId w:val="19"/>
        </w:numPr>
        <w:spacing w:before="0" w:beforeAutospacing="0" w:after="0" w:afterAutospacing="0"/>
        <w:textAlignment w:val="baseline"/>
        <w:rPr>
          <w:rFonts w:ascii="Arial" w:hAnsi="Arial" w:cs="Arial"/>
        </w:rPr>
      </w:pPr>
      <w:r w:rsidRPr="00401F54">
        <w:rPr>
          <w:rStyle w:val="normaltextrun"/>
          <w:rFonts w:ascii="Arial" w:hAnsi="Arial" w:cs="Arial"/>
        </w:rPr>
        <w:t>The group to be synchronized should have an average postpartum interval of 40 days or more at the start of the protocol. This does not require every cow to be ≥40 days postpartum, but the group mean should meet this threshold.</w:t>
      </w:r>
    </w:p>
    <w:p w14:paraId="51FFA3BF" w14:textId="60448716" w:rsidR="00BB7F32" w:rsidRPr="00401F54" w:rsidRDefault="00BB7F32" w:rsidP="00484F4E">
      <w:pPr>
        <w:pStyle w:val="paragraph"/>
        <w:numPr>
          <w:ilvl w:val="0"/>
          <w:numId w:val="20"/>
        </w:numPr>
        <w:spacing w:before="0" w:beforeAutospacing="0" w:after="0" w:afterAutospacing="0"/>
        <w:textAlignment w:val="baseline"/>
        <w:rPr>
          <w:rFonts w:ascii="Arial" w:hAnsi="Arial" w:cs="Arial"/>
        </w:rPr>
      </w:pPr>
      <w:r w:rsidRPr="00401F54">
        <w:rPr>
          <w:rStyle w:val="normaltextrun"/>
          <w:rFonts w:ascii="Arial" w:hAnsi="Arial" w:cs="Arial"/>
        </w:rPr>
        <w:t>If the protocol includes Controlled Internal Drug Release (CIDR) administration, each cow should be at least 21 days postpartum at the time of insertion.</w:t>
      </w:r>
    </w:p>
    <w:p w14:paraId="5739C8CD" w14:textId="3D20A01E" w:rsidR="00BB7F32" w:rsidRPr="00401F54" w:rsidRDefault="00BB7F32" w:rsidP="00484F4E">
      <w:pPr>
        <w:pStyle w:val="paragraph"/>
        <w:numPr>
          <w:ilvl w:val="0"/>
          <w:numId w:val="21"/>
        </w:numPr>
        <w:spacing w:before="0" w:beforeAutospacing="0" w:after="0" w:afterAutospacing="0"/>
        <w:textAlignment w:val="baseline"/>
        <w:rPr>
          <w:rFonts w:ascii="Arial" w:hAnsi="Arial" w:cs="Arial"/>
        </w:rPr>
      </w:pPr>
      <w:r w:rsidRPr="00401F54">
        <w:rPr>
          <w:rStyle w:val="normaltextrun"/>
          <w:rFonts w:ascii="Arial" w:hAnsi="Arial" w:cs="Arial"/>
        </w:rPr>
        <w:t>A low incidence of calving difficulty, as dystocia can extend the postpartum interval and delay readiness for breeding.</w:t>
      </w:r>
    </w:p>
    <w:p w14:paraId="5ED94852" w14:textId="27AB822E" w:rsidR="00BB7F32" w:rsidRPr="00401F54" w:rsidRDefault="00BB7F32" w:rsidP="00BB7F32">
      <w:pPr>
        <w:pStyle w:val="paragraph"/>
        <w:spacing w:before="0" w:beforeAutospacing="0" w:after="0" w:afterAutospacing="0"/>
        <w:textAlignment w:val="baseline"/>
        <w:rPr>
          <w:rFonts w:ascii="Arial" w:hAnsi="Arial" w:cs="Arial"/>
        </w:rPr>
      </w:pPr>
    </w:p>
    <w:p w14:paraId="50B8688D" w14:textId="1230B8EB" w:rsidR="00BB7F32" w:rsidRPr="00401F54" w:rsidRDefault="00BB7F32" w:rsidP="00BB7F32">
      <w:pPr>
        <w:pStyle w:val="paragraph"/>
        <w:spacing w:before="0" w:beforeAutospacing="0" w:after="0" w:afterAutospacing="0"/>
        <w:textAlignment w:val="baseline"/>
        <w:rPr>
          <w:rFonts w:ascii="Arial" w:hAnsi="Arial" w:cs="Arial"/>
        </w:rPr>
      </w:pPr>
      <w:r w:rsidRPr="00401F54">
        <w:rPr>
          <w:rStyle w:val="normaltextrun"/>
          <w:rFonts w:ascii="Arial" w:hAnsi="Arial" w:cs="Arial"/>
        </w:rPr>
        <w:t>Meeting these benchmarks ensures that synchronization and AI protocols are applied to animals most likely to respond successfully, improving conception rates and tightening calving distribution for greater herd efficiency.</w:t>
      </w:r>
    </w:p>
    <w:p w14:paraId="4D8FBF3D" w14:textId="7232CC5C" w:rsidR="00BB7F32" w:rsidRPr="00401F54" w:rsidRDefault="00BB7F32" w:rsidP="00BB7F32">
      <w:pPr>
        <w:pStyle w:val="paragraph"/>
        <w:spacing w:before="0" w:beforeAutospacing="0" w:after="0" w:afterAutospacing="0"/>
        <w:textAlignment w:val="baseline"/>
        <w:rPr>
          <w:rFonts w:ascii="Arial" w:hAnsi="Arial" w:cs="Arial"/>
        </w:rPr>
      </w:pPr>
    </w:p>
    <w:p w14:paraId="1FDBF29D" w14:textId="77777777" w:rsidR="001C0EEA" w:rsidRDefault="00BB7F32" w:rsidP="00280933">
      <w:pPr>
        <w:pStyle w:val="Heading3"/>
        <w:rPr>
          <w:rStyle w:val="normaltextrun"/>
          <w:rFonts w:ascii="Arial" w:hAnsi="Arial" w:cs="Arial"/>
          <w:b/>
          <w:bCs/>
        </w:rPr>
      </w:pPr>
      <w:r w:rsidRPr="00401F54">
        <w:rPr>
          <w:rStyle w:val="normaltextrun"/>
          <w:rFonts w:ascii="Arial" w:hAnsi="Arial" w:cs="Arial"/>
          <w:b/>
          <w:bCs/>
        </w:rPr>
        <w:t>Hormonal Toolbox for Estrus Synchronization</w:t>
      </w:r>
    </w:p>
    <w:p w14:paraId="3FA06C03" w14:textId="53F73538" w:rsidR="00BB7F32" w:rsidRPr="00401F54" w:rsidRDefault="00BB7F32" w:rsidP="00BB7F32">
      <w:pPr>
        <w:pStyle w:val="paragraph"/>
        <w:spacing w:before="0" w:beforeAutospacing="0" w:after="0" w:afterAutospacing="0"/>
        <w:textAlignment w:val="baseline"/>
        <w:rPr>
          <w:rFonts w:ascii="Arial" w:hAnsi="Arial" w:cs="Arial"/>
        </w:rPr>
      </w:pPr>
      <w:r w:rsidRPr="00401F54">
        <w:rPr>
          <w:rStyle w:val="normaltextrun"/>
          <w:rFonts w:ascii="Arial" w:hAnsi="Arial" w:cs="Arial"/>
        </w:rPr>
        <w:t xml:space="preserve">The bovine estrous cycle, recurring every 21 days, is regulated by hormones that control follicular development and corpus luteum (CL) function. Estrus synchronization </w:t>
      </w:r>
      <w:r w:rsidRPr="00401F54">
        <w:rPr>
          <w:rStyle w:val="normaltextrun"/>
          <w:rFonts w:ascii="Arial" w:hAnsi="Arial" w:cs="Arial"/>
        </w:rPr>
        <w:lastRenderedPageBreak/>
        <w:t>manipulates this cycle so females exhibit heat at the same time, reducing heat detection time and improving breeding efficiency by enabling two conception opportunities within the first month.</w:t>
      </w:r>
    </w:p>
    <w:p w14:paraId="085C9093" w14:textId="4DC18A6C" w:rsidR="00BB7F32" w:rsidRPr="00401F54" w:rsidRDefault="00BB7F32" w:rsidP="00BB7F32">
      <w:pPr>
        <w:pStyle w:val="paragraph"/>
        <w:spacing w:before="0" w:beforeAutospacing="0" w:after="0" w:afterAutospacing="0"/>
        <w:textAlignment w:val="baseline"/>
        <w:rPr>
          <w:rFonts w:ascii="Arial" w:hAnsi="Arial" w:cs="Arial"/>
        </w:rPr>
      </w:pPr>
    </w:p>
    <w:p w14:paraId="622316F1" w14:textId="14E82C5A" w:rsidR="00BB7F32" w:rsidRPr="00401F54" w:rsidRDefault="00BB7F32" w:rsidP="00280933">
      <w:pPr>
        <w:pStyle w:val="Heading3"/>
      </w:pPr>
      <w:r w:rsidRPr="00401F54">
        <w:rPr>
          <w:rStyle w:val="normaltextrun"/>
          <w:rFonts w:ascii="Arial" w:hAnsi="Arial" w:cs="Arial"/>
          <w:b/>
          <w:bCs/>
        </w:rPr>
        <w:t>Key Hormones and Their Roles</w:t>
      </w:r>
    </w:p>
    <w:p w14:paraId="7733F696" w14:textId="60C9255A" w:rsidR="00BB7F32" w:rsidRPr="00401F54" w:rsidRDefault="00BB7F32" w:rsidP="00BB7F32">
      <w:pPr>
        <w:pStyle w:val="paragraph"/>
        <w:spacing w:before="0" w:beforeAutospacing="0" w:after="0" w:afterAutospacing="0"/>
        <w:textAlignment w:val="baseline"/>
        <w:rPr>
          <w:rFonts w:ascii="Arial" w:hAnsi="Arial" w:cs="Arial"/>
        </w:rPr>
      </w:pPr>
      <w:r w:rsidRPr="00401F54">
        <w:rPr>
          <w:rStyle w:val="normaltextrun"/>
          <w:rFonts w:ascii="Arial" w:hAnsi="Arial" w:cs="Arial"/>
        </w:rPr>
        <w:t>Prostaglandin F2α (PG) regresses the CL and allows heifers and cows to return to estrus</w:t>
      </w:r>
      <w:r w:rsidR="00754A59" w:rsidRPr="00401F54">
        <w:rPr>
          <w:rStyle w:val="normaltextrun"/>
          <w:rFonts w:ascii="Arial" w:hAnsi="Arial" w:cs="Arial"/>
        </w:rPr>
        <w:t xml:space="preserve">. </w:t>
      </w:r>
      <w:r w:rsidRPr="00401F54">
        <w:rPr>
          <w:rStyle w:val="normaltextrun"/>
          <w:rFonts w:ascii="Arial" w:hAnsi="Arial" w:cs="Arial"/>
        </w:rPr>
        <w:t>It is effective when administered between days 5 and 17 of the estrous cycle. However, if a cow or heifer does not have a CL (postpartum anestrus cows or prepubertal heifers), they will not respond. Gonadotropin-Releasing Hormone (GnRH) stimulates ovulation or synchronizes follicular waves. In females with large, healthy follicles, GnRH can induce ovulation approximately 24 to 30 hours post-injection, often without visible estrus behavior. It may also initiate cycles in anestrous females nearing cyclicity.</w:t>
      </w:r>
    </w:p>
    <w:p w14:paraId="1F87CCEF" w14:textId="3D173E6B" w:rsidR="00BB7F32" w:rsidRPr="00401F54" w:rsidRDefault="00BB7F32" w:rsidP="00BB7F32">
      <w:pPr>
        <w:pStyle w:val="paragraph"/>
        <w:spacing w:before="0" w:beforeAutospacing="0" w:after="0" w:afterAutospacing="0"/>
        <w:textAlignment w:val="baseline"/>
        <w:rPr>
          <w:rFonts w:ascii="Arial" w:hAnsi="Arial" w:cs="Arial"/>
        </w:rPr>
      </w:pPr>
    </w:p>
    <w:p w14:paraId="37CDAACA" w14:textId="20A51AE0" w:rsidR="00BB7F32" w:rsidRPr="00401F54" w:rsidRDefault="00BB7F32" w:rsidP="00BB7F32">
      <w:pPr>
        <w:pStyle w:val="paragraph"/>
        <w:spacing w:before="0" w:beforeAutospacing="0" w:after="0" w:afterAutospacing="0"/>
        <w:textAlignment w:val="baseline"/>
        <w:rPr>
          <w:rFonts w:ascii="Arial" w:hAnsi="Arial" w:cs="Arial"/>
        </w:rPr>
      </w:pPr>
      <w:r w:rsidRPr="00401F54">
        <w:rPr>
          <w:rStyle w:val="normaltextrun"/>
          <w:rFonts w:ascii="Arial" w:hAnsi="Arial" w:cs="Arial"/>
        </w:rPr>
        <w:t>Progestins, such as CIDR and melengestrol acetate (MGA), mimic progesterone from the corpus luteum to suppress estrus and ovulation by extending the luteal phase. When removed, progesterone levels drop, triggering estrus and ovulation. The CIDR is a T-shaped intravaginal device that delivers a consistent dose of progesterone and is widely used in synchronization protocols. In contrast, MGA is an orally active progestin approved for heifers, is typically fed at 0.5 mg/day for 14 days, followed by a prostaglandin injection 19 days later to synchronize estrus.</w:t>
      </w:r>
    </w:p>
    <w:p w14:paraId="681DE989" w14:textId="3FC26B8F" w:rsidR="00BB7F32" w:rsidRPr="00401F54" w:rsidRDefault="00BB7F32" w:rsidP="00BB7F32">
      <w:pPr>
        <w:pStyle w:val="paragraph"/>
        <w:spacing w:before="0" w:beforeAutospacing="0" w:after="0" w:afterAutospacing="0"/>
        <w:textAlignment w:val="baseline"/>
        <w:rPr>
          <w:rFonts w:ascii="Arial" w:hAnsi="Arial" w:cs="Arial"/>
        </w:rPr>
      </w:pPr>
    </w:p>
    <w:p w14:paraId="5E952B06" w14:textId="7904D99D" w:rsidR="00BB7F32" w:rsidRPr="00401F54" w:rsidRDefault="00BB7F32" w:rsidP="00280933">
      <w:pPr>
        <w:pStyle w:val="Heading3"/>
      </w:pPr>
      <w:r w:rsidRPr="00401F54">
        <w:rPr>
          <w:rStyle w:val="normaltextrun"/>
          <w:rFonts w:ascii="Arial" w:hAnsi="Arial" w:cs="Arial"/>
          <w:b/>
          <w:bCs/>
        </w:rPr>
        <w:t>Overview of Reproductive Technologies</w:t>
      </w:r>
    </w:p>
    <w:p w14:paraId="1BA0617E" w14:textId="4A1D5EDC" w:rsidR="00BB7F32" w:rsidRPr="00401F54" w:rsidRDefault="00BB7F32" w:rsidP="00BB7F32">
      <w:pPr>
        <w:pStyle w:val="paragraph"/>
        <w:spacing w:before="0" w:beforeAutospacing="0" w:after="0" w:afterAutospacing="0"/>
        <w:textAlignment w:val="baseline"/>
        <w:rPr>
          <w:rFonts w:ascii="Arial" w:hAnsi="Arial" w:cs="Arial"/>
        </w:rPr>
      </w:pPr>
      <w:r w:rsidRPr="00401F54">
        <w:rPr>
          <w:rStyle w:val="normaltextrun"/>
          <w:rFonts w:ascii="Arial" w:hAnsi="Arial" w:cs="Arial"/>
        </w:rPr>
        <w:t>Several technologies complement synchronization to improve reproductive efficiency:</w:t>
      </w:r>
    </w:p>
    <w:p w14:paraId="72C8F038" w14:textId="63CCFD74" w:rsidR="00BB7F32" w:rsidRPr="00401F54" w:rsidRDefault="00BB7F32" w:rsidP="00BB7F32">
      <w:pPr>
        <w:pStyle w:val="paragraph"/>
        <w:spacing w:before="0" w:beforeAutospacing="0" w:after="0" w:afterAutospacing="0"/>
        <w:textAlignment w:val="baseline"/>
        <w:rPr>
          <w:rFonts w:ascii="Arial" w:hAnsi="Arial" w:cs="Arial"/>
        </w:rPr>
      </w:pPr>
    </w:p>
    <w:p w14:paraId="21B47F32" w14:textId="4A243BAF" w:rsidR="00BB7F32" w:rsidRPr="00401F54" w:rsidRDefault="00BB7F32" w:rsidP="00280933">
      <w:pPr>
        <w:pStyle w:val="Heading3"/>
      </w:pPr>
      <w:r w:rsidRPr="00401F54">
        <w:rPr>
          <w:rStyle w:val="normaltextrun"/>
          <w:rFonts w:ascii="Arial" w:hAnsi="Arial" w:cs="Arial"/>
          <w:b/>
          <w:bCs/>
        </w:rPr>
        <w:t>Estrus Synchronization</w:t>
      </w:r>
    </w:p>
    <w:p w14:paraId="6A5E67B2" w14:textId="2A2B16E8" w:rsidR="00BB7F32" w:rsidRPr="00401F54" w:rsidRDefault="00BB7F32" w:rsidP="00BB7F32">
      <w:pPr>
        <w:pStyle w:val="paragraph"/>
        <w:spacing w:before="0" w:beforeAutospacing="0" w:after="0" w:afterAutospacing="0"/>
        <w:textAlignment w:val="baseline"/>
        <w:rPr>
          <w:rFonts w:ascii="Arial" w:hAnsi="Arial" w:cs="Arial"/>
        </w:rPr>
      </w:pPr>
      <w:r w:rsidRPr="00401F54">
        <w:rPr>
          <w:rStyle w:val="normaltextrun"/>
          <w:rFonts w:ascii="Arial" w:hAnsi="Arial" w:cs="Arial"/>
        </w:rPr>
        <w:t>The goal is programming the estrous cycle of females so most come into heat and ovulate within a short timeframe, improving breeding efficiency. Normally, estrus occurs randomly over a 21-day cycle, with only about 4.8% of females in heat on any given day, leading to roughly 24% showing estrus in the first 5 days and 48% in 10 days of the breeding season. Synchronization, achieved through hormone protocols, can significantly increase this rate. For example, a one-shot PG protocol for natural service results in about 76% of females exhibiting estrus within 5 days, advancing average conception by 3.2 days compared to no synchronization. Another option is administering PG 4 or 5 days after bull turnout, which concentrates estrus during days 6–10 of the breeding season and allows bulls to acclimate while breeding 19–20% of females before synchronization begins. In cases where AI is not possible, synchronized females can be bred naturally, though protocols differ from AI-focused systems (</w:t>
      </w:r>
      <w:r w:rsidR="001F3233" w:rsidRPr="001F3233">
        <w:rPr>
          <w:rFonts w:ascii="Arial" w:hAnsi="Arial" w:cs="Arial"/>
        </w:rPr>
        <w:t xml:space="preserve">see </w:t>
      </w:r>
      <w:hyperlink r:id="rId24" w:history="1">
        <w:r w:rsidR="001F3233" w:rsidRPr="001F3233">
          <w:rPr>
            <w:rStyle w:val="Hyperlink"/>
            <w:rFonts w:ascii="Arial" w:hAnsi="Arial" w:cs="Arial"/>
          </w:rPr>
          <w:t>Beef Reproduction Task Force - Natural Service Protocols</w:t>
        </w:r>
      </w:hyperlink>
      <w:r w:rsidR="001F3233" w:rsidRPr="001F3233">
        <w:rPr>
          <w:rFonts w:ascii="Arial" w:hAnsi="Arial" w:cs="Arial"/>
        </w:rPr>
        <w:t> for details).</w:t>
      </w:r>
    </w:p>
    <w:p w14:paraId="42BD0C54" w14:textId="2FF6656C" w:rsidR="00BB7F32" w:rsidRPr="00401F54" w:rsidRDefault="00BB7F32" w:rsidP="00BB7F32">
      <w:pPr>
        <w:pStyle w:val="paragraph"/>
        <w:spacing w:before="0" w:beforeAutospacing="0" w:after="0" w:afterAutospacing="0"/>
        <w:textAlignment w:val="baseline"/>
        <w:rPr>
          <w:rFonts w:ascii="Arial" w:hAnsi="Arial" w:cs="Arial"/>
        </w:rPr>
      </w:pPr>
    </w:p>
    <w:p w14:paraId="698EC53C" w14:textId="1A9DB608" w:rsidR="00BB7F32" w:rsidRPr="00401F54" w:rsidRDefault="00BB7F32" w:rsidP="00280933">
      <w:pPr>
        <w:pStyle w:val="Heading3"/>
      </w:pPr>
      <w:r w:rsidRPr="00401F54">
        <w:rPr>
          <w:rStyle w:val="normaltextrun"/>
          <w:rFonts w:ascii="Arial" w:hAnsi="Arial" w:cs="Arial"/>
          <w:b/>
          <w:bCs/>
        </w:rPr>
        <w:t>Heat Detection</w:t>
      </w:r>
    </w:p>
    <w:p w14:paraId="25317D05" w14:textId="2F5D038F" w:rsidR="00BB7F32" w:rsidRPr="00401F54" w:rsidRDefault="00BB7F32" w:rsidP="00BB7F32">
      <w:pPr>
        <w:pStyle w:val="paragraph"/>
        <w:spacing w:before="0" w:beforeAutospacing="0" w:after="0" w:afterAutospacing="0"/>
        <w:textAlignment w:val="baseline"/>
        <w:rPr>
          <w:rFonts w:ascii="Arial" w:hAnsi="Arial" w:cs="Arial"/>
        </w:rPr>
      </w:pPr>
      <w:r w:rsidRPr="00401F54">
        <w:rPr>
          <w:rStyle w:val="normaltextrun"/>
          <w:rFonts w:ascii="Arial" w:hAnsi="Arial" w:cs="Arial"/>
        </w:rPr>
        <w:t>Accurate estrus detection is essential for AI success. Tools include Estrotect patches, tail chalk, pressure mount detectors, gomer bulls, and androgenized cows. These aids improve efficiency and reduce missed heats.</w:t>
      </w:r>
    </w:p>
    <w:p w14:paraId="7695E3B5" w14:textId="2430CB06" w:rsidR="00BB7F32" w:rsidRPr="00401F54" w:rsidRDefault="00BB7F32" w:rsidP="00BB7F32">
      <w:pPr>
        <w:pStyle w:val="paragraph"/>
        <w:spacing w:before="0" w:beforeAutospacing="0" w:after="0" w:afterAutospacing="0"/>
        <w:textAlignment w:val="baseline"/>
        <w:rPr>
          <w:rFonts w:ascii="Arial" w:hAnsi="Arial" w:cs="Arial"/>
        </w:rPr>
      </w:pPr>
    </w:p>
    <w:p w14:paraId="6F4D8E1D" w14:textId="7EE96F48" w:rsidR="00BB7F32" w:rsidRPr="00401F54" w:rsidRDefault="00BB7F32" w:rsidP="00280933">
      <w:pPr>
        <w:pStyle w:val="Heading3"/>
      </w:pPr>
      <w:r w:rsidRPr="00401F54">
        <w:rPr>
          <w:rStyle w:val="normaltextrun"/>
          <w:rFonts w:ascii="Arial" w:hAnsi="Arial" w:cs="Arial"/>
          <w:b/>
          <w:bCs/>
        </w:rPr>
        <w:lastRenderedPageBreak/>
        <w:t>Artificial Insemination (AI)</w:t>
      </w:r>
    </w:p>
    <w:p w14:paraId="0D51D604" w14:textId="7A4D4F8B" w:rsidR="00BB7F32" w:rsidRPr="00401F54" w:rsidRDefault="00BB7F32" w:rsidP="00BB7F32">
      <w:pPr>
        <w:pStyle w:val="paragraph"/>
        <w:spacing w:before="0" w:beforeAutospacing="0" w:after="0" w:afterAutospacing="0"/>
        <w:textAlignment w:val="baseline"/>
        <w:rPr>
          <w:rFonts w:ascii="Arial" w:hAnsi="Arial" w:cs="Arial"/>
        </w:rPr>
      </w:pPr>
      <w:r w:rsidRPr="00401F54">
        <w:rPr>
          <w:rStyle w:val="normaltextrun"/>
          <w:rFonts w:ascii="Arial" w:hAnsi="Arial" w:cs="Arial"/>
        </w:rPr>
        <w:t>Artificial insemination provides access to superior genetics without purchasing high-value bulls, accelerating progress in growth, carcass quality, and fertility. Despite benefits, adoption remains low (11.6% of U.S. operations; NAHMS, 2017). Research shows AI-bred females wean more calves and pounds over their lifetime than those bred by natural service (French et al., 2013)</w:t>
      </w:r>
      <w:r w:rsidR="00754A59" w:rsidRPr="00401F54">
        <w:rPr>
          <w:rStyle w:val="normaltextrun"/>
          <w:rFonts w:ascii="Arial" w:hAnsi="Arial" w:cs="Arial"/>
        </w:rPr>
        <w:t xml:space="preserve">. </w:t>
      </w:r>
      <w:r w:rsidRPr="00401F54">
        <w:rPr>
          <w:rStyle w:val="normaltextrun"/>
          <w:rFonts w:ascii="Arial" w:hAnsi="Arial" w:cs="Arial"/>
        </w:rPr>
        <w:t>Additionally, one study noted that AI-bred calves born early in the season averaged 19.4 lbs heavier at weaning (Steichen et al., 2013).</w:t>
      </w:r>
    </w:p>
    <w:p w14:paraId="178C0516" w14:textId="747DD41D" w:rsidR="00BB7F32" w:rsidRPr="00401F54" w:rsidRDefault="00BB7F32" w:rsidP="00BB7F32">
      <w:pPr>
        <w:pStyle w:val="paragraph"/>
        <w:spacing w:before="0" w:beforeAutospacing="0" w:after="0" w:afterAutospacing="0"/>
        <w:textAlignment w:val="baseline"/>
        <w:rPr>
          <w:rFonts w:ascii="Arial" w:hAnsi="Arial" w:cs="Arial"/>
        </w:rPr>
      </w:pPr>
    </w:p>
    <w:p w14:paraId="71ABE838" w14:textId="1A3F594B" w:rsidR="00BB7F32" w:rsidRPr="00401F54" w:rsidRDefault="00BB7F32" w:rsidP="00280933">
      <w:pPr>
        <w:pStyle w:val="Heading3"/>
      </w:pPr>
      <w:r w:rsidRPr="00401F54">
        <w:rPr>
          <w:rStyle w:val="normaltextrun"/>
          <w:rFonts w:ascii="Arial" w:hAnsi="Arial" w:cs="Arial"/>
          <w:b/>
          <w:bCs/>
        </w:rPr>
        <w:t>Timed AI (TAI) and Fixed-Time AI (FTAI)</w:t>
      </w:r>
    </w:p>
    <w:p w14:paraId="6AF89444" w14:textId="0B51565C" w:rsidR="00BB7F32" w:rsidRPr="00401F54" w:rsidRDefault="00BB7F32" w:rsidP="00BB7F32">
      <w:pPr>
        <w:pStyle w:val="paragraph"/>
        <w:spacing w:before="0" w:beforeAutospacing="0" w:after="0" w:afterAutospacing="0"/>
        <w:textAlignment w:val="baseline"/>
        <w:rPr>
          <w:rFonts w:ascii="Arial" w:hAnsi="Arial" w:cs="Arial"/>
        </w:rPr>
      </w:pPr>
      <w:r w:rsidRPr="00401F54">
        <w:rPr>
          <w:rStyle w:val="normaltextrun"/>
          <w:rFonts w:ascii="Arial" w:hAnsi="Arial" w:cs="Arial"/>
        </w:rPr>
        <w:t>TAI combines heat detection with scheduled insemination for nonresponders, reducing labor while improving conception rates. FTAI eliminates heat detection entirely, allowing all females to be inseminated at a set time. While heifer pregnancy rates may be slightly lower than heat detection alone, FTAI offers significant labor savings and herd management advantages.</w:t>
      </w:r>
    </w:p>
    <w:p w14:paraId="5D5CF282" w14:textId="7C34B3DA" w:rsidR="00BB7F32" w:rsidRPr="00401F54" w:rsidRDefault="00BB7F32" w:rsidP="00BB7F32">
      <w:pPr>
        <w:pStyle w:val="paragraph"/>
        <w:spacing w:before="0" w:beforeAutospacing="0" w:after="0" w:afterAutospacing="0"/>
        <w:textAlignment w:val="baseline"/>
        <w:rPr>
          <w:rFonts w:ascii="Arial" w:hAnsi="Arial" w:cs="Arial"/>
        </w:rPr>
      </w:pPr>
    </w:p>
    <w:p w14:paraId="51D03E2A" w14:textId="0CE4AD3B" w:rsidR="00BB7F32" w:rsidRPr="00401F54" w:rsidRDefault="00BB7F32" w:rsidP="00280933">
      <w:pPr>
        <w:pStyle w:val="Heading3"/>
      </w:pPr>
      <w:r w:rsidRPr="00401F54">
        <w:rPr>
          <w:rStyle w:val="normaltextrun"/>
          <w:rFonts w:ascii="Arial" w:hAnsi="Arial" w:cs="Arial"/>
          <w:b/>
          <w:bCs/>
        </w:rPr>
        <w:t>Sexed Semen</w:t>
      </w:r>
    </w:p>
    <w:p w14:paraId="3CEDC266" w14:textId="7F7FAC5F" w:rsidR="00BB7F32" w:rsidRPr="00401F54" w:rsidRDefault="00BB7F32" w:rsidP="00BB7F32">
      <w:pPr>
        <w:pStyle w:val="paragraph"/>
        <w:spacing w:before="0" w:beforeAutospacing="0" w:after="0" w:afterAutospacing="0"/>
        <w:textAlignment w:val="baseline"/>
        <w:rPr>
          <w:rFonts w:ascii="Arial" w:hAnsi="Arial" w:cs="Arial"/>
        </w:rPr>
      </w:pPr>
      <w:r w:rsidRPr="00401F54">
        <w:rPr>
          <w:rStyle w:val="normaltextrun"/>
          <w:rFonts w:ascii="Arial" w:hAnsi="Arial" w:cs="Arial"/>
        </w:rPr>
        <w:t xml:space="preserve">Sexed Semen enables producers to predetermine calf sex, supporting targeted production of replacement heifers or terminal steers. While conception rates may be slightly lower than conventional semen, the ability to manage herd demographics offers long-term economic benefits. For best results, inseminate 16–22 hours after estrus detection and use detection aids. </w:t>
      </w:r>
      <w:r w:rsidR="000F7CB3">
        <w:rPr>
          <w:rStyle w:val="normaltextrun"/>
          <w:rFonts w:ascii="Arial" w:hAnsi="Arial" w:cs="Arial"/>
        </w:rPr>
        <w:t xml:space="preserve">See </w:t>
      </w:r>
      <w:hyperlink r:id="rId25" w:history="1">
        <w:r w:rsidR="00961EFB" w:rsidRPr="00F30B7F">
          <w:rPr>
            <w:rStyle w:val="Hyperlink"/>
            <w:rFonts w:ascii="Arial" w:hAnsi="Arial" w:cs="Arial"/>
          </w:rPr>
          <w:t xml:space="preserve">Sexed Semen </w:t>
        </w:r>
        <w:r w:rsidRPr="00F30B7F">
          <w:rPr>
            <w:rStyle w:val="Hyperlink"/>
            <w:rFonts w:ascii="Arial" w:hAnsi="Arial" w:cs="Arial"/>
          </w:rPr>
          <w:t>Protocol</w:t>
        </w:r>
        <w:r w:rsidR="00961EFB" w:rsidRPr="00F30B7F">
          <w:rPr>
            <w:rStyle w:val="Hyperlink"/>
            <w:rFonts w:ascii="Arial" w:hAnsi="Arial" w:cs="Arial"/>
          </w:rPr>
          <w:t>s</w:t>
        </w:r>
      </w:hyperlink>
      <w:r w:rsidRPr="00401F54">
        <w:rPr>
          <w:rStyle w:val="normaltextrun"/>
          <w:rFonts w:ascii="Arial" w:hAnsi="Arial" w:cs="Arial"/>
        </w:rPr>
        <w:t xml:space="preserve"> </w:t>
      </w:r>
      <w:r w:rsidR="000F7CB3">
        <w:rPr>
          <w:rStyle w:val="normaltextrun"/>
          <w:rFonts w:ascii="Arial" w:hAnsi="Arial" w:cs="Arial"/>
        </w:rPr>
        <w:t xml:space="preserve">for </w:t>
      </w:r>
      <w:r w:rsidRPr="00401F54">
        <w:rPr>
          <w:rStyle w:val="normaltextrun"/>
          <w:rFonts w:ascii="Arial" w:hAnsi="Arial" w:cs="Arial"/>
        </w:rPr>
        <w:t>details.</w:t>
      </w:r>
    </w:p>
    <w:p w14:paraId="0847A78A" w14:textId="0D119D63" w:rsidR="00BB7F32" w:rsidRPr="00401F54" w:rsidRDefault="00BB7F32" w:rsidP="00BB7F32">
      <w:pPr>
        <w:pStyle w:val="paragraph"/>
        <w:spacing w:before="0" w:beforeAutospacing="0" w:after="0" w:afterAutospacing="0"/>
        <w:textAlignment w:val="baseline"/>
        <w:rPr>
          <w:rFonts w:ascii="Arial" w:hAnsi="Arial" w:cs="Arial"/>
        </w:rPr>
      </w:pPr>
    </w:p>
    <w:p w14:paraId="3FF2FC80" w14:textId="7ACF6614" w:rsidR="00BB7F32" w:rsidRPr="00401F54" w:rsidRDefault="00BB7F32" w:rsidP="00280933">
      <w:pPr>
        <w:pStyle w:val="Heading3"/>
      </w:pPr>
      <w:r w:rsidRPr="00401F54">
        <w:rPr>
          <w:rStyle w:val="normaltextrun"/>
          <w:rFonts w:ascii="Arial" w:hAnsi="Arial" w:cs="Arial"/>
          <w:b/>
          <w:bCs/>
        </w:rPr>
        <w:t>Embryo Transfer</w:t>
      </w:r>
    </w:p>
    <w:p w14:paraId="67CD8A26" w14:textId="1A4E0F70" w:rsidR="00BB7F32" w:rsidRPr="00401F54" w:rsidRDefault="00BB7F32" w:rsidP="00BB7F32">
      <w:pPr>
        <w:pStyle w:val="paragraph"/>
        <w:spacing w:before="0" w:beforeAutospacing="0" w:after="0" w:afterAutospacing="0"/>
        <w:textAlignment w:val="baseline"/>
        <w:rPr>
          <w:rFonts w:ascii="Arial" w:hAnsi="Arial" w:cs="Arial"/>
        </w:rPr>
      </w:pPr>
      <w:r w:rsidRPr="00401F54">
        <w:rPr>
          <w:rStyle w:val="normaltextrun"/>
          <w:rFonts w:ascii="Arial" w:hAnsi="Arial" w:cs="Arial"/>
        </w:rPr>
        <w:t>Embryo Transfer (ET) propagates elite genetics by transferring embryos from high-value donor cows into recipient females. This accelerates genetic progress by producing multiple offspring from superior females in a single season. Embryo transfer is especially valuable in seedstock operations or herds focused on rapid genetic advancement. More details on embryo transfer procedures and considerations are available at: Embryo Transfer in the Beef Herd.</w:t>
      </w:r>
    </w:p>
    <w:p w14:paraId="5339B0DD" w14:textId="5339BA21" w:rsidR="00BB7F32" w:rsidRPr="00401F54" w:rsidRDefault="00BB7F32" w:rsidP="00BB7F32">
      <w:pPr>
        <w:pStyle w:val="paragraph"/>
        <w:spacing w:before="0" w:beforeAutospacing="0" w:after="0" w:afterAutospacing="0"/>
        <w:textAlignment w:val="baseline"/>
        <w:rPr>
          <w:rFonts w:ascii="Arial" w:hAnsi="Arial" w:cs="Arial"/>
        </w:rPr>
      </w:pPr>
    </w:p>
    <w:p w14:paraId="6742FF0D" w14:textId="68A6695D" w:rsidR="00BB7F32" w:rsidRPr="00401F54" w:rsidRDefault="00BB7F32" w:rsidP="00280933">
      <w:pPr>
        <w:pStyle w:val="Heading3"/>
      </w:pPr>
      <w:r w:rsidRPr="00401F54">
        <w:rPr>
          <w:rStyle w:val="normaltextrun"/>
          <w:rFonts w:ascii="Arial" w:hAnsi="Arial" w:cs="Arial"/>
          <w:b/>
          <w:bCs/>
        </w:rPr>
        <w:t>Pregnancy Detection</w:t>
      </w:r>
    </w:p>
    <w:p w14:paraId="103F7DBA" w14:textId="53250BC5" w:rsidR="00BB7F32" w:rsidRPr="00401F54" w:rsidRDefault="00BB7F32" w:rsidP="00BB7F32">
      <w:pPr>
        <w:pStyle w:val="paragraph"/>
        <w:spacing w:before="0" w:beforeAutospacing="0" w:after="0" w:afterAutospacing="0"/>
        <w:textAlignment w:val="baseline"/>
        <w:rPr>
          <w:rFonts w:ascii="Arial" w:hAnsi="Arial" w:cs="Arial"/>
        </w:rPr>
      </w:pPr>
      <w:r w:rsidRPr="00401F54">
        <w:rPr>
          <w:rStyle w:val="normaltextrun"/>
          <w:rFonts w:ascii="Arial" w:hAnsi="Arial" w:cs="Arial"/>
        </w:rPr>
        <w:t>Pregnancy detection is an important management tool that helps producers make timely decisions about culling, rebreeding, or marketing. Common methods include rectal palpation, transrectal ultrasonography, and blood tests. Palpation and ultrasound provide real-time results starting about 30 days post-conception, with ultrasound offering the added benefit of fetal aging for improved calving management. Blood tests allow early detection (28–32 days) but require lab processing and may produce false positives, especially if cows are less than 73 days post-calving. Selecting the right method often involves working with a veterinarian to evaluate options and choose the most cost-effective strategy. Using these tools early can conserve forage, improve calving distribution, and enhance reproductive efficiency.</w:t>
      </w:r>
    </w:p>
    <w:p w14:paraId="6EC7008A" w14:textId="1C5EEFF8" w:rsidR="00BB7F32" w:rsidRPr="00401F54" w:rsidRDefault="00BB7F32" w:rsidP="00BB7F32">
      <w:pPr>
        <w:pStyle w:val="paragraph"/>
        <w:spacing w:before="0" w:beforeAutospacing="0" w:after="0" w:afterAutospacing="0"/>
        <w:textAlignment w:val="baseline"/>
        <w:rPr>
          <w:rFonts w:ascii="Arial" w:hAnsi="Arial" w:cs="Arial"/>
        </w:rPr>
      </w:pPr>
    </w:p>
    <w:p w14:paraId="636CA245" w14:textId="0128C39B" w:rsidR="00BB7F32" w:rsidRPr="00401F54" w:rsidRDefault="00BB7F32" w:rsidP="00280933">
      <w:pPr>
        <w:pStyle w:val="Heading3"/>
      </w:pPr>
      <w:r w:rsidRPr="00401F54">
        <w:rPr>
          <w:rStyle w:val="normaltextrun"/>
          <w:rFonts w:ascii="Arial" w:hAnsi="Arial" w:cs="Arial"/>
          <w:b/>
          <w:bCs/>
        </w:rPr>
        <w:t>Conclusion</w:t>
      </w:r>
    </w:p>
    <w:p w14:paraId="599A1FE2" w14:textId="3780F3EB" w:rsidR="00BB7F32" w:rsidRPr="00401F54" w:rsidRDefault="00BB7F32" w:rsidP="00BB7F32">
      <w:pPr>
        <w:pStyle w:val="paragraph"/>
        <w:spacing w:before="0" w:beforeAutospacing="0" w:after="0" w:afterAutospacing="0"/>
        <w:textAlignment w:val="baseline"/>
        <w:rPr>
          <w:rFonts w:ascii="Arial" w:hAnsi="Arial" w:cs="Arial"/>
        </w:rPr>
      </w:pPr>
      <w:r w:rsidRPr="00401F54">
        <w:rPr>
          <w:rStyle w:val="normaltextrun"/>
          <w:rFonts w:ascii="Arial" w:hAnsi="Arial" w:cs="Arial"/>
        </w:rPr>
        <w:t xml:space="preserve">Reproductive technologies offer powerful tools to improve herd fertility, tighten calving seasons, and enhance genetic progress. Success depends on selecting appropriate </w:t>
      </w:r>
      <w:r w:rsidRPr="00401F54">
        <w:rPr>
          <w:rStyle w:val="normaltextrun"/>
          <w:rFonts w:ascii="Arial" w:hAnsi="Arial" w:cs="Arial"/>
        </w:rPr>
        <w:lastRenderedPageBreak/>
        <w:t>candidates, implementing protocols correctly, and integrating complementary technologies such as pregnancy detection. While adoption requires planning and investment, the long-term benefits</w:t>
      </w:r>
      <w:r w:rsidR="00717A93">
        <w:rPr>
          <w:rStyle w:val="normaltextrun"/>
          <w:rFonts w:ascii="Arial" w:hAnsi="Arial" w:cs="Arial"/>
        </w:rPr>
        <w:t xml:space="preserve"> - </w:t>
      </w:r>
      <w:r w:rsidRPr="00401F54">
        <w:rPr>
          <w:rStyle w:val="normaltextrun"/>
          <w:rFonts w:ascii="Arial" w:hAnsi="Arial" w:cs="Arial"/>
        </w:rPr>
        <w:t>higher weaning weights, improved lifetime productivity, and greater profitability</w:t>
      </w:r>
      <w:r w:rsidR="00717A93">
        <w:rPr>
          <w:rStyle w:val="normaltextrun"/>
          <w:rFonts w:ascii="Arial" w:hAnsi="Arial" w:cs="Arial"/>
        </w:rPr>
        <w:t xml:space="preserve"> - </w:t>
      </w:r>
      <w:r w:rsidRPr="00401F54">
        <w:rPr>
          <w:rStyle w:val="normaltextrun"/>
          <w:rFonts w:ascii="Arial" w:hAnsi="Arial" w:cs="Arial"/>
        </w:rPr>
        <w:t>make these strategies a valuable addition to cow-calf operations.</w:t>
      </w:r>
    </w:p>
    <w:p w14:paraId="08C613BF" w14:textId="4BF85D75" w:rsidR="00BB7F32" w:rsidRPr="00401F54" w:rsidRDefault="00BB7F32" w:rsidP="00BB7F32">
      <w:pPr>
        <w:pStyle w:val="paragraph"/>
        <w:spacing w:before="0" w:beforeAutospacing="0" w:after="0" w:afterAutospacing="0"/>
        <w:textAlignment w:val="baseline"/>
        <w:rPr>
          <w:rFonts w:ascii="Arial" w:hAnsi="Arial" w:cs="Arial"/>
        </w:rPr>
      </w:pPr>
    </w:p>
    <w:p w14:paraId="31F0366B" w14:textId="679EA0C1" w:rsidR="00BB7F32" w:rsidRPr="00401F54" w:rsidRDefault="00BB7F32" w:rsidP="00BB7F32">
      <w:pPr>
        <w:pStyle w:val="paragraph"/>
        <w:spacing w:before="0" w:beforeAutospacing="0" w:after="0" w:afterAutospacing="0"/>
        <w:textAlignment w:val="baseline"/>
        <w:rPr>
          <w:rFonts w:ascii="Arial" w:hAnsi="Arial" w:cs="Arial"/>
        </w:rPr>
      </w:pPr>
      <w:r w:rsidRPr="00401F54">
        <w:rPr>
          <w:rStyle w:val="normaltextrun"/>
          <w:rFonts w:ascii="Arial" w:hAnsi="Arial" w:cs="Arial"/>
        </w:rPr>
        <w:t>Protocols can be adapted for natural service, AI, fixed-time AI (FTAI), and sexed semen with details available at</w:t>
      </w:r>
      <w:r w:rsidR="009E3871">
        <w:rPr>
          <w:rStyle w:val="normaltextrun"/>
          <w:rFonts w:ascii="Arial" w:hAnsi="Arial" w:cs="Arial"/>
        </w:rPr>
        <w:t xml:space="preserve"> </w:t>
      </w:r>
      <w:hyperlink r:id="rId26" w:history="1">
        <w:r w:rsidR="009E3871" w:rsidRPr="00981034">
          <w:rPr>
            <w:rStyle w:val="Hyperlink"/>
            <w:rFonts w:ascii="Arial" w:hAnsi="Arial" w:cs="Arial"/>
          </w:rPr>
          <w:t>Beef Reproduction Task Force</w:t>
        </w:r>
      </w:hyperlink>
      <w:r w:rsidRPr="00401F54">
        <w:rPr>
          <w:rStyle w:val="normaltextrun"/>
          <w:rFonts w:ascii="Arial" w:hAnsi="Arial" w:cs="Arial"/>
        </w:rPr>
        <w:t>. Proper hormone handling and adherence to Beef Quality Assurance (BQA) standards are critical for success.</w:t>
      </w:r>
    </w:p>
    <w:p w14:paraId="67646AE7" w14:textId="12261FBB" w:rsidR="00BB7F32" w:rsidRPr="00401F54" w:rsidRDefault="00BB7F32" w:rsidP="00BB7F32">
      <w:pPr>
        <w:pStyle w:val="paragraph"/>
        <w:spacing w:before="0" w:beforeAutospacing="0" w:after="0" w:afterAutospacing="0"/>
        <w:textAlignment w:val="baseline"/>
        <w:rPr>
          <w:rFonts w:ascii="Arial" w:hAnsi="Arial" w:cs="Arial"/>
        </w:rPr>
      </w:pPr>
    </w:p>
    <w:p w14:paraId="12661D6D" w14:textId="39143968" w:rsidR="00BB7F32" w:rsidRDefault="00BB7F32" w:rsidP="00BB7F32">
      <w:pPr>
        <w:pStyle w:val="paragraph"/>
        <w:spacing w:before="0" w:beforeAutospacing="0" w:after="0" w:afterAutospacing="0"/>
        <w:textAlignment w:val="baseline"/>
        <w:rPr>
          <w:rStyle w:val="normaltextrun"/>
          <w:rFonts w:ascii="Arial" w:hAnsi="Arial" w:cs="Arial"/>
        </w:rPr>
      </w:pPr>
      <w:r w:rsidRPr="001C0EEA">
        <w:rPr>
          <w:rStyle w:val="normaltextrun"/>
          <w:rFonts w:ascii="Arial" w:hAnsi="Arial" w:cs="Arial"/>
          <w:b/>
          <w:bCs/>
        </w:rPr>
        <w:t>Source:</w:t>
      </w:r>
      <w:r w:rsidRPr="00401F54">
        <w:rPr>
          <w:rStyle w:val="normaltextrun"/>
          <w:rFonts w:ascii="Arial" w:hAnsi="Arial" w:cs="Arial"/>
        </w:rPr>
        <w:t xml:space="preserve"> Kacie McCarthy - Nebraska Extension Cow-Calf Specialist (</w:t>
      </w:r>
      <w:r w:rsidR="000F7CB3" w:rsidRPr="000F7CB3">
        <w:rPr>
          <w:rStyle w:val="normaltextrun"/>
          <w:rFonts w:ascii="Arial" w:hAnsi="Arial" w:cs="Arial"/>
        </w:rPr>
        <w:t>University of Nebraska</w:t>
      </w:r>
      <w:r w:rsidR="000F7CB3">
        <w:rPr>
          <w:rStyle w:val="normaltextrun"/>
          <w:rFonts w:ascii="Arial" w:hAnsi="Arial" w:cs="Arial"/>
        </w:rPr>
        <w:t>-Lincoln</w:t>
      </w:r>
      <w:r w:rsidRPr="00401F54">
        <w:rPr>
          <w:rStyle w:val="normaltextrun"/>
          <w:rFonts w:ascii="Arial" w:hAnsi="Arial" w:cs="Arial"/>
        </w:rPr>
        <w:t xml:space="preserve"> Beef </w:t>
      </w:r>
      <w:r w:rsidR="000F7CB3">
        <w:rPr>
          <w:rStyle w:val="normaltextrun"/>
          <w:rFonts w:ascii="Arial" w:hAnsi="Arial" w:cs="Arial"/>
        </w:rPr>
        <w:t>-</w:t>
      </w:r>
      <w:r w:rsidRPr="00401F54">
        <w:rPr>
          <w:rStyle w:val="normaltextrun"/>
          <w:rFonts w:ascii="Arial" w:hAnsi="Arial" w:cs="Arial"/>
        </w:rPr>
        <w:t xml:space="preserve"> March 1, 2026)</w:t>
      </w:r>
    </w:p>
    <w:p w14:paraId="6FF4308A" w14:textId="77777777" w:rsidR="001C0EEA" w:rsidRDefault="001C0EEA" w:rsidP="001C0EEA">
      <w:pPr>
        <w:pStyle w:val="paragraph"/>
        <w:pBdr>
          <w:bottom w:val="single" w:sz="4" w:space="1" w:color="auto"/>
        </w:pBdr>
        <w:spacing w:before="0" w:beforeAutospacing="0" w:after="0" w:afterAutospacing="0"/>
        <w:textAlignment w:val="baseline"/>
        <w:rPr>
          <w:rStyle w:val="normaltextrun"/>
          <w:rFonts w:ascii="Arial" w:hAnsi="Arial" w:cs="Arial"/>
        </w:rPr>
      </w:pPr>
    </w:p>
    <w:p w14:paraId="109B6331" w14:textId="77777777" w:rsidR="001C0EEA" w:rsidRPr="001C0EEA" w:rsidRDefault="001C0EEA" w:rsidP="00401F54">
      <w:pPr>
        <w:textAlignment w:val="baseline"/>
        <w:rPr>
          <w:rStyle w:val="normaltextrun"/>
          <w:rFonts w:ascii="Arial" w:hAnsi="Arial" w:cs="Arial"/>
          <w:sz w:val="24"/>
          <w:szCs w:val="24"/>
        </w:rPr>
      </w:pPr>
    </w:p>
    <w:p w14:paraId="0BD6BB6C" w14:textId="77777777" w:rsidR="001C0EEA" w:rsidRPr="001C0EEA" w:rsidRDefault="001C0EEA" w:rsidP="00401F54">
      <w:pPr>
        <w:textAlignment w:val="baseline"/>
        <w:rPr>
          <w:rStyle w:val="normaltextrun"/>
          <w:rFonts w:ascii="Arial" w:hAnsi="Arial" w:cs="Arial"/>
          <w:sz w:val="24"/>
          <w:szCs w:val="24"/>
        </w:rPr>
      </w:pPr>
    </w:p>
    <w:p w14:paraId="30BE7CFE" w14:textId="34390DE4" w:rsidR="00401F54" w:rsidRDefault="001C0EEA" w:rsidP="00401F54">
      <w:pPr>
        <w:textAlignment w:val="baseline"/>
        <w:rPr>
          <w:rStyle w:val="normaltextrun"/>
        </w:rPr>
      </w:pPr>
      <w:r>
        <w:rPr>
          <w:noProof/>
        </w:rPr>
        <w:drawing>
          <wp:inline distT="0" distB="0" distL="0" distR="0" wp14:anchorId="4DA80D2C" wp14:editId="117FE8B5">
            <wp:extent cx="1266825" cy="1586865"/>
            <wp:effectExtent l="0" t="0" r="9525" b="0"/>
            <wp:docPr id="956104911" name="Picture 2" descr="Portrait of Brittany Spieker, Extension Educ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104911" name="Picture 2" descr="Portrait of Brittany Spieker, Extension Educato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266825" cy="1586865"/>
                    </a:xfrm>
                    <a:prstGeom prst="rect">
                      <a:avLst/>
                    </a:prstGeom>
                  </pic:spPr>
                </pic:pic>
              </a:graphicData>
            </a:graphic>
          </wp:inline>
        </w:drawing>
      </w:r>
    </w:p>
    <w:p w14:paraId="16CDE40F" w14:textId="77777777" w:rsidR="00401F54" w:rsidRDefault="00401F54" w:rsidP="00401F54">
      <w:pPr>
        <w:textAlignment w:val="baseline"/>
        <w:rPr>
          <w:rStyle w:val="normaltextrun"/>
        </w:rPr>
      </w:pPr>
    </w:p>
    <w:p w14:paraId="5A710579" w14:textId="680793F6" w:rsidR="001C0EEA" w:rsidRPr="0010147E" w:rsidRDefault="001C0EEA" w:rsidP="001C0EEA">
      <w:pPr>
        <w:rPr>
          <w:rFonts w:ascii="Arial" w:hAnsi="Arial" w:cs="Arial"/>
          <w:bCs/>
          <w:iCs/>
          <w:sz w:val="24"/>
          <w:szCs w:val="24"/>
        </w:rPr>
      </w:pPr>
      <w:r w:rsidRPr="0010147E">
        <w:rPr>
          <w:rFonts w:ascii="Arial" w:hAnsi="Arial" w:cs="Arial"/>
          <w:bCs/>
          <w:iCs/>
          <w:sz w:val="24"/>
          <w:szCs w:val="24"/>
        </w:rPr>
        <w:t>Brittany Spieker</w:t>
      </w:r>
      <w:r w:rsidRPr="0010147E">
        <w:rPr>
          <w:rFonts w:ascii="Arial" w:hAnsi="Arial" w:cs="Arial"/>
          <w:bCs/>
          <w:iCs/>
          <w:sz w:val="24"/>
          <w:szCs w:val="24"/>
        </w:rPr>
        <w:t xml:space="preserve">, </w:t>
      </w:r>
      <w:r w:rsidRPr="0010147E">
        <w:rPr>
          <w:rFonts w:ascii="Arial" w:hAnsi="Arial" w:cs="Arial"/>
          <w:bCs/>
          <w:iCs/>
          <w:sz w:val="24"/>
          <w:szCs w:val="24"/>
        </w:rPr>
        <w:t xml:space="preserve">Extension Educator </w:t>
      </w:r>
    </w:p>
    <w:p w14:paraId="3EA36E31" w14:textId="37450CFF" w:rsidR="001C0EEA" w:rsidRPr="001C0EEA" w:rsidRDefault="001C0EEA" w:rsidP="001C0EEA">
      <w:pPr>
        <w:rPr>
          <w:rFonts w:ascii="Arial" w:hAnsi="Arial" w:cs="Arial"/>
          <w:sz w:val="24"/>
          <w:szCs w:val="24"/>
        </w:rPr>
      </w:pPr>
      <w:r w:rsidRPr="0010147E">
        <w:rPr>
          <w:rFonts w:ascii="Arial" w:hAnsi="Arial" w:cs="Arial"/>
          <w:b/>
          <w:bCs/>
          <w:sz w:val="24"/>
          <w:szCs w:val="24"/>
        </w:rPr>
        <w:t>Phone:</w:t>
      </w:r>
      <w:r>
        <w:rPr>
          <w:rFonts w:ascii="Arial" w:hAnsi="Arial" w:cs="Arial"/>
          <w:sz w:val="24"/>
          <w:szCs w:val="24"/>
        </w:rPr>
        <w:t xml:space="preserve"> </w:t>
      </w:r>
      <w:r w:rsidRPr="001C0EEA">
        <w:rPr>
          <w:rFonts w:ascii="Arial" w:hAnsi="Arial" w:cs="Arial"/>
          <w:sz w:val="24"/>
          <w:szCs w:val="24"/>
        </w:rPr>
        <w:t>402-387-2213</w:t>
      </w:r>
    </w:p>
    <w:p w14:paraId="1EC7362E" w14:textId="729DB0FF" w:rsidR="001C0EEA" w:rsidRDefault="001C0EEA" w:rsidP="001C0EEA">
      <w:pPr>
        <w:rPr>
          <w:rFonts w:ascii="Arial" w:eastAsia="Times New Roman" w:hAnsi="Arial" w:cs="Arial"/>
          <w:sz w:val="24"/>
          <w:szCs w:val="24"/>
        </w:rPr>
      </w:pPr>
      <w:r w:rsidRPr="0010147E">
        <w:rPr>
          <w:rFonts w:ascii="Arial" w:hAnsi="Arial" w:cs="Arial"/>
          <w:b/>
          <w:bCs/>
          <w:sz w:val="24"/>
          <w:szCs w:val="24"/>
        </w:rPr>
        <w:t>Email:</w:t>
      </w:r>
      <w:r w:rsidRPr="001C0EEA">
        <w:rPr>
          <w:rFonts w:ascii="Arial" w:hAnsi="Arial" w:cs="Arial"/>
          <w:sz w:val="24"/>
          <w:szCs w:val="24"/>
        </w:rPr>
        <w:t xml:space="preserve"> </w:t>
      </w:r>
      <w:hyperlink r:id="rId28" w:history="1">
        <w:r w:rsidRPr="00451457">
          <w:rPr>
            <w:rStyle w:val="Hyperlink"/>
            <w:rFonts w:ascii="Arial" w:eastAsia="Times New Roman" w:hAnsi="Arial" w:cs="Arial"/>
            <w:sz w:val="24"/>
            <w:szCs w:val="24"/>
          </w:rPr>
          <w:t>bspieker2@unl.edu</w:t>
        </w:r>
      </w:hyperlink>
    </w:p>
    <w:p w14:paraId="437F2F30" w14:textId="77777777" w:rsidR="001C0EEA" w:rsidRPr="001C0EEA" w:rsidRDefault="001C0EEA" w:rsidP="001C0EEA">
      <w:pPr>
        <w:rPr>
          <w:rFonts w:ascii="Arial" w:eastAsia="Times New Roman" w:hAnsi="Arial" w:cs="Arial"/>
          <w:sz w:val="24"/>
          <w:szCs w:val="24"/>
        </w:rPr>
      </w:pPr>
    </w:p>
    <w:p w14:paraId="30DBAF63" w14:textId="48AF4E81" w:rsidR="00401F54" w:rsidRPr="008A22D8" w:rsidRDefault="00401F54" w:rsidP="00E51B9F">
      <w:pPr>
        <w:pStyle w:val="Heading2"/>
      </w:pPr>
      <w:r w:rsidRPr="008A22D8">
        <w:t>The Power of Nutrition Starts Small</w:t>
      </w:r>
    </w:p>
    <w:p w14:paraId="2C9BF941" w14:textId="1478D62D" w:rsidR="00401F54" w:rsidRPr="001C0EEA" w:rsidRDefault="00401F54" w:rsidP="00401F54">
      <w:pPr>
        <w:textAlignment w:val="baseline"/>
        <w:rPr>
          <w:rFonts w:ascii="Arial" w:hAnsi="Arial" w:cs="Arial"/>
          <w:sz w:val="24"/>
          <w:szCs w:val="24"/>
        </w:rPr>
      </w:pPr>
    </w:p>
    <w:p w14:paraId="76B5EF14" w14:textId="7FFCA5E5" w:rsidR="00401F54" w:rsidRPr="001C0EEA" w:rsidRDefault="00401F54" w:rsidP="00401F54">
      <w:pPr>
        <w:textAlignment w:val="baseline"/>
        <w:rPr>
          <w:rFonts w:ascii="Arial" w:hAnsi="Arial" w:cs="Arial"/>
          <w:sz w:val="24"/>
          <w:szCs w:val="24"/>
        </w:rPr>
      </w:pPr>
      <w:r w:rsidRPr="001C0EEA">
        <w:rPr>
          <w:rFonts w:ascii="Arial" w:hAnsi="Arial" w:cs="Arial"/>
          <w:sz w:val="24"/>
          <w:szCs w:val="24"/>
        </w:rPr>
        <w:t>If you think nutrition is just about calories or cutting sugar, you’re missing the bigger picture.</w:t>
      </w:r>
    </w:p>
    <w:p w14:paraId="3CA1C282" w14:textId="1C8450D7" w:rsidR="00401F54" w:rsidRPr="001C0EEA" w:rsidRDefault="00401F54" w:rsidP="00401F54">
      <w:pPr>
        <w:textAlignment w:val="baseline"/>
        <w:rPr>
          <w:rFonts w:ascii="Arial" w:hAnsi="Arial" w:cs="Arial"/>
          <w:sz w:val="24"/>
          <w:szCs w:val="24"/>
        </w:rPr>
      </w:pPr>
    </w:p>
    <w:p w14:paraId="24AFD2F7" w14:textId="158172BD" w:rsidR="00401F54" w:rsidRPr="001C0EEA" w:rsidRDefault="00401F54" w:rsidP="00401F54">
      <w:pPr>
        <w:textAlignment w:val="baseline"/>
        <w:rPr>
          <w:rFonts w:ascii="Arial" w:hAnsi="Arial" w:cs="Arial"/>
          <w:sz w:val="24"/>
          <w:szCs w:val="24"/>
        </w:rPr>
      </w:pPr>
      <w:r w:rsidRPr="001C0EEA">
        <w:rPr>
          <w:rFonts w:ascii="Arial" w:hAnsi="Arial" w:cs="Arial"/>
          <w:sz w:val="24"/>
          <w:szCs w:val="24"/>
        </w:rPr>
        <w:t>March is National Nutrition Month®, created by the Academy of Nutrition and Dietetics. This year’s theme</w:t>
      </w:r>
      <w:r w:rsidR="00717A93">
        <w:rPr>
          <w:rFonts w:ascii="Arial" w:hAnsi="Arial" w:cs="Arial"/>
          <w:sz w:val="24"/>
          <w:szCs w:val="24"/>
        </w:rPr>
        <w:t xml:space="preserve"> - </w:t>
      </w:r>
      <w:r w:rsidR="00754A59" w:rsidRPr="001C0EEA">
        <w:rPr>
          <w:rFonts w:ascii="Arial" w:hAnsi="Arial" w:cs="Arial"/>
          <w:sz w:val="24"/>
          <w:szCs w:val="24"/>
        </w:rPr>
        <w:t>“</w:t>
      </w:r>
      <w:r w:rsidRPr="001C0EEA">
        <w:rPr>
          <w:rFonts w:ascii="Arial" w:hAnsi="Arial" w:cs="Arial"/>
          <w:sz w:val="24"/>
          <w:szCs w:val="24"/>
        </w:rPr>
        <w:t>Discover the Power of Nutrition”</w:t>
      </w:r>
      <w:r w:rsidR="00717A93">
        <w:rPr>
          <w:rFonts w:ascii="Arial" w:hAnsi="Arial" w:cs="Arial"/>
          <w:sz w:val="24"/>
          <w:szCs w:val="24"/>
        </w:rPr>
        <w:t xml:space="preserve"> - </w:t>
      </w:r>
      <w:r w:rsidRPr="001C0EEA">
        <w:rPr>
          <w:rFonts w:ascii="Arial" w:hAnsi="Arial" w:cs="Arial"/>
          <w:sz w:val="24"/>
          <w:szCs w:val="24"/>
        </w:rPr>
        <w:t>is less about rules and more about what food can do for you. That power shows up in ways most people feel every day: steadier energy levels, better focus, improved mood, and long-term support for your overall health.</w:t>
      </w:r>
    </w:p>
    <w:p w14:paraId="083D0A20" w14:textId="0AB1EAEB" w:rsidR="00401F54" w:rsidRPr="001C0EEA" w:rsidRDefault="00401F54" w:rsidP="00401F54">
      <w:pPr>
        <w:textAlignment w:val="baseline"/>
        <w:rPr>
          <w:rFonts w:ascii="Arial" w:hAnsi="Arial" w:cs="Arial"/>
          <w:sz w:val="24"/>
          <w:szCs w:val="24"/>
        </w:rPr>
      </w:pPr>
    </w:p>
    <w:p w14:paraId="09E4D97B" w14:textId="23AAF329" w:rsidR="00401F54" w:rsidRDefault="00401F54" w:rsidP="00401F54">
      <w:pPr>
        <w:textAlignment w:val="baseline"/>
        <w:rPr>
          <w:rFonts w:ascii="Arial" w:hAnsi="Arial" w:cs="Arial"/>
          <w:sz w:val="24"/>
          <w:szCs w:val="24"/>
        </w:rPr>
      </w:pPr>
      <w:r w:rsidRPr="001C0EEA">
        <w:rPr>
          <w:rFonts w:ascii="Arial" w:hAnsi="Arial" w:cs="Arial"/>
          <w:sz w:val="24"/>
          <w:szCs w:val="24"/>
        </w:rPr>
        <w:t>One of the biggest misconceptions about healthy eating is that it requires a complete lifestyle overhaul. In reality, the small shifts matter the most. Adding just one more serving of vegetables a day, swapping sugary drinks for water a few times a week, or cooking one extra meal at home can improve your overall diet quality.</w:t>
      </w:r>
    </w:p>
    <w:p w14:paraId="4121CB7E" w14:textId="77777777" w:rsidR="001C0EEA" w:rsidRPr="001C0EEA" w:rsidRDefault="001C0EEA" w:rsidP="00401F54">
      <w:pPr>
        <w:textAlignment w:val="baseline"/>
        <w:rPr>
          <w:rFonts w:ascii="Arial" w:hAnsi="Arial" w:cs="Arial"/>
          <w:sz w:val="24"/>
          <w:szCs w:val="24"/>
        </w:rPr>
      </w:pPr>
    </w:p>
    <w:p w14:paraId="2B77F1C4" w14:textId="385B991F" w:rsidR="00401F54" w:rsidRPr="001C0EEA" w:rsidRDefault="00401F54" w:rsidP="00401F54">
      <w:pPr>
        <w:textAlignment w:val="baseline"/>
        <w:rPr>
          <w:rFonts w:ascii="Arial" w:hAnsi="Arial" w:cs="Arial"/>
          <w:sz w:val="24"/>
          <w:szCs w:val="24"/>
        </w:rPr>
      </w:pPr>
      <w:r w:rsidRPr="001C0EEA">
        <w:rPr>
          <w:rFonts w:ascii="Arial" w:hAnsi="Arial" w:cs="Arial"/>
          <w:sz w:val="24"/>
          <w:szCs w:val="24"/>
        </w:rPr>
        <w:lastRenderedPageBreak/>
        <w:t>Many Americans don’t eat enough fruits and vegetables. However, this is one of the simplest ways to start eating healthier. You don’t need expensive produce or complicated recipes to get started.</w:t>
      </w:r>
    </w:p>
    <w:p w14:paraId="3382BAE1" w14:textId="0C93E43F" w:rsidR="00401F54" w:rsidRPr="001C0EEA" w:rsidRDefault="00401F54" w:rsidP="00401F54">
      <w:pPr>
        <w:textAlignment w:val="baseline"/>
        <w:rPr>
          <w:rFonts w:ascii="Arial" w:hAnsi="Arial" w:cs="Arial"/>
          <w:sz w:val="24"/>
          <w:szCs w:val="24"/>
        </w:rPr>
      </w:pPr>
    </w:p>
    <w:p w14:paraId="394818F0" w14:textId="67CA4FA0" w:rsidR="00401F54" w:rsidRPr="001C0EEA" w:rsidRDefault="00401F54" w:rsidP="00401F54">
      <w:pPr>
        <w:textAlignment w:val="baseline"/>
        <w:rPr>
          <w:rFonts w:ascii="Arial" w:hAnsi="Arial" w:cs="Arial"/>
          <w:sz w:val="24"/>
          <w:szCs w:val="24"/>
        </w:rPr>
      </w:pPr>
      <w:r w:rsidRPr="001C0EEA">
        <w:rPr>
          <w:rFonts w:ascii="Arial" w:hAnsi="Arial" w:cs="Arial"/>
          <w:sz w:val="24"/>
          <w:szCs w:val="24"/>
        </w:rPr>
        <w:t>Practical strategies include:</w:t>
      </w:r>
    </w:p>
    <w:p w14:paraId="1DF188CE" w14:textId="3ECC8CD4" w:rsidR="00401F54" w:rsidRPr="001C0EEA" w:rsidRDefault="00401F54" w:rsidP="00484F4E">
      <w:pPr>
        <w:numPr>
          <w:ilvl w:val="0"/>
          <w:numId w:val="1"/>
        </w:numPr>
        <w:textAlignment w:val="baseline"/>
        <w:rPr>
          <w:rFonts w:ascii="Arial" w:hAnsi="Arial" w:cs="Arial"/>
          <w:sz w:val="24"/>
          <w:szCs w:val="24"/>
        </w:rPr>
      </w:pPr>
      <w:r w:rsidRPr="001C0EEA">
        <w:rPr>
          <w:rFonts w:ascii="Arial" w:hAnsi="Arial" w:cs="Arial"/>
          <w:sz w:val="24"/>
          <w:szCs w:val="24"/>
        </w:rPr>
        <w:t>Keeping frozen vegetables on hand for quick meals</w:t>
      </w:r>
    </w:p>
    <w:p w14:paraId="561A039A" w14:textId="5DD30BFE" w:rsidR="00401F54" w:rsidRPr="001C0EEA" w:rsidRDefault="00401F54" w:rsidP="00484F4E">
      <w:pPr>
        <w:numPr>
          <w:ilvl w:val="0"/>
          <w:numId w:val="2"/>
        </w:numPr>
        <w:textAlignment w:val="baseline"/>
        <w:rPr>
          <w:rFonts w:ascii="Arial" w:hAnsi="Arial" w:cs="Arial"/>
          <w:sz w:val="24"/>
          <w:szCs w:val="24"/>
        </w:rPr>
      </w:pPr>
      <w:r w:rsidRPr="001C0EEA">
        <w:rPr>
          <w:rFonts w:ascii="Arial" w:hAnsi="Arial" w:cs="Arial"/>
          <w:sz w:val="24"/>
          <w:szCs w:val="24"/>
        </w:rPr>
        <w:t>Adding fruit to breakfast instead of skipping it altogether</w:t>
      </w:r>
    </w:p>
    <w:p w14:paraId="3F0910B3" w14:textId="39839631" w:rsidR="00401F54" w:rsidRPr="001C0EEA" w:rsidRDefault="00401F54" w:rsidP="00484F4E">
      <w:pPr>
        <w:numPr>
          <w:ilvl w:val="0"/>
          <w:numId w:val="3"/>
        </w:numPr>
        <w:textAlignment w:val="baseline"/>
        <w:rPr>
          <w:rFonts w:ascii="Arial" w:hAnsi="Arial" w:cs="Arial"/>
          <w:sz w:val="24"/>
          <w:szCs w:val="24"/>
        </w:rPr>
      </w:pPr>
      <w:r w:rsidRPr="001C0EEA">
        <w:rPr>
          <w:rFonts w:ascii="Arial" w:hAnsi="Arial" w:cs="Arial"/>
          <w:sz w:val="24"/>
          <w:szCs w:val="24"/>
        </w:rPr>
        <w:t>Mixing extra vegetables into dishes you already eat, like pizza, pasta, soups, or casseroles</w:t>
      </w:r>
    </w:p>
    <w:p w14:paraId="59D27021" w14:textId="27998638" w:rsidR="00401F54" w:rsidRPr="001C0EEA" w:rsidRDefault="00401F54" w:rsidP="00484F4E">
      <w:pPr>
        <w:numPr>
          <w:ilvl w:val="0"/>
          <w:numId w:val="4"/>
        </w:numPr>
        <w:textAlignment w:val="baseline"/>
        <w:rPr>
          <w:rFonts w:ascii="Arial" w:hAnsi="Arial" w:cs="Arial"/>
          <w:sz w:val="24"/>
          <w:szCs w:val="24"/>
        </w:rPr>
      </w:pPr>
      <w:r w:rsidRPr="001C0EEA">
        <w:rPr>
          <w:rFonts w:ascii="Arial" w:hAnsi="Arial" w:cs="Arial"/>
          <w:sz w:val="24"/>
          <w:szCs w:val="24"/>
        </w:rPr>
        <w:t>Choosing pre-cut or ready-to-eat options when time is limited</w:t>
      </w:r>
    </w:p>
    <w:p w14:paraId="7924784D" w14:textId="001BF3E9" w:rsidR="00401F54" w:rsidRPr="001C0EEA" w:rsidRDefault="00401F54" w:rsidP="00484F4E">
      <w:pPr>
        <w:numPr>
          <w:ilvl w:val="0"/>
          <w:numId w:val="5"/>
        </w:numPr>
        <w:textAlignment w:val="baseline"/>
        <w:rPr>
          <w:rFonts w:ascii="Arial" w:hAnsi="Arial" w:cs="Arial"/>
          <w:sz w:val="24"/>
          <w:szCs w:val="24"/>
        </w:rPr>
      </w:pPr>
      <w:r w:rsidRPr="001C0EEA">
        <w:rPr>
          <w:rFonts w:ascii="Arial" w:hAnsi="Arial" w:cs="Arial"/>
          <w:sz w:val="24"/>
          <w:szCs w:val="24"/>
        </w:rPr>
        <w:t>Snacking on carrot sticks, bell pepper slices, or cherry tomatoes with a side of hummus</w:t>
      </w:r>
    </w:p>
    <w:p w14:paraId="07282BC5" w14:textId="0F8FC5F1" w:rsidR="00401F54" w:rsidRPr="001C0EEA" w:rsidRDefault="00401F54" w:rsidP="00484F4E">
      <w:pPr>
        <w:numPr>
          <w:ilvl w:val="0"/>
          <w:numId w:val="6"/>
        </w:numPr>
        <w:textAlignment w:val="baseline"/>
        <w:rPr>
          <w:rFonts w:ascii="Arial" w:hAnsi="Arial" w:cs="Arial"/>
          <w:sz w:val="24"/>
          <w:szCs w:val="24"/>
        </w:rPr>
      </w:pPr>
      <w:r w:rsidRPr="001C0EEA">
        <w:rPr>
          <w:rFonts w:ascii="Arial" w:hAnsi="Arial" w:cs="Arial"/>
          <w:sz w:val="24"/>
          <w:szCs w:val="24"/>
        </w:rPr>
        <w:t>Adding a handful of leafy greens to sandwiches, wraps, or tacos</w:t>
      </w:r>
    </w:p>
    <w:p w14:paraId="2B23D98B" w14:textId="13C62556" w:rsidR="00401F54" w:rsidRPr="001C0EEA" w:rsidRDefault="00401F54" w:rsidP="00401F54">
      <w:pPr>
        <w:textAlignment w:val="baseline"/>
        <w:rPr>
          <w:rFonts w:ascii="Arial" w:hAnsi="Arial" w:cs="Arial"/>
          <w:sz w:val="24"/>
          <w:szCs w:val="24"/>
        </w:rPr>
      </w:pPr>
    </w:p>
    <w:p w14:paraId="195D6D16" w14:textId="353D01D4" w:rsidR="00401F54" w:rsidRPr="001C0EEA" w:rsidRDefault="00401F54" w:rsidP="00401F54">
      <w:pPr>
        <w:textAlignment w:val="baseline"/>
        <w:rPr>
          <w:rFonts w:ascii="Arial" w:hAnsi="Arial" w:cs="Arial"/>
          <w:sz w:val="24"/>
          <w:szCs w:val="24"/>
        </w:rPr>
      </w:pPr>
      <w:r w:rsidRPr="001C0EEA">
        <w:rPr>
          <w:rFonts w:ascii="Arial" w:hAnsi="Arial" w:cs="Arial"/>
          <w:sz w:val="24"/>
          <w:szCs w:val="24"/>
        </w:rPr>
        <w:t>Start with one or two of these small changes, and you’ll be surprised how easy it is to make fruits and vegetables a regular part of your day.</w:t>
      </w:r>
    </w:p>
    <w:p w14:paraId="302E9253" w14:textId="2C5C5B58" w:rsidR="00401F54" w:rsidRPr="001C0EEA" w:rsidRDefault="00401F54" w:rsidP="00401F54">
      <w:pPr>
        <w:textAlignment w:val="baseline"/>
        <w:rPr>
          <w:rFonts w:ascii="Arial" w:hAnsi="Arial" w:cs="Arial"/>
          <w:sz w:val="24"/>
          <w:szCs w:val="24"/>
        </w:rPr>
      </w:pPr>
    </w:p>
    <w:p w14:paraId="05B04FE0" w14:textId="2B85FFC1" w:rsidR="00401F54" w:rsidRPr="001C0EEA" w:rsidRDefault="00401F54" w:rsidP="00401F54">
      <w:pPr>
        <w:textAlignment w:val="baseline"/>
        <w:rPr>
          <w:rFonts w:ascii="Arial" w:hAnsi="Arial" w:cs="Arial"/>
          <w:sz w:val="24"/>
          <w:szCs w:val="24"/>
        </w:rPr>
      </w:pPr>
      <w:r w:rsidRPr="001C0EEA">
        <w:rPr>
          <w:rFonts w:ascii="Arial" w:hAnsi="Arial" w:cs="Arial"/>
          <w:sz w:val="24"/>
          <w:szCs w:val="24"/>
        </w:rPr>
        <w:t>Healthy eating goes beyond knowing what is good for you. Many households face challenges like cost, limited time, or availability that make nutritious foods harder to access. This year’s campaign focuses on ways to overcome these barriers, including shopping sales, keeping frozen or canned foods on hand, visiting farmers markets, growing fruits or vegetables at home, or utilizing your food pantry. Even small steps like these can make healthy eating easier and help you experience the benefits of nutrition every day.</w:t>
      </w:r>
    </w:p>
    <w:p w14:paraId="6AAA4551" w14:textId="3D5323B7" w:rsidR="00401F54" w:rsidRPr="001C0EEA" w:rsidRDefault="00401F54" w:rsidP="00401F54">
      <w:pPr>
        <w:textAlignment w:val="baseline"/>
        <w:rPr>
          <w:rFonts w:ascii="Arial" w:hAnsi="Arial" w:cs="Arial"/>
          <w:sz w:val="24"/>
          <w:szCs w:val="24"/>
        </w:rPr>
      </w:pPr>
    </w:p>
    <w:p w14:paraId="21321469" w14:textId="17EE3C72" w:rsidR="00401F54" w:rsidRPr="001C0EEA" w:rsidRDefault="00401F54" w:rsidP="00401F54">
      <w:pPr>
        <w:textAlignment w:val="baseline"/>
        <w:rPr>
          <w:rFonts w:ascii="Arial" w:hAnsi="Arial" w:cs="Arial"/>
          <w:sz w:val="24"/>
          <w:szCs w:val="24"/>
        </w:rPr>
      </w:pPr>
      <w:r w:rsidRPr="001C0EEA">
        <w:rPr>
          <w:rFonts w:ascii="Arial" w:hAnsi="Arial" w:cs="Arial"/>
          <w:sz w:val="24"/>
          <w:szCs w:val="24"/>
        </w:rPr>
        <w:t>The real “power” of nutrition comes from consistency over time. Instead of following strict or trendy diets, focus on habits you can maintain:</w:t>
      </w:r>
    </w:p>
    <w:p w14:paraId="25F3DF4D" w14:textId="7457E61D" w:rsidR="00401F54" w:rsidRPr="001C0EEA" w:rsidRDefault="00401F54" w:rsidP="00484F4E">
      <w:pPr>
        <w:numPr>
          <w:ilvl w:val="0"/>
          <w:numId w:val="7"/>
        </w:numPr>
        <w:textAlignment w:val="baseline"/>
        <w:rPr>
          <w:rFonts w:ascii="Arial" w:hAnsi="Arial" w:cs="Arial"/>
          <w:sz w:val="24"/>
          <w:szCs w:val="24"/>
        </w:rPr>
      </w:pPr>
      <w:r w:rsidRPr="001C0EEA">
        <w:rPr>
          <w:rFonts w:ascii="Arial" w:hAnsi="Arial" w:cs="Arial"/>
          <w:sz w:val="24"/>
          <w:szCs w:val="24"/>
        </w:rPr>
        <w:t>Eating regular meals throughout the day</w:t>
      </w:r>
    </w:p>
    <w:p w14:paraId="17CA538F" w14:textId="5C8E2470" w:rsidR="00401F54" w:rsidRPr="001C0EEA" w:rsidRDefault="00401F54" w:rsidP="00484F4E">
      <w:pPr>
        <w:numPr>
          <w:ilvl w:val="0"/>
          <w:numId w:val="8"/>
        </w:numPr>
        <w:textAlignment w:val="baseline"/>
        <w:rPr>
          <w:rFonts w:ascii="Arial" w:hAnsi="Arial" w:cs="Arial"/>
          <w:sz w:val="24"/>
          <w:szCs w:val="24"/>
        </w:rPr>
      </w:pPr>
      <w:r w:rsidRPr="001C0EEA">
        <w:rPr>
          <w:rFonts w:ascii="Arial" w:hAnsi="Arial" w:cs="Arial"/>
          <w:sz w:val="24"/>
          <w:szCs w:val="24"/>
        </w:rPr>
        <w:t>Including a mix of food groups</w:t>
      </w:r>
    </w:p>
    <w:p w14:paraId="47F44C79" w14:textId="566684F3" w:rsidR="00401F54" w:rsidRPr="001C0EEA" w:rsidRDefault="00401F54" w:rsidP="00484F4E">
      <w:pPr>
        <w:numPr>
          <w:ilvl w:val="0"/>
          <w:numId w:val="9"/>
        </w:numPr>
        <w:textAlignment w:val="baseline"/>
        <w:rPr>
          <w:rFonts w:ascii="Arial" w:hAnsi="Arial" w:cs="Arial"/>
          <w:sz w:val="24"/>
          <w:szCs w:val="24"/>
        </w:rPr>
      </w:pPr>
      <w:r w:rsidRPr="001C0EEA">
        <w:rPr>
          <w:rFonts w:ascii="Arial" w:hAnsi="Arial" w:cs="Arial"/>
          <w:sz w:val="24"/>
          <w:szCs w:val="24"/>
        </w:rPr>
        <w:t>Staying physically active in ways you enjoy</w:t>
      </w:r>
    </w:p>
    <w:p w14:paraId="0226884A" w14:textId="36074FF2" w:rsidR="00401F54" w:rsidRPr="001C0EEA" w:rsidRDefault="00401F54" w:rsidP="00401F54">
      <w:pPr>
        <w:textAlignment w:val="baseline"/>
        <w:rPr>
          <w:rFonts w:ascii="Arial" w:hAnsi="Arial" w:cs="Arial"/>
          <w:sz w:val="24"/>
          <w:szCs w:val="24"/>
        </w:rPr>
      </w:pPr>
    </w:p>
    <w:p w14:paraId="1B47398E" w14:textId="5192BF72" w:rsidR="00401F54" w:rsidRDefault="00401F54" w:rsidP="00401F54">
      <w:pPr>
        <w:textAlignment w:val="baseline"/>
        <w:rPr>
          <w:rFonts w:ascii="Arial" w:hAnsi="Arial" w:cs="Arial"/>
          <w:sz w:val="24"/>
          <w:szCs w:val="24"/>
        </w:rPr>
      </w:pPr>
      <w:r w:rsidRPr="001C0EEA">
        <w:rPr>
          <w:rFonts w:ascii="Arial" w:hAnsi="Arial" w:cs="Arial"/>
          <w:sz w:val="24"/>
          <w:szCs w:val="24"/>
        </w:rPr>
        <w:t>National Nutrition Month® is a reminder that small, consistent choices can have a big impact on your health.</w:t>
      </w:r>
    </w:p>
    <w:p w14:paraId="09F4CF9E" w14:textId="77777777" w:rsidR="00401F54" w:rsidRPr="001C0EEA" w:rsidRDefault="00401F54" w:rsidP="001C0EEA">
      <w:pPr>
        <w:pBdr>
          <w:bottom w:val="single" w:sz="4" w:space="1" w:color="auto"/>
        </w:pBdr>
        <w:textAlignment w:val="baseline"/>
        <w:rPr>
          <w:rStyle w:val="normaltextrun"/>
          <w:rFonts w:ascii="Arial" w:hAnsi="Arial" w:cs="Arial"/>
          <w:sz w:val="24"/>
          <w:szCs w:val="24"/>
        </w:rPr>
      </w:pPr>
    </w:p>
    <w:sectPr w:rsidR="00401F54" w:rsidRPr="001C0EEA" w:rsidSect="000963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17D1C"/>
    <w:multiLevelType w:val="multilevel"/>
    <w:tmpl w:val="CFE039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473F86"/>
    <w:multiLevelType w:val="multilevel"/>
    <w:tmpl w:val="849A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6B7C8E"/>
    <w:multiLevelType w:val="multilevel"/>
    <w:tmpl w:val="351AB6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FB2E0F"/>
    <w:multiLevelType w:val="multilevel"/>
    <w:tmpl w:val="612668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B76B68"/>
    <w:multiLevelType w:val="multilevel"/>
    <w:tmpl w:val="90708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357832"/>
    <w:multiLevelType w:val="multilevel"/>
    <w:tmpl w:val="CD609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D760A1"/>
    <w:multiLevelType w:val="multilevel"/>
    <w:tmpl w:val="81D8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9B44E3"/>
    <w:multiLevelType w:val="multilevel"/>
    <w:tmpl w:val="D7A2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82320F"/>
    <w:multiLevelType w:val="multilevel"/>
    <w:tmpl w:val="4682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3E008A"/>
    <w:multiLevelType w:val="multilevel"/>
    <w:tmpl w:val="ACEA14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4F0A8B"/>
    <w:multiLevelType w:val="multilevel"/>
    <w:tmpl w:val="3B30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0C1FC2"/>
    <w:multiLevelType w:val="multilevel"/>
    <w:tmpl w:val="4082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9D5C4D"/>
    <w:multiLevelType w:val="multilevel"/>
    <w:tmpl w:val="8020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6C6E9E"/>
    <w:multiLevelType w:val="multilevel"/>
    <w:tmpl w:val="C9A08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934F99"/>
    <w:multiLevelType w:val="multilevel"/>
    <w:tmpl w:val="D0AC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316762"/>
    <w:multiLevelType w:val="multilevel"/>
    <w:tmpl w:val="BC30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AF234C"/>
    <w:multiLevelType w:val="multilevel"/>
    <w:tmpl w:val="A07A1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F56C39"/>
    <w:multiLevelType w:val="multilevel"/>
    <w:tmpl w:val="4762E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9236B7"/>
    <w:multiLevelType w:val="multilevel"/>
    <w:tmpl w:val="992CC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CD1828"/>
    <w:multiLevelType w:val="multilevel"/>
    <w:tmpl w:val="F15AA0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DE70C0"/>
    <w:multiLevelType w:val="multilevel"/>
    <w:tmpl w:val="AF70E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226624">
    <w:abstractNumId w:val="4"/>
  </w:num>
  <w:num w:numId="2" w16cid:durableId="1052195802">
    <w:abstractNumId w:val="6"/>
  </w:num>
  <w:num w:numId="3" w16cid:durableId="2066247852">
    <w:abstractNumId w:val="14"/>
  </w:num>
  <w:num w:numId="4" w16cid:durableId="101458128">
    <w:abstractNumId w:val="5"/>
  </w:num>
  <w:num w:numId="5" w16cid:durableId="1401056498">
    <w:abstractNumId w:val="18"/>
  </w:num>
  <w:num w:numId="6" w16cid:durableId="262228474">
    <w:abstractNumId w:val="8"/>
  </w:num>
  <w:num w:numId="7" w16cid:durableId="1803576689">
    <w:abstractNumId w:val="10"/>
  </w:num>
  <w:num w:numId="8" w16cid:durableId="786701455">
    <w:abstractNumId w:val="20"/>
  </w:num>
  <w:num w:numId="9" w16cid:durableId="175124194">
    <w:abstractNumId w:val="15"/>
  </w:num>
  <w:num w:numId="10" w16cid:durableId="1269506925">
    <w:abstractNumId w:val="16"/>
  </w:num>
  <w:num w:numId="11" w16cid:durableId="1650472411">
    <w:abstractNumId w:val="7"/>
  </w:num>
  <w:num w:numId="12" w16cid:durableId="16661761">
    <w:abstractNumId w:val="12"/>
  </w:num>
  <w:num w:numId="13" w16cid:durableId="141822290">
    <w:abstractNumId w:val="1"/>
  </w:num>
  <w:num w:numId="14" w16cid:durableId="2083985611">
    <w:abstractNumId w:val="11"/>
  </w:num>
  <w:num w:numId="15" w16cid:durableId="1639920369">
    <w:abstractNumId w:val="17"/>
  </w:num>
  <w:num w:numId="16" w16cid:durableId="201409567">
    <w:abstractNumId w:val="0"/>
  </w:num>
  <w:num w:numId="17" w16cid:durableId="1361055517">
    <w:abstractNumId w:val="2"/>
  </w:num>
  <w:num w:numId="18" w16cid:durableId="2037999553">
    <w:abstractNumId w:val="13"/>
  </w:num>
  <w:num w:numId="19" w16cid:durableId="472599606">
    <w:abstractNumId w:val="3"/>
  </w:num>
  <w:num w:numId="20" w16cid:durableId="821118181">
    <w:abstractNumId w:val="19"/>
  </w:num>
  <w:num w:numId="21" w16cid:durableId="1032415578">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8D8"/>
    <w:rsid w:val="00000041"/>
    <w:rsid w:val="000015C2"/>
    <w:rsid w:val="0000203C"/>
    <w:rsid w:val="00005C97"/>
    <w:rsid w:val="000072F4"/>
    <w:rsid w:val="000077DE"/>
    <w:rsid w:val="00010CAD"/>
    <w:rsid w:val="00011293"/>
    <w:rsid w:val="00011FCF"/>
    <w:rsid w:val="00012FA8"/>
    <w:rsid w:val="00013E3B"/>
    <w:rsid w:val="00014E04"/>
    <w:rsid w:val="00014EF6"/>
    <w:rsid w:val="00015805"/>
    <w:rsid w:val="0001593D"/>
    <w:rsid w:val="00016B55"/>
    <w:rsid w:val="00016FA3"/>
    <w:rsid w:val="0002143F"/>
    <w:rsid w:val="00021C44"/>
    <w:rsid w:val="00024067"/>
    <w:rsid w:val="000243C2"/>
    <w:rsid w:val="00024838"/>
    <w:rsid w:val="00024A28"/>
    <w:rsid w:val="00024CB8"/>
    <w:rsid w:val="0003024C"/>
    <w:rsid w:val="00030486"/>
    <w:rsid w:val="00031A6D"/>
    <w:rsid w:val="00031DE5"/>
    <w:rsid w:val="000321B4"/>
    <w:rsid w:val="00032F6D"/>
    <w:rsid w:val="00033109"/>
    <w:rsid w:val="000337F4"/>
    <w:rsid w:val="00033F83"/>
    <w:rsid w:val="0003484B"/>
    <w:rsid w:val="00034CC7"/>
    <w:rsid w:val="0003554E"/>
    <w:rsid w:val="0003632F"/>
    <w:rsid w:val="00041898"/>
    <w:rsid w:val="00044E4F"/>
    <w:rsid w:val="000459A7"/>
    <w:rsid w:val="00046810"/>
    <w:rsid w:val="000475C7"/>
    <w:rsid w:val="00047757"/>
    <w:rsid w:val="00050FDD"/>
    <w:rsid w:val="00053BC3"/>
    <w:rsid w:val="000563F8"/>
    <w:rsid w:val="00057017"/>
    <w:rsid w:val="00057A6D"/>
    <w:rsid w:val="00057BD6"/>
    <w:rsid w:val="00057F1D"/>
    <w:rsid w:val="00060162"/>
    <w:rsid w:val="000609F3"/>
    <w:rsid w:val="00062D6C"/>
    <w:rsid w:val="0006430B"/>
    <w:rsid w:val="0006640B"/>
    <w:rsid w:val="000666CD"/>
    <w:rsid w:val="00070294"/>
    <w:rsid w:val="00070B21"/>
    <w:rsid w:val="00071569"/>
    <w:rsid w:val="000727F3"/>
    <w:rsid w:val="0007508B"/>
    <w:rsid w:val="00076412"/>
    <w:rsid w:val="00076A41"/>
    <w:rsid w:val="00080529"/>
    <w:rsid w:val="00080C46"/>
    <w:rsid w:val="000820C2"/>
    <w:rsid w:val="0008217C"/>
    <w:rsid w:val="000837E5"/>
    <w:rsid w:val="00083A84"/>
    <w:rsid w:val="00083F7D"/>
    <w:rsid w:val="00084A18"/>
    <w:rsid w:val="00085C37"/>
    <w:rsid w:val="00086396"/>
    <w:rsid w:val="0009010F"/>
    <w:rsid w:val="00090129"/>
    <w:rsid w:val="00090D08"/>
    <w:rsid w:val="0009279E"/>
    <w:rsid w:val="000933F3"/>
    <w:rsid w:val="0009354A"/>
    <w:rsid w:val="00094951"/>
    <w:rsid w:val="00095C5C"/>
    <w:rsid w:val="00095EFA"/>
    <w:rsid w:val="00095FE2"/>
    <w:rsid w:val="000963BD"/>
    <w:rsid w:val="00097222"/>
    <w:rsid w:val="00097C52"/>
    <w:rsid w:val="00097E6A"/>
    <w:rsid w:val="000A0264"/>
    <w:rsid w:val="000A07DB"/>
    <w:rsid w:val="000A158F"/>
    <w:rsid w:val="000A16D8"/>
    <w:rsid w:val="000A1F4A"/>
    <w:rsid w:val="000A4B4F"/>
    <w:rsid w:val="000A5CAE"/>
    <w:rsid w:val="000B11D3"/>
    <w:rsid w:val="000B16ED"/>
    <w:rsid w:val="000B24DC"/>
    <w:rsid w:val="000B32C0"/>
    <w:rsid w:val="000B499B"/>
    <w:rsid w:val="000B5909"/>
    <w:rsid w:val="000B5939"/>
    <w:rsid w:val="000B5D28"/>
    <w:rsid w:val="000B6831"/>
    <w:rsid w:val="000B74C6"/>
    <w:rsid w:val="000B762D"/>
    <w:rsid w:val="000B7B05"/>
    <w:rsid w:val="000C08EC"/>
    <w:rsid w:val="000C0FA5"/>
    <w:rsid w:val="000C19E7"/>
    <w:rsid w:val="000C25BB"/>
    <w:rsid w:val="000C28B2"/>
    <w:rsid w:val="000C2A1E"/>
    <w:rsid w:val="000C3F1E"/>
    <w:rsid w:val="000C41CD"/>
    <w:rsid w:val="000C5867"/>
    <w:rsid w:val="000C61E3"/>
    <w:rsid w:val="000D023D"/>
    <w:rsid w:val="000D04A0"/>
    <w:rsid w:val="000D0FEB"/>
    <w:rsid w:val="000D1461"/>
    <w:rsid w:val="000D1F07"/>
    <w:rsid w:val="000D2567"/>
    <w:rsid w:val="000D28A1"/>
    <w:rsid w:val="000D3194"/>
    <w:rsid w:val="000D4510"/>
    <w:rsid w:val="000D45DD"/>
    <w:rsid w:val="000D4D45"/>
    <w:rsid w:val="000D5453"/>
    <w:rsid w:val="000D5A57"/>
    <w:rsid w:val="000D644A"/>
    <w:rsid w:val="000D75D2"/>
    <w:rsid w:val="000E1523"/>
    <w:rsid w:val="000E169D"/>
    <w:rsid w:val="000E213A"/>
    <w:rsid w:val="000E7269"/>
    <w:rsid w:val="000E7D7E"/>
    <w:rsid w:val="000E7DAB"/>
    <w:rsid w:val="000F1D36"/>
    <w:rsid w:val="000F2C67"/>
    <w:rsid w:val="000F3018"/>
    <w:rsid w:val="000F3F87"/>
    <w:rsid w:val="000F5038"/>
    <w:rsid w:val="000F6F0E"/>
    <w:rsid w:val="000F7914"/>
    <w:rsid w:val="000F7AC1"/>
    <w:rsid w:val="000F7CB3"/>
    <w:rsid w:val="001007B5"/>
    <w:rsid w:val="0010147E"/>
    <w:rsid w:val="001041B5"/>
    <w:rsid w:val="00105894"/>
    <w:rsid w:val="00105911"/>
    <w:rsid w:val="00106718"/>
    <w:rsid w:val="00107322"/>
    <w:rsid w:val="0010777E"/>
    <w:rsid w:val="00107DAB"/>
    <w:rsid w:val="00110A23"/>
    <w:rsid w:val="00111A3B"/>
    <w:rsid w:val="001128EC"/>
    <w:rsid w:val="00112A07"/>
    <w:rsid w:val="00112A75"/>
    <w:rsid w:val="00112ECD"/>
    <w:rsid w:val="00112F52"/>
    <w:rsid w:val="00113707"/>
    <w:rsid w:val="00115405"/>
    <w:rsid w:val="0011683E"/>
    <w:rsid w:val="00121363"/>
    <w:rsid w:val="00121C31"/>
    <w:rsid w:val="001224C3"/>
    <w:rsid w:val="001228E9"/>
    <w:rsid w:val="00122A87"/>
    <w:rsid w:val="001243AA"/>
    <w:rsid w:val="001322C0"/>
    <w:rsid w:val="00132A48"/>
    <w:rsid w:val="00132B1B"/>
    <w:rsid w:val="001337B7"/>
    <w:rsid w:val="00133D10"/>
    <w:rsid w:val="00135447"/>
    <w:rsid w:val="001355C6"/>
    <w:rsid w:val="0013694E"/>
    <w:rsid w:val="00136F34"/>
    <w:rsid w:val="0013700D"/>
    <w:rsid w:val="001374DC"/>
    <w:rsid w:val="001376C1"/>
    <w:rsid w:val="00137A44"/>
    <w:rsid w:val="00140338"/>
    <w:rsid w:val="00140D81"/>
    <w:rsid w:val="00140E2F"/>
    <w:rsid w:val="0014181B"/>
    <w:rsid w:val="001424B4"/>
    <w:rsid w:val="0014283D"/>
    <w:rsid w:val="00142E39"/>
    <w:rsid w:val="00143130"/>
    <w:rsid w:val="001432E3"/>
    <w:rsid w:val="001435D4"/>
    <w:rsid w:val="0014403F"/>
    <w:rsid w:val="00144321"/>
    <w:rsid w:val="0014471A"/>
    <w:rsid w:val="00144EDC"/>
    <w:rsid w:val="00145020"/>
    <w:rsid w:val="00145231"/>
    <w:rsid w:val="001454C8"/>
    <w:rsid w:val="00145909"/>
    <w:rsid w:val="001469AA"/>
    <w:rsid w:val="0014718F"/>
    <w:rsid w:val="001501E3"/>
    <w:rsid w:val="0015086C"/>
    <w:rsid w:val="00151DBD"/>
    <w:rsid w:val="00152A9A"/>
    <w:rsid w:val="00154A91"/>
    <w:rsid w:val="00154B5F"/>
    <w:rsid w:val="001556C9"/>
    <w:rsid w:val="00161412"/>
    <w:rsid w:val="00161EBC"/>
    <w:rsid w:val="00164506"/>
    <w:rsid w:val="00165569"/>
    <w:rsid w:val="00166146"/>
    <w:rsid w:val="001662AD"/>
    <w:rsid w:val="00166BA8"/>
    <w:rsid w:val="0016721C"/>
    <w:rsid w:val="0016780D"/>
    <w:rsid w:val="0016789E"/>
    <w:rsid w:val="00167A26"/>
    <w:rsid w:val="00171BD1"/>
    <w:rsid w:val="00172445"/>
    <w:rsid w:val="0017433F"/>
    <w:rsid w:val="00174722"/>
    <w:rsid w:val="0017542A"/>
    <w:rsid w:val="00176DF2"/>
    <w:rsid w:val="00176E39"/>
    <w:rsid w:val="00176F53"/>
    <w:rsid w:val="0017749D"/>
    <w:rsid w:val="001826A8"/>
    <w:rsid w:val="001833A7"/>
    <w:rsid w:val="00183C05"/>
    <w:rsid w:val="00183C9F"/>
    <w:rsid w:val="00185249"/>
    <w:rsid w:val="001852A2"/>
    <w:rsid w:val="00185CED"/>
    <w:rsid w:val="00186302"/>
    <w:rsid w:val="00186FAA"/>
    <w:rsid w:val="001908DD"/>
    <w:rsid w:val="001914DE"/>
    <w:rsid w:val="00191E29"/>
    <w:rsid w:val="00192077"/>
    <w:rsid w:val="001924CC"/>
    <w:rsid w:val="0019293E"/>
    <w:rsid w:val="001935B1"/>
    <w:rsid w:val="00193B94"/>
    <w:rsid w:val="00193F66"/>
    <w:rsid w:val="001945BE"/>
    <w:rsid w:val="00194BC2"/>
    <w:rsid w:val="0019576F"/>
    <w:rsid w:val="0019725C"/>
    <w:rsid w:val="00197268"/>
    <w:rsid w:val="00197604"/>
    <w:rsid w:val="001A0ACD"/>
    <w:rsid w:val="001A2099"/>
    <w:rsid w:val="001A210C"/>
    <w:rsid w:val="001A2C57"/>
    <w:rsid w:val="001A4B5D"/>
    <w:rsid w:val="001A676C"/>
    <w:rsid w:val="001A7418"/>
    <w:rsid w:val="001B2C69"/>
    <w:rsid w:val="001B2DEF"/>
    <w:rsid w:val="001B3BCE"/>
    <w:rsid w:val="001B4DF6"/>
    <w:rsid w:val="001B5798"/>
    <w:rsid w:val="001B68BB"/>
    <w:rsid w:val="001C0C58"/>
    <w:rsid w:val="001C0EEA"/>
    <w:rsid w:val="001C2B28"/>
    <w:rsid w:val="001C31EE"/>
    <w:rsid w:val="001C3EB8"/>
    <w:rsid w:val="001C4A54"/>
    <w:rsid w:val="001C4E08"/>
    <w:rsid w:val="001C64F4"/>
    <w:rsid w:val="001D0500"/>
    <w:rsid w:val="001D0B96"/>
    <w:rsid w:val="001D0EC6"/>
    <w:rsid w:val="001D0EE7"/>
    <w:rsid w:val="001D1530"/>
    <w:rsid w:val="001D348C"/>
    <w:rsid w:val="001D4510"/>
    <w:rsid w:val="001D57D2"/>
    <w:rsid w:val="001D6005"/>
    <w:rsid w:val="001D6363"/>
    <w:rsid w:val="001D6438"/>
    <w:rsid w:val="001D6778"/>
    <w:rsid w:val="001D6B8E"/>
    <w:rsid w:val="001D7836"/>
    <w:rsid w:val="001D7ABB"/>
    <w:rsid w:val="001D7DA3"/>
    <w:rsid w:val="001E04B1"/>
    <w:rsid w:val="001E09CC"/>
    <w:rsid w:val="001E1A2F"/>
    <w:rsid w:val="001E1E38"/>
    <w:rsid w:val="001E27E6"/>
    <w:rsid w:val="001E3D9F"/>
    <w:rsid w:val="001E414A"/>
    <w:rsid w:val="001E4B3E"/>
    <w:rsid w:val="001E4E0C"/>
    <w:rsid w:val="001E582A"/>
    <w:rsid w:val="001E588F"/>
    <w:rsid w:val="001E5D18"/>
    <w:rsid w:val="001E665C"/>
    <w:rsid w:val="001F0C88"/>
    <w:rsid w:val="001F0D1E"/>
    <w:rsid w:val="001F2326"/>
    <w:rsid w:val="001F2F62"/>
    <w:rsid w:val="001F3233"/>
    <w:rsid w:val="001F4969"/>
    <w:rsid w:val="001F5E44"/>
    <w:rsid w:val="001F6160"/>
    <w:rsid w:val="001F6782"/>
    <w:rsid w:val="001F79A3"/>
    <w:rsid w:val="001F7E2C"/>
    <w:rsid w:val="00200BA0"/>
    <w:rsid w:val="00201A01"/>
    <w:rsid w:val="00201E2D"/>
    <w:rsid w:val="00201F70"/>
    <w:rsid w:val="002032E2"/>
    <w:rsid w:val="00203917"/>
    <w:rsid w:val="002041B2"/>
    <w:rsid w:val="00204F5D"/>
    <w:rsid w:val="00205535"/>
    <w:rsid w:val="002059AB"/>
    <w:rsid w:val="00206BE7"/>
    <w:rsid w:val="002071B5"/>
    <w:rsid w:val="00207FBA"/>
    <w:rsid w:val="00210A6E"/>
    <w:rsid w:val="00212F2B"/>
    <w:rsid w:val="00213638"/>
    <w:rsid w:val="00214AA1"/>
    <w:rsid w:val="00214AD2"/>
    <w:rsid w:val="00214BC3"/>
    <w:rsid w:val="00215AF2"/>
    <w:rsid w:val="002171F1"/>
    <w:rsid w:val="00217551"/>
    <w:rsid w:val="00217D2A"/>
    <w:rsid w:val="00217F2D"/>
    <w:rsid w:val="00220E8F"/>
    <w:rsid w:val="002210D5"/>
    <w:rsid w:val="002217B9"/>
    <w:rsid w:val="002219AF"/>
    <w:rsid w:val="0022395F"/>
    <w:rsid w:val="002274F8"/>
    <w:rsid w:val="00230B5F"/>
    <w:rsid w:val="0023122C"/>
    <w:rsid w:val="00231766"/>
    <w:rsid w:val="00231830"/>
    <w:rsid w:val="002327A3"/>
    <w:rsid w:val="00232A01"/>
    <w:rsid w:val="00232C89"/>
    <w:rsid w:val="002330C2"/>
    <w:rsid w:val="00234152"/>
    <w:rsid w:val="0023432B"/>
    <w:rsid w:val="0023462D"/>
    <w:rsid w:val="00234BB1"/>
    <w:rsid w:val="002360A3"/>
    <w:rsid w:val="002360E7"/>
    <w:rsid w:val="00240502"/>
    <w:rsid w:val="00240DB3"/>
    <w:rsid w:val="00241066"/>
    <w:rsid w:val="0024546F"/>
    <w:rsid w:val="002456C3"/>
    <w:rsid w:val="002465B0"/>
    <w:rsid w:val="00247961"/>
    <w:rsid w:val="002501C1"/>
    <w:rsid w:val="00251EE2"/>
    <w:rsid w:val="00252C9B"/>
    <w:rsid w:val="0025503E"/>
    <w:rsid w:val="002556B8"/>
    <w:rsid w:val="00256E50"/>
    <w:rsid w:val="002579FA"/>
    <w:rsid w:val="00257FEE"/>
    <w:rsid w:val="00260181"/>
    <w:rsid w:val="002707B5"/>
    <w:rsid w:val="0027223D"/>
    <w:rsid w:val="00272912"/>
    <w:rsid w:val="002731BC"/>
    <w:rsid w:val="00273BF2"/>
    <w:rsid w:val="0027446A"/>
    <w:rsid w:val="002744E6"/>
    <w:rsid w:val="00275CF5"/>
    <w:rsid w:val="0027646C"/>
    <w:rsid w:val="002764DC"/>
    <w:rsid w:val="002779AE"/>
    <w:rsid w:val="00280678"/>
    <w:rsid w:val="00280683"/>
    <w:rsid w:val="002808A6"/>
    <w:rsid w:val="00280933"/>
    <w:rsid w:val="002812C7"/>
    <w:rsid w:val="00282ADE"/>
    <w:rsid w:val="00282C4F"/>
    <w:rsid w:val="00283018"/>
    <w:rsid w:val="00284FB4"/>
    <w:rsid w:val="00286FB3"/>
    <w:rsid w:val="00292E1B"/>
    <w:rsid w:val="00293932"/>
    <w:rsid w:val="002948CB"/>
    <w:rsid w:val="00294DDF"/>
    <w:rsid w:val="00295497"/>
    <w:rsid w:val="002971C2"/>
    <w:rsid w:val="002A02C3"/>
    <w:rsid w:val="002A0560"/>
    <w:rsid w:val="002A05A4"/>
    <w:rsid w:val="002A066F"/>
    <w:rsid w:val="002A0B67"/>
    <w:rsid w:val="002A1D2B"/>
    <w:rsid w:val="002A23B3"/>
    <w:rsid w:val="002A2C8B"/>
    <w:rsid w:val="002A443C"/>
    <w:rsid w:val="002A51BA"/>
    <w:rsid w:val="002A54F8"/>
    <w:rsid w:val="002A5C09"/>
    <w:rsid w:val="002A6999"/>
    <w:rsid w:val="002A6A78"/>
    <w:rsid w:val="002A6C1F"/>
    <w:rsid w:val="002A769B"/>
    <w:rsid w:val="002A7B84"/>
    <w:rsid w:val="002A7EF3"/>
    <w:rsid w:val="002B2E1F"/>
    <w:rsid w:val="002B4032"/>
    <w:rsid w:val="002B50F5"/>
    <w:rsid w:val="002B54E9"/>
    <w:rsid w:val="002B5941"/>
    <w:rsid w:val="002B68B1"/>
    <w:rsid w:val="002B6A34"/>
    <w:rsid w:val="002B7993"/>
    <w:rsid w:val="002B7C90"/>
    <w:rsid w:val="002C062F"/>
    <w:rsid w:val="002C0854"/>
    <w:rsid w:val="002C1A47"/>
    <w:rsid w:val="002C6FA2"/>
    <w:rsid w:val="002C7023"/>
    <w:rsid w:val="002C7135"/>
    <w:rsid w:val="002C75FC"/>
    <w:rsid w:val="002D01DB"/>
    <w:rsid w:val="002D0D6B"/>
    <w:rsid w:val="002D0DCF"/>
    <w:rsid w:val="002D1422"/>
    <w:rsid w:val="002D180A"/>
    <w:rsid w:val="002D2785"/>
    <w:rsid w:val="002D3976"/>
    <w:rsid w:val="002D5BD3"/>
    <w:rsid w:val="002D63B6"/>
    <w:rsid w:val="002D7FFB"/>
    <w:rsid w:val="002E002F"/>
    <w:rsid w:val="002E0F16"/>
    <w:rsid w:val="002E13D7"/>
    <w:rsid w:val="002E514A"/>
    <w:rsid w:val="002E5629"/>
    <w:rsid w:val="002E6009"/>
    <w:rsid w:val="002E7472"/>
    <w:rsid w:val="002E7B14"/>
    <w:rsid w:val="002E7E91"/>
    <w:rsid w:val="002F0E50"/>
    <w:rsid w:val="002F2377"/>
    <w:rsid w:val="002F273A"/>
    <w:rsid w:val="002F3537"/>
    <w:rsid w:val="002F3869"/>
    <w:rsid w:val="002F4F7F"/>
    <w:rsid w:val="002F5D7F"/>
    <w:rsid w:val="002F7677"/>
    <w:rsid w:val="002F79CF"/>
    <w:rsid w:val="003009C6"/>
    <w:rsid w:val="00301170"/>
    <w:rsid w:val="00301A42"/>
    <w:rsid w:val="003028AA"/>
    <w:rsid w:val="0030362F"/>
    <w:rsid w:val="00304875"/>
    <w:rsid w:val="0030593E"/>
    <w:rsid w:val="003102B0"/>
    <w:rsid w:val="0031034D"/>
    <w:rsid w:val="003104F8"/>
    <w:rsid w:val="00310FC2"/>
    <w:rsid w:val="0031128D"/>
    <w:rsid w:val="00311B07"/>
    <w:rsid w:val="00312C16"/>
    <w:rsid w:val="00316CC9"/>
    <w:rsid w:val="00316FF8"/>
    <w:rsid w:val="00317A07"/>
    <w:rsid w:val="00317CC7"/>
    <w:rsid w:val="00322411"/>
    <w:rsid w:val="00324E36"/>
    <w:rsid w:val="0032634F"/>
    <w:rsid w:val="00327451"/>
    <w:rsid w:val="00327496"/>
    <w:rsid w:val="003274F3"/>
    <w:rsid w:val="003315BA"/>
    <w:rsid w:val="00331693"/>
    <w:rsid w:val="0033517A"/>
    <w:rsid w:val="00335378"/>
    <w:rsid w:val="00335960"/>
    <w:rsid w:val="003403AB"/>
    <w:rsid w:val="00340CA8"/>
    <w:rsid w:val="00342A8E"/>
    <w:rsid w:val="00343173"/>
    <w:rsid w:val="00343AFA"/>
    <w:rsid w:val="00344CE5"/>
    <w:rsid w:val="00345650"/>
    <w:rsid w:val="0034744D"/>
    <w:rsid w:val="0035036D"/>
    <w:rsid w:val="0035045C"/>
    <w:rsid w:val="00350B8F"/>
    <w:rsid w:val="00350CE7"/>
    <w:rsid w:val="003510AE"/>
    <w:rsid w:val="00351E9B"/>
    <w:rsid w:val="003539D0"/>
    <w:rsid w:val="00353B5B"/>
    <w:rsid w:val="003548C7"/>
    <w:rsid w:val="00355153"/>
    <w:rsid w:val="00355AF4"/>
    <w:rsid w:val="00360199"/>
    <w:rsid w:val="003607E8"/>
    <w:rsid w:val="00361227"/>
    <w:rsid w:val="00361BC4"/>
    <w:rsid w:val="003624EC"/>
    <w:rsid w:val="00362CD5"/>
    <w:rsid w:val="0036396C"/>
    <w:rsid w:val="00364BCE"/>
    <w:rsid w:val="00364EFE"/>
    <w:rsid w:val="00370296"/>
    <w:rsid w:val="00371E00"/>
    <w:rsid w:val="003736E2"/>
    <w:rsid w:val="003737FE"/>
    <w:rsid w:val="00373884"/>
    <w:rsid w:val="00374607"/>
    <w:rsid w:val="0037556A"/>
    <w:rsid w:val="00375810"/>
    <w:rsid w:val="00381231"/>
    <w:rsid w:val="00382033"/>
    <w:rsid w:val="003825A5"/>
    <w:rsid w:val="00382D30"/>
    <w:rsid w:val="00383594"/>
    <w:rsid w:val="0038524A"/>
    <w:rsid w:val="00385B69"/>
    <w:rsid w:val="00386187"/>
    <w:rsid w:val="00386955"/>
    <w:rsid w:val="00390116"/>
    <w:rsid w:val="0039067B"/>
    <w:rsid w:val="00391C7F"/>
    <w:rsid w:val="003928F5"/>
    <w:rsid w:val="00395234"/>
    <w:rsid w:val="00395279"/>
    <w:rsid w:val="00397E0E"/>
    <w:rsid w:val="003A0177"/>
    <w:rsid w:val="003A149F"/>
    <w:rsid w:val="003A15AF"/>
    <w:rsid w:val="003A1B2C"/>
    <w:rsid w:val="003A1F93"/>
    <w:rsid w:val="003A3918"/>
    <w:rsid w:val="003A51CD"/>
    <w:rsid w:val="003A5F3D"/>
    <w:rsid w:val="003A69F1"/>
    <w:rsid w:val="003A74BC"/>
    <w:rsid w:val="003A7C43"/>
    <w:rsid w:val="003B008C"/>
    <w:rsid w:val="003B1324"/>
    <w:rsid w:val="003B1CBC"/>
    <w:rsid w:val="003B2763"/>
    <w:rsid w:val="003B3069"/>
    <w:rsid w:val="003B3284"/>
    <w:rsid w:val="003B4C87"/>
    <w:rsid w:val="003B6098"/>
    <w:rsid w:val="003B7714"/>
    <w:rsid w:val="003C11C0"/>
    <w:rsid w:val="003C2040"/>
    <w:rsid w:val="003C22B7"/>
    <w:rsid w:val="003C388F"/>
    <w:rsid w:val="003C54BF"/>
    <w:rsid w:val="003C708D"/>
    <w:rsid w:val="003C7358"/>
    <w:rsid w:val="003D1E6C"/>
    <w:rsid w:val="003D37FB"/>
    <w:rsid w:val="003D39B4"/>
    <w:rsid w:val="003D3B81"/>
    <w:rsid w:val="003D3CCD"/>
    <w:rsid w:val="003D4314"/>
    <w:rsid w:val="003D43F4"/>
    <w:rsid w:val="003D52A1"/>
    <w:rsid w:val="003D5371"/>
    <w:rsid w:val="003D786E"/>
    <w:rsid w:val="003D7C6F"/>
    <w:rsid w:val="003D7C8A"/>
    <w:rsid w:val="003E03C1"/>
    <w:rsid w:val="003E1582"/>
    <w:rsid w:val="003E1E74"/>
    <w:rsid w:val="003E2BC4"/>
    <w:rsid w:val="003E4A72"/>
    <w:rsid w:val="003E4DF0"/>
    <w:rsid w:val="003E51EF"/>
    <w:rsid w:val="003F0D9B"/>
    <w:rsid w:val="003F138A"/>
    <w:rsid w:val="003F138D"/>
    <w:rsid w:val="003F1AD7"/>
    <w:rsid w:val="003F2508"/>
    <w:rsid w:val="003F30F6"/>
    <w:rsid w:val="003F586B"/>
    <w:rsid w:val="003F5FF6"/>
    <w:rsid w:val="003F6191"/>
    <w:rsid w:val="003F63BB"/>
    <w:rsid w:val="003F7C61"/>
    <w:rsid w:val="004000FB"/>
    <w:rsid w:val="004006F4"/>
    <w:rsid w:val="004009A7"/>
    <w:rsid w:val="004012E2"/>
    <w:rsid w:val="00401F54"/>
    <w:rsid w:val="00402A57"/>
    <w:rsid w:val="00406920"/>
    <w:rsid w:val="00406B3C"/>
    <w:rsid w:val="00406C4F"/>
    <w:rsid w:val="00407B3F"/>
    <w:rsid w:val="0041014B"/>
    <w:rsid w:val="00411710"/>
    <w:rsid w:val="00411881"/>
    <w:rsid w:val="00412027"/>
    <w:rsid w:val="00412237"/>
    <w:rsid w:val="00412EF0"/>
    <w:rsid w:val="004146AA"/>
    <w:rsid w:val="00416EBD"/>
    <w:rsid w:val="0042104B"/>
    <w:rsid w:val="00421852"/>
    <w:rsid w:val="0042373E"/>
    <w:rsid w:val="0042763B"/>
    <w:rsid w:val="004279C4"/>
    <w:rsid w:val="00430E3E"/>
    <w:rsid w:val="00431E93"/>
    <w:rsid w:val="0043213B"/>
    <w:rsid w:val="00433F9F"/>
    <w:rsid w:val="00434263"/>
    <w:rsid w:val="004344A4"/>
    <w:rsid w:val="00435626"/>
    <w:rsid w:val="004364B5"/>
    <w:rsid w:val="00440437"/>
    <w:rsid w:val="004405F6"/>
    <w:rsid w:val="004406DA"/>
    <w:rsid w:val="00440D52"/>
    <w:rsid w:val="004415B0"/>
    <w:rsid w:val="0044465E"/>
    <w:rsid w:val="004457BC"/>
    <w:rsid w:val="00445F30"/>
    <w:rsid w:val="0044609B"/>
    <w:rsid w:val="00446794"/>
    <w:rsid w:val="0044711A"/>
    <w:rsid w:val="00447415"/>
    <w:rsid w:val="00451BB2"/>
    <w:rsid w:val="00453227"/>
    <w:rsid w:val="004542C0"/>
    <w:rsid w:val="004546B3"/>
    <w:rsid w:val="00457FD9"/>
    <w:rsid w:val="004601BC"/>
    <w:rsid w:val="004646A7"/>
    <w:rsid w:val="00466B49"/>
    <w:rsid w:val="00467D86"/>
    <w:rsid w:val="00470540"/>
    <w:rsid w:val="00472034"/>
    <w:rsid w:val="004737F9"/>
    <w:rsid w:val="00474553"/>
    <w:rsid w:val="0047500C"/>
    <w:rsid w:val="0047502D"/>
    <w:rsid w:val="00475E6B"/>
    <w:rsid w:val="00476479"/>
    <w:rsid w:val="00477B9B"/>
    <w:rsid w:val="004804F8"/>
    <w:rsid w:val="004807F5"/>
    <w:rsid w:val="00482138"/>
    <w:rsid w:val="004840DB"/>
    <w:rsid w:val="00484439"/>
    <w:rsid w:val="00484F4E"/>
    <w:rsid w:val="00485152"/>
    <w:rsid w:val="00485F5B"/>
    <w:rsid w:val="00486783"/>
    <w:rsid w:val="00486DFD"/>
    <w:rsid w:val="00487245"/>
    <w:rsid w:val="004878E6"/>
    <w:rsid w:val="00487A03"/>
    <w:rsid w:val="004904D2"/>
    <w:rsid w:val="0049082B"/>
    <w:rsid w:val="0049204A"/>
    <w:rsid w:val="004923E0"/>
    <w:rsid w:val="0049240C"/>
    <w:rsid w:val="004939C1"/>
    <w:rsid w:val="00494431"/>
    <w:rsid w:val="00496F74"/>
    <w:rsid w:val="004970B9"/>
    <w:rsid w:val="004A1E97"/>
    <w:rsid w:val="004A218D"/>
    <w:rsid w:val="004A31E4"/>
    <w:rsid w:val="004A32E2"/>
    <w:rsid w:val="004A482A"/>
    <w:rsid w:val="004A4BA4"/>
    <w:rsid w:val="004B1AC4"/>
    <w:rsid w:val="004B25C1"/>
    <w:rsid w:val="004B3D3A"/>
    <w:rsid w:val="004B43F9"/>
    <w:rsid w:val="004B500E"/>
    <w:rsid w:val="004B62EE"/>
    <w:rsid w:val="004B6A70"/>
    <w:rsid w:val="004B6CA7"/>
    <w:rsid w:val="004B79F5"/>
    <w:rsid w:val="004C0396"/>
    <w:rsid w:val="004C046B"/>
    <w:rsid w:val="004C0477"/>
    <w:rsid w:val="004C19C9"/>
    <w:rsid w:val="004C1E31"/>
    <w:rsid w:val="004C2B1A"/>
    <w:rsid w:val="004C33BD"/>
    <w:rsid w:val="004C3547"/>
    <w:rsid w:val="004C3E9B"/>
    <w:rsid w:val="004C3FC6"/>
    <w:rsid w:val="004C4697"/>
    <w:rsid w:val="004C4F20"/>
    <w:rsid w:val="004C62D5"/>
    <w:rsid w:val="004D0743"/>
    <w:rsid w:val="004D19B2"/>
    <w:rsid w:val="004D1AC1"/>
    <w:rsid w:val="004D2430"/>
    <w:rsid w:val="004D2582"/>
    <w:rsid w:val="004D358A"/>
    <w:rsid w:val="004D35A0"/>
    <w:rsid w:val="004D42E1"/>
    <w:rsid w:val="004D440B"/>
    <w:rsid w:val="004D4480"/>
    <w:rsid w:val="004D4D2B"/>
    <w:rsid w:val="004D6449"/>
    <w:rsid w:val="004D6912"/>
    <w:rsid w:val="004D778B"/>
    <w:rsid w:val="004E06FC"/>
    <w:rsid w:val="004E0AA9"/>
    <w:rsid w:val="004E3C07"/>
    <w:rsid w:val="004E4A8C"/>
    <w:rsid w:val="004E4E37"/>
    <w:rsid w:val="004E65F8"/>
    <w:rsid w:val="004E70CE"/>
    <w:rsid w:val="004E72F5"/>
    <w:rsid w:val="004F1785"/>
    <w:rsid w:val="004F1797"/>
    <w:rsid w:val="004F1FE2"/>
    <w:rsid w:val="004F2C3E"/>
    <w:rsid w:val="004F3F4C"/>
    <w:rsid w:val="004F5233"/>
    <w:rsid w:val="004F6371"/>
    <w:rsid w:val="004F7AF9"/>
    <w:rsid w:val="00500B29"/>
    <w:rsid w:val="005015EA"/>
    <w:rsid w:val="00501A67"/>
    <w:rsid w:val="00501FEA"/>
    <w:rsid w:val="00502762"/>
    <w:rsid w:val="005028AA"/>
    <w:rsid w:val="00502BFB"/>
    <w:rsid w:val="005035AE"/>
    <w:rsid w:val="005046B7"/>
    <w:rsid w:val="00505E1D"/>
    <w:rsid w:val="0050693F"/>
    <w:rsid w:val="00510362"/>
    <w:rsid w:val="0051036B"/>
    <w:rsid w:val="00510860"/>
    <w:rsid w:val="00510D8C"/>
    <w:rsid w:val="00510E78"/>
    <w:rsid w:val="005124B7"/>
    <w:rsid w:val="00513980"/>
    <w:rsid w:val="005148F6"/>
    <w:rsid w:val="00515CBC"/>
    <w:rsid w:val="00516C15"/>
    <w:rsid w:val="00516F99"/>
    <w:rsid w:val="0051707A"/>
    <w:rsid w:val="00520071"/>
    <w:rsid w:val="00521264"/>
    <w:rsid w:val="005230AC"/>
    <w:rsid w:val="00523F1C"/>
    <w:rsid w:val="005242D0"/>
    <w:rsid w:val="00524A5E"/>
    <w:rsid w:val="005252AB"/>
    <w:rsid w:val="005256A5"/>
    <w:rsid w:val="00525841"/>
    <w:rsid w:val="00526241"/>
    <w:rsid w:val="00526636"/>
    <w:rsid w:val="00526807"/>
    <w:rsid w:val="00526862"/>
    <w:rsid w:val="00526E77"/>
    <w:rsid w:val="0052730F"/>
    <w:rsid w:val="005273E2"/>
    <w:rsid w:val="005317F6"/>
    <w:rsid w:val="00532645"/>
    <w:rsid w:val="005347D7"/>
    <w:rsid w:val="00534B99"/>
    <w:rsid w:val="005355F4"/>
    <w:rsid w:val="005357B9"/>
    <w:rsid w:val="00535A47"/>
    <w:rsid w:val="00536D4E"/>
    <w:rsid w:val="00541DDA"/>
    <w:rsid w:val="00543F5C"/>
    <w:rsid w:val="00544F19"/>
    <w:rsid w:val="005455FE"/>
    <w:rsid w:val="00545C91"/>
    <w:rsid w:val="00545F09"/>
    <w:rsid w:val="00547D2B"/>
    <w:rsid w:val="00547D85"/>
    <w:rsid w:val="00547E34"/>
    <w:rsid w:val="00550FD2"/>
    <w:rsid w:val="0055111B"/>
    <w:rsid w:val="005517C6"/>
    <w:rsid w:val="00552F45"/>
    <w:rsid w:val="00553235"/>
    <w:rsid w:val="0055375C"/>
    <w:rsid w:val="00553869"/>
    <w:rsid w:val="00553BA1"/>
    <w:rsid w:val="00553F40"/>
    <w:rsid w:val="00555123"/>
    <w:rsid w:val="00555701"/>
    <w:rsid w:val="00556A61"/>
    <w:rsid w:val="0056194F"/>
    <w:rsid w:val="00561E80"/>
    <w:rsid w:val="00561F21"/>
    <w:rsid w:val="0056218D"/>
    <w:rsid w:val="005621D7"/>
    <w:rsid w:val="0056290B"/>
    <w:rsid w:val="00562D21"/>
    <w:rsid w:val="00562E09"/>
    <w:rsid w:val="00563171"/>
    <w:rsid w:val="00565690"/>
    <w:rsid w:val="00566258"/>
    <w:rsid w:val="00566E94"/>
    <w:rsid w:val="00566F6E"/>
    <w:rsid w:val="005674A3"/>
    <w:rsid w:val="00567A6A"/>
    <w:rsid w:val="00572B7B"/>
    <w:rsid w:val="00573546"/>
    <w:rsid w:val="00573A49"/>
    <w:rsid w:val="0057547A"/>
    <w:rsid w:val="0057583A"/>
    <w:rsid w:val="005766AA"/>
    <w:rsid w:val="00580058"/>
    <w:rsid w:val="00580388"/>
    <w:rsid w:val="00584199"/>
    <w:rsid w:val="005849F7"/>
    <w:rsid w:val="005867FB"/>
    <w:rsid w:val="00586A99"/>
    <w:rsid w:val="00587000"/>
    <w:rsid w:val="00587808"/>
    <w:rsid w:val="00590135"/>
    <w:rsid w:val="00590358"/>
    <w:rsid w:val="005904F4"/>
    <w:rsid w:val="00591F4D"/>
    <w:rsid w:val="005954FD"/>
    <w:rsid w:val="005A072A"/>
    <w:rsid w:val="005A1E78"/>
    <w:rsid w:val="005A21F3"/>
    <w:rsid w:val="005A2E2A"/>
    <w:rsid w:val="005A326B"/>
    <w:rsid w:val="005A45B8"/>
    <w:rsid w:val="005A707B"/>
    <w:rsid w:val="005B13EC"/>
    <w:rsid w:val="005B18CA"/>
    <w:rsid w:val="005B1B26"/>
    <w:rsid w:val="005B242E"/>
    <w:rsid w:val="005B50EA"/>
    <w:rsid w:val="005B593A"/>
    <w:rsid w:val="005B6114"/>
    <w:rsid w:val="005C0241"/>
    <w:rsid w:val="005C067D"/>
    <w:rsid w:val="005C2292"/>
    <w:rsid w:val="005C241D"/>
    <w:rsid w:val="005C426F"/>
    <w:rsid w:val="005C5392"/>
    <w:rsid w:val="005C68DB"/>
    <w:rsid w:val="005C6EB6"/>
    <w:rsid w:val="005D116E"/>
    <w:rsid w:val="005D246A"/>
    <w:rsid w:val="005D2F33"/>
    <w:rsid w:val="005D3BEB"/>
    <w:rsid w:val="005D5132"/>
    <w:rsid w:val="005D5BBF"/>
    <w:rsid w:val="005E0A40"/>
    <w:rsid w:val="005E2202"/>
    <w:rsid w:val="005E31BB"/>
    <w:rsid w:val="005E418B"/>
    <w:rsid w:val="005E46D0"/>
    <w:rsid w:val="005E48B9"/>
    <w:rsid w:val="005E4A79"/>
    <w:rsid w:val="005E4E0E"/>
    <w:rsid w:val="005E5C05"/>
    <w:rsid w:val="005E6E0F"/>
    <w:rsid w:val="005E7003"/>
    <w:rsid w:val="005E7208"/>
    <w:rsid w:val="005F2395"/>
    <w:rsid w:val="005F3081"/>
    <w:rsid w:val="005F63D3"/>
    <w:rsid w:val="005F6404"/>
    <w:rsid w:val="005F6F52"/>
    <w:rsid w:val="005F7BE2"/>
    <w:rsid w:val="00600A0B"/>
    <w:rsid w:val="00601AA1"/>
    <w:rsid w:val="0060231C"/>
    <w:rsid w:val="0060392A"/>
    <w:rsid w:val="00604AF4"/>
    <w:rsid w:val="00604F8B"/>
    <w:rsid w:val="00606AE6"/>
    <w:rsid w:val="00606E56"/>
    <w:rsid w:val="00613C1A"/>
    <w:rsid w:val="00614A09"/>
    <w:rsid w:val="00615019"/>
    <w:rsid w:val="00616347"/>
    <w:rsid w:val="0062023D"/>
    <w:rsid w:val="00620FEE"/>
    <w:rsid w:val="00621311"/>
    <w:rsid w:val="00621A76"/>
    <w:rsid w:val="00621BA9"/>
    <w:rsid w:val="00622C52"/>
    <w:rsid w:val="006250C8"/>
    <w:rsid w:val="006255BC"/>
    <w:rsid w:val="006264B2"/>
    <w:rsid w:val="00627B3E"/>
    <w:rsid w:val="0063080B"/>
    <w:rsid w:val="00630D27"/>
    <w:rsid w:val="00631D39"/>
    <w:rsid w:val="00632361"/>
    <w:rsid w:val="0063330D"/>
    <w:rsid w:val="00634E53"/>
    <w:rsid w:val="006363A4"/>
    <w:rsid w:val="00636E7C"/>
    <w:rsid w:val="00640487"/>
    <w:rsid w:val="00640D12"/>
    <w:rsid w:val="00642D58"/>
    <w:rsid w:val="00642FF8"/>
    <w:rsid w:val="00644C9D"/>
    <w:rsid w:val="00646840"/>
    <w:rsid w:val="00647148"/>
    <w:rsid w:val="00647BF3"/>
    <w:rsid w:val="00650915"/>
    <w:rsid w:val="00650C4A"/>
    <w:rsid w:val="006528E9"/>
    <w:rsid w:val="00653F09"/>
    <w:rsid w:val="0065428C"/>
    <w:rsid w:val="00655AC6"/>
    <w:rsid w:val="006572D5"/>
    <w:rsid w:val="00657502"/>
    <w:rsid w:val="00657BB9"/>
    <w:rsid w:val="00660C0A"/>
    <w:rsid w:val="00661B75"/>
    <w:rsid w:val="00662871"/>
    <w:rsid w:val="00662B00"/>
    <w:rsid w:val="006630CC"/>
    <w:rsid w:val="006633B7"/>
    <w:rsid w:val="00663FC0"/>
    <w:rsid w:val="006644D1"/>
    <w:rsid w:val="006648AF"/>
    <w:rsid w:val="00667669"/>
    <w:rsid w:val="00667DFE"/>
    <w:rsid w:val="00673CAB"/>
    <w:rsid w:val="0067430B"/>
    <w:rsid w:val="00674447"/>
    <w:rsid w:val="006755B6"/>
    <w:rsid w:val="00676BF4"/>
    <w:rsid w:val="00680416"/>
    <w:rsid w:val="006832C9"/>
    <w:rsid w:val="006833E4"/>
    <w:rsid w:val="00685984"/>
    <w:rsid w:val="006867F6"/>
    <w:rsid w:val="006869C6"/>
    <w:rsid w:val="00687E40"/>
    <w:rsid w:val="006904CE"/>
    <w:rsid w:val="00690704"/>
    <w:rsid w:val="00691F8F"/>
    <w:rsid w:val="00692BBD"/>
    <w:rsid w:val="0069335D"/>
    <w:rsid w:val="006939AC"/>
    <w:rsid w:val="00693A24"/>
    <w:rsid w:val="00693A70"/>
    <w:rsid w:val="00693AD9"/>
    <w:rsid w:val="006940EA"/>
    <w:rsid w:val="006943F6"/>
    <w:rsid w:val="00695703"/>
    <w:rsid w:val="00695D80"/>
    <w:rsid w:val="006969E2"/>
    <w:rsid w:val="00696B2E"/>
    <w:rsid w:val="006A0415"/>
    <w:rsid w:val="006A0B43"/>
    <w:rsid w:val="006A114B"/>
    <w:rsid w:val="006A1C0B"/>
    <w:rsid w:val="006A2719"/>
    <w:rsid w:val="006A3091"/>
    <w:rsid w:val="006A374C"/>
    <w:rsid w:val="006A386D"/>
    <w:rsid w:val="006A4236"/>
    <w:rsid w:val="006A4266"/>
    <w:rsid w:val="006A494C"/>
    <w:rsid w:val="006A4EDE"/>
    <w:rsid w:val="006A4FAF"/>
    <w:rsid w:val="006A5632"/>
    <w:rsid w:val="006A6E88"/>
    <w:rsid w:val="006A7183"/>
    <w:rsid w:val="006A76E4"/>
    <w:rsid w:val="006B0460"/>
    <w:rsid w:val="006B1863"/>
    <w:rsid w:val="006B229B"/>
    <w:rsid w:val="006B37F5"/>
    <w:rsid w:val="006B39E9"/>
    <w:rsid w:val="006B3D30"/>
    <w:rsid w:val="006B400E"/>
    <w:rsid w:val="006B469F"/>
    <w:rsid w:val="006B4BEC"/>
    <w:rsid w:val="006B5521"/>
    <w:rsid w:val="006C0090"/>
    <w:rsid w:val="006C1801"/>
    <w:rsid w:val="006C1ED2"/>
    <w:rsid w:val="006C42ED"/>
    <w:rsid w:val="006C4C8A"/>
    <w:rsid w:val="006C6043"/>
    <w:rsid w:val="006C617C"/>
    <w:rsid w:val="006D16B8"/>
    <w:rsid w:val="006D18B5"/>
    <w:rsid w:val="006D1D53"/>
    <w:rsid w:val="006D3B7A"/>
    <w:rsid w:val="006D6815"/>
    <w:rsid w:val="006E0776"/>
    <w:rsid w:val="006E2328"/>
    <w:rsid w:val="006E3655"/>
    <w:rsid w:val="006E3CA9"/>
    <w:rsid w:val="006E5A82"/>
    <w:rsid w:val="006E6900"/>
    <w:rsid w:val="006E702A"/>
    <w:rsid w:val="006E75DE"/>
    <w:rsid w:val="006F0503"/>
    <w:rsid w:val="006F063C"/>
    <w:rsid w:val="006F1154"/>
    <w:rsid w:val="006F1E1C"/>
    <w:rsid w:val="006F213E"/>
    <w:rsid w:val="006F319F"/>
    <w:rsid w:val="006F34B2"/>
    <w:rsid w:val="006F3888"/>
    <w:rsid w:val="006F4961"/>
    <w:rsid w:val="007005C5"/>
    <w:rsid w:val="0070077E"/>
    <w:rsid w:val="00701AE8"/>
    <w:rsid w:val="00703019"/>
    <w:rsid w:val="0070379C"/>
    <w:rsid w:val="00705D2D"/>
    <w:rsid w:val="00710713"/>
    <w:rsid w:val="0071124A"/>
    <w:rsid w:val="0071134E"/>
    <w:rsid w:val="00715DEC"/>
    <w:rsid w:val="00716385"/>
    <w:rsid w:val="00716745"/>
    <w:rsid w:val="00717A93"/>
    <w:rsid w:val="00720385"/>
    <w:rsid w:val="007241AA"/>
    <w:rsid w:val="0072423C"/>
    <w:rsid w:val="00724315"/>
    <w:rsid w:val="007245C9"/>
    <w:rsid w:val="00724C59"/>
    <w:rsid w:val="0072700E"/>
    <w:rsid w:val="0073158C"/>
    <w:rsid w:val="007334A4"/>
    <w:rsid w:val="00734422"/>
    <w:rsid w:val="007344F7"/>
    <w:rsid w:val="00734EA2"/>
    <w:rsid w:val="00735BC8"/>
    <w:rsid w:val="00736A79"/>
    <w:rsid w:val="00737921"/>
    <w:rsid w:val="007408F8"/>
    <w:rsid w:val="007412D9"/>
    <w:rsid w:val="00742157"/>
    <w:rsid w:val="00744462"/>
    <w:rsid w:val="0074451C"/>
    <w:rsid w:val="00744663"/>
    <w:rsid w:val="00744CFB"/>
    <w:rsid w:val="00746003"/>
    <w:rsid w:val="00746FC5"/>
    <w:rsid w:val="00750AB0"/>
    <w:rsid w:val="007530B2"/>
    <w:rsid w:val="00754303"/>
    <w:rsid w:val="00754489"/>
    <w:rsid w:val="007545EE"/>
    <w:rsid w:val="00754A59"/>
    <w:rsid w:val="00754E7F"/>
    <w:rsid w:val="00755673"/>
    <w:rsid w:val="007564A0"/>
    <w:rsid w:val="00756C85"/>
    <w:rsid w:val="00757423"/>
    <w:rsid w:val="00757CE9"/>
    <w:rsid w:val="00757DCE"/>
    <w:rsid w:val="0076078D"/>
    <w:rsid w:val="007613FC"/>
    <w:rsid w:val="0076340F"/>
    <w:rsid w:val="0076489A"/>
    <w:rsid w:val="00765162"/>
    <w:rsid w:val="00765E57"/>
    <w:rsid w:val="00770388"/>
    <w:rsid w:val="00770FAF"/>
    <w:rsid w:val="00772E93"/>
    <w:rsid w:val="00773E9B"/>
    <w:rsid w:val="00774529"/>
    <w:rsid w:val="00774899"/>
    <w:rsid w:val="007753CF"/>
    <w:rsid w:val="00775748"/>
    <w:rsid w:val="00780C30"/>
    <w:rsid w:val="007819BA"/>
    <w:rsid w:val="007834D2"/>
    <w:rsid w:val="00783DB3"/>
    <w:rsid w:val="0078499D"/>
    <w:rsid w:val="0078517C"/>
    <w:rsid w:val="00785EE0"/>
    <w:rsid w:val="00786B4F"/>
    <w:rsid w:val="00786B80"/>
    <w:rsid w:val="007874E6"/>
    <w:rsid w:val="00787D28"/>
    <w:rsid w:val="00787FCB"/>
    <w:rsid w:val="00790A5D"/>
    <w:rsid w:val="00790DEA"/>
    <w:rsid w:val="00791E6B"/>
    <w:rsid w:val="007927E2"/>
    <w:rsid w:val="00793E52"/>
    <w:rsid w:val="00793E76"/>
    <w:rsid w:val="00795020"/>
    <w:rsid w:val="00795EB8"/>
    <w:rsid w:val="00796219"/>
    <w:rsid w:val="007967D7"/>
    <w:rsid w:val="0079701C"/>
    <w:rsid w:val="007A0884"/>
    <w:rsid w:val="007A21C7"/>
    <w:rsid w:val="007A2A5B"/>
    <w:rsid w:val="007A2A79"/>
    <w:rsid w:val="007A4398"/>
    <w:rsid w:val="007A4E16"/>
    <w:rsid w:val="007A503C"/>
    <w:rsid w:val="007A5F5B"/>
    <w:rsid w:val="007A68FA"/>
    <w:rsid w:val="007A732B"/>
    <w:rsid w:val="007A7E63"/>
    <w:rsid w:val="007B0D60"/>
    <w:rsid w:val="007B0DA4"/>
    <w:rsid w:val="007B0F32"/>
    <w:rsid w:val="007B15BF"/>
    <w:rsid w:val="007B36A4"/>
    <w:rsid w:val="007B4DC1"/>
    <w:rsid w:val="007B5457"/>
    <w:rsid w:val="007B758E"/>
    <w:rsid w:val="007C1103"/>
    <w:rsid w:val="007C124A"/>
    <w:rsid w:val="007C2904"/>
    <w:rsid w:val="007C2D0B"/>
    <w:rsid w:val="007C307E"/>
    <w:rsid w:val="007C3E5E"/>
    <w:rsid w:val="007C5BB5"/>
    <w:rsid w:val="007C5E9F"/>
    <w:rsid w:val="007C668B"/>
    <w:rsid w:val="007D0F12"/>
    <w:rsid w:val="007D2197"/>
    <w:rsid w:val="007D3A8F"/>
    <w:rsid w:val="007D47D8"/>
    <w:rsid w:val="007D4AF3"/>
    <w:rsid w:val="007D4C8E"/>
    <w:rsid w:val="007D5A99"/>
    <w:rsid w:val="007D61D8"/>
    <w:rsid w:val="007D62DE"/>
    <w:rsid w:val="007D67B1"/>
    <w:rsid w:val="007D6A94"/>
    <w:rsid w:val="007D6E9E"/>
    <w:rsid w:val="007D7591"/>
    <w:rsid w:val="007D7BD2"/>
    <w:rsid w:val="007E0A95"/>
    <w:rsid w:val="007E0CB2"/>
    <w:rsid w:val="007E14C1"/>
    <w:rsid w:val="007E31ED"/>
    <w:rsid w:val="007E361C"/>
    <w:rsid w:val="007E3929"/>
    <w:rsid w:val="007E6FE5"/>
    <w:rsid w:val="007E785F"/>
    <w:rsid w:val="007E7B03"/>
    <w:rsid w:val="007F13A0"/>
    <w:rsid w:val="007F1420"/>
    <w:rsid w:val="007F3876"/>
    <w:rsid w:val="007F4468"/>
    <w:rsid w:val="007F489A"/>
    <w:rsid w:val="007F52ED"/>
    <w:rsid w:val="007F6029"/>
    <w:rsid w:val="007F6BE5"/>
    <w:rsid w:val="007F7DA5"/>
    <w:rsid w:val="007F7F9E"/>
    <w:rsid w:val="008001E0"/>
    <w:rsid w:val="00800265"/>
    <w:rsid w:val="00801791"/>
    <w:rsid w:val="00801D1F"/>
    <w:rsid w:val="00801D80"/>
    <w:rsid w:val="0080353F"/>
    <w:rsid w:val="00803D17"/>
    <w:rsid w:val="0080473A"/>
    <w:rsid w:val="008055F8"/>
    <w:rsid w:val="00806483"/>
    <w:rsid w:val="00807AC1"/>
    <w:rsid w:val="00807CB3"/>
    <w:rsid w:val="00811EDE"/>
    <w:rsid w:val="008136CD"/>
    <w:rsid w:val="00814C45"/>
    <w:rsid w:val="008163A1"/>
    <w:rsid w:val="00816614"/>
    <w:rsid w:val="00817F97"/>
    <w:rsid w:val="00820C74"/>
    <w:rsid w:val="0082134A"/>
    <w:rsid w:val="00821457"/>
    <w:rsid w:val="00821683"/>
    <w:rsid w:val="00824EFB"/>
    <w:rsid w:val="0082570A"/>
    <w:rsid w:val="008259E2"/>
    <w:rsid w:val="00830F96"/>
    <w:rsid w:val="00831273"/>
    <w:rsid w:val="00832EC3"/>
    <w:rsid w:val="008331E1"/>
    <w:rsid w:val="008336D7"/>
    <w:rsid w:val="00833C4D"/>
    <w:rsid w:val="008350E2"/>
    <w:rsid w:val="00835900"/>
    <w:rsid w:val="00836A61"/>
    <w:rsid w:val="0083763A"/>
    <w:rsid w:val="00837B20"/>
    <w:rsid w:val="00840A2E"/>
    <w:rsid w:val="00840DCB"/>
    <w:rsid w:val="00841E61"/>
    <w:rsid w:val="00843928"/>
    <w:rsid w:val="0084693A"/>
    <w:rsid w:val="008469AB"/>
    <w:rsid w:val="0085126F"/>
    <w:rsid w:val="00852950"/>
    <w:rsid w:val="00853CC9"/>
    <w:rsid w:val="00855103"/>
    <w:rsid w:val="008565C1"/>
    <w:rsid w:val="0086066A"/>
    <w:rsid w:val="00861F77"/>
    <w:rsid w:val="00862064"/>
    <w:rsid w:val="00862EB2"/>
    <w:rsid w:val="008635AE"/>
    <w:rsid w:val="008644A3"/>
    <w:rsid w:val="00864645"/>
    <w:rsid w:val="00865121"/>
    <w:rsid w:val="00867617"/>
    <w:rsid w:val="008677DB"/>
    <w:rsid w:val="00871FFD"/>
    <w:rsid w:val="008735D5"/>
    <w:rsid w:val="00873BF3"/>
    <w:rsid w:val="008747E1"/>
    <w:rsid w:val="00874A23"/>
    <w:rsid w:val="008757A9"/>
    <w:rsid w:val="008766A7"/>
    <w:rsid w:val="008774A2"/>
    <w:rsid w:val="00880C08"/>
    <w:rsid w:val="0088148F"/>
    <w:rsid w:val="0088180C"/>
    <w:rsid w:val="00883ACC"/>
    <w:rsid w:val="0088495A"/>
    <w:rsid w:val="00885154"/>
    <w:rsid w:val="00885305"/>
    <w:rsid w:val="0088693D"/>
    <w:rsid w:val="00887D2F"/>
    <w:rsid w:val="00890658"/>
    <w:rsid w:val="00891792"/>
    <w:rsid w:val="00891BD3"/>
    <w:rsid w:val="00891E7E"/>
    <w:rsid w:val="00892E9F"/>
    <w:rsid w:val="00895AE3"/>
    <w:rsid w:val="00896275"/>
    <w:rsid w:val="00897346"/>
    <w:rsid w:val="00897530"/>
    <w:rsid w:val="0089783C"/>
    <w:rsid w:val="00897CA6"/>
    <w:rsid w:val="008A1863"/>
    <w:rsid w:val="008A22D8"/>
    <w:rsid w:val="008A3B10"/>
    <w:rsid w:val="008A4937"/>
    <w:rsid w:val="008A4B5E"/>
    <w:rsid w:val="008A78DF"/>
    <w:rsid w:val="008B044F"/>
    <w:rsid w:val="008B14CB"/>
    <w:rsid w:val="008B1865"/>
    <w:rsid w:val="008B1EFB"/>
    <w:rsid w:val="008B2A15"/>
    <w:rsid w:val="008B35F0"/>
    <w:rsid w:val="008B39CB"/>
    <w:rsid w:val="008B5CEB"/>
    <w:rsid w:val="008B6215"/>
    <w:rsid w:val="008B779D"/>
    <w:rsid w:val="008B7BD4"/>
    <w:rsid w:val="008B7F53"/>
    <w:rsid w:val="008B7FBB"/>
    <w:rsid w:val="008C03E0"/>
    <w:rsid w:val="008C0CBC"/>
    <w:rsid w:val="008C0F49"/>
    <w:rsid w:val="008C1164"/>
    <w:rsid w:val="008C2DD0"/>
    <w:rsid w:val="008C3E38"/>
    <w:rsid w:val="008C5007"/>
    <w:rsid w:val="008C56CD"/>
    <w:rsid w:val="008C69B6"/>
    <w:rsid w:val="008C6A0E"/>
    <w:rsid w:val="008C7BF0"/>
    <w:rsid w:val="008D0370"/>
    <w:rsid w:val="008D03A3"/>
    <w:rsid w:val="008D1386"/>
    <w:rsid w:val="008D1514"/>
    <w:rsid w:val="008D270C"/>
    <w:rsid w:val="008D4F68"/>
    <w:rsid w:val="008D54EF"/>
    <w:rsid w:val="008D60B2"/>
    <w:rsid w:val="008D728C"/>
    <w:rsid w:val="008D7677"/>
    <w:rsid w:val="008E106A"/>
    <w:rsid w:val="008E1F76"/>
    <w:rsid w:val="008E281F"/>
    <w:rsid w:val="008E2DEC"/>
    <w:rsid w:val="008E32EE"/>
    <w:rsid w:val="008E525A"/>
    <w:rsid w:val="008E5DD2"/>
    <w:rsid w:val="008E7C4F"/>
    <w:rsid w:val="008E7FD6"/>
    <w:rsid w:val="008F1E51"/>
    <w:rsid w:val="008F20A9"/>
    <w:rsid w:val="008F5142"/>
    <w:rsid w:val="008F58D8"/>
    <w:rsid w:val="008F66C9"/>
    <w:rsid w:val="008F6C05"/>
    <w:rsid w:val="008F6F14"/>
    <w:rsid w:val="008F7427"/>
    <w:rsid w:val="008F7C04"/>
    <w:rsid w:val="009007FA"/>
    <w:rsid w:val="00901A88"/>
    <w:rsid w:val="00903C67"/>
    <w:rsid w:val="00905BEB"/>
    <w:rsid w:val="00906D37"/>
    <w:rsid w:val="009072F9"/>
    <w:rsid w:val="0090769C"/>
    <w:rsid w:val="00907942"/>
    <w:rsid w:val="009106E7"/>
    <w:rsid w:val="00911CF5"/>
    <w:rsid w:val="0091281B"/>
    <w:rsid w:val="00913C7D"/>
    <w:rsid w:val="00914344"/>
    <w:rsid w:val="00914AE0"/>
    <w:rsid w:val="00916345"/>
    <w:rsid w:val="0091681B"/>
    <w:rsid w:val="00916FE3"/>
    <w:rsid w:val="00917B08"/>
    <w:rsid w:val="00917B62"/>
    <w:rsid w:val="00917D2C"/>
    <w:rsid w:val="00917E33"/>
    <w:rsid w:val="00920CA6"/>
    <w:rsid w:val="00920EBF"/>
    <w:rsid w:val="00922ECD"/>
    <w:rsid w:val="009231EC"/>
    <w:rsid w:val="00923D3D"/>
    <w:rsid w:val="00924A80"/>
    <w:rsid w:val="00925A4B"/>
    <w:rsid w:val="009276DF"/>
    <w:rsid w:val="0093129E"/>
    <w:rsid w:val="00931331"/>
    <w:rsid w:val="009314FA"/>
    <w:rsid w:val="00937627"/>
    <w:rsid w:val="00942A2D"/>
    <w:rsid w:val="0094444A"/>
    <w:rsid w:val="009454F0"/>
    <w:rsid w:val="00945DA6"/>
    <w:rsid w:val="009462AF"/>
    <w:rsid w:val="009466DE"/>
    <w:rsid w:val="0095046B"/>
    <w:rsid w:val="0095064F"/>
    <w:rsid w:val="00953E0C"/>
    <w:rsid w:val="009562D0"/>
    <w:rsid w:val="00956C39"/>
    <w:rsid w:val="009570A2"/>
    <w:rsid w:val="0095736D"/>
    <w:rsid w:val="0095738E"/>
    <w:rsid w:val="00957C38"/>
    <w:rsid w:val="0096029D"/>
    <w:rsid w:val="00960484"/>
    <w:rsid w:val="00960D7E"/>
    <w:rsid w:val="00961176"/>
    <w:rsid w:val="00961EFB"/>
    <w:rsid w:val="009620ED"/>
    <w:rsid w:val="00962A0A"/>
    <w:rsid w:val="00962A61"/>
    <w:rsid w:val="00962C0A"/>
    <w:rsid w:val="00963CBC"/>
    <w:rsid w:val="00965545"/>
    <w:rsid w:val="0096572E"/>
    <w:rsid w:val="00965F2C"/>
    <w:rsid w:val="0097149E"/>
    <w:rsid w:val="00971752"/>
    <w:rsid w:val="0097348F"/>
    <w:rsid w:val="00973704"/>
    <w:rsid w:val="0097374E"/>
    <w:rsid w:val="00974011"/>
    <w:rsid w:val="00974131"/>
    <w:rsid w:val="009754EB"/>
    <w:rsid w:val="0097606F"/>
    <w:rsid w:val="009762D2"/>
    <w:rsid w:val="009769A9"/>
    <w:rsid w:val="00981034"/>
    <w:rsid w:val="009812D1"/>
    <w:rsid w:val="0098156D"/>
    <w:rsid w:val="00981E3F"/>
    <w:rsid w:val="00981FC1"/>
    <w:rsid w:val="0098219B"/>
    <w:rsid w:val="00982E77"/>
    <w:rsid w:val="00983112"/>
    <w:rsid w:val="00983427"/>
    <w:rsid w:val="00983E79"/>
    <w:rsid w:val="00984282"/>
    <w:rsid w:val="00984CA9"/>
    <w:rsid w:val="00984EA1"/>
    <w:rsid w:val="00985483"/>
    <w:rsid w:val="0098636E"/>
    <w:rsid w:val="00986486"/>
    <w:rsid w:val="00986D41"/>
    <w:rsid w:val="00987DF9"/>
    <w:rsid w:val="00994DE5"/>
    <w:rsid w:val="0099575F"/>
    <w:rsid w:val="00995F76"/>
    <w:rsid w:val="009961BD"/>
    <w:rsid w:val="00996AC0"/>
    <w:rsid w:val="00997F24"/>
    <w:rsid w:val="009A1612"/>
    <w:rsid w:val="009A1622"/>
    <w:rsid w:val="009A2039"/>
    <w:rsid w:val="009A3D15"/>
    <w:rsid w:val="009A52D4"/>
    <w:rsid w:val="009A55BD"/>
    <w:rsid w:val="009A5688"/>
    <w:rsid w:val="009A56A9"/>
    <w:rsid w:val="009A6100"/>
    <w:rsid w:val="009A75EA"/>
    <w:rsid w:val="009B2F9C"/>
    <w:rsid w:val="009B32C0"/>
    <w:rsid w:val="009B471F"/>
    <w:rsid w:val="009B4F0E"/>
    <w:rsid w:val="009B55A9"/>
    <w:rsid w:val="009B6634"/>
    <w:rsid w:val="009B6E09"/>
    <w:rsid w:val="009C079B"/>
    <w:rsid w:val="009C1CA6"/>
    <w:rsid w:val="009C1CDB"/>
    <w:rsid w:val="009C376F"/>
    <w:rsid w:val="009C4FC7"/>
    <w:rsid w:val="009C7DF7"/>
    <w:rsid w:val="009D03E4"/>
    <w:rsid w:val="009D08B3"/>
    <w:rsid w:val="009D0CE5"/>
    <w:rsid w:val="009D104D"/>
    <w:rsid w:val="009D17D0"/>
    <w:rsid w:val="009D19E9"/>
    <w:rsid w:val="009D283A"/>
    <w:rsid w:val="009D316E"/>
    <w:rsid w:val="009D3278"/>
    <w:rsid w:val="009D4235"/>
    <w:rsid w:val="009D5D63"/>
    <w:rsid w:val="009D6706"/>
    <w:rsid w:val="009D6F43"/>
    <w:rsid w:val="009D79B8"/>
    <w:rsid w:val="009E0447"/>
    <w:rsid w:val="009E0A07"/>
    <w:rsid w:val="009E0A20"/>
    <w:rsid w:val="009E0D55"/>
    <w:rsid w:val="009E1987"/>
    <w:rsid w:val="009E2792"/>
    <w:rsid w:val="009E3871"/>
    <w:rsid w:val="009E45AF"/>
    <w:rsid w:val="009E581A"/>
    <w:rsid w:val="009E5E7B"/>
    <w:rsid w:val="009E6BB1"/>
    <w:rsid w:val="009E7317"/>
    <w:rsid w:val="009E7931"/>
    <w:rsid w:val="009F14DF"/>
    <w:rsid w:val="009F1D6B"/>
    <w:rsid w:val="009F2602"/>
    <w:rsid w:val="009F2F95"/>
    <w:rsid w:val="009F3C74"/>
    <w:rsid w:val="009F41C3"/>
    <w:rsid w:val="009F4B1D"/>
    <w:rsid w:val="009F59B9"/>
    <w:rsid w:val="009F5E6A"/>
    <w:rsid w:val="009F67D8"/>
    <w:rsid w:val="00A010C9"/>
    <w:rsid w:val="00A0157E"/>
    <w:rsid w:val="00A02B0F"/>
    <w:rsid w:val="00A032CA"/>
    <w:rsid w:val="00A035DF"/>
    <w:rsid w:val="00A068E2"/>
    <w:rsid w:val="00A075B0"/>
    <w:rsid w:val="00A10451"/>
    <w:rsid w:val="00A105F6"/>
    <w:rsid w:val="00A1168C"/>
    <w:rsid w:val="00A118E7"/>
    <w:rsid w:val="00A1443C"/>
    <w:rsid w:val="00A16A10"/>
    <w:rsid w:val="00A17979"/>
    <w:rsid w:val="00A22166"/>
    <w:rsid w:val="00A225F1"/>
    <w:rsid w:val="00A25ECB"/>
    <w:rsid w:val="00A26357"/>
    <w:rsid w:val="00A26DDD"/>
    <w:rsid w:val="00A27541"/>
    <w:rsid w:val="00A30664"/>
    <w:rsid w:val="00A32BF1"/>
    <w:rsid w:val="00A33038"/>
    <w:rsid w:val="00A33F7C"/>
    <w:rsid w:val="00A34AF5"/>
    <w:rsid w:val="00A35251"/>
    <w:rsid w:val="00A357AB"/>
    <w:rsid w:val="00A410EF"/>
    <w:rsid w:val="00A41517"/>
    <w:rsid w:val="00A425B8"/>
    <w:rsid w:val="00A4279E"/>
    <w:rsid w:val="00A42FA1"/>
    <w:rsid w:val="00A44DF1"/>
    <w:rsid w:val="00A44E6B"/>
    <w:rsid w:val="00A4522A"/>
    <w:rsid w:val="00A45FC6"/>
    <w:rsid w:val="00A46F9B"/>
    <w:rsid w:val="00A4742A"/>
    <w:rsid w:val="00A500E8"/>
    <w:rsid w:val="00A50F3F"/>
    <w:rsid w:val="00A5153D"/>
    <w:rsid w:val="00A525FE"/>
    <w:rsid w:val="00A54037"/>
    <w:rsid w:val="00A54E31"/>
    <w:rsid w:val="00A55702"/>
    <w:rsid w:val="00A55FFA"/>
    <w:rsid w:val="00A5625C"/>
    <w:rsid w:val="00A568D2"/>
    <w:rsid w:val="00A60515"/>
    <w:rsid w:val="00A62883"/>
    <w:rsid w:val="00A63660"/>
    <w:rsid w:val="00A6466E"/>
    <w:rsid w:val="00A64894"/>
    <w:rsid w:val="00A66A50"/>
    <w:rsid w:val="00A66D17"/>
    <w:rsid w:val="00A7083F"/>
    <w:rsid w:val="00A7180B"/>
    <w:rsid w:val="00A71EC2"/>
    <w:rsid w:val="00A730D5"/>
    <w:rsid w:val="00A76465"/>
    <w:rsid w:val="00A771F0"/>
    <w:rsid w:val="00A80BFF"/>
    <w:rsid w:val="00A83A9E"/>
    <w:rsid w:val="00A84CFA"/>
    <w:rsid w:val="00A85E16"/>
    <w:rsid w:val="00A85F93"/>
    <w:rsid w:val="00A8623B"/>
    <w:rsid w:val="00A86648"/>
    <w:rsid w:val="00A87175"/>
    <w:rsid w:val="00A87A52"/>
    <w:rsid w:val="00A91C57"/>
    <w:rsid w:val="00A91EC1"/>
    <w:rsid w:val="00A92C73"/>
    <w:rsid w:val="00A92ED4"/>
    <w:rsid w:val="00A93635"/>
    <w:rsid w:val="00A93C38"/>
    <w:rsid w:val="00A945E5"/>
    <w:rsid w:val="00A96835"/>
    <w:rsid w:val="00A97386"/>
    <w:rsid w:val="00A97D2A"/>
    <w:rsid w:val="00AA0239"/>
    <w:rsid w:val="00AA027F"/>
    <w:rsid w:val="00AA0B5F"/>
    <w:rsid w:val="00AA1E58"/>
    <w:rsid w:val="00AA39BE"/>
    <w:rsid w:val="00AA5638"/>
    <w:rsid w:val="00AA6777"/>
    <w:rsid w:val="00AB071E"/>
    <w:rsid w:val="00AB0BEC"/>
    <w:rsid w:val="00AB176C"/>
    <w:rsid w:val="00AB4956"/>
    <w:rsid w:val="00AB5C03"/>
    <w:rsid w:val="00AC0739"/>
    <w:rsid w:val="00AC15C9"/>
    <w:rsid w:val="00AC179E"/>
    <w:rsid w:val="00AC2FF9"/>
    <w:rsid w:val="00AC54AD"/>
    <w:rsid w:val="00AC55FF"/>
    <w:rsid w:val="00AC6351"/>
    <w:rsid w:val="00AC6886"/>
    <w:rsid w:val="00AC7649"/>
    <w:rsid w:val="00AC7D9B"/>
    <w:rsid w:val="00AC7EF9"/>
    <w:rsid w:val="00AD0769"/>
    <w:rsid w:val="00AD1B9D"/>
    <w:rsid w:val="00AD3626"/>
    <w:rsid w:val="00AD5A38"/>
    <w:rsid w:val="00AD6328"/>
    <w:rsid w:val="00AD6CB1"/>
    <w:rsid w:val="00AE002D"/>
    <w:rsid w:val="00AE0A9B"/>
    <w:rsid w:val="00AE1F6A"/>
    <w:rsid w:val="00AE3A6E"/>
    <w:rsid w:val="00AE480D"/>
    <w:rsid w:val="00AE5F6C"/>
    <w:rsid w:val="00AE6C62"/>
    <w:rsid w:val="00AE6F67"/>
    <w:rsid w:val="00AF22CA"/>
    <w:rsid w:val="00AF366D"/>
    <w:rsid w:val="00AF3F2A"/>
    <w:rsid w:val="00AF4311"/>
    <w:rsid w:val="00AF47CC"/>
    <w:rsid w:val="00AF6A11"/>
    <w:rsid w:val="00AF6B50"/>
    <w:rsid w:val="00B004C0"/>
    <w:rsid w:val="00B00A51"/>
    <w:rsid w:val="00B022E2"/>
    <w:rsid w:val="00B02316"/>
    <w:rsid w:val="00B030B1"/>
    <w:rsid w:val="00B05EA9"/>
    <w:rsid w:val="00B060A0"/>
    <w:rsid w:val="00B0686F"/>
    <w:rsid w:val="00B071C9"/>
    <w:rsid w:val="00B072D3"/>
    <w:rsid w:val="00B10916"/>
    <w:rsid w:val="00B11782"/>
    <w:rsid w:val="00B11AD5"/>
    <w:rsid w:val="00B12E86"/>
    <w:rsid w:val="00B1319F"/>
    <w:rsid w:val="00B133FE"/>
    <w:rsid w:val="00B139A1"/>
    <w:rsid w:val="00B1429B"/>
    <w:rsid w:val="00B149DA"/>
    <w:rsid w:val="00B15558"/>
    <w:rsid w:val="00B16D01"/>
    <w:rsid w:val="00B2030A"/>
    <w:rsid w:val="00B20625"/>
    <w:rsid w:val="00B2100D"/>
    <w:rsid w:val="00B22515"/>
    <w:rsid w:val="00B237FB"/>
    <w:rsid w:val="00B249B4"/>
    <w:rsid w:val="00B24FF0"/>
    <w:rsid w:val="00B254C3"/>
    <w:rsid w:val="00B259E3"/>
    <w:rsid w:val="00B266F9"/>
    <w:rsid w:val="00B27A67"/>
    <w:rsid w:val="00B27D3F"/>
    <w:rsid w:val="00B30BCD"/>
    <w:rsid w:val="00B31D63"/>
    <w:rsid w:val="00B320D6"/>
    <w:rsid w:val="00B33638"/>
    <w:rsid w:val="00B34B48"/>
    <w:rsid w:val="00B355EA"/>
    <w:rsid w:val="00B357D8"/>
    <w:rsid w:val="00B35D7B"/>
    <w:rsid w:val="00B3722E"/>
    <w:rsid w:val="00B41323"/>
    <w:rsid w:val="00B42419"/>
    <w:rsid w:val="00B42555"/>
    <w:rsid w:val="00B429ED"/>
    <w:rsid w:val="00B43579"/>
    <w:rsid w:val="00B44580"/>
    <w:rsid w:val="00B450E4"/>
    <w:rsid w:val="00B4517D"/>
    <w:rsid w:val="00B45826"/>
    <w:rsid w:val="00B478D9"/>
    <w:rsid w:val="00B502FC"/>
    <w:rsid w:val="00B50D97"/>
    <w:rsid w:val="00B5344B"/>
    <w:rsid w:val="00B54C6B"/>
    <w:rsid w:val="00B55963"/>
    <w:rsid w:val="00B55B75"/>
    <w:rsid w:val="00B5755D"/>
    <w:rsid w:val="00B579C4"/>
    <w:rsid w:val="00B601E5"/>
    <w:rsid w:val="00B613B1"/>
    <w:rsid w:val="00B614FC"/>
    <w:rsid w:val="00B61E01"/>
    <w:rsid w:val="00B6343F"/>
    <w:rsid w:val="00B63F13"/>
    <w:rsid w:val="00B66735"/>
    <w:rsid w:val="00B66A46"/>
    <w:rsid w:val="00B708AA"/>
    <w:rsid w:val="00B71A53"/>
    <w:rsid w:val="00B71DB2"/>
    <w:rsid w:val="00B7255A"/>
    <w:rsid w:val="00B72E62"/>
    <w:rsid w:val="00B7497A"/>
    <w:rsid w:val="00B77185"/>
    <w:rsid w:val="00B77840"/>
    <w:rsid w:val="00B77C5D"/>
    <w:rsid w:val="00B82308"/>
    <w:rsid w:val="00B826B6"/>
    <w:rsid w:val="00B8381C"/>
    <w:rsid w:val="00B846F5"/>
    <w:rsid w:val="00B84DD3"/>
    <w:rsid w:val="00B854C3"/>
    <w:rsid w:val="00B8593B"/>
    <w:rsid w:val="00B86888"/>
    <w:rsid w:val="00B86F3D"/>
    <w:rsid w:val="00B876F3"/>
    <w:rsid w:val="00B90070"/>
    <w:rsid w:val="00B93349"/>
    <w:rsid w:val="00B93433"/>
    <w:rsid w:val="00B964DC"/>
    <w:rsid w:val="00B97509"/>
    <w:rsid w:val="00BA04AC"/>
    <w:rsid w:val="00BA1BB2"/>
    <w:rsid w:val="00BA260D"/>
    <w:rsid w:val="00BA2C84"/>
    <w:rsid w:val="00BA4693"/>
    <w:rsid w:val="00BA520F"/>
    <w:rsid w:val="00BA5EE3"/>
    <w:rsid w:val="00BA6E6F"/>
    <w:rsid w:val="00BA756D"/>
    <w:rsid w:val="00BA7FE8"/>
    <w:rsid w:val="00BB116B"/>
    <w:rsid w:val="00BB24F8"/>
    <w:rsid w:val="00BB4FED"/>
    <w:rsid w:val="00BB5B78"/>
    <w:rsid w:val="00BB6E10"/>
    <w:rsid w:val="00BB7F32"/>
    <w:rsid w:val="00BC1751"/>
    <w:rsid w:val="00BC1BFF"/>
    <w:rsid w:val="00BC3CB5"/>
    <w:rsid w:val="00BC41D3"/>
    <w:rsid w:val="00BC65DA"/>
    <w:rsid w:val="00BC7487"/>
    <w:rsid w:val="00BC7D1C"/>
    <w:rsid w:val="00BD18C0"/>
    <w:rsid w:val="00BD212C"/>
    <w:rsid w:val="00BD3477"/>
    <w:rsid w:val="00BD38ED"/>
    <w:rsid w:val="00BD3BC4"/>
    <w:rsid w:val="00BD3BC6"/>
    <w:rsid w:val="00BD539D"/>
    <w:rsid w:val="00BD5CE8"/>
    <w:rsid w:val="00BD5E60"/>
    <w:rsid w:val="00BD61B8"/>
    <w:rsid w:val="00BD67DC"/>
    <w:rsid w:val="00BD6804"/>
    <w:rsid w:val="00BE1064"/>
    <w:rsid w:val="00BE1A7E"/>
    <w:rsid w:val="00BE1F14"/>
    <w:rsid w:val="00BE2E29"/>
    <w:rsid w:val="00BE38D7"/>
    <w:rsid w:val="00BE404A"/>
    <w:rsid w:val="00BE440D"/>
    <w:rsid w:val="00BE60D9"/>
    <w:rsid w:val="00BE67A6"/>
    <w:rsid w:val="00BE6845"/>
    <w:rsid w:val="00BE7862"/>
    <w:rsid w:val="00BF1084"/>
    <w:rsid w:val="00BF1450"/>
    <w:rsid w:val="00BF15DD"/>
    <w:rsid w:val="00BF1B0F"/>
    <w:rsid w:val="00BF4894"/>
    <w:rsid w:val="00BF5936"/>
    <w:rsid w:val="00BF595C"/>
    <w:rsid w:val="00BF6D8D"/>
    <w:rsid w:val="00C00679"/>
    <w:rsid w:val="00C012B7"/>
    <w:rsid w:val="00C02E17"/>
    <w:rsid w:val="00C03401"/>
    <w:rsid w:val="00C04335"/>
    <w:rsid w:val="00C07DDE"/>
    <w:rsid w:val="00C07E22"/>
    <w:rsid w:val="00C10126"/>
    <w:rsid w:val="00C12FAA"/>
    <w:rsid w:val="00C130B5"/>
    <w:rsid w:val="00C14175"/>
    <w:rsid w:val="00C153BC"/>
    <w:rsid w:val="00C154F6"/>
    <w:rsid w:val="00C1558C"/>
    <w:rsid w:val="00C15BAC"/>
    <w:rsid w:val="00C161D5"/>
    <w:rsid w:val="00C16885"/>
    <w:rsid w:val="00C177D4"/>
    <w:rsid w:val="00C219AD"/>
    <w:rsid w:val="00C21EBB"/>
    <w:rsid w:val="00C2644B"/>
    <w:rsid w:val="00C26DF4"/>
    <w:rsid w:val="00C27BC4"/>
    <w:rsid w:val="00C310DC"/>
    <w:rsid w:val="00C31D6B"/>
    <w:rsid w:val="00C32936"/>
    <w:rsid w:val="00C34613"/>
    <w:rsid w:val="00C34918"/>
    <w:rsid w:val="00C358BC"/>
    <w:rsid w:val="00C358F6"/>
    <w:rsid w:val="00C40087"/>
    <w:rsid w:val="00C40AB4"/>
    <w:rsid w:val="00C41A5B"/>
    <w:rsid w:val="00C41C7B"/>
    <w:rsid w:val="00C43214"/>
    <w:rsid w:val="00C44887"/>
    <w:rsid w:val="00C459AF"/>
    <w:rsid w:val="00C4729D"/>
    <w:rsid w:val="00C472C5"/>
    <w:rsid w:val="00C47B67"/>
    <w:rsid w:val="00C47E43"/>
    <w:rsid w:val="00C502C4"/>
    <w:rsid w:val="00C50753"/>
    <w:rsid w:val="00C51326"/>
    <w:rsid w:val="00C52BCD"/>
    <w:rsid w:val="00C534AC"/>
    <w:rsid w:val="00C53C5B"/>
    <w:rsid w:val="00C53E9C"/>
    <w:rsid w:val="00C55901"/>
    <w:rsid w:val="00C60268"/>
    <w:rsid w:val="00C60A4D"/>
    <w:rsid w:val="00C61600"/>
    <w:rsid w:val="00C62251"/>
    <w:rsid w:val="00C628D5"/>
    <w:rsid w:val="00C6338B"/>
    <w:rsid w:val="00C634DD"/>
    <w:rsid w:val="00C63CB1"/>
    <w:rsid w:val="00C64415"/>
    <w:rsid w:val="00C679E4"/>
    <w:rsid w:val="00C711BD"/>
    <w:rsid w:val="00C718F2"/>
    <w:rsid w:val="00C7254F"/>
    <w:rsid w:val="00C72639"/>
    <w:rsid w:val="00C72EF8"/>
    <w:rsid w:val="00C739F2"/>
    <w:rsid w:val="00C741DE"/>
    <w:rsid w:val="00C746CF"/>
    <w:rsid w:val="00C746FA"/>
    <w:rsid w:val="00C74F6C"/>
    <w:rsid w:val="00C75259"/>
    <w:rsid w:val="00C76500"/>
    <w:rsid w:val="00C772D0"/>
    <w:rsid w:val="00C773DB"/>
    <w:rsid w:val="00C77736"/>
    <w:rsid w:val="00C80128"/>
    <w:rsid w:val="00C80237"/>
    <w:rsid w:val="00C8039D"/>
    <w:rsid w:val="00C826AC"/>
    <w:rsid w:val="00C828C0"/>
    <w:rsid w:val="00C851F2"/>
    <w:rsid w:val="00C85CFA"/>
    <w:rsid w:val="00C8680C"/>
    <w:rsid w:val="00C86C21"/>
    <w:rsid w:val="00C8727B"/>
    <w:rsid w:val="00C87FA7"/>
    <w:rsid w:val="00C913B1"/>
    <w:rsid w:val="00C9154C"/>
    <w:rsid w:val="00C92B34"/>
    <w:rsid w:val="00C93A55"/>
    <w:rsid w:val="00C95984"/>
    <w:rsid w:val="00C96C99"/>
    <w:rsid w:val="00C97D19"/>
    <w:rsid w:val="00CA0BA9"/>
    <w:rsid w:val="00CA1C52"/>
    <w:rsid w:val="00CA1D54"/>
    <w:rsid w:val="00CA269C"/>
    <w:rsid w:val="00CA27A9"/>
    <w:rsid w:val="00CA3AB3"/>
    <w:rsid w:val="00CA3CD3"/>
    <w:rsid w:val="00CA4764"/>
    <w:rsid w:val="00CA4890"/>
    <w:rsid w:val="00CA5280"/>
    <w:rsid w:val="00CA6145"/>
    <w:rsid w:val="00CA6151"/>
    <w:rsid w:val="00CA7B24"/>
    <w:rsid w:val="00CA7BC3"/>
    <w:rsid w:val="00CB191A"/>
    <w:rsid w:val="00CB2839"/>
    <w:rsid w:val="00CB3247"/>
    <w:rsid w:val="00CB3427"/>
    <w:rsid w:val="00CB3C81"/>
    <w:rsid w:val="00CB3C87"/>
    <w:rsid w:val="00CB443E"/>
    <w:rsid w:val="00CB5B81"/>
    <w:rsid w:val="00CB63A3"/>
    <w:rsid w:val="00CB68E8"/>
    <w:rsid w:val="00CC09CC"/>
    <w:rsid w:val="00CC0FEA"/>
    <w:rsid w:val="00CC14A4"/>
    <w:rsid w:val="00CC1832"/>
    <w:rsid w:val="00CC1C10"/>
    <w:rsid w:val="00CC1E9B"/>
    <w:rsid w:val="00CC1FF8"/>
    <w:rsid w:val="00CC493E"/>
    <w:rsid w:val="00CC4A6C"/>
    <w:rsid w:val="00CC5139"/>
    <w:rsid w:val="00CC551E"/>
    <w:rsid w:val="00CC589C"/>
    <w:rsid w:val="00CC79D0"/>
    <w:rsid w:val="00CD13E8"/>
    <w:rsid w:val="00CD5155"/>
    <w:rsid w:val="00CD640E"/>
    <w:rsid w:val="00CD667D"/>
    <w:rsid w:val="00CE0671"/>
    <w:rsid w:val="00CE1177"/>
    <w:rsid w:val="00CE26A2"/>
    <w:rsid w:val="00CE27DA"/>
    <w:rsid w:val="00CE3C40"/>
    <w:rsid w:val="00CE4065"/>
    <w:rsid w:val="00CE48F3"/>
    <w:rsid w:val="00CE4C16"/>
    <w:rsid w:val="00CF1053"/>
    <w:rsid w:val="00CF1604"/>
    <w:rsid w:val="00CF62FF"/>
    <w:rsid w:val="00D00EA6"/>
    <w:rsid w:val="00D01AB6"/>
    <w:rsid w:val="00D03A11"/>
    <w:rsid w:val="00D059FF"/>
    <w:rsid w:val="00D05A0C"/>
    <w:rsid w:val="00D060C4"/>
    <w:rsid w:val="00D06162"/>
    <w:rsid w:val="00D1044F"/>
    <w:rsid w:val="00D108A6"/>
    <w:rsid w:val="00D108C0"/>
    <w:rsid w:val="00D10A0A"/>
    <w:rsid w:val="00D11B1B"/>
    <w:rsid w:val="00D123E6"/>
    <w:rsid w:val="00D12799"/>
    <w:rsid w:val="00D13950"/>
    <w:rsid w:val="00D14E29"/>
    <w:rsid w:val="00D159B7"/>
    <w:rsid w:val="00D1789A"/>
    <w:rsid w:val="00D178E3"/>
    <w:rsid w:val="00D21876"/>
    <w:rsid w:val="00D22FDA"/>
    <w:rsid w:val="00D23A55"/>
    <w:rsid w:val="00D249BD"/>
    <w:rsid w:val="00D24A9F"/>
    <w:rsid w:val="00D3026A"/>
    <w:rsid w:val="00D30CFA"/>
    <w:rsid w:val="00D3210E"/>
    <w:rsid w:val="00D3248F"/>
    <w:rsid w:val="00D33281"/>
    <w:rsid w:val="00D3359E"/>
    <w:rsid w:val="00D33BAD"/>
    <w:rsid w:val="00D340F4"/>
    <w:rsid w:val="00D34A84"/>
    <w:rsid w:val="00D35172"/>
    <w:rsid w:val="00D3525A"/>
    <w:rsid w:val="00D35510"/>
    <w:rsid w:val="00D36390"/>
    <w:rsid w:val="00D36D34"/>
    <w:rsid w:val="00D378B3"/>
    <w:rsid w:val="00D40EFD"/>
    <w:rsid w:val="00D41F2F"/>
    <w:rsid w:val="00D41FBF"/>
    <w:rsid w:val="00D42273"/>
    <w:rsid w:val="00D42C11"/>
    <w:rsid w:val="00D434D5"/>
    <w:rsid w:val="00D47F1A"/>
    <w:rsid w:val="00D51096"/>
    <w:rsid w:val="00D511B7"/>
    <w:rsid w:val="00D51D27"/>
    <w:rsid w:val="00D51E64"/>
    <w:rsid w:val="00D524C6"/>
    <w:rsid w:val="00D5560F"/>
    <w:rsid w:val="00D61D9C"/>
    <w:rsid w:val="00D62A03"/>
    <w:rsid w:val="00D62A3C"/>
    <w:rsid w:val="00D62E9A"/>
    <w:rsid w:val="00D63846"/>
    <w:rsid w:val="00D66178"/>
    <w:rsid w:val="00D66903"/>
    <w:rsid w:val="00D66A64"/>
    <w:rsid w:val="00D67C39"/>
    <w:rsid w:val="00D67D17"/>
    <w:rsid w:val="00D71177"/>
    <w:rsid w:val="00D71AFA"/>
    <w:rsid w:val="00D72632"/>
    <w:rsid w:val="00D75740"/>
    <w:rsid w:val="00D7654F"/>
    <w:rsid w:val="00D76FB4"/>
    <w:rsid w:val="00D8107F"/>
    <w:rsid w:val="00D81C8C"/>
    <w:rsid w:val="00D82C90"/>
    <w:rsid w:val="00D84FC8"/>
    <w:rsid w:val="00D8572F"/>
    <w:rsid w:val="00D85B2B"/>
    <w:rsid w:val="00D86823"/>
    <w:rsid w:val="00D900D8"/>
    <w:rsid w:val="00D92388"/>
    <w:rsid w:val="00D92FCC"/>
    <w:rsid w:val="00D93C07"/>
    <w:rsid w:val="00D95831"/>
    <w:rsid w:val="00D95986"/>
    <w:rsid w:val="00D9726B"/>
    <w:rsid w:val="00D9751B"/>
    <w:rsid w:val="00DA00ED"/>
    <w:rsid w:val="00DA14BA"/>
    <w:rsid w:val="00DA1B76"/>
    <w:rsid w:val="00DA1FD7"/>
    <w:rsid w:val="00DA23B2"/>
    <w:rsid w:val="00DA431B"/>
    <w:rsid w:val="00DA5C9A"/>
    <w:rsid w:val="00DB02BB"/>
    <w:rsid w:val="00DB0AF6"/>
    <w:rsid w:val="00DB19A3"/>
    <w:rsid w:val="00DB2039"/>
    <w:rsid w:val="00DB42C8"/>
    <w:rsid w:val="00DB4568"/>
    <w:rsid w:val="00DC0A9F"/>
    <w:rsid w:val="00DC0CA9"/>
    <w:rsid w:val="00DC29F0"/>
    <w:rsid w:val="00DC5108"/>
    <w:rsid w:val="00DC64EE"/>
    <w:rsid w:val="00DC6A1D"/>
    <w:rsid w:val="00DC7CC6"/>
    <w:rsid w:val="00DD10F7"/>
    <w:rsid w:val="00DD1784"/>
    <w:rsid w:val="00DD1C24"/>
    <w:rsid w:val="00DD1D21"/>
    <w:rsid w:val="00DD423A"/>
    <w:rsid w:val="00DD432A"/>
    <w:rsid w:val="00DD47F0"/>
    <w:rsid w:val="00DD4BB7"/>
    <w:rsid w:val="00DD5670"/>
    <w:rsid w:val="00DD5713"/>
    <w:rsid w:val="00DD6247"/>
    <w:rsid w:val="00DD62E2"/>
    <w:rsid w:val="00DD6AC3"/>
    <w:rsid w:val="00DD6BC5"/>
    <w:rsid w:val="00DE122D"/>
    <w:rsid w:val="00DE2246"/>
    <w:rsid w:val="00DE2D30"/>
    <w:rsid w:val="00DE38D3"/>
    <w:rsid w:val="00DE39C1"/>
    <w:rsid w:val="00DE3F81"/>
    <w:rsid w:val="00DF106C"/>
    <w:rsid w:val="00DF2138"/>
    <w:rsid w:val="00DF22D5"/>
    <w:rsid w:val="00DF45F5"/>
    <w:rsid w:val="00DF4966"/>
    <w:rsid w:val="00DF5D8E"/>
    <w:rsid w:val="00DF6061"/>
    <w:rsid w:val="00E001C2"/>
    <w:rsid w:val="00E024BA"/>
    <w:rsid w:val="00E025C0"/>
    <w:rsid w:val="00E034F4"/>
    <w:rsid w:val="00E03B84"/>
    <w:rsid w:val="00E045AC"/>
    <w:rsid w:val="00E04B79"/>
    <w:rsid w:val="00E04E4D"/>
    <w:rsid w:val="00E051FA"/>
    <w:rsid w:val="00E10236"/>
    <w:rsid w:val="00E10573"/>
    <w:rsid w:val="00E1098D"/>
    <w:rsid w:val="00E11BD3"/>
    <w:rsid w:val="00E1204F"/>
    <w:rsid w:val="00E13261"/>
    <w:rsid w:val="00E141CC"/>
    <w:rsid w:val="00E147ED"/>
    <w:rsid w:val="00E14B1A"/>
    <w:rsid w:val="00E14D69"/>
    <w:rsid w:val="00E14E66"/>
    <w:rsid w:val="00E173B4"/>
    <w:rsid w:val="00E17AAE"/>
    <w:rsid w:val="00E201CA"/>
    <w:rsid w:val="00E20912"/>
    <w:rsid w:val="00E20F20"/>
    <w:rsid w:val="00E211A5"/>
    <w:rsid w:val="00E22396"/>
    <w:rsid w:val="00E22C21"/>
    <w:rsid w:val="00E239C5"/>
    <w:rsid w:val="00E24450"/>
    <w:rsid w:val="00E24C71"/>
    <w:rsid w:val="00E24D19"/>
    <w:rsid w:val="00E24E9D"/>
    <w:rsid w:val="00E250E2"/>
    <w:rsid w:val="00E25A55"/>
    <w:rsid w:val="00E27CF2"/>
    <w:rsid w:val="00E303F4"/>
    <w:rsid w:val="00E31789"/>
    <w:rsid w:val="00E318A3"/>
    <w:rsid w:val="00E31F9C"/>
    <w:rsid w:val="00E326FD"/>
    <w:rsid w:val="00E33DD3"/>
    <w:rsid w:val="00E3415C"/>
    <w:rsid w:val="00E35A96"/>
    <w:rsid w:val="00E35D13"/>
    <w:rsid w:val="00E35DB6"/>
    <w:rsid w:val="00E35F66"/>
    <w:rsid w:val="00E40641"/>
    <w:rsid w:val="00E40A9E"/>
    <w:rsid w:val="00E413DC"/>
    <w:rsid w:val="00E41D31"/>
    <w:rsid w:val="00E42B1C"/>
    <w:rsid w:val="00E42EBD"/>
    <w:rsid w:val="00E43BA4"/>
    <w:rsid w:val="00E4452E"/>
    <w:rsid w:val="00E459F8"/>
    <w:rsid w:val="00E4686D"/>
    <w:rsid w:val="00E46A47"/>
    <w:rsid w:val="00E4789A"/>
    <w:rsid w:val="00E5164F"/>
    <w:rsid w:val="00E51B9F"/>
    <w:rsid w:val="00E52968"/>
    <w:rsid w:val="00E53970"/>
    <w:rsid w:val="00E5443A"/>
    <w:rsid w:val="00E54A55"/>
    <w:rsid w:val="00E556F4"/>
    <w:rsid w:val="00E56713"/>
    <w:rsid w:val="00E56737"/>
    <w:rsid w:val="00E61C76"/>
    <w:rsid w:val="00E625D0"/>
    <w:rsid w:val="00E632A7"/>
    <w:rsid w:val="00E64149"/>
    <w:rsid w:val="00E6589A"/>
    <w:rsid w:val="00E65FF2"/>
    <w:rsid w:val="00E6666F"/>
    <w:rsid w:val="00E726FB"/>
    <w:rsid w:val="00E73490"/>
    <w:rsid w:val="00E74519"/>
    <w:rsid w:val="00E80897"/>
    <w:rsid w:val="00E80A8C"/>
    <w:rsid w:val="00E821C2"/>
    <w:rsid w:val="00E8300F"/>
    <w:rsid w:val="00E8305A"/>
    <w:rsid w:val="00E845B9"/>
    <w:rsid w:val="00E8522F"/>
    <w:rsid w:val="00E857BB"/>
    <w:rsid w:val="00E863DE"/>
    <w:rsid w:val="00E868F2"/>
    <w:rsid w:val="00E877C5"/>
    <w:rsid w:val="00E905C7"/>
    <w:rsid w:val="00E91061"/>
    <w:rsid w:val="00E9262B"/>
    <w:rsid w:val="00E92D71"/>
    <w:rsid w:val="00E932B8"/>
    <w:rsid w:val="00E94821"/>
    <w:rsid w:val="00E94F36"/>
    <w:rsid w:val="00E951D3"/>
    <w:rsid w:val="00E97C9E"/>
    <w:rsid w:val="00EA1A28"/>
    <w:rsid w:val="00EA2A4B"/>
    <w:rsid w:val="00EA318B"/>
    <w:rsid w:val="00EA331B"/>
    <w:rsid w:val="00EA3722"/>
    <w:rsid w:val="00EA3E86"/>
    <w:rsid w:val="00EA50DC"/>
    <w:rsid w:val="00EA5269"/>
    <w:rsid w:val="00EA6E9A"/>
    <w:rsid w:val="00EA7E9C"/>
    <w:rsid w:val="00EB2621"/>
    <w:rsid w:val="00EB295C"/>
    <w:rsid w:val="00EB34DE"/>
    <w:rsid w:val="00EB43C2"/>
    <w:rsid w:val="00EB47D4"/>
    <w:rsid w:val="00EB4FF3"/>
    <w:rsid w:val="00EB563A"/>
    <w:rsid w:val="00EB56D7"/>
    <w:rsid w:val="00EB7144"/>
    <w:rsid w:val="00EC10B3"/>
    <w:rsid w:val="00EC2FF7"/>
    <w:rsid w:val="00EC3E8B"/>
    <w:rsid w:val="00EC4018"/>
    <w:rsid w:val="00EC5AD8"/>
    <w:rsid w:val="00EC68E4"/>
    <w:rsid w:val="00EC69C2"/>
    <w:rsid w:val="00EC72B8"/>
    <w:rsid w:val="00EC7537"/>
    <w:rsid w:val="00ED01E4"/>
    <w:rsid w:val="00ED0393"/>
    <w:rsid w:val="00ED09B1"/>
    <w:rsid w:val="00ED15CE"/>
    <w:rsid w:val="00ED1FE1"/>
    <w:rsid w:val="00ED2743"/>
    <w:rsid w:val="00ED28FF"/>
    <w:rsid w:val="00ED2D7C"/>
    <w:rsid w:val="00ED3632"/>
    <w:rsid w:val="00ED37A9"/>
    <w:rsid w:val="00ED3FC8"/>
    <w:rsid w:val="00ED4449"/>
    <w:rsid w:val="00ED5EE0"/>
    <w:rsid w:val="00ED5FE6"/>
    <w:rsid w:val="00EE2D73"/>
    <w:rsid w:val="00EE2EA9"/>
    <w:rsid w:val="00EE37C1"/>
    <w:rsid w:val="00EE67BF"/>
    <w:rsid w:val="00EE6B1E"/>
    <w:rsid w:val="00EE6C4A"/>
    <w:rsid w:val="00EE7ACC"/>
    <w:rsid w:val="00EF0DE3"/>
    <w:rsid w:val="00EF2006"/>
    <w:rsid w:val="00EF2F17"/>
    <w:rsid w:val="00EF37D8"/>
    <w:rsid w:val="00EF3D9B"/>
    <w:rsid w:val="00EF474F"/>
    <w:rsid w:val="00EF564C"/>
    <w:rsid w:val="00EF69E1"/>
    <w:rsid w:val="00EF6BF6"/>
    <w:rsid w:val="00F00EDE"/>
    <w:rsid w:val="00F03C37"/>
    <w:rsid w:val="00F05FE1"/>
    <w:rsid w:val="00F067EA"/>
    <w:rsid w:val="00F0700E"/>
    <w:rsid w:val="00F070D6"/>
    <w:rsid w:val="00F100D6"/>
    <w:rsid w:val="00F10791"/>
    <w:rsid w:val="00F119DF"/>
    <w:rsid w:val="00F11B83"/>
    <w:rsid w:val="00F12D91"/>
    <w:rsid w:val="00F13AD9"/>
    <w:rsid w:val="00F1435F"/>
    <w:rsid w:val="00F16C11"/>
    <w:rsid w:val="00F172AC"/>
    <w:rsid w:val="00F178DF"/>
    <w:rsid w:val="00F17C72"/>
    <w:rsid w:val="00F217CF"/>
    <w:rsid w:val="00F22298"/>
    <w:rsid w:val="00F22F5B"/>
    <w:rsid w:val="00F23028"/>
    <w:rsid w:val="00F25940"/>
    <w:rsid w:val="00F26DC9"/>
    <w:rsid w:val="00F27FE6"/>
    <w:rsid w:val="00F309B0"/>
    <w:rsid w:val="00F30B7F"/>
    <w:rsid w:val="00F32397"/>
    <w:rsid w:val="00F32CE5"/>
    <w:rsid w:val="00F34518"/>
    <w:rsid w:val="00F35DFF"/>
    <w:rsid w:val="00F3635C"/>
    <w:rsid w:val="00F364AB"/>
    <w:rsid w:val="00F3655D"/>
    <w:rsid w:val="00F36C56"/>
    <w:rsid w:val="00F3768F"/>
    <w:rsid w:val="00F37785"/>
    <w:rsid w:val="00F40B56"/>
    <w:rsid w:val="00F41008"/>
    <w:rsid w:val="00F427FF"/>
    <w:rsid w:val="00F43071"/>
    <w:rsid w:val="00F435B7"/>
    <w:rsid w:val="00F44782"/>
    <w:rsid w:val="00F4539C"/>
    <w:rsid w:val="00F461E2"/>
    <w:rsid w:val="00F467C1"/>
    <w:rsid w:val="00F504FE"/>
    <w:rsid w:val="00F50B4F"/>
    <w:rsid w:val="00F50F07"/>
    <w:rsid w:val="00F51732"/>
    <w:rsid w:val="00F52152"/>
    <w:rsid w:val="00F53ADB"/>
    <w:rsid w:val="00F55AE5"/>
    <w:rsid w:val="00F567CC"/>
    <w:rsid w:val="00F60499"/>
    <w:rsid w:val="00F60954"/>
    <w:rsid w:val="00F61116"/>
    <w:rsid w:val="00F611DA"/>
    <w:rsid w:val="00F613DC"/>
    <w:rsid w:val="00F61845"/>
    <w:rsid w:val="00F6277D"/>
    <w:rsid w:val="00F62C72"/>
    <w:rsid w:val="00F64159"/>
    <w:rsid w:val="00F65804"/>
    <w:rsid w:val="00F6582A"/>
    <w:rsid w:val="00F65A23"/>
    <w:rsid w:val="00F6627D"/>
    <w:rsid w:val="00F67DC6"/>
    <w:rsid w:val="00F70FA7"/>
    <w:rsid w:val="00F71327"/>
    <w:rsid w:val="00F71726"/>
    <w:rsid w:val="00F723AF"/>
    <w:rsid w:val="00F72CA0"/>
    <w:rsid w:val="00F73210"/>
    <w:rsid w:val="00F73367"/>
    <w:rsid w:val="00F73FC4"/>
    <w:rsid w:val="00F740B5"/>
    <w:rsid w:val="00F75F69"/>
    <w:rsid w:val="00F7676B"/>
    <w:rsid w:val="00F7777F"/>
    <w:rsid w:val="00F808A2"/>
    <w:rsid w:val="00F80A1C"/>
    <w:rsid w:val="00F82833"/>
    <w:rsid w:val="00F82D21"/>
    <w:rsid w:val="00F83547"/>
    <w:rsid w:val="00F83FC1"/>
    <w:rsid w:val="00F840D0"/>
    <w:rsid w:val="00F857F3"/>
    <w:rsid w:val="00F90140"/>
    <w:rsid w:val="00F90405"/>
    <w:rsid w:val="00F90B6C"/>
    <w:rsid w:val="00F935E9"/>
    <w:rsid w:val="00F94BF6"/>
    <w:rsid w:val="00F95B69"/>
    <w:rsid w:val="00F95D31"/>
    <w:rsid w:val="00F960BB"/>
    <w:rsid w:val="00F961A3"/>
    <w:rsid w:val="00F9629A"/>
    <w:rsid w:val="00F97892"/>
    <w:rsid w:val="00FA0034"/>
    <w:rsid w:val="00FA0888"/>
    <w:rsid w:val="00FA1D6F"/>
    <w:rsid w:val="00FA1DAE"/>
    <w:rsid w:val="00FA4619"/>
    <w:rsid w:val="00FA749E"/>
    <w:rsid w:val="00FB02A8"/>
    <w:rsid w:val="00FB1440"/>
    <w:rsid w:val="00FB1AF2"/>
    <w:rsid w:val="00FB26D7"/>
    <w:rsid w:val="00FB3133"/>
    <w:rsid w:val="00FB593F"/>
    <w:rsid w:val="00FC05D0"/>
    <w:rsid w:val="00FC13D6"/>
    <w:rsid w:val="00FC1AF5"/>
    <w:rsid w:val="00FC2610"/>
    <w:rsid w:val="00FC30F7"/>
    <w:rsid w:val="00FC3ACF"/>
    <w:rsid w:val="00FC5744"/>
    <w:rsid w:val="00FC5B4E"/>
    <w:rsid w:val="00FC5E8F"/>
    <w:rsid w:val="00FC6307"/>
    <w:rsid w:val="00FC6C87"/>
    <w:rsid w:val="00FD0DA7"/>
    <w:rsid w:val="00FD1A5F"/>
    <w:rsid w:val="00FD235B"/>
    <w:rsid w:val="00FD29DE"/>
    <w:rsid w:val="00FD39D1"/>
    <w:rsid w:val="00FD4FA8"/>
    <w:rsid w:val="00FD5F0D"/>
    <w:rsid w:val="00FD6EF4"/>
    <w:rsid w:val="00FD7D3F"/>
    <w:rsid w:val="00FE013F"/>
    <w:rsid w:val="00FE05BF"/>
    <w:rsid w:val="00FE0F8F"/>
    <w:rsid w:val="00FE17FB"/>
    <w:rsid w:val="00FE1813"/>
    <w:rsid w:val="00FE1FDE"/>
    <w:rsid w:val="00FE2048"/>
    <w:rsid w:val="00FE2933"/>
    <w:rsid w:val="00FE2EF9"/>
    <w:rsid w:val="00FE336E"/>
    <w:rsid w:val="00FE3AE1"/>
    <w:rsid w:val="00FE4668"/>
    <w:rsid w:val="00FE468D"/>
    <w:rsid w:val="00FE653A"/>
    <w:rsid w:val="00FE69F8"/>
    <w:rsid w:val="00FE6AA4"/>
    <w:rsid w:val="00FE711B"/>
    <w:rsid w:val="00FE7E2E"/>
    <w:rsid w:val="00FE7EA1"/>
    <w:rsid w:val="00FF0694"/>
    <w:rsid w:val="00FF105B"/>
    <w:rsid w:val="00FF1425"/>
    <w:rsid w:val="00FF1E45"/>
    <w:rsid w:val="00FF4412"/>
    <w:rsid w:val="00FF441F"/>
    <w:rsid w:val="00FF48FF"/>
    <w:rsid w:val="00FF4D64"/>
    <w:rsid w:val="00FF7130"/>
    <w:rsid w:val="00FF7803"/>
    <w:rsid w:val="00FF7832"/>
    <w:rsid w:val="01E6EEC0"/>
    <w:rsid w:val="01EAAFBA"/>
    <w:rsid w:val="02FFB0BE"/>
    <w:rsid w:val="03226B29"/>
    <w:rsid w:val="04FE826A"/>
    <w:rsid w:val="06472C0B"/>
    <w:rsid w:val="088381F6"/>
    <w:rsid w:val="098833B6"/>
    <w:rsid w:val="09EE3767"/>
    <w:rsid w:val="09F200A5"/>
    <w:rsid w:val="0BED4A3E"/>
    <w:rsid w:val="0C3A02BC"/>
    <w:rsid w:val="0D400063"/>
    <w:rsid w:val="0D90A9DB"/>
    <w:rsid w:val="0DE4C2D2"/>
    <w:rsid w:val="0E1026D8"/>
    <w:rsid w:val="0F8AB947"/>
    <w:rsid w:val="10A8285E"/>
    <w:rsid w:val="11F9FDF2"/>
    <w:rsid w:val="12050010"/>
    <w:rsid w:val="13A1AE5A"/>
    <w:rsid w:val="15E2B602"/>
    <w:rsid w:val="16B56312"/>
    <w:rsid w:val="16F4226C"/>
    <w:rsid w:val="18369FB8"/>
    <w:rsid w:val="187AA2AE"/>
    <w:rsid w:val="1946EEA4"/>
    <w:rsid w:val="19601701"/>
    <w:rsid w:val="19C8F722"/>
    <w:rsid w:val="1B6283D7"/>
    <w:rsid w:val="1BFBE624"/>
    <w:rsid w:val="1F967D01"/>
    <w:rsid w:val="1FB63028"/>
    <w:rsid w:val="20297F80"/>
    <w:rsid w:val="23A4E02F"/>
    <w:rsid w:val="26D1A362"/>
    <w:rsid w:val="2702BE52"/>
    <w:rsid w:val="286D73C3"/>
    <w:rsid w:val="297D3AFA"/>
    <w:rsid w:val="2A9F7F43"/>
    <w:rsid w:val="2BECA5C2"/>
    <w:rsid w:val="2C9CA0B6"/>
    <w:rsid w:val="33A25744"/>
    <w:rsid w:val="36DDE9AA"/>
    <w:rsid w:val="3753DA0E"/>
    <w:rsid w:val="37C87E7A"/>
    <w:rsid w:val="38EFAA6F"/>
    <w:rsid w:val="3A11F655"/>
    <w:rsid w:val="3A677652"/>
    <w:rsid w:val="3CA45E1A"/>
    <w:rsid w:val="3F09B64C"/>
    <w:rsid w:val="40A77CD3"/>
    <w:rsid w:val="44A0E4CA"/>
    <w:rsid w:val="47FF121D"/>
    <w:rsid w:val="49194DD6"/>
    <w:rsid w:val="49C84FAA"/>
    <w:rsid w:val="4D85231F"/>
    <w:rsid w:val="4F6F60E0"/>
    <w:rsid w:val="55F46EAB"/>
    <w:rsid w:val="563E571F"/>
    <w:rsid w:val="568BB932"/>
    <w:rsid w:val="5768E37E"/>
    <w:rsid w:val="58874CED"/>
    <w:rsid w:val="5DD5E810"/>
    <w:rsid w:val="5EB0D55F"/>
    <w:rsid w:val="63CE8A96"/>
    <w:rsid w:val="64A32ECC"/>
    <w:rsid w:val="699B196E"/>
    <w:rsid w:val="6B5BD32E"/>
    <w:rsid w:val="6CC3E170"/>
    <w:rsid w:val="6D00B7B1"/>
    <w:rsid w:val="6D2B216C"/>
    <w:rsid w:val="6D54C2AE"/>
    <w:rsid w:val="6D76FE60"/>
    <w:rsid w:val="74BB6191"/>
    <w:rsid w:val="768AEA0B"/>
    <w:rsid w:val="7752AAA0"/>
    <w:rsid w:val="785934D6"/>
    <w:rsid w:val="7B9736B2"/>
    <w:rsid w:val="7BF131B6"/>
    <w:rsid w:val="7D2CA5F9"/>
    <w:rsid w:val="7D37CC70"/>
    <w:rsid w:val="7E9037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315F5"/>
  <w15:chartTrackingRefBased/>
  <w15:docId w15:val="{1FED13BA-D4E0-4216-8BC2-8FFF5944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8D8"/>
    <w:rPr>
      <w:sz w:val="22"/>
      <w:szCs w:val="22"/>
    </w:rPr>
  </w:style>
  <w:style w:type="paragraph" w:styleId="Heading1">
    <w:name w:val="heading 1"/>
    <w:basedOn w:val="Normal"/>
    <w:next w:val="Normal"/>
    <w:link w:val="Heading1Char"/>
    <w:uiPriority w:val="9"/>
    <w:qFormat/>
    <w:rsid w:val="00E42B1C"/>
    <w:pPr>
      <w:keepNext/>
      <w:keepLines/>
      <w:spacing w:before="240"/>
      <w:outlineLvl w:val="0"/>
    </w:pPr>
    <w:rPr>
      <w:rFonts w:ascii="Arial" w:eastAsia="Yu Gothic Light" w:hAnsi="Arial" w:cs="Arial"/>
      <w:sz w:val="28"/>
      <w:szCs w:val="28"/>
    </w:rPr>
  </w:style>
  <w:style w:type="paragraph" w:styleId="Heading2">
    <w:name w:val="heading 2"/>
    <w:basedOn w:val="Normal"/>
    <w:next w:val="Normal"/>
    <w:link w:val="Heading2Char"/>
    <w:uiPriority w:val="9"/>
    <w:unhideWhenUsed/>
    <w:qFormat/>
    <w:rsid w:val="00E51B9F"/>
    <w:pPr>
      <w:keepNext/>
      <w:keepLines/>
      <w:spacing w:before="40"/>
      <w:outlineLvl w:val="1"/>
    </w:pPr>
    <w:rPr>
      <w:rFonts w:ascii="Arial" w:eastAsia="Yu Gothic Light" w:hAnsi="Arial" w:cs="Arial"/>
      <w:sz w:val="28"/>
      <w:szCs w:val="28"/>
    </w:rPr>
  </w:style>
  <w:style w:type="paragraph" w:styleId="Heading3">
    <w:name w:val="heading 3"/>
    <w:basedOn w:val="Normal"/>
    <w:next w:val="Normal"/>
    <w:link w:val="Heading3Char"/>
    <w:uiPriority w:val="9"/>
    <w:unhideWhenUsed/>
    <w:qFormat/>
    <w:pPr>
      <w:keepNext/>
      <w:keepLines/>
      <w:spacing w:before="40"/>
      <w:outlineLvl w:val="2"/>
    </w:pPr>
    <w:rPr>
      <w:rFonts w:ascii="Calibri Light" w:eastAsia="Yu Gothic Light" w:hAnsi="Calibri Light"/>
      <w:color w:val="1F3763"/>
      <w:sz w:val="24"/>
      <w:szCs w:val="24"/>
    </w:rPr>
  </w:style>
  <w:style w:type="paragraph" w:styleId="Heading4">
    <w:name w:val="heading 4"/>
    <w:basedOn w:val="Normal"/>
    <w:next w:val="Normal"/>
    <w:link w:val="Heading4Char"/>
    <w:uiPriority w:val="9"/>
    <w:semiHidden/>
    <w:unhideWhenUsed/>
    <w:qFormat/>
    <w:rsid w:val="00FE7E2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F58D8"/>
    <w:rPr>
      <w:color w:val="0000FF"/>
      <w:u w:val="single"/>
    </w:rPr>
  </w:style>
  <w:style w:type="paragraph" w:customStyle="1" w:styleId="paragraph">
    <w:name w:val="paragraph"/>
    <w:basedOn w:val="Normal"/>
    <w:rsid w:val="008F58D8"/>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8F58D8"/>
  </w:style>
  <w:style w:type="character" w:customStyle="1" w:styleId="eop">
    <w:name w:val="eop"/>
    <w:basedOn w:val="DefaultParagraphFont"/>
    <w:rsid w:val="008F58D8"/>
  </w:style>
  <w:style w:type="character" w:styleId="UnresolvedMention">
    <w:name w:val="Unresolved Mention"/>
    <w:uiPriority w:val="99"/>
    <w:semiHidden/>
    <w:unhideWhenUsed/>
    <w:rsid w:val="00A32BF1"/>
    <w:rPr>
      <w:color w:val="605E5C"/>
      <w:shd w:val="clear" w:color="auto" w:fill="E1DFDD"/>
    </w:rPr>
  </w:style>
  <w:style w:type="character" w:customStyle="1" w:styleId="tabchar">
    <w:name w:val="tabchar"/>
    <w:basedOn w:val="DefaultParagraphFont"/>
    <w:rsid w:val="00076412"/>
  </w:style>
  <w:style w:type="character" w:customStyle="1" w:styleId="scxw254316553">
    <w:name w:val="scxw254316553"/>
    <w:basedOn w:val="DefaultParagraphFont"/>
    <w:rsid w:val="008A1863"/>
  </w:style>
  <w:style w:type="character" w:customStyle="1" w:styleId="scxw208953589">
    <w:name w:val="scxw208953589"/>
    <w:basedOn w:val="DefaultParagraphFont"/>
    <w:rsid w:val="00F857F3"/>
  </w:style>
  <w:style w:type="character" w:styleId="FollowedHyperlink">
    <w:name w:val="FollowedHyperlink"/>
    <w:uiPriority w:val="99"/>
    <w:semiHidden/>
    <w:unhideWhenUsed/>
    <w:rsid w:val="001322C0"/>
    <w:rPr>
      <w:color w:val="954F72"/>
      <w:u w:val="single"/>
    </w:rPr>
  </w:style>
  <w:style w:type="paragraph" w:styleId="ListParagraph">
    <w:name w:val="List Paragraph"/>
    <w:basedOn w:val="Normal"/>
    <w:uiPriority w:val="34"/>
    <w:qFormat/>
    <w:rsid w:val="00E14E66"/>
    <w:pPr>
      <w:ind w:left="720"/>
    </w:pPr>
  </w:style>
  <w:style w:type="character" w:customStyle="1" w:styleId="scxw29170008">
    <w:name w:val="scxw29170008"/>
    <w:basedOn w:val="DefaultParagraphFont"/>
    <w:rsid w:val="007B5457"/>
  </w:style>
  <w:style w:type="character" w:customStyle="1" w:styleId="scxw159188660">
    <w:name w:val="scxw159188660"/>
    <w:basedOn w:val="DefaultParagraphFont"/>
    <w:rsid w:val="00C41A5B"/>
  </w:style>
  <w:style w:type="character" w:customStyle="1" w:styleId="scxw205408347">
    <w:name w:val="scxw205408347"/>
    <w:basedOn w:val="DefaultParagraphFont"/>
    <w:rsid w:val="00CE4065"/>
  </w:style>
  <w:style w:type="character" w:customStyle="1" w:styleId="scxw57085852">
    <w:name w:val="scxw57085852"/>
    <w:basedOn w:val="DefaultParagraphFont"/>
    <w:rsid w:val="00A26DDD"/>
  </w:style>
  <w:style w:type="character" w:customStyle="1" w:styleId="scxw121863652">
    <w:name w:val="scxw121863652"/>
    <w:basedOn w:val="DefaultParagraphFont"/>
    <w:rsid w:val="009B55A9"/>
  </w:style>
  <w:style w:type="character" w:customStyle="1" w:styleId="scxw7454030">
    <w:name w:val="scxw7454030"/>
    <w:basedOn w:val="DefaultParagraphFont"/>
    <w:rsid w:val="00F17C72"/>
  </w:style>
  <w:style w:type="character" w:customStyle="1" w:styleId="Heading1Char">
    <w:name w:val="Heading 1 Char"/>
    <w:link w:val="Heading1"/>
    <w:uiPriority w:val="9"/>
    <w:rsid w:val="00E42B1C"/>
    <w:rPr>
      <w:rFonts w:ascii="Arial" w:eastAsia="Yu Gothic Light" w:hAnsi="Arial" w:cs="Arial"/>
      <w:sz w:val="28"/>
      <w:szCs w:val="28"/>
    </w:rPr>
  </w:style>
  <w:style w:type="character" w:customStyle="1" w:styleId="Heading2Char">
    <w:name w:val="Heading 2 Char"/>
    <w:link w:val="Heading2"/>
    <w:uiPriority w:val="9"/>
    <w:rsid w:val="00E51B9F"/>
    <w:rPr>
      <w:rFonts w:ascii="Arial" w:eastAsia="Yu Gothic Light" w:hAnsi="Arial" w:cs="Arial"/>
      <w:sz w:val="28"/>
      <w:szCs w:val="28"/>
    </w:rPr>
  </w:style>
  <w:style w:type="character" w:customStyle="1" w:styleId="scxw27841031">
    <w:name w:val="scxw27841031"/>
    <w:basedOn w:val="DefaultParagraphFont"/>
    <w:rsid w:val="007D61D8"/>
  </w:style>
  <w:style w:type="character" w:customStyle="1" w:styleId="scxw38690958">
    <w:name w:val="scxw38690958"/>
    <w:basedOn w:val="DefaultParagraphFont"/>
    <w:rsid w:val="00BF1450"/>
  </w:style>
  <w:style w:type="character" w:customStyle="1" w:styleId="scxw53149986">
    <w:name w:val="scxw53149986"/>
    <w:basedOn w:val="DefaultParagraphFont"/>
    <w:rsid w:val="00DD6AC3"/>
  </w:style>
  <w:style w:type="character" w:customStyle="1" w:styleId="scxw254440141">
    <w:name w:val="scxw254440141"/>
    <w:basedOn w:val="DefaultParagraphFont"/>
    <w:rsid w:val="0088495A"/>
  </w:style>
  <w:style w:type="character" w:customStyle="1" w:styleId="scxw17781308">
    <w:name w:val="scxw17781308"/>
    <w:basedOn w:val="DefaultParagraphFont"/>
    <w:rsid w:val="00122A87"/>
  </w:style>
  <w:style w:type="character" w:customStyle="1" w:styleId="scxw114636475">
    <w:name w:val="scxw114636475"/>
    <w:basedOn w:val="DefaultParagraphFont"/>
    <w:rsid w:val="00920CA6"/>
  </w:style>
  <w:style w:type="character" w:customStyle="1" w:styleId="textrun">
    <w:name w:val="textrun"/>
    <w:basedOn w:val="DefaultParagraphFont"/>
    <w:rsid w:val="001662AD"/>
  </w:style>
  <w:style w:type="character" w:customStyle="1" w:styleId="scxw58087104">
    <w:name w:val="scxw58087104"/>
    <w:basedOn w:val="DefaultParagraphFont"/>
    <w:rsid w:val="0091281B"/>
  </w:style>
  <w:style w:type="character" w:customStyle="1" w:styleId="scxw18564288">
    <w:name w:val="scxw18564288"/>
    <w:basedOn w:val="DefaultParagraphFont"/>
    <w:rsid w:val="00957C38"/>
  </w:style>
  <w:style w:type="character" w:customStyle="1" w:styleId="scxw178383335">
    <w:name w:val="scxw178383335"/>
    <w:basedOn w:val="DefaultParagraphFont"/>
    <w:rsid w:val="003607E8"/>
  </w:style>
  <w:style w:type="character" w:customStyle="1" w:styleId="scxw109614176">
    <w:name w:val="scxw109614176"/>
    <w:basedOn w:val="DefaultParagraphFont"/>
    <w:rsid w:val="00E1204F"/>
  </w:style>
  <w:style w:type="character" w:customStyle="1" w:styleId="scxw174167833">
    <w:name w:val="scxw174167833"/>
    <w:basedOn w:val="DefaultParagraphFont"/>
    <w:rsid w:val="00793E52"/>
  </w:style>
  <w:style w:type="character" w:customStyle="1" w:styleId="scxw105988199">
    <w:name w:val="scxw105988199"/>
    <w:basedOn w:val="DefaultParagraphFont"/>
    <w:rsid w:val="007F6029"/>
  </w:style>
  <w:style w:type="character" w:customStyle="1" w:styleId="scxw197187085">
    <w:name w:val="scxw197187085"/>
    <w:basedOn w:val="DefaultParagraphFont"/>
    <w:rsid w:val="006D18B5"/>
  </w:style>
  <w:style w:type="character" w:customStyle="1" w:styleId="scxw1236494">
    <w:name w:val="scxw1236494"/>
    <w:basedOn w:val="DefaultParagraphFont"/>
    <w:rsid w:val="003E2BC4"/>
  </w:style>
  <w:style w:type="character" w:customStyle="1" w:styleId="scxw46200808">
    <w:name w:val="scxw46200808"/>
    <w:basedOn w:val="DefaultParagraphFont"/>
    <w:rsid w:val="003E2BC4"/>
  </w:style>
  <w:style w:type="character" w:customStyle="1" w:styleId="scxw118999434">
    <w:name w:val="scxw118999434"/>
    <w:basedOn w:val="DefaultParagraphFont"/>
    <w:rsid w:val="0031034D"/>
  </w:style>
  <w:style w:type="character" w:customStyle="1" w:styleId="scxw89632215">
    <w:name w:val="scxw89632215"/>
    <w:basedOn w:val="DefaultParagraphFont"/>
    <w:rsid w:val="009276DF"/>
  </w:style>
  <w:style w:type="character" w:customStyle="1" w:styleId="scxw28643747">
    <w:name w:val="scxw28643747"/>
    <w:basedOn w:val="DefaultParagraphFont"/>
    <w:rsid w:val="004D778B"/>
  </w:style>
  <w:style w:type="character" w:customStyle="1" w:styleId="scxw100395518">
    <w:name w:val="scxw100395518"/>
    <w:basedOn w:val="DefaultParagraphFont"/>
    <w:rsid w:val="00A730D5"/>
  </w:style>
  <w:style w:type="character" w:customStyle="1" w:styleId="scxw229118645">
    <w:name w:val="scxw229118645"/>
    <w:basedOn w:val="DefaultParagraphFont"/>
    <w:rsid w:val="006E6900"/>
  </w:style>
  <w:style w:type="character" w:customStyle="1" w:styleId="scxw8433870">
    <w:name w:val="scxw8433870"/>
    <w:basedOn w:val="DefaultParagraphFont"/>
    <w:rsid w:val="005F2395"/>
  </w:style>
  <w:style w:type="character" w:customStyle="1" w:styleId="scxw33477329">
    <w:name w:val="scxw33477329"/>
    <w:basedOn w:val="DefaultParagraphFont"/>
    <w:rsid w:val="000D3194"/>
  </w:style>
  <w:style w:type="character" w:customStyle="1" w:styleId="scxw115206761">
    <w:name w:val="scxw115206761"/>
    <w:basedOn w:val="DefaultParagraphFont"/>
    <w:rsid w:val="00C64415"/>
  </w:style>
  <w:style w:type="character" w:customStyle="1" w:styleId="scxw114197324">
    <w:name w:val="scxw114197324"/>
    <w:basedOn w:val="DefaultParagraphFont"/>
    <w:rsid w:val="0063330D"/>
  </w:style>
  <w:style w:type="paragraph" w:styleId="NormalWeb">
    <w:name w:val="Normal (Web)"/>
    <w:basedOn w:val="Normal"/>
    <w:uiPriority w:val="99"/>
    <w:unhideWhenUsed/>
    <w:rsid w:val="005F6404"/>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5F6404"/>
    <w:rPr>
      <w:b/>
      <w:bCs/>
    </w:rPr>
  </w:style>
  <w:style w:type="character" w:customStyle="1" w:styleId="scxw52012877">
    <w:name w:val="scxw52012877"/>
    <w:basedOn w:val="DefaultParagraphFont"/>
    <w:rsid w:val="002E6009"/>
  </w:style>
  <w:style w:type="character" w:customStyle="1" w:styleId="scxw153173330">
    <w:name w:val="scxw153173330"/>
    <w:basedOn w:val="DefaultParagraphFont"/>
    <w:rsid w:val="00E14B1A"/>
  </w:style>
  <w:style w:type="character" w:customStyle="1" w:styleId="wacimagecontainer">
    <w:name w:val="wacimagecontainer"/>
    <w:basedOn w:val="DefaultParagraphFont"/>
    <w:rsid w:val="00874A23"/>
  </w:style>
  <w:style w:type="character" w:customStyle="1" w:styleId="Heading3Char">
    <w:name w:val="Heading 3 Char"/>
    <w:link w:val="Heading3"/>
    <w:uiPriority w:val="9"/>
    <w:rPr>
      <w:rFonts w:ascii="Calibri Light" w:eastAsia="Yu Gothic Light" w:hAnsi="Calibri Light" w:cs="Times New Roman"/>
      <w:color w:val="1F3763"/>
      <w:sz w:val="24"/>
      <w:szCs w:val="24"/>
    </w:rPr>
  </w:style>
  <w:style w:type="character" w:customStyle="1" w:styleId="scxw231224080">
    <w:name w:val="scxw231224080"/>
    <w:basedOn w:val="DefaultParagraphFont"/>
    <w:rsid w:val="009961BD"/>
  </w:style>
  <w:style w:type="character" w:customStyle="1" w:styleId="scxw142213295">
    <w:name w:val="scxw142213295"/>
    <w:basedOn w:val="DefaultParagraphFont"/>
    <w:rsid w:val="00636E7C"/>
  </w:style>
  <w:style w:type="character" w:customStyle="1" w:styleId="scxw55176575">
    <w:name w:val="scxw55176575"/>
    <w:basedOn w:val="DefaultParagraphFont"/>
    <w:rsid w:val="0047500C"/>
  </w:style>
  <w:style w:type="character" w:customStyle="1" w:styleId="scxw59906923">
    <w:name w:val="scxw59906923"/>
    <w:basedOn w:val="DefaultParagraphFont"/>
    <w:rsid w:val="00412EF0"/>
  </w:style>
  <w:style w:type="character" w:styleId="Emphasis">
    <w:name w:val="Emphasis"/>
    <w:uiPriority w:val="20"/>
    <w:qFormat/>
    <w:rPr>
      <w:i/>
      <w:iCs/>
    </w:rPr>
  </w:style>
  <w:style w:type="character" w:customStyle="1" w:styleId="scxw54601866">
    <w:name w:val="scxw54601866"/>
    <w:basedOn w:val="DefaultParagraphFont"/>
    <w:rsid w:val="00D178E3"/>
  </w:style>
  <w:style w:type="character" w:customStyle="1" w:styleId="scxw59767708">
    <w:name w:val="scxw59767708"/>
    <w:basedOn w:val="DefaultParagraphFont"/>
    <w:rsid w:val="005046B7"/>
  </w:style>
  <w:style w:type="character" w:customStyle="1" w:styleId="scxw256900274">
    <w:name w:val="scxw256900274"/>
    <w:basedOn w:val="DefaultParagraphFont"/>
    <w:rsid w:val="00B004C0"/>
  </w:style>
  <w:style w:type="character" w:customStyle="1" w:styleId="scxw108311222">
    <w:name w:val="scxw108311222"/>
    <w:basedOn w:val="DefaultParagraphFont"/>
    <w:rsid w:val="00BB24F8"/>
  </w:style>
  <w:style w:type="character" w:customStyle="1" w:styleId="scxw203140292">
    <w:name w:val="scxw203140292"/>
    <w:basedOn w:val="DefaultParagraphFont"/>
    <w:rsid w:val="0003484B"/>
  </w:style>
  <w:style w:type="character" w:customStyle="1" w:styleId="scxw245302872">
    <w:name w:val="scxw245302872"/>
    <w:basedOn w:val="DefaultParagraphFont"/>
    <w:rsid w:val="00693A24"/>
  </w:style>
  <w:style w:type="character" w:customStyle="1" w:styleId="scxw174714897">
    <w:name w:val="scxw174714897"/>
    <w:basedOn w:val="DefaultParagraphFont"/>
    <w:rsid w:val="00914AE0"/>
  </w:style>
  <w:style w:type="character" w:customStyle="1" w:styleId="scxw255481315">
    <w:name w:val="scxw255481315"/>
    <w:basedOn w:val="DefaultParagraphFont"/>
    <w:rsid w:val="00D378B3"/>
  </w:style>
  <w:style w:type="character" w:customStyle="1" w:styleId="scxw146698855">
    <w:name w:val="scxw146698855"/>
    <w:basedOn w:val="DefaultParagraphFont"/>
    <w:rsid w:val="00687E40"/>
  </w:style>
  <w:style w:type="character" w:customStyle="1" w:styleId="scxw97318702">
    <w:name w:val="scxw97318702"/>
    <w:basedOn w:val="DefaultParagraphFont"/>
    <w:rsid w:val="003D4314"/>
  </w:style>
  <w:style w:type="character" w:customStyle="1" w:styleId="scxw248617213">
    <w:name w:val="scxw248617213"/>
    <w:basedOn w:val="DefaultParagraphFont"/>
    <w:rsid w:val="00A8623B"/>
  </w:style>
  <w:style w:type="character" w:customStyle="1" w:styleId="scxw188216872">
    <w:name w:val="scxw188216872"/>
    <w:basedOn w:val="DefaultParagraphFont"/>
    <w:rsid w:val="00984CA9"/>
  </w:style>
  <w:style w:type="character" w:customStyle="1" w:styleId="scxw1430846">
    <w:name w:val="scxw1430846"/>
    <w:basedOn w:val="DefaultParagraphFont"/>
    <w:rsid w:val="0095064F"/>
  </w:style>
  <w:style w:type="character" w:customStyle="1" w:styleId="findhit">
    <w:name w:val="findhit"/>
    <w:basedOn w:val="DefaultParagraphFont"/>
    <w:rsid w:val="00B2100D"/>
  </w:style>
  <w:style w:type="character" w:customStyle="1" w:styleId="scxw139426994">
    <w:name w:val="scxw139426994"/>
    <w:basedOn w:val="DefaultParagraphFont"/>
    <w:rsid w:val="00BD212C"/>
  </w:style>
  <w:style w:type="character" w:customStyle="1" w:styleId="scxw101378338">
    <w:name w:val="scxw101378338"/>
    <w:basedOn w:val="DefaultParagraphFont"/>
    <w:rsid w:val="00545F09"/>
  </w:style>
  <w:style w:type="character" w:customStyle="1" w:styleId="scxw49776193">
    <w:name w:val="scxw49776193"/>
    <w:basedOn w:val="DefaultParagraphFont"/>
    <w:rsid w:val="00F9629A"/>
  </w:style>
  <w:style w:type="character" w:customStyle="1" w:styleId="scxw68057802">
    <w:name w:val="scxw68057802"/>
    <w:basedOn w:val="DefaultParagraphFont"/>
    <w:rsid w:val="00B90070"/>
  </w:style>
  <w:style w:type="character" w:customStyle="1" w:styleId="scxw58469012">
    <w:name w:val="scxw58469012"/>
    <w:basedOn w:val="DefaultParagraphFont"/>
    <w:rsid w:val="002C75FC"/>
  </w:style>
  <w:style w:type="character" w:customStyle="1" w:styleId="scxw30567905">
    <w:name w:val="scxw30567905"/>
    <w:basedOn w:val="DefaultParagraphFont"/>
    <w:rsid w:val="003009C6"/>
  </w:style>
  <w:style w:type="character" w:customStyle="1" w:styleId="scxw6303512">
    <w:name w:val="scxw6303512"/>
    <w:basedOn w:val="DefaultParagraphFont"/>
    <w:rsid w:val="006A386D"/>
  </w:style>
  <w:style w:type="character" w:customStyle="1" w:styleId="scxw41759020">
    <w:name w:val="scxw41759020"/>
    <w:basedOn w:val="DefaultParagraphFont"/>
    <w:rsid w:val="00FB02A8"/>
  </w:style>
  <w:style w:type="character" w:customStyle="1" w:styleId="scxw182838783">
    <w:name w:val="scxw182838783"/>
    <w:basedOn w:val="DefaultParagraphFont"/>
    <w:rsid w:val="005F6F52"/>
  </w:style>
  <w:style w:type="character" w:customStyle="1" w:styleId="scxw147669461">
    <w:name w:val="scxw147669461"/>
    <w:basedOn w:val="DefaultParagraphFont"/>
    <w:rsid w:val="009E0A07"/>
  </w:style>
  <w:style w:type="character" w:customStyle="1" w:styleId="scxw175568703">
    <w:name w:val="scxw175568703"/>
    <w:basedOn w:val="DefaultParagraphFont"/>
    <w:rsid w:val="00E22396"/>
  </w:style>
  <w:style w:type="character" w:customStyle="1" w:styleId="scxw150679895">
    <w:name w:val="scxw150679895"/>
    <w:basedOn w:val="DefaultParagraphFont"/>
    <w:rsid w:val="0003554E"/>
  </w:style>
  <w:style w:type="character" w:customStyle="1" w:styleId="scxw59482333">
    <w:name w:val="scxw59482333"/>
    <w:basedOn w:val="DefaultParagraphFont"/>
    <w:rsid w:val="00787FCB"/>
  </w:style>
  <w:style w:type="character" w:customStyle="1" w:styleId="scxw113052461">
    <w:name w:val="scxw113052461"/>
    <w:basedOn w:val="DefaultParagraphFont"/>
    <w:rsid w:val="003E03C1"/>
  </w:style>
  <w:style w:type="numbering" w:customStyle="1" w:styleId="NoList1">
    <w:name w:val="No List1"/>
    <w:next w:val="NoList"/>
    <w:uiPriority w:val="99"/>
    <w:semiHidden/>
    <w:unhideWhenUsed/>
    <w:rsid w:val="00556A61"/>
  </w:style>
  <w:style w:type="paragraph" w:customStyle="1" w:styleId="msonormal0">
    <w:name w:val="msonormal"/>
    <w:basedOn w:val="Normal"/>
    <w:rsid w:val="00556A61"/>
    <w:pPr>
      <w:spacing w:before="100" w:beforeAutospacing="1" w:after="100" w:afterAutospacing="1"/>
    </w:pPr>
    <w:rPr>
      <w:rFonts w:ascii="Times New Roman" w:eastAsia="Times New Roman" w:hAnsi="Times New Roman"/>
      <w:sz w:val="24"/>
      <w:szCs w:val="24"/>
    </w:rPr>
  </w:style>
  <w:style w:type="paragraph" w:customStyle="1" w:styleId="outlineelement">
    <w:name w:val="outlineelement"/>
    <w:basedOn w:val="Normal"/>
    <w:rsid w:val="00556A61"/>
    <w:pPr>
      <w:spacing w:before="100" w:beforeAutospacing="1" w:after="100" w:afterAutospacing="1"/>
    </w:pPr>
    <w:rPr>
      <w:rFonts w:ascii="Times New Roman" w:eastAsia="Times New Roman" w:hAnsi="Times New Roman"/>
      <w:sz w:val="24"/>
      <w:szCs w:val="24"/>
    </w:rPr>
  </w:style>
  <w:style w:type="character" w:customStyle="1" w:styleId="scxw212886836">
    <w:name w:val="scxw212886836"/>
    <w:basedOn w:val="DefaultParagraphFont"/>
    <w:rsid w:val="00F178DF"/>
  </w:style>
  <w:style w:type="character" w:customStyle="1" w:styleId="scxw2360303">
    <w:name w:val="scxw2360303"/>
    <w:basedOn w:val="DefaultParagraphFont"/>
    <w:rsid w:val="00294DDF"/>
  </w:style>
  <w:style w:type="character" w:customStyle="1" w:styleId="scxw234831900">
    <w:name w:val="scxw234831900"/>
    <w:basedOn w:val="DefaultParagraphFont"/>
    <w:rsid w:val="003D43F4"/>
  </w:style>
  <w:style w:type="character" w:customStyle="1" w:styleId="scxw168247956">
    <w:name w:val="scxw168247956"/>
    <w:basedOn w:val="DefaultParagraphFont"/>
    <w:rsid w:val="00D41FBF"/>
  </w:style>
  <w:style w:type="character" w:customStyle="1" w:styleId="scxw6996069">
    <w:name w:val="scxw6996069"/>
    <w:basedOn w:val="DefaultParagraphFont"/>
    <w:rsid w:val="004A31E4"/>
  </w:style>
  <w:style w:type="character" w:customStyle="1" w:styleId="scxw149674347">
    <w:name w:val="scxw149674347"/>
    <w:basedOn w:val="DefaultParagraphFont"/>
    <w:rsid w:val="00083A84"/>
  </w:style>
  <w:style w:type="character" w:customStyle="1" w:styleId="scxw158898425">
    <w:name w:val="scxw158898425"/>
    <w:basedOn w:val="DefaultParagraphFont"/>
    <w:rsid w:val="009A6100"/>
  </w:style>
  <w:style w:type="character" w:customStyle="1" w:styleId="scxw93513750">
    <w:name w:val="scxw93513750"/>
    <w:basedOn w:val="DefaultParagraphFont"/>
    <w:rsid w:val="006F4961"/>
  </w:style>
  <w:style w:type="character" w:customStyle="1" w:styleId="scxw166924485">
    <w:name w:val="scxw166924485"/>
    <w:basedOn w:val="DefaultParagraphFont"/>
    <w:rsid w:val="00121363"/>
  </w:style>
  <w:style w:type="character" w:customStyle="1" w:styleId="scxw250312033">
    <w:name w:val="scxw250312033"/>
    <w:basedOn w:val="DefaultParagraphFont"/>
    <w:rsid w:val="003D52A1"/>
  </w:style>
  <w:style w:type="character" w:customStyle="1" w:styleId="Heading4Char">
    <w:name w:val="Heading 4 Char"/>
    <w:basedOn w:val="DefaultParagraphFont"/>
    <w:link w:val="Heading4"/>
    <w:uiPriority w:val="9"/>
    <w:semiHidden/>
    <w:rsid w:val="00FE7E2E"/>
    <w:rPr>
      <w:rFonts w:asciiTheme="majorHAnsi" w:eastAsiaTheme="majorEastAsia" w:hAnsiTheme="majorHAnsi" w:cstheme="majorBidi"/>
      <w:i/>
      <w:iCs/>
      <w:color w:val="2F5496" w:themeColor="accent1" w:themeShade="BF"/>
      <w:sz w:val="22"/>
      <w:szCs w:val="22"/>
    </w:rPr>
  </w:style>
  <w:style w:type="character" w:customStyle="1" w:styleId="scxw189778114">
    <w:name w:val="scxw189778114"/>
    <w:basedOn w:val="DefaultParagraphFont"/>
    <w:rsid w:val="004C19C9"/>
  </w:style>
  <w:style w:type="character" w:customStyle="1" w:styleId="scxw131337811">
    <w:name w:val="scxw131337811"/>
    <w:basedOn w:val="DefaultParagraphFont"/>
    <w:rsid w:val="006F213E"/>
  </w:style>
  <w:style w:type="character" w:customStyle="1" w:styleId="scxw230607683">
    <w:name w:val="scxw230607683"/>
    <w:basedOn w:val="DefaultParagraphFont"/>
    <w:rsid w:val="00DB2039"/>
  </w:style>
  <w:style w:type="character" w:customStyle="1" w:styleId="scxw105870675">
    <w:name w:val="scxw105870675"/>
    <w:basedOn w:val="DefaultParagraphFont"/>
    <w:rsid w:val="00971752"/>
  </w:style>
  <w:style w:type="character" w:customStyle="1" w:styleId="scxw133233222">
    <w:name w:val="scxw133233222"/>
    <w:basedOn w:val="DefaultParagraphFont"/>
    <w:rsid w:val="00983E79"/>
  </w:style>
  <w:style w:type="character" w:customStyle="1" w:styleId="scxw268159148">
    <w:name w:val="scxw268159148"/>
    <w:basedOn w:val="DefaultParagraphFont"/>
    <w:rsid w:val="007530B2"/>
  </w:style>
  <w:style w:type="character" w:customStyle="1" w:styleId="scxw143146700">
    <w:name w:val="scxw143146700"/>
    <w:basedOn w:val="DefaultParagraphFont"/>
    <w:rsid w:val="0096572E"/>
  </w:style>
  <w:style w:type="character" w:customStyle="1" w:styleId="scxw184029805">
    <w:name w:val="scxw184029805"/>
    <w:basedOn w:val="DefaultParagraphFont"/>
    <w:rsid w:val="006F319F"/>
  </w:style>
  <w:style w:type="character" w:customStyle="1" w:styleId="scxw65666728">
    <w:name w:val="scxw65666728"/>
    <w:basedOn w:val="DefaultParagraphFont"/>
    <w:rsid w:val="004D2430"/>
  </w:style>
  <w:style w:type="character" w:customStyle="1" w:styleId="scxw54587436">
    <w:name w:val="scxw54587436"/>
    <w:basedOn w:val="DefaultParagraphFont"/>
    <w:rsid w:val="00301A42"/>
  </w:style>
  <w:style w:type="character" w:customStyle="1" w:styleId="scxw70523610">
    <w:name w:val="scxw70523610"/>
    <w:basedOn w:val="DefaultParagraphFont"/>
    <w:rsid w:val="00787D28"/>
  </w:style>
  <w:style w:type="character" w:customStyle="1" w:styleId="scxw120609677">
    <w:name w:val="scxw120609677"/>
    <w:basedOn w:val="DefaultParagraphFont"/>
    <w:rsid w:val="00AC6886"/>
  </w:style>
  <w:style w:type="character" w:customStyle="1" w:styleId="scxw235815536">
    <w:name w:val="scxw235815536"/>
    <w:basedOn w:val="DefaultParagraphFont"/>
    <w:rsid w:val="00AD1B9D"/>
  </w:style>
  <w:style w:type="character" w:customStyle="1" w:styleId="scxw16794608">
    <w:name w:val="scxw16794608"/>
    <w:basedOn w:val="DefaultParagraphFont"/>
    <w:rsid w:val="00412027"/>
  </w:style>
  <w:style w:type="character" w:customStyle="1" w:styleId="scxw39873615">
    <w:name w:val="scxw39873615"/>
    <w:basedOn w:val="DefaultParagraphFont"/>
    <w:rsid w:val="00BE1064"/>
  </w:style>
  <w:style w:type="character" w:customStyle="1" w:styleId="scxw58250787">
    <w:name w:val="scxw58250787"/>
    <w:basedOn w:val="DefaultParagraphFont"/>
    <w:rsid w:val="007D6A94"/>
  </w:style>
  <w:style w:type="character" w:customStyle="1" w:styleId="scxw138412870">
    <w:name w:val="scxw138412870"/>
    <w:basedOn w:val="DefaultParagraphFont"/>
    <w:rsid w:val="00F070D6"/>
  </w:style>
  <w:style w:type="character" w:customStyle="1" w:styleId="scxw66978149">
    <w:name w:val="scxw66978149"/>
    <w:basedOn w:val="DefaultParagraphFont"/>
    <w:rsid w:val="00657502"/>
  </w:style>
  <w:style w:type="character" w:customStyle="1" w:styleId="scxw233630989">
    <w:name w:val="scxw233630989"/>
    <w:basedOn w:val="DefaultParagraphFont"/>
    <w:rsid w:val="00021C44"/>
  </w:style>
  <w:style w:type="character" w:customStyle="1" w:styleId="scxw255392599">
    <w:name w:val="scxw255392599"/>
    <w:basedOn w:val="DefaultParagraphFont"/>
    <w:rsid w:val="00B249B4"/>
  </w:style>
  <w:style w:type="character" w:customStyle="1" w:styleId="scxw75488794">
    <w:name w:val="scxw75488794"/>
    <w:basedOn w:val="DefaultParagraphFont"/>
    <w:rsid w:val="00922ECD"/>
  </w:style>
  <w:style w:type="character" w:customStyle="1" w:styleId="scxw161718905">
    <w:name w:val="scxw161718905"/>
    <w:basedOn w:val="DefaultParagraphFont"/>
    <w:rsid w:val="00214BC3"/>
  </w:style>
  <w:style w:type="character" w:customStyle="1" w:styleId="scxw168994432">
    <w:name w:val="scxw168994432"/>
    <w:basedOn w:val="DefaultParagraphFont"/>
    <w:rsid w:val="00EB7144"/>
  </w:style>
  <w:style w:type="paragraph" w:styleId="Title">
    <w:name w:val="Title"/>
    <w:basedOn w:val="Normal"/>
    <w:next w:val="Normal"/>
    <w:link w:val="TitleChar"/>
    <w:uiPriority w:val="10"/>
    <w:qFormat/>
    <w:rsid w:val="00E42B1C"/>
    <w:pPr>
      <w:contextualSpacing/>
    </w:pPr>
    <w:rPr>
      <w:rFonts w:ascii="Arial" w:eastAsiaTheme="majorEastAsia" w:hAnsi="Arial" w:cs="Arial"/>
      <w:spacing w:val="-10"/>
      <w:kern w:val="28"/>
      <w:sz w:val="32"/>
      <w:szCs w:val="32"/>
    </w:rPr>
  </w:style>
  <w:style w:type="character" w:customStyle="1" w:styleId="TitleChar">
    <w:name w:val="Title Char"/>
    <w:basedOn w:val="DefaultParagraphFont"/>
    <w:link w:val="Title"/>
    <w:uiPriority w:val="10"/>
    <w:rsid w:val="00E42B1C"/>
    <w:rPr>
      <w:rFonts w:ascii="Arial" w:eastAsiaTheme="majorEastAsia" w:hAnsi="Arial" w:cs="Arial"/>
      <w:spacing w:val="-10"/>
      <w:kern w:val="28"/>
      <w:sz w:val="32"/>
      <w:szCs w:val="32"/>
    </w:rPr>
  </w:style>
  <w:style w:type="paragraph" w:styleId="BodyText">
    <w:name w:val="Body Text"/>
    <w:basedOn w:val="Normal"/>
    <w:link w:val="BodyTextChar"/>
    <w:uiPriority w:val="1"/>
    <w:qFormat/>
    <w:rsid w:val="00E42B1C"/>
    <w:pPr>
      <w:widowControl w:val="0"/>
      <w:autoSpaceDE w:val="0"/>
      <w:autoSpaceDN w:val="0"/>
      <w:ind w:left="360"/>
    </w:pPr>
    <w:rPr>
      <w:rFonts w:cs="Calibri"/>
      <w:sz w:val="24"/>
      <w:szCs w:val="24"/>
    </w:rPr>
  </w:style>
  <w:style w:type="character" w:customStyle="1" w:styleId="BodyTextChar">
    <w:name w:val="Body Text Char"/>
    <w:basedOn w:val="DefaultParagraphFont"/>
    <w:link w:val="BodyText"/>
    <w:uiPriority w:val="1"/>
    <w:rsid w:val="00E42B1C"/>
    <w:rPr>
      <w:rFonts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392">
      <w:bodyDiv w:val="1"/>
      <w:marLeft w:val="0"/>
      <w:marRight w:val="0"/>
      <w:marTop w:val="0"/>
      <w:marBottom w:val="0"/>
      <w:divBdr>
        <w:top w:val="none" w:sz="0" w:space="0" w:color="auto"/>
        <w:left w:val="none" w:sz="0" w:space="0" w:color="auto"/>
        <w:bottom w:val="none" w:sz="0" w:space="0" w:color="auto"/>
        <w:right w:val="none" w:sz="0" w:space="0" w:color="auto"/>
      </w:divBdr>
      <w:divsChild>
        <w:div w:id="1271619924">
          <w:marLeft w:val="0"/>
          <w:marRight w:val="0"/>
          <w:marTop w:val="0"/>
          <w:marBottom w:val="0"/>
          <w:divBdr>
            <w:top w:val="none" w:sz="0" w:space="0" w:color="auto"/>
            <w:left w:val="none" w:sz="0" w:space="0" w:color="auto"/>
            <w:bottom w:val="none" w:sz="0" w:space="0" w:color="auto"/>
            <w:right w:val="none" w:sz="0" w:space="0" w:color="auto"/>
          </w:divBdr>
        </w:div>
        <w:div w:id="6367475">
          <w:marLeft w:val="0"/>
          <w:marRight w:val="0"/>
          <w:marTop w:val="0"/>
          <w:marBottom w:val="0"/>
          <w:divBdr>
            <w:top w:val="none" w:sz="0" w:space="0" w:color="auto"/>
            <w:left w:val="none" w:sz="0" w:space="0" w:color="auto"/>
            <w:bottom w:val="none" w:sz="0" w:space="0" w:color="auto"/>
            <w:right w:val="none" w:sz="0" w:space="0" w:color="auto"/>
          </w:divBdr>
        </w:div>
        <w:div w:id="297338900">
          <w:marLeft w:val="0"/>
          <w:marRight w:val="0"/>
          <w:marTop w:val="0"/>
          <w:marBottom w:val="0"/>
          <w:divBdr>
            <w:top w:val="none" w:sz="0" w:space="0" w:color="auto"/>
            <w:left w:val="none" w:sz="0" w:space="0" w:color="auto"/>
            <w:bottom w:val="none" w:sz="0" w:space="0" w:color="auto"/>
            <w:right w:val="none" w:sz="0" w:space="0" w:color="auto"/>
          </w:divBdr>
        </w:div>
        <w:div w:id="1940137956">
          <w:marLeft w:val="0"/>
          <w:marRight w:val="0"/>
          <w:marTop w:val="0"/>
          <w:marBottom w:val="0"/>
          <w:divBdr>
            <w:top w:val="none" w:sz="0" w:space="0" w:color="auto"/>
            <w:left w:val="none" w:sz="0" w:space="0" w:color="auto"/>
            <w:bottom w:val="none" w:sz="0" w:space="0" w:color="auto"/>
            <w:right w:val="none" w:sz="0" w:space="0" w:color="auto"/>
          </w:divBdr>
        </w:div>
        <w:div w:id="1678770748">
          <w:marLeft w:val="0"/>
          <w:marRight w:val="0"/>
          <w:marTop w:val="0"/>
          <w:marBottom w:val="0"/>
          <w:divBdr>
            <w:top w:val="none" w:sz="0" w:space="0" w:color="auto"/>
            <w:left w:val="none" w:sz="0" w:space="0" w:color="auto"/>
            <w:bottom w:val="none" w:sz="0" w:space="0" w:color="auto"/>
            <w:right w:val="none" w:sz="0" w:space="0" w:color="auto"/>
          </w:divBdr>
        </w:div>
        <w:div w:id="786433470">
          <w:marLeft w:val="0"/>
          <w:marRight w:val="0"/>
          <w:marTop w:val="0"/>
          <w:marBottom w:val="0"/>
          <w:divBdr>
            <w:top w:val="none" w:sz="0" w:space="0" w:color="auto"/>
            <w:left w:val="none" w:sz="0" w:space="0" w:color="auto"/>
            <w:bottom w:val="none" w:sz="0" w:space="0" w:color="auto"/>
            <w:right w:val="none" w:sz="0" w:space="0" w:color="auto"/>
          </w:divBdr>
        </w:div>
        <w:div w:id="1673096793">
          <w:marLeft w:val="0"/>
          <w:marRight w:val="0"/>
          <w:marTop w:val="0"/>
          <w:marBottom w:val="0"/>
          <w:divBdr>
            <w:top w:val="none" w:sz="0" w:space="0" w:color="auto"/>
            <w:left w:val="none" w:sz="0" w:space="0" w:color="auto"/>
            <w:bottom w:val="none" w:sz="0" w:space="0" w:color="auto"/>
            <w:right w:val="none" w:sz="0" w:space="0" w:color="auto"/>
          </w:divBdr>
        </w:div>
        <w:div w:id="136262355">
          <w:marLeft w:val="0"/>
          <w:marRight w:val="0"/>
          <w:marTop w:val="0"/>
          <w:marBottom w:val="0"/>
          <w:divBdr>
            <w:top w:val="none" w:sz="0" w:space="0" w:color="auto"/>
            <w:left w:val="none" w:sz="0" w:space="0" w:color="auto"/>
            <w:bottom w:val="none" w:sz="0" w:space="0" w:color="auto"/>
            <w:right w:val="none" w:sz="0" w:space="0" w:color="auto"/>
          </w:divBdr>
        </w:div>
        <w:div w:id="1639340438">
          <w:marLeft w:val="0"/>
          <w:marRight w:val="0"/>
          <w:marTop w:val="0"/>
          <w:marBottom w:val="0"/>
          <w:divBdr>
            <w:top w:val="none" w:sz="0" w:space="0" w:color="auto"/>
            <w:left w:val="none" w:sz="0" w:space="0" w:color="auto"/>
            <w:bottom w:val="none" w:sz="0" w:space="0" w:color="auto"/>
            <w:right w:val="none" w:sz="0" w:space="0" w:color="auto"/>
          </w:divBdr>
        </w:div>
        <w:div w:id="1994792534">
          <w:marLeft w:val="0"/>
          <w:marRight w:val="0"/>
          <w:marTop w:val="0"/>
          <w:marBottom w:val="0"/>
          <w:divBdr>
            <w:top w:val="none" w:sz="0" w:space="0" w:color="auto"/>
            <w:left w:val="none" w:sz="0" w:space="0" w:color="auto"/>
            <w:bottom w:val="none" w:sz="0" w:space="0" w:color="auto"/>
            <w:right w:val="none" w:sz="0" w:space="0" w:color="auto"/>
          </w:divBdr>
        </w:div>
        <w:div w:id="1751580811">
          <w:marLeft w:val="0"/>
          <w:marRight w:val="0"/>
          <w:marTop w:val="0"/>
          <w:marBottom w:val="0"/>
          <w:divBdr>
            <w:top w:val="none" w:sz="0" w:space="0" w:color="auto"/>
            <w:left w:val="none" w:sz="0" w:space="0" w:color="auto"/>
            <w:bottom w:val="none" w:sz="0" w:space="0" w:color="auto"/>
            <w:right w:val="none" w:sz="0" w:space="0" w:color="auto"/>
          </w:divBdr>
        </w:div>
        <w:div w:id="1416392355">
          <w:marLeft w:val="0"/>
          <w:marRight w:val="0"/>
          <w:marTop w:val="0"/>
          <w:marBottom w:val="0"/>
          <w:divBdr>
            <w:top w:val="none" w:sz="0" w:space="0" w:color="auto"/>
            <w:left w:val="none" w:sz="0" w:space="0" w:color="auto"/>
            <w:bottom w:val="none" w:sz="0" w:space="0" w:color="auto"/>
            <w:right w:val="none" w:sz="0" w:space="0" w:color="auto"/>
          </w:divBdr>
        </w:div>
        <w:div w:id="433477829">
          <w:marLeft w:val="0"/>
          <w:marRight w:val="0"/>
          <w:marTop w:val="0"/>
          <w:marBottom w:val="0"/>
          <w:divBdr>
            <w:top w:val="none" w:sz="0" w:space="0" w:color="auto"/>
            <w:left w:val="none" w:sz="0" w:space="0" w:color="auto"/>
            <w:bottom w:val="none" w:sz="0" w:space="0" w:color="auto"/>
            <w:right w:val="none" w:sz="0" w:space="0" w:color="auto"/>
          </w:divBdr>
        </w:div>
        <w:div w:id="656999434">
          <w:marLeft w:val="0"/>
          <w:marRight w:val="0"/>
          <w:marTop w:val="0"/>
          <w:marBottom w:val="0"/>
          <w:divBdr>
            <w:top w:val="none" w:sz="0" w:space="0" w:color="auto"/>
            <w:left w:val="none" w:sz="0" w:space="0" w:color="auto"/>
            <w:bottom w:val="none" w:sz="0" w:space="0" w:color="auto"/>
            <w:right w:val="none" w:sz="0" w:space="0" w:color="auto"/>
          </w:divBdr>
        </w:div>
        <w:div w:id="1897230395">
          <w:marLeft w:val="0"/>
          <w:marRight w:val="0"/>
          <w:marTop w:val="0"/>
          <w:marBottom w:val="0"/>
          <w:divBdr>
            <w:top w:val="none" w:sz="0" w:space="0" w:color="auto"/>
            <w:left w:val="none" w:sz="0" w:space="0" w:color="auto"/>
            <w:bottom w:val="none" w:sz="0" w:space="0" w:color="auto"/>
            <w:right w:val="none" w:sz="0" w:space="0" w:color="auto"/>
          </w:divBdr>
        </w:div>
        <w:div w:id="595210987">
          <w:marLeft w:val="0"/>
          <w:marRight w:val="0"/>
          <w:marTop w:val="0"/>
          <w:marBottom w:val="0"/>
          <w:divBdr>
            <w:top w:val="none" w:sz="0" w:space="0" w:color="auto"/>
            <w:left w:val="none" w:sz="0" w:space="0" w:color="auto"/>
            <w:bottom w:val="none" w:sz="0" w:space="0" w:color="auto"/>
            <w:right w:val="none" w:sz="0" w:space="0" w:color="auto"/>
          </w:divBdr>
        </w:div>
      </w:divsChild>
    </w:div>
    <w:div w:id="9450672">
      <w:bodyDiv w:val="1"/>
      <w:marLeft w:val="0"/>
      <w:marRight w:val="0"/>
      <w:marTop w:val="0"/>
      <w:marBottom w:val="0"/>
      <w:divBdr>
        <w:top w:val="none" w:sz="0" w:space="0" w:color="auto"/>
        <w:left w:val="none" w:sz="0" w:space="0" w:color="auto"/>
        <w:bottom w:val="none" w:sz="0" w:space="0" w:color="auto"/>
        <w:right w:val="none" w:sz="0" w:space="0" w:color="auto"/>
      </w:divBdr>
      <w:divsChild>
        <w:div w:id="1413162034">
          <w:marLeft w:val="0"/>
          <w:marRight w:val="0"/>
          <w:marTop w:val="0"/>
          <w:marBottom w:val="0"/>
          <w:divBdr>
            <w:top w:val="none" w:sz="0" w:space="0" w:color="auto"/>
            <w:left w:val="none" w:sz="0" w:space="0" w:color="auto"/>
            <w:bottom w:val="none" w:sz="0" w:space="0" w:color="auto"/>
            <w:right w:val="none" w:sz="0" w:space="0" w:color="auto"/>
          </w:divBdr>
        </w:div>
        <w:div w:id="355694450">
          <w:marLeft w:val="0"/>
          <w:marRight w:val="0"/>
          <w:marTop w:val="0"/>
          <w:marBottom w:val="0"/>
          <w:divBdr>
            <w:top w:val="none" w:sz="0" w:space="0" w:color="auto"/>
            <w:left w:val="none" w:sz="0" w:space="0" w:color="auto"/>
            <w:bottom w:val="none" w:sz="0" w:space="0" w:color="auto"/>
            <w:right w:val="none" w:sz="0" w:space="0" w:color="auto"/>
          </w:divBdr>
        </w:div>
        <w:div w:id="1885410346">
          <w:marLeft w:val="0"/>
          <w:marRight w:val="0"/>
          <w:marTop w:val="0"/>
          <w:marBottom w:val="0"/>
          <w:divBdr>
            <w:top w:val="none" w:sz="0" w:space="0" w:color="auto"/>
            <w:left w:val="none" w:sz="0" w:space="0" w:color="auto"/>
            <w:bottom w:val="none" w:sz="0" w:space="0" w:color="auto"/>
            <w:right w:val="none" w:sz="0" w:space="0" w:color="auto"/>
          </w:divBdr>
        </w:div>
        <w:div w:id="267080164">
          <w:marLeft w:val="0"/>
          <w:marRight w:val="0"/>
          <w:marTop w:val="0"/>
          <w:marBottom w:val="0"/>
          <w:divBdr>
            <w:top w:val="none" w:sz="0" w:space="0" w:color="auto"/>
            <w:left w:val="none" w:sz="0" w:space="0" w:color="auto"/>
            <w:bottom w:val="none" w:sz="0" w:space="0" w:color="auto"/>
            <w:right w:val="none" w:sz="0" w:space="0" w:color="auto"/>
          </w:divBdr>
        </w:div>
        <w:div w:id="1095707148">
          <w:marLeft w:val="0"/>
          <w:marRight w:val="0"/>
          <w:marTop w:val="0"/>
          <w:marBottom w:val="0"/>
          <w:divBdr>
            <w:top w:val="none" w:sz="0" w:space="0" w:color="auto"/>
            <w:left w:val="none" w:sz="0" w:space="0" w:color="auto"/>
            <w:bottom w:val="none" w:sz="0" w:space="0" w:color="auto"/>
            <w:right w:val="none" w:sz="0" w:space="0" w:color="auto"/>
          </w:divBdr>
        </w:div>
        <w:div w:id="571234058">
          <w:marLeft w:val="0"/>
          <w:marRight w:val="0"/>
          <w:marTop w:val="0"/>
          <w:marBottom w:val="0"/>
          <w:divBdr>
            <w:top w:val="none" w:sz="0" w:space="0" w:color="auto"/>
            <w:left w:val="none" w:sz="0" w:space="0" w:color="auto"/>
            <w:bottom w:val="none" w:sz="0" w:space="0" w:color="auto"/>
            <w:right w:val="none" w:sz="0" w:space="0" w:color="auto"/>
          </w:divBdr>
        </w:div>
        <w:div w:id="991298174">
          <w:marLeft w:val="0"/>
          <w:marRight w:val="0"/>
          <w:marTop w:val="0"/>
          <w:marBottom w:val="0"/>
          <w:divBdr>
            <w:top w:val="none" w:sz="0" w:space="0" w:color="auto"/>
            <w:left w:val="none" w:sz="0" w:space="0" w:color="auto"/>
            <w:bottom w:val="none" w:sz="0" w:space="0" w:color="auto"/>
            <w:right w:val="none" w:sz="0" w:space="0" w:color="auto"/>
          </w:divBdr>
        </w:div>
        <w:div w:id="476730063">
          <w:marLeft w:val="0"/>
          <w:marRight w:val="0"/>
          <w:marTop w:val="0"/>
          <w:marBottom w:val="0"/>
          <w:divBdr>
            <w:top w:val="none" w:sz="0" w:space="0" w:color="auto"/>
            <w:left w:val="none" w:sz="0" w:space="0" w:color="auto"/>
            <w:bottom w:val="none" w:sz="0" w:space="0" w:color="auto"/>
            <w:right w:val="none" w:sz="0" w:space="0" w:color="auto"/>
          </w:divBdr>
        </w:div>
        <w:div w:id="1596816301">
          <w:marLeft w:val="0"/>
          <w:marRight w:val="0"/>
          <w:marTop w:val="0"/>
          <w:marBottom w:val="0"/>
          <w:divBdr>
            <w:top w:val="none" w:sz="0" w:space="0" w:color="auto"/>
            <w:left w:val="none" w:sz="0" w:space="0" w:color="auto"/>
            <w:bottom w:val="none" w:sz="0" w:space="0" w:color="auto"/>
            <w:right w:val="none" w:sz="0" w:space="0" w:color="auto"/>
          </w:divBdr>
        </w:div>
        <w:div w:id="1099524511">
          <w:marLeft w:val="0"/>
          <w:marRight w:val="0"/>
          <w:marTop w:val="0"/>
          <w:marBottom w:val="0"/>
          <w:divBdr>
            <w:top w:val="none" w:sz="0" w:space="0" w:color="auto"/>
            <w:left w:val="none" w:sz="0" w:space="0" w:color="auto"/>
            <w:bottom w:val="none" w:sz="0" w:space="0" w:color="auto"/>
            <w:right w:val="none" w:sz="0" w:space="0" w:color="auto"/>
          </w:divBdr>
        </w:div>
        <w:div w:id="636490601">
          <w:marLeft w:val="0"/>
          <w:marRight w:val="0"/>
          <w:marTop w:val="0"/>
          <w:marBottom w:val="0"/>
          <w:divBdr>
            <w:top w:val="none" w:sz="0" w:space="0" w:color="auto"/>
            <w:left w:val="none" w:sz="0" w:space="0" w:color="auto"/>
            <w:bottom w:val="none" w:sz="0" w:space="0" w:color="auto"/>
            <w:right w:val="none" w:sz="0" w:space="0" w:color="auto"/>
          </w:divBdr>
        </w:div>
        <w:div w:id="652150172">
          <w:marLeft w:val="0"/>
          <w:marRight w:val="0"/>
          <w:marTop w:val="0"/>
          <w:marBottom w:val="0"/>
          <w:divBdr>
            <w:top w:val="none" w:sz="0" w:space="0" w:color="auto"/>
            <w:left w:val="none" w:sz="0" w:space="0" w:color="auto"/>
            <w:bottom w:val="none" w:sz="0" w:space="0" w:color="auto"/>
            <w:right w:val="none" w:sz="0" w:space="0" w:color="auto"/>
          </w:divBdr>
        </w:div>
        <w:div w:id="757404421">
          <w:marLeft w:val="0"/>
          <w:marRight w:val="0"/>
          <w:marTop w:val="0"/>
          <w:marBottom w:val="0"/>
          <w:divBdr>
            <w:top w:val="none" w:sz="0" w:space="0" w:color="auto"/>
            <w:left w:val="none" w:sz="0" w:space="0" w:color="auto"/>
            <w:bottom w:val="none" w:sz="0" w:space="0" w:color="auto"/>
            <w:right w:val="none" w:sz="0" w:space="0" w:color="auto"/>
          </w:divBdr>
        </w:div>
        <w:div w:id="658113292">
          <w:marLeft w:val="0"/>
          <w:marRight w:val="0"/>
          <w:marTop w:val="0"/>
          <w:marBottom w:val="0"/>
          <w:divBdr>
            <w:top w:val="none" w:sz="0" w:space="0" w:color="auto"/>
            <w:left w:val="none" w:sz="0" w:space="0" w:color="auto"/>
            <w:bottom w:val="none" w:sz="0" w:space="0" w:color="auto"/>
            <w:right w:val="none" w:sz="0" w:space="0" w:color="auto"/>
          </w:divBdr>
        </w:div>
        <w:div w:id="1953047899">
          <w:marLeft w:val="0"/>
          <w:marRight w:val="0"/>
          <w:marTop w:val="0"/>
          <w:marBottom w:val="0"/>
          <w:divBdr>
            <w:top w:val="none" w:sz="0" w:space="0" w:color="auto"/>
            <w:left w:val="none" w:sz="0" w:space="0" w:color="auto"/>
            <w:bottom w:val="none" w:sz="0" w:space="0" w:color="auto"/>
            <w:right w:val="none" w:sz="0" w:space="0" w:color="auto"/>
          </w:divBdr>
        </w:div>
        <w:div w:id="397242348">
          <w:marLeft w:val="0"/>
          <w:marRight w:val="0"/>
          <w:marTop w:val="0"/>
          <w:marBottom w:val="0"/>
          <w:divBdr>
            <w:top w:val="none" w:sz="0" w:space="0" w:color="auto"/>
            <w:left w:val="none" w:sz="0" w:space="0" w:color="auto"/>
            <w:bottom w:val="none" w:sz="0" w:space="0" w:color="auto"/>
            <w:right w:val="none" w:sz="0" w:space="0" w:color="auto"/>
          </w:divBdr>
        </w:div>
        <w:div w:id="1768765836">
          <w:marLeft w:val="0"/>
          <w:marRight w:val="0"/>
          <w:marTop w:val="0"/>
          <w:marBottom w:val="0"/>
          <w:divBdr>
            <w:top w:val="none" w:sz="0" w:space="0" w:color="auto"/>
            <w:left w:val="none" w:sz="0" w:space="0" w:color="auto"/>
            <w:bottom w:val="none" w:sz="0" w:space="0" w:color="auto"/>
            <w:right w:val="none" w:sz="0" w:space="0" w:color="auto"/>
          </w:divBdr>
        </w:div>
        <w:div w:id="1511329978">
          <w:marLeft w:val="0"/>
          <w:marRight w:val="0"/>
          <w:marTop w:val="0"/>
          <w:marBottom w:val="0"/>
          <w:divBdr>
            <w:top w:val="none" w:sz="0" w:space="0" w:color="auto"/>
            <w:left w:val="none" w:sz="0" w:space="0" w:color="auto"/>
            <w:bottom w:val="none" w:sz="0" w:space="0" w:color="auto"/>
            <w:right w:val="none" w:sz="0" w:space="0" w:color="auto"/>
          </w:divBdr>
        </w:div>
        <w:div w:id="1168401729">
          <w:marLeft w:val="0"/>
          <w:marRight w:val="0"/>
          <w:marTop w:val="0"/>
          <w:marBottom w:val="0"/>
          <w:divBdr>
            <w:top w:val="none" w:sz="0" w:space="0" w:color="auto"/>
            <w:left w:val="none" w:sz="0" w:space="0" w:color="auto"/>
            <w:bottom w:val="none" w:sz="0" w:space="0" w:color="auto"/>
            <w:right w:val="none" w:sz="0" w:space="0" w:color="auto"/>
          </w:divBdr>
        </w:div>
        <w:div w:id="605579722">
          <w:marLeft w:val="0"/>
          <w:marRight w:val="0"/>
          <w:marTop w:val="0"/>
          <w:marBottom w:val="0"/>
          <w:divBdr>
            <w:top w:val="none" w:sz="0" w:space="0" w:color="auto"/>
            <w:left w:val="none" w:sz="0" w:space="0" w:color="auto"/>
            <w:bottom w:val="none" w:sz="0" w:space="0" w:color="auto"/>
            <w:right w:val="none" w:sz="0" w:space="0" w:color="auto"/>
          </w:divBdr>
        </w:div>
      </w:divsChild>
    </w:div>
    <w:div w:id="10767085">
      <w:bodyDiv w:val="1"/>
      <w:marLeft w:val="0"/>
      <w:marRight w:val="0"/>
      <w:marTop w:val="0"/>
      <w:marBottom w:val="0"/>
      <w:divBdr>
        <w:top w:val="none" w:sz="0" w:space="0" w:color="auto"/>
        <w:left w:val="none" w:sz="0" w:space="0" w:color="auto"/>
        <w:bottom w:val="none" w:sz="0" w:space="0" w:color="auto"/>
        <w:right w:val="none" w:sz="0" w:space="0" w:color="auto"/>
      </w:divBdr>
      <w:divsChild>
        <w:div w:id="741758690">
          <w:marLeft w:val="0"/>
          <w:marRight w:val="0"/>
          <w:marTop w:val="0"/>
          <w:marBottom w:val="0"/>
          <w:divBdr>
            <w:top w:val="none" w:sz="0" w:space="0" w:color="auto"/>
            <w:left w:val="none" w:sz="0" w:space="0" w:color="auto"/>
            <w:bottom w:val="none" w:sz="0" w:space="0" w:color="auto"/>
            <w:right w:val="none" w:sz="0" w:space="0" w:color="auto"/>
          </w:divBdr>
        </w:div>
        <w:div w:id="1056777077">
          <w:marLeft w:val="0"/>
          <w:marRight w:val="0"/>
          <w:marTop w:val="0"/>
          <w:marBottom w:val="0"/>
          <w:divBdr>
            <w:top w:val="none" w:sz="0" w:space="0" w:color="auto"/>
            <w:left w:val="none" w:sz="0" w:space="0" w:color="auto"/>
            <w:bottom w:val="none" w:sz="0" w:space="0" w:color="auto"/>
            <w:right w:val="none" w:sz="0" w:space="0" w:color="auto"/>
          </w:divBdr>
        </w:div>
        <w:div w:id="1061757758">
          <w:marLeft w:val="0"/>
          <w:marRight w:val="0"/>
          <w:marTop w:val="0"/>
          <w:marBottom w:val="0"/>
          <w:divBdr>
            <w:top w:val="none" w:sz="0" w:space="0" w:color="auto"/>
            <w:left w:val="none" w:sz="0" w:space="0" w:color="auto"/>
            <w:bottom w:val="none" w:sz="0" w:space="0" w:color="auto"/>
            <w:right w:val="none" w:sz="0" w:space="0" w:color="auto"/>
          </w:divBdr>
        </w:div>
        <w:div w:id="23408254">
          <w:marLeft w:val="0"/>
          <w:marRight w:val="0"/>
          <w:marTop w:val="0"/>
          <w:marBottom w:val="0"/>
          <w:divBdr>
            <w:top w:val="none" w:sz="0" w:space="0" w:color="auto"/>
            <w:left w:val="none" w:sz="0" w:space="0" w:color="auto"/>
            <w:bottom w:val="none" w:sz="0" w:space="0" w:color="auto"/>
            <w:right w:val="none" w:sz="0" w:space="0" w:color="auto"/>
          </w:divBdr>
        </w:div>
        <w:div w:id="739868099">
          <w:marLeft w:val="0"/>
          <w:marRight w:val="0"/>
          <w:marTop w:val="0"/>
          <w:marBottom w:val="0"/>
          <w:divBdr>
            <w:top w:val="none" w:sz="0" w:space="0" w:color="auto"/>
            <w:left w:val="none" w:sz="0" w:space="0" w:color="auto"/>
            <w:bottom w:val="none" w:sz="0" w:space="0" w:color="auto"/>
            <w:right w:val="none" w:sz="0" w:space="0" w:color="auto"/>
          </w:divBdr>
        </w:div>
        <w:div w:id="1287783077">
          <w:marLeft w:val="0"/>
          <w:marRight w:val="0"/>
          <w:marTop w:val="0"/>
          <w:marBottom w:val="0"/>
          <w:divBdr>
            <w:top w:val="none" w:sz="0" w:space="0" w:color="auto"/>
            <w:left w:val="none" w:sz="0" w:space="0" w:color="auto"/>
            <w:bottom w:val="none" w:sz="0" w:space="0" w:color="auto"/>
            <w:right w:val="none" w:sz="0" w:space="0" w:color="auto"/>
          </w:divBdr>
        </w:div>
        <w:div w:id="1908488099">
          <w:marLeft w:val="0"/>
          <w:marRight w:val="0"/>
          <w:marTop w:val="0"/>
          <w:marBottom w:val="0"/>
          <w:divBdr>
            <w:top w:val="none" w:sz="0" w:space="0" w:color="auto"/>
            <w:left w:val="none" w:sz="0" w:space="0" w:color="auto"/>
            <w:bottom w:val="none" w:sz="0" w:space="0" w:color="auto"/>
            <w:right w:val="none" w:sz="0" w:space="0" w:color="auto"/>
          </w:divBdr>
        </w:div>
        <w:div w:id="194317682">
          <w:marLeft w:val="0"/>
          <w:marRight w:val="0"/>
          <w:marTop w:val="0"/>
          <w:marBottom w:val="0"/>
          <w:divBdr>
            <w:top w:val="none" w:sz="0" w:space="0" w:color="auto"/>
            <w:left w:val="none" w:sz="0" w:space="0" w:color="auto"/>
            <w:bottom w:val="none" w:sz="0" w:space="0" w:color="auto"/>
            <w:right w:val="none" w:sz="0" w:space="0" w:color="auto"/>
          </w:divBdr>
        </w:div>
        <w:div w:id="1809325106">
          <w:marLeft w:val="0"/>
          <w:marRight w:val="0"/>
          <w:marTop w:val="0"/>
          <w:marBottom w:val="0"/>
          <w:divBdr>
            <w:top w:val="none" w:sz="0" w:space="0" w:color="auto"/>
            <w:left w:val="none" w:sz="0" w:space="0" w:color="auto"/>
            <w:bottom w:val="none" w:sz="0" w:space="0" w:color="auto"/>
            <w:right w:val="none" w:sz="0" w:space="0" w:color="auto"/>
          </w:divBdr>
        </w:div>
        <w:div w:id="959727466">
          <w:marLeft w:val="0"/>
          <w:marRight w:val="0"/>
          <w:marTop w:val="0"/>
          <w:marBottom w:val="0"/>
          <w:divBdr>
            <w:top w:val="none" w:sz="0" w:space="0" w:color="auto"/>
            <w:left w:val="none" w:sz="0" w:space="0" w:color="auto"/>
            <w:bottom w:val="none" w:sz="0" w:space="0" w:color="auto"/>
            <w:right w:val="none" w:sz="0" w:space="0" w:color="auto"/>
          </w:divBdr>
        </w:div>
        <w:div w:id="1247954808">
          <w:marLeft w:val="0"/>
          <w:marRight w:val="0"/>
          <w:marTop w:val="0"/>
          <w:marBottom w:val="0"/>
          <w:divBdr>
            <w:top w:val="none" w:sz="0" w:space="0" w:color="auto"/>
            <w:left w:val="none" w:sz="0" w:space="0" w:color="auto"/>
            <w:bottom w:val="none" w:sz="0" w:space="0" w:color="auto"/>
            <w:right w:val="none" w:sz="0" w:space="0" w:color="auto"/>
          </w:divBdr>
        </w:div>
        <w:div w:id="1713185122">
          <w:marLeft w:val="0"/>
          <w:marRight w:val="0"/>
          <w:marTop w:val="0"/>
          <w:marBottom w:val="0"/>
          <w:divBdr>
            <w:top w:val="none" w:sz="0" w:space="0" w:color="auto"/>
            <w:left w:val="none" w:sz="0" w:space="0" w:color="auto"/>
            <w:bottom w:val="none" w:sz="0" w:space="0" w:color="auto"/>
            <w:right w:val="none" w:sz="0" w:space="0" w:color="auto"/>
          </w:divBdr>
        </w:div>
        <w:div w:id="1294555907">
          <w:marLeft w:val="0"/>
          <w:marRight w:val="0"/>
          <w:marTop w:val="0"/>
          <w:marBottom w:val="0"/>
          <w:divBdr>
            <w:top w:val="none" w:sz="0" w:space="0" w:color="auto"/>
            <w:left w:val="none" w:sz="0" w:space="0" w:color="auto"/>
            <w:bottom w:val="none" w:sz="0" w:space="0" w:color="auto"/>
            <w:right w:val="none" w:sz="0" w:space="0" w:color="auto"/>
          </w:divBdr>
        </w:div>
        <w:div w:id="924416057">
          <w:marLeft w:val="0"/>
          <w:marRight w:val="0"/>
          <w:marTop w:val="0"/>
          <w:marBottom w:val="0"/>
          <w:divBdr>
            <w:top w:val="none" w:sz="0" w:space="0" w:color="auto"/>
            <w:left w:val="none" w:sz="0" w:space="0" w:color="auto"/>
            <w:bottom w:val="none" w:sz="0" w:space="0" w:color="auto"/>
            <w:right w:val="none" w:sz="0" w:space="0" w:color="auto"/>
          </w:divBdr>
        </w:div>
        <w:div w:id="1547836151">
          <w:marLeft w:val="0"/>
          <w:marRight w:val="0"/>
          <w:marTop w:val="0"/>
          <w:marBottom w:val="0"/>
          <w:divBdr>
            <w:top w:val="none" w:sz="0" w:space="0" w:color="auto"/>
            <w:left w:val="none" w:sz="0" w:space="0" w:color="auto"/>
            <w:bottom w:val="none" w:sz="0" w:space="0" w:color="auto"/>
            <w:right w:val="none" w:sz="0" w:space="0" w:color="auto"/>
          </w:divBdr>
        </w:div>
        <w:div w:id="46682293">
          <w:marLeft w:val="0"/>
          <w:marRight w:val="0"/>
          <w:marTop w:val="0"/>
          <w:marBottom w:val="0"/>
          <w:divBdr>
            <w:top w:val="none" w:sz="0" w:space="0" w:color="auto"/>
            <w:left w:val="none" w:sz="0" w:space="0" w:color="auto"/>
            <w:bottom w:val="none" w:sz="0" w:space="0" w:color="auto"/>
            <w:right w:val="none" w:sz="0" w:space="0" w:color="auto"/>
          </w:divBdr>
        </w:div>
        <w:div w:id="1460956853">
          <w:marLeft w:val="0"/>
          <w:marRight w:val="0"/>
          <w:marTop w:val="0"/>
          <w:marBottom w:val="0"/>
          <w:divBdr>
            <w:top w:val="none" w:sz="0" w:space="0" w:color="auto"/>
            <w:left w:val="none" w:sz="0" w:space="0" w:color="auto"/>
            <w:bottom w:val="none" w:sz="0" w:space="0" w:color="auto"/>
            <w:right w:val="none" w:sz="0" w:space="0" w:color="auto"/>
          </w:divBdr>
        </w:div>
        <w:div w:id="1248886710">
          <w:marLeft w:val="0"/>
          <w:marRight w:val="0"/>
          <w:marTop w:val="0"/>
          <w:marBottom w:val="0"/>
          <w:divBdr>
            <w:top w:val="none" w:sz="0" w:space="0" w:color="auto"/>
            <w:left w:val="none" w:sz="0" w:space="0" w:color="auto"/>
            <w:bottom w:val="none" w:sz="0" w:space="0" w:color="auto"/>
            <w:right w:val="none" w:sz="0" w:space="0" w:color="auto"/>
          </w:divBdr>
        </w:div>
        <w:div w:id="406919379">
          <w:marLeft w:val="0"/>
          <w:marRight w:val="0"/>
          <w:marTop w:val="0"/>
          <w:marBottom w:val="0"/>
          <w:divBdr>
            <w:top w:val="none" w:sz="0" w:space="0" w:color="auto"/>
            <w:left w:val="none" w:sz="0" w:space="0" w:color="auto"/>
            <w:bottom w:val="none" w:sz="0" w:space="0" w:color="auto"/>
            <w:right w:val="none" w:sz="0" w:space="0" w:color="auto"/>
          </w:divBdr>
        </w:div>
        <w:div w:id="1781097081">
          <w:marLeft w:val="0"/>
          <w:marRight w:val="0"/>
          <w:marTop w:val="0"/>
          <w:marBottom w:val="0"/>
          <w:divBdr>
            <w:top w:val="none" w:sz="0" w:space="0" w:color="auto"/>
            <w:left w:val="none" w:sz="0" w:space="0" w:color="auto"/>
            <w:bottom w:val="none" w:sz="0" w:space="0" w:color="auto"/>
            <w:right w:val="none" w:sz="0" w:space="0" w:color="auto"/>
          </w:divBdr>
        </w:div>
        <w:div w:id="1569996802">
          <w:marLeft w:val="0"/>
          <w:marRight w:val="0"/>
          <w:marTop w:val="0"/>
          <w:marBottom w:val="0"/>
          <w:divBdr>
            <w:top w:val="none" w:sz="0" w:space="0" w:color="auto"/>
            <w:left w:val="none" w:sz="0" w:space="0" w:color="auto"/>
            <w:bottom w:val="none" w:sz="0" w:space="0" w:color="auto"/>
            <w:right w:val="none" w:sz="0" w:space="0" w:color="auto"/>
          </w:divBdr>
        </w:div>
        <w:div w:id="851071906">
          <w:marLeft w:val="0"/>
          <w:marRight w:val="0"/>
          <w:marTop w:val="0"/>
          <w:marBottom w:val="0"/>
          <w:divBdr>
            <w:top w:val="none" w:sz="0" w:space="0" w:color="auto"/>
            <w:left w:val="none" w:sz="0" w:space="0" w:color="auto"/>
            <w:bottom w:val="none" w:sz="0" w:space="0" w:color="auto"/>
            <w:right w:val="none" w:sz="0" w:space="0" w:color="auto"/>
          </w:divBdr>
        </w:div>
        <w:div w:id="250938450">
          <w:marLeft w:val="0"/>
          <w:marRight w:val="0"/>
          <w:marTop w:val="0"/>
          <w:marBottom w:val="0"/>
          <w:divBdr>
            <w:top w:val="none" w:sz="0" w:space="0" w:color="auto"/>
            <w:left w:val="none" w:sz="0" w:space="0" w:color="auto"/>
            <w:bottom w:val="none" w:sz="0" w:space="0" w:color="auto"/>
            <w:right w:val="none" w:sz="0" w:space="0" w:color="auto"/>
          </w:divBdr>
        </w:div>
        <w:div w:id="1119448363">
          <w:marLeft w:val="0"/>
          <w:marRight w:val="0"/>
          <w:marTop w:val="0"/>
          <w:marBottom w:val="0"/>
          <w:divBdr>
            <w:top w:val="none" w:sz="0" w:space="0" w:color="auto"/>
            <w:left w:val="none" w:sz="0" w:space="0" w:color="auto"/>
            <w:bottom w:val="none" w:sz="0" w:space="0" w:color="auto"/>
            <w:right w:val="none" w:sz="0" w:space="0" w:color="auto"/>
          </w:divBdr>
        </w:div>
        <w:div w:id="588663613">
          <w:marLeft w:val="0"/>
          <w:marRight w:val="0"/>
          <w:marTop w:val="0"/>
          <w:marBottom w:val="0"/>
          <w:divBdr>
            <w:top w:val="none" w:sz="0" w:space="0" w:color="auto"/>
            <w:left w:val="none" w:sz="0" w:space="0" w:color="auto"/>
            <w:bottom w:val="none" w:sz="0" w:space="0" w:color="auto"/>
            <w:right w:val="none" w:sz="0" w:space="0" w:color="auto"/>
          </w:divBdr>
        </w:div>
      </w:divsChild>
    </w:div>
    <w:div w:id="11685702">
      <w:bodyDiv w:val="1"/>
      <w:marLeft w:val="0"/>
      <w:marRight w:val="0"/>
      <w:marTop w:val="0"/>
      <w:marBottom w:val="0"/>
      <w:divBdr>
        <w:top w:val="none" w:sz="0" w:space="0" w:color="auto"/>
        <w:left w:val="none" w:sz="0" w:space="0" w:color="auto"/>
        <w:bottom w:val="none" w:sz="0" w:space="0" w:color="auto"/>
        <w:right w:val="none" w:sz="0" w:space="0" w:color="auto"/>
      </w:divBdr>
      <w:divsChild>
        <w:div w:id="2118793272">
          <w:marLeft w:val="0"/>
          <w:marRight w:val="0"/>
          <w:marTop w:val="0"/>
          <w:marBottom w:val="0"/>
          <w:divBdr>
            <w:top w:val="none" w:sz="0" w:space="0" w:color="auto"/>
            <w:left w:val="none" w:sz="0" w:space="0" w:color="auto"/>
            <w:bottom w:val="none" w:sz="0" w:space="0" w:color="auto"/>
            <w:right w:val="none" w:sz="0" w:space="0" w:color="auto"/>
          </w:divBdr>
        </w:div>
        <w:div w:id="1288505313">
          <w:marLeft w:val="0"/>
          <w:marRight w:val="0"/>
          <w:marTop w:val="0"/>
          <w:marBottom w:val="0"/>
          <w:divBdr>
            <w:top w:val="none" w:sz="0" w:space="0" w:color="auto"/>
            <w:left w:val="none" w:sz="0" w:space="0" w:color="auto"/>
            <w:bottom w:val="none" w:sz="0" w:space="0" w:color="auto"/>
            <w:right w:val="none" w:sz="0" w:space="0" w:color="auto"/>
          </w:divBdr>
        </w:div>
        <w:div w:id="1037045774">
          <w:marLeft w:val="0"/>
          <w:marRight w:val="0"/>
          <w:marTop w:val="0"/>
          <w:marBottom w:val="0"/>
          <w:divBdr>
            <w:top w:val="none" w:sz="0" w:space="0" w:color="auto"/>
            <w:left w:val="none" w:sz="0" w:space="0" w:color="auto"/>
            <w:bottom w:val="none" w:sz="0" w:space="0" w:color="auto"/>
            <w:right w:val="none" w:sz="0" w:space="0" w:color="auto"/>
          </w:divBdr>
        </w:div>
        <w:div w:id="1992244441">
          <w:marLeft w:val="0"/>
          <w:marRight w:val="0"/>
          <w:marTop w:val="0"/>
          <w:marBottom w:val="0"/>
          <w:divBdr>
            <w:top w:val="none" w:sz="0" w:space="0" w:color="auto"/>
            <w:left w:val="none" w:sz="0" w:space="0" w:color="auto"/>
            <w:bottom w:val="none" w:sz="0" w:space="0" w:color="auto"/>
            <w:right w:val="none" w:sz="0" w:space="0" w:color="auto"/>
          </w:divBdr>
        </w:div>
        <w:div w:id="1769158914">
          <w:marLeft w:val="0"/>
          <w:marRight w:val="0"/>
          <w:marTop w:val="0"/>
          <w:marBottom w:val="0"/>
          <w:divBdr>
            <w:top w:val="none" w:sz="0" w:space="0" w:color="auto"/>
            <w:left w:val="none" w:sz="0" w:space="0" w:color="auto"/>
            <w:bottom w:val="none" w:sz="0" w:space="0" w:color="auto"/>
            <w:right w:val="none" w:sz="0" w:space="0" w:color="auto"/>
          </w:divBdr>
        </w:div>
        <w:div w:id="582834239">
          <w:marLeft w:val="0"/>
          <w:marRight w:val="0"/>
          <w:marTop w:val="0"/>
          <w:marBottom w:val="0"/>
          <w:divBdr>
            <w:top w:val="none" w:sz="0" w:space="0" w:color="auto"/>
            <w:left w:val="none" w:sz="0" w:space="0" w:color="auto"/>
            <w:bottom w:val="none" w:sz="0" w:space="0" w:color="auto"/>
            <w:right w:val="none" w:sz="0" w:space="0" w:color="auto"/>
          </w:divBdr>
        </w:div>
        <w:div w:id="2052682886">
          <w:marLeft w:val="0"/>
          <w:marRight w:val="0"/>
          <w:marTop w:val="0"/>
          <w:marBottom w:val="0"/>
          <w:divBdr>
            <w:top w:val="none" w:sz="0" w:space="0" w:color="auto"/>
            <w:left w:val="none" w:sz="0" w:space="0" w:color="auto"/>
            <w:bottom w:val="none" w:sz="0" w:space="0" w:color="auto"/>
            <w:right w:val="none" w:sz="0" w:space="0" w:color="auto"/>
          </w:divBdr>
        </w:div>
        <w:div w:id="1546601833">
          <w:marLeft w:val="0"/>
          <w:marRight w:val="0"/>
          <w:marTop w:val="0"/>
          <w:marBottom w:val="0"/>
          <w:divBdr>
            <w:top w:val="none" w:sz="0" w:space="0" w:color="auto"/>
            <w:left w:val="none" w:sz="0" w:space="0" w:color="auto"/>
            <w:bottom w:val="none" w:sz="0" w:space="0" w:color="auto"/>
            <w:right w:val="none" w:sz="0" w:space="0" w:color="auto"/>
          </w:divBdr>
        </w:div>
        <w:div w:id="1910186818">
          <w:marLeft w:val="0"/>
          <w:marRight w:val="0"/>
          <w:marTop w:val="0"/>
          <w:marBottom w:val="0"/>
          <w:divBdr>
            <w:top w:val="none" w:sz="0" w:space="0" w:color="auto"/>
            <w:left w:val="none" w:sz="0" w:space="0" w:color="auto"/>
            <w:bottom w:val="none" w:sz="0" w:space="0" w:color="auto"/>
            <w:right w:val="none" w:sz="0" w:space="0" w:color="auto"/>
          </w:divBdr>
        </w:div>
        <w:div w:id="570241048">
          <w:marLeft w:val="0"/>
          <w:marRight w:val="0"/>
          <w:marTop w:val="0"/>
          <w:marBottom w:val="0"/>
          <w:divBdr>
            <w:top w:val="none" w:sz="0" w:space="0" w:color="auto"/>
            <w:left w:val="none" w:sz="0" w:space="0" w:color="auto"/>
            <w:bottom w:val="none" w:sz="0" w:space="0" w:color="auto"/>
            <w:right w:val="none" w:sz="0" w:space="0" w:color="auto"/>
          </w:divBdr>
        </w:div>
        <w:div w:id="370572291">
          <w:marLeft w:val="0"/>
          <w:marRight w:val="0"/>
          <w:marTop w:val="0"/>
          <w:marBottom w:val="0"/>
          <w:divBdr>
            <w:top w:val="none" w:sz="0" w:space="0" w:color="auto"/>
            <w:left w:val="none" w:sz="0" w:space="0" w:color="auto"/>
            <w:bottom w:val="none" w:sz="0" w:space="0" w:color="auto"/>
            <w:right w:val="none" w:sz="0" w:space="0" w:color="auto"/>
          </w:divBdr>
        </w:div>
        <w:div w:id="593705478">
          <w:marLeft w:val="0"/>
          <w:marRight w:val="0"/>
          <w:marTop w:val="0"/>
          <w:marBottom w:val="0"/>
          <w:divBdr>
            <w:top w:val="none" w:sz="0" w:space="0" w:color="auto"/>
            <w:left w:val="none" w:sz="0" w:space="0" w:color="auto"/>
            <w:bottom w:val="none" w:sz="0" w:space="0" w:color="auto"/>
            <w:right w:val="none" w:sz="0" w:space="0" w:color="auto"/>
          </w:divBdr>
        </w:div>
        <w:div w:id="79446560">
          <w:marLeft w:val="0"/>
          <w:marRight w:val="0"/>
          <w:marTop w:val="0"/>
          <w:marBottom w:val="0"/>
          <w:divBdr>
            <w:top w:val="none" w:sz="0" w:space="0" w:color="auto"/>
            <w:left w:val="none" w:sz="0" w:space="0" w:color="auto"/>
            <w:bottom w:val="none" w:sz="0" w:space="0" w:color="auto"/>
            <w:right w:val="none" w:sz="0" w:space="0" w:color="auto"/>
          </w:divBdr>
        </w:div>
        <w:div w:id="1526400938">
          <w:marLeft w:val="0"/>
          <w:marRight w:val="0"/>
          <w:marTop w:val="0"/>
          <w:marBottom w:val="0"/>
          <w:divBdr>
            <w:top w:val="none" w:sz="0" w:space="0" w:color="auto"/>
            <w:left w:val="none" w:sz="0" w:space="0" w:color="auto"/>
            <w:bottom w:val="none" w:sz="0" w:space="0" w:color="auto"/>
            <w:right w:val="none" w:sz="0" w:space="0" w:color="auto"/>
          </w:divBdr>
        </w:div>
        <w:div w:id="478957505">
          <w:marLeft w:val="0"/>
          <w:marRight w:val="0"/>
          <w:marTop w:val="0"/>
          <w:marBottom w:val="0"/>
          <w:divBdr>
            <w:top w:val="none" w:sz="0" w:space="0" w:color="auto"/>
            <w:left w:val="none" w:sz="0" w:space="0" w:color="auto"/>
            <w:bottom w:val="none" w:sz="0" w:space="0" w:color="auto"/>
            <w:right w:val="none" w:sz="0" w:space="0" w:color="auto"/>
          </w:divBdr>
        </w:div>
        <w:div w:id="1021585272">
          <w:marLeft w:val="0"/>
          <w:marRight w:val="0"/>
          <w:marTop w:val="0"/>
          <w:marBottom w:val="0"/>
          <w:divBdr>
            <w:top w:val="none" w:sz="0" w:space="0" w:color="auto"/>
            <w:left w:val="none" w:sz="0" w:space="0" w:color="auto"/>
            <w:bottom w:val="none" w:sz="0" w:space="0" w:color="auto"/>
            <w:right w:val="none" w:sz="0" w:space="0" w:color="auto"/>
          </w:divBdr>
        </w:div>
        <w:div w:id="793595776">
          <w:marLeft w:val="0"/>
          <w:marRight w:val="0"/>
          <w:marTop w:val="0"/>
          <w:marBottom w:val="0"/>
          <w:divBdr>
            <w:top w:val="none" w:sz="0" w:space="0" w:color="auto"/>
            <w:left w:val="none" w:sz="0" w:space="0" w:color="auto"/>
            <w:bottom w:val="none" w:sz="0" w:space="0" w:color="auto"/>
            <w:right w:val="none" w:sz="0" w:space="0" w:color="auto"/>
          </w:divBdr>
        </w:div>
        <w:div w:id="74476524">
          <w:marLeft w:val="0"/>
          <w:marRight w:val="0"/>
          <w:marTop w:val="0"/>
          <w:marBottom w:val="0"/>
          <w:divBdr>
            <w:top w:val="none" w:sz="0" w:space="0" w:color="auto"/>
            <w:left w:val="none" w:sz="0" w:space="0" w:color="auto"/>
            <w:bottom w:val="none" w:sz="0" w:space="0" w:color="auto"/>
            <w:right w:val="none" w:sz="0" w:space="0" w:color="auto"/>
          </w:divBdr>
        </w:div>
        <w:div w:id="1501852702">
          <w:marLeft w:val="0"/>
          <w:marRight w:val="0"/>
          <w:marTop w:val="0"/>
          <w:marBottom w:val="0"/>
          <w:divBdr>
            <w:top w:val="none" w:sz="0" w:space="0" w:color="auto"/>
            <w:left w:val="none" w:sz="0" w:space="0" w:color="auto"/>
            <w:bottom w:val="none" w:sz="0" w:space="0" w:color="auto"/>
            <w:right w:val="none" w:sz="0" w:space="0" w:color="auto"/>
          </w:divBdr>
        </w:div>
        <w:div w:id="1147013856">
          <w:marLeft w:val="0"/>
          <w:marRight w:val="0"/>
          <w:marTop w:val="0"/>
          <w:marBottom w:val="0"/>
          <w:divBdr>
            <w:top w:val="none" w:sz="0" w:space="0" w:color="auto"/>
            <w:left w:val="none" w:sz="0" w:space="0" w:color="auto"/>
            <w:bottom w:val="none" w:sz="0" w:space="0" w:color="auto"/>
            <w:right w:val="none" w:sz="0" w:space="0" w:color="auto"/>
          </w:divBdr>
        </w:div>
        <w:div w:id="1143934429">
          <w:marLeft w:val="0"/>
          <w:marRight w:val="0"/>
          <w:marTop w:val="0"/>
          <w:marBottom w:val="0"/>
          <w:divBdr>
            <w:top w:val="none" w:sz="0" w:space="0" w:color="auto"/>
            <w:left w:val="none" w:sz="0" w:space="0" w:color="auto"/>
            <w:bottom w:val="none" w:sz="0" w:space="0" w:color="auto"/>
            <w:right w:val="none" w:sz="0" w:space="0" w:color="auto"/>
          </w:divBdr>
        </w:div>
        <w:div w:id="1898778846">
          <w:marLeft w:val="0"/>
          <w:marRight w:val="0"/>
          <w:marTop w:val="0"/>
          <w:marBottom w:val="0"/>
          <w:divBdr>
            <w:top w:val="none" w:sz="0" w:space="0" w:color="auto"/>
            <w:left w:val="none" w:sz="0" w:space="0" w:color="auto"/>
            <w:bottom w:val="none" w:sz="0" w:space="0" w:color="auto"/>
            <w:right w:val="none" w:sz="0" w:space="0" w:color="auto"/>
          </w:divBdr>
        </w:div>
        <w:div w:id="283972764">
          <w:marLeft w:val="0"/>
          <w:marRight w:val="0"/>
          <w:marTop w:val="0"/>
          <w:marBottom w:val="0"/>
          <w:divBdr>
            <w:top w:val="none" w:sz="0" w:space="0" w:color="auto"/>
            <w:left w:val="none" w:sz="0" w:space="0" w:color="auto"/>
            <w:bottom w:val="none" w:sz="0" w:space="0" w:color="auto"/>
            <w:right w:val="none" w:sz="0" w:space="0" w:color="auto"/>
          </w:divBdr>
        </w:div>
        <w:div w:id="952322275">
          <w:marLeft w:val="0"/>
          <w:marRight w:val="0"/>
          <w:marTop w:val="0"/>
          <w:marBottom w:val="0"/>
          <w:divBdr>
            <w:top w:val="none" w:sz="0" w:space="0" w:color="auto"/>
            <w:left w:val="none" w:sz="0" w:space="0" w:color="auto"/>
            <w:bottom w:val="none" w:sz="0" w:space="0" w:color="auto"/>
            <w:right w:val="none" w:sz="0" w:space="0" w:color="auto"/>
          </w:divBdr>
        </w:div>
        <w:div w:id="1381244814">
          <w:marLeft w:val="0"/>
          <w:marRight w:val="0"/>
          <w:marTop w:val="0"/>
          <w:marBottom w:val="0"/>
          <w:divBdr>
            <w:top w:val="none" w:sz="0" w:space="0" w:color="auto"/>
            <w:left w:val="none" w:sz="0" w:space="0" w:color="auto"/>
            <w:bottom w:val="none" w:sz="0" w:space="0" w:color="auto"/>
            <w:right w:val="none" w:sz="0" w:space="0" w:color="auto"/>
          </w:divBdr>
        </w:div>
        <w:div w:id="270208595">
          <w:marLeft w:val="0"/>
          <w:marRight w:val="0"/>
          <w:marTop w:val="0"/>
          <w:marBottom w:val="0"/>
          <w:divBdr>
            <w:top w:val="none" w:sz="0" w:space="0" w:color="auto"/>
            <w:left w:val="none" w:sz="0" w:space="0" w:color="auto"/>
            <w:bottom w:val="none" w:sz="0" w:space="0" w:color="auto"/>
            <w:right w:val="none" w:sz="0" w:space="0" w:color="auto"/>
          </w:divBdr>
        </w:div>
        <w:div w:id="552739645">
          <w:marLeft w:val="0"/>
          <w:marRight w:val="0"/>
          <w:marTop w:val="0"/>
          <w:marBottom w:val="0"/>
          <w:divBdr>
            <w:top w:val="none" w:sz="0" w:space="0" w:color="auto"/>
            <w:left w:val="none" w:sz="0" w:space="0" w:color="auto"/>
            <w:bottom w:val="none" w:sz="0" w:space="0" w:color="auto"/>
            <w:right w:val="none" w:sz="0" w:space="0" w:color="auto"/>
          </w:divBdr>
        </w:div>
        <w:div w:id="1594896739">
          <w:marLeft w:val="0"/>
          <w:marRight w:val="0"/>
          <w:marTop w:val="0"/>
          <w:marBottom w:val="0"/>
          <w:divBdr>
            <w:top w:val="none" w:sz="0" w:space="0" w:color="auto"/>
            <w:left w:val="none" w:sz="0" w:space="0" w:color="auto"/>
            <w:bottom w:val="none" w:sz="0" w:space="0" w:color="auto"/>
            <w:right w:val="none" w:sz="0" w:space="0" w:color="auto"/>
          </w:divBdr>
        </w:div>
        <w:div w:id="1080979243">
          <w:marLeft w:val="0"/>
          <w:marRight w:val="0"/>
          <w:marTop w:val="0"/>
          <w:marBottom w:val="0"/>
          <w:divBdr>
            <w:top w:val="none" w:sz="0" w:space="0" w:color="auto"/>
            <w:left w:val="none" w:sz="0" w:space="0" w:color="auto"/>
            <w:bottom w:val="none" w:sz="0" w:space="0" w:color="auto"/>
            <w:right w:val="none" w:sz="0" w:space="0" w:color="auto"/>
          </w:divBdr>
        </w:div>
      </w:divsChild>
    </w:div>
    <w:div w:id="11880265">
      <w:bodyDiv w:val="1"/>
      <w:marLeft w:val="0"/>
      <w:marRight w:val="0"/>
      <w:marTop w:val="0"/>
      <w:marBottom w:val="0"/>
      <w:divBdr>
        <w:top w:val="none" w:sz="0" w:space="0" w:color="auto"/>
        <w:left w:val="none" w:sz="0" w:space="0" w:color="auto"/>
        <w:bottom w:val="none" w:sz="0" w:space="0" w:color="auto"/>
        <w:right w:val="none" w:sz="0" w:space="0" w:color="auto"/>
      </w:divBdr>
      <w:divsChild>
        <w:div w:id="1437675603">
          <w:marLeft w:val="0"/>
          <w:marRight w:val="0"/>
          <w:marTop w:val="0"/>
          <w:marBottom w:val="0"/>
          <w:divBdr>
            <w:top w:val="none" w:sz="0" w:space="0" w:color="auto"/>
            <w:left w:val="none" w:sz="0" w:space="0" w:color="auto"/>
            <w:bottom w:val="none" w:sz="0" w:space="0" w:color="auto"/>
            <w:right w:val="none" w:sz="0" w:space="0" w:color="auto"/>
          </w:divBdr>
        </w:div>
        <w:div w:id="1890069455">
          <w:marLeft w:val="0"/>
          <w:marRight w:val="0"/>
          <w:marTop w:val="0"/>
          <w:marBottom w:val="0"/>
          <w:divBdr>
            <w:top w:val="none" w:sz="0" w:space="0" w:color="auto"/>
            <w:left w:val="none" w:sz="0" w:space="0" w:color="auto"/>
            <w:bottom w:val="none" w:sz="0" w:space="0" w:color="auto"/>
            <w:right w:val="none" w:sz="0" w:space="0" w:color="auto"/>
          </w:divBdr>
        </w:div>
        <w:div w:id="802428576">
          <w:marLeft w:val="0"/>
          <w:marRight w:val="0"/>
          <w:marTop w:val="0"/>
          <w:marBottom w:val="0"/>
          <w:divBdr>
            <w:top w:val="none" w:sz="0" w:space="0" w:color="auto"/>
            <w:left w:val="none" w:sz="0" w:space="0" w:color="auto"/>
            <w:bottom w:val="none" w:sz="0" w:space="0" w:color="auto"/>
            <w:right w:val="none" w:sz="0" w:space="0" w:color="auto"/>
          </w:divBdr>
        </w:div>
        <w:div w:id="316955150">
          <w:marLeft w:val="0"/>
          <w:marRight w:val="0"/>
          <w:marTop w:val="0"/>
          <w:marBottom w:val="0"/>
          <w:divBdr>
            <w:top w:val="none" w:sz="0" w:space="0" w:color="auto"/>
            <w:left w:val="none" w:sz="0" w:space="0" w:color="auto"/>
            <w:bottom w:val="none" w:sz="0" w:space="0" w:color="auto"/>
            <w:right w:val="none" w:sz="0" w:space="0" w:color="auto"/>
          </w:divBdr>
        </w:div>
        <w:div w:id="2133550371">
          <w:marLeft w:val="0"/>
          <w:marRight w:val="0"/>
          <w:marTop w:val="0"/>
          <w:marBottom w:val="0"/>
          <w:divBdr>
            <w:top w:val="none" w:sz="0" w:space="0" w:color="auto"/>
            <w:left w:val="none" w:sz="0" w:space="0" w:color="auto"/>
            <w:bottom w:val="none" w:sz="0" w:space="0" w:color="auto"/>
            <w:right w:val="none" w:sz="0" w:space="0" w:color="auto"/>
          </w:divBdr>
        </w:div>
        <w:div w:id="360471783">
          <w:marLeft w:val="0"/>
          <w:marRight w:val="0"/>
          <w:marTop w:val="0"/>
          <w:marBottom w:val="0"/>
          <w:divBdr>
            <w:top w:val="none" w:sz="0" w:space="0" w:color="auto"/>
            <w:left w:val="none" w:sz="0" w:space="0" w:color="auto"/>
            <w:bottom w:val="none" w:sz="0" w:space="0" w:color="auto"/>
            <w:right w:val="none" w:sz="0" w:space="0" w:color="auto"/>
          </w:divBdr>
        </w:div>
        <w:div w:id="588462327">
          <w:marLeft w:val="0"/>
          <w:marRight w:val="0"/>
          <w:marTop w:val="0"/>
          <w:marBottom w:val="0"/>
          <w:divBdr>
            <w:top w:val="none" w:sz="0" w:space="0" w:color="auto"/>
            <w:left w:val="none" w:sz="0" w:space="0" w:color="auto"/>
            <w:bottom w:val="none" w:sz="0" w:space="0" w:color="auto"/>
            <w:right w:val="none" w:sz="0" w:space="0" w:color="auto"/>
          </w:divBdr>
        </w:div>
        <w:div w:id="1889949251">
          <w:marLeft w:val="0"/>
          <w:marRight w:val="0"/>
          <w:marTop w:val="0"/>
          <w:marBottom w:val="0"/>
          <w:divBdr>
            <w:top w:val="none" w:sz="0" w:space="0" w:color="auto"/>
            <w:left w:val="none" w:sz="0" w:space="0" w:color="auto"/>
            <w:bottom w:val="none" w:sz="0" w:space="0" w:color="auto"/>
            <w:right w:val="none" w:sz="0" w:space="0" w:color="auto"/>
          </w:divBdr>
        </w:div>
        <w:div w:id="1664314581">
          <w:marLeft w:val="0"/>
          <w:marRight w:val="0"/>
          <w:marTop w:val="0"/>
          <w:marBottom w:val="0"/>
          <w:divBdr>
            <w:top w:val="none" w:sz="0" w:space="0" w:color="auto"/>
            <w:left w:val="none" w:sz="0" w:space="0" w:color="auto"/>
            <w:bottom w:val="none" w:sz="0" w:space="0" w:color="auto"/>
            <w:right w:val="none" w:sz="0" w:space="0" w:color="auto"/>
          </w:divBdr>
        </w:div>
        <w:div w:id="1594320909">
          <w:marLeft w:val="0"/>
          <w:marRight w:val="0"/>
          <w:marTop w:val="0"/>
          <w:marBottom w:val="0"/>
          <w:divBdr>
            <w:top w:val="none" w:sz="0" w:space="0" w:color="auto"/>
            <w:left w:val="none" w:sz="0" w:space="0" w:color="auto"/>
            <w:bottom w:val="none" w:sz="0" w:space="0" w:color="auto"/>
            <w:right w:val="none" w:sz="0" w:space="0" w:color="auto"/>
          </w:divBdr>
        </w:div>
        <w:div w:id="1816339753">
          <w:marLeft w:val="0"/>
          <w:marRight w:val="0"/>
          <w:marTop w:val="0"/>
          <w:marBottom w:val="0"/>
          <w:divBdr>
            <w:top w:val="none" w:sz="0" w:space="0" w:color="auto"/>
            <w:left w:val="none" w:sz="0" w:space="0" w:color="auto"/>
            <w:bottom w:val="none" w:sz="0" w:space="0" w:color="auto"/>
            <w:right w:val="none" w:sz="0" w:space="0" w:color="auto"/>
          </w:divBdr>
        </w:div>
        <w:div w:id="746415729">
          <w:marLeft w:val="0"/>
          <w:marRight w:val="0"/>
          <w:marTop w:val="0"/>
          <w:marBottom w:val="0"/>
          <w:divBdr>
            <w:top w:val="none" w:sz="0" w:space="0" w:color="auto"/>
            <w:left w:val="none" w:sz="0" w:space="0" w:color="auto"/>
            <w:bottom w:val="none" w:sz="0" w:space="0" w:color="auto"/>
            <w:right w:val="none" w:sz="0" w:space="0" w:color="auto"/>
          </w:divBdr>
        </w:div>
        <w:div w:id="774062305">
          <w:marLeft w:val="0"/>
          <w:marRight w:val="0"/>
          <w:marTop w:val="0"/>
          <w:marBottom w:val="0"/>
          <w:divBdr>
            <w:top w:val="none" w:sz="0" w:space="0" w:color="auto"/>
            <w:left w:val="none" w:sz="0" w:space="0" w:color="auto"/>
            <w:bottom w:val="none" w:sz="0" w:space="0" w:color="auto"/>
            <w:right w:val="none" w:sz="0" w:space="0" w:color="auto"/>
          </w:divBdr>
        </w:div>
        <w:div w:id="517044640">
          <w:marLeft w:val="0"/>
          <w:marRight w:val="0"/>
          <w:marTop w:val="0"/>
          <w:marBottom w:val="0"/>
          <w:divBdr>
            <w:top w:val="none" w:sz="0" w:space="0" w:color="auto"/>
            <w:left w:val="none" w:sz="0" w:space="0" w:color="auto"/>
            <w:bottom w:val="none" w:sz="0" w:space="0" w:color="auto"/>
            <w:right w:val="none" w:sz="0" w:space="0" w:color="auto"/>
          </w:divBdr>
        </w:div>
        <w:div w:id="514685463">
          <w:marLeft w:val="0"/>
          <w:marRight w:val="0"/>
          <w:marTop w:val="0"/>
          <w:marBottom w:val="0"/>
          <w:divBdr>
            <w:top w:val="none" w:sz="0" w:space="0" w:color="auto"/>
            <w:left w:val="none" w:sz="0" w:space="0" w:color="auto"/>
            <w:bottom w:val="none" w:sz="0" w:space="0" w:color="auto"/>
            <w:right w:val="none" w:sz="0" w:space="0" w:color="auto"/>
          </w:divBdr>
        </w:div>
        <w:div w:id="2109737400">
          <w:marLeft w:val="0"/>
          <w:marRight w:val="0"/>
          <w:marTop w:val="0"/>
          <w:marBottom w:val="0"/>
          <w:divBdr>
            <w:top w:val="none" w:sz="0" w:space="0" w:color="auto"/>
            <w:left w:val="none" w:sz="0" w:space="0" w:color="auto"/>
            <w:bottom w:val="none" w:sz="0" w:space="0" w:color="auto"/>
            <w:right w:val="none" w:sz="0" w:space="0" w:color="auto"/>
          </w:divBdr>
        </w:div>
        <w:div w:id="1335911554">
          <w:marLeft w:val="0"/>
          <w:marRight w:val="0"/>
          <w:marTop w:val="0"/>
          <w:marBottom w:val="0"/>
          <w:divBdr>
            <w:top w:val="none" w:sz="0" w:space="0" w:color="auto"/>
            <w:left w:val="none" w:sz="0" w:space="0" w:color="auto"/>
            <w:bottom w:val="none" w:sz="0" w:space="0" w:color="auto"/>
            <w:right w:val="none" w:sz="0" w:space="0" w:color="auto"/>
          </w:divBdr>
        </w:div>
        <w:div w:id="1686399719">
          <w:marLeft w:val="0"/>
          <w:marRight w:val="0"/>
          <w:marTop w:val="0"/>
          <w:marBottom w:val="0"/>
          <w:divBdr>
            <w:top w:val="none" w:sz="0" w:space="0" w:color="auto"/>
            <w:left w:val="none" w:sz="0" w:space="0" w:color="auto"/>
            <w:bottom w:val="none" w:sz="0" w:space="0" w:color="auto"/>
            <w:right w:val="none" w:sz="0" w:space="0" w:color="auto"/>
          </w:divBdr>
        </w:div>
        <w:div w:id="1228033813">
          <w:marLeft w:val="0"/>
          <w:marRight w:val="0"/>
          <w:marTop w:val="0"/>
          <w:marBottom w:val="0"/>
          <w:divBdr>
            <w:top w:val="none" w:sz="0" w:space="0" w:color="auto"/>
            <w:left w:val="none" w:sz="0" w:space="0" w:color="auto"/>
            <w:bottom w:val="none" w:sz="0" w:space="0" w:color="auto"/>
            <w:right w:val="none" w:sz="0" w:space="0" w:color="auto"/>
          </w:divBdr>
        </w:div>
      </w:divsChild>
    </w:div>
    <w:div w:id="16736437">
      <w:bodyDiv w:val="1"/>
      <w:marLeft w:val="0"/>
      <w:marRight w:val="0"/>
      <w:marTop w:val="0"/>
      <w:marBottom w:val="0"/>
      <w:divBdr>
        <w:top w:val="none" w:sz="0" w:space="0" w:color="auto"/>
        <w:left w:val="none" w:sz="0" w:space="0" w:color="auto"/>
        <w:bottom w:val="none" w:sz="0" w:space="0" w:color="auto"/>
        <w:right w:val="none" w:sz="0" w:space="0" w:color="auto"/>
      </w:divBdr>
      <w:divsChild>
        <w:div w:id="104352992">
          <w:marLeft w:val="0"/>
          <w:marRight w:val="0"/>
          <w:marTop w:val="0"/>
          <w:marBottom w:val="0"/>
          <w:divBdr>
            <w:top w:val="none" w:sz="0" w:space="0" w:color="auto"/>
            <w:left w:val="none" w:sz="0" w:space="0" w:color="auto"/>
            <w:bottom w:val="none" w:sz="0" w:space="0" w:color="auto"/>
            <w:right w:val="none" w:sz="0" w:space="0" w:color="auto"/>
          </w:divBdr>
        </w:div>
        <w:div w:id="123550206">
          <w:marLeft w:val="0"/>
          <w:marRight w:val="0"/>
          <w:marTop w:val="0"/>
          <w:marBottom w:val="0"/>
          <w:divBdr>
            <w:top w:val="none" w:sz="0" w:space="0" w:color="auto"/>
            <w:left w:val="none" w:sz="0" w:space="0" w:color="auto"/>
            <w:bottom w:val="none" w:sz="0" w:space="0" w:color="auto"/>
            <w:right w:val="none" w:sz="0" w:space="0" w:color="auto"/>
          </w:divBdr>
        </w:div>
        <w:div w:id="371273701">
          <w:marLeft w:val="0"/>
          <w:marRight w:val="0"/>
          <w:marTop w:val="0"/>
          <w:marBottom w:val="0"/>
          <w:divBdr>
            <w:top w:val="none" w:sz="0" w:space="0" w:color="auto"/>
            <w:left w:val="none" w:sz="0" w:space="0" w:color="auto"/>
            <w:bottom w:val="none" w:sz="0" w:space="0" w:color="auto"/>
            <w:right w:val="none" w:sz="0" w:space="0" w:color="auto"/>
          </w:divBdr>
        </w:div>
        <w:div w:id="382754045">
          <w:marLeft w:val="0"/>
          <w:marRight w:val="0"/>
          <w:marTop w:val="0"/>
          <w:marBottom w:val="0"/>
          <w:divBdr>
            <w:top w:val="none" w:sz="0" w:space="0" w:color="auto"/>
            <w:left w:val="none" w:sz="0" w:space="0" w:color="auto"/>
            <w:bottom w:val="none" w:sz="0" w:space="0" w:color="auto"/>
            <w:right w:val="none" w:sz="0" w:space="0" w:color="auto"/>
          </w:divBdr>
        </w:div>
        <w:div w:id="464474613">
          <w:marLeft w:val="0"/>
          <w:marRight w:val="0"/>
          <w:marTop w:val="0"/>
          <w:marBottom w:val="0"/>
          <w:divBdr>
            <w:top w:val="none" w:sz="0" w:space="0" w:color="auto"/>
            <w:left w:val="none" w:sz="0" w:space="0" w:color="auto"/>
            <w:bottom w:val="none" w:sz="0" w:space="0" w:color="auto"/>
            <w:right w:val="none" w:sz="0" w:space="0" w:color="auto"/>
          </w:divBdr>
        </w:div>
        <w:div w:id="543951193">
          <w:marLeft w:val="0"/>
          <w:marRight w:val="0"/>
          <w:marTop w:val="0"/>
          <w:marBottom w:val="0"/>
          <w:divBdr>
            <w:top w:val="none" w:sz="0" w:space="0" w:color="auto"/>
            <w:left w:val="none" w:sz="0" w:space="0" w:color="auto"/>
            <w:bottom w:val="none" w:sz="0" w:space="0" w:color="auto"/>
            <w:right w:val="none" w:sz="0" w:space="0" w:color="auto"/>
          </w:divBdr>
        </w:div>
        <w:div w:id="562520382">
          <w:marLeft w:val="0"/>
          <w:marRight w:val="0"/>
          <w:marTop w:val="0"/>
          <w:marBottom w:val="0"/>
          <w:divBdr>
            <w:top w:val="none" w:sz="0" w:space="0" w:color="auto"/>
            <w:left w:val="none" w:sz="0" w:space="0" w:color="auto"/>
            <w:bottom w:val="none" w:sz="0" w:space="0" w:color="auto"/>
            <w:right w:val="none" w:sz="0" w:space="0" w:color="auto"/>
          </w:divBdr>
        </w:div>
        <w:div w:id="635718141">
          <w:marLeft w:val="0"/>
          <w:marRight w:val="0"/>
          <w:marTop w:val="0"/>
          <w:marBottom w:val="0"/>
          <w:divBdr>
            <w:top w:val="none" w:sz="0" w:space="0" w:color="auto"/>
            <w:left w:val="none" w:sz="0" w:space="0" w:color="auto"/>
            <w:bottom w:val="none" w:sz="0" w:space="0" w:color="auto"/>
            <w:right w:val="none" w:sz="0" w:space="0" w:color="auto"/>
          </w:divBdr>
        </w:div>
        <w:div w:id="760416866">
          <w:marLeft w:val="0"/>
          <w:marRight w:val="0"/>
          <w:marTop w:val="0"/>
          <w:marBottom w:val="0"/>
          <w:divBdr>
            <w:top w:val="none" w:sz="0" w:space="0" w:color="auto"/>
            <w:left w:val="none" w:sz="0" w:space="0" w:color="auto"/>
            <w:bottom w:val="none" w:sz="0" w:space="0" w:color="auto"/>
            <w:right w:val="none" w:sz="0" w:space="0" w:color="auto"/>
          </w:divBdr>
        </w:div>
        <w:div w:id="787821372">
          <w:marLeft w:val="0"/>
          <w:marRight w:val="0"/>
          <w:marTop w:val="0"/>
          <w:marBottom w:val="0"/>
          <w:divBdr>
            <w:top w:val="none" w:sz="0" w:space="0" w:color="auto"/>
            <w:left w:val="none" w:sz="0" w:space="0" w:color="auto"/>
            <w:bottom w:val="none" w:sz="0" w:space="0" w:color="auto"/>
            <w:right w:val="none" w:sz="0" w:space="0" w:color="auto"/>
          </w:divBdr>
        </w:div>
        <w:div w:id="845171673">
          <w:marLeft w:val="0"/>
          <w:marRight w:val="0"/>
          <w:marTop w:val="0"/>
          <w:marBottom w:val="0"/>
          <w:divBdr>
            <w:top w:val="none" w:sz="0" w:space="0" w:color="auto"/>
            <w:left w:val="none" w:sz="0" w:space="0" w:color="auto"/>
            <w:bottom w:val="none" w:sz="0" w:space="0" w:color="auto"/>
            <w:right w:val="none" w:sz="0" w:space="0" w:color="auto"/>
          </w:divBdr>
        </w:div>
        <w:div w:id="908536197">
          <w:marLeft w:val="0"/>
          <w:marRight w:val="0"/>
          <w:marTop w:val="0"/>
          <w:marBottom w:val="0"/>
          <w:divBdr>
            <w:top w:val="none" w:sz="0" w:space="0" w:color="auto"/>
            <w:left w:val="none" w:sz="0" w:space="0" w:color="auto"/>
            <w:bottom w:val="none" w:sz="0" w:space="0" w:color="auto"/>
            <w:right w:val="none" w:sz="0" w:space="0" w:color="auto"/>
          </w:divBdr>
        </w:div>
        <w:div w:id="1105659225">
          <w:marLeft w:val="0"/>
          <w:marRight w:val="0"/>
          <w:marTop w:val="0"/>
          <w:marBottom w:val="0"/>
          <w:divBdr>
            <w:top w:val="none" w:sz="0" w:space="0" w:color="auto"/>
            <w:left w:val="none" w:sz="0" w:space="0" w:color="auto"/>
            <w:bottom w:val="none" w:sz="0" w:space="0" w:color="auto"/>
            <w:right w:val="none" w:sz="0" w:space="0" w:color="auto"/>
          </w:divBdr>
        </w:div>
        <w:div w:id="1218511189">
          <w:marLeft w:val="0"/>
          <w:marRight w:val="0"/>
          <w:marTop w:val="0"/>
          <w:marBottom w:val="0"/>
          <w:divBdr>
            <w:top w:val="none" w:sz="0" w:space="0" w:color="auto"/>
            <w:left w:val="none" w:sz="0" w:space="0" w:color="auto"/>
            <w:bottom w:val="none" w:sz="0" w:space="0" w:color="auto"/>
            <w:right w:val="none" w:sz="0" w:space="0" w:color="auto"/>
          </w:divBdr>
        </w:div>
        <w:div w:id="1596353751">
          <w:marLeft w:val="0"/>
          <w:marRight w:val="0"/>
          <w:marTop w:val="0"/>
          <w:marBottom w:val="0"/>
          <w:divBdr>
            <w:top w:val="none" w:sz="0" w:space="0" w:color="auto"/>
            <w:left w:val="none" w:sz="0" w:space="0" w:color="auto"/>
            <w:bottom w:val="none" w:sz="0" w:space="0" w:color="auto"/>
            <w:right w:val="none" w:sz="0" w:space="0" w:color="auto"/>
          </w:divBdr>
        </w:div>
        <w:div w:id="1612009005">
          <w:marLeft w:val="0"/>
          <w:marRight w:val="0"/>
          <w:marTop w:val="0"/>
          <w:marBottom w:val="0"/>
          <w:divBdr>
            <w:top w:val="none" w:sz="0" w:space="0" w:color="auto"/>
            <w:left w:val="none" w:sz="0" w:space="0" w:color="auto"/>
            <w:bottom w:val="none" w:sz="0" w:space="0" w:color="auto"/>
            <w:right w:val="none" w:sz="0" w:space="0" w:color="auto"/>
          </w:divBdr>
        </w:div>
        <w:div w:id="1616477753">
          <w:marLeft w:val="0"/>
          <w:marRight w:val="0"/>
          <w:marTop w:val="0"/>
          <w:marBottom w:val="0"/>
          <w:divBdr>
            <w:top w:val="none" w:sz="0" w:space="0" w:color="auto"/>
            <w:left w:val="none" w:sz="0" w:space="0" w:color="auto"/>
            <w:bottom w:val="none" w:sz="0" w:space="0" w:color="auto"/>
            <w:right w:val="none" w:sz="0" w:space="0" w:color="auto"/>
          </w:divBdr>
        </w:div>
        <w:div w:id="1683585403">
          <w:marLeft w:val="0"/>
          <w:marRight w:val="0"/>
          <w:marTop w:val="0"/>
          <w:marBottom w:val="0"/>
          <w:divBdr>
            <w:top w:val="none" w:sz="0" w:space="0" w:color="auto"/>
            <w:left w:val="none" w:sz="0" w:space="0" w:color="auto"/>
            <w:bottom w:val="none" w:sz="0" w:space="0" w:color="auto"/>
            <w:right w:val="none" w:sz="0" w:space="0" w:color="auto"/>
          </w:divBdr>
        </w:div>
        <w:div w:id="1873684846">
          <w:marLeft w:val="0"/>
          <w:marRight w:val="0"/>
          <w:marTop w:val="0"/>
          <w:marBottom w:val="0"/>
          <w:divBdr>
            <w:top w:val="none" w:sz="0" w:space="0" w:color="auto"/>
            <w:left w:val="none" w:sz="0" w:space="0" w:color="auto"/>
            <w:bottom w:val="none" w:sz="0" w:space="0" w:color="auto"/>
            <w:right w:val="none" w:sz="0" w:space="0" w:color="auto"/>
          </w:divBdr>
        </w:div>
        <w:div w:id="2031226100">
          <w:marLeft w:val="0"/>
          <w:marRight w:val="0"/>
          <w:marTop w:val="0"/>
          <w:marBottom w:val="0"/>
          <w:divBdr>
            <w:top w:val="none" w:sz="0" w:space="0" w:color="auto"/>
            <w:left w:val="none" w:sz="0" w:space="0" w:color="auto"/>
            <w:bottom w:val="none" w:sz="0" w:space="0" w:color="auto"/>
            <w:right w:val="none" w:sz="0" w:space="0" w:color="auto"/>
          </w:divBdr>
        </w:div>
      </w:divsChild>
    </w:div>
    <w:div w:id="21440506">
      <w:bodyDiv w:val="1"/>
      <w:marLeft w:val="0"/>
      <w:marRight w:val="0"/>
      <w:marTop w:val="0"/>
      <w:marBottom w:val="0"/>
      <w:divBdr>
        <w:top w:val="none" w:sz="0" w:space="0" w:color="auto"/>
        <w:left w:val="none" w:sz="0" w:space="0" w:color="auto"/>
        <w:bottom w:val="none" w:sz="0" w:space="0" w:color="auto"/>
        <w:right w:val="none" w:sz="0" w:space="0" w:color="auto"/>
      </w:divBdr>
      <w:divsChild>
        <w:div w:id="1190222353">
          <w:marLeft w:val="0"/>
          <w:marRight w:val="0"/>
          <w:marTop w:val="0"/>
          <w:marBottom w:val="0"/>
          <w:divBdr>
            <w:top w:val="none" w:sz="0" w:space="0" w:color="auto"/>
            <w:left w:val="none" w:sz="0" w:space="0" w:color="auto"/>
            <w:bottom w:val="none" w:sz="0" w:space="0" w:color="auto"/>
            <w:right w:val="none" w:sz="0" w:space="0" w:color="auto"/>
          </w:divBdr>
        </w:div>
        <w:div w:id="1593583052">
          <w:marLeft w:val="0"/>
          <w:marRight w:val="0"/>
          <w:marTop w:val="0"/>
          <w:marBottom w:val="0"/>
          <w:divBdr>
            <w:top w:val="none" w:sz="0" w:space="0" w:color="auto"/>
            <w:left w:val="none" w:sz="0" w:space="0" w:color="auto"/>
            <w:bottom w:val="none" w:sz="0" w:space="0" w:color="auto"/>
            <w:right w:val="none" w:sz="0" w:space="0" w:color="auto"/>
          </w:divBdr>
        </w:div>
        <w:div w:id="587807494">
          <w:marLeft w:val="0"/>
          <w:marRight w:val="0"/>
          <w:marTop w:val="0"/>
          <w:marBottom w:val="0"/>
          <w:divBdr>
            <w:top w:val="none" w:sz="0" w:space="0" w:color="auto"/>
            <w:left w:val="none" w:sz="0" w:space="0" w:color="auto"/>
            <w:bottom w:val="none" w:sz="0" w:space="0" w:color="auto"/>
            <w:right w:val="none" w:sz="0" w:space="0" w:color="auto"/>
          </w:divBdr>
        </w:div>
        <w:div w:id="1715040171">
          <w:marLeft w:val="0"/>
          <w:marRight w:val="0"/>
          <w:marTop w:val="0"/>
          <w:marBottom w:val="0"/>
          <w:divBdr>
            <w:top w:val="none" w:sz="0" w:space="0" w:color="auto"/>
            <w:left w:val="none" w:sz="0" w:space="0" w:color="auto"/>
            <w:bottom w:val="none" w:sz="0" w:space="0" w:color="auto"/>
            <w:right w:val="none" w:sz="0" w:space="0" w:color="auto"/>
          </w:divBdr>
        </w:div>
        <w:div w:id="586812407">
          <w:marLeft w:val="0"/>
          <w:marRight w:val="0"/>
          <w:marTop w:val="0"/>
          <w:marBottom w:val="0"/>
          <w:divBdr>
            <w:top w:val="none" w:sz="0" w:space="0" w:color="auto"/>
            <w:left w:val="none" w:sz="0" w:space="0" w:color="auto"/>
            <w:bottom w:val="none" w:sz="0" w:space="0" w:color="auto"/>
            <w:right w:val="none" w:sz="0" w:space="0" w:color="auto"/>
          </w:divBdr>
        </w:div>
        <w:div w:id="430705278">
          <w:marLeft w:val="0"/>
          <w:marRight w:val="0"/>
          <w:marTop w:val="0"/>
          <w:marBottom w:val="0"/>
          <w:divBdr>
            <w:top w:val="none" w:sz="0" w:space="0" w:color="auto"/>
            <w:left w:val="none" w:sz="0" w:space="0" w:color="auto"/>
            <w:bottom w:val="none" w:sz="0" w:space="0" w:color="auto"/>
            <w:right w:val="none" w:sz="0" w:space="0" w:color="auto"/>
          </w:divBdr>
        </w:div>
        <w:div w:id="251397748">
          <w:marLeft w:val="0"/>
          <w:marRight w:val="0"/>
          <w:marTop w:val="0"/>
          <w:marBottom w:val="0"/>
          <w:divBdr>
            <w:top w:val="none" w:sz="0" w:space="0" w:color="auto"/>
            <w:left w:val="none" w:sz="0" w:space="0" w:color="auto"/>
            <w:bottom w:val="none" w:sz="0" w:space="0" w:color="auto"/>
            <w:right w:val="none" w:sz="0" w:space="0" w:color="auto"/>
          </w:divBdr>
        </w:div>
        <w:div w:id="464352527">
          <w:marLeft w:val="0"/>
          <w:marRight w:val="0"/>
          <w:marTop w:val="0"/>
          <w:marBottom w:val="0"/>
          <w:divBdr>
            <w:top w:val="none" w:sz="0" w:space="0" w:color="auto"/>
            <w:left w:val="none" w:sz="0" w:space="0" w:color="auto"/>
            <w:bottom w:val="none" w:sz="0" w:space="0" w:color="auto"/>
            <w:right w:val="none" w:sz="0" w:space="0" w:color="auto"/>
          </w:divBdr>
        </w:div>
        <w:div w:id="1878926816">
          <w:marLeft w:val="0"/>
          <w:marRight w:val="0"/>
          <w:marTop w:val="0"/>
          <w:marBottom w:val="0"/>
          <w:divBdr>
            <w:top w:val="none" w:sz="0" w:space="0" w:color="auto"/>
            <w:left w:val="none" w:sz="0" w:space="0" w:color="auto"/>
            <w:bottom w:val="none" w:sz="0" w:space="0" w:color="auto"/>
            <w:right w:val="none" w:sz="0" w:space="0" w:color="auto"/>
          </w:divBdr>
        </w:div>
        <w:div w:id="260072533">
          <w:marLeft w:val="0"/>
          <w:marRight w:val="0"/>
          <w:marTop w:val="0"/>
          <w:marBottom w:val="0"/>
          <w:divBdr>
            <w:top w:val="none" w:sz="0" w:space="0" w:color="auto"/>
            <w:left w:val="none" w:sz="0" w:space="0" w:color="auto"/>
            <w:bottom w:val="none" w:sz="0" w:space="0" w:color="auto"/>
            <w:right w:val="none" w:sz="0" w:space="0" w:color="auto"/>
          </w:divBdr>
        </w:div>
        <w:div w:id="734665367">
          <w:marLeft w:val="0"/>
          <w:marRight w:val="0"/>
          <w:marTop w:val="0"/>
          <w:marBottom w:val="0"/>
          <w:divBdr>
            <w:top w:val="none" w:sz="0" w:space="0" w:color="auto"/>
            <w:left w:val="none" w:sz="0" w:space="0" w:color="auto"/>
            <w:bottom w:val="none" w:sz="0" w:space="0" w:color="auto"/>
            <w:right w:val="none" w:sz="0" w:space="0" w:color="auto"/>
          </w:divBdr>
        </w:div>
        <w:div w:id="304824702">
          <w:marLeft w:val="0"/>
          <w:marRight w:val="0"/>
          <w:marTop w:val="0"/>
          <w:marBottom w:val="0"/>
          <w:divBdr>
            <w:top w:val="none" w:sz="0" w:space="0" w:color="auto"/>
            <w:left w:val="none" w:sz="0" w:space="0" w:color="auto"/>
            <w:bottom w:val="none" w:sz="0" w:space="0" w:color="auto"/>
            <w:right w:val="none" w:sz="0" w:space="0" w:color="auto"/>
          </w:divBdr>
        </w:div>
        <w:div w:id="741560498">
          <w:marLeft w:val="0"/>
          <w:marRight w:val="0"/>
          <w:marTop w:val="0"/>
          <w:marBottom w:val="0"/>
          <w:divBdr>
            <w:top w:val="none" w:sz="0" w:space="0" w:color="auto"/>
            <w:left w:val="none" w:sz="0" w:space="0" w:color="auto"/>
            <w:bottom w:val="none" w:sz="0" w:space="0" w:color="auto"/>
            <w:right w:val="none" w:sz="0" w:space="0" w:color="auto"/>
          </w:divBdr>
        </w:div>
        <w:div w:id="1362705153">
          <w:marLeft w:val="0"/>
          <w:marRight w:val="0"/>
          <w:marTop w:val="0"/>
          <w:marBottom w:val="0"/>
          <w:divBdr>
            <w:top w:val="none" w:sz="0" w:space="0" w:color="auto"/>
            <w:left w:val="none" w:sz="0" w:space="0" w:color="auto"/>
            <w:bottom w:val="none" w:sz="0" w:space="0" w:color="auto"/>
            <w:right w:val="none" w:sz="0" w:space="0" w:color="auto"/>
          </w:divBdr>
        </w:div>
        <w:div w:id="1073771092">
          <w:marLeft w:val="0"/>
          <w:marRight w:val="0"/>
          <w:marTop w:val="0"/>
          <w:marBottom w:val="0"/>
          <w:divBdr>
            <w:top w:val="none" w:sz="0" w:space="0" w:color="auto"/>
            <w:left w:val="none" w:sz="0" w:space="0" w:color="auto"/>
            <w:bottom w:val="none" w:sz="0" w:space="0" w:color="auto"/>
            <w:right w:val="none" w:sz="0" w:space="0" w:color="auto"/>
          </w:divBdr>
        </w:div>
        <w:div w:id="844901244">
          <w:marLeft w:val="0"/>
          <w:marRight w:val="0"/>
          <w:marTop w:val="0"/>
          <w:marBottom w:val="0"/>
          <w:divBdr>
            <w:top w:val="none" w:sz="0" w:space="0" w:color="auto"/>
            <w:left w:val="none" w:sz="0" w:space="0" w:color="auto"/>
            <w:bottom w:val="none" w:sz="0" w:space="0" w:color="auto"/>
            <w:right w:val="none" w:sz="0" w:space="0" w:color="auto"/>
          </w:divBdr>
        </w:div>
        <w:div w:id="1085808506">
          <w:marLeft w:val="0"/>
          <w:marRight w:val="0"/>
          <w:marTop w:val="0"/>
          <w:marBottom w:val="0"/>
          <w:divBdr>
            <w:top w:val="none" w:sz="0" w:space="0" w:color="auto"/>
            <w:left w:val="none" w:sz="0" w:space="0" w:color="auto"/>
            <w:bottom w:val="none" w:sz="0" w:space="0" w:color="auto"/>
            <w:right w:val="none" w:sz="0" w:space="0" w:color="auto"/>
          </w:divBdr>
        </w:div>
        <w:div w:id="255016930">
          <w:marLeft w:val="0"/>
          <w:marRight w:val="0"/>
          <w:marTop w:val="0"/>
          <w:marBottom w:val="0"/>
          <w:divBdr>
            <w:top w:val="none" w:sz="0" w:space="0" w:color="auto"/>
            <w:left w:val="none" w:sz="0" w:space="0" w:color="auto"/>
            <w:bottom w:val="none" w:sz="0" w:space="0" w:color="auto"/>
            <w:right w:val="none" w:sz="0" w:space="0" w:color="auto"/>
          </w:divBdr>
        </w:div>
        <w:div w:id="1541822131">
          <w:marLeft w:val="0"/>
          <w:marRight w:val="0"/>
          <w:marTop w:val="0"/>
          <w:marBottom w:val="0"/>
          <w:divBdr>
            <w:top w:val="none" w:sz="0" w:space="0" w:color="auto"/>
            <w:left w:val="none" w:sz="0" w:space="0" w:color="auto"/>
            <w:bottom w:val="none" w:sz="0" w:space="0" w:color="auto"/>
            <w:right w:val="none" w:sz="0" w:space="0" w:color="auto"/>
          </w:divBdr>
        </w:div>
        <w:div w:id="1086194250">
          <w:marLeft w:val="0"/>
          <w:marRight w:val="0"/>
          <w:marTop w:val="0"/>
          <w:marBottom w:val="0"/>
          <w:divBdr>
            <w:top w:val="none" w:sz="0" w:space="0" w:color="auto"/>
            <w:left w:val="none" w:sz="0" w:space="0" w:color="auto"/>
            <w:bottom w:val="none" w:sz="0" w:space="0" w:color="auto"/>
            <w:right w:val="none" w:sz="0" w:space="0" w:color="auto"/>
          </w:divBdr>
        </w:div>
        <w:div w:id="1742174585">
          <w:marLeft w:val="0"/>
          <w:marRight w:val="0"/>
          <w:marTop w:val="0"/>
          <w:marBottom w:val="0"/>
          <w:divBdr>
            <w:top w:val="none" w:sz="0" w:space="0" w:color="auto"/>
            <w:left w:val="none" w:sz="0" w:space="0" w:color="auto"/>
            <w:bottom w:val="none" w:sz="0" w:space="0" w:color="auto"/>
            <w:right w:val="none" w:sz="0" w:space="0" w:color="auto"/>
          </w:divBdr>
        </w:div>
        <w:div w:id="1104233373">
          <w:marLeft w:val="0"/>
          <w:marRight w:val="0"/>
          <w:marTop w:val="0"/>
          <w:marBottom w:val="0"/>
          <w:divBdr>
            <w:top w:val="none" w:sz="0" w:space="0" w:color="auto"/>
            <w:left w:val="none" w:sz="0" w:space="0" w:color="auto"/>
            <w:bottom w:val="none" w:sz="0" w:space="0" w:color="auto"/>
            <w:right w:val="none" w:sz="0" w:space="0" w:color="auto"/>
          </w:divBdr>
        </w:div>
        <w:div w:id="1978024309">
          <w:marLeft w:val="0"/>
          <w:marRight w:val="0"/>
          <w:marTop w:val="0"/>
          <w:marBottom w:val="0"/>
          <w:divBdr>
            <w:top w:val="none" w:sz="0" w:space="0" w:color="auto"/>
            <w:left w:val="none" w:sz="0" w:space="0" w:color="auto"/>
            <w:bottom w:val="none" w:sz="0" w:space="0" w:color="auto"/>
            <w:right w:val="none" w:sz="0" w:space="0" w:color="auto"/>
          </w:divBdr>
        </w:div>
        <w:div w:id="1139108052">
          <w:marLeft w:val="0"/>
          <w:marRight w:val="0"/>
          <w:marTop w:val="0"/>
          <w:marBottom w:val="0"/>
          <w:divBdr>
            <w:top w:val="none" w:sz="0" w:space="0" w:color="auto"/>
            <w:left w:val="none" w:sz="0" w:space="0" w:color="auto"/>
            <w:bottom w:val="none" w:sz="0" w:space="0" w:color="auto"/>
            <w:right w:val="none" w:sz="0" w:space="0" w:color="auto"/>
          </w:divBdr>
        </w:div>
        <w:div w:id="637340475">
          <w:marLeft w:val="0"/>
          <w:marRight w:val="0"/>
          <w:marTop w:val="0"/>
          <w:marBottom w:val="0"/>
          <w:divBdr>
            <w:top w:val="none" w:sz="0" w:space="0" w:color="auto"/>
            <w:left w:val="none" w:sz="0" w:space="0" w:color="auto"/>
            <w:bottom w:val="none" w:sz="0" w:space="0" w:color="auto"/>
            <w:right w:val="none" w:sz="0" w:space="0" w:color="auto"/>
          </w:divBdr>
        </w:div>
        <w:div w:id="1508472734">
          <w:marLeft w:val="0"/>
          <w:marRight w:val="0"/>
          <w:marTop w:val="0"/>
          <w:marBottom w:val="0"/>
          <w:divBdr>
            <w:top w:val="none" w:sz="0" w:space="0" w:color="auto"/>
            <w:left w:val="none" w:sz="0" w:space="0" w:color="auto"/>
            <w:bottom w:val="none" w:sz="0" w:space="0" w:color="auto"/>
            <w:right w:val="none" w:sz="0" w:space="0" w:color="auto"/>
          </w:divBdr>
        </w:div>
      </w:divsChild>
    </w:div>
    <w:div w:id="21982104">
      <w:bodyDiv w:val="1"/>
      <w:marLeft w:val="0"/>
      <w:marRight w:val="0"/>
      <w:marTop w:val="0"/>
      <w:marBottom w:val="0"/>
      <w:divBdr>
        <w:top w:val="none" w:sz="0" w:space="0" w:color="auto"/>
        <w:left w:val="none" w:sz="0" w:space="0" w:color="auto"/>
        <w:bottom w:val="none" w:sz="0" w:space="0" w:color="auto"/>
        <w:right w:val="none" w:sz="0" w:space="0" w:color="auto"/>
      </w:divBdr>
    </w:div>
    <w:div w:id="26105652">
      <w:bodyDiv w:val="1"/>
      <w:marLeft w:val="0"/>
      <w:marRight w:val="0"/>
      <w:marTop w:val="0"/>
      <w:marBottom w:val="0"/>
      <w:divBdr>
        <w:top w:val="none" w:sz="0" w:space="0" w:color="auto"/>
        <w:left w:val="none" w:sz="0" w:space="0" w:color="auto"/>
        <w:bottom w:val="none" w:sz="0" w:space="0" w:color="auto"/>
        <w:right w:val="none" w:sz="0" w:space="0" w:color="auto"/>
      </w:divBdr>
      <w:divsChild>
        <w:div w:id="894707154">
          <w:marLeft w:val="0"/>
          <w:marRight w:val="0"/>
          <w:marTop w:val="0"/>
          <w:marBottom w:val="0"/>
          <w:divBdr>
            <w:top w:val="none" w:sz="0" w:space="0" w:color="auto"/>
            <w:left w:val="none" w:sz="0" w:space="0" w:color="auto"/>
            <w:bottom w:val="none" w:sz="0" w:space="0" w:color="auto"/>
            <w:right w:val="none" w:sz="0" w:space="0" w:color="auto"/>
          </w:divBdr>
        </w:div>
        <w:div w:id="1951890035">
          <w:marLeft w:val="0"/>
          <w:marRight w:val="0"/>
          <w:marTop w:val="0"/>
          <w:marBottom w:val="0"/>
          <w:divBdr>
            <w:top w:val="none" w:sz="0" w:space="0" w:color="auto"/>
            <w:left w:val="none" w:sz="0" w:space="0" w:color="auto"/>
            <w:bottom w:val="none" w:sz="0" w:space="0" w:color="auto"/>
            <w:right w:val="none" w:sz="0" w:space="0" w:color="auto"/>
          </w:divBdr>
        </w:div>
        <w:div w:id="958072516">
          <w:marLeft w:val="0"/>
          <w:marRight w:val="0"/>
          <w:marTop w:val="0"/>
          <w:marBottom w:val="0"/>
          <w:divBdr>
            <w:top w:val="none" w:sz="0" w:space="0" w:color="auto"/>
            <w:left w:val="none" w:sz="0" w:space="0" w:color="auto"/>
            <w:bottom w:val="none" w:sz="0" w:space="0" w:color="auto"/>
            <w:right w:val="none" w:sz="0" w:space="0" w:color="auto"/>
          </w:divBdr>
        </w:div>
        <w:div w:id="328023699">
          <w:marLeft w:val="0"/>
          <w:marRight w:val="0"/>
          <w:marTop w:val="0"/>
          <w:marBottom w:val="0"/>
          <w:divBdr>
            <w:top w:val="none" w:sz="0" w:space="0" w:color="auto"/>
            <w:left w:val="none" w:sz="0" w:space="0" w:color="auto"/>
            <w:bottom w:val="none" w:sz="0" w:space="0" w:color="auto"/>
            <w:right w:val="none" w:sz="0" w:space="0" w:color="auto"/>
          </w:divBdr>
        </w:div>
        <w:div w:id="861869029">
          <w:marLeft w:val="0"/>
          <w:marRight w:val="0"/>
          <w:marTop w:val="0"/>
          <w:marBottom w:val="0"/>
          <w:divBdr>
            <w:top w:val="none" w:sz="0" w:space="0" w:color="auto"/>
            <w:left w:val="none" w:sz="0" w:space="0" w:color="auto"/>
            <w:bottom w:val="none" w:sz="0" w:space="0" w:color="auto"/>
            <w:right w:val="none" w:sz="0" w:space="0" w:color="auto"/>
          </w:divBdr>
        </w:div>
        <w:div w:id="1352486295">
          <w:marLeft w:val="0"/>
          <w:marRight w:val="0"/>
          <w:marTop w:val="0"/>
          <w:marBottom w:val="0"/>
          <w:divBdr>
            <w:top w:val="none" w:sz="0" w:space="0" w:color="auto"/>
            <w:left w:val="none" w:sz="0" w:space="0" w:color="auto"/>
            <w:bottom w:val="none" w:sz="0" w:space="0" w:color="auto"/>
            <w:right w:val="none" w:sz="0" w:space="0" w:color="auto"/>
          </w:divBdr>
        </w:div>
        <w:div w:id="1270694867">
          <w:marLeft w:val="0"/>
          <w:marRight w:val="0"/>
          <w:marTop w:val="0"/>
          <w:marBottom w:val="0"/>
          <w:divBdr>
            <w:top w:val="none" w:sz="0" w:space="0" w:color="auto"/>
            <w:left w:val="none" w:sz="0" w:space="0" w:color="auto"/>
            <w:bottom w:val="none" w:sz="0" w:space="0" w:color="auto"/>
            <w:right w:val="none" w:sz="0" w:space="0" w:color="auto"/>
          </w:divBdr>
        </w:div>
        <w:div w:id="605425470">
          <w:marLeft w:val="0"/>
          <w:marRight w:val="0"/>
          <w:marTop w:val="0"/>
          <w:marBottom w:val="0"/>
          <w:divBdr>
            <w:top w:val="none" w:sz="0" w:space="0" w:color="auto"/>
            <w:left w:val="none" w:sz="0" w:space="0" w:color="auto"/>
            <w:bottom w:val="none" w:sz="0" w:space="0" w:color="auto"/>
            <w:right w:val="none" w:sz="0" w:space="0" w:color="auto"/>
          </w:divBdr>
        </w:div>
        <w:div w:id="1125849339">
          <w:marLeft w:val="0"/>
          <w:marRight w:val="0"/>
          <w:marTop w:val="0"/>
          <w:marBottom w:val="0"/>
          <w:divBdr>
            <w:top w:val="none" w:sz="0" w:space="0" w:color="auto"/>
            <w:left w:val="none" w:sz="0" w:space="0" w:color="auto"/>
            <w:bottom w:val="none" w:sz="0" w:space="0" w:color="auto"/>
            <w:right w:val="none" w:sz="0" w:space="0" w:color="auto"/>
          </w:divBdr>
        </w:div>
        <w:div w:id="1456871341">
          <w:marLeft w:val="0"/>
          <w:marRight w:val="0"/>
          <w:marTop w:val="0"/>
          <w:marBottom w:val="0"/>
          <w:divBdr>
            <w:top w:val="none" w:sz="0" w:space="0" w:color="auto"/>
            <w:left w:val="none" w:sz="0" w:space="0" w:color="auto"/>
            <w:bottom w:val="none" w:sz="0" w:space="0" w:color="auto"/>
            <w:right w:val="none" w:sz="0" w:space="0" w:color="auto"/>
          </w:divBdr>
        </w:div>
        <w:div w:id="1427578929">
          <w:marLeft w:val="0"/>
          <w:marRight w:val="0"/>
          <w:marTop w:val="0"/>
          <w:marBottom w:val="0"/>
          <w:divBdr>
            <w:top w:val="none" w:sz="0" w:space="0" w:color="auto"/>
            <w:left w:val="none" w:sz="0" w:space="0" w:color="auto"/>
            <w:bottom w:val="none" w:sz="0" w:space="0" w:color="auto"/>
            <w:right w:val="none" w:sz="0" w:space="0" w:color="auto"/>
          </w:divBdr>
        </w:div>
        <w:div w:id="407271702">
          <w:marLeft w:val="0"/>
          <w:marRight w:val="0"/>
          <w:marTop w:val="0"/>
          <w:marBottom w:val="0"/>
          <w:divBdr>
            <w:top w:val="none" w:sz="0" w:space="0" w:color="auto"/>
            <w:left w:val="none" w:sz="0" w:space="0" w:color="auto"/>
            <w:bottom w:val="none" w:sz="0" w:space="0" w:color="auto"/>
            <w:right w:val="none" w:sz="0" w:space="0" w:color="auto"/>
          </w:divBdr>
        </w:div>
        <w:div w:id="1691839006">
          <w:marLeft w:val="0"/>
          <w:marRight w:val="0"/>
          <w:marTop w:val="0"/>
          <w:marBottom w:val="0"/>
          <w:divBdr>
            <w:top w:val="none" w:sz="0" w:space="0" w:color="auto"/>
            <w:left w:val="none" w:sz="0" w:space="0" w:color="auto"/>
            <w:bottom w:val="none" w:sz="0" w:space="0" w:color="auto"/>
            <w:right w:val="none" w:sz="0" w:space="0" w:color="auto"/>
          </w:divBdr>
        </w:div>
        <w:div w:id="812405855">
          <w:marLeft w:val="0"/>
          <w:marRight w:val="0"/>
          <w:marTop w:val="0"/>
          <w:marBottom w:val="0"/>
          <w:divBdr>
            <w:top w:val="none" w:sz="0" w:space="0" w:color="auto"/>
            <w:left w:val="none" w:sz="0" w:space="0" w:color="auto"/>
            <w:bottom w:val="none" w:sz="0" w:space="0" w:color="auto"/>
            <w:right w:val="none" w:sz="0" w:space="0" w:color="auto"/>
          </w:divBdr>
        </w:div>
        <w:div w:id="1615165113">
          <w:marLeft w:val="0"/>
          <w:marRight w:val="0"/>
          <w:marTop w:val="0"/>
          <w:marBottom w:val="0"/>
          <w:divBdr>
            <w:top w:val="none" w:sz="0" w:space="0" w:color="auto"/>
            <w:left w:val="none" w:sz="0" w:space="0" w:color="auto"/>
            <w:bottom w:val="none" w:sz="0" w:space="0" w:color="auto"/>
            <w:right w:val="none" w:sz="0" w:space="0" w:color="auto"/>
          </w:divBdr>
        </w:div>
        <w:div w:id="1175609051">
          <w:marLeft w:val="0"/>
          <w:marRight w:val="0"/>
          <w:marTop w:val="0"/>
          <w:marBottom w:val="0"/>
          <w:divBdr>
            <w:top w:val="none" w:sz="0" w:space="0" w:color="auto"/>
            <w:left w:val="none" w:sz="0" w:space="0" w:color="auto"/>
            <w:bottom w:val="none" w:sz="0" w:space="0" w:color="auto"/>
            <w:right w:val="none" w:sz="0" w:space="0" w:color="auto"/>
          </w:divBdr>
        </w:div>
        <w:div w:id="708724650">
          <w:marLeft w:val="0"/>
          <w:marRight w:val="0"/>
          <w:marTop w:val="0"/>
          <w:marBottom w:val="0"/>
          <w:divBdr>
            <w:top w:val="none" w:sz="0" w:space="0" w:color="auto"/>
            <w:left w:val="none" w:sz="0" w:space="0" w:color="auto"/>
            <w:bottom w:val="none" w:sz="0" w:space="0" w:color="auto"/>
            <w:right w:val="none" w:sz="0" w:space="0" w:color="auto"/>
          </w:divBdr>
        </w:div>
        <w:div w:id="377630333">
          <w:marLeft w:val="0"/>
          <w:marRight w:val="0"/>
          <w:marTop w:val="0"/>
          <w:marBottom w:val="0"/>
          <w:divBdr>
            <w:top w:val="none" w:sz="0" w:space="0" w:color="auto"/>
            <w:left w:val="none" w:sz="0" w:space="0" w:color="auto"/>
            <w:bottom w:val="none" w:sz="0" w:space="0" w:color="auto"/>
            <w:right w:val="none" w:sz="0" w:space="0" w:color="auto"/>
          </w:divBdr>
        </w:div>
        <w:div w:id="858664530">
          <w:marLeft w:val="0"/>
          <w:marRight w:val="0"/>
          <w:marTop w:val="0"/>
          <w:marBottom w:val="0"/>
          <w:divBdr>
            <w:top w:val="none" w:sz="0" w:space="0" w:color="auto"/>
            <w:left w:val="none" w:sz="0" w:space="0" w:color="auto"/>
            <w:bottom w:val="none" w:sz="0" w:space="0" w:color="auto"/>
            <w:right w:val="none" w:sz="0" w:space="0" w:color="auto"/>
          </w:divBdr>
        </w:div>
        <w:div w:id="810051873">
          <w:marLeft w:val="0"/>
          <w:marRight w:val="0"/>
          <w:marTop w:val="0"/>
          <w:marBottom w:val="0"/>
          <w:divBdr>
            <w:top w:val="none" w:sz="0" w:space="0" w:color="auto"/>
            <w:left w:val="none" w:sz="0" w:space="0" w:color="auto"/>
            <w:bottom w:val="none" w:sz="0" w:space="0" w:color="auto"/>
            <w:right w:val="none" w:sz="0" w:space="0" w:color="auto"/>
          </w:divBdr>
        </w:div>
        <w:div w:id="1640763504">
          <w:marLeft w:val="0"/>
          <w:marRight w:val="0"/>
          <w:marTop w:val="0"/>
          <w:marBottom w:val="0"/>
          <w:divBdr>
            <w:top w:val="none" w:sz="0" w:space="0" w:color="auto"/>
            <w:left w:val="none" w:sz="0" w:space="0" w:color="auto"/>
            <w:bottom w:val="none" w:sz="0" w:space="0" w:color="auto"/>
            <w:right w:val="none" w:sz="0" w:space="0" w:color="auto"/>
          </w:divBdr>
        </w:div>
        <w:div w:id="71778045">
          <w:marLeft w:val="0"/>
          <w:marRight w:val="0"/>
          <w:marTop w:val="0"/>
          <w:marBottom w:val="0"/>
          <w:divBdr>
            <w:top w:val="none" w:sz="0" w:space="0" w:color="auto"/>
            <w:left w:val="none" w:sz="0" w:space="0" w:color="auto"/>
            <w:bottom w:val="none" w:sz="0" w:space="0" w:color="auto"/>
            <w:right w:val="none" w:sz="0" w:space="0" w:color="auto"/>
          </w:divBdr>
        </w:div>
        <w:div w:id="287704020">
          <w:marLeft w:val="0"/>
          <w:marRight w:val="0"/>
          <w:marTop w:val="0"/>
          <w:marBottom w:val="0"/>
          <w:divBdr>
            <w:top w:val="none" w:sz="0" w:space="0" w:color="auto"/>
            <w:left w:val="none" w:sz="0" w:space="0" w:color="auto"/>
            <w:bottom w:val="none" w:sz="0" w:space="0" w:color="auto"/>
            <w:right w:val="none" w:sz="0" w:space="0" w:color="auto"/>
          </w:divBdr>
        </w:div>
        <w:div w:id="846214983">
          <w:marLeft w:val="0"/>
          <w:marRight w:val="0"/>
          <w:marTop w:val="0"/>
          <w:marBottom w:val="0"/>
          <w:divBdr>
            <w:top w:val="none" w:sz="0" w:space="0" w:color="auto"/>
            <w:left w:val="none" w:sz="0" w:space="0" w:color="auto"/>
            <w:bottom w:val="none" w:sz="0" w:space="0" w:color="auto"/>
            <w:right w:val="none" w:sz="0" w:space="0" w:color="auto"/>
          </w:divBdr>
        </w:div>
        <w:div w:id="473832318">
          <w:marLeft w:val="0"/>
          <w:marRight w:val="0"/>
          <w:marTop w:val="0"/>
          <w:marBottom w:val="0"/>
          <w:divBdr>
            <w:top w:val="none" w:sz="0" w:space="0" w:color="auto"/>
            <w:left w:val="none" w:sz="0" w:space="0" w:color="auto"/>
            <w:bottom w:val="none" w:sz="0" w:space="0" w:color="auto"/>
            <w:right w:val="none" w:sz="0" w:space="0" w:color="auto"/>
          </w:divBdr>
        </w:div>
        <w:div w:id="633481941">
          <w:marLeft w:val="0"/>
          <w:marRight w:val="0"/>
          <w:marTop w:val="0"/>
          <w:marBottom w:val="0"/>
          <w:divBdr>
            <w:top w:val="none" w:sz="0" w:space="0" w:color="auto"/>
            <w:left w:val="none" w:sz="0" w:space="0" w:color="auto"/>
            <w:bottom w:val="none" w:sz="0" w:space="0" w:color="auto"/>
            <w:right w:val="none" w:sz="0" w:space="0" w:color="auto"/>
          </w:divBdr>
        </w:div>
        <w:div w:id="390884499">
          <w:marLeft w:val="0"/>
          <w:marRight w:val="0"/>
          <w:marTop w:val="0"/>
          <w:marBottom w:val="0"/>
          <w:divBdr>
            <w:top w:val="none" w:sz="0" w:space="0" w:color="auto"/>
            <w:left w:val="none" w:sz="0" w:space="0" w:color="auto"/>
            <w:bottom w:val="none" w:sz="0" w:space="0" w:color="auto"/>
            <w:right w:val="none" w:sz="0" w:space="0" w:color="auto"/>
          </w:divBdr>
        </w:div>
        <w:div w:id="1188564260">
          <w:marLeft w:val="0"/>
          <w:marRight w:val="0"/>
          <w:marTop w:val="0"/>
          <w:marBottom w:val="0"/>
          <w:divBdr>
            <w:top w:val="none" w:sz="0" w:space="0" w:color="auto"/>
            <w:left w:val="none" w:sz="0" w:space="0" w:color="auto"/>
            <w:bottom w:val="none" w:sz="0" w:space="0" w:color="auto"/>
            <w:right w:val="none" w:sz="0" w:space="0" w:color="auto"/>
          </w:divBdr>
        </w:div>
        <w:div w:id="857039162">
          <w:marLeft w:val="0"/>
          <w:marRight w:val="0"/>
          <w:marTop w:val="0"/>
          <w:marBottom w:val="0"/>
          <w:divBdr>
            <w:top w:val="none" w:sz="0" w:space="0" w:color="auto"/>
            <w:left w:val="none" w:sz="0" w:space="0" w:color="auto"/>
            <w:bottom w:val="none" w:sz="0" w:space="0" w:color="auto"/>
            <w:right w:val="none" w:sz="0" w:space="0" w:color="auto"/>
          </w:divBdr>
        </w:div>
        <w:div w:id="140968231">
          <w:marLeft w:val="0"/>
          <w:marRight w:val="0"/>
          <w:marTop w:val="0"/>
          <w:marBottom w:val="0"/>
          <w:divBdr>
            <w:top w:val="none" w:sz="0" w:space="0" w:color="auto"/>
            <w:left w:val="none" w:sz="0" w:space="0" w:color="auto"/>
            <w:bottom w:val="none" w:sz="0" w:space="0" w:color="auto"/>
            <w:right w:val="none" w:sz="0" w:space="0" w:color="auto"/>
          </w:divBdr>
        </w:div>
        <w:div w:id="1587151418">
          <w:marLeft w:val="0"/>
          <w:marRight w:val="0"/>
          <w:marTop w:val="0"/>
          <w:marBottom w:val="0"/>
          <w:divBdr>
            <w:top w:val="none" w:sz="0" w:space="0" w:color="auto"/>
            <w:left w:val="none" w:sz="0" w:space="0" w:color="auto"/>
            <w:bottom w:val="none" w:sz="0" w:space="0" w:color="auto"/>
            <w:right w:val="none" w:sz="0" w:space="0" w:color="auto"/>
          </w:divBdr>
        </w:div>
        <w:div w:id="1924991479">
          <w:marLeft w:val="0"/>
          <w:marRight w:val="0"/>
          <w:marTop w:val="0"/>
          <w:marBottom w:val="0"/>
          <w:divBdr>
            <w:top w:val="none" w:sz="0" w:space="0" w:color="auto"/>
            <w:left w:val="none" w:sz="0" w:space="0" w:color="auto"/>
            <w:bottom w:val="none" w:sz="0" w:space="0" w:color="auto"/>
            <w:right w:val="none" w:sz="0" w:space="0" w:color="auto"/>
          </w:divBdr>
        </w:div>
        <w:div w:id="1667979974">
          <w:marLeft w:val="0"/>
          <w:marRight w:val="0"/>
          <w:marTop w:val="0"/>
          <w:marBottom w:val="0"/>
          <w:divBdr>
            <w:top w:val="none" w:sz="0" w:space="0" w:color="auto"/>
            <w:left w:val="none" w:sz="0" w:space="0" w:color="auto"/>
            <w:bottom w:val="none" w:sz="0" w:space="0" w:color="auto"/>
            <w:right w:val="none" w:sz="0" w:space="0" w:color="auto"/>
          </w:divBdr>
        </w:div>
        <w:div w:id="1873760100">
          <w:marLeft w:val="0"/>
          <w:marRight w:val="0"/>
          <w:marTop w:val="0"/>
          <w:marBottom w:val="0"/>
          <w:divBdr>
            <w:top w:val="none" w:sz="0" w:space="0" w:color="auto"/>
            <w:left w:val="none" w:sz="0" w:space="0" w:color="auto"/>
            <w:bottom w:val="none" w:sz="0" w:space="0" w:color="auto"/>
            <w:right w:val="none" w:sz="0" w:space="0" w:color="auto"/>
          </w:divBdr>
        </w:div>
        <w:div w:id="1210918405">
          <w:marLeft w:val="0"/>
          <w:marRight w:val="0"/>
          <w:marTop w:val="0"/>
          <w:marBottom w:val="0"/>
          <w:divBdr>
            <w:top w:val="none" w:sz="0" w:space="0" w:color="auto"/>
            <w:left w:val="none" w:sz="0" w:space="0" w:color="auto"/>
            <w:bottom w:val="none" w:sz="0" w:space="0" w:color="auto"/>
            <w:right w:val="none" w:sz="0" w:space="0" w:color="auto"/>
          </w:divBdr>
        </w:div>
        <w:div w:id="316618558">
          <w:marLeft w:val="0"/>
          <w:marRight w:val="0"/>
          <w:marTop w:val="0"/>
          <w:marBottom w:val="0"/>
          <w:divBdr>
            <w:top w:val="none" w:sz="0" w:space="0" w:color="auto"/>
            <w:left w:val="none" w:sz="0" w:space="0" w:color="auto"/>
            <w:bottom w:val="none" w:sz="0" w:space="0" w:color="auto"/>
            <w:right w:val="none" w:sz="0" w:space="0" w:color="auto"/>
          </w:divBdr>
        </w:div>
        <w:div w:id="1414157545">
          <w:marLeft w:val="0"/>
          <w:marRight w:val="0"/>
          <w:marTop w:val="0"/>
          <w:marBottom w:val="0"/>
          <w:divBdr>
            <w:top w:val="none" w:sz="0" w:space="0" w:color="auto"/>
            <w:left w:val="none" w:sz="0" w:space="0" w:color="auto"/>
            <w:bottom w:val="none" w:sz="0" w:space="0" w:color="auto"/>
            <w:right w:val="none" w:sz="0" w:space="0" w:color="auto"/>
          </w:divBdr>
        </w:div>
        <w:div w:id="146212876">
          <w:marLeft w:val="0"/>
          <w:marRight w:val="0"/>
          <w:marTop w:val="0"/>
          <w:marBottom w:val="0"/>
          <w:divBdr>
            <w:top w:val="none" w:sz="0" w:space="0" w:color="auto"/>
            <w:left w:val="none" w:sz="0" w:space="0" w:color="auto"/>
            <w:bottom w:val="none" w:sz="0" w:space="0" w:color="auto"/>
            <w:right w:val="none" w:sz="0" w:space="0" w:color="auto"/>
          </w:divBdr>
        </w:div>
        <w:div w:id="562638989">
          <w:marLeft w:val="0"/>
          <w:marRight w:val="0"/>
          <w:marTop w:val="0"/>
          <w:marBottom w:val="0"/>
          <w:divBdr>
            <w:top w:val="none" w:sz="0" w:space="0" w:color="auto"/>
            <w:left w:val="none" w:sz="0" w:space="0" w:color="auto"/>
            <w:bottom w:val="none" w:sz="0" w:space="0" w:color="auto"/>
            <w:right w:val="none" w:sz="0" w:space="0" w:color="auto"/>
          </w:divBdr>
        </w:div>
        <w:div w:id="789516536">
          <w:marLeft w:val="0"/>
          <w:marRight w:val="0"/>
          <w:marTop w:val="0"/>
          <w:marBottom w:val="0"/>
          <w:divBdr>
            <w:top w:val="none" w:sz="0" w:space="0" w:color="auto"/>
            <w:left w:val="none" w:sz="0" w:space="0" w:color="auto"/>
            <w:bottom w:val="none" w:sz="0" w:space="0" w:color="auto"/>
            <w:right w:val="none" w:sz="0" w:space="0" w:color="auto"/>
          </w:divBdr>
        </w:div>
        <w:div w:id="97650395">
          <w:marLeft w:val="0"/>
          <w:marRight w:val="0"/>
          <w:marTop w:val="0"/>
          <w:marBottom w:val="0"/>
          <w:divBdr>
            <w:top w:val="none" w:sz="0" w:space="0" w:color="auto"/>
            <w:left w:val="none" w:sz="0" w:space="0" w:color="auto"/>
            <w:bottom w:val="none" w:sz="0" w:space="0" w:color="auto"/>
            <w:right w:val="none" w:sz="0" w:space="0" w:color="auto"/>
          </w:divBdr>
        </w:div>
        <w:div w:id="188303279">
          <w:marLeft w:val="0"/>
          <w:marRight w:val="0"/>
          <w:marTop w:val="0"/>
          <w:marBottom w:val="0"/>
          <w:divBdr>
            <w:top w:val="none" w:sz="0" w:space="0" w:color="auto"/>
            <w:left w:val="none" w:sz="0" w:space="0" w:color="auto"/>
            <w:bottom w:val="none" w:sz="0" w:space="0" w:color="auto"/>
            <w:right w:val="none" w:sz="0" w:space="0" w:color="auto"/>
          </w:divBdr>
        </w:div>
        <w:div w:id="947077583">
          <w:marLeft w:val="0"/>
          <w:marRight w:val="0"/>
          <w:marTop w:val="0"/>
          <w:marBottom w:val="0"/>
          <w:divBdr>
            <w:top w:val="none" w:sz="0" w:space="0" w:color="auto"/>
            <w:left w:val="none" w:sz="0" w:space="0" w:color="auto"/>
            <w:bottom w:val="none" w:sz="0" w:space="0" w:color="auto"/>
            <w:right w:val="none" w:sz="0" w:space="0" w:color="auto"/>
          </w:divBdr>
        </w:div>
        <w:div w:id="1067797630">
          <w:marLeft w:val="0"/>
          <w:marRight w:val="0"/>
          <w:marTop w:val="0"/>
          <w:marBottom w:val="0"/>
          <w:divBdr>
            <w:top w:val="none" w:sz="0" w:space="0" w:color="auto"/>
            <w:left w:val="none" w:sz="0" w:space="0" w:color="auto"/>
            <w:bottom w:val="none" w:sz="0" w:space="0" w:color="auto"/>
            <w:right w:val="none" w:sz="0" w:space="0" w:color="auto"/>
          </w:divBdr>
        </w:div>
        <w:div w:id="1497261491">
          <w:marLeft w:val="0"/>
          <w:marRight w:val="0"/>
          <w:marTop w:val="0"/>
          <w:marBottom w:val="0"/>
          <w:divBdr>
            <w:top w:val="none" w:sz="0" w:space="0" w:color="auto"/>
            <w:left w:val="none" w:sz="0" w:space="0" w:color="auto"/>
            <w:bottom w:val="none" w:sz="0" w:space="0" w:color="auto"/>
            <w:right w:val="none" w:sz="0" w:space="0" w:color="auto"/>
          </w:divBdr>
        </w:div>
        <w:div w:id="956328760">
          <w:marLeft w:val="0"/>
          <w:marRight w:val="0"/>
          <w:marTop w:val="0"/>
          <w:marBottom w:val="0"/>
          <w:divBdr>
            <w:top w:val="none" w:sz="0" w:space="0" w:color="auto"/>
            <w:left w:val="none" w:sz="0" w:space="0" w:color="auto"/>
            <w:bottom w:val="none" w:sz="0" w:space="0" w:color="auto"/>
            <w:right w:val="none" w:sz="0" w:space="0" w:color="auto"/>
          </w:divBdr>
        </w:div>
        <w:div w:id="1944413940">
          <w:marLeft w:val="0"/>
          <w:marRight w:val="0"/>
          <w:marTop w:val="0"/>
          <w:marBottom w:val="0"/>
          <w:divBdr>
            <w:top w:val="none" w:sz="0" w:space="0" w:color="auto"/>
            <w:left w:val="none" w:sz="0" w:space="0" w:color="auto"/>
            <w:bottom w:val="none" w:sz="0" w:space="0" w:color="auto"/>
            <w:right w:val="none" w:sz="0" w:space="0" w:color="auto"/>
          </w:divBdr>
        </w:div>
        <w:div w:id="989560119">
          <w:marLeft w:val="0"/>
          <w:marRight w:val="0"/>
          <w:marTop w:val="0"/>
          <w:marBottom w:val="0"/>
          <w:divBdr>
            <w:top w:val="none" w:sz="0" w:space="0" w:color="auto"/>
            <w:left w:val="none" w:sz="0" w:space="0" w:color="auto"/>
            <w:bottom w:val="none" w:sz="0" w:space="0" w:color="auto"/>
            <w:right w:val="none" w:sz="0" w:space="0" w:color="auto"/>
          </w:divBdr>
        </w:div>
        <w:div w:id="1584485954">
          <w:marLeft w:val="0"/>
          <w:marRight w:val="0"/>
          <w:marTop w:val="0"/>
          <w:marBottom w:val="0"/>
          <w:divBdr>
            <w:top w:val="none" w:sz="0" w:space="0" w:color="auto"/>
            <w:left w:val="none" w:sz="0" w:space="0" w:color="auto"/>
            <w:bottom w:val="none" w:sz="0" w:space="0" w:color="auto"/>
            <w:right w:val="none" w:sz="0" w:space="0" w:color="auto"/>
          </w:divBdr>
        </w:div>
        <w:div w:id="1334339918">
          <w:marLeft w:val="0"/>
          <w:marRight w:val="0"/>
          <w:marTop w:val="0"/>
          <w:marBottom w:val="0"/>
          <w:divBdr>
            <w:top w:val="none" w:sz="0" w:space="0" w:color="auto"/>
            <w:left w:val="none" w:sz="0" w:space="0" w:color="auto"/>
            <w:bottom w:val="none" w:sz="0" w:space="0" w:color="auto"/>
            <w:right w:val="none" w:sz="0" w:space="0" w:color="auto"/>
          </w:divBdr>
        </w:div>
        <w:div w:id="1786002725">
          <w:marLeft w:val="0"/>
          <w:marRight w:val="0"/>
          <w:marTop w:val="0"/>
          <w:marBottom w:val="0"/>
          <w:divBdr>
            <w:top w:val="none" w:sz="0" w:space="0" w:color="auto"/>
            <w:left w:val="none" w:sz="0" w:space="0" w:color="auto"/>
            <w:bottom w:val="none" w:sz="0" w:space="0" w:color="auto"/>
            <w:right w:val="none" w:sz="0" w:space="0" w:color="auto"/>
          </w:divBdr>
        </w:div>
        <w:div w:id="1486363197">
          <w:marLeft w:val="0"/>
          <w:marRight w:val="0"/>
          <w:marTop w:val="0"/>
          <w:marBottom w:val="0"/>
          <w:divBdr>
            <w:top w:val="none" w:sz="0" w:space="0" w:color="auto"/>
            <w:left w:val="none" w:sz="0" w:space="0" w:color="auto"/>
            <w:bottom w:val="none" w:sz="0" w:space="0" w:color="auto"/>
            <w:right w:val="none" w:sz="0" w:space="0" w:color="auto"/>
          </w:divBdr>
        </w:div>
        <w:div w:id="530074589">
          <w:marLeft w:val="0"/>
          <w:marRight w:val="0"/>
          <w:marTop w:val="0"/>
          <w:marBottom w:val="0"/>
          <w:divBdr>
            <w:top w:val="none" w:sz="0" w:space="0" w:color="auto"/>
            <w:left w:val="none" w:sz="0" w:space="0" w:color="auto"/>
            <w:bottom w:val="none" w:sz="0" w:space="0" w:color="auto"/>
            <w:right w:val="none" w:sz="0" w:space="0" w:color="auto"/>
          </w:divBdr>
        </w:div>
      </w:divsChild>
    </w:div>
    <w:div w:id="28341386">
      <w:bodyDiv w:val="1"/>
      <w:marLeft w:val="0"/>
      <w:marRight w:val="0"/>
      <w:marTop w:val="0"/>
      <w:marBottom w:val="0"/>
      <w:divBdr>
        <w:top w:val="none" w:sz="0" w:space="0" w:color="auto"/>
        <w:left w:val="none" w:sz="0" w:space="0" w:color="auto"/>
        <w:bottom w:val="none" w:sz="0" w:space="0" w:color="auto"/>
        <w:right w:val="none" w:sz="0" w:space="0" w:color="auto"/>
      </w:divBdr>
      <w:divsChild>
        <w:div w:id="1145246458">
          <w:marLeft w:val="0"/>
          <w:marRight w:val="0"/>
          <w:marTop w:val="0"/>
          <w:marBottom w:val="0"/>
          <w:divBdr>
            <w:top w:val="none" w:sz="0" w:space="0" w:color="auto"/>
            <w:left w:val="none" w:sz="0" w:space="0" w:color="auto"/>
            <w:bottom w:val="none" w:sz="0" w:space="0" w:color="auto"/>
            <w:right w:val="none" w:sz="0" w:space="0" w:color="auto"/>
          </w:divBdr>
          <w:divsChild>
            <w:div w:id="1992323691">
              <w:marLeft w:val="0"/>
              <w:marRight w:val="0"/>
              <w:marTop w:val="0"/>
              <w:marBottom w:val="0"/>
              <w:divBdr>
                <w:top w:val="none" w:sz="0" w:space="0" w:color="auto"/>
                <w:left w:val="none" w:sz="0" w:space="0" w:color="auto"/>
                <w:bottom w:val="none" w:sz="0" w:space="0" w:color="auto"/>
                <w:right w:val="none" w:sz="0" w:space="0" w:color="auto"/>
              </w:divBdr>
            </w:div>
            <w:div w:id="1216504774">
              <w:marLeft w:val="0"/>
              <w:marRight w:val="0"/>
              <w:marTop w:val="0"/>
              <w:marBottom w:val="0"/>
              <w:divBdr>
                <w:top w:val="none" w:sz="0" w:space="0" w:color="auto"/>
                <w:left w:val="none" w:sz="0" w:space="0" w:color="auto"/>
                <w:bottom w:val="none" w:sz="0" w:space="0" w:color="auto"/>
                <w:right w:val="none" w:sz="0" w:space="0" w:color="auto"/>
              </w:divBdr>
              <w:divsChild>
                <w:div w:id="23875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75770">
          <w:marLeft w:val="0"/>
          <w:marRight w:val="0"/>
          <w:marTop w:val="0"/>
          <w:marBottom w:val="0"/>
          <w:divBdr>
            <w:top w:val="none" w:sz="0" w:space="0" w:color="auto"/>
            <w:left w:val="none" w:sz="0" w:space="0" w:color="auto"/>
            <w:bottom w:val="none" w:sz="0" w:space="0" w:color="auto"/>
            <w:right w:val="none" w:sz="0" w:space="0" w:color="auto"/>
          </w:divBdr>
          <w:divsChild>
            <w:div w:id="2130195212">
              <w:marLeft w:val="0"/>
              <w:marRight w:val="0"/>
              <w:marTop w:val="0"/>
              <w:marBottom w:val="0"/>
              <w:divBdr>
                <w:top w:val="none" w:sz="0" w:space="0" w:color="auto"/>
                <w:left w:val="none" w:sz="0" w:space="0" w:color="auto"/>
                <w:bottom w:val="none" w:sz="0" w:space="0" w:color="auto"/>
                <w:right w:val="none" w:sz="0" w:space="0" w:color="auto"/>
              </w:divBdr>
            </w:div>
            <w:div w:id="17441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79985">
      <w:bodyDiv w:val="1"/>
      <w:marLeft w:val="0"/>
      <w:marRight w:val="0"/>
      <w:marTop w:val="0"/>
      <w:marBottom w:val="0"/>
      <w:divBdr>
        <w:top w:val="none" w:sz="0" w:space="0" w:color="auto"/>
        <w:left w:val="none" w:sz="0" w:space="0" w:color="auto"/>
        <w:bottom w:val="none" w:sz="0" w:space="0" w:color="auto"/>
        <w:right w:val="none" w:sz="0" w:space="0" w:color="auto"/>
      </w:divBdr>
      <w:divsChild>
        <w:div w:id="501775079">
          <w:marLeft w:val="0"/>
          <w:marRight w:val="0"/>
          <w:marTop w:val="0"/>
          <w:marBottom w:val="0"/>
          <w:divBdr>
            <w:top w:val="none" w:sz="0" w:space="0" w:color="auto"/>
            <w:left w:val="none" w:sz="0" w:space="0" w:color="auto"/>
            <w:bottom w:val="none" w:sz="0" w:space="0" w:color="auto"/>
            <w:right w:val="none" w:sz="0" w:space="0" w:color="auto"/>
          </w:divBdr>
        </w:div>
        <w:div w:id="352535410">
          <w:marLeft w:val="0"/>
          <w:marRight w:val="0"/>
          <w:marTop w:val="0"/>
          <w:marBottom w:val="0"/>
          <w:divBdr>
            <w:top w:val="none" w:sz="0" w:space="0" w:color="auto"/>
            <w:left w:val="none" w:sz="0" w:space="0" w:color="auto"/>
            <w:bottom w:val="none" w:sz="0" w:space="0" w:color="auto"/>
            <w:right w:val="none" w:sz="0" w:space="0" w:color="auto"/>
          </w:divBdr>
        </w:div>
        <w:div w:id="1976906954">
          <w:marLeft w:val="0"/>
          <w:marRight w:val="0"/>
          <w:marTop w:val="0"/>
          <w:marBottom w:val="0"/>
          <w:divBdr>
            <w:top w:val="none" w:sz="0" w:space="0" w:color="auto"/>
            <w:left w:val="none" w:sz="0" w:space="0" w:color="auto"/>
            <w:bottom w:val="none" w:sz="0" w:space="0" w:color="auto"/>
            <w:right w:val="none" w:sz="0" w:space="0" w:color="auto"/>
          </w:divBdr>
        </w:div>
        <w:div w:id="1045102624">
          <w:marLeft w:val="0"/>
          <w:marRight w:val="0"/>
          <w:marTop w:val="0"/>
          <w:marBottom w:val="0"/>
          <w:divBdr>
            <w:top w:val="none" w:sz="0" w:space="0" w:color="auto"/>
            <w:left w:val="none" w:sz="0" w:space="0" w:color="auto"/>
            <w:bottom w:val="none" w:sz="0" w:space="0" w:color="auto"/>
            <w:right w:val="none" w:sz="0" w:space="0" w:color="auto"/>
          </w:divBdr>
        </w:div>
        <w:div w:id="1146975488">
          <w:marLeft w:val="0"/>
          <w:marRight w:val="0"/>
          <w:marTop w:val="0"/>
          <w:marBottom w:val="0"/>
          <w:divBdr>
            <w:top w:val="none" w:sz="0" w:space="0" w:color="auto"/>
            <w:left w:val="none" w:sz="0" w:space="0" w:color="auto"/>
            <w:bottom w:val="none" w:sz="0" w:space="0" w:color="auto"/>
            <w:right w:val="none" w:sz="0" w:space="0" w:color="auto"/>
          </w:divBdr>
        </w:div>
        <w:div w:id="997535375">
          <w:marLeft w:val="0"/>
          <w:marRight w:val="0"/>
          <w:marTop w:val="0"/>
          <w:marBottom w:val="0"/>
          <w:divBdr>
            <w:top w:val="none" w:sz="0" w:space="0" w:color="auto"/>
            <w:left w:val="none" w:sz="0" w:space="0" w:color="auto"/>
            <w:bottom w:val="none" w:sz="0" w:space="0" w:color="auto"/>
            <w:right w:val="none" w:sz="0" w:space="0" w:color="auto"/>
          </w:divBdr>
        </w:div>
        <w:div w:id="800146267">
          <w:marLeft w:val="0"/>
          <w:marRight w:val="0"/>
          <w:marTop w:val="0"/>
          <w:marBottom w:val="0"/>
          <w:divBdr>
            <w:top w:val="none" w:sz="0" w:space="0" w:color="auto"/>
            <w:left w:val="none" w:sz="0" w:space="0" w:color="auto"/>
            <w:bottom w:val="none" w:sz="0" w:space="0" w:color="auto"/>
            <w:right w:val="none" w:sz="0" w:space="0" w:color="auto"/>
          </w:divBdr>
        </w:div>
        <w:div w:id="668483639">
          <w:marLeft w:val="0"/>
          <w:marRight w:val="0"/>
          <w:marTop w:val="0"/>
          <w:marBottom w:val="0"/>
          <w:divBdr>
            <w:top w:val="none" w:sz="0" w:space="0" w:color="auto"/>
            <w:left w:val="none" w:sz="0" w:space="0" w:color="auto"/>
            <w:bottom w:val="none" w:sz="0" w:space="0" w:color="auto"/>
            <w:right w:val="none" w:sz="0" w:space="0" w:color="auto"/>
          </w:divBdr>
        </w:div>
        <w:div w:id="174342558">
          <w:marLeft w:val="0"/>
          <w:marRight w:val="0"/>
          <w:marTop w:val="0"/>
          <w:marBottom w:val="0"/>
          <w:divBdr>
            <w:top w:val="none" w:sz="0" w:space="0" w:color="auto"/>
            <w:left w:val="none" w:sz="0" w:space="0" w:color="auto"/>
            <w:bottom w:val="none" w:sz="0" w:space="0" w:color="auto"/>
            <w:right w:val="none" w:sz="0" w:space="0" w:color="auto"/>
          </w:divBdr>
        </w:div>
        <w:div w:id="1797020559">
          <w:marLeft w:val="0"/>
          <w:marRight w:val="0"/>
          <w:marTop w:val="0"/>
          <w:marBottom w:val="0"/>
          <w:divBdr>
            <w:top w:val="none" w:sz="0" w:space="0" w:color="auto"/>
            <w:left w:val="none" w:sz="0" w:space="0" w:color="auto"/>
            <w:bottom w:val="none" w:sz="0" w:space="0" w:color="auto"/>
            <w:right w:val="none" w:sz="0" w:space="0" w:color="auto"/>
          </w:divBdr>
        </w:div>
        <w:div w:id="493374808">
          <w:marLeft w:val="0"/>
          <w:marRight w:val="0"/>
          <w:marTop w:val="0"/>
          <w:marBottom w:val="0"/>
          <w:divBdr>
            <w:top w:val="none" w:sz="0" w:space="0" w:color="auto"/>
            <w:left w:val="none" w:sz="0" w:space="0" w:color="auto"/>
            <w:bottom w:val="none" w:sz="0" w:space="0" w:color="auto"/>
            <w:right w:val="none" w:sz="0" w:space="0" w:color="auto"/>
          </w:divBdr>
        </w:div>
        <w:div w:id="1274703594">
          <w:marLeft w:val="0"/>
          <w:marRight w:val="0"/>
          <w:marTop w:val="0"/>
          <w:marBottom w:val="0"/>
          <w:divBdr>
            <w:top w:val="none" w:sz="0" w:space="0" w:color="auto"/>
            <w:left w:val="none" w:sz="0" w:space="0" w:color="auto"/>
            <w:bottom w:val="none" w:sz="0" w:space="0" w:color="auto"/>
            <w:right w:val="none" w:sz="0" w:space="0" w:color="auto"/>
          </w:divBdr>
        </w:div>
        <w:div w:id="834418424">
          <w:marLeft w:val="0"/>
          <w:marRight w:val="0"/>
          <w:marTop w:val="0"/>
          <w:marBottom w:val="0"/>
          <w:divBdr>
            <w:top w:val="none" w:sz="0" w:space="0" w:color="auto"/>
            <w:left w:val="none" w:sz="0" w:space="0" w:color="auto"/>
            <w:bottom w:val="none" w:sz="0" w:space="0" w:color="auto"/>
            <w:right w:val="none" w:sz="0" w:space="0" w:color="auto"/>
          </w:divBdr>
        </w:div>
        <w:div w:id="1911889987">
          <w:marLeft w:val="0"/>
          <w:marRight w:val="0"/>
          <w:marTop w:val="0"/>
          <w:marBottom w:val="0"/>
          <w:divBdr>
            <w:top w:val="none" w:sz="0" w:space="0" w:color="auto"/>
            <w:left w:val="none" w:sz="0" w:space="0" w:color="auto"/>
            <w:bottom w:val="none" w:sz="0" w:space="0" w:color="auto"/>
            <w:right w:val="none" w:sz="0" w:space="0" w:color="auto"/>
          </w:divBdr>
        </w:div>
        <w:div w:id="893782858">
          <w:marLeft w:val="0"/>
          <w:marRight w:val="0"/>
          <w:marTop w:val="0"/>
          <w:marBottom w:val="0"/>
          <w:divBdr>
            <w:top w:val="none" w:sz="0" w:space="0" w:color="auto"/>
            <w:left w:val="none" w:sz="0" w:space="0" w:color="auto"/>
            <w:bottom w:val="none" w:sz="0" w:space="0" w:color="auto"/>
            <w:right w:val="none" w:sz="0" w:space="0" w:color="auto"/>
          </w:divBdr>
        </w:div>
        <w:div w:id="388921030">
          <w:marLeft w:val="0"/>
          <w:marRight w:val="0"/>
          <w:marTop w:val="0"/>
          <w:marBottom w:val="0"/>
          <w:divBdr>
            <w:top w:val="none" w:sz="0" w:space="0" w:color="auto"/>
            <w:left w:val="none" w:sz="0" w:space="0" w:color="auto"/>
            <w:bottom w:val="none" w:sz="0" w:space="0" w:color="auto"/>
            <w:right w:val="none" w:sz="0" w:space="0" w:color="auto"/>
          </w:divBdr>
        </w:div>
        <w:div w:id="678124223">
          <w:marLeft w:val="0"/>
          <w:marRight w:val="0"/>
          <w:marTop w:val="0"/>
          <w:marBottom w:val="0"/>
          <w:divBdr>
            <w:top w:val="none" w:sz="0" w:space="0" w:color="auto"/>
            <w:left w:val="none" w:sz="0" w:space="0" w:color="auto"/>
            <w:bottom w:val="none" w:sz="0" w:space="0" w:color="auto"/>
            <w:right w:val="none" w:sz="0" w:space="0" w:color="auto"/>
          </w:divBdr>
        </w:div>
        <w:div w:id="77602068">
          <w:marLeft w:val="0"/>
          <w:marRight w:val="0"/>
          <w:marTop w:val="0"/>
          <w:marBottom w:val="0"/>
          <w:divBdr>
            <w:top w:val="none" w:sz="0" w:space="0" w:color="auto"/>
            <w:left w:val="none" w:sz="0" w:space="0" w:color="auto"/>
            <w:bottom w:val="none" w:sz="0" w:space="0" w:color="auto"/>
            <w:right w:val="none" w:sz="0" w:space="0" w:color="auto"/>
          </w:divBdr>
        </w:div>
        <w:div w:id="257491879">
          <w:marLeft w:val="0"/>
          <w:marRight w:val="0"/>
          <w:marTop w:val="0"/>
          <w:marBottom w:val="0"/>
          <w:divBdr>
            <w:top w:val="none" w:sz="0" w:space="0" w:color="auto"/>
            <w:left w:val="none" w:sz="0" w:space="0" w:color="auto"/>
            <w:bottom w:val="none" w:sz="0" w:space="0" w:color="auto"/>
            <w:right w:val="none" w:sz="0" w:space="0" w:color="auto"/>
          </w:divBdr>
        </w:div>
        <w:div w:id="545533326">
          <w:marLeft w:val="0"/>
          <w:marRight w:val="0"/>
          <w:marTop w:val="0"/>
          <w:marBottom w:val="0"/>
          <w:divBdr>
            <w:top w:val="none" w:sz="0" w:space="0" w:color="auto"/>
            <w:left w:val="none" w:sz="0" w:space="0" w:color="auto"/>
            <w:bottom w:val="none" w:sz="0" w:space="0" w:color="auto"/>
            <w:right w:val="none" w:sz="0" w:space="0" w:color="auto"/>
          </w:divBdr>
        </w:div>
        <w:div w:id="736976112">
          <w:marLeft w:val="0"/>
          <w:marRight w:val="0"/>
          <w:marTop w:val="0"/>
          <w:marBottom w:val="0"/>
          <w:divBdr>
            <w:top w:val="none" w:sz="0" w:space="0" w:color="auto"/>
            <w:left w:val="none" w:sz="0" w:space="0" w:color="auto"/>
            <w:bottom w:val="none" w:sz="0" w:space="0" w:color="auto"/>
            <w:right w:val="none" w:sz="0" w:space="0" w:color="auto"/>
          </w:divBdr>
        </w:div>
        <w:div w:id="328100499">
          <w:marLeft w:val="0"/>
          <w:marRight w:val="0"/>
          <w:marTop w:val="0"/>
          <w:marBottom w:val="0"/>
          <w:divBdr>
            <w:top w:val="none" w:sz="0" w:space="0" w:color="auto"/>
            <w:left w:val="none" w:sz="0" w:space="0" w:color="auto"/>
            <w:bottom w:val="none" w:sz="0" w:space="0" w:color="auto"/>
            <w:right w:val="none" w:sz="0" w:space="0" w:color="auto"/>
          </w:divBdr>
        </w:div>
        <w:div w:id="932981952">
          <w:marLeft w:val="0"/>
          <w:marRight w:val="0"/>
          <w:marTop w:val="0"/>
          <w:marBottom w:val="0"/>
          <w:divBdr>
            <w:top w:val="none" w:sz="0" w:space="0" w:color="auto"/>
            <w:left w:val="none" w:sz="0" w:space="0" w:color="auto"/>
            <w:bottom w:val="none" w:sz="0" w:space="0" w:color="auto"/>
            <w:right w:val="none" w:sz="0" w:space="0" w:color="auto"/>
          </w:divBdr>
        </w:div>
        <w:div w:id="1412846527">
          <w:marLeft w:val="0"/>
          <w:marRight w:val="0"/>
          <w:marTop w:val="0"/>
          <w:marBottom w:val="0"/>
          <w:divBdr>
            <w:top w:val="none" w:sz="0" w:space="0" w:color="auto"/>
            <w:left w:val="none" w:sz="0" w:space="0" w:color="auto"/>
            <w:bottom w:val="none" w:sz="0" w:space="0" w:color="auto"/>
            <w:right w:val="none" w:sz="0" w:space="0" w:color="auto"/>
          </w:divBdr>
        </w:div>
        <w:div w:id="1887792669">
          <w:marLeft w:val="0"/>
          <w:marRight w:val="0"/>
          <w:marTop w:val="0"/>
          <w:marBottom w:val="0"/>
          <w:divBdr>
            <w:top w:val="none" w:sz="0" w:space="0" w:color="auto"/>
            <w:left w:val="none" w:sz="0" w:space="0" w:color="auto"/>
            <w:bottom w:val="none" w:sz="0" w:space="0" w:color="auto"/>
            <w:right w:val="none" w:sz="0" w:space="0" w:color="auto"/>
          </w:divBdr>
        </w:div>
        <w:div w:id="2123331445">
          <w:marLeft w:val="0"/>
          <w:marRight w:val="0"/>
          <w:marTop w:val="0"/>
          <w:marBottom w:val="0"/>
          <w:divBdr>
            <w:top w:val="none" w:sz="0" w:space="0" w:color="auto"/>
            <w:left w:val="none" w:sz="0" w:space="0" w:color="auto"/>
            <w:bottom w:val="none" w:sz="0" w:space="0" w:color="auto"/>
            <w:right w:val="none" w:sz="0" w:space="0" w:color="auto"/>
          </w:divBdr>
        </w:div>
      </w:divsChild>
    </w:div>
    <w:div w:id="33696105">
      <w:bodyDiv w:val="1"/>
      <w:marLeft w:val="0"/>
      <w:marRight w:val="0"/>
      <w:marTop w:val="0"/>
      <w:marBottom w:val="0"/>
      <w:divBdr>
        <w:top w:val="none" w:sz="0" w:space="0" w:color="auto"/>
        <w:left w:val="none" w:sz="0" w:space="0" w:color="auto"/>
        <w:bottom w:val="none" w:sz="0" w:space="0" w:color="auto"/>
        <w:right w:val="none" w:sz="0" w:space="0" w:color="auto"/>
      </w:divBdr>
      <w:divsChild>
        <w:div w:id="1544638415">
          <w:marLeft w:val="0"/>
          <w:marRight w:val="0"/>
          <w:marTop w:val="0"/>
          <w:marBottom w:val="0"/>
          <w:divBdr>
            <w:top w:val="none" w:sz="0" w:space="0" w:color="auto"/>
            <w:left w:val="none" w:sz="0" w:space="0" w:color="auto"/>
            <w:bottom w:val="none" w:sz="0" w:space="0" w:color="auto"/>
            <w:right w:val="none" w:sz="0" w:space="0" w:color="auto"/>
          </w:divBdr>
        </w:div>
        <w:div w:id="1372146733">
          <w:marLeft w:val="0"/>
          <w:marRight w:val="0"/>
          <w:marTop w:val="0"/>
          <w:marBottom w:val="0"/>
          <w:divBdr>
            <w:top w:val="none" w:sz="0" w:space="0" w:color="auto"/>
            <w:left w:val="none" w:sz="0" w:space="0" w:color="auto"/>
            <w:bottom w:val="none" w:sz="0" w:space="0" w:color="auto"/>
            <w:right w:val="none" w:sz="0" w:space="0" w:color="auto"/>
          </w:divBdr>
        </w:div>
        <w:div w:id="186799395">
          <w:marLeft w:val="0"/>
          <w:marRight w:val="0"/>
          <w:marTop w:val="0"/>
          <w:marBottom w:val="0"/>
          <w:divBdr>
            <w:top w:val="none" w:sz="0" w:space="0" w:color="auto"/>
            <w:left w:val="none" w:sz="0" w:space="0" w:color="auto"/>
            <w:bottom w:val="none" w:sz="0" w:space="0" w:color="auto"/>
            <w:right w:val="none" w:sz="0" w:space="0" w:color="auto"/>
          </w:divBdr>
        </w:div>
        <w:div w:id="816800259">
          <w:marLeft w:val="0"/>
          <w:marRight w:val="0"/>
          <w:marTop w:val="0"/>
          <w:marBottom w:val="0"/>
          <w:divBdr>
            <w:top w:val="none" w:sz="0" w:space="0" w:color="auto"/>
            <w:left w:val="none" w:sz="0" w:space="0" w:color="auto"/>
            <w:bottom w:val="none" w:sz="0" w:space="0" w:color="auto"/>
            <w:right w:val="none" w:sz="0" w:space="0" w:color="auto"/>
          </w:divBdr>
        </w:div>
        <w:div w:id="647442695">
          <w:marLeft w:val="0"/>
          <w:marRight w:val="0"/>
          <w:marTop w:val="0"/>
          <w:marBottom w:val="0"/>
          <w:divBdr>
            <w:top w:val="none" w:sz="0" w:space="0" w:color="auto"/>
            <w:left w:val="none" w:sz="0" w:space="0" w:color="auto"/>
            <w:bottom w:val="none" w:sz="0" w:space="0" w:color="auto"/>
            <w:right w:val="none" w:sz="0" w:space="0" w:color="auto"/>
          </w:divBdr>
        </w:div>
        <w:div w:id="1761676891">
          <w:marLeft w:val="0"/>
          <w:marRight w:val="0"/>
          <w:marTop w:val="0"/>
          <w:marBottom w:val="0"/>
          <w:divBdr>
            <w:top w:val="none" w:sz="0" w:space="0" w:color="auto"/>
            <w:left w:val="none" w:sz="0" w:space="0" w:color="auto"/>
            <w:bottom w:val="none" w:sz="0" w:space="0" w:color="auto"/>
            <w:right w:val="none" w:sz="0" w:space="0" w:color="auto"/>
          </w:divBdr>
        </w:div>
        <w:div w:id="908465997">
          <w:marLeft w:val="0"/>
          <w:marRight w:val="0"/>
          <w:marTop w:val="0"/>
          <w:marBottom w:val="0"/>
          <w:divBdr>
            <w:top w:val="none" w:sz="0" w:space="0" w:color="auto"/>
            <w:left w:val="none" w:sz="0" w:space="0" w:color="auto"/>
            <w:bottom w:val="none" w:sz="0" w:space="0" w:color="auto"/>
            <w:right w:val="none" w:sz="0" w:space="0" w:color="auto"/>
          </w:divBdr>
        </w:div>
        <w:div w:id="79103530">
          <w:marLeft w:val="0"/>
          <w:marRight w:val="0"/>
          <w:marTop w:val="0"/>
          <w:marBottom w:val="0"/>
          <w:divBdr>
            <w:top w:val="none" w:sz="0" w:space="0" w:color="auto"/>
            <w:left w:val="none" w:sz="0" w:space="0" w:color="auto"/>
            <w:bottom w:val="none" w:sz="0" w:space="0" w:color="auto"/>
            <w:right w:val="none" w:sz="0" w:space="0" w:color="auto"/>
          </w:divBdr>
        </w:div>
        <w:div w:id="1902011786">
          <w:marLeft w:val="0"/>
          <w:marRight w:val="0"/>
          <w:marTop w:val="0"/>
          <w:marBottom w:val="0"/>
          <w:divBdr>
            <w:top w:val="none" w:sz="0" w:space="0" w:color="auto"/>
            <w:left w:val="none" w:sz="0" w:space="0" w:color="auto"/>
            <w:bottom w:val="none" w:sz="0" w:space="0" w:color="auto"/>
            <w:right w:val="none" w:sz="0" w:space="0" w:color="auto"/>
          </w:divBdr>
        </w:div>
        <w:div w:id="221604860">
          <w:marLeft w:val="0"/>
          <w:marRight w:val="0"/>
          <w:marTop w:val="0"/>
          <w:marBottom w:val="0"/>
          <w:divBdr>
            <w:top w:val="none" w:sz="0" w:space="0" w:color="auto"/>
            <w:left w:val="none" w:sz="0" w:space="0" w:color="auto"/>
            <w:bottom w:val="none" w:sz="0" w:space="0" w:color="auto"/>
            <w:right w:val="none" w:sz="0" w:space="0" w:color="auto"/>
          </w:divBdr>
        </w:div>
        <w:div w:id="1371564941">
          <w:marLeft w:val="0"/>
          <w:marRight w:val="0"/>
          <w:marTop w:val="0"/>
          <w:marBottom w:val="0"/>
          <w:divBdr>
            <w:top w:val="none" w:sz="0" w:space="0" w:color="auto"/>
            <w:left w:val="none" w:sz="0" w:space="0" w:color="auto"/>
            <w:bottom w:val="none" w:sz="0" w:space="0" w:color="auto"/>
            <w:right w:val="none" w:sz="0" w:space="0" w:color="auto"/>
          </w:divBdr>
        </w:div>
        <w:div w:id="370545092">
          <w:marLeft w:val="0"/>
          <w:marRight w:val="0"/>
          <w:marTop w:val="0"/>
          <w:marBottom w:val="0"/>
          <w:divBdr>
            <w:top w:val="none" w:sz="0" w:space="0" w:color="auto"/>
            <w:left w:val="none" w:sz="0" w:space="0" w:color="auto"/>
            <w:bottom w:val="none" w:sz="0" w:space="0" w:color="auto"/>
            <w:right w:val="none" w:sz="0" w:space="0" w:color="auto"/>
          </w:divBdr>
        </w:div>
        <w:div w:id="560796229">
          <w:marLeft w:val="0"/>
          <w:marRight w:val="0"/>
          <w:marTop w:val="0"/>
          <w:marBottom w:val="0"/>
          <w:divBdr>
            <w:top w:val="none" w:sz="0" w:space="0" w:color="auto"/>
            <w:left w:val="none" w:sz="0" w:space="0" w:color="auto"/>
            <w:bottom w:val="none" w:sz="0" w:space="0" w:color="auto"/>
            <w:right w:val="none" w:sz="0" w:space="0" w:color="auto"/>
          </w:divBdr>
        </w:div>
        <w:div w:id="1937669908">
          <w:marLeft w:val="0"/>
          <w:marRight w:val="0"/>
          <w:marTop w:val="0"/>
          <w:marBottom w:val="0"/>
          <w:divBdr>
            <w:top w:val="none" w:sz="0" w:space="0" w:color="auto"/>
            <w:left w:val="none" w:sz="0" w:space="0" w:color="auto"/>
            <w:bottom w:val="none" w:sz="0" w:space="0" w:color="auto"/>
            <w:right w:val="none" w:sz="0" w:space="0" w:color="auto"/>
          </w:divBdr>
        </w:div>
        <w:div w:id="1234389878">
          <w:marLeft w:val="0"/>
          <w:marRight w:val="0"/>
          <w:marTop w:val="0"/>
          <w:marBottom w:val="0"/>
          <w:divBdr>
            <w:top w:val="none" w:sz="0" w:space="0" w:color="auto"/>
            <w:left w:val="none" w:sz="0" w:space="0" w:color="auto"/>
            <w:bottom w:val="none" w:sz="0" w:space="0" w:color="auto"/>
            <w:right w:val="none" w:sz="0" w:space="0" w:color="auto"/>
          </w:divBdr>
        </w:div>
      </w:divsChild>
    </w:div>
    <w:div w:id="37904063">
      <w:bodyDiv w:val="1"/>
      <w:marLeft w:val="0"/>
      <w:marRight w:val="0"/>
      <w:marTop w:val="0"/>
      <w:marBottom w:val="0"/>
      <w:divBdr>
        <w:top w:val="none" w:sz="0" w:space="0" w:color="auto"/>
        <w:left w:val="none" w:sz="0" w:space="0" w:color="auto"/>
        <w:bottom w:val="none" w:sz="0" w:space="0" w:color="auto"/>
        <w:right w:val="none" w:sz="0" w:space="0" w:color="auto"/>
      </w:divBdr>
    </w:div>
    <w:div w:id="38364439">
      <w:bodyDiv w:val="1"/>
      <w:marLeft w:val="0"/>
      <w:marRight w:val="0"/>
      <w:marTop w:val="0"/>
      <w:marBottom w:val="0"/>
      <w:divBdr>
        <w:top w:val="none" w:sz="0" w:space="0" w:color="auto"/>
        <w:left w:val="none" w:sz="0" w:space="0" w:color="auto"/>
        <w:bottom w:val="none" w:sz="0" w:space="0" w:color="auto"/>
        <w:right w:val="none" w:sz="0" w:space="0" w:color="auto"/>
      </w:divBdr>
      <w:divsChild>
        <w:div w:id="297882542">
          <w:marLeft w:val="0"/>
          <w:marRight w:val="0"/>
          <w:marTop w:val="0"/>
          <w:marBottom w:val="0"/>
          <w:divBdr>
            <w:top w:val="none" w:sz="0" w:space="0" w:color="auto"/>
            <w:left w:val="none" w:sz="0" w:space="0" w:color="auto"/>
            <w:bottom w:val="none" w:sz="0" w:space="0" w:color="auto"/>
            <w:right w:val="none" w:sz="0" w:space="0" w:color="auto"/>
          </w:divBdr>
        </w:div>
        <w:div w:id="1618440945">
          <w:marLeft w:val="0"/>
          <w:marRight w:val="0"/>
          <w:marTop w:val="0"/>
          <w:marBottom w:val="0"/>
          <w:divBdr>
            <w:top w:val="none" w:sz="0" w:space="0" w:color="auto"/>
            <w:left w:val="none" w:sz="0" w:space="0" w:color="auto"/>
            <w:bottom w:val="none" w:sz="0" w:space="0" w:color="auto"/>
            <w:right w:val="none" w:sz="0" w:space="0" w:color="auto"/>
          </w:divBdr>
        </w:div>
        <w:div w:id="676344400">
          <w:marLeft w:val="0"/>
          <w:marRight w:val="0"/>
          <w:marTop w:val="0"/>
          <w:marBottom w:val="0"/>
          <w:divBdr>
            <w:top w:val="none" w:sz="0" w:space="0" w:color="auto"/>
            <w:left w:val="none" w:sz="0" w:space="0" w:color="auto"/>
            <w:bottom w:val="none" w:sz="0" w:space="0" w:color="auto"/>
            <w:right w:val="none" w:sz="0" w:space="0" w:color="auto"/>
          </w:divBdr>
        </w:div>
        <w:div w:id="1359621929">
          <w:marLeft w:val="0"/>
          <w:marRight w:val="0"/>
          <w:marTop w:val="0"/>
          <w:marBottom w:val="0"/>
          <w:divBdr>
            <w:top w:val="none" w:sz="0" w:space="0" w:color="auto"/>
            <w:left w:val="none" w:sz="0" w:space="0" w:color="auto"/>
            <w:bottom w:val="none" w:sz="0" w:space="0" w:color="auto"/>
            <w:right w:val="none" w:sz="0" w:space="0" w:color="auto"/>
          </w:divBdr>
        </w:div>
        <w:div w:id="1348869402">
          <w:marLeft w:val="0"/>
          <w:marRight w:val="0"/>
          <w:marTop w:val="0"/>
          <w:marBottom w:val="0"/>
          <w:divBdr>
            <w:top w:val="none" w:sz="0" w:space="0" w:color="auto"/>
            <w:left w:val="none" w:sz="0" w:space="0" w:color="auto"/>
            <w:bottom w:val="none" w:sz="0" w:space="0" w:color="auto"/>
            <w:right w:val="none" w:sz="0" w:space="0" w:color="auto"/>
          </w:divBdr>
        </w:div>
        <w:div w:id="154416806">
          <w:marLeft w:val="0"/>
          <w:marRight w:val="0"/>
          <w:marTop w:val="0"/>
          <w:marBottom w:val="0"/>
          <w:divBdr>
            <w:top w:val="none" w:sz="0" w:space="0" w:color="auto"/>
            <w:left w:val="none" w:sz="0" w:space="0" w:color="auto"/>
            <w:bottom w:val="none" w:sz="0" w:space="0" w:color="auto"/>
            <w:right w:val="none" w:sz="0" w:space="0" w:color="auto"/>
          </w:divBdr>
        </w:div>
        <w:div w:id="528907615">
          <w:marLeft w:val="0"/>
          <w:marRight w:val="0"/>
          <w:marTop w:val="0"/>
          <w:marBottom w:val="0"/>
          <w:divBdr>
            <w:top w:val="none" w:sz="0" w:space="0" w:color="auto"/>
            <w:left w:val="none" w:sz="0" w:space="0" w:color="auto"/>
            <w:bottom w:val="none" w:sz="0" w:space="0" w:color="auto"/>
            <w:right w:val="none" w:sz="0" w:space="0" w:color="auto"/>
          </w:divBdr>
        </w:div>
        <w:div w:id="1101530152">
          <w:marLeft w:val="0"/>
          <w:marRight w:val="0"/>
          <w:marTop w:val="0"/>
          <w:marBottom w:val="0"/>
          <w:divBdr>
            <w:top w:val="none" w:sz="0" w:space="0" w:color="auto"/>
            <w:left w:val="none" w:sz="0" w:space="0" w:color="auto"/>
            <w:bottom w:val="none" w:sz="0" w:space="0" w:color="auto"/>
            <w:right w:val="none" w:sz="0" w:space="0" w:color="auto"/>
          </w:divBdr>
        </w:div>
        <w:div w:id="1936202769">
          <w:marLeft w:val="0"/>
          <w:marRight w:val="0"/>
          <w:marTop w:val="0"/>
          <w:marBottom w:val="0"/>
          <w:divBdr>
            <w:top w:val="none" w:sz="0" w:space="0" w:color="auto"/>
            <w:left w:val="none" w:sz="0" w:space="0" w:color="auto"/>
            <w:bottom w:val="none" w:sz="0" w:space="0" w:color="auto"/>
            <w:right w:val="none" w:sz="0" w:space="0" w:color="auto"/>
          </w:divBdr>
        </w:div>
        <w:div w:id="1128355707">
          <w:marLeft w:val="0"/>
          <w:marRight w:val="0"/>
          <w:marTop w:val="0"/>
          <w:marBottom w:val="0"/>
          <w:divBdr>
            <w:top w:val="none" w:sz="0" w:space="0" w:color="auto"/>
            <w:left w:val="none" w:sz="0" w:space="0" w:color="auto"/>
            <w:bottom w:val="none" w:sz="0" w:space="0" w:color="auto"/>
            <w:right w:val="none" w:sz="0" w:space="0" w:color="auto"/>
          </w:divBdr>
        </w:div>
        <w:div w:id="989600417">
          <w:marLeft w:val="0"/>
          <w:marRight w:val="0"/>
          <w:marTop w:val="0"/>
          <w:marBottom w:val="0"/>
          <w:divBdr>
            <w:top w:val="none" w:sz="0" w:space="0" w:color="auto"/>
            <w:left w:val="none" w:sz="0" w:space="0" w:color="auto"/>
            <w:bottom w:val="none" w:sz="0" w:space="0" w:color="auto"/>
            <w:right w:val="none" w:sz="0" w:space="0" w:color="auto"/>
          </w:divBdr>
        </w:div>
        <w:div w:id="555238354">
          <w:marLeft w:val="0"/>
          <w:marRight w:val="0"/>
          <w:marTop w:val="0"/>
          <w:marBottom w:val="0"/>
          <w:divBdr>
            <w:top w:val="none" w:sz="0" w:space="0" w:color="auto"/>
            <w:left w:val="none" w:sz="0" w:space="0" w:color="auto"/>
            <w:bottom w:val="none" w:sz="0" w:space="0" w:color="auto"/>
            <w:right w:val="none" w:sz="0" w:space="0" w:color="auto"/>
          </w:divBdr>
        </w:div>
        <w:div w:id="1767576119">
          <w:marLeft w:val="0"/>
          <w:marRight w:val="0"/>
          <w:marTop w:val="0"/>
          <w:marBottom w:val="0"/>
          <w:divBdr>
            <w:top w:val="none" w:sz="0" w:space="0" w:color="auto"/>
            <w:left w:val="none" w:sz="0" w:space="0" w:color="auto"/>
            <w:bottom w:val="none" w:sz="0" w:space="0" w:color="auto"/>
            <w:right w:val="none" w:sz="0" w:space="0" w:color="auto"/>
          </w:divBdr>
        </w:div>
        <w:div w:id="1223444359">
          <w:marLeft w:val="0"/>
          <w:marRight w:val="0"/>
          <w:marTop w:val="0"/>
          <w:marBottom w:val="0"/>
          <w:divBdr>
            <w:top w:val="none" w:sz="0" w:space="0" w:color="auto"/>
            <w:left w:val="none" w:sz="0" w:space="0" w:color="auto"/>
            <w:bottom w:val="none" w:sz="0" w:space="0" w:color="auto"/>
            <w:right w:val="none" w:sz="0" w:space="0" w:color="auto"/>
          </w:divBdr>
        </w:div>
        <w:div w:id="585770758">
          <w:marLeft w:val="0"/>
          <w:marRight w:val="0"/>
          <w:marTop w:val="0"/>
          <w:marBottom w:val="0"/>
          <w:divBdr>
            <w:top w:val="none" w:sz="0" w:space="0" w:color="auto"/>
            <w:left w:val="none" w:sz="0" w:space="0" w:color="auto"/>
            <w:bottom w:val="none" w:sz="0" w:space="0" w:color="auto"/>
            <w:right w:val="none" w:sz="0" w:space="0" w:color="auto"/>
          </w:divBdr>
        </w:div>
        <w:div w:id="127357661">
          <w:marLeft w:val="0"/>
          <w:marRight w:val="0"/>
          <w:marTop w:val="0"/>
          <w:marBottom w:val="0"/>
          <w:divBdr>
            <w:top w:val="none" w:sz="0" w:space="0" w:color="auto"/>
            <w:left w:val="none" w:sz="0" w:space="0" w:color="auto"/>
            <w:bottom w:val="none" w:sz="0" w:space="0" w:color="auto"/>
            <w:right w:val="none" w:sz="0" w:space="0" w:color="auto"/>
          </w:divBdr>
        </w:div>
        <w:div w:id="562720027">
          <w:marLeft w:val="0"/>
          <w:marRight w:val="0"/>
          <w:marTop w:val="0"/>
          <w:marBottom w:val="0"/>
          <w:divBdr>
            <w:top w:val="none" w:sz="0" w:space="0" w:color="auto"/>
            <w:left w:val="none" w:sz="0" w:space="0" w:color="auto"/>
            <w:bottom w:val="none" w:sz="0" w:space="0" w:color="auto"/>
            <w:right w:val="none" w:sz="0" w:space="0" w:color="auto"/>
          </w:divBdr>
        </w:div>
        <w:div w:id="668754628">
          <w:marLeft w:val="0"/>
          <w:marRight w:val="0"/>
          <w:marTop w:val="0"/>
          <w:marBottom w:val="0"/>
          <w:divBdr>
            <w:top w:val="none" w:sz="0" w:space="0" w:color="auto"/>
            <w:left w:val="none" w:sz="0" w:space="0" w:color="auto"/>
            <w:bottom w:val="none" w:sz="0" w:space="0" w:color="auto"/>
            <w:right w:val="none" w:sz="0" w:space="0" w:color="auto"/>
          </w:divBdr>
        </w:div>
        <w:div w:id="657415932">
          <w:marLeft w:val="0"/>
          <w:marRight w:val="0"/>
          <w:marTop w:val="0"/>
          <w:marBottom w:val="0"/>
          <w:divBdr>
            <w:top w:val="none" w:sz="0" w:space="0" w:color="auto"/>
            <w:left w:val="none" w:sz="0" w:space="0" w:color="auto"/>
            <w:bottom w:val="none" w:sz="0" w:space="0" w:color="auto"/>
            <w:right w:val="none" w:sz="0" w:space="0" w:color="auto"/>
          </w:divBdr>
        </w:div>
        <w:div w:id="200023117">
          <w:marLeft w:val="0"/>
          <w:marRight w:val="0"/>
          <w:marTop w:val="0"/>
          <w:marBottom w:val="0"/>
          <w:divBdr>
            <w:top w:val="none" w:sz="0" w:space="0" w:color="auto"/>
            <w:left w:val="none" w:sz="0" w:space="0" w:color="auto"/>
            <w:bottom w:val="none" w:sz="0" w:space="0" w:color="auto"/>
            <w:right w:val="none" w:sz="0" w:space="0" w:color="auto"/>
          </w:divBdr>
        </w:div>
        <w:div w:id="1265193001">
          <w:marLeft w:val="0"/>
          <w:marRight w:val="0"/>
          <w:marTop w:val="0"/>
          <w:marBottom w:val="0"/>
          <w:divBdr>
            <w:top w:val="none" w:sz="0" w:space="0" w:color="auto"/>
            <w:left w:val="none" w:sz="0" w:space="0" w:color="auto"/>
            <w:bottom w:val="none" w:sz="0" w:space="0" w:color="auto"/>
            <w:right w:val="none" w:sz="0" w:space="0" w:color="auto"/>
          </w:divBdr>
        </w:div>
        <w:div w:id="1428234561">
          <w:marLeft w:val="0"/>
          <w:marRight w:val="0"/>
          <w:marTop w:val="0"/>
          <w:marBottom w:val="0"/>
          <w:divBdr>
            <w:top w:val="none" w:sz="0" w:space="0" w:color="auto"/>
            <w:left w:val="none" w:sz="0" w:space="0" w:color="auto"/>
            <w:bottom w:val="none" w:sz="0" w:space="0" w:color="auto"/>
            <w:right w:val="none" w:sz="0" w:space="0" w:color="auto"/>
          </w:divBdr>
        </w:div>
        <w:div w:id="1139802529">
          <w:marLeft w:val="0"/>
          <w:marRight w:val="0"/>
          <w:marTop w:val="0"/>
          <w:marBottom w:val="0"/>
          <w:divBdr>
            <w:top w:val="none" w:sz="0" w:space="0" w:color="auto"/>
            <w:left w:val="none" w:sz="0" w:space="0" w:color="auto"/>
            <w:bottom w:val="none" w:sz="0" w:space="0" w:color="auto"/>
            <w:right w:val="none" w:sz="0" w:space="0" w:color="auto"/>
          </w:divBdr>
        </w:div>
        <w:div w:id="62417088">
          <w:marLeft w:val="0"/>
          <w:marRight w:val="0"/>
          <w:marTop w:val="0"/>
          <w:marBottom w:val="0"/>
          <w:divBdr>
            <w:top w:val="none" w:sz="0" w:space="0" w:color="auto"/>
            <w:left w:val="none" w:sz="0" w:space="0" w:color="auto"/>
            <w:bottom w:val="none" w:sz="0" w:space="0" w:color="auto"/>
            <w:right w:val="none" w:sz="0" w:space="0" w:color="auto"/>
          </w:divBdr>
        </w:div>
        <w:div w:id="1121918890">
          <w:marLeft w:val="0"/>
          <w:marRight w:val="0"/>
          <w:marTop w:val="0"/>
          <w:marBottom w:val="0"/>
          <w:divBdr>
            <w:top w:val="none" w:sz="0" w:space="0" w:color="auto"/>
            <w:left w:val="none" w:sz="0" w:space="0" w:color="auto"/>
            <w:bottom w:val="none" w:sz="0" w:space="0" w:color="auto"/>
            <w:right w:val="none" w:sz="0" w:space="0" w:color="auto"/>
          </w:divBdr>
        </w:div>
        <w:div w:id="1412846179">
          <w:marLeft w:val="0"/>
          <w:marRight w:val="0"/>
          <w:marTop w:val="0"/>
          <w:marBottom w:val="0"/>
          <w:divBdr>
            <w:top w:val="none" w:sz="0" w:space="0" w:color="auto"/>
            <w:left w:val="none" w:sz="0" w:space="0" w:color="auto"/>
            <w:bottom w:val="none" w:sz="0" w:space="0" w:color="auto"/>
            <w:right w:val="none" w:sz="0" w:space="0" w:color="auto"/>
          </w:divBdr>
        </w:div>
        <w:div w:id="914438693">
          <w:marLeft w:val="0"/>
          <w:marRight w:val="0"/>
          <w:marTop w:val="0"/>
          <w:marBottom w:val="0"/>
          <w:divBdr>
            <w:top w:val="none" w:sz="0" w:space="0" w:color="auto"/>
            <w:left w:val="none" w:sz="0" w:space="0" w:color="auto"/>
            <w:bottom w:val="none" w:sz="0" w:space="0" w:color="auto"/>
            <w:right w:val="none" w:sz="0" w:space="0" w:color="auto"/>
          </w:divBdr>
        </w:div>
        <w:div w:id="801315115">
          <w:marLeft w:val="0"/>
          <w:marRight w:val="0"/>
          <w:marTop w:val="0"/>
          <w:marBottom w:val="0"/>
          <w:divBdr>
            <w:top w:val="none" w:sz="0" w:space="0" w:color="auto"/>
            <w:left w:val="none" w:sz="0" w:space="0" w:color="auto"/>
            <w:bottom w:val="none" w:sz="0" w:space="0" w:color="auto"/>
            <w:right w:val="none" w:sz="0" w:space="0" w:color="auto"/>
          </w:divBdr>
        </w:div>
        <w:div w:id="130758612">
          <w:marLeft w:val="0"/>
          <w:marRight w:val="0"/>
          <w:marTop w:val="0"/>
          <w:marBottom w:val="0"/>
          <w:divBdr>
            <w:top w:val="none" w:sz="0" w:space="0" w:color="auto"/>
            <w:left w:val="none" w:sz="0" w:space="0" w:color="auto"/>
            <w:bottom w:val="none" w:sz="0" w:space="0" w:color="auto"/>
            <w:right w:val="none" w:sz="0" w:space="0" w:color="auto"/>
          </w:divBdr>
        </w:div>
        <w:div w:id="1364208616">
          <w:marLeft w:val="0"/>
          <w:marRight w:val="0"/>
          <w:marTop w:val="0"/>
          <w:marBottom w:val="0"/>
          <w:divBdr>
            <w:top w:val="none" w:sz="0" w:space="0" w:color="auto"/>
            <w:left w:val="none" w:sz="0" w:space="0" w:color="auto"/>
            <w:bottom w:val="none" w:sz="0" w:space="0" w:color="auto"/>
            <w:right w:val="none" w:sz="0" w:space="0" w:color="auto"/>
          </w:divBdr>
        </w:div>
        <w:div w:id="1831677159">
          <w:marLeft w:val="0"/>
          <w:marRight w:val="0"/>
          <w:marTop w:val="0"/>
          <w:marBottom w:val="0"/>
          <w:divBdr>
            <w:top w:val="none" w:sz="0" w:space="0" w:color="auto"/>
            <w:left w:val="none" w:sz="0" w:space="0" w:color="auto"/>
            <w:bottom w:val="none" w:sz="0" w:space="0" w:color="auto"/>
            <w:right w:val="none" w:sz="0" w:space="0" w:color="auto"/>
          </w:divBdr>
        </w:div>
        <w:div w:id="1002660496">
          <w:marLeft w:val="0"/>
          <w:marRight w:val="0"/>
          <w:marTop w:val="0"/>
          <w:marBottom w:val="0"/>
          <w:divBdr>
            <w:top w:val="none" w:sz="0" w:space="0" w:color="auto"/>
            <w:left w:val="none" w:sz="0" w:space="0" w:color="auto"/>
            <w:bottom w:val="none" w:sz="0" w:space="0" w:color="auto"/>
            <w:right w:val="none" w:sz="0" w:space="0" w:color="auto"/>
          </w:divBdr>
        </w:div>
        <w:div w:id="994915311">
          <w:marLeft w:val="0"/>
          <w:marRight w:val="0"/>
          <w:marTop w:val="0"/>
          <w:marBottom w:val="0"/>
          <w:divBdr>
            <w:top w:val="none" w:sz="0" w:space="0" w:color="auto"/>
            <w:left w:val="none" w:sz="0" w:space="0" w:color="auto"/>
            <w:bottom w:val="none" w:sz="0" w:space="0" w:color="auto"/>
            <w:right w:val="none" w:sz="0" w:space="0" w:color="auto"/>
          </w:divBdr>
        </w:div>
        <w:div w:id="2141680855">
          <w:marLeft w:val="0"/>
          <w:marRight w:val="0"/>
          <w:marTop w:val="0"/>
          <w:marBottom w:val="0"/>
          <w:divBdr>
            <w:top w:val="none" w:sz="0" w:space="0" w:color="auto"/>
            <w:left w:val="none" w:sz="0" w:space="0" w:color="auto"/>
            <w:bottom w:val="none" w:sz="0" w:space="0" w:color="auto"/>
            <w:right w:val="none" w:sz="0" w:space="0" w:color="auto"/>
          </w:divBdr>
        </w:div>
        <w:div w:id="293369276">
          <w:marLeft w:val="0"/>
          <w:marRight w:val="0"/>
          <w:marTop w:val="0"/>
          <w:marBottom w:val="0"/>
          <w:divBdr>
            <w:top w:val="none" w:sz="0" w:space="0" w:color="auto"/>
            <w:left w:val="none" w:sz="0" w:space="0" w:color="auto"/>
            <w:bottom w:val="none" w:sz="0" w:space="0" w:color="auto"/>
            <w:right w:val="none" w:sz="0" w:space="0" w:color="auto"/>
          </w:divBdr>
        </w:div>
        <w:div w:id="1565262797">
          <w:marLeft w:val="0"/>
          <w:marRight w:val="0"/>
          <w:marTop w:val="0"/>
          <w:marBottom w:val="0"/>
          <w:divBdr>
            <w:top w:val="none" w:sz="0" w:space="0" w:color="auto"/>
            <w:left w:val="none" w:sz="0" w:space="0" w:color="auto"/>
            <w:bottom w:val="none" w:sz="0" w:space="0" w:color="auto"/>
            <w:right w:val="none" w:sz="0" w:space="0" w:color="auto"/>
          </w:divBdr>
        </w:div>
        <w:div w:id="1638605282">
          <w:marLeft w:val="0"/>
          <w:marRight w:val="0"/>
          <w:marTop w:val="0"/>
          <w:marBottom w:val="0"/>
          <w:divBdr>
            <w:top w:val="none" w:sz="0" w:space="0" w:color="auto"/>
            <w:left w:val="none" w:sz="0" w:space="0" w:color="auto"/>
            <w:bottom w:val="none" w:sz="0" w:space="0" w:color="auto"/>
            <w:right w:val="none" w:sz="0" w:space="0" w:color="auto"/>
          </w:divBdr>
        </w:div>
        <w:div w:id="1784419609">
          <w:marLeft w:val="0"/>
          <w:marRight w:val="0"/>
          <w:marTop w:val="0"/>
          <w:marBottom w:val="0"/>
          <w:divBdr>
            <w:top w:val="none" w:sz="0" w:space="0" w:color="auto"/>
            <w:left w:val="none" w:sz="0" w:space="0" w:color="auto"/>
            <w:bottom w:val="none" w:sz="0" w:space="0" w:color="auto"/>
            <w:right w:val="none" w:sz="0" w:space="0" w:color="auto"/>
          </w:divBdr>
        </w:div>
        <w:div w:id="784039410">
          <w:marLeft w:val="0"/>
          <w:marRight w:val="0"/>
          <w:marTop w:val="0"/>
          <w:marBottom w:val="0"/>
          <w:divBdr>
            <w:top w:val="none" w:sz="0" w:space="0" w:color="auto"/>
            <w:left w:val="none" w:sz="0" w:space="0" w:color="auto"/>
            <w:bottom w:val="none" w:sz="0" w:space="0" w:color="auto"/>
            <w:right w:val="none" w:sz="0" w:space="0" w:color="auto"/>
          </w:divBdr>
          <w:divsChild>
            <w:div w:id="1380671376">
              <w:marLeft w:val="-75"/>
              <w:marRight w:val="0"/>
              <w:marTop w:val="30"/>
              <w:marBottom w:val="30"/>
              <w:divBdr>
                <w:top w:val="none" w:sz="0" w:space="0" w:color="auto"/>
                <w:left w:val="none" w:sz="0" w:space="0" w:color="auto"/>
                <w:bottom w:val="none" w:sz="0" w:space="0" w:color="auto"/>
                <w:right w:val="none" w:sz="0" w:space="0" w:color="auto"/>
              </w:divBdr>
              <w:divsChild>
                <w:div w:id="974213183">
                  <w:marLeft w:val="0"/>
                  <w:marRight w:val="0"/>
                  <w:marTop w:val="0"/>
                  <w:marBottom w:val="0"/>
                  <w:divBdr>
                    <w:top w:val="none" w:sz="0" w:space="0" w:color="auto"/>
                    <w:left w:val="none" w:sz="0" w:space="0" w:color="auto"/>
                    <w:bottom w:val="none" w:sz="0" w:space="0" w:color="auto"/>
                    <w:right w:val="none" w:sz="0" w:space="0" w:color="auto"/>
                  </w:divBdr>
                  <w:divsChild>
                    <w:div w:id="1531650902">
                      <w:marLeft w:val="0"/>
                      <w:marRight w:val="0"/>
                      <w:marTop w:val="0"/>
                      <w:marBottom w:val="0"/>
                      <w:divBdr>
                        <w:top w:val="none" w:sz="0" w:space="0" w:color="auto"/>
                        <w:left w:val="none" w:sz="0" w:space="0" w:color="auto"/>
                        <w:bottom w:val="none" w:sz="0" w:space="0" w:color="auto"/>
                        <w:right w:val="none" w:sz="0" w:space="0" w:color="auto"/>
                      </w:divBdr>
                    </w:div>
                  </w:divsChild>
                </w:div>
                <w:div w:id="292828723">
                  <w:marLeft w:val="0"/>
                  <w:marRight w:val="0"/>
                  <w:marTop w:val="0"/>
                  <w:marBottom w:val="0"/>
                  <w:divBdr>
                    <w:top w:val="none" w:sz="0" w:space="0" w:color="auto"/>
                    <w:left w:val="none" w:sz="0" w:space="0" w:color="auto"/>
                    <w:bottom w:val="none" w:sz="0" w:space="0" w:color="auto"/>
                    <w:right w:val="none" w:sz="0" w:space="0" w:color="auto"/>
                  </w:divBdr>
                  <w:divsChild>
                    <w:div w:id="330983675">
                      <w:marLeft w:val="0"/>
                      <w:marRight w:val="0"/>
                      <w:marTop w:val="0"/>
                      <w:marBottom w:val="0"/>
                      <w:divBdr>
                        <w:top w:val="none" w:sz="0" w:space="0" w:color="auto"/>
                        <w:left w:val="none" w:sz="0" w:space="0" w:color="auto"/>
                        <w:bottom w:val="none" w:sz="0" w:space="0" w:color="auto"/>
                        <w:right w:val="none" w:sz="0" w:space="0" w:color="auto"/>
                      </w:divBdr>
                    </w:div>
                  </w:divsChild>
                </w:div>
                <w:div w:id="1820026801">
                  <w:marLeft w:val="0"/>
                  <w:marRight w:val="0"/>
                  <w:marTop w:val="0"/>
                  <w:marBottom w:val="0"/>
                  <w:divBdr>
                    <w:top w:val="none" w:sz="0" w:space="0" w:color="auto"/>
                    <w:left w:val="none" w:sz="0" w:space="0" w:color="auto"/>
                    <w:bottom w:val="none" w:sz="0" w:space="0" w:color="auto"/>
                    <w:right w:val="none" w:sz="0" w:space="0" w:color="auto"/>
                  </w:divBdr>
                  <w:divsChild>
                    <w:div w:id="1415666383">
                      <w:marLeft w:val="0"/>
                      <w:marRight w:val="0"/>
                      <w:marTop w:val="0"/>
                      <w:marBottom w:val="0"/>
                      <w:divBdr>
                        <w:top w:val="none" w:sz="0" w:space="0" w:color="auto"/>
                        <w:left w:val="none" w:sz="0" w:space="0" w:color="auto"/>
                        <w:bottom w:val="none" w:sz="0" w:space="0" w:color="auto"/>
                        <w:right w:val="none" w:sz="0" w:space="0" w:color="auto"/>
                      </w:divBdr>
                    </w:div>
                  </w:divsChild>
                </w:div>
                <w:div w:id="1168445333">
                  <w:marLeft w:val="0"/>
                  <w:marRight w:val="0"/>
                  <w:marTop w:val="0"/>
                  <w:marBottom w:val="0"/>
                  <w:divBdr>
                    <w:top w:val="none" w:sz="0" w:space="0" w:color="auto"/>
                    <w:left w:val="none" w:sz="0" w:space="0" w:color="auto"/>
                    <w:bottom w:val="none" w:sz="0" w:space="0" w:color="auto"/>
                    <w:right w:val="none" w:sz="0" w:space="0" w:color="auto"/>
                  </w:divBdr>
                  <w:divsChild>
                    <w:div w:id="465658705">
                      <w:marLeft w:val="0"/>
                      <w:marRight w:val="0"/>
                      <w:marTop w:val="0"/>
                      <w:marBottom w:val="0"/>
                      <w:divBdr>
                        <w:top w:val="none" w:sz="0" w:space="0" w:color="auto"/>
                        <w:left w:val="none" w:sz="0" w:space="0" w:color="auto"/>
                        <w:bottom w:val="none" w:sz="0" w:space="0" w:color="auto"/>
                        <w:right w:val="none" w:sz="0" w:space="0" w:color="auto"/>
                      </w:divBdr>
                    </w:div>
                  </w:divsChild>
                </w:div>
                <w:div w:id="1460995590">
                  <w:marLeft w:val="0"/>
                  <w:marRight w:val="0"/>
                  <w:marTop w:val="0"/>
                  <w:marBottom w:val="0"/>
                  <w:divBdr>
                    <w:top w:val="none" w:sz="0" w:space="0" w:color="auto"/>
                    <w:left w:val="none" w:sz="0" w:space="0" w:color="auto"/>
                    <w:bottom w:val="none" w:sz="0" w:space="0" w:color="auto"/>
                    <w:right w:val="none" w:sz="0" w:space="0" w:color="auto"/>
                  </w:divBdr>
                  <w:divsChild>
                    <w:div w:id="1387873547">
                      <w:marLeft w:val="0"/>
                      <w:marRight w:val="0"/>
                      <w:marTop w:val="0"/>
                      <w:marBottom w:val="0"/>
                      <w:divBdr>
                        <w:top w:val="none" w:sz="0" w:space="0" w:color="auto"/>
                        <w:left w:val="none" w:sz="0" w:space="0" w:color="auto"/>
                        <w:bottom w:val="none" w:sz="0" w:space="0" w:color="auto"/>
                        <w:right w:val="none" w:sz="0" w:space="0" w:color="auto"/>
                      </w:divBdr>
                    </w:div>
                  </w:divsChild>
                </w:div>
                <w:div w:id="798062890">
                  <w:marLeft w:val="0"/>
                  <w:marRight w:val="0"/>
                  <w:marTop w:val="0"/>
                  <w:marBottom w:val="0"/>
                  <w:divBdr>
                    <w:top w:val="none" w:sz="0" w:space="0" w:color="auto"/>
                    <w:left w:val="none" w:sz="0" w:space="0" w:color="auto"/>
                    <w:bottom w:val="none" w:sz="0" w:space="0" w:color="auto"/>
                    <w:right w:val="none" w:sz="0" w:space="0" w:color="auto"/>
                  </w:divBdr>
                  <w:divsChild>
                    <w:div w:id="245304108">
                      <w:marLeft w:val="0"/>
                      <w:marRight w:val="0"/>
                      <w:marTop w:val="0"/>
                      <w:marBottom w:val="0"/>
                      <w:divBdr>
                        <w:top w:val="none" w:sz="0" w:space="0" w:color="auto"/>
                        <w:left w:val="none" w:sz="0" w:space="0" w:color="auto"/>
                        <w:bottom w:val="none" w:sz="0" w:space="0" w:color="auto"/>
                        <w:right w:val="none" w:sz="0" w:space="0" w:color="auto"/>
                      </w:divBdr>
                    </w:div>
                  </w:divsChild>
                </w:div>
                <w:div w:id="508450336">
                  <w:marLeft w:val="0"/>
                  <w:marRight w:val="0"/>
                  <w:marTop w:val="0"/>
                  <w:marBottom w:val="0"/>
                  <w:divBdr>
                    <w:top w:val="none" w:sz="0" w:space="0" w:color="auto"/>
                    <w:left w:val="none" w:sz="0" w:space="0" w:color="auto"/>
                    <w:bottom w:val="none" w:sz="0" w:space="0" w:color="auto"/>
                    <w:right w:val="none" w:sz="0" w:space="0" w:color="auto"/>
                  </w:divBdr>
                  <w:divsChild>
                    <w:div w:id="1822962392">
                      <w:marLeft w:val="0"/>
                      <w:marRight w:val="0"/>
                      <w:marTop w:val="0"/>
                      <w:marBottom w:val="0"/>
                      <w:divBdr>
                        <w:top w:val="none" w:sz="0" w:space="0" w:color="auto"/>
                        <w:left w:val="none" w:sz="0" w:space="0" w:color="auto"/>
                        <w:bottom w:val="none" w:sz="0" w:space="0" w:color="auto"/>
                        <w:right w:val="none" w:sz="0" w:space="0" w:color="auto"/>
                      </w:divBdr>
                    </w:div>
                  </w:divsChild>
                </w:div>
                <w:div w:id="1585844912">
                  <w:marLeft w:val="0"/>
                  <w:marRight w:val="0"/>
                  <w:marTop w:val="0"/>
                  <w:marBottom w:val="0"/>
                  <w:divBdr>
                    <w:top w:val="none" w:sz="0" w:space="0" w:color="auto"/>
                    <w:left w:val="none" w:sz="0" w:space="0" w:color="auto"/>
                    <w:bottom w:val="none" w:sz="0" w:space="0" w:color="auto"/>
                    <w:right w:val="none" w:sz="0" w:space="0" w:color="auto"/>
                  </w:divBdr>
                  <w:divsChild>
                    <w:div w:id="1042436267">
                      <w:marLeft w:val="0"/>
                      <w:marRight w:val="0"/>
                      <w:marTop w:val="0"/>
                      <w:marBottom w:val="0"/>
                      <w:divBdr>
                        <w:top w:val="none" w:sz="0" w:space="0" w:color="auto"/>
                        <w:left w:val="none" w:sz="0" w:space="0" w:color="auto"/>
                        <w:bottom w:val="none" w:sz="0" w:space="0" w:color="auto"/>
                        <w:right w:val="none" w:sz="0" w:space="0" w:color="auto"/>
                      </w:divBdr>
                    </w:div>
                  </w:divsChild>
                </w:div>
                <w:div w:id="612983911">
                  <w:marLeft w:val="0"/>
                  <w:marRight w:val="0"/>
                  <w:marTop w:val="0"/>
                  <w:marBottom w:val="0"/>
                  <w:divBdr>
                    <w:top w:val="none" w:sz="0" w:space="0" w:color="auto"/>
                    <w:left w:val="none" w:sz="0" w:space="0" w:color="auto"/>
                    <w:bottom w:val="none" w:sz="0" w:space="0" w:color="auto"/>
                    <w:right w:val="none" w:sz="0" w:space="0" w:color="auto"/>
                  </w:divBdr>
                  <w:divsChild>
                    <w:div w:id="1773936253">
                      <w:marLeft w:val="0"/>
                      <w:marRight w:val="0"/>
                      <w:marTop w:val="0"/>
                      <w:marBottom w:val="0"/>
                      <w:divBdr>
                        <w:top w:val="none" w:sz="0" w:space="0" w:color="auto"/>
                        <w:left w:val="none" w:sz="0" w:space="0" w:color="auto"/>
                        <w:bottom w:val="none" w:sz="0" w:space="0" w:color="auto"/>
                        <w:right w:val="none" w:sz="0" w:space="0" w:color="auto"/>
                      </w:divBdr>
                    </w:div>
                  </w:divsChild>
                </w:div>
                <w:div w:id="1549607309">
                  <w:marLeft w:val="0"/>
                  <w:marRight w:val="0"/>
                  <w:marTop w:val="0"/>
                  <w:marBottom w:val="0"/>
                  <w:divBdr>
                    <w:top w:val="none" w:sz="0" w:space="0" w:color="auto"/>
                    <w:left w:val="none" w:sz="0" w:space="0" w:color="auto"/>
                    <w:bottom w:val="none" w:sz="0" w:space="0" w:color="auto"/>
                    <w:right w:val="none" w:sz="0" w:space="0" w:color="auto"/>
                  </w:divBdr>
                  <w:divsChild>
                    <w:div w:id="2088962982">
                      <w:marLeft w:val="0"/>
                      <w:marRight w:val="0"/>
                      <w:marTop w:val="0"/>
                      <w:marBottom w:val="0"/>
                      <w:divBdr>
                        <w:top w:val="none" w:sz="0" w:space="0" w:color="auto"/>
                        <w:left w:val="none" w:sz="0" w:space="0" w:color="auto"/>
                        <w:bottom w:val="none" w:sz="0" w:space="0" w:color="auto"/>
                        <w:right w:val="none" w:sz="0" w:space="0" w:color="auto"/>
                      </w:divBdr>
                    </w:div>
                  </w:divsChild>
                </w:div>
                <w:div w:id="1410889203">
                  <w:marLeft w:val="0"/>
                  <w:marRight w:val="0"/>
                  <w:marTop w:val="0"/>
                  <w:marBottom w:val="0"/>
                  <w:divBdr>
                    <w:top w:val="none" w:sz="0" w:space="0" w:color="auto"/>
                    <w:left w:val="none" w:sz="0" w:space="0" w:color="auto"/>
                    <w:bottom w:val="none" w:sz="0" w:space="0" w:color="auto"/>
                    <w:right w:val="none" w:sz="0" w:space="0" w:color="auto"/>
                  </w:divBdr>
                  <w:divsChild>
                    <w:div w:id="885677708">
                      <w:marLeft w:val="0"/>
                      <w:marRight w:val="0"/>
                      <w:marTop w:val="0"/>
                      <w:marBottom w:val="0"/>
                      <w:divBdr>
                        <w:top w:val="none" w:sz="0" w:space="0" w:color="auto"/>
                        <w:left w:val="none" w:sz="0" w:space="0" w:color="auto"/>
                        <w:bottom w:val="none" w:sz="0" w:space="0" w:color="auto"/>
                        <w:right w:val="none" w:sz="0" w:space="0" w:color="auto"/>
                      </w:divBdr>
                    </w:div>
                  </w:divsChild>
                </w:div>
                <w:div w:id="982924866">
                  <w:marLeft w:val="0"/>
                  <w:marRight w:val="0"/>
                  <w:marTop w:val="0"/>
                  <w:marBottom w:val="0"/>
                  <w:divBdr>
                    <w:top w:val="none" w:sz="0" w:space="0" w:color="auto"/>
                    <w:left w:val="none" w:sz="0" w:space="0" w:color="auto"/>
                    <w:bottom w:val="none" w:sz="0" w:space="0" w:color="auto"/>
                    <w:right w:val="none" w:sz="0" w:space="0" w:color="auto"/>
                  </w:divBdr>
                  <w:divsChild>
                    <w:div w:id="542644237">
                      <w:marLeft w:val="0"/>
                      <w:marRight w:val="0"/>
                      <w:marTop w:val="0"/>
                      <w:marBottom w:val="0"/>
                      <w:divBdr>
                        <w:top w:val="none" w:sz="0" w:space="0" w:color="auto"/>
                        <w:left w:val="none" w:sz="0" w:space="0" w:color="auto"/>
                        <w:bottom w:val="none" w:sz="0" w:space="0" w:color="auto"/>
                        <w:right w:val="none" w:sz="0" w:space="0" w:color="auto"/>
                      </w:divBdr>
                    </w:div>
                  </w:divsChild>
                </w:div>
                <w:div w:id="632516195">
                  <w:marLeft w:val="0"/>
                  <w:marRight w:val="0"/>
                  <w:marTop w:val="0"/>
                  <w:marBottom w:val="0"/>
                  <w:divBdr>
                    <w:top w:val="none" w:sz="0" w:space="0" w:color="auto"/>
                    <w:left w:val="none" w:sz="0" w:space="0" w:color="auto"/>
                    <w:bottom w:val="none" w:sz="0" w:space="0" w:color="auto"/>
                    <w:right w:val="none" w:sz="0" w:space="0" w:color="auto"/>
                  </w:divBdr>
                  <w:divsChild>
                    <w:div w:id="223613917">
                      <w:marLeft w:val="0"/>
                      <w:marRight w:val="0"/>
                      <w:marTop w:val="0"/>
                      <w:marBottom w:val="0"/>
                      <w:divBdr>
                        <w:top w:val="none" w:sz="0" w:space="0" w:color="auto"/>
                        <w:left w:val="none" w:sz="0" w:space="0" w:color="auto"/>
                        <w:bottom w:val="none" w:sz="0" w:space="0" w:color="auto"/>
                        <w:right w:val="none" w:sz="0" w:space="0" w:color="auto"/>
                      </w:divBdr>
                    </w:div>
                  </w:divsChild>
                </w:div>
                <w:div w:id="1411076325">
                  <w:marLeft w:val="0"/>
                  <w:marRight w:val="0"/>
                  <w:marTop w:val="0"/>
                  <w:marBottom w:val="0"/>
                  <w:divBdr>
                    <w:top w:val="none" w:sz="0" w:space="0" w:color="auto"/>
                    <w:left w:val="none" w:sz="0" w:space="0" w:color="auto"/>
                    <w:bottom w:val="none" w:sz="0" w:space="0" w:color="auto"/>
                    <w:right w:val="none" w:sz="0" w:space="0" w:color="auto"/>
                  </w:divBdr>
                  <w:divsChild>
                    <w:div w:id="1733117609">
                      <w:marLeft w:val="0"/>
                      <w:marRight w:val="0"/>
                      <w:marTop w:val="0"/>
                      <w:marBottom w:val="0"/>
                      <w:divBdr>
                        <w:top w:val="none" w:sz="0" w:space="0" w:color="auto"/>
                        <w:left w:val="none" w:sz="0" w:space="0" w:color="auto"/>
                        <w:bottom w:val="none" w:sz="0" w:space="0" w:color="auto"/>
                        <w:right w:val="none" w:sz="0" w:space="0" w:color="auto"/>
                      </w:divBdr>
                    </w:div>
                  </w:divsChild>
                </w:div>
                <w:div w:id="1257791579">
                  <w:marLeft w:val="0"/>
                  <w:marRight w:val="0"/>
                  <w:marTop w:val="0"/>
                  <w:marBottom w:val="0"/>
                  <w:divBdr>
                    <w:top w:val="none" w:sz="0" w:space="0" w:color="auto"/>
                    <w:left w:val="none" w:sz="0" w:space="0" w:color="auto"/>
                    <w:bottom w:val="none" w:sz="0" w:space="0" w:color="auto"/>
                    <w:right w:val="none" w:sz="0" w:space="0" w:color="auto"/>
                  </w:divBdr>
                  <w:divsChild>
                    <w:div w:id="2101488922">
                      <w:marLeft w:val="0"/>
                      <w:marRight w:val="0"/>
                      <w:marTop w:val="0"/>
                      <w:marBottom w:val="0"/>
                      <w:divBdr>
                        <w:top w:val="none" w:sz="0" w:space="0" w:color="auto"/>
                        <w:left w:val="none" w:sz="0" w:space="0" w:color="auto"/>
                        <w:bottom w:val="none" w:sz="0" w:space="0" w:color="auto"/>
                        <w:right w:val="none" w:sz="0" w:space="0" w:color="auto"/>
                      </w:divBdr>
                    </w:div>
                  </w:divsChild>
                </w:div>
                <w:div w:id="1902059694">
                  <w:marLeft w:val="0"/>
                  <w:marRight w:val="0"/>
                  <w:marTop w:val="0"/>
                  <w:marBottom w:val="0"/>
                  <w:divBdr>
                    <w:top w:val="none" w:sz="0" w:space="0" w:color="auto"/>
                    <w:left w:val="none" w:sz="0" w:space="0" w:color="auto"/>
                    <w:bottom w:val="none" w:sz="0" w:space="0" w:color="auto"/>
                    <w:right w:val="none" w:sz="0" w:space="0" w:color="auto"/>
                  </w:divBdr>
                  <w:divsChild>
                    <w:div w:id="836846366">
                      <w:marLeft w:val="0"/>
                      <w:marRight w:val="0"/>
                      <w:marTop w:val="0"/>
                      <w:marBottom w:val="0"/>
                      <w:divBdr>
                        <w:top w:val="none" w:sz="0" w:space="0" w:color="auto"/>
                        <w:left w:val="none" w:sz="0" w:space="0" w:color="auto"/>
                        <w:bottom w:val="none" w:sz="0" w:space="0" w:color="auto"/>
                        <w:right w:val="none" w:sz="0" w:space="0" w:color="auto"/>
                      </w:divBdr>
                    </w:div>
                  </w:divsChild>
                </w:div>
                <w:div w:id="1678384966">
                  <w:marLeft w:val="0"/>
                  <w:marRight w:val="0"/>
                  <w:marTop w:val="0"/>
                  <w:marBottom w:val="0"/>
                  <w:divBdr>
                    <w:top w:val="none" w:sz="0" w:space="0" w:color="auto"/>
                    <w:left w:val="none" w:sz="0" w:space="0" w:color="auto"/>
                    <w:bottom w:val="none" w:sz="0" w:space="0" w:color="auto"/>
                    <w:right w:val="none" w:sz="0" w:space="0" w:color="auto"/>
                  </w:divBdr>
                  <w:divsChild>
                    <w:div w:id="991640950">
                      <w:marLeft w:val="0"/>
                      <w:marRight w:val="0"/>
                      <w:marTop w:val="0"/>
                      <w:marBottom w:val="0"/>
                      <w:divBdr>
                        <w:top w:val="none" w:sz="0" w:space="0" w:color="auto"/>
                        <w:left w:val="none" w:sz="0" w:space="0" w:color="auto"/>
                        <w:bottom w:val="none" w:sz="0" w:space="0" w:color="auto"/>
                        <w:right w:val="none" w:sz="0" w:space="0" w:color="auto"/>
                      </w:divBdr>
                    </w:div>
                  </w:divsChild>
                </w:div>
                <w:div w:id="901990352">
                  <w:marLeft w:val="0"/>
                  <w:marRight w:val="0"/>
                  <w:marTop w:val="0"/>
                  <w:marBottom w:val="0"/>
                  <w:divBdr>
                    <w:top w:val="none" w:sz="0" w:space="0" w:color="auto"/>
                    <w:left w:val="none" w:sz="0" w:space="0" w:color="auto"/>
                    <w:bottom w:val="none" w:sz="0" w:space="0" w:color="auto"/>
                    <w:right w:val="none" w:sz="0" w:space="0" w:color="auto"/>
                  </w:divBdr>
                  <w:divsChild>
                    <w:div w:id="1530215346">
                      <w:marLeft w:val="0"/>
                      <w:marRight w:val="0"/>
                      <w:marTop w:val="0"/>
                      <w:marBottom w:val="0"/>
                      <w:divBdr>
                        <w:top w:val="none" w:sz="0" w:space="0" w:color="auto"/>
                        <w:left w:val="none" w:sz="0" w:space="0" w:color="auto"/>
                        <w:bottom w:val="none" w:sz="0" w:space="0" w:color="auto"/>
                        <w:right w:val="none" w:sz="0" w:space="0" w:color="auto"/>
                      </w:divBdr>
                    </w:div>
                  </w:divsChild>
                </w:div>
                <w:div w:id="500896285">
                  <w:marLeft w:val="0"/>
                  <w:marRight w:val="0"/>
                  <w:marTop w:val="0"/>
                  <w:marBottom w:val="0"/>
                  <w:divBdr>
                    <w:top w:val="none" w:sz="0" w:space="0" w:color="auto"/>
                    <w:left w:val="none" w:sz="0" w:space="0" w:color="auto"/>
                    <w:bottom w:val="none" w:sz="0" w:space="0" w:color="auto"/>
                    <w:right w:val="none" w:sz="0" w:space="0" w:color="auto"/>
                  </w:divBdr>
                  <w:divsChild>
                    <w:div w:id="433670577">
                      <w:marLeft w:val="0"/>
                      <w:marRight w:val="0"/>
                      <w:marTop w:val="0"/>
                      <w:marBottom w:val="0"/>
                      <w:divBdr>
                        <w:top w:val="none" w:sz="0" w:space="0" w:color="auto"/>
                        <w:left w:val="none" w:sz="0" w:space="0" w:color="auto"/>
                        <w:bottom w:val="none" w:sz="0" w:space="0" w:color="auto"/>
                        <w:right w:val="none" w:sz="0" w:space="0" w:color="auto"/>
                      </w:divBdr>
                    </w:div>
                  </w:divsChild>
                </w:div>
                <w:div w:id="98111853">
                  <w:marLeft w:val="0"/>
                  <w:marRight w:val="0"/>
                  <w:marTop w:val="0"/>
                  <w:marBottom w:val="0"/>
                  <w:divBdr>
                    <w:top w:val="none" w:sz="0" w:space="0" w:color="auto"/>
                    <w:left w:val="none" w:sz="0" w:space="0" w:color="auto"/>
                    <w:bottom w:val="none" w:sz="0" w:space="0" w:color="auto"/>
                    <w:right w:val="none" w:sz="0" w:space="0" w:color="auto"/>
                  </w:divBdr>
                  <w:divsChild>
                    <w:div w:id="1862550316">
                      <w:marLeft w:val="0"/>
                      <w:marRight w:val="0"/>
                      <w:marTop w:val="0"/>
                      <w:marBottom w:val="0"/>
                      <w:divBdr>
                        <w:top w:val="none" w:sz="0" w:space="0" w:color="auto"/>
                        <w:left w:val="none" w:sz="0" w:space="0" w:color="auto"/>
                        <w:bottom w:val="none" w:sz="0" w:space="0" w:color="auto"/>
                        <w:right w:val="none" w:sz="0" w:space="0" w:color="auto"/>
                      </w:divBdr>
                    </w:div>
                  </w:divsChild>
                </w:div>
                <w:div w:id="1845391676">
                  <w:marLeft w:val="0"/>
                  <w:marRight w:val="0"/>
                  <w:marTop w:val="0"/>
                  <w:marBottom w:val="0"/>
                  <w:divBdr>
                    <w:top w:val="none" w:sz="0" w:space="0" w:color="auto"/>
                    <w:left w:val="none" w:sz="0" w:space="0" w:color="auto"/>
                    <w:bottom w:val="none" w:sz="0" w:space="0" w:color="auto"/>
                    <w:right w:val="none" w:sz="0" w:space="0" w:color="auto"/>
                  </w:divBdr>
                  <w:divsChild>
                    <w:div w:id="443156276">
                      <w:marLeft w:val="0"/>
                      <w:marRight w:val="0"/>
                      <w:marTop w:val="0"/>
                      <w:marBottom w:val="0"/>
                      <w:divBdr>
                        <w:top w:val="none" w:sz="0" w:space="0" w:color="auto"/>
                        <w:left w:val="none" w:sz="0" w:space="0" w:color="auto"/>
                        <w:bottom w:val="none" w:sz="0" w:space="0" w:color="auto"/>
                        <w:right w:val="none" w:sz="0" w:space="0" w:color="auto"/>
                      </w:divBdr>
                    </w:div>
                  </w:divsChild>
                </w:div>
                <w:div w:id="189882705">
                  <w:marLeft w:val="0"/>
                  <w:marRight w:val="0"/>
                  <w:marTop w:val="0"/>
                  <w:marBottom w:val="0"/>
                  <w:divBdr>
                    <w:top w:val="none" w:sz="0" w:space="0" w:color="auto"/>
                    <w:left w:val="none" w:sz="0" w:space="0" w:color="auto"/>
                    <w:bottom w:val="none" w:sz="0" w:space="0" w:color="auto"/>
                    <w:right w:val="none" w:sz="0" w:space="0" w:color="auto"/>
                  </w:divBdr>
                  <w:divsChild>
                    <w:div w:id="1097484734">
                      <w:marLeft w:val="0"/>
                      <w:marRight w:val="0"/>
                      <w:marTop w:val="0"/>
                      <w:marBottom w:val="0"/>
                      <w:divBdr>
                        <w:top w:val="none" w:sz="0" w:space="0" w:color="auto"/>
                        <w:left w:val="none" w:sz="0" w:space="0" w:color="auto"/>
                        <w:bottom w:val="none" w:sz="0" w:space="0" w:color="auto"/>
                        <w:right w:val="none" w:sz="0" w:space="0" w:color="auto"/>
                      </w:divBdr>
                    </w:div>
                  </w:divsChild>
                </w:div>
                <w:div w:id="339160063">
                  <w:marLeft w:val="0"/>
                  <w:marRight w:val="0"/>
                  <w:marTop w:val="0"/>
                  <w:marBottom w:val="0"/>
                  <w:divBdr>
                    <w:top w:val="none" w:sz="0" w:space="0" w:color="auto"/>
                    <w:left w:val="none" w:sz="0" w:space="0" w:color="auto"/>
                    <w:bottom w:val="none" w:sz="0" w:space="0" w:color="auto"/>
                    <w:right w:val="none" w:sz="0" w:space="0" w:color="auto"/>
                  </w:divBdr>
                  <w:divsChild>
                    <w:div w:id="297953301">
                      <w:marLeft w:val="0"/>
                      <w:marRight w:val="0"/>
                      <w:marTop w:val="0"/>
                      <w:marBottom w:val="0"/>
                      <w:divBdr>
                        <w:top w:val="none" w:sz="0" w:space="0" w:color="auto"/>
                        <w:left w:val="none" w:sz="0" w:space="0" w:color="auto"/>
                        <w:bottom w:val="none" w:sz="0" w:space="0" w:color="auto"/>
                        <w:right w:val="none" w:sz="0" w:space="0" w:color="auto"/>
                      </w:divBdr>
                    </w:div>
                  </w:divsChild>
                </w:div>
                <w:div w:id="765272428">
                  <w:marLeft w:val="0"/>
                  <w:marRight w:val="0"/>
                  <w:marTop w:val="0"/>
                  <w:marBottom w:val="0"/>
                  <w:divBdr>
                    <w:top w:val="none" w:sz="0" w:space="0" w:color="auto"/>
                    <w:left w:val="none" w:sz="0" w:space="0" w:color="auto"/>
                    <w:bottom w:val="none" w:sz="0" w:space="0" w:color="auto"/>
                    <w:right w:val="none" w:sz="0" w:space="0" w:color="auto"/>
                  </w:divBdr>
                  <w:divsChild>
                    <w:div w:id="2019499702">
                      <w:marLeft w:val="0"/>
                      <w:marRight w:val="0"/>
                      <w:marTop w:val="0"/>
                      <w:marBottom w:val="0"/>
                      <w:divBdr>
                        <w:top w:val="none" w:sz="0" w:space="0" w:color="auto"/>
                        <w:left w:val="none" w:sz="0" w:space="0" w:color="auto"/>
                        <w:bottom w:val="none" w:sz="0" w:space="0" w:color="auto"/>
                        <w:right w:val="none" w:sz="0" w:space="0" w:color="auto"/>
                      </w:divBdr>
                    </w:div>
                  </w:divsChild>
                </w:div>
                <w:div w:id="704452578">
                  <w:marLeft w:val="0"/>
                  <w:marRight w:val="0"/>
                  <w:marTop w:val="0"/>
                  <w:marBottom w:val="0"/>
                  <w:divBdr>
                    <w:top w:val="none" w:sz="0" w:space="0" w:color="auto"/>
                    <w:left w:val="none" w:sz="0" w:space="0" w:color="auto"/>
                    <w:bottom w:val="none" w:sz="0" w:space="0" w:color="auto"/>
                    <w:right w:val="none" w:sz="0" w:space="0" w:color="auto"/>
                  </w:divBdr>
                  <w:divsChild>
                    <w:div w:id="1099062450">
                      <w:marLeft w:val="0"/>
                      <w:marRight w:val="0"/>
                      <w:marTop w:val="0"/>
                      <w:marBottom w:val="0"/>
                      <w:divBdr>
                        <w:top w:val="none" w:sz="0" w:space="0" w:color="auto"/>
                        <w:left w:val="none" w:sz="0" w:space="0" w:color="auto"/>
                        <w:bottom w:val="none" w:sz="0" w:space="0" w:color="auto"/>
                        <w:right w:val="none" w:sz="0" w:space="0" w:color="auto"/>
                      </w:divBdr>
                    </w:div>
                  </w:divsChild>
                </w:div>
                <w:div w:id="274211670">
                  <w:marLeft w:val="0"/>
                  <w:marRight w:val="0"/>
                  <w:marTop w:val="0"/>
                  <w:marBottom w:val="0"/>
                  <w:divBdr>
                    <w:top w:val="none" w:sz="0" w:space="0" w:color="auto"/>
                    <w:left w:val="none" w:sz="0" w:space="0" w:color="auto"/>
                    <w:bottom w:val="none" w:sz="0" w:space="0" w:color="auto"/>
                    <w:right w:val="none" w:sz="0" w:space="0" w:color="auto"/>
                  </w:divBdr>
                  <w:divsChild>
                    <w:div w:id="945382341">
                      <w:marLeft w:val="0"/>
                      <w:marRight w:val="0"/>
                      <w:marTop w:val="0"/>
                      <w:marBottom w:val="0"/>
                      <w:divBdr>
                        <w:top w:val="none" w:sz="0" w:space="0" w:color="auto"/>
                        <w:left w:val="none" w:sz="0" w:space="0" w:color="auto"/>
                        <w:bottom w:val="none" w:sz="0" w:space="0" w:color="auto"/>
                        <w:right w:val="none" w:sz="0" w:space="0" w:color="auto"/>
                      </w:divBdr>
                    </w:div>
                  </w:divsChild>
                </w:div>
                <w:div w:id="1401367132">
                  <w:marLeft w:val="0"/>
                  <w:marRight w:val="0"/>
                  <w:marTop w:val="0"/>
                  <w:marBottom w:val="0"/>
                  <w:divBdr>
                    <w:top w:val="none" w:sz="0" w:space="0" w:color="auto"/>
                    <w:left w:val="none" w:sz="0" w:space="0" w:color="auto"/>
                    <w:bottom w:val="none" w:sz="0" w:space="0" w:color="auto"/>
                    <w:right w:val="none" w:sz="0" w:space="0" w:color="auto"/>
                  </w:divBdr>
                  <w:divsChild>
                    <w:div w:id="59933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57395">
          <w:marLeft w:val="0"/>
          <w:marRight w:val="0"/>
          <w:marTop w:val="0"/>
          <w:marBottom w:val="0"/>
          <w:divBdr>
            <w:top w:val="none" w:sz="0" w:space="0" w:color="auto"/>
            <w:left w:val="none" w:sz="0" w:space="0" w:color="auto"/>
            <w:bottom w:val="none" w:sz="0" w:space="0" w:color="auto"/>
            <w:right w:val="none" w:sz="0" w:space="0" w:color="auto"/>
          </w:divBdr>
        </w:div>
        <w:div w:id="91555863">
          <w:marLeft w:val="0"/>
          <w:marRight w:val="0"/>
          <w:marTop w:val="0"/>
          <w:marBottom w:val="0"/>
          <w:divBdr>
            <w:top w:val="none" w:sz="0" w:space="0" w:color="auto"/>
            <w:left w:val="none" w:sz="0" w:space="0" w:color="auto"/>
            <w:bottom w:val="none" w:sz="0" w:space="0" w:color="auto"/>
            <w:right w:val="none" w:sz="0" w:space="0" w:color="auto"/>
          </w:divBdr>
        </w:div>
        <w:div w:id="1593322289">
          <w:marLeft w:val="0"/>
          <w:marRight w:val="0"/>
          <w:marTop w:val="0"/>
          <w:marBottom w:val="0"/>
          <w:divBdr>
            <w:top w:val="none" w:sz="0" w:space="0" w:color="auto"/>
            <w:left w:val="none" w:sz="0" w:space="0" w:color="auto"/>
            <w:bottom w:val="none" w:sz="0" w:space="0" w:color="auto"/>
            <w:right w:val="none" w:sz="0" w:space="0" w:color="auto"/>
          </w:divBdr>
        </w:div>
        <w:div w:id="443303962">
          <w:marLeft w:val="0"/>
          <w:marRight w:val="0"/>
          <w:marTop w:val="0"/>
          <w:marBottom w:val="0"/>
          <w:divBdr>
            <w:top w:val="none" w:sz="0" w:space="0" w:color="auto"/>
            <w:left w:val="none" w:sz="0" w:space="0" w:color="auto"/>
            <w:bottom w:val="none" w:sz="0" w:space="0" w:color="auto"/>
            <w:right w:val="none" w:sz="0" w:space="0" w:color="auto"/>
          </w:divBdr>
        </w:div>
        <w:div w:id="919100236">
          <w:marLeft w:val="0"/>
          <w:marRight w:val="0"/>
          <w:marTop w:val="0"/>
          <w:marBottom w:val="0"/>
          <w:divBdr>
            <w:top w:val="none" w:sz="0" w:space="0" w:color="auto"/>
            <w:left w:val="none" w:sz="0" w:space="0" w:color="auto"/>
            <w:bottom w:val="none" w:sz="0" w:space="0" w:color="auto"/>
            <w:right w:val="none" w:sz="0" w:space="0" w:color="auto"/>
          </w:divBdr>
        </w:div>
        <w:div w:id="648633278">
          <w:marLeft w:val="0"/>
          <w:marRight w:val="0"/>
          <w:marTop w:val="0"/>
          <w:marBottom w:val="0"/>
          <w:divBdr>
            <w:top w:val="none" w:sz="0" w:space="0" w:color="auto"/>
            <w:left w:val="none" w:sz="0" w:space="0" w:color="auto"/>
            <w:bottom w:val="none" w:sz="0" w:space="0" w:color="auto"/>
            <w:right w:val="none" w:sz="0" w:space="0" w:color="auto"/>
          </w:divBdr>
        </w:div>
        <w:div w:id="884293923">
          <w:marLeft w:val="0"/>
          <w:marRight w:val="0"/>
          <w:marTop w:val="0"/>
          <w:marBottom w:val="0"/>
          <w:divBdr>
            <w:top w:val="none" w:sz="0" w:space="0" w:color="auto"/>
            <w:left w:val="none" w:sz="0" w:space="0" w:color="auto"/>
            <w:bottom w:val="none" w:sz="0" w:space="0" w:color="auto"/>
            <w:right w:val="none" w:sz="0" w:space="0" w:color="auto"/>
          </w:divBdr>
        </w:div>
      </w:divsChild>
    </w:div>
    <w:div w:id="42750171">
      <w:bodyDiv w:val="1"/>
      <w:marLeft w:val="0"/>
      <w:marRight w:val="0"/>
      <w:marTop w:val="0"/>
      <w:marBottom w:val="0"/>
      <w:divBdr>
        <w:top w:val="none" w:sz="0" w:space="0" w:color="auto"/>
        <w:left w:val="none" w:sz="0" w:space="0" w:color="auto"/>
        <w:bottom w:val="none" w:sz="0" w:space="0" w:color="auto"/>
        <w:right w:val="none" w:sz="0" w:space="0" w:color="auto"/>
      </w:divBdr>
      <w:divsChild>
        <w:div w:id="835805070">
          <w:marLeft w:val="0"/>
          <w:marRight w:val="0"/>
          <w:marTop w:val="0"/>
          <w:marBottom w:val="0"/>
          <w:divBdr>
            <w:top w:val="none" w:sz="0" w:space="0" w:color="auto"/>
            <w:left w:val="none" w:sz="0" w:space="0" w:color="auto"/>
            <w:bottom w:val="none" w:sz="0" w:space="0" w:color="auto"/>
            <w:right w:val="none" w:sz="0" w:space="0" w:color="auto"/>
          </w:divBdr>
        </w:div>
        <w:div w:id="1579359373">
          <w:marLeft w:val="0"/>
          <w:marRight w:val="0"/>
          <w:marTop w:val="0"/>
          <w:marBottom w:val="0"/>
          <w:divBdr>
            <w:top w:val="none" w:sz="0" w:space="0" w:color="auto"/>
            <w:left w:val="none" w:sz="0" w:space="0" w:color="auto"/>
            <w:bottom w:val="none" w:sz="0" w:space="0" w:color="auto"/>
            <w:right w:val="none" w:sz="0" w:space="0" w:color="auto"/>
          </w:divBdr>
        </w:div>
        <w:div w:id="1253121679">
          <w:marLeft w:val="0"/>
          <w:marRight w:val="0"/>
          <w:marTop w:val="0"/>
          <w:marBottom w:val="0"/>
          <w:divBdr>
            <w:top w:val="none" w:sz="0" w:space="0" w:color="auto"/>
            <w:left w:val="none" w:sz="0" w:space="0" w:color="auto"/>
            <w:bottom w:val="none" w:sz="0" w:space="0" w:color="auto"/>
            <w:right w:val="none" w:sz="0" w:space="0" w:color="auto"/>
          </w:divBdr>
        </w:div>
        <w:div w:id="1927418707">
          <w:marLeft w:val="0"/>
          <w:marRight w:val="0"/>
          <w:marTop w:val="0"/>
          <w:marBottom w:val="0"/>
          <w:divBdr>
            <w:top w:val="none" w:sz="0" w:space="0" w:color="auto"/>
            <w:left w:val="none" w:sz="0" w:space="0" w:color="auto"/>
            <w:bottom w:val="none" w:sz="0" w:space="0" w:color="auto"/>
            <w:right w:val="none" w:sz="0" w:space="0" w:color="auto"/>
          </w:divBdr>
        </w:div>
        <w:div w:id="1469545418">
          <w:marLeft w:val="0"/>
          <w:marRight w:val="0"/>
          <w:marTop w:val="0"/>
          <w:marBottom w:val="0"/>
          <w:divBdr>
            <w:top w:val="none" w:sz="0" w:space="0" w:color="auto"/>
            <w:left w:val="none" w:sz="0" w:space="0" w:color="auto"/>
            <w:bottom w:val="none" w:sz="0" w:space="0" w:color="auto"/>
            <w:right w:val="none" w:sz="0" w:space="0" w:color="auto"/>
          </w:divBdr>
        </w:div>
        <w:div w:id="361564170">
          <w:marLeft w:val="0"/>
          <w:marRight w:val="0"/>
          <w:marTop w:val="0"/>
          <w:marBottom w:val="0"/>
          <w:divBdr>
            <w:top w:val="none" w:sz="0" w:space="0" w:color="auto"/>
            <w:left w:val="none" w:sz="0" w:space="0" w:color="auto"/>
            <w:bottom w:val="none" w:sz="0" w:space="0" w:color="auto"/>
            <w:right w:val="none" w:sz="0" w:space="0" w:color="auto"/>
          </w:divBdr>
        </w:div>
        <w:div w:id="122698641">
          <w:marLeft w:val="0"/>
          <w:marRight w:val="0"/>
          <w:marTop w:val="0"/>
          <w:marBottom w:val="0"/>
          <w:divBdr>
            <w:top w:val="none" w:sz="0" w:space="0" w:color="auto"/>
            <w:left w:val="none" w:sz="0" w:space="0" w:color="auto"/>
            <w:bottom w:val="none" w:sz="0" w:space="0" w:color="auto"/>
            <w:right w:val="none" w:sz="0" w:space="0" w:color="auto"/>
          </w:divBdr>
        </w:div>
        <w:div w:id="1364675512">
          <w:marLeft w:val="0"/>
          <w:marRight w:val="0"/>
          <w:marTop w:val="0"/>
          <w:marBottom w:val="0"/>
          <w:divBdr>
            <w:top w:val="none" w:sz="0" w:space="0" w:color="auto"/>
            <w:left w:val="none" w:sz="0" w:space="0" w:color="auto"/>
            <w:bottom w:val="none" w:sz="0" w:space="0" w:color="auto"/>
            <w:right w:val="none" w:sz="0" w:space="0" w:color="auto"/>
          </w:divBdr>
        </w:div>
        <w:div w:id="1468744058">
          <w:marLeft w:val="0"/>
          <w:marRight w:val="0"/>
          <w:marTop w:val="0"/>
          <w:marBottom w:val="0"/>
          <w:divBdr>
            <w:top w:val="none" w:sz="0" w:space="0" w:color="auto"/>
            <w:left w:val="none" w:sz="0" w:space="0" w:color="auto"/>
            <w:bottom w:val="none" w:sz="0" w:space="0" w:color="auto"/>
            <w:right w:val="none" w:sz="0" w:space="0" w:color="auto"/>
          </w:divBdr>
        </w:div>
        <w:div w:id="1215042070">
          <w:marLeft w:val="0"/>
          <w:marRight w:val="0"/>
          <w:marTop w:val="0"/>
          <w:marBottom w:val="0"/>
          <w:divBdr>
            <w:top w:val="none" w:sz="0" w:space="0" w:color="auto"/>
            <w:left w:val="none" w:sz="0" w:space="0" w:color="auto"/>
            <w:bottom w:val="none" w:sz="0" w:space="0" w:color="auto"/>
            <w:right w:val="none" w:sz="0" w:space="0" w:color="auto"/>
          </w:divBdr>
        </w:div>
        <w:div w:id="1559586320">
          <w:marLeft w:val="0"/>
          <w:marRight w:val="0"/>
          <w:marTop w:val="0"/>
          <w:marBottom w:val="0"/>
          <w:divBdr>
            <w:top w:val="none" w:sz="0" w:space="0" w:color="auto"/>
            <w:left w:val="none" w:sz="0" w:space="0" w:color="auto"/>
            <w:bottom w:val="none" w:sz="0" w:space="0" w:color="auto"/>
            <w:right w:val="none" w:sz="0" w:space="0" w:color="auto"/>
          </w:divBdr>
        </w:div>
        <w:div w:id="162357381">
          <w:marLeft w:val="0"/>
          <w:marRight w:val="0"/>
          <w:marTop w:val="0"/>
          <w:marBottom w:val="0"/>
          <w:divBdr>
            <w:top w:val="none" w:sz="0" w:space="0" w:color="auto"/>
            <w:left w:val="none" w:sz="0" w:space="0" w:color="auto"/>
            <w:bottom w:val="none" w:sz="0" w:space="0" w:color="auto"/>
            <w:right w:val="none" w:sz="0" w:space="0" w:color="auto"/>
          </w:divBdr>
        </w:div>
        <w:div w:id="17779349">
          <w:marLeft w:val="0"/>
          <w:marRight w:val="0"/>
          <w:marTop w:val="0"/>
          <w:marBottom w:val="0"/>
          <w:divBdr>
            <w:top w:val="none" w:sz="0" w:space="0" w:color="auto"/>
            <w:left w:val="none" w:sz="0" w:space="0" w:color="auto"/>
            <w:bottom w:val="none" w:sz="0" w:space="0" w:color="auto"/>
            <w:right w:val="none" w:sz="0" w:space="0" w:color="auto"/>
          </w:divBdr>
        </w:div>
        <w:div w:id="1582519317">
          <w:marLeft w:val="0"/>
          <w:marRight w:val="0"/>
          <w:marTop w:val="0"/>
          <w:marBottom w:val="0"/>
          <w:divBdr>
            <w:top w:val="none" w:sz="0" w:space="0" w:color="auto"/>
            <w:left w:val="none" w:sz="0" w:space="0" w:color="auto"/>
            <w:bottom w:val="none" w:sz="0" w:space="0" w:color="auto"/>
            <w:right w:val="none" w:sz="0" w:space="0" w:color="auto"/>
          </w:divBdr>
        </w:div>
        <w:div w:id="1547448477">
          <w:marLeft w:val="0"/>
          <w:marRight w:val="0"/>
          <w:marTop w:val="0"/>
          <w:marBottom w:val="0"/>
          <w:divBdr>
            <w:top w:val="none" w:sz="0" w:space="0" w:color="auto"/>
            <w:left w:val="none" w:sz="0" w:space="0" w:color="auto"/>
            <w:bottom w:val="none" w:sz="0" w:space="0" w:color="auto"/>
            <w:right w:val="none" w:sz="0" w:space="0" w:color="auto"/>
          </w:divBdr>
        </w:div>
        <w:div w:id="2037123218">
          <w:marLeft w:val="0"/>
          <w:marRight w:val="0"/>
          <w:marTop w:val="0"/>
          <w:marBottom w:val="0"/>
          <w:divBdr>
            <w:top w:val="none" w:sz="0" w:space="0" w:color="auto"/>
            <w:left w:val="none" w:sz="0" w:space="0" w:color="auto"/>
            <w:bottom w:val="none" w:sz="0" w:space="0" w:color="auto"/>
            <w:right w:val="none" w:sz="0" w:space="0" w:color="auto"/>
          </w:divBdr>
        </w:div>
        <w:div w:id="72169982">
          <w:marLeft w:val="0"/>
          <w:marRight w:val="0"/>
          <w:marTop w:val="0"/>
          <w:marBottom w:val="0"/>
          <w:divBdr>
            <w:top w:val="none" w:sz="0" w:space="0" w:color="auto"/>
            <w:left w:val="none" w:sz="0" w:space="0" w:color="auto"/>
            <w:bottom w:val="none" w:sz="0" w:space="0" w:color="auto"/>
            <w:right w:val="none" w:sz="0" w:space="0" w:color="auto"/>
          </w:divBdr>
        </w:div>
        <w:div w:id="1105462993">
          <w:marLeft w:val="0"/>
          <w:marRight w:val="0"/>
          <w:marTop w:val="0"/>
          <w:marBottom w:val="0"/>
          <w:divBdr>
            <w:top w:val="none" w:sz="0" w:space="0" w:color="auto"/>
            <w:left w:val="none" w:sz="0" w:space="0" w:color="auto"/>
            <w:bottom w:val="none" w:sz="0" w:space="0" w:color="auto"/>
            <w:right w:val="none" w:sz="0" w:space="0" w:color="auto"/>
          </w:divBdr>
        </w:div>
        <w:div w:id="1061055808">
          <w:marLeft w:val="0"/>
          <w:marRight w:val="0"/>
          <w:marTop w:val="0"/>
          <w:marBottom w:val="0"/>
          <w:divBdr>
            <w:top w:val="none" w:sz="0" w:space="0" w:color="auto"/>
            <w:left w:val="none" w:sz="0" w:space="0" w:color="auto"/>
            <w:bottom w:val="none" w:sz="0" w:space="0" w:color="auto"/>
            <w:right w:val="none" w:sz="0" w:space="0" w:color="auto"/>
          </w:divBdr>
        </w:div>
        <w:div w:id="1176456947">
          <w:marLeft w:val="0"/>
          <w:marRight w:val="0"/>
          <w:marTop w:val="0"/>
          <w:marBottom w:val="0"/>
          <w:divBdr>
            <w:top w:val="none" w:sz="0" w:space="0" w:color="auto"/>
            <w:left w:val="none" w:sz="0" w:space="0" w:color="auto"/>
            <w:bottom w:val="none" w:sz="0" w:space="0" w:color="auto"/>
            <w:right w:val="none" w:sz="0" w:space="0" w:color="auto"/>
          </w:divBdr>
        </w:div>
        <w:div w:id="1734621001">
          <w:marLeft w:val="0"/>
          <w:marRight w:val="0"/>
          <w:marTop w:val="0"/>
          <w:marBottom w:val="0"/>
          <w:divBdr>
            <w:top w:val="none" w:sz="0" w:space="0" w:color="auto"/>
            <w:left w:val="none" w:sz="0" w:space="0" w:color="auto"/>
            <w:bottom w:val="none" w:sz="0" w:space="0" w:color="auto"/>
            <w:right w:val="none" w:sz="0" w:space="0" w:color="auto"/>
          </w:divBdr>
        </w:div>
        <w:div w:id="99956381">
          <w:marLeft w:val="0"/>
          <w:marRight w:val="0"/>
          <w:marTop w:val="0"/>
          <w:marBottom w:val="0"/>
          <w:divBdr>
            <w:top w:val="none" w:sz="0" w:space="0" w:color="auto"/>
            <w:left w:val="none" w:sz="0" w:space="0" w:color="auto"/>
            <w:bottom w:val="none" w:sz="0" w:space="0" w:color="auto"/>
            <w:right w:val="none" w:sz="0" w:space="0" w:color="auto"/>
          </w:divBdr>
        </w:div>
        <w:div w:id="1132554613">
          <w:marLeft w:val="0"/>
          <w:marRight w:val="0"/>
          <w:marTop w:val="0"/>
          <w:marBottom w:val="0"/>
          <w:divBdr>
            <w:top w:val="none" w:sz="0" w:space="0" w:color="auto"/>
            <w:left w:val="none" w:sz="0" w:space="0" w:color="auto"/>
            <w:bottom w:val="none" w:sz="0" w:space="0" w:color="auto"/>
            <w:right w:val="none" w:sz="0" w:space="0" w:color="auto"/>
          </w:divBdr>
        </w:div>
        <w:div w:id="1177231562">
          <w:marLeft w:val="0"/>
          <w:marRight w:val="0"/>
          <w:marTop w:val="0"/>
          <w:marBottom w:val="0"/>
          <w:divBdr>
            <w:top w:val="none" w:sz="0" w:space="0" w:color="auto"/>
            <w:left w:val="none" w:sz="0" w:space="0" w:color="auto"/>
            <w:bottom w:val="none" w:sz="0" w:space="0" w:color="auto"/>
            <w:right w:val="none" w:sz="0" w:space="0" w:color="auto"/>
          </w:divBdr>
        </w:div>
        <w:div w:id="1740325904">
          <w:marLeft w:val="0"/>
          <w:marRight w:val="0"/>
          <w:marTop w:val="0"/>
          <w:marBottom w:val="0"/>
          <w:divBdr>
            <w:top w:val="none" w:sz="0" w:space="0" w:color="auto"/>
            <w:left w:val="none" w:sz="0" w:space="0" w:color="auto"/>
            <w:bottom w:val="none" w:sz="0" w:space="0" w:color="auto"/>
            <w:right w:val="none" w:sz="0" w:space="0" w:color="auto"/>
          </w:divBdr>
        </w:div>
        <w:div w:id="828447915">
          <w:marLeft w:val="0"/>
          <w:marRight w:val="0"/>
          <w:marTop w:val="0"/>
          <w:marBottom w:val="0"/>
          <w:divBdr>
            <w:top w:val="none" w:sz="0" w:space="0" w:color="auto"/>
            <w:left w:val="none" w:sz="0" w:space="0" w:color="auto"/>
            <w:bottom w:val="none" w:sz="0" w:space="0" w:color="auto"/>
            <w:right w:val="none" w:sz="0" w:space="0" w:color="auto"/>
          </w:divBdr>
        </w:div>
        <w:div w:id="1488940849">
          <w:marLeft w:val="0"/>
          <w:marRight w:val="0"/>
          <w:marTop w:val="0"/>
          <w:marBottom w:val="0"/>
          <w:divBdr>
            <w:top w:val="none" w:sz="0" w:space="0" w:color="auto"/>
            <w:left w:val="none" w:sz="0" w:space="0" w:color="auto"/>
            <w:bottom w:val="none" w:sz="0" w:space="0" w:color="auto"/>
            <w:right w:val="none" w:sz="0" w:space="0" w:color="auto"/>
          </w:divBdr>
        </w:div>
        <w:div w:id="1239559964">
          <w:marLeft w:val="0"/>
          <w:marRight w:val="0"/>
          <w:marTop w:val="0"/>
          <w:marBottom w:val="0"/>
          <w:divBdr>
            <w:top w:val="none" w:sz="0" w:space="0" w:color="auto"/>
            <w:left w:val="none" w:sz="0" w:space="0" w:color="auto"/>
            <w:bottom w:val="none" w:sz="0" w:space="0" w:color="auto"/>
            <w:right w:val="none" w:sz="0" w:space="0" w:color="auto"/>
          </w:divBdr>
        </w:div>
        <w:div w:id="1651640412">
          <w:marLeft w:val="0"/>
          <w:marRight w:val="0"/>
          <w:marTop w:val="0"/>
          <w:marBottom w:val="0"/>
          <w:divBdr>
            <w:top w:val="none" w:sz="0" w:space="0" w:color="auto"/>
            <w:left w:val="none" w:sz="0" w:space="0" w:color="auto"/>
            <w:bottom w:val="none" w:sz="0" w:space="0" w:color="auto"/>
            <w:right w:val="none" w:sz="0" w:space="0" w:color="auto"/>
          </w:divBdr>
        </w:div>
        <w:div w:id="872307535">
          <w:marLeft w:val="0"/>
          <w:marRight w:val="0"/>
          <w:marTop w:val="0"/>
          <w:marBottom w:val="0"/>
          <w:divBdr>
            <w:top w:val="none" w:sz="0" w:space="0" w:color="auto"/>
            <w:left w:val="none" w:sz="0" w:space="0" w:color="auto"/>
            <w:bottom w:val="none" w:sz="0" w:space="0" w:color="auto"/>
            <w:right w:val="none" w:sz="0" w:space="0" w:color="auto"/>
          </w:divBdr>
        </w:div>
        <w:div w:id="2132085700">
          <w:marLeft w:val="0"/>
          <w:marRight w:val="0"/>
          <w:marTop w:val="0"/>
          <w:marBottom w:val="0"/>
          <w:divBdr>
            <w:top w:val="none" w:sz="0" w:space="0" w:color="auto"/>
            <w:left w:val="none" w:sz="0" w:space="0" w:color="auto"/>
            <w:bottom w:val="none" w:sz="0" w:space="0" w:color="auto"/>
            <w:right w:val="none" w:sz="0" w:space="0" w:color="auto"/>
          </w:divBdr>
        </w:div>
        <w:div w:id="1991984260">
          <w:marLeft w:val="0"/>
          <w:marRight w:val="0"/>
          <w:marTop w:val="0"/>
          <w:marBottom w:val="0"/>
          <w:divBdr>
            <w:top w:val="none" w:sz="0" w:space="0" w:color="auto"/>
            <w:left w:val="none" w:sz="0" w:space="0" w:color="auto"/>
            <w:bottom w:val="none" w:sz="0" w:space="0" w:color="auto"/>
            <w:right w:val="none" w:sz="0" w:space="0" w:color="auto"/>
          </w:divBdr>
        </w:div>
        <w:div w:id="532350384">
          <w:marLeft w:val="0"/>
          <w:marRight w:val="0"/>
          <w:marTop w:val="0"/>
          <w:marBottom w:val="0"/>
          <w:divBdr>
            <w:top w:val="none" w:sz="0" w:space="0" w:color="auto"/>
            <w:left w:val="none" w:sz="0" w:space="0" w:color="auto"/>
            <w:bottom w:val="none" w:sz="0" w:space="0" w:color="auto"/>
            <w:right w:val="none" w:sz="0" w:space="0" w:color="auto"/>
          </w:divBdr>
        </w:div>
        <w:div w:id="1096561774">
          <w:marLeft w:val="0"/>
          <w:marRight w:val="0"/>
          <w:marTop w:val="0"/>
          <w:marBottom w:val="0"/>
          <w:divBdr>
            <w:top w:val="none" w:sz="0" w:space="0" w:color="auto"/>
            <w:left w:val="none" w:sz="0" w:space="0" w:color="auto"/>
            <w:bottom w:val="none" w:sz="0" w:space="0" w:color="auto"/>
            <w:right w:val="none" w:sz="0" w:space="0" w:color="auto"/>
          </w:divBdr>
        </w:div>
        <w:div w:id="2065987322">
          <w:marLeft w:val="0"/>
          <w:marRight w:val="0"/>
          <w:marTop w:val="0"/>
          <w:marBottom w:val="0"/>
          <w:divBdr>
            <w:top w:val="none" w:sz="0" w:space="0" w:color="auto"/>
            <w:left w:val="none" w:sz="0" w:space="0" w:color="auto"/>
            <w:bottom w:val="none" w:sz="0" w:space="0" w:color="auto"/>
            <w:right w:val="none" w:sz="0" w:space="0" w:color="auto"/>
          </w:divBdr>
        </w:div>
        <w:div w:id="1320182">
          <w:marLeft w:val="0"/>
          <w:marRight w:val="0"/>
          <w:marTop w:val="0"/>
          <w:marBottom w:val="0"/>
          <w:divBdr>
            <w:top w:val="none" w:sz="0" w:space="0" w:color="auto"/>
            <w:left w:val="none" w:sz="0" w:space="0" w:color="auto"/>
            <w:bottom w:val="none" w:sz="0" w:space="0" w:color="auto"/>
            <w:right w:val="none" w:sz="0" w:space="0" w:color="auto"/>
          </w:divBdr>
        </w:div>
        <w:div w:id="2020960403">
          <w:marLeft w:val="0"/>
          <w:marRight w:val="0"/>
          <w:marTop w:val="0"/>
          <w:marBottom w:val="0"/>
          <w:divBdr>
            <w:top w:val="none" w:sz="0" w:space="0" w:color="auto"/>
            <w:left w:val="none" w:sz="0" w:space="0" w:color="auto"/>
            <w:bottom w:val="none" w:sz="0" w:space="0" w:color="auto"/>
            <w:right w:val="none" w:sz="0" w:space="0" w:color="auto"/>
          </w:divBdr>
        </w:div>
        <w:div w:id="1851408694">
          <w:marLeft w:val="0"/>
          <w:marRight w:val="0"/>
          <w:marTop w:val="0"/>
          <w:marBottom w:val="0"/>
          <w:divBdr>
            <w:top w:val="none" w:sz="0" w:space="0" w:color="auto"/>
            <w:left w:val="none" w:sz="0" w:space="0" w:color="auto"/>
            <w:bottom w:val="none" w:sz="0" w:space="0" w:color="auto"/>
            <w:right w:val="none" w:sz="0" w:space="0" w:color="auto"/>
          </w:divBdr>
        </w:div>
        <w:div w:id="1500077699">
          <w:marLeft w:val="0"/>
          <w:marRight w:val="0"/>
          <w:marTop w:val="0"/>
          <w:marBottom w:val="0"/>
          <w:divBdr>
            <w:top w:val="none" w:sz="0" w:space="0" w:color="auto"/>
            <w:left w:val="none" w:sz="0" w:space="0" w:color="auto"/>
            <w:bottom w:val="none" w:sz="0" w:space="0" w:color="auto"/>
            <w:right w:val="none" w:sz="0" w:space="0" w:color="auto"/>
          </w:divBdr>
        </w:div>
        <w:div w:id="2116094686">
          <w:marLeft w:val="0"/>
          <w:marRight w:val="0"/>
          <w:marTop w:val="0"/>
          <w:marBottom w:val="0"/>
          <w:divBdr>
            <w:top w:val="none" w:sz="0" w:space="0" w:color="auto"/>
            <w:left w:val="none" w:sz="0" w:space="0" w:color="auto"/>
            <w:bottom w:val="none" w:sz="0" w:space="0" w:color="auto"/>
            <w:right w:val="none" w:sz="0" w:space="0" w:color="auto"/>
          </w:divBdr>
        </w:div>
      </w:divsChild>
    </w:div>
    <w:div w:id="44112639">
      <w:bodyDiv w:val="1"/>
      <w:marLeft w:val="0"/>
      <w:marRight w:val="0"/>
      <w:marTop w:val="0"/>
      <w:marBottom w:val="0"/>
      <w:divBdr>
        <w:top w:val="none" w:sz="0" w:space="0" w:color="auto"/>
        <w:left w:val="none" w:sz="0" w:space="0" w:color="auto"/>
        <w:bottom w:val="none" w:sz="0" w:space="0" w:color="auto"/>
        <w:right w:val="none" w:sz="0" w:space="0" w:color="auto"/>
      </w:divBdr>
      <w:divsChild>
        <w:div w:id="165218891">
          <w:marLeft w:val="0"/>
          <w:marRight w:val="0"/>
          <w:marTop w:val="0"/>
          <w:marBottom w:val="0"/>
          <w:divBdr>
            <w:top w:val="none" w:sz="0" w:space="0" w:color="auto"/>
            <w:left w:val="none" w:sz="0" w:space="0" w:color="auto"/>
            <w:bottom w:val="none" w:sz="0" w:space="0" w:color="auto"/>
            <w:right w:val="none" w:sz="0" w:space="0" w:color="auto"/>
          </w:divBdr>
        </w:div>
        <w:div w:id="2053966481">
          <w:marLeft w:val="0"/>
          <w:marRight w:val="0"/>
          <w:marTop w:val="0"/>
          <w:marBottom w:val="0"/>
          <w:divBdr>
            <w:top w:val="none" w:sz="0" w:space="0" w:color="auto"/>
            <w:left w:val="none" w:sz="0" w:space="0" w:color="auto"/>
            <w:bottom w:val="none" w:sz="0" w:space="0" w:color="auto"/>
            <w:right w:val="none" w:sz="0" w:space="0" w:color="auto"/>
          </w:divBdr>
        </w:div>
        <w:div w:id="1795833127">
          <w:marLeft w:val="0"/>
          <w:marRight w:val="0"/>
          <w:marTop w:val="0"/>
          <w:marBottom w:val="0"/>
          <w:divBdr>
            <w:top w:val="none" w:sz="0" w:space="0" w:color="auto"/>
            <w:left w:val="none" w:sz="0" w:space="0" w:color="auto"/>
            <w:bottom w:val="none" w:sz="0" w:space="0" w:color="auto"/>
            <w:right w:val="none" w:sz="0" w:space="0" w:color="auto"/>
          </w:divBdr>
        </w:div>
        <w:div w:id="222566581">
          <w:marLeft w:val="0"/>
          <w:marRight w:val="0"/>
          <w:marTop w:val="0"/>
          <w:marBottom w:val="0"/>
          <w:divBdr>
            <w:top w:val="none" w:sz="0" w:space="0" w:color="auto"/>
            <w:left w:val="none" w:sz="0" w:space="0" w:color="auto"/>
            <w:bottom w:val="none" w:sz="0" w:space="0" w:color="auto"/>
            <w:right w:val="none" w:sz="0" w:space="0" w:color="auto"/>
          </w:divBdr>
        </w:div>
        <w:div w:id="1491797163">
          <w:marLeft w:val="0"/>
          <w:marRight w:val="0"/>
          <w:marTop w:val="0"/>
          <w:marBottom w:val="0"/>
          <w:divBdr>
            <w:top w:val="none" w:sz="0" w:space="0" w:color="auto"/>
            <w:left w:val="none" w:sz="0" w:space="0" w:color="auto"/>
            <w:bottom w:val="none" w:sz="0" w:space="0" w:color="auto"/>
            <w:right w:val="none" w:sz="0" w:space="0" w:color="auto"/>
          </w:divBdr>
        </w:div>
        <w:div w:id="413825596">
          <w:marLeft w:val="0"/>
          <w:marRight w:val="0"/>
          <w:marTop w:val="0"/>
          <w:marBottom w:val="0"/>
          <w:divBdr>
            <w:top w:val="none" w:sz="0" w:space="0" w:color="auto"/>
            <w:left w:val="none" w:sz="0" w:space="0" w:color="auto"/>
            <w:bottom w:val="none" w:sz="0" w:space="0" w:color="auto"/>
            <w:right w:val="none" w:sz="0" w:space="0" w:color="auto"/>
          </w:divBdr>
        </w:div>
        <w:div w:id="556090196">
          <w:marLeft w:val="0"/>
          <w:marRight w:val="0"/>
          <w:marTop w:val="0"/>
          <w:marBottom w:val="0"/>
          <w:divBdr>
            <w:top w:val="none" w:sz="0" w:space="0" w:color="auto"/>
            <w:left w:val="none" w:sz="0" w:space="0" w:color="auto"/>
            <w:bottom w:val="none" w:sz="0" w:space="0" w:color="auto"/>
            <w:right w:val="none" w:sz="0" w:space="0" w:color="auto"/>
          </w:divBdr>
        </w:div>
        <w:div w:id="1971202497">
          <w:marLeft w:val="0"/>
          <w:marRight w:val="0"/>
          <w:marTop w:val="0"/>
          <w:marBottom w:val="0"/>
          <w:divBdr>
            <w:top w:val="none" w:sz="0" w:space="0" w:color="auto"/>
            <w:left w:val="none" w:sz="0" w:space="0" w:color="auto"/>
            <w:bottom w:val="none" w:sz="0" w:space="0" w:color="auto"/>
            <w:right w:val="none" w:sz="0" w:space="0" w:color="auto"/>
          </w:divBdr>
        </w:div>
        <w:div w:id="1776443392">
          <w:marLeft w:val="0"/>
          <w:marRight w:val="0"/>
          <w:marTop w:val="0"/>
          <w:marBottom w:val="0"/>
          <w:divBdr>
            <w:top w:val="none" w:sz="0" w:space="0" w:color="auto"/>
            <w:left w:val="none" w:sz="0" w:space="0" w:color="auto"/>
            <w:bottom w:val="none" w:sz="0" w:space="0" w:color="auto"/>
            <w:right w:val="none" w:sz="0" w:space="0" w:color="auto"/>
          </w:divBdr>
        </w:div>
        <w:div w:id="1087577585">
          <w:marLeft w:val="0"/>
          <w:marRight w:val="0"/>
          <w:marTop w:val="0"/>
          <w:marBottom w:val="0"/>
          <w:divBdr>
            <w:top w:val="none" w:sz="0" w:space="0" w:color="auto"/>
            <w:left w:val="none" w:sz="0" w:space="0" w:color="auto"/>
            <w:bottom w:val="none" w:sz="0" w:space="0" w:color="auto"/>
            <w:right w:val="none" w:sz="0" w:space="0" w:color="auto"/>
          </w:divBdr>
        </w:div>
        <w:div w:id="444694058">
          <w:marLeft w:val="0"/>
          <w:marRight w:val="0"/>
          <w:marTop w:val="0"/>
          <w:marBottom w:val="0"/>
          <w:divBdr>
            <w:top w:val="none" w:sz="0" w:space="0" w:color="auto"/>
            <w:left w:val="none" w:sz="0" w:space="0" w:color="auto"/>
            <w:bottom w:val="none" w:sz="0" w:space="0" w:color="auto"/>
            <w:right w:val="none" w:sz="0" w:space="0" w:color="auto"/>
          </w:divBdr>
        </w:div>
        <w:div w:id="650864602">
          <w:marLeft w:val="0"/>
          <w:marRight w:val="0"/>
          <w:marTop w:val="0"/>
          <w:marBottom w:val="0"/>
          <w:divBdr>
            <w:top w:val="none" w:sz="0" w:space="0" w:color="auto"/>
            <w:left w:val="none" w:sz="0" w:space="0" w:color="auto"/>
            <w:bottom w:val="none" w:sz="0" w:space="0" w:color="auto"/>
            <w:right w:val="none" w:sz="0" w:space="0" w:color="auto"/>
          </w:divBdr>
        </w:div>
        <w:div w:id="723719390">
          <w:marLeft w:val="0"/>
          <w:marRight w:val="0"/>
          <w:marTop w:val="0"/>
          <w:marBottom w:val="0"/>
          <w:divBdr>
            <w:top w:val="none" w:sz="0" w:space="0" w:color="auto"/>
            <w:left w:val="none" w:sz="0" w:space="0" w:color="auto"/>
            <w:bottom w:val="none" w:sz="0" w:space="0" w:color="auto"/>
            <w:right w:val="none" w:sz="0" w:space="0" w:color="auto"/>
          </w:divBdr>
        </w:div>
        <w:div w:id="393160184">
          <w:marLeft w:val="0"/>
          <w:marRight w:val="0"/>
          <w:marTop w:val="0"/>
          <w:marBottom w:val="0"/>
          <w:divBdr>
            <w:top w:val="none" w:sz="0" w:space="0" w:color="auto"/>
            <w:left w:val="none" w:sz="0" w:space="0" w:color="auto"/>
            <w:bottom w:val="none" w:sz="0" w:space="0" w:color="auto"/>
            <w:right w:val="none" w:sz="0" w:space="0" w:color="auto"/>
          </w:divBdr>
        </w:div>
        <w:div w:id="1600677214">
          <w:marLeft w:val="0"/>
          <w:marRight w:val="0"/>
          <w:marTop w:val="0"/>
          <w:marBottom w:val="0"/>
          <w:divBdr>
            <w:top w:val="none" w:sz="0" w:space="0" w:color="auto"/>
            <w:left w:val="none" w:sz="0" w:space="0" w:color="auto"/>
            <w:bottom w:val="none" w:sz="0" w:space="0" w:color="auto"/>
            <w:right w:val="none" w:sz="0" w:space="0" w:color="auto"/>
          </w:divBdr>
        </w:div>
        <w:div w:id="1227253794">
          <w:marLeft w:val="0"/>
          <w:marRight w:val="0"/>
          <w:marTop w:val="0"/>
          <w:marBottom w:val="0"/>
          <w:divBdr>
            <w:top w:val="none" w:sz="0" w:space="0" w:color="auto"/>
            <w:left w:val="none" w:sz="0" w:space="0" w:color="auto"/>
            <w:bottom w:val="none" w:sz="0" w:space="0" w:color="auto"/>
            <w:right w:val="none" w:sz="0" w:space="0" w:color="auto"/>
          </w:divBdr>
        </w:div>
        <w:div w:id="196703949">
          <w:marLeft w:val="0"/>
          <w:marRight w:val="0"/>
          <w:marTop w:val="0"/>
          <w:marBottom w:val="0"/>
          <w:divBdr>
            <w:top w:val="none" w:sz="0" w:space="0" w:color="auto"/>
            <w:left w:val="none" w:sz="0" w:space="0" w:color="auto"/>
            <w:bottom w:val="none" w:sz="0" w:space="0" w:color="auto"/>
            <w:right w:val="none" w:sz="0" w:space="0" w:color="auto"/>
          </w:divBdr>
        </w:div>
        <w:div w:id="1354960659">
          <w:marLeft w:val="0"/>
          <w:marRight w:val="0"/>
          <w:marTop w:val="0"/>
          <w:marBottom w:val="0"/>
          <w:divBdr>
            <w:top w:val="none" w:sz="0" w:space="0" w:color="auto"/>
            <w:left w:val="none" w:sz="0" w:space="0" w:color="auto"/>
            <w:bottom w:val="none" w:sz="0" w:space="0" w:color="auto"/>
            <w:right w:val="none" w:sz="0" w:space="0" w:color="auto"/>
          </w:divBdr>
        </w:div>
        <w:div w:id="664666137">
          <w:marLeft w:val="0"/>
          <w:marRight w:val="0"/>
          <w:marTop w:val="0"/>
          <w:marBottom w:val="0"/>
          <w:divBdr>
            <w:top w:val="none" w:sz="0" w:space="0" w:color="auto"/>
            <w:left w:val="none" w:sz="0" w:space="0" w:color="auto"/>
            <w:bottom w:val="none" w:sz="0" w:space="0" w:color="auto"/>
            <w:right w:val="none" w:sz="0" w:space="0" w:color="auto"/>
          </w:divBdr>
        </w:div>
        <w:div w:id="491486318">
          <w:marLeft w:val="0"/>
          <w:marRight w:val="0"/>
          <w:marTop w:val="0"/>
          <w:marBottom w:val="0"/>
          <w:divBdr>
            <w:top w:val="none" w:sz="0" w:space="0" w:color="auto"/>
            <w:left w:val="none" w:sz="0" w:space="0" w:color="auto"/>
            <w:bottom w:val="none" w:sz="0" w:space="0" w:color="auto"/>
            <w:right w:val="none" w:sz="0" w:space="0" w:color="auto"/>
          </w:divBdr>
        </w:div>
        <w:div w:id="1996642577">
          <w:marLeft w:val="0"/>
          <w:marRight w:val="0"/>
          <w:marTop w:val="0"/>
          <w:marBottom w:val="0"/>
          <w:divBdr>
            <w:top w:val="none" w:sz="0" w:space="0" w:color="auto"/>
            <w:left w:val="none" w:sz="0" w:space="0" w:color="auto"/>
            <w:bottom w:val="none" w:sz="0" w:space="0" w:color="auto"/>
            <w:right w:val="none" w:sz="0" w:space="0" w:color="auto"/>
          </w:divBdr>
        </w:div>
        <w:div w:id="238633634">
          <w:marLeft w:val="0"/>
          <w:marRight w:val="0"/>
          <w:marTop w:val="0"/>
          <w:marBottom w:val="0"/>
          <w:divBdr>
            <w:top w:val="none" w:sz="0" w:space="0" w:color="auto"/>
            <w:left w:val="none" w:sz="0" w:space="0" w:color="auto"/>
            <w:bottom w:val="none" w:sz="0" w:space="0" w:color="auto"/>
            <w:right w:val="none" w:sz="0" w:space="0" w:color="auto"/>
          </w:divBdr>
        </w:div>
        <w:div w:id="1828547562">
          <w:marLeft w:val="0"/>
          <w:marRight w:val="0"/>
          <w:marTop w:val="0"/>
          <w:marBottom w:val="0"/>
          <w:divBdr>
            <w:top w:val="none" w:sz="0" w:space="0" w:color="auto"/>
            <w:left w:val="none" w:sz="0" w:space="0" w:color="auto"/>
            <w:bottom w:val="none" w:sz="0" w:space="0" w:color="auto"/>
            <w:right w:val="none" w:sz="0" w:space="0" w:color="auto"/>
          </w:divBdr>
        </w:div>
        <w:div w:id="608854055">
          <w:marLeft w:val="0"/>
          <w:marRight w:val="0"/>
          <w:marTop w:val="0"/>
          <w:marBottom w:val="0"/>
          <w:divBdr>
            <w:top w:val="none" w:sz="0" w:space="0" w:color="auto"/>
            <w:left w:val="none" w:sz="0" w:space="0" w:color="auto"/>
            <w:bottom w:val="none" w:sz="0" w:space="0" w:color="auto"/>
            <w:right w:val="none" w:sz="0" w:space="0" w:color="auto"/>
          </w:divBdr>
        </w:div>
        <w:div w:id="1383168799">
          <w:marLeft w:val="0"/>
          <w:marRight w:val="0"/>
          <w:marTop w:val="0"/>
          <w:marBottom w:val="0"/>
          <w:divBdr>
            <w:top w:val="none" w:sz="0" w:space="0" w:color="auto"/>
            <w:left w:val="none" w:sz="0" w:space="0" w:color="auto"/>
            <w:bottom w:val="none" w:sz="0" w:space="0" w:color="auto"/>
            <w:right w:val="none" w:sz="0" w:space="0" w:color="auto"/>
          </w:divBdr>
        </w:div>
        <w:div w:id="1999649029">
          <w:marLeft w:val="0"/>
          <w:marRight w:val="0"/>
          <w:marTop w:val="0"/>
          <w:marBottom w:val="0"/>
          <w:divBdr>
            <w:top w:val="none" w:sz="0" w:space="0" w:color="auto"/>
            <w:left w:val="none" w:sz="0" w:space="0" w:color="auto"/>
            <w:bottom w:val="none" w:sz="0" w:space="0" w:color="auto"/>
            <w:right w:val="none" w:sz="0" w:space="0" w:color="auto"/>
          </w:divBdr>
        </w:div>
        <w:div w:id="525796917">
          <w:marLeft w:val="0"/>
          <w:marRight w:val="0"/>
          <w:marTop w:val="0"/>
          <w:marBottom w:val="0"/>
          <w:divBdr>
            <w:top w:val="none" w:sz="0" w:space="0" w:color="auto"/>
            <w:left w:val="none" w:sz="0" w:space="0" w:color="auto"/>
            <w:bottom w:val="none" w:sz="0" w:space="0" w:color="auto"/>
            <w:right w:val="none" w:sz="0" w:space="0" w:color="auto"/>
          </w:divBdr>
        </w:div>
        <w:div w:id="702022578">
          <w:marLeft w:val="0"/>
          <w:marRight w:val="0"/>
          <w:marTop w:val="0"/>
          <w:marBottom w:val="0"/>
          <w:divBdr>
            <w:top w:val="none" w:sz="0" w:space="0" w:color="auto"/>
            <w:left w:val="none" w:sz="0" w:space="0" w:color="auto"/>
            <w:bottom w:val="none" w:sz="0" w:space="0" w:color="auto"/>
            <w:right w:val="none" w:sz="0" w:space="0" w:color="auto"/>
          </w:divBdr>
        </w:div>
        <w:div w:id="1252855604">
          <w:marLeft w:val="0"/>
          <w:marRight w:val="0"/>
          <w:marTop w:val="0"/>
          <w:marBottom w:val="0"/>
          <w:divBdr>
            <w:top w:val="none" w:sz="0" w:space="0" w:color="auto"/>
            <w:left w:val="none" w:sz="0" w:space="0" w:color="auto"/>
            <w:bottom w:val="none" w:sz="0" w:space="0" w:color="auto"/>
            <w:right w:val="none" w:sz="0" w:space="0" w:color="auto"/>
          </w:divBdr>
        </w:div>
        <w:div w:id="701520464">
          <w:marLeft w:val="0"/>
          <w:marRight w:val="0"/>
          <w:marTop w:val="0"/>
          <w:marBottom w:val="0"/>
          <w:divBdr>
            <w:top w:val="none" w:sz="0" w:space="0" w:color="auto"/>
            <w:left w:val="none" w:sz="0" w:space="0" w:color="auto"/>
            <w:bottom w:val="none" w:sz="0" w:space="0" w:color="auto"/>
            <w:right w:val="none" w:sz="0" w:space="0" w:color="auto"/>
          </w:divBdr>
        </w:div>
        <w:div w:id="62341975">
          <w:marLeft w:val="0"/>
          <w:marRight w:val="0"/>
          <w:marTop w:val="0"/>
          <w:marBottom w:val="0"/>
          <w:divBdr>
            <w:top w:val="none" w:sz="0" w:space="0" w:color="auto"/>
            <w:left w:val="none" w:sz="0" w:space="0" w:color="auto"/>
            <w:bottom w:val="none" w:sz="0" w:space="0" w:color="auto"/>
            <w:right w:val="none" w:sz="0" w:space="0" w:color="auto"/>
          </w:divBdr>
        </w:div>
        <w:div w:id="909844843">
          <w:marLeft w:val="0"/>
          <w:marRight w:val="0"/>
          <w:marTop w:val="0"/>
          <w:marBottom w:val="0"/>
          <w:divBdr>
            <w:top w:val="none" w:sz="0" w:space="0" w:color="auto"/>
            <w:left w:val="none" w:sz="0" w:space="0" w:color="auto"/>
            <w:bottom w:val="none" w:sz="0" w:space="0" w:color="auto"/>
            <w:right w:val="none" w:sz="0" w:space="0" w:color="auto"/>
          </w:divBdr>
        </w:div>
        <w:div w:id="1123306931">
          <w:marLeft w:val="0"/>
          <w:marRight w:val="0"/>
          <w:marTop w:val="0"/>
          <w:marBottom w:val="0"/>
          <w:divBdr>
            <w:top w:val="none" w:sz="0" w:space="0" w:color="auto"/>
            <w:left w:val="none" w:sz="0" w:space="0" w:color="auto"/>
            <w:bottom w:val="none" w:sz="0" w:space="0" w:color="auto"/>
            <w:right w:val="none" w:sz="0" w:space="0" w:color="auto"/>
          </w:divBdr>
        </w:div>
        <w:div w:id="1951621375">
          <w:marLeft w:val="0"/>
          <w:marRight w:val="0"/>
          <w:marTop w:val="0"/>
          <w:marBottom w:val="0"/>
          <w:divBdr>
            <w:top w:val="none" w:sz="0" w:space="0" w:color="auto"/>
            <w:left w:val="none" w:sz="0" w:space="0" w:color="auto"/>
            <w:bottom w:val="none" w:sz="0" w:space="0" w:color="auto"/>
            <w:right w:val="none" w:sz="0" w:space="0" w:color="auto"/>
          </w:divBdr>
        </w:div>
        <w:div w:id="847138729">
          <w:marLeft w:val="0"/>
          <w:marRight w:val="0"/>
          <w:marTop w:val="0"/>
          <w:marBottom w:val="0"/>
          <w:divBdr>
            <w:top w:val="none" w:sz="0" w:space="0" w:color="auto"/>
            <w:left w:val="none" w:sz="0" w:space="0" w:color="auto"/>
            <w:bottom w:val="none" w:sz="0" w:space="0" w:color="auto"/>
            <w:right w:val="none" w:sz="0" w:space="0" w:color="auto"/>
          </w:divBdr>
        </w:div>
        <w:div w:id="863907538">
          <w:marLeft w:val="0"/>
          <w:marRight w:val="0"/>
          <w:marTop w:val="0"/>
          <w:marBottom w:val="0"/>
          <w:divBdr>
            <w:top w:val="none" w:sz="0" w:space="0" w:color="auto"/>
            <w:left w:val="none" w:sz="0" w:space="0" w:color="auto"/>
            <w:bottom w:val="none" w:sz="0" w:space="0" w:color="auto"/>
            <w:right w:val="none" w:sz="0" w:space="0" w:color="auto"/>
          </w:divBdr>
        </w:div>
        <w:div w:id="960187198">
          <w:marLeft w:val="0"/>
          <w:marRight w:val="0"/>
          <w:marTop w:val="0"/>
          <w:marBottom w:val="0"/>
          <w:divBdr>
            <w:top w:val="none" w:sz="0" w:space="0" w:color="auto"/>
            <w:left w:val="none" w:sz="0" w:space="0" w:color="auto"/>
            <w:bottom w:val="none" w:sz="0" w:space="0" w:color="auto"/>
            <w:right w:val="none" w:sz="0" w:space="0" w:color="auto"/>
          </w:divBdr>
        </w:div>
        <w:div w:id="458378370">
          <w:marLeft w:val="0"/>
          <w:marRight w:val="0"/>
          <w:marTop w:val="0"/>
          <w:marBottom w:val="0"/>
          <w:divBdr>
            <w:top w:val="none" w:sz="0" w:space="0" w:color="auto"/>
            <w:left w:val="none" w:sz="0" w:space="0" w:color="auto"/>
            <w:bottom w:val="none" w:sz="0" w:space="0" w:color="auto"/>
            <w:right w:val="none" w:sz="0" w:space="0" w:color="auto"/>
          </w:divBdr>
        </w:div>
        <w:div w:id="1634141391">
          <w:marLeft w:val="0"/>
          <w:marRight w:val="0"/>
          <w:marTop w:val="0"/>
          <w:marBottom w:val="0"/>
          <w:divBdr>
            <w:top w:val="none" w:sz="0" w:space="0" w:color="auto"/>
            <w:left w:val="none" w:sz="0" w:space="0" w:color="auto"/>
            <w:bottom w:val="none" w:sz="0" w:space="0" w:color="auto"/>
            <w:right w:val="none" w:sz="0" w:space="0" w:color="auto"/>
          </w:divBdr>
        </w:div>
        <w:div w:id="84498220">
          <w:marLeft w:val="0"/>
          <w:marRight w:val="0"/>
          <w:marTop w:val="0"/>
          <w:marBottom w:val="0"/>
          <w:divBdr>
            <w:top w:val="none" w:sz="0" w:space="0" w:color="auto"/>
            <w:left w:val="none" w:sz="0" w:space="0" w:color="auto"/>
            <w:bottom w:val="none" w:sz="0" w:space="0" w:color="auto"/>
            <w:right w:val="none" w:sz="0" w:space="0" w:color="auto"/>
          </w:divBdr>
        </w:div>
        <w:div w:id="2066635580">
          <w:marLeft w:val="0"/>
          <w:marRight w:val="0"/>
          <w:marTop w:val="0"/>
          <w:marBottom w:val="0"/>
          <w:divBdr>
            <w:top w:val="none" w:sz="0" w:space="0" w:color="auto"/>
            <w:left w:val="none" w:sz="0" w:space="0" w:color="auto"/>
            <w:bottom w:val="none" w:sz="0" w:space="0" w:color="auto"/>
            <w:right w:val="none" w:sz="0" w:space="0" w:color="auto"/>
          </w:divBdr>
        </w:div>
        <w:div w:id="1630627297">
          <w:marLeft w:val="0"/>
          <w:marRight w:val="0"/>
          <w:marTop w:val="0"/>
          <w:marBottom w:val="0"/>
          <w:divBdr>
            <w:top w:val="none" w:sz="0" w:space="0" w:color="auto"/>
            <w:left w:val="none" w:sz="0" w:space="0" w:color="auto"/>
            <w:bottom w:val="none" w:sz="0" w:space="0" w:color="auto"/>
            <w:right w:val="none" w:sz="0" w:space="0" w:color="auto"/>
          </w:divBdr>
        </w:div>
        <w:div w:id="1395857155">
          <w:marLeft w:val="0"/>
          <w:marRight w:val="0"/>
          <w:marTop w:val="0"/>
          <w:marBottom w:val="0"/>
          <w:divBdr>
            <w:top w:val="none" w:sz="0" w:space="0" w:color="auto"/>
            <w:left w:val="none" w:sz="0" w:space="0" w:color="auto"/>
            <w:bottom w:val="none" w:sz="0" w:space="0" w:color="auto"/>
            <w:right w:val="none" w:sz="0" w:space="0" w:color="auto"/>
          </w:divBdr>
        </w:div>
        <w:div w:id="2093236679">
          <w:marLeft w:val="0"/>
          <w:marRight w:val="0"/>
          <w:marTop w:val="0"/>
          <w:marBottom w:val="0"/>
          <w:divBdr>
            <w:top w:val="none" w:sz="0" w:space="0" w:color="auto"/>
            <w:left w:val="none" w:sz="0" w:space="0" w:color="auto"/>
            <w:bottom w:val="none" w:sz="0" w:space="0" w:color="auto"/>
            <w:right w:val="none" w:sz="0" w:space="0" w:color="auto"/>
          </w:divBdr>
        </w:div>
        <w:div w:id="940648942">
          <w:marLeft w:val="0"/>
          <w:marRight w:val="0"/>
          <w:marTop w:val="0"/>
          <w:marBottom w:val="0"/>
          <w:divBdr>
            <w:top w:val="none" w:sz="0" w:space="0" w:color="auto"/>
            <w:left w:val="none" w:sz="0" w:space="0" w:color="auto"/>
            <w:bottom w:val="none" w:sz="0" w:space="0" w:color="auto"/>
            <w:right w:val="none" w:sz="0" w:space="0" w:color="auto"/>
          </w:divBdr>
        </w:div>
        <w:div w:id="1465272136">
          <w:marLeft w:val="0"/>
          <w:marRight w:val="0"/>
          <w:marTop w:val="0"/>
          <w:marBottom w:val="0"/>
          <w:divBdr>
            <w:top w:val="none" w:sz="0" w:space="0" w:color="auto"/>
            <w:left w:val="none" w:sz="0" w:space="0" w:color="auto"/>
            <w:bottom w:val="none" w:sz="0" w:space="0" w:color="auto"/>
            <w:right w:val="none" w:sz="0" w:space="0" w:color="auto"/>
          </w:divBdr>
        </w:div>
        <w:div w:id="956838456">
          <w:marLeft w:val="0"/>
          <w:marRight w:val="0"/>
          <w:marTop w:val="0"/>
          <w:marBottom w:val="0"/>
          <w:divBdr>
            <w:top w:val="none" w:sz="0" w:space="0" w:color="auto"/>
            <w:left w:val="none" w:sz="0" w:space="0" w:color="auto"/>
            <w:bottom w:val="none" w:sz="0" w:space="0" w:color="auto"/>
            <w:right w:val="none" w:sz="0" w:space="0" w:color="auto"/>
          </w:divBdr>
        </w:div>
        <w:div w:id="1475484842">
          <w:marLeft w:val="0"/>
          <w:marRight w:val="0"/>
          <w:marTop w:val="0"/>
          <w:marBottom w:val="0"/>
          <w:divBdr>
            <w:top w:val="none" w:sz="0" w:space="0" w:color="auto"/>
            <w:left w:val="none" w:sz="0" w:space="0" w:color="auto"/>
            <w:bottom w:val="none" w:sz="0" w:space="0" w:color="auto"/>
            <w:right w:val="none" w:sz="0" w:space="0" w:color="auto"/>
          </w:divBdr>
        </w:div>
        <w:div w:id="877005882">
          <w:marLeft w:val="0"/>
          <w:marRight w:val="0"/>
          <w:marTop w:val="0"/>
          <w:marBottom w:val="0"/>
          <w:divBdr>
            <w:top w:val="none" w:sz="0" w:space="0" w:color="auto"/>
            <w:left w:val="none" w:sz="0" w:space="0" w:color="auto"/>
            <w:bottom w:val="none" w:sz="0" w:space="0" w:color="auto"/>
            <w:right w:val="none" w:sz="0" w:space="0" w:color="auto"/>
          </w:divBdr>
        </w:div>
        <w:div w:id="350305490">
          <w:marLeft w:val="0"/>
          <w:marRight w:val="0"/>
          <w:marTop w:val="0"/>
          <w:marBottom w:val="0"/>
          <w:divBdr>
            <w:top w:val="none" w:sz="0" w:space="0" w:color="auto"/>
            <w:left w:val="none" w:sz="0" w:space="0" w:color="auto"/>
            <w:bottom w:val="none" w:sz="0" w:space="0" w:color="auto"/>
            <w:right w:val="none" w:sz="0" w:space="0" w:color="auto"/>
          </w:divBdr>
        </w:div>
        <w:div w:id="1457722686">
          <w:marLeft w:val="0"/>
          <w:marRight w:val="0"/>
          <w:marTop w:val="0"/>
          <w:marBottom w:val="0"/>
          <w:divBdr>
            <w:top w:val="none" w:sz="0" w:space="0" w:color="auto"/>
            <w:left w:val="none" w:sz="0" w:space="0" w:color="auto"/>
            <w:bottom w:val="none" w:sz="0" w:space="0" w:color="auto"/>
            <w:right w:val="none" w:sz="0" w:space="0" w:color="auto"/>
          </w:divBdr>
        </w:div>
        <w:div w:id="1958179622">
          <w:marLeft w:val="0"/>
          <w:marRight w:val="0"/>
          <w:marTop w:val="0"/>
          <w:marBottom w:val="0"/>
          <w:divBdr>
            <w:top w:val="none" w:sz="0" w:space="0" w:color="auto"/>
            <w:left w:val="none" w:sz="0" w:space="0" w:color="auto"/>
            <w:bottom w:val="none" w:sz="0" w:space="0" w:color="auto"/>
            <w:right w:val="none" w:sz="0" w:space="0" w:color="auto"/>
          </w:divBdr>
        </w:div>
        <w:div w:id="1056666446">
          <w:marLeft w:val="0"/>
          <w:marRight w:val="0"/>
          <w:marTop w:val="0"/>
          <w:marBottom w:val="0"/>
          <w:divBdr>
            <w:top w:val="none" w:sz="0" w:space="0" w:color="auto"/>
            <w:left w:val="none" w:sz="0" w:space="0" w:color="auto"/>
            <w:bottom w:val="none" w:sz="0" w:space="0" w:color="auto"/>
            <w:right w:val="none" w:sz="0" w:space="0" w:color="auto"/>
          </w:divBdr>
        </w:div>
        <w:div w:id="1492063152">
          <w:marLeft w:val="0"/>
          <w:marRight w:val="0"/>
          <w:marTop w:val="0"/>
          <w:marBottom w:val="0"/>
          <w:divBdr>
            <w:top w:val="none" w:sz="0" w:space="0" w:color="auto"/>
            <w:left w:val="none" w:sz="0" w:space="0" w:color="auto"/>
            <w:bottom w:val="none" w:sz="0" w:space="0" w:color="auto"/>
            <w:right w:val="none" w:sz="0" w:space="0" w:color="auto"/>
          </w:divBdr>
        </w:div>
        <w:div w:id="575288614">
          <w:marLeft w:val="0"/>
          <w:marRight w:val="0"/>
          <w:marTop w:val="0"/>
          <w:marBottom w:val="0"/>
          <w:divBdr>
            <w:top w:val="none" w:sz="0" w:space="0" w:color="auto"/>
            <w:left w:val="none" w:sz="0" w:space="0" w:color="auto"/>
            <w:bottom w:val="none" w:sz="0" w:space="0" w:color="auto"/>
            <w:right w:val="none" w:sz="0" w:space="0" w:color="auto"/>
          </w:divBdr>
        </w:div>
        <w:div w:id="14769838">
          <w:marLeft w:val="0"/>
          <w:marRight w:val="0"/>
          <w:marTop w:val="0"/>
          <w:marBottom w:val="0"/>
          <w:divBdr>
            <w:top w:val="none" w:sz="0" w:space="0" w:color="auto"/>
            <w:left w:val="none" w:sz="0" w:space="0" w:color="auto"/>
            <w:bottom w:val="none" w:sz="0" w:space="0" w:color="auto"/>
            <w:right w:val="none" w:sz="0" w:space="0" w:color="auto"/>
          </w:divBdr>
        </w:div>
        <w:div w:id="1467895300">
          <w:marLeft w:val="0"/>
          <w:marRight w:val="0"/>
          <w:marTop w:val="0"/>
          <w:marBottom w:val="0"/>
          <w:divBdr>
            <w:top w:val="none" w:sz="0" w:space="0" w:color="auto"/>
            <w:left w:val="none" w:sz="0" w:space="0" w:color="auto"/>
            <w:bottom w:val="none" w:sz="0" w:space="0" w:color="auto"/>
            <w:right w:val="none" w:sz="0" w:space="0" w:color="auto"/>
          </w:divBdr>
        </w:div>
        <w:div w:id="61297437">
          <w:marLeft w:val="0"/>
          <w:marRight w:val="0"/>
          <w:marTop w:val="0"/>
          <w:marBottom w:val="0"/>
          <w:divBdr>
            <w:top w:val="none" w:sz="0" w:space="0" w:color="auto"/>
            <w:left w:val="none" w:sz="0" w:space="0" w:color="auto"/>
            <w:bottom w:val="none" w:sz="0" w:space="0" w:color="auto"/>
            <w:right w:val="none" w:sz="0" w:space="0" w:color="auto"/>
          </w:divBdr>
        </w:div>
        <w:div w:id="411390188">
          <w:marLeft w:val="0"/>
          <w:marRight w:val="0"/>
          <w:marTop w:val="0"/>
          <w:marBottom w:val="0"/>
          <w:divBdr>
            <w:top w:val="none" w:sz="0" w:space="0" w:color="auto"/>
            <w:left w:val="none" w:sz="0" w:space="0" w:color="auto"/>
            <w:bottom w:val="none" w:sz="0" w:space="0" w:color="auto"/>
            <w:right w:val="none" w:sz="0" w:space="0" w:color="auto"/>
          </w:divBdr>
        </w:div>
      </w:divsChild>
    </w:div>
    <w:div w:id="44257589">
      <w:bodyDiv w:val="1"/>
      <w:marLeft w:val="0"/>
      <w:marRight w:val="0"/>
      <w:marTop w:val="0"/>
      <w:marBottom w:val="0"/>
      <w:divBdr>
        <w:top w:val="none" w:sz="0" w:space="0" w:color="auto"/>
        <w:left w:val="none" w:sz="0" w:space="0" w:color="auto"/>
        <w:bottom w:val="none" w:sz="0" w:space="0" w:color="auto"/>
        <w:right w:val="none" w:sz="0" w:space="0" w:color="auto"/>
      </w:divBdr>
      <w:divsChild>
        <w:div w:id="2006201485">
          <w:marLeft w:val="0"/>
          <w:marRight w:val="0"/>
          <w:marTop w:val="0"/>
          <w:marBottom w:val="0"/>
          <w:divBdr>
            <w:top w:val="none" w:sz="0" w:space="0" w:color="auto"/>
            <w:left w:val="none" w:sz="0" w:space="0" w:color="auto"/>
            <w:bottom w:val="none" w:sz="0" w:space="0" w:color="auto"/>
            <w:right w:val="none" w:sz="0" w:space="0" w:color="auto"/>
          </w:divBdr>
        </w:div>
        <w:div w:id="705449000">
          <w:marLeft w:val="0"/>
          <w:marRight w:val="0"/>
          <w:marTop w:val="0"/>
          <w:marBottom w:val="0"/>
          <w:divBdr>
            <w:top w:val="none" w:sz="0" w:space="0" w:color="auto"/>
            <w:left w:val="none" w:sz="0" w:space="0" w:color="auto"/>
            <w:bottom w:val="none" w:sz="0" w:space="0" w:color="auto"/>
            <w:right w:val="none" w:sz="0" w:space="0" w:color="auto"/>
          </w:divBdr>
        </w:div>
        <w:div w:id="1130199645">
          <w:marLeft w:val="0"/>
          <w:marRight w:val="0"/>
          <w:marTop w:val="0"/>
          <w:marBottom w:val="0"/>
          <w:divBdr>
            <w:top w:val="none" w:sz="0" w:space="0" w:color="auto"/>
            <w:left w:val="none" w:sz="0" w:space="0" w:color="auto"/>
            <w:bottom w:val="none" w:sz="0" w:space="0" w:color="auto"/>
            <w:right w:val="none" w:sz="0" w:space="0" w:color="auto"/>
          </w:divBdr>
        </w:div>
        <w:div w:id="2006585524">
          <w:marLeft w:val="0"/>
          <w:marRight w:val="0"/>
          <w:marTop w:val="0"/>
          <w:marBottom w:val="0"/>
          <w:divBdr>
            <w:top w:val="none" w:sz="0" w:space="0" w:color="auto"/>
            <w:left w:val="none" w:sz="0" w:space="0" w:color="auto"/>
            <w:bottom w:val="none" w:sz="0" w:space="0" w:color="auto"/>
            <w:right w:val="none" w:sz="0" w:space="0" w:color="auto"/>
          </w:divBdr>
        </w:div>
        <w:div w:id="1428845546">
          <w:marLeft w:val="0"/>
          <w:marRight w:val="0"/>
          <w:marTop w:val="0"/>
          <w:marBottom w:val="0"/>
          <w:divBdr>
            <w:top w:val="none" w:sz="0" w:space="0" w:color="auto"/>
            <w:left w:val="none" w:sz="0" w:space="0" w:color="auto"/>
            <w:bottom w:val="none" w:sz="0" w:space="0" w:color="auto"/>
            <w:right w:val="none" w:sz="0" w:space="0" w:color="auto"/>
          </w:divBdr>
        </w:div>
        <w:div w:id="2074237988">
          <w:marLeft w:val="0"/>
          <w:marRight w:val="0"/>
          <w:marTop w:val="0"/>
          <w:marBottom w:val="0"/>
          <w:divBdr>
            <w:top w:val="none" w:sz="0" w:space="0" w:color="auto"/>
            <w:left w:val="none" w:sz="0" w:space="0" w:color="auto"/>
            <w:bottom w:val="none" w:sz="0" w:space="0" w:color="auto"/>
            <w:right w:val="none" w:sz="0" w:space="0" w:color="auto"/>
          </w:divBdr>
        </w:div>
        <w:div w:id="96755939">
          <w:marLeft w:val="0"/>
          <w:marRight w:val="0"/>
          <w:marTop w:val="0"/>
          <w:marBottom w:val="0"/>
          <w:divBdr>
            <w:top w:val="none" w:sz="0" w:space="0" w:color="auto"/>
            <w:left w:val="none" w:sz="0" w:space="0" w:color="auto"/>
            <w:bottom w:val="none" w:sz="0" w:space="0" w:color="auto"/>
            <w:right w:val="none" w:sz="0" w:space="0" w:color="auto"/>
          </w:divBdr>
        </w:div>
        <w:div w:id="2095742163">
          <w:marLeft w:val="0"/>
          <w:marRight w:val="0"/>
          <w:marTop w:val="0"/>
          <w:marBottom w:val="0"/>
          <w:divBdr>
            <w:top w:val="none" w:sz="0" w:space="0" w:color="auto"/>
            <w:left w:val="none" w:sz="0" w:space="0" w:color="auto"/>
            <w:bottom w:val="none" w:sz="0" w:space="0" w:color="auto"/>
            <w:right w:val="none" w:sz="0" w:space="0" w:color="auto"/>
          </w:divBdr>
        </w:div>
        <w:div w:id="1672562441">
          <w:marLeft w:val="0"/>
          <w:marRight w:val="0"/>
          <w:marTop w:val="0"/>
          <w:marBottom w:val="0"/>
          <w:divBdr>
            <w:top w:val="none" w:sz="0" w:space="0" w:color="auto"/>
            <w:left w:val="none" w:sz="0" w:space="0" w:color="auto"/>
            <w:bottom w:val="none" w:sz="0" w:space="0" w:color="auto"/>
            <w:right w:val="none" w:sz="0" w:space="0" w:color="auto"/>
          </w:divBdr>
        </w:div>
        <w:div w:id="1414162375">
          <w:marLeft w:val="0"/>
          <w:marRight w:val="0"/>
          <w:marTop w:val="0"/>
          <w:marBottom w:val="0"/>
          <w:divBdr>
            <w:top w:val="none" w:sz="0" w:space="0" w:color="auto"/>
            <w:left w:val="none" w:sz="0" w:space="0" w:color="auto"/>
            <w:bottom w:val="none" w:sz="0" w:space="0" w:color="auto"/>
            <w:right w:val="none" w:sz="0" w:space="0" w:color="auto"/>
          </w:divBdr>
        </w:div>
        <w:div w:id="520169926">
          <w:marLeft w:val="0"/>
          <w:marRight w:val="0"/>
          <w:marTop w:val="0"/>
          <w:marBottom w:val="0"/>
          <w:divBdr>
            <w:top w:val="none" w:sz="0" w:space="0" w:color="auto"/>
            <w:left w:val="none" w:sz="0" w:space="0" w:color="auto"/>
            <w:bottom w:val="none" w:sz="0" w:space="0" w:color="auto"/>
            <w:right w:val="none" w:sz="0" w:space="0" w:color="auto"/>
          </w:divBdr>
        </w:div>
        <w:div w:id="1034309237">
          <w:marLeft w:val="0"/>
          <w:marRight w:val="0"/>
          <w:marTop w:val="0"/>
          <w:marBottom w:val="0"/>
          <w:divBdr>
            <w:top w:val="none" w:sz="0" w:space="0" w:color="auto"/>
            <w:left w:val="none" w:sz="0" w:space="0" w:color="auto"/>
            <w:bottom w:val="none" w:sz="0" w:space="0" w:color="auto"/>
            <w:right w:val="none" w:sz="0" w:space="0" w:color="auto"/>
          </w:divBdr>
        </w:div>
        <w:div w:id="816848459">
          <w:marLeft w:val="0"/>
          <w:marRight w:val="0"/>
          <w:marTop w:val="0"/>
          <w:marBottom w:val="0"/>
          <w:divBdr>
            <w:top w:val="none" w:sz="0" w:space="0" w:color="auto"/>
            <w:left w:val="none" w:sz="0" w:space="0" w:color="auto"/>
            <w:bottom w:val="none" w:sz="0" w:space="0" w:color="auto"/>
            <w:right w:val="none" w:sz="0" w:space="0" w:color="auto"/>
          </w:divBdr>
        </w:div>
        <w:div w:id="630282757">
          <w:marLeft w:val="0"/>
          <w:marRight w:val="0"/>
          <w:marTop w:val="0"/>
          <w:marBottom w:val="0"/>
          <w:divBdr>
            <w:top w:val="none" w:sz="0" w:space="0" w:color="auto"/>
            <w:left w:val="none" w:sz="0" w:space="0" w:color="auto"/>
            <w:bottom w:val="none" w:sz="0" w:space="0" w:color="auto"/>
            <w:right w:val="none" w:sz="0" w:space="0" w:color="auto"/>
          </w:divBdr>
        </w:div>
        <w:div w:id="631711765">
          <w:marLeft w:val="0"/>
          <w:marRight w:val="0"/>
          <w:marTop w:val="0"/>
          <w:marBottom w:val="0"/>
          <w:divBdr>
            <w:top w:val="none" w:sz="0" w:space="0" w:color="auto"/>
            <w:left w:val="none" w:sz="0" w:space="0" w:color="auto"/>
            <w:bottom w:val="none" w:sz="0" w:space="0" w:color="auto"/>
            <w:right w:val="none" w:sz="0" w:space="0" w:color="auto"/>
          </w:divBdr>
        </w:div>
        <w:div w:id="953176759">
          <w:marLeft w:val="0"/>
          <w:marRight w:val="0"/>
          <w:marTop w:val="0"/>
          <w:marBottom w:val="0"/>
          <w:divBdr>
            <w:top w:val="none" w:sz="0" w:space="0" w:color="auto"/>
            <w:left w:val="none" w:sz="0" w:space="0" w:color="auto"/>
            <w:bottom w:val="none" w:sz="0" w:space="0" w:color="auto"/>
            <w:right w:val="none" w:sz="0" w:space="0" w:color="auto"/>
          </w:divBdr>
        </w:div>
        <w:div w:id="1616710710">
          <w:marLeft w:val="0"/>
          <w:marRight w:val="0"/>
          <w:marTop w:val="0"/>
          <w:marBottom w:val="0"/>
          <w:divBdr>
            <w:top w:val="none" w:sz="0" w:space="0" w:color="auto"/>
            <w:left w:val="none" w:sz="0" w:space="0" w:color="auto"/>
            <w:bottom w:val="none" w:sz="0" w:space="0" w:color="auto"/>
            <w:right w:val="none" w:sz="0" w:space="0" w:color="auto"/>
          </w:divBdr>
        </w:div>
        <w:div w:id="1995840134">
          <w:marLeft w:val="0"/>
          <w:marRight w:val="0"/>
          <w:marTop w:val="0"/>
          <w:marBottom w:val="0"/>
          <w:divBdr>
            <w:top w:val="none" w:sz="0" w:space="0" w:color="auto"/>
            <w:left w:val="none" w:sz="0" w:space="0" w:color="auto"/>
            <w:bottom w:val="none" w:sz="0" w:space="0" w:color="auto"/>
            <w:right w:val="none" w:sz="0" w:space="0" w:color="auto"/>
          </w:divBdr>
        </w:div>
        <w:div w:id="76371103">
          <w:marLeft w:val="0"/>
          <w:marRight w:val="0"/>
          <w:marTop w:val="0"/>
          <w:marBottom w:val="0"/>
          <w:divBdr>
            <w:top w:val="none" w:sz="0" w:space="0" w:color="auto"/>
            <w:left w:val="none" w:sz="0" w:space="0" w:color="auto"/>
            <w:bottom w:val="none" w:sz="0" w:space="0" w:color="auto"/>
            <w:right w:val="none" w:sz="0" w:space="0" w:color="auto"/>
          </w:divBdr>
        </w:div>
      </w:divsChild>
    </w:div>
    <w:div w:id="44909638">
      <w:bodyDiv w:val="1"/>
      <w:marLeft w:val="0"/>
      <w:marRight w:val="0"/>
      <w:marTop w:val="0"/>
      <w:marBottom w:val="0"/>
      <w:divBdr>
        <w:top w:val="none" w:sz="0" w:space="0" w:color="auto"/>
        <w:left w:val="none" w:sz="0" w:space="0" w:color="auto"/>
        <w:bottom w:val="none" w:sz="0" w:space="0" w:color="auto"/>
        <w:right w:val="none" w:sz="0" w:space="0" w:color="auto"/>
      </w:divBdr>
      <w:divsChild>
        <w:div w:id="1169368157">
          <w:marLeft w:val="0"/>
          <w:marRight w:val="0"/>
          <w:marTop w:val="0"/>
          <w:marBottom w:val="0"/>
          <w:divBdr>
            <w:top w:val="none" w:sz="0" w:space="0" w:color="auto"/>
            <w:left w:val="none" w:sz="0" w:space="0" w:color="auto"/>
            <w:bottom w:val="none" w:sz="0" w:space="0" w:color="auto"/>
            <w:right w:val="none" w:sz="0" w:space="0" w:color="auto"/>
          </w:divBdr>
        </w:div>
        <w:div w:id="501774296">
          <w:marLeft w:val="0"/>
          <w:marRight w:val="0"/>
          <w:marTop w:val="0"/>
          <w:marBottom w:val="0"/>
          <w:divBdr>
            <w:top w:val="none" w:sz="0" w:space="0" w:color="auto"/>
            <w:left w:val="none" w:sz="0" w:space="0" w:color="auto"/>
            <w:bottom w:val="none" w:sz="0" w:space="0" w:color="auto"/>
            <w:right w:val="none" w:sz="0" w:space="0" w:color="auto"/>
          </w:divBdr>
        </w:div>
        <w:div w:id="1010959135">
          <w:marLeft w:val="0"/>
          <w:marRight w:val="0"/>
          <w:marTop w:val="0"/>
          <w:marBottom w:val="0"/>
          <w:divBdr>
            <w:top w:val="none" w:sz="0" w:space="0" w:color="auto"/>
            <w:left w:val="none" w:sz="0" w:space="0" w:color="auto"/>
            <w:bottom w:val="none" w:sz="0" w:space="0" w:color="auto"/>
            <w:right w:val="none" w:sz="0" w:space="0" w:color="auto"/>
          </w:divBdr>
        </w:div>
        <w:div w:id="913197591">
          <w:marLeft w:val="0"/>
          <w:marRight w:val="0"/>
          <w:marTop w:val="0"/>
          <w:marBottom w:val="0"/>
          <w:divBdr>
            <w:top w:val="none" w:sz="0" w:space="0" w:color="auto"/>
            <w:left w:val="none" w:sz="0" w:space="0" w:color="auto"/>
            <w:bottom w:val="none" w:sz="0" w:space="0" w:color="auto"/>
            <w:right w:val="none" w:sz="0" w:space="0" w:color="auto"/>
          </w:divBdr>
        </w:div>
        <w:div w:id="22832365">
          <w:marLeft w:val="0"/>
          <w:marRight w:val="0"/>
          <w:marTop w:val="0"/>
          <w:marBottom w:val="0"/>
          <w:divBdr>
            <w:top w:val="none" w:sz="0" w:space="0" w:color="auto"/>
            <w:left w:val="none" w:sz="0" w:space="0" w:color="auto"/>
            <w:bottom w:val="none" w:sz="0" w:space="0" w:color="auto"/>
            <w:right w:val="none" w:sz="0" w:space="0" w:color="auto"/>
          </w:divBdr>
        </w:div>
        <w:div w:id="1991865144">
          <w:marLeft w:val="0"/>
          <w:marRight w:val="0"/>
          <w:marTop w:val="0"/>
          <w:marBottom w:val="0"/>
          <w:divBdr>
            <w:top w:val="none" w:sz="0" w:space="0" w:color="auto"/>
            <w:left w:val="none" w:sz="0" w:space="0" w:color="auto"/>
            <w:bottom w:val="none" w:sz="0" w:space="0" w:color="auto"/>
            <w:right w:val="none" w:sz="0" w:space="0" w:color="auto"/>
          </w:divBdr>
        </w:div>
        <w:div w:id="1148328478">
          <w:marLeft w:val="0"/>
          <w:marRight w:val="0"/>
          <w:marTop w:val="0"/>
          <w:marBottom w:val="0"/>
          <w:divBdr>
            <w:top w:val="none" w:sz="0" w:space="0" w:color="auto"/>
            <w:left w:val="none" w:sz="0" w:space="0" w:color="auto"/>
            <w:bottom w:val="none" w:sz="0" w:space="0" w:color="auto"/>
            <w:right w:val="none" w:sz="0" w:space="0" w:color="auto"/>
          </w:divBdr>
        </w:div>
        <w:div w:id="181818187">
          <w:marLeft w:val="0"/>
          <w:marRight w:val="0"/>
          <w:marTop w:val="0"/>
          <w:marBottom w:val="0"/>
          <w:divBdr>
            <w:top w:val="none" w:sz="0" w:space="0" w:color="auto"/>
            <w:left w:val="none" w:sz="0" w:space="0" w:color="auto"/>
            <w:bottom w:val="none" w:sz="0" w:space="0" w:color="auto"/>
            <w:right w:val="none" w:sz="0" w:space="0" w:color="auto"/>
          </w:divBdr>
        </w:div>
        <w:div w:id="2099667083">
          <w:marLeft w:val="0"/>
          <w:marRight w:val="0"/>
          <w:marTop w:val="0"/>
          <w:marBottom w:val="0"/>
          <w:divBdr>
            <w:top w:val="none" w:sz="0" w:space="0" w:color="auto"/>
            <w:left w:val="none" w:sz="0" w:space="0" w:color="auto"/>
            <w:bottom w:val="none" w:sz="0" w:space="0" w:color="auto"/>
            <w:right w:val="none" w:sz="0" w:space="0" w:color="auto"/>
          </w:divBdr>
        </w:div>
        <w:div w:id="1569262279">
          <w:marLeft w:val="0"/>
          <w:marRight w:val="0"/>
          <w:marTop w:val="0"/>
          <w:marBottom w:val="0"/>
          <w:divBdr>
            <w:top w:val="none" w:sz="0" w:space="0" w:color="auto"/>
            <w:left w:val="none" w:sz="0" w:space="0" w:color="auto"/>
            <w:bottom w:val="none" w:sz="0" w:space="0" w:color="auto"/>
            <w:right w:val="none" w:sz="0" w:space="0" w:color="auto"/>
          </w:divBdr>
        </w:div>
        <w:div w:id="2038582469">
          <w:marLeft w:val="0"/>
          <w:marRight w:val="0"/>
          <w:marTop w:val="0"/>
          <w:marBottom w:val="0"/>
          <w:divBdr>
            <w:top w:val="none" w:sz="0" w:space="0" w:color="auto"/>
            <w:left w:val="none" w:sz="0" w:space="0" w:color="auto"/>
            <w:bottom w:val="none" w:sz="0" w:space="0" w:color="auto"/>
            <w:right w:val="none" w:sz="0" w:space="0" w:color="auto"/>
          </w:divBdr>
        </w:div>
        <w:div w:id="843318712">
          <w:marLeft w:val="0"/>
          <w:marRight w:val="0"/>
          <w:marTop w:val="0"/>
          <w:marBottom w:val="0"/>
          <w:divBdr>
            <w:top w:val="none" w:sz="0" w:space="0" w:color="auto"/>
            <w:left w:val="none" w:sz="0" w:space="0" w:color="auto"/>
            <w:bottom w:val="none" w:sz="0" w:space="0" w:color="auto"/>
            <w:right w:val="none" w:sz="0" w:space="0" w:color="auto"/>
          </w:divBdr>
        </w:div>
        <w:div w:id="1667005301">
          <w:marLeft w:val="0"/>
          <w:marRight w:val="0"/>
          <w:marTop w:val="0"/>
          <w:marBottom w:val="0"/>
          <w:divBdr>
            <w:top w:val="none" w:sz="0" w:space="0" w:color="auto"/>
            <w:left w:val="none" w:sz="0" w:space="0" w:color="auto"/>
            <w:bottom w:val="none" w:sz="0" w:space="0" w:color="auto"/>
            <w:right w:val="none" w:sz="0" w:space="0" w:color="auto"/>
          </w:divBdr>
        </w:div>
        <w:div w:id="1362394392">
          <w:marLeft w:val="0"/>
          <w:marRight w:val="0"/>
          <w:marTop w:val="0"/>
          <w:marBottom w:val="0"/>
          <w:divBdr>
            <w:top w:val="none" w:sz="0" w:space="0" w:color="auto"/>
            <w:left w:val="none" w:sz="0" w:space="0" w:color="auto"/>
            <w:bottom w:val="none" w:sz="0" w:space="0" w:color="auto"/>
            <w:right w:val="none" w:sz="0" w:space="0" w:color="auto"/>
          </w:divBdr>
        </w:div>
        <w:div w:id="1068922625">
          <w:marLeft w:val="0"/>
          <w:marRight w:val="0"/>
          <w:marTop w:val="0"/>
          <w:marBottom w:val="0"/>
          <w:divBdr>
            <w:top w:val="none" w:sz="0" w:space="0" w:color="auto"/>
            <w:left w:val="none" w:sz="0" w:space="0" w:color="auto"/>
            <w:bottom w:val="none" w:sz="0" w:space="0" w:color="auto"/>
            <w:right w:val="none" w:sz="0" w:space="0" w:color="auto"/>
          </w:divBdr>
        </w:div>
        <w:div w:id="212160229">
          <w:marLeft w:val="0"/>
          <w:marRight w:val="0"/>
          <w:marTop w:val="0"/>
          <w:marBottom w:val="0"/>
          <w:divBdr>
            <w:top w:val="none" w:sz="0" w:space="0" w:color="auto"/>
            <w:left w:val="none" w:sz="0" w:space="0" w:color="auto"/>
            <w:bottom w:val="none" w:sz="0" w:space="0" w:color="auto"/>
            <w:right w:val="none" w:sz="0" w:space="0" w:color="auto"/>
          </w:divBdr>
        </w:div>
        <w:div w:id="1357537492">
          <w:marLeft w:val="0"/>
          <w:marRight w:val="0"/>
          <w:marTop w:val="0"/>
          <w:marBottom w:val="0"/>
          <w:divBdr>
            <w:top w:val="none" w:sz="0" w:space="0" w:color="auto"/>
            <w:left w:val="none" w:sz="0" w:space="0" w:color="auto"/>
            <w:bottom w:val="none" w:sz="0" w:space="0" w:color="auto"/>
            <w:right w:val="none" w:sz="0" w:space="0" w:color="auto"/>
          </w:divBdr>
        </w:div>
        <w:div w:id="1232614508">
          <w:marLeft w:val="0"/>
          <w:marRight w:val="0"/>
          <w:marTop w:val="0"/>
          <w:marBottom w:val="0"/>
          <w:divBdr>
            <w:top w:val="none" w:sz="0" w:space="0" w:color="auto"/>
            <w:left w:val="none" w:sz="0" w:space="0" w:color="auto"/>
            <w:bottom w:val="none" w:sz="0" w:space="0" w:color="auto"/>
            <w:right w:val="none" w:sz="0" w:space="0" w:color="auto"/>
          </w:divBdr>
        </w:div>
        <w:div w:id="713697691">
          <w:marLeft w:val="0"/>
          <w:marRight w:val="0"/>
          <w:marTop w:val="0"/>
          <w:marBottom w:val="0"/>
          <w:divBdr>
            <w:top w:val="none" w:sz="0" w:space="0" w:color="auto"/>
            <w:left w:val="none" w:sz="0" w:space="0" w:color="auto"/>
            <w:bottom w:val="none" w:sz="0" w:space="0" w:color="auto"/>
            <w:right w:val="none" w:sz="0" w:space="0" w:color="auto"/>
          </w:divBdr>
        </w:div>
        <w:div w:id="1042559463">
          <w:marLeft w:val="0"/>
          <w:marRight w:val="0"/>
          <w:marTop w:val="0"/>
          <w:marBottom w:val="0"/>
          <w:divBdr>
            <w:top w:val="none" w:sz="0" w:space="0" w:color="auto"/>
            <w:left w:val="none" w:sz="0" w:space="0" w:color="auto"/>
            <w:bottom w:val="none" w:sz="0" w:space="0" w:color="auto"/>
            <w:right w:val="none" w:sz="0" w:space="0" w:color="auto"/>
          </w:divBdr>
        </w:div>
        <w:div w:id="264264267">
          <w:marLeft w:val="0"/>
          <w:marRight w:val="0"/>
          <w:marTop w:val="0"/>
          <w:marBottom w:val="0"/>
          <w:divBdr>
            <w:top w:val="none" w:sz="0" w:space="0" w:color="auto"/>
            <w:left w:val="none" w:sz="0" w:space="0" w:color="auto"/>
            <w:bottom w:val="none" w:sz="0" w:space="0" w:color="auto"/>
            <w:right w:val="none" w:sz="0" w:space="0" w:color="auto"/>
          </w:divBdr>
        </w:div>
        <w:div w:id="528950460">
          <w:marLeft w:val="0"/>
          <w:marRight w:val="0"/>
          <w:marTop w:val="0"/>
          <w:marBottom w:val="0"/>
          <w:divBdr>
            <w:top w:val="none" w:sz="0" w:space="0" w:color="auto"/>
            <w:left w:val="none" w:sz="0" w:space="0" w:color="auto"/>
            <w:bottom w:val="none" w:sz="0" w:space="0" w:color="auto"/>
            <w:right w:val="none" w:sz="0" w:space="0" w:color="auto"/>
          </w:divBdr>
        </w:div>
        <w:div w:id="1648120564">
          <w:marLeft w:val="0"/>
          <w:marRight w:val="0"/>
          <w:marTop w:val="0"/>
          <w:marBottom w:val="0"/>
          <w:divBdr>
            <w:top w:val="none" w:sz="0" w:space="0" w:color="auto"/>
            <w:left w:val="none" w:sz="0" w:space="0" w:color="auto"/>
            <w:bottom w:val="none" w:sz="0" w:space="0" w:color="auto"/>
            <w:right w:val="none" w:sz="0" w:space="0" w:color="auto"/>
          </w:divBdr>
        </w:div>
        <w:div w:id="1886720658">
          <w:marLeft w:val="0"/>
          <w:marRight w:val="0"/>
          <w:marTop w:val="0"/>
          <w:marBottom w:val="0"/>
          <w:divBdr>
            <w:top w:val="none" w:sz="0" w:space="0" w:color="auto"/>
            <w:left w:val="none" w:sz="0" w:space="0" w:color="auto"/>
            <w:bottom w:val="none" w:sz="0" w:space="0" w:color="auto"/>
            <w:right w:val="none" w:sz="0" w:space="0" w:color="auto"/>
          </w:divBdr>
        </w:div>
        <w:div w:id="93477803">
          <w:marLeft w:val="0"/>
          <w:marRight w:val="0"/>
          <w:marTop w:val="0"/>
          <w:marBottom w:val="0"/>
          <w:divBdr>
            <w:top w:val="none" w:sz="0" w:space="0" w:color="auto"/>
            <w:left w:val="none" w:sz="0" w:space="0" w:color="auto"/>
            <w:bottom w:val="none" w:sz="0" w:space="0" w:color="auto"/>
            <w:right w:val="none" w:sz="0" w:space="0" w:color="auto"/>
          </w:divBdr>
        </w:div>
        <w:div w:id="1575387008">
          <w:marLeft w:val="0"/>
          <w:marRight w:val="0"/>
          <w:marTop w:val="0"/>
          <w:marBottom w:val="0"/>
          <w:divBdr>
            <w:top w:val="none" w:sz="0" w:space="0" w:color="auto"/>
            <w:left w:val="none" w:sz="0" w:space="0" w:color="auto"/>
            <w:bottom w:val="none" w:sz="0" w:space="0" w:color="auto"/>
            <w:right w:val="none" w:sz="0" w:space="0" w:color="auto"/>
          </w:divBdr>
        </w:div>
        <w:div w:id="2124641471">
          <w:marLeft w:val="0"/>
          <w:marRight w:val="0"/>
          <w:marTop w:val="0"/>
          <w:marBottom w:val="0"/>
          <w:divBdr>
            <w:top w:val="none" w:sz="0" w:space="0" w:color="auto"/>
            <w:left w:val="none" w:sz="0" w:space="0" w:color="auto"/>
            <w:bottom w:val="none" w:sz="0" w:space="0" w:color="auto"/>
            <w:right w:val="none" w:sz="0" w:space="0" w:color="auto"/>
          </w:divBdr>
        </w:div>
        <w:div w:id="1599555088">
          <w:marLeft w:val="0"/>
          <w:marRight w:val="0"/>
          <w:marTop w:val="0"/>
          <w:marBottom w:val="0"/>
          <w:divBdr>
            <w:top w:val="none" w:sz="0" w:space="0" w:color="auto"/>
            <w:left w:val="none" w:sz="0" w:space="0" w:color="auto"/>
            <w:bottom w:val="none" w:sz="0" w:space="0" w:color="auto"/>
            <w:right w:val="none" w:sz="0" w:space="0" w:color="auto"/>
          </w:divBdr>
        </w:div>
        <w:div w:id="1885827076">
          <w:marLeft w:val="0"/>
          <w:marRight w:val="0"/>
          <w:marTop w:val="0"/>
          <w:marBottom w:val="0"/>
          <w:divBdr>
            <w:top w:val="none" w:sz="0" w:space="0" w:color="auto"/>
            <w:left w:val="none" w:sz="0" w:space="0" w:color="auto"/>
            <w:bottom w:val="none" w:sz="0" w:space="0" w:color="auto"/>
            <w:right w:val="none" w:sz="0" w:space="0" w:color="auto"/>
          </w:divBdr>
        </w:div>
      </w:divsChild>
    </w:div>
    <w:div w:id="45107318">
      <w:bodyDiv w:val="1"/>
      <w:marLeft w:val="0"/>
      <w:marRight w:val="0"/>
      <w:marTop w:val="0"/>
      <w:marBottom w:val="0"/>
      <w:divBdr>
        <w:top w:val="none" w:sz="0" w:space="0" w:color="auto"/>
        <w:left w:val="none" w:sz="0" w:space="0" w:color="auto"/>
        <w:bottom w:val="none" w:sz="0" w:space="0" w:color="auto"/>
        <w:right w:val="none" w:sz="0" w:space="0" w:color="auto"/>
      </w:divBdr>
      <w:divsChild>
        <w:div w:id="187373834">
          <w:marLeft w:val="0"/>
          <w:marRight w:val="0"/>
          <w:marTop w:val="0"/>
          <w:marBottom w:val="0"/>
          <w:divBdr>
            <w:top w:val="none" w:sz="0" w:space="0" w:color="auto"/>
            <w:left w:val="none" w:sz="0" w:space="0" w:color="auto"/>
            <w:bottom w:val="none" w:sz="0" w:space="0" w:color="auto"/>
            <w:right w:val="none" w:sz="0" w:space="0" w:color="auto"/>
          </w:divBdr>
        </w:div>
        <w:div w:id="347412090">
          <w:marLeft w:val="0"/>
          <w:marRight w:val="0"/>
          <w:marTop w:val="0"/>
          <w:marBottom w:val="0"/>
          <w:divBdr>
            <w:top w:val="none" w:sz="0" w:space="0" w:color="auto"/>
            <w:left w:val="none" w:sz="0" w:space="0" w:color="auto"/>
            <w:bottom w:val="none" w:sz="0" w:space="0" w:color="auto"/>
            <w:right w:val="none" w:sz="0" w:space="0" w:color="auto"/>
          </w:divBdr>
        </w:div>
        <w:div w:id="506679910">
          <w:marLeft w:val="0"/>
          <w:marRight w:val="0"/>
          <w:marTop w:val="0"/>
          <w:marBottom w:val="0"/>
          <w:divBdr>
            <w:top w:val="none" w:sz="0" w:space="0" w:color="auto"/>
            <w:left w:val="none" w:sz="0" w:space="0" w:color="auto"/>
            <w:bottom w:val="none" w:sz="0" w:space="0" w:color="auto"/>
            <w:right w:val="none" w:sz="0" w:space="0" w:color="auto"/>
          </w:divBdr>
        </w:div>
        <w:div w:id="740520090">
          <w:marLeft w:val="0"/>
          <w:marRight w:val="0"/>
          <w:marTop w:val="0"/>
          <w:marBottom w:val="0"/>
          <w:divBdr>
            <w:top w:val="none" w:sz="0" w:space="0" w:color="auto"/>
            <w:left w:val="none" w:sz="0" w:space="0" w:color="auto"/>
            <w:bottom w:val="none" w:sz="0" w:space="0" w:color="auto"/>
            <w:right w:val="none" w:sz="0" w:space="0" w:color="auto"/>
          </w:divBdr>
        </w:div>
        <w:div w:id="810757305">
          <w:marLeft w:val="0"/>
          <w:marRight w:val="0"/>
          <w:marTop w:val="0"/>
          <w:marBottom w:val="0"/>
          <w:divBdr>
            <w:top w:val="none" w:sz="0" w:space="0" w:color="auto"/>
            <w:left w:val="none" w:sz="0" w:space="0" w:color="auto"/>
            <w:bottom w:val="none" w:sz="0" w:space="0" w:color="auto"/>
            <w:right w:val="none" w:sz="0" w:space="0" w:color="auto"/>
          </w:divBdr>
        </w:div>
        <w:div w:id="999623984">
          <w:marLeft w:val="0"/>
          <w:marRight w:val="0"/>
          <w:marTop w:val="0"/>
          <w:marBottom w:val="0"/>
          <w:divBdr>
            <w:top w:val="none" w:sz="0" w:space="0" w:color="auto"/>
            <w:left w:val="none" w:sz="0" w:space="0" w:color="auto"/>
            <w:bottom w:val="none" w:sz="0" w:space="0" w:color="auto"/>
            <w:right w:val="none" w:sz="0" w:space="0" w:color="auto"/>
          </w:divBdr>
        </w:div>
        <w:div w:id="1031802461">
          <w:marLeft w:val="0"/>
          <w:marRight w:val="0"/>
          <w:marTop w:val="0"/>
          <w:marBottom w:val="0"/>
          <w:divBdr>
            <w:top w:val="none" w:sz="0" w:space="0" w:color="auto"/>
            <w:left w:val="none" w:sz="0" w:space="0" w:color="auto"/>
            <w:bottom w:val="none" w:sz="0" w:space="0" w:color="auto"/>
            <w:right w:val="none" w:sz="0" w:space="0" w:color="auto"/>
          </w:divBdr>
        </w:div>
        <w:div w:id="1672369853">
          <w:marLeft w:val="0"/>
          <w:marRight w:val="0"/>
          <w:marTop w:val="0"/>
          <w:marBottom w:val="0"/>
          <w:divBdr>
            <w:top w:val="none" w:sz="0" w:space="0" w:color="auto"/>
            <w:left w:val="none" w:sz="0" w:space="0" w:color="auto"/>
            <w:bottom w:val="none" w:sz="0" w:space="0" w:color="auto"/>
            <w:right w:val="none" w:sz="0" w:space="0" w:color="auto"/>
          </w:divBdr>
        </w:div>
        <w:div w:id="1879858536">
          <w:marLeft w:val="0"/>
          <w:marRight w:val="0"/>
          <w:marTop w:val="0"/>
          <w:marBottom w:val="0"/>
          <w:divBdr>
            <w:top w:val="none" w:sz="0" w:space="0" w:color="auto"/>
            <w:left w:val="none" w:sz="0" w:space="0" w:color="auto"/>
            <w:bottom w:val="none" w:sz="0" w:space="0" w:color="auto"/>
            <w:right w:val="none" w:sz="0" w:space="0" w:color="auto"/>
          </w:divBdr>
        </w:div>
        <w:div w:id="2010059081">
          <w:marLeft w:val="0"/>
          <w:marRight w:val="0"/>
          <w:marTop w:val="0"/>
          <w:marBottom w:val="0"/>
          <w:divBdr>
            <w:top w:val="none" w:sz="0" w:space="0" w:color="auto"/>
            <w:left w:val="none" w:sz="0" w:space="0" w:color="auto"/>
            <w:bottom w:val="none" w:sz="0" w:space="0" w:color="auto"/>
            <w:right w:val="none" w:sz="0" w:space="0" w:color="auto"/>
          </w:divBdr>
        </w:div>
      </w:divsChild>
    </w:div>
    <w:div w:id="45494868">
      <w:bodyDiv w:val="1"/>
      <w:marLeft w:val="0"/>
      <w:marRight w:val="0"/>
      <w:marTop w:val="0"/>
      <w:marBottom w:val="0"/>
      <w:divBdr>
        <w:top w:val="none" w:sz="0" w:space="0" w:color="auto"/>
        <w:left w:val="none" w:sz="0" w:space="0" w:color="auto"/>
        <w:bottom w:val="none" w:sz="0" w:space="0" w:color="auto"/>
        <w:right w:val="none" w:sz="0" w:space="0" w:color="auto"/>
      </w:divBdr>
    </w:div>
    <w:div w:id="46337761">
      <w:bodyDiv w:val="1"/>
      <w:marLeft w:val="0"/>
      <w:marRight w:val="0"/>
      <w:marTop w:val="0"/>
      <w:marBottom w:val="0"/>
      <w:divBdr>
        <w:top w:val="none" w:sz="0" w:space="0" w:color="auto"/>
        <w:left w:val="none" w:sz="0" w:space="0" w:color="auto"/>
        <w:bottom w:val="none" w:sz="0" w:space="0" w:color="auto"/>
        <w:right w:val="none" w:sz="0" w:space="0" w:color="auto"/>
      </w:divBdr>
      <w:divsChild>
        <w:div w:id="909190414">
          <w:marLeft w:val="0"/>
          <w:marRight w:val="0"/>
          <w:marTop w:val="0"/>
          <w:marBottom w:val="0"/>
          <w:divBdr>
            <w:top w:val="none" w:sz="0" w:space="0" w:color="auto"/>
            <w:left w:val="none" w:sz="0" w:space="0" w:color="auto"/>
            <w:bottom w:val="none" w:sz="0" w:space="0" w:color="auto"/>
            <w:right w:val="none" w:sz="0" w:space="0" w:color="auto"/>
          </w:divBdr>
        </w:div>
        <w:div w:id="381254168">
          <w:marLeft w:val="0"/>
          <w:marRight w:val="0"/>
          <w:marTop w:val="0"/>
          <w:marBottom w:val="0"/>
          <w:divBdr>
            <w:top w:val="none" w:sz="0" w:space="0" w:color="auto"/>
            <w:left w:val="none" w:sz="0" w:space="0" w:color="auto"/>
            <w:bottom w:val="none" w:sz="0" w:space="0" w:color="auto"/>
            <w:right w:val="none" w:sz="0" w:space="0" w:color="auto"/>
          </w:divBdr>
        </w:div>
        <w:div w:id="414280214">
          <w:marLeft w:val="0"/>
          <w:marRight w:val="0"/>
          <w:marTop w:val="0"/>
          <w:marBottom w:val="0"/>
          <w:divBdr>
            <w:top w:val="none" w:sz="0" w:space="0" w:color="auto"/>
            <w:left w:val="none" w:sz="0" w:space="0" w:color="auto"/>
            <w:bottom w:val="none" w:sz="0" w:space="0" w:color="auto"/>
            <w:right w:val="none" w:sz="0" w:space="0" w:color="auto"/>
          </w:divBdr>
        </w:div>
        <w:div w:id="26027663">
          <w:marLeft w:val="0"/>
          <w:marRight w:val="0"/>
          <w:marTop w:val="0"/>
          <w:marBottom w:val="0"/>
          <w:divBdr>
            <w:top w:val="none" w:sz="0" w:space="0" w:color="auto"/>
            <w:left w:val="none" w:sz="0" w:space="0" w:color="auto"/>
            <w:bottom w:val="none" w:sz="0" w:space="0" w:color="auto"/>
            <w:right w:val="none" w:sz="0" w:space="0" w:color="auto"/>
          </w:divBdr>
        </w:div>
        <w:div w:id="1295864513">
          <w:marLeft w:val="0"/>
          <w:marRight w:val="0"/>
          <w:marTop w:val="0"/>
          <w:marBottom w:val="0"/>
          <w:divBdr>
            <w:top w:val="none" w:sz="0" w:space="0" w:color="auto"/>
            <w:left w:val="none" w:sz="0" w:space="0" w:color="auto"/>
            <w:bottom w:val="none" w:sz="0" w:space="0" w:color="auto"/>
            <w:right w:val="none" w:sz="0" w:space="0" w:color="auto"/>
          </w:divBdr>
        </w:div>
        <w:div w:id="1426610601">
          <w:marLeft w:val="0"/>
          <w:marRight w:val="0"/>
          <w:marTop w:val="0"/>
          <w:marBottom w:val="0"/>
          <w:divBdr>
            <w:top w:val="none" w:sz="0" w:space="0" w:color="auto"/>
            <w:left w:val="none" w:sz="0" w:space="0" w:color="auto"/>
            <w:bottom w:val="none" w:sz="0" w:space="0" w:color="auto"/>
            <w:right w:val="none" w:sz="0" w:space="0" w:color="auto"/>
          </w:divBdr>
        </w:div>
        <w:div w:id="1505583256">
          <w:marLeft w:val="0"/>
          <w:marRight w:val="0"/>
          <w:marTop w:val="0"/>
          <w:marBottom w:val="0"/>
          <w:divBdr>
            <w:top w:val="none" w:sz="0" w:space="0" w:color="auto"/>
            <w:left w:val="none" w:sz="0" w:space="0" w:color="auto"/>
            <w:bottom w:val="none" w:sz="0" w:space="0" w:color="auto"/>
            <w:right w:val="none" w:sz="0" w:space="0" w:color="auto"/>
          </w:divBdr>
        </w:div>
        <w:div w:id="1361517770">
          <w:marLeft w:val="0"/>
          <w:marRight w:val="0"/>
          <w:marTop w:val="0"/>
          <w:marBottom w:val="0"/>
          <w:divBdr>
            <w:top w:val="none" w:sz="0" w:space="0" w:color="auto"/>
            <w:left w:val="none" w:sz="0" w:space="0" w:color="auto"/>
            <w:bottom w:val="none" w:sz="0" w:space="0" w:color="auto"/>
            <w:right w:val="none" w:sz="0" w:space="0" w:color="auto"/>
          </w:divBdr>
        </w:div>
        <w:div w:id="189686416">
          <w:marLeft w:val="0"/>
          <w:marRight w:val="0"/>
          <w:marTop w:val="0"/>
          <w:marBottom w:val="0"/>
          <w:divBdr>
            <w:top w:val="none" w:sz="0" w:space="0" w:color="auto"/>
            <w:left w:val="none" w:sz="0" w:space="0" w:color="auto"/>
            <w:bottom w:val="none" w:sz="0" w:space="0" w:color="auto"/>
            <w:right w:val="none" w:sz="0" w:space="0" w:color="auto"/>
          </w:divBdr>
        </w:div>
        <w:div w:id="1367754091">
          <w:marLeft w:val="0"/>
          <w:marRight w:val="0"/>
          <w:marTop w:val="0"/>
          <w:marBottom w:val="0"/>
          <w:divBdr>
            <w:top w:val="none" w:sz="0" w:space="0" w:color="auto"/>
            <w:left w:val="none" w:sz="0" w:space="0" w:color="auto"/>
            <w:bottom w:val="none" w:sz="0" w:space="0" w:color="auto"/>
            <w:right w:val="none" w:sz="0" w:space="0" w:color="auto"/>
          </w:divBdr>
        </w:div>
        <w:div w:id="761144938">
          <w:marLeft w:val="0"/>
          <w:marRight w:val="0"/>
          <w:marTop w:val="0"/>
          <w:marBottom w:val="0"/>
          <w:divBdr>
            <w:top w:val="none" w:sz="0" w:space="0" w:color="auto"/>
            <w:left w:val="none" w:sz="0" w:space="0" w:color="auto"/>
            <w:bottom w:val="none" w:sz="0" w:space="0" w:color="auto"/>
            <w:right w:val="none" w:sz="0" w:space="0" w:color="auto"/>
          </w:divBdr>
        </w:div>
        <w:div w:id="1134710815">
          <w:marLeft w:val="0"/>
          <w:marRight w:val="0"/>
          <w:marTop w:val="0"/>
          <w:marBottom w:val="0"/>
          <w:divBdr>
            <w:top w:val="none" w:sz="0" w:space="0" w:color="auto"/>
            <w:left w:val="none" w:sz="0" w:space="0" w:color="auto"/>
            <w:bottom w:val="none" w:sz="0" w:space="0" w:color="auto"/>
            <w:right w:val="none" w:sz="0" w:space="0" w:color="auto"/>
          </w:divBdr>
        </w:div>
        <w:div w:id="1178617507">
          <w:marLeft w:val="0"/>
          <w:marRight w:val="0"/>
          <w:marTop w:val="0"/>
          <w:marBottom w:val="0"/>
          <w:divBdr>
            <w:top w:val="none" w:sz="0" w:space="0" w:color="auto"/>
            <w:left w:val="none" w:sz="0" w:space="0" w:color="auto"/>
            <w:bottom w:val="none" w:sz="0" w:space="0" w:color="auto"/>
            <w:right w:val="none" w:sz="0" w:space="0" w:color="auto"/>
          </w:divBdr>
        </w:div>
        <w:div w:id="1937135300">
          <w:marLeft w:val="0"/>
          <w:marRight w:val="0"/>
          <w:marTop w:val="0"/>
          <w:marBottom w:val="0"/>
          <w:divBdr>
            <w:top w:val="none" w:sz="0" w:space="0" w:color="auto"/>
            <w:left w:val="none" w:sz="0" w:space="0" w:color="auto"/>
            <w:bottom w:val="none" w:sz="0" w:space="0" w:color="auto"/>
            <w:right w:val="none" w:sz="0" w:space="0" w:color="auto"/>
          </w:divBdr>
        </w:div>
        <w:div w:id="1175418698">
          <w:marLeft w:val="0"/>
          <w:marRight w:val="0"/>
          <w:marTop w:val="0"/>
          <w:marBottom w:val="0"/>
          <w:divBdr>
            <w:top w:val="none" w:sz="0" w:space="0" w:color="auto"/>
            <w:left w:val="none" w:sz="0" w:space="0" w:color="auto"/>
            <w:bottom w:val="none" w:sz="0" w:space="0" w:color="auto"/>
            <w:right w:val="none" w:sz="0" w:space="0" w:color="auto"/>
          </w:divBdr>
        </w:div>
        <w:div w:id="1885676011">
          <w:marLeft w:val="0"/>
          <w:marRight w:val="0"/>
          <w:marTop w:val="0"/>
          <w:marBottom w:val="0"/>
          <w:divBdr>
            <w:top w:val="none" w:sz="0" w:space="0" w:color="auto"/>
            <w:left w:val="none" w:sz="0" w:space="0" w:color="auto"/>
            <w:bottom w:val="none" w:sz="0" w:space="0" w:color="auto"/>
            <w:right w:val="none" w:sz="0" w:space="0" w:color="auto"/>
          </w:divBdr>
        </w:div>
        <w:div w:id="1354260934">
          <w:marLeft w:val="0"/>
          <w:marRight w:val="0"/>
          <w:marTop w:val="0"/>
          <w:marBottom w:val="0"/>
          <w:divBdr>
            <w:top w:val="none" w:sz="0" w:space="0" w:color="auto"/>
            <w:left w:val="none" w:sz="0" w:space="0" w:color="auto"/>
            <w:bottom w:val="none" w:sz="0" w:space="0" w:color="auto"/>
            <w:right w:val="none" w:sz="0" w:space="0" w:color="auto"/>
          </w:divBdr>
        </w:div>
      </w:divsChild>
    </w:div>
    <w:div w:id="46691300">
      <w:bodyDiv w:val="1"/>
      <w:marLeft w:val="0"/>
      <w:marRight w:val="0"/>
      <w:marTop w:val="0"/>
      <w:marBottom w:val="0"/>
      <w:divBdr>
        <w:top w:val="none" w:sz="0" w:space="0" w:color="auto"/>
        <w:left w:val="none" w:sz="0" w:space="0" w:color="auto"/>
        <w:bottom w:val="none" w:sz="0" w:space="0" w:color="auto"/>
        <w:right w:val="none" w:sz="0" w:space="0" w:color="auto"/>
      </w:divBdr>
      <w:divsChild>
        <w:div w:id="708647931">
          <w:marLeft w:val="0"/>
          <w:marRight w:val="0"/>
          <w:marTop w:val="0"/>
          <w:marBottom w:val="0"/>
          <w:divBdr>
            <w:top w:val="none" w:sz="0" w:space="0" w:color="auto"/>
            <w:left w:val="none" w:sz="0" w:space="0" w:color="auto"/>
            <w:bottom w:val="none" w:sz="0" w:space="0" w:color="auto"/>
            <w:right w:val="none" w:sz="0" w:space="0" w:color="auto"/>
          </w:divBdr>
        </w:div>
        <w:div w:id="180047826">
          <w:marLeft w:val="0"/>
          <w:marRight w:val="0"/>
          <w:marTop w:val="0"/>
          <w:marBottom w:val="0"/>
          <w:divBdr>
            <w:top w:val="none" w:sz="0" w:space="0" w:color="auto"/>
            <w:left w:val="none" w:sz="0" w:space="0" w:color="auto"/>
            <w:bottom w:val="none" w:sz="0" w:space="0" w:color="auto"/>
            <w:right w:val="none" w:sz="0" w:space="0" w:color="auto"/>
          </w:divBdr>
        </w:div>
        <w:div w:id="1514414846">
          <w:marLeft w:val="0"/>
          <w:marRight w:val="0"/>
          <w:marTop w:val="0"/>
          <w:marBottom w:val="0"/>
          <w:divBdr>
            <w:top w:val="none" w:sz="0" w:space="0" w:color="auto"/>
            <w:left w:val="none" w:sz="0" w:space="0" w:color="auto"/>
            <w:bottom w:val="none" w:sz="0" w:space="0" w:color="auto"/>
            <w:right w:val="none" w:sz="0" w:space="0" w:color="auto"/>
          </w:divBdr>
        </w:div>
        <w:div w:id="2002148833">
          <w:marLeft w:val="0"/>
          <w:marRight w:val="0"/>
          <w:marTop w:val="0"/>
          <w:marBottom w:val="0"/>
          <w:divBdr>
            <w:top w:val="none" w:sz="0" w:space="0" w:color="auto"/>
            <w:left w:val="none" w:sz="0" w:space="0" w:color="auto"/>
            <w:bottom w:val="none" w:sz="0" w:space="0" w:color="auto"/>
            <w:right w:val="none" w:sz="0" w:space="0" w:color="auto"/>
          </w:divBdr>
        </w:div>
        <w:div w:id="791896973">
          <w:marLeft w:val="0"/>
          <w:marRight w:val="0"/>
          <w:marTop w:val="0"/>
          <w:marBottom w:val="0"/>
          <w:divBdr>
            <w:top w:val="none" w:sz="0" w:space="0" w:color="auto"/>
            <w:left w:val="none" w:sz="0" w:space="0" w:color="auto"/>
            <w:bottom w:val="none" w:sz="0" w:space="0" w:color="auto"/>
            <w:right w:val="none" w:sz="0" w:space="0" w:color="auto"/>
          </w:divBdr>
        </w:div>
        <w:div w:id="782068527">
          <w:marLeft w:val="0"/>
          <w:marRight w:val="0"/>
          <w:marTop w:val="0"/>
          <w:marBottom w:val="0"/>
          <w:divBdr>
            <w:top w:val="none" w:sz="0" w:space="0" w:color="auto"/>
            <w:left w:val="none" w:sz="0" w:space="0" w:color="auto"/>
            <w:bottom w:val="none" w:sz="0" w:space="0" w:color="auto"/>
            <w:right w:val="none" w:sz="0" w:space="0" w:color="auto"/>
          </w:divBdr>
        </w:div>
        <w:div w:id="160631257">
          <w:marLeft w:val="0"/>
          <w:marRight w:val="0"/>
          <w:marTop w:val="0"/>
          <w:marBottom w:val="0"/>
          <w:divBdr>
            <w:top w:val="none" w:sz="0" w:space="0" w:color="auto"/>
            <w:left w:val="none" w:sz="0" w:space="0" w:color="auto"/>
            <w:bottom w:val="none" w:sz="0" w:space="0" w:color="auto"/>
            <w:right w:val="none" w:sz="0" w:space="0" w:color="auto"/>
          </w:divBdr>
        </w:div>
        <w:div w:id="1150056225">
          <w:marLeft w:val="0"/>
          <w:marRight w:val="0"/>
          <w:marTop w:val="0"/>
          <w:marBottom w:val="0"/>
          <w:divBdr>
            <w:top w:val="none" w:sz="0" w:space="0" w:color="auto"/>
            <w:left w:val="none" w:sz="0" w:space="0" w:color="auto"/>
            <w:bottom w:val="none" w:sz="0" w:space="0" w:color="auto"/>
            <w:right w:val="none" w:sz="0" w:space="0" w:color="auto"/>
          </w:divBdr>
        </w:div>
        <w:div w:id="1525628941">
          <w:marLeft w:val="0"/>
          <w:marRight w:val="0"/>
          <w:marTop w:val="0"/>
          <w:marBottom w:val="0"/>
          <w:divBdr>
            <w:top w:val="none" w:sz="0" w:space="0" w:color="auto"/>
            <w:left w:val="none" w:sz="0" w:space="0" w:color="auto"/>
            <w:bottom w:val="none" w:sz="0" w:space="0" w:color="auto"/>
            <w:right w:val="none" w:sz="0" w:space="0" w:color="auto"/>
          </w:divBdr>
        </w:div>
        <w:div w:id="1504858175">
          <w:marLeft w:val="0"/>
          <w:marRight w:val="0"/>
          <w:marTop w:val="0"/>
          <w:marBottom w:val="0"/>
          <w:divBdr>
            <w:top w:val="none" w:sz="0" w:space="0" w:color="auto"/>
            <w:left w:val="none" w:sz="0" w:space="0" w:color="auto"/>
            <w:bottom w:val="none" w:sz="0" w:space="0" w:color="auto"/>
            <w:right w:val="none" w:sz="0" w:space="0" w:color="auto"/>
          </w:divBdr>
        </w:div>
        <w:div w:id="192354374">
          <w:marLeft w:val="0"/>
          <w:marRight w:val="0"/>
          <w:marTop w:val="0"/>
          <w:marBottom w:val="0"/>
          <w:divBdr>
            <w:top w:val="none" w:sz="0" w:space="0" w:color="auto"/>
            <w:left w:val="none" w:sz="0" w:space="0" w:color="auto"/>
            <w:bottom w:val="none" w:sz="0" w:space="0" w:color="auto"/>
            <w:right w:val="none" w:sz="0" w:space="0" w:color="auto"/>
          </w:divBdr>
        </w:div>
        <w:div w:id="82343116">
          <w:marLeft w:val="0"/>
          <w:marRight w:val="0"/>
          <w:marTop w:val="0"/>
          <w:marBottom w:val="0"/>
          <w:divBdr>
            <w:top w:val="none" w:sz="0" w:space="0" w:color="auto"/>
            <w:left w:val="none" w:sz="0" w:space="0" w:color="auto"/>
            <w:bottom w:val="none" w:sz="0" w:space="0" w:color="auto"/>
            <w:right w:val="none" w:sz="0" w:space="0" w:color="auto"/>
          </w:divBdr>
        </w:div>
        <w:div w:id="1132678490">
          <w:marLeft w:val="0"/>
          <w:marRight w:val="0"/>
          <w:marTop w:val="0"/>
          <w:marBottom w:val="0"/>
          <w:divBdr>
            <w:top w:val="none" w:sz="0" w:space="0" w:color="auto"/>
            <w:left w:val="none" w:sz="0" w:space="0" w:color="auto"/>
            <w:bottom w:val="none" w:sz="0" w:space="0" w:color="auto"/>
            <w:right w:val="none" w:sz="0" w:space="0" w:color="auto"/>
          </w:divBdr>
        </w:div>
        <w:div w:id="741147440">
          <w:marLeft w:val="0"/>
          <w:marRight w:val="0"/>
          <w:marTop w:val="0"/>
          <w:marBottom w:val="0"/>
          <w:divBdr>
            <w:top w:val="none" w:sz="0" w:space="0" w:color="auto"/>
            <w:left w:val="none" w:sz="0" w:space="0" w:color="auto"/>
            <w:bottom w:val="none" w:sz="0" w:space="0" w:color="auto"/>
            <w:right w:val="none" w:sz="0" w:space="0" w:color="auto"/>
          </w:divBdr>
        </w:div>
        <w:div w:id="964652032">
          <w:marLeft w:val="0"/>
          <w:marRight w:val="0"/>
          <w:marTop w:val="0"/>
          <w:marBottom w:val="0"/>
          <w:divBdr>
            <w:top w:val="none" w:sz="0" w:space="0" w:color="auto"/>
            <w:left w:val="none" w:sz="0" w:space="0" w:color="auto"/>
            <w:bottom w:val="none" w:sz="0" w:space="0" w:color="auto"/>
            <w:right w:val="none" w:sz="0" w:space="0" w:color="auto"/>
          </w:divBdr>
        </w:div>
        <w:div w:id="1533299515">
          <w:marLeft w:val="0"/>
          <w:marRight w:val="0"/>
          <w:marTop w:val="0"/>
          <w:marBottom w:val="0"/>
          <w:divBdr>
            <w:top w:val="none" w:sz="0" w:space="0" w:color="auto"/>
            <w:left w:val="none" w:sz="0" w:space="0" w:color="auto"/>
            <w:bottom w:val="none" w:sz="0" w:space="0" w:color="auto"/>
            <w:right w:val="none" w:sz="0" w:space="0" w:color="auto"/>
          </w:divBdr>
        </w:div>
        <w:div w:id="770469354">
          <w:marLeft w:val="0"/>
          <w:marRight w:val="0"/>
          <w:marTop w:val="0"/>
          <w:marBottom w:val="0"/>
          <w:divBdr>
            <w:top w:val="none" w:sz="0" w:space="0" w:color="auto"/>
            <w:left w:val="none" w:sz="0" w:space="0" w:color="auto"/>
            <w:bottom w:val="none" w:sz="0" w:space="0" w:color="auto"/>
            <w:right w:val="none" w:sz="0" w:space="0" w:color="auto"/>
          </w:divBdr>
        </w:div>
        <w:div w:id="1210073547">
          <w:marLeft w:val="0"/>
          <w:marRight w:val="0"/>
          <w:marTop w:val="0"/>
          <w:marBottom w:val="0"/>
          <w:divBdr>
            <w:top w:val="none" w:sz="0" w:space="0" w:color="auto"/>
            <w:left w:val="none" w:sz="0" w:space="0" w:color="auto"/>
            <w:bottom w:val="none" w:sz="0" w:space="0" w:color="auto"/>
            <w:right w:val="none" w:sz="0" w:space="0" w:color="auto"/>
          </w:divBdr>
        </w:div>
        <w:div w:id="460080141">
          <w:marLeft w:val="0"/>
          <w:marRight w:val="0"/>
          <w:marTop w:val="0"/>
          <w:marBottom w:val="0"/>
          <w:divBdr>
            <w:top w:val="none" w:sz="0" w:space="0" w:color="auto"/>
            <w:left w:val="none" w:sz="0" w:space="0" w:color="auto"/>
            <w:bottom w:val="none" w:sz="0" w:space="0" w:color="auto"/>
            <w:right w:val="none" w:sz="0" w:space="0" w:color="auto"/>
          </w:divBdr>
        </w:div>
        <w:div w:id="1327245598">
          <w:marLeft w:val="0"/>
          <w:marRight w:val="0"/>
          <w:marTop w:val="0"/>
          <w:marBottom w:val="0"/>
          <w:divBdr>
            <w:top w:val="none" w:sz="0" w:space="0" w:color="auto"/>
            <w:left w:val="none" w:sz="0" w:space="0" w:color="auto"/>
            <w:bottom w:val="none" w:sz="0" w:space="0" w:color="auto"/>
            <w:right w:val="none" w:sz="0" w:space="0" w:color="auto"/>
          </w:divBdr>
        </w:div>
      </w:divsChild>
    </w:div>
    <w:div w:id="47850292">
      <w:bodyDiv w:val="1"/>
      <w:marLeft w:val="0"/>
      <w:marRight w:val="0"/>
      <w:marTop w:val="0"/>
      <w:marBottom w:val="0"/>
      <w:divBdr>
        <w:top w:val="none" w:sz="0" w:space="0" w:color="auto"/>
        <w:left w:val="none" w:sz="0" w:space="0" w:color="auto"/>
        <w:bottom w:val="none" w:sz="0" w:space="0" w:color="auto"/>
        <w:right w:val="none" w:sz="0" w:space="0" w:color="auto"/>
      </w:divBdr>
      <w:divsChild>
        <w:div w:id="314376593">
          <w:marLeft w:val="0"/>
          <w:marRight w:val="0"/>
          <w:marTop w:val="0"/>
          <w:marBottom w:val="0"/>
          <w:divBdr>
            <w:top w:val="none" w:sz="0" w:space="0" w:color="auto"/>
            <w:left w:val="none" w:sz="0" w:space="0" w:color="auto"/>
            <w:bottom w:val="none" w:sz="0" w:space="0" w:color="auto"/>
            <w:right w:val="none" w:sz="0" w:space="0" w:color="auto"/>
          </w:divBdr>
        </w:div>
        <w:div w:id="716860920">
          <w:marLeft w:val="0"/>
          <w:marRight w:val="0"/>
          <w:marTop w:val="0"/>
          <w:marBottom w:val="0"/>
          <w:divBdr>
            <w:top w:val="none" w:sz="0" w:space="0" w:color="auto"/>
            <w:left w:val="none" w:sz="0" w:space="0" w:color="auto"/>
            <w:bottom w:val="none" w:sz="0" w:space="0" w:color="auto"/>
            <w:right w:val="none" w:sz="0" w:space="0" w:color="auto"/>
          </w:divBdr>
        </w:div>
        <w:div w:id="2130317003">
          <w:marLeft w:val="0"/>
          <w:marRight w:val="0"/>
          <w:marTop w:val="0"/>
          <w:marBottom w:val="0"/>
          <w:divBdr>
            <w:top w:val="none" w:sz="0" w:space="0" w:color="auto"/>
            <w:left w:val="none" w:sz="0" w:space="0" w:color="auto"/>
            <w:bottom w:val="none" w:sz="0" w:space="0" w:color="auto"/>
            <w:right w:val="none" w:sz="0" w:space="0" w:color="auto"/>
          </w:divBdr>
        </w:div>
        <w:div w:id="379475374">
          <w:marLeft w:val="0"/>
          <w:marRight w:val="0"/>
          <w:marTop w:val="0"/>
          <w:marBottom w:val="0"/>
          <w:divBdr>
            <w:top w:val="none" w:sz="0" w:space="0" w:color="auto"/>
            <w:left w:val="none" w:sz="0" w:space="0" w:color="auto"/>
            <w:bottom w:val="none" w:sz="0" w:space="0" w:color="auto"/>
            <w:right w:val="none" w:sz="0" w:space="0" w:color="auto"/>
          </w:divBdr>
        </w:div>
        <w:div w:id="225334867">
          <w:marLeft w:val="0"/>
          <w:marRight w:val="0"/>
          <w:marTop w:val="0"/>
          <w:marBottom w:val="0"/>
          <w:divBdr>
            <w:top w:val="none" w:sz="0" w:space="0" w:color="auto"/>
            <w:left w:val="none" w:sz="0" w:space="0" w:color="auto"/>
            <w:bottom w:val="none" w:sz="0" w:space="0" w:color="auto"/>
            <w:right w:val="none" w:sz="0" w:space="0" w:color="auto"/>
          </w:divBdr>
        </w:div>
        <w:div w:id="1273590041">
          <w:marLeft w:val="0"/>
          <w:marRight w:val="0"/>
          <w:marTop w:val="0"/>
          <w:marBottom w:val="0"/>
          <w:divBdr>
            <w:top w:val="none" w:sz="0" w:space="0" w:color="auto"/>
            <w:left w:val="none" w:sz="0" w:space="0" w:color="auto"/>
            <w:bottom w:val="none" w:sz="0" w:space="0" w:color="auto"/>
            <w:right w:val="none" w:sz="0" w:space="0" w:color="auto"/>
          </w:divBdr>
        </w:div>
        <w:div w:id="2052260611">
          <w:marLeft w:val="0"/>
          <w:marRight w:val="0"/>
          <w:marTop w:val="0"/>
          <w:marBottom w:val="0"/>
          <w:divBdr>
            <w:top w:val="none" w:sz="0" w:space="0" w:color="auto"/>
            <w:left w:val="none" w:sz="0" w:space="0" w:color="auto"/>
            <w:bottom w:val="none" w:sz="0" w:space="0" w:color="auto"/>
            <w:right w:val="none" w:sz="0" w:space="0" w:color="auto"/>
          </w:divBdr>
        </w:div>
        <w:div w:id="524683832">
          <w:marLeft w:val="0"/>
          <w:marRight w:val="0"/>
          <w:marTop w:val="0"/>
          <w:marBottom w:val="0"/>
          <w:divBdr>
            <w:top w:val="none" w:sz="0" w:space="0" w:color="auto"/>
            <w:left w:val="none" w:sz="0" w:space="0" w:color="auto"/>
            <w:bottom w:val="none" w:sz="0" w:space="0" w:color="auto"/>
            <w:right w:val="none" w:sz="0" w:space="0" w:color="auto"/>
          </w:divBdr>
        </w:div>
        <w:div w:id="370426036">
          <w:marLeft w:val="0"/>
          <w:marRight w:val="0"/>
          <w:marTop w:val="0"/>
          <w:marBottom w:val="0"/>
          <w:divBdr>
            <w:top w:val="none" w:sz="0" w:space="0" w:color="auto"/>
            <w:left w:val="none" w:sz="0" w:space="0" w:color="auto"/>
            <w:bottom w:val="none" w:sz="0" w:space="0" w:color="auto"/>
            <w:right w:val="none" w:sz="0" w:space="0" w:color="auto"/>
          </w:divBdr>
        </w:div>
        <w:div w:id="1499811618">
          <w:marLeft w:val="0"/>
          <w:marRight w:val="0"/>
          <w:marTop w:val="0"/>
          <w:marBottom w:val="0"/>
          <w:divBdr>
            <w:top w:val="none" w:sz="0" w:space="0" w:color="auto"/>
            <w:left w:val="none" w:sz="0" w:space="0" w:color="auto"/>
            <w:bottom w:val="none" w:sz="0" w:space="0" w:color="auto"/>
            <w:right w:val="none" w:sz="0" w:space="0" w:color="auto"/>
          </w:divBdr>
        </w:div>
        <w:div w:id="1852332850">
          <w:marLeft w:val="0"/>
          <w:marRight w:val="0"/>
          <w:marTop w:val="0"/>
          <w:marBottom w:val="0"/>
          <w:divBdr>
            <w:top w:val="none" w:sz="0" w:space="0" w:color="auto"/>
            <w:left w:val="none" w:sz="0" w:space="0" w:color="auto"/>
            <w:bottom w:val="none" w:sz="0" w:space="0" w:color="auto"/>
            <w:right w:val="none" w:sz="0" w:space="0" w:color="auto"/>
          </w:divBdr>
        </w:div>
        <w:div w:id="879051333">
          <w:marLeft w:val="0"/>
          <w:marRight w:val="0"/>
          <w:marTop w:val="0"/>
          <w:marBottom w:val="0"/>
          <w:divBdr>
            <w:top w:val="none" w:sz="0" w:space="0" w:color="auto"/>
            <w:left w:val="none" w:sz="0" w:space="0" w:color="auto"/>
            <w:bottom w:val="none" w:sz="0" w:space="0" w:color="auto"/>
            <w:right w:val="none" w:sz="0" w:space="0" w:color="auto"/>
          </w:divBdr>
        </w:div>
        <w:div w:id="1650404743">
          <w:marLeft w:val="0"/>
          <w:marRight w:val="0"/>
          <w:marTop w:val="0"/>
          <w:marBottom w:val="0"/>
          <w:divBdr>
            <w:top w:val="none" w:sz="0" w:space="0" w:color="auto"/>
            <w:left w:val="none" w:sz="0" w:space="0" w:color="auto"/>
            <w:bottom w:val="none" w:sz="0" w:space="0" w:color="auto"/>
            <w:right w:val="none" w:sz="0" w:space="0" w:color="auto"/>
          </w:divBdr>
        </w:div>
        <w:div w:id="965967431">
          <w:marLeft w:val="0"/>
          <w:marRight w:val="0"/>
          <w:marTop w:val="0"/>
          <w:marBottom w:val="0"/>
          <w:divBdr>
            <w:top w:val="none" w:sz="0" w:space="0" w:color="auto"/>
            <w:left w:val="none" w:sz="0" w:space="0" w:color="auto"/>
            <w:bottom w:val="none" w:sz="0" w:space="0" w:color="auto"/>
            <w:right w:val="none" w:sz="0" w:space="0" w:color="auto"/>
          </w:divBdr>
        </w:div>
        <w:div w:id="577178231">
          <w:marLeft w:val="0"/>
          <w:marRight w:val="0"/>
          <w:marTop w:val="0"/>
          <w:marBottom w:val="0"/>
          <w:divBdr>
            <w:top w:val="none" w:sz="0" w:space="0" w:color="auto"/>
            <w:left w:val="none" w:sz="0" w:space="0" w:color="auto"/>
            <w:bottom w:val="none" w:sz="0" w:space="0" w:color="auto"/>
            <w:right w:val="none" w:sz="0" w:space="0" w:color="auto"/>
          </w:divBdr>
        </w:div>
        <w:div w:id="176190329">
          <w:marLeft w:val="0"/>
          <w:marRight w:val="0"/>
          <w:marTop w:val="0"/>
          <w:marBottom w:val="0"/>
          <w:divBdr>
            <w:top w:val="none" w:sz="0" w:space="0" w:color="auto"/>
            <w:left w:val="none" w:sz="0" w:space="0" w:color="auto"/>
            <w:bottom w:val="none" w:sz="0" w:space="0" w:color="auto"/>
            <w:right w:val="none" w:sz="0" w:space="0" w:color="auto"/>
          </w:divBdr>
        </w:div>
        <w:div w:id="108479002">
          <w:marLeft w:val="0"/>
          <w:marRight w:val="0"/>
          <w:marTop w:val="0"/>
          <w:marBottom w:val="0"/>
          <w:divBdr>
            <w:top w:val="none" w:sz="0" w:space="0" w:color="auto"/>
            <w:left w:val="none" w:sz="0" w:space="0" w:color="auto"/>
            <w:bottom w:val="none" w:sz="0" w:space="0" w:color="auto"/>
            <w:right w:val="none" w:sz="0" w:space="0" w:color="auto"/>
          </w:divBdr>
        </w:div>
        <w:div w:id="1878273308">
          <w:marLeft w:val="0"/>
          <w:marRight w:val="0"/>
          <w:marTop w:val="0"/>
          <w:marBottom w:val="0"/>
          <w:divBdr>
            <w:top w:val="none" w:sz="0" w:space="0" w:color="auto"/>
            <w:left w:val="none" w:sz="0" w:space="0" w:color="auto"/>
            <w:bottom w:val="none" w:sz="0" w:space="0" w:color="auto"/>
            <w:right w:val="none" w:sz="0" w:space="0" w:color="auto"/>
          </w:divBdr>
        </w:div>
        <w:div w:id="712579250">
          <w:marLeft w:val="0"/>
          <w:marRight w:val="0"/>
          <w:marTop w:val="0"/>
          <w:marBottom w:val="0"/>
          <w:divBdr>
            <w:top w:val="none" w:sz="0" w:space="0" w:color="auto"/>
            <w:left w:val="none" w:sz="0" w:space="0" w:color="auto"/>
            <w:bottom w:val="none" w:sz="0" w:space="0" w:color="auto"/>
            <w:right w:val="none" w:sz="0" w:space="0" w:color="auto"/>
          </w:divBdr>
        </w:div>
        <w:div w:id="1707826815">
          <w:marLeft w:val="0"/>
          <w:marRight w:val="0"/>
          <w:marTop w:val="0"/>
          <w:marBottom w:val="0"/>
          <w:divBdr>
            <w:top w:val="none" w:sz="0" w:space="0" w:color="auto"/>
            <w:left w:val="none" w:sz="0" w:space="0" w:color="auto"/>
            <w:bottom w:val="none" w:sz="0" w:space="0" w:color="auto"/>
            <w:right w:val="none" w:sz="0" w:space="0" w:color="auto"/>
          </w:divBdr>
        </w:div>
        <w:div w:id="1277177743">
          <w:marLeft w:val="0"/>
          <w:marRight w:val="0"/>
          <w:marTop w:val="0"/>
          <w:marBottom w:val="0"/>
          <w:divBdr>
            <w:top w:val="none" w:sz="0" w:space="0" w:color="auto"/>
            <w:left w:val="none" w:sz="0" w:space="0" w:color="auto"/>
            <w:bottom w:val="none" w:sz="0" w:space="0" w:color="auto"/>
            <w:right w:val="none" w:sz="0" w:space="0" w:color="auto"/>
          </w:divBdr>
        </w:div>
        <w:div w:id="402222133">
          <w:marLeft w:val="0"/>
          <w:marRight w:val="0"/>
          <w:marTop w:val="0"/>
          <w:marBottom w:val="0"/>
          <w:divBdr>
            <w:top w:val="none" w:sz="0" w:space="0" w:color="auto"/>
            <w:left w:val="none" w:sz="0" w:space="0" w:color="auto"/>
            <w:bottom w:val="none" w:sz="0" w:space="0" w:color="auto"/>
            <w:right w:val="none" w:sz="0" w:space="0" w:color="auto"/>
          </w:divBdr>
        </w:div>
        <w:div w:id="1481995221">
          <w:marLeft w:val="0"/>
          <w:marRight w:val="0"/>
          <w:marTop w:val="0"/>
          <w:marBottom w:val="0"/>
          <w:divBdr>
            <w:top w:val="none" w:sz="0" w:space="0" w:color="auto"/>
            <w:left w:val="none" w:sz="0" w:space="0" w:color="auto"/>
            <w:bottom w:val="none" w:sz="0" w:space="0" w:color="auto"/>
            <w:right w:val="none" w:sz="0" w:space="0" w:color="auto"/>
          </w:divBdr>
        </w:div>
        <w:div w:id="1291981073">
          <w:marLeft w:val="0"/>
          <w:marRight w:val="0"/>
          <w:marTop w:val="0"/>
          <w:marBottom w:val="0"/>
          <w:divBdr>
            <w:top w:val="none" w:sz="0" w:space="0" w:color="auto"/>
            <w:left w:val="none" w:sz="0" w:space="0" w:color="auto"/>
            <w:bottom w:val="none" w:sz="0" w:space="0" w:color="auto"/>
            <w:right w:val="none" w:sz="0" w:space="0" w:color="auto"/>
          </w:divBdr>
        </w:div>
        <w:div w:id="1234662451">
          <w:marLeft w:val="0"/>
          <w:marRight w:val="0"/>
          <w:marTop w:val="0"/>
          <w:marBottom w:val="0"/>
          <w:divBdr>
            <w:top w:val="none" w:sz="0" w:space="0" w:color="auto"/>
            <w:left w:val="none" w:sz="0" w:space="0" w:color="auto"/>
            <w:bottom w:val="none" w:sz="0" w:space="0" w:color="auto"/>
            <w:right w:val="none" w:sz="0" w:space="0" w:color="auto"/>
          </w:divBdr>
        </w:div>
      </w:divsChild>
    </w:div>
    <w:div w:id="48237927">
      <w:bodyDiv w:val="1"/>
      <w:marLeft w:val="0"/>
      <w:marRight w:val="0"/>
      <w:marTop w:val="0"/>
      <w:marBottom w:val="0"/>
      <w:divBdr>
        <w:top w:val="none" w:sz="0" w:space="0" w:color="auto"/>
        <w:left w:val="none" w:sz="0" w:space="0" w:color="auto"/>
        <w:bottom w:val="none" w:sz="0" w:space="0" w:color="auto"/>
        <w:right w:val="none" w:sz="0" w:space="0" w:color="auto"/>
      </w:divBdr>
      <w:divsChild>
        <w:div w:id="1931620105">
          <w:marLeft w:val="0"/>
          <w:marRight w:val="0"/>
          <w:marTop w:val="0"/>
          <w:marBottom w:val="0"/>
          <w:divBdr>
            <w:top w:val="none" w:sz="0" w:space="0" w:color="auto"/>
            <w:left w:val="none" w:sz="0" w:space="0" w:color="auto"/>
            <w:bottom w:val="none" w:sz="0" w:space="0" w:color="auto"/>
            <w:right w:val="none" w:sz="0" w:space="0" w:color="auto"/>
          </w:divBdr>
        </w:div>
        <w:div w:id="171847603">
          <w:marLeft w:val="0"/>
          <w:marRight w:val="0"/>
          <w:marTop w:val="0"/>
          <w:marBottom w:val="0"/>
          <w:divBdr>
            <w:top w:val="none" w:sz="0" w:space="0" w:color="auto"/>
            <w:left w:val="none" w:sz="0" w:space="0" w:color="auto"/>
            <w:bottom w:val="none" w:sz="0" w:space="0" w:color="auto"/>
            <w:right w:val="none" w:sz="0" w:space="0" w:color="auto"/>
          </w:divBdr>
        </w:div>
        <w:div w:id="187378857">
          <w:marLeft w:val="0"/>
          <w:marRight w:val="0"/>
          <w:marTop w:val="0"/>
          <w:marBottom w:val="0"/>
          <w:divBdr>
            <w:top w:val="none" w:sz="0" w:space="0" w:color="auto"/>
            <w:left w:val="none" w:sz="0" w:space="0" w:color="auto"/>
            <w:bottom w:val="none" w:sz="0" w:space="0" w:color="auto"/>
            <w:right w:val="none" w:sz="0" w:space="0" w:color="auto"/>
          </w:divBdr>
        </w:div>
        <w:div w:id="1871258865">
          <w:marLeft w:val="0"/>
          <w:marRight w:val="0"/>
          <w:marTop w:val="0"/>
          <w:marBottom w:val="0"/>
          <w:divBdr>
            <w:top w:val="none" w:sz="0" w:space="0" w:color="auto"/>
            <w:left w:val="none" w:sz="0" w:space="0" w:color="auto"/>
            <w:bottom w:val="none" w:sz="0" w:space="0" w:color="auto"/>
            <w:right w:val="none" w:sz="0" w:space="0" w:color="auto"/>
          </w:divBdr>
        </w:div>
        <w:div w:id="976841942">
          <w:marLeft w:val="0"/>
          <w:marRight w:val="0"/>
          <w:marTop w:val="0"/>
          <w:marBottom w:val="0"/>
          <w:divBdr>
            <w:top w:val="none" w:sz="0" w:space="0" w:color="auto"/>
            <w:left w:val="none" w:sz="0" w:space="0" w:color="auto"/>
            <w:bottom w:val="none" w:sz="0" w:space="0" w:color="auto"/>
            <w:right w:val="none" w:sz="0" w:space="0" w:color="auto"/>
          </w:divBdr>
        </w:div>
        <w:div w:id="2100976449">
          <w:marLeft w:val="0"/>
          <w:marRight w:val="0"/>
          <w:marTop w:val="0"/>
          <w:marBottom w:val="0"/>
          <w:divBdr>
            <w:top w:val="none" w:sz="0" w:space="0" w:color="auto"/>
            <w:left w:val="none" w:sz="0" w:space="0" w:color="auto"/>
            <w:bottom w:val="none" w:sz="0" w:space="0" w:color="auto"/>
            <w:right w:val="none" w:sz="0" w:space="0" w:color="auto"/>
          </w:divBdr>
        </w:div>
        <w:div w:id="2039041343">
          <w:marLeft w:val="0"/>
          <w:marRight w:val="0"/>
          <w:marTop w:val="0"/>
          <w:marBottom w:val="0"/>
          <w:divBdr>
            <w:top w:val="none" w:sz="0" w:space="0" w:color="auto"/>
            <w:left w:val="none" w:sz="0" w:space="0" w:color="auto"/>
            <w:bottom w:val="none" w:sz="0" w:space="0" w:color="auto"/>
            <w:right w:val="none" w:sz="0" w:space="0" w:color="auto"/>
          </w:divBdr>
        </w:div>
        <w:div w:id="102506873">
          <w:marLeft w:val="0"/>
          <w:marRight w:val="0"/>
          <w:marTop w:val="0"/>
          <w:marBottom w:val="0"/>
          <w:divBdr>
            <w:top w:val="none" w:sz="0" w:space="0" w:color="auto"/>
            <w:left w:val="none" w:sz="0" w:space="0" w:color="auto"/>
            <w:bottom w:val="none" w:sz="0" w:space="0" w:color="auto"/>
            <w:right w:val="none" w:sz="0" w:space="0" w:color="auto"/>
          </w:divBdr>
        </w:div>
        <w:div w:id="1033267690">
          <w:marLeft w:val="0"/>
          <w:marRight w:val="0"/>
          <w:marTop w:val="0"/>
          <w:marBottom w:val="0"/>
          <w:divBdr>
            <w:top w:val="none" w:sz="0" w:space="0" w:color="auto"/>
            <w:left w:val="none" w:sz="0" w:space="0" w:color="auto"/>
            <w:bottom w:val="none" w:sz="0" w:space="0" w:color="auto"/>
            <w:right w:val="none" w:sz="0" w:space="0" w:color="auto"/>
          </w:divBdr>
        </w:div>
        <w:div w:id="1617179566">
          <w:marLeft w:val="0"/>
          <w:marRight w:val="0"/>
          <w:marTop w:val="0"/>
          <w:marBottom w:val="0"/>
          <w:divBdr>
            <w:top w:val="none" w:sz="0" w:space="0" w:color="auto"/>
            <w:left w:val="none" w:sz="0" w:space="0" w:color="auto"/>
            <w:bottom w:val="none" w:sz="0" w:space="0" w:color="auto"/>
            <w:right w:val="none" w:sz="0" w:space="0" w:color="auto"/>
          </w:divBdr>
        </w:div>
        <w:div w:id="808786446">
          <w:marLeft w:val="0"/>
          <w:marRight w:val="0"/>
          <w:marTop w:val="0"/>
          <w:marBottom w:val="0"/>
          <w:divBdr>
            <w:top w:val="none" w:sz="0" w:space="0" w:color="auto"/>
            <w:left w:val="none" w:sz="0" w:space="0" w:color="auto"/>
            <w:bottom w:val="none" w:sz="0" w:space="0" w:color="auto"/>
            <w:right w:val="none" w:sz="0" w:space="0" w:color="auto"/>
          </w:divBdr>
        </w:div>
        <w:div w:id="615596965">
          <w:marLeft w:val="0"/>
          <w:marRight w:val="0"/>
          <w:marTop w:val="0"/>
          <w:marBottom w:val="0"/>
          <w:divBdr>
            <w:top w:val="none" w:sz="0" w:space="0" w:color="auto"/>
            <w:left w:val="none" w:sz="0" w:space="0" w:color="auto"/>
            <w:bottom w:val="none" w:sz="0" w:space="0" w:color="auto"/>
            <w:right w:val="none" w:sz="0" w:space="0" w:color="auto"/>
          </w:divBdr>
        </w:div>
        <w:div w:id="472986433">
          <w:marLeft w:val="0"/>
          <w:marRight w:val="0"/>
          <w:marTop w:val="0"/>
          <w:marBottom w:val="0"/>
          <w:divBdr>
            <w:top w:val="none" w:sz="0" w:space="0" w:color="auto"/>
            <w:left w:val="none" w:sz="0" w:space="0" w:color="auto"/>
            <w:bottom w:val="none" w:sz="0" w:space="0" w:color="auto"/>
            <w:right w:val="none" w:sz="0" w:space="0" w:color="auto"/>
          </w:divBdr>
        </w:div>
        <w:div w:id="1666737769">
          <w:marLeft w:val="0"/>
          <w:marRight w:val="0"/>
          <w:marTop w:val="0"/>
          <w:marBottom w:val="0"/>
          <w:divBdr>
            <w:top w:val="none" w:sz="0" w:space="0" w:color="auto"/>
            <w:left w:val="none" w:sz="0" w:space="0" w:color="auto"/>
            <w:bottom w:val="none" w:sz="0" w:space="0" w:color="auto"/>
            <w:right w:val="none" w:sz="0" w:space="0" w:color="auto"/>
          </w:divBdr>
        </w:div>
        <w:div w:id="2076122434">
          <w:marLeft w:val="0"/>
          <w:marRight w:val="0"/>
          <w:marTop w:val="0"/>
          <w:marBottom w:val="0"/>
          <w:divBdr>
            <w:top w:val="none" w:sz="0" w:space="0" w:color="auto"/>
            <w:left w:val="none" w:sz="0" w:space="0" w:color="auto"/>
            <w:bottom w:val="none" w:sz="0" w:space="0" w:color="auto"/>
            <w:right w:val="none" w:sz="0" w:space="0" w:color="auto"/>
          </w:divBdr>
        </w:div>
        <w:div w:id="1870531280">
          <w:marLeft w:val="0"/>
          <w:marRight w:val="0"/>
          <w:marTop w:val="0"/>
          <w:marBottom w:val="0"/>
          <w:divBdr>
            <w:top w:val="none" w:sz="0" w:space="0" w:color="auto"/>
            <w:left w:val="none" w:sz="0" w:space="0" w:color="auto"/>
            <w:bottom w:val="none" w:sz="0" w:space="0" w:color="auto"/>
            <w:right w:val="none" w:sz="0" w:space="0" w:color="auto"/>
          </w:divBdr>
        </w:div>
        <w:div w:id="1713574337">
          <w:marLeft w:val="0"/>
          <w:marRight w:val="0"/>
          <w:marTop w:val="0"/>
          <w:marBottom w:val="0"/>
          <w:divBdr>
            <w:top w:val="none" w:sz="0" w:space="0" w:color="auto"/>
            <w:left w:val="none" w:sz="0" w:space="0" w:color="auto"/>
            <w:bottom w:val="none" w:sz="0" w:space="0" w:color="auto"/>
            <w:right w:val="none" w:sz="0" w:space="0" w:color="auto"/>
          </w:divBdr>
        </w:div>
        <w:div w:id="556477184">
          <w:marLeft w:val="0"/>
          <w:marRight w:val="0"/>
          <w:marTop w:val="0"/>
          <w:marBottom w:val="0"/>
          <w:divBdr>
            <w:top w:val="none" w:sz="0" w:space="0" w:color="auto"/>
            <w:left w:val="none" w:sz="0" w:space="0" w:color="auto"/>
            <w:bottom w:val="none" w:sz="0" w:space="0" w:color="auto"/>
            <w:right w:val="none" w:sz="0" w:space="0" w:color="auto"/>
          </w:divBdr>
        </w:div>
        <w:div w:id="895816224">
          <w:marLeft w:val="0"/>
          <w:marRight w:val="0"/>
          <w:marTop w:val="0"/>
          <w:marBottom w:val="0"/>
          <w:divBdr>
            <w:top w:val="none" w:sz="0" w:space="0" w:color="auto"/>
            <w:left w:val="none" w:sz="0" w:space="0" w:color="auto"/>
            <w:bottom w:val="none" w:sz="0" w:space="0" w:color="auto"/>
            <w:right w:val="none" w:sz="0" w:space="0" w:color="auto"/>
          </w:divBdr>
        </w:div>
        <w:div w:id="1972206537">
          <w:marLeft w:val="0"/>
          <w:marRight w:val="0"/>
          <w:marTop w:val="0"/>
          <w:marBottom w:val="0"/>
          <w:divBdr>
            <w:top w:val="none" w:sz="0" w:space="0" w:color="auto"/>
            <w:left w:val="none" w:sz="0" w:space="0" w:color="auto"/>
            <w:bottom w:val="none" w:sz="0" w:space="0" w:color="auto"/>
            <w:right w:val="none" w:sz="0" w:space="0" w:color="auto"/>
          </w:divBdr>
        </w:div>
        <w:div w:id="2089837061">
          <w:marLeft w:val="0"/>
          <w:marRight w:val="0"/>
          <w:marTop w:val="0"/>
          <w:marBottom w:val="0"/>
          <w:divBdr>
            <w:top w:val="none" w:sz="0" w:space="0" w:color="auto"/>
            <w:left w:val="none" w:sz="0" w:space="0" w:color="auto"/>
            <w:bottom w:val="none" w:sz="0" w:space="0" w:color="auto"/>
            <w:right w:val="none" w:sz="0" w:space="0" w:color="auto"/>
          </w:divBdr>
        </w:div>
        <w:div w:id="236214220">
          <w:marLeft w:val="0"/>
          <w:marRight w:val="0"/>
          <w:marTop w:val="0"/>
          <w:marBottom w:val="0"/>
          <w:divBdr>
            <w:top w:val="none" w:sz="0" w:space="0" w:color="auto"/>
            <w:left w:val="none" w:sz="0" w:space="0" w:color="auto"/>
            <w:bottom w:val="none" w:sz="0" w:space="0" w:color="auto"/>
            <w:right w:val="none" w:sz="0" w:space="0" w:color="auto"/>
          </w:divBdr>
        </w:div>
        <w:div w:id="1058043781">
          <w:marLeft w:val="0"/>
          <w:marRight w:val="0"/>
          <w:marTop w:val="0"/>
          <w:marBottom w:val="0"/>
          <w:divBdr>
            <w:top w:val="none" w:sz="0" w:space="0" w:color="auto"/>
            <w:left w:val="none" w:sz="0" w:space="0" w:color="auto"/>
            <w:bottom w:val="none" w:sz="0" w:space="0" w:color="auto"/>
            <w:right w:val="none" w:sz="0" w:space="0" w:color="auto"/>
          </w:divBdr>
        </w:div>
        <w:div w:id="1675717335">
          <w:marLeft w:val="0"/>
          <w:marRight w:val="0"/>
          <w:marTop w:val="0"/>
          <w:marBottom w:val="0"/>
          <w:divBdr>
            <w:top w:val="none" w:sz="0" w:space="0" w:color="auto"/>
            <w:left w:val="none" w:sz="0" w:space="0" w:color="auto"/>
            <w:bottom w:val="none" w:sz="0" w:space="0" w:color="auto"/>
            <w:right w:val="none" w:sz="0" w:space="0" w:color="auto"/>
          </w:divBdr>
        </w:div>
        <w:div w:id="1764496410">
          <w:marLeft w:val="0"/>
          <w:marRight w:val="0"/>
          <w:marTop w:val="0"/>
          <w:marBottom w:val="0"/>
          <w:divBdr>
            <w:top w:val="none" w:sz="0" w:space="0" w:color="auto"/>
            <w:left w:val="none" w:sz="0" w:space="0" w:color="auto"/>
            <w:bottom w:val="none" w:sz="0" w:space="0" w:color="auto"/>
            <w:right w:val="none" w:sz="0" w:space="0" w:color="auto"/>
          </w:divBdr>
        </w:div>
        <w:div w:id="1172332735">
          <w:marLeft w:val="0"/>
          <w:marRight w:val="0"/>
          <w:marTop w:val="0"/>
          <w:marBottom w:val="0"/>
          <w:divBdr>
            <w:top w:val="none" w:sz="0" w:space="0" w:color="auto"/>
            <w:left w:val="none" w:sz="0" w:space="0" w:color="auto"/>
            <w:bottom w:val="none" w:sz="0" w:space="0" w:color="auto"/>
            <w:right w:val="none" w:sz="0" w:space="0" w:color="auto"/>
          </w:divBdr>
        </w:div>
        <w:div w:id="683173538">
          <w:marLeft w:val="0"/>
          <w:marRight w:val="0"/>
          <w:marTop w:val="0"/>
          <w:marBottom w:val="0"/>
          <w:divBdr>
            <w:top w:val="none" w:sz="0" w:space="0" w:color="auto"/>
            <w:left w:val="none" w:sz="0" w:space="0" w:color="auto"/>
            <w:bottom w:val="none" w:sz="0" w:space="0" w:color="auto"/>
            <w:right w:val="none" w:sz="0" w:space="0" w:color="auto"/>
          </w:divBdr>
        </w:div>
        <w:div w:id="87821501">
          <w:marLeft w:val="0"/>
          <w:marRight w:val="0"/>
          <w:marTop w:val="0"/>
          <w:marBottom w:val="0"/>
          <w:divBdr>
            <w:top w:val="none" w:sz="0" w:space="0" w:color="auto"/>
            <w:left w:val="none" w:sz="0" w:space="0" w:color="auto"/>
            <w:bottom w:val="none" w:sz="0" w:space="0" w:color="auto"/>
            <w:right w:val="none" w:sz="0" w:space="0" w:color="auto"/>
          </w:divBdr>
        </w:div>
        <w:div w:id="919798466">
          <w:marLeft w:val="0"/>
          <w:marRight w:val="0"/>
          <w:marTop w:val="0"/>
          <w:marBottom w:val="0"/>
          <w:divBdr>
            <w:top w:val="none" w:sz="0" w:space="0" w:color="auto"/>
            <w:left w:val="none" w:sz="0" w:space="0" w:color="auto"/>
            <w:bottom w:val="none" w:sz="0" w:space="0" w:color="auto"/>
            <w:right w:val="none" w:sz="0" w:space="0" w:color="auto"/>
          </w:divBdr>
        </w:div>
        <w:div w:id="1568374434">
          <w:marLeft w:val="0"/>
          <w:marRight w:val="0"/>
          <w:marTop w:val="0"/>
          <w:marBottom w:val="0"/>
          <w:divBdr>
            <w:top w:val="none" w:sz="0" w:space="0" w:color="auto"/>
            <w:left w:val="none" w:sz="0" w:space="0" w:color="auto"/>
            <w:bottom w:val="none" w:sz="0" w:space="0" w:color="auto"/>
            <w:right w:val="none" w:sz="0" w:space="0" w:color="auto"/>
          </w:divBdr>
        </w:div>
        <w:div w:id="1005861367">
          <w:marLeft w:val="0"/>
          <w:marRight w:val="0"/>
          <w:marTop w:val="0"/>
          <w:marBottom w:val="0"/>
          <w:divBdr>
            <w:top w:val="none" w:sz="0" w:space="0" w:color="auto"/>
            <w:left w:val="none" w:sz="0" w:space="0" w:color="auto"/>
            <w:bottom w:val="none" w:sz="0" w:space="0" w:color="auto"/>
            <w:right w:val="none" w:sz="0" w:space="0" w:color="auto"/>
          </w:divBdr>
        </w:div>
        <w:div w:id="1194616094">
          <w:marLeft w:val="0"/>
          <w:marRight w:val="0"/>
          <w:marTop w:val="0"/>
          <w:marBottom w:val="0"/>
          <w:divBdr>
            <w:top w:val="none" w:sz="0" w:space="0" w:color="auto"/>
            <w:left w:val="none" w:sz="0" w:space="0" w:color="auto"/>
            <w:bottom w:val="none" w:sz="0" w:space="0" w:color="auto"/>
            <w:right w:val="none" w:sz="0" w:space="0" w:color="auto"/>
          </w:divBdr>
        </w:div>
        <w:div w:id="1318732177">
          <w:marLeft w:val="0"/>
          <w:marRight w:val="0"/>
          <w:marTop w:val="0"/>
          <w:marBottom w:val="0"/>
          <w:divBdr>
            <w:top w:val="none" w:sz="0" w:space="0" w:color="auto"/>
            <w:left w:val="none" w:sz="0" w:space="0" w:color="auto"/>
            <w:bottom w:val="none" w:sz="0" w:space="0" w:color="auto"/>
            <w:right w:val="none" w:sz="0" w:space="0" w:color="auto"/>
          </w:divBdr>
        </w:div>
        <w:div w:id="1897159976">
          <w:marLeft w:val="0"/>
          <w:marRight w:val="0"/>
          <w:marTop w:val="0"/>
          <w:marBottom w:val="0"/>
          <w:divBdr>
            <w:top w:val="none" w:sz="0" w:space="0" w:color="auto"/>
            <w:left w:val="none" w:sz="0" w:space="0" w:color="auto"/>
            <w:bottom w:val="none" w:sz="0" w:space="0" w:color="auto"/>
            <w:right w:val="none" w:sz="0" w:space="0" w:color="auto"/>
          </w:divBdr>
        </w:div>
        <w:div w:id="1773284350">
          <w:marLeft w:val="0"/>
          <w:marRight w:val="0"/>
          <w:marTop w:val="0"/>
          <w:marBottom w:val="0"/>
          <w:divBdr>
            <w:top w:val="none" w:sz="0" w:space="0" w:color="auto"/>
            <w:left w:val="none" w:sz="0" w:space="0" w:color="auto"/>
            <w:bottom w:val="none" w:sz="0" w:space="0" w:color="auto"/>
            <w:right w:val="none" w:sz="0" w:space="0" w:color="auto"/>
          </w:divBdr>
        </w:div>
        <w:div w:id="1233081194">
          <w:marLeft w:val="0"/>
          <w:marRight w:val="0"/>
          <w:marTop w:val="0"/>
          <w:marBottom w:val="0"/>
          <w:divBdr>
            <w:top w:val="none" w:sz="0" w:space="0" w:color="auto"/>
            <w:left w:val="none" w:sz="0" w:space="0" w:color="auto"/>
            <w:bottom w:val="none" w:sz="0" w:space="0" w:color="auto"/>
            <w:right w:val="none" w:sz="0" w:space="0" w:color="auto"/>
          </w:divBdr>
        </w:div>
        <w:div w:id="985940219">
          <w:marLeft w:val="0"/>
          <w:marRight w:val="0"/>
          <w:marTop w:val="0"/>
          <w:marBottom w:val="0"/>
          <w:divBdr>
            <w:top w:val="none" w:sz="0" w:space="0" w:color="auto"/>
            <w:left w:val="none" w:sz="0" w:space="0" w:color="auto"/>
            <w:bottom w:val="none" w:sz="0" w:space="0" w:color="auto"/>
            <w:right w:val="none" w:sz="0" w:space="0" w:color="auto"/>
          </w:divBdr>
        </w:div>
        <w:div w:id="1828782360">
          <w:marLeft w:val="0"/>
          <w:marRight w:val="0"/>
          <w:marTop w:val="0"/>
          <w:marBottom w:val="0"/>
          <w:divBdr>
            <w:top w:val="none" w:sz="0" w:space="0" w:color="auto"/>
            <w:left w:val="none" w:sz="0" w:space="0" w:color="auto"/>
            <w:bottom w:val="none" w:sz="0" w:space="0" w:color="auto"/>
            <w:right w:val="none" w:sz="0" w:space="0" w:color="auto"/>
          </w:divBdr>
        </w:div>
        <w:div w:id="29843876">
          <w:marLeft w:val="0"/>
          <w:marRight w:val="0"/>
          <w:marTop w:val="0"/>
          <w:marBottom w:val="0"/>
          <w:divBdr>
            <w:top w:val="none" w:sz="0" w:space="0" w:color="auto"/>
            <w:left w:val="none" w:sz="0" w:space="0" w:color="auto"/>
            <w:bottom w:val="none" w:sz="0" w:space="0" w:color="auto"/>
            <w:right w:val="none" w:sz="0" w:space="0" w:color="auto"/>
          </w:divBdr>
        </w:div>
        <w:div w:id="1763647778">
          <w:marLeft w:val="0"/>
          <w:marRight w:val="0"/>
          <w:marTop w:val="0"/>
          <w:marBottom w:val="0"/>
          <w:divBdr>
            <w:top w:val="none" w:sz="0" w:space="0" w:color="auto"/>
            <w:left w:val="none" w:sz="0" w:space="0" w:color="auto"/>
            <w:bottom w:val="none" w:sz="0" w:space="0" w:color="auto"/>
            <w:right w:val="none" w:sz="0" w:space="0" w:color="auto"/>
          </w:divBdr>
        </w:div>
        <w:div w:id="801269470">
          <w:marLeft w:val="0"/>
          <w:marRight w:val="0"/>
          <w:marTop w:val="0"/>
          <w:marBottom w:val="0"/>
          <w:divBdr>
            <w:top w:val="none" w:sz="0" w:space="0" w:color="auto"/>
            <w:left w:val="none" w:sz="0" w:space="0" w:color="auto"/>
            <w:bottom w:val="none" w:sz="0" w:space="0" w:color="auto"/>
            <w:right w:val="none" w:sz="0" w:space="0" w:color="auto"/>
          </w:divBdr>
        </w:div>
      </w:divsChild>
    </w:div>
    <w:div w:id="48261076">
      <w:bodyDiv w:val="1"/>
      <w:marLeft w:val="0"/>
      <w:marRight w:val="0"/>
      <w:marTop w:val="0"/>
      <w:marBottom w:val="0"/>
      <w:divBdr>
        <w:top w:val="none" w:sz="0" w:space="0" w:color="auto"/>
        <w:left w:val="none" w:sz="0" w:space="0" w:color="auto"/>
        <w:bottom w:val="none" w:sz="0" w:space="0" w:color="auto"/>
        <w:right w:val="none" w:sz="0" w:space="0" w:color="auto"/>
      </w:divBdr>
      <w:divsChild>
        <w:div w:id="175658197">
          <w:marLeft w:val="0"/>
          <w:marRight w:val="0"/>
          <w:marTop w:val="0"/>
          <w:marBottom w:val="0"/>
          <w:divBdr>
            <w:top w:val="none" w:sz="0" w:space="0" w:color="auto"/>
            <w:left w:val="none" w:sz="0" w:space="0" w:color="auto"/>
            <w:bottom w:val="none" w:sz="0" w:space="0" w:color="auto"/>
            <w:right w:val="none" w:sz="0" w:space="0" w:color="auto"/>
          </w:divBdr>
        </w:div>
        <w:div w:id="132136686">
          <w:marLeft w:val="0"/>
          <w:marRight w:val="0"/>
          <w:marTop w:val="0"/>
          <w:marBottom w:val="0"/>
          <w:divBdr>
            <w:top w:val="none" w:sz="0" w:space="0" w:color="auto"/>
            <w:left w:val="none" w:sz="0" w:space="0" w:color="auto"/>
            <w:bottom w:val="none" w:sz="0" w:space="0" w:color="auto"/>
            <w:right w:val="none" w:sz="0" w:space="0" w:color="auto"/>
          </w:divBdr>
        </w:div>
        <w:div w:id="1235432943">
          <w:marLeft w:val="0"/>
          <w:marRight w:val="0"/>
          <w:marTop w:val="0"/>
          <w:marBottom w:val="0"/>
          <w:divBdr>
            <w:top w:val="none" w:sz="0" w:space="0" w:color="auto"/>
            <w:left w:val="none" w:sz="0" w:space="0" w:color="auto"/>
            <w:bottom w:val="none" w:sz="0" w:space="0" w:color="auto"/>
            <w:right w:val="none" w:sz="0" w:space="0" w:color="auto"/>
          </w:divBdr>
        </w:div>
        <w:div w:id="679434774">
          <w:marLeft w:val="0"/>
          <w:marRight w:val="0"/>
          <w:marTop w:val="0"/>
          <w:marBottom w:val="0"/>
          <w:divBdr>
            <w:top w:val="none" w:sz="0" w:space="0" w:color="auto"/>
            <w:left w:val="none" w:sz="0" w:space="0" w:color="auto"/>
            <w:bottom w:val="none" w:sz="0" w:space="0" w:color="auto"/>
            <w:right w:val="none" w:sz="0" w:space="0" w:color="auto"/>
          </w:divBdr>
        </w:div>
        <w:div w:id="239096770">
          <w:marLeft w:val="0"/>
          <w:marRight w:val="0"/>
          <w:marTop w:val="0"/>
          <w:marBottom w:val="0"/>
          <w:divBdr>
            <w:top w:val="none" w:sz="0" w:space="0" w:color="auto"/>
            <w:left w:val="none" w:sz="0" w:space="0" w:color="auto"/>
            <w:bottom w:val="none" w:sz="0" w:space="0" w:color="auto"/>
            <w:right w:val="none" w:sz="0" w:space="0" w:color="auto"/>
          </w:divBdr>
        </w:div>
        <w:div w:id="1512989250">
          <w:marLeft w:val="0"/>
          <w:marRight w:val="0"/>
          <w:marTop w:val="0"/>
          <w:marBottom w:val="0"/>
          <w:divBdr>
            <w:top w:val="none" w:sz="0" w:space="0" w:color="auto"/>
            <w:left w:val="none" w:sz="0" w:space="0" w:color="auto"/>
            <w:bottom w:val="none" w:sz="0" w:space="0" w:color="auto"/>
            <w:right w:val="none" w:sz="0" w:space="0" w:color="auto"/>
          </w:divBdr>
        </w:div>
        <w:div w:id="285238405">
          <w:marLeft w:val="0"/>
          <w:marRight w:val="0"/>
          <w:marTop w:val="0"/>
          <w:marBottom w:val="0"/>
          <w:divBdr>
            <w:top w:val="none" w:sz="0" w:space="0" w:color="auto"/>
            <w:left w:val="none" w:sz="0" w:space="0" w:color="auto"/>
            <w:bottom w:val="none" w:sz="0" w:space="0" w:color="auto"/>
            <w:right w:val="none" w:sz="0" w:space="0" w:color="auto"/>
          </w:divBdr>
        </w:div>
        <w:div w:id="418402783">
          <w:marLeft w:val="0"/>
          <w:marRight w:val="0"/>
          <w:marTop w:val="0"/>
          <w:marBottom w:val="0"/>
          <w:divBdr>
            <w:top w:val="none" w:sz="0" w:space="0" w:color="auto"/>
            <w:left w:val="none" w:sz="0" w:space="0" w:color="auto"/>
            <w:bottom w:val="none" w:sz="0" w:space="0" w:color="auto"/>
            <w:right w:val="none" w:sz="0" w:space="0" w:color="auto"/>
          </w:divBdr>
        </w:div>
        <w:div w:id="2052025163">
          <w:marLeft w:val="0"/>
          <w:marRight w:val="0"/>
          <w:marTop w:val="0"/>
          <w:marBottom w:val="0"/>
          <w:divBdr>
            <w:top w:val="none" w:sz="0" w:space="0" w:color="auto"/>
            <w:left w:val="none" w:sz="0" w:space="0" w:color="auto"/>
            <w:bottom w:val="none" w:sz="0" w:space="0" w:color="auto"/>
            <w:right w:val="none" w:sz="0" w:space="0" w:color="auto"/>
          </w:divBdr>
        </w:div>
        <w:div w:id="1754858366">
          <w:marLeft w:val="0"/>
          <w:marRight w:val="0"/>
          <w:marTop w:val="0"/>
          <w:marBottom w:val="0"/>
          <w:divBdr>
            <w:top w:val="none" w:sz="0" w:space="0" w:color="auto"/>
            <w:left w:val="none" w:sz="0" w:space="0" w:color="auto"/>
            <w:bottom w:val="none" w:sz="0" w:space="0" w:color="auto"/>
            <w:right w:val="none" w:sz="0" w:space="0" w:color="auto"/>
          </w:divBdr>
        </w:div>
        <w:div w:id="2085563452">
          <w:marLeft w:val="0"/>
          <w:marRight w:val="0"/>
          <w:marTop w:val="0"/>
          <w:marBottom w:val="0"/>
          <w:divBdr>
            <w:top w:val="none" w:sz="0" w:space="0" w:color="auto"/>
            <w:left w:val="none" w:sz="0" w:space="0" w:color="auto"/>
            <w:bottom w:val="none" w:sz="0" w:space="0" w:color="auto"/>
            <w:right w:val="none" w:sz="0" w:space="0" w:color="auto"/>
          </w:divBdr>
        </w:div>
        <w:div w:id="116994606">
          <w:marLeft w:val="0"/>
          <w:marRight w:val="0"/>
          <w:marTop w:val="0"/>
          <w:marBottom w:val="0"/>
          <w:divBdr>
            <w:top w:val="none" w:sz="0" w:space="0" w:color="auto"/>
            <w:left w:val="none" w:sz="0" w:space="0" w:color="auto"/>
            <w:bottom w:val="none" w:sz="0" w:space="0" w:color="auto"/>
            <w:right w:val="none" w:sz="0" w:space="0" w:color="auto"/>
          </w:divBdr>
        </w:div>
        <w:div w:id="371273936">
          <w:marLeft w:val="0"/>
          <w:marRight w:val="0"/>
          <w:marTop w:val="0"/>
          <w:marBottom w:val="0"/>
          <w:divBdr>
            <w:top w:val="none" w:sz="0" w:space="0" w:color="auto"/>
            <w:left w:val="none" w:sz="0" w:space="0" w:color="auto"/>
            <w:bottom w:val="none" w:sz="0" w:space="0" w:color="auto"/>
            <w:right w:val="none" w:sz="0" w:space="0" w:color="auto"/>
          </w:divBdr>
        </w:div>
        <w:div w:id="765543719">
          <w:marLeft w:val="0"/>
          <w:marRight w:val="0"/>
          <w:marTop w:val="0"/>
          <w:marBottom w:val="0"/>
          <w:divBdr>
            <w:top w:val="none" w:sz="0" w:space="0" w:color="auto"/>
            <w:left w:val="none" w:sz="0" w:space="0" w:color="auto"/>
            <w:bottom w:val="none" w:sz="0" w:space="0" w:color="auto"/>
            <w:right w:val="none" w:sz="0" w:space="0" w:color="auto"/>
          </w:divBdr>
        </w:div>
      </w:divsChild>
    </w:div>
    <w:div w:id="49429251">
      <w:bodyDiv w:val="1"/>
      <w:marLeft w:val="0"/>
      <w:marRight w:val="0"/>
      <w:marTop w:val="0"/>
      <w:marBottom w:val="0"/>
      <w:divBdr>
        <w:top w:val="none" w:sz="0" w:space="0" w:color="auto"/>
        <w:left w:val="none" w:sz="0" w:space="0" w:color="auto"/>
        <w:bottom w:val="none" w:sz="0" w:space="0" w:color="auto"/>
        <w:right w:val="none" w:sz="0" w:space="0" w:color="auto"/>
      </w:divBdr>
      <w:divsChild>
        <w:div w:id="1012492197">
          <w:marLeft w:val="0"/>
          <w:marRight w:val="0"/>
          <w:marTop w:val="0"/>
          <w:marBottom w:val="0"/>
          <w:divBdr>
            <w:top w:val="none" w:sz="0" w:space="0" w:color="auto"/>
            <w:left w:val="none" w:sz="0" w:space="0" w:color="auto"/>
            <w:bottom w:val="none" w:sz="0" w:space="0" w:color="auto"/>
            <w:right w:val="none" w:sz="0" w:space="0" w:color="auto"/>
          </w:divBdr>
        </w:div>
        <w:div w:id="1368292330">
          <w:marLeft w:val="0"/>
          <w:marRight w:val="0"/>
          <w:marTop w:val="0"/>
          <w:marBottom w:val="0"/>
          <w:divBdr>
            <w:top w:val="none" w:sz="0" w:space="0" w:color="auto"/>
            <w:left w:val="none" w:sz="0" w:space="0" w:color="auto"/>
            <w:bottom w:val="none" w:sz="0" w:space="0" w:color="auto"/>
            <w:right w:val="none" w:sz="0" w:space="0" w:color="auto"/>
          </w:divBdr>
        </w:div>
        <w:div w:id="1878927877">
          <w:marLeft w:val="0"/>
          <w:marRight w:val="0"/>
          <w:marTop w:val="0"/>
          <w:marBottom w:val="0"/>
          <w:divBdr>
            <w:top w:val="none" w:sz="0" w:space="0" w:color="auto"/>
            <w:left w:val="none" w:sz="0" w:space="0" w:color="auto"/>
            <w:bottom w:val="none" w:sz="0" w:space="0" w:color="auto"/>
            <w:right w:val="none" w:sz="0" w:space="0" w:color="auto"/>
          </w:divBdr>
        </w:div>
        <w:div w:id="348139057">
          <w:marLeft w:val="0"/>
          <w:marRight w:val="0"/>
          <w:marTop w:val="0"/>
          <w:marBottom w:val="0"/>
          <w:divBdr>
            <w:top w:val="none" w:sz="0" w:space="0" w:color="auto"/>
            <w:left w:val="none" w:sz="0" w:space="0" w:color="auto"/>
            <w:bottom w:val="none" w:sz="0" w:space="0" w:color="auto"/>
            <w:right w:val="none" w:sz="0" w:space="0" w:color="auto"/>
          </w:divBdr>
        </w:div>
        <w:div w:id="401368398">
          <w:marLeft w:val="0"/>
          <w:marRight w:val="0"/>
          <w:marTop w:val="0"/>
          <w:marBottom w:val="0"/>
          <w:divBdr>
            <w:top w:val="none" w:sz="0" w:space="0" w:color="auto"/>
            <w:left w:val="none" w:sz="0" w:space="0" w:color="auto"/>
            <w:bottom w:val="none" w:sz="0" w:space="0" w:color="auto"/>
            <w:right w:val="none" w:sz="0" w:space="0" w:color="auto"/>
          </w:divBdr>
        </w:div>
        <w:div w:id="446698046">
          <w:marLeft w:val="0"/>
          <w:marRight w:val="0"/>
          <w:marTop w:val="0"/>
          <w:marBottom w:val="0"/>
          <w:divBdr>
            <w:top w:val="none" w:sz="0" w:space="0" w:color="auto"/>
            <w:left w:val="none" w:sz="0" w:space="0" w:color="auto"/>
            <w:bottom w:val="none" w:sz="0" w:space="0" w:color="auto"/>
            <w:right w:val="none" w:sz="0" w:space="0" w:color="auto"/>
          </w:divBdr>
        </w:div>
        <w:div w:id="1508472378">
          <w:marLeft w:val="0"/>
          <w:marRight w:val="0"/>
          <w:marTop w:val="0"/>
          <w:marBottom w:val="0"/>
          <w:divBdr>
            <w:top w:val="none" w:sz="0" w:space="0" w:color="auto"/>
            <w:left w:val="none" w:sz="0" w:space="0" w:color="auto"/>
            <w:bottom w:val="none" w:sz="0" w:space="0" w:color="auto"/>
            <w:right w:val="none" w:sz="0" w:space="0" w:color="auto"/>
          </w:divBdr>
        </w:div>
        <w:div w:id="1185558141">
          <w:marLeft w:val="0"/>
          <w:marRight w:val="0"/>
          <w:marTop w:val="0"/>
          <w:marBottom w:val="0"/>
          <w:divBdr>
            <w:top w:val="none" w:sz="0" w:space="0" w:color="auto"/>
            <w:left w:val="none" w:sz="0" w:space="0" w:color="auto"/>
            <w:bottom w:val="none" w:sz="0" w:space="0" w:color="auto"/>
            <w:right w:val="none" w:sz="0" w:space="0" w:color="auto"/>
          </w:divBdr>
        </w:div>
        <w:div w:id="2067026116">
          <w:marLeft w:val="0"/>
          <w:marRight w:val="0"/>
          <w:marTop w:val="0"/>
          <w:marBottom w:val="0"/>
          <w:divBdr>
            <w:top w:val="none" w:sz="0" w:space="0" w:color="auto"/>
            <w:left w:val="none" w:sz="0" w:space="0" w:color="auto"/>
            <w:bottom w:val="none" w:sz="0" w:space="0" w:color="auto"/>
            <w:right w:val="none" w:sz="0" w:space="0" w:color="auto"/>
          </w:divBdr>
        </w:div>
        <w:div w:id="328795564">
          <w:marLeft w:val="0"/>
          <w:marRight w:val="0"/>
          <w:marTop w:val="0"/>
          <w:marBottom w:val="0"/>
          <w:divBdr>
            <w:top w:val="none" w:sz="0" w:space="0" w:color="auto"/>
            <w:left w:val="none" w:sz="0" w:space="0" w:color="auto"/>
            <w:bottom w:val="none" w:sz="0" w:space="0" w:color="auto"/>
            <w:right w:val="none" w:sz="0" w:space="0" w:color="auto"/>
          </w:divBdr>
        </w:div>
        <w:div w:id="552155019">
          <w:marLeft w:val="0"/>
          <w:marRight w:val="0"/>
          <w:marTop w:val="0"/>
          <w:marBottom w:val="0"/>
          <w:divBdr>
            <w:top w:val="none" w:sz="0" w:space="0" w:color="auto"/>
            <w:left w:val="none" w:sz="0" w:space="0" w:color="auto"/>
            <w:bottom w:val="none" w:sz="0" w:space="0" w:color="auto"/>
            <w:right w:val="none" w:sz="0" w:space="0" w:color="auto"/>
          </w:divBdr>
        </w:div>
        <w:div w:id="1627152135">
          <w:marLeft w:val="0"/>
          <w:marRight w:val="0"/>
          <w:marTop w:val="0"/>
          <w:marBottom w:val="0"/>
          <w:divBdr>
            <w:top w:val="none" w:sz="0" w:space="0" w:color="auto"/>
            <w:left w:val="none" w:sz="0" w:space="0" w:color="auto"/>
            <w:bottom w:val="none" w:sz="0" w:space="0" w:color="auto"/>
            <w:right w:val="none" w:sz="0" w:space="0" w:color="auto"/>
          </w:divBdr>
        </w:div>
        <w:div w:id="965744690">
          <w:marLeft w:val="0"/>
          <w:marRight w:val="0"/>
          <w:marTop w:val="0"/>
          <w:marBottom w:val="0"/>
          <w:divBdr>
            <w:top w:val="none" w:sz="0" w:space="0" w:color="auto"/>
            <w:left w:val="none" w:sz="0" w:space="0" w:color="auto"/>
            <w:bottom w:val="none" w:sz="0" w:space="0" w:color="auto"/>
            <w:right w:val="none" w:sz="0" w:space="0" w:color="auto"/>
          </w:divBdr>
        </w:div>
        <w:div w:id="1373379548">
          <w:marLeft w:val="0"/>
          <w:marRight w:val="0"/>
          <w:marTop w:val="0"/>
          <w:marBottom w:val="0"/>
          <w:divBdr>
            <w:top w:val="none" w:sz="0" w:space="0" w:color="auto"/>
            <w:left w:val="none" w:sz="0" w:space="0" w:color="auto"/>
            <w:bottom w:val="none" w:sz="0" w:space="0" w:color="auto"/>
            <w:right w:val="none" w:sz="0" w:space="0" w:color="auto"/>
          </w:divBdr>
        </w:div>
        <w:div w:id="1688025285">
          <w:marLeft w:val="0"/>
          <w:marRight w:val="0"/>
          <w:marTop w:val="0"/>
          <w:marBottom w:val="0"/>
          <w:divBdr>
            <w:top w:val="none" w:sz="0" w:space="0" w:color="auto"/>
            <w:left w:val="none" w:sz="0" w:space="0" w:color="auto"/>
            <w:bottom w:val="none" w:sz="0" w:space="0" w:color="auto"/>
            <w:right w:val="none" w:sz="0" w:space="0" w:color="auto"/>
          </w:divBdr>
        </w:div>
        <w:div w:id="2081369629">
          <w:marLeft w:val="0"/>
          <w:marRight w:val="0"/>
          <w:marTop w:val="0"/>
          <w:marBottom w:val="0"/>
          <w:divBdr>
            <w:top w:val="none" w:sz="0" w:space="0" w:color="auto"/>
            <w:left w:val="none" w:sz="0" w:space="0" w:color="auto"/>
            <w:bottom w:val="none" w:sz="0" w:space="0" w:color="auto"/>
            <w:right w:val="none" w:sz="0" w:space="0" w:color="auto"/>
          </w:divBdr>
        </w:div>
        <w:div w:id="561913220">
          <w:marLeft w:val="0"/>
          <w:marRight w:val="0"/>
          <w:marTop w:val="0"/>
          <w:marBottom w:val="0"/>
          <w:divBdr>
            <w:top w:val="none" w:sz="0" w:space="0" w:color="auto"/>
            <w:left w:val="none" w:sz="0" w:space="0" w:color="auto"/>
            <w:bottom w:val="none" w:sz="0" w:space="0" w:color="auto"/>
            <w:right w:val="none" w:sz="0" w:space="0" w:color="auto"/>
          </w:divBdr>
        </w:div>
        <w:div w:id="1663511571">
          <w:marLeft w:val="0"/>
          <w:marRight w:val="0"/>
          <w:marTop w:val="0"/>
          <w:marBottom w:val="0"/>
          <w:divBdr>
            <w:top w:val="none" w:sz="0" w:space="0" w:color="auto"/>
            <w:left w:val="none" w:sz="0" w:space="0" w:color="auto"/>
            <w:bottom w:val="none" w:sz="0" w:space="0" w:color="auto"/>
            <w:right w:val="none" w:sz="0" w:space="0" w:color="auto"/>
          </w:divBdr>
        </w:div>
        <w:div w:id="1881697539">
          <w:marLeft w:val="0"/>
          <w:marRight w:val="0"/>
          <w:marTop w:val="0"/>
          <w:marBottom w:val="0"/>
          <w:divBdr>
            <w:top w:val="none" w:sz="0" w:space="0" w:color="auto"/>
            <w:left w:val="none" w:sz="0" w:space="0" w:color="auto"/>
            <w:bottom w:val="none" w:sz="0" w:space="0" w:color="auto"/>
            <w:right w:val="none" w:sz="0" w:space="0" w:color="auto"/>
          </w:divBdr>
        </w:div>
        <w:div w:id="828521988">
          <w:marLeft w:val="0"/>
          <w:marRight w:val="0"/>
          <w:marTop w:val="0"/>
          <w:marBottom w:val="0"/>
          <w:divBdr>
            <w:top w:val="none" w:sz="0" w:space="0" w:color="auto"/>
            <w:left w:val="none" w:sz="0" w:space="0" w:color="auto"/>
            <w:bottom w:val="none" w:sz="0" w:space="0" w:color="auto"/>
            <w:right w:val="none" w:sz="0" w:space="0" w:color="auto"/>
          </w:divBdr>
        </w:div>
        <w:div w:id="870458134">
          <w:marLeft w:val="0"/>
          <w:marRight w:val="0"/>
          <w:marTop w:val="0"/>
          <w:marBottom w:val="0"/>
          <w:divBdr>
            <w:top w:val="none" w:sz="0" w:space="0" w:color="auto"/>
            <w:left w:val="none" w:sz="0" w:space="0" w:color="auto"/>
            <w:bottom w:val="none" w:sz="0" w:space="0" w:color="auto"/>
            <w:right w:val="none" w:sz="0" w:space="0" w:color="auto"/>
          </w:divBdr>
        </w:div>
        <w:div w:id="650906172">
          <w:marLeft w:val="0"/>
          <w:marRight w:val="0"/>
          <w:marTop w:val="0"/>
          <w:marBottom w:val="0"/>
          <w:divBdr>
            <w:top w:val="none" w:sz="0" w:space="0" w:color="auto"/>
            <w:left w:val="none" w:sz="0" w:space="0" w:color="auto"/>
            <w:bottom w:val="none" w:sz="0" w:space="0" w:color="auto"/>
            <w:right w:val="none" w:sz="0" w:space="0" w:color="auto"/>
          </w:divBdr>
        </w:div>
        <w:div w:id="571696489">
          <w:marLeft w:val="0"/>
          <w:marRight w:val="0"/>
          <w:marTop w:val="0"/>
          <w:marBottom w:val="0"/>
          <w:divBdr>
            <w:top w:val="none" w:sz="0" w:space="0" w:color="auto"/>
            <w:left w:val="none" w:sz="0" w:space="0" w:color="auto"/>
            <w:bottom w:val="none" w:sz="0" w:space="0" w:color="auto"/>
            <w:right w:val="none" w:sz="0" w:space="0" w:color="auto"/>
          </w:divBdr>
        </w:div>
        <w:div w:id="101996027">
          <w:marLeft w:val="0"/>
          <w:marRight w:val="0"/>
          <w:marTop w:val="0"/>
          <w:marBottom w:val="0"/>
          <w:divBdr>
            <w:top w:val="none" w:sz="0" w:space="0" w:color="auto"/>
            <w:left w:val="none" w:sz="0" w:space="0" w:color="auto"/>
            <w:bottom w:val="none" w:sz="0" w:space="0" w:color="auto"/>
            <w:right w:val="none" w:sz="0" w:space="0" w:color="auto"/>
          </w:divBdr>
        </w:div>
        <w:div w:id="656686235">
          <w:marLeft w:val="0"/>
          <w:marRight w:val="0"/>
          <w:marTop w:val="0"/>
          <w:marBottom w:val="0"/>
          <w:divBdr>
            <w:top w:val="none" w:sz="0" w:space="0" w:color="auto"/>
            <w:left w:val="none" w:sz="0" w:space="0" w:color="auto"/>
            <w:bottom w:val="none" w:sz="0" w:space="0" w:color="auto"/>
            <w:right w:val="none" w:sz="0" w:space="0" w:color="auto"/>
          </w:divBdr>
        </w:div>
        <w:div w:id="500657202">
          <w:marLeft w:val="0"/>
          <w:marRight w:val="0"/>
          <w:marTop w:val="0"/>
          <w:marBottom w:val="0"/>
          <w:divBdr>
            <w:top w:val="none" w:sz="0" w:space="0" w:color="auto"/>
            <w:left w:val="none" w:sz="0" w:space="0" w:color="auto"/>
            <w:bottom w:val="none" w:sz="0" w:space="0" w:color="auto"/>
            <w:right w:val="none" w:sz="0" w:space="0" w:color="auto"/>
          </w:divBdr>
        </w:div>
        <w:div w:id="1679311248">
          <w:marLeft w:val="0"/>
          <w:marRight w:val="0"/>
          <w:marTop w:val="0"/>
          <w:marBottom w:val="0"/>
          <w:divBdr>
            <w:top w:val="none" w:sz="0" w:space="0" w:color="auto"/>
            <w:left w:val="none" w:sz="0" w:space="0" w:color="auto"/>
            <w:bottom w:val="none" w:sz="0" w:space="0" w:color="auto"/>
            <w:right w:val="none" w:sz="0" w:space="0" w:color="auto"/>
          </w:divBdr>
        </w:div>
        <w:div w:id="1166703003">
          <w:marLeft w:val="0"/>
          <w:marRight w:val="0"/>
          <w:marTop w:val="0"/>
          <w:marBottom w:val="0"/>
          <w:divBdr>
            <w:top w:val="none" w:sz="0" w:space="0" w:color="auto"/>
            <w:left w:val="none" w:sz="0" w:space="0" w:color="auto"/>
            <w:bottom w:val="none" w:sz="0" w:space="0" w:color="auto"/>
            <w:right w:val="none" w:sz="0" w:space="0" w:color="auto"/>
          </w:divBdr>
        </w:div>
        <w:div w:id="1336302873">
          <w:marLeft w:val="0"/>
          <w:marRight w:val="0"/>
          <w:marTop w:val="0"/>
          <w:marBottom w:val="0"/>
          <w:divBdr>
            <w:top w:val="none" w:sz="0" w:space="0" w:color="auto"/>
            <w:left w:val="none" w:sz="0" w:space="0" w:color="auto"/>
            <w:bottom w:val="none" w:sz="0" w:space="0" w:color="auto"/>
            <w:right w:val="none" w:sz="0" w:space="0" w:color="auto"/>
          </w:divBdr>
        </w:div>
        <w:div w:id="516818963">
          <w:marLeft w:val="0"/>
          <w:marRight w:val="0"/>
          <w:marTop w:val="0"/>
          <w:marBottom w:val="0"/>
          <w:divBdr>
            <w:top w:val="none" w:sz="0" w:space="0" w:color="auto"/>
            <w:left w:val="none" w:sz="0" w:space="0" w:color="auto"/>
            <w:bottom w:val="none" w:sz="0" w:space="0" w:color="auto"/>
            <w:right w:val="none" w:sz="0" w:space="0" w:color="auto"/>
          </w:divBdr>
        </w:div>
        <w:div w:id="1113208612">
          <w:marLeft w:val="0"/>
          <w:marRight w:val="0"/>
          <w:marTop w:val="0"/>
          <w:marBottom w:val="0"/>
          <w:divBdr>
            <w:top w:val="none" w:sz="0" w:space="0" w:color="auto"/>
            <w:left w:val="none" w:sz="0" w:space="0" w:color="auto"/>
            <w:bottom w:val="none" w:sz="0" w:space="0" w:color="auto"/>
            <w:right w:val="none" w:sz="0" w:space="0" w:color="auto"/>
          </w:divBdr>
        </w:div>
        <w:div w:id="2051998932">
          <w:marLeft w:val="0"/>
          <w:marRight w:val="0"/>
          <w:marTop w:val="0"/>
          <w:marBottom w:val="0"/>
          <w:divBdr>
            <w:top w:val="none" w:sz="0" w:space="0" w:color="auto"/>
            <w:left w:val="none" w:sz="0" w:space="0" w:color="auto"/>
            <w:bottom w:val="none" w:sz="0" w:space="0" w:color="auto"/>
            <w:right w:val="none" w:sz="0" w:space="0" w:color="auto"/>
          </w:divBdr>
        </w:div>
        <w:div w:id="1261715206">
          <w:marLeft w:val="0"/>
          <w:marRight w:val="0"/>
          <w:marTop w:val="0"/>
          <w:marBottom w:val="0"/>
          <w:divBdr>
            <w:top w:val="none" w:sz="0" w:space="0" w:color="auto"/>
            <w:left w:val="none" w:sz="0" w:space="0" w:color="auto"/>
            <w:bottom w:val="none" w:sz="0" w:space="0" w:color="auto"/>
            <w:right w:val="none" w:sz="0" w:space="0" w:color="auto"/>
          </w:divBdr>
        </w:div>
        <w:div w:id="1664042482">
          <w:marLeft w:val="0"/>
          <w:marRight w:val="0"/>
          <w:marTop w:val="0"/>
          <w:marBottom w:val="0"/>
          <w:divBdr>
            <w:top w:val="none" w:sz="0" w:space="0" w:color="auto"/>
            <w:left w:val="none" w:sz="0" w:space="0" w:color="auto"/>
            <w:bottom w:val="none" w:sz="0" w:space="0" w:color="auto"/>
            <w:right w:val="none" w:sz="0" w:space="0" w:color="auto"/>
          </w:divBdr>
        </w:div>
        <w:div w:id="2099203961">
          <w:marLeft w:val="0"/>
          <w:marRight w:val="0"/>
          <w:marTop w:val="0"/>
          <w:marBottom w:val="0"/>
          <w:divBdr>
            <w:top w:val="none" w:sz="0" w:space="0" w:color="auto"/>
            <w:left w:val="none" w:sz="0" w:space="0" w:color="auto"/>
            <w:bottom w:val="none" w:sz="0" w:space="0" w:color="auto"/>
            <w:right w:val="none" w:sz="0" w:space="0" w:color="auto"/>
          </w:divBdr>
        </w:div>
      </w:divsChild>
    </w:div>
    <w:div w:id="52656713">
      <w:bodyDiv w:val="1"/>
      <w:marLeft w:val="0"/>
      <w:marRight w:val="0"/>
      <w:marTop w:val="0"/>
      <w:marBottom w:val="0"/>
      <w:divBdr>
        <w:top w:val="none" w:sz="0" w:space="0" w:color="auto"/>
        <w:left w:val="none" w:sz="0" w:space="0" w:color="auto"/>
        <w:bottom w:val="none" w:sz="0" w:space="0" w:color="auto"/>
        <w:right w:val="none" w:sz="0" w:space="0" w:color="auto"/>
      </w:divBdr>
      <w:divsChild>
        <w:div w:id="1583643617">
          <w:marLeft w:val="0"/>
          <w:marRight w:val="0"/>
          <w:marTop w:val="0"/>
          <w:marBottom w:val="0"/>
          <w:divBdr>
            <w:top w:val="none" w:sz="0" w:space="0" w:color="auto"/>
            <w:left w:val="none" w:sz="0" w:space="0" w:color="auto"/>
            <w:bottom w:val="none" w:sz="0" w:space="0" w:color="auto"/>
            <w:right w:val="none" w:sz="0" w:space="0" w:color="auto"/>
          </w:divBdr>
        </w:div>
        <w:div w:id="348725971">
          <w:marLeft w:val="0"/>
          <w:marRight w:val="0"/>
          <w:marTop w:val="0"/>
          <w:marBottom w:val="0"/>
          <w:divBdr>
            <w:top w:val="none" w:sz="0" w:space="0" w:color="auto"/>
            <w:left w:val="none" w:sz="0" w:space="0" w:color="auto"/>
            <w:bottom w:val="none" w:sz="0" w:space="0" w:color="auto"/>
            <w:right w:val="none" w:sz="0" w:space="0" w:color="auto"/>
          </w:divBdr>
        </w:div>
        <w:div w:id="133841728">
          <w:marLeft w:val="0"/>
          <w:marRight w:val="0"/>
          <w:marTop w:val="0"/>
          <w:marBottom w:val="0"/>
          <w:divBdr>
            <w:top w:val="none" w:sz="0" w:space="0" w:color="auto"/>
            <w:left w:val="none" w:sz="0" w:space="0" w:color="auto"/>
            <w:bottom w:val="none" w:sz="0" w:space="0" w:color="auto"/>
            <w:right w:val="none" w:sz="0" w:space="0" w:color="auto"/>
          </w:divBdr>
        </w:div>
        <w:div w:id="2109813366">
          <w:marLeft w:val="0"/>
          <w:marRight w:val="0"/>
          <w:marTop w:val="0"/>
          <w:marBottom w:val="0"/>
          <w:divBdr>
            <w:top w:val="none" w:sz="0" w:space="0" w:color="auto"/>
            <w:left w:val="none" w:sz="0" w:space="0" w:color="auto"/>
            <w:bottom w:val="none" w:sz="0" w:space="0" w:color="auto"/>
            <w:right w:val="none" w:sz="0" w:space="0" w:color="auto"/>
          </w:divBdr>
        </w:div>
        <w:div w:id="1814254575">
          <w:marLeft w:val="0"/>
          <w:marRight w:val="0"/>
          <w:marTop w:val="0"/>
          <w:marBottom w:val="0"/>
          <w:divBdr>
            <w:top w:val="none" w:sz="0" w:space="0" w:color="auto"/>
            <w:left w:val="none" w:sz="0" w:space="0" w:color="auto"/>
            <w:bottom w:val="none" w:sz="0" w:space="0" w:color="auto"/>
            <w:right w:val="none" w:sz="0" w:space="0" w:color="auto"/>
          </w:divBdr>
        </w:div>
        <w:div w:id="154877798">
          <w:marLeft w:val="0"/>
          <w:marRight w:val="0"/>
          <w:marTop w:val="0"/>
          <w:marBottom w:val="0"/>
          <w:divBdr>
            <w:top w:val="none" w:sz="0" w:space="0" w:color="auto"/>
            <w:left w:val="none" w:sz="0" w:space="0" w:color="auto"/>
            <w:bottom w:val="none" w:sz="0" w:space="0" w:color="auto"/>
            <w:right w:val="none" w:sz="0" w:space="0" w:color="auto"/>
          </w:divBdr>
        </w:div>
        <w:div w:id="1346832076">
          <w:marLeft w:val="0"/>
          <w:marRight w:val="0"/>
          <w:marTop w:val="0"/>
          <w:marBottom w:val="0"/>
          <w:divBdr>
            <w:top w:val="none" w:sz="0" w:space="0" w:color="auto"/>
            <w:left w:val="none" w:sz="0" w:space="0" w:color="auto"/>
            <w:bottom w:val="none" w:sz="0" w:space="0" w:color="auto"/>
            <w:right w:val="none" w:sz="0" w:space="0" w:color="auto"/>
          </w:divBdr>
        </w:div>
        <w:div w:id="1341809885">
          <w:marLeft w:val="0"/>
          <w:marRight w:val="0"/>
          <w:marTop w:val="0"/>
          <w:marBottom w:val="0"/>
          <w:divBdr>
            <w:top w:val="none" w:sz="0" w:space="0" w:color="auto"/>
            <w:left w:val="none" w:sz="0" w:space="0" w:color="auto"/>
            <w:bottom w:val="none" w:sz="0" w:space="0" w:color="auto"/>
            <w:right w:val="none" w:sz="0" w:space="0" w:color="auto"/>
          </w:divBdr>
        </w:div>
        <w:div w:id="672923810">
          <w:marLeft w:val="0"/>
          <w:marRight w:val="0"/>
          <w:marTop w:val="0"/>
          <w:marBottom w:val="0"/>
          <w:divBdr>
            <w:top w:val="none" w:sz="0" w:space="0" w:color="auto"/>
            <w:left w:val="none" w:sz="0" w:space="0" w:color="auto"/>
            <w:bottom w:val="none" w:sz="0" w:space="0" w:color="auto"/>
            <w:right w:val="none" w:sz="0" w:space="0" w:color="auto"/>
          </w:divBdr>
        </w:div>
        <w:div w:id="1280796145">
          <w:marLeft w:val="0"/>
          <w:marRight w:val="0"/>
          <w:marTop w:val="0"/>
          <w:marBottom w:val="0"/>
          <w:divBdr>
            <w:top w:val="none" w:sz="0" w:space="0" w:color="auto"/>
            <w:left w:val="none" w:sz="0" w:space="0" w:color="auto"/>
            <w:bottom w:val="none" w:sz="0" w:space="0" w:color="auto"/>
            <w:right w:val="none" w:sz="0" w:space="0" w:color="auto"/>
          </w:divBdr>
        </w:div>
        <w:div w:id="1726294863">
          <w:marLeft w:val="0"/>
          <w:marRight w:val="0"/>
          <w:marTop w:val="0"/>
          <w:marBottom w:val="0"/>
          <w:divBdr>
            <w:top w:val="none" w:sz="0" w:space="0" w:color="auto"/>
            <w:left w:val="none" w:sz="0" w:space="0" w:color="auto"/>
            <w:bottom w:val="none" w:sz="0" w:space="0" w:color="auto"/>
            <w:right w:val="none" w:sz="0" w:space="0" w:color="auto"/>
          </w:divBdr>
        </w:div>
      </w:divsChild>
    </w:div>
    <w:div w:id="55277899">
      <w:bodyDiv w:val="1"/>
      <w:marLeft w:val="0"/>
      <w:marRight w:val="0"/>
      <w:marTop w:val="0"/>
      <w:marBottom w:val="0"/>
      <w:divBdr>
        <w:top w:val="none" w:sz="0" w:space="0" w:color="auto"/>
        <w:left w:val="none" w:sz="0" w:space="0" w:color="auto"/>
        <w:bottom w:val="none" w:sz="0" w:space="0" w:color="auto"/>
        <w:right w:val="none" w:sz="0" w:space="0" w:color="auto"/>
      </w:divBdr>
      <w:divsChild>
        <w:div w:id="2079588599">
          <w:marLeft w:val="0"/>
          <w:marRight w:val="0"/>
          <w:marTop w:val="0"/>
          <w:marBottom w:val="0"/>
          <w:divBdr>
            <w:top w:val="none" w:sz="0" w:space="0" w:color="auto"/>
            <w:left w:val="none" w:sz="0" w:space="0" w:color="auto"/>
            <w:bottom w:val="none" w:sz="0" w:space="0" w:color="auto"/>
            <w:right w:val="none" w:sz="0" w:space="0" w:color="auto"/>
          </w:divBdr>
        </w:div>
        <w:div w:id="39868444">
          <w:marLeft w:val="0"/>
          <w:marRight w:val="0"/>
          <w:marTop w:val="0"/>
          <w:marBottom w:val="0"/>
          <w:divBdr>
            <w:top w:val="none" w:sz="0" w:space="0" w:color="auto"/>
            <w:left w:val="none" w:sz="0" w:space="0" w:color="auto"/>
            <w:bottom w:val="none" w:sz="0" w:space="0" w:color="auto"/>
            <w:right w:val="none" w:sz="0" w:space="0" w:color="auto"/>
          </w:divBdr>
        </w:div>
        <w:div w:id="1388410252">
          <w:marLeft w:val="0"/>
          <w:marRight w:val="0"/>
          <w:marTop w:val="0"/>
          <w:marBottom w:val="0"/>
          <w:divBdr>
            <w:top w:val="none" w:sz="0" w:space="0" w:color="auto"/>
            <w:left w:val="none" w:sz="0" w:space="0" w:color="auto"/>
            <w:bottom w:val="none" w:sz="0" w:space="0" w:color="auto"/>
            <w:right w:val="none" w:sz="0" w:space="0" w:color="auto"/>
          </w:divBdr>
        </w:div>
        <w:div w:id="931938269">
          <w:marLeft w:val="0"/>
          <w:marRight w:val="0"/>
          <w:marTop w:val="0"/>
          <w:marBottom w:val="0"/>
          <w:divBdr>
            <w:top w:val="none" w:sz="0" w:space="0" w:color="auto"/>
            <w:left w:val="none" w:sz="0" w:space="0" w:color="auto"/>
            <w:bottom w:val="none" w:sz="0" w:space="0" w:color="auto"/>
            <w:right w:val="none" w:sz="0" w:space="0" w:color="auto"/>
          </w:divBdr>
        </w:div>
        <w:div w:id="755399856">
          <w:marLeft w:val="0"/>
          <w:marRight w:val="0"/>
          <w:marTop w:val="0"/>
          <w:marBottom w:val="0"/>
          <w:divBdr>
            <w:top w:val="none" w:sz="0" w:space="0" w:color="auto"/>
            <w:left w:val="none" w:sz="0" w:space="0" w:color="auto"/>
            <w:bottom w:val="none" w:sz="0" w:space="0" w:color="auto"/>
            <w:right w:val="none" w:sz="0" w:space="0" w:color="auto"/>
          </w:divBdr>
        </w:div>
        <w:div w:id="590623623">
          <w:marLeft w:val="0"/>
          <w:marRight w:val="0"/>
          <w:marTop w:val="0"/>
          <w:marBottom w:val="0"/>
          <w:divBdr>
            <w:top w:val="none" w:sz="0" w:space="0" w:color="auto"/>
            <w:left w:val="none" w:sz="0" w:space="0" w:color="auto"/>
            <w:bottom w:val="none" w:sz="0" w:space="0" w:color="auto"/>
            <w:right w:val="none" w:sz="0" w:space="0" w:color="auto"/>
          </w:divBdr>
        </w:div>
        <w:div w:id="1309214499">
          <w:marLeft w:val="0"/>
          <w:marRight w:val="0"/>
          <w:marTop w:val="0"/>
          <w:marBottom w:val="0"/>
          <w:divBdr>
            <w:top w:val="none" w:sz="0" w:space="0" w:color="auto"/>
            <w:left w:val="none" w:sz="0" w:space="0" w:color="auto"/>
            <w:bottom w:val="none" w:sz="0" w:space="0" w:color="auto"/>
            <w:right w:val="none" w:sz="0" w:space="0" w:color="auto"/>
          </w:divBdr>
        </w:div>
        <w:div w:id="96026220">
          <w:marLeft w:val="0"/>
          <w:marRight w:val="0"/>
          <w:marTop w:val="0"/>
          <w:marBottom w:val="0"/>
          <w:divBdr>
            <w:top w:val="none" w:sz="0" w:space="0" w:color="auto"/>
            <w:left w:val="none" w:sz="0" w:space="0" w:color="auto"/>
            <w:bottom w:val="none" w:sz="0" w:space="0" w:color="auto"/>
            <w:right w:val="none" w:sz="0" w:space="0" w:color="auto"/>
          </w:divBdr>
        </w:div>
        <w:div w:id="1645622513">
          <w:marLeft w:val="0"/>
          <w:marRight w:val="0"/>
          <w:marTop w:val="0"/>
          <w:marBottom w:val="0"/>
          <w:divBdr>
            <w:top w:val="none" w:sz="0" w:space="0" w:color="auto"/>
            <w:left w:val="none" w:sz="0" w:space="0" w:color="auto"/>
            <w:bottom w:val="none" w:sz="0" w:space="0" w:color="auto"/>
            <w:right w:val="none" w:sz="0" w:space="0" w:color="auto"/>
          </w:divBdr>
        </w:div>
        <w:div w:id="1722632358">
          <w:marLeft w:val="0"/>
          <w:marRight w:val="0"/>
          <w:marTop w:val="0"/>
          <w:marBottom w:val="0"/>
          <w:divBdr>
            <w:top w:val="none" w:sz="0" w:space="0" w:color="auto"/>
            <w:left w:val="none" w:sz="0" w:space="0" w:color="auto"/>
            <w:bottom w:val="none" w:sz="0" w:space="0" w:color="auto"/>
            <w:right w:val="none" w:sz="0" w:space="0" w:color="auto"/>
          </w:divBdr>
        </w:div>
        <w:div w:id="335615390">
          <w:marLeft w:val="0"/>
          <w:marRight w:val="0"/>
          <w:marTop w:val="0"/>
          <w:marBottom w:val="0"/>
          <w:divBdr>
            <w:top w:val="none" w:sz="0" w:space="0" w:color="auto"/>
            <w:left w:val="none" w:sz="0" w:space="0" w:color="auto"/>
            <w:bottom w:val="none" w:sz="0" w:space="0" w:color="auto"/>
            <w:right w:val="none" w:sz="0" w:space="0" w:color="auto"/>
          </w:divBdr>
        </w:div>
        <w:div w:id="1717927536">
          <w:marLeft w:val="0"/>
          <w:marRight w:val="0"/>
          <w:marTop w:val="0"/>
          <w:marBottom w:val="0"/>
          <w:divBdr>
            <w:top w:val="none" w:sz="0" w:space="0" w:color="auto"/>
            <w:left w:val="none" w:sz="0" w:space="0" w:color="auto"/>
            <w:bottom w:val="none" w:sz="0" w:space="0" w:color="auto"/>
            <w:right w:val="none" w:sz="0" w:space="0" w:color="auto"/>
          </w:divBdr>
        </w:div>
        <w:div w:id="1141269442">
          <w:marLeft w:val="0"/>
          <w:marRight w:val="0"/>
          <w:marTop w:val="0"/>
          <w:marBottom w:val="0"/>
          <w:divBdr>
            <w:top w:val="none" w:sz="0" w:space="0" w:color="auto"/>
            <w:left w:val="none" w:sz="0" w:space="0" w:color="auto"/>
            <w:bottom w:val="none" w:sz="0" w:space="0" w:color="auto"/>
            <w:right w:val="none" w:sz="0" w:space="0" w:color="auto"/>
          </w:divBdr>
        </w:div>
        <w:div w:id="1045326151">
          <w:marLeft w:val="0"/>
          <w:marRight w:val="0"/>
          <w:marTop w:val="0"/>
          <w:marBottom w:val="0"/>
          <w:divBdr>
            <w:top w:val="none" w:sz="0" w:space="0" w:color="auto"/>
            <w:left w:val="none" w:sz="0" w:space="0" w:color="auto"/>
            <w:bottom w:val="none" w:sz="0" w:space="0" w:color="auto"/>
            <w:right w:val="none" w:sz="0" w:space="0" w:color="auto"/>
          </w:divBdr>
        </w:div>
      </w:divsChild>
    </w:div>
    <w:div w:id="65612093">
      <w:bodyDiv w:val="1"/>
      <w:marLeft w:val="0"/>
      <w:marRight w:val="0"/>
      <w:marTop w:val="0"/>
      <w:marBottom w:val="0"/>
      <w:divBdr>
        <w:top w:val="none" w:sz="0" w:space="0" w:color="auto"/>
        <w:left w:val="none" w:sz="0" w:space="0" w:color="auto"/>
        <w:bottom w:val="none" w:sz="0" w:space="0" w:color="auto"/>
        <w:right w:val="none" w:sz="0" w:space="0" w:color="auto"/>
      </w:divBdr>
      <w:divsChild>
        <w:div w:id="300889707">
          <w:marLeft w:val="0"/>
          <w:marRight w:val="0"/>
          <w:marTop w:val="0"/>
          <w:marBottom w:val="0"/>
          <w:divBdr>
            <w:top w:val="none" w:sz="0" w:space="0" w:color="auto"/>
            <w:left w:val="none" w:sz="0" w:space="0" w:color="auto"/>
            <w:bottom w:val="none" w:sz="0" w:space="0" w:color="auto"/>
            <w:right w:val="none" w:sz="0" w:space="0" w:color="auto"/>
          </w:divBdr>
        </w:div>
        <w:div w:id="882719533">
          <w:marLeft w:val="0"/>
          <w:marRight w:val="0"/>
          <w:marTop w:val="0"/>
          <w:marBottom w:val="0"/>
          <w:divBdr>
            <w:top w:val="none" w:sz="0" w:space="0" w:color="auto"/>
            <w:left w:val="none" w:sz="0" w:space="0" w:color="auto"/>
            <w:bottom w:val="none" w:sz="0" w:space="0" w:color="auto"/>
            <w:right w:val="none" w:sz="0" w:space="0" w:color="auto"/>
          </w:divBdr>
        </w:div>
        <w:div w:id="1015378662">
          <w:marLeft w:val="0"/>
          <w:marRight w:val="0"/>
          <w:marTop w:val="0"/>
          <w:marBottom w:val="0"/>
          <w:divBdr>
            <w:top w:val="none" w:sz="0" w:space="0" w:color="auto"/>
            <w:left w:val="none" w:sz="0" w:space="0" w:color="auto"/>
            <w:bottom w:val="none" w:sz="0" w:space="0" w:color="auto"/>
            <w:right w:val="none" w:sz="0" w:space="0" w:color="auto"/>
          </w:divBdr>
        </w:div>
        <w:div w:id="633802675">
          <w:marLeft w:val="0"/>
          <w:marRight w:val="0"/>
          <w:marTop w:val="0"/>
          <w:marBottom w:val="0"/>
          <w:divBdr>
            <w:top w:val="none" w:sz="0" w:space="0" w:color="auto"/>
            <w:left w:val="none" w:sz="0" w:space="0" w:color="auto"/>
            <w:bottom w:val="none" w:sz="0" w:space="0" w:color="auto"/>
            <w:right w:val="none" w:sz="0" w:space="0" w:color="auto"/>
          </w:divBdr>
        </w:div>
        <w:div w:id="209533606">
          <w:marLeft w:val="0"/>
          <w:marRight w:val="0"/>
          <w:marTop w:val="0"/>
          <w:marBottom w:val="0"/>
          <w:divBdr>
            <w:top w:val="none" w:sz="0" w:space="0" w:color="auto"/>
            <w:left w:val="none" w:sz="0" w:space="0" w:color="auto"/>
            <w:bottom w:val="none" w:sz="0" w:space="0" w:color="auto"/>
            <w:right w:val="none" w:sz="0" w:space="0" w:color="auto"/>
          </w:divBdr>
        </w:div>
        <w:div w:id="1702516400">
          <w:marLeft w:val="0"/>
          <w:marRight w:val="0"/>
          <w:marTop w:val="0"/>
          <w:marBottom w:val="0"/>
          <w:divBdr>
            <w:top w:val="none" w:sz="0" w:space="0" w:color="auto"/>
            <w:left w:val="none" w:sz="0" w:space="0" w:color="auto"/>
            <w:bottom w:val="none" w:sz="0" w:space="0" w:color="auto"/>
            <w:right w:val="none" w:sz="0" w:space="0" w:color="auto"/>
          </w:divBdr>
        </w:div>
        <w:div w:id="1156990891">
          <w:marLeft w:val="0"/>
          <w:marRight w:val="0"/>
          <w:marTop w:val="0"/>
          <w:marBottom w:val="0"/>
          <w:divBdr>
            <w:top w:val="none" w:sz="0" w:space="0" w:color="auto"/>
            <w:left w:val="none" w:sz="0" w:space="0" w:color="auto"/>
            <w:bottom w:val="none" w:sz="0" w:space="0" w:color="auto"/>
            <w:right w:val="none" w:sz="0" w:space="0" w:color="auto"/>
          </w:divBdr>
        </w:div>
        <w:div w:id="513350116">
          <w:marLeft w:val="0"/>
          <w:marRight w:val="0"/>
          <w:marTop w:val="0"/>
          <w:marBottom w:val="0"/>
          <w:divBdr>
            <w:top w:val="none" w:sz="0" w:space="0" w:color="auto"/>
            <w:left w:val="none" w:sz="0" w:space="0" w:color="auto"/>
            <w:bottom w:val="none" w:sz="0" w:space="0" w:color="auto"/>
            <w:right w:val="none" w:sz="0" w:space="0" w:color="auto"/>
          </w:divBdr>
        </w:div>
        <w:div w:id="1242107362">
          <w:marLeft w:val="0"/>
          <w:marRight w:val="0"/>
          <w:marTop w:val="0"/>
          <w:marBottom w:val="0"/>
          <w:divBdr>
            <w:top w:val="none" w:sz="0" w:space="0" w:color="auto"/>
            <w:left w:val="none" w:sz="0" w:space="0" w:color="auto"/>
            <w:bottom w:val="none" w:sz="0" w:space="0" w:color="auto"/>
            <w:right w:val="none" w:sz="0" w:space="0" w:color="auto"/>
          </w:divBdr>
        </w:div>
        <w:div w:id="828442607">
          <w:marLeft w:val="0"/>
          <w:marRight w:val="0"/>
          <w:marTop w:val="0"/>
          <w:marBottom w:val="0"/>
          <w:divBdr>
            <w:top w:val="none" w:sz="0" w:space="0" w:color="auto"/>
            <w:left w:val="none" w:sz="0" w:space="0" w:color="auto"/>
            <w:bottom w:val="none" w:sz="0" w:space="0" w:color="auto"/>
            <w:right w:val="none" w:sz="0" w:space="0" w:color="auto"/>
          </w:divBdr>
        </w:div>
        <w:div w:id="1650787678">
          <w:marLeft w:val="0"/>
          <w:marRight w:val="0"/>
          <w:marTop w:val="0"/>
          <w:marBottom w:val="0"/>
          <w:divBdr>
            <w:top w:val="none" w:sz="0" w:space="0" w:color="auto"/>
            <w:left w:val="none" w:sz="0" w:space="0" w:color="auto"/>
            <w:bottom w:val="none" w:sz="0" w:space="0" w:color="auto"/>
            <w:right w:val="none" w:sz="0" w:space="0" w:color="auto"/>
          </w:divBdr>
        </w:div>
        <w:div w:id="2074038027">
          <w:marLeft w:val="0"/>
          <w:marRight w:val="0"/>
          <w:marTop w:val="0"/>
          <w:marBottom w:val="0"/>
          <w:divBdr>
            <w:top w:val="none" w:sz="0" w:space="0" w:color="auto"/>
            <w:left w:val="none" w:sz="0" w:space="0" w:color="auto"/>
            <w:bottom w:val="none" w:sz="0" w:space="0" w:color="auto"/>
            <w:right w:val="none" w:sz="0" w:space="0" w:color="auto"/>
          </w:divBdr>
        </w:div>
        <w:div w:id="184948646">
          <w:marLeft w:val="0"/>
          <w:marRight w:val="0"/>
          <w:marTop w:val="0"/>
          <w:marBottom w:val="0"/>
          <w:divBdr>
            <w:top w:val="none" w:sz="0" w:space="0" w:color="auto"/>
            <w:left w:val="none" w:sz="0" w:space="0" w:color="auto"/>
            <w:bottom w:val="none" w:sz="0" w:space="0" w:color="auto"/>
            <w:right w:val="none" w:sz="0" w:space="0" w:color="auto"/>
          </w:divBdr>
        </w:div>
        <w:div w:id="1130127834">
          <w:marLeft w:val="0"/>
          <w:marRight w:val="0"/>
          <w:marTop w:val="0"/>
          <w:marBottom w:val="0"/>
          <w:divBdr>
            <w:top w:val="none" w:sz="0" w:space="0" w:color="auto"/>
            <w:left w:val="none" w:sz="0" w:space="0" w:color="auto"/>
            <w:bottom w:val="none" w:sz="0" w:space="0" w:color="auto"/>
            <w:right w:val="none" w:sz="0" w:space="0" w:color="auto"/>
          </w:divBdr>
        </w:div>
        <w:div w:id="312758586">
          <w:marLeft w:val="0"/>
          <w:marRight w:val="0"/>
          <w:marTop w:val="0"/>
          <w:marBottom w:val="0"/>
          <w:divBdr>
            <w:top w:val="none" w:sz="0" w:space="0" w:color="auto"/>
            <w:left w:val="none" w:sz="0" w:space="0" w:color="auto"/>
            <w:bottom w:val="none" w:sz="0" w:space="0" w:color="auto"/>
            <w:right w:val="none" w:sz="0" w:space="0" w:color="auto"/>
          </w:divBdr>
        </w:div>
        <w:div w:id="1028219624">
          <w:marLeft w:val="0"/>
          <w:marRight w:val="0"/>
          <w:marTop w:val="0"/>
          <w:marBottom w:val="0"/>
          <w:divBdr>
            <w:top w:val="none" w:sz="0" w:space="0" w:color="auto"/>
            <w:left w:val="none" w:sz="0" w:space="0" w:color="auto"/>
            <w:bottom w:val="none" w:sz="0" w:space="0" w:color="auto"/>
            <w:right w:val="none" w:sz="0" w:space="0" w:color="auto"/>
          </w:divBdr>
        </w:div>
        <w:div w:id="2110931097">
          <w:marLeft w:val="0"/>
          <w:marRight w:val="0"/>
          <w:marTop w:val="0"/>
          <w:marBottom w:val="0"/>
          <w:divBdr>
            <w:top w:val="none" w:sz="0" w:space="0" w:color="auto"/>
            <w:left w:val="none" w:sz="0" w:space="0" w:color="auto"/>
            <w:bottom w:val="none" w:sz="0" w:space="0" w:color="auto"/>
            <w:right w:val="none" w:sz="0" w:space="0" w:color="auto"/>
          </w:divBdr>
        </w:div>
        <w:div w:id="976108493">
          <w:marLeft w:val="0"/>
          <w:marRight w:val="0"/>
          <w:marTop w:val="0"/>
          <w:marBottom w:val="0"/>
          <w:divBdr>
            <w:top w:val="none" w:sz="0" w:space="0" w:color="auto"/>
            <w:left w:val="none" w:sz="0" w:space="0" w:color="auto"/>
            <w:bottom w:val="none" w:sz="0" w:space="0" w:color="auto"/>
            <w:right w:val="none" w:sz="0" w:space="0" w:color="auto"/>
          </w:divBdr>
        </w:div>
        <w:div w:id="1054355239">
          <w:marLeft w:val="0"/>
          <w:marRight w:val="0"/>
          <w:marTop w:val="0"/>
          <w:marBottom w:val="0"/>
          <w:divBdr>
            <w:top w:val="none" w:sz="0" w:space="0" w:color="auto"/>
            <w:left w:val="none" w:sz="0" w:space="0" w:color="auto"/>
            <w:bottom w:val="none" w:sz="0" w:space="0" w:color="auto"/>
            <w:right w:val="none" w:sz="0" w:space="0" w:color="auto"/>
          </w:divBdr>
        </w:div>
        <w:div w:id="173426497">
          <w:marLeft w:val="0"/>
          <w:marRight w:val="0"/>
          <w:marTop w:val="0"/>
          <w:marBottom w:val="0"/>
          <w:divBdr>
            <w:top w:val="none" w:sz="0" w:space="0" w:color="auto"/>
            <w:left w:val="none" w:sz="0" w:space="0" w:color="auto"/>
            <w:bottom w:val="none" w:sz="0" w:space="0" w:color="auto"/>
            <w:right w:val="none" w:sz="0" w:space="0" w:color="auto"/>
          </w:divBdr>
        </w:div>
        <w:div w:id="701898875">
          <w:marLeft w:val="0"/>
          <w:marRight w:val="0"/>
          <w:marTop w:val="0"/>
          <w:marBottom w:val="0"/>
          <w:divBdr>
            <w:top w:val="none" w:sz="0" w:space="0" w:color="auto"/>
            <w:left w:val="none" w:sz="0" w:space="0" w:color="auto"/>
            <w:bottom w:val="none" w:sz="0" w:space="0" w:color="auto"/>
            <w:right w:val="none" w:sz="0" w:space="0" w:color="auto"/>
          </w:divBdr>
        </w:div>
        <w:div w:id="783497243">
          <w:marLeft w:val="0"/>
          <w:marRight w:val="0"/>
          <w:marTop w:val="0"/>
          <w:marBottom w:val="0"/>
          <w:divBdr>
            <w:top w:val="none" w:sz="0" w:space="0" w:color="auto"/>
            <w:left w:val="none" w:sz="0" w:space="0" w:color="auto"/>
            <w:bottom w:val="none" w:sz="0" w:space="0" w:color="auto"/>
            <w:right w:val="none" w:sz="0" w:space="0" w:color="auto"/>
          </w:divBdr>
        </w:div>
        <w:div w:id="2110151298">
          <w:marLeft w:val="0"/>
          <w:marRight w:val="0"/>
          <w:marTop w:val="0"/>
          <w:marBottom w:val="0"/>
          <w:divBdr>
            <w:top w:val="none" w:sz="0" w:space="0" w:color="auto"/>
            <w:left w:val="none" w:sz="0" w:space="0" w:color="auto"/>
            <w:bottom w:val="none" w:sz="0" w:space="0" w:color="auto"/>
            <w:right w:val="none" w:sz="0" w:space="0" w:color="auto"/>
          </w:divBdr>
        </w:div>
        <w:div w:id="1390307094">
          <w:marLeft w:val="0"/>
          <w:marRight w:val="0"/>
          <w:marTop w:val="0"/>
          <w:marBottom w:val="0"/>
          <w:divBdr>
            <w:top w:val="none" w:sz="0" w:space="0" w:color="auto"/>
            <w:left w:val="none" w:sz="0" w:space="0" w:color="auto"/>
            <w:bottom w:val="none" w:sz="0" w:space="0" w:color="auto"/>
            <w:right w:val="none" w:sz="0" w:space="0" w:color="auto"/>
          </w:divBdr>
        </w:div>
        <w:div w:id="1490754275">
          <w:marLeft w:val="0"/>
          <w:marRight w:val="0"/>
          <w:marTop w:val="0"/>
          <w:marBottom w:val="0"/>
          <w:divBdr>
            <w:top w:val="none" w:sz="0" w:space="0" w:color="auto"/>
            <w:left w:val="none" w:sz="0" w:space="0" w:color="auto"/>
            <w:bottom w:val="none" w:sz="0" w:space="0" w:color="auto"/>
            <w:right w:val="none" w:sz="0" w:space="0" w:color="auto"/>
          </w:divBdr>
        </w:div>
        <w:div w:id="1981223529">
          <w:marLeft w:val="0"/>
          <w:marRight w:val="0"/>
          <w:marTop w:val="0"/>
          <w:marBottom w:val="0"/>
          <w:divBdr>
            <w:top w:val="none" w:sz="0" w:space="0" w:color="auto"/>
            <w:left w:val="none" w:sz="0" w:space="0" w:color="auto"/>
            <w:bottom w:val="none" w:sz="0" w:space="0" w:color="auto"/>
            <w:right w:val="none" w:sz="0" w:space="0" w:color="auto"/>
          </w:divBdr>
        </w:div>
        <w:div w:id="1676417065">
          <w:marLeft w:val="0"/>
          <w:marRight w:val="0"/>
          <w:marTop w:val="0"/>
          <w:marBottom w:val="0"/>
          <w:divBdr>
            <w:top w:val="none" w:sz="0" w:space="0" w:color="auto"/>
            <w:left w:val="none" w:sz="0" w:space="0" w:color="auto"/>
            <w:bottom w:val="none" w:sz="0" w:space="0" w:color="auto"/>
            <w:right w:val="none" w:sz="0" w:space="0" w:color="auto"/>
          </w:divBdr>
        </w:div>
        <w:div w:id="1723752544">
          <w:marLeft w:val="0"/>
          <w:marRight w:val="0"/>
          <w:marTop w:val="0"/>
          <w:marBottom w:val="0"/>
          <w:divBdr>
            <w:top w:val="none" w:sz="0" w:space="0" w:color="auto"/>
            <w:left w:val="none" w:sz="0" w:space="0" w:color="auto"/>
            <w:bottom w:val="none" w:sz="0" w:space="0" w:color="auto"/>
            <w:right w:val="none" w:sz="0" w:space="0" w:color="auto"/>
          </w:divBdr>
        </w:div>
        <w:div w:id="1796674208">
          <w:marLeft w:val="0"/>
          <w:marRight w:val="0"/>
          <w:marTop w:val="0"/>
          <w:marBottom w:val="0"/>
          <w:divBdr>
            <w:top w:val="none" w:sz="0" w:space="0" w:color="auto"/>
            <w:left w:val="none" w:sz="0" w:space="0" w:color="auto"/>
            <w:bottom w:val="none" w:sz="0" w:space="0" w:color="auto"/>
            <w:right w:val="none" w:sz="0" w:space="0" w:color="auto"/>
          </w:divBdr>
        </w:div>
      </w:divsChild>
    </w:div>
    <w:div w:id="65804042">
      <w:bodyDiv w:val="1"/>
      <w:marLeft w:val="0"/>
      <w:marRight w:val="0"/>
      <w:marTop w:val="0"/>
      <w:marBottom w:val="0"/>
      <w:divBdr>
        <w:top w:val="none" w:sz="0" w:space="0" w:color="auto"/>
        <w:left w:val="none" w:sz="0" w:space="0" w:color="auto"/>
        <w:bottom w:val="none" w:sz="0" w:space="0" w:color="auto"/>
        <w:right w:val="none" w:sz="0" w:space="0" w:color="auto"/>
      </w:divBdr>
      <w:divsChild>
        <w:div w:id="16080419">
          <w:marLeft w:val="0"/>
          <w:marRight w:val="0"/>
          <w:marTop w:val="0"/>
          <w:marBottom w:val="0"/>
          <w:divBdr>
            <w:top w:val="none" w:sz="0" w:space="0" w:color="auto"/>
            <w:left w:val="none" w:sz="0" w:space="0" w:color="auto"/>
            <w:bottom w:val="none" w:sz="0" w:space="0" w:color="auto"/>
            <w:right w:val="none" w:sz="0" w:space="0" w:color="auto"/>
          </w:divBdr>
        </w:div>
        <w:div w:id="167604545">
          <w:marLeft w:val="0"/>
          <w:marRight w:val="0"/>
          <w:marTop w:val="0"/>
          <w:marBottom w:val="0"/>
          <w:divBdr>
            <w:top w:val="none" w:sz="0" w:space="0" w:color="auto"/>
            <w:left w:val="none" w:sz="0" w:space="0" w:color="auto"/>
            <w:bottom w:val="none" w:sz="0" w:space="0" w:color="auto"/>
            <w:right w:val="none" w:sz="0" w:space="0" w:color="auto"/>
          </w:divBdr>
        </w:div>
        <w:div w:id="276525640">
          <w:marLeft w:val="0"/>
          <w:marRight w:val="0"/>
          <w:marTop w:val="0"/>
          <w:marBottom w:val="0"/>
          <w:divBdr>
            <w:top w:val="none" w:sz="0" w:space="0" w:color="auto"/>
            <w:left w:val="none" w:sz="0" w:space="0" w:color="auto"/>
            <w:bottom w:val="none" w:sz="0" w:space="0" w:color="auto"/>
            <w:right w:val="none" w:sz="0" w:space="0" w:color="auto"/>
          </w:divBdr>
        </w:div>
        <w:div w:id="309597649">
          <w:marLeft w:val="0"/>
          <w:marRight w:val="0"/>
          <w:marTop w:val="0"/>
          <w:marBottom w:val="0"/>
          <w:divBdr>
            <w:top w:val="none" w:sz="0" w:space="0" w:color="auto"/>
            <w:left w:val="none" w:sz="0" w:space="0" w:color="auto"/>
            <w:bottom w:val="none" w:sz="0" w:space="0" w:color="auto"/>
            <w:right w:val="none" w:sz="0" w:space="0" w:color="auto"/>
          </w:divBdr>
        </w:div>
        <w:div w:id="313218183">
          <w:marLeft w:val="0"/>
          <w:marRight w:val="0"/>
          <w:marTop w:val="0"/>
          <w:marBottom w:val="0"/>
          <w:divBdr>
            <w:top w:val="none" w:sz="0" w:space="0" w:color="auto"/>
            <w:left w:val="none" w:sz="0" w:space="0" w:color="auto"/>
            <w:bottom w:val="none" w:sz="0" w:space="0" w:color="auto"/>
            <w:right w:val="none" w:sz="0" w:space="0" w:color="auto"/>
          </w:divBdr>
        </w:div>
        <w:div w:id="681204421">
          <w:marLeft w:val="0"/>
          <w:marRight w:val="0"/>
          <w:marTop w:val="0"/>
          <w:marBottom w:val="0"/>
          <w:divBdr>
            <w:top w:val="none" w:sz="0" w:space="0" w:color="auto"/>
            <w:left w:val="none" w:sz="0" w:space="0" w:color="auto"/>
            <w:bottom w:val="none" w:sz="0" w:space="0" w:color="auto"/>
            <w:right w:val="none" w:sz="0" w:space="0" w:color="auto"/>
          </w:divBdr>
        </w:div>
        <w:div w:id="769858464">
          <w:marLeft w:val="0"/>
          <w:marRight w:val="0"/>
          <w:marTop w:val="0"/>
          <w:marBottom w:val="0"/>
          <w:divBdr>
            <w:top w:val="none" w:sz="0" w:space="0" w:color="auto"/>
            <w:left w:val="none" w:sz="0" w:space="0" w:color="auto"/>
            <w:bottom w:val="none" w:sz="0" w:space="0" w:color="auto"/>
            <w:right w:val="none" w:sz="0" w:space="0" w:color="auto"/>
          </w:divBdr>
        </w:div>
        <w:div w:id="958877094">
          <w:marLeft w:val="0"/>
          <w:marRight w:val="0"/>
          <w:marTop w:val="0"/>
          <w:marBottom w:val="0"/>
          <w:divBdr>
            <w:top w:val="none" w:sz="0" w:space="0" w:color="auto"/>
            <w:left w:val="none" w:sz="0" w:space="0" w:color="auto"/>
            <w:bottom w:val="none" w:sz="0" w:space="0" w:color="auto"/>
            <w:right w:val="none" w:sz="0" w:space="0" w:color="auto"/>
          </w:divBdr>
        </w:div>
        <w:div w:id="1132748314">
          <w:marLeft w:val="0"/>
          <w:marRight w:val="0"/>
          <w:marTop w:val="0"/>
          <w:marBottom w:val="0"/>
          <w:divBdr>
            <w:top w:val="none" w:sz="0" w:space="0" w:color="auto"/>
            <w:left w:val="none" w:sz="0" w:space="0" w:color="auto"/>
            <w:bottom w:val="none" w:sz="0" w:space="0" w:color="auto"/>
            <w:right w:val="none" w:sz="0" w:space="0" w:color="auto"/>
          </w:divBdr>
        </w:div>
        <w:div w:id="1513034555">
          <w:marLeft w:val="0"/>
          <w:marRight w:val="0"/>
          <w:marTop w:val="0"/>
          <w:marBottom w:val="0"/>
          <w:divBdr>
            <w:top w:val="none" w:sz="0" w:space="0" w:color="auto"/>
            <w:left w:val="none" w:sz="0" w:space="0" w:color="auto"/>
            <w:bottom w:val="none" w:sz="0" w:space="0" w:color="auto"/>
            <w:right w:val="none" w:sz="0" w:space="0" w:color="auto"/>
          </w:divBdr>
        </w:div>
        <w:div w:id="1587811199">
          <w:marLeft w:val="0"/>
          <w:marRight w:val="0"/>
          <w:marTop w:val="0"/>
          <w:marBottom w:val="0"/>
          <w:divBdr>
            <w:top w:val="none" w:sz="0" w:space="0" w:color="auto"/>
            <w:left w:val="none" w:sz="0" w:space="0" w:color="auto"/>
            <w:bottom w:val="none" w:sz="0" w:space="0" w:color="auto"/>
            <w:right w:val="none" w:sz="0" w:space="0" w:color="auto"/>
          </w:divBdr>
        </w:div>
        <w:div w:id="1632708214">
          <w:marLeft w:val="0"/>
          <w:marRight w:val="0"/>
          <w:marTop w:val="0"/>
          <w:marBottom w:val="0"/>
          <w:divBdr>
            <w:top w:val="none" w:sz="0" w:space="0" w:color="auto"/>
            <w:left w:val="none" w:sz="0" w:space="0" w:color="auto"/>
            <w:bottom w:val="none" w:sz="0" w:space="0" w:color="auto"/>
            <w:right w:val="none" w:sz="0" w:space="0" w:color="auto"/>
          </w:divBdr>
        </w:div>
        <w:div w:id="1673410510">
          <w:marLeft w:val="0"/>
          <w:marRight w:val="0"/>
          <w:marTop w:val="0"/>
          <w:marBottom w:val="0"/>
          <w:divBdr>
            <w:top w:val="none" w:sz="0" w:space="0" w:color="auto"/>
            <w:left w:val="none" w:sz="0" w:space="0" w:color="auto"/>
            <w:bottom w:val="none" w:sz="0" w:space="0" w:color="auto"/>
            <w:right w:val="none" w:sz="0" w:space="0" w:color="auto"/>
          </w:divBdr>
        </w:div>
        <w:div w:id="1751925264">
          <w:marLeft w:val="0"/>
          <w:marRight w:val="0"/>
          <w:marTop w:val="0"/>
          <w:marBottom w:val="0"/>
          <w:divBdr>
            <w:top w:val="none" w:sz="0" w:space="0" w:color="auto"/>
            <w:left w:val="none" w:sz="0" w:space="0" w:color="auto"/>
            <w:bottom w:val="none" w:sz="0" w:space="0" w:color="auto"/>
            <w:right w:val="none" w:sz="0" w:space="0" w:color="auto"/>
          </w:divBdr>
        </w:div>
        <w:div w:id="1830553603">
          <w:marLeft w:val="0"/>
          <w:marRight w:val="0"/>
          <w:marTop w:val="0"/>
          <w:marBottom w:val="0"/>
          <w:divBdr>
            <w:top w:val="none" w:sz="0" w:space="0" w:color="auto"/>
            <w:left w:val="none" w:sz="0" w:space="0" w:color="auto"/>
            <w:bottom w:val="none" w:sz="0" w:space="0" w:color="auto"/>
            <w:right w:val="none" w:sz="0" w:space="0" w:color="auto"/>
          </w:divBdr>
        </w:div>
        <w:div w:id="1839613521">
          <w:marLeft w:val="0"/>
          <w:marRight w:val="0"/>
          <w:marTop w:val="0"/>
          <w:marBottom w:val="0"/>
          <w:divBdr>
            <w:top w:val="none" w:sz="0" w:space="0" w:color="auto"/>
            <w:left w:val="none" w:sz="0" w:space="0" w:color="auto"/>
            <w:bottom w:val="none" w:sz="0" w:space="0" w:color="auto"/>
            <w:right w:val="none" w:sz="0" w:space="0" w:color="auto"/>
          </w:divBdr>
        </w:div>
        <w:div w:id="1917587393">
          <w:marLeft w:val="0"/>
          <w:marRight w:val="0"/>
          <w:marTop w:val="0"/>
          <w:marBottom w:val="0"/>
          <w:divBdr>
            <w:top w:val="none" w:sz="0" w:space="0" w:color="auto"/>
            <w:left w:val="none" w:sz="0" w:space="0" w:color="auto"/>
            <w:bottom w:val="none" w:sz="0" w:space="0" w:color="auto"/>
            <w:right w:val="none" w:sz="0" w:space="0" w:color="auto"/>
          </w:divBdr>
        </w:div>
        <w:div w:id="2001687639">
          <w:marLeft w:val="0"/>
          <w:marRight w:val="0"/>
          <w:marTop w:val="0"/>
          <w:marBottom w:val="0"/>
          <w:divBdr>
            <w:top w:val="none" w:sz="0" w:space="0" w:color="auto"/>
            <w:left w:val="none" w:sz="0" w:space="0" w:color="auto"/>
            <w:bottom w:val="none" w:sz="0" w:space="0" w:color="auto"/>
            <w:right w:val="none" w:sz="0" w:space="0" w:color="auto"/>
          </w:divBdr>
        </w:div>
      </w:divsChild>
    </w:div>
    <w:div w:id="66194540">
      <w:bodyDiv w:val="1"/>
      <w:marLeft w:val="0"/>
      <w:marRight w:val="0"/>
      <w:marTop w:val="0"/>
      <w:marBottom w:val="0"/>
      <w:divBdr>
        <w:top w:val="none" w:sz="0" w:space="0" w:color="auto"/>
        <w:left w:val="none" w:sz="0" w:space="0" w:color="auto"/>
        <w:bottom w:val="none" w:sz="0" w:space="0" w:color="auto"/>
        <w:right w:val="none" w:sz="0" w:space="0" w:color="auto"/>
      </w:divBdr>
      <w:divsChild>
        <w:div w:id="552228973">
          <w:marLeft w:val="0"/>
          <w:marRight w:val="0"/>
          <w:marTop w:val="0"/>
          <w:marBottom w:val="0"/>
          <w:divBdr>
            <w:top w:val="none" w:sz="0" w:space="0" w:color="auto"/>
            <w:left w:val="none" w:sz="0" w:space="0" w:color="auto"/>
            <w:bottom w:val="none" w:sz="0" w:space="0" w:color="auto"/>
            <w:right w:val="none" w:sz="0" w:space="0" w:color="auto"/>
          </w:divBdr>
        </w:div>
        <w:div w:id="1586457357">
          <w:marLeft w:val="0"/>
          <w:marRight w:val="0"/>
          <w:marTop w:val="0"/>
          <w:marBottom w:val="0"/>
          <w:divBdr>
            <w:top w:val="none" w:sz="0" w:space="0" w:color="auto"/>
            <w:left w:val="none" w:sz="0" w:space="0" w:color="auto"/>
            <w:bottom w:val="none" w:sz="0" w:space="0" w:color="auto"/>
            <w:right w:val="none" w:sz="0" w:space="0" w:color="auto"/>
          </w:divBdr>
        </w:div>
        <w:div w:id="180702627">
          <w:marLeft w:val="0"/>
          <w:marRight w:val="0"/>
          <w:marTop w:val="0"/>
          <w:marBottom w:val="0"/>
          <w:divBdr>
            <w:top w:val="none" w:sz="0" w:space="0" w:color="auto"/>
            <w:left w:val="none" w:sz="0" w:space="0" w:color="auto"/>
            <w:bottom w:val="none" w:sz="0" w:space="0" w:color="auto"/>
            <w:right w:val="none" w:sz="0" w:space="0" w:color="auto"/>
          </w:divBdr>
        </w:div>
        <w:div w:id="390621696">
          <w:marLeft w:val="0"/>
          <w:marRight w:val="0"/>
          <w:marTop w:val="0"/>
          <w:marBottom w:val="0"/>
          <w:divBdr>
            <w:top w:val="none" w:sz="0" w:space="0" w:color="auto"/>
            <w:left w:val="none" w:sz="0" w:space="0" w:color="auto"/>
            <w:bottom w:val="none" w:sz="0" w:space="0" w:color="auto"/>
            <w:right w:val="none" w:sz="0" w:space="0" w:color="auto"/>
          </w:divBdr>
        </w:div>
        <w:div w:id="582572970">
          <w:marLeft w:val="0"/>
          <w:marRight w:val="0"/>
          <w:marTop w:val="0"/>
          <w:marBottom w:val="0"/>
          <w:divBdr>
            <w:top w:val="none" w:sz="0" w:space="0" w:color="auto"/>
            <w:left w:val="none" w:sz="0" w:space="0" w:color="auto"/>
            <w:bottom w:val="none" w:sz="0" w:space="0" w:color="auto"/>
            <w:right w:val="none" w:sz="0" w:space="0" w:color="auto"/>
          </w:divBdr>
        </w:div>
        <w:div w:id="793643413">
          <w:marLeft w:val="0"/>
          <w:marRight w:val="0"/>
          <w:marTop w:val="0"/>
          <w:marBottom w:val="0"/>
          <w:divBdr>
            <w:top w:val="none" w:sz="0" w:space="0" w:color="auto"/>
            <w:left w:val="none" w:sz="0" w:space="0" w:color="auto"/>
            <w:bottom w:val="none" w:sz="0" w:space="0" w:color="auto"/>
            <w:right w:val="none" w:sz="0" w:space="0" w:color="auto"/>
          </w:divBdr>
        </w:div>
        <w:div w:id="676079342">
          <w:marLeft w:val="0"/>
          <w:marRight w:val="0"/>
          <w:marTop w:val="0"/>
          <w:marBottom w:val="0"/>
          <w:divBdr>
            <w:top w:val="none" w:sz="0" w:space="0" w:color="auto"/>
            <w:left w:val="none" w:sz="0" w:space="0" w:color="auto"/>
            <w:bottom w:val="none" w:sz="0" w:space="0" w:color="auto"/>
            <w:right w:val="none" w:sz="0" w:space="0" w:color="auto"/>
          </w:divBdr>
        </w:div>
        <w:div w:id="336230221">
          <w:marLeft w:val="0"/>
          <w:marRight w:val="0"/>
          <w:marTop w:val="0"/>
          <w:marBottom w:val="0"/>
          <w:divBdr>
            <w:top w:val="none" w:sz="0" w:space="0" w:color="auto"/>
            <w:left w:val="none" w:sz="0" w:space="0" w:color="auto"/>
            <w:bottom w:val="none" w:sz="0" w:space="0" w:color="auto"/>
            <w:right w:val="none" w:sz="0" w:space="0" w:color="auto"/>
          </w:divBdr>
        </w:div>
        <w:div w:id="2010522618">
          <w:marLeft w:val="0"/>
          <w:marRight w:val="0"/>
          <w:marTop w:val="0"/>
          <w:marBottom w:val="0"/>
          <w:divBdr>
            <w:top w:val="none" w:sz="0" w:space="0" w:color="auto"/>
            <w:left w:val="none" w:sz="0" w:space="0" w:color="auto"/>
            <w:bottom w:val="none" w:sz="0" w:space="0" w:color="auto"/>
            <w:right w:val="none" w:sz="0" w:space="0" w:color="auto"/>
          </w:divBdr>
        </w:div>
        <w:div w:id="1295061646">
          <w:marLeft w:val="0"/>
          <w:marRight w:val="0"/>
          <w:marTop w:val="0"/>
          <w:marBottom w:val="0"/>
          <w:divBdr>
            <w:top w:val="none" w:sz="0" w:space="0" w:color="auto"/>
            <w:left w:val="none" w:sz="0" w:space="0" w:color="auto"/>
            <w:bottom w:val="none" w:sz="0" w:space="0" w:color="auto"/>
            <w:right w:val="none" w:sz="0" w:space="0" w:color="auto"/>
          </w:divBdr>
        </w:div>
        <w:div w:id="1449818115">
          <w:marLeft w:val="0"/>
          <w:marRight w:val="0"/>
          <w:marTop w:val="0"/>
          <w:marBottom w:val="0"/>
          <w:divBdr>
            <w:top w:val="none" w:sz="0" w:space="0" w:color="auto"/>
            <w:left w:val="none" w:sz="0" w:space="0" w:color="auto"/>
            <w:bottom w:val="none" w:sz="0" w:space="0" w:color="auto"/>
            <w:right w:val="none" w:sz="0" w:space="0" w:color="auto"/>
          </w:divBdr>
        </w:div>
        <w:div w:id="852492417">
          <w:marLeft w:val="0"/>
          <w:marRight w:val="0"/>
          <w:marTop w:val="0"/>
          <w:marBottom w:val="0"/>
          <w:divBdr>
            <w:top w:val="none" w:sz="0" w:space="0" w:color="auto"/>
            <w:left w:val="none" w:sz="0" w:space="0" w:color="auto"/>
            <w:bottom w:val="none" w:sz="0" w:space="0" w:color="auto"/>
            <w:right w:val="none" w:sz="0" w:space="0" w:color="auto"/>
          </w:divBdr>
        </w:div>
        <w:div w:id="1729183436">
          <w:marLeft w:val="0"/>
          <w:marRight w:val="0"/>
          <w:marTop w:val="0"/>
          <w:marBottom w:val="0"/>
          <w:divBdr>
            <w:top w:val="none" w:sz="0" w:space="0" w:color="auto"/>
            <w:left w:val="none" w:sz="0" w:space="0" w:color="auto"/>
            <w:bottom w:val="none" w:sz="0" w:space="0" w:color="auto"/>
            <w:right w:val="none" w:sz="0" w:space="0" w:color="auto"/>
          </w:divBdr>
        </w:div>
        <w:div w:id="930357937">
          <w:marLeft w:val="0"/>
          <w:marRight w:val="0"/>
          <w:marTop w:val="0"/>
          <w:marBottom w:val="0"/>
          <w:divBdr>
            <w:top w:val="none" w:sz="0" w:space="0" w:color="auto"/>
            <w:left w:val="none" w:sz="0" w:space="0" w:color="auto"/>
            <w:bottom w:val="none" w:sz="0" w:space="0" w:color="auto"/>
            <w:right w:val="none" w:sz="0" w:space="0" w:color="auto"/>
          </w:divBdr>
        </w:div>
        <w:div w:id="1800411363">
          <w:marLeft w:val="0"/>
          <w:marRight w:val="0"/>
          <w:marTop w:val="0"/>
          <w:marBottom w:val="0"/>
          <w:divBdr>
            <w:top w:val="none" w:sz="0" w:space="0" w:color="auto"/>
            <w:left w:val="none" w:sz="0" w:space="0" w:color="auto"/>
            <w:bottom w:val="none" w:sz="0" w:space="0" w:color="auto"/>
            <w:right w:val="none" w:sz="0" w:space="0" w:color="auto"/>
          </w:divBdr>
        </w:div>
        <w:div w:id="1165894811">
          <w:marLeft w:val="0"/>
          <w:marRight w:val="0"/>
          <w:marTop w:val="0"/>
          <w:marBottom w:val="0"/>
          <w:divBdr>
            <w:top w:val="none" w:sz="0" w:space="0" w:color="auto"/>
            <w:left w:val="none" w:sz="0" w:space="0" w:color="auto"/>
            <w:bottom w:val="none" w:sz="0" w:space="0" w:color="auto"/>
            <w:right w:val="none" w:sz="0" w:space="0" w:color="auto"/>
          </w:divBdr>
        </w:div>
        <w:div w:id="1336615796">
          <w:marLeft w:val="0"/>
          <w:marRight w:val="0"/>
          <w:marTop w:val="0"/>
          <w:marBottom w:val="0"/>
          <w:divBdr>
            <w:top w:val="none" w:sz="0" w:space="0" w:color="auto"/>
            <w:left w:val="none" w:sz="0" w:space="0" w:color="auto"/>
            <w:bottom w:val="none" w:sz="0" w:space="0" w:color="auto"/>
            <w:right w:val="none" w:sz="0" w:space="0" w:color="auto"/>
          </w:divBdr>
        </w:div>
        <w:div w:id="770662264">
          <w:marLeft w:val="0"/>
          <w:marRight w:val="0"/>
          <w:marTop w:val="0"/>
          <w:marBottom w:val="0"/>
          <w:divBdr>
            <w:top w:val="none" w:sz="0" w:space="0" w:color="auto"/>
            <w:left w:val="none" w:sz="0" w:space="0" w:color="auto"/>
            <w:bottom w:val="none" w:sz="0" w:space="0" w:color="auto"/>
            <w:right w:val="none" w:sz="0" w:space="0" w:color="auto"/>
          </w:divBdr>
        </w:div>
        <w:div w:id="405104457">
          <w:marLeft w:val="0"/>
          <w:marRight w:val="0"/>
          <w:marTop w:val="0"/>
          <w:marBottom w:val="0"/>
          <w:divBdr>
            <w:top w:val="none" w:sz="0" w:space="0" w:color="auto"/>
            <w:left w:val="none" w:sz="0" w:space="0" w:color="auto"/>
            <w:bottom w:val="none" w:sz="0" w:space="0" w:color="auto"/>
            <w:right w:val="none" w:sz="0" w:space="0" w:color="auto"/>
          </w:divBdr>
        </w:div>
        <w:div w:id="2325008">
          <w:marLeft w:val="0"/>
          <w:marRight w:val="0"/>
          <w:marTop w:val="0"/>
          <w:marBottom w:val="0"/>
          <w:divBdr>
            <w:top w:val="none" w:sz="0" w:space="0" w:color="auto"/>
            <w:left w:val="none" w:sz="0" w:space="0" w:color="auto"/>
            <w:bottom w:val="none" w:sz="0" w:space="0" w:color="auto"/>
            <w:right w:val="none" w:sz="0" w:space="0" w:color="auto"/>
          </w:divBdr>
        </w:div>
        <w:div w:id="1517115170">
          <w:marLeft w:val="0"/>
          <w:marRight w:val="0"/>
          <w:marTop w:val="0"/>
          <w:marBottom w:val="0"/>
          <w:divBdr>
            <w:top w:val="none" w:sz="0" w:space="0" w:color="auto"/>
            <w:left w:val="none" w:sz="0" w:space="0" w:color="auto"/>
            <w:bottom w:val="none" w:sz="0" w:space="0" w:color="auto"/>
            <w:right w:val="none" w:sz="0" w:space="0" w:color="auto"/>
          </w:divBdr>
        </w:div>
        <w:div w:id="1657107234">
          <w:marLeft w:val="0"/>
          <w:marRight w:val="0"/>
          <w:marTop w:val="0"/>
          <w:marBottom w:val="0"/>
          <w:divBdr>
            <w:top w:val="none" w:sz="0" w:space="0" w:color="auto"/>
            <w:left w:val="none" w:sz="0" w:space="0" w:color="auto"/>
            <w:bottom w:val="none" w:sz="0" w:space="0" w:color="auto"/>
            <w:right w:val="none" w:sz="0" w:space="0" w:color="auto"/>
          </w:divBdr>
        </w:div>
        <w:div w:id="295766482">
          <w:marLeft w:val="0"/>
          <w:marRight w:val="0"/>
          <w:marTop w:val="0"/>
          <w:marBottom w:val="0"/>
          <w:divBdr>
            <w:top w:val="none" w:sz="0" w:space="0" w:color="auto"/>
            <w:left w:val="none" w:sz="0" w:space="0" w:color="auto"/>
            <w:bottom w:val="none" w:sz="0" w:space="0" w:color="auto"/>
            <w:right w:val="none" w:sz="0" w:space="0" w:color="auto"/>
          </w:divBdr>
        </w:div>
        <w:div w:id="1464621590">
          <w:marLeft w:val="0"/>
          <w:marRight w:val="0"/>
          <w:marTop w:val="0"/>
          <w:marBottom w:val="0"/>
          <w:divBdr>
            <w:top w:val="none" w:sz="0" w:space="0" w:color="auto"/>
            <w:left w:val="none" w:sz="0" w:space="0" w:color="auto"/>
            <w:bottom w:val="none" w:sz="0" w:space="0" w:color="auto"/>
            <w:right w:val="none" w:sz="0" w:space="0" w:color="auto"/>
          </w:divBdr>
        </w:div>
        <w:div w:id="857738811">
          <w:marLeft w:val="0"/>
          <w:marRight w:val="0"/>
          <w:marTop w:val="0"/>
          <w:marBottom w:val="0"/>
          <w:divBdr>
            <w:top w:val="none" w:sz="0" w:space="0" w:color="auto"/>
            <w:left w:val="none" w:sz="0" w:space="0" w:color="auto"/>
            <w:bottom w:val="none" w:sz="0" w:space="0" w:color="auto"/>
            <w:right w:val="none" w:sz="0" w:space="0" w:color="auto"/>
          </w:divBdr>
        </w:div>
        <w:div w:id="2001804684">
          <w:marLeft w:val="0"/>
          <w:marRight w:val="0"/>
          <w:marTop w:val="0"/>
          <w:marBottom w:val="0"/>
          <w:divBdr>
            <w:top w:val="none" w:sz="0" w:space="0" w:color="auto"/>
            <w:left w:val="none" w:sz="0" w:space="0" w:color="auto"/>
            <w:bottom w:val="none" w:sz="0" w:space="0" w:color="auto"/>
            <w:right w:val="none" w:sz="0" w:space="0" w:color="auto"/>
          </w:divBdr>
        </w:div>
        <w:div w:id="109593142">
          <w:marLeft w:val="0"/>
          <w:marRight w:val="0"/>
          <w:marTop w:val="0"/>
          <w:marBottom w:val="0"/>
          <w:divBdr>
            <w:top w:val="none" w:sz="0" w:space="0" w:color="auto"/>
            <w:left w:val="none" w:sz="0" w:space="0" w:color="auto"/>
            <w:bottom w:val="none" w:sz="0" w:space="0" w:color="auto"/>
            <w:right w:val="none" w:sz="0" w:space="0" w:color="auto"/>
          </w:divBdr>
        </w:div>
        <w:div w:id="576213525">
          <w:marLeft w:val="0"/>
          <w:marRight w:val="0"/>
          <w:marTop w:val="0"/>
          <w:marBottom w:val="0"/>
          <w:divBdr>
            <w:top w:val="none" w:sz="0" w:space="0" w:color="auto"/>
            <w:left w:val="none" w:sz="0" w:space="0" w:color="auto"/>
            <w:bottom w:val="none" w:sz="0" w:space="0" w:color="auto"/>
            <w:right w:val="none" w:sz="0" w:space="0" w:color="auto"/>
          </w:divBdr>
        </w:div>
        <w:div w:id="430855607">
          <w:marLeft w:val="0"/>
          <w:marRight w:val="0"/>
          <w:marTop w:val="0"/>
          <w:marBottom w:val="0"/>
          <w:divBdr>
            <w:top w:val="none" w:sz="0" w:space="0" w:color="auto"/>
            <w:left w:val="none" w:sz="0" w:space="0" w:color="auto"/>
            <w:bottom w:val="none" w:sz="0" w:space="0" w:color="auto"/>
            <w:right w:val="none" w:sz="0" w:space="0" w:color="auto"/>
          </w:divBdr>
        </w:div>
        <w:div w:id="1567490554">
          <w:marLeft w:val="0"/>
          <w:marRight w:val="0"/>
          <w:marTop w:val="0"/>
          <w:marBottom w:val="0"/>
          <w:divBdr>
            <w:top w:val="none" w:sz="0" w:space="0" w:color="auto"/>
            <w:left w:val="none" w:sz="0" w:space="0" w:color="auto"/>
            <w:bottom w:val="none" w:sz="0" w:space="0" w:color="auto"/>
            <w:right w:val="none" w:sz="0" w:space="0" w:color="auto"/>
          </w:divBdr>
        </w:div>
        <w:div w:id="1772165106">
          <w:marLeft w:val="0"/>
          <w:marRight w:val="0"/>
          <w:marTop w:val="0"/>
          <w:marBottom w:val="0"/>
          <w:divBdr>
            <w:top w:val="none" w:sz="0" w:space="0" w:color="auto"/>
            <w:left w:val="none" w:sz="0" w:space="0" w:color="auto"/>
            <w:bottom w:val="none" w:sz="0" w:space="0" w:color="auto"/>
            <w:right w:val="none" w:sz="0" w:space="0" w:color="auto"/>
          </w:divBdr>
        </w:div>
        <w:div w:id="751003900">
          <w:marLeft w:val="0"/>
          <w:marRight w:val="0"/>
          <w:marTop w:val="0"/>
          <w:marBottom w:val="0"/>
          <w:divBdr>
            <w:top w:val="none" w:sz="0" w:space="0" w:color="auto"/>
            <w:left w:val="none" w:sz="0" w:space="0" w:color="auto"/>
            <w:bottom w:val="none" w:sz="0" w:space="0" w:color="auto"/>
            <w:right w:val="none" w:sz="0" w:space="0" w:color="auto"/>
          </w:divBdr>
        </w:div>
        <w:div w:id="630208505">
          <w:marLeft w:val="0"/>
          <w:marRight w:val="0"/>
          <w:marTop w:val="0"/>
          <w:marBottom w:val="0"/>
          <w:divBdr>
            <w:top w:val="none" w:sz="0" w:space="0" w:color="auto"/>
            <w:left w:val="none" w:sz="0" w:space="0" w:color="auto"/>
            <w:bottom w:val="none" w:sz="0" w:space="0" w:color="auto"/>
            <w:right w:val="none" w:sz="0" w:space="0" w:color="auto"/>
          </w:divBdr>
        </w:div>
        <w:div w:id="1922062550">
          <w:marLeft w:val="0"/>
          <w:marRight w:val="0"/>
          <w:marTop w:val="0"/>
          <w:marBottom w:val="0"/>
          <w:divBdr>
            <w:top w:val="none" w:sz="0" w:space="0" w:color="auto"/>
            <w:left w:val="none" w:sz="0" w:space="0" w:color="auto"/>
            <w:bottom w:val="none" w:sz="0" w:space="0" w:color="auto"/>
            <w:right w:val="none" w:sz="0" w:space="0" w:color="auto"/>
          </w:divBdr>
        </w:div>
        <w:div w:id="913667616">
          <w:marLeft w:val="0"/>
          <w:marRight w:val="0"/>
          <w:marTop w:val="0"/>
          <w:marBottom w:val="0"/>
          <w:divBdr>
            <w:top w:val="none" w:sz="0" w:space="0" w:color="auto"/>
            <w:left w:val="none" w:sz="0" w:space="0" w:color="auto"/>
            <w:bottom w:val="none" w:sz="0" w:space="0" w:color="auto"/>
            <w:right w:val="none" w:sz="0" w:space="0" w:color="auto"/>
          </w:divBdr>
        </w:div>
        <w:div w:id="1182284987">
          <w:marLeft w:val="0"/>
          <w:marRight w:val="0"/>
          <w:marTop w:val="0"/>
          <w:marBottom w:val="0"/>
          <w:divBdr>
            <w:top w:val="none" w:sz="0" w:space="0" w:color="auto"/>
            <w:left w:val="none" w:sz="0" w:space="0" w:color="auto"/>
            <w:bottom w:val="none" w:sz="0" w:space="0" w:color="auto"/>
            <w:right w:val="none" w:sz="0" w:space="0" w:color="auto"/>
          </w:divBdr>
        </w:div>
        <w:div w:id="2058772340">
          <w:marLeft w:val="0"/>
          <w:marRight w:val="0"/>
          <w:marTop w:val="0"/>
          <w:marBottom w:val="0"/>
          <w:divBdr>
            <w:top w:val="none" w:sz="0" w:space="0" w:color="auto"/>
            <w:left w:val="none" w:sz="0" w:space="0" w:color="auto"/>
            <w:bottom w:val="none" w:sz="0" w:space="0" w:color="auto"/>
            <w:right w:val="none" w:sz="0" w:space="0" w:color="auto"/>
          </w:divBdr>
        </w:div>
      </w:divsChild>
    </w:div>
    <w:div w:id="68163968">
      <w:bodyDiv w:val="1"/>
      <w:marLeft w:val="0"/>
      <w:marRight w:val="0"/>
      <w:marTop w:val="0"/>
      <w:marBottom w:val="0"/>
      <w:divBdr>
        <w:top w:val="none" w:sz="0" w:space="0" w:color="auto"/>
        <w:left w:val="none" w:sz="0" w:space="0" w:color="auto"/>
        <w:bottom w:val="none" w:sz="0" w:space="0" w:color="auto"/>
        <w:right w:val="none" w:sz="0" w:space="0" w:color="auto"/>
      </w:divBdr>
      <w:divsChild>
        <w:div w:id="708529451">
          <w:marLeft w:val="0"/>
          <w:marRight w:val="0"/>
          <w:marTop w:val="0"/>
          <w:marBottom w:val="0"/>
          <w:divBdr>
            <w:top w:val="none" w:sz="0" w:space="0" w:color="auto"/>
            <w:left w:val="none" w:sz="0" w:space="0" w:color="auto"/>
            <w:bottom w:val="none" w:sz="0" w:space="0" w:color="auto"/>
            <w:right w:val="none" w:sz="0" w:space="0" w:color="auto"/>
          </w:divBdr>
        </w:div>
        <w:div w:id="2109226612">
          <w:marLeft w:val="0"/>
          <w:marRight w:val="0"/>
          <w:marTop w:val="0"/>
          <w:marBottom w:val="0"/>
          <w:divBdr>
            <w:top w:val="none" w:sz="0" w:space="0" w:color="auto"/>
            <w:left w:val="none" w:sz="0" w:space="0" w:color="auto"/>
            <w:bottom w:val="none" w:sz="0" w:space="0" w:color="auto"/>
            <w:right w:val="none" w:sz="0" w:space="0" w:color="auto"/>
          </w:divBdr>
        </w:div>
        <w:div w:id="2014065307">
          <w:marLeft w:val="0"/>
          <w:marRight w:val="0"/>
          <w:marTop w:val="0"/>
          <w:marBottom w:val="0"/>
          <w:divBdr>
            <w:top w:val="none" w:sz="0" w:space="0" w:color="auto"/>
            <w:left w:val="none" w:sz="0" w:space="0" w:color="auto"/>
            <w:bottom w:val="none" w:sz="0" w:space="0" w:color="auto"/>
            <w:right w:val="none" w:sz="0" w:space="0" w:color="auto"/>
          </w:divBdr>
        </w:div>
        <w:div w:id="36977511">
          <w:marLeft w:val="0"/>
          <w:marRight w:val="0"/>
          <w:marTop w:val="0"/>
          <w:marBottom w:val="0"/>
          <w:divBdr>
            <w:top w:val="none" w:sz="0" w:space="0" w:color="auto"/>
            <w:left w:val="none" w:sz="0" w:space="0" w:color="auto"/>
            <w:bottom w:val="none" w:sz="0" w:space="0" w:color="auto"/>
            <w:right w:val="none" w:sz="0" w:space="0" w:color="auto"/>
          </w:divBdr>
        </w:div>
        <w:div w:id="1943107306">
          <w:marLeft w:val="0"/>
          <w:marRight w:val="0"/>
          <w:marTop w:val="0"/>
          <w:marBottom w:val="0"/>
          <w:divBdr>
            <w:top w:val="none" w:sz="0" w:space="0" w:color="auto"/>
            <w:left w:val="none" w:sz="0" w:space="0" w:color="auto"/>
            <w:bottom w:val="none" w:sz="0" w:space="0" w:color="auto"/>
            <w:right w:val="none" w:sz="0" w:space="0" w:color="auto"/>
          </w:divBdr>
        </w:div>
        <w:div w:id="140663365">
          <w:marLeft w:val="0"/>
          <w:marRight w:val="0"/>
          <w:marTop w:val="0"/>
          <w:marBottom w:val="0"/>
          <w:divBdr>
            <w:top w:val="none" w:sz="0" w:space="0" w:color="auto"/>
            <w:left w:val="none" w:sz="0" w:space="0" w:color="auto"/>
            <w:bottom w:val="none" w:sz="0" w:space="0" w:color="auto"/>
            <w:right w:val="none" w:sz="0" w:space="0" w:color="auto"/>
          </w:divBdr>
        </w:div>
        <w:div w:id="466093797">
          <w:marLeft w:val="0"/>
          <w:marRight w:val="0"/>
          <w:marTop w:val="0"/>
          <w:marBottom w:val="0"/>
          <w:divBdr>
            <w:top w:val="none" w:sz="0" w:space="0" w:color="auto"/>
            <w:left w:val="none" w:sz="0" w:space="0" w:color="auto"/>
            <w:bottom w:val="none" w:sz="0" w:space="0" w:color="auto"/>
            <w:right w:val="none" w:sz="0" w:space="0" w:color="auto"/>
          </w:divBdr>
        </w:div>
        <w:div w:id="365451488">
          <w:marLeft w:val="0"/>
          <w:marRight w:val="0"/>
          <w:marTop w:val="0"/>
          <w:marBottom w:val="0"/>
          <w:divBdr>
            <w:top w:val="none" w:sz="0" w:space="0" w:color="auto"/>
            <w:left w:val="none" w:sz="0" w:space="0" w:color="auto"/>
            <w:bottom w:val="none" w:sz="0" w:space="0" w:color="auto"/>
            <w:right w:val="none" w:sz="0" w:space="0" w:color="auto"/>
          </w:divBdr>
        </w:div>
        <w:div w:id="1641611479">
          <w:marLeft w:val="0"/>
          <w:marRight w:val="0"/>
          <w:marTop w:val="0"/>
          <w:marBottom w:val="0"/>
          <w:divBdr>
            <w:top w:val="none" w:sz="0" w:space="0" w:color="auto"/>
            <w:left w:val="none" w:sz="0" w:space="0" w:color="auto"/>
            <w:bottom w:val="none" w:sz="0" w:space="0" w:color="auto"/>
            <w:right w:val="none" w:sz="0" w:space="0" w:color="auto"/>
          </w:divBdr>
        </w:div>
        <w:div w:id="755397572">
          <w:marLeft w:val="0"/>
          <w:marRight w:val="0"/>
          <w:marTop w:val="0"/>
          <w:marBottom w:val="0"/>
          <w:divBdr>
            <w:top w:val="none" w:sz="0" w:space="0" w:color="auto"/>
            <w:left w:val="none" w:sz="0" w:space="0" w:color="auto"/>
            <w:bottom w:val="none" w:sz="0" w:space="0" w:color="auto"/>
            <w:right w:val="none" w:sz="0" w:space="0" w:color="auto"/>
          </w:divBdr>
        </w:div>
        <w:div w:id="1274510451">
          <w:marLeft w:val="0"/>
          <w:marRight w:val="0"/>
          <w:marTop w:val="0"/>
          <w:marBottom w:val="0"/>
          <w:divBdr>
            <w:top w:val="none" w:sz="0" w:space="0" w:color="auto"/>
            <w:left w:val="none" w:sz="0" w:space="0" w:color="auto"/>
            <w:bottom w:val="none" w:sz="0" w:space="0" w:color="auto"/>
            <w:right w:val="none" w:sz="0" w:space="0" w:color="auto"/>
          </w:divBdr>
        </w:div>
        <w:div w:id="2095278810">
          <w:marLeft w:val="0"/>
          <w:marRight w:val="0"/>
          <w:marTop w:val="0"/>
          <w:marBottom w:val="0"/>
          <w:divBdr>
            <w:top w:val="none" w:sz="0" w:space="0" w:color="auto"/>
            <w:left w:val="none" w:sz="0" w:space="0" w:color="auto"/>
            <w:bottom w:val="none" w:sz="0" w:space="0" w:color="auto"/>
            <w:right w:val="none" w:sz="0" w:space="0" w:color="auto"/>
          </w:divBdr>
        </w:div>
        <w:div w:id="1388456805">
          <w:marLeft w:val="0"/>
          <w:marRight w:val="0"/>
          <w:marTop w:val="0"/>
          <w:marBottom w:val="0"/>
          <w:divBdr>
            <w:top w:val="none" w:sz="0" w:space="0" w:color="auto"/>
            <w:left w:val="none" w:sz="0" w:space="0" w:color="auto"/>
            <w:bottom w:val="none" w:sz="0" w:space="0" w:color="auto"/>
            <w:right w:val="none" w:sz="0" w:space="0" w:color="auto"/>
          </w:divBdr>
        </w:div>
        <w:div w:id="1315374728">
          <w:marLeft w:val="0"/>
          <w:marRight w:val="0"/>
          <w:marTop w:val="0"/>
          <w:marBottom w:val="0"/>
          <w:divBdr>
            <w:top w:val="none" w:sz="0" w:space="0" w:color="auto"/>
            <w:left w:val="none" w:sz="0" w:space="0" w:color="auto"/>
            <w:bottom w:val="none" w:sz="0" w:space="0" w:color="auto"/>
            <w:right w:val="none" w:sz="0" w:space="0" w:color="auto"/>
          </w:divBdr>
        </w:div>
        <w:div w:id="168058649">
          <w:marLeft w:val="0"/>
          <w:marRight w:val="0"/>
          <w:marTop w:val="0"/>
          <w:marBottom w:val="0"/>
          <w:divBdr>
            <w:top w:val="none" w:sz="0" w:space="0" w:color="auto"/>
            <w:left w:val="none" w:sz="0" w:space="0" w:color="auto"/>
            <w:bottom w:val="none" w:sz="0" w:space="0" w:color="auto"/>
            <w:right w:val="none" w:sz="0" w:space="0" w:color="auto"/>
          </w:divBdr>
        </w:div>
        <w:div w:id="646590893">
          <w:marLeft w:val="0"/>
          <w:marRight w:val="0"/>
          <w:marTop w:val="0"/>
          <w:marBottom w:val="0"/>
          <w:divBdr>
            <w:top w:val="none" w:sz="0" w:space="0" w:color="auto"/>
            <w:left w:val="none" w:sz="0" w:space="0" w:color="auto"/>
            <w:bottom w:val="none" w:sz="0" w:space="0" w:color="auto"/>
            <w:right w:val="none" w:sz="0" w:space="0" w:color="auto"/>
          </w:divBdr>
        </w:div>
        <w:div w:id="1483539760">
          <w:marLeft w:val="0"/>
          <w:marRight w:val="0"/>
          <w:marTop w:val="0"/>
          <w:marBottom w:val="0"/>
          <w:divBdr>
            <w:top w:val="none" w:sz="0" w:space="0" w:color="auto"/>
            <w:left w:val="none" w:sz="0" w:space="0" w:color="auto"/>
            <w:bottom w:val="none" w:sz="0" w:space="0" w:color="auto"/>
            <w:right w:val="none" w:sz="0" w:space="0" w:color="auto"/>
          </w:divBdr>
        </w:div>
        <w:div w:id="2147159505">
          <w:marLeft w:val="0"/>
          <w:marRight w:val="0"/>
          <w:marTop w:val="0"/>
          <w:marBottom w:val="0"/>
          <w:divBdr>
            <w:top w:val="none" w:sz="0" w:space="0" w:color="auto"/>
            <w:left w:val="none" w:sz="0" w:space="0" w:color="auto"/>
            <w:bottom w:val="none" w:sz="0" w:space="0" w:color="auto"/>
            <w:right w:val="none" w:sz="0" w:space="0" w:color="auto"/>
          </w:divBdr>
        </w:div>
        <w:div w:id="399521826">
          <w:marLeft w:val="0"/>
          <w:marRight w:val="0"/>
          <w:marTop w:val="0"/>
          <w:marBottom w:val="0"/>
          <w:divBdr>
            <w:top w:val="none" w:sz="0" w:space="0" w:color="auto"/>
            <w:left w:val="none" w:sz="0" w:space="0" w:color="auto"/>
            <w:bottom w:val="none" w:sz="0" w:space="0" w:color="auto"/>
            <w:right w:val="none" w:sz="0" w:space="0" w:color="auto"/>
          </w:divBdr>
        </w:div>
      </w:divsChild>
    </w:div>
    <w:div w:id="69891665">
      <w:bodyDiv w:val="1"/>
      <w:marLeft w:val="0"/>
      <w:marRight w:val="0"/>
      <w:marTop w:val="0"/>
      <w:marBottom w:val="0"/>
      <w:divBdr>
        <w:top w:val="none" w:sz="0" w:space="0" w:color="auto"/>
        <w:left w:val="none" w:sz="0" w:space="0" w:color="auto"/>
        <w:bottom w:val="none" w:sz="0" w:space="0" w:color="auto"/>
        <w:right w:val="none" w:sz="0" w:space="0" w:color="auto"/>
      </w:divBdr>
      <w:divsChild>
        <w:div w:id="1419444588">
          <w:marLeft w:val="0"/>
          <w:marRight w:val="0"/>
          <w:marTop w:val="0"/>
          <w:marBottom w:val="0"/>
          <w:divBdr>
            <w:top w:val="none" w:sz="0" w:space="0" w:color="auto"/>
            <w:left w:val="none" w:sz="0" w:space="0" w:color="auto"/>
            <w:bottom w:val="none" w:sz="0" w:space="0" w:color="auto"/>
            <w:right w:val="none" w:sz="0" w:space="0" w:color="auto"/>
          </w:divBdr>
        </w:div>
        <w:div w:id="303699045">
          <w:marLeft w:val="0"/>
          <w:marRight w:val="0"/>
          <w:marTop w:val="0"/>
          <w:marBottom w:val="0"/>
          <w:divBdr>
            <w:top w:val="none" w:sz="0" w:space="0" w:color="auto"/>
            <w:left w:val="none" w:sz="0" w:space="0" w:color="auto"/>
            <w:bottom w:val="none" w:sz="0" w:space="0" w:color="auto"/>
            <w:right w:val="none" w:sz="0" w:space="0" w:color="auto"/>
          </w:divBdr>
        </w:div>
        <w:div w:id="1768114454">
          <w:marLeft w:val="0"/>
          <w:marRight w:val="0"/>
          <w:marTop w:val="0"/>
          <w:marBottom w:val="0"/>
          <w:divBdr>
            <w:top w:val="none" w:sz="0" w:space="0" w:color="auto"/>
            <w:left w:val="none" w:sz="0" w:space="0" w:color="auto"/>
            <w:bottom w:val="none" w:sz="0" w:space="0" w:color="auto"/>
            <w:right w:val="none" w:sz="0" w:space="0" w:color="auto"/>
          </w:divBdr>
        </w:div>
        <w:div w:id="1866291686">
          <w:marLeft w:val="0"/>
          <w:marRight w:val="0"/>
          <w:marTop w:val="0"/>
          <w:marBottom w:val="0"/>
          <w:divBdr>
            <w:top w:val="none" w:sz="0" w:space="0" w:color="auto"/>
            <w:left w:val="none" w:sz="0" w:space="0" w:color="auto"/>
            <w:bottom w:val="none" w:sz="0" w:space="0" w:color="auto"/>
            <w:right w:val="none" w:sz="0" w:space="0" w:color="auto"/>
          </w:divBdr>
        </w:div>
        <w:div w:id="1994526502">
          <w:marLeft w:val="0"/>
          <w:marRight w:val="0"/>
          <w:marTop w:val="0"/>
          <w:marBottom w:val="0"/>
          <w:divBdr>
            <w:top w:val="none" w:sz="0" w:space="0" w:color="auto"/>
            <w:left w:val="none" w:sz="0" w:space="0" w:color="auto"/>
            <w:bottom w:val="none" w:sz="0" w:space="0" w:color="auto"/>
            <w:right w:val="none" w:sz="0" w:space="0" w:color="auto"/>
          </w:divBdr>
        </w:div>
        <w:div w:id="573128110">
          <w:marLeft w:val="0"/>
          <w:marRight w:val="0"/>
          <w:marTop w:val="0"/>
          <w:marBottom w:val="0"/>
          <w:divBdr>
            <w:top w:val="none" w:sz="0" w:space="0" w:color="auto"/>
            <w:left w:val="none" w:sz="0" w:space="0" w:color="auto"/>
            <w:bottom w:val="none" w:sz="0" w:space="0" w:color="auto"/>
            <w:right w:val="none" w:sz="0" w:space="0" w:color="auto"/>
          </w:divBdr>
        </w:div>
        <w:div w:id="1477868943">
          <w:marLeft w:val="0"/>
          <w:marRight w:val="0"/>
          <w:marTop w:val="0"/>
          <w:marBottom w:val="0"/>
          <w:divBdr>
            <w:top w:val="none" w:sz="0" w:space="0" w:color="auto"/>
            <w:left w:val="none" w:sz="0" w:space="0" w:color="auto"/>
            <w:bottom w:val="none" w:sz="0" w:space="0" w:color="auto"/>
            <w:right w:val="none" w:sz="0" w:space="0" w:color="auto"/>
          </w:divBdr>
        </w:div>
        <w:div w:id="283050281">
          <w:marLeft w:val="0"/>
          <w:marRight w:val="0"/>
          <w:marTop w:val="0"/>
          <w:marBottom w:val="0"/>
          <w:divBdr>
            <w:top w:val="none" w:sz="0" w:space="0" w:color="auto"/>
            <w:left w:val="none" w:sz="0" w:space="0" w:color="auto"/>
            <w:bottom w:val="none" w:sz="0" w:space="0" w:color="auto"/>
            <w:right w:val="none" w:sz="0" w:space="0" w:color="auto"/>
          </w:divBdr>
        </w:div>
        <w:div w:id="249581428">
          <w:marLeft w:val="0"/>
          <w:marRight w:val="0"/>
          <w:marTop w:val="0"/>
          <w:marBottom w:val="0"/>
          <w:divBdr>
            <w:top w:val="none" w:sz="0" w:space="0" w:color="auto"/>
            <w:left w:val="none" w:sz="0" w:space="0" w:color="auto"/>
            <w:bottom w:val="none" w:sz="0" w:space="0" w:color="auto"/>
            <w:right w:val="none" w:sz="0" w:space="0" w:color="auto"/>
          </w:divBdr>
        </w:div>
        <w:div w:id="607006894">
          <w:marLeft w:val="0"/>
          <w:marRight w:val="0"/>
          <w:marTop w:val="0"/>
          <w:marBottom w:val="0"/>
          <w:divBdr>
            <w:top w:val="none" w:sz="0" w:space="0" w:color="auto"/>
            <w:left w:val="none" w:sz="0" w:space="0" w:color="auto"/>
            <w:bottom w:val="none" w:sz="0" w:space="0" w:color="auto"/>
            <w:right w:val="none" w:sz="0" w:space="0" w:color="auto"/>
          </w:divBdr>
        </w:div>
        <w:div w:id="144006579">
          <w:marLeft w:val="0"/>
          <w:marRight w:val="0"/>
          <w:marTop w:val="0"/>
          <w:marBottom w:val="0"/>
          <w:divBdr>
            <w:top w:val="none" w:sz="0" w:space="0" w:color="auto"/>
            <w:left w:val="none" w:sz="0" w:space="0" w:color="auto"/>
            <w:bottom w:val="none" w:sz="0" w:space="0" w:color="auto"/>
            <w:right w:val="none" w:sz="0" w:space="0" w:color="auto"/>
          </w:divBdr>
        </w:div>
        <w:div w:id="823355920">
          <w:marLeft w:val="0"/>
          <w:marRight w:val="0"/>
          <w:marTop w:val="0"/>
          <w:marBottom w:val="0"/>
          <w:divBdr>
            <w:top w:val="none" w:sz="0" w:space="0" w:color="auto"/>
            <w:left w:val="none" w:sz="0" w:space="0" w:color="auto"/>
            <w:bottom w:val="none" w:sz="0" w:space="0" w:color="auto"/>
            <w:right w:val="none" w:sz="0" w:space="0" w:color="auto"/>
          </w:divBdr>
        </w:div>
        <w:div w:id="445779109">
          <w:marLeft w:val="0"/>
          <w:marRight w:val="0"/>
          <w:marTop w:val="0"/>
          <w:marBottom w:val="0"/>
          <w:divBdr>
            <w:top w:val="none" w:sz="0" w:space="0" w:color="auto"/>
            <w:left w:val="none" w:sz="0" w:space="0" w:color="auto"/>
            <w:bottom w:val="none" w:sz="0" w:space="0" w:color="auto"/>
            <w:right w:val="none" w:sz="0" w:space="0" w:color="auto"/>
          </w:divBdr>
        </w:div>
        <w:div w:id="772163082">
          <w:marLeft w:val="0"/>
          <w:marRight w:val="0"/>
          <w:marTop w:val="0"/>
          <w:marBottom w:val="0"/>
          <w:divBdr>
            <w:top w:val="none" w:sz="0" w:space="0" w:color="auto"/>
            <w:left w:val="none" w:sz="0" w:space="0" w:color="auto"/>
            <w:bottom w:val="none" w:sz="0" w:space="0" w:color="auto"/>
            <w:right w:val="none" w:sz="0" w:space="0" w:color="auto"/>
          </w:divBdr>
        </w:div>
        <w:div w:id="276370009">
          <w:marLeft w:val="0"/>
          <w:marRight w:val="0"/>
          <w:marTop w:val="0"/>
          <w:marBottom w:val="0"/>
          <w:divBdr>
            <w:top w:val="none" w:sz="0" w:space="0" w:color="auto"/>
            <w:left w:val="none" w:sz="0" w:space="0" w:color="auto"/>
            <w:bottom w:val="none" w:sz="0" w:space="0" w:color="auto"/>
            <w:right w:val="none" w:sz="0" w:space="0" w:color="auto"/>
          </w:divBdr>
        </w:div>
        <w:div w:id="2062241174">
          <w:marLeft w:val="0"/>
          <w:marRight w:val="0"/>
          <w:marTop w:val="0"/>
          <w:marBottom w:val="0"/>
          <w:divBdr>
            <w:top w:val="none" w:sz="0" w:space="0" w:color="auto"/>
            <w:left w:val="none" w:sz="0" w:space="0" w:color="auto"/>
            <w:bottom w:val="none" w:sz="0" w:space="0" w:color="auto"/>
            <w:right w:val="none" w:sz="0" w:space="0" w:color="auto"/>
          </w:divBdr>
        </w:div>
        <w:div w:id="343285389">
          <w:marLeft w:val="0"/>
          <w:marRight w:val="0"/>
          <w:marTop w:val="0"/>
          <w:marBottom w:val="0"/>
          <w:divBdr>
            <w:top w:val="none" w:sz="0" w:space="0" w:color="auto"/>
            <w:left w:val="none" w:sz="0" w:space="0" w:color="auto"/>
            <w:bottom w:val="none" w:sz="0" w:space="0" w:color="auto"/>
            <w:right w:val="none" w:sz="0" w:space="0" w:color="auto"/>
          </w:divBdr>
        </w:div>
        <w:div w:id="241449623">
          <w:marLeft w:val="0"/>
          <w:marRight w:val="0"/>
          <w:marTop w:val="0"/>
          <w:marBottom w:val="0"/>
          <w:divBdr>
            <w:top w:val="none" w:sz="0" w:space="0" w:color="auto"/>
            <w:left w:val="none" w:sz="0" w:space="0" w:color="auto"/>
            <w:bottom w:val="none" w:sz="0" w:space="0" w:color="auto"/>
            <w:right w:val="none" w:sz="0" w:space="0" w:color="auto"/>
          </w:divBdr>
        </w:div>
        <w:div w:id="1039742615">
          <w:marLeft w:val="0"/>
          <w:marRight w:val="0"/>
          <w:marTop w:val="0"/>
          <w:marBottom w:val="0"/>
          <w:divBdr>
            <w:top w:val="none" w:sz="0" w:space="0" w:color="auto"/>
            <w:left w:val="none" w:sz="0" w:space="0" w:color="auto"/>
            <w:bottom w:val="none" w:sz="0" w:space="0" w:color="auto"/>
            <w:right w:val="none" w:sz="0" w:space="0" w:color="auto"/>
          </w:divBdr>
        </w:div>
        <w:div w:id="1774977208">
          <w:marLeft w:val="0"/>
          <w:marRight w:val="0"/>
          <w:marTop w:val="0"/>
          <w:marBottom w:val="0"/>
          <w:divBdr>
            <w:top w:val="none" w:sz="0" w:space="0" w:color="auto"/>
            <w:left w:val="none" w:sz="0" w:space="0" w:color="auto"/>
            <w:bottom w:val="none" w:sz="0" w:space="0" w:color="auto"/>
            <w:right w:val="none" w:sz="0" w:space="0" w:color="auto"/>
          </w:divBdr>
        </w:div>
        <w:div w:id="717975229">
          <w:marLeft w:val="0"/>
          <w:marRight w:val="0"/>
          <w:marTop w:val="0"/>
          <w:marBottom w:val="0"/>
          <w:divBdr>
            <w:top w:val="none" w:sz="0" w:space="0" w:color="auto"/>
            <w:left w:val="none" w:sz="0" w:space="0" w:color="auto"/>
            <w:bottom w:val="none" w:sz="0" w:space="0" w:color="auto"/>
            <w:right w:val="none" w:sz="0" w:space="0" w:color="auto"/>
          </w:divBdr>
        </w:div>
      </w:divsChild>
    </w:div>
    <w:div w:id="71201818">
      <w:bodyDiv w:val="1"/>
      <w:marLeft w:val="0"/>
      <w:marRight w:val="0"/>
      <w:marTop w:val="0"/>
      <w:marBottom w:val="0"/>
      <w:divBdr>
        <w:top w:val="none" w:sz="0" w:space="0" w:color="auto"/>
        <w:left w:val="none" w:sz="0" w:space="0" w:color="auto"/>
        <w:bottom w:val="none" w:sz="0" w:space="0" w:color="auto"/>
        <w:right w:val="none" w:sz="0" w:space="0" w:color="auto"/>
      </w:divBdr>
      <w:divsChild>
        <w:div w:id="2083721076">
          <w:marLeft w:val="0"/>
          <w:marRight w:val="0"/>
          <w:marTop w:val="0"/>
          <w:marBottom w:val="0"/>
          <w:divBdr>
            <w:top w:val="none" w:sz="0" w:space="0" w:color="auto"/>
            <w:left w:val="none" w:sz="0" w:space="0" w:color="auto"/>
            <w:bottom w:val="none" w:sz="0" w:space="0" w:color="auto"/>
            <w:right w:val="none" w:sz="0" w:space="0" w:color="auto"/>
          </w:divBdr>
        </w:div>
        <w:div w:id="1601331798">
          <w:marLeft w:val="0"/>
          <w:marRight w:val="0"/>
          <w:marTop w:val="0"/>
          <w:marBottom w:val="0"/>
          <w:divBdr>
            <w:top w:val="none" w:sz="0" w:space="0" w:color="auto"/>
            <w:left w:val="none" w:sz="0" w:space="0" w:color="auto"/>
            <w:bottom w:val="none" w:sz="0" w:space="0" w:color="auto"/>
            <w:right w:val="none" w:sz="0" w:space="0" w:color="auto"/>
          </w:divBdr>
        </w:div>
        <w:div w:id="469329120">
          <w:marLeft w:val="0"/>
          <w:marRight w:val="0"/>
          <w:marTop w:val="0"/>
          <w:marBottom w:val="0"/>
          <w:divBdr>
            <w:top w:val="none" w:sz="0" w:space="0" w:color="auto"/>
            <w:left w:val="none" w:sz="0" w:space="0" w:color="auto"/>
            <w:bottom w:val="none" w:sz="0" w:space="0" w:color="auto"/>
            <w:right w:val="none" w:sz="0" w:space="0" w:color="auto"/>
          </w:divBdr>
        </w:div>
        <w:div w:id="2038192893">
          <w:marLeft w:val="0"/>
          <w:marRight w:val="0"/>
          <w:marTop w:val="0"/>
          <w:marBottom w:val="0"/>
          <w:divBdr>
            <w:top w:val="none" w:sz="0" w:space="0" w:color="auto"/>
            <w:left w:val="none" w:sz="0" w:space="0" w:color="auto"/>
            <w:bottom w:val="none" w:sz="0" w:space="0" w:color="auto"/>
            <w:right w:val="none" w:sz="0" w:space="0" w:color="auto"/>
          </w:divBdr>
        </w:div>
        <w:div w:id="942614624">
          <w:marLeft w:val="0"/>
          <w:marRight w:val="0"/>
          <w:marTop w:val="0"/>
          <w:marBottom w:val="0"/>
          <w:divBdr>
            <w:top w:val="none" w:sz="0" w:space="0" w:color="auto"/>
            <w:left w:val="none" w:sz="0" w:space="0" w:color="auto"/>
            <w:bottom w:val="none" w:sz="0" w:space="0" w:color="auto"/>
            <w:right w:val="none" w:sz="0" w:space="0" w:color="auto"/>
          </w:divBdr>
        </w:div>
        <w:div w:id="83649155">
          <w:marLeft w:val="0"/>
          <w:marRight w:val="0"/>
          <w:marTop w:val="0"/>
          <w:marBottom w:val="0"/>
          <w:divBdr>
            <w:top w:val="none" w:sz="0" w:space="0" w:color="auto"/>
            <w:left w:val="none" w:sz="0" w:space="0" w:color="auto"/>
            <w:bottom w:val="none" w:sz="0" w:space="0" w:color="auto"/>
            <w:right w:val="none" w:sz="0" w:space="0" w:color="auto"/>
          </w:divBdr>
        </w:div>
        <w:div w:id="1525442505">
          <w:marLeft w:val="0"/>
          <w:marRight w:val="0"/>
          <w:marTop w:val="0"/>
          <w:marBottom w:val="0"/>
          <w:divBdr>
            <w:top w:val="none" w:sz="0" w:space="0" w:color="auto"/>
            <w:left w:val="none" w:sz="0" w:space="0" w:color="auto"/>
            <w:bottom w:val="none" w:sz="0" w:space="0" w:color="auto"/>
            <w:right w:val="none" w:sz="0" w:space="0" w:color="auto"/>
          </w:divBdr>
        </w:div>
        <w:div w:id="736169995">
          <w:marLeft w:val="0"/>
          <w:marRight w:val="0"/>
          <w:marTop w:val="0"/>
          <w:marBottom w:val="0"/>
          <w:divBdr>
            <w:top w:val="none" w:sz="0" w:space="0" w:color="auto"/>
            <w:left w:val="none" w:sz="0" w:space="0" w:color="auto"/>
            <w:bottom w:val="none" w:sz="0" w:space="0" w:color="auto"/>
            <w:right w:val="none" w:sz="0" w:space="0" w:color="auto"/>
          </w:divBdr>
        </w:div>
        <w:div w:id="23336272">
          <w:marLeft w:val="0"/>
          <w:marRight w:val="0"/>
          <w:marTop w:val="0"/>
          <w:marBottom w:val="0"/>
          <w:divBdr>
            <w:top w:val="none" w:sz="0" w:space="0" w:color="auto"/>
            <w:left w:val="none" w:sz="0" w:space="0" w:color="auto"/>
            <w:bottom w:val="none" w:sz="0" w:space="0" w:color="auto"/>
            <w:right w:val="none" w:sz="0" w:space="0" w:color="auto"/>
          </w:divBdr>
        </w:div>
        <w:div w:id="585190970">
          <w:marLeft w:val="0"/>
          <w:marRight w:val="0"/>
          <w:marTop w:val="0"/>
          <w:marBottom w:val="0"/>
          <w:divBdr>
            <w:top w:val="none" w:sz="0" w:space="0" w:color="auto"/>
            <w:left w:val="none" w:sz="0" w:space="0" w:color="auto"/>
            <w:bottom w:val="none" w:sz="0" w:space="0" w:color="auto"/>
            <w:right w:val="none" w:sz="0" w:space="0" w:color="auto"/>
          </w:divBdr>
        </w:div>
        <w:div w:id="423649630">
          <w:marLeft w:val="0"/>
          <w:marRight w:val="0"/>
          <w:marTop w:val="0"/>
          <w:marBottom w:val="0"/>
          <w:divBdr>
            <w:top w:val="none" w:sz="0" w:space="0" w:color="auto"/>
            <w:left w:val="none" w:sz="0" w:space="0" w:color="auto"/>
            <w:bottom w:val="none" w:sz="0" w:space="0" w:color="auto"/>
            <w:right w:val="none" w:sz="0" w:space="0" w:color="auto"/>
          </w:divBdr>
        </w:div>
        <w:div w:id="2002003585">
          <w:marLeft w:val="0"/>
          <w:marRight w:val="0"/>
          <w:marTop w:val="0"/>
          <w:marBottom w:val="0"/>
          <w:divBdr>
            <w:top w:val="none" w:sz="0" w:space="0" w:color="auto"/>
            <w:left w:val="none" w:sz="0" w:space="0" w:color="auto"/>
            <w:bottom w:val="none" w:sz="0" w:space="0" w:color="auto"/>
            <w:right w:val="none" w:sz="0" w:space="0" w:color="auto"/>
          </w:divBdr>
        </w:div>
        <w:div w:id="623804332">
          <w:marLeft w:val="0"/>
          <w:marRight w:val="0"/>
          <w:marTop w:val="0"/>
          <w:marBottom w:val="0"/>
          <w:divBdr>
            <w:top w:val="none" w:sz="0" w:space="0" w:color="auto"/>
            <w:left w:val="none" w:sz="0" w:space="0" w:color="auto"/>
            <w:bottom w:val="none" w:sz="0" w:space="0" w:color="auto"/>
            <w:right w:val="none" w:sz="0" w:space="0" w:color="auto"/>
          </w:divBdr>
        </w:div>
        <w:div w:id="362023502">
          <w:marLeft w:val="0"/>
          <w:marRight w:val="0"/>
          <w:marTop w:val="0"/>
          <w:marBottom w:val="0"/>
          <w:divBdr>
            <w:top w:val="none" w:sz="0" w:space="0" w:color="auto"/>
            <w:left w:val="none" w:sz="0" w:space="0" w:color="auto"/>
            <w:bottom w:val="none" w:sz="0" w:space="0" w:color="auto"/>
            <w:right w:val="none" w:sz="0" w:space="0" w:color="auto"/>
          </w:divBdr>
        </w:div>
        <w:div w:id="1760445831">
          <w:marLeft w:val="0"/>
          <w:marRight w:val="0"/>
          <w:marTop w:val="0"/>
          <w:marBottom w:val="0"/>
          <w:divBdr>
            <w:top w:val="none" w:sz="0" w:space="0" w:color="auto"/>
            <w:left w:val="none" w:sz="0" w:space="0" w:color="auto"/>
            <w:bottom w:val="none" w:sz="0" w:space="0" w:color="auto"/>
            <w:right w:val="none" w:sz="0" w:space="0" w:color="auto"/>
          </w:divBdr>
        </w:div>
        <w:div w:id="1619070640">
          <w:marLeft w:val="0"/>
          <w:marRight w:val="0"/>
          <w:marTop w:val="0"/>
          <w:marBottom w:val="0"/>
          <w:divBdr>
            <w:top w:val="none" w:sz="0" w:space="0" w:color="auto"/>
            <w:left w:val="none" w:sz="0" w:space="0" w:color="auto"/>
            <w:bottom w:val="none" w:sz="0" w:space="0" w:color="auto"/>
            <w:right w:val="none" w:sz="0" w:space="0" w:color="auto"/>
          </w:divBdr>
        </w:div>
      </w:divsChild>
    </w:div>
    <w:div w:id="75830099">
      <w:bodyDiv w:val="1"/>
      <w:marLeft w:val="0"/>
      <w:marRight w:val="0"/>
      <w:marTop w:val="0"/>
      <w:marBottom w:val="0"/>
      <w:divBdr>
        <w:top w:val="none" w:sz="0" w:space="0" w:color="auto"/>
        <w:left w:val="none" w:sz="0" w:space="0" w:color="auto"/>
        <w:bottom w:val="none" w:sz="0" w:space="0" w:color="auto"/>
        <w:right w:val="none" w:sz="0" w:space="0" w:color="auto"/>
      </w:divBdr>
      <w:divsChild>
        <w:div w:id="409885500">
          <w:marLeft w:val="0"/>
          <w:marRight w:val="0"/>
          <w:marTop w:val="0"/>
          <w:marBottom w:val="0"/>
          <w:divBdr>
            <w:top w:val="none" w:sz="0" w:space="0" w:color="auto"/>
            <w:left w:val="none" w:sz="0" w:space="0" w:color="auto"/>
            <w:bottom w:val="none" w:sz="0" w:space="0" w:color="auto"/>
            <w:right w:val="none" w:sz="0" w:space="0" w:color="auto"/>
          </w:divBdr>
        </w:div>
        <w:div w:id="797920258">
          <w:marLeft w:val="0"/>
          <w:marRight w:val="0"/>
          <w:marTop w:val="0"/>
          <w:marBottom w:val="0"/>
          <w:divBdr>
            <w:top w:val="none" w:sz="0" w:space="0" w:color="auto"/>
            <w:left w:val="none" w:sz="0" w:space="0" w:color="auto"/>
            <w:bottom w:val="none" w:sz="0" w:space="0" w:color="auto"/>
            <w:right w:val="none" w:sz="0" w:space="0" w:color="auto"/>
          </w:divBdr>
        </w:div>
        <w:div w:id="120150143">
          <w:marLeft w:val="0"/>
          <w:marRight w:val="0"/>
          <w:marTop w:val="0"/>
          <w:marBottom w:val="0"/>
          <w:divBdr>
            <w:top w:val="none" w:sz="0" w:space="0" w:color="auto"/>
            <w:left w:val="none" w:sz="0" w:space="0" w:color="auto"/>
            <w:bottom w:val="none" w:sz="0" w:space="0" w:color="auto"/>
            <w:right w:val="none" w:sz="0" w:space="0" w:color="auto"/>
          </w:divBdr>
        </w:div>
        <w:div w:id="321814159">
          <w:marLeft w:val="0"/>
          <w:marRight w:val="0"/>
          <w:marTop w:val="0"/>
          <w:marBottom w:val="0"/>
          <w:divBdr>
            <w:top w:val="none" w:sz="0" w:space="0" w:color="auto"/>
            <w:left w:val="none" w:sz="0" w:space="0" w:color="auto"/>
            <w:bottom w:val="none" w:sz="0" w:space="0" w:color="auto"/>
            <w:right w:val="none" w:sz="0" w:space="0" w:color="auto"/>
          </w:divBdr>
        </w:div>
        <w:div w:id="1378512125">
          <w:marLeft w:val="0"/>
          <w:marRight w:val="0"/>
          <w:marTop w:val="0"/>
          <w:marBottom w:val="0"/>
          <w:divBdr>
            <w:top w:val="none" w:sz="0" w:space="0" w:color="auto"/>
            <w:left w:val="none" w:sz="0" w:space="0" w:color="auto"/>
            <w:bottom w:val="none" w:sz="0" w:space="0" w:color="auto"/>
            <w:right w:val="none" w:sz="0" w:space="0" w:color="auto"/>
          </w:divBdr>
        </w:div>
        <w:div w:id="1621954848">
          <w:marLeft w:val="0"/>
          <w:marRight w:val="0"/>
          <w:marTop w:val="0"/>
          <w:marBottom w:val="0"/>
          <w:divBdr>
            <w:top w:val="none" w:sz="0" w:space="0" w:color="auto"/>
            <w:left w:val="none" w:sz="0" w:space="0" w:color="auto"/>
            <w:bottom w:val="none" w:sz="0" w:space="0" w:color="auto"/>
            <w:right w:val="none" w:sz="0" w:space="0" w:color="auto"/>
          </w:divBdr>
        </w:div>
        <w:div w:id="26177661">
          <w:marLeft w:val="0"/>
          <w:marRight w:val="0"/>
          <w:marTop w:val="0"/>
          <w:marBottom w:val="0"/>
          <w:divBdr>
            <w:top w:val="none" w:sz="0" w:space="0" w:color="auto"/>
            <w:left w:val="none" w:sz="0" w:space="0" w:color="auto"/>
            <w:bottom w:val="none" w:sz="0" w:space="0" w:color="auto"/>
            <w:right w:val="none" w:sz="0" w:space="0" w:color="auto"/>
          </w:divBdr>
        </w:div>
        <w:div w:id="64837460">
          <w:marLeft w:val="0"/>
          <w:marRight w:val="0"/>
          <w:marTop w:val="0"/>
          <w:marBottom w:val="0"/>
          <w:divBdr>
            <w:top w:val="none" w:sz="0" w:space="0" w:color="auto"/>
            <w:left w:val="none" w:sz="0" w:space="0" w:color="auto"/>
            <w:bottom w:val="none" w:sz="0" w:space="0" w:color="auto"/>
            <w:right w:val="none" w:sz="0" w:space="0" w:color="auto"/>
          </w:divBdr>
        </w:div>
        <w:div w:id="1609659286">
          <w:marLeft w:val="0"/>
          <w:marRight w:val="0"/>
          <w:marTop w:val="0"/>
          <w:marBottom w:val="0"/>
          <w:divBdr>
            <w:top w:val="none" w:sz="0" w:space="0" w:color="auto"/>
            <w:left w:val="none" w:sz="0" w:space="0" w:color="auto"/>
            <w:bottom w:val="none" w:sz="0" w:space="0" w:color="auto"/>
            <w:right w:val="none" w:sz="0" w:space="0" w:color="auto"/>
          </w:divBdr>
        </w:div>
        <w:div w:id="1573352301">
          <w:marLeft w:val="0"/>
          <w:marRight w:val="0"/>
          <w:marTop w:val="0"/>
          <w:marBottom w:val="0"/>
          <w:divBdr>
            <w:top w:val="none" w:sz="0" w:space="0" w:color="auto"/>
            <w:left w:val="none" w:sz="0" w:space="0" w:color="auto"/>
            <w:bottom w:val="none" w:sz="0" w:space="0" w:color="auto"/>
            <w:right w:val="none" w:sz="0" w:space="0" w:color="auto"/>
          </w:divBdr>
        </w:div>
        <w:div w:id="982387558">
          <w:marLeft w:val="0"/>
          <w:marRight w:val="0"/>
          <w:marTop w:val="0"/>
          <w:marBottom w:val="0"/>
          <w:divBdr>
            <w:top w:val="none" w:sz="0" w:space="0" w:color="auto"/>
            <w:left w:val="none" w:sz="0" w:space="0" w:color="auto"/>
            <w:bottom w:val="none" w:sz="0" w:space="0" w:color="auto"/>
            <w:right w:val="none" w:sz="0" w:space="0" w:color="auto"/>
          </w:divBdr>
        </w:div>
        <w:div w:id="1388453088">
          <w:marLeft w:val="0"/>
          <w:marRight w:val="0"/>
          <w:marTop w:val="0"/>
          <w:marBottom w:val="0"/>
          <w:divBdr>
            <w:top w:val="none" w:sz="0" w:space="0" w:color="auto"/>
            <w:left w:val="none" w:sz="0" w:space="0" w:color="auto"/>
            <w:bottom w:val="none" w:sz="0" w:space="0" w:color="auto"/>
            <w:right w:val="none" w:sz="0" w:space="0" w:color="auto"/>
          </w:divBdr>
        </w:div>
        <w:div w:id="1385642752">
          <w:marLeft w:val="0"/>
          <w:marRight w:val="0"/>
          <w:marTop w:val="0"/>
          <w:marBottom w:val="0"/>
          <w:divBdr>
            <w:top w:val="none" w:sz="0" w:space="0" w:color="auto"/>
            <w:left w:val="none" w:sz="0" w:space="0" w:color="auto"/>
            <w:bottom w:val="none" w:sz="0" w:space="0" w:color="auto"/>
            <w:right w:val="none" w:sz="0" w:space="0" w:color="auto"/>
          </w:divBdr>
        </w:div>
        <w:div w:id="320549719">
          <w:marLeft w:val="0"/>
          <w:marRight w:val="0"/>
          <w:marTop w:val="0"/>
          <w:marBottom w:val="0"/>
          <w:divBdr>
            <w:top w:val="none" w:sz="0" w:space="0" w:color="auto"/>
            <w:left w:val="none" w:sz="0" w:space="0" w:color="auto"/>
            <w:bottom w:val="none" w:sz="0" w:space="0" w:color="auto"/>
            <w:right w:val="none" w:sz="0" w:space="0" w:color="auto"/>
          </w:divBdr>
        </w:div>
        <w:div w:id="857543089">
          <w:marLeft w:val="0"/>
          <w:marRight w:val="0"/>
          <w:marTop w:val="0"/>
          <w:marBottom w:val="0"/>
          <w:divBdr>
            <w:top w:val="none" w:sz="0" w:space="0" w:color="auto"/>
            <w:left w:val="none" w:sz="0" w:space="0" w:color="auto"/>
            <w:bottom w:val="none" w:sz="0" w:space="0" w:color="auto"/>
            <w:right w:val="none" w:sz="0" w:space="0" w:color="auto"/>
          </w:divBdr>
        </w:div>
        <w:div w:id="1007712735">
          <w:marLeft w:val="0"/>
          <w:marRight w:val="0"/>
          <w:marTop w:val="0"/>
          <w:marBottom w:val="0"/>
          <w:divBdr>
            <w:top w:val="none" w:sz="0" w:space="0" w:color="auto"/>
            <w:left w:val="none" w:sz="0" w:space="0" w:color="auto"/>
            <w:bottom w:val="none" w:sz="0" w:space="0" w:color="auto"/>
            <w:right w:val="none" w:sz="0" w:space="0" w:color="auto"/>
          </w:divBdr>
        </w:div>
        <w:div w:id="124978144">
          <w:marLeft w:val="0"/>
          <w:marRight w:val="0"/>
          <w:marTop w:val="0"/>
          <w:marBottom w:val="0"/>
          <w:divBdr>
            <w:top w:val="none" w:sz="0" w:space="0" w:color="auto"/>
            <w:left w:val="none" w:sz="0" w:space="0" w:color="auto"/>
            <w:bottom w:val="none" w:sz="0" w:space="0" w:color="auto"/>
            <w:right w:val="none" w:sz="0" w:space="0" w:color="auto"/>
          </w:divBdr>
        </w:div>
        <w:div w:id="696808637">
          <w:marLeft w:val="0"/>
          <w:marRight w:val="0"/>
          <w:marTop w:val="0"/>
          <w:marBottom w:val="0"/>
          <w:divBdr>
            <w:top w:val="none" w:sz="0" w:space="0" w:color="auto"/>
            <w:left w:val="none" w:sz="0" w:space="0" w:color="auto"/>
            <w:bottom w:val="none" w:sz="0" w:space="0" w:color="auto"/>
            <w:right w:val="none" w:sz="0" w:space="0" w:color="auto"/>
          </w:divBdr>
        </w:div>
        <w:div w:id="614598920">
          <w:marLeft w:val="0"/>
          <w:marRight w:val="0"/>
          <w:marTop w:val="0"/>
          <w:marBottom w:val="0"/>
          <w:divBdr>
            <w:top w:val="none" w:sz="0" w:space="0" w:color="auto"/>
            <w:left w:val="none" w:sz="0" w:space="0" w:color="auto"/>
            <w:bottom w:val="none" w:sz="0" w:space="0" w:color="auto"/>
            <w:right w:val="none" w:sz="0" w:space="0" w:color="auto"/>
          </w:divBdr>
        </w:div>
        <w:div w:id="257522300">
          <w:marLeft w:val="0"/>
          <w:marRight w:val="0"/>
          <w:marTop w:val="0"/>
          <w:marBottom w:val="0"/>
          <w:divBdr>
            <w:top w:val="none" w:sz="0" w:space="0" w:color="auto"/>
            <w:left w:val="none" w:sz="0" w:space="0" w:color="auto"/>
            <w:bottom w:val="none" w:sz="0" w:space="0" w:color="auto"/>
            <w:right w:val="none" w:sz="0" w:space="0" w:color="auto"/>
          </w:divBdr>
        </w:div>
      </w:divsChild>
    </w:div>
    <w:div w:id="76830510">
      <w:bodyDiv w:val="1"/>
      <w:marLeft w:val="0"/>
      <w:marRight w:val="0"/>
      <w:marTop w:val="0"/>
      <w:marBottom w:val="0"/>
      <w:divBdr>
        <w:top w:val="none" w:sz="0" w:space="0" w:color="auto"/>
        <w:left w:val="none" w:sz="0" w:space="0" w:color="auto"/>
        <w:bottom w:val="none" w:sz="0" w:space="0" w:color="auto"/>
        <w:right w:val="none" w:sz="0" w:space="0" w:color="auto"/>
      </w:divBdr>
      <w:divsChild>
        <w:div w:id="42097515">
          <w:marLeft w:val="0"/>
          <w:marRight w:val="0"/>
          <w:marTop w:val="0"/>
          <w:marBottom w:val="0"/>
          <w:divBdr>
            <w:top w:val="none" w:sz="0" w:space="0" w:color="auto"/>
            <w:left w:val="none" w:sz="0" w:space="0" w:color="auto"/>
            <w:bottom w:val="none" w:sz="0" w:space="0" w:color="auto"/>
            <w:right w:val="none" w:sz="0" w:space="0" w:color="auto"/>
          </w:divBdr>
        </w:div>
        <w:div w:id="79110820">
          <w:marLeft w:val="0"/>
          <w:marRight w:val="0"/>
          <w:marTop w:val="0"/>
          <w:marBottom w:val="0"/>
          <w:divBdr>
            <w:top w:val="none" w:sz="0" w:space="0" w:color="auto"/>
            <w:left w:val="none" w:sz="0" w:space="0" w:color="auto"/>
            <w:bottom w:val="none" w:sz="0" w:space="0" w:color="auto"/>
            <w:right w:val="none" w:sz="0" w:space="0" w:color="auto"/>
          </w:divBdr>
        </w:div>
        <w:div w:id="80761970">
          <w:marLeft w:val="0"/>
          <w:marRight w:val="0"/>
          <w:marTop w:val="0"/>
          <w:marBottom w:val="0"/>
          <w:divBdr>
            <w:top w:val="none" w:sz="0" w:space="0" w:color="auto"/>
            <w:left w:val="none" w:sz="0" w:space="0" w:color="auto"/>
            <w:bottom w:val="none" w:sz="0" w:space="0" w:color="auto"/>
            <w:right w:val="none" w:sz="0" w:space="0" w:color="auto"/>
          </w:divBdr>
        </w:div>
        <w:div w:id="984050542">
          <w:marLeft w:val="0"/>
          <w:marRight w:val="0"/>
          <w:marTop w:val="0"/>
          <w:marBottom w:val="0"/>
          <w:divBdr>
            <w:top w:val="none" w:sz="0" w:space="0" w:color="auto"/>
            <w:left w:val="none" w:sz="0" w:space="0" w:color="auto"/>
            <w:bottom w:val="none" w:sz="0" w:space="0" w:color="auto"/>
            <w:right w:val="none" w:sz="0" w:space="0" w:color="auto"/>
          </w:divBdr>
        </w:div>
        <w:div w:id="1173298495">
          <w:marLeft w:val="0"/>
          <w:marRight w:val="0"/>
          <w:marTop w:val="0"/>
          <w:marBottom w:val="0"/>
          <w:divBdr>
            <w:top w:val="none" w:sz="0" w:space="0" w:color="auto"/>
            <w:left w:val="none" w:sz="0" w:space="0" w:color="auto"/>
            <w:bottom w:val="none" w:sz="0" w:space="0" w:color="auto"/>
            <w:right w:val="none" w:sz="0" w:space="0" w:color="auto"/>
          </w:divBdr>
        </w:div>
        <w:div w:id="1240868523">
          <w:marLeft w:val="0"/>
          <w:marRight w:val="0"/>
          <w:marTop w:val="0"/>
          <w:marBottom w:val="0"/>
          <w:divBdr>
            <w:top w:val="none" w:sz="0" w:space="0" w:color="auto"/>
            <w:left w:val="none" w:sz="0" w:space="0" w:color="auto"/>
            <w:bottom w:val="none" w:sz="0" w:space="0" w:color="auto"/>
            <w:right w:val="none" w:sz="0" w:space="0" w:color="auto"/>
          </w:divBdr>
        </w:div>
        <w:div w:id="1255086450">
          <w:marLeft w:val="0"/>
          <w:marRight w:val="0"/>
          <w:marTop w:val="0"/>
          <w:marBottom w:val="0"/>
          <w:divBdr>
            <w:top w:val="none" w:sz="0" w:space="0" w:color="auto"/>
            <w:left w:val="none" w:sz="0" w:space="0" w:color="auto"/>
            <w:bottom w:val="none" w:sz="0" w:space="0" w:color="auto"/>
            <w:right w:val="none" w:sz="0" w:space="0" w:color="auto"/>
          </w:divBdr>
        </w:div>
        <w:div w:id="1936864603">
          <w:marLeft w:val="0"/>
          <w:marRight w:val="0"/>
          <w:marTop w:val="0"/>
          <w:marBottom w:val="0"/>
          <w:divBdr>
            <w:top w:val="none" w:sz="0" w:space="0" w:color="auto"/>
            <w:left w:val="none" w:sz="0" w:space="0" w:color="auto"/>
            <w:bottom w:val="none" w:sz="0" w:space="0" w:color="auto"/>
            <w:right w:val="none" w:sz="0" w:space="0" w:color="auto"/>
          </w:divBdr>
        </w:div>
        <w:div w:id="1994140263">
          <w:marLeft w:val="0"/>
          <w:marRight w:val="0"/>
          <w:marTop w:val="0"/>
          <w:marBottom w:val="0"/>
          <w:divBdr>
            <w:top w:val="none" w:sz="0" w:space="0" w:color="auto"/>
            <w:left w:val="none" w:sz="0" w:space="0" w:color="auto"/>
            <w:bottom w:val="none" w:sz="0" w:space="0" w:color="auto"/>
            <w:right w:val="none" w:sz="0" w:space="0" w:color="auto"/>
          </w:divBdr>
        </w:div>
      </w:divsChild>
    </w:div>
    <w:div w:id="76901322">
      <w:bodyDiv w:val="1"/>
      <w:marLeft w:val="0"/>
      <w:marRight w:val="0"/>
      <w:marTop w:val="0"/>
      <w:marBottom w:val="0"/>
      <w:divBdr>
        <w:top w:val="none" w:sz="0" w:space="0" w:color="auto"/>
        <w:left w:val="none" w:sz="0" w:space="0" w:color="auto"/>
        <w:bottom w:val="none" w:sz="0" w:space="0" w:color="auto"/>
        <w:right w:val="none" w:sz="0" w:space="0" w:color="auto"/>
      </w:divBdr>
      <w:divsChild>
        <w:div w:id="540243123">
          <w:marLeft w:val="0"/>
          <w:marRight w:val="0"/>
          <w:marTop w:val="0"/>
          <w:marBottom w:val="0"/>
          <w:divBdr>
            <w:top w:val="none" w:sz="0" w:space="0" w:color="auto"/>
            <w:left w:val="none" w:sz="0" w:space="0" w:color="auto"/>
            <w:bottom w:val="none" w:sz="0" w:space="0" w:color="auto"/>
            <w:right w:val="none" w:sz="0" w:space="0" w:color="auto"/>
          </w:divBdr>
          <w:divsChild>
            <w:div w:id="1508906615">
              <w:marLeft w:val="0"/>
              <w:marRight w:val="0"/>
              <w:marTop w:val="0"/>
              <w:marBottom w:val="0"/>
              <w:divBdr>
                <w:top w:val="none" w:sz="0" w:space="0" w:color="auto"/>
                <w:left w:val="none" w:sz="0" w:space="0" w:color="auto"/>
                <w:bottom w:val="none" w:sz="0" w:space="0" w:color="auto"/>
                <w:right w:val="none" w:sz="0" w:space="0" w:color="auto"/>
              </w:divBdr>
            </w:div>
            <w:div w:id="1893732286">
              <w:marLeft w:val="0"/>
              <w:marRight w:val="0"/>
              <w:marTop w:val="0"/>
              <w:marBottom w:val="0"/>
              <w:divBdr>
                <w:top w:val="none" w:sz="0" w:space="0" w:color="auto"/>
                <w:left w:val="none" w:sz="0" w:space="0" w:color="auto"/>
                <w:bottom w:val="none" w:sz="0" w:space="0" w:color="auto"/>
                <w:right w:val="none" w:sz="0" w:space="0" w:color="auto"/>
              </w:divBdr>
            </w:div>
            <w:div w:id="1940016590">
              <w:marLeft w:val="0"/>
              <w:marRight w:val="0"/>
              <w:marTop w:val="0"/>
              <w:marBottom w:val="0"/>
              <w:divBdr>
                <w:top w:val="none" w:sz="0" w:space="0" w:color="auto"/>
                <w:left w:val="none" w:sz="0" w:space="0" w:color="auto"/>
                <w:bottom w:val="none" w:sz="0" w:space="0" w:color="auto"/>
                <w:right w:val="none" w:sz="0" w:space="0" w:color="auto"/>
              </w:divBdr>
            </w:div>
            <w:div w:id="2076273253">
              <w:marLeft w:val="0"/>
              <w:marRight w:val="0"/>
              <w:marTop w:val="0"/>
              <w:marBottom w:val="0"/>
              <w:divBdr>
                <w:top w:val="none" w:sz="0" w:space="0" w:color="auto"/>
                <w:left w:val="none" w:sz="0" w:space="0" w:color="auto"/>
                <w:bottom w:val="none" w:sz="0" w:space="0" w:color="auto"/>
                <w:right w:val="none" w:sz="0" w:space="0" w:color="auto"/>
              </w:divBdr>
            </w:div>
            <w:div w:id="1554345289">
              <w:marLeft w:val="0"/>
              <w:marRight w:val="0"/>
              <w:marTop w:val="0"/>
              <w:marBottom w:val="0"/>
              <w:divBdr>
                <w:top w:val="none" w:sz="0" w:space="0" w:color="auto"/>
                <w:left w:val="none" w:sz="0" w:space="0" w:color="auto"/>
                <w:bottom w:val="none" w:sz="0" w:space="0" w:color="auto"/>
                <w:right w:val="none" w:sz="0" w:space="0" w:color="auto"/>
              </w:divBdr>
            </w:div>
            <w:div w:id="601113982">
              <w:marLeft w:val="0"/>
              <w:marRight w:val="0"/>
              <w:marTop w:val="0"/>
              <w:marBottom w:val="0"/>
              <w:divBdr>
                <w:top w:val="none" w:sz="0" w:space="0" w:color="auto"/>
                <w:left w:val="none" w:sz="0" w:space="0" w:color="auto"/>
                <w:bottom w:val="none" w:sz="0" w:space="0" w:color="auto"/>
                <w:right w:val="none" w:sz="0" w:space="0" w:color="auto"/>
              </w:divBdr>
            </w:div>
            <w:div w:id="369308682">
              <w:marLeft w:val="0"/>
              <w:marRight w:val="0"/>
              <w:marTop w:val="0"/>
              <w:marBottom w:val="0"/>
              <w:divBdr>
                <w:top w:val="none" w:sz="0" w:space="0" w:color="auto"/>
                <w:left w:val="none" w:sz="0" w:space="0" w:color="auto"/>
                <w:bottom w:val="none" w:sz="0" w:space="0" w:color="auto"/>
                <w:right w:val="none" w:sz="0" w:space="0" w:color="auto"/>
              </w:divBdr>
            </w:div>
            <w:div w:id="2129617710">
              <w:marLeft w:val="0"/>
              <w:marRight w:val="0"/>
              <w:marTop w:val="0"/>
              <w:marBottom w:val="0"/>
              <w:divBdr>
                <w:top w:val="none" w:sz="0" w:space="0" w:color="auto"/>
                <w:left w:val="none" w:sz="0" w:space="0" w:color="auto"/>
                <w:bottom w:val="none" w:sz="0" w:space="0" w:color="auto"/>
                <w:right w:val="none" w:sz="0" w:space="0" w:color="auto"/>
              </w:divBdr>
            </w:div>
            <w:div w:id="202718940">
              <w:marLeft w:val="0"/>
              <w:marRight w:val="0"/>
              <w:marTop w:val="0"/>
              <w:marBottom w:val="0"/>
              <w:divBdr>
                <w:top w:val="none" w:sz="0" w:space="0" w:color="auto"/>
                <w:left w:val="none" w:sz="0" w:space="0" w:color="auto"/>
                <w:bottom w:val="none" w:sz="0" w:space="0" w:color="auto"/>
                <w:right w:val="none" w:sz="0" w:space="0" w:color="auto"/>
              </w:divBdr>
            </w:div>
            <w:div w:id="45640223">
              <w:marLeft w:val="0"/>
              <w:marRight w:val="0"/>
              <w:marTop w:val="0"/>
              <w:marBottom w:val="0"/>
              <w:divBdr>
                <w:top w:val="none" w:sz="0" w:space="0" w:color="auto"/>
                <w:left w:val="none" w:sz="0" w:space="0" w:color="auto"/>
                <w:bottom w:val="none" w:sz="0" w:space="0" w:color="auto"/>
                <w:right w:val="none" w:sz="0" w:space="0" w:color="auto"/>
              </w:divBdr>
            </w:div>
            <w:div w:id="1795322322">
              <w:marLeft w:val="0"/>
              <w:marRight w:val="0"/>
              <w:marTop w:val="0"/>
              <w:marBottom w:val="0"/>
              <w:divBdr>
                <w:top w:val="none" w:sz="0" w:space="0" w:color="auto"/>
                <w:left w:val="none" w:sz="0" w:space="0" w:color="auto"/>
                <w:bottom w:val="none" w:sz="0" w:space="0" w:color="auto"/>
                <w:right w:val="none" w:sz="0" w:space="0" w:color="auto"/>
              </w:divBdr>
            </w:div>
            <w:div w:id="261646285">
              <w:marLeft w:val="0"/>
              <w:marRight w:val="0"/>
              <w:marTop w:val="0"/>
              <w:marBottom w:val="0"/>
              <w:divBdr>
                <w:top w:val="none" w:sz="0" w:space="0" w:color="auto"/>
                <w:left w:val="none" w:sz="0" w:space="0" w:color="auto"/>
                <w:bottom w:val="none" w:sz="0" w:space="0" w:color="auto"/>
                <w:right w:val="none" w:sz="0" w:space="0" w:color="auto"/>
              </w:divBdr>
            </w:div>
            <w:div w:id="428818989">
              <w:marLeft w:val="0"/>
              <w:marRight w:val="0"/>
              <w:marTop w:val="0"/>
              <w:marBottom w:val="0"/>
              <w:divBdr>
                <w:top w:val="none" w:sz="0" w:space="0" w:color="auto"/>
                <w:left w:val="none" w:sz="0" w:space="0" w:color="auto"/>
                <w:bottom w:val="none" w:sz="0" w:space="0" w:color="auto"/>
                <w:right w:val="none" w:sz="0" w:space="0" w:color="auto"/>
              </w:divBdr>
            </w:div>
            <w:div w:id="249121041">
              <w:marLeft w:val="0"/>
              <w:marRight w:val="0"/>
              <w:marTop w:val="0"/>
              <w:marBottom w:val="0"/>
              <w:divBdr>
                <w:top w:val="none" w:sz="0" w:space="0" w:color="auto"/>
                <w:left w:val="none" w:sz="0" w:space="0" w:color="auto"/>
                <w:bottom w:val="none" w:sz="0" w:space="0" w:color="auto"/>
                <w:right w:val="none" w:sz="0" w:space="0" w:color="auto"/>
              </w:divBdr>
            </w:div>
            <w:div w:id="1472208564">
              <w:marLeft w:val="0"/>
              <w:marRight w:val="0"/>
              <w:marTop w:val="0"/>
              <w:marBottom w:val="0"/>
              <w:divBdr>
                <w:top w:val="none" w:sz="0" w:space="0" w:color="auto"/>
                <w:left w:val="none" w:sz="0" w:space="0" w:color="auto"/>
                <w:bottom w:val="none" w:sz="0" w:space="0" w:color="auto"/>
                <w:right w:val="none" w:sz="0" w:space="0" w:color="auto"/>
              </w:divBdr>
            </w:div>
            <w:div w:id="2107923452">
              <w:marLeft w:val="0"/>
              <w:marRight w:val="0"/>
              <w:marTop w:val="0"/>
              <w:marBottom w:val="0"/>
              <w:divBdr>
                <w:top w:val="none" w:sz="0" w:space="0" w:color="auto"/>
                <w:left w:val="none" w:sz="0" w:space="0" w:color="auto"/>
                <w:bottom w:val="none" w:sz="0" w:space="0" w:color="auto"/>
                <w:right w:val="none" w:sz="0" w:space="0" w:color="auto"/>
              </w:divBdr>
            </w:div>
            <w:div w:id="1921938210">
              <w:marLeft w:val="0"/>
              <w:marRight w:val="0"/>
              <w:marTop w:val="0"/>
              <w:marBottom w:val="0"/>
              <w:divBdr>
                <w:top w:val="none" w:sz="0" w:space="0" w:color="auto"/>
                <w:left w:val="none" w:sz="0" w:space="0" w:color="auto"/>
                <w:bottom w:val="none" w:sz="0" w:space="0" w:color="auto"/>
                <w:right w:val="none" w:sz="0" w:space="0" w:color="auto"/>
              </w:divBdr>
            </w:div>
            <w:div w:id="746079349">
              <w:marLeft w:val="0"/>
              <w:marRight w:val="0"/>
              <w:marTop w:val="0"/>
              <w:marBottom w:val="0"/>
              <w:divBdr>
                <w:top w:val="none" w:sz="0" w:space="0" w:color="auto"/>
                <w:left w:val="none" w:sz="0" w:space="0" w:color="auto"/>
                <w:bottom w:val="none" w:sz="0" w:space="0" w:color="auto"/>
                <w:right w:val="none" w:sz="0" w:space="0" w:color="auto"/>
              </w:divBdr>
            </w:div>
            <w:div w:id="94057901">
              <w:marLeft w:val="0"/>
              <w:marRight w:val="0"/>
              <w:marTop w:val="0"/>
              <w:marBottom w:val="0"/>
              <w:divBdr>
                <w:top w:val="none" w:sz="0" w:space="0" w:color="auto"/>
                <w:left w:val="none" w:sz="0" w:space="0" w:color="auto"/>
                <w:bottom w:val="none" w:sz="0" w:space="0" w:color="auto"/>
                <w:right w:val="none" w:sz="0" w:space="0" w:color="auto"/>
              </w:divBdr>
            </w:div>
            <w:div w:id="1485509607">
              <w:marLeft w:val="0"/>
              <w:marRight w:val="0"/>
              <w:marTop w:val="0"/>
              <w:marBottom w:val="0"/>
              <w:divBdr>
                <w:top w:val="none" w:sz="0" w:space="0" w:color="auto"/>
                <w:left w:val="none" w:sz="0" w:space="0" w:color="auto"/>
                <w:bottom w:val="none" w:sz="0" w:space="0" w:color="auto"/>
                <w:right w:val="none" w:sz="0" w:space="0" w:color="auto"/>
              </w:divBdr>
            </w:div>
          </w:divsChild>
        </w:div>
        <w:div w:id="1574663501">
          <w:marLeft w:val="0"/>
          <w:marRight w:val="0"/>
          <w:marTop w:val="0"/>
          <w:marBottom w:val="0"/>
          <w:divBdr>
            <w:top w:val="none" w:sz="0" w:space="0" w:color="auto"/>
            <w:left w:val="none" w:sz="0" w:space="0" w:color="auto"/>
            <w:bottom w:val="none" w:sz="0" w:space="0" w:color="auto"/>
            <w:right w:val="none" w:sz="0" w:space="0" w:color="auto"/>
          </w:divBdr>
          <w:divsChild>
            <w:div w:id="1860116485">
              <w:marLeft w:val="0"/>
              <w:marRight w:val="0"/>
              <w:marTop w:val="0"/>
              <w:marBottom w:val="0"/>
              <w:divBdr>
                <w:top w:val="none" w:sz="0" w:space="0" w:color="auto"/>
                <w:left w:val="none" w:sz="0" w:space="0" w:color="auto"/>
                <w:bottom w:val="none" w:sz="0" w:space="0" w:color="auto"/>
                <w:right w:val="none" w:sz="0" w:space="0" w:color="auto"/>
              </w:divBdr>
            </w:div>
            <w:div w:id="1547252612">
              <w:marLeft w:val="0"/>
              <w:marRight w:val="0"/>
              <w:marTop w:val="0"/>
              <w:marBottom w:val="0"/>
              <w:divBdr>
                <w:top w:val="none" w:sz="0" w:space="0" w:color="auto"/>
                <w:left w:val="none" w:sz="0" w:space="0" w:color="auto"/>
                <w:bottom w:val="none" w:sz="0" w:space="0" w:color="auto"/>
                <w:right w:val="none" w:sz="0" w:space="0" w:color="auto"/>
              </w:divBdr>
            </w:div>
            <w:div w:id="535696284">
              <w:marLeft w:val="0"/>
              <w:marRight w:val="0"/>
              <w:marTop w:val="0"/>
              <w:marBottom w:val="0"/>
              <w:divBdr>
                <w:top w:val="none" w:sz="0" w:space="0" w:color="auto"/>
                <w:left w:val="none" w:sz="0" w:space="0" w:color="auto"/>
                <w:bottom w:val="none" w:sz="0" w:space="0" w:color="auto"/>
                <w:right w:val="none" w:sz="0" w:space="0" w:color="auto"/>
              </w:divBdr>
            </w:div>
            <w:div w:id="17197145">
              <w:marLeft w:val="0"/>
              <w:marRight w:val="0"/>
              <w:marTop w:val="0"/>
              <w:marBottom w:val="0"/>
              <w:divBdr>
                <w:top w:val="none" w:sz="0" w:space="0" w:color="auto"/>
                <w:left w:val="none" w:sz="0" w:space="0" w:color="auto"/>
                <w:bottom w:val="none" w:sz="0" w:space="0" w:color="auto"/>
                <w:right w:val="none" w:sz="0" w:space="0" w:color="auto"/>
              </w:divBdr>
            </w:div>
            <w:div w:id="1074859974">
              <w:marLeft w:val="0"/>
              <w:marRight w:val="0"/>
              <w:marTop w:val="0"/>
              <w:marBottom w:val="0"/>
              <w:divBdr>
                <w:top w:val="none" w:sz="0" w:space="0" w:color="auto"/>
                <w:left w:val="none" w:sz="0" w:space="0" w:color="auto"/>
                <w:bottom w:val="none" w:sz="0" w:space="0" w:color="auto"/>
                <w:right w:val="none" w:sz="0" w:space="0" w:color="auto"/>
              </w:divBdr>
            </w:div>
            <w:div w:id="501509532">
              <w:marLeft w:val="0"/>
              <w:marRight w:val="0"/>
              <w:marTop w:val="0"/>
              <w:marBottom w:val="0"/>
              <w:divBdr>
                <w:top w:val="none" w:sz="0" w:space="0" w:color="auto"/>
                <w:left w:val="none" w:sz="0" w:space="0" w:color="auto"/>
                <w:bottom w:val="none" w:sz="0" w:space="0" w:color="auto"/>
                <w:right w:val="none" w:sz="0" w:space="0" w:color="auto"/>
              </w:divBdr>
            </w:div>
            <w:div w:id="833031343">
              <w:marLeft w:val="0"/>
              <w:marRight w:val="0"/>
              <w:marTop w:val="0"/>
              <w:marBottom w:val="0"/>
              <w:divBdr>
                <w:top w:val="none" w:sz="0" w:space="0" w:color="auto"/>
                <w:left w:val="none" w:sz="0" w:space="0" w:color="auto"/>
                <w:bottom w:val="none" w:sz="0" w:space="0" w:color="auto"/>
                <w:right w:val="none" w:sz="0" w:space="0" w:color="auto"/>
              </w:divBdr>
            </w:div>
            <w:div w:id="522133921">
              <w:marLeft w:val="0"/>
              <w:marRight w:val="0"/>
              <w:marTop w:val="0"/>
              <w:marBottom w:val="0"/>
              <w:divBdr>
                <w:top w:val="none" w:sz="0" w:space="0" w:color="auto"/>
                <w:left w:val="none" w:sz="0" w:space="0" w:color="auto"/>
                <w:bottom w:val="none" w:sz="0" w:space="0" w:color="auto"/>
                <w:right w:val="none" w:sz="0" w:space="0" w:color="auto"/>
              </w:divBdr>
            </w:div>
            <w:div w:id="664674433">
              <w:marLeft w:val="0"/>
              <w:marRight w:val="0"/>
              <w:marTop w:val="0"/>
              <w:marBottom w:val="0"/>
              <w:divBdr>
                <w:top w:val="none" w:sz="0" w:space="0" w:color="auto"/>
                <w:left w:val="none" w:sz="0" w:space="0" w:color="auto"/>
                <w:bottom w:val="none" w:sz="0" w:space="0" w:color="auto"/>
                <w:right w:val="none" w:sz="0" w:space="0" w:color="auto"/>
              </w:divBdr>
            </w:div>
            <w:div w:id="69889396">
              <w:marLeft w:val="0"/>
              <w:marRight w:val="0"/>
              <w:marTop w:val="0"/>
              <w:marBottom w:val="0"/>
              <w:divBdr>
                <w:top w:val="none" w:sz="0" w:space="0" w:color="auto"/>
                <w:left w:val="none" w:sz="0" w:space="0" w:color="auto"/>
                <w:bottom w:val="none" w:sz="0" w:space="0" w:color="auto"/>
                <w:right w:val="none" w:sz="0" w:space="0" w:color="auto"/>
              </w:divBdr>
            </w:div>
            <w:div w:id="2078630533">
              <w:marLeft w:val="0"/>
              <w:marRight w:val="0"/>
              <w:marTop w:val="0"/>
              <w:marBottom w:val="0"/>
              <w:divBdr>
                <w:top w:val="none" w:sz="0" w:space="0" w:color="auto"/>
                <w:left w:val="none" w:sz="0" w:space="0" w:color="auto"/>
                <w:bottom w:val="none" w:sz="0" w:space="0" w:color="auto"/>
                <w:right w:val="none" w:sz="0" w:space="0" w:color="auto"/>
              </w:divBdr>
            </w:div>
            <w:div w:id="1476683631">
              <w:marLeft w:val="0"/>
              <w:marRight w:val="0"/>
              <w:marTop w:val="0"/>
              <w:marBottom w:val="0"/>
              <w:divBdr>
                <w:top w:val="none" w:sz="0" w:space="0" w:color="auto"/>
                <w:left w:val="none" w:sz="0" w:space="0" w:color="auto"/>
                <w:bottom w:val="none" w:sz="0" w:space="0" w:color="auto"/>
                <w:right w:val="none" w:sz="0" w:space="0" w:color="auto"/>
              </w:divBdr>
            </w:div>
            <w:div w:id="667752731">
              <w:marLeft w:val="0"/>
              <w:marRight w:val="0"/>
              <w:marTop w:val="0"/>
              <w:marBottom w:val="0"/>
              <w:divBdr>
                <w:top w:val="none" w:sz="0" w:space="0" w:color="auto"/>
                <w:left w:val="none" w:sz="0" w:space="0" w:color="auto"/>
                <w:bottom w:val="none" w:sz="0" w:space="0" w:color="auto"/>
                <w:right w:val="none" w:sz="0" w:space="0" w:color="auto"/>
              </w:divBdr>
            </w:div>
            <w:div w:id="1865706501">
              <w:marLeft w:val="0"/>
              <w:marRight w:val="0"/>
              <w:marTop w:val="0"/>
              <w:marBottom w:val="0"/>
              <w:divBdr>
                <w:top w:val="none" w:sz="0" w:space="0" w:color="auto"/>
                <w:left w:val="none" w:sz="0" w:space="0" w:color="auto"/>
                <w:bottom w:val="none" w:sz="0" w:space="0" w:color="auto"/>
                <w:right w:val="none" w:sz="0" w:space="0" w:color="auto"/>
              </w:divBdr>
            </w:div>
            <w:div w:id="450248099">
              <w:marLeft w:val="0"/>
              <w:marRight w:val="0"/>
              <w:marTop w:val="0"/>
              <w:marBottom w:val="0"/>
              <w:divBdr>
                <w:top w:val="none" w:sz="0" w:space="0" w:color="auto"/>
                <w:left w:val="none" w:sz="0" w:space="0" w:color="auto"/>
                <w:bottom w:val="none" w:sz="0" w:space="0" w:color="auto"/>
                <w:right w:val="none" w:sz="0" w:space="0" w:color="auto"/>
              </w:divBdr>
            </w:div>
            <w:div w:id="1097092710">
              <w:marLeft w:val="0"/>
              <w:marRight w:val="0"/>
              <w:marTop w:val="0"/>
              <w:marBottom w:val="0"/>
              <w:divBdr>
                <w:top w:val="none" w:sz="0" w:space="0" w:color="auto"/>
                <w:left w:val="none" w:sz="0" w:space="0" w:color="auto"/>
                <w:bottom w:val="none" w:sz="0" w:space="0" w:color="auto"/>
                <w:right w:val="none" w:sz="0" w:space="0" w:color="auto"/>
              </w:divBdr>
            </w:div>
            <w:div w:id="1685740915">
              <w:marLeft w:val="0"/>
              <w:marRight w:val="0"/>
              <w:marTop w:val="0"/>
              <w:marBottom w:val="0"/>
              <w:divBdr>
                <w:top w:val="none" w:sz="0" w:space="0" w:color="auto"/>
                <w:left w:val="none" w:sz="0" w:space="0" w:color="auto"/>
                <w:bottom w:val="none" w:sz="0" w:space="0" w:color="auto"/>
                <w:right w:val="none" w:sz="0" w:space="0" w:color="auto"/>
              </w:divBdr>
            </w:div>
            <w:div w:id="247007400">
              <w:marLeft w:val="0"/>
              <w:marRight w:val="0"/>
              <w:marTop w:val="0"/>
              <w:marBottom w:val="0"/>
              <w:divBdr>
                <w:top w:val="none" w:sz="0" w:space="0" w:color="auto"/>
                <w:left w:val="none" w:sz="0" w:space="0" w:color="auto"/>
                <w:bottom w:val="none" w:sz="0" w:space="0" w:color="auto"/>
                <w:right w:val="none" w:sz="0" w:space="0" w:color="auto"/>
              </w:divBdr>
            </w:div>
            <w:div w:id="628976756">
              <w:marLeft w:val="0"/>
              <w:marRight w:val="0"/>
              <w:marTop w:val="0"/>
              <w:marBottom w:val="0"/>
              <w:divBdr>
                <w:top w:val="none" w:sz="0" w:space="0" w:color="auto"/>
                <w:left w:val="none" w:sz="0" w:space="0" w:color="auto"/>
                <w:bottom w:val="none" w:sz="0" w:space="0" w:color="auto"/>
                <w:right w:val="none" w:sz="0" w:space="0" w:color="auto"/>
              </w:divBdr>
            </w:div>
            <w:div w:id="661275949">
              <w:marLeft w:val="0"/>
              <w:marRight w:val="0"/>
              <w:marTop w:val="0"/>
              <w:marBottom w:val="0"/>
              <w:divBdr>
                <w:top w:val="none" w:sz="0" w:space="0" w:color="auto"/>
                <w:left w:val="none" w:sz="0" w:space="0" w:color="auto"/>
                <w:bottom w:val="none" w:sz="0" w:space="0" w:color="auto"/>
                <w:right w:val="none" w:sz="0" w:space="0" w:color="auto"/>
              </w:divBdr>
            </w:div>
          </w:divsChild>
        </w:div>
        <w:div w:id="619072494">
          <w:marLeft w:val="0"/>
          <w:marRight w:val="0"/>
          <w:marTop w:val="0"/>
          <w:marBottom w:val="0"/>
          <w:divBdr>
            <w:top w:val="none" w:sz="0" w:space="0" w:color="auto"/>
            <w:left w:val="none" w:sz="0" w:space="0" w:color="auto"/>
            <w:bottom w:val="none" w:sz="0" w:space="0" w:color="auto"/>
            <w:right w:val="none" w:sz="0" w:space="0" w:color="auto"/>
          </w:divBdr>
          <w:divsChild>
            <w:div w:id="639959623">
              <w:marLeft w:val="0"/>
              <w:marRight w:val="0"/>
              <w:marTop w:val="0"/>
              <w:marBottom w:val="0"/>
              <w:divBdr>
                <w:top w:val="none" w:sz="0" w:space="0" w:color="auto"/>
                <w:left w:val="none" w:sz="0" w:space="0" w:color="auto"/>
                <w:bottom w:val="none" w:sz="0" w:space="0" w:color="auto"/>
                <w:right w:val="none" w:sz="0" w:space="0" w:color="auto"/>
              </w:divBdr>
            </w:div>
            <w:div w:id="1108308594">
              <w:marLeft w:val="0"/>
              <w:marRight w:val="0"/>
              <w:marTop w:val="0"/>
              <w:marBottom w:val="0"/>
              <w:divBdr>
                <w:top w:val="none" w:sz="0" w:space="0" w:color="auto"/>
                <w:left w:val="none" w:sz="0" w:space="0" w:color="auto"/>
                <w:bottom w:val="none" w:sz="0" w:space="0" w:color="auto"/>
                <w:right w:val="none" w:sz="0" w:space="0" w:color="auto"/>
              </w:divBdr>
            </w:div>
            <w:div w:id="2030597072">
              <w:marLeft w:val="0"/>
              <w:marRight w:val="0"/>
              <w:marTop w:val="0"/>
              <w:marBottom w:val="0"/>
              <w:divBdr>
                <w:top w:val="none" w:sz="0" w:space="0" w:color="auto"/>
                <w:left w:val="none" w:sz="0" w:space="0" w:color="auto"/>
                <w:bottom w:val="none" w:sz="0" w:space="0" w:color="auto"/>
                <w:right w:val="none" w:sz="0" w:space="0" w:color="auto"/>
              </w:divBdr>
            </w:div>
            <w:div w:id="508715366">
              <w:marLeft w:val="0"/>
              <w:marRight w:val="0"/>
              <w:marTop w:val="0"/>
              <w:marBottom w:val="0"/>
              <w:divBdr>
                <w:top w:val="none" w:sz="0" w:space="0" w:color="auto"/>
                <w:left w:val="none" w:sz="0" w:space="0" w:color="auto"/>
                <w:bottom w:val="none" w:sz="0" w:space="0" w:color="auto"/>
                <w:right w:val="none" w:sz="0" w:space="0" w:color="auto"/>
              </w:divBdr>
            </w:div>
            <w:div w:id="1088581686">
              <w:marLeft w:val="0"/>
              <w:marRight w:val="0"/>
              <w:marTop w:val="0"/>
              <w:marBottom w:val="0"/>
              <w:divBdr>
                <w:top w:val="none" w:sz="0" w:space="0" w:color="auto"/>
                <w:left w:val="none" w:sz="0" w:space="0" w:color="auto"/>
                <w:bottom w:val="none" w:sz="0" w:space="0" w:color="auto"/>
                <w:right w:val="none" w:sz="0" w:space="0" w:color="auto"/>
              </w:divBdr>
            </w:div>
            <w:div w:id="675227950">
              <w:marLeft w:val="0"/>
              <w:marRight w:val="0"/>
              <w:marTop w:val="0"/>
              <w:marBottom w:val="0"/>
              <w:divBdr>
                <w:top w:val="none" w:sz="0" w:space="0" w:color="auto"/>
                <w:left w:val="none" w:sz="0" w:space="0" w:color="auto"/>
                <w:bottom w:val="none" w:sz="0" w:space="0" w:color="auto"/>
                <w:right w:val="none" w:sz="0" w:space="0" w:color="auto"/>
              </w:divBdr>
            </w:div>
            <w:div w:id="1330908216">
              <w:marLeft w:val="0"/>
              <w:marRight w:val="0"/>
              <w:marTop w:val="0"/>
              <w:marBottom w:val="0"/>
              <w:divBdr>
                <w:top w:val="none" w:sz="0" w:space="0" w:color="auto"/>
                <w:left w:val="none" w:sz="0" w:space="0" w:color="auto"/>
                <w:bottom w:val="none" w:sz="0" w:space="0" w:color="auto"/>
                <w:right w:val="none" w:sz="0" w:space="0" w:color="auto"/>
              </w:divBdr>
            </w:div>
            <w:div w:id="176820799">
              <w:marLeft w:val="0"/>
              <w:marRight w:val="0"/>
              <w:marTop w:val="0"/>
              <w:marBottom w:val="0"/>
              <w:divBdr>
                <w:top w:val="none" w:sz="0" w:space="0" w:color="auto"/>
                <w:left w:val="none" w:sz="0" w:space="0" w:color="auto"/>
                <w:bottom w:val="none" w:sz="0" w:space="0" w:color="auto"/>
                <w:right w:val="none" w:sz="0" w:space="0" w:color="auto"/>
              </w:divBdr>
            </w:div>
            <w:div w:id="278028358">
              <w:marLeft w:val="0"/>
              <w:marRight w:val="0"/>
              <w:marTop w:val="0"/>
              <w:marBottom w:val="0"/>
              <w:divBdr>
                <w:top w:val="none" w:sz="0" w:space="0" w:color="auto"/>
                <w:left w:val="none" w:sz="0" w:space="0" w:color="auto"/>
                <w:bottom w:val="none" w:sz="0" w:space="0" w:color="auto"/>
                <w:right w:val="none" w:sz="0" w:space="0" w:color="auto"/>
              </w:divBdr>
            </w:div>
            <w:div w:id="200346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3471">
      <w:bodyDiv w:val="1"/>
      <w:marLeft w:val="0"/>
      <w:marRight w:val="0"/>
      <w:marTop w:val="0"/>
      <w:marBottom w:val="0"/>
      <w:divBdr>
        <w:top w:val="none" w:sz="0" w:space="0" w:color="auto"/>
        <w:left w:val="none" w:sz="0" w:space="0" w:color="auto"/>
        <w:bottom w:val="none" w:sz="0" w:space="0" w:color="auto"/>
        <w:right w:val="none" w:sz="0" w:space="0" w:color="auto"/>
      </w:divBdr>
      <w:divsChild>
        <w:div w:id="821703137">
          <w:marLeft w:val="0"/>
          <w:marRight w:val="0"/>
          <w:marTop w:val="0"/>
          <w:marBottom w:val="0"/>
          <w:divBdr>
            <w:top w:val="none" w:sz="0" w:space="0" w:color="auto"/>
            <w:left w:val="none" w:sz="0" w:space="0" w:color="auto"/>
            <w:bottom w:val="none" w:sz="0" w:space="0" w:color="auto"/>
            <w:right w:val="none" w:sz="0" w:space="0" w:color="auto"/>
          </w:divBdr>
          <w:divsChild>
            <w:div w:id="1694840653">
              <w:marLeft w:val="0"/>
              <w:marRight w:val="0"/>
              <w:marTop w:val="0"/>
              <w:marBottom w:val="0"/>
              <w:divBdr>
                <w:top w:val="none" w:sz="0" w:space="0" w:color="auto"/>
                <w:left w:val="none" w:sz="0" w:space="0" w:color="auto"/>
                <w:bottom w:val="none" w:sz="0" w:space="0" w:color="auto"/>
                <w:right w:val="none" w:sz="0" w:space="0" w:color="auto"/>
              </w:divBdr>
            </w:div>
            <w:div w:id="683287642">
              <w:marLeft w:val="0"/>
              <w:marRight w:val="0"/>
              <w:marTop w:val="0"/>
              <w:marBottom w:val="0"/>
              <w:divBdr>
                <w:top w:val="none" w:sz="0" w:space="0" w:color="auto"/>
                <w:left w:val="none" w:sz="0" w:space="0" w:color="auto"/>
                <w:bottom w:val="none" w:sz="0" w:space="0" w:color="auto"/>
                <w:right w:val="none" w:sz="0" w:space="0" w:color="auto"/>
              </w:divBdr>
            </w:div>
            <w:div w:id="864368742">
              <w:marLeft w:val="0"/>
              <w:marRight w:val="0"/>
              <w:marTop w:val="0"/>
              <w:marBottom w:val="0"/>
              <w:divBdr>
                <w:top w:val="none" w:sz="0" w:space="0" w:color="auto"/>
                <w:left w:val="none" w:sz="0" w:space="0" w:color="auto"/>
                <w:bottom w:val="none" w:sz="0" w:space="0" w:color="auto"/>
                <w:right w:val="none" w:sz="0" w:space="0" w:color="auto"/>
              </w:divBdr>
            </w:div>
            <w:div w:id="658389225">
              <w:marLeft w:val="0"/>
              <w:marRight w:val="0"/>
              <w:marTop w:val="0"/>
              <w:marBottom w:val="0"/>
              <w:divBdr>
                <w:top w:val="none" w:sz="0" w:space="0" w:color="auto"/>
                <w:left w:val="none" w:sz="0" w:space="0" w:color="auto"/>
                <w:bottom w:val="none" w:sz="0" w:space="0" w:color="auto"/>
                <w:right w:val="none" w:sz="0" w:space="0" w:color="auto"/>
              </w:divBdr>
            </w:div>
            <w:div w:id="1227033413">
              <w:marLeft w:val="0"/>
              <w:marRight w:val="0"/>
              <w:marTop w:val="0"/>
              <w:marBottom w:val="0"/>
              <w:divBdr>
                <w:top w:val="none" w:sz="0" w:space="0" w:color="auto"/>
                <w:left w:val="none" w:sz="0" w:space="0" w:color="auto"/>
                <w:bottom w:val="none" w:sz="0" w:space="0" w:color="auto"/>
                <w:right w:val="none" w:sz="0" w:space="0" w:color="auto"/>
              </w:divBdr>
            </w:div>
            <w:div w:id="1510949286">
              <w:marLeft w:val="0"/>
              <w:marRight w:val="0"/>
              <w:marTop w:val="0"/>
              <w:marBottom w:val="0"/>
              <w:divBdr>
                <w:top w:val="none" w:sz="0" w:space="0" w:color="auto"/>
                <w:left w:val="none" w:sz="0" w:space="0" w:color="auto"/>
                <w:bottom w:val="none" w:sz="0" w:space="0" w:color="auto"/>
                <w:right w:val="none" w:sz="0" w:space="0" w:color="auto"/>
              </w:divBdr>
            </w:div>
            <w:div w:id="1987464805">
              <w:marLeft w:val="0"/>
              <w:marRight w:val="0"/>
              <w:marTop w:val="0"/>
              <w:marBottom w:val="0"/>
              <w:divBdr>
                <w:top w:val="none" w:sz="0" w:space="0" w:color="auto"/>
                <w:left w:val="none" w:sz="0" w:space="0" w:color="auto"/>
                <w:bottom w:val="none" w:sz="0" w:space="0" w:color="auto"/>
                <w:right w:val="none" w:sz="0" w:space="0" w:color="auto"/>
              </w:divBdr>
            </w:div>
            <w:div w:id="549531954">
              <w:marLeft w:val="0"/>
              <w:marRight w:val="0"/>
              <w:marTop w:val="0"/>
              <w:marBottom w:val="0"/>
              <w:divBdr>
                <w:top w:val="none" w:sz="0" w:space="0" w:color="auto"/>
                <w:left w:val="none" w:sz="0" w:space="0" w:color="auto"/>
                <w:bottom w:val="none" w:sz="0" w:space="0" w:color="auto"/>
                <w:right w:val="none" w:sz="0" w:space="0" w:color="auto"/>
              </w:divBdr>
            </w:div>
            <w:div w:id="1098796731">
              <w:marLeft w:val="0"/>
              <w:marRight w:val="0"/>
              <w:marTop w:val="0"/>
              <w:marBottom w:val="0"/>
              <w:divBdr>
                <w:top w:val="none" w:sz="0" w:space="0" w:color="auto"/>
                <w:left w:val="none" w:sz="0" w:space="0" w:color="auto"/>
                <w:bottom w:val="none" w:sz="0" w:space="0" w:color="auto"/>
                <w:right w:val="none" w:sz="0" w:space="0" w:color="auto"/>
              </w:divBdr>
            </w:div>
            <w:div w:id="1475635928">
              <w:marLeft w:val="0"/>
              <w:marRight w:val="0"/>
              <w:marTop w:val="0"/>
              <w:marBottom w:val="0"/>
              <w:divBdr>
                <w:top w:val="none" w:sz="0" w:space="0" w:color="auto"/>
                <w:left w:val="none" w:sz="0" w:space="0" w:color="auto"/>
                <w:bottom w:val="none" w:sz="0" w:space="0" w:color="auto"/>
                <w:right w:val="none" w:sz="0" w:space="0" w:color="auto"/>
              </w:divBdr>
            </w:div>
            <w:div w:id="2100634646">
              <w:marLeft w:val="0"/>
              <w:marRight w:val="0"/>
              <w:marTop w:val="0"/>
              <w:marBottom w:val="0"/>
              <w:divBdr>
                <w:top w:val="none" w:sz="0" w:space="0" w:color="auto"/>
                <w:left w:val="none" w:sz="0" w:space="0" w:color="auto"/>
                <w:bottom w:val="none" w:sz="0" w:space="0" w:color="auto"/>
                <w:right w:val="none" w:sz="0" w:space="0" w:color="auto"/>
              </w:divBdr>
            </w:div>
            <w:div w:id="314602983">
              <w:marLeft w:val="0"/>
              <w:marRight w:val="0"/>
              <w:marTop w:val="0"/>
              <w:marBottom w:val="0"/>
              <w:divBdr>
                <w:top w:val="none" w:sz="0" w:space="0" w:color="auto"/>
                <w:left w:val="none" w:sz="0" w:space="0" w:color="auto"/>
                <w:bottom w:val="none" w:sz="0" w:space="0" w:color="auto"/>
                <w:right w:val="none" w:sz="0" w:space="0" w:color="auto"/>
              </w:divBdr>
            </w:div>
            <w:div w:id="505904022">
              <w:marLeft w:val="0"/>
              <w:marRight w:val="0"/>
              <w:marTop w:val="0"/>
              <w:marBottom w:val="0"/>
              <w:divBdr>
                <w:top w:val="none" w:sz="0" w:space="0" w:color="auto"/>
                <w:left w:val="none" w:sz="0" w:space="0" w:color="auto"/>
                <w:bottom w:val="none" w:sz="0" w:space="0" w:color="auto"/>
                <w:right w:val="none" w:sz="0" w:space="0" w:color="auto"/>
              </w:divBdr>
            </w:div>
            <w:div w:id="845873375">
              <w:marLeft w:val="0"/>
              <w:marRight w:val="0"/>
              <w:marTop w:val="0"/>
              <w:marBottom w:val="0"/>
              <w:divBdr>
                <w:top w:val="none" w:sz="0" w:space="0" w:color="auto"/>
                <w:left w:val="none" w:sz="0" w:space="0" w:color="auto"/>
                <w:bottom w:val="none" w:sz="0" w:space="0" w:color="auto"/>
                <w:right w:val="none" w:sz="0" w:space="0" w:color="auto"/>
              </w:divBdr>
            </w:div>
            <w:div w:id="197789855">
              <w:marLeft w:val="0"/>
              <w:marRight w:val="0"/>
              <w:marTop w:val="0"/>
              <w:marBottom w:val="0"/>
              <w:divBdr>
                <w:top w:val="none" w:sz="0" w:space="0" w:color="auto"/>
                <w:left w:val="none" w:sz="0" w:space="0" w:color="auto"/>
                <w:bottom w:val="none" w:sz="0" w:space="0" w:color="auto"/>
                <w:right w:val="none" w:sz="0" w:space="0" w:color="auto"/>
              </w:divBdr>
            </w:div>
            <w:div w:id="1278442770">
              <w:marLeft w:val="0"/>
              <w:marRight w:val="0"/>
              <w:marTop w:val="0"/>
              <w:marBottom w:val="0"/>
              <w:divBdr>
                <w:top w:val="none" w:sz="0" w:space="0" w:color="auto"/>
                <w:left w:val="none" w:sz="0" w:space="0" w:color="auto"/>
                <w:bottom w:val="none" w:sz="0" w:space="0" w:color="auto"/>
                <w:right w:val="none" w:sz="0" w:space="0" w:color="auto"/>
              </w:divBdr>
            </w:div>
            <w:div w:id="1182817753">
              <w:marLeft w:val="0"/>
              <w:marRight w:val="0"/>
              <w:marTop w:val="0"/>
              <w:marBottom w:val="0"/>
              <w:divBdr>
                <w:top w:val="none" w:sz="0" w:space="0" w:color="auto"/>
                <w:left w:val="none" w:sz="0" w:space="0" w:color="auto"/>
                <w:bottom w:val="none" w:sz="0" w:space="0" w:color="auto"/>
                <w:right w:val="none" w:sz="0" w:space="0" w:color="auto"/>
              </w:divBdr>
            </w:div>
            <w:div w:id="1648779433">
              <w:marLeft w:val="0"/>
              <w:marRight w:val="0"/>
              <w:marTop w:val="0"/>
              <w:marBottom w:val="0"/>
              <w:divBdr>
                <w:top w:val="none" w:sz="0" w:space="0" w:color="auto"/>
                <w:left w:val="none" w:sz="0" w:space="0" w:color="auto"/>
                <w:bottom w:val="none" w:sz="0" w:space="0" w:color="auto"/>
                <w:right w:val="none" w:sz="0" w:space="0" w:color="auto"/>
              </w:divBdr>
            </w:div>
            <w:div w:id="1318344944">
              <w:marLeft w:val="0"/>
              <w:marRight w:val="0"/>
              <w:marTop w:val="0"/>
              <w:marBottom w:val="0"/>
              <w:divBdr>
                <w:top w:val="none" w:sz="0" w:space="0" w:color="auto"/>
                <w:left w:val="none" w:sz="0" w:space="0" w:color="auto"/>
                <w:bottom w:val="none" w:sz="0" w:space="0" w:color="auto"/>
                <w:right w:val="none" w:sz="0" w:space="0" w:color="auto"/>
              </w:divBdr>
            </w:div>
            <w:div w:id="213008930">
              <w:marLeft w:val="0"/>
              <w:marRight w:val="0"/>
              <w:marTop w:val="0"/>
              <w:marBottom w:val="0"/>
              <w:divBdr>
                <w:top w:val="none" w:sz="0" w:space="0" w:color="auto"/>
                <w:left w:val="none" w:sz="0" w:space="0" w:color="auto"/>
                <w:bottom w:val="none" w:sz="0" w:space="0" w:color="auto"/>
                <w:right w:val="none" w:sz="0" w:space="0" w:color="auto"/>
              </w:divBdr>
            </w:div>
          </w:divsChild>
        </w:div>
        <w:div w:id="158279978">
          <w:marLeft w:val="0"/>
          <w:marRight w:val="0"/>
          <w:marTop w:val="0"/>
          <w:marBottom w:val="0"/>
          <w:divBdr>
            <w:top w:val="none" w:sz="0" w:space="0" w:color="auto"/>
            <w:left w:val="none" w:sz="0" w:space="0" w:color="auto"/>
            <w:bottom w:val="none" w:sz="0" w:space="0" w:color="auto"/>
            <w:right w:val="none" w:sz="0" w:space="0" w:color="auto"/>
          </w:divBdr>
        </w:div>
        <w:div w:id="1095436950">
          <w:marLeft w:val="0"/>
          <w:marRight w:val="0"/>
          <w:marTop w:val="0"/>
          <w:marBottom w:val="0"/>
          <w:divBdr>
            <w:top w:val="none" w:sz="0" w:space="0" w:color="auto"/>
            <w:left w:val="none" w:sz="0" w:space="0" w:color="auto"/>
            <w:bottom w:val="none" w:sz="0" w:space="0" w:color="auto"/>
            <w:right w:val="none" w:sz="0" w:space="0" w:color="auto"/>
          </w:divBdr>
        </w:div>
        <w:div w:id="839850493">
          <w:marLeft w:val="0"/>
          <w:marRight w:val="0"/>
          <w:marTop w:val="0"/>
          <w:marBottom w:val="0"/>
          <w:divBdr>
            <w:top w:val="none" w:sz="0" w:space="0" w:color="auto"/>
            <w:left w:val="none" w:sz="0" w:space="0" w:color="auto"/>
            <w:bottom w:val="none" w:sz="0" w:space="0" w:color="auto"/>
            <w:right w:val="none" w:sz="0" w:space="0" w:color="auto"/>
          </w:divBdr>
        </w:div>
      </w:divsChild>
    </w:div>
    <w:div w:id="77949737">
      <w:bodyDiv w:val="1"/>
      <w:marLeft w:val="0"/>
      <w:marRight w:val="0"/>
      <w:marTop w:val="0"/>
      <w:marBottom w:val="0"/>
      <w:divBdr>
        <w:top w:val="none" w:sz="0" w:space="0" w:color="auto"/>
        <w:left w:val="none" w:sz="0" w:space="0" w:color="auto"/>
        <w:bottom w:val="none" w:sz="0" w:space="0" w:color="auto"/>
        <w:right w:val="none" w:sz="0" w:space="0" w:color="auto"/>
      </w:divBdr>
      <w:divsChild>
        <w:div w:id="2077195631">
          <w:marLeft w:val="0"/>
          <w:marRight w:val="0"/>
          <w:marTop w:val="0"/>
          <w:marBottom w:val="0"/>
          <w:divBdr>
            <w:top w:val="none" w:sz="0" w:space="0" w:color="auto"/>
            <w:left w:val="none" w:sz="0" w:space="0" w:color="auto"/>
            <w:bottom w:val="none" w:sz="0" w:space="0" w:color="auto"/>
            <w:right w:val="none" w:sz="0" w:space="0" w:color="auto"/>
          </w:divBdr>
        </w:div>
        <w:div w:id="1126195025">
          <w:marLeft w:val="0"/>
          <w:marRight w:val="0"/>
          <w:marTop w:val="0"/>
          <w:marBottom w:val="0"/>
          <w:divBdr>
            <w:top w:val="none" w:sz="0" w:space="0" w:color="auto"/>
            <w:left w:val="none" w:sz="0" w:space="0" w:color="auto"/>
            <w:bottom w:val="none" w:sz="0" w:space="0" w:color="auto"/>
            <w:right w:val="none" w:sz="0" w:space="0" w:color="auto"/>
          </w:divBdr>
        </w:div>
        <w:div w:id="1274897732">
          <w:marLeft w:val="0"/>
          <w:marRight w:val="0"/>
          <w:marTop w:val="0"/>
          <w:marBottom w:val="0"/>
          <w:divBdr>
            <w:top w:val="none" w:sz="0" w:space="0" w:color="auto"/>
            <w:left w:val="none" w:sz="0" w:space="0" w:color="auto"/>
            <w:bottom w:val="none" w:sz="0" w:space="0" w:color="auto"/>
            <w:right w:val="none" w:sz="0" w:space="0" w:color="auto"/>
          </w:divBdr>
        </w:div>
        <w:div w:id="934566">
          <w:marLeft w:val="0"/>
          <w:marRight w:val="0"/>
          <w:marTop w:val="0"/>
          <w:marBottom w:val="0"/>
          <w:divBdr>
            <w:top w:val="none" w:sz="0" w:space="0" w:color="auto"/>
            <w:left w:val="none" w:sz="0" w:space="0" w:color="auto"/>
            <w:bottom w:val="none" w:sz="0" w:space="0" w:color="auto"/>
            <w:right w:val="none" w:sz="0" w:space="0" w:color="auto"/>
          </w:divBdr>
        </w:div>
        <w:div w:id="1884515273">
          <w:marLeft w:val="0"/>
          <w:marRight w:val="0"/>
          <w:marTop w:val="0"/>
          <w:marBottom w:val="0"/>
          <w:divBdr>
            <w:top w:val="none" w:sz="0" w:space="0" w:color="auto"/>
            <w:left w:val="none" w:sz="0" w:space="0" w:color="auto"/>
            <w:bottom w:val="none" w:sz="0" w:space="0" w:color="auto"/>
            <w:right w:val="none" w:sz="0" w:space="0" w:color="auto"/>
          </w:divBdr>
        </w:div>
        <w:div w:id="862937118">
          <w:marLeft w:val="0"/>
          <w:marRight w:val="0"/>
          <w:marTop w:val="0"/>
          <w:marBottom w:val="0"/>
          <w:divBdr>
            <w:top w:val="none" w:sz="0" w:space="0" w:color="auto"/>
            <w:left w:val="none" w:sz="0" w:space="0" w:color="auto"/>
            <w:bottom w:val="none" w:sz="0" w:space="0" w:color="auto"/>
            <w:right w:val="none" w:sz="0" w:space="0" w:color="auto"/>
          </w:divBdr>
        </w:div>
        <w:div w:id="299119663">
          <w:marLeft w:val="0"/>
          <w:marRight w:val="0"/>
          <w:marTop w:val="0"/>
          <w:marBottom w:val="0"/>
          <w:divBdr>
            <w:top w:val="none" w:sz="0" w:space="0" w:color="auto"/>
            <w:left w:val="none" w:sz="0" w:space="0" w:color="auto"/>
            <w:bottom w:val="none" w:sz="0" w:space="0" w:color="auto"/>
            <w:right w:val="none" w:sz="0" w:space="0" w:color="auto"/>
          </w:divBdr>
        </w:div>
        <w:div w:id="149641500">
          <w:marLeft w:val="0"/>
          <w:marRight w:val="0"/>
          <w:marTop w:val="0"/>
          <w:marBottom w:val="0"/>
          <w:divBdr>
            <w:top w:val="none" w:sz="0" w:space="0" w:color="auto"/>
            <w:left w:val="none" w:sz="0" w:space="0" w:color="auto"/>
            <w:bottom w:val="none" w:sz="0" w:space="0" w:color="auto"/>
            <w:right w:val="none" w:sz="0" w:space="0" w:color="auto"/>
          </w:divBdr>
        </w:div>
        <w:div w:id="857154838">
          <w:marLeft w:val="0"/>
          <w:marRight w:val="0"/>
          <w:marTop w:val="0"/>
          <w:marBottom w:val="0"/>
          <w:divBdr>
            <w:top w:val="none" w:sz="0" w:space="0" w:color="auto"/>
            <w:left w:val="none" w:sz="0" w:space="0" w:color="auto"/>
            <w:bottom w:val="none" w:sz="0" w:space="0" w:color="auto"/>
            <w:right w:val="none" w:sz="0" w:space="0" w:color="auto"/>
          </w:divBdr>
        </w:div>
        <w:div w:id="1245185836">
          <w:marLeft w:val="0"/>
          <w:marRight w:val="0"/>
          <w:marTop w:val="0"/>
          <w:marBottom w:val="0"/>
          <w:divBdr>
            <w:top w:val="none" w:sz="0" w:space="0" w:color="auto"/>
            <w:left w:val="none" w:sz="0" w:space="0" w:color="auto"/>
            <w:bottom w:val="none" w:sz="0" w:space="0" w:color="auto"/>
            <w:right w:val="none" w:sz="0" w:space="0" w:color="auto"/>
          </w:divBdr>
        </w:div>
        <w:div w:id="774132230">
          <w:marLeft w:val="0"/>
          <w:marRight w:val="0"/>
          <w:marTop w:val="0"/>
          <w:marBottom w:val="0"/>
          <w:divBdr>
            <w:top w:val="none" w:sz="0" w:space="0" w:color="auto"/>
            <w:left w:val="none" w:sz="0" w:space="0" w:color="auto"/>
            <w:bottom w:val="none" w:sz="0" w:space="0" w:color="auto"/>
            <w:right w:val="none" w:sz="0" w:space="0" w:color="auto"/>
          </w:divBdr>
        </w:div>
        <w:div w:id="1621035765">
          <w:marLeft w:val="0"/>
          <w:marRight w:val="0"/>
          <w:marTop w:val="0"/>
          <w:marBottom w:val="0"/>
          <w:divBdr>
            <w:top w:val="none" w:sz="0" w:space="0" w:color="auto"/>
            <w:left w:val="none" w:sz="0" w:space="0" w:color="auto"/>
            <w:bottom w:val="none" w:sz="0" w:space="0" w:color="auto"/>
            <w:right w:val="none" w:sz="0" w:space="0" w:color="auto"/>
          </w:divBdr>
        </w:div>
        <w:div w:id="1452549398">
          <w:marLeft w:val="0"/>
          <w:marRight w:val="0"/>
          <w:marTop w:val="0"/>
          <w:marBottom w:val="0"/>
          <w:divBdr>
            <w:top w:val="none" w:sz="0" w:space="0" w:color="auto"/>
            <w:left w:val="none" w:sz="0" w:space="0" w:color="auto"/>
            <w:bottom w:val="none" w:sz="0" w:space="0" w:color="auto"/>
            <w:right w:val="none" w:sz="0" w:space="0" w:color="auto"/>
          </w:divBdr>
        </w:div>
        <w:div w:id="1629357473">
          <w:marLeft w:val="0"/>
          <w:marRight w:val="0"/>
          <w:marTop w:val="0"/>
          <w:marBottom w:val="0"/>
          <w:divBdr>
            <w:top w:val="none" w:sz="0" w:space="0" w:color="auto"/>
            <w:left w:val="none" w:sz="0" w:space="0" w:color="auto"/>
            <w:bottom w:val="none" w:sz="0" w:space="0" w:color="auto"/>
            <w:right w:val="none" w:sz="0" w:space="0" w:color="auto"/>
          </w:divBdr>
        </w:div>
        <w:div w:id="1972054583">
          <w:marLeft w:val="0"/>
          <w:marRight w:val="0"/>
          <w:marTop w:val="0"/>
          <w:marBottom w:val="0"/>
          <w:divBdr>
            <w:top w:val="none" w:sz="0" w:space="0" w:color="auto"/>
            <w:left w:val="none" w:sz="0" w:space="0" w:color="auto"/>
            <w:bottom w:val="none" w:sz="0" w:space="0" w:color="auto"/>
            <w:right w:val="none" w:sz="0" w:space="0" w:color="auto"/>
          </w:divBdr>
        </w:div>
        <w:div w:id="503518499">
          <w:marLeft w:val="0"/>
          <w:marRight w:val="0"/>
          <w:marTop w:val="0"/>
          <w:marBottom w:val="0"/>
          <w:divBdr>
            <w:top w:val="none" w:sz="0" w:space="0" w:color="auto"/>
            <w:left w:val="none" w:sz="0" w:space="0" w:color="auto"/>
            <w:bottom w:val="none" w:sz="0" w:space="0" w:color="auto"/>
            <w:right w:val="none" w:sz="0" w:space="0" w:color="auto"/>
          </w:divBdr>
        </w:div>
        <w:div w:id="2023510320">
          <w:marLeft w:val="0"/>
          <w:marRight w:val="0"/>
          <w:marTop w:val="0"/>
          <w:marBottom w:val="0"/>
          <w:divBdr>
            <w:top w:val="none" w:sz="0" w:space="0" w:color="auto"/>
            <w:left w:val="none" w:sz="0" w:space="0" w:color="auto"/>
            <w:bottom w:val="none" w:sz="0" w:space="0" w:color="auto"/>
            <w:right w:val="none" w:sz="0" w:space="0" w:color="auto"/>
          </w:divBdr>
        </w:div>
        <w:div w:id="1026832036">
          <w:marLeft w:val="0"/>
          <w:marRight w:val="0"/>
          <w:marTop w:val="0"/>
          <w:marBottom w:val="0"/>
          <w:divBdr>
            <w:top w:val="none" w:sz="0" w:space="0" w:color="auto"/>
            <w:left w:val="none" w:sz="0" w:space="0" w:color="auto"/>
            <w:bottom w:val="none" w:sz="0" w:space="0" w:color="auto"/>
            <w:right w:val="none" w:sz="0" w:space="0" w:color="auto"/>
          </w:divBdr>
        </w:div>
        <w:div w:id="1546332302">
          <w:marLeft w:val="0"/>
          <w:marRight w:val="0"/>
          <w:marTop w:val="0"/>
          <w:marBottom w:val="0"/>
          <w:divBdr>
            <w:top w:val="none" w:sz="0" w:space="0" w:color="auto"/>
            <w:left w:val="none" w:sz="0" w:space="0" w:color="auto"/>
            <w:bottom w:val="none" w:sz="0" w:space="0" w:color="auto"/>
            <w:right w:val="none" w:sz="0" w:space="0" w:color="auto"/>
          </w:divBdr>
        </w:div>
        <w:div w:id="1917204464">
          <w:marLeft w:val="0"/>
          <w:marRight w:val="0"/>
          <w:marTop w:val="0"/>
          <w:marBottom w:val="0"/>
          <w:divBdr>
            <w:top w:val="none" w:sz="0" w:space="0" w:color="auto"/>
            <w:left w:val="none" w:sz="0" w:space="0" w:color="auto"/>
            <w:bottom w:val="none" w:sz="0" w:space="0" w:color="auto"/>
            <w:right w:val="none" w:sz="0" w:space="0" w:color="auto"/>
          </w:divBdr>
        </w:div>
        <w:div w:id="471098869">
          <w:marLeft w:val="0"/>
          <w:marRight w:val="0"/>
          <w:marTop w:val="0"/>
          <w:marBottom w:val="0"/>
          <w:divBdr>
            <w:top w:val="none" w:sz="0" w:space="0" w:color="auto"/>
            <w:left w:val="none" w:sz="0" w:space="0" w:color="auto"/>
            <w:bottom w:val="none" w:sz="0" w:space="0" w:color="auto"/>
            <w:right w:val="none" w:sz="0" w:space="0" w:color="auto"/>
          </w:divBdr>
        </w:div>
        <w:div w:id="136919311">
          <w:marLeft w:val="0"/>
          <w:marRight w:val="0"/>
          <w:marTop w:val="0"/>
          <w:marBottom w:val="0"/>
          <w:divBdr>
            <w:top w:val="none" w:sz="0" w:space="0" w:color="auto"/>
            <w:left w:val="none" w:sz="0" w:space="0" w:color="auto"/>
            <w:bottom w:val="none" w:sz="0" w:space="0" w:color="auto"/>
            <w:right w:val="none" w:sz="0" w:space="0" w:color="auto"/>
          </w:divBdr>
        </w:div>
      </w:divsChild>
    </w:div>
    <w:div w:id="80221090">
      <w:bodyDiv w:val="1"/>
      <w:marLeft w:val="0"/>
      <w:marRight w:val="0"/>
      <w:marTop w:val="0"/>
      <w:marBottom w:val="0"/>
      <w:divBdr>
        <w:top w:val="none" w:sz="0" w:space="0" w:color="auto"/>
        <w:left w:val="none" w:sz="0" w:space="0" w:color="auto"/>
        <w:bottom w:val="none" w:sz="0" w:space="0" w:color="auto"/>
        <w:right w:val="none" w:sz="0" w:space="0" w:color="auto"/>
      </w:divBdr>
      <w:divsChild>
        <w:div w:id="1228300110">
          <w:marLeft w:val="0"/>
          <w:marRight w:val="0"/>
          <w:marTop w:val="0"/>
          <w:marBottom w:val="0"/>
          <w:divBdr>
            <w:top w:val="none" w:sz="0" w:space="0" w:color="auto"/>
            <w:left w:val="none" w:sz="0" w:space="0" w:color="auto"/>
            <w:bottom w:val="none" w:sz="0" w:space="0" w:color="auto"/>
            <w:right w:val="none" w:sz="0" w:space="0" w:color="auto"/>
          </w:divBdr>
        </w:div>
        <w:div w:id="1788044420">
          <w:marLeft w:val="0"/>
          <w:marRight w:val="0"/>
          <w:marTop w:val="0"/>
          <w:marBottom w:val="0"/>
          <w:divBdr>
            <w:top w:val="none" w:sz="0" w:space="0" w:color="auto"/>
            <w:left w:val="none" w:sz="0" w:space="0" w:color="auto"/>
            <w:bottom w:val="none" w:sz="0" w:space="0" w:color="auto"/>
            <w:right w:val="none" w:sz="0" w:space="0" w:color="auto"/>
          </w:divBdr>
        </w:div>
        <w:div w:id="1291785721">
          <w:marLeft w:val="0"/>
          <w:marRight w:val="0"/>
          <w:marTop w:val="0"/>
          <w:marBottom w:val="0"/>
          <w:divBdr>
            <w:top w:val="none" w:sz="0" w:space="0" w:color="auto"/>
            <w:left w:val="none" w:sz="0" w:space="0" w:color="auto"/>
            <w:bottom w:val="none" w:sz="0" w:space="0" w:color="auto"/>
            <w:right w:val="none" w:sz="0" w:space="0" w:color="auto"/>
          </w:divBdr>
        </w:div>
        <w:div w:id="95173475">
          <w:marLeft w:val="0"/>
          <w:marRight w:val="0"/>
          <w:marTop w:val="0"/>
          <w:marBottom w:val="0"/>
          <w:divBdr>
            <w:top w:val="none" w:sz="0" w:space="0" w:color="auto"/>
            <w:left w:val="none" w:sz="0" w:space="0" w:color="auto"/>
            <w:bottom w:val="none" w:sz="0" w:space="0" w:color="auto"/>
            <w:right w:val="none" w:sz="0" w:space="0" w:color="auto"/>
          </w:divBdr>
        </w:div>
        <w:div w:id="1502352161">
          <w:marLeft w:val="0"/>
          <w:marRight w:val="0"/>
          <w:marTop w:val="0"/>
          <w:marBottom w:val="0"/>
          <w:divBdr>
            <w:top w:val="none" w:sz="0" w:space="0" w:color="auto"/>
            <w:left w:val="none" w:sz="0" w:space="0" w:color="auto"/>
            <w:bottom w:val="none" w:sz="0" w:space="0" w:color="auto"/>
            <w:right w:val="none" w:sz="0" w:space="0" w:color="auto"/>
          </w:divBdr>
        </w:div>
        <w:div w:id="1899582711">
          <w:marLeft w:val="0"/>
          <w:marRight w:val="0"/>
          <w:marTop w:val="0"/>
          <w:marBottom w:val="0"/>
          <w:divBdr>
            <w:top w:val="none" w:sz="0" w:space="0" w:color="auto"/>
            <w:left w:val="none" w:sz="0" w:space="0" w:color="auto"/>
            <w:bottom w:val="none" w:sz="0" w:space="0" w:color="auto"/>
            <w:right w:val="none" w:sz="0" w:space="0" w:color="auto"/>
          </w:divBdr>
        </w:div>
        <w:div w:id="862136560">
          <w:marLeft w:val="0"/>
          <w:marRight w:val="0"/>
          <w:marTop w:val="0"/>
          <w:marBottom w:val="0"/>
          <w:divBdr>
            <w:top w:val="none" w:sz="0" w:space="0" w:color="auto"/>
            <w:left w:val="none" w:sz="0" w:space="0" w:color="auto"/>
            <w:bottom w:val="none" w:sz="0" w:space="0" w:color="auto"/>
            <w:right w:val="none" w:sz="0" w:space="0" w:color="auto"/>
          </w:divBdr>
        </w:div>
        <w:div w:id="758675473">
          <w:marLeft w:val="0"/>
          <w:marRight w:val="0"/>
          <w:marTop w:val="0"/>
          <w:marBottom w:val="0"/>
          <w:divBdr>
            <w:top w:val="none" w:sz="0" w:space="0" w:color="auto"/>
            <w:left w:val="none" w:sz="0" w:space="0" w:color="auto"/>
            <w:bottom w:val="none" w:sz="0" w:space="0" w:color="auto"/>
            <w:right w:val="none" w:sz="0" w:space="0" w:color="auto"/>
          </w:divBdr>
        </w:div>
        <w:div w:id="145752863">
          <w:marLeft w:val="0"/>
          <w:marRight w:val="0"/>
          <w:marTop w:val="0"/>
          <w:marBottom w:val="0"/>
          <w:divBdr>
            <w:top w:val="none" w:sz="0" w:space="0" w:color="auto"/>
            <w:left w:val="none" w:sz="0" w:space="0" w:color="auto"/>
            <w:bottom w:val="none" w:sz="0" w:space="0" w:color="auto"/>
            <w:right w:val="none" w:sz="0" w:space="0" w:color="auto"/>
          </w:divBdr>
        </w:div>
        <w:div w:id="1883469859">
          <w:marLeft w:val="0"/>
          <w:marRight w:val="0"/>
          <w:marTop w:val="0"/>
          <w:marBottom w:val="0"/>
          <w:divBdr>
            <w:top w:val="none" w:sz="0" w:space="0" w:color="auto"/>
            <w:left w:val="none" w:sz="0" w:space="0" w:color="auto"/>
            <w:bottom w:val="none" w:sz="0" w:space="0" w:color="auto"/>
            <w:right w:val="none" w:sz="0" w:space="0" w:color="auto"/>
          </w:divBdr>
        </w:div>
        <w:div w:id="1658264566">
          <w:marLeft w:val="0"/>
          <w:marRight w:val="0"/>
          <w:marTop w:val="0"/>
          <w:marBottom w:val="0"/>
          <w:divBdr>
            <w:top w:val="none" w:sz="0" w:space="0" w:color="auto"/>
            <w:left w:val="none" w:sz="0" w:space="0" w:color="auto"/>
            <w:bottom w:val="none" w:sz="0" w:space="0" w:color="auto"/>
            <w:right w:val="none" w:sz="0" w:space="0" w:color="auto"/>
          </w:divBdr>
        </w:div>
        <w:div w:id="1573276441">
          <w:marLeft w:val="0"/>
          <w:marRight w:val="0"/>
          <w:marTop w:val="0"/>
          <w:marBottom w:val="0"/>
          <w:divBdr>
            <w:top w:val="none" w:sz="0" w:space="0" w:color="auto"/>
            <w:left w:val="none" w:sz="0" w:space="0" w:color="auto"/>
            <w:bottom w:val="none" w:sz="0" w:space="0" w:color="auto"/>
            <w:right w:val="none" w:sz="0" w:space="0" w:color="auto"/>
          </w:divBdr>
        </w:div>
        <w:div w:id="1981960580">
          <w:marLeft w:val="0"/>
          <w:marRight w:val="0"/>
          <w:marTop w:val="0"/>
          <w:marBottom w:val="0"/>
          <w:divBdr>
            <w:top w:val="none" w:sz="0" w:space="0" w:color="auto"/>
            <w:left w:val="none" w:sz="0" w:space="0" w:color="auto"/>
            <w:bottom w:val="none" w:sz="0" w:space="0" w:color="auto"/>
            <w:right w:val="none" w:sz="0" w:space="0" w:color="auto"/>
          </w:divBdr>
        </w:div>
        <w:div w:id="41681034">
          <w:marLeft w:val="0"/>
          <w:marRight w:val="0"/>
          <w:marTop w:val="0"/>
          <w:marBottom w:val="0"/>
          <w:divBdr>
            <w:top w:val="none" w:sz="0" w:space="0" w:color="auto"/>
            <w:left w:val="none" w:sz="0" w:space="0" w:color="auto"/>
            <w:bottom w:val="none" w:sz="0" w:space="0" w:color="auto"/>
            <w:right w:val="none" w:sz="0" w:space="0" w:color="auto"/>
          </w:divBdr>
        </w:div>
        <w:div w:id="687101645">
          <w:marLeft w:val="0"/>
          <w:marRight w:val="0"/>
          <w:marTop w:val="0"/>
          <w:marBottom w:val="0"/>
          <w:divBdr>
            <w:top w:val="none" w:sz="0" w:space="0" w:color="auto"/>
            <w:left w:val="none" w:sz="0" w:space="0" w:color="auto"/>
            <w:bottom w:val="none" w:sz="0" w:space="0" w:color="auto"/>
            <w:right w:val="none" w:sz="0" w:space="0" w:color="auto"/>
          </w:divBdr>
        </w:div>
        <w:div w:id="357043661">
          <w:marLeft w:val="0"/>
          <w:marRight w:val="0"/>
          <w:marTop w:val="0"/>
          <w:marBottom w:val="0"/>
          <w:divBdr>
            <w:top w:val="none" w:sz="0" w:space="0" w:color="auto"/>
            <w:left w:val="none" w:sz="0" w:space="0" w:color="auto"/>
            <w:bottom w:val="none" w:sz="0" w:space="0" w:color="auto"/>
            <w:right w:val="none" w:sz="0" w:space="0" w:color="auto"/>
          </w:divBdr>
        </w:div>
        <w:div w:id="2028486814">
          <w:marLeft w:val="0"/>
          <w:marRight w:val="0"/>
          <w:marTop w:val="0"/>
          <w:marBottom w:val="0"/>
          <w:divBdr>
            <w:top w:val="none" w:sz="0" w:space="0" w:color="auto"/>
            <w:left w:val="none" w:sz="0" w:space="0" w:color="auto"/>
            <w:bottom w:val="none" w:sz="0" w:space="0" w:color="auto"/>
            <w:right w:val="none" w:sz="0" w:space="0" w:color="auto"/>
          </w:divBdr>
        </w:div>
        <w:div w:id="2057001645">
          <w:marLeft w:val="0"/>
          <w:marRight w:val="0"/>
          <w:marTop w:val="0"/>
          <w:marBottom w:val="0"/>
          <w:divBdr>
            <w:top w:val="none" w:sz="0" w:space="0" w:color="auto"/>
            <w:left w:val="none" w:sz="0" w:space="0" w:color="auto"/>
            <w:bottom w:val="none" w:sz="0" w:space="0" w:color="auto"/>
            <w:right w:val="none" w:sz="0" w:space="0" w:color="auto"/>
          </w:divBdr>
        </w:div>
        <w:div w:id="1120303146">
          <w:marLeft w:val="0"/>
          <w:marRight w:val="0"/>
          <w:marTop w:val="0"/>
          <w:marBottom w:val="0"/>
          <w:divBdr>
            <w:top w:val="none" w:sz="0" w:space="0" w:color="auto"/>
            <w:left w:val="none" w:sz="0" w:space="0" w:color="auto"/>
            <w:bottom w:val="none" w:sz="0" w:space="0" w:color="auto"/>
            <w:right w:val="none" w:sz="0" w:space="0" w:color="auto"/>
          </w:divBdr>
        </w:div>
      </w:divsChild>
    </w:div>
    <w:div w:id="81027995">
      <w:bodyDiv w:val="1"/>
      <w:marLeft w:val="0"/>
      <w:marRight w:val="0"/>
      <w:marTop w:val="0"/>
      <w:marBottom w:val="0"/>
      <w:divBdr>
        <w:top w:val="none" w:sz="0" w:space="0" w:color="auto"/>
        <w:left w:val="none" w:sz="0" w:space="0" w:color="auto"/>
        <w:bottom w:val="none" w:sz="0" w:space="0" w:color="auto"/>
        <w:right w:val="none" w:sz="0" w:space="0" w:color="auto"/>
      </w:divBdr>
      <w:divsChild>
        <w:div w:id="930967208">
          <w:marLeft w:val="0"/>
          <w:marRight w:val="0"/>
          <w:marTop w:val="0"/>
          <w:marBottom w:val="0"/>
          <w:divBdr>
            <w:top w:val="none" w:sz="0" w:space="0" w:color="auto"/>
            <w:left w:val="none" w:sz="0" w:space="0" w:color="auto"/>
            <w:bottom w:val="none" w:sz="0" w:space="0" w:color="auto"/>
            <w:right w:val="none" w:sz="0" w:space="0" w:color="auto"/>
          </w:divBdr>
        </w:div>
        <w:div w:id="1203860054">
          <w:marLeft w:val="0"/>
          <w:marRight w:val="0"/>
          <w:marTop w:val="0"/>
          <w:marBottom w:val="0"/>
          <w:divBdr>
            <w:top w:val="none" w:sz="0" w:space="0" w:color="auto"/>
            <w:left w:val="none" w:sz="0" w:space="0" w:color="auto"/>
            <w:bottom w:val="none" w:sz="0" w:space="0" w:color="auto"/>
            <w:right w:val="none" w:sz="0" w:space="0" w:color="auto"/>
          </w:divBdr>
        </w:div>
        <w:div w:id="1734304622">
          <w:marLeft w:val="0"/>
          <w:marRight w:val="0"/>
          <w:marTop w:val="0"/>
          <w:marBottom w:val="0"/>
          <w:divBdr>
            <w:top w:val="none" w:sz="0" w:space="0" w:color="auto"/>
            <w:left w:val="none" w:sz="0" w:space="0" w:color="auto"/>
            <w:bottom w:val="none" w:sz="0" w:space="0" w:color="auto"/>
            <w:right w:val="none" w:sz="0" w:space="0" w:color="auto"/>
          </w:divBdr>
        </w:div>
        <w:div w:id="617687481">
          <w:marLeft w:val="0"/>
          <w:marRight w:val="0"/>
          <w:marTop w:val="0"/>
          <w:marBottom w:val="0"/>
          <w:divBdr>
            <w:top w:val="none" w:sz="0" w:space="0" w:color="auto"/>
            <w:left w:val="none" w:sz="0" w:space="0" w:color="auto"/>
            <w:bottom w:val="none" w:sz="0" w:space="0" w:color="auto"/>
            <w:right w:val="none" w:sz="0" w:space="0" w:color="auto"/>
          </w:divBdr>
        </w:div>
        <w:div w:id="988873076">
          <w:marLeft w:val="0"/>
          <w:marRight w:val="0"/>
          <w:marTop w:val="0"/>
          <w:marBottom w:val="0"/>
          <w:divBdr>
            <w:top w:val="none" w:sz="0" w:space="0" w:color="auto"/>
            <w:left w:val="none" w:sz="0" w:space="0" w:color="auto"/>
            <w:bottom w:val="none" w:sz="0" w:space="0" w:color="auto"/>
            <w:right w:val="none" w:sz="0" w:space="0" w:color="auto"/>
          </w:divBdr>
        </w:div>
        <w:div w:id="1266039981">
          <w:marLeft w:val="0"/>
          <w:marRight w:val="0"/>
          <w:marTop w:val="0"/>
          <w:marBottom w:val="0"/>
          <w:divBdr>
            <w:top w:val="none" w:sz="0" w:space="0" w:color="auto"/>
            <w:left w:val="none" w:sz="0" w:space="0" w:color="auto"/>
            <w:bottom w:val="none" w:sz="0" w:space="0" w:color="auto"/>
            <w:right w:val="none" w:sz="0" w:space="0" w:color="auto"/>
          </w:divBdr>
        </w:div>
        <w:div w:id="1496069967">
          <w:marLeft w:val="0"/>
          <w:marRight w:val="0"/>
          <w:marTop w:val="0"/>
          <w:marBottom w:val="0"/>
          <w:divBdr>
            <w:top w:val="none" w:sz="0" w:space="0" w:color="auto"/>
            <w:left w:val="none" w:sz="0" w:space="0" w:color="auto"/>
            <w:bottom w:val="none" w:sz="0" w:space="0" w:color="auto"/>
            <w:right w:val="none" w:sz="0" w:space="0" w:color="auto"/>
          </w:divBdr>
        </w:div>
        <w:div w:id="1916015350">
          <w:marLeft w:val="0"/>
          <w:marRight w:val="0"/>
          <w:marTop w:val="0"/>
          <w:marBottom w:val="0"/>
          <w:divBdr>
            <w:top w:val="none" w:sz="0" w:space="0" w:color="auto"/>
            <w:left w:val="none" w:sz="0" w:space="0" w:color="auto"/>
            <w:bottom w:val="none" w:sz="0" w:space="0" w:color="auto"/>
            <w:right w:val="none" w:sz="0" w:space="0" w:color="auto"/>
          </w:divBdr>
        </w:div>
        <w:div w:id="1935821746">
          <w:marLeft w:val="0"/>
          <w:marRight w:val="0"/>
          <w:marTop w:val="0"/>
          <w:marBottom w:val="0"/>
          <w:divBdr>
            <w:top w:val="none" w:sz="0" w:space="0" w:color="auto"/>
            <w:left w:val="none" w:sz="0" w:space="0" w:color="auto"/>
            <w:bottom w:val="none" w:sz="0" w:space="0" w:color="auto"/>
            <w:right w:val="none" w:sz="0" w:space="0" w:color="auto"/>
          </w:divBdr>
        </w:div>
        <w:div w:id="342636248">
          <w:marLeft w:val="0"/>
          <w:marRight w:val="0"/>
          <w:marTop w:val="0"/>
          <w:marBottom w:val="0"/>
          <w:divBdr>
            <w:top w:val="none" w:sz="0" w:space="0" w:color="auto"/>
            <w:left w:val="none" w:sz="0" w:space="0" w:color="auto"/>
            <w:bottom w:val="none" w:sz="0" w:space="0" w:color="auto"/>
            <w:right w:val="none" w:sz="0" w:space="0" w:color="auto"/>
          </w:divBdr>
        </w:div>
        <w:div w:id="246958251">
          <w:marLeft w:val="0"/>
          <w:marRight w:val="0"/>
          <w:marTop w:val="0"/>
          <w:marBottom w:val="0"/>
          <w:divBdr>
            <w:top w:val="none" w:sz="0" w:space="0" w:color="auto"/>
            <w:left w:val="none" w:sz="0" w:space="0" w:color="auto"/>
            <w:bottom w:val="none" w:sz="0" w:space="0" w:color="auto"/>
            <w:right w:val="none" w:sz="0" w:space="0" w:color="auto"/>
          </w:divBdr>
        </w:div>
        <w:div w:id="1866795339">
          <w:marLeft w:val="0"/>
          <w:marRight w:val="0"/>
          <w:marTop w:val="0"/>
          <w:marBottom w:val="0"/>
          <w:divBdr>
            <w:top w:val="none" w:sz="0" w:space="0" w:color="auto"/>
            <w:left w:val="none" w:sz="0" w:space="0" w:color="auto"/>
            <w:bottom w:val="none" w:sz="0" w:space="0" w:color="auto"/>
            <w:right w:val="none" w:sz="0" w:space="0" w:color="auto"/>
          </w:divBdr>
        </w:div>
        <w:div w:id="2084259970">
          <w:marLeft w:val="0"/>
          <w:marRight w:val="0"/>
          <w:marTop w:val="0"/>
          <w:marBottom w:val="0"/>
          <w:divBdr>
            <w:top w:val="none" w:sz="0" w:space="0" w:color="auto"/>
            <w:left w:val="none" w:sz="0" w:space="0" w:color="auto"/>
            <w:bottom w:val="none" w:sz="0" w:space="0" w:color="auto"/>
            <w:right w:val="none" w:sz="0" w:space="0" w:color="auto"/>
          </w:divBdr>
        </w:div>
        <w:div w:id="1258952001">
          <w:marLeft w:val="0"/>
          <w:marRight w:val="0"/>
          <w:marTop w:val="0"/>
          <w:marBottom w:val="0"/>
          <w:divBdr>
            <w:top w:val="none" w:sz="0" w:space="0" w:color="auto"/>
            <w:left w:val="none" w:sz="0" w:space="0" w:color="auto"/>
            <w:bottom w:val="none" w:sz="0" w:space="0" w:color="auto"/>
            <w:right w:val="none" w:sz="0" w:space="0" w:color="auto"/>
          </w:divBdr>
        </w:div>
        <w:div w:id="2109350403">
          <w:marLeft w:val="0"/>
          <w:marRight w:val="0"/>
          <w:marTop w:val="0"/>
          <w:marBottom w:val="0"/>
          <w:divBdr>
            <w:top w:val="none" w:sz="0" w:space="0" w:color="auto"/>
            <w:left w:val="none" w:sz="0" w:space="0" w:color="auto"/>
            <w:bottom w:val="none" w:sz="0" w:space="0" w:color="auto"/>
            <w:right w:val="none" w:sz="0" w:space="0" w:color="auto"/>
          </w:divBdr>
        </w:div>
        <w:div w:id="1438717666">
          <w:marLeft w:val="0"/>
          <w:marRight w:val="0"/>
          <w:marTop w:val="0"/>
          <w:marBottom w:val="0"/>
          <w:divBdr>
            <w:top w:val="none" w:sz="0" w:space="0" w:color="auto"/>
            <w:left w:val="none" w:sz="0" w:space="0" w:color="auto"/>
            <w:bottom w:val="none" w:sz="0" w:space="0" w:color="auto"/>
            <w:right w:val="none" w:sz="0" w:space="0" w:color="auto"/>
          </w:divBdr>
        </w:div>
        <w:div w:id="1529831173">
          <w:marLeft w:val="0"/>
          <w:marRight w:val="0"/>
          <w:marTop w:val="0"/>
          <w:marBottom w:val="0"/>
          <w:divBdr>
            <w:top w:val="none" w:sz="0" w:space="0" w:color="auto"/>
            <w:left w:val="none" w:sz="0" w:space="0" w:color="auto"/>
            <w:bottom w:val="none" w:sz="0" w:space="0" w:color="auto"/>
            <w:right w:val="none" w:sz="0" w:space="0" w:color="auto"/>
          </w:divBdr>
        </w:div>
        <w:div w:id="1642031545">
          <w:marLeft w:val="0"/>
          <w:marRight w:val="0"/>
          <w:marTop w:val="0"/>
          <w:marBottom w:val="0"/>
          <w:divBdr>
            <w:top w:val="none" w:sz="0" w:space="0" w:color="auto"/>
            <w:left w:val="none" w:sz="0" w:space="0" w:color="auto"/>
            <w:bottom w:val="none" w:sz="0" w:space="0" w:color="auto"/>
            <w:right w:val="none" w:sz="0" w:space="0" w:color="auto"/>
          </w:divBdr>
        </w:div>
        <w:div w:id="355545791">
          <w:marLeft w:val="0"/>
          <w:marRight w:val="0"/>
          <w:marTop w:val="0"/>
          <w:marBottom w:val="0"/>
          <w:divBdr>
            <w:top w:val="none" w:sz="0" w:space="0" w:color="auto"/>
            <w:left w:val="none" w:sz="0" w:space="0" w:color="auto"/>
            <w:bottom w:val="none" w:sz="0" w:space="0" w:color="auto"/>
            <w:right w:val="none" w:sz="0" w:space="0" w:color="auto"/>
          </w:divBdr>
        </w:div>
        <w:div w:id="1929805634">
          <w:marLeft w:val="0"/>
          <w:marRight w:val="0"/>
          <w:marTop w:val="0"/>
          <w:marBottom w:val="0"/>
          <w:divBdr>
            <w:top w:val="none" w:sz="0" w:space="0" w:color="auto"/>
            <w:left w:val="none" w:sz="0" w:space="0" w:color="auto"/>
            <w:bottom w:val="none" w:sz="0" w:space="0" w:color="auto"/>
            <w:right w:val="none" w:sz="0" w:space="0" w:color="auto"/>
          </w:divBdr>
        </w:div>
        <w:div w:id="1066730633">
          <w:marLeft w:val="0"/>
          <w:marRight w:val="0"/>
          <w:marTop w:val="0"/>
          <w:marBottom w:val="0"/>
          <w:divBdr>
            <w:top w:val="none" w:sz="0" w:space="0" w:color="auto"/>
            <w:left w:val="none" w:sz="0" w:space="0" w:color="auto"/>
            <w:bottom w:val="none" w:sz="0" w:space="0" w:color="auto"/>
            <w:right w:val="none" w:sz="0" w:space="0" w:color="auto"/>
          </w:divBdr>
        </w:div>
        <w:div w:id="39937790">
          <w:marLeft w:val="0"/>
          <w:marRight w:val="0"/>
          <w:marTop w:val="0"/>
          <w:marBottom w:val="0"/>
          <w:divBdr>
            <w:top w:val="none" w:sz="0" w:space="0" w:color="auto"/>
            <w:left w:val="none" w:sz="0" w:space="0" w:color="auto"/>
            <w:bottom w:val="none" w:sz="0" w:space="0" w:color="auto"/>
            <w:right w:val="none" w:sz="0" w:space="0" w:color="auto"/>
          </w:divBdr>
        </w:div>
        <w:div w:id="1270435191">
          <w:marLeft w:val="0"/>
          <w:marRight w:val="0"/>
          <w:marTop w:val="0"/>
          <w:marBottom w:val="0"/>
          <w:divBdr>
            <w:top w:val="none" w:sz="0" w:space="0" w:color="auto"/>
            <w:left w:val="none" w:sz="0" w:space="0" w:color="auto"/>
            <w:bottom w:val="none" w:sz="0" w:space="0" w:color="auto"/>
            <w:right w:val="none" w:sz="0" w:space="0" w:color="auto"/>
          </w:divBdr>
        </w:div>
        <w:div w:id="2101559192">
          <w:marLeft w:val="0"/>
          <w:marRight w:val="0"/>
          <w:marTop w:val="0"/>
          <w:marBottom w:val="0"/>
          <w:divBdr>
            <w:top w:val="none" w:sz="0" w:space="0" w:color="auto"/>
            <w:left w:val="none" w:sz="0" w:space="0" w:color="auto"/>
            <w:bottom w:val="none" w:sz="0" w:space="0" w:color="auto"/>
            <w:right w:val="none" w:sz="0" w:space="0" w:color="auto"/>
          </w:divBdr>
        </w:div>
        <w:div w:id="958221062">
          <w:marLeft w:val="0"/>
          <w:marRight w:val="0"/>
          <w:marTop w:val="0"/>
          <w:marBottom w:val="0"/>
          <w:divBdr>
            <w:top w:val="none" w:sz="0" w:space="0" w:color="auto"/>
            <w:left w:val="none" w:sz="0" w:space="0" w:color="auto"/>
            <w:bottom w:val="none" w:sz="0" w:space="0" w:color="auto"/>
            <w:right w:val="none" w:sz="0" w:space="0" w:color="auto"/>
          </w:divBdr>
        </w:div>
        <w:div w:id="988091746">
          <w:marLeft w:val="0"/>
          <w:marRight w:val="0"/>
          <w:marTop w:val="0"/>
          <w:marBottom w:val="0"/>
          <w:divBdr>
            <w:top w:val="none" w:sz="0" w:space="0" w:color="auto"/>
            <w:left w:val="none" w:sz="0" w:space="0" w:color="auto"/>
            <w:bottom w:val="none" w:sz="0" w:space="0" w:color="auto"/>
            <w:right w:val="none" w:sz="0" w:space="0" w:color="auto"/>
          </w:divBdr>
        </w:div>
        <w:div w:id="1504473111">
          <w:marLeft w:val="0"/>
          <w:marRight w:val="0"/>
          <w:marTop w:val="0"/>
          <w:marBottom w:val="0"/>
          <w:divBdr>
            <w:top w:val="none" w:sz="0" w:space="0" w:color="auto"/>
            <w:left w:val="none" w:sz="0" w:space="0" w:color="auto"/>
            <w:bottom w:val="none" w:sz="0" w:space="0" w:color="auto"/>
            <w:right w:val="none" w:sz="0" w:space="0" w:color="auto"/>
          </w:divBdr>
        </w:div>
        <w:div w:id="1532065483">
          <w:marLeft w:val="0"/>
          <w:marRight w:val="0"/>
          <w:marTop w:val="0"/>
          <w:marBottom w:val="0"/>
          <w:divBdr>
            <w:top w:val="none" w:sz="0" w:space="0" w:color="auto"/>
            <w:left w:val="none" w:sz="0" w:space="0" w:color="auto"/>
            <w:bottom w:val="none" w:sz="0" w:space="0" w:color="auto"/>
            <w:right w:val="none" w:sz="0" w:space="0" w:color="auto"/>
          </w:divBdr>
        </w:div>
        <w:div w:id="2050252829">
          <w:marLeft w:val="0"/>
          <w:marRight w:val="0"/>
          <w:marTop w:val="0"/>
          <w:marBottom w:val="0"/>
          <w:divBdr>
            <w:top w:val="none" w:sz="0" w:space="0" w:color="auto"/>
            <w:left w:val="none" w:sz="0" w:space="0" w:color="auto"/>
            <w:bottom w:val="none" w:sz="0" w:space="0" w:color="auto"/>
            <w:right w:val="none" w:sz="0" w:space="0" w:color="auto"/>
          </w:divBdr>
        </w:div>
        <w:div w:id="1547834555">
          <w:marLeft w:val="0"/>
          <w:marRight w:val="0"/>
          <w:marTop w:val="0"/>
          <w:marBottom w:val="0"/>
          <w:divBdr>
            <w:top w:val="none" w:sz="0" w:space="0" w:color="auto"/>
            <w:left w:val="none" w:sz="0" w:space="0" w:color="auto"/>
            <w:bottom w:val="none" w:sz="0" w:space="0" w:color="auto"/>
            <w:right w:val="none" w:sz="0" w:space="0" w:color="auto"/>
          </w:divBdr>
        </w:div>
        <w:div w:id="1389837549">
          <w:marLeft w:val="0"/>
          <w:marRight w:val="0"/>
          <w:marTop w:val="0"/>
          <w:marBottom w:val="0"/>
          <w:divBdr>
            <w:top w:val="none" w:sz="0" w:space="0" w:color="auto"/>
            <w:left w:val="none" w:sz="0" w:space="0" w:color="auto"/>
            <w:bottom w:val="none" w:sz="0" w:space="0" w:color="auto"/>
            <w:right w:val="none" w:sz="0" w:space="0" w:color="auto"/>
          </w:divBdr>
        </w:div>
        <w:div w:id="1592816240">
          <w:marLeft w:val="0"/>
          <w:marRight w:val="0"/>
          <w:marTop w:val="0"/>
          <w:marBottom w:val="0"/>
          <w:divBdr>
            <w:top w:val="none" w:sz="0" w:space="0" w:color="auto"/>
            <w:left w:val="none" w:sz="0" w:space="0" w:color="auto"/>
            <w:bottom w:val="none" w:sz="0" w:space="0" w:color="auto"/>
            <w:right w:val="none" w:sz="0" w:space="0" w:color="auto"/>
          </w:divBdr>
        </w:div>
        <w:div w:id="1597514468">
          <w:marLeft w:val="0"/>
          <w:marRight w:val="0"/>
          <w:marTop w:val="0"/>
          <w:marBottom w:val="0"/>
          <w:divBdr>
            <w:top w:val="none" w:sz="0" w:space="0" w:color="auto"/>
            <w:left w:val="none" w:sz="0" w:space="0" w:color="auto"/>
            <w:bottom w:val="none" w:sz="0" w:space="0" w:color="auto"/>
            <w:right w:val="none" w:sz="0" w:space="0" w:color="auto"/>
          </w:divBdr>
        </w:div>
        <w:div w:id="581187079">
          <w:marLeft w:val="0"/>
          <w:marRight w:val="0"/>
          <w:marTop w:val="0"/>
          <w:marBottom w:val="0"/>
          <w:divBdr>
            <w:top w:val="none" w:sz="0" w:space="0" w:color="auto"/>
            <w:left w:val="none" w:sz="0" w:space="0" w:color="auto"/>
            <w:bottom w:val="none" w:sz="0" w:space="0" w:color="auto"/>
            <w:right w:val="none" w:sz="0" w:space="0" w:color="auto"/>
          </w:divBdr>
        </w:div>
        <w:div w:id="523177822">
          <w:marLeft w:val="0"/>
          <w:marRight w:val="0"/>
          <w:marTop w:val="0"/>
          <w:marBottom w:val="0"/>
          <w:divBdr>
            <w:top w:val="none" w:sz="0" w:space="0" w:color="auto"/>
            <w:left w:val="none" w:sz="0" w:space="0" w:color="auto"/>
            <w:bottom w:val="none" w:sz="0" w:space="0" w:color="auto"/>
            <w:right w:val="none" w:sz="0" w:space="0" w:color="auto"/>
          </w:divBdr>
          <w:divsChild>
            <w:div w:id="1281649048">
              <w:marLeft w:val="0"/>
              <w:marRight w:val="0"/>
              <w:marTop w:val="0"/>
              <w:marBottom w:val="0"/>
              <w:divBdr>
                <w:top w:val="none" w:sz="0" w:space="0" w:color="auto"/>
                <w:left w:val="none" w:sz="0" w:space="0" w:color="auto"/>
                <w:bottom w:val="none" w:sz="0" w:space="0" w:color="auto"/>
                <w:right w:val="none" w:sz="0" w:space="0" w:color="auto"/>
              </w:divBdr>
            </w:div>
            <w:div w:id="407385777">
              <w:marLeft w:val="0"/>
              <w:marRight w:val="0"/>
              <w:marTop w:val="0"/>
              <w:marBottom w:val="0"/>
              <w:divBdr>
                <w:top w:val="none" w:sz="0" w:space="0" w:color="auto"/>
                <w:left w:val="none" w:sz="0" w:space="0" w:color="auto"/>
                <w:bottom w:val="none" w:sz="0" w:space="0" w:color="auto"/>
                <w:right w:val="none" w:sz="0" w:space="0" w:color="auto"/>
              </w:divBdr>
            </w:div>
            <w:div w:id="1045104118">
              <w:marLeft w:val="0"/>
              <w:marRight w:val="0"/>
              <w:marTop w:val="0"/>
              <w:marBottom w:val="0"/>
              <w:divBdr>
                <w:top w:val="none" w:sz="0" w:space="0" w:color="auto"/>
                <w:left w:val="none" w:sz="0" w:space="0" w:color="auto"/>
                <w:bottom w:val="none" w:sz="0" w:space="0" w:color="auto"/>
                <w:right w:val="none" w:sz="0" w:space="0" w:color="auto"/>
              </w:divBdr>
            </w:div>
            <w:div w:id="2113042575">
              <w:marLeft w:val="0"/>
              <w:marRight w:val="0"/>
              <w:marTop w:val="0"/>
              <w:marBottom w:val="0"/>
              <w:divBdr>
                <w:top w:val="none" w:sz="0" w:space="0" w:color="auto"/>
                <w:left w:val="none" w:sz="0" w:space="0" w:color="auto"/>
                <w:bottom w:val="none" w:sz="0" w:space="0" w:color="auto"/>
                <w:right w:val="none" w:sz="0" w:space="0" w:color="auto"/>
              </w:divBdr>
            </w:div>
            <w:div w:id="1874728143">
              <w:marLeft w:val="0"/>
              <w:marRight w:val="0"/>
              <w:marTop w:val="0"/>
              <w:marBottom w:val="0"/>
              <w:divBdr>
                <w:top w:val="none" w:sz="0" w:space="0" w:color="auto"/>
                <w:left w:val="none" w:sz="0" w:space="0" w:color="auto"/>
                <w:bottom w:val="none" w:sz="0" w:space="0" w:color="auto"/>
                <w:right w:val="none" w:sz="0" w:space="0" w:color="auto"/>
              </w:divBdr>
            </w:div>
            <w:div w:id="1397629379">
              <w:marLeft w:val="0"/>
              <w:marRight w:val="0"/>
              <w:marTop w:val="0"/>
              <w:marBottom w:val="0"/>
              <w:divBdr>
                <w:top w:val="none" w:sz="0" w:space="0" w:color="auto"/>
                <w:left w:val="none" w:sz="0" w:space="0" w:color="auto"/>
                <w:bottom w:val="none" w:sz="0" w:space="0" w:color="auto"/>
                <w:right w:val="none" w:sz="0" w:space="0" w:color="auto"/>
              </w:divBdr>
            </w:div>
            <w:div w:id="938219971">
              <w:marLeft w:val="0"/>
              <w:marRight w:val="0"/>
              <w:marTop w:val="0"/>
              <w:marBottom w:val="0"/>
              <w:divBdr>
                <w:top w:val="none" w:sz="0" w:space="0" w:color="auto"/>
                <w:left w:val="none" w:sz="0" w:space="0" w:color="auto"/>
                <w:bottom w:val="none" w:sz="0" w:space="0" w:color="auto"/>
                <w:right w:val="none" w:sz="0" w:space="0" w:color="auto"/>
              </w:divBdr>
            </w:div>
            <w:div w:id="1577201260">
              <w:marLeft w:val="0"/>
              <w:marRight w:val="0"/>
              <w:marTop w:val="0"/>
              <w:marBottom w:val="0"/>
              <w:divBdr>
                <w:top w:val="none" w:sz="0" w:space="0" w:color="auto"/>
                <w:left w:val="none" w:sz="0" w:space="0" w:color="auto"/>
                <w:bottom w:val="none" w:sz="0" w:space="0" w:color="auto"/>
                <w:right w:val="none" w:sz="0" w:space="0" w:color="auto"/>
              </w:divBdr>
            </w:div>
            <w:div w:id="2002347471">
              <w:marLeft w:val="0"/>
              <w:marRight w:val="0"/>
              <w:marTop w:val="0"/>
              <w:marBottom w:val="0"/>
              <w:divBdr>
                <w:top w:val="none" w:sz="0" w:space="0" w:color="auto"/>
                <w:left w:val="none" w:sz="0" w:space="0" w:color="auto"/>
                <w:bottom w:val="none" w:sz="0" w:space="0" w:color="auto"/>
                <w:right w:val="none" w:sz="0" w:space="0" w:color="auto"/>
              </w:divBdr>
            </w:div>
            <w:div w:id="127074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2223">
      <w:bodyDiv w:val="1"/>
      <w:marLeft w:val="0"/>
      <w:marRight w:val="0"/>
      <w:marTop w:val="0"/>
      <w:marBottom w:val="0"/>
      <w:divBdr>
        <w:top w:val="none" w:sz="0" w:space="0" w:color="auto"/>
        <w:left w:val="none" w:sz="0" w:space="0" w:color="auto"/>
        <w:bottom w:val="none" w:sz="0" w:space="0" w:color="auto"/>
        <w:right w:val="none" w:sz="0" w:space="0" w:color="auto"/>
      </w:divBdr>
      <w:divsChild>
        <w:div w:id="2057270963">
          <w:marLeft w:val="0"/>
          <w:marRight w:val="0"/>
          <w:marTop w:val="0"/>
          <w:marBottom w:val="0"/>
          <w:divBdr>
            <w:top w:val="none" w:sz="0" w:space="0" w:color="auto"/>
            <w:left w:val="none" w:sz="0" w:space="0" w:color="auto"/>
            <w:bottom w:val="none" w:sz="0" w:space="0" w:color="auto"/>
            <w:right w:val="none" w:sz="0" w:space="0" w:color="auto"/>
          </w:divBdr>
        </w:div>
        <w:div w:id="1711613409">
          <w:marLeft w:val="0"/>
          <w:marRight w:val="0"/>
          <w:marTop w:val="0"/>
          <w:marBottom w:val="0"/>
          <w:divBdr>
            <w:top w:val="none" w:sz="0" w:space="0" w:color="auto"/>
            <w:left w:val="none" w:sz="0" w:space="0" w:color="auto"/>
            <w:bottom w:val="none" w:sz="0" w:space="0" w:color="auto"/>
            <w:right w:val="none" w:sz="0" w:space="0" w:color="auto"/>
          </w:divBdr>
        </w:div>
        <w:div w:id="1319575583">
          <w:marLeft w:val="0"/>
          <w:marRight w:val="0"/>
          <w:marTop w:val="0"/>
          <w:marBottom w:val="0"/>
          <w:divBdr>
            <w:top w:val="none" w:sz="0" w:space="0" w:color="auto"/>
            <w:left w:val="none" w:sz="0" w:space="0" w:color="auto"/>
            <w:bottom w:val="none" w:sz="0" w:space="0" w:color="auto"/>
            <w:right w:val="none" w:sz="0" w:space="0" w:color="auto"/>
          </w:divBdr>
        </w:div>
        <w:div w:id="1408070707">
          <w:marLeft w:val="0"/>
          <w:marRight w:val="0"/>
          <w:marTop w:val="0"/>
          <w:marBottom w:val="0"/>
          <w:divBdr>
            <w:top w:val="none" w:sz="0" w:space="0" w:color="auto"/>
            <w:left w:val="none" w:sz="0" w:space="0" w:color="auto"/>
            <w:bottom w:val="none" w:sz="0" w:space="0" w:color="auto"/>
            <w:right w:val="none" w:sz="0" w:space="0" w:color="auto"/>
          </w:divBdr>
        </w:div>
        <w:div w:id="1861815136">
          <w:marLeft w:val="0"/>
          <w:marRight w:val="0"/>
          <w:marTop w:val="0"/>
          <w:marBottom w:val="0"/>
          <w:divBdr>
            <w:top w:val="none" w:sz="0" w:space="0" w:color="auto"/>
            <w:left w:val="none" w:sz="0" w:space="0" w:color="auto"/>
            <w:bottom w:val="none" w:sz="0" w:space="0" w:color="auto"/>
            <w:right w:val="none" w:sz="0" w:space="0" w:color="auto"/>
          </w:divBdr>
        </w:div>
        <w:div w:id="1694259174">
          <w:marLeft w:val="0"/>
          <w:marRight w:val="0"/>
          <w:marTop w:val="0"/>
          <w:marBottom w:val="0"/>
          <w:divBdr>
            <w:top w:val="none" w:sz="0" w:space="0" w:color="auto"/>
            <w:left w:val="none" w:sz="0" w:space="0" w:color="auto"/>
            <w:bottom w:val="none" w:sz="0" w:space="0" w:color="auto"/>
            <w:right w:val="none" w:sz="0" w:space="0" w:color="auto"/>
          </w:divBdr>
        </w:div>
        <w:div w:id="1125463080">
          <w:marLeft w:val="0"/>
          <w:marRight w:val="0"/>
          <w:marTop w:val="0"/>
          <w:marBottom w:val="0"/>
          <w:divBdr>
            <w:top w:val="none" w:sz="0" w:space="0" w:color="auto"/>
            <w:left w:val="none" w:sz="0" w:space="0" w:color="auto"/>
            <w:bottom w:val="none" w:sz="0" w:space="0" w:color="auto"/>
            <w:right w:val="none" w:sz="0" w:space="0" w:color="auto"/>
          </w:divBdr>
        </w:div>
        <w:div w:id="1823349228">
          <w:marLeft w:val="0"/>
          <w:marRight w:val="0"/>
          <w:marTop w:val="0"/>
          <w:marBottom w:val="0"/>
          <w:divBdr>
            <w:top w:val="none" w:sz="0" w:space="0" w:color="auto"/>
            <w:left w:val="none" w:sz="0" w:space="0" w:color="auto"/>
            <w:bottom w:val="none" w:sz="0" w:space="0" w:color="auto"/>
            <w:right w:val="none" w:sz="0" w:space="0" w:color="auto"/>
          </w:divBdr>
        </w:div>
        <w:div w:id="1960641368">
          <w:marLeft w:val="0"/>
          <w:marRight w:val="0"/>
          <w:marTop w:val="0"/>
          <w:marBottom w:val="0"/>
          <w:divBdr>
            <w:top w:val="none" w:sz="0" w:space="0" w:color="auto"/>
            <w:left w:val="none" w:sz="0" w:space="0" w:color="auto"/>
            <w:bottom w:val="none" w:sz="0" w:space="0" w:color="auto"/>
            <w:right w:val="none" w:sz="0" w:space="0" w:color="auto"/>
          </w:divBdr>
        </w:div>
        <w:div w:id="1485505425">
          <w:marLeft w:val="0"/>
          <w:marRight w:val="0"/>
          <w:marTop w:val="0"/>
          <w:marBottom w:val="0"/>
          <w:divBdr>
            <w:top w:val="none" w:sz="0" w:space="0" w:color="auto"/>
            <w:left w:val="none" w:sz="0" w:space="0" w:color="auto"/>
            <w:bottom w:val="none" w:sz="0" w:space="0" w:color="auto"/>
            <w:right w:val="none" w:sz="0" w:space="0" w:color="auto"/>
          </w:divBdr>
        </w:div>
        <w:div w:id="1255817984">
          <w:marLeft w:val="0"/>
          <w:marRight w:val="0"/>
          <w:marTop w:val="0"/>
          <w:marBottom w:val="0"/>
          <w:divBdr>
            <w:top w:val="none" w:sz="0" w:space="0" w:color="auto"/>
            <w:left w:val="none" w:sz="0" w:space="0" w:color="auto"/>
            <w:bottom w:val="none" w:sz="0" w:space="0" w:color="auto"/>
            <w:right w:val="none" w:sz="0" w:space="0" w:color="auto"/>
          </w:divBdr>
        </w:div>
      </w:divsChild>
    </w:div>
    <w:div w:id="82193017">
      <w:bodyDiv w:val="1"/>
      <w:marLeft w:val="0"/>
      <w:marRight w:val="0"/>
      <w:marTop w:val="0"/>
      <w:marBottom w:val="0"/>
      <w:divBdr>
        <w:top w:val="none" w:sz="0" w:space="0" w:color="auto"/>
        <w:left w:val="none" w:sz="0" w:space="0" w:color="auto"/>
        <w:bottom w:val="none" w:sz="0" w:space="0" w:color="auto"/>
        <w:right w:val="none" w:sz="0" w:space="0" w:color="auto"/>
      </w:divBdr>
      <w:divsChild>
        <w:div w:id="569462432">
          <w:marLeft w:val="0"/>
          <w:marRight w:val="0"/>
          <w:marTop w:val="0"/>
          <w:marBottom w:val="0"/>
          <w:divBdr>
            <w:top w:val="none" w:sz="0" w:space="0" w:color="auto"/>
            <w:left w:val="none" w:sz="0" w:space="0" w:color="auto"/>
            <w:bottom w:val="none" w:sz="0" w:space="0" w:color="auto"/>
            <w:right w:val="none" w:sz="0" w:space="0" w:color="auto"/>
          </w:divBdr>
        </w:div>
        <w:div w:id="1812357780">
          <w:marLeft w:val="0"/>
          <w:marRight w:val="0"/>
          <w:marTop w:val="0"/>
          <w:marBottom w:val="0"/>
          <w:divBdr>
            <w:top w:val="none" w:sz="0" w:space="0" w:color="auto"/>
            <w:left w:val="none" w:sz="0" w:space="0" w:color="auto"/>
            <w:bottom w:val="none" w:sz="0" w:space="0" w:color="auto"/>
            <w:right w:val="none" w:sz="0" w:space="0" w:color="auto"/>
          </w:divBdr>
        </w:div>
        <w:div w:id="2070684928">
          <w:marLeft w:val="0"/>
          <w:marRight w:val="0"/>
          <w:marTop w:val="0"/>
          <w:marBottom w:val="0"/>
          <w:divBdr>
            <w:top w:val="none" w:sz="0" w:space="0" w:color="auto"/>
            <w:left w:val="none" w:sz="0" w:space="0" w:color="auto"/>
            <w:bottom w:val="none" w:sz="0" w:space="0" w:color="auto"/>
            <w:right w:val="none" w:sz="0" w:space="0" w:color="auto"/>
          </w:divBdr>
        </w:div>
        <w:div w:id="2093234330">
          <w:marLeft w:val="0"/>
          <w:marRight w:val="0"/>
          <w:marTop w:val="0"/>
          <w:marBottom w:val="0"/>
          <w:divBdr>
            <w:top w:val="none" w:sz="0" w:space="0" w:color="auto"/>
            <w:left w:val="none" w:sz="0" w:space="0" w:color="auto"/>
            <w:bottom w:val="none" w:sz="0" w:space="0" w:color="auto"/>
            <w:right w:val="none" w:sz="0" w:space="0" w:color="auto"/>
          </w:divBdr>
        </w:div>
        <w:div w:id="2050756514">
          <w:marLeft w:val="0"/>
          <w:marRight w:val="0"/>
          <w:marTop w:val="0"/>
          <w:marBottom w:val="0"/>
          <w:divBdr>
            <w:top w:val="none" w:sz="0" w:space="0" w:color="auto"/>
            <w:left w:val="none" w:sz="0" w:space="0" w:color="auto"/>
            <w:bottom w:val="none" w:sz="0" w:space="0" w:color="auto"/>
            <w:right w:val="none" w:sz="0" w:space="0" w:color="auto"/>
          </w:divBdr>
        </w:div>
        <w:div w:id="1285769028">
          <w:marLeft w:val="0"/>
          <w:marRight w:val="0"/>
          <w:marTop w:val="0"/>
          <w:marBottom w:val="0"/>
          <w:divBdr>
            <w:top w:val="none" w:sz="0" w:space="0" w:color="auto"/>
            <w:left w:val="none" w:sz="0" w:space="0" w:color="auto"/>
            <w:bottom w:val="none" w:sz="0" w:space="0" w:color="auto"/>
            <w:right w:val="none" w:sz="0" w:space="0" w:color="auto"/>
          </w:divBdr>
        </w:div>
        <w:div w:id="217203963">
          <w:marLeft w:val="0"/>
          <w:marRight w:val="0"/>
          <w:marTop w:val="0"/>
          <w:marBottom w:val="0"/>
          <w:divBdr>
            <w:top w:val="none" w:sz="0" w:space="0" w:color="auto"/>
            <w:left w:val="none" w:sz="0" w:space="0" w:color="auto"/>
            <w:bottom w:val="none" w:sz="0" w:space="0" w:color="auto"/>
            <w:right w:val="none" w:sz="0" w:space="0" w:color="auto"/>
          </w:divBdr>
        </w:div>
        <w:div w:id="2064521127">
          <w:marLeft w:val="0"/>
          <w:marRight w:val="0"/>
          <w:marTop w:val="0"/>
          <w:marBottom w:val="0"/>
          <w:divBdr>
            <w:top w:val="none" w:sz="0" w:space="0" w:color="auto"/>
            <w:left w:val="none" w:sz="0" w:space="0" w:color="auto"/>
            <w:bottom w:val="none" w:sz="0" w:space="0" w:color="auto"/>
            <w:right w:val="none" w:sz="0" w:space="0" w:color="auto"/>
          </w:divBdr>
        </w:div>
        <w:div w:id="1979066830">
          <w:marLeft w:val="0"/>
          <w:marRight w:val="0"/>
          <w:marTop w:val="0"/>
          <w:marBottom w:val="0"/>
          <w:divBdr>
            <w:top w:val="none" w:sz="0" w:space="0" w:color="auto"/>
            <w:left w:val="none" w:sz="0" w:space="0" w:color="auto"/>
            <w:bottom w:val="none" w:sz="0" w:space="0" w:color="auto"/>
            <w:right w:val="none" w:sz="0" w:space="0" w:color="auto"/>
          </w:divBdr>
        </w:div>
        <w:div w:id="1532569216">
          <w:marLeft w:val="0"/>
          <w:marRight w:val="0"/>
          <w:marTop w:val="0"/>
          <w:marBottom w:val="0"/>
          <w:divBdr>
            <w:top w:val="none" w:sz="0" w:space="0" w:color="auto"/>
            <w:left w:val="none" w:sz="0" w:space="0" w:color="auto"/>
            <w:bottom w:val="none" w:sz="0" w:space="0" w:color="auto"/>
            <w:right w:val="none" w:sz="0" w:space="0" w:color="auto"/>
          </w:divBdr>
        </w:div>
        <w:div w:id="169683927">
          <w:marLeft w:val="0"/>
          <w:marRight w:val="0"/>
          <w:marTop w:val="0"/>
          <w:marBottom w:val="0"/>
          <w:divBdr>
            <w:top w:val="none" w:sz="0" w:space="0" w:color="auto"/>
            <w:left w:val="none" w:sz="0" w:space="0" w:color="auto"/>
            <w:bottom w:val="none" w:sz="0" w:space="0" w:color="auto"/>
            <w:right w:val="none" w:sz="0" w:space="0" w:color="auto"/>
          </w:divBdr>
        </w:div>
        <w:div w:id="1777170540">
          <w:marLeft w:val="0"/>
          <w:marRight w:val="0"/>
          <w:marTop w:val="0"/>
          <w:marBottom w:val="0"/>
          <w:divBdr>
            <w:top w:val="none" w:sz="0" w:space="0" w:color="auto"/>
            <w:left w:val="none" w:sz="0" w:space="0" w:color="auto"/>
            <w:bottom w:val="none" w:sz="0" w:space="0" w:color="auto"/>
            <w:right w:val="none" w:sz="0" w:space="0" w:color="auto"/>
          </w:divBdr>
        </w:div>
        <w:div w:id="1927616580">
          <w:marLeft w:val="0"/>
          <w:marRight w:val="0"/>
          <w:marTop w:val="0"/>
          <w:marBottom w:val="0"/>
          <w:divBdr>
            <w:top w:val="none" w:sz="0" w:space="0" w:color="auto"/>
            <w:left w:val="none" w:sz="0" w:space="0" w:color="auto"/>
            <w:bottom w:val="none" w:sz="0" w:space="0" w:color="auto"/>
            <w:right w:val="none" w:sz="0" w:space="0" w:color="auto"/>
          </w:divBdr>
        </w:div>
        <w:div w:id="37632212">
          <w:marLeft w:val="0"/>
          <w:marRight w:val="0"/>
          <w:marTop w:val="0"/>
          <w:marBottom w:val="0"/>
          <w:divBdr>
            <w:top w:val="none" w:sz="0" w:space="0" w:color="auto"/>
            <w:left w:val="none" w:sz="0" w:space="0" w:color="auto"/>
            <w:bottom w:val="none" w:sz="0" w:space="0" w:color="auto"/>
            <w:right w:val="none" w:sz="0" w:space="0" w:color="auto"/>
          </w:divBdr>
        </w:div>
        <w:div w:id="739131932">
          <w:marLeft w:val="0"/>
          <w:marRight w:val="0"/>
          <w:marTop w:val="0"/>
          <w:marBottom w:val="0"/>
          <w:divBdr>
            <w:top w:val="none" w:sz="0" w:space="0" w:color="auto"/>
            <w:left w:val="none" w:sz="0" w:space="0" w:color="auto"/>
            <w:bottom w:val="none" w:sz="0" w:space="0" w:color="auto"/>
            <w:right w:val="none" w:sz="0" w:space="0" w:color="auto"/>
          </w:divBdr>
        </w:div>
        <w:div w:id="1407069352">
          <w:marLeft w:val="0"/>
          <w:marRight w:val="0"/>
          <w:marTop w:val="0"/>
          <w:marBottom w:val="0"/>
          <w:divBdr>
            <w:top w:val="none" w:sz="0" w:space="0" w:color="auto"/>
            <w:left w:val="none" w:sz="0" w:space="0" w:color="auto"/>
            <w:bottom w:val="none" w:sz="0" w:space="0" w:color="auto"/>
            <w:right w:val="none" w:sz="0" w:space="0" w:color="auto"/>
          </w:divBdr>
        </w:div>
        <w:div w:id="970592606">
          <w:marLeft w:val="0"/>
          <w:marRight w:val="0"/>
          <w:marTop w:val="0"/>
          <w:marBottom w:val="0"/>
          <w:divBdr>
            <w:top w:val="none" w:sz="0" w:space="0" w:color="auto"/>
            <w:left w:val="none" w:sz="0" w:space="0" w:color="auto"/>
            <w:bottom w:val="none" w:sz="0" w:space="0" w:color="auto"/>
            <w:right w:val="none" w:sz="0" w:space="0" w:color="auto"/>
          </w:divBdr>
        </w:div>
        <w:div w:id="1338650182">
          <w:marLeft w:val="0"/>
          <w:marRight w:val="0"/>
          <w:marTop w:val="0"/>
          <w:marBottom w:val="0"/>
          <w:divBdr>
            <w:top w:val="none" w:sz="0" w:space="0" w:color="auto"/>
            <w:left w:val="none" w:sz="0" w:space="0" w:color="auto"/>
            <w:bottom w:val="none" w:sz="0" w:space="0" w:color="auto"/>
            <w:right w:val="none" w:sz="0" w:space="0" w:color="auto"/>
          </w:divBdr>
        </w:div>
        <w:div w:id="1301881295">
          <w:marLeft w:val="0"/>
          <w:marRight w:val="0"/>
          <w:marTop w:val="0"/>
          <w:marBottom w:val="0"/>
          <w:divBdr>
            <w:top w:val="none" w:sz="0" w:space="0" w:color="auto"/>
            <w:left w:val="none" w:sz="0" w:space="0" w:color="auto"/>
            <w:bottom w:val="none" w:sz="0" w:space="0" w:color="auto"/>
            <w:right w:val="none" w:sz="0" w:space="0" w:color="auto"/>
          </w:divBdr>
        </w:div>
      </w:divsChild>
    </w:div>
    <w:div w:id="84084454">
      <w:bodyDiv w:val="1"/>
      <w:marLeft w:val="0"/>
      <w:marRight w:val="0"/>
      <w:marTop w:val="0"/>
      <w:marBottom w:val="0"/>
      <w:divBdr>
        <w:top w:val="none" w:sz="0" w:space="0" w:color="auto"/>
        <w:left w:val="none" w:sz="0" w:space="0" w:color="auto"/>
        <w:bottom w:val="none" w:sz="0" w:space="0" w:color="auto"/>
        <w:right w:val="none" w:sz="0" w:space="0" w:color="auto"/>
      </w:divBdr>
      <w:divsChild>
        <w:div w:id="386337362">
          <w:marLeft w:val="0"/>
          <w:marRight w:val="0"/>
          <w:marTop w:val="0"/>
          <w:marBottom w:val="0"/>
          <w:divBdr>
            <w:top w:val="none" w:sz="0" w:space="0" w:color="auto"/>
            <w:left w:val="none" w:sz="0" w:space="0" w:color="auto"/>
            <w:bottom w:val="none" w:sz="0" w:space="0" w:color="auto"/>
            <w:right w:val="none" w:sz="0" w:space="0" w:color="auto"/>
          </w:divBdr>
        </w:div>
        <w:div w:id="23406528">
          <w:marLeft w:val="0"/>
          <w:marRight w:val="0"/>
          <w:marTop w:val="0"/>
          <w:marBottom w:val="0"/>
          <w:divBdr>
            <w:top w:val="none" w:sz="0" w:space="0" w:color="auto"/>
            <w:left w:val="none" w:sz="0" w:space="0" w:color="auto"/>
            <w:bottom w:val="none" w:sz="0" w:space="0" w:color="auto"/>
            <w:right w:val="none" w:sz="0" w:space="0" w:color="auto"/>
          </w:divBdr>
        </w:div>
        <w:div w:id="320280994">
          <w:marLeft w:val="0"/>
          <w:marRight w:val="0"/>
          <w:marTop w:val="0"/>
          <w:marBottom w:val="0"/>
          <w:divBdr>
            <w:top w:val="none" w:sz="0" w:space="0" w:color="auto"/>
            <w:left w:val="none" w:sz="0" w:space="0" w:color="auto"/>
            <w:bottom w:val="none" w:sz="0" w:space="0" w:color="auto"/>
            <w:right w:val="none" w:sz="0" w:space="0" w:color="auto"/>
          </w:divBdr>
        </w:div>
        <w:div w:id="2091736560">
          <w:marLeft w:val="0"/>
          <w:marRight w:val="0"/>
          <w:marTop w:val="0"/>
          <w:marBottom w:val="0"/>
          <w:divBdr>
            <w:top w:val="none" w:sz="0" w:space="0" w:color="auto"/>
            <w:left w:val="none" w:sz="0" w:space="0" w:color="auto"/>
            <w:bottom w:val="none" w:sz="0" w:space="0" w:color="auto"/>
            <w:right w:val="none" w:sz="0" w:space="0" w:color="auto"/>
          </w:divBdr>
        </w:div>
        <w:div w:id="1497375762">
          <w:marLeft w:val="0"/>
          <w:marRight w:val="0"/>
          <w:marTop w:val="0"/>
          <w:marBottom w:val="0"/>
          <w:divBdr>
            <w:top w:val="none" w:sz="0" w:space="0" w:color="auto"/>
            <w:left w:val="none" w:sz="0" w:space="0" w:color="auto"/>
            <w:bottom w:val="none" w:sz="0" w:space="0" w:color="auto"/>
            <w:right w:val="none" w:sz="0" w:space="0" w:color="auto"/>
          </w:divBdr>
        </w:div>
        <w:div w:id="1701664206">
          <w:marLeft w:val="0"/>
          <w:marRight w:val="0"/>
          <w:marTop w:val="0"/>
          <w:marBottom w:val="0"/>
          <w:divBdr>
            <w:top w:val="none" w:sz="0" w:space="0" w:color="auto"/>
            <w:left w:val="none" w:sz="0" w:space="0" w:color="auto"/>
            <w:bottom w:val="none" w:sz="0" w:space="0" w:color="auto"/>
            <w:right w:val="none" w:sz="0" w:space="0" w:color="auto"/>
          </w:divBdr>
        </w:div>
        <w:div w:id="1742868682">
          <w:marLeft w:val="0"/>
          <w:marRight w:val="0"/>
          <w:marTop w:val="0"/>
          <w:marBottom w:val="0"/>
          <w:divBdr>
            <w:top w:val="none" w:sz="0" w:space="0" w:color="auto"/>
            <w:left w:val="none" w:sz="0" w:space="0" w:color="auto"/>
            <w:bottom w:val="none" w:sz="0" w:space="0" w:color="auto"/>
            <w:right w:val="none" w:sz="0" w:space="0" w:color="auto"/>
          </w:divBdr>
        </w:div>
        <w:div w:id="792096677">
          <w:marLeft w:val="0"/>
          <w:marRight w:val="0"/>
          <w:marTop w:val="0"/>
          <w:marBottom w:val="0"/>
          <w:divBdr>
            <w:top w:val="none" w:sz="0" w:space="0" w:color="auto"/>
            <w:left w:val="none" w:sz="0" w:space="0" w:color="auto"/>
            <w:bottom w:val="none" w:sz="0" w:space="0" w:color="auto"/>
            <w:right w:val="none" w:sz="0" w:space="0" w:color="auto"/>
          </w:divBdr>
        </w:div>
        <w:div w:id="967475046">
          <w:marLeft w:val="0"/>
          <w:marRight w:val="0"/>
          <w:marTop w:val="0"/>
          <w:marBottom w:val="0"/>
          <w:divBdr>
            <w:top w:val="none" w:sz="0" w:space="0" w:color="auto"/>
            <w:left w:val="none" w:sz="0" w:space="0" w:color="auto"/>
            <w:bottom w:val="none" w:sz="0" w:space="0" w:color="auto"/>
            <w:right w:val="none" w:sz="0" w:space="0" w:color="auto"/>
          </w:divBdr>
        </w:div>
        <w:div w:id="150947594">
          <w:marLeft w:val="0"/>
          <w:marRight w:val="0"/>
          <w:marTop w:val="0"/>
          <w:marBottom w:val="0"/>
          <w:divBdr>
            <w:top w:val="none" w:sz="0" w:space="0" w:color="auto"/>
            <w:left w:val="none" w:sz="0" w:space="0" w:color="auto"/>
            <w:bottom w:val="none" w:sz="0" w:space="0" w:color="auto"/>
            <w:right w:val="none" w:sz="0" w:space="0" w:color="auto"/>
          </w:divBdr>
        </w:div>
        <w:div w:id="1709379552">
          <w:marLeft w:val="0"/>
          <w:marRight w:val="0"/>
          <w:marTop w:val="0"/>
          <w:marBottom w:val="0"/>
          <w:divBdr>
            <w:top w:val="none" w:sz="0" w:space="0" w:color="auto"/>
            <w:left w:val="none" w:sz="0" w:space="0" w:color="auto"/>
            <w:bottom w:val="none" w:sz="0" w:space="0" w:color="auto"/>
            <w:right w:val="none" w:sz="0" w:space="0" w:color="auto"/>
          </w:divBdr>
        </w:div>
        <w:div w:id="2118331652">
          <w:marLeft w:val="0"/>
          <w:marRight w:val="0"/>
          <w:marTop w:val="0"/>
          <w:marBottom w:val="0"/>
          <w:divBdr>
            <w:top w:val="none" w:sz="0" w:space="0" w:color="auto"/>
            <w:left w:val="none" w:sz="0" w:space="0" w:color="auto"/>
            <w:bottom w:val="none" w:sz="0" w:space="0" w:color="auto"/>
            <w:right w:val="none" w:sz="0" w:space="0" w:color="auto"/>
          </w:divBdr>
        </w:div>
        <w:div w:id="602415746">
          <w:marLeft w:val="0"/>
          <w:marRight w:val="0"/>
          <w:marTop w:val="0"/>
          <w:marBottom w:val="0"/>
          <w:divBdr>
            <w:top w:val="none" w:sz="0" w:space="0" w:color="auto"/>
            <w:left w:val="none" w:sz="0" w:space="0" w:color="auto"/>
            <w:bottom w:val="none" w:sz="0" w:space="0" w:color="auto"/>
            <w:right w:val="none" w:sz="0" w:space="0" w:color="auto"/>
          </w:divBdr>
        </w:div>
        <w:div w:id="76562920">
          <w:marLeft w:val="0"/>
          <w:marRight w:val="0"/>
          <w:marTop w:val="0"/>
          <w:marBottom w:val="0"/>
          <w:divBdr>
            <w:top w:val="none" w:sz="0" w:space="0" w:color="auto"/>
            <w:left w:val="none" w:sz="0" w:space="0" w:color="auto"/>
            <w:bottom w:val="none" w:sz="0" w:space="0" w:color="auto"/>
            <w:right w:val="none" w:sz="0" w:space="0" w:color="auto"/>
          </w:divBdr>
        </w:div>
        <w:div w:id="1803574221">
          <w:marLeft w:val="0"/>
          <w:marRight w:val="0"/>
          <w:marTop w:val="0"/>
          <w:marBottom w:val="0"/>
          <w:divBdr>
            <w:top w:val="none" w:sz="0" w:space="0" w:color="auto"/>
            <w:left w:val="none" w:sz="0" w:space="0" w:color="auto"/>
            <w:bottom w:val="none" w:sz="0" w:space="0" w:color="auto"/>
            <w:right w:val="none" w:sz="0" w:space="0" w:color="auto"/>
          </w:divBdr>
        </w:div>
        <w:div w:id="584070396">
          <w:marLeft w:val="0"/>
          <w:marRight w:val="0"/>
          <w:marTop w:val="0"/>
          <w:marBottom w:val="0"/>
          <w:divBdr>
            <w:top w:val="none" w:sz="0" w:space="0" w:color="auto"/>
            <w:left w:val="none" w:sz="0" w:space="0" w:color="auto"/>
            <w:bottom w:val="none" w:sz="0" w:space="0" w:color="auto"/>
            <w:right w:val="none" w:sz="0" w:space="0" w:color="auto"/>
          </w:divBdr>
        </w:div>
        <w:div w:id="1009870973">
          <w:marLeft w:val="0"/>
          <w:marRight w:val="0"/>
          <w:marTop w:val="0"/>
          <w:marBottom w:val="0"/>
          <w:divBdr>
            <w:top w:val="none" w:sz="0" w:space="0" w:color="auto"/>
            <w:left w:val="none" w:sz="0" w:space="0" w:color="auto"/>
            <w:bottom w:val="none" w:sz="0" w:space="0" w:color="auto"/>
            <w:right w:val="none" w:sz="0" w:space="0" w:color="auto"/>
          </w:divBdr>
        </w:div>
        <w:div w:id="669912910">
          <w:marLeft w:val="0"/>
          <w:marRight w:val="0"/>
          <w:marTop w:val="0"/>
          <w:marBottom w:val="0"/>
          <w:divBdr>
            <w:top w:val="none" w:sz="0" w:space="0" w:color="auto"/>
            <w:left w:val="none" w:sz="0" w:space="0" w:color="auto"/>
            <w:bottom w:val="none" w:sz="0" w:space="0" w:color="auto"/>
            <w:right w:val="none" w:sz="0" w:space="0" w:color="auto"/>
          </w:divBdr>
        </w:div>
        <w:div w:id="1072241033">
          <w:marLeft w:val="0"/>
          <w:marRight w:val="0"/>
          <w:marTop w:val="0"/>
          <w:marBottom w:val="0"/>
          <w:divBdr>
            <w:top w:val="none" w:sz="0" w:space="0" w:color="auto"/>
            <w:left w:val="none" w:sz="0" w:space="0" w:color="auto"/>
            <w:bottom w:val="none" w:sz="0" w:space="0" w:color="auto"/>
            <w:right w:val="none" w:sz="0" w:space="0" w:color="auto"/>
          </w:divBdr>
        </w:div>
        <w:div w:id="712771805">
          <w:marLeft w:val="0"/>
          <w:marRight w:val="0"/>
          <w:marTop w:val="0"/>
          <w:marBottom w:val="0"/>
          <w:divBdr>
            <w:top w:val="none" w:sz="0" w:space="0" w:color="auto"/>
            <w:left w:val="none" w:sz="0" w:space="0" w:color="auto"/>
            <w:bottom w:val="none" w:sz="0" w:space="0" w:color="auto"/>
            <w:right w:val="none" w:sz="0" w:space="0" w:color="auto"/>
          </w:divBdr>
        </w:div>
      </w:divsChild>
    </w:div>
    <w:div w:id="86660845">
      <w:bodyDiv w:val="1"/>
      <w:marLeft w:val="0"/>
      <w:marRight w:val="0"/>
      <w:marTop w:val="0"/>
      <w:marBottom w:val="0"/>
      <w:divBdr>
        <w:top w:val="none" w:sz="0" w:space="0" w:color="auto"/>
        <w:left w:val="none" w:sz="0" w:space="0" w:color="auto"/>
        <w:bottom w:val="none" w:sz="0" w:space="0" w:color="auto"/>
        <w:right w:val="none" w:sz="0" w:space="0" w:color="auto"/>
      </w:divBdr>
      <w:divsChild>
        <w:div w:id="273441778">
          <w:marLeft w:val="0"/>
          <w:marRight w:val="0"/>
          <w:marTop w:val="0"/>
          <w:marBottom w:val="0"/>
          <w:divBdr>
            <w:top w:val="none" w:sz="0" w:space="0" w:color="auto"/>
            <w:left w:val="none" w:sz="0" w:space="0" w:color="auto"/>
            <w:bottom w:val="none" w:sz="0" w:space="0" w:color="auto"/>
            <w:right w:val="none" w:sz="0" w:space="0" w:color="auto"/>
          </w:divBdr>
          <w:divsChild>
            <w:div w:id="1971931054">
              <w:marLeft w:val="0"/>
              <w:marRight w:val="0"/>
              <w:marTop w:val="0"/>
              <w:marBottom w:val="0"/>
              <w:divBdr>
                <w:top w:val="none" w:sz="0" w:space="0" w:color="auto"/>
                <w:left w:val="none" w:sz="0" w:space="0" w:color="auto"/>
                <w:bottom w:val="none" w:sz="0" w:space="0" w:color="auto"/>
                <w:right w:val="none" w:sz="0" w:space="0" w:color="auto"/>
              </w:divBdr>
            </w:div>
            <w:div w:id="187105889">
              <w:marLeft w:val="0"/>
              <w:marRight w:val="0"/>
              <w:marTop w:val="0"/>
              <w:marBottom w:val="0"/>
              <w:divBdr>
                <w:top w:val="none" w:sz="0" w:space="0" w:color="auto"/>
                <w:left w:val="none" w:sz="0" w:space="0" w:color="auto"/>
                <w:bottom w:val="none" w:sz="0" w:space="0" w:color="auto"/>
                <w:right w:val="none" w:sz="0" w:space="0" w:color="auto"/>
              </w:divBdr>
            </w:div>
            <w:div w:id="1309824126">
              <w:marLeft w:val="0"/>
              <w:marRight w:val="0"/>
              <w:marTop w:val="0"/>
              <w:marBottom w:val="0"/>
              <w:divBdr>
                <w:top w:val="none" w:sz="0" w:space="0" w:color="auto"/>
                <w:left w:val="none" w:sz="0" w:space="0" w:color="auto"/>
                <w:bottom w:val="none" w:sz="0" w:space="0" w:color="auto"/>
                <w:right w:val="none" w:sz="0" w:space="0" w:color="auto"/>
              </w:divBdr>
            </w:div>
            <w:div w:id="171650599">
              <w:marLeft w:val="0"/>
              <w:marRight w:val="0"/>
              <w:marTop w:val="0"/>
              <w:marBottom w:val="0"/>
              <w:divBdr>
                <w:top w:val="none" w:sz="0" w:space="0" w:color="auto"/>
                <w:left w:val="none" w:sz="0" w:space="0" w:color="auto"/>
                <w:bottom w:val="none" w:sz="0" w:space="0" w:color="auto"/>
                <w:right w:val="none" w:sz="0" w:space="0" w:color="auto"/>
              </w:divBdr>
            </w:div>
            <w:div w:id="779224973">
              <w:marLeft w:val="0"/>
              <w:marRight w:val="0"/>
              <w:marTop w:val="0"/>
              <w:marBottom w:val="0"/>
              <w:divBdr>
                <w:top w:val="none" w:sz="0" w:space="0" w:color="auto"/>
                <w:left w:val="none" w:sz="0" w:space="0" w:color="auto"/>
                <w:bottom w:val="none" w:sz="0" w:space="0" w:color="auto"/>
                <w:right w:val="none" w:sz="0" w:space="0" w:color="auto"/>
              </w:divBdr>
            </w:div>
            <w:div w:id="788746755">
              <w:marLeft w:val="0"/>
              <w:marRight w:val="0"/>
              <w:marTop w:val="0"/>
              <w:marBottom w:val="0"/>
              <w:divBdr>
                <w:top w:val="none" w:sz="0" w:space="0" w:color="auto"/>
                <w:left w:val="none" w:sz="0" w:space="0" w:color="auto"/>
                <w:bottom w:val="none" w:sz="0" w:space="0" w:color="auto"/>
                <w:right w:val="none" w:sz="0" w:space="0" w:color="auto"/>
              </w:divBdr>
            </w:div>
            <w:div w:id="1443960391">
              <w:marLeft w:val="0"/>
              <w:marRight w:val="0"/>
              <w:marTop w:val="0"/>
              <w:marBottom w:val="0"/>
              <w:divBdr>
                <w:top w:val="none" w:sz="0" w:space="0" w:color="auto"/>
                <w:left w:val="none" w:sz="0" w:space="0" w:color="auto"/>
                <w:bottom w:val="none" w:sz="0" w:space="0" w:color="auto"/>
                <w:right w:val="none" w:sz="0" w:space="0" w:color="auto"/>
              </w:divBdr>
            </w:div>
            <w:div w:id="1042949399">
              <w:marLeft w:val="0"/>
              <w:marRight w:val="0"/>
              <w:marTop w:val="0"/>
              <w:marBottom w:val="0"/>
              <w:divBdr>
                <w:top w:val="none" w:sz="0" w:space="0" w:color="auto"/>
                <w:left w:val="none" w:sz="0" w:space="0" w:color="auto"/>
                <w:bottom w:val="none" w:sz="0" w:space="0" w:color="auto"/>
                <w:right w:val="none" w:sz="0" w:space="0" w:color="auto"/>
              </w:divBdr>
            </w:div>
            <w:div w:id="1829054151">
              <w:marLeft w:val="0"/>
              <w:marRight w:val="0"/>
              <w:marTop w:val="0"/>
              <w:marBottom w:val="0"/>
              <w:divBdr>
                <w:top w:val="none" w:sz="0" w:space="0" w:color="auto"/>
                <w:left w:val="none" w:sz="0" w:space="0" w:color="auto"/>
                <w:bottom w:val="none" w:sz="0" w:space="0" w:color="auto"/>
                <w:right w:val="none" w:sz="0" w:space="0" w:color="auto"/>
              </w:divBdr>
            </w:div>
            <w:div w:id="578946730">
              <w:marLeft w:val="0"/>
              <w:marRight w:val="0"/>
              <w:marTop w:val="0"/>
              <w:marBottom w:val="0"/>
              <w:divBdr>
                <w:top w:val="none" w:sz="0" w:space="0" w:color="auto"/>
                <w:left w:val="none" w:sz="0" w:space="0" w:color="auto"/>
                <w:bottom w:val="none" w:sz="0" w:space="0" w:color="auto"/>
                <w:right w:val="none" w:sz="0" w:space="0" w:color="auto"/>
              </w:divBdr>
            </w:div>
            <w:div w:id="949555527">
              <w:marLeft w:val="0"/>
              <w:marRight w:val="0"/>
              <w:marTop w:val="0"/>
              <w:marBottom w:val="0"/>
              <w:divBdr>
                <w:top w:val="none" w:sz="0" w:space="0" w:color="auto"/>
                <w:left w:val="none" w:sz="0" w:space="0" w:color="auto"/>
                <w:bottom w:val="none" w:sz="0" w:space="0" w:color="auto"/>
                <w:right w:val="none" w:sz="0" w:space="0" w:color="auto"/>
              </w:divBdr>
            </w:div>
            <w:div w:id="1279097711">
              <w:marLeft w:val="0"/>
              <w:marRight w:val="0"/>
              <w:marTop w:val="0"/>
              <w:marBottom w:val="0"/>
              <w:divBdr>
                <w:top w:val="none" w:sz="0" w:space="0" w:color="auto"/>
                <w:left w:val="none" w:sz="0" w:space="0" w:color="auto"/>
                <w:bottom w:val="none" w:sz="0" w:space="0" w:color="auto"/>
                <w:right w:val="none" w:sz="0" w:space="0" w:color="auto"/>
              </w:divBdr>
            </w:div>
            <w:div w:id="276450168">
              <w:marLeft w:val="0"/>
              <w:marRight w:val="0"/>
              <w:marTop w:val="0"/>
              <w:marBottom w:val="0"/>
              <w:divBdr>
                <w:top w:val="none" w:sz="0" w:space="0" w:color="auto"/>
                <w:left w:val="none" w:sz="0" w:space="0" w:color="auto"/>
                <w:bottom w:val="none" w:sz="0" w:space="0" w:color="auto"/>
                <w:right w:val="none" w:sz="0" w:space="0" w:color="auto"/>
              </w:divBdr>
            </w:div>
            <w:div w:id="1681543595">
              <w:marLeft w:val="0"/>
              <w:marRight w:val="0"/>
              <w:marTop w:val="0"/>
              <w:marBottom w:val="0"/>
              <w:divBdr>
                <w:top w:val="none" w:sz="0" w:space="0" w:color="auto"/>
                <w:left w:val="none" w:sz="0" w:space="0" w:color="auto"/>
                <w:bottom w:val="none" w:sz="0" w:space="0" w:color="auto"/>
                <w:right w:val="none" w:sz="0" w:space="0" w:color="auto"/>
              </w:divBdr>
            </w:div>
            <w:div w:id="76100362">
              <w:marLeft w:val="0"/>
              <w:marRight w:val="0"/>
              <w:marTop w:val="0"/>
              <w:marBottom w:val="0"/>
              <w:divBdr>
                <w:top w:val="none" w:sz="0" w:space="0" w:color="auto"/>
                <w:left w:val="none" w:sz="0" w:space="0" w:color="auto"/>
                <w:bottom w:val="none" w:sz="0" w:space="0" w:color="auto"/>
                <w:right w:val="none" w:sz="0" w:space="0" w:color="auto"/>
              </w:divBdr>
            </w:div>
          </w:divsChild>
        </w:div>
        <w:div w:id="1462916012">
          <w:marLeft w:val="0"/>
          <w:marRight w:val="0"/>
          <w:marTop w:val="0"/>
          <w:marBottom w:val="0"/>
          <w:divBdr>
            <w:top w:val="none" w:sz="0" w:space="0" w:color="auto"/>
            <w:left w:val="none" w:sz="0" w:space="0" w:color="auto"/>
            <w:bottom w:val="none" w:sz="0" w:space="0" w:color="auto"/>
            <w:right w:val="none" w:sz="0" w:space="0" w:color="auto"/>
          </w:divBdr>
          <w:divsChild>
            <w:div w:id="532963102">
              <w:marLeft w:val="0"/>
              <w:marRight w:val="0"/>
              <w:marTop w:val="0"/>
              <w:marBottom w:val="0"/>
              <w:divBdr>
                <w:top w:val="none" w:sz="0" w:space="0" w:color="auto"/>
                <w:left w:val="none" w:sz="0" w:space="0" w:color="auto"/>
                <w:bottom w:val="none" w:sz="0" w:space="0" w:color="auto"/>
                <w:right w:val="none" w:sz="0" w:space="0" w:color="auto"/>
              </w:divBdr>
            </w:div>
            <w:div w:id="903494300">
              <w:marLeft w:val="0"/>
              <w:marRight w:val="0"/>
              <w:marTop w:val="0"/>
              <w:marBottom w:val="0"/>
              <w:divBdr>
                <w:top w:val="none" w:sz="0" w:space="0" w:color="auto"/>
                <w:left w:val="none" w:sz="0" w:space="0" w:color="auto"/>
                <w:bottom w:val="none" w:sz="0" w:space="0" w:color="auto"/>
                <w:right w:val="none" w:sz="0" w:space="0" w:color="auto"/>
              </w:divBdr>
            </w:div>
            <w:div w:id="363362349">
              <w:marLeft w:val="0"/>
              <w:marRight w:val="0"/>
              <w:marTop w:val="0"/>
              <w:marBottom w:val="0"/>
              <w:divBdr>
                <w:top w:val="none" w:sz="0" w:space="0" w:color="auto"/>
                <w:left w:val="none" w:sz="0" w:space="0" w:color="auto"/>
                <w:bottom w:val="none" w:sz="0" w:space="0" w:color="auto"/>
                <w:right w:val="none" w:sz="0" w:space="0" w:color="auto"/>
              </w:divBdr>
            </w:div>
            <w:div w:id="2103379633">
              <w:marLeft w:val="0"/>
              <w:marRight w:val="0"/>
              <w:marTop w:val="0"/>
              <w:marBottom w:val="0"/>
              <w:divBdr>
                <w:top w:val="none" w:sz="0" w:space="0" w:color="auto"/>
                <w:left w:val="none" w:sz="0" w:space="0" w:color="auto"/>
                <w:bottom w:val="none" w:sz="0" w:space="0" w:color="auto"/>
                <w:right w:val="none" w:sz="0" w:space="0" w:color="auto"/>
              </w:divBdr>
            </w:div>
            <w:div w:id="1271820700">
              <w:marLeft w:val="0"/>
              <w:marRight w:val="0"/>
              <w:marTop w:val="0"/>
              <w:marBottom w:val="0"/>
              <w:divBdr>
                <w:top w:val="none" w:sz="0" w:space="0" w:color="auto"/>
                <w:left w:val="none" w:sz="0" w:space="0" w:color="auto"/>
                <w:bottom w:val="none" w:sz="0" w:space="0" w:color="auto"/>
                <w:right w:val="none" w:sz="0" w:space="0" w:color="auto"/>
              </w:divBdr>
            </w:div>
            <w:div w:id="316614452">
              <w:marLeft w:val="0"/>
              <w:marRight w:val="0"/>
              <w:marTop w:val="0"/>
              <w:marBottom w:val="0"/>
              <w:divBdr>
                <w:top w:val="none" w:sz="0" w:space="0" w:color="auto"/>
                <w:left w:val="none" w:sz="0" w:space="0" w:color="auto"/>
                <w:bottom w:val="none" w:sz="0" w:space="0" w:color="auto"/>
                <w:right w:val="none" w:sz="0" w:space="0" w:color="auto"/>
              </w:divBdr>
            </w:div>
            <w:div w:id="404034885">
              <w:marLeft w:val="0"/>
              <w:marRight w:val="0"/>
              <w:marTop w:val="0"/>
              <w:marBottom w:val="0"/>
              <w:divBdr>
                <w:top w:val="none" w:sz="0" w:space="0" w:color="auto"/>
                <w:left w:val="none" w:sz="0" w:space="0" w:color="auto"/>
                <w:bottom w:val="none" w:sz="0" w:space="0" w:color="auto"/>
                <w:right w:val="none" w:sz="0" w:space="0" w:color="auto"/>
              </w:divBdr>
            </w:div>
            <w:div w:id="37358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4794">
      <w:bodyDiv w:val="1"/>
      <w:marLeft w:val="0"/>
      <w:marRight w:val="0"/>
      <w:marTop w:val="0"/>
      <w:marBottom w:val="0"/>
      <w:divBdr>
        <w:top w:val="none" w:sz="0" w:space="0" w:color="auto"/>
        <w:left w:val="none" w:sz="0" w:space="0" w:color="auto"/>
        <w:bottom w:val="none" w:sz="0" w:space="0" w:color="auto"/>
        <w:right w:val="none" w:sz="0" w:space="0" w:color="auto"/>
      </w:divBdr>
      <w:divsChild>
        <w:div w:id="769786539">
          <w:marLeft w:val="0"/>
          <w:marRight w:val="0"/>
          <w:marTop w:val="0"/>
          <w:marBottom w:val="0"/>
          <w:divBdr>
            <w:top w:val="none" w:sz="0" w:space="0" w:color="auto"/>
            <w:left w:val="none" w:sz="0" w:space="0" w:color="auto"/>
            <w:bottom w:val="none" w:sz="0" w:space="0" w:color="auto"/>
            <w:right w:val="none" w:sz="0" w:space="0" w:color="auto"/>
          </w:divBdr>
        </w:div>
        <w:div w:id="1910964325">
          <w:marLeft w:val="0"/>
          <w:marRight w:val="0"/>
          <w:marTop w:val="0"/>
          <w:marBottom w:val="0"/>
          <w:divBdr>
            <w:top w:val="none" w:sz="0" w:space="0" w:color="auto"/>
            <w:left w:val="none" w:sz="0" w:space="0" w:color="auto"/>
            <w:bottom w:val="none" w:sz="0" w:space="0" w:color="auto"/>
            <w:right w:val="none" w:sz="0" w:space="0" w:color="auto"/>
          </w:divBdr>
        </w:div>
        <w:div w:id="644815689">
          <w:marLeft w:val="0"/>
          <w:marRight w:val="0"/>
          <w:marTop w:val="0"/>
          <w:marBottom w:val="0"/>
          <w:divBdr>
            <w:top w:val="none" w:sz="0" w:space="0" w:color="auto"/>
            <w:left w:val="none" w:sz="0" w:space="0" w:color="auto"/>
            <w:bottom w:val="none" w:sz="0" w:space="0" w:color="auto"/>
            <w:right w:val="none" w:sz="0" w:space="0" w:color="auto"/>
          </w:divBdr>
        </w:div>
        <w:div w:id="1462267115">
          <w:marLeft w:val="0"/>
          <w:marRight w:val="0"/>
          <w:marTop w:val="0"/>
          <w:marBottom w:val="0"/>
          <w:divBdr>
            <w:top w:val="none" w:sz="0" w:space="0" w:color="auto"/>
            <w:left w:val="none" w:sz="0" w:space="0" w:color="auto"/>
            <w:bottom w:val="none" w:sz="0" w:space="0" w:color="auto"/>
            <w:right w:val="none" w:sz="0" w:space="0" w:color="auto"/>
          </w:divBdr>
        </w:div>
        <w:div w:id="465977219">
          <w:marLeft w:val="0"/>
          <w:marRight w:val="0"/>
          <w:marTop w:val="0"/>
          <w:marBottom w:val="0"/>
          <w:divBdr>
            <w:top w:val="none" w:sz="0" w:space="0" w:color="auto"/>
            <w:left w:val="none" w:sz="0" w:space="0" w:color="auto"/>
            <w:bottom w:val="none" w:sz="0" w:space="0" w:color="auto"/>
            <w:right w:val="none" w:sz="0" w:space="0" w:color="auto"/>
          </w:divBdr>
        </w:div>
        <w:div w:id="397434168">
          <w:marLeft w:val="0"/>
          <w:marRight w:val="0"/>
          <w:marTop w:val="0"/>
          <w:marBottom w:val="0"/>
          <w:divBdr>
            <w:top w:val="none" w:sz="0" w:space="0" w:color="auto"/>
            <w:left w:val="none" w:sz="0" w:space="0" w:color="auto"/>
            <w:bottom w:val="none" w:sz="0" w:space="0" w:color="auto"/>
            <w:right w:val="none" w:sz="0" w:space="0" w:color="auto"/>
          </w:divBdr>
        </w:div>
        <w:div w:id="1239637305">
          <w:marLeft w:val="0"/>
          <w:marRight w:val="0"/>
          <w:marTop w:val="0"/>
          <w:marBottom w:val="0"/>
          <w:divBdr>
            <w:top w:val="none" w:sz="0" w:space="0" w:color="auto"/>
            <w:left w:val="none" w:sz="0" w:space="0" w:color="auto"/>
            <w:bottom w:val="none" w:sz="0" w:space="0" w:color="auto"/>
            <w:right w:val="none" w:sz="0" w:space="0" w:color="auto"/>
          </w:divBdr>
        </w:div>
        <w:div w:id="1926574063">
          <w:marLeft w:val="0"/>
          <w:marRight w:val="0"/>
          <w:marTop w:val="0"/>
          <w:marBottom w:val="0"/>
          <w:divBdr>
            <w:top w:val="none" w:sz="0" w:space="0" w:color="auto"/>
            <w:left w:val="none" w:sz="0" w:space="0" w:color="auto"/>
            <w:bottom w:val="none" w:sz="0" w:space="0" w:color="auto"/>
            <w:right w:val="none" w:sz="0" w:space="0" w:color="auto"/>
          </w:divBdr>
        </w:div>
        <w:div w:id="1914729570">
          <w:marLeft w:val="0"/>
          <w:marRight w:val="0"/>
          <w:marTop w:val="0"/>
          <w:marBottom w:val="0"/>
          <w:divBdr>
            <w:top w:val="none" w:sz="0" w:space="0" w:color="auto"/>
            <w:left w:val="none" w:sz="0" w:space="0" w:color="auto"/>
            <w:bottom w:val="none" w:sz="0" w:space="0" w:color="auto"/>
            <w:right w:val="none" w:sz="0" w:space="0" w:color="auto"/>
          </w:divBdr>
        </w:div>
        <w:div w:id="2117023624">
          <w:marLeft w:val="0"/>
          <w:marRight w:val="0"/>
          <w:marTop w:val="0"/>
          <w:marBottom w:val="0"/>
          <w:divBdr>
            <w:top w:val="none" w:sz="0" w:space="0" w:color="auto"/>
            <w:left w:val="none" w:sz="0" w:space="0" w:color="auto"/>
            <w:bottom w:val="none" w:sz="0" w:space="0" w:color="auto"/>
            <w:right w:val="none" w:sz="0" w:space="0" w:color="auto"/>
          </w:divBdr>
        </w:div>
        <w:div w:id="2109082643">
          <w:marLeft w:val="0"/>
          <w:marRight w:val="0"/>
          <w:marTop w:val="0"/>
          <w:marBottom w:val="0"/>
          <w:divBdr>
            <w:top w:val="none" w:sz="0" w:space="0" w:color="auto"/>
            <w:left w:val="none" w:sz="0" w:space="0" w:color="auto"/>
            <w:bottom w:val="none" w:sz="0" w:space="0" w:color="auto"/>
            <w:right w:val="none" w:sz="0" w:space="0" w:color="auto"/>
          </w:divBdr>
        </w:div>
        <w:div w:id="1231425795">
          <w:marLeft w:val="0"/>
          <w:marRight w:val="0"/>
          <w:marTop w:val="0"/>
          <w:marBottom w:val="0"/>
          <w:divBdr>
            <w:top w:val="none" w:sz="0" w:space="0" w:color="auto"/>
            <w:left w:val="none" w:sz="0" w:space="0" w:color="auto"/>
            <w:bottom w:val="none" w:sz="0" w:space="0" w:color="auto"/>
            <w:right w:val="none" w:sz="0" w:space="0" w:color="auto"/>
          </w:divBdr>
        </w:div>
        <w:div w:id="1016351414">
          <w:marLeft w:val="0"/>
          <w:marRight w:val="0"/>
          <w:marTop w:val="0"/>
          <w:marBottom w:val="0"/>
          <w:divBdr>
            <w:top w:val="none" w:sz="0" w:space="0" w:color="auto"/>
            <w:left w:val="none" w:sz="0" w:space="0" w:color="auto"/>
            <w:bottom w:val="none" w:sz="0" w:space="0" w:color="auto"/>
            <w:right w:val="none" w:sz="0" w:space="0" w:color="auto"/>
          </w:divBdr>
        </w:div>
        <w:div w:id="980037422">
          <w:marLeft w:val="0"/>
          <w:marRight w:val="0"/>
          <w:marTop w:val="0"/>
          <w:marBottom w:val="0"/>
          <w:divBdr>
            <w:top w:val="none" w:sz="0" w:space="0" w:color="auto"/>
            <w:left w:val="none" w:sz="0" w:space="0" w:color="auto"/>
            <w:bottom w:val="none" w:sz="0" w:space="0" w:color="auto"/>
            <w:right w:val="none" w:sz="0" w:space="0" w:color="auto"/>
          </w:divBdr>
        </w:div>
      </w:divsChild>
    </w:div>
    <w:div w:id="86997555">
      <w:bodyDiv w:val="1"/>
      <w:marLeft w:val="0"/>
      <w:marRight w:val="0"/>
      <w:marTop w:val="0"/>
      <w:marBottom w:val="0"/>
      <w:divBdr>
        <w:top w:val="none" w:sz="0" w:space="0" w:color="auto"/>
        <w:left w:val="none" w:sz="0" w:space="0" w:color="auto"/>
        <w:bottom w:val="none" w:sz="0" w:space="0" w:color="auto"/>
        <w:right w:val="none" w:sz="0" w:space="0" w:color="auto"/>
      </w:divBdr>
      <w:divsChild>
        <w:div w:id="804783873">
          <w:marLeft w:val="0"/>
          <w:marRight w:val="0"/>
          <w:marTop w:val="0"/>
          <w:marBottom w:val="0"/>
          <w:divBdr>
            <w:top w:val="none" w:sz="0" w:space="0" w:color="auto"/>
            <w:left w:val="none" w:sz="0" w:space="0" w:color="auto"/>
            <w:bottom w:val="none" w:sz="0" w:space="0" w:color="auto"/>
            <w:right w:val="none" w:sz="0" w:space="0" w:color="auto"/>
          </w:divBdr>
        </w:div>
        <w:div w:id="1043604489">
          <w:marLeft w:val="0"/>
          <w:marRight w:val="0"/>
          <w:marTop w:val="0"/>
          <w:marBottom w:val="0"/>
          <w:divBdr>
            <w:top w:val="none" w:sz="0" w:space="0" w:color="auto"/>
            <w:left w:val="none" w:sz="0" w:space="0" w:color="auto"/>
            <w:bottom w:val="none" w:sz="0" w:space="0" w:color="auto"/>
            <w:right w:val="none" w:sz="0" w:space="0" w:color="auto"/>
          </w:divBdr>
        </w:div>
        <w:div w:id="226503744">
          <w:marLeft w:val="0"/>
          <w:marRight w:val="0"/>
          <w:marTop w:val="0"/>
          <w:marBottom w:val="0"/>
          <w:divBdr>
            <w:top w:val="none" w:sz="0" w:space="0" w:color="auto"/>
            <w:left w:val="none" w:sz="0" w:space="0" w:color="auto"/>
            <w:bottom w:val="none" w:sz="0" w:space="0" w:color="auto"/>
            <w:right w:val="none" w:sz="0" w:space="0" w:color="auto"/>
          </w:divBdr>
        </w:div>
        <w:div w:id="578563177">
          <w:marLeft w:val="0"/>
          <w:marRight w:val="0"/>
          <w:marTop w:val="0"/>
          <w:marBottom w:val="0"/>
          <w:divBdr>
            <w:top w:val="none" w:sz="0" w:space="0" w:color="auto"/>
            <w:left w:val="none" w:sz="0" w:space="0" w:color="auto"/>
            <w:bottom w:val="none" w:sz="0" w:space="0" w:color="auto"/>
            <w:right w:val="none" w:sz="0" w:space="0" w:color="auto"/>
          </w:divBdr>
        </w:div>
        <w:div w:id="1125462614">
          <w:marLeft w:val="0"/>
          <w:marRight w:val="0"/>
          <w:marTop w:val="0"/>
          <w:marBottom w:val="0"/>
          <w:divBdr>
            <w:top w:val="none" w:sz="0" w:space="0" w:color="auto"/>
            <w:left w:val="none" w:sz="0" w:space="0" w:color="auto"/>
            <w:bottom w:val="none" w:sz="0" w:space="0" w:color="auto"/>
            <w:right w:val="none" w:sz="0" w:space="0" w:color="auto"/>
          </w:divBdr>
        </w:div>
        <w:div w:id="849223865">
          <w:marLeft w:val="0"/>
          <w:marRight w:val="0"/>
          <w:marTop w:val="0"/>
          <w:marBottom w:val="0"/>
          <w:divBdr>
            <w:top w:val="none" w:sz="0" w:space="0" w:color="auto"/>
            <w:left w:val="none" w:sz="0" w:space="0" w:color="auto"/>
            <w:bottom w:val="none" w:sz="0" w:space="0" w:color="auto"/>
            <w:right w:val="none" w:sz="0" w:space="0" w:color="auto"/>
          </w:divBdr>
        </w:div>
        <w:div w:id="1693261754">
          <w:marLeft w:val="0"/>
          <w:marRight w:val="0"/>
          <w:marTop w:val="0"/>
          <w:marBottom w:val="0"/>
          <w:divBdr>
            <w:top w:val="none" w:sz="0" w:space="0" w:color="auto"/>
            <w:left w:val="none" w:sz="0" w:space="0" w:color="auto"/>
            <w:bottom w:val="none" w:sz="0" w:space="0" w:color="auto"/>
            <w:right w:val="none" w:sz="0" w:space="0" w:color="auto"/>
          </w:divBdr>
        </w:div>
        <w:div w:id="881864363">
          <w:marLeft w:val="0"/>
          <w:marRight w:val="0"/>
          <w:marTop w:val="0"/>
          <w:marBottom w:val="0"/>
          <w:divBdr>
            <w:top w:val="none" w:sz="0" w:space="0" w:color="auto"/>
            <w:left w:val="none" w:sz="0" w:space="0" w:color="auto"/>
            <w:bottom w:val="none" w:sz="0" w:space="0" w:color="auto"/>
            <w:right w:val="none" w:sz="0" w:space="0" w:color="auto"/>
          </w:divBdr>
        </w:div>
        <w:div w:id="2119063295">
          <w:marLeft w:val="0"/>
          <w:marRight w:val="0"/>
          <w:marTop w:val="0"/>
          <w:marBottom w:val="0"/>
          <w:divBdr>
            <w:top w:val="none" w:sz="0" w:space="0" w:color="auto"/>
            <w:left w:val="none" w:sz="0" w:space="0" w:color="auto"/>
            <w:bottom w:val="none" w:sz="0" w:space="0" w:color="auto"/>
            <w:right w:val="none" w:sz="0" w:space="0" w:color="auto"/>
          </w:divBdr>
        </w:div>
        <w:div w:id="140780546">
          <w:marLeft w:val="0"/>
          <w:marRight w:val="0"/>
          <w:marTop w:val="0"/>
          <w:marBottom w:val="0"/>
          <w:divBdr>
            <w:top w:val="none" w:sz="0" w:space="0" w:color="auto"/>
            <w:left w:val="none" w:sz="0" w:space="0" w:color="auto"/>
            <w:bottom w:val="none" w:sz="0" w:space="0" w:color="auto"/>
            <w:right w:val="none" w:sz="0" w:space="0" w:color="auto"/>
          </w:divBdr>
        </w:div>
        <w:div w:id="1995601999">
          <w:marLeft w:val="0"/>
          <w:marRight w:val="0"/>
          <w:marTop w:val="0"/>
          <w:marBottom w:val="0"/>
          <w:divBdr>
            <w:top w:val="none" w:sz="0" w:space="0" w:color="auto"/>
            <w:left w:val="none" w:sz="0" w:space="0" w:color="auto"/>
            <w:bottom w:val="none" w:sz="0" w:space="0" w:color="auto"/>
            <w:right w:val="none" w:sz="0" w:space="0" w:color="auto"/>
          </w:divBdr>
        </w:div>
        <w:div w:id="484781461">
          <w:marLeft w:val="0"/>
          <w:marRight w:val="0"/>
          <w:marTop w:val="0"/>
          <w:marBottom w:val="0"/>
          <w:divBdr>
            <w:top w:val="none" w:sz="0" w:space="0" w:color="auto"/>
            <w:left w:val="none" w:sz="0" w:space="0" w:color="auto"/>
            <w:bottom w:val="none" w:sz="0" w:space="0" w:color="auto"/>
            <w:right w:val="none" w:sz="0" w:space="0" w:color="auto"/>
          </w:divBdr>
        </w:div>
        <w:div w:id="921374267">
          <w:marLeft w:val="0"/>
          <w:marRight w:val="0"/>
          <w:marTop w:val="0"/>
          <w:marBottom w:val="0"/>
          <w:divBdr>
            <w:top w:val="none" w:sz="0" w:space="0" w:color="auto"/>
            <w:left w:val="none" w:sz="0" w:space="0" w:color="auto"/>
            <w:bottom w:val="none" w:sz="0" w:space="0" w:color="auto"/>
            <w:right w:val="none" w:sz="0" w:space="0" w:color="auto"/>
          </w:divBdr>
        </w:div>
        <w:div w:id="2013100756">
          <w:marLeft w:val="0"/>
          <w:marRight w:val="0"/>
          <w:marTop w:val="0"/>
          <w:marBottom w:val="0"/>
          <w:divBdr>
            <w:top w:val="none" w:sz="0" w:space="0" w:color="auto"/>
            <w:left w:val="none" w:sz="0" w:space="0" w:color="auto"/>
            <w:bottom w:val="none" w:sz="0" w:space="0" w:color="auto"/>
            <w:right w:val="none" w:sz="0" w:space="0" w:color="auto"/>
          </w:divBdr>
        </w:div>
        <w:div w:id="1301761254">
          <w:marLeft w:val="0"/>
          <w:marRight w:val="0"/>
          <w:marTop w:val="0"/>
          <w:marBottom w:val="0"/>
          <w:divBdr>
            <w:top w:val="none" w:sz="0" w:space="0" w:color="auto"/>
            <w:left w:val="none" w:sz="0" w:space="0" w:color="auto"/>
            <w:bottom w:val="none" w:sz="0" w:space="0" w:color="auto"/>
            <w:right w:val="none" w:sz="0" w:space="0" w:color="auto"/>
          </w:divBdr>
        </w:div>
        <w:div w:id="569971557">
          <w:marLeft w:val="0"/>
          <w:marRight w:val="0"/>
          <w:marTop w:val="0"/>
          <w:marBottom w:val="0"/>
          <w:divBdr>
            <w:top w:val="none" w:sz="0" w:space="0" w:color="auto"/>
            <w:left w:val="none" w:sz="0" w:space="0" w:color="auto"/>
            <w:bottom w:val="none" w:sz="0" w:space="0" w:color="auto"/>
            <w:right w:val="none" w:sz="0" w:space="0" w:color="auto"/>
          </w:divBdr>
        </w:div>
      </w:divsChild>
    </w:div>
    <w:div w:id="88544713">
      <w:bodyDiv w:val="1"/>
      <w:marLeft w:val="0"/>
      <w:marRight w:val="0"/>
      <w:marTop w:val="0"/>
      <w:marBottom w:val="0"/>
      <w:divBdr>
        <w:top w:val="none" w:sz="0" w:space="0" w:color="auto"/>
        <w:left w:val="none" w:sz="0" w:space="0" w:color="auto"/>
        <w:bottom w:val="none" w:sz="0" w:space="0" w:color="auto"/>
        <w:right w:val="none" w:sz="0" w:space="0" w:color="auto"/>
      </w:divBdr>
      <w:divsChild>
        <w:div w:id="870074779">
          <w:marLeft w:val="0"/>
          <w:marRight w:val="0"/>
          <w:marTop w:val="0"/>
          <w:marBottom w:val="0"/>
          <w:divBdr>
            <w:top w:val="none" w:sz="0" w:space="0" w:color="auto"/>
            <w:left w:val="none" w:sz="0" w:space="0" w:color="auto"/>
            <w:bottom w:val="none" w:sz="0" w:space="0" w:color="auto"/>
            <w:right w:val="none" w:sz="0" w:space="0" w:color="auto"/>
          </w:divBdr>
        </w:div>
        <w:div w:id="1448501995">
          <w:marLeft w:val="0"/>
          <w:marRight w:val="0"/>
          <w:marTop w:val="0"/>
          <w:marBottom w:val="0"/>
          <w:divBdr>
            <w:top w:val="none" w:sz="0" w:space="0" w:color="auto"/>
            <w:left w:val="none" w:sz="0" w:space="0" w:color="auto"/>
            <w:bottom w:val="none" w:sz="0" w:space="0" w:color="auto"/>
            <w:right w:val="none" w:sz="0" w:space="0" w:color="auto"/>
          </w:divBdr>
        </w:div>
        <w:div w:id="1996103597">
          <w:marLeft w:val="0"/>
          <w:marRight w:val="0"/>
          <w:marTop w:val="0"/>
          <w:marBottom w:val="0"/>
          <w:divBdr>
            <w:top w:val="none" w:sz="0" w:space="0" w:color="auto"/>
            <w:left w:val="none" w:sz="0" w:space="0" w:color="auto"/>
            <w:bottom w:val="none" w:sz="0" w:space="0" w:color="auto"/>
            <w:right w:val="none" w:sz="0" w:space="0" w:color="auto"/>
          </w:divBdr>
        </w:div>
        <w:div w:id="1383824301">
          <w:marLeft w:val="0"/>
          <w:marRight w:val="0"/>
          <w:marTop w:val="0"/>
          <w:marBottom w:val="0"/>
          <w:divBdr>
            <w:top w:val="none" w:sz="0" w:space="0" w:color="auto"/>
            <w:left w:val="none" w:sz="0" w:space="0" w:color="auto"/>
            <w:bottom w:val="none" w:sz="0" w:space="0" w:color="auto"/>
            <w:right w:val="none" w:sz="0" w:space="0" w:color="auto"/>
          </w:divBdr>
        </w:div>
        <w:div w:id="1345085868">
          <w:marLeft w:val="0"/>
          <w:marRight w:val="0"/>
          <w:marTop w:val="0"/>
          <w:marBottom w:val="0"/>
          <w:divBdr>
            <w:top w:val="none" w:sz="0" w:space="0" w:color="auto"/>
            <w:left w:val="none" w:sz="0" w:space="0" w:color="auto"/>
            <w:bottom w:val="none" w:sz="0" w:space="0" w:color="auto"/>
            <w:right w:val="none" w:sz="0" w:space="0" w:color="auto"/>
          </w:divBdr>
        </w:div>
        <w:div w:id="380440300">
          <w:marLeft w:val="0"/>
          <w:marRight w:val="0"/>
          <w:marTop w:val="0"/>
          <w:marBottom w:val="0"/>
          <w:divBdr>
            <w:top w:val="none" w:sz="0" w:space="0" w:color="auto"/>
            <w:left w:val="none" w:sz="0" w:space="0" w:color="auto"/>
            <w:bottom w:val="none" w:sz="0" w:space="0" w:color="auto"/>
            <w:right w:val="none" w:sz="0" w:space="0" w:color="auto"/>
          </w:divBdr>
        </w:div>
        <w:div w:id="109327590">
          <w:marLeft w:val="0"/>
          <w:marRight w:val="0"/>
          <w:marTop w:val="0"/>
          <w:marBottom w:val="0"/>
          <w:divBdr>
            <w:top w:val="none" w:sz="0" w:space="0" w:color="auto"/>
            <w:left w:val="none" w:sz="0" w:space="0" w:color="auto"/>
            <w:bottom w:val="none" w:sz="0" w:space="0" w:color="auto"/>
            <w:right w:val="none" w:sz="0" w:space="0" w:color="auto"/>
          </w:divBdr>
        </w:div>
        <w:div w:id="1703508131">
          <w:marLeft w:val="0"/>
          <w:marRight w:val="0"/>
          <w:marTop w:val="0"/>
          <w:marBottom w:val="0"/>
          <w:divBdr>
            <w:top w:val="none" w:sz="0" w:space="0" w:color="auto"/>
            <w:left w:val="none" w:sz="0" w:space="0" w:color="auto"/>
            <w:bottom w:val="none" w:sz="0" w:space="0" w:color="auto"/>
            <w:right w:val="none" w:sz="0" w:space="0" w:color="auto"/>
          </w:divBdr>
        </w:div>
        <w:div w:id="1140418786">
          <w:marLeft w:val="0"/>
          <w:marRight w:val="0"/>
          <w:marTop w:val="0"/>
          <w:marBottom w:val="0"/>
          <w:divBdr>
            <w:top w:val="none" w:sz="0" w:space="0" w:color="auto"/>
            <w:left w:val="none" w:sz="0" w:space="0" w:color="auto"/>
            <w:bottom w:val="none" w:sz="0" w:space="0" w:color="auto"/>
            <w:right w:val="none" w:sz="0" w:space="0" w:color="auto"/>
          </w:divBdr>
        </w:div>
        <w:div w:id="1536234634">
          <w:marLeft w:val="0"/>
          <w:marRight w:val="0"/>
          <w:marTop w:val="0"/>
          <w:marBottom w:val="0"/>
          <w:divBdr>
            <w:top w:val="none" w:sz="0" w:space="0" w:color="auto"/>
            <w:left w:val="none" w:sz="0" w:space="0" w:color="auto"/>
            <w:bottom w:val="none" w:sz="0" w:space="0" w:color="auto"/>
            <w:right w:val="none" w:sz="0" w:space="0" w:color="auto"/>
          </w:divBdr>
        </w:div>
        <w:div w:id="160969825">
          <w:marLeft w:val="0"/>
          <w:marRight w:val="0"/>
          <w:marTop w:val="0"/>
          <w:marBottom w:val="0"/>
          <w:divBdr>
            <w:top w:val="none" w:sz="0" w:space="0" w:color="auto"/>
            <w:left w:val="none" w:sz="0" w:space="0" w:color="auto"/>
            <w:bottom w:val="none" w:sz="0" w:space="0" w:color="auto"/>
            <w:right w:val="none" w:sz="0" w:space="0" w:color="auto"/>
          </w:divBdr>
        </w:div>
        <w:div w:id="2021198362">
          <w:marLeft w:val="0"/>
          <w:marRight w:val="0"/>
          <w:marTop w:val="0"/>
          <w:marBottom w:val="0"/>
          <w:divBdr>
            <w:top w:val="none" w:sz="0" w:space="0" w:color="auto"/>
            <w:left w:val="none" w:sz="0" w:space="0" w:color="auto"/>
            <w:bottom w:val="none" w:sz="0" w:space="0" w:color="auto"/>
            <w:right w:val="none" w:sz="0" w:space="0" w:color="auto"/>
          </w:divBdr>
        </w:div>
        <w:div w:id="517080283">
          <w:marLeft w:val="0"/>
          <w:marRight w:val="0"/>
          <w:marTop w:val="0"/>
          <w:marBottom w:val="0"/>
          <w:divBdr>
            <w:top w:val="none" w:sz="0" w:space="0" w:color="auto"/>
            <w:left w:val="none" w:sz="0" w:space="0" w:color="auto"/>
            <w:bottom w:val="none" w:sz="0" w:space="0" w:color="auto"/>
            <w:right w:val="none" w:sz="0" w:space="0" w:color="auto"/>
          </w:divBdr>
        </w:div>
        <w:div w:id="1624851133">
          <w:marLeft w:val="0"/>
          <w:marRight w:val="0"/>
          <w:marTop w:val="0"/>
          <w:marBottom w:val="0"/>
          <w:divBdr>
            <w:top w:val="none" w:sz="0" w:space="0" w:color="auto"/>
            <w:left w:val="none" w:sz="0" w:space="0" w:color="auto"/>
            <w:bottom w:val="none" w:sz="0" w:space="0" w:color="auto"/>
            <w:right w:val="none" w:sz="0" w:space="0" w:color="auto"/>
          </w:divBdr>
        </w:div>
        <w:div w:id="1623614948">
          <w:marLeft w:val="0"/>
          <w:marRight w:val="0"/>
          <w:marTop w:val="0"/>
          <w:marBottom w:val="0"/>
          <w:divBdr>
            <w:top w:val="none" w:sz="0" w:space="0" w:color="auto"/>
            <w:left w:val="none" w:sz="0" w:space="0" w:color="auto"/>
            <w:bottom w:val="none" w:sz="0" w:space="0" w:color="auto"/>
            <w:right w:val="none" w:sz="0" w:space="0" w:color="auto"/>
          </w:divBdr>
        </w:div>
        <w:div w:id="104469191">
          <w:marLeft w:val="0"/>
          <w:marRight w:val="0"/>
          <w:marTop w:val="0"/>
          <w:marBottom w:val="0"/>
          <w:divBdr>
            <w:top w:val="none" w:sz="0" w:space="0" w:color="auto"/>
            <w:left w:val="none" w:sz="0" w:space="0" w:color="auto"/>
            <w:bottom w:val="none" w:sz="0" w:space="0" w:color="auto"/>
            <w:right w:val="none" w:sz="0" w:space="0" w:color="auto"/>
          </w:divBdr>
        </w:div>
        <w:div w:id="2045907663">
          <w:marLeft w:val="0"/>
          <w:marRight w:val="0"/>
          <w:marTop w:val="0"/>
          <w:marBottom w:val="0"/>
          <w:divBdr>
            <w:top w:val="none" w:sz="0" w:space="0" w:color="auto"/>
            <w:left w:val="none" w:sz="0" w:space="0" w:color="auto"/>
            <w:bottom w:val="none" w:sz="0" w:space="0" w:color="auto"/>
            <w:right w:val="none" w:sz="0" w:space="0" w:color="auto"/>
          </w:divBdr>
        </w:div>
        <w:div w:id="723336749">
          <w:marLeft w:val="0"/>
          <w:marRight w:val="0"/>
          <w:marTop w:val="0"/>
          <w:marBottom w:val="0"/>
          <w:divBdr>
            <w:top w:val="none" w:sz="0" w:space="0" w:color="auto"/>
            <w:left w:val="none" w:sz="0" w:space="0" w:color="auto"/>
            <w:bottom w:val="none" w:sz="0" w:space="0" w:color="auto"/>
            <w:right w:val="none" w:sz="0" w:space="0" w:color="auto"/>
          </w:divBdr>
        </w:div>
        <w:div w:id="1411805678">
          <w:marLeft w:val="0"/>
          <w:marRight w:val="0"/>
          <w:marTop w:val="0"/>
          <w:marBottom w:val="0"/>
          <w:divBdr>
            <w:top w:val="none" w:sz="0" w:space="0" w:color="auto"/>
            <w:left w:val="none" w:sz="0" w:space="0" w:color="auto"/>
            <w:bottom w:val="none" w:sz="0" w:space="0" w:color="auto"/>
            <w:right w:val="none" w:sz="0" w:space="0" w:color="auto"/>
          </w:divBdr>
        </w:div>
        <w:div w:id="1539584580">
          <w:marLeft w:val="0"/>
          <w:marRight w:val="0"/>
          <w:marTop w:val="0"/>
          <w:marBottom w:val="0"/>
          <w:divBdr>
            <w:top w:val="none" w:sz="0" w:space="0" w:color="auto"/>
            <w:left w:val="none" w:sz="0" w:space="0" w:color="auto"/>
            <w:bottom w:val="none" w:sz="0" w:space="0" w:color="auto"/>
            <w:right w:val="none" w:sz="0" w:space="0" w:color="auto"/>
          </w:divBdr>
        </w:div>
        <w:div w:id="1901593010">
          <w:marLeft w:val="0"/>
          <w:marRight w:val="0"/>
          <w:marTop w:val="0"/>
          <w:marBottom w:val="0"/>
          <w:divBdr>
            <w:top w:val="none" w:sz="0" w:space="0" w:color="auto"/>
            <w:left w:val="none" w:sz="0" w:space="0" w:color="auto"/>
            <w:bottom w:val="none" w:sz="0" w:space="0" w:color="auto"/>
            <w:right w:val="none" w:sz="0" w:space="0" w:color="auto"/>
          </w:divBdr>
        </w:div>
        <w:div w:id="301623197">
          <w:marLeft w:val="0"/>
          <w:marRight w:val="0"/>
          <w:marTop w:val="0"/>
          <w:marBottom w:val="0"/>
          <w:divBdr>
            <w:top w:val="none" w:sz="0" w:space="0" w:color="auto"/>
            <w:left w:val="none" w:sz="0" w:space="0" w:color="auto"/>
            <w:bottom w:val="none" w:sz="0" w:space="0" w:color="auto"/>
            <w:right w:val="none" w:sz="0" w:space="0" w:color="auto"/>
          </w:divBdr>
        </w:div>
        <w:div w:id="302779689">
          <w:marLeft w:val="0"/>
          <w:marRight w:val="0"/>
          <w:marTop w:val="0"/>
          <w:marBottom w:val="0"/>
          <w:divBdr>
            <w:top w:val="none" w:sz="0" w:space="0" w:color="auto"/>
            <w:left w:val="none" w:sz="0" w:space="0" w:color="auto"/>
            <w:bottom w:val="none" w:sz="0" w:space="0" w:color="auto"/>
            <w:right w:val="none" w:sz="0" w:space="0" w:color="auto"/>
          </w:divBdr>
        </w:div>
        <w:div w:id="1691448001">
          <w:marLeft w:val="0"/>
          <w:marRight w:val="0"/>
          <w:marTop w:val="0"/>
          <w:marBottom w:val="0"/>
          <w:divBdr>
            <w:top w:val="none" w:sz="0" w:space="0" w:color="auto"/>
            <w:left w:val="none" w:sz="0" w:space="0" w:color="auto"/>
            <w:bottom w:val="none" w:sz="0" w:space="0" w:color="auto"/>
            <w:right w:val="none" w:sz="0" w:space="0" w:color="auto"/>
          </w:divBdr>
        </w:div>
        <w:div w:id="2092969801">
          <w:marLeft w:val="0"/>
          <w:marRight w:val="0"/>
          <w:marTop w:val="0"/>
          <w:marBottom w:val="0"/>
          <w:divBdr>
            <w:top w:val="none" w:sz="0" w:space="0" w:color="auto"/>
            <w:left w:val="none" w:sz="0" w:space="0" w:color="auto"/>
            <w:bottom w:val="none" w:sz="0" w:space="0" w:color="auto"/>
            <w:right w:val="none" w:sz="0" w:space="0" w:color="auto"/>
          </w:divBdr>
        </w:div>
        <w:div w:id="477575610">
          <w:marLeft w:val="0"/>
          <w:marRight w:val="0"/>
          <w:marTop w:val="0"/>
          <w:marBottom w:val="0"/>
          <w:divBdr>
            <w:top w:val="none" w:sz="0" w:space="0" w:color="auto"/>
            <w:left w:val="none" w:sz="0" w:space="0" w:color="auto"/>
            <w:bottom w:val="none" w:sz="0" w:space="0" w:color="auto"/>
            <w:right w:val="none" w:sz="0" w:space="0" w:color="auto"/>
          </w:divBdr>
        </w:div>
        <w:div w:id="541283282">
          <w:marLeft w:val="0"/>
          <w:marRight w:val="0"/>
          <w:marTop w:val="0"/>
          <w:marBottom w:val="0"/>
          <w:divBdr>
            <w:top w:val="none" w:sz="0" w:space="0" w:color="auto"/>
            <w:left w:val="none" w:sz="0" w:space="0" w:color="auto"/>
            <w:bottom w:val="none" w:sz="0" w:space="0" w:color="auto"/>
            <w:right w:val="none" w:sz="0" w:space="0" w:color="auto"/>
          </w:divBdr>
        </w:div>
        <w:div w:id="1189366466">
          <w:marLeft w:val="0"/>
          <w:marRight w:val="0"/>
          <w:marTop w:val="0"/>
          <w:marBottom w:val="0"/>
          <w:divBdr>
            <w:top w:val="none" w:sz="0" w:space="0" w:color="auto"/>
            <w:left w:val="none" w:sz="0" w:space="0" w:color="auto"/>
            <w:bottom w:val="none" w:sz="0" w:space="0" w:color="auto"/>
            <w:right w:val="none" w:sz="0" w:space="0" w:color="auto"/>
          </w:divBdr>
        </w:div>
        <w:div w:id="556863002">
          <w:marLeft w:val="0"/>
          <w:marRight w:val="0"/>
          <w:marTop w:val="0"/>
          <w:marBottom w:val="0"/>
          <w:divBdr>
            <w:top w:val="none" w:sz="0" w:space="0" w:color="auto"/>
            <w:left w:val="none" w:sz="0" w:space="0" w:color="auto"/>
            <w:bottom w:val="none" w:sz="0" w:space="0" w:color="auto"/>
            <w:right w:val="none" w:sz="0" w:space="0" w:color="auto"/>
          </w:divBdr>
        </w:div>
      </w:divsChild>
    </w:div>
    <w:div w:id="91364277">
      <w:bodyDiv w:val="1"/>
      <w:marLeft w:val="0"/>
      <w:marRight w:val="0"/>
      <w:marTop w:val="0"/>
      <w:marBottom w:val="0"/>
      <w:divBdr>
        <w:top w:val="none" w:sz="0" w:space="0" w:color="auto"/>
        <w:left w:val="none" w:sz="0" w:space="0" w:color="auto"/>
        <w:bottom w:val="none" w:sz="0" w:space="0" w:color="auto"/>
        <w:right w:val="none" w:sz="0" w:space="0" w:color="auto"/>
      </w:divBdr>
      <w:divsChild>
        <w:div w:id="1367948403">
          <w:marLeft w:val="0"/>
          <w:marRight w:val="0"/>
          <w:marTop w:val="0"/>
          <w:marBottom w:val="0"/>
          <w:divBdr>
            <w:top w:val="none" w:sz="0" w:space="0" w:color="auto"/>
            <w:left w:val="none" w:sz="0" w:space="0" w:color="auto"/>
            <w:bottom w:val="none" w:sz="0" w:space="0" w:color="auto"/>
            <w:right w:val="none" w:sz="0" w:space="0" w:color="auto"/>
          </w:divBdr>
        </w:div>
        <w:div w:id="353575009">
          <w:marLeft w:val="0"/>
          <w:marRight w:val="0"/>
          <w:marTop w:val="0"/>
          <w:marBottom w:val="0"/>
          <w:divBdr>
            <w:top w:val="none" w:sz="0" w:space="0" w:color="auto"/>
            <w:left w:val="none" w:sz="0" w:space="0" w:color="auto"/>
            <w:bottom w:val="none" w:sz="0" w:space="0" w:color="auto"/>
            <w:right w:val="none" w:sz="0" w:space="0" w:color="auto"/>
          </w:divBdr>
        </w:div>
        <w:div w:id="954753303">
          <w:marLeft w:val="0"/>
          <w:marRight w:val="0"/>
          <w:marTop w:val="0"/>
          <w:marBottom w:val="0"/>
          <w:divBdr>
            <w:top w:val="none" w:sz="0" w:space="0" w:color="auto"/>
            <w:left w:val="none" w:sz="0" w:space="0" w:color="auto"/>
            <w:bottom w:val="none" w:sz="0" w:space="0" w:color="auto"/>
            <w:right w:val="none" w:sz="0" w:space="0" w:color="auto"/>
          </w:divBdr>
        </w:div>
        <w:div w:id="1511796685">
          <w:marLeft w:val="0"/>
          <w:marRight w:val="0"/>
          <w:marTop w:val="0"/>
          <w:marBottom w:val="0"/>
          <w:divBdr>
            <w:top w:val="none" w:sz="0" w:space="0" w:color="auto"/>
            <w:left w:val="none" w:sz="0" w:space="0" w:color="auto"/>
            <w:bottom w:val="none" w:sz="0" w:space="0" w:color="auto"/>
            <w:right w:val="none" w:sz="0" w:space="0" w:color="auto"/>
          </w:divBdr>
        </w:div>
        <w:div w:id="1592009879">
          <w:marLeft w:val="0"/>
          <w:marRight w:val="0"/>
          <w:marTop w:val="0"/>
          <w:marBottom w:val="0"/>
          <w:divBdr>
            <w:top w:val="none" w:sz="0" w:space="0" w:color="auto"/>
            <w:left w:val="none" w:sz="0" w:space="0" w:color="auto"/>
            <w:bottom w:val="none" w:sz="0" w:space="0" w:color="auto"/>
            <w:right w:val="none" w:sz="0" w:space="0" w:color="auto"/>
          </w:divBdr>
        </w:div>
        <w:div w:id="1521579268">
          <w:marLeft w:val="0"/>
          <w:marRight w:val="0"/>
          <w:marTop w:val="0"/>
          <w:marBottom w:val="0"/>
          <w:divBdr>
            <w:top w:val="none" w:sz="0" w:space="0" w:color="auto"/>
            <w:left w:val="none" w:sz="0" w:space="0" w:color="auto"/>
            <w:bottom w:val="none" w:sz="0" w:space="0" w:color="auto"/>
            <w:right w:val="none" w:sz="0" w:space="0" w:color="auto"/>
          </w:divBdr>
        </w:div>
        <w:div w:id="897781822">
          <w:marLeft w:val="0"/>
          <w:marRight w:val="0"/>
          <w:marTop w:val="0"/>
          <w:marBottom w:val="0"/>
          <w:divBdr>
            <w:top w:val="none" w:sz="0" w:space="0" w:color="auto"/>
            <w:left w:val="none" w:sz="0" w:space="0" w:color="auto"/>
            <w:bottom w:val="none" w:sz="0" w:space="0" w:color="auto"/>
            <w:right w:val="none" w:sz="0" w:space="0" w:color="auto"/>
          </w:divBdr>
        </w:div>
        <w:div w:id="544634938">
          <w:marLeft w:val="0"/>
          <w:marRight w:val="0"/>
          <w:marTop w:val="0"/>
          <w:marBottom w:val="0"/>
          <w:divBdr>
            <w:top w:val="none" w:sz="0" w:space="0" w:color="auto"/>
            <w:left w:val="none" w:sz="0" w:space="0" w:color="auto"/>
            <w:bottom w:val="none" w:sz="0" w:space="0" w:color="auto"/>
            <w:right w:val="none" w:sz="0" w:space="0" w:color="auto"/>
          </w:divBdr>
        </w:div>
        <w:div w:id="2065054909">
          <w:marLeft w:val="0"/>
          <w:marRight w:val="0"/>
          <w:marTop w:val="0"/>
          <w:marBottom w:val="0"/>
          <w:divBdr>
            <w:top w:val="none" w:sz="0" w:space="0" w:color="auto"/>
            <w:left w:val="none" w:sz="0" w:space="0" w:color="auto"/>
            <w:bottom w:val="none" w:sz="0" w:space="0" w:color="auto"/>
            <w:right w:val="none" w:sz="0" w:space="0" w:color="auto"/>
          </w:divBdr>
        </w:div>
        <w:div w:id="187986422">
          <w:marLeft w:val="0"/>
          <w:marRight w:val="0"/>
          <w:marTop w:val="0"/>
          <w:marBottom w:val="0"/>
          <w:divBdr>
            <w:top w:val="none" w:sz="0" w:space="0" w:color="auto"/>
            <w:left w:val="none" w:sz="0" w:space="0" w:color="auto"/>
            <w:bottom w:val="none" w:sz="0" w:space="0" w:color="auto"/>
            <w:right w:val="none" w:sz="0" w:space="0" w:color="auto"/>
          </w:divBdr>
        </w:div>
        <w:div w:id="2112427956">
          <w:marLeft w:val="0"/>
          <w:marRight w:val="0"/>
          <w:marTop w:val="0"/>
          <w:marBottom w:val="0"/>
          <w:divBdr>
            <w:top w:val="none" w:sz="0" w:space="0" w:color="auto"/>
            <w:left w:val="none" w:sz="0" w:space="0" w:color="auto"/>
            <w:bottom w:val="none" w:sz="0" w:space="0" w:color="auto"/>
            <w:right w:val="none" w:sz="0" w:space="0" w:color="auto"/>
          </w:divBdr>
        </w:div>
        <w:div w:id="2070229476">
          <w:marLeft w:val="0"/>
          <w:marRight w:val="0"/>
          <w:marTop w:val="0"/>
          <w:marBottom w:val="0"/>
          <w:divBdr>
            <w:top w:val="none" w:sz="0" w:space="0" w:color="auto"/>
            <w:left w:val="none" w:sz="0" w:space="0" w:color="auto"/>
            <w:bottom w:val="none" w:sz="0" w:space="0" w:color="auto"/>
            <w:right w:val="none" w:sz="0" w:space="0" w:color="auto"/>
          </w:divBdr>
        </w:div>
        <w:div w:id="114760708">
          <w:marLeft w:val="0"/>
          <w:marRight w:val="0"/>
          <w:marTop w:val="0"/>
          <w:marBottom w:val="0"/>
          <w:divBdr>
            <w:top w:val="none" w:sz="0" w:space="0" w:color="auto"/>
            <w:left w:val="none" w:sz="0" w:space="0" w:color="auto"/>
            <w:bottom w:val="none" w:sz="0" w:space="0" w:color="auto"/>
            <w:right w:val="none" w:sz="0" w:space="0" w:color="auto"/>
          </w:divBdr>
        </w:div>
        <w:div w:id="1057432154">
          <w:marLeft w:val="0"/>
          <w:marRight w:val="0"/>
          <w:marTop w:val="0"/>
          <w:marBottom w:val="0"/>
          <w:divBdr>
            <w:top w:val="none" w:sz="0" w:space="0" w:color="auto"/>
            <w:left w:val="none" w:sz="0" w:space="0" w:color="auto"/>
            <w:bottom w:val="none" w:sz="0" w:space="0" w:color="auto"/>
            <w:right w:val="none" w:sz="0" w:space="0" w:color="auto"/>
          </w:divBdr>
        </w:div>
        <w:div w:id="1806971050">
          <w:marLeft w:val="0"/>
          <w:marRight w:val="0"/>
          <w:marTop w:val="0"/>
          <w:marBottom w:val="0"/>
          <w:divBdr>
            <w:top w:val="none" w:sz="0" w:space="0" w:color="auto"/>
            <w:left w:val="none" w:sz="0" w:space="0" w:color="auto"/>
            <w:bottom w:val="none" w:sz="0" w:space="0" w:color="auto"/>
            <w:right w:val="none" w:sz="0" w:space="0" w:color="auto"/>
          </w:divBdr>
        </w:div>
        <w:div w:id="2130391564">
          <w:marLeft w:val="0"/>
          <w:marRight w:val="0"/>
          <w:marTop w:val="0"/>
          <w:marBottom w:val="0"/>
          <w:divBdr>
            <w:top w:val="none" w:sz="0" w:space="0" w:color="auto"/>
            <w:left w:val="none" w:sz="0" w:space="0" w:color="auto"/>
            <w:bottom w:val="none" w:sz="0" w:space="0" w:color="auto"/>
            <w:right w:val="none" w:sz="0" w:space="0" w:color="auto"/>
          </w:divBdr>
        </w:div>
        <w:div w:id="270741812">
          <w:marLeft w:val="0"/>
          <w:marRight w:val="0"/>
          <w:marTop w:val="0"/>
          <w:marBottom w:val="0"/>
          <w:divBdr>
            <w:top w:val="none" w:sz="0" w:space="0" w:color="auto"/>
            <w:left w:val="none" w:sz="0" w:space="0" w:color="auto"/>
            <w:bottom w:val="none" w:sz="0" w:space="0" w:color="auto"/>
            <w:right w:val="none" w:sz="0" w:space="0" w:color="auto"/>
          </w:divBdr>
        </w:div>
        <w:div w:id="824204025">
          <w:marLeft w:val="0"/>
          <w:marRight w:val="0"/>
          <w:marTop w:val="0"/>
          <w:marBottom w:val="0"/>
          <w:divBdr>
            <w:top w:val="none" w:sz="0" w:space="0" w:color="auto"/>
            <w:left w:val="none" w:sz="0" w:space="0" w:color="auto"/>
            <w:bottom w:val="none" w:sz="0" w:space="0" w:color="auto"/>
            <w:right w:val="none" w:sz="0" w:space="0" w:color="auto"/>
          </w:divBdr>
        </w:div>
        <w:div w:id="612597025">
          <w:marLeft w:val="0"/>
          <w:marRight w:val="0"/>
          <w:marTop w:val="0"/>
          <w:marBottom w:val="0"/>
          <w:divBdr>
            <w:top w:val="none" w:sz="0" w:space="0" w:color="auto"/>
            <w:left w:val="none" w:sz="0" w:space="0" w:color="auto"/>
            <w:bottom w:val="none" w:sz="0" w:space="0" w:color="auto"/>
            <w:right w:val="none" w:sz="0" w:space="0" w:color="auto"/>
          </w:divBdr>
        </w:div>
      </w:divsChild>
    </w:div>
    <w:div w:id="98456790">
      <w:bodyDiv w:val="1"/>
      <w:marLeft w:val="0"/>
      <w:marRight w:val="0"/>
      <w:marTop w:val="0"/>
      <w:marBottom w:val="0"/>
      <w:divBdr>
        <w:top w:val="none" w:sz="0" w:space="0" w:color="auto"/>
        <w:left w:val="none" w:sz="0" w:space="0" w:color="auto"/>
        <w:bottom w:val="none" w:sz="0" w:space="0" w:color="auto"/>
        <w:right w:val="none" w:sz="0" w:space="0" w:color="auto"/>
      </w:divBdr>
      <w:divsChild>
        <w:div w:id="246234062">
          <w:marLeft w:val="0"/>
          <w:marRight w:val="0"/>
          <w:marTop w:val="0"/>
          <w:marBottom w:val="0"/>
          <w:divBdr>
            <w:top w:val="none" w:sz="0" w:space="0" w:color="auto"/>
            <w:left w:val="none" w:sz="0" w:space="0" w:color="auto"/>
            <w:bottom w:val="none" w:sz="0" w:space="0" w:color="auto"/>
            <w:right w:val="none" w:sz="0" w:space="0" w:color="auto"/>
          </w:divBdr>
        </w:div>
        <w:div w:id="1547986480">
          <w:marLeft w:val="0"/>
          <w:marRight w:val="0"/>
          <w:marTop w:val="0"/>
          <w:marBottom w:val="0"/>
          <w:divBdr>
            <w:top w:val="none" w:sz="0" w:space="0" w:color="auto"/>
            <w:left w:val="none" w:sz="0" w:space="0" w:color="auto"/>
            <w:bottom w:val="none" w:sz="0" w:space="0" w:color="auto"/>
            <w:right w:val="none" w:sz="0" w:space="0" w:color="auto"/>
          </w:divBdr>
        </w:div>
        <w:div w:id="1575779665">
          <w:marLeft w:val="0"/>
          <w:marRight w:val="0"/>
          <w:marTop w:val="0"/>
          <w:marBottom w:val="0"/>
          <w:divBdr>
            <w:top w:val="none" w:sz="0" w:space="0" w:color="auto"/>
            <w:left w:val="none" w:sz="0" w:space="0" w:color="auto"/>
            <w:bottom w:val="none" w:sz="0" w:space="0" w:color="auto"/>
            <w:right w:val="none" w:sz="0" w:space="0" w:color="auto"/>
          </w:divBdr>
        </w:div>
        <w:div w:id="925915695">
          <w:marLeft w:val="0"/>
          <w:marRight w:val="0"/>
          <w:marTop w:val="0"/>
          <w:marBottom w:val="0"/>
          <w:divBdr>
            <w:top w:val="none" w:sz="0" w:space="0" w:color="auto"/>
            <w:left w:val="none" w:sz="0" w:space="0" w:color="auto"/>
            <w:bottom w:val="none" w:sz="0" w:space="0" w:color="auto"/>
            <w:right w:val="none" w:sz="0" w:space="0" w:color="auto"/>
          </w:divBdr>
        </w:div>
        <w:div w:id="1603028380">
          <w:marLeft w:val="0"/>
          <w:marRight w:val="0"/>
          <w:marTop w:val="0"/>
          <w:marBottom w:val="0"/>
          <w:divBdr>
            <w:top w:val="none" w:sz="0" w:space="0" w:color="auto"/>
            <w:left w:val="none" w:sz="0" w:space="0" w:color="auto"/>
            <w:bottom w:val="none" w:sz="0" w:space="0" w:color="auto"/>
            <w:right w:val="none" w:sz="0" w:space="0" w:color="auto"/>
          </w:divBdr>
        </w:div>
        <w:div w:id="429472056">
          <w:marLeft w:val="0"/>
          <w:marRight w:val="0"/>
          <w:marTop w:val="0"/>
          <w:marBottom w:val="0"/>
          <w:divBdr>
            <w:top w:val="none" w:sz="0" w:space="0" w:color="auto"/>
            <w:left w:val="none" w:sz="0" w:space="0" w:color="auto"/>
            <w:bottom w:val="none" w:sz="0" w:space="0" w:color="auto"/>
            <w:right w:val="none" w:sz="0" w:space="0" w:color="auto"/>
          </w:divBdr>
        </w:div>
        <w:div w:id="1114637358">
          <w:marLeft w:val="0"/>
          <w:marRight w:val="0"/>
          <w:marTop w:val="0"/>
          <w:marBottom w:val="0"/>
          <w:divBdr>
            <w:top w:val="none" w:sz="0" w:space="0" w:color="auto"/>
            <w:left w:val="none" w:sz="0" w:space="0" w:color="auto"/>
            <w:bottom w:val="none" w:sz="0" w:space="0" w:color="auto"/>
            <w:right w:val="none" w:sz="0" w:space="0" w:color="auto"/>
          </w:divBdr>
        </w:div>
        <w:div w:id="1561359552">
          <w:marLeft w:val="0"/>
          <w:marRight w:val="0"/>
          <w:marTop w:val="0"/>
          <w:marBottom w:val="0"/>
          <w:divBdr>
            <w:top w:val="none" w:sz="0" w:space="0" w:color="auto"/>
            <w:left w:val="none" w:sz="0" w:space="0" w:color="auto"/>
            <w:bottom w:val="none" w:sz="0" w:space="0" w:color="auto"/>
            <w:right w:val="none" w:sz="0" w:space="0" w:color="auto"/>
          </w:divBdr>
        </w:div>
        <w:div w:id="934824437">
          <w:marLeft w:val="0"/>
          <w:marRight w:val="0"/>
          <w:marTop w:val="0"/>
          <w:marBottom w:val="0"/>
          <w:divBdr>
            <w:top w:val="none" w:sz="0" w:space="0" w:color="auto"/>
            <w:left w:val="none" w:sz="0" w:space="0" w:color="auto"/>
            <w:bottom w:val="none" w:sz="0" w:space="0" w:color="auto"/>
            <w:right w:val="none" w:sz="0" w:space="0" w:color="auto"/>
          </w:divBdr>
        </w:div>
        <w:div w:id="1146627363">
          <w:marLeft w:val="0"/>
          <w:marRight w:val="0"/>
          <w:marTop w:val="0"/>
          <w:marBottom w:val="0"/>
          <w:divBdr>
            <w:top w:val="none" w:sz="0" w:space="0" w:color="auto"/>
            <w:left w:val="none" w:sz="0" w:space="0" w:color="auto"/>
            <w:bottom w:val="none" w:sz="0" w:space="0" w:color="auto"/>
            <w:right w:val="none" w:sz="0" w:space="0" w:color="auto"/>
          </w:divBdr>
        </w:div>
        <w:div w:id="1442190927">
          <w:marLeft w:val="0"/>
          <w:marRight w:val="0"/>
          <w:marTop w:val="0"/>
          <w:marBottom w:val="0"/>
          <w:divBdr>
            <w:top w:val="none" w:sz="0" w:space="0" w:color="auto"/>
            <w:left w:val="none" w:sz="0" w:space="0" w:color="auto"/>
            <w:bottom w:val="none" w:sz="0" w:space="0" w:color="auto"/>
            <w:right w:val="none" w:sz="0" w:space="0" w:color="auto"/>
          </w:divBdr>
        </w:div>
        <w:div w:id="1415014446">
          <w:marLeft w:val="0"/>
          <w:marRight w:val="0"/>
          <w:marTop w:val="0"/>
          <w:marBottom w:val="0"/>
          <w:divBdr>
            <w:top w:val="none" w:sz="0" w:space="0" w:color="auto"/>
            <w:left w:val="none" w:sz="0" w:space="0" w:color="auto"/>
            <w:bottom w:val="none" w:sz="0" w:space="0" w:color="auto"/>
            <w:right w:val="none" w:sz="0" w:space="0" w:color="auto"/>
          </w:divBdr>
        </w:div>
        <w:div w:id="1084228141">
          <w:marLeft w:val="0"/>
          <w:marRight w:val="0"/>
          <w:marTop w:val="0"/>
          <w:marBottom w:val="0"/>
          <w:divBdr>
            <w:top w:val="none" w:sz="0" w:space="0" w:color="auto"/>
            <w:left w:val="none" w:sz="0" w:space="0" w:color="auto"/>
            <w:bottom w:val="none" w:sz="0" w:space="0" w:color="auto"/>
            <w:right w:val="none" w:sz="0" w:space="0" w:color="auto"/>
          </w:divBdr>
        </w:div>
        <w:div w:id="2139370174">
          <w:marLeft w:val="0"/>
          <w:marRight w:val="0"/>
          <w:marTop w:val="0"/>
          <w:marBottom w:val="0"/>
          <w:divBdr>
            <w:top w:val="none" w:sz="0" w:space="0" w:color="auto"/>
            <w:left w:val="none" w:sz="0" w:space="0" w:color="auto"/>
            <w:bottom w:val="none" w:sz="0" w:space="0" w:color="auto"/>
            <w:right w:val="none" w:sz="0" w:space="0" w:color="auto"/>
          </w:divBdr>
        </w:div>
        <w:div w:id="1148329149">
          <w:marLeft w:val="0"/>
          <w:marRight w:val="0"/>
          <w:marTop w:val="0"/>
          <w:marBottom w:val="0"/>
          <w:divBdr>
            <w:top w:val="none" w:sz="0" w:space="0" w:color="auto"/>
            <w:left w:val="none" w:sz="0" w:space="0" w:color="auto"/>
            <w:bottom w:val="none" w:sz="0" w:space="0" w:color="auto"/>
            <w:right w:val="none" w:sz="0" w:space="0" w:color="auto"/>
          </w:divBdr>
        </w:div>
      </w:divsChild>
    </w:div>
    <w:div w:id="98527000">
      <w:bodyDiv w:val="1"/>
      <w:marLeft w:val="0"/>
      <w:marRight w:val="0"/>
      <w:marTop w:val="0"/>
      <w:marBottom w:val="0"/>
      <w:divBdr>
        <w:top w:val="none" w:sz="0" w:space="0" w:color="auto"/>
        <w:left w:val="none" w:sz="0" w:space="0" w:color="auto"/>
        <w:bottom w:val="none" w:sz="0" w:space="0" w:color="auto"/>
        <w:right w:val="none" w:sz="0" w:space="0" w:color="auto"/>
      </w:divBdr>
      <w:divsChild>
        <w:div w:id="147988417">
          <w:marLeft w:val="0"/>
          <w:marRight w:val="0"/>
          <w:marTop w:val="0"/>
          <w:marBottom w:val="0"/>
          <w:divBdr>
            <w:top w:val="none" w:sz="0" w:space="0" w:color="auto"/>
            <w:left w:val="none" w:sz="0" w:space="0" w:color="auto"/>
            <w:bottom w:val="none" w:sz="0" w:space="0" w:color="auto"/>
            <w:right w:val="none" w:sz="0" w:space="0" w:color="auto"/>
          </w:divBdr>
        </w:div>
        <w:div w:id="233512592">
          <w:marLeft w:val="0"/>
          <w:marRight w:val="0"/>
          <w:marTop w:val="0"/>
          <w:marBottom w:val="0"/>
          <w:divBdr>
            <w:top w:val="none" w:sz="0" w:space="0" w:color="auto"/>
            <w:left w:val="none" w:sz="0" w:space="0" w:color="auto"/>
            <w:bottom w:val="none" w:sz="0" w:space="0" w:color="auto"/>
            <w:right w:val="none" w:sz="0" w:space="0" w:color="auto"/>
          </w:divBdr>
        </w:div>
        <w:div w:id="449517821">
          <w:marLeft w:val="0"/>
          <w:marRight w:val="0"/>
          <w:marTop w:val="0"/>
          <w:marBottom w:val="0"/>
          <w:divBdr>
            <w:top w:val="none" w:sz="0" w:space="0" w:color="auto"/>
            <w:left w:val="none" w:sz="0" w:space="0" w:color="auto"/>
            <w:bottom w:val="none" w:sz="0" w:space="0" w:color="auto"/>
            <w:right w:val="none" w:sz="0" w:space="0" w:color="auto"/>
          </w:divBdr>
          <w:divsChild>
            <w:div w:id="1294171054">
              <w:marLeft w:val="0"/>
              <w:marRight w:val="0"/>
              <w:marTop w:val="0"/>
              <w:marBottom w:val="0"/>
              <w:divBdr>
                <w:top w:val="none" w:sz="0" w:space="0" w:color="auto"/>
                <w:left w:val="none" w:sz="0" w:space="0" w:color="auto"/>
                <w:bottom w:val="none" w:sz="0" w:space="0" w:color="auto"/>
                <w:right w:val="none" w:sz="0" w:space="0" w:color="auto"/>
              </w:divBdr>
            </w:div>
            <w:div w:id="1741823365">
              <w:marLeft w:val="0"/>
              <w:marRight w:val="0"/>
              <w:marTop w:val="0"/>
              <w:marBottom w:val="0"/>
              <w:divBdr>
                <w:top w:val="none" w:sz="0" w:space="0" w:color="auto"/>
                <w:left w:val="none" w:sz="0" w:space="0" w:color="auto"/>
                <w:bottom w:val="none" w:sz="0" w:space="0" w:color="auto"/>
                <w:right w:val="none" w:sz="0" w:space="0" w:color="auto"/>
              </w:divBdr>
            </w:div>
          </w:divsChild>
        </w:div>
        <w:div w:id="1355768698">
          <w:marLeft w:val="0"/>
          <w:marRight w:val="0"/>
          <w:marTop w:val="0"/>
          <w:marBottom w:val="0"/>
          <w:divBdr>
            <w:top w:val="none" w:sz="0" w:space="0" w:color="auto"/>
            <w:left w:val="none" w:sz="0" w:space="0" w:color="auto"/>
            <w:bottom w:val="none" w:sz="0" w:space="0" w:color="auto"/>
            <w:right w:val="none" w:sz="0" w:space="0" w:color="auto"/>
          </w:divBdr>
        </w:div>
        <w:div w:id="1554002875">
          <w:marLeft w:val="0"/>
          <w:marRight w:val="0"/>
          <w:marTop w:val="0"/>
          <w:marBottom w:val="0"/>
          <w:divBdr>
            <w:top w:val="none" w:sz="0" w:space="0" w:color="auto"/>
            <w:left w:val="none" w:sz="0" w:space="0" w:color="auto"/>
            <w:bottom w:val="none" w:sz="0" w:space="0" w:color="auto"/>
            <w:right w:val="none" w:sz="0" w:space="0" w:color="auto"/>
          </w:divBdr>
          <w:divsChild>
            <w:div w:id="583614148">
              <w:marLeft w:val="0"/>
              <w:marRight w:val="0"/>
              <w:marTop w:val="0"/>
              <w:marBottom w:val="0"/>
              <w:divBdr>
                <w:top w:val="none" w:sz="0" w:space="0" w:color="auto"/>
                <w:left w:val="none" w:sz="0" w:space="0" w:color="auto"/>
                <w:bottom w:val="none" w:sz="0" w:space="0" w:color="auto"/>
                <w:right w:val="none" w:sz="0" w:space="0" w:color="auto"/>
              </w:divBdr>
            </w:div>
            <w:div w:id="645210283">
              <w:marLeft w:val="0"/>
              <w:marRight w:val="0"/>
              <w:marTop w:val="0"/>
              <w:marBottom w:val="0"/>
              <w:divBdr>
                <w:top w:val="none" w:sz="0" w:space="0" w:color="auto"/>
                <w:left w:val="none" w:sz="0" w:space="0" w:color="auto"/>
                <w:bottom w:val="none" w:sz="0" w:space="0" w:color="auto"/>
                <w:right w:val="none" w:sz="0" w:space="0" w:color="auto"/>
              </w:divBdr>
            </w:div>
          </w:divsChild>
        </w:div>
        <w:div w:id="1646155962">
          <w:marLeft w:val="0"/>
          <w:marRight w:val="0"/>
          <w:marTop w:val="0"/>
          <w:marBottom w:val="0"/>
          <w:divBdr>
            <w:top w:val="none" w:sz="0" w:space="0" w:color="auto"/>
            <w:left w:val="none" w:sz="0" w:space="0" w:color="auto"/>
            <w:bottom w:val="none" w:sz="0" w:space="0" w:color="auto"/>
            <w:right w:val="none" w:sz="0" w:space="0" w:color="auto"/>
          </w:divBdr>
          <w:divsChild>
            <w:div w:id="781530595">
              <w:marLeft w:val="0"/>
              <w:marRight w:val="0"/>
              <w:marTop w:val="0"/>
              <w:marBottom w:val="0"/>
              <w:divBdr>
                <w:top w:val="none" w:sz="0" w:space="0" w:color="auto"/>
                <w:left w:val="none" w:sz="0" w:space="0" w:color="auto"/>
                <w:bottom w:val="none" w:sz="0" w:space="0" w:color="auto"/>
                <w:right w:val="none" w:sz="0" w:space="0" w:color="auto"/>
              </w:divBdr>
            </w:div>
            <w:div w:id="1619872155">
              <w:marLeft w:val="0"/>
              <w:marRight w:val="0"/>
              <w:marTop w:val="0"/>
              <w:marBottom w:val="0"/>
              <w:divBdr>
                <w:top w:val="none" w:sz="0" w:space="0" w:color="auto"/>
                <w:left w:val="none" w:sz="0" w:space="0" w:color="auto"/>
                <w:bottom w:val="none" w:sz="0" w:space="0" w:color="auto"/>
                <w:right w:val="none" w:sz="0" w:space="0" w:color="auto"/>
              </w:divBdr>
            </w:div>
            <w:div w:id="1750031769">
              <w:marLeft w:val="0"/>
              <w:marRight w:val="0"/>
              <w:marTop w:val="0"/>
              <w:marBottom w:val="0"/>
              <w:divBdr>
                <w:top w:val="none" w:sz="0" w:space="0" w:color="auto"/>
                <w:left w:val="none" w:sz="0" w:space="0" w:color="auto"/>
                <w:bottom w:val="none" w:sz="0" w:space="0" w:color="auto"/>
                <w:right w:val="none" w:sz="0" w:space="0" w:color="auto"/>
              </w:divBdr>
            </w:div>
          </w:divsChild>
        </w:div>
        <w:div w:id="1739018269">
          <w:marLeft w:val="0"/>
          <w:marRight w:val="0"/>
          <w:marTop w:val="0"/>
          <w:marBottom w:val="0"/>
          <w:divBdr>
            <w:top w:val="none" w:sz="0" w:space="0" w:color="auto"/>
            <w:left w:val="none" w:sz="0" w:space="0" w:color="auto"/>
            <w:bottom w:val="none" w:sz="0" w:space="0" w:color="auto"/>
            <w:right w:val="none" w:sz="0" w:space="0" w:color="auto"/>
          </w:divBdr>
          <w:divsChild>
            <w:div w:id="156461296">
              <w:marLeft w:val="0"/>
              <w:marRight w:val="0"/>
              <w:marTop w:val="0"/>
              <w:marBottom w:val="0"/>
              <w:divBdr>
                <w:top w:val="none" w:sz="0" w:space="0" w:color="auto"/>
                <w:left w:val="none" w:sz="0" w:space="0" w:color="auto"/>
                <w:bottom w:val="none" w:sz="0" w:space="0" w:color="auto"/>
                <w:right w:val="none" w:sz="0" w:space="0" w:color="auto"/>
              </w:divBdr>
            </w:div>
          </w:divsChild>
        </w:div>
        <w:div w:id="1810244600">
          <w:marLeft w:val="0"/>
          <w:marRight w:val="0"/>
          <w:marTop w:val="0"/>
          <w:marBottom w:val="0"/>
          <w:divBdr>
            <w:top w:val="none" w:sz="0" w:space="0" w:color="auto"/>
            <w:left w:val="none" w:sz="0" w:space="0" w:color="auto"/>
            <w:bottom w:val="none" w:sz="0" w:space="0" w:color="auto"/>
            <w:right w:val="none" w:sz="0" w:space="0" w:color="auto"/>
          </w:divBdr>
          <w:divsChild>
            <w:div w:id="82143672">
              <w:marLeft w:val="0"/>
              <w:marRight w:val="0"/>
              <w:marTop w:val="0"/>
              <w:marBottom w:val="0"/>
              <w:divBdr>
                <w:top w:val="none" w:sz="0" w:space="0" w:color="auto"/>
                <w:left w:val="none" w:sz="0" w:space="0" w:color="auto"/>
                <w:bottom w:val="none" w:sz="0" w:space="0" w:color="auto"/>
                <w:right w:val="none" w:sz="0" w:space="0" w:color="auto"/>
              </w:divBdr>
            </w:div>
            <w:div w:id="153693569">
              <w:marLeft w:val="0"/>
              <w:marRight w:val="0"/>
              <w:marTop w:val="0"/>
              <w:marBottom w:val="0"/>
              <w:divBdr>
                <w:top w:val="none" w:sz="0" w:space="0" w:color="auto"/>
                <w:left w:val="none" w:sz="0" w:space="0" w:color="auto"/>
                <w:bottom w:val="none" w:sz="0" w:space="0" w:color="auto"/>
                <w:right w:val="none" w:sz="0" w:space="0" w:color="auto"/>
              </w:divBdr>
            </w:div>
            <w:div w:id="194122183">
              <w:marLeft w:val="0"/>
              <w:marRight w:val="0"/>
              <w:marTop w:val="0"/>
              <w:marBottom w:val="0"/>
              <w:divBdr>
                <w:top w:val="none" w:sz="0" w:space="0" w:color="auto"/>
                <w:left w:val="none" w:sz="0" w:space="0" w:color="auto"/>
                <w:bottom w:val="none" w:sz="0" w:space="0" w:color="auto"/>
                <w:right w:val="none" w:sz="0" w:space="0" w:color="auto"/>
              </w:divBdr>
            </w:div>
            <w:div w:id="1284117209">
              <w:marLeft w:val="0"/>
              <w:marRight w:val="0"/>
              <w:marTop w:val="0"/>
              <w:marBottom w:val="0"/>
              <w:divBdr>
                <w:top w:val="none" w:sz="0" w:space="0" w:color="auto"/>
                <w:left w:val="none" w:sz="0" w:space="0" w:color="auto"/>
                <w:bottom w:val="none" w:sz="0" w:space="0" w:color="auto"/>
                <w:right w:val="none" w:sz="0" w:space="0" w:color="auto"/>
              </w:divBdr>
            </w:div>
            <w:div w:id="1713578146">
              <w:marLeft w:val="0"/>
              <w:marRight w:val="0"/>
              <w:marTop w:val="0"/>
              <w:marBottom w:val="0"/>
              <w:divBdr>
                <w:top w:val="none" w:sz="0" w:space="0" w:color="auto"/>
                <w:left w:val="none" w:sz="0" w:space="0" w:color="auto"/>
                <w:bottom w:val="none" w:sz="0" w:space="0" w:color="auto"/>
                <w:right w:val="none" w:sz="0" w:space="0" w:color="auto"/>
              </w:divBdr>
            </w:div>
          </w:divsChild>
        </w:div>
        <w:div w:id="2008509528">
          <w:marLeft w:val="0"/>
          <w:marRight w:val="0"/>
          <w:marTop w:val="0"/>
          <w:marBottom w:val="0"/>
          <w:divBdr>
            <w:top w:val="none" w:sz="0" w:space="0" w:color="auto"/>
            <w:left w:val="none" w:sz="0" w:space="0" w:color="auto"/>
            <w:bottom w:val="none" w:sz="0" w:space="0" w:color="auto"/>
            <w:right w:val="none" w:sz="0" w:space="0" w:color="auto"/>
          </w:divBdr>
        </w:div>
        <w:div w:id="2116052841">
          <w:marLeft w:val="0"/>
          <w:marRight w:val="0"/>
          <w:marTop w:val="0"/>
          <w:marBottom w:val="0"/>
          <w:divBdr>
            <w:top w:val="none" w:sz="0" w:space="0" w:color="auto"/>
            <w:left w:val="none" w:sz="0" w:space="0" w:color="auto"/>
            <w:bottom w:val="none" w:sz="0" w:space="0" w:color="auto"/>
            <w:right w:val="none" w:sz="0" w:space="0" w:color="auto"/>
          </w:divBdr>
        </w:div>
      </w:divsChild>
    </w:div>
    <w:div w:id="104036795">
      <w:bodyDiv w:val="1"/>
      <w:marLeft w:val="0"/>
      <w:marRight w:val="0"/>
      <w:marTop w:val="0"/>
      <w:marBottom w:val="0"/>
      <w:divBdr>
        <w:top w:val="none" w:sz="0" w:space="0" w:color="auto"/>
        <w:left w:val="none" w:sz="0" w:space="0" w:color="auto"/>
        <w:bottom w:val="none" w:sz="0" w:space="0" w:color="auto"/>
        <w:right w:val="none" w:sz="0" w:space="0" w:color="auto"/>
      </w:divBdr>
      <w:divsChild>
        <w:div w:id="328749423">
          <w:marLeft w:val="0"/>
          <w:marRight w:val="0"/>
          <w:marTop w:val="0"/>
          <w:marBottom w:val="0"/>
          <w:divBdr>
            <w:top w:val="none" w:sz="0" w:space="0" w:color="auto"/>
            <w:left w:val="none" w:sz="0" w:space="0" w:color="auto"/>
            <w:bottom w:val="none" w:sz="0" w:space="0" w:color="auto"/>
            <w:right w:val="none" w:sz="0" w:space="0" w:color="auto"/>
          </w:divBdr>
        </w:div>
        <w:div w:id="1022632142">
          <w:marLeft w:val="0"/>
          <w:marRight w:val="0"/>
          <w:marTop w:val="0"/>
          <w:marBottom w:val="0"/>
          <w:divBdr>
            <w:top w:val="none" w:sz="0" w:space="0" w:color="auto"/>
            <w:left w:val="none" w:sz="0" w:space="0" w:color="auto"/>
            <w:bottom w:val="none" w:sz="0" w:space="0" w:color="auto"/>
            <w:right w:val="none" w:sz="0" w:space="0" w:color="auto"/>
          </w:divBdr>
        </w:div>
        <w:div w:id="228001229">
          <w:marLeft w:val="0"/>
          <w:marRight w:val="0"/>
          <w:marTop w:val="0"/>
          <w:marBottom w:val="0"/>
          <w:divBdr>
            <w:top w:val="none" w:sz="0" w:space="0" w:color="auto"/>
            <w:left w:val="none" w:sz="0" w:space="0" w:color="auto"/>
            <w:bottom w:val="none" w:sz="0" w:space="0" w:color="auto"/>
            <w:right w:val="none" w:sz="0" w:space="0" w:color="auto"/>
          </w:divBdr>
        </w:div>
        <w:div w:id="475033927">
          <w:marLeft w:val="0"/>
          <w:marRight w:val="0"/>
          <w:marTop w:val="0"/>
          <w:marBottom w:val="0"/>
          <w:divBdr>
            <w:top w:val="none" w:sz="0" w:space="0" w:color="auto"/>
            <w:left w:val="none" w:sz="0" w:space="0" w:color="auto"/>
            <w:bottom w:val="none" w:sz="0" w:space="0" w:color="auto"/>
            <w:right w:val="none" w:sz="0" w:space="0" w:color="auto"/>
          </w:divBdr>
        </w:div>
        <w:div w:id="1834250707">
          <w:marLeft w:val="0"/>
          <w:marRight w:val="0"/>
          <w:marTop w:val="0"/>
          <w:marBottom w:val="0"/>
          <w:divBdr>
            <w:top w:val="none" w:sz="0" w:space="0" w:color="auto"/>
            <w:left w:val="none" w:sz="0" w:space="0" w:color="auto"/>
            <w:bottom w:val="none" w:sz="0" w:space="0" w:color="auto"/>
            <w:right w:val="none" w:sz="0" w:space="0" w:color="auto"/>
          </w:divBdr>
        </w:div>
        <w:div w:id="1581980913">
          <w:marLeft w:val="0"/>
          <w:marRight w:val="0"/>
          <w:marTop w:val="0"/>
          <w:marBottom w:val="0"/>
          <w:divBdr>
            <w:top w:val="none" w:sz="0" w:space="0" w:color="auto"/>
            <w:left w:val="none" w:sz="0" w:space="0" w:color="auto"/>
            <w:bottom w:val="none" w:sz="0" w:space="0" w:color="auto"/>
            <w:right w:val="none" w:sz="0" w:space="0" w:color="auto"/>
          </w:divBdr>
        </w:div>
        <w:div w:id="1654724959">
          <w:marLeft w:val="0"/>
          <w:marRight w:val="0"/>
          <w:marTop w:val="0"/>
          <w:marBottom w:val="0"/>
          <w:divBdr>
            <w:top w:val="none" w:sz="0" w:space="0" w:color="auto"/>
            <w:left w:val="none" w:sz="0" w:space="0" w:color="auto"/>
            <w:bottom w:val="none" w:sz="0" w:space="0" w:color="auto"/>
            <w:right w:val="none" w:sz="0" w:space="0" w:color="auto"/>
          </w:divBdr>
        </w:div>
        <w:div w:id="1379667591">
          <w:marLeft w:val="0"/>
          <w:marRight w:val="0"/>
          <w:marTop w:val="0"/>
          <w:marBottom w:val="0"/>
          <w:divBdr>
            <w:top w:val="none" w:sz="0" w:space="0" w:color="auto"/>
            <w:left w:val="none" w:sz="0" w:space="0" w:color="auto"/>
            <w:bottom w:val="none" w:sz="0" w:space="0" w:color="auto"/>
            <w:right w:val="none" w:sz="0" w:space="0" w:color="auto"/>
          </w:divBdr>
        </w:div>
        <w:div w:id="1640452250">
          <w:marLeft w:val="0"/>
          <w:marRight w:val="0"/>
          <w:marTop w:val="0"/>
          <w:marBottom w:val="0"/>
          <w:divBdr>
            <w:top w:val="none" w:sz="0" w:space="0" w:color="auto"/>
            <w:left w:val="none" w:sz="0" w:space="0" w:color="auto"/>
            <w:bottom w:val="none" w:sz="0" w:space="0" w:color="auto"/>
            <w:right w:val="none" w:sz="0" w:space="0" w:color="auto"/>
          </w:divBdr>
        </w:div>
        <w:div w:id="973370394">
          <w:marLeft w:val="0"/>
          <w:marRight w:val="0"/>
          <w:marTop w:val="0"/>
          <w:marBottom w:val="0"/>
          <w:divBdr>
            <w:top w:val="none" w:sz="0" w:space="0" w:color="auto"/>
            <w:left w:val="none" w:sz="0" w:space="0" w:color="auto"/>
            <w:bottom w:val="none" w:sz="0" w:space="0" w:color="auto"/>
            <w:right w:val="none" w:sz="0" w:space="0" w:color="auto"/>
          </w:divBdr>
        </w:div>
        <w:div w:id="985814352">
          <w:marLeft w:val="0"/>
          <w:marRight w:val="0"/>
          <w:marTop w:val="0"/>
          <w:marBottom w:val="0"/>
          <w:divBdr>
            <w:top w:val="none" w:sz="0" w:space="0" w:color="auto"/>
            <w:left w:val="none" w:sz="0" w:space="0" w:color="auto"/>
            <w:bottom w:val="none" w:sz="0" w:space="0" w:color="auto"/>
            <w:right w:val="none" w:sz="0" w:space="0" w:color="auto"/>
          </w:divBdr>
        </w:div>
        <w:div w:id="84613563">
          <w:marLeft w:val="0"/>
          <w:marRight w:val="0"/>
          <w:marTop w:val="0"/>
          <w:marBottom w:val="0"/>
          <w:divBdr>
            <w:top w:val="none" w:sz="0" w:space="0" w:color="auto"/>
            <w:left w:val="none" w:sz="0" w:space="0" w:color="auto"/>
            <w:bottom w:val="none" w:sz="0" w:space="0" w:color="auto"/>
            <w:right w:val="none" w:sz="0" w:space="0" w:color="auto"/>
          </w:divBdr>
        </w:div>
        <w:div w:id="714235507">
          <w:marLeft w:val="0"/>
          <w:marRight w:val="0"/>
          <w:marTop w:val="0"/>
          <w:marBottom w:val="0"/>
          <w:divBdr>
            <w:top w:val="none" w:sz="0" w:space="0" w:color="auto"/>
            <w:left w:val="none" w:sz="0" w:space="0" w:color="auto"/>
            <w:bottom w:val="none" w:sz="0" w:space="0" w:color="auto"/>
            <w:right w:val="none" w:sz="0" w:space="0" w:color="auto"/>
          </w:divBdr>
        </w:div>
        <w:div w:id="2023623894">
          <w:marLeft w:val="0"/>
          <w:marRight w:val="0"/>
          <w:marTop w:val="0"/>
          <w:marBottom w:val="0"/>
          <w:divBdr>
            <w:top w:val="none" w:sz="0" w:space="0" w:color="auto"/>
            <w:left w:val="none" w:sz="0" w:space="0" w:color="auto"/>
            <w:bottom w:val="none" w:sz="0" w:space="0" w:color="auto"/>
            <w:right w:val="none" w:sz="0" w:space="0" w:color="auto"/>
          </w:divBdr>
        </w:div>
        <w:div w:id="1885559206">
          <w:marLeft w:val="0"/>
          <w:marRight w:val="0"/>
          <w:marTop w:val="0"/>
          <w:marBottom w:val="0"/>
          <w:divBdr>
            <w:top w:val="none" w:sz="0" w:space="0" w:color="auto"/>
            <w:left w:val="none" w:sz="0" w:space="0" w:color="auto"/>
            <w:bottom w:val="none" w:sz="0" w:space="0" w:color="auto"/>
            <w:right w:val="none" w:sz="0" w:space="0" w:color="auto"/>
          </w:divBdr>
        </w:div>
        <w:div w:id="1241059072">
          <w:marLeft w:val="0"/>
          <w:marRight w:val="0"/>
          <w:marTop w:val="0"/>
          <w:marBottom w:val="0"/>
          <w:divBdr>
            <w:top w:val="none" w:sz="0" w:space="0" w:color="auto"/>
            <w:left w:val="none" w:sz="0" w:space="0" w:color="auto"/>
            <w:bottom w:val="none" w:sz="0" w:space="0" w:color="auto"/>
            <w:right w:val="none" w:sz="0" w:space="0" w:color="auto"/>
          </w:divBdr>
        </w:div>
        <w:div w:id="246887452">
          <w:marLeft w:val="0"/>
          <w:marRight w:val="0"/>
          <w:marTop w:val="0"/>
          <w:marBottom w:val="0"/>
          <w:divBdr>
            <w:top w:val="none" w:sz="0" w:space="0" w:color="auto"/>
            <w:left w:val="none" w:sz="0" w:space="0" w:color="auto"/>
            <w:bottom w:val="none" w:sz="0" w:space="0" w:color="auto"/>
            <w:right w:val="none" w:sz="0" w:space="0" w:color="auto"/>
          </w:divBdr>
        </w:div>
        <w:div w:id="457643615">
          <w:marLeft w:val="0"/>
          <w:marRight w:val="0"/>
          <w:marTop w:val="0"/>
          <w:marBottom w:val="0"/>
          <w:divBdr>
            <w:top w:val="none" w:sz="0" w:space="0" w:color="auto"/>
            <w:left w:val="none" w:sz="0" w:space="0" w:color="auto"/>
            <w:bottom w:val="none" w:sz="0" w:space="0" w:color="auto"/>
            <w:right w:val="none" w:sz="0" w:space="0" w:color="auto"/>
          </w:divBdr>
        </w:div>
        <w:div w:id="1352344380">
          <w:marLeft w:val="0"/>
          <w:marRight w:val="0"/>
          <w:marTop w:val="0"/>
          <w:marBottom w:val="0"/>
          <w:divBdr>
            <w:top w:val="none" w:sz="0" w:space="0" w:color="auto"/>
            <w:left w:val="none" w:sz="0" w:space="0" w:color="auto"/>
            <w:bottom w:val="none" w:sz="0" w:space="0" w:color="auto"/>
            <w:right w:val="none" w:sz="0" w:space="0" w:color="auto"/>
          </w:divBdr>
        </w:div>
        <w:div w:id="1254052894">
          <w:marLeft w:val="0"/>
          <w:marRight w:val="0"/>
          <w:marTop w:val="0"/>
          <w:marBottom w:val="0"/>
          <w:divBdr>
            <w:top w:val="none" w:sz="0" w:space="0" w:color="auto"/>
            <w:left w:val="none" w:sz="0" w:space="0" w:color="auto"/>
            <w:bottom w:val="none" w:sz="0" w:space="0" w:color="auto"/>
            <w:right w:val="none" w:sz="0" w:space="0" w:color="auto"/>
          </w:divBdr>
        </w:div>
        <w:div w:id="346490146">
          <w:marLeft w:val="0"/>
          <w:marRight w:val="0"/>
          <w:marTop w:val="0"/>
          <w:marBottom w:val="0"/>
          <w:divBdr>
            <w:top w:val="none" w:sz="0" w:space="0" w:color="auto"/>
            <w:left w:val="none" w:sz="0" w:space="0" w:color="auto"/>
            <w:bottom w:val="none" w:sz="0" w:space="0" w:color="auto"/>
            <w:right w:val="none" w:sz="0" w:space="0" w:color="auto"/>
          </w:divBdr>
        </w:div>
        <w:div w:id="1782647060">
          <w:marLeft w:val="0"/>
          <w:marRight w:val="0"/>
          <w:marTop w:val="0"/>
          <w:marBottom w:val="0"/>
          <w:divBdr>
            <w:top w:val="none" w:sz="0" w:space="0" w:color="auto"/>
            <w:left w:val="none" w:sz="0" w:space="0" w:color="auto"/>
            <w:bottom w:val="none" w:sz="0" w:space="0" w:color="auto"/>
            <w:right w:val="none" w:sz="0" w:space="0" w:color="auto"/>
          </w:divBdr>
        </w:div>
        <w:div w:id="1172645795">
          <w:marLeft w:val="0"/>
          <w:marRight w:val="0"/>
          <w:marTop w:val="0"/>
          <w:marBottom w:val="0"/>
          <w:divBdr>
            <w:top w:val="none" w:sz="0" w:space="0" w:color="auto"/>
            <w:left w:val="none" w:sz="0" w:space="0" w:color="auto"/>
            <w:bottom w:val="none" w:sz="0" w:space="0" w:color="auto"/>
            <w:right w:val="none" w:sz="0" w:space="0" w:color="auto"/>
          </w:divBdr>
        </w:div>
        <w:div w:id="1009991602">
          <w:marLeft w:val="0"/>
          <w:marRight w:val="0"/>
          <w:marTop w:val="0"/>
          <w:marBottom w:val="0"/>
          <w:divBdr>
            <w:top w:val="none" w:sz="0" w:space="0" w:color="auto"/>
            <w:left w:val="none" w:sz="0" w:space="0" w:color="auto"/>
            <w:bottom w:val="none" w:sz="0" w:space="0" w:color="auto"/>
            <w:right w:val="none" w:sz="0" w:space="0" w:color="auto"/>
          </w:divBdr>
        </w:div>
        <w:div w:id="984817242">
          <w:marLeft w:val="0"/>
          <w:marRight w:val="0"/>
          <w:marTop w:val="0"/>
          <w:marBottom w:val="0"/>
          <w:divBdr>
            <w:top w:val="none" w:sz="0" w:space="0" w:color="auto"/>
            <w:left w:val="none" w:sz="0" w:space="0" w:color="auto"/>
            <w:bottom w:val="none" w:sz="0" w:space="0" w:color="auto"/>
            <w:right w:val="none" w:sz="0" w:space="0" w:color="auto"/>
          </w:divBdr>
        </w:div>
        <w:div w:id="1934586380">
          <w:marLeft w:val="0"/>
          <w:marRight w:val="0"/>
          <w:marTop w:val="0"/>
          <w:marBottom w:val="0"/>
          <w:divBdr>
            <w:top w:val="none" w:sz="0" w:space="0" w:color="auto"/>
            <w:left w:val="none" w:sz="0" w:space="0" w:color="auto"/>
            <w:bottom w:val="none" w:sz="0" w:space="0" w:color="auto"/>
            <w:right w:val="none" w:sz="0" w:space="0" w:color="auto"/>
          </w:divBdr>
        </w:div>
        <w:div w:id="1297881045">
          <w:marLeft w:val="0"/>
          <w:marRight w:val="0"/>
          <w:marTop w:val="0"/>
          <w:marBottom w:val="0"/>
          <w:divBdr>
            <w:top w:val="none" w:sz="0" w:space="0" w:color="auto"/>
            <w:left w:val="none" w:sz="0" w:space="0" w:color="auto"/>
            <w:bottom w:val="none" w:sz="0" w:space="0" w:color="auto"/>
            <w:right w:val="none" w:sz="0" w:space="0" w:color="auto"/>
          </w:divBdr>
        </w:div>
        <w:div w:id="1212812963">
          <w:marLeft w:val="0"/>
          <w:marRight w:val="0"/>
          <w:marTop w:val="0"/>
          <w:marBottom w:val="0"/>
          <w:divBdr>
            <w:top w:val="none" w:sz="0" w:space="0" w:color="auto"/>
            <w:left w:val="none" w:sz="0" w:space="0" w:color="auto"/>
            <w:bottom w:val="none" w:sz="0" w:space="0" w:color="auto"/>
            <w:right w:val="none" w:sz="0" w:space="0" w:color="auto"/>
          </w:divBdr>
        </w:div>
      </w:divsChild>
    </w:div>
    <w:div w:id="111173772">
      <w:bodyDiv w:val="1"/>
      <w:marLeft w:val="0"/>
      <w:marRight w:val="0"/>
      <w:marTop w:val="0"/>
      <w:marBottom w:val="0"/>
      <w:divBdr>
        <w:top w:val="none" w:sz="0" w:space="0" w:color="auto"/>
        <w:left w:val="none" w:sz="0" w:space="0" w:color="auto"/>
        <w:bottom w:val="none" w:sz="0" w:space="0" w:color="auto"/>
        <w:right w:val="none" w:sz="0" w:space="0" w:color="auto"/>
      </w:divBdr>
      <w:divsChild>
        <w:div w:id="292910762">
          <w:marLeft w:val="0"/>
          <w:marRight w:val="0"/>
          <w:marTop w:val="0"/>
          <w:marBottom w:val="0"/>
          <w:divBdr>
            <w:top w:val="none" w:sz="0" w:space="0" w:color="auto"/>
            <w:left w:val="none" w:sz="0" w:space="0" w:color="auto"/>
            <w:bottom w:val="none" w:sz="0" w:space="0" w:color="auto"/>
            <w:right w:val="none" w:sz="0" w:space="0" w:color="auto"/>
          </w:divBdr>
        </w:div>
        <w:div w:id="300232073">
          <w:marLeft w:val="0"/>
          <w:marRight w:val="0"/>
          <w:marTop w:val="0"/>
          <w:marBottom w:val="0"/>
          <w:divBdr>
            <w:top w:val="none" w:sz="0" w:space="0" w:color="auto"/>
            <w:left w:val="none" w:sz="0" w:space="0" w:color="auto"/>
            <w:bottom w:val="none" w:sz="0" w:space="0" w:color="auto"/>
            <w:right w:val="none" w:sz="0" w:space="0" w:color="auto"/>
          </w:divBdr>
        </w:div>
        <w:div w:id="315842145">
          <w:marLeft w:val="0"/>
          <w:marRight w:val="0"/>
          <w:marTop w:val="0"/>
          <w:marBottom w:val="0"/>
          <w:divBdr>
            <w:top w:val="none" w:sz="0" w:space="0" w:color="auto"/>
            <w:left w:val="none" w:sz="0" w:space="0" w:color="auto"/>
            <w:bottom w:val="none" w:sz="0" w:space="0" w:color="auto"/>
            <w:right w:val="none" w:sz="0" w:space="0" w:color="auto"/>
          </w:divBdr>
        </w:div>
        <w:div w:id="452752488">
          <w:marLeft w:val="0"/>
          <w:marRight w:val="0"/>
          <w:marTop w:val="0"/>
          <w:marBottom w:val="0"/>
          <w:divBdr>
            <w:top w:val="none" w:sz="0" w:space="0" w:color="auto"/>
            <w:left w:val="none" w:sz="0" w:space="0" w:color="auto"/>
            <w:bottom w:val="none" w:sz="0" w:space="0" w:color="auto"/>
            <w:right w:val="none" w:sz="0" w:space="0" w:color="auto"/>
          </w:divBdr>
        </w:div>
        <w:div w:id="1001278783">
          <w:marLeft w:val="0"/>
          <w:marRight w:val="0"/>
          <w:marTop w:val="0"/>
          <w:marBottom w:val="0"/>
          <w:divBdr>
            <w:top w:val="none" w:sz="0" w:space="0" w:color="auto"/>
            <w:left w:val="none" w:sz="0" w:space="0" w:color="auto"/>
            <w:bottom w:val="none" w:sz="0" w:space="0" w:color="auto"/>
            <w:right w:val="none" w:sz="0" w:space="0" w:color="auto"/>
          </w:divBdr>
        </w:div>
        <w:div w:id="1062559509">
          <w:marLeft w:val="0"/>
          <w:marRight w:val="0"/>
          <w:marTop w:val="0"/>
          <w:marBottom w:val="0"/>
          <w:divBdr>
            <w:top w:val="none" w:sz="0" w:space="0" w:color="auto"/>
            <w:left w:val="none" w:sz="0" w:space="0" w:color="auto"/>
            <w:bottom w:val="none" w:sz="0" w:space="0" w:color="auto"/>
            <w:right w:val="none" w:sz="0" w:space="0" w:color="auto"/>
          </w:divBdr>
        </w:div>
        <w:div w:id="1080254893">
          <w:marLeft w:val="0"/>
          <w:marRight w:val="0"/>
          <w:marTop w:val="0"/>
          <w:marBottom w:val="0"/>
          <w:divBdr>
            <w:top w:val="none" w:sz="0" w:space="0" w:color="auto"/>
            <w:left w:val="none" w:sz="0" w:space="0" w:color="auto"/>
            <w:bottom w:val="none" w:sz="0" w:space="0" w:color="auto"/>
            <w:right w:val="none" w:sz="0" w:space="0" w:color="auto"/>
          </w:divBdr>
        </w:div>
        <w:div w:id="1162236062">
          <w:marLeft w:val="0"/>
          <w:marRight w:val="0"/>
          <w:marTop w:val="0"/>
          <w:marBottom w:val="0"/>
          <w:divBdr>
            <w:top w:val="none" w:sz="0" w:space="0" w:color="auto"/>
            <w:left w:val="none" w:sz="0" w:space="0" w:color="auto"/>
            <w:bottom w:val="none" w:sz="0" w:space="0" w:color="auto"/>
            <w:right w:val="none" w:sz="0" w:space="0" w:color="auto"/>
          </w:divBdr>
        </w:div>
        <w:div w:id="1261529584">
          <w:marLeft w:val="0"/>
          <w:marRight w:val="0"/>
          <w:marTop w:val="0"/>
          <w:marBottom w:val="0"/>
          <w:divBdr>
            <w:top w:val="none" w:sz="0" w:space="0" w:color="auto"/>
            <w:left w:val="none" w:sz="0" w:space="0" w:color="auto"/>
            <w:bottom w:val="none" w:sz="0" w:space="0" w:color="auto"/>
            <w:right w:val="none" w:sz="0" w:space="0" w:color="auto"/>
          </w:divBdr>
        </w:div>
        <w:div w:id="1289973698">
          <w:marLeft w:val="0"/>
          <w:marRight w:val="0"/>
          <w:marTop w:val="0"/>
          <w:marBottom w:val="0"/>
          <w:divBdr>
            <w:top w:val="none" w:sz="0" w:space="0" w:color="auto"/>
            <w:left w:val="none" w:sz="0" w:space="0" w:color="auto"/>
            <w:bottom w:val="none" w:sz="0" w:space="0" w:color="auto"/>
            <w:right w:val="none" w:sz="0" w:space="0" w:color="auto"/>
          </w:divBdr>
        </w:div>
        <w:div w:id="1404568701">
          <w:marLeft w:val="0"/>
          <w:marRight w:val="0"/>
          <w:marTop w:val="0"/>
          <w:marBottom w:val="0"/>
          <w:divBdr>
            <w:top w:val="none" w:sz="0" w:space="0" w:color="auto"/>
            <w:left w:val="none" w:sz="0" w:space="0" w:color="auto"/>
            <w:bottom w:val="none" w:sz="0" w:space="0" w:color="auto"/>
            <w:right w:val="none" w:sz="0" w:space="0" w:color="auto"/>
          </w:divBdr>
        </w:div>
        <w:div w:id="1437867752">
          <w:marLeft w:val="0"/>
          <w:marRight w:val="0"/>
          <w:marTop w:val="0"/>
          <w:marBottom w:val="0"/>
          <w:divBdr>
            <w:top w:val="none" w:sz="0" w:space="0" w:color="auto"/>
            <w:left w:val="none" w:sz="0" w:space="0" w:color="auto"/>
            <w:bottom w:val="none" w:sz="0" w:space="0" w:color="auto"/>
            <w:right w:val="none" w:sz="0" w:space="0" w:color="auto"/>
          </w:divBdr>
        </w:div>
        <w:div w:id="1456367167">
          <w:marLeft w:val="0"/>
          <w:marRight w:val="0"/>
          <w:marTop w:val="0"/>
          <w:marBottom w:val="0"/>
          <w:divBdr>
            <w:top w:val="none" w:sz="0" w:space="0" w:color="auto"/>
            <w:left w:val="none" w:sz="0" w:space="0" w:color="auto"/>
            <w:bottom w:val="none" w:sz="0" w:space="0" w:color="auto"/>
            <w:right w:val="none" w:sz="0" w:space="0" w:color="auto"/>
          </w:divBdr>
        </w:div>
        <w:div w:id="1535969831">
          <w:marLeft w:val="0"/>
          <w:marRight w:val="0"/>
          <w:marTop w:val="0"/>
          <w:marBottom w:val="0"/>
          <w:divBdr>
            <w:top w:val="none" w:sz="0" w:space="0" w:color="auto"/>
            <w:left w:val="none" w:sz="0" w:space="0" w:color="auto"/>
            <w:bottom w:val="none" w:sz="0" w:space="0" w:color="auto"/>
            <w:right w:val="none" w:sz="0" w:space="0" w:color="auto"/>
          </w:divBdr>
        </w:div>
        <w:div w:id="1581065007">
          <w:marLeft w:val="0"/>
          <w:marRight w:val="0"/>
          <w:marTop w:val="0"/>
          <w:marBottom w:val="0"/>
          <w:divBdr>
            <w:top w:val="none" w:sz="0" w:space="0" w:color="auto"/>
            <w:left w:val="none" w:sz="0" w:space="0" w:color="auto"/>
            <w:bottom w:val="none" w:sz="0" w:space="0" w:color="auto"/>
            <w:right w:val="none" w:sz="0" w:space="0" w:color="auto"/>
          </w:divBdr>
        </w:div>
        <w:div w:id="1681468603">
          <w:marLeft w:val="0"/>
          <w:marRight w:val="0"/>
          <w:marTop w:val="0"/>
          <w:marBottom w:val="0"/>
          <w:divBdr>
            <w:top w:val="none" w:sz="0" w:space="0" w:color="auto"/>
            <w:left w:val="none" w:sz="0" w:space="0" w:color="auto"/>
            <w:bottom w:val="none" w:sz="0" w:space="0" w:color="auto"/>
            <w:right w:val="none" w:sz="0" w:space="0" w:color="auto"/>
          </w:divBdr>
        </w:div>
        <w:div w:id="1693334802">
          <w:marLeft w:val="0"/>
          <w:marRight w:val="0"/>
          <w:marTop w:val="0"/>
          <w:marBottom w:val="0"/>
          <w:divBdr>
            <w:top w:val="none" w:sz="0" w:space="0" w:color="auto"/>
            <w:left w:val="none" w:sz="0" w:space="0" w:color="auto"/>
            <w:bottom w:val="none" w:sz="0" w:space="0" w:color="auto"/>
            <w:right w:val="none" w:sz="0" w:space="0" w:color="auto"/>
          </w:divBdr>
        </w:div>
        <w:div w:id="1699237560">
          <w:marLeft w:val="0"/>
          <w:marRight w:val="0"/>
          <w:marTop w:val="0"/>
          <w:marBottom w:val="0"/>
          <w:divBdr>
            <w:top w:val="none" w:sz="0" w:space="0" w:color="auto"/>
            <w:left w:val="none" w:sz="0" w:space="0" w:color="auto"/>
            <w:bottom w:val="none" w:sz="0" w:space="0" w:color="auto"/>
            <w:right w:val="none" w:sz="0" w:space="0" w:color="auto"/>
          </w:divBdr>
        </w:div>
        <w:div w:id="1742294194">
          <w:marLeft w:val="0"/>
          <w:marRight w:val="0"/>
          <w:marTop w:val="0"/>
          <w:marBottom w:val="0"/>
          <w:divBdr>
            <w:top w:val="none" w:sz="0" w:space="0" w:color="auto"/>
            <w:left w:val="none" w:sz="0" w:space="0" w:color="auto"/>
            <w:bottom w:val="none" w:sz="0" w:space="0" w:color="auto"/>
            <w:right w:val="none" w:sz="0" w:space="0" w:color="auto"/>
          </w:divBdr>
        </w:div>
        <w:div w:id="2066367084">
          <w:marLeft w:val="0"/>
          <w:marRight w:val="0"/>
          <w:marTop w:val="0"/>
          <w:marBottom w:val="0"/>
          <w:divBdr>
            <w:top w:val="none" w:sz="0" w:space="0" w:color="auto"/>
            <w:left w:val="none" w:sz="0" w:space="0" w:color="auto"/>
            <w:bottom w:val="none" w:sz="0" w:space="0" w:color="auto"/>
            <w:right w:val="none" w:sz="0" w:space="0" w:color="auto"/>
          </w:divBdr>
        </w:div>
        <w:div w:id="2091928043">
          <w:marLeft w:val="0"/>
          <w:marRight w:val="0"/>
          <w:marTop w:val="0"/>
          <w:marBottom w:val="0"/>
          <w:divBdr>
            <w:top w:val="none" w:sz="0" w:space="0" w:color="auto"/>
            <w:left w:val="none" w:sz="0" w:space="0" w:color="auto"/>
            <w:bottom w:val="none" w:sz="0" w:space="0" w:color="auto"/>
            <w:right w:val="none" w:sz="0" w:space="0" w:color="auto"/>
          </w:divBdr>
        </w:div>
        <w:div w:id="2134708379">
          <w:marLeft w:val="0"/>
          <w:marRight w:val="0"/>
          <w:marTop w:val="0"/>
          <w:marBottom w:val="0"/>
          <w:divBdr>
            <w:top w:val="none" w:sz="0" w:space="0" w:color="auto"/>
            <w:left w:val="none" w:sz="0" w:space="0" w:color="auto"/>
            <w:bottom w:val="none" w:sz="0" w:space="0" w:color="auto"/>
            <w:right w:val="none" w:sz="0" w:space="0" w:color="auto"/>
          </w:divBdr>
        </w:div>
      </w:divsChild>
    </w:div>
    <w:div w:id="111487289">
      <w:bodyDiv w:val="1"/>
      <w:marLeft w:val="0"/>
      <w:marRight w:val="0"/>
      <w:marTop w:val="0"/>
      <w:marBottom w:val="0"/>
      <w:divBdr>
        <w:top w:val="none" w:sz="0" w:space="0" w:color="auto"/>
        <w:left w:val="none" w:sz="0" w:space="0" w:color="auto"/>
        <w:bottom w:val="none" w:sz="0" w:space="0" w:color="auto"/>
        <w:right w:val="none" w:sz="0" w:space="0" w:color="auto"/>
      </w:divBdr>
      <w:divsChild>
        <w:div w:id="504782744">
          <w:marLeft w:val="0"/>
          <w:marRight w:val="0"/>
          <w:marTop w:val="0"/>
          <w:marBottom w:val="0"/>
          <w:divBdr>
            <w:top w:val="none" w:sz="0" w:space="0" w:color="auto"/>
            <w:left w:val="none" w:sz="0" w:space="0" w:color="auto"/>
            <w:bottom w:val="none" w:sz="0" w:space="0" w:color="auto"/>
            <w:right w:val="none" w:sz="0" w:space="0" w:color="auto"/>
          </w:divBdr>
          <w:divsChild>
            <w:div w:id="1305769883">
              <w:marLeft w:val="0"/>
              <w:marRight w:val="0"/>
              <w:marTop w:val="0"/>
              <w:marBottom w:val="0"/>
              <w:divBdr>
                <w:top w:val="none" w:sz="0" w:space="0" w:color="auto"/>
                <w:left w:val="none" w:sz="0" w:space="0" w:color="auto"/>
                <w:bottom w:val="none" w:sz="0" w:space="0" w:color="auto"/>
                <w:right w:val="none" w:sz="0" w:space="0" w:color="auto"/>
              </w:divBdr>
            </w:div>
            <w:div w:id="550266558">
              <w:marLeft w:val="0"/>
              <w:marRight w:val="0"/>
              <w:marTop w:val="0"/>
              <w:marBottom w:val="0"/>
              <w:divBdr>
                <w:top w:val="none" w:sz="0" w:space="0" w:color="auto"/>
                <w:left w:val="none" w:sz="0" w:space="0" w:color="auto"/>
                <w:bottom w:val="none" w:sz="0" w:space="0" w:color="auto"/>
                <w:right w:val="none" w:sz="0" w:space="0" w:color="auto"/>
              </w:divBdr>
            </w:div>
            <w:div w:id="715740222">
              <w:marLeft w:val="0"/>
              <w:marRight w:val="0"/>
              <w:marTop w:val="0"/>
              <w:marBottom w:val="0"/>
              <w:divBdr>
                <w:top w:val="none" w:sz="0" w:space="0" w:color="auto"/>
                <w:left w:val="none" w:sz="0" w:space="0" w:color="auto"/>
                <w:bottom w:val="none" w:sz="0" w:space="0" w:color="auto"/>
                <w:right w:val="none" w:sz="0" w:space="0" w:color="auto"/>
              </w:divBdr>
            </w:div>
            <w:div w:id="1861044472">
              <w:marLeft w:val="0"/>
              <w:marRight w:val="0"/>
              <w:marTop w:val="0"/>
              <w:marBottom w:val="0"/>
              <w:divBdr>
                <w:top w:val="none" w:sz="0" w:space="0" w:color="auto"/>
                <w:left w:val="none" w:sz="0" w:space="0" w:color="auto"/>
                <w:bottom w:val="none" w:sz="0" w:space="0" w:color="auto"/>
                <w:right w:val="none" w:sz="0" w:space="0" w:color="auto"/>
              </w:divBdr>
            </w:div>
            <w:div w:id="2019505348">
              <w:marLeft w:val="0"/>
              <w:marRight w:val="0"/>
              <w:marTop w:val="0"/>
              <w:marBottom w:val="0"/>
              <w:divBdr>
                <w:top w:val="none" w:sz="0" w:space="0" w:color="auto"/>
                <w:left w:val="none" w:sz="0" w:space="0" w:color="auto"/>
                <w:bottom w:val="none" w:sz="0" w:space="0" w:color="auto"/>
                <w:right w:val="none" w:sz="0" w:space="0" w:color="auto"/>
              </w:divBdr>
            </w:div>
            <w:div w:id="1734964660">
              <w:marLeft w:val="0"/>
              <w:marRight w:val="0"/>
              <w:marTop w:val="0"/>
              <w:marBottom w:val="0"/>
              <w:divBdr>
                <w:top w:val="none" w:sz="0" w:space="0" w:color="auto"/>
                <w:left w:val="none" w:sz="0" w:space="0" w:color="auto"/>
                <w:bottom w:val="none" w:sz="0" w:space="0" w:color="auto"/>
                <w:right w:val="none" w:sz="0" w:space="0" w:color="auto"/>
              </w:divBdr>
            </w:div>
            <w:div w:id="721641150">
              <w:marLeft w:val="0"/>
              <w:marRight w:val="0"/>
              <w:marTop w:val="0"/>
              <w:marBottom w:val="0"/>
              <w:divBdr>
                <w:top w:val="none" w:sz="0" w:space="0" w:color="auto"/>
                <w:left w:val="none" w:sz="0" w:space="0" w:color="auto"/>
                <w:bottom w:val="none" w:sz="0" w:space="0" w:color="auto"/>
                <w:right w:val="none" w:sz="0" w:space="0" w:color="auto"/>
              </w:divBdr>
            </w:div>
            <w:div w:id="1093624806">
              <w:marLeft w:val="0"/>
              <w:marRight w:val="0"/>
              <w:marTop w:val="0"/>
              <w:marBottom w:val="0"/>
              <w:divBdr>
                <w:top w:val="none" w:sz="0" w:space="0" w:color="auto"/>
                <w:left w:val="none" w:sz="0" w:space="0" w:color="auto"/>
                <w:bottom w:val="none" w:sz="0" w:space="0" w:color="auto"/>
                <w:right w:val="none" w:sz="0" w:space="0" w:color="auto"/>
              </w:divBdr>
            </w:div>
            <w:div w:id="612857251">
              <w:marLeft w:val="0"/>
              <w:marRight w:val="0"/>
              <w:marTop w:val="0"/>
              <w:marBottom w:val="0"/>
              <w:divBdr>
                <w:top w:val="none" w:sz="0" w:space="0" w:color="auto"/>
                <w:left w:val="none" w:sz="0" w:space="0" w:color="auto"/>
                <w:bottom w:val="none" w:sz="0" w:space="0" w:color="auto"/>
                <w:right w:val="none" w:sz="0" w:space="0" w:color="auto"/>
              </w:divBdr>
            </w:div>
            <w:div w:id="257642176">
              <w:marLeft w:val="0"/>
              <w:marRight w:val="0"/>
              <w:marTop w:val="0"/>
              <w:marBottom w:val="0"/>
              <w:divBdr>
                <w:top w:val="none" w:sz="0" w:space="0" w:color="auto"/>
                <w:left w:val="none" w:sz="0" w:space="0" w:color="auto"/>
                <w:bottom w:val="none" w:sz="0" w:space="0" w:color="auto"/>
                <w:right w:val="none" w:sz="0" w:space="0" w:color="auto"/>
              </w:divBdr>
            </w:div>
            <w:div w:id="808473060">
              <w:marLeft w:val="0"/>
              <w:marRight w:val="0"/>
              <w:marTop w:val="0"/>
              <w:marBottom w:val="0"/>
              <w:divBdr>
                <w:top w:val="none" w:sz="0" w:space="0" w:color="auto"/>
                <w:left w:val="none" w:sz="0" w:space="0" w:color="auto"/>
                <w:bottom w:val="none" w:sz="0" w:space="0" w:color="auto"/>
                <w:right w:val="none" w:sz="0" w:space="0" w:color="auto"/>
              </w:divBdr>
            </w:div>
            <w:div w:id="779573610">
              <w:marLeft w:val="0"/>
              <w:marRight w:val="0"/>
              <w:marTop w:val="0"/>
              <w:marBottom w:val="0"/>
              <w:divBdr>
                <w:top w:val="none" w:sz="0" w:space="0" w:color="auto"/>
                <w:left w:val="none" w:sz="0" w:space="0" w:color="auto"/>
                <w:bottom w:val="none" w:sz="0" w:space="0" w:color="auto"/>
                <w:right w:val="none" w:sz="0" w:space="0" w:color="auto"/>
              </w:divBdr>
            </w:div>
            <w:div w:id="1746759659">
              <w:marLeft w:val="0"/>
              <w:marRight w:val="0"/>
              <w:marTop w:val="0"/>
              <w:marBottom w:val="0"/>
              <w:divBdr>
                <w:top w:val="none" w:sz="0" w:space="0" w:color="auto"/>
                <w:left w:val="none" w:sz="0" w:space="0" w:color="auto"/>
                <w:bottom w:val="none" w:sz="0" w:space="0" w:color="auto"/>
                <w:right w:val="none" w:sz="0" w:space="0" w:color="auto"/>
              </w:divBdr>
            </w:div>
            <w:div w:id="1169172693">
              <w:marLeft w:val="0"/>
              <w:marRight w:val="0"/>
              <w:marTop w:val="0"/>
              <w:marBottom w:val="0"/>
              <w:divBdr>
                <w:top w:val="none" w:sz="0" w:space="0" w:color="auto"/>
                <w:left w:val="none" w:sz="0" w:space="0" w:color="auto"/>
                <w:bottom w:val="none" w:sz="0" w:space="0" w:color="auto"/>
                <w:right w:val="none" w:sz="0" w:space="0" w:color="auto"/>
              </w:divBdr>
            </w:div>
            <w:div w:id="222061018">
              <w:marLeft w:val="0"/>
              <w:marRight w:val="0"/>
              <w:marTop w:val="0"/>
              <w:marBottom w:val="0"/>
              <w:divBdr>
                <w:top w:val="none" w:sz="0" w:space="0" w:color="auto"/>
                <w:left w:val="none" w:sz="0" w:space="0" w:color="auto"/>
                <w:bottom w:val="none" w:sz="0" w:space="0" w:color="auto"/>
                <w:right w:val="none" w:sz="0" w:space="0" w:color="auto"/>
              </w:divBdr>
            </w:div>
            <w:div w:id="165436981">
              <w:marLeft w:val="0"/>
              <w:marRight w:val="0"/>
              <w:marTop w:val="0"/>
              <w:marBottom w:val="0"/>
              <w:divBdr>
                <w:top w:val="none" w:sz="0" w:space="0" w:color="auto"/>
                <w:left w:val="none" w:sz="0" w:space="0" w:color="auto"/>
                <w:bottom w:val="none" w:sz="0" w:space="0" w:color="auto"/>
                <w:right w:val="none" w:sz="0" w:space="0" w:color="auto"/>
              </w:divBdr>
            </w:div>
            <w:div w:id="906571607">
              <w:marLeft w:val="0"/>
              <w:marRight w:val="0"/>
              <w:marTop w:val="0"/>
              <w:marBottom w:val="0"/>
              <w:divBdr>
                <w:top w:val="none" w:sz="0" w:space="0" w:color="auto"/>
                <w:left w:val="none" w:sz="0" w:space="0" w:color="auto"/>
                <w:bottom w:val="none" w:sz="0" w:space="0" w:color="auto"/>
                <w:right w:val="none" w:sz="0" w:space="0" w:color="auto"/>
              </w:divBdr>
            </w:div>
            <w:div w:id="680664055">
              <w:marLeft w:val="0"/>
              <w:marRight w:val="0"/>
              <w:marTop w:val="0"/>
              <w:marBottom w:val="0"/>
              <w:divBdr>
                <w:top w:val="none" w:sz="0" w:space="0" w:color="auto"/>
                <w:left w:val="none" w:sz="0" w:space="0" w:color="auto"/>
                <w:bottom w:val="none" w:sz="0" w:space="0" w:color="auto"/>
                <w:right w:val="none" w:sz="0" w:space="0" w:color="auto"/>
              </w:divBdr>
            </w:div>
            <w:div w:id="1802965231">
              <w:marLeft w:val="0"/>
              <w:marRight w:val="0"/>
              <w:marTop w:val="0"/>
              <w:marBottom w:val="0"/>
              <w:divBdr>
                <w:top w:val="none" w:sz="0" w:space="0" w:color="auto"/>
                <w:left w:val="none" w:sz="0" w:space="0" w:color="auto"/>
                <w:bottom w:val="none" w:sz="0" w:space="0" w:color="auto"/>
                <w:right w:val="none" w:sz="0" w:space="0" w:color="auto"/>
              </w:divBdr>
            </w:div>
            <w:div w:id="1778913949">
              <w:marLeft w:val="0"/>
              <w:marRight w:val="0"/>
              <w:marTop w:val="0"/>
              <w:marBottom w:val="0"/>
              <w:divBdr>
                <w:top w:val="none" w:sz="0" w:space="0" w:color="auto"/>
                <w:left w:val="none" w:sz="0" w:space="0" w:color="auto"/>
                <w:bottom w:val="none" w:sz="0" w:space="0" w:color="auto"/>
                <w:right w:val="none" w:sz="0" w:space="0" w:color="auto"/>
              </w:divBdr>
            </w:div>
          </w:divsChild>
        </w:div>
        <w:div w:id="1555000331">
          <w:marLeft w:val="0"/>
          <w:marRight w:val="0"/>
          <w:marTop w:val="0"/>
          <w:marBottom w:val="0"/>
          <w:divBdr>
            <w:top w:val="none" w:sz="0" w:space="0" w:color="auto"/>
            <w:left w:val="none" w:sz="0" w:space="0" w:color="auto"/>
            <w:bottom w:val="none" w:sz="0" w:space="0" w:color="auto"/>
            <w:right w:val="none" w:sz="0" w:space="0" w:color="auto"/>
          </w:divBdr>
          <w:divsChild>
            <w:div w:id="1813716710">
              <w:marLeft w:val="0"/>
              <w:marRight w:val="0"/>
              <w:marTop w:val="0"/>
              <w:marBottom w:val="0"/>
              <w:divBdr>
                <w:top w:val="none" w:sz="0" w:space="0" w:color="auto"/>
                <w:left w:val="none" w:sz="0" w:space="0" w:color="auto"/>
                <w:bottom w:val="none" w:sz="0" w:space="0" w:color="auto"/>
                <w:right w:val="none" w:sz="0" w:space="0" w:color="auto"/>
              </w:divBdr>
            </w:div>
            <w:div w:id="686903917">
              <w:marLeft w:val="0"/>
              <w:marRight w:val="0"/>
              <w:marTop w:val="0"/>
              <w:marBottom w:val="0"/>
              <w:divBdr>
                <w:top w:val="none" w:sz="0" w:space="0" w:color="auto"/>
                <w:left w:val="none" w:sz="0" w:space="0" w:color="auto"/>
                <w:bottom w:val="none" w:sz="0" w:space="0" w:color="auto"/>
                <w:right w:val="none" w:sz="0" w:space="0" w:color="auto"/>
              </w:divBdr>
            </w:div>
            <w:div w:id="503932133">
              <w:marLeft w:val="0"/>
              <w:marRight w:val="0"/>
              <w:marTop w:val="0"/>
              <w:marBottom w:val="0"/>
              <w:divBdr>
                <w:top w:val="none" w:sz="0" w:space="0" w:color="auto"/>
                <w:left w:val="none" w:sz="0" w:space="0" w:color="auto"/>
                <w:bottom w:val="none" w:sz="0" w:space="0" w:color="auto"/>
                <w:right w:val="none" w:sz="0" w:space="0" w:color="auto"/>
              </w:divBdr>
            </w:div>
            <w:div w:id="1301107159">
              <w:marLeft w:val="0"/>
              <w:marRight w:val="0"/>
              <w:marTop w:val="0"/>
              <w:marBottom w:val="0"/>
              <w:divBdr>
                <w:top w:val="none" w:sz="0" w:space="0" w:color="auto"/>
                <w:left w:val="none" w:sz="0" w:space="0" w:color="auto"/>
                <w:bottom w:val="none" w:sz="0" w:space="0" w:color="auto"/>
                <w:right w:val="none" w:sz="0" w:space="0" w:color="auto"/>
              </w:divBdr>
            </w:div>
            <w:div w:id="1389455767">
              <w:marLeft w:val="0"/>
              <w:marRight w:val="0"/>
              <w:marTop w:val="0"/>
              <w:marBottom w:val="0"/>
              <w:divBdr>
                <w:top w:val="none" w:sz="0" w:space="0" w:color="auto"/>
                <w:left w:val="none" w:sz="0" w:space="0" w:color="auto"/>
                <w:bottom w:val="none" w:sz="0" w:space="0" w:color="auto"/>
                <w:right w:val="none" w:sz="0" w:space="0" w:color="auto"/>
              </w:divBdr>
            </w:div>
            <w:div w:id="2031907888">
              <w:marLeft w:val="0"/>
              <w:marRight w:val="0"/>
              <w:marTop w:val="0"/>
              <w:marBottom w:val="0"/>
              <w:divBdr>
                <w:top w:val="none" w:sz="0" w:space="0" w:color="auto"/>
                <w:left w:val="none" w:sz="0" w:space="0" w:color="auto"/>
                <w:bottom w:val="none" w:sz="0" w:space="0" w:color="auto"/>
                <w:right w:val="none" w:sz="0" w:space="0" w:color="auto"/>
              </w:divBdr>
            </w:div>
            <w:div w:id="2030639650">
              <w:marLeft w:val="0"/>
              <w:marRight w:val="0"/>
              <w:marTop w:val="0"/>
              <w:marBottom w:val="0"/>
              <w:divBdr>
                <w:top w:val="none" w:sz="0" w:space="0" w:color="auto"/>
                <w:left w:val="none" w:sz="0" w:space="0" w:color="auto"/>
                <w:bottom w:val="none" w:sz="0" w:space="0" w:color="auto"/>
                <w:right w:val="none" w:sz="0" w:space="0" w:color="auto"/>
              </w:divBdr>
            </w:div>
            <w:div w:id="427578107">
              <w:marLeft w:val="0"/>
              <w:marRight w:val="0"/>
              <w:marTop w:val="0"/>
              <w:marBottom w:val="0"/>
              <w:divBdr>
                <w:top w:val="none" w:sz="0" w:space="0" w:color="auto"/>
                <w:left w:val="none" w:sz="0" w:space="0" w:color="auto"/>
                <w:bottom w:val="none" w:sz="0" w:space="0" w:color="auto"/>
                <w:right w:val="none" w:sz="0" w:space="0" w:color="auto"/>
              </w:divBdr>
            </w:div>
            <w:div w:id="2024044004">
              <w:marLeft w:val="0"/>
              <w:marRight w:val="0"/>
              <w:marTop w:val="0"/>
              <w:marBottom w:val="0"/>
              <w:divBdr>
                <w:top w:val="none" w:sz="0" w:space="0" w:color="auto"/>
                <w:left w:val="none" w:sz="0" w:space="0" w:color="auto"/>
                <w:bottom w:val="none" w:sz="0" w:space="0" w:color="auto"/>
                <w:right w:val="none" w:sz="0" w:space="0" w:color="auto"/>
              </w:divBdr>
            </w:div>
            <w:div w:id="1209102466">
              <w:marLeft w:val="0"/>
              <w:marRight w:val="0"/>
              <w:marTop w:val="0"/>
              <w:marBottom w:val="0"/>
              <w:divBdr>
                <w:top w:val="none" w:sz="0" w:space="0" w:color="auto"/>
                <w:left w:val="none" w:sz="0" w:space="0" w:color="auto"/>
                <w:bottom w:val="none" w:sz="0" w:space="0" w:color="auto"/>
                <w:right w:val="none" w:sz="0" w:space="0" w:color="auto"/>
              </w:divBdr>
            </w:div>
            <w:div w:id="1444956149">
              <w:marLeft w:val="0"/>
              <w:marRight w:val="0"/>
              <w:marTop w:val="0"/>
              <w:marBottom w:val="0"/>
              <w:divBdr>
                <w:top w:val="none" w:sz="0" w:space="0" w:color="auto"/>
                <w:left w:val="none" w:sz="0" w:space="0" w:color="auto"/>
                <w:bottom w:val="none" w:sz="0" w:space="0" w:color="auto"/>
                <w:right w:val="none" w:sz="0" w:space="0" w:color="auto"/>
              </w:divBdr>
            </w:div>
            <w:div w:id="351076713">
              <w:marLeft w:val="0"/>
              <w:marRight w:val="0"/>
              <w:marTop w:val="0"/>
              <w:marBottom w:val="0"/>
              <w:divBdr>
                <w:top w:val="none" w:sz="0" w:space="0" w:color="auto"/>
                <w:left w:val="none" w:sz="0" w:space="0" w:color="auto"/>
                <w:bottom w:val="none" w:sz="0" w:space="0" w:color="auto"/>
                <w:right w:val="none" w:sz="0" w:space="0" w:color="auto"/>
              </w:divBdr>
            </w:div>
            <w:div w:id="665013222">
              <w:marLeft w:val="0"/>
              <w:marRight w:val="0"/>
              <w:marTop w:val="0"/>
              <w:marBottom w:val="0"/>
              <w:divBdr>
                <w:top w:val="none" w:sz="0" w:space="0" w:color="auto"/>
                <w:left w:val="none" w:sz="0" w:space="0" w:color="auto"/>
                <w:bottom w:val="none" w:sz="0" w:space="0" w:color="auto"/>
                <w:right w:val="none" w:sz="0" w:space="0" w:color="auto"/>
              </w:divBdr>
            </w:div>
            <w:div w:id="1339846795">
              <w:marLeft w:val="0"/>
              <w:marRight w:val="0"/>
              <w:marTop w:val="0"/>
              <w:marBottom w:val="0"/>
              <w:divBdr>
                <w:top w:val="none" w:sz="0" w:space="0" w:color="auto"/>
                <w:left w:val="none" w:sz="0" w:space="0" w:color="auto"/>
                <w:bottom w:val="none" w:sz="0" w:space="0" w:color="auto"/>
                <w:right w:val="none" w:sz="0" w:space="0" w:color="auto"/>
              </w:divBdr>
            </w:div>
            <w:div w:id="950697596">
              <w:marLeft w:val="0"/>
              <w:marRight w:val="0"/>
              <w:marTop w:val="0"/>
              <w:marBottom w:val="0"/>
              <w:divBdr>
                <w:top w:val="none" w:sz="0" w:space="0" w:color="auto"/>
                <w:left w:val="none" w:sz="0" w:space="0" w:color="auto"/>
                <w:bottom w:val="none" w:sz="0" w:space="0" w:color="auto"/>
                <w:right w:val="none" w:sz="0" w:space="0" w:color="auto"/>
              </w:divBdr>
            </w:div>
            <w:div w:id="263733448">
              <w:marLeft w:val="0"/>
              <w:marRight w:val="0"/>
              <w:marTop w:val="0"/>
              <w:marBottom w:val="0"/>
              <w:divBdr>
                <w:top w:val="none" w:sz="0" w:space="0" w:color="auto"/>
                <w:left w:val="none" w:sz="0" w:space="0" w:color="auto"/>
                <w:bottom w:val="none" w:sz="0" w:space="0" w:color="auto"/>
                <w:right w:val="none" w:sz="0" w:space="0" w:color="auto"/>
              </w:divBdr>
            </w:div>
            <w:div w:id="1726447249">
              <w:marLeft w:val="0"/>
              <w:marRight w:val="0"/>
              <w:marTop w:val="0"/>
              <w:marBottom w:val="0"/>
              <w:divBdr>
                <w:top w:val="none" w:sz="0" w:space="0" w:color="auto"/>
                <w:left w:val="none" w:sz="0" w:space="0" w:color="auto"/>
                <w:bottom w:val="none" w:sz="0" w:space="0" w:color="auto"/>
                <w:right w:val="none" w:sz="0" w:space="0" w:color="auto"/>
              </w:divBdr>
            </w:div>
            <w:div w:id="590938265">
              <w:marLeft w:val="0"/>
              <w:marRight w:val="0"/>
              <w:marTop w:val="0"/>
              <w:marBottom w:val="0"/>
              <w:divBdr>
                <w:top w:val="none" w:sz="0" w:space="0" w:color="auto"/>
                <w:left w:val="none" w:sz="0" w:space="0" w:color="auto"/>
                <w:bottom w:val="none" w:sz="0" w:space="0" w:color="auto"/>
                <w:right w:val="none" w:sz="0" w:space="0" w:color="auto"/>
              </w:divBdr>
            </w:div>
            <w:div w:id="1771241757">
              <w:marLeft w:val="0"/>
              <w:marRight w:val="0"/>
              <w:marTop w:val="0"/>
              <w:marBottom w:val="0"/>
              <w:divBdr>
                <w:top w:val="none" w:sz="0" w:space="0" w:color="auto"/>
                <w:left w:val="none" w:sz="0" w:space="0" w:color="auto"/>
                <w:bottom w:val="none" w:sz="0" w:space="0" w:color="auto"/>
                <w:right w:val="none" w:sz="0" w:space="0" w:color="auto"/>
              </w:divBdr>
            </w:div>
            <w:div w:id="1051079459">
              <w:marLeft w:val="0"/>
              <w:marRight w:val="0"/>
              <w:marTop w:val="0"/>
              <w:marBottom w:val="0"/>
              <w:divBdr>
                <w:top w:val="none" w:sz="0" w:space="0" w:color="auto"/>
                <w:left w:val="none" w:sz="0" w:space="0" w:color="auto"/>
                <w:bottom w:val="none" w:sz="0" w:space="0" w:color="auto"/>
                <w:right w:val="none" w:sz="0" w:space="0" w:color="auto"/>
              </w:divBdr>
            </w:div>
          </w:divsChild>
        </w:div>
        <w:div w:id="400637883">
          <w:marLeft w:val="0"/>
          <w:marRight w:val="0"/>
          <w:marTop w:val="0"/>
          <w:marBottom w:val="0"/>
          <w:divBdr>
            <w:top w:val="none" w:sz="0" w:space="0" w:color="auto"/>
            <w:left w:val="none" w:sz="0" w:space="0" w:color="auto"/>
            <w:bottom w:val="none" w:sz="0" w:space="0" w:color="auto"/>
            <w:right w:val="none" w:sz="0" w:space="0" w:color="auto"/>
          </w:divBdr>
        </w:div>
      </w:divsChild>
    </w:div>
    <w:div w:id="111827283">
      <w:bodyDiv w:val="1"/>
      <w:marLeft w:val="0"/>
      <w:marRight w:val="0"/>
      <w:marTop w:val="0"/>
      <w:marBottom w:val="0"/>
      <w:divBdr>
        <w:top w:val="none" w:sz="0" w:space="0" w:color="auto"/>
        <w:left w:val="none" w:sz="0" w:space="0" w:color="auto"/>
        <w:bottom w:val="none" w:sz="0" w:space="0" w:color="auto"/>
        <w:right w:val="none" w:sz="0" w:space="0" w:color="auto"/>
      </w:divBdr>
      <w:divsChild>
        <w:div w:id="1546520470">
          <w:marLeft w:val="0"/>
          <w:marRight w:val="0"/>
          <w:marTop w:val="0"/>
          <w:marBottom w:val="0"/>
          <w:divBdr>
            <w:top w:val="none" w:sz="0" w:space="0" w:color="auto"/>
            <w:left w:val="none" w:sz="0" w:space="0" w:color="auto"/>
            <w:bottom w:val="none" w:sz="0" w:space="0" w:color="auto"/>
            <w:right w:val="none" w:sz="0" w:space="0" w:color="auto"/>
          </w:divBdr>
        </w:div>
        <w:div w:id="165900957">
          <w:marLeft w:val="0"/>
          <w:marRight w:val="0"/>
          <w:marTop w:val="0"/>
          <w:marBottom w:val="0"/>
          <w:divBdr>
            <w:top w:val="none" w:sz="0" w:space="0" w:color="auto"/>
            <w:left w:val="none" w:sz="0" w:space="0" w:color="auto"/>
            <w:bottom w:val="none" w:sz="0" w:space="0" w:color="auto"/>
            <w:right w:val="none" w:sz="0" w:space="0" w:color="auto"/>
          </w:divBdr>
        </w:div>
        <w:div w:id="445003930">
          <w:marLeft w:val="0"/>
          <w:marRight w:val="0"/>
          <w:marTop w:val="0"/>
          <w:marBottom w:val="0"/>
          <w:divBdr>
            <w:top w:val="none" w:sz="0" w:space="0" w:color="auto"/>
            <w:left w:val="none" w:sz="0" w:space="0" w:color="auto"/>
            <w:bottom w:val="none" w:sz="0" w:space="0" w:color="auto"/>
            <w:right w:val="none" w:sz="0" w:space="0" w:color="auto"/>
          </w:divBdr>
        </w:div>
        <w:div w:id="2059039112">
          <w:marLeft w:val="0"/>
          <w:marRight w:val="0"/>
          <w:marTop w:val="0"/>
          <w:marBottom w:val="0"/>
          <w:divBdr>
            <w:top w:val="none" w:sz="0" w:space="0" w:color="auto"/>
            <w:left w:val="none" w:sz="0" w:space="0" w:color="auto"/>
            <w:bottom w:val="none" w:sz="0" w:space="0" w:color="auto"/>
            <w:right w:val="none" w:sz="0" w:space="0" w:color="auto"/>
          </w:divBdr>
        </w:div>
        <w:div w:id="434374830">
          <w:marLeft w:val="0"/>
          <w:marRight w:val="0"/>
          <w:marTop w:val="0"/>
          <w:marBottom w:val="0"/>
          <w:divBdr>
            <w:top w:val="none" w:sz="0" w:space="0" w:color="auto"/>
            <w:left w:val="none" w:sz="0" w:space="0" w:color="auto"/>
            <w:bottom w:val="none" w:sz="0" w:space="0" w:color="auto"/>
            <w:right w:val="none" w:sz="0" w:space="0" w:color="auto"/>
          </w:divBdr>
        </w:div>
        <w:div w:id="399403009">
          <w:marLeft w:val="0"/>
          <w:marRight w:val="0"/>
          <w:marTop w:val="0"/>
          <w:marBottom w:val="0"/>
          <w:divBdr>
            <w:top w:val="none" w:sz="0" w:space="0" w:color="auto"/>
            <w:left w:val="none" w:sz="0" w:space="0" w:color="auto"/>
            <w:bottom w:val="none" w:sz="0" w:space="0" w:color="auto"/>
            <w:right w:val="none" w:sz="0" w:space="0" w:color="auto"/>
          </w:divBdr>
        </w:div>
        <w:div w:id="67582871">
          <w:marLeft w:val="0"/>
          <w:marRight w:val="0"/>
          <w:marTop w:val="0"/>
          <w:marBottom w:val="0"/>
          <w:divBdr>
            <w:top w:val="none" w:sz="0" w:space="0" w:color="auto"/>
            <w:left w:val="none" w:sz="0" w:space="0" w:color="auto"/>
            <w:bottom w:val="none" w:sz="0" w:space="0" w:color="auto"/>
            <w:right w:val="none" w:sz="0" w:space="0" w:color="auto"/>
          </w:divBdr>
        </w:div>
        <w:div w:id="684984283">
          <w:marLeft w:val="0"/>
          <w:marRight w:val="0"/>
          <w:marTop w:val="0"/>
          <w:marBottom w:val="0"/>
          <w:divBdr>
            <w:top w:val="none" w:sz="0" w:space="0" w:color="auto"/>
            <w:left w:val="none" w:sz="0" w:space="0" w:color="auto"/>
            <w:bottom w:val="none" w:sz="0" w:space="0" w:color="auto"/>
            <w:right w:val="none" w:sz="0" w:space="0" w:color="auto"/>
          </w:divBdr>
        </w:div>
        <w:div w:id="1869680675">
          <w:marLeft w:val="0"/>
          <w:marRight w:val="0"/>
          <w:marTop w:val="0"/>
          <w:marBottom w:val="0"/>
          <w:divBdr>
            <w:top w:val="none" w:sz="0" w:space="0" w:color="auto"/>
            <w:left w:val="none" w:sz="0" w:space="0" w:color="auto"/>
            <w:bottom w:val="none" w:sz="0" w:space="0" w:color="auto"/>
            <w:right w:val="none" w:sz="0" w:space="0" w:color="auto"/>
          </w:divBdr>
        </w:div>
        <w:div w:id="377629523">
          <w:marLeft w:val="0"/>
          <w:marRight w:val="0"/>
          <w:marTop w:val="0"/>
          <w:marBottom w:val="0"/>
          <w:divBdr>
            <w:top w:val="none" w:sz="0" w:space="0" w:color="auto"/>
            <w:left w:val="none" w:sz="0" w:space="0" w:color="auto"/>
            <w:bottom w:val="none" w:sz="0" w:space="0" w:color="auto"/>
            <w:right w:val="none" w:sz="0" w:space="0" w:color="auto"/>
          </w:divBdr>
        </w:div>
        <w:div w:id="375276207">
          <w:marLeft w:val="0"/>
          <w:marRight w:val="0"/>
          <w:marTop w:val="0"/>
          <w:marBottom w:val="0"/>
          <w:divBdr>
            <w:top w:val="none" w:sz="0" w:space="0" w:color="auto"/>
            <w:left w:val="none" w:sz="0" w:space="0" w:color="auto"/>
            <w:bottom w:val="none" w:sz="0" w:space="0" w:color="auto"/>
            <w:right w:val="none" w:sz="0" w:space="0" w:color="auto"/>
          </w:divBdr>
        </w:div>
        <w:div w:id="1216427169">
          <w:marLeft w:val="0"/>
          <w:marRight w:val="0"/>
          <w:marTop w:val="0"/>
          <w:marBottom w:val="0"/>
          <w:divBdr>
            <w:top w:val="none" w:sz="0" w:space="0" w:color="auto"/>
            <w:left w:val="none" w:sz="0" w:space="0" w:color="auto"/>
            <w:bottom w:val="none" w:sz="0" w:space="0" w:color="auto"/>
            <w:right w:val="none" w:sz="0" w:space="0" w:color="auto"/>
          </w:divBdr>
        </w:div>
        <w:div w:id="661465279">
          <w:marLeft w:val="0"/>
          <w:marRight w:val="0"/>
          <w:marTop w:val="0"/>
          <w:marBottom w:val="0"/>
          <w:divBdr>
            <w:top w:val="none" w:sz="0" w:space="0" w:color="auto"/>
            <w:left w:val="none" w:sz="0" w:space="0" w:color="auto"/>
            <w:bottom w:val="none" w:sz="0" w:space="0" w:color="auto"/>
            <w:right w:val="none" w:sz="0" w:space="0" w:color="auto"/>
          </w:divBdr>
        </w:div>
        <w:div w:id="1268394486">
          <w:marLeft w:val="0"/>
          <w:marRight w:val="0"/>
          <w:marTop w:val="0"/>
          <w:marBottom w:val="0"/>
          <w:divBdr>
            <w:top w:val="none" w:sz="0" w:space="0" w:color="auto"/>
            <w:left w:val="none" w:sz="0" w:space="0" w:color="auto"/>
            <w:bottom w:val="none" w:sz="0" w:space="0" w:color="auto"/>
            <w:right w:val="none" w:sz="0" w:space="0" w:color="auto"/>
          </w:divBdr>
        </w:div>
        <w:div w:id="1232619274">
          <w:marLeft w:val="0"/>
          <w:marRight w:val="0"/>
          <w:marTop w:val="0"/>
          <w:marBottom w:val="0"/>
          <w:divBdr>
            <w:top w:val="none" w:sz="0" w:space="0" w:color="auto"/>
            <w:left w:val="none" w:sz="0" w:space="0" w:color="auto"/>
            <w:bottom w:val="none" w:sz="0" w:space="0" w:color="auto"/>
            <w:right w:val="none" w:sz="0" w:space="0" w:color="auto"/>
          </w:divBdr>
        </w:div>
        <w:div w:id="1589190510">
          <w:marLeft w:val="0"/>
          <w:marRight w:val="0"/>
          <w:marTop w:val="0"/>
          <w:marBottom w:val="0"/>
          <w:divBdr>
            <w:top w:val="none" w:sz="0" w:space="0" w:color="auto"/>
            <w:left w:val="none" w:sz="0" w:space="0" w:color="auto"/>
            <w:bottom w:val="none" w:sz="0" w:space="0" w:color="auto"/>
            <w:right w:val="none" w:sz="0" w:space="0" w:color="auto"/>
          </w:divBdr>
        </w:div>
        <w:div w:id="1073621416">
          <w:marLeft w:val="0"/>
          <w:marRight w:val="0"/>
          <w:marTop w:val="0"/>
          <w:marBottom w:val="0"/>
          <w:divBdr>
            <w:top w:val="none" w:sz="0" w:space="0" w:color="auto"/>
            <w:left w:val="none" w:sz="0" w:space="0" w:color="auto"/>
            <w:bottom w:val="none" w:sz="0" w:space="0" w:color="auto"/>
            <w:right w:val="none" w:sz="0" w:space="0" w:color="auto"/>
          </w:divBdr>
          <w:divsChild>
            <w:div w:id="1301308508">
              <w:marLeft w:val="-75"/>
              <w:marRight w:val="0"/>
              <w:marTop w:val="30"/>
              <w:marBottom w:val="30"/>
              <w:divBdr>
                <w:top w:val="none" w:sz="0" w:space="0" w:color="auto"/>
                <w:left w:val="none" w:sz="0" w:space="0" w:color="auto"/>
                <w:bottom w:val="none" w:sz="0" w:space="0" w:color="auto"/>
                <w:right w:val="none" w:sz="0" w:space="0" w:color="auto"/>
              </w:divBdr>
              <w:divsChild>
                <w:div w:id="1632976351">
                  <w:marLeft w:val="0"/>
                  <w:marRight w:val="0"/>
                  <w:marTop w:val="0"/>
                  <w:marBottom w:val="0"/>
                  <w:divBdr>
                    <w:top w:val="none" w:sz="0" w:space="0" w:color="auto"/>
                    <w:left w:val="none" w:sz="0" w:space="0" w:color="auto"/>
                    <w:bottom w:val="none" w:sz="0" w:space="0" w:color="auto"/>
                    <w:right w:val="none" w:sz="0" w:space="0" w:color="auto"/>
                  </w:divBdr>
                  <w:divsChild>
                    <w:div w:id="1454861919">
                      <w:marLeft w:val="0"/>
                      <w:marRight w:val="0"/>
                      <w:marTop w:val="0"/>
                      <w:marBottom w:val="0"/>
                      <w:divBdr>
                        <w:top w:val="none" w:sz="0" w:space="0" w:color="auto"/>
                        <w:left w:val="none" w:sz="0" w:space="0" w:color="auto"/>
                        <w:bottom w:val="none" w:sz="0" w:space="0" w:color="auto"/>
                        <w:right w:val="none" w:sz="0" w:space="0" w:color="auto"/>
                      </w:divBdr>
                    </w:div>
                  </w:divsChild>
                </w:div>
                <w:div w:id="440420911">
                  <w:marLeft w:val="0"/>
                  <w:marRight w:val="0"/>
                  <w:marTop w:val="0"/>
                  <w:marBottom w:val="0"/>
                  <w:divBdr>
                    <w:top w:val="none" w:sz="0" w:space="0" w:color="auto"/>
                    <w:left w:val="none" w:sz="0" w:space="0" w:color="auto"/>
                    <w:bottom w:val="none" w:sz="0" w:space="0" w:color="auto"/>
                    <w:right w:val="none" w:sz="0" w:space="0" w:color="auto"/>
                  </w:divBdr>
                  <w:divsChild>
                    <w:div w:id="956108101">
                      <w:marLeft w:val="0"/>
                      <w:marRight w:val="0"/>
                      <w:marTop w:val="0"/>
                      <w:marBottom w:val="0"/>
                      <w:divBdr>
                        <w:top w:val="none" w:sz="0" w:space="0" w:color="auto"/>
                        <w:left w:val="none" w:sz="0" w:space="0" w:color="auto"/>
                        <w:bottom w:val="none" w:sz="0" w:space="0" w:color="auto"/>
                        <w:right w:val="none" w:sz="0" w:space="0" w:color="auto"/>
                      </w:divBdr>
                    </w:div>
                  </w:divsChild>
                </w:div>
                <w:div w:id="1718048818">
                  <w:marLeft w:val="0"/>
                  <w:marRight w:val="0"/>
                  <w:marTop w:val="0"/>
                  <w:marBottom w:val="0"/>
                  <w:divBdr>
                    <w:top w:val="none" w:sz="0" w:space="0" w:color="auto"/>
                    <w:left w:val="none" w:sz="0" w:space="0" w:color="auto"/>
                    <w:bottom w:val="none" w:sz="0" w:space="0" w:color="auto"/>
                    <w:right w:val="none" w:sz="0" w:space="0" w:color="auto"/>
                  </w:divBdr>
                  <w:divsChild>
                    <w:div w:id="381640420">
                      <w:marLeft w:val="0"/>
                      <w:marRight w:val="0"/>
                      <w:marTop w:val="0"/>
                      <w:marBottom w:val="0"/>
                      <w:divBdr>
                        <w:top w:val="none" w:sz="0" w:space="0" w:color="auto"/>
                        <w:left w:val="none" w:sz="0" w:space="0" w:color="auto"/>
                        <w:bottom w:val="none" w:sz="0" w:space="0" w:color="auto"/>
                        <w:right w:val="none" w:sz="0" w:space="0" w:color="auto"/>
                      </w:divBdr>
                    </w:div>
                  </w:divsChild>
                </w:div>
                <w:div w:id="1059325679">
                  <w:marLeft w:val="0"/>
                  <w:marRight w:val="0"/>
                  <w:marTop w:val="0"/>
                  <w:marBottom w:val="0"/>
                  <w:divBdr>
                    <w:top w:val="none" w:sz="0" w:space="0" w:color="auto"/>
                    <w:left w:val="none" w:sz="0" w:space="0" w:color="auto"/>
                    <w:bottom w:val="none" w:sz="0" w:space="0" w:color="auto"/>
                    <w:right w:val="none" w:sz="0" w:space="0" w:color="auto"/>
                  </w:divBdr>
                  <w:divsChild>
                    <w:div w:id="106197352">
                      <w:marLeft w:val="0"/>
                      <w:marRight w:val="0"/>
                      <w:marTop w:val="0"/>
                      <w:marBottom w:val="0"/>
                      <w:divBdr>
                        <w:top w:val="none" w:sz="0" w:space="0" w:color="auto"/>
                        <w:left w:val="none" w:sz="0" w:space="0" w:color="auto"/>
                        <w:bottom w:val="none" w:sz="0" w:space="0" w:color="auto"/>
                        <w:right w:val="none" w:sz="0" w:space="0" w:color="auto"/>
                      </w:divBdr>
                    </w:div>
                  </w:divsChild>
                </w:div>
                <w:div w:id="18166143">
                  <w:marLeft w:val="0"/>
                  <w:marRight w:val="0"/>
                  <w:marTop w:val="0"/>
                  <w:marBottom w:val="0"/>
                  <w:divBdr>
                    <w:top w:val="none" w:sz="0" w:space="0" w:color="auto"/>
                    <w:left w:val="none" w:sz="0" w:space="0" w:color="auto"/>
                    <w:bottom w:val="none" w:sz="0" w:space="0" w:color="auto"/>
                    <w:right w:val="none" w:sz="0" w:space="0" w:color="auto"/>
                  </w:divBdr>
                  <w:divsChild>
                    <w:div w:id="60297704">
                      <w:marLeft w:val="0"/>
                      <w:marRight w:val="0"/>
                      <w:marTop w:val="0"/>
                      <w:marBottom w:val="0"/>
                      <w:divBdr>
                        <w:top w:val="none" w:sz="0" w:space="0" w:color="auto"/>
                        <w:left w:val="none" w:sz="0" w:space="0" w:color="auto"/>
                        <w:bottom w:val="none" w:sz="0" w:space="0" w:color="auto"/>
                        <w:right w:val="none" w:sz="0" w:space="0" w:color="auto"/>
                      </w:divBdr>
                    </w:div>
                  </w:divsChild>
                </w:div>
                <w:div w:id="925650981">
                  <w:marLeft w:val="0"/>
                  <w:marRight w:val="0"/>
                  <w:marTop w:val="0"/>
                  <w:marBottom w:val="0"/>
                  <w:divBdr>
                    <w:top w:val="none" w:sz="0" w:space="0" w:color="auto"/>
                    <w:left w:val="none" w:sz="0" w:space="0" w:color="auto"/>
                    <w:bottom w:val="none" w:sz="0" w:space="0" w:color="auto"/>
                    <w:right w:val="none" w:sz="0" w:space="0" w:color="auto"/>
                  </w:divBdr>
                  <w:divsChild>
                    <w:div w:id="1536431073">
                      <w:marLeft w:val="0"/>
                      <w:marRight w:val="0"/>
                      <w:marTop w:val="0"/>
                      <w:marBottom w:val="0"/>
                      <w:divBdr>
                        <w:top w:val="none" w:sz="0" w:space="0" w:color="auto"/>
                        <w:left w:val="none" w:sz="0" w:space="0" w:color="auto"/>
                        <w:bottom w:val="none" w:sz="0" w:space="0" w:color="auto"/>
                        <w:right w:val="none" w:sz="0" w:space="0" w:color="auto"/>
                      </w:divBdr>
                    </w:div>
                  </w:divsChild>
                </w:div>
                <w:div w:id="1304389678">
                  <w:marLeft w:val="0"/>
                  <w:marRight w:val="0"/>
                  <w:marTop w:val="0"/>
                  <w:marBottom w:val="0"/>
                  <w:divBdr>
                    <w:top w:val="none" w:sz="0" w:space="0" w:color="auto"/>
                    <w:left w:val="none" w:sz="0" w:space="0" w:color="auto"/>
                    <w:bottom w:val="none" w:sz="0" w:space="0" w:color="auto"/>
                    <w:right w:val="none" w:sz="0" w:space="0" w:color="auto"/>
                  </w:divBdr>
                  <w:divsChild>
                    <w:div w:id="1152402779">
                      <w:marLeft w:val="0"/>
                      <w:marRight w:val="0"/>
                      <w:marTop w:val="0"/>
                      <w:marBottom w:val="0"/>
                      <w:divBdr>
                        <w:top w:val="none" w:sz="0" w:space="0" w:color="auto"/>
                        <w:left w:val="none" w:sz="0" w:space="0" w:color="auto"/>
                        <w:bottom w:val="none" w:sz="0" w:space="0" w:color="auto"/>
                        <w:right w:val="none" w:sz="0" w:space="0" w:color="auto"/>
                      </w:divBdr>
                    </w:div>
                  </w:divsChild>
                </w:div>
                <w:div w:id="1640719723">
                  <w:marLeft w:val="0"/>
                  <w:marRight w:val="0"/>
                  <w:marTop w:val="0"/>
                  <w:marBottom w:val="0"/>
                  <w:divBdr>
                    <w:top w:val="none" w:sz="0" w:space="0" w:color="auto"/>
                    <w:left w:val="none" w:sz="0" w:space="0" w:color="auto"/>
                    <w:bottom w:val="none" w:sz="0" w:space="0" w:color="auto"/>
                    <w:right w:val="none" w:sz="0" w:space="0" w:color="auto"/>
                  </w:divBdr>
                  <w:divsChild>
                    <w:div w:id="1195769882">
                      <w:marLeft w:val="0"/>
                      <w:marRight w:val="0"/>
                      <w:marTop w:val="0"/>
                      <w:marBottom w:val="0"/>
                      <w:divBdr>
                        <w:top w:val="none" w:sz="0" w:space="0" w:color="auto"/>
                        <w:left w:val="none" w:sz="0" w:space="0" w:color="auto"/>
                        <w:bottom w:val="none" w:sz="0" w:space="0" w:color="auto"/>
                        <w:right w:val="none" w:sz="0" w:space="0" w:color="auto"/>
                      </w:divBdr>
                    </w:div>
                  </w:divsChild>
                </w:div>
                <w:div w:id="956983896">
                  <w:marLeft w:val="0"/>
                  <w:marRight w:val="0"/>
                  <w:marTop w:val="0"/>
                  <w:marBottom w:val="0"/>
                  <w:divBdr>
                    <w:top w:val="none" w:sz="0" w:space="0" w:color="auto"/>
                    <w:left w:val="none" w:sz="0" w:space="0" w:color="auto"/>
                    <w:bottom w:val="none" w:sz="0" w:space="0" w:color="auto"/>
                    <w:right w:val="none" w:sz="0" w:space="0" w:color="auto"/>
                  </w:divBdr>
                  <w:divsChild>
                    <w:div w:id="1616716991">
                      <w:marLeft w:val="0"/>
                      <w:marRight w:val="0"/>
                      <w:marTop w:val="0"/>
                      <w:marBottom w:val="0"/>
                      <w:divBdr>
                        <w:top w:val="none" w:sz="0" w:space="0" w:color="auto"/>
                        <w:left w:val="none" w:sz="0" w:space="0" w:color="auto"/>
                        <w:bottom w:val="none" w:sz="0" w:space="0" w:color="auto"/>
                        <w:right w:val="none" w:sz="0" w:space="0" w:color="auto"/>
                      </w:divBdr>
                    </w:div>
                  </w:divsChild>
                </w:div>
                <w:div w:id="985431988">
                  <w:marLeft w:val="0"/>
                  <w:marRight w:val="0"/>
                  <w:marTop w:val="0"/>
                  <w:marBottom w:val="0"/>
                  <w:divBdr>
                    <w:top w:val="none" w:sz="0" w:space="0" w:color="auto"/>
                    <w:left w:val="none" w:sz="0" w:space="0" w:color="auto"/>
                    <w:bottom w:val="none" w:sz="0" w:space="0" w:color="auto"/>
                    <w:right w:val="none" w:sz="0" w:space="0" w:color="auto"/>
                  </w:divBdr>
                  <w:divsChild>
                    <w:div w:id="1318343564">
                      <w:marLeft w:val="0"/>
                      <w:marRight w:val="0"/>
                      <w:marTop w:val="0"/>
                      <w:marBottom w:val="0"/>
                      <w:divBdr>
                        <w:top w:val="none" w:sz="0" w:space="0" w:color="auto"/>
                        <w:left w:val="none" w:sz="0" w:space="0" w:color="auto"/>
                        <w:bottom w:val="none" w:sz="0" w:space="0" w:color="auto"/>
                        <w:right w:val="none" w:sz="0" w:space="0" w:color="auto"/>
                      </w:divBdr>
                    </w:div>
                  </w:divsChild>
                </w:div>
                <w:div w:id="1254900782">
                  <w:marLeft w:val="0"/>
                  <w:marRight w:val="0"/>
                  <w:marTop w:val="0"/>
                  <w:marBottom w:val="0"/>
                  <w:divBdr>
                    <w:top w:val="none" w:sz="0" w:space="0" w:color="auto"/>
                    <w:left w:val="none" w:sz="0" w:space="0" w:color="auto"/>
                    <w:bottom w:val="none" w:sz="0" w:space="0" w:color="auto"/>
                    <w:right w:val="none" w:sz="0" w:space="0" w:color="auto"/>
                  </w:divBdr>
                  <w:divsChild>
                    <w:div w:id="1182158959">
                      <w:marLeft w:val="0"/>
                      <w:marRight w:val="0"/>
                      <w:marTop w:val="0"/>
                      <w:marBottom w:val="0"/>
                      <w:divBdr>
                        <w:top w:val="none" w:sz="0" w:space="0" w:color="auto"/>
                        <w:left w:val="none" w:sz="0" w:space="0" w:color="auto"/>
                        <w:bottom w:val="none" w:sz="0" w:space="0" w:color="auto"/>
                        <w:right w:val="none" w:sz="0" w:space="0" w:color="auto"/>
                      </w:divBdr>
                    </w:div>
                  </w:divsChild>
                </w:div>
                <w:div w:id="1564832417">
                  <w:marLeft w:val="0"/>
                  <w:marRight w:val="0"/>
                  <w:marTop w:val="0"/>
                  <w:marBottom w:val="0"/>
                  <w:divBdr>
                    <w:top w:val="none" w:sz="0" w:space="0" w:color="auto"/>
                    <w:left w:val="none" w:sz="0" w:space="0" w:color="auto"/>
                    <w:bottom w:val="none" w:sz="0" w:space="0" w:color="auto"/>
                    <w:right w:val="none" w:sz="0" w:space="0" w:color="auto"/>
                  </w:divBdr>
                  <w:divsChild>
                    <w:div w:id="874460193">
                      <w:marLeft w:val="0"/>
                      <w:marRight w:val="0"/>
                      <w:marTop w:val="0"/>
                      <w:marBottom w:val="0"/>
                      <w:divBdr>
                        <w:top w:val="none" w:sz="0" w:space="0" w:color="auto"/>
                        <w:left w:val="none" w:sz="0" w:space="0" w:color="auto"/>
                        <w:bottom w:val="none" w:sz="0" w:space="0" w:color="auto"/>
                        <w:right w:val="none" w:sz="0" w:space="0" w:color="auto"/>
                      </w:divBdr>
                    </w:div>
                  </w:divsChild>
                </w:div>
                <w:div w:id="74326034">
                  <w:marLeft w:val="0"/>
                  <w:marRight w:val="0"/>
                  <w:marTop w:val="0"/>
                  <w:marBottom w:val="0"/>
                  <w:divBdr>
                    <w:top w:val="none" w:sz="0" w:space="0" w:color="auto"/>
                    <w:left w:val="none" w:sz="0" w:space="0" w:color="auto"/>
                    <w:bottom w:val="none" w:sz="0" w:space="0" w:color="auto"/>
                    <w:right w:val="none" w:sz="0" w:space="0" w:color="auto"/>
                  </w:divBdr>
                  <w:divsChild>
                    <w:div w:id="953247381">
                      <w:marLeft w:val="0"/>
                      <w:marRight w:val="0"/>
                      <w:marTop w:val="0"/>
                      <w:marBottom w:val="0"/>
                      <w:divBdr>
                        <w:top w:val="none" w:sz="0" w:space="0" w:color="auto"/>
                        <w:left w:val="none" w:sz="0" w:space="0" w:color="auto"/>
                        <w:bottom w:val="none" w:sz="0" w:space="0" w:color="auto"/>
                        <w:right w:val="none" w:sz="0" w:space="0" w:color="auto"/>
                      </w:divBdr>
                    </w:div>
                  </w:divsChild>
                </w:div>
                <w:div w:id="1332485708">
                  <w:marLeft w:val="0"/>
                  <w:marRight w:val="0"/>
                  <w:marTop w:val="0"/>
                  <w:marBottom w:val="0"/>
                  <w:divBdr>
                    <w:top w:val="none" w:sz="0" w:space="0" w:color="auto"/>
                    <w:left w:val="none" w:sz="0" w:space="0" w:color="auto"/>
                    <w:bottom w:val="none" w:sz="0" w:space="0" w:color="auto"/>
                    <w:right w:val="none" w:sz="0" w:space="0" w:color="auto"/>
                  </w:divBdr>
                  <w:divsChild>
                    <w:div w:id="1737557378">
                      <w:marLeft w:val="0"/>
                      <w:marRight w:val="0"/>
                      <w:marTop w:val="0"/>
                      <w:marBottom w:val="0"/>
                      <w:divBdr>
                        <w:top w:val="none" w:sz="0" w:space="0" w:color="auto"/>
                        <w:left w:val="none" w:sz="0" w:space="0" w:color="auto"/>
                        <w:bottom w:val="none" w:sz="0" w:space="0" w:color="auto"/>
                        <w:right w:val="none" w:sz="0" w:space="0" w:color="auto"/>
                      </w:divBdr>
                    </w:div>
                  </w:divsChild>
                </w:div>
                <w:div w:id="961155057">
                  <w:marLeft w:val="0"/>
                  <w:marRight w:val="0"/>
                  <w:marTop w:val="0"/>
                  <w:marBottom w:val="0"/>
                  <w:divBdr>
                    <w:top w:val="none" w:sz="0" w:space="0" w:color="auto"/>
                    <w:left w:val="none" w:sz="0" w:space="0" w:color="auto"/>
                    <w:bottom w:val="none" w:sz="0" w:space="0" w:color="auto"/>
                    <w:right w:val="none" w:sz="0" w:space="0" w:color="auto"/>
                  </w:divBdr>
                  <w:divsChild>
                    <w:div w:id="1628244387">
                      <w:marLeft w:val="0"/>
                      <w:marRight w:val="0"/>
                      <w:marTop w:val="0"/>
                      <w:marBottom w:val="0"/>
                      <w:divBdr>
                        <w:top w:val="none" w:sz="0" w:space="0" w:color="auto"/>
                        <w:left w:val="none" w:sz="0" w:space="0" w:color="auto"/>
                        <w:bottom w:val="none" w:sz="0" w:space="0" w:color="auto"/>
                        <w:right w:val="none" w:sz="0" w:space="0" w:color="auto"/>
                      </w:divBdr>
                    </w:div>
                  </w:divsChild>
                </w:div>
                <w:div w:id="938829756">
                  <w:marLeft w:val="0"/>
                  <w:marRight w:val="0"/>
                  <w:marTop w:val="0"/>
                  <w:marBottom w:val="0"/>
                  <w:divBdr>
                    <w:top w:val="none" w:sz="0" w:space="0" w:color="auto"/>
                    <w:left w:val="none" w:sz="0" w:space="0" w:color="auto"/>
                    <w:bottom w:val="none" w:sz="0" w:space="0" w:color="auto"/>
                    <w:right w:val="none" w:sz="0" w:space="0" w:color="auto"/>
                  </w:divBdr>
                  <w:divsChild>
                    <w:div w:id="173570775">
                      <w:marLeft w:val="0"/>
                      <w:marRight w:val="0"/>
                      <w:marTop w:val="0"/>
                      <w:marBottom w:val="0"/>
                      <w:divBdr>
                        <w:top w:val="none" w:sz="0" w:space="0" w:color="auto"/>
                        <w:left w:val="none" w:sz="0" w:space="0" w:color="auto"/>
                        <w:bottom w:val="none" w:sz="0" w:space="0" w:color="auto"/>
                        <w:right w:val="none" w:sz="0" w:space="0" w:color="auto"/>
                      </w:divBdr>
                    </w:div>
                  </w:divsChild>
                </w:div>
                <w:div w:id="1662275921">
                  <w:marLeft w:val="0"/>
                  <w:marRight w:val="0"/>
                  <w:marTop w:val="0"/>
                  <w:marBottom w:val="0"/>
                  <w:divBdr>
                    <w:top w:val="none" w:sz="0" w:space="0" w:color="auto"/>
                    <w:left w:val="none" w:sz="0" w:space="0" w:color="auto"/>
                    <w:bottom w:val="none" w:sz="0" w:space="0" w:color="auto"/>
                    <w:right w:val="none" w:sz="0" w:space="0" w:color="auto"/>
                  </w:divBdr>
                  <w:divsChild>
                    <w:div w:id="1052339647">
                      <w:marLeft w:val="0"/>
                      <w:marRight w:val="0"/>
                      <w:marTop w:val="0"/>
                      <w:marBottom w:val="0"/>
                      <w:divBdr>
                        <w:top w:val="none" w:sz="0" w:space="0" w:color="auto"/>
                        <w:left w:val="none" w:sz="0" w:space="0" w:color="auto"/>
                        <w:bottom w:val="none" w:sz="0" w:space="0" w:color="auto"/>
                        <w:right w:val="none" w:sz="0" w:space="0" w:color="auto"/>
                      </w:divBdr>
                    </w:div>
                  </w:divsChild>
                </w:div>
                <w:div w:id="530000252">
                  <w:marLeft w:val="0"/>
                  <w:marRight w:val="0"/>
                  <w:marTop w:val="0"/>
                  <w:marBottom w:val="0"/>
                  <w:divBdr>
                    <w:top w:val="none" w:sz="0" w:space="0" w:color="auto"/>
                    <w:left w:val="none" w:sz="0" w:space="0" w:color="auto"/>
                    <w:bottom w:val="none" w:sz="0" w:space="0" w:color="auto"/>
                    <w:right w:val="none" w:sz="0" w:space="0" w:color="auto"/>
                  </w:divBdr>
                  <w:divsChild>
                    <w:div w:id="873037687">
                      <w:marLeft w:val="0"/>
                      <w:marRight w:val="0"/>
                      <w:marTop w:val="0"/>
                      <w:marBottom w:val="0"/>
                      <w:divBdr>
                        <w:top w:val="none" w:sz="0" w:space="0" w:color="auto"/>
                        <w:left w:val="none" w:sz="0" w:space="0" w:color="auto"/>
                        <w:bottom w:val="none" w:sz="0" w:space="0" w:color="auto"/>
                        <w:right w:val="none" w:sz="0" w:space="0" w:color="auto"/>
                      </w:divBdr>
                    </w:div>
                  </w:divsChild>
                </w:div>
                <w:div w:id="1674183852">
                  <w:marLeft w:val="0"/>
                  <w:marRight w:val="0"/>
                  <w:marTop w:val="0"/>
                  <w:marBottom w:val="0"/>
                  <w:divBdr>
                    <w:top w:val="none" w:sz="0" w:space="0" w:color="auto"/>
                    <w:left w:val="none" w:sz="0" w:space="0" w:color="auto"/>
                    <w:bottom w:val="none" w:sz="0" w:space="0" w:color="auto"/>
                    <w:right w:val="none" w:sz="0" w:space="0" w:color="auto"/>
                  </w:divBdr>
                  <w:divsChild>
                    <w:div w:id="328868532">
                      <w:marLeft w:val="0"/>
                      <w:marRight w:val="0"/>
                      <w:marTop w:val="0"/>
                      <w:marBottom w:val="0"/>
                      <w:divBdr>
                        <w:top w:val="none" w:sz="0" w:space="0" w:color="auto"/>
                        <w:left w:val="none" w:sz="0" w:space="0" w:color="auto"/>
                        <w:bottom w:val="none" w:sz="0" w:space="0" w:color="auto"/>
                        <w:right w:val="none" w:sz="0" w:space="0" w:color="auto"/>
                      </w:divBdr>
                    </w:div>
                  </w:divsChild>
                </w:div>
                <w:div w:id="1461529115">
                  <w:marLeft w:val="0"/>
                  <w:marRight w:val="0"/>
                  <w:marTop w:val="0"/>
                  <w:marBottom w:val="0"/>
                  <w:divBdr>
                    <w:top w:val="none" w:sz="0" w:space="0" w:color="auto"/>
                    <w:left w:val="none" w:sz="0" w:space="0" w:color="auto"/>
                    <w:bottom w:val="none" w:sz="0" w:space="0" w:color="auto"/>
                    <w:right w:val="none" w:sz="0" w:space="0" w:color="auto"/>
                  </w:divBdr>
                  <w:divsChild>
                    <w:div w:id="1268849021">
                      <w:marLeft w:val="0"/>
                      <w:marRight w:val="0"/>
                      <w:marTop w:val="0"/>
                      <w:marBottom w:val="0"/>
                      <w:divBdr>
                        <w:top w:val="none" w:sz="0" w:space="0" w:color="auto"/>
                        <w:left w:val="none" w:sz="0" w:space="0" w:color="auto"/>
                        <w:bottom w:val="none" w:sz="0" w:space="0" w:color="auto"/>
                        <w:right w:val="none" w:sz="0" w:space="0" w:color="auto"/>
                      </w:divBdr>
                    </w:div>
                  </w:divsChild>
                </w:div>
                <w:div w:id="116337987">
                  <w:marLeft w:val="0"/>
                  <w:marRight w:val="0"/>
                  <w:marTop w:val="0"/>
                  <w:marBottom w:val="0"/>
                  <w:divBdr>
                    <w:top w:val="none" w:sz="0" w:space="0" w:color="auto"/>
                    <w:left w:val="none" w:sz="0" w:space="0" w:color="auto"/>
                    <w:bottom w:val="none" w:sz="0" w:space="0" w:color="auto"/>
                    <w:right w:val="none" w:sz="0" w:space="0" w:color="auto"/>
                  </w:divBdr>
                  <w:divsChild>
                    <w:div w:id="1733038538">
                      <w:marLeft w:val="0"/>
                      <w:marRight w:val="0"/>
                      <w:marTop w:val="0"/>
                      <w:marBottom w:val="0"/>
                      <w:divBdr>
                        <w:top w:val="none" w:sz="0" w:space="0" w:color="auto"/>
                        <w:left w:val="none" w:sz="0" w:space="0" w:color="auto"/>
                        <w:bottom w:val="none" w:sz="0" w:space="0" w:color="auto"/>
                        <w:right w:val="none" w:sz="0" w:space="0" w:color="auto"/>
                      </w:divBdr>
                    </w:div>
                  </w:divsChild>
                </w:div>
                <w:div w:id="254091042">
                  <w:marLeft w:val="0"/>
                  <w:marRight w:val="0"/>
                  <w:marTop w:val="0"/>
                  <w:marBottom w:val="0"/>
                  <w:divBdr>
                    <w:top w:val="none" w:sz="0" w:space="0" w:color="auto"/>
                    <w:left w:val="none" w:sz="0" w:space="0" w:color="auto"/>
                    <w:bottom w:val="none" w:sz="0" w:space="0" w:color="auto"/>
                    <w:right w:val="none" w:sz="0" w:space="0" w:color="auto"/>
                  </w:divBdr>
                  <w:divsChild>
                    <w:div w:id="83576614">
                      <w:marLeft w:val="0"/>
                      <w:marRight w:val="0"/>
                      <w:marTop w:val="0"/>
                      <w:marBottom w:val="0"/>
                      <w:divBdr>
                        <w:top w:val="none" w:sz="0" w:space="0" w:color="auto"/>
                        <w:left w:val="none" w:sz="0" w:space="0" w:color="auto"/>
                        <w:bottom w:val="none" w:sz="0" w:space="0" w:color="auto"/>
                        <w:right w:val="none" w:sz="0" w:space="0" w:color="auto"/>
                      </w:divBdr>
                    </w:div>
                  </w:divsChild>
                </w:div>
                <w:div w:id="2060473629">
                  <w:marLeft w:val="0"/>
                  <w:marRight w:val="0"/>
                  <w:marTop w:val="0"/>
                  <w:marBottom w:val="0"/>
                  <w:divBdr>
                    <w:top w:val="none" w:sz="0" w:space="0" w:color="auto"/>
                    <w:left w:val="none" w:sz="0" w:space="0" w:color="auto"/>
                    <w:bottom w:val="none" w:sz="0" w:space="0" w:color="auto"/>
                    <w:right w:val="none" w:sz="0" w:space="0" w:color="auto"/>
                  </w:divBdr>
                  <w:divsChild>
                    <w:div w:id="2117409824">
                      <w:marLeft w:val="0"/>
                      <w:marRight w:val="0"/>
                      <w:marTop w:val="0"/>
                      <w:marBottom w:val="0"/>
                      <w:divBdr>
                        <w:top w:val="none" w:sz="0" w:space="0" w:color="auto"/>
                        <w:left w:val="none" w:sz="0" w:space="0" w:color="auto"/>
                        <w:bottom w:val="none" w:sz="0" w:space="0" w:color="auto"/>
                        <w:right w:val="none" w:sz="0" w:space="0" w:color="auto"/>
                      </w:divBdr>
                    </w:div>
                  </w:divsChild>
                </w:div>
                <w:div w:id="679937471">
                  <w:marLeft w:val="0"/>
                  <w:marRight w:val="0"/>
                  <w:marTop w:val="0"/>
                  <w:marBottom w:val="0"/>
                  <w:divBdr>
                    <w:top w:val="none" w:sz="0" w:space="0" w:color="auto"/>
                    <w:left w:val="none" w:sz="0" w:space="0" w:color="auto"/>
                    <w:bottom w:val="none" w:sz="0" w:space="0" w:color="auto"/>
                    <w:right w:val="none" w:sz="0" w:space="0" w:color="auto"/>
                  </w:divBdr>
                  <w:divsChild>
                    <w:div w:id="15775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474793">
          <w:marLeft w:val="0"/>
          <w:marRight w:val="0"/>
          <w:marTop w:val="0"/>
          <w:marBottom w:val="0"/>
          <w:divBdr>
            <w:top w:val="none" w:sz="0" w:space="0" w:color="auto"/>
            <w:left w:val="none" w:sz="0" w:space="0" w:color="auto"/>
            <w:bottom w:val="none" w:sz="0" w:space="0" w:color="auto"/>
            <w:right w:val="none" w:sz="0" w:space="0" w:color="auto"/>
          </w:divBdr>
        </w:div>
        <w:div w:id="926306394">
          <w:marLeft w:val="0"/>
          <w:marRight w:val="0"/>
          <w:marTop w:val="0"/>
          <w:marBottom w:val="0"/>
          <w:divBdr>
            <w:top w:val="none" w:sz="0" w:space="0" w:color="auto"/>
            <w:left w:val="none" w:sz="0" w:space="0" w:color="auto"/>
            <w:bottom w:val="none" w:sz="0" w:space="0" w:color="auto"/>
            <w:right w:val="none" w:sz="0" w:space="0" w:color="auto"/>
          </w:divBdr>
        </w:div>
        <w:div w:id="494616892">
          <w:marLeft w:val="0"/>
          <w:marRight w:val="0"/>
          <w:marTop w:val="0"/>
          <w:marBottom w:val="0"/>
          <w:divBdr>
            <w:top w:val="none" w:sz="0" w:space="0" w:color="auto"/>
            <w:left w:val="none" w:sz="0" w:space="0" w:color="auto"/>
            <w:bottom w:val="none" w:sz="0" w:space="0" w:color="auto"/>
            <w:right w:val="none" w:sz="0" w:space="0" w:color="auto"/>
          </w:divBdr>
        </w:div>
        <w:div w:id="1103840135">
          <w:marLeft w:val="0"/>
          <w:marRight w:val="0"/>
          <w:marTop w:val="0"/>
          <w:marBottom w:val="0"/>
          <w:divBdr>
            <w:top w:val="none" w:sz="0" w:space="0" w:color="auto"/>
            <w:left w:val="none" w:sz="0" w:space="0" w:color="auto"/>
            <w:bottom w:val="none" w:sz="0" w:space="0" w:color="auto"/>
            <w:right w:val="none" w:sz="0" w:space="0" w:color="auto"/>
          </w:divBdr>
        </w:div>
        <w:div w:id="574166648">
          <w:marLeft w:val="0"/>
          <w:marRight w:val="0"/>
          <w:marTop w:val="0"/>
          <w:marBottom w:val="0"/>
          <w:divBdr>
            <w:top w:val="none" w:sz="0" w:space="0" w:color="auto"/>
            <w:left w:val="none" w:sz="0" w:space="0" w:color="auto"/>
            <w:bottom w:val="none" w:sz="0" w:space="0" w:color="auto"/>
            <w:right w:val="none" w:sz="0" w:space="0" w:color="auto"/>
          </w:divBdr>
        </w:div>
        <w:div w:id="2114781573">
          <w:marLeft w:val="0"/>
          <w:marRight w:val="0"/>
          <w:marTop w:val="0"/>
          <w:marBottom w:val="0"/>
          <w:divBdr>
            <w:top w:val="none" w:sz="0" w:space="0" w:color="auto"/>
            <w:left w:val="none" w:sz="0" w:space="0" w:color="auto"/>
            <w:bottom w:val="none" w:sz="0" w:space="0" w:color="auto"/>
            <w:right w:val="none" w:sz="0" w:space="0" w:color="auto"/>
          </w:divBdr>
        </w:div>
        <w:div w:id="1612275976">
          <w:marLeft w:val="0"/>
          <w:marRight w:val="0"/>
          <w:marTop w:val="0"/>
          <w:marBottom w:val="0"/>
          <w:divBdr>
            <w:top w:val="none" w:sz="0" w:space="0" w:color="auto"/>
            <w:left w:val="none" w:sz="0" w:space="0" w:color="auto"/>
            <w:bottom w:val="none" w:sz="0" w:space="0" w:color="auto"/>
            <w:right w:val="none" w:sz="0" w:space="0" w:color="auto"/>
          </w:divBdr>
        </w:div>
        <w:div w:id="77798678">
          <w:marLeft w:val="0"/>
          <w:marRight w:val="0"/>
          <w:marTop w:val="0"/>
          <w:marBottom w:val="0"/>
          <w:divBdr>
            <w:top w:val="none" w:sz="0" w:space="0" w:color="auto"/>
            <w:left w:val="none" w:sz="0" w:space="0" w:color="auto"/>
            <w:bottom w:val="none" w:sz="0" w:space="0" w:color="auto"/>
            <w:right w:val="none" w:sz="0" w:space="0" w:color="auto"/>
          </w:divBdr>
        </w:div>
        <w:div w:id="1990203825">
          <w:marLeft w:val="0"/>
          <w:marRight w:val="0"/>
          <w:marTop w:val="0"/>
          <w:marBottom w:val="0"/>
          <w:divBdr>
            <w:top w:val="none" w:sz="0" w:space="0" w:color="auto"/>
            <w:left w:val="none" w:sz="0" w:space="0" w:color="auto"/>
            <w:bottom w:val="none" w:sz="0" w:space="0" w:color="auto"/>
            <w:right w:val="none" w:sz="0" w:space="0" w:color="auto"/>
          </w:divBdr>
        </w:div>
        <w:div w:id="720639599">
          <w:marLeft w:val="0"/>
          <w:marRight w:val="0"/>
          <w:marTop w:val="0"/>
          <w:marBottom w:val="0"/>
          <w:divBdr>
            <w:top w:val="none" w:sz="0" w:space="0" w:color="auto"/>
            <w:left w:val="none" w:sz="0" w:space="0" w:color="auto"/>
            <w:bottom w:val="none" w:sz="0" w:space="0" w:color="auto"/>
            <w:right w:val="none" w:sz="0" w:space="0" w:color="auto"/>
          </w:divBdr>
        </w:div>
        <w:div w:id="985935403">
          <w:marLeft w:val="0"/>
          <w:marRight w:val="0"/>
          <w:marTop w:val="0"/>
          <w:marBottom w:val="0"/>
          <w:divBdr>
            <w:top w:val="none" w:sz="0" w:space="0" w:color="auto"/>
            <w:left w:val="none" w:sz="0" w:space="0" w:color="auto"/>
            <w:bottom w:val="none" w:sz="0" w:space="0" w:color="auto"/>
            <w:right w:val="none" w:sz="0" w:space="0" w:color="auto"/>
          </w:divBdr>
        </w:div>
        <w:div w:id="1017077262">
          <w:marLeft w:val="0"/>
          <w:marRight w:val="0"/>
          <w:marTop w:val="0"/>
          <w:marBottom w:val="0"/>
          <w:divBdr>
            <w:top w:val="none" w:sz="0" w:space="0" w:color="auto"/>
            <w:left w:val="none" w:sz="0" w:space="0" w:color="auto"/>
            <w:bottom w:val="none" w:sz="0" w:space="0" w:color="auto"/>
            <w:right w:val="none" w:sz="0" w:space="0" w:color="auto"/>
          </w:divBdr>
        </w:div>
        <w:div w:id="1411847925">
          <w:marLeft w:val="0"/>
          <w:marRight w:val="0"/>
          <w:marTop w:val="0"/>
          <w:marBottom w:val="0"/>
          <w:divBdr>
            <w:top w:val="none" w:sz="0" w:space="0" w:color="auto"/>
            <w:left w:val="none" w:sz="0" w:space="0" w:color="auto"/>
            <w:bottom w:val="none" w:sz="0" w:space="0" w:color="auto"/>
            <w:right w:val="none" w:sz="0" w:space="0" w:color="auto"/>
          </w:divBdr>
        </w:div>
        <w:div w:id="963266418">
          <w:marLeft w:val="0"/>
          <w:marRight w:val="0"/>
          <w:marTop w:val="0"/>
          <w:marBottom w:val="0"/>
          <w:divBdr>
            <w:top w:val="none" w:sz="0" w:space="0" w:color="auto"/>
            <w:left w:val="none" w:sz="0" w:space="0" w:color="auto"/>
            <w:bottom w:val="none" w:sz="0" w:space="0" w:color="auto"/>
            <w:right w:val="none" w:sz="0" w:space="0" w:color="auto"/>
          </w:divBdr>
        </w:div>
      </w:divsChild>
    </w:div>
    <w:div w:id="115031532">
      <w:bodyDiv w:val="1"/>
      <w:marLeft w:val="0"/>
      <w:marRight w:val="0"/>
      <w:marTop w:val="0"/>
      <w:marBottom w:val="0"/>
      <w:divBdr>
        <w:top w:val="none" w:sz="0" w:space="0" w:color="auto"/>
        <w:left w:val="none" w:sz="0" w:space="0" w:color="auto"/>
        <w:bottom w:val="none" w:sz="0" w:space="0" w:color="auto"/>
        <w:right w:val="none" w:sz="0" w:space="0" w:color="auto"/>
      </w:divBdr>
      <w:divsChild>
        <w:div w:id="1628000298">
          <w:marLeft w:val="0"/>
          <w:marRight w:val="0"/>
          <w:marTop w:val="0"/>
          <w:marBottom w:val="0"/>
          <w:divBdr>
            <w:top w:val="none" w:sz="0" w:space="0" w:color="auto"/>
            <w:left w:val="none" w:sz="0" w:space="0" w:color="auto"/>
            <w:bottom w:val="none" w:sz="0" w:space="0" w:color="auto"/>
            <w:right w:val="none" w:sz="0" w:space="0" w:color="auto"/>
          </w:divBdr>
        </w:div>
        <w:div w:id="176190711">
          <w:marLeft w:val="0"/>
          <w:marRight w:val="0"/>
          <w:marTop w:val="0"/>
          <w:marBottom w:val="0"/>
          <w:divBdr>
            <w:top w:val="none" w:sz="0" w:space="0" w:color="auto"/>
            <w:left w:val="none" w:sz="0" w:space="0" w:color="auto"/>
            <w:bottom w:val="none" w:sz="0" w:space="0" w:color="auto"/>
            <w:right w:val="none" w:sz="0" w:space="0" w:color="auto"/>
          </w:divBdr>
        </w:div>
        <w:div w:id="1213351176">
          <w:marLeft w:val="0"/>
          <w:marRight w:val="0"/>
          <w:marTop w:val="0"/>
          <w:marBottom w:val="0"/>
          <w:divBdr>
            <w:top w:val="none" w:sz="0" w:space="0" w:color="auto"/>
            <w:left w:val="none" w:sz="0" w:space="0" w:color="auto"/>
            <w:bottom w:val="none" w:sz="0" w:space="0" w:color="auto"/>
            <w:right w:val="none" w:sz="0" w:space="0" w:color="auto"/>
          </w:divBdr>
        </w:div>
        <w:div w:id="1592011791">
          <w:marLeft w:val="0"/>
          <w:marRight w:val="0"/>
          <w:marTop w:val="0"/>
          <w:marBottom w:val="0"/>
          <w:divBdr>
            <w:top w:val="none" w:sz="0" w:space="0" w:color="auto"/>
            <w:left w:val="none" w:sz="0" w:space="0" w:color="auto"/>
            <w:bottom w:val="none" w:sz="0" w:space="0" w:color="auto"/>
            <w:right w:val="none" w:sz="0" w:space="0" w:color="auto"/>
          </w:divBdr>
        </w:div>
        <w:div w:id="1574897113">
          <w:marLeft w:val="0"/>
          <w:marRight w:val="0"/>
          <w:marTop w:val="0"/>
          <w:marBottom w:val="0"/>
          <w:divBdr>
            <w:top w:val="none" w:sz="0" w:space="0" w:color="auto"/>
            <w:left w:val="none" w:sz="0" w:space="0" w:color="auto"/>
            <w:bottom w:val="none" w:sz="0" w:space="0" w:color="auto"/>
            <w:right w:val="none" w:sz="0" w:space="0" w:color="auto"/>
          </w:divBdr>
        </w:div>
        <w:div w:id="1295256175">
          <w:marLeft w:val="0"/>
          <w:marRight w:val="0"/>
          <w:marTop w:val="0"/>
          <w:marBottom w:val="0"/>
          <w:divBdr>
            <w:top w:val="none" w:sz="0" w:space="0" w:color="auto"/>
            <w:left w:val="none" w:sz="0" w:space="0" w:color="auto"/>
            <w:bottom w:val="none" w:sz="0" w:space="0" w:color="auto"/>
            <w:right w:val="none" w:sz="0" w:space="0" w:color="auto"/>
          </w:divBdr>
        </w:div>
        <w:div w:id="1292708716">
          <w:marLeft w:val="0"/>
          <w:marRight w:val="0"/>
          <w:marTop w:val="0"/>
          <w:marBottom w:val="0"/>
          <w:divBdr>
            <w:top w:val="none" w:sz="0" w:space="0" w:color="auto"/>
            <w:left w:val="none" w:sz="0" w:space="0" w:color="auto"/>
            <w:bottom w:val="none" w:sz="0" w:space="0" w:color="auto"/>
            <w:right w:val="none" w:sz="0" w:space="0" w:color="auto"/>
          </w:divBdr>
        </w:div>
        <w:div w:id="1755466410">
          <w:marLeft w:val="0"/>
          <w:marRight w:val="0"/>
          <w:marTop w:val="0"/>
          <w:marBottom w:val="0"/>
          <w:divBdr>
            <w:top w:val="none" w:sz="0" w:space="0" w:color="auto"/>
            <w:left w:val="none" w:sz="0" w:space="0" w:color="auto"/>
            <w:bottom w:val="none" w:sz="0" w:space="0" w:color="auto"/>
            <w:right w:val="none" w:sz="0" w:space="0" w:color="auto"/>
          </w:divBdr>
        </w:div>
        <w:div w:id="170805952">
          <w:marLeft w:val="0"/>
          <w:marRight w:val="0"/>
          <w:marTop w:val="0"/>
          <w:marBottom w:val="0"/>
          <w:divBdr>
            <w:top w:val="none" w:sz="0" w:space="0" w:color="auto"/>
            <w:left w:val="none" w:sz="0" w:space="0" w:color="auto"/>
            <w:bottom w:val="none" w:sz="0" w:space="0" w:color="auto"/>
            <w:right w:val="none" w:sz="0" w:space="0" w:color="auto"/>
          </w:divBdr>
        </w:div>
        <w:div w:id="1399356946">
          <w:marLeft w:val="0"/>
          <w:marRight w:val="0"/>
          <w:marTop w:val="0"/>
          <w:marBottom w:val="0"/>
          <w:divBdr>
            <w:top w:val="none" w:sz="0" w:space="0" w:color="auto"/>
            <w:left w:val="none" w:sz="0" w:space="0" w:color="auto"/>
            <w:bottom w:val="none" w:sz="0" w:space="0" w:color="auto"/>
            <w:right w:val="none" w:sz="0" w:space="0" w:color="auto"/>
          </w:divBdr>
        </w:div>
        <w:div w:id="529033220">
          <w:marLeft w:val="0"/>
          <w:marRight w:val="0"/>
          <w:marTop w:val="0"/>
          <w:marBottom w:val="0"/>
          <w:divBdr>
            <w:top w:val="none" w:sz="0" w:space="0" w:color="auto"/>
            <w:left w:val="none" w:sz="0" w:space="0" w:color="auto"/>
            <w:bottom w:val="none" w:sz="0" w:space="0" w:color="auto"/>
            <w:right w:val="none" w:sz="0" w:space="0" w:color="auto"/>
          </w:divBdr>
        </w:div>
        <w:div w:id="453212461">
          <w:marLeft w:val="0"/>
          <w:marRight w:val="0"/>
          <w:marTop w:val="0"/>
          <w:marBottom w:val="0"/>
          <w:divBdr>
            <w:top w:val="none" w:sz="0" w:space="0" w:color="auto"/>
            <w:left w:val="none" w:sz="0" w:space="0" w:color="auto"/>
            <w:bottom w:val="none" w:sz="0" w:space="0" w:color="auto"/>
            <w:right w:val="none" w:sz="0" w:space="0" w:color="auto"/>
          </w:divBdr>
        </w:div>
        <w:div w:id="1606813656">
          <w:marLeft w:val="0"/>
          <w:marRight w:val="0"/>
          <w:marTop w:val="0"/>
          <w:marBottom w:val="0"/>
          <w:divBdr>
            <w:top w:val="none" w:sz="0" w:space="0" w:color="auto"/>
            <w:left w:val="none" w:sz="0" w:space="0" w:color="auto"/>
            <w:bottom w:val="none" w:sz="0" w:space="0" w:color="auto"/>
            <w:right w:val="none" w:sz="0" w:space="0" w:color="auto"/>
          </w:divBdr>
        </w:div>
        <w:div w:id="1886982289">
          <w:marLeft w:val="0"/>
          <w:marRight w:val="0"/>
          <w:marTop w:val="0"/>
          <w:marBottom w:val="0"/>
          <w:divBdr>
            <w:top w:val="none" w:sz="0" w:space="0" w:color="auto"/>
            <w:left w:val="none" w:sz="0" w:space="0" w:color="auto"/>
            <w:bottom w:val="none" w:sz="0" w:space="0" w:color="auto"/>
            <w:right w:val="none" w:sz="0" w:space="0" w:color="auto"/>
          </w:divBdr>
        </w:div>
        <w:div w:id="276449732">
          <w:marLeft w:val="0"/>
          <w:marRight w:val="0"/>
          <w:marTop w:val="0"/>
          <w:marBottom w:val="0"/>
          <w:divBdr>
            <w:top w:val="none" w:sz="0" w:space="0" w:color="auto"/>
            <w:left w:val="none" w:sz="0" w:space="0" w:color="auto"/>
            <w:bottom w:val="none" w:sz="0" w:space="0" w:color="auto"/>
            <w:right w:val="none" w:sz="0" w:space="0" w:color="auto"/>
          </w:divBdr>
        </w:div>
        <w:div w:id="161093166">
          <w:marLeft w:val="0"/>
          <w:marRight w:val="0"/>
          <w:marTop w:val="0"/>
          <w:marBottom w:val="0"/>
          <w:divBdr>
            <w:top w:val="none" w:sz="0" w:space="0" w:color="auto"/>
            <w:left w:val="none" w:sz="0" w:space="0" w:color="auto"/>
            <w:bottom w:val="none" w:sz="0" w:space="0" w:color="auto"/>
            <w:right w:val="none" w:sz="0" w:space="0" w:color="auto"/>
          </w:divBdr>
        </w:div>
        <w:div w:id="2054110593">
          <w:marLeft w:val="0"/>
          <w:marRight w:val="0"/>
          <w:marTop w:val="0"/>
          <w:marBottom w:val="0"/>
          <w:divBdr>
            <w:top w:val="none" w:sz="0" w:space="0" w:color="auto"/>
            <w:left w:val="none" w:sz="0" w:space="0" w:color="auto"/>
            <w:bottom w:val="none" w:sz="0" w:space="0" w:color="auto"/>
            <w:right w:val="none" w:sz="0" w:space="0" w:color="auto"/>
          </w:divBdr>
        </w:div>
        <w:div w:id="312106775">
          <w:marLeft w:val="0"/>
          <w:marRight w:val="0"/>
          <w:marTop w:val="0"/>
          <w:marBottom w:val="0"/>
          <w:divBdr>
            <w:top w:val="none" w:sz="0" w:space="0" w:color="auto"/>
            <w:left w:val="none" w:sz="0" w:space="0" w:color="auto"/>
            <w:bottom w:val="none" w:sz="0" w:space="0" w:color="auto"/>
            <w:right w:val="none" w:sz="0" w:space="0" w:color="auto"/>
          </w:divBdr>
        </w:div>
        <w:div w:id="666131837">
          <w:marLeft w:val="0"/>
          <w:marRight w:val="0"/>
          <w:marTop w:val="0"/>
          <w:marBottom w:val="0"/>
          <w:divBdr>
            <w:top w:val="none" w:sz="0" w:space="0" w:color="auto"/>
            <w:left w:val="none" w:sz="0" w:space="0" w:color="auto"/>
            <w:bottom w:val="none" w:sz="0" w:space="0" w:color="auto"/>
            <w:right w:val="none" w:sz="0" w:space="0" w:color="auto"/>
          </w:divBdr>
        </w:div>
        <w:div w:id="962153340">
          <w:marLeft w:val="0"/>
          <w:marRight w:val="0"/>
          <w:marTop w:val="0"/>
          <w:marBottom w:val="0"/>
          <w:divBdr>
            <w:top w:val="none" w:sz="0" w:space="0" w:color="auto"/>
            <w:left w:val="none" w:sz="0" w:space="0" w:color="auto"/>
            <w:bottom w:val="none" w:sz="0" w:space="0" w:color="auto"/>
            <w:right w:val="none" w:sz="0" w:space="0" w:color="auto"/>
          </w:divBdr>
        </w:div>
        <w:div w:id="1717581606">
          <w:marLeft w:val="0"/>
          <w:marRight w:val="0"/>
          <w:marTop w:val="0"/>
          <w:marBottom w:val="0"/>
          <w:divBdr>
            <w:top w:val="none" w:sz="0" w:space="0" w:color="auto"/>
            <w:left w:val="none" w:sz="0" w:space="0" w:color="auto"/>
            <w:bottom w:val="none" w:sz="0" w:space="0" w:color="auto"/>
            <w:right w:val="none" w:sz="0" w:space="0" w:color="auto"/>
          </w:divBdr>
        </w:div>
        <w:div w:id="926110095">
          <w:marLeft w:val="0"/>
          <w:marRight w:val="0"/>
          <w:marTop w:val="0"/>
          <w:marBottom w:val="0"/>
          <w:divBdr>
            <w:top w:val="none" w:sz="0" w:space="0" w:color="auto"/>
            <w:left w:val="none" w:sz="0" w:space="0" w:color="auto"/>
            <w:bottom w:val="none" w:sz="0" w:space="0" w:color="auto"/>
            <w:right w:val="none" w:sz="0" w:space="0" w:color="auto"/>
          </w:divBdr>
        </w:div>
        <w:div w:id="1801413642">
          <w:marLeft w:val="0"/>
          <w:marRight w:val="0"/>
          <w:marTop w:val="0"/>
          <w:marBottom w:val="0"/>
          <w:divBdr>
            <w:top w:val="none" w:sz="0" w:space="0" w:color="auto"/>
            <w:left w:val="none" w:sz="0" w:space="0" w:color="auto"/>
            <w:bottom w:val="none" w:sz="0" w:space="0" w:color="auto"/>
            <w:right w:val="none" w:sz="0" w:space="0" w:color="auto"/>
          </w:divBdr>
        </w:div>
        <w:div w:id="2017875856">
          <w:marLeft w:val="0"/>
          <w:marRight w:val="0"/>
          <w:marTop w:val="0"/>
          <w:marBottom w:val="0"/>
          <w:divBdr>
            <w:top w:val="none" w:sz="0" w:space="0" w:color="auto"/>
            <w:left w:val="none" w:sz="0" w:space="0" w:color="auto"/>
            <w:bottom w:val="none" w:sz="0" w:space="0" w:color="auto"/>
            <w:right w:val="none" w:sz="0" w:space="0" w:color="auto"/>
          </w:divBdr>
        </w:div>
        <w:div w:id="1592474317">
          <w:marLeft w:val="0"/>
          <w:marRight w:val="0"/>
          <w:marTop w:val="0"/>
          <w:marBottom w:val="0"/>
          <w:divBdr>
            <w:top w:val="none" w:sz="0" w:space="0" w:color="auto"/>
            <w:left w:val="none" w:sz="0" w:space="0" w:color="auto"/>
            <w:bottom w:val="none" w:sz="0" w:space="0" w:color="auto"/>
            <w:right w:val="none" w:sz="0" w:space="0" w:color="auto"/>
          </w:divBdr>
        </w:div>
        <w:div w:id="1664041898">
          <w:marLeft w:val="0"/>
          <w:marRight w:val="0"/>
          <w:marTop w:val="0"/>
          <w:marBottom w:val="0"/>
          <w:divBdr>
            <w:top w:val="none" w:sz="0" w:space="0" w:color="auto"/>
            <w:left w:val="none" w:sz="0" w:space="0" w:color="auto"/>
            <w:bottom w:val="none" w:sz="0" w:space="0" w:color="auto"/>
            <w:right w:val="none" w:sz="0" w:space="0" w:color="auto"/>
          </w:divBdr>
        </w:div>
        <w:div w:id="1808745724">
          <w:marLeft w:val="0"/>
          <w:marRight w:val="0"/>
          <w:marTop w:val="0"/>
          <w:marBottom w:val="0"/>
          <w:divBdr>
            <w:top w:val="none" w:sz="0" w:space="0" w:color="auto"/>
            <w:left w:val="none" w:sz="0" w:space="0" w:color="auto"/>
            <w:bottom w:val="none" w:sz="0" w:space="0" w:color="auto"/>
            <w:right w:val="none" w:sz="0" w:space="0" w:color="auto"/>
          </w:divBdr>
        </w:div>
        <w:div w:id="617955036">
          <w:marLeft w:val="0"/>
          <w:marRight w:val="0"/>
          <w:marTop w:val="0"/>
          <w:marBottom w:val="0"/>
          <w:divBdr>
            <w:top w:val="none" w:sz="0" w:space="0" w:color="auto"/>
            <w:left w:val="none" w:sz="0" w:space="0" w:color="auto"/>
            <w:bottom w:val="none" w:sz="0" w:space="0" w:color="auto"/>
            <w:right w:val="none" w:sz="0" w:space="0" w:color="auto"/>
          </w:divBdr>
        </w:div>
      </w:divsChild>
    </w:div>
    <w:div w:id="124201600">
      <w:bodyDiv w:val="1"/>
      <w:marLeft w:val="0"/>
      <w:marRight w:val="0"/>
      <w:marTop w:val="0"/>
      <w:marBottom w:val="0"/>
      <w:divBdr>
        <w:top w:val="none" w:sz="0" w:space="0" w:color="auto"/>
        <w:left w:val="none" w:sz="0" w:space="0" w:color="auto"/>
        <w:bottom w:val="none" w:sz="0" w:space="0" w:color="auto"/>
        <w:right w:val="none" w:sz="0" w:space="0" w:color="auto"/>
      </w:divBdr>
      <w:divsChild>
        <w:div w:id="1098794804">
          <w:marLeft w:val="0"/>
          <w:marRight w:val="0"/>
          <w:marTop w:val="0"/>
          <w:marBottom w:val="0"/>
          <w:divBdr>
            <w:top w:val="none" w:sz="0" w:space="0" w:color="auto"/>
            <w:left w:val="none" w:sz="0" w:space="0" w:color="auto"/>
            <w:bottom w:val="none" w:sz="0" w:space="0" w:color="auto"/>
            <w:right w:val="none" w:sz="0" w:space="0" w:color="auto"/>
          </w:divBdr>
        </w:div>
        <w:div w:id="723212434">
          <w:marLeft w:val="0"/>
          <w:marRight w:val="0"/>
          <w:marTop w:val="0"/>
          <w:marBottom w:val="0"/>
          <w:divBdr>
            <w:top w:val="none" w:sz="0" w:space="0" w:color="auto"/>
            <w:left w:val="none" w:sz="0" w:space="0" w:color="auto"/>
            <w:bottom w:val="none" w:sz="0" w:space="0" w:color="auto"/>
            <w:right w:val="none" w:sz="0" w:space="0" w:color="auto"/>
          </w:divBdr>
        </w:div>
        <w:div w:id="143203108">
          <w:marLeft w:val="0"/>
          <w:marRight w:val="0"/>
          <w:marTop w:val="0"/>
          <w:marBottom w:val="0"/>
          <w:divBdr>
            <w:top w:val="none" w:sz="0" w:space="0" w:color="auto"/>
            <w:left w:val="none" w:sz="0" w:space="0" w:color="auto"/>
            <w:bottom w:val="none" w:sz="0" w:space="0" w:color="auto"/>
            <w:right w:val="none" w:sz="0" w:space="0" w:color="auto"/>
          </w:divBdr>
        </w:div>
        <w:div w:id="1259437248">
          <w:marLeft w:val="0"/>
          <w:marRight w:val="0"/>
          <w:marTop w:val="0"/>
          <w:marBottom w:val="0"/>
          <w:divBdr>
            <w:top w:val="none" w:sz="0" w:space="0" w:color="auto"/>
            <w:left w:val="none" w:sz="0" w:space="0" w:color="auto"/>
            <w:bottom w:val="none" w:sz="0" w:space="0" w:color="auto"/>
            <w:right w:val="none" w:sz="0" w:space="0" w:color="auto"/>
          </w:divBdr>
        </w:div>
        <w:div w:id="1992370997">
          <w:marLeft w:val="0"/>
          <w:marRight w:val="0"/>
          <w:marTop w:val="0"/>
          <w:marBottom w:val="0"/>
          <w:divBdr>
            <w:top w:val="none" w:sz="0" w:space="0" w:color="auto"/>
            <w:left w:val="none" w:sz="0" w:space="0" w:color="auto"/>
            <w:bottom w:val="none" w:sz="0" w:space="0" w:color="auto"/>
            <w:right w:val="none" w:sz="0" w:space="0" w:color="auto"/>
          </w:divBdr>
        </w:div>
        <w:div w:id="726807895">
          <w:marLeft w:val="0"/>
          <w:marRight w:val="0"/>
          <w:marTop w:val="0"/>
          <w:marBottom w:val="0"/>
          <w:divBdr>
            <w:top w:val="none" w:sz="0" w:space="0" w:color="auto"/>
            <w:left w:val="none" w:sz="0" w:space="0" w:color="auto"/>
            <w:bottom w:val="none" w:sz="0" w:space="0" w:color="auto"/>
            <w:right w:val="none" w:sz="0" w:space="0" w:color="auto"/>
          </w:divBdr>
        </w:div>
        <w:div w:id="1371999478">
          <w:marLeft w:val="0"/>
          <w:marRight w:val="0"/>
          <w:marTop w:val="0"/>
          <w:marBottom w:val="0"/>
          <w:divBdr>
            <w:top w:val="none" w:sz="0" w:space="0" w:color="auto"/>
            <w:left w:val="none" w:sz="0" w:space="0" w:color="auto"/>
            <w:bottom w:val="none" w:sz="0" w:space="0" w:color="auto"/>
            <w:right w:val="none" w:sz="0" w:space="0" w:color="auto"/>
          </w:divBdr>
        </w:div>
        <w:div w:id="1207568148">
          <w:marLeft w:val="0"/>
          <w:marRight w:val="0"/>
          <w:marTop w:val="0"/>
          <w:marBottom w:val="0"/>
          <w:divBdr>
            <w:top w:val="none" w:sz="0" w:space="0" w:color="auto"/>
            <w:left w:val="none" w:sz="0" w:space="0" w:color="auto"/>
            <w:bottom w:val="none" w:sz="0" w:space="0" w:color="auto"/>
            <w:right w:val="none" w:sz="0" w:space="0" w:color="auto"/>
          </w:divBdr>
        </w:div>
        <w:div w:id="310133246">
          <w:marLeft w:val="0"/>
          <w:marRight w:val="0"/>
          <w:marTop w:val="0"/>
          <w:marBottom w:val="0"/>
          <w:divBdr>
            <w:top w:val="none" w:sz="0" w:space="0" w:color="auto"/>
            <w:left w:val="none" w:sz="0" w:space="0" w:color="auto"/>
            <w:bottom w:val="none" w:sz="0" w:space="0" w:color="auto"/>
            <w:right w:val="none" w:sz="0" w:space="0" w:color="auto"/>
          </w:divBdr>
        </w:div>
        <w:div w:id="911623418">
          <w:marLeft w:val="0"/>
          <w:marRight w:val="0"/>
          <w:marTop w:val="0"/>
          <w:marBottom w:val="0"/>
          <w:divBdr>
            <w:top w:val="none" w:sz="0" w:space="0" w:color="auto"/>
            <w:left w:val="none" w:sz="0" w:space="0" w:color="auto"/>
            <w:bottom w:val="none" w:sz="0" w:space="0" w:color="auto"/>
            <w:right w:val="none" w:sz="0" w:space="0" w:color="auto"/>
          </w:divBdr>
        </w:div>
        <w:div w:id="1166360884">
          <w:marLeft w:val="0"/>
          <w:marRight w:val="0"/>
          <w:marTop w:val="0"/>
          <w:marBottom w:val="0"/>
          <w:divBdr>
            <w:top w:val="none" w:sz="0" w:space="0" w:color="auto"/>
            <w:left w:val="none" w:sz="0" w:space="0" w:color="auto"/>
            <w:bottom w:val="none" w:sz="0" w:space="0" w:color="auto"/>
            <w:right w:val="none" w:sz="0" w:space="0" w:color="auto"/>
          </w:divBdr>
        </w:div>
        <w:div w:id="20515633">
          <w:marLeft w:val="0"/>
          <w:marRight w:val="0"/>
          <w:marTop w:val="0"/>
          <w:marBottom w:val="0"/>
          <w:divBdr>
            <w:top w:val="none" w:sz="0" w:space="0" w:color="auto"/>
            <w:left w:val="none" w:sz="0" w:space="0" w:color="auto"/>
            <w:bottom w:val="none" w:sz="0" w:space="0" w:color="auto"/>
            <w:right w:val="none" w:sz="0" w:space="0" w:color="auto"/>
          </w:divBdr>
        </w:div>
        <w:div w:id="1376849348">
          <w:marLeft w:val="0"/>
          <w:marRight w:val="0"/>
          <w:marTop w:val="0"/>
          <w:marBottom w:val="0"/>
          <w:divBdr>
            <w:top w:val="none" w:sz="0" w:space="0" w:color="auto"/>
            <w:left w:val="none" w:sz="0" w:space="0" w:color="auto"/>
            <w:bottom w:val="none" w:sz="0" w:space="0" w:color="auto"/>
            <w:right w:val="none" w:sz="0" w:space="0" w:color="auto"/>
          </w:divBdr>
        </w:div>
        <w:div w:id="890574989">
          <w:marLeft w:val="0"/>
          <w:marRight w:val="0"/>
          <w:marTop w:val="0"/>
          <w:marBottom w:val="0"/>
          <w:divBdr>
            <w:top w:val="none" w:sz="0" w:space="0" w:color="auto"/>
            <w:left w:val="none" w:sz="0" w:space="0" w:color="auto"/>
            <w:bottom w:val="none" w:sz="0" w:space="0" w:color="auto"/>
            <w:right w:val="none" w:sz="0" w:space="0" w:color="auto"/>
          </w:divBdr>
        </w:div>
        <w:div w:id="1592279944">
          <w:marLeft w:val="0"/>
          <w:marRight w:val="0"/>
          <w:marTop w:val="0"/>
          <w:marBottom w:val="0"/>
          <w:divBdr>
            <w:top w:val="none" w:sz="0" w:space="0" w:color="auto"/>
            <w:left w:val="none" w:sz="0" w:space="0" w:color="auto"/>
            <w:bottom w:val="none" w:sz="0" w:space="0" w:color="auto"/>
            <w:right w:val="none" w:sz="0" w:space="0" w:color="auto"/>
          </w:divBdr>
        </w:div>
        <w:div w:id="1647127077">
          <w:marLeft w:val="0"/>
          <w:marRight w:val="0"/>
          <w:marTop w:val="0"/>
          <w:marBottom w:val="0"/>
          <w:divBdr>
            <w:top w:val="none" w:sz="0" w:space="0" w:color="auto"/>
            <w:left w:val="none" w:sz="0" w:space="0" w:color="auto"/>
            <w:bottom w:val="none" w:sz="0" w:space="0" w:color="auto"/>
            <w:right w:val="none" w:sz="0" w:space="0" w:color="auto"/>
          </w:divBdr>
        </w:div>
        <w:div w:id="1575703937">
          <w:marLeft w:val="0"/>
          <w:marRight w:val="0"/>
          <w:marTop w:val="0"/>
          <w:marBottom w:val="0"/>
          <w:divBdr>
            <w:top w:val="none" w:sz="0" w:space="0" w:color="auto"/>
            <w:left w:val="none" w:sz="0" w:space="0" w:color="auto"/>
            <w:bottom w:val="none" w:sz="0" w:space="0" w:color="auto"/>
            <w:right w:val="none" w:sz="0" w:space="0" w:color="auto"/>
          </w:divBdr>
        </w:div>
        <w:div w:id="1450129012">
          <w:marLeft w:val="0"/>
          <w:marRight w:val="0"/>
          <w:marTop w:val="0"/>
          <w:marBottom w:val="0"/>
          <w:divBdr>
            <w:top w:val="none" w:sz="0" w:space="0" w:color="auto"/>
            <w:left w:val="none" w:sz="0" w:space="0" w:color="auto"/>
            <w:bottom w:val="none" w:sz="0" w:space="0" w:color="auto"/>
            <w:right w:val="none" w:sz="0" w:space="0" w:color="auto"/>
          </w:divBdr>
        </w:div>
        <w:div w:id="294337770">
          <w:marLeft w:val="0"/>
          <w:marRight w:val="0"/>
          <w:marTop w:val="0"/>
          <w:marBottom w:val="0"/>
          <w:divBdr>
            <w:top w:val="none" w:sz="0" w:space="0" w:color="auto"/>
            <w:left w:val="none" w:sz="0" w:space="0" w:color="auto"/>
            <w:bottom w:val="none" w:sz="0" w:space="0" w:color="auto"/>
            <w:right w:val="none" w:sz="0" w:space="0" w:color="auto"/>
          </w:divBdr>
        </w:div>
        <w:div w:id="1846936073">
          <w:marLeft w:val="0"/>
          <w:marRight w:val="0"/>
          <w:marTop w:val="0"/>
          <w:marBottom w:val="0"/>
          <w:divBdr>
            <w:top w:val="none" w:sz="0" w:space="0" w:color="auto"/>
            <w:left w:val="none" w:sz="0" w:space="0" w:color="auto"/>
            <w:bottom w:val="none" w:sz="0" w:space="0" w:color="auto"/>
            <w:right w:val="none" w:sz="0" w:space="0" w:color="auto"/>
          </w:divBdr>
        </w:div>
        <w:div w:id="480849136">
          <w:marLeft w:val="0"/>
          <w:marRight w:val="0"/>
          <w:marTop w:val="0"/>
          <w:marBottom w:val="0"/>
          <w:divBdr>
            <w:top w:val="none" w:sz="0" w:space="0" w:color="auto"/>
            <w:left w:val="none" w:sz="0" w:space="0" w:color="auto"/>
            <w:bottom w:val="none" w:sz="0" w:space="0" w:color="auto"/>
            <w:right w:val="none" w:sz="0" w:space="0" w:color="auto"/>
          </w:divBdr>
        </w:div>
        <w:div w:id="81685543">
          <w:marLeft w:val="0"/>
          <w:marRight w:val="0"/>
          <w:marTop w:val="0"/>
          <w:marBottom w:val="0"/>
          <w:divBdr>
            <w:top w:val="none" w:sz="0" w:space="0" w:color="auto"/>
            <w:left w:val="none" w:sz="0" w:space="0" w:color="auto"/>
            <w:bottom w:val="none" w:sz="0" w:space="0" w:color="auto"/>
            <w:right w:val="none" w:sz="0" w:space="0" w:color="auto"/>
          </w:divBdr>
        </w:div>
        <w:div w:id="985546142">
          <w:marLeft w:val="0"/>
          <w:marRight w:val="0"/>
          <w:marTop w:val="0"/>
          <w:marBottom w:val="0"/>
          <w:divBdr>
            <w:top w:val="none" w:sz="0" w:space="0" w:color="auto"/>
            <w:left w:val="none" w:sz="0" w:space="0" w:color="auto"/>
            <w:bottom w:val="none" w:sz="0" w:space="0" w:color="auto"/>
            <w:right w:val="none" w:sz="0" w:space="0" w:color="auto"/>
          </w:divBdr>
        </w:div>
        <w:div w:id="1737587107">
          <w:marLeft w:val="0"/>
          <w:marRight w:val="0"/>
          <w:marTop w:val="0"/>
          <w:marBottom w:val="0"/>
          <w:divBdr>
            <w:top w:val="none" w:sz="0" w:space="0" w:color="auto"/>
            <w:left w:val="none" w:sz="0" w:space="0" w:color="auto"/>
            <w:bottom w:val="none" w:sz="0" w:space="0" w:color="auto"/>
            <w:right w:val="none" w:sz="0" w:space="0" w:color="auto"/>
          </w:divBdr>
        </w:div>
        <w:div w:id="240871911">
          <w:marLeft w:val="0"/>
          <w:marRight w:val="0"/>
          <w:marTop w:val="0"/>
          <w:marBottom w:val="0"/>
          <w:divBdr>
            <w:top w:val="none" w:sz="0" w:space="0" w:color="auto"/>
            <w:left w:val="none" w:sz="0" w:space="0" w:color="auto"/>
            <w:bottom w:val="none" w:sz="0" w:space="0" w:color="auto"/>
            <w:right w:val="none" w:sz="0" w:space="0" w:color="auto"/>
          </w:divBdr>
        </w:div>
        <w:div w:id="2077047262">
          <w:marLeft w:val="0"/>
          <w:marRight w:val="0"/>
          <w:marTop w:val="0"/>
          <w:marBottom w:val="0"/>
          <w:divBdr>
            <w:top w:val="none" w:sz="0" w:space="0" w:color="auto"/>
            <w:left w:val="none" w:sz="0" w:space="0" w:color="auto"/>
            <w:bottom w:val="none" w:sz="0" w:space="0" w:color="auto"/>
            <w:right w:val="none" w:sz="0" w:space="0" w:color="auto"/>
          </w:divBdr>
        </w:div>
        <w:div w:id="232543821">
          <w:marLeft w:val="0"/>
          <w:marRight w:val="0"/>
          <w:marTop w:val="0"/>
          <w:marBottom w:val="0"/>
          <w:divBdr>
            <w:top w:val="none" w:sz="0" w:space="0" w:color="auto"/>
            <w:left w:val="none" w:sz="0" w:space="0" w:color="auto"/>
            <w:bottom w:val="none" w:sz="0" w:space="0" w:color="auto"/>
            <w:right w:val="none" w:sz="0" w:space="0" w:color="auto"/>
          </w:divBdr>
        </w:div>
        <w:div w:id="1735930325">
          <w:marLeft w:val="0"/>
          <w:marRight w:val="0"/>
          <w:marTop w:val="0"/>
          <w:marBottom w:val="0"/>
          <w:divBdr>
            <w:top w:val="none" w:sz="0" w:space="0" w:color="auto"/>
            <w:left w:val="none" w:sz="0" w:space="0" w:color="auto"/>
            <w:bottom w:val="none" w:sz="0" w:space="0" w:color="auto"/>
            <w:right w:val="none" w:sz="0" w:space="0" w:color="auto"/>
          </w:divBdr>
        </w:div>
        <w:div w:id="1246649883">
          <w:marLeft w:val="0"/>
          <w:marRight w:val="0"/>
          <w:marTop w:val="0"/>
          <w:marBottom w:val="0"/>
          <w:divBdr>
            <w:top w:val="none" w:sz="0" w:space="0" w:color="auto"/>
            <w:left w:val="none" w:sz="0" w:space="0" w:color="auto"/>
            <w:bottom w:val="none" w:sz="0" w:space="0" w:color="auto"/>
            <w:right w:val="none" w:sz="0" w:space="0" w:color="auto"/>
          </w:divBdr>
        </w:div>
        <w:div w:id="1673020759">
          <w:marLeft w:val="0"/>
          <w:marRight w:val="0"/>
          <w:marTop w:val="0"/>
          <w:marBottom w:val="0"/>
          <w:divBdr>
            <w:top w:val="none" w:sz="0" w:space="0" w:color="auto"/>
            <w:left w:val="none" w:sz="0" w:space="0" w:color="auto"/>
            <w:bottom w:val="none" w:sz="0" w:space="0" w:color="auto"/>
            <w:right w:val="none" w:sz="0" w:space="0" w:color="auto"/>
          </w:divBdr>
        </w:div>
        <w:div w:id="661158158">
          <w:marLeft w:val="0"/>
          <w:marRight w:val="0"/>
          <w:marTop w:val="0"/>
          <w:marBottom w:val="0"/>
          <w:divBdr>
            <w:top w:val="none" w:sz="0" w:space="0" w:color="auto"/>
            <w:left w:val="none" w:sz="0" w:space="0" w:color="auto"/>
            <w:bottom w:val="none" w:sz="0" w:space="0" w:color="auto"/>
            <w:right w:val="none" w:sz="0" w:space="0" w:color="auto"/>
          </w:divBdr>
        </w:div>
        <w:div w:id="998386500">
          <w:marLeft w:val="0"/>
          <w:marRight w:val="0"/>
          <w:marTop w:val="0"/>
          <w:marBottom w:val="0"/>
          <w:divBdr>
            <w:top w:val="none" w:sz="0" w:space="0" w:color="auto"/>
            <w:left w:val="none" w:sz="0" w:space="0" w:color="auto"/>
            <w:bottom w:val="none" w:sz="0" w:space="0" w:color="auto"/>
            <w:right w:val="none" w:sz="0" w:space="0" w:color="auto"/>
          </w:divBdr>
        </w:div>
        <w:div w:id="1821920584">
          <w:marLeft w:val="0"/>
          <w:marRight w:val="0"/>
          <w:marTop w:val="0"/>
          <w:marBottom w:val="0"/>
          <w:divBdr>
            <w:top w:val="none" w:sz="0" w:space="0" w:color="auto"/>
            <w:left w:val="none" w:sz="0" w:space="0" w:color="auto"/>
            <w:bottom w:val="none" w:sz="0" w:space="0" w:color="auto"/>
            <w:right w:val="none" w:sz="0" w:space="0" w:color="auto"/>
          </w:divBdr>
        </w:div>
        <w:div w:id="1695619448">
          <w:marLeft w:val="0"/>
          <w:marRight w:val="0"/>
          <w:marTop w:val="0"/>
          <w:marBottom w:val="0"/>
          <w:divBdr>
            <w:top w:val="none" w:sz="0" w:space="0" w:color="auto"/>
            <w:left w:val="none" w:sz="0" w:space="0" w:color="auto"/>
            <w:bottom w:val="none" w:sz="0" w:space="0" w:color="auto"/>
            <w:right w:val="none" w:sz="0" w:space="0" w:color="auto"/>
          </w:divBdr>
        </w:div>
        <w:div w:id="783575098">
          <w:marLeft w:val="0"/>
          <w:marRight w:val="0"/>
          <w:marTop w:val="0"/>
          <w:marBottom w:val="0"/>
          <w:divBdr>
            <w:top w:val="none" w:sz="0" w:space="0" w:color="auto"/>
            <w:left w:val="none" w:sz="0" w:space="0" w:color="auto"/>
            <w:bottom w:val="none" w:sz="0" w:space="0" w:color="auto"/>
            <w:right w:val="none" w:sz="0" w:space="0" w:color="auto"/>
          </w:divBdr>
        </w:div>
        <w:div w:id="220754607">
          <w:marLeft w:val="0"/>
          <w:marRight w:val="0"/>
          <w:marTop w:val="0"/>
          <w:marBottom w:val="0"/>
          <w:divBdr>
            <w:top w:val="none" w:sz="0" w:space="0" w:color="auto"/>
            <w:left w:val="none" w:sz="0" w:space="0" w:color="auto"/>
            <w:bottom w:val="none" w:sz="0" w:space="0" w:color="auto"/>
            <w:right w:val="none" w:sz="0" w:space="0" w:color="auto"/>
          </w:divBdr>
        </w:div>
        <w:div w:id="1287586180">
          <w:marLeft w:val="0"/>
          <w:marRight w:val="0"/>
          <w:marTop w:val="0"/>
          <w:marBottom w:val="0"/>
          <w:divBdr>
            <w:top w:val="none" w:sz="0" w:space="0" w:color="auto"/>
            <w:left w:val="none" w:sz="0" w:space="0" w:color="auto"/>
            <w:bottom w:val="none" w:sz="0" w:space="0" w:color="auto"/>
            <w:right w:val="none" w:sz="0" w:space="0" w:color="auto"/>
          </w:divBdr>
        </w:div>
        <w:div w:id="881983675">
          <w:marLeft w:val="0"/>
          <w:marRight w:val="0"/>
          <w:marTop w:val="0"/>
          <w:marBottom w:val="0"/>
          <w:divBdr>
            <w:top w:val="none" w:sz="0" w:space="0" w:color="auto"/>
            <w:left w:val="none" w:sz="0" w:space="0" w:color="auto"/>
            <w:bottom w:val="none" w:sz="0" w:space="0" w:color="auto"/>
            <w:right w:val="none" w:sz="0" w:space="0" w:color="auto"/>
          </w:divBdr>
        </w:div>
        <w:div w:id="397436335">
          <w:marLeft w:val="0"/>
          <w:marRight w:val="0"/>
          <w:marTop w:val="0"/>
          <w:marBottom w:val="0"/>
          <w:divBdr>
            <w:top w:val="none" w:sz="0" w:space="0" w:color="auto"/>
            <w:left w:val="none" w:sz="0" w:space="0" w:color="auto"/>
            <w:bottom w:val="none" w:sz="0" w:space="0" w:color="auto"/>
            <w:right w:val="none" w:sz="0" w:space="0" w:color="auto"/>
          </w:divBdr>
        </w:div>
        <w:div w:id="392387145">
          <w:marLeft w:val="0"/>
          <w:marRight w:val="0"/>
          <w:marTop w:val="0"/>
          <w:marBottom w:val="0"/>
          <w:divBdr>
            <w:top w:val="none" w:sz="0" w:space="0" w:color="auto"/>
            <w:left w:val="none" w:sz="0" w:space="0" w:color="auto"/>
            <w:bottom w:val="none" w:sz="0" w:space="0" w:color="auto"/>
            <w:right w:val="none" w:sz="0" w:space="0" w:color="auto"/>
          </w:divBdr>
        </w:div>
        <w:div w:id="1110245936">
          <w:marLeft w:val="0"/>
          <w:marRight w:val="0"/>
          <w:marTop w:val="0"/>
          <w:marBottom w:val="0"/>
          <w:divBdr>
            <w:top w:val="none" w:sz="0" w:space="0" w:color="auto"/>
            <w:left w:val="none" w:sz="0" w:space="0" w:color="auto"/>
            <w:bottom w:val="none" w:sz="0" w:space="0" w:color="auto"/>
            <w:right w:val="none" w:sz="0" w:space="0" w:color="auto"/>
          </w:divBdr>
        </w:div>
        <w:div w:id="1972705167">
          <w:marLeft w:val="0"/>
          <w:marRight w:val="0"/>
          <w:marTop w:val="0"/>
          <w:marBottom w:val="0"/>
          <w:divBdr>
            <w:top w:val="none" w:sz="0" w:space="0" w:color="auto"/>
            <w:left w:val="none" w:sz="0" w:space="0" w:color="auto"/>
            <w:bottom w:val="none" w:sz="0" w:space="0" w:color="auto"/>
            <w:right w:val="none" w:sz="0" w:space="0" w:color="auto"/>
          </w:divBdr>
        </w:div>
        <w:div w:id="1483960066">
          <w:marLeft w:val="0"/>
          <w:marRight w:val="0"/>
          <w:marTop w:val="0"/>
          <w:marBottom w:val="0"/>
          <w:divBdr>
            <w:top w:val="none" w:sz="0" w:space="0" w:color="auto"/>
            <w:left w:val="none" w:sz="0" w:space="0" w:color="auto"/>
            <w:bottom w:val="none" w:sz="0" w:space="0" w:color="auto"/>
            <w:right w:val="none" w:sz="0" w:space="0" w:color="auto"/>
          </w:divBdr>
        </w:div>
        <w:div w:id="943147057">
          <w:marLeft w:val="0"/>
          <w:marRight w:val="0"/>
          <w:marTop w:val="0"/>
          <w:marBottom w:val="0"/>
          <w:divBdr>
            <w:top w:val="none" w:sz="0" w:space="0" w:color="auto"/>
            <w:left w:val="none" w:sz="0" w:space="0" w:color="auto"/>
            <w:bottom w:val="none" w:sz="0" w:space="0" w:color="auto"/>
            <w:right w:val="none" w:sz="0" w:space="0" w:color="auto"/>
          </w:divBdr>
        </w:div>
        <w:div w:id="176425879">
          <w:marLeft w:val="0"/>
          <w:marRight w:val="0"/>
          <w:marTop w:val="0"/>
          <w:marBottom w:val="0"/>
          <w:divBdr>
            <w:top w:val="none" w:sz="0" w:space="0" w:color="auto"/>
            <w:left w:val="none" w:sz="0" w:space="0" w:color="auto"/>
            <w:bottom w:val="none" w:sz="0" w:space="0" w:color="auto"/>
            <w:right w:val="none" w:sz="0" w:space="0" w:color="auto"/>
          </w:divBdr>
        </w:div>
        <w:div w:id="540363380">
          <w:marLeft w:val="0"/>
          <w:marRight w:val="0"/>
          <w:marTop w:val="0"/>
          <w:marBottom w:val="0"/>
          <w:divBdr>
            <w:top w:val="none" w:sz="0" w:space="0" w:color="auto"/>
            <w:left w:val="none" w:sz="0" w:space="0" w:color="auto"/>
            <w:bottom w:val="none" w:sz="0" w:space="0" w:color="auto"/>
            <w:right w:val="none" w:sz="0" w:space="0" w:color="auto"/>
          </w:divBdr>
        </w:div>
        <w:div w:id="884484257">
          <w:marLeft w:val="0"/>
          <w:marRight w:val="0"/>
          <w:marTop w:val="0"/>
          <w:marBottom w:val="0"/>
          <w:divBdr>
            <w:top w:val="none" w:sz="0" w:space="0" w:color="auto"/>
            <w:left w:val="none" w:sz="0" w:space="0" w:color="auto"/>
            <w:bottom w:val="none" w:sz="0" w:space="0" w:color="auto"/>
            <w:right w:val="none" w:sz="0" w:space="0" w:color="auto"/>
          </w:divBdr>
        </w:div>
        <w:div w:id="1369992797">
          <w:marLeft w:val="0"/>
          <w:marRight w:val="0"/>
          <w:marTop w:val="0"/>
          <w:marBottom w:val="0"/>
          <w:divBdr>
            <w:top w:val="none" w:sz="0" w:space="0" w:color="auto"/>
            <w:left w:val="none" w:sz="0" w:space="0" w:color="auto"/>
            <w:bottom w:val="none" w:sz="0" w:space="0" w:color="auto"/>
            <w:right w:val="none" w:sz="0" w:space="0" w:color="auto"/>
          </w:divBdr>
        </w:div>
        <w:div w:id="1872841489">
          <w:marLeft w:val="0"/>
          <w:marRight w:val="0"/>
          <w:marTop w:val="0"/>
          <w:marBottom w:val="0"/>
          <w:divBdr>
            <w:top w:val="none" w:sz="0" w:space="0" w:color="auto"/>
            <w:left w:val="none" w:sz="0" w:space="0" w:color="auto"/>
            <w:bottom w:val="none" w:sz="0" w:space="0" w:color="auto"/>
            <w:right w:val="none" w:sz="0" w:space="0" w:color="auto"/>
          </w:divBdr>
        </w:div>
        <w:div w:id="514999880">
          <w:marLeft w:val="0"/>
          <w:marRight w:val="0"/>
          <w:marTop w:val="0"/>
          <w:marBottom w:val="0"/>
          <w:divBdr>
            <w:top w:val="none" w:sz="0" w:space="0" w:color="auto"/>
            <w:left w:val="none" w:sz="0" w:space="0" w:color="auto"/>
            <w:bottom w:val="none" w:sz="0" w:space="0" w:color="auto"/>
            <w:right w:val="none" w:sz="0" w:space="0" w:color="auto"/>
          </w:divBdr>
        </w:div>
        <w:div w:id="1472166532">
          <w:marLeft w:val="0"/>
          <w:marRight w:val="0"/>
          <w:marTop w:val="0"/>
          <w:marBottom w:val="0"/>
          <w:divBdr>
            <w:top w:val="none" w:sz="0" w:space="0" w:color="auto"/>
            <w:left w:val="none" w:sz="0" w:space="0" w:color="auto"/>
            <w:bottom w:val="none" w:sz="0" w:space="0" w:color="auto"/>
            <w:right w:val="none" w:sz="0" w:space="0" w:color="auto"/>
          </w:divBdr>
        </w:div>
        <w:div w:id="227498429">
          <w:marLeft w:val="0"/>
          <w:marRight w:val="0"/>
          <w:marTop w:val="0"/>
          <w:marBottom w:val="0"/>
          <w:divBdr>
            <w:top w:val="none" w:sz="0" w:space="0" w:color="auto"/>
            <w:left w:val="none" w:sz="0" w:space="0" w:color="auto"/>
            <w:bottom w:val="none" w:sz="0" w:space="0" w:color="auto"/>
            <w:right w:val="none" w:sz="0" w:space="0" w:color="auto"/>
          </w:divBdr>
        </w:div>
        <w:div w:id="68355338">
          <w:marLeft w:val="0"/>
          <w:marRight w:val="0"/>
          <w:marTop w:val="0"/>
          <w:marBottom w:val="0"/>
          <w:divBdr>
            <w:top w:val="none" w:sz="0" w:space="0" w:color="auto"/>
            <w:left w:val="none" w:sz="0" w:space="0" w:color="auto"/>
            <w:bottom w:val="none" w:sz="0" w:space="0" w:color="auto"/>
            <w:right w:val="none" w:sz="0" w:space="0" w:color="auto"/>
          </w:divBdr>
        </w:div>
        <w:div w:id="1281037332">
          <w:marLeft w:val="0"/>
          <w:marRight w:val="0"/>
          <w:marTop w:val="0"/>
          <w:marBottom w:val="0"/>
          <w:divBdr>
            <w:top w:val="none" w:sz="0" w:space="0" w:color="auto"/>
            <w:left w:val="none" w:sz="0" w:space="0" w:color="auto"/>
            <w:bottom w:val="none" w:sz="0" w:space="0" w:color="auto"/>
            <w:right w:val="none" w:sz="0" w:space="0" w:color="auto"/>
          </w:divBdr>
        </w:div>
        <w:div w:id="1171946347">
          <w:marLeft w:val="0"/>
          <w:marRight w:val="0"/>
          <w:marTop w:val="0"/>
          <w:marBottom w:val="0"/>
          <w:divBdr>
            <w:top w:val="none" w:sz="0" w:space="0" w:color="auto"/>
            <w:left w:val="none" w:sz="0" w:space="0" w:color="auto"/>
            <w:bottom w:val="none" w:sz="0" w:space="0" w:color="auto"/>
            <w:right w:val="none" w:sz="0" w:space="0" w:color="auto"/>
          </w:divBdr>
        </w:div>
        <w:div w:id="1725182263">
          <w:marLeft w:val="0"/>
          <w:marRight w:val="0"/>
          <w:marTop w:val="0"/>
          <w:marBottom w:val="0"/>
          <w:divBdr>
            <w:top w:val="none" w:sz="0" w:space="0" w:color="auto"/>
            <w:left w:val="none" w:sz="0" w:space="0" w:color="auto"/>
            <w:bottom w:val="none" w:sz="0" w:space="0" w:color="auto"/>
            <w:right w:val="none" w:sz="0" w:space="0" w:color="auto"/>
          </w:divBdr>
        </w:div>
        <w:div w:id="827670913">
          <w:marLeft w:val="0"/>
          <w:marRight w:val="0"/>
          <w:marTop w:val="0"/>
          <w:marBottom w:val="0"/>
          <w:divBdr>
            <w:top w:val="none" w:sz="0" w:space="0" w:color="auto"/>
            <w:left w:val="none" w:sz="0" w:space="0" w:color="auto"/>
            <w:bottom w:val="none" w:sz="0" w:space="0" w:color="auto"/>
            <w:right w:val="none" w:sz="0" w:space="0" w:color="auto"/>
          </w:divBdr>
        </w:div>
        <w:div w:id="311762356">
          <w:marLeft w:val="0"/>
          <w:marRight w:val="0"/>
          <w:marTop w:val="0"/>
          <w:marBottom w:val="0"/>
          <w:divBdr>
            <w:top w:val="none" w:sz="0" w:space="0" w:color="auto"/>
            <w:left w:val="none" w:sz="0" w:space="0" w:color="auto"/>
            <w:bottom w:val="none" w:sz="0" w:space="0" w:color="auto"/>
            <w:right w:val="none" w:sz="0" w:space="0" w:color="auto"/>
          </w:divBdr>
        </w:div>
      </w:divsChild>
    </w:div>
    <w:div w:id="126818132">
      <w:bodyDiv w:val="1"/>
      <w:marLeft w:val="0"/>
      <w:marRight w:val="0"/>
      <w:marTop w:val="0"/>
      <w:marBottom w:val="0"/>
      <w:divBdr>
        <w:top w:val="none" w:sz="0" w:space="0" w:color="auto"/>
        <w:left w:val="none" w:sz="0" w:space="0" w:color="auto"/>
        <w:bottom w:val="none" w:sz="0" w:space="0" w:color="auto"/>
        <w:right w:val="none" w:sz="0" w:space="0" w:color="auto"/>
      </w:divBdr>
      <w:divsChild>
        <w:div w:id="1689484880">
          <w:marLeft w:val="0"/>
          <w:marRight w:val="0"/>
          <w:marTop w:val="0"/>
          <w:marBottom w:val="0"/>
          <w:divBdr>
            <w:top w:val="none" w:sz="0" w:space="0" w:color="auto"/>
            <w:left w:val="none" w:sz="0" w:space="0" w:color="auto"/>
            <w:bottom w:val="none" w:sz="0" w:space="0" w:color="auto"/>
            <w:right w:val="none" w:sz="0" w:space="0" w:color="auto"/>
          </w:divBdr>
          <w:divsChild>
            <w:div w:id="231505084">
              <w:marLeft w:val="0"/>
              <w:marRight w:val="0"/>
              <w:marTop w:val="0"/>
              <w:marBottom w:val="0"/>
              <w:divBdr>
                <w:top w:val="none" w:sz="0" w:space="0" w:color="auto"/>
                <w:left w:val="none" w:sz="0" w:space="0" w:color="auto"/>
                <w:bottom w:val="none" w:sz="0" w:space="0" w:color="auto"/>
                <w:right w:val="none" w:sz="0" w:space="0" w:color="auto"/>
              </w:divBdr>
            </w:div>
            <w:div w:id="1709719633">
              <w:marLeft w:val="0"/>
              <w:marRight w:val="0"/>
              <w:marTop w:val="0"/>
              <w:marBottom w:val="0"/>
              <w:divBdr>
                <w:top w:val="none" w:sz="0" w:space="0" w:color="auto"/>
                <w:left w:val="none" w:sz="0" w:space="0" w:color="auto"/>
                <w:bottom w:val="none" w:sz="0" w:space="0" w:color="auto"/>
                <w:right w:val="none" w:sz="0" w:space="0" w:color="auto"/>
              </w:divBdr>
            </w:div>
            <w:div w:id="2041971771">
              <w:marLeft w:val="0"/>
              <w:marRight w:val="0"/>
              <w:marTop w:val="0"/>
              <w:marBottom w:val="0"/>
              <w:divBdr>
                <w:top w:val="none" w:sz="0" w:space="0" w:color="auto"/>
                <w:left w:val="none" w:sz="0" w:space="0" w:color="auto"/>
                <w:bottom w:val="none" w:sz="0" w:space="0" w:color="auto"/>
                <w:right w:val="none" w:sz="0" w:space="0" w:color="auto"/>
              </w:divBdr>
            </w:div>
            <w:div w:id="1320230295">
              <w:marLeft w:val="0"/>
              <w:marRight w:val="0"/>
              <w:marTop w:val="0"/>
              <w:marBottom w:val="0"/>
              <w:divBdr>
                <w:top w:val="none" w:sz="0" w:space="0" w:color="auto"/>
                <w:left w:val="none" w:sz="0" w:space="0" w:color="auto"/>
                <w:bottom w:val="none" w:sz="0" w:space="0" w:color="auto"/>
                <w:right w:val="none" w:sz="0" w:space="0" w:color="auto"/>
              </w:divBdr>
            </w:div>
            <w:div w:id="950087976">
              <w:marLeft w:val="0"/>
              <w:marRight w:val="0"/>
              <w:marTop w:val="0"/>
              <w:marBottom w:val="0"/>
              <w:divBdr>
                <w:top w:val="none" w:sz="0" w:space="0" w:color="auto"/>
                <w:left w:val="none" w:sz="0" w:space="0" w:color="auto"/>
                <w:bottom w:val="none" w:sz="0" w:space="0" w:color="auto"/>
                <w:right w:val="none" w:sz="0" w:space="0" w:color="auto"/>
              </w:divBdr>
            </w:div>
            <w:div w:id="1453088396">
              <w:marLeft w:val="0"/>
              <w:marRight w:val="0"/>
              <w:marTop w:val="0"/>
              <w:marBottom w:val="0"/>
              <w:divBdr>
                <w:top w:val="none" w:sz="0" w:space="0" w:color="auto"/>
                <w:left w:val="none" w:sz="0" w:space="0" w:color="auto"/>
                <w:bottom w:val="none" w:sz="0" w:space="0" w:color="auto"/>
                <w:right w:val="none" w:sz="0" w:space="0" w:color="auto"/>
              </w:divBdr>
            </w:div>
            <w:div w:id="1101725969">
              <w:marLeft w:val="0"/>
              <w:marRight w:val="0"/>
              <w:marTop w:val="0"/>
              <w:marBottom w:val="0"/>
              <w:divBdr>
                <w:top w:val="none" w:sz="0" w:space="0" w:color="auto"/>
                <w:left w:val="none" w:sz="0" w:space="0" w:color="auto"/>
                <w:bottom w:val="none" w:sz="0" w:space="0" w:color="auto"/>
                <w:right w:val="none" w:sz="0" w:space="0" w:color="auto"/>
              </w:divBdr>
            </w:div>
            <w:div w:id="616714459">
              <w:marLeft w:val="0"/>
              <w:marRight w:val="0"/>
              <w:marTop w:val="0"/>
              <w:marBottom w:val="0"/>
              <w:divBdr>
                <w:top w:val="none" w:sz="0" w:space="0" w:color="auto"/>
                <w:left w:val="none" w:sz="0" w:space="0" w:color="auto"/>
                <w:bottom w:val="none" w:sz="0" w:space="0" w:color="auto"/>
                <w:right w:val="none" w:sz="0" w:space="0" w:color="auto"/>
              </w:divBdr>
            </w:div>
            <w:div w:id="1804886248">
              <w:marLeft w:val="0"/>
              <w:marRight w:val="0"/>
              <w:marTop w:val="0"/>
              <w:marBottom w:val="0"/>
              <w:divBdr>
                <w:top w:val="none" w:sz="0" w:space="0" w:color="auto"/>
                <w:left w:val="none" w:sz="0" w:space="0" w:color="auto"/>
                <w:bottom w:val="none" w:sz="0" w:space="0" w:color="auto"/>
                <w:right w:val="none" w:sz="0" w:space="0" w:color="auto"/>
              </w:divBdr>
            </w:div>
            <w:div w:id="755174540">
              <w:marLeft w:val="0"/>
              <w:marRight w:val="0"/>
              <w:marTop w:val="0"/>
              <w:marBottom w:val="0"/>
              <w:divBdr>
                <w:top w:val="none" w:sz="0" w:space="0" w:color="auto"/>
                <w:left w:val="none" w:sz="0" w:space="0" w:color="auto"/>
                <w:bottom w:val="none" w:sz="0" w:space="0" w:color="auto"/>
                <w:right w:val="none" w:sz="0" w:space="0" w:color="auto"/>
              </w:divBdr>
            </w:div>
            <w:div w:id="1532262269">
              <w:marLeft w:val="0"/>
              <w:marRight w:val="0"/>
              <w:marTop w:val="0"/>
              <w:marBottom w:val="0"/>
              <w:divBdr>
                <w:top w:val="none" w:sz="0" w:space="0" w:color="auto"/>
                <w:left w:val="none" w:sz="0" w:space="0" w:color="auto"/>
                <w:bottom w:val="none" w:sz="0" w:space="0" w:color="auto"/>
                <w:right w:val="none" w:sz="0" w:space="0" w:color="auto"/>
              </w:divBdr>
            </w:div>
            <w:div w:id="961620587">
              <w:marLeft w:val="0"/>
              <w:marRight w:val="0"/>
              <w:marTop w:val="0"/>
              <w:marBottom w:val="0"/>
              <w:divBdr>
                <w:top w:val="none" w:sz="0" w:space="0" w:color="auto"/>
                <w:left w:val="none" w:sz="0" w:space="0" w:color="auto"/>
                <w:bottom w:val="none" w:sz="0" w:space="0" w:color="auto"/>
                <w:right w:val="none" w:sz="0" w:space="0" w:color="auto"/>
              </w:divBdr>
            </w:div>
            <w:div w:id="1646275741">
              <w:marLeft w:val="0"/>
              <w:marRight w:val="0"/>
              <w:marTop w:val="0"/>
              <w:marBottom w:val="0"/>
              <w:divBdr>
                <w:top w:val="none" w:sz="0" w:space="0" w:color="auto"/>
                <w:left w:val="none" w:sz="0" w:space="0" w:color="auto"/>
                <w:bottom w:val="none" w:sz="0" w:space="0" w:color="auto"/>
                <w:right w:val="none" w:sz="0" w:space="0" w:color="auto"/>
              </w:divBdr>
            </w:div>
            <w:div w:id="1146628640">
              <w:marLeft w:val="0"/>
              <w:marRight w:val="0"/>
              <w:marTop w:val="0"/>
              <w:marBottom w:val="0"/>
              <w:divBdr>
                <w:top w:val="none" w:sz="0" w:space="0" w:color="auto"/>
                <w:left w:val="none" w:sz="0" w:space="0" w:color="auto"/>
                <w:bottom w:val="none" w:sz="0" w:space="0" w:color="auto"/>
                <w:right w:val="none" w:sz="0" w:space="0" w:color="auto"/>
              </w:divBdr>
            </w:div>
            <w:div w:id="846335451">
              <w:marLeft w:val="0"/>
              <w:marRight w:val="0"/>
              <w:marTop w:val="0"/>
              <w:marBottom w:val="0"/>
              <w:divBdr>
                <w:top w:val="none" w:sz="0" w:space="0" w:color="auto"/>
                <w:left w:val="none" w:sz="0" w:space="0" w:color="auto"/>
                <w:bottom w:val="none" w:sz="0" w:space="0" w:color="auto"/>
                <w:right w:val="none" w:sz="0" w:space="0" w:color="auto"/>
              </w:divBdr>
            </w:div>
            <w:div w:id="809980066">
              <w:marLeft w:val="0"/>
              <w:marRight w:val="0"/>
              <w:marTop w:val="0"/>
              <w:marBottom w:val="0"/>
              <w:divBdr>
                <w:top w:val="none" w:sz="0" w:space="0" w:color="auto"/>
                <w:left w:val="none" w:sz="0" w:space="0" w:color="auto"/>
                <w:bottom w:val="none" w:sz="0" w:space="0" w:color="auto"/>
                <w:right w:val="none" w:sz="0" w:space="0" w:color="auto"/>
              </w:divBdr>
            </w:div>
            <w:div w:id="815340003">
              <w:marLeft w:val="0"/>
              <w:marRight w:val="0"/>
              <w:marTop w:val="0"/>
              <w:marBottom w:val="0"/>
              <w:divBdr>
                <w:top w:val="none" w:sz="0" w:space="0" w:color="auto"/>
                <w:left w:val="none" w:sz="0" w:space="0" w:color="auto"/>
                <w:bottom w:val="none" w:sz="0" w:space="0" w:color="auto"/>
                <w:right w:val="none" w:sz="0" w:space="0" w:color="auto"/>
              </w:divBdr>
            </w:div>
            <w:div w:id="1015963014">
              <w:marLeft w:val="0"/>
              <w:marRight w:val="0"/>
              <w:marTop w:val="0"/>
              <w:marBottom w:val="0"/>
              <w:divBdr>
                <w:top w:val="none" w:sz="0" w:space="0" w:color="auto"/>
                <w:left w:val="none" w:sz="0" w:space="0" w:color="auto"/>
                <w:bottom w:val="none" w:sz="0" w:space="0" w:color="auto"/>
                <w:right w:val="none" w:sz="0" w:space="0" w:color="auto"/>
              </w:divBdr>
            </w:div>
            <w:div w:id="431361534">
              <w:marLeft w:val="0"/>
              <w:marRight w:val="0"/>
              <w:marTop w:val="0"/>
              <w:marBottom w:val="0"/>
              <w:divBdr>
                <w:top w:val="none" w:sz="0" w:space="0" w:color="auto"/>
                <w:left w:val="none" w:sz="0" w:space="0" w:color="auto"/>
                <w:bottom w:val="none" w:sz="0" w:space="0" w:color="auto"/>
                <w:right w:val="none" w:sz="0" w:space="0" w:color="auto"/>
              </w:divBdr>
            </w:div>
            <w:div w:id="1748653561">
              <w:marLeft w:val="0"/>
              <w:marRight w:val="0"/>
              <w:marTop w:val="0"/>
              <w:marBottom w:val="0"/>
              <w:divBdr>
                <w:top w:val="none" w:sz="0" w:space="0" w:color="auto"/>
                <w:left w:val="none" w:sz="0" w:space="0" w:color="auto"/>
                <w:bottom w:val="none" w:sz="0" w:space="0" w:color="auto"/>
                <w:right w:val="none" w:sz="0" w:space="0" w:color="auto"/>
              </w:divBdr>
            </w:div>
          </w:divsChild>
        </w:div>
        <w:div w:id="283509223">
          <w:marLeft w:val="0"/>
          <w:marRight w:val="0"/>
          <w:marTop w:val="0"/>
          <w:marBottom w:val="0"/>
          <w:divBdr>
            <w:top w:val="none" w:sz="0" w:space="0" w:color="auto"/>
            <w:left w:val="none" w:sz="0" w:space="0" w:color="auto"/>
            <w:bottom w:val="none" w:sz="0" w:space="0" w:color="auto"/>
            <w:right w:val="none" w:sz="0" w:space="0" w:color="auto"/>
          </w:divBdr>
          <w:divsChild>
            <w:div w:id="2102673504">
              <w:marLeft w:val="0"/>
              <w:marRight w:val="0"/>
              <w:marTop w:val="0"/>
              <w:marBottom w:val="0"/>
              <w:divBdr>
                <w:top w:val="none" w:sz="0" w:space="0" w:color="auto"/>
                <w:left w:val="none" w:sz="0" w:space="0" w:color="auto"/>
                <w:bottom w:val="none" w:sz="0" w:space="0" w:color="auto"/>
                <w:right w:val="none" w:sz="0" w:space="0" w:color="auto"/>
              </w:divBdr>
            </w:div>
            <w:div w:id="1189182542">
              <w:marLeft w:val="0"/>
              <w:marRight w:val="0"/>
              <w:marTop w:val="0"/>
              <w:marBottom w:val="0"/>
              <w:divBdr>
                <w:top w:val="none" w:sz="0" w:space="0" w:color="auto"/>
                <w:left w:val="none" w:sz="0" w:space="0" w:color="auto"/>
                <w:bottom w:val="none" w:sz="0" w:space="0" w:color="auto"/>
                <w:right w:val="none" w:sz="0" w:space="0" w:color="auto"/>
              </w:divBdr>
            </w:div>
            <w:div w:id="10188806">
              <w:marLeft w:val="0"/>
              <w:marRight w:val="0"/>
              <w:marTop w:val="0"/>
              <w:marBottom w:val="0"/>
              <w:divBdr>
                <w:top w:val="none" w:sz="0" w:space="0" w:color="auto"/>
                <w:left w:val="none" w:sz="0" w:space="0" w:color="auto"/>
                <w:bottom w:val="none" w:sz="0" w:space="0" w:color="auto"/>
                <w:right w:val="none" w:sz="0" w:space="0" w:color="auto"/>
              </w:divBdr>
            </w:div>
            <w:div w:id="513350903">
              <w:marLeft w:val="0"/>
              <w:marRight w:val="0"/>
              <w:marTop w:val="0"/>
              <w:marBottom w:val="0"/>
              <w:divBdr>
                <w:top w:val="none" w:sz="0" w:space="0" w:color="auto"/>
                <w:left w:val="none" w:sz="0" w:space="0" w:color="auto"/>
                <w:bottom w:val="none" w:sz="0" w:space="0" w:color="auto"/>
                <w:right w:val="none" w:sz="0" w:space="0" w:color="auto"/>
              </w:divBdr>
            </w:div>
            <w:div w:id="2019916976">
              <w:marLeft w:val="0"/>
              <w:marRight w:val="0"/>
              <w:marTop w:val="0"/>
              <w:marBottom w:val="0"/>
              <w:divBdr>
                <w:top w:val="none" w:sz="0" w:space="0" w:color="auto"/>
                <w:left w:val="none" w:sz="0" w:space="0" w:color="auto"/>
                <w:bottom w:val="none" w:sz="0" w:space="0" w:color="auto"/>
                <w:right w:val="none" w:sz="0" w:space="0" w:color="auto"/>
              </w:divBdr>
            </w:div>
            <w:div w:id="1704018424">
              <w:marLeft w:val="0"/>
              <w:marRight w:val="0"/>
              <w:marTop w:val="0"/>
              <w:marBottom w:val="0"/>
              <w:divBdr>
                <w:top w:val="none" w:sz="0" w:space="0" w:color="auto"/>
                <w:left w:val="none" w:sz="0" w:space="0" w:color="auto"/>
                <w:bottom w:val="none" w:sz="0" w:space="0" w:color="auto"/>
                <w:right w:val="none" w:sz="0" w:space="0" w:color="auto"/>
              </w:divBdr>
            </w:div>
            <w:div w:id="1366826896">
              <w:marLeft w:val="0"/>
              <w:marRight w:val="0"/>
              <w:marTop w:val="0"/>
              <w:marBottom w:val="0"/>
              <w:divBdr>
                <w:top w:val="none" w:sz="0" w:space="0" w:color="auto"/>
                <w:left w:val="none" w:sz="0" w:space="0" w:color="auto"/>
                <w:bottom w:val="none" w:sz="0" w:space="0" w:color="auto"/>
                <w:right w:val="none" w:sz="0" w:space="0" w:color="auto"/>
              </w:divBdr>
            </w:div>
            <w:div w:id="1692534751">
              <w:marLeft w:val="0"/>
              <w:marRight w:val="0"/>
              <w:marTop w:val="0"/>
              <w:marBottom w:val="0"/>
              <w:divBdr>
                <w:top w:val="none" w:sz="0" w:space="0" w:color="auto"/>
                <w:left w:val="none" w:sz="0" w:space="0" w:color="auto"/>
                <w:bottom w:val="none" w:sz="0" w:space="0" w:color="auto"/>
                <w:right w:val="none" w:sz="0" w:space="0" w:color="auto"/>
              </w:divBdr>
            </w:div>
            <w:div w:id="290088515">
              <w:marLeft w:val="0"/>
              <w:marRight w:val="0"/>
              <w:marTop w:val="0"/>
              <w:marBottom w:val="0"/>
              <w:divBdr>
                <w:top w:val="none" w:sz="0" w:space="0" w:color="auto"/>
                <w:left w:val="none" w:sz="0" w:space="0" w:color="auto"/>
                <w:bottom w:val="none" w:sz="0" w:space="0" w:color="auto"/>
                <w:right w:val="none" w:sz="0" w:space="0" w:color="auto"/>
              </w:divBdr>
            </w:div>
            <w:div w:id="1216356205">
              <w:marLeft w:val="0"/>
              <w:marRight w:val="0"/>
              <w:marTop w:val="0"/>
              <w:marBottom w:val="0"/>
              <w:divBdr>
                <w:top w:val="none" w:sz="0" w:space="0" w:color="auto"/>
                <w:left w:val="none" w:sz="0" w:space="0" w:color="auto"/>
                <w:bottom w:val="none" w:sz="0" w:space="0" w:color="auto"/>
                <w:right w:val="none" w:sz="0" w:space="0" w:color="auto"/>
              </w:divBdr>
            </w:div>
            <w:div w:id="477307441">
              <w:marLeft w:val="0"/>
              <w:marRight w:val="0"/>
              <w:marTop w:val="0"/>
              <w:marBottom w:val="0"/>
              <w:divBdr>
                <w:top w:val="none" w:sz="0" w:space="0" w:color="auto"/>
                <w:left w:val="none" w:sz="0" w:space="0" w:color="auto"/>
                <w:bottom w:val="none" w:sz="0" w:space="0" w:color="auto"/>
                <w:right w:val="none" w:sz="0" w:space="0" w:color="auto"/>
              </w:divBdr>
            </w:div>
            <w:div w:id="113679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8391">
      <w:bodyDiv w:val="1"/>
      <w:marLeft w:val="0"/>
      <w:marRight w:val="0"/>
      <w:marTop w:val="0"/>
      <w:marBottom w:val="0"/>
      <w:divBdr>
        <w:top w:val="none" w:sz="0" w:space="0" w:color="auto"/>
        <w:left w:val="none" w:sz="0" w:space="0" w:color="auto"/>
        <w:bottom w:val="none" w:sz="0" w:space="0" w:color="auto"/>
        <w:right w:val="none" w:sz="0" w:space="0" w:color="auto"/>
      </w:divBdr>
      <w:divsChild>
        <w:div w:id="1292787498">
          <w:marLeft w:val="0"/>
          <w:marRight w:val="0"/>
          <w:marTop w:val="0"/>
          <w:marBottom w:val="0"/>
          <w:divBdr>
            <w:top w:val="none" w:sz="0" w:space="0" w:color="auto"/>
            <w:left w:val="none" w:sz="0" w:space="0" w:color="auto"/>
            <w:bottom w:val="none" w:sz="0" w:space="0" w:color="auto"/>
            <w:right w:val="none" w:sz="0" w:space="0" w:color="auto"/>
          </w:divBdr>
        </w:div>
        <w:div w:id="2078699470">
          <w:marLeft w:val="0"/>
          <w:marRight w:val="0"/>
          <w:marTop w:val="0"/>
          <w:marBottom w:val="0"/>
          <w:divBdr>
            <w:top w:val="none" w:sz="0" w:space="0" w:color="auto"/>
            <w:left w:val="none" w:sz="0" w:space="0" w:color="auto"/>
            <w:bottom w:val="none" w:sz="0" w:space="0" w:color="auto"/>
            <w:right w:val="none" w:sz="0" w:space="0" w:color="auto"/>
          </w:divBdr>
        </w:div>
        <w:div w:id="1545755656">
          <w:marLeft w:val="0"/>
          <w:marRight w:val="0"/>
          <w:marTop w:val="0"/>
          <w:marBottom w:val="0"/>
          <w:divBdr>
            <w:top w:val="none" w:sz="0" w:space="0" w:color="auto"/>
            <w:left w:val="none" w:sz="0" w:space="0" w:color="auto"/>
            <w:bottom w:val="none" w:sz="0" w:space="0" w:color="auto"/>
            <w:right w:val="none" w:sz="0" w:space="0" w:color="auto"/>
          </w:divBdr>
        </w:div>
        <w:div w:id="860165509">
          <w:marLeft w:val="0"/>
          <w:marRight w:val="0"/>
          <w:marTop w:val="0"/>
          <w:marBottom w:val="0"/>
          <w:divBdr>
            <w:top w:val="none" w:sz="0" w:space="0" w:color="auto"/>
            <w:left w:val="none" w:sz="0" w:space="0" w:color="auto"/>
            <w:bottom w:val="none" w:sz="0" w:space="0" w:color="auto"/>
            <w:right w:val="none" w:sz="0" w:space="0" w:color="auto"/>
          </w:divBdr>
        </w:div>
        <w:div w:id="623271892">
          <w:marLeft w:val="0"/>
          <w:marRight w:val="0"/>
          <w:marTop w:val="0"/>
          <w:marBottom w:val="0"/>
          <w:divBdr>
            <w:top w:val="none" w:sz="0" w:space="0" w:color="auto"/>
            <w:left w:val="none" w:sz="0" w:space="0" w:color="auto"/>
            <w:bottom w:val="none" w:sz="0" w:space="0" w:color="auto"/>
            <w:right w:val="none" w:sz="0" w:space="0" w:color="auto"/>
          </w:divBdr>
        </w:div>
        <w:div w:id="1912424953">
          <w:marLeft w:val="0"/>
          <w:marRight w:val="0"/>
          <w:marTop w:val="0"/>
          <w:marBottom w:val="0"/>
          <w:divBdr>
            <w:top w:val="none" w:sz="0" w:space="0" w:color="auto"/>
            <w:left w:val="none" w:sz="0" w:space="0" w:color="auto"/>
            <w:bottom w:val="none" w:sz="0" w:space="0" w:color="auto"/>
            <w:right w:val="none" w:sz="0" w:space="0" w:color="auto"/>
          </w:divBdr>
        </w:div>
        <w:div w:id="1833326176">
          <w:marLeft w:val="0"/>
          <w:marRight w:val="0"/>
          <w:marTop w:val="0"/>
          <w:marBottom w:val="0"/>
          <w:divBdr>
            <w:top w:val="none" w:sz="0" w:space="0" w:color="auto"/>
            <w:left w:val="none" w:sz="0" w:space="0" w:color="auto"/>
            <w:bottom w:val="none" w:sz="0" w:space="0" w:color="auto"/>
            <w:right w:val="none" w:sz="0" w:space="0" w:color="auto"/>
          </w:divBdr>
        </w:div>
        <w:div w:id="894051147">
          <w:marLeft w:val="0"/>
          <w:marRight w:val="0"/>
          <w:marTop w:val="0"/>
          <w:marBottom w:val="0"/>
          <w:divBdr>
            <w:top w:val="none" w:sz="0" w:space="0" w:color="auto"/>
            <w:left w:val="none" w:sz="0" w:space="0" w:color="auto"/>
            <w:bottom w:val="none" w:sz="0" w:space="0" w:color="auto"/>
            <w:right w:val="none" w:sz="0" w:space="0" w:color="auto"/>
          </w:divBdr>
        </w:div>
        <w:div w:id="2020034240">
          <w:marLeft w:val="0"/>
          <w:marRight w:val="0"/>
          <w:marTop w:val="0"/>
          <w:marBottom w:val="0"/>
          <w:divBdr>
            <w:top w:val="none" w:sz="0" w:space="0" w:color="auto"/>
            <w:left w:val="none" w:sz="0" w:space="0" w:color="auto"/>
            <w:bottom w:val="none" w:sz="0" w:space="0" w:color="auto"/>
            <w:right w:val="none" w:sz="0" w:space="0" w:color="auto"/>
          </w:divBdr>
        </w:div>
        <w:div w:id="1508055232">
          <w:marLeft w:val="0"/>
          <w:marRight w:val="0"/>
          <w:marTop w:val="0"/>
          <w:marBottom w:val="0"/>
          <w:divBdr>
            <w:top w:val="none" w:sz="0" w:space="0" w:color="auto"/>
            <w:left w:val="none" w:sz="0" w:space="0" w:color="auto"/>
            <w:bottom w:val="none" w:sz="0" w:space="0" w:color="auto"/>
            <w:right w:val="none" w:sz="0" w:space="0" w:color="auto"/>
          </w:divBdr>
        </w:div>
        <w:div w:id="163786551">
          <w:marLeft w:val="0"/>
          <w:marRight w:val="0"/>
          <w:marTop w:val="0"/>
          <w:marBottom w:val="0"/>
          <w:divBdr>
            <w:top w:val="none" w:sz="0" w:space="0" w:color="auto"/>
            <w:left w:val="none" w:sz="0" w:space="0" w:color="auto"/>
            <w:bottom w:val="none" w:sz="0" w:space="0" w:color="auto"/>
            <w:right w:val="none" w:sz="0" w:space="0" w:color="auto"/>
          </w:divBdr>
        </w:div>
        <w:div w:id="1452357089">
          <w:marLeft w:val="0"/>
          <w:marRight w:val="0"/>
          <w:marTop w:val="0"/>
          <w:marBottom w:val="0"/>
          <w:divBdr>
            <w:top w:val="none" w:sz="0" w:space="0" w:color="auto"/>
            <w:left w:val="none" w:sz="0" w:space="0" w:color="auto"/>
            <w:bottom w:val="none" w:sz="0" w:space="0" w:color="auto"/>
            <w:right w:val="none" w:sz="0" w:space="0" w:color="auto"/>
          </w:divBdr>
        </w:div>
        <w:div w:id="280917804">
          <w:marLeft w:val="0"/>
          <w:marRight w:val="0"/>
          <w:marTop w:val="0"/>
          <w:marBottom w:val="0"/>
          <w:divBdr>
            <w:top w:val="none" w:sz="0" w:space="0" w:color="auto"/>
            <w:left w:val="none" w:sz="0" w:space="0" w:color="auto"/>
            <w:bottom w:val="none" w:sz="0" w:space="0" w:color="auto"/>
            <w:right w:val="none" w:sz="0" w:space="0" w:color="auto"/>
          </w:divBdr>
        </w:div>
        <w:div w:id="2026206852">
          <w:marLeft w:val="0"/>
          <w:marRight w:val="0"/>
          <w:marTop w:val="0"/>
          <w:marBottom w:val="0"/>
          <w:divBdr>
            <w:top w:val="none" w:sz="0" w:space="0" w:color="auto"/>
            <w:left w:val="none" w:sz="0" w:space="0" w:color="auto"/>
            <w:bottom w:val="none" w:sz="0" w:space="0" w:color="auto"/>
            <w:right w:val="none" w:sz="0" w:space="0" w:color="auto"/>
          </w:divBdr>
        </w:div>
        <w:div w:id="1600916361">
          <w:marLeft w:val="0"/>
          <w:marRight w:val="0"/>
          <w:marTop w:val="0"/>
          <w:marBottom w:val="0"/>
          <w:divBdr>
            <w:top w:val="none" w:sz="0" w:space="0" w:color="auto"/>
            <w:left w:val="none" w:sz="0" w:space="0" w:color="auto"/>
            <w:bottom w:val="none" w:sz="0" w:space="0" w:color="auto"/>
            <w:right w:val="none" w:sz="0" w:space="0" w:color="auto"/>
          </w:divBdr>
        </w:div>
        <w:div w:id="237251258">
          <w:marLeft w:val="0"/>
          <w:marRight w:val="0"/>
          <w:marTop w:val="0"/>
          <w:marBottom w:val="0"/>
          <w:divBdr>
            <w:top w:val="none" w:sz="0" w:space="0" w:color="auto"/>
            <w:left w:val="none" w:sz="0" w:space="0" w:color="auto"/>
            <w:bottom w:val="none" w:sz="0" w:space="0" w:color="auto"/>
            <w:right w:val="none" w:sz="0" w:space="0" w:color="auto"/>
          </w:divBdr>
        </w:div>
        <w:div w:id="615214234">
          <w:marLeft w:val="0"/>
          <w:marRight w:val="0"/>
          <w:marTop w:val="0"/>
          <w:marBottom w:val="0"/>
          <w:divBdr>
            <w:top w:val="none" w:sz="0" w:space="0" w:color="auto"/>
            <w:left w:val="none" w:sz="0" w:space="0" w:color="auto"/>
            <w:bottom w:val="none" w:sz="0" w:space="0" w:color="auto"/>
            <w:right w:val="none" w:sz="0" w:space="0" w:color="auto"/>
          </w:divBdr>
        </w:div>
        <w:div w:id="1773890854">
          <w:marLeft w:val="0"/>
          <w:marRight w:val="0"/>
          <w:marTop w:val="0"/>
          <w:marBottom w:val="0"/>
          <w:divBdr>
            <w:top w:val="none" w:sz="0" w:space="0" w:color="auto"/>
            <w:left w:val="none" w:sz="0" w:space="0" w:color="auto"/>
            <w:bottom w:val="none" w:sz="0" w:space="0" w:color="auto"/>
            <w:right w:val="none" w:sz="0" w:space="0" w:color="auto"/>
          </w:divBdr>
        </w:div>
        <w:div w:id="11147210">
          <w:marLeft w:val="0"/>
          <w:marRight w:val="0"/>
          <w:marTop w:val="0"/>
          <w:marBottom w:val="0"/>
          <w:divBdr>
            <w:top w:val="none" w:sz="0" w:space="0" w:color="auto"/>
            <w:left w:val="none" w:sz="0" w:space="0" w:color="auto"/>
            <w:bottom w:val="none" w:sz="0" w:space="0" w:color="auto"/>
            <w:right w:val="none" w:sz="0" w:space="0" w:color="auto"/>
          </w:divBdr>
        </w:div>
        <w:div w:id="1060514093">
          <w:marLeft w:val="0"/>
          <w:marRight w:val="0"/>
          <w:marTop w:val="0"/>
          <w:marBottom w:val="0"/>
          <w:divBdr>
            <w:top w:val="none" w:sz="0" w:space="0" w:color="auto"/>
            <w:left w:val="none" w:sz="0" w:space="0" w:color="auto"/>
            <w:bottom w:val="none" w:sz="0" w:space="0" w:color="auto"/>
            <w:right w:val="none" w:sz="0" w:space="0" w:color="auto"/>
          </w:divBdr>
        </w:div>
        <w:div w:id="639924760">
          <w:marLeft w:val="0"/>
          <w:marRight w:val="0"/>
          <w:marTop w:val="0"/>
          <w:marBottom w:val="0"/>
          <w:divBdr>
            <w:top w:val="none" w:sz="0" w:space="0" w:color="auto"/>
            <w:left w:val="none" w:sz="0" w:space="0" w:color="auto"/>
            <w:bottom w:val="none" w:sz="0" w:space="0" w:color="auto"/>
            <w:right w:val="none" w:sz="0" w:space="0" w:color="auto"/>
          </w:divBdr>
        </w:div>
        <w:div w:id="702172733">
          <w:marLeft w:val="0"/>
          <w:marRight w:val="0"/>
          <w:marTop w:val="0"/>
          <w:marBottom w:val="0"/>
          <w:divBdr>
            <w:top w:val="none" w:sz="0" w:space="0" w:color="auto"/>
            <w:left w:val="none" w:sz="0" w:space="0" w:color="auto"/>
            <w:bottom w:val="none" w:sz="0" w:space="0" w:color="auto"/>
            <w:right w:val="none" w:sz="0" w:space="0" w:color="auto"/>
          </w:divBdr>
        </w:div>
      </w:divsChild>
    </w:div>
    <w:div w:id="128321713">
      <w:bodyDiv w:val="1"/>
      <w:marLeft w:val="0"/>
      <w:marRight w:val="0"/>
      <w:marTop w:val="0"/>
      <w:marBottom w:val="0"/>
      <w:divBdr>
        <w:top w:val="none" w:sz="0" w:space="0" w:color="auto"/>
        <w:left w:val="none" w:sz="0" w:space="0" w:color="auto"/>
        <w:bottom w:val="none" w:sz="0" w:space="0" w:color="auto"/>
        <w:right w:val="none" w:sz="0" w:space="0" w:color="auto"/>
      </w:divBdr>
      <w:divsChild>
        <w:div w:id="1741832479">
          <w:marLeft w:val="0"/>
          <w:marRight w:val="0"/>
          <w:marTop w:val="0"/>
          <w:marBottom w:val="0"/>
          <w:divBdr>
            <w:top w:val="none" w:sz="0" w:space="0" w:color="auto"/>
            <w:left w:val="none" w:sz="0" w:space="0" w:color="auto"/>
            <w:bottom w:val="none" w:sz="0" w:space="0" w:color="auto"/>
            <w:right w:val="none" w:sz="0" w:space="0" w:color="auto"/>
          </w:divBdr>
        </w:div>
        <w:div w:id="1275400141">
          <w:marLeft w:val="0"/>
          <w:marRight w:val="0"/>
          <w:marTop w:val="0"/>
          <w:marBottom w:val="0"/>
          <w:divBdr>
            <w:top w:val="none" w:sz="0" w:space="0" w:color="auto"/>
            <w:left w:val="none" w:sz="0" w:space="0" w:color="auto"/>
            <w:bottom w:val="none" w:sz="0" w:space="0" w:color="auto"/>
            <w:right w:val="none" w:sz="0" w:space="0" w:color="auto"/>
          </w:divBdr>
        </w:div>
        <w:div w:id="843594288">
          <w:marLeft w:val="0"/>
          <w:marRight w:val="0"/>
          <w:marTop w:val="0"/>
          <w:marBottom w:val="0"/>
          <w:divBdr>
            <w:top w:val="none" w:sz="0" w:space="0" w:color="auto"/>
            <w:left w:val="none" w:sz="0" w:space="0" w:color="auto"/>
            <w:bottom w:val="none" w:sz="0" w:space="0" w:color="auto"/>
            <w:right w:val="none" w:sz="0" w:space="0" w:color="auto"/>
          </w:divBdr>
        </w:div>
        <w:div w:id="1287195034">
          <w:marLeft w:val="0"/>
          <w:marRight w:val="0"/>
          <w:marTop w:val="0"/>
          <w:marBottom w:val="0"/>
          <w:divBdr>
            <w:top w:val="none" w:sz="0" w:space="0" w:color="auto"/>
            <w:left w:val="none" w:sz="0" w:space="0" w:color="auto"/>
            <w:bottom w:val="none" w:sz="0" w:space="0" w:color="auto"/>
            <w:right w:val="none" w:sz="0" w:space="0" w:color="auto"/>
          </w:divBdr>
        </w:div>
        <w:div w:id="1816877662">
          <w:marLeft w:val="0"/>
          <w:marRight w:val="0"/>
          <w:marTop w:val="0"/>
          <w:marBottom w:val="0"/>
          <w:divBdr>
            <w:top w:val="none" w:sz="0" w:space="0" w:color="auto"/>
            <w:left w:val="none" w:sz="0" w:space="0" w:color="auto"/>
            <w:bottom w:val="none" w:sz="0" w:space="0" w:color="auto"/>
            <w:right w:val="none" w:sz="0" w:space="0" w:color="auto"/>
          </w:divBdr>
        </w:div>
        <w:div w:id="1904363351">
          <w:marLeft w:val="0"/>
          <w:marRight w:val="0"/>
          <w:marTop w:val="0"/>
          <w:marBottom w:val="0"/>
          <w:divBdr>
            <w:top w:val="none" w:sz="0" w:space="0" w:color="auto"/>
            <w:left w:val="none" w:sz="0" w:space="0" w:color="auto"/>
            <w:bottom w:val="none" w:sz="0" w:space="0" w:color="auto"/>
            <w:right w:val="none" w:sz="0" w:space="0" w:color="auto"/>
          </w:divBdr>
        </w:div>
        <w:div w:id="297497516">
          <w:marLeft w:val="0"/>
          <w:marRight w:val="0"/>
          <w:marTop w:val="0"/>
          <w:marBottom w:val="0"/>
          <w:divBdr>
            <w:top w:val="none" w:sz="0" w:space="0" w:color="auto"/>
            <w:left w:val="none" w:sz="0" w:space="0" w:color="auto"/>
            <w:bottom w:val="none" w:sz="0" w:space="0" w:color="auto"/>
            <w:right w:val="none" w:sz="0" w:space="0" w:color="auto"/>
          </w:divBdr>
        </w:div>
        <w:div w:id="1662268522">
          <w:marLeft w:val="0"/>
          <w:marRight w:val="0"/>
          <w:marTop w:val="0"/>
          <w:marBottom w:val="0"/>
          <w:divBdr>
            <w:top w:val="none" w:sz="0" w:space="0" w:color="auto"/>
            <w:left w:val="none" w:sz="0" w:space="0" w:color="auto"/>
            <w:bottom w:val="none" w:sz="0" w:space="0" w:color="auto"/>
            <w:right w:val="none" w:sz="0" w:space="0" w:color="auto"/>
          </w:divBdr>
        </w:div>
        <w:div w:id="1423184563">
          <w:marLeft w:val="0"/>
          <w:marRight w:val="0"/>
          <w:marTop w:val="0"/>
          <w:marBottom w:val="0"/>
          <w:divBdr>
            <w:top w:val="none" w:sz="0" w:space="0" w:color="auto"/>
            <w:left w:val="none" w:sz="0" w:space="0" w:color="auto"/>
            <w:bottom w:val="none" w:sz="0" w:space="0" w:color="auto"/>
            <w:right w:val="none" w:sz="0" w:space="0" w:color="auto"/>
          </w:divBdr>
        </w:div>
        <w:div w:id="18436210">
          <w:marLeft w:val="0"/>
          <w:marRight w:val="0"/>
          <w:marTop w:val="0"/>
          <w:marBottom w:val="0"/>
          <w:divBdr>
            <w:top w:val="none" w:sz="0" w:space="0" w:color="auto"/>
            <w:left w:val="none" w:sz="0" w:space="0" w:color="auto"/>
            <w:bottom w:val="none" w:sz="0" w:space="0" w:color="auto"/>
            <w:right w:val="none" w:sz="0" w:space="0" w:color="auto"/>
          </w:divBdr>
        </w:div>
        <w:div w:id="200216640">
          <w:marLeft w:val="0"/>
          <w:marRight w:val="0"/>
          <w:marTop w:val="0"/>
          <w:marBottom w:val="0"/>
          <w:divBdr>
            <w:top w:val="none" w:sz="0" w:space="0" w:color="auto"/>
            <w:left w:val="none" w:sz="0" w:space="0" w:color="auto"/>
            <w:bottom w:val="none" w:sz="0" w:space="0" w:color="auto"/>
            <w:right w:val="none" w:sz="0" w:space="0" w:color="auto"/>
          </w:divBdr>
        </w:div>
        <w:div w:id="1983540593">
          <w:marLeft w:val="0"/>
          <w:marRight w:val="0"/>
          <w:marTop w:val="0"/>
          <w:marBottom w:val="0"/>
          <w:divBdr>
            <w:top w:val="none" w:sz="0" w:space="0" w:color="auto"/>
            <w:left w:val="none" w:sz="0" w:space="0" w:color="auto"/>
            <w:bottom w:val="none" w:sz="0" w:space="0" w:color="auto"/>
            <w:right w:val="none" w:sz="0" w:space="0" w:color="auto"/>
          </w:divBdr>
        </w:div>
        <w:div w:id="2042125236">
          <w:marLeft w:val="0"/>
          <w:marRight w:val="0"/>
          <w:marTop w:val="0"/>
          <w:marBottom w:val="0"/>
          <w:divBdr>
            <w:top w:val="none" w:sz="0" w:space="0" w:color="auto"/>
            <w:left w:val="none" w:sz="0" w:space="0" w:color="auto"/>
            <w:bottom w:val="none" w:sz="0" w:space="0" w:color="auto"/>
            <w:right w:val="none" w:sz="0" w:space="0" w:color="auto"/>
          </w:divBdr>
        </w:div>
        <w:div w:id="262614813">
          <w:marLeft w:val="0"/>
          <w:marRight w:val="0"/>
          <w:marTop w:val="0"/>
          <w:marBottom w:val="0"/>
          <w:divBdr>
            <w:top w:val="none" w:sz="0" w:space="0" w:color="auto"/>
            <w:left w:val="none" w:sz="0" w:space="0" w:color="auto"/>
            <w:bottom w:val="none" w:sz="0" w:space="0" w:color="auto"/>
            <w:right w:val="none" w:sz="0" w:space="0" w:color="auto"/>
          </w:divBdr>
        </w:div>
        <w:div w:id="1572738411">
          <w:marLeft w:val="0"/>
          <w:marRight w:val="0"/>
          <w:marTop w:val="0"/>
          <w:marBottom w:val="0"/>
          <w:divBdr>
            <w:top w:val="none" w:sz="0" w:space="0" w:color="auto"/>
            <w:left w:val="none" w:sz="0" w:space="0" w:color="auto"/>
            <w:bottom w:val="none" w:sz="0" w:space="0" w:color="auto"/>
            <w:right w:val="none" w:sz="0" w:space="0" w:color="auto"/>
          </w:divBdr>
        </w:div>
        <w:div w:id="1150512720">
          <w:marLeft w:val="0"/>
          <w:marRight w:val="0"/>
          <w:marTop w:val="0"/>
          <w:marBottom w:val="0"/>
          <w:divBdr>
            <w:top w:val="none" w:sz="0" w:space="0" w:color="auto"/>
            <w:left w:val="none" w:sz="0" w:space="0" w:color="auto"/>
            <w:bottom w:val="none" w:sz="0" w:space="0" w:color="auto"/>
            <w:right w:val="none" w:sz="0" w:space="0" w:color="auto"/>
          </w:divBdr>
        </w:div>
        <w:div w:id="576521314">
          <w:marLeft w:val="0"/>
          <w:marRight w:val="0"/>
          <w:marTop w:val="0"/>
          <w:marBottom w:val="0"/>
          <w:divBdr>
            <w:top w:val="none" w:sz="0" w:space="0" w:color="auto"/>
            <w:left w:val="none" w:sz="0" w:space="0" w:color="auto"/>
            <w:bottom w:val="none" w:sz="0" w:space="0" w:color="auto"/>
            <w:right w:val="none" w:sz="0" w:space="0" w:color="auto"/>
          </w:divBdr>
        </w:div>
        <w:div w:id="896281964">
          <w:marLeft w:val="0"/>
          <w:marRight w:val="0"/>
          <w:marTop w:val="0"/>
          <w:marBottom w:val="0"/>
          <w:divBdr>
            <w:top w:val="none" w:sz="0" w:space="0" w:color="auto"/>
            <w:left w:val="none" w:sz="0" w:space="0" w:color="auto"/>
            <w:bottom w:val="none" w:sz="0" w:space="0" w:color="auto"/>
            <w:right w:val="none" w:sz="0" w:space="0" w:color="auto"/>
          </w:divBdr>
        </w:div>
        <w:div w:id="739325492">
          <w:marLeft w:val="0"/>
          <w:marRight w:val="0"/>
          <w:marTop w:val="0"/>
          <w:marBottom w:val="0"/>
          <w:divBdr>
            <w:top w:val="none" w:sz="0" w:space="0" w:color="auto"/>
            <w:left w:val="none" w:sz="0" w:space="0" w:color="auto"/>
            <w:bottom w:val="none" w:sz="0" w:space="0" w:color="auto"/>
            <w:right w:val="none" w:sz="0" w:space="0" w:color="auto"/>
          </w:divBdr>
        </w:div>
      </w:divsChild>
    </w:div>
    <w:div w:id="128398095">
      <w:bodyDiv w:val="1"/>
      <w:marLeft w:val="0"/>
      <w:marRight w:val="0"/>
      <w:marTop w:val="0"/>
      <w:marBottom w:val="0"/>
      <w:divBdr>
        <w:top w:val="none" w:sz="0" w:space="0" w:color="auto"/>
        <w:left w:val="none" w:sz="0" w:space="0" w:color="auto"/>
        <w:bottom w:val="none" w:sz="0" w:space="0" w:color="auto"/>
        <w:right w:val="none" w:sz="0" w:space="0" w:color="auto"/>
      </w:divBdr>
      <w:divsChild>
        <w:div w:id="242490512">
          <w:marLeft w:val="0"/>
          <w:marRight w:val="0"/>
          <w:marTop w:val="0"/>
          <w:marBottom w:val="0"/>
          <w:divBdr>
            <w:top w:val="none" w:sz="0" w:space="0" w:color="auto"/>
            <w:left w:val="none" w:sz="0" w:space="0" w:color="auto"/>
            <w:bottom w:val="none" w:sz="0" w:space="0" w:color="auto"/>
            <w:right w:val="none" w:sz="0" w:space="0" w:color="auto"/>
          </w:divBdr>
        </w:div>
        <w:div w:id="1247807927">
          <w:marLeft w:val="0"/>
          <w:marRight w:val="0"/>
          <w:marTop w:val="0"/>
          <w:marBottom w:val="0"/>
          <w:divBdr>
            <w:top w:val="none" w:sz="0" w:space="0" w:color="auto"/>
            <w:left w:val="none" w:sz="0" w:space="0" w:color="auto"/>
            <w:bottom w:val="none" w:sz="0" w:space="0" w:color="auto"/>
            <w:right w:val="none" w:sz="0" w:space="0" w:color="auto"/>
          </w:divBdr>
        </w:div>
        <w:div w:id="1017806265">
          <w:marLeft w:val="0"/>
          <w:marRight w:val="0"/>
          <w:marTop w:val="0"/>
          <w:marBottom w:val="0"/>
          <w:divBdr>
            <w:top w:val="none" w:sz="0" w:space="0" w:color="auto"/>
            <w:left w:val="none" w:sz="0" w:space="0" w:color="auto"/>
            <w:bottom w:val="none" w:sz="0" w:space="0" w:color="auto"/>
            <w:right w:val="none" w:sz="0" w:space="0" w:color="auto"/>
          </w:divBdr>
        </w:div>
        <w:div w:id="1384862948">
          <w:marLeft w:val="0"/>
          <w:marRight w:val="0"/>
          <w:marTop w:val="0"/>
          <w:marBottom w:val="0"/>
          <w:divBdr>
            <w:top w:val="none" w:sz="0" w:space="0" w:color="auto"/>
            <w:left w:val="none" w:sz="0" w:space="0" w:color="auto"/>
            <w:bottom w:val="none" w:sz="0" w:space="0" w:color="auto"/>
            <w:right w:val="none" w:sz="0" w:space="0" w:color="auto"/>
          </w:divBdr>
        </w:div>
        <w:div w:id="1519005884">
          <w:marLeft w:val="0"/>
          <w:marRight w:val="0"/>
          <w:marTop w:val="0"/>
          <w:marBottom w:val="0"/>
          <w:divBdr>
            <w:top w:val="none" w:sz="0" w:space="0" w:color="auto"/>
            <w:left w:val="none" w:sz="0" w:space="0" w:color="auto"/>
            <w:bottom w:val="none" w:sz="0" w:space="0" w:color="auto"/>
            <w:right w:val="none" w:sz="0" w:space="0" w:color="auto"/>
          </w:divBdr>
        </w:div>
        <w:div w:id="901871789">
          <w:marLeft w:val="0"/>
          <w:marRight w:val="0"/>
          <w:marTop w:val="0"/>
          <w:marBottom w:val="0"/>
          <w:divBdr>
            <w:top w:val="none" w:sz="0" w:space="0" w:color="auto"/>
            <w:left w:val="none" w:sz="0" w:space="0" w:color="auto"/>
            <w:bottom w:val="none" w:sz="0" w:space="0" w:color="auto"/>
            <w:right w:val="none" w:sz="0" w:space="0" w:color="auto"/>
          </w:divBdr>
        </w:div>
        <w:div w:id="864246387">
          <w:marLeft w:val="0"/>
          <w:marRight w:val="0"/>
          <w:marTop w:val="0"/>
          <w:marBottom w:val="0"/>
          <w:divBdr>
            <w:top w:val="none" w:sz="0" w:space="0" w:color="auto"/>
            <w:left w:val="none" w:sz="0" w:space="0" w:color="auto"/>
            <w:bottom w:val="none" w:sz="0" w:space="0" w:color="auto"/>
            <w:right w:val="none" w:sz="0" w:space="0" w:color="auto"/>
          </w:divBdr>
        </w:div>
        <w:div w:id="141512043">
          <w:marLeft w:val="0"/>
          <w:marRight w:val="0"/>
          <w:marTop w:val="0"/>
          <w:marBottom w:val="0"/>
          <w:divBdr>
            <w:top w:val="none" w:sz="0" w:space="0" w:color="auto"/>
            <w:left w:val="none" w:sz="0" w:space="0" w:color="auto"/>
            <w:bottom w:val="none" w:sz="0" w:space="0" w:color="auto"/>
            <w:right w:val="none" w:sz="0" w:space="0" w:color="auto"/>
          </w:divBdr>
        </w:div>
        <w:div w:id="653686200">
          <w:marLeft w:val="0"/>
          <w:marRight w:val="0"/>
          <w:marTop w:val="0"/>
          <w:marBottom w:val="0"/>
          <w:divBdr>
            <w:top w:val="none" w:sz="0" w:space="0" w:color="auto"/>
            <w:left w:val="none" w:sz="0" w:space="0" w:color="auto"/>
            <w:bottom w:val="none" w:sz="0" w:space="0" w:color="auto"/>
            <w:right w:val="none" w:sz="0" w:space="0" w:color="auto"/>
          </w:divBdr>
        </w:div>
        <w:div w:id="1488787258">
          <w:marLeft w:val="0"/>
          <w:marRight w:val="0"/>
          <w:marTop w:val="0"/>
          <w:marBottom w:val="0"/>
          <w:divBdr>
            <w:top w:val="none" w:sz="0" w:space="0" w:color="auto"/>
            <w:left w:val="none" w:sz="0" w:space="0" w:color="auto"/>
            <w:bottom w:val="none" w:sz="0" w:space="0" w:color="auto"/>
            <w:right w:val="none" w:sz="0" w:space="0" w:color="auto"/>
          </w:divBdr>
          <w:divsChild>
            <w:div w:id="288054217">
              <w:marLeft w:val="-75"/>
              <w:marRight w:val="0"/>
              <w:marTop w:val="30"/>
              <w:marBottom w:val="30"/>
              <w:divBdr>
                <w:top w:val="none" w:sz="0" w:space="0" w:color="auto"/>
                <w:left w:val="none" w:sz="0" w:space="0" w:color="auto"/>
                <w:bottom w:val="none" w:sz="0" w:space="0" w:color="auto"/>
                <w:right w:val="none" w:sz="0" w:space="0" w:color="auto"/>
              </w:divBdr>
              <w:divsChild>
                <w:div w:id="1588688716">
                  <w:marLeft w:val="0"/>
                  <w:marRight w:val="0"/>
                  <w:marTop w:val="0"/>
                  <w:marBottom w:val="0"/>
                  <w:divBdr>
                    <w:top w:val="none" w:sz="0" w:space="0" w:color="auto"/>
                    <w:left w:val="none" w:sz="0" w:space="0" w:color="auto"/>
                    <w:bottom w:val="none" w:sz="0" w:space="0" w:color="auto"/>
                    <w:right w:val="none" w:sz="0" w:space="0" w:color="auto"/>
                  </w:divBdr>
                  <w:divsChild>
                    <w:div w:id="1141843169">
                      <w:marLeft w:val="0"/>
                      <w:marRight w:val="0"/>
                      <w:marTop w:val="0"/>
                      <w:marBottom w:val="0"/>
                      <w:divBdr>
                        <w:top w:val="none" w:sz="0" w:space="0" w:color="auto"/>
                        <w:left w:val="none" w:sz="0" w:space="0" w:color="auto"/>
                        <w:bottom w:val="none" w:sz="0" w:space="0" w:color="auto"/>
                        <w:right w:val="none" w:sz="0" w:space="0" w:color="auto"/>
                      </w:divBdr>
                    </w:div>
                  </w:divsChild>
                </w:div>
                <w:div w:id="551042410">
                  <w:marLeft w:val="0"/>
                  <w:marRight w:val="0"/>
                  <w:marTop w:val="0"/>
                  <w:marBottom w:val="0"/>
                  <w:divBdr>
                    <w:top w:val="none" w:sz="0" w:space="0" w:color="auto"/>
                    <w:left w:val="none" w:sz="0" w:space="0" w:color="auto"/>
                    <w:bottom w:val="none" w:sz="0" w:space="0" w:color="auto"/>
                    <w:right w:val="none" w:sz="0" w:space="0" w:color="auto"/>
                  </w:divBdr>
                  <w:divsChild>
                    <w:div w:id="1333529091">
                      <w:marLeft w:val="0"/>
                      <w:marRight w:val="0"/>
                      <w:marTop w:val="0"/>
                      <w:marBottom w:val="0"/>
                      <w:divBdr>
                        <w:top w:val="none" w:sz="0" w:space="0" w:color="auto"/>
                        <w:left w:val="none" w:sz="0" w:space="0" w:color="auto"/>
                        <w:bottom w:val="none" w:sz="0" w:space="0" w:color="auto"/>
                        <w:right w:val="none" w:sz="0" w:space="0" w:color="auto"/>
                      </w:divBdr>
                    </w:div>
                  </w:divsChild>
                </w:div>
                <w:div w:id="1901282659">
                  <w:marLeft w:val="0"/>
                  <w:marRight w:val="0"/>
                  <w:marTop w:val="0"/>
                  <w:marBottom w:val="0"/>
                  <w:divBdr>
                    <w:top w:val="none" w:sz="0" w:space="0" w:color="auto"/>
                    <w:left w:val="none" w:sz="0" w:space="0" w:color="auto"/>
                    <w:bottom w:val="none" w:sz="0" w:space="0" w:color="auto"/>
                    <w:right w:val="none" w:sz="0" w:space="0" w:color="auto"/>
                  </w:divBdr>
                  <w:divsChild>
                    <w:div w:id="402725349">
                      <w:marLeft w:val="0"/>
                      <w:marRight w:val="0"/>
                      <w:marTop w:val="0"/>
                      <w:marBottom w:val="0"/>
                      <w:divBdr>
                        <w:top w:val="none" w:sz="0" w:space="0" w:color="auto"/>
                        <w:left w:val="none" w:sz="0" w:space="0" w:color="auto"/>
                        <w:bottom w:val="none" w:sz="0" w:space="0" w:color="auto"/>
                        <w:right w:val="none" w:sz="0" w:space="0" w:color="auto"/>
                      </w:divBdr>
                    </w:div>
                  </w:divsChild>
                </w:div>
                <w:div w:id="231814840">
                  <w:marLeft w:val="0"/>
                  <w:marRight w:val="0"/>
                  <w:marTop w:val="0"/>
                  <w:marBottom w:val="0"/>
                  <w:divBdr>
                    <w:top w:val="none" w:sz="0" w:space="0" w:color="auto"/>
                    <w:left w:val="none" w:sz="0" w:space="0" w:color="auto"/>
                    <w:bottom w:val="none" w:sz="0" w:space="0" w:color="auto"/>
                    <w:right w:val="none" w:sz="0" w:space="0" w:color="auto"/>
                  </w:divBdr>
                  <w:divsChild>
                    <w:div w:id="121274124">
                      <w:marLeft w:val="0"/>
                      <w:marRight w:val="0"/>
                      <w:marTop w:val="0"/>
                      <w:marBottom w:val="0"/>
                      <w:divBdr>
                        <w:top w:val="none" w:sz="0" w:space="0" w:color="auto"/>
                        <w:left w:val="none" w:sz="0" w:space="0" w:color="auto"/>
                        <w:bottom w:val="none" w:sz="0" w:space="0" w:color="auto"/>
                        <w:right w:val="none" w:sz="0" w:space="0" w:color="auto"/>
                      </w:divBdr>
                    </w:div>
                  </w:divsChild>
                </w:div>
                <w:div w:id="268926448">
                  <w:marLeft w:val="0"/>
                  <w:marRight w:val="0"/>
                  <w:marTop w:val="0"/>
                  <w:marBottom w:val="0"/>
                  <w:divBdr>
                    <w:top w:val="none" w:sz="0" w:space="0" w:color="auto"/>
                    <w:left w:val="none" w:sz="0" w:space="0" w:color="auto"/>
                    <w:bottom w:val="none" w:sz="0" w:space="0" w:color="auto"/>
                    <w:right w:val="none" w:sz="0" w:space="0" w:color="auto"/>
                  </w:divBdr>
                  <w:divsChild>
                    <w:div w:id="1461150127">
                      <w:marLeft w:val="0"/>
                      <w:marRight w:val="0"/>
                      <w:marTop w:val="0"/>
                      <w:marBottom w:val="0"/>
                      <w:divBdr>
                        <w:top w:val="none" w:sz="0" w:space="0" w:color="auto"/>
                        <w:left w:val="none" w:sz="0" w:space="0" w:color="auto"/>
                        <w:bottom w:val="none" w:sz="0" w:space="0" w:color="auto"/>
                        <w:right w:val="none" w:sz="0" w:space="0" w:color="auto"/>
                      </w:divBdr>
                    </w:div>
                  </w:divsChild>
                </w:div>
                <w:div w:id="458568764">
                  <w:marLeft w:val="0"/>
                  <w:marRight w:val="0"/>
                  <w:marTop w:val="0"/>
                  <w:marBottom w:val="0"/>
                  <w:divBdr>
                    <w:top w:val="none" w:sz="0" w:space="0" w:color="auto"/>
                    <w:left w:val="none" w:sz="0" w:space="0" w:color="auto"/>
                    <w:bottom w:val="none" w:sz="0" w:space="0" w:color="auto"/>
                    <w:right w:val="none" w:sz="0" w:space="0" w:color="auto"/>
                  </w:divBdr>
                  <w:divsChild>
                    <w:div w:id="328413151">
                      <w:marLeft w:val="0"/>
                      <w:marRight w:val="0"/>
                      <w:marTop w:val="0"/>
                      <w:marBottom w:val="0"/>
                      <w:divBdr>
                        <w:top w:val="none" w:sz="0" w:space="0" w:color="auto"/>
                        <w:left w:val="none" w:sz="0" w:space="0" w:color="auto"/>
                        <w:bottom w:val="none" w:sz="0" w:space="0" w:color="auto"/>
                        <w:right w:val="none" w:sz="0" w:space="0" w:color="auto"/>
                      </w:divBdr>
                    </w:div>
                  </w:divsChild>
                </w:div>
                <w:div w:id="1746880450">
                  <w:marLeft w:val="0"/>
                  <w:marRight w:val="0"/>
                  <w:marTop w:val="0"/>
                  <w:marBottom w:val="0"/>
                  <w:divBdr>
                    <w:top w:val="none" w:sz="0" w:space="0" w:color="auto"/>
                    <w:left w:val="none" w:sz="0" w:space="0" w:color="auto"/>
                    <w:bottom w:val="none" w:sz="0" w:space="0" w:color="auto"/>
                    <w:right w:val="none" w:sz="0" w:space="0" w:color="auto"/>
                  </w:divBdr>
                  <w:divsChild>
                    <w:div w:id="1988977507">
                      <w:marLeft w:val="0"/>
                      <w:marRight w:val="0"/>
                      <w:marTop w:val="0"/>
                      <w:marBottom w:val="0"/>
                      <w:divBdr>
                        <w:top w:val="none" w:sz="0" w:space="0" w:color="auto"/>
                        <w:left w:val="none" w:sz="0" w:space="0" w:color="auto"/>
                        <w:bottom w:val="none" w:sz="0" w:space="0" w:color="auto"/>
                        <w:right w:val="none" w:sz="0" w:space="0" w:color="auto"/>
                      </w:divBdr>
                    </w:div>
                  </w:divsChild>
                </w:div>
                <w:div w:id="1524855279">
                  <w:marLeft w:val="0"/>
                  <w:marRight w:val="0"/>
                  <w:marTop w:val="0"/>
                  <w:marBottom w:val="0"/>
                  <w:divBdr>
                    <w:top w:val="none" w:sz="0" w:space="0" w:color="auto"/>
                    <w:left w:val="none" w:sz="0" w:space="0" w:color="auto"/>
                    <w:bottom w:val="none" w:sz="0" w:space="0" w:color="auto"/>
                    <w:right w:val="none" w:sz="0" w:space="0" w:color="auto"/>
                  </w:divBdr>
                  <w:divsChild>
                    <w:div w:id="2122797044">
                      <w:marLeft w:val="0"/>
                      <w:marRight w:val="0"/>
                      <w:marTop w:val="0"/>
                      <w:marBottom w:val="0"/>
                      <w:divBdr>
                        <w:top w:val="none" w:sz="0" w:space="0" w:color="auto"/>
                        <w:left w:val="none" w:sz="0" w:space="0" w:color="auto"/>
                        <w:bottom w:val="none" w:sz="0" w:space="0" w:color="auto"/>
                        <w:right w:val="none" w:sz="0" w:space="0" w:color="auto"/>
                      </w:divBdr>
                    </w:div>
                  </w:divsChild>
                </w:div>
                <w:div w:id="460656669">
                  <w:marLeft w:val="0"/>
                  <w:marRight w:val="0"/>
                  <w:marTop w:val="0"/>
                  <w:marBottom w:val="0"/>
                  <w:divBdr>
                    <w:top w:val="none" w:sz="0" w:space="0" w:color="auto"/>
                    <w:left w:val="none" w:sz="0" w:space="0" w:color="auto"/>
                    <w:bottom w:val="none" w:sz="0" w:space="0" w:color="auto"/>
                    <w:right w:val="none" w:sz="0" w:space="0" w:color="auto"/>
                  </w:divBdr>
                  <w:divsChild>
                    <w:div w:id="378433211">
                      <w:marLeft w:val="0"/>
                      <w:marRight w:val="0"/>
                      <w:marTop w:val="0"/>
                      <w:marBottom w:val="0"/>
                      <w:divBdr>
                        <w:top w:val="none" w:sz="0" w:space="0" w:color="auto"/>
                        <w:left w:val="none" w:sz="0" w:space="0" w:color="auto"/>
                        <w:bottom w:val="none" w:sz="0" w:space="0" w:color="auto"/>
                        <w:right w:val="none" w:sz="0" w:space="0" w:color="auto"/>
                      </w:divBdr>
                    </w:div>
                  </w:divsChild>
                </w:div>
                <w:div w:id="257100500">
                  <w:marLeft w:val="0"/>
                  <w:marRight w:val="0"/>
                  <w:marTop w:val="0"/>
                  <w:marBottom w:val="0"/>
                  <w:divBdr>
                    <w:top w:val="none" w:sz="0" w:space="0" w:color="auto"/>
                    <w:left w:val="none" w:sz="0" w:space="0" w:color="auto"/>
                    <w:bottom w:val="none" w:sz="0" w:space="0" w:color="auto"/>
                    <w:right w:val="none" w:sz="0" w:space="0" w:color="auto"/>
                  </w:divBdr>
                  <w:divsChild>
                    <w:div w:id="743526322">
                      <w:marLeft w:val="0"/>
                      <w:marRight w:val="0"/>
                      <w:marTop w:val="0"/>
                      <w:marBottom w:val="0"/>
                      <w:divBdr>
                        <w:top w:val="none" w:sz="0" w:space="0" w:color="auto"/>
                        <w:left w:val="none" w:sz="0" w:space="0" w:color="auto"/>
                        <w:bottom w:val="none" w:sz="0" w:space="0" w:color="auto"/>
                        <w:right w:val="none" w:sz="0" w:space="0" w:color="auto"/>
                      </w:divBdr>
                    </w:div>
                  </w:divsChild>
                </w:div>
                <w:div w:id="501166849">
                  <w:marLeft w:val="0"/>
                  <w:marRight w:val="0"/>
                  <w:marTop w:val="0"/>
                  <w:marBottom w:val="0"/>
                  <w:divBdr>
                    <w:top w:val="none" w:sz="0" w:space="0" w:color="auto"/>
                    <w:left w:val="none" w:sz="0" w:space="0" w:color="auto"/>
                    <w:bottom w:val="none" w:sz="0" w:space="0" w:color="auto"/>
                    <w:right w:val="none" w:sz="0" w:space="0" w:color="auto"/>
                  </w:divBdr>
                  <w:divsChild>
                    <w:div w:id="1904481302">
                      <w:marLeft w:val="0"/>
                      <w:marRight w:val="0"/>
                      <w:marTop w:val="0"/>
                      <w:marBottom w:val="0"/>
                      <w:divBdr>
                        <w:top w:val="none" w:sz="0" w:space="0" w:color="auto"/>
                        <w:left w:val="none" w:sz="0" w:space="0" w:color="auto"/>
                        <w:bottom w:val="none" w:sz="0" w:space="0" w:color="auto"/>
                        <w:right w:val="none" w:sz="0" w:space="0" w:color="auto"/>
                      </w:divBdr>
                    </w:div>
                  </w:divsChild>
                </w:div>
                <w:div w:id="96827552">
                  <w:marLeft w:val="0"/>
                  <w:marRight w:val="0"/>
                  <w:marTop w:val="0"/>
                  <w:marBottom w:val="0"/>
                  <w:divBdr>
                    <w:top w:val="none" w:sz="0" w:space="0" w:color="auto"/>
                    <w:left w:val="none" w:sz="0" w:space="0" w:color="auto"/>
                    <w:bottom w:val="none" w:sz="0" w:space="0" w:color="auto"/>
                    <w:right w:val="none" w:sz="0" w:space="0" w:color="auto"/>
                  </w:divBdr>
                  <w:divsChild>
                    <w:div w:id="1409229379">
                      <w:marLeft w:val="0"/>
                      <w:marRight w:val="0"/>
                      <w:marTop w:val="0"/>
                      <w:marBottom w:val="0"/>
                      <w:divBdr>
                        <w:top w:val="none" w:sz="0" w:space="0" w:color="auto"/>
                        <w:left w:val="none" w:sz="0" w:space="0" w:color="auto"/>
                        <w:bottom w:val="none" w:sz="0" w:space="0" w:color="auto"/>
                        <w:right w:val="none" w:sz="0" w:space="0" w:color="auto"/>
                      </w:divBdr>
                    </w:div>
                  </w:divsChild>
                </w:div>
                <w:div w:id="2063018158">
                  <w:marLeft w:val="0"/>
                  <w:marRight w:val="0"/>
                  <w:marTop w:val="0"/>
                  <w:marBottom w:val="0"/>
                  <w:divBdr>
                    <w:top w:val="none" w:sz="0" w:space="0" w:color="auto"/>
                    <w:left w:val="none" w:sz="0" w:space="0" w:color="auto"/>
                    <w:bottom w:val="none" w:sz="0" w:space="0" w:color="auto"/>
                    <w:right w:val="none" w:sz="0" w:space="0" w:color="auto"/>
                  </w:divBdr>
                  <w:divsChild>
                    <w:div w:id="1077896849">
                      <w:marLeft w:val="0"/>
                      <w:marRight w:val="0"/>
                      <w:marTop w:val="0"/>
                      <w:marBottom w:val="0"/>
                      <w:divBdr>
                        <w:top w:val="none" w:sz="0" w:space="0" w:color="auto"/>
                        <w:left w:val="none" w:sz="0" w:space="0" w:color="auto"/>
                        <w:bottom w:val="none" w:sz="0" w:space="0" w:color="auto"/>
                        <w:right w:val="none" w:sz="0" w:space="0" w:color="auto"/>
                      </w:divBdr>
                    </w:div>
                  </w:divsChild>
                </w:div>
                <w:div w:id="98524433">
                  <w:marLeft w:val="0"/>
                  <w:marRight w:val="0"/>
                  <w:marTop w:val="0"/>
                  <w:marBottom w:val="0"/>
                  <w:divBdr>
                    <w:top w:val="none" w:sz="0" w:space="0" w:color="auto"/>
                    <w:left w:val="none" w:sz="0" w:space="0" w:color="auto"/>
                    <w:bottom w:val="none" w:sz="0" w:space="0" w:color="auto"/>
                    <w:right w:val="none" w:sz="0" w:space="0" w:color="auto"/>
                  </w:divBdr>
                  <w:divsChild>
                    <w:div w:id="766731278">
                      <w:marLeft w:val="0"/>
                      <w:marRight w:val="0"/>
                      <w:marTop w:val="0"/>
                      <w:marBottom w:val="0"/>
                      <w:divBdr>
                        <w:top w:val="none" w:sz="0" w:space="0" w:color="auto"/>
                        <w:left w:val="none" w:sz="0" w:space="0" w:color="auto"/>
                        <w:bottom w:val="none" w:sz="0" w:space="0" w:color="auto"/>
                        <w:right w:val="none" w:sz="0" w:space="0" w:color="auto"/>
                      </w:divBdr>
                    </w:div>
                  </w:divsChild>
                </w:div>
                <w:div w:id="1393650635">
                  <w:marLeft w:val="0"/>
                  <w:marRight w:val="0"/>
                  <w:marTop w:val="0"/>
                  <w:marBottom w:val="0"/>
                  <w:divBdr>
                    <w:top w:val="none" w:sz="0" w:space="0" w:color="auto"/>
                    <w:left w:val="none" w:sz="0" w:space="0" w:color="auto"/>
                    <w:bottom w:val="none" w:sz="0" w:space="0" w:color="auto"/>
                    <w:right w:val="none" w:sz="0" w:space="0" w:color="auto"/>
                  </w:divBdr>
                  <w:divsChild>
                    <w:div w:id="5642124">
                      <w:marLeft w:val="0"/>
                      <w:marRight w:val="0"/>
                      <w:marTop w:val="0"/>
                      <w:marBottom w:val="0"/>
                      <w:divBdr>
                        <w:top w:val="none" w:sz="0" w:space="0" w:color="auto"/>
                        <w:left w:val="none" w:sz="0" w:space="0" w:color="auto"/>
                        <w:bottom w:val="none" w:sz="0" w:space="0" w:color="auto"/>
                        <w:right w:val="none" w:sz="0" w:space="0" w:color="auto"/>
                      </w:divBdr>
                    </w:div>
                  </w:divsChild>
                </w:div>
                <w:div w:id="1867912728">
                  <w:marLeft w:val="0"/>
                  <w:marRight w:val="0"/>
                  <w:marTop w:val="0"/>
                  <w:marBottom w:val="0"/>
                  <w:divBdr>
                    <w:top w:val="none" w:sz="0" w:space="0" w:color="auto"/>
                    <w:left w:val="none" w:sz="0" w:space="0" w:color="auto"/>
                    <w:bottom w:val="none" w:sz="0" w:space="0" w:color="auto"/>
                    <w:right w:val="none" w:sz="0" w:space="0" w:color="auto"/>
                  </w:divBdr>
                  <w:divsChild>
                    <w:div w:id="1992902133">
                      <w:marLeft w:val="0"/>
                      <w:marRight w:val="0"/>
                      <w:marTop w:val="0"/>
                      <w:marBottom w:val="0"/>
                      <w:divBdr>
                        <w:top w:val="none" w:sz="0" w:space="0" w:color="auto"/>
                        <w:left w:val="none" w:sz="0" w:space="0" w:color="auto"/>
                        <w:bottom w:val="none" w:sz="0" w:space="0" w:color="auto"/>
                        <w:right w:val="none" w:sz="0" w:space="0" w:color="auto"/>
                      </w:divBdr>
                    </w:div>
                  </w:divsChild>
                </w:div>
                <w:div w:id="1173453020">
                  <w:marLeft w:val="0"/>
                  <w:marRight w:val="0"/>
                  <w:marTop w:val="0"/>
                  <w:marBottom w:val="0"/>
                  <w:divBdr>
                    <w:top w:val="none" w:sz="0" w:space="0" w:color="auto"/>
                    <w:left w:val="none" w:sz="0" w:space="0" w:color="auto"/>
                    <w:bottom w:val="none" w:sz="0" w:space="0" w:color="auto"/>
                    <w:right w:val="none" w:sz="0" w:space="0" w:color="auto"/>
                  </w:divBdr>
                  <w:divsChild>
                    <w:div w:id="505633106">
                      <w:marLeft w:val="0"/>
                      <w:marRight w:val="0"/>
                      <w:marTop w:val="0"/>
                      <w:marBottom w:val="0"/>
                      <w:divBdr>
                        <w:top w:val="none" w:sz="0" w:space="0" w:color="auto"/>
                        <w:left w:val="none" w:sz="0" w:space="0" w:color="auto"/>
                        <w:bottom w:val="none" w:sz="0" w:space="0" w:color="auto"/>
                        <w:right w:val="none" w:sz="0" w:space="0" w:color="auto"/>
                      </w:divBdr>
                    </w:div>
                  </w:divsChild>
                </w:div>
                <w:div w:id="964119034">
                  <w:marLeft w:val="0"/>
                  <w:marRight w:val="0"/>
                  <w:marTop w:val="0"/>
                  <w:marBottom w:val="0"/>
                  <w:divBdr>
                    <w:top w:val="none" w:sz="0" w:space="0" w:color="auto"/>
                    <w:left w:val="none" w:sz="0" w:space="0" w:color="auto"/>
                    <w:bottom w:val="none" w:sz="0" w:space="0" w:color="auto"/>
                    <w:right w:val="none" w:sz="0" w:space="0" w:color="auto"/>
                  </w:divBdr>
                  <w:divsChild>
                    <w:div w:id="787355411">
                      <w:marLeft w:val="0"/>
                      <w:marRight w:val="0"/>
                      <w:marTop w:val="0"/>
                      <w:marBottom w:val="0"/>
                      <w:divBdr>
                        <w:top w:val="none" w:sz="0" w:space="0" w:color="auto"/>
                        <w:left w:val="none" w:sz="0" w:space="0" w:color="auto"/>
                        <w:bottom w:val="none" w:sz="0" w:space="0" w:color="auto"/>
                        <w:right w:val="none" w:sz="0" w:space="0" w:color="auto"/>
                      </w:divBdr>
                    </w:div>
                  </w:divsChild>
                </w:div>
                <w:div w:id="1211265224">
                  <w:marLeft w:val="0"/>
                  <w:marRight w:val="0"/>
                  <w:marTop w:val="0"/>
                  <w:marBottom w:val="0"/>
                  <w:divBdr>
                    <w:top w:val="none" w:sz="0" w:space="0" w:color="auto"/>
                    <w:left w:val="none" w:sz="0" w:space="0" w:color="auto"/>
                    <w:bottom w:val="none" w:sz="0" w:space="0" w:color="auto"/>
                    <w:right w:val="none" w:sz="0" w:space="0" w:color="auto"/>
                  </w:divBdr>
                  <w:divsChild>
                    <w:div w:id="568465261">
                      <w:marLeft w:val="0"/>
                      <w:marRight w:val="0"/>
                      <w:marTop w:val="0"/>
                      <w:marBottom w:val="0"/>
                      <w:divBdr>
                        <w:top w:val="none" w:sz="0" w:space="0" w:color="auto"/>
                        <w:left w:val="none" w:sz="0" w:space="0" w:color="auto"/>
                        <w:bottom w:val="none" w:sz="0" w:space="0" w:color="auto"/>
                        <w:right w:val="none" w:sz="0" w:space="0" w:color="auto"/>
                      </w:divBdr>
                    </w:div>
                  </w:divsChild>
                </w:div>
                <w:div w:id="508063382">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
                  </w:divsChild>
                </w:div>
                <w:div w:id="1449471364">
                  <w:marLeft w:val="0"/>
                  <w:marRight w:val="0"/>
                  <w:marTop w:val="0"/>
                  <w:marBottom w:val="0"/>
                  <w:divBdr>
                    <w:top w:val="none" w:sz="0" w:space="0" w:color="auto"/>
                    <w:left w:val="none" w:sz="0" w:space="0" w:color="auto"/>
                    <w:bottom w:val="none" w:sz="0" w:space="0" w:color="auto"/>
                    <w:right w:val="none" w:sz="0" w:space="0" w:color="auto"/>
                  </w:divBdr>
                  <w:divsChild>
                    <w:div w:id="265817178">
                      <w:marLeft w:val="0"/>
                      <w:marRight w:val="0"/>
                      <w:marTop w:val="0"/>
                      <w:marBottom w:val="0"/>
                      <w:divBdr>
                        <w:top w:val="none" w:sz="0" w:space="0" w:color="auto"/>
                        <w:left w:val="none" w:sz="0" w:space="0" w:color="auto"/>
                        <w:bottom w:val="none" w:sz="0" w:space="0" w:color="auto"/>
                        <w:right w:val="none" w:sz="0" w:space="0" w:color="auto"/>
                      </w:divBdr>
                    </w:div>
                  </w:divsChild>
                </w:div>
                <w:div w:id="713886752">
                  <w:marLeft w:val="0"/>
                  <w:marRight w:val="0"/>
                  <w:marTop w:val="0"/>
                  <w:marBottom w:val="0"/>
                  <w:divBdr>
                    <w:top w:val="none" w:sz="0" w:space="0" w:color="auto"/>
                    <w:left w:val="none" w:sz="0" w:space="0" w:color="auto"/>
                    <w:bottom w:val="none" w:sz="0" w:space="0" w:color="auto"/>
                    <w:right w:val="none" w:sz="0" w:space="0" w:color="auto"/>
                  </w:divBdr>
                  <w:divsChild>
                    <w:div w:id="766850386">
                      <w:marLeft w:val="0"/>
                      <w:marRight w:val="0"/>
                      <w:marTop w:val="0"/>
                      <w:marBottom w:val="0"/>
                      <w:divBdr>
                        <w:top w:val="none" w:sz="0" w:space="0" w:color="auto"/>
                        <w:left w:val="none" w:sz="0" w:space="0" w:color="auto"/>
                        <w:bottom w:val="none" w:sz="0" w:space="0" w:color="auto"/>
                        <w:right w:val="none" w:sz="0" w:space="0" w:color="auto"/>
                      </w:divBdr>
                    </w:div>
                  </w:divsChild>
                </w:div>
                <w:div w:id="1093358862">
                  <w:marLeft w:val="0"/>
                  <w:marRight w:val="0"/>
                  <w:marTop w:val="0"/>
                  <w:marBottom w:val="0"/>
                  <w:divBdr>
                    <w:top w:val="none" w:sz="0" w:space="0" w:color="auto"/>
                    <w:left w:val="none" w:sz="0" w:space="0" w:color="auto"/>
                    <w:bottom w:val="none" w:sz="0" w:space="0" w:color="auto"/>
                    <w:right w:val="none" w:sz="0" w:space="0" w:color="auto"/>
                  </w:divBdr>
                  <w:divsChild>
                    <w:div w:id="1160000153">
                      <w:marLeft w:val="0"/>
                      <w:marRight w:val="0"/>
                      <w:marTop w:val="0"/>
                      <w:marBottom w:val="0"/>
                      <w:divBdr>
                        <w:top w:val="none" w:sz="0" w:space="0" w:color="auto"/>
                        <w:left w:val="none" w:sz="0" w:space="0" w:color="auto"/>
                        <w:bottom w:val="none" w:sz="0" w:space="0" w:color="auto"/>
                        <w:right w:val="none" w:sz="0" w:space="0" w:color="auto"/>
                      </w:divBdr>
                    </w:div>
                  </w:divsChild>
                </w:div>
                <w:div w:id="1059355092">
                  <w:marLeft w:val="0"/>
                  <w:marRight w:val="0"/>
                  <w:marTop w:val="0"/>
                  <w:marBottom w:val="0"/>
                  <w:divBdr>
                    <w:top w:val="none" w:sz="0" w:space="0" w:color="auto"/>
                    <w:left w:val="none" w:sz="0" w:space="0" w:color="auto"/>
                    <w:bottom w:val="none" w:sz="0" w:space="0" w:color="auto"/>
                    <w:right w:val="none" w:sz="0" w:space="0" w:color="auto"/>
                  </w:divBdr>
                  <w:divsChild>
                    <w:div w:id="584648449">
                      <w:marLeft w:val="0"/>
                      <w:marRight w:val="0"/>
                      <w:marTop w:val="0"/>
                      <w:marBottom w:val="0"/>
                      <w:divBdr>
                        <w:top w:val="none" w:sz="0" w:space="0" w:color="auto"/>
                        <w:left w:val="none" w:sz="0" w:space="0" w:color="auto"/>
                        <w:bottom w:val="none" w:sz="0" w:space="0" w:color="auto"/>
                        <w:right w:val="none" w:sz="0" w:space="0" w:color="auto"/>
                      </w:divBdr>
                    </w:div>
                  </w:divsChild>
                </w:div>
                <w:div w:id="1923487213">
                  <w:marLeft w:val="0"/>
                  <w:marRight w:val="0"/>
                  <w:marTop w:val="0"/>
                  <w:marBottom w:val="0"/>
                  <w:divBdr>
                    <w:top w:val="none" w:sz="0" w:space="0" w:color="auto"/>
                    <w:left w:val="none" w:sz="0" w:space="0" w:color="auto"/>
                    <w:bottom w:val="none" w:sz="0" w:space="0" w:color="auto"/>
                    <w:right w:val="none" w:sz="0" w:space="0" w:color="auto"/>
                  </w:divBdr>
                  <w:divsChild>
                    <w:div w:id="15228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175082">
          <w:marLeft w:val="0"/>
          <w:marRight w:val="0"/>
          <w:marTop w:val="0"/>
          <w:marBottom w:val="0"/>
          <w:divBdr>
            <w:top w:val="none" w:sz="0" w:space="0" w:color="auto"/>
            <w:left w:val="none" w:sz="0" w:space="0" w:color="auto"/>
            <w:bottom w:val="none" w:sz="0" w:space="0" w:color="auto"/>
            <w:right w:val="none" w:sz="0" w:space="0" w:color="auto"/>
          </w:divBdr>
        </w:div>
        <w:div w:id="712271515">
          <w:marLeft w:val="0"/>
          <w:marRight w:val="0"/>
          <w:marTop w:val="0"/>
          <w:marBottom w:val="0"/>
          <w:divBdr>
            <w:top w:val="none" w:sz="0" w:space="0" w:color="auto"/>
            <w:left w:val="none" w:sz="0" w:space="0" w:color="auto"/>
            <w:bottom w:val="none" w:sz="0" w:space="0" w:color="auto"/>
            <w:right w:val="none" w:sz="0" w:space="0" w:color="auto"/>
          </w:divBdr>
        </w:div>
        <w:div w:id="1886021231">
          <w:marLeft w:val="0"/>
          <w:marRight w:val="0"/>
          <w:marTop w:val="0"/>
          <w:marBottom w:val="0"/>
          <w:divBdr>
            <w:top w:val="none" w:sz="0" w:space="0" w:color="auto"/>
            <w:left w:val="none" w:sz="0" w:space="0" w:color="auto"/>
            <w:bottom w:val="none" w:sz="0" w:space="0" w:color="auto"/>
            <w:right w:val="none" w:sz="0" w:space="0" w:color="auto"/>
          </w:divBdr>
        </w:div>
        <w:div w:id="1362783542">
          <w:marLeft w:val="0"/>
          <w:marRight w:val="0"/>
          <w:marTop w:val="0"/>
          <w:marBottom w:val="0"/>
          <w:divBdr>
            <w:top w:val="none" w:sz="0" w:space="0" w:color="auto"/>
            <w:left w:val="none" w:sz="0" w:space="0" w:color="auto"/>
            <w:bottom w:val="none" w:sz="0" w:space="0" w:color="auto"/>
            <w:right w:val="none" w:sz="0" w:space="0" w:color="auto"/>
          </w:divBdr>
        </w:div>
        <w:div w:id="1738160632">
          <w:marLeft w:val="0"/>
          <w:marRight w:val="0"/>
          <w:marTop w:val="0"/>
          <w:marBottom w:val="0"/>
          <w:divBdr>
            <w:top w:val="none" w:sz="0" w:space="0" w:color="auto"/>
            <w:left w:val="none" w:sz="0" w:space="0" w:color="auto"/>
            <w:bottom w:val="none" w:sz="0" w:space="0" w:color="auto"/>
            <w:right w:val="none" w:sz="0" w:space="0" w:color="auto"/>
          </w:divBdr>
        </w:div>
        <w:div w:id="115494452">
          <w:marLeft w:val="0"/>
          <w:marRight w:val="0"/>
          <w:marTop w:val="0"/>
          <w:marBottom w:val="0"/>
          <w:divBdr>
            <w:top w:val="none" w:sz="0" w:space="0" w:color="auto"/>
            <w:left w:val="none" w:sz="0" w:space="0" w:color="auto"/>
            <w:bottom w:val="none" w:sz="0" w:space="0" w:color="auto"/>
            <w:right w:val="none" w:sz="0" w:space="0" w:color="auto"/>
          </w:divBdr>
        </w:div>
        <w:div w:id="1173035186">
          <w:marLeft w:val="0"/>
          <w:marRight w:val="0"/>
          <w:marTop w:val="0"/>
          <w:marBottom w:val="0"/>
          <w:divBdr>
            <w:top w:val="none" w:sz="0" w:space="0" w:color="auto"/>
            <w:left w:val="none" w:sz="0" w:space="0" w:color="auto"/>
            <w:bottom w:val="none" w:sz="0" w:space="0" w:color="auto"/>
            <w:right w:val="none" w:sz="0" w:space="0" w:color="auto"/>
          </w:divBdr>
        </w:div>
        <w:div w:id="1916746930">
          <w:marLeft w:val="0"/>
          <w:marRight w:val="0"/>
          <w:marTop w:val="0"/>
          <w:marBottom w:val="0"/>
          <w:divBdr>
            <w:top w:val="none" w:sz="0" w:space="0" w:color="auto"/>
            <w:left w:val="none" w:sz="0" w:space="0" w:color="auto"/>
            <w:bottom w:val="none" w:sz="0" w:space="0" w:color="auto"/>
            <w:right w:val="none" w:sz="0" w:space="0" w:color="auto"/>
          </w:divBdr>
        </w:div>
        <w:div w:id="354113051">
          <w:marLeft w:val="0"/>
          <w:marRight w:val="0"/>
          <w:marTop w:val="0"/>
          <w:marBottom w:val="0"/>
          <w:divBdr>
            <w:top w:val="none" w:sz="0" w:space="0" w:color="auto"/>
            <w:left w:val="none" w:sz="0" w:space="0" w:color="auto"/>
            <w:bottom w:val="none" w:sz="0" w:space="0" w:color="auto"/>
            <w:right w:val="none" w:sz="0" w:space="0" w:color="auto"/>
          </w:divBdr>
        </w:div>
        <w:div w:id="2025132470">
          <w:marLeft w:val="0"/>
          <w:marRight w:val="0"/>
          <w:marTop w:val="0"/>
          <w:marBottom w:val="0"/>
          <w:divBdr>
            <w:top w:val="none" w:sz="0" w:space="0" w:color="auto"/>
            <w:left w:val="none" w:sz="0" w:space="0" w:color="auto"/>
            <w:bottom w:val="none" w:sz="0" w:space="0" w:color="auto"/>
            <w:right w:val="none" w:sz="0" w:space="0" w:color="auto"/>
          </w:divBdr>
        </w:div>
        <w:div w:id="77102142">
          <w:marLeft w:val="0"/>
          <w:marRight w:val="0"/>
          <w:marTop w:val="0"/>
          <w:marBottom w:val="0"/>
          <w:divBdr>
            <w:top w:val="none" w:sz="0" w:space="0" w:color="auto"/>
            <w:left w:val="none" w:sz="0" w:space="0" w:color="auto"/>
            <w:bottom w:val="none" w:sz="0" w:space="0" w:color="auto"/>
            <w:right w:val="none" w:sz="0" w:space="0" w:color="auto"/>
          </w:divBdr>
        </w:div>
        <w:div w:id="284971532">
          <w:marLeft w:val="0"/>
          <w:marRight w:val="0"/>
          <w:marTop w:val="0"/>
          <w:marBottom w:val="0"/>
          <w:divBdr>
            <w:top w:val="none" w:sz="0" w:space="0" w:color="auto"/>
            <w:left w:val="none" w:sz="0" w:space="0" w:color="auto"/>
            <w:bottom w:val="none" w:sz="0" w:space="0" w:color="auto"/>
            <w:right w:val="none" w:sz="0" w:space="0" w:color="auto"/>
          </w:divBdr>
        </w:div>
        <w:div w:id="1176383288">
          <w:marLeft w:val="0"/>
          <w:marRight w:val="0"/>
          <w:marTop w:val="0"/>
          <w:marBottom w:val="0"/>
          <w:divBdr>
            <w:top w:val="none" w:sz="0" w:space="0" w:color="auto"/>
            <w:left w:val="none" w:sz="0" w:space="0" w:color="auto"/>
            <w:bottom w:val="none" w:sz="0" w:space="0" w:color="auto"/>
            <w:right w:val="none" w:sz="0" w:space="0" w:color="auto"/>
          </w:divBdr>
        </w:div>
      </w:divsChild>
    </w:div>
    <w:div w:id="129984718">
      <w:bodyDiv w:val="1"/>
      <w:marLeft w:val="0"/>
      <w:marRight w:val="0"/>
      <w:marTop w:val="0"/>
      <w:marBottom w:val="0"/>
      <w:divBdr>
        <w:top w:val="none" w:sz="0" w:space="0" w:color="auto"/>
        <w:left w:val="none" w:sz="0" w:space="0" w:color="auto"/>
        <w:bottom w:val="none" w:sz="0" w:space="0" w:color="auto"/>
        <w:right w:val="none" w:sz="0" w:space="0" w:color="auto"/>
      </w:divBdr>
      <w:divsChild>
        <w:div w:id="531843078">
          <w:marLeft w:val="0"/>
          <w:marRight w:val="0"/>
          <w:marTop w:val="0"/>
          <w:marBottom w:val="0"/>
          <w:divBdr>
            <w:top w:val="none" w:sz="0" w:space="0" w:color="auto"/>
            <w:left w:val="none" w:sz="0" w:space="0" w:color="auto"/>
            <w:bottom w:val="none" w:sz="0" w:space="0" w:color="auto"/>
            <w:right w:val="none" w:sz="0" w:space="0" w:color="auto"/>
          </w:divBdr>
        </w:div>
        <w:div w:id="967128385">
          <w:marLeft w:val="0"/>
          <w:marRight w:val="0"/>
          <w:marTop w:val="0"/>
          <w:marBottom w:val="0"/>
          <w:divBdr>
            <w:top w:val="none" w:sz="0" w:space="0" w:color="auto"/>
            <w:left w:val="none" w:sz="0" w:space="0" w:color="auto"/>
            <w:bottom w:val="none" w:sz="0" w:space="0" w:color="auto"/>
            <w:right w:val="none" w:sz="0" w:space="0" w:color="auto"/>
          </w:divBdr>
        </w:div>
        <w:div w:id="693848526">
          <w:marLeft w:val="0"/>
          <w:marRight w:val="0"/>
          <w:marTop w:val="0"/>
          <w:marBottom w:val="0"/>
          <w:divBdr>
            <w:top w:val="none" w:sz="0" w:space="0" w:color="auto"/>
            <w:left w:val="none" w:sz="0" w:space="0" w:color="auto"/>
            <w:bottom w:val="none" w:sz="0" w:space="0" w:color="auto"/>
            <w:right w:val="none" w:sz="0" w:space="0" w:color="auto"/>
          </w:divBdr>
        </w:div>
        <w:div w:id="1918786826">
          <w:marLeft w:val="0"/>
          <w:marRight w:val="0"/>
          <w:marTop w:val="0"/>
          <w:marBottom w:val="0"/>
          <w:divBdr>
            <w:top w:val="none" w:sz="0" w:space="0" w:color="auto"/>
            <w:left w:val="none" w:sz="0" w:space="0" w:color="auto"/>
            <w:bottom w:val="none" w:sz="0" w:space="0" w:color="auto"/>
            <w:right w:val="none" w:sz="0" w:space="0" w:color="auto"/>
          </w:divBdr>
        </w:div>
        <w:div w:id="1891573544">
          <w:marLeft w:val="0"/>
          <w:marRight w:val="0"/>
          <w:marTop w:val="0"/>
          <w:marBottom w:val="0"/>
          <w:divBdr>
            <w:top w:val="none" w:sz="0" w:space="0" w:color="auto"/>
            <w:left w:val="none" w:sz="0" w:space="0" w:color="auto"/>
            <w:bottom w:val="none" w:sz="0" w:space="0" w:color="auto"/>
            <w:right w:val="none" w:sz="0" w:space="0" w:color="auto"/>
          </w:divBdr>
        </w:div>
        <w:div w:id="1561332342">
          <w:marLeft w:val="0"/>
          <w:marRight w:val="0"/>
          <w:marTop w:val="0"/>
          <w:marBottom w:val="0"/>
          <w:divBdr>
            <w:top w:val="none" w:sz="0" w:space="0" w:color="auto"/>
            <w:left w:val="none" w:sz="0" w:space="0" w:color="auto"/>
            <w:bottom w:val="none" w:sz="0" w:space="0" w:color="auto"/>
            <w:right w:val="none" w:sz="0" w:space="0" w:color="auto"/>
          </w:divBdr>
        </w:div>
        <w:div w:id="1452632111">
          <w:marLeft w:val="0"/>
          <w:marRight w:val="0"/>
          <w:marTop w:val="0"/>
          <w:marBottom w:val="0"/>
          <w:divBdr>
            <w:top w:val="none" w:sz="0" w:space="0" w:color="auto"/>
            <w:left w:val="none" w:sz="0" w:space="0" w:color="auto"/>
            <w:bottom w:val="none" w:sz="0" w:space="0" w:color="auto"/>
            <w:right w:val="none" w:sz="0" w:space="0" w:color="auto"/>
          </w:divBdr>
        </w:div>
        <w:div w:id="300111720">
          <w:marLeft w:val="0"/>
          <w:marRight w:val="0"/>
          <w:marTop w:val="0"/>
          <w:marBottom w:val="0"/>
          <w:divBdr>
            <w:top w:val="none" w:sz="0" w:space="0" w:color="auto"/>
            <w:left w:val="none" w:sz="0" w:space="0" w:color="auto"/>
            <w:bottom w:val="none" w:sz="0" w:space="0" w:color="auto"/>
            <w:right w:val="none" w:sz="0" w:space="0" w:color="auto"/>
          </w:divBdr>
        </w:div>
        <w:div w:id="104229153">
          <w:marLeft w:val="0"/>
          <w:marRight w:val="0"/>
          <w:marTop w:val="0"/>
          <w:marBottom w:val="0"/>
          <w:divBdr>
            <w:top w:val="none" w:sz="0" w:space="0" w:color="auto"/>
            <w:left w:val="none" w:sz="0" w:space="0" w:color="auto"/>
            <w:bottom w:val="none" w:sz="0" w:space="0" w:color="auto"/>
            <w:right w:val="none" w:sz="0" w:space="0" w:color="auto"/>
          </w:divBdr>
        </w:div>
        <w:div w:id="2078282573">
          <w:marLeft w:val="0"/>
          <w:marRight w:val="0"/>
          <w:marTop w:val="0"/>
          <w:marBottom w:val="0"/>
          <w:divBdr>
            <w:top w:val="none" w:sz="0" w:space="0" w:color="auto"/>
            <w:left w:val="none" w:sz="0" w:space="0" w:color="auto"/>
            <w:bottom w:val="none" w:sz="0" w:space="0" w:color="auto"/>
            <w:right w:val="none" w:sz="0" w:space="0" w:color="auto"/>
          </w:divBdr>
        </w:div>
        <w:div w:id="1799444833">
          <w:marLeft w:val="0"/>
          <w:marRight w:val="0"/>
          <w:marTop w:val="0"/>
          <w:marBottom w:val="0"/>
          <w:divBdr>
            <w:top w:val="none" w:sz="0" w:space="0" w:color="auto"/>
            <w:left w:val="none" w:sz="0" w:space="0" w:color="auto"/>
            <w:bottom w:val="none" w:sz="0" w:space="0" w:color="auto"/>
            <w:right w:val="none" w:sz="0" w:space="0" w:color="auto"/>
          </w:divBdr>
        </w:div>
        <w:div w:id="253629509">
          <w:marLeft w:val="0"/>
          <w:marRight w:val="0"/>
          <w:marTop w:val="0"/>
          <w:marBottom w:val="0"/>
          <w:divBdr>
            <w:top w:val="none" w:sz="0" w:space="0" w:color="auto"/>
            <w:left w:val="none" w:sz="0" w:space="0" w:color="auto"/>
            <w:bottom w:val="none" w:sz="0" w:space="0" w:color="auto"/>
            <w:right w:val="none" w:sz="0" w:space="0" w:color="auto"/>
          </w:divBdr>
        </w:div>
        <w:div w:id="584656378">
          <w:marLeft w:val="0"/>
          <w:marRight w:val="0"/>
          <w:marTop w:val="0"/>
          <w:marBottom w:val="0"/>
          <w:divBdr>
            <w:top w:val="none" w:sz="0" w:space="0" w:color="auto"/>
            <w:left w:val="none" w:sz="0" w:space="0" w:color="auto"/>
            <w:bottom w:val="none" w:sz="0" w:space="0" w:color="auto"/>
            <w:right w:val="none" w:sz="0" w:space="0" w:color="auto"/>
          </w:divBdr>
        </w:div>
        <w:div w:id="1325738924">
          <w:marLeft w:val="0"/>
          <w:marRight w:val="0"/>
          <w:marTop w:val="0"/>
          <w:marBottom w:val="0"/>
          <w:divBdr>
            <w:top w:val="none" w:sz="0" w:space="0" w:color="auto"/>
            <w:left w:val="none" w:sz="0" w:space="0" w:color="auto"/>
            <w:bottom w:val="none" w:sz="0" w:space="0" w:color="auto"/>
            <w:right w:val="none" w:sz="0" w:space="0" w:color="auto"/>
          </w:divBdr>
        </w:div>
        <w:div w:id="929771879">
          <w:marLeft w:val="0"/>
          <w:marRight w:val="0"/>
          <w:marTop w:val="0"/>
          <w:marBottom w:val="0"/>
          <w:divBdr>
            <w:top w:val="none" w:sz="0" w:space="0" w:color="auto"/>
            <w:left w:val="none" w:sz="0" w:space="0" w:color="auto"/>
            <w:bottom w:val="none" w:sz="0" w:space="0" w:color="auto"/>
            <w:right w:val="none" w:sz="0" w:space="0" w:color="auto"/>
          </w:divBdr>
        </w:div>
        <w:div w:id="612398629">
          <w:marLeft w:val="0"/>
          <w:marRight w:val="0"/>
          <w:marTop w:val="0"/>
          <w:marBottom w:val="0"/>
          <w:divBdr>
            <w:top w:val="none" w:sz="0" w:space="0" w:color="auto"/>
            <w:left w:val="none" w:sz="0" w:space="0" w:color="auto"/>
            <w:bottom w:val="none" w:sz="0" w:space="0" w:color="auto"/>
            <w:right w:val="none" w:sz="0" w:space="0" w:color="auto"/>
          </w:divBdr>
        </w:div>
        <w:div w:id="189300405">
          <w:marLeft w:val="0"/>
          <w:marRight w:val="0"/>
          <w:marTop w:val="0"/>
          <w:marBottom w:val="0"/>
          <w:divBdr>
            <w:top w:val="none" w:sz="0" w:space="0" w:color="auto"/>
            <w:left w:val="none" w:sz="0" w:space="0" w:color="auto"/>
            <w:bottom w:val="none" w:sz="0" w:space="0" w:color="auto"/>
            <w:right w:val="none" w:sz="0" w:space="0" w:color="auto"/>
          </w:divBdr>
        </w:div>
        <w:div w:id="1863519241">
          <w:marLeft w:val="0"/>
          <w:marRight w:val="0"/>
          <w:marTop w:val="0"/>
          <w:marBottom w:val="0"/>
          <w:divBdr>
            <w:top w:val="none" w:sz="0" w:space="0" w:color="auto"/>
            <w:left w:val="none" w:sz="0" w:space="0" w:color="auto"/>
            <w:bottom w:val="none" w:sz="0" w:space="0" w:color="auto"/>
            <w:right w:val="none" w:sz="0" w:space="0" w:color="auto"/>
          </w:divBdr>
        </w:div>
        <w:div w:id="1373847255">
          <w:marLeft w:val="0"/>
          <w:marRight w:val="0"/>
          <w:marTop w:val="0"/>
          <w:marBottom w:val="0"/>
          <w:divBdr>
            <w:top w:val="none" w:sz="0" w:space="0" w:color="auto"/>
            <w:left w:val="none" w:sz="0" w:space="0" w:color="auto"/>
            <w:bottom w:val="none" w:sz="0" w:space="0" w:color="auto"/>
            <w:right w:val="none" w:sz="0" w:space="0" w:color="auto"/>
          </w:divBdr>
        </w:div>
        <w:div w:id="1078332099">
          <w:marLeft w:val="0"/>
          <w:marRight w:val="0"/>
          <w:marTop w:val="0"/>
          <w:marBottom w:val="0"/>
          <w:divBdr>
            <w:top w:val="none" w:sz="0" w:space="0" w:color="auto"/>
            <w:left w:val="none" w:sz="0" w:space="0" w:color="auto"/>
            <w:bottom w:val="none" w:sz="0" w:space="0" w:color="auto"/>
            <w:right w:val="none" w:sz="0" w:space="0" w:color="auto"/>
          </w:divBdr>
        </w:div>
        <w:div w:id="871069403">
          <w:marLeft w:val="0"/>
          <w:marRight w:val="0"/>
          <w:marTop w:val="0"/>
          <w:marBottom w:val="0"/>
          <w:divBdr>
            <w:top w:val="none" w:sz="0" w:space="0" w:color="auto"/>
            <w:left w:val="none" w:sz="0" w:space="0" w:color="auto"/>
            <w:bottom w:val="none" w:sz="0" w:space="0" w:color="auto"/>
            <w:right w:val="none" w:sz="0" w:space="0" w:color="auto"/>
          </w:divBdr>
        </w:div>
        <w:div w:id="1645423853">
          <w:marLeft w:val="0"/>
          <w:marRight w:val="0"/>
          <w:marTop w:val="0"/>
          <w:marBottom w:val="0"/>
          <w:divBdr>
            <w:top w:val="none" w:sz="0" w:space="0" w:color="auto"/>
            <w:left w:val="none" w:sz="0" w:space="0" w:color="auto"/>
            <w:bottom w:val="none" w:sz="0" w:space="0" w:color="auto"/>
            <w:right w:val="none" w:sz="0" w:space="0" w:color="auto"/>
          </w:divBdr>
        </w:div>
        <w:div w:id="1866556652">
          <w:marLeft w:val="0"/>
          <w:marRight w:val="0"/>
          <w:marTop w:val="0"/>
          <w:marBottom w:val="0"/>
          <w:divBdr>
            <w:top w:val="none" w:sz="0" w:space="0" w:color="auto"/>
            <w:left w:val="none" w:sz="0" w:space="0" w:color="auto"/>
            <w:bottom w:val="none" w:sz="0" w:space="0" w:color="auto"/>
            <w:right w:val="none" w:sz="0" w:space="0" w:color="auto"/>
          </w:divBdr>
        </w:div>
        <w:div w:id="178856227">
          <w:marLeft w:val="0"/>
          <w:marRight w:val="0"/>
          <w:marTop w:val="0"/>
          <w:marBottom w:val="0"/>
          <w:divBdr>
            <w:top w:val="none" w:sz="0" w:space="0" w:color="auto"/>
            <w:left w:val="none" w:sz="0" w:space="0" w:color="auto"/>
            <w:bottom w:val="none" w:sz="0" w:space="0" w:color="auto"/>
            <w:right w:val="none" w:sz="0" w:space="0" w:color="auto"/>
          </w:divBdr>
        </w:div>
        <w:div w:id="1499737413">
          <w:marLeft w:val="0"/>
          <w:marRight w:val="0"/>
          <w:marTop w:val="0"/>
          <w:marBottom w:val="0"/>
          <w:divBdr>
            <w:top w:val="none" w:sz="0" w:space="0" w:color="auto"/>
            <w:left w:val="none" w:sz="0" w:space="0" w:color="auto"/>
            <w:bottom w:val="none" w:sz="0" w:space="0" w:color="auto"/>
            <w:right w:val="none" w:sz="0" w:space="0" w:color="auto"/>
          </w:divBdr>
        </w:div>
        <w:div w:id="1469083280">
          <w:marLeft w:val="0"/>
          <w:marRight w:val="0"/>
          <w:marTop w:val="0"/>
          <w:marBottom w:val="0"/>
          <w:divBdr>
            <w:top w:val="none" w:sz="0" w:space="0" w:color="auto"/>
            <w:left w:val="none" w:sz="0" w:space="0" w:color="auto"/>
            <w:bottom w:val="none" w:sz="0" w:space="0" w:color="auto"/>
            <w:right w:val="none" w:sz="0" w:space="0" w:color="auto"/>
          </w:divBdr>
        </w:div>
        <w:div w:id="763965060">
          <w:marLeft w:val="0"/>
          <w:marRight w:val="0"/>
          <w:marTop w:val="0"/>
          <w:marBottom w:val="0"/>
          <w:divBdr>
            <w:top w:val="none" w:sz="0" w:space="0" w:color="auto"/>
            <w:left w:val="none" w:sz="0" w:space="0" w:color="auto"/>
            <w:bottom w:val="none" w:sz="0" w:space="0" w:color="auto"/>
            <w:right w:val="none" w:sz="0" w:space="0" w:color="auto"/>
          </w:divBdr>
        </w:div>
      </w:divsChild>
    </w:div>
    <w:div w:id="130440231">
      <w:bodyDiv w:val="1"/>
      <w:marLeft w:val="0"/>
      <w:marRight w:val="0"/>
      <w:marTop w:val="0"/>
      <w:marBottom w:val="0"/>
      <w:divBdr>
        <w:top w:val="none" w:sz="0" w:space="0" w:color="auto"/>
        <w:left w:val="none" w:sz="0" w:space="0" w:color="auto"/>
        <w:bottom w:val="none" w:sz="0" w:space="0" w:color="auto"/>
        <w:right w:val="none" w:sz="0" w:space="0" w:color="auto"/>
      </w:divBdr>
      <w:divsChild>
        <w:div w:id="1343429915">
          <w:marLeft w:val="0"/>
          <w:marRight w:val="0"/>
          <w:marTop w:val="0"/>
          <w:marBottom w:val="0"/>
          <w:divBdr>
            <w:top w:val="none" w:sz="0" w:space="0" w:color="auto"/>
            <w:left w:val="none" w:sz="0" w:space="0" w:color="auto"/>
            <w:bottom w:val="none" w:sz="0" w:space="0" w:color="auto"/>
            <w:right w:val="none" w:sz="0" w:space="0" w:color="auto"/>
          </w:divBdr>
        </w:div>
        <w:div w:id="805581656">
          <w:marLeft w:val="0"/>
          <w:marRight w:val="0"/>
          <w:marTop w:val="0"/>
          <w:marBottom w:val="0"/>
          <w:divBdr>
            <w:top w:val="none" w:sz="0" w:space="0" w:color="auto"/>
            <w:left w:val="none" w:sz="0" w:space="0" w:color="auto"/>
            <w:bottom w:val="none" w:sz="0" w:space="0" w:color="auto"/>
            <w:right w:val="none" w:sz="0" w:space="0" w:color="auto"/>
          </w:divBdr>
        </w:div>
        <w:div w:id="1395616271">
          <w:marLeft w:val="0"/>
          <w:marRight w:val="0"/>
          <w:marTop w:val="0"/>
          <w:marBottom w:val="0"/>
          <w:divBdr>
            <w:top w:val="none" w:sz="0" w:space="0" w:color="auto"/>
            <w:left w:val="none" w:sz="0" w:space="0" w:color="auto"/>
            <w:bottom w:val="none" w:sz="0" w:space="0" w:color="auto"/>
            <w:right w:val="none" w:sz="0" w:space="0" w:color="auto"/>
          </w:divBdr>
        </w:div>
        <w:div w:id="1448548863">
          <w:marLeft w:val="0"/>
          <w:marRight w:val="0"/>
          <w:marTop w:val="0"/>
          <w:marBottom w:val="0"/>
          <w:divBdr>
            <w:top w:val="none" w:sz="0" w:space="0" w:color="auto"/>
            <w:left w:val="none" w:sz="0" w:space="0" w:color="auto"/>
            <w:bottom w:val="none" w:sz="0" w:space="0" w:color="auto"/>
            <w:right w:val="none" w:sz="0" w:space="0" w:color="auto"/>
          </w:divBdr>
        </w:div>
        <w:div w:id="1492864786">
          <w:marLeft w:val="0"/>
          <w:marRight w:val="0"/>
          <w:marTop w:val="0"/>
          <w:marBottom w:val="0"/>
          <w:divBdr>
            <w:top w:val="none" w:sz="0" w:space="0" w:color="auto"/>
            <w:left w:val="none" w:sz="0" w:space="0" w:color="auto"/>
            <w:bottom w:val="none" w:sz="0" w:space="0" w:color="auto"/>
            <w:right w:val="none" w:sz="0" w:space="0" w:color="auto"/>
          </w:divBdr>
        </w:div>
        <w:div w:id="85855630">
          <w:marLeft w:val="0"/>
          <w:marRight w:val="0"/>
          <w:marTop w:val="0"/>
          <w:marBottom w:val="0"/>
          <w:divBdr>
            <w:top w:val="none" w:sz="0" w:space="0" w:color="auto"/>
            <w:left w:val="none" w:sz="0" w:space="0" w:color="auto"/>
            <w:bottom w:val="none" w:sz="0" w:space="0" w:color="auto"/>
            <w:right w:val="none" w:sz="0" w:space="0" w:color="auto"/>
          </w:divBdr>
        </w:div>
        <w:div w:id="304316039">
          <w:marLeft w:val="0"/>
          <w:marRight w:val="0"/>
          <w:marTop w:val="0"/>
          <w:marBottom w:val="0"/>
          <w:divBdr>
            <w:top w:val="none" w:sz="0" w:space="0" w:color="auto"/>
            <w:left w:val="none" w:sz="0" w:space="0" w:color="auto"/>
            <w:bottom w:val="none" w:sz="0" w:space="0" w:color="auto"/>
            <w:right w:val="none" w:sz="0" w:space="0" w:color="auto"/>
          </w:divBdr>
        </w:div>
        <w:div w:id="1053313529">
          <w:marLeft w:val="0"/>
          <w:marRight w:val="0"/>
          <w:marTop w:val="0"/>
          <w:marBottom w:val="0"/>
          <w:divBdr>
            <w:top w:val="none" w:sz="0" w:space="0" w:color="auto"/>
            <w:left w:val="none" w:sz="0" w:space="0" w:color="auto"/>
            <w:bottom w:val="none" w:sz="0" w:space="0" w:color="auto"/>
            <w:right w:val="none" w:sz="0" w:space="0" w:color="auto"/>
          </w:divBdr>
        </w:div>
        <w:div w:id="2034571717">
          <w:marLeft w:val="0"/>
          <w:marRight w:val="0"/>
          <w:marTop w:val="0"/>
          <w:marBottom w:val="0"/>
          <w:divBdr>
            <w:top w:val="none" w:sz="0" w:space="0" w:color="auto"/>
            <w:left w:val="none" w:sz="0" w:space="0" w:color="auto"/>
            <w:bottom w:val="none" w:sz="0" w:space="0" w:color="auto"/>
            <w:right w:val="none" w:sz="0" w:space="0" w:color="auto"/>
          </w:divBdr>
        </w:div>
        <w:div w:id="932664660">
          <w:marLeft w:val="0"/>
          <w:marRight w:val="0"/>
          <w:marTop w:val="0"/>
          <w:marBottom w:val="0"/>
          <w:divBdr>
            <w:top w:val="none" w:sz="0" w:space="0" w:color="auto"/>
            <w:left w:val="none" w:sz="0" w:space="0" w:color="auto"/>
            <w:bottom w:val="none" w:sz="0" w:space="0" w:color="auto"/>
            <w:right w:val="none" w:sz="0" w:space="0" w:color="auto"/>
          </w:divBdr>
        </w:div>
        <w:div w:id="547373269">
          <w:marLeft w:val="0"/>
          <w:marRight w:val="0"/>
          <w:marTop w:val="0"/>
          <w:marBottom w:val="0"/>
          <w:divBdr>
            <w:top w:val="none" w:sz="0" w:space="0" w:color="auto"/>
            <w:left w:val="none" w:sz="0" w:space="0" w:color="auto"/>
            <w:bottom w:val="none" w:sz="0" w:space="0" w:color="auto"/>
            <w:right w:val="none" w:sz="0" w:space="0" w:color="auto"/>
          </w:divBdr>
        </w:div>
        <w:div w:id="1008675894">
          <w:marLeft w:val="0"/>
          <w:marRight w:val="0"/>
          <w:marTop w:val="0"/>
          <w:marBottom w:val="0"/>
          <w:divBdr>
            <w:top w:val="none" w:sz="0" w:space="0" w:color="auto"/>
            <w:left w:val="none" w:sz="0" w:space="0" w:color="auto"/>
            <w:bottom w:val="none" w:sz="0" w:space="0" w:color="auto"/>
            <w:right w:val="none" w:sz="0" w:space="0" w:color="auto"/>
          </w:divBdr>
        </w:div>
        <w:div w:id="994845944">
          <w:marLeft w:val="0"/>
          <w:marRight w:val="0"/>
          <w:marTop w:val="0"/>
          <w:marBottom w:val="0"/>
          <w:divBdr>
            <w:top w:val="none" w:sz="0" w:space="0" w:color="auto"/>
            <w:left w:val="none" w:sz="0" w:space="0" w:color="auto"/>
            <w:bottom w:val="none" w:sz="0" w:space="0" w:color="auto"/>
            <w:right w:val="none" w:sz="0" w:space="0" w:color="auto"/>
          </w:divBdr>
        </w:div>
        <w:div w:id="1483767382">
          <w:marLeft w:val="0"/>
          <w:marRight w:val="0"/>
          <w:marTop w:val="0"/>
          <w:marBottom w:val="0"/>
          <w:divBdr>
            <w:top w:val="none" w:sz="0" w:space="0" w:color="auto"/>
            <w:left w:val="none" w:sz="0" w:space="0" w:color="auto"/>
            <w:bottom w:val="none" w:sz="0" w:space="0" w:color="auto"/>
            <w:right w:val="none" w:sz="0" w:space="0" w:color="auto"/>
          </w:divBdr>
        </w:div>
        <w:div w:id="1281767674">
          <w:marLeft w:val="0"/>
          <w:marRight w:val="0"/>
          <w:marTop w:val="0"/>
          <w:marBottom w:val="0"/>
          <w:divBdr>
            <w:top w:val="none" w:sz="0" w:space="0" w:color="auto"/>
            <w:left w:val="none" w:sz="0" w:space="0" w:color="auto"/>
            <w:bottom w:val="none" w:sz="0" w:space="0" w:color="auto"/>
            <w:right w:val="none" w:sz="0" w:space="0" w:color="auto"/>
          </w:divBdr>
        </w:div>
        <w:div w:id="1849639228">
          <w:marLeft w:val="0"/>
          <w:marRight w:val="0"/>
          <w:marTop w:val="0"/>
          <w:marBottom w:val="0"/>
          <w:divBdr>
            <w:top w:val="none" w:sz="0" w:space="0" w:color="auto"/>
            <w:left w:val="none" w:sz="0" w:space="0" w:color="auto"/>
            <w:bottom w:val="none" w:sz="0" w:space="0" w:color="auto"/>
            <w:right w:val="none" w:sz="0" w:space="0" w:color="auto"/>
          </w:divBdr>
        </w:div>
        <w:div w:id="1080562130">
          <w:marLeft w:val="0"/>
          <w:marRight w:val="0"/>
          <w:marTop w:val="0"/>
          <w:marBottom w:val="0"/>
          <w:divBdr>
            <w:top w:val="none" w:sz="0" w:space="0" w:color="auto"/>
            <w:left w:val="none" w:sz="0" w:space="0" w:color="auto"/>
            <w:bottom w:val="none" w:sz="0" w:space="0" w:color="auto"/>
            <w:right w:val="none" w:sz="0" w:space="0" w:color="auto"/>
          </w:divBdr>
        </w:div>
        <w:div w:id="1087969001">
          <w:marLeft w:val="0"/>
          <w:marRight w:val="0"/>
          <w:marTop w:val="0"/>
          <w:marBottom w:val="0"/>
          <w:divBdr>
            <w:top w:val="none" w:sz="0" w:space="0" w:color="auto"/>
            <w:left w:val="none" w:sz="0" w:space="0" w:color="auto"/>
            <w:bottom w:val="none" w:sz="0" w:space="0" w:color="auto"/>
            <w:right w:val="none" w:sz="0" w:space="0" w:color="auto"/>
          </w:divBdr>
        </w:div>
        <w:div w:id="2053534194">
          <w:marLeft w:val="0"/>
          <w:marRight w:val="0"/>
          <w:marTop w:val="0"/>
          <w:marBottom w:val="0"/>
          <w:divBdr>
            <w:top w:val="none" w:sz="0" w:space="0" w:color="auto"/>
            <w:left w:val="none" w:sz="0" w:space="0" w:color="auto"/>
            <w:bottom w:val="none" w:sz="0" w:space="0" w:color="auto"/>
            <w:right w:val="none" w:sz="0" w:space="0" w:color="auto"/>
          </w:divBdr>
        </w:div>
        <w:div w:id="11033751">
          <w:marLeft w:val="0"/>
          <w:marRight w:val="0"/>
          <w:marTop w:val="0"/>
          <w:marBottom w:val="0"/>
          <w:divBdr>
            <w:top w:val="none" w:sz="0" w:space="0" w:color="auto"/>
            <w:left w:val="none" w:sz="0" w:space="0" w:color="auto"/>
            <w:bottom w:val="none" w:sz="0" w:space="0" w:color="auto"/>
            <w:right w:val="none" w:sz="0" w:space="0" w:color="auto"/>
          </w:divBdr>
        </w:div>
        <w:div w:id="1051270955">
          <w:marLeft w:val="0"/>
          <w:marRight w:val="0"/>
          <w:marTop w:val="0"/>
          <w:marBottom w:val="0"/>
          <w:divBdr>
            <w:top w:val="none" w:sz="0" w:space="0" w:color="auto"/>
            <w:left w:val="none" w:sz="0" w:space="0" w:color="auto"/>
            <w:bottom w:val="none" w:sz="0" w:space="0" w:color="auto"/>
            <w:right w:val="none" w:sz="0" w:space="0" w:color="auto"/>
          </w:divBdr>
        </w:div>
        <w:div w:id="974872350">
          <w:marLeft w:val="0"/>
          <w:marRight w:val="0"/>
          <w:marTop w:val="0"/>
          <w:marBottom w:val="0"/>
          <w:divBdr>
            <w:top w:val="none" w:sz="0" w:space="0" w:color="auto"/>
            <w:left w:val="none" w:sz="0" w:space="0" w:color="auto"/>
            <w:bottom w:val="none" w:sz="0" w:space="0" w:color="auto"/>
            <w:right w:val="none" w:sz="0" w:space="0" w:color="auto"/>
          </w:divBdr>
        </w:div>
        <w:div w:id="396709828">
          <w:marLeft w:val="0"/>
          <w:marRight w:val="0"/>
          <w:marTop w:val="0"/>
          <w:marBottom w:val="0"/>
          <w:divBdr>
            <w:top w:val="none" w:sz="0" w:space="0" w:color="auto"/>
            <w:left w:val="none" w:sz="0" w:space="0" w:color="auto"/>
            <w:bottom w:val="none" w:sz="0" w:space="0" w:color="auto"/>
            <w:right w:val="none" w:sz="0" w:space="0" w:color="auto"/>
          </w:divBdr>
        </w:div>
        <w:div w:id="1135610588">
          <w:marLeft w:val="0"/>
          <w:marRight w:val="0"/>
          <w:marTop w:val="0"/>
          <w:marBottom w:val="0"/>
          <w:divBdr>
            <w:top w:val="none" w:sz="0" w:space="0" w:color="auto"/>
            <w:left w:val="none" w:sz="0" w:space="0" w:color="auto"/>
            <w:bottom w:val="none" w:sz="0" w:space="0" w:color="auto"/>
            <w:right w:val="none" w:sz="0" w:space="0" w:color="auto"/>
          </w:divBdr>
        </w:div>
        <w:div w:id="832796344">
          <w:marLeft w:val="0"/>
          <w:marRight w:val="0"/>
          <w:marTop w:val="0"/>
          <w:marBottom w:val="0"/>
          <w:divBdr>
            <w:top w:val="none" w:sz="0" w:space="0" w:color="auto"/>
            <w:left w:val="none" w:sz="0" w:space="0" w:color="auto"/>
            <w:bottom w:val="none" w:sz="0" w:space="0" w:color="auto"/>
            <w:right w:val="none" w:sz="0" w:space="0" w:color="auto"/>
          </w:divBdr>
        </w:div>
        <w:div w:id="268898224">
          <w:marLeft w:val="0"/>
          <w:marRight w:val="0"/>
          <w:marTop w:val="0"/>
          <w:marBottom w:val="0"/>
          <w:divBdr>
            <w:top w:val="none" w:sz="0" w:space="0" w:color="auto"/>
            <w:left w:val="none" w:sz="0" w:space="0" w:color="auto"/>
            <w:bottom w:val="none" w:sz="0" w:space="0" w:color="auto"/>
            <w:right w:val="none" w:sz="0" w:space="0" w:color="auto"/>
          </w:divBdr>
        </w:div>
        <w:div w:id="1315066949">
          <w:marLeft w:val="0"/>
          <w:marRight w:val="0"/>
          <w:marTop w:val="0"/>
          <w:marBottom w:val="0"/>
          <w:divBdr>
            <w:top w:val="none" w:sz="0" w:space="0" w:color="auto"/>
            <w:left w:val="none" w:sz="0" w:space="0" w:color="auto"/>
            <w:bottom w:val="none" w:sz="0" w:space="0" w:color="auto"/>
            <w:right w:val="none" w:sz="0" w:space="0" w:color="auto"/>
          </w:divBdr>
        </w:div>
        <w:div w:id="2106228226">
          <w:marLeft w:val="0"/>
          <w:marRight w:val="0"/>
          <w:marTop w:val="0"/>
          <w:marBottom w:val="0"/>
          <w:divBdr>
            <w:top w:val="none" w:sz="0" w:space="0" w:color="auto"/>
            <w:left w:val="none" w:sz="0" w:space="0" w:color="auto"/>
            <w:bottom w:val="none" w:sz="0" w:space="0" w:color="auto"/>
            <w:right w:val="none" w:sz="0" w:space="0" w:color="auto"/>
          </w:divBdr>
        </w:div>
        <w:div w:id="1048147333">
          <w:marLeft w:val="0"/>
          <w:marRight w:val="0"/>
          <w:marTop w:val="0"/>
          <w:marBottom w:val="0"/>
          <w:divBdr>
            <w:top w:val="none" w:sz="0" w:space="0" w:color="auto"/>
            <w:left w:val="none" w:sz="0" w:space="0" w:color="auto"/>
            <w:bottom w:val="none" w:sz="0" w:space="0" w:color="auto"/>
            <w:right w:val="none" w:sz="0" w:space="0" w:color="auto"/>
          </w:divBdr>
        </w:div>
        <w:div w:id="615789875">
          <w:marLeft w:val="0"/>
          <w:marRight w:val="0"/>
          <w:marTop w:val="0"/>
          <w:marBottom w:val="0"/>
          <w:divBdr>
            <w:top w:val="none" w:sz="0" w:space="0" w:color="auto"/>
            <w:left w:val="none" w:sz="0" w:space="0" w:color="auto"/>
            <w:bottom w:val="none" w:sz="0" w:space="0" w:color="auto"/>
            <w:right w:val="none" w:sz="0" w:space="0" w:color="auto"/>
          </w:divBdr>
        </w:div>
        <w:div w:id="1998457882">
          <w:marLeft w:val="0"/>
          <w:marRight w:val="0"/>
          <w:marTop w:val="0"/>
          <w:marBottom w:val="0"/>
          <w:divBdr>
            <w:top w:val="none" w:sz="0" w:space="0" w:color="auto"/>
            <w:left w:val="none" w:sz="0" w:space="0" w:color="auto"/>
            <w:bottom w:val="none" w:sz="0" w:space="0" w:color="auto"/>
            <w:right w:val="none" w:sz="0" w:space="0" w:color="auto"/>
          </w:divBdr>
        </w:div>
        <w:div w:id="1305429793">
          <w:marLeft w:val="0"/>
          <w:marRight w:val="0"/>
          <w:marTop w:val="0"/>
          <w:marBottom w:val="0"/>
          <w:divBdr>
            <w:top w:val="none" w:sz="0" w:space="0" w:color="auto"/>
            <w:left w:val="none" w:sz="0" w:space="0" w:color="auto"/>
            <w:bottom w:val="none" w:sz="0" w:space="0" w:color="auto"/>
            <w:right w:val="none" w:sz="0" w:space="0" w:color="auto"/>
          </w:divBdr>
        </w:div>
        <w:div w:id="1503469916">
          <w:marLeft w:val="0"/>
          <w:marRight w:val="0"/>
          <w:marTop w:val="0"/>
          <w:marBottom w:val="0"/>
          <w:divBdr>
            <w:top w:val="none" w:sz="0" w:space="0" w:color="auto"/>
            <w:left w:val="none" w:sz="0" w:space="0" w:color="auto"/>
            <w:bottom w:val="none" w:sz="0" w:space="0" w:color="auto"/>
            <w:right w:val="none" w:sz="0" w:space="0" w:color="auto"/>
          </w:divBdr>
        </w:div>
        <w:div w:id="1400254487">
          <w:marLeft w:val="0"/>
          <w:marRight w:val="0"/>
          <w:marTop w:val="0"/>
          <w:marBottom w:val="0"/>
          <w:divBdr>
            <w:top w:val="none" w:sz="0" w:space="0" w:color="auto"/>
            <w:left w:val="none" w:sz="0" w:space="0" w:color="auto"/>
            <w:bottom w:val="none" w:sz="0" w:space="0" w:color="auto"/>
            <w:right w:val="none" w:sz="0" w:space="0" w:color="auto"/>
          </w:divBdr>
        </w:div>
        <w:div w:id="63260458">
          <w:marLeft w:val="0"/>
          <w:marRight w:val="0"/>
          <w:marTop w:val="0"/>
          <w:marBottom w:val="0"/>
          <w:divBdr>
            <w:top w:val="none" w:sz="0" w:space="0" w:color="auto"/>
            <w:left w:val="none" w:sz="0" w:space="0" w:color="auto"/>
            <w:bottom w:val="none" w:sz="0" w:space="0" w:color="auto"/>
            <w:right w:val="none" w:sz="0" w:space="0" w:color="auto"/>
          </w:divBdr>
        </w:div>
        <w:div w:id="999044962">
          <w:marLeft w:val="0"/>
          <w:marRight w:val="0"/>
          <w:marTop w:val="0"/>
          <w:marBottom w:val="0"/>
          <w:divBdr>
            <w:top w:val="none" w:sz="0" w:space="0" w:color="auto"/>
            <w:left w:val="none" w:sz="0" w:space="0" w:color="auto"/>
            <w:bottom w:val="none" w:sz="0" w:space="0" w:color="auto"/>
            <w:right w:val="none" w:sz="0" w:space="0" w:color="auto"/>
          </w:divBdr>
        </w:div>
        <w:div w:id="1334796466">
          <w:marLeft w:val="0"/>
          <w:marRight w:val="0"/>
          <w:marTop w:val="0"/>
          <w:marBottom w:val="0"/>
          <w:divBdr>
            <w:top w:val="none" w:sz="0" w:space="0" w:color="auto"/>
            <w:left w:val="none" w:sz="0" w:space="0" w:color="auto"/>
            <w:bottom w:val="none" w:sz="0" w:space="0" w:color="auto"/>
            <w:right w:val="none" w:sz="0" w:space="0" w:color="auto"/>
          </w:divBdr>
        </w:div>
        <w:div w:id="883641210">
          <w:marLeft w:val="0"/>
          <w:marRight w:val="0"/>
          <w:marTop w:val="0"/>
          <w:marBottom w:val="0"/>
          <w:divBdr>
            <w:top w:val="none" w:sz="0" w:space="0" w:color="auto"/>
            <w:left w:val="none" w:sz="0" w:space="0" w:color="auto"/>
            <w:bottom w:val="none" w:sz="0" w:space="0" w:color="auto"/>
            <w:right w:val="none" w:sz="0" w:space="0" w:color="auto"/>
          </w:divBdr>
        </w:div>
        <w:div w:id="878542769">
          <w:marLeft w:val="0"/>
          <w:marRight w:val="0"/>
          <w:marTop w:val="0"/>
          <w:marBottom w:val="0"/>
          <w:divBdr>
            <w:top w:val="none" w:sz="0" w:space="0" w:color="auto"/>
            <w:left w:val="none" w:sz="0" w:space="0" w:color="auto"/>
            <w:bottom w:val="none" w:sz="0" w:space="0" w:color="auto"/>
            <w:right w:val="none" w:sz="0" w:space="0" w:color="auto"/>
          </w:divBdr>
        </w:div>
        <w:div w:id="1738817340">
          <w:marLeft w:val="0"/>
          <w:marRight w:val="0"/>
          <w:marTop w:val="0"/>
          <w:marBottom w:val="0"/>
          <w:divBdr>
            <w:top w:val="none" w:sz="0" w:space="0" w:color="auto"/>
            <w:left w:val="none" w:sz="0" w:space="0" w:color="auto"/>
            <w:bottom w:val="none" w:sz="0" w:space="0" w:color="auto"/>
            <w:right w:val="none" w:sz="0" w:space="0" w:color="auto"/>
          </w:divBdr>
        </w:div>
        <w:div w:id="2096782684">
          <w:marLeft w:val="0"/>
          <w:marRight w:val="0"/>
          <w:marTop w:val="0"/>
          <w:marBottom w:val="0"/>
          <w:divBdr>
            <w:top w:val="none" w:sz="0" w:space="0" w:color="auto"/>
            <w:left w:val="none" w:sz="0" w:space="0" w:color="auto"/>
            <w:bottom w:val="none" w:sz="0" w:space="0" w:color="auto"/>
            <w:right w:val="none" w:sz="0" w:space="0" w:color="auto"/>
          </w:divBdr>
        </w:div>
        <w:div w:id="646318633">
          <w:marLeft w:val="0"/>
          <w:marRight w:val="0"/>
          <w:marTop w:val="0"/>
          <w:marBottom w:val="0"/>
          <w:divBdr>
            <w:top w:val="none" w:sz="0" w:space="0" w:color="auto"/>
            <w:left w:val="none" w:sz="0" w:space="0" w:color="auto"/>
            <w:bottom w:val="none" w:sz="0" w:space="0" w:color="auto"/>
            <w:right w:val="none" w:sz="0" w:space="0" w:color="auto"/>
          </w:divBdr>
        </w:div>
        <w:div w:id="1063603666">
          <w:marLeft w:val="0"/>
          <w:marRight w:val="0"/>
          <w:marTop w:val="0"/>
          <w:marBottom w:val="0"/>
          <w:divBdr>
            <w:top w:val="none" w:sz="0" w:space="0" w:color="auto"/>
            <w:left w:val="none" w:sz="0" w:space="0" w:color="auto"/>
            <w:bottom w:val="none" w:sz="0" w:space="0" w:color="auto"/>
            <w:right w:val="none" w:sz="0" w:space="0" w:color="auto"/>
          </w:divBdr>
        </w:div>
        <w:div w:id="376441325">
          <w:marLeft w:val="0"/>
          <w:marRight w:val="0"/>
          <w:marTop w:val="0"/>
          <w:marBottom w:val="0"/>
          <w:divBdr>
            <w:top w:val="none" w:sz="0" w:space="0" w:color="auto"/>
            <w:left w:val="none" w:sz="0" w:space="0" w:color="auto"/>
            <w:bottom w:val="none" w:sz="0" w:space="0" w:color="auto"/>
            <w:right w:val="none" w:sz="0" w:space="0" w:color="auto"/>
          </w:divBdr>
        </w:div>
        <w:div w:id="1105493821">
          <w:marLeft w:val="0"/>
          <w:marRight w:val="0"/>
          <w:marTop w:val="0"/>
          <w:marBottom w:val="0"/>
          <w:divBdr>
            <w:top w:val="none" w:sz="0" w:space="0" w:color="auto"/>
            <w:left w:val="none" w:sz="0" w:space="0" w:color="auto"/>
            <w:bottom w:val="none" w:sz="0" w:space="0" w:color="auto"/>
            <w:right w:val="none" w:sz="0" w:space="0" w:color="auto"/>
          </w:divBdr>
        </w:div>
        <w:div w:id="1690060645">
          <w:marLeft w:val="0"/>
          <w:marRight w:val="0"/>
          <w:marTop w:val="0"/>
          <w:marBottom w:val="0"/>
          <w:divBdr>
            <w:top w:val="none" w:sz="0" w:space="0" w:color="auto"/>
            <w:left w:val="none" w:sz="0" w:space="0" w:color="auto"/>
            <w:bottom w:val="none" w:sz="0" w:space="0" w:color="auto"/>
            <w:right w:val="none" w:sz="0" w:space="0" w:color="auto"/>
          </w:divBdr>
        </w:div>
        <w:div w:id="235752469">
          <w:marLeft w:val="0"/>
          <w:marRight w:val="0"/>
          <w:marTop w:val="0"/>
          <w:marBottom w:val="0"/>
          <w:divBdr>
            <w:top w:val="none" w:sz="0" w:space="0" w:color="auto"/>
            <w:left w:val="none" w:sz="0" w:space="0" w:color="auto"/>
            <w:bottom w:val="none" w:sz="0" w:space="0" w:color="auto"/>
            <w:right w:val="none" w:sz="0" w:space="0" w:color="auto"/>
          </w:divBdr>
        </w:div>
        <w:div w:id="1424032665">
          <w:marLeft w:val="0"/>
          <w:marRight w:val="0"/>
          <w:marTop w:val="0"/>
          <w:marBottom w:val="0"/>
          <w:divBdr>
            <w:top w:val="none" w:sz="0" w:space="0" w:color="auto"/>
            <w:left w:val="none" w:sz="0" w:space="0" w:color="auto"/>
            <w:bottom w:val="none" w:sz="0" w:space="0" w:color="auto"/>
            <w:right w:val="none" w:sz="0" w:space="0" w:color="auto"/>
          </w:divBdr>
        </w:div>
        <w:div w:id="392045293">
          <w:marLeft w:val="0"/>
          <w:marRight w:val="0"/>
          <w:marTop w:val="0"/>
          <w:marBottom w:val="0"/>
          <w:divBdr>
            <w:top w:val="none" w:sz="0" w:space="0" w:color="auto"/>
            <w:left w:val="none" w:sz="0" w:space="0" w:color="auto"/>
            <w:bottom w:val="none" w:sz="0" w:space="0" w:color="auto"/>
            <w:right w:val="none" w:sz="0" w:space="0" w:color="auto"/>
          </w:divBdr>
        </w:div>
        <w:div w:id="1981955536">
          <w:marLeft w:val="0"/>
          <w:marRight w:val="0"/>
          <w:marTop w:val="0"/>
          <w:marBottom w:val="0"/>
          <w:divBdr>
            <w:top w:val="none" w:sz="0" w:space="0" w:color="auto"/>
            <w:left w:val="none" w:sz="0" w:space="0" w:color="auto"/>
            <w:bottom w:val="none" w:sz="0" w:space="0" w:color="auto"/>
            <w:right w:val="none" w:sz="0" w:space="0" w:color="auto"/>
          </w:divBdr>
        </w:div>
        <w:div w:id="1845591597">
          <w:marLeft w:val="0"/>
          <w:marRight w:val="0"/>
          <w:marTop w:val="0"/>
          <w:marBottom w:val="0"/>
          <w:divBdr>
            <w:top w:val="none" w:sz="0" w:space="0" w:color="auto"/>
            <w:left w:val="none" w:sz="0" w:space="0" w:color="auto"/>
            <w:bottom w:val="none" w:sz="0" w:space="0" w:color="auto"/>
            <w:right w:val="none" w:sz="0" w:space="0" w:color="auto"/>
          </w:divBdr>
        </w:div>
        <w:div w:id="552077700">
          <w:marLeft w:val="0"/>
          <w:marRight w:val="0"/>
          <w:marTop w:val="0"/>
          <w:marBottom w:val="0"/>
          <w:divBdr>
            <w:top w:val="none" w:sz="0" w:space="0" w:color="auto"/>
            <w:left w:val="none" w:sz="0" w:space="0" w:color="auto"/>
            <w:bottom w:val="none" w:sz="0" w:space="0" w:color="auto"/>
            <w:right w:val="none" w:sz="0" w:space="0" w:color="auto"/>
          </w:divBdr>
        </w:div>
        <w:div w:id="620185861">
          <w:marLeft w:val="0"/>
          <w:marRight w:val="0"/>
          <w:marTop w:val="0"/>
          <w:marBottom w:val="0"/>
          <w:divBdr>
            <w:top w:val="none" w:sz="0" w:space="0" w:color="auto"/>
            <w:left w:val="none" w:sz="0" w:space="0" w:color="auto"/>
            <w:bottom w:val="none" w:sz="0" w:space="0" w:color="auto"/>
            <w:right w:val="none" w:sz="0" w:space="0" w:color="auto"/>
          </w:divBdr>
        </w:div>
        <w:div w:id="1969780472">
          <w:marLeft w:val="0"/>
          <w:marRight w:val="0"/>
          <w:marTop w:val="0"/>
          <w:marBottom w:val="0"/>
          <w:divBdr>
            <w:top w:val="none" w:sz="0" w:space="0" w:color="auto"/>
            <w:left w:val="none" w:sz="0" w:space="0" w:color="auto"/>
            <w:bottom w:val="none" w:sz="0" w:space="0" w:color="auto"/>
            <w:right w:val="none" w:sz="0" w:space="0" w:color="auto"/>
          </w:divBdr>
        </w:div>
        <w:div w:id="743528838">
          <w:marLeft w:val="0"/>
          <w:marRight w:val="0"/>
          <w:marTop w:val="0"/>
          <w:marBottom w:val="0"/>
          <w:divBdr>
            <w:top w:val="none" w:sz="0" w:space="0" w:color="auto"/>
            <w:left w:val="none" w:sz="0" w:space="0" w:color="auto"/>
            <w:bottom w:val="none" w:sz="0" w:space="0" w:color="auto"/>
            <w:right w:val="none" w:sz="0" w:space="0" w:color="auto"/>
          </w:divBdr>
        </w:div>
      </w:divsChild>
    </w:div>
    <w:div w:id="131600186">
      <w:bodyDiv w:val="1"/>
      <w:marLeft w:val="0"/>
      <w:marRight w:val="0"/>
      <w:marTop w:val="0"/>
      <w:marBottom w:val="0"/>
      <w:divBdr>
        <w:top w:val="none" w:sz="0" w:space="0" w:color="auto"/>
        <w:left w:val="none" w:sz="0" w:space="0" w:color="auto"/>
        <w:bottom w:val="none" w:sz="0" w:space="0" w:color="auto"/>
        <w:right w:val="none" w:sz="0" w:space="0" w:color="auto"/>
      </w:divBdr>
      <w:divsChild>
        <w:div w:id="796875652">
          <w:marLeft w:val="0"/>
          <w:marRight w:val="0"/>
          <w:marTop w:val="0"/>
          <w:marBottom w:val="0"/>
          <w:divBdr>
            <w:top w:val="none" w:sz="0" w:space="0" w:color="auto"/>
            <w:left w:val="none" w:sz="0" w:space="0" w:color="auto"/>
            <w:bottom w:val="none" w:sz="0" w:space="0" w:color="auto"/>
            <w:right w:val="none" w:sz="0" w:space="0" w:color="auto"/>
          </w:divBdr>
          <w:divsChild>
            <w:div w:id="967517860">
              <w:marLeft w:val="0"/>
              <w:marRight w:val="0"/>
              <w:marTop w:val="0"/>
              <w:marBottom w:val="0"/>
              <w:divBdr>
                <w:top w:val="none" w:sz="0" w:space="0" w:color="auto"/>
                <w:left w:val="none" w:sz="0" w:space="0" w:color="auto"/>
                <w:bottom w:val="none" w:sz="0" w:space="0" w:color="auto"/>
                <w:right w:val="none" w:sz="0" w:space="0" w:color="auto"/>
              </w:divBdr>
            </w:div>
            <w:div w:id="98180541">
              <w:marLeft w:val="0"/>
              <w:marRight w:val="0"/>
              <w:marTop w:val="0"/>
              <w:marBottom w:val="0"/>
              <w:divBdr>
                <w:top w:val="none" w:sz="0" w:space="0" w:color="auto"/>
                <w:left w:val="none" w:sz="0" w:space="0" w:color="auto"/>
                <w:bottom w:val="none" w:sz="0" w:space="0" w:color="auto"/>
                <w:right w:val="none" w:sz="0" w:space="0" w:color="auto"/>
              </w:divBdr>
            </w:div>
            <w:div w:id="2069305527">
              <w:marLeft w:val="0"/>
              <w:marRight w:val="0"/>
              <w:marTop w:val="0"/>
              <w:marBottom w:val="0"/>
              <w:divBdr>
                <w:top w:val="none" w:sz="0" w:space="0" w:color="auto"/>
                <w:left w:val="none" w:sz="0" w:space="0" w:color="auto"/>
                <w:bottom w:val="none" w:sz="0" w:space="0" w:color="auto"/>
                <w:right w:val="none" w:sz="0" w:space="0" w:color="auto"/>
              </w:divBdr>
            </w:div>
            <w:div w:id="954170477">
              <w:marLeft w:val="0"/>
              <w:marRight w:val="0"/>
              <w:marTop w:val="0"/>
              <w:marBottom w:val="0"/>
              <w:divBdr>
                <w:top w:val="none" w:sz="0" w:space="0" w:color="auto"/>
                <w:left w:val="none" w:sz="0" w:space="0" w:color="auto"/>
                <w:bottom w:val="none" w:sz="0" w:space="0" w:color="auto"/>
                <w:right w:val="none" w:sz="0" w:space="0" w:color="auto"/>
              </w:divBdr>
            </w:div>
            <w:div w:id="148910643">
              <w:marLeft w:val="0"/>
              <w:marRight w:val="0"/>
              <w:marTop w:val="0"/>
              <w:marBottom w:val="0"/>
              <w:divBdr>
                <w:top w:val="none" w:sz="0" w:space="0" w:color="auto"/>
                <w:left w:val="none" w:sz="0" w:space="0" w:color="auto"/>
                <w:bottom w:val="none" w:sz="0" w:space="0" w:color="auto"/>
                <w:right w:val="none" w:sz="0" w:space="0" w:color="auto"/>
              </w:divBdr>
            </w:div>
            <w:div w:id="1712194737">
              <w:marLeft w:val="0"/>
              <w:marRight w:val="0"/>
              <w:marTop w:val="0"/>
              <w:marBottom w:val="0"/>
              <w:divBdr>
                <w:top w:val="none" w:sz="0" w:space="0" w:color="auto"/>
                <w:left w:val="none" w:sz="0" w:space="0" w:color="auto"/>
                <w:bottom w:val="none" w:sz="0" w:space="0" w:color="auto"/>
                <w:right w:val="none" w:sz="0" w:space="0" w:color="auto"/>
              </w:divBdr>
            </w:div>
            <w:div w:id="95247155">
              <w:marLeft w:val="0"/>
              <w:marRight w:val="0"/>
              <w:marTop w:val="0"/>
              <w:marBottom w:val="0"/>
              <w:divBdr>
                <w:top w:val="none" w:sz="0" w:space="0" w:color="auto"/>
                <w:left w:val="none" w:sz="0" w:space="0" w:color="auto"/>
                <w:bottom w:val="none" w:sz="0" w:space="0" w:color="auto"/>
                <w:right w:val="none" w:sz="0" w:space="0" w:color="auto"/>
              </w:divBdr>
            </w:div>
            <w:div w:id="1191844125">
              <w:marLeft w:val="0"/>
              <w:marRight w:val="0"/>
              <w:marTop w:val="0"/>
              <w:marBottom w:val="0"/>
              <w:divBdr>
                <w:top w:val="none" w:sz="0" w:space="0" w:color="auto"/>
                <w:left w:val="none" w:sz="0" w:space="0" w:color="auto"/>
                <w:bottom w:val="none" w:sz="0" w:space="0" w:color="auto"/>
                <w:right w:val="none" w:sz="0" w:space="0" w:color="auto"/>
              </w:divBdr>
            </w:div>
            <w:div w:id="105588057">
              <w:marLeft w:val="0"/>
              <w:marRight w:val="0"/>
              <w:marTop w:val="0"/>
              <w:marBottom w:val="0"/>
              <w:divBdr>
                <w:top w:val="none" w:sz="0" w:space="0" w:color="auto"/>
                <w:left w:val="none" w:sz="0" w:space="0" w:color="auto"/>
                <w:bottom w:val="none" w:sz="0" w:space="0" w:color="auto"/>
                <w:right w:val="none" w:sz="0" w:space="0" w:color="auto"/>
              </w:divBdr>
            </w:div>
            <w:div w:id="47650012">
              <w:marLeft w:val="0"/>
              <w:marRight w:val="0"/>
              <w:marTop w:val="0"/>
              <w:marBottom w:val="0"/>
              <w:divBdr>
                <w:top w:val="none" w:sz="0" w:space="0" w:color="auto"/>
                <w:left w:val="none" w:sz="0" w:space="0" w:color="auto"/>
                <w:bottom w:val="none" w:sz="0" w:space="0" w:color="auto"/>
                <w:right w:val="none" w:sz="0" w:space="0" w:color="auto"/>
              </w:divBdr>
            </w:div>
            <w:div w:id="686250680">
              <w:marLeft w:val="0"/>
              <w:marRight w:val="0"/>
              <w:marTop w:val="0"/>
              <w:marBottom w:val="0"/>
              <w:divBdr>
                <w:top w:val="none" w:sz="0" w:space="0" w:color="auto"/>
                <w:left w:val="none" w:sz="0" w:space="0" w:color="auto"/>
                <w:bottom w:val="none" w:sz="0" w:space="0" w:color="auto"/>
                <w:right w:val="none" w:sz="0" w:space="0" w:color="auto"/>
              </w:divBdr>
            </w:div>
            <w:div w:id="377515635">
              <w:marLeft w:val="0"/>
              <w:marRight w:val="0"/>
              <w:marTop w:val="0"/>
              <w:marBottom w:val="0"/>
              <w:divBdr>
                <w:top w:val="none" w:sz="0" w:space="0" w:color="auto"/>
                <w:left w:val="none" w:sz="0" w:space="0" w:color="auto"/>
                <w:bottom w:val="none" w:sz="0" w:space="0" w:color="auto"/>
                <w:right w:val="none" w:sz="0" w:space="0" w:color="auto"/>
              </w:divBdr>
            </w:div>
            <w:div w:id="1152720381">
              <w:marLeft w:val="0"/>
              <w:marRight w:val="0"/>
              <w:marTop w:val="0"/>
              <w:marBottom w:val="0"/>
              <w:divBdr>
                <w:top w:val="none" w:sz="0" w:space="0" w:color="auto"/>
                <w:left w:val="none" w:sz="0" w:space="0" w:color="auto"/>
                <w:bottom w:val="none" w:sz="0" w:space="0" w:color="auto"/>
                <w:right w:val="none" w:sz="0" w:space="0" w:color="auto"/>
              </w:divBdr>
            </w:div>
            <w:div w:id="190339747">
              <w:marLeft w:val="0"/>
              <w:marRight w:val="0"/>
              <w:marTop w:val="0"/>
              <w:marBottom w:val="0"/>
              <w:divBdr>
                <w:top w:val="none" w:sz="0" w:space="0" w:color="auto"/>
                <w:left w:val="none" w:sz="0" w:space="0" w:color="auto"/>
                <w:bottom w:val="none" w:sz="0" w:space="0" w:color="auto"/>
                <w:right w:val="none" w:sz="0" w:space="0" w:color="auto"/>
              </w:divBdr>
            </w:div>
            <w:div w:id="917714887">
              <w:marLeft w:val="0"/>
              <w:marRight w:val="0"/>
              <w:marTop w:val="0"/>
              <w:marBottom w:val="0"/>
              <w:divBdr>
                <w:top w:val="none" w:sz="0" w:space="0" w:color="auto"/>
                <w:left w:val="none" w:sz="0" w:space="0" w:color="auto"/>
                <w:bottom w:val="none" w:sz="0" w:space="0" w:color="auto"/>
                <w:right w:val="none" w:sz="0" w:space="0" w:color="auto"/>
              </w:divBdr>
            </w:div>
            <w:div w:id="1657538191">
              <w:marLeft w:val="0"/>
              <w:marRight w:val="0"/>
              <w:marTop w:val="0"/>
              <w:marBottom w:val="0"/>
              <w:divBdr>
                <w:top w:val="none" w:sz="0" w:space="0" w:color="auto"/>
                <w:left w:val="none" w:sz="0" w:space="0" w:color="auto"/>
                <w:bottom w:val="none" w:sz="0" w:space="0" w:color="auto"/>
                <w:right w:val="none" w:sz="0" w:space="0" w:color="auto"/>
              </w:divBdr>
            </w:div>
            <w:div w:id="793258575">
              <w:marLeft w:val="0"/>
              <w:marRight w:val="0"/>
              <w:marTop w:val="0"/>
              <w:marBottom w:val="0"/>
              <w:divBdr>
                <w:top w:val="none" w:sz="0" w:space="0" w:color="auto"/>
                <w:left w:val="none" w:sz="0" w:space="0" w:color="auto"/>
                <w:bottom w:val="none" w:sz="0" w:space="0" w:color="auto"/>
                <w:right w:val="none" w:sz="0" w:space="0" w:color="auto"/>
              </w:divBdr>
            </w:div>
            <w:div w:id="739795769">
              <w:marLeft w:val="0"/>
              <w:marRight w:val="0"/>
              <w:marTop w:val="0"/>
              <w:marBottom w:val="0"/>
              <w:divBdr>
                <w:top w:val="none" w:sz="0" w:space="0" w:color="auto"/>
                <w:left w:val="none" w:sz="0" w:space="0" w:color="auto"/>
                <w:bottom w:val="none" w:sz="0" w:space="0" w:color="auto"/>
                <w:right w:val="none" w:sz="0" w:space="0" w:color="auto"/>
              </w:divBdr>
            </w:div>
            <w:div w:id="401220765">
              <w:marLeft w:val="0"/>
              <w:marRight w:val="0"/>
              <w:marTop w:val="0"/>
              <w:marBottom w:val="0"/>
              <w:divBdr>
                <w:top w:val="none" w:sz="0" w:space="0" w:color="auto"/>
                <w:left w:val="none" w:sz="0" w:space="0" w:color="auto"/>
                <w:bottom w:val="none" w:sz="0" w:space="0" w:color="auto"/>
                <w:right w:val="none" w:sz="0" w:space="0" w:color="auto"/>
              </w:divBdr>
            </w:div>
            <w:div w:id="838151960">
              <w:marLeft w:val="0"/>
              <w:marRight w:val="0"/>
              <w:marTop w:val="0"/>
              <w:marBottom w:val="0"/>
              <w:divBdr>
                <w:top w:val="none" w:sz="0" w:space="0" w:color="auto"/>
                <w:left w:val="none" w:sz="0" w:space="0" w:color="auto"/>
                <w:bottom w:val="none" w:sz="0" w:space="0" w:color="auto"/>
                <w:right w:val="none" w:sz="0" w:space="0" w:color="auto"/>
              </w:divBdr>
            </w:div>
          </w:divsChild>
        </w:div>
        <w:div w:id="1919706551">
          <w:marLeft w:val="0"/>
          <w:marRight w:val="0"/>
          <w:marTop w:val="0"/>
          <w:marBottom w:val="0"/>
          <w:divBdr>
            <w:top w:val="none" w:sz="0" w:space="0" w:color="auto"/>
            <w:left w:val="none" w:sz="0" w:space="0" w:color="auto"/>
            <w:bottom w:val="none" w:sz="0" w:space="0" w:color="auto"/>
            <w:right w:val="none" w:sz="0" w:space="0" w:color="auto"/>
          </w:divBdr>
          <w:divsChild>
            <w:div w:id="1974288649">
              <w:marLeft w:val="0"/>
              <w:marRight w:val="0"/>
              <w:marTop w:val="0"/>
              <w:marBottom w:val="0"/>
              <w:divBdr>
                <w:top w:val="none" w:sz="0" w:space="0" w:color="auto"/>
                <w:left w:val="none" w:sz="0" w:space="0" w:color="auto"/>
                <w:bottom w:val="none" w:sz="0" w:space="0" w:color="auto"/>
                <w:right w:val="none" w:sz="0" w:space="0" w:color="auto"/>
              </w:divBdr>
            </w:div>
            <w:div w:id="19089293">
              <w:marLeft w:val="0"/>
              <w:marRight w:val="0"/>
              <w:marTop w:val="0"/>
              <w:marBottom w:val="0"/>
              <w:divBdr>
                <w:top w:val="none" w:sz="0" w:space="0" w:color="auto"/>
                <w:left w:val="none" w:sz="0" w:space="0" w:color="auto"/>
                <w:bottom w:val="none" w:sz="0" w:space="0" w:color="auto"/>
                <w:right w:val="none" w:sz="0" w:space="0" w:color="auto"/>
              </w:divBdr>
            </w:div>
            <w:div w:id="1545092774">
              <w:marLeft w:val="0"/>
              <w:marRight w:val="0"/>
              <w:marTop w:val="0"/>
              <w:marBottom w:val="0"/>
              <w:divBdr>
                <w:top w:val="none" w:sz="0" w:space="0" w:color="auto"/>
                <w:left w:val="none" w:sz="0" w:space="0" w:color="auto"/>
                <w:bottom w:val="none" w:sz="0" w:space="0" w:color="auto"/>
                <w:right w:val="none" w:sz="0" w:space="0" w:color="auto"/>
              </w:divBdr>
            </w:div>
            <w:div w:id="385372255">
              <w:marLeft w:val="0"/>
              <w:marRight w:val="0"/>
              <w:marTop w:val="0"/>
              <w:marBottom w:val="0"/>
              <w:divBdr>
                <w:top w:val="none" w:sz="0" w:space="0" w:color="auto"/>
                <w:left w:val="none" w:sz="0" w:space="0" w:color="auto"/>
                <w:bottom w:val="none" w:sz="0" w:space="0" w:color="auto"/>
                <w:right w:val="none" w:sz="0" w:space="0" w:color="auto"/>
              </w:divBdr>
            </w:div>
            <w:div w:id="2047832562">
              <w:marLeft w:val="0"/>
              <w:marRight w:val="0"/>
              <w:marTop w:val="0"/>
              <w:marBottom w:val="0"/>
              <w:divBdr>
                <w:top w:val="none" w:sz="0" w:space="0" w:color="auto"/>
                <w:left w:val="none" w:sz="0" w:space="0" w:color="auto"/>
                <w:bottom w:val="none" w:sz="0" w:space="0" w:color="auto"/>
                <w:right w:val="none" w:sz="0" w:space="0" w:color="auto"/>
              </w:divBdr>
            </w:div>
            <w:div w:id="163012828">
              <w:marLeft w:val="0"/>
              <w:marRight w:val="0"/>
              <w:marTop w:val="0"/>
              <w:marBottom w:val="0"/>
              <w:divBdr>
                <w:top w:val="none" w:sz="0" w:space="0" w:color="auto"/>
                <w:left w:val="none" w:sz="0" w:space="0" w:color="auto"/>
                <w:bottom w:val="none" w:sz="0" w:space="0" w:color="auto"/>
                <w:right w:val="none" w:sz="0" w:space="0" w:color="auto"/>
              </w:divBdr>
            </w:div>
            <w:div w:id="1940601800">
              <w:marLeft w:val="0"/>
              <w:marRight w:val="0"/>
              <w:marTop w:val="0"/>
              <w:marBottom w:val="0"/>
              <w:divBdr>
                <w:top w:val="none" w:sz="0" w:space="0" w:color="auto"/>
                <w:left w:val="none" w:sz="0" w:space="0" w:color="auto"/>
                <w:bottom w:val="none" w:sz="0" w:space="0" w:color="auto"/>
                <w:right w:val="none" w:sz="0" w:space="0" w:color="auto"/>
              </w:divBdr>
            </w:div>
            <w:div w:id="314917886">
              <w:marLeft w:val="0"/>
              <w:marRight w:val="0"/>
              <w:marTop w:val="0"/>
              <w:marBottom w:val="0"/>
              <w:divBdr>
                <w:top w:val="none" w:sz="0" w:space="0" w:color="auto"/>
                <w:left w:val="none" w:sz="0" w:space="0" w:color="auto"/>
                <w:bottom w:val="none" w:sz="0" w:space="0" w:color="auto"/>
                <w:right w:val="none" w:sz="0" w:space="0" w:color="auto"/>
              </w:divBdr>
            </w:div>
            <w:div w:id="445974547">
              <w:marLeft w:val="0"/>
              <w:marRight w:val="0"/>
              <w:marTop w:val="0"/>
              <w:marBottom w:val="0"/>
              <w:divBdr>
                <w:top w:val="none" w:sz="0" w:space="0" w:color="auto"/>
                <w:left w:val="none" w:sz="0" w:space="0" w:color="auto"/>
                <w:bottom w:val="none" w:sz="0" w:space="0" w:color="auto"/>
                <w:right w:val="none" w:sz="0" w:space="0" w:color="auto"/>
              </w:divBdr>
            </w:div>
            <w:div w:id="947395526">
              <w:marLeft w:val="0"/>
              <w:marRight w:val="0"/>
              <w:marTop w:val="0"/>
              <w:marBottom w:val="0"/>
              <w:divBdr>
                <w:top w:val="none" w:sz="0" w:space="0" w:color="auto"/>
                <w:left w:val="none" w:sz="0" w:space="0" w:color="auto"/>
                <w:bottom w:val="none" w:sz="0" w:space="0" w:color="auto"/>
                <w:right w:val="none" w:sz="0" w:space="0" w:color="auto"/>
              </w:divBdr>
            </w:div>
            <w:div w:id="125785142">
              <w:marLeft w:val="0"/>
              <w:marRight w:val="0"/>
              <w:marTop w:val="0"/>
              <w:marBottom w:val="0"/>
              <w:divBdr>
                <w:top w:val="none" w:sz="0" w:space="0" w:color="auto"/>
                <w:left w:val="none" w:sz="0" w:space="0" w:color="auto"/>
                <w:bottom w:val="none" w:sz="0" w:space="0" w:color="auto"/>
                <w:right w:val="none" w:sz="0" w:space="0" w:color="auto"/>
              </w:divBdr>
            </w:div>
            <w:div w:id="1973558826">
              <w:marLeft w:val="0"/>
              <w:marRight w:val="0"/>
              <w:marTop w:val="0"/>
              <w:marBottom w:val="0"/>
              <w:divBdr>
                <w:top w:val="none" w:sz="0" w:space="0" w:color="auto"/>
                <w:left w:val="none" w:sz="0" w:space="0" w:color="auto"/>
                <w:bottom w:val="none" w:sz="0" w:space="0" w:color="auto"/>
                <w:right w:val="none" w:sz="0" w:space="0" w:color="auto"/>
              </w:divBdr>
            </w:div>
            <w:div w:id="575943784">
              <w:marLeft w:val="0"/>
              <w:marRight w:val="0"/>
              <w:marTop w:val="0"/>
              <w:marBottom w:val="0"/>
              <w:divBdr>
                <w:top w:val="none" w:sz="0" w:space="0" w:color="auto"/>
                <w:left w:val="none" w:sz="0" w:space="0" w:color="auto"/>
                <w:bottom w:val="none" w:sz="0" w:space="0" w:color="auto"/>
                <w:right w:val="none" w:sz="0" w:space="0" w:color="auto"/>
              </w:divBdr>
            </w:div>
            <w:div w:id="45227868">
              <w:marLeft w:val="0"/>
              <w:marRight w:val="0"/>
              <w:marTop w:val="0"/>
              <w:marBottom w:val="0"/>
              <w:divBdr>
                <w:top w:val="none" w:sz="0" w:space="0" w:color="auto"/>
                <w:left w:val="none" w:sz="0" w:space="0" w:color="auto"/>
                <w:bottom w:val="none" w:sz="0" w:space="0" w:color="auto"/>
                <w:right w:val="none" w:sz="0" w:space="0" w:color="auto"/>
              </w:divBdr>
            </w:div>
            <w:div w:id="549847616">
              <w:marLeft w:val="0"/>
              <w:marRight w:val="0"/>
              <w:marTop w:val="0"/>
              <w:marBottom w:val="0"/>
              <w:divBdr>
                <w:top w:val="none" w:sz="0" w:space="0" w:color="auto"/>
                <w:left w:val="none" w:sz="0" w:space="0" w:color="auto"/>
                <w:bottom w:val="none" w:sz="0" w:space="0" w:color="auto"/>
                <w:right w:val="none" w:sz="0" w:space="0" w:color="auto"/>
              </w:divBdr>
            </w:div>
            <w:div w:id="1210648379">
              <w:marLeft w:val="0"/>
              <w:marRight w:val="0"/>
              <w:marTop w:val="0"/>
              <w:marBottom w:val="0"/>
              <w:divBdr>
                <w:top w:val="none" w:sz="0" w:space="0" w:color="auto"/>
                <w:left w:val="none" w:sz="0" w:space="0" w:color="auto"/>
                <w:bottom w:val="none" w:sz="0" w:space="0" w:color="auto"/>
                <w:right w:val="none" w:sz="0" w:space="0" w:color="auto"/>
              </w:divBdr>
            </w:div>
            <w:div w:id="1776366774">
              <w:marLeft w:val="0"/>
              <w:marRight w:val="0"/>
              <w:marTop w:val="0"/>
              <w:marBottom w:val="0"/>
              <w:divBdr>
                <w:top w:val="none" w:sz="0" w:space="0" w:color="auto"/>
                <w:left w:val="none" w:sz="0" w:space="0" w:color="auto"/>
                <w:bottom w:val="none" w:sz="0" w:space="0" w:color="auto"/>
                <w:right w:val="none" w:sz="0" w:space="0" w:color="auto"/>
              </w:divBdr>
            </w:div>
            <w:div w:id="1412963783">
              <w:marLeft w:val="0"/>
              <w:marRight w:val="0"/>
              <w:marTop w:val="0"/>
              <w:marBottom w:val="0"/>
              <w:divBdr>
                <w:top w:val="none" w:sz="0" w:space="0" w:color="auto"/>
                <w:left w:val="none" w:sz="0" w:space="0" w:color="auto"/>
                <w:bottom w:val="none" w:sz="0" w:space="0" w:color="auto"/>
                <w:right w:val="none" w:sz="0" w:space="0" w:color="auto"/>
              </w:divBdr>
            </w:div>
            <w:div w:id="1770463035">
              <w:marLeft w:val="0"/>
              <w:marRight w:val="0"/>
              <w:marTop w:val="0"/>
              <w:marBottom w:val="0"/>
              <w:divBdr>
                <w:top w:val="none" w:sz="0" w:space="0" w:color="auto"/>
                <w:left w:val="none" w:sz="0" w:space="0" w:color="auto"/>
                <w:bottom w:val="none" w:sz="0" w:space="0" w:color="auto"/>
                <w:right w:val="none" w:sz="0" w:space="0" w:color="auto"/>
              </w:divBdr>
            </w:div>
            <w:div w:id="1043792392">
              <w:marLeft w:val="0"/>
              <w:marRight w:val="0"/>
              <w:marTop w:val="0"/>
              <w:marBottom w:val="0"/>
              <w:divBdr>
                <w:top w:val="none" w:sz="0" w:space="0" w:color="auto"/>
                <w:left w:val="none" w:sz="0" w:space="0" w:color="auto"/>
                <w:bottom w:val="none" w:sz="0" w:space="0" w:color="auto"/>
                <w:right w:val="none" w:sz="0" w:space="0" w:color="auto"/>
              </w:divBdr>
            </w:div>
          </w:divsChild>
        </w:div>
        <w:div w:id="1303079218">
          <w:marLeft w:val="0"/>
          <w:marRight w:val="0"/>
          <w:marTop w:val="0"/>
          <w:marBottom w:val="0"/>
          <w:divBdr>
            <w:top w:val="none" w:sz="0" w:space="0" w:color="auto"/>
            <w:left w:val="none" w:sz="0" w:space="0" w:color="auto"/>
            <w:bottom w:val="none" w:sz="0" w:space="0" w:color="auto"/>
            <w:right w:val="none" w:sz="0" w:space="0" w:color="auto"/>
          </w:divBdr>
        </w:div>
        <w:div w:id="957951517">
          <w:marLeft w:val="0"/>
          <w:marRight w:val="0"/>
          <w:marTop w:val="0"/>
          <w:marBottom w:val="0"/>
          <w:divBdr>
            <w:top w:val="none" w:sz="0" w:space="0" w:color="auto"/>
            <w:left w:val="none" w:sz="0" w:space="0" w:color="auto"/>
            <w:bottom w:val="none" w:sz="0" w:space="0" w:color="auto"/>
            <w:right w:val="none" w:sz="0" w:space="0" w:color="auto"/>
          </w:divBdr>
        </w:div>
        <w:div w:id="712389973">
          <w:marLeft w:val="0"/>
          <w:marRight w:val="0"/>
          <w:marTop w:val="0"/>
          <w:marBottom w:val="0"/>
          <w:divBdr>
            <w:top w:val="none" w:sz="0" w:space="0" w:color="auto"/>
            <w:left w:val="none" w:sz="0" w:space="0" w:color="auto"/>
            <w:bottom w:val="none" w:sz="0" w:space="0" w:color="auto"/>
            <w:right w:val="none" w:sz="0" w:space="0" w:color="auto"/>
          </w:divBdr>
        </w:div>
        <w:div w:id="178007115">
          <w:marLeft w:val="0"/>
          <w:marRight w:val="0"/>
          <w:marTop w:val="0"/>
          <w:marBottom w:val="0"/>
          <w:divBdr>
            <w:top w:val="none" w:sz="0" w:space="0" w:color="auto"/>
            <w:left w:val="none" w:sz="0" w:space="0" w:color="auto"/>
            <w:bottom w:val="none" w:sz="0" w:space="0" w:color="auto"/>
            <w:right w:val="none" w:sz="0" w:space="0" w:color="auto"/>
          </w:divBdr>
        </w:div>
        <w:div w:id="1225141718">
          <w:marLeft w:val="0"/>
          <w:marRight w:val="0"/>
          <w:marTop w:val="0"/>
          <w:marBottom w:val="0"/>
          <w:divBdr>
            <w:top w:val="none" w:sz="0" w:space="0" w:color="auto"/>
            <w:left w:val="none" w:sz="0" w:space="0" w:color="auto"/>
            <w:bottom w:val="none" w:sz="0" w:space="0" w:color="auto"/>
            <w:right w:val="none" w:sz="0" w:space="0" w:color="auto"/>
          </w:divBdr>
        </w:div>
      </w:divsChild>
    </w:div>
    <w:div w:id="134563875">
      <w:bodyDiv w:val="1"/>
      <w:marLeft w:val="0"/>
      <w:marRight w:val="0"/>
      <w:marTop w:val="0"/>
      <w:marBottom w:val="0"/>
      <w:divBdr>
        <w:top w:val="none" w:sz="0" w:space="0" w:color="auto"/>
        <w:left w:val="none" w:sz="0" w:space="0" w:color="auto"/>
        <w:bottom w:val="none" w:sz="0" w:space="0" w:color="auto"/>
        <w:right w:val="none" w:sz="0" w:space="0" w:color="auto"/>
      </w:divBdr>
      <w:divsChild>
        <w:div w:id="1388333548">
          <w:marLeft w:val="0"/>
          <w:marRight w:val="0"/>
          <w:marTop w:val="0"/>
          <w:marBottom w:val="0"/>
          <w:divBdr>
            <w:top w:val="none" w:sz="0" w:space="0" w:color="auto"/>
            <w:left w:val="none" w:sz="0" w:space="0" w:color="auto"/>
            <w:bottom w:val="none" w:sz="0" w:space="0" w:color="auto"/>
            <w:right w:val="none" w:sz="0" w:space="0" w:color="auto"/>
          </w:divBdr>
        </w:div>
        <w:div w:id="157575493">
          <w:marLeft w:val="0"/>
          <w:marRight w:val="0"/>
          <w:marTop w:val="0"/>
          <w:marBottom w:val="0"/>
          <w:divBdr>
            <w:top w:val="none" w:sz="0" w:space="0" w:color="auto"/>
            <w:left w:val="none" w:sz="0" w:space="0" w:color="auto"/>
            <w:bottom w:val="none" w:sz="0" w:space="0" w:color="auto"/>
            <w:right w:val="none" w:sz="0" w:space="0" w:color="auto"/>
          </w:divBdr>
        </w:div>
        <w:div w:id="372272093">
          <w:marLeft w:val="0"/>
          <w:marRight w:val="0"/>
          <w:marTop w:val="0"/>
          <w:marBottom w:val="0"/>
          <w:divBdr>
            <w:top w:val="none" w:sz="0" w:space="0" w:color="auto"/>
            <w:left w:val="none" w:sz="0" w:space="0" w:color="auto"/>
            <w:bottom w:val="none" w:sz="0" w:space="0" w:color="auto"/>
            <w:right w:val="none" w:sz="0" w:space="0" w:color="auto"/>
          </w:divBdr>
        </w:div>
        <w:div w:id="744954829">
          <w:marLeft w:val="0"/>
          <w:marRight w:val="0"/>
          <w:marTop w:val="0"/>
          <w:marBottom w:val="0"/>
          <w:divBdr>
            <w:top w:val="none" w:sz="0" w:space="0" w:color="auto"/>
            <w:left w:val="none" w:sz="0" w:space="0" w:color="auto"/>
            <w:bottom w:val="none" w:sz="0" w:space="0" w:color="auto"/>
            <w:right w:val="none" w:sz="0" w:space="0" w:color="auto"/>
          </w:divBdr>
        </w:div>
        <w:div w:id="1383334654">
          <w:marLeft w:val="0"/>
          <w:marRight w:val="0"/>
          <w:marTop w:val="0"/>
          <w:marBottom w:val="0"/>
          <w:divBdr>
            <w:top w:val="none" w:sz="0" w:space="0" w:color="auto"/>
            <w:left w:val="none" w:sz="0" w:space="0" w:color="auto"/>
            <w:bottom w:val="none" w:sz="0" w:space="0" w:color="auto"/>
            <w:right w:val="none" w:sz="0" w:space="0" w:color="auto"/>
          </w:divBdr>
        </w:div>
        <w:div w:id="2057584684">
          <w:marLeft w:val="0"/>
          <w:marRight w:val="0"/>
          <w:marTop w:val="0"/>
          <w:marBottom w:val="0"/>
          <w:divBdr>
            <w:top w:val="none" w:sz="0" w:space="0" w:color="auto"/>
            <w:left w:val="none" w:sz="0" w:space="0" w:color="auto"/>
            <w:bottom w:val="none" w:sz="0" w:space="0" w:color="auto"/>
            <w:right w:val="none" w:sz="0" w:space="0" w:color="auto"/>
          </w:divBdr>
        </w:div>
        <w:div w:id="1378629043">
          <w:marLeft w:val="0"/>
          <w:marRight w:val="0"/>
          <w:marTop w:val="0"/>
          <w:marBottom w:val="0"/>
          <w:divBdr>
            <w:top w:val="none" w:sz="0" w:space="0" w:color="auto"/>
            <w:left w:val="none" w:sz="0" w:space="0" w:color="auto"/>
            <w:bottom w:val="none" w:sz="0" w:space="0" w:color="auto"/>
            <w:right w:val="none" w:sz="0" w:space="0" w:color="auto"/>
          </w:divBdr>
        </w:div>
        <w:div w:id="620841847">
          <w:marLeft w:val="0"/>
          <w:marRight w:val="0"/>
          <w:marTop w:val="0"/>
          <w:marBottom w:val="0"/>
          <w:divBdr>
            <w:top w:val="none" w:sz="0" w:space="0" w:color="auto"/>
            <w:left w:val="none" w:sz="0" w:space="0" w:color="auto"/>
            <w:bottom w:val="none" w:sz="0" w:space="0" w:color="auto"/>
            <w:right w:val="none" w:sz="0" w:space="0" w:color="auto"/>
          </w:divBdr>
        </w:div>
        <w:div w:id="682362223">
          <w:marLeft w:val="0"/>
          <w:marRight w:val="0"/>
          <w:marTop w:val="0"/>
          <w:marBottom w:val="0"/>
          <w:divBdr>
            <w:top w:val="none" w:sz="0" w:space="0" w:color="auto"/>
            <w:left w:val="none" w:sz="0" w:space="0" w:color="auto"/>
            <w:bottom w:val="none" w:sz="0" w:space="0" w:color="auto"/>
            <w:right w:val="none" w:sz="0" w:space="0" w:color="auto"/>
          </w:divBdr>
        </w:div>
        <w:div w:id="2061517753">
          <w:marLeft w:val="0"/>
          <w:marRight w:val="0"/>
          <w:marTop w:val="0"/>
          <w:marBottom w:val="0"/>
          <w:divBdr>
            <w:top w:val="none" w:sz="0" w:space="0" w:color="auto"/>
            <w:left w:val="none" w:sz="0" w:space="0" w:color="auto"/>
            <w:bottom w:val="none" w:sz="0" w:space="0" w:color="auto"/>
            <w:right w:val="none" w:sz="0" w:space="0" w:color="auto"/>
          </w:divBdr>
        </w:div>
        <w:div w:id="831070631">
          <w:marLeft w:val="0"/>
          <w:marRight w:val="0"/>
          <w:marTop w:val="0"/>
          <w:marBottom w:val="0"/>
          <w:divBdr>
            <w:top w:val="none" w:sz="0" w:space="0" w:color="auto"/>
            <w:left w:val="none" w:sz="0" w:space="0" w:color="auto"/>
            <w:bottom w:val="none" w:sz="0" w:space="0" w:color="auto"/>
            <w:right w:val="none" w:sz="0" w:space="0" w:color="auto"/>
          </w:divBdr>
        </w:div>
        <w:div w:id="320037924">
          <w:marLeft w:val="0"/>
          <w:marRight w:val="0"/>
          <w:marTop w:val="0"/>
          <w:marBottom w:val="0"/>
          <w:divBdr>
            <w:top w:val="none" w:sz="0" w:space="0" w:color="auto"/>
            <w:left w:val="none" w:sz="0" w:space="0" w:color="auto"/>
            <w:bottom w:val="none" w:sz="0" w:space="0" w:color="auto"/>
            <w:right w:val="none" w:sz="0" w:space="0" w:color="auto"/>
          </w:divBdr>
        </w:div>
        <w:div w:id="1502504389">
          <w:marLeft w:val="0"/>
          <w:marRight w:val="0"/>
          <w:marTop w:val="0"/>
          <w:marBottom w:val="0"/>
          <w:divBdr>
            <w:top w:val="none" w:sz="0" w:space="0" w:color="auto"/>
            <w:left w:val="none" w:sz="0" w:space="0" w:color="auto"/>
            <w:bottom w:val="none" w:sz="0" w:space="0" w:color="auto"/>
            <w:right w:val="none" w:sz="0" w:space="0" w:color="auto"/>
          </w:divBdr>
        </w:div>
        <w:div w:id="1774519495">
          <w:marLeft w:val="0"/>
          <w:marRight w:val="0"/>
          <w:marTop w:val="0"/>
          <w:marBottom w:val="0"/>
          <w:divBdr>
            <w:top w:val="none" w:sz="0" w:space="0" w:color="auto"/>
            <w:left w:val="none" w:sz="0" w:space="0" w:color="auto"/>
            <w:bottom w:val="none" w:sz="0" w:space="0" w:color="auto"/>
            <w:right w:val="none" w:sz="0" w:space="0" w:color="auto"/>
          </w:divBdr>
        </w:div>
        <w:div w:id="1113286805">
          <w:marLeft w:val="0"/>
          <w:marRight w:val="0"/>
          <w:marTop w:val="0"/>
          <w:marBottom w:val="0"/>
          <w:divBdr>
            <w:top w:val="none" w:sz="0" w:space="0" w:color="auto"/>
            <w:left w:val="none" w:sz="0" w:space="0" w:color="auto"/>
            <w:bottom w:val="none" w:sz="0" w:space="0" w:color="auto"/>
            <w:right w:val="none" w:sz="0" w:space="0" w:color="auto"/>
          </w:divBdr>
        </w:div>
        <w:div w:id="1410228456">
          <w:marLeft w:val="0"/>
          <w:marRight w:val="0"/>
          <w:marTop w:val="0"/>
          <w:marBottom w:val="0"/>
          <w:divBdr>
            <w:top w:val="none" w:sz="0" w:space="0" w:color="auto"/>
            <w:left w:val="none" w:sz="0" w:space="0" w:color="auto"/>
            <w:bottom w:val="none" w:sz="0" w:space="0" w:color="auto"/>
            <w:right w:val="none" w:sz="0" w:space="0" w:color="auto"/>
          </w:divBdr>
        </w:div>
        <w:div w:id="1044017599">
          <w:marLeft w:val="0"/>
          <w:marRight w:val="0"/>
          <w:marTop w:val="0"/>
          <w:marBottom w:val="0"/>
          <w:divBdr>
            <w:top w:val="none" w:sz="0" w:space="0" w:color="auto"/>
            <w:left w:val="none" w:sz="0" w:space="0" w:color="auto"/>
            <w:bottom w:val="none" w:sz="0" w:space="0" w:color="auto"/>
            <w:right w:val="none" w:sz="0" w:space="0" w:color="auto"/>
          </w:divBdr>
        </w:div>
        <w:div w:id="1292900755">
          <w:marLeft w:val="0"/>
          <w:marRight w:val="0"/>
          <w:marTop w:val="0"/>
          <w:marBottom w:val="0"/>
          <w:divBdr>
            <w:top w:val="none" w:sz="0" w:space="0" w:color="auto"/>
            <w:left w:val="none" w:sz="0" w:space="0" w:color="auto"/>
            <w:bottom w:val="none" w:sz="0" w:space="0" w:color="auto"/>
            <w:right w:val="none" w:sz="0" w:space="0" w:color="auto"/>
          </w:divBdr>
        </w:div>
        <w:div w:id="932395355">
          <w:marLeft w:val="0"/>
          <w:marRight w:val="0"/>
          <w:marTop w:val="0"/>
          <w:marBottom w:val="0"/>
          <w:divBdr>
            <w:top w:val="none" w:sz="0" w:space="0" w:color="auto"/>
            <w:left w:val="none" w:sz="0" w:space="0" w:color="auto"/>
            <w:bottom w:val="none" w:sz="0" w:space="0" w:color="auto"/>
            <w:right w:val="none" w:sz="0" w:space="0" w:color="auto"/>
          </w:divBdr>
        </w:div>
        <w:div w:id="2076976762">
          <w:marLeft w:val="0"/>
          <w:marRight w:val="0"/>
          <w:marTop w:val="0"/>
          <w:marBottom w:val="0"/>
          <w:divBdr>
            <w:top w:val="none" w:sz="0" w:space="0" w:color="auto"/>
            <w:left w:val="none" w:sz="0" w:space="0" w:color="auto"/>
            <w:bottom w:val="none" w:sz="0" w:space="0" w:color="auto"/>
            <w:right w:val="none" w:sz="0" w:space="0" w:color="auto"/>
          </w:divBdr>
        </w:div>
        <w:div w:id="687146842">
          <w:marLeft w:val="0"/>
          <w:marRight w:val="0"/>
          <w:marTop w:val="0"/>
          <w:marBottom w:val="0"/>
          <w:divBdr>
            <w:top w:val="none" w:sz="0" w:space="0" w:color="auto"/>
            <w:left w:val="none" w:sz="0" w:space="0" w:color="auto"/>
            <w:bottom w:val="none" w:sz="0" w:space="0" w:color="auto"/>
            <w:right w:val="none" w:sz="0" w:space="0" w:color="auto"/>
          </w:divBdr>
        </w:div>
        <w:div w:id="15859768">
          <w:marLeft w:val="0"/>
          <w:marRight w:val="0"/>
          <w:marTop w:val="0"/>
          <w:marBottom w:val="0"/>
          <w:divBdr>
            <w:top w:val="none" w:sz="0" w:space="0" w:color="auto"/>
            <w:left w:val="none" w:sz="0" w:space="0" w:color="auto"/>
            <w:bottom w:val="none" w:sz="0" w:space="0" w:color="auto"/>
            <w:right w:val="none" w:sz="0" w:space="0" w:color="auto"/>
          </w:divBdr>
        </w:div>
        <w:div w:id="1914772215">
          <w:marLeft w:val="0"/>
          <w:marRight w:val="0"/>
          <w:marTop w:val="0"/>
          <w:marBottom w:val="0"/>
          <w:divBdr>
            <w:top w:val="none" w:sz="0" w:space="0" w:color="auto"/>
            <w:left w:val="none" w:sz="0" w:space="0" w:color="auto"/>
            <w:bottom w:val="none" w:sz="0" w:space="0" w:color="auto"/>
            <w:right w:val="none" w:sz="0" w:space="0" w:color="auto"/>
          </w:divBdr>
        </w:div>
      </w:divsChild>
    </w:div>
    <w:div w:id="134764613">
      <w:bodyDiv w:val="1"/>
      <w:marLeft w:val="0"/>
      <w:marRight w:val="0"/>
      <w:marTop w:val="0"/>
      <w:marBottom w:val="0"/>
      <w:divBdr>
        <w:top w:val="none" w:sz="0" w:space="0" w:color="auto"/>
        <w:left w:val="none" w:sz="0" w:space="0" w:color="auto"/>
        <w:bottom w:val="none" w:sz="0" w:space="0" w:color="auto"/>
        <w:right w:val="none" w:sz="0" w:space="0" w:color="auto"/>
      </w:divBdr>
      <w:divsChild>
        <w:div w:id="2139569739">
          <w:marLeft w:val="0"/>
          <w:marRight w:val="0"/>
          <w:marTop w:val="0"/>
          <w:marBottom w:val="0"/>
          <w:divBdr>
            <w:top w:val="none" w:sz="0" w:space="0" w:color="auto"/>
            <w:left w:val="none" w:sz="0" w:space="0" w:color="auto"/>
            <w:bottom w:val="none" w:sz="0" w:space="0" w:color="auto"/>
            <w:right w:val="none" w:sz="0" w:space="0" w:color="auto"/>
          </w:divBdr>
        </w:div>
        <w:div w:id="1626347548">
          <w:marLeft w:val="0"/>
          <w:marRight w:val="0"/>
          <w:marTop w:val="0"/>
          <w:marBottom w:val="0"/>
          <w:divBdr>
            <w:top w:val="none" w:sz="0" w:space="0" w:color="auto"/>
            <w:left w:val="none" w:sz="0" w:space="0" w:color="auto"/>
            <w:bottom w:val="none" w:sz="0" w:space="0" w:color="auto"/>
            <w:right w:val="none" w:sz="0" w:space="0" w:color="auto"/>
          </w:divBdr>
        </w:div>
        <w:div w:id="175269072">
          <w:marLeft w:val="0"/>
          <w:marRight w:val="0"/>
          <w:marTop w:val="0"/>
          <w:marBottom w:val="0"/>
          <w:divBdr>
            <w:top w:val="none" w:sz="0" w:space="0" w:color="auto"/>
            <w:left w:val="none" w:sz="0" w:space="0" w:color="auto"/>
            <w:bottom w:val="none" w:sz="0" w:space="0" w:color="auto"/>
            <w:right w:val="none" w:sz="0" w:space="0" w:color="auto"/>
          </w:divBdr>
        </w:div>
        <w:div w:id="370374994">
          <w:marLeft w:val="0"/>
          <w:marRight w:val="0"/>
          <w:marTop w:val="0"/>
          <w:marBottom w:val="0"/>
          <w:divBdr>
            <w:top w:val="none" w:sz="0" w:space="0" w:color="auto"/>
            <w:left w:val="none" w:sz="0" w:space="0" w:color="auto"/>
            <w:bottom w:val="none" w:sz="0" w:space="0" w:color="auto"/>
            <w:right w:val="none" w:sz="0" w:space="0" w:color="auto"/>
          </w:divBdr>
        </w:div>
        <w:div w:id="1756894762">
          <w:marLeft w:val="0"/>
          <w:marRight w:val="0"/>
          <w:marTop w:val="0"/>
          <w:marBottom w:val="0"/>
          <w:divBdr>
            <w:top w:val="none" w:sz="0" w:space="0" w:color="auto"/>
            <w:left w:val="none" w:sz="0" w:space="0" w:color="auto"/>
            <w:bottom w:val="none" w:sz="0" w:space="0" w:color="auto"/>
            <w:right w:val="none" w:sz="0" w:space="0" w:color="auto"/>
          </w:divBdr>
        </w:div>
        <w:div w:id="1744067040">
          <w:marLeft w:val="0"/>
          <w:marRight w:val="0"/>
          <w:marTop w:val="0"/>
          <w:marBottom w:val="0"/>
          <w:divBdr>
            <w:top w:val="none" w:sz="0" w:space="0" w:color="auto"/>
            <w:left w:val="none" w:sz="0" w:space="0" w:color="auto"/>
            <w:bottom w:val="none" w:sz="0" w:space="0" w:color="auto"/>
            <w:right w:val="none" w:sz="0" w:space="0" w:color="auto"/>
          </w:divBdr>
        </w:div>
        <w:div w:id="417483424">
          <w:marLeft w:val="0"/>
          <w:marRight w:val="0"/>
          <w:marTop w:val="0"/>
          <w:marBottom w:val="0"/>
          <w:divBdr>
            <w:top w:val="none" w:sz="0" w:space="0" w:color="auto"/>
            <w:left w:val="none" w:sz="0" w:space="0" w:color="auto"/>
            <w:bottom w:val="none" w:sz="0" w:space="0" w:color="auto"/>
            <w:right w:val="none" w:sz="0" w:space="0" w:color="auto"/>
          </w:divBdr>
        </w:div>
        <w:div w:id="1992906735">
          <w:marLeft w:val="0"/>
          <w:marRight w:val="0"/>
          <w:marTop w:val="0"/>
          <w:marBottom w:val="0"/>
          <w:divBdr>
            <w:top w:val="none" w:sz="0" w:space="0" w:color="auto"/>
            <w:left w:val="none" w:sz="0" w:space="0" w:color="auto"/>
            <w:bottom w:val="none" w:sz="0" w:space="0" w:color="auto"/>
            <w:right w:val="none" w:sz="0" w:space="0" w:color="auto"/>
          </w:divBdr>
        </w:div>
        <w:div w:id="253132375">
          <w:marLeft w:val="0"/>
          <w:marRight w:val="0"/>
          <w:marTop w:val="0"/>
          <w:marBottom w:val="0"/>
          <w:divBdr>
            <w:top w:val="none" w:sz="0" w:space="0" w:color="auto"/>
            <w:left w:val="none" w:sz="0" w:space="0" w:color="auto"/>
            <w:bottom w:val="none" w:sz="0" w:space="0" w:color="auto"/>
            <w:right w:val="none" w:sz="0" w:space="0" w:color="auto"/>
          </w:divBdr>
        </w:div>
        <w:div w:id="2071027909">
          <w:marLeft w:val="0"/>
          <w:marRight w:val="0"/>
          <w:marTop w:val="0"/>
          <w:marBottom w:val="0"/>
          <w:divBdr>
            <w:top w:val="none" w:sz="0" w:space="0" w:color="auto"/>
            <w:left w:val="none" w:sz="0" w:space="0" w:color="auto"/>
            <w:bottom w:val="none" w:sz="0" w:space="0" w:color="auto"/>
            <w:right w:val="none" w:sz="0" w:space="0" w:color="auto"/>
          </w:divBdr>
        </w:div>
        <w:div w:id="317005527">
          <w:marLeft w:val="0"/>
          <w:marRight w:val="0"/>
          <w:marTop w:val="0"/>
          <w:marBottom w:val="0"/>
          <w:divBdr>
            <w:top w:val="none" w:sz="0" w:space="0" w:color="auto"/>
            <w:left w:val="none" w:sz="0" w:space="0" w:color="auto"/>
            <w:bottom w:val="none" w:sz="0" w:space="0" w:color="auto"/>
            <w:right w:val="none" w:sz="0" w:space="0" w:color="auto"/>
          </w:divBdr>
        </w:div>
        <w:div w:id="1025983504">
          <w:marLeft w:val="0"/>
          <w:marRight w:val="0"/>
          <w:marTop w:val="0"/>
          <w:marBottom w:val="0"/>
          <w:divBdr>
            <w:top w:val="none" w:sz="0" w:space="0" w:color="auto"/>
            <w:left w:val="none" w:sz="0" w:space="0" w:color="auto"/>
            <w:bottom w:val="none" w:sz="0" w:space="0" w:color="auto"/>
            <w:right w:val="none" w:sz="0" w:space="0" w:color="auto"/>
          </w:divBdr>
        </w:div>
        <w:div w:id="968629654">
          <w:marLeft w:val="0"/>
          <w:marRight w:val="0"/>
          <w:marTop w:val="0"/>
          <w:marBottom w:val="0"/>
          <w:divBdr>
            <w:top w:val="none" w:sz="0" w:space="0" w:color="auto"/>
            <w:left w:val="none" w:sz="0" w:space="0" w:color="auto"/>
            <w:bottom w:val="none" w:sz="0" w:space="0" w:color="auto"/>
            <w:right w:val="none" w:sz="0" w:space="0" w:color="auto"/>
          </w:divBdr>
        </w:div>
        <w:div w:id="223681335">
          <w:marLeft w:val="0"/>
          <w:marRight w:val="0"/>
          <w:marTop w:val="0"/>
          <w:marBottom w:val="0"/>
          <w:divBdr>
            <w:top w:val="none" w:sz="0" w:space="0" w:color="auto"/>
            <w:left w:val="none" w:sz="0" w:space="0" w:color="auto"/>
            <w:bottom w:val="none" w:sz="0" w:space="0" w:color="auto"/>
            <w:right w:val="none" w:sz="0" w:space="0" w:color="auto"/>
          </w:divBdr>
        </w:div>
        <w:div w:id="276177820">
          <w:marLeft w:val="0"/>
          <w:marRight w:val="0"/>
          <w:marTop w:val="0"/>
          <w:marBottom w:val="0"/>
          <w:divBdr>
            <w:top w:val="none" w:sz="0" w:space="0" w:color="auto"/>
            <w:left w:val="none" w:sz="0" w:space="0" w:color="auto"/>
            <w:bottom w:val="none" w:sz="0" w:space="0" w:color="auto"/>
            <w:right w:val="none" w:sz="0" w:space="0" w:color="auto"/>
          </w:divBdr>
        </w:div>
        <w:div w:id="904072364">
          <w:marLeft w:val="0"/>
          <w:marRight w:val="0"/>
          <w:marTop w:val="0"/>
          <w:marBottom w:val="0"/>
          <w:divBdr>
            <w:top w:val="none" w:sz="0" w:space="0" w:color="auto"/>
            <w:left w:val="none" w:sz="0" w:space="0" w:color="auto"/>
            <w:bottom w:val="none" w:sz="0" w:space="0" w:color="auto"/>
            <w:right w:val="none" w:sz="0" w:space="0" w:color="auto"/>
          </w:divBdr>
        </w:div>
        <w:div w:id="755639977">
          <w:marLeft w:val="0"/>
          <w:marRight w:val="0"/>
          <w:marTop w:val="0"/>
          <w:marBottom w:val="0"/>
          <w:divBdr>
            <w:top w:val="none" w:sz="0" w:space="0" w:color="auto"/>
            <w:left w:val="none" w:sz="0" w:space="0" w:color="auto"/>
            <w:bottom w:val="none" w:sz="0" w:space="0" w:color="auto"/>
            <w:right w:val="none" w:sz="0" w:space="0" w:color="auto"/>
          </w:divBdr>
        </w:div>
        <w:div w:id="980381587">
          <w:marLeft w:val="0"/>
          <w:marRight w:val="0"/>
          <w:marTop w:val="0"/>
          <w:marBottom w:val="0"/>
          <w:divBdr>
            <w:top w:val="none" w:sz="0" w:space="0" w:color="auto"/>
            <w:left w:val="none" w:sz="0" w:space="0" w:color="auto"/>
            <w:bottom w:val="none" w:sz="0" w:space="0" w:color="auto"/>
            <w:right w:val="none" w:sz="0" w:space="0" w:color="auto"/>
          </w:divBdr>
        </w:div>
        <w:div w:id="178158088">
          <w:marLeft w:val="0"/>
          <w:marRight w:val="0"/>
          <w:marTop w:val="0"/>
          <w:marBottom w:val="0"/>
          <w:divBdr>
            <w:top w:val="none" w:sz="0" w:space="0" w:color="auto"/>
            <w:left w:val="none" w:sz="0" w:space="0" w:color="auto"/>
            <w:bottom w:val="none" w:sz="0" w:space="0" w:color="auto"/>
            <w:right w:val="none" w:sz="0" w:space="0" w:color="auto"/>
          </w:divBdr>
        </w:div>
        <w:div w:id="999118455">
          <w:marLeft w:val="0"/>
          <w:marRight w:val="0"/>
          <w:marTop w:val="0"/>
          <w:marBottom w:val="0"/>
          <w:divBdr>
            <w:top w:val="none" w:sz="0" w:space="0" w:color="auto"/>
            <w:left w:val="none" w:sz="0" w:space="0" w:color="auto"/>
            <w:bottom w:val="none" w:sz="0" w:space="0" w:color="auto"/>
            <w:right w:val="none" w:sz="0" w:space="0" w:color="auto"/>
          </w:divBdr>
        </w:div>
        <w:div w:id="1171406873">
          <w:marLeft w:val="0"/>
          <w:marRight w:val="0"/>
          <w:marTop w:val="0"/>
          <w:marBottom w:val="0"/>
          <w:divBdr>
            <w:top w:val="none" w:sz="0" w:space="0" w:color="auto"/>
            <w:left w:val="none" w:sz="0" w:space="0" w:color="auto"/>
            <w:bottom w:val="none" w:sz="0" w:space="0" w:color="auto"/>
            <w:right w:val="none" w:sz="0" w:space="0" w:color="auto"/>
          </w:divBdr>
        </w:div>
        <w:div w:id="207571204">
          <w:marLeft w:val="0"/>
          <w:marRight w:val="0"/>
          <w:marTop w:val="0"/>
          <w:marBottom w:val="0"/>
          <w:divBdr>
            <w:top w:val="none" w:sz="0" w:space="0" w:color="auto"/>
            <w:left w:val="none" w:sz="0" w:space="0" w:color="auto"/>
            <w:bottom w:val="none" w:sz="0" w:space="0" w:color="auto"/>
            <w:right w:val="none" w:sz="0" w:space="0" w:color="auto"/>
          </w:divBdr>
        </w:div>
        <w:div w:id="1096097513">
          <w:marLeft w:val="0"/>
          <w:marRight w:val="0"/>
          <w:marTop w:val="0"/>
          <w:marBottom w:val="0"/>
          <w:divBdr>
            <w:top w:val="none" w:sz="0" w:space="0" w:color="auto"/>
            <w:left w:val="none" w:sz="0" w:space="0" w:color="auto"/>
            <w:bottom w:val="none" w:sz="0" w:space="0" w:color="auto"/>
            <w:right w:val="none" w:sz="0" w:space="0" w:color="auto"/>
          </w:divBdr>
        </w:div>
        <w:div w:id="1455752763">
          <w:marLeft w:val="0"/>
          <w:marRight w:val="0"/>
          <w:marTop w:val="0"/>
          <w:marBottom w:val="0"/>
          <w:divBdr>
            <w:top w:val="none" w:sz="0" w:space="0" w:color="auto"/>
            <w:left w:val="none" w:sz="0" w:space="0" w:color="auto"/>
            <w:bottom w:val="none" w:sz="0" w:space="0" w:color="auto"/>
            <w:right w:val="none" w:sz="0" w:space="0" w:color="auto"/>
          </w:divBdr>
        </w:div>
      </w:divsChild>
    </w:div>
    <w:div w:id="136580449">
      <w:bodyDiv w:val="1"/>
      <w:marLeft w:val="0"/>
      <w:marRight w:val="0"/>
      <w:marTop w:val="0"/>
      <w:marBottom w:val="0"/>
      <w:divBdr>
        <w:top w:val="none" w:sz="0" w:space="0" w:color="auto"/>
        <w:left w:val="none" w:sz="0" w:space="0" w:color="auto"/>
        <w:bottom w:val="none" w:sz="0" w:space="0" w:color="auto"/>
        <w:right w:val="none" w:sz="0" w:space="0" w:color="auto"/>
      </w:divBdr>
      <w:divsChild>
        <w:div w:id="151677005">
          <w:marLeft w:val="0"/>
          <w:marRight w:val="0"/>
          <w:marTop w:val="0"/>
          <w:marBottom w:val="0"/>
          <w:divBdr>
            <w:top w:val="none" w:sz="0" w:space="0" w:color="auto"/>
            <w:left w:val="none" w:sz="0" w:space="0" w:color="auto"/>
            <w:bottom w:val="none" w:sz="0" w:space="0" w:color="auto"/>
            <w:right w:val="none" w:sz="0" w:space="0" w:color="auto"/>
          </w:divBdr>
          <w:divsChild>
            <w:div w:id="97870221">
              <w:marLeft w:val="0"/>
              <w:marRight w:val="0"/>
              <w:marTop w:val="0"/>
              <w:marBottom w:val="0"/>
              <w:divBdr>
                <w:top w:val="none" w:sz="0" w:space="0" w:color="auto"/>
                <w:left w:val="none" w:sz="0" w:space="0" w:color="auto"/>
                <w:bottom w:val="none" w:sz="0" w:space="0" w:color="auto"/>
                <w:right w:val="none" w:sz="0" w:space="0" w:color="auto"/>
              </w:divBdr>
            </w:div>
            <w:div w:id="557284459">
              <w:marLeft w:val="0"/>
              <w:marRight w:val="0"/>
              <w:marTop w:val="0"/>
              <w:marBottom w:val="0"/>
              <w:divBdr>
                <w:top w:val="none" w:sz="0" w:space="0" w:color="auto"/>
                <w:left w:val="none" w:sz="0" w:space="0" w:color="auto"/>
                <w:bottom w:val="none" w:sz="0" w:space="0" w:color="auto"/>
                <w:right w:val="none" w:sz="0" w:space="0" w:color="auto"/>
              </w:divBdr>
            </w:div>
            <w:div w:id="941842991">
              <w:marLeft w:val="0"/>
              <w:marRight w:val="0"/>
              <w:marTop w:val="0"/>
              <w:marBottom w:val="0"/>
              <w:divBdr>
                <w:top w:val="none" w:sz="0" w:space="0" w:color="auto"/>
                <w:left w:val="none" w:sz="0" w:space="0" w:color="auto"/>
                <w:bottom w:val="none" w:sz="0" w:space="0" w:color="auto"/>
                <w:right w:val="none" w:sz="0" w:space="0" w:color="auto"/>
              </w:divBdr>
            </w:div>
          </w:divsChild>
        </w:div>
        <w:div w:id="502664963">
          <w:marLeft w:val="0"/>
          <w:marRight w:val="0"/>
          <w:marTop w:val="0"/>
          <w:marBottom w:val="0"/>
          <w:divBdr>
            <w:top w:val="none" w:sz="0" w:space="0" w:color="auto"/>
            <w:left w:val="none" w:sz="0" w:space="0" w:color="auto"/>
            <w:bottom w:val="none" w:sz="0" w:space="0" w:color="auto"/>
            <w:right w:val="none" w:sz="0" w:space="0" w:color="auto"/>
          </w:divBdr>
        </w:div>
        <w:div w:id="636375457">
          <w:marLeft w:val="0"/>
          <w:marRight w:val="0"/>
          <w:marTop w:val="0"/>
          <w:marBottom w:val="0"/>
          <w:divBdr>
            <w:top w:val="none" w:sz="0" w:space="0" w:color="auto"/>
            <w:left w:val="none" w:sz="0" w:space="0" w:color="auto"/>
            <w:bottom w:val="none" w:sz="0" w:space="0" w:color="auto"/>
            <w:right w:val="none" w:sz="0" w:space="0" w:color="auto"/>
          </w:divBdr>
        </w:div>
        <w:div w:id="847990475">
          <w:marLeft w:val="0"/>
          <w:marRight w:val="0"/>
          <w:marTop w:val="0"/>
          <w:marBottom w:val="0"/>
          <w:divBdr>
            <w:top w:val="none" w:sz="0" w:space="0" w:color="auto"/>
            <w:left w:val="none" w:sz="0" w:space="0" w:color="auto"/>
            <w:bottom w:val="none" w:sz="0" w:space="0" w:color="auto"/>
            <w:right w:val="none" w:sz="0" w:space="0" w:color="auto"/>
          </w:divBdr>
        </w:div>
        <w:div w:id="934485653">
          <w:marLeft w:val="0"/>
          <w:marRight w:val="0"/>
          <w:marTop w:val="0"/>
          <w:marBottom w:val="0"/>
          <w:divBdr>
            <w:top w:val="none" w:sz="0" w:space="0" w:color="auto"/>
            <w:left w:val="none" w:sz="0" w:space="0" w:color="auto"/>
            <w:bottom w:val="none" w:sz="0" w:space="0" w:color="auto"/>
            <w:right w:val="none" w:sz="0" w:space="0" w:color="auto"/>
          </w:divBdr>
          <w:divsChild>
            <w:div w:id="376206577">
              <w:marLeft w:val="0"/>
              <w:marRight w:val="0"/>
              <w:marTop w:val="0"/>
              <w:marBottom w:val="0"/>
              <w:divBdr>
                <w:top w:val="none" w:sz="0" w:space="0" w:color="auto"/>
                <w:left w:val="none" w:sz="0" w:space="0" w:color="auto"/>
                <w:bottom w:val="none" w:sz="0" w:space="0" w:color="auto"/>
                <w:right w:val="none" w:sz="0" w:space="0" w:color="auto"/>
              </w:divBdr>
            </w:div>
            <w:div w:id="656957991">
              <w:marLeft w:val="0"/>
              <w:marRight w:val="0"/>
              <w:marTop w:val="0"/>
              <w:marBottom w:val="0"/>
              <w:divBdr>
                <w:top w:val="none" w:sz="0" w:space="0" w:color="auto"/>
                <w:left w:val="none" w:sz="0" w:space="0" w:color="auto"/>
                <w:bottom w:val="none" w:sz="0" w:space="0" w:color="auto"/>
                <w:right w:val="none" w:sz="0" w:space="0" w:color="auto"/>
              </w:divBdr>
            </w:div>
            <w:div w:id="1897011323">
              <w:marLeft w:val="0"/>
              <w:marRight w:val="0"/>
              <w:marTop w:val="0"/>
              <w:marBottom w:val="0"/>
              <w:divBdr>
                <w:top w:val="none" w:sz="0" w:space="0" w:color="auto"/>
                <w:left w:val="none" w:sz="0" w:space="0" w:color="auto"/>
                <w:bottom w:val="none" w:sz="0" w:space="0" w:color="auto"/>
                <w:right w:val="none" w:sz="0" w:space="0" w:color="auto"/>
              </w:divBdr>
            </w:div>
          </w:divsChild>
        </w:div>
        <w:div w:id="1292399344">
          <w:marLeft w:val="0"/>
          <w:marRight w:val="0"/>
          <w:marTop w:val="0"/>
          <w:marBottom w:val="0"/>
          <w:divBdr>
            <w:top w:val="none" w:sz="0" w:space="0" w:color="auto"/>
            <w:left w:val="none" w:sz="0" w:space="0" w:color="auto"/>
            <w:bottom w:val="none" w:sz="0" w:space="0" w:color="auto"/>
            <w:right w:val="none" w:sz="0" w:space="0" w:color="auto"/>
          </w:divBdr>
        </w:div>
        <w:div w:id="1681737220">
          <w:marLeft w:val="0"/>
          <w:marRight w:val="0"/>
          <w:marTop w:val="0"/>
          <w:marBottom w:val="0"/>
          <w:divBdr>
            <w:top w:val="none" w:sz="0" w:space="0" w:color="auto"/>
            <w:left w:val="none" w:sz="0" w:space="0" w:color="auto"/>
            <w:bottom w:val="none" w:sz="0" w:space="0" w:color="auto"/>
            <w:right w:val="none" w:sz="0" w:space="0" w:color="auto"/>
          </w:divBdr>
        </w:div>
        <w:div w:id="1932279710">
          <w:marLeft w:val="0"/>
          <w:marRight w:val="0"/>
          <w:marTop w:val="0"/>
          <w:marBottom w:val="0"/>
          <w:divBdr>
            <w:top w:val="none" w:sz="0" w:space="0" w:color="auto"/>
            <w:left w:val="none" w:sz="0" w:space="0" w:color="auto"/>
            <w:bottom w:val="none" w:sz="0" w:space="0" w:color="auto"/>
            <w:right w:val="none" w:sz="0" w:space="0" w:color="auto"/>
          </w:divBdr>
        </w:div>
      </w:divsChild>
    </w:div>
    <w:div w:id="136652758">
      <w:bodyDiv w:val="1"/>
      <w:marLeft w:val="0"/>
      <w:marRight w:val="0"/>
      <w:marTop w:val="0"/>
      <w:marBottom w:val="0"/>
      <w:divBdr>
        <w:top w:val="none" w:sz="0" w:space="0" w:color="auto"/>
        <w:left w:val="none" w:sz="0" w:space="0" w:color="auto"/>
        <w:bottom w:val="none" w:sz="0" w:space="0" w:color="auto"/>
        <w:right w:val="none" w:sz="0" w:space="0" w:color="auto"/>
      </w:divBdr>
      <w:divsChild>
        <w:div w:id="504133054">
          <w:marLeft w:val="0"/>
          <w:marRight w:val="0"/>
          <w:marTop w:val="0"/>
          <w:marBottom w:val="0"/>
          <w:divBdr>
            <w:top w:val="none" w:sz="0" w:space="0" w:color="auto"/>
            <w:left w:val="none" w:sz="0" w:space="0" w:color="auto"/>
            <w:bottom w:val="none" w:sz="0" w:space="0" w:color="auto"/>
            <w:right w:val="none" w:sz="0" w:space="0" w:color="auto"/>
          </w:divBdr>
        </w:div>
        <w:div w:id="855194502">
          <w:marLeft w:val="0"/>
          <w:marRight w:val="0"/>
          <w:marTop w:val="0"/>
          <w:marBottom w:val="0"/>
          <w:divBdr>
            <w:top w:val="none" w:sz="0" w:space="0" w:color="auto"/>
            <w:left w:val="none" w:sz="0" w:space="0" w:color="auto"/>
            <w:bottom w:val="none" w:sz="0" w:space="0" w:color="auto"/>
            <w:right w:val="none" w:sz="0" w:space="0" w:color="auto"/>
          </w:divBdr>
        </w:div>
        <w:div w:id="441341773">
          <w:marLeft w:val="0"/>
          <w:marRight w:val="0"/>
          <w:marTop w:val="0"/>
          <w:marBottom w:val="0"/>
          <w:divBdr>
            <w:top w:val="none" w:sz="0" w:space="0" w:color="auto"/>
            <w:left w:val="none" w:sz="0" w:space="0" w:color="auto"/>
            <w:bottom w:val="none" w:sz="0" w:space="0" w:color="auto"/>
            <w:right w:val="none" w:sz="0" w:space="0" w:color="auto"/>
          </w:divBdr>
        </w:div>
        <w:div w:id="993484323">
          <w:marLeft w:val="0"/>
          <w:marRight w:val="0"/>
          <w:marTop w:val="0"/>
          <w:marBottom w:val="0"/>
          <w:divBdr>
            <w:top w:val="none" w:sz="0" w:space="0" w:color="auto"/>
            <w:left w:val="none" w:sz="0" w:space="0" w:color="auto"/>
            <w:bottom w:val="none" w:sz="0" w:space="0" w:color="auto"/>
            <w:right w:val="none" w:sz="0" w:space="0" w:color="auto"/>
          </w:divBdr>
        </w:div>
        <w:div w:id="2107185669">
          <w:marLeft w:val="0"/>
          <w:marRight w:val="0"/>
          <w:marTop w:val="0"/>
          <w:marBottom w:val="0"/>
          <w:divBdr>
            <w:top w:val="none" w:sz="0" w:space="0" w:color="auto"/>
            <w:left w:val="none" w:sz="0" w:space="0" w:color="auto"/>
            <w:bottom w:val="none" w:sz="0" w:space="0" w:color="auto"/>
            <w:right w:val="none" w:sz="0" w:space="0" w:color="auto"/>
          </w:divBdr>
        </w:div>
        <w:div w:id="1352799127">
          <w:marLeft w:val="0"/>
          <w:marRight w:val="0"/>
          <w:marTop w:val="0"/>
          <w:marBottom w:val="0"/>
          <w:divBdr>
            <w:top w:val="none" w:sz="0" w:space="0" w:color="auto"/>
            <w:left w:val="none" w:sz="0" w:space="0" w:color="auto"/>
            <w:bottom w:val="none" w:sz="0" w:space="0" w:color="auto"/>
            <w:right w:val="none" w:sz="0" w:space="0" w:color="auto"/>
          </w:divBdr>
        </w:div>
        <w:div w:id="95101447">
          <w:marLeft w:val="0"/>
          <w:marRight w:val="0"/>
          <w:marTop w:val="0"/>
          <w:marBottom w:val="0"/>
          <w:divBdr>
            <w:top w:val="none" w:sz="0" w:space="0" w:color="auto"/>
            <w:left w:val="none" w:sz="0" w:space="0" w:color="auto"/>
            <w:bottom w:val="none" w:sz="0" w:space="0" w:color="auto"/>
            <w:right w:val="none" w:sz="0" w:space="0" w:color="auto"/>
          </w:divBdr>
        </w:div>
        <w:div w:id="1823153402">
          <w:marLeft w:val="0"/>
          <w:marRight w:val="0"/>
          <w:marTop w:val="0"/>
          <w:marBottom w:val="0"/>
          <w:divBdr>
            <w:top w:val="none" w:sz="0" w:space="0" w:color="auto"/>
            <w:left w:val="none" w:sz="0" w:space="0" w:color="auto"/>
            <w:bottom w:val="none" w:sz="0" w:space="0" w:color="auto"/>
            <w:right w:val="none" w:sz="0" w:space="0" w:color="auto"/>
          </w:divBdr>
        </w:div>
        <w:div w:id="760570570">
          <w:marLeft w:val="0"/>
          <w:marRight w:val="0"/>
          <w:marTop w:val="0"/>
          <w:marBottom w:val="0"/>
          <w:divBdr>
            <w:top w:val="none" w:sz="0" w:space="0" w:color="auto"/>
            <w:left w:val="none" w:sz="0" w:space="0" w:color="auto"/>
            <w:bottom w:val="none" w:sz="0" w:space="0" w:color="auto"/>
            <w:right w:val="none" w:sz="0" w:space="0" w:color="auto"/>
          </w:divBdr>
        </w:div>
        <w:div w:id="57092684">
          <w:marLeft w:val="0"/>
          <w:marRight w:val="0"/>
          <w:marTop w:val="0"/>
          <w:marBottom w:val="0"/>
          <w:divBdr>
            <w:top w:val="none" w:sz="0" w:space="0" w:color="auto"/>
            <w:left w:val="none" w:sz="0" w:space="0" w:color="auto"/>
            <w:bottom w:val="none" w:sz="0" w:space="0" w:color="auto"/>
            <w:right w:val="none" w:sz="0" w:space="0" w:color="auto"/>
          </w:divBdr>
        </w:div>
        <w:div w:id="1136530755">
          <w:marLeft w:val="0"/>
          <w:marRight w:val="0"/>
          <w:marTop w:val="0"/>
          <w:marBottom w:val="0"/>
          <w:divBdr>
            <w:top w:val="none" w:sz="0" w:space="0" w:color="auto"/>
            <w:left w:val="none" w:sz="0" w:space="0" w:color="auto"/>
            <w:bottom w:val="none" w:sz="0" w:space="0" w:color="auto"/>
            <w:right w:val="none" w:sz="0" w:space="0" w:color="auto"/>
          </w:divBdr>
        </w:div>
        <w:div w:id="797724644">
          <w:marLeft w:val="0"/>
          <w:marRight w:val="0"/>
          <w:marTop w:val="0"/>
          <w:marBottom w:val="0"/>
          <w:divBdr>
            <w:top w:val="none" w:sz="0" w:space="0" w:color="auto"/>
            <w:left w:val="none" w:sz="0" w:space="0" w:color="auto"/>
            <w:bottom w:val="none" w:sz="0" w:space="0" w:color="auto"/>
            <w:right w:val="none" w:sz="0" w:space="0" w:color="auto"/>
          </w:divBdr>
        </w:div>
        <w:div w:id="1854028830">
          <w:marLeft w:val="0"/>
          <w:marRight w:val="0"/>
          <w:marTop w:val="0"/>
          <w:marBottom w:val="0"/>
          <w:divBdr>
            <w:top w:val="none" w:sz="0" w:space="0" w:color="auto"/>
            <w:left w:val="none" w:sz="0" w:space="0" w:color="auto"/>
            <w:bottom w:val="none" w:sz="0" w:space="0" w:color="auto"/>
            <w:right w:val="none" w:sz="0" w:space="0" w:color="auto"/>
          </w:divBdr>
        </w:div>
        <w:div w:id="1696300715">
          <w:marLeft w:val="0"/>
          <w:marRight w:val="0"/>
          <w:marTop w:val="0"/>
          <w:marBottom w:val="0"/>
          <w:divBdr>
            <w:top w:val="none" w:sz="0" w:space="0" w:color="auto"/>
            <w:left w:val="none" w:sz="0" w:space="0" w:color="auto"/>
            <w:bottom w:val="none" w:sz="0" w:space="0" w:color="auto"/>
            <w:right w:val="none" w:sz="0" w:space="0" w:color="auto"/>
          </w:divBdr>
        </w:div>
      </w:divsChild>
    </w:div>
    <w:div w:id="138882762">
      <w:bodyDiv w:val="1"/>
      <w:marLeft w:val="0"/>
      <w:marRight w:val="0"/>
      <w:marTop w:val="0"/>
      <w:marBottom w:val="0"/>
      <w:divBdr>
        <w:top w:val="none" w:sz="0" w:space="0" w:color="auto"/>
        <w:left w:val="none" w:sz="0" w:space="0" w:color="auto"/>
        <w:bottom w:val="none" w:sz="0" w:space="0" w:color="auto"/>
        <w:right w:val="none" w:sz="0" w:space="0" w:color="auto"/>
      </w:divBdr>
      <w:divsChild>
        <w:div w:id="735006454">
          <w:marLeft w:val="0"/>
          <w:marRight w:val="0"/>
          <w:marTop w:val="0"/>
          <w:marBottom w:val="0"/>
          <w:divBdr>
            <w:top w:val="none" w:sz="0" w:space="0" w:color="auto"/>
            <w:left w:val="none" w:sz="0" w:space="0" w:color="auto"/>
            <w:bottom w:val="none" w:sz="0" w:space="0" w:color="auto"/>
            <w:right w:val="none" w:sz="0" w:space="0" w:color="auto"/>
          </w:divBdr>
        </w:div>
        <w:div w:id="1256790588">
          <w:marLeft w:val="0"/>
          <w:marRight w:val="0"/>
          <w:marTop w:val="0"/>
          <w:marBottom w:val="0"/>
          <w:divBdr>
            <w:top w:val="none" w:sz="0" w:space="0" w:color="auto"/>
            <w:left w:val="none" w:sz="0" w:space="0" w:color="auto"/>
            <w:bottom w:val="none" w:sz="0" w:space="0" w:color="auto"/>
            <w:right w:val="none" w:sz="0" w:space="0" w:color="auto"/>
          </w:divBdr>
        </w:div>
        <w:div w:id="1948417056">
          <w:marLeft w:val="0"/>
          <w:marRight w:val="0"/>
          <w:marTop w:val="0"/>
          <w:marBottom w:val="0"/>
          <w:divBdr>
            <w:top w:val="none" w:sz="0" w:space="0" w:color="auto"/>
            <w:left w:val="none" w:sz="0" w:space="0" w:color="auto"/>
            <w:bottom w:val="none" w:sz="0" w:space="0" w:color="auto"/>
            <w:right w:val="none" w:sz="0" w:space="0" w:color="auto"/>
          </w:divBdr>
        </w:div>
        <w:div w:id="97218954">
          <w:marLeft w:val="0"/>
          <w:marRight w:val="0"/>
          <w:marTop w:val="0"/>
          <w:marBottom w:val="0"/>
          <w:divBdr>
            <w:top w:val="none" w:sz="0" w:space="0" w:color="auto"/>
            <w:left w:val="none" w:sz="0" w:space="0" w:color="auto"/>
            <w:bottom w:val="none" w:sz="0" w:space="0" w:color="auto"/>
            <w:right w:val="none" w:sz="0" w:space="0" w:color="auto"/>
          </w:divBdr>
        </w:div>
        <w:div w:id="1403335266">
          <w:marLeft w:val="0"/>
          <w:marRight w:val="0"/>
          <w:marTop w:val="0"/>
          <w:marBottom w:val="0"/>
          <w:divBdr>
            <w:top w:val="none" w:sz="0" w:space="0" w:color="auto"/>
            <w:left w:val="none" w:sz="0" w:space="0" w:color="auto"/>
            <w:bottom w:val="none" w:sz="0" w:space="0" w:color="auto"/>
            <w:right w:val="none" w:sz="0" w:space="0" w:color="auto"/>
          </w:divBdr>
        </w:div>
        <w:div w:id="1756508655">
          <w:marLeft w:val="0"/>
          <w:marRight w:val="0"/>
          <w:marTop w:val="0"/>
          <w:marBottom w:val="0"/>
          <w:divBdr>
            <w:top w:val="none" w:sz="0" w:space="0" w:color="auto"/>
            <w:left w:val="none" w:sz="0" w:space="0" w:color="auto"/>
            <w:bottom w:val="none" w:sz="0" w:space="0" w:color="auto"/>
            <w:right w:val="none" w:sz="0" w:space="0" w:color="auto"/>
          </w:divBdr>
        </w:div>
        <w:div w:id="613100584">
          <w:marLeft w:val="0"/>
          <w:marRight w:val="0"/>
          <w:marTop w:val="0"/>
          <w:marBottom w:val="0"/>
          <w:divBdr>
            <w:top w:val="none" w:sz="0" w:space="0" w:color="auto"/>
            <w:left w:val="none" w:sz="0" w:space="0" w:color="auto"/>
            <w:bottom w:val="none" w:sz="0" w:space="0" w:color="auto"/>
            <w:right w:val="none" w:sz="0" w:space="0" w:color="auto"/>
          </w:divBdr>
        </w:div>
        <w:div w:id="18774594">
          <w:marLeft w:val="0"/>
          <w:marRight w:val="0"/>
          <w:marTop w:val="0"/>
          <w:marBottom w:val="0"/>
          <w:divBdr>
            <w:top w:val="none" w:sz="0" w:space="0" w:color="auto"/>
            <w:left w:val="none" w:sz="0" w:space="0" w:color="auto"/>
            <w:bottom w:val="none" w:sz="0" w:space="0" w:color="auto"/>
            <w:right w:val="none" w:sz="0" w:space="0" w:color="auto"/>
          </w:divBdr>
        </w:div>
        <w:div w:id="1731613993">
          <w:marLeft w:val="0"/>
          <w:marRight w:val="0"/>
          <w:marTop w:val="0"/>
          <w:marBottom w:val="0"/>
          <w:divBdr>
            <w:top w:val="none" w:sz="0" w:space="0" w:color="auto"/>
            <w:left w:val="none" w:sz="0" w:space="0" w:color="auto"/>
            <w:bottom w:val="none" w:sz="0" w:space="0" w:color="auto"/>
            <w:right w:val="none" w:sz="0" w:space="0" w:color="auto"/>
          </w:divBdr>
        </w:div>
        <w:div w:id="944507239">
          <w:marLeft w:val="0"/>
          <w:marRight w:val="0"/>
          <w:marTop w:val="0"/>
          <w:marBottom w:val="0"/>
          <w:divBdr>
            <w:top w:val="none" w:sz="0" w:space="0" w:color="auto"/>
            <w:left w:val="none" w:sz="0" w:space="0" w:color="auto"/>
            <w:bottom w:val="none" w:sz="0" w:space="0" w:color="auto"/>
            <w:right w:val="none" w:sz="0" w:space="0" w:color="auto"/>
          </w:divBdr>
        </w:div>
        <w:div w:id="821585724">
          <w:marLeft w:val="0"/>
          <w:marRight w:val="0"/>
          <w:marTop w:val="0"/>
          <w:marBottom w:val="0"/>
          <w:divBdr>
            <w:top w:val="none" w:sz="0" w:space="0" w:color="auto"/>
            <w:left w:val="none" w:sz="0" w:space="0" w:color="auto"/>
            <w:bottom w:val="none" w:sz="0" w:space="0" w:color="auto"/>
            <w:right w:val="none" w:sz="0" w:space="0" w:color="auto"/>
          </w:divBdr>
        </w:div>
        <w:div w:id="422148608">
          <w:marLeft w:val="0"/>
          <w:marRight w:val="0"/>
          <w:marTop w:val="0"/>
          <w:marBottom w:val="0"/>
          <w:divBdr>
            <w:top w:val="none" w:sz="0" w:space="0" w:color="auto"/>
            <w:left w:val="none" w:sz="0" w:space="0" w:color="auto"/>
            <w:bottom w:val="none" w:sz="0" w:space="0" w:color="auto"/>
            <w:right w:val="none" w:sz="0" w:space="0" w:color="auto"/>
          </w:divBdr>
        </w:div>
        <w:div w:id="2016304536">
          <w:marLeft w:val="0"/>
          <w:marRight w:val="0"/>
          <w:marTop w:val="0"/>
          <w:marBottom w:val="0"/>
          <w:divBdr>
            <w:top w:val="none" w:sz="0" w:space="0" w:color="auto"/>
            <w:left w:val="none" w:sz="0" w:space="0" w:color="auto"/>
            <w:bottom w:val="none" w:sz="0" w:space="0" w:color="auto"/>
            <w:right w:val="none" w:sz="0" w:space="0" w:color="auto"/>
          </w:divBdr>
        </w:div>
        <w:div w:id="877813602">
          <w:marLeft w:val="0"/>
          <w:marRight w:val="0"/>
          <w:marTop w:val="0"/>
          <w:marBottom w:val="0"/>
          <w:divBdr>
            <w:top w:val="none" w:sz="0" w:space="0" w:color="auto"/>
            <w:left w:val="none" w:sz="0" w:space="0" w:color="auto"/>
            <w:bottom w:val="none" w:sz="0" w:space="0" w:color="auto"/>
            <w:right w:val="none" w:sz="0" w:space="0" w:color="auto"/>
          </w:divBdr>
        </w:div>
        <w:div w:id="1281839029">
          <w:marLeft w:val="0"/>
          <w:marRight w:val="0"/>
          <w:marTop w:val="0"/>
          <w:marBottom w:val="0"/>
          <w:divBdr>
            <w:top w:val="none" w:sz="0" w:space="0" w:color="auto"/>
            <w:left w:val="none" w:sz="0" w:space="0" w:color="auto"/>
            <w:bottom w:val="none" w:sz="0" w:space="0" w:color="auto"/>
            <w:right w:val="none" w:sz="0" w:space="0" w:color="auto"/>
          </w:divBdr>
        </w:div>
        <w:div w:id="2051955324">
          <w:marLeft w:val="0"/>
          <w:marRight w:val="0"/>
          <w:marTop w:val="0"/>
          <w:marBottom w:val="0"/>
          <w:divBdr>
            <w:top w:val="none" w:sz="0" w:space="0" w:color="auto"/>
            <w:left w:val="none" w:sz="0" w:space="0" w:color="auto"/>
            <w:bottom w:val="none" w:sz="0" w:space="0" w:color="auto"/>
            <w:right w:val="none" w:sz="0" w:space="0" w:color="auto"/>
          </w:divBdr>
        </w:div>
        <w:div w:id="2082679250">
          <w:marLeft w:val="0"/>
          <w:marRight w:val="0"/>
          <w:marTop w:val="0"/>
          <w:marBottom w:val="0"/>
          <w:divBdr>
            <w:top w:val="none" w:sz="0" w:space="0" w:color="auto"/>
            <w:left w:val="none" w:sz="0" w:space="0" w:color="auto"/>
            <w:bottom w:val="none" w:sz="0" w:space="0" w:color="auto"/>
            <w:right w:val="none" w:sz="0" w:space="0" w:color="auto"/>
          </w:divBdr>
        </w:div>
        <w:div w:id="1739785980">
          <w:marLeft w:val="0"/>
          <w:marRight w:val="0"/>
          <w:marTop w:val="0"/>
          <w:marBottom w:val="0"/>
          <w:divBdr>
            <w:top w:val="none" w:sz="0" w:space="0" w:color="auto"/>
            <w:left w:val="none" w:sz="0" w:space="0" w:color="auto"/>
            <w:bottom w:val="none" w:sz="0" w:space="0" w:color="auto"/>
            <w:right w:val="none" w:sz="0" w:space="0" w:color="auto"/>
          </w:divBdr>
        </w:div>
        <w:div w:id="1900287232">
          <w:marLeft w:val="0"/>
          <w:marRight w:val="0"/>
          <w:marTop w:val="0"/>
          <w:marBottom w:val="0"/>
          <w:divBdr>
            <w:top w:val="none" w:sz="0" w:space="0" w:color="auto"/>
            <w:left w:val="none" w:sz="0" w:space="0" w:color="auto"/>
            <w:bottom w:val="none" w:sz="0" w:space="0" w:color="auto"/>
            <w:right w:val="none" w:sz="0" w:space="0" w:color="auto"/>
          </w:divBdr>
        </w:div>
        <w:div w:id="648097038">
          <w:marLeft w:val="0"/>
          <w:marRight w:val="0"/>
          <w:marTop w:val="0"/>
          <w:marBottom w:val="0"/>
          <w:divBdr>
            <w:top w:val="none" w:sz="0" w:space="0" w:color="auto"/>
            <w:left w:val="none" w:sz="0" w:space="0" w:color="auto"/>
            <w:bottom w:val="none" w:sz="0" w:space="0" w:color="auto"/>
            <w:right w:val="none" w:sz="0" w:space="0" w:color="auto"/>
          </w:divBdr>
        </w:div>
      </w:divsChild>
    </w:div>
    <w:div w:id="140269832">
      <w:bodyDiv w:val="1"/>
      <w:marLeft w:val="0"/>
      <w:marRight w:val="0"/>
      <w:marTop w:val="0"/>
      <w:marBottom w:val="0"/>
      <w:divBdr>
        <w:top w:val="none" w:sz="0" w:space="0" w:color="auto"/>
        <w:left w:val="none" w:sz="0" w:space="0" w:color="auto"/>
        <w:bottom w:val="none" w:sz="0" w:space="0" w:color="auto"/>
        <w:right w:val="none" w:sz="0" w:space="0" w:color="auto"/>
      </w:divBdr>
      <w:divsChild>
        <w:div w:id="1300764942">
          <w:marLeft w:val="0"/>
          <w:marRight w:val="0"/>
          <w:marTop w:val="0"/>
          <w:marBottom w:val="0"/>
          <w:divBdr>
            <w:top w:val="none" w:sz="0" w:space="0" w:color="auto"/>
            <w:left w:val="none" w:sz="0" w:space="0" w:color="auto"/>
            <w:bottom w:val="none" w:sz="0" w:space="0" w:color="auto"/>
            <w:right w:val="none" w:sz="0" w:space="0" w:color="auto"/>
          </w:divBdr>
        </w:div>
        <w:div w:id="1031028445">
          <w:marLeft w:val="0"/>
          <w:marRight w:val="0"/>
          <w:marTop w:val="0"/>
          <w:marBottom w:val="0"/>
          <w:divBdr>
            <w:top w:val="none" w:sz="0" w:space="0" w:color="auto"/>
            <w:left w:val="none" w:sz="0" w:space="0" w:color="auto"/>
            <w:bottom w:val="none" w:sz="0" w:space="0" w:color="auto"/>
            <w:right w:val="none" w:sz="0" w:space="0" w:color="auto"/>
          </w:divBdr>
        </w:div>
        <w:div w:id="1113942808">
          <w:marLeft w:val="0"/>
          <w:marRight w:val="0"/>
          <w:marTop w:val="0"/>
          <w:marBottom w:val="0"/>
          <w:divBdr>
            <w:top w:val="none" w:sz="0" w:space="0" w:color="auto"/>
            <w:left w:val="none" w:sz="0" w:space="0" w:color="auto"/>
            <w:bottom w:val="none" w:sz="0" w:space="0" w:color="auto"/>
            <w:right w:val="none" w:sz="0" w:space="0" w:color="auto"/>
          </w:divBdr>
        </w:div>
        <w:div w:id="780295370">
          <w:marLeft w:val="0"/>
          <w:marRight w:val="0"/>
          <w:marTop w:val="0"/>
          <w:marBottom w:val="0"/>
          <w:divBdr>
            <w:top w:val="none" w:sz="0" w:space="0" w:color="auto"/>
            <w:left w:val="none" w:sz="0" w:space="0" w:color="auto"/>
            <w:bottom w:val="none" w:sz="0" w:space="0" w:color="auto"/>
            <w:right w:val="none" w:sz="0" w:space="0" w:color="auto"/>
          </w:divBdr>
        </w:div>
        <w:div w:id="1412848713">
          <w:marLeft w:val="0"/>
          <w:marRight w:val="0"/>
          <w:marTop w:val="0"/>
          <w:marBottom w:val="0"/>
          <w:divBdr>
            <w:top w:val="none" w:sz="0" w:space="0" w:color="auto"/>
            <w:left w:val="none" w:sz="0" w:space="0" w:color="auto"/>
            <w:bottom w:val="none" w:sz="0" w:space="0" w:color="auto"/>
            <w:right w:val="none" w:sz="0" w:space="0" w:color="auto"/>
          </w:divBdr>
        </w:div>
        <w:div w:id="237444316">
          <w:marLeft w:val="0"/>
          <w:marRight w:val="0"/>
          <w:marTop w:val="0"/>
          <w:marBottom w:val="0"/>
          <w:divBdr>
            <w:top w:val="none" w:sz="0" w:space="0" w:color="auto"/>
            <w:left w:val="none" w:sz="0" w:space="0" w:color="auto"/>
            <w:bottom w:val="none" w:sz="0" w:space="0" w:color="auto"/>
            <w:right w:val="none" w:sz="0" w:space="0" w:color="auto"/>
          </w:divBdr>
        </w:div>
        <w:div w:id="815340870">
          <w:marLeft w:val="0"/>
          <w:marRight w:val="0"/>
          <w:marTop w:val="0"/>
          <w:marBottom w:val="0"/>
          <w:divBdr>
            <w:top w:val="none" w:sz="0" w:space="0" w:color="auto"/>
            <w:left w:val="none" w:sz="0" w:space="0" w:color="auto"/>
            <w:bottom w:val="none" w:sz="0" w:space="0" w:color="auto"/>
            <w:right w:val="none" w:sz="0" w:space="0" w:color="auto"/>
          </w:divBdr>
        </w:div>
        <w:div w:id="80419368">
          <w:marLeft w:val="0"/>
          <w:marRight w:val="0"/>
          <w:marTop w:val="0"/>
          <w:marBottom w:val="0"/>
          <w:divBdr>
            <w:top w:val="none" w:sz="0" w:space="0" w:color="auto"/>
            <w:left w:val="none" w:sz="0" w:space="0" w:color="auto"/>
            <w:bottom w:val="none" w:sz="0" w:space="0" w:color="auto"/>
            <w:right w:val="none" w:sz="0" w:space="0" w:color="auto"/>
          </w:divBdr>
        </w:div>
        <w:div w:id="1882665331">
          <w:marLeft w:val="0"/>
          <w:marRight w:val="0"/>
          <w:marTop w:val="0"/>
          <w:marBottom w:val="0"/>
          <w:divBdr>
            <w:top w:val="none" w:sz="0" w:space="0" w:color="auto"/>
            <w:left w:val="none" w:sz="0" w:space="0" w:color="auto"/>
            <w:bottom w:val="none" w:sz="0" w:space="0" w:color="auto"/>
            <w:right w:val="none" w:sz="0" w:space="0" w:color="auto"/>
          </w:divBdr>
        </w:div>
        <w:div w:id="757211726">
          <w:marLeft w:val="0"/>
          <w:marRight w:val="0"/>
          <w:marTop w:val="0"/>
          <w:marBottom w:val="0"/>
          <w:divBdr>
            <w:top w:val="none" w:sz="0" w:space="0" w:color="auto"/>
            <w:left w:val="none" w:sz="0" w:space="0" w:color="auto"/>
            <w:bottom w:val="none" w:sz="0" w:space="0" w:color="auto"/>
            <w:right w:val="none" w:sz="0" w:space="0" w:color="auto"/>
          </w:divBdr>
        </w:div>
        <w:div w:id="663633150">
          <w:marLeft w:val="0"/>
          <w:marRight w:val="0"/>
          <w:marTop w:val="0"/>
          <w:marBottom w:val="0"/>
          <w:divBdr>
            <w:top w:val="none" w:sz="0" w:space="0" w:color="auto"/>
            <w:left w:val="none" w:sz="0" w:space="0" w:color="auto"/>
            <w:bottom w:val="none" w:sz="0" w:space="0" w:color="auto"/>
            <w:right w:val="none" w:sz="0" w:space="0" w:color="auto"/>
          </w:divBdr>
        </w:div>
        <w:div w:id="2037193582">
          <w:marLeft w:val="0"/>
          <w:marRight w:val="0"/>
          <w:marTop w:val="0"/>
          <w:marBottom w:val="0"/>
          <w:divBdr>
            <w:top w:val="none" w:sz="0" w:space="0" w:color="auto"/>
            <w:left w:val="none" w:sz="0" w:space="0" w:color="auto"/>
            <w:bottom w:val="none" w:sz="0" w:space="0" w:color="auto"/>
            <w:right w:val="none" w:sz="0" w:space="0" w:color="auto"/>
          </w:divBdr>
        </w:div>
        <w:div w:id="1619872628">
          <w:marLeft w:val="0"/>
          <w:marRight w:val="0"/>
          <w:marTop w:val="0"/>
          <w:marBottom w:val="0"/>
          <w:divBdr>
            <w:top w:val="none" w:sz="0" w:space="0" w:color="auto"/>
            <w:left w:val="none" w:sz="0" w:space="0" w:color="auto"/>
            <w:bottom w:val="none" w:sz="0" w:space="0" w:color="auto"/>
            <w:right w:val="none" w:sz="0" w:space="0" w:color="auto"/>
          </w:divBdr>
        </w:div>
        <w:div w:id="1287616970">
          <w:marLeft w:val="0"/>
          <w:marRight w:val="0"/>
          <w:marTop w:val="0"/>
          <w:marBottom w:val="0"/>
          <w:divBdr>
            <w:top w:val="none" w:sz="0" w:space="0" w:color="auto"/>
            <w:left w:val="none" w:sz="0" w:space="0" w:color="auto"/>
            <w:bottom w:val="none" w:sz="0" w:space="0" w:color="auto"/>
            <w:right w:val="none" w:sz="0" w:space="0" w:color="auto"/>
          </w:divBdr>
        </w:div>
        <w:div w:id="1436049153">
          <w:marLeft w:val="0"/>
          <w:marRight w:val="0"/>
          <w:marTop w:val="0"/>
          <w:marBottom w:val="0"/>
          <w:divBdr>
            <w:top w:val="none" w:sz="0" w:space="0" w:color="auto"/>
            <w:left w:val="none" w:sz="0" w:space="0" w:color="auto"/>
            <w:bottom w:val="none" w:sz="0" w:space="0" w:color="auto"/>
            <w:right w:val="none" w:sz="0" w:space="0" w:color="auto"/>
          </w:divBdr>
        </w:div>
        <w:div w:id="1781413159">
          <w:marLeft w:val="0"/>
          <w:marRight w:val="0"/>
          <w:marTop w:val="0"/>
          <w:marBottom w:val="0"/>
          <w:divBdr>
            <w:top w:val="none" w:sz="0" w:space="0" w:color="auto"/>
            <w:left w:val="none" w:sz="0" w:space="0" w:color="auto"/>
            <w:bottom w:val="none" w:sz="0" w:space="0" w:color="auto"/>
            <w:right w:val="none" w:sz="0" w:space="0" w:color="auto"/>
          </w:divBdr>
        </w:div>
        <w:div w:id="1265070633">
          <w:marLeft w:val="0"/>
          <w:marRight w:val="0"/>
          <w:marTop w:val="0"/>
          <w:marBottom w:val="0"/>
          <w:divBdr>
            <w:top w:val="none" w:sz="0" w:space="0" w:color="auto"/>
            <w:left w:val="none" w:sz="0" w:space="0" w:color="auto"/>
            <w:bottom w:val="none" w:sz="0" w:space="0" w:color="auto"/>
            <w:right w:val="none" w:sz="0" w:space="0" w:color="auto"/>
          </w:divBdr>
        </w:div>
        <w:div w:id="1668091711">
          <w:marLeft w:val="0"/>
          <w:marRight w:val="0"/>
          <w:marTop w:val="0"/>
          <w:marBottom w:val="0"/>
          <w:divBdr>
            <w:top w:val="none" w:sz="0" w:space="0" w:color="auto"/>
            <w:left w:val="none" w:sz="0" w:space="0" w:color="auto"/>
            <w:bottom w:val="none" w:sz="0" w:space="0" w:color="auto"/>
            <w:right w:val="none" w:sz="0" w:space="0" w:color="auto"/>
          </w:divBdr>
        </w:div>
        <w:div w:id="1926113607">
          <w:marLeft w:val="0"/>
          <w:marRight w:val="0"/>
          <w:marTop w:val="0"/>
          <w:marBottom w:val="0"/>
          <w:divBdr>
            <w:top w:val="none" w:sz="0" w:space="0" w:color="auto"/>
            <w:left w:val="none" w:sz="0" w:space="0" w:color="auto"/>
            <w:bottom w:val="none" w:sz="0" w:space="0" w:color="auto"/>
            <w:right w:val="none" w:sz="0" w:space="0" w:color="auto"/>
          </w:divBdr>
        </w:div>
        <w:div w:id="1746998652">
          <w:marLeft w:val="0"/>
          <w:marRight w:val="0"/>
          <w:marTop w:val="0"/>
          <w:marBottom w:val="0"/>
          <w:divBdr>
            <w:top w:val="none" w:sz="0" w:space="0" w:color="auto"/>
            <w:left w:val="none" w:sz="0" w:space="0" w:color="auto"/>
            <w:bottom w:val="none" w:sz="0" w:space="0" w:color="auto"/>
            <w:right w:val="none" w:sz="0" w:space="0" w:color="auto"/>
          </w:divBdr>
        </w:div>
        <w:div w:id="1346590623">
          <w:marLeft w:val="0"/>
          <w:marRight w:val="0"/>
          <w:marTop w:val="0"/>
          <w:marBottom w:val="0"/>
          <w:divBdr>
            <w:top w:val="none" w:sz="0" w:space="0" w:color="auto"/>
            <w:left w:val="none" w:sz="0" w:space="0" w:color="auto"/>
            <w:bottom w:val="none" w:sz="0" w:space="0" w:color="auto"/>
            <w:right w:val="none" w:sz="0" w:space="0" w:color="auto"/>
          </w:divBdr>
        </w:div>
        <w:div w:id="1686784681">
          <w:marLeft w:val="0"/>
          <w:marRight w:val="0"/>
          <w:marTop w:val="0"/>
          <w:marBottom w:val="0"/>
          <w:divBdr>
            <w:top w:val="none" w:sz="0" w:space="0" w:color="auto"/>
            <w:left w:val="none" w:sz="0" w:space="0" w:color="auto"/>
            <w:bottom w:val="none" w:sz="0" w:space="0" w:color="auto"/>
            <w:right w:val="none" w:sz="0" w:space="0" w:color="auto"/>
          </w:divBdr>
        </w:div>
        <w:div w:id="1467426923">
          <w:marLeft w:val="0"/>
          <w:marRight w:val="0"/>
          <w:marTop w:val="0"/>
          <w:marBottom w:val="0"/>
          <w:divBdr>
            <w:top w:val="none" w:sz="0" w:space="0" w:color="auto"/>
            <w:left w:val="none" w:sz="0" w:space="0" w:color="auto"/>
            <w:bottom w:val="none" w:sz="0" w:space="0" w:color="auto"/>
            <w:right w:val="none" w:sz="0" w:space="0" w:color="auto"/>
          </w:divBdr>
        </w:div>
        <w:div w:id="616762806">
          <w:marLeft w:val="0"/>
          <w:marRight w:val="0"/>
          <w:marTop w:val="0"/>
          <w:marBottom w:val="0"/>
          <w:divBdr>
            <w:top w:val="none" w:sz="0" w:space="0" w:color="auto"/>
            <w:left w:val="none" w:sz="0" w:space="0" w:color="auto"/>
            <w:bottom w:val="none" w:sz="0" w:space="0" w:color="auto"/>
            <w:right w:val="none" w:sz="0" w:space="0" w:color="auto"/>
          </w:divBdr>
        </w:div>
      </w:divsChild>
    </w:div>
    <w:div w:id="144125129">
      <w:bodyDiv w:val="1"/>
      <w:marLeft w:val="0"/>
      <w:marRight w:val="0"/>
      <w:marTop w:val="0"/>
      <w:marBottom w:val="0"/>
      <w:divBdr>
        <w:top w:val="none" w:sz="0" w:space="0" w:color="auto"/>
        <w:left w:val="none" w:sz="0" w:space="0" w:color="auto"/>
        <w:bottom w:val="none" w:sz="0" w:space="0" w:color="auto"/>
        <w:right w:val="none" w:sz="0" w:space="0" w:color="auto"/>
      </w:divBdr>
      <w:divsChild>
        <w:div w:id="32117945">
          <w:marLeft w:val="0"/>
          <w:marRight w:val="0"/>
          <w:marTop w:val="0"/>
          <w:marBottom w:val="0"/>
          <w:divBdr>
            <w:top w:val="none" w:sz="0" w:space="0" w:color="auto"/>
            <w:left w:val="none" w:sz="0" w:space="0" w:color="auto"/>
            <w:bottom w:val="none" w:sz="0" w:space="0" w:color="auto"/>
            <w:right w:val="none" w:sz="0" w:space="0" w:color="auto"/>
          </w:divBdr>
        </w:div>
        <w:div w:id="128865081">
          <w:marLeft w:val="0"/>
          <w:marRight w:val="0"/>
          <w:marTop w:val="0"/>
          <w:marBottom w:val="0"/>
          <w:divBdr>
            <w:top w:val="none" w:sz="0" w:space="0" w:color="auto"/>
            <w:left w:val="none" w:sz="0" w:space="0" w:color="auto"/>
            <w:bottom w:val="none" w:sz="0" w:space="0" w:color="auto"/>
            <w:right w:val="none" w:sz="0" w:space="0" w:color="auto"/>
          </w:divBdr>
        </w:div>
        <w:div w:id="181093170">
          <w:marLeft w:val="0"/>
          <w:marRight w:val="0"/>
          <w:marTop w:val="0"/>
          <w:marBottom w:val="0"/>
          <w:divBdr>
            <w:top w:val="none" w:sz="0" w:space="0" w:color="auto"/>
            <w:left w:val="none" w:sz="0" w:space="0" w:color="auto"/>
            <w:bottom w:val="none" w:sz="0" w:space="0" w:color="auto"/>
            <w:right w:val="none" w:sz="0" w:space="0" w:color="auto"/>
          </w:divBdr>
        </w:div>
        <w:div w:id="334038055">
          <w:marLeft w:val="0"/>
          <w:marRight w:val="0"/>
          <w:marTop w:val="0"/>
          <w:marBottom w:val="0"/>
          <w:divBdr>
            <w:top w:val="none" w:sz="0" w:space="0" w:color="auto"/>
            <w:left w:val="none" w:sz="0" w:space="0" w:color="auto"/>
            <w:bottom w:val="none" w:sz="0" w:space="0" w:color="auto"/>
            <w:right w:val="none" w:sz="0" w:space="0" w:color="auto"/>
          </w:divBdr>
        </w:div>
        <w:div w:id="369695007">
          <w:marLeft w:val="0"/>
          <w:marRight w:val="0"/>
          <w:marTop w:val="0"/>
          <w:marBottom w:val="0"/>
          <w:divBdr>
            <w:top w:val="none" w:sz="0" w:space="0" w:color="auto"/>
            <w:left w:val="none" w:sz="0" w:space="0" w:color="auto"/>
            <w:bottom w:val="none" w:sz="0" w:space="0" w:color="auto"/>
            <w:right w:val="none" w:sz="0" w:space="0" w:color="auto"/>
          </w:divBdr>
        </w:div>
        <w:div w:id="387145274">
          <w:marLeft w:val="0"/>
          <w:marRight w:val="0"/>
          <w:marTop w:val="0"/>
          <w:marBottom w:val="0"/>
          <w:divBdr>
            <w:top w:val="none" w:sz="0" w:space="0" w:color="auto"/>
            <w:left w:val="none" w:sz="0" w:space="0" w:color="auto"/>
            <w:bottom w:val="none" w:sz="0" w:space="0" w:color="auto"/>
            <w:right w:val="none" w:sz="0" w:space="0" w:color="auto"/>
          </w:divBdr>
        </w:div>
        <w:div w:id="454715906">
          <w:marLeft w:val="0"/>
          <w:marRight w:val="0"/>
          <w:marTop w:val="0"/>
          <w:marBottom w:val="0"/>
          <w:divBdr>
            <w:top w:val="none" w:sz="0" w:space="0" w:color="auto"/>
            <w:left w:val="none" w:sz="0" w:space="0" w:color="auto"/>
            <w:bottom w:val="none" w:sz="0" w:space="0" w:color="auto"/>
            <w:right w:val="none" w:sz="0" w:space="0" w:color="auto"/>
          </w:divBdr>
        </w:div>
        <w:div w:id="645206400">
          <w:marLeft w:val="0"/>
          <w:marRight w:val="0"/>
          <w:marTop w:val="0"/>
          <w:marBottom w:val="0"/>
          <w:divBdr>
            <w:top w:val="none" w:sz="0" w:space="0" w:color="auto"/>
            <w:left w:val="none" w:sz="0" w:space="0" w:color="auto"/>
            <w:bottom w:val="none" w:sz="0" w:space="0" w:color="auto"/>
            <w:right w:val="none" w:sz="0" w:space="0" w:color="auto"/>
          </w:divBdr>
        </w:div>
        <w:div w:id="656222951">
          <w:marLeft w:val="0"/>
          <w:marRight w:val="0"/>
          <w:marTop w:val="0"/>
          <w:marBottom w:val="0"/>
          <w:divBdr>
            <w:top w:val="none" w:sz="0" w:space="0" w:color="auto"/>
            <w:left w:val="none" w:sz="0" w:space="0" w:color="auto"/>
            <w:bottom w:val="none" w:sz="0" w:space="0" w:color="auto"/>
            <w:right w:val="none" w:sz="0" w:space="0" w:color="auto"/>
          </w:divBdr>
        </w:div>
        <w:div w:id="672026763">
          <w:marLeft w:val="0"/>
          <w:marRight w:val="0"/>
          <w:marTop w:val="0"/>
          <w:marBottom w:val="0"/>
          <w:divBdr>
            <w:top w:val="none" w:sz="0" w:space="0" w:color="auto"/>
            <w:left w:val="none" w:sz="0" w:space="0" w:color="auto"/>
            <w:bottom w:val="none" w:sz="0" w:space="0" w:color="auto"/>
            <w:right w:val="none" w:sz="0" w:space="0" w:color="auto"/>
          </w:divBdr>
        </w:div>
        <w:div w:id="1100495176">
          <w:marLeft w:val="0"/>
          <w:marRight w:val="0"/>
          <w:marTop w:val="0"/>
          <w:marBottom w:val="0"/>
          <w:divBdr>
            <w:top w:val="none" w:sz="0" w:space="0" w:color="auto"/>
            <w:left w:val="none" w:sz="0" w:space="0" w:color="auto"/>
            <w:bottom w:val="none" w:sz="0" w:space="0" w:color="auto"/>
            <w:right w:val="none" w:sz="0" w:space="0" w:color="auto"/>
          </w:divBdr>
        </w:div>
        <w:div w:id="1177231345">
          <w:marLeft w:val="0"/>
          <w:marRight w:val="0"/>
          <w:marTop w:val="0"/>
          <w:marBottom w:val="0"/>
          <w:divBdr>
            <w:top w:val="none" w:sz="0" w:space="0" w:color="auto"/>
            <w:left w:val="none" w:sz="0" w:space="0" w:color="auto"/>
            <w:bottom w:val="none" w:sz="0" w:space="0" w:color="auto"/>
            <w:right w:val="none" w:sz="0" w:space="0" w:color="auto"/>
          </w:divBdr>
        </w:div>
        <w:div w:id="1193960363">
          <w:marLeft w:val="0"/>
          <w:marRight w:val="0"/>
          <w:marTop w:val="0"/>
          <w:marBottom w:val="0"/>
          <w:divBdr>
            <w:top w:val="none" w:sz="0" w:space="0" w:color="auto"/>
            <w:left w:val="none" w:sz="0" w:space="0" w:color="auto"/>
            <w:bottom w:val="none" w:sz="0" w:space="0" w:color="auto"/>
            <w:right w:val="none" w:sz="0" w:space="0" w:color="auto"/>
          </w:divBdr>
        </w:div>
        <w:div w:id="1210070098">
          <w:marLeft w:val="0"/>
          <w:marRight w:val="0"/>
          <w:marTop w:val="0"/>
          <w:marBottom w:val="0"/>
          <w:divBdr>
            <w:top w:val="none" w:sz="0" w:space="0" w:color="auto"/>
            <w:left w:val="none" w:sz="0" w:space="0" w:color="auto"/>
            <w:bottom w:val="none" w:sz="0" w:space="0" w:color="auto"/>
            <w:right w:val="none" w:sz="0" w:space="0" w:color="auto"/>
          </w:divBdr>
        </w:div>
        <w:div w:id="1260210709">
          <w:marLeft w:val="0"/>
          <w:marRight w:val="0"/>
          <w:marTop w:val="0"/>
          <w:marBottom w:val="0"/>
          <w:divBdr>
            <w:top w:val="none" w:sz="0" w:space="0" w:color="auto"/>
            <w:left w:val="none" w:sz="0" w:space="0" w:color="auto"/>
            <w:bottom w:val="none" w:sz="0" w:space="0" w:color="auto"/>
            <w:right w:val="none" w:sz="0" w:space="0" w:color="auto"/>
          </w:divBdr>
        </w:div>
        <w:div w:id="1295405615">
          <w:marLeft w:val="0"/>
          <w:marRight w:val="0"/>
          <w:marTop w:val="0"/>
          <w:marBottom w:val="0"/>
          <w:divBdr>
            <w:top w:val="none" w:sz="0" w:space="0" w:color="auto"/>
            <w:left w:val="none" w:sz="0" w:space="0" w:color="auto"/>
            <w:bottom w:val="none" w:sz="0" w:space="0" w:color="auto"/>
            <w:right w:val="none" w:sz="0" w:space="0" w:color="auto"/>
          </w:divBdr>
        </w:div>
        <w:div w:id="1350520590">
          <w:marLeft w:val="0"/>
          <w:marRight w:val="0"/>
          <w:marTop w:val="0"/>
          <w:marBottom w:val="0"/>
          <w:divBdr>
            <w:top w:val="none" w:sz="0" w:space="0" w:color="auto"/>
            <w:left w:val="none" w:sz="0" w:space="0" w:color="auto"/>
            <w:bottom w:val="none" w:sz="0" w:space="0" w:color="auto"/>
            <w:right w:val="none" w:sz="0" w:space="0" w:color="auto"/>
          </w:divBdr>
        </w:div>
        <w:div w:id="1365014430">
          <w:marLeft w:val="0"/>
          <w:marRight w:val="0"/>
          <w:marTop w:val="0"/>
          <w:marBottom w:val="0"/>
          <w:divBdr>
            <w:top w:val="none" w:sz="0" w:space="0" w:color="auto"/>
            <w:left w:val="none" w:sz="0" w:space="0" w:color="auto"/>
            <w:bottom w:val="none" w:sz="0" w:space="0" w:color="auto"/>
            <w:right w:val="none" w:sz="0" w:space="0" w:color="auto"/>
          </w:divBdr>
        </w:div>
        <w:div w:id="1529220350">
          <w:marLeft w:val="0"/>
          <w:marRight w:val="0"/>
          <w:marTop w:val="0"/>
          <w:marBottom w:val="0"/>
          <w:divBdr>
            <w:top w:val="none" w:sz="0" w:space="0" w:color="auto"/>
            <w:left w:val="none" w:sz="0" w:space="0" w:color="auto"/>
            <w:bottom w:val="none" w:sz="0" w:space="0" w:color="auto"/>
            <w:right w:val="none" w:sz="0" w:space="0" w:color="auto"/>
          </w:divBdr>
        </w:div>
        <w:div w:id="1599868712">
          <w:marLeft w:val="0"/>
          <w:marRight w:val="0"/>
          <w:marTop w:val="0"/>
          <w:marBottom w:val="0"/>
          <w:divBdr>
            <w:top w:val="none" w:sz="0" w:space="0" w:color="auto"/>
            <w:left w:val="none" w:sz="0" w:space="0" w:color="auto"/>
            <w:bottom w:val="none" w:sz="0" w:space="0" w:color="auto"/>
            <w:right w:val="none" w:sz="0" w:space="0" w:color="auto"/>
          </w:divBdr>
        </w:div>
        <w:div w:id="1836913729">
          <w:marLeft w:val="0"/>
          <w:marRight w:val="0"/>
          <w:marTop w:val="0"/>
          <w:marBottom w:val="0"/>
          <w:divBdr>
            <w:top w:val="none" w:sz="0" w:space="0" w:color="auto"/>
            <w:left w:val="none" w:sz="0" w:space="0" w:color="auto"/>
            <w:bottom w:val="none" w:sz="0" w:space="0" w:color="auto"/>
            <w:right w:val="none" w:sz="0" w:space="0" w:color="auto"/>
          </w:divBdr>
        </w:div>
        <w:div w:id="1882133566">
          <w:marLeft w:val="0"/>
          <w:marRight w:val="0"/>
          <w:marTop w:val="0"/>
          <w:marBottom w:val="0"/>
          <w:divBdr>
            <w:top w:val="none" w:sz="0" w:space="0" w:color="auto"/>
            <w:left w:val="none" w:sz="0" w:space="0" w:color="auto"/>
            <w:bottom w:val="none" w:sz="0" w:space="0" w:color="auto"/>
            <w:right w:val="none" w:sz="0" w:space="0" w:color="auto"/>
          </w:divBdr>
        </w:div>
        <w:div w:id="1945723102">
          <w:marLeft w:val="0"/>
          <w:marRight w:val="0"/>
          <w:marTop w:val="0"/>
          <w:marBottom w:val="0"/>
          <w:divBdr>
            <w:top w:val="none" w:sz="0" w:space="0" w:color="auto"/>
            <w:left w:val="none" w:sz="0" w:space="0" w:color="auto"/>
            <w:bottom w:val="none" w:sz="0" w:space="0" w:color="auto"/>
            <w:right w:val="none" w:sz="0" w:space="0" w:color="auto"/>
          </w:divBdr>
        </w:div>
        <w:div w:id="1983926269">
          <w:marLeft w:val="0"/>
          <w:marRight w:val="0"/>
          <w:marTop w:val="0"/>
          <w:marBottom w:val="0"/>
          <w:divBdr>
            <w:top w:val="none" w:sz="0" w:space="0" w:color="auto"/>
            <w:left w:val="none" w:sz="0" w:space="0" w:color="auto"/>
            <w:bottom w:val="none" w:sz="0" w:space="0" w:color="auto"/>
            <w:right w:val="none" w:sz="0" w:space="0" w:color="auto"/>
          </w:divBdr>
        </w:div>
        <w:div w:id="1987004188">
          <w:marLeft w:val="0"/>
          <w:marRight w:val="0"/>
          <w:marTop w:val="0"/>
          <w:marBottom w:val="0"/>
          <w:divBdr>
            <w:top w:val="none" w:sz="0" w:space="0" w:color="auto"/>
            <w:left w:val="none" w:sz="0" w:space="0" w:color="auto"/>
            <w:bottom w:val="none" w:sz="0" w:space="0" w:color="auto"/>
            <w:right w:val="none" w:sz="0" w:space="0" w:color="auto"/>
          </w:divBdr>
        </w:div>
        <w:div w:id="1993020930">
          <w:marLeft w:val="0"/>
          <w:marRight w:val="0"/>
          <w:marTop w:val="0"/>
          <w:marBottom w:val="0"/>
          <w:divBdr>
            <w:top w:val="none" w:sz="0" w:space="0" w:color="auto"/>
            <w:left w:val="none" w:sz="0" w:space="0" w:color="auto"/>
            <w:bottom w:val="none" w:sz="0" w:space="0" w:color="auto"/>
            <w:right w:val="none" w:sz="0" w:space="0" w:color="auto"/>
          </w:divBdr>
        </w:div>
        <w:div w:id="2021664268">
          <w:marLeft w:val="0"/>
          <w:marRight w:val="0"/>
          <w:marTop w:val="0"/>
          <w:marBottom w:val="0"/>
          <w:divBdr>
            <w:top w:val="none" w:sz="0" w:space="0" w:color="auto"/>
            <w:left w:val="none" w:sz="0" w:space="0" w:color="auto"/>
            <w:bottom w:val="none" w:sz="0" w:space="0" w:color="auto"/>
            <w:right w:val="none" w:sz="0" w:space="0" w:color="auto"/>
          </w:divBdr>
        </w:div>
        <w:div w:id="2067944861">
          <w:marLeft w:val="0"/>
          <w:marRight w:val="0"/>
          <w:marTop w:val="0"/>
          <w:marBottom w:val="0"/>
          <w:divBdr>
            <w:top w:val="none" w:sz="0" w:space="0" w:color="auto"/>
            <w:left w:val="none" w:sz="0" w:space="0" w:color="auto"/>
            <w:bottom w:val="none" w:sz="0" w:space="0" w:color="auto"/>
            <w:right w:val="none" w:sz="0" w:space="0" w:color="auto"/>
          </w:divBdr>
        </w:div>
      </w:divsChild>
    </w:div>
    <w:div w:id="147792604">
      <w:bodyDiv w:val="1"/>
      <w:marLeft w:val="0"/>
      <w:marRight w:val="0"/>
      <w:marTop w:val="0"/>
      <w:marBottom w:val="0"/>
      <w:divBdr>
        <w:top w:val="none" w:sz="0" w:space="0" w:color="auto"/>
        <w:left w:val="none" w:sz="0" w:space="0" w:color="auto"/>
        <w:bottom w:val="none" w:sz="0" w:space="0" w:color="auto"/>
        <w:right w:val="none" w:sz="0" w:space="0" w:color="auto"/>
      </w:divBdr>
      <w:divsChild>
        <w:div w:id="123887686">
          <w:marLeft w:val="0"/>
          <w:marRight w:val="0"/>
          <w:marTop w:val="0"/>
          <w:marBottom w:val="0"/>
          <w:divBdr>
            <w:top w:val="none" w:sz="0" w:space="0" w:color="auto"/>
            <w:left w:val="none" w:sz="0" w:space="0" w:color="auto"/>
            <w:bottom w:val="none" w:sz="0" w:space="0" w:color="auto"/>
            <w:right w:val="none" w:sz="0" w:space="0" w:color="auto"/>
          </w:divBdr>
        </w:div>
        <w:div w:id="144667733">
          <w:marLeft w:val="0"/>
          <w:marRight w:val="0"/>
          <w:marTop w:val="0"/>
          <w:marBottom w:val="0"/>
          <w:divBdr>
            <w:top w:val="none" w:sz="0" w:space="0" w:color="auto"/>
            <w:left w:val="none" w:sz="0" w:space="0" w:color="auto"/>
            <w:bottom w:val="none" w:sz="0" w:space="0" w:color="auto"/>
            <w:right w:val="none" w:sz="0" w:space="0" w:color="auto"/>
          </w:divBdr>
        </w:div>
        <w:div w:id="200287330">
          <w:marLeft w:val="0"/>
          <w:marRight w:val="0"/>
          <w:marTop w:val="0"/>
          <w:marBottom w:val="0"/>
          <w:divBdr>
            <w:top w:val="none" w:sz="0" w:space="0" w:color="auto"/>
            <w:left w:val="none" w:sz="0" w:space="0" w:color="auto"/>
            <w:bottom w:val="none" w:sz="0" w:space="0" w:color="auto"/>
            <w:right w:val="none" w:sz="0" w:space="0" w:color="auto"/>
          </w:divBdr>
        </w:div>
        <w:div w:id="231433151">
          <w:marLeft w:val="0"/>
          <w:marRight w:val="0"/>
          <w:marTop w:val="0"/>
          <w:marBottom w:val="0"/>
          <w:divBdr>
            <w:top w:val="none" w:sz="0" w:space="0" w:color="auto"/>
            <w:left w:val="none" w:sz="0" w:space="0" w:color="auto"/>
            <w:bottom w:val="none" w:sz="0" w:space="0" w:color="auto"/>
            <w:right w:val="none" w:sz="0" w:space="0" w:color="auto"/>
          </w:divBdr>
        </w:div>
        <w:div w:id="250360591">
          <w:marLeft w:val="0"/>
          <w:marRight w:val="0"/>
          <w:marTop w:val="0"/>
          <w:marBottom w:val="0"/>
          <w:divBdr>
            <w:top w:val="none" w:sz="0" w:space="0" w:color="auto"/>
            <w:left w:val="none" w:sz="0" w:space="0" w:color="auto"/>
            <w:bottom w:val="none" w:sz="0" w:space="0" w:color="auto"/>
            <w:right w:val="none" w:sz="0" w:space="0" w:color="auto"/>
          </w:divBdr>
        </w:div>
        <w:div w:id="514468089">
          <w:marLeft w:val="0"/>
          <w:marRight w:val="0"/>
          <w:marTop w:val="0"/>
          <w:marBottom w:val="0"/>
          <w:divBdr>
            <w:top w:val="none" w:sz="0" w:space="0" w:color="auto"/>
            <w:left w:val="none" w:sz="0" w:space="0" w:color="auto"/>
            <w:bottom w:val="none" w:sz="0" w:space="0" w:color="auto"/>
            <w:right w:val="none" w:sz="0" w:space="0" w:color="auto"/>
          </w:divBdr>
        </w:div>
        <w:div w:id="604726652">
          <w:marLeft w:val="0"/>
          <w:marRight w:val="0"/>
          <w:marTop w:val="0"/>
          <w:marBottom w:val="0"/>
          <w:divBdr>
            <w:top w:val="none" w:sz="0" w:space="0" w:color="auto"/>
            <w:left w:val="none" w:sz="0" w:space="0" w:color="auto"/>
            <w:bottom w:val="none" w:sz="0" w:space="0" w:color="auto"/>
            <w:right w:val="none" w:sz="0" w:space="0" w:color="auto"/>
          </w:divBdr>
        </w:div>
        <w:div w:id="615648046">
          <w:marLeft w:val="0"/>
          <w:marRight w:val="0"/>
          <w:marTop w:val="0"/>
          <w:marBottom w:val="0"/>
          <w:divBdr>
            <w:top w:val="none" w:sz="0" w:space="0" w:color="auto"/>
            <w:left w:val="none" w:sz="0" w:space="0" w:color="auto"/>
            <w:bottom w:val="none" w:sz="0" w:space="0" w:color="auto"/>
            <w:right w:val="none" w:sz="0" w:space="0" w:color="auto"/>
          </w:divBdr>
        </w:div>
        <w:div w:id="621692071">
          <w:marLeft w:val="0"/>
          <w:marRight w:val="0"/>
          <w:marTop w:val="0"/>
          <w:marBottom w:val="0"/>
          <w:divBdr>
            <w:top w:val="none" w:sz="0" w:space="0" w:color="auto"/>
            <w:left w:val="none" w:sz="0" w:space="0" w:color="auto"/>
            <w:bottom w:val="none" w:sz="0" w:space="0" w:color="auto"/>
            <w:right w:val="none" w:sz="0" w:space="0" w:color="auto"/>
          </w:divBdr>
          <w:divsChild>
            <w:div w:id="71852230">
              <w:marLeft w:val="0"/>
              <w:marRight w:val="0"/>
              <w:marTop w:val="0"/>
              <w:marBottom w:val="0"/>
              <w:divBdr>
                <w:top w:val="none" w:sz="0" w:space="0" w:color="auto"/>
                <w:left w:val="none" w:sz="0" w:space="0" w:color="auto"/>
                <w:bottom w:val="none" w:sz="0" w:space="0" w:color="auto"/>
                <w:right w:val="none" w:sz="0" w:space="0" w:color="auto"/>
              </w:divBdr>
            </w:div>
            <w:div w:id="1600068413">
              <w:marLeft w:val="0"/>
              <w:marRight w:val="0"/>
              <w:marTop w:val="0"/>
              <w:marBottom w:val="0"/>
              <w:divBdr>
                <w:top w:val="none" w:sz="0" w:space="0" w:color="auto"/>
                <w:left w:val="none" w:sz="0" w:space="0" w:color="auto"/>
                <w:bottom w:val="none" w:sz="0" w:space="0" w:color="auto"/>
                <w:right w:val="none" w:sz="0" w:space="0" w:color="auto"/>
              </w:divBdr>
            </w:div>
            <w:div w:id="1660697192">
              <w:marLeft w:val="0"/>
              <w:marRight w:val="0"/>
              <w:marTop w:val="0"/>
              <w:marBottom w:val="0"/>
              <w:divBdr>
                <w:top w:val="none" w:sz="0" w:space="0" w:color="auto"/>
                <w:left w:val="none" w:sz="0" w:space="0" w:color="auto"/>
                <w:bottom w:val="none" w:sz="0" w:space="0" w:color="auto"/>
                <w:right w:val="none" w:sz="0" w:space="0" w:color="auto"/>
              </w:divBdr>
            </w:div>
            <w:div w:id="2079743171">
              <w:marLeft w:val="0"/>
              <w:marRight w:val="0"/>
              <w:marTop w:val="0"/>
              <w:marBottom w:val="0"/>
              <w:divBdr>
                <w:top w:val="none" w:sz="0" w:space="0" w:color="auto"/>
                <w:left w:val="none" w:sz="0" w:space="0" w:color="auto"/>
                <w:bottom w:val="none" w:sz="0" w:space="0" w:color="auto"/>
                <w:right w:val="none" w:sz="0" w:space="0" w:color="auto"/>
              </w:divBdr>
            </w:div>
          </w:divsChild>
        </w:div>
        <w:div w:id="669599575">
          <w:marLeft w:val="0"/>
          <w:marRight w:val="0"/>
          <w:marTop w:val="0"/>
          <w:marBottom w:val="0"/>
          <w:divBdr>
            <w:top w:val="none" w:sz="0" w:space="0" w:color="auto"/>
            <w:left w:val="none" w:sz="0" w:space="0" w:color="auto"/>
            <w:bottom w:val="none" w:sz="0" w:space="0" w:color="auto"/>
            <w:right w:val="none" w:sz="0" w:space="0" w:color="auto"/>
          </w:divBdr>
        </w:div>
        <w:div w:id="748846252">
          <w:marLeft w:val="0"/>
          <w:marRight w:val="0"/>
          <w:marTop w:val="0"/>
          <w:marBottom w:val="0"/>
          <w:divBdr>
            <w:top w:val="none" w:sz="0" w:space="0" w:color="auto"/>
            <w:left w:val="none" w:sz="0" w:space="0" w:color="auto"/>
            <w:bottom w:val="none" w:sz="0" w:space="0" w:color="auto"/>
            <w:right w:val="none" w:sz="0" w:space="0" w:color="auto"/>
          </w:divBdr>
        </w:div>
        <w:div w:id="888810080">
          <w:marLeft w:val="0"/>
          <w:marRight w:val="0"/>
          <w:marTop w:val="0"/>
          <w:marBottom w:val="0"/>
          <w:divBdr>
            <w:top w:val="none" w:sz="0" w:space="0" w:color="auto"/>
            <w:left w:val="none" w:sz="0" w:space="0" w:color="auto"/>
            <w:bottom w:val="none" w:sz="0" w:space="0" w:color="auto"/>
            <w:right w:val="none" w:sz="0" w:space="0" w:color="auto"/>
          </w:divBdr>
        </w:div>
        <w:div w:id="1074232874">
          <w:marLeft w:val="0"/>
          <w:marRight w:val="0"/>
          <w:marTop w:val="0"/>
          <w:marBottom w:val="0"/>
          <w:divBdr>
            <w:top w:val="none" w:sz="0" w:space="0" w:color="auto"/>
            <w:left w:val="none" w:sz="0" w:space="0" w:color="auto"/>
            <w:bottom w:val="none" w:sz="0" w:space="0" w:color="auto"/>
            <w:right w:val="none" w:sz="0" w:space="0" w:color="auto"/>
          </w:divBdr>
        </w:div>
        <w:div w:id="1089160485">
          <w:marLeft w:val="0"/>
          <w:marRight w:val="0"/>
          <w:marTop w:val="0"/>
          <w:marBottom w:val="0"/>
          <w:divBdr>
            <w:top w:val="none" w:sz="0" w:space="0" w:color="auto"/>
            <w:left w:val="none" w:sz="0" w:space="0" w:color="auto"/>
            <w:bottom w:val="none" w:sz="0" w:space="0" w:color="auto"/>
            <w:right w:val="none" w:sz="0" w:space="0" w:color="auto"/>
          </w:divBdr>
        </w:div>
        <w:div w:id="1106534730">
          <w:marLeft w:val="0"/>
          <w:marRight w:val="0"/>
          <w:marTop w:val="0"/>
          <w:marBottom w:val="0"/>
          <w:divBdr>
            <w:top w:val="none" w:sz="0" w:space="0" w:color="auto"/>
            <w:left w:val="none" w:sz="0" w:space="0" w:color="auto"/>
            <w:bottom w:val="none" w:sz="0" w:space="0" w:color="auto"/>
            <w:right w:val="none" w:sz="0" w:space="0" w:color="auto"/>
          </w:divBdr>
        </w:div>
        <w:div w:id="1299990498">
          <w:marLeft w:val="0"/>
          <w:marRight w:val="0"/>
          <w:marTop w:val="0"/>
          <w:marBottom w:val="0"/>
          <w:divBdr>
            <w:top w:val="none" w:sz="0" w:space="0" w:color="auto"/>
            <w:left w:val="none" w:sz="0" w:space="0" w:color="auto"/>
            <w:bottom w:val="none" w:sz="0" w:space="0" w:color="auto"/>
            <w:right w:val="none" w:sz="0" w:space="0" w:color="auto"/>
          </w:divBdr>
        </w:div>
        <w:div w:id="1308435996">
          <w:marLeft w:val="0"/>
          <w:marRight w:val="0"/>
          <w:marTop w:val="0"/>
          <w:marBottom w:val="0"/>
          <w:divBdr>
            <w:top w:val="none" w:sz="0" w:space="0" w:color="auto"/>
            <w:left w:val="none" w:sz="0" w:space="0" w:color="auto"/>
            <w:bottom w:val="none" w:sz="0" w:space="0" w:color="auto"/>
            <w:right w:val="none" w:sz="0" w:space="0" w:color="auto"/>
          </w:divBdr>
        </w:div>
        <w:div w:id="1323388196">
          <w:marLeft w:val="0"/>
          <w:marRight w:val="0"/>
          <w:marTop w:val="0"/>
          <w:marBottom w:val="0"/>
          <w:divBdr>
            <w:top w:val="none" w:sz="0" w:space="0" w:color="auto"/>
            <w:left w:val="none" w:sz="0" w:space="0" w:color="auto"/>
            <w:bottom w:val="none" w:sz="0" w:space="0" w:color="auto"/>
            <w:right w:val="none" w:sz="0" w:space="0" w:color="auto"/>
          </w:divBdr>
          <w:divsChild>
            <w:div w:id="567420916">
              <w:marLeft w:val="0"/>
              <w:marRight w:val="0"/>
              <w:marTop w:val="0"/>
              <w:marBottom w:val="0"/>
              <w:divBdr>
                <w:top w:val="none" w:sz="0" w:space="0" w:color="auto"/>
                <w:left w:val="none" w:sz="0" w:space="0" w:color="auto"/>
                <w:bottom w:val="none" w:sz="0" w:space="0" w:color="auto"/>
                <w:right w:val="none" w:sz="0" w:space="0" w:color="auto"/>
              </w:divBdr>
            </w:div>
            <w:div w:id="586888980">
              <w:marLeft w:val="0"/>
              <w:marRight w:val="0"/>
              <w:marTop w:val="0"/>
              <w:marBottom w:val="0"/>
              <w:divBdr>
                <w:top w:val="none" w:sz="0" w:space="0" w:color="auto"/>
                <w:left w:val="none" w:sz="0" w:space="0" w:color="auto"/>
                <w:bottom w:val="none" w:sz="0" w:space="0" w:color="auto"/>
                <w:right w:val="none" w:sz="0" w:space="0" w:color="auto"/>
              </w:divBdr>
            </w:div>
            <w:div w:id="1402095948">
              <w:marLeft w:val="0"/>
              <w:marRight w:val="0"/>
              <w:marTop w:val="0"/>
              <w:marBottom w:val="0"/>
              <w:divBdr>
                <w:top w:val="none" w:sz="0" w:space="0" w:color="auto"/>
                <w:left w:val="none" w:sz="0" w:space="0" w:color="auto"/>
                <w:bottom w:val="none" w:sz="0" w:space="0" w:color="auto"/>
                <w:right w:val="none" w:sz="0" w:space="0" w:color="auto"/>
              </w:divBdr>
            </w:div>
            <w:div w:id="1912616664">
              <w:marLeft w:val="0"/>
              <w:marRight w:val="0"/>
              <w:marTop w:val="0"/>
              <w:marBottom w:val="0"/>
              <w:divBdr>
                <w:top w:val="none" w:sz="0" w:space="0" w:color="auto"/>
                <w:left w:val="none" w:sz="0" w:space="0" w:color="auto"/>
                <w:bottom w:val="none" w:sz="0" w:space="0" w:color="auto"/>
                <w:right w:val="none" w:sz="0" w:space="0" w:color="auto"/>
              </w:divBdr>
            </w:div>
            <w:div w:id="1977178881">
              <w:marLeft w:val="0"/>
              <w:marRight w:val="0"/>
              <w:marTop w:val="0"/>
              <w:marBottom w:val="0"/>
              <w:divBdr>
                <w:top w:val="none" w:sz="0" w:space="0" w:color="auto"/>
                <w:left w:val="none" w:sz="0" w:space="0" w:color="auto"/>
                <w:bottom w:val="none" w:sz="0" w:space="0" w:color="auto"/>
                <w:right w:val="none" w:sz="0" w:space="0" w:color="auto"/>
              </w:divBdr>
            </w:div>
          </w:divsChild>
        </w:div>
        <w:div w:id="1444231097">
          <w:marLeft w:val="0"/>
          <w:marRight w:val="0"/>
          <w:marTop w:val="0"/>
          <w:marBottom w:val="0"/>
          <w:divBdr>
            <w:top w:val="none" w:sz="0" w:space="0" w:color="auto"/>
            <w:left w:val="none" w:sz="0" w:space="0" w:color="auto"/>
            <w:bottom w:val="none" w:sz="0" w:space="0" w:color="auto"/>
            <w:right w:val="none" w:sz="0" w:space="0" w:color="auto"/>
          </w:divBdr>
        </w:div>
        <w:div w:id="1549957236">
          <w:marLeft w:val="0"/>
          <w:marRight w:val="0"/>
          <w:marTop w:val="0"/>
          <w:marBottom w:val="0"/>
          <w:divBdr>
            <w:top w:val="none" w:sz="0" w:space="0" w:color="auto"/>
            <w:left w:val="none" w:sz="0" w:space="0" w:color="auto"/>
            <w:bottom w:val="none" w:sz="0" w:space="0" w:color="auto"/>
            <w:right w:val="none" w:sz="0" w:space="0" w:color="auto"/>
          </w:divBdr>
        </w:div>
        <w:div w:id="1640456129">
          <w:marLeft w:val="0"/>
          <w:marRight w:val="0"/>
          <w:marTop w:val="0"/>
          <w:marBottom w:val="0"/>
          <w:divBdr>
            <w:top w:val="none" w:sz="0" w:space="0" w:color="auto"/>
            <w:left w:val="none" w:sz="0" w:space="0" w:color="auto"/>
            <w:bottom w:val="none" w:sz="0" w:space="0" w:color="auto"/>
            <w:right w:val="none" w:sz="0" w:space="0" w:color="auto"/>
          </w:divBdr>
        </w:div>
        <w:div w:id="1651516227">
          <w:marLeft w:val="0"/>
          <w:marRight w:val="0"/>
          <w:marTop w:val="0"/>
          <w:marBottom w:val="0"/>
          <w:divBdr>
            <w:top w:val="none" w:sz="0" w:space="0" w:color="auto"/>
            <w:left w:val="none" w:sz="0" w:space="0" w:color="auto"/>
            <w:bottom w:val="none" w:sz="0" w:space="0" w:color="auto"/>
            <w:right w:val="none" w:sz="0" w:space="0" w:color="auto"/>
          </w:divBdr>
        </w:div>
        <w:div w:id="1705057923">
          <w:marLeft w:val="0"/>
          <w:marRight w:val="0"/>
          <w:marTop w:val="0"/>
          <w:marBottom w:val="0"/>
          <w:divBdr>
            <w:top w:val="none" w:sz="0" w:space="0" w:color="auto"/>
            <w:left w:val="none" w:sz="0" w:space="0" w:color="auto"/>
            <w:bottom w:val="none" w:sz="0" w:space="0" w:color="auto"/>
            <w:right w:val="none" w:sz="0" w:space="0" w:color="auto"/>
          </w:divBdr>
        </w:div>
        <w:div w:id="1764719732">
          <w:marLeft w:val="0"/>
          <w:marRight w:val="0"/>
          <w:marTop w:val="0"/>
          <w:marBottom w:val="0"/>
          <w:divBdr>
            <w:top w:val="none" w:sz="0" w:space="0" w:color="auto"/>
            <w:left w:val="none" w:sz="0" w:space="0" w:color="auto"/>
            <w:bottom w:val="none" w:sz="0" w:space="0" w:color="auto"/>
            <w:right w:val="none" w:sz="0" w:space="0" w:color="auto"/>
          </w:divBdr>
        </w:div>
        <w:div w:id="2009363189">
          <w:marLeft w:val="0"/>
          <w:marRight w:val="0"/>
          <w:marTop w:val="0"/>
          <w:marBottom w:val="0"/>
          <w:divBdr>
            <w:top w:val="none" w:sz="0" w:space="0" w:color="auto"/>
            <w:left w:val="none" w:sz="0" w:space="0" w:color="auto"/>
            <w:bottom w:val="none" w:sz="0" w:space="0" w:color="auto"/>
            <w:right w:val="none" w:sz="0" w:space="0" w:color="auto"/>
          </w:divBdr>
        </w:div>
        <w:div w:id="2040466173">
          <w:marLeft w:val="0"/>
          <w:marRight w:val="0"/>
          <w:marTop w:val="0"/>
          <w:marBottom w:val="0"/>
          <w:divBdr>
            <w:top w:val="none" w:sz="0" w:space="0" w:color="auto"/>
            <w:left w:val="none" w:sz="0" w:space="0" w:color="auto"/>
            <w:bottom w:val="none" w:sz="0" w:space="0" w:color="auto"/>
            <w:right w:val="none" w:sz="0" w:space="0" w:color="auto"/>
          </w:divBdr>
        </w:div>
        <w:div w:id="2057849384">
          <w:marLeft w:val="0"/>
          <w:marRight w:val="0"/>
          <w:marTop w:val="0"/>
          <w:marBottom w:val="0"/>
          <w:divBdr>
            <w:top w:val="none" w:sz="0" w:space="0" w:color="auto"/>
            <w:left w:val="none" w:sz="0" w:space="0" w:color="auto"/>
            <w:bottom w:val="none" w:sz="0" w:space="0" w:color="auto"/>
            <w:right w:val="none" w:sz="0" w:space="0" w:color="auto"/>
          </w:divBdr>
          <w:divsChild>
            <w:div w:id="453990289">
              <w:marLeft w:val="0"/>
              <w:marRight w:val="0"/>
              <w:marTop w:val="0"/>
              <w:marBottom w:val="0"/>
              <w:divBdr>
                <w:top w:val="none" w:sz="0" w:space="0" w:color="auto"/>
                <w:left w:val="none" w:sz="0" w:space="0" w:color="auto"/>
                <w:bottom w:val="none" w:sz="0" w:space="0" w:color="auto"/>
                <w:right w:val="none" w:sz="0" w:space="0" w:color="auto"/>
              </w:divBdr>
            </w:div>
            <w:div w:id="1375350345">
              <w:marLeft w:val="0"/>
              <w:marRight w:val="0"/>
              <w:marTop w:val="0"/>
              <w:marBottom w:val="0"/>
              <w:divBdr>
                <w:top w:val="none" w:sz="0" w:space="0" w:color="auto"/>
                <w:left w:val="none" w:sz="0" w:space="0" w:color="auto"/>
                <w:bottom w:val="none" w:sz="0" w:space="0" w:color="auto"/>
                <w:right w:val="none" w:sz="0" w:space="0" w:color="auto"/>
              </w:divBdr>
            </w:div>
            <w:div w:id="1435588428">
              <w:marLeft w:val="0"/>
              <w:marRight w:val="0"/>
              <w:marTop w:val="0"/>
              <w:marBottom w:val="0"/>
              <w:divBdr>
                <w:top w:val="none" w:sz="0" w:space="0" w:color="auto"/>
                <w:left w:val="none" w:sz="0" w:space="0" w:color="auto"/>
                <w:bottom w:val="none" w:sz="0" w:space="0" w:color="auto"/>
                <w:right w:val="none" w:sz="0" w:space="0" w:color="auto"/>
              </w:divBdr>
            </w:div>
          </w:divsChild>
        </w:div>
        <w:div w:id="2129740710">
          <w:marLeft w:val="0"/>
          <w:marRight w:val="0"/>
          <w:marTop w:val="0"/>
          <w:marBottom w:val="0"/>
          <w:divBdr>
            <w:top w:val="none" w:sz="0" w:space="0" w:color="auto"/>
            <w:left w:val="none" w:sz="0" w:space="0" w:color="auto"/>
            <w:bottom w:val="none" w:sz="0" w:space="0" w:color="auto"/>
            <w:right w:val="none" w:sz="0" w:space="0" w:color="auto"/>
          </w:divBdr>
        </w:div>
      </w:divsChild>
    </w:div>
    <w:div w:id="150174270">
      <w:bodyDiv w:val="1"/>
      <w:marLeft w:val="0"/>
      <w:marRight w:val="0"/>
      <w:marTop w:val="0"/>
      <w:marBottom w:val="0"/>
      <w:divBdr>
        <w:top w:val="none" w:sz="0" w:space="0" w:color="auto"/>
        <w:left w:val="none" w:sz="0" w:space="0" w:color="auto"/>
        <w:bottom w:val="none" w:sz="0" w:space="0" w:color="auto"/>
        <w:right w:val="none" w:sz="0" w:space="0" w:color="auto"/>
      </w:divBdr>
      <w:divsChild>
        <w:div w:id="431509089">
          <w:marLeft w:val="0"/>
          <w:marRight w:val="0"/>
          <w:marTop w:val="0"/>
          <w:marBottom w:val="0"/>
          <w:divBdr>
            <w:top w:val="none" w:sz="0" w:space="0" w:color="auto"/>
            <w:left w:val="none" w:sz="0" w:space="0" w:color="auto"/>
            <w:bottom w:val="none" w:sz="0" w:space="0" w:color="auto"/>
            <w:right w:val="none" w:sz="0" w:space="0" w:color="auto"/>
          </w:divBdr>
        </w:div>
        <w:div w:id="1860121522">
          <w:marLeft w:val="0"/>
          <w:marRight w:val="0"/>
          <w:marTop w:val="0"/>
          <w:marBottom w:val="0"/>
          <w:divBdr>
            <w:top w:val="none" w:sz="0" w:space="0" w:color="auto"/>
            <w:left w:val="none" w:sz="0" w:space="0" w:color="auto"/>
            <w:bottom w:val="none" w:sz="0" w:space="0" w:color="auto"/>
            <w:right w:val="none" w:sz="0" w:space="0" w:color="auto"/>
          </w:divBdr>
        </w:div>
        <w:div w:id="1043333562">
          <w:marLeft w:val="0"/>
          <w:marRight w:val="0"/>
          <w:marTop w:val="0"/>
          <w:marBottom w:val="0"/>
          <w:divBdr>
            <w:top w:val="none" w:sz="0" w:space="0" w:color="auto"/>
            <w:left w:val="none" w:sz="0" w:space="0" w:color="auto"/>
            <w:bottom w:val="none" w:sz="0" w:space="0" w:color="auto"/>
            <w:right w:val="none" w:sz="0" w:space="0" w:color="auto"/>
          </w:divBdr>
        </w:div>
        <w:div w:id="938297414">
          <w:marLeft w:val="0"/>
          <w:marRight w:val="0"/>
          <w:marTop w:val="0"/>
          <w:marBottom w:val="0"/>
          <w:divBdr>
            <w:top w:val="none" w:sz="0" w:space="0" w:color="auto"/>
            <w:left w:val="none" w:sz="0" w:space="0" w:color="auto"/>
            <w:bottom w:val="none" w:sz="0" w:space="0" w:color="auto"/>
            <w:right w:val="none" w:sz="0" w:space="0" w:color="auto"/>
          </w:divBdr>
        </w:div>
        <w:div w:id="1090548134">
          <w:marLeft w:val="0"/>
          <w:marRight w:val="0"/>
          <w:marTop w:val="0"/>
          <w:marBottom w:val="0"/>
          <w:divBdr>
            <w:top w:val="none" w:sz="0" w:space="0" w:color="auto"/>
            <w:left w:val="none" w:sz="0" w:space="0" w:color="auto"/>
            <w:bottom w:val="none" w:sz="0" w:space="0" w:color="auto"/>
            <w:right w:val="none" w:sz="0" w:space="0" w:color="auto"/>
          </w:divBdr>
        </w:div>
        <w:div w:id="519246702">
          <w:marLeft w:val="0"/>
          <w:marRight w:val="0"/>
          <w:marTop w:val="0"/>
          <w:marBottom w:val="0"/>
          <w:divBdr>
            <w:top w:val="none" w:sz="0" w:space="0" w:color="auto"/>
            <w:left w:val="none" w:sz="0" w:space="0" w:color="auto"/>
            <w:bottom w:val="none" w:sz="0" w:space="0" w:color="auto"/>
            <w:right w:val="none" w:sz="0" w:space="0" w:color="auto"/>
          </w:divBdr>
        </w:div>
        <w:div w:id="1809547224">
          <w:marLeft w:val="0"/>
          <w:marRight w:val="0"/>
          <w:marTop w:val="0"/>
          <w:marBottom w:val="0"/>
          <w:divBdr>
            <w:top w:val="none" w:sz="0" w:space="0" w:color="auto"/>
            <w:left w:val="none" w:sz="0" w:space="0" w:color="auto"/>
            <w:bottom w:val="none" w:sz="0" w:space="0" w:color="auto"/>
            <w:right w:val="none" w:sz="0" w:space="0" w:color="auto"/>
          </w:divBdr>
        </w:div>
        <w:div w:id="680547970">
          <w:marLeft w:val="0"/>
          <w:marRight w:val="0"/>
          <w:marTop w:val="0"/>
          <w:marBottom w:val="0"/>
          <w:divBdr>
            <w:top w:val="none" w:sz="0" w:space="0" w:color="auto"/>
            <w:left w:val="none" w:sz="0" w:space="0" w:color="auto"/>
            <w:bottom w:val="none" w:sz="0" w:space="0" w:color="auto"/>
            <w:right w:val="none" w:sz="0" w:space="0" w:color="auto"/>
          </w:divBdr>
        </w:div>
        <w:div w:id="1554392502">
          <w:marLeft w:val="0"/>
          <w:marRight w:val="0"/>
          <w:marTop w:val="0"/>
          <w:marBottom w:val="0"/>
          <w:divBdr>
            <w:top w:val="none" w:sz="0" w:space="0" w:color="auto"/>
            <w:left w:val="none" w:sz="0" w:space="0" w:color="auto"/>
            <w:bottom w:val="none" w:sz="0" w:space="0" w:color="auto"/>
            <w:right w:val="none" w:sz="0" w:space="0" w:color="auto"/>
          </w:divBdr>
        </w:div>
        <w:div w:id="975990873">
          <w:marLeft w:val="0"/>
          <w:marRight w:val="0"/>
          <w:marTop w:val="0"/>
          <w:marBottom w:val="0"/>
          <w:divBdr>
            <w:top w:val="none" w:sz="0" w:space="0" w:color="auto"/>
            <w:left w:val="none" w:sz="0" w:space="0" w:color="auto"/>
            <w:bottom w:val="none" w:sz="0" w:space="0" w:color="auto"/>
            <w:right w:val="none" w:sz="0" w:space="0" w:color="auto"/>
          </w:divBdr>
        </w:div>
        <w:div w:id="932280367">
          <w:marLeft w:val="0"/>
          <w:marRight w:val="0"/>
          <w:marTop w:val="0"/>
          <w:marBottom w:val="0"/>
          <w:divBdr>
            <w:top w:val="none" w:sz="0" w:space="0" w:color="auto"/>
            <w:left w:val="none" w:sz="0" w:space="0" w:color="auto"/>
            <w:bottom w:val="none" w:sz="0" w:space="0" w:color="auto"/>
            <w:right w:val="none" w:sz="0" w:space="0" w:color="auto"/>
          </w:divBdr>
        </w:div>
        <w:div w:id="1547597602">
          <w:marLeft w:val="0"/>
          <w:marRight w:val="0"/>
          <w:marTop w:val="0"/>
          <w:marBottom w:val="0"/>
          <w:divBdr>
            <w:top w:val="none" w:sz="0" w:space="0" w:color="auto"/>
            <w:left w:val="none" w:sz="0" w:space="0" w:color="auto"/>
            <w:bottom w:val="none" w:sz="0" w:space="0" w:color="auto"/>
            <w:right w:val="none" w:sz="0" w:space="0" w:color="auto"/>
          </w:divBdr>
        </w:div>
        <w:div w:id="1932469466">
          <w:marLeft w:val="0"/>
          <w:marRight w:val="0"/>
          <w:marTop w:val="0"/>
          <w:marBottom w:val="0"/>
          <w:divBdr>
            <w:top w:val="none" w:sz="0" w:space="0" w:color="auto"/>
            <w:left w:val="none" w:sz="0" w:space="0" w:color="auto"/>
            <w:bottom w:val="none" w:sz="0" w:space="0" w:color="auto"/>
            <w:right w:val="none" w:sz="0" w:space="0" w:color="auto"/>
          </w:divBdr>
        </w:div>
        <w:div w:id="1264996956">
          <w:marLeft w:val="0"/>
          <w:marRight w:val="0"/>
          <w:marTop w:val="0"/>
          <w:marBottom w:val="0"/>
          <w:divBdr>
            <w:top w:val="none" w:sz="0" w:space="0" w:color="auto"/>
            <w:left w:val="none" w:sz="0" w:space="0" w:color="auto"/>
            <w:bottom w:val="none" w:sz="0" w:space="0" w:color="auto"/>
            <w:right w:val="none" w:sz="0" w:space="0" w:color="auto"/>
          </w:divBdr>
        </w:div>
        <w:div w:id="1098283723">
          <w:marLeft w:val="0"/>
          <w:marRight w:val="0"/>
          <w:marTop w:val="0"/>
          <w:marBottom w:val="0"/>
          <w:divBdr>
            <w:top w:val="none" w:sz="0" w:space="0" w:color="auto"/>
            <w:left w:val="none" w:sz="0" w:space="0" w:color="auto"/>
            <w:bottom w:val="none" w:sz="0" w:space="0" w:color="auto"/>
            <w:right w:val="none" w:sz="0" w:space="0" w:color="auto"/>
          </w:divBdr>
        </w:div>
        <w:div w:id="2072381297">
          <w:marLeft w:val="0"/>
          <w:marRight w:val="0"/>
          <w:marTop w:val="0"/>
          <w:marBottom w:val="0"/>
          <w:divBdr>
            <w:top w:val="none" w:sz="0" w:space="0" w:color="auto"/>
            <w:left w:val="none" w:sz="0" w:space="0" w:color="auto"/>
            <w:bottom w:val="none" w:sz="0" w:space="0" w:color="auto"/>
            <w:right w:val="none" w:sz="0" w:space="0" w:color="auto"/>
          </w:divBdr>
        </w:div>
      </w:divsChild>
    </w:div>
    <w:div w:id="150485127">
      <w:bodyDiv w:val="1"/>
      <w:marLeft w:val="0"/>
      <w:marRight w:val="0"/>
      <w:marTop w:val="0"/>
      <w:marBottom w:val="0"/>
      <w:divBdr>
        <w:top w:val="none" w:sz="0" w:space="0" w:color="auto"/>
        <w:left w:val="none" w:sz="0" w:space="0" w:color="auto"/>
        <w:bottom w:val="none" w:sz="0" w:space="0" w:color="auto"/>
        <w:right w:val="none" w:sz="0" w:space="0" w:color="auto"/>
      </w:divBdr>
      <w:divsChild>
        <w:div w:id="45184741">
          <w:marLeft w:val="0"/>
          <w:marRight w:val="0"/>
          <w:marTop w:val="0"/>
          <w:marBottom w:val="0"/>
          <w:divBdr>
            <w:top w:val="none" w:sz="0" w:space="0" w:color="auto"/>
            <w:left w:val="none" w:sz="0" w:space="0" w:color="auto"/>
            <w:bottom w:val="none" w:sz="0" w:space="0" w:color="auto"/>
            <w:right w:val="none" w:sz="0" w:space="0" w:color="auto"/>
          </w:divBdr>
        </w:div>
        <w:div w:id="1419869933">
          <w:marLeft w:val="0"/>
          <w:marRight w:val="0"/>
          <w:marTop w:val="0"/>
          <w:marBottom w:val="0"/>
          <w:divBdr>
            <w:top w:val="none" w:sz="0" w:space="0" w:color="auto"/>
            <w:left w:val="none" w:sz="0" w:space="0" w:color="auto"/>
            <w:bottom w:val="none" w:sz="0" w:space="0" w:color="auto"/>
            <w:right w:val="none" w:sz="0" w:space="0" w:color="auto"/>
          </w:divBdr>
        </w:div>
        <w:div w:id="2053846620">
          <w:marLeft w:val="0"/>
          <w:marRight w:val="0"/>
          <w:marTop w:val="0"/>
          <w:marBottom w:val="0"/>
          <w:divBdr>
            <w:top w:val="none" w:sz="0" w:space="0" w:color="auto"/>
            <w:left w:val="none" w:sz="0" w:space="0" w:color="auto"/>
            <w:bottom w:val="none" w:sz="0" w:space="0" w:color="auto"/>
            <w:right w:val="none" w:sz="0" w:space="0" w:color="auto"/>
          </w:divBdr>
        </w:div>
        <w:div w:id="69937082">
          <w:marLeft w:val="0"/>
          <w:marRight w:val="0"/>
          <w:marTop w:val="0"/>
          <w:marBottom w:val="0"/>
          <w:divBdr>
            <w:top w:val="none" w:sz="0" w:space="0" w:color="auto"/>
            <w:left w:val="none" w:sz="0" w:space="0" w:color="auto"/>
            <w:bottom w:val="none" w:sz="0" w:space="0" w:color="auto"/>
            <w:right w:val="none" w:sz="0" w:space="0" w:color="auto"/>
          </w:divBdr>
        </w:div>
        <w:div w:id="485560279">
          <w:marLeft w:val="0"/>
          <w:marRight w:val="0"/>
          <w:marTop w:val="0"/>
          <w:marBottom w:val="0"/>
          <w:divBdr>
            <w:top w:val="none" w:sz="0" w:space="0" w:color="auto"/>
            <w:left w:val="none" w:sz="0" w:space="0" w:color="auto"/>
            <w:bottom w:val="none" w:sz="0" w:space="0" w:color="auto"/>
            <w:right w:val="none" w:sz="0" w:space="0" w:color="auto"/>
          </w:divBdr>
        </w:div>
        <w:div w:id="906184171">
          <w:marLeft w:val="0"/>
          <w:marRight w:val="0"/>
          <w:marTop w:val="0"/>
          <w:marBottom w:val="0"/>
          <w:divBdr>
            <w:top w:val="none" w:sz="0" w:space="0" w:color="auto"/>
            <w:left w:val="none" w:sz="0" w:space="0" w:color="auto"/>
            <w:bottom w:val="none" w:sz="0" w:space="0" w:color="auto"/>
            <w:right w:val="none" w:sz="0" w:space="0" w:color="auto"/>
          </w:divBdr>
        </w:div>
        <w:div w:id="1984457559">
          <w:marLeft w:val="0"/>
          <w:marRight w:val="0"/>
          <w:marTop w:val="0"/>
          <w:marBottom w:val="0"/>
          <w:divBdr>
            <w:top w:val="none" w:sz="0" w:space="0" w:color="auto"/>
            <w:left w:val="none" w:sz="0" w:space="0" w:color="auto"/>
            <w:bottom w:val="none" w:sz="0" w:space="0" w:color="auto"/>
            <w:right w:val="none" w:sz="0" w:space="0" w:color="auto"/>
          </w:divBdr>
        </w:div>
        <w:div w:id="30349290">
          <w:marLeft w:val="0"/>
          <w:marRight w:val="0"/>
          <w:marTop w:val="0"/>
          <w:marBottom w:val="0"/>
          <w:divBdr>
            <w:top w:val="none" w:sz="0" w:space="0" w:color="auto"/>
            <w:left w:val="none" w:sz="0" w:space="0" w:color="auto"/>
            <w:bottom w:val="none" w:sz="0" w:space="0" w:color="auto"/>
            <w:right w:val="none" w:sz="0" w:space="0" w:color="auto"/>
          </w:divBdr>
        </w:div>
        <w:div w:id="270550831">
          <w:marLeft w:val="0"/>
          <w:marRight w:val="0"/>
          <w:marTop w:val="0"/>
          <w:marBottom w:val="0"/>
          <w:divBdr>
            <w:top w:val="none" w:sz="0" w:space="0" w:color="auto"/>
            <w:left w:val="none" w:sz="0" w:space="0" w:color="auto"/>
            <w:bottom w:val="none" w:sz="0" w:space="0" w:color="auto"/>
            <w:right w:val="none" w:sz="0" w:space="0" w:color="auto"/>
          </w:divBdr>
        </w:div>
        <w:div w:id="1493134589">
          <w:marLeft w:val="0"/>
          <w:marRight w:val="0"/>
          <w:marTop w:val="0"/>
          <w:marBottom w:val="0"/>
          <w:divBdr>
            <w:top w:val="none" w:sz="0" w:space="0" w:color="auto"/>
            <w:left w:val="none" w:sz="0" w:space="0" w:color="auto"/>
            <w:bottom w:val="none" w:sz="0" w:space="0" w:color="auto"/>
            <w:right w:val="none" w:sz="0" w:space="0" w:color="auto"/>
          </w:divBdr>
        </w:div>
        <w:div w:id="1789540609">
          <w:marLeft w:val="0"/>
          <w:marRight w:val="0"/>
          <w:marTop w:val="0"/>
          <w:marBottom w:val="0"/>
          <w:divBdr>
            <w:top w:val="none" w:sz="0" w:space="0" w:color="auto"/>
            <w:left w:val="none" w:sz="0" w:space="0" w:color="auto"/>
            <w:bottom w:val="none" w:sz="0" w:space="0" w:color="auto"/>
            <w:right w:val="none" w:sz="0" w:space="0" w:color="auto"/>
          </w:divBdr>
        </w:div>
        <w:div w:id="880551352">
          <w:marLeft w:val="0"/>
          <w:marRight w:val="0"/>
          <w:marTop w:val="0"/>
          <w:marBottom w:val="0"/>
          <w:divBdr>
            <w:top w:val="none" w:sz="0" w:space="0" w:color="auto"/>
            <w:left w:val="none" w:sz="0" w:space="0" w:color="auto"/>
            <w:bottom w:val="none" w:sz="0" w:space="0" w:color="auto"/>
            <w:right w:val="none" w:sz="0" w:space="0" w:color="auto"/>
          </w:divBdr>
        </w:div>
        <w:div w:id="450974053">
          <w:marLeft w:val="0"/>
          <w:marRight w:val="0"/>
          <w:marTop w:val="0"/>
          <w:marBottom w:val="0"/>
          <w:divBdr>
            <w:top w:val="none" w:sz="0" w:space="0" w:color="auto"/>
            <w:left w:val="none" w:sz="0" w:space="0" w:color="auto"/>
            <w:bottom w:val="none" w:sz="0" w:space="0" w:color="auto"/>
            <w:right w:val="none" w:sz="0" w:space="0" w:color="auto"/>
          </w:divBdr>
        </w:div>
        <w:div w:id="1034890385">
          <w:marLeft w:val="0"/>
          <w:marRight w:val="0"/>
          <w:marTop w:val="0"/>
          <w:marBottom w:val="0"/>
          <w:divBdr>
            <w:top w:val="none" w:sz="0" w:space="0" w:color="auto"/>
            <w:left w:val="none" w:sz="0" w:space="0" w:color="auto"/>
            <w:bottom w:val="none" w:sz="0" w:space="0" w:color="auto"/>
            <w:right w:val="none" w:sz="0" w:space="0" w:color="auto"/>
          </w:divBdr>
        </w:div>
        <w:div w:id="1386952308">
          <w:marLeft w:val="0"/>
          <w:marRight w:val="0"/>
          <w:marTop w:val="0"/>
          <w:marBottom w:val="0"/>
          <w:divBdr>
            <w:top w:val="none" w:sz="0" w:space="0" w:color="auto"/>
            <w:left w:val="none" w:sz="0" w:space="0" w:color="auto"/>
            <w:bottom w:val="none" w:sz="0" w:space="0" w:color="auto"/>
            <w:right w:val="none" w:sz="0" w:space="0" w:color="auto"/>
          </w:divBdr>
        </w:div>
        <w:div w:id="492070179">
          <w:marLeft w:val="0"/>
          <w:marRight w:val="0"/>
          <w:marTop w:val="0"/>
          <w:marBottom w:val="0"/>
          <w:divBdr>
            <w:top w:val="none" w:sz="0" w:space="0" w:color="auto"/>
            <w:left w:val="none" w:sz="0" w:space="0" w:color="auto"/>
            <w:bottom w:val="none" w:sz="0" w:space="0" w:color="auto"/>
            <w:right w:val="none" w:sz="0" w:space="0" w:color="auto"/>
          </w:divBdr>
        </w:div>
      </w:divsChild>
    </w:div>
    <w:div w:id="152454204">
      <w:bodyDiv w:val="1"/>
      <w:marLeft w:val="0"/>
      <w:marRight w:val="0"/>
      <w:marTop w:val="0"/>
      <w:marBottom w:val="0"/>
      <w:divBdr>
        <w:top w:val="none" w:sz="0" w:space="0" w:color="auto"/>
        <w:left w:val="none" w:sz="0" w:space="0" w:color="auto"/>
        <w:bottom w:val="none" w:sz="0" w:space="0" w:color="auto"/>
        <w:right w:val="none" w:sz="0" w:space="0" w:color="auto"/>
      </w:divBdr>
      <w:divsChild>
        <w:div w:id="205075">
          <w:marLeft w:val="0"/>
          <w:marRight w:val="0"/>
          <w:marTop w:val="0"/>
          <w:marBottom w:val="0"/>
          <w:divBdr>
            <w:top w:val="none" w:sz="0" w:space="0" w:color="auto"/>
            <w:left w:val="none" w:sz="0" w:space="0" w:color="auto"/>
            <w:bottom w:val="none" w:sz="0" w:space="0" w:color="auto"/>
            <w:right w:val="none" w:sz="0" w:space="0" w:color="auto"/>
          </w:divBdr>
        </w:div>
        <w:div w:id="1542667257">
          <w:marLeft w:val="0"/>
          <w:marRight w:val="0"/>
          <w:marTop w:val="0"/>
          <w:marBottom w:val="0"/>
          <w:divBdr>
            <w:top w:val="none" w:sz="0" w:space="0" w:color="auto"/>
            <w:left w:val="none" w:sz="0" w:space="0" w:color="auto"/>
            <w:bottom w:val="none" w:sz="0" w:space="0" w:color="auto"/>
            <w:right w:val="none" w:sz="0" w:space="0" w:color="auto"/>
          </w:divBdr>
        </w:div>
        <w:div w:id="1557082245">
          <w:marLeft w:val="0"/>
          <w:marRight w:val="0"/>
          <w:marTop w:val="0"/>
          <w:marBottom w:val="0"/>
          <w:divBdr>
            <w:top w:val="none" w:sz="0" w:space="0" w:color="auto"/>
            <w:left w:val="none" w:sz="0" w:space="0" w:color="auto"/>
            <w:bottom w:val="none" w:sz="0" w:space="0" w:color="auto"/>
            <w:right w:val="none" w:sz="0" w:space="0" w:color="auto"/>
          </w:divBdr>
        </w:div>
        <w:div w:id="1871918633">
          <w:marLeft w:val="0"/>
          <w:marRight w:val="0"/>
          <w:marTop w:val="0"/>
          <w:marBottom w:val="0"/>
          <w:divBdr>
            <w:top w:val="none" w:sz="0" w:space="0" w:color="auto"/>
            <w:left w:val="none" w:sz="0" w:space="0" w:color="auto"/>
            <w:bottom w:val="none" w:sz="0" w:space="0" w:color="auto"/>
            <w:right w:val="none" w:sz="0" w:space="0" w:color="auto"/>
          </w:divBdr>
        </w:div>
        <w:div w:id="975719284">
          <w:marLeft w:val="0"/>
          <w:marRight w:val="0"/>
          <w:marTop w:val="0"/>
          <w:marBottom w:val="0"/>
          <w:divBdr>
            <w:top w:val="none" w:sz="0" w:space="0" w:color="auto"/>
            <w:left w:val="none" w:sz="0" w:space="0" w:color="auto"/>
            <w:bottom w:val="none" w:sz="0" w:space="0" w:color="auto"/>
            <w:right w:val="none" w:sz="0" w:space="0" w:color="auto"/>
          </w:divBdr>
        </w:div>
        <w:div w:id="1640304683">
          <w:marLeft w:val="0"/>
          <w:marRight w:val="0"/>
          <w:marTop w:val="0"/>
          <w:marBottom w:val="0"/>
          <w:divBdr>
            <w:top w:val="none" w:sz="0" w:space="0" w:color="auto"/>
            <w:left w:val="none" w:sz="0" w:space="0" w:color="auto"/>
            <w:bottom w:val="none" w:sz="0" w:space="0" w:color="auto"/>
            <w:right w:val="none" w:sz="0" w:space="0" w:color="auto"/>
          </w:divBdr>
        </w:div>
        <w:div w:id="1910310540">
          <w:marLeft w:val="0"/>
          <w:marRight w:val="0"/>
          <w:marTop w:val="0"/>
          <w:marBottom w:val="0"/>
          <w:divBdr>
            <w:top w:val="none" w:sz="0" w:space="0" w:color="auto"/>
            <w:left w:val="none" w:sz="0" w:space="0" w:color="auto"/>
            <w:bottom w:val="none" w:sz="0" w:space="0" w:color="auto"/>
            <w:right w:val="none" w:sz="0" w:space="0" w:color="auto"/>
          </w:divBdr>
        </w:div>
        <w:div w:id="1550145460">
          <w:marLeft w:val="0"/>
          <w:marRight w:val="0"/>
          <w:marTop w:val="0"/>
          <w:marBottom w:val="0"/>
          <w:divBdr>
            <w:top w:val="none" w:sz="0" w:space="0" w:color="auto"/>
            <w:left w:val="none" w:sz="0" w:space="0" w:color="auto"/>
            <w:bottom w:val="none" w:sz="0" w:space="0" w:color="auto"/>
            <w:right w:val="none" w:sz="0" w:space="0" w:color="auto"/>
          </w:divBdr>
        </w:div>
        <w:div w:id="1007748998">
          <w:marLeft w:val="0"/>
          <w:marRight w:val="0"/>
          <w:marTop w:val="0"/>
          <w:marBottom w:val="0"/>
          <w:divBdr>
            <w:top w:val="none" w:sz="0" w:space="0" w:color="auto"/>
            <w:left w:val="none" w:sz="0" w:space="0" w:color="auto"/>
            <w:bottom w:val="none" w:sz="0" w:space="0" w:color="auto"/>
            <w:right w:val="none" w:sz="0" w:space="0" w:color="auto"/>
          </w:divBdr>
        </w:div>
        <w:div w:id="485588669">
          <w:marLeft w:val="0"/>
          <w:marRight w:val="0"/>
          <w:marTop w:val="0"/>
          <w:marBottom w:val="0"/>
          <w:divBdr>
            <w:top w:val="none" w:sz="0" w:space="0" w:color="auto"/>
            <w:left w:val="none" w:sz="0" w:space="0" w:color="auto"/>
            <w:bottom w:val="none" w:sz="0" w:space="0" w:color="auto"/>
            <w:right w:val="none" w:sz="0" w:space="0" w:color="auto"/>
          </w:divBdr>
        </w:div>
        <w:div w:id="1190754958">
          <w:marLeft w:val="0"/>
          <w:marRight w:val="0"/>
          <w:marTop w:val="0"/>
          <w:marBottom w:val="0"/>
          <w:divBdr>
            <w:top w:val="none" w:sz="0" w:space="0" w:color="auto"/>
            <w:left w:val="none" w:sz="0" w:space="0" w:color="auto"/>
            <w:bottom w:val="none" w:sz="0" w:space="0" w:color="auto"/>
            <w:right w:val="none" w:sz="0" w:space="0" w:color="auto"/>
          </w:divBdr>
        </w:div>
        <w:div w:id="1280840245">
          <w:marLeft w:val="0"/>
          <w:marRight w:val="0"/>
          <w:marTop w:val="0"/>
          <w:marBottom w:val="0"/>
          <w:divBdr>
            <w:top w:val="none" w:sz="0" w:space="0" w:color="auto"/>
            <w:left w:val="none" w:sz="0" w:space="0" w:color="auto"/>
            <w:bottom w:val="none" w:sz="0" w:space="0" w:color="auto"/>
            <w:right w:val="none" w:sz="0" w:space="0" w:color="auto"/>
          </w:divBdr>
        </w:div>
        <w:div w:id="200362449">
          <w:marLeft w:val="0"/>
          <w:marRight w:val="0"/>
          <w:marTop w:val="0"/>
          <w:marBottom w:val="0"/>
          <w:divBdr>
            <w:top w:val="none" w:sz="0" w:space="0" w:color="auto"/>
            <w:left w:val="none" w:sz="0" w:space="0" w:color="auto"/>
            <w:bottom w:val="none" w:sz="0" w:space="0" w:color="auto"/>
            <w:right w:val="none" w:sz="0" w:space="0" w:color="auto"/>
          </w:divBdr>
        </w:div>
        <w:div w:id="76170573">
          <w:marLeft w:val="0"/>
          <w:marRight w:val="0"/>
          <w:marTop w:val="0"/>
          <w:marBottom w:val="0"/>
          <w:divBdr>
            <w:top w:val="none" w:sz="0" w:space="0" w:color="auto"/>
            <w:left w:val="none" w:sz="0" w:space="0" w:color="auto"/>
            <w:bottom w:val="none" w:sz="0" w:space="0" w:color="auto"/>
            <w:right w:val="none" w:sz="0" w:space="0" w:color="auto"/>
          </w:divBdr>
        </w:div>
        <w:div w:id="708726496">
          <w:marLeft w:val="0"/>
          <w:marRight w:val="0"/>
          <w:marTop w:val="0"/>
          <w:marBottom w:val="0"/>
          <w:divBdr>
            <w:top w:val="none" w:sz="0" w:space="0" w:color="auto"/>
            <w:left w:val="none" w:sz="0" w:space="0" w:color="auto"/>
            <w:bottom w:val="none" w:sz="0" w:space="0" w:color="auto"/>
            <w:right w:val="none" w:sz="0" w:space="0" w:color="auto"/>
          </w:divBdr>
        </w:div>
        <w:div w:id="408502744">
          <w:marLeft w:val="0"/>
          <w:marRight w:val="0"/>
          <w:marTop w:val="0"/>
          <w:marBottom w:val="0"/>
          <w:divBdr>
            <w:top w:val="none" w:sz="0" w:space="0" w:color="auto"/>
            <w:left w:val="none" w:sz="0" w:space="0" w:color="auto"/>
            <w:bottom w:val="none" w:sz="0" w:space="0" w:color="auto"/>
            <w:right w:val="none" w:sz="0" w:space="0" w:color="auto"/>
          </w:divBdr>
        </w:div>
        <w:div w:id="443228083">
          <w:marLeft w:val="0"/>
          <w:marRight w:val="0"/>
          <w:marTop w:val="0"/>
          <w:marBottom w:val="0"/>
          <w:divBdr>
            <w:top w:val="none" w:sz="0" w:space="0" w:color="auto"/>
            <w:left w:val="none" w:sz="0" w:space="0" w:color="auto"/>
            <w:bottom w:val="none" w:sz="0" w:space="0" w:color="auto"/>
            <w:right w:val="none" w:sz="0" w:space="0" w:color="auto"/>
          </w:divBdr>
        </w:div>
        <w:div w:id="343747836">
          <w:marLeft w:val="0"/>
          <w:marRight w:val="0"/>
          <w:marTop w:val="0"/>
          <w:marBottom w:val="0"/>
          <w:divBdr>
            <w:top w:val="none" w:sz="0" w:space="0" w:color="auto"/>
            <w:left w:val="none" w:sz="0" w:space="0" w:color="auto"/>
            <w:bottom w:val="none" w:sz="0" w:space="0" w:color="auto"/>
            <w:right w:val="none" w:sz="0" w:space="0" w:color="auto"/>
          </w:divBdr>
        </w:div>
        <w:div w:id="1336031442">
          <w:marLeft w:val="0"/>
          <w:marRight w:val="0"/>
          <w:marTop w:val="0"/>
          <w:marBottom w:val="0"/>
          <w:divBdr>
            <w:top w:val="none" w:sz="0" w:space="0" w:color="auto"/>
            <w:left w:val="none" w:sz="0" w:space="0" w:color="auto"/>
            <w:bottom w:val="none" w:sz="0" w:space="0" w:color="auto"/>
            <w:right w:val="none" w:sz="0" w:space="0" w:color="auto"/>
          </w:divBdr>
        </w:div>
        <w:div w:id="1794862617">
          <w:marLeft w:val="0"/>
          <w:marRight w:val="0"/>
          <w:marTop w:val="0"/>
          <w:marBottom w:val="0"/>
          <w:divBdr>
            <w:top w:val="none" w:sz="0" w:space="0" w:color="auto"/>
            <w:left w:val="none" w:sz="0" w:space="0" w:color="auto"/>
            <w:bottom w:val="none" w:sz="0" w:space="0" w:color="auto"/>
            <w:right w:val="none" w:sz="0" w:space="0" w:color="auto"/>
          </w:divBdr>
        </w:div>
        <w:div w:id="1309700205">
          <w:marLeft w:val="0"/>
          <w:marRight w:val="0"/>
          <w:marTop w:val="0"/>
          <w:marBottom w:val="0"/>
          <w:divBdr>
            <w:top w:val="none" w:sz="0" w:space="0" w:color="auto"/>
            <w:left w:val="none" w:sz="0" w:space="0" w:color="auto"/>
            <w:bottom w:val="none" w:sz="0" w:space="0" w:color="auto"/>
            <w:right w:val="none" w:sz="0" w:space="0" w:color="auto"/>
          </w:divBdr>
        </w:div>
        <w:div w:id="207038825">
          <w:marLeft w:val="0"/>
          <w:marRight w:val="0"/>
          <w:marTop w:val="0"/>
          <w:marBottom w:val="0"/>
          <w:divBdr>
            <w:top w:val="none" w:sz="0" w:space="0" w:color="auto"/>
            <w:left w:val="none" w:sz="0" w:space="0" w:color="auto"/>
            <w:bottom w:val="none" w:sz="0" w:space="0" w:color="auto"/>
            <w:right w:val="none" w:sz="0" w:space="0" w:color="auto"/>
          </w:divBdr>
        </w:div>
        <w:div w:id="1781410534">
          <w:marLeft w:val="0"/>
          <w:marRight w:val="0"/>
          <w:marTop w:val="0"/>
          <w:marBottom w:val="0"/>
          <w:divBdr>
            <w:top w:val="none" w:sz="0" w:space="0" w:color="auto"/>
            <w:left w:val="none" w:sz="0" w:space="0" w:color="auto"/>
            <w:bottom w:val="none" w:sz="0" w:space="0" w:color="auto"/>
            <w:right w:val="none" w:sz="0" w:space="0" w:color="auto"/>
          </w:divBdr>
        </w:div>
        <w:div w:id="1747846297">
          <w:marLeft w:val="0"/>
          <w:marRight w:val="0"/>
          <w:marTop w:val="0"/>
          <w:marBottom w:val="0"/>
          <w:divBdr>
            <w:top w:val="none" w:sz="0" w:space="0" w:color="auto"/>
            <w:left w:val="none" w:sz="0" w:space="0" w:color="auto"/>
            <w:bottom w:val="none" w:sz="0" w:space="0" w:color="auto"/>
            <w:right w:val="none" w:sz="0" w:space="0" w:color="auto"/>
          </w:divBdr>
        </w:div>
        <w:div w:id="1502550289">
          <w:marLeft w:val="0"/>
          <w:marRight w:val="0"/>
          <w:marTop w:val="0"/>
          <w:marBottom w:val="0"/>
          <w:divBdr>
            <w:top w:val="none" w:sz="0" w:space="0" w:color="auto"/>
            <w:left w:val="none" w:sz="0" w:space="0" w:color="auto"/>
            <w:bottom w:val="none" w:sz="0" w:space="0" w:color="auto"/>
            <w:right w:val="none" w:sz="0" w:space="0" w:color="auto"/>
          </w:divBdr>
        </w:div>
        <w:div w:id="555048117">
          <w:marLeft w:val="0"/>
          <w:marRight w:val="0"/>
          <w:marTop w:val="0"/>
          <w:marBottom w:val="0"/>
          <w:divBdr>
            <w:top w:val="none" w:sz="0" w:space="0" w:color="auto"/>
            <w:left w:val="none" w:sz="0" w:space="0" w:color="auto"/>
            <w:bottom w:val="none" w:sz="0" w:space="0" w:color="auto"/>
            <w:right w:val="none" w:sz="0" w:space="0" w:color="auto"/>
          </w:divBdr>
        </w:div>
        <w:div w:id="299579190">
          <w:marLeft w:val="0"/>
          <w:marRight w:val="0"/>
          <w:marTop w:val="0"/>
          <w:marBottom w:val="0"/>
          <w:divBdr>
            <w:top w:val="none" w:sz="0" w:space="0" w:color="auto"/>
            <w:left w:val="none" w:sz="0" w:space="0" w:color="auto"/>
            <w:bottom w:val="none" w:sz="0" w:space="0" w:color="auto"/>
            <w:right w:val="none" w:sz="0" w:space="0" w:color="auto"/>
          </w:divBdr>
        </w:div>
        <w:div w:id="573517281">
          <w:marLeft w:val="0"/>
          <w:marRight w:val="0"/>
          <w:marTop w:val="0"/>
          <w:marBottom w:val="0"/>
          <w:divBdr>
            <w:top w:val="none" w:sz="0" w:space="0" w:color="auto"/>
            <w:left w:val="none" w:sz="0" w:space="0" w:color="auto"/>
            <w:bottom w:val="none" w:sz="0" w:space="0" w:color="auto"/>
            <w:right w:val="none" w:sz="0" w:space="0" w:color="auto"/>
          </w:divBdr>
        </w:div>
        <w:div w:id="1343699969">
          <w:marLeft w:val="0"/>
          <w:marRight w:val="0"/>
          <w:marTop w:val="0"/>
          <w:marBottom w:val="0"/>
          <w:divBdr>
            <w:top w:val="none" w:sz="0" w:space="0" w:color="auto"/>
            <w:left w:val="none" w:sz="0" w:space="0" w:color="auto"/>
            <w:bottom w:val="none" w:sz="0" w:space="0" w:color="auto"/>
            <w:right w:val="none" w:sz="0" w:space="0" w:color="auto"/>
          </w:divBdr>
        </w:div>
        <w:div w:id="1129972954">
          <w:marLeft w:val="0"/>
          <w:marRight w:val="0"/>
          <w:marTop w:val="0"/>
          <w:marBottom w:val="0"/>
          <w:divBdr>
            <w:top w:val="none" w:sz="0" w:space="0" w:color="auto"/>
            <w:left w:val="none" w:sz="0" w:space="0" w:color="auto"/>
            <w:bottom w:val="none" w:sz="0" w:space="0" w:color="auto"/>
            <w:right w:val="none" w:sz="0" w:space="0" w:color="auto"/>
          </w:divBdr>
        </w:div>
        <w:div w:id="1830901643">
          <w:marLeft w:val="0"/>
          <w:marRight w:val="0"/>
          <w:marTop w:val="0"/>
          <w:marBottom w:val="0"/>
          <w:divBdr>
            <w:top w:val="none" w:sz="0" w:space="0" w:color="auto"/>
            <w:left w:val="none" w:sz="0" w:space="0" w:color="auto"/>
            <w:bottom w:val="none" w:sz="0" w:space="0" w:color="auto"/>
            <w:right w:val="none" w:sz="0" w:space="0" w:color="auto"/>
          </w:divBdr>
        </w:div>
        <w:div w:id="1277446763">
          <w:marLeft w:val="0"/>
          <w:marRight w:val="0"/>
          <w:marTop w:val="0"/>
          <w:marBottom w:val="0"/>
          <w:divBdr>
            <w:top w:val="none" w:sz="0" w:space="0" w:color="auto"/>
            <w:left w:val="none" w:sz="0" w:space="0" w:color="auto"/>
            <w:bottom w:val="none" w:sz="0" w:space="0" w:color="auto"/>
            <w:right w:val="none" w:sz="0" w:space="0" w:color="auto"/>
          </w:divBdr>
        </w:div>
        <w:div w:id="57292219">
          <w:marLeft w:val="0"/>
          <w:marRight w:val="0"/>
          <w:marTop w:val="0"/>
          <w:marBottom w:val="0"/>
          <w:divBdr>
            <w:top w:val="none" w:sz="0" w:space="0" w:color="auto"/>
            <w:left w:val="none" w:sz="0" w:space="0" w:color="auto"/>
            <w:bottom w:val="none" w:sz="0" w:space="0" w:color="auto"/>
            <w:right w:val="none" w:sz="0" w:space="0" w:color="auto"/>
          </w:divBdr>
        </w:div>
        <w:div w:id="2123571413">
          <w:marLeft w:val="0"/>
          <w:marRight w:val="0"/>
          <w:marTop w:val="0"/>
          <w:marBottom w:val="0"/>
          <w:divBdr>
            <w:top w:val="none" w:sz="0" w:space="0" w:color="auto"/>
            <w:left w:val="none" w:sz="0" w:space="0" w:color="auto"/>
            <w:bottom w:val="none" w:sz="0" w:space="0" w:color="auto"/>
            <w:right w:val="none" w:sz="0" w:space="0" w:color="auto"/>
          </w:divBdr>
        </w:div>
        <w:div w:id="429934208">
          <w:marLeft w:val="0"/>
          <w:marRight w:val="0"/>
          <w:marTop w:val="0"/>
          <w:marBottom w:val="0"/>
          <w:divBdr>
            <w:top w:val="none" w:sz="0" w:space="0" w:color="auto"/>
            <w:left w:val="none" w:sz="0" w:space="0" w:color="auto"/>
            <w:bottom w:val="none" w:sz="0" w:space="0" w:color="auto"/>
            <w:right w:val="none" w:sz="0" w:space="0" w:color="auto"/>
          </w:divBdr>
        </w:div>
        <w:div w:id="1029257343">
          <w:marLeft w:val="0"/>
          <w:marRight w:val="0"/>
          <w:marTop w:val="0"/>
          <w:marBottom w:val="0"/>
          <w:divBdr>
            <w:top w:val="none" w:sz="0" w:space="0" w:color="auto"/>
            <w:left w:val="none" w:sz="0" w:space="0" w:color="auto"/>
            <w:bottom w:val="none" w:sz="0" w:space="0" w:color="auto"/>
            <w:right w:val="none" w:sz="0" w:space="0" w:color="auto"/>
          </w:divBdr>
        </w:div>
        <w:div w:id="1401754506">
          <w:marLeft w:val="0"/>
          <w:marRight w:val="0"/>
          <w:marTop w:val="0"/>
          <w:marBottom w:val="0"/>
          <w:divBdr>
            <w:top w:val="none" w:sz="0" w:space="0" w:color="auto"/>
            <w:left w:val="none" w:sz="0" w:space="0" w:color="auto"/>
            <w:bottom w:val="none" w:sz="0" w:space="0" w:color="auto"/>
            <w:right w:val="none" w:sz="0" w:space="0" w:color="auto"/>
          </w:divBdr>
        </w:div>
        <w:div w:id="1456094684">
          <w:marLeft w:val="0"/>
          <w:marRight w:val="0"/>
          <w:marTop w:val="0"/>
          <w:marBottom w:val="0"/>
          <w:divBdr>
            <w:top w:val="none" w:sz="0" w:space="0" w:color="auto"/>
            <w:left w:val="none" w:sz="0" w:space="0" w:color="auto"/>
            <w:bottom w:val="none" w:sz="0" w:space="0" w:color="auto"/>
            <w:right w:val="none" w:sz="0" w:space="0" w:color="auto"/>
          </w:divBdr>
        </w:div>
        <w:div w:id="1653944815">
          <w:marLeft w:val="0"/>
          <w:marRight w:val="0"/>
          <w:marTop w:val="0"/>
          <w:marBottom w:val="0"/>
          <w:divBdr>
            <w:top w:val="none" w:sz="0" w:space="0" w:color="auto"/>
            <w:left w:val="none" w:sz="0" w:space="0" w:color="auto"/>
            <w:bottom w:val="none" w:sz="0" w:space="0" w:color="auto"/>
            <w:right w:val="none" w:sz="0" w:space="0" w:color="auto"/>
          </w:divBdr>
        </w:div>
        <w:div w:id="1431044929">
          <w:marLeft w:val="0"/>
          <w:marRight w:val="0"/>
          <w:marTop w:val="0"/>
          <w:marBottom w:val="0"/>
          <w:divBdr>
            <w:top w:val="none" w:sz="0" w:space="0" w:color="auto"/>
            <w:left w:val="none" w:sz="0" w:space="0" w:color="auto"/>
            <w:bottom w:val="none" w:sz="0" w:space="0" w:color="auto"/>
            <w:right w:val="none" w:sz="0" w:space="0" w:color="auto"/>
          </w:divBdr>
        </w:div>
        <w:div w:id="1311908061">
          <w:marLeft w:val="0"/>
          <w:marRight w:val="0"/>
          <w:marTop w:val="0"/>
          <w:marBottom w:val="0"/>
          <w:divBdr>
            <w:top w:val="none" w:sz="0" w:space="0" w:color="auto"/>
            <w:left w:val="none" w:sz="0" w:space="0" w:color="auto"/>
            <w:bottom w:val="none" w:sz="0" w:space="0" w:color="auto"/>
            <w:right w:val="none" w:sz="0" w:space="0" w:color="auto"/>
          </w:divBdr>
        </w:div>
        <w:div w:id="553740943">
          <w:marLeft w:val="0"/>
          <w:marRight w:val="0"/>
          <w:marTop w:val="0"/>
          <w:marBottom w:val="0"/>
          <w:divBdr>
            <w:top w:val="none" w:sz="0" w:space="0" w:color="auto"/>
            <w:left w:val="none" w:sz="0" w:space="0" w:color="auto"/>
            <w:bottom w:val="none" w:sz="0" w:space="0" w:color="auto"/>
            <w:right w:val="none" w:sz="0" w:space="0" w:color="auto"/>
          </w:divBdr>
        </w:div>
        <w:div w:id="630090113">
          <w:marLeft w:val="0"/>
          <w:marRight w:val="0"/>
          <w:marTop w:val="0"/>
          <w:marBottom w:val="0"/>
          <w:divBdr>
            <w:top w:val="none" w:sz="0" w:space="0" w:color="auto"/>
            <w:left w:val="none" w:sz="0" w:space="0" w:color="auto"/>
            <w:bottom w:val="none" w:sz="0" w:space="0" w:color="auto"/>
            <w:right w:val="none" w:sz="0" w:space="0" w:color="auto"/>
          </w:divBdr>
        </w:div>
        <w:div w:id="391316292">
          <w:marLeft w:val="0"/>
          <w:marRight w:val="0"/>
          <w:marTop w:val="0"/>
          <w:marBottom w:val="0"/>
          <w:divBdr>
            <w:top w:val="none" w:sz="0" w:space="0" w:color="auto"/>
            <w:left w:val="none" w:sz="0" w:space="0" w:color="auto"/>
            <w:bottom w:val="none" w:sz="0" w:space="0" w:color="auto"/>
            <w:right w:val="none" w:sz="0" w:space="0" w:color="auto"/>
          </w:divBdr>
        </w:div>
        <w:div w:id="168759788">
          <w:marLeft w:val="0"/>
          <w:marRight w:val="0"/>
          <w:marTop w:val="0"/>
          <w:marBottom w:val="0"/>
          <w:divBdr>
            <w:top w:val="none" w:sz="0" w:space="0" w:color="auto"/>
            <w:left w:val="none" w:sz="0" w:space="0" w:color="auto"/>
            <w:bottom w:val="none" w:sz="0" w:space="0" w:color="auto"/>
            <w:right w:val="none" w:sz="0" w:space="0" w:color="auto"/>
          </w:divBdr>
        </w:div>
        <w:div w:id="840895889">
          <w:marLeft w:val="0"/>
          <w:marRight w:val="0"/>
          <w:marTop w:val="0"/>
          <w:marBottom w:val="0"/>
          <w:divBdr>
            <w:top w:val="none" w:sz="0" w:space="0" w:color="auto"/>
            <w:left w:val="none" w:sz="0" w:space="0" w:color="auto"/>
            <w:bottom w:val="none" w:sz="0" w:space="0" w:color="auto"/>
            <w:right w:val="none" w:sz="0" w:space="0" w:color="auto"/>
          </w:divBdr>
        </w:div>
        <w:div w:id="1823882975">
          <w:marLeft w:val="0"/>
          <w:marRight w:val="0"/>
          <w:marTop w:val="0"/>
          <w:marBottom w:val="0"/>
          <w:divBdr>
            <w:top w:val="none" w:sz="0" w:space="0" w:color="auto"/>
            <w:left w:val="none" w:sz="0" w:space="0" w:color="auto"/>
            <w:bottom w:val="none" w:sz="0" w:space="0" w:color="auto"/>
            <w:right w:val="none" w:sz="0" w:space="0" w:color="auto"/>
          </w:divBdr>
        </w:div>
        <w:div w:id="543564173">
          <w:marLeft w:val="0"/>
          <w:marRight w:val="0"/>
          <w:marTop w:val="0"/>
          <w:marBottom w:val="0"/>
          <w:divBdr>
            <w:top w:val="none" w:sz="0" w:space="0" w:color="auto"/>
            <w:left w:val="none" w:sz="0" w:space="0" w:color="auto"/>
            <w:bottom w:val="none" w:sz="0" w:space="0" w:color="auto"/>
            <w:right w:val="none" w:sz="0" w:space="0" w:color="auto"/>
          </w:divBdr>
        </w:div>
        <w:div w:id="1015309632">
          <w:marLeft w:val="0"/>
          <w:marRight w:val="0"/>
          <w:marTop w:val="0"/>
          <w:marBottom w:val="0"/>
          <w:divBdr>
            <w:top w:val="none" w:sz="0" w:space="0" w:color="auto"/>
            <w:left w:val="none" w:sz="0" w:space="0" w:color="auto"/>
            <w:bottom w:val="none" w:sz="0" w:space="0" w:color="auto"/>
            <w:right w:val="none" w:sz="0" w:space="0" w:color="auto"/>
          </w:divBdr>
        </w:div>
        <w:div w:id="2130008599">
          <w:marLeft w:val="0"/>
          <w:marRight w:val="0"/>
          <w:marTop w:val="0"/>
          <w:marBottom w:val="0"/>
          <w:divBdr>
            <w:top w:val="none" w:sz="0" w:space="0" w:color="auto"/>
            <w:left w:val="none" w:sz="0" w:space="0" w:color="auto"/>
            <w:bottom w:val="none" w:sz="0" w:space="0" w:color="auto"/>
            <w:right w:val="none" w:sz="0" w:space="0" w:color="auto"/>
          </w:divBdr>
        </w:div>
        <w:div w:id="1366248199">
          <w:marLeft w:val="0"/>
          <w:marRight w:val="0"/>
          <w:marTop w:val="0"/>
          <w:marBottom w:val="0"/>
          <w:divBdr>
            <w:top w:val="none" w:sz="0" w:space="0" w:color="auto"/>
            <w:left w:val="none" w:sz="0" w:space="0" w:color="auto"/>
            <w:bottom w:val="none" w:sz="0" w:space="0" w:color="auto"/>
            <w:right w:val="none" w:sz="0" w:space="0" w:color="auto"/>
          </w:divBdr>
        </w:div>
        <w:div w:id="1834032660">
          <w:marLeft w:val="0"/>
          <w:marRight w:val="0"/>
          <w:marTop w:val="0"/>
          <w:marBottom w:val="0"/>
          <w:divBdr>
            <w:top w:val="none" w:sz="0" w:space="0" w:color="auto"/>
            <w:left w:val="none" w:sz="0" w:space="0" w:color="auto"/>
            <w:bottom w:val="none" w:sz="0" w:space="0" w:color="auto"/>
            <w:right w:val="none" w:sz="0" w:space="0" w:color="auto"/>
          </w:divBdr>
        </w:div>
        <w:div w:id="1669167462">
          <w:marLeft w:val="0"/>
          <w:marRight w:val="0"/>
          <w:marTop w:val="0"/>
          <w:marBottom w:val="0"/>
          <w:divBdr>
            <w:top w:val="none" w:sz="0" w:space="0" w:color="auto"/>
            <w:left w:val="none" w:sz="0" w:space="0" w:color="auto"/>
            <w:bottom w:val="none" w:sz="0" w:space="0" w:color="auto"/>
            <w:right w:val="none" w:sz="0" w:space="0" w:color="auto"/>
          </w:divBdr>
        </w:div>
        <w:div w:id="998654477">
          <w:marLeft w:val="0"/>
          <w:marRight w:val="0"/>
          <w:marTop w:val="0"/>
          <w:marBottom w:val="0"/>
          <w:divBdr>
            <w:top w:val="none" w:sz="0" w:space="0" w:color="auto"/>
            <w:left w:val="none" w:sz="0" w:space="0" w:color="auto"/>
            <w:bottom w:val="none" w:sz="0" w:space="0" w:color="auto"/>
            <w:right w:val="none" w:sz="0" w:space="0" w:color="auto"/>
          </w:divBdr>
        </w:div>
        <w:div w:id="187840779">
          <w:marLeft w:val="0"/>
          <w:marRight w:val="0"/>
          <w:marTop w:val="0"/>
          <w:marBottom w:val="0"/>
          <w:divBdr>
            <w:top w:val="none" w:sz="0" w:space="0" w:color="auto"/>
            <w:left w:val="none" w:sz="0" w:space="0" w:color="auto"/>
            <w:bottom w:val="none" w:sz="0" w:space="0" w:color="auto"/>
            <w:right w:val="none" w:sz="0" w:space="0" w:color="auto"/>
          </w:divBdr>
        </w:div>
        <w:div w:id="1612710895">
          <w:marLeft w:val="0"/>
          <w:marRight w:val="0"/>
          <w:marTop w:val="0"/>
          <w:marBottom w:val="0"/>
          <w:divBdr>
            <w:top w:val="none" w:sz="0" w:space="0" w:color="auto"/>
            <w:left w:val="none" w:sz="0" w:space="0" w:color="auto"/>
            <w:bottom w:val="none" w:sz="0" w:space="0" w:color="auto"/>
            <w:right w:val="none" w:sz="0" w:space="0" w:color="auto"/>
          </w:divBdr>
        </w:div>
        <w:div w:id="203979819">
          <w:marLeft w:val="0"/>
          <w:marRight w:val="0"/>
          <w:marTop w:val="0"/>
          <w:marBottom w:val="0"/>
          <w:divBdr>
            <w:top w:val="none" w:sz="0" w:space="0" w:color="auto"/>
            <w:left w:val="none" w:sz="0" w:space="0" w:color="auto"/>
            <w:bottom w:val="none" w:sz="0" w:space="0" w:color="auto"/>
            <w:right w:val="none" w:sz="0" w:space="0" w:color="auto"/>
          </w:divBdr>
        </w:div>
        <w:div w:id="71199961">
          <w:marLeft w:val="0"/>
          <w:marRight w:val="0"/>
          <w:marTop w:val="0"/>
          <w:marBottom w:val="0"/>
          <w:divBdr>
            <w:top w:val="none" w:sz="0" w:space="0" w:color="auto"/>
            <w:left w:val="none" w:sz="0" w:space="0" w:color="auto"/>
            <w:bottom w:val="none" w:sz="0" w:space="0" w:color="auto"/>
            <w:right w:val="none" w:sz="0" w:space="0" w:color="auto"/>
          </w:divBdr>
        </w:div>
        <w:div w:id="643974270">
          <w:marLeft w:val="0"/>
          <w:marRight w:val="0"/>
          <w:marTop w:val="0"/>
          <w:marBottom w:val="0"/>
          <w:divBdr>
            <w:top w:val="none" w:sz="0" w:space="0" w:color="auto"/>
            <w:left w:val="none" w:sz="0" w:space="0" w:color="auto"/>
            <w:bottom w:val="none" w:sz="0" w:space="0" w:color="auto"/>
            <w:right w:val="none" w:sz="0" w:space="0" w:color="auto"/>
          </w:divBdr>
        </w:div>
        <w:div w:id="1326938276">
          <w:marLeft w:val="0"/>
          <w:marRight w:val="0"/>
          <w:marTop w:val="0"/>
          <w:marBottom w:val="0"/>
          <w:divBdr>
            <w:top w:val="none" w:sz="0" w:space="0" w:color="auto"/>
            <w:left w:val="none" w:sz="0" w:space="0" w:color="auto"/>
            <w:bottom w:val="none" w:sz="0" w:space="0" w:color="auto"/>
            <w:right w:val="none" w:sz="0" w:space="0" w:color="auto"/>
          </w:divBdr>
        </w:div>
        <w:div w:id="484131148">
          <w:marLeft w:val="0"/>
          <w:marRight w:val="0"/>
          <w:marTop w:val="0"/>
          <w:marBottom w:val="0"/>
          <w:divBdr>
            <w:top w:val="none" w:sz="0" w:space="0" w:color="auto"/>
            <w:left w:val="none" w:sz="0" w:space="0" w:color="auto"/>
            <w:bottom w:val="none" w:sz="0" w:space="0" w:color="auto"/>
            <w:right w:val="none" w:sz="0" w:space="0" w:color="auto"/>
          </w:divBdr>
        </w:div>
        <w:div w:id="587806861">
          <w:marLeft w:val="0"/>
          <w:marRight w:val="0"/>
          <w:marTop w:val="0"/>
          <w:marBottom w:val="0"/>
          <w:divBdr>
            <w:top w:val="none" w:sz="0" w:space="0" w:color="auto"/>
            <w:left w:val="none" w:sz="0" w:space="0" w:color="auto"/>
            <w:bottom w:val="none" w:sz="0" w:space="0" w:color="auto"/>
            <w:right w:val="none" w:sz="0" w:space="0" w:color="auto"/>
          </w:divBdr>
        </w:div>
        <w:div w:id="1032027853">
          <w:marLeft w:val="0"/>
          <w:marRight w:val="0"/>
          <w:marTop w:val="0"/>
          <w:marBottom w:val="0"/>
          <w:divBdr>
            <w:top w:val="none" w:sz="0" w:space="0" w:color="auto"/>
            <w:left w:val="none" w:sz="0" w:space="0" w:color="auto"/>
            <w:bottom w:val="none" w:sz="0" w:space="0" w:color="auto"/>
            <w:right w:val="none" w:sz="0" w:space="0" w:color="auto"/>
          </w:divBdr>
        </w:div>
        <w:div w:id="85151610">
          <w:marLeft w:val="0"/>
          <w:marRight w:val="0"/>
          <w:marTop w:val="0"/>
          <w:marBottom w:val="0"/>
          <w:divBdr>
            <w:top w:val="none" w:sz="0" w:space="0" w:color="auto"/>
            <w:left w:val="none" w:sz="0" w:space="0" w:color="auto"/>
            <w:bottom w:val="none" w:sz="0" w:space="0" w:color="auto"/>
            <w:right w:val="none" w:sz="0" w:space="0" w:color="auto"/>
          </w:divBdr>
        </w:div>
        <w:div w:id="694623373">
          <w:marLeft w:val="0"/>
          <w:marRight w:val="0"/>
          <w:marTop w:val="0"/>
          <w:marBottom w:val="0"/>
          <w:divBdr>
            <w:top w:val="none" w:sz="0" w:space="0" w:color="auto"/>
            <w:left w:val="none" w:sz="0" w:space="0" w:color="auto"/>
            <w:bottom w:val="none" w:sz="0" w:space="0" w:color="auto"/>
            <w:right w:val="none" w:sz="0" w:space="0" w:color="auto"/>
          </w:divBdr>
        </w:div>
        <w:div w:id="1369987152">
          <w:marLeft w:val="0"/>
          <w:marRight w:val="0"/>
          <w:marTop w:val="0"/>
          <w:marBottom w:val="0"/>
          <w:divBdr>
            <w:top w:val="none" w:sz="0" w:space="0" w:color="auto"/>
            <w:left w:val="none" w:sz="0" w:space="0" w:color="auto"/>
            <w:bottom w:val="none" w:sz="0" w:space="0" w:color="auto"/>
            <w:right w:val="none" w:sz="0" w:space="0" w:color="auto"/>
          </w:divBdr>
        </w:div>
        <w:div w:id="376971550">
          <w:marLeft w:val="0"/>
          <w:marRight w:val="0"/>
          <w:marTop w:val="0"/>
          <w:marBottom w:val="0"/>
          <w:divBdr>
            <w:top w:val="none" w:sz="0" w:space="0" w:color="auto"/>
            <w:left w:val="none" w:sz="0" w:space="0" w:color="auto"/>
            <w:bottom w:val="none" w:sz="0" w:space="0" w:color="auto"/>
            <w:right w:val="none" w:sz="0" w:space="0" w:color="auto"/>
          </w:divBdr>
        </w:div>
        <w:div w:id="534539604">
          <w:marLeft w:val="0"/>
          <w:marRight w:val="0"/>
          <w:marTop w:val="0"/>
          <w:marBottom w:val="0"/>
          <w:divBdr>
            <w:top w:val="none" w:sz="0" w:space="0" w:color="auto"/>
            <w:left w:val="none" w:sz="0" w:space="0" w:color="auto"/>
            <w:bottom w:val="none" w:sz="0" w:space="0" w:color="auto"/>
            <w:right w:val="none" w:sz="0" w:space="0" w:color="auto"/>
          </w:divBdr>
        </w:div>
        <w:div w:id="1696149328">
          <w:marLeft w:val="0"/>
          <w:marRight w:val="0"/>
          <w:marTop w:val="0"/>
          <w:marBottom w:val="0"/>
          <w:divBdr>
            <w:top w:val="none" w:sz="0" w:space="0" w:color="auto"/>
            <w:left w:val="none" w:sz="0" w:space="0" w:color="auto"/>
            <w:bottom w:val="none" w:sz="0" w:space="0" w:color="auto"/>
            <w:right w:val="none" w:sz="0" w:space="0" w:color="auto"/>
          </w:divBdr>
        </w:div>
        <w:div w:id="658922278">
          <w:marLeft w:val="0"/>
          <w:marRight w:val="0"/>
          <w:marTop w:val="0"/>
          <w:marBottom w:val="0"/>
          <w:divBdr>
            <w:top w:val="none" w:sz="0" w:space="0" w:color="auto"/>
            <w:left w:val="none" w:sz="0" w:space="0" w:color="auto"/>
            <w:bottom w:val="none" w:sz="0" w:space="0" w:color="auto"/>
            <w:right w:val="none" w:sz="0" w:space="0" w:color="auto"/>
          </w:divBdr>
        </w:div>
        <w:div w:id="1429347094">
          <w:marLeft w:val="0"/>
          <w:marRight w:val="0"/>
          <w:marTop w:val="0"/>
          <w:marBottom w:val="0"/>
          <w:divBdr>
            <w:top w:val="none" w:sz="0" w:space="0" w:color="auto"/>
            <w:left w:val="none" w:sz="0" w:space="0" w:color="auto"/>
            <w:bottom w:val="none" w:sz="0" w:space="0" w:color="auto"/>
            <w:right w:val="none" w:sz="0" w:space="0" w:color="auto"/>
          </w:divBdr>
        </w:div>
        <w:div w:id="476149579">
          <w:marLeft w:val="0"/>
          <w:marRight w:val="0"/>
          <w:marTop w:val="0"/>
          <w:marBottom w:val="0"/>
          <w:divBdr>
            <w:top w:val="none" w:sz="0" w:space="0" w:color="auto"/>
            <w:left w:val="none" w:sz="0" w:space="0" w:color="auto"/>
            <w:bottom w:val="none" w:sz="0" w:space="0" w:color="auto"/>
            <w:right w:val="none" w:sz="0" w:space="0" w:color="auto"/>
          </w:divBdr>
        </w:div>
        <w:div w:id="820728917">
          <w:marLeft w:val="0"/>
          <w:marRight w:val="0"/>
          <w:marTop w:val="0"/>
          <w:marBottom w:val="0"/>
          <w:divBdr>
            <w:top w:val="none" w:sz="0" w:space="0" w:color="auto"/>
            <w:left w:val="none" w:sz="0" w:space="0" w:color="auto"/>
            <w:bottom w:val="none" w:sz="0" w:space="0" w:color="auto"/>
            <w:right w:val="none" w:sz="0" w:space="0" w:color="auto"/>
          </w:divBdr>
        </w:div>
        <w:div w:id="1838032649">
          <w:marLeft w:val="0"/>
          <w:marRight w:val="0"/>
          <w:marTop w:val="0"/>
          <w:marBottom w:val="0"/>
          <w:divBdr>
            <w:top w:val="none" w:sz="0" w:space="0" w:color="auto"/>
            <w:left w:val="none" w:sz="0" w:space="0" w:color="auto"/>
            <w:bottom w:val="none" w:sz="0" w:space="0" w:color="auto"/>
            <w:right w:val="none" w:sz="0" w:space="0" w:color="auto"/>
          </w:divBdr>
        </w:div>
        <w:div w:id="264533769">
          <w:marLeft w:val="0"/>
          <w:marRight w:val="0"/>
          <w:marTop w:val="0"/>
          <w:marBottom w:val="0"/>
          <w:divBdr>
            <w:top w:val="none" w:sz="0" w:space="0" w:color="auto"/>
            <w:left w:val="none" w:sz="0" w:space="0" w:color="auto"/>
            <w:bottom w:val="none" w:sz="0" w:space="0" w:color="auto"/>
            <w:right w:val="none" w:sz="0" w:space="0" w:color="auto"/>
          </w:divBdr>
        </w:div>
        <w:div w:id="1010181536">
          <w:marLeft w:val="0"/>
          <w:marRight w:val="0"/>
          <w:marTop w:val="0"/>
          <w:marBottom w:val="0"/>
          <w:divBdr>
            <w:top w:val="none" w:sz="0" w:space="0" w:color="auto"/>
            <w:left w:val="none" w:sz="0" w:space="0" w:color="auto"/>
            <w:bottom w:val="none" w:sz="0" w:space="0" w:color="auto"/>
            <w:right w:val="none" w:sz="0" w:space="0" w:color="auto"/>
          </w:divBdr>
        </w:div>
      </w:divsChild>
    </w:div>
    <w:div w:id="152988107">
      <w:bodyDiv w:val="1"/>
      <w:marLeft w:val="0"/>
      <w:marRight w:val="0"/>
      <w:marTop w:val="0"/>
      <w:marBottom w:val="0"/>
      <w:divBdr>
        <w:top w:val="none" w:sz="0" w:space="0" w:color="auto"/>
        <w:left w:val="none" w:sz="0" w:space="0" w:color="auto"/>
        <w:bottom w:val="none" w:sz="0" w:space="0" w:color="auto"/>
        <w:right w:val="none" w:sz="0" w:space="0" w:color="auto"/>
      </w:divBdr>
      <w:divsChild>
        <w:div w:id="275719439">
          <w:marLeft w:val="0"/>
          <w:marRight w:val="0"/>
          <w:marTop w:val="0"/>
          <w:marBottom w:val="0"/>
          <w:divBdr>
            <w:top w:val="none" w:sz="0" w:space="0" w:color="auto"/>
            <w:left w:val="none" w:sz="0" w:space="0" w:color="auto"/>
            <w:bottom w:val="none" w:sz="0" w:space="0" w:color="auto"/>
            <w:right w:val="none" w:sz="0" w:space="0" w:color="auto"/>
          </w:divBdr>
        </w:div>
        <w:div w:id="1136027713">
          <w:marLeft w:val="0"/>
          <w:marRight w:val="0"/>
          <w:marTop w:val="0"/>
          <w:marBottom w:val="0"/>
          <w:divBdr>
            <w:top w:val="none" w:sz="0" w:space="0" w:color="auto"/>
            <w:left w:val="none" w:sz="0" w:space="0" w:color="auto"/>
            <w:bottom w:val="none" w:sz="0" w:space="0" w:color="auto"/>
            <w:right w:val="none" w:sz="0" w:space="0" w:color="auto"/>
          </w:divBdr>
        </w:div>
        <w:div w:id="1004285334">
          <w:marLeft w:val="0"/>
          <w:marRight w:val="0"/>
          <w:marTop w:val="0"/>
          <w:marBottom w:val="0"/>
          <w:divBdr>
            <w:top w:val="none" w:sz="0" w:space="0" w:color="auto"/>
            <w:left w:val="none" w:sz="0" w:space="0" w:color="auto"/>
            <w:bottom w:val="none" w:sz="0" w:space="0" w:color="auto"/>
            <w:right w:val="none" w:sz="0" w:space="0" w:color="auto"/>
          </w:divBdr>
        </w:div>
        <w:div w:id="1626960209">
          <w:marLeft w:val="0"/>
          <w:marRight w:val="0"/>
          <w:marTop w:val="0"/>
          <w:marBottom w:val="0"/>
          <w:divBdr>
            <w:top w:val="none" w:sz="0" w:space="0" w:color="auto"/>
            <w:left w:val="none" w:sz="0" w:space="0" w:color="auto"/>
            <w:bottom w:val="none" w:sz="0" w:space="0" w:color="auto"/>
            <w:right w:val="none" w:sz="0" w:space="0" w:color="auto"/>
          </w:divBdr>
        </w:div>
        <w:div w:id="1359307495">
          <w:marLeft w:val="0"/>
          <w:marRight w:val="0"/>
          <w:marTop w:val="0"/>
          <w:marBottom w:val="0"/>
          <w:divBdr>
            <w:top w:val="none" w:sz="0" w:space="0" w:color="auto"/>
            <w:left w:val="none" w:sz="0" w:space="0" w:color="auto"/>
            <w:bottom w:val="none" w:sz="0" w:space="0" w:color="auto"/>
            <w:right w:val="none" w:sz="0" w:space="0" w:color="auto"/>
          </w:divBdr>
        </w:div>
        <w:div w:id="1446148090">
          <w:marLeft w:val="0"/>
          <w:marRight w:val="0"/>
          <w:marTop w:val="0"/>
          <w:marBottom w:val="0"/>
          <w:divBdr>
            <w:top w:val="none" w:sz="0" w:space="0" w:color="auto"/>
            <w:left w:val="none" w:sz="0" w:space="0" w:color="auto"/>
            <w:bottom w:val="none" w:sz="0" w:space="0" w:color="auto"/>
            <w:right w:val="none" w:sz="0" w:space="0" w:color="auto"/>
          </w:divBdr>
        </w:div>
        <w:div w:id="1348678192">
          <w:marLeft w:val="0"/>
          <w:marRight w:val="0"/>
          <w:marTop w:val="0"/>
          <w:marBottom w:val="0"/>
          <w:divBdr>
            <w:top w:val="none" w:sz="0" w:space="0" w:color="auto"/>
            <w:left w:val="none" w:sz="0" w:space="0" w:color="auto"/>
            <w:bottom w:val="none" w:sz="0" w:space="0" w:color="auto"/>
            <w:right w:val="none" w:sz="0" w:space="0" w:color="auto"/>
          </w:divBdr>
        </w:div>
        <w:div w:id="84811071">
          <w:marLeft w:val="0"/>
          <w:marRight w:val="0"/>
          <w:marTop w:val="0"/>
          <w:marBottom w:val="0"/>
          <w:divBdr>
            <w:top w:val="none" w:sz="0" w:space="0" w:color="auto"/>
            <w:left w:val="none" w:sz="0" w:space="0" w:color="auto"/>
            <w:bottom w:val="none" w:sz="0" w:space="0" w:color="auto"/>
            <w:right w:val="none" w:sz="0" w:space="0" w:color="auto"/>
          </w:divBdr>
        </w:div>
        <w:div w:id="2123331169">
          <w:marLeft w:val="0"/>
          <w:marRight w:val="0"/>
          <w:marTop w:val="0"/>
          <w:marBottom w:val="0"/>
          <w:divBdr>
            <w:top w:val="none" w:sz="0" w:space="0" w:color="auto"/>
            <w:left w:val="none" w:sz="0" w:space="0" w:color="auto"/>
            <w:bottom w:val="none" w:sz="0" w:space="0" w:color="auto"/>
            <w:right w:val="none" w:sz="0" w:space="0" w:color="auto"/>
          </w:divBdr>
        </w:div>
        <w:div w:id="683826171">
          <w:marLeft w:val="0"/>
          <w:marRight w:val="0"/>
          <w:marTop w:val="0"/>
          <w:marBottom w:val="0"/>
          <w:divBdr>
            <w:top w:val="none" w:sz="0" w:space="0" w:color="auto"/>
            <w:left w:val="none" w:sz="0" w:space="0" w:color="auto"/>
            <w:bottom w:val="none" w:sz="0" w:space="0" w:color="auto"/>
            <w:right w:val="none" w:sz="0" w:space="0" w:color="auto"/>
          </w:divBdr>
        </w:div>
        <w:div w:id="1534079309">
          <w:marLeft w:val="0"/>
          <w:marRight w:val="0"/>
          <w:marTop w:val="0"/>
          <w:marBottom w:val="0"/>
          <w:divBdr>
            <w:top w:val="none" w:sz="0" w:space="0" w:color="auto"/>
            <w:left w:val="none" w:sz="0" w:space="0" w:color="auto"/>
            <w:bottom w:val="none" w:sz="0" w:space="0" w:color="auto"/>
            <w:right w:val="none" w:sz="0" w:space="0" w:color="auto"/>
          </w:divBdr>
        </w:div>
        <w:div w:id="1720125715">
          <w:marLeft w:val="0"/>
          <w:marRight w:val="0"/>
          <w:marTop w:val="0"/>
          <w:marBottom w:val="0"/>
          <w:divBdr>
            <w:top w:val="none" w:sz="0" w:space="0" w:color="auto"/>
            <w:left w:val="none" w:sz="0" w:space="0" w:color="auto"/>
            <w:bottom w:val="none" w:sz="0" w:space="0" w:color="auto"/>
            <w:right w:val="none" w:sz="0" w:space="0" w:color="auto"/>
          </w:divBdr>
        </w:div>
        <w:div w:id="989822094">
          <w:marLeft w:val="0"/>
          <w:marRight w:val="0"/>
          <w:marTop w:val="0"/>
          <w:marBottom w:val="0"/>
          <w:divBdr>
            <w:top w:val="none" w:sz="0" w:space="0" w:color="auto"/>
            <w:left w:val="none" w:sz="0" w:space="0" w:color="auto"/>
            <w:bottom w:val="none" w:sz="0" w:space="0" w:color="auto"/>
            <w:right w:val="none" w:sz="0" w:space="0" w:color="auto"/>
          </w:divBdr>
        </w:div>
        <w:div w:id="1887334074">
          <w:marLeft w:val="0"/>
          <w:marRight w:val="0"/>
          <w:marTop w:val="0"/>
          <w:marBottom w:val="0"/>
          <w:divBdr>
            <w:top w:val="none" w:sz="0" w:space="0" w:color="auto"/>
            <w:left w:val="none" w:sz="0" w:space="0" w:color="auto"/>
            <w:bottom w:val="none" w:sz="0" w:space="0" w:color="auto"/>
            <w:right w:val="none" w:sz="0" w:space="0" w:color="auto"/>
          </w:divBdr>
        </w:div>
        <w:div w:id="257059245">
          <w:marLeft w:val="0"/>
          <w:marRight w:val="0"/>
          <w:marTop w:val="0"/>
          <w:marBottom w:val="0"/>
          <w:divBdr>
            <w:top w:val="none" w:sz="0" w:space="0" w:color="auto"/>
            <w:left w:val="none" w:sz="0" w:space="0" w:color="auto"/>
            <w:bottom w:val="none" w:sz="0" w:space="0" w:color="auto"/>
            <w:right w:val="none" w:sz="0" w:space="0" w:color="auto"/>
          </w:divBdr>
        </w:div>
        <w:div w:id="890652837">
          <w:marLeft w:val="0"/>
          <w:marRight w:val="0"/>
          <w:marTop w:val="0"/>
          <w:marBottom w:val="0"/>
          <w:divBdr>
            <w:top w:val="none" w:sz="0" w:space="0" w:color="auto"/>
            <w:left w:val="none" w:sz="0" w:space="0" w:color="auto"/>
            <w:bottom w:val="none" w:sz="0" w:space="0" w:color="auto"/>
            <w:right w:val="none" w:sz="0" w:space="0" w:color="auto"/>
          </w:divBdr>
        </w:div>
        <w:div w:id="1829861065">
          <w:marLeft w:val="0"/>
          <w:marRight w:val="0"/>
          <w:marTop w:val="0"/>
          <w:marBottom w:val="0"/>
          <w:divBdr>
            <w:top w:val="none" w:sz="0" w:space="0" w:color="auto"/>
            <w:left w:val="none" w:sz="0" w:space="0" w:color="auto"/>
            <w:bottom w:val="none" w:sz="0" w:space="0" w:color="auto"/>
            <w:right w:val="none" w:sz="0" w:space="0" w:color="auto"/>
          </w:divBdr>
        </w:div>
        <w:div w:id="993338317">
          <w:marLeft w:val="0"/>
          <w:marRight w:val="0"/>
          <w:marTop w:val="0"/>
          <w:marBottom w:val="0"/>
          <w:divBdr>
            <w:top w:val="none" w:sz="0" w:space="0" w:color="auto"/>
            <w:left w:val="none" w:sz="0" w:space="0" w:color="auto"/>
            <w:bottom w:val="none" w:sz="0" w:space="0" w:color="auto"/>
            <w:right w:val="none" w:sz="0" w:space="0" w:color="auto"/>
          </w:divBdr>
        </w:div>
      </w:divsChild>
    </w:div>
    <w:div w:id="152991829">
      <w:bodyDiv w:val="1"/>
      <w:marLeft w:val="0"/>
      <w:marRight w:val="0"/>
      <w:marTop w:val="0"/>
      <w:marBottom w:val="0"/>
      <w:divBdr>
        <w:top w:val="none" w:sz="0" w:space="0" w:color="auto"/>
        <w:left w:val="none" w:sz="0" w:space="0" w:color="auto"/>
        <w:bottom w:val="none" w:sz="0" w:space="0" w:color="auto"/>
        <w:right w:val="none" w:sz="0" w:space="0" w:color="auto"/>
      </w:divBdr>
      <w:divsChild>
        <w:div w:id="824472922">
          <w:marLeft w:val="0"/>
          <w:marRight w:val="0"/>
          <w:marTop w:val="0"/>
          <w:marBottom w:val="0"/>
          <w:divBdr>
            <w:top w:val="none" w:sz="0" w:space="0" w:color="auto"/>
            <w:left w:val="none" w:sz="0" w:space="0" w:color="auto"/>
            <w:bottom w:val="none" w:sz="0" w:space="0" w:color="auto"/>
            <w:right w:val="none" w:sz="0" w:space="0" w:color="auto"/>
          </w:divBdr>
        </w:div>
        <w:div w:id="903568699">
          <w:marLeft w:val="0"/>
          <w:marRight w:val="0"/>
          <w:marTop w:val="0"/>
          <w:marBottom w:val="0"/>
          <w:divBdr>
            <w:top w:val="none" w:sz="0" w:space="0" w:color="auto"/>
            <w:left w:val="none" w:sz="0" w:space="0" w:color="auto"/>
            <w:bottom w:val="none" w:sz="0" w:space="0" w:color="auto"/>
            <w:right w:val="none" w:sz="0" w:space="0" w:color="auto"/>
          </w:divBdr>
        </w:div>
        <w:div w:id="915743588">
          <w:marLeft w:val="0"/>
          <w:marRight w:val="0"/>
          <w:marTop w:val="0"/>
          <w:marBottom w:val="0"/>
          <w:divBdr>
            <w:top w:val="none" w:sz="0" w:space="0" w:color="auto"/>
            <w:left w:val="none" w:sz="0" w:space="0" w:color="auto"/>
            <w:bottom w:val="none" w:sz="0" w:space="0" w:color="auto"/>
            <w:right w:val="none" w:sz="0" w:space="0" w:color="auto"/>
          </w:divBdr>
        </w:div>
        <w:div w:id="933710023">
          <w:marLeft w:val="0"/>
          <w:marRight w:val="0"/>
          <w:marTop w:val="0"/>
          <w:marBottom w:val="0"/>
          <w:divBdr>
            <w:top w:val="none" w:sz="0" w:space="0" w:color="auto"/>
            <w:left w:val="none" w:sz="0" w:space="0" w:color="auto"/>
            <w:bottom w:val="none" w:sz="0" w:space="0" w:color="auto"/>
            <w:right w:val="none" w:sz="0" w:space="0" w:color="auto"/>
          </w:divBdr>
        </w:div>
        <w:div w:id="1123156220">
          <w:marLeft w:val="0"/>
          <w:marRight w:val="0"/>
          <w:marTop w:val="0"/>
          <w:marBottom w:val="0"/>
          <w:divBdr>
            <w:top w:val="none" w:sz="0" w:space="0" w:color="auto"/>
            <w:left w:val="none" w:sz="0" w:space="0" w:color="auto"/>
            <w:bottom w:val="none" w:sz="0" w:space="0" w:color="auto"/>
            <w:right w:val="none" w:sz="0" w:space="0" w:color="auto"/>
          </w:divBdr>
        </w:div>
        <w:div w:id="1163664432">
          <w:marLeft w:val="0"/>
          <w:marRight w:val="0"/>
          <w:marTop w:val="0"/>
          <w:marBottom w:val="0"/>
          <w:divBdr>
            <w:top w:val="none" w:sz="0" w:space="0" w:color="auto"/>
            <w:left w:val="none" w:sz="0" w:space="0" w:color="auto"/>
            <w:bottom w:val="none" w:sz="0" w:space="0" w:color="auto"/>
            <w:right w:val="none" w:sz="0" w:space="0" w:color="auto"/>
          </w:divBdr>
        </w:div>
        <w:div w:id="1369068941">
          <w:marLeft w:val="0"/>
          <w:marRight w:val="0"/>
          <w:marTop w:val="0"/>
          <w:marBottom w:val="0"/>
          <w:divBdr>
            <w:top w:val="none" w:sz="0" w:space="0" w:color="auto"/>
            <w:left w:val="none" w:sz="0" w:space="0" w:color="auto"/>
            <w:bottom w:val="none" w:sz="0" w:space="0" w:color="auto"/>
            <w:right w:val="none" w:sz="0" w:space="0" w:color="auto"/>
          </w:divBdr>
        </w:div>
        <w:div w:id="1905097855">
          <w:marLeft w:val="0"/>
          <w:marRight w:val="0"/>
          <w:marTop w:val="0"/>
          <w:marBottom w:val="0"/>
          <w:divBdr>
            <w:top w:val="none" w:sz="0" w:space="0" w:color="auto"/>
            <w:left w:val="none" w:sz="0" w:space="0" w:color="auto"/>
            <w:bottom w:val="none" w:sz="0" w:space="0" w:color="auto"/>
            <w:right w:val="none" w:sz="0" w:space="0" w:color="auto"/>
          </w:divBdr>
        </w:div>
        <w:div w:id="2102606390">
          <w:marLeft w:val="0"/>
          <w:marRight w:val="0"/>
          <w:marTop w:val="0"/>
          <w:marBottom w:val="0"/>
          <w:divBdr>
            <w:top w:val="none" w:sz="0" w:space="0" w:color="auto"/>
            <w:left w:val="none" w:sz="0" w:space="0" w:color="auto"/>
            <w:bottom w:val="none" w:sz="0" w:space="0" w:color="auto"/>
            <w:right w:val="none" w:sz="0" w:space="0" w:color="auto"/>
          </w:divBdr>
        </w:div>
      </w:divsChild>
    </w:div>
    <w:div w:id="153961828">
      <w:bodyDiv w:val="1"/>
      <w:marLeft w:val="0"/>
      <w:marRight w:val="0"/>
      <w:marTop w:val="0"/>
      <w:marBottom w:val="0"/>
      <w:divBdr>
        <w:top w:val="none" w:sz="0" w:space="0" w:color="auto"/>
        <w:left w:val="none" w:sz="0" w:space="0" w:color="auto"/>
        <w:bottom w:val="none" w:sz="0" w:space="0" w:color="auto"/>
        <w:right w:val="none" w:sz="0" w:space="0" w:color="auto"/>
      </w:divBdr>
      <w:divsChild>
        <w:div w:id="1015305369">
          <w:marLeft w:val="0"/>
          <w:marRight w:val="0"/>
          <w:marTop w:val="0"/>
          <w:marBottom w:val="0"/>
          <w:divBdr>
            <w:top w:val="none" w:sz="0" w:space="0" w:color="auto"/>
            <w:left w:val="none" w:sz="0" w:space="0" w:color="auto"/>
            <w:bottom w:val="none" w:sz="0" w:space="0" w:color="auto"/>
            <w:right w:val="none" w:sz="0" w:space="0" w:color="auto"/>
          </w:divBdr>
        </w:div>
        <w:div w:id="112603572">
          <w:marLeft w:val="0"/>
          <w:marRight w:val="0"/>
          <w:marTop w:val="0"/>
          <w:marBottom w:val="0"/>
          <w:divBdr>
            <w:top w:val="none" w:sz="0" w:space="0" w:color="auto"/>
            <w:left w:val="none" w:sz="0" w:space="0" w:color="auto"/>
            <w:bottom w:val="none" w:sz="0" w:space="0" w:color="auto"/>
            <w:right w:val="none" w:sz="0" w:space="0" w:color="auto"/>
          </w:divBdr>
        </w:div>
        <w:div w:id="1823307525">
          <w:marLeft w:val="0"/>
          <w:marRight w:val="0"/>
          <w:marTop w:val="0"/>
          <w:marBottom w:val="0"/>
          <w:divBdr>
            <w:top w:val="none" w:sz="0" w:space="0" w:color="auto"/>
            <w:left w:val="none" w:sz="0" w:space="0" w:color="auto"/>
            <w:bottom w:val="none" w:sz="0" w:space="0" w:color="auto"/>
            <w:right w:val="none" w:sz="0" w:space="0" w:color="auto"/>
          </w:divBdr>
        </w:div>
        <w:div w:id="833643819">
          <w:marLeft w:val="0"/>
          <w:marRight w:val="0"/>
          <w:marTop w:val="0"/>
          <w:marBottom w:val="0"/>
          <w:divBdr>
            <w:top w:val="none" w:sz="0" w:space="0" w:color="auto"/>
            <w:left w:val="none" w:sz="0" w:space="0" w:color="auto"/>
            <w:bottom w:val="none" w:sz="0" w:space="0" w:color="auto"/>
            <w:right w:val="none" w:sz="0" w:space="0" w:color="auto"/>
          </w:divBdr>
        </w:div>
        <w:div w:id="1524787468">
          <w:marLeft w:val="0"/>
          <w:marRight w:val="0"/>
          <w:marTop w:val="0"/>
          <w:marBottom w:val="0"/>
          <w:divBdr>
            <w:top w:val="none" w:sz="0" w:space="0" w:color="auto"/>
            <w:left w:val="none" w:sz="0" w:space="0" w:color="auto"/>
            <w:bottom w:val="none" w:sz="0" w:space="0" w:color="auto"/>
            <w:right w:val="none" w:sz="0" w:space="0" w:color="auto"/>
          </w:divBdr>
        </w:div>
        <w:div w:id="182595509">
          <w:marLeft w:val="0"/>
          <w:marRight w:val="0"/>
          <w:marTop w:val="0"/>
          <w:marBottom w:val="0"/>
          <w:divBdr>
            <w:top w:val="none" w:sz="0" w:space="0" w:color="auto"/>
            <w:left w:val="none" w:sz="0" w:space="0" w:color="auto"/>
            <w:bottom w:val="none" w:sz="0" w:space="0" w:color="auto"/>
            <w:right w:val="none" w:sz="0" w:space="0" w:color="auto"/>
          </w:divBdr>
        </w:div>
        <w:div w:id="936720300">
          <w:marLeft w:val="0"/>
          <w:marRight w:val="0"/>
          <w:marTop w:val="0"/>
          <w:marBottom w:val="0"/>
          <w:divBdr>
            <w:top w:val="none" w:sz="0" w:space="0" w:color="auto"/>
            <w:left w:val="none" w:sz="0" w:space="0" w:color="auto"/>
            <w:bottom w:val="none" w:sz="0" w:space="0" w:color="auto"/>
            <w:right w:val="none" w:sz="0" w:space="0" w:color="auto"/>
          </w:divBdr>
        </w:div>
        <w:div w:id="1244295007">
          <w:marLeft w:val="0"/>
          <w:marRight w:val="0"/>
          <w:marTop w:val="0"/>
          <w:marBottom w:val="0"/>
          <w:divBdr>
            <w:top w:val="none" w:sz="0" w:space="0" w:color="auto"/>
            <w:left w:val="none" w:sz="0" w:space="0" w:color="auto"/>
            <w:bottom w:val="none" w:sz="0" w:space="0" w:color="auto"/>
            <w:right w:val="none" w:sz="0" w:space="0" w:color="auto"/>
          </w:divBdr>
        </w:div>
        <w:div w:id="1091393230">
          <w:marLeft w:val="0"/>
          <w:marRight w:val="0"/>
          <w:marTop w:val="0"/>
          <w:marBottom w:val="0"/>
          <w:divBdr>
            <w:top w:val="none" w:sz="0" w:space="0" w:color="auto"/>
            <w:left w:val="none" w:sz="0" w:space="0" w:color="auto"/>
            <w:bottom w:val="none" w:sz="0" w:space="0" w:color="auto"/>
            <w:right w:val="none" w:sz="0" w:space="0" w:color="auto"/>
          </w:divBdr>
        </w:div>
        <w:div w:id="1067876031">
          <w:marLeft w:val="0"/>
          <w:marRight w:val="0"/>
          <w:marTop w:val="0"/>
          <w:marBottom w:val="0"/>
          <w:divBdr>
            <w:top w:val="none" w:sz="0" w:space="0" w:color="auto"/>
            <w:left w:val="none" w:sz="0" w:space="0" w:color="auto"/>
            <w:bottom w:val="none" w:sz="0" w:space="0" w:color="auto"/>
            <w:right w:val="none" w:sz="0" w:space="0" w:color="auto"/>
          </w:divBdr>
        </w:div>
      </w:divsChild>
    </w:div>
    <w:div w:id="156309017">
      <w:bodyDiv w:val="1"/>
      <w:marLeft w:val="0"/>
      <w:marRight w:val="0"/>
      <w:marTop w:val="0"/>
      <w:marBottom w:val="0"/>
      <w:divBdr>
        <w:top w:val="none" w:sz="0" w:space="0" w:color="auto"/>
        <w:left w:val="none" w:sz="0" w:space="0" w:color="auto"/>
        <w:bottom w:val="none" w:sz="0" w:space="0" w:color="auto"/>
        <w:right w:val="none" w:sz="0" w:space="0" w:color="auto"/>
      </w:divBdr>
      <w:divsChild>
        <w:div w:id="460415350">
          <w:marLeft w:val="0"/>
          <w:marRight w:val="0"/>
          <w:marTop w:val="0"/>
          <w:marBottom w:val="0"/>
          <w:divBdr>
            <w:top w:val="none" w:sz="0" w:space="0" w:color="auto"/>
            <w:left w:val="none" w:sz="0" w:space="0" w:color="auto"/>
            <w:bottom w:val="none" w:sz="0" w:space="0" w:color="auto"/>
            <w:right w:val="none" w:sz="0" w:space="0" w:color="auto"/>
          </w:divBdr>
        </w:div>
        <w:div w:id="498812182">
          <w:marLeft w:val="0"/>
          <w:marRight w:val="0"/>
          <w:marTop w:val="0"/>
          <w:marBottom w:val="0"/>
          <w:divBdr>
            <w:top w:val="none" w:sz="0" w:space="0" w:color="auto"/>
            <w:left w:val="none" w:sz="0" w:space="0" w:color="auto"/>
            <w:bottom w:val="none" w:sz="0" w:space="0" w:color="auto"/>
            <w:right w:val="none" w:sz="0" w:space="0" w:color="auto"/>
          </w:divBdr>
        </w:div>
        <w:div w:id="1985576627">
          <w:marLeft w:val="0"/>
          <w:marRight w:val="0"/>
          <w:marTop w:val="0"/>
          <w:marBottom w:val="0"/>
          <w:divBdr>
            <w:top w:val="none" w:sz="0" w:space="0" w:color="auto"/>
            <w:left w:val="none" w:sz="0" w:space="0" w:color="auto"/>
            <w:bottom w:val="none" w:sz="0" w:space="0" w:color="auto"/>
            <w:right w:val="none" w:sz="0" w:space="0" w:color="auto"/>
          </w:divBdr>
        </w:div>
        <w:div w:id="1318412192">
          <w:marLeft w:val="0"/>
          <w:marRight w:val="0"/>
          <w:marTop w:val="0"/>
          <w:marBottom w:val="0"/>
          <w:divBdr>
            <w:top w:val="none" w:sz="0" w:space="0" w:color="auto"/>
            <w:left w:val="none" w:sz="0" w:space="0" w:color="auto"/>
            <w:bottom w:val="none" w:sz="0" w:space="0" w:color="auto"/>
            <w:right w:val="none" w:sz="0" w:space="0" w:color="auto"/>
          </w:divBdr>
        </w:div>
        <w:div w:id="595552307">
          <w:marLeft w:val="0"/>
          <w:marRight w:val="0"/>
          <w:marTop w:val="0"/>
          <w:marBottom w:val="0"/>
          <w:divBdr>
            <w:top w:val="none" w:sz="0" w:space="0" w:color="auto"/>
            <w:left w:val="none" w:sz="0" w:space="0" w:color="auto"/>
            <w:bottom w:val="none" w:sz="0" w:space="0" w:color="auto"/>
            <w:right w:val="none" w:sz="0" w:space="0" w:color="auto"/>
          </w:divBdr>
        </w:div>
        <w:div w:id="77602870">
          <w:marLeft w:val="0"/>
          <w:marRight w:val="0"/>
          <w:marTop w:val="0"/>
          <w:marBottom w:val="0"/>
          <w:divBdr>
            <w:top w:val="none" w:sz="0" w:space="0" w:color="auto"/>
            <w:left w:val="none" w:sz="0" w:space="0" w:color="auto"/>
            <w:bottom w:val="none" w:sz="0" w:space="0" w:color="auto"/>
            <w:right w:val="none" w:sz="0" w:space="0" w:color="auto"/>
          </w:divBdr>
        </w:div>
        <w:div w:id="1421636762">
          <w:marLeft w:val="0"/>
          <w:marRight w:val="0"/>
          <w:marTop w:val="0"/>
          <w:marBottom w:val="0"/>
          <w:divBdr>
            <w:top w:val="none" w:sz="0" w:space="0" w:color="auto"/>
            <w:left w:val="none" w:sz="0" w:space="0" w:color="auto"/>
            <w:bottom w:val="none" w:sz="0" w:space="0" w:color="auto"/>
            <w:right w:val="none" w:sz="0" w:space="0" w:color="auto"/>
          </w:divBdr>
        </w:div>
        <w:div w:id="1444105793">
          <w:marLeft w:val="0"/>
          <w:marRight w:val="0"/>
          <w:marTop w:val="0"/>
          <w:marBottom w:val="0"/>
          <w:divBdr>
            <w:top w:val="none" w:sz="0" w:space="0" w:color="auto"/>
            <w:left w:val="none" w:sz="0" w:space="0" w:color="auto"/>
            <w:bottom w:val="none" w:sz="0" w:space="0" w:color="auto"/>
            <w:right w:val="none" w:sz="0" w:space="0" w:color="auto"/>
          </w:divBdr>
        </w:div>
        <w:div w:id="1027950097">
          <w:marLeft w:val="0"/>
          <w:marRight w:val="0"/>
          <w:marTop w:val="0"/>
          <w:marBottom w:val="0"/>
          <w:divBdr>
            <w:top w:val="none" w:sz="0" w:space="0" w:color="auto"/>
            <w:left w:val="none" w:sz="0" w:space="0" w:color="auto"/>
            <w:bottom w:val="none" w:sz="0" w:space="0" w:color="auto"/>
            <w:right w:val="none" w:sz="0" w:space="0" w:color="auto"/>
          </w:divBdr>
        </w:div>
        <w:div w:id="233242704">
          <w:marLeft w:val="0"/>
          <w:marRight w:val="0"/>
          <w:marTop w:val="0"/>
          <w:marBottom w:val="0"/>
          <w:divBdr>
            <w:top w:val="none" w:sz="0" w:space="0" w:color="auto"/>
            <w:left w:val="none" w:sz="0" w:space="0" w:color="auto"/>
            <w:bottom w:val="none" w:sz="0" w:space="0" w:color="auto"/>
            <w:right w:val="none" w:sz="0" w:space="0" w:color="auto"/>
          </w:divBdr>
        </w:div>
        <w:div w:id="136655859">
          <w:marLeft w:val="0"/>
          <w:marRight w:val="0"/>
          <w:marTop w:val="0"/>
          <w:marBottom w:val="0"/>
          <w:divBdr>
            <w:top w:val="none" w:sz="0" w:space="0" w:color="auto"/>
            <w:left w:val="none" w:sz="0" w:space="0" w:color="auto"/>
            <w:bottom w:val="none" w:sz="0" w:space="0" w:color="auto"/>
            <w:right w:val="none" w:sz="0" w:space="0" w:color="auto"/>
          </w:divBdr>
        </w:div>
      </w:divsChild>
    </w:div>
    <w:div w:id="156311971">
      <w:bodyDiv w:val="1"/>
      <w:marLeft w:val="0"/>
      <w:marRight w:val="0"/>
      <w:marTop w:val="0"/>
      <w:marBottom w:val="0"/>
      <w:divBdr>
        <w:top w:val="none" w:sz="0" w:space="0" w:color="auto"/>
        <w:left w:val="none" w:sz="0" w:space="0" w:color="auto"/>
        <w:bottom w:val="none" w:sz="0" w:space="0" w:color="auto"/>
        <w:right w:val="none" w:sz="0" w:space="0" w:color="auto"/>
      </w:divBdr>
      <w:divsChild>
        <w:div w:id="1668484577">
          <w:marLeft w:val="0"/>
          <w:marRight w:val="0"/>
          <w:marTop w:val="0"/>
          <w:marBottom w:val="0"/>
          <w:divBdr>
            <w:top w:val="none" w:sz="0" w:space="0" w:color="auto"/>
            <w:left w:val="none" w:sz="0" w:space="0" w:color="auto"/>
            <w:bottom w:val="none" w:sz="0" w:space="0" w:color="auto"/>
            <w:right w:val="none" w:sz="0" w:space="0" w:color="auto"/>
          </w:divBdr>
          <w:divsChild>
            <w:div w:id="921062672">
              <w:marLeft w:val="0"/>
              <w:marRight w:val="0"/>
              <w:marTop w:val="0"/>
              <w:marBottom w:val="0"/>
              <w:divBdr>
                <w:top w:val="none" w:sz="0" w:space="0" w:color="auto"/>
                <w:left w:val="none" w:sz="0" w:space="0" w:color="auto"/>
                <w:bottom w:val="none" w:sz="0" w:space="0" w:color="auto"/>
                <w:right w:val="none" w:sz="0" w:space="0" w:color="auto"/>
              </w:divBdr>
            </w:div>
            <w:div w:id="2080441026">
              <w:marLeft w:val="0"/>
              <w:marRight w:val="0"/>
              <w:marTop w:val="0"/>
              <w:marBottom w:val="0"/>
              <w:divBdr>
                <w:top w:val="none" w:sz="0" w:space="0" w:color="auto"/>
                <w:left w:val="none" w:sz="0" w:space="0" w:color="auto"/>
                <w:bottom w:val="none" w:sz="0" w:space="0" w:color="auto"/>
                <w:right w:val="none" w:sz="0" w:space="0" w:color="auto"/>
              </w:divBdr>
            </w:div>
            <w:div w:id="1571115617">
              <w:marLeft w:val="0"/>
              <w:marRight w:val="0"/>
              <w:marTop w:val="0"/>
              <w:marBottom w:val="0"/>
              <w:divBdr>
                <w:top w:val="none" w:sz="0" w:space="0" w:color="auto"/>
                <w:left w:val="none" w:sz="0" w:space="0" w:color="auto"/>
                <w:bottom w:val="none" w:sz="0" w:space="0" w:color="auto"/>
                <w:right w:val="none" w:sz="0" w:space="0" w:color="auto"/>
              </w:divBdr>
            </w:div>
            <w:div w:id="1865820828">
              <w:marLeft w:val="0"/>
              <w:marRight w:val="0"/>
              <w:marTop w:val="0"/>
              <w:marBottom w:val="0"/>
              <w:divBdr>
                <w:top w:val="none" w:sz="0" w:space="0" w:color="auto"/>
                <w:left w:val="none" w:sz="0" w:space="0" w:color="auto"/>
                <w:bottom w:val="none" w:sz="0" w:space="0" w:color="auto"/>
                <w:right w:val="none" w:sz="0" w:space="0" w:color="auto"/>
              </w:divBdr>
            </w:div>
            <w:div w:id="1029649902">
              <w:marLeft w:val="0"/>
              <w:marRight w:val="0"/>
              <w:marTop w:val="0"/>
              <w:marBottom w:val="0"/>
              <w:divBdr>
                <w:top w:val="none" w:sz="0" w:space="0" w:color="auto"/>
                <w:left w:val="none" w:sz="0" w:space="0" w:color="auto"/>
                <w:bottom w:val="none" w:sz="0" w:space="0" w:color="auto"/>
                <w:right w:val="none" w:sz="0" w:space="0" w:color="auto"/>
              </w:divBdr>
            </w:div>
            <w:div w:id="1968004655">
              <w:marLeft w:val="0"/>
              <w:marRight w:val="0"/>
              <w:marTop w:val="0"/>
              <w:marBottom w:val="0"/>
              <w:divBdr>
                <w:top w:val="none" w:sz="0" w:space="0" w:color="auto"/>
                <w:left w:val="none" w:sz="0" w:space="0" w:color="auto"/>
                <w:bottom w:val="none" w:sz="0" w:space="0" w:color="auto"/>
                <w:right w:val="none" w:sz="0" w:space="0" w:color="auto"/>
              </w:divBdr>
            </w:div>
            <w:div w:id="1644892029">
              <w:marLeft w:val="0"/>
              <w:marRight w:val="0"/>
              <w:marTop w:val="0"/>
              <w:marBottom w:val="0"/>
              <w:divBdr>
                <w:top w:val="none" w:sz="0" w:space="0" w:color="auto"/>
                <w:left w:val="none" w:sz="0" w:space="0" w:color="auto"/>
                <w:bottom w:val="none" w:sz="0" w:space="0" w:color="auto"/>
                <w:right w:val="none" w:sz="0" w:space="0" w:color="auto"/>
              </w:divBdr>
            </w:div>
            <w:div w:id="713653619">
              <w:marLeft w:val="0"/>
              <w:marRight w:val="0"/>
              <w:marTop w:val="0"/>
              <w:marBottom w:val="0"/>
              <w:divBdr>
                <w:top w:val="none" w:sz="0" w:space="0" w:color="auto"/>
                <w:left w:val="none" w:sz="0" w:space="0" w:color="auto"/>
                <w:bottom w:val="none" w:sz="0" w:space="0" w:color="auto"/>
                <w:right w:val="none" w:sz="0" w:space="0" w:color="auto"/>
              </w:divBdr>
            </w:div>
            <w:div w:id="358162121">
              <w:marLeft w:val="0"/>
              <w:marRight w:val="0"/>
              <w:marTop w:val="0"/>
              <w:marBottom w:val="0"/>
              <w:divBdr>
                <w:top w:val="none" w:sz="0" w:space="0" w:color="auto"/>
                <w:left w:val="none" w:sz="0" w:space="0" w:color="auto"/>
                <w:bottom w:val="none" w:sz="0" w:space="0" w:color="auto"/>
                <w:right w:val="none" w:sz="0" w:space="0" w:color="auto"/>
              </w:divBdr>
            </w:div>
            <w:div w:id="621032696">
              <w:marLeft w:val="0"/>
              <w:marRight w:val="0"/>
              <w:marTop w:val="0"/>
              <w:marBottom w:val="0"/>
              <w:divBdr>
                <w:top w:val="none" w:sz="0" w:space="0" w:color="auto"/>
                <w:left w:val="none" w:sz="0" w:space="0" w:color="auto"/>
                <w:bottom w:val="none" w:sz="0" w:space="0" w:color="auto"/>
                <w:right w:val="none" w:sz="0" w:space="0" w:color="auto"/>
              </w:divBdr>
            </w:div>
            <w:div w:id="1285192308">
              <w:marLeft w:val="0"/>
              <w:marRight w:val="0"/>
              <w:marTop w:val="0"/>
              <w:marBottom w:val="0"/>
              <w:divBdr>
                <w:top w:val="none" w:sz="0" w:space="0" w:color="auto"/>
                <w:left w:val="none" w:sz="0" w:space="0" w:color="auto"/>
                <w:bottom w:val="none" w:sz="0" w:space="0" w:color="auto"/>
                <w:right w:val="none" w:sz="0" w:space="0" w:color="auto"/>
              </w:divBdr>
            </w:div>
            <w:div w:id="1196187869">
              <w:marLeft w:val="0"/>
              <w:marRight w:val="0"/>
              <w:marTop w:val="0"/>
              <w:marBottom w:val="0"/>
              <w:divBdr>
                <w:top w:val="none" w:sz="0" w:space="0" w:color="auto"/>
                <w:left w:val="none" w:sz="0" w:space="0" w:color="auto"/>
                <w:bottom w:val="none" w:sz="0" w:space="0" w:color="auto"/>
                <w:right w:val="none" w:sz="0" w:space="0" w:color="auto"/>
              </w:divBdr>
            </w:div>
            <w:div w:id="414010316">
              <w:marLeft w:val="0"/>
              <w:marRight w:val="0"/>
              <w:marTop w:val="0"/>
              <w:marBottom w:val="0"/>
              <w:divBdr>
                <w:top w:val="none" w:sz="0" w:space="0" w:color="auto"/>
                <w:left w:val="none" w:sz="0" w:space="0" w:color="auto"/>
                <w:bottom w:val="none" w:sz="0" w:space="0" w:color="auto"/>
                <w:right w:val="none" w:sz="0" w:space="0" w:color="auto"/>
              </w:divBdr>
            </w:div>
            <w:div w:id="1246912440">
              <w:marLeft w:val="0"/>
              <w:marRight w:val="0"/>
              <w:marTop w:val="0"/>
              <w:marBottom w:val="0"/>
              <w:divBdr>
                <w:top w:val="none" w:sz="0" w:space="0" w:color="auto"/>
                <w:left w:val="none" w:sz="0" w:space="0" w:color="auto"/>
                <w:bottom w:val="none" w:sz="0" w:space="0" w:color="auto"/>
                <w:right w:val="none" w:sz="0" w:space="0" w:color="auto"/>
              </w:divBdr>
            </w:div>
            <w:div w:id="2142645952">
              <w:marLeft w:val="0"/>
              <w:marRight w:val="0"/>
              <w:marTop w:val="0"/>
              <w:marBottom w:val="0"/>
              <w:divBdr>
                <w:top w:val="none" w:sz="0" w:space="0" w:color="auto"/>
                <w:left w:val="none" w:sz="0" w:space="0" w:color="auto"/>
                <w:bottom w:val="none" w:sz="0" w:space="0" w:color="auto"/>
                <w:right w:val="none" w:sz="0" w:space="0" w:color="auto"/>
              </w:divBdr>
            </w:div>
            <w:div w:id="238759117">
              <w:marLeft w:val="0"/>
              <w:marRight w:val="0"/>
              <w:marTop w:val="0"/>
              <w:marBottom w:val="0"/>
              <w:divBdr>
                <w:top w:val="none" w:sz="0" w:space="0" w:color="auto"/>
                <w:left w:val="none" w:sz="0" w:space="0" w:color="auto"/>
                <w:bottom w:val="none" w:sz="0" w:space="0" w:color="auto"/>
                <w:right w:val="none" w:sz="0" w:space="0" w:color="auto"/>
              </w:divBdr>
            </w:div>
            <w:div w:id="2005278030">
              <w:marLeft w:val="0"/>
              <w:marRight w:val="0"/>
              <w:marTop w:val="0"/>
              <w:marBottom w:val="0"/>
              <w:divBdr>
                <w:top w:val="none" w:sz="0" w:space="0" w:color="auto"/>
                <w:left w:val="none" w:sz="0" w:space="0" w:color="auto"/>
                <w:bottom w:val="none" w:sz="0" w:space="0" w:color="auto"/>
                <w:right w:val="none" w:sz="0" w:space="0" w:color="auto"/>
              </w:divBdr>
            </w:div>
            <w:div w:id="1766530609">
              <w:marLeft w:val="0"/>
              <w:marRight w:val="0"/>
              <w:marTop w:val="0"/>
              <w:marBottom w:val="0"/>
              <w:divBdr>
                <w:top w:val="none" w:sz="0" w:space="0" w:color="auto"/>
                <w:left w:val="none" w:sz="0" w:space="0" w:color="auto"/>
                <w:bottom w:val="none" w:sz="0" w:space="0" w:color="auto"/>
                <w:right w:val="none" w:sz="0" w:space="0" w:color="auto"/>
              </w:divBdr>
            </w:div>
            <w:div w:id="509637385">
              <w:marLeft w:val="0"/>
              <w:marRight w:val="0"/>
              <w:marTop w:val="0"/>
              <w:marBottom w:val="0"/>
              <w:divBdr>
                <w:top w:val="none" w:sz="0" w:space="0" w:color="auto"/>
                <w:left w:val="none" w:sz="0" w:space="0" w:color="auto"/>
                <w:bottom w:val="none" w:sz="0" w:space="0" w:color="auto"/>
                <w:right w:val="none" w:sz="0" w:space="0" w:color="auto"/>
              </w:divBdr>
            </w:div>
            <w:div w:id="906190447">
              <w:marLeft w:val="0"/>
              <w:marRight w:val="0"/>
              <w:marTop w:val="0"/>
              <w:marBottom w:val="0"/>
              <w:divBdr>
                <w:top w:val="none" w:sz="0" w:space="0" w:color="auto"/>
                <w:left w:val="none" w:sz="0" w:space="0" w:color="auto"/>
                <w:bottom w:val="none" w:sz="0" w:space="0" w:color="auto"/>
                <w:right w:val="none" w:sz="0" w:space="0" w:color="auto"/>
              </w:divBdr>
            </w:div>
          </w:divsChild>
        </w:div>
        <w:div w:id="702637455">
          <w:marLeft w:val="0"/>
          <w:marRight w:val="0"/>
          <w:marTop w:val="0"/>
          <w:marBottom w:val="0"/>
          <w:divBdr>
            <w:top w:val="none" w:sz="0" w:space="0" w:color="auto"/>
            <w:left w:val="none" w:sz="0" w:space="0" w:color="auto"/>
            <w:bottom w:val="none" w:sz="0" w:space="0" w:color="auto"/>
            <w:right w:val="none" w:sz="0" w:space="0" w:color="auto"/>
          </w:divBdr>
          <w:divsChild>
            <w:div w:id="1028214749">
              <w:marLeft w:val="0"/>
              <w:marRight w:val="0"/>
              <w:marTop w:val="0"/>
              <w:marBottom w:val="0"/>
              <w:divBdr>
                <w:top w:val="none" w:sz="0" w:space="0" w:color="auto"/>
                <w:left w:val="none" w:sz="0" w:space="0" w:color="auto"/>
                <w:bottom w:val="none" w:sz="0" w:space="0" w:color="auto"/>
                <w:right w:val="none" w:sz="0" w:space="0" w:color="auto"/>
              </w:divBdr>
            </w:div>
            <w:div w:id="146823542">
              <w:marLeft w:val="0"/>
              <w:marRight w:val="0"/>
              <w:marTop w:val="0"/>
              <w:marBottom w:val="0"/>
              <w:divBdr>
                <w:top w:val="none" w:sz="0" w:space="0" w:color="auto"/>
                <w:left w:val="none" w:sz="0" w:space="0" w:color="auto"/>
                <w:bottom w:val="none" w:sz="0" w:space="0" w:color="auto"/>
                <w:right w:val="none" w:sz="0" w:space="0" w:color="auto"/>
              </w:divBdr>
            </w:div>
            <w:div w:id="1914583045">
              <w:marLeft w:val="0"/>
              <w:marRight w:val="0"/>
              <w:marTop w:val="0"/>
              <w:marBottom w:val="0"/>
              <w:divBdr>
                <w:top w:val="none" w:sz="0" w:space="0" w:color="auto"/>
                <w:left w:val="none" w:sz="0" w:space="0" w:color="auto"/>
                <w:bottom w:val="none" w:sz="0" w:space="0" w:color="auto"/>
                <w:right w:val="none" w:sz="0" w:space="0" w:color="auto"/>
              </w:divBdr>
            </w:div>
            <w:div w:id="1540702123">
              <w:marLeft w:val="0"/>
              <w:marRight w:val="0"/>
              <w:marTop w:val="0"/>
              <w:marBottom w:val="0"/>
              <w:divBdr>
                <w:top w:val="none" w:sz="0" w:space="0" w:color="auto"/>
                <w:left w:val="none" w:sz="0" w:space="0" w:color="auto"/>
                <w:bottom w:val="none" w:sz="0" w:space="0" w:color="auto"/>
                <w:right w:val="none" w:sz="0" w:space="0" w:color="auto"/>
              </w:divBdr>
            </w:div>
            <w:div w:id="446698227">
              <w:marLeft w:val="0"/>
              <w:marRight w:val="0"/>
              <w:marTop w:val="0"/>
              <w:marBottom w:val="0"/>
              <w:divBdr>
                <w:top w:val="none" w:sz="0" w:space="0" w:color="auto"/>
                <w:left w:val="none" w:sz="0" w:space="0" w:color="auto"/>
                <w:bottom w:val="none" w:sz="0" w:space="0" w:color="auto"/>
                <w:right w:val="none" w:sz="0" w:space="0" w:color="auto"/>
              </w:divBdr>
            </w:div>
            <w:div w:id="1462963777">
              <w:marLeft w:val="0"/>
              <w:marRight w:val="0"/>
              <w:marTop w:val="0"/>
              <w:marBottom w:val="0"/>
              <w:divBdr>
                <w:top w:val="none" w:sz="0" w:space="0" w:color="auto"/>
                <w:left w:val="none" w:sz="0" w:space="0" w:color="auto"/>
                <w:bottom w:val="none" w:sz="0" w:space="0" w:color="auto"/>
                <w:right w:val="none" w:sz="0" w:space="0" w:color="auto"/>
              </w:divBdr>
            </w:div>
            <w:div w:id="1507094545">
              <w:marLeft w:val="0"/>
              <w:marRight w:val="0"/>
              <w:marTop w:val="0"/>
              <w:marBottom w:val="0"/>
              <w:divBdr>
                <w:top w:val="none" w:sz="0" w:space="0" w:color="auto"/>
                <w:left w:val="none" w:sz="0" w:space="0" w:color="auto"/>
                <w:bottom w:val="none" w:sz="0" w:space="0" w:color="auto"/>
                <w:right w:val="none" w:sz="0" w:space="0" w:color="auto"/>
              </w:divBdr>
            </w:div>
            <w:div w:id="2037924328">
              <w:marLeft w:val="0"/>
              <w:marRight w:val="0"/>
              <w:marTop w:val="0"/>
              <w:marBottom w:val="0"/>
              <w:divBdr>
                <w:top w:val="none" w:sz="0" w:space="0" w:color="auto"/>
                <w:left w:val="none" w:sz="0" w:space="0" w:color="auto"/>
                <w:bottom w:val="none" w:sz="0" w:space="0" w:color="auto"/>
                <w:right w:val="none" w:sz="0" w:space="0" w:color="auto"/>
              </w:divBdr>
            </w:div>
            <w:div w:id="1971010181">
              <w:marLeft w:val="0"/>
              <w:marRight w:val="0"/>
              <w:marTop w:val="0"/>
              <w:marBottom w:val="0"/>
              <w:divBdr>
                <w:top w:val="none" w:sz="0" w:space="0" w:color="auto"/>
                <w:left w:val="none" w:sz="0" w:space="0" w:color="auto"/>
                <w:bottom w:val="none" w:sz="0" w:space="0" w:color="auto"/>
                <w:right w:val="none" w:sz="0" w:space="0" w:color="auto"/>
              </w:divBdr>
            </w:div>
            <w:div w:id="368260342">
              <w:marLeft w:val="0"/>
              <w:marRight w:val="0"/>
              <w:marTop w:val="0"/>
              <w:marBottom w:val="0"/>
              <w:divBdr>
                <w:top w:val="none" w:sz="0" w:space="0" w:color="auto"/>
                <w:left w:val="none" w:sz="0" w:space="0" w:color="auto"/>
                <w:bottom w:val="none" w:sz="0" w:space="0" w:color="auto"/>
                <w:right w:val="none" w:sz="0" w:space="0" w:color="auto"/>
              </w:divBdr>
            </w:div>
            <w:div w:id="1814328275">
              <w:marLeft w:val="0"/>
              <w:marRight w:val="0"/>
              <w:marTop w:val="0"/>
              <w:marBottom w:val="0"/>
              <w:divBdr>
                <w:top w:val="none" w:sz="0" w:space="0" w:color="auto"/>
                <w:left w:val="none" w:sz="0" w:space="0" w:color="auto"/>
                <w:bottom w:val="none" w:sz="0" w:space="0" w:color="auto"/>
                <w:right w:val="none" w:sz="0" w:space="0" w:color="auto"/>
              </w:divBdr>
            </w:div>
            <w:div w:id="157161233">
              <w:marLeft w:val="0"/>
              <w:marRight w:val="0"/>
              <w:marTop w:val="0"/>
              <w:marBottom w:val="0"/>
              <w:divBdr>
                <w:top w:val="none" w:sz="0" w:space="0" w:color="auto"/>
                <w:left w:val="none" w:sz="0" w:space="0" w:color="auto"/>
                <w:bottom w:val="none" w:sz="0" w:space="0" w:color="auto"/>
                <w:right w:val="none" w:sz="0" w:space="0" w:color="auto"/>
              </w:divBdr>
            </w:div>
            <w:div w:id="1996957112">
              <w:marLeft w:val="0"/>
              <w:marRight w:val="0"/>
              <w:marTop w:val="0"/>
              <w:marBottom w:val="0"/>
              <w:divBdr>
                <w:top w:val="none" w:sz="0" w:space="0" w:color="auto"/>
                <w:left w:val="none" w:sz="0" w:space="0" w:color="auto"/>
                <w:bottom w:val="none" w:sz="0" w:space="0" w:color="auto"/>
                <w:right w:val="none" w:sz="0" w:space="0" w:color="auto"/>
              </w:divBdr>
            </w:div>
            <w:div w:id="1004817833">
              <w:marLeft w:val="0"/>
              <w:marRight w:val="0"/>
              <w:marTop w:val="0"/>
              <w:marBottom w:val="0"/>
              <w:divBdr>
                <w:top w:val="none" w:sz="0" w:space="0" w:color="auto"/>
                <w:left w:val="none" w:sz="0" w:space="0" w:color="auto"/>
                <w:bottom w:val="none" w:sz="0" w:space="0" w:color="auto"/>
                <w:right w:val="none" w:sz="0" w:space="0" w:color="auto"/>
              </w:divBdr>
            </w:div>
            <w:div w:id="59595583">
              <w:marLeft w:val="0"/>
              <w:marRight w:val="0"/>
              <w:marTop w:val="0"/>
              <w:marBottom w:val="0"/>
              <w:divBdr>
                <w:top w:val="none" w:sz="0" w:space="0" w:color="auto"/>
                <w:left w:val="none" w:sz="0" w:space="0" w:color="auto"/>
                <w:bottom w:val="none" w:sz="0" w:space="0" w:color="auto"/>
                <w:right w:val="none" w:sz="0" w:space="0" w:color="auto"/>
              </w:divBdr>
            </w:div>
            <w:div w:id="2074039642">
              <w:marLeft w:val="0"/>
              <w:marRight w:val="0"/>
              <w:marTop w:val="0"/>
              <w:marBottom w:val="0"/>
              <w:divBdr>
                <w:top w:val="none" w:sz="0" w:space="0" w:color="auto"/>
                <w:left w:val="none" w:sz="0" w:space="0" w:color="auto"/>
                <w:bottom w:val="none" w:sz="0" w:space="0" w:color="auto"/>
                <w:right w:val="none" w:sz="0" w:space="0" w:color="auto"/>
              </w:divBdr>
            </w:div>
            <w:div w:id="323702465">
              <w:marLeft w:val="0"/>
              <w:marRight w:val="0"/>
              <w:marTop w:val="0"/>
              <w:marBottom w:val="0"/>
              <w:divBdr>
                <w:top w:val="none" w:sz="0" w:space="0" w:color="auto"/>
                <w:left w:val="none" w:sz="0" w:space="0" w:color="auto"/>
                <w:bottom w:val="none" w:sz="0" w:space="0" w:color="auto"/>
                <w:right w:val="none" w:sz="0" w:space="0" w:color="auto"/>
              </w:divBdr>
            </w:div>
            <w:div w:id="1441340469">
              <w:marLeft w:val="0"/>
              <w:marRight w:val="0"/>
              <w:marTop w:val="0"/>
              <w:marBottom w:val="0"/>
              <w:divBdr>
                <w:top w:val="none" w:sz="0" w:space="0" w:color="auto"/>
                <w:left w:val="none" w:sz="0" w:space="0" w:color="auto"/>
                <w:bottom w:val="none" w:sz="0" w:space="0" w:color="auto"/>
                <w:right w:val="none" w:sz="0" w:space="0" w:color="auto"/>
              </w:divBdr>
            </w:div>
            <w:div w:id="1524172077">
              <w:marLeft w:val="0"/>
              <w:marRight w:val="0"/>
              <w:marTop w:val="0"/>
              <w:marBottom w:val="0"/>
              <w:divBdr>
                <w:top w:val="none" w:sz="0" w:space="0" w:color="auto"/>
                <w:left w:val="none" w:sz="0" w:space="0" w:color="auto"/>
                <w:bottom w:val="none" w:sz="0" w:space="0" w:color="auto"/>
                <w:right w:val="none" w:sz="0" w:space="0" w:color="auto"/>
              </w:divBdr>
            </w:div>
            <w:div w:id="450320268">
              <w:marLeft w:val="0"/>
              <w:marRight w:val="0"/>
              <w:marTop w:val="0"/>
              <w:marBottom w:val="0"/>
              <w:divBdr>
                <w:top w:val="none" w:sz="0" w:space="0" w:color="auto"/>
                <w:left w:val="none" w:sz="0" w:space="0" w:color="auto"/>
                <w:bottom w:val="none" w:sz="0" w:space="0" w:color="auto"/>
                <w:right w:val="none" w:sz="0" w:space="0" w:color="auto"/>
              </w:divBdr>
            </w:div>
          </w:divsChild>
        </w:div>
        <w:div w:id="802037719">
          <w:marLeft w:val="0"/>
          <w:marRight w:val="0"/>
          <w:marTop w:val="0"/>
          <w:marBottom w:val="0"/>
          <w:divBdr>
            <w:top w:val="none" w:sz="0" w:space="0" w:color="auto"/>
            <w:left w:val="none" w:sz="0" w:space="0" w:color="auto"/>
            <w:bottom w:val="none" w:sz="0" w:space="0" w:color="auto"/>
            <w:right w:val="none" w:sz="0" w:space="0" w:color="auto"/>
          </w:divBdr>
          <w:divsChild>
            <w:div w:id="126707508">
              <w:marLeft w:val="0"/>
              <w:marRight w:val="0"/>
              <w:marTop w:val="0"/>
              <w:marBottom w:val="0"/>
              <w:divBdr>
                <w:top w:val="none" w:sz="0" w:space="0" w:color="auto"/>
                <w:left w:val="none" w:sz="0" w:space="0" w:color="auto"/>
                <w:bottom w:val="none" w:sz="0" w:space="0" w:color="auto"/>
                <w:right w:val="none" w:sz="0" w:space="0" w:color="auto"/>
              </w:divBdr>
            </w:div>
            <w:div w:id="914822722">
              <w:marLeft w:val="0"/>
              <w:marRight w:val="0"/>
              <w:marTop w:val="0"/>
              <w:marBottom w:val="0"/>
              <w:divBdr>
                <w:top w:val="none" w:sz="0" w:space="0" w:color="auto"/>
                <w:left w:val="none" w:sz="0" w:space="0" w:color="auto"/>
                <w:bottom w:val="none" w:sz="0" w:space="0" w:color="auto"/>
                <w:right w:val="none" w:sz="0" w:space="0" w:color="auto"/>
              </w:divBdr>
            </w:div>
            <w:div w:id="1744716195">
              <w:marLeft w:val="0"/>
              <w:marRight w:val="0"/>
              <w:marTop w:val="0"/>
              <w:marBottom w:val="0"/>
              <w:divBdr>
                <w:top w:val="none" w:sz="0" w:space="0" w:color="auto"/>
                <w:left w:val="none" w:sz="0" w:space="0" w:color="auto"/>
                <w:bottom w:val="none" w:sz="0" w:space="0" w:color="auto"/>
                <w:right w:val="none" w:sz="0" w:space="0" w:color="auto"/>
              </w:divBdr>
            </w:div>
            <w:div w:id="881942190">
              <w:marLeft w:val="0"/>
              <w:marRight w:val="0"/>
              <w:marTop w:val="0"/>
              <w:marBottom w:val="0"/>
              <w:divBdr>
                <w:top w:val="none" w:sz="0" w:space="0" w:color="auto"/>
                <w:left w:val="none" w:sz="0" w:space="0" w:color="auto"/>
                <w:bottom w:val="none" w:sz="0" w:space="0" w:color="auto"/>
                <w:right w:val="none" w:sz="0" w:space="0" w:color="auto"/>
              </w:divBdr>
            </w:div>
            <w:div w:id="155950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4858">
      <w:bodyDiv w:val="1"/>
      <w:marLeft w:val="0"/>
      <w:marRight w:val="0"/>
      <w:marTop w:val="0"/>
      <w:marBottom w:val="0"/>
      <w:divBdr>
        <w:top w:val="none" w:sz="0" w:space="0" w:color="auto"/>
        <w:left w:val="none" w:sz="0" w:space="0" w:color="auto"/>
        <w:bottom w:val="none" w:sz="0" w:space="0" w:color="auto"/>
        <w:right w:val="none" w:sz="0" w:space="0" w:color="auto"/>
      </w:divBdr>
      <w:divsChild>
        <w:div w:id="677000671">
          <w:marLeft w:val="0"/>
          <w:marRight w:val="0"/>
          <w:marTop w:val="0"/>
          <w:marBottom w:val="0"/>
          <w:divBdr>
            <w:top w:val="none" w:sz="0" w:space="0" w:color="auto"/>
            <w:left w:val="none" w:sz="0" w:space="0" w:color="auto"/>
            <w:bottom w:val="none" w:sz="0" w:space="0" w:color="auto"/>
            <w:right w:val="none" w:sz="0" w:space="0" w:color="auto"/>
          </w:divBdr>
        </w:div>
        <w:div w:id="1167940107">
          <w:marLeft w:val="0"/>
          <w:marRight w:val="0"/>
          <w:marTop w:val="0"/>
          <w:marBottom w:val="0"/>
          <w:divBdr>
            <w:top w:val="none" w:sz="0" w:space="0" w:color="auto"/>
            <w:left w:val="none" w:sz="0" w:space="0" w:color="auto"/>
            <w:bottom w:val="none" w:sz="0" w:space="0" w:color="auto"/>
            <w:right w:val="none" w:sz="0" w:space="0" w:color="auto"/>
          </w:divBdr>
        </w:div>
        <w:div w:id="1739933748">
          <w:marLeft w:val="0"/>
          <w:marRight w:val="0"/>
          <w:marTop w:val="0"/>
          <w:marBottom w:val="0"/>
          <w:divBdr>
            <w:top w:val="none" w:sz="0" w:space="0" w:color="auto"/>
            <w:left w:val="none" w:sz="0" w:space="0" w:color="auto"/>
            <w:bottom w:val="none" w:sz="0" w:space="0" w:color="auto"/>
            <w:right w:val="none" w:sz="0" w:space="0" w:color="auto"/>
          </w:divBdr>
        </w:div>
        <w:div w:id="156460667">
          <w:marLeft w:val="0"/>
          <w:marRight w:val="0"/>
          <w:marTop w:val="0"/>
          <w:marBottom w:val="0"/>
          <w:divBdr>
            <w:top w:val="none" w:sz="0" w:space="0" w:color="auto"/>
            <w:left w:val="none" w:sz="0" w:space="0" w:color="auto"/>
            <w:bottom w:val="none" w:sz="0" w:space="0" w:color="auto"/>
            <w:right w:val="none" w:sz="0" w:space="0" w:color="auto"/>
          </w:divBdr>
        </w:div>
        <w:div w:id="872496382">
          <w:marLeft w:val="0"/>
          <w:marRight w:val="0"/>
          <w:marTop w:val="0"/>
          <w:marBottom w:val="0"/>
          <w:divBdr>
            <w:top w:val="none" w:sz="0" w:space="0" w:color="auto"/>
            <w:left w:val="none" w:sz="0" w:space="0" w:color="auto"/>
            <w:bottom w:val="none" w:sz="0" w:space="0" w:color="auto"/>
            <w:right w:val="none" w:sz="0" w:space="0" w:color="auto"/>
          </w:divBdr>
        </w:div>
        <w:div w:id="30765838">
          <w:marLeft w:val="0"/>
          <w:marRight w:val="0"/>
          <w:marTop w:val="0"/>
          <w:marBottom w:val="0"/>
          <w:divBdr>
            <w:top w:val="none" w:sz="0" w:space="0" w:color="auto"/>
            <w:left w:val="none" w:sz="0" w:space="0" w:color="auto"/>
            <w:bottom w:val="none" w:sz="0" w:space="0" w:color="auto"/>
            <w:right w:val="none" w:sz="0" w:space="0" w:color="auto"/>
          </w:divBdr>
        </w:div>
        <w:div w:id="228854548">
          <w:marLeft w:val="0"/>
          <w:marRight w:val="0"/>
          <w:marTop w:val="0"/>
          <w:marBottom w:val="0"/>
          <w:divBdr>
            <w:top w:val="none" w:sz="0" w:space="0" w:color="auto"/>
            <w:left w:val="none" w:sz="0" w:space="0" w:color="auto"/>
            <w:bottom w:val="none" w:sz="0" w:space="0" w:color="auto"/>
            <w:right w:val="none" w:sz="0" w:space="0" w:color="auto"/>
          </w:divBdr>
        </w:div>
        <w:div w:id="2133286509">
          <w:marLeft w:val="0"/>
          <w:marRight w:val="0"/>
          <w:marTop w:val="0"/>
          <w:marBottom w:val="0"/>
          <w:divBdr>
            <w:top w:val="none" w:sz="0" w:space="0" w:color="auto"/>
            <w:left w:val="none" w:sz="0" w:space="0" w:color="auto"/>
            <w:bottom w:val="none" w:sz="0" w:space="0" w:color="auto"/>
            <w:right w:val="none" w:sz="0" w:space="0" w:color="auto"/>
          </w:divBdr>
        </w:div>
        <w:div w:id="512452642">
          <w:marLeft w:val="0"/>
          <w:marRight w:val="0"/>
          <w:marTop w:val="0"/>
          <w:marBottom w:val="0"/>
          <w:divBdr>
            <w:top w:val="none" w:sz="0" w:space="0" w:color="auto"/>
            <w:left w:val="none" w:sz="0" w:space="0" w:color="auto"/>
            <w:bottom w:val="none" w:sz="0" w:space="0" w:color="auto"/>
            <w:right w:val="none" w:sz="0" w:space="0" w:color="auto"/>
          </w:divBdr>
        </w:div>
        <w:div w:id="109589040">
          <w:marLeft w:val="0"/>
          <w:marRight w:val="0"/>
          <w:marTop w:val="0"/>
          <w:marBottom w:val="0"/>
          <w:divBdr>
            <w:top w:val="none" w:sz="0" w:space="0" w:color="auto"/>
            <w:left w:val="none" w:sz="0" w:space="0" w:color="auto"/>
            <w:bottom w:val="none" w:sz="0" w:space="0" w:color="auto"/>
            <w:right w:val="none" w:sz="0" w:space="0" w:color="auto"/>
          </w:divBdr>
        </w:div>
        <w:div w:id="1604606155">
          <w:marLeft w:val="0"/>
          <w:marRight w:val="0"/>
          <w:marTop w:val="0"/>
          <w:marBottom w:val="0"/>
          <w:divBdr>
            <w:top w:val="none" w:sz="0" w:space="0" w:color="auto"/>
            <w:left w:val="none" w:sz="0" w:space="0" w:color="auto"/>
            <w:bottom w:val="none" w:sz="0" w:space="0" w:color="auto"/>
            <w:right w:val="none" w:sz="0" w:space="0" w:color="auto"/>
          </w:divBdr>
        </w:div>
        <w:div w:id="267740945">
          <w:marLeft w:val="0"/>
          <w:marRight w:val="0"/>
          <w:marTop w:val="0"/>
          <w:marBottom w:val="0"/>
          <w:divBdr>
            <w:top w:val="none" w:sz="0" w:space="0" w:color="auto"/>
            <w:left w:val="none" w:sz="0" w:space="0" w:color="auto"/>
            <w:bottom w:val="none" w:sz="0" w:space="0" w:color="auto"/>
            <w:right w:val="none" w:sz="0" w:space="0" w:color="auto"/>
          </w:divBdr>
        </w:div>
        <w:div w:id="811094946">
          <w:marLeft w:val="0"/>
          <w:marRight w:val="0"/>
          <w:marTop w:val="0"/>
          <w:marBottom w:val="0"/>
          <w:divBdr>
            <w:top w:val="none" w:sz="0" w:space="0" w:color="auto"/>
            <w:left w:val="none" w:sz="0" w:space="0" w:color="auto"/>
            <w:bottom w:val="none" w:sz="0" w:space="0" w:color="auto"/>
            <w:right w:val="none" w:sz="0" w:space="0" w:color="auto"/>
          </w:divBdr>
        </w:div>
        <w:div w:id="40985113">
          <w:marLeft w:val="0"/>
          <w:marRight w:val="0"/>
          <w:marTop w:val="0"/>
          <w:marBottom w:val="0"/>
          <w:divBdr>
            <w:top w:val="none" w:sz="0" w:space="0" w:color="auto"/>
            <w:left w:val="none" w:sz="0" w:space="0" w:color="auto"/>
            <w:bottom w:val="none" w:sz="0" w:space="0" w:color="auto"/>
            <w:right w:val="none" w:sz="0" w:space="0" w:color="auto"/>
          </w:divBdr>
        </w:div>
      </w:divsChild>
    </w:div>
    <w:div w:id="168376792">
      <w:bodyDiv w:val="1"/>
      <w:marLeft w:val="0"/>
      <w:marRight w:val="0"/>
      <w:marTop w:val="0"/>
      <w:marBottom w:val="0"/>
      <w:divBdr>
        <w:top w:val="none" w:sz="0" w:space="0" w:color="auto"/>
        <w:left w:val="none" w:sz="0" w:space="0" w:color="auto"/>
        <w:bottom w:val="none" w:sz="0" w:space="0" w:color="auto"/>
        <w:right w:val="none" w:sz="0" w:space="0" w:color="auto"/>
      </w:divBdr>
      <w:divsChild>
        <w:div w:id="91900076">
          <w:marLeft w:val="0"/>
          <w:marRight w:val="0"/>
          <w:marTop w:val="0"/>
          <w:marBottom w:val="0"/>
          <w:divBdr>
            <w:top w:val="none" w:sz="0" w:space="0" w:color="auto"/>
            <w:left w:val="none" w:sz="0" w:space="0" w:color="auto"/>
            <w:bottom w:val="none" w:sz="0" w:space="0" w:color="auto"/>
            <w:right w:val="none" w:sz="0" w:space="0" w:color="auto"/>
          </w:divBdr>
        </w:div>
        <w:div w:id="277568939">
          <w:marLeft w:val="0"/>
          <w:marRight w:val="0"/>
          <w:marTop w:val="0"/>
          <w:marBottom w:val="0"/>
          <w:divBdr>
            <w:top w:val="none" w:sz="0" w:space="0" w:color="auto"/>
            <w:left w:val="none" w:sz="0" w:space="0" w:color="auto"/>
            <w:bottom w:val="none" w:sz="0" w:space="0" w:color="auto"/>
            <w:right w:val="none" w:sz="0" w:space="0" w:color="auto"/>
          </w:divBdr>
        </w:div>
        <w:div w:id="360783860">
          <w:marLeft w:val="0"/>
          <w:marRight w:val="0"/>
          <w:marTop w:val="0"/>
          <w:marBottom w:val="0"/>
          <w:divBdr>
            <w:top w:val="none" w:sz="0" w:space="0" w:color="auto"/>
            <w:left w:val="none" w:sz="0" w:space="0" w:color="auto"/>
            <w:bottom w:val="none" w:sz="0" w:space="0" w:color="auto"/>
            <w:right w:val="none" w:sz="0" w:space="0" w:color="auto"/>
          </w:divBdr>
          <w:divsChild>
            <w:div w:id="896665272">
              <w:marLeft w:val="0"/>
              <w:marRight w:val="0"/>
              <w:marTop w:val="0"/>
              <w:marBottom w:val="0"/>
              <w:divBdr>
                <w:top w:val="none" w:sz="0" w:space="0" w:color="auto"/>
                <w:left w:val="none" w:sz="0" w:space="0" w:color="auto"/>
                <w:bottom w:val="none" w:sz="0" w:space="0" w:color="auto"/>
                <w:right w:val="none" w:sz="0" w:space="0" w:color="auto"/>
              </w:divBdr>
            </w:div>
            <w:div w:id="1025137360">
              <w:marLeft w:val="0"/>
              <w:marRight w:val="0"/>
              <w:marTop w:val="0"/>
              <w:marBottom w:val="0"/>
              <w:divBdr>
                <w:top w:val="none" w:sz="0" w:space="0" w:color="auto"/>
                <w:left w:val="none" w:sz="0" w:space="0" w:color="auto"/>
                <w:bottom w:val="none" w:sz="0" w:space="0" w:color="auto"/>
                <w:right w:val="none" w:sz="0" w:space="0" w:color="auto"/>
              </w:divBdr>
            </w:div>
            <w:div w:id="1061951097">
              <w:marLeft w:val="0"/>
              <w:marRight w:val="0"/>
              <w:marTop w:val="0"/>
              <w:marBottom w:val="0"/>
              <w:divBdr>
                <w:top w:val="none" w:sz="0" w:space="0" w:color="auto"/>
                <w:left w:val="none" w:sz="0" w:space="0" w:color="auto"/>
                <w:bottom w:val="none" w:sz="0" w:space="0" w:color="auto"/>
                <w:right w:val="none" w:sz="0" w:space="0" w:color="auto"/>
              </w:divBdr>
            </w:div>
            <w:div w:id="1247885288">
              <w:marLeft w:val="0"/>
              <w:marRight w:val="0"/>
              <w:marTop w:val="0"/>
              <w:marBottom w:val="0"/>
              <w:divBdr>
                <w:top w:val="none" w:sz="0" w:space="0" w:color="auto"/>
                <w:left w:val="none" w:sz="0" w:space="0" w:color="auto"/>
                <w:bottom w:val="none" w:sz="0" w:space="0" w:color="auto"/>
                <w:right w:val="none" w:sz="0" w:space="0" w:color="auto"/>
              </w:divBdr>
            </w:div>
            <w:div w:id="2071731986">
              <w:marLeft w:val="0"/>
              <w:marRight w:val="0"/>
              <w:marTop w:val="0"/>
              <w:marBottom w:val="0"/>
              <w:divBdr>
                <w:top w:val="none" w:sz="0" w:space="0" w:color="auto"/>
                <w:left w:val="none" w:sz="0" w:space="0" w:color="auto"/>
                <w:bottom w:val="none" w:sz="0" w:space="0" w:color="auto"/>
                <w:right w:val="none" w:sz="0" w:space="0" w:color="auto"/>
              </w:divBdr>
            </w:div>
          </w:divsChild>
        </w:div>
        <w:div w:id="430974649">
          <w:marLeft w:val="0"/>
          <w:marRight w:val="0"/>
          <w:marTop w:val="0"/>
          <w:marBottom w:val="0"/>
          <w:divBdr>
            <w:top w:val="none" w:sz="0" w:space="0" w:color="auto"/>
            <w:left w:val="none" w:sz="0" w:space="0" w:color="auto"/>
            <w:bottom w:val="none" w:sz="0" w:space="0" w:color="auto"/>
            <w:right w:val="none" w:sz="0" w:space="0" w:color="auto"/>
          </w:divBdr>
        </w:div>
        <w:div w:id="442386321">
          <w:marLeft w:val="0"/>
          <w:marRight w:val="0"/>
          <w:marTop w:val="0"/>
          <w:marBottom w:val="0"/>
          <w:divBdr>
            <w:top w:val="none" w:sz="0" w:space="0" w:color="auto"/>
            <w:left w:val="none" w:sz="0" w:space="0" w:color="auto"/>
            <w:bottom w:val="none" w:sz="0" w:space="0" w:color="auto"/>
            <w:right w:val="none" w:sz="0" w:space="0" w:color="auto"/>
          </w:divBdr>
        </w:div>
        <w:div w:id="754009707">
          <w:marLeft w:val="0"/>
          <w:marRight w:val="0"/>
          <w:marTop w:val="0"/>
          <w:marBottom w:val="0"/>
          <w:divBdr>
            <w:top w:val="none" w:sz="0" w:space="0" w:color="auto"/>
            <w:left w:val="none" w:sz="0" w:space="0" w:color="auto"/>
            <w:bottom w:val="none" w:sz="0" w:space="0" w:color="auto"/>
            <w:right w:val="none" w:sz="0" w:space="0" w:color="auto"/>
          </w:divBdr>
        </w:div>
        <w:div w:id="861554205">
          <w:marLeft w:val="0"/>
          <w:marRight w:val="0"/>
          <w:marTop w:val="0"/>
          <w:marBottom w:val="0"/>
          <w:divBdr>
            <w:top w:val="none" w:sz="0" w:space="0" w:color="auto"/>
            <w:left w:val="none" w:sz="0" w:space="0" w:color="auto"/>
            <w:bottom w:val="none" w:sz="0" w:space="0" w:color="auto"/>
            <w:right w:val="none" w:sz="0" w:space="0" w:color="auto"/>
          </w:divBdr>
        </w:div>
        <w:div w:id="947202524">
          <w:marLeft w:val="0"/>
          <w:marRight w:val="0"/>
          <w:marTop w:val="0"/>
          <w:marBottom w:val="0"/>
          <w:divBdr>
            <w:top w:val="none" w:sz="0" w:space="0" w:color="auto"/>
            <w:left w:val="none" w:sz="0" w:space="0" w:color="auto"/>
            <w:bottom w:val="none" w:sz="0" w:space="0" w:color="auto"/>
            <w:right w:val="none" w:sz="0" w:space="0" w:color="auto"/>
          </w:divBdr>
        </w:div>
        <w:div w:id="960769131">
          <w:marLeft w:val="0"/>
          <w:marRight w:val="0"/>
          <w:marTop w:val="0"/>
          <w:marBottom w:val="0"/>
          <w:divBdr>
            <w:top w:val="none" w:sz="0" w:space="0" w:color="auto"/>
            <w:left w:val="none" w:sz="0" w:space="0" w:color="auto"/>
            <w:bottom w:val="none" w:sz="0" w:space="0" w:color="auto"/>
            <w:right w:val="none" w:sz="0" w:space="0" w:color="auto"/>
          </w:divBdr>
        </w:div>
        <w:div w:id="994844352">
          <w:marLeft w:val="0"/>
          <w:marRight w:val="0"/>
          <w:marTop w:val="0"/>
          <w:marBottom w:val="0"/>
          <w:divBdr>
            <w:top w:val="none" w:sz="0" w:space="0" w:color="auto"/>
            <w:left w:val="none" w:sz="0" w:space="0" w:color="auto"/>
            <w:bottom w:val="none" w:sz="0" w:space="0" w:color="auto"/>
            <w:right w:val="none" w:sz="0" w:space="0" w:color="auto"/>
          </w:divBdr>
        </w:div>
        <w:div w:id="1064567456">
          <w:marLeft w:val="0"/>
          <w:marRight w:val="0"/>
          <w:marTop w:val="0"/>
          <w:marBottom w:val="0"/>
          <w:divBdr>
            <w:top w:val="none" w:sz="0" w:space="0" w:color="auto"/>
            <w:left w:val="none" w:sz="0" w:space="0" w:color="auto"/>
            <w:bottom w:val="none" w:sz="0" w:space="0" w:color="auto"/>
            <w:right w:val="none" w:sz="0" w:space="0" w:color="auto"/>
          </w:divBdr>
          <w:divsChild>
            <w:div w:id="185290973">
              <w:marLeft w:val="0"/>
              <w:marRight w:val="0"/>
              <w:marTop w:val="0"/>
              <w:marBottom w:val="0"/>
              <w:divBdr>
                <w:top w:val="none" w:sz="0" w:space="0" w:color="auto"/>
                <w:left w:val="none" w:sz="0" w:space="0" w:color="auto"/>
                <w:bottom w:val="none" w:sz="0" w:space="0" w:color="auto"/>
                <w:right w:val="none" w:sz="0" w:space="0" w:color="auto"/>
              </w:divBdr>
            </w:div>
            <w:div w:id="1511218790">
              <w:marLeft w:val="0"/>
              <w:marRight w:val="0"/>
              <w:marTop w:val="0"/>
              <w:marBottom w:val="0"/>
              <w:divBdr>
                <w:top w:val="none" w:sz="0" w:space="0" w:color="auto"/>
                <w:left w:val="none" w:sz="0" w:space="0" w:color="auto"/>
                <w:bottom w:val="none" w:sz="0" w:space="0" w:color="auto"/>
                <w:right w:val="none" w:sz="0" w:space="0" w:color="auto"/>
              </w:divBdr>
            </w:div>
            <w:div w:id="1711833012">
              <w:marLeft w:val="0"/>
              <w:marRight w:val="0"/>
              <w:marTop w:val="0"/>
              <w:marBottom w:val="0"/>
              <w:divBdr>
                <w:top w:val="none" w:sz="0" w:space="0" w:color="auto"/>
                <w:left w:val="none" w:sz="0" w:space="0" w:color="auto"/>
                <w:bottom w:val="none" w:sz="0" w:space="0" w:color="auto"/>
                <w:right w:val="none" w:sz="0" w:space="0" w:color="auto"/>
              </w:divBdr>
            </w:div>
          </w:divsChild>
        </w:div>
        <w:div w:id="1139617420">
          <w:marLeft w:val="0"/>
          <w:marRight w:val="0"/>
          <w:marTop w:val="0"/>
          <w:marBottom w:val="0"/>
          <w:divBdr>
            <w:top w:val="none" w:sz="0" w:space="0" w:color="auto"/>
            <w:left w:val="none" w:sz="0" w:space="0" w:color="auto"/>
            <w:bottom w:val="none" w:sz="0" w:space="0" w:color="auto"/>
            <w:right w:val="none" w:sz="0" w:space="0" w:color="auto"/>
          </w:divBdr>
        </w:div>
        <w:div w:id="1208879069">
          <w:marLeft w:val="0"/>
          <w:marRight w:val="0"/>
          <w:marTop w:val="0"/>
          <w:marBottom w:val="0"/>
          <w:divBdr>
            <w:top w:val="none" w:sz="0" w:space="0" w:color="auto"/>
            <w:left w:val="none" w:sz="0" w:space="0" w:color="auto"/>
            <w:bottom w:val="none" w:sz="0" w:space="0" w:color="auto"/>
            <w:right w:val="none" w:sz="0" w:space="0" w:color="auto"/>
          </w:divBdr>
          <w:divsChild>
            <w:div w:id="295725447">
              <w:marLeft w:val="0"/>
              <w:marRight w:val="0"/>
              <w:marTop w:val="0"/>
              <w:marBottom w:val="0"/>
              <w:divBdr>
                <w:top w:val="none" w:sz="0" w:space="0" w:color="auto"/>
                <w:left w:val="none" w:sz="0" w:space="0" w:color="auto"/>
                <w:bottom w:val="none" w:sz="0" w:space="0" w:color="auto"/>
                <w:right w:val="none" w:sz="0" w:space="0" w:color="auto"/>
              </w:divBdr>
            </w:div>
            <w:div w:id="1165050567">
              <w:marLeft w:val="0"/>
              <w:marRight w:val="0"/>
              <w:marTop w:val="0"/>
              <w:marBottom w:val="0"/>
              <w:divBdr>
                <w:top w:val="none" w:sz="0" w:space="0" w:color="auto"/>
                <w:left w:val="none" w:sz="0" w:space="0" w:color="auto"/>
                <w:bottom w:val="none" w:sz="0" w:space="0" w:color="auto"/>
                <w:right w:val="none" w:sz="0" w:space="0" w:color="auto"/>
              </w:divBdr>
            </w:div>
            <w:div w:id="2004502978">
              <w:marLeft w:val="0"/>
              <w:marRight w:val="0"/>
              <w:marTop w:val="0"/>
              <w:marBottom w:val="0"/>
              <w:divBdr>
                <w:top w:val="none" w:sz="0" w:space="0" w:color="auto"/>
                <w:left w:val="none" w:sz="0" w:space="0" w:color="auto"/>
                <w:bottom w:val="none" w:sz="0" w:space="0" w:color="auto"/>
                <w:right w:val="none" w:sz="0" w:space="0" w:color="auto"/>
              </w:divBdr>
            </w:div>
            <w:div w:id="2010598107">
              <w:marLeft w:val="0"/>
              <w:marRight w:val="0"/>
              <w:marTop w:val="0"/>
              <w:marBottom w:val="0"/>
              <w:divBdr>
                <w:top w:val="none" w:sz="0" w:space="0" w:color="auto"/>
                <w:left w:val="none" w:sz="0" w:space="0" w:color="auto"/>
                <w:bottom w:val="none" w:sz="0" w:space="0" w:color="auto"/>
                <w:right w:val="none" w:sz="0" w:space="0" w:color="auto"/>
              </w:divBdr>
            </w:div>
          </w:divsChild>
        </w:div>
        <w:div w:id="1227885784">
          <w:marLeft w:val="0"/>
          <w:marRight w:val="0"/>
          <w:marTop w:val="0"/>
          <w:marBottom w:val="0"/>
          <w:divBdr>
            <w:top w:val="none" w:sz="0" w:space="0" w:color="auto"/>
            <w:left w:val="none" w:sz="0" w:space="0" w:color="auto"/>
            <w:bottom w:val="none" w:sz="0" w:space="0" w:color="auto"/>
            <w:right w:val="none" w:sz="0" w:space="0" w:color="auto"/>
          </w:divBdr>
        </w:div>
        <w:div w:id="1254359839">
          <w:marLeft w:val="0"/>
          <w:marRight w:val="0"/>
          <w:marTop w:val="0"/>
          <w:marBottom w:val="0"/>
          <w:divBdr>
            <w:top w:val="none" w:sz="0" w:space="0" w:color="auto"/>
            <w:left w:val="none" w:sz="0" w:space="0" w:color="auto"/>
            <w:bottom w:val="none" w:sz="0" w:space="0" w:color="auto"/>
            <w:right w:val="none" w:sz="0" w:space="0" w:color="auto"/>
          </w:divBdr>
          <w:divsChild>
            <w:div w:id="815878422">
              <w:marLeft w:val="0"/>
              <w:marRight w:val="0"/>
              <w:marTop w:val="0"/>
              <w:marBottom w:val="0"/>
              <w:divBdr>
                <w:top w:val="none" w:sz="0" w:space="0" w:color="auto"/>
                <w:left w:val="none" w:sz="0" w:space="0" w:color="auto"/>
                <w:bottom w:val="none" w:sz="0" w:space="0" w:color="auto"/>
                <w:right w:val="none" w:sz="0" w:space="0" w:color="auto"/>
              </w:divBdr>
            </w:div>
            <w:div w:id="1275482359">
              <w:marLeft w:val="0"/>
              <w:marRight w:val="0"/>
              <w:marTop w:val="0"/>
              <w:marBottom w:val="0"/>
              <w:divBdr>
                <w:top w:val="none" w:sz="0" w:space="0" w:color="auto"/>
                <w:left w:val="none" w:sz="0" w:space="0" w:color="auto"/>
                <w:bottom w:val="none" w:sz="0" w:space="0" w:color="auto"/>
                <w:right w:val="none" w:sz="0" w:space="0" w:color="auto"/>
              </w:divBdr>
            </w:div>
            <w:div w:id="1740444705">
              <w:marLeft w:val="0"/>
              <w:marRight w:val="0"/>
              <w:marTop w:val="0"/>
              <w:marBottom w:val="0"/>
              <w:divBdr>
                <w:top w:val="none" w:sz="0" w:space="0" w:color="auto"/>
                <w:left w:val="none" w:sz="0" w:space="0" w:color="auto"/>
                <w:bottom w:val="none" w:sz="0" w:space="0" w:color="auto"/>
                <w:right w:val="none" w:sz="0" w:space="0" w:color="auto"/>
              </w:divBdr>
            </w:div>
            <w:div w:id="1943340051">
              <w:marLeft w:val="0"/>
              <w:marRight w:val="0"/>
              <w:marTop w:val="0"/>
              <w:marBottom w:val="0"/>
              <w:divBdr>
                <w:top w:val="none" w:sz="0" w:space="0" w:color="auto"/>
                <w:left w:val="none" w:sz="0" w:space="0" w:color="auto"/>
                <w:bottom w:val="none" w:sz="0" w:space="0" w:color="auto"/>
                <w:right w:val="none" w:sz="0" w:space="0" w:color="auto"/>
              </w:divBdr>
            </w:div>
          </w:divsChild>
        </w:div>
        <w:div w:id="1288195147">
          <w:marLeft w:val="0"/>
          <w:marRight w:val="0"/>
          <w:marTop w:val="0"/>
          <w:marBottom w:val="0"/>
          <w:divBdr>
            <w:top w:val="none" w:sz="0" w:space="0" w:color="auto"/>
            <w:left w:val="none" w:sz="0" w:space="0" w:color="auto"/>
            <w:bottom w:val="none" w:sz="0" w:space="0" w:color="auto"/>
            <w:right w:val="none" w:sz="0" w:space="0" w:color="auto"/>
          </w:divBdr>
        </w:div>
        <w:div w:id="1391153287">
          <w:marLeft w:val="0"/>
          <w:marRight w:val="0"/>
          <w:marTop w:val="0"/>
          <w:marBottom w:val="0"/>
          <w:divBdr>
            <w:top w:val="none" w:sz="0" w:space="0" w:color="auto"/>
            <w:left w:val="none" w:sz="0" w:space="0" w:color="auto"/>
            <w:bottom w:val="none" w:sz="0" w:space="0" w:color="auto"/>
            <w:right w:val="none" w:sz="0" w:space="0" w:color="auto"/>
          </w:divBdr>
        </w:div>
        <w:div w:id="1394424214">
          <w:marLeft w:val="0"/>
          <w:marRight w:val="0"/>
          <w:marTop w:val="0"/>
          <w:marBottom w:val="0"/>
          <w:divBdr>
            <w:top w:val="none" w:sz="0" w:space="0" w:color="auto"/>
            <w:left w:val="none" w:sz="0" w:space="0" w:color="auto"/>
            <w:bottom w:val="none" w:sz="0" w:space="0" w:color="auto"/>
            <w:right w:val="none" w:sz="0" w:space="0" w:color="auto"/>
          </w:divBdr>
        </w:div>
        <w:div w:id="1431243896">
          <w:marLeft w:val="0"/>
          <w:marRight w:val="0"/>
          <w:marTop w:val="0"/>
          <w:marBottom w:val="0"/>
          <w:divBdr>
            <w:top w:val="none" w:sz="0" w:space="0" w:color="auto"/>
            <w:left w:val="none" w:sz="0" w:space="0" w:color="auto"/>
            <w:bottom w:val="none" w:sz="0" w:space="0" w:color="auto"/>
            <w:right w:val="none" w:sz="0" w:space="0" w:color="auto"/>
          </w:divBdr>
        </w:div>
        <w:div w:id="1657490343">
          <w:marLeft w:val="0"/>
          <w:marRight w:val="0"/>
          <w:marTop w:val="0"/>
          <w:marBottom w:val="0"/>
          <w:divBdr>
            <w:top w:val="none" w:sz="0" w:space="0" w:color="auto"/>
            <w:left w:val="none" w:sz="0" w:space="0" w:color="auto"/>
            <w:bottom w:val="none" w:sz="0" w:space="0" w:color="auto"/>
            <w:right w:val="none" w:sz="0" w:space="0" w:color="auto"/>
          </w:divBdr>
        </w:div>
        <w:div w:id="1723215955">
          <w:marLeft w:val="0"/>
          <w:marRight w:val="0"/>
          <w:marTop w:val="0"/>
          <w:marBottom w:val="0"/>
          <w:divBdr>
            <w:top w:val="none" w:sz="0" w:space="0" w:color="auto"/>
            <w:left w:val="none" w:sz="0" w:space="0" w:color="auto"/>
            <w:bottom w:val="none" w:sz="0" w:space="0" w:color="auto"/>
            <w:right w:val="none" w:sz="0" w:space="0" w:color="auto"/>
          </w:divBdr>
        </w:div>
        <w:div w:id="1951742465">
          <w:marLeft w:val="0"/>
          <w:marRight w:val="0"/>
          <w:marTop w:val="0"/>
          <w:marBottom w:val="0"/>
          <w:divBdr>
            <w:top w:val="none" w:sz="0" w:space="0" w:color="auto"/>
            <w:left w:val="none" w:sz="0" w:space="0" w:color="auto"/>
            <w:bottom w:val="none" w:sz="0" w:space="0" w:color="auto"/>
            <w:right w:val="none" w:sz="0" w:space="0" w:color="auto"/>
          </w:divBdr>
        </w:div>
        <w:div w:id="1963152271">
          <w:marLeft w:val="0"/>
          <w:marRight w:val="0"/>
          <w:marTop w:val="0"/>
          <w:marBottom w:val="0"/>
          <w:divBdr>
            <w:top w:val="none" w:sz="0" w:space="0" w:color="auto"/>
            <w:left w:val="none" w:sz="0" w:space="0" w:color="auto"/>
            <w:bottom w:val="none" w:sz="0" w:space="0" w:color="auto"/>
            <w:right w:val="none" w:sz="0" w:space="0" w:color="auto"/>
          </w:divBdr>
          <w:divsChild>
            <w:div w:id="1232305076">
              <w:marLeft w:val="0"/>
              <w:marRight w:val="0"/>
              <w:marTop w:val="0"/>
              <w:marBottom w:val="0"/>
              <w:divBdr>
                <w:top w:val="none" w:sz="0" w:space="0" w:color="auto"/>
                <w:left w:val="none" w:sz="0" w:space="0" w:color="auto"/>
                <w:bottom w:val="none" w:sz="0" w:space="0" w:color="auto"/>
                <w:right w:val="none" w:sz="0" w:space="0" w:color="auto"/>
              </w:divBdr>
            </w:div>
            <w:div w:id="1275093474">
              <w:marLeft w:val="0"/>
              <w:marRight w:val="0"/>
              <w:marTop w:val="0"/>
              <w:marBottom w:val="0"/>
              <w:divBdr>
                <w:top w:val="none" w:sz="0" w:space="0" w:color="auto"/>
                <w:left w:val="none" w:sz="0" w:space="0" w:color="auto"/>
                <w:bottom w:val="none" w:sz="0" w:space="0" w:color="auto"/>
                <w:right w:val="none" w:sz="0" w:space="0" w:color="auto"/>
              </w:divBdr>
            </w:div>
            <w:div w:id="1460876455">
              <w:marLeft w:val="0"/>
              <w:marRight w:val="0"/>
              <w:marTop w:val="0"/>
              <w:marBottom w:val="0"/>
              <w:divBdr>
                <w:top w:val="none" w:sz="0" w:space="0" w:color="auto"/>
                <w:left w:val="none" w:sz="0" w:space="0" w:color="auto"/>
                <w:bottom w:val="none" w:sz="0" w:space="0" w:color="auto"/>
                <w:right w:val="none" w:sz="0" w:space="0" w:color="auto"/>
              </w:divBdr>
            </w:div>
          </w:divsChild>
        </w:div>
        <w:div w:id="1989508079">
          <w:marLeft w:val="0"/>
          <w:marRight w:val="0"/>
          <w:marTop w:val="0"/>
          <w:marBottom w:val="0"/>
          <w:divBdr>
            <w:top w:val="none" w:sz="0" w:space="0" w:color="auto"/>
            <w:left w:val="none" w:sz="0" w:space="0" w:color="auto"/>
            <w:bottom w:val="none" w:sz="0" w:space="0" w:color="auto"/>
            <w:right w:val="none" w:sz="0" w:space="0" w:color="auto"/>
          </w:divBdr>
        </w:div>
        <w:div w:id="2068406342">
          <w:marLeft w:val="0"/>
          <w:marRight w:val="0"/>
          <w:marTop w:val="0"/>
          <w:marBottom w:val="0"/>
          <w:divBdr>
            <w:top w:val="none" w:sz="0" w:space="0" w:color="auto"/>
            <w:left w:val="none" w:sz="0" w:space="0" w:color="auto"/>
            <w:bottom w:val="none" w:sz="0" w:space="0" w:color="auto"/>
            <w:right w:val="none" w:sz="0" w:space="0" w:color="auto"/>
          </w:divBdr>
        </w:div>
      </w:divsChild>
    </w:div>
    <w:div w:id="169875038">
      <w:bodyDiv w:val="1"/>
      <w:marLeft w:val="0"/>
      <w:marRight w:val="0"/>
      <w:marTop w:val="0"/>
      <w:marBottom w:val="0"/>
      <w:divBdr>
        <w:top w:val="none" w:sz="0" w:space="0" w:color="auto"/>
        <w:left w:val="none" w:sz="0" w:space="0" w:color="auto"/>
        <w:bottom w:val="none" w:sz="0" w:space="0" w:color="auto"/>
        <w:right w:val="none" w:sz="0" w:space="0" w:color="auto"/>
      </w:divBdr>
      <w:divsChild>
        <w:div w:id="1546528330">
          <w:marLeft w:val="0"/>
          <w:marRight w:val="0"/>
          <w:marTop w:val="0"/>
          <w:marBottom w:val="0"/>
          <w:divBdr>
            <w:top w:val="none" w:sz="0" w:space="0" w:color="auto"/>
            <w:left w:val="none" w:sz="0" w:space="0" w:color="auto"/>
            <w:bottom w:val="none" w:sz="0" w:space="0" w:color="auto"/>
            <w:right w:val="none" w:sz="0" w:space="0" w:color="auto"/>
          </w:divBdr>
        </w:div>
        <w:div w:id="1804276803">
          <w:marLeft w:val="0"/>
          <w:marRight w:val="0"/>
          <w:marTop w:val="0"/>
          <w:marBottom w:val="0"/>
          <w:divBdr>
            <w:top w:val="none" w:sz="0" w:space="0" w:color="auto"/>
            <w:left w:val="none" w:sz="0" w:space="0" w:color="auto"/>
            <w:bottom w:val="none" w:sz="0" w:space="0" w:color="auto"/>
            <w:right w:val="none" w:sz="0" w:space="0" w:color="auto"/>
          </w:divBdr>
        </w:div>
        <w:div w:id="1235237372">
          <w:marLeft w:val="0"/>
          <w:marRight w:val="0"/>
          <w:marTop w:val="0"/>
          <w:marBottom w:val="0"/>
          <w:divBdr>
            <w:top w:val="none" w:sz="0" w:space="0" w:color="auto"/>
            <w:left w:val="none" w:sz="0" w:space="0" w:color="auto"/>
            <w:bottom w:val="none" w:sz="0" w:space="0" w:color="auto"/>
            <w:right w:val="none" w:sz="0" w:space="0" w:color="auto"/>
          </w:divBdr>
        </w:div>
        <w:div w:id="2138797106">
          <w:marLeft w:val="0"/>
          <w:marRight w:val="0"/>
          <w:marTop w:val="0"/>
          <w:marBottom w:val="0"/>
          <w:divBdr>
            <w:top w:val="none" w:sz="0" w:space="0" w:color="auto"/>
            <w:left w:val="none" w:sz="0" w:space="0" w:color="auto"/>
            <w:bottom w:val="none" w:sz="0" w:space="0" w:color="auto"/>
            <w:right w:val="none" w:sz="0" w:space="0" w:color="auto"/>
          </w:divBdr>
        </w:div>
        <w:div w:id="1363942064">
          <w:marLeft w:val="0"/>
          <w:marRight w:val="0"/>
          <w:marTop w:val="0"/>
          <w:marBottom w:val="0"/>
          <w:divBdr>
            <w:top w:val="none" w:sz="0" w:space="0" w:color="auto"/>
            <w:left w:val="none" w:sz="0" w:space="0" w:color="auto"/>
            <w:bottom w:val="none" w:sz="0" w:space="0" w:color="auto"/>
            <w:right w:val="none" w:sz="0" w:space="0" w:color="auto"/>
          </w:divBdr>
        </w:div>
        <w:div w:id="1928463833">
          <w:marLeft w:val="0"/>
          <w:marRight w:val="0"/>
          <w:marTop w:val="0"/>
          <w:marBottom w:val="0"/>
          <w:divBdr>
            <w:top w:val="none" w:sz="0" w:space="0" w:color="auto"/>
            <w:left w:val="none" w:sz="0" w:space="0" w:color="auto"/>
            <w:bottom w:val="none" w:sz="0" w:space="0" w:color="auto"/>
            <w:right w:val="none" w:sz="0" w:space="0" w:color="auto"/>
          </w:divBdr>
        </w:div>
        <w:div w:id="1800999802">
          <w:marLeft w:val="0"/>
          <w:marRight w:val="0"/>
          <w:marTop w:val="0"/>
          <w:marBottom w:val="0"/>
          <w:divBdr>
            <w:top w:val="none" w:sz="0" w:space="0" w:color="auto"/>
            <w:left w:val="none" w:sz="0" w:space="0" w:color="auto"/>
            <w:bottom w:val="none" w:sz="0" w:space="0" w:color="auto"/>
            <w:right w:val="none" w:sz="0" w:space="0" w:color="auto"/>
          </w:divBdr>
        </w:div>
        <w:div w:id="1298952087">
          <w:marLeft w:val="0"/>
          <w:marRight w:val="0"/>
          <w:marTop w:val="0"/>
          <w:marBottom w:val="0"/>
          <w:divBdr>
            <w:top w:val="none" w:sz="0" w:space="0" w:color="auto"/>
            <w:left w:val="none" w:sz="0" w:space="0" w:color="auto"/>
            <w:bottom w:val="none" w:sz="0" w:space="0" w:color="auto"/>
            <w:right w:val="none" w:sz="0" w:space="0" w:color="auto"/>
          </w:divBdr>
        </w:div>
        <w:div w:id="325549273">
          <w:marLeft w:val="0"/>
          <w:marRight w:val="0"/>
          <w:marTop w:val="0"/>
          <w:marBottom w:val="0"/>
          <w:divBdr>
            <w:top w:val="none" w:sz="0" w:space="0" w:color="auto"/>
            <w:left w:val="none" w:sz="0" w:space="0" w:color="auto"/>
            <w:bottom w:val="none" w:sz="0" w:space="0" w:color="auto"/>
            <w:right w:val="none" w:sz="0" w:space="0" w:color="auto"/>
          </w:divBdr>
        </w:div>
        <w:div w:id="1206334716">
          <w:marLeft w:val="0"/>
          <w:marRight w:val="0"/>
          <w:marTop w:val="0"/>
          <w:marBottom w:val="0"/>
          <w:divBdr>
            <w:top w:val="none" w:sz="0" w:space="0" w:color="auto"/>
            <w:left w:val="none" w:sz="0" w:space="0" w:color="auto"/>
            <w:bottom w:val="none" w:sz="0" w:space="0" w:color="auto"/>
            <w:right w:val="none" w:sz="0" w:space="0" w:color="auto"/>
          </w:divBdr>
        </w:div>
        <w:div w:id="1257710877">
          <w:marLeft w:val="0"/>
          <w:marRight w:val="0"/>
          <w:marTop w:val="0"/>
          <w:marBottom w:val="0"/>
          <w:divBdr>
            <w:top w:val="none" w:sz="0" w:space="0" w:color="auto"/>
            <w:left w:val="none" w:sz="0" w:space="0" w:color="auto"/>
            <w:bottom w:val="none" w:sz="0" w:space="0" w:color="auto"/>
            <w:right w:val="none" w:sz="0" w:space="0" w:color="auto"/>
          </w:divBdr>
        </w:div>
        <w:div w:id="1701202087">
          <w:marLeft w:val="0"/>
          <w:marRight w:val="0"/>
          <w:marTop w:val="0"/>
          <w:marBottom w:val="0"/>
          <w:divBdr>
            <w:top w:val="none" w:sz="0" w:space="0" w:color="auto"/>
            <w:left w:val="none" w:sz="0" w:space="0" w:color="auto"/>
            <w:bottom w:val="none" w:sz="0" w:space="0" w:color="auto"/>
            <w:right w:val="none" w:sz="0" w:space="0" w:color="auto"/>
          </w:divBdr>
        </w:div>
        <w:div w:id="1340813211">
          <w:marLeft w:val="0"/>
          <w:marRight w:val="0"/>
          <w:marTop w:val="0"/>
          <w:marBottom w:val="0"/>
          <w:divBdr>
            <w:top w:val="none" w:sz="0" w:space="0" w:color="auto"/>
            <w:left w:val="none" w:sz="0" w:space="0" w:color="auto"/>
            <w:bottom w:val="none" w:sz="0" w:space="0" w:color="auto"/>
            <w:right w:val="none" w:sz="0" w:space="0" w:color="auto"/>
          </w:divBdr>
        </w:div>
        <w:div w:id="1870139585">
          <w:marLeft w:val="0"/>
          <w:marRight w:val="0"/>
          <w:marTop w:val="0"/>
          <w:marBottom w:val="0"/>
          <w:divBdr>
            <w:top w:val="none" w:sz="0" w:space="0" w:color="auto"/>
            <w:left w:val="none" w:sz="0" w:space="0" w:color="auto"/>
            <w:bottom w:val="none" w:sz="0" w:space="0" w:color="auto"/>
            <w:right w:val="none" w:sz="0" w:space="0" w:color="auto"/>
          </w:divBdr>
        </w:div>
        <w:div w:id="1408772404">
          <w:marLeft w:val="0"/>
          <w:marRight w:val="0"/>
          <w:marTop w:val="0"/>
          <w:marBottom w:val="0"/>
          <w:divBdr>
            <w:top w:val="none" w:sz="0" w:space="0" w:color="auto"/>
            <w:left w:val="none" w:sz="0" w:space="0" w:color="auto"/>
            <w:bottom w:val="none" w:sz="0" w:space="0" w:color="auto"/>
            <w:right w:val="none" w:sz="0" w:space="0" w:color="auto"/>
          </w:divBdr>
        </w:div>
        <w:div w:id="1083525356">
          <w:marLeft w:val="0"/>
          <w:marRight w:val="0"/>
          <w:marTop w:val="0"/>
          <w:marBottom w:val="0"/>
          <w:divBdr>
            <w:top w:val="none" w:sz="0" w:space="0" w:color="auto"/>
            <w:left w:val="none" w:sz="0" w:space="0" w:color="auto"/>
            <w:bottom w:val="none" w:sz="0" w:space="0" w:color="auto"/>
            <w:right w:val="none" w:sz="0" w:space="0" w:color="auto"/>
          </w:divBdr>
        </w:div>
        <w:div w:id="900287440">
          <w:marLeft w:val="0"/>
          <w:marRight w:val="0"/>
          <w:marTop w:val="0"/>
          <w:marBottom w:val="0"/>
          <w:divBdr>
            <w:top w:val="none" w:sz="0" w:space="0" w:color="auto"/>
            <w:left w:val="none" w:sz="0" w:space="0" w:color="auto"/>
            <w:bottom w:val="none" w:sz="0" w:space="0" w:color="auto"/>
            <w:right w:val="none" w:sz="0" w:space="0" w:color="auto"/>
          </w:divBdr>
        </w:div>
      </w:divsChild>
    </w:div>
    <w:div w:id="170527857">
      <w:bodyDiv w:val="1"/>
      <w:marLeft w:val="0"/>
      <w:marRight w:val="0"/>
      <w:marTop w:val="0"/>
      <w:marBottom w:val="0"/>
      <w:divBdr>
        <w:top w:val="none" w:sz="0" w:space="0" w:color="auto"/>
        <w:left w:val="none" w:sz="0" w:space="0" w:color="auto"/>
        <w:bottom w:val="none" w:sz="0" w:space="0" w:color="auto"/>
        <w:right w:val="none" w:sz="0" w:space="0" w:color="auto"/>
      </w:divBdr>
      <w:divsChild>
        <w:div w:id="1867982152">
          <w:marLeft w:val="0"/>
          <w:marRight w:val="0"/>
          <w:marTop w:val="0"/>
          <w:marBottom w:val="0"/>
          <w:divBdr>
            <w:top w:val="none" w:sz="0" w:space="0" w:color="auto"/>
            <w:left w:val="none" w:sz="0" w:space="0" w:color="auto"/>
            <w:bottom w:val="none" w:sz="0" w:space="0" w:color="auto"/>
            <w:right w:val="none" w:sz="0" w:space="0" w:color="auto"/>
          </w:divBdr>
        </w:div>
        <w:div w:id="1337463292">
          <w:marLeft w:val="0"/>
          <w:marRight w:val="0"/>
          <w:marTop w:val="0"/>
          <w:marBottom w:val="0"/>
          <w:divBdr>
            <w:top w:val="none" w:sz="0" w:space="0" w:color="auto"/>
            <w:left w:val="none" w:sz="0" w:space="0" w:color="auto"/>
            <w:bottom w:val="none" w:sz="0" w:space="0" w:color="auto"/>
            <w:right w:val="none" w:sz="0" w:space="0" w:color="auto"/>
          </w:divBdr>
        </w:div>
        <w:div w:id="54592512">
          <w:marLeft w:val="0"/>
          <w:marRight w:val="0"/>
          <w:marTop w:val="0"/>
          <w:marBottom w:val="0"/>
          <w:divBdr>
            <w:top w:val="none" w:sz="0" w:space="0" w:color="auto"/>
            <w:left w:val="none" w:sz="0" w:space="0" w:color="auto"/>
            <w:bottom w:val="none" w:sz="0" w:space="0" w:color="auto"/>
            <w:right w:val="none" w:sz="0" w:space="0" w:color="auto"/>
          </w:divBdr>
        </w:div>
        <w:div w:id="42679668">
          <w:marLeft w:val="0"/>
          <w:marRight w:val="0"/>
          <w:marTop w:val="0"/>
          <w:marBottom w:val="0"/>
          <w:divBdr>
            <w:top w:val="none" w:sz="0" w:space="0" w:color="auto"/>
            <w:left w:val="none" w:sz="0" w:space="0" w:color="auto"/>
            <w:bottom w:val="none" w:sz="0" w:space="0" w:color="auto"/>
            <w:right w:val="none" w:sz="0" w:space="0" w:color="auto"/>
          </w:divBdr>
        </w:div>
        <w:div w:id="926501277">
          <w:marLeft w:val="0"/>
          <w:marRight w:val="0"/>
          <w:marTop w:val="0"/>
          <w:marBottom w:val="0"/>
          <w:divBdr>
            <w:top w:val="none" w:sz="0" w:space="0" w:color="auto"/>
            <w:left w:val="none" w:sz="0" w:space="0" w:color="auto"/>
            <w:bottom w:val="none" w:sz="0" w:space="0" w:color="auto"/>
            <w:right w:val="none" w:sz="0" w:space="0" w:color="auto"/>
          </w:divBdr>
        </w:div>
        <w:div w:id="641665169">
          <w:marLeft w:val="0"/>
          <w:marRight w:val="0"/>
          <w:marTop w:val="0"/>
          <w:marBottom w:val="0"/>
          <w:divBdr>
            <w:top w:val="none" w:sz="0" w:space="0" w:color="auto"/>
            <w:left w:val="none" w:sz="0" w:space="0" w:color="auto"/>
            <w:bottom w:val="none" w:sz="0" w:space="0" w:color="auto"/>
            <w:right w:val="none" w:sz="0" w:space="0" w:color="auto"/>
          </w:divBdr>
        </w:div>
        <w:div w:id="1022050969">
          <w:marLeft w:val="0"/>
          <w:marRight w:val="0"/>
          <w:marTop w:val="0"/>
          <w:marBottom w:val="0"/>
          <w:divBdr>
            <w:top w:val="none" w:sz="0" w:space="0" w:color="auto"/>
            <w:left w:val="none" w:sz="0" w:space="0" w:color="auto"/>
            <w:bottom w:val="none" w:sz="0" w:space="0" w:color="auto"/>
            <w:right w:val="none" w:sz="0" w:space="0" w:color="auto"/>
          </w:divBdr>
        </w:div>
        <w:div w:id="295991348">
          <w:marLeft w:val="0"/>
          <w:marRight w:val="0"/>
          <w:marTop w:val="0"/>
          <w:marBottom w:val="0"/>
          <w:divBdr>
            <w:top w:val="none" w:sz="0" w:space="0" w:color="auto"/>
            <w:left w:val="none" w:sz="0" w:space="0" w:color="auto"/>
            <w:bottom w:val="none" w:sz="0" w:space="0" w:color="auto"/>
            <w:right w:val="none" w:sz="0" w:space="0" w:color="auto"/>
          </w:divBdr>
        </w:div>
        <w:div w:id="562831497">
          <w:marLeft w:val="0"/>
          <w:marRight w:val="0"/>
          <w:marTop w:val="0"/>
          <w:marBottom w:val="0"/>
          <w:divBdr>
            <w:top w:val="none" w:sz="0" w:space="0" w:color="auto"/>
            <w:left w:val="none" w:sz="0" w:space="0" w:color="auto"/>
            <w:bottom w:val="none" w:sz="0" w:space="0" w:color="auto"/>
            <w:right w:val="none" w:sz="0" w:space="0" w:color="auto"/>
          </w:divBdr>
        </w:div>
        <w:div w:id="1235630898">
          <w:marLeft w:val="0"/>
          <w:marRight w:val="0"/>
          <w:marTop w:val="0"/>
          <w:marBottom w:val="0"/>
          <w:divBdr>
            <w:top w:val="none" w:sz="0" w:space="0" w:color="auto"/>
            <w:left w:val="none" w:sz="0" w:space="0" w:color="auto"/>
            <w:bottom w:val="none" w:sz="0" w:space="0" w:color="auto"/>
            <w:right w:val="none" w:sz="0" w:space="0" w:color="auto"/>
          </w:divBdr>
        </w:div>
      </w:divsChild>
    </w:div>
    <w:div w:id="172652106">
      <w:bodyDiv w:val="1"/>
      <w:marLeft w:val="0"/>
      <w:marRight w:val="0"/>
      <w:marTop w:val="0"/>
      <w:marBottom w:val="0"/>
      <w:divBdr>
        <w:top w:val="none" w:sz="0" w:space="0" w:color="auto"/>
        <w:left w:val="none" w:sz="0" w:space="0" w:color="auto"/>
        <w:bottom w:val="none" w:sz="0" w:space="0" w:color="auto"/>
        <w:right w:val="none" w:sz="0" w:space="0" w:color="auto"/>
      </w:divBdr>
      <w:divsChild>
        <w:div w:id="1103838983">
          <w:marLeft w:val="0"/>
          <w:marRight w:val="0"/>
          <w:marTop w:val="0"/>
          <w:marBottom w:val="0"/>
          <w:divBdr>
            <w:top w:val="none" w:sz="0" w:space="0" w:color="auto"/>
            <w:left w:val="none" w:sz="0" w:space="0" w:color="auto"/>
            <w:bottom w:val="none" w:sz="0" w:space="0" w:color="auto"/>
            <w:right w:val="none" w:sz="0" w:space="0" w:color="auto"/>
          </w:divBdr>
        </w:div>
        <w:div w:id="267666292">
          <w:marLeft w:val="0"/>
          <w:marRight w:val="0"/>
          <w:marTop w:val="0"/>
          <w:marBottom w:val="0"/>
          <w:divBdr>
            <w:top w:val="none" w:sz="0" w:space="0" w:color="auto"/>
            <w:left w:val="none" w:sz="0" w:space="0" w:color="auto"/>
            <w:bottom w:val="none" w:sz="0" w:space="0" w:color="auto"/>
            <w:right w:val="none" w:sz="0" w:space="0" w:color="auto"/>
          </w:divBdr>
        </w:div>
        <w:div w:id="1424229123">
          <w:marLeft w:val="0"/>
          <w:marRight w:val="0"/>
          <w:marTop w:val="0"/>
          <w:marBottom w:val="0"/>
          <w:divBdr>
            <w:top w:val="none" w:sz="0" w:space="0" w:color="auto"/>
            <w:left w:val="none" w:sz="0" w:space="0" w:color="auto"/>
            <w:bottom w:val="none" w:sz="0" w:space="0" w:color="auto"/>
            <w:right w:val="none" w:sz="0" w:space="0" w:color="auto"/>
          </w:divBdr>
        </w:div>
        <w:div w:id="600072668">
          <w:marLeft w:val="0"/>
          <w:marRight w:val="0"/>
          <w:marTop w:val="0"/>
          <w:marBottom w:val="0"/>
          <w:divBdr>
            <w:top w:val="none" w:sz="0" w:space="0" w:color="auto"/>
            <w:left w:val="none" w:sz="0" w:space="0" w:color="auto"/>
            <w:bottom w:val="none" w:sz="0" w:space="0" w:color="auto"/>
            <w:right w:val="none" w:sz="0" w:space="0" w:color="auto"/>
          </w:divBdr>
        </w:div>
        <w:div w:id="1728718461">
          <w:marLeft w:val="0"/>
          <w:marRight w:val="0"/>
          <w:marTop w:val="0"/>
          <w:marBottom w:val="0"/>
          <w:divBdr>
            <w:top w:val="none" w:sz="0" w:space="0" w:color="auto"/>
            <w:left w:val="none" w:sz="0" w:space="0" w:color="auto"/>
            <w:bottom w:val="none" w:sz="0" w:space="0" w:color="auto"/>
            <w:right w:val="none" w:sz="0" w:space="0" w:color="auto"/>
          </w:divBdr>
        </w:div>
        <w:div w:id="698318308">
          <w:marLeft w:val="0"/>
          <w:marRight w:val="0"/>
          <w:marTop w:val="0"/>
          <w:marBottom w:val="0"/>
          <w:divBdr>
            <w:top w:val="none" w:sz="0" w:space="0" w:color="auto"/>
            <w:left w:val="none" w:sz="0" w:space="0" w:color="auto"/>
            <w:bottom w:val="none" w:sz="0" w:space="0" w:color="auto"/>
            <w:right w:val="none" w:sz="0" w:space="0" w:color="auto"/>
          </w:divBdr>
        </w:div>
        <w:div w:id="1063138259">
          <w:marLeft w:val="0"/>
          <w:marRight w:val="0"/>
          <w:marTop w:val="0"/>
          <w:marBottom w:val="0"/>
          <w:divBdr>
            <w:top w:val="none" w:sz="0" w:space="0" w:color="auto"/>
            <w:left w:val="none" w:sz="0" w:space="0" w:color="auto"/>
            <w:bottom w:val="none" w:sz="0" w:space="0" w:color="auto"/>
            <w:right w:val="none" w:sz="0" w:space="0" w:color="auto"/>
          </w:divBdr>
        </w:div>
        <w:div w:id="1255439250">
          <w:marLeft w:val="0"/>
          <w:marRight w:val="0"/>
          <w:marTop w:val="0"/>
          <w:marBottom w:val="0"/>
          <w:divBdr>
            <w:top w:val="none" w:sz="0" w:space="0" w:color="auto"/>
            <w:left w:val="none" w:sz="0" w:space="0" w:color="auto"/>
            <w:bottom w:val="none" w:sz="0" w:space="0" w:color="auto"/>
            <w:right w:val="none" w:sz="0" w:space="0" w:color="auto"/>
          </w:divBdr>
        </w:div>
        <w:div w:id="1283271514">
          <w:marLeft w:val="0"/>
          <w:marRight w:val="0"/>
          <w:marTop w:val="0"/>
          <w:marBottom w:val="0"/>
          <w:divBdr>
            <w:top w:val="none" w:sz="0" w:space="0" w:color="auto"/>
            <w:left w:val="none" w:sz="0" w:space="0" w:color="auto"/>
            <w:bottom w:val="none" w:sz="0" w:space="0" w:color="auto"/>
            <w:right w:val="none" w:sz="0" w:space="0" w:color="auto"/>
          </w:divBdr>
        </w:div>
        <w:div w:id="1026760526">
          <w:marLeft w:val="0"/>
          <w:marRight w:val="0"/>
          <w:marTop w:val="0"/>
          <w:marBottom w:val="0"/>
          <w:divBdr>
            <w:top w:val="none" w:sz="0" w:space="0" w:color="auto"/>
            <w:left w:val="none" w:sz="0" w:space="0" w:color="auto"/>
            <w:bottom w:val="none" w:sz="0" w:space="0" w:color="auto"/>
            <w:right w:val="none" w:sz="0" w:space="0" w:color="auto"/>
          </w:divBdr>
        </w:div>
        <w:div w:id="197207130">
          <w:marLeft w:val="0"/>
          <w:marRight w:val="0"/>
          <w:marTop w:val="0"/>
          <w:marBottom w:val="0"/>
          <w:divBdr>
            <w:top w:val="none" w:sz="0" w:space="0" w:color="auto"/>
            <w:left w:val="none" w:sz="0" w:space="0" w:color="auto"/>
            <w:bottom w:val="none" w:sz="0" w:space="0" w:color="auto"/>
            <w:right w:val="none" w:sz="0" w:space="0" w:color="auto"/>
          </w:divBdr>
        </w:div>
        <w:div w:id="380330545">
          <w:marLeft w:val="0"/>
          <w:marRight w:val="0"/>
          <w:marTop w:val="0"/>
          <w:marBottom w:val="0"/>
          <w:divBdr>
            <w:top w:val="none" w:sz="0" w:space="0" w:color="auto"/>
            <w:left w:val="none" w:sz="0" w:space="0" w:color="auto"/>
            <w:bottom w:val="none" w:sz="0" w:space="0" w:color="auto"/>
            <w:right w:val="none" w:sz="0" w:space="0" w:color="auto"/>
          </w:divBdr>
        </w:div>
        <w:div w:id="127481604">
          <w:marLeft w:val="0"/>
          <w:marRight w:val="0"/>
          <w:marTop w:val="0"/>
          <w:marBottom w:val="0"/>
          <w:divBdr>
            <w:top w:val="none" w:sz="0" w:space="0" w:color="auto"/>
            <w:left w:val="none" w:sz="0" w:space="0" w:color="auto"/>
            <w:bottom w:val="none" w:sz="0" w:space="0" w:color="auto"/>
            <w:right w:val="none" w:sz="0" w:space="0" w:color="auto"/>
          </w:divBdr>
        </w:div>
        <w:div w:id="706612587">
          <w:marLeft w:val="0"/>
          <w:marRight w:val="0"/>
          <w:marTop w:val="0"/>
          <w:marBottom w:val="0"/>
          <w:divBdr>
            <w:top w:val="none" w:sz="0" w:space="0" w:color="auto"/>
            <w:left w:val="none" w:sz="0" w:space="0" w:color="auto"/>
            <w:bottom w:val="none" w:sz="0" w:space="0" w:color="auto"/>
            <w:right w:val="none" w:sz="0" w:space="0" w:color="auto"/>
          </w:divBdr>
        </w:div>
        <w:div w:id="1339968037">
          <w:marLeft w:val="0"/>
          <w:marRight w:val="0"/>
          <w:marTop w:val="0"/>
          <w:marBottom w:val="0"/>
          <w:divBdr>
            <w:top w:val="none" w:sz="0" w:space="0" w:color="auto"/>
            <w:left w:val="none" w:sz="0" w:space="0" w:color="auto"/>
            <w:bottom w:val="none" w:sz="0" w:space="0" w:color="auto"/>
            <w:right w:val="none" w:sz="0" w:space="0" w:color="auto"/>
          </w:divBdr>
        </w:div>
        <w:div w:id="316032252">
          <w:marLeft w:val="0"/>
          <w:marRight w:val="0"/>
          <w:marTop w:val="0"/>
          <w:marBottom w:val="0"/>
          <w:divBdr>
            <w:top w:val="none" w:sz="0" w:space="0" w:color="auto"/>
            <w:left w:val="none" w:sz="0" w:space="0" w:color="auto"/>
            <w:bottom w:val="none" w:sz="0" w:space="0" w:color="auto"/>
            <w:right w:val="none" w:sz="0" w:space="0" w:color="auto"/>
          </w:divBdr>
        </w:div>
        <w:div w:id="417406842">
          <w:marLeft w:val="0"/>
          <w:marRight w:val="0"/>
          <w:marTop w:val="0"/>
          <w:marBottom w:val="0"/>
          <w:divBdr>
            <w:top w:val="none" w:sz="0" w:space="0" w:color="auto"/>
            <w:left w:val="none" w:sz="0" w:space="0" w:color="auto"/>
            <w:bottom w:val="none" w:sz="0" w:space="0" w:color="auto"/>
            <w:right w:val="none" w:sz="0" w:space="0" w:color="auto"/>
          </w:divBdr>
        </w:div>
        <w:div w:id="422802580">
          <w:marLeft w:val="0"/>
          <w:marRight w:val="0"/>
          <w:marTop w:val="0"/>
          <w:marBottom w:val="0"/>
          <w:divBdr>
            <w:top w:val="none" w:sz="0" w:space="0" w:color="auto"/>
            <w:left w:val="none" w:sz="0" w:space="0" w:color="auto"/>
            <w:bottom w:val="none" w:sz="0" w:space="0" w:color="auto"/>
            <w:right w:val="none" w:sz="0" w:space="0" w:color="auto"/>
          </w:divBdr>
        </w:div>
        <w:div w:id="2053580101">
          <w:marLeft w:val="0"/>
          <w:marRight w:val="0"/>
          <w:marTop w:val="0"/>
          <w:marBottom w:val="0"/>
          <w:divBdr>
            <w:top w:val="none" w:sz="0" w:space="0" w:color="auto"/>
            <w:left w:val="none" w:sz="0" w:space="0" w:color="auto"/>
            <w:bottom w:val="none" w:sz="0" w:space="0" w:color="auto"/>
            <w:right w:val="none" w:sz="0" w:space="0" w:color="auto"/>
          </w:divBdr>
        </w:div>
        <w:div w:id="1792086322">
          <w:marLeft w:val="0"/>
          <w:marRight w:val="0"/>
          <w:marTop w:val="0"/>
          <w:marBottom w:val="0"/>
          <w:divBdr>
            <w:top w:val="none" w:sz="0" w:space="0" w:color="auto"/>
            <w:left w:val="none" w:sz="0" w:space="0" w:color="auto"/>
            <w:bottom w:val="none" w:sz="0" w:space="0" w:color="auto"/>
            <w:right w:val="none" w:sz="0" w:space="0" w:color="auto"/>
          </w:divBdr>
        </w:div>
        <w:div w:id="944113994">
          <w:marLeft w:val="0"/>
          <w:marRight w:val="0"/>
          <w:marTop w:val="0"/>
          <w:marBottom w:val="0"/>
          <w:divBdr>
            <w:top w:val="none" w:sz="0" w:space="0" w:color="auto"/>
            <w:left w:val="none" w:sz="0" w:space="0" w:color="auto"/>
            <w:bottom w:val="none" w:sz="0" w:space="0" w:color="auto"/>
            <w:right w:val="none" w:sz="0" w:space="0" w:color="auto"/>
          </w:divBdr>
        </w:div>
        <w:div w:id="1721202444">
          <w:marLeft w:val="0"/>
          <w:marRight w:val="0"/>
          <w:marTop w:val="0"/>
          <w:marBottom w:val="0"/>
          <w:divBdr>
            <w:top w:val="none" w:sz="0" w:space="0" w:color="auto"/>
            <w:left w:val="none" w:sz="0" w:space="0" w:color="auto"/>
            <w:bottom w:val="none" w:sz="0" w:space="0" w:color="auto"/>
            <w:right w:val="none" w:sz="0" w:space="0" w:color="auto"/>
          </w:divBdr>
        </w:div>
        <w:div w:id="1154102432">
          <w:marLeft w:val="0"/>
          <w:marRight w:val="0"/>
          <w:marTop w:val="0"/>
          <w:marBottom w:val="0"/>
          <w:divBdr>
            <w:top w:val="none" w:sz="0" w:space="0" w:color="auto"/>
            <w:left w:val="none" w:sz="0" w:space="0" w:color="auto"/>
            <w:bottom w:val="none" w:sz="0" w:space="0" w:color="auto"/>
            <w:right w:val="none" w:sz="0" w:space="0" w:color="auto"/>
          </w:divBdr>
        </w:div>
        <w:div w:id="1396494">
          <w:marLeft w:val="0"/>
          <w:marRight w:val="0"/>
          <w:marTop w:val="0"/>
          <w:marBottom w:val="0"/>
          <w:divBdr>
            <w:top w:val="none" w:sz="0" w:space="0" w:color="auto"/>
            <w:left w:val="none" w:sz="0" w:space="0" w:color="auto"/>
            <w:bottom w:val="none" w:sz="0" w:space="0" w:color="auto"/>
            <w:right w:val="none" w:sz="0" w:space="0" w:color="auto"/>
          </w:divBdr>
        </w:div>
        <w:div w:id="1750467952">
          <w:marLeft w:val="0"/>
          <w:marRight w:val="0"/>
          <w:marTop w:val="0"/>
          <w:marBottom w:val="0"/>
          <w:divBdr>
            <w:top w:val="none" w:sz="0" w:space="0" w:color="auto"/>
            <w:left w:val="none" w:sz="0" w:space="0" w:color="auto"/>
            <w:bottom w:val="none" w:sz="0" w:space="0" w:color="auto"/>
            <w:right w:val="none" w:sz="0" w:space="0" w:color="auto"/>
          </w:divBdr>
        </w:div>
        <w:div w:id="446971952">
          <w:marLeft w:val="0"/>
          <w:marRight w:val="0"/>
          <w:marTop w:val="0"/>
          <w:marBottom w:val="0"/>
          <w:divBdr>
            <w:top w:val="none" w:sz="0" w:space="0" w:color="auto"/>
            <w:left w:val="none" w:sz="0" w:space="0" w:color="auto"/>
            <w:bottom w:val="none" w:sz="0" w:space="0" w:color="auto"/>
            <w:right w:val="none" w:sz="0" w:space="0" w:color="auto"/>
          </w:divBdr>
        </w:div>
      </w:divsChild>
    </w:div>
    <w:div w:id="173304343">
      <w:bodyDiv w:val="1"/>
      <w:marLeft w:val="0"/>
      <w:marRight w:val="0"/>
      <w:marTop w:val="0"/>
      <w:marBottom w:val="0"/>
      <w:divBdr>
        <w:top w:val="none" w:sz="0" w:space="0" w:color="auto"/>
        <w:left w:val="none" w:sz="0" w:space="0" w:color="auto"/>
        <w:bottom w:val="none" w:sz="0" w:space="0" w:color="auto"/>
        <w:right w:val="none" w:sz="0" w:space="0" w:color="auto"/>
      </w:divBdr>
      <w:divsChild>
        <w:div w:id="1580673788">
          <w:marLeft w:val="0"/>
          <w:marRight w:val="0"/>
          <w:marTop w:val="0"/>
          <w:marBottom w:val="0"/>
          <w:divBdr>
            <w:top w:val="none" w:sz="0" w:space="0" w:color="auto"/>
            <w:left w:val="none" w:sz="0" w:space="0" w:color="auto"/>
            <w:bottom w:val="none" w:sz="0" w:space="0" w:color="auto"/>
            <w:right w:val="none" w:sz="0" w:space="0" w:color="auto"/>
          </w:divBdr>
        </w:div>
        <w:div w:id="753403513">
          <w:marLeft w:val="0"/>
          <w:marRight w:val="0"/>
          <w:marTop w:val="0"/>
          <w:marBottom w:val="0"/>
          <w:divBdr>
            <w:top w:val="none" w:sz="0" w:space="0" w:color="auto"/>
            <w:left w:val="none" w:sz="0" w:space="0" w:color="auto"/>
            <w:bottom w:val="none" w:sz="0" w:space="0" w:color="auto"/>
            <w:right w:val="none" w:sz="0" w:space="0" w:color="auto"/>
          </w:divBdr>
        </w:div>
        <w:div w:id="1593004592">
          <w:marLeft w:val="0"/>
          <w:marRight w:val="0"/>
          <w:marTop w:val="0"/>
          <w:marBottom w:val="0"/>
          <w:divBdr>
            <w:top w:val="none" w:sz="0" w:space="0" w:color="auto"/>
            <w:left w:val="none" w:sz="0" w:space="0" w:color="auto"/>
            <w:bottom w:val="none" w:sz="0" w:space="0" w:color="auto"/>
            <w:right w:val="none" w:sz="0" w:space="0" w:color="auto"/>
          </w:divBdr>
        </w:div>
        <w:div w:id="626358433">
          <w:marLeft w:val="0"/>
          <w:marRight w:val="0"/>
          <w:marTop w:val="0"/>
          <w:marBottom w:val="0"/>
          <w:divBdr>
            <w:top w:val="none" w:sz="0" w:space="0" w:color="auto"/>
            <w:left w:val="none" w:sz="0" w:space="0" w:color="auto"/>
            <w:bottom w:val="none" w:sz="0" w:space="0" w:color="auto"/>
            <w:right w:val="none" w:sz="0" w:space="0" w:color="auto"/>
          </w:divBdr>
        </w:div>
        <w:div w:id="1922521393">
          <w:marLeft w:val="0"/>
          <w:marRight w:val="0"/>
          <w:marTop w:val="0"/>
          <w:marBottom w:val="0"/>
          <w:divBdr>
            <w:top w:val="none" w:sz="0" w:space="0" w:color="auto"/>
            <w:left w:val="none" w:sz="0" w:space="0" w:color="auto"/>
            <w:bottom w:val="none" w:sz="0" w:space="0" w:color="auto"/>
            <w:right w:val="none" w:sz="0" w:space="0" w:color="auto"/>
          </w:divBdr>
        </w:div>
        <w:div w:id="1362248601">
          <w:marLeft w:val="0"/>
          <w:marRight w:val="0"/>
          <w:marTop w:val="0"/>
          <w:marBottom w:val="0"/>
          <w:divBdr>
            <w:top w:val="none" w:sz="0" w:space="0" w:color="auto"/>
            <w:left w:val="none" w:sz="0" w:space="0" w:color="auto"/>
            <w:bottom w:val="none" w:sz="0" w:space="0" w:color="auto"/>
            <w:right w:val="none" w:sz="0" w:space="0" w:color="auto"/>
          </w:divBdr>
        </w:div>
        <w:div w:id="1456674834">
          <w:marLeft w:val="0"/>
          <w:marRight w:val="0"/>
          <w:marTop w:val="0"/>
          <w:marBottom w:val="0"/>
          <w:divBdr>
            <w:top w:val="none" w:sz="0" w:space="0" w:color="auto"/>
            <w:left w:val="none" w:sz="0" w:space="0" w:color="auto"/>
            <w:bottom w:val="none" w:sz="0" w:space="0" w:color="auto"/>
            <w:right w:val="none" w:sz="0" w:space="0" w:color="auto"/>
          </w:divBdr>
        </w:div>
        <w:div w:id="1936210272">
          <w:marLeft w:val="0"/>
          <w:marRight w:val="0"/>
          <w:marTop w:val="0"/>
          <w:marBottom w:val="0"/>
          <w:divBdr>
            <w:top w:val="none" w:sz="0" w:space="0" w:color="auto"/>
            <w:left w:val="none" w:sz="0" w:space="0" w:color="auto"/>
            <w:bottom w:val="none" w:sz="0" w:space="0" w:color="auto"/>
            <w:right w:val="none" w:sz="0" w:space="0" w:color="auto"/>
          </w:divBdr>
        </w:div>
        <w:div w:id="965231444">
          <w:marLeft w:val="0"/>
          <w:marRight w:val="0"/>
          <w:marTop w:val="0"/>
          <w:marBottom w:val="0"/>
          <w:divBdr>
            <w:top w:val="none" w:sz="0" w:space="0" w:color="auto"/>
            <w:left w:val="none" w:sz="0" w:space="0" w:color="auto"/>
            <w:bottom w:val="none" w:sz="0" w:space="0" w:color="auto"/>
            <w:right w:val="none" w:sz="0" w:space="0" w:color="auto"/>
          </w:divBdr>
        </w:div>
        <w:div w:id="2066374312">
          <w:marLeft w:val="0"/>
          <w:marRight w:val="0"/>
          <w:marTop w:val="0"/>
          <w:marBottom w:val="0"/>
          <w:divBdr>
            <w:top w:val="none" w:sz="0" w:space="0" w:color="auto"/>
            <w:left w:val="none" w:sz="0" w:space="0" w:color="auto"/>
            <w:bottom w:val="none" w:sz="0" w:space="0" w:color="auto"/>
            <w:right w:val="none" w:sz="0" w:space="0" w:color="auto"/>
          </w:divBdr>
        </w:div>
        <w:div w:id="2138182756">
          <w:marLeft w:val="0"/>
          <w:marRight w:val="0"/>
          <w:marTop w:val="0"/>
          <w:marBottom w:val="0"/>
          <w:divBdr>
            <w:top w:val="none" w:sz="0" w:space="0" w:color="auto"/>
            <w:left w:val="none" w:sz="0" w:space="0" w:color="auto"/>
            <w:bottom w:val="none" w:sz="0" w:space="0" w:color="auto"/>
            <w:right w:val="none" w:sz="0" w:space="0" w:color="auto"/>
          </w:divBdr>
        </w:div>
        <w:div w:id="1303076319">
          <w:marLeft w:val="0"/>
          <w:marRight w:val="0"/>
          <w:marTop w:val="0"/>
          <w:marBottom w:val="0"/>
          <w:divBdr>
            <w:top w:val="none" w:sz="0" w:space="0" w:color="auto"/>
            <w:left w:val="none" w:sz="0" w:space="0" w:color="auto"/>
            <w:bottom w:val="none" w:sz="0" w:space="0" w:color="auto"/>
            <w:right w:val="none" w:sz="0" w:space="0" w:color="auto"/>
          </w:divBdr>
        </w:div>
        <w:div w:id="1635520504">
          <w:marLeft w:val="0"/>
          <w:marRight w:val="0"/>
          <w:marTop w:val="0"/>
          <w:marBottom w:val="0"/>
          <w:divBdr>
            <w:top w:val="none" w:sz="0" w:space="0" w:color="auto"/>
            <w:left w:val="none" w:sz="0" w:space="0" w:color="auto"/>
            <w:bottom w:val="none" w:sz="0" w:space="0" w:color="auto"/>
            <w:right w:val="none" w:sz="0" w:space="0" w:color="auto"/>
          </w:divBdr>
        </w:div>
        <w:div w:id="620259359">
          <w:marLeft w:val="0"/>
          <w:marRight w:val="0"/>
          <w:marTop w:val="0"/>
          <w:marBottom w:val="0"/>
          <w:divBdr>
            <w:top w:val="none" w:sz="0" w:space="0" w:color="auto"/>
            <w:left w:val="none" w:sz="0" w:space="0" w:color="auto"/>
            <w:bottom w:val="none" w:sz="0" w:space="0" w:color="auto"/>
            <w:right w:val="none" w:sz="0" w:space="0" w:color="auto"/>
          </w:divBdr>
        </w:div>
        <w:div w:id="43018889">
          <w:marLeft w:val="0"/>
          <w:marRight w:val="0"/>
          <w:marTop w:val="0"/>
          <w:marBottom w:val="0"/>
          <w:divBdr>
            <w:top w:val="none" w:sz="0" w:space="0" w:color="auto"/>
            <w:left w:val="none" w:sz="0" w:space="0" w:color="auto"/>
            <w:bottom w:val="none" w:sz="0" w:space="0" w:color="auto"/>
            <w:right w:val="none" w:sz="0" w:space="0" w:color="auto"/>
          </w:divBdr>
        </w:div>
        <w:div w:id="601769462">
          <w:marLeft w:val="0"/>
          <w:marRight w:val="0"/>
          <w:marTop w:val="0"/>
          <w:marBottom w:val="0"/>
          <w:divBdr>
            <w:top w:val="none" w:sz="0" w:space="0" w:color="auto"/>
            <w:left w:val="none" w:sz="0" w:space="0" w:color="auto"/>
            <w:bottom w:val="none" w:sz="0" w:space="0" w:color="auto"/>
            <w:right w:val="none" w:sz="0" w:space="0" w:color="auto"/>
          </w:divBdr>
        </w:div>
        <w:div w:id="299111291">
          <w:marLeft w:val="0"/>
          <w:marRight w:val="0"/>
          <w:marTop w:val="0"/>
          <w:marBottom w:val="0"/>
          <w:divBdr>
            <w:top w:val="none" w:sz="0" w:space="0" w:color="auto"/>
            <w:left w:val="none" w:sz="0" w:space="0" w:color="auto"/>
            <w:bottom w:val="none" w:sz="0" w:space="0" w:color="auto"/>
            <w:right w:val="none" w:sz="0" w:space="0" w:color="auto"/>
          </w:divBdr>
        </w:div>
        <w:div w:id="1654068677">
          <w:marLeft w:val="0"/>
          <w:marRight w:val="0"/>
          <w:marTop w:val="0"/>
          <w:marBottom w:val="0"/>
          <w:divBdr>
            <w:top w:val="none" w:sz="0" w:space="0" w:color="auto"/>
            <w:left w:val="none" w:sz="0" w:space="0" w:color="auto"/>
            <w:bottom w:val="none" w:sz="0" w:space="0" w:color="auto"/>
            <w:right w:val="none" w:sz="0" w:space="0" w:color="auto"/>
          </w:divBdr>
        </w:div>
        <w:div w:id="903685199">
          <w:marLeft w:val="0"/>
          <w:marRight w:val="0"/>
          <w:marTop w:val="0"/>
          <w:marBottom w:val="0"/>
          <w:divBdr>
            <w:top w:val="none" w:sz="0" w:space="0" w:color="auto"/>
            <w:left w:val="none" w:sz="0" w:space="0" w:color="auto"/>
            <w:bottom w:val="none" w:sz="0" w:space="0" w:color="auto"/>
            <w:right w:val="none" w:sz="0" w:space="0" w:color="auto"/>
          </w:divBdr>
        </w:div>
      </w:divsChild>
    </w:div>
    <w:div w:id="174347780">
      <w:bodyDiv w:val="1"/>
      <w:marLeft w:val="0"/>
      <w:marRight w:val="0"/>
      <w:marTop w:val="0"/>
      <w:marBottom w:val="0"/>
      <w:divBdr>
        <w:top w:val="none" w:sz="0" w:space="0" w:color="auto"/>
        <w:left w:val="none" w:sz="0" w:space="0" w:color="auto"/>
        <w:bottom w:val="none" w:sz="0" w:space="0" w:color="auto"/>
        <w:right w:val="none" w:sz="0" w:space="0" w:color="auto"/>
      </w:divBdr>
      <w:divsChild>
        <w:div w:id="880095137">
          <w:marLeft w:val="0"/>
          <w:marRight w:val="0"/>
          <w:marTop w:val="0"/>
          <w:marBottom w:val="0"/>
          <w:divBdr>
            <w:top w:val="none" w:sz="0" w:space="0" w:color="auto"/>
            <w:left w:val="none" w:sz="0" w:space="0" w:color="auto"/>
            <w:bottom w:val="none" w:sz="0" w:space="0" w:color="auto"/>
            <w:right w:val="none" w:sz="0" w:space="0" w:color="auto"/>
          </w:divBdr>
        </w:div>
        <w:div w:id="1556043242">
          <w:marLeft w:val="0"/>
          <w:marRight w:val="0"/>
          <w:marTop w:val="0"/>
          <w:marBottom w:val="0"/>
          <w:divBdr>
            <w:top w:val="none" w:sz="0" w:space="0" w:color="auto"/>
            <w:left w:val="none" w:sz="0" w:space="0" w:color="auto"/>
            <w:bottom w:val="none" w:sz="0" w:space="0" w:color="auto"/>
            <w:right w:val="none" w:sz="0" w:space="0" w:color="auto"/>
          </w:divBdr>
        </w:div>
        <w:div w:id="159128698">
          <w:marLeft w:val="0"/>
          <w:marRight w:val="0"/>
          <w:marTop w:val="0"/>
          <w:marBottom w:val="0"/>
          <w:divBdr>
            <w:top w:val="none" w:sz="0" w:space="0" w:color="auto"/>
            <w:left w:val="none" w:sz="0" w:space="0" w:color="auto"/>
            <w:bottom w:val="none" w:sz="0" w:space="0" w:color="auto"/>
            <w:right w:val="none" w:sz="0" w:space="0" w:color="auto"/>
          </w:divBdr>
        </w:div>
        <w:div w:id="98189016">
          <w:marLeft w:val="0"/>
          <w:marRight w:val="0"/>
          <w:marTop w:val="0"/>
          <w:marBottom w:val="0"/>
          <w:divBdr>
            <w:top w:val="none" w:sz="0" w:space="0" w:color="auto"/>
            <w:left w:val="none" w:sz="0" w:space="0" w:color="auto"/>
            <w:bottom w:val="none" w:sz="0" w:space="0" w:color="auto"/>
            <w:right w:val="none" w:sz="0" w:space="0" w:color="auto"/>
          </w:divBdr>
        </w:div>
        <w:div w:id="285937908">
          <w:marLeft w:val="0"/>
          <w:marRight w:val="0"/>
          <w:marTop w:val="0"/>
          <w:marBottom w:val="0"/>
          <w:divBdr>
            <w:top w:val="none" w:sz="0" w:space="0" w:color="auto"/>
            <w:left w:val="none" w:sz="0" w:space="0" w:color="auto"/>
            <w:bottom w:val="none" w:sz="0" w:space="0" w:color="auto"/>
            <w:right w:val="none" w:sz="0" w:space="0" w:color="auto"/>
          </w:divBdr>
        </w:div>
        <w:div w:id="1658417894">
          <w:marLeft w:val="0"/>
          <w:marRight w:val="0"/>
          <w:marTop w:val="0"/>
          <w:marBottom w:val="0"/>
          <w:divBdr>
            <w:top w:val="none" w:sz="0" w:space="0" w:color="auto"/>
            <w:left w:val="none" w:sz="0" w:space="0" w:color="auto"/>
            <w:bottom w:val="none" w:sz="0" w:space="0" w:color="auto"/>
            <w:right w:val="none" w:sz="0" w:space="0" w:color="auto"/>
          </w:divBdr>
        </w:div>
        <w:div w:id="105778801">
          <w:marLeft w:val="0"/>
          <w:marRight w:val="0"/>
          <w:marTop w:val="0"/>
          <w:marBottom w:val="0"/>
          <w:divBdr>
            <w:top w:val="none" w:sz="0" w:space="0" w:color="auto"/>
            <w:left w:val="none" w:sz="0" w:space="0" w:color="auto"/>
            <w:bottom w:val="none" w:sz="0" w:space="0" w:color="auto"/>
            <w:right w:val="none" w:sz="0" w:space="0" w:color="auto"/>
          </w:divBdr>
        </w:div>
        <w:div w:id="309986512">
          <w:marLeft w:val="0"/>
          <w:marRight w:val="0"/>
          <w:marTop w:val="0"/>
          <w:marBottom w:val="0"/>
          <w:divBdr>
            <w:top w:val="none" w:sz="0" w:space="0" w:color="auto"/>
            <w:left w:val="none" w:sz="0" w:space="0" w:color="auto"/>
            <w:bottom w:val="none" w:sz="0" w:space="0" w:color="auto"/>
            <w:right w:val="none" w:sz="0" w:space="0" w:color="auto"/>
          </w:divBdr>
        </w:div>
        <w:div w:id="954292855">
          <w:marLeft w:val="0"/>
          <w:marRight w:val="0"/>
          <w:marTop w:val="0"/>
          <w:marBottom w:val="0"/>
          <w:divBdr>
            <w:top w:val="none" w:sz="0" w:space="0" w:color="auto"/>
            <w:left w:val="none" w:sz="0" w:space="0" w:color="auto"/>
            <w:bottom w:val="none" w:sz="0" w:space="0" w:color="auto"/>
            <w:right w:val="none" w:sz="0" w:space="0" w:color="auto"/>
          </w:divBdr>
        </w:div>
        <w:div w:id="1015839529">
          <w:marLeft w:val="0"/>
          <w:marRight w:val="0"/>
          <w:marTop w:val="0"/>
          <w:marBottom w:val="0"/>
          <w:divBdr>
            <w:top w:val="none" w:sz="0" w:space="0" w:color="auto"/>
            <w:left w:val="none" w:sz="0" w:space="0" w:color="auto"/>
            <w:bottom w:val="none" w:sz="0" w:space="0" w:color="auto"/>
            <w:right w:val="none" w:sz="0" w:space="0" w:color="auto"/>
          </w:divBdr>
        </w:div>
        <w:div w:id="1922136413">
          <w:marLeft w:val="0"/>
          <w:marRight w:val="0"/>
          <w:marTop w:val="0"/>
          <w:marBottom w:val="0"/>
          <w:divBdr>
            <w:top w:val="none" w:sz="0" w:space="0" w:color="auto"/>
            <w:left w:val="none" w:sz="0" w:space="0" w:color="auto"/>
            <w:bottom w:val="none" w:sz="0" w:space="0" w:color="auto"/>
            <w:right w:val="none" w:sz="0" w:space="0" w:color="auto"/>
          </w:divBdr>
        </w:div>
        <w:div w:id="1371566635">
          <w:marLeft w:val="0"/>
          <w:marRight w:val="0"/>
          <w:marTop w:val="0"/>
          <w:marBottom w:val="0"/>
          <w:divBdr>
            <w:top w:val="none" w:sz="0" w:space="0" w:color="auto"/>
            <w:left w:val="none" w:sz="0" w:space="0" w:color="auto"/>
            <w:bottom w:val="none" w:sz="0" w:space="0" w:color="auto"/>
            <w:right w:val="none" w:sz="0" w:space="0" w:color="auto"/>
          </w:divBdr>
        </w:div>
        <w:div w:id="970013670">
          <w:marLeft w:val="0"/>
          <w:marRight w:val="0"/>
          <w:marTop w:val="0"/>
          <w:marBottom w:val="0"/>
          <w:divBdr>
            <w:top w:val="none" w:sz="0" w:space="0" w:color="auto"/>
            <w:left w:val="none" w:sz="0" w:space="0" w:color="auto"/>
            <w:bottom w:val="none" w:sz="0" w:space="0" w:color="auto"/>
            <w:right w:val="none" w:sz="0" w:space="0" w:color="auto"/>
          </w:divBdr>
        </w:div>
        <w:div w:id="302852048">
          <w:marLeft w:val="0"/>
          <w:marRight w:val="0"/>
          <w:marTop w:val="0"/>
          <w:marBottom w:val="0"/>
          <w:divBdr>
            <w:top w:val="none" w:sz="0" w:space="0" w:color="auto"/>
            <w:left w:val="none" w:sz="0" w:space="0" w:color="auto"/>
            <w:bottom w:val="none" w:sz="0" w:space="0" w:color="auto"/>
            <w:right w:val="none" w:sz="0" w:space="0" w:color="auto"/>
          </w:divBdr>
        </w:div>
        <w:div w:id="1472358585">
          <w:marLeft w:val="0"/>
          <w:marRight w:val="0"/>
          <w:marTop w:val="0"/>
          <w:marBottom w:val="0"/>
          <w:divBdr>
            <w:top w:val="none" w:sz="0" w:space="0" w:color="auto"/>
            <w:left w:val="none" w:sz="0" w:space="0" w:color="auto"/>
            <w:bottom w:val="none" w:sz="0" w:space="0" w:color="auto"/>
            <w:right w:val="none" w:sz="0" w:space="0" w:color="auto"/>
          </w:divBdr>
        </w:div>
        <w:div w:id="572156832">
          <w:marLeft w:val="0"/>
          <w:marRight w:val="0"/>
          <w:marTop w:val="0"/>
          <w:marBottom w:val="0"/>
          <w:divBdr>
            <w:top w:val="none" w:sz="0" w:space="0" w:color="auto"/>
            <w:left w:val="none" w:sz="0" w:space="0" w:color="auto"/>
            <w:bottom w:val="none" w:sz="0" w:space="0" w:color="auto"/>
            <w:right w:val="none" w:sz="0" w:space="0" w:color="auto"/>
          </w:divBdr>
        </w:div>
        <w:div w:id="2031564850">
          <w:marLeft w:val="0"/>
          <w:marRight w:val="0"/>
          <w:marTop w:val="0"/>
          <w:marBottom w:val="0"/>
          <w:divBdr>
            <w:top w:val="none" w:sz="0" w:space="0" w:color="auto"/>
            <w:left w:val="none" w:sz="0" w:space="0" w:color="auto"/>
            <w:bottom w:val="none" w:sz="0" w:space="0" w:color="auto"/>
            <w:right w:val="none" w:sz="0" w:space="0" w:color="auto"/>
          </w:divBdr>
        </w:div>
        <w:div w:id="1909880909">
          <w:marLeft w:val="0"/>
          <w:marRight w:val="0"/>
          <w:marTop w:val="0"/>
          <w:marBottom w:val="0"/>
          <w:divBdr>
            <w:top w:val="none" w:sz="0" w:space="0" w:color="auto"/>
            <w:left w:val="none" w:sz="0" w:space="0" w:color="auto"/>
            <w:bottom w:val="none" w:sz="0" w:space="0" w:color="auto"/>
            <w:right w:val="none" w:sz="0" w:space="0" w:color="auto"/>
          </w:divBdr>
        </w:div>
        <w:div w:id="1581938970">
          <w:marLeft w:val="0"/>
          <w:marRight w:val="0"/>
          <w:marTop w:val="0"/>
          <w:marBottom w:val="0"/>
          <w:divBdr>
            <w:top w:val="none" w:sz="0" w:space="0" w:color="auto"/>
            <w:left w:val="none" w:sz="0" w:space="0" w:color="auto"/>
            <w:bottom w:val="none" w:sz="0" w:space="0" w:color="auto"/>
            <w:right w:val="none" w:sz="0" w:space="0" w:color="auto"/>
          </w:divBdr>
        </w:div>
      </w:divsChild>
    </w:div>
    <w:div w:id="177240140">
      <w:bodyDiv w:val="1"/>
      <w:marLeft w:val="0"/>
      <w:marRight w:val="0"/>
      <w:marTop w:val="0"/>
      <w:marBottom w:val="0"/>
      <w:divBdr>
        <w:top w:val="none" w:sz="0" w:space="0" w:color="auto"/>
        <w:left w:val="none" w:sz="0" w:space="0" w:color="auto"/>
        <w:bottom w:val="none" w:sz="0" w:space="0" w:color="auto"/>
        <w:right w:val="none" w:sz="0" w:space="0" w:color="auto"/>
      </w:divBdr>
      <w:divsChild>
        <w:div w:id="1163935070">
          <w:marLeft w:val="0"/>
          <w:marRight w:val="0"/>
          <w:marTop w:val="0"/>
          <w:marBottom w:val="0"/>
          <w:divBdr>
            <w:top w:val="none" w:sz="0" w:space="0" w:color="auto"/>
            <w:left w:val="none" w:sz="0" w:space="0" w:color="auto"/>
            <w:bottom w:val="none" w:sz="0" w:space="0" w:color="auto"/>
            <w:right w:val="none" w:sz="0" w:space="0" w:color="auto"/>
          </w:divBdr>
        </w:div>
        <w:div w:id="1391540852">
          <w:marLeft w:val="0"/>
          <w:marRight w:val="0"/>
          <w:marTop w:val="0"/>
          <w:marBottom w:val="0"/>
          <w:divBdr>
            <w:top w:val="none" w:sz="0" w:space="0" w:color="auto"/>
            <w:left w:val="none" w:sz="0" w:space="0" w:color="auto"/>
            <w:bottom w:val="none" w:sz="0" w:space="0" w:color="auto"/>
            <w:right w:val="none" w:sz="0" w:space="0" w:color="auto"/>
          </w:divBdr>
        </w:div>
        <w:div w:id="254443022">
          <w:marLeft w:val="0"/>
          <w:marRight w:val="0"/>
          <w:marTop w:val="0"/>
          <w:marBottom w:val="0"/>
          <w:divBdr>
            <w:top w:val="none" w:sz="0" w:space="0" w:color="auto"/>
            <w:left w:val="none" w:sz="0" w:space="0" w:color="auto"/>
            <w:bottom w:val="none" w:sz="0" w:space="0" w:color="auto"/>
            <w:right w:val="none" w:sz="0" w:space="0" w:color="auto"/>
          </w:divBdr>
        </w:div>
        <w:div w:id="410978459">
          <w:marLeft w:val="0"/>
          <w:marRight w:val="0"/>
          <w:marTop w:val="0"/>
          <w:marBottom w:val="0"/>
          <w:divBdr>
            <w:top w:val="none" w:sz="0" w:space="0" w:color="auto"/>
            <w:left w:val="none" w:sz="0" w:space="0" w:color="auto"/>
            <w:bottom w:val="none" w:sz="0" w:space="0" w:color="auto"/>
            <w:right w:val="none" w:sz="0" w:space="0" w:color="auto"/>
          </w:divBdr>
        </w:div>
        <w:div w:id="793987142">
          <w:marLeft w:val="0"/>
          <w:marRight w:val="0"/>
          <w:marTop w:val="0"/>
          <w:marBottom w:val="0"/>
          <w:divBdr>
            <w:top w:val="none" w:sz="0" w:space="0" w:color="auto"/>
            <w:left w:val="none" w:sz="0" w:space="0" w:color="auto"/>
            <w:bottom w:val="none" w:sz="0" w:space="0" w:color="auto"/>
            <w:right w:val="none" w:sz="0" w:space="0" w:color="auto"/>
          </w:divBdr>
        </w:div>
        <w:div w:id="982850162">
          <w:marLeft w:val="0"/>
          <w:marRight w:val="0"/>
          <w:marTop w:val="0"/>
          <w:marBottom w:val="0"/>
          <w:divBdr>
            <w:top w:val="none" w:sz="0" w:space="0" w:color="auto"/>
            <w:left w:val="none" w:sz="0" w:space="0" w:color="auto"/>
            <w:bottom w:val="none" w:sz="0" w:space="0" w:color="auto"/>
            <w:right w:val="none" w:sz="0" w:space="0" w:color="auto"/>
          </w:divBdr>
        </w:div>
        <w:div w:id="645167374">
          <w:marLeft w:val="0"/>
          <w:marRight w:val="0"/>
          <w:marTop w:val="0"/>
          <w:marBottom w:val="0"/>
          <w:divBdr>
            <w:top w:val="none" w:sz="0" w:space="0" w:color="auto"/>
            <w:left w:val="none" w:sz="0" w:space="0" w:color="auto"/>
            <w:bottom w:val="none" w:sz="0" w:space="0" w:color="auto"/>
            <w:right w:val="none" w:sz="0" w:space="0" w:color="auto"/>
          </w:divBdr>
        </w:div>
        <w:div w:id="968901632">
          <w:marLeft w:val="0"/>
          <w:marRight w:val="0"/>
          <w:marTop w:val="0"/>
          <w:marBottom w:val="0"/>
          <w:divBdr>
            <w:top w:val="none" w:sz="0" w:space="0" w:color="auto"/>
            <w:left w:val="none" w:sz="0" w:space="0" w:color="auto"/>
            <w:bottom w:val="none" w:sz="0" w:space="0" w:color="auto"/>
            <w:right w:val="none" w:sz="0" w:space="0" w:color="auto"/>
          </w:divBdr>
        </w:div>
        <w:div w:id="1166164470">
          <w:marLeft w:val="0"/>
          <w:marRight w:val="0"/>
          <w:marTop w:val="0"/>
          <w:marBottom w:val="0"/>
          <w:divBdr>
            <w:top w:val="none" w:sz="0" w:space="0" w:color="auto"/>
            <w:left w:val="none" w:sz="0" w:space="0" w:color="auto"/>
            <w:bottom w:val="none" w:sz="0" w:space="0" w:color="auto"/>
            <w:right w:val="none" w:sz="0" w:space="0" w:color="auto"/>
          </w:divBdr>
        </w:div>
        <w:div w:id="130175874">
          <w:marLeft w:val="0"/>
          <w:marRight w:val="0"/>
          <w:marTop w:val="0"/>
          <w:marBottom w:val="0"/>
          <w:divBdr>
            <w:top w:val="none" w:sz="0" w:space="0" w:color="auto"/>
            <w:left w:val="none" w:sz="0" w:space="0" w:color="auto"/>
            <w:bottom w:val="none" w:sz="0" w:space="0" w:color="auto"/>
            <w:right w:val="none" w:sz="0" w:space="0" w:color="auto"/>
          </w:divBdr>
        </w:div>
        <w:div w:id="1401050806">
          <w:marLeft w:val="0"/>
          <w:marRight w:val="0"/>
          <w:marTop w:val="0"/>
          <w:marBottom w:val="0"/>
          <w:divBdr>
            <w:top w:val="none" w:sz="0" w:space="0" w:color="auto"/>
            <w:left w:val="none" w:sz="0" w:space="0" w:color="auto"/>
            <w:bottom w:val="none" w:sz="0" w:space="0" w:color="auto"/>
            <w:right w:val="none" w:sz="0" w:space="0" w:color="auto"/>
          </w:divBdr>
        </w:div>
        <w:div w:id="493422089">
          <w:marLeft w:val="0"/>
          <w:marRight w:val="0"/>
          <w:marTop w:val="0"/>
          <w:marBottom w:val="0"/>
          <w:divBdr>
            <w:top w:val="none" w:sz="0" w:space="0" w:color="auto"/>
            <w:left w:val="none" w:sz="0" w:space="0" w:color="auto"/>
            <w:bottom w:val="none" w:sz="0" w:space="0" w:color="auto"/>
            <w:right w:val="none" w:sz="0" w:space="0" w:color="auto"/>
          </w:divBdr>
        </w:div>
        <w:div w:id="243301830">
          <w:marLeft w:val="0"/>
          <w:marRight w:val="0"/>
          <w:marTop w:val="0"/>
          <w:marBottom w:val="0"/>
          <w:divBdr>
            <w:top w:val="none" w:sz="0" w:space="0" w:color="auto"/>
            <w:left w:val="none" w:sz="0" w:space="0" w:color="auto"/>
            <w:bottom w:val="none" w:sz="0" w:space="0" w:color="auto"/>
            <w:right w:val="none" w:sz="0" w:space="0" w:color="auto"/>
          </w:divBdr>
        </w:div>
        <w:div w:id="1177117008">
          <w:marLeft w:val="0"/>
          <w:marRight w:val="0"/>
          <w:marTop w:val="0"/>
          <w:marBottom w:val="0"/>
          <w:divBdr>
            <w:top w:val="none" w:sz="0" w:space="0" w:color="auto"/>
            <w:left w:val="none" w:sz="0" w:space="0" w:color="auto"/>
            <w:bottom w:val="none" w:sz="0" w:space="0" w:color="auto"/>
            <w:right w:val="none" w:sz="0" w:space="0" w:color="auto"/>
          </w:divBdr>
        </w:div>
        <w:div w:id="1733848525">
          <w:marLeft w:val="0"/>
          <w:marRight w:val="0"/>
          <w:marTop w:val="0"/>
          <w:marBottom w:val="0"/>
          <w:divBdr>
            <w:top w:val="none" w:sz="0" w:space="0" w:color="auto"/>
            <w:left w:val="none" w:sz="0" w:space="0" w:color="auto"/>
            <w:bottom w:val="none" w:sz="0" w:space="0" w:color="auto"/>
            <w:right w:val="none" w:sz="0" w:space="0" w:color="auto"/>
          </w:divBdr>
        </w:div>
        <w:div w:id="1825856210">
          <w:marLeft w:val="0"/>
          <w:marRight w:val="0"/>
          <w:marTop w:val="0"/>
          <w:marBottom w:val="0"/>
          <w:divBdr>
            <w:top w:val="none" w:sz="0" w:space="0" w:color="auto"/>
            <w:left w:val="none" w:sz="0" w:space="0" w:color="auto"/>
            <w:bottom w:val="none" w:sz="0" w:space="0" w:color="auto"/>
            <w:right w:val="none" w:sz="0" w:space="0" w:color="auto"/>
          </w:divBdr>
        </w:div>
        <w:div w:id="1186989528">
          <w:marLeft w:val="0"/>
          <w:marRight w:val="0"/>
          <w:marTop w:val="0"/>
          <w:marBottom w:val="0"/>
          <w:divBdr>
            <w:top w:val="none" w:sz="0" w:space="0" w:color="auto"/>
            <w:left w:val="none" w:sz="0" w:space="0" w:color="auto"/>
            <w:bottom w:val="none" w:sz="0" w:space="0" w:color="auto"/>
            <w:right w:val="none" w:sz="0" w:space="0" w:color="auto"/>
          </w:divBdr>
        </w:div>
        <w:div w:id="962030912">
          <w:marLeft w:val="0"/>
          <w:marRight w:val="0"/>
          <w:marTop w:val="0"/>
          <w:marBottom w:val="0"/>
          <w:divBdr>
            <w:top w:val="none" w:sz="0" w:space="0" w:color="auto"/>
            <w:left w:val="none" w:sz="0" w:space="0" w:color="auto"/>
            <w:bottom w:val="none" w:sz="0" w:space="0" w:color="auto"/>
            <w:right w:val="none" w:sz="0" w:space="0" w:color="auto"/>
          </w:divBdr>
        </w:div>
        <w:div w:id="1204560013">
          <w:marLeft w:val="0"/>
          <w:marRight w:val="0"/>
          <w:marTop w:val="0"/>
          <w:marBottom w:val="0"/>
          <w:divBdr>
            <w:top w:val="none" w:sz="0" w:space="0" w:color="auto"/>
            <w:left w:val="none" w:sz="0" w:space="0" w:color="auto"/>
            <w:bottom w:val="none" w:sz="0" w:space="0" w:color="auto"/>
            <w:right w:val="none" w:sz="0" w:space="0" w:color="auto"/>
          </w:divBdr>
        </w:div>
        <w:div w:id="1556892400">
          <w:marLeft w:val="0"/>
          <w:marRight w:val="0"/>
          <w:marTop w:val="0"/>
          <w:marBottom w:val="0"/>
          <w:divBdr>
            <w:top w:val="none" w:sz="0" w:space="0" w:color="auto"/>
            <w:left w:val="none" w:sz="0" w:space="0" w:color="auto"/>
            <w:bottom w:val="none" w:sz="0" w:space="0" w:color="auto"/>
            <w:right w:val="none" w:sz="0" w:space="0" w:color="auto"/>
          </w:divBdr>
        </w:div>
        <w:div w:id="2088452409">
          <w:marLeft w:val="0"/>
          <w:marRight w:val="0"/>
          <w:marTop w:val="0"/>
          <w:marBottom w:val="0"/>
          <w:divBdr>
            <w:top w:val="none" w:sz="0" w:space="0" w:color="auto"/>
            <w:left w:val="none" w:sz="0" w:space="0" w:color="auto"/>
            <w:bottom w:val="none" w:sz="0" w:space="0" w:color="auto"/>
            <w:right w:val="none" w:sz="0" w:space="0" w:color="auto"/>
          </w:divBdr>
        </w:div>
        <w:div w:id="914820433">
          <w:marLeft w:val="0"/>
          <w:marRight w:val="0"/>
          <w:marTop w:val="0"/>
          <w:marBottom w:val="0"/>
          <w:divBdr>
            <w:top w:val="none" w:sz="0" w:space="0" w:color="auto"/>
            <w:left w:val="none" w:sz="0" w:space="0" w:color="auto"/>
            <w:bottom w:val="none" w:sz="0" w:space="0" w:color="auto"/>
            <w:right w:val="none" w:sz="0" w:space="0" w:color="auto"/>
          </w:divBdr>
        </w:div>
        <w:div w:id="2049068288">
          <w:marLeft w:val="0"/>
          <w:marRight w:val="0"/>
          <w:marTop w:val="0"/>
          <w:marBottom w:val="0"/>
          <w:divBdr>
            <w:top w:val="none" w:sz="0" w:space="0" w:color="auto"/>
            <w:left w:val="none" w:sz="0" w:space="0" w:color="auto"/>
            <w:bottom w:val="none" w:sz="0" w:space="0" w:color="auto"/>
            <w:right w:val="none" w:sz="0" w:space="0" w:color="auto"/>
          </w:divBdr>
        </w:div>
        <w:div w:id="313726469">
          <w:marLeft w:val="0"/>
          <w:marRight w:val="0"/>
          <w:marTop w:val="0"/>
          <w:marBottom w:val="0"/>
          <w:divBdr>
            <w:top w:val="none" w:sz="0" w:space="0" w:color="auto"/>
            <w:left w:val="none" w:sz="0" w:space="0" w:color="auto"/>
            <w:bottom w:val="none" w:sz="0" w:space="0" w:color="auto"/>
            <w:right w:val="none" w:sz="0" w:space="0" w:color="auto"/>
          </w:divBdr>
        </w:div>
        <w:div w:id="1143473122">
          <w:marLeft w:val="0"/>
          <w:marRight w:val="0"/>
          <w:marTop w:val="0"/>
          <w:marBottom w:val="0"/>
          <w:divBdr>
            <w:top w:val="none" w:sz="0" w:space="0" w:color="auto"/>
            <w:left w:val="none" w:sz="0" w:space="0" w:color="auto"/>
            <w:bottom w:val="none" w:sz="0" w:space="0" w:color="auto"/>
            <w:right w:val="none" w:sz="0" w:space="0" w:color="auto"/>
          </w:divBdr>
        </w:div>
        <w:div w:id="1869488047">
          <w:marLeft w:val="0"/>
          <w:marRight w:val="0"/>
          <w:marTop w:val="0"/>
          <w:marBottom w:val="0"/>
          <w:divBdr>
            <w:top w:val="none" w:sz="0" w:space="0" w:color="auto"/>
            <w:left w:val="none" w:sz="0" w:space="0" w:color="auto"/>
            <w:bottom w:val="none" w:sz="0" w:space="0" w:color="auto"/>
            <w:right w:val="none" w:sz="0" w:space="0" w:color="auto"/>
          </w:divBdr>
        </w:div>
        <w:div w:id="2132478403">
          <w:marLeft w:val="0"/>
          <w:marRight w:val="0"/>
          <w:marTop w:val="0"/>
          <w:marBottom w:val="0"/>
          <w:divBdr>
            <w:top w:val="none" w:sz="0" w:space="0" w:color="auto"/>
            <w:left w:val="none" w:sz="0" w:space="0" w:color="auto"/>
            <w:bottom w:val="none" w:sz="0" w:space="0" w:color="auto"/>
            <w:right w:val="none" w:sz="0" w:space="0" w:color="auto"/>
          </w:divBdr>
        </w:div>
        <w:div w:id="295574560">
          <w:marLeft w:val="0"/>
          <w:marRight w:val="0"/>
          <w:marTop w:val="0"/>
          <w:marBottom w:val="0"/>
          <w:divBdr>
            <w:top w:val="none" w:sz="0" w:space="0" w:color="auto"/>
            <w:left w:val="none" w:sz="0" w:space="0" w:color="auto"/>
            <w:bottom w:val="none" w:sz="0" w:space="0" w:color="auto"/>
            <w:right w:val="none" w:sz="0" w:space="0" w:color="auto"/>
          </w:divBdr>
        </w:div>
        <w:div w:id="426654107">
          <w:marLeft w:val="0"/>
          <w:marRight w:val="0"/>
          <w:marTop w:val="0"/>
          <w:marBottom w:val="0"/>
          <w:divBdr>
            <w:top w:val="none" w:sz="0" w:space="0" w:color="auto"/>
            <w:left w:val="none" w:sz="0" w:space="0" w:color="auto"/>
            <w:bottom w:val="none" w:sz="0" w:space="0" w:color="auto"/>
            <w:right w:val="none" w:sz="0" w:space="0" w:color="auto"/>
          </w:divBdr>
        </w:div>
      </w:divsChild>
    </w:div>
    <w:div w:id="183060058">
      <w:bodyDiv w:val="1"/>
      <w:marLeft w:val="0"/>
      <w:marRight w:val="0"/>
      <w:marTop w:val="0"/>
      <w:marBottom w:val="0"/>
      <w:divBdr>
        <w:top w:val="none" w:sz="0" w:space="0" w:color="auto"/>
        <w:left w:val="none" w:sz="0" w:space="0" w:color="auto"/>
        <w:bottom w:val="none" w:sz="0" w:space="0" w:color="auto"/>
        <w:right w:val="none" w:sz="0" w:space="0" w:color="auto"/>
      </w:divBdr>
      <w:divsChild>
        <w:div w:id="86080098">
          <w:marLeft w:val="0"/>
          <w:marRight w:val="0"/>
          <w:marTop w:val="0"/>
          <w:marBottom w:val="0"/>
          <w:divBdr>
            <w:top w:val="none" w:sz="0" w:space="0" w:color="auto"/>
            <w:left w:val="none" w:sz="0" w:space="0" w:color="auto"/>
            <w:bottom w:val="none" w:sz="0" w:space="0" w:color="auto"/>
            <w:right w:val="none" w:sz="0" w:space="0" w:color="auto"/>
          </w:divBdr>
          <w:divsChild>
            <w:div w:id="285506015">
              <w:marLeft w:val="0"/>
              <w:marRight w:val="0"/>
              <w:marTop w:val="0"/>
              <w:marBottom w:val="0"/>
              <w:divBdr>
                <w:top w:val="none" w:sz="0" w:space="0" w:color="auto"/>
                <w:left w:val="none" w:sz="0" w:space="0" w:color="auto"/>
                <w:bottom w:val="none" w:sz="0" w:space="0" w:color="auto"/>
                <w:right w:val="none" w:sz="0" w:space="0" w:color="auto"/>
              </w:divBdr>
            </w:div>
            <w:div w:id="411121373">
              <w:marLeft w:val="0"/>
              <w:marRight w:val="0"/>
              <w:marTop w:val="0"/>
              <w:marBottom w:val="0"/>
              <w:divBdr>
                <w:top w:val="none" w:sz="0" w:space="0" w:color="auto"/>
                <w:left w:val="none" w:sz="0" w:space="0" w:color="auto"/>
                <w:bottom w:val="none" w:sz="0" w:space="0" w:color="auto"/>
                <w:right w:val="none" w:sz="0" w:space="0" w:color="auto"/>
              </w:divBdr>
            </w:div>
            <w:div w:id="425344920">
              <w:marLeft w:val="0"/>
              <w:marRight w:val="0"/>
              <w:marTop w:val="0"/>
              <w:marBottom w:val="0"/>
              <w:divBdr>
                <w:top w:val="none" w:sz="0" w:space="0" w:color="auto"/>
                <w:left w:val="none" w:sz="0" w:space="0" w:color="auto"/>
                <w:bottom w:val="none" w:sz="0" w:space="0" w:color="auto"/>
                <w:right w:val="none" w:sz="0" w:space="0" w:color="auto"/>
              </w:divBdr>
            </w:div>
            <w:div w:id="444538458">
              <w:marLeft w:val="0"/>
              <w:marRight w:val="0"/>
              <w:marTop w:val="0"/>
              <w:marBottom w:val="0"/>
              <w:divBdr>
                <w:top w:val="none" w:sz="0" w:space="0" w:color="auto"/>
                <w:left w:val="none" w:sz="0" w:space="0" w:color="auto"/>
                <w:bottom w:val="none" w:sz="0" w:space="0" w:color="auto"/>
                <w:right w:val="none" w:sz="0" w:space="0" w:color="auto"/>
              </w:divBdr>
            </w:div>
            <w:div w:id="484711152">
              <w:marLeft w:val="0"/>
              <w:marRight w:val="0"/>
              <w:marTop w:val="0"/>
              <w:marBottom w:val="0"/>
              <w:divBdr>
                <w:top w:val="none" w:sz="0" w:space="0" w:color="auto"/>
                <w:left w:val="none" w:sz="0" w:space="0" w:color="auto"/>
                <w:bottom w:val="none" w:sz="0" w:space="0" w:color="auto"/>
                <w:right w:val="none" w:sz="0" w:space="0" w:color="auto"/>
              </w:divBdr>
            </w:div>
            <w:div w:id="485972362">
              <w:marLeft w:val="0"/>
              <w:marRight w:val="0"/>
              <w:marTop w:val="0"/>
              <w:marBottom w:val="0"/>
              <w:divBdr>
                <w:top w:val="none" w:sz="0" w:space="0" w:color="auto"/>
                <w:left w:val="none" w:sz="0" w:space="0" w:color="auto"/>
                <w:bottom w:val="none" w:sz="0" w:space="0" w:color="auto"/>
                <w:right w:val="none" w:sz="0" w:space="0" w:color="auto"/>
              </w:divBdr>
            </w:div>
            <w:div w:id="555624026">
              <w:marLeft w:val="0"/>
              <w:marRight w:val="0"/>
              <w:marTop w:val="0"/>
              <w:marBottom w:val="0"/>
              <w:divBdr>
                <w:top w:val="none" w:sz="0" w:space="0" w:color="auto"/>
                <w:left w:val="none" w:sz="0" w:space="0" w:color="auto"/>
                <w:bottom w:val="none" w:sz="0" w:space="0" w:color="auto"/>
                <w:right w:val="none" w:sz="0" w:space="0" w:color="auto"/>
              </w:divBdr>
            </w:div>
            <w:div w:id="619653884">
              <w:marLeft w:val="0"/>
              <w:marRight w:val="0"/>
              <w:marTop w:val="0"/>
              <w:marBottom w:val="0"/>
              <w:divBdr>
                <w:top w:val="none" w:sz="0" w:space="0" w:color="auto"/>
                <w:left w:val="none" w:sz="0" w:space="0" w:color="auto"/>
                <w:bottom w:val="none" w:sz="0" w:space="0" w:color="auto"/>
                <w:right w:val="none" w:sz="0" w:space="0" w:color="auto"/>
              </w:divBdr>
            </w:div>
            <w:div w:id="680283019">
              <w:marLeft w:val="0"/>
              <w:marRight w:val="0"/>
              <w:marTop w:val="0"/>
              <w:marBottom w:val="0"/>
              <w:divBdr>
                <w:top w:val="none" w:sz="0" w:space="0" w:color="auto"/>
                <w:left w:val="none" w:sz="0" w:space="0" w:color="auto"/>
                <w:bottom w:val="none" w:sz="0" w:space="0" w:color="auto"/>
                <w:right w:val="none" w:sz="0" w:space="0" w:color="auto"/>
              </w:divBdr>
            </w:div>
            <w:div w:id="834148007">
              <w:marLeft w:val="0"/>
              <w:marRight w:val="0"/>
              <w:marTop w:val="0"/>
              <w:marBottom w:val="0"/>
              <w:divBdr>
                <w:top w:val="none" w:sz="0" w:space="0" w:color="auto"/>
                <w:left w:val="none" w:sz="0" w:space="0" w:color="auto"/>
                <w:bottom w:val="none" w:sz="0" w:space="0" w:color="auto"/>
                <w:right w:val="none" w:sz="0" w:space="0" w:color="auto"/>
              </w:divBdr>
            </w:div>
            <w:div w:id="846285648">
              <w:marLeft w:val="0"/>
              <w:marRight w:val="0"/>
              <w:marTop w:val="0"/>
              <w:marBottom w:val="0"/>
              <w:divBdr>
                <w:top w:val="none" w:sz="0" w:space="0" w:color="auto"/>
                <w:left w:val="none" w:sz="0" w:space="0" w:color="auto"/>
                <w:bottom w:val="none" w:sz="0" w:space="0" w:color="auto"/>
                <w:right w:val="none" w:sz="0" w:space="0" w:color="auto"/>
              </w:divBdr>
            </w:div>
            <w:div w:id="902368623">
              <w:marLeft w:val="0"/>
              <w:marRight w:val="0"/>
              <w:marTop w:val="0"/>
              <w:marBottom w:val="0"/>
              <w:divBdr>
                <w:top w:val="none" w:sz="0" w:space="0" w:color="auto"/>
                <w:left w:val="none" w:sz="0" w:space="0" w:color="auto"/>
                <w:bottom w:val="none" w:sz="0" w:space="0" w:color="auto"/>
                <w:right w:val="none" w:sz="0" w:space="0" w:color="auto"/>
              </w:divBdr>
            </w:div>
            <w:div w:id="907231370">
              <w:marLeft w:val="0"/>
              <w:marRight w:val="0"/>
              <w:marTop w:val="0"/>
              <w:marBottom w:val="0"/>
              <w:divBdr>
                <w:top w:val="none" w:sz="0" w:space="0" w:color="auto"/>
                <w:left w:val="none" w:sz="0" w:space="0" w:color="auto"/>
                <w:bottom w:val="none" w:sz="0" w:space="0" w:color="auto"/>
                <w:right w:val="none" w:sz="0" w:space="0" w:color="auto"/>
              </w:divBdr>
            </w:div>
            <w:div w:id="916860031">
              <w:marLeft w:val="0"/>
              <w:marRight w:val="0"/>
              <w:marTop w:val="0"/>
              <w:marBottom w:val="0"/>
              <w:divBdr>
                <w:top w:val="none" w:sz="0" w:space="0" w:color="auto"/>
                <w:left w:val="none" w:sz="0" w:space="0" w:color="auto"/>
                <w:bottom w:val="none" w:sz="0" w:space="0" w:color="auto"/>
                <w:right w:val="none" w:sz="0" w:space="0" w:color="auto"/>
              </w:divBdr>
            </w:div>
            <w:div w:id="977957113">
              <w:marLeft w:val="0"/>
              <w:marRight w:val="0"/>
              <w:marTop w:val="0"/>
              <w:marBottom w:val="0"/>
              <w:divBdr>
                <w:top w:val="none" w:sz="0" w:space="0" w:color="auto"/>
                <w:left w:val="none" w:sz="0" w:space="0" w:color="auto"/>
                <w:bottom w:val="none" w:sz="0" w:space="0" w:color="auto"/>
                <w:right w:val="none" w:sz="0" w:space="0" w:color="auto"/>
              </w:divBdr>
            </w:div>
            <w:div w:id="1096904045">
              <w:marLeft w:val="0"/>
              <w:marRight w:val="0"/>
              <w:marTop w:val="0"/>
              <w:marBottom w:val="0"/>
              <w:divBdr>
                <w:top w:val="none" w:sz="0" w:space="0" w:color="auto"/>
                <w:left w:val="none" w:sz="0" w:space="0" w:color="auto"/>
                <w:bottom w:val="none" w:sz="0" w:space="0" w:color="auto"/>
                <w:right w:val="none" w:sz="0" w:space="0" w:color="auto"/>
              </w:divBdr>
            </w:div>
            <w:div w:id="1150975137">
              <w:marLeft w:val="0"/>
              <w:marRight w:val="0"/>
              <w:marTop w:val="0"/>
              <w:marBottom w:val="0"/>
              <w:divBdr>
                <w:top w:val="none" w:sz="0" w:space="0" w:color="auto"/>
                <w:left w:val="none" w:sz="0" w:space="0" w:color="auto"/>
                <w:bottom w:val="none" w:sz="0" w:space="0" w:color="auto"/>
                <w:right w:val="none" w:sz="0" w:space="0" w:color="auto"/>
              </w:divBdr>
            </w:div>
            <w:div w:id="1176771097">
              <w:marLeft w:val="0"/>
              <w:marRight w:val="0"/>
              <w:marTop w:val="0"/>
              <w:marBottom w:val="0"/>
              <w:divBdr>
                <w:top w:val="none" w:sz="0" w:space="0" w:color="auto"/>
                <w:left w:val="none" w:sz="0" w:space="0" w:color="auto"/>
                <w:bottom w:val="none" w:sz="0" w:space="0" w:color="auto"/>
                <w:right w:val="none" w:sz="0" w:space="0" w:color="auto"/>
              </w:divBdr>
            </w:div>
            <w:div w:id="1188911378">
              <w:marLeft w:val="0"/>
              <w:marRight w:val="0"/>
              <w:marTop w:val="0"/>
              <w:marBottom w:val="0"/>
              <w:divBdr>
                <w:top w:val="none" w:sz="0" w:space="0" w:color="auto"/>
                <w:left w:val="none" w:sz="0" w:space="0" w:color="auto"/>
                <w:bottom w:val="none" w:sz="0" w:space="0" w:color="auto"/>
                <w:right w:val="none" w:sz="0" w:space="0" w:color="auto"/>
              </w:divBdr>
            </w:div>
            <w:div w:id="1220242264">
              <w:marLeft w:val="0"/>
              <w:marRight w:val="0"/>
              <w:marTop w:val="0"/>
              <w:marBottom w:val="0"/>
              <w:divBdr>
                <w:top w:val="none" w:sz="0" w:space="0" w:color="auto"/>
                <w:left w:val="none" w:sz="0" w:space="0" w:color="auto"/>
                <w:bottom w:val="none" w:sz="0" w:space="0" w:color="auto"/>
                <w:right w:val="none" w:sz="0" w:space="0" w:color="auto"/>
              </w:divBdr>
            </w:div>
            <w:div w:id="1308245017">
              <w:marLeft w:val="0"/>
              <w:marRight w:val="0"/>
              <w:marTop w:val="0"/>
              <w:marBottom w:val="0"/>
              <w:divBdr>
                <w:top w:val="none" w:sz="0" w:space="0" w:color="auto"/>
                <w:left w:val="none" w:sz="0" w:space="0" w:color="auto"/>
                <w:bottom w:val="none" w:sz="0" w:space="0" w:color="auto"/>
                <w:right w:val="none" w:sz="0" w:space="0" w:color="auto"/>
              </w:divBdr>
            </w:div>
            <w:div w:id="1676418804">
              <w:marLeft w:val="0"/>
              <w:marRight w:val="0"/>
              <w:marTop w:val="0"/>
              <w:marBottom w:val="0"/>
              <w:divBdr>
                <w:top w:val="none" w:sz="0" w:space="0" w:color="auto"/>
                <w:left w:val="none" w:sz="0" w:space="0" w:color="auto"/>
                <w:bottom w:val="none" w:sz="0" w:space="0" w:color="auto"/>
                <w:right w:val="none" w:sz="0" w:space="0" w:color="auto"/>
              </w:divBdr>
            </w:div>
            <w:div w:id="1684084373">
              <w:marLeft w:val="0"/>
              <w:marRight w:val="0"/>
              <w:marTop w:val="0"/>
              <w:marBottom w:val="0"/>
              <w:divBdr>
                <w:top w:val="none" w:sz="0" w:space="0" w:color="auto"/>
                <w:left w:val="none" w:sz="0" w:space="0" w:color="auto"/>
                <w:bottom w:val="none" w:sz="0" w:space="0" w:color="auto"/>
                <w:right w:val="none" w:sz="0" w:space="0" w:color="auto"/>
              </w:divBdr>
            </w:div>
            <w:div w:id="1684472485">
              <w:marLeft w:val="0"/>
              <w:marRight w:val="0"/>
              <w:marTop w:val="0"/>
              <w:marBottom w:val="0"/>
              <w:divBdr>
                <w:top w:val="none" w:sz="0" w:space="0" w:color="auto"/>
                <w:left w:val="none" w:sz="0" w:space="0" w:color="auto"/>
                <w:bottom w:val="none" w:sz="0" w:space="0" w:color="auto"/>
                <w:right w:val="none" w:sz="0" w:space="0" w:color="auto"/>
              </w:divBdr>
            </w:div>
            <w:div w:id="1692730145">
              <w:marLeft w:val="0"/>
              <w:marRight w:val="0"/>
              <w:marTop w:val="0"/>
              <w:marBottom w:val="0"/>
              <w:divBdr>
                <w:top w:val="none" w:sz="0" w:space="0" w:color="auto"/>
                <w:left w:val="none" w:sz="0" w:space="0" w:color="auto"/>
                <w:bottom w:val="none" w:sz="0" w:space="0" w:color="auto"/>
                <w:right w:val="none" w:sz="0" w:space="0" w:color="auto"/>
              </w:divBdr>
            </w:div>
            <w:div w:id="1726368668">
              <w:marLeft w:val="0"/>
              <w:marRight w:val="0"/>
              <w:marTop w:val="0"/>
              <w:marBottom w:val="0"/>
              <w:divBdr>
                <w:top w:val="none" w:sz="0" w:space="0" w:color="auto"/>
                <w:left w:val="none" w:sz="0" w:space="0" w:color="auto"/>
                <w:bottom w:val="none" w:sz="0" w:space="0" w:color="auto"/>
                <w:right w:val="none" w:sz="0" w:space="0" w:color="auto"/>
              </w:divBdr>
            </w:div>
            <w:div w:id="1754282516">
              <w:marLeft w:val="0"/>
              <w:marRight w:val="0"/>
              <w:marTop w:val="0"/>
              <w:marBottom w:val="0"/>
              <w:divBdr>
                <w:top w:val="none" w:sz="0" w:space="0" w:color="auto"/>
                <w:left w:val="none" w:sz="0" w:space="0" w:color="auto"/>
                <w:bottom w:val="none" w:sz="0" w:space="0" w:color="auto"/>
                <w:right w:val="none" w:sz="0" w:space="0" w:color="auto"/>
              </w:divBdr>
            </w:div>
            <w:div w:id="1962614833">
              <w:marLeft w:val="0"/>
              <w:marRight w:val="0"/>
              <w:marTop w:val="0"/>
              <w:marBottom w:val="0"/>
              <w:divBdr>
                <w:top w:val="none" w:sz="0" w:space="0" w:color="auto"/>
                <w:left w:val="none" w:sz="0" w:space="0" w:color="auto"/>
                <w:bottom w:val="none" w:sz="0" w:space="0" w:color="auto"/>
                <w:right w:val="none" w:sz="0" w:space="0" w:color="auto"/>
              </w:divBdr>
            </w:div>
            <w:div w:id="2052339309">
              <w:marLeft w:val="0"/>
              <w:marRight w:val="0"/>
              <w:marTop w:val="0"/>
              <w:marBottom w:val="0"/>
              <w:divBdr>
                <w:top w:val="none" w:sz="0" w:space="0" w:color="auto"/>
                <w:left w:val="none" w:sz="0" w:space="0" w:color="auto"/>
                <w:bottom w:val="none" w:sz="0" w:space="0" w:color="auto"/>
                <w:right w:val="none" w:sz="0" w:space="0" w:color="auto"/>
              </w:divBdr>
            </w:div>
            <w:div w:id="2063944854">
              <w:marLeft w:val="0"/>
              <w:marRight w:val="0"/>
              <w:marTop w:val="0"/>
              <w:marBottom w:val="0"/>
              <w:divBdr>
                <w:top w:val="none" w:sz="0" w:space="0" w:color="auto"/>
                <w:left w:val="none" w:sz="0" w:space="0" w:color="auto"/>
                <w:bottom w:val="none" w:sz="0" w:space="0" w:color="auto"/>
                <w:right w:val="none" w:sz="0" w:space="0" w:color="auto"/>
              </w:divBdr>
            </w:div>
          </w:divsChild>
        </w:div>
        <w:div w:id="351536493">
          <w:marLeft w:val="0"/>
          <w:marRight w:val="0"/>
          <w:marTop w:val="0"/>
          <w:marBottom w:val="0"/>
          <w:divBdr>
            <w:top w:val="none" w:sz="0" w:space="0" w:color="auto"/>
            <w:left w:val="none" w:sz="0" w:space="0" w:color="auto"/>
            <w:bottom w:val="none" w:sz="0" w:space="0" w:color="auto"/>
            <w:right w:val="none" w:sz="0" w:space="0" w:color="auto"/>
          </w:divBdr>
        </w:div>
        <w:div w:id="560755310">
          <w:marLeft w:val="0"/>
          <w:marRight w:val="0"/>
          <w:marTop w:val="0"/>
          <w:marBottom w:val="0"/>
          <w:divBdr>
            <w:top w:val="none" w:sz="0" w:space="0" w:color="auto"/>
            <w:left w:val="none" w:sz="0" w:space="0" w:color="auto"/>
            <w:bottom w:val="none" w:sz="0" w:space="0" w:color="auto"/>
            <w:right w:val="none" w:sz="0" w:space="0" w:color="auto"/>
          </w:divBdr>
        </w:div>
        <w:div w:id="681395860">
          <w:marLeft w:val="0"/>
          <w:marRight w:val="0"/>
          <w:marTop w:val="0"/>
          <w:marBottom w:val="0"/>
          <w:divBdr>
            <w:top w:val="none" w:sz="0" w:space="0" w:color="auto"/>
            <w:left w:val="none" w:sz="0" w:space="0" w:color="auto"/>
            <w:bottom w:val="none" w:sz="0" w:space="0" w:color="auto"/>
            <w:right w:val="none" w:sz="0" w:space="0" w:color="auto"/>
          </w:divBdr>
        </w:div>
        <w:div w:id="727068494">
          <w:marLeft w:val="0"/>
          <w:marRight w:val="0"/>
          <w:marTop w:val="0"/>
          <w:marBottom w:val="0"/>
          <w:divBdr>
            <w:top w:val="none" w:sz="0" w:space="0" w:color="auto"/>
            <w:left w:val="none" w:sz="0" w:space="0" w:color="auto"/>
            <w:bottom w:val="none" w:sz="0" w:space="0" w:color="auto"/>
            <w:right w:val="none" w:sz="0" w:space="0" w:color="auto"/>
          </w:divBdr>
        </w:div>
        <w:div w:id="947808288">
          <w:marLeft w:val="0"/>
          <w:marRight w:val="0"/>
          <w:marTop w:val="0"/>
          <w:marBottom w:val="0"/>
          <w:divBdr>
            <w:top w:val="none" w:sz="0" w:space="0" w:color="auto"/>
            <w:left w:val="none" w:sz="0" w:space="0" w:color="auto"/>
            <w:bottom w:val="none" w:sz="0" w:space="0" w:color="auto"/>
            <w:right w:val="none" w:sz="0" w:space="0" w:color="auto"/>
          </w:divBdr>
        </w:div>
        <w:div w:id="1504852441">
          <w:marLeft w:val="0"/>
          <w:marRight w:val="0"/>
          <w:marTop w:val="0"/>
          <w:marBottom w:val="0"/>
          <w:divBdr>
            <w:top w:val="none" w:sz="0" w:space="0" w:color="auto"/>
            <w:left w:val="none" w:sz="0" w:space="0" w:color="auto"/>
            <w:bottom w:val="none" w:sz="0" w:space="0" w:color="auto"/>
            <w:right w:val="none" w:sz="0" w:space="0" w:color="auto"/>
          </w:divBdr>
        </w:div>
        <w:div w:id="1647733498">
          <w:marLeft w:val="0"/>
          <w:marRight w:val="0"/>
          <w:marTop w:val="0"/>
          <w:marBottom w:val="0"/>
          <w:divBdr>
            <w:top w:val="none" w:sz="0" w:space="0" w:color="auto"/>
            <w:left w:val="none" w:sz="0" w:space="0" w:color="auto"/>
            <w:bottom w:val="none" w:sz="0" w:space="0" w:color="auto"/>
            <w:right w:val="none" w:sz="0" w:space="0" w:color="auto"/>
          </w:divBdr>
        </w:div>
      </w:divsChild>
    </w:div>
    <w:div w:id="184445059">
      <w:bodyDiv w:val="1"/>
      <w:marLeft w:val="0"/>
      <w:marRight w:val="0"/>
      <w:marTop w:val="0"/>
      <w:marBottom w:val="0"/>
      <w:divBdr>
        <w:top w:val="none" w:sz="0" w:space="0" w:color="auto"/>
        <w:left w:val="none" w:sz="0" w:space="0" w:color="auto"/>
        <w:bottom w:val="none" w:sz="0" w:space="0" w:color="auto"/>
        <w:right w:val="none" w:sz="0" w:space="0" w:color="auto"/>
      </w:divBdr>
      <w:divsChild>
        <w:div w:id="1197700104">
          <w:marLeft w:val="0"/>
          <w:marRight w:val="0"/>
          <w:marTop w:val="0"/>
          <w:marBottom w:val="0"/>
          <w:divBdr>
            <w:top w:val="none" w:sz="0" w:space="0" w:color="auto"/>
            <w:left w:val="none" w:sz="0" w:space="0" w:color="auto"/>
            <w:bottom w:val="none" w:sz="0" w:space="0" w:color="auto"/>
            <w:right w:val="none" w:sz="0" w:space="0" w:color="auto"/>
          </w:divBdr>
        </w:div>
        <w:div w:id="2097093326">
          <w:marLeft w:val="0"/>
          <w:marRight w:val="0"/>
          <w:marTop w:val="0"/>
          <w:marBottom w:val="0"/>
          <w:divBdr>
            <w:top w:val="none" w:sz="0" w:space="0" w:color="auto"/>
            <w:left w:val="none" w:sz="0" w:space="0" w:color="auto"/>
            <w:bottom w:val="none" w:sz="0" w:space="0" w:color="auto"/>
            <w:right w:val="none" w:sz="0" w:space="0" w:color="auto"/>
          </w:divBdr>
        </w:div>
        <w:div w:id="1858500822">
          <w:marLeft w:val="0"/>
          <w:marRight w:val="0"/>
          <w:marTop w:val="0"/>
          <w:marBottom w:val="0"/>
          <w:divBdr>
            <w:top w:val="none" w:sz="0" w:space="0" w:color="auto"/>
            <w:left w:val="none" w:sz="0" w:space="0" w:color="auto"/>
            <w:bottom w:val="none" w:sz="0" w:space="0" w:color="auto"/>
            <w:right w:val="none" w:sz="0" w:space="0" w:color="auto"/>
          </w:divBdr>
        </w:div>
        <w:div w:id="1739286793">
          <w:marLeft w:val="0"/>
          <w:marRight w:val="0"/>
          <w:marTop w:val="0"/>
          <w:marBottom w:val="0"/>
          <w:divBdr>
            <w:top w:val="none" w:sz="0" w:space="0" w:color="auto"/>
            <w:left w:val="none" w:sz="0" w:space="0" w:color="auto"/>
            <w:bottom w:val="none" w:sz="0" w:space="0" w:color="auto"/>
            <w:right w:val="none" w:sz="0" w:space="0" w:color="auto"/>
          </w:divBdr>
        </w:div>
        <w:div w:id="372536051">
          <w:marLeft w:val="0"/>
          <w:marRight w:val="0"/>
          <w:marTop w:val="0"/>
          <w:marBottom w:val="0"/>
          <w:divBdr>
            <w:top w:val="none" w:sz="0" w:space="0" w:color="auto"/>
            <w:left w:val="none" w:sz="0" w:space="0" w:color="auto"/>
            <w:bottom w:val="none" w:sz="0" w:space="0" w:color="auto"/>
            <w:right w:val="none" w:sz="0" w:space="0" w:color="auto"/>
          </w:divBdr>
        </w:div>
        <w:div w:id="2129548259">
          <w:marLeft w:val="0"/>
          <w:marRight w:val="0"/>
          <w:marTop w:val="0"/>
          <w:marBottom w:val="0"/>
          <w:divBdr>
            <w:top w:val="none" w:sz="0" w:space="0" w:color="auto"/>
            <w:left w:val="none" w:sz="0" w:space="0" w:color="auto"/>
            <w:bottom w:val="none" w:sz="0" w:space="0" w:color="auto"/>
            <w:right w:val="none" w:sz="0" w:space="0" w:color="auto"/>
          </w:divBdr>
        </w:div>
        <w:div w:id="1573198968">
          <w:marLeft w:val="0"/>
          <w:marRight w:val="0"/>
          <w:marTop w:val="0"/>
          <w:marBottom w:val="0"/>
          <w:divBdr>
            <w:top w:val="none" w:sz="0" w:space="0" w:color="auto"/>
            <w:left w:val="none" w:sz="0" w:space="0" w:color="auto"/>
            <w:bottom w:val="none" w:sz="0" w:space="0" w:color="auto"/>
            <w:right w:val="none" w:sz="0" w:space="0" w:color="auto"/>
          </w:divBdr>
        </w:div>
        <w:div w:id="1101949174">
          <w:marLeft w:val="0"/>
          <w:marRight w:val="0"/>
          <w:marTop w:val="0"/>
          <w:marBottom w:val="0"/>
          <w:divBdr>
            <w:top w:val="none" w:sz="0" w:space="0" w:color="auto"/>
            <w:left w:val="none" w:sz="0" w:space="0" w:color="auto"/>
            <w:bottom w:val="none" w:sz="0" w:space="0" w:color="auto"/>
            <w:right w:val="none" w:sz="0" w:space="0" w:color="auto"/>
          </w:divBdr>
        </w:div>
        <w:div w:id="982584940">
          <w:marLeft w:val="0"/>
          <w:marRight w:val="0"/>
          <w:marTop w:val="0"/>
          <w:marBottom w:val="0"/>
          <w:divBdr>
            <w:top w:val="none" w:sz="0" w:space="0" w:color="auto"/>
            <w:left w:val="none" w:sz="0" w:space="0" w:color="auto"/>
            <w:bottom w:val="none" w:sz="0" w:space="0" w:color="auto"/>
            <w:right w:val="none" w:sz="0" w:space="0" w:color="auto"/>
          </w:divBdr>
        </w:div>
        <w:div w:id="1237521414">
          <w:marLeft w:val="0"/>
          <w:marRight w:val="0"/>
          <w:marTop w:val="0"/>
          <w:marBottom w:val="0"/>
          <w:divBdr>
            <w:top w:val="none" w:sz="0" w:space="0" w:color="auto"/>
            <w:left w:val="none" w:sz="0" w:space="0" w:color="auto"/>
            <w:bottom w:val="none" w:sz="0" w:space="0" w:color="auto"/>
            <w:right w:val="none" w:sz="0" w:space="0" w:color="auto"/>
          </w:divBdr>
        </w:div>
        <w:div w:id="1027220566">
          <w:marLeft w:val="0"/>
          <w:marRight w:val="0"/>
          <w:marTop w:val="0"/>
          <w:marBottom w:val="0"/>
          <w:divBdr>
            <w:top w:val="none" w:sz="0" w:space="0" w:color="auto"/>
            <w:left w:val="none" w:sz="0" w:space="0" w:color="auto"/>
            <w:bottom w:val="none" w:sz="0" w:space="0" w:color="auto"/>
            <w:right w:val="none" w:sz="0" w:space="0" w:color="auto"/>
          </w:divBdr>
        </w:div>
        <w:div w:id="19282265">
          <w:marLeft w:val="0"/>
          <w:marRight w:val="0"/>
          <w:marTop w:val="0"/>
          <w:marBottom w:val="0"/>
          <w:divBdr>
            <w:top w:val="none" w:sz="0" w:space="0" w:color="auto"/>
            <w:left w:val="none" w:sz="0" w:space="0" w:color="auto"/>
            <w:bottom w:val="none" w:sz="0" w:space="0" w:color="auto"/>
            <w:right w:val="none" w:sz="0" w:space="0" w:color="auto"/>
          </w:divBdr>
        </w:div>
        <w:div w:id="360327386">
          <w:marLeft w:val="0"/>
          <w:marRight w:val="0"/>
          <w:marTop w:val="0"/>
          <w:marBottom w:val="0"/>
          <w:divBdr>
            <w:top w:val="none" w:sz="0" w:space="0" w:color="auto"/>
            <w:left w:val="none" w:sz="0" w:space="0" w:color="auto"/>
            <w:bottom w:val="none" w:sz="0" w:space="0" w:color="auto"/>
            <w:right w:val="none" w:sz="0" w:space="0" w:color="auto"/>
          </w:divBdr>
        </w:div>
        <w:div w:id="1392576562">
          <w:marLeft w:val="0"/>
          <w:marRight w:val="0"/>
          <w:marTop w:val="0"/>
          <w:marBottom w:val="0"/>
          <w:divBdr>
            <w:top w:val="none" w:sz="0" w:space="0" w:color="auto"/>
            <w:left w:val="none" w:sz="0" w:space="0" w:color="auto"/>
            <w:bottom w:val="none" w:sz="0" w:space="0" w:color="auto"/>
            <w:right w:val="none" w:sz="0" w:space="0" w:color="auto"/>
          </w:divBdr>
        </w:div>
        <w:div w:id="49807987">
          <w:marLeft w:val="0"/>
          <w:marRight w:val="0"/>
          <w:marTop w:val="0"/>
          <w:marBottom w:val="0"/>
          <w:divBdr>
            <w:top w:val="none" w:sz="0" w:space="0" w:color="auto"/>
            <w:left w:val="none" w:sz="0" w:space="0" w:color="auto"/>
            <w:bottom w:val="none" w:sz="0" w:space="0" w:color="auto"/>
            <w:right w:val="none" w:sz="0" w:space="0" w:color="auto"/>
          </w:divBdr>
        </w:div>
        <w:div w:id="2022585515">
          <w:marLeft w:val="0"/>
          <w:marRight w:val="0"/>
          <w:marTop w:val="0"/>
          <w:marBottom w:val="0"/>
          <w:divBdr>
            <w:top w:val="none" w:sz="0" w:space="0" w:color="auto"/>
            <w:left w:val="none" w:sz="0" w:space="0" w:color="auto"/>
            <w:bottom w:val="none" w:sz="0" w:space="0" w:color="auto"/>
            <w:right w:val="none" w:sz="0" w:space="0" w:color="auto"/>
          </w:divBdr>
        </w:div>
        <w:div w:id="556278619">
          <w:marLeft w:val="0"/>
          <w:marRight w:val="0"/>
          <w:marTop w:val="0"/>
          <w:marBottom w:val="0"/>
          <w:divBdr>
            <w:top w:val="none" w:sz="0" w:space="0" w:color="auto"/>
            <w:left w:val="none" w:sz="0" w:space="0" w:color="auto"/>
            <w:bottom w:val="none" w:sz="0" w:space="0" w:color="auto"/>
            <w:right w:val="none" w:sz="0" w:space="0" w:color="auto"/>
          </w:divBdr>
        </w:div>
        <w:div w:id="2114325890">
          <w:marLeft w:val="0"/>
          <w:marRight w:val="0"/>
          <w:marTop w:val="0"/>
          <w:marBottom w:val="0"/>
          <w:divBdr>
            <w:top w:val="none" w:sz="0" w:space="0" w:color="auto"/>
            <w:left w:val="none" w:sz="0" w:space="0" w:color="auto"/>
            <w:bottom w:val="none" w:sz="0" w:space="0" w:color="auto"/>
            <w:right w:val="none" w:sz="0" w:space="0" w:color="auto"/>
          </w:divBdr>
        </w:div>
        <w:div w:id="995256108">
          <w:marLeft w:val="0"/>
          <w:marRight w:val="0"/>
          <w:marTop w:val="0"/>
          <w:marBottom w:val="0"/>
          <w:divBdr>
            <w:top w:val="none" w:sz="0" w:space="0" w:color="auto"/>
            <w:left w:val="none" w:sz="0" w:space="0" w:color="auto"/>
            <w:bottom w:val="none" w:sz="0" w:space="0" w:color="auto"/>
            <w:right w:val="none" w:sz="0" w:space="0" w:color="auto"/>
          </w:divBdr>
        </w:div>
        <w:div w:id="731124990">
          <w:marLeft w:val="0"/>
          <w:marRight w:val="0"/>
          <w:marTop w:val="0"/>
          <w:marBottom w:val="0"/>
          <w:divBdr>
            <w:top w:val="none" w:sz="0" w:space="0" w:color="auto"/>
            <w:left w:val="none" w:sz="0" w:space="0" w:color="auto"/>
            <w:bottom w:val="none" w:sz="0" w:space="0" w:color="auto"/>
            <w:right w:val="none" w:sz="0" w:space="0" w:color="auto"/>
          </w:divBdr>
        </w:div>
        <w:div w:id="1157261038">
          <w:marLeft w:val="0"/>
          <w:marRight w:val="0"/>
          <w:marTop w:val="0"/>
          <w:marBottom w:val="0"/>
          <w:divBdr>
            <w:top w:val="none" w:sz="0" w:space="0" w:color="auto"/>
            <w:left w:val="none" w:sz="0" w:space="0" w:color="auto"/>
            <w:bottom w:val="none" w:sz="0" w:space="0" w:color="auto"/>
            <w:right w:val="none" w:sz="0" w:space="0" w:color="auto"/>
          </w:divBdr>
          <w:divsChild>
            <w:div w:id="1741907329">
              <w:marLeft w:val="0"/>
              <w:marRight w:val="0"/>
              <w:marTop w:val="0"/>
              <w:marBottom w:val="0"/>
              <w:divBdr>
                <w:top w:val="none" w:sz="0" w:space="0" w:color="auto"/>
                <w:left w:val="none" w:sz="0" w:space="0" w:color="auto"/>
                <w:bottom w:val="none" w:sz="0" w:space="0" w:color="auto"/>
                <w:right w:val="none" w:sz="0" w:space="0" w:color="auto"/>
              </w:divBdr>
            </w:div>
            <w:div w:id="943727436">
              <w:marLeft w:val="0"/>
              <w:marRight w:val="0"/>
              <w:marTop w:val="0"/>
              <w:marBottom w:val="0"/>
              <w:divBdr>
                <w:top w:val="none" w:sz="0" w:space="0" w:color="auto"/>
                <w:left w:val="none" w:sz="0" w:space="0" w:color="auto"/>
                <w:bottom w:val="none" w:sz="0" w:space="0" w:color="auto"/>
                <w:right w:val="none" w:sz="0" w:space="0" w:color="auto"/>
              </w:divBdr>
            </w:div>
            <w:div w:id="991759545">
              <w:marLeft w:val="0"/>
              <w:marRight w:val="0"/>
              <w:marTop w:val="0"/>
              <w:marBottom w:val="0"/>
              <w:divBdr>
                <w:top w:val="none" w:sz="0" w:space="0" w:color="auto"/>
                <w:left w:val="none" w:sz="0" w:space="0" w:color="auto"/>
                <w:bottom w:val="none" w:sz="0" w:space="0" w:color="auto"/>
                <w:right w:val="none" w:sz="0" w:space="0" w:color="auto"/>
              </w:divBdr>
            </w:div>
            <w:div w:id="634336163">
              <w:marLeft w:val="0"/>
              <w:marRight w:val="0"/>
              <w:marTop w:val="0"/>
              <w:marBottom w:val="0"/>
              <w:divBdr>
                <w:top w:val="none" w:sz="0" w:space="0" w:color="auto"/>
                <w:left w:val="none" w:sz="0" w:space="0" w:color="auto"/>
                <w:bottom w:val="none" w:sz="0" w:space="0" w:color="auto"/>
                <w:right w:val="none" w:sz="0" w:space="0" w:color="auto"/>
              </w:divBdr>
            </w:div>
            <w:div w:id="483399356">
              <w:marLeft w:val="0"/>
              <w:marRight w:val="0"/>
              <w:marTop w:val="0"/>
              <w:marBottom w:val="0"/>
              <w:divBdr>
                <w:top w:val="none" w:sz="0" w:space="0" w:color="auto"/>
                <w:left w:val="none" w:sz="0" w:space="0" w:color="auto"/>
                <w:bottom w:val="none" w:sz="0" w:space="0" w:color="auto"/>
                <w:right w:val="none" w:sz="0" w:space="0" w:color="auto"/>
              </w:divBdr>
            </w:div>
            <w:div w:id="671765426">
              <w:marLeft w:val="0"/>
              <w:marRight w:val="0"/>
              <w:marTop w:val="0"/>
              <w:marBottom w:val="0"/>
              <w:divBdr>
                <w:top w:val="none" w:sz="0" w:space="0" w:color="auto"/>
                <w:left w:val="none" w:sz="0" w:space="0" w:color="auto"/>
                <w:bottom w:val="none" w:sz="0" w:space="0" w:color="auto"/>
                <w:right w:val="none" w:sz="0" w:space="0" w:color="auto"/>
              </w:divBdr>
            </w:div>
            <w:div w:id="2050911617">
              <w:marLeft w:val="0"/>
              <w:marRight w:val="0"/>
              <w:marTop w:val="0"/>
              <w:marBottom w:val="0"/>
              <w:divBdr>
                <w:top w:val="none" w:sz="0" w:space="0" w:color="auto"/>
                <w:left w:val="none" w:sz="0" w:space="0" w:color="auto"/>
                <w:bottom w:val="none" w:sz="0" w:space="0" w:color="auto"/>
                <w:right w:val="none" w:sz="0" w:space="0" w:color="auto"/>
              </w:divBdr>
            </w:div>
            <w:div w:id="326127974">
              <w:marLeft w:val="0"/>
              <w:marRight w:val="0"/>
              <w:marTop w:val="0"/>
              <w:marBottom w:val="0"/>
              <w:divBdr>
                <w:top w:val="none" w:sz="0" w:space="0" w:color="auto"/>
                <w:left w:val="none" w:sz="0" w:space="0" w:color="auto"/>
                <w:bottom w:val="none" w:sz="0" w:space="0" w:color="auto"/>
                <w:right w:val="none" w:sz="0" w:space="0" w:color="auto"/>
              </w:divBdr>
            </w:div>
            <w:div w:id="1670910268">
              <w:marLeft w:val="0"/>
              <w:marRight w:val="0"/>
              <w:marTop w:val="0"/>
              <w:marBottom w:val="0"/>
              <w:divBdr>
                <w:top w:val="none" w:sz="0" w:space="0" w:color="auto"/>
                <w:left w:val="none" w:sz="0" w:space="0" w:color="auto"/>
                <w:bottom w:val="none" w:sz="0" w:space="0" w:color="auto"/>
                <w:right w:val="none" w:sz="0" w:space="0" w:color="auto"/>
              </w:divBdr>
            </w:div>
            <w:div w:id="1225918372">
              <w:marLeft w:val="0"/>
              <w:marRight w:val="0"/>
              <w:marTop w:val="0"/>
              <w:marBottom w:val="0"/>
              <w:divBdr>
                <w:top w:val="none" w:sz="0" w:space="0" w:color="auto"/>
                <w:left w:val="none" w:sz="0" w:space="0" w:color="auto"/>
                <w:bottom w:val="none" w:sz="0" w:space="0" w:color="auto"/>
                <w:right w:val="none" w:sz="0" w:space="0" w:color="auto"/>
              </w:divBdr>
            </w:div>
            <w:div w:id="423066277">
              <w:marLeft w:val="0"/>
              <w:marRight w:val="0"/>
              <w:marTop w:val="0"/>
              <w:marBottom w:val="0"/>
              <w:divBdr>
                <w:top w:val="none" w:sz="0" w:space="0" w:color="auto"/>
                <w:left w:val="none" w:sz="0" w:space="0" w:color="auto"/>
                <w:bottom w:val="none" w:sz="0" w:space="0" w:color="auto"/>
                <w:right w:val="none" w:sz="0" w:space="0" w:color="auto"/>
              </w:divBdr>
            </w:div>
            <w:div w:id="640966762">
              <w:marLeft w:val="0"/>
              <w:marRight w:val="0"/>
              <w:marTop w:val="0"/>
              <w:marBottom w:val="0"/>
              <w:divBdr>
                <w:top w:val="none" w:sz="0" w:space="0" w:color="auto"/>
                <w:left w:val="none" w:sz="0" w:space="0" w:color="auto"/>
                <w:bottom w:val="none" w:sz="0" w:space="0" w:color="auto"/>
                <w:right w:val="none" w:sz="0" w:space="0" w:color="auto"/>
              </w:divBdr>
            </w:div>
            <w:div w:id="1980186944">
              <w:marLeft w:val="0"/>
              <w:marRight w:val="0"/>
              <w:marTop w:val="0"/>
              <w:marBottom w:val="0"/>
              <w:divBdr>
                <w:top w:val="none" w:sz="0" w:space="0" w:color="auto"/>
                <w:left w:val="none" w:sz="0" w:space="0" w:color="auto"/>
                <w:bottom w:val="none" w:sz="0" w:space="0" w:color="auto"/>
                <w:right w:val="none" w:sz="0" w:space="0" w:color="auto"/>
              </w:divBdr>
            </w:div>
            <w:div w:id="320668311">
              <w:marLeft w:val="0"/>
              <w:marRight w:val="0"/>
              <w:marTop w:val="0"/>
              <w:marBottom w:val="0"/>
              <w:divBdr>
                <w:top w:val="none" w:sz="0" w:space="0" w:color="auto"/>
                <w:left w:val="none" w:sz="0" w:space="0" w:color="auto"/>
                <w:bottom w:val="none" w:sz="0" w:space="0" w:color="auto"/>
                <w:right w:val="none" w:sz="0" w:space="0" w:color="auto"/>
              </w:divBdr>
            </w:div>
            <w:div w:id="450243790">
              <w:marLeft w:val="0"/>
              <w:marRight w:val="0"/>
              <w:marTop w:val="0"/>
              <w:marBottom w:val="0"/>
              <w:divBdr>
                <w:top w:val="none" w:sz="0" w:space="0" w:color="auto"/>
                <w:left w:val="none" w:sz="0" w:space="0" w:color="auto"/>
                <w:bottom w:val="none" w:sz="0" w:space="0" w:color="auto"/>
                <w:right w:val="none" w:sz="0" w:space="0" w:color="auto"/>
              </w:divBdr>
            </w:div>
            <w:div w:id="1768037566">
              <w:marLeft w:val="0"/>
              <w:marRight w:val="0"/>
              <w:marTop w:val="0"/>
              <w:marBottom w:val="0"/>
              <w:divBdr>
                <w:top w:val="none" w:sz="0" w:space="0" w:color="auto"/>
                <w:left w:val="none" w:sz="0" w:space="0" w:color="auto"/>
                <w:bottom w:val="none" w:sz="0" w:space="0" w:color="auto"/>
                <w:right w:val="none" w:sz="0" w:space="0" w:color="auto"/>
              </w:divBdr>
            </w:div>
            <w:div w:id="903416389">
              <w:marLeft w:val="0"/>
              <w:marRight w:val="0"/>
              <w:marTop w:val="0"/>
              <w:marBottom w:val="0"/>
              <w:divBdr>
                <w:top w:val="none" w:sz="0" w:space="0" w:color="auto"/>
                <w:left w:val="none" w:sz="0" w:space="0" w:color="auto"/>
                <w:bottom w:val="none" w:sz="0" w:space="0" w:color="auto"/>
                <w:right w:val="none" w:sz="0" w:space="0" w:color="auto"/>
              </w:divBdr>
            </w:div>
            <w:div w:id="91752919">
              <w:marLeft w:val="0"/>
              <w:marRight w:val="0"/>
              <w:marTop w:val="0"/>
              <w:marBottom w:val="0"/>
              <w:divBdr>
                <w:top w:val="none" w:sz="0" w:space="0" w:color="auto"/>
                <w:left w:val="none" w:sz="0" w:space="0" w:color="auto"/>
                <w:bottom w:val="none" w:sz="0" w:space="0" w:color="auto"/>
                <w:right w:val="none" w:sz="0" w:space="0" w:color="auto"/>
              </w:divBdr>
            </w:div>
            <w:div w:id="1960453744">
              <w:marLeft w:val="0"/>
              <w:marRight w:val="0"/>
              <w:marTop w:val="0"/>
              <w:marBottom w:val="0"/>
              <w:divBdr>
                <w:top w:val="none" w:sz="0" w:space="0" w:color="auto"/>
                <w:left w:val="none" w:sz="0" w:space="0" w:color="auto"/>
                <w:bottom w:val="none" w:sz="0" w:space="0" w:color="auto"/>
                <w:right w:val="none" w:sz="0" w:space="0" w:color="auto"/>
              </w:divBdr>
            </w:div>
            <w:div w:id="960454444">
              <w:marLeft w:val="0"/>
              <w:marRight w:val="0"/>
              <w:marTop w:val="0"/>
              <w:marBottom w:val="0"/>
              <w:divBdr>
                <w:top w:val="none" w:sz="0" w:space="0" w:color="auto"/>
                <w:left w:val="none" w:sz="0" w:space="0" w:color="auto"/>
                <w:bottom w:val="none" w:sz="0" w:space="0" w:color="auto"/>
                <w:right w:val="none" w:sz="0" w:space="0" w:color="auto"/>
              </w:divBdr>
            </w:div>
          </w:divsChild>
        </w:div>
        <w:div w:id="1686402384">
          <w:marLeft w:val="0"/>
          <w:marRight w:val="0"/>
          <w:marTop w:val="0"/>
          <w:marBottom w:val="0"/>
          <w:divBdr>
            <w:top w:val="none" w:sz="0" w:space="0" w:color="auto"/>
            <w:left w:val="none" w:sz="0" w:space="0" w:color="auto"/>
            <w:bottom w:val="none" w:sz="0" w:space="0" w:color="auto"/>
            <w:right w:val="none" w:sz="0" w:space="0" w:color="auto"/>
          </w:divBdr>
        </w:div>
        <w:div w:id="776486667">
          <w:marLeft w:val="0"/>
          <w:marRight w:val="0"/>
          <w:marTop w:val="0"/>
          <w:marBottom w:val="0"/>
          <w:divBdr>
            <w:top w:val="none" w:sz="0" w:space="0" w:color="auto"/>
            <w:left w:val="none" w:sz="0" w:space="0" w:color="auto"/>
            <w:bottom w:val="none" w:sz="0" w:space="0" w:color="auto"/>
            <w:right w:val="none" w:sz="0" w:space="0" w:color="auto"/>
          </w:divBdr>
        </w:div>
        <w:div w:id="335958232">
          <w:marLeft w:val="0"/>
          <w:marRight w:val="0"/>
          <w:marTop w:val="0"/>
          <w:marBottom w:val="0"/>
          <w:divBdr>
            <w:top w:val="none" w:sz="0" w:space="0" w:color="auto"/>
            <w:left w:val="none" w:sz="0" w:space="0" w:color="auto"/>
            <w:bottom w:val="none" w:sz="0" w:space="0" w:color="auto"/>
            <w:right w:val="none" w:sz="0" w:space="0" w:color="auto"/>
          </w:divBdr>
        </w:div>
        <w:div w:id="158540986">
          <w:marLeft w:val="0"/>
          <w:marRight w:val="0"/>
          <w:marTop w:val="0"/>
          <w:marBottom w:val="0"/>
          <w:divBdr>
            <w:top w:val="none" w:sz="0" w:space="0" w:color="auto"/>
            <w:left w:val="none" w:sz="0" w:space="0" w:color="auto"/>
            <w:bottom w:val="none" w:sz="0" w:space="0" w:color="auto"/>
            <w:right w:val="none" w:sz="0" w:space="0" w:color="auto"/>
          </w:divBdr>
        </w:div>
      </w:divsChild>
    </w:div>
    <w:div w:id="185098998">
      <w:bodyDiv w:val="1"/>
      <w:marLeft w:val="0"/>
      <w:marRight w:val="0"/>
      <w:marTop w:val="0"/>
      <w:marBottom w:val="0"/>
      <w:divBdr>
        <w:top w:val="none" w:sz="0" w:space="0" w:color="auto"/>
        <w:left w:val="none" w:sz="0" w:space="0" w:color="auto"/>
        <w:bottom w:val="none" w:sz="0" w:space="0" w:color="auto"/>
        <w:right w:val="none" w:sz="0" w:space="0" w:color="auto"/>
      </w:divBdr>
      <w:divsChild>
        <w:div w:id="361905764">
          <w:marLeft w:val="0"/>
          <w:marRight w:val="0"/>
          <w:marTop w:val="0"/>
          <w:marBottom w:val="0"/>
          <w:divBdr>
            <w:top w:val="none" w:sz="0" w:space="0" w:color="auto"/>
            <w:left w:val="none" w:sz="0" w:space="0" w:color="auto"/>
            <w:bottom w:val="none" w:sz="0" w:space="0" w:color="auto"/>
            <w:right w:val="none" w:sz="0" w:space="0" w:color="auto"/>
          </w:divBdr>
        </w:div>
        <w:div w:id="739980469">
          <w:marLeft w:val="0"/>
          <w:marRight w:val="0"/>
          <w:marTop w:val="0"/>
          <w:marBottom w:val="0"/>
          <w:divBdr>
            <w:top w:val="none" w:sz="0" w:space="0" w:color="auto"/>
            <w:left w:val="none" w:sz="0" w:space="0" w:color="auto"/>
            <w:bottom w:val="none" w:sz="0" w:space="0" w:color="auto"/>
            <w:right w:val="none" w:sz="0" w:space="0" w:color="auto"/>
          </w:divBdr>
        </w:div>
        <w:div w:id="232085880">
          <w:marLeft w:val="0"/>
          <w:marRight w:val="0"/>
          <w:marTop w:val="0"/>
          <w:marBottom w:val="0"/>
          <w:divBdr>
            <w:top w:val="none" w:sz="0" w:space="0" w:color="auto"/>
            <w:left w:val="none" w:sz="0" w:space="0" w:color="auto"/>
            <w:bottom w:val="none" w:sz="0" w:space="0" w:color="auto"/>
            <w:right w:val="none" w:sz="0" w:space="0" w:color="auto"/>
          </w:divBdr>
        </w:div>
        <w:div w:id="2057508561">
          <w:marLeft w:val="0"/>
          <w:marRight w:val="0"/>
          <w:marTop w:val="0"/>
          <w:marBottom w:val="0"/>
          <w:divBdr>
            <w:top w:val="none" w:sz="0" w:space="0" w:color="auto"/>
            <w:left w:val="none" w:sz="0" w:space="0" w:color="auto"/>
            <w:bottom w:val="none" w:sz="0" w:space="0" w:color="auto"/>
            <w:right w:val="none" w:sz="0" w:space="0" w:color="auto"/>
          </w:divBdr>
        </w:div>
        <w:div w:id="1645814647">
          <w:marLeft w:val="0"/>
          <w:marRight w:val="0"/>
          <w:marTop w:val="0"/>
          <w:marBottom w:val="0"/>
          <w:divBdr>
            <w:top w:val="none" w:sz="0" w:space="0" w:color="auto"/>
            <w:left w:val="none" w:sz="0" w:space="0" w:color="auto"/>
            <w:bottom w:val="none" w:sz="0" w:space="0" w:color="auto"/>
            <w:right w:val="none" w:sz="0" w:space="0" w:color="auto"/>
          </w:divBdr>
        </w:div>
        <w:div w:id="447090863">
          <w:marLeft w:val="0"/>
          <w:marRight w:val="0"/>
          <w:marTop w:val="0"/>
          <w:marBottom w:val="0"/>
          <w:divBdr>
            <w:top w:val="none" w:sz="0" w:space="0" w:color="auto"/>
            <w:left w:val="none" w:sz="0" w:space="0" w:color="auto"/>
            <w:bottom w:val="none" w:sz="0" w:space="0" w:color="auto"/>
            <w:right w:val="none" w:sz="0" w:space="0" w:color="auto"/>
          </w:divBdr>
        </w:div>
        <w:div w:id="384258549">
          <w:marLeft w:val="0"/>
          <w:marRight w:val="0"/>
          <w:marTop w:val="0"/>
          <w:marBottom w:val="0"/>
          <w:divBdr>
            <w:top w:val="none" w:sz="0" w:space="0" w:color="auto"/>
            <w:left w:val="none" w:sz="0" w:space="0" w:color="auto"/>
            <w:bottom w:val="none" w:sz="0" w:space="0" w:color="auto"/>
            <w:right w:val="none" w:sz="0" w:space="0" w:color="auto"/>
          </w:divBdr>
        </w:div>
        <w:div w:id="1263880237">
          <w:marLeft w:val="0"/>
          <w:marRight w:val="0"/>
          <w:marTop w:val="0"/>
          <w:marBottom w:val="0"/>
          <w:divBdr>
            <w:top w:val="none" w:sz="0" w:space="0" w:color="auto"/>
            <w:left w:val="none" w:sz="0" w:space="0" w:color="auto"/>
            <w:bottom w:val="none" w:sz="0" w:space="0" w:color="auto"/>
            <w:right w:val="none" w:sz="0" w:space="0" w:color="auto"/>
          </w:divBdr>
        </w:div>
        <w:div w:id="2070491573">
          <w:marLeft w:val="0"/>
          <w:marRight w:val="0"/>
          <w:marTop w:val="0"/>
          <w:marBottom w:val="0"/>
          <w:divBdr>
            <w:top w:val="none" w:sz="0" w:space="0" w:color="auto"/>
            <w:left w:val="none" w:sz="0" w:space="0" w:color="auto"/>
            <w:bottom w:val="none" w:sz="0" w:space="0" w:color="auto"/>
            <w:right w:val="none" w:sz="0" w:space="0" w:color="auto"/>
          </w:divBdr>
        </w:div>
        <w:div w:id="2024890849">
          <w:marLeft w:val="0"/>
          <w:marRight w:val="0"/>
          <w:marTop w:val="0"/>
          <w:marBottom w:val="0"/>
          <w:divBdr>
            <w:top w:val="none" w:sz="0" w:space="0" w:color="auto"/>
            <w:left w:val="none" w:sz="0" w:space="0" w:color="auto"/>
            <w:bottom w:val="none" w:sz="0" w:space="0" w:color="auto"/>
            <w:right w:val="none" w:sz="0" w:space="0" w:color="auto"/>
          </w:divBdr>
        </w:div>
        <w:div w:id="371342094">
          <w:marLeft w:val="0"/>
          <w:marRight w:val="0"/>
          <w:marTop w:val="0"/>
          <w:marBottom w:val="0"/>
          <w:divBdr>
            <w:top w:val="none" w:sz="0" w:space="0" w:color="auto"/>
            <w:left w:val="none" w:sz="0" w:space="0" w:color="auto"/>
            <w:bottom w:val="none" w:sz="0" w:space="0" w:color="auto"/>
            <w:right w:val="none" w:sz="0" w:space="0" w:color="auto"/>
          </w:divBdr>
        </w:div>
        <w:div w:id="693848672">
          <w:marLeft w:val="0"/>
          <w:marRight w:val="0"/>
          <w:marTop w:val="0"/>
          <w:marBottom w:val="0"/>
          <w:divBdr>
            <w:top w:val="none" w:sz="0" w:space="0" w:color="auto"/>
            <w:left w:val="none" w:sz="0" w:space="0" w:color="auto"/>
            <w:bottom w:val="none" w:sz="0" w:space="0" w:color="auto"/>
            <w:right w:val="none" w:sz="0" w:space="0" w:color="auto"/>
          </w:divBdr>
        </w:div>
        <w:div w:id="1488135107">
          <w:marLeft w:val="0"/>
          <w:marRight w:val="0"/>
          <w:marTop w:val="0"/>
          <w:marBottom w:val="0"/>
          <w:divBdr>
            <w:top w:val="none" w:sz="0" w:space="0" w:color="auto"/>
            <w:left w:val="none" w:sz="0" w:space="0" w:color="auto"/>
            <w:bottom w:val="none" w:sz="0" w:space="0" w:color="auto"/>
            <w:right w:val="none" w:sz="0" w:space="0" w:color="auto"/>
          </w:divBdr>
        </w:div>
        <w:div w:id="1962687831">
          <w:marLeft w:val="0"/>
          <w:marRight w:val="0"/>
          <w:marTop w:val="0"/>
          <w:marBottom w:val="0"/>
          <w:divBdr>
            <w:top w:val="none" w:sz="0" w:space="0" w:color="auto"/>
            <w:left w:val="none" w:sz="0" w:space="0" w:color="auto"/>
            <w:bottom w:val="none" w:sz="0" w:space="0" w:color="auto"/>
            <w:right w:val="none" w:sz="0" w:space="0" w:color="auto"/>
          </w:divBdr>
        </w:div>
        <w:div w:id="1046561668">
          <w:marLeft w:val="0"/>
          <w:marRight w:val="0"/>
          <w:marTop w:val="0"/>
          <w:marBottom w:val="0"/>
          <w:divBdr>
            <w:top w:val="none" w:sz="0" w:space="0" w:color="auto"/>
            <w:left w:val="none" w:sz="0" w:space="0" w:color="auto"/>
            <w:bottom w:val="none" w:sz="0" w:space="0" w:color="auto"/>
            <w:right w:val="none" w:sz="0" w:space="0" w:color="auto"/>
          </w:divBdr>
        </w:div>
        <w:div w:id="873735603">
          <w:marLeft w:val="0"/>
          <w:marRight w:val="0"/>
          <w:marTop w:val="0"/>
          <w:marBottom w:val="0"/>
          <w:divBdr>
            <w:top w:val="none" w:sz="0" w:space="0" w:color="auto"/>
            <w:left w:val="none" w:sz="0" w:space="0" w:color="auto"/>
            <w:bottom w:val="none" w:sz="0" w:space="0" w:color="auto"/>
            <w:right w:val="none" w:sz="0" w:space="0" w:color="auto"/>
          </w:divBdr>
        </w:div>
        <w:div w:id="1547377934">
          <w:marLeft w:val="0"/>
          <w:marRight w:val="0"/>
          <w:marTop w:val="0"/>
          <w:marBottom w:val="0"/>
          <w:divBdr>
            <w:top w:val="none" w:sz="0" w:space="0" w:color="auto"/>
            <w:left w:val="none" w:sz="0" w:space="0" w:color="auto"/>
            <w:bottom w:val="none" w:sz="0" w:space="0" w:color="auto"/>
            <w:right w:val="none" w:sz="0" w:space="0" w:color="auto"/>
          </w:divBdr>
        </w:div>
        <w:div w:id="735082937">
          <w:marLeft w:val="0"/>
          <w:marRight w:val="0"/>
          <w:marTop w:val="0"/>
          <w:marBottom w:val="0"/>
          <w:divBdr>
            <w:top w:val="none" w:sz="0" w:space="0" w:color="auto"/>
            <w:left w:val="none" w:sz="0" w:space="0" w:color="auto"/>
            <w:bottom w:val="none" w:sz="0" w:space="0" w:color="auto"/>
            <w:right w:val="none" w:sz="0" w:space="0" w:color="auto"/>
          </w:divBdr>
        </w:div>
        <w:div w:id="1709918077">
          <w:marLeft w:val="0"/>
          <w:marRight w:val="0"/>
          <w:marTop w:val="0"/>
          <w:marBottom w:val="0"/>
          <w:divBdr>
            <w:top w:val="none" w:sz="0" w:space="0" w:color="auto"/>
            <w:left w:val="none" w:sz="0" w:space="0" w:color="auto"/>
            <w:bottom w:val="none" w:sz="0" w:space="0" w:color="auto"/>
            <w:right w:val="none" w:sz="0" w:space="0" w:color="auto"/>
          </w:divBdr>
        </w:div>
        <w:div w:id="511918196">
          <w:marLeft w:val="0"/>
          <w:marRight w:val="0"/>
          <w:marTop w:val="0"/>
          <w:marBottom w:val="0"/>
          <w:divBdr>
            <w:top w:val="none" w:sz="0" w:space="0" w:color="auto"/>
            <w:left w:val="none" w:sz="0" w:space="0" w:color="auto"/>
            <w:bottom w:val="none" w:sz="0" w:space="0" w:color="auto"/>
            <w:right w:val="none" w:sz="0" w:space="0" w:color="auto"/>
          </w:divBdr>
        </w:div>
        <w:div w:id="719671391">
          <w:marLeft w:val="0"/>
          <w:marRight w:val="0"/>
          <w:marTop w:val="0"/>
          <w:marBottom w:val="0"/>
          <w:divBdr>
            <w:top w:val="none" w:sz="0" w:space="0" w:color="auto"/>
            <w:left w:val="none" w:sz="0" w:space="0" w:color="auto"/>
            <w:bottom w:val="none" w:sz="0" w:space="0" w:color="auto"/>
            <w:right w:val="none" w:sz="0" w:space="0" w:color="auto"/>
          </w:divBdr>
        </w:div>
        <w:div w:id="2068456014">
          <w:marLeft w:val="0"/>
          <w:marRight w:val="0"/>
          <w:marTop w:val="0"/>
          <w:marBottom w:val="0"/>
          <w:divBdr>
            <w:top w:val="none" w:sz="0" w:space="0" w:color="auto"/>
            <w:left w:val="none" w:sz="0" w:space="0" w:color="auto"/>
            <w:bottom w:val="none" w:sz="0" w:space="0" w:color="auto"/>
            <w:right w:val="none" w:sz="0" w:space="0" w:color="auto"/>
          </w:divBdr>
        </w:div>
        <w:div w:id="640383288">
          <w:marLeft w:val="0"/>
          <w:marRight w:val="0"/>
          <w:marTop w:val="0"/>
          <w:marBottom w:val="0"/>
          <w:divBdr>
            <w:top w:val="none" w:sz="0" w:space="0" w:color="auto"/>
            <w:left w:val="none" w:sz="0" w:space="0" w:color="auto"/>
            <w:bottom w:val="none" w:sz="0" w:space="0" w:color="auto"/>
            <w:right w:val="none" w:sz="0" w:space="0" w:color="auto"/>
          </w:divBdr>
        </w:div>
        <w:div w:id="2138988859">
          <w:marLeft w:val="0"/>
          <w:marRight w:val="0"/>
          <w:marTop w:val="0"/>
          <w:marBottom w:val="0"/>
          <w:divBdr>
            <w:top w:val="none" w:sz="0" w:space="0" w:color="auto"/>
            <w:left w:val="none" w:sz="0" w:space="0" w:color="auto"/>
            <w:bottom w:val="none" w:sz="0" w:space="0" w:color="auto"/>
            <w:right w:val="none" w:sz="0" w:space="0" w:color="auto"/>
          </w:divBdr>
        </w:div>
        <w:div w:id="872423281">
          <w:marLeft w:val="0"/>
          <w:marRight w:val="0"/>
          <w:marTop w:val="0"/>
          <w:marBottom w:val="0"/>
          <w:divBdr>
            <w:top w:val="none" w:sz="0" w:space="0" w:color="auto"/>
            <w:left w:val="none" w:sz="0" w:space="0" w:color="auto"/>
            <w:bottom w:val="none" w:sz="0" w:space="0" w:color="auto"/>
            <w:right w:val="none" w:sz="0" w:space="0" w:color="auto"/>
          </w:divBdr>
        </w:div>
        <w:div w:id="1232353732">
          <w:marLeft w:val="0"/>
          <w:marRight w:val="0"/>
          <w:marTop w:val="0"/>
          <w:marBottom w:val="0"/>
          <w:divBdr>
            <w:top w:val="none" w:sz="0" w:space="0" w:color="auto"/>
            <w:left w:val="none" w:sz="0" w:space="0" w:color="auto"/>
            <w:bottom w:val="none" w:sz="0" w:space="0" w:color="auto"/>
            <w:right w:val="none" w:sz="0" w:space="0" w:color="auto"/>
          </w:divBdr>
        </w:div>
        <w:div w:id="755587798">
          <w:marLeft w:val="0"/>
          <w:marRight w:val="0"/>
          <w:marTop w:val="0"/>
          <w:marBottom w:val="0"/>
          <w:divBdr>
            <w:top w:val="none" w:sz="0" w:space="0" w:color="auto"/>
            <w:left w:val="none" w:sz="0" w:space="0" w:color="auto"/>
            <w:bottom w:val="none" w:sz="0" w:space="0" w:color="auto"/>
            <w:right w:val="none" w:sz="0" w:space="0" w:color="auto"/>
          </w:divBdr>
        </w:div>
        <w:div w:id="1506745424">
          <w:marLeft w:val="0"/>
          <w:marRight w:val="0"/>
          <w:marTop w:val="0"/>
          <w:marBottom w:val="0"/>
          <w:divBdr>
            <w:top w:val="none" w:sz="0" w:space="0" w:color="auto"/>
            <w:left w:val="none" w:sz="0" w:space="0" w:color="auto"/>
            <w:bottom w:val="none" w:sz="0" w:space="0" w:color="auto"/>
            <w:right w:val="none" w:sz="0" w:space="0" w:color="auto"/>
          </w:divBdr>
        </w:div>
        <w:div w:id="805195571">
          <w:marLeft w:val="0"/>
          <w:marRight w:val="0"/>
          <w:marTop w:val="0"/>
          <w:marBottom w:val="0"/>
          <w:divBdr>
            <w:top w:val="none" w:sz="0" w:space="0" w:color="auto"/>
            <w:left w:val="none" w:sz="0" w:space="0" w:color="auto"/>
            <w:bottom w:val="none" w:sz="0" w:space="0" w:color="auto"/>
            <w:right w:val="none" w:sz="0" w:space="0" w:color="auto"/>
          </w:divBdr>
        </w:div>
        <w:div w:id="67962779">
          <w:marLeft w:val="0"/>
          <w:marRight w:val="0"/>
          <w:marTop w:val="0"/>
          <w:marBottom w:val="0"/>
          <w:divBdr>
            <w:top w:val="none" w:sz="0" w:space="0" w:color="auto"/>
            <w:left w:val="none" w:sz="0" w:space="0" w:color="auto"/>
            <w:bottom w:val="none" w:sz="0" w:space="0" w:color="auto"/>
            <w:right w:val="none" w:sz="0" w:space="0" w:color="auto"/>
          </w:divBdr>
        </w:div>
        <w:div w:id="1438603023">
          <w:marLeft w:val="0"/>
          <w:marRight w:val="0"/>
          <w:marTop w:val="0"/>
          <w:marBottom w:val="0"/>
          <w:divBdr>
            <w:top w:val="none" w:sz="0" w:space="0" w:color="auto"/>
            <w:left w:val="none" w:sz="0" w:space="0" w:color="auto"/>
            <w:bottom w:val="none" w:sz="0" w:space="0" w:color="auto"/>
            <w:right w:val="none" w:sz="0" w:space="0" w:color="auto"/>
          </w:divBdr>
        </w:div>
        <w:div w:id="1945376457">
          <w:marLeft w:val="0"/>
          <w:marRight w:val="0"/>
          <w:marTop w:val="0"/>
          <w:marBottom w:val="0"/>
          <w:divBdr>
            <w:top w:val="none" w:sz="0" w:space="0" w:color="auto"/>
            <w:left w:val="none" w:sz="0" w:space="0" w:color="auto"/>
            <w:bottom w:val="none" w:sz="0" w:space="0" w:color="auto"/>
            <w:right w:val="none" w:sz="0" w:space="0" w:color="auto"/>
          </w:divBdr>
        </w:div>
        <w:div w:id="768965700">
          <w:marLeft w:val="0"/>
          <w:marRight w:val="0"/>
          <w:marTop w:val="0"/>
          <w:marBottom w:val="0"/>
          <w:divBdr>
            <w:top w:val="none" w:sz="0" w:space="0" w:color="auto"/>
            <w:left w:val="none" w:sz="0" w:space="0" w:color="auto"/>
            <w:bottom w:val="none" w:sz="0" w:space="0" w:color="auto"/>
            <w:right w:val="none" w:sz="0" w:space="0" w:color="auto"/>
          </w:divBdr>
        </w:div>
        <w:div w:id="1568229010">
          <w:marLeft w:val="0"/>
          <w:marRight w:val="0"/>
          <w:marTop w:val="0"/>
          <w:marBottom w:val="0"/>
          <w:divBdr>
            <w:top w:val="none" w:sz="0" w:space="0" w:color="auto"/>
            <w:left w:val="none" w:sz="0" w:space="0" w:color="auto"/>
            <w:bottom w:val="none" w:sz="0" w:space="0" w:color="auto"/>
            <w:right w:val="none" w:sz="0" w:space="0" w:color="auto"/>
          </w:divBdr>
        </w:div>
        <w:div w:id="1523280558">
          <w:marLeft w:val="0"/>
          <w:marRight w:val="0"/>
          <w:marTop w:val="0"/>
          <w:marBottom w:val="0"/>
          <w:divBdr>
            <w:top w:val="none" w:sz="0" w:space="0" w:color="auto"/>
            <w:left w:val="none" w:sz="0" w:space="0" w:color="auto"/>
            <w:bottom w:val="none" w:sz="0" w:space="0" w:color="auto"/>
            <w:right w:val="none" w:sz="0" w:space="0" w:color="auto"/>
          </w:divBdr>
        </w:div>
        <w:div w:id="964894994">
          <w:marLeft w:val="0"/>
          <w:marRight w:val="0"/>
          <w:marTop w:val="0"/>
          <w:marBottom w:val="0"/>
          <w:divBdr>
            <w:top w:val="none" w:sz="0" w:space="0" w:color="auto"/>
            <w:left w:val="none" w:sz="0" w:space="0" w:color="auto"/>
            <w:bottom w:val="none" w:sz="0" w:space="0" w:color="auto"/>
            <w:right w:val="none" w:sz="0" w:space="0" w:color="auto"/>
          </w:divBdr>
        </w:div>
        <w:div w:id="1217282324">
          <w:marLeft w:val="0"/>
          <w:marRight w:val="0"/>
          <w:marTop w:val="0"/>
          <w:marBottom w:val="0"/>
          <w:divBdr>
            <w:top w:val="none" w:sz="0" w:space="0" w:color="auto"/>
            <w:left w:val="none" w:sz="0" w:space="0" w:color="auto"/>
            <w:bottom w:val="none" w:sz="0" w:space="0" w:color="auto"/>
            <w:right w:val="none" w:sz="0" w:space="0" w:color="auto"/>
          </w:divBdr>
        </w:div>
        <w:div w:id="787747652">
          <w:marLeft w:val="0"/>
          <w:marRight w:val="0"/>
          <w:marTop w:val="0"/>
          <w:marBottom w:val="0"/>
          <w:divBdr>
            <w:top w:val="none" w:sz="0" w:space="0" w:color="auto"/>
            <w:left w:val="none" w:sz="0" w:space="0" w:color="auto"/>
            <w:bottom w:val="none" w:sz="0" w:space="0" w:color="auto"/>
            <w:right w:val="none" w:sz="0" w:space="0" w:color="auto"/>
          </w:divBdr>
        </w:div>
        <w:div w:id="763645664">
          <w:marLeft w:val="0"/>
          <w:marRight w:val="0"/>
          <w:marTop w:val="0"/>
          <w:marBottom w:val="0"/>
          <w:divBdr>
            <w:top w:val="none" w:sz="0" w:space="0" w:color="auto"/>
            <w:left w:val="none" w:sz="0" w:space="0" w:color="auto"/>
            <w:bottom w:val="none" w:sz="0" w:space="0" w:color="auto"/>
            <w:right w:val="none" w:sz="0" w:space="0" w:color="auto"/>
          </w:divBdr>
        </w:div>
        <w:div w:id="168452746">
          <w:marLeft w:val="0"/>
          <w:marRight w:val="0"/>
          <w:marTop w:val="0"/>
          <w:marBottom w:val="0"/>
          <w:divBdr>
            <w:top w:val="none" w:sz="0" w:space="0" w:color="auto"/>
            <w:left w:val="none" w:sz="0" w:space="0" w:color="auto"/>
            <w:bottom w:val="none" w:sz="0" w:space="0" w:color="auto"/>
            <w:right w:val="none" w:sz="0" w:space="0" w:color="auto"/>
          </w:divBdr>
        </w:div>
        <w:div w:id="2030644428">
          <w:marLeft w:val="0"/>
          <w:marRight w:val="0"/>
          <w:marTop w:val="0"/>
          <w:marBottom w:val="0"/>
          <w:divBdr>
            <w:top w:val="none" w:sz="0" w:space="0" w:color="auto"/>
            <w:left w:val="none" w:sz="0" w:space="0" w:color="auto"/>
            <w:bottom w:val="none" w:sz="0" w:space="0" w:color="auto"/>
            <w:right w:val="none" w:sz="0" w:space="0" w:color="auto"/>
          </w:divBdr>
        </w:div>
        <w:div w:id="519512252">
          <w:marLeft w:val="0"/>
          <w:marRight w:val="0"/>
          <w:marTop w:val="0"/>
          <w:marBottom w:val="0"/>
          <w:divBdr>
            <w:top w:val="none" w:sz="0" w:space="0" w:color="auto"/>
            <w:left w:val="none" w:sz="0" w:space="0" w:color="auto"/>
            <w:bottom w:val="none" w:sz="0" w:space="0" w:color="auto"/>
            <w:right w:val="none" w:sz="0" w:space="0" w:color="auto"/>
          </w:divBdr>
        </w:div>
        <w:div w:id="1864441835">
          <w:marLeft w:val="0"/>
          <w:marRight w:val="0"/>
          <w:marTop w:val="0"/>
          <w:marBottom w:val="0"/>
          <w:divBdr>
            <w:top w:val="none" w:sz="0" w:space="0" w:color="auto"/>
            <w:left w:val="none" w:sz="0" w:space="0" w:color="auto"/>
            <w:bottom w:val="none" w:sz="0" w:space="0" w:color="auto"/>
            <w:right w:val="none" w:sz="0" w:space="0" w:color="auto"/>
          </w:divBdr>
        </w:div>
        <w:div w:id="2060392445">
          <w:marLeft w:val="0"/>
          <w:marRight w:val="0"/>
          <w:marTop w:val="0"/>
          <w:marBottom w:val="0"/>
          <w:divBdr>
            <w:top w:val="none" w:sz="0" w:space="0" w:color="auto"/>
            <w:left w:val="none" w:sz="0" w:space="0" w:color="auto"/>
            <w:bottom w:val="none" w:sz="0" w:space="0" w:color="auto"/>
            <w:right w:val="none" w:sz="0" w:space="0" w:color="auto"/>
          </w:divBdr>
        </w:div>
        <w:div w:id="1366061775">
          <w:marLeft w:val="0"/>
          <w:marRight w:val="0"/>
          <w:marTop w:val="0"/>
          <w:marBottom w:val="0"/>
          <w:divBdr>
            <w:top w:val="none" w:sz="0" w:space="0" w:color="auto"/>
            <w:left w:val="none" w:sz="0" w:space="0" w:color="auto"/>
            <w:bottom w:val="none" w:sz="0" w:space="0" w:color="auto"/>
            <w:right w:val="none" w:sz="0" w:space="0" w:color="auto"/>
          </w:divBdr>
        </w:div>
        <w:div w:id="229537110">
          <w:marLeft w:val="0"/>
          <w:marRight w:val="0"/>
          <w:marTop w:val="0"/>
          <w:marBottom w:val="0"/>
          <w:divBdr>
            <w:top w:val="none" w:sz="0" w:space="0" w:color="auto"/>
            <w:left w:val="none" w:sz="0" w:space="0" w:color="auto"/>
            <w:bottom w:val="none" w:sz="0" w:space="0" w:color="auto"/>
            <w:right w:val="none" w:sz="0" w:space="0" w:color="auto"/>
          </w:divBdr>
        </w:div>
      </w:divsChild>
    </w:div>
    <w:div w:id="187569481">
      <w:bodyDiv w:val="1"/>
      <w:marLeft w:val="0"/>
      <w:marRight w:val="0"/>
      <w:marTop w:val="0"/>
      <w:marBottom w:val="0"/>
      <w:divBdr>
        <w:top w:val="none" w:sz="0" w:space="0" w:color="auto"/>
        <w:left w:val="none" w:sz="0" w:space="0" w:color="auto"/>
        <w:bottom w:val="none" w:sz="0" w:space="0" w:color="auto"/>
        <w:right w:val="none" w:sz="0" w:space="0" w:color="auto"/>
      </w:divBdr>
      <w:divsChild>
        <w:div w:id="1993098026">
          <w:marLeft w:val="0"/>
          <w:marRight w:val="0"/>
          <w:marTop w:val="0"/>
          <w:marBottom w:val="0"/>
          <w:divBdr>
            <w:top w:val="none" w:sz="0" w:space="0" w:color="auto"/>
            <w:left w:val="none" w:sz="0" w:space="0" w:color="auto"/>
            <w:bottom w:val="none" w:sz="0" w:space="0" w:color="auto"/>
            <w:right w:val="none" w:sz="0" w:space="0" w:color="auto"/>
          </w:divBdr>
        </w:div>
        <w:div w:id="1354115962">
          <w:marLeft w:val="0"/>
          <w:marRight w:val="0"/>
          <w:marTop w:val="0"/>
          <w:marBottom w:val="0"/>
          <w:divBdr>
            <w:top w:val="none" w:sz="0" w:space="0" w:color="auto"/>
            <w:left w:val="none" w:sz="0" w:space="0" w:color="auto"/>
            <w:bottom w:val="none" w:sz="0" w:space="0" w:color="auto"/>
            <w:right w:val="none" w:sz="0" w:space="0" w:color="auto"/>
          </w:divBdr>
        </w:div>
        <w:div w:id="1846632236">
          <w:marLeft w:val="0"/>
          <w:marRight w:val="0"/>
          <w:marTop w:val="0"/>
          <w:marBottom w:val="0"/>
          <w:divBdr>
            <w:top w:val="none" w:sz="0" w:space="0" w:color="auto"/>
            <w:left w:val="none" w:sz="0" w:space="0" w:color="auto"/>
            <w:bottom w:val="none" w:sz="0" w:space="0" w:color="auto"/>
            <w:right w:val="none" w:sz="0" w:space="0" w:color="auto"/>
          </w:divBdr>
        </w:div>
        <w:div w:id="1305236193">
          <w:marLeft w:val="0"/>
          <w:marRight w:val="0"/>
          <w:marTop w:val="0"/>
          <w:marBottom w:val="0"/>
          <w:divBdr>
            <w:top w:val="none" w:sz="0" w:space="0" w:color="auto"/>
            <w:left w:val="none" w:sz="0" w:space="0" w:color="auto"/>
            <w:bottom w:val="none" w:sz="0" w:space="0" w:color="auto"/>
            <w:right w:val="none" w:sz="0" w:space="0" w:color="auto"/>
          </w:divBdr>
        </w:div>
        <w:div w:id="722019011">
          <w:marLeft w:val="0"/>
          <w:marRight w:val="0"/>
          <w:marTop w:val="0"/>
          <w:marBottom w:val="0"/>
          <w:divBdr>
            <w:top w:val="none" w:sz="0" w:space="0" w:color="auto"/>
            <w:left w:val="none" w:sz="0" w:space="0" w:color="auto"/>
            <w:bottom w:val="none" w:sz="0" w:space="0" w:color="auto"/>
            <w:right w:val="none" w:sz="0" w:space="0" w:color="auto"/>
          </w:divBdr>
        </w:div>
        <w:div w:id="746196248">
          <w:marLeft w:val="0"/>
          <w:marRight w:val="0"/>
          <w:marTop w:val="0"/>
          <w:marBottom w:val="0"/>
          <w:divBdr>
            <w:top w:val="none" w:sz="0" w:space="0" w:color="auto"/>
            <w:left w:val="none" w:sz="0" w:space="0" w:color="auto"/>
            <w:bottom w:val="none" w:sz="0" w:space="0" w:color="auto"/>
            <w:right w:val="none" w:sz="0" w:space="0" w:color="auto"/>
          </w:divBdr>
        </w:div>
        <w:div w:id="1043989843">
          <w:marLeft w:val="0"/>
          <w:marRight w:val="0"/>
          <w:marTop w:val="0"/>
          <w:marBottom w:val="0"/>
          <w:divBdr>
            <w:top w:val="none" w:sz="0" w:space="0" w:color="auto"/>
            <w:left w:val="none" w:sz="0" w:space="0" w:color="auto"/>
            <w:bottom w:val="none" w:sz="0" w:space="0" w:color="auto"/>
            <w:right w:val="none" w:sz="0" w:space="0" w:color="auto"/>
          </w:divBdr>
        </w:div>
        <w:div w:id="1980960516">
          <w:marLeft w:val="0"/>
          <w:marRight w:val="0"/>
          <w:marTop w:val="0"/>
          <w:marBottom w:val="0"/>
          <w:divBdr>
            <w:top w:val="none" w:sz="0" w:space="0" w:color="auto"/>
            <w:left w:val="none" w:sz="0" w:space="0" w:color="auto"/>
            <w:bottom w:val="none" w:sz="0" w:space="0" w:color="auto"/>
            <w:right w:val="none" w:sz="0" w:space="0" w:color="auto"/>
          </w:divBdr>
        </w:div>
        <w:div w:id="1298560439">
          <w:marLeft w:val="0"/>
          <w:marRight w:val="0"/>
          <w:marTop w:val="0"/>
          <w:marBottom w:val="0"/>
          <w:divBdr>
            <w:top w:val="none" w:sz="0" w:space="0" w:color="auto"/>
            <w:left w:val="none" w:sz="0" w:space="0" w:color="auto"/>
            <w:bottom w:val="none" w:sz="0" w:space="0" w:color="auto"/>
            <w:right w:val="none" w:sz="0" w:space="0" w:color="auto"/>
          </w:divBdr>
        </w:div>
        <w:div w:id="655381969">
          <w:marLeft w:val="0"/>
          <w:marRight w:val="0"/>
          <w:marTop w:val="0"/>
          <w:marBottom w:val="0"/>
          <w:divBdr>
            <w:top w:val="none" w:sz="0" w:space="0" w:color="auto"/>
            <w:left w:val="none" w:sz="0" w:space="0" w:color="auto"/>
            <w:bottom w:val="none" w:sz="0" w:space="0" w:color="auto"/>
            <w:right w:val="none" w:sz="0" w:space="0" w:color="auto"/>
          </w:divBdr>
        </w:div>
        <w:div w:id="1370110880">
          <w:marLeft w:val="0"/>
          <w:marRight w:val="0"/>
          <w:marTop w:val="0"/>
          <w:marBottom w:val="0"/>
          <w:divBdr>
            <w:top w:val="none" w:sz="0" w:space="0" w:color="auto"/>
            <w:left w:val="none" w:sz="0" w:space="0" w:color="auto"/>
            <w:bottom w:val="none" w:sz="0" w:space="0" w:color="auto"/>
            <w:right w:val="none" w:sz="0" w:space="0" w:color="auto"/>
          </w:divBdr>
        </w:div>
        <w:div w:id="1926062464">
          <w:marLeft w:val="0"/>
          <w:marRight w:val="0"/>
          <w:marTop w:val="0"/>
          <w:marBottom w:val="0"/>
          <w:divBdr>
            <w:top w:val="none" w:sz="0" w:space="0" w:color="auto"/>
            <w:left w:val="none" w:sz="0" w:space="0" w:color="auto"/>
            <w:bottom w:val="none" w:sz="0" w:space="0" w:color="auto"/>
            <w:right w:val="none" w:sz="0" w:space="0" w:color="auto"/>
          </w:divBdr>
        </w:div>
        <w:div w:id="11105933">
          <w:marLeft w:val="0"/>
          <w:marRight w:val="0"/>
          <w:marTop w:val="0"/>
          <w:marBottom w:val="0"/>
          <w:divBdr>
            <w:top w:val="none" w:sz="0" w:space="0" w:color="auto"/>
            <w:left w:val="none" w:sz="0" w:space="0" w:color="auto"/>
            <w:bottom w:val="none" w:sz="0" w:space="0" w:color="auto"/>
            <w:right w:val="none" w:sz="0" w:space="0" w:color="auto"/>
          </w:divBdr>
        </w:div>
        <w:div w:id="633290706">
          <w:marLeft w:val="0"/>
          <w:marRight w:val="0"/>
          <w:marTop w:val="0"/>
          <w:marBottom w:val="0"/>
          <w:divBdr>
            <w:top w:val="none" w:sz="0" w:space="0" w:color="auto"/>
            <w:left w:val="none" w:sz="0" w:space="0" w:color="auto"/>
            <w:bottom w:val="none" w:sz="0" w:space="0" w:color="auto"/>
            <w:right w:val="none" w:sz="0" w:space="0" w:color="auto"/>
          </w:divBdr>
        </w:div>
        <w:div w:id="155151980">
          <w:marLeft w:val="0"/>
          <w:marRight w:val="0"/>
          <w:marTop w:val="0"/>
          <w:marBottom w:val="0"/>
          <w:divBdr>
            <w:top w:val="none" w:sz="0" w:space="0" w:color="auto"/>
            <w:left w:val="none" w:sz="0" w:space="0" w:color="auto"/>
            <w:bottom w:val="none" w:sz="0" w:space="0" w:color="auto"/>
            <w:right w:val="none" w:sz="0" w:space="0" w:color="auto"/>
          </w:divBdr>
        </w:div>
        <w:div w:id="1299843753">
          <w:marLeft w:val="0"/>
          <w:marRight w:val="0"/>
          <w:marTop w:val="0"/>
          <w:marBottom w:val="0"/>
          <w:divBdr>
            <w:top w:val="none" w:sz="0" w:space="0" w:color="auto"/>
            <w:left w:val="none" w:sz="0" w:space="0" w:color="auto"/>
            <w:bottom w:val="none" w:sz="0" w:space="0" w:color="auto"/>
            <w:right w:val="none" w:sz="0" w:space="0" w:color="auto"/>
          </w:divBdr>
        </w:div>
        <w:div w:id="2082091578">
          <w:marLeft w:val="0"/>
          <w:marRight w:val="0"/>
          <w:marTop w:val="0"/>
          <w:marBottom w:val="0"/>
          <w:divBdr>
            <w:top w:val="none" w:sz="0" w:space="0" w:color="auto"/>
            <w:left w:val="none" w:sz="0" w:space="0" w:color="auto"/>
            <w:bottom w:val="none" w:sz="0" w:space="0" w:color="auto"/>
            <w:right w:val="none" w:sz="0" w:space="0" w:color="auto"/>
          </w:divBdr>
        </w:div>
        <w:div w:id="1997104716">
          <w:marLeft w:val="0"/>
          <w:marRight w:val="0"/>
          <w:marTop w:val="0"/>
          <w:marBottom w:val="0"/>
          <w:divBdr>
            <w:top w:val="none" w:sz="0" w:space="0" w:color="auto"/>
            <w:left w:val="none" w:sz="0" w:space="0" w:color="auto"/>
            <w:bottom w:val="none" w:sz="0" w:space="0" w:color="auto"/>
            <w:right w:val="none" w:sz="0" w:space="0" w:color="auto"/>
          </w:divBdr>
        </w:div>
        <w:div w:id="216624618">
          <w:marLeft w:val="0"/>
          <w:marRight w:val="0"/>
          <w:marTop w:val="0"/>
          <w:marBottom w:val="0"/>
          <w:divBdr>
            <w:top w:val="none" w:sz="0" w:space="0" w:color="auto"/>
            <w:left w:val="none" w:sz="0" w:space="0" w:color="auto"/>
            <w:bottom w:val="none" w:sz="0" w:space="0" w:color="auto"/>
            <w:right w:val="none" w:sz="0" w:space="0" w:color="auto"/>
          </w:divBdr>
        </w:div>
        <w:div w:id="1222592284">
          <w:marLeft w:val="0"/>
          <w:marRight w:val="0"/>
          <w:marTop w:val="0"/>
          <w:marBottom w:val="0"/>
          <w:divBdr>
            <w:top w:val="none" w:sz="0" w:space="0" w:color="auto"/>
            <w:left w:val="none" w:sz="0" w:space="0" w:color="auto"/>
            <w:bottom w:val="none" w:sz="0" w:space="0" w:color="auto"/>
            <w:right w:val="none" w:sz="0" w:space="0" w:color="auto"/>
          </w:divBdr>
        </w:div>
        <w:div w:id="512457669">
          <w:marLeft w:val="0"/>
          <w:marRight w:val="0"/>
          <w:marTop w:val="0"/>
          <w:marBottom w:val="0"/>
          <w:divBdr>
            <w:top w:val="none" w:sz="0" w:space="0" w:color="auto"/>
            <w:left w:val="none" w:sz="0" w:space="0" w:color="auto"/>
            <w:bottom w:val="none" w:sz="0" w:space="0" w:color="auto"/>
            <w:right w:val="none" w:sz="0" w:space="0" w:color="auto"/>
          </w:divBdr>
        </w:div>
        <w:div w:id="1726831405">
          <w:marLeft w:val="0"/>
          <w:marRight w:val="0"/>
          <w:marTop w:val="0"/>
          <w:marBottom w:val="0"/>
          <w:divBdr>
            <w:top w:val="none" w:sz="0" w:space="0" w:color="auto"/>
            <w:left w:val="none" w:sz="0" w:space="0" w:color="auto"/>
            <w:bottom w:val="none" w:sz="0" w:space="0" w:color="auto"/>
            <w:right w:val="none" w:sz="0" w:space="0" w:color="auto"/>
          </w:divBdr>
        </w:div>
        <w:div w:id="24671947">
          <w:marLeft w:val="0"/>
          <w:marRight w:val="0"/>
          <w:marTop w:val="0"/>
          <w:marBottom w:val="0"/>
          <w:divBdr>
            <w:top w:val="none" w:sz="0" w:space="0" w:color="auto"/>
            <w:left w:val="none" w:sz="0" w:space="0" w:color="auto"/>
            <w:bottom w:val="none" w:sz="0" w:space="0" w:color="auto"/>
            <w:right w:val="none" w:sz="0" w:space="0" w:color="auto"/>
          </w:divBdr>
        </w:div>
        <w:div w:id="2114662470">
          <w:marLeft w:val="0"/>
          <w:marRight w:val="0"/>
          <w:marTop w:val="0"/>
          <w:marBottom w:val="0"/>
          <w:divBdr>
            <w:top w:val="none" w:sz="0" w:space="0" w:color="auto"/>
            <w:left w:val="none" w:sz="0" w:space="0" w:color="auto"/>
            <w:bottom w:val="none" w:sz="0" w:space="0" w:color="auto"/>
            <w:right w:val="none" w:sz="0" w:space="0" w:color="auto"/>
          </w:divBdr>
        </w:div>
      </w:divsChild>
    </w:div>
    <w:div w:id="188180474">
      <w:bodyDiv w:val="1"/>
      <w:marLeft w:val="0"/>
      <w:marRight w:val="0"/>
      <w:marTop w:val="0"/>
      <w:marBottom w:val="0"/>
      <w:divBdr>
        <w:top w:val="none" w:sz="0" w:space="0" w:color="auto"/>
        <w:left w:val="none" w:sz="0" w:space="0" w:color="auto"/>
        <w:bottom w:val="none" w:sz="0" w:space="0" w:color="auto"/>
        <w:right w:val="none" w:sz="0" w:space="0" w:color="auto"/>
      </w:divBdr>
      <w:divsChild>
        <w:div w:id="1102191494">
          <w:marLeft w:val="0"/>
          <w:marRight w:val="0"/>
          <w:marTop w:val="0"/>
          <w:marBottom w:val="0"/>
          <w:divBdr>
            <w:top w:val="none" w:sz="0" w:space="0" w:color="auto"/>
            <w:left w:val="none" w:sz="0" w:space="0" w:color="auto"/>
            <w:bottom w:val="none" w:sz="0" w:space="0" w:color="auto"/>
            <w:right w:val="none" w:sz="0" w:space="0" w:color="auto"/>
          </w:divBdr>
        </w:div>
        <w:div w:id="1789666495">
          <w:marLeft w:val="0"/>
          <w:marRight w:val="0"/>
          <w:marTop w:val="0"/>
          <w:marBottom w:val="0"/>
          <w:divBdr>
            <w:top w:val="none" w:sz="0" w:space="0" w:color="auto"/>
            <w:left w:val="none" w:sz="0" w:space="0" w:color="auto"/>
            <w:bottom w:val="none" w:sz="0" w:space="0" w:color="auto"/>
            <w:right w:val="none" w:sz="0" w:space="0" w:color="auto"/>
          </w:divBdr>
        </w:div>
        <w:div w:id="939414931">
          <w:marLeft w:val="0"/>
          <w:marRight w:val="0"/>
          <w:marTop w:val="0"/>
          <w:marBottom w:val="0"/>
          <w:divBdr>
            <w:top w:val="none" w:sz="0" w:space="0" w:color="auto"/>
            <w:left w:val="none" w:sz="0" w:space="0" w:color="auto"/>
            <w:bottom w:val="none" w:sz="0" w:space="0" w:color="auto"/>
            <w:right w:val="none" w:sz="0" w:space="0" w:color="auto"/>
          </w:divBdr>
        </w:div>
        <w:div w:id="415790949">
          <w:marLeft w:val="0"/>
          <w:marRight w:val="0"/>
          <w:marTop w:val="0"/>
          <w:marBottom w:val="0"/>
          <w:divBdr>
            <w:top w:val="none" w:sz="0" w:space="0" w:color="auto"/>
            <w:left w:val="none" w:sz="0" w:space="0" w:color="auto"/>
            <w:bottom w:val="none" w:sz="0" w:space="0" w:color="auto"/>
            <w:right w:val="none" w:sz="0" w:space="0" w:color="auto"/>
          </w:divBdr>
        </w:div>
        <w:div w:id="2001805470">
          <w:marLeft w:val="0"/>
          <w:marRight w:val="0"/>
          <w:marTop w:val="0"/>
          <w:marBottom w:val="0"/>
          <w:divBdr>
            <w:top w:val="none" w:sz="0" w:space="0" w:color="auto"/>
            <w:left w:val="none" w:sz="0" w:space="0" w:color="auto"/>
            <w:bottom w:val="none" w:sz="0" w:space="0" w:color="auto"/>
            <w:right w:val="none" w:sz="0" w:space="0" w:color="auto"/>
          </w:divBdr>
        </w:div>
        <w:div w:id="1649700526">
          <w:marLeft w:val="0"/>
          <w:marRight w:val="0"/>
          <w:marTop w:val="0"/>
          <w:marBottom w:val="0"/>
          <w:divBdr>
            <w:top w:val="none" w:sz="0" w:space="0" w:color="auto"/>
            <w:left w:val="none" w:sz="0" w:space="0" w:color="auto"/>
            <w:bottom w:val="none" w:sz="0" w:space="0" w:color="auto"/>
            <w:right w:val="none" w:sz="0" w:space="0" w:color="auto"/>
          </w:divBdr>
        </w:div>
        <w:div w:id="1038047689">
          <w:marLeft w:val="0"/>
          <w:marRight w:val="0"/>
          <w:marTop w:val="0"/>
          <w:marBottom w:val="0"/>
          <w:divBdr>
            <w:top w:val="none" w:sz="0" w:space="0" w:color="auto"/>
            <w:left w:val="none" w:sz="0" w:space="0" w:color="auto"/>
            <w:bottom w:val="none" w:sz="0" w:space="0" w:color="auto"/>
            <w:right w:val="none" w:sz="0" w:space="0" w:color="auto"/>
          </w:divBdr>
        </w:div>
        <w:div w:id="134228036">
          <w:marLeft w:val="0"/>
          <w:marRight w:val="0"/>
          <w:marTop w:val="0"/>
          <w:marBottom w:val="0"/>
          <w:divBdr>
            <w:top w:val="none" w:sz="0" w:space="0" w:color="auto"/>
            <w:left w:val="none" w:sz="0" w:space="0" w:color="auto"/>
            <w:bottom w:val="none" w:sz="0" w:space="0" w:color="auto"/>
            <w:right w:val="none" w:sz="0" w:space="0" w:color="auto"/>
          </w:divBdr>
        </w:div>
        <w:div w:id="1318267361">
          <w:marLeft w:val="0"/>
          <w:marRight w:val="0"/>
          <w:marTop w:val="0"/>
          <w:marBottom w:val="0"/>
          <w:divBdr>
            <w:top w:val="none" w:sz="0" w:space="0" w:color="auto"/>
            <w:left w:val="none" w:sz="0" w:space="0" w:color="auto"/>
            <w:bottom w:val="none" w:sz="0" w:space="0" w:color="auto"/>
            <w:right w:val="none" w:sz="0" w:space="0" w:color="auto"/>
          </w:divBdr>
        </w:div>
        <w:div w:id="732583407">
          <w:marLeft w:val="0"/>
          <w:marRight w:val="0"/>
          <w:marTop w:val="0"/>
          <w:marBottom w:val="0"/>
          <w:divBdr>
            <w:top w:val="none" w:sz="0" w:space="0" w:color="auto"/>
            <w:left w:val="none" w:sz="0" w:space="0" w:color="auto"/>
            <w:bottom w:val="none" w:sz="0" w:space="0" w:color="auto"/>
            <w:right w:val="none" w:sz="0" w:space="0" w:color="auto"/>
          </w:divBdr>
        </w:div>
        <w:div w:id="1252393105">
          <w:marLeft w:val="0"/>
          <w:marRight w:val="0"/>
          <w:marTop w:val="0"/>
          <w:marBottom w:val="0"/>
          <w:divBdr>
            <w:top w:val="none" w:sz="0" w:space="0" w:color="auto"/>
            <w:left w:val="none" w:sz="0" w:space="0" w:color="auto"/>
            <w:bottom w:val="none" w:sz="0" w:space="0" w:color="auto"/>
            <w:right w:val="none" w:sz="0" w:space="0" w:color="auto"/>
          </w:divBdr>
        </w:div>
        <w:div w:id="1419592815">
          <w:marLeft w:val="0"/>
          <w:marRight w:val="0"/>
          <w:marTop w:val="0"/>
          <w:marBottom w:val="0"/>
          <w:divBdr>
            <w:top w:val="none" w:sz="0" w:space="0" w:color="auto"/>
            <w:left w:val="none" w:sz="0" w:space="0" w:color="auto"/>
            <w:bottom w:val="none" w:sz="0" w:space="0" w:color="auto"/>
            <w:right w:val="none" w:sz="0" w:space="0" w:color="auto"/>
          </w:divBdr>
        </w:div>
        <w:div w:id="1922134879">
          <w:marLeft w:val="0"/>
          <w:marRight w:val="0"/>
          <w:marTop w:val="0"/>
          <w:marBottom w:val="0"/>
          <w:divBdr>
            <w:top w:val="none" w:sz="0" w:space="0" w:color="auto"/>
            <w:left w:val="none" w:sz="0" w:space="0" w:color="auto"/>
            <w:bottom w:val="none" w:sz="0" w:space="0" w:color="auto"/>
            <w:right w:val="none" w:sz="0" w:space="0" w:color="auto"/>
          </w:divBdr>
        </w:div>
        <w:div w:id="744913965">
          <w:marLeft w:val="0"/>
          <w:marRight w:val="0"/>
          <w:marTop w:val="0"/>
          <w:marBottom w:val="0"/>
          <w:divBdr>
            <w:top w:val="none" w:sz="0" w:space="0" w:color="auto"/>
            <w:left w:val="none" w:sz="0" w:space="0" w:color="auto"/>
            <w:bottom w:val="none" w:sz="0" w:space="0" w:color="auto"/>
            <w:right w:val="none" w:sz="0" w:space="0" w:color="auto"/>
          </w:divBdr>
        </w:div>
        <w:div w:id="116682941">
          <w:marLeft w:val="0"/>
          <w:marRight w:val="0"/>
          <w:marTop w:val="0"/>
          <w:marBottom w:val="0"/>
          <w:divBdr>
            <w:top w:val="none" w:sz="0" w:space="0" w:color="auto"/>
            <w:left w:val="none" w:sz="0" w:space="0" w:color="auto"/>
            <w:bottom w:val="none" w:sz="0" w:space="0" w:color="auto"/>
            <w:right w:val="none" w:sz="0" w:space="0" w:color="auto"/>
          </w:divBdr>
        </w:div>
        <w:div w:id="757018189">
          <w:marLeft w:val="0"/>
          <w:marRight w:val="0"/>
          <w:marTop w:val="0"/>
          <w:marBottom w:val="0"/>
          <w:divBdr>
            <w:top w:val="none" w:sz="0" w:space="0" w:color="auto"/>
            <w:left w:val="none" w:sz="0" w:space="0" w:color="auto"/>
            <w:bottom w:val="none" w:sz="0" w:space="0" w:color="auto"/>
            <w:right w:val="none" w:sz="0" w:space="0" w:color="auto"/>
          </w:divBdr>
        </w:div>
        <w:div w:id="1683237097">
          <w:marLeft w:val="0"/>
          <w:marRight w:val="0"/>
          <w:marTop w:val="0"/>
          <w:marBottom w:val="0"/>
          <w:divBdr>
            <w:top w:val="none" w:sz="0" w:space="0" w:color="auto"/>
            <w:left w:val="none" w:sz="0" w:space="0" w:color="auto"/>
            <w:bottom w:val="none" w:sz="0" w:space="0" w:color="auto"/>
            <w:right w:val="none" w:sz="0" w:space="0" w:color="auto"/>
          </w:divBdr>
        </w:div>
        <w:div w:id="118377675">
          <w:marLeft w:val="0"/>
          <w:marRight w:val="0"/>
          <w:marTop w:val="0"/>
          <w:marBottom w:val="0"/>
          <w:divBdr>
            <w:top w:val="none" w:sz="0" w:space="0" w:color="auto"/>
            <w:left w:val="none" w:sz="0" w:space="0" w:color="auto"/>
            <w:bottom w:val="none" w:sz="0" w:space="0" w:color="auto"/>
            <w:right w:val="none" w:sz="0" w:space="0" w:color="auto"/>
          </w:divBdr>
        </w:div>
        <w:div w:id="625963742">
          <w:marLeft w:val="0"/>
          <w:marRight w:val="0"/>
          <w:marTop w:val="0"/>
          <w:marBottom w:val="0"/>
          <w:divBdr>
            <w:top w:val="none" w:sz="0" w:space="0" w:color="auto"/>
            <w:left w:val="none" w:sz="0" w:space="0" w:color="auto"/>
            <w:bottom w:val="none" w:sz="0" w:space="0" w:color="auto"/>
            <w:right w:val="none" w:sz="0" w:space="0" w:color="auto"/>
          </w:divBdr>
        </w:div>
        <w:div w:id="1685403866">
          <w:marLeft w:val="0"/>
          <w:marRight w:val="0"/>
          <w:marTop w:val="0"/>
          <w:marBottom w:val="0"/>
          <w:divBdr>
            <w:top w:val="none" w:sz="0" w:space="0" w:color="auto"/>
            <w:left w:val="none" w:sz="0" w:space="0" w:color="auto"/>
            <w:bottom w:val="none" w:sz="0" w:space="0" w:color="auto"/>
            <w:right w:val="none" w:sz="0" w:space="0" w:color="auto"/>
          </w:divBdr>
        </w:div>
        <w:div w:id="495994863">
          <w:marLeft w:val="0"/>
          <w:marRight w:val="0"/>
          <w:marTop w:val="0"/>
          <w:marBottom w:val="0"/>
          <w:divBdr>
            <w:top w:val="none" w:sz="0" w:space="0" w:color="auto"/>
            <w:left w:val="none" w:sz="0" w:space="0" w:color="auto"/>
            <w:bottom w:val="none" w:sz="0" w:space="0" w:color="auto"/>
            <w:right w:val="none" w:sz="0" w:space="0" w:color="auto"/>
          </w:divBdr>
        </w:div>
        <w:div w:id="976299836">
          <w:marLeft w:val="0"/>
          <w:marRight w:val="0"/>
          <w:marTop w:val="0"/>
          <w:marBottom w:val="0"/>
          <w:divBdr>
            <w:top w:val="none" w:sz="0" w:space="0" w:color="auto"/>
            <w:left w:val="none" w:sz="0" w:space="0" w:color="auto"/>
            <w:bottom w:val="none" w:sz="0" w:space="0" w:color="auto"/>
            <w:right w:val="none" w:sz="0" w:space="0" w:color="auto"/>
          </w:divBdr>
        </w:div>
        <w:div w:id="862135257">
          <w:marLeft w:val="0"/>
          <w:marRight w:val="0"/>
          <w:marTop w:val="0"/>
          <w:marBottom w:val="0"/>
          <w:divBdr>
            <w:top w:val="none" w:sz="0" w:space="0" w:color="auto"/>
            <w:left w:val="none" w:sz="0" w:space="0" w:color="auto"/>
            <w:bottom w:val="none" w:sz="0" w:space="0" w:color="auto"/>
            <w:right w:val="none" w:sz="0" w:space="0" w:color="auto"/>
          </w:divBdr>
        </w:div>
        <w:div w:id="1206715082">
          <w:marLeft w:val="0"/>
          <w:marRight w:val="0"/>
          <w:marTop w:val="0"/>
          <w:marBottom w:val="0"/>
          <w:divBdr>
            <w:top w:val="none" w:sz="0" w:space="0" w:color="auto"/>
            <w:left w:val="none" w:sz="0" w:space="0" w:color="auto"/>
            <w:bottom w:val="none" w:sz="0" w:space="0" w:color="auto"/>
            <w:right w:val="none" w:sz="0" w:space="0" w:color="auto"/>
          </w:divBdr>
        </w:div>
        <w:div w:id="260265725">
          <w:marLeft w:val="0"/>
          <w:marRight w:val="0"/>
          <w:marTop w:val="0"/>
          <w:marBottom w:val="0"/>
          <w:divBdr>
            <w:top w:val="none" w:sz="0" w:space="0" w:color="auto"/>
            <w:left w:val="none" w:sz="0" w:space="0" w:color="auto"/>
            <w:bottom w:val="none" w:sz="0" w:space="0" w:color="auto"/>
            <w:right w:val="none" w:sz="0" w:space="0" w:color="auto"/>
          </w:divBdr>
        </w:div>
        <w:div w:id="1027178263">
          <w:marLeft w:val="0"/>
          <w:marRight w:val="0"/>
          <w:marTop w:val="0"/>
          <w:marBottom w:val="0"/>
          <w:divBdr>
            <w:top w:val="none" w:sz="0" w:space="0" w:color="auto"/>
            <w:left w:val="none" w:sz="0" w:space="0" w:color="auto"/>
            <w:bottom w:val="none" w:sz="0" w:space="0" w:color="auto"/>
            <w:right w:val="none" w:sz="0" w:space="0" w:color="auto"/>
          </w:divBdr>
        </w:div>
        <w:div w:id="1085883579">
          <w:marLeft w:val="0"/>
          <w:marRight w:val="0"/>
          <w:marTop w:val="0"/>
          <w:marBottom w:val="0"/>
          <w:divBdr>
            <w:top w:val="none" w:sz="0" w:space="0" w:color="auto"/>
            <w:left w:val="none" w:sz="0" w:space="0" w:color="auto"/>
            <w:bottom w:val="none" w:sz="0" w:space="0" w:color="auto"/>
            <w:right w:val="none" w:sz="0" w:space="0" w:color="auto"/>
          </w:divBdr>
        </w:div>
        <w:div w:id="1554387755">
          <w:marLeft w:val="0"/>
          <w:marRight w:val="0"/>
          <w:marTop w:val="0"/>
          <w:marBottom w:val="0"/>
          <w:divBdr>
            <w:top w:val="none" w:sz="0" w:space="0" w:color="auto"/>
            <w:left w:val="none" w:sz="0" w:space="0" w:color="auto"/>
            <w:bottom w:val="none" w:sz="0" w:space="0" w:color="auto"/>
            <w:right w:val="none" w:sz="0" w:space="0" w:color="auto"/>
          </w:divBdr>
        </w:div>
        <w:div w:id="1692143088">
          <w:marLeft w:val="0"/>
          <w:marRight w:val="0"/>
          <w:marTop w:val="0"/>
          <w:marBottom w:val="0"/>
          <w:divBdr>
            <w:top w:val="none" w:sz="0" w:space="0" w:color="auto"/>
            <w:left w:val="none" w:sz="0" w:space="0" w:color="auto"/>
            <w:bottom w:val="none" w:sz="0" w:space="0" w:color="auto"/>
            <w:right w:val="none" w:sz="0" w:space="0" w:color="auto"/>
          </w:divBdr>
        </w:div>
        <w:div w:id="1235895595">
          <w:marLeft w:val="0"/>
          <w:marRight w:val="0"/>
          <w:marTop w:val="0"/>
          <w:marBottom w:val="0"/>
          <w:divBdr>
            <w:top w:val="none" w:sz="0" w:space="0" w:color="auto"/>
            <w:left w:val="none" w:sz="0" w:space="0" w:color="auto"/>
            <w:bottom w:val="none" w:sz="0" w:space="0" w:color="auto"/>
            <w:right w:val="none" w:sz="0" w:space="0" w:color="auto"/>
          </w:divBdr>
        </w:div>
        <w:div w:id="570624384">
          <w:marLeft w:val="0"/>
          <w:marRight w:val="0"/>
          <w:marTop w:val="0"/>
          <w:marBottom w:val="0"/>
          <w:divBdr>
            <w:top w:val="none" w:sz="0" w:space="0" w:color="auto"/>
            <w:left w:val="none" w:sz="0" w:space="0" w:color="auto"/>
            <w:bottom w:val="none" w:sz="0" w:space="0" w:color="auto"/>
            <w:right w:val="none" w:sz="0" w:space="0" w:color="auto"/>
          </w:divBdr>
        </w:div>
        <w:div w:id="1848523659">
          <w:marLeft w:val="0"/>
          <w:marRight w:val="0"/>
          <w:marTop w:val="0"/>
          <w:marBottom w:val="0"/>
          <w:divBdr>
            <w:top w:val="none" w:sz="0" w:space="0" w:color="auto"/>
            <w:left w:val="none" w:sz="0" w:space="0" w:color="auto"/>
            <w:bottom w:val="none" w:sz="0" w:space="0" w:color="auto"/>
            <w:right w:val="none" w:sz="0" w:space="0" w:color="auto"/>
          </w:divBdr>
        </w:div>
        <w:div w:id="1696542747">
          <w:marLeft w:val="0"/>
          <w:marRight w:val="0"/>
          <w:marTop w:val="0"/>
          <w:marBottom w:val="0"/>
          <w:divBdr>
            <w:top w:val="none" w:sz="0" w:space="0" w:color="auto"/>
            <w:left w:val="none" w:sz="0" w:space="0" w:color="auto"/>
            <w:bottom w:val="none" w:sz="0" w:space="0" w:color="auto"/>
            <w:right w:val="none" w:sz="0" w:space="0" w:color="auto"/>
          </w:divBdr>
        </w:div>
        <w:div w:id="343366022">
          <w:marLeft w:val="0"/>
          <w:marRight w:val="0"/>
          <w:marTop w:val="0"/>
          <w:marBottom w:val="0"/>
          <w:divBdr>
            <w:top w:val="none" w:sz="0" w:space="0" w:color="auto"/>
            <w:left w:val="none" w:sz="0" w:space="0" w:color="auto"/>
            <w:bottom w:val="none" w:sz="0" w:space="0" w:color="auto"/>
            <w:right w:val="none" w:sz="0" w:space="0" w:color="auto"/>
          </w:divBdr>
        </w:div>
        <w:div w:id="2048143981">
          <w:marLeft w:val="0"/>
          <w:marRight w:val="0"/>
          <w:marTop w:val="0"/>
          <w:marBottom w:val="0"/>
          <w:divBdr>
            <w:top w:val="none" w:sz="0" w:space="0" w:color="auto"/>
            <w:left w:val="none" w:sz="0" w:space="0" w:color="auto"/>
            <w:bottom w:val="none" w:sz="0" w:space="0" w:color="auto"/>
            <w:right w:val="none" w:sz="0" w:space="0" w:color="auto"/>
          </w:divBdr>
        </w:div>
        <w:div w:id="284779070">
          <w:marLeft w:val="0"/>
          <w:marRight w:val="0"/>
          <w:marTop w:val="0"/>
          <w:marBottom w:val="0"/>
          <w:divBdr>
            <w:top w:val="none" w:sz="0" w:space="0" w:color="auto"/>
            <w:left w:val="none" w:sz="0" w:space="0" w:color="auto"/>
            <w:bottom w:val="none" w:sz="0" w:space="0" w:color="auto"/>
            <w:right w:val="none" w:sz="0" w:space="0" w:color="auto"/>
          </w:divBdr>
        </w:div>
        <w:div w:id="96147459">
          <w:marLeft w:val="0"/>
          <w:marRight w:val="0"/>
          <w:marTop w:val="0"/>
          <w:marBottom w:val="0"/>
          <w:divBdr>
            <w:top w:val="none" w:sz="0" w:space="0" w:color="auto"/>
            <w:left w:val="none" w:sz="0" w:space="0" w:color="auto"/>
            <w:bottom w:val="none" w:sz="0" w:space="0" w:color="auto"/>
            <w:right w:val="none" w:sz="0" w:space="0" w:color="auto"/>
          </w:divBdr>
        </w:div>
        <w:div w:id="844251466">
          <w:marLeft w:val="0"/>
          <w:marRight w:val="0"/>
          <w:marTop w:val="0"/>
          <w:marBottom w:val="0"/>
          <w:divBdr>
            <w:top w:val="none" w:sz="0" w:space="0" w:color="auto"/>
            <w:left w:val="none" w:sz="0" w:space="0" w:color="auto"/>
            <w:bottom w:val="none" w:sz="0" w:space="0" w:color="auto"/>
            <w:right w:val="none" w:sz="0" w:space="0" w:color="auto"/>
          </w:divBdr>
        </w:div>
        <w:div w:id="1030379595">
          <w:marLeft w:val="0"/>
          <w:marRight w:val="0"/>
          <w:marTop w:val="0"/>
          <w:marBottom w:val="0"/>
          <w:divBdr>
            <w:top w:val="none" w:sz="0" w:space="0" w:color="auto"/>
            <w:left w:val="none" w:sz="0" w:space="0" w:color="auto"/>
            <w:bottom w:val="none" w:sz="0" w:space="0" w:color="auto"/>
            <w:right w:val="none" w:sz="0" w:space="0" w:color="auto"/>
          </w:divBdr>
        </w:div>
        <w:div w:id="1163273892">
          <w:marLeft w:val="0"/>
          <w:marRight w:val="0"/>
          <w:marTop w:val="0"/>
          <w:marBottom w:val="0"/>
          <w:divBdr>
            <w:top w:val="none" w:sz="0" w:space="0" w:color="auto"/>
            <w:left w:val="none" w:sz="0" w:space="0" w:color="auto"/>
            <w:bottom w:val="none" w:sz="0" w:space="0" w:color="auto"/>
            <w:right w:val="none" w:sz="0" w:space="0" w:color="auto"/>
          </w:divBdr>
        </w:div>
        <w:div w:id="1901210196">
          <w:marLeft w:val="0"/>
          <w:marRight w:val="0"/>
          <w:marTop w:val="0"/>
          <w:marBottom w:val="0"/>
          <w:divBdr>
            <w:top w:val="none" w:sz="0" w:space="0" w:color="auto"/>
            <w:left w:val="none" w:sz="0" w:space="0" w:color="auto"/>
            <w:bottom w:val="none" w:sz="0" w:space="0" w:color="auto"/>
            <w:right w:val="none" w:sz="0" w:space="0" w:color="auto"/>
          </w:divBdr>
        </w:div>
        <w:div w:id="1667201200">
          <w:marLeft w:val="0"/>
          <w:marRight w:val="0"/>
          <w:marTop w:val="0"/>
          <w:marBottom w:val="0"/>
          <w:divBdr>
            <w:top w:val="none" w:sz="0" w:space="0" w:color="auto"/>
            <w:left w:val="none" w:sz="0" w:space="0" w:color="auto"/>
            <w:bottom w:val="none" w:sz="0" w:space="0" w:color="auto"/>
            <w:right w:val="none" w:sz="0" w:space="0" w:color="auto"/>
          </w:divBdr>
        </w:div>
        <w:div w:id="443572241">
          <w:marLeft w:val="0"/>
          <w:marRight w:val="0"/>
          <w:marTop w:val="0"/>
          <w:marBottom w:val="0"/>
          <w:divBdr>
            <w:top w:val="none" w:sz="0" w:space="0" w:color="auto"/>
            <w:left w:val="none" w:sz="0" w:space="0" w:color="auto"/>
            <w:bottom w:val="none" w:sz="0" w:space="0" w:color="auto"/>
            <w:right w:val="none" w:sz="0" w:space="0" w:color="auto"/>
          </w:divBdr>
        </w:div>
        <w:div w:id="73212842">
          <w:marLeft w:val="0"/>
          <w:marRight w:val="0"/>
          <w:marTop w:val="0"/>
          <w:marBottom w:val="0"/>
          <w:divBdr>
            <w:top w:val="none" w:sz="0" w:space="0" w:color="auto"/>
            <w:left w:val="none" w:sz="0" w:space="0" w:color="auto"/>
            <w:bottom w:val="none" w:sz="0" w:space="0" w:color="auto"/>
            <w:right w:val="none" w:sz="0" w:space="0" w:color="auto"/>
          </w:divBdr>
        </w:div>
        <w:div w:id="940726300">
          <w:marLeft w:val="0"/>
          <w:marRight w:val="0"/>
          <w:marTop w:val="0"/>
          <w:marBottom w:val="0"/>
          <w:divBdr>
            <w:top w:val="none" w:sz="0" w:space="0" w:color="auto"/>
            <w:left w:val="none" w:sz="0" w:space="0" w:color="auto"/>
            <w:bottom w:val="none" w:sz="0" w:space="0" w:color="auto"/>
            <w:right w:val="none" w:sz="0" w:space="0" w:color="auto"/>
          </w:divBdr>
        </w:div>
        <w:div w:id="1109425078">
          <w:marLeft w:val="0"/>
          <w:marRight w:val="0"/>
          <w:marTop w:val="0"/>
          <w:marBottom w:val="0"/>
          <w:divBdr>
            <w:top w:val="none" w:sz="0" w:space="0" w:color="auto"/>
            <w:left w:val="none" w:sz="0" w:space="0" w:color="auto"/>
            <w:bottom w:val="none" w:sz="0" w:space="0" w:color="auto"/>
            <w:right w:val="none" w:sz="0" w:space="0" w:color="auto"/>
          </w:divBdr>
        </w:div>
        <w:div w:id="1958950092">
          <w:marLeft w:val="0"/>
          <w:marRight w:val="0"/>
          <w:marTop w:val="0"/>
          <w:marBottom w:val="0"/>
          <w:divBdr>
            <w:top w:val="none" w:sz="0" w:space="0" w:color="auto"/>
            <w:left w:val="none" w:sz="0" w:space="0" w:color="auto"/>
            <w:bottom w:val="none" w:sz="0" w:space="0" w:color="auto"/>
            <w:right w:val="none" w:sz="0" w:space="0" w:color="auto"/>
          </w:divBdr>
        </w:div>
        <w:div w:id="1118183312">
          <w:marLeft w:val="0"/>
          <w:marRight w:val="0"/>
          <w:marTop w:val="0"/>
          <w:marBottom w:val="0"/>
          <w:divBdr>
            <w:top w:val="none" w:sz="0" w:space="0" w:color="auto"/>
            <w:left w:val="none" w:sz="0" w:space="0" w:color="auto"/>
            <w:bottom w:val="none" w:sz="0" w:space="0" w:color="auto"/>
            <w:right w:val="none" w:sz="0" w:space="0" w:color="auto"/>
          </w:divBdr>
        </w:div>
        <w:div w:id="1802844541">
          <w:marLeft w:val="0"/>
          <w:marRight w:val="0"/>
          <w:marTop w:val="0"/>
          <w:marBottom w:val="0"/>
          <w:divBdr>
            <w:top w:val="none" w:sz="0" w:space="0" w:color="auto"/>
            <w:left w:val="none" w:sz="0" w:space="0" w:color="auto"/>
            <w:bottom w:val="none" w:sz="0" w:space="0" w:color="auto"/>
            <w:right w:val="none" w:sz="0" w:space="0" w:color="auto"/>
          </w:divBdr>
        </w:div>
        <w:div w:id="811367559">
          <w:marLeft w:val="0"/>
          <w:marRight w:val="0"/>
          <w:marTop w:val="0"/>
          <w:marBottom w:val="0"/>
          <w:divBdr>
            <w:top w:val="none" w:sz="0" w:space="0" w:color="auto"/>
            <w:left w:val="none" w:sz="0" w:space="0" w:color="auto"/>
            <w:bottom w:val="none" w:sz="0" w:space="0" w:color="auto"/>
            <w:right w:val="none" w:sz="0" w:space="0" w:color="auto"/>
          </w:divBdr>
        </w:div>
        <w:div w:id="1921866903">
          <w:marLeft w:val="0"/>
          <w:marRight w:val="0"/>
          <w:marTop w:val="0"/>
          <w:marBottom w:val="0"/>
          <w:divBdr>
            <w:top w:val="none" w:sz="0" w:space="0" w:color="auto"/>
            <w:left w:val="none" w:sz="0" w:space="0" w:color="auto"/>
            <w:bottom w:val="none" w:sz="0" w:space="0" w:color="auto"/>
            <w:right w:val="none" w:sz="0" w:space="0" w:color="auto"/>
          </w:divBdr>
        </w:div>
        <w:div w:id="1543398763">
          <w:marLeft w:val="0"/>
          <w:marRight w:val="0"/>
          <w:marTop w:val="0"/>
          <w:marBottom w:val="0"/>
          <w:divBdr>
            <w:top w:val="none" w:sz="0" w:space="0" w:color="auto"/>
            <w:left w:val="none" w:sz="0" w:space="0" w:color="auto"/>
            <w:bottom w:val="none" w:sz="0" w:space="0" w:color="auto"/>
            <w:right w:val="none" w:sz="0" w:space="0" w:color="auto"/>
          </w:divBdr>
        </w:div>
        <w:div w:id="1020618679">
          <w:marLeft w:val="0"/>
          <w:marRight w:val="0"/>
          <w:marTop w:val="0"/>
          <w:marBottom w:val="0"/>
          <w:divBdr>
            <w:top w:val="none" w:sz="0" w:space="0" w:color="auto"/>
            <w:left w:val="none" w:sz="0" w:space="0" w:color="auto"/>
            <w:bottom w:val="none" w:sz="0" w:space="0" w:color="auto"/>
            <w:right w:val="none" w:sz="0" w:space="0" w:color="auto"/>
          </w:divBdr>
        </w:div>
        <w:div w:id="1994216575">
          <w:marLeft w:val="0"/>
          <w:marRight w:val="0"/>
          <w:marTop w:val="0"/>
          <w:marBottom w:val="0"/>
          <w:divBdr>
            <w:top w:val="none" w:sz="0" w:space="0" w:color="auto"/>
            <w:left w:val="none" w:sz="0" w:space="0" w:color="auto"/>
            <w:bottom w:val="none" w:sz="0" w:space="0" w:color="auto"/>
            <w:right w:val="none" w:sz="0" w:space="0" w:color="auto"/>
          </w:divBdr>
        </w:div>
        <w:div w:id="646128134">
          <w:marLeft w:val="0"/>
          <w:marRight w:val="0"/>
          <w:marTop w:val="0"/>
          <w:marBottom w:val="0"/>
          <w:divBdr>
            <w:top w:val="none" w:sz="0" w:space="0" w:color="auto"/>
            <w:left w:val="none" w:sz="0" w:space="0" w:color="auto"/>
            <w:bottom w:val="none" w:sz="0" w:space="0" w:color="auto"/>
            <w:right w:val="none" w:sz="0" w:space="0" w:color="auto"/>
          </w:divBdr>
        </w:div>
        <w:div w:id="1632246612">
          <w:marLeft w:val="0"/>
          <w:marRight w:val="0"/>
          <w:marTop w:val="0"/>
          <w:marBottom w:val="0"/>
          <w:divBdr>
            <w:top w:val="none" w:sz="0" w:space="0" w:color="auto"/>
            <w:left w:val="none" w:sz="0" w:space="0" w:color="auto"/>
            <w:bottom w:val="none" w:sz="0" w:space="0" w:color="auto"/>
            <w:right w:val="none" w:sz="0" w:space="0" w:color="auto"/>
          </w:divBdr>
        </w:div>
        <w:div w:id="1736584827">
          <w:marLeft w:val="0"/>
          <w:marRight w:val="0"/>
          <w:marTop w:val="0"/>
          <w:marBottom w:val="0"/>
          <w:divBdr>
            <w:top w:val="none" w:sz="0" w:space="0" w:color="auto"/>
            <w:left w:val="none" w:sz="0" w:space="0" w:color="auto"/>
            <w:bottom w:val="none" w:sz="0" w:space="0" w:color="auto"/>
            <w:right w:val="none" w:sz="0" w:space="0" w:color="auto"/>
          </w:divBdr>
        </w:div>
        <w:div w:id="1287466388">
          <w:marLeft w:val="0"/>
          <w:marRight w:val="0"/>
          <w:marTop w:val="0"/>
          <w:marBottom w:val="0"/>
          <w:divBdr>
            <w:top w:val="none" w:sz="0" w:space="0" w:color="auto"/>
            <w:left w:val="none" w:sz="0" w:space="0" w:color="auto"/>
            <w:bottom w:val="none" w:sz="0" w:space="0" w:color="auto"/>
            <w:right w:val="none" w:sz="0" w:space="0" w:color="auto"/>
          </w:divBdr>
        </w:div>
      </w:divsChild>
    </w:div>
    <w:div w:id="188418031">
      <w:bodyDiv w:val="1"/>
      <w:marLeft w:val="0"/>
      <w:marRight w:val="0"/>
      <w:marTop w:val="0"/>
      <w:marBottom w:val="0"/>
      <w:divBdr>
        <w:top w:val="none" w:sz="0" w:space="0" w:color="auto"/>
        <w:left w:val="none" w:sz="0" w:space="0" w:color="auto"/>
        <w:bottom w:val="none" w:sz="0" w:space="0" w:color="auto"/>
        <w:right w:val="none" w:sz="0" w:space="0" w:color="auto"/>
      </w:divBdr>
      <w:divsChild>
        <w:div w:id="97262423">
          <w:marLeft w:val="0"/>
          <w:marRight w:val="0"/>
          <w:marTop w:val="0"/>
          <w:marBottom w:val="0"/>
          <w:divBdr>
            <w:top w:val="none" w:sz="0" w:space="0" w:color="auto"/>
            <w:left w:val="none" w:sz="0" w:space="0" w:color="auto"/>
            <w:bottom w:val="none" w:sz="0" w:space="0" w:color="auto"/>
            <w:right w:val="none" w:sz="0" w:space="0" w:color="auto"/>
          </w:divBdr>
        </w:div>
        <w:div w:id="143787096">
          <w:marLeft w:val="0"/>
          <w:marRight w:val="0"/>
          <w:marTop w:val="0"/>
          <w:marBottom w:val="0"/>
          <w:divBdr>
            <w:top w:val="none" w:sz="0" w:space="0" w:color="auto"/>
            <w:left w:val="none" w:sz="0" w:space="0" w:color="auto"/>
            <w:bottom w:val="none" w:sz="0" w:space="0" w:color="auto"/>
            <w:right w:val="none" w:sz="0" w:space="0" w:color="auto"/>
          </w:divBdr>
          <w:divsChild>
            <w:div w:id="442187492">
              <w:marLeft w:val="0"/>
              <w:marRight w:val="0"/>
              <w:marTop w:val="0"/>
              <w:marBottom w:val="0"/>
              <w:divBdr>
                <w:top w:val="none" w:sz="0" w:space="0" w:color="auto"/>
                <w:left w:val="none" w:sz="0" w:space="0" w:color="auto"/>
                <w:bottom w:val="none" w:sz="0" w:space="0" w:color="auto"/>
                <w:right w:val="none" w:sz="0" w:space="0" w:color="auto"/>
              </w:divBdr>
            </w:div>
            <w:div w:id="1098326515">
              <w:marLeft w:val="0"/>
              <w:marRight w:val="0"/>
              <w:marTop w:val="0"/>
              <w:marBottom w:val="0"/>
              <w:divBdr>
                <w:top w:val="none" w:sz="0" w:space="0" w:color="auto"/>
                <w:left w:val="none" w:sz="0" w:space="0" w:color="auto"/>
                <w:bottom w:val="none" w:sz="0" w:space="0" w:color="auto"/>
                <w:right w:val="none" w:sz="0" w:space="0" w:color="auto"/>
              </w:divBdr>
            </w:div>
            <w:div w:id="1542784271">
              <w:marLeft w:val="0"/>
              <w:marRight w:val="0"/>
              <w:marTop w:val="0"/>
              <w:marBottom w:val="0"/>
              <w:divBdr>
                <w:top w:val="none" w:sz="0" w:space="0" w:color="auto"/>
                <w:left w:val="none" w:sz="0" w:space="0" w:color="auto"/>
                <w:bottom w:val="none" w:sz="0" w:space="0" w:color="auto"/>
                <w:right w:val="none" w:sz="0" w:space="0" w:color="auto"/>
              </w:divBdr>
            </w:div>
            <w:div w:id="1573076763">
              <w:marLeft w:val="0"/>
              <w:marRight w:val="0"/>
              <w:marTop w:val="0"/>
              <w:marBottom w:val="0"/>
              <w:divBdr>
                <w:top w:val="none" w:sz="0" w:space="0" w:color="auto"/>
                <w:left w:val="none" w:sz="0" w:space="0" w:color="auto"/>
                <w:bottom w:val="none" w:sz="0" w:space="0" w:color="auto"/>
                <w:right w:val="none" w:sz="0" w:space="0" w:color="auto"/>
              </w:divBdr>
            </w:div>
            <w:div w:id="1682855671">
              <w:marLeft w:val="0"/>
              <w:marRight w:val="0"/>
              <w:marTop w:val="0"/>
              <w:marBottom w:val="0"/>
              <w:divBdr>
                <w:top w:val="none" w:sz="0" w:space="0" w:color="auto"/>
                <w:left w:val="none" w:sz="0" w:space="0" w:color="auto"/>
                <w:bottom w:val="none" w:sz="0" w:space="0" w:color="auto"/>
                <w:right w:val="none" w:sz="0" w:space="0" w:color="auto"/>
              </w:divBdr>
            </w:div>
          </w:divsChild>
        </w:div>
        <w:div w:id="166947433">
          <w:marLeft w:val="0"/>
          <w:marRight w:val="0"/>
          <w:marTop w:val="0"/>
          <w:marBottom w:val="0"/>
          <w:divBdr>
            <w:top w:val="none" w:sz="0" w:space="0" w:color="auto"/>
            <w:left w:val="none" w:sz="0" w:space="0" w:color="auto"/>
            <w:bottom w:val="none" w:sz="0" w:space="0" w:color="auto"/>
            <w:right w:val="none" w:sz="0" w:space="0" w:color="auto"/>
          </w:divBdr>
        </w:div>
        <w:div w:id="189496039">
          <w:marLeft w:val="0"/>
          <w:marRight w:val="0"/>
          <w:marTop w:val="0"/>
          <w:marBottom w:val="0"/>
          <w:divBdr>
            <w:top w:val="none" w:sz="0" w:space="0" w:color="auto"/>
            <w:left w:val="none" w:sz="0" w:space="0" w:color="auto"/>
            <w:bottom w:val="none" w:sz="0" w:space="0" w:color="auto"/>
            <w:right w:val="none" w:sz="0" w:space="0" w:color="auto"/>
          </w:divBdr>
          <w:divsChild>
            <w:div w:id="1049841933">
              <w:marLeft w:val="0"/>
              <w:marRight w:val="0"/>
              <w:marTop w:val="0"/>
              <w:marBottom w:val="0"/>
              <w:divBdr>
                <w:top w:val="none" w:sz="0" w:space="0" w:color="auto"/>
                <w:left w:val="none" w:sz="0" w:space="0" w:color="auto"/>
                <w:bottom w:val="none" w:sz="0" w:space="0" w:color="auto"/>
                <w:right w:val="none" w:sz="0" w:space="0" w:color="auto"/>
              </w:divBdr>
            </w:div>
            <w:div w:id="1096750085">
              <w:marLeft w:val="0"/>
              <w:marRight w:val="0"/>
              <w:marTop w:val="0"/>
              <w:marBottom w:val="0"/>
              <w:divBdr>
                <w:top w:val="none" w:sz="0" w:space="0" w:color="auto"/>
                <w:left w:val="none" w:sz="0" w:space="0" w:color="auto"/>
                <w:bottom w:val="none" w:sz="0" w:space="0" w:color="auto"/>
                <w:right w:val="none" w:sz="0" w:space="0" w:color="auto"/>
              </w:divBdr>
            </w:div>
            <w:div w:id="1214393696">
              <w:marLeft w:val="0"/>
              <w:marRight w:val="0"/>
              <w:marTop w:val="0"/>
              <w:marBottom w:val="0"/>
              <w:divBdr>
                <w:top w:val="none" w:sz="0" w:space="0" w:color="auto"/>
                <w:left w:val="none" w:sz="0" w:space="0" w:color="auto"/>
                <w:bottom w:val="none" w:sz="0" w:space="0" w:color="auto"/>
                <w:right w:val="none" w:sz="0" w:space="0" w:color="auto"/>
              </w:divBdr>
            </w:div>
            <w:div w:id="1765953991">
              <w:marLeft w:val="0"/>
              <w:marRight w:val="0"/>
              <w:marTop w:val="0"/>
              <w:marBottom w:val="0"/>
              <w:divBdr>
                <w:top w:val="none" w:sz="0" w:space="0" w:color="auto"/>
                <w:left w:val="none" w:sz="0" w:space="0" w:color="auto"/>
                <w:bottom w:val="none" w:sz="0" w:space="0" w:color="auto"/>
                <w:right w:val="none" w:sz="0" w:space="0" w:color="auto"/>
              </w:divBdr>
            </w:div>
            <w:div w:id="2092966028">
              <w:marLeft w:val="0"/>
              <w:marRight w:val="0"/>
              <w:marTop w:val="0"/>
              <w:marBottom w:val="0"/>
              <w:divBdr>
                <w:top w:val="none" w:sz="0" w:space="0" w:color="auto"/>
                <w:left w:val="none" w:sz="0" w:space="0" w:color="auto"/>
                <w:bottom w:val="none" w:sz="0" w:space="0" w:color="auto"/>
                <w:right w:val="none" w:sz="0" w:space="0" w:color="auto"/>
              </w:divBdr>
            </w:div>
          </w:divsChild>
        </w:div>
        <w:div w:id="906913588">
          <w:marLeft w:val="0"/>
          <w:marRight w:val="0"/>
          <w:marTop w:val="0"/>
          <w:marBottom w:val="0"/>
          <w:divBdr>
            <w:top w:val="none" w:sz="0" w:space="0" w:color="auto"/>
            <w:left w:val="none" w:sz="0" w:space="0" w:color="auto"/>
            <w:bottom w:val="none" w:sz="0" w:space="0" w:color="auto"/>
            <w:right w:val="none" w:sz="0" w:space="0" w:color="auto"/>
          </w:divBdr>
          <w:divsChild>
            <w:div w:id="233056410">
              <w:marLeft w:val="0"/>
              <w:marRight w:val="0"/>
              <w:marTop w:val="0"/>
              <w:marBottom w:val="0"/>
              <w:divBdr>
                <w:top w:val="none" w:sz="0" w:space="0" w:color="auto"/>
                <w:left w:val="none" w:sz="0" w:space="0" w:color="auto"/>
                <w:bottom w:val="none" w:sz="0" w:space="0" w:color="auto"/>
                <w:right w:val="none" w:sz="0" w:space="0" w:color="auto"/>
              </w:divBdr>
            </w:div>
          </w:divsChild>
        </w:div>
        <w:div w:id="1088966148">
          <w:marLeft w:val="0"/>
          <w:marRight w:val="0"/>
          <w:marTop w:val="0"/>
          <w:marBottom w:val="0"/>
          <w:divBdr>
            <w:top w:val="none" w:sz="0" w:space="0" w:color="auto"/>
            <w:left w:val="none" w:sz="0" w:space="0" w:color="auto"/>
            <w:bottom w:val="none" w:sz="0" w:space="0" w:color="auto"/>
            <w:right w:val="none" w:sz="0" w:space="0" w:color="auto"/>
          </w:divBdr>
        </w:div>
        <w:div w:id="1188369736">
          <w:marLeft w:val="0"/>
          <w:marRight w:val="0"/>
          <w:marTop w:val="0"/>
          <w:marBottom w:val="0"/>
          <w:divBdr>
            <w:top w:val="none" w:sz="0" w:space="0" w:color="auto"/>
            <w:left w:val="none" w:sz="0" w:space="0" w:color="auto"/>
            <w:bottom w:val="none" w:sz="0" w:space="0" w:color="auto"/>
            <w:right w:val="none" w:sz="0" w:space="0" w:color="auto"/>
          </w:divBdr>
        </w:div>
        <w:div w:id="1451439767">
          <w:marLeft w:val="0"/>
          <w:marRight w:val="0"/>
          <w:marTop w:val="0"/>
          <w:marBottom w:val="0"/>
          <w:divBdr>
            <w:top w:val="none" w:sz="0" w:space="0" w:color="auto"/>
            <w:left w:val="none" w:sz="0" w:space="0" w:color="auto"/>
            <w:bottom w:val="none" w:sz="0" w:space="0" w:color="auto"/>
            <w:right w:val="none" w:sz="0" w:space="0" w:color="auto"/>
          </w:divBdr>
          <w:divsChild>
            <w:div w:id="68119115">
              <w:marLeft w:val="0"/>
              <w:marRight w:val="0"/>
              <w:marTop w:val="0"/>
              <w:marBottom w:val="0"/>
              <w:divBdr>
                <w:top w:val="none" w:sz="0" w:space="0" w:color="auto"/>
                <w:left w:val="none" w:sz="0" w:space="0" w:color="auto"/>
                <w:bottom w:val="none" w:sz="0" w:space="0" w:color="auto"/>
                <w:right w:val="none" w:sz="0" w:space="0" w:color="auto"/>
              </w:divBdr>
            </w:div>
            <w:div w:id="322126571">
              <w:marLeft w:val="0"/>
              <w:marRight w:val="0"/>
              <w:marTop w:val="0"/>
              <w:marBottom w:val="0"/>
              <w:divBdr>
                <w:top w:val="none" w:sz="0" w:space="0" w:color="auto"/>
                <w:left w:val="none" w:sz="0" w:space="0" w:color="auto"/>
                <w:bottom w:val="none" w:sz="0" w:space="0" w:color="auto"/>
                <w:right w:val="none" w:sz="0" w:space="0" w:color="auto"/>
              </w:divBdr>
            </w:div>
            <w:div w:id="519976301">
              <w:marLeft w:val="0"/>
              <w:marRight w:val="0"/>
              <w:marTop w:val="0"/>
              <w:marBottom w:val="0"/>
              <w:divBdr>
                <w:top w:val="none" w:sz="0" w:space="0" w:color="auto"/>
                <w:left w:val="none" w:sz="0" w:space="0" w:color="auto"/>
                <w:bottom w:val="none" w:sz="0" w:space="0" w:color="auto"/>
                <w:right w:val="none" w:sz="0" w:space="0" w:color="auto"/>
              </w:divBdr>
            </w:div>
            <w:div w:id="1727952415">
              <w:marLeft w:val="0"/>
              <w:marRight w:val="0"/>
              <w:marTop w:val="0"/>
              <w:marBottom w:val="0"/>
              <w:divBdr>
                <w:top w:val="none" w:sz="0" w:space="0" w:color="auto"/>
                <w:left w:val="none" w:sz="0" w:space="0" w:color="auto"/>
                <w:bottom w:val="none" w:sz="0" w:space="0" w:color="auto"/>
                <w:right w:val="none" w:sz="0" w:space="0" w:color="auto"/>
              </w:divBdr>
            </w:div>
          </w:divsChild>
        </w:div>
        <w:div w:id="1756708570">
          <w:marLeft w:val="0"/>
          <w:marRight w:val="0"/>
          <w:marTop w:val="0"/>
          <w:marBottom w:val="0"/>
          <w:divBdr>
            <w:top w:val="none" w:sz="0" w:space="0" w:color="auto"/>
            <w:left w:val="none" w:sz="0" w:space="0" w:color="auto"/>
            <w:bottom w:val="none" w:sz="0" w:space="0" w:color="auto"/>
            <w:right w:val="none" w:sz="0" w:space="0" w:color="auto"/>
          </w:divBdr>
        </w:div>
        <w:div w:id="1878927421">
          <w:marLeft w:val="0"/>
          <w:marRight w:val="0"/>
          <w:marTop w:val="0"/>
          <w:marBottom w:val="0"/>
          <w:divBdr>
            <w:top w:val="none" w:sz="0" w:space="0" w:color="auto"/>
            <w:left w:val="none" w:sz="0" w:space="0" w:color="auto"/>
            <w:bottom w:val="none" w:sz="0" w:space="0" w:color="auto"/>
            <w:right w:val="none" w:sz="0" w:space="0" w:color="auto"/>
          </w:divBdr>
        </w:div>
        <w:div w:id="2081974583">
          <w:marLeft w:val="0"/>
          <w:marRight w:val="0"/>
          <w:marTop w:val="0"/>
          <w:marBottom w:val="0"/>
          <w:divBdr>
            <w:top w:val="none" w:sz="0" w:space="0" w:color="auto"/>
            <w:left w:val="none" w:sz="0" w:space="0" w:color="auto"/>
            <w:bottom w:val="none" w:sz="0" w:space="0" w:color="auto"/>
            <w:right w:val="none" w:sz="0" w:space="0" w:color="auto"/>
          </w:divBdr>
          <w:divsChild>
            <w:div w:id="888801003">
              <w:marLeft w:val="0"/>
              <w:marRight w:val="0"/>
              <w:marTop w:val="0"/>
              <w:marBottom w:val="0"/>
              <w:divBdr>
                <w:top w:val="none" w:sz="0" w:space="0" w:color="auto"/>
                <w:left w:val="none" w:sz="0" w:space="0" w:color="auto"/>
                <w:bottom w:val="none" w:sz="0" w:space="0" w:color="auto"/>
                <w:right w:val="none" w:sz="0" w:space="0" w:color="auto"/>
              </w:divBdr>
            </w:div>
            <w:div w:id="1282420070">
              <w:marLeft w:val="0"/>
              <w:marRight w:val="0"/>
              <w:marTop w:val="0"/>
              <w:marBottom w:val="0"/>
              <w:divBdr>
                <w:top w:val="none" w:sz="0" w:space="0" w:color="auto"/>
                <w:left w:val="none" w:sz="0" w:space="0" w:color="auto"/>
                <w:bottom w:val="none" w:sz="0" w:space="0" w:color="auto"/>
                <w:right w:val="none" w:sz="0" w:space="0" w:color="auto"/>
              </w:divBdr>
            </w:div>
            <w:div w:id="196256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9435">
      <w:bodyDiv w:val="1"/>
      <w:marLeft w:val="0"/>
      <w:marRight w:val="0"/>
      <w:marTop w:val="0"/>
      <w:marBottom w:val="0"/>
      <w:divBdr>
        <w:top w:val="none" w:sz="0" w:space="0" w:color="auto"/>
        <w:left w:val="none" w:sz="0" w:space="0" w:color="auto"/>
        <w:bottom w:val="none" w:sz="0" w:space="0" w:color="auto"/>
        <w:right w:val="none" w:sz="0" w:space="0" w:color="auto"/>
      </w:divBdr>
      <w:divsChild>
        <w:div w:id="1982230855">
          <w:marLeft w:val="0"/>
          <w:marRight w:val="0"/>
          <w:marTop w:val="0"/>
          <w:marBottom w:val="0"/>
          <w:divBdr>
            <w:top w:val="none" w:sz="0" w:space="0" w:color="auto"/>
            <w:left w:val="none" w:sz="0" w:space="0" w:color="auto"/>
            <w:bottom w:val="none" w:sz="0" w:space="0" w:color="auto"/>
            <w:right w:val="none" w:sz="0" w:space="0" w:color="auto"/>
          </w:divBdr>
        </w:div>
        <w:div w:id="1640383134">
          <w:marLeft w:val="0"/>
          <w:marRight w:val="0"/>
          <w:marTop w:val="0"/>
          <w:marBottom w:val="0"/>
          <w:divBdr>
            <w:top w:val="none" w:sz="0" w:space="0" w:color="auto"/>
            <w:left w:val="none" w:sz="0" w:space="0" w:color="auto"/>
            <w:bottom w:val="none" w:sz="0" w:space="0" w:color="auto"/>
            <w:right w:val="none" w:sz="0" w:space="0" w:color="auto"/>
          </w:divBdr>
        </w:div>
        <w:div w:id="990866049">
          <w:marLeft w:val="0"/>
          <w:marRight w:val="0"/>
          <w:marTop w:val="0"/>
          <w:marBottom w:val="0"/>
          <w:divBdr>
            <w:top w:val="none" w:sz="0" w:space="0" w:color="auto"/>
            <w:left w:val="none" w:sz="0" w:space="0" w:color="auto"/>
            <w:bottom w:val="none" w:sz="0" w:space="0" w:color="auto"/>
            <w:right w:val="none" w:sz="0" w:space="0" w:color="auto"/>
          </w:divBdr>
        </w:div>
        <w:div w:id="140853076">
          <w:marLeft w:val="0"/>
          <w:marRight w:val="0"/>
          <w:marTop w:val="0"/>
          <w:marBottom w:val="0"/>
          <w:divBdr>
            <w:top w:val="none" w:sz="0" w:space="0" w:color="auto"/>
            <w:left w:val="none" w:sz="0" w:space="0" w:color="auto"/>
            <w:bottom w:val="none" w:sz="0" w:space="0" w:color="auto"/>
            <w:right w:val="none" w:sz="0" w:space="0" w:color="auto"/>
          </w:divBdr>
        </w:div>
        <w:div w:id="334505029">
          <w:marLeft w:val="0"/>
          <w:marRight w:val="0"/>
          <w:marTop w:val="0"/>
          <w:marBottom w:val="0"/>
          <w:divBdr>
            <w:top w:val="none" w:sz="0" w:space="0" w:color="auto"/>
            <w:left w:val="none" w:sz="0" w:space="0" w:color="auto"/>
            <w:bottom w:val="none" w:sz="0" w:space="0" w:color="auto"/>
            <w:right w:val="none" w:sz="0" w:space="0" w:color="auto"/>
          </w:divBdr>
        </w:div>
        <w:div w:id="2114477863">
          <w:marLeft w:val="0"/>
          <w:marRight w:val="0"/>
          <w:marTop w:val="0"/>
          <w:marBottom w:val="0"/>
          <w:divBdr>
            <w:top w:val="none" w:sz="0" w:space="0" w:color="auto"/>
            <w:left w:val="none" w:sz="0" w:space="0" w:color="auto"/>
            <w:bottom w:val="none" w:sz="0" w:space="0" w:color="auto"/>
            <w:right w:val="none" w:sz="0" w:space="0" w:color="auto"/>
          </w:divBdr>
        </w:div>
        <w:div w:id="1850368167">
          <w:marLeft w:val="0"/>
          <w:marRight w:val="0"/>
          <w:marTop w:val="0"/>
          <w:marBottom w:val="0"/>
          <w:divBdr>
            <w:top w:val="none" w:sz="0" w:space="0" w:color="auto"/>
            <w:left w:val="none" w:sz="0" w:space="0" w:color="auto"/>
            <w:bottom w:val="none" w:sz="0" w:space="0" w:color="auto"/>
            <w:right w:val="none" w:sz="0" w:space="0" w:color="auto"/>
          </w:divBdr>
        </w:div>
        <w:div w:id="2013070909">
          <w:marLeft w:val="0"/>
          <w:marRight w:val="0"/>
          <w:marTop w:val="0"/>
          <w:marBottom w:val="0"/>
          <w:divBdr>
            <w:top w:val="none" w:sz="0" w:space="0" w:color="auto"/>
            <w:left w:val="none" w:sz="0" w:space="0" w:color="auto"/>
            <w:bottom w:val="none" w:sz="0" w:space="0" w:color="auto"/>
            <w:right w:val="none" w:sz="0" w:space="0" w:color="auto"/>
          </w:divBdr>
        </w:div>
        <w:div w:id="1458375789">
          <w:marLeft w:val="0"/>
          <w:marRight w:val="0"/>
          <w:marTop w:val="0"/>
          <w:marBottom w:val="0"/>
          <w:divBdr>
            <w:top w:val="none" w:sz="0" w:space="0" w:color="auto"/>
            <w:left w:val="none" w:sz="0" w:space="0" w:color="auto"/>
            <w:bottom w:val="none" w:sz="0" w:space="0" w:color="auto"/>
            <w:right w:val="none" w:sz="0" w:space="0" w:color="auto"/>
          </w:divBdr>
        </w:div>
        <w:div w:id="939337411">
          <w:marLeft w:val="0"/>
          <w:marRight w:val="0"/>
          <w:marTop w:val="0"/>
          <w:marBottom w:val="0"/>
          <w:divBdr>
            <w:top w:val="none" w:sz="0" w:space="0" w:color="auto"/>
            <w:left w:val="none" w:sz="0" w:space="0" w:color="auto"/>
            <w:bottom w:val="none" w:sz="0" w:space="0" w:color="auto"/>
            <w:right w:val="none" w:sz="0" w:space="0" w:color="auto"/>
          </w:divBdr>
        </w:div>
        <w:div w:id="1106273714">
          <w:marLeft w:val="0"/>
          <w:marRight w:val="0"/>
          <w:marTop w:val="0"/>
          <w:marBottom w:val="0"/>
          <w:divBdr>
            <w:top w:val="none" w:sz="0" w:space="0" w:color="auto"/>
            <w:left w:val="none" w:sz="0" w:space="0" w:color="auto"/>
            <w:bottom w:val="none" w:sz="0" w:space="0" w:color="auto"/>
            <w:right w:val="none" w:sz="0" w:space="0" w:color="auto"/>
          </w:divBdr>
        </w:div>
        <w:div w:id="308216440">
          <w:marLeft w:val="0"/>
          <w:marRight w:val="0"/>
          <w:marTop w:val="0"/>
          <w:marBottom w:val="0"/>
          <w:divBdr>
            <w:top w:val="none" w:sz="0" w:space="0" w:color="auto"/>
            <w:left w:val="none" w:sz="0" w:space="0" w:color="auto"/>
            <w:bottom w:val="none" w:sz="0" w:space="0" w:color="auto"/>
            <w:right w:val="none" w:sz="0" w:space="0" w:color="auto"/>
          </w:divBdr>
        </w:div>
        <w:div w:id="1301573752">
          <w:marLeft w:val="0"/>
          <w:marRight w:val="0"/>
          <w:marTop w:val="0"/>
          <w:marBottom w:val="0"/>
          <w:divBdr>
            <w:top w:val="none" w:sz="0" w:space="0" w:color="auto"/>
            <w:left w:val="none" w:sz="0" w:space="0" w:color="auto"/>
            <w:bottom w:val="none" w:sz="0" w:space="0" w:color="auto"/>
            <w:right w:val="none" w:sz="0" w:space="0" w:color="auto"/>
          </w:divBdr>
        </w:div>
        <w:div w:id="1375160923">
          <w:marLeft w:val="0"/>
          <w:marRight w:val="0"/>
          <w:marTop w:val="0"/>
          <w:marBottom w:val="0"/>
          <w:divBdr>
            <w:top w:val="none" w:sz="0" w:space="0" w:color="auto"/>
            <w:left w:val="none" w:sz="0" w:space="0" w:color="auto"/>
            <w:bottom w:val="none" w:sz="0" w:space="0" w:color="auto"/>
            <w:right w:val="none" w:sz="0" w:space="0" w:color="auto"/>
          </w:divBdr>
        </w:div>
        <w:div w:id="611741467">
          <w:marLeft w:val="0"/>
          <w:marRight w:val="0"/>
          <w:marTop w:val="0"/>
          <w:marBottom w:val="0"/>
          <w:divBdr>
            <w:top w:val="none" w:sz="0" w:space="0" w:color="auto"/>
            <w:left w:val="none" w:sz="0" w:space="0" w:color="auto"/>
            <w:bottom w:val="none" w:sz="0" w:space="0" w:color="auto"/>
            <w:right w:val="none" w:sz="0" w:space="0" w:color="auto"/>
          </w:divBdr>
        </w:div>
      </w:divsChild>
    </w:div>
    <w:div w:id="197400924">
      <w:bodyDiv w:val="1"/>
      <w:marLeft w:val="0"/>
      <w:marRight w:val="0"/>
      <w:marTop w:val="0"/>
      <w:marBottom w:val="0"/>
      <w:divBdr>
        <w:top w:val="none" w:sz="0" w:space="0" w:color="auto"/>
        <w:left w:val="none" w:sz="0" w:space="0" w:color="auto"/>
        <w:bottom w:val="none" w:sz="0" w:space="0" w:color="auto"/>
        <w:right w:val="none" w:sz="0" w:space="0" w:color="auto"/>
      </w:divBdr>
      <w:divsChild>
        <w:div w:id="28258851">
          <w:marLeft w:val="0"/>
          <w:marRight w:val="0"/>
          <w:marTop w:val="0"/>
          <w:marBottom w:val="0"/>
          <w:divBdr>
            <w:top w:val="none" w:sz="0" w:space="0" w:color="auto"/>
            <w:left w:val="none" w:sz="0" w:space="0" w:color="auto"/>
            <w:bottom w:val="none" w:sz="0" w:space="0" w:color="auto"/>
            <w:right w:val="none" w:sz="0" w:space="0" w:color="auto"/>
          </w:divBdr>
        </w:div>
        <w:div w:id="135531415">
          <w:marLeft w:val="0"/>
          <w:marRight w:val="0"/>
          <w:marTop w:val="0"/>
          <w:marBottom w:val="0"/>
          <w:divBdr>
            <w:top w:val="none" w:sz="0" w:space="0" w:color="auto"/>
            <w:left w:val="none" w:sz="0" w:space="0" w:color="auto"/>
            <w:bottom w:val="none" w:sz="0" w:space="0" w:color="auto"/>
            <w:right w:val="none" w:sz="0" w:space="0" w:color="auto"/>
          </w:divBdr>
        </w:div>
        <w:div w:id="621769000">
          <w:marLeft w:val="0"/>
          <w:marRight w:val="0"/>
          <w:marTop w:val="0"/>
          <w:marBottom w:val="0"/>
          <w:divBdr>
            <w:top w:val="none" w:sz="0" w:space="0" w:color="auto"/>
            <w:left w:val="none" w:sz="0" w:space="0" w:color="auto"/>
            <w:bottom w:val="none" w:sz="0" w:space="0" w:color="auto"/>
            <w:right w:val="none" w:sz="0" w:space="0" w:color="auto"/>
          </w:divBdr>
        </w:div>
        <w:div w:id="650403461">
          <w:marLeft w:val="0"/>
          <w:marRight w:val="0"/>
          <w:marTop w:val="0"/>
          <w:marBottom w:val="0"/>
          <w:divBdr>
            <w:top w:val="none" w:sz="0" w:space="0" w:color="auto"/>
            <w:left w:val="none" w:sz="0" w:space="0" w:color="auto"/>
            <w:bottom w:val="none" w:sz="0" w:space="0" w:color="auto"/>
            <w:right w:val="none" w:sz="0" w:space="0" w:color="auto"/>
          </w:divBdr>
        </w:div>
        <w:div w:id="685597775">
          <w:marLeft w:val="0"/>
          <w:marRight w:val="0"/>
          <w:marTop w:val="0"/>
          <w:marBottom w:val="0"/>
          <w:divBdr>
            <w:top w:val="none" w:sz="0" w:space="0" w:color="auto"/>
            <w:left w:val="none" w:sz="0" w:space="0" w:color="auto"/>
            <w:bottom w:val="none" w:sz="0" w:space="0" w:color="auto"/>
            <w:right w:val="none" w:sz="0" w:space="0" w:color="auto"/>
          </w:divBdr>
        </w:div>
        <w:div w:id="876115373">
          <w:marLeft w:val="0"/>
          <w:marRight w:val="0"/>
          <w:marTop w:val="0"/>
          <w:marBottom w:val="0"/>
          <w:divBdr>
            <w:top w:val="none" w:sz="0" w:space="0" w:color="auto"/>
            <w:left w:val="none" w:sz="0" w:space="0" w:color="auto"/>
            <w:bottom w:val="none" w:sz="0" w:space="0" w:color="auto"/>
            <w:right w:val="none" w:sz="0" w:space="0" w:color="auto"/>
          </w:divBdr>
        </w:div>
        <w:div w:id="911237865">
          <w:marLeft w:val="0"/>
          <w:marRight w:val="0"/>
          <w:marTop w:val="0"/>
          <w:marBottom w:val="0"/>
          <w:divBdr>
            <w:top w:val="none" w:sz="0" w:space="0" w:color="auto"/>
            <w:left w:val="none" w:sz="0" w:space="0" w:color="auto"/>
            <w:bottom w:val="none" w:sz="0" w:space="0" w:color="auto"/>
            <w:right w:val="none" w:sz="0" w:space="0" w:color="auto"/>
          </w:divBdr>
        </w:div>
        <w:div w:id="913469409">
          <w:marLeft w:val="0"/>
          <w:marRight w:val="0"/>
          <w:marTop w:val="0"/>
          <w:marBottom w:val="0"/>
          <w:divBdr>
            <w:top w:val="none" w:sz="0" w:space="0" w:color="auto"/>
            <w:left w:val="none" w:sz="0" w:space="0" w:color="auto"/>
            <w:bottom w:val="none" w:sz="0" w:space="0" w:color="auto"/>
            <w:right w:val="none" w:sz="0" w:space="0" w:color="auto"/>
          </w:divBdr>
        </w:div>
        <w:div w:id="1042706102">
          <w:marLeft w:val="0"/>
          <w:marRight w:val="0"/>
          <w:marTop w:val="0"/>
          <w:marBottom w:val="0"/>
          <w:divBdr>
            <w:top w:val="none" w:sz="0" w:space="0" w:color="auto"/>
            <w:left w:val="none" w:sz="0" w:space="0" w:color="auto"/>
            <w:bottom w:val="none" w:sz="0" w:space="0" w:color="auto"/>
            <w:right w:val="none" w:sz="0" w:space="0" w:color="auto"/>
          </w:divBdr>
        </w:div>
        <w:div w:id="1165583899">
          <w:marLeft w:val="0"/>
          <w:marRight w:val="0"/>
          <w:marTop w:val="0"/>
          <w:marBottom w:val="0"/>
          <w:divBdr>
            <w:top w:val="none" w:sz="0" w:space="0" w:color="auto"/>
            <w:left w:val="none" w:sz="0" w:space="0" w:color="auto"/>
            <w:bottom w:val="none" w:sz="0" w:space="0" w:color="auto"/>
            <w:right w:val="none" w:sz="0" w:space="0" w:color="auto"/>
          </w:divBdr>
        </w:div>
        <w:div w:id="1193811128">
          <w:marLeft w:val="0"/>
          <w:marRight w:val="0"/>
          <w:marTop w:val="0"/>
          <w:marBottom w:val="0"/>
          <w:divBdr>
            <w:top w:val="none" w:sz="0" w:space="0" w:color="auto"/>
            <w:left w:val="none" w:sz="0" w:space="0" w:color="auto"/>
            <w:bottom w:val="none" w:sz="0" w:space="0" w:color="auto"/>
            <w:right w:val="none" w:sz="0" w:space="0" w:color="auto"/>
          </w:divBdr>
        </w:div>
        <w:div w:id="1574974697">
          <w:marLeft w:val="0"/>
          <w:marRight w:val="0"/>
          <w:marTop w:val="0"/>
          <w:marBottom w:val="0"/>
          <w:divBdr>
            <w:top w:val="none" w:sz="0" w:space="0" w:color="auto"/>
            <w:left w:val="none" w:sz="0" w:space="0" w:color="auto"/>
            <w:bottom w:val="none" w:sz="0" w:space="0" w:color="auto"/>
            <w:right w:val="none" w:sz="0" w:space="0" w:color="auto"/>
          </w:divBdr>
        </w:div>
        <w:div w:id="1594707106">
          <w:marLeft w:val="0"/>
          <w:marRight w:val="0"/>
          <w:marTop w:val="0"/>
          <w:marBottom w:val="0"/>
          <w:divBdr>
            <w:top w:val="none" w:sz="0" w:space="0" w:color="auto"/>
            <w:left w:val="none" w:sz="0" w:space="0" w:color="auto"/>
            <w:bottom w:val="none" w:sz="0" w:space="0" w:color="auto"/>
            <w:right w:val="none" w:sz="0" w:space="0" w:color="auto"/>
          </w:divBdr>
        </w:div>
        <w:div w:id="1696223434">
          <w:marLeft w:val="0"/>
          <w:marRight w:val="0"/>
          <w:marTop w:val="0"/>
          <w:marBottom w:val="0"/>
          <w:divBdr>
            <w:top w:val="none" w:sz="0" w:space="0" w:color="auto"/>
            <w:left w:val="none" w:sz="0" w:space="0" w:color="auto"/>
            <w:bottom w:val="none" w:sz="0" w:space="0" w:color="auto"/>
            <w:right w:val="none" w:sz="0" w:space="0" w:color="auto"/>
          </w:divBdr>
        </w:div>
        <w:div w:id="1832679412">
          <w:marLeft w:val="0"/>
          <w:marRight w:val="0"/>
          <w:marTop w:val="0"/>
          <w:marBottom w:val="0"/>
          <w:divBdr>
            <w:top w:val="none" w:sz="0" w:space="0" w:color="auto"/>
            <w:left w:val="none" w:sz="0" w:space="0" w:color="auto"/>
            <w:bottom w:val="none" w:sz="0" w:space="0" w:color="auto"/>
            <w:right w:val="none" w:sz="0" w:space="0" w:color="auto"/>
          </w:divBdr>
        </w:div>
        <w:div w:id="2097357839">
          <w:marLeft w:val="0"/>
          <w:marRight w:val="0"/>
          <w:marTop w:val="0"/>
          <w:marBottom w:val="0"/>
          <w:divBdr>
            <w:top w:val="none" w:sz="0" w:space="0" w:color="auto"/>
            <w:left w:val="none" w:sz="0" w:space="0" w:color="auto"/>
            <w:bottom w:val="none" w:sz="0" w:space="0" w:color="auto"/>
            <w:right w:val="none" w:sz="0" w:space="0" w:color="auto"/>
          </w:divBdr>
        </w:div>
        <w:div w:id="2110543229">
          <w:marLeft w:val="0"/>
          <w:marRight w:val="0"/>
          <w:marTop w:val="0"/>
          <w:marBottom w:val="0"/>
          <w:divBdr>
            <w:top w:val="none" w:sz="0" w:space="0" w:color="auto"/>
            <w:left w:val="none" w:sz="0" w:space="0" w:color="auto"/>
            <w:bottom w:val="none" w:sz="0" w:space="0" w:color="auto"/>
            <w:right w:val="none" w:sz="0" w:space="0" w:color="auto"/>
          </w:divBdr>
        </w:div>
      </w:divsChild>
    </w:div>
    <w:div w:id="200821192">
      <w:bodyDiv w:val="1"/>
      <w:marLeft w:val="0"/>
      <w:marRight w:val="0"/>
      <w:marTop w:val="0"/>
      <w:marBottom w:val="0"/>
      <w:divBdr>
        <w:top w:val="none" w:sz="0" w:space="0" w:color="auto"/>
        <w:left w:val="none" w:sz="0" w:space="0" w:color="auto"/>
        <w:bottom w:val="none" w:sz="0" w:space="0" w:color="auto"/>
        <w:right w:val="none" w:sz="0" w:space="0" w:color="auto"/>
      </w:divBdr>
      <w:divsChild>
        <w:div w:id="45566737">
          <w:marLeft w:val="0"/>
          <w:marRight w:val="0"/>
          <w:marTop w:val="0"/>
          <w:marBottom w:val="0"/>
          <w:divBdr>
            <w:top w:val="none" w:sz="0" w:space="0" w:color="auto"/>
            <w:left w:val="none" w:sz="0" w:space="0" w:color="auto"/>
            <w:bottom w:val="none" w:sz="0" w:space="0" w:color="auto"/>
            <w:right w:val="none" w:sz="0" w:space="0" w:color="auto"/>
          </w:divBdr>
        </w:div>
        <w:div w:id="2048676253">
          <w:marLeft w:val="0"/>
          <w:marRight w:val="0"/>
          <w:marTop w:val="0"/>
          <w:marBottom w:val="0"/>
          <w:divBdr>
            <w:top w:val="none" w:sz="0" w:space="0" w:color="auto"/>
            <w:left w:val="none" w:sz="0" w:space="0" w:color="auto"/>
            <w:bottom w:val="none" w:sz="0" w:space="0" w:color="auto"/>
            <w:right w:val="none" w:sz="0" w:space="0" w:color="auto"/>
          </w:divBdr>
        </w:div>
        <w:div w:id="571309235">
          <w:marLeft w:val="0"/>
          <w:marRight w:val="0"/>
          <w:marTop w:val="0"/>
          <w:marBottom w:val="0"/>
          <w:divBdr>
            <w:top w:val="none" w:sz="0" w:space="0" w:color="auto"/>
            <w:left w:val="none" w:sz="0" w:space="0" w:color="auto"/>
            <w:bottom w:val="none" w:sz="0" w:space="0" w:color="auto"/>
            <w:right w:val="none" w:sz="0" w:space="0" w:color="auto"/>
          </w:divBdr>
        </w:div>
        <w:div w:id="521088385">
          <w:marLeft w:val="0"/>
          <w:marRight w:val="0"/>
          <w:marTop w:val="0"/>
          <w:marBottom w:val="0"/>
          <w:divBdr>
            <w:top w:val="none" w:sz="0" w:space="0" w:color="auto"/>
            <w:left w:val="none" w:sz="0" w:space="0" w:color="auto"/>
            <w:bottom w:val="none" w:sz="0" w:space="0" w:color="auto"/>
            <w:right w:val="none" w:sz="0" w:space="0" w:color="auto"/>
          </w:divBdr>
        </w:div>
        <w:div w:id="995110972">
          <w:marLeft w:val="0"/>
          <w:marRight w:val="0"/>
          <w:marTop w:val="0"/>
          <w:marBottom w:val="0"/>
          <w:divBdr>
            <w:top w:val="none" w:sz="0" w:space="0" w:color="auto"/>
            <w:left w:val="none" w:sz="0" w:space="0" w:color="auto"/>
            <w:bottom w:val="none" w:sz="0" w:space="0" w:color="auto"/>
            <w:right w:val="none" w:sz="0" w:space="0" w:color="auto"/>
          </w:divBdr>
        </w:div>
        <w:div w:id="2008484036">
          <w:marLeft w:val="0"/>
          <w:marRight w:val="0"/>
          <w:marTop w:val="0"/>
          <w:marBottom w:val="0"/>
          <w:divBdr>
            <w:top w:val="none" w:sz="0" w:space="0" w:color="auto"/>
            <w:left w:val="none" w:sz="0" w:space="0" w:color="auto"/>
            <w:bottom w:val="none" w:sz="0" w:space="0" w:color="auto"/>
            <w:right w:val="none" w:sz="0" w:space="0" w:color="auto"/>
          </w:divBdr>
        </w:div>
        <w:div w:id="1193690465">
          <w:marLeft w:val="0"/>
          <w:marRight w:val="0"/>
          <w:marTop w:val="0"/>
          <w:marBottom w:val="0"/>
          <w:divBdr>
            <w:top w:val="none" w:sz="0" w:space="0" w:color="auto"/>
            <w:left w:val="none" w:sz="0" w:space="0" w:color="auto"/>
            <w:bottom w:val="none" w:sz="0" w:space="0" w:color="auto"/>
            <w:right w:val="none" w:sz="0" w:space="0" w:color="auto"/>
          </w:divBdr>
        </w:div>
        <w:div w:id="1213345454">
          <w:marLeft w:val="0"/>
          <w:marRight w:val="0"/>
          <w:marTop w:val="0"/>
          <w:marBottom w:val="0"/>
          <w:divBdr>
            <w:top w:val="none" w:sz="0" w:space="0" w:color="auto"/>
            <w:left w:val="none" w:sz="0" w:space="0" w:color="auto"/>
            <w:bottom w:val="none" w:sz="0" w:space="0" w:color="auto"/>
            <w:right w:val="none" w:sz="0" w:space="0" w:color="auto"/>
          </w:divBdr>
        </w:div>
        <w:div w:id="1708598658">
          <w:marLeft w:val="0"/>
          <w:marRight w:val="0"/>
          <w:marTop w:val="0"/>
          <w:marBottom w:val="0"/>
          <w:divBdr>
            <w:top w:val="none" w:sz="0" w:space="0" w:color="auto"/>
            <w:left w:val="none" w:sz="0" w:space="0" w:color="auto"/>
            <w:bottom w:val="none" w:sz="0" w:space="0" w:color="auto"/>
            <w:right w:val="none" w:sz="0" w:space="0" w:color="auto"/>
          </w:divBdr>
        </w:div>
        <w:div w:id="1986542802">
          <w:marLeft w:val="0"/>
          <w:marRight w:val="0"/>
          <w:marTop w:val="0"/>
          <w:marBottom w:val="0"/>
          <w:divBdr>
            <w:top w:val="none" w:sz="0" w:space="0" w:color="auto"/>
            <w:left w:val="none" w:sz="0" w:space="0" w:color="auto"/>
            <w:bottom w:val="none" w:sz="0" w:space="0" w:color="auto"/>
            <w:right w:val="none" w:sz="0" w:space="0" w:color="auto"/>
          </w:divBdr>
        </w:div>
        <w:div w:id="1353415510">
          <w:marLeft w:val="0"/>
          <w:marRight w:val="0"/>
          <w:marTop w:val="0"/>
          <w:marBottom w:val="0"/>
          <w:divBdr>
            <w:top w:val="none" w:sz="0" w:space="0" w:color="auto"/>
            <w:left w:val="none" w:sz="0" w:space="0" w:color="auto"/>
            <w:bottom w:val="none" w:sz="0" w:space="0" w:color="auto"/>
            <w:right w:val="none" w:sz="0" w:space="0" w:color="auto"/>
          </w:divBdr>
        </w:div>
        <w:div w:id="942809141">
          <w:marLeft w:val="0"/>
          <w:marRight w:val="0"/>
          <w:marTop w:val="0"/>
          <w:marBottom w:val="0"/>
          <w:divBdr>
            <w:top w:val="none" w:sz="0" w:space="0" w:color="auto"/>
            <w:left w:val="none" w:sz="0" w:space="0" w:color="auto"/>
            <w:bottom w:val="none" w:sz="0" w:space="0" w:color="auto"/>
            <w:right w:val="none" w:sz="0" w:space="0" w:color="auto"/>
          </w:divBdr>
        </w:div>
        <w:div w:id="740717778">
          <w:marLeft w:val="0"/>
          <w:marRight w:val="0"/>
          <w:marTop w:val="0"/>
          <w:marBottom w:val="0"/>
          <w:divBdr>
            <w:top w:val="none" w:sz="0" w:space="0" w:color="auto"/>
            <w:left w:val="none" w:sz="0" w:space="0" w:color="auto"/>
            <w:bottom w:val="none" w:sz="0" w:space="0" w:color="auto"/>
            <w:right w:val="none" w:sz="0" w:space="0" w:color="auto"/>
          </w:divBdr>
        </w:div>
        <w:div w:id="1282112718">
          <w:marLeft w:val="0"/>
          <w:marRight w:val="0"/>
          <w:marTop w:val="0"/>
          <w:marBottom w:val="0"/>
          <w:divBdr>
            <w:top w:val="none" w:sz="0" w:space="0" w:color="auto"/>
            <w:left w:val="none" w:sz="0" w:space="0" w:color="auto"/>
            <w:bottom w:val="none" w:sz="0" w:space="0" w:color="auto"/>
            <w:right w:val="none" w:sz="0" w:space="0" w:color="auto"/>
          </w:divBdr>
        </w:div>
        <w:div w:id="117113117">
          <w:marLeft w:val="0"/>
          <w:marRight w:val="0"/>
          <w:marTop w:val="0"/>
          <w:marBottom w:val="0"/>
          <w:divBdr>
            <w:top w:val="none" w:sz="0" w:space="0" w:color="auto"/>
            <w:left w:val="none" w:sz="0" w:space="0" w:color="auto"/>
            <w:bottom w:val="none" w:sz="0" w:space="0" w:color="auto"/>
            <w:right w:val="none" w:sz="0" w:space="0" w:color="auto"/>
          </w:divBdr>
        </w:div>
        <w:div w:id="869613709">
          <w:marLeft w:val="0"/>
          <w:marRight w:val="0"/>
          <w:marTop w:val="0"/>
          <w:marBottom w:val="0"/>
          <w:divBdr>
            <w:top w:val="none" w:sz="0" w:space="0" w:color="auto"/>
            <w:left w:val="none" w:sz="0" w:space="0" w:color="auto"/>
            <w:bottom w:val="none" w:sz="0" w:space="0" w:color="auto"/>
            <w:right w:val="none" w:sz="0" w:space="0" w:color="auto"/>
          </w:divBdr>
        </w:div>
        <w:div w:id="2078087983">
          <w:marLeft w:val="0"/>
          <w:marRight w:val="0"/>
          <w:marTop w:val="0"/>
          <w:marBottom w:val="0"/>
          <w:divBdr>
            <w:top w:val="none" w:sz="0" w:space="0" w:color="auto"/>
            <w:left w:val="none" w:sz="0" w:space="0" w:color="auto"/>
            <w:bottom w:val="none" w:sz="0" w:space="0" w:color="auto"/>
            <w:right w:val="none" w:sz="0" w:space="0" w:color="auto"/>
          </w:divBdr>
        </w:div>
        <w:div w:id="1477255971">
          <w:marLeft w:val="0"/>
          <w:marRight w:val="0"/>
          <w:marTop w:val="0"/>
          <w:marBottom w:val="0"/>
          <w:divBdr>
            <w:top w:val="none" w:sz="0" w:space="0" w:color="auto"/>
            <w:left w:val="none" w:sz="0" w:space="0" w:color="auto"/>
            <w:bottom w:val="none" w:sz="0" w:space="0" w:color="auto"/>
            <w:right w:val="none" w:sz="0" w:space="0" w:color="auto"/>
          </w:divBdr>
        </w:div>
      </w:divsChild>
    </w:div>
    <w:div w:id="201286628">
      <w:bodyDiv w:val="1"/>
      <w:marLeft w:val="0"/>
      <w:marRight w:val="0"/>
      <w:marTop w:val="0"/>
      <w:marBottom w:val="0"/>
      <w:divBdr>
        <w:top w:val="none" w:sz="0" w:space="0" w:color="auto"/>
        <w:left w:val="none" w:sz="0" w:space="0" w:color="auto"/>
        <w:bottom w:val="none" w:sz="0" w:space="0" w:color="auto"/>
        <w:right w:val="none" w:sz="0" w:space="0" w:color="auto"/>
      </w:divBdr>
      <w:divsChild>
        <w:div w:id="831601905">
          <w:marLeft w:val="0"/>
          <w:marRight w:val="0"/>
          <w:marTop w:val="0"/>
          <w:marBottom w:val="0"/>
          <w:divBdr>
            <w:top w:val="none" w:sz="0" w:space="0" w:color="auto"/>
            <w:left w:val="none" w:sz="0" w:space="0" w:color="auto"/>
            <w:bottom w:val="none" w:sz="0" w:space="0" w:color="auto"/>
            <w:right w:val="none" w:sz="0" w:space="0" w:color="auto"/>
          </w:divBdr>
          <w:divsChild>
            <w:div w:id="173302430">
              <w:marLeft w:val="0"/>
              <w:marRight w:val="0"/>
              <w:marTop w:val="0"/>
              <w:marBottom w:val="0"/>
              <w:divBdr>
                <w:top w:val="none" w:sz="0" w:space="0" w:color="auto"/>
                <w:left w:val="none" w:sz="0" w:space="0" w:color="auto"/>
                <w:bottom w:val="none" w:sz="0" w:space="0" w:color="auto"/>
                <w:right w:val="none" w:sz="0" w:space="0" w:color="auto"/>
              </w:divBdr>
            </w:div>
            <w:div w:id="406419990">
              <w:marLeft w:val="0"/>
              <w:marRight w:val="0"/>
              <w:marTop w:val="0"/>
              <w:marBottom w:val="0"/>
              <w:divBdr>
                <w:top w:val="none" w:sz="0" w:space="0" w:color="auto"/>
                <w:left w:val="none" w:sz="0" w:space="0" w:color="auto"/>
                <w:bottom w:val="none" w:sz="0" w:space="0" w:color="auto"/>
                <w:right w:val="none" w:sz="0" w:space="0" w:color="auto"/>
              </w:divBdr>
            </w:div>
            <w:div w:id="852572887">
              <w:marLeft w:val="0"/>
              <w:marRight w:val="0"/>
              <w:marTop w:val="0"/>
              <w:marBottom w:val="0"/>
              <w:divBdr>
                <w:top w:val="none" w:sz="0" w:space="0" w:color="auto"/>
                <w:left w:val="none" w:sz="0" w:space="0" w:color="auto"/>
                <w:bottom w:val="none" w:sz="0" w:space="0" w:color="auto"/>
                <w:right w:val="none" w:sz="0" w:space="0" w:color="auto"/>
              </w:divBdr>
            </w:div>
            <w:div w:id="896086908">
              <w:marLeft w:val="0"/>
              <w:marRight w:val="0"/>
              <w:marTop w:val="0"/>
              <w:marBottom w:val="0"/>
              <w:divBdr>
                <w:top w:val="none" w:sz="0" w:space="0" w:color="auto"/>
                <w:left w:val="none" w:sz="0" w:space="0" w:color="auto"/>
                <w:bottom w:val="none" w:sz="0" w:space="0" w:color="auto"/>
                <w:right w:val="none" w:sz="0" w:space="0" w:color="auto"/>
              </w:divBdr>
            </w:div>
            <w:div w:id="1225023980">
              <w:marLeft w:val="0"/>
              <w:marRight w:val="0"/>
              <w:marTop w:val="0"/>
              <w:marBottom w:val="0"/>
              <w:divBdr>
                <w:top w:val="none" w:sz="0" w:space="0" w:color="auto"/>
                <w:left w:val="none" w:sz="0" w:space="0" w:color="auto"/>
                <w:bottom w:val="none" w:sz="0" w:space="0" w:color="auto"/>
                <w:right w:val="none" w:sz="0" w:space="0" w:color="auto"/>
              </w:divBdr>
            </w:div>
            <w:div w:id="1229849753">
              <w:marLeft w:val="0"/>
              <w:marRight w:val="0"/>
              <w:marTop w:val="0"/>
              <w:marBottom w:val="0"/>
              <w:divBdr>
                <w:top w:val="none" w:sz="0" w:space="0" w:color="auto"/>
                <w:left w:val="none" w:sz="0" w:space="0" w:color="auto"/>
                <w:bottom w:val="none" w:sz="0" w:space="0" w:color="auto"/>
                <w:right w:val="none" w:sz="0" w:space="0" w:color="auto"/>
              </w:divBdr>
            </w:div>
            <w:div w:id="1517692504">
              <w:marLeft w:val="0"/>
              <w:marRight w:val="0"/>
              <w:marTop w:val="0"/>
              <w:marBottom w:val="0"/>
              <w:divBdr>
                <w:top w:val="none" w:sz="0" w:space="0" w:color="auto"/>
                <w:left w:val="none" w:sz="0" w:space="0" w:color="auto"/>
                <w:bottom w:val="none" w:sz="0" w:space="0" w:color="auto"/>
                <w:right w:val="none" w:sz="0" w:space="0" w:color="auto"/>
              </w:divBdr>
            </w:div>
            <w:div w:id="1827277625">
              <w:marLeft w:val="0"/>
              <w:marRight w:val="0"/>
              <w:marTop w:val="0"/>
              <w:marBottom w:val="0"/>
              <w:divBdr>
                <w:top w:val="none" w:sz="0" w:space="0" w:color="auto"/>
                <w:left w:val="none" w:sz="0" w:space="0" w:color="auto"/>
                <w:bottom w:val="none" w:sz="0" w:space="0" w:color="auto"/>
                <w:right w:val="none" w:sz="0" w:space="0" w:color="auto"/>
              </w:divBdr>
            </w:div>
            <w:div w:id="1879272260">
              <w:marLeft w:val="0"/>
              <w:marRight w:val="0"/>
              <w:marTop w:val="0"/>
              <w:marBottom w:val="0"/>
              <w:divBdr>
                <w:top w:val="none" w:sz="0" w:space="0" w:color="auto"/>
                <w:left w:val="none" w:sz="0" w:space="0" w:color="auto"/>
                <w:bottom w:val="none" w:sz="0" w:space="0" w:color="auto"/>
                <w:right w:val="none" w:sz="0" w:space="0" w:color="auto"/>
              </w:divBdr>
            </w:div>
            <w:div w:id="1986277891">
              <w:marLeft w:val="0"/>
              <w:marRight w:val="0"/>
              <w:marTop w:val="0"/>
              <w:marBottom w:val="0"/>
              <w:divBdr>
                <w:top w:val="none" w:sz="0" w:space="0" w:color="auto"/>
                <w:left w:val="none" w:sz="0" w:space="0" w:color="auto"/>
                <w:bottom w:val="none" w:sz="0" w:space="0" w:color="auto"/>
                <w:right w:val="none" w:sz="0" w:space="0" w:color="auto"/>
              </w:divBdr>
            </w:div>
            <w:div w:id="1996061251">
              <w:marLeft w:val="0"/>
              <w:marRight w:val="0"/>
              <w:marTop w:val="0"/>
              <w:marBottom w:val="0"/>
              <w:divBdr>
                <w:top w:val="none" w:sz="0" w:space="0" w:color="auto"/>
                <w:left w:val="none" w:sz="0" w:space="0" w:color="auto"/>
                <w:bottom w:val="none" w:sz="0" w:space="0" w:color="auto"/>
                <w:right w:val="none" w:sz="0" w:space="0" w:color="auto"/>
              </w:divBdr>
            </w:div>
            <w:div w:id="2140800418">
              <w:marLeft w:val="0"/>
              <w:marRight w:val="0"/>
              <w:marTop w:val="0"/>
              <w:marBottom w:val="0"/>
              <w:divBdr>
                <w:top w:val="none" w:sz="0" w:space="0" w:color="auto"/>
                <w:left w:val="none" w:sz="0" w:space="0" w:color="auto"/>
                <w:bottom w:val="none" w:sz="0" w:space="0" w:color="auto"/>
                <w:right w:val="none" w:sz="0" w:space="0" w:color="auto"/>
              </w:divBdr>
            </w:div>
          </w:divsChild>
        </w:div>
        <w:div w:id="1523128201">
          <w:marLeft w:val="0"/>
          <w:marRight w:val="0"/>
          <w:marTop w:val="0"/>
          <w:marBottom w:val="0"/>
          <w:divBdr>
            <w:top w:val="none" w:sz="0" w:space="0" w:color="auto"/>
            <w:left w:val="none" w:sz="0" w:space="0" w:color="auto"/>
            <w:bottom w:val="none" w:sz="0" w:space="0" w:color="auto"/>
            <w:right w:val="none" w:sz="0" w:space="0" w:color="auto"/>
          </w:divBdr>
          <w:divsChild>
            <w:div w:id="81070145">
              <w:marLeft w:val="0"/>
              <w:marRight w:val="0"/>
              <w:marTop w:val="0"/>
              <w:marBottom w:val="0"/>
              <w:divBdr>
                <w:top w:val="none" w:sz="0" w:space="0" w:color="auto"/>
                <w:left w:val="none" w:sz="0" w:space="0" w:color="auto"/>
                <w:bottom w:val="none" w:sz="0" w:space="0" w:color="auto"/>
                <w:right w:val="none" w:sz="0" w:space="0" w:color="auto"/>
              </w:divBdr>
            </w:div>
            <w:div w:id="128062229">
              <w:marLeft w:val="0"/>
              <w:marRight w:val="0"/>
              <w:marTop w:val="0"/>
              <w:marBottom w:val="0"/>
              <w:divBdr>
                <w:top w:val="none" w:sz="0" w:space="0" w:color="auto"/>
                <w:left w:val="none" w:sz="0" w:space="0" w:color="auto"/>
                <w:bottom w:val="none" w:sz="0" w:space="0" w:color="auto"/>
                <w:right w:val="none" w:sz="0" w:space="0" w:color="auto"/>
              </w:divBdr>
            </w:div>
            <w:div w:id="198443049">
              <w:marLeft w:val="0"/>
              <w:marRight w:val="0"/>
              <w:marTop w:val="0"/>
              <w:marBottom w:val="0"/>
              <w:divBdr>
                <w:top w:val="none" w:sz="0" w:space="0" w:color="auto"/>
                <w:left w:val="none" w:sz="0" w:space="0" w:color="auto"/>
                <w:bottom w:val="none" w:sz="0" w:space="0" w:color="auto"/>
                <w:right w:val="none" w:sz="0" w:space="0" w:color="auto"/>
              </w:divBdr>
            </w:div>
            <w:div w:id="240678312">
              <w:marLeft w:val="0"/>
              <w:marRight w:val="0"/>
              <w:marTop w:val="0"/>
              <w:marBottom w:val="0"/>
              <w:divBdr>
                <w:top w:val="none" w:sz="0" w:space="0" w:color="auto"/>
                <w:left w:val="none" w:sz="0" w:space="0" w:color="auto"/>
                <w:bottom w:val="none" w:sz="0" w:space="0" w:color="auto"/>
                <w:right w:val="none" w:sz="0" w:space="0" w:color="auto"/>
              </w:divBdr>
            </w:div>
            <w:div w:id="300616806">
              <w:marLeft w:val="0"/>
              <w:marRight w:val="0"/>
              <w:marTop w:val="0"/>
              <w:marBottom w:val="0"/>
              <w:divBdr>
                <w:top w:val="none" w:sz="0" w:space="0" w:color="auto"/>
                <w:left w:val="none" w:sz="0" w:space="0" w:color="auto"/>
                <w:bottom w:val="none" w:sz="0" w:space="0" w:color="auto"/>
                <w:right w:val="none" w:sz="0" w:space="0" w:color="auto"/>
              </w:divBdr>
            </w:div>
            <w:div w:id="500698210">
              <w:marLeft w:val="0"/>
              <w:marRight w:val="0"/>
              <w:marTop w:val="0"/>
              <w:marBottom w:val="0"/>
              <w:divBdr>
                <w:top w:val="none" w:sz="0" w:space="0" w:color="auto"/>
                <w:left w:val="none" w:sz="0" w:space="0" w:color="auto"/>
                <w:bottom w:val="none" w:sz="0" w:space="0" w:color="auto"/>
                <w:right w:val="none" w:sz="0" w:space="0" w:color="auto"/>
              </w:divBdr>
            </w:div>
            <w:div w:id="732117807">
              <w:marLeft w:val="0"/>
              <w:marRight w:val="0"/>
              <w:marTop w:val="0"/>
              <w:marBottom w:val="0"/>
              <w:divBdr>
                <w:top w:val="none" w:sz="0" w:space="0" w:color="auto"/>
                <w:left w:val="none" w:sz="0" w:space="0" w:color="auto"/>
                <w:bottom w:val="none" w:sz="0" w:space="0" w:color="auto"/>
                <w:right w:val="none" w:sz="0" w:space="0" w:color="auto"/>
              </w:divBdr>
            </w:div>
            <w:div w:id="966473437">
              <w:marLeft w:val="0"/>
              <w:marRight w:val="0"/>
              <w:marTop w:val="0"/>
              <w:marBottom w:val="0"/>
              <w:divBdr>
                <w:top w:val="none" w:sz="0" w:space="0" w:color="auto"/>
                <w:left w:val="none" w:sz="0" w:space="0" w:color="auto"/>
                <w:bottom w:val="none" w:sz="0" w:space="0" w:color="auto"/>
                <w:right w:val="none" w:sz="0" w:space="0" w:color="auto"/>
              </w:divBdr>
            </w:div>
            <w:div w:id="1203247428">
              <w:marLeft w:val="0"/>
              <w:marRight w:val="0"/>
              <w:marTop w:val="0"/>
              <w:marBottom w:val="0"/>
              <w:divBdr>
                <w:top w:val="none" w:sz="0" w:space="0" w:color="auto"/>
                <w:left w:val="none" w:sz="0" w:space="0" w:color="auto"/>
                <w:bottom w:val="none" w:sz="0" w:space="0" w:color="auto"/>
                <w:right w:val="none" w:sz="0" w:space="0" w:color="auto"/>
              </w:divBdr>
            </w:div>
            <w:div w:id="1360935583">
              <w:marLeft w:val="0"/>
              <w:marRight w:val="0"/>
              <w:marTop w:val="0"/>
              <w:marBottom w:val="0"/>
              <w:divBdr>
                <w:top w:val="none" w:sz="0" w:space="0" w:color="auto"/>
                <w:left w:val="none" w:sz="0" w:space="0" w:color="auto"/>
                <w:bottom w:val="none" w:sz="0" w:space="0" w:color="auto"/>
                <w:right w:val="none" w:sz="0" w:space="0" w:color="auto"/>
              </w:divBdr>
            </w:div>
            <w:div w:id="1466775558">
              <w:marLeft w:val="0"/>
              <w:marRight w:val="0"/>
              <w:marTop w:val="0"/>
              <w:marBottom w:val="0"/>
              <w:divBdr>
                <w:top w:val="none" w:sz="0" w:space="0" w:color="auto"/>
                <w:left w:val="none" w:sz="0" w:space="0" w:color="auto"/>
                <w:bottom w:val="none" w:sz="0" w:space="0" w:color="auto"/>
                <w:right w:val="none" w:sz="0" w:space="0" w:color="auto"/>
              </w:divBdr>
            </w:div>
            <w:div w:id="1642268396">
              <w:marLeft w:val="0"/>
              <w:marRight w:val="0"/>
              <w:marTop w:val="0"/>
              <w:marBottom w:val="0"/>
              <w:divBdr>
                <w:top w:val="none" w:sz="0" w:space="0" w:color="auto"/>
                <w:left w:val="none" w:sz="0" w:space="0" w:color="auto"/>
                <w:bottom w:val="none" w:sz="0" w:space="0" w:color="auto"/>
                <w:right w:val="none" w:sz="0" w:space="0" w:color="auto"/>
              </w:divBdr>
            </w:div>
            <w:div w:id="173161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9846">
      <w:bodyDiv w:val="1"/>
      <w:marLeft w:val="0"/>
      <w:marRight w:val="0"/>
      <w:marTop w:val="0"/>
      <w:marBottom w:val="0"/>
      <w:divBdr>
        <w:top w:val="none" w:sz="0" w:space="0" w:color="auto"/>
        <w:left w:val="none" w:sz="0" w:space="0" w:color="auto"/>
        <w:bottom w:val="none" w:sz="0" w:space="0" w:color="auto"/>
        <w:right w:val="none" w:sz="0" w:space="0" w:color="auto"/>
      </w:divBdr>
      <w:divsChild>
        <w:div w:id="693649321">
          <w:marLeft w:val="0"/>
          <w:marRight w:val="0"/>
          <w:marTop w:val="0"/>
          <w:marBottom w:val="0"/>
          <w:divBdr>
            <w:top w:val="none" w:sz="0" w:space="0" w:color="auto"/>
            <w:left w:val="none" w:sz="0" w:space="0" w:color="auto"/>
            <w:bottom w:val="none" w:sz="0" w:space="0" w:color="auto"/>
            <w:right w:val="none" w:sz="0" w:space="0" w:color="auto"/>
          </w:divBdr>
          <w:divsChild>
            <w:div w:id="1255237053">
              <w:marLeft w:val="0"/>
              <w:marRight w:val="0"/>
              <w:marTop w:val="0"/>
              <w:marBottom w:val="0"/>
              <w:divBdr>
                <w:top w:val="none" w:sz="0" w:space="0" w:color="auto"/>
                <w:left w:val="none" w:sz="0" w:space="0" w:color="auto"/>
                <w:bottom w:val="none" w:sz="0" w:space="0" w:color="auto"/>
                <w:right w:val="none" w:sz="0" w:space="0" w:color="auto"/>
              </w:divBdr>
            </w:div>
            <w:div w:id="850798216">
              <w:marLeft w:val="0"/>
              <w:marRight w:val="0"/>
              <w:marTop w:val="0"/>
              <w:marBottom w:val="0"/>
              <w:divBdr>
                <w:top w:val="none" w:sz="0" w:space="0" w:color="auto"/>
                <w:left w:val="none" w:sz="0" w:space="0" w:color="auto"/>
                <w:bottom w:val="none" w:sz="0" w:space="0" w:color="auto"/>
                <w:right w:val="none" w:sz="0" w:space="0" w:color="auto"/>
              </w:divBdr>
            </w:div>
            <w:div w:id="1111248074">
              <w:marLeft w:val="0"/>
              <w:marRight w:val="0"/>
              <w:marTop w:val="0"/>
              <w:marBottom w:val="0"/>
              <w:divBdr>
                <w:top w:val="none" w:sz="0" w:space="0" w:color="auto"/>
                <w:left w:val="none" w:sz="0" w:space="0" w:color="auto"/>
                <w:bottom w:val="none" w:sz="0" w:space="0" w:color="auto"/>
                <w:right w:val="none" w:sz="0" w:space="0" w:color="auto"/>
              </w:divBdr>
            </w:div>
            <w:div w:id="246547256">
              <w:marLeft w:val="0"/>
              <w:marRight w:val="0"/>
              <w:marTop w:val="0"/>
              <w:marBottom w:val="0"/>
              <w:divBdr>
                <w:top w:val="none" w:sz="0" w:space="0" w:color="auto"/>
                <w:left w:val="none" w:sz="0" w:space="0" w:color="auto"/>
                <w:bottom w:val="none" w:sz="0" w:space="0" w:color="auto"/>
                <w:right w:val="none" w:sz="0" w:space="0" w:color="auto"/>
              </w:divBdr>
            </w:div>
            <w:div w:id="309680397">
              <w:marLeft w:val="0"/>
              <w:marRight w:val="0"/>
              <w:marTop w:val="0"/>
              <w:marBottom w:val="0"/>
              <w:divBdr>
                <w:top w:val="none" w:sz="0" w:space="0" w:color="auto"/>
                <w:left w:val="none" w:sz="0" w:space="0" w:color="auto"/>
                <w:bottom w:val="none" w:sz="0" w:space="0" w:color="auto"/>
                <w:right w:val="none" w:sz="0" w:space="0" w:color="auto"/>
              </w:divBdr>
            </w:div>
            <w:div w:id="1791708229">
              <w:marLeft w:val="0"/>
              <w:marRight w:val="0"/>
              <w:marTop w:val="0"/>
              <w:marBottom w:val="0"/>
              <w:divBdr>
                <w:top w:val="none" w:sz="0" w:space="0" w:color="auto"/>
                <w:left w:val="none" w:sz="0" w:space="0" w:color="auto"/>
                <w:bottom w:val="none" w:sz="0" w:space="0" w:color="auto"/>
                <w:right w:val="none" w:sz="0" w:space="0" w:color="auto"/>
              </w:divBdr>
            </w:div>
            <w:div w:id="387338031">
              <w:marLeft w:val="0"/>
              <w:marRight w:val="0"/>
              <w:marTop w:val="0"/>
              <w:marBottom w:val="0"/>
              <w:divBdr>
                <w:top w:val="none" w:sz="0" w:space="0" w:color="auto"/>
                <w:left w:val="none" w:sz="0" w:space="0" w:color="auto"/>
                <w:bottom w:val="none" w:sz="0" w:space="0" w:color="auto"/>
                <w:right w:val="none" w:sz="0" w:space="0" w:color="auto"/>
              </w:divBdr>
            </w:div>
            <w:div w:id="1422139942">
              <w:marLeft w:val="0"/>
              <w:marRight w:val="0"/>
              <w:marTop w:val="0"/>
              <w:marBottom w:val="0"/>
              <w:divBdr>
                <w:top w:val="none" w:sz="0" w:space="0" w:color="auto"/>
                <w:left w:val="none" w:sz="0" w:space="0" w:color="auto"/>
                <w:bottom w:val="none" w:sz="0" w:space="0" w:color="auto"/>
                <w:right w:val="none" w:sz="0" w:space="0" w:color="auto"/>
              </w:divBdr>
            </w:div>
            <w:div w:id="464397899">
              <w:marLeft w:val="0"/>
              <w:marRight w:val="0"/>
              <w:marTop w:val="0"/>
              <w:marBottom w:val="0"/>
              <w:divBdr>
                <w:top w:val="none" w:sz="0" w:space="0" w:color="auto"/>
                <w:left w:val="none" w:sz="0" w:space="0" w:color="auto"/>
                <w:bottom w:val="none" w:sz="0" w:space="0" w:color="auto"/>
                <w:right w:val="none" w:sz="0" w:space="0" w:color="auto"/>
              </w:divBdr>
            </w:div>
            <w:div w:id="700084732">
              <w:marLeft w:val="0"/>
              <w:marRight w:val="0"/>
              <w:marTop w:val="0"/>
              <w:marBottom w:val="0"/>
              <w:divBdr>
                <w:top w:val="none" w:sz="0" w:space="0" w:color="auto"/>
                <w:left w:val="none" w:sz="0" w:space="0" w:color="auto"/>
                <w:bottom w:val="none" w:sz="0" w:space="0" w:color="auto"/>
                <w:right w:val="none" w:sz="0" w:space="0" w:color="auto"/>
              </w:divBdr>
            </w:div>
            <w:div w:id="2038582475">
              <w:marLeft w:val="0"/>
              <w:marRight w:val="0"/>
              <w:marTop w:val="0"/>
              <w:marBottom w:val="0"/>
              <w:divBdr>
                <w:top w:val="none" w:sz="0" w:space="0" w:color="auto"/>
                <w:left w:val="none" w:sz="0" w:space="0" w:color="auto"/>
                <w:bottom w:val="none" w:sz="0" w:space="0" w:color="auto"/>
                <w:right w:val="none" w:sz="0" w:space="0" w:color="auto"/>
              </w:divBdr>
            </w:div>
            <w:div w:id="677855531">
              <w:marLeft w:val="0"/>
              <w:marRight w:val="0"/>
              <w:marTop w:val="0"/>
              <w:marBottom w:val="0"/>
              <w:divBdr>
                <w:top w:val="none" w:sz="0" w:space="0" w:color="auto"/>
                <w:left w:val="none" w:sz="0" w:space="0" w:color="auto"/>
                <w:bottom w:val="none" w:sz="0" w:space="0" w:color="auto"/>
                <w:right w:val="none" w:sz="0" w:space="0" w:color="auto"/>
              </w:divBdr>
            </w:div>
            <w:div w:id="701514604">
              <w:marLeft w:val="0"/>
              <w:marRight w:val="0"/>
              <w:marTop w:val="0"/>
              <w:marBottom w:val="0"/>
              <w:divBdr>
                <w:top w:val="none" w:sz="0" w:space="0" w:color="auto"/>
                <w:left w:val="none" w:sz="0" w:space="0" w:color="auto"/>
                <w:bottom w:val="none" w:sz="0" w:space="0" w:color="auto"/>
                <w:right w:val="none" w:sz="0" w:space="0" w:color="auto"/>
              </w:divBdr>
            </w:div>
            <w:div w:id="447165957">
              <w:marLeft w:val="0"/>
              <w:marRight w:val="0"/>
              <w:marTop w:val="0"/>
              <w:marBottom w:val="0"/>
              <w:divBdr>
                <w:top w:val="none" w:sz="0" w:space="0" w:color="auto"/>
                <w:left w:val="none" w:sz="0" w:space="0" w:color="auto"/>
                <w:bottom w:val="none" w:sz="0" w:space="0" w:color="auto"/>
                <w:right w:val="none" w:sz="0" w:space="0" w:color="auto"/>
              </w:divBdr>
            </w:div>
            <w:div w:id="551815281">
              <w:marLeft w:val="0"/>
              <w:marRight w:val="0"/>
              <w:marTop w:val="0"/>
              <w:marBottom w:val="0"/>
              <w:divBdr>
                <w:top w:val="none" w:sz="0" w:space="0" w:color="auto"/>
                <w:left w:val="none" w:sz="0" w:space="0" w:color="auto"/>
                <w:bottom w:val="none" w:sz="0" w:space="0" w:color="auto"/>
                <w:right w:val="none" w:sz="0" w:space="0" w:color="auto"/>
              </w:divBdr>
            </w:div>
            <w:div w:id="1603342574">
              <w:marLeft w:val="0"/>
              <w:marRight w:val="0"/>
              <w:marTop w:val="0"/>
              <w:marBottom w:val="0"/>
              <w:divBdr>
                <w:top w:val="none" w:sz="0" w:space="0" w:color="auto"/>
                <w:left w:val="none" w:sz="0" w:space="0" w:color="auto"/>
                <w:bottom w:val="none" w:sz="0" w:space="0" w:color="auto"/>
                <w:right w:val="none" w:sz="0" w:space="0" w:color="auto"/>
              </w:divBdr>
            </w:div>
            <w:div w:id="156237889">
              <w:marLeft w:val="0"/>
              <w:marRight w:val="0"/>
              <w:marTop w:val="0"/>
              <w:marBottom w:val="0"/>
              <w:divBdr>
                <w:top w:val="none" w:sz="0" w:space="0" w:color="auto"/>
                <w:left w:val="none" w:sz="0" w:space="0" w:color="auto"/>
                <w:bottom w:val="none" w:sz="0" w:space="0" w:color="auto"/>
                <w:right w:val="none" w:sz="0" w:space="0" w:color="auto"/>
              </w:divBdr>
            </w:div>
            <w:div w:id="1368602093">
              <w:marLeft w:val="0"/>
              <w:marRight w:val="0"/>
              <w:marTop w:val="0"/>
              <w:marBottom w:val="0"/>
              <w:divBdr>
                <w:top w:val="none" w:sz="0" w:space="0" w:color="auto"/>
                <w:left w:val="none" w:sz="0" w:space="0" w:color="auto"/>
                <w:bottom w:val="none" w:sz="0" w:space="0" w:color="auto"/>
                <w:right w:val="none" w:sz="0" w:space="0" w:color="auto"/>
              </w:divBdr>
            </w:div>
            <w:div w:id="1492989944">
              <w:marLeft w:val="0"/>
              <w:marRight w:val="0"/>
              <w:marTop w:val="0"/>
              <w:marBottom w:val="0"/>
              <w:divBdr>
                <w:top w:val="none" w:sz="0" w:space="0" w:color="auto"/>
                <w:left w:val="none" w:sz="0" w:space="0" w:color="auto"/>
                <w:bottom w:val="none" w:sz="0" w:space="0" w:color="auto"/>
                <w:right w:val="none" w:sz="0" w:space="0" w:color="auto"/>
              </w:divBdr>
            </w:div>
            <w:div w:id="887913901">
              <w:marLeft w:val="0"/>
              <w:marRight w:val="0"/>
              <w:marTop w:val="0"/>
              <w:marBottom w:val="0"/>
              <w:divBdr>
                <w:top w:val="none" w:sz="0" w:space="0" w:color="auto"/>
                <w:left w:val="none" w:sz="0" w:space="0" w:color="auto"/>
                <w:bottom w:val="none" w:sz="0" w:space="0" w:color="auto"/>
                <w:right w:val="none" w:sz="0" w:space="0" w:color="auto"/>
              </w:divBdr>
            </w:div>
            <w:div w:id="616720816">
              <w:marLeft w:val="0"/>
              <w:marRight w:val="0"/>
              <w:marTop w:val="0"/>
              <w:marBottom w:val="0"/>
              <w:divBdr>
                <w:top w:val="none" w:sz="0" w:space="0" w:color="auto"/>
                <w:left w:val="none" w:sz="0" w:space="0" w:color="auto"/>
                <w:bottom w:val="none" w:sz="0" w:space="0" w:color="auto"/>
                <w:right w:val="none" w:sz="0" w:space="0" w:color="auto"/>
              </w:divBdr>
            </w:div>
            <w:div w:id="660083444">
              <w:marLeft w:val="0"/>
              <w:marRight w:val="0"/>
              <w:marTop w:val="0"/>
              <w:marBottom w:val="0"/>
              <w:divBdr>
                <w:top w:val="none" w:sz="0" w:space="0" w:color="auto"/>
                <w:left w:val="none" w:sz="0" w:space="0" w:color="auto"/>
                <w:bottom w:val="none" w:sz="0" w:space="0" w:color="auto"/>
                <w:right w:val="none" w:sz="0" w:space="0" w:color="auto"/>
              </w:divBdr>
            </w:div>
            <w:div w:id="1581675562">
              <w:marLeft w:val="0"/>
              <w:marRight w:val="0"/>
              <w:marTop w:val="0"/>
              <w:marBottom w:val="0"/>
              <w:divBdr>
                <w:top w:val="none" w:sz="0" w:space="0" w:color="auto"/>
                <w:left w:val="none" w:sz="0" w:space="0" w:color="auto"/>
                <w:bottom w:val="none" w:sz="0" w:space="0" w:color="auto"/>
                <w:right w:val="none" w:sz="0" w:space="0" w:color="auto"/>
              </w:divBdr>
            </w:div>
          </w:divsChild>
        </w:div>
        <w:div w:id="654531022">
          <w:marLeft w:val="0"/>
          <w:marRight w:val="0"/>
          <w:marTop w:val="0"/>
          <w:marBottom w:val="0"/>
          <w:divBdr>
            <w:top w:val="none" w:sz="0" w:space="0" w:color="auto"/>
            <w:left w:val="none" w:sz="0" w:space="0" w:color="auto"/>
            <w:bottom w:val="none" w:sz="0" w:space="0" w:color="auto"/>
            <w:right w:val="none" w:sz="0" w:space="0" w:color="auto"/>
          </w:divBdr>
          <w:divsChild>
            <w:div w:id="2082361422">
              <w:marLeft w:val="0"/>
              <w:marRight w:val="0"/>
              <w:marTop w:val="0"/>
              <w:marBottom w:val="0"/>
              <w:divBdr>
                <w:top w:val="none" w:sz="0" w:space="0" w:color="auto"/>
                <w:left w:val="none" w:sz="0" w:space="0" w:color="auto"/>
                <w:bottom w:val="none" w:sz="0" w:space="0" w:color="auto"/>
                <w:right w:val="none" w:sz="0" w:space="0" w:color="auto"/>
              </w:divBdr>
            </w:div>
            <w:div w:id="1861385569">
              <w:marLeft w:val="0"/>
              <w:marRight w:val="0"/>
              <w:marTop w:val="0"/>
              <w:marBottom w:val="0"/>
              <w:divBdr>
                <w:top w:val="none" w:sz="0" w:space="0" w:color="auto"/>
                <w:left w:val="none" w:sz="0" w:space="0" w:color="auto"/>
                <w:bottom w:val="none" w:sz="0" w:space="0" w:color="auto"/>
                <w:right w:val="none" w:sz="0" w:space="0" w:color="auto"/>
              </w:divBdr>
            </w:div>
            <w:div w:id="611857934">
              <w:marLeft w:val="0"/>
              <w:marRight w:val="0"/>
              <w:marTop w:val="0"/>
              <w:marBottom w:val="0"/>
              <w:divBdr>
                <w:top w:val="none" w:sz="0" w:space="0" w:color="auto"/>
                <w:left w:val="none" w:sz="0" w:space="0" w:color="auto"/>
                <w:bottom w:val="none" w:sz="0" w:space="0" w:color="auto"/>
                <w:right w:val="none" w:sz="0" w:space="0" w:color="auto"/>
              </w:divBdr>
            </w:div>
            <w:div w:id="1406031564">
              <w:marLeft w:val="0"/>
              <w:marRight w:val="0"/>
              <w:marTop w:val="0"/>
              <w:marBottom w:val="0"/>
              <w:divBdr>
                <w:top w:val="none" w:sz="0" w:space="0" w:color="auto"/>
                <w:left w:val="none" w:sz="0" w:space="0" w:color="auto"/>
                <w:bottom w:val="none" w:sz="0" w:space="0" w:color="auto"/>
                <w:right w:val="none" w:sz="0" w:space="0" w:color="auto"/>
              </w:divBdr>
            </w:div>
            <w:div w:id="1998806070">
              <w:marLeft w:val="0"/>
              <w:marRight w:val="0"/>
              <w:marTop w:val="0"/>
              <w:marBottom w:val="0"/>
              <w:divBdr>
                <w:top w:val="none" w:sz="0" w:space="0" w:color="auto"/>
                <w:left w:val="none" w:sz="0" w:space="0" w:color="auto"/>
                <w:bottom w:val="none" w:sz="0" w:space="0" w:color="auto"/>
                <w:right w:val="none" w:sz="0" w:space="0" w:color="auto"/>
              </w:divBdr>
            </w:div>
            <w:div w:id="753816921">
              <w:marLeft w:val="0"/>
              <w:marRight w:val="0"/>
              <w:marTop w:val="0"/>
              <w:marBottom w:val="0"/>
              <w:divBdr>
                <w:top w:val="none" w:sz="0" w:space="0" w:color="auto"/>
                <w:left w:val="none" w:sz="0" w:space="0" w:color="auto"/>
                <w:bottom w:val="none" w:sz="0" w:space="0" w:color="auto"/>
                <w:right w:val="none" w:sz="0" w:space="0" w:color="auto"/>
              </w:divBdr>
            </w:div>
            <w:div w:id="1775663913">
              <w:marLeft w:val="0"/>
              <w:marRight w:val="0"/>
              <w:marTop w:val="0"/>
              <w:marBottom w:val="0"/>
              <w:divBdr>
                <w:top w:val="none" w:sz="0" w:space="0" w:color="auto"/>
                <w:left w:val="none" w:sz="0" w:space="0" w:color="auto"/>
                <w:bottom w:val="none" w:sz="0" w:space="0" w:color="auto"/>
                <w:right w:val="none" w:sz="0" w:space="0" w:color="auto"/>
              </w:divBdr>
            </w:div>
            <w:div w:id="1942293818">
              <w:marLeft w:val="0"/>
              <w:marRight w:val="0"/>
              <w:marTop w:val="0"/>
              <w:marBottom w:val="0"/>
              <w:divBdr>
                <w:top w:val="none" w:sz="0" w:space="0" w:color="auto"/>
                <w:left w:val="none" w:sz="0" w:space="0" w:color="auto"/>
                <w:bottom w:val="none" w:sz="0" w:space="0" w:color="auto"/>
                <w:right w:val="none" w:sz="0" w:space="0" w:color="auto"/>
              </w:divBdr>
            </w:div>
            <w:div w:id="1793745950">
              <w:marLeft w:val="0"/>
              <w:marRight w:val="0"/>
              <w:marTop w:val="0"/>
              <w:marBottom w:val="0"/>
              <w:divBdr>
                <w:top w:val="none" w:sz="0" w:space="0" w:color="auto"/>
                <w:left w:val="none" w:sz="0" w:space="0" w:color="auto"/>
                <w:bottom w:val="none" w:sz="0" w:space="0" w:color="auto"/>
                <w:right w:val="none" w:sz="0" w:space="0" w:color="auto"/>
              </w:divBdr>
            </w:div>
            <w:div w:id="1769500926">
              <w:marLeft w:val="0"/>
              <w:marRight w:val="0"/>
              <w:marTop w:val="0"/>
              <w:marBottom w:val="0"/>
              <w:divBdr>
                <w:top w:val="none" w:sz="0" w:space="0" w:color="auto"/>
                <w:left w:val="none" w:sz="0" w:space="0" w:color="auto"/>
                <w:bottom w:val="none" w:sz="0" w:space="0" w:color="auto"/>
                <w:right w:val="none" w:sz="0" w:space="0" w:color="auto"/>
              </w:divBdr>
            </w:div>
            <w:div w:id="1808427219">
              <w:marLeft w:val="0"/>
              <w:marRight w:val="0"/>
              <w:marTop w:val="0"/>
              <w:marBottom w:val="0"/>
              <w:divBdr>
                <w:top w:val="none" w:sz="0" w:space="0" w:color="auto"/>
                <w:left w:val="none" w:sz="0" w:space="0" w:color="auto"/>
                <w:bottom w:val="none" w:sz="0" w:space="0" w:color="auto"/>
                <w:right w:val="none" w:sz="0" w:space="0" w:color="auto"/>
              </w:divBdr>
            </w:div>
            <w:div w:id="2131362850">
              <w:marLeft w:val="0"/>
              <w:marRight w:val="0"/>
              <w:marTop w:val="0"/>
              <w:marBottom w:val="0"/>
              <w:divBdr>
                <w:top w:val="none" w:sz="0" w:space="0" w:color="auto"/>
                <w:left w:val="none" w:sz="0" w:space="0" w:color="auto"/>
                <w:bottom w:val="none" w:sz="0" w:space="0" w:color="auto"/>
                <w:right w:val="none" w:sz="0" w:space="0" w:color="auto"/>
              </w:divBdr>
            </w:div>
            <w:div w:id="546601682">
              <w:marLeft w:val="0"/>
              <w:marRight w:val="0"/>
              <w:marTop w:val="0"/>
              <w:marBottom w:val="0"/>
              <w:divBdr>
                <w:top w:val="none" w:sz="0" w:space="0" w:color="auto"/>
                <w:left w:val="none" w:sz="0" w:space="0" w:color="auto"/>
                <w:bottom w:val="none" w:sz="0" w:space="0" w:color="auto"/>
                <w:right w:val="none" w:sz="0" w:space="0" w:color="auto"/>
              </w:divBdr>
            </w:div>
            <w:div w:id="979042504">
              <w:marLeft w:val="0"/>
              <w:marRight w:val="0"/>
              <w:marTop w:val="0"/>
              <w:marBottom w:val="0"/>
              <w:divBdr>
                <w:top w:val="none" w:sz="0" w:space="0" w:color="auto"/>
                <w:left w:val="none" w:sz="0" w:space="0" w:color="auto"/>
                <w:bottom w:val="none" w:sz="0" w:space="0" w:color="auto"/>
                <w:right w:val="none" w:sz="0" w:space="0" w:color="auto"/>
              </w:divBdr>
            </w:div>
            <w:div w:id="144589947">
              <w:marLeft w:val="0"/>
              <w:marRight w:val="0"/>
              <w:marTop w:val="0"/>
              <w:marBottom w:val="0"/>
              <w:divBdr>
                <w:top w:val="none" w:sz="0" w:space="0" w:color="auto"/>
                <w:left w:val="none" w:sz="0" w:space="0" w:color="auto"/>
                <w:bottom w:val="none" w:sz="0" w:space="0" w:color="auto"/>
                <w:right w:val="none" w:sz="0" w:space="0" w:color="auto"/>
              </w:divBdr>
            </w:div>
            <w:div w:id="1195267473">
              <w:marLeft w:val="0"/>
              <w:marRight w:val="0"/>
              <w:marTop w:val="0"/>
              <w:marBottom w:val="0"/>
              <w:divBdr>
                <w:top w:val="none" w:sz="0" w:space="0" w:color="auto"/>
                <w:left w:val="none" w:sz="0" w:space="0" w:color="auto"/>
                <w:bottom w:val="none" w:sz="0" w:space="0" w:color="auto"/>
                <w:right w:val="none" w:sz="0" w:space="0" w:color="auto"/>
              </w:divBdr>
            </w:div>
            <w:div w:id="1064260047">
              <w:marLeft w:val="0"/>
              <w:marRight w:val="0"/>
              <w:marTop w:val="0"/>
              <w:marBottom w:val="0"/>
              <w:divBdr>
                <w:top w:val="none" w:sz="0" w:space="0" w:color="auto"/>
                <w:left w:val="none" w:sz="0" w:space="0" w:color="auto"/>
                <w:bottom w:val="none" w:sz="0" w:space="0" w:color="auto"/>
                <w:right w:val="none" w:sz="0" w:space="0" w:color="auto"/>
              </w:divBdr>
            </w:div>
            <w:div w:id="723455147">
              <w:marLeft w:val="0"/>
              <w:marRight w:val="0"/>
              <w:marTop w:val="0"/>
              <w:marBottom w:val="0"/>
              <w:divBdr>
                <w:top w:val="none" w:sz="0" w:space="0" w:color="auto"/>
                <w:left w:val="none" w:sz="0" w:space="0" w:color="auto"/>
                <w:bottom w:val="none" w:sz="0" w:space="0" w:color="auto"/>
                <w:right w:val="none" w:sz="0" w:space="0" w:color="auto"/>
              </w:divBdr>
            </w:div>
            <w:div w:id="60182902">
              <w:marLeft w:val="0"/>
              <w:marRight w:val="0"/>
              <w:marTop w:val="0"/>
              <w:marBottom w:val="0"/>
              <w:divBdr>
                <w:top w:val="none" w:sz="0" w:space="0" w:color="auto"/>
                <w:left w:val="none" w:sz="0" w:space="0" w:color="auto"/>
                <w:bottom w:val="none" w:sz="0" w:space="0" w:color="auto"/>
                <w:right w:val="none" w:sz="0" w:space="0" w:color="auto"/>
              </w:divBdr>
            </w:div>
            <w:div w:id="739518541">
              <w:marLeft w:val="0"/>
              <w:marRight w:val="0"/>
              <w:marTop w:val="0"/>
              <w:marBottom w:val="0"/>
              <w:divBdr>
                <w:top w:val="none" w:sz="0" w:space="0" w:color="auto"/>
                <w:left w:val="none" w:sz="0" w:space="0" w:color="auto"/>
                <w:bottom w:val="none" w:sz="0" w:space="0" w:color="auto"/>
                <w:right w:val="none" w:sz="0" w:space="0" w:color="auto"/>
              </w:divBdr>
            </w:div>
            <w:div w:id="636764435">
              <w:marLeft w:val="0"/>
              <w:marRight w:val="0"/>
              <w:marTop w:val="0"/>
              <w:marBottom w:val="0"/>
              <w:divBdr>
                <w:top w:val="none" w:sz="0" w:space="0" w:color="auto"/>
                <w:left w:val="none" w:sz="0" w:space="0" w:color="auto"/>
                <w:bottom w:val="none" w:sz="0" w:space="0" w:color="auto"/>
                <w:right w:val="none" w:sz="0" w:space="0" w:color="auto"/>
              </w:divBdr>
            </w:div>
            <w:div w:id="382561173">
              <w:marLeft w:val="0"/>
              <w:marRight w:val="0"/>
              <w:marTop w:val="0"/>
              <w:marBottom w:val="0"/>
              <w:divBdr>
                <w:top w:val="none" w:sz="0" w:space="0" w:color="auto"/>
                <w:left w:val="none" w:sz="0" w:space="0" w:color="auto"/>
                <w:bottom w:val="none" w:sz="0" w:space="0" w:color="auto"/>
                <w:right w:val="none" w:sz="0" w:space="0" w:color="auto"/>
              </w:divBdr>
            </w:div>
            <w:div w:id="1633637187">
              <w:marLeft w:val="0"/>
              <w:marRight w:val="0"/>
              <w:marTop w:val="0"/>
              <w:marBottom w:val="0"/>
              <w:divBdr>
                <w:top w:val="none" w:sz="0" w:space="0" w:color="auto"/>
                <w:left w:val="none" w:sz="0" w:space="0" w:color="auto"/>
                <w:bottom w:val="none" w:sz="0" w:space="0" w:color="auto"/>
                <w:right w:val="none" w:sz="0" w:space="0" w:color="auto"/>
              </w:divBdr>
            </w:div>
            <w:div w:id="1669360537">
              <w:marLeft w:val="0"/>
              <w:marRight w:val="0"/>
              <w:marTop w:val="0"/>
              <w:marBottom w:val="0"/>
              <w:divBdr>
                <w:top w:val="none" w:sz="0" w:space="0" w:color="auto"/>
                <w:left w:val="none" w:sz="0" w:space="0" w:color="auto"/>
                <w:bottom w:val="none" w:sz="0" w:space="0" w:color="auto"/>
                <w:right w:val="none" w:sz="0" w:space="0" w:color="auto"/>
              </w:divBdr>
            </w:div>
            <w:div w:id="114259019">
              <w:marLeft w:val="0"/>
              <w:marRight w:val="0"/>
              <w:marTop w:val="0"/>
              <w:marBottom w:val="0"/>
              <w:divBdr>
                <w:top w:val="none" w:sz="0" w:space="0" w:color="auto"/>
                <w:left w:val="none" w:sz="0" w:space="0" w:color="auto"/>
                <w:bottom w:val="none" w:sz="0" w:space="0" w:color="auto"/>
                <w:right w:val="none" w:sz="0" w:space="0" w:color="auto"/>
              </w:divBdr>
            </w:div>
            <w:div w:id="1085415480">
              <w:marLeft w:val="0"/>
              <w:marRight w:val="0"/>
              <w:marTop w:val="0"/>
              <w:marBottom w:val="0"/>
              <w:divBdr>
                <w:top w:val="none" w:sz="0" w:space="0" w:color="auto"/>
                <w:left w:val="none" w:sz="0" w:space="0" w:color="auto"/>
                <w:bottom w:val="none" w:sz="0" w:space="0" w:color="auto"/>
                <w:right w:val="none" w:sz="0" w:space="0" w:color="auto"/>
              </w:divBdr>
            </w:div>
          </w:divsChild>
        </w:div>
        <w:div w:id="299069132">
          <w:marLeft w:val="0"/>
          <w:marRight w:val="0"/>
          <w:marTop w:val="0"/>
          <w:marBottom w:val="0"/>
          <w:divBdr>
            <w:top w:val="none" w:sz="0" w:space="0" w:color="auto"/>
            <w:left w:val="none" w:sz="0" w:space="0" w:color="auto"/>
            <w:bottom w:val="none" w:sz="0" w:space="0" w:color="auto"/>
            <w:right w:val="none" w:sz="0" w:space="0" w:color="auto"/>
          </w:divBdr>
          <w:divsChild>
            <w:div w:id="203446144">
              <w:marLeft w:val="0"/>
              <w:marRight w:val="0"/>
              <w:marTop w:val="0"/>
              <w:marBottom w:val="0"/>
              <w:divBdr>
                <w:top w:val="none" w:sz="0" w:space="0" w:color="auto"/>
                <w:left w:val="none" w:sz="0" w:space="0" w:color="auto"/>
                <w:bottom w:val="none" w:sz="0" w:space="0" w:color="auto"/>
                <w:right w:val="none" w:sz="0" w:space="0" w:color="auto"/>
              </w:divBdr>
            </w:div>
            <w:div w:id="830829299">
              <w:marLeft w:val="0"/>
              <w:marRight w:val="0"/>
              <w:marTop w:val="0"/>
              <w:marBottom w:val="0"/>
              <w:divBdr>
                <w:top w:val="none" w:sz="0" w:space="0" w:color="auto"/>
                <w:left w:val="none" w:sz="0" w:space="0" w:color="auto"/>
                <w:bottom w:val="none" w:sz="0" w:space="0" w:color="auto"/>
                <w:right w:val="none" w:sz="0" w:space="0" w:color="auto"/>
              </w:divBdr>
            </w:div>
            <w:div w:id="1847866081">
              <w:marLeft w:val="0"/>
              <w:marRight w:val="0"/>
              <w:marTop w:val="0"/>
              <w:marBottom w:val="0"/>
              <w:divBdr>
                <w:top w:val="none" w:sz="0" w:space="0" w:color="auto"/>
                <w:left w:val="none" w:sz="0" w:space="0" w:color="auto"/>
                <w:bottom w:val="none" w:sz="0" w:space="0" w:color="auto"/>
                <w:right w:val="none" w:sz="0" w:space="0" w:color="auto"/>
              </w:divBdr>
            </w:div>
            <w:div w:id="918715194">
              <w:marLeft w:val="0"/>
              <w:marRight w:val="0"/>
              <w:marTop w:val="0"/>
              <w:marBottom w:val="0"/>
              <w:divBdr>
                <w:top w:val="none" w:sz="0" w:space="0" w:color="auto"/>
                <w:left w:val="none" w:sz="0" w:space="0" w:color="auto"/>
                <w:bottom w:val="none" w:sz="0" w:space="0" w:color="auto"/>
                <w:right w:val="none" w:sz="0" w:space="0" w:color="auto"/>
              </w:divBdr>
            </w:div>
            <w:div w:id="236860650">
              <w:marLeft w:val="0"/>
              <w:marRight w:val="0"/>
              <w:marTop w:val="0"/>
              <w:marBottom w:val="0"/>
              <w:divBdr>
                <w:top w:val="none" w:sz="0" w:space="0" w:color="auto"/>
                <w:left w:val="none" w:sz="0" w:space="0" w:color="auto"/>
                <w:bottom w:val="none" w:sz="0" w:space="0" w:color="auto"/>
                <w:right w:val="none" w:sz="0" w:space="0" w:color="auto"/>
              </w:divBdr>
            </w:div>
            <w:div w:id="269320004">
              <w:marLeft w:val="0"/>
              <w:marRight w:val="0"/>
              <w:marTop w:val="0"/>
              <w:marBottom w:val="0"/>
              <w:divBdr>
                <w:top w:val="none" w:sz="0" w:space="0" w:color="auto"/>
                <w:left w:val="none" w:sz="0" w:space="0" w:color="auto"/>
                <w:bottom w:val="none" w:sz="0" w:space="0" w:color="auto"/>
                <w:right w:val="none" w:sz="0" w:space="0" w:color="auto"/>
              </w:divBdr>
            </w:div>
            <w:div w:id="1714302551">
              <w:marLeft w:val="0"/>
              <w:marRight w:val="0"/>
              <w:marTop w:val="0"/>
              <w:marBottom w:val="0"/>
              <w:divBdr>
                <w:top w:val="none" w:sz="0" w:space="0" w:color="auto"/>
                <w:left w:val="none" w:sz="0" w:space="0" w:color="auto"/>
                <w:bottom w:val="none" w:sz="0" w:space="0" w:color="auto"/>
                <w:right w:val="none" w:sz="0" w:space="0" w:color="auto"/>
              </w:divBdr>
            </w:div>
            <w:div w:id="868032107">
              <w:marLeft w:val="0"/>
              <w:marRight w:val="0"/>
              <w:marTop w:val="0"/>
              <w:marBottom w:val="0"/>
              <w:divBdr>
                <w:top w:val="none" w:sz="0" w:space="0" w:color="auto"/>
                <w:left w:val="none" w:sz="0" w:space="0" w:color="auto"/>
                <w:bottom w:val="none" w:sz="0" w:space="0" w:color="auto"/>
                <w:right w:val="none" w:sz="0" w:space="0" w:color="auto"/>
              </w:divBdr>
            </w:div>
            <w:div w:id="100532286">
              <w:marLeft w:val="0"/>
              <w:marRight w:val="0"/>
              <w:marTop w:val="0"/>
              <w:marBottom w:val="0"/>
              <w:divBdr>
                <w:top w:val="none" w:sz="0" w:space="0" w:color="auto"/>
                <w:left w:val="none" w:sz="0" w:space="0" w:color="auto"/>
                <w:bottom w:val="none" w:sz="0" w:space="0" w:color="auto"/>
                <w:right w:val="none" w:sz="0" w:space="0" w:color="auto"/>
              </w:divBdr>
            </w:div>
            <w:div w:id="1622958623">
              <w:marLeft w:val="0"/>
              <w:marRight w:val="0"/>
              <w:marTop w:val="0"/>
              <w:marBottom w:val="0"/>
              <w:divBdr>
                <w:top w:val="none" w:sz="0" w:space="0" w:color="auto"/>
                <w:left w:val="none" w:sz="0" w:space="0" w:color="auto"/>
                <w:bottom w:val="none" w:sz="0" w:space="0" w:color="auto"/>
                <w:right w:val="none" w:sz="0" w:space="0" w:color="auto"/>
              </w:divBdr>
            </w:div>
            <w:div w:id="1821995158">
              <w:marLeft w:val="0"/>
              <w:marRight w:val="0"/>
              <w:marTop w:val="0"/>
              <w:marBottom w:val="0"/>
              <w:divBdr>
                <w:top w:val="none" w:sz="0" w:space="0" w:color="auto"/>
                <w:left w:val="none" w:sz="0" w:space="0" w:color="auto"/>
                <w:bottom w:val="none" w:sz="0" w:space="0" w:color="auto"/>
                <w:right w:val="none" w:sz="0" w:space="0" w:color="auto"/>
              </w:divBdr>
            </w:div>
            <w:div w:id="880289617">
              <w:marLeft w:val="0"/>
              <w:marRight w:val="0"/>
              <w:marTop w:val="0"/>
              <w:marBottom w:val="0"/>
              <w:divBdr>
                <w:top w:val="none" w:sz="0" w:space="0" w:color="auto"/>
                <w:left w:val="none" w:sz="0" w:space="0" w:color="auto"/>
                <w:bottom w:val="none" w:sz="0" w:space="0" w:color="auto"/>
                <w:right w:val="none" w:sz="0" w:space="0" w:color="auto"/>
              </w:divBdr>
            </w:div>
            <w:div w:id="1968313680">
              <w:marLeft w:val="0"/>
              <w:marRight w:val="0"/>
              <w:marTop w:val="0"/>
              <w:marBottom w:val="0"/>
              <w:divBdr>
                <w:top w:val="none" w:sz="0" w:space="0" w:color="auto"/>
                <w:left w:val="none" w:sz="0" w:space="0" w:color="auto"/>
                <w:bottom w:val="none" w:sz="0" w:space="0" w:color="auto"/>
                <w:right w:val="none" w:sz="0" w:space="0" w:color="auto"/>
              </w:divBdr>
            </w:div>
            <w:div w:id="1021586345">
              <w:marLeft w:val="0"/>
              <w:marRight w:val="0"/>
              <w:marTop w:val="0"/>
              <w:marBottom w:val="0"/>
              <w:divBdr>
                <w:top w:val="none" w:sz="0" w:space="0" w:color="auto"/>
                <w:left w:val="none" w:sz="0" w:space="0" w:color="auto"/>
                <w:bottom w:val="none" w:sz="0" w:space="0" w:color="auto"/>
                <w:right w:val="none" w:sz="0" w:space="0" w:color="auto"/>
              </w:divBdr>
            </w:div>
            <w:div w:id="332034792">
              <w:marLeft w:val="0"/>
              <w:marRight w:val="0"/>
              <w:marTop w:val="0"/>
              <w:marBottom w:val="0"/>
              <w:divBdr>
                <w:top w:val="none" w:sz="0" w:space="0" w:color="auto"/>
                <w:left w:val="none" w:sz="0" w:space="0" w:color="auto"/>
                <w:bottom w:val="none" w:sz="0" w:space="0" w:color="auto"/>
                <w:right w:val="none" w:sz="0" w:space="0" w:color="auto"/>
              </w:divBdr>
            </w:div>
            <w:div w:id="1977712163">
              <w:marLeft w:val="0"/>
              <w:marRight w:val="0"/>
              <w:marTop w:val="0"/>
              <w:marBottom w:val="0"/>
              <w:divBdr>
                <w:top w:val="none" w:sz="0" w:space="0" w:color="auto"/>
                <w:left w:val="none" w:sz="0" w:space="0" w:color="auto"/>
                <w:bottom w:val="none" w:sz="0" w:space="0" w:color="auto"/>
                <w:right w:val="none" w:sz="0" w:space="0" w:color="auto"/>
              </w:divBdr>
            </w:div>
            <w:div w:id="516577285">
              <w:marLeft w:val="0"/>
              <w:marRight w:val="0"/>
              <w:marTop w:val="0"/>
              <w:marBottom w:val="0"/>
              <w:divBdr>
                <w:top w:val="none" w:sz="0" w:space="0" w:color="auto"/>
                <w:left w:val="none" w:sz="0" w:space="0" w:color="auto"/>
                <w:bottom w:val="none" w:sz="0" w:space="0" w:color="auto"/>
                <w:right w:val="none" w:sz="0" w:space="0" w:color="auto"/>
              </w:divBdr>
            </w:div>
            <w:div w:id="1500997435">
              <w:marLeft w:val="0"/>
              <w:marRight w:val="0"/>
              <w:marTop w:val="0"/>
              <w:marBottom w:val="0"/>
              <w:divBdr>
                <w:top w:val="none" w:sz="0" w:space="0" w:color="auto"/>
                <w:left w:val="none" w:sz="0" w:space="0" w:color="auto"/>
                <w:bottom w:val="none" w:sz="0" w:space="0" w:color="auto"/>
                <w:right w:val="none" w:sz="0" w:space="0" w:color="auto"/>
              </w:divBdr>
            </w:div>
            <w:div w:id="1892888917">
              <w:marLeft w:val="0"/>
              <w:marRight w:val="0"/>
              <w:marTop w:val="0"/>
              <w:marBottom w:val="0"/>
              <w:divBdr>
                <w:top w:val="none" w:sz="0" w:space="0" w:color="auto"/>
                <w:left w:val="none" w:sz="0" w:space="0" w:color="auto"/>
                <w:bottom w:val="none" w:sz="0" w:space="0" w:color="auto"/>
                <w:right w:val="none" w:sz="0" w:space="0" w:color="auto"/>
              </w:divBdr>
            </w:div>
            <w:div w:id="852765962">
              <w:marLeft w:val="0"/>
              <w:marRight w:val="0"/>
              <w:marTop w:val="0"/>
              <w:marBottom w:val="0"/>
              <w:divBdr>
                <w:top w:val="none" w:sz="0" w:space="0" w:color="auto"/>
                <w:left w:val="none" w:sz="0" w:space="0" w:color="auto"/>
                <w:bottom w:val="none" w:sz="0" w:space="0" w:color="auto"/>
                <w:right w:val="none" w:sz="0" w:space="0" w:color="auto"/>
              </w:divBdr>
            </w:div>
            <w:div w:id="1907376436">
              <w:marLeft w:val="0"/>
              <w:marRight w:val="0"/>
              <w:marTop w:val="0"/>
              <w:marBottom w:val="0"/>
              <w:divBdr>
                <w:top w:val="none" w:sz="0" w:space="0" w:color="auto"/>
                <w:left w:val="none" w:sz="0" w:space="0" w:color="auto"/>
                <w:bottom w:val="none" w:sz="0" w:space="0" w:color="auto"/>
                <w:right w:val="none" w:sz="0" w:space="0" w:color="auto"/>
              </w:divBdr>
            </w:div>
            <w:div w:id="2050259509">
              <w:marLeft w:val="0"/>
              <w:marRight w:val="0"/>
              <w:marTop w:val="0"/>
              <w:marBottom w:val="0"/>
              <w:divBdr>
                <w:top w:val="none" w:sz="0" w:space="0" w:color="auto"/>
                <w:left w:val="none" w:sz="0" w:space="0" w:color="auto"/>
                <w:bottom w:val="none" w:sz="0" w:space="0" w:color="auto"/>
                <w:right w:val="none" w:sz="0" w:space="0" w:color="auto"/>
              </w:divBdr>
            </w:div>
            <w:div w:id="1699894446">
              <w:marLeft w:val="0"/>
              <w:marRight w:val="0"/>
              <w:marTop w:val="0"/>
              <w:marBottom w:val="0"/>
              <w:divBdr>
                <w:top w:val="none" w:sz="0" w:space="0" w:color="auto"/>
                <w:left w:val="none" w:sz="0" w:space="0" w:color="auto"/>
                <w:bottom w:val="none" w:sz="0" w:space="0" w:color="auto"/>
                <w:right w:val="none" w:sz="0" w:space="0" w:color="auto"/>
              </w:divBdr>
            </w:div>
            <w:div w:id="777799826">
              <w:marLeft w:val="0"/>
              <w:marRight w:val="0"/>
              <w:marTop w:val="0"/>
              <w:marBottom w:val="0"/>
              <w:divBdr>
                <w:top w:val="none" w:sz="0" w:space="0" w:color="auto"/>
                <w:left w:val="none" w:sz="0" w:space="0" w:color="auto"/>
                <w:bottom w:val="none" w:sz="0" w:space="0" w:color="auto"/>
                <w:right w:val="none" w:sz="0" w:space="0" w:color="auto"/>
              </w:divBdr>
            </w:div>
            <w:div w:id="562521743">
              <w:marLeft w:val="0"/>
              <w:marRight w:val="0"/>
              <w:marTop w:val="0"/>
              <w:marBottom w:val="0"/>
              <w:divBdr>
                <w:top w:val="none" w:sz="0" w:space="0" w:color="auto"/>
                <w:left w:val="none" w:sz="0" w:space="0" w:color="auto"/>
                <w:bottom w:val="none" w:sz="0" w:space="0" w:color="auto"/>
                <w:right w:val="none" w:sz="0" w:space="0" w:color="auto"/>
              </w:divBdr>
            </w:div>
          </w:divsChild>
        </w:div>
        <w:div w:id="1115977591">
          <w:marLeft w:val="0"/>
          <w:marRight w:val="0"/>
          <w:marTop w:val="0"/>
          <w:marBottom w:val="0"/>
          <w:divBdr>
            <w:top w:val="none" w:sz="0" w:space="0" w:color="auto"/>
            <w:left w:val="none" w:sz="0" w:space="0" w:color="auto"/>
            <w:bottom w:val="none" w:sz="0" w:space="0" w:color="auto"/>
            <w:right w:val="none" w:sz="0" w:space="0" w:color="auto"/>
          </w:divBdr>
        </w:div>
        <w:div w:id="876043375">
          <w:marLeft w:val="0"/>
          <w:marRight w:val="0"/>
          <w:marTop w:val="0"/>
          <w:marBottom w:val="0"/>
          <w:divBdr>
            <w:top w:val="none" w:sz="0" w:space="0" w:color="auto"/>
            <w:left w:val="none" w:sz="0" w:space="0" w:color="auto"/>
            <w:bottom w:val="none" w:sz="0" w:space="0" w:color="auto"/>
            <w:right w:val="none" w:sz="0" w:space="0" w:color="auto"/>
          </w:divBdr>
        </w:div>
        <w:div w:id="677654013">
          <w:marLeft w:val="0"/>
          <w:marRight w:val="0"/>
          <w:marTop w:val="0"/>
          <w:marBottom w:val="0"/>
          <w:divBdr>
            <w:top w:val="none" w:sz="0" w:space="0" w:color="auto"/>
            <w:left w:val="none" w:sz="0" w:space="0" w:color="auto"/>
            <w:bottom w:val="none" w:sz="0" w:space="0" w:color="auto"/>
            <w:right w:val="none" w:sz="0" w:space="0" w:color="auto"/>
          </w:divBdr>
        </w:div>
        <w:div w:id="1274823169">
          <w:marLeft w:val="0"/>
          <w:marRight w:val="0"/>
          <w:marTop w:val="0"/>
          <w:marBottom w:val="0"/>
          <w:divBdr>
            <w:top w:val="none" w:sz="0" w:space="0" w:color="auto"/>
            <w:left w:val="none" w:sz="0" w:space="0" w:color="auto"/>
            <w:bottom w:val="none" w:sz="0" w:space="0" w:color="auto"/>
            <w:right w:val="none" w:sz="0" w:space="0" w:color="auto"/>
          </w:divBdr>
        </w:div>
        <w:div w:id="1241524819">
          <w:marLeft w:val="0"/>
          <w:marRight w:val="0"/>
          <w:marTop w:val="0"/>
          <w:marBottom w:val="0"/>
          <w:divBdr>
            <w:top w:val="none" w:sz="0" w:space="0" w:color="auto"/>
            <w:left w:val="none" w:sz="0" w:space="0" w:color="auto"/>
            <w:bottom w:val="none" w:sz="0" w:space="0" w:color="auto"/>
            <w:right w:val="none" w:sz="0" w:space="0" w:color="auto"/>
          </w:divBdr>
        </w:div>
        <w:div w:id="1188713816">
          <w:marLeft w:val="0"/>
          <w:marRight w:val="0"/>
          <w:marTop w:val="0"/>
          <w:marBottom w:val="0"/>
          <w:divBdr>
            <w:top w:val="none" w:sz="0" w:space="0" w:color="auto"/>
            <w:left w:val="none" w:sz="0" w:space="0" w:color="auto"/>
            <w:bottom w:val="none" w:sz="0" w:space="0" w:color="auto"/>
            <w:right w:val="none" w:sz="0" w:space="0" w:color="auto"/>
          </w:divBdr>
        </w:div>
        <w:div w:id="1039092848">
          <w:marLeft w:val="0"/>
          <w:marRight w:val="0"/>
          <w:marTop w:val="0"/>
          <w:marBottom w:val="0"/>
          <w:divBdr>
            <w:top w:val="none" w:sz="0" w:space="0" w:color="auto"/>
            <w:left w:val="none" w:sz="0" w:space="0" w:color="auto"/>
            <w:bottom w:val="none" w:sz="0" w:space="0" w:color="auto"/>
            <w:right w:val="none" w:sz="0" w:space="0" w:color="auto"/>
          </w:divBdr>
        </w:div>
      </w:divsChild>
    </w:div>
    <w:div w:id="204099763">
      <w:bodyDiv w:val="1"/>
      <w:marLeft w:val="0"/>
      <w:marRight w:val="0"/>
      <w:marTop w:val="0"/>
      <w:marBottom w:val="0"/>
      <w:divBdr>
        <w:top w:val="none" w:sz="0" w:space="0" w:color="auto"/>
        <w:left w:val="none" w:sz="0" w:space="0" w:color="auto"/>
        <w:bottom w:val="none" w:sz="0" w:space="0" w:color="auto"/>
        <w:right w:val="none" w:sz="0" w:space="0" w:color="auto"/>
      </w:divBdr>
      <w:divsChild>
        <w:div w:id="180319321">
          <w:marLeft w:val="0"/>
          <w:marRight w:val="0"/>
          <w:marTop w:val="0"/>
          <w:marBottom w:val="0"/>
          <w:divBdr>
            <w:top w:val="none" w:sz="0" w:space="0" w:color="auto"/>
            <w:left w:val="none" w:sz="0" w:space="0" w:color="auto"/>
            <w:bottom w:val="none" w:sz="0" w:space="0" w:color="auto"/>
            <w:right w:val="none" w:sz="0" w:space="0" w:color="auto"/>
          </w:divBdr>
        </w:div>
        <w:div w:id="230385688">
          <w:marLeft w:val="0"/>
          <w:marRight w:val="0"/>
          <w:marTop w:val="0"/>
          <w:marBottom w:val="0"/>
          <w:divBdr>
            <w:top w:val="none" w:sz="0" w:space="0" w:color="auto"/>
            <w:left w:val="none" w:sz="0" w:space="0" w:color="auto"/>
            <w:bottom w:val="none" w:sz="0" w:space="0" w:color="auto"/>
            <w:right w:val="none" w:sz="0" w:space="0" w:color="auto"/>
          </w:divBdr>
        </w:div>
        <w:div w:id="307054698">
          <w:marLeft w:val="0"/>
          <w:marRight w:val="0"/>
          <w:marTop w:val="0"/>
          <w:marBottom w:val="0"/>
          <w:divBdr>
            <w:top w:val="none" w:sz="0" w:space="0" w:color="auto"/>
            <w:left w:val="none" w:sz="0" w:space="0" w:color="auto"/>
            <w:bottom w:val="none" w:sz="0" w:space="0" w:color="auto"/>
            <w:right w:val="none" w:sz="0" w:space="0" w:color="auto"/>
          </w:divBdr>
        </w:div>
        <w:div w:id="365716228">
          <w:marLeft w:val="0"/>
          <w:marRight w:val="0"/>
          <w:marTop w:val="0"/>
          <w:marBottom w:val="0"/>
          <w:divBdr>
            <w:top w:val="none" w:sz="0" w:space="0" w:color="auto"/>
            <w:left w:val="none" w:sz="0" w:space="0" w:color="auto"/>
            <w:bottom w:val="none" w:sz="0" w:space="0" w:color="auto"/>
            <w:right w:val="none" w:sz="0" w:space="0" w:color="auto"/>
          </w:divBdr>
        </w:div>
        <w:div w:id="503131815">
          <w:marLeft w:val="0"/>
          <w:marRight w:val="0"/>
          <w:marTop w:val="0"/>
          <w:marBottom w:val="0"/>
          <w:divBdr>
            <w:top w:val="none" w:sz="0" w:space="0" w:color="auto"/>
            <w:left w:val="none" w:sz="0" w:space="0" w:color="auto"/>
            <w:bottom w:val="none" w:sz="0" w:space="0" w:color="auto"/>
            <w:right w:val="none" w:sz="0" w:space="0" w:color="auto"/>
          </w:divBdr>
        </w:div>
        <w:div w:id="530264269">
          <w:marLeft w:val="0"/>
          <w:marRight w:val="0"/>
          <w:marTop w:val="0"/>
          <w:marBottom w:val="0"/>
          <w:divBdr>
            <w:top w:val="none" w:sz="0" w:space="0" w:color="auto"/>
            <w:left w:val="none" w:sz="0" w:space="0" w:color="auto"/>
            <w:bottom w:val="none" w:sz="0" w:space="0" w:color="auto"/>
            <w:right w:val="none" w:sz="0" w:space="0" w:color="auto"/>
          </w:divBdr>
        </w:div>
        <w:div w:id="602956695">
          <w:marLeft w:val="0"/>
          <w:marRight w:val="0"/>
          <w:marTop w:val="0"/>
          <w:marBottom w:val="0"/>
          <w:divBdr>
            <w:top w:val="none" w:sz="0" w:space="0" w:color="auto"/>
            <w:left w:val="none" w:sz="0" w:space="0" w:color="auto"/>
            <w:bottom w:val="none" w:sz="0" w:space="0" w:color="auto"/>
            <w:right w:val="none" w:sz="0" w:space="0" w:color="auto"/>
          </w:divBdr>
        </w:div>
        <w:div w:id="632633277">
          <w:marLeft w:val="0"/>
          <w:marRight w:val="0"/>
          <w:marTop w:val="0"/>
          <w:marBottom w:val="0"/>
          <w:divBdr>
            <w:top w:val="none" w:sz="0" w:space="0" w:color="auto"/>
            <w:left w:val="none" w:sz="0" w:space="0" w:color="auto"/>
            <w:bottom w:val="none" w:sz="0" w:space="0" w:color="auto"/>
            <w:right w:val="none" w:sz="0" w:space="0" w:color="auto"/>
          </w:divBdr>
        </w:div>
        <w:div w:id="668679063">
          <w:marLeft w:val="0"/>
          <w:marRight w:val="0"/>
          <w:marTop w:val="0"/>
          <w:marBottom w:val="0"/>
          <w:divBdr>
            <w:top w:val="none" w:sz="0" w:space="0" w:color="auto"/>
            <w:left w:val="none" w:sz="0" w:space="0" w:color="auto"/>
            <w:bottom w:val="none" w:sz="0" w:space="0" w:color="auto"/>
            <w:right w:val="none" w:sz="0" w:space="0" w:color="auto"/>
          </w:divBdr>
        </w:div>
        <w:div w:id="686829482">
          <w:marLeft w:val="0"/>
          <w:marRight w:val="0"/>
          <w:marTop w:val="0"/>
          <w:marBottom w:val="0"/>
          <w:divBdr>
            <w:top w:val="none" w:sz="0" w:space="0" w:color="auto"/>
            <w:left w:val="none" w:sz="0" w:space="0" w:color="auto"/>
            <w:bottom w:val="none" w:sz="0" w:space="0" w:color="auto"/>
            <w:right w:val="none" w:sz="0" w:space="0" w:color="auto"/>
          </w:divBdr>
        </w:div>
        <w:div w:id="780805277">
          <w:marLeft w:val="0"/>
          <w:marRight w:val="0"/>
          <w:marTop w:val="0"/>
          <w:marBottom w:val="0"/>
          <w:divBdr>
            <w:top w:val="none" w:sz="0" w:space="0" w:color="auto"/>
            <w:left w:val="none" w:sz="0" w:space="0" w:color="auto"/>
            <w:bottom w:val="none" w:sz="0" w:space="0" w:color="auto"/>
            <w:right w:val="none" w:sz="0" w:space="0" w:color="auto"/>
          </w:divBdr>
        </w:div>
        <w:div w:id="952638655">
          <w:marLeft w:val="0"/>
          <w:marRight w:val="0"/>
          <w:marTop w:val="0"/>
          <w:marBottom w:val="0"/>
          <w:divBdr>
            <w:top w:val="none" w:sz="0" w:space="0" w:color="auto"/>
            <w:left w:val="none" w:sz="0" w:space="0" w:color="auto"/>
            <w:bottom w:val="none" w:sz="0" w:space="0" w:color="auto"/>
            <w:right w:val="none" w:sz="0" w:space="0" w:color="auto"/>
          </w:divBdr>
        </w:div>
        <w:div w:id="953094906">
          <w:marLeft w:val="0"/>
          <w:marRight w:val="0"/>
          <w:marTop w:val="0"/>
          <w:marBottom w:val="0"/>
          <w:divBdr>
            <w:top w:val="none" w:sz="0" w:space="0" w:color="auto"/>
            <w:left w:val="none" w:sz="0" w:space="0" w:color="auto"/>
            <w:bottom w:val="none" w:sz="0" w:space="0" w:color="auto"/>
            <w:right w:val="none" w:sz="0" w:space="0" w:color="auto"/>
          </w:divBdr>
        </w:div>
        <w:div w:id="966351529">
          <w:marLeft w:val="0"/>
          <w:marRight w:val="0"/>
          <w:marTop w:val="0"/>
          <w:marBottom w:val="0"/>
          <w:divBdr>
            <w:top w:val="none" w:sz="0" w:space="0" w:color="auto"/>
            <w:left w:val="none" w:sz="0" w:space="0" w:color="auto"/>
            <w:bottom w:val="none" w:sz="0" w:space="0" w:color="auto"/>
            <w:right w:val="none" w:sz="0" w:space="0" w:color="auto"/>
          </w:divBdr>
        </w:div>
        <w:div w:id="1004750522">
          <w:marLeft w:val="0"/>
          <w:marRight w:val="0"/>
          <w:marTop w:val="0"/>
          <w:marBottom w:val="0"/>
          <w:divBdr>
            <w:top w:val="none" w:sz="0" w:space="0" w:color="auto"/>
            <w:left w:val="none" w:sz="0" w:space="0" w:color="auto"/>
            <w:bottom w:val="none" w:sz="0" w:space="0" w:color="auto"/>
            <w:right w:val="none" w:sz="0" w:space="0" w:color="auto"/>
          </w:divBdr>
        </w:div>
        <w:div w:id="1097209026">
          <w:marLeft w:val="0"/>
          <w:marRight w:val="0"/>
          <w:marTop w:val="0"/>
          <w:marBottom w:val="0"/>
          <w:divBdr>
            <w:top w:val="none" w:sz="0" w:space="0" w:color="auto"/>
            <w:left w:val="none" w:sz="0" w:space="0" w:color="auto"/>
            <w:bottom w:val="none" w:sz="0" w:space="0" w:color="auto"/>
            <w:right w:val="none" w:sz="0" w:space="0" w:color="auto"/>
          </w:divBdr>
        </w:div>
        <w:div w:id="1143504483">
          <w:marLeft w:val="0"/>
          <w:marRight w:val="0"/>
          <w:marTop w:val="0"/>
          <w:marBottom w:val="0"/>
          <w:divBdr>
            <w:top w:val="none" w:sz="0" w:space="0" w:color="auto"/>
            <w:left w:val="none" w:sz="0" w:space="0" w:color="auto"/>
            <w:bottom w:val="none" w:sz="0" w:space="0" w:color="auto"/>
            <w:right w:val="none" w:sz="0" w:space="0" w:color="auto"/>
          </w:divBdr>
        </w:div>
        <w:div w:id="1322152949">
          <w:marLeft w:val="0"/>
          <w:marRight w:val="0"/>
          <w:marTop w:val="0"/>
          <w:marBottom w:val="0"/>
          <w:divBdr>
            <w:top w:val="none" w:sz="0" w:space="0" w:color="auto"/>
            <w:left w:val="none" w:sz="0" w:space="0" w:color="auto"/>
            <w:bottom w:val="none" w:sz="0" w:space="0" w:color="auto"/>
            <w:right w:val="none" w:sz="0" w:space="0" w:color="auto"/>
          </w:divBdr>
        </w:div>
        <w:div w:id="1544831875">
          <w:marLeft w:val="0"/>
          <w:marRight w:val="0"/>
          <w:marTop w:val="0"/>
          <w:marBottom w:val="0"/>
          <w:divBdr>
            <w:top w:val="none" w:sz="0" w:space="0" w:color="auto"/>
            <w:left w:val="none" w:sz="0" w:space="0" w:color="auto"/>
            <w:bottom w:val="none" w:sz="0" w:space="0" w:color="auto"/>
            <w:right w:val="none" w:sz="0" w:space="0" w:color="auto"/>
          </w:divBdr>
        </w:div>
        <w:div w:id="1601333215">
          <w:marLeft w:val="0"/>
          <w:marRight w:val="0"/>
          <w:marTop w:val="0"/>
          <w:marBottom w:val="0"/>
          <w:divBdr>
            <w:top w:val="none" w:sz="0" w:space="0" w:color="auto"/>
            <w:left w:val="none" w:sz="0" w:space="0" w:color="auto"/>
            <w:bottom w:val="none" w:sz="0" w:space="0" w:color="auto"/>
            <w:right w:val="none" w:sz="0" w:space="0" w:color="auto"/>
          </w:divBdr>
        </w:div>
        <w:div w:id="1659765016">
          <w:marLeft w:val="0"/>
          <w:marRight w:val="0"/>
          <w:marTop w:val="0"/>
          <w:marBottom w:val="0"/>
          <w:divBdr>
            <w:top w:val="none" w:sz="0" w:space="0" w:color="auto"/>
            <w:left w:val="none" w:sz="0" w:space="0" w:color="auto"/>
            <w:bottom w:val="none" w:sz="0" w:space="0" w:color="auto"/>
            <w:right w:val="none" w:sz="0" w:space="0" w:color="auto"/>
          </w:divBdr>
        </w:div>
        <w:div w:id="1767311788">
          <w:marLeft w:val="0"/>
          <w:marRight w:val="0"/>
          <w:marTop w:val="0"/>
          <w:marBottom w:val="0"/>
          <w:divBdr>
            <w:top w:val="none" w:sz="0" w:space="0" w:color="auto"/>
            <w:left w:val="none" w:sz="0" w:space="0" w:color="auto"/>
            <w:bottom w:val="none" w:sz="0" w:space="0" w:color="auto"/>
            <w:right w:val="none" w:sz="0" w:space="0" w:color="auto"/>
          </w:divBdr>
        </w:div>
        <w:div w:id="1954946006">
          <w:marLeft w:val="0"/>
          <w:marRight w:val="0"/>
          <w:marTop w:val="0"/>
          <w:marBottom w:val="0"/>
          <w:divBdr>
            <w:top w:val="none" w:sz="0" w:space="0" w:color="auto"/>
            <w:left w:val="none" w:sz="0" w:space="0" w:color="auto"/>
            <w:bottom w:val="none" w:sz="0" w:space="0" w:color="auto"/>
            <w:right w:val="none" w:sz="0" w:space="0" w:color="auto"/>
          </w:divBdr>
        </w:div>
        <w:div w:id="2091847943">
          <w:marLeft w:val="0"/>
          <w:marRight w:val="0"/>
          <w:marTop w:val="0"/>
          <w:marBottom w:val="0"/>
          <w:divBdr>
            <w:top w:val="none" w:sz="0" w:space="0" w:color="auto"/>
            <w:left w:val="none" w:sz="0" w:space="0" w:color="auto"/>
            <w:bottom w:val="none" w:sz="0" w:space="0" w:color="auto"/>
            <w:right w:val="none" w:sz="0" w:space="0" w:color="auto"/>
          </w:divBdr>
        </w:div>
      </w:divsChild>
    </w:div>
    <w:div w:id="204683845">
      <w:bodyDiv w:val="1"/>
      <w:marLeft w:val="0"/>
      <w:marRight w:val="0"/>
      <w:marTop w:val="0"/>
      <w:marBottom w:val="0"/>
      <w:divBdr>
        <w:top w:val="none" w:sz="0" w:space="0" w:color="auto"/>
        <w:left w:val="none" w:sz="0" w:space="0" w:color="auto"/>
        <w:bottom w:val="none" w:sz="0" w:space="0" w:color="auto"/>
        <w:right w:val="none" w:sz="0" w:space="0" w:color="auto"/>
      </w:divBdr>
      <w:divsChild>
        <w:div w:id="1236280512">
          <w:marLeft w:val="0"/>
          <w:marRight w:val="0"/>
          <w:marTop w:val="0"/>
          <w:marBottom w:val="0"/>
          <w:divBdr>
            <w:top w:val="none" w:sz="0" w:space="0" w:color="auto"/>
            <w:left w:val="none" w:sz="0" w:space="0" w:color="auto"/>
            <w:bottom w:val="none" w:sz="0" w:space="0" w:color="auto"/>
            <w:right w:val="none" w:sz="0" w:space="0" w:color="auto"/>
          </w:divBdr>
        </w:div>
        <w:div w:id="2075858519">
          <w:marLeft w:val="0"/>
          <w:marRight w:val="0"/>
          <w:marTop w:val="0"/>
          <w:marBottom w:val="0"/>
          <w:divBdr>
            <w:top w:val="none" w:sz="0" w:space="0" w:color="auto"/>
            <w:left w:val="none" w:sz="0" w:space="0" w:color="auto"/>
            <w:bottom w:val="none" w:sz="0" w:space="0" w:color="auto"/>
            <w:right w:val="none" w:sz="0" w:space="0" w:color="auto"/>
          </w:divBdr>
        </w:div>
        <w:div w:id="280183713">
          <w:marLeft w:val="0"/>
          <w:marRight w:val="0"/>
          <w:marTop w:val="0"/>
          <w:marBottom w:val="0"/>
          <w:divBdr>
            <w:top w:val="none" w:sz="0" w:space="0" w:color="auto"/>
            <w:left w:val="none" w:sz="0" w:space="0" w:color="auto"/>
            <w:bottom w:val="none" w:sz="0" w:space="0" w:color="auto"/>
            <w:right w:val="none" w:sz="0" w:space="0" w:color="auto"/>
          </w:divBdr>
        </w:div>
        <w:div w:id="480657420">
          <w:marLeft w:val="0"/>
          <w:marRight w:val="0"/>
          <w:marTop w:val="0"/>
          <w:marBottom w:val="0"/>
          <w:divBdr>
            <w:top w:val="none" w:sz="0" w:space="0" w:color="auto"/>
            <w:left w:val="none" w:sz="0" w:space="0" w:color="auto"/>
            <w:bottom w:val="none" w:sz="0" w:space="0" w:color="auto"/>
            <w:right w:val="none" w:sz="0" w:space="0" w:color="auto"/>
          </w:divBdr>
        </w:div>
        <w:div w:id="581450847">
          <w:marLeft w:val="0"/>
          <w:marRight w:val="0"/>
          <w:marTop w:val="0"/>
          <w:marBottom w:val="0"/>
          <w:divBdr>
            <w:top w:val="none" w:sz="0" w:space="0" w:color="auto"/>
            <w:left w:val="none" w:sz="0" w:space="0" w:color="auto"/>
            <w:bottom w:val="none" w:sz="0" w:space="0" w:color="auto"/>
            <w:right w:val="none" w:sz="0" w:space="0" w:color="auto"/>
          </w:divBdr>
        </w:div>
        <w:div w:id="575045582">
          <w:marLeft w:val="0"/>
          <w:marRight w:val="0"/>
          <w:marTop w:val="0"/>
          <w:marBottom w:val="0"/>
          <w:divBdr>
            <w:top w:val="none" w:sz="0" w:space="0" w:color="auto"/>
            <w:left w:val="none" w:sz="0" w:space="0" w:color="auto"/>
            <w:bottom w:val="none" w:sz="0" w:space="0" w:color="auto"/>
            <w:right w:val="none" w:sz="0" w:space="0" w:color="auto"/>
          </w:divBdr>
        </w:div>
        <w:div w:id="704601631">
          <w:marLeft w:val="0"/>
          <w:marRight w:val="0"/>
          <w:marTop w:val="0"/>
          <w:marBottom w:val="0"/>
          <w:divBdr>
            <w:top w:val="none" w:sz="0" w:space="0" w:color="auto"/>
            <w:left w:val="none" w:sz="0" w:space="0" w:color="auto"/>
            <w:bottom w:val="none" w:sz="0" w:space="0" w:color="auto"/>
            <w:right w:val="none" w:sz="0" w:space="0" w:color="auto"/>
          </w:divBdr>
        </w:div>
        <w:div w:id="1651321812">
          <w:marLeft w:val="0"/>
          <w:marRight w:val="0"/>
          <w:marTop w:val="0"/>
          <w:marBottom w:val="0"/>
          <w:divBdr>
            <w:top w:val="none" w:sz="0" w:space="0" w:color="auto"/>
            <w:left w:val="none" w:sz="0" w:space="0" w:color="auto"/>
            <w:bottom w:val="none" w:sz="0" w:space="0" w:color="auto"/>
            <w:right w:val="none" w:sz="0" w:space="0" w:color="auto"/>
          </w:divBdr>
        </w:div>
        <w:div w:id="55398865">
          <w:marLeft w:val="0"/>
          <w:marRight w:val="0"/>
          <w:marTop w:val="0"/>
          <w:marBottom w:val="0"/>
          <w:divBdr>
            <w:top w:val="none" w:sz="0" w:space="0" w:color="auto"/>
            <w:left w:val="none" w:sz="0" w:space="0" w:color="auto"/>
            <w:bottom w:val="none" w:sz="0" w:space="0" w:color="auto"/>
            <w:right w:val="none" w:sz="0" w:space="0" w:color="auto"/>
          </w:divBdr>
        </w:div>
        <w:div w:id="1527861877">
          <w:marLeft w:val="0"/>
          <w:marRight w:val="0"/>
          <w:marTop w:val="0"/>
          <w:marBottom w:val="0"/>
          <w:divBdr>
            <w:top w:val="none" w:sz="0" w:space="0" w:color="auto"/>
            <w:left w:val="none" w:sz="0" w:space="0" w:color="auto"/>
            <w:bottom w:val="none" w:sz="0" w:space="0" w:color="auto"/>
            <w:right w:val="none" w:sz="0" w:space="0" w:color="auto"/>
          </w:divBdr>
        </w:div>
        <w:div w:id="1841121371">
          <w:marLeft w:val="0"/>
          <w:marRight w:val="0"/>
          <w:marTop w:val="0"/>
          <w:marBottom w:val="0"/>
          <w:divBdr>
            <w:top w:val="none" w:sz="0" w:space="0" w:color="auto"/>
            <w:left w:val="none" w:sz="0" w:space="0" w:color="auto"/>
            <w:bottom w:val="none" w:sz="0" w:space="0" w:color="auto"/>
            <w:right w:val="none" w:sz="0" w:space="0" w:color="auto"/>
          </w:divBdr>
        </w:div>
        <w:div w:id="2059081673">
          <w:marLeft w:val="0"/>
          <w:marRight w:val="0"/>
          <w:marTop w:val="0"/>
          <w:marBottom w:val="0"/>
          <w:divBdr>
            <w:top w:val="none" w:sz="0" w:space="0" w:color="auto"/>
            <w:left w:val="none" w:sz="0" w:space="0" w:color="auto"/>
            <w:bottom w:val="none" w:sz="0" w:space="0" w:color="auto"/>
            <w:right w:val="none" w:sz="0" w:space="0" w:color="auto"/>
          </w:divBdr>
        </w:div>
        <w:div w:id="307126118">
          <w:marLeft w:val="0"/>
          <w:marRight w:val="0"/>
          <w:marTop w:val="0"/>
          <w:marBottom w:val="0"/>
          <w:divBdr>
            <w:top w:val="none" w:sz="0" w:space="0" w:color="auto"/>
            <w:left w:val="none" w:sz="0" w:space="0" w:color="auto"/>
            <w:bottom w:val="none" w:sz="0" w:space="0" w:color="auto"/>
            <w:right w:val="none" w:sz="0" w:space="0" w:color="auto"/>
          </w:divBdr>
        </w:div>
        <w:div w:id="1837302932">
          <w:marLeft w:val="0"/>
          <w:marRight w:val="0"/>
          <w:marTop w:val="0"/>
          <w:marBottom w:val="0"/>
          <w:divBdr>
            <w:top w:val="none" w:sz="0" w:space="0" w:color="auto"/>
            <w:left w:val="none" w:sz="0" w:space="0" w:color="auto"/>
            <w:bottom w:val="none" w:sz="0" w:space="0" w:color="auto"/>
            <w:right w:val="none" w:sz="0" w:space="0" w:color="auto"/>
          </w:divBdr>
        </w:div>
        <w:div w:id="774984323">
          <w:marLeft w:val="0"/>
          <w:marRight w:val="0"/>
          <w:marTop w:val="0"/>
          <w:marBottom w:val="0"/>
          <w:divBdr>
            <w:top w:val="none" w:sz="0" w:space="0" w:color="auto"/>
            <w:left w:val="none" w:sz="0" w:space="0" w:color="auto"/>
            <w:bottom w:val="none" w:sz="0" w:space="0" w:color="auto"/>
            <w:right w:val="none" w:sz="0" w:space="0" w:color="auto"/>
          </w:divBdr>
        </w:div>
        <w:div w:id="346292415">
          <w:marLeft w:val="0"/>
          <w:marRight w:val="0"/>
          <w:marTop w:val="0"/>
          <w:marBottom w:val="0"/>
          <w:divBdr>
            <w:top w:val="none" w:sz="0" w:space="0" w:color="auto"/>
            <w:left w:val="none" w:sz="0" w:space="0" w:color="auto"/>
            <w:bottom w:val="none" w:sz="0" w:space="0" w:color="auto"/>
            <w:right w:val="none" w:sz="0" w:space="0" w:color="auto"/>
          </w:divBdr>
        </w:div>
        <w:div w:id="504519322">
          <w:marLeft w:val="0"/>
          <w:marRight w:val="0"/>
          <w:marTop w:val="0"/>
          <w:marBottom w:val="0"/>
          <w:divBdr>
            <w:top w:val="none" w:sz="0" w:space="0" w:color="auto"/>
            <w:left w:val="none" w:sz="0" w:space="0" w:color="auto"/>
            <w:bottom w:val="none" w:sz="0" w:space="0" w:color="auto"/>
            <w:right w:val="none" w:sz="0" w:space="0" w:color="auto"/>
          </w:divBdr>
        </w:div>
        <w:div w:id="1650212843">
          <w:marLeft w:val="0"/>
          <w:marRight w:val="0"/>
          <w:marTop w:val="0"/>
          <w:marBottom w:val="0"/>
          <w:divBdr>
            <w:top w:val="none" w:sz="0" w:space="0" w:color="auto"/>
            <w:left w:val="none" w:sz="0" w:space="0" w:color="auto"/>
            <w:bottom w:val="none" w:sz="0" w:space="0" w:color="auto"/>
            <w:right w:val="none" w:sz="0" w:space="0" w:color="auto"/>
          </w:divBdr>
        </w:div>
        <w:div w:id="1127115674">
          <w:marLeft w:val="0"/>
          <w:marRight w:val="0"/>
          <w:marTop w:val="0"/>
          <w:marBottom w:val="0"/>
          <w:divBdr>
            <w:top w:val="none" w:sz="0" w:space="0" w:color="auto"/>
            <w:left w:val="none" w:sz="0" w:space="0" w:color="auto"/>
            <w:bottom w:val="none" w:sz="0" w:space="0" w:color="auto"/>
            <w:right w:val="none" w:sz="0" w:space="0" w:color="auto"/>
          </w:divBdr>
        </w:div>
        <w:div w:id="697971481">
          <w:marLeft w:val="0"/>
          <w:marRight w:val="0"/>
          <w:marTop w:val="0"/>
          <w:marBottom w:val="0"/>
          <w:divBdr>
            <w:top w:val="none" w:sz="0" w:space="0" w:color="auto"/>
            <w:left w:val="none" w:sz="0" w:space="0" w:color="auto"/>
            <w:bottom w:val="none" w:sz="0" w:space="0" w:color="auto"/>
            <w:right w:val="none" w:sz="0" w:space="0" w:color="auto"/>
          </w:divBdr>
        </w:div>
        <w:div w:id="1858032135">
          <w:marLeft w:val="0"/>
          <w:marRight w:val="0"/>
          <w:marTop w:val="0"/>
          <w:marBottom w:val="0"/>
          <w:divBdr>
            <w:top w:val="none" w:sz="0" w:space="0" w:color="auto"/>
            <w:left w:val="none" w:sz="0" w:space="0" w:color="auto"/>
            <w:bottom w:val="none" w:sz="0" w:space="0" w:color="auto"/>
            <w:right w:val="none" w:sz="0" w:space="0" w:color="auto"/>
          </w:divBdr>
        </w:div>
        <w:div w:id="1830436645">
          <w:marLeft w:val="0"/>
          <w:marRight w:val="0"/>
          <w:marTop w:val="0"/>
          <w:marBottom w:val="0"/>
          <w:divBdr>
            <w:top w:val="none" w:sz="0" w:space="0" w:color="auto"/>
            <w:left w:val="none" w:sz="0" w:space="0" w:color="auto"/>
            <w:bottom w:val="none" w:sz="0" w:space="0" w:color="auto"/>
            <w:right w:val="none" w:sz="0" w:space="0" w:color="auto"/>
          </w:divBdr>
        </w:div>
        <w:div w:id="361059024">
          <w:marLeft w:val="0"/>
          <w:marRight w:val="0"/>
          <w:marTop w:val="0"/>
          <w:marBottom w:val="0"/>
          <w:divBdr>
            <w:top w:val="none" w:sz="0" w:space="0" w:color="auto"/>
            <w:left w:val="none" w:sz="0" w:space="0" w:color="auto"/>
            <w:bottom w:val="none" w:sz="0" w:space="0" w:color="auto"/>
            <w:right w:val="none" w:sz="0" w:space="0" w:color="auto"/>
          </w:divBdr>
        </w:div>
        <w:div w:id="570653517">
          <w:marLeft w:val="0"/>
          <w:marRight w:val="0"/>
          <w:marTop w:val="0"/>
          <w:marBottom w:val="0"/>
          <w:divBdr>
            <w:top w:val="none" w:sz="0" w:space="0" w:color="auto"/>
            <w:left w:val="none" w:sz="0" w:space="0" w:color="auto"/>
            <w:bottom w:val="none" w:sz="0" w:space="0" w:color="auto"/>
            <w:right w:val="none" w:sz="0" w:space="0" w:color="auto"/>
          </w:divBdr>
        </w:div>
        <w:div w:id="2000187390">
          <w:marLeft w:val="0"/>
          <w:marRight w:val="0"/>
          <w:marTop w:val="0"/>
          <w:marBottom w:val="0"/>
          <w:divBdr>
            <w:top w:val="none" w:sz="0" w:space="0" w:color="auto"/>
            <w:left w:val="none" w:sz="0" w:space="0" w:color="auto"/>
            <w:bottom w:val="none" w:sz="0" w:space="0" w:color="auto"/>
            <w:right w:val="none" w:sz="0" w:space="0" w:color="auto"/>
          </w:divBdr>
        </w:div>
        <w:div w:id="283344567">
          <w:marLeft w:val="0"/>
          <w:marRight w:val="0"/>
          <w:marTop w:val="0"/>
          <w:marBottom w:val="0"/>
          <w:divBdr>
            <w:top w:val="none" w:sz="0" w:space="0" w:color="auto"/>
            <w:left w:val="none" w:sz="0" w:space="0" w:color="auto"/>
            <w:bottom w:val="none" w:sz="0" w:space="0" w:color="auto"/>
            <w:right w:val="none" w:sz="0" w:space="0" w:color="auto"/>
          </w:divBdr>
        </w:div>
        <w:div w:id="1622221822">
          <w:marLeft w:val="0"/>
          <w:marRight w:val="0"/>
          <w:marTop w:val="0"/>
          <w:marBottom w:val="0"/>
          <w:divBdr>
            <w:top w:val="none" w:sz="0" w:space="0" w:color="auto"/>
            <w:left w:val="none" w:sz="0" w:space="0" w:color="auto"/>
            <w:bottom w:val="none" w:sz="0" w:space="0" w:color="auto"/>
            <w:right w:val="none" w:sz="0" w:space="0" w:color="auto"/>
          </w:divBdr>
        </w:div>
        <w:div w:id="1439064953">
          <w:marLeft w:val="0"/>
          <w:marRight w:val="0"/>
          <w:marTop w:val="0"/>
          <w:marBottom w:val="0"/>
          <w:divBdr>
            <w:top w:val="none" w:sz="0" w:space="0" w:color="auto"/>
            <w:left w:val="none" w:sz="0" w:space="0" w:color="auto"/>
            <w:bottom w:val="none" w:sz="0" w:space="0" w:color="auto"/>
            <w:right w:val="none" w:sz="0" w:space="0" w:color="auto"/>
          </w:divBdr>
        </w:div>
        <w:div w:id="1312826873">
          <w:marLeft w:val="0"/>
          <w:marRight w:val="0"/>
          <w:marTop w:val="0"/>
          <w:marBottom w:val="0"/>
          <w:divBdr>
            <w:top w:val="none" w:sz="0" w:space="0" w:color="auto"/>
            <w:left w:val="none" w:sz="0" w:space="0" w:color="auto"/>
            <w:bottom w:val="none" w:sz="0" w:space="0" w:color="auto"/>
            <w:right w:val="none" w:sz="0" w:space="0" w:color="auto"/>
          </w:divBdr>
        </w:div>
        <w:div w:id="1498185148">
          <w:marLeft w:val="0"/>
          <w:marRight w:val="0"/>
          <w:marTop w:val="0"/>
          <w:marBottom w:val="0"/>
          <w:divBdr>
            <w:top w:val="none" w:sz="0" w:space="0" w:color="auto"/>
            <w:left w:val="none" w:sz="0" w:space="0" w:color="auto"/>
            <w:bottom w:val="none" w:sz="0" w:space="0" w:color="auto"/>
            <w:right w:val="none" w:sz="0" w:space="0" w:color="auto"/>
          </w:divBdr>
        </w:div>
        <w:div w:id="883903165">
          <w:marLeft w:val="0"/>
          <w:marRight w:val="0"/>
          <w:marTop w:val="0"/>
          <w:marBottom w:val="0"/>
          <w:divBdr>
            <w:top w:val="none" w:sz="0" w:space="0" w:color="auto"/>
            <w:left w:val="none" w:sz="0" w:space="0" w:color="auto"/>
            <w:bottom w:val="none" w:sz="0" w:space="0" w:color="auto"/>
            <w:right w:val="none" w:sz="0" w:space="0" w:color="auto"/>
          </w:divBdr>
        </w:div>
        <w:div w:id="1542012877">
          <w:marLeft w:val="0"/>
          <w:marRight w:val="0"/>
          <w:marTop w:val="0"/>
          <w:marBottom w:val="0"/>
          <w:divBdr>
            <w:top w:val="none" w:sz="0" w:space="0" w:color="auto"/>
            <w:left w:val="none" w:sz="0" w:space="0" w:color="auto"/>
            <w:bottom w:val="none" w:sz="0" w:space="0" w:color="auto"/>
            <w:right w:val="none" w:sz="0" w:space="0" w:color="auto"/>
          </w:divBdr>
        </w:div>
        <w:div w:id="602759997">
          <w:marLeft w:val="0"/>
          <w:marRight w:val="0"/>
          <w:marTop w:val="0"/>
          <w:marBottom w:val="0"/>
          <w:divBdr>
            <w:top w:val="none" w:sz="0" w:space="0" w:color="auto"/>
            <w:left w:val="none" w:sz="0" w:space="0" w:color="auto"/>
            <w:bottom w:val="none" w:sz="0" w:space="0" w:color="auto"/>
            <w:right w:val="none" w:sz="0" w:space="0" w:color="auto"/>
          </w:divBdr>
        </w:div>
        <w:div w:id="1142848279">
          <w:marLeft w:val="0"/>
          <w:marRight w:val="0"/>
          <w:marTop w:val="0"/>
          <w:marBottom w:val="0"/>
          <w:divBdr>
            <w:top w:val="none" w:sz="0" w:space="0" w:color="auto"/>
            <w:left w:val="none" w:sz="0" w:space="0" w:color="auto"/>
            <w:bottom w:val="none" w:sz="0" w:space="0" w:color="auto"/>
            <w:right w:val="none" w:sz="0" w:space="0" w:color="auto"/>
          </w:divBdr>
        </w:div>
        <w:div w:id="1233543051">
          <w:marLeft w:val="0"/>
          <w:marRight w:val="0"/>
          <w:marTop w:val="0"/>
          <w:marBottom w:val="0"/>
          <w:divBdr>
            <w:top w:val="none" w:sz="0" w:space="0" w:color="auto"/>
            <w:left w:val="none" w:sz="0" w:space="0" w:color="auto"/>
            <w:bottom w:val="none" w:sz="0" w:space="0" w:color="auto"/>
            <w:right w:val="none" w:sz="0" w:space="0" w:color="auto"/>
          </w:divBdr>
          <w:divsChild>
            <w:div w:id="1588726982">
              <w:marLeft w:val="0"/>
              <w:marRight w:val="0"/>
              <w:marTop w:val="0"/>
              <w:marBottom w:val="0"/>
              <w:divBdr>
                <w:top w:val="none" w:sz="0" w:space="0" w:color="auto"/>
                <w:left w:val="none" w:sz="0" w:space="0" w:color="auto"/>
                <w:bottom w:val="none" w:sz="0" w:space="0" w:color="auto"/>
                <w:right w:val="none" w:sz="0" w:space="0" w:color="auto"/>
              </w:divBdr>
            </w:div>
            <w:div w:id="1768766301">
              <w:marLeft w:val="0"/>
              <w:marRight w:val="0"/>
              <w:marTop w:val="0"/>
              <w:marBottom w:val="0"/>
              <w:divBdr>
                <w:top w:val="none" w:sz="0" w:space="0" w:color="auto"/>
                <w:left w:val="none" w:sz="0" w:space="0" w:color="auto"/>
                <w:bottom w:val="none" w:sz="0" w:space="0" w:color="auto"/>
                <w:right w:val="none" w:sz="0" w:space="0" w:color="auto"/>
              </w:divBdr>
            </w:div>
            <w:div w:id="1771508433">
              <w:marLeft w:val="0"/>
              <w:marRight w:val="0"/>
              <w:marTop w:val="0"/>
              <w:marBottom w:val="0"/>
              <w:divBdr>
                <w:top w:val="none" w:sz="0" w:space="0" w:color="auto"/>
                <w:left w:val="none" w:sz="0" w:space="0" w:color="auto"/>
                <w:bottom w:val="none" w:sz="0" w:space="0" w:color="auto"/>
                <w:right w:val="none" w:sz="0" w:space="0" w:color="auto"/>
              </w:divBdr>
            </w:div>
            <w:div w:id="880169056">
              <w:marLeft w:val="0"/>
              <w:marRight w:val="0"/>
              <w:marTop w:val="0"/>
              <w:marBottom w:val="0"/>
              <w:divBdr>
                <w:top w:val="none" w:sz="0" w:space="0" w:color="auto"/>
                <w:left w:val="none" w:sz="0" w:space="0" w:color="auto"/>
                <w:bottom w:val="none" w:sz="0" w:space="0" w:color="auto"/>
                <w:right w:val="none" w:sz="0" w:space="0" w:color="auto"/>
              </w:divBdr>
            </w:div>
            <w:div w:id="916401297">
              <w:marLeft w:val="0"/>
              <w:marRight w:val="0"/>
              <w:marTop w:val="0"/>
              <w:marBottom w:val="0"/>
              <w:divBdr>
                <w:top w:val="none" w:sz="0" w:space="0" w:color="auto"/>
                <w:left w:val="none" w:sz="0" w:space="0" w:color="auto"/>
                <w:bottom w:val="none" w:sz="0" w:space="0" w:color="auto"/>
                <w:right w:val="none" w:sz="0" w:space="0" w:color="auto"/>
              </w:divBdr>
            </w:div>
            <w:div w:id="958099010">
              <w:marLeft w:val="0"/>
              <w:marRight w:val="0"/>
              <w:marTop w:val="0"/>
              <w:marBottom w:val="0"/>
              <w:divBdr>
                <w:top w:val="none" w:sz="0" w:space="0" w:color="auto"/>
                <w:left w:val="none" w:sz="0" w:space="0" w:color="auto"/>
                <w:bottom w:val="none" w:sz="0" w:space="0" w:color="auto"/>
                <w:right w:val="none" w:sz="0" w:space="0" w:color="auto"/>
              </w:divBdr>
            </w:div>
            <w:div w:id="2113628672">
              <w:marLeft w:val="0"/>
              <w:marRight w:val="0"/>
              <w:marTop w:val="0"/>
              <w:marBottom w:val="0"/>
              <w:divBdr>
                <w:top w:val="none" w:sz="0" w:space="0" w:color="auto"/>
                <w:left w:val="none" w:sz="0" w:space="0" w:color="auto"/>
                <w:bottom w:val="none" w:sz="0" w:space="0" w:color="auto"/>
                <w:right w:val="none" w:sz="0" w:space="0" w:color="auto"/>
              </w:divBdr>
            </w:div>
            <w:div w:id="878736402">
              <w:marLeft w:val="0"/>
              <w:marRight w:val="0"/>
              <w:marTop w:val="0"/>
              <w:marBottom w:val="0"/>
              <w:divBdr>
                <w:top w:val="none" w:sz="0" w:space="0" w:color="auto"/>
                <w:left w:val="none" w:sz="0" w:space="0" w:color="auto"/>
                <w:bottom w:val="none" w:sz="0" w:space="0" w:color="auto"/>
                <w:right w:val="none" w:sz="0" w:space="0" w:color="auto"/>
              </w:divBdr>
            </w:div>
            <w:div w:id="1988388877">
              <w:marLeft w:val="0"/>
              <w:marRight w:val="0"/>
              <w:marTop w:val="0"/>
              <w:marBottom w:val="0"/>
              <w:divBdr>
                <w:top w:val="none" w:sz="0" w:space="0" w:color="auto"/>
                <w:left w:val="none" w:sz="0" w:space="0" w:color="auto"/>
                <w:bottom w:val="none" w:sz="0" w:space="0" w:color="auto"/>
                <w:right w:val="none" w:sz="0" w:space="0" w:color="auto"/>
              </w:divBdr>
            </w:div>
            <w:div w:id="168115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25">
      <w:bodyDiv w:val="1"/>
      <w:marLeft w:val="0"/>
      <w:marRight w:val="0"/>
      <w:marTop w:val="0"/>
      <w:marBottom w:val="0"/>
      <w:divBdr>
        <w:top w:val="none" w:sz="0" w:space="0" w:color="auto"/>
        <w:left w:val="none" w:sz="0" w:space="0" w:color="auto"/>
        <w:bottom w:val="none" w:sz="0" w:space="0" w:color="auto"/>
        <w:right w:val="none" w:sz="0" w:space="0" w:color="auto"/>
      </w:divBdr>
      <w:divsChild>
        <w:div w:id="2105346623">
          <w:marLeft w:val="0"/>
          <w:marRight w:val="0"/>
          <w:marTop w:val="0"/>
          <w:marBottom w:val="0"/>
          <w:divBdr>
            <w:top w:val="none" w:sz="0" w:space="0" w:color="auto"/>
            <w:left w:val="none" w:sz="0" w:space="0" w:color="auto"/>
            <w:bottom w:val="none" w:sz="0" w:space="0" w:color="auto"/>
            <w:right w:val="none" w:sz="0" w:space="0" w:color="auto"/>
          </w:divBdr>
        </w:div>
        <w:div w:id="252663053">
          <w:marLeft w:val="0"/>
          <w:marRight w:val="0"/>
          <w:marTop w:val="0"/>
          <w:marBottom w:val="0"/>
          <w:divBdr>
            <w:top w:val="none" w:sz="0" w:space="0" w:color="auto"/>
            <w:left w:val="none" w:sz="0" w:space="0" w:color="auto"/>
            <w:bottom w:val="none" w:sz="0" w:space="0" w:color="auto"/>
            <w:right w:val="none" w:sz="0" w:space="0" w:color="auto"/>
          </w:divBdr>
        </w:div>
        <w:div w:id="1707877101">
          <w:marLeft w:val="0"/>
          <w:marRight w:val="0"/>
          <w:marTop w:val="0"/>
          <w:marBottom w:val="0"/>
          <w:divBdr>
            <w:top w:val="none" w:sz="0" w:space="0" w:color="auto"/>
            <w:left w:val="none" w:sz="0" w:space="0" w:color="auto"/>
            <w:bottom w:val="none" w:sz="0" w:space="0" w:color="auto"/>
            <w:right w:val="none" w:sz="0" w:space="0" w:color="auto"/>
          </w:divBdr>
        </w:div>
        <w:div w:id="2100834465">
          <w:marLeft w:val="0"/>
          <w:marRight w:val="0"/>
          <w:marTop w:val="0"/>
          <w:marBottom w:val="0"/>
          <w:divBdr>
            <w:top w:val="none" w:sz="0" w:space="0" w:color="auto"/>
            <w:left w:val="none" w:sz="0" w:space="0" w:color="auto"/>
            <w:bottom w:val="none" w:sz="0" w:space="0" w:color="auto"/>
            <w:right w:val="none" w:sz="0" w:space="0" w:color="auto"/>
          </w:divBdr>
        </w:div>
        <w:div w:id="650594474">
          <w:marLeft w:val="0"/>
          <w:marRight w:val="0"/>
          <w:marTop w:val="0"/>
          <w:marBottom w:val="0"/>
          <w:divBdr>
            <w:top w:val="none" w:sz="0" w:space="0" w:color="auto"/>
            <w:left w:val="none" w:sz="0" w:space="0" w:color="auto"/>
            <w:bottom w:val="none" w:sz="0" w:space="0" w:color="auto"/>
            <w:right w:val="none" w:sz="0" w:space="0" w:color="auto"/>
          </w:divBdr>
        </w:div>
        <w:div w:id="1343124284">
          <w:marLeft w:val="0"/>
          <w:marRight w:val="0"/>
          <w:marTop w:val="0"/>
          <w:marBottom w:val="0"/>
          <w:divBdr>
            <w:top w:val="none" w:sz="0" w:space="0" w:color="auto"/>
            <w:left w:val="none" w:sz="0" w:space="0" w:color="auto"/>
            <w:bottom w:val="none" w:sz="0" w:space="0" w:color="auto"/>
            <w:right w:val="none" w:sz="0" w:space="0" w:color="auto"/>
          </w:divBdr>
        </w:div>
        <w:div w:id="2100254156">
          <w:marLeft w:val="0"/>
          <w:marRight w:val="0"/>
          <w:marTop w:val="0"/>
          <w:marBottom w:val="0"/>
          <w:divBdr>
            <w:top w:val="none" w:sz="0" w:space="0" w:color="auto"/>
            <w:left w:val="none" w:sz="0" w:space="0" w:color="auto"/>
            <w:bottom w:val="none" w:sz="0" w:space="0" w:color="auto"/>
            <w:right w:val="none" w:sz="0" w:space="0" w:color="auto"/>
          </w:divBdr>
        </w:div>
        <w:div w:id="371854445">
          <w:marLeft w:val="0"/>
          <w:marRight w:val="0"/>
          <w:marTop w:val="0"/>
          <w:marBottom w:val="0"/>
          <w:divBdr>
            <w:top w:val="none" w:sz="0" w:space="0" w:color="auto"/>
            <w:left w:val="none" w:sz="0" w:space="0" w:color="auto"/>
            <w:bottom w:val="none" w:sz="0" w:space="0" w:color="auto"/>
            <w:right w:val="none" w:sz="0" w:space="0" w:color="auto"/>
          </w:divBdr>
        </w:div>
        <w:div w:id="799148754">
          <w:marLeft w:val="0"/>
          <w:marRight w:val="0"/>
          <w:marTop w:val="0"/>
          <w:marBottom w:val="0"/>
          <w:divBdr>
            <w:top w:val="none" w:sz="0" w:space="0" w:color="auto"/>
            <w:left w:val="none" w:sz="0" w:space="0" w:color="auto"/>
            <w:bottom w:val="none" w:sz="0" w:space="0" w:color="auto"/>
            <w:right w:val="none" w:sz="0" w:space="0" w:color="auto"/>
          </w:divBdr>
        </w:div>
        <w:div w:id="939877638">
          <w:marLeft w:val="0"/>
          <w:marRight w:val="0"/>
          <w:marTop w:val="0"/>
          <w:marBottom w:val="0"/>
          <w:divBdr>
            <w:top w:val="none" w:sz="0" w:space="0" w:color="auto"/>
            <w:left w:val="none" w:sz="0" w:space="0" w:color="auto"/>
            <w:bottom w:val="none" w:sz="0" w:space="0" w:color="auto"/>
            <w:right w:val="none" w:sz="0" w:space="0" w:color="auto"/>
          </w:divBdr>
        </w:div>
        <w:div w:id="729117437">
          <w:marLeft w:val="0"/>
          <w:marRight w:val="0"/>
          <w:marTop w:val="0"/>
          <w:marBottom w:val="0"/>
          <w:divBdr>
            <w:top w:val="none" w:sz="0" w:space="0" w:color="auto"/>
            <w:left w:val="none" w:sz="0" w:space="0" w:color="auto"/>
            <w:bottom w:val="none" w:sz="0" w:space="0" w:color="auto"/>
            <w:right w:val="none" w:sz="0" w:space="0" w:color="auto"/>
          </w:divBdr>
        </w:div>
        <w:div w:id="74254185">
          <w:marLeft w:val="0"/>
          <w:marRight w:val="0"/>
          <w:marTop w:val="0"/>
          <w:marBottom w:val="0"/>
          <w:divBdr>
            <w:top w:val="none" w:sz="0" w:space="0" w:color="auto"/>
            <w:left w:val="none" w:sz="0" w:space="0" w:color="auto"/>
            <w:bottom w:val="none" w:sz="0" w:space="0" w:color="auto"/>
            <w:right w:val="none" w:sz="0" w:space="0" w:color="auto"/>
          </w:divBdr>
        </w:div>
        <w:div w:id="1457524837">
          <w:marLeft w:val="0"/>
          <w:marRight w:val="0"/>
          <w:marTop w:val="0"/>
          <w:marBottom w:val="0"/>
          <w:divBdr>
            <w:top w:val="none" w:sz="0" w:space="0" w:color="auto"/>
            <w:left w:val="none" w:sz="0" w:space="0" w:color="auto"/>
            <w:bottom w:val="none" w:sz="0" w:space="0" w:color="auto"/>
            <w:right w:val="none" w:sz="0" w:space="0" w:color="auto"/>
          </w:divBdr>
        </w:div>
      </w:divsChild>
    </w:div>
    <w:div w:id="209806764">
      <w:bodyDiv w:val="1"/>
      <w:marLeft w:val="0"/>
      <w:marRight w:val="0"/>
      <w:marTop w:val="0"/>
      <w:marBottom w:val="0"/>
      <w:divBdr>
        <w:top w:val="none" w:sz="0" w:space="0" w:color="auto"/>
        <w:left w:val="none" w:sz="0" w:space="0" w:color="auto"/>
        <w:bottom w:val="none" w:sz="0" w:space="0" w:color="auto"/>
        <w:right w:val="none" w:sz="0" w:space="0" w:color="auto"/>
      </w:divBdr>
      <w:divsChild>
        <w:div w:id="976108433">
          <w:marLeft w:val="0"/>
          <w:marRight w:val="0"/>
          <w:marTop w:val="0"/>
          <w:marBottom w:val="0"/>
          <w:divBdr>
            <w:top w:val="none" w:sz="0" w:space="0" w:color="auto"/>
            <w:left w:val="none" w:sz="0" w:space="0" w:color="auto"/>
            <w:bottom w:val="none" w:sz="0" w:space="0" w:color="auto"/>
            <w:right w:val="none" w:sz="0" w:space="0" w:color="auto"/>
          </w:divBdr>
        </w:div>
        <w:div w:id="816336065">
          <w:marLeft w:val="0"/>
          <w:marRight w:val="0"/>
          <w:marTop w:val="0"/>
          <w:marBottom w:val="0"/>
          <w:divBdr>
            <w:top w:val="none" w:sz="0" w:space="0" w:color="auto"/>
            <w:left w:val="none" w:sz="0" w:space="0" w:color="auto"/>
            <w:bottom w:val="none" w:sz="0" w:space="0" w:color="auto"/>
            <w:right w:val="none" w:sz="0" w:space="0" w:color="auto"/>
          </w:divBdr>
        </w:div>
        <w:div w:id="973948361">
          <w:marLeft w:val="0"/>
          <w:marRight w:val="0"/>
          <w:marTop w:val="0"/>
          <w:marBottom w:val="0"/>
          <w:divBdr>
            <w:top w:val="none" w:sz="0" w:space="0" w:color="auto"/>
            <w:left w:val="none" w:sz="0" w:space="0" w:color="auto"/>
            <w:bottom w:val="none" w:sz="0" w:space="0" w:color="auto"/>
            <w:right w:val="none" w:sz="0" w:space="0" w:color="auto"/>
          </w:divBdr>
        </w:div>
        <w:div w:id="1128208837">
          <w:marLeft w:val="0"/>
          <w:marRight w:val="0"/>
          <w:marTop w:val="0"/>
          <w:marBottom w:val="0"/>
          <w:divBdr>
            <w:top w:val="none" w:sz="0" w:space="0" w:color="auto"/>
            <w:left w:val="none" w:sz="0" w:space="0" w:color="auto"/>
            <w:bottom w:val="none" w:sz="0" w:space="0" w:color="auto"/>
            <w:right w:val="none" w:sz="0" w:space="0" w:color="auto"/>
          </w:divBdr>
        </w:div>
        <w:div w:id="619335950">
          <w:marLeft w:val="0"/>
          <w:marRight w:val="0"/>
          <w:marTop w:val="0"/>
          <w:marBottom w:val="0"/>
          <w:divBdr>
            <w:top w:val="none" w:sz="0" w:space="0" w:color="auto"/>
            <w:left w:val="none" w:sz="0" w:space="0" w:color="auto"/>
            <w:bottom w:val="none" w:sz="0" w:space="0" w:color="auto"/>
            <w:right w:val="none" w:sz="0" w:space="0" w:color="auto"/>
          </w:divBdr>
        </w:div>
        <w:div w:id="687296565">
          <w:marLeft w:val="0"/>
          <w:marRight w:val="0"/>
          <w:marTop w:val="0"/>
          <w:marBottom w:val="0"/>
          <w:divBdr>
            <w:top w:val="none" w:sz="0" w:space="0" w:color="auto"/>
            <w:left w:val="none" w:sz="0" w:space="0" w:color="auto"/>
            <w:bottom w:val="none" w:sz="0" w:space="0" w:color="auto"/>
            <w:right w:val="none" w:sz="0" w:space="0" w:color="auto"/>
          </w:divBdr>
        </w:div>
        <w:div w:id="863861449">
          <w:marLeft w:val="0"/>
          <w:marRight w:val="0"/>
          <w:marTop w:val="0"/>
          <w:marBottom w:val="0"/>
          <w:divBdr>
            <w:top w:val="none" w:sz="0" w:space="0" w:color="auto"/>
            <w:left w:val="none" w:sz="0" w:space="0" w:color="auto"/>
            <w:bottom w:val="none" w:sz="0" w:space="0" w:color="auto"/>
            <w:right w:val="none" w:sz="0" w:space="0" w:color="auto"/>
          </w:divBdr>
        </w:div>
      </w:divsChild>
    </w:div>
    <w:div w:id="210390133">
      <w:bodyDiv w:val="1"/>
      <w:marLeft w:val="0"/>
      <w:marRight w:val="0"/>
      <w:marTop w:val="0"/>
      <w:marBottom w:val="0"/>
      <w:divBdr>
        <w:top w:val="none" w:sz="0" w:space="0" w:color="auto"/>
        <w:left w:val="none" w:sz="0" w:space="0" w:color="auto"/>
        <w:bottom w:val="none" w:sz="0" w:space="0" w:color="auto"/>
        <w:right w:val="none" w:sz="0" w:space="0" w:color="auto"/>
      </w:divBdr>
      <w:divsChild>
        <w:div w:id="214701327">
          <w:marLeft w:val="0"/>
          <w:marRight w:val="0"/>
          <w:marTop w:val="0"/>
          <w:marBottom w:val="0"/>
          <w:divBdr>
            <w:top w:val="none" w:sz="0" w:space="0" w:color="auto"/>
            <w:left w:val="none" w:sz="0" w:space="0" w:color="auto"/>
            <w:bottom w:val="none" w:sz="0" w:space="0" w:color="auto"/>
            <w:right w:val="none" w:sz="0" w:space="0" w:color="auto"/>
          </w:divBdr>
        </w:div>
        <w:div w:id="1999923906">
          <w:marLeft w:val="0"/>
          <w:marRight w:val="0"/>
          <w:marTop w:val="0"/>
          <w:marBottom w:val="0"/>
          <w:divBdr>
            <w:top w:val="none" w:sz="0" w:space="0" w:color="auto"/>
            <w:left w:val="none" w:sz="0" w:space="0" w:color="auto"/>
            <w:bottom w:val="none" w:sz="0" w:space="0" w:color="auto"/>
            <w:right w:val="none" w:sz="0" w:space="0" w:color="auto"/>
          </w:divBdr>
        </w:div>
        <w:div w:id="804854203">
          <w:marLeft w:val="0"/>
          <w:marRight w:val="0"/>
          <w:marTop w:val="0"/>
          <w:marBottom w:val="0"/>
          <w:divBdr>
            <w:top w:val="none" w:sz="0" w:space="0" w:color="auto"/>
            <w:left w:val="none" w:sz="0" w:space="0" w:color="auto"/>
            <w:bottom w:val="none" w:sz="0" w:space="0" w:color="auto"/>
            <w:right w:val="none" w:sz="0" w:space="0" w:color="auto"/>
          </w:divBdr>
        </w:div>
        <w:div w:id="503280108">
          <w:marLeft w:val="0"/>
          <w:marRight w:val="0"/>
          <w:marTop w:val="0"/>
          <w:marBottom w:val="0"/>
          <w:divBdr>
            <w:top w:val="none" w:sz="0" w:space="0" w:color="auto"/>
            <w:left w:val="none" w:sz="0" w:space="0" w:color="auto"/>
            <w:bottom w:val="none" w:sz="0" w:space="0" w:color="auto"/>
            <w:right w:val="none" w:sz="0" w:space="0" w:color="auto"/>
          </w:divBdr>
        </w:div>
        <w:div w:id="357511725">
          <w:marLeft w:val="0"/>
          <w:marRight w:val="0"/>
          <w:marTop w:val="0"/>
          <w:marBottom w:val="0"/>
          <w:divBdr>
            <w:top w:val="none" w:sz="0" w:space="0" w:color="auto"/>
            <w:left w:val="none" w:sz="0" w:space="0" w:color="auto"/>
            <w:bottom w:val="none" w:sz="0" w:space="0" w:color="auto"/>
            <w:right w:val="none" w:sz="0" w:space="0" w:color="auto"/>
          </w:divBdr>
        </w:div>
        <w:div w:id="278335786">
          <w:marLeft w:val="0"/>
          <w:marRight w:val="0"/>
          <w:marTop w:val="0"/>
          <w:marBottom w:val="0"/>
          <w:divBdr>
            <w:top w:val="none" w:sz="0" w:space="0" w:color="auto"/>
            <w:left w:val="none" w:sz="0" w:space="0" w:color="auto"/>
            <w:bottom w:val="none" w:sz="0" w:space="0" w:color="auto"/>
            <w:right w:val="none" w:sz="0" w:space="0" w:color="auto"/>
          </w:divBdr>
        </w:div>
        <w:div w:id="365836797">
          <w:marLeft w:val="0"/>
          <w:marRight w:val="0"/>
          <w:marTop w:val="0"/>
          <w:marBottom w:val="0"/>
          <w:divBdr>
            <w:top w:val="none" w:sz="0" w:space="0" w:color="auto"/>
            <w:left w:val="none" w:sz="0" w:space="0" w:color="auto"/>
            <w:bottom w:val="none" w:sz="0" w:space="0" w:color="auto"/>
            <w:right w:val="none" w:sz="0" w:space="0" w:color="auto"/>
          </w:divBdr>
        </w:div>
        <w:div w:id="1247568705">
          <w:marLeft w:val="0"/>
          <w:marRight w:val="0"/>
          <w:marTop w:val="0"/>
          <w:marBottom w:val="0"/>
          <w:divBdr>
            <w:top w:val="none" w:sz="0" w:space="0" w:color="auto"/>
            <w:left w:val="none" w:sz="0" w:space="0" w:color="auto"/>
            <w:bottom w:val="none" w:sz="0" w:space="0" w:color="auto"/>
            <w:right w:val="none" w:sz="0" w:space="0" w:color="auto"/>
          </w:divBdr>
        </w:div>
        <w:div w:id="1635452696">
          <w:marLeft w:val="0"/>
          <w:marRight w:val="0"/>
          <w:marTop w:val="0"/>
          <w:marBottom w:val="0"/>
          <w:divBdr>
            <w:top w:val="none" w:sz="0" w:space="0" w:color="auto"/>
            <w:left w:val="none" w:sz="0" w:space="0" w:color="auto"/>
            <w:bottom w:val="none" w:sz="0" w:space="0" w:color="auto"/>
            <w:right w:val="none" w:sz="0" w:space="0" w:color="auto"/>
          </w:divBdr>
        </w:div>
        <w:div w:id="459569116">
          <w:marLeft w:val="0"/>
          <w:marRight w:val="0"/>
          <w:marTop w:val="0"/>
          <w:marBottom w:val="0"/>
          <w:divBdr>
            <w:top w:val="none" w:sz="0" w:space="0" w:color="auto"/>
            <w:left w:val="none" w:sz="0" w:space="0" w:color="auto"/>
            <w:bottom w:val="none" w:sz="0" w:space="0" w:color="auto"/>
            <w:right w:val="none" w:sz="0" w:space="0" w:color="auto"/>
          </w:divBdr>
        </w:div>
        <w:div w:id="1656257457">
          <w:marLeft w:val="0"/>
          <w:marRight w:val="0"/>
          <w:marTop w:val="0"/>
          <w:marBottom w:val="0"/>
          <w:divBdr>
            <w:top w:val="none" w:sz="0" w:space="0" w:color="auto"/>
            <w:left w:val="none" w:sz="0" w:space="0" w:color="auto"/>
            <w:bottom w:val="none" w:sz="0" w:space="0" w:color="auto"/>
            <w:right w:val="none" w:sz="0" w:space="0" w:color="auto"/>
          </w:divBdr>
        </w:div>
        <w:div w:id="1764305394">
          <w:marLeft w:val="0"/>
          <w:marRight w:val="0"/>
          <w:marTop w:val="0"/>
          <w:marBottom w:val="0"/>
          <w:divBdr>
            <w:top w:val="none" w:sz="0" w:space="0" w:color="auto"/>
            <w:left w:val="none" w:sz="0" w:space="0" w:color="auto"/>
            <w:bottom w:val="none" w:sz="0" w:space="0" w:color="auto"/>
            <w:right w:val="none" w:sz="0" w:space="0" w:color="auto"/>
          </w:divBdr>
        </w:div>
        <w:div w:id="714089024">
          <w:marLeft w:val="0"/>
          <w:marRight w:val="0"/>
          <w:marTop w:val="0"/>
          <w:marBottom w:val="0"/>
          <w:divBdr>
            <w:top w:val="none" w:sz="0" w:space="0" w:color="auto"/>
            <w:left w:val="none" w:sz="0" w:space="0" w:color="auto"/>
            <w:bottom w:val="none" w:sz="0" w:space="0" w:color="auto"/>
            <w:right w:val="none" w:sz="0" w:space="0" w:color="auto"/>
          </w:divBdr>
        </w:div>
        <w:div w:id="4288169">
          <w:marLeft w:val="0"/>
          <w:marRight w:val="0"/>
          <w:marTop w:val="0"/>
          <w:marBottom w:val="0"/>
          <w:divBdr>
            <w:top w:val="none" w:sz="0" w:space="0" w:color="auto"/>
            <w:left w:val="none" w:sz="0" w:space="0" w:color="auto"/>
            <w:bottom w:val="none" w:sz="0" w:space="0" w:color="auto"/>
            <w:right w:val="none" w:sz="0" w:space="0" w:color="auto"/>
          </w:divBdr>
        </w:div>
        <w:div w:id="1986161373">
          <w:marLeft w:val="0"/>
          <w:marRight w:val="0"/>
          <w:marTop w:val="0"/>
          <w:marBottom w:val="0"/>
          <w:divBdr>
            <w:top w:val="none" w:sz="0" w:space="0" w:color="auto"/>
            <w:left w:val="none" w:sz="0" w:space="0" w:color="auto"/>
            <w:bottom w:val="none" w:sz="0" w:space="0" w:color="auto"/>
            <w:right w:val="none" w:sz="0" w:space="0" w:color="auto"/>
          </w:divBdr>
        </w:div>
        <w:div w:id="1346009832">
          <w:marLeft w:val="0"/>
          <w:marRight w:val="0"/>
          <w:marTop w:val="0"/>
          <w:marBottom w:val="0"/>
          <w:divBdr>
            <w:top w:val="none" w:sz="0" w:space="0" w:color="auto"/>
            <w:left w:val="none" w:sz="0" w:space="0" w:color="auto"/>
            <w:bottom w:val="none" w:sz="0" w:space="0" w:color="auto"/>
            <w:right w:val="none" w:sz="0" w:space="0" w:color="auto"/>
          </w:divBdr>
        </w:div>
        <w:div w:id="1377896859">
          <w:marLeft w:val="0"/>
          <w:marRight w:val="0"/>
          <w:marTop w:val="0"/>
          <w:marBottom w:val="0"/>
          <w:divBdr>
            <w:top w:val="none" w:sz="0" w:space="0" w:color="auto"/>
            <w:left w:val="none" w:sz="0" w:space="0" w:color="auto"/>
            <w:bottom w:val="none" w:sz="0" w:space="0" w:color="auto"/>
            <w:right w:val="none" w:sz="0" w:space="0" w:color="auto"/>
          </w:divBdr>
        </w:div>
        <w:div w:id="2111002603">
          <w:marLeft w:val="0"/>
          <w:marRight w:val="0"/>
          <w:marTop w:val="0"/>
          <w:marBottom w:val="0"/>
          <w:divBdr>
            <w:top w:val="none" w:sz="0" w:space="0" w:color="auto"/>
            <w:left w:val="none" w:sz="0" w:space="0" w:color="auto"/>
            <w:bottom w:val="none" w:sz="0" w:space="0" w:color="auto"/>
            <w:right w:val="none" w:sz="0" w:space="0" w:color="auto"/>
          </w:divBdr>
        </w:div>
        <w:div w:id="1668092167">
          <w:marLeft w:val="0"/>
          <w:marRight w:val="0"/>
          <w:marTop w:val="0"/>
          <w:marBottom w:val="0"/>
          <w:divBdr>
            <w:top w:val="none" w:sz="0" w:space="0" w:color="auto"/>
            <w:left w:val="none" w:sz="0" w:space="0" w:color="auto"/>
            <w:bottom w:val="none" w:sz="0" w:space="0" w:color="auto"/>
            <w:right w:val="none" w:sz="0" w:space="0" w:color="auto"/>
          </w:divBdr>
        </w:div>
        <w:div w:id="983699014">
          <w:marLeft w:val="0"/>
          <w:marRight w:val="0"/>
          <w:marTop w:val="0"/>
          <w:marBottom w:val="0"/>
          <w:divBdr>
            <w:top w:val="none" w:sz="0" w:space="0" w:color="auto"/>
            <w:left w:val="none" w:sz="0" w:space="0" w:color="auto"/>
            <w:bottom w:val="none" w:sz="0" w:space="0" w:color="auto"/>
            <w:right w:val="none" w:sz="0" w:space="0" w:color="auto"/>
          </w:divBdr>
        </w:div>
        <w:div w:id="709840844">
          <w:marLeft w:val="0"/>
          <w:marRight w:val="0"/>
          <w:marTop w:val="0"/>
          <w:marBottom w:val="0"/>
          <w:divBdr>
            <w:top w:val="none" w:sz="0" w:space="0" w:color="auto"/>
            <w:left w:val="none" w:sz="0" w:space="0" w:color="auto"/>
            <w:bottom w:val="none" w:sz="0" w:space="0" w:color="auto"/>
            <w:right w:val="none" w:sz="0" w:space="0" w:color="auto"/>
          </w:divBdr>
        </w:div>
        <w:div w:id="1590113794">
          <w:marLeft w:val="0"/>
          <w:marRight w:val="0"/>
          <w:marTop w:val="0"/>
          <w:marBottom w:val="0"/>
          <w:divBdr>
            <w:top w:val="none" w:sz="0" w:space="0" w:color="auto"/>
            <w:left w:val="none" w:sz="0" w:space="0" w:color="auto"/>
            <w:bottom w:val="none" w:sz="0" w:space="0" w:color="auto"/>
            <w:right w:val="none" w:sz="0" w:space="0" w:color="auto"/>
          </w:divBdr>
        </w:div>
        <w:div w:id="132721150">
          <w:marLeft w:val="0"/>
          <w:marRight w:val="0"/>
          <w:marTop w:val="0"/>
          <w:marBottom w:val="0"/>
          <w:divBdr>
            <w:top w:val="none" w:sz="0" w:space="0" w:color="auto"/>
            <w:left w:val="none" w:sz="0" w:space="0" w:color="auto"/>
            <w:bottom w:val="none" w:sz="0" w:space="0" w:color="auto"/>
            <w:right w:val="none" w:sz="0" w:space="0" w:color="auto"/>
          </w:divBdr>
        </w:div>
        <w:div w:id="165291873">
          <w:marLeft w:val="0"/>
          <w:marRight w:val="0"/>
          <w:marTop w:val="0"/>
          <w:marBottom w:val="0"/>
          <w:divBdr>
            <w:top w:val="none" w:sz="0" w:space="0" w:color="auto"/>
            <w:left w:val="none" w:sz="0" w:space="0" w:color="auto"/>
            <w:bottom w:val="none" w:sz="0" w:space="0" w:color="auto"/>
            <w:right w:val="none" w:sz="0" w:space="0" w:color="auto"/>
          </w:divBdr>
        </w:div>
        <w:div w:id="1215241255">
          <w:marLeft w:val="0"/>
          <w:marRight w:val="0"/>
          <w:marTop w:val="0"/>
          <w:marBottom w:val="0"/>
          <w:divBdr>
            <w:top w:val="none" w:sz="0" w:space="0" w:color="auto"/>
            <w:left w:val="none" w:sz="0" w:space="0" w:color="auto"/>
            <w:bottom w:val="none" w:sz="0" w:space="0" w:color="auto"/>
            <w:right w:val="none" w:sz="0" w:space="0" w:color="auto"/>
          </w:divBdr>
        </w:div>
        <w:div w:id="214973654">
          <w:marLeft w:val="0"/>
          <w:marRight w:val="0"/>
          <w:marTop w:val="0"/>
          <w:marBottom w:val="0"/>
          <w:divBdr>
            <w:top w:val="none" w:sz="0" w:space="0" w:color="auto"/>
            <w:left w:val="none" w:sz="0" w:space="0" w:color="auto"/>
            <w:bottom w:val="none" w:sz="0" w:space="0" w:color="auto"/>
            <w:right w:val="none" w:sz="0" w:space="0" w:color="auto"/>
          </w:divBdr>
        </w:div>
        <w:div w:id="86997493">
          <w:marLeft w:val="0"/>
          <w:marRight w:val="0"/>
          <w:marTop w:val="0"/>
          <w:marBottom w:val="0"/>
          <w:divBdr>
            <w:top w:val="none" w:sz="0" w:space="0" w:color="auto"/>
            <w:left w:val="none" w:sz="0" w:space="0" w:color="auto"/>
            <w:bottom w:val="none" w:sz="0" w:space="0" w:color="auto"/>
            <w:right w:val="none" w:sz="0" w:space="0" w:color="auto"/>
          </w:divBdr>
        </w:div>
        <w:div w:id="1435514440">
          <w:marLeft w:val="0"/>
          <w:marRight w:val="0"/>
          <w:marTop w:val="0"/>
          <w:marBottom w:val="0"/>
          <w:divBdr>
            <w:top w:val="none" w:sz="0" w:space="0" w:color="auto"/>
            <w:left w:val="none" w:sz="0" w:space="0" w:color="auto"/>
            <w:bottom w:val="none" w:sz="0" w:space="0" w:color="auto"/>
            <w:right w:val="none" w:sz="0" w:space="0" w:color="auto"/>
          </w:divBdr>
        </w:div>
        <w:div w:id="92821474">
          <w:marLeft w:val="0"/>
          <w:marRight w:val="0"/>
          <w:marTop w:val="0"/>
          <w:marBottom w:val="0"/>
          <w:divBdr>
            <w:top w:val="none" w:sz="0" w:space="0" w:color="auto"/>
            <w:left w:val="none" w:sz="0" w:space="0" w:color="auto"/>
            <w:bottom w:val="none" w:sz="0" w:space="0" w:color="auto"/>
            <w:right w:val="none" w:sz="0" w:space="0" w:color="auto"/>
          </w:divBdr>
        </w:div>
      </w:divsChild>
    </w:div>
    <w:div w:id="210701172">
      <w:bodyDiv w:val="1"/>
      <w:marLeft w:val="0"/>
      <w:marRight w:val="0"/>
      <w:marTop w:val="0"/>
      <w:marBottom w:val="0"/>
      <w:divBdr>
        <w:top w:val="none" w:sz="0" w:space="0" w:color="auto"/>
        <w:left w:val="none" w:sz="0" w:space="0" w:color="auto"/>
        <w:bottom w:val="none" w:sz="0" w:space="0" w:color="auto"/>
        <w:right w:val="none" w:sz="0" w:space="0" w:color="auto"/>
      </w:divBdr>
      <w:divsChild>
        <w:div w:id="371879733">
          <w:marLeft w:val="0"/>
          <w:marRight w:val="0"/>
          <w:marTop w:val="0"/>
          <w:marBottom w:val="0"/>
          <w:divBdr>
            <w:top w:val="none" w:sz="0" w:space="0" w:color="auto"/>
            <w:left w:val="none" w:sz="0" w:space="0" w:color="auto"/>
            <w:bottom w:val="none" w:sz="0" w:space="0" w:color="auto"/>
            <w:right w:val="none" w:sz="0" w:space="0" w:color="auto"/>
          </w:divBdr>
        </w:div>
        <w:div w:id="1653605727">
          <w:marLeft w:val="0"/>
          <w:marRight w:val="0"/>
          <w:marTop w:val="0"/>
          <w:marBottom w:val="0"/>
          <w:divBdr>
            <w:top w:val="none" w:sz="0" w:space="0" w:color="auto"/>
            <w:left w:val="none" w:sz="0" w:space="0" w:color="auto"/>
            <w:bottom w:val="none" w:sz="0" w:space="0" w:color="auto"/>
            <w:right w:val="none" w:sz="0" w:space="0" w:color="auto"/>
          </w:divBdr>
        </w:div>
        <w:div w:id="154956356">
          <w:marLeft w:val="0"/>
          <w:marRight w:val="0"/>
          <w:marTop w:val="0"/>
          <w:marBottom w:val="0"/>
          <w:divBdr>
            <w:top w:val="none" w:sz="0" w:space="0" w:color="auto"/>
            <w:left w:val="none" w:sz="0" w:space="0" w:color="auto"/>
            <w:bottom w:val="none" w:sz="0" w:space="0" w:color="auto"/>
            <w:right w:val="none" w:sz="0" w:space="0" w:color="auto"/>
          </w:divBdr>
        </w:div>
        <w:div w:id="935091961">
          <w:marLeft w:val="0"/>
          <w:marRight w:val="0"/>
          <w:marTop w:val="0"/>
          <w:marBottom w:val="0"/>
          <w:divBdr>
            <w:top w:val="none" w:sz="0" w:space="0" w:color="auto"/>
            <w:left w:val="none" w:sz="0" w:space="0" w:color="auto"/>
            <w:bottom w:val="none" w:sz="0" w:space="0" w:color="auto"/>
            <w:right w:val="none" w:sz="0" w:space="0" w:color="auto"/>
          </w:divBdr>
        </w:div>
        <w:div w:id="210726471">
          <w:marLeft w:val="0"/>
          <w:marRight w:val="0"/>
          <w:marTop w:val="0"/>
          <w:marBottom w:val="0"/>
          <w:divBdr>
            <w:top w:val="none" w:sz="0" w:space="0" w:color="auto"/>
            <w:left w:val="none" w:sz="0" w:space="0" w:color="auto"/>
            <w:bottom w:val="none" w:sz="0" w:space="0" w:color="auto"/>
            <w:right w:val="none" w:sz="0" w:space="0" w:color="auto"/>
          </w:divBdr>
        </w:div>
        <w:div w:id="987250549">
          <w:marLeft w:val="0"/>
          <w:marRight w:val="0"/>
          <w:marTop w:val="0"/>
          <w:marBottom w:val="0"/>
          <w:divBdr>
            <w:top w:val="none" w:sz="0" w:space="0" w:color="auto"/>
            <w:left w:val="none" w:sz="0" w:space="0" w:color="auto"/>
            <w:bottom w:val="none" w:sz="0" w:space="0" w:color="auto"/>
            <w:right w:val="none" w:sz="0" w:space="0" w:color="auto"/>
          </w:divBdr>
        </w:div>
        <w:div w:id="124354202">
          <w:marLeft w:val="0"/>
          <w:marRight w:val="0"/>
          <w:marTop w:val="0"/>
          <w:marBottom w:val="0"/>
          <w:divBdr>
            <w:top w:val="none" w:sz="0" w:space="0" w:color="auto"/>
            <w:left w:val="none" w:sz="0" w:space="0" w:color="auto"/>
            <w:bottom w:val="none" w:sz="0" w:space="0" w:color="auto"/>
            <w:right w:val="none" w:sz="0" w:space="0" w:color="auto"/>
          </w:divBdr>
        </w:div>
        <w:div w:id="437599364">
          <w:marLeft w:val="0"/>
          <w:marRight w:val="0"/>
          <w:marTop w:val="0"/>
          <w:marBottom w:val="0"/>
          <w:divBdr>
            <w:top w:val="none" w:sz="0" w:space="0" w:color="auto"/>
            <w:left w:val="none" w:sz="0" w:space="0" w:color="auto"/>
            <w:bottom w:val="none" w:sz="0" w:space="0" w:color="auto"/>
            <w:right w:val="none" w:sz="0" w:space="0" w:color="auto"/>
          </w:divBdr>
        </w:div>
        <w:div w:id="753672425">
          <w:marLeft w:val="0"/>
          <w:marRight w:val="0"/>
          <w:marTop w:val="0"/>
          <w:marBottom w:val="0"/>
          <w:divBdr>
            <w:top w:val="none" w:sz="0" w:space="0" w:color="auto"/>
            <w:left w:val="none" w:sz="0" w:space="0" w:color="auto"/>
            <w:bottom w:val="none" w:sz="0" w:space="0" w:color="auto"/>
            <w:right w:val="none" w:sz="0" w:space="0" w:color="auto"/>
          </w:divBdr>
        </w:div>
        <w:div w:id="444616609">
          <w:marLeft w:val="0"/>
          <w:marRight w:val="0"/>
          <w:marTop w:val="0"/>
          <w:marBottom w:val="0"/>
          <w:divBdr>
            <w:top w:val="none" w:sz="0" w:space="0" w:color="auto"/>
            <w:left w:val="none" w:sz="0" w:space="0" w:color="auto"/>
            <w:bottom w:val="none" w:sz="0" w:space="0" w:color="auto"/>
            <w:right w:val="none" w:sz="0" w:space="0" w:color="auto"/>
          </w:divBdr>
        </w:div>
        <w:div w:id="2039235715">
          <w:marLeft w:val="0"/>
          <w:marRight w:val="0"/>
          <w:marTop w:val="0"/>
          <w:marBottom w:val="0"/>
          <w:divBdr>
            <w:top w:val="none" w:sz="0" w:space="0" w:color="auto"/>
            <w:left w:val="none" w:sz="0" w:space="0" w:color="auto"/>
            <w:bottom w:val="none" w:sz="0" w:space="0" w:color="auto"/>
            <w:right w:val="none" w:sz="0" w:space="0" w:color="auto"/>
          </w:divBdr>
        </w:div>
        <w:div w:id="1755587715">
          <w:marLeft w:val="0"/>
          <w:marRight w:val="0"/>
          <w:marTop w:val="0"/>
          <w:marBottom w:val="0"/>
          <w:divBdr>
            <w:top w:val="none" w:sz="0" w:space="0" w:color="auto"/>
            <w:left w:val="none" w:sz="0" w:space="0" w:color="auto"/>
            <w:bottom w:val="none" w:sz="0" w:space="0" w:color="auto"/>
            <w:right w:val="none" w:sz="0" w:space="0" w:color="auto"/>
          </w:divBdr>
        </w:div>
        <w:div w:id="1119295367">
          <w:marLeft w:val="0"/>
          <w:marRight w:val="0"/>
          <w:marTop w:val="0"/>
          <w:marBottom w:val="0"/>
          <w:divBdr>
            <w:top w:val="none" w:sz="0" w:space="0" w:color="auto"/>
            <w:left w:val="none" w:sz="0" w:space="0" w:color="auto"/>
            <w:bottom w:val="none" w:sz="0" w:space="0" w:color="auto"/>
            <w:right w:val="none" w:sz="0" w:space="0" w:color="auto"/>
          </w:divBdr>
        </w:div>
        <w:div w:id="692726393">
          <w:marLeft w:val="0"/>
          <w:marRight w:val="0"/>
          <w:marTop w:val="0"/>
          <w:marBottom w:val="0"/>
          <w:divBdr>
            <w:top w:val="none" w:sz="0" w:space="0" w:color="auto"/>
            <w:left w:val="none" w:sz="0" w:space="0" w:color="auto"/>
            <w:bottom w:val="none" w:sz="0" w:space="0" w:color="auto"/>
            <w:right w:val="none" w:sz="0" w:space="0" w:color="auto"/>
          </w:divBdr>
        </w:div>
        <w:div w:id="2145195692">
          <w:marLeft w:val="0"/>
          <w:marRight w:val="0"/>
          <w:marTop w:val="0"/>
          <w:marBottom w:val="0"/>
          <w:divBdr>
            <w:top w:val="none" w:sz="0" w:space="0" w:color="auto"/>
            <w:left w:val="none" w:sz="0" w:space="0" w:color="auto"/>
            <w:bottom w:val="none" w:sz="0" w:space="0" w:color="auto"/>
            <w:right w:val="none" w:sz="0" w:space="0" w:color="auto"/>
          </w:divBdr>
        </w:div>
        <w:div w:id="1278020669">
          <w:marLeft w:val="0"/>
          <w:marRight w:val="0"/>
          <w:marTop w:val="0"/>
          <w:marBottom w:val="0"/>
          <w:divBdr>
            <w:top w:val="none" w:sz="0" w:space="0" w:color="auto"/>
            <w:left w:val="none" w:sz="0" w:space="0" w:color="auto"/>
            <w:bottom w:val="none" w:sz="0" w:space="0" w:color="auto"/>
            <w:right w:val="none" w:sz="0" w:space="0" w:color="auto"/>
          </w:divBdr>
        </w:div>
      </w:divsChild>
    </w:div>
    <w:div w:id="211424694">
      <w:bodyDiv w:val="1"/>
      <w:marLeft w:val="0"/>
      <w:marRight w:val="0"/>
      <w:marTop w:val="0"/>
      <w:marBottom w:val="0"/>
      <w:divBdr>
        <w:top w:val="none" w:sz="0" w:space="0" w:color="auto"/>
        <w:left w:val="none" w:sz="0" w:space="0" w:color="auto"/>
        <w:bottom w:val="none" w:sz="0" w:space="0" w:color="auto"/>
        <w:right w:val="none" w:sz="0" w:space="0" w:color="auto"/>
      </w:divBdr>
      <w:divsChild>
        <w:div w:id="2028631827">
          <w:marLeft w:val="0"/>
          <w:marRight w:val="0"/>
          <w:marTop w:val="0"/>
          <w:marBottom w:val="0"/>
          <w:divBdr>
            <w:top w:val="none" w:sz="0" w:space="0" w:color="auto"/>
            <w:left w:val="none" w:sz="0" w:space="0" w:color="auto"/>
            <w:bottom w:val="none" w:sz="0" w:space="0" w:color="auto"/>
            <w:right w:val="none" w:sz="0" w:space="0" w:color="auto"/>
          </w:divBdr>
        </w:div>
        <w:div w:id="1303534787">
          <w:marLeft w:val="0"/>
          <w:marRight w:val="0"/>
          <w:marTop w:val="0"/>
          <w:marBottom w:val="0"/>
          <w:divBdr>
            <w:top w:val="none" w:sz="0" w:space="0" w:color="auto"/>
            <w:left w:val="none" w:sz="0" w:space="0" w:color="auto"/>
            <w:bottom w:val="none" w:sz="0" w:space="0" w:color="auto"/>
            <w:right w:val="none" w:sz="0" w:space="0" w:color="auto"/>
          </w:divBdr>
        </w:div>
        <w:div w:id="1244417721">
          <w:marLeft w:val="0"/>
          <w:marRight w:val="0"/>
          <w:marTop w:val="0"/>
          <w:marBottom w:val="0"/>
          <w:divBdr>
            <w:top w:val="none" w:sz="0" w:space="0" w:color="auto"/>
            <w:left w:val="none" w:sz="0" w:space="0" w:color="auto"/>
            <w:bottom w:val="none" w:sz="0" w:space="0" w:color="auto"/>
            <w:right w:val="none" w:sz="0" w:space="0" w:color="auto"/>
          </w:divBdr>
        </w:div>
        <w:div w:id="594872175">
          <w:marLeft w:val="0"/>
          <w:marRight w:val="0"/>
          <w:marTop w:val="0"/>
          <w:marBottom w:val="0"/>
          <w:divBdr>
            <w:top w:val="none" w:sz="0" w:space="0" w:color="auto"/>
            <w:left w:val="none" w:sz="0" w:space="0" w:color="auto"/>
            <w:bottom w:val="none" w:sz="0" w:space="0" w:color="auto"/>
            <w:right w:val="none" w:sz="0" w:space="0" w:color="auto"/>
          </w:divBdr>
        </w:div>
        <w:div w:id="1166943416">
          <w:marLeft w:val="0"/>
          <w:marRight w:val="0"/>
          <w:marTop w:val="0"/>
          <w:marBottom w:val="0"/>
          <w:divBdr>
            <w:top w:val="none" w:sz="0" w:space="0" w:color="auto"/>
            <w:left w:val="none" w:sz="0" w:space="0" w:color="auto"/>
            <w:bottom w:val="none" w:sz="0" w:space="0" w:color="auto"/>
            <w:right w:val="none" w:sz="0" w:space="0" w:color="auto"/>
          </w:divBdr>
        </w:div>
        <w:div w:id="911281287">
          <w:marLeft w:val="0"/>
          <w:marRight w:val="0"/>
          <w:marTop w:val="0"/>
          <w:marBottom w:val="0"/>
          <w:divBdr>
            <w:top w:val="none" w:sz="0" w:space="0" w:color="auto"/>
            <w:left w:val="none" w:sz="0" w:space="0" w:color="auto"/>
            <w:bottom w:val="none" w:sz="0" w:space="0" w:color="auto"/>
            <w:right w:val="none" w:sz="0" w:space="0" w:color="auto"/>
          </w:divBdr>
        </w:div>
        <w:div w:id="310254732">
          <w:marLeft w:val="0"/>
          <w:marRight w:val="0"/>
          <w:marTop w:val="0"/>
          <w:marBottom w:val="0"/>
          <w:divBdr>
            <w:top w:val="none" w:sz="0" w:space="0" w:color="auto"/>
            <w:left w:val="none" w:sz="0" w:space="0" w:color="auto"/>
            <w:bottom w:val="none" w:sz="0" w:space="0" w:color="auto"/>
            <w:right w:val="none" w:sz="0" w:space="0" w:color="auto"/>
          </w:divBdr>
        </w:div>
        <w:div w:id="824320334">
          <w:marLeft w:val="0"/>
          <w:marRight w:val="0"/>
          <w:marTop w:val="0"/>
          <w:marBottom w:val="0"/>
          <w:divBdr>
            <w:top w:val="none" w:sz="0" w:space="0" w:color="auto"/>
            <w:left w:val="none" w:sz="0" w:space="0" w:color="auto"/>
            <w:bottom w:val="none" w:sz="0" w:space="0" w:color="auto"/>
            <w:right w:val="none" w:sz="0" w:space="0" w:color="auto"/>
          </w:divBdr>
        </w:div>
        <w:div w:id="993989555">
          <w:marLeft w:val="0"/>
          <w:marRight w:val="0"/>
          <w:marTop w:val="0"/>
          <w:marBottom w:val="0"/>
          <w:divBdr>
            <w:top w:val="none" w:sz="0" w:space="0" w:color="auto"/>
            <w:left w:val="none" w:sz="0" w:space="0" w:color="auto"/>
            <w:bottom w:val="none" w:sz="0" w:space="0" w:color="auto"/>
            <w:right w:val="none" w:sz="0" w:space="0" w:color="auto"/>
          </w:divBdr>
        </w:div>
        <w:div w:id="1345012482">
          <w:marLeft w:val="0"/>
          <w:marRight w:val="0"/>
          <w:marTop w:val="0"/>
          <w:marBottom w:val="0"/>
          <w:divBdr>
            <w:top w:val="none" w:sz="0" w:space="0" w:color="auto"/>
            <w:left w:val="none" w:sz="0" w:space="0" w:color="auto"/>
            <w:bottom w:val="none" w:sz="0" w:space="0" w:color="auto"/>
            <w:right w:val="none" w:sz="0" w:space="0" w:color="auto"/>
          </w:divBdr>
        </w:div>
        <w:div w:id="1271473058">
          <w:marLeft w:val="0"/>
          <w:marRight w:val="0"/>
          <w:marTop w:val="0"/>
          <w:marBottom w:val="0"/>
          <w:divBdr>
            <w:top w:val="none" w:sz="0" w:space="0" w:color="auto"/>
            <w:left w:val="none" w:sz="0" w:space="0" w:color="auto"/>
            <w:bottom w:val="none" w:sz="0" w:space="0" w:color="auto"/>
            <w:right w:val="none" w:sz="0" w:space="0" w:color="auto"/>
          </w:divBdr>
        </w:div>
        <w:div w:id="262418039">
          <w:marLeft w:val="0"/>
          <w:marRight w:val="0"/>
          <w:marTop w:val="0"/>
          <w:marBottom w:val="0"/>
          <w:divBdr>
            <w:top w:val="none" w:sz="0" w:space="0" w:color="auto"/>
            <w:left w:val="none" w:sz="0" w:space="0" w:color="auto"/>
            <w:bottom w:val="none" w:sz="0" w:space="0" w:color="auto"/>
            <w:right w:val="none" w:sz="0" w:space="0" w:color="auto"/>
          </w:divBdr>
        </w:div>
        <w:div w:id="478307846">
          <w:marLeft w:val="0"/>
          <w:marRight w:val="0"/>
          <w:marTop w:val="0"/>
          <w:marBottom w:val="0"/>
          <w:divBdr>
            <w:top w:val="none" w:sz="0" w:space="0" w:color="auto"/>
            <w:left w:val="none" w:sz="0" w:space="0" w:color="auto"/>
            <w:bottom w:val="none" w:sz="0" w:space="0" w:color="auto"/>
            <w:right w:val="none" w:sz="0" w:space="0" w:color="auto"/>
          </w:divBdr>
        </w:div>
        <w:div w:id="622266822">
          <w:marLeft w:val="0"/>
          <w:marRight w:val="0"/>
          <w:marTop w:val="0"/>
          <w:marBottom w:val="0"/>
          <w:divBdr>
            <w:top w:val="none" w:sz="0" w:space="0" w:color="auto"/>
            <w:left w:val="none" w:sz="0" w:space="0" w:color="auto"/>
            <w:bottom w:val="none" w:sz="0" w:space="0" w:color="auto"/>
            <w:right w:val="none" w:sz="0" w:space="0" w:color="auto"/>
          </w:divBdr>
        </w:div>
        <w:div w:id="1902249029">
          <w:marLeft w:val="0"/>
          <w:marRight w:val="0"/>
          <w:marTop w:val="0"/>
          <w:marBottom w:val="0"/>
          <w:divBdr>
            <w:top w:val="none" w:sz="0" w:space="0" w:color="auto"/>
            <w:left w:val="none" w:sz="0" w:space="0" w:color="auto"/>
            <w:bottom w:val="none" w:sz="0" w:space="0" w:color="auto"/>
            <w:right w:val="none" w:sz="0" w:space="0" w:color="auto"/>
          </w:divBdr>
        </w:div>
        <w:div w:id="1412460836">
          <w:marLeft w:val="0"/>
          <w:marRight w:val="0"/>
          <w:marTop w:val="0"/>
          <w:marBottom w:val="0"/>
          <w:divBdr>
            <w:top w:val="none" w:sz="0" w:space="0" w:color="auto"/>
            <w:left w:val="none" w:sz="0" w:space="0" w:color="auto"/>
            <w:bottom w:val="none" w:sz="0" w:space="0" w:color="auto"/>
            <w:right w:val="none" w:sz="0" w:space="0" w:color="auto"/>
          </w:divBdr>
        </w:div>
        <w:div w:id="678656074">
          <w:marLeft w:val="0"/>
          <w:marRight w:val="0"/>
          <w:marTop w:val="0"/>
          <w:marBottom w:val="0"/>
          <w:divBdr>
            <w:top w:val="none" w:sz="0" w:space="0" w:color="auto"/>
            <w:left w:val="none" w:sz="0" w:space="0" w:color="auto"/>
            <w:bottom w:val="none" w:sz="0" w:space="0" w:color="auto"/>
            <w:right w:val="none" w:sz="0" w:space="0" w:color="auto"/>
          </w:divBdr>
        </w:div>
        <w:div w:id="1791437985">
          <w:marLeft w:val="0"/>
          <w:marRight w:val="0"/>
          <w:marTop w:val="0"/>
          <w:marBottom w:val="0"/>
          <w:divBdr>
            <w:top w:val="none" w:sz="0" w:space="0" w:color="auto"/>
            <w:left w:val="none" w:sz="0" w:space="0" w:color="auto"/>
            <w:bottom w:val="none" w:sz="0" w:space="0" w:color="auto"/>
            <w:right w:val="none" w:sz="0" w:space="0" w:color="auto"/>
          </w:divBdr>
        </w:div>
        <w:div w:id="811171820">
          <w:marLeft w:val="0"/>
          <w:marRight w:val="0"/>
          <w:marTop w:val="0"/>
          <w:marBottom w:val="0"/>
          <w:divBdr>
            <w:top w:val="none" w:sz="0" w:space="0" w:color="auto"/>
            <w:left w:val="none" w:sz="0" w:space="0" w:color="auto"/>
            <w:bottom w:val="none" w:sz="0" w:space="0" w:color="auto"/>
            <w:right w:val="none" w:sz="0" w:space="0" w:color="auto"/>
          </w:divBdr>
        </w:div>
        <w:div w:id="656803589">
          <w:marLeft w:val="0"/>
          <w:marRight w:val="0"/>
          <w:marTop w:val="0"/>
          <w:marBottom w:val="0"/>
          <w:divBdr>
            <w:top w:val="none" w:sz="0" w:space="0" w:color="auto"/>
            <w:left w:val="none" w:sz="0" w:space="0" w:color="auto"/>
            <w:bottom w:val="none" w:sz="0" w:space="0" w:color="auto"/>
            <w:right w:val="none" w:sz="0" w:space="0" w:color="auto"/>
          </w:divBdr>
        </w:div>
        <w:div w:id="1233125731">
          <w:marLeft w:val="0"/>
          <w:marRight w:val="0"/>
          <w:marTop w:val="0"/>
          <w:marBottom w:val="0"/>
          <w:divBdr>
            <w:top w:val="none" w:sz="0" w:space="0" w:color="auto"/>
            <w:left w:val="none" w:sz="0" w:space="0" w:color="auto"/>
            <w:bottom w:val="none" w:sz="0" w:space="0" w:color="auto"/>
            <w:right w:val="none" w:sz="0" w:space="0" w:color="auto"/>
          </w:divBdr>
        </w:div>
        <w:div w:id="1230772286">
          <w:marLeft w:val="0"/>
          <w:marRight w:val="0"/>
          <w:marTop w:val="0"/>
          <w:marBottom w:val="0"/>
          <w:divBdr>
            <w:top w:val="none" w:sz="0" w:space="0" w:color="auto"/>
            <w:left w:val="none" w:sz="0" w:space="0" w:color="auto"/>
            <w:bottom w:val="none" w:sz="0" w:space="0" w:color="auto"/>
            <w:right w:val="none" w:sz="0" w:space="0" w:color="auto"/>
          </w:divBdr>
        </w:div>
        <w:div w:id="509101412">
          <w:marLeft w:val="0"/>
          <w:marRight w:val="0"/>
          <w:marTop w:val="0"/>
          <w:marBottom w:val="0"/>
          <w:divBdr>
            <w:top w:val="none" w:sz="0" w:space="0" w:color="auto"/>
            <w:left w:val="none" w:sz="0" w:space="0" w:color="auto"/>
            <w:bottom w:val="none" w:sz="0" w:space="0" w:color="auto"/>
            <w:right w:val="none" w:sz="0" w:space="0" w:color="auto"/>
          </w:divBdr>
        </w:div>
        <w:div w:id="951058581">
          <w:marLeft w:val="0"/>
          <w:marRight w:val="0"/>
          <w:marTop w:val="0"/>
          <w:marBottom w:val="0"/>
          <w:divBdr>
            <w:top w:val="none" w:sz="0" w:space="0" w:color="auto"/>
            <w:left w:val="none" w:sz="0" w:space="0" w:color="auto"/>
            <w:bottom w:val="none" w:sz="0" w:space="0" w:color="auto"/>
            <w:right w:val="none" w:sz="0" w:space="0" w:color="auto"/>
          </w:divBdr>
        </w:div>
        <w:div w:id="1241787708">
          <w:marLeft w:val="0"/>
          <w:marRight w:val="0"/>
          <w:marTop w:val="0"/>
          <w:marBottom w:val="0"/>
          <w:divBdr>
            <w:top w:val="none" w:sz="0" w:space="0" w:color="auto"/>
            <w:left w:val="none" w:sz="0" w:space="0" w:color="auto"/>
            <w:bottom w:val="none" w:sz="0" w:space="0" w:color="auto"/>
            <w:right w:val="none" w:sz="0" w:space="0" w:color="auto"/>
          </w:divBdr>
        </w:div>
        <w:div w:id="1884051043">
          <w:marLeft w:val="0"/>
          <w:marRight w:val="0"/>
          <w:marTop w:val="0"/>
          <w:marBottom w:val="0"/>
          <w:divBdr>
            <w:top w:val="none" w:sz="0" w:space="0" w:color="auto"/>
            <w:left w:val="none" w:sz="0" w:space="0" w:color="auto"/>
            <w:bottom w:val="none" w:sz="0" w:space="0" w:color="auto"/>
            <w:right w:val="none" w:sz="0" w:space="0" w:color="auto"/>
          </w:divBdr>
        </w:div>
        <w:div w:id="737745151">
          <w:marLeft w:val="0"/>
          <w:marRight w:val="0"/>
          <w:marTop w:val="0"/>
          <w:marBottom w:val="0"/>
          <w:divBdr>
            <w:top w:val="none" w:sz="0" w:space="0" w:color="auto"/>
            <w:left w:val="none" w:sz="0" w:space="0" w:color="auto"/>
            <w:bottom w:val="none" w:sz="0" w:space="0" w:color="auto"/>
            <w:right w:val="none" w:sz="0" w:space="0" w:color="auto"/>
          </w:divBdr>
        </w:div>
        <w:div w:id="169806013">
          <w:marLeft w:val="0"/>
          <w:marRight w:val="0"/>
          <w:marTop w:val="0"/>
          <w:marBottom w:val="0"/>
          <w:divBdr>
            <w:top w:val="none" w:sz="0" w:space="0" w:color="auto"/>
            <w:left w:val="none" w:sz="0" w:space="0" w:color="auto"/>
            <w:bottom w:val="none" w:sz="0" w:space="0" w:color="auto"/>
            <w:right w:val="none" w:sz="0" w:space="0" w:color="auto"/>
          </w:divBdr>
        </w:div>
        <w:div w:id="1147472567">
          <w:marLeft w:val="0"/>
          <w:marRight w:val="0"/>
          <w:marTop w:val="0"/>
          <w:marBottom w:val="0"/>
          <w:divBdr>
            <w:top w:val="none" w:sz="0" w:space="0" w:color="auto"/>
            <w:left w:val="none" w:sz="0" w:space="0" w:color="auto"/>
            <w:bottom w:val="none" w:sz="0" w:space="0" w:color="auto"/>
            <w:right w:val="none" w:sz="0" w:space="0" w:color="auto"/>
          </w:divBdr>
        </w:div>
        <w:div w:id="585119320">
          <w:marLeft w:val="0"/>
          <w:marRight w:val="0"/>
          <w:marTop w:val="0"/>
          <w:marBottom w:val="0"/>
          <w:divBdr>
            <w:top w:val="none" w:sz="0" w:space="0" w:color="auto"/>
            <w:left w:val="none" w:sz="0" w:space="0" w:color="auto"/>
            <w:bottom w:val="none" w:sz="0" w:space="0" w:color="auto"/>
            <w:right w:val="none" w:sz="0" w:space="0" w:color="auto"/>
          </w:divBdr>
        </w:div>
        <w:div w:id="1956867259">
          <w:marLeft w:val="0"/>
          <w:marRight w:val="0"/>
          <w:marTop w:val="0"/>
          <w:marBottom w:val="0"/>
          <w:divBdr>
            <w:top w:val="none" w:sz="0" w:space="0" w:color="auto"/>
            <w:left w:val="none" w:sz="0" w:space="0" w:color="auto"/>
            <w:bottom w:val="none" w:sz="0" w:space="0" w:color="auto"/>
            <w:right w:val="none" w:sz="0" w:space="0" w:color="auto"/>
          </w:divBdr>
        </w:div>
        <w:div w:id="1625890238">
          <w:marLeft w:val="0"/>
          <w:marRight w:val="0"/>
          <w:marTop w:val="0"/>
          <w:marBottom w:val="0"/>
          <w:divBdr>
            <w:top w:val="none" w:sz="0" w:space="0" w:color="auto"/>
            <w:left w:val="none" w:sz="0" w:space="0" w:color="auto"/>
            <w:bottom w:val="none" w:sz="0" w:space="0" w:color="auto"/>
            <w:right w:val="none" w:sz="0" w:space="0" w:color="auto"/>
          </w:divBdr>
        </w:div>
        <w:div w:id="144320609">
          <w:marLeft w:val="0"/>
          <w:marRight w:val="0"/>
          <w:marTop w:val="0"/>
          <w:marBottom w:val="0"/>
          <w:divBdr>
            <w:top w:val="none" w:sz="0" w:space="0" w:color="auto"/>
            <w:left w:val="none" w:sz="0" w:space="0" w:color="auto"/>
            <w:bottom w:val="none" w:sz="0" w:space="0" w:color="auto"/>
            <w:right w:val="none" w:sz="0" w:space="0" w:color="auto"/>
          </w:divBdr>
        </w:div>
        <w:div w:id="676923196">
          <w:marLeft w:val="0"/>
          <w:marRight w:val="0"/>
          <w:marTop w:val="0"/>
          <w:marBottom w:val="0"/>
          <w:divBdr>
            <w:top w:val="none" w:sz="0" w:space="0" w:color="auto"/>
            <w:left w:val="none" w:sz="0" w:space="0" w:color="auto"/>
            <w:bottom w:val="none" w:sz="0" w:space="0" w:color="auto"/>
            <w:right w:val="none" w:sz="0" w:space="0" w:color="auto"/>
          </w:divBdr>
        </w:div>
      </w:divsChild>
    </w:div>
    <w:div w:id="213740069">
      <w:bodyDiv w:val="1"/>
      <w:marLeft w:val="0"/>
      <w:marRight w:val="0"/>
      <w:marTop w:val="0"/>
      <w:marBottom w:val="0"/>
      <w:divBdr>
        <w:top w:val="none" w:sz="0" w:space="0" w:color="auto"/>
        <w:left w:val="none" w:sz="0" w:space="0" w:color="auto"/>
        <w:bottom w:val="none" w:sz="0" w:space="0" w:color="auto"/>
        <w:right w:val="none" w:sz="0" w:space="0" w:color="auto"/>
      </w:divBdr>
      <w:divsChild>
        <w:div w:id="1056703643">
          <w:marLeft w:val="0"/>
          <w:marRight w:val="0"/>
          <w:marTop w:val="0"/>
          <w:marBottom w:val="0"/>
          <w:divBdr>
            <w:top w:val="none" w:sz="0" w:space="0" w:color="auto"/>
            <w:left w:val="none" w:sz="0" w:space="0" w:color="auto"/>
            <w:bottom w:val="none" w:sz="0" w:space="0" w:color="auto"/>
            <w:right w:val="none" w:sz="0" w:space="0" w:color="auto"/>
          </w:divBdr>
        </w:div>
        <w:div w:id="1085761287">
          <w:marLeft w:val="0"/>
          <w:marRight w:val="0"/>
          <w:marTop w:val="0"/>
          <w:marBottom w:val="0"/>
          <w:divBdr>
            <w:top w:val="none" w:sz="0" w:space="0" w:color="auto"/>
            <w:left w:val="none" w:sz="0" w:space="0" w:color="auto"/>
            <w:bottom w:val="none" w:sz="0" w:space="0" w:color="auto"/>
            <w:right w:val="none" w:sz="0" w:space="0" w:color="auto"/>
          </w:divBdr>
        </w:div>
        <w:div w:id="680939350">
          <w:marLeft w:val="0"/>
          <w:marRight w:val="0"/>
          <w:marTop w:val="0"/>
          <w:marBottom w:val="0"/>
          <w:divBdr>
            <w:top w:val="none" w:sz="0" w:space="0" w:color="auto"/>
            <w:left w:val="none" w:sz="0" w:space="0" w:color="auto"/>
            <w:bottom w:val="none" w:sz="0" w:space="0" w:color="auto"/>
            <w:right w:val="none" w:sz="0" w:space="0" w:color="auto"/>
          </w:divBdr>
        </w:div>
        <w:div w:id="1160996563">
          <w:marLeft w:val="0"/>
          <w:marRight w:val="0"/>
          <w:marTop w:val="0"/>
          <w:marBottom w:val="0"/>
          <w:divBdr>
            <w:top w:val="none" w:sz="0" w:space="0" w:color="auto"/>
            <w:left w:val="none" w:sz="0" w:space="0" w:color="auto"/>
            <w:bottom w:val="none" w:sz="0" w:space="0" w:color="auto"/>
            <w:right w:val="none" w:sz="0" w:space="0" w:color="auto"/>
          </w:divBdr>
        </w:div>
        <w:div w:id="1325091907">
          <w:marLeft w:val="0"/>
          <w:marRight w:val="0"/>
          <w:marTop w:val="0"/>
          <w:marBottom w:val="0"/>
          <w:divBdr>
            <w:top w:val="none" w:sz="0" w:space="0" w:color="auto"/>
            <w:left w:val="none" w:sz="0" w:space="0" w:color="auto"/>
            <w:bottom w:val="none" w:sz="0" w:space="0" w:color="auto"/>
            <w:right w:val="none" w:sz="0" w:space="0" w:color="auto"/>
          </w:divBdr>
        </w:div>
        <w:div w:id="1285573175">
          <w:marLeft w:val="0"/>
          <w:marRight w:val="0"/>
          <w:marTop w:val="0"/>
          <w:marBottom w:val="0"/>
          <w:divBdr>
            <w:top w:val="none" w:sz="0" w:space="0" w:color="auto"/>
            <w:left w:val="none" w:sz="0" w:space="0" w:color="auto"/>
            <w:bottom w:val="none" w:sz="0" w:space="0" w:color="auto"/>
            <w:right w:val="none" w:sz="0" w:space="0" w:color="auto"/>
          </w:divBdr>
        </w:div>
        <w:div w:id="1166552940">
          <w:marLeft w:val="0"/>
          <w:marRight w:val="0"/>
          <w:marTop w:val="0"/>
          <w:marBottom w:val="0"/>
          <w:divBdr>
            <w:top w:val="none" w:sz="0" w:space="0" w:color="auto"/>
            <w:left w:val="none" w:sz="0" w:space="0" w:color="auto"/>
            <w:bottom w:val="none" w:sz="0" w:space="0" w:color="auto"/>
            <w:right w:val="none" w:sz="0" w:space="0" w:color="auto"/>
          </w:divBdr>
        </w:div>
        <w:div w:id="1635403647">
          <w:marLeft w:val="0"/>
          <w:marRight w:val="0"/>
          <w:marTop w:val="0"/>
          <w:marBottom w:val="0"/>
          <w:divBdr>
            <w:top w:val="none" w:sz="0" w:space="0" w:color="auto"/>
            <w:left w:val="none" w:sz="0" w:space="0" w:color="auto"/>
            <w:bottom w:val="none" w:sz="0" w:space="0" w:color="auto"/>
            <w:right w:val="none" w:sz="0" w:space="0" w:color="auto"/>
          </w:divBdr>
        </w:div>
        <w:div w:id="1919098206">
          <w:marLeft w:val="0"/>
          <w:marRight w:val="0"/>
          <w:marTop w:val="0"/>
          <w:marBottom w:val="0"/>
          <w:divBdr>
            <w:top w:val="none" w:sz="0" w:space="0" w:color="auto"/>
            <w:left w:val="none" w:sz="0" w:space="0" w:color="auto"/>
            <w:bottom w:val="none" w:sz="0" w:space="0" w:color="auto"/>
            <w:right w:val="none" w:sz="0" w:space="0" w:color="auto"/>
          </w:divBdr>
        </w:div>
        <w:div w:id="1093939124">
          <w:marLeft w:val="0"/>
          <w:marRight w:val="0"/>
          <w:marTop w:val="0"/>
          <w:marBottom w:val="0"/>
          <w:divBdr>
            <w:top w:val="none" w:sz="0" w:space="0" w:color="auto"/>
            <w:left w:val="none" w:sz="0" w:space="0" w:color="auto"/>
            <w:bottom w:val="none" w:sz="0" w:space="0" w:color="auto"/>
            <w:right w:val="none" w:sz="0" w:space="0" w:color="auto"/>
          </w:divBdr>
        </w:div>
        <w:div w:id="268780113">
          <w:marLeft w:val="0"/>
          <w:marRight w:val="0"/>
          <w:marTop w:val="0"/>
          <w:marBottom w:val="0"/>
          <w:divBdr>
            <w:top w:val="none" w:sz="0" w:space="0" w:color="auto"/>
            <w:left w:val="none" w:sz="0" w:space="0" w:color="auto"/>
            <w:bottom w:val="none" w:sz="0" w:space="0" w:color="auto"/>
            <w:right w:val="none" w:sz="0" w:space="0" w:color="auto"/>
          </w:divBdr>
        </w:div>
        <w:div w:id="867597659">
          <w:marLeft w:val="0"/>
          <w:marRight w:val="0"/>
          <w:marTop w:val="0"/>
          <w:marBottom w:val="0"/>
          <w:divBdr>
            <w:top w:val="none" w:sz="0" w:space="0" w:color="auto"/>
            <w:left w:val="none" w:sz="0" w:space="0" w:color="auto"/>
            <w:bottom w:val="none" w:sz="0" w:space="0" w:color="auto"/>
            <w:right w:val="none" w:sz="0" w:space="0" w:color="auto"/>
          </w:divBdr>
        </w:div>
        <w:div w:id="896742986">
          <w:marLeft w:val="0"/>
          <w:marRight w:val="0"/>
          <w:marTop w:val="0"/>
          <w:marBottom w:val="0"/>
          <w:divBdr>
            <w:top w:val="none" w:sz="0" w:space="0" w:color="auto"/>
            <w:left w:val="none" w:sz="0" w:space="0" w:color="auto"/>
            <w:bottom w:val="none" w:sz="0" w:space="0" w:color="auto"/>
            <w:right w:val="none" w:sz="0" w:space="0" w:color="auto"/>
          </w:divBdr>
        </w:div>
        <w:div w:id="1253466453">
          <w:marLeft w:val="0"/>
          <w:marRight w:val="0"/>
          <w:marTop w:val="0"/>
          <w:marBottom w:val="0"/>
          <w:divBdr>
            <w:top w:val="none" w:sz="0" w:space="0" w:color="auto"/>
            <w:left w:val="none" w:sz="0" w:space="0" w:color="auto"/>
            <w:bottom w:val="none" w:sz="0" w:space="0" w:color="auto"/>
            <w:right w:val="none" w:sz="0" w:space="0" w:color="auto"/>
          </w:divBdr>
        </w:div>
      </w:divsChild>
    </w:div>
    <w:div w:id="213854098">
      <w:bodyDiv w:val="1"/>
      <w:marLeft w:val="0"/>
      <w:marRight w:val="0"/>
      <w:marTop w:val="0"/>
      <w:marBottom w:val="0"/>
      <w:divBdr>
        <w:top w:val="none" w:sz="0" w:space="0" w:color="auto"/>
        <w:left w:val="none" w:sz="0" w:space="0" w:color="auto"/>
        <w:bottom w:val="none" w:sz="0" w:space="0" w:color="auto"/>
        <w:right w:val="none" w:sz="0" w:space="0" w:color="auto"/>
      </w:divBdr>
      <w:divsChild>
        <w:div w:id="189685828">
          <w:marLeft w:val="0"/>
          <w:marRight w:val="0"/>
          <w:marTop w:val="0"/>
          <w:marBottom w:val="0"/>
          <w:divBdr>
            <w:top w:val="none" w:sz="0" w:space="0" w:color="auto"/>
            <w:left w:val="none" w:sz="0" w:space="0" w:color="auto"/>
            <w:bottom w:val="none" w:sz="0" w:space="0" w:color="auto"/>
            <w:right w:val="none" w:sz="0" w:space="0" w:color="auto"/>
          </w:divBdr>
        </w:div>
        <w:div w:id="742528142">
          <w:marLeft w:val="0"/>
          <w:marRight w:val="0"/>
          <w:marTop w:val="0"/>
          <w:marBottom w:val="0"/>
          <w:divBdr>
            <w:top w:val="none" w:sz="0" w:space="0" w:color="auto"/>
            <w:left w:val="none" w:sz="0" w:space="0" w:color="auto"/>
            <w:bottom w:val="none" w:sz="0" w:space="0" w:color="auto"/>
            <w:right w:val="none" w:sz="0" w:space="0" w:color="auto"/>
          </w:divBdr>
        </w:div>
        <w:div w:id="204832079">
          <w:marLeft w:val="0"/>
          <w:marRight w:val="0"/>
          <w:marTop w:val="0"/>
          <w:marBottom w:val="0"/>
          <w:divBdr>
            <w:top w:val="none" w:sz="0" w:space="0" w:color="auto"/>
            <w:left w:val="none" w:sz="0" w:space="0" w:color="auto"/>
            <w:bottom w:val="none" w:sz="0" w:space="0" w:color="auto"/>
            <w:right w:val="none" w:sz="0" w:space="0" w:color="auto"/>
          </w:divBdr>
        </w:div>
        <w:div w:id="1523930982">
          <w:marLeft w:val="0"/>
          <w:marRight w:val="0"/>
          <w:marTop w:val="0"/>
          <w:marBottom w:val="0"/>
          <w:divBdr>
            <w:top w:val="none" w:sz="0" w:space="0" w:color="auto"/>
            <w:left w:val="none" w:sz="0" w:space="0" w:color="auto"/>
            <w:bottom w:val="none" w:sz="0" w:space="0" w:color="auto"/>
            <w:right w:val="none" w:sz="0" w:space="0" w:color="auto"/>
          </w:divBdr>
        </w:div>
        <w:div w:id="2115665605">
          <w:marLeft w:val="0"/>
          <w:marRight w:val="0"/>
          <w:marTop w:val="0"/>
          <w:marBottom w:val="0"/>
          <w:divBdr>
            <w:top w:val="none" w:sz="0" w:space="0" w:color="auto"/>
            <w:left w:val="none" w:sz="0" w:space="0" w:color="auto"/>
            <w:bottom w:val="none" w:sz="0" w:space="0" w:color="auto"/>
            <w:right w:val="none" w:sz="0" w:space="0" w:color="auto"/>
          </w:divBdr>
        </w:div>
        <w:div w:id="80494718">
          <w:marLeft w:val="0"/>
          <w:marRight w:val="0"/>
          <w:marTop w:val="0"/>
          <w:marBottom w:val="0"/>
          <w:divBdr>
            <w:top w:val="none" w:sz="0" w:space="0" w:color="auto"/>
            <w:left w:val="none" w:sz="0" w:space="0" w:color="auto"/>
            <w:bottom w:val="none" w:sz="0" w:space="0" w:color="auto"/>
            <w:right w:val="none" w:sz="0" w:space="0" w:color="auto"/>
          </w:divBdr>
        </w:div>
        <w:div w:id="964890742">
          <w:marLeft w:val="0"/>
          <w:marRight w:val="0"/>
          <w:marTop w:val="0"/>
          <w:marBottom w:val="0"/>
          <w:divBdr>
            <w:top w:val="none" w:sz="0" w:space="0" w:color="auto"/>
            <w:left w:val="none" w:sz="0" w:space="0" w:color="auto"/>
            <w:bottom w:val="none" w:sz="0" w:space="0" w:color="auto"/>
            <w:right w:val="none" w:sz="0" w:space="0" w:color="auto"/>
          </w:divBdr>
        </w:div>
        <w:div w:id="270867178">
          <w:marLeft w:val="0"/>
          <w:marRight w:val="0"/>
          <w:marTop w:val="0"/>
          <w:marBottom w:val="0"/>
          <w:divBdr>
            <w:top w:val="none" w:sz="0" w:space="0" w:color="auto"/>
            <w:left w:val="none" w:sz="0" w:space="0" w:color="auto"/>
            <w:bottom w:val="none" w:sz="0" w:space="0" w:color="auto"/>
            <w:right w:val="none" w:sz="0" w:space="0" w:color="auto"/>
          </w:divBdr>
        </w:div>
        <w:div w:id="529689047">
          <w:marLeft w:val="0"/>
          <w:marRight w:val="0"/>
          <w:marTop w:val="0"/>
          <w:marBottom w:val="0"/>
          <w:divBdr>
            <w:top w:val="none" w:sz="0" w:space="0" w:color="auto"/>
            <w:left w:val="none" w:sz="0" w:space="0" w:color="auto"/>
            <w:bottom w:val="none" w:sz="0" w:space="0" w:color="auto"/>
            <w:right w:val="none" w:sz="0" w:space="0" w:color="auto"/>
          </w:divBdr>
        </w:div>
        <w:div w:id="1101603288">
          <w:marLeft w:val="0"/>
          <w:marRight w:val="0"/>
          <w:marTop w:val="0"/>
          <w:marBottom w:val="0"/>
          <w:divBdr>
            <w:top w:val="none" w:sz="0" w:space="0" w:color="auto"/>
            <w:left w:val="none" w:sz="0" w:space="0" w:color="auto"/>
            <w:bottom w:val="none" w:sz="0" w:space="0" w:color="auto"/>
            <w:right w:val="none" w:sz="0" w:space="0" w:color="auto"/>
          </w:divBdr>
        </w:div>
        <w:div w:id="1757362256">
          <w:marLeft w:val="0"/>
          <w:marRight w:val="0"/>
          <w:marTop w:val="0"/>
          <w:marBottom w:val="0"/>
          <w:divBdr>
            <w:top w:val="none" w:sz="0" w:space="0" w:color="auto"/>
            <w:left w:val="none" w:sz="0" w:space="0" w:color="auto"/>
            <w:bottom w:val="none" w:sz="0" w:space="0" w:color="auto"/>
            <w:right w:val="none" w:sz="0" w:space="0" w:color="auto"/>
          </w:divBdr>
        </w:div>
        <w:div w:id="1420523815">
          <w:marLeft w:val="0"/>
          <w:marRight w:val="0"/>
          <w:marTop w:val="0"/>
          <w:marBottom w:val="0"/>
          <w:divBdr>
            <w:top w:val="none" w:sz="0" w:space="0" w:color="auto"/>
            <w:left w:val="none" w:sz="0" w:space="0" w:color="auto"/>
            <w:bottom w:val="none" w:sz="0" w:space="0" w:color="auto"/>
            <w:right w:val="none" w:sz="0" w:space="0" w:color="auto"/>
          </w:divBdr>
        </w:div>
        <w:div w:id="2105371534">
          <w:marLeft w:val="0"/>
          <w:marRight w:val="0"/>
          <w:marTop w:val="0"/>
          <w:marBottom w:val="0"/>
          <w:divBdr>
            <w:top w:val="none" w:sz="0" w:space="0" w:color="auto"/>
            <w:left w:val="none" w:sz="0" w:space="0" w:color="auto"/>
            <w:bottom w:val="none" w:sz="0" w:space="0" w:color="auto"/>
            <w:right w:val="none" w:sz="0" w:space="0" w:color="auto"/>
          </w:divBdr>
        </w:div>
        <w:div w:id="1269387790">
          <w:marLeft w:val="0"/>
          <w:marRight w:val="0"/>
          <w:marTop w:val="0"/>
          <w:marBottom w:val="0"/>
          <w:divBdr>
            <w:top w:val="none" w:sz="0" w:space="0" w:color="auto"/>
            <w:left w:val="none" w:sz="0" w:space="0" w:color="auto"/>
            <w:bottom w:val="none" w:sz="0" w:space="0" w:color="auto"/>
            <w:right w:val="none" w:sz="0" w:space="0" w:color="auto"/>
          </w:divBdr>
        </w:div>
        <w:div w:id="1039476723">
          <w:marLeft w:val="0"/>
          <w:marRight w:val="0"/>
          <w:marTop w:val="0"/>
          <w:marBottom w:val="0"/>
          <w:divBdr>
            <w:top w:val="none" w:sz="0" w:space="0" w:color="auto"/>
            <w:left w:val="none" w:sz="0" w:space="0" w:color="auto"/>
            <w:bottom w:val="none" w:sz="0" w:space="0" w:color="auto"/>
            <w:right w:val="none" w:sz="0" w:space="0" w:color="auto"/>
          </w:divBdr>
        </w:div>
        <w:div w:id="358700076">
          <w:marLeft w:val="0"/>
          <w:marRight w:val="0"/>
          <w:marTop w:val="0"/>
          <w:marBottom w:val="0"/>
          <w:divBdr>
            <w:top w:val="none" w:sz="0" w:space="0" w:color="auto"/>
            <w:left w:val="none" w:sz="0" w:space="0" w:color="auto"/>
            <w:bottom w:val="none" w:sz="0" w:space="0" w:color="auto"/>
            <w:right w:val="none" w:sz="0" w:space="0" w:color="auto"/>
          </w:divBdr>
        </w:div>
        <w:div w:id="824470833">
          <w:marLeft w:val="0"/>
          <w:marRight w:val="0"/>
          <w:marTop w:val="0"/>
          <w:marBottom w:val="0"/>
          <w:divBdr>
            <w:top w:val="none" w:sz="0" w:space="0" w:color="auto"/>
            <w:left w:val="none" w:sz="0" w:space="0" w:color="auto"/>
            <w:bottom w:val="none" w:sz="0" w:space="0" w:color="auto"/>
            <w:right w:val="none" w:sz="0" w:space="0" w:color="auto"/>
          </w:divBdr>
        </w:div>
        <w:div w:id="406194889">
          <w:marLeft w:val="0"/>
          <w:marRight w:val="0"/>
          <w:marTop w:val="0"/>
          <w:marBottom w:val="0"/>
          <w:divBdr>
            <w:top w:val="none" w:sz="0" w:space="0" w:color="auto"/>
            <w:left w:val="none" w:sz="0" w:space="0" w:color="auto"/>
            <w:bottom w:val="none" w:sz="0" w:space="0" w:color="auto"/>
            <w:right w:val="none" w:sz="0" w:space="0" w:color="auto"/>
          </w:divBdr>
        </w:div>
        <w:div w:id="1218855957">
          <w:marLeft w:val="0"/>
          <w:marRight w:val="0"/>
          <w:marTop w:val="0"/>
          <w:marBottom w:val="0"/>
          <w:divBdr>
            <w:top w:val="none" w:sz="0" w:space="0" w:color="auto"/>
            <w:left w:val="none" w:sz="0" w:space="0" w:color="auto"/>
            <w:bottom w:val="none" w:sz="0" w:space="0" w:color="auto"/>
            <w:right w:val="none" w:sz="0" w:space="0" w:color="auto"/>
          </w:divBdr>
        </w:div>
        <w:div w:id="1902253539">
          <w:marLeft w:val="0"/>
          <w:marRight w:val="0"/>
          <w:marTop w:val="0"/>
          <w:marBottom w:val="0"/>
          <w:divBdr>
            <w:top w:val="none" w:sz="0" w:space="0" w:color="auto"/>
            <w:left w:val="none" w:sz="0" w:space="0" w:color="auto"/>
            <w:bottom w:val="none" w:sz="0" w:space="0" w:color="auto"/>
            <w:right w:val="none" w:sz="0" w:space="0" w:color="auto"/>
          </w:divBdr>
        </w:div>
        <w:div w:id="714237466">
          <w:marLeft w:val="0"/>
          <w:marRight w:val="0"/>
          <w:marTop w:val="0"/>
          <w:marBottom w:val="0"/>
          <w:divBdr>
            <w:top w:val="none" w:sz="0" w:space="0" w:color="auto"/>
            <w:left w:val="none" w:sz="0" w:space="0" w:color="auto"/>
            <w:bottom w:val="none" w:sz="0" w:space="0" w:color="auto"/>
            <w:right w:val="none" w:sz="0" w:space="0" w:color="auto"/>
          </w:divBdr>
        </w:div>
      </w:divsChild>
    </w:div>
    <w:div w:id="215973834">
      <w:bodyDiv w:val="1"/>
      <w:marLeft w:val="0"/>
      <w:marRight w:val="0"/>
      <w:marTop w:val="0"/>
      <w:marBottom w:val="0"/>
      <w:divBdr>
        <w:top w:val="none" w:sz="0" w:space="0" w:color="auto"/>
        <w:left w:val="none" w:sz="0" w:space="0" w:color="auto"/>
        <w:bottom w:val="none" w:sz="0" w:space="0" w:color="auto"/>
        <w:right w:val="none" w:sz="0" w:space="0" w:color="auto"/>
      </w:divBdr>
      <w:divsChild>
        <w:div w:id="2094617151">
          <w:marLeft w:val="0"/>
          <w:marRight w:val="0"/>
          <w:marTop w:val="0"/>
          <w:marBottom w:val="0"/>
          <w:divBdr>
            <w:top w:val="none" w:sz="0" w:space="0" w:color="auto"/>
            <w:left w:val="none" w:sz="0" w:space="0" w:color="auto"/>
            <w:bottom w:val="none" w:sz="0" w:space="0" w:color="auto"/>
            <w:right w:val="none" w:sz="0" w:space="0" w:color="auto"/>
          </w:divBdr>
        </w:div>
        <w:div w:id="1426000794">
          <w:marLeft w:val="0"/>
          <w:marRight w:val="0"/>
          <w:marTop w:val="0"/>
          <w:marBottom w:val="0"/>
          <w:divBdr>
            <w:top w:val="none" w:sz="0" w:space="0" w:color="auto"/>
            <w:left w:val="none" w:sz="0" w:space="0" w:color="auto"/>
            <w:bottom w:val="none" w:sz="0" w:space="0" w:color="auto"/>
            <w:right w:val="none" w:sz="0" w:space="0" w:color="auto"/>
          </w:divBdr>
        </w:div>
        <w:div w:id="386951324">
          <w:marLeft w:val="0"/>
          <w:marRight w:val="0"/>
          <w:marTop w:val="0"/>
          <w:marBottom w:val="0"/>
          <w:divBdr>
            <w:top w:val="none" w:sz="0" w:space="0" w:color="auto"/>
            <w:left w:val="none" w:sz="0" w:space="0" w:color="auto"/>
            <w:bottom w:val="none" w:sz="0" w:space="0" w:color="auto"/>
            <w:right w:val="none" w:sz="0" w:space="0" w:color="auto"/>
          </w:divBdr>
        </w:div>
        <w:div w:id="1366515350">
          <w:marLeft w:val="0"/>
          <w:marRight w:val="0"/>
          <w:marTop w:val="0"/>
          <w:marBottom w:val="0"/>
          <w:divBdr>
            <w:top w:val="none" w:sz="0" w:space="0" w:color="auto"/>
            <w:left w:val="none" w:sz="0" w:space="0" w:color="auto"/>
            <w:bottom w:val="none" w:sz="0" w:space="0" w:color="auto"/>
            <w:right w:val="none" w:sz="0" w:space="0" w:color="auto"/>
          </w:divBdr>
        </w:div>
        <w:div w:id="1006324164">
          <w:marLeft w:val="0"/>
          <w:marRight w:val="0"/>
          <w:marTop w:val="0"/>
          <w:marBottom w:val="0"/>
          <w:divBdr>
            <w:top w:val="none" w:sz="0" w:space="0" w:color="auto"/>
            <w:left w:val="none" w:sz="0" w:space="0" w:color="auto"/>
            <w:bottom w:val="none" w:sz="0" w:space="0" w:color="auto"/>
            <w:right w:val="none" w:sz="0" w:space="0" w:color="auto"/>
          </w:divBdr>
        </w:div>
        <w:div w:id="146942248">
          <w:marLeft w:val="0"/>
          <w:marRight w:val="0"/>
          <w:marTop w:val="0"/>
          <w:marBottom w:val="0"/>
          <w:divBdr>
            <w:top w:val="none" w:sz="0" w:space="0" w:color="auto"/>
            <w:left w:val="none" w:sz="0" w:space="0" w:color="auto"/>
            <w:bottom w:val="none" w:sz="0" w:space="0" w:color="auto"/>
            <w:right w:val="none" w:sz="0" w:space="0" w:color="auto"/>
          </w:divBdr>
        </w:div>
        <w:div w:id="1887595629">
          <w:marLeft w:val="0"/>
          <w:marRight w:val="0"/>
          <w:marTop w:val="0"/>
          <w:marBottom w:val="0"/>
          <w:divBdr>
            <w:top w:val="none" w:sz="0" w:space="0" w:color="auto"/>
            <w:left w:val="none" w:sz="0" w:space="0" w:color="auto"/>
            <w:bottom w:val="none" w:sz="0" w:space="0" w:color="auto"/>
            <w:right w:val="none" w:sz="0" w:space="0" w:color="auto"/>
          </w:divBdr>
        </w:div>
        <w:div w:id="1813014733">
          <w:marLeft w:val="0"/>
          <w:marRight w:val="0"/>
          <w:marTop w:val="0"/>
          <w:marBottom w:val="0"/>
          <w:divBdr>
            <w:top w:val="none" w:sz="0" w:space="0" w:color="auto"/>
            <w:left w:val="none" w:sz="0" w:space="0" w:color="auto"/>
            <w:bottom w:val="none" w:sz="0" w:space="0" w:color="auto"/>
            <w:right w:val="none" w:sz="0" w:space="0" w:color="auto"/>
          </w:divBdr>
        </w:div>
        <w:div w:id="43482151">
          <w:marLeft w:val="0"/>
          <w:marRight w:val="0"/>
          <w:marTop w:val="0"/>
          <w:marBottom w:val="0"/>
          <w:divBdr>
            <w:top w:val="none" w:sz="0" w:space="0" w:color="auto"/>
            <w:left w:val="none" w:sz="0" w:space="0" w:color="auto"/>
            <w:bottom w:val="none" w:sz="0" w:space="0" w:color="auto"/>
            <w:right w:val="none" w:sz="0" w:space="0" w:color="auto"/>
          </w:divBdr>
        </w:div>
        <w:div w:id="1923181560">
          <w:marLeft w:val="0"/>
          <w:marRight w:val="0"/>
          <w:marTop w:val="0"/>
          <w:marBottom w:val="0"/>
          <w:divBdr>
            <w:top w:val="none" w:sz="0" w:space="0" w:color="auto"/>
            <w:left w:val="none" w:sz="0" w:space="0" w:color="auto"/>
            <w:bottom w:val="none" w:sz="0" w:space="0" w:color="auto"/>
            <w:right w:val="none" w:sz="0" w:space="0" w:color="auto"/>
          </w:divBdr>
        </w:div>
        <w:div w:id="983199074">
          <w:marLeft w:val="0"/>
          <w:marRight w:val="0"/>
          <w:marTop w:val="0"/>
          <w:marBottom w:val="0"/>
          <w:divBdr>
            <w:top w:val="none" w:sz="0" w:space="0" w:color="auto"/>
            <w:left w:val="none" w:sz="0" w:space="0" w:color="auto"/>
            <w:bottom w:val="none" w:sz="0" w:space="0" w:color="auto"/>
            <w:right w:val="none" w:sz="0" w:space="0" w:color="auto"/>
          </w:divBdr>
        </w:div>
        <w:div w:id="2070224637">
          <w:marLeft w:val="0"/>
          <w:marRight w:val="0"/>
          <w:marTop w:val="0"/>
          <w:marBottom w:val="0"/>
          <w:divBdr>
            <w:top w:val="none" w:sz="0" w:space="0" w:color="auto"/>
            <w:left w:val="none" w:sz="0" w:space="0" w:color="auto"/>
            <w:bottom w:val="none" w:sz="0" w:space="0" w:color="auto"/>
            <w:right w:val="none" w:sz="0" w:space="0" w:color="auto"/>
          </w:divBdr>
        </w:div>
        <w:div w:id="1554921498">
          <w:marLeft w:val="0"/>
          <w:marRight w:val="0"/>
          <w:marTop w:val="0"/>
          <w:marBottom w:val="0"/>
          <w:divBdr>
            <w:top w:val="none" w:sz="0" w:space="0" w:color="auto"/>
            <w:left w:val="none" w:sz="0" w:space="0" w:color="auto"/>
            <w:bottom w:val="none" w:sz="0" w:space="0" w:color="auto"/>
            <w:right w:val="none" w:sz="0" w:space="0" w:color="auto"/>
          </w:divBdr>
        </w:div>
        <w:div w:id="1490630720">
          <w:marLeft w:val="0"/>
          <w:marRight w:val="0"/>
          <w:marTop w:val="0"/>
          <w:marBottom w:val="0"/>
          <w:divBdr>
            <w:top w:val="none" w:sz="0" w:space="0" w:color="auto"/>
            <w:left w:val="none" w:sz="0" w:space="0" w:color="auto"/>
            <w:bottom w:val="none" w:sz="0" w:space="0" w:color="auto"/>
            <w:right w:val="none" w:sz="0" w:space="0" w:color="auto"/>
          </w:divBdr>
        </w:div>
      </w:divsChild>
    </w:div>
    <w:div w:id="216674431">
      <w:bodyDiv w:val="1"/>
      <w:marLeft w:val="0"/>
      <w:marRight w:val="0"/>
      <w:marTop w:val="0"/>
      <w:marBottom w:val="0"/>
      <w:divBdr>
        <w:top w:val="none" w:sz="0" w:space="0" w:color="auto"/>
        <w:left w:val="none" w:sz="0" w:space="0" w:color="auto"/>
        <w:bottom w:val="none" w:sz="0" w:space="0" w:color="auto"/>
        <w:right w:val="none" w:sz="0" w:space="0" w:color="auto"/>
      </w:divBdr>
      <w:divsChild>
        <w:div w:id="626206604">
          <w:marLeft w:val="0"/>
          <w:marRight w:val="0"/>
          <w:marTop w:val="0"/>
          <w:marBottom w:val="0"/>
          <w:divBdr>
            <w:top w:val="none" w:sz="0" w:space="0" w:color="auto"/>
            <w:left w:val="none" w:sz="0" w:space="0" w:color="auto"/>
            <w:bottom w:val="none" w:sz="0" w:space="0" w:color="auto"/>
            <w:right w:val="none" w:sz="0" w:space="0" w:color="auto"/>
          </w:divBdr>
        </w:div>
        <w:div w:id="1156579640">
          <w:marLeft w:val="0"/>
          <w:marRight w:val="0"/>
          <w:marTop w:val="0"/>
          <w:marBottom w:val="0"/>
          <w:divBdr>
            <w:top w:val="none" w:sz="0" w:space="0" w:color="auto"/>
            <w:left w:val="none" w:sz="0" w:space="0" w:color="auto"/>
            <w:bottom w:val="none" w:sz="0" w:space="0" w:color="auto"/>
            <w:right w:val="none" w:sz="0" w:space="0" w:color="auto"/>
          </w:divBdr>
        </w:div>
        <w:div w:id="1442652992">
          <w:marLeft w:val="0"/>
          <w:marRight w:val="0"/>
          <w:marTop w:val="0"/>
          <w:marBottom w:val="0"/>
          <w:divBdr>
            <w:top w:val="none" w:sz="0" w:space="0" w:color="auto"/>
            <w:left w:val="none" w:sz="0" w:space="0" w:color="auto"/>
            <w:bottom w:val="none" w:sz="0" w:space="0" w:color="auto"/>
            <w:right w:val="none" w:sz="0" w:space="0" w:color="auto"/>
          </w:divBdr>
        </w:div>
        <w:div w:id="1517452718">
          <w:marLeft w:val="0"/>
          <w:marRight w:val="0"/>
          <w:marTop w:val="0"/>
          <w:marBottom w:val="0"/>
          <w:divBdr>
            <w:top w:val="none" w:sz="0" w:space="0" w:color="auto"/>
            <w:left w:val="none" w:sz="0" w:space="0" w:color="auto"/>
            <w:bottom w:val="none" w:sz="0" w:space="0" w:color="auto"/>
            <w:right w:val="none" w:sz="0" w:space="0" w:color="auto"/>
          </w:divBdr>
        </w:div>
        <w:div w:id="453717774">
          <w:marLeft w:val="0"/>
          <w:marRight w:val="0"/>
          <w:marTop w:val="0"/>
          <w:marBottom w:val="0"/>
          <w:divBdr>
            <w:top w:val="none" w:sz="0" w:space="0" w:color="auto"/>
            <w:left w:val="none" w:sz="0" w:space="0" w:color="auto"/>
            <w:bottom w:val="none" w:sz="0" w:space="0" w:color="auto"/>
            <w:right w:val="none" w:sz="0" w:space="0" w:color="auto"/>
          </w:divBdr>
        </w:div>
        <w:div w:id="1164274468">
          <w:marLeft w:val="0"/>
          <w:marRight w:val="0"/>
          <w:marTop w:val="0"/>
          <w:marBottom w:val="0"/>
          <w:divBdr>
            <w:top w:val="none" w:sz="0" w:space="0" w:color="auto"/>
            <w:left w:val="none" w:sz="0" w:space="0" w:color="auto"/>
            <w:bottom w:val="none" w:sz="0" w:space="0" w:color="auto"/>
            <w:right w:val="none" w:sz="0" w:space="0" w:color="auto"/>
          </w:divBdr>
        </w:div>
        <w:div w:id="2081243913">
          <w:marLeft w:val="0"/>
          <w:marRight w:val="0"/>
          <w:marTop w:val="0"/>
          <w:marBottom w:val="0"/>
          <w:divBdr>
            <w:top w:val="none" w:sz="0" w:space="0" w:color="auto"/>
            <w:left w:val="none" w:sz="0" w:space="0" w:color="auto"/>
            <w:bottom w:val="none" w:sz="0" w:space="0" w:color="auto"/>
            <w:right w:val="none" w:sz="0" w:space="0" w:color="auto"/>
          </w:divBdr>
        </w:div>
        <w:div w:id="1174951263">
          <w:marLeft w:val="0"/>
          <w:marRight w:val="0"/>
          <w:marTop w:val="0"/>
          <w:marBottom w:val="0"/>
          <w:divBdr>
            <w:top w:val="none" w:sz="0" w:space="0" w:color="auto"/>
            <w:left w:val="none" w:sz="0" w:space="0" w:color="auto"/>
            <w:bottom w:val="none" w:sz="0" w:space="0" w:color="auto"/>
            <w:right w:val="none" w:sz="0" w:space="0" w:color="auto"/>
          </w:divBdr>
        </w:div>
        <w:div w:id="1249537999">
          <w:marLeft w:val="0"/>
          <w:marRight w:val="0"/>
          <w:marTop w:val="0"/>
          <w:marBottom w:val="0"/>
          <w:divBdr>
            <w:top w:val="none" w:sz="0" w:space="0" w:color="auto"/>
            <w:left w:val="none" w:sz="0" w:space="0" w:color="auto"/>
            <w:bottom w:val="none" w:sz="0" w:space="0" w:color="auto"/>
            <w:right w:val="none" w:sz="0" w:space="0" w:color="auto"/>
          </w:divBdr>
        </w:div>
        <w:div w:id="1958640018">
          <w:marLeft w:val="0"/>
          <w:marRight w:val="0"/>
          <w:marTop w:val="0"/>
          <w:marBottom w:val="0"/>
          <w:divBdr>
            <w:top w:val="none" w:sz="0" w:space="0" w:color="auto"/>
            <w:left w:val="none" w:sz="0" w:space="0" w:color="auto"/>
            <w:bottom w:val="none" w:sz="0" w:space="0" w:color="auto"/>
            <w:right w:val="none" w:sz="0" w:space="0" w:color="auto"/>
          </w:divBdr>
        </w:div>
        <w:div w:id="287974120">
          <w:marLeft w:val="0"/>
          <w:marRight w:val="0"/>
          <w:marTop w:val="0"/>
          <w:marBottom w:val="0"/>
          <w:divBdr>
            <w:top w:val="none" w:sz="0" w:space="0" w:color="auto"/>
            <w:left w:val="none" w:sz="0" w:space="0" w:color="auto"/>
            <w:bottom w:val="none" w:sz="0" w:space="0" w:color="auto"/>
            <w:right w:val="none" w:sz="0" w:space="0" w:color="auto"/>
          </w:divBdr>
        </w:div>
        <w:div w:id="1131634201">
          <w:marLeft w:val="0"/>
          <w:marRight w:val="0"/>
          <w:marTop w:val="0"/>
          <w:marBottom w:val="0"/>
          <w:divBdr>
            <w:top w:val="none" w:sz="0" w:space="0" w:color="auto"/>
            <w:left w:val="none" w:sz="0" w:space="0" w:color="auto"/>
            <w:bottom w:val="none" w:sz="0" w:space="0" w:color="auto"/>
            <w:right w:val="none" w:sz="0" w:space="0" w:color="auto"/>
          </w:divBdr>
        </w:div>
        <w:div w:id="1981230145">
          <w:marLeft w:val="0"/>
          <w:marRight w:val="0"/>
          <w:marTop w:val="0"/>
          <w:marBottom w:val="0"/>
          <w:divBdr>
            <w:top w:val="none" w:sz="0" w:space="0" w:color="auto"/>
            <w:left w:val="none" w:sz="0" w:space="0" w:color="auto"/>
            <w:bottom w:val="none" w:sz="0" w:space="0" w:color="auto"/>
            <w:right w:val="none" w:sz="0" w:space="0" w:color="auto"/>
          </w:divBdr>
        </w:div>
        <w:div w:id="1165776413">
          <w:marLeft w:val="0"/>
          <w:marRight w:val="0"/>
          <w:marTop w:val="0"/>
          <w:marBottom w:val="0"/>
          <w:divBdr>
            <w:top w:val="none" w:sz="0" w:space="0" w:color="auto"/>
            <w:left w:val="none" w:sz="0" w:space="0" w:color="auto"/>
            <w:bottom w:val="none" w:sz="0" w:space="0" w:color="auto"/>
            <w:right w:val="none" w:sz="0" w:space="0" w:color="auto"/>
          </w:divBdr>
        </w:div>
        <w:div w:id="758017807">
          <w:marLeft w:val="0"/>
          <w:marRight w:val="0"/>
          <w:marTop w:val="0"/>
          <w:marBottom w:val="0"/>
          <w:divBdr>
            <w:top w:val="none" w:sz="0" w:space="0" w:color="auto"/>
            <w:left w:val="none" w:sz="0" w:space="0" w:color="auto"/>
            <w:bottom w:val="none" w:sz="0" w:space="0" w:color="auto"/>
            <w:right w:val="none" w:sz="0" w:space="0" w:color="auto"/>
          </w:divBdr>
        </w:div>
        <w:div w:id="945112025">
          <w:marLeft w:val="0"/>
          <w:marRight w:val="0"/>
          <w:marTop w:val="0"/>
          <w:marBottom w:val="0"/>
          <w:divBdr>
            <w:top w:val="none" w:sz="0" w:space="0" w:color="auto"/>
            <w:left w:val="none" w:sz="0" w:space="0" w:color="auto"/>
            <w:bottom w:val="none" w:sz="0" w:space="0" w:color="auto"/>
            <w:right w:val="none" w:sz="0" w:space="0" w:color="auto"/>
          </w:divBdr>
        </w:div>
        <w:div w:id="2015035486">
          <w:marLeft w:val="0"/>
          <w:marRight w:val="0"/>
          <w:marTop w:val="0"/>
          <w:marBottom w:val="0"/>
          <w:divBdr>
            <w:top w:val="none" w:sz="0" w:space="0" w:color="auto"/>
            <w:left w:val="none" w:sz="0" w:space="0" w:color="auto"/>
            <w:bottom w:val="none" w:sz="0" w:space="0" w:color="auto"/>
            <w:right w:val="none" w:sz="0" w:space="0" w:color="auto"/>
          </w:divBdr>
        </w:div>
      </w:divsChild>
    </w:div>
    <w:div w:id="225576169">
      <w:bodyDiv w:val="1"/>
      <w:marLeft w:val="0"/>
      <w:marRight w:val="0"/>
      <w:marTop w:val="0"/>
      <w:marBottom w:val="0"/>
      <w:divBdr>
        <w:top w:val="none" w:sz="0" w:space="0" w:color="auto"/>
        <w:left w:val="none" w:sz="0" w:space="0" w:color="auto"/>
        <w:bottom w:val="none" w:sz="0" w:space="0" w:color="auto"/>
        <w:right w:val="none" w:sz="0" w:space="0" w:color="auto"/>
      </w:divBdr>
      <w:divsChild>
        <w:div w:id="230627259">
          <w:marLeft w:val="0"/>
          <w:marRight w:val="0"/>
          <w:marTop w:val="0"/>
          <w:marBottom w:val="0"/>
          <w:divBdr>
            <w:top w:val="none" w:sz="0" w:space="0" w:color="auto"/>
            <w:left w:val="none" w:sz="0" w:space="0" w:color="auto"/>
            <w:bottom w:val="none" w:sz="0" w:space="0" w:color="auto"/>
            <w:right w:val="none" w:sz="0" w:space="0" w:color="auto"/>
          </w:divBdr>
        </w:div>
        <w:div w:id="417606314">
          <w:marLeft w:val="0"/>
          <w:marRight w:val="0"/>
          <w:marTop w:val="0"/>
          <w:marBottom w:val="0"/>
          <w:divBdr>
            <w:top w:val="none" w:sz="0" w:space="0" w:color="auto"/>
            <w:left w:val="none" w:sz="0" w:space="0" w:color="auto"/>
            <w:bottom w:val="none" w:sz="0" w:space="0" w:color="auto"/>
            <w:right w:val="none" w:sz="0" w:space="0" w:color="auto"/>
          </w:divBdr>
        </w:div>
        <w:div w:id="481898042">
          <w:marLeft w:val="0"/>
          <w:marRight w:val="0"/>
          <w:marTop w:val="0"/>
          <w:marBottom w:val="0"/>
          <w:divBdr>
            <w:top w:val="none" w:sz="0" w:space="0" w:color="auto"/>
            <w:left w:val="none" w:sz="0" w:space="0" w:color="auto"/>
            <w:bottom w:val="none" w:sz="0" w:space="0" w:color="auto"/>
            <w:right w:val="none" w:sz="0" w:space="0" w:color="auto"/>
          </w:divBdr>
        </w:div>
        <w:div w:id="601913180">
          <w:marLeft w:val="0"/>
          <w:marRight w:val="0"/>
          <w:marTop w:val="0"/>
          <w:marBottom w:val="0"/>
          <w:divBdr>
            <w:top w:val="none" w:sz="0" w:space="0" w:color="auto"/>
            <w:left w:val="none" w:sz="0" w:space="0" w:color="auto"/>
            <w:bottom w:val="none" w:sz="0" w:space="0" w:color="auto"/>
            <w:right w:val="none" w:sz="0" w:space="0" w:color="auto"/>
          </w:divBdr>
        </w:div>
        <w:div w:id="1054475200">
          <w:marLeft w:val="0"/>
          <w:marRight w:val="0"/>
          <w:marTop w:val="0"/>
          <w:marBottom w:val="0"/>
          <w:divBdr>
            <w:top w:val="none" w:sz="0" w:space="0" w:color="auto"/>
            <w:left w:val="none" w:sz="0" w:space="0" w:color="auto"/>
            <w:bottom w:val="none" w:sz="0" w:space="0" w:color="auto"/>
            <w:right w:val="none" w:sz="0" w:space="0" w:color="auto"/>
          </w:divBdr>
        </w:div>
        <w:div w:id="1368330338">
          <w:marLeft w:val="0"/>
          <w:marRight w:val="0"/>
          <w:marTop w:val="0"/>
          <w:marBottom w:val="0"/>
          <w:divBdr>
            <w:top w:val="none" w:sz="0" w:space="0" w:color="auto"/>
            <w:left w:val="none" w:sz="0" w:space="0" w:color="auto"/>
            <w:bottom w:val="none" w:sz="0" w:space="0" w:color="auto"/>
            <w:right w:val="none" w:sz="0" w:space="0" w:color="auto"/>
          </w:divBdr>
        </w:div>
        <w:div w:id="1894584949">
          <w:marLeft w:val="0"/>
          <w:marRight w:val="0"/>
          <w:marTop w:val="0"/>
          <w:marBottom w:val="0"/>
          <w:divBdr>
            <w:top w:val="none" w:sz="0" w:space="0" w:color="auto"/>
            <w:left w:val="none" w:sz="0" w:space="0" w:color="auto"/>
            <w:bottom w:val="none" w:sz="0" w:space="0" w:color="auto"/>
            <w:right w:val="none" w:sz="0" w:space="0" w:color="auto"/>
          </w:divBdr>
        </w:div>
        <w:div w:id="2027633292">
          <w:marLeft w:val="0"/>
          <w:marRight w:val="0"/>
          <w:marTop w:val="0"/>
          <w:marBottom w:val="0"/>
          <w:divBdr>
            <w:top w:val="none" w:sz="0" w:space="0" w:color="auto"/>
            <w:left w:val="none" w:sz="0" w:space="0" w:color="auto"/>
            <w:bottom w:val="none" w:sz="0" w:space="0" w:color="auto"/>
            <w:right w:val="none" w:sz="0" w:space="0" w:color="auto"/>
          </w:divBdr>
        </w:div>
      </w:divsChild>
    </w:div>
    <w:div w:id="230114994">
      <w:bodyDiv w:val="1"/>
      <w:marLeft w:val="0"/>
      <w:marRight w:val="0"/>
      <w:marTop w:val="0"/>
      <w:marBottom w:val="0"/>
      <w:divBdr>
        <w:top w:val="none" w:sz="0" w:space="0" w:color="auto"/>
        <w:left w:val="none" w:sz="0" w:space="0" w:color="auto"/>
        <w:bottom w:val="none" w:sz="0" w:space="0" w:color="auto"/>
        <w:right w:val="none" w:sz="0" w:space="0" w:color="auto"/>
      </w:divBdr>
      <w:divsChild>
        <w:div w:id="1105078799">
          <w:marLeft w:val="0"/>
          <w:marRight w:val="0"/>
          <w:marTop w:val="0"/>
          <w:marBottom w:val="0"/>
          <w:divBdr>
            <w:top w:val="none" w:sz="0" w:space="0" w:color="auto"/>
            <w:left w:val="none" w:sz="0" w:space="0" w:color="auto"/>
            <w:bottom w:val="none" w:sz="0" w:space="0" w:color="auto"/>
            <w:right w:val="none" w:sz="0" w:space="0" w:color="auto"/>
          </w:divBdr>
        </w:div>
        <w:div w:id="291905207">
          <w:marLeft w:val="0"/>
          <w:marRight w:val="0"/>
          <w:marTop w:val="0"/>
          <w:marBottom w:val="0"/>
          <w:divBdr>
            <w:top w:val="none" w:sz="0" w:space="0" w:color="auto"/>
            <w:left w:val="none" w:sz="0" w:space="0" w:color="auto"/>
            <w:bottom w:val="none" w:sz="0" w:space="0" w:color="auto"/>
            <w:right w:val="none" w:sz="0" w:space="0" w:color="auto"/>
          </w:divBdr>
        </w:div>
        <w:div w:id="1454178390">
          <w:marLeft w:val="0"/>
          <w:marRight w:val="0"/>
          <w:marTop w:val="0"/>
          <w:marBottom w:val="0"/>
          <w:divBdr>
            <w:top w:val="none" w:sz="0" w:space="0" w:color="auto"/>
            <w:left w:val="none" w:sz="0" w:space="0" w:color="auto"/>
            <w:bottom w:val="none" w:sz="0" w:space="0" w:color="auto"/>
            <w:right w:val="none" w:sz="0" w:space="0" w:color="auto"/>
          </w:divBdr>
        </w:div>
        <w:div w:id="1898276329">
          <w:marLeft w:val="0"/>
          <w:marRight w:val="0"/>
          <w:marTop w:val="0"/>
          <w:marBottom w:val="0"/>
          <w:divBdr>
            <w:top w:val="none" w:sz="0" w:space="0" w:color="auto"/>
            <w:left w:val="none" w:sz="0" w:space="0" w:color="auto"/>
            <w:bottom w:val="none" w:sz="0" w:space="0" w:color="auto"/>
            <w:right w:val="none" w:sz="0" w:space="0" w:color="auto"/>
          </w:divBdr>
        </w:div>
        <w:div w:id="1348631284">
          <w:marLeft w:val="0"/>
          <w:marRight w:val="0"/>
          <w:marTop w:val="0"/>
          <w:marBottom w:val="0"/>
          <w:divBdr>
            <w:top w:val="none" w:sz="0" w:space="0" w:color="auto"/>
            <w:left w:val="none" w:sz="0" w:space="0" w:color="auto"/>
            <w:bottom w:val="none" w:sz="0" w:space="0" w:color="auto"/>
            <w:right w:val="none" w:sz="0" w:space="0" w:color="auto"/>
          </w:divBdr>
        </w:div>
        <w:div w:id="131411766">
          <w:marLeft w:val="0"/>
          <w:marRight w:val="0"/>
          <w:marTop w:val="0"/>
          <w:marBottom w:val="0"/>
          <w:divBdr>
            <w:top w:val="none" w:sz="0" w:space="0" w:color="auto"/>
            <w:left w:val="none" w:sz="0" w:space="0" w:color="auto"/>
            <w:bottom w:val="none" w:sz="0" w:space="0" w:color="auto"/>
            <w:right w:val="none" w:sz="0" w:space="0" w:color="auto"/>
          </w:divBdr>
        </w:div>
        <w:div w:id="904606562">
          <w:marLeft w:val="0"/>
          <w:marRight w:val="0"/>
          <w:marTop w:val="0"/>
          <w:marBottom w:val="0"/>
          <w:divBdr>
            <w:top w:val="none" w:sz="0" w:space="0" w:color="auto"/>
            <w:left w:val="none" w:sz="0" w:space="0" w:color="auto"/>
            <w:bottom w:val="none" w:sz="0" w:space="0" w:color="auto"/>
            <w:right w:val="none" w:sz="0" w:space="0" w:color="auto"/>
          </w:divBdr>
        </w:div>
        <w:div w:id="1056508133">
          <w:marLeft w:val="0"/>
          <w:marRight w:val="0"/>
          <w:marTop w:val="0"/>
          <w:marBottom w:val="0"/>
          <w:divBdr>
            <w:top w:val="none" w:sz="0" w:space="0" w:color="auto"/>
            <w:left w:val="none" w:sz="0" w:space="0" w:color="auto"/>
            <w:bottom w:val="none" w:sz="0" w:space="0" w:color="auto"/>
            <w:right w:val="none" w:sz="0" w:space="0" w:color="auto"/>
          </w:divBdr>
        </w:div>
        <w:div w:id="863322062">
          <w:marLeft w:val="0"/>
          <w:marRight w:val="0"/>
          <w:marTop w:val="0"/>
          <w:marBottom w:val="0"/>
          <w:divBdr>
            <w:top w:val="none" w:sz="0" w:space="0" w:color="auto"/>
            <w:left w:val="none" w:sz="0" w:space="0" w:color="auto"/>
            <w:bottom w:val="none" w:sz="0" w:space="0" w:color="auto"/>
            <w:right w:val="none" w:sz="0" w:space="0" w:color="auto"/>
          </w:divBdr>
        </w:div>
        <w:div w:id="1275551413">
          <w:marLeft w:val="0"/>
          <w:marRight w:val="0"/>
          <w:marTop w:val="0"/>
          <w:marBottom w:val="0"/>
          <w:divBdr>
            <w:top w:val="none" w:sz="0" w:space="0" w:color="auto"/>
            <w:left w:val="none" w:sz="0" w:space="0" w:color="auto"/>
            <w:bottom w:val="none" w:sz="0" w:space="0" w:color="auto"/>
            <w:right w:val="none" w:sz="0" w:space="0" w:color="auto"/>
          </w:divBdr>
        </w:div>
        <w:div w:id="1729457349">
          <w:marLeft w:val="0"/>
          <w:marRight w:val="0"/>
          <w:marTop w:val="0"/>
          <w:marBottom w:val="0"/>
          <w:divBdr>
            <w:top w:val="none" w:sz="0" w:space="0" w:color="auto"/>
            <w:left w:val="none" w:sz="0" w:space="0" w:color="auto"/>
            <w:bottom w:val="none" w:sz="0" w:space="0" w:color="auto"/>
            <w:right w:val="none" w:sz="0" w:space="0" w:color="auto"/>
          </w:divBdr>
        </w:div>
        <w:div w:id="1640649214">
          <w:marLeft w:val="0"/>
          <w:marRight w:val="0"/>
          <w:marTop w:val="0"/>
          <w:marBottom w:val="0"/>
          <w:divBdr>
            <w:top w:val="none" w:sz="0" w:space="0" w:color="auto"/>
            <w:left w:val="none" w:sz="0" w:space="0" w:color="auto"/>
            <w:bottom w:val="none" w:sz="0" w:space="0" w:color="auto"/>
            <w:right w:val="none" w:sz="0" w:space="0" w:color="auto"/>
          </w:divBdr>
        </w:div>
        <w:div w:id="347217727">
          <w:marLeft w:val="0"/>
          <w:marRight w:val="0"/>
          <w:marTop w:val="0"/>
          <w:marBottom w:val="0"/>
          <w:divBdr>
            <w:top w:val="none" w:sz="0" w:space="0" w:color="auto"/>
            <w:left w:val="none" w:sz="0" w:space="0" w:color="auto"/>
            <w:bottom w:val="none" w:sz="0" w:space="0" w:color="auto"/>
            <w:right w:val="none" w:sz="0" w:space="0" w:color="auto"/>
          </w:divBdr>
        </w:div>
        <w:div w:id="1201280378">
          <w:marLeft w:val="0"/>
          <w:marRight w:val="0"/>
          <w:marTop w:val="0"/>
          <w:marBottom w:val="0"/>
          <w:divBdr>
            <w:top w:val="none" w:sz="0" w:space="0" w:color="auto"/>
            <w:left w:val="none" w:sz="0" w:space="0" w:color="auto"/>
            <w:bottom w:val="none" w:sz="0" w:space="0" w:color="auto"/>
            <w:right w:val="none" w:sz="0" w:space="0" w:color="auto"/>
          </w:divBdr>
        </w:div>
        <w:div w:id="1687095749">
          <w:marLeft w:val="0"/>
          <w:marRight w:val="0"/>
          <w:marTop w:val="0"/>
          <w:marBottom w:val="0"/>
          <w:divBdr>
            <w:top w:val="none" w:sz="0" w:space="0" w:color="auto"/>
            <w:left w:val="none" w:sz="0" w:space="0" w:color="auto"/>
            <w:bottom w:val="none" w:sz="0" w:space="0" w:color="auto"/>
            <w:right w:val="none" w:sz="0" w:space="0" w:color="auto"/>
          </w:divBdr>
        </w:div>
        <w:div w:id="1208958554">
          <w:marLeft w:val="0"/>
          <w:marRight w:val="0"/>
          <w:marTop w:val="0"/>
          <w:marBottom w:val="0"/>
          <w:divBdr>
            <w:top w:val="none" w:sz="0" w:space="0" w:color="auto"/>
            <w:left w:val="none" w:sz="0" w:space="0" w:color="auto"/>
            <w:bottom w:val="none" w:sz="0" w:space="0" w:color="auto"/>
            <w:right w:val="none" w:sz="0" w:space="0" w:color="auto"/>
          </w:divBdr>
        </w:div>
        <w:div w:id="757486755">
          <w:marLeft w:val="0"/>
          <w:marRight w:val="0"/>
          <w:marTop w:val="0"/>
          <w:marBottom w:val="0"/>
          <w:divBdr>
            <w:top w:val="none" w:sz="0" w:space="0" w:color="auto"/>
            <w:left w:val="none" w:sz="0" w:space="0" w:color="auto"/>
            <w:bottom w:val="none" w:sz="0" w:space="0" w:color="auto"/>
            <w:right w:val="none" w:sz="0" w:space="0" w:color="auto"/>
          </w:divBdr>
        </w:div>
        <w:div w:id="549151836">
          <w:marLeft w:val="0"/>
          <w:marRight w:val="0"/>
          <w:marTop w:val="0"/>
          <w:marBottom w:val="0"/>
          <w:divBdr>
            <w:top w:val="none" w:sz="0" w:space="0" w:color="auto"/>
            <w:left w:val="none" w:sz="0" w:space="0" w:color="auto"/>
            <w:bottom w:val="none" w:sz="0" w:space="0" w:color="auto"/>
            <w:right w:val="none" w:sz="0" w:space="0" w:color="auto"/>
          </w:divBdr>
        </w:div>
        <w:div w:id="887492589">
          <w:marLeft w:val="0"/>
          <w:marRight w:val="0"/>
          <w:marTop w:val="0"/>
          <w:marBottom w:val="0"/>
          <w:divBdr>
            <w:top w:val="none" w:sz="0" w:space="0" w:color="auto"/>
            <w:left w:val="none" w:sz="0" w:space="0" w:color="auto"/>
            <w:bottom w:val="none" w:sz="0" w:space="0" w:color="auto"/>
            <w:right w:val="none" w:sz="0" w:space="0" w:color="auto"/>
          </w:divBdr>
        </w:div>
      </w:divsChild>
    </w:div>
    <w:div w:id="231502824">
      <w:bodyDiv w:val="1"/>
      <w:marLeft w:val="0"/>
      <w:marRight w:val="0"/>
      <w:marTop w:val="0"/>
      <w:marBottom w:val="0"/>
      <w:divBdr>
        <w:top w:val="none" w:sz="0" w:space="0" w:color="auto"/>
        <w:left w:val="none" w:sz="0" w:space="0" w:color="auto"/>
        <w:bottom w:val="none" w:sz="0" w:space="0" w:color="auto"/>
        <w:right w:val="none" w:sz="0" w:space="0" w:color="auto"/>
      </w:divBdr>
      <w:divsChild>
        <w:div w:id="644239375">
          <w:marLeft w:val="0"/>
          <w:marRight w:val="0"/>
          <w:marTop w:val="0"/>
          <w:marBottom w:val="0"/>
          <w:divBdr>
            <w:top w:val="none" w:sz="0" w:space="0" w:color="auto"/>
            <w:left w:val="none" w:sz="0" w:space="0" w:color="auto"/>
            <w:bottom w:val="none" w:sz="0" w:space="0" w:color="auto"/>
            <w:right w:val="none" w:sz="0" w:space="0" w:color="auto"/>
          </w:divBdr>
        </w:div>
        <w:div w:id="1974364882">
          <w:marLeft w:val="0"/>
          <w:marRight w:val="0"/>
          <w:marTop w:val="0"/>
          <w:marBottom w:val="0"/>
          <w:divBdr>
            <w:top w:val="none" w:sz="0" w:space="0" w:color="auto"/>
            <w:left w:val="none" w:sz="0" w:space="0" w:color="auto"/>
            <w:bottom w:val="none" w:sz="0" w:space="0" w:color="auto"/>
            <w:right w:val="none" w:sz="0" w:space="0" w:color="auto"/>
          </w:divBdr>
        </w:div>
        <w:div w:id="766459056">
          <w:marLeft w:val="0"/>
          <w:marRight w:val="0"/>
          <w:marTop w:val="0"/>
          <w:marBottom w:val="0"/>
          <w:divBdr>
            <w:top w:val="none" w:sz="0" w:space="0" w:color="auto"/>
            <w:left w:val="none" w:sz="0" w:space="0" w:color="auto"/>
            <w:bottom w:val="none" w:sz="0" w:space="0" w:color="auto"/>
            <w:right w:val="none" w:sz="0" w:space="0" w:color="auto"/>
          </w:divBdr>
        </w:div>
        <w:div w:id="890262612">
          <w:marLeft w:val="0"/>
          <w:marRight w:val="0"/>
          <w:marTop w:val="0"/>
          <w:marBottom w:val="0"/>
          <w:divBdr>
            <w:top w:val="none" w:sz="0" w:space="0" w:color="auto"/>
            <w:left w:val="none" w:sz="0" w:space="0" w:color="auto"/>
            <w:bottom w:val="none" w:sz="0" w:space="0" w:color="auto"/>
            <w:right w:val="none" w:sz="0" w:space="0" w:color="auto"/>
          </w:divBdr>
        </w:div>
        <w:div w:id="1220170100">
          <w:marLeft w:val="0"/>
          <w:marRight w:val="0"/>
          <w:marTop w:val="0"/>
          <w:marBottom w:val="0"/>
          <w:divBdr>
            <w:top w:val="none" w:sz="0" w:space="0" w:color="auto"/>
            <w:left w:val="none" w:sz="0" w:space="0" w:color="auto"/>
            <w:bottom w:val="none" w:sz="0" w:space="0" w:color="auto"/>
            <w:right w:val="none" w:sz="0" w:space="0" w:color="auto"/>
          </w:divBdr>
        </w:div>
        <w:div w:id="2022118614">
          <w:marLeft w:val="0"/>
          <w:marRight w:val="0"/>
          <w:marTop w:val="0"/>
          <w:marBottom w:val="0"/>
          <w:divBdr>
            <w:top w:val="none" w:sz="0" w:space="0" w:color="auto"/>
            <w:left w:val="none" w:sz="0" w:space="0" w:color="auto"/>
            <w:bottom w:val="none" w:sz="0" w:space="0" w:color="auto"/>
            <w:right w:val="none" w:sz="0" w:space="0" w:color="auto"/>
          </w:divBdr>
        </w:div>
        <w:div w:id="1951475423">
          <w:marLeft w:val="0"/>
          <w:marRight w:val="0"/>
          <w:marTop w:val="0"/>
          <w:marBottom w:val="0"/>
          <w:divBdr>
            <w:top w:val="none" w:sz="0" w:space="0" w:color="auto"/>
            <w:left w:val="none" w:sz="0" w:space="0" w:color="auto"/>
            <w:bottom w:val="none" w:sz="0" w:space="0" w:color="auto"/>
            <w:right w:val="none" w:sz="0" w:space="0" w:color="auto"/>
          </w:divBdr>
        </w:div>
        <w:div w:id="1370375963">
          <w:marLeft w:val="0"/>
          <w:marRight w:val="0"/>
          <w:marTop w:val="0"/>
          <w:marBottom w:val="0"/>
          <w:divBdr>
            <w:top w:val="none" w:sz="0" w:space="0" w:color="auto"/>
            <w:left w:val="none" w:sz="0" w:space="0" w:color="auto"/>
            <w:bottom w:val="none" w:sz="0" w:space="0" w:color="auto"/>
            <w:right w:val="none" w:sz="0" w:space="0" w:color="auto"/>
          </w:divBdr>
        </w:div>
        <w:div w:id="82847036">
          <w:marLeft w:val="0"/>
          <w:marRight w:val="0"/>
          <w:marTop w:val="0"/>
          <w:marBottom w:val="0"/>
          <w:divBdr>
            <w:top w:val="none" w:sz="0" w:space="0" w:color="auto"/>
            <w:left w:val="none" w:sz="0" w:space="0" w:color="auto"/>
            <w:bottom w:val="none" w:sz="0" w:space="0" w:color="auto"/>
            <w:right w:val="none" w:sz="0" w:space="0" w:color="auto"/>
          </w:divBdr>
        </w:div>
        <w:div w:id="298538161">
          <w:marLeft w:val="0"/>
          <w:marRight w:val="0"/>
          <w:marTop w:val="0"/>
          <w:marBottom w:val="0"/>
          <w:divBdr>
            <w:top w:val="none" w:sz="0" w:space="0" w:color="auto"/>
            <w:left w:val="none" w:sz="0" w:space="0" w:color="auto"/>
            <w:bottom w:val="none" w:sz="0" w:space="0" w:color="auto"/>
            <w:right w:val="none" w:sz="0" w:space="0" w:color="auto"/>
          </w:divBdr>
        </w:div>
        <w:div w:id="599878736">
          <w:marLeft w:val="0"/>
          <w:marRight w:val="0"/>
          <w:marTop w:val="0"/>
          <w:marBottom w:val="0"/>
          <w:divBdr>
            <w:top w:val="none" w:sz="0" w:space="0" w:color="auto"/>
            <w:left w:val="none" w:sz="0" w:space="0" w:color="auto"/>
            <w:bottom w:val="none" w:sz="0" w:space="0" w:color="auto"/>
            <w:right w:val="none" w:sz="0" w:space="0" w:color="auto"/>
          </w:divBdr>
        </w:div>
        <w:div w:id="1873612356">
          <w:marLeft w:val="0"/>
          <w:marRight w:val="0"/>
          <w:marTop w:val="0"/>
          <w:marBottom w:val="0"/>
          <w:divBdr>
            <w:top w:val="none" w:sz="0" w:space="0" w:color="auto"/>
            <w:left w:val="none" w:sz="0" w:space="0" w:color="auto"/>
            <w:bottom w:val="none" w:sz="0" w:space="0" w:color="auto"/>
            <w:right w:val="none" w:sz="0" w:space="0" w:color="auto"/>
          </w:divBdr>
        </w:div>
        <w:div w:id="1433547071">
          <w:marLeft w:val="0"/>
          <w:marRight w:val="0"/>
          <w:marTop w:val="0"/>
          <w:marBottom w:val="0"/>
          <w:divBdr>
            <w:top w:val="none" w:sz="0" w:space="0" w:color="auto"/>
            <w:left w:val="none" w:sz="0" w:space="0" w:color="auto"/>
            <w:bottom w:val="none" w:sz="0" w:space="0" w:color="auto"/>
            <w:right w:val="none" w:sz="0" w:space="0" w:color="auto"/>
          </w:divBdr>
        </w:div>
        <w:div w:id="1359695970">
          <w:marLeft w:val="0"/>
          <w:marRight w:val="0"/>
          <w:marTop w:val="0"/>
          <w:marBottom w:val="0"/>
          <w:divBdr>
            <w:top w:val="none" w:sz="0" w:space="0" w:color="auto"/>
            <w:left w:val="none" w:sz="0" w:space="0" w:color="auto"/>
            <w:bottom w:val="none" w:sz="0" w:space="0" w:color="auto"/>
            <w:right w:val="none" w:sz="0" w:space="0" w:color="auto"/>
          </w:divBdr>
        </w:div>
        <w:div w:id="1555969429">
          <w:marLeft w:val="0"/>
          <w:marRight w:val="0"/>
          <w:marTop w:val="0"/>
          <w:marBottom w:val="0"/>
          <w:divBdr>
            <w:top w:val="none" w:sz="0" w:space="0" w:color="auto"/>
            <w:left w:val="none" w:sz="0" w:space="0" w:color="auto"/>
            <w:bottom w:val="none" w:sz="0" w:space="0" w:color="auto"/>
            <w:right w:val="none" w:sz="0" w:space="0" w:color="auto"/>
          </w:divBdr>
        </w:div>
        <w:div w:id="1000111981">
          <w:marLeft w:val="0"/>
          <w:marRight w:val="0"/>
          <w:marTop w:val="0"/>
          <w:marBottom w:val="0"/>
          <w:divBdr>
            <w:top w:val="none" w:sz="0" w:space="0" w:color="auto"/>
            <w:left w:val="none" w:sz="0" w:space="0" w:color="auto"/>
            <w:bottom w:val="none" w:sz="0" w:space="0" w:color="auto"/>
            <w:right w:val="none" w:sz="0" w:space="0" w:color="auto"/>
          </w:divBdr>
        </w:div>
        <w:div w:id="760219269">
          <w:marLeft w:val="0"/>
          <w:marRight w:val="0"/>
          <w:marTop w:val="0"/>
          <w:marBottom w:val="0"/>
          <w:divBdr>
            <w:top w:val="none" w:sz="0" w:space="0" w:color="auto"/>
            <w:left w:val="none" w:sz="0" w:space="0" w:color="auto"/>
            <w:bottom w:val="none" w:sz="0" w:space="0" w:color="auto"/>
            <w:right w:val="none" w:sz="0" w:space="0" w:color="auto"/>
          </w:divBdr>
        </w:div>
        <w:div w:id="839349265">
          <w:marLeft w:val="0"/>
          <w:marRight w:val="0"/>
          <w:marTop w:val="0"/>
          <w:marBottom w:val="0"/>
          <w:divBdr>
            <w:top w:val="none" w:sz="0" w:space="0" w:color="auto"/>
            <w:left w:val="none" w:sz="0" w:space="0" w:color="auto"/>
            <w:bottom w:val="none" w:sz="0" w:space="0" w:color="auto"/>
            <w:right w:val="none" w:sz="0" w:space="0" w:color="auto"/>
          </w:divBdr>
        </w:div>
        <w:div w:id="1662654785">
          <w:marLeft w:val="0"/>
          <w:marRight w:val="0"/>
          <w:marTop w:val="0"/>
          <w:marBottom w:val="0"/>
          <w:divBdr>
            <w:top w:val="none" w:sz="0" w:space="0" w:color="auto"/>
            <w:left w:val="none" w:sz="0" w:space="0" w:color="auto"/>
            <w:bottom w:val="none" w:sz="0" w:space="0" w:color="auto"/>
            <w:right w:val="none" w:sz="0" w:space="0" w:color="auto"/>
          </w:divBdr>
        </w:div>
        <w:div w:id="1637563572">
          <w:marLeft w:val="0"/>
          <w:marRight w:val="0"/>
          <w:marTop w:val="0"/>
          <w:marBottom w:val="0"/>
          <w:divBdr>
            <w:top w:val="none" w:sz="0" w:space="0" w:color="auto"/>
            <w:left w:val="none" w:sz="0" w:space="0" w:color="auto"/>
            <w:bottom w:val="none" w:sz="0" w:space="0" w:color="auto"/>
            <w:right w:val="none" w:sz="0" w:space="0" w:color="auto"/>
          </w:divBdr>
        </w:div>
        <w:div w:id="1283540051">
          <w:marLeft w:val="0"/>
          <w:marRight w:val="0"/>
          <w:marTop w:val="0"/>
          <w:marBottom w:val="0"/>
          <w:divBdr>
            <w:top w:val="none" w:sz="0" w:space="0" w:color="auto"/>
            <w:left w:val="none" w:sz="0" w:space="0" w:color="auto"/>
            <w:bottom w:val="none" w:sz="0" w:space="0" w:color="auto"/>
            <w:right w:val="none" w:sz="0" w:space="0" w:color="auto"/>
          </w:divBdr>
        </w:div>
        <w:div w:id="1015306894">
          <w:marLeft w:val="0"/>
          <w:marRight w:val="0"/>
          <w:marTop w:val="0"/>
          <w:marBottom w:val="0"/>
          <w:divBdr>
            <w:top w:val="none" w:sz="0" w:space="0" w:color="auto"/>
            <w:left w:val="none" w:sz="0" w:space="0" w:color="auto"/>
            <w:bottom w:val="none" w:sz="0" w:space="0" w:color="auto"/>
            <w:right w:val="none" w:sz="0" w:space="0" w:color="auto"/>
          </w:divBdr>
        </w:div>
        <w:div w:id="515651673">
          <w:marLeft w:val="0"/>
          <w:marRight w:val="0"/>
          <w:marTop w:val="0"/>
          <w:marBottom w:val="0"/>
          <w:divBdr>
            <w:top w:val="none" w:sz="0" w:space="0" w:color="auto"/>
            <w:left w:val="none" w:sz="0" w:space="0" w:color="auto"/>
            <w:bottom w:val="none" w:sz="0" w:space="0" w:color="auto"/>
            <w:right w:val="none" w:sz="0" w:space="0" w:color="auto"/>
          </w:divBdr>
        </w:div>
        <w:div w:id="1421020407">
          <w:marLeft w:val="0"/>
          <w:marRight w:val="0"/>
          <w:marTop w:val="0"/>
          <w:marBottom w:val="0"/>
          <w:divBdr>
            <w:top w:val="none" w:sz="0" w:space="0" w:color="auto"/>
            <w:left w:val="none" w:sz="0" w:space="0" w:color="auto"/>
            <w:bottom w:val="none" w:sz="0" w:space="0" w:color="auto"/>
            <w:right w:val="none" w:sz="0" w:space="0" w:color="auto"/>
          </w:divBdr>
        </w:div>
        <w:div w:id="1943879568">
          <w:marLeft w:val="0"/>
          <w:marRight w:val="0"/>
          <w:marTop w:val="0"/>
          <w:marBottom w:val="0"/>
          <w:divBdr>
            <w:top w:val="none" w:sz="0" w:space="0" w:color="auto"/>
            <w:left w:val="none" w:sz="0" w:space="0" w:color="auto"/>
            <w:bottom w:val="none" w:sz="0" w:space="0" w:color="auto"/>
            <w:right w:val="none" w:sz="0" w:space="0" w:color="auto"/>
          </w:divBdr>
        </w:div>
      </w:divsChild>
    </w:div>
    <w:div w:id="232129336">
      <w:bodyDiv w:val="1"/>
      <w:marLeft w:val="0"/>
      <w:marRight w:val="0"/>
      <w:marTop w:val="0"/>
      <w:marBottom w:val="0"/>
      <w:divBdr>
        <w:top w:val="none" w:sz="0" w:space="0" w:color="auto"/>
        <w:left w:val="none" w:sz="0" w:space="0" w:color="auto"/>
        <w:bottom w:val="none" w:sz="0" w:space="0" w:color="auto"/>
        <w:right w:val="none" w:sz="0" w:space="0" w:color="auto"/>
      </w:divBdr>
      <w:divsChild>
        <w:div w:id="572159511">
          <w:marLeft w:val="0"/>
          <w:marRight w:val="0"/>
          <w:marTop w:val="0"/>
          <w:marBottom w:val="0"/>
          <w:divBdr>
            <w:top w:val="none" w:sz="0" w:space="0" w:color="auto"/>
            <w:left w:val="none" w:sz="0" w:space="0" w:color="auto"/>
            <w:bottom w:val="none" w:sz="0" w:space="0" w:color="auto"/>
            <w:right w:val="none" w:sz="0" w:space="0" w:color="auto"/>
          </w:divBdr>
        </w:div>
        <w:div w:id="2028674358">
          <w:marLeft w:val="0"/>
          <w:marRight w:val="0"/>
          <w:marTop w:val="0"/>
          <w:marBottom w:val="0"/>
          <w:divBdr>
            <w:top w:val="none" w:sz="0" w:space="0" w:color="auto"/>
            <w:left w:val="none" w:sz="0" w:space="0" w:color="auto"/>
            <w:bottom w:val="none" w:sz="0" w:space="0" w:color="auto"/>
            <w:right w:val="none" w:sz="0" w:space="0" w:color="auto"/>
          </w:divBdr>
        </w:div>
        <w:div w:id="669675133">
          <w:marLeft w:val="0"/>
          <w:marRight w:val="0"/>
          <w:marTop w:val="0"/>
          <w:marBottom w:val="0"/>
          <w:divBdr>
            <w:top w:val="none" w:sz="0" w:space="0" w:color="auto"/>
            <w:left w:val="none" w:sz="0" w:space="0" w:color="auto"/>
            <w:bottom w:val="none" w:sz="0" w:space="0" w:color="auto"/>
            <w:right w:val="none" w:sz="0" w:space="0" w:color="auto"/>
          </w:divBdr>
        </w:div>
        <w:div w:id="1229415648">
          <w:marLeft w:val="0"/>
          <w:marRight w:val="0"/>
          <w:marTop w:val="0"/>
          <w:marBottom w:val="0"/>
          <w:divBdr>
            <w:top w:val="none" w:sz="0" w:space="0" w:color="auto"/>
            <w:left w:val="none" w:sz="0" w:space="0" w:color="auto"/>
            <w:bottom w:val="none" w:sz="0" w:space="0" w:color="auto"/>
            <w:right w:val="none" w:sz="0" w:space="0" w:color="auto"/>
          </w:divBdr>
        </w:div>
        <w:div w:id="369575716">
          <w:marLeft w:val="0"/>
          <w:marRight w:val="0"/>
          <w:marTop w:val="0"/>
          <w:marBottom w:val="0"/>
          <w:divBdr>
            <w:top w:val="none" w:sz="0" w:space="0" w:color="auto"/>
            <w:left w:val="none" w:sz="0" w:space="0" w:color="auto"/>
            <w:bottom w:val="none" w:sz="0" w:space="0" w:color="auto"/>
            <w:right w:val="none" w:sz="0" w:space="0" w:color="auto"/>
          </w:divBdr>
        </w:div>
        <w:div w:id="1404838708">
          <w:marLeft w:val="0"/>
          <w:marRight w:val="0"/>
          <w:marTop w:val="0"/>
          <w:marBottom w:val="0"/>
          <w:divBdr>
            <w:top w:val="none" w:sz="0" w:space="0" w:color="auto"/>
            <w:left w:val="none" w:sz="0" w:space="0" w:color="auto"/>
            <w:bottom w:val="none" w:sz="0" w:space="0" w:color="auto"/>
            <w:right w:val="none" w:sz="0" w:space="0" w:color="auto"/>
          </w:divBdr>
        </w:div>
        <w:div w:id="158739834">
          <w:marLeft w:val="0"/>
          <w:marRight w:val="0"/>
          <w:marTop w:val="0"/>
          <w:marBottom w:val="0"/>
          <w:divBdr>
            <w:top w:val="none" w:sz="0" w:space="0" w:color="auto"/>
            <w:left w:val="none" w:sz="0" w:space="0" w:color="auto"/>
            <w:bottom w:val="none" w:sz="0" w:space="0" w:color="auto"/>
            <w:right w:val="none" w:sz="0" w:space="0" w:color="auto"/>
          </w:divBdr>
        </w:div>
        <w:div w:id="1110398321">
          <w:marLeft w:val="0"/>
          <w:marRight w:val="0"/>
          <w:marTop w:val="0"/>
          <w:marBottom w:val="0"/>
          <w:divBdr>
            <w:top w:val="none" w:sz="0" w:space="0" w:color="auto"/>
            <w:left w:val="none" w:sz="0" w:space="0" w:color="auto"/>
            <w:bottom w:val="none" w:sz="0" w:space="0" w:color="auto"/>
            <w:right w:val="none" w:sz="0" w:space="0" w:color="auto"/>
          </w:divBdr>
        </w:div>
        <w:div w:id="1834181529">
          <w:marLeft w:val="0"/>
          <w:marRight w:val="0"/>
          <w:marTop w:val="0"/>
          <w:marBottom w:val="0"/>
          <w:divBdr>
            <w:top w:val="none" w:sz="0" w:space="0" w:color="auto"/>
            <w:left w:val="none" w:sz="0" w:space="0" w:color="auto"/>
            <w:bottom w:val="none" w:sz="0" w:space="0" w:color="auto"/>
            <w:right w:val="none" w:sz="0" w:space="0" w:color="auto"/>
          </w:divBdr>
        </w:div>
        <w:div w:id="344134569">
          <w:marLeft w:val="0"/>
          <w:marRight w:val="0"/>
          <w:marTop w:val="0"/>
          <w:marBottom w:val="0"/>
          <w:divBdr>
            <w:top w:val="none" w:sz="0" w:space="0" w:color="auto"/>
            <w:left w:val="none" w:sz="0" w:space="0" w:color="auto"/>
            <w:bottom w:val="none" w:sz="0" w:space="0" w:color="auto"/>
            <w:right w:val="none" w:sz="0" w:space="0" w:color="auto"/>
          </w:divBdr>
        </w:div>
        <w:div w:id="1312637668">
          <w:marLeft w:val="0"/>
          <w:marRight w:val="0"/>
          <w:marTop w:val="0"/>
          <w:marBottom w:val="0"/>
          <w:divBdr>
            <w:top w:val="none" w:sz="0" w:space="0" w:color="auto"/>
            <w:left w:val="none" w:sz="0" w:space="0" w:color="auto"/>
            <w:bottom w:val="none" w:sz="0" w:space="0" w:color="auto"/>
            <w:right w:val="none" w:sz="0" w:space="0" w:color="auto"/>
          </w:divBdr>
        </w:div>
        <w:div w:id="1244801681">
          <w:marLeft w:val="0"/>
          <w:marRight w:val="0"/>
          <w:marTop w:val="0"/>
          <w:marBottom w:val="0"/>
          <w:divBdr>
            <w:top w:val="none" w:sz="0" w:space="0" w:color="auto"/>
            <w:left w:val="none" w:sz="0" w:space="0" w:color="auto"/>
            <w:bottom w:val="none" w:sz="0" w:space="0" w:color="auto"/>
            <w:right w:val="none" w:sz="0" w:space="0" w:color="auto"/>
          </w:divBdr>
        </w:div>
        <w:div w:id="481000029">
          <w:marLeft w:val="0"/>
          <w:marRight w:val="0"/>
          <w:marTop w:val="0"/>
          <w:marBottom w:val="0"/>
          <w:divBdr>
            <w:top w:val="none" w:sz="0" w:space="0" w:color="auto"/>
            <w:left w:val="none" w:sz="0" w:space="0" w:color="auto"/>
            <w:bottom w:val="none" w:sz="0" w:space="0" w:color="auto"/>
            <w:right w:val="none" w:sz="0" w:space="0" w:color="auto"/>
          </w:divBdr>
        </w:div>
        <w:div w:id="1631740258">
          <w:marLeft w:val="0"/>
          <w:marRight w:val="0"/>
          <w:marTop w:val="0"/>
          <w:marBottom w:val="0"/>
          <w:divBdr>
            <w:top w:val="none" w:sz="0" w:space="0" w:color="auto"/>
            <w:left w:val="none" w:sz="0" w:space="0" w:color="auto"/>
            <w:bottom w:val="none" w:sz="0" w:space="0" w:color="auto"/>
            <w:right w:val="none" w:sz="0" w:space="0" w:color="auto"/>
          </w:divBdr>
        </w:div>
        <w:div w:id="518203150">
          <w:marLeft w:val="0"/>
          <w:marRight w:val="0"/>
          <w:marTop w:val="0"/>
          <w:marBottom w:val="0"/>
          <w:divBdr>
            <w:top w:val="none" w:sz="0" w:space="0" w:color="auto"/>
            <w:left w:val="none" w:sz="0" w:space="0" w:color="auto"/>
            <w:bottom w:val="none" w:sz="0" w:space="0" w:color="auto"/>
            <w:right w:val="none" w:sz="0" w:space="0" w:color="auto"/>
          </w:divBdr>
        </w:div>
        <w:div w:id="1033068600">
          <w:marLeft w:val="0"/>
          <w:marRight w:val="0"/>
          <w:marTop w:val="0"/>
          <w:marBottom w:val="0"/>
          <w:divBdr>
            <w:top w:val="none" w:sz="0" w:space="0" w:color="auto"/>
            <w:left w:val="none" w:sz="0" w:space="0" w:color="auto"/>
            <w:bottom w:val="none" w:sz="0" w:space="0" w:color="auto"/>
            <w:right w:val="none" w:sz="0" w:space="0" w:color="auto"/>
          </w:divBdr>
        </w:div>
        <w:div w:id="1205216240">
          <w:marLeft w:val="0"/>
          <w:marRight w:val="0"/>
          <w:marTop w:val="0"/>
          <w:marBottom w:val="0"/>
          <w:divBdr>
            <w:top w:val="none" w:sz="0" w:space="0" w:color="auto"/>
            <w:left w:val="none" w:sz="0" w:space="0" w:color="auto"/>
            <w:bottom w:val="none" w:sz="0" w:space="0" w:color="auto"/>
            <w:right w:val="none" w:sz="0" w:space="0" w:color="auto"/>
          </w:divBdr>
        </w:div>
        <w:div w:id="1568999632">
          <w:marLeft w:val="0"/>
          <w:marRight w:val="0"/>
          <w:marTop w:val="0"/>
          <w:marBottom w:val="0"/>
          <w:divBdr>
            <w:top w:val="none" w:sz="0" w:space="0" w:color="auto"/>
            <w:left w:val="none" w:sz="0" w:space="0" w:color="auto"/>
            <w:bottom w:val="none" w:sz="0" w:space="0" w:color="auto"/>
            <w:right w:val="none" w:sz="0" w:space="0" w:color="auto"/>
          </w:divBdr>
        </w:div>
        <w:div w:id="292760134">
          <w:marLeft w:val="0"/>
          <w:marRight w:val="0"/>
          <w:marTop w:val="0"/>
          <w:marBottom w:val="0"/>
          <w:divBdr>
            <w:top w:val="none" w:sz="0" w:space="0" w:color="auto"/>
            <w:left w:val="none" w:sz="0" w:space="0" w:color="auto"/>
            <w:bottom w:val="none" w:sz="0" w:space="0" w:color="auto"/>
            <w:right w:val="none" w:sz="0" w:space="0" w:color="auto"/>
          </w:divBdr>
        </w:div>
        <w:div w:id="1382292015">
          <w:marLeft w:val="0"/>
          <w:marRight w:val="0"/>
          <w:marTop w:val="0"/>
          <w:marBottom w:val="0"/>
          <w:divBdr>
            <w:top w:val="none" w:sz="0" w:space="0" w:color="auto"/>
            <w:left w:val="none" w:sz="0" w:space="0" w:color="auto"/>
            <w:bottom w:val="none" w:sz="0" w:space="0" w:color="auto"/>
            <w:right w:val="none" w:sz="0" w:space="0" w:color="auto"/>
          </w:divBdr>
        </w:div>
        <w:div w:id="1770421498">
          <w:marLeft w:val="0"/>
          <w:marRight w:val="0"/>
          <w:marTop w:val="0"/>
          <w:marBottom w:val="0"/>
          <w:divBdr>
            <w:top w:val="none" w:sz="0" w:space="0" w:color="auto"/>
            <w:left w:val="none" w:sz="0" w:space="0" w:color="auto"/>
            <w:bottom w:val="none" w:sz="0" w:space="0" w:color="auto"/>
            <w:right w:val="none" w:sz="0" w:space="0" w:color="auto"/>
          </w:divBdr>
        </w:div>
        <w:div w:id="975404608">
          <w:marLeft w:val="0"/>
          <w:marRight w:val="0"/>
          <w:marTop w:val="0"/>
          <w:marBottom w:val="0"/>
          <w:divBdr>
            <w:top w:val="none" w:sz="0" w:space="0" w:color="auto"/>
            <w:left w:val="none" w:sz="0" w:space="0" w:color="auto"/>
            <w:bottom w:val="none" w:sz="0" w:space="0" w:color="auto"/>
            <w:right w:val="none" w:sz="0" w:space="0" w:color="auto"/>
          </w:divBdr>
        </w:div>
        <w:div w:id="1489787075">
          <w:marLeft w:val="0"/>
          <w:marRight w:val="0"/>
          <w:marTop w:val="0"/>
          <w:marBottom w:val="0"/>
          <w:divBdr>
            <w:top w:val="none" w:sz="0" w:space="0" w:color="auto"/>
            <w:left w:val="none" w:sz="0" w:space="0" w:color="auto"/>
            <w:bottom w:val="none" w:sz="0" w:space="0" w:color="auto"/>
            <w:right w:val="none" w:sz="0" w:space="0" w:color="auto"/>
          </w:divBdr>
        </w:div>
        <w:div w:id="1378314904">
          <w:marLeft w:val="0"/>
          <w:marRight w:val="0"/>
          <w:marTop w:val="0"/>
          <w:marBottom w:val="0"/>
          <w:divBdr>
            <w:top w:val="none" w:sz="0" w:space="0" w:color="auto"/>
            <w:left w:val="none" w:sz="0" w:space="0" w:color="auto"/>
            <w:bottom w:val="none" w:sz="0" w:space="0" w:color="auto"/>
            <w:right w:val="none" w:sz="0" w:space="0" w:color="auto"/>
          </w:divBdr>
        </w:div>
        <w:div w:id="2117167652">
          <w:marLeft w:val="0"/>
          <w:marRight w:val="0"/>
          <w:marTop w:val="0"/>
          <w:marBottom w:val="0"/>
          <w:divBdr>
            <w:top w:val="none" w:sz="0" w:space="0" w:color="auto"/>
            <w:left w:val="none" w:sz="0" w:space="0" w:color="auto"/>
            <w:bottom w:val="none" w:sz="0" w:space="0" w:color="auto"/>
            <w:right w:val="none" w:sz="0" w:space="0" w:color="auto"/>
          </w:divBdr>
        </w:div>
        <w:div w:id="238709293">
          <w:marLeft w:val="0"/>
          <w:marRight w:val="0"/>
          <w:marTop w:val="0"/>
          <w:marBottom w:val="0"/>
          <w:divBdr>
            <w:top w:val="none" w:sz="0" w:space="0" w:color="auto"/>
            <w:left w:val="none" w:sz="0" w:space="0" w:color="auto"/>
            <w:bottom w:val="none" w:sz="0" w:space="0" w:color="auto"/>
            <w:right w:val="none" w:sz="0" w:space="0" w:color="auto"/>
          </w:divBdr>
        </w:div>
        <w:div w:id="1593200960">
          <w:marLeft w:val="0"/>
          <w:marRight w:val="0"/>
          <w:marTop w:val="0"/>
          <w:marBottom w:val="0"/>
          <w:divBdr>
            <w:top w:val="none" w:sz="0" w:space="0" w:color="auto"/>
            <w:left w:val="none" w:sz="0" w:space="0" w:color="auto"/>
            <w:bottom w:val="none" w:sz="0" w:space="0" w:color="auto"/>
            <w:right w:val="none" w:sz="0" w:space="0" w:color="auto"/>
          </w:divBdr>
        </w:div>
        <w:div w:id="556936794">
          <w:marLeft w:val="0"/>
          <w:marRight w:val="0"/>
          <w:marTop w:val="0"/>
          <w:marBottom w:val="0"/>
          <w:divBdr>
            <w:top w:val="none" w:sz="0" w:space="0" w:color="auto"/>
            <w:left w:val="none" w:sz="0" w:space="0" w:color="auto"/>
            <w:bottom w:val="none" w:sz="0" w:space="0" w:color="auto"/>
            <w:right w:val="none" w:sz="0" w:space="0" w:color="auto"/>
          </w:divBdr>
        </w:div>
        <w:div w:id="526409580">
          <w:marLeft w:val="0"/>
          <w:marRight w:val="0"/>
          <w:marTop w:val="0"/>
          <w:marBottom w:val="0"/>
          <w:divBdr>
            <w:top w:val="none" w:sz="0" w:space="0" w:color="auto"/>
            <w:left w:val="none" w:sz="0" w:space="0" w:color="auto"/>
            <w:bottom w:val="none" w:sz="0" w:space="0" w:color="auto"/>
            <w:right w:val="none" w:sz="0" w:space="0" w:color="auto"/>
          </w:divBdr>
        </w:div>
        <w:div w:id="2072386292">
          <w:marLeft w:val="0"/>
          <w:marRight w:val="0"/>
          <w:marTop w:val="0"/>
          <w:marBottom w:val="0"/>
          <w:divBdr>
            <w:top w:val="none" w:sz="0" w:space="0" w:color="auto"/>
            <w:left w:val="none" w:sz="0" w:space="0" w:color="auto"/>
            <w:bottom w:val="none" w:sz="0" w:space="0" w:color="auto"/>
            <w:right w:val="none" w:sz="0" w:space="0" w:color="auto"/>
          </w:divBdr>
        </w:div>
        <w:div w:id="67852885">
          <w:marLeft w:val="0"/>
          <w:marRight w:val="0"/>
          <w:marTop w:val="0"/>
          <w:marBottom w:val="0"/>
          <w:divBdr>
            <w:top w:val="none" w:sz="0" w:space="0" w:color="auto"/>
            <w:left w:val="none" w:sz="0" w:space="0" w:color="auto"/>
            <w:bottom w:val="none" w:sz="0" w:space="0" w:color="auto"/>
            <w:right w:val="none" w:sz="0" w:space="0" w:color="auto"/>
          </w:divBdr>
        </w:div>
        <w:div w:id="51126729">
          <w:marLeft w:val="0"/>
          <w:marRight w:val="0"/>
          <w:marTop w:val="0"/>
          <w:marBottom w:val="0"/>
          <w:divBdr>
            <w:top w:val="none" w:sz="0" w:space="0" w:color="auto"/>
            <w:left w:val="none" w:sz="0" w:space="0" w:color="auto"/>
            <w:bottom w:val="none" w:sz="0" w:space="0" w:color="auto"/>
            <w:right w:val="none" w:sz="0" w:space="0" w:color="auto"/>
          </w:divBdr>
        </w:div>
        <w:div w:id="907813273">
          <w:marLeft w:val="0"/>
          <w:marRight w:val="0"/>
          <w:marTop w:val="0"/>
          <w:marBottom w:val="0"/>
          <w:divBdr>
            <w:top w:val="none" w:sz="0" w:space="0" w:color="auto"/>
            <w:left w:val="none" w:sz="0" w:space="0" w:color="auto"/>
            <w:bottom w:val="none" w:sz="0" w:space="0" w:color="auto"/>
            <w:right w:val="none" w:sz="0" w:space="0" w:color="auto"/>
          </w:divBdr>
        </w:div>
        <w:div w:id="1824394885">
          <w:marLeft w:val="0"/>
          <w:marRight w:val="0"/>
          <w:marTop w:val="0"/>
          <w:marBottom w:val="0"/>
          <w:divBdr>
            <w:top w:val="none" w:sz="0" w:space="0" w:color="auto"/>
            <w:left w:val="none" w:sz="0" w:space="0" w:color="auto"/>
            <w:bottom w:val="none" w:sz="0" w:space="0" w:color="auto"/>
            <w:right w:val="none" w:sz="0" w:space="0" w:color="auto"/>
          </w:divBdr>
        </w:div>
        <w:div w:id="24645220">
          <w:marLeft w:val="0"/>
          <w:marRight w:val="0"/>
          <w:marTop w:val="0"/>
          <w:marBottom w:val="0"/>
          <w:divBdr>
            <w:top w:val="none" w:sz="0" w:space="0" w:color="auto"/>
            <w:left w:val="none" w:sz="0" w:space="0" w:color="auto"/>
            <w:bottom w:val="none" w:sz="0" w:space="0" w:color="auto"/>
            <w:right w:val="none" w:sz="0" w:space="0" w:color="auto"/>
          </w:divBdr>
        </w:div>
      </w:divsChild>
    </w:div>
    <w:div w:id="232156203">
      <w:bodyDiv w:val="1"/>
      <w:marLeft w:val="0"/>
      <w:marRight w:val="0"/>
      <w:marTop w:val="0"/>
      <w:marBottom w:val="0"/>
      <w:divBdr>
        <w:top w:val="none" w:sz="0" w:space="0" w:color="auto"/>
        <w:left w:val="none" w:sz="0" w:space="0" w:color="auto"/>
        <w:bottom w:val="none" w:sz="0" w:space="0" w:color="auto"/>
        <w:right w:val="none" w:sz="0" w:space="0" w:color="auto"/>
      </w:divBdr>
      <w:divsChild>
        <w:div w:id="1224755626">
          <w:marLeft w:val="0"/>
          <w:marRight w:val="0"/>
          <w:marTop w:val="0"/>
          <w:marBottom w:val="0"/>
          <w:divBdr>
            <w:top w:val="none" w:sz="0" w:space="0" w:color="auto"/>
            <w:left w:val="none" w:sz="0" w:space="0" w:color="auto"/>
            <w:bottom w:val="none" w:sz="0" w:space="0" w:color="auto"/>
            <w:right w:val="none" w:sz="0" w:space="0" w:color="auto"/>
          </w:divBdr>
        </w:div>
        <w:div w:id="731932445">
          <w:marLeft w:val="0"/>
          <w:marRight w:val="0"/>
          <w:marTop w:val="0"/>
          <w:marBottom w:val="0"/>
          <w:divBdr>
            <w:top w:val="none" w:sz="0" w:space="0" w:color="auto"/>
            <w:left w:val="none" w:sz="0" w:space="0" w:color="auto"/>
            <w:bottom w:val="none" w:sz="0" w:space="0" w:color="auto"/>
            <w:right w:val="none" w:sz="0" w:space="0" w:color="auto"/>
          </w:divBdr>
        </w:div>
        <w:div w:id="1623223643">
          <w:marLeft w:val="0"/>
          <w:marRight w:val="0"/>
          <w:marTop w:val="0"/>
          <w:marBottom w:val="0"/>
          <w:divBdr>
            <w:top w:val="none" w:sz="0" w:space="0" w:color="auto"/>
            <w:left w:val="none" w:sz="0" w:space="0" w:color="auto"/>
            <w:bottom w:val="none" w:sz="0" w:space="0" w:color="auto"/>
            <w:right w:val="none" w:sz="0" w:space="0" w:color="auto"/>
          </w:divBdr>
        </w:div>
        <w:div w:id="1562400408">
          <w:marLeft w:val="0"/>
          <w:marRight w:val="0"/>
          <w:marTop w:val="0"/>
          <w:marBottom w:val="0"/>
          <w:divBdr>
            <w:top w:val="none" w:sz="0" w:space="0" w:color="auto"/>
            <w:left w:val="none" w:sz="0" w:space="0" w:color="auto"/>
            <w:bottom w:val="none" w:sz="0" w:space="0" w:color="auto"/>
            <w:right w:val="none" w:sz="0" w:space="0" w:color="auto"/>
          </w:divBdr>
        </w:div>
        <w:div w:id="753359240">
          <w:marLeft w:val="0"/>
          <w:marRight w:val="0"/>
          <w:marTop w:val="0"/>
          <w:marBottom w:val="0"/>
          <w:divBdr>
            <w:top w:val="none" w:sz="0" w:space="0" w:color="auto"/>
            <w:left w:val="none" w:sz="0" w:space="0" w:color="auto"/>
            <w:bottom w:val="none" w:sz="0" w:space="0" w:color="auto"/>
            <w:right w:val="none" w:sz="0" w:space="0" w:color="auto"/>
          </w:divBdr>
        </w:div>
        <w:div w:id="1188956192">
          <w:marLeft w:val="0"/>
          <w:marRight w:val="0"/>
          <w:marTop w:val="0"/>
          <w:marBottom w:val="0"/>
          <w:divBdr>
            <w:top w:val="none" w:sz="0" w:space="0" w:color="auto"/>
            <w:left w:val="none" w:sz="0" w:space="0" w:color="auto"/>
            <w:bottom w:val="none" w:sz="0" w:space="0" w:color="auto"/>
            <w:right w:val="none" w:sz="0" w:space="0" w:color="auto"/>
          </w:divBdr>
        </w:div>
        <w:div w:id="1019088487">
          <w:marLeft w:val="0"/>
          <w:marRight w:val="0"/>
          <w:marTop w:val="0"/>
          <w:marBottom w:val="0"/>
          <w:divBdr>
            <w:top w:val="none" w:sz="0" w:space="0" w:color="auto"/>
            <w:left w:val="none" w:sz="0" w:space="0" w:color="auto"/>
            <w:bottom w:val="none" w:sz="0" w:space="0" w:color="auto"/>
            <w:right w:val="none" w:sz="0" w:space="0" w:color="auto"/>
          </w:divBdr>
        </w:div>
        <w:div w:id="350381713">
          <w:marLeft w:val="0"/>
          <w:marRight w:val="0"/>
          <w:marTop w:val="0"/>
          <w:marBottom w:val="0"/>
          <w:divBdr>
            <w:top w:val="none" w:sz="0" w:space="0" w:color="auto"/>
            <w:left w:val="none" w:sz="0" w:space="0" w:color="auto"/>
            <w:bottom w:val="none" w:sz="0" w:space="0" w:color="auto"/>
            <w:right w:val="none" w:sz="0" w:space="0" w:color="auto"/>
          </w:divBdr>
        </w:div>
        <w:div w:id="1625892949">
          <w:marLeft w:val="0"/>
          <w:marRight w:val="0"/>
          <w:marTop w:val="0"/>
          <w:marBottom w:val="0"/>
          <w:divBdr>
            <w:top w:val="none" w:sz="0" w:space="0" w:color="auto"/>
            <w:left w:val="none" w:sz="0" w:space="0" w:color="auto"/>
            <w:bottom w:val="none" w:sz="0" w:space="0" w:color="auto"/>
            <w:right w:val="none" w:sz="0" w:space="0" w:color="auto"/>
          </w:divBdr>
        </w:div>
        <w:div w:id="1405029841">
          <w:marLeft w:val="0"/>
          <w:marRight w:val="0"/>
          <w:marTop w:val="0"/>
          <w:marBottom w:val="0"/>
          <w:divBdr>
            <w:top w:val="none" w:sz="0" w:space="0" w:color="auto"/>
            <w:left w:val="none" w:sz="0" w:space="0" w:color="auto"/>
            <w:bottom w:val="none" w:sz="0" w:space="0" w:color="auto"/>
            <w:right w:val="none" w:sz="0" w:space="0" w:color="auto"/>
          </w:divBdr>
        </w:div>
      </w:divsChild>
    </w:div>
    <w:div w:id="232743784">
      <w:bodyDiv w:val="1"/>
      <w:marLeft w:val="0"/>
      <w:marRight w:val="0"/>
      <w:marTop w:val="0"/>
      <w:marBottom w:val="0"/>
      <w:divBdr>
        <w:top w:val="none" w:sz="0" w:space="0" w:color="auto"/>
        <w:left w:val="none" w:sz="0" w:space="0" w:color="auto"/>
        <w:bottom w:val="none" w:sz="0" w:space="0" w:color="auto"/>
        <w:right w:val="none" w:sz="0" w:space="0" w:color="auto"/>
      </w:divBdr>
      <w:divsChild>
        <w:div w:id="1510220631">
          <w:marLeft w:val="0"/>
          <w:marRight w:val="0"/>
          <w:marTop w:val="0"/>
          <w:marBottom w:val="0"/>
          <w:divBdr>
            <w:top w:val="none" w:sz="0" w:space="0" w:color="auto"/>
            <w:left w:val="none" w:sz="0" w:space="0" w:color="auto"/>
            <w:bottom w:val="none" w:sz="0" w:space="0" w:color="auto"/>
            <w:right w:val="none" w:sz="0" w:space="0" w:color="auto"/>
          </w:divBdr>
        </w:div>
        <w:div w:id="1279725744">
          <w:marLeft w:val="0"/>
          <w:marRight w:val="0"/>
          <w:marTop w:val="0"/>
          <w:marBottom w:val="0"/>
          <w:divBdr>
            <w:top w:val="none" w:sz="0" w:space="0" w:color="auto"/>
            <w:left w:val="none" w:sz="0" w:space="0" w:color="auto"/>
            <w:bottom w:val="none" w:sz="0" w:space="0" w:color="auto"/>
            <w:right w:val="none" w:sz="0" w:space="0" w:color="auto"/>
          </w:divBdr>
        </w:div>
        <w:div w:id="1135104471">
          <w:marLeft w:val="0"/>
          <w:marRight w:val="0"/>
          <w:marTop w:val="0"/>
          <w:marBottom w:val="0"/>
          <w:divBdr>
            <w:top w:val="none" w:sz="0" w:space="0" w:color="auto"/>
            <w:left w:val="none" w:sz="0" w:space="0" w:color="auto"/>
            <w:bottom w:val="none" w:sz="0" w:space="0" w:color="auto"/>
            <w:right w:val="none" w:sz="0" w:space="0" w:color="auto"/>
          </w:divBdr>
        </w:div>
        <w:div w:id="1171216533">
          <w:marLeft w:val="0"/>
          <w:marRight w:val="0"/>
          <w:marTop w:val="0"/>
          <w:marBottom w:val="0"/>
          <w:divBdr>
            <w:top w:val="none" w:sz="0" w:space="0" w:color="auto"/>
            <w:left w:val="none" w:sz="0" w:space="0" w:color="auto"/>
            <w:bottom w:val="none" w:sz="0" w:space="0" w:color="auto"/>
            <w:right w:val="none" w:sz="0" w:space="0" w:color="auto"/>
          </w:divBdr>
        </w:div>
        <w:div w:id="1861698410">
          <w:marLeft w:val="0"/>
          <w:marRight w:val="0"/>
          <w:marTop w:val="0"/>
          <w:marBottom w:val="0"/>
          <w:divBdr>
            <w:top w:val="none" w:sz="0" w:space="0" w:color="auto"/>
            <w:left w:val="none" w:sz="0" w:space="0" w:color="auto"/>
            <w:bottom w:val="none" w:sz="0" w:space="0" w:color="auto"/>
            <w:right w:val="none" w:sz="0" w:space="0" w:color="auto"/>
          </w:divBdr>
        </w:div>
        <w:div w:id="1567374050">
          <w:marLeft w:val="0"/>
          <w:marRight w:val="0"/>
          <w:marTop w:val="0"/>
          <w:marBottom w:val="0"/>
          <w:divBdr>
            <w:top w:val="none" w:sz="0" w:space="0" w:color="auto"/>
            <w:left w:val="none" w:sz="0" w:space="0" w:color="auto"/>
            <w:bottom w:val="none" w:sz="0" w:space="0" w:color="auto"/>
            <w:right w:val="none" w:sz="0" w:space="0" w:color="auto"/>
          </w:divBdr>
        </w:div>
        <w:div w:id="57094568">
          <w:marLeft w:val="0"/>
          <w:marRight w:val="0"/>
          <w:marTop w:val="0"/>
          <w:marBottom w:val="0"/>
          <w:divBdr>
            <w:top w:val="none" w:sz="0" w:space="0" w:color="auto"/>
            <w:left w:val="none" w:sz="0" w:space="0" w:color="auto"/>
            <w:bottom w:val="none" w:sz="0" w:space="0" w:color="auto"/>
            <w:right w:val="none" w:sz="0" w:space="0" w:color="auto"/>
          </w:divBdr>
        </w:div>
        <w:div w:id="520582346">
          <w:marLeft w:val="0"/>
          <w:marRight w:val="0"/>
          <w:marTop w:val="0"/>
          <w:marBottom w:val="0"/>
          <w:divBdr>
            <w:top w:val="none" w:sz="0" w:space="0" w:color="auto"/>
            <w:left w:val="none" w:sz="0" w:space="0" w:color="auto"/>
            <w:bottom w:val="none" w:sz="0" w:space="0" w:color="auto"/>
            <w:right w:val="none" w:sz="0" w:space="0" w:color="auto"/>
          </w:divBdr>
        </w:div>
        <w:div w:id="409078773">
          <w:marLeft w:val="0"/>
          <w:marRight w:val="0"/>
          <w:marTop w:val="0"/>
          <w:marBottom w:val="0"/>
          <w:divBdr>
            <w:top w:val="none" w:sz="0" w:space="0" w:color="auto"/>
            <w:left w:val="none" w:sz="0" w:space="0" w:color="auto"/>
            <w:bottom w:val="none" w:sz="0" w:space="0" w:color="auto"/>
            <w:right w:val="none" w:sz="0" w:space="0" w:color="auto"/>
          </w:divBdr>
        </w:div>
        <w:div w:id="1383288827">
          <w:marLeft w:val="0"/>
          <w:marRight w:val="0"/>
          <w:marTop w:val="0"/>
          <w:marBottom w:val="0"/>
          <w:divBdr>
            <w:top w:val="none" w:sz="0" w:space="0" w:color="auto"/>
            <w:left w:val="none" w:sz="0" w:space="0" w:color="auto"/>
            <w:bottom w:val="none" w:sz="0" w:space="0" w:color="auto"/>
            <w:right w:val="none" w:sz="0" w:space="0" w:color="auto"/>
          </w:divBdr>
        </w:div>
        <w:div w:id="1757938034">
          <w:marLeft w:val="0"/>
          <w:marRight w:val="0"/>
          <w:marTop w:val="0"/>
          <w:marBottom w:val="0"/>
          <w:divBdr>
            <w:top w:val="none" w:sz="0" w:space="0" w:color="auto"/>
            <w:left w:val="none" w:sz="0" w:space="0" w:color="auto"/>
            <w:bottom w:val="none" w:sz="0" w:space="0" w:color="auto"/>
            <w:right w:val="none" w:sz="0" w:space="0" w:color="auto"/>
          </w:divBdr>
        </w:div>
        <w:div w:id="1868179751">
          <w:marLeft w:val="0"/>
          <w:marRight w:val="0"/>
          <w:marTop w:val="0"/>
          <w:marBottom w:val="0"/>
          <w:divBdr>
            <w:top w:val="none" w:sz="0" w:space="0" w:color="auto"/>
            <w:left w:val="none" w:sz="0" w:space="0" w:color="auto"/>
            <w:bottom w:val="none" w:sz="0" w:space="0" w:color="auto"/>
            <w:right w:val="none" w:sz="0" w:space="0" w:color="auto"/>
          </w:divBdr>
        </w:div>
        <w:div w:id="1240674961">
          <w:marLeft w:val="0"/>
          <w:marRight w:val="0"/>
          <w:marTop w:val="0"/>
          <w:marBottom w:val="0"/>
          <w:divBdr>
            <w:top w:val="none" w:sz="0" w:space="0" w:color="auto"/>
            <w:left w:val="none" w:sz="0" w:space="0" w:color="auto"/>
            <w:bottom w:val="none" w:sz="0" w:space="0" w:color="auto"/>
            <w:right w:val="none" w:sz="0" w:space="0" w:color="auto"/>
          </w:divBdr>
        </w:div>
        <w:div w:id="229271063">
          <w:marLeft w:val="0"/>
          <w:marRight w:val="0"/>
          <w:marTop w:val="0"/>
          <w:marBottom w:val="0"/>
          <w:divBdr>
            <w:top w:val="none" w:sz="0" w:space="0" w:color="auto"/>
            <w:left w:val="none" w:sz="0" w:space="0" w:color="auto"/>
            <w:bottom w:val="none" w:sz="0" w:space="0" w:color="auto"/>
            <w:right w:val="none" w:sz="0" w:space="0" w:color="auto"/>
          </w:divBdr>
        </w:div>
        <w:div w:id="729501245">
          <w:marLeft w:val="0"/>
          <w:marRight w:val="0"/>
          <w:marTop w:val="0"/>
          <w:marBottom w:val="0"/>
          <w:divBdr>
            <w:top w:val="none" w:sz="0" w:space="0" w:color="auto"/>
            <w:left w:val="none" w:sz="0" w:space="0" w:color="auto"/>
            <w:bottom w:val="none" w:sz="0" w:space="0" w:color="auto"/>
            <w:right w:val="none" w:sz="0" w:space="0" w:color="auto"/>
          </w:divBdr>
        </w:div>
        <w:div w:id="648486062">
          <w:marLeft w:val="0"/>
          <w:marRight w:val="0"/>
          <w:marTop w:val="0"/>
          <w:marBottom w:val="0"/>
          <w:divBdr>
            <w:top w:val="none" w:sz="0" w:space="0" w:color="auto"/>
            <w:left w:val="none" w:sz="0" w:space="0" w:color="auto"/>
            <w:bottom w:val="none" w:sz="0" w:space="0" w:color="auto"/>
            <w:right w:val="none" w:sz="0" w:space="0" w:color="auto"/>
          </w:divBdr>
        </w:div>
        <w:div w:id="1366906665">
          <w:marLeft w:val="0"/>
          <w:marRight w:val="0"/>
          <w:marTop w:val="0"/>
          <w:marBottom w:val="0"/>
          <w:divBdr>
            <w:top w:val="none" w:sz="0" w:space="0" w:color="auto"/>
            <w:left w:val="none" w:sz="0" w:space="0" w:color="auto"/>
            <w:bottom w:val="none" w:sz="0" w:space="0" w:color="auto"/>
            <w:right w:val="none" w:sz="0" w:space="0" w:color="auto"/>
          </w:divBdr>
        </w:div>
        <w:div w:id="1893148794">
          <w:marLeft w:val="0"/>
          <w:marRight w:val="0"/>
          <w:marTop w:val="0"/>
          <w:marBottom w:val="0"/>
          <w:divBdr>
            <w:top w:val="none" w:sz="0" w:space="0" w:color="auto"/>
            <w:left w:val="none" w:sz="0" w:space="0" w:color="auto"/>
            <w:bottom w:val="none" w:sz="0" w:space="0" w:color="auto"/>
            <w:right w:val="none" w:sz="0" w:space="0" w:color="auto"/>
          </w:divBdr>
        </w:div>
        <w:div w:id="1788503369">
          <w:marLeft w:val="0"/>
          <w:marRight w:val="0"/>
          <w:marTop w:val="0"/>
          <w:marBottom w:val="0"/>
          <w:divBdr>
            <w:top w:val="none" w:sz="0" w:space="0" w:color="auto"/>
            <w:left w:val="none" w:sz="0" w:space="0" w:color="auto"/>
            <w:bottom w:val="none" w:sz="0" w:space="0" w:color="auto"/>
            <w:right w:val="none" w:sz="0" w:space="0" w:color="auto"/>
          </w:divBdr>
        </w:div>
        <w:div w:id="1197304843">
          <w:marLeft w:val="0"/>
          <w:marRight w:val="0"/>
          <w:marTop w:val="0"/>
          <w:marBottom w:val="0"/>
          <w:divBdr>
            <w:top w:val="none" w:sz="0" w:space="0" w:color="auto"/>
            <w:left w:val="none" w:sz="0" w:space="0" w:color="auto"/>
            <w:bottom w:val="none" w:sz="0" w:space="0" w:color="auto"/>
            <w:right w:val="none" w:sz="0" w:space="0" w:color="auto"/>
          </w:divBdr>
        </w:div>
      </w:divsChild>
    </w:div>
    <w:div w:id="232785971">
      <w:bodyDiv w:val="1"/>
      <w:marLeft w:val="0"/>
      <w:marRight w:val="0"/>
      <w:marTop w:val="0"/>
      <w:marBottom w:val="0"/>
      <w:divBdr>
        <w:top w:val="none" w:sz="0" w:space="0" w:color="auto"/>
        <w:left w:val="none" w:sz="0" w:space="0" w:color="auto"/>
        <w:bottom w:val="none" w:sz="0" w:space="0" w:color="auto"/>
        <w:right w:val="none" w:sz="0" w:space="0" w:color="auto"/>
      </w:divBdr>
      <w:divsChild>
        <w:div w:id="198394124">
          <w:marLeft w:val="0"/>
          <w:marRight w:val="0"/>
          <w:marTop w:val="0"/>
          <w:marBottom w:val="0"/>
          <w:divBdr>
            <w:top w:val="none" w:sz="0" w:space="0" w:color="auto"/>
            <w:left w:val="none" w:sz="0" w:space="0" w:color="auto"/>
            <w:bottom w:val="none" w:sz="0" w:space="0" w:color="auto"/>
            <w:right w:val="none" w:sz="0" w:space="0" w:color="auto"/>
          </w:divBdr>
        </w:div>
        <w:div w:id="1970864997">
          <w:marLeft w:val="0"/>
          <w:marRight w:val="0"/>
          <w:marTop w:val="0"/>
          <w:marBottom w:val="0"/>
          <w:divBdr>
            <w:top w:val="none" w:sz="0" w:space="0" w:color="auto"/>
            <w:left w:val="none" w:sz="0" w:space="0" w:color="auto"/>
            <w:bottom w:val="none" w:sz="0" w:space="0" w:color="auto"/>
            <w:right w:val="none" w:sz="0" w:space="0" w:color="auto"/>
          </w:divBdr>
        </w:div>
        <w:div w:id="1146363643">
          <w:marLeft w:val="0"/>
          <w:marRight w:val="0"/>
          <w:marTop w:val="0"/>
          <w:marBottom w:val="0"/>
          <w:divBdr>
            <w:top w:val="none" w:sz="0" w:space="0" w:color="auto"/>
            <w:left w:val="none" w:sz="0" w:space="0" w:color="auto"/>
            <w:bottom w:val="none" w:sz="0" w:space="0" w:color="auto"/>
            <w:right w:val="none" w:sz="0" w:space="0" w:color="auto"/>
          </w:divBdr>
        </w:div>
        <w:div w:id="611518647">
          <w:marLeft w:val="0"/>
          <w:marRight w:val="0"/>
          <w:marTop w:val="0"/>
          <w:marBottom w:val="0"/>
          <w:divBdr>
            <w:top w:val="none" w:sz="0" w:space="0" w:color="auto"/>
            <w:left w:val="none" w:sz="0" w:space="0" w:color="auto"/>
            <w:bottom w:val="none" w:sz="0" w:space="0" w:color="auto"/>
            <w:right w:val="none" w:sz="0" w:space="0" w:color="auto"/>
          </w:divBdr>
        </w:div>
        <w:div w:id="1523469243">
          <w:marLeft w:val="0"/>
          <w:marRight w:val="0"/>
          <w:marTop w:val="0"/>
          <w:marBottom w:val="0"/>
          <w:divBdr>
            <w:top w:val="none" w:sz="0" w:space="0" w:color="auto"/>
            <w:left w:val="none" w:sz="0" w:space="0" w:color="auto"/>
            <w:bottom w:val="none" w:sz="0" w:space="0" w:color="auto"/>
            <w:right w:val="none" w:sz="0" w:space="0" w:color="auto"/>
          </w:divBdr>
        </w:div>
        <w:div w:id="1810631933">
          <w:marLeft w:val="0"/>
          <w:marRight w:val="0"/>
          <w:marTop w:val="0"/>
          <w:marBottom w:val="0"/>
          <w:divBdr>
            <w:top w:val="none" w:sz="0" w:space="0" w:color="auto"/>
            <w:left w:val="none" w:sz="0" w:space="0" w:color="auto"/>
            <w:bottom w:val="none" w:sz="0" w:space="0" w:color="auto"/>
            <w:right w:val="none" w:sz="0" w:space="0" w:color="auto"/>
          </w:divBdr>
        </w:div>
        <w:div w:id="1193958196">
          <w:marLeft w:val="0"/>
          <w:marRight w:val="0"/>
          <w:marTop w:val="0"/>
          <w:marBottom w:val="0"/>
          <w:divBdr>
            <w:top w:val="none" w:sz="0" w:space="0" w:color="auto"/>
            <w:left w:val="none" w:sz="0" w:space="0" w:color="auto"/>
            <w:bottom w:val="none" w:sz="0" w:space="0" w:color="auto"/>
            <w:right w:val="none" w:sz="0" w:space="0" w:color="auto"/>
          </w:divBdr>
        </w:div>
        <w:div w:id="265617968">
          <w:marLeft w:val="0"/>
          <w:marRight w:val="0"/>
          <w:marTop w:val="0"/>
          <w:marBottom w:val="0"/>
          <w:divBdr>
            <w:top w:val="none" w:sz="0" w:space="0" w:color="auto"/>
            <w:left w:val="none" w:sz="0" w:space="0" w:color="auto"/>
            <w:bottom w:val="none" w:sz="0" w:space="0" w:color="auto"/>
            <w:right w:val="none" w:sz="0" w:space="0" w:color="auto"/>
          </w:divBdr>
        </w:div>
        <w:div w:id="2074231441">
          <w:marLeft w:val="0"/>
          <w:marRight w:val="0"/>
          <w:marTop w:val="0"/>
          <w:marBottom w:val="0"/>
          <w:divBdr>
            <w:top w:val="none" w:sz="0" w:space="0" w:color="auto"/>
            <w:left w:val="none" w:sz="0" w:space="0" w:color="auto"/>
            <w:bottom w:val="none" w:sz="0" w:space="0" w:color="auto"/>
            <w:right w:val="none" w:sz="0" w:space="0" w:color="auto"/>
          </w:divBdr>
        </w:div>
        <w:div w:id="1285696129">
          <w:marLeft w:val="0"/>
          <w:marRight w:val="0"/>
          <w:marTop w:val="0"/>
          <w:marBottom w:val="0"/>
          <w:divBdr>
            <w:top w:val="none" w:sz="0" w:space="0" w:color="auto"/>
            <w:left w:val="none" w:sz="0" w:space="0" w:color="auto"/>
            <w:bottom w:val="none" w:sz="0" w:space="0" w:color="auto"/>
            <w:right w:val="none" w:sz="0" w:space="0" w:color="auto"/>
          </w:divBdr>
        </w:div>
        <w:div w:id="737292656">
          <w:marLeft w:val="0"/>
          <w:marRight w:val="0"/>
          <w:marTop w:val="0"/>
          <w:marBottom w:val="0"/>
          <w:divBdr>
            <w:top w:val="none" w:sz="0" w:space="0" w:color="auto"/>
            <w:left w:val="none" w:sz="0" w:space="0" w:color="auto"/>
            <w:bottom w:val="none" w:sz="0" w:space="0" w:color="auto"/>
            <w:right w:val="none" w:sz="0" w:space="0" w:color="auto"/>
          </w:divBdr>
        </w:div>
        <w:div w:id="571812918">
          <w:marLeft w:val="0"/>
          <w:marRight w:val="0"/>
          <w:marTop w:val="0"/>
          <w:marBottom w:val="0"/>
          <w:divBdr>
            <w:top w:val="none" w:sz="0" w:space="0" w:color="auto"/>
            <w:left w:val="none" w:sz="0" w:space="0" w:color="auto"/>
            <w:bottom w:val="none" w:sz="0" w:space="0" w:color="auto"/>
            <w:right w:val="none" w:sz="0" w:space="0" w:color="auto"/>
          </w:divBdr>
        </w:div>
        <w:div w:id="466702798">
          <w:marLeft w:val="0"/>
          <w:marRight w:val="0"/>
          <w:marTop w:val="0"/>
          <w:marBottom w:val="0"/>
          <w:divBdr>
            <w:top w:val="none" w:sz="0" w:space="0" w:color="auto"/>
            <w:left w:val="none" w:sz="0" w:space="0" w:color="auto"/>
            <w:bottom w:val="none" w:sz="0" w:space="0" w:color="auto"/>
            <w:right w:val="none" w:sz="0" w:space="0" w:color="auto"/>
          </w:divBdr>
        </w:div>
        <w:div w:id="1587227457">
          <w:marLeft w:val="0"/>
          <w:marRight w:val="0"/>
          <w:marTop w:val="0"/>
          <w:marBottom w:val="0"/>
          <w:divBdr>
            <w:top w:val="none" w:sz="0" w:space="0" w:color="auto"/>
            <w:left w:val="none" w:sz="0" w:space="0" w:color="auto"/>
            <w:bottom w:val="none" w:sz="0" w:space="0" w:color="auto"/>
            <w:right w:val="none" w:sz="0" w:space="0" w:color="auto"/>
          </w:divBdr>
        </w:div>
        <w:div w:id="1890531662">
          <w:marLeft w:val="0"/>
          <w:marRight w:val="0"/>
          <w:marTop w:val="0"/>
          <w:marBottom w:val="0"/>
          <w:divBdr>
            <w:top w:val="none" w:sz="0" w:space="0" w:color="auto"/>
            <w:left w:val="none" w:sz="0" w:space="0" w:color="auto"/>
            <w:bottom w:val="none" w:sz="0" w:space="0" w:color="auto"/>
            <w:right w:val="none" w:sz="0" w:space="0" w:color="auto"/>
          </w:divBdr>
        </w:div>
        <w:div w:id="1894192525">
          <w:marLeft w:val="0"/>
          <w:marRight w:val="0"/>
          <w:marTop w:val="0"/>
          <w:marBottom w:val="0"/>
          <w:divBdr>
            <w:top w:val="none" w:sz="0" w:space="0" w:color="auto"/>
            <w:left w:val="none" w:sz="0" w:space="0" w:color="auto"/>
            <w:bottom w:val="none" w:sz="0" w:space="0" w:color="auto"/>
            <w:right w:val="none" w:sz="0" w:space="0" w:color="auto"/>
          </w:divBdr>
        </w:div>
        <w:div w:id="1534266769">
          <w:marLeft w:val="0"/>
          <w:marRight w:val="0"/>
          <w:marTop w:val="0"/>
          <w:marBottom w:val="0"/>
          <w:divBdr>
            <w:top w:val="none" w:sz="0" w:space="0" w:color="auto"/>
            <w:left w:val="none" w:sz="0" w:space="0" w:color="auto"/>
            <w:bottom w:val="none" w:sz="0" w:space="0" w:color="auto"/>
            <w:right w:val="none" w:sz="0" w:space="0" w:color="auto"/>
          </w:divBdr>
        </w:div>
        <w:div w:id="160051586">
          <w:marLeft w:val="0"/>
          <w:marRight w:val="0"/>
          <w:marTop w:val="0"/>
          <w:marBottom w:val="0"/>
          <w:divBdr>
            <w:top w:val="none" w:sz="0" w:space="0" w:color="auto"/>
            <w:left w:val="none" w:sz="0" w:space="0" w:color="auto"/>
            <w:bottom w:val="none" w:sz="0" w:space="0" w:color="auto"/>
            <w:right w:val="none" w:sz="0" w:space="0" w:color="auto"/>
          </w:divBdr>
        </w:div>
        <w:div w:id="1598246522">
          <w:marLeft w:val="0"/>
          <w:marRight w:val="0"/>
          <w:marTop w:val="0"/>
          <w:marBottom w:val="0"/>
          <w:divBdr>
            <w:top w:val="none" w:sz="0" w:space="0" w:color="auto"/>
            <w:left w:val="none" w:sz="0" w:space="0" w:color="auto"/>
            <w:bottom w:val="none" w:sz="0" w:space="0" w:color="auto"/>
            <w:right w:val="none" w:sz="0" w:space="0" w:color="auto"/>
          </w:divBdr>
        </w:div>
        <w:div w:id="783961566">
          <w:marLeft w:val="0"/>
          <w:marRight w:val="0"/>
          <w:marTop w:val="0"/>
          <w:marBottom w:val="0"/>
          <w:divBdr>
            <w:top w:val="none" w:sz="0" w:space="0" w:color="auto"/>
            <w:left w:val="none" w:sz="0" w:space="0" w:color="auto"/>
            <w:bottom w:val="none" w:sz="0" w:space="0" w:color="auto"/>
            <w:right w:val="none" w:sz="0" w:space="0" w:color="auto"/>
          </w:divBdr>
        </w:div>
        <w:div w:id="1413623693">
          <w:marLeft w:val="0"/>
          <w:marRight w:val="0"/>
          <w:marTop w:val="0"/>
          <w:marBottom w:val="0"/>
          <w:divBdr>
            <w:top w:val="none" w:sz="0" w:space="0" w:color="auto"/>
            <w:left w:val="none" w:sz="0" w:space="0" w:color="auto"/>
            <w:bottom w:val="none" w:sz="0" w:space="0" w:color="auto"/>
            <w:right w:val="none" w:sz="0" w:space="0" w:color="auto"/>
          </w:divBdr>
        </w:div>
        <w:div w:id="1372653853">
          <w:marLeft w:val="0"/>
          <w:marRight w:val="0"/>
          <w:marTop w:val="0"/>
          <w:marBottom w:val="0"/>
          <w:divBdr>
            <w:top w:val="none" w:sz="0" w:space="0" w:color="auto"/>
            <w:left w:val="none" w:sz="0" w:space="0" w:color="auto"/>
            <w:bottom w:val="none" w:sz="0" w:space="0" w:color="auto"/>
            <w:right w:val="none" w:sz="0" w:space="0" w:color="auto"/>
          </w:divBdr>
        </w:div>
        <w:div w:id="704257925">
          <w:marLeft w:val="0"/>
          <w:marRight w:val="0"/>
          <w:marTop w:val="0"/>
          <w:marBottom w:val="0"/>
          <w:divBdr>
            <w:top w:val="none" w:sz="0" w:space="0" w:color="auto"/>
            <w:left w:val="none" w:sz="0" w:space="0" w:color="auto"/>
            <w:bottom w:val="none" w:sz="0" w:space="0" w:color="auto"/>
            <w:right w:val="none" w:sz="0" w:space="0" w:color="auto"/>
          </w:divBdr>
        </w:div>
        <w:div w:id="963656341">
          <w:marLeft w:val="0"/>
          <w:marRight w:val="0"/>
          <w:marTop w:val="0"/>
          <w:marBottom w:val="0"/>
          <w:divBdr>
            <w:top w:val="none" w:sz="0" w:space="0" w:color="auto"/>
            <w:left w:val="none" w:sz="0" w:space="0" w:color="auto"/>
            <w:bottom w:val="none" w:sz="0" w:space="0" w:color="auto"/>
            <w:right w:val="none" w:sz="0" w:space="0" w:color="auto"/>
          </w:divBdr>
        </w:div>
        <w:div w:id="1854147336">
          <w:marLeft w:val="0"/>
          <w:marRight w:val="0"/>
          <w:marTop w:val="0"/>
          <w:marBottom w:val="0"/>
          <w:divBdr>
            <w:top w:val="none" w:sz="0" w:space="0" w:color="auto"/>
            <w:left w:val="none" w:sz="0" w:space="0" w:color="auto"/>
            <w:bottom w:val="none" w:sz="0" w:space="0" w:color="auto"/>
            <w:right w:val="none" w:sz="0" w:space="0" w:color="auto"/>
          </w:divBdr>
        </w:div>
        <w:div w:id="755517355">
          <w:marLeft w:val="0"/>
          <w:marRight w:val="0"/>
          <w:marTop w:val="0"/>
          <w:marBottom w:val="0"/>
          <w:divBdr>
            <w:top w:val="none" w:sz="0" w:space="0" w:color="auto"/>
            <w:left w:val="none" w:sz="0" w:space="0" w:color="auto"/>
            <w:bottom w:val="none" w:sz="0" w:space="0" w:color="auto"/>
            <w:right w:val="none" w:sz="0" w:space="0" w:color="auto"/>
          </w:divBdr>
        </w:div>
      </w:divsChild>
    </w:div>
    <w:div w:id="234051829">
      <w:bodyDiv w:val="1"/>
      <w:marLeft w:val="0"/>
      <w:marRight w:val="0"/>
      <w:marTop w:val="0"/>
      <w:marBottom w:val="0"/>
      <w:divBdr>
        <w:top w:val="none" w:sz="0" w:space="0" w:color="auto"/>
        <w:left w:val="none" w:sz="0" w:space="0" w:color="auto"/>
        <w:bottom w:val="none" w:sz="0" w:space="0" w:color="auto"/>
        <w:right w:val="none" w:sz="0" w:space="0" w:color="auto"/>
      </w:divBdr>
      <w:divsChild>
        <w:div w:id="434980677">
          <w:marLeft w:val="0"/>
          <w:marRight w:val="0"/>
          <w:marTop w:val="0"/>
          <w:marBottom w:val="0"/>
          <w:divBdr>
            <w:top w:val="none" w:sz="0" w:space="0" w:color="auto"/>
            <w:left w:val="none" w:sz="0" w:space="0" w:color="auto"/>
            <w:bottom w:val="none" w:sz="0" w:space="0" w:color="auto"/>
            <w:right w:val="none" w:sz="0" w:space="0" w:color="auto"/>
          </w:divBdr>
        </w:div>
        <w:div w:id="823743910">
          <w:marLeft w:val="0"/>
          <w:marRight w:val="0"/>
          <w:marTop w:val="0"/>
          <w:marBottom w:val="0"/>
          <w:divBdr>
            <w:top w:val="none" w:sz="0" w:space="0" w:color="auto"/>
            <w:left w:val="none" w:sz="0" w:space="0" w:color="auto"/>
            <w:bottom w:val="none" w:sz="0" w:space="0" w:color="auto"/>
            <w:right w:val="none" w:sz="0" w:space="0" w:color="auto"/>
          </w:divBdr>
        </w:div>
        <w:div w:id="1590583826">
          <w:marLeft w:val="0"/>
          <w:marRight w:val="0"/>
          <w:marTop w:val="0"/>
          <w:marBottom w:val="0"/>
          <w:divBdr>
            <w:top w:val="none" w:sz="0" w:space="0" w:color="auto"/>
            <w:left w:val="none" w:sz="0" w:space="0" w:color="auto"/>
            <w:bottom w:val="none" w:sz="0" w:space="0" w:color="auto"/>
            <w:right w:val="none" w:sz="0" w:space="0" w:color="auto"/>
          </w:divBdr>
        </w:div>
        <w:div w:id="1696808192">
          <w:marLeft w:val="0"/>
          <w:marRight w:val="0"/>
          <w:marTop w:val="0"/>
          <w:marBottom w:val="0"/>
          <w:divBdr>
            <w:top w:val="none" w:sz="0" w:space="0" w:color="auto"/>
            <w:left w:val="none" w:sz="0" w:space="0" w:color="auto"/>
            <w:bottom w:val="none" w:sz="0" w:space="0" w:color="auto"/>
            <w:right w:val="none" w:sz="0" w:space="0" w:color="auto"/>
          </w:divBdr>
        </w:div>
        <w:div w:id="837813687">
          <w:marLeft w:val="0"/>
          <w:marRight w:val="0"/>
          <w:marTop w:val="0"/>
          <w:marBottom w:val="0"/>
          <w:divBdr>
            <w:top w:val="none" w:sz="0" w:space="0" w:color="auto"/>
            <w:left w:val="none" w:sz="0" w:space="0" w:color="auto"/>
            <w:bottom w:val="none" w:sz="0" w:space="0" w:color="auto"/>
            <w:right w:val="none" w:sz="0" w:space="0" w:color="auto"/>
          </w:divBdr>
        </w:div>
        <w:div w:id="1048996267">
          <w:marLeft w:val="0"/>
          <w:marRight w:val="0"/>
          <w:marTop w:val="0"/>
          <w:marBottom w:val="0"/>
          <w:divBdr>
            <w:top w:val="none" w:sz="0" w:space="0" w:color="auto"/>
            <w:left w:val="none" w:sz="0" w:space="0" w:color="auto"/>
            <w:bottom w:val="none" w:sz="0" w:space="0" w:color="auto"/>
            <w:right w:val="none" w:sz="0" w:space="0" w:color="auto"/>
          </w:divBdr>
        </w:div>
        <w:div w:id="2065761921">
          <w:marLeft w:val="0"/>
          <w:marRight w:val="0"/>
          <w:marTop w:val="0"/>
          <w:marBottom w:val="0"/>
          <w:divBdr>
            <w:top w:val="none" w:sz="0" w:space="0" w:color="auto"/>
            <w:left w:val="none" w:sz="0" w:space="0" w:color="auto"/>
            <w:bottom w:val="none" w:sz="0" w:space="0" w:color="auto"/>
            <w:right w:val="none" w:sz="0" w:space="0" w:color="auto"/>
          </w:divBdr>
        </w:div>
        <w:div w:id="288825188">
          <w:marLeft w:val="0"/>
          <w:marRight w:val="0"/>
          <w:marTop w:val="0"/>
          <w:marBottom w:val="0"/>
          <w:divBdr>
            <w:top w:val="none" w:sz="0" w:space="0" w:color="auto"/>
            <w:left w:val="none" w:sz="0" w:space="0" w:color="auto"/>
            <w:bottom w:val="none" w:sz="0" w:space="0" w:color="auto"/>
            <w:right w:val="none" w:sz="0" w:space="0" w:color="auto"/>
          </w:divBdr>
        </w:div>
        <w:div w:id="1312127548">
          <w:marLeft w:val="0"/>
          <w:marRight w:val="0"/>
          <w:marTop w:val="0"/>
          <w:marBottom w:val="0"/>
          <w:divBdr>
            <w:top w:val="none" w:sz="0" w:space="0" w:color="auto"/>
            <w:left w:val="none" w:sz="0" w:space="0" w:color="auto"/>
            <w:bottom w:val="none" w:sz="0" w:space="0" w:color="auto"/>
            <w:right w:val="none" w:sz="0" w:space="0" w:color="auto"/>
          </w:divBdr>
        </w:div>
        <w:div w:id="2106343447">
          <w:marLeft w:val="0"/>
          <w:marRight w:val="0"/>
          <w:marTop w:val="0"/>
          <w:marBottom w:val="0"/>
          <w:divBdr>
            <w:top w:val="none" w:sz="0" w:space="0" w:color="auto"/>
            <w:left w:val="none" w:sz="0" w:space="0" w:color="auto"/>
            <w:bottom w:val="none" w:sz="0" w:space="0" w:color="auto"/>
            <w:right w:val="none" w:sz="0" w:space="0" w:color="auto"/>
          </w:divBdr>
        </w:div>
        <w:div w:id="1196384361">
          <w:marLeft w:val="0"/>
          <w:marRight w:val="0"/>
          <w:marTop w:val="0"/>
          <w:marBottom w:val="0"/>
          <w:divBdr>
            <w:top w:val="none" w:sz="0" w:space="0" w:color="auto"/>
            <w:left w:val="none" w:sz="0" w:space="0" w:color="auto"/>
            <w:bottom w:val="none" w:sz="0" w:space="0" w:color="auto"/>
            <w:right w:val="none" w:sz="0" w:space="0" w:color="auto"/>
          </w:divBdr>
        </w:div>
        <w:div w:id="789083111">
          <w:marLeft w:val="0"/>
          <w:marRight w:val="0"/>
          <w:marTop w:val="0"/>
          <w:marBottom w:val="0"/>
          <w:divBdr>
            <w:top w:val="none" w:sz="0" w:space="0" w:color="auto"/>
            <w:left w:val="none" w:sz="0" w:space="0" w:color="auto"/>
            <w:bottom w:val="none" w:sz="0" w:space="0" w:color="auto"/>
            <w:right w:val="none" w:sz="0" w:space="0" w:color="auto"/>
          </w:divBdr>
        </w:div>
        <w:div w:id="218713313">
          <w:marLeft w:val="0"/>
          <w:marRight w:val="0"/>
          <w:marTop w:val="0"/>
          <w:marBottom w:val="0"/>
          <w:divBdr>
            <w:top w:val="none" w:sz="0" w:space="0" w:color="auto"/>
            <w:left w:val="none" w:sz="0" w:space="0" w:color="auto"/>
            <w:bottom w:val="none" w:sz="0" w:space="0" w:color="auto"/>
            <w:right w:val="none" w:sz="0" w:space="0" w:color="auto"/>
          </w:divBdr>
        </w:div>
        <w:div w:id="1690716883">
          <w:marLeft w:val="0"/>
          <w:marRight w:val="0"/>
          <w:marTop w:val="0"/>
          <w:marBottom w:val="0"/>
          <w:divBdr>
            <w:top w:val="none" w:sz="0" w:space="0" w:color="auto"/>
            <w:left w:val="none" w:sz="0" w:space="0" w:color="auto"/>
            <w:bottom w:val="none" w:sz="0" w:space="0" w:color="auto"/>
            <w:right w:val="none" w:sz="0" w:space="0" w:color="auto"/>
          </w:divBdr>
        </w:div>
        <w:div w:id="488790884">
          <w:marLeft w:val="0"/>
          <w:marRight w:val="0"/>
          <w:marTop w:val="0"/>
          <w:marBottom w:val="0"/>
          <w:divBdr>
            <w:top w:val="none" w:sz="0" w:space="0" w:color="auto"/>
            <w:left w:val="none" w:sz="0" w:space="0" w:color="auto"/>
            <w:bottom w:val="none" w:sz="0" w:space="0" w:color="auto"/>
            <w:right w:val="none" w:sz="0" w:space="0" w:color="auto"/>
          </w:divBdr>
        </w:div>
        <w:div w:id="888029686">
          <w:marLeft w:val="0"/>
          <w:marRight w:val="0"/>
          <w:marTop w:val="0"/>
          <w:marBottom w:val="0"/>
          <w:divBdr>
            <w:top w:val="none" w:sz="0" w:space="0" w:color="auto"/>
            <w:left w:val="none" w:sz="0" w:space="0" w:color="auto"/>
            <w:bottom w:val="none" w:sz="0" w:space="0" w:color="auto"/>
            <w:right w:val="none" w:sz="0" w:space="0" w:color="auto"/>
          </w:divBdr>
        </w:div>
      </w:divsChild>
    </w:div>
    <w:div w:id="244733177">
      <w:bodyDiv w:val="1"/>
      <w:marLeft w:val="0"/>
      <w:marRight w:val="0"/>
      <w:marTop w:val="0"/>
      <w:marBottom w:val="0"/>
      <w:divBdr>
        <w:top w:val="none" w:sz="0" w:space="0" w:color="auto"/>
        <w:left w:val="none" w:sz="0" w:space="0" w:color="auto"/>
        <w:bottom w:val="none" w:sz="0" w:space="0" w:color="auto"/>
        <w:right w:val="none" w:sz="0" w:space="0" w:color="auto"/>
      </w:divBdr>
      <w:divsChild>
        <w:div w:id="950820652">
          <w:marLeft w:val="0"/>
          <w:marRight w:val="0"/>
          <w:marTop w:val="0"/>
          <w:marBottom w:val="0"/>
          <w:divBdr>
            <w:top w:val="none" w:sz="0" w:space="0" w:color="auto"/>
            <w:left w:val="none" w:sz="0" w:space="0" w:color="auto"/>
            <w:bottom w:val="none" w:sz="0" w:space="0" w:color="auto"/>
            <w:right w:val="none" w:sz="0" w:space="0" w:color="auto"/>
          </w:divBdr>
        </w:div>
        <w:div w:id="861744974">
          <w:marLeft w:val="0"/>
          <w:marRight w:val="0"/>
          <w:marTop w:val="0"/>
          <w:marBottom w:val="0"/>
          <w:divBdr>
            <w:top w:val="none" w:sz="0" w:space="0" w:color="auto"/>
            <w:left w:val="none" w:sz="0" w:space="0" w:color="auto"/>
            <w:bottom w:val="none" w:sz="0" w:space="0" w:color="auto"/>
            <w:right w:val="none" w:sz="0" w:space="0" w:color="auto"/>
          </w:divBdr>
        </w:div>
        <w:div w:id="1257134723">
          <w:marLeft w:val="0"/>
          <w:marRight w:val="0"/>
          <w:marTop w:val="0"/>
          <w:marBottom w:val="0"/>
          <w:divBdr>
            <w:top w:val="none" w:sz="0" w:space="0" w:color="auto"/>
            <w:left w:val="none" w:sz="0" w:space="0" w:color="auto"/>
            <w:bottom w:val="none" w:sz="0" w:space="0" w:color="auto"/>
            <w:right w:val="none" w:sz="0" w:space="0" w:color="auto"/>
          </w:divBdr>
        </w:div>
        <w:div w:id="1776368188">
          <w:marLeft w:val="0"/>
          <w:marRight w:val="0"/>
          <w:marTop w:val="0"/>
          <w:marBottom w:val="0"/>
          <w:divBdr>
            <w:top w:val="none" w:sz="0" w:space="0" w:color="auto"/>
            <w:left w:val="none" w:sz="0" w:space="0" w:color="auto"/>
            <w:bottom w:val="none" w:sz="0" w:space="0" w:color="auto"/>
            <w:right w:val="none" w:sz="0" w:space="0" w:color="auto"/>
          </w:divBdr>
        </w:div>
        <w:div w:id="549389837">
          <w:marLeft w:val="0"/>
          <w:marRight w:val="0"/>
          <w:marTop w:val="0"/>
          <w:marBottom w:val="0"/>
          <w:divBdr>
            <w:top w:val="none" w:sz="0" w:space="0" w:color="auto"/>
            <w:left w:val="none" w:sz="0" w:space="0" w:color="auto"/>
            <w:bottom w:val="none" w:sz="0" w:space="0" w:color="auto"/>
            <w:right w:val="none" w:sz="0" w:space="0" w:color="auto"/>
          </w:divBdr>
        </w:div>
        <w:div w:id="970327733">
          <w:marLeft w:val="0"/>
          <w:marRight w:val="0"/>
          <w:marTop w:val="0"/>
          <w:marBottom w:val="0"/>
          <w:divBdr>
            <w:top w:val="none" w:sz="0" w:space="0" w:color="auto"/>
            <w:left w:val="none" w:sz="0" w:space="0" w:color="auto"/>
            <w:bottom w:val="none" w:sz="0" w:space="0" w:color="auto"/>
            <w:right w:val="none" w:sz="0" w:space="0" w:color="auto"/>
          </w:divBdr>
        </w:div>
        <w:div w:id="1546407926">
          <w:marLeft w:val="0"/>
          <w:marRight w:val="0"/>
          <w:marTop w:val="0"/>
          <w:marBottom w:val="0"/>
          <w:divBdr>
            <w:top w:val="none" w:sz="0" w:space="0" w:color="auto"/>
            <w:left w:val="none" w:sz="0" w:space="0" w:color="auto"/>
            <w:bottom w:val="none" w:sz="0" w:space="0" w:color="auto"/>
            <w:right w:val="none" w:sz="0" w:space="0" w:color="auto"/>
          </w:divBdr>
        </w:div>
        <w:div w:id="506749842">
          <w:marLeft w:val="0"/>
          <w:marRight w:val="0"/>
          <w:marTop w:val="0"/>
          <w:marBottom w:val="0"/>
          <w:divBdr>
            <w:top w:val="none" w:sz="0" w:space="0" w:color="auto"/>
            <w:left w:val="none" w:sz="0" w:space="0" w:color="auto"/>
            <w:bottom w:val="none" w:sz="0" w:space="0" w:color="auto"/>
            <w:right w:val="none" w:sz="0" w:space="0" w:color="auto"/>
          </w:divBdr>
        </w:div>
      </w:divsChild>
    </w:div>
    <w:div w:id="245111374">
      <w:bodyDiv w:val="1"/>
      <w:marLeft w:val="0"/>
      <w:marRight w:val="0"/>
      <w:marTop w:val="0"/>
      <w:marBottom w:val="0"/>
      <w:divBdr>
        <w:top w:val="none" w:sz="0" w:space="0" w:color="auto"/>
        <w:left w:val="none" w:sz="0" w:space="0" w:color="auto"/>
        <w:bottom w:val="none" w:sz="0" w:space="0" w:color="auto"/>
        <w:right w:val="none" w:sz="0" w:space="0" w:color="auto"/>
      </w:divBdr>
      <w:divsChild>
        <w:div w:id="236985611">
          <w:marLeft w:val="0"/>
          <w:marRight w:val="0"/>
          <w:marTop w:val="0"/>
          <w:marBottom w:val="0"/>
          <w:divBdr>
            <w:top w:val="none" w:sz="0" w:space="0" w:color="auto"/>
            <w:left w:val="none" w:sz="0" w:space="0" w:color="auto"/>
            <w:bottom w:val="none" w:sz="0" w:space="0" w:color="auto"/>
            <w:right w:val="none" w:sz="0" w:space="0" w:color="auto"/>
          </w:divBdr>
        </w:div>
        <w:div w:id="1279024339">
          <w:marLeft w:val="0"/>
          <w:marRight w:val="0"/>
          <w:marTop w:val="0"/>
          <w:marBottom w:val="0"/>
          <w:divBdr>
            <w:top w:val="none" w:sz="0" w:space="0" w:color="auto"/>
            <w:left w:val="none" w:sz="0" w:space="0" w:color="auto"/>
            <w:bottom w:val="none" w:sz="0" w:space="0" w:color="auto"/>
            <w:right w:val="none" w:sz="0" w:space="0" w:color="auto"/>
          </w:divBdr>
        </w:div>
        <w:div w:id="958757197">
          <w:marLeft w:val="0"/>
          <w:marRight w:val="0"/>
          <w:marTop w:val="0"/>
          <w:marBottom w:val="0"/>
          <w:divBdr>
            <w:top w:val="none" w:sz="0" w:space="0" w:color="auto"/>
            <w:left w:val="none" w:sz="0" w:space="0" w:color="auto"/>
            <w:bottom w:val="none" w:sz="0" w:space="0" w:color="auto"/>
            <w:right w:val="none" w:sz="0" w:space="0" w:color="auto"/>
          </w:divBdr>
        </w:div>
        <w:div w:id="432097642">
          <w:marLeft w:val="0"/>
          <w:marRight w:val="0"/>
          <w:marTop w:val="0"/>
          <w:marBottom w:val="0"/>
          <w:divBdr>
            <w:top w:val="none" w:sz="0" w:space="0" w:color="auto"/>
            <w:left w:val="none" w:sz="0" w:space="0" w:color="auto"/>
            <w:bottom w:val="none" w:sz="0" w:space="0" w:color="auto"/>
            <w:right w:val="none" w:sz="0" w:space="0" w:color="auto"/>
          </w:divBdr>
        </w:div>
        <w:div w:id="313871547">
          <w:marLeft w:val="0"/>
          <w:marRight w:val="0"/>
          <w:marTop w:val="0"/>
          <w:marBottom w:val="0"/>
          <w:divBdr>
            <w:top w:val="none" w:sz="0" w:space="0" w:color="auto"/>
            <w:left w:val="none" w:sz="0" w:space="0" w:color="auto"/>
            <w:bottom w:val="none" w:sz="0" w:space="0" w:color="auto"/>
            <w:right w:val="none" w:sz="0" w:space="0" w:color="auto"/>
          </w:divBdr>
        </w:div>
        <w:div w:id="937326932">
          <w:marLeft w:val="0"/>
          <w:marRight w:val="0"/>
          <w:marTop w:val="0"/>
          <w:marBottom w:val="0"/>
          <w:divBdr>
            <w:top w:val="none" w:sz="0" w:space="0" w:color="auto"/>
            <w:left w:val="none" w:sz="0" w:space="0" w:color="auto"/>
            <w:bottom w:val="none" w:sz="0" w:space="0" w:color="auto"/>
            <w:right w:val="none" w:sz="0" w:space="0" w:color="auto"/>
          </w:divBdr>
        </w:div>
        <w:div w:id="1234972912">
          <w:marLeft w:val="0"/>
          <w:marRight w:val="0"/>
          <w:marTop w:val="0"/>
          <w:marBottom w:val="0"/>
          <w:divBdr>
            <w:top w:val="none" w:sz="0" w:space="0" w:color="auto"/>
            <w:left w:val="none" w:sz="0" w:space="0" w:color="auto"/>
            <w:bottom w:val="none" w:sz="0" w:space="0" w:color="auto"/>
            <w:right w:val="none" w:sz="0" w:space="0" w:color="auto"/>
          </w:divBdr>
        </w:div>
        <w:div w:id="2130079817">
          <w:marLeft w:val="0"/>
          <w:marRight w:val="0"/>
          <w:marTop w:val="0"/>
          <w:marBottom w:val="0"/>
          <w:divBdr>
            <w:top w:val="none" w:sz="0" w:space="0" w:color="auto"/>
            <w:left w:val="none" w:sz="0" w:space="0" w:color="auto"/>
            <w:bottom w:val="none" w:sz="0" w:space="0" w:color="auto"/>
            <w:right w:val="none" w:sz="0" w:space="0" w:color="auto"/>
          </w:divBdr>
        </w:div>
        <w:div w:id="1388333084">
          <w:marLeft w:val="0"/>
          <w:marRight w:val="0"/>
          <w:marTop w:val="0"/>
          <w:marBottom w:val="0"/>
          <w:divBdr>
            <w:top w:val="none" w:sz="0" w:space="0" w:color="auto"/>
            <w:left w:val="none" w:sz="0" w:space="0" w:color="auto"/>
            <w:bottom w:val="none" w:sz="0" w:space="0" w:color="auto"/>
            <w:right w:val="none" w:sz="0" w:space="0" w:color="auto"/>
          </w:divBdr>
        </w:div>
        <w:div w:id="1959069536">
          <w:marLeft w:val="0"/>
          <w:marRight w:val="0"/>
          <w:marTop w:val="0"/>
          <w:marBottom w:val="0"/>
          <w:divBdr>
            <w:top w:val="none" w:sz="0" w:space="0" w:color="auto"/>
            <w:left w:val="none" w:sz="0" w:space="0" w:color="auto"/>
            <w:bottom w:val="none" w:sz="0" w:space="0" w:color="auto"/>
            <w:right w:val="none" w:sz="0" w:space="0" w:color="auto"/>
          </w:divBdr>
        </w:div>
        <w:div w:id="2103992734">
          <w:marLeft w:val="0"/>
          <w:marRight w:val="0"/>
          <w:marTop w:val="0"/>
          <w:marBottom w:val="0"/>
          <w:divBdr>
            <w:top w:val="none" w:sz="0" w:space="0" w:color="auto"/>
            <w:left w:val="none" w:sz="0" w:space="0" w:color="auto"/>
            <w:bottom w:val="none" w:sz="0" w:space="0" w:color="auto"/>
            <w:right w:val="none" w:sz="0" w:space="0" w:color="auto"/>
          </w:divBdr>
        </w:div>
        <w:div w:id="2138061868">
          <w:marLeft w:val="0"/>
          <w:marRight w:val="0"/>
          <w:marTop w:val="0"/>
          <w:marBottom w:val="0"/>
          <w:divBdr>
            <w:top w:val="none" w:sz="0" w:space="0" w:color="auto"/>
            <w:left w:val="none" w:sz="0" w:space="0" w:color="auto"/>
            <w:bottom w:val="none" w:sz="0" w:space="0" w:color="auto"/>
            <w:right w:val="none" w:sz="0" w:space="0" w:color="auto"/>
          </w:divBdr>
        </w:div>
        <w:div w:id="1819567776">
          <w:marLeft w:val="0"/>
          <w:marRight w:val="0"/>
          <w:marTop w:val="0"/>
          <w:marBottom w:val="0"/>
          <w:divBdr>
            <w:top w:val="none" w:sz="0" w:space="0" w:color="auto"/>
            <w:left w:val="none" w:sz="0" w:space="0" w:color="auto"/>
            <w:bottom w:val="none" w:sz="0" w:space="0" w:color="auto"/>
            <w:right w:val="none" w:sz="0" w:space="0" w:color="auto"/>
          </w:divBdr>
        </w:div>
        <w:div w:id="994601808">
          <w:marLeft w:val="0"/>
          <w:marRight w:val="0"/>
          <w:marTop w:val="0"/>
          <w:marBottom w:val="0"/>
          <w:divBdr>
            <w:top w:val="none" w:sz="0" w:space="0" w:color="auto"/>
            <w:left w:val="none" w:sz="0" w:space="0" w:color="auto"/>
            <w:bottom w:val="none" w:sz="0" w:space="0" w:color="auto"/>
            <w:right w:val="none" w:sz="0" w:space="0" w:color="auto"/>
          </w:divBdr>
        </w:div>
        <w:div w:id="144511311">
          <w:marLeft w:val="0"/>
          <w:marRight w:val="0"/>
          <w:marTop w:val="0"/>
          <w:marBottom w:val="0"/>
          <w:divBdr>
            <w:top w:val="none" w:sz="0" w:space="0" w:color="auto"/>
            <w:left w:val="none" w:sz="0" w:space="0" w:color="auto"/>
            <w:bottom w:val="none" w:sz="0" w:space="0" w:color="auto"/>
            <w:right w:val="none" w:sz="0" w:space="0" w:color="auto"/>
          </w:divBdr>
        </w:div>
      </w:divsChild>
    </w:div>
    <w:div w:id="248538586">
      <w:bodyDiv w:val="1"/>
      <w:marLeft w:val="0"/>
      <w:marRight w:val="0"/>
      <w:marTop w:val="0"/>
      <w:marBottom w:val="0"/>
      <w:divBdr>
        <w:top w:val="none" w:sz="0" w:space="0" w:color="auto"/>
        <w:left w:val="none" w:sz="0" w:space="0" w:color="auto"/>
        <w:bottom w:val="none" w:sz="0" w:space="0" w:color="auto"/>
        <w:right w:val="none" w:sz="0" w:space="0" w:color="auto"/>
      </w:divBdr>
    </w:div>
    <w:div w:id="250285981">
      <w:bodyDiv w:val="1"/>
      <w:marLeft w:val="0"/>
      <w:marRight w:val="0"/>
      <w:marTop w:val="0"/>
      <w:marBottom w:val="0"/>
      <w:divBdr>
        <w:top w:val="none" w:sz="0" w:space="0" w:color="auto"/>
        <w:left w:val="none" w:sz="0" w:space="0" w:color="auto"/>
        <w:bottom w:val="none" w:sz="0" w:space="0" w:color="auto"/>
        <w:right w:val="none" w:sz="0" w:space="0" w:color="auto"/>
      </w:divBdr>
      <w:divsChild>
        <w:div w:id="1662351732">
          <w:marLeft w:val="0"/>
          <w:marRight w:val="0"/>
          <w:marTop w:val="0"/>
          <w:marBottom w:val="0"/>
          <w:divBdr>
            <w:top w:val="none" w:sz="0" w:space="0" w:color="auto"/>
            <w:left w:val="none" w:sz="0" w:space="0" w:color="auto"/>
            <w:bottom w:val="none" w:sz="0" w:space="0" w:color="auto"/>
            <w:right w:val="none" w:sz="0" w:space="0" w:color="auto"/>
          </w:divBdr>
          <w:divsChild>
            <w:div w:id="1710837562">
              <w:marLeft w:val="0"/>
              <w:marRight w:val="0"/>
              <w:marTop w:val="0"/>
              <w:marBottom w:val="0"/>
              <w:divBdr>
                <w:top w:val="none" w:sz="0" w:space="0" w:color="auto"/>
                <w:left w:val="none" w:sz="0" w:space="0" w:color="auto"/>
                <w:bottom w:val="none" w:sz="0" w:space="0" w:color="auto"/>
                <w:right w:val="none" w:sz="0" w:space="0" w:color="auto"/>
              </w:divBdr>
            </w:div>
            <w:div w:id="2019035190">
              <w:marLeft w:val="0"/>
              <w:marRight w:val="0"/>
              <w:marTop w:val="0"/>
              <w:marBottom w:val="0"/>
              <w:divBdr>
                <w:top w:val="none" w:sz="0" w:space="0" w:color="auto"/>
                <w:left w:val="none" w:sz="0" w:space="0" w:color="auto"/>
                <w:bottom w:val="none" w:sz="0" w:space="0" w:color="auto"/>
                <w:right w:val="none" w:sz="0" w:space="0" w:color="auto"/>
              </w:divBdr>
            </w:div>
            <w:div w:id="474103010">
              <w:marLeft w:val="0"/>
              <w:marRight w:val="0"/>
              <w:marTop w:val="0"/>
              <w:marBottom w:val="0"/>
              <w:divBdr>
                <w:top w:val="none" w:sz="0" w:space="0" w:color="auto"/>
                <w:left w:val="none" w:sz="0" w:space="0" w:color="auto"/>
                <w:bottom w:val="none" w:sz="0" w:space="0" w:color="auto"/>
                <w:right w:val="none" w:sz="0" w:space="0" w:color="auto"/>
              </w:divBdr>
            </w:div>
            <w:div w:id="1372148476">
              <w:marLeft w:val="0"/>
              <w:marRight w:val="0"/>
              <w:marTop w:val="0"/>
              <w:marBottom w:val="0"/>
              <w:divBdr>
                <w:top w:val="none" w:sz="0" w:space="0" w:color="auto"/>
                <w:left w:val="none" w:sz="0" w:space="0" w:color="auto"/>
                <w:bottom w:val="none" w:sz="0" w:space="0" w:color="auto"/>
                <w:right w:val="none" w:sz="0" w:space="0" w:color="auto"/>
              </w:divBdr>
            </w:div>
            <w:div w:id="1014579403">
              <w:marLeft w:val="0"/>
              <w:marRight w:val="0"/>
              <w:marTop w:val="0"/>
              <w:marBottom w:val="0"/>
              <w:divBdr>
                <w:top w:val="none" w:sz="0" w:space="0" w:color="auto"/>
                <w:left w:val="none" w:sz="0" w:space="0" w:color="auto"/>
                <w:bottom w:val="none" w:sz="0" w:space="0" w:color="auto"/>
                <w:right w:val="none" w:sz="0" w:space="0" w:color="auto"/>
              </w:divBdr>
            </w:div>
            <w:div w:id="1019701574">
              <w:marLeft w:val="0"/>
              <w:marRight w:val="0"/>
              <w:marTop w:val="0"/>
              <w:marBottom w:val="0"/>
              <w:divBdr>
                <w:top w:val="none" w:sz="0" w:space="0" w:color="auto"/>
                <w:left w:val="none" w:sz="0" w:space="0" w:color="auto"/>
                <w:bottom w:val="none" w:sz="0" w:space="0" w:color="auto"/>
                <w:right w:val="none" w:sz="0" w:space="0" w:color="auto"/>
              </w:divBdr>
            </w:div>
            <w:div w:id="1646468663">
              <w:marLeft w:val="0"/>
              <w:marRight w:val="0"/>
              <w:marTop w:val="0"/>
              <w:marBottom w:val="0"/>
              <w:divBdr>
                <w:top w:val="none" w:sz="0" w:space="0" w:color="auto"/>
                <w:left w:val="none" w:sz="0" w:space="0" w:color="auto"/>
                <w:bottom w:val="none" w:sz="0" w:space="0" w:color="auto"/>
                <w:right w:val="none" w:sz="0" w:space="0" w:color="auto"/>
              </w:divBdr>
            </w:div>
            <w:div w:id="1855194685">
              <w:marLeft w:val="0"/>
              <w:marRight w:val="0"/>
              <w:marTop w:val="0"/>
              <w:marBottom w:val="0"/>
              <w:divBdr>
                <w:top w:val="none" w:sz="0" w:space="0" w:color="auto"/>
                <w:left w:val="none" w:sz="0" w:space="0" w:color="auto"/>
                <w:bottom w:val="none" w:sz="0" w:space="0" w:color="auto"/>
                <w:right w:val="none" w:sz="0" w:space="0" w:color="auto"/>
              </w:divBdr>
            </w:div>
            <w:div w:id="1508599473">
              <w:marLeft w:val="0"/>
              <w:marRight w:val="0"/>
              <w:marTop w:val="0"/>
              <w:marBottom w:val="0"/>
              <w:divBdr>
                <w:top w:val="none" w:sz="0" w:space="0" w:color="auto"/>
                <w:left w:val="none" w:sz="0" w:space="0" w:color="auto"/>
                <w:bottom w:val="none" w:sz="0" w:space="0" w:color="auto"/>
                <w:right w:val="none" w:sz="0" w:space="0" w:color="auto"/>
              </w:divBdr>
            </w:div>
            <w:div w:id="1613709702">
              <w:marLeft w:val="0"/>
              <w:marRight w:val="0"/>
              <w:marTop w:val="0"/>
              <w:marBottom w:val="0"/>
              <w:divBdr>
                <w:top w:val="none" w:sz="0" w:space="0" w:color="auto"/>
                <w:left w:val="none" w:sz="0" w:space="0" w:color="auto"/>
                <w:bottom w:val="none" w:sz="0" w:space="0" w:color="auto"/>
                <w:right w:val="none" w:sz="0" w:space="0" w:color="auto"/>
              </w:divBdr>
            </w:div>
            <w:div w:id="1657764491">
              <w:marLeft w:val="0"/>
              <w:marRight w:val="0"/>
              <w:marTop w:val="0"/>
              <w:marBottom w:val="0"/>
              <w:divBdr>
                <w:top w:val="none" w:sz="0" w:space="0" w:color="auto"/>
                <w:left w:val="none" w:sz="0" w:space="0" w:color="auto"/>
                <w:bottom w:val="none" w:sz="0" w:space="0" w:color="auto"/>
                <w:right w:val="none" w:sz="0" w:space="0" w:color="auto"/>
              </w:divBdr>
            </w:div>
            <w:div w:id="987052251">
              <w:marLeft w:val="0"/>
              <w:marRight w:val="0"/>
              <w:marTop w:val="0"/>
              <w:marBottom w:val="0"/>
              <w:divBdr>
                <w:top w:val="none" w:sz="0" w:space="0" w:color="auto"/>
                <w:left w:val="none" w:sz="0" w:space="0" w:color="auto"/>
                <w:bottom w:val="none" w:sz="0" w:space="0" w:color="auto"/>
                <w:right w:val="none" w:sz="0" w:space="0" w:color="auto"/>
              </w:divBdr>
            </w:div>
            <w:div w:id="254559761">
              <w:marLeft w:val="0"/>
              <w:marRight w:val="0"/>
              <w:marTop w:val="0"/>
              <w:marBottom w:val="0"/>
              <w:divBdr>
                <w:top w:val="none" w:sz="0" w:space="0" w:color="auto"/>
                <w:left w:val="none" w:sz="0" w:space="0" w:color="auto"/>
                <w:bottom w:val="none" w:sz="0" w:space="0" w:color="auto"/>
                <w:right w:val="none" w:sz="0" w:space="0" w:color="auto"/>
              </w:divBdr>
            </w:div>
            <w:div w:id="1733771461">
              <w:marLeft w:val="0"/>
              <w:marRight w:val="0"/>
              <w:marTop w:val="0"/>
              <w:marBottom w:val="0"/>
              <w:divBdr>
                <w:top w:val="none" w:sz="0" w:space="0" w:color="auto"/>
                <w:left w:val="none" w:sz="0" w:space="0" w:color="auto"/>
                <w:bottom w:val="none" w:sz="0" w:space="0" w:color="auto"/>
                <w:right w:val="none" w:sz="0" w:space="0" w:color="auto"/>
              </w:divBdr>
            </w:div>
            <w:div w:id="700013684">
              <w:marLeft w:val="0"/>
              <w:marRight w:val="0"/>
              <w:marTop w:val="0"/>
              <w:marBottom w:val="0"/>
              <w:divBdr>
                <w:top w:val="none" w:sz="0" w:space="0" w:color="auto"/>
                <w:left w:val="none" w:sz="0" w:space="0" w:color="auto"/>
                <w:bottom w:val="none" w:sz="0" w:space="0" w:color="auto"/>
                <w:right w:val="none" w:sz="0" w:space="0" w:color="auto"/>
              </w:divBdr>
            </w:div>
            <w:div w:id="898858340">
              <w:marLeft w:val="0"/>
              <w:marRight w:val="0"/>
              <w:marTop w:val="0"/>
              <w:marBottom w:val="0"/>
              <w:divBdr>
                <w:top w:val="none" w:sz="0" w:space="0" w:color="auto"/>
                <w:left w:val="none" w:sz="0" w:space="0" w:color="auto"/>
                <w:bottom w:val="none" w:sz="0" w:space="0" w:color="auto"/>
                <w:right w:val="none" w:sz="0" w:space="0" w:color="auto"/>
              </w:divBdr>
            </w:div>
            <w:div w:id="1340155306">
              <w:marLeft w:val="0"/>
              <w:marRight w:val="0"/>
              <w:marTop w:val="0"/>
              <w:marBottom w:val="0"/>
              <w:divBdr>
                <w:top w:val="none" w:sz="0" w:space="0" w:color="auto"/>
                <w:left w:val="none" w:sz="0" w:space="0" w:color="auto"/>
                <w:bottom w:val="none" w:sz="0" w:space="0" w:color="auto"/>
                <w:right w:val="none" w:sz="0" w:space="0" w:color="auto"/>
              </w:divBdr>
            </w:div>
            <w:div w:id="563756583">
              <w:marLeft w:val="0"/>
              <w:marRight w:val="0"/>
              <w:marTop w:val="0"/>
              <w:marBottom w:val="0"/>
              <w:divBdr>
                <w:top w:val="none" w:sz="0" w:space="0" w:color="auto"/>
                <w:left w:val="none" w:sz="0" w:space="0" w:color="auto"/>
                <w:bottom w:val="none" w:sz="0" w:space="0" w:color="auto"/>
                <w:right w:val="none" w:sz="0" w:space="0" w:color="auto"/>
              </w:divBdr>
            </w:div>
            <w:div w:id="47532590">
              <w:marLeft w:val="0"/>
              <w:marRight w:val="0"/>
              <w:marTop w:val="0"/>
              <w:marBottom w:val="0"/>
              <w:divBdr>
                <w:top w:val="none" w:sz="0" w:space="0" w:color="auto"/>
                <w:left w:val="none" w:sz="0" w:space="0" w:color="auto"/>
                <w:bottom w:val="none" w:sz="0" w:space="0" w:color="auto"/>
                <w:right w:val="none" w:sz="0" w:space="0" w:color="auto"/>
              </w:divBdr>
            </w:div>
            <w:div w:id="1398630540">
              <w:marLeft w:val="0"/>
              <w:marRight w:val="0"/>
              <w:marTop w:val="0"/>
              <w:marBottom w:val="0"/>
              <w:divBdr>
                <w:top w:val="none" w:sz="0" w:space="0" w:color="auto"/>
                <w:left w:val="none" w:sz="0" w:space="0" w:color="auto"/>
                <w:bottom w:val="none" w:sz="0" w:space="0" w:color="auto"/>
                <w:right w:val="none" w:sz="0" w:space="0" w:color="auto"/>
              </w:divBdr>
            </w:div>
          </w:divsChild>
        </w:div>
        <w:div w:id="2035378066">
          <w:marLeft w:val="0"/>
          <w:marRight w:val="0"/>
          <w:marTop w:val="0"/>
          <w:marBottom w:val="0"/>
          <w:divBdr>
            <w:top w:val="none" w:sz="0" w:space="0" w:color="auto"/>
            <w:left w:val="none" w:sz="0" w:space="0" w:color="auto"/>
            <w:bottom w:val="none" w:sz="0" w:space="0" w:color="auto"/>
            <w:right w:val="none" w:sz="0" w:space="0" w:color="auto"/>
          </w:divBdr>
        </w:div>
        <w:div w:id="2085955675">
          <w:marLeft w:val="0"/>
          <w:marRight w:val="0"/>
          <w:marTop w:val="0"/>
          <w:marBottom w:val="0"/>
          <w:divBdr>
            <w:top w:val="none" w:sz="0" w:space="0" w:color="auto"/>
            <w:left w:val="none" w:sz="0" w:space="0" w:color="auto"/>
            <w:bottom w:val="none" w:sz="0" w:space="0" w:color="auto"/>
            <w:right w:val="none" w:sz="0" w:space="0" w:color="auto"/>
          </w:divBdr>
        </w:div>
        <w:div w:id="1222405872">
          <w:marLeft w:val="0"/>
          <w:marRight w:val="0"/>
          <w:marTop w:val="0"/>
          <w:marBottom w:val="0"/>
          <w:divBdr>
            <w:top w:val="none" w:sz="0" w:space="0" w:color="auto"/>
            <w:left w:val="none" w:sz="0" w:space="0" w:color="auto"/>
            <w:bottom w:val="none" w:sz="0" w:space="0" w:color="auto"/>
            <w:right w:val="none" w:sz="0" w:space="0" w:color="auto"/>
          </w:divBdr>
        </w:div>
      </w:divsChild>
    </w:div>
    <w:div w:id="251740504">
      <w:bodyDiv w:val="1"/>
      <w:marLeft w:val="0"/>
      <w:marRight w:val="0"/>
      <w:marTop w:val="0"/>
      <w:marBottom w:val="0"/>
      <w:divBdr>
        <w:top w:val="none" w:sz="0" w:space="0" w:color="auto"/>
        <w:left w:val="none" w:sz="0" w:space="0" w:color="auto"/>
        <w:bottom w:val="none" w:sz="0" w:space="0" w:color="auto"/>
        <w:right w:val="none" w:sz="0" w:space="0" w:color="auto"/>
      </w:divBdr>
      <w:divsChild>
        <w:div w:id="1447383002">
          <w:marLeft w:val="0"/>
          <w:marRight w:val="0"/>
          <w:marTop w:val="0"/>
          <w:marBottom w:val="0"/>
          <w:divBdr>
            <w:top w:val="none" w:sz="0" w:space="0" w:color="auto"/>
            <w:left w:val="none" w:sz="0" w:space="0" w:color="auto"/>
            <w:bottom w:val="none" w:sz="0" w:space="0" w:color="auto"/>
            <w:right w:val="none" w:sz="0" w:space="0" w:color="auto"/>
          </w:divBdr>
        </w:div>
        <w:div w:id="255022256">
          <w:marLeft w:val="0"/>
          <w:marRight w:val="0"/>
          <w:marTop w:val="0"/>
          <w:marBottom w:val="0"/>
          <w:divBdr>
            <w:top w:val="none" w:sz="0" w:space="0" w:color="auto"/>
            <w:left w:val="none" w:sz="0" w:space="0" w:color="auto"/>
            <w:bottom w:val="none" w:sz="0" w:space="0" w:color="auto"/>
            <w:right w:val="none" w:sz="0" w:space="0" w:color="auto"/>
          </w:divBdr>
        </w:div>
        <w:div w:id="2040083917">
          <w:marLeft w:val="0"/>
          <w:marRight w:val="0"/>
          <w:marTop w:val="0"/>
          <w:marBottom w:val="0"/>
          <w:divBdr>
            <w:top w:val="none" w:sz="0" w:space="0" w:color="auto"/>
            <w:left w:val="none" w:sz="0" w:space="0" w:color="auto"/>
            <w:bottom w:val="none" w:sz="0" w:space="0" w:color="auto"/>
            <w:right w:val="none" w:sz="0" w:space="0" w:color="auto"/>
          </w:divBdr>
        </w:div>
        <w:div w:id="76833520">
          <w:marLeft w:val="0"/>
          <w:marRight w:val="0"/>
          <w:marTop w:val="0"/>
          <w:marBottom w:val="0"/>
          <w:divBdr>
            <w:top w:val="none" w:sz="0" w:space="0" w:color="auto"/>
            <w:left w:val="none" w:sz="0" w:space="0" w:color="auto"/>
            <w:bottom w:val="none" w:sz="0" w:space="0" w:color="auto"/>
            <w:right w:val="none" w:sz="0" w:space="0" w:color="auto"/>
          </w:divBdr>
        </w:div>
        <w:div w:id="1167288219">
          <w:marLeft w:val="0"/>
          <w:marRight w:val="0"/>
          <w:marTop w:val="0"/>
          <w:marBottom w:val="0"/>
          <w:divBdr>
            <w:top w:val="none" w:sz="0" w:space="0" w:color="auto"/>
            <w:left w:val="none" w:sz="0" w:space="0" w:color="auto"/>
            <w:bottom w:val="none" w:sz="0" w:space="0" w:color="auto"/>
            <w:right w:val="none" w:sz="0" w:space="0" w:color="auto"/>
          </w:divBdr>
        </w:div>
        <w:div w:id="1376344159">
          <w:marLeft w:val="0"/>
          <w:marRight w:val="0"/>
          <w:marTop w:val="0"/>
          <w:marBottom w:val="0"/>
          <w:divBdr>
            <w:top w:val="none" w:sz="0" w:space="0" w:color="auto"/>
            <w:left w:val="none" w:sz="0" w:space="0" w:color="auto"/>
            <w:bottom w:val="none" w:sz="0" w:space="0" w:color="auto"/>
            <w:right w:val="none" w:sz="0" w:space="0" w:color="auto"/>
          </w:divBdr>
        </w:div>
        <w:div w:id="1374694904">
          <w:marLeft w:val="0"/>
          <w:marRight w:val="0"/>
          <w:marTop w:val="0"/>
          <w:marBottom w:val="0"/>
          <w:divBdr>
            <w:top w:val="none" w:sz="0" w:space="0" w:color="auto"/>
            <w:left w:val="none" w:sz="0" w:space="0" w:color="auto"/>
            <w:bottom w:val="none" w:sz="0" w:space="0" w:color="auto"/>
            <w:right w:val="none" w:sz="0" w:space="0" w:color="auto"/>
          </w:divBdr>
        </w:div>
      </w:divsChild>
    </w:div>
    <w:div w:id="253055132">
      <w:bodyDiv w:val="1"/>
      <w:marLeft w:val="0"/>
      <w:marRight w:val="0"/>
      <w:marTop w:val="0"/>
      <w:marBottom w:val="0"/>
      <w:divBdr>
        <w:top w:val="none" w:sz="0" w:space="0" w:color="auto"/>
        <w:left w:val="none" w:sz="0" w:space="0" w:color="auto"/>
        <w:bottom w:val="none" w:sz="0" w:space="0" w:color="auto"/>
        <w:right w:val="none" w:sz="0" w:space="0" w:color="auto"/>
      </w:divBdr>
      <w:divsChild>
        <w:div w:id="938606680">
          <w:marLeft w:val="0"/>
          <w:marRight w:val="0"/>
          <w:marTop w:val="0"/>
          <w:marBottom w:val="0"/>
          <w:divBdr>
            <w:top w:val="none" w:sz="0" w:space="0" w:color="auto"/>
            <w:left w:val="none" w:sz="0" w:space="0" w:color="auto"/>
            <w:bottom w:val="none" w:sz="0" w:space="0" w:color="auto"/>
            <w:right w:val="none" w:sz="0" w:space="0" w:color="auto"/>
          </w:divBdr>
        </w:div>
        <w:div w:id="920485206">
          <w:marLeft w:val="0"/>
          <w:marRight w:val="0"/>
          <w:marTop w:val="0"/>
          <w:marBottom w:val="0"/>
          <w:divBdr>
            <w:top w:val="none" w:sz="0" w:space="0" w:color="auto"/>
            <w:left w:val="none" w:sz="0" w:space="0" w:color="auto"/>
            <w:bottom w:val="none" w:sz="0" w:space="0" w:color="auto"/>
            <w:right w:val="none" w:sz="0" w:space="0" w:color="auto"/>
          </w:divBdr>
        </w:div>
        <w:div w:id="2079785671">
          <w:marLeft w:val="0"/>
          <w:marRight w:val="0"/>
          <w:marTop w:val="0"/>
          <w:marBottom w:val="0"/>
          <w:divBdr>
            <w:top w:val="none" w:sz="0" w:space="0" w:color="auto"/>
            <w:left w:val="none" w:sz="0" w:space="0" w:color="auto"/>
            <w:bottom w:val="none" w:sz="0" w:space="0" w:color="auto"/>
            <w:right w:val="none" w:sz="0" w:space="0" w:color="auto"/>
          </w:divBdr>
        </w:div>
        <w:div w:id="345790411">
          <w:marLeft w:val="0"/>
          <w:marRight w:val="0"/>
          <w:marTop w:val="0"/>
          <w:marBottom w:val="0"/>
          <w:divBdr>
            <w:top w:val="none" w:sz="0" w:space="0" w:color="auto"/>
            <w:left w:val="none" w:sz="0" w:space="0" w:color="auto"/>
            <w:bottom w:val="none" w:sz="0" w:space="0" w:color="auto"/>
            <w:right w:val="none" w:sz="0" w:space="0" w:color="auto"/>
          </w:divBdr>
        </w:div>
        <w:div w:id="987514427">
          <w:marLeft w:val="0"/>
          <w:marRight w:val="0"/>
          <w:marTop w:val="0"/>
          <w:marBottom w:val="0"/>
          <w:divBdr>
            <w:top w:val="none" w:sz="0" w:space="0" w:color="auto"/>
            <w:left w:val="none" w:sz="0" w:space="0" w:color="auto"/>
            <w:bottom w:val="none" w:sz="0" w:space="0" w:color="auto"/>
            <w:right w:val="none" w:sz="0" w:space="0" w:color="auto"/>
          </w:divBdr>
        </w:div>
        <w:div w:id="1461387664">
          <w:marLeft w:val="0"/>
          <w:marRight w:val="0"/>
          <w:marTop w:val="0"/>
          <w:marBottom w:val="0"/>
          <w:divBdr>
            <w:top w:val="none" w:sz="0" w:space="0" w:color="auto"/>
            <w:left w:val="none" w:sz="0" w:space="0" w:color="auto"/>
            <w:bottom w:val="none" w:sz="0" w:space="0" w:color="auto"/>
            <w:right w:val="none" w:sz="0" w:space="0" w:color="auto"/>
          </w:divBdr>
        </w:div>
        <w:div w:id="1863585739">
          <w:marLeft w:val="0"/>
          <w:marRight w:val="0"/>
          <w:marTop w:val="0"/>
          <w:marBottom w:val="0"/>
          <w:divBdr>
            <w:top w:val="none" w:sz="0" w:space="0" w:color="auto"/>
            <w:left w:val="none" w:sz="0" w:space="0" w:color="auto"/>
            <w:bottom w:val="none" w:sz="0" w:space="0" w:color="auto"/>
            <w:right w:val="none" w:sz="0" w:space="0" w:color="auto"/>
          </w:divBdr>
        </w:div>
        <w:div w:id="2026397263">
          <w:marLeft w:val="0"/>
          <w:marRight w:val="0"/>
          <w:marTop w:val="0"/>
          <w:marBottom w:val="0"/>
          <w:divBdr>
            <w:top w:val="none" w:sz="0" w:space="0" w:color="auto"/>
            <w:left w:val="none" w:sz="0" w:space="0" w:color="auto"/>
            <w:bottom w:val="none" w:sz="0" w:space="0" w:color="auto"/>
            <w:right w:val="none" w:sz="0" w:space="0" w:color="auto"/>
          </w:divBdr>
        </w:div>
        <w:div w:id="781344488">
          <w:marLeft w:val="0"/>
          <w:marRight w:val="0"/>
          <w:marTop w:val="0"/>
          <w:marBottom w:val="0"/>
          <w:divBdr>
            <w:top w:val="none" w:sz="0" w:space="0" w:color="auto"/>
            <w:left w:val="none" w:sz="0" w:space="0" w:color="auto"/>
            <w:bottom w:val="none" w:sz="0" w:space="0" w:color="auto"/>
            <w:right w:val="none" w:sz="0" w:space="0" w:color="auto"/>
          </w:divBdr>
        </w:div>
        <w:div w:id="303044396">
          <w:marLeft w:val="0"/>
          <w:marRight w:val="0"/>
          <w:marTop w:val="0"/>
          <w:marBottom w:val="0"/>
          <w:divBdr>
            <w:top w:val="none" w:sz="0" w:space="0" w:color="auto"/>
            <w:left w:val="none" w:sz="0" w:space="0" w:color="auto"/>
            <w:bottom w:val="none" w:sz="0" w:space="0" w:color="auto"/>
            <w:right w:val="none" w:sz="0" w:space="0" w:color="auto"/>
          </w:divBdr>
        </w:div>
        <w:div w:id="100538535">
          <w:marLeft w:val="0"/>
          <w:marRight w:val="0"/>
          <w:marTop w:val="0"/>
          <w:marBottom w:val="0"/>
          <w:divBdr>
            <w:top w:val="none" w:sz="0" w:space="0" w:color="auto"/>
            <w:left w:val="none" w:sz="0" w:space="0" w:color="auto"/>
            <w:bottom w:val="none" w:sz="0" w:space="0" w:color="auto"/>
            <w:right w:val="none" w:sz="0" w:space="0" w:color="auto"/>
          </w:divBdr>
        </w:div>
        <w:div w:id="1288126240">
          <w:marLeft w:val="0"/>
          <w:marRight w:val="0"/>
          <w:marTop w:val="0"/>
          <w:marBottom w:val="0"/>
          <w:divBdr>
            <w:top w:val="none" w:sz="0" w:space="0" w:color="auto"/>
            <w:left w:val="none" w:sz="0" w:space="0" w:color="auto"/>
            <w:bottom w:val="none" w:sz="0" w:space="0" w:color="auto"/>
            <w:right w:val="none" w:sz="0" w:space="0" w:color="auto"/>
          </w:divBdr>
        </w:div>
        <w:div w:id="1020929991">
          <w:marLeft w:val="0"/>
          <w:marRight w:val="0"/>
          <w:marTop w:val="0"/>
          <w:marBottom w:val="0"/>
          <w:divBdr>
            <w:top w:val="none" w:sz="0" w:space="0" w:color="auto"/>
            <w:left w:val="none" w:sz="0" w:space="0" w:color="auto"/>
            <w:bottom w:val="none" w:sz="0" w:space="0" w:color="auto"/>
            <w:right w:val="none" w:sz="0" w:space="0" w:color="auto"/>
          </w:divBdr>
        </w:div>
        <w:div w:id="464273396">
          <w:marLeft w:val="0"/>
          <w:marRight w:val="0"/>
          <w:marTop w:val="0"/>
          <w:marBottom w:val="0"/>
          <w:divBdr>
            <w:top w:val="none" w:sz="0" w:space="0" w:color="auto"/>
            <w:left w:val="none" w:sz="0" w:space="0" w:color="auto"/>
            <w:bottom w:val="none" w:sz="0" w:space="0" w:color="auto"/>
            <w:right w:val="none" w:sz="0" w:space="0" w:color="auto"/>
          </w:divBdr>
        </w:div>
        <w:div w:id="324474423">
          <w:marLeft w:val="0"/>
          <w:marRight w:val="0"/>
          <w:marTop w:val="0"/>
          <w:marBottom w:val="0"/>
          <w:divBdr>
            <w:top w:val="none" w:sz="0" w:space="0" w:color="auto"/>
            <w:left w:val="none" w:sz="0" w:space="0" w:color="auto"/>
            <w:bottom w:val="none" w:sz="0" w:space="0" w:color="auto"/>
            <w:right w:val="none" w:sz="0" w:space="0" w:color="auto"/>
          </w:divBdr>
        </w:div>
        <w:div w:id="1269236390">
          <w:marLeft w:val="0"/>
          <w:marRight w:val="0"/>
          <w:marTop w:val="0"/>
          <w:marBottom w:val="0"/>
          <w:divBdr>
            <w:top w:val="none" w:sz="0" w:space="0" w:color="auto"/>
            <w:left w:val="none" w:sz="0" w:space="0" w:color="auto"/>
            <w:bottom w:val="none" w:sz="0" w:space="0" w:color="auto"/>
            <w:right w:val="none" w:sz="0" w:space="0" w:color="auto"/>
          </w:divBdr>
        </w:div>
        <w:div w:id="355009803">
          <w:marLeft w:val="0"/>
          <w:marRight w:val="0"/>
          <w:marTop w:val="0"/>
          <w:marBottom w:val="0"/>
          <w:divBdr>
            <w:top w:val="none" w:sz="0" w:space="0" w:color="auto"/>
            <w:left w:val="none" w:sz="0" w:space="0" w:color="auto"/>
            <w:bottom w:val="none" w:sz="0" w:space="0" w:color="auto"/>
            <w:right w:val="none" w:sz="0" w:space="0" w:color="auto"/>
          </w:divBdr>
        </w:div>
        <w:div w:id="72482833">
          <w:marLeft w:val="0"/>
          <w:marRight w:val="0"/>
          <w:marTop w:val="0"/>
          <w:marBottom w:val="0"/>
          <w:divBdr>
            <w:top w:val="none" w:sz="0" w:space="0" w:color="auto"/>
            <w:left w:val="none" w:sz="0" w:space="0" w:color="auto"/>
            <w:bottom w:val="none" w:sz="0" w:space="0" w:color="auto"/>
            <w:right w:val="none" w:sz="0" w:space="0" w:color="auto"/>
          </w:divBdr>
        </w:div>
      </w:divsChild>
    </w:div>
    <w:div w:id="256058926">
      <w:bodyDiv w:val="1"/>
      <w:marLeft w:val="0"/>
      <w:marRight w:val="0"/>
      <w:marTop w:val="0"/>
      <w:marBottom w:val="0"/>
      <w:divBdr>
        <w:top w:val="none" w:sz="0" w:space="0" w:color="auto"/>
        <w:left w:val="none" w:sz="0" w:space="0" w:color="auto"/>
        <w:bottom w:val="none" w:sz="0" w:space="0" w:color="auto"/>
        <w:right w:val="none" w:sz="0" w:space="0" w:color="auto"/>
      </w:divBdr>
      <w:divsChild>
        <w:div w:id="133164">
          <w:marLeft w:val="0"/>
          <w:marRight w:val="0"/>
          <w:marTop w:val="0"/>
          <w:marBottom w:val="0"/>
          <w:divBdr>
            <w:top w:val="none" w:sz="0" w:space="0" w:color="auto"/>
            <w:left w:val="none" w:sz="0" w:space="0" w:color="auto"/>
            <w:bottom w:val="none" w:sz="0" w:space="0" w:color="auto"/>
            <w:right w:val="none" w:sz="0" w:space="0" w:color="auto"/>
          </w:divBdr>
        </w:div>
        <w:div w:id="111171430">
          <w:marLeft w:val="0"/>
          <w:marRight w:val="0"/>
          <w:marTop w:val="0"/>
          <w:marBottom w:val="0"/>
          <w:divBdr>
            <w:top w:val="none" w:sz="0" w:space="0" w:color="auto"/>
            <w:left w:val="none" w:sz="0" w:space="0" w:color="auto"/>
            <w:bottom w:val="none" w:sz="0" w:space="0" w:color="auto"/>
            <w:right w:val="none" w:sz="0" w:space="0" w:color="auto"/>
          </w:divBdr>
        </w:div>
        <w:div w:id="341247193">
          <w:marLeft w:val="0"/>
          <w:marRight w:val="0"/>
          <w:marTop w:val="0"/>
          <w:marBottom w:val="0"/>
          <w:divBdr>
            <w:top w:val="none" w:sz="0" w:space="0" w:color="auto"/>
            <w:left w:val="none" w:sz="0" w:space="0" w:color="auto"/>
            <w:bottom w:val="none" w:sz="0" w:space="0" w:color="auto"/>
            <w:right w:val="none" w:sz="0" w:space="0" w:color="auto"/>
          </w:divBdr>
        </w:div>
        <w:div w:id="1099301867">
          <w:marLeft w:val="0"/>
          <w:marRight w:val="0"/>
          <w:marTop w:val="0"/>
          <w:marBottom w:val="0"/>
          <w:divBdr>
            <w:top w:val="none" w:sz="0" w:space="0" w:color="auto"/>
            <w:left w:val="none" w:sz="0" w:space="0" w:color="auto"/>
            <w:bottom w:val="none" w:sz="0" w:space="0" w:color="auto"/>
            <w:right w:val="none" w:sz="0" w:space="0" w:color="auto"/>
          </w:divBdr>
        </w:div>
        <w:div w:id="1242135136">
          <w:marLeft w:val="0"/>
          <w:marRight w:val="0"/>
          <w:marTop w:val="0"/>
          <w:marBottom w:val="0"/>
          <w:divBdr>
            <w:top w:val="none" w:sz="0" w:space="0" w:color="auto"/>
            <w:left w:val="none" w:sz="0" w:space="0" w:color="auto"/>
            <w:bottom w:val="none" w:sz="0" w:space="0" w:color="auto"/>
            <w:right w:val="none" w:sz="0" w:space="0" w:color="auto"/>
          </w:divBdr>
        </w:div>
        <w:div w:id="1242451869">
          <w:marLeft w:val="0"/>
          <w:marRight w:val="0"/>
          <w:marTop w:val="0"/>
          <w:marBottom w:val="0"/>
          <w:divBdr>
            <w:top w:val="none" w:sz="0" w:space="0" w:color="auto"/>
            <w:left w:val="none" w:sz="0" w:space="0" w:color="auto"/>
            <w:bottom w:val="none" w:sz="0" w:space="0" w:color="auto"/>
            <w:right w:val="none" w:sz="0" w:space="0" w:color="auto"/>
          </w:divBdr>
        </w:div>
        <w:div w:id="1393312901">
          <w:marLeft w:val="0"/>
          <w:marRight w:val="0"/>
          <w:marTop w:val="0"/>
          <w:marBottom w:val="0"/>
          <w:divBdr>
            <w:top w:val="none" w:sz="0" w:space="0" w:color="auto"/>
            <w:left w:val="none" w:sz="0" w:space="0" w:color="auto"/>
            <w:bottom w:val="none" w:sz="0" w:space="0" w:color="auto"/>
            <w:right w:val="none" w:sz="0" w:space="0" w:color="auto"/>
          </w:divBdr>
        </w:div>
        <w:div w:id="1637297362">
          <w:marLeft w:val="0"/>
          <w:marRight w:val="0"/>
          <w:marTop w:val="0"/>
          <w:marBottom w:val="0"/>
          <w:divBdr>
            <w:top w:val="none" w:sz="0" w:space="0" w:color="auto"/>
            <w:left w:val="none" w:sz="0" w:space="0" w:color="auto"/>
            <w:bottom w:val="none" w:sz="0" w:space="0" w:color="auto"/>
            <w:right w:val="none" w:sz="0" w:space="0" w:color="auto"/>
          </w:divBdr>
        </w:div>
      </w:divsChild>
    </w:div>
    <w:div w:id="263003320">
      <w:bodyDiv w:val="1"/>
      <w:marLeft w:val="0"/>
      <w:marRight w:val="0"/>
      <w:marTop w:val="0"/>
      <w:marBottom w:val="0"/>
      <w:divBdr>
        <w:top w:val="none" w:sz="0" w:space="0" w:color="auto"/>
        <w:left w:val="none" w:sz="0" w:space="0" w:color="auto"/>
        <w:bottom w:val="none" w:sz="0" w:space="0" w:color="auto"/>
        <w:right w:val="none" w:sz="0" w:space="0" w:color="auto"/>
      </w:divBdr>
      <w:divsChild>
        <w:div w:id="940062484">
          <w:marLeft w:val="0"/>
          <w:marRight w:val="0"/>
          <w:marTop w:val="0"/>
          <w:marBottom w:val="0"/>
          <w:divBdr>
            <w:top w:val="none" w:sz="0" w:space="0" w:color="auto"/>
            <w:left w:val="none" w:sz="0" w:space="0" w:color="auto"/>
            <w:bottom w:val="none" w:sz="0" w:space="0" w:color="auto"/>
            <w:right w:val="none" w:sz="0" w:space="0" w:color="auto"/>
          </w:divBdr>
        </w:div>
        <w:div w:id="333729536">
          <w:marLeft w:val="0"/>
          <w:marRight w:val="0"/>
          <w:marTop w:val="0"/>
          <w:marBottom w:val="0"/>
          <w:divBdr>
            <w:top w:val="none" w:sz="0" w:space="0" w:color="auto"/>
            <w:left w:val="none" w:sz="0" w:space="0" w:color="auto"/>
            <w:bottom w:val="none" w:sz="0" w:space="0" w:color="auto"/>
            <w:right w:val="none" w:sz="0" w:space="0" w:color="auto"/>
          </w:divBdr>
        </w:div>
        <w:div w:id="1271473413">
          <w:marLeft w:val="0"/>
          <w:marRight w:val="0"/>
          <w:marTop w:val="0"/>
          <w:marBottom w:val="0"/>
          <w:divBdr>
            <w:top w:val="none" w:sz="0" w:space="0" w:color="auto"/>
            <w:left w:val="none" w:sz="0" w:space="0" w:color="auto"/>
            <w:bottom w:val="none" w:sz="0" w:space="0" w:color="auto"/>
            <w:right w:val="none" w:sz="0" w:space="0" w:color="auto"/>
          </w:divBdr>
        </w:div>
        <w:div w:id="846679396">
          <w:marLeft w:val="0"/>
          <w:marRight w:val="0"/>
          <w:marTop w:val="0"/>
          <w:marBottom w:val="0"/>
          <w:divBdr>
            <w:top w:val="none" w:sz="0" w:space="0" w:color="auto"/>
            <w:left w:val="none" w:sz="0" w:space="0" w:color="auto"/>
            <w:bottom w:val="none" w:sz="0" w:space="0" w:color="auto"/>
            <w:right w:val="none" w:sz="0" w:space="0" w:color="auto"/>
          </w:divBdr>
        </w:div>
        <w:div w:id="169220915">
          <w:marLeft w:val="0"/>
          <w:marRight w:val="0"/>
          <w:marTop w:val="0"/>
          <w:marBottom w:val="0"/>
          <w:divBdr>
            <w:top w:val="none" w:sz="0" w:space="0" w:color="auto"/>
            <w:left w:val="none" w:sz="0" w:space="0" w:color="auto"/>
            <w:bottom w:val="none" w:sz="0" w:space="0" w:color="auto"/>
            <w:right w:val="none" w:sz="0" w:space="0" w:color="auto"/>
          </w:divBdr>
        </w:div>
        <w:div w:id="2069913296">
          <w:marLeft w:val="0"/>
          <w:marRight w:val="0"/>
          <w:marTop w:val="0"/>
          <w:marBottom w:val="0"/>
          <w:divBdr>
            <w:top w:val="none" w:sz="0" w:space="0" w:color="auto"/>
            <w:left w:val="none" w:sz="0" w:space="0" w:color="auto"/>
            <w:bottom w:val="none" w:sz="0" w:space="0" w:color="auto"/>
            <w:right w:val="none" w:sz="0" w:space="0" w:color="auto"/>
          </w:divBdr>
        </w:div>
        <w:div w:id="1974289196">
          <w:marLeft w:val="0"/>
          <w:marRight w:val="0"/>
          <w:marTop w:val="0"/>
          <w:marBottom w:val="0"/>
          <w:divBdr>
            <w:top w:val="none" w:sz="0" w:space="0" w:color="auto"/>
            <w:left w:val="none" w:sz="0" w:space="0" w:color="auto"/>
            <w:bottom w:val="none" w:sz="0" w:space="0" w:color="auto"/>
            <w:right w:val="none" w:sz="0" w:space="0" w:color="auto"/>
          </w:divBdr>
        </w:div>
        <w:div w:id="285434499">
          <w:marLeft w:val="0"/>
          <w:marRight w:val="0"/>
          <w:marTop w:val="0"/>
          <w:marBottom w:val="0"/>
          <w:divBdr>
            <w:top w:val="none" w:sz="0" w:space="0" w:color="auto"/>
            <w:left w:val="none" w:sz="0" w:space="0" w:color="auto"/>
            <w:bottom w:val="none" w:sz="0" w:space="0" w:color="auto"/>
            <w:right w:val="none" w:sz="0" w:space="0" w:color="auto"/>
          </w:divBdr>
        </w:div>
        <w:div w:id="1591162132">
          <w:marLeft w:val="0"/>
          <w:marRight w:val="0"/>
          <w:marTop w:val="0"/>
          <w:marBottom w:val="0"/>
          <w:divBdr>
            <w:top w:val="none" w:sz="0" w:space="0" w:color="auto"/>
            <w:left w:val="none" w:sz="0" w:space="0" w:color="auto"/>
            <w:bottom w:val="none" w:sz="0" w:space="0" w:color="auto"/>
            <w:right w:val="none" w:sz="0" w:space="0" w:color="auto"/>
          </w:divBdr>
        </w:div>
        <w:div w:id="1405033802">
          <w:marLeft w:val="0"/>
          <w:marRight w:val="0"/>
          <w:marTop w:val="0"/>
          <w:marBottom w:val="0"/>
          <w:divBdr>
            <w:top w:val="none" w:sz="0" w:space="0" w:color="auto"/>
            <w:left w:val="none" w:sz="0" w:space="0" w:color="auto"/>
            <w:bottom w:val="none" w:sz="0" w:space="0" w:color="auto"/>
            <w:right w:val="none" w:sz="0" w:space="0" w:color="auto"/>
          </w:divBdr>
        </w:div>
        <w:div w:id="601961221">
          <w:marLeft w:val="0"/>
          <w:marRight w:val="0"/>
          <w:marTop w:val="0"/>
          <w:marBottom w:val="0"/>
          <w:divBdr>
            <w:top w:val="none" w:sz="0" w:space="0" w:color="auto"/>
            <w:left w:val="none" w:sz="0" w:space="0" w:color="auto"/>
            <w:bottom w:val="none" w:sz="0" w:space="0" w:color="auto"/>
            <w:right w:val="none" w:sz="0" w:space="0" w:color="auto"/>
          </w:divBdr>
        </w:div>
        <w:div w:id="1533954154">
          <w:marLeft w:val="0"/>
          <w:marRight w:val="0"/>
          <w:marTop w:val="0"/>
          <w:marBottom w:val="0"/>
          <w:divBdr>
            <w:top w:val="none" w:sz="0" w:space="0" w:color="auto"/>
            <w:left w:val="none" w:sz="0" w:space="0" w:color="auto"/>
            <w:bottom w:val="none" w:sz="0" w:space="0" w:color="auto"/>
            <w:right w:val="none" w:sz="0" w:space="0" w:color="auto"/>
          </w:divBdr>
        </w:div>
        <w:div w:id="955327678">
          <w:marLeft w:val="0"/>
          <w:marRight w:val="0"/>
          <w:marTop w:val="0"/>
          <w:marBottom w:val="0"/>
          <w:divBdr>
            <w:top w:val="none" w:sz="0" w:space="0" w:color="auto"/>
            <w:left w:val="none" w:sz="0" w:space="0" w:color="auto"/>
            <w:bottom w:val="none" w:sz="0" w:space="0" w:color="auto"/>
            <w:right w:val="none" w:sz="0" w:space="0" w:color="auto"/>
          </w:divBdr>
        </w:div>
        <w:div w:id="716048580">
          <w:marLeft w:val="0"/>
          <w:marRight w:val="0"/>
          <w:marTop w:val="0"/>
          <w:marBottom w:val="0"/>
          <w:divBdr>
            <w:top w:val="none" w:sz="0" w:space="0" w:color="auto"/>
            <w:left w:val="none" w:sz="0" w:space="0" w:color="auto"/>
            <w:bottom w:val="none" w:sz="0" w:space="0" w:color="auto"/>
            <w:right w:val="none" w:sz="0" w:space="0" w:color="auto"/>
          </w:divBdr>
        </w:div>
        <w:div w:id="1501384812">
          <w:marLeft w:val="0"/>
          <w:marRight w:val="0"/>
          <w:marTop w:val="0"/>
          <w:marBottom w:val="0"/>
          <w:divBdr>
            <w:top w:val="none" w:sz="0" w:space="0" w:color="auto"/>
            <w:left w:val="none" w:sz="0" w:space="0" w:color="auto"/>
            <w:bottom w:val="none" w:sz="0" w:space="0" w:color="auto"/>
            <w:right w:val="none" w:sz="0" w:space="0" w:color="auto"/>
          </w:divBdr>
        </w:div>
        <w:div w:id="1729262553">
          <w:marLeft w:val="0"/>
          <w:marRight w:val="0"/>
          <w:marTop w:val="0"/>
          <w:marBottom w:val="0"/>
          <w:divBdr>
            <w:top w:val="none" w:sz="0" w:space="0" w:color="auto"/>
            <w:left w:val="none" w:sz="0" w:space="0" w:color="auto"/>
            <w:bottom w:val="none" w:sz="0" w:space="0" w:color="auto"/>
            <w:right w:val="none" w:sz="0" w:space="0" w:color="auto"/>
          </w:divBdr>
        </w:div>
        <w:div w:id="70352058">
          <w:marLeft w:val="0"/>
          <w:marRight w:val="0"/>
          <w:marTop w:val="0"/>
          <w:marBottom w:val="0"/>
          <w:divBdr>
            <w:top w:val="none" w:sz="0" w:space="0" w:color="auto"/>
            <w:left w:val="none" w:sz="0" w:space="0" w:color="auto"/>
            <w:bottom w:val="none" w:sz="0" w:space="0" w:color="auto"/>
            <w:right w:val="none" w:sz="0" w:space="0" w:color="auto"/>
          </w:divBdr>
        </w:div>
      </w:divsChild>
    </w:div>
    <w:div w:id="265113645">
      <w:bodyDiv w:val="1"/>
      <w:marLeft w:val="0"/>
      <w:marRight w:val="0"/>
      <w:marTop w:val="0"/>
      <w:marBottom w:val="0"/>
      <w:divBdr>
        <w:top w:val="none" w:sz="0" w:space="0" w:color="auto"/>
        <w:left w:val="none" w:sz="0" w:space="0" w:color="auto"/>
        <w:bottom w:val="none" w:sz="0" w:space="0" w:color="auto"/>
        <w:right w:val="none" w:sz="0" w:space="0" w:color="auto"/>
      </w:divBdr>
      <w:divsChild>
        <w:div w:id="51469145">
          <w:marLeft w:val="0"/>
          <w:marRight w:val="0"/>
          <w:marTop w:val="0"/>
          <w:marBottom w:val="0"/>
          <w:divBdr>
            <w:top w:val="none" w:sz="0" w:space="0" w:color="auto"/>
            <w:left w:val="none" w:sz="0" w:space="0" w:color="auto"/>
            <w:bottom w:val="none" w:sz="0" w:space="0" w:color="auto"/>
            <w:right w:val="none" w:sz="0" w:space="0" w:color="auto"/>
          </w:divBdr>
        </w:div>
        <w:div w:id="186650439">
          <w:marLeft w:val="0"/>
          <w:marRight w:val="0"/>
          <w:marTop w:val="0"/>
          <w:marBottom w:val="0"/>
          <w:divBdr>
            <w:top w:val="none" w:sz="0" w:space="0" w:color="auto"/>
            <w:left w:val="none" w:sz="0" w:space="0" w:color="auto"/>
            <w:bottom w:val="none" w:sz="0" w:space="0" w:color="auto"/>
            <w:right w:val="none" w:sz="0" w:space="0" w:color="auto"/>
          </w:divBdr>
        </w:div>
        <w:div w:id="333610079">
          <w:marLeft w:val="0"/>
          <w:marRight w:val="0"/>
          <w:marTop w:val="0"/>
          <w:marBottom w:val="0"/>
          <w:divBdr>
            <w:top w:val="none" w:sz="0" w:space="0" w:color="auto"/>
            <w:left w:val="none" w:sz="0" w:space="0" w:color="auto"/>
            <w:bottom w:val="none" w:sz="0" w:space="0" w:color="auto"/>
            <w:right w:val="none" w:sz="0" w:space="0" w:color="auto"/>
          </w:divBdr>
        </w:div>
        <w:div w:id="1977490709">
          <w:marLeft w:val="0"/>
          <w:marRight w:val="0"/>
          <w:marTop w:val="0"/>
          <w:marBottom w:val="0"/>
          <w:divBdr>
            <w:top w:val="none" w:sz="0" w:space="0" w:color="auto"/>
            <w:left w:val="none" w:sz="0" w:space="0" w:color="auto"/>
            <w:bottom w:val="none" w:sz="0" w:space="0" w:color="auto"/>
            <w:right w:val="none" w:sz="0" w:space="0" w:color="auto"/>
          </w:divBdr>
        </w:div>
        <w:div w:id="838664617">
          <w:marLeft w:val="0"/>
          <w:marRight w:val="0"/>
          <w:marTop w:val="0"/>
          <w:marBottom w:val="0"/>
          <w:divBdr>
            <w:top w:val="none" w:sz="0" w:space="0" w:color="auto"/>
            <w:left w:val="none" w:sz="0" w:space="0" w:color="auto"/>
            <w:bottom w:val="none" w:sz="0" w:space="0" w:color="auto"/>
            <w:right w:val="none" w:sz="0" w:space="0" w:color="auto"/>
          </w:divBdr>
        </w:div>
        <w:div w:id="704871127">
          <w:marLeft w:val="0"/>
          <w:marRight w:val="0"/>
          <w:marTop w:val="0"/>
          <w:marBottom w:val="0"/>
          <w:divBdr>
            <w:top w:val="none" w:sz="0" w:space="0" w:color="auto"/>
            <w:left w:val="none" w:sz="0" w:space="0" w:color="auto"/>
            <w:bottom w:val="none" w:sz="0" w:space="0" w:color="auto"/>
            <w:right w:val="none" w:sz="0" w:space="0" w:color="auto"/>
          </w:divBdr>
        </w:div>
        <w:div w:id="1096755864">
          <w:marLeft w:val="0"/>
          <w:marRight w:val="0"/>
          <w:marTop w:val="0"/>
          <w:marBottom w:val="0"/>
          <w:divBdr>
            <w:top w:val="none" w:sz="0" w:space="0" w:color="auto"/>
            <w:left w:val="none" w:sz="0" w:space="0" w:color="auto"/>
            <w:bottom w:val="none" w:sz="0" w:space="0" w:color="auto"/>
            <w:right w:val="none" w:sz="0" w:space="0" w:color="auto"/>
          </w:divBdr>
        </w:div>
        <w:div w:id="370880438">
          <w:marLeft w:val="0"/>
          <w:marRight w:val="0"/>
          <w:marTop w:val="0"/>
          <w:marBottom w:val="0"/>
          <w:divBdr>
            <w:top w:val="none" w:sz="0" w:space="0" w:color="auto"/>
            <w:left w:val="none" w:sz="0" w:space="0" w:color="auto"/>
            <w:bottom w:val="none" w:sz="0" w:space="0" w:color="auto"/>
            <w:right w:val="none" w:sz="0" w:space="0" w:color="auto"/>
          </w:divBdr>
        </w:div>
        <w:div w:id="2083210813">
          <w:marLeft w:val="0"/>
          <w:marRight w:val="0"/>
          <w:marTop w:val="0"/>
          <w:marBottom w:val="0"/>
          <w:divBdr>
            <w:top w:val="none" w:sz="0" w:space="0" w:color="auto"/>
            <w:left w:val="none" w:sz="0" w:space="0" w:color="auto"/>
            <w:bottom w:val="none" w:sz="0" w:space="0" w:color="auto"/>
            <w:right w:val="none" w:sz="0" w:space="0" w:color="auto"/>
          </w:divBdr>
        </w:div>
        <w:div w:id="822433317">
          <w:marLeft w:val="0"/>
          <w:marRight w:val="0"/>
          <w:marTop w:val="0"/>
          <w:marBottom w:val="0"/>
          <w:divBdr>
            <w:top w:val="none" w:sz="0" w:space="0" w:color="auto"/>
            <w:left w:val="none" w:sz="0" w:space="0" w:color="auto"/>
            <w:bottom w:val="none" w:sz="0" w:space="0" w:color="auto"/>
            <w:right w:val="none" w:sz="0" w:space="0" w:color="auto"/>
          </w:divBdr>
        </w:div>
        <w:div w:id="1483498844">
          <w:marLeft w:val="0"/>
          <w:marRight w:val="0"/>
          <w:marTop w:val="0"/>
          <w:marBottom w:val="0"/>
          <w:divBdr>
            <w:top w:val="none" w:sz="0" w:space="0" w:color="auto"/>
            <w:left w:val="none" w:sz="0" w:space="0" w:color="auto"/>
            <w:bottom w:val="none" w:sz="0" w:space="0" w:color="auto"/>
            <w:right w:val="none" w:sz="0" w:space="0" w:color="auto"/>
          </w:divBdr>
        </w:div>
        <w:div w:id="431248149">
          <w:marLeft w:val="0"/>
          <w:marRight w:val="0"/>
          <w:marTop w:val="0"/>
          <w:marBottom w:val="0"/>
          <w:divBdr>
            <w:top w:val="none" w:sz="0" w:space="0" w:color="auto"/>
            <w:left w:val="none" w:sz="0" w:space="0" w:color="auto"/>
            <w:bottom w:val="none" w:sz="0" w:space="0" w:color="auto"/>
            <w:right w:val="none" w:sz="0" w:space="0" w:color="auto"/>
          </w:divBdr>
        </w:div>
        <w:div w:id="1730692076">
          <w:marLeft w:val="0"/>
          <w:marRight w:val="0"/>
          <w:marTop w:val="0"/>
          <w:marBottom w:val="0"/>
          <w:divBdr>
            <w:top w:val="none" w:sz="0" w:space="0" w:color="auto"/>
            <w:left w:val="none" w:sz="0" w:space="0" w:color="auto"/>
            <w:bottom w:val="none" w:sz="0" w:space="0" w:color="auto"/>
            <w:right w:val="none" w:sz="0" w:space="0" w:color="auto"/>
          </w:divBdr>
        </w:div>
        <w:div w:id="1529367933">
          <w:marLeft w:val="0"/>
          <w:marRight w:val="0"/>
          <w:marTop w:val="0"/>
          <w:marBottom w:val="0"/>
          <w:divBdr>
            <w:top w:val="none" w:sz="0" w:space="0" w:color="auto"/>
            <w:left w:val="none" w:sz="0" w:space="0" w:color="auto"/>
            <w:bottom w:val="none" w:sz="0" w:space="0" w:color="auto"/>
            <w:right w:val="none" w:sz="0" w:space="0" w:color="auto"/>
          </w:divBdr>
        </w:div>
        <w:div w:id="1706365808">
          <w:marLeft w:val="0"/>
          <w:marRight w:val="0"/>
          <w:marTop w:val="0"/>
          <w:marBottom w:val="0"/>
          <w:divBdr>
            <w:top w:val="none" w:sz="0" w:space="0" w:color="auto"/>
            <w:left w:val="none" w:sz="0" w:space="0" w:color="auto"/>
            <w:bottom w:val="none" w:sz="0" w:space="0" w:color="auto"/>
            <w:right w:val="none" w:sz="0" w:space="0" w:color="auto"/>
          </w:divBdr>
        </w:div>
        <w:div w:id="1277326557">
          <w:marLeft w:val="0"/>
          <w:marRight w:val="0"/>
          <w:marTop w:val="0"/>
          <w:marBottom w:val="0"/>
          <w:divBdr>
            <w:top w:val="none" w:sz="0" w:space="0" w:color="auto"/>
            <w:left w:val="none" w:sz="0" w:space="0" w:color="auto"/>
            <w:bottom w:val="none" w:sz="0" w:space="0" w:color="auto"/>
            <w:right w:val="none" w:sz="0" w:space="0" w:color="auto"/>
          </w:divBdr>
        </w:div>
        <w:div w:id="1724939161">
          <w:marLeft w:val="0"/>
          <w:marRight w:val="0"/>
          <w:marTop w:val="0"/>
          <w:marBottom w:val="0"/>
          <w:divBdr>
            <w:top w:val="none" w:sz="0" w:space="0" w:color="auto"/>
            <w:left w:val="none" w:sz="0" w:space="0" w:color="auto"/>
            <w:bottom w:val="none" w:sz="0" w:space="0" w:color="auto"/>
            <w:right w:val="none" w:sz="0" w:space="0" w:color="auto"/>
          </w:divBdr>
        </w:div>
        <w:div w:id="1092429914">
          <w:marLeft w:val="0"/>
          <w:marRight w:val="0"/>
          <w:marTop w:val="0"/>
          <w:marBottom w:val="0"/>
          <w:divBdr>
            <w:top w:val="none" w:sz="0" w:space="0" w:color="auto"/>
            <w:left w:val="none" w:sz="0" w:space="0" w:color="auto"/>
            <w:bottom w:val="none" w:sz="0" w:space="0" w:color="auto"/>
            <w:right w:val="none" w:sz="0" w:space="0" w:color="auto"/>
          </w:divBdr>
        </w:div>
        <w:div w:id="1843818161">
          <w:marLeft w:val="0"/>
          <w:marRight w:val="0"/>
          <w:marTop w:val="0"/>
          <w:marBottom w:val="0"/>
          <w:divBdr>
            <w:top w:val="none" w:sz="0" w:space="0" w:color="auto"/>
            <w:left w:val="none" w:sz="0" w:space="0" w:color="auto"/>
            <w:bottom w:val="none" w:sz="0" w:space="0" w:color="auto"/>
            <w:right w:val="none" w:sz="0" w:space="0" w:color="auto"/>
          </w:divBdr>
        </w:div>
        <w:div w:id="759300839">
          <w:marLeft w:val="0"/>
          <w:marRight w:val="0"/>
          <w:marTop w:val="0"/>
          <w:marBottom w:val="0"/>
          <w:divBdr>
            <w:top w:val="none" w:sz="0" w:space="0" w:color="auto"/>
            <w:left w:val="none" w:sz="0" w:space="0" w:color="auto"/>
            <w:bottom w:val="none" w:sz="0" w:space="0" w:color="auto"/>
            <w:right w:val="none" w:sz="0" w:space="0" w:color="auto"/>
          </w:divBdr>
        </w:div>
        <w:div w:id="988677382">
          <w:marLeft w:val="0"/>
          <w:marRight w:val="0"/>
          <w:marTop w:val="0"/>
          <w:marBottom w:val="0"/>
          <w:divBdr>
            <w:top w:val="none" w:sz="0" w:space="0" w:color="auto"/>
            <w:left w:val="none" w:sz="0" w:space="0" w:color="auto"/>
            <w:bottom w:val="none" w:sz="0" w:space="0" w:color="auto"/>
            <w:right w:val="none" w:sz="0" w:space="0" w:color="auto"/>
          </w:divBdr>
        </w:div>
        <w:div w:id="405421446">
          <w:marLeft w:val="0"/>
          <w:marRight w:val="0"/>
          <w:marTop w:val="0"/>
          <w:marBottom w:val="0"/>
          <w:divBdr>
            <w:top w:val="none" w:sz="0" w:space="0" w:color="auto"/>
            <w:left w:val="none" w:sz="0" w:space="0" w:color="auto"/>
            <w:bottom w:val="none" w:sz="0" w:space="0" w:color="auto"/>
            <w:right w:val="none" w:sz="0" w:space="0" w:color="auto"/>
          </w:divBdr>
        </w:div>
        <w:div w:id="1546023478">
          <w:marLeft w:val="0"/>
          <w:marRight w:val="0"/>
          <w:marTop w:val="0"/>
          <w:marBottom w:val="0"/>
          <w:divBdr>
            <w:top w:val="none" w:sz="0" w:space="0" w:color="auto"/>
            <w:left w:val="none" w:sz="0" w:space="0" w:color="auto"/>
            <w:bottom w:val="none" w:sz="0" w:space="0" w:color="auto"/>
            <w:right w:val="none" w:sz="0" w:space="0" w:color="auto"/>
          </w:divBdr>
        </w:div>
        <w:div w:id="1035690130">
          <w:marLeft w:val="0"/>
          <w:marRight w:val="0"/>
          <w:marTop w:val="0"/>
          <w:marBottom w:val="0"/>
          <w:divBdr>
            <w:top w:val="none" w:sz="0" w:space="0" w:color="auto"/>
            <w:left w:val="none" w:sz="0" w:space="0" w:color="auto"/>
            <w:bottom w:val="none" w:sz="0" w:space="0" w:color="auto"/>
            <w:right w:val="none" w:sz="0" w:space="0" w:color="auto"/>
          </w:divBdr>
        </w:div>
        <w:div w:id="1397514560">
          <w:marLeft w:val="0"/>
          <w:marRight w:val="0"/>
          <w:marTop w:val="0"/>
          <w:marBottom w:val="0"/>
          <w:divBdr>
            <w:top w:val="none" w:sz="0" w:space="0" w:color="auto"/>
            <w:left w:val="none" w:sz="0" w:space="0" w:color="auto"/>
            <w:bottom w:val="none" w:sz="0" w:space="0" w:color="auto"/>
            <w:right w:val="none" w:sz="0" w:space="0" w:color="auto"/>
          </w:divBdr>
        </w:div>
        <w:div w:id="1881627998">
          <w:marLeft w:val="0"/>
          <w:marRight w:val="0"/>
          <w:marTop w:val="0"/>
          <w:marBottom w:val="0"/>
          <w:divBdr>
            <w:top w:val="none" w:sz="0" w:space="0" w:color="auto"/>
            <w:left w:val="none" w:sz="0" w:space="0" w:color="auto"/>
            <w:bottom w:val="none" w:sz="0" w:space="0" w:color="auto"/>
            <w:right w:val="none" w:sz="0" w:space="0" w:color="auto"/>
          </w:divBdr>
        </w:div>
        <w:div w:id="130947921">
          <w:marLeft w:val="0"/>
          <w:marRight w:val="0"/>
          <w:marTop w:val="0"/>
          <w:marBottom w:val="0"/>
          <w:divBdr>
            <w:top w:val="none" w:sz="0" w:space="0" w:color="auto"/>
            <w:left w:val="none" w:sz="0" w:space="0" w:color="auto"/>
            <w:bottom w:val="none" w:sz="0" w:space="0" w:color="auto"/>
            <w:right w:val="none" w:sz="0" w:space="0" w:color="auto"/>
          </w:divBdr>
        </w:div>
        <w:div w:id="362556991">
          <w:marLeft w:val="0"/>
          <w:marRight w:val="0"/>
          <w:marTop w:val="0"/>
          <w:marBottom w:val="0"/>
          <w:divBdr>
            <w:top w:val="none" w:sz="0" w:space="0" w:color="auto"/>
            <w:left w:val="none" w:sz="0" w:space="0" w:color="auto"/>
            <w:bottom w:val="none" w:sz="0" w:space="0" w:color="auto"/>
            <w:right w:val="none" w:sz="0" w:space="0" w:color="auto"/>
          </w:divBdr>
        </w:div>
        <w:div w:id="1300722091">
          <w:marLeft w:val="0"/>
          <w:marRight w:val="0"/>
          <w:marTop w:val="0"/>
          <w:marBottom w:val="0"/>
          <w:divBdr>
            <w:top w:val="none" w:sz="0" w:space="0" w:color="auto"/>
            <w:left w:val="none" w:sz="0" w:space="0" w:color="auto"/>
            <w:bottom w:val="none" w:sz="0" w:space="0" w:color="auto"/>
            <w:right w:val="none" w:sz="0" w:space="0" w:color="auto"/>
          </w:divBdr>
        </w:div>
        <w:div w:id="1712261488">
          <w:marLeft w:val="0"/>
          <w:marRight w:val="0"/>
          <w:marTop w:val="0"/>
          <w:marBottom w:val="0"/>
          <w:divBdr>
            <w:top w:val="none" w:sz="0" w:space="0" w:color="auto"/>
            <w:left w:val="none" w:sz="0" w:space="0" w:color="auto"/>
            <w:bottom w:val="none" w:sz="0" w:space="0" w:color="auto"/>
            <w:right w:val="none" w:sz="0" w:space="0" w:color="auto"/>
          </w:divBdr>
        </w:div>
        <w:div w:id="709918345">
          <w:marLeft w:val="0"/>
          <w:marRight w:val="0"/>
          <w:marTop w:val="0"/>
          <w:marBottom w:val="0"/>
          <w:divBdr>
            <w:top w:val="none" w:sz="0" w:space="0" w:color="auto"/>
            <w:left w:val="none" w:sz="0" w:space="0" w:color="auto"/>
            <w:bottom w:val="none" w:sz="0" w:space="0" w:color="auto"/>
            <w:right w:val="none" w:sz="0" w:space="0" w:color="auto"/>
          </w:divBdr>
        </w:div>
        <w:div w:id="1773430087">
          <w:marLeft w:val="0"/>
          <w:marRight w:val="0"/>
          <w:marTop w:val="0"/>
          <w:marBottom w:val="0"/>
          <w:divBdr>
            <w:top w:val="none" w:sz="0" w:space="0" w:color="auto"/>
            <w:left w:val="none" w:sz="0" w:space="0" w:color="auto"/>
            <w:bottom w:val="none" w:sz="0" w:space="0" w:color="auto"/>
            <w:right w:val="none" w:sz="0" w:space="0" w:color="auto"/>
          </w:divBdr>
        </w:div>
        <w:div w:id="1838225603">
          <w:marLeft w:val="0"/>
          <w:marRight w:val="0"/>
          <w:marTop w:val="0"/>
          <w:marBottom w:val="0"/>
          <w:divBdr>
            <w:top w:val="none" w:sz="0" w:space="0" w:color="auto"/>
            <w:left w:val="none" w:sz="0" w:space="0" w:color="auto"/>
            <w:bottom w:val="none" w:sz="0" w:space="0" w:color="auto"/>
            <w:right w:val="none" w:sz="0" w:space="0" w:color="auto"/>
          </w:divBdr>
        </w:div>
      </w:divsChild>
    </w:div>
    <w:div w:id="265312966">
      <w:bodyDiv w:val="1"/>
      <w:marLeft w:val="0"/>
      <w:marRight w:val="0"/>
      <w:marTop w:val="0"/>
      <w:marBottom w:val="0"/>
      <w:divBdr>
        <w:top w:val="none" w:sz="0" w:space="0" w:color="auto"/>
        <w:left w:val="none" w:sz="0" w:space="0" w:color="auto"/>
        <w:bottom w:val="none" w:sz="0" w:space="0" w:color="auto"/>
        <w:right w:val="none" w:sz="0" w:space="0" w:color="auto"/>
      </w:divBdr>
      <w:divsChild>
        <w:div w:id="850487664">
          <w:marLeft w:val="0"/>
          <w:marRight w:val="0"/>
          <w:marTop w:val="0"/>
          <w:marBottom w:val="0"/>
          <w:divBdr>
            <w:top w:val="none" w:sz="0" w:space="0" w:color="auto"/>
            <w:left w:val="none" w:sz="0" w:space="0" w:color="auto"/>
            <w:bottom w:val="none" w:sz="0" w:space="0" w:color="auto"/>
            <w:right w:val="none" w:sz="0" w:space="0" w:color="auto"/>
          </w:divBdr>
        </w:div>
        <w:div w:id="529145410">
          <w:marLeft w:val="0"/>
          <w:marRight w:val="0"/>
          <w:marTop w:val="0"/>
          <w:marBottom w:val="0"/>
          <w:divBdr>
            <w:top w:val="none" w:sz="0" w:space="0" w:color="auto"/>
            <w:left w:val="none" w:sz="0" w:space="0" w:color="auto"/>
            <w:bottom w:val="none" w:sz="0" w:space="0" w:color="auto"/>
            <w:right w:val="none" w:sz="0" w:space="0" w:color="auto"/>
          </w:divBdr>
        </w:div>
        <w:div w:id="1238052511">
          <w:marLeft w:val="0"/>
          <w:marRight w:val="0"/>
          <w:marTop w:val="0"/>
          <w:marBottom w:val="0"/>
          <w:divBdr>
            <w:top w:val="none" w:sz="0" w:space="0" w:color="auto"/>
            <w:left w:val="none" w:sz="0" w:space="0" w:color="auto"/>
            <w:bottom w:val="none" w:sz="0" w:space="0" w:color="auto"/>
            <w:right w:val="none" w:sz="0" w:space="0" w:color="auto"/>
          </w:divBdr>
        </w:div>
        <w:div w:id="334698347">
          <w:marLeft w:val="0"/>
          <w:marRight w:val="0"/>
          <w:marTop w:val="0"/>
          <w:marBottom w:val="0"/>
          <w:divBdr>
            <w:top w:val="none" w:sz="0" w:space="0" w:color="auto"/>
            <w:left w:val="none" w:sz="0" w:space="0" w:color="auto"/>
            <w:bottom w:val="none" w:sz="0" w:space="0" w:color="auto"/>
            <w:right w:val="none" w:sz="0" w:space="0" w:color="auto"/>
          </w:divBdr>
        </w:div>
        <w:div w:id="1756777469">
          <w:marLeft w:val="0"/>
          <w:marRight w:val="0"/>
          <w:marTop w:val="0"/>
          <w:marBottom w:val="0"/>
          <w:divBdr>
            <w:top w:val="none" w:sz="0" w:space="0" w:color="auto"/>
            <w:left w:val="none" w:sz="0" w:space="0" w:color="auto"/>
            <w:bottom w:val="none" w:sz="0" w:space="0" w:color="auto"/>
            <w:right w:val="none" w:sz="0" w:space="0" w:color="auto"/>
          </w:divBdr>
        </w:div>
        <w:div w:id="1417283554">
          <w:marLeft w:val="0"/>
          <w:marRight w:val="0"/>
          <w:marTop w:val="0"/>
          <w:marBottom w:val="0"/>
          <w:divBdr>
            <w:top w:val="none" w:sz="0" w:space="0" w:color="auto"/>
            <w:left w:val="none" w:sz="0" w:space="0" w:color="auto"/>
            <w:bottom w:val="none" w:sz="0" w:space="0" w:color="auto"/>
            <w:right w:val="none" w:sz="0" w:space="0" w:color="auto"/>
          </w:divBdr>
        </w:div>
        <w:div w:id="2067071127">
          <w:marLeft w:val="0"/>
          <w:marRight w:val="0"/>
          <w:marTop w:val="0"/>
          <w:marBottom w:val="0"/>
          <w:divBdr>
            <w:top w:val="none" w:sz="0" w:space="0" w:color="auto"/>
            <w:left w:val="none" w:sz="0" w:space="0" w:color="auto"/>
            <w:bottom w:val="none" w:sz="0" w:space="0" w:color="auto"/>
            <w:right w:val="none" w:sz="0" w:space="0" w:color="auto"/>
          </w:divBdr>
        </w:div>
        <w:div w:id="940645935">
          <w:marLeft w:val="0"/>
          <w:marRight w:val="0"/>
          <w:marTop w:val="0"/>
          <w:marBottom w:val="0"/>
          <w:divBdr>
            <w:top w:val="none" w:sz="0" w:space="0" w:color="auto"/>
            <w:left w:val="none" w:sz="0" w:space="0" w:color="auto"/>
            <w:bottom w:val="none" w:sz="0" w:space="0" w:color="auto"/>
            <w:right w:val="none" w:sz="0" w:space="0" w:color="auto"/>
          </w:divBdr>
        </w:div>
        <w:div w:id="1947690299">
          <w:marLeft w:val="0"/>
          <w:marRight w:val="0"/>
          <w:marTop w:val="0"/>
          <w:marBottom w:val="0"/>
          <w:divBdr>
            <w:top w:val="none" w:sz="0" w:space="0" w:color="auto"/>
            <w:left w:val="none" w:sz="0" w:space="0" w:color="auto"/>
            <w:bottom w:val="none" w:sz="0" w:space="0" w:color="auto"/>
            <w:right w:val="none" w:sz="0" w:space="0" w:color="auto"/>
          </w:divBdr>
        </w:div>
        <w:div w:id="888347417">
          <w:marLeft w:val="0"/>
          <w:marRight w:val="0"/>
          <w:marTop w:val="0"/>
          <w:marBottom w:val="0"/>
          <w:divBdr>
            <w:top w:val="none" w:sz="0" w:space="0" w:color="auto"/>
            <w:left w:val="none" w:sz="0" w:space="0" w:color="auto"/>
            <w:bottom w:val="none" w:sz="0" w:space="0" w:color="auto"/>
            <w:right w:val="none" w:sz="0" w:space="0" w:color="auto"/>
          </w:divBdr>
        </w:div>
        <w:div w:id="817917220">
          <w:marLeft w:val="0"/>
          <w:marRight w:val="0"/>
          <w:marTop w:val="0"/>
          <w:marBottom w:val="0"/>
          <w:divBdr>
            <w:top w:val="none" w:sz="0" w:space="0" w:color="auto"/>
            <w:left w:val="none" w:sz="0" w:space="0" w:color="auto"/>
            <w:bottom w:val="none" w:sz="0" w:space="0" w:color="auto"/>
            <w:right w:val="none" w:sz="0" w:space="0" w:color="auto"/>
          </w:divBdr>
        </w:div>
        <w:div w:id="516189989">
          <w:marLeft w:val="0"/>
          <w:marRight w:val="0"/>
          <w:marTop w:val="0"/>
          <w:marBottom w:val="0"/>
          <w:divBdr>
            <w:top w:val="none" w:sz="0" w:space="0" w:color="auto"/>
            <w:left w:val="none" w:sz="0" w:space="0" w:color="auto"/>
            <w:bottom w:val="none" w:sz="0" w:space="0" w:color="auto"/>
            <w:right w:val="none" w:sz="0" w:space="0" w:color="auto"/>
          </w:divBdr>
        </w:div>
      </w:divsChild>
    </w:div>
    <w:div w:id="265887799">
      <w:bodyDiv w:val="1"/>
      <w:marLeft w:val="0"/>
      <w:marRight w:val="0"/>
      <w:marTop w:val="0"/>
      <w:marBottom w:val="0"/>
      <w:divBdr>
        <w:top w:val="none" w:sz="0" w:space="0" w:color="auto"/>
        <w:left w:val="none" w:sz="0" w:space="0" w:color="auto"/>
        <w:bottom w:val="none" w:sz="0" w:space="0" w:color="auto"/>
        <w:right w:val="none" w:sz="0" w:space="0" w:color="auto"/>
      </w:divBdr>
      <w:divsChild>
        <w:div w:id="874083134">
          <w:marLeft w:val="0"/>
          <w:marRight w:val="0"/>
          <w:marTop w:val="0"/>
          <w:marBottom w:val="0"/>
          <w:divBdr>
            <w:top w:val="none" w:sz="0" w:space="0" w:color="auto"/>
            <w:left w:val="none" w:sz="0" w:space="0" w:color="auto"/>
            <w:bottom w:val="none" w:sz="0" w:space="0" w:color="auto"/>
            <w:right w:val="none" w:sz="0" w:space="0" w:color="auto"/>
          </w:divBdr>
        </w:div>
        <w:div w:id="845440651">
          <w:marLeft w:val="0"/>
          <w:marRight w:val="0"/>
          <w:marTop w:val="0"/>
          <w:marBottom w:val="0"/>
          <w:divBdr>
            <w:top w:val="none" w:sz="0" w:space="0" w:color="auto"/>
            <w:left w:val="none" w:sz="0" w:space="0" w:color="auto"/>
            <w:bottom w:val="none" w:sz="0" w:space="0" w:color="auto"/>
            <w:right w:val="none" w:sz="0" w:space="0" w:color="auto"/>
          </w:divBdr>
        </w:div>
        <w:div w:id="1983197249">
          <w:marLeft w:val="0"/>
          <w:marRight w:val="0"/>
          <w:marTop w:val="0"/>
          <w:marBottom w:val="0"/>
          <w:divBdr>
            <w:top w:val="none" w:sz="0" w:space="0" w:color="auto"/>
            <w:left w:val="none" w:sz="0" w:space="0" w:color="auto"/>
            <w:bottom w:val="none" w:sz="0" w:space="0" w:color="auto"/>
            <w:right w:val="none" w:sz="0" w:space="0" w:color="auto"/>
          </w:divBdr>
        </w:div>
        <w:div w:id="1370884590">
          <w:marLeft w:val="0"/>
          <w:marRight w:val="0"/>
          <w:marTop w:val="0"/>
          <w:marBottom w:val="0"/>
          <w:divBdr>
            <w:top w:val="none" w:sz="0" w:space="0" w:color="auto"/>
            <w:left w:val="none" w:sz="0" w:space="0" w:color="auto"/>
            <w:bottom w:val="none" w:sz="0" w:space="0" w:color="auto"/>
            <w:right w:val="none" w:sz="0" w:space="0" w:color="auto"/>
          </w:divBdr>
        </w:div>
        <w:div w:id="27687494">
          <w:marLeft w:val="0"/>
          <w:marRight w:val="0"/>
          <w:marTop w:val="0"/>
          <w:marBottom w:val="0"/>
          <w:divBdr>
            <w:top w:val="none" w:sz="0" w:space="0" w:color="auto"/>
            <w:left w:val="none" w:sz="0" w:space="0" w:color="auto"/>
            <w:bottom w:val="none" w:sz="0" w:space="0" w:color="auto"/>
            <w:right w:val="none" w:sz="0" w:space="0" w:color="auto"/>
          </w:divBdr>
        </w:div>
        <w:div w:id="2024629311">
          <w:marLeft w:val="0"/>
          <w:marRight w:val="0"/>
          <w:marTop w:val="0"/>
          <w:marBottom w:val="0"/>
          <w:divBdr>
            <w:top w:val="none" w:sz="0" w:space="0" w:color="auto"/>
            <w:left w:val="none" w:sz="0" w:space="0" w:color="auto"/>
            <w:bottom w:val="none" w:sz="0" w:space="0" w:color="auto"/>
            <w:right w:val="none" w:sz="0" w:space="0" w:color="auto"/>
          </w:divBdr>
        </w:div>
        <w:div w:id="1652103803">
          <w:marLeft w:val="0"/>
          <w:marRight w:val="0"/>
          <w:marTop w:val="0"/>
          <w:marBottom w:val="0"/>
          <w:divBdr>
            <w:top w:val="none" w:sz="0" w:space="0" w:color="auto"/>
            <w:left w:val="none" w:sz="0" w:space="0" w:color="auto"/>
            <w:bottom w:val="none" w:sz="0" w:space="0" w:color="auto"/>
            <w:right w:val="none" w:sz="0" w:space="0" w:color="auto"/>
          </w:divBdr>
        </w:div>
        <w:div w:id="2015498186">
          <w:marLeft w:val="0"/>
          <w:marRight w:val="0"/>
          <w:marTop w:val="0"/>
          <w:marBottom w:val="0"/>
          <w:divBdr>
            <w:top w:val="none" w:sz="0" w:space="0" w:color="auto"/>
            <w:left w:val="none" w:sz="0" w:space="0" w:color="auto"/>
            <w:bottom w:val="none" w:sz="0" w:space="0" w:color="auto"/>
            <w:right w:val="none" w:sz="0" w:space="0" w:color="auto"/>
          </w:divBdr>
        </w:div>
        <w:div w:id="855194082">
          <w:marLeft w:val="0"/>
          <w:marRight w:val="0"/>
          <w:marTop w:val="0"/>
          <w:marBottom w:val="0"/>
          <w:divBdr>
            <w:top w:val="none" w:sz="0" w:space="0" w:color="auto"/>
            <w:left w:val="none" w:sz="0" w:space="0" w:color="auto"/>
            <w:bottom w:val="none" w:sz="0" w:space="0" w:color="auto"/>
            <w:right w:val="none" w:sz="0" w:space="0" w:color="auto"/>
          </w:divBdr>
        </w:div>
        <w:div w:id="772628855">
          <w:marLeft w:val="0"/>
          <w:marRight w:val="0"/>
          <w:marTop w:val="0"/>
          <w:marBottom w:val="0"/>
          <w:divBdr>
            <w:top w:val="none" w:sz="0" w:space="0" w:color="auto"/>
            <w:left w:val="none" w:sz="0" w:space="0" w:color="auto"/>
            <w:bottom w:val="none" w:sz="0" w:space="0" w:color="auto"/>
            <w:right w:val="none" w:sz="0" w:space="0" w:color="auto"/>
          </w:divBdr>
        </w:div>
        <w:div w:id="697198802">
          <w:marLeft w:val="0"/>
          <w:marRight w:val="0"/>
          <w:marTop w:val="0"/>
          <w:marBottom w:val="0"/>
          <w:divBdr>
            <w:top w:val="none" w:sz="0" w:space="0" w:color="auto"/>
            <w:left w:val="none" w:sz="0" w:space="0" w:color="auto"/>
            <w:bottom w:val="none" w:sz="0" w:space="0" w:color="auto"/>
            <w:right w:val="none" w:sz="0" w:space="0" w:color="auto"/>
          </w:divBdr>
        </w:div>
        <w:div w:id="1673602467">
          <w:marLeft w:val="0"/>
          <w:marRight w:val="0"/>
          <w:marTop w:val="0"/>
          <w:marBottom w:val="0"/>
          <w:divBdr>
            <w:top w:val="none" w:sz="0" w:space="0" w:color="auto"/>
            <w:left w:val="none" w:sz="0" w:space="0" w:color="auto"/>
            <w:bottom w:val="none" w:sz="0" w:space="0" w:color="auto"/>
            <w:right w:val="none" w:sz="0" w:space="0" w:color="auto"/>
          </w:divBdr>
        </w:div>
        <w:div w:id="75563670">
          <w:marLeft w:val="0"/>
          <w:marRight w:val="0"/>
          <w:marTop w:val="0"/>
          <w:marBottom w:val="0"/>
          <w:divBdr>
            <w:top w:val="none" w:sz="0" w:space="0" w:color="auto"/>
            <w:left w:val="none" w:sz="0" w:space="0" w:color="auto"/>
            <w:bottom w:val="none" w:sz="0" w:space="0" w:color="auto"/>
            <w:right w:val="none" w:sz="0" w:space="0" w:color="auto"/>
          </w:divBdr>
        </w:div>
        <w:div w:id="1041318080">
          <w:marLeft w:val="0"/>
          <w:marRight w:val="0"/>
          <w:marTop w:val="0"/>
          <w:marBottom w:val="0"/>
          <w:divBdr>
            <w:top w:val="none" w:sz="0" w:space="0" w:color="auto"/>
            <w:left w:val="none" w:sz="0" w:space="0" w:color="auto"/>
            <w:bottom w:val="none" w:sz="0" w:space="0" w:color="auto"/>
            <w:right w:val="none" w:sz="0" w:space="0" w:color="auto"/>
          </w:divBdr>
        </w:div>
        <w:div w:id="284889702">
          <w:marLeft w:val="0"/>
          <w:marRight w:val="0"/>
          <w:marTop w:val="0"/>
          <w:marBottom w:val="0"/>
          <w:divBdr>
            <w:top w:val="none" w:sz="0" w:space="0" w:color="auto"/>
            <w:left w:val="none" w:sz="0" w:space="0" w:color="auto"/>
            <w:bottom w:val="none" w:sz="0" w:space="0" w:color="auto"/>
            <w:right w:val="none" w:sz="0" w:space="0" w:color="auto"/>
          </w:divBdr>
        </w:div>
        <w:div w:id="1565069611">
          <w:marLeft w:val="0"/>
          <w:marRight w:val="0"/>
          <w:marTop w:val="0"/>
          <w:marBottom w:val="0"/>
          <w:divBdr>
            <w:top w:val="none" w:sz="0" w:space="0" w:color="auto"/>
            <w:left w:val="none" w:sz="0" w:space="0" w:color="auto"/>
            <w:bottom w:val="none" w:sz="0" w:space="0" w:color="auto"/>
            <w:right w:val="none" w:sz="0" w:space="0" w:color="auto"/>
          </w:divBdr>
        </w:div>
        <w:div w:id="901519524">
          <w:marLeft w:val="0"/>
          <w:marRight w:val="0"/>
          <w:marTop w:val="0"/>
          <w:marBottom w:val="0"/>
          <w:divBdr>
            <w:top w:val="none" w:sz="0" w:space="0" w:color="auto"/>
            <w:left w:val="none" w:sz="0" w:space="0" w:color="auto"/>
            <w:bottom w:val="none" w:sz="0" w:space="0" w:color="auto"/>
            <w:right w:val="none" w:sz="0" w:space="0" w:color="auto"/>
          </w:divBdr>
        </w:div>
        <w:div w:id="1276525035">
          <w:marLeft w:val="0"/>
          <w:marRight w:val="0"/>
          <w:marTop w:val="0"/>
          <w:marBottom w:val="0"/>
          <w:divBdr>
            <w:top w:val="none" w:sz="0" w:space="0" w:color="auto"/>
            <w:left w:val="none" w:sz="0" w:space="0" w:color="auto"/>
            <w:bottom w:val="none" w:sz="0" w:space="0" w:color="auto"/>
            <w:right w:val="none" w:sz="0" w:space="0" w:color="auto"/>
          </w:divBdr>
        </w:div>
        <w:div w:id="2051303295">
          <w:marLeft w:val="0"/>
          <w:marRight w:val="0"/>
          <w:marTop w:val="0"/>
          <w:marBottom w:val="0"/>
          <w:divBdr>
            <w:top w:val="none" w:sz="0" w:space="0" w:color="auto"/>
            <w:left w:val="none" w:sz="0" w:space="0" w:color="auto"/>
            <w:bottom w:val="none" w:sz="0" w:space="0" w:color="auto"/>
            <w:right w:val="none" w:sz="0" w:space="0" w:color="auto"/>
          </w:divBdr>
        </w:div>
        <w:div w:id="606349488">
          <w:marLeft w:val="0"/>
          <w:marRight w:val="0"/>
          <w:marTop w:val="0"/>
          <w:marBottom w:val="0"/>
          <w:divBdr>
            <w:top w:val="none" w:sz="0" w:space="0" w:color="auto"/>
            <w:left w:val="none" w:sz="0" w:space="0" w:color="auto"/>
            <w:bottom w:val="none" w:sz="0" w:space="0" w:color="auto"/>
            <w:right w:val="none" w:sz="0" w:space="0" w:color="auto"/>
          </w:divBdr>
        </w:div>
        <w:div w:id="1775589811">
          <w:marLeft w:val="0"/>
          <w:marRight w:val="0"/>
          <w:marTop w:val="0"/>
          <w:marBottom w:val="0"/>
          <w:divBdr>
            <w:top w:val="none" w:sz="0" w:space="0" w:color="auto"/>
            <w:left w:val="none" w:sz="0" w:space="0" w:color="auto"/>
            <w:bottom w:val="none" w:sz="0" w:space="0" w:color="auto"/>
            <w:right w:val="none" w:sz="0" w:space="0" w:color="auto"/>
          </w:divBdr>
        </w:div>
        <w:div w:id="1409116133">
          <w:marLeft w:val="0"/>
          <w:marRight w:val="0"/>
          <w:marTop w:val="0"/>
          <w:marBottom w:val="0"/>
          <w:divBdr>
            <w:top w:val="none" w:sz="0" w:space="0" w:color="auto"/>
            <w:left w:val="none" w:sz="0" w:space="0" w:color="auto"/>
            <w:bottom w:val="none" w:sz="0" w:space="0" w:color="auto"/>
            <w:right w:val="none" w:sz="0" w:space="0" w:color="auto"/>
          </w:divBdr>
        </w:div>
        <w:div w:id="1677726764">
          <w:marLeft w:val="0"/>
          <w:marRight w:val="0"/>
          <w:marTop w:val="0"/>
          <w:marBottom w:val="0"/>
          <w:divBdr>
            <w:top w:val="none" w:sz="0" w:space="0" w:color="auto"/>
            <w:left w:val="none" w:sz="0" w:space="0" w:color="auto"/>
            <w:bottom w:val="none" w:sz="0" w:space="0" w:color="auto"/>
            <w:right w:val="none" w:sz="0" w:space="0" w:color="auto"/>
          </w:divBdr>
        </w:div>
        <w:div w:id="1895387221">
          <w:marLeft w:val="0"/>
          <w:marRight w:val="0"/>
          <w:marTop w:val="0"/>
          <w:marBottom w:val="0"/>
          <w:divBdr>
            <w:top w:val="none" w:sz="0" w:space="0" w:color="auto"/>
            <w:left w:val="none" w:sz="0" w:space="0" w:color="auto"/>
            <w:bottom w:val="none" w:sz="0" w:space="0" w:color="auto"/>
            <w:right w:val="none" w:sz="0" w:space="0" w:color="auto"/>
          </w:divBdr>
        </w:div>
        <w:div w:id="1570530324">
          <w:marLeft w:val="0"/>
          <w:marRight w:val="0"/>
          <w:marTop w:val="0"/>
          <w:marBottom w:val="0"/>
          <w:divBdr>
            <w:top w:val="none" w:sz="0" w:space="0" w:color="auto"/>
            <w:left w:val="none" w:sz="0" w:space="0" w:color="auto"/>
            <w:bottom w:val="none" w:sz="0" w:space="0" w:color="auto"/>
            <w:right w:val="none" w:sz="0" w:space="0" w:color="auto"/>
          </w:divBdr>
        </w:div>
        <w:div w:id="206381222">
          <w:marLeft w:val="0"/>
          <w:marRight w:val="0"/>
          <w:marTop w:val="0"/>
          <w:marBottom w:val="0"/>
          <w:divBdr>
            <w:top w:val="none" w:sz="0" w:space="0" w:color="auto"/>
            <w:left w:val="none" w:sz="0" w:space="0" w:color="auto"/>
            <w:bottom w:val="none" w:sz="0" w:space="0" w:color="auto"/>
            <w:right w:val="none" w:sz="0" w:space="0" w:color="auto"/>
          </w:divBdr>
        </w:div>
      </w:divsChild>
    </w:div>
    <w:div w:id="268972816">
      <w:bodyDiv w:val="1"/>
      <w:marLeft w:val="0"/>
      <w:marRight w:val="0"/>
      <w:marTop w:val="0"/>
      <w:marBottom w:val="0"/>
      <w:divBdr>
        <w:top w:val="none" w:sz="0" w:space="0" w:color="auto"/>
        <w:left w:val="none" w:sz="0" w:space="0" w:color="auto"/>
        <w:bottom w:val="none" w:sz="0" w:space="0" w:color="auto"/>
        <w:right w:val="none" w:sz="0" w:space="0" w:color="auto"/>
      </w:divBdr>
      <w:divsChild>
        <w:div w:id="748238152">
          <w:marLeft w:val="0"/>
          <w:marRight w:val="0"/>
          <w:marTop w:val="0"/>
          <w:marBottom w:val="0"/>
          <w:divBdr>
            <w:top w:val="none" w:sz="0" w:space="0" w:color="auto"/>
            <w:left w:val="none" w:sz="0" w:space="0" w:color="auto"/>
            <w:bottom w:val="none" w:sz="0" w:space="0" w:color="auto"/>
            <w:right w:val="none" w:sz="0" w:space="0" w:color="auto"/>
          </w:divBdr>
        </w:div>
        <w:div w:id="898252548">
          <w:marLeft w:val="0"/>
          <w:marRight w:val="0"/>
          <w:marTop w:val="0"/>
          <w:marBottom w:val="0"/>
          <w:divBdr>
            <w:top w:val="none" w:sz="0" w:space="0" w:color="auto"/>
            <w:left w:val="none" w:sz="0" w:space="0" w:color="auto"/>
            <w:bottom w:val="none" w:sz="0" w:space="0" w:color="auto"/>
            <w:right w:val="none" w:sz="0" w:space="0" w:color="auto"/>
          </w:divBdr>
        </w:div>
        <w:div w:id="606233231">
          <w:marLeft w:val="0"/>
          <w:marRight w:val="0"/>
          <w:marTop w:val="0"/>
          <w:marBottom w:val="0"/>
          <w:divBdr>
            <w:top w:val="none" w:sz="0" w:space="0" w:color="auto"/>
            <w:left w:val="none" w:sz="0" w:space="0" w:color="auto"/>
            <w:bottom w:val="none" w:sz="0" w:space="0" w:color="auto"/>
            <w:right w:val="none" w:sz="0" w:space="0" w:color="auto"/>
          </w:divBdr>
        </w:div>
        <w:div w:id="988245550">
          <w:marLeft w:val="0"/>
          <w:marRight w:val="0"/>
          <w:marTop w:val="0"/>
          <w:marBottom w:val="0"/>
          <w:divBdr>
            <w:top w:val="none" w:sz="0" w:space="0" w:color="auto"/>
            <w:left w:val="none" w:sz="0" w:space="0" w:color="auto"/>
            <w:bottom w:val="none" w:sz="0" w:space="0" w:color="auto"/>
            <w:right w:val="none" w:sz="0" w:space="0" w:color="auto"/>
          </w:divBdr>
        </w:div>
        <w:div w:id="335572391">
          <w:marLeft w:val="0"/>
          <w:marRight w:val="0"/>
          <w:marTop w:val="0"/>
          <w:marBottom w:val="0"/>
          <w:divBdr>
            <w:top w:val="none" w:sz="0" w:space="0" w:color="auto"/>
            <w:left w:val="none" w:sz="0" w:space="0" w:color="auto"/>
            <w:bottom w:val="none" w:sz="0" w:space="0" w:color="auto"/>
            <w:right w:val="none" w:sz="0" w:space="0" w:color="auto"/>
          </w:divBdr>
        </w:div>
        <w:div w:id="921527297">
          <w:marLeft w:val="0"/>
          <w:marRight w:val="0"/>
          <w:marTop w:val="0"/>
          <w:marBottom w:val="0"/>
          <w:divBdr>
            <w:top w:val="none" w:sz="0" w:space="0" w:color="auto"/>
            <w:left w:val="none" w:sz="0" w:space="0" w:color="auto"/>
            <w:bottom w:val="none" w:sz="0" w:space="0" w:color="auto"/>
            <w:right w:val="none" w:sz="0" w:space="0" w:color="auto"/>
          </w:divBdr>
        </w:div>
        <w:div w:id="637107901">
          <w:marLeft w:val="0"/>
          <w:marRight w:val="0"/>
          <w:marTop w:val="0"/>
          <w:marBottom w:val="0"/>
          <w:divBdr>
            <w:top w:val="none" w:sz="0" w:space="0" w:color="auto"/>
            <w:left w:val="none" w:sz="0" w:space="0" w:color="auto"/>
            <w:bottom w:val="none" w:sz="0" w:space="0" w:color="auto"/>
            <w:right w:val="none" w:sz="0" w:space="0" w:color="auto"/>
          </w:divBdr>
        </w:div>
        <w:div w:id="1320378601">
          <w:marLeft w:val="0"/>
          <w:marRight w:val="0"/>
          <w:marTop w:val="0"/>
          <w:marBottom w:val="0"/>
          <w:divBdr>
            <w:top w:val="none" w:sz="0" w:space="0" w:color="auto"/>
            <w:left w:val="none" w:sz="0" w:space="0" w:color="auto"/>
            <w:bottom w:val="none" w:sz="0" w:space="0" w:color="auto"/>
            <w:right w:val="none" w:sz="0" w:space="0" w:color="auto"/>
          </w:divBdr>
        </w:div>
        <w:div w:id="1892112518">
          <w:marLeft w:val="0"/>
          <w:marRight w:val="0"/>
          <w:marTop w:val="0"/>
          <w:marBottom w:val="0"/>
          <w:divBdr>
            <w:top w:val="none" w:sz="0" w:space="0" w:color="auto"/>
            <w:left w:val="none" w:sz="0" w:space="0" w:color="auto"/>
            <w:bottom w:val="none" w:sz="0" w:space="0" w:color="auto"/>
            <w:right w:val="none" w:sz="0" w:space="0" w:color="auto"/>
          </w:divBdr>
        </w:div>
        <w:div w:id="619338088">
          <w:marLeft w:val="0"/>
          <w:marRight w:val="0"/>
          <w:marTop w:val="0"/>
          <w:marBottom w:val="0"/>
          <w:divBdr>
            <w:top w:val="none" w:sz="0" w:space="0" w:color="auto"/>
            <w:left w:val="none" w:sz="0" w:space="0" w:color="auto"/>
            <w:bottom w:val="none" w:sz="0" w:space="0" w:color="auto"/>
            <w:right w:val="none" w:sz="0" w:space="0" w:color="auto"/>
          </w:divBdr>
        </w:div>
        <w:div w:id="204098233">
          <w:marLeft w:val="0"/>
          <w:marRight w:val="0"/>
          <w:marTop w:val="0"/>
          <w:marBottom w:val="0"/>
          <w:divBdr>
            <w:top w:val="none" w:sz="0" w:space="0" w:color="auto"/>
            <w:left w:val="none" w:sz="0" w:space="0" w:color="auto"/>
            <w:bottom w:val="none" w:sz="0" w:space="0" w:color="auto"/>
            <w:right w:val="none" w:sz="0" w:space="0" w:color="auto"/>
          </w:divBdr>
        </w:div>
        <w:div w:id="1165047881">
          <w:marLeft w:val="0"/>
          <w:marRight w:val="0"/>
          <w:marTop w:val="0"/>
          <w:marBottom w:val="0"/>
          <w:divBdr>
            <w:top w:val="none" w:sz="0" w:space="0" w:color="auto"/>
            <w:left w:val="none" w:sz="0" w:space="0" w:color="auto"/>
            <w:bottom w:val="none" w:sz="0" w:space="0" w:color="auto"/>
            <w:right w:val="none" w:sz="0" w:space="0" w:color="auto"/>
          </w:divBdr>
        </w:div>
        <w:div w:id="1738741134">
          <w:marLeft w:val="0"/>
          <w:marRight w:val="0"/>
          <w:marTop w:val="0"/>
          <w:marBottom w:val="0"/>
          <w:divBdr>
            <w:top w:val="none" w:sz="0" w:space="0" w:color="auto"/>
            <w:left w:val="none" w:sz="0" w:space="0" w:color="auto"/>
            <w:bottom w:val="none" w:sz="0" w:space="0" w:color="auto"/>
            <w:right w:val="none" w:sz="0" w:space="0" w:color="auto"/>
          </w:divBdr>
        </w:div>
        <w:div w:id="2085564128">
          <w:marLeft w:val="0"/>
          <w:marRight w:val="0"/>
          <w:marTop w:val="0"/>
          <w:marBottom w:val="0"/>
          <w:divBdr>
            <w:top w:val="none" w:sz="0" w:space="0" w:color="auto"/>
            <w:left w:val="none" w:sz="0" w:space="0" w:color="auto"/>
            <w:bottom w:val="none" w:sz="0" w:space="0" w:color="auto"/>
            <w:right w:val="none" w:sz="0" w:space="0" w:color="auto"/>
          </w:divBdr>
        </w:div>
        <w:div w:id="1406683112">
          <w:marLeft w:val="0"/>
          <w:marRight w:val="0"/>
          <w:marTop w:val="0"/>
          <w:marBottom w:val="0"/>
          <w:divBdr>
            <w:top w:val="none" w:sz="0" w:space="0" w:color="auto"/>
            <w:left w:val="none" w:sz="0" w:space="0" w:color="auto"/>
            <w:bottom w:val="none" w:sz="0" w:space="0" w:color="auto"/>
            <w:right w:val="none" w:sz="0" w:space="0" w:color="auto"/>
          </w:divBdr>
        </w:div>
        <w:div w:id="698167225">
          <w:marLeft w:val="0"/>
          <w:marRight w:val="0"/>
          <w:marTop w:val="0"/>
          <w:marBottom w:val="0"/>
          <w:divBdr>
            <w:top w:val="none" w:sz="0" w:space="0" w:color="auto"/>
            <w:left w:val="none" w:sz="0" w:space="0" w:color="auto"/>
            <w:bottom w:val="none" w:sz="0" w:space="0" w:color="auto"/>
            <w:right w:val="none" w:sz="0" w:space="0" w:color="auto"/>
          </w:divBdr>
        </w:div>
        <w:div w:id="1808084936">
          <w:marLeft w:val="0"/>
          <w:marRight w:val="0"/>
          <w:marTop w:val="0"/>
          <w:marBottom w:val="0"/>
          <w:divBdr>
            <w:top w:val="none" w:sz="0" w:space="0" w:color="auto"/>
            <w:left w:val="none" w:sz="0" w:space="0" w:color="auto"/>
            <w:bottom w:val="none" w:sz="0" w:space="0" w:color="auto"/>
            <w:right w:val="none" w:sz="0" w:space="0" w:color="auto"/>
          </w:divBdr>
        </w:div>
        <w:div w:id="277026018">
          <w:marLeft w:val="0"/>
          <w:marRight w:val="0"/>
          <w:marTop w:val="0"/>
          <w:marBottom w:val="0"/>
          <w:divBdr>
            <w:top w:val="none" w:sz="0" w:space="0" w:color="auto"/>
            <w:left w:val="none" w:sz="0" w:space="0" w:color="auto"/>
            <w:bottom w:val="none" w:sz="0" w:space="0" w:color="auto"/>
            <w:right w:val="none" w:sz="0" w:space="0" w:color="auto"/>
          </w:divBdr>
        </w:div>
        <w:div w:id="606038022">
          <w:marLeft w:val="0"/>
          <w:marRight w:val="0"/>
          <w:marTop w:val="0"/>
          <w:marBottom w:val="0"/>
          <w:divBdr>
            <w:top w:val="none" w:sz="0" w:space="0" w:color="auto"/>
            <w:left w:val="none" w:sz="0" w:space="0" w:color="auto"/>
            <w:bottom w:val="none" w:sz="0" w:space="0" w:color="auto"/>
            <w:right w:val="none" w:sz="0" w:space="0" w:color="auto"/>
          </w:divBdr>
        </w:div>
        <w:div w:id="1649437479">
          <w:marLeft w:val="0"/>
          <w:marRight w:val="0"/>
          <w:marTop w:val="0"/>
          <w:marBottom w:val="0"/>
          <w:divBdr>
            <w:top w:val="none" w:sz="0" w:space="0" w:color="auto"/>
            <w:left w:val="none" w:sz="0" w:space="0" w:color="auto"/>
            <w:bottom w:val="none" w:sz="0" w:space="0" w:color="auto"/>
            <w:right w:val="none" w:sz="0" w:space="0" w:color="auto"/>
          </w:divBdr>
        </w:div>
        <w:div w:id="1334795654">
          <w:marLeft w:val="0"/>
          <w:marRight w:val="0"/>
          <w:marTop w:val="0"/>
          <w:marBottom w:val="0"/>
          <w:divBdr>
            <w:top w:val="none" w:sz="0" w:space="0" w:color="auto"/>
            <w:left w:val="none" w:sz="0" w:space="0" w:color="auto"/>
            <w:bottom w:val="none" w:sz="0" w:space="0" w:color="auto"/>
            <w:right w:val="none" w:sz="0" w:space="0" w:color="auto"/>
          </w:divBdr>
        </w:div>
        <w:div w:id="1869562325">
          <w:marLeft w:val="0"/>
          <w:marRight w:val="0"/>
          <w:marTop w:val="0"/>
          <w:marBottom w:val="0"/>
          <w:divBdr>
            <w:top w:val="none" w:sz="0" w:space="0" w:color="auto"/>
            <w:left w:val="none" w:sz="0" w:space="0" w:color="auto"/>
            <w:bottom w:val="none" w:sz="0" w:space="0" w:color="auto"/>
            <w:right w:val="none" w:sz="0" w:space="0" w:color="auto"/>
          </w:divBdr>
        </w:div>
        <w:div w:id="357319434">
          <w:marLeft w:val="0"/>
          <w:marRight w:val="0"/>
          <w:marTop w:val="0"/>
          <w:marBottom w:val="0"/>
          <w:divBdr>
            <w:top w:val="none" w:sz="0" w:space="0" w:color="auto"/>
            <w:left w:val="none" w:sz="0" w:space="0" w:color="auto"/>
            <w:bottom w:val="none" w:sz="0" w:space="0" w:color="auto"/>
            <w:right w:val="none" w:sz="0" w:space="0" w:color="auto"/>
          </w:divBdr>
        </w:div>
        <w:div w:id="1696272390">
          <w:marLeft w:val="0"/>
          <w:marRight w:val="0"/>
          <w:marTop w:val="0"/>
          <w:marBottom w:val="0"/>
          <w:divBdr>
            <w:top w:val="none" w:sz="0" w:space="0" w:color="auto"/>
            <w:left w:val="none" w:sz="0" w:space="0" w:color="auto"/>
            <w:bottom w:val="none" w:sz="0" w:space="0" w:color="auto"/>
            <w:right w:val="none" w:sz="0" w:space="0" w:color="auto"/>
          </w:divBdr>
        </w:div>
        <w:div w:id="1067344359">
          <w:marLeft w:val="0"/>
          <w:marRight w:val="0"/>
          <w:marTop w:val="0"/>
          <w:marBottom w:val="0"/>
          <w:divBdr>
            <w:top w:val="none" w:sz="0" w:space="0" w:color="auto"/>
            <w:left w:val="none" w:sz="0" w:space="0" w:color="auto"/>
            <w:bottom w:val="none" w:sz="0" w:space="0" w:color="auto"/>
            <w:right w:val="none" w:sz="0" w:space="0" w:color="auto"/>
          </w:divBdr>
        </w:div>
        <w:div w:id="2092307922">
          <w:marLeft w:val="0"/>
          <w:marRight w:val="0"/>
          <w:marTop w:val="0"/>
          <w:marBottom w:val="0"/>
          <w:divBdr>
            <w:top w:val="none" w:sz="0" w:space="0" w:color="auto"/>
            <w:left w:val="none" w:sz="0" w:space="0" w:color="auto"/>
            <w:bottom w:val="none" w:sz="0" w:space="0" w:color="auto"/>
            <w:right w:val="none" w:sz="0" w:space="0" w:color="auto"/>
          </w:divBdr>
        </w:div>
        <w:div w:id="856194986">
          <w:marLeft w:val="0"/>
          <w:marRight w:val="0"/>
          <w:marTop w:val="0"/>
          <w:marBottom w:val="0"/>
          <w:divBdr>
            <w:top w:val="none" w:sz="0" w:space="0" w:color="auto"/>
            <w:left w:val="none" w:sz="0" w:space="0" w:color="auto"/>
            <w:bottom w:val="none" w:sz="0" w:space="0" w:color="auto"/>
            <w:right w:val="none" w:sz="0" w:space="0" w:color="auto"/>
          </w:divBdr>
        </w:div>
        <w:div w:id="1515342774">
          <w:marLeft w:val="0"/>
          <w:marRight w:val="0"/>
          <w:marTop w:val="0"/>
          <w:marBottom w:val="0"/>
          <w:divBdr>
            <w:top w:val="none" w:sz="0" w:space="0" w:color="auto"/>
            <w:left w:val="none" w:sz="0" w:space="0" w:color="auto"/>
            <w:bottom w:val="none" w:sz="0" w:space="0" w:color="auto"/>
            <w:right w:val="none" w:sz="0" w:space="0" w:color="auto"/>
          </w:divBdr>
        </w:div>
        <w:div w:id="421148030">
          <w:marLeft w:val="0"/>
          <w:marRight w:val="0"/>
          <w:marTop w:val="0"/>
          <w:marBottom w:val="0"/>
          <w:divBdr>
            <w:top w:val="none" w:sz="0" w:space="0" w:color="auto"/>
            <w:left w:val="none" w:sz="0" w:space="0" w:color="auto"/>
            <w:bottom w:val="none" w:sz="0" w:space="0" w:color="auto"/>
            <w:right w:val="none" w:sz="0" w:space="0" w:color="auto"/>
          </w:divBdr>
        </w:div>
        <w:div w:id="1277759323">
          <w:marLeft w:val="0"/>
          <w:marRight w:val="0"/>
          <w:marTop w:val="0"/>
          <w:marBottom w:val="0"/>
          <w:divBdr>
            <w:top w:val="none" w:sz="0" w:space="0" w:color="auto"/>
            <w:left w:val="none" w:sz="0" w:space="0" w:color="auto"/>
            <w:bottom w:val="none" w:sz="0" w:space="0" w:color="auto"/>
            <w:right w:val="none" w:sz="0" w:space="0" w:color="auto"/>
          </w:divBdr>
        </w:div>
        <w:div w:id="516383047">
          <w:marLeft w:val="0"/>
          <w:marRight w:val="0"/>
          <w:marTop w:val="0"/>
          <w:marBottom w:val="0"/>
          <w:divBdr>
            <w:top w:val="none" w:sz="0" w:space="0" w:color="auto"/>
            <w:left w:val="none" w:sz="0" w:space="0" w:color="auto"/>
            <w:bottom w:val="none" w:sz="0" w:space="0" w:color="auto"/>
            <w:right w:val="none" w:sz="0" w:space="0" w:color="auto"/>
          </w:divBdr>
        </w:div>
        <w:div w:id="224340832">
          <w:marLeft w:val="0"/>
          <w:marRight w:val="0"/>
          <w:marTop w:val="0"/>
          <w:marBottom w:val="0"/>
          <w:divBdr>
            <w:top w:val="none" w:sz="0" w:space="0" w:color="auto"/>
            <w:left w:val="none" w:sz="0" w:space="0" w:color="auto"/>
            <w:bottom w:val="none" w:sz="0" w:space="0" w:color="auto"/>
            <w:right w:val="none" w:sz="0" w:space="0" w:color="auto"/>
          </w:divBdr>
        </w:div>
        <w:div w:id="479228977">
          <w:marLeft w:val="0"/>
          <w:marRight w:val="0"/>
          <w:marTop w:val="0"/>
          <w:marBottom w:val="0"/>
          <w:divBdr>
            <w:top w:val="none" w:sz="0" w:space="0" w:color="auto"/>
            <w:left w:val="none" w:sz="0" w:space="0" w:color="auto"/>
            <w:bottom w:val="none" w:sz="0" w:space="0" w:color="auto"/>
            <w:right w:val="none" w:sz="0" w:space="0" w:color="auto"/>
          </w:divBdr>
        </w:div>
        <w:div w:id="955060281">
          <w:marLeft w:val="0"/>
          <w:marRight w:val="0"/>
          <w:marTop w:val="0"/>
          <w:marBottom w:val="0"/>
          <w:divBdr>
            <w:top w:val="none" w:sz="0" w:space="0" w:color="auto"/>
            <w:left w:val="none" w:sz="0" w:space="0" w:color="auto"/>
            <w:bottom w:val="none" w:sz="0" w:space="0" w:color="auto"/>
            <w:right w:val="none" w:sz="0" w:space="0" w:color="auto"/>
          </w:divBdr>
        </w:div>
        <w:div w:id="1495028148">
          <w:marLeft w:val="0"/>
          <w:marRight w:val="0"/>
          <w:marTop w:val="0"/>
          <w:marBottom w:val="0"/>
          <w:divBdr>
            <w:top w:val="none" w:sz="0" w:space="0" w:color="auto"/>
            <w:left w:val="none" w:sz="0" w:space="0" w:color="auto"/>
            <w:bottom w:val="none" w:sz="0" w:space="0" w:color="auto"/>
            <w:right w:val="none" w:sz="0" w:space="0" w:color="auto"/>
          </w:divBdr>
        </w:div>
        <w:div w:id="57244096">
          <w:marLeft w:val="0"/>
          <w:marRight w:val="0"/>
          <w:marTop w:val="0"/>
          <w:marBottom w:val="0"/>
          <w:divBdr>
            <w:top w:val="none" w:sz="0" w:space="0" w:color="auto"/>
            <w:left w:val="none" w:sz="0" w:space="0" w:color="auto"/>
            <w:bottom w:val="none" w:sz="0" w:space="0" w:color="auto"/>
            <w:right w:val="none" w:sz="0" w:space="0" w:color="auto"/>
          </w:divBdr>
        </w:div>
        <w:div w:id="1482189195">
          <w:marLeft w:val="0"/>
          <w:marRight w:val="0"/>
          <w:marTop w:val="0"/>
          <w:marBottom w:val="0"/>
          <w:divBdr>
            <w:top w:val="none" w:sz="0" w:space="0" w:color="auto"/>
            <w:left w:val="none" w:sz="0" w:space="0" w:color="auto"/>
            <w:bottom w:val="none" w:sz="0" w:space="0" w:color="auto"/>
            <w:right w:val="none" w:sz="0" w:space="0" w:color="auto"/>
          </w:divBdr>
        </w:div>
      </w:divsChild>
    </w:div>
    <w:div w:id="269824974">
      <w:bodyDiv w:val="1"/>
      <w:marLeft w:val="0"/>
      <w:marRight w:val="0"/>
      <w:marTop w:val="0"/>
      <w:marBottom w:val="0"/>
      <w:divBdr>
        <w:top w:val="none" w:sz="0" w:space="0" w:color="auto"/>
        <w:left w:val="none" w:sz="0" w:space="0" w:color="auto"/>
        <w:bottom w:val="none" w:sz="0" w:space="0" w:color="auto"/>
        <w:right w:val="none" w:sz="0" w:space="0" w:color="auto"/>
      </w:divBdr>
      <w:divsChild>
        <w:div w:id="1275592">
          <w:marLeft w:val="0"/>
          <w:marRight w:val="0"/>
          <w:marTop w:val="0"/>
          <w:marBottom w:val="0"/>
          <w:divBdr>
            <w:top w:val="none" w:sz="0" w:space="0" w:color="auto"/>
            <w:left w:val="none" w:sz="0" w:space="0" w:color="auto"/>
            <w:bottom w:val="none" w:sz="0" w:space="0" w:color="auto"/>
            <w:right w:val="none" w:sz="0" w:space="0" w:color="auto"/>
          </w:divBdr>
        </w:div>
        <w:div w:id="217060312">
          <w:marLeft w:val="0"/>
          <w:marRight w:val="0"/>
          <w:marTop w:val="0"/>
          <w:marBottom w:val="0"/>
          <w:divBdr>
            <w:top w:val="none" w:sz="0" w:space="0" w:color="auto"/>
            <w:left w:val="none" w:sz="0" w:space="0" w:color="auto"/>
            <w:bottom w:val="none" w:sz="0" w:space="0" w:color="auto"/>
            <w:right w:val="none" w:sz="0" w:space="0" w:color="auto"/>
          </w:divBdr>
        </w:div>
        <w:div w:id="238835454">
          <w:marLeft w:val="0"/>
          <w:marRight w:val="0"/>
          <w:marTop w:val="0"/>
          <w:marBottom w:val="0"/>
          <w:divBdr>
            <w:top w:val="none" w:sz="0" w:space="0" w:color="auto"/>
            <w:left w:val="none" w:sz="0" w:space="0" w:color="auto"/>
            <w:bottom w:val="none" w:sz="0" w:space="0" w:color="auto"/>
            <w:right w:val="none" w:sz="0" w:space="0" w:color="auto"/>
          </w:divBdr>
        </w:div>
        <w:div w:id="492719932">
          <w:marLeft w:val="0"/>
          <w:marRight w:val="0"/>
          <w:marTop w:val="0"/>
          <w:marBottom w:val="0"/>
          <w:divBdr>
            <w:top w:val="none" w:sz="0" w:space="0" w:color="auto"/>
            <w:left w:val="none" w:sz="0" w:space="0" w:color="auto"/>
            <w:bottom w:val="none" w:sz="0" w:space="0" w:color="auto"/>
            <w:right w:val="none" w:sz="0" w:space="0" w:color="auto"/>
          </w:divBdr>
        </w:div>
        <w:div w:id="504789267">
          <w:marLeft w:val="0"/>
          <w:marRight w:val="0"/>
          <w:marTop w:val="0"/>
          <w:marBottom w:val="0"/>
          <w:divBdr>
            <w:top w:val="none" w:sz="0" w:space="0" w:color="auto"/>
            <w:left w:val="none" w:sz="0" w:space="0" w:color="auto"/>
            <w:bottom w:val="none" w:sz="0" w:space="0" w:color="auto"/>
            <w:right w:val="none" w:sz="0" w:space="0" w:color="auto"/>
          </w:divBdr>
        </w:div>
        <w:div w:id="808783406">
          <w:marLeft w:val="0"/>
          <w:marRight w:val="0"/>
          <w:marTop w:val="0"/>
          <w:marBottom w:val="0"/>
          <w:divBdr>
            <w:top w:val="none" w:sz="0" w:space="0" w:color="auto"/>
            <w:left w:val="none" w:sz="0" w:space="0" w:color="auto"/>
            <w:bottom w:val="none" w:sz="0" w:space="0" w:color="auto"/>
            <w:right w:val="none" w:sz="0" w:space="0" w:color="auto"/>
          </w:divBdr>
        </w:div>
        <w:div w:id="919409116">
          <w:marLeft w:val="0"/>
          <w:marRight w:val="0"/>
          <w:marTop w:val="0"/>
          <w:marBottom w:val="0"/>
          <w:divBdr>
            <w:top w:val="none" w:sz="0" w:space="0" w:color="auto"/>
            <w:left w:val="none" w:sz="0" w:space="0" w:color="auto"/>
            <w:bottom w:val="none" w:sz="0" w:space="0" w:color="auto"/>
            <w:right w:val="none" w:sz="0" w:space="0" w:color="auto"/>
          </w:divBdr>
        </w:div>
        <w:div w:id="1001083185">
          <w:marLeft w:val="0"/>
          <w:marRight w:val="0"/>
          <w:marTop w:val="0"/>
          <w:marBottom w:val="0"/>
          <w:divBdr>
            <w:top w:val="none" w:sz="0" w:space="0" w:color="auto"/>
            <w:left w:val="none" w:sz="0" w:space="0" w:color="auto"/>
            <w:bottom w:val="none" w:sz="0" w:space="0" w:color="auto"/>
            <w:right w:val="none" w:sz="0" w:space="0" w:color="auto"/>
          </w:divBdr>
        </w:div>
        <w:div w:id="1100874014">
          <w:marLeft w:val="0"/>
          <w:marRight w:val="0"/>
          <w:marTop w:val="0"/>
          <w:marBottom w:val="0"/>
          <w:divBdr>
            <w:top w:val="none" w:sz="0" w:space="0" w:color="auto"/>
            <w:left w:val="none" w:sz="0" w:space="0" w:color="auto"/>
            <w:bottom w:val="none" w:sz="0" w:space="0" w:color="auto"/>
            <w:right w:val="none" w:sz="0" w:space="0" w:color="auto"/>
          </w:divBdr>
        </w:div>
        <w:div w:id="1369448182">
          <w:marLeft w:val="0"/>
          <w:marRight w:val="0"/>
          <w:marTop w:val="0"/>
          <w:marBottom w:val="0"/>
          <w:divBdr>
            <w:top w:val="none" w:sz="0" w:space="0" w:color="auto"/>
            <w:left w:val="none" w:sz="0" w:space="0" w:color="auto"/>
            <w:bottom w:val="none" w:sz="0" w:space="0" w:color="auto"/>
            <w:right w:val="none" w:sz="0" w:space="0" w:color="auto"/>
          </w:divBdr>
        </w:div>
        <w:div w:id="1404452312">
          <w:marLeft w:val="0"/>
          <w:marRight w:val="0"/>
          <w:marTop w:val="0"/>
          <w:marBottom w:val="0"/>
          <w:divBdr>
            <w:top w:val="none" w:sz="0" w:space="0" w:color="auto"/>
            <w:left w:val="none" w:sz="0" w:space="0" w:color="auto"/>
            <w:bottom w:val="none" w:sz="0" w:space="0" w:color="auto"/>
            <w:right w:val="none" w:sz="0" w:space="0" w:color="auto"/>
          </w:divBdr>
        </w:div>
        <w:div w:id="1431003429">
          <w:marLeft w:val="0"/>
          <w:marRight w:val="0"/>
          <w:marTop w:val="0"/>
          <w:marBottom w:val="0"/>
          <w:divBdr>
            <w:top w:val="none" w:sz="0" w:space="0" w:color="auto"/>
            <w:left w:val="none" w:sz="0" w:space="0" w:color="auto"/>
            <w:bottom w:val="none" w:sz="0" w:space="0" w:color="auto"/>
            <w:right w:val="none" w:sz="0" w:space="0" w:color="auto"/>
          </w:divBdr>
        </w:div>
        <w:div w:id="1506824418">
          <w:marLeft w:val="0"/>
          <w:marRight w:val="0"/>
          <w:marTop w:val="0"/>
          <w:marBottom w:val="0"/>
          <w:divBdr>
            <w:top w:val="none" w:sz="0" w:space="0" w:color="auto"/>
            <w:left w:val="none" w:sz="0" w:space="0" w:color="auto"/>
            <w:bottom w:val="none" w:sz="0" w:space="0" w:color="auto"/>
            <w:right w:val="none" w:sz="0" w:space="0" w:color="auto"/>
          </w:divBdr>
        </w:div>
        <w:div w:id="1508057403">
          <w:marLeft w:val="0"/>
          <w:marRight w:val="0"/>
          <w:marTop w:val="0"/>
          <w:marBottom w:val="0"/>
          <w:divBdr>
            <w:top w:val="none" w:sz="0" w:space="0" w:color="auto"/>
            <w:left w:val="none" w:sz="0" w:space="0" w:color="auto"/>
            <w:bottom w:val="none" w:sz="0" w:space="0" w:color="auto"/>
            <w:right w:val="none" w:sz="0" w:space="0" w:color="auto"/>
          </w:divBdr>
        </w:div>
        <w:div w:id="1759054984">
          <w:marLeft w:val="0"/>
          <w:marRight w:val="0"/>
          <w:marTop w:val="0"/>
          <w:marBottom w:val="0"/>
          <w:divBdr>
            <w:top w:val="none" w:sz="0" w:space="0" w:color="auto"/>
            <w:left w:val="none" w:sz="0" w:space="0" w:color="auto"/>
            <w:bottom w:val="none" w:sz="0" w:space="0" w:color="auto"/>
            <w:right w:val="none" w:sz="0" w:space="0" w:color="auto"/>
          </w:divBdr>
        </w:div>
        <w:div w:id="1775520081">
          <w:marLeft w:val="0"/>
          <w:marRight w:val="0"/>
          <w:marTop w:val="0"/>
          <w:marBottom w:val="0"/>
          <w:divBdr>
            <w:top w:val="none" w:sz="0" w:space="0" w:color="auto"/>
            <w:left w:val="none" w:sz="0" w:space="0" w:color="auto"/>
            <w:bottom w:val="none" w:sz="0" w:space="0" w:color="auto"/>
            <w:right w:val="none" w:sz="0" w:space="0" w:color="auto"/>
          </w:divBdr>
        </w:div>
        <w:div w:id="1813447426">
          <w:marLeft w:val="0"/>
          <w:marRight w:val="0"/>
          <w:marTop w:val="0"/>
          <w:marBottom w:val="0"/>
          <w:divBdr>
            <w:top w:val="none" w:sz="0" w:space="0" w:color="auto"/>
            <w:left w:val="none" w:sz="0" w:space="0" w:color="auto"/>
            <w:bottom w:val="none" w:sz="0" w:space="0" w:color="auto"/>
            <w:right w:val="none" w:sz="0" w:space="0" w:color="auto"/>
          </w:divBdr>
        </w:div>
        <w:div w:id="1948582749">
          <w:marLeft w:val="0"/>
          <w:marRight w:val="0"/>
          <w:marTop w:val="0"/>
          <w:marBottom w:val="0"/>
          <w:divBdr>
            <w:top w:val="none" w:sz="0" w:space="0" w:color="auto"/>
            <w:left w:val="none" w:sz="0" w:space="0" w:color="auto"/>
            <w:bottom w:val="none" w:sz="0" w:space="0" w:color="auto"/>
            <w:right w:val="none" w:sz="0" w:space="0" w:color="auto"/>
          </w:divBdr>
        </w:div>
        <w:div w:id="1967395760">
          <w:marLeft w:val="0"/>
          <w:marRight w:val="0"/>
          <w:marTop w:val="0"/>
          <w:marBottom w:val="0"/>
          <w:divBdr>
            <w:top w:val="none" w:sz="0" w:space="0" w:color="auto"/>
            <w:left w:val="none" w:sz="0" w:space="0" w:color="auto"/>
            <w:bottom w:val="none" w:sz="0" w:space="0" w:color="auto"/>
            <w:right w:val="none" w:sz="0" w:space="0" w:color="auto"/>
          </w:divBdr>
        </w:div>
        <w:div w:id="1989936566">
          <w:marLeft w:val="0"/>
          <w:marRight w:val="0"/>
          <w:marTop w:val="0"/>
          <w:marBottom w:val="0"/>
          <w:divBdr>
            <w:top w:val="none" w:sz="0" w:space="0" w:color="auto"/>
            <w:left w:val="none" w:sz="0" w:space="0" w:color="auto"/>
            <w:bottom w:val="none" w:sz="0" w:space="0" w:color="auto"/>
            <w:right w:val="none" w:sz="0" w:space="0" w:color="auto"/>
          </w:divBdr>
        </w:div>
        <w:div w:id="2036885616">
          <w:marLeft w:val="0"/>
          <w:marRight w:val="0"/>
          <w:marTop w:val="0"/>
          <w:marBottom w:val="0"/>
          <w:divBdr>
            <w:top w:val="none" w:sz="0" w:space="0" w:color="auto"/>
            <w:left w:val="none" w:sz="0" w:space="0" w:color="auto"/>
            <w:bottom w:val="none" w:sz="0" w:space="0" w:color="auto"/>
            <w:right w:val="none" w:sz="0" w:space="0" w:color="auto"/>
          </w:divBdr>
        </w:div>
      </w:divsChild>
    </w:div>
    <w:div w:id="271783687">
      <w:bodyDiv w:val="1"/>
      <w:marLeft w:val="0"/>
      <w:marRight w:val="0"/>
      <w:marTop w:val="0"/>
      <w:marBottom w:val="0"/>
      <w:divBdr>
        <w:top w:val="none" w:sz="0" w:space="0" w:color="auto"/>
        <w:left w:val="none" w:sz="0" w:space="0" w:color="auto"/>
        <w:bottom w:val="none" w:sz="0" w:space="0" w:color="auto"/>
        <w:right w:val="none" w:sz="0" w:space="0" w:color="auto"/>
      </w:divBdr>
      <w:divsChild>
        <w:div w:id="922646016">
          <w:marLeft w:val="0"/>
          <w:marRight w:val="0"/>
          <w:marTop w:val="0"/>
          <w:marBottom w:val="0"/>
          <w:divBdr>
            <w:top w:val="none" w:sz="0" w:space="0" w:color="auto"/>
            <w:left w:val="none" w:sz="0" w:space="0" w:color="auto"/>
            <w:bottom w:val="none" w:sz="0" w:space="0" w:color="auto"/>
            <w:right w:val="none" w:sz="0" w:space="0" w:color="auto"/>
          </w:divBdr>
        </w:div>
        <w:div w:id="128909578">
          <w:marLeft w:val="0"/>
          <w:marRight w:val="0"/>
          <w:marTop w:val="0"/>
          <w:marBottom w:val="0"/>
          <w:divBdr>
            <w:top w:val="none" w:sz="0" w:space="0" w:color="auto"/>
            <w:left w:val="none" w:sz="0" w:space="0" w:color="auto"/>
            <w:bottom w:val="none" w:sz="0" w:space="0" w:color="auto"/>
            <w:right w:val="none" w:sz="0" w:space="0" w:color="auto"/>
          </w:divBdr>
        </w:div>
        <w:div w:id="1867212739">
          <w:marLeft w:val="0"/>
          <w:marRight w:val="0"/>
          <w:marTop w:val="0"/>
          <w:marBottom w:val="0"/>
          <w:divBdr>
            <w:top w:val="none" w:sz="0" w:space="0" w:color="auto"/>
            <w:left w:val="none" w:sz="0" w:space="0" w:color="auto"/>
            <w:bottom w:val="none" w:sz="0" w:space="0" w:color="auto"/>
            <w:right w:val="none" w:sz="0" w:space="0" w:color="auto"/>
          </w:divBdr>
        </w:div>
        <w:div w:id="1509057607">
          <w:marLeft w:val="0"/>
          <w:marRight w:val="0"/>
          <w:marTop w:val="0"/>
          <w:marBottom w:val="0"/>
          <w:divBdr>
            <w:top w:val="none" w:sz="0" w:space="0" w:color="auto"/>
            <w:left w:val="none" w:sz="0" w:space="0" w:color="auto"/>
            <w:bottom w:val="none" w:sz="0" w:space="0" w:color="auto"/>
            <w:right w:val="none" w:sz="0" w:space="0" w:color="auto"/>
          </w:divBdr>
        </w:div>
        <w:div w:id="281158348">
          <w:marLeft w:val="0"/>
          <w:marRight w:val="0"/>
          <w:marTop w:val="0"/>
          <w:marBottom w:val="0"/>
          <w:divBdr>
            <w:top w:val="none" w:sz="0" w:space="0" w:color="auto"/>
            <w:left w:val="none" w:sz="0" w:space="0" w:color="auto"/>
            <w:bottom w:val="none" w:sz="0" w:space="0" w:color="auto"/>
            <w:right w:val="none" w:sz="0" w:space="0" w:color="auto"/>
          </w:divBdr>
        </w:div>
        <w:div w:id="195778914">
          <w:marLeft w:val="0"/>
          <w:marRight w:val="0"/>
          <w:marTop w:val="0"/>
          <w:marBottom w:val="0"/>
          <w:divBdr>
            <w:top w:val="none" w:sz="0" w:space="0" w:color="auto"/>
            <w:left w:val="none" w:sz="0" w:space="0" w:color="auto"/>
            <w:bottom w:val="none" w:sz="0" w:space="0" w:color="auto"/>
            <w:right w:val="none" w:sz="0" w:space="0" w:color="auto"/>
          </w:divBdr>
        </w:div>
        <w:div w:id="955790831">
          <w:marLeft w:val="0"/>
          <w:marRight w:val="0"/>
          <w:marTop w:val="0"/>
          <w:marBottom w:val="0"/>
          <w:divBdr>
            <w:top w:val="none" w:sz="0" w:space="0" w:color="auto"/>
            <w:left w:val="none" w:sz="0" w:space="0" w:color="auto"/>
            <w:bottom w:val="none" w:sz="0" w:space="0" w:color="auto"/>
            <w:right w:val="none" w:sz="0" w:space="0" w:color="auto"/>
          </w:divBdr>
        </w:div>
        <w:div w:id="960065165">
          <w:marLeft w:val="0"/>
          <w:marRight w:val="0"/>
          <w:marTop w:val="0"/>
          <w:marBottom w:val="0"/>
          <w:divBdr>
            <w:top w:val="none" w:sz="0" w:space="0" w:color="auto"/>
            <w:left w:val="none" w:sz="0" w:space="0" w:color="auto"/>
            <w:bottom w:val="none" w:sz="0" w:space="0" w:color="auto"/>
            <w:right w:val="none" w:sz="0" w:space="0" w:color="auto"/>
          </w:divBdr>
        </w:div>
        <w:div w:id="1230268844">
          <w:marLeft w:val="0"/>
          <w:marRight w:val="0"/>
          <w:marTop w:val="0"/>
          <w:marBottom w:val="0"/>
          <w:divBdr>
            <w:top w:val="none" w:sz="0" w:space="0" w:color="auto"/>
            <w:left w:val="none" w:sz="0" w:space="0" w:color="auto"/>
            <w:bottom w:val="none" w:sz="0" w:space="0" w:color="auto"/>
            <w:right w:val="none" w:sz="0" w:space="0" w:color="auto"/>
          </w:divBdr>
        </w:div>
        <w:div w:id="102920719">
          <w:marLeft w:val="0"/>
          <w:marRight w:val="0"/>
          <w:marTop w:val="0"/>
          <w:marBottom w:val="0"/>
          <w:divBdr>
            <w:top w:val="none" w:sz="0" w:space="0" w:color="auto"/>
            <w:left w:val="none" w:sz="0" w:space="0" w:color="auto"/>
            <w:bottom w:val="none" w:sz="0" w:space="0" w:color="auto"/>
            <w:right w:val="none" w:sz="0" w:space="0" w:color="auto"/>
          </w:divBdr>
        </w:div>
        <w:div w:id="1320383592">
          <w:marLeft w:val="0"/>
          <w:marRight w:val="0"/>
          <w:marTop w:val="0"/>
          <w:marBottom w:val="0"/>
          <w:divBdr>
            <w:top w:val="none" w:sz="0" w:space="0" w:color="auto"/>
            <w:left w:val="none" w:sz="0" w:space="0" w:color="auto"/>
            <w:bottom w:val="none" w:sz="0" w:space="0" w:color="auto"/>
            <w:right w:val="none" w:sz="0" w:space="0" w:color="auto"/>
          </w:divBdr>
        </w:div>
        <w:div w:id="1577478111">
          <w:marLeft w:val="0"/>
          <w:marRight w:val="0"/>
          <w:marTop w:val="0"/>
          <w:marBottom w:val="0"/>
          <w:divBdr>
            <w:top w:val="none" w:sz="0" w:space="0" w:color="auto"/>
            <w:left w:val="none" w:sz="0" w:space="0" w:color="auto"/>
            <w:bottom w:val="none" w:sz="0" w:space="0" w:color="auto"/>
            <w:right w:val="none" w:sz="0" w:space="0" w:color="auto"/>
          </w:divBdr>
        </w:div>
        <w:div w:id="111830067">
          <w:marLeft w:val="0"/>
          <w:marRight w:val="0"/>
          <w:marTop w:val="0"/>
          <w:marBottom w:val="0"/>
          <w:divBdr>
            <w:top w:val="none" w:sz="0" w:space="0" w:color="auto"/>
            <w:left w:val="none" w:sz="0" w:space="0" w:color="auto"/>
            <w:bottom w:val="none" w:sz="0" w:space="0" w:color="auto"/>
            <w:right w:val="none" w:sz="0" w:space="0" w:color="auto"/>
          </w:divBdr>
        </w:div>
        <w:div w:id="316538935">
          <w:marLeft w:val="0"/>
          <w:marRight w:val="0"/>
          <w:marTop w:val="0"/>
          <w:marBottom w:val="0"/>
          <w:divBdr>
            <w:top w:val="none" w:sz="0" w:space="0" w:color="auto"/>
            <w:left w:val="none" w:sz="0" w:space="0" w:color="auto"/>
            <w:bottom w:val="none" w:sz="0" w:space="0" w:color="auto"/>
            <w:right w:val="none" w:sz="0" w:space="0" w:color="auto"/>
          </w:divBdr>
        </w:div>
        <w:div w:id="918368970">
          <w:marLeft w:val="0"/>
          <w:marRight w:val="0"/>
          <w:marTop w:val="0"/>
          <w:marBottom w:val="0"/>
          <w:divBdr>
            <w:top w:val="none" w:sz="0" w:space="0" w:color="auto"/>
            <w:left w:val="none" w:sz="0" w:space="0" w:color="auto"/>
            <w:bottom w:val="none" w:sz="0" w:space="0" w:color="auto"/>
            <w:right w:val="none" w:sz="0" w:space="0" w:color="auto"/>
          </w:divBdr>
        </w:div>
        <w:div w:id="1995982620">
          <w:marLeft w:val="0"/>
          <w:marRight w:val="0"/>
          <w:marTop w:val="0"/>
          <w:marBottom w:val="0"/>
          <w:divBdr>
            <w:top w:val="none" w:sz="0" w:space="0" w:color="auto"/>
            <w:left w:val="none" w:sz="0" w:space="0" w:color="auto"/>
            <w:bottom w:val="none" w:sz="0" w:space="0" w:color="auto"/>
            <w:right w:val="none" w:sz="0" w:space="0" w:color="auto"/>
          </w:divBdr>
        </w:div>
        <w:div w:id="731000427">
          <w:marLeft w:val="0"/>
          <w:marRight w:val="0"/>
          <w:marTop w:val="0"/>
          <w:marBottom w:val="0"/>
          <w:divBdr>
            <w:top w:val="none" w:sz="0" w:space="0" w:color="auto"/>
            <w:left w:val="none" w:sz="0" w:space="0" w:color="auto"/>
            <w:bottom w:val="none" w:sz="0" w:space="0" w:color="auto"/>
            <w:right w:val="none" w:sz="0" w:space="0" w:color="auto"/>
          </w:divBdr>
        </w:div>
        <w:div w:id="1115095062">
          <w:marLeft w:val="0"/>
          <w:marRight w:val="0"/>
          <w:marTop w:val="0"/>
          <w:marBottom w:val="0"/>
          <w:divBdr>
            <w:top w:val="none" w:sz="0" w:space="0" w:color="auto"/>
            <w:left w:val="none" w:sz="0" w:space="0" w:color="auto"/>
            <w:bottom w:val="none" w:sz="0" w:space="0" w:color="auto"/>
            <w:right w:val="none" w:sz="0" w:space="0" w:color="auto"/>
          </w:divBdr>
        </w:div>
        <w:div w:id="1396508595">
          <w:marLeft w:val="0"/>
          <w:marRight w:val="0"/>
          <w:marTop w:val="0"/>
          <w:marBottom w:val="0"/>
          <w:divBdr>
            <w:top w:val="none" w:sz="0" w:space="0" w:color="auto"/>
            <w:left w:val="none" w:sz="0" w:space="0" w:color="auto"/>
            <w:bottom w:val="none" w:sz="0" w:space="0" w:color="auto"/>
            <w:right w:val="none" w:sz="0" w:space="0" w:color="auto"/>
          </w:divBdr>
        </w:div>
        <w:div w:id="1968509578">
          <w:marLeft w:val="0"/>
          <w:marRight w:val="0"/>
          <w:marTop w:val="0"/>
          <w:marBottom w:val="0"/>
          <w:divBdr>
            <w:top w:val="none" w:sz="0" w:space="0" w:color="auto"/>
            <w:left w:val="none" w:sz="0" w:space="0" w:color="auto"/>
            <w:bottom w:val="none" w:sz="0" w:space="0" w:color="auto"/>
            <w:right w:val="none" w:sz="0" w:space="0" w:color="auto"/>
          </w:divBdr>
        </w:div>
        <w:div w:id="913272982">
          <w:marLeft w:val="0"/>
          <w:marRight w:val="0"/>
          <w:marTop w:val="0"/>
          <w:marBottom w:val="0"/>
          <w:divBdr>
            <w:top w:val="none" w:sz="0" w:space="0" w:color="auto"/>
            <w:left w:val="none" w:sz="0" w:space="0" w:color="auto"/>
            <w:bottom w:val="none" w:sz="0" w:space="0" w:color="auto"/>
            <w:right w:val="none" w:sz="0" w:space="0" w:color="auto"/>
          </w:divBdr>
        </w:div>
        <w:div w:id="1478255082">
          <w:marLeft w:val="0"/>
          <w:marRight w:val="0"/>
          <w:marTop w:val="0"/>
          <w:marBottom w:val="0"/>
          <w:divBdr>
            <w:top w:val="none" w:sz="0" w:space="0" w:color="auto"/>
            <w:left w:val="none" w:sz="0" w:space="0" w:color="auto"/>
            <w:bottom w:val="none" w:sz="0" w:space="0" w:color="auto"/>
            <w:right w:val="none" w:sz="0" w:space="0" w:color="auto"/>
          </w:divBdr>
        </w:div>
        <w:div w:id="1708869300">
          <w:marLeft w:val="0"/>
          <w:marRight w:val="0"/>
          <w:marTop w:val="0"/>
          <w:marBottom w:val="0"/>
          <w:divBdr>
            <w:top w:val="none" w:sz="0" w:space="0" w:color="auto"/>
            <w:left w:val="none" w:sz="0" w:space="0" w:color="auto"/>
            <w:bottom w:val="none" w:sz="0" w:space="0" w:color="auto"/>
            <w:right w:val="none" w:sz="0" w:space="0" w:color="auto"/>
          </w:divBdr>
        </w:div>
        <w:div w:id="333847160">
          <w:marLeft w:val="0"/>
          <w:marRight w:val="0"/>
          <w:marTop w:val="0"/>
          <w:marBottom w:val="0"/>
          <w:divBdr>
            <w:top w:val="none" w:sz="0" w:space="0" w:color="auto"/>
            <w:left w:val="none" w:sz="0" w:space="0" w:color="auto"/>
            <w:bottom w:val="none" w:sz="0" w:space="0" w:color="auto"/>
            <w:right w:val="none" w:sz="0" w:space="0" w:color="auto"/>
          </w:divBdr>
        </w:div>
        <w:div w:id="7487765">
          <w:marLeft w:val="0"/>
          <w:marRight w:val="0"/>
          <w:marTop w:val="0"/>
          <w:marBottom w:val="0"/>
          <w:divBdr>
            <w:top w:val="none" w:sz="0" w:space="0" w:color="auto"/>
            <w:left w:val="none" w:sz="0" w:space="0" w:color="auto"/>
            <w:bottom w:val="none" w:sz="0" w:space="0" w:color="auto"/>
            <w:right w:val="none" w:sz="0" w:space="0" w:color="auto"/>
          </w:divBdr>
        </w:div>
        <w:div w:id="1497377050">
          <w:marLeft w:val="0"/>
          <w:marRight w:val="0"/>
          <w:marTop w:val="0"/>
          <w:marBottom w:val="0"/>
          <w:divBdr>
            <w:top w:val="none" w:sz="0" w:space="0" w:color="auto"/>
            <w:left w:val="none" w:sz="0" w:space="0" w:color="auto"/>
            <w:bottom w:val="none" w:sz="0" w:space="0" w:color="auto"/>
            <w:right w:val="none" w:sz="0" w:space="0" w:color="auto"/>
          </w:divBdr>
        </w:div>
        <w:div w:id="1344821964">
          <w:marLeft w:val="0"/>
          <w:marRight w:val="0"/>
          <w:marTop w:val="0"/>
          <w:marBottom w:val="0"/>
          <w:divBdr>
            <w:top w:val="none" w:sz="0" w:space="0" w:color="auto"/>
            <w:left w:val="none" w:sz="0" w:space="0" w:color="auto"/>
            <w:bottom w:val="none" w:sz="0" w:space="0" w:color="auto"/>
            <w:right w:val="none" w:sz="0" w:space="0" w:color="auto"/>
          </w:divBdr>
        </w:div>
        <w:div w:id="1632516506">
          <w:marLeft w:val="0"/>
          <w:marRight w:val="0"/>
          <w:marTop w:val="0"/>
          <w:marBottom w:val="0"/>
          <w:divBdr>
            <w:top w:val="none" w:sz="0" w:space="0" w:color="auto"/>
            <w:left w:val="none" w:sz="0" w:space="0" w:color="auto"/>
            <w:bottom w:val="none" w:sz="0" w:space="0" w:color="auto"/>
            <w:right w:val="none" w:sz="0" w:space="0" w:color="auto"/>
          </w:divBdr>
        </w:div>
        <w:div w:id="52044893">
          <w:marLeft w:val="0"/>
          <w:marRight w:val="0"/>
          <w:marTop w:val="0"/>
          <w:marBottom w:val="0"/>
          <w:divBdr>
            <w:top w:val="none" w:sz="0" w:space="0" w:color="auto"/>
            <w:left w:val="none" w:sz="0" w:space="0" w:color="auto"/>
            <w:bottom w:val="none" w:sz="0" w:space="0" w:color="auto"/>
            <w:right w:val="none" w:sz="0" w:space="0" w:color="auto"/>
          </w:divBdr>
        </w:div>
        <w:div w:id="934246667">
          <w:marLeft w:val="0"/>
          <w:marRight w:val="0"/>
          <w:marTop w:val="0"/>
          <w:marBottom w:val="0"/>
          <w:divBdr>
            <w:top w:val="none" w:sz="0" w:space="0" w:color="auto"/>
            <w:left w:val="none" w:sz="0" w:space="0" w:color="auto"/>
            <w:bottom w:val="none" w:sz="0" w:space="0" w:color="auto"/>
            <w:right w:val="none" w:sz="0" w:space="0" w:color="auto"/>
          </w:divBdr>
        </w:div>
        <w:div w:id="435558116">
          <w:marLeft w:val="0"/>
          <w:marRight w:val="0"/>
          <w:marTop w:val="0"/>
          <w:marBottom w:val="0"/>
          <w:divBdr>
            <w:top w:val="none" w:sz="0" w:space="0" w:color="auto"/>
            <w:left w:val="none" w:sz="0" w:space="0" w:color="auto"/>
            <w:bottom w:val="none" w:sz="0" w:space="0" w:color="auto"/>
            <w:right w:val="none" w:sz="0" w:space="0" w:color="auto"/>
          </w:divBdr>
        </w:div>
        <w:div w:id="1613710134">
          <w:marLeft w:val="0"/>
          <w:marRight w:val="0"/>
          <w:marTop w:val="0"/>
          <w:marBottom w:val="0"/>
          <w:divBdr>
            <w:top w:val="none" w:sz="0" w:space="0" w:color="auto"/>
            <w:left w:val="none" w:sz="0" w:space="0" w:color="auto"/>
            <w:bottom w:val="none" w:sz="0" w:space="0" w:color="auto"/>
            <w:right w:val="none" w:sz="0" w:space="0" w:color="auto"/>
          </w:divBdr>
        </w:div>
        <w:div w:id="2053770879">
          <w:marLeft w:val="0"/>
          <w:marRight w:val="0"/>
          <w:marTop w:val="0"/>
          <w:marBottom w:val="0"/>
          <w:divBdr>
            <w:top w:val="none" w:sz="0" w:space="0" w:color="auto"/>
            <w:left w:val="none" w:sz="0" w:space="0" w:color="auto"/>
            <w:bottom w:val="none" w:sz="0" w:space="0" w:color="auto"/>
            <w:right w:val="none" w:sz="0" w:space="0" w:color="auto"/>
          </w:divBdr>
        </w:div>
        <w:div w:id="626669933">
          <w:marLeft w:val="0"/>
          <w:marRight w:val="0"/>
          <w:marTop w:val="0"/>
          <w:marBottom w:val="0"/>
          <w:divBdr>
            <w:top w:val="none" w:sz="0" w:space="0" w:color="auto"/>
            <w:left w:val="none" w:sz="0" w:space="0" w:color="auto"/>
            <w:bottom w:val="none" w:sz="0" w:space="0" w:color="auto"/>
            <w:right w:val="none" w:sz="0" w:space="0" w:color="auto"/>
          </w:divBdr>
        </w:div>
        <w:div w:id="327245468">
          <w:marLeft w:val="0"/>
          <w:marRight w:val="0"/>
          <w:marTop w:val="0"/>
          <w:marBottom w:val="0"/>
          <w:divBdr>
            <w:top w:val="none" w:sz="0" w:space="0" w:color="auto"/>
            <w:left w:val="none" w:sz="0" w:space="0" w:color="auto"/>
            <w:bottom w:val="none" w:sz="0" w:space="0" w:color="auto"/>
            <w:right w:val="none" w:sz="0" w:space="0" w:color="auto"/>
          </w:divBdr>
        </w:div>
        <w:div w:id="414475938">
          <w:marLeft w:val="0"/>
          <w:marRight w:val="0"/>
          <w:marTop w:val="0"/>
          <w:marBottom w:val="0"/>
          <w:divBdr>
            <w:top w:val="none" w:sz="0" w:space="0" w:color="auto"/>
            <w:left w:val="none" w:sz="0" w:space="0" w:color="auto"/>
            <w:bottom w:val="none" w:sz="0" w:space="0" w:color="auto"/>
            <w:right w:val="none" w:sz="0" w:space="0" w:color="auto"/>
          </w:divBdr>
        </w:div>
        <w:div w:id="217546709">
          <w:marLeft w:val="0"/>
          <w:marRight w:val="0"/>
          <w:marTop w:val="0"/>
          <w:marBottom w:val="0"/>
          <w:divBdr>
            <w:top w:val="none" w:sz="0" w:space="0" w:color="auto"/>
            <w:left w:val="none" w:sz="0" w:space="0" w:color="auto"/>
            <w:bottom w:val="none" w:sz="0" w:space="0" w:color="auto"/>
            <w:right w:val="none" w:sz="0" w:space="0" w:color="auto"/>
          </w:divBdr>
        </w:div>
        <w:div w:id="1165125738">
          <w:marLeft w:val="0"/>
          <w:marRight w:val="0"/>
          <w:marTop w:val="0"/>
          <w:marBottom w:val="0"/>
          <w:divBdr>
            <w:top w:val="none" w:sz="0" w:space="0" w:color="auto"/>
            <w:left w:val="none" w:sz="0" w:space="0" w:color="auto"/>
            <w:bottom w:val="none" w:sz="0" w:space="0" w:color="auto"/>
            <w:right w:val="none" w:sz="0" w:space="0" w:color="auto"/>
          </w:divBdr>
        </w:div>
        <w:div w:id="1503155820">
          <w:marLeft w:val="0"/>
          <w:marRight w:val="0"/>
          <w:marTop w:val="0"/>
          <w:marBottom w:val="0"/>
          <w:divBdr>
            <w:top w:val="none" w:sz="0" w:space="0" w:color="auto"/>
            <w:left w:val="none" w:sz="0" w:space="0" w:color="auto"/>
            <w:bottom w:val="none" w:sz="0" w:space="0" w:color="auto"/>
            <w:right w:val="none" w:sz="0" w:space="0" w:color="auto"/>
          </w:divBdr>
        </w:div>
      </w:divsChild>
    </w:div>
    <w:div w:id="273371555">
      <w:bodyDiv w:val="1"/>
      <w:marLeft w:val="0"/>
      <w:marRight w:val="0"/>
      <w:marTop w:val="0"/>
      <w:marBottom w:val="0"/>
      <w:divBdr>
        <w:top w:val="none" w:sz="0" w:space="0" w:color="auto"/>
        <w:left w:val="none" w:sz="0" w:space="0" w:color="auto"/>
        <w:bottom w:val="none" w:sz="0" w:space="0" w:color="auto"/>
        <w:right w:val="none" w:sz="0" w:space="0" w:color="auto"/>
      </w:divBdr>
      <w:divsChild>
        <w:div w:id="1495074695">
          <w:marLeft w:val="0"/>
          <w:marRight w:val="0"/>
          <w:marTop w:val="0"/>
          <w:marBottom w:val="0"/>
          <w:divBdr>
            <w:top w:val="none" w:sz="0" w:space="0" w:color="auto"/>
            <w:left w:val="none" w:sz="0" w:space="0" w:color="auto"/>
            <w:bottom w:val="none" w:sz="0" w:space="0" w:color="auto"/>
            <w:right w:val="none" w:sz="0" w:space="0" w:color="auto"/>
          </w:divBdr>
        </w:div>
        <w:div w:id="1206410129">
          <w:marLeft w:val="0"/>
          <w:marRight w:val="0"/>
          <w:marTop w:val="0"/>
          <w:marBottom w:val="0"/>
          <w:divBdr>
            <w:top w:val="none" w:sz="0" w:space="0" w:color="auto"/>
            <w:left w:val="none" w:sz="0" w:space="0" w:color="auto"/>
            <w:bottom w:val="none" w:sz="0" w:space="0" w:color="auto"/>
            <w:right w:val="none" w:sz="0" w:space="0" w:color="auto"/>
          </w:divBdr>
        </w:div>
        <w:div w:id="1522932272">
          <w:marLeft w:val="0"/>
          <w:marRight w:val="0"/>
          <w:marTop w:val="0"/>
          <w:marBottom w:val="0"/>
          <w:divBdr>
            <w:top w:val="none" w:sz="0" w:space="0" w:color="auto"/>
            <w:left w:val="none" w:sz="0" w:space="0" w:color="auto"/>
            <w:bottom w:val="none" w:sz="0" w:space="0" w:color="auto"/>
            <w:right w:val="none" w:sz="0" w:space="0" w:color="auto"/>
          </w:divBdr>
        </w:div>
        <w:div w:id="938877499">
          <w:marLeft w:val="0"/>
          <w:marRight w:val="0"/>
          <w:marTop w:val="0"/>
          <w:marBottom w:val="0"/>
          <w:divBdr>
            <w:top w:val="none" w:sz="0" w:space="0" w:color="auto"/>
            <w:left w:val="none" w:sz="0" w:space="0" w:color="auto"/>
            <w:bottom w:val="none" w:sz="0" w:space="0" w:color="auto"/>
            <w:right w:val="none" w:sz="0" w:space="0" w:color="auto"/>
          </w:divBdr>
        </w:div>
        <w:div w:id="813303053">
          <w:marLeft w:val="0"/>
          <w:marRight w:val="0"/>
          <w:marTop w:val="0"/>
          <w:marBottom w:val="0"/>
          <w:divBdr>
            <w:top w:val="none" w:sz="0" w:space="0" w:color="auto"/>
            <w:left w:val="none" w:sz="0" w:space="0" w:color="auto"/>
            <w:bottom w:val="none" w:sz="0" w:space="0" w:color="auto"/>
            <w:right w:val="none" w:sz="0" w:space="0" w:color="auto"/>
          </w:divBdr>
        </w:div>
        <w:div w:id="1036009248">
          <w:marLeft w:val="0"/>
          <w:marRight w:val="0"/>
          <w:marTop w:val="0"/>
          <w:marBottom w:val="0"/>
          <w:divBdr>
            <w:top w:val="none" w:sz="0" w:space="0" w:color="auto"/>
            <w:left w:val="none" w:sz="0" w:space="0" w:color="auto"/>
            <w:bottom w:val="none" w:sz="0" w:space="0" w:color="auto"/>
            <w:right w:val="none" w:sz="0" w:space="0" w:color="auto"/>
          </w:divBdr>
        </w:div>
        <w:div w:id="1173691230">
          <w:marLeft w:val="0"/>
          <w:marRight w:val="0"/>
          <w:marTop w:val="0"/>
          <w:marBottom w:val="0"/>
          <w:divBdr>
            <w:top w:val="none" w:sz="0" w:space="0" w:color="auto"/>
            <w:left w:val="none" w:sz="0" w:space="0" w:color="auto"/>
            <w:bottom w:val="none" w:sz="0" w:space="0" w:color="auto"/>
            <w:right w:val="none" w:sz="0" w:space="0" w:color="auto"/>
          </w:divBdr>
        </w:div>
        <w:div w:id="68890011">
          <w:marLeft w:val="0"/>
          <w:marRight w:val="0"/>
          <w:marTop w:val="0"/>
          <w:marBottom w:val="0"/>
          <w:divBdr>
            <w:top w:val="none" w:sz="0" w:space="0" w:color="auto"/>
            <w:left w:val="none" w:sz="0" w:space="0" w:color="auto"/>
            <w:bottom w:val="none" w:sz="0" w:space="0" w:color="auto"/>
            <w:right w:val="none" w:sz="0" w:space="0" w:color="auto"/>
          </w:divBdr>
        </w:div>
        <w:div w:id="391118969">
          <w:marLeft w:val="0"/>
          <w:marRight w:val="0"/>
          <w:marTop w:val="0"/>
          <w:marBottom w:val="0"/>
          <w:divBdr>
            <w:top w:val="none" w:sz="0" w:space="0" w:color="auto"/>
            <w:left w:val="none" w:sz="0" w:space="0" w:color="auto"/>
            <w:bottom w:val="none" w:sz="0" w:space="0" w:color="auto"/>
            <w:right w:val="none" w:sz="0" w:space="0" w:color="auto"/>
          </w:divBdr>
        </w:div>
        <w:div w:id="868564883">
          <w:marLeft w:val="0"/>
          <w:marRight w:val="0"/>
          <w:marTop w:val="0"/>
          <w:marBottom w:val="0"/>
          <w:divBdr>
            <w:top w:val="none" w:sz="0" w:space="0" w:color="auto"/>
            <w:left w:val="none" w:sz="0" w:space="0" w:color="auto"/>
            <w:bottom w:val="none" w:sz="0" w:space="0" w:color="auto"/>
            <w:right w:val="none" w:sz="0" w:space="0" w:color="auto"/>
          </w:divBdr>
        </w:div>
        <w:div w:id="763189388">
          <w:marLeft w:val="0"/>
          <w:marRight w:val="0"/>
          <w:marTop w:val="0"/>
          <w:marBottom w:val="0"/>
          <w:divBdr>
            <w:top w:val="none" w:sz="0" w:space="0" w:color="auto"/>
            <w:left w:val="none" w:sz="0" w:space="0" w:color="auto"/>
            <w:bottom w:val="none" w:sz="0" w:space="0" w:color="auto"/>
            <w:right w:val="none" w:sz="0" w:space="0" w:color="auto"/>
          </w:divBdr>
        </w:div>
        <w:div w:id="1762873733">
          <w:marLeft w:val="0"/>
          <w:marRight w:val="0"/>
          <w:marTop w:val="0"/>
          <w:marBottom w:val="0"/>
          <w:divBdr>
            <w:top w:val="none" w:sz="0" w:space="0" w:color="auto"/>
            <w:left w:val="none" w:sz="0" w:space="0" w:color="auto"/>
            <w:bottom w:val="none" w:sz="0" w:space="0" w:color="auto"/>
            <w:right w:val="none" w:sz="0" w:space="0" w:color="auto"/>
          </w:divBdr>
        </w:div>
        <w:div w:id="1290092903">
          <w:marLeft w:val="0"/>
          <w:marRight w:val="0"/>
          <w:marTop w:val="0"/>
          <w:marBottom w:val="0"/>
          <w:divBdr>
            <w:top w:val="none" w:sz="0" w:space="0" w:color="auto"/>
            <w:left w:val="none" w:sz="0" w:space="0" w:color="auto"/>
            <w:bottom w:val="none" w:sz="0" w:space="0" w:color="auto"/>
            <w:right w:val="none" w:sz="0" w:space="0" w:color="auto"/>
          </w:divBdr>
        </w:div>
        <w:div w:id="455637666">
          <w:marLeft w:val="0"/>
          <w:marRight w:val="0"/>
          <w:marTop w:val="0"/>
          <w:marBottom w:val="0"/>
          <w:divBdr>
            <w:top w:val="none" w:sz="0" w:space="0" w:color="auto"/>
            <w:left w:val="none" w:sz="0" w:space="0" w:color="auto"/>
            <w:bottom w:val="none" w:sz="0" w:space="0" w:color="auto"/>
            <w:right w:val="none" w:sz="0" w:space="0" w:color="auto"/>
          </w:divBdr>
        </w:div>
        <w:div w:id="340742068">
          <w:marLeft w:val="0"/>
          <w:marRight w:val="0"/>
          <w:marTop w:val="0"/>
          <w:marBottom w:val="0"/>
          <w:divBdr>
            <w:top w:val="none" w:sz="0" w:space="0" w:color="auto"/>
            <w:left w:val="none" w:sz="0" w:space="0" w:color="auto"/>
            <w:bottom w:val="none" w:sz="0" w:space="0" w:color="auto"/>
            <w:right w:val="none" w:sz="0" w:space="0" w:color="auto"/>
          </w:divBdr>
        </w:div>
        <w:div w:id="1336961923">
          <w:marLeft w:val="0"/>
          <w:marRight w:val="0"/>
          <w:marTop w:val="0"/>
          <w:marBottom w:val="0"/>
          <w:divBdr>
            <w:top w:val="none" w:sz="0" w:space="0" w:color="auto"/>
            <w:left w:val="none" w:sz="0" w:space="0" w:color="auto"/>
            <w:bottom w:val="none" w:sz="0" w:space="0" w:color="auto"/>
            <w:right w:val="none" w:sz="0" w:space="0" w:color="auto"/>
          </w:divBdr>
        </w:div>
        <w:div w:id="636683180">
          <w:marLeft w:val="0"/>
          <w:marRight w:val="0"/>
          <w:marTop w:val="0"/>
          <w:marBottom w:val="0"/>
          <w:divBdr>
            <w:top w:val="none" w:sz="0" w:space="0" w:color="auto"/>
            <w:left w:val="none" w:sz="0" w:space="0" w:color="auto"/>
            <w:bottom w:val="none" w:sz="0" w:space="0" w:color="auto"/>
            <w:right w:val="none" w:sz="0" w:space="0" w:color="auto"/>
          </w:divBdr>
        </w:div>
        <w:div w:id="1059788468">
          <w:marLeft w:val="0"/>
          <w:marRight w:val="0"/>
          <w:marTop w:val="0"/>
          <w:marBottom w:val="0"/>
          <w:divBdr>
            <w:top w:val="none" w:sz="0" w:space="0" w:color="auto"/>
            <w:left w:val="none" w:sz="0" w:space="0" w:color="auto"/>
            <w:bottom w:val="none" w:sz="0" w:space="0" w:color="auto"/>
            <w:right w:val="none" w:sz="0" w:space="0" w:color="auto"/>
          </w:divBdr>
        </w:div>
        <w:div w:id="1474784943">
          <w:marLeft w:val="0"/>
          <w:marRight w:val="0"/>
          <w:marTop w:val="0"/>
          <w:marBottom w:val="0"/>
          <w:divBdr>
            <w:top w:val="none" w:sz="0" w:space="0" w:color="auto"/>
            <w:left w:val="none" w:sz="0" w:space="0" w:color="auto"/>
            <w:bottom w:val="none" w:sz="0" w:space="0" w:color="auto"/>
            <w:right w:val="none" w:sz="0" w:space="0" w:color="auto"/>
          </w:divBdr>
        </w:div>
        <w:div w:id="1810125071">
          <w:marLeft w:val="0"/>
          <w:marRight w:val="0"/>
          <w:marTop w:val="0"/>
          <w:marBottom w:val="0"/>
          <w:divBdr>
            <w:top w:val="none" w:sz="0" w:space="0" w:color="auto"/>
            <w:left w:val="none" w:sz="0" w:space="0" w:color="auto"/>
            <w:bottom w:val="none" w:sz="0" w:space="0" w:color="auto"/>
            <w:right w:val="none" w:sz="0" w:space="0" w:color="auto"/>
          </w:divBdr>
        </w:div>
        <w:div w:id="129322030">
          <w:marLeft w:val="0"/>
          <w:marRight w:val="0"/>
          <w:marTop w:val="0"/>
          <w:marBottom w:val="0"/>
          <w:divBdr>
            <w:top w:val="none" w:sz="0" w:space="0" w:color="auto"/>
            <w:left w:val="none" w:sz="0" w:space="0" w:color="auto"/>
            <w:bottom w:val="none" w:sz="0" w:space="0" w:color="auto"/>
            <w:right w:val="none" w:sz="0" w:space="0" w:color="auto"/>
          </w:divBdr>
        </w:div>
        <w:div w:id="533731144">
          <w:marLeft w:val="0"/>
          <w:marRight w:val="0"/>
          <w:marTop w:val="0"/>
          <w:marBottom w:val="0"/>
          <w:divBdr>
            <w:top w:val="none" w:sz="0" w:space="0" w:color="auto"/>
            <w:left w:val="none" w:sz="0" w:space="0" w:color="auto"/>
            <w:bottom w:val="none" w:sz="0" w:space="0" w:color="auto"/>
            <w:right w:val="none" w:sz="0" w:space="0" w:color="auto"/>
          </w:divBdr>
        </w:div>
        <w:div w:id="765613415">
          <w:marLeft w:val="0"/>
          <w:marRight w:val="0"/>
          <w:marTop w:val="0"/>
          <w:marBottom w:val="0"/>
          <w:divBdr>
            <w:top w:val="none" w:sz="0" w:space="0" w:color="auto"/>
            <w:left w:val="none" w:sz="0" w:space="0" w:color="auto"/>
            <w:bottom w:val="none" w:sz="0" w:space="0" w:color="auto"/>
            <w:right w:val="none" w:sz="0" w:space="0" w:color="auto"/>
          </w:divBdr>
        </w:div>
        <w:div w:id="75980919">
          <w:marLeft w:val="0"/>
          <w:marRight w:val="0"/>
          <w:marTop w:val="0"/>
          <w:marBottom w:val="0"/>
          <w:divBdr>
            <w:top w:val="none" w:sz="0" w:space="0" w:color="auto"/>
            <w:left w:val="none" w:sz="0" w:space="0" w:color="auto"/>
            <w:bottom w:val="none" w:sz="0" w:space="0" w:color="auto"/>
            <w:right w:val="none" w:sz="0" w:space="0" w:color="auto"/>
          </w:divBdr>
        </w:div>
        <w:div w:id="1489326197">
          <w:marLeft w:val="0"/>
          <w:marRight w:val="0"/>
          <w:marTop w:val="0"/>
          <w:marBottom w:val="0"/>
          <w:divBdr>
            <w:top w:val="none" w:sz="0" w:space="0" w:color="auto"/>
            <w:left w:val="none" w:sz="0" w:space="0" w:color="auto"/>
            <w:bottom w:val="none" w:sz="0" w:space="0" w:color="auto"/>
            <w:right w:val="none" w:sz="0" w:space="0" w:color="auto"/>
          </w:divBdr>
        </w:div>
        <w:div w:id="953560065">
          <w:marLeft w:val="0"/>
          <w:marRight w:val="0"/>
          <w:marTop w:val="0"/>
          <w:marBottom w:val="0"/>
          <w:divBdr>
            <w:top w:val="none" w:sz="0" w:space="0" w:color="auto"/>
            <w:left w:val="none" w:sz="0" w:space="0" w:color="auto"/>
            <w:bottom w:val="none" w:sz="0" w:space="0" w:color="auto"/>
            <w:right w:val="none" w:sz="0" w:space="0" w:color="auto"/>
          </w:divBdr>
        </w:div>
        <w:div w:id="823163165">
          <w:marLeft w:val="0"/>
          <w:marRight w:val="0"/>
          <w:marTop w:val="0"/>
          <w:marBottom w:val="0"/>
          <w:divBdr>
            <w:top w:val="none" w:sz="0" w:space="0" w:color="auto"/>
            <w:left w:val="none" w:sz="0" w:space="0" w:color="auto"/>
            <w:bottom w:val="none" w:sz="0" w:space="0" w:color="auto"/>
            <w:right w:val="none" w:sz="0" w:space="0" w:color="auto"/>
          </w:divBdr>
        </w:div>
        <w:div w:id="2005081317">
          <w:marLeft w:val="0"/>
          <w:marRight w:val="0"/>
          <w:marTop w:val="0"/>
          <w:marBottom w:val="0"/>
          <w:divBdr>
            <w:top w:val="none" w:sz="0" w:space="0" w:color="auto"/>
            <w:left w:val="none" w:sz="0" w:space="0" w:color="auto"/>
            <w:bottom w:val="none" w:sz="0" w:space="0" w:color="auto"/>
            <w:right w:val="none" w:sz="0" w:space="0" w:color="auto"/>
          </w:divBdr>
        </w:div>
        <w:div w:id="267540596">
          <w:marLeft w:val="0"/>
          <w:marRight w:val="0"/>
          <w:marTop w:val="0"/>
          <w:marBottom w:val="0"/>
          <w:divBdr>
            <w:top w:val="none" w:sz="0" w:space="0" w:color="auto"/>
            <w:left w:val="none" w:sz="0" w:space="0" w:color="auto"/>
            <w:bottom w:val="none" w:sz="0" w:space="0" w:color="auto"/>
            <w:right w:val="none" w:sz="0" w:space="0" w:color="auto"/>
          </w:divBdr>
        </w:div>
        <w:div w:id="1859925216">
          <w:marLeft w:val="0"/>
          <w:marRight w:val="0"/>
          <w:marTop w:val="0"/>
          <w:marBottom w:val="0"/>
          <w:divBdr>
            <w:top w:val="none" w:sz="0" w:space="0" w:color="auto"/>
            <w:left w:val="none" w:sz="0" w:space="0" w:color="auto"/>
            <w:bottom w:val="none" w:sz="0" w:space="0" w:color="auto"/>
            <w:right w:val="none" w:sz="0" w:space="0" w:color="auto"/>
          </w:divBdr>
        </w:div>
        <w:div w:id="475731672">
          <w:marLeft w:val="0"/>
          <w:marRight w:val="0"/>
          <w:marTop w:val="0"/>
          <w:marBottom w:val="0"/>
          <w:divBdr>
            <w:top w:val="none" w:sz="0" w:space="0" w:color="auto"/>
            <w:left w:val="none" w:sz="0" w:space="0" w:color="auto"/>
            <w:bottom w:val="none" w:sz="0" w:space="0" w:color="auto"/>
            <w:right w:val="none" w:sz="0" w:space="0" w:color="auto"/>
          </w:divBdr>
        </w:div>
        <w:div w:id="563679796">
          <w:marLeft w:val="0"/>
          <w:marRight w:val="0"/>
          <w:marTop w:val="0"/>
          <w:marBottom w:val="0"/>
          <w:divBdr>
            <w:top w:val="none" w:sz="0" w:space="0" w:color="auto"/>
            <w:left w:val="none" w:sz="0" w:space="0" w:color="auto"/>
            <w:bottom w:val="none" w:sz="0" w:space="0" w:color="auto"/>
            <w:right w:val="none" w:sz="0" w:space="0" w:color="auto"/>
          </w:divBdr>
        </w:div>
        <w:div w:id="617220375">
          <w:marLeft w:val="0"/>
          <w:marRight w:val="0"/>
          <w:marTop w:val="0"/>
          <w:marBottom w:val="0"/>
          <w:divBdr>
            <w:top w:val="none" w:sz="0" w:space="0" w:color="auto"/>
            <w:left w:val="none" w:sz="0" w:space="0" w:color="auto"/>
            <w:bottom w:val="none" w:sz="0" w:space="0" w:color="auto"/>
            <w:right w:val="none" w:sz="0" w:space="0" w:color="auto"/>
          </w:divBdr>
        </w:div>
        <w:div w:id="334236288">
          <w:marLeft w:val="0"/>
          <w:marRight w:val="0"/>
          <w:marTop w:val="0"/>
          <w:marBottom w:val="0"/>
          <w:divBdr>
            <w:top w:val="none" w:sz="0" w:space="0" w:color="auto"/>
            <w:left w:val="none" w:sz="0" w:space="0" w:color="auto"/>
            <w:bottom w:val="none" w:sz="0" w:space="0" w:color="auto"/>
            <w:right w:val="none" w:sz="0" w:space="0" w:color="auto"/>
          </w:divBdr>
        </w:div>
        <w:div w:id="1242980462">
          <w:marLeft w:val="0"/>
          <w:marRight w:val="0"/>
          <w:marTop w:val="0"/>
          <w:marBottom w:val="0"/>
          <w:divBdr>
            <w:top w:val="none" w:sz="0" w:space="0" w:color="auto"/>
            <w:left w:val="none" w:sz="0" w:space="0" w:color="auto"/>
            <w:bottom w:val="none" w:sz="0" w:space="0" w:color="auto"/>
            <w:right w:val="none" w:sz="0" w:space="0" w:color="auto"/>
          </w:divBdr>
        </w:div>
        <w:div w:id="2020808124">
          <w:marLeft w:val="0"/>
          <w:marRight w:val="0"/>
          <w:marTop w:val="0"/>
          <w:marBottom w:val="0"/>
          <w:divBdr>
            <w:top w:val="none" w:sz="0" w:space="0" w:color="auto"/>
            <w:left w:val="none" w:sz="0" w:space="0" w:color="auto"/>
            <w:bottom w:val="none" w:sz="0" w:space="0" w:color="auto"/>
            <w:right w:val="none" w:sz="0" w:space="0" w:color="auto"/>
          </w:divBdr>
        </w:div>
        <w:div w:id="1313824661">
          <w:marLeft w:val="0"/>
          <w:marRight w:val="0"/>
          <w:marTop w:val="0"/>
          <w:marBottom w:val="0"/>
          <w:divBdr>
            <w:top w:val="none" w:sz="0" w:space="0" w:color="auto"/>
            <w:left w:val="none" w:sz="0" w:space="0" w:color="auto"/>
            <w:bottom w:val="none" w:sz="0" w:space="0" w:color="auto"/>
            <w:right w:val="none" w:sz="0" w:space="0" w:color="auto"/>
          </w:divBdr>
        </w:div>
        <w:div w:id="2092776322">
          <w:marLeft w:val="0"/>
          <w:marRight w:val="0"/>
          <w:marTop w:val="0"/>
          <w:marBottom w:val="0"/>
          <w:divBdr>
            <w:top w:val="none" w:sz="0" w:space="0" w:color="auto"/>
            <w:left w:val="none" w:sz="0" w:space="0" w:color="auto"/>
            <w:bottom w:val="none" w:sz="0" w:space="0" w:color="auto"/>
            <w:right w:val="none" w:sz="0" w:space="0" w:color="auto"/>
          </w:divBdr>
        </w:div>
      </w:divsChild>
    </w:div>
    <w:div w:id="273636073">
      <w:bodyDiv w:val="1"/>
      <w:marLeft w:val="0"/>
      <w:marRight w:val="0"/>
      <w:marTop w:val="0"/>
      <w:marBottom w:val="0"/>
      <w:divBdr>
        <w:top w:val="none" w:sz="0" w:space="0" w:color="auto"/>
        <w:left w:val="none" w:sz="0" w:space="0" w:color="auto"/>
        <w:bottom w:val="none" w:sz="0" w:space="0" w:color="auto"/>
        <w:right w:val="none" w:sz="0" w:space="0" w:color="auto"/>
      </w:divBdr>
      <w:divsChild>
        <w:div w:id="2050448776">
          <w:marLeft w:val="0"/>
          <w:marRight w:val="0"/>
          <w:marTop w:val="0"/>
          <w:marBottom w:val="0"/>
          <w:divBdr>
            <w:top w:val="none" w:sz="0" w:space="0" w:color="auto"/>
            <w:left w:val="none" w:sz="0" w:space="0" w:color="auto"/>
            <w:bottom w:val="none" w:sz="0" w:space="0" w:color="auto"/>
            <w:right w:val="none" w:sz="0" w:space="0" w:color="auto"/>
          </w:divBdr>
        </w:div>
        <w:div w:id="1216771766">
          <w:marLeft w:val="0"/>
          <w:marRight w:val="0"/>
          <w:marTop w:val="0"/>
          <w:marBottom w:val="0"/>
          <w:divBdr>
            <w:top w:val="none" w:sz="0" w:space="0" w:color="auto"/>
            <w:left w:val="none" w:sz="0" w:space="0" w:color="auto"/>
            <w:bottom w:val="none" w:sz="0" w:space="0" w:color="auto"/>
            <w:right w:val="none" w:sz="0" w:space="0" w:color="auto"/>
          </w:divBdr>
        </w:div>
        <w:div w:id="1582718093">
          <w:marLeft w:val="0"/>
          <w:marRight w:val="0"/>
          <w:marTop w:val="0"/>
          <w:marBottom w:val="0"/>
          <w:divBdr>
            <w:top w:val="none" w:sz="0" w:space="0" w:color="auto"/>
            <w:left w:val="none" w:sz="0" w:space="0" w:color="auto"/>
            <w:bottom w:val="none" w:sz="0" w:space="0" w:color="auto"/>
            <w:right w:val="none" w:sz="0" w:space="0" w:color="auto"/>
          </w:divBdr>
        </w:div>
        <w:div w:id="1071729048">
          <w:marLeft w:val="0"/>
          <w:marRight w:val="0"/>
          <w:marTop w:val="0"/>
          <w:marBottom w:val="0"/>
          <w:divBdr>
            <w:top w:val="none" w:sz="0" w:space="0" w:color="auto"/>
            <w:left w:val="none" w:sz="0" w:space="0" w:color="auto"/>
            <w:bottom w:val="none" w:sz="0" w:space="0" w:color="auto"/>
            <w:right w:val="none" w:sz="0" w:space="0" w:color="auto"/>
          </w:divBdr>
        </w:div>
        <w:div w:id="1672758297">
          <w:marLeft w:val="0"/>
          <w:marRight w:val="0"/>
          <w:marTop w:val="0"/>
          <w:marBottom w:val="0"/>
          <w:divBdr>
            <w:top w:val="none" w:sz="0" w:space="0" w:color="auto"/>
            <w:left w:val="none" w:sz="0" w:space="0" w:color="auto"/>
            <w:bottom w:val="none" w:sz="0" w:space="0" w:color="auto"/>
            <w:right w:val="none" w:sz="0" w:space="0" w:color="auto"/>
          </w:divBdr>
        </w:div>
        <w:div w:id="251596182">
          <w:marLeft w:val="0"/>
          <w:marRight w:val="0"/>
          <w:marTop w:val="0"/>
          <w:marBottom w:val="0"/>
          <w:divBdr>
            <w:top w:val="none" w:sz="0" w:space="0" w:color="auto"/>
            <w:left w:val="none" w:sz="0" w:space="0" w:color="auto"/>
            <w:bottom w:val="none" w:sz="0" w:space="0" w:color="auto"/>
            <w:right w:val="none" w:sz="0" w:space="0" w:color="auto"/>
          </w:divBdr>
        </w:div>
        <w:div w:id="891579701">
          <w:marLeft w:val="0"/>
          <w:marRight w:val="0"/>
          <w:marTop w:val="0"/>
          <w:marBottom w:val="0"/>
          <w:divBdr>
            <w:top w:val="none" w:sz="0" w:space="0" w:color="auto"/>
            <w:left w:val="none" w:sz="0" w:space="0" w:color="auto"/>
            <w:bottom w:val="none" w:sz="0" w:space="0" w:color="auto"/>
            <w:right w:val="none" w:sz="0" w:space="0" w:color="auto"/>
          </w:divBdr>
        </w:div>
        <w:div w:id="884752375">
          <w:marLeft w:val="0"/>
          <w:marRight w:val="0"/>
          <w:marTop w:val="0"/>
          <w:marBottom w:val="0"/>
          <w:divBdr>
            <w:top w:val="none" w:sz="0" w:space="0" w:color="auto"/>
            <w:left w:val="none" w:sz="0" w:space="0" w:color="auto"/>
            <w:bottom w:val="none" w:sz="0" w:space="0" w:color="auto"/>
            <w:right w:val="none" w:sz="0" w:space="0" w:color="auto"/>
          </w:divBdr>
        </w:div>
      </w:divsChild>
    </w:div>
    <w:div w:id="277176938">
      <w:bodyDiv w:val="1"/>
      <w:marLeft w:val="0"/>
      <w:marRight w:val="0"/>
      <w:marTop w:val="0"/>
      <w:marBottom w:val="0"/>
      <w:divBdr>
        <w:top w:val="none" w:sz="0" w:space="0" w:color="auto"/>
        <w:left w:val="none" w:sz="0" w:space="0" w:color="auto"/>
        <w:bottom w:val="none" w:sz="0" w:space="0" w:color="auto"/>
        <w:right w:val="none" w:sz="0" w:space="0" w:color="auto"/>
      </w:divBdr>
      <w:divsChild>
        <w:div w:id="1749187914">
          <w:marLeft w:val="0"/>
          <w:marRight w:val="0"/>
          <w:marTop w:val="0"/>
          <w:marBottom w:val="0"/>
          <w:divBdr>
            <w:top w:val="none" w:sz="0" w:space="0" w:color="auto"/>
            <w:left w:val="none" w:sz="0" w:space="0" w:color="auto"/>
            <w:bottom w:val="none" w:sz="0" w:space="0" w:color="auto"/>
            <w:right w:val="none" w:sz="0" w:space="0" w:color="auto"/>
          </w:divBdr>
        </w:div>
        <w:div w:id="824860884">
          <w:marLeft w:val="0"/>
          <w:marRight w:val="0"/>
          <w:marTop w:val="0"/>
          <w:marBottom w:val="0"/>
          <w:divBdr>
            <w:top w:val="none" w:sz="0" w:space="0" w:color="auto"/>
            <w:left w:val="none" w:sz="0" w:space="0" w:color="auto"/>
            <w:bottom w:val="none" w:sz="0" w:space="0" w:color="auto"/>
            <w:right w:val="none" w:sz="0" w:space="0" w:color="auto"/>
          </w:divBdr>
        </w:div>
        <w:div w:id="1348867300">
          <w:marLeft w:val="0"/>
          <w:marRight w:val="0"/>
          <w:marTop w:val="0"/>
          <w:marBottom w:val="0"/>
          <w:divBdr>
            <w:top w:val="none" w:sz="0" w:space="0" w:color="auto"/>
            <w:left w:val="none" w:sz="0" w:space="0" w:color="auto"/>
            <w:bottom w:val="none" w:sz="0" w:space="0" w:color="auto"/>
            <w:right w:val="none" w:sz="0" w:space="0" w:color="auto"/>
          </w:divBdr>
        </w:div>
        <w:div w:id="1911884689">
          <w:marLeft w:val="0"/>
          <w:marRight w:val="0"/>
          <w:marTop w:val="0"/>
          <w:marBottom w:val="0"/>
          <w:divBdr>
            <w:top w:val="none" w:sz="0" w:space="0" w:color="auto"/>
            <w:left w:val="none" w:sz="0" w:space="0" w:color="auto"/>
            <w:bottom w:val="none" w:sz="0" w:space="0" w:color="auto"/>
            <w:right w:val="none" w:sz="0" w:space="0" w:color="auto"/>
          </w:divBdr>
        </w:div>
        <w:div w:id="1408921531">
          <w:marLeft w:val="0"/>
          <w:marRight w:val="0"/>
          <w:marTop w:val="0"/>
          <w:marBottom w:val="0"/>
          <w:divBdr>
            <w:top w:val="none" w:sz="0" w:space="0" w:color="auto"/>
            <w:left w:val="none" w:sz="0" w:space="0" w:color="auto"/>
            <w:bottom w:val="none" w:sz="0" w:space="0" w:color="auto"/>
            <w:right w:val="none" w:sz="0" w:space="0" w:color="auto"/>
          </w:divBdr>
        </w:div>
        <w:div w:id="143203202">
          <w:marLeft w:val="0"/>
          <w:marRight w:val="0"/>
          <w:marTop w:val="0"/>
          <w:marBottom w:val="0"/>
          <w:divBdr>
            <w:top w:val="none" w:sz="0" w:space="0" w:color="auto"/>
            <w:left w:val="none" w:sz="0" w:space="0" w:color="auto"/>
            <w:bottom w:val="none" w:sz="0" w:space="0" w:color="auto"/>
            <w:right w:val="none" w:sz="0" w:space="0" w:color="auto"/>
          </w:divBdr>
        </w:div>
        <w:div w:id="1796289115">
          <w:marLeft w:val="0"/>
          <w:marRight w:val="0"/>
          <w:marTop w:val="0"/>
          <w:marBottom w:val="0"/>
          <w:divBdr>
            <w:top w:val="none" w:sz="0" w:space="0" w:color="auto"/>
            <w:left w:val="none" w:sz="0" w:space="0" w:color="auto"/>
            <w:bottom w:val="none" w:sz="0" w:space="0" w:color="auto"/>
            <w:right w:val="none" w:sz="0" w:space="0" w:color="auto"/>
          </w:divBdr>
        </w:div>
        <w:div w:id="1474710342">
          <w:marLeft w:val="0"/>
          <w:marRight w:val="0"/>
          <w:marTop w:val="0"/>
          <w:marBottom w:val="0"/>
          <w:divBdr>
            <w:top w:val="none" w:sz="0" w:space="0" w:color="auto"/>
            <w:left w:val="none" w:sz="0" w:space="0" w:color="auto"/>
            <w:bottom w:val="none" w:sz="0" w:space="0" w:color="auto"/>
            <w:right w:val="none" w:sz="0" w:space="0" w:color="auto"/>
          </w:divBdr>
        </w:div>
        <w:div w:id="1247961618">
          <w:marLeft w:val="0"/>
          <w:marRight w:val="0"/>
          <w:marTop w:val="0"/>
          <w:marBottom w:val="0"/>
          <w:divBdr>
            <w:top w:val="none" w:sz="0" w:space="0" w:color="auto"/>
            <w:left w:val="none" w:sz="0" w:space="0" w:color="auto"/>
            <w:bottom w:val="none" w:sz="0" w:space="0" w:color="auto"/>
            <w:right w:val="none" w:sz="0" w:space="0" w:color="auto"/>
          </w:divBdr>
        </w:div>
        <w:div w:id="55009196">
          <w:marLeft w:val="0"/>
          <w:marRight w:val="0"/>
          <w:marTop w:val="0"/>
          <w:marBottom w:val="0"/>
          <w:divBdr>
            <w:top w:val="none" w:sz="0" w:space="0" w:color="auto"/>
            <w:left w:val="none" w:sz="0" w:space="0" w:color="auto"/>
            <w:bottom w:val="none" w:sz="0" w:space="0" w:color="auto"/>
            <w:right w:val="none" w:sz="0" w:space="0" w:color="auto"/>
          </w:divBdr>
        </w:div>
        <w:div w:id="1889948957">
          <w:marLeft w:val="0"/>
          <w:marRight w:val="0"/>
          <w:marTop w:val="0"/>
          <w:marBottom w:val="0"/>
          <w:divBdr>
            <w:top w:val="none" w:sz="0" w:space="0" w:color="auto"/>
            <w:left w:val="none" w:sz="0" w:space="0" w:color="auto"/>
            <w:bottom w:val="none" w:sz="0" w:space="0" w:color="auto"/>
            <w:right w:val="none" w:sz="0" w:space="0" w:color="auto"/>
          </w:divBdr>
        </w:div>
        <w:div w:id="1588033650">
          <w:marLeft w:val="0"/>
          <w:marRight w:val="0"/>
          <w:marTop w:val="0"/>
          <w:marBottom w:val="0"/>
          <w:divBdr>
            <w:top w:val="none" w:sz="0" w:space="0" w:color="auto"/>
            <w:left w:val="none" w:sz="0" w:space="0" w:color="auto"/>
            <w:bottom w:val="none" w:sz="0" w:space="0" w:color="auto"/>
            <w:right w:val="none" w:sz="0" w:space="0" w:color="auto"/>
          </w:divBdr>
        </w:div>
        <w:div w:id="1235503971">
          <w:marLeft w:val="0"/>
          <w:marRight w:val="0"/>
          <w:marTop w:val="0"/>
          <w:marBottom w:val="0"/>
          <w:divBdr>
            <w:top w:val="none" w:sz="0" w:space="0" w:color="auto"/>
            <w:left w:val="none" w:sz="0" w:space="0" w:color="auto"/>
            <w:bottom w:val="none" w:sz="0" w:space="0" w:color="auto"/>
            <w:right w:val="none" w:sz="0" w:space="0" w:color="auto"/>
          </w:divBdr>
        </w:div>
        <w:div w:id="979043734">
          <w:marLeft w:val="0"/>
          <w:marRight w:val="0"/>
          <w:marTop w:val="0"/>
          <w:marBottom w:val="0"/>
          <w:divBdr>
            <w:top w:val="none" w:sz="0" w:space="0" w:color="auto"/>
            <w:left w:val="none" w:sz="0" w:space="0" w:color="auto"/>
            <w:bottom w:val="none" w:sz="0" w:space="0" w:color="auto"/>
            <w:right w:val="none" w:sz="0" w:space="0" w:color="auto"/>
          </w:divBdr>
        </w:div>
        <w:div w:id="1638146954">
          <w:marLeft w:val="0"/>
          <w:marRight w:val="0"/>
          <w:marTop w:val="0"/>
          <w:marBottom w:val="0"/>
          <w:divBdr>
            <w:top w:val="none" w:sz="0" w:space="0" w:color="auto"/>
            <w:left w:val="none" w:sz="0" w:space="0" w:color="auto"/>
            <w:bottom w:val="none" w:sz="0" w:space="0" w:color="auto"/>
            <w:right w:val="none" w:sz="0" w:space="0" w:color="auto"/>
          </w:divBdr>
        </w:div>
        <w:div w:id="1730028644">
          <w:marLeft w:val="0"/>
          <w:marRight w:val="0"/>
          <w:marTop w:val="0"/>
          <w:marBottom w:val="0"/>
          <w:divBdr>
            <w:top w:val="none" w:sz="0" w:space="0" w:color="auto"/>
            <w:left w:val="none" w:sz="0" w:space="0" w:color="auto"/>
            <w:bottom w:val="none" w:sz="0" w:space="0" w:color="auto"/>
            <w:right w:val="none" w:sz="0" w:space="0" w:color="auto"/>
          </w:divBdr>
        </w:div>
        <w:div w:id="589580361">
          <w:marLeft w:val="0"/>
          <w:marRight w:val="0"/>
          <w:marTop w:val="0"/>
          <w:marBottom w:val="0"/>
          <w:divBdr>
            <w:top w:val="none" w:sz="0" w:space="0" w:color="auto"/>
            <w:left w:val="none" w:sz="0" w:space="0" w:color="auto"/>
            <w:bottom w:val="none" w:sz="0" w:space="0" w:color="auto"/>
            <w:right w:val="none" w:sz="0" w:space="0" w:color="auto"/>
          </w:divBdr>
        </w:div>
        <w:div w:id="601451012">
          <w:marLeft w:val="0"/>
          <w:marRight w:val="0"/>
          <w:marTop w:val="0"/>
          <w:marBottom w:val="0"/>
          <w:divBdr>
            <w:top w:val="none" w:sz="0" w:space="0" w:color="auto"/>
            <w:left w:val="none" w:sz="0" w:space="0" w:color="auto"/>
            <w:bottom w:val="none" w:sz="0" w:space="0" w:color="auto"/>
            <w:right w:val="none" w:sz="0" w:space="0" w:color="auto"/>
          </w:divBdr>
        </w:div>
        <w:div w:id="1080560974">
          <w:marLeft w:val="0"/>
          <w:marRight w:val="0"/>
          <w:marTop w:val="0"/>
          <w:marBottom w:val="0"/>
          <w:divBdr>
            <w:top w:val="none" w:sz="0" w:space="0" w:color="auto"/>
            <w:left w:val="none" w:sz="0" w:space="0" w:color="auto"/>
            <w:bottom w:val="none" w:sz="0" w:space="0" w:color="auto"/>
            <w:right w:val="none" w:sz="0" w:space="0" w:color="auto"/>
          </w:divBdr>
        </w:div>
        <w:div w:id="111369196">
          <w:marLeft w:val="0"/>
          <w:marRight w:val="0"/>
          <w:marTop w:val="0"/>
          <w:marBottom w:val="0"/>
          <w:divBdr>
            <w:top w:val="none" w:sz="0" w:space="0" w:color="auto"/>
            <w:left w:val="none" w:sz="0" w:space="0" w:color="auto"/>
            <w:bottom w:val="none" w:sz="0" w:space="0" w:color="auto"/>
            <w:right w:val="none" w:sz="0" w:space="0" w:color="auto"/>
          </w:divBdr>
        </w:div>
        <w:div w:id="529805354">
          <w:marLeft w:val="0"/>
          <w:marRight w:val="0"/>
          <w:marTop w:val="0"/>
          <w:marBottom w:val="0"/>
          <w:divBdr>
            <w:top w:val="none" w:sz="0" w:space="0" w:color="auto"/>
            <w:left w:val="none" w:sz="0" w:space="0" w:color="auto"/>
            <w:bottom w:val="none" w:sz="0" w:space="0" w:color="auto"/>
            <w:right w:val="none" w:sz="0" w:space="0" w:color="auto"/>
          </w:divBdr>
        </w:div>
        <w:div w:id="1168130576">
          <w:marLeft w:val="0"/>
          <w:marRight w:val="0"/>
          <w:marTop w:val="0"/>
          <w:marBottom w:val="0"/>
          <w:divBdr>
            <w:top w:val="none" w:sz="0" w:space="0" w:color="auto"/>
            <w:left w:val="none" w:sz="0" w:space="0" w:color="auto"/>
            <w:bottom w:val="none" w:sz="0" w:space="0" w:color="auto"/>
            <w:right w:val="none" w:sz="0" w:space="0" w:color="auto"/>
          </w:divBdr>
        </w:div>
        <w:div w:id="209342526">
          <w:marLeft w:val="0"/>
          <w:marRight w:val="0"/>
          <w:marTop w:val="0"/>
          <w:marBottom w:val="0"/>
          <w:divBdr>
            <w:top w:val="none" w:sz="0" w:space="0" w:color="auto"/>
            <w:left w:val="none" w:sz="0" w:space="0" w:color="auto"/>
            <w:bottom w:val="none" w:sz="0" w:space="0" w:color="auto"/>
            <w:right w:val="none" w:sz="0" w:space="0" w:color="auto"/>
          </w:divBdr>
        </w:div>
        <w:div w:id="124931602">
          <w:marLeft w:val="0"/>
          <w:marRight w:val="0"/>
          <w:marTop w:val="0"/>
          <w:marBottom w:val="0"/>
          <w:divBdr>
            <w:top w:val="none" w:sz="0" w:space="0" w:color="auto"/>
            <w:left w:val="none" w:sz="0" w:space="0" w:color="auto"/>
            <w:bottom w:val="none" w:sz="0" w:space="0" w:color="auto"/>
            <w:right w:val="none" w:sz="0" w:space="0" w:color="auto"/>
          </w:divBdr>
        </w:div>
        <w:div w:id="740064158">
          <w:marLeft w:val="0"/>
          <w:marRight w:val="0"/>
          <w:marTop w:val="0"/>
          <w:marBottom w:val="0"/>
          <w:divBdr>
            <w:top w:val="none" w:sz="0" w:space="0" w:color="auto"/>
            <w:left w:val="none" w:sz="0" w:space="0" w:color="auto"/>
            <w:bottom w:val="none" w:sz="0" w:space="0" w:color="auto"/>
            <w:right w:val="none" w:sz="0" w:space="0" w:color="auto"/>
          </w:divBdr>
        </w:div>
        <w:div w:id="226453479">
          <w:marLeft w:val="0"/>
          <w:marRight w:val="0"/>
          <w:marTop w:val="0"/>
          <w:marBottom w:val="0"/>
          <w:divBdr>
            <w:top w:val="none" w:sz="0" w:space="0" w:color="auto"/>
            <w:left w:val="none" w:sz="0" w:space="0" w:color="auto"/>
            <w:bottom w:val="none" w:sz="0" w:space="0" w:color="auto"/>
            <w:right w:val="none" w:sz="0" w:space="0" w:color="auto"/>
          </w:divBdr>
        </w:div>
        <w:div w:id="566886890">
          <w:marLeft w:val="0"/>
          <w:marRight w:val="0"/>
          <w:marTop w:val="0"/>
          <w:marBottom w:val="0"/>
          <w:divBdr>
            <w:top w:val="none" w:sz="0" w:space="0" w:color="auto"/>
            <w:left w:val="none" w:sz="0" w:space="0" w:color="auto"/>
            <w:bottom w:val="none" w:sz="0" w:space="0" w:color="auto"/>
            <w:right w:val="none" w:sz="0" w:space="0" w:color="auto"/>
          </w:divBdr>
        </w:div>
        <w:div w:id="1785880407">
          <w:marLeft w:val="0"/>
          <w:marRight w:val="0"/>
          <w:marTop w:val="0"/>
          <w:marBottom w:val="0"/>
          <w:divBdr>
            <w:top w:val="none" w:sz="0" w:space="0" w:color="auto"/>
            <w:left w:val="none" w:sz="0" w:space="0" w:color="auto"/>
            <w:bottom w:val="none" w:sz="0" w:space="0" w:color="auto"/>
            <w:right w:val="none" w:sz="0" w:space="0" w:color="auto"/>
          </w:divBdr>
        </w:div>
        <w:div w:id="725884123">
          <w:marLeft w:val="0"/>
          <w:marRight w:val="0"/>
          <w:marTop w:val="0"/>
          <w:marBottom w:val="0"/>
          <w:divBdr>
            <w:top w:val="none" w:sz="0" w:space="0" w:color="auto"/>
            <w:left w:val="none" w:sz="0" w:space="0" w:color="auto"/>
            <w:bottom w:val="none" w:sz="0" w:space="0" w:color="auto"/>
            <w:right w:val="none" w:sz="0" w:space="0" w:color="auto"/>
          </w:divBdr>
        </w:div>
      </w:divsChild>
    </w:div>
    <w:div w:id="281421168">
      <w:bodyDiv w:val="1"/>
      <w:marLeft w:val="0"/>
      <w:marRight w:val="0"/>
      <w:marTop w:val="0"/>
      <w:marBottom w:val="0"/>
      <w:divBdr>
        <w:top w:val="none" w:sz="0" w:space="0" w:color="auto"/>
        <w:left w:val="none" w:sz="0" w:space="0" w:color="auto"/>
        <w:bottom w:val="none" w:sz="0" w:space="0" w:color="auto"/>
        <w:right w:val="none" w:sz="0" w:space="0" w:color="auto"/>
      </w:divBdr>
      <w:divsChild>
        <w:div w:id="1832788382">
          <w:marLeft w:val="0"/>
          <w:marRight w:val="0"/>
          <w:marTop w:val="0"/>
          <w:marBottom w:val="0"/>
          <w:divBdr>
            <w:top w:val="none" w:sz="0" w:space="0" w:color="auto"/>
            <w:left w:val="none" w:sz="0" w:space="0" w:color="auto"/>
            <w:bottom w:val="none" w:sz="0" w:space="0" w:color="auto"/>
            <w:right w:val="none" w:sz="0" w:space="0" w:color="auto"/>
          </w:divBdr>
        </w:div>
        <w:div w:id="1237596509">
          <w:marLeft w:val="0"/>
          <w:marRight w:val="0"/>
          <w:marTop w:val="0"/>
          <w:marBottom w:val="0"/>
          <w:divBdr>
            <w:top w:val="none" w:sz="0" w:space="0" w:color="auto"/>
            <w:left w:val="none" w:sz="0" w:space="0" w:color="auto"/>
            <w:bottom w:val="none" w:sz="0" w:space="0" w:color="auto"/>
            <w:right w:val="none" w:sz="0" w:space="0" w:color="auto"/>
          </w:divBdr>
        </w:div>
        <w:div w:id="1247037366">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085228365">
          <w:marLeft w:val="0"/>
          <w:marRight w:val="0"/>
          <w:marTop w:val="0"/>
          <w:marBottom w:val="0"/>
          <w:divBdr>
            <w:top w:val="none" w:sz="0" w:space="0" w:color="auto"/>
            <w:left w:val="none" w:sz="0" w:space="0" w:color="auto"/>
            <w:bottom w:val="none" w:sz="0" w:space="0" w:color="auto"/>
            <w:right w:val="none" w:sz="0" w:space="0" w:color="auto"/>
          </w:divBdr>
        </w:div>
        <w:div w:id="1219517775">
          <w:marLeft w:val="0"/>
          <w:marRight w:val="0"/>
          <w:marTop w:val="0"/>
          <w:marBottom w:val="0"/>
          <w:divBdr>
            <w:top w:val="none" w:sz="0" w:space="0" w:color="auto"/>
            <w:left w:val="none" w:sz="0" w:space="0" w:color="auto"/>
            <w:bottom w:val="none" w:sz="0" w:space="0" w:color="auto"/>
            <w:right w:val="none" w:sz="0" w:space="0" w:color="auto"/>
          </w:divBdr>
        </w:div>
        <w:div w:id="1425345952">
          <w:marLeft w:val="0"/>
          <w:marRight w:val="0"/>
          <w:marTop w:val="0"/>
          <w:marBottom w:val="0"/>
          <w:divBdr>
            <w:top w:val="none" w:sz="0" w:space="0" w:color="auto"/>
            <w:left w:val="none" w:sz="0" w:space="0" w:color="auto"/>
            <w:bottom w:val="none" w:sz="0" w:space="0" w:color="auto"/>
            <w:right w:val="none" w:sz="0" w:space="0" w:color="auto"/>
          </w:divBdr>
        </w:div>
        <w:div w:id="1092820895">
          <w:marLeft w:val="0"/>
          <w:marRight w:val="0"/>
          <w:marTop w:val="0"/>
          <w:marBottom w:val="0"/>
          <w:divBdr>
            <w:top w:val="none" w:sz="0" w:space="0" w:color="auto"/>
            <w:left w:val="none" w:sz="0" w:space="0" w:color="auto"/>
            <w:bottom w:val="none" w:sz="0" w:space="0" w:color="auto"/>
            <w:right w:val="none" w:sz="0" w:space="0" w:color="auto"/>
          </w:divBdr>
        </w:div>
        <w:div w:id="930354904">
          <w:marLeft w:val="0"/>
          <w:marRight w:val="0"/>
          <w:marTop w:val="0"/>
          <w:marBottom w:val="0"/>
          <w:divBdr>
            <w:top w:val="none" w:sz="0" w:space="0" w:color="auto"/>
            <w:left w:val="none" w:sz="0" w:space="0" w:color="auto"/>
            <w:bottom w:val="none" w:sz="0" w:space="0" w:color="auto"/>
            <w:right w:val="none" w:sz="0" w:space="0" w:color="auto"/>
          </w:divBdr>
        </w:div>
        <w:div w:id="1777678529">
          <w:marLeft w:val="0"/>
          <w:marRight w:val="0"/>
          <w:marTop w:val="0"/>
          <w:marBottom w:val="0"/>
          <w:divBdr>
            <w:top w:val="none" w:sz="0" w:space="0" w:color="auto"/>
            <w:left w:val="none" w:sz="0" w:space="0" w:color="auto"/>
            <w:bottom w:val="none" w:sz="0" w:space="0" w:color="auto"/>
            <w:right w:val="none" w:sz="0" w:space="0" w:color="auto"/>
          </w:divBdr>
        </w:div>
        <w:div w:id="1476028460">
          <w:marLeft w:val="0"/>
          <w:marRight w:val="0"/>
          <w:marTop w:val="0"/>
          <w:marBottom w:val="0"/>
          <w:divBdr>
            <w:top w:val="none" w:sz="0" w:space="0" w:color="auto"/>
            <w:left w:val="none" w:sz="0" w:space="0" w:color="auto"/>
            <w:bottom w:val="none" w:sz="0" w:space="0" w:color="auto"/>
            <w:right w:val="none" w:sz="0" w:space="0" w:color="auto"/>
          </w:divBdr>
        </w:div>
        <w:div w:id="2081050925">
          <w:marLeft w:val="0"/>
          <w:marRight w:val="0"/>
          <w:marTop w:val="0"/>
          <w:marBottom w:val="0"/>
          <w:divBdr>
            <w:top w:val="none" w:sz="0" w:space="0" w:color="auto"/>
            <w:left w:val="none" w:sz="0" w:space="0" w:color="auto"/>
            <w:bottom w:val="none" w:sz="0" w:space="0" w:color="auto"/>
            <w:right w:val="none" w:sz="0" w:space="0" w:color="auto"/>
          </w:divBdr>
        </w:div>
        <w:div w:id="1258513976">
          <w:marLeft w:val="0"/>
          <w:marRight w:val="0"/>
          <w:marTop w:val="0"/>
          <w:marBottom w:val="0"/>
          <w:divBdr>
            <w:top w:val="none" w:sz="0" w:space="0" w:color="auto"/>
            <w:left w:val="none" w:sz="0" w:space="0" w:color="auto"/>
            <w:bottom w:val="none" w:sz="0" w:space="0" w:color="auto"/>
            <w:right w:val="none" w:sz="0" w:space="0" w:color="auto"/>
          </w:divBdr>
        </w:div>
        <w:div w:id="600573026">
          <w:marLeft w:val="0"/>
          <w:marRight w:val="0"/>
          <w:marTop w:val="0"/>
          <w:marBottom w:val="0"/>
          <w:divBdr>
            <w:top w:val="none" w:sz="0" w:space="0" w:color="auto"/>
            <w:left w:val="none" w:sz="0" w:space="0" w:color="auto"/>
            <w:bottom w:val="none" w:sz="0" w:space="0" w:color="auto"/>
            <w:right w:val="none" w:sz="0" w:space="0" w:color="auto"/>
          </w:divBdr>
        </w:div>
        <w:div w:id="941690154">
          <w:marLeft w:val="0"/>
          <w:marRight w:val="0"/>
          <w:marTop w:val="0"/>
          <w:marBottom w:val="0"/>
          <w:divBdr>
            <w:top w:val="none" w:sz="0" w:space="0" w:color="auto"/>
            <w:left w:val="none" w:sz="0" w:space="0" w:color="auto"/>
            <w:bottom w:val="none" w:sz="0" w:space="0" w:color="auto"/>
            <w:right w:val="none" w:sz="0" w:space="0" w:color="auto"/>
          </w:divBdr>
        </w:div>
        <w:div w:id="156503804">
          <w:marLeft w:val="0"/>
          <w:marRight w:val="0"/>
          <w:marTop w:val="0"/>
          <w:marBottom w:val="0"/>
          <w:divBdr>
            <w:top w:val="none" w:sz="0" w:space="0" w:color="auto"/>
            <w:left w:val="none" w:sz="0" w:space="0" w:color="auto"/>
            <w:bottom w:val="none" w:sz="0" w:space="0" w:color="auto"/>
            <w:right w:val="none" w:sz="0" w:space="0" w:color="auto"/>
          </w:divBdr>
        </w:div>
        <w:div w:id="129324291">
          <w:marLeft w:val="0"/>
          <w:marRight w:val="0"/>
          <w:marTop w:val="0"/>
          <w:marBottom w:val="0"/>
          <w:divBdr>
            <w:top w:val="none" w:sz="0" w:space="0" w:color="auto"/>
            <w:left w:val="none" w:sz="0" w:space="0" w:color="auto"/>
            <w:bottom w:val="none" w:sz="0" w:space="0" w:color="auto"/>
            <w:right w:val="none" w:sz="0" w:space="0" w:color="auto"/>
          </w:divBdr>
        </w:div>
        <w:div w:id="1952466551">
          <w:marLeft w:val="0"/>
          <w:marRight w:val="0"/>
          <w:marTop w:val="0"/>
          <w:marBottom w:val="0"/>
          <w:divBdr>
            <w:top w:val="none" w:sz="0" w:space="0" w:color="auto"/>
            <w:left w:val="none" w:sz="0" w:space="0" w:color="auto"/>
            <w:bottom w:val="none" w:sz="0" w:space="0" w:color="auto"/>
            <w:right w:val="none" w:sz="0" w:space="0" w:color="auto"/>
          </w:divBdr>
        </w:div>
        <w:div w:id="1668747102">
          <w:marLeft w:val="0"/>
          <w:marRight w:val="0"/>
          <w:marTop w:val="0"/>
          <w:marBottom w:val="0"/>
          <w:divBdr>
            <w:top w:val="none" w:sz="0" w:space="0" w:color="auto"/>
            <w:left w:val="none" w:sz="0" w:space="0" w:color="auto"/>
            <w:bottom w:val="none" w:sz="0" w:space="0" w:color="auto"/>
            <w:right w:val="none" w:sz="0" w:space="0" w:color="auto"/>
          </w:divBdr>
        </w:div>
        <w:div w:id="5905921">
          <w:marLeft w:val="0"/>
          <w:marRight w:val="0"/>
          <w:marTop w:val="0"/>
          <w:marBottom w:val="0"/>
          <w:divBdr>
            <w:top w:val="none" w:sz="0" w:space="0" w:color="auto"/>
            <w:left w:val="none" w:sz="0" w:space="0" w:color="auto"/>
            <w:bottom w:val="none" w:sz="0" w:space="0" w:color="auto"/>
            <w:right w:val="none" w:sz="0" w:space="0" w:color="auto"/>
          </w:divBdr>
        </w:div>
        <w:div w:id="1021586089">
          <w:marLeft w:val="0"/>
          <w:marRight w:val="0"/>
          <w:marTop w:val="0"/>
          <w:marBottom w:val="0"/>
          <w:divBdr>
            <w:top w:val="none" w:sz="0" w:space="0" w:color="auto"/>
            <w:left w:val="none" w:sz="0" w:space="0" w:color="auto"/>
            <w:bottom w:val="none" w:sz="0" w:space="0" w:color="auto"/>
            <w:right w:val="none" w:sz="0" w:space="0" w:color="auto"/>
          </w:divBdr>
        </w:div>
        <w:div w:id="820659323">
          <w:marLeft w:val="0"/>
          <w:marRight w:val="0"/>
          <w:marTop w:val="0"/>
          <w:marBottom w:val="0"/>
          <w:divBdr>
            <w:top w:val="none" w:sz="0" w:space="0" w:color="auto"/>
            <w:left w:val="none" w:sz="0" w:space="0" w:color="auto"/>
            <w:bottom w:val="none" w:sz="0" w:space="0" w:color="auto"/>
            <w:right w:val="none" w:sz="0" w:space="0" w:color="auto"/>
          </w:divBdr>
        </w:div>
        <w:div w:id="1262882136">
          <w:marLeft w:val="0"/>
          <w:marRight w:val="0"/>
          <w:marTop w:val="0"/>
          <w:marBottom w:val="0"/>
          <w:divBdr>
            <w:top w:val="none" w:sz="0" w:space="0" w:color="auto"/>
            <w:left w:val="none" w:sz="0" w:space="0" w:color="auto"/>
            <w:bottom w:val="none" w:sz="0" w:space="0" w:color="auto"/>
            <w:right w:val="none" w:sz="0" w:space="0" w:color="auto"/>
          </w:divBdr>
        </w:div>
        <w:div w:id="1902595872">
          <w:marLeft w:val="0"/>
          <w:marRight w:val="0"/>
          <w:marTop w:val="0"/>
          <w:marBottom w:val="0"/>
          <w:divBdr>
            <w:top w:val="none" w:sz="0" w:space="0" w:color="auto"/>
            <w:left w:val="none" w:sz="0" w:space="0" w:color="auto"/>
            <w:bottom w:val="none" w:sz="0" w:space="0" w:color="auto"/>
            <w:right w:val="none" w:sz="0" w:space="0" w:color="auto"/>
          </w:divBdr>
        </w:div>
        <w:div w:id="802388033">
          <w:marLeft w:val="0"/>
          <w:marRight w:val="0"/>
          <w:marTop w:val="0"/>
          <w:marBottom w:val="0"/>
          <w:divBdr>
            <w:top w:val="none" w:sz="0" w:space="0" w:color="auto"/>
            <w:left w:val="none" w:sz="0" w:space="0" w:color="auto"/>
            <w:bottom w:val="none" w:sz="0" w:space="0" w:color="auto"/>
            <w:right w:val="none" w:sz="0" w:space="0" w:color="auto"/>
          </w:divBdr>
        </w:div>
        <w:div w:id="2057466845">
          <w:marLeft w:val="0"/>
          <w:marRight w:val="0"/>
          <w:marTop w:val="0"/>
          <w:marBottom w:val="0"/>
          <w:divBdr>
            <w:top w:val="none" w:sz="0" w:space="0" w:color="auto"/>
            <w:left w:val="none" w:sz="0" w:space="0" w:color="auto"/>
            <w:bottom w:val="none" w:sz="0" w:space="0" w:color="auto"/>
            <w:right w:val="none" w:sz="0" w:space="0" w:color="auto"/>
          </w:divBdr>
        </w:div>
        <w:div w:id="485324409">
          <w:marLeft w:val="0"/>
          <w:marRight w:val="0"/>
          <w:marTop w:val="0"/>
          <w:marBottom w:val="0"/>
          <w:divBdr>
            <w:top w:val="none" w:sz="0" w:space="0" w:color="auto"/>
            <w:left w:val="none" w:sz="0" w:space="0" w:color="auto"/>
            <w:bottom w:val="none" w:sz="0" w:space="0" w:color="auto"/>
            <w:right w:val="none" w:sz="0" w:space="0" w:color="auto"/>
          </w:divBdr>
        </w:div>
        <w:div w:id="1002783834">
          <w:marLeft w:val="0"/>
          <w:marRight w:val="0"/>
          <w:marTop w:val="0"/>
          <w:marBottom w:val="0"/>
          <w:divBdr>
            <w:top w:val="none" w:sz="0" w:space="0" w:color="auto"/>
            <w:left w:val="none" w:sz="0" w:space="0" w:color="auto"/>
            <w:bottom w:val="none" w:sz="0" w:space="0" w:color="auto"/>
            <w:right w:val="none" w:sz="0" w:space="0" w:color="auto"/>
          </w:divBdr>
        </w:div>
        <w:div w:id="1394698134">
          <w:marLeft w:val="0"/>
          <w:marRight w:val="0"/>
          <w:marTop w:val="0"/>
          <w:marBottom w:val="0"/>
          <w:divBdr>
            <w:top w:val="none" w:sz="0" w:space="0" w:color="auto"/>
            <w:left w:val="none" w:sz="0" w:space="0" w:color="auto"/>
            <w:bottom w:val="none" w:sz="0" w:space="0" w:color="auto"/>
            <w:right w:val="none" w:sz="0" w:space="0" w:color="auto"/>
          </w:divBdr>
        </w:div>
        <w:div w:id="515925074">
          <w:marLeft w:val="0"/>
          <w:marRight w:val="0"/>
          <w:marTop w:val="0"/>
          <w:marBottom w:val="0"/>
          <w:divBdr>
            <w:top w:val="none" w:sz="0" w:space="0" w:color="auto"/>
            <w:left w:val="none" w:sz="0" w:space="0" w:color="auto"/>
            <w:bottom w:val="none" w:sz="0" w:space="0" w:color="auto"/>
            <w:right w:val="none" w:sz="0" w:space="0" w:color="auto"/>
          </w:divBdr>
        </w:div>
        <w:div w:id="1299797542">
          <w:marLeft w:val="0"/>
          <w:marRight w:val="0"/>
          <w:marTop w:val="0"/>
          <w:marBottom w:val="0"/>
          <w:divBdr>
            <w:top w:val="none" w:sz="0" w:space="0" w:color="auto"/>
            <w:left w:val="none" w:sz="0" w:space="0" w:color="auto"/>
            <w:bottom w:val="none" w:sz="0" w:space="0" w:color="auto"/>
            <w:right w:val="none" w:sz="0" w:space="0" w:color="auto"/>
          </w:divBdr>
        </w:div>
        <w:div w:id="558320085">
          <w:marLeft w:val="0"/>
          <w:marRight w:val="0"/>
          <w:marTop w:val="0"/>
          <w:marBottom w:val="0"/>
          <w:divBdr>
            <w:top w:val="none" w:sz="0" w:space="0" w:color="auto"/>
            <w:left w:val="none" w:sz="0" w:space="0" w:color="auto"/>
            <w:bottom w:val="none" w:sz="0" w:space="0" w:color="auto"/>
            <w:right w:val="none" w:sz="0" w:space="0" w:color="auto"/>
          </w:divBdr>
        </w:div>
        <w:div w:id="2111003078">
          <w:marLeft w:val="0"/>
          <w:marRight w:val="0"/>
          <w:marTop w:val="0"/>
          <w:marBottom w:val="0"/>
          <w:divBdr>
            <w:top w:val="none" w:sz="0" w:space="0" w:color="auto"/>
            <w:left w:val="none" w:sz="0" w:space="0" w:color="auto"/>
            <w:bottom w:val="none" w:sz="0" w:space="0" w:color="auto"/>
            <w:right w:val="none" w:sz="0" w:space="0" w:color="auto"/>
          </w:divBdr>
        </w:div>
        <w:div w:id="728068937">
          <w:marLeft w:val="0"/>
          <w:marRight w:val="0"/>
          <w:marTop w:val="0"/>
          <w:marBottom w:val="0"/>
          <w:divBdr>
            <w:top w:val="none" w:sz="0" w:space="0" w:color="auto"/>
            <w:left w:val="none" w:sz="0" w:space="0" w:color="auto"/>
            <w:bottom w:val="none" w:sz="0" w:space="0" w:color="auto"/>
            <w:right w:val="none" w:sz="0" w:space="0" w:color="auto"/>
          </w:divBdr>
        </w:div>
        <w:div w:id="1431009394">
          <w:marLeft w:val="0"/>
          <w:marRight w:val="0"/>
          <w:marTop w:val="0"/>
          <w:marBottom w:val="0"/>
          <w:divBdr>
            <w:top w:val="none" w:sz="0" w:space="0" w:color="auto"/>
            <w:left w:val="none" w:sz="0" w:space="0" w:color="auto"/>
            <w:bottom w:val="none" w:sz="0" w:space="0" w:color="auto"/>
            <w:right w:val="none" w:sz="0" w:space="0" w:color="auto"/>
          </w:divBdr>
        </w:div>
        <w:div w:id="1700471748">
          <w:marLeft w:val="0"/>
          <w:marRight w:val="0"/>
          <w:marTop w:val="0"/>
          <w:marBottom w:val="0"/>
          <w:divBdr>
            <w:top w:val="none" w:sz="0" w:space="0" w:color="auto"/>
            <w:left w:val="none" w:sz="0" w:space="0" w:color="auto"/>
            <w:bottom w:val="none" w:sz="0" w:space="0" w:color="auto"/>
            <w:right w:val="none" w:sz="0" w:space="0" w:color="auto"/>
          </w:divBdr>
        </w:div>
        <w:div w:id="767123770">
          <w:marLeft w:val="0"/>
          <w:marRight w:val="0"/>
          <w:marTop w:val="0"/>
          <w:marBottom w:val="0"/>
          <w:divBdr>
            <w:top w:val="none" w:sz="0" w:space="0" w:color="auto"/>
            <w:left w:val="none" w:sz="0" w:space="0" w:color="auto"/>
            <w:bottom w:val="none" w:sz="0" w:space="0" w:color="auto"/>
            <w:right w:val="none" w:sz="0" w:space="0" w:color="auto"/>
          </w:divBdr>
        </w:div>
      </w:divsChild>
    </w:div>
    <w:div w:id="285625072">
      <w:bodyDiv w:val="1"/>
      <w:marLeft w:val="0"/>
      <w:marRight w:val="0"/>
      <w:marTop w:val="0"/>
      <w:marBottom w:val="0"/>
      <w:divBdr>
        <w:top w:val="none" w:sz="0" w:space="0" w:color="auto"/>
        <w:left w:val="none" w:sz="0" w:space="0" w:color="auto"/>
        <w:bottom w:val="none" w:sz="0" w:space="0" w:color="auto"/>
        <w:right w:val="none" w:sz="0" w:space="0" w:color="auto"/>
      </w:divBdr>
      <w:divsChild>
        <w:div w:id="57630204">
          <w:marLeft w:val="0"/>
          <w:marRight w:val="0"/>
          <w:marTop w:val="0"/>
          <w:marBottom w:val="0"/>
          <w:divBdr>
            <w:top w:val="none" w:sz="0" w:space="0" w:color="auto"/>
            <w:left w:val="none" w:sz="0" w:space="0" w:color="auto"/>
            <w:bottom w:val="none" w:sz="0" w:space="0" w:color="auto"/>
            <w:right w:val="none" w:sz="0" w:space="0" w:color="auto"/>
          </w:divBdr>
        </w:div>
        <w:div w:id="188687446">
          <w:marLeft w:val="0"/>
          <w:marRight w:val="0"/>
          <w:marTop w:val="0"/>
          <w:marBottom w:val="0"/>
          <w:divBdr>
            <w:top w:val="none" w:sz="0" w:space="0" w:color="auto"/>
            <w:left w:val="none" w:sz="0" w:space="0" w:color="auto"/>
            <w:bottom w:val="none" w:sz="0" w:space="0" w:color="auto"/>
            <w:right w:val="none" w:sz="0" w:space="0" w:color="auto"/>
          </w:divBdr>
        </w:div>
        <w:div w:id="196160489">
          <w:marLeft w:val="0"/>
          <w:marRight w:val="0"/>
          <w:marTop w:val="0"/>
          <w:marBottom w:val="0"/>
          <w:divBdr>
            <w:top w:val="none" w:sz="0" w:space="0" w:color="auto"/>
            <w:left w:val="none" w:sz="0" w:space="0" w:color="auto"/>
            <w:bottom w:val="none" w:sz="0" w:space="0" w:color="auto"/>
            <w:right w:val="none" w:sz="0" w:space="0" w:color="auto"/>
          </w:divBdr>
        </w:div>
        <w:div w:id="339502617">
          <w:marLeft w:val="0"/>
          <w:marRight w:val="0"/>
          <w:marTop w:val="0"/>
          <w:marBottom w:val="0"/>
          <w:divBdr>
            <w:top w:val="none" w:sz="0" w:space="0" w:color="auto"/>
            <w:left w:val="none" w:sz="0" w:space="0" w:color="auto"/>
            <w:bottom w:val="none" w:sz="0" w:space="0" w:color="auto"/>
            <w:right w:val="none" w:sz="0" w:space="0" w:color="auto"/>
          </w:divBdr>
        </w:div>
        <w:div w:id="684212349">
          <w:marLeft w:val="0"/>
          <w:marRight w:val="0"/>
          <w:marTop w:val="0"/>
          <w:marBottom w:val="0"/>
          <w:divBdr>
            <w:top w:val="none" w:sz="0" w:space="0" w:color="auto"/>
            <w:left w:val="none" w:sz="0" w:space="0" w:color="auto"/>
            <w:bottom w:val="none" w:sz="0" w:space="0" w:color="auto"/>
            <w:right w:val="none" w:sz="0" w:space="0" w:color="auto"/>
          </w:divBdr>
        </w:div>
        <w:div w:id="785806484">
          <w:marLeft w:val="0"/>
          <w:marRight w:val="0"/>
          <w:marTop w:val="0"/>
          <w:marBottom w:val="0"/>
          <w:divBdr>
            <w:top w:val="none" w:sz="0" w:space="0" w:color="auto"/>
            <w:left w:val="none" w:sz="0" w:space="0" w:color="auto"/>
            <w:bottom w:val="none" w:sz="0" w:space="0" w:color="auto"/>
            <w:right w:val="none" w:sz="0" w:space="0" w:color="auto"/>
          </w:divBdr>
        </w:div>
        <w:div w:id="959845087">
          <w:marLeft w:val="0"/>
          <w:marRight w:val="0"/>
          <w:marTop w:val="0"/>
          <w:marBottom w:val="0"/>
          <w:divBdr>
            <w:top w:val="none" w:sz="0" w:space="0" w:color="auto"/>
            <w:left w:val="none" w:sz="0" w:space="0" w:color="auto"/>
            <w:bottom w:val="none" w:sz="0" w:space="0" w:color="auto"/>
            <w:right w:val="none" w:sz="0" w:space="0" w:color="auto"/>
          </w:divBdr>
        </w:div>
        <w:div w:id="1836456745">
          <w:marLeft w:val="0"/>
          <w:marRight w:val="0"/>
          <w:marTop w:val="0"/>
          <w:marBottom w:val="0"/>
          <w:divBdr>
            <w:top w:val="none" w:sz="0" w:space="0" w:color="auto"/>
            <w:left w:val="none" w:sz="0" w:space="0" w:color="auto"/>
            <w:bottom w:val="none" w:sz="0" w:space="0" w:color="auto"/>
            <w:right w:val="none" w:sz="0" w:space="0" w:color="auto"/>
          </w:divBdr>
        </w:div>
      </w:divsChild>
    </w:div>
    <w:div w:id="292754070">
      <w:bodyDiv w:val="1"/>
      <w:marLeft w:val="0"/>
      <w:marRight w:val="0"/>
      <w:marTop w:val="0"/>
      <w:marBottom w:val="0"/>
      <w:divBdr>
        <w:top w:val="none" w:sz="0" w:space="0" w:color="auto"/>
        <w:left w:val="none" w:sz="0" w:space="0" w:color="auto"/>
        <w:bottom w:val="none" w:sz="0" w:space="0" w:color="auto"/>
        <w:right w:val="none" w:sz="0" w:space="0" w:color="auto"/>
      </w:divBdr>
      <w:divsChild>
        <w:div w:id="23135266">
          <w:marLeft w:val="0"/>
          <w:marRight w:val="0"/>
          <w:marTop w:val="0"/>
          <w:marBottom w:val="0"/>
          <w:divBdr>
            <w:top w:val="none" w:sz="0" w:space="0" w:color="auto"/>
            <w:left w:val="none" w:sz="0" w:space="0" w:color="auto"/>
            <w:bottom w:val="none" w:sz="0" w:space="0" w:color="auto"/>
            <w:right w:val="none" w:sz="0" w:space="0" w:color="auto"/>
          </w:divBdr>
        </w:div>
        <w:div w:id="401025342">
          <w:marLeft w:val="0"/>
          <w:marRight w:val="0"/>
          <w:marTop w:val="0"/>
          <w:marBottom w:val="0"/>
          <w:divBdr>
            <w:top w:val="none" w:sz="0" w:space="0" w:color="auto"/>
            <w:left w:val="none" w:sz="0" w:space="0" w:color="auto"/>
            <w:bottom w:val="none" w:sz="0" w:space="0" w:color="auto"/>
            <w:right w:val="none" w:sz="0" w:space="0" w:color="auto"/>
          </w:divBdr>
        </w:div>
        <w:div w:id="487795605">
          <w:marLeft w:val="0"/>
          <w:marRight w:val="0"/>
          <w:marTop w:val="0"/>
          <w:marBottom w:val="0"/>
          <w:divBdr>
            <w:top w:val="none" w:sz="0" w:space="0" w:color="auto"/>
            <w:left w:val="none" w:sz="0" w:space="0" w:color="auto"/>
            <w:bottom w:val="none" w:sz="0" w:space="0" w:color="auto"/>
            <w:right w:val="none" w:sz="0" w:space="0" w:color="auto"/>
          </w:divBdr>
        </w:div>
        <w:div w:id="518545656">
          <w:marLeft w:val="0"/>
          <w:marRight w:val="0"/>
          <w:marTop w:val="0"/>
          <w:marBottom w:val="0"/>
          <w:divBdr>
            <w:top w:val="none" w:sz="0" w:space="0" w:color="auto"/>
            <w:left w:val="none" w:sz="0" w:space="0" w:color="auto"/>
            <w:bottom w:val="none" w:sz="0" w:space="0" w:color="auto"/>
            <w:right w:val="none" w:sz="0" w:space="0" w:color="auto"/>
          </w:divBdr>
        </w:div>
        <w:div w:id="566646162">
          <w:marLeft w:val="0"/>
          <w:marRight w:val="0"/>
          <w:marTop w:val="0"/>
          <w:marBottom w:val="0"/>
          <w:divBdr>
            <w:top w:val="none" w:sz="0" w:space="0" w:color="auto"/>
            <w:left w:val="none" w:sz="0" w:space="0" w:color="auto"/>
            <w:bottom w:val="none" w:sz="0" w:space="0" w:color="auto"/>
            <w:right w:val="none" w:sz="0" w:space="0" w:color="auto"/>
          </w:divBdr>
        </w:div>
        <w:div w:id="617294418">
          <w:marLeft w:val="0"/>
          <w:marRight w:val="0"/>
          <w:marTop w:val="0"/>
          <w:marBottom w:val="0"/>
          <w:divBdr>
            <w:top w:val="none" w:sz="0" w:space="0" w:color="auto"/>
            <w:left w:val="none" w:sz="0" w:space="0" w:color="auto"/>
            <w:bottom w:val="none" w:sz="0" w:space="0" w:color="auto"/>
            <w:right w:val="none" w:sz="0" w:space="0" w:color="auto"/>
          </w:divBdr>
        </w:div>
        <w:div w:id="631323976">
          <w:marLeft w:val="0"/>
          <w:marRight w:val="0"/>
          <w:marTop w:val="0"/>
          <w:marBottom w:val="0"/>
          <w:divBdr>
            <w:top w:val="none" w:sz="0" w:space="0" w:color="auto"/>
            <w:left w:val="none" w:sz="0" w:space="0" w:color="auto"/>
            <w:bottom w:val="none" w:sz="0" w:space="0" w:color="auto"/>
            <w:right w:val="none" w:sz="0" w:space="0" w:color="auto"/>
          </w:divBdr>
        </w:div>
        <w:div w:id="834996941">
          <w:marLeft w:val="0"/>
          <w:marRight w:val="0"/>
          <w:marTop w:val="0"/>
          <w:marBottom w:val="0"/>
          <w:divBdr>
            <w:top w:val="none" w:sz="0" w:space="0" w:color="auto"/>
            <w:left w:val="none" w:sz="0" w:space="0" w:color="auto"/>
            <w:bottom w:val="none" w:sz="0" w:space="0" w:color="auto"/>
            <w:right w:val="none" w:sz="0" w:space="0" w:color="auto"/>
          </w:divBdr>
        </w:div>
        <w:div w:id="840435396">
          <w:marLeft w:val="0"/>
          <w:marRight w:val="0"/>
          <w:marTop w:val="0"/>
          <w:marBottom w:val="0"/>
          <w:divBdr>
            <w:top w:val="none" w:sz="0" w:space="0" w:color="auto"/>
            <w:left w:val="none" w:sz="0" w:space="0" w:color="auto"/>
            <w:bottom w:val="none" w:sz="0" w:space="0" w:color="auto"/>
            <w:right w:val="none" w:sz="0" w:space="0" w:color="auto"/>
          </w:divBdr>
        </w:div>
        <w:div w:id="1085999532">
          <w:marLeft w:val="0"/>
          <w:marRight w:val="0"/>
          <w:marTop w:val="0"/>
          <w:marBottom w:val="0"/>
          <w:divBdr>
            <w:top w:val="none" w:sz="0" w:space="0" w:color="auto"/>
            <w:left w:val="none" w:sz="0" w:space="0" w:color="auto"/>
            <w:bottom w:val="none" w:sz="0" w:space="0" w:color="auto"/>
            <w:right w:val="none" w:sz="0" w:space="0" w:color="auto"/>
          </w:divBdr>
        </w:div>
        <w:div w:id="1534339316">
          <w:marLeft w:val="0"/>
          <w:marRight w:val="0"/>
          <w:marTop w:val="0"/>
          <w:marBottom w:val="0"/>
          <w:divBdr>
            <w:top w:val="none" w:sz="0" w:space="0" w:color="auto"/>
            <w:left w:val="none" w:sz="0" w:space="0" w:color="auto"/>
            <w:bottom w:val="none" w:sz="0" w:space="0" w:color="auto"/>
            <w:right w:val="none" w:sz="0" w:space="0" w:color="auto"/>
          </w:divBdr>
        </w:div>
        <w:div w:id="1721131769">
          <w:marLeft w:val="0"/>
          <w:marRight w:val="0"/>
          <w:marTop w:val="0"/>
          <w:marBottom w:val="0"/>
          <w:divBdr>
            <w:top w:val="none" w:sz="0" w:space="0" w:color="auto"/>
            <w:left w:val="none" w:sz="0" w:space="0" w:color="auto"/>
            <w:bottom w:val="none" w:sz="0" w:space="0" w:color="auto"/>
            <w:right w:val="none" w:sz="0" w:space="0" w:color="auto"/>
          </w:divBdr>
        </w:div>
      </w:divsChild>
    </w:div>
    <w:div w:id="294337480">
      <w:bodyDiv w:val="1"/>
      <w:marLeft w:val="0"/>
      <w:marRight w:val="0"/>
      <w:marTop w:val="0"/>
      <w:marBottom w:val="0"/>
      <w:divBdr>
        <w:top w:val="none" w:sz="0" w:space="0" w:color="auto"/>
        <w:left w:val="none" w:sz="0" w:space="0" w:color="auto"/>
        <w:bottom w:val="none" w:sz="0" w:space="0" w:color="auto"/>
        <w:right w:val="none" w:sz="0" w:space="0" w:color="auto"/>
      </w:divBdr>
      <w:divsChild>
        <w:div w:id="1026058591">
          <w:marLeft w:val="0"/>
          <w:marRight w:val="0"/>
          <w:marTop w:val="0"/>
          <w:marBottom w:val="0"/>
          <w:divBdr>
            <w:top w:val="none" w:sz="0" w:space="0" w:color="auto"/>
            <w:left w:val="none" w:sz="0" w:space="0" w:color="auto"/>
            <w:bottom w:val="none" w:sz="0" w:space="0" w:color="auto"/>
            <w:right w:val="none" w:sz="0" w:space="0" w:color="auto"/>
          </w:divBdr>
        </w:div>
        <w:div w:id="220949337">
          <w:marLeft w:val="0"/>
          <w:marRight w:val="0"/>
          <w:marTop w:val="0"/>
          <w:marBottom w:val="0"/>
          <w:divBdr>
            <w:top w:val="none" w:sz="0" w:space="0" w:color="auto"/>
            <w:left w:val="none" w:sz="0" w:space="0" w:color="auto"/>
            <w:bottom w:val="none" w:sz="0" w:space="0" w:color="auto"/>
            <w:right w:val="none" w:sz="0" w:space="0" w:color="auto"/>
          </w:divBdr>
        </w:div>
        <w:div w:id="1726102508">
          <w:marLeft w:val="0"/>
          <w:marRight w:val="0"/>
          <w:marTop w:val="0"/>
          <w:marBottom w:val="0"/>
          <w:divBdr>
            <w:top w:val="none" w:sz="0" w:space="0" w:color="auto"/>
            <w:left w:val="none" w:sz="0" w:space="0" w:color="auto"/>
            <w:bottom w:val="none" w:sz="0" w:space="0" w:color="auto"/>
            <w:right w:val="none" w:sz="0" w:space="0" w:color="auto"/>
          </w:divBdr>
        </w:div>
        <w:div w:id="1825660744">
          <w:marLeft w:val="0"/>
          <w:marRight w:val="0"/>
          <w:marTop w:val="0"/>
          <w:marBottom w:val="0"/>
          <w:divBdr>
            <w:top w:val="none" w:sz="0" w:space="0" w:color="auto"/>
            <w:left w:val="none" w:sz="0" w:space="0" w:color="auto"/>
            <w:bottom w:val="none" w:sz="0" w:space="0" w:color="auto"/>
            <w:right w:val="none" w:sz="0" w:space="0" w:color="auto"/>
          </w:divBdr>
        </w:div>
        <w:div w:id="1885099531">
          <w:marLeft w:val="0"/>
          <w:marRight w:val="0"/>
          <w:marTop w:val="0"/>
          <w:marBottom w:val="0"/>
          <w:divBdr>
            <w:top w:val="none" w:sz="0" w:space="0" w:color="auto"/>
            <w:left w:val="none" w:sz="0" w:space="0" w:color="auto"/>
            <w:bottom w:val="none" w:sz="0" w:space="0" w:color="auto"/>
            <w:right w:val="none" w:sz="0" w:space="0" w:color="auto"/>
          </w:divBdr>
        </w:div>
        <w:div w:id="151651664">
          <w:marLeft w:val="0"/>
          <w:marRight w:val="0"/>
          <w:marTop w:val="0"/>
          <w:marBottom w:val="0"/>
          <w:divBdr>
            <w:top w:val="none" w:sz="0" w:space="0" w:color="auto"/>
            <w:left w:val="none" w:sz="0" w:space="0" w:color="auto"/>
            <w:bottom w:val="none" w:sz="0" w:space="0" w:color="auto"/>
            <w:right w:val="none" w:sz="0" w:space="0" w:color="auto"/>
          </w:divBdr>
        </w:div>
        <w:div w:id="1328366026">
          <w:marLeft w:val="0"/>
          <w:marRight w:val="0"/>
          <w:marTop w:val="0"/>
          <w:marBottom w:val="0"/>
          <w:divBdr>
            <w:top w:val="none" w:sz="0" w:space="0" w:color="auto"/>
            <w:left w:val="none" w:sz="0" w:space="0" w:color="auto"/>
            <w:bottom w:val="none" w:sz="0" w:space="0" w:color="auto"/>
            <w:right w:val="none" w:sz="0" w:space="0" w:color="auto"/>
          </w:divBdr>
        </w:div>
        <w:div w:id="1783973">
          <w:marLeft w:val="0"/>
          <w:marRight w:val="0"/>
          <w:marTop w:val="0"/>
          <w:marBottom w:val="0"/>
          <w:divBdr>
            <w:top w:val="none" w:sz="0" w:space="0" w:color="auto"/>
            <w:left w:val="none" w:sz="0" w:space="0" w:color="auto"/>
            <w:bottom w:val="none" w:sz="0" w:space="0" w:color="auto"/>
            <w:right w:val="none" w:sz="0" w:space="0" w:color="auto"/>
          </w:divBdr>
        </w:div>
        <w:div w:id="904032033">
          <w:marLeft w:val="0"/>
          <w:marRight w:val="0"/>
          <w:marTop w:val="0"/>
          <w:marBottom w:val="0"/>
          <w:divBdr>
            <w:top w:val="none" w:sz="0" w:space="0" w:color="auto"/>
            <w:left w:val="none" w:sz="0" w:space="0" w:color="auto"/>
            <w:bottom w:val="none" w:sz="0" w:space="0" w:color="auto"/>
            <w:right w:val="none" w:sz="0" w:space="0" w:color="auto"/>
          </w:divBdr>
        </w:div>
        <w:div w:id="2042515789">
          <w:marLeft w:val="0"/>
          <w:marRight w:val="0"/>
          <w:marTop w:val="0"/>
          <w:marBottom w:val="0"/>
          <w:divBdr>
            <w:top w:val="none" w:sz="0" w:space="0" w:color="auto"/>
            <w:left w:val="none" w:sz="0" w:space="0" w:color="auto"/>
            <w:bottom w:val="none" w:sz="0" w:space="0" w:color="auto"/>
            <w:right w:val="none" w:sz="0" w:space="0" w:color="auto"/>
          </w:divBdr>
        </w:div>
        <w:div w:id="182979603">
          <w:marLeft w:val="0"/>
          <w:marRight w:val="0"/>
          <w:marTop w:val="0"/>
          <w:marBottom w:val="0"/>
          <w:divBdr>
            <w:top w:val="none" w:sz="0" w:space="0" w:color="auto"/>
            <w:left w:val="none" w:sz="0" w:space="0" w:color="auto"/>
            <w:bottom w:val="none" w:sz="0" w:space="0" w:color="auto"/>
            <w:right w:val="none" w:sz="0" w:space="0" w:color="auto"/>
          </w:divBdr>
        </w:div>
        <w:div w:id="950748409">
          <w:marLeft w:val="0"/>
          <w:marRight w:val="0"/>
          <w:marTop w:val="0"/>
          <w:marBottom w:val="0"/>
          <w:divBdr>
            <w:top w:val="none" w:sz="0" w:space="0" w:color="auto"/>
            <w:left w:val="none" w:sz="0" w:space="0" w:color="auto"/>
            <w:bottom w:val="none" w:sz="0" w:space="0" w:color="auto"/>
            <w:right w:val="none" w:sz="0" w:space="0" w:color="auto"/>
          </w:divBdr>
        </w:div>
        <w:div w:id="708997761">
          <w:marLeft w:val="0"/>
          <w:marRight w:val="0"/>
          <w:marTop w:val="0"/>
          <w:marBottom w:val="0"/>
          <w:divBdr>
            <w:top w:val="none" w:sz="0" w:space="0" w:color="auto"/>
            <w:left w:val="none" w:sz="0" w:space="0" w:color="auto"/>
            <w:bottom w:val="none" w:sz="0" w:space="0" w:color="auto"/>
            <w:right w:val="none" w:sz="0" w:space="0" w:color="auto"/>
          </w:divBdr>
        </w:div>
        <w:div w:id="1796631739">
          <w:marLeft w:val="0"/>
          <w:marRight w:val="0"/>
          <w:marTop w:val="0"/>
          <w:marBottom w:val="0"/>
          <w:divBdr>
            <w:top w:val="none" w:sz="0" w:space="0" w:color="auto"/>
            <w:left w:val="none" w:sz="0" w:space="0" w:color="auto"/>
            <w:bottom w:val="none" w:sz="0" w:space="0" w:color="auto"/>
            <w:right w:val="none" w:sz="0" w:space="0" w:color="auto"/>
          </w:divBdr>
        </w:div>
        <w:div w:id="1654678278">
          <w:marLeft w:val="0"/>
          <w:marRight w:val="0"/>
          <w:marTop w:val="0"/>
          <w:marBottom w:val="0"/>
          <w:divBdr>
            <w:top w:val="none" w:sz="0" w:space="0" w:color="auto"/>
            <w:left w:val="none" w:sz="0" w:space="0" w:color="auto"/>
            <w:bottom w:val="none" w:sz="0" w:space="0" w:color="auto"/>
            <w:right w:val="none" w:sz="0" w:space="0" w:color="auto"/>
          </w:divBdr>
        </w:div>
        <w:div w:id="315765171">
          <w:marLeft w:val="0"/>
          <w:marRight w:val="0"/>
          <w:marTop w:val="0"/>
          <w:marBottom w:val="0"/>
          <w:divBdr>
            <w:top w:val="none" w:sz="0" w:space="0" w:color="auto"/>
            <w:left w:val="none" w:sz="0" w:space="0" w:color="auto"/>
            <w:bottom w:val="none" w:sz="0" w:space="0" w:color="auto"/>
            <w:right w:val="none" w:sz="0" w:space="0" w:color="auto"/>
          </w:divBdr>
        </w:div>
        <w:div w:id="812066998">
          <w:marLeft w:val="0"/>
          <w:marRight w:val="0"/>
          <w:marTop w:val="0"/>
          <w:marBottom w:val="0"/>
          <w:divBdr>
            <w:top w:val="none" w:sz="0" w:space="0" w:color="auto"/>
            <w:left w:val="none" w:sz="0" w:space="0" w:color="auto"/>
            <w:bottom w:val="none" w:sz="0" w:space="0" w:color="auto"/>
            <w:right w:val="none" w:sz="0" w:space="0" w:color="auto"/>
          </w:divBdr>
        </w:div>
        <w:div w:id="1959100025">
          <w:marLeft w:val="0"/>
          <w:marRight w:val="0"/>
          <w:marTop w:val="0"/>
          <w:marBottom w:val="0"/>
          <w:divBdr>
            <w:top w:val="none" w:sz="0" w:space="0" w:color="auto"/>
            <w:left w:val="none" w:sz="0" w:space="0" w:color="auto"/>
            <w:bottom w:val="none" w:sz="0" w:space="0" w:color="auto"/>
            <w:right w:val="none" w:sz="0" w:space="0" w:color="auto"/>
          </w:divBdr>
        </w:div>
        <w:div w:id="165554195">
          <w:marLeft w:val="0"/>
          <w:marRight w:val="0"/>
          <w:marTop w:val="0"/>
          <w:marBottom w:val="0"/>
          <w:divBdr>
            <w:top w:val="none" w:sz="0" w:space="0" w:color="auto"/>
            <w:left w:val="none" w:sz="0" w:space="0" w:color="auto"/>
            <w:bottom w:val="none" w:sz="0" w:space="0" w:color="auto"/>
            <w:right w:val="none" w:sz="0" w:space="0" w:color="auto"/>
          </w:divBdr>
        </w:div>
        <w:div w:id="1830828539">
          <w:marLeft w:val="0"/>
          <w:marRight w:val="0"/>
          <w:marTop w:val="0"/>
          <w:marBottom w:val="0"/>
          <w:divBdr>
            <w:top w:val="none" w:sz="0" w:space="0" w:color="auto"/>
            <w:left w:val="none" w:sz="0" w:space="0" w:color="auto"/>
            <w:bottom w:val="none" w:sz="0" w:space="0" w:color="auto"/>
            <w:right w:val="none" w:sz="0" w:space="0" w:color="auto"/>
          </w:divBdr>
        </w:div>
        <w:div w:id="1828015640">
          <w:marLeft w:val="0"/>
          <w:marRight w:val="0"/>
          <w:marTop w:val="0"/>
          <w:marBottom w:val="0"/>
          <w:divBdr>
            <w:top w:val="none" w:sz="0" w:space="0" w:color="auto"/>
            <w:left w:val="none" w:sz="0" w:space="0" w:color="auto"/>
            <w:bottom w:val="none" w:sz="0" w:space="0" w:color="auto"/>
            <w:right w:val="none" w:sz="0" w:space="0" w:color="auto"/>
          </w:divBdr>
        </w:div>
        <w:div w:id="181482578">
          <w:marLeft w:val="0"/>
          <w:marRight w:val="0"/>
          <w:marTop w:val="0"/>
          <w:marBottom w:val="0"/>
          <w:divBdr>
            <w:top w:val="none" w:sz="0" w:space="0" w:color="auto"/>
            <w:left w:val="none" w:sz="0" w:space="0" w:color="auto"/>
            <w:bottom w:val="none" w:sz="0" w:space="0" w:color="auto"/>
            <w:right w:val="none" w:sz="0" w:space="0" w:color="auto"/>
          </w:divBdr>
        </w:div>
        <w:div w:id="1135761021">
          <w:marLeft w:val="0"/>
          <w:marRight w:val="0"/>
          <w:marTop w:val="0"/>
          <w:marBottom w:val="0"/>
          <w:divBdr>
            <w:top w:val="none" w:sz="0" w:space="0" w:color="auto"/>
            <w:left w:val="none" w:sz="0" w:space="0" w:color="auto"/>
            <w:bottom w:val="none" w:sz="0" w:space="0" w:color="auto"/>
            <w:right w:val="none" w:sz="0" w:space="0" w:color="auto"/>
          </w:divBdr>
        </w:div>
        <w:div w:id="658194260">
          <w:marLeft w:val="0"/>
          <w:marRight w:val="0"/>
          <w:marTop w:val="0"/>
          <w:marBottom w:val="0"/>
          <w:divBdr>
            <w:top w:val="none" w:sz="0" w:space="0" w:color="auto"/>
            <w:left w:val="none" w:sz="0" w:space="0" w:color="auto"/>
            <w:bottom w:val="none" w:sz="0" w:space="0" w:color="auto"/>
            <w:right w:val="none" w:sz="0" w:space="0" w:color="auto"/>
          </w:divBdr>
        </w:div>
        <w:div w:id="140854009">
          <w:marLeft w:val="0"/>
          <w:marRight w:val="0"/>
          <w:marTop w:val="0"/>
          <w:marBottom w:val="0"/>
          <w:divBdr>
            <w:top w:val="none" w:sz="0" w:space="0" w:color="auto"/>
            <w:left w:val="none" w:sz="0" w:space="0" w:color="auto"/>
            <w:bottom w:val="none" w:sz="0" w:space="0" w:color="auto"/>
            <w:right w:val="none" w:sz="0" w:space="0" w:color="auto"/>
          </w:divBdr>
        </w:div>
        <w:div w:id="1863350202">
          <w:marLeft w:val="0"/>
          <w:marRight w:val="0"/>
          <w:marTop w:val="0"/>
          <w:marBottom w:val="0"/>
          <w:divBdr>
            <w:top w:val="none" w:sz="0" w:space="0" w:color="auto"/>
            <w:left w:val="none" w:sz="0" w:space="0" w:color="auto"/>
            <w:bottom w:val="none" w:sz="0" w:space="0" w:color="auto"/>
            <w:right w:val="none" w:sz="0" w:space="0" w:color="auto"/>
          </w:divBdr>
        </w:div>
        <w:div w:id="1359547681">
          <w:marLeft w:val="0"/>
          <w:marRight w:val="0"/>
          <w:marTop w:val="0"/>
          <w:marBottom w:val="0"/>
          <w:divBdr>
            <w:top w:val="none" w:sz="0" w:space="0" w:color="auto"/>
            <w:left w:val="none" w:sz="0" w:space="0" w:color="auto"/>
            <w:bottom w:val="none" w:sz="0" w:space="0" w:color="auto"/>
            <w:right w:val="none" w:sz="0" w:space="0" w:color="auto"/>
          </w:divBdr>
        </w:div>
        <w:div w:id="922180016">
          <w:marLeft w:val="0"/>
          <w:marRight w:val="0"/>
          <w:marTop w:val="0"/>
          <w:marBottom w:val="0"/>
          <w:divBdr>
            <w:top w:val="none" w:sz="0" w:space="0" w:color="auto"/>
            <w:left w:val="none" w:sz="0" w:space="0" w:color="auto"/>
            <w:bottom w:val="none" w:sz="0" w:space="0" w:color="auto"/>
            <w:right w:val="none" w:sz="0" w:space="0" w:color="auto"/>
          </w:divBdr>
        </w:div>
        <w:div w:id="1376200580">
          <w:marLeft w:val="0"/>
          <w:marRight w:val="0"/>
          <w:marTop w:val="0"/>
          <w:marBottom w:val="0"/>
          <w:divBdr>
            <w:top w:val="none" w:sz="0" w:space="0" w:color="auto"/>
            <w:left w:val="none" w:sz="0" w:space="0" w:color="auto"/>
            <w:bottom w:val="none" w:sz="0" w:space="0" w:color="auto"/>
            <w:right w:val="none" w:sz="0" w:space="0" w:color="auto"/>
          </w:divBdr>
        </w:div>
      </w:divsChild>
    </w:div>
    <w:div w:id="294406215">
      <w:bodyDiv w:val="1"/>
      <w:marLeft w:val="0"/>
      <w:marRight w:val="0"/>
      <w:marTop w:val="0"/>
      <w:marBottom w:val="0"/>
      <w:divBdr>
        <w:top w:val="none" w:sz="0" w:space="0" w:color="auto"/>
        <w:left w:val="none" w:sz="0" w:space="0" w:color="auto"/>
        <w:bottom w:val="none" w:sz="0" w:space="0" w:color="auto"/>
        <w:right w:val="none" w:sz="0" w:space="0" w:color="auto"/>
      </w:divBdr>
      <w:divsChild>
        <w:div w:id="1460343522">
          <w:marLeft w:val="0"/>
          <w:marRight w:val="0"/>
          <w:marTop w:val="0"/>
          <w:marBottom w:val="0"/>
          <w:divBdr>
            <w:top w:val="none" w:sz="0" w:space="0" w:color="auto"/>
            <w:left w:val="none" w:sz="0" w:space="0" w:color="auto"/>
            <w:bottom w:val="none" w:sz="0" w:space="0" w:color="auto"/>
            <w:right w:val="none" w:sz="0" w:space="0" w:color="auto"/>
          </w:divBdr>
        </w:div>
        <w:div w:id="109588913">
          <w:marLeft w:val="0"/>
          <w:marRight w:val="0"/>
          <w:marTop w:val="0"/>
          <w:marBottom w:val="0"/>
          <w:divBdr>
            <w:top w:val="none" w:sz="0" w:space="0" w:color="auto"/>
            <w:left w:val="none" w:sz="0" w:space="0" w:color="auto"/>
            <w:bottom w:val="none" w:sz="0" w:space="0" w:color="auto"/>
            <w:right w:val="none" w:sz="0" w:space="0" w:color="auto"/>
          </w:divBdr>
        </w:div>
        <w:div w:id="1964849229">
          <w:marLeft w:val="0"/>
          <w:marRight w:val="0"/>
          <w:marTop w:val="0"/>
          <w:marBottom w:val="0"/>
          <w:divBdr>
            <w:top w:val="none" w:sz="0" w:space="0" w:color="auto"/>
            <w:left w:val="none" w:sz="0" w:space="0" w:color="auto"/>
            <w:bottom w:val="none" w:sz="0" w:space="0" w:color="auto"/>
            <w:right w:val="none" w:sz="0" w:space="0" w:color="auto"/>
          </w:divBdr>
        </w:div>
        <w:div w:id="1771506543">
          <w:marLeft w:val="0"/>
          <w:marRight w:val="0"/>
          <w:marTop w:val="0"/>
          <w:marBottom w:val="0"/>
          <w:divBdr>
            <w:top w:val="none" w:sz="0" w:space="0" w:color="auto"/>
            <w:left w:val="none" w:sz="0" w:space="0" w:color="auto"/>
            <w:bottom w:val="none" w:sz="0" w:space="0" w:color="auto"/>
            <w:right w:val="none" w:sz="0" w:space="0" w:color="auto"/>
          </w:divBdr>
        </w:div>
        <w:div w:id="868879457">
          <w:marLeft w:val="0"/>
          <w:marRight w:val="0"/>
          <w:marTop w:val="0"/>
          <w:marBottom w:val="0"/>
          <w:divBdr>
            <w:top w:val="none" w:sz="0" w:space="0" w:color="auto"/>
            <w:left w:val="none" w:sz="0" w:space="0" w:color="auto"/>
            <w:bottom w:val="none" w:sz="0" w:space="0" w:color="auto"/>
            <w:right w:val="none" w:sz="0" w:space="0" w:color="auto"/>
          </w:divBdr>
        </w:div>
        <w:div w:id="1951739459">
          <w:marLeft w:val="0"/>
          <w:marRight w:val="0"/>
          <w:marTop w:val="0"/>
          <w:marBottom w:val="0"/>
          <w:divBdr>
            <w:top w:val="none" w:sz="0" w:space="0" w:color="auto"/>
            <w:left w:val="none" w:sz="0" w:space="0" w:color="auto"/>
            <w:bottom w:val="none" w:sz="0" w:space="0" w:color="auto"/>
            <w:right w:val="none" w:sz="0" w:space="0" w:color="auto"/>
          </w:divBdr>
        </w:div>
        <w:div w:id="1127889692">
          <w:marLeft w:val="0"/>
          <w:marRight w:val="0"/>
          <w:marTop w:val="0"/>
          <w:marBottom w:val="0"/>
          <w:divBdr>
            <w:top w:val="none" w:sz="0" w:space="0" w:color="auto"/>
            <w:left w:val="none" w:sz="0" w:space="0" w:color="auto"/>
            <w:bottom w:val="none" w:sz="0" w:space="0" w:color="auto"/>
            <w:right w:val="none" w:sz="0" w:space="0" w:color="auto"/>
          </w:divBdr>
        </w:div>
        <w:div w:id="1036470627">
          <w:marLeft w:val="0"/>
          <w:marRight w:val="0"/>
          <w:marTop w:val="0"/>
          <w:marBottom w:val="0"/>
          <w:divBdr>
            <w:top w:val="none" w:sz="0" w:space="0" w:color="auto"/>
            <w:left w:val="none" w:sz="0" w:space="0" w:color="auto"/>
            <w:bottom w:val="none" w:sz="0" w:space="0" w:color="auto"/>
            <w:right w:val="none" w:sz="0" w:space="0" w:color="auto"/>
          </w:divBdr>
        </w:div>
        <w:div w:id="1735546727">
          <w:marLeft w:val="0"/>
          <w:marRight w:val="0"/>
          <w:marTop w:val="0"/>
          <w:marBottom w:val="0"/>
          <w:divBdr>
            <w:top w:val="none" w:sz="0" w:space="0" w:color="auto"/>
            <w:left w:val="none" w:sz="0" w:space="0" w:color="auto"/>
            <w:bottom w:val="none" w:sz="0" w:space="0" w:color="auto"/>
            <w:right w:val="none" w:sz="0" w:space="0" w:color="auto"/>
          </w:divBdr>
        </w:div>
        <w:div w:id="550578869">
          <w:marLeft w:val="0"/>
          <w:marRight w:val="0"/>
          <w:marTop w:val="0"/>
          <w:marBottom w:val="0"/>
          <w:divBdr>
            <w:top w:val="none" w:sz="0" w:space="0" w:color="auto"/>
            <w:left w:val="none" w:sz="0" w:space="0" w:color="auto"/>
            <w:bottom w:val="none" w:sz="0" w:space="0" w:color="auto"/>
            <w:right w:val="none" w:sz="0" w:space="0" w:color="auto"/>
          </w:divBdr>
        </w:div>
        <w:div w:id="1891569672">
          <w:marLeft w:val="0"/>
          <w:marRight w:val="0"/>
          <w:marTop w:val="0"/>
          <w:marBottom w:val="0"/>
          <w:divBdr>
            <w:top w:val="none" w:sz="0" w:space="0" w:color="auto"/>
            <w:left w:val="none" w:sz="0" w:space="0" w:color="auto"/>
            <w:bottom w:val="none" w:sz="0" w:space="0" w:color="auto"/>
            <w:right w:val="none" w:sz="0" w:space="0" w:color="auto"/>
          </w:divBdr>
        </w:div>
        <w:div w:id="225262836">
          <w:marLeft w:val="0"/>
          <w:marRight w:val="0"/>
          <w:marTop w:val="0"/>
          <w:marBottom w:val="0"/>
          <w:divBdr>
            <w:top w:val="none" w:sz="0" w:space="0" w:color="auto"/>
            <w:left w:val="none" w:sz="0" w:space="0" w:color="auto"/>
            <w:bottom w:val="none" w:sz="0" w:space="0" w:color="auto"/>
            <w:right w:val="none" w:sz="0" w:space="0" w:color="auto"/>
          </w:divBdr>
        </w:div>
        <w:div w:id="2108765314">
          <w:marLeft w:val="0"/>
          <w:marRight w:val="0"/>
          <w:marTop w:val="0"/>
          <w:marBottom w:val="0"/>
          <w:divBdr>
            <w:top w:val="none" w:sz="0" w:space="0" w:color="auto"/>
            <w:left w:val="none" w:sz="0" w:space="0" w:color="auto"/>
            <w:bottom w:val="none" w:sz="0" w:space="0" w:color="auto"/>
            <w:right w:val="none" w:sz="0" w:space="0" w:color="auto"/>
          </w:divBdr>
        </w:div>
        <w:div w:id="121117747">
          <w:marLeft w:val="0"/>
          <w:marRight w:val="0"/>
          <w:marTop w:val="0"/>
          <w:marBottom w:val="0"/>
          <w:divBdr>
            <w:top w:val="none" w:sz="0" w:space="0" w:color="auto"/>
            <w:left w:val="none" w:sz="0" w:space="0" w:color="auto"/>
            <w:bottom w:val="none" w:sz="0" w:space="0" w:color="auto"/>
            <w:right w:val="none" w:sz="0" w:space="0" w:color="auto"/>
          </w:divBdr>
        </w:div>
        <w:div w:id="1862281083">
          <w:marLeft w:val="0"/>
          <w:marRight w:val="0"/>
          <w:marTop w:val="0"/>
          <w:marBottom w:val="0"/>
          <w:divBdr>
            <w:top w:val="none" w:sz="0" w:space="0" w:color="auto"/>
            <w:left w:val="none" w:sz="0" w:space="0" w:color="auto"/>
            <w:bottom w:val="none" w:sz="0" w:space="0" w:color="auto"/>
            <w:right w:val="none" w:sz="0" w:space="0" w:color="auto"/>
          </w:divBdr>
        </w:div>
        <w:div w:id="1082339680">
          <w:marLeft w:val="0"/>
          <w:marRight w:val="0"/>
          <w:marTop w:val="0"/>
          <w:marBottom w:val="0"/>
          <w:divBdr>
            <w:top w:val="none" w:sz="0" w:space="0" w:color="auto"/>
            <w:left w:val="none" w:sz="0" w:space="0" w:color="auto"/>
            <w:bottom w:val="none" w:sz="0" w:space="0" w:color="auto"/>
            <w:right w:val="none" w:sz="0" w:space="0" w:color="auto"/>
          </w:divBdr>
        </w:div>
        <w:div w:id="1491487426">
          <w:marLeft w:val="0"/>
          <w:marRight w:val="0"/>
          <w:marTop w:val="0"/>
          <w:marBottom w:val="0"/>
          <w:divBdr>
            <w:top w:val="none" w:sz="0" w:space="0" w:color="auto"/>
            <w:left w:val="none" w:sz="0" w:space="0" w:color="auto"/>
            <w:bottom w:val="none" w:sz="0" w:space="0" w:color="auto"/>
            <w:right w:val="none" w:sz="0" w:space="0" w:color="auto"/>
          </w:divBdr>
        </w:div>
        <w:div w:id="2144928519">
          <w:marLeft w:val="0"/>
          <w:marRight w:val="0"/>
          <w:marTop w:val="0"/>
          <w:marBottom w:val="0"/>
          <w:divBdr>
            <w:top w:val="none" w:sz="0" w:space="0" w:color="auto"/>
            <w:left w:val="none" w:sz="0" w:space="0" w:color="auto"/>
            <w:bottom w:val="none" w:sz="0" w:space="0" w:color="auto"/>
            <w:right w:val="none" w:sz="0" w:space="0" w:color="auto"/>
          </w:divBdr>
        </w:div>
        <w:div w:id="646059095">
          <w:marLeft w:val="0"/>
          <w:marRight w:val="0"/>
          <w:marTop w:val="0"/>
          <w:marBottom w:val="0"/>
          <w:divBdr>
            <w:top w:val="none" w:sz="0" w:space="0" w:color="auto"/>
            <w:left w:val="none" w:sz="0" w:space="0" w:color="auto"/>
            <w:bottom w:val="none" w:sz="0" w:space="0" w:color="auto"/>
            <w:right w:val="none" w:sz="0" w:space="0" w:color="auto"/>
          </w:divBdr>
        </w:div>
        <w:div w:id="1715622313">
          <w:marLeft w:val="0"/>
          <w:marRight w:val="0"/>
          <w:marTop w:val="0"/>
          <w:marBottom w:val="0"/>
          <w:divBdr>
            <w:top w:val="none" w:sz="0" w:space="0" w:color="auto"/>
            <w:left w:val="none" w:sz="0" w:space="0" w:color="auto"/>
            <w:bottom w:val="none" w:sz="0" w:space="0" w:color="auto"/>
            <w:right w:val="none" w:sz="0" w:space="0" w:color="auto"/>
          </w:divBdr>
        </w:div>
        <w:div w:id="1316105034">
          <w:marLeft w:val="0"/>
          <w:marRight w:val="0"/>
          <w:marTop w:val="0"/>
          <w:marBottom w:val="0"/>
          <w:divBdr>
            <w:top w:val="none" w:sz="0" w:space="0" w:color="auto"/>
            <w:left w:val="none" w:sz="0" w:space="0" w:color="auto"/>
            <w:bottom w:val="none" w:sz="0" w:space="0" w:color="auto"/>
            <w:right w:val="none" w:sz="0" w:space="0" w:color="auto"/>
          </w:divBdr>
        </w:div>
        <w:div w:id="1482312708">
          <w:marLeft w:val="0"/>
          <w:marRight w:val="0"/>
          <w:marTop w:val="0"/>
          <w:marBottom w:val="0"/>
          <w:divBdr>
            <w:top w:val="none" w:sz="0" w:space="0" w:color="auto"/>
            <w:left w:val="none" w:sz="0" w:space="0" w:color="auto"/>
            <w:bottom w:val="none" w:sz="0" w:space="0" w:color="auto"/>
            <w:right w:val="none" w:sz="0" w:space="0" w:color="auto"/>
          </w:divBdr>
        </w:div>
        <w:div w:id="1422140960">
          <w:marLeft w:val="0"/>
          <w:marRight w:val="0"/>
          <w:marTop w:val="0"/>
          <w:marBottom w:val="0"/>
          <w:divBdr>
            <w:top w:val="none" w:sz="0" w:space="0" w:color="auto"/>
            <w:left w:val="none" w:sz="0" w:space="0" w:color="auto"/>
            <w:bottom w:val="none" w:sz="0" w:space="0" w:color="auto"/>
            <w:right w:val="none" w:sz="0" w:space="0" w:color="auto"/>
          </w:divBdr>
        </w:div>
        <w:div w:id="486753514">
          <w:marLeft w:val="0"/>
          <w:marRight w:val="0"/>
          <w:marTop w:val="0"/>
          <w:marBottom w:val="0"/>
          <w:divBdr>
            <w:top w:val="none" w:sz="0" w:space="0" w:color="auto"/>
            <w:left w:val="none" w:sz="0" w:space="0" w:color="auto"/>
            <w:bottom w:val="none" w:sz="0" w:space="0" w:color="auto"/>
            <w:right w:val="none" w:sz="0" w:space="0" w:color="auto"/>
          </w:divBdr>
        </w:div>
        <w:div w:id="1616786222">
          <w:marLeft w:val="0"/>
          <w:marRight w:val="0"/>
          <w:marTop w:val="0"/>
          <w:marBottom w:val="0"/>
          <w:divBdr>
            <w:top w:val="none" w:sz="0" w:space="0" w:color="auto"/>
            <w:left w:val="none" w:sz="0" w:space="0" w:color="auto"/>
            <w:bottom w:val="none" w:sz="0" w:space="0" w:color="auto"/>
            <w:right w:val="none" w:sz="0" w:space="0" w:color="auto"/>
          </w:divBdr>
        </w:div>
        <w:div w:id="20402197">
          <w:marLeft w:val="0"/>
          <w:marRight w:val="0"/>
          <w:marTop w:val="0"/>
          <w:marBottom w:val="0"/>
          <w:divBdr>
            <w:top w:val="none" w:sz="0" w:space="0" w:color="auto"/>
            <w:left w:val="none" w:sz="0" w:space="0" w:color="auto"/>
            <w:bottom w:val="none" w:sz="0" w:space="0" w:color="auto"/>
            <w:right w:val="none" w:sz="0" w:space="0" w:color="auto"/>
          </w:divBdr>
        </w:div>
        <w:div w:id="1500971244">
          <w:marLeft w:val="0"/>
          <w:marRight w:val="0"/>
          <w:marTop w:val="0"/>
          <w:marBottom w:val="0"/>
          <w:divBdr>
            <w:top w:val="none" w:sz="0" w:space="0" w:color="auto"/>
            <w:left w:val="none" w:sz="0" w:space="0" w:color="auto"/>
            <w:bottom w:val="none" w:sz="0" w:space="0" w:color="auto"/>
            <w:right w:val="none" w:sz="0" w:space="0" w:color="auto"/>
          </w:divBdr>
        </w:div>
        <w:div w:id="1920821188">
          <w:marLeft w:val="0"/>
          <w:marRight w:val="0"/>
          <w:marTop w:val="0"/>
          <w:marBottom w:val="0"/>
          <w:divBdr>
            <w:top w:val="none" w:sz="0" w:space="0" w:color="auto"/>
            <w:left w:val="none" w:sz="0" w:space="0" w:color="auto"/>
            <w:bottom w:val="none" w:sz="0" w:space="0" w:color="auto"/>
            <w:right w:val="none" w:sz="0" w:space="0" w:color="auto"/>
          </w:divBdr>
        </w:div>
        <w:div w:id="1633708694">
          <w:marLeft w:val="0"/>
          <w:marRight w:val="0"/>
          <w:marTop w:val="0"/>
          <w:marBottom w:val="0"/>
          <w:divBdr>
            <w:top w:val="none" w:sz="0" w:space="0" w:color="auto"/>
            <w:left w:val="none" w:sz="0" w:space="0" w:color="auto"/>
            <w:bottom w:val="none" w:sz="0" w:space="0" w:color="auto"/>
            <w:right w:val="none" w:sz="0" w:space="0" w:color="auto"/>
          </w:divBdr>
        </w:div>
        <w:div w:id="801651451">
          <w:marLeft w:val="0"/>
          <w:marRight w:val="0"/>
          <w:marTop w:val="0"/>
          <w:marBottom w:val="0"/>
          <w:divBdr>
            <w:top w:val="none" w:sz="0" w:space="0" w:color="auto"/>
            <w:left w:val="none" w:sz="0" w:space="0" w:color="auto"/>
            <w:bottom w:val="none" w:sz="0" w:space="0" w:color="auto"/>
            <w:right w:val="none" w:sz="0" w:space="0" w:color="auto"/>
          </w:divBdr>
        </w:div>
        <w:div w:id="1180899423">
          <w:marLeft w:val="0"/>
          <w:marRight w:val="0"/>
          <w:marTop w:val="0"/>
          <w:marBottom w:val="0"/>
          <w:divBdr>
            <w:top w:val="none" w:sz="0" w:space="0" w:color="auto"/>
            <w:left w:val="none" w:sz="0" w:space="0" w:color="auto"/>
            <w:bottom w:val="none" w:sz="0" w:space="0" w:color="auto"/>
            <w:right w:val="none" w:sz="0" w:space="0" w:color="auto"/>
          </w:divBdr>
        </w:div>
        <w:div w:id="188878100">
          <w:marLeft w:val="0"/>
          <w:marRight w:val="0"/>
          <w:marTop w:val="0"/>
          <w:marBottom w:val="0"/>
          <w:divBdr>
            <w:top w:val="none" w:sz="0" w:space="0" w:color="auto"/>
            <w:left w:val="none" w:sz="0" w:space="0" w:color="auto"/>
            <w:bottom w:val="none" w:sz="0" w:space="0" w:color="auto"/>
            <w:right w:val="none" w:sz="0" w:space="0" w:color="auto"/>
          </w:divBdr>
        </w:div>
        <w:div w:id="1064765407">
          <w:marLeft w:val="0"/>
          <w:marRight w:val="0"/>
          <w:marTop w:val="0"/>
          <w:marBottom w:val="0"/>
          <w:divBdr>
            <w:top w:val="none" w:sz="0" w:space="0" w:color="auto"/>
            <w:left w:val="none" w:sz="0" w:space="0" w:color="auto"/>
            <w:bottom w:val="none" w:sz="0" w:space="0" w:color="auto"/>
            <w:right w:val="none" w:sz="0" w:space="0" w:color="auto"/>
          </w:divBdr>
        </w:div>
        <w:div w:id="289477933">
          <w:marLeft w:val="0"/>
          <w:marRight w:val="0"/>
          <w:marTop w:val="0"/>
          <w:marBottom w:val="0"/>
          <w:divBdr>
            <w:top w:val="none" w:sz="0" w:space="0" w:color="auto"/>
            <w:left w:val="none" w:sz="0" w:space="0" w:color="auto"/>
            <w:bottom w:val="none" w:sz="0" w:space="0" w:color="auto"/>
            <w:right w:val="none" w:sz="0" w:space="0" w:color="auto"/>
          </w:divBdr>
        </w:div>
        <w:div w:id="1629510451">
          <w:marLeft w:val="0"/>
          <w:marRight w:val="0"/>
          <w:marTop w:val="0"/>
          <w:marBottom w:val="0"/>
          <w:divBdr>
            <w:top w:val="none" w:sz="0" w:space="0" w:color="auto"/>
            <w:left w:val="none" w:sz="0" w:space="0" w:color="auto"/>
            <w:bottom w:val="none" w:sz="0" w:space="0" w:color="auto"/>
            <w:right w:val="none" w:sz="0" w:space="0" w:color="auto"/>
          </w:divBdr>
        </w:div>
        <w:div w:id="1353343500">
          <w:marLeft w:val="0"/>
          <w:marRight w:val="0"/>
          <w:marTop w:val="0"/>
          <w:marBottom w:val="0"/>
          <w:divBdr>
            <w:top w:val="none" w:sz="0" w:space="0" w:color="auto"/>
            <w:left w:val="none" w:sz="0" w:space="0" w:color="auto"/>
            <w:bottom w:val="none" w:sz="0" w:space="0" w:color="auto"/>
            <w:right w:val="none" w:sz="0" w:space="0" w:color="auto"/>
          </w:divBdr>
        </w:div>
        <w:div w:id="458769880">
          <w:marLeft w:val="0"/>
          <w:marRight w:val="0"/>
          <w:marTop w:val="0"/>
          <w:marBottom w:val="0"/>
          <w:divBdr>
            <w:top w:val="none" w:sz="0" w:space="0" w:color="auto"/>
            <w:left w:val="none" w:sz="0" w:space="0" w:color="auto"/>
            <w:bottom w:val="none" w:sz="0" w:space="0" w:color="auto"/>
            <w:right w:val="none" w:sz="0" w:space="0" w:color="auto"/>
          </w:divBdr>
        </w:div>
        <w:div w:id="181822261">
          <w:marLeft w:val="0"/>
          <w:marRight w:val="0"/>
          <w:marTop w:val="0"/>
          <w:marBottom w:val="0"/>
          <w:divBdr>
            <w:top w:val="none" w:sz="0" w:space="0" w:color="auto"/>
            <w:left w:val="none" w:sz="0" w:space="0" w:color="auto"/>
            <w:bottom w:val="none" w:sz="0" w:space="0" w:color="auto"/>
            <w:right w:val="none" w:sz="0" w:space="0" w:color="auto"/>
          </w:divBdr>
        </w:div>
        <w:div w:id="2131315761">
          <w:marLeft w:val="0"/>
          <w:marRight w:val="0"/>
          <w:marTop w:val="0"/>
          <w:marBottom w:val="0"/>
          <w:divBdr>
            <w:top w:val="none" w:sz="0" w:space="0" w:color="auto"/>
            <w:left w:val="none" w:sz="0" w:space="0" w:color="auto"/>
            <w:bottom w:val="none" w:sz="0" w:space="0" w:color="auto"/>
            <w:right w:val="none" w:sz="0" w:space="0" w:color="auto"/>
          </w:divBdr>
        </w:div>
        <w:div w:id="569001758">
          <w:marLeft w:val="0"/>
          <w:marRight w:val="0"/>
          <w:marTop w:val="0"/>
          <w:marBottom w:val="0"/>
          <w:divBdr>
            <w:top w:val="none" w:sz="0" w:space="0" w:color="auto"/>
            <w:left w:val="none" w:sz="0" w:space="0" w:color="auto"/>
            <w:bottom w:val="none" w:sz="0" w:space="0" w:color="auto"/>
            <w:right w:val="none" w:sz="0" w:space="0" w:color="auto"/>
          </w:divBdr>
        </w:div>
        <w:div w:id="1631400139">
          <w:marLeft w:val="0"/>
          <w:marRight w:val="0"/>
          <w:marTop w:val="0"/>
          <w:marBottom w:val="0"/>
          <w:divBdr>
            <w:top w:val="none" w:sz="0" w:space="0" w:color="auto"/>
            <w:left w:val="none" w:sz="0" w:space="0" w:color="auto"/>
            <w:bottom w:val="none" w:sz="0" w:space="0" w:color="auto"/>
            <w:right w:val="none" w:sz="0" w:space="0" w:color="auto"/>
          </w:divBdr>
        </w:div>
        <w:div w:id="2117019369">
          <w:marLeft w:val="0"/>
          <w:marRight w:val="0"/>
          <w:marTop w:val="0"/>
          <w:marBottom w:val="0"/>
          <w:divBdr>
            <w:top w:val="none" w:sz="0" w:space="0" w:color="auto"/>
            <w:left w:val="none" w:sz="0" w:space="0" w:color="auto"/>
            <w:bottom w:val="none" w:sz="0" w:space="0" w:color="auto"/>
            <w:right w:val="none" w:sz="0" w:space="0" w:color="auto"/>
          </w:divBdr>
        </w:div>
        <w:div w:id="1475491118">
          <w:marLeft w:val="0"/>
          <w:marRight w:val="0"/>
          <w:marTop w:val="0"/>
          <w:marBottom w:val="0"/>
          <w:divBdr>
            <w:top w:val="none" w:sz="0" w:space="0" w:color="auto"/>
            <w:left w:val="none" w:sz="0" w:space="0" w:color="auto"/>
            <w:bottom w:val="none" w:sz="0" w:space="0" w:color="auto"/>
            <w:right w:val="none" w:sz="0" w:space="0" w:color="auto"/>
          </w:divBdr>
        </w:div>
        <w:div w:id="807092732">
          <w:marLeft w:val="0"/>
          <w:marRight w:val="0"/>
          <w:marTop w:val="0"/>
          <w:marBottom w:val="0"/>
          <w:divBdr>
            <w:top w:val="none" w:sz="0" w:space="0" w:color="auto"/>
            <w:left w:val="none" w:sz="0" w:space="0" w:color="auto"/>
            <w:bottom w:val="none" w:sz="0" w:space="0" w:color="auto"/>
            <w:right w:val="none" w:sz="0" w:space="0" w:color="auto"/>
          </w:divBdr>
        </w:div>
        <w:div w:id="1794710877">
          <w:marLeft w:val="0"/>
          <w:marRight w:val="0"/>
          <w:marTop w:val="0"/>
          <w:marBottom w:val="0"/>
          <w:divBdr>
            <w:top w:val="none" w:sz="0" w:space="0" w:color="auto"/>
            <w:left w:val="none" w:sz="0" w:space="0" w:color="auto"/>
            <w:bottom w:val="none" w:sz="0" w:space="0" w:color="auto"/>
            <w:right w:val="none" w:sz="0" w:space="0" w:color="auto"/>
          </w:divBdr>
        </w:div>
        <w:div w:id="2027094784">
          <w:marLeft w:val="0"/>
          <w:marRight w:val="0"/>
          <w:marTop w:val="0"/>
          <w:marBottom w:val="0"/>
          <w:divBdr>
            <w:top w:val="none" w:sz="0" w:space="0" w:color="auto"/>
            <w:left w:val="none" w:sz="0" w:space="0" w:color="auto"/>
            <w:bottom w:val="none" w:sz="0" w:space="0" w:color="auto"/>
            <w:right w:val="none" w:sz="0" w:space="0" w:color="auto"/>
          </w:divBdr>
        </w:div>
      </w:divsChild>
    </w:div>
    <w:div w:id="294875921">
      <w:bodyDiv w:val="1"/>
      <w:marLeft w:val="0"/>
      <w:marRight w:val="0"/>
      <w:marTop w:val="0"/>
      <w:marBottom w:val="0"/>
      <w:divBdr>
        <w:top w:val="none" w:sz="0" w:space="0" w:color="auto"/>
        <w:left w:val="none" w:sz="0" w:space="0" w:color="auto"/>
        <w:bottom w:val="none" w:sz="0" w:space="0" w:color="auto"/>
        <w:right w:val="none" w:sz="0" w:space="0" w:color="auto"/>
      </w:divBdr>
      <w:divsChild>
        <w:div w:id="74790996">
          <w:marLeft w:val="0"/>
          <w:marRight w:val="0"/>
          <w:marTop w:val="0"/>
          <w:marBottom w:val="0"/>
          <w:divBdr>
            <w:top w:val="none" w:sz="0" w:space="0" w:color="auto"/>
            <w:left w:val="none" w:sz="0" w:space="0" w:color="auto"/>
            <w:bottom w:val="none" w:sz="0" w:space="0" w:color="auto"/>
            <w:right w:val="none" w:sz="0" w:space="0" w:color="auto"/>
          </w:divBdr>
        </w:div>
        <w:div w:id="142353414">
          <w:marLeft w:val="0"/>
          <w:marRight w:val="0"/>
          <w:marTop w:val="0"/>
          <w:marBottom w:val="0"/>
          <w:divBdr>
            <w:top w:val="none" w:sz="0" w:space="0" w:color="auto"/>
            <w:left w:val="none" w:sz="0" w:space="0" w:color="auto"/>
            <w:bottom w:val="none" w:sz="0" w:space="0" w:color="auto"/>
            <w:right w:val="none" w:sz="0" w:space="0" w:color="auto"/>
          </w:divBdr>
        </w:div>
        <w:div w:id="67922843">
          <w:marLeft w:val="0"/>
          <w:marRight w:val="0"/>
          <w:marTop w:val="0"/>
          <w:marBottom w:val="0"/>
          <w:divBdr>
            <w:top w:val="none" w:sz="0" w:space="0" w:color="auto"/>
            <w:left w:val="none" w:sz="0" w:space="0" w:color="auto"/>
            <w:bottom w:val="none" w:sz="0" w:space="0" w:color="auto"/>
            <w:right w:val="none" w:sz="0" w:space="0" w:color="auto"/>
          </w:divBdr>
        </w:div>
        <w:div w:id="1304845434">
          <w:marLeft w:val="0"/>
          <w:marRight w:val="0"/>
          <w:marTop w:val="0"/>
          <w:marBottom w:val="0"/>
          <w:divBdr>
            <w:top w:val="none" w:sz="0" w:space="0" w:color="auto"/>
            <w:left w:val="none" w:sz="0" w:space="0" w:color="auto"/>
            <w:bottom w:val="none" w:sz="0" w:space="0" w:color="auto"/>
            <w:right w:val="none" w:sz="0" w:space="0" w:color="auto"/>
          </w:divBdr>
        </w:div>
        <w:div w:id="1254582674">
          <w:marLeft w:val="0"/>
          <w:marRight w:val="0"/>
          <w:marTop w:val="0"/>
          <w:marBottom w:val="0"/>
          <w:divBdr>
            <w:top w:val="none" w:sz="0" w:space="0" w:color="auto"/>
            <w:left w:val="none" w:sz="0" w:space="0" w:color="auto"/>
            <w:bottom w:val="none" w:sz="0" w:space="0" w:color="auto"/>
            <w:right w:val="none" w:sz="0" w:space="0" w:color="auto"/>
          </w:divBdr>
        </w:div>
        <w:div w:id="444732621">
          <w:marLeft w:val="0"/>
          <w:marRight w:val="0"/>
          <w:marTop w:val="0"/>
          <w:marBottom w:val="0"/>
          <w:divBdr>
            <w:top w:val="none" w:sz="0" w:space="0" w:color="auto"/>
            <w:left w:val="none" w:sz="0" w:space="0" w:color="auto"/>
            <w:bottom w:val="none" w:sz="0" w:space="0" w:color="auto"/>
            <w:right w:val="none" w:sz="0" w:space="0" w:color="auto"/>
          </w:divBdr>
        </w:div>
        <w:div w:id="218640128">
          <w:marLeft w:val="0"/>
          <w:marRight w:val="0"/>
          <w:marTop w:val="0"/>
          <w:marBottom w:val="0"/>
          <w:divBdr>
            <w:top w:val="none" w:sz="0" w:space="0" w:color="auto"/>
            <w:left w:val="none" w:sz="0" w:space="0" w:color="auto"/>
            <w:bottom w:val="none" w:sz="0" w:space="0" w:color="auto"/>
            <w:right w:val="none" w:sz="0" w:space="0" w:color="auto"/>
          </w:divBdr>
        </w:div>
        <w:div w:id="746653915">
          <w:marLeft w:val="0"/>
          <w:marRight w:val="0"/>
          <w:marTop w:val="0"/>
          <w:marBottom w:val="0"/>
          <w:divBdr>
            <w:top w:val="none" w:sz="0" w:space="0" w:color="auto"/>
            <w:left w:val="none" w:sz="0" w:space="0" w:color="auto"/>
            <w:bottom w:val="none" w:sz="0" w:space="0" w:color="auto"/>
            <w:right w:val="none" w:sz="0" w:space="0" w:color="auto"/>
          </w:divBdr>
        </w:div>
        <w:div w:id="1213467170">
          <w:marLeft w:val="0"/>
          <w:marRight w:val="0"/>
          <w:marTop w:val="0"/>
          <w:marBottom w:val="0"/>
          <w:divBdr>
            <w:top w:val="none" w:sz="0" w:space="0" w:color="auto"/>
            <w:left w:val="none" w:sz="0" w:space="0" w:color="auto"/>
            <w:bottom w:val="none" w:sz="0" w:space="0" w:color="auto"/>
            <w:right w:val="none" w:sz="0" w:space="0" w:color="auto"/>
          </w:divBdr>
        </w:div>
        <w:div w:id="1163855527">
          <w:marLeft w:val="0"/>
          <w:marRight w:val="0"/>
          <w:marTop w:val="0"/>
          <w:marBottom w:val="0"/>
          <w:divBdr>
            <w:top w:val="none" w:sz="0" w:space="0" w:color="auto"/>
            <w:left w:val="none" w:sz="0" w:space="0" w:color="auto"/>
            <w:bottom w:val="none" w:sz="0" w:space="0" w:color="auto"/>
            <w:right w:val="none" w:sz="0" w:space="0" w:color="auto"/>
          </w:divBdr>
        </w:div>
        <w:div w:id="770399479">
          <w:marLeft w:val="0"/>
          <w:marRight w:val="0"/>
          <w:marTop w:val="0"/>
          <w:marBottom w:val="0"/>
          <w:divBdr>
            <w:top w:val="none" w:sz="0" w:space="0" w:color="auto"/>
            <w:left w:val="none" w:sz="0" w:space="0" w:color="auto"/>
            <w:bottom w:val="none" w:sz="0" w:space="0" w:color="auto"/>
            <w:right w:val="none" w:sz="0" w:space="0" w:color="auto"/>
          </w:divBdr>
        </w:div>
        <w:div w:id="532428126">
          <w:marLeft w:val="0"/>
          <w:marRight w:val="0"/>
          <w:marTop w:val="0"/>
          <w:marBottom w:val="0"/>
          <w:divBdr>
            <w:top w:val="none" w:sz="0" w:space="0" w:color="auto"/>
            <w:left w:val="none" w:sz="0" w:space="0" w:color="auto"/>
            <w:bottom w:val="none" w:sz="0" w:space="0" w:color="auto"/>
            <w:right w:val="none" w:sz="0" w:space="0" w:color="auto"/>
          </w:divBdr>
        </w:div>
        <w:div w:id="2117600782">
          <w:marLeft w:val="0"/>
          <w:marRight w:val="0"/>
          <w:marTop w:val="0"/>
          <w:marBottom w:val="0"/>
          <w:divBdr>
            <w:top w:val="none" w:sz="0" w:space="0" w:color="auto"/>
            <w:left w:val="none" w:sz="0" w:space="0" w:color="auto"/>
            <w:bottom w:val="none" w:sz="0" w:space="0" w:color="auto"/>
            <w:right w:val="none" w:sz="0" w:space="0" w:color="auto"/>
          </w:divBdr>
        </w:div>
        <w:div w:id="1286811045">
          <w:marLeft w:val="0"/>
          <w:marRight w:val="0"/>
          <w:marTop w:val="0"/>
          <w:marBottom w:val="0"/>
          <w:divBdr>
            <w:top w:val="none" w:sz="0" w:space="0" w:color="auto"/>
            <w:left w:val="none" w:sz="0" w:space="0" w:color="auto"/>
            <w:bottom w:val="none" w:sz="0" w:space="0" w:color="auto"/>
            <w:right w:val="none" w:sz="0" w:space="0" w:color="auto"/>
          </w:divBdr>
        </w:div>
        <w:div w:id="465902232">
          <w:marLeft w:val="0"/>
          <w:marRight w:val="0"/>
          <w:marTop w:val="0"/>
          <w:marBottom w:val="0"/>
          <w:divBdr>
            <w:top w:val="none" w:sz="0" w:space="0" w:color="auto"/>
            <w:left w:val="none" w:sz="0" w:space="0" w:color="auto"/>
            <w:bottom w:val="none" w:sz="0" w:space="0" w:color="auto"/>
            <w:right w:val="none" w:sz="0" w:space="0" w:color="auto"/>
          </w:divBdr>
        </w:div>
        <w:div w:id="1058239819">
          <w:marLeft w:val="0"/>
          <w:marRight w:val="0"/>
          <w:marTop w:val="0"/>
          <w:marBottom w:val="0"/>
          <w:divBdr>
            <w:top w:val="none" w:sz="0" w:space="0" w:color="auto"/>
            <w:left w:val="none" w:sz="0" w:space="0" w:color="auto"/>
            <w:bottom w:val="none" w:sz="0" w:space="0" w:color="auto"/>
            <w:right w:val="none" w:sz="0" w:space="0" w:color="auto"/>
          </w:divBdr>
        </w:div>
        <w:div w:id="1657958556">
          <w:marLeft w:val="0"/>
          <w:marRight w:val="0"/>
          <w:marTop w:val="0"/>
          <w:marBottom w:val="0"/>
          <w:divBdr>
            <w:top w:val="none" w:sz="0" w:space="0" w:color="auto"/>
            <w:left w:val="none" w:sz="0" w:space="0" w:color="auto"/>
            <w:bottom w:val="none" w:sz="0" w:space="0" w:color="auto"/>
            <w:right w:val="none" w:sz="0" w:space="0" w:color="auto"/>
          </w:divBdr>
        </w:div>
        <w:div w:id="804353068">
          <w:marLeft w:val="0"/>
          <w:marRight w:val="0"/>
          <w:marTop w:val="0"/>
          <w:marBottom w:val="0"/>
          <w:divBdr>
            <w:top w:val="none" w:sz="0" w:space="0" w:color="auto"/>
            <w:left w:val="none" w:sz="0" w:space="0" w:color="auto"/>
            <w:bottom w:val="none" w:sz="0" w:space="0" w:color="auto"/>
            <w:right w:val="none" w:sz="0" w:space="0" w:color="auto"/>
          </w:divBdr>
        </w:div>
        <w:div w:id="1677805796">
          <w:marLeft w:val="0"/>
          <w:marRight w:val="0"/>
          <w:marTop w:val="0"/>
          <w:marBottom w:val="0"/>
          <w:divBdr>
            <w:top w:val="none" w:sz="0" w:space="0" w:color="auto"/>
            <w:left w:val="none" w:sz="0" w:space="0" w:color="auto"/>
            <w:bottom w:val="none" w:sz="0" w:space="0" w:color="auto"/>
            <w:right w:val="none" w:sz="0" w:space="0" w:color="auto"/>
          </w:divBdr>
        </w:div>
        <w:div w:id="1919362087">
          <w:marLeft w:val="0"/>
          <w:marRight w:val="0"/>
          <w:marTop w:val="0"/>
          <w:marBottom w:val="0"/>
          <w:divBdr>
            <w:top w:val="none" w:sz="0" w:space="0" w:color="auto"/>
            <w:left w:val="none" w:sz="0" w:space="0" w:color="auto"/>
            <w:bottom w:val="none" w:sz="0" w:space="0" w:color="auto"/>
            <w:right w:val="none" w:sz="0" w:space="0" w:color="auto"/>
          </w:divBdr>
        </w:div>
        <w:div w:id="1875996075">
          <w:marLeft w:val="0"/>
          <w:marRight w:val="0"/>
          <w:marTop w:val="0"/>
          <w:marBottom w:val="0"/>
          <w:divBdr>
            <w:top w:val="none" w:sz="0" w:space="0" w:color="auto"/>
            <w:left w:val="none" w:sz="0" w:space="0" w:color="auto"/>
            <w:bottom w:val="none" w:sz="0" w:space="0" w:color="auto"/>
            <w:right w:val="none" w:sz="0" w:space="0" w:color="auto"/>
          </w:divBdr>
        </w:div>
        <w:div w:id="1569877811">
          <w:marLeft w:val="0"/>
          <w:marRight w:val="0"/>
          <w:marTop w:val="0"/>
          <w:marBottom w:val="0"/>
          <w:divBdr>
            <w:top w:val="none" w:sz="0" w:space="0" w:color="auto"/>
            <w:left w:val="none" w:sz="0" w:space="0" w:color="auto"/>
            <w:bottom w:val="none" w:sz="0" w:space="0" w:color="auto"/>
            <w:right w:val="none" w:sz="0" w:space="0" w:color="auto"/>
          </w:divBdr>
        </w:div>
      </w:divsChild>
    </w:div>
    <w:div w:id="296227199">
      <w:bodyDiv w:val="1"/>
      <w:marLeft w:val="0"/>
      <w:marRight w:val="0"/>
      <w:marTop w:val="0"/>
      <w:marBottom w:val="0"/>
      <w:divBdr>
        <w:top w:val="none" w:sz="0" w:space="0" w:color="auto"/>
        <w:left w:val="none" w:sz="0" w:space="0" w:color="auto"/>
        <w:bottom w:val="none" w:sz="0" w:space="0" w:color="auto"/>
        <w:right w:val="none" w:sz="0" w:space="0" w:color="auto"/>
      </w:divBdr>
      <w:divsChild>
        <w:div w:id="1119910825">
          <w:marLeft w:val="0"/>
          <w:marRight w:val="0"/>
          <w:marTop w:val="0"/>
          <w:marBottom w:val="0"/>
          <w:divBdr>
            <w:top w:val="none" w:sz="0" w:space="0" w:color="auto"/>
            <w:left w:val="none" w:sz="0" w:space="0" w:color="auto"/>
            <w:bottom w:val="none" w:sz="0" w:space="0" w:color="auto"/>
            <w:right w:val="none" w:sz="0" w:space="0" w:color="auto"/>
          </w:divBdr>
        </w:div>
        <w:div w:id="797183260">
          <w:marLeft w:val="0"/>
          <w:marRight w:val="0"/>
          <w:marTop w:val="0"/>
          <w:marBottom w:val="0"/>
          <w:divBdr>
            <w:top w:val="none" w:sz="0" w:space="0" w:color="auto"/>
            <w:left w:val="none" w:sz="0" w:space="0" w:color="auto"/>
            <w:bottom w:val="none" w:sz="0" w:space="0" w:color="auto"/>
            <w:right w:val="none" w:sz="0" w:space="0" w:color="auto"/>
          </w:divBdr>
        </w:div>
        <w:div w:id="1685089359">
          <w:marLeft w:val="0"/>
          <w:marRight w:val="0"/>
          <w:marTop w:val="0"/>
          <w:marBottom w:val="0"/>
          <w:divBdr>
            <w:top w:val="none" w:sz="0" w:space="0" w:color="auto"/>
            <w:left w:val="none" w:sz="0" w:space="0" w:color="auto"/>
            <w:bottom w:val="none" w:sz="0" w:space="0" w:color="auto"/>
            <w:right w:val="none" w:sz="0" w:space="0" w:color="auto"/>
          </w:divBdr>
        </w:div>
        <w:div w:id="1093277746">
          <w:marLeft w:val="0"/>
          <w:marRight w:val="0"/>
          <w:marTop w:val="0"/>
          <w:marBottom w:val="0"/>
          <w:divBdr>
            <w:top w:val="none" w:sz="0" w:space="0" w:color="auto"/>
            <w:left w:val="none" w:sz="0" w:space="0" w:color="auto"/>
            <w:bottom w:val="none" w:sz="0" w:space="0" w:color="auto"/>
            <w:right w:val="none" w:sz="0" w:space="0" w:color="auto"/>
          </w:divBdr>
        </w:div>
        <w:div w:id="945190484">
          <w:marLeft w:val="0"/>
          <w:marRight w:val="0"/>
          <w:marTop w:val="0"/>
          <w:marBottom w:val="0"/>
          <w:divBdr>
            <w:top w:val="none" w:sz="0" w:space="0" w:color="auto"/>
            <w:left w:val="none" w:sz="0" w:space="0" w:color="auto"/>
            <w:bottom w:val="none" w:sz="0" w:space="0" w:color="auto"/>
            <w:right w:val="none" w:sz="0" w:space="0" w:color="auto"/>
          </w:divBdr>
        </w:div>
        <w:div w:id="686365324">
          <w:marLeft w:val="0"/>
          <w:marRight w:val="0"/>
          <w:marTop w:val="0"/>
          <w:marBottom w:val="0"/>
          <w:divBdr>
            <w:top w:val="none" w:sz="0" w:space="0" w:color="auto"/>
            <w:left w:val="none" w:sz="0" w:space="0" w:color="auto"/>
            <w:bottom w:val="none" w:sz="0" w:space="0" w:color="auto"/>
            <w:right w:val="none" w:sz="0" w:space="0" w:color="auto"/>
          </w:divBdr>
        </w:div>
        <w:div w:id="230578579">
          <w:marLeft w:val="0"/>
          <w:marRight w:val="0"/>
          <w:marTop w:val="0"/>
          <w:marBottom w:val="0"/>
          <w:divBdr>
            <w:top w:val="none" w:sz="0" w:space="0" w:color="auto"/>
            <w:left w:val="none" w:sz="0" w:space="0" w:color="auto"/>
            <w:bottom w:val="none" w:sz="0" w:space="0" w:color="auto"/>
            <w:right w:val="none" w:sz="0" w:space="0" w:color="auto"/>
          </w:divBdr>
        </w:div>
        <w:div w:id="26832416">
          <w:marLeft w:val="0"/>
          <w:marRight w:val="0"/>
          <w:marTop w:val="0"/>
          <w:marBottom w:val="0"/>
          <w:divBdr>
            <w:top w:val="none" w:sz="0" w:space="0" w:color="auto"/>
            <w:left w:val="none" w:sz="0" w:space="0" w:color="auto"/>
            <w:bottom w:val="none" w:sz="0" w:space="0" w:color="auto"/>
            <w:right w:val="none" w:sz="0" w:space="0" w:color="auto"/>
          </w:divBdr>
        </w:div>
        <w:div w:id="2002654803">
          <w:marLeft w:val="0"/>
          <w:marRight w:val="0"/>
          <w:marTop w:val="0"/>
          <w:marBottom w:val="0"/>
          <w:divBdr>
            <w:top w:val="none" w:sz="0" w:space="0" w:color="auto"/>
            <w:left w:val="none" w:sz="0" w:space="0" w:color="auto"/>
            <w:bottom w:val="none" w:sz="0" w:space="0" w:color="auto"/>
            <w:right w:val="none" w:sz="0" w:space="0" w:color="auto"/>
          </w:divBdr>
        </w:div>
        <w:div w:id="2084138428">
          <w:marLeft w:val="0"/>
          <w:marRight w:val="0"/>
          <w:marTop w:val="0"/>
          <w:marBottom w:val="0"/>
          <w:divBdr>
            <w:top w:val="none" w:sz="0" w:space="0" w:color="auto"/>
            <w:left w:val="none" w:sz="0" w:space="0" w:color="auto"/>
            <w:bottom w:val="none" w:sz="0" w:space="0" w:color="auto"/>
            <w:right w:val="none" w:sz="0" w:space="0" w:color="auto"/>
          </w:divBdr>
        </w:div>
        <w:div w:id="1871800046">
          <w:marLeft w:val="0"/>
          <w:marRight w:val="0"/>
          <w:marTop w:val="0"/>
          <w:marBottom w:val="0"/>
          <w:divBdr>
            <w:top w:val="none" w:sz="0" w:space="0" w:color="auto"/>
            <w:left w:val="none" w:sz="0" w:space="0" w:color="auto"/>
            <w:bottom w:val="none" w:sz="0" w:space="0" w:color="auto"/>
            <w:right w:val="none" w:sz="0" w:space="0" w:color="auto"/>
          </w:divBdr>
        </w:div>
        <w:div w:id="1296062269">
          <w:marLeft w:val="0"/>
          <w:marRight w:val="0"/>
          <w:marTop w:val="0"/>
          <w:marBottom w:val="0"/>
          <w:divBdr>
            <w:top w:val="none" w:sz="0" w:space="0" w:color="auto"/>
            <w:left w:val="none" w:sz="0" w:space="0" w:color="auto"/>
            <w:bottom w:val="none" w:sz="0" w:space="0" w:color="auto"/>
            <w:right w:val="none" w:sz="0" w:space="0" w:color="auto"/>
          </w:divBdr>
        </w:div>
        <w:div w:id="1453356504">
          <w:marLeft w:val="0"/>
          <w:marRight w:val="0"/>
          <w:marTop w:val="0"/>
          <w:marBottom w:val="0"/>
          <w:divBdr>
            <w:top w:val="none" w:sz="0" w:space="0" w:color="auto"/>
            <w:left w:val="none" w:sz="0" w:space="0" w:color="auto"/>
            <w:bottom w:val="none" w:sz="0" w:space="0" w:color="auto"/>
            <w:right w:val="none" w:sz="0" w:space="0" w:color="auto"/>
          </w:divBdr>
        </w:div>
        <w:div w:id="401491249">
          <w:marLeft w:val="0"/>
          <w:marRight w:val="0"/>
          <w:marTop w:val="0"/>
          <w:marBottom w:val="0"/>
          <w:divBdr>
            <w:top w:val="none" w:sz="0" w:space="0" w:color="auto"/>
            <w:left w:val="none" w:sz="0" w:space="0" w:color="auto"/>
            <w:bottom w:val="none" w:sz="0" w:space="0" w:color="auto"/>
            <w:right w:val="none" w:sz="0" w:space="0" w:color="auto"/>
          </w:divBdr>
        </w:div>
        <w:div w:id="28721794">
          <w:marLeft w:val="0"/>
          <w:marRight w:val="0"/>
          <w:marTop w:val="0"/>
          <w:marBottom w:val="0"/>
          <w:divBdr>
            <w:top w:val="none" w:sz="0" w:space="0" w:color="auto"/>
            <w:left w:val="none" w:sz="0" w:space="0" w:color="auto"/>
            <w:bottom w:val="none" w:sz="0" w:space="0" w:color="auto"/>
            <w:right w:val="none" w:sz="0" w:space="0" w:color="auto"/>
          </w:divBdr>
        </w:div>
        <w:div w:id="522787441">
          <w:marLeft w:val="0"/>
          <w:marRight w:val="0"/>
          <w:marTop w:val="0"/>
          <w:marBottom w:val="0"/>
          <w:divBdr>
            <w:top w:val="none" w:sz="0" w:space="0" w:color="auto"/>
            <w:left w:val="none" w:sz="0" w:space="0" w:color="auto"/>
            <w:bottom w:val="none" w:sz="0" w:space="0" w:color="auto"/>
            <w:right w:val="none" w:sz="0" w:space="0" w:color="auto"/>
          </w:divBdr>
        </w:div>
        <w:div w:id="1746414777">
          <w:marLeft w:val="0"/>
          <w:marRight w:val="0"/>
          <w:marTop w:val="0"/>
          <w:marBottom w:val="0"/>
          <w:divBdr>
            <w:top w:val="none" w:sz="0" w:space="0" w:color="auto"/>
            <w:left w:val="none" w:sz="0" w:space="0" w:color="auto"/>
            <w:bottom w:val="none" w:sz="0" w:space="0" w:color="auto"/>
            <w:right w:val="none" w:sz="0" w:space="0" w:color="auto"/>
          </w:divBdr>
        </w:div>
        <w:div w:id="1158811940">
          <w:marLeft w:val="0"/>
          <w:marRight w:val="0"/>
          <w:marTop w:val="0"/>
          <w:marBottom w:val="0"/>
          <w:divBdr>
            <w:top w:val="none" w:sz="0" w:space="0" w:color="auto"/>
            <w:left w:val="none" w:sz="0" w:space="0" w:color="auto"/>
            <w:bottom w:val="none" w:sz="0" w:space="0" w:color="auto"/>
            <w:right w:val="none" w:sz="0" w:space="0" w:color="auto"/>
          </w:divBdr>
        </w:div>
        <w:div w:id="814487622">
          <w:marLeft w:val="0"/>
          <w:marRight w:val="0"/>
          <w:marTop w:val="0"/>
          <w:marBottom w:val="0"/>
          <w:divBdr>
            <w:top w:val="none" w:sz="0" w:space="0" w:color="auto"/>
            <w:left w:val="none" w:sz="0" w:space="0" w:color="auto"/>
            <w:bottom w:val="none" w:sz="0" w:space="0" w:color="auto"/>
            <w:right w:val="none" w:sz="0" w:space="0" w:color="auto"/>
          </w:divBdr>
        </w:div>
        <w:div w:id="1215580529">
          <w:marLeft w:val="0"/>
          <w:marRight w:val="0"/>
          <w:marTop w:val="0"/>
          <w:marBottom w:val="0"/>
          <w:divBdr>
            <w:top w:val="none" w:sz="0" w:space="0" w:color="auto"/>
            <w:left w:val="none" w:sz="0" w:space="0" w:color="auto"/>
            <w:bottom w:val="none" w:sz="0" w:space="0" w:color="auto"/>
            <w:right w:val="none" w:sz="0" w:space="0" w:color="auto"/>
          </w:divBdr>
        </w:div>
        <w:div w:id="190530464">
          <w:marLeft w:val="0"/>
          <w:marRight w:val="0"/>
          <w:marTop w:val="0"/>
          <w:marBottom w:val="0"/>
          <w:divBdr>
            <w:top w:val="none" w:sz="0" w:space="0" w:color="auto"/>
            <w:left w:val="none" w:sz="0" w:space="0" w:color="auto"/>
            <w:bottom w:val="none" w:sz="0" w:space="0" w:color="auto"/>
            <w:right w:val="none" w:sz="0" w:space="0" w:color="auto"/>
          </w:divBdr>
        </w:div>
        <w:div w:id="2007396437">
          <w:marLeft w:val="0"/>
          <w:marRight w:val="0"/>
          <w:marTop w:val="0"/>
          <w:marBottom w:val="0"/>
          <w:divBdr>
            <w:top w:val="none" w:sz="0" w:space="0" w:color="auto"/>
            <w:left w:val="none" w:sz="0" w:space="0" w:color="auto"/>
            <w:bottom w:val="none" w:sz="0" w:space="0" w:color="auto"/>
            <w:right w:val="none" w:sz="0" w:space="0" w:color="auto"/>
          </w:divBdr>
        </w:div>
        <w:div w:id="297885020">
          <w:marLeft w:val="0"/>
          <w:marRight w:val="0"/>
          <w:marTop w:val="0"/>
          <w:marBottom w:val="0"/>
          <w:divBdr>
            <w:top w:val="none" w:sz="0" w:space="0" w:color="auto"/>
            <w:left w:val="none" w:sz="0" w:space="0" w:color="auto"/>
            <w:bottom w:val="none" w:sz="0" w:space="0" w:color="auto"/>
            <w:right w:val="none" w:sz="0" w:space="0" w:color="auto"/>
          </w:divBdr>
        </w:div>
        <w:div w:id="686640227">
          <w:marLeft w:val="0"/>
          <w:marRight w:val="0"/>
          <w:marTop w:val="0"/>
          <w:marBottom w:val="0"/>
          <w:divBdr>
            <w:top w:val="none" w:sz="0" w:space="0" w:color="auto"/>
            <w:left w:val="none" w:sz="0" w:space="0" w:color="auto"/>
            <w:bottom w:val="none" w:sz="0" w:space="0" w:color="auto"/>
            <w:right w:val="none" w:sz="0" w:space="0" w:color="auto"/>
          </w:divBdr>
        </w:div>
      </w:divsChild>
    </w:div>
    <w:div w:id="299960892">
      <w:bodyDiv w:val="1"/>
      <w:marLeft w:val="0"/>
      <w:marRight w:val="0"/>
      <w:marTop w:val="0"/>
      <w:marBottom w:val="0"/>
      <w:divBdr>
        <w:top w:val="none" w:sz="0" w:space="0" w:color="auto"/>
        <w:left w:val="none" w:sz="0" w:space="0" w:color="auto"/>
        <w:bottom w:val="none" w:sz="0" w:space="0" w:color="auto"/>
        <w:right w:val="none" w:sz="0" w:space="0" w:color="auto"/>
      </w:divBdr>
      <w:divsChild>
        <w:div w:id="1446726513">
          <w:marLeft w:val="0"/>
          <w:marRight w:val="0"/>
          <w:marTop w:val="0"/>
          <w:marBottom w:val="0"/>
          <w:divBdr>
            <w:top w:val="none" w:sz="0" w:space="0" w:color="auto"/>
            <w:left w:val="none" w:sz="0" w:space="0" w:color="auto"/>
            <w:bottom w:val="none" w:sz="0" w:space="0" w:color="auto"/>
            <w:right w:val="none" w:sz="0" w:space="0" w:color="auto"/>
          </w:divBdr>
        </w:div>
        <w:div w:id="963315687">
          <w:marLeft w:val="0"/>
          <w:marRight w:val="0"/>
          <w:marTop w:val="0"/>
          <w:marBottom w:val="0"/>
          <w:divBdr>
            <w:top w:val="none" w:sz="0" w:space="0" w:color="auto"/>
            <w:left w:val="none" w:sz="0" w:space="0" w:color="auto"/>
            <w:bottom w:val="none" w:sz="0" w:space="0" w:color="auto"/>
            <w:right w:val="none" w:sz="0" w:space="0" w:color="auto"/>
          </w:divBdr>
        </w:div>
        <w:div w:id="1137334039">
          <w:marLeft w:val="0"/>
          <w:marRight w:val="0"/>
          <w:marTop w:val="0"/>
          <w:marBottom w:val="0"/>
          <w:divBdr>
            <w:top w:val="none" w:sz="0" w:space="0" w:color="auto"/>
            <w:left w:val="none" w:sz="0" w:space="0" w:color="auto"/>
            <w:bottom w:val="none" w:sz="0" w:space="0" w:color="auto"/>
            <w:right w:val="none" w:sz="0" w:space="0" w:color="auto"/>
          </w:divBdr>
        </w:div>
        <w:div w:id="651757923">
          <w:marLeft w:val="0"/>
          <w:marRight w:val="0"/>
          <w:marTop w:val="0"/>
          <w:marBottom w:val="0"/>
          <w:divBdr>
            <w:top w:val="none" w:sz="0" w:space="0" w:color="auto"/>
            <w:left w:val="none" w:sz="0" w:space="0" w:color="auto"/>
            <w:bottom w:val="none" w:sz="0" w:space="0" w:color="auto"/>
            <w:right w:val="none" w:sz="0" w:space="0" w:color="auto"/>
          </w:divBdr>
        </w:div>
        <w:div w:id="373772861">
          <w:marLeft w:val="0"/>
          <w:marRight w:val="0"/>
          <w:marTop w:val="0"/>
          <w:marBottom w:val="0"/>
          <w:divBdr>
            <w:top w:val="none" w:sz="0" w:space="0" w:color="auto"/>
            <w:left w:val="none" w:sz="0" w:space="0" w:color="auto"/>
            <w:bottom w:val="none" w:sz="0" w:space="0" w:color="auto"/>
            <w:right w:val="none" w:sz="0" w:space="0" w:color="auto"/>
          </w:divBdr>
        </w:div>
        <w:div w:id="307175249">
          <w:marLeft w:val="0"/>
          <w:marRight w:val="0"/>
          <w:marTop w:val="0"/>
          <w:marBottom w:val="0"/>
          <w:divBdr>
            <w:top w:val="none" w:sz="0" w:space="0" w:color="auto"/>
            <w:left w:val="none" w:sz="0" w:space="0" w:color="auto"/>
            <w:bottom w:val="none" w:sz="0" w:space="0" w:color="auto"/>
            <w:right w:val="none" w:sz="0" w:space="0" w:color="auto"/>
          </w:divBdr>
        </w:div>
        <w:div w:id="2040009207">
          <w:marLeft w:val="0"/>
          <w:marRight w:val="0"/>
          <w:marTop w:val="0"/>
          <w:marBottom w:val="0"/>
          <w:divBdr>
            <w:top w:val="none" w:sz="0" w:space="0" w:color="auto"/>
            <w:left w:val="none" w:sz="0" w:space="0" w:color="auto"/>
            <w:bottom w:val="none" w:sz="0" w:space="0" w:color="auto"/>
            <w:right w:val="none" w:sz="0" w:space="0" w:color="auto"/>
          </w:divBdr>
        </w:div>
        <w:div w:id="888885089">
          <w:marLeft w:val="0"/>
          <w:marRight w:val="0"/>
          <w:marTop w:val="0"/>
          <w:marBottom w:val="0"/>
          <w:divBdr>
            <w:top w:val="none" w:sz="0" w:space="0" w:color="auto"/>
            <w:left w:val="none" w:sz="0" w:space="0" w:color="auto"/>
            <w:bottom w:val="none" w:sz="0" w:space="0" w:color="auto"/>
            <w:right w:val="none" w:sz="0" w:space="0" w:color="auto"/>
          </w:divBdr>
        </w:div>
        <w:div w:id="1430002524">
          <w:marLeft w:val="0"/>
          <w:marRight w:val="0"/>
          <w:marTop w:val="0"/>
          <w:marBottom w:val="0"/>
          <w:divBdr>
            <w:top w:val="none" w:sz="0" w:space="0" w:color="auto"/>
            <w:left w:val="none" w:sz="0" w:space="0" w:color="auto"/>
            <w:bottom w:val="none" w:sz="0" w:space="0" w:color="auto"/>
            <w:right w:val="none" w:sz="0" w:space="0" w:color="auto"/>
          </w:divBdr>
        </w:div>
        <w:div w:id="688918959">
          <w:marLeft w:val="0"/>
          <w:marRight w:val="0"/>
          <w:marTop w:val="0"/>
          <w:marBottom w:val="0"/>
          <w:divBdr>
            <w:top w:val="none" w:sz="0" w:space="0" w:color="auto"/>
            <w:left w:val="none" w:sz="0" w:space="0" w:color="auto"/>
            <w:bottom w:val="none" w:sz="0" w:space="0" w:color="auto"/>
            <w:right w:val="none" w:sz="0" w:space="0" w:color="auto"/>
          </w:divBdr>
        </w:div>
        <w:div w:id="2122456078">
          <w:marLeft w:val="0"/>
          <w:marRight w:val="0"/>
          <w:marTop w:val="0"/>
          <w:marBottom w:val="0"/>
          <w:divBdr>
            <w:top w:val="none" w:sz="0" w:space="0" w:color="auto"/>
            <w:left w:val="none" w:sz="0" w:space="0" w:color="auto"/>
            <w:bottom w:val="none" w:sz="0" w:space="0" w:color="auto"/>
            <w:right w:val="none" w:sz="0" w:space="0" w:color="auto"/>
          </w:divBdr>
        </w:div>
        <w:div w:id="1186677006">
          <w:marLeft w:val="0"/>
          <w:marRight w:val="0"/>
          <w:marTop w:val="0"/>
          <w:marBottom w:val="0"/>
          <w:divBdr>
            <w:top w:val="none" w:sz="0" w:space="0" w:color="auto"/>
            <w:left w:val="none" w:sz="0" w:space="0" w:color="auto"/>
            <w:bottom w:val="none" w:sz="0" w:space="0" w:color="auto"/>
            <w:right w:val="none" w:sz="0" w:space="0" w:color="auto"/>
          </w:divBdr>
        </w:div>
        <w:div w:id="1511601028">
          <w:marLeft w:val="0"/>
          <w:marRight w:val="0"/>
          <w:marTop w:val="0"/>
          <w:marBottom w:val="0"/>
          <w:divBdr>
            <w:top w:val="none" w:sz="0" w:space="0" w:color="auto"/>
            <w:left w:val="none" w:sz="0" w:space="0" w:color="auto"/>
            <w:bottom w:val="none" w:sz="0" w:space="0" w:color="auto"/>
            <w:right w:val="none" w:sz="0" w:space="0" w:color="auto"/>
          </w:divBdr>
        </w:div>
        <w:div w:id="1879928062">
          <w:marLeft w:val="0"/>
          <w:marRight w:val="0"/>
          <w:marTop w:val="0"/>
          <w:marBottom w:val="0"/>
          <w:divBdr>
            <w:top w:val="none" w:sz="0" w:space="0" w:color="auto"/>
            <w:left w:val="none" w:sz="0" w:space="0" w:color="auto"/>
            <w:bottom w:val="none" w:sz="0" w:space="0" w:color="auto"/>
            <w:right w:val="none" w:sz="0" w:space="0" w:color="auto"/>
          </w:divBdr>
        </w:div>
        <w:div w:id="1828477435">
          <w:marLeft w:val="0"/>
          <w:marRight w:val="0"/>
          <w:marTop w:val="0"/>
          <w:marBottom w:val="0"/>
          <w:divBdr>
            <w:top w:val="none" w:sz="0" w:space="0" w:color="auto"/>
            <w:left w:val="none" w:sz="0" w:space="0" w:color="auto"/>
            <w:bottom w:val="none" w:sz="0" w:space="0" w:color="auto"/>
            <w:right w:val="none" w:sz="0" w:space="0" w:color="auto"/>
          </w:divBdr>
        </w:div>
        <w:div w:id="89665018">
          <w:marLeft w:val="0"/>
          <w:marRight w:val="0"/>
          <w:marTop w:val="0"/>
          <w:marBottom w:val="0"/>
          <w:divBdr>
            <w:top w:val="none" w:sz="0" w:space="0" w:color="auto"/>
            <w:left w:val="none" w:sz="0" w:space="0" w:color="auto"/>
            <w:bottom w:val="none" w:sz="0" w:space="0" w:color="auto"/>
            <w:right w:val="none" w:sz="0" w:space="0" w:color="auto"/>
          </w:divBdr>
        </w:div>
        <w:div w:id="1995986111">
          <w:marLeft w:val="0"/>
          <w:marRight w:val="0"/>
          <w:marTop w:val="0"/>
          <w:marBottom w:val="0"/>
          <w:divBdr>
            <w:top w:val="none" w:sz="0" w:space="0" w:color="auto"/>
            <w:left w:val="none" w:sz="0" w:space="0" w:color="auto"/>
            <w:bottom w:val="none" w:sz="0" w:space="0" w:color="auto"/>
            <w:right w:val="none" w:sz="0" w:space="0" w:color="auto"/>
          </w:divBdr>
        </w:div>
        <w:div w:id="869758957">
          <w:marLeft w:val="0"/>
          <w:marRight w:val="0"/>
          <w:marTop w:val="0"/>
          <w:marBottom w:val="0"/>
          <w:divBdr>
            <w:top w:val="none" w:sz="0" w:space="0" w:color="auto"/>
            <w:left w:val="none" w:sz="0" w:space="0" w:color="auto"/>
            <w:bottom w:val="none" w:sz="0" w:space="0" w:color="auto"/>
            <w:right w:val="none" w:sz="0" w:space="0" w:color="auto"/>
          </w:divBdr>
        </w:div>
        <w:div w:id="1769037477">
          <w:marLeft w:val="0"/>
          <w:marRight w:val="0"/>
          <w:marTop w:val="0"/>
          <w:marBottom w:val="0"/>
          <w:divBdr>
            <w:top w:val="none" w:sz="0" w:space="0" w:color="auto"/>
            <w:left w:val="none" w:sz="0" w:space="0" w:color="auto"/>
            <w:bottom w:val="none" w:sz="0" w:space="0" w:color="auto"/>
            <w:right w:val="none" w:sz="0" w:space="0" w:color="auto"/>
          </w:divBdr>
        </w:div>
        <w:div w:id="207183947">
          <w:marLeft w:val="0"/>
          <w:marRight w:val="0"/>
          <w:marTop w:val="0"/>
          <w:marBottom w:val="0"/>
          <w:divBdr>
            <w:top w:val="none" w:sz="0" w:space="0" w:color="auto"/>
            <w:left w:val="none" w:sz="0" w:space="0" w:color="auto"/>
            <w:bottom w:val="none" w:sz="0" w:space="0" w:color="auto"/>
            <w:right w:val="none" w:sz="0" w:space="0" w:color="auto"/>
          </w:divBdr>
        </w:div>
        <w:div w:id="1291932386">
          <w:marLeft w:val="0"/>
          <w:marRight w:val="0"/>
          <w:marTop w:val="0"/>
          <w:marBottom w:val="0"/>
          <w:divBdr>
            <w:top w:val="none" w:sz="0" w:space="0" w:color="auto"/>
            <w:left w:val="none" w:sz="0" w:space="0" w:color="auto"/>
            <w:bottom w:val="none" w:sz="0" w:space="0" w:color="auto"/>
            <w:right w:val="none" w:sz="0" w:space="0" w:color="auto"/>
          </w:divBdr>
        </w:div>
        <w:div w:id="1214001817">
          <w:marLeft w:val="0"/>
          <w:marRight w:val="0"/>
          <w:marTop w:val="0"/>
          <w:marBottom w:val="0"/>
          <w:divBdr>
            <w:top w:val="none" w:sz="0" w:space="0" w:color="auto"/>
            <w:left w:val="none" w:sz="0" w:space="0" w:color="auto"/>
            <w:bottom w:val="none" w:sz="0" w:space="0" w:color="auto"/>
            <w:right w:val="none" w:sz="0" w:space="0" w:color="auto"/>
          </w:divBdr>
        </w:div>
        <w:div w:id="862863131">
          <w:marLeft w:val="0"/>
          <w:marRight w:val="0"/>
          <w:marTop w:val="0"/>
          <w:marBottom w:val="0"/>
          <w:divBdr>
            <w:top w:val="none" w:sz="0" w:space="0" w:color="auto"/>
            <w:left w:val="none" w:sz="0" w:space="0" w:color="auto"/>
            <w:bottom w:val="none" w:sz="0" w:space="0" w:color="auto"/>
            <w:right w:val="none" w:sz="0" w:space="0" w:color="auto"/>
          </w:divBdr>
        </w:div>
        <w:div w:id="2084984818">
          <w:marLeft w:val="0"/>
          <w:marRight w:val="0"/>
          <w:marTop w:val="0"/>
          <w:marBottom w:val="0"/>
          <w:divBdr>
            <w:top w:val="none" w:sz="0" w:space="0" w:color="auto"/>
            <w:left w:val="none" w:sz="0" w:space="0" w:color="auto"/>
            <w:bottom w:val="none" w:sz="0" w:space="0" w:color="auto"/>
            <w:right w:val="none" w:sz="0" w:space="0" w:color="auto"/>
          </w:divBdr>
        </w:div>
        <w:div w:id="338972202">
          <w:marLeft w:val="0"/>
          <w:marRight w:val="0"/>
          <w:marTop w:val="0"/>
          <w:marBottom w:val="0"/>
          <w:divBdr>
            <w:top w:val="none" w:sz="0" w:space="0" w:color="auto"/>
            <w:left w:val="none" w:sz="0" w:space="0" w:color="auto"/>
            <w:bottom w:val="none" w:sz="0" w:space="0" w:color="auto"/>
            <w:right w:val="none" w:sz="0" w:space="0" w:color="auto"/>
          </w:divBdr>
        </w:div>
        <w:div w:id="1315914754">
          <w:marLeft w:val="0"/>
          <w:marRight w:val="0"/>
          <w:marTop w:val="0"/>
          <w:marBottom w:val="0"/>
          <w:divBdr>
            <w:top w:val="none" w:sz="0" w:space="0" w:color="auto"/>
            <w:left w:val="none" w:sz="0" w:space="0" w:color="auto"/>
            <w:bottom w:val="none" w:sz="0" w:space="0" w:color="auto"/>
            <w:right w:val="none" w:sz="0" w:space="0" w:color="auto"/>
          </w:divBdr>
        </w:div>
        <w:div w:id="180700900">
          <w:marLeft w:val="0"/>
          <w:marRight w:val="0"/>
          <w:marTop w:val="0"/>
          <w:marBottom w:val="0"/>
          <w:divBdr>
            <w:top w:val="none" w:sz="0" w:space="0" w:color="auto"/>
            <w:left w:val="none" w:sz="0" w:space="0" w:color="auto"/>
            <w:bottom w:val="none" w:sz="0" w:space="0" w:color="auto"/>
            <w:right w:val="none" w:sz="0" w:space="0" w:color="auto"/>
          </w:divBdr>
        </w:div>
        <w:div w:id="808742765">
          <w:marLeft w:val="0"/>
          <w:marRight w:val="0"/>
          <w:marTop w:val="0"/>
          <w:marBottom w:val="0"/>
          <w:divBdr>
            <w:top w:val="none" w:sz="0" w:space="0" w:color="auto"/>
            <w:left w:val="none" w:sz="0" w:space="0" w:color="auto"/>
            <w:bottom w:val="none" w:sz="0" w:space="0" w:color="auto"/>
            <w:right w:val="none" w:sz="0" w:space="0" w:color="auto"/>
          </w:divBdr>
        </w:div>
        <w:div w:id="1056321661">
          <w:marLeft w:val="0"/>
          <w:marRight w:val="0"/>
          <w:marTop w:val="0"/>
          <w:marBottom w:val="0"/>
          <w:divBdr>
            <w:top w:val="none" w:sz="0" w:space="0" w:color="auto"/>
            <w:left w:val="none" w:sz="0" w:space="0" w:color="auto"/>
            <w:bottom w:val="none" w:sz="0" w:space="0" w:color="auto"/>
            <w:right w:val="none" w:sz="0" w:space="0" w:color="auto"/>
          </w:divBdr>
        </w:div>
        <w:div w:id="895628498">
          <w:marLeft w:val="0"/>
          <w:marRight w:val="0"/>
          <w:marTop w:val="0"/>
          <w:marBottom w:val="0"/>
          <w:divBdr>
            <w:top w:val="none" w:sz="0" w:space="0" w:color="auto"/>
            <w:left w:val="none" w:sz="0" w:space="0" w:color="auto"/>
            <w:bottom w:val="none" w:sz="0" w:space="0" w:color="auto"/>
            <w:right w:val="none" w:sz="0" w:space="0" w:color="auto"/>
          </w:divBdr>
        </w:div>
        <w:div w:id="1961690271">
          <w:marLeft w:val="0"/>
          <w:marRight w:val="0"/>
          <w:marTop w:val="0"/>
          <w:marBottom w:val="0"/>
          <w:divBdr>
            <w:top w:val="none" w:sz="0" w:space="0" w:color="auto"/>
            <w:left w:val="none" w:sz="0" w:space="0" w:color="auto"/>
            <w:bottom w:val="none" w:sz="0" w:space="0" w:color="auto"/>
            <w:right w:val="none" w:sz="0" w:space="0" w:color="auto"/>
          </w:divBdr>
        </w:div>
        <w:div w:id="1147697878">
          <w:marLeft w:val="0"/>
          <w:marRight w:val="0"/>
          <w:marTop w:val="0"/>
          <w:marBottom w:val="0"/>
          <w:divBdr>
            <w:top w:val="none" w:sz="0" w:space="0" w:color="auto"/>
            <w:left w:val="none" w:sz="0" w:space="0" w:color="auto"/>
            <w:bottom w:val="none" w:sz="0" w:space="0" w:color="auto"/>
            <w:right w:val="none" w:sz="0" w:space="0" w:color="auto"/>
          </w:divBdr>
        </w:div>
        <w:div w:id="153765806">
          <w:marLeft w:val="0"/>
          <w:marRight w:val="0"/>
          <w:marTop w:val="0"/>
          <w:marBottom w:val="0"/>
          <w:divBdr>
            <w:top w:val="none" w:sz="0" w:space="0" w:color="auto"/>
            <w:left w:val="none" w:sz="0" w:space="0" w:color="auto"/>
            <w:bottom w:val="none" w:sz="0" w:space="0" w:color="auto"/>
            <w:right w:val="none" w:sz="0" w:space="0" w:color="auto"/>
          </w:divBdr>
        </w:div>
        <w:div w:id="2078894101">
          <w:marLeft w:val="0"/>
          <w:marRight w:val="0"/>
          <w:marTop w:val="0"/>
          <w:marBottom w:val="0"/>
          <w:divBdr>
            <w:top w:val="none" w:sz="0" w:space="0" w:color="auto"/>
            <w:left w:val="none" w:sz="0" w:space="0" w:color="auto"/>
            <w:bottom w:val="none" w:sz="0" w:space="0" w:color="auto"/>
            <w:right w:val="none" w:sz="0" w:space="0" w:color="auto"/>
          </w:divBdr>
        </w:div>
        <w:div w:id="435908215">
          <w:marLeft w:val="0"/>
          <w:marRight w:val="0"/>
          <w:marTop w:val="0"/>
          <w:marBottom w:val="0"/>
          <w:divBdr>
            <w:top w:val="none" w:sz="0" w:space="0" w:color="auto"/>
            <w:left w:val="none" w:sz="0" w:space="0" w:color="auto"/>
            <w:bottom w:val="none" w:sz="0" w:space="0" w:color="auto"/>
            <w:right w:val="none" w:sz="0" w:space="0" w:color="auto"/>
          </w:divBdr>
        </w:div>
        <w:div w:id="9062844">
          <w:marLeft w:val="0"/>
          <w:marRight w:val="0"/>
          <w:marTop w:val="0"/>
          <w:marBottom w:val="0"/>
          <w:divBdr>
            <w:top w:val="none" w:sz="0" w:space="0" w:color="auto"/>
            <w:left w:val="none" w:sz="0" w:space="0" w:color="auto"/>
            <w:bottom w:val="none" w:sz="0" w:space="0" w:color="auto"/>
            <w:right w:val="none" w:sz="0" w:space="0" w:color="auto"/>
          </w:divBdr>
        </w:div>
        <w:div w:id="1408188218">
          <w:marLeft w:val="0"/>
          <w:marRight w:val="0"/>
          <w:marTop w:val="0"/>
          <w:marBottom w:val="0"/>
          <w:divBdr>
            <w:top w:val="none" w:sz="0" w:space="0" w:color="auto"/>
            <w:left w:val="none" w:sz="0" w:space="0" w:color="auto"/>
            <w:bottom w:val="none" w:sz="0" w:space="0" w:color="auto"/>
            <w:right w:val="none" w:sz="0" w:space="0" w:color="auto"/>
          </w:divBdr>
        </w:div>
        <w:div w:id="568081269">
          <w:marLeft w:val="0"/>
          <w:marRight w:val="0"/>
          <w:marTop w:val="0"/>
          <w:marBottom w:val="0"/>
          <w:divBdr>
            <w:top w:val="none" w:sz="0" w:space="0" w:color="auto"/>
            <w:left w:val="none" w:sz="0" w:space="0" w:color="auto"/>
            <w:bottom w:val="none" w:sz="0" w:space="0" w:color="auto"/>
            <w:right w:val="none" w:sz="0" w:space="0" w:color="auto"/>
          </w:divBdr>
        </w:div>
        <w:div w:id="575478727">
          <w:marLeft w:val="0"/>
          <w:marRight w:val="0"/>
          <w:marTop w:val="0"/>
          <w:marBottom w:val="0"/>
          <w:divBdr>
            <w:top w:val="none" w:sz="0" w:space="0" w:color="auto"/>
            <w:left w:val="none" w:sz="0" w:space="0" w:color="auto"/>
            <w:bottom w:val="none" w:sz="0" w:space="0" w:color="auto"/>
            <w:right w:val="none" w:sz="0" w:space="0" w:color="auto"/>
          </w:divBdr>
        </w:div>
        <w:div w:id="743451991">
          <w:marLeft w:val="0"/>
          <w:marRight w:val="0"/>
          <w:marTop w:val="0"/>
          <w:marBottom w:val="0"/>
          <w:divBdr>
            <w:top w:val="none" w:sz="0" w:space="0" w:color="auto"/>
            <w:left w:val="none" w:sz="0" w:space="0" w:color="auto"/>
            <w:bottom w:val="none" w:sz="0" w:space="0" w:color="auto"/>
            <w:right w:val="none" w:sz="0" w:space="0" w:color="auto"/>
          </w:divBdr>
        </w:div>
        <w:div w:id="1762333593">
          <w:marLeft w:val="0"/>
          <w:marRight w:val="0"/>
          <w:marTop w:val="0"/>
          <w:marBottom w:val="0"/>
          <w:divBdr>
            <w:top w:val="none" w:sz="0" w:space="0" w:color="auto"/>
            <w:left w:val="none" w:sz="0" w:space="0" w:color="auto"/>
            <w:bottom w:val="none" w:sz="0" w:space="0" w:color="auto"/>
            <w:right w:val="none" w:sz="0" w:space="0" w:color="auto"/>
          </w:divBdr>
        </w:div>
        <w:div w:id="1802570117">
          <w:marLeft w:val="0"/>
          <w:marRight w:val="0"/>
          <w:marTop w:val="0"/>
          <w:marBottom w:val="0"/>
          <w:divBdr>
            <w:top w:val="none" w:sz="0" w:space="0" w:color="auto"/>
            <w:left w:val="none" w:sz="0" w:space="0" w:color="auto"/>
            <w:bottom w:val="none" w:sz="0" w:space="0" w:color="auto"/>
            <w:right w:val="none" w:sz="0" w:space="0" w:color="auto"/>
          </w:divBdr>
        </w:div>
        <w:div w:id="766075220">
          <w:marLeft w:val="0"/>
          <w:marRight w:val="0"/>
          <w:marTop w:val="0"/>
          <w:marBottom w:val="0"/>
          <w:divBdr>
            <w:top w:val="none" w:sz="0" w:space="0" w:color="auto"/>
            <w:left w:val="none" w:sz="0" w:space="0" w:color="auto"/>
            <w:bottom w:val="none" w:sz="0" w:space="0" w:color="auto"/>
            <w:right w:val="none" w:sz="0" w:space="0" w:color="auto"/>
          </w:divBdr>
        </w:div>
        <w:div w:id="162556194">
          <w:marLeft w:val="0"/>
          <w:marRight w:val="0"/>
          <w:marTop w:val="0"/>
          <w:marBottom w:val="0"/>
          <w:divBdr>
            <w:top w:val="none" w:sz="0" w:space="0" w:color="auto"/>
            <w:left w:val="none" w:sz="0" w:space="0" w:color="auto"/>
            <w:bottom w:val="none" w:sz="0" w:space="0" w:color="auto"/>
            <w:right w:val="none" w:sz="0" w:space="0" w:color="auto"/>
          </w:divBdr>
        </w:div>
        <w:div w:id="1757432106">
          <w:marLeft w:val="0"/>
          <w:marRight w:val="0"/>
          <w:marTop w:val="0"/>
          <w:marBottom w:val="0"/>
          <w:divBdr>
            <w:top w:val="none" w:sz="0" w:space="0" w:color="auto"/>
            <w:left w:val="none" w:sz="0" w:space="0" w:color="auto"/>
            <w:bottom w:val="none" w:sz="0" w:space="0" w:color="auto"/>
            <w:right w:val="none" w:sz="0" w:space="0" w:color="auto"/>
          </w:divBdr>
        </w:div>
        <w:div w:id="1714309897">
          <w:marLeft w:val="0"/>
          <w:marRight w:val="0"/>
          <w:marTop w:val="0"/>
          <w:marBottom w:val="0"/>
          <w:divBdr>
            <w:top w:val="none" w:sz="0" w:space="0" w:color="auto"/>
            <w:left w:val="none" w:sz="0" w:space="0" w:color="auto"/>
            <w:bottom w:val="none" w:sz="0" w:space="0" w:color="auto"/>
            <w:right w:val="none" w:sz="0" w:space="0" w:color="auto"/>
          </w:divBdr>
        </w:div>
        <w:div w:id="756681615">
          <w:marLeft w:val="0"/>
          <w:marRight w:val="0"/>
          <w:marTop w:val="0"/>
          <w:marBottom w:val="0"/>
          <w:divBdr>
            <w:top w:val="none" w:sz="0" w:space="0" w:color="auto"/>
            <w:left w:val="none" w:sz="0" w:space="0" w:color="auto"/>
            <w:bottom w:val="none" w:sz="0" w:space="0" w:color="auto"/>
            <w:right w:val="none" w:sz="0" w:space="0" w:color="auto"/>
          </w:divBdr>
        </w:div>
        <w:div w:id="2053259981">
          <w:marLeft w:val="0"/>
          <w:marRight w:val="0"/>
          <w:marTop w:val="0"/>
          <w:marBottom w:val="0"/>
          <w:divBdr>
            <w:top w:val="none" w:sz="0" w:space="0" w:color="auto"/>
            <w:left w:val="none" w:sz="0" w:space="0" w:color="auto"/>
            <w:bottom w:val="none" w:sz="0" w:space="0" w:color="auto"/>
            <w:right w:val="none" w:sz="0" w:space="0" w:color="auto"/>
          </w:divBdr>
        </w:div>
        <w:div w:id="1278835296">
          <w:marLeft w:val="0"/>
          <w:marRight w:val="0"/>
          <w:marTop w:val="0"/>
          <w:marBottom w:val="0"/>
          <w:divBdr>
            <w:top w:val="none" w:sz="0" w:space="0" w:color="auto"/>
            <w:left w:val="none" w:sz="0" w:space="0" w:color="auto"/>
            <w:bottom w:val="none" w:sz="0" w:space="0" w:color="auto"/>
            <w:right w:val="none" w:sz="0" w:space="0" w:color="auto"/>
          </w:divBdr>
        </w:div>
        <w:div w:id="1869905889">
          <w:marLeft w:val="0"/>
          <w:marRight w:val="0"/>
          <w:marTop w:val="0"/>
          <w:marBottom w:val="0"/>
          <w:divBdr>
            <w:top w:val="none" w:sz="0" w:space="0" w:color="auto"/>
            <w:left w:val="none" w:sz="0" w:space="0" w:color="auto"/>
            <w:bottom w:val="none" w:sz="0" w:space="0" w:color="auto"/>
            <w:right w:val="none" w:sz="0" w:space="0" w:color="auto"/>
          </w:divBdr>
        </w:div>
        <w:div w:id="285237874">
          <w:marLeft w:val="0"/>
          <w:marRight w:val="0"/>
          <w:marTop w:val="0"/>
          <w:marBottom w:val="0"/>
          <w:divBdr>
            <w:top w:val="none" w:sz="0" w:space="0" w:color="auto"/>
            <w:left w:val="none" w:sz="0" w:space="0" w:color="auto"/>
            <w:bottom w:val="none" w:sz="0" w:space="0" w:color="auto"/>
            <w:right w:val="none" w:sz="0" w:space="0" w:color="auto"/>
          </w:divBdr>
        </w:div>
        <w:div w:id="1179932941">
          <w:marLeft w:val="0"/>
          <w:marRight w:val="0"/>
          <w:marTop w:val="0"/>
          <w:marBottom w:val="0"/>
          <w:divBdr>
            <w:top w:val="none" w:sz="0" w:space="0" w:color="auto"/>
            <w:left w:val="none" w:sz="0" w:space="0" w:color="auto"/>
            <w:bottom w:val="none" w:sz="0" w:space="0" w:color="auto"/>
            <w:right w:val="none" w:sz="0" w:space="0" w:color="auto"/>
          </w:divBdr>
        </w:div>
        <w:div w:id="1483738825">
          <w:marLeft w:val="0"/>
          <w:marRight w:val="0"/>
          <w:marTop w:val="0"/>
          <w:marBottom w:val="0"/>
          <w:divBdr>
            <w:top w:val="none" w:sz="0" w:space="0" w:color="auto"/>
            <w:left w:val="none" w:sz="0" w:space="0" w:color="auto"/>
            <w:bottom w:val="none" w:sz="0" w:space="0" w:color="auto"/>
            <w:right w:val="none" w:sz="0" w:space="0" w:color="auto"/>
          </w:divBdr>
        </w:div>
        <w:div w:id="1294945437">
          <w:marLeft w:val="0"/>
          <w:marRight w:val="0"/>
          <w:marTop w:val="0"/>
          <w:marBottom w:val="0"/>
          <w:divBdr>
            <w:top w:val="none" w:sz="0" w:space="0" w:color="auto"/>
            <w:left w:val="none" w:sz="0" w:space="0" w:color="auto"/>
            <w:bottom w:val="none" w:sz="0" w:space="0" w:color="auto"/>
            <w:right w:val="none" w:sz="0" w:space="0" w:color="auto"/>
          </w:divBdr>
        </w:div>
        <w:div w:id="1332370287">
          <w:marLeft w:val="0"/>
          <w:marRight w:val="0"/>
          <w:marTop w:val="0"/>
          <w:marBottom w:val="0"/>
          <w:divBdr>
            <w:top w:val="none" w:sz="0" w:space="0" w:color="auto"/>
            <w:left w:val="none" w:sz="0" w:space="0" w:color="auto"/>
            <w:bottom w:val="none" w:sz="0" w:space="0" w:color="auto"/>
            <w:right w:val="none" w:sz="0" w:space="0" w:color="auto"/>
          </w:divBdr>
        </w:div>
        <w:div w:id="1470317354">
          <w:marLeft w:val="0"/>
          <w:marRight w:val="0"/>
          <w:marTop w:val="0"/>
          <w:marBottom w:val="0"/>
          <w:divBdr>
            <w:top w:val="none" w:sz="0" w:space="0" w:color="auto"/>
            <w:left w:val="none" w:sz="0" w:space="0" w:color="auto"/>
            <w:bottom w:val="none" w:sz="0" w:space="0" w:color="auto"/>
            <w:right w:val="none" w:sz="0" w:space="0" w:color="auto"/>
          </w:divBdr>
        </w:div>
        <w:div w:id="1033847504">
          <w:marLeft w:val="0"/>
          <w:marRight w:val="0"/>
          <w:marTop w:val="0"/>
          <w:marBottom w:val="0"/>
          <w:divBdr>
            <w:top w:val="none" w:sz="0" w:space="0" w:color="auto"/>
            <w:left w:val="none" w:sz="0" w:space="0" w:color="auto"/>
            <w:bottom w:val="none" w:sz="0" w:space="0" w:color="auto"/>
            <w:right w:val="none" w:sz="0" w:space="0" w:color="auto"/>
          </w:divBdr>
        </w:div>
        <w:div w:id="1227882576">
          <w:marLeft w:val="0"/>
          <w:marRight w:val="0"/>
          <w:marTop w:val="0"/>
          <w:marBottom w:val="0"/>
          <w:divBdr>
            <w:top w:val="none" w:sz="0" w:space="0" w:color="auto"/>
            <w:left w:val="none" w:sz="0" w:space="0" w:color="auto"/>
            <w:bottom w:val="none" w:sz="0" w:space="0" w:color="auto"/>
            <w:right w:val="none" w:sz="0" w:space="0" w:color="auto"/>
          </w:divBdr>
        </w:div>
        <w:div w:id="2115324643">
          <w:marLeft w:val="0"/>
          <w:marRight w:val="0"/>
          <w:marTop w:val="0"/>
          <w:marBottom w:val="0"/>
          <w:divBdr>
            <w:top w:val="none" w:sz="0" w:space="0" w:color="auto"/>
            <w:left w:val="none" w:sz="0" w:space="0" w:color="auto"/>
            <w:bottom w:val="none" w:sz="0" w:space="0" w:color="auto"/>
            <w:right w:val="none" w:sz="0" w:space="0" w:color="auto"/>
          </w:divBdr>
        </w:div>
        <w:div w:id="1981038208">
          <w:marLeft w:val="0"/>
          <w:marRight w:val="0"/>
          <w:marTop w:val="0"/>
          <w:marBottom w:val="0"/>
          <w:divBdr>
            <w:top w:val="none" w:sz="0" w:space="0" w:color="auto"/>
            <w:left w:val="none" w:sz="0" w:space="0" w:color="auto"/>
            <w:bottom w:val="none" w:sz="0" w:space="0" w:color="auto"/>
            <w:right w:val="none" w:sz="0" w:space="0" w:color="auto"/>
          </w:divBdr>
        </w:div>
        <w:div w:id="1282806467">
          <w:marLeft w:val="0"/>
          <w:marRight w:val="0"/>
          <w:marTop w:val="0"/>
          <w:marBottom w:val="0"/>
          <w:divBdr>
            <w:top w:val="none" w:sz="0" w:space="0" w:color="auto"/>
            <w:left w:val="none" w:sz="0" w:space="0" w:color="auto"/>
            <w:bottom w:val="none" w:sz="0" w:space="0" w:color="auto"/>
            <w:right w:val="none" w:sz="0" w:space="0" w:color="auto"/>
          </w:divBdr>
        </w:div>
        <w:div w:id="1161778028">
          <w:marLeft w:val="0"/>
          <w:marRight w:val="0"/>
          <w:marTop w:val="0"/>
          <w:marBottom w:val="0"/>
          <w:divBdr>
            <w:top w:val="none" w:sz="0" w:space="0" w:color="auto"/>
            <w:left w:val="none" w:sz="0" w:space="0" w:color="auto"/>
            <w:bottom w:val="none" w:sz="0" w:space="0" w:color="auto"/>
            <w:right w:val="none" w:sz="0" w:space="0" w:color="auto"/>
          </w:divBdr>
        </w:div>
        <w:div w:id="1717781475">
          <w:marLeft w:val="0"/>
          <w:marRight w:val="0"/>
          <w:marTop w:val="0"/>
          <w:marBottom w:val="0"/>
          <w:divBdr>
            <w:top w:val="none" w:sz="0" w:space="0" w:color="auto"/>
            <w:left w:val="none" w:sz="0" w:space="0" w:color="auto"/>
            <w:bottom w:val="none" w:sz="0" w:space="0" w:color="auto"/>
            <w:right w:val="none" w:sz="0" w:space="0" w:color="auto"/>
          </w:divBdr>
        </w:div>
        <w:div w:id="2014869409">
          <w:marLeft w:val="0"/>
          <w:marRight w:val="0"/>
          <w:marTop w:val="0"/>
          <w:marBottom w:val="0"/>
          <w:divBdr>
            <w:top w:val="none" w:sz="0" w:space="0" w:color="auto"/>
            <w:left w:val="none" w:sz="0" w:space="0" w:color="auto"/>
            <w:bottom w:val="none" w:sz="0" w:space="0" w:color="auto"/>
            <w:right w:val="none" w:sz="0" w:space="0" w:color="auto"/>
          </w:divBdr>
        </w:div>
        <w:div w:id="2045013787">
          <w:marLeft w:val="0"/>
          <w:marRight w:val="0"/>
          <w:marTop w:val="0"/>
          <w:marBottom w:val="0"/>
          <w:divBdr>
            <w:top w:val="none" w:sz="0" w:space="0" w:color="auto"/>
            <w:left w:val="none" w:sz="0" w:space="0" w:color="auto"/>
            <w:bottom w:val="none" w:sz="0" w:space="0" w:color="auto"/>
            <w:right w:val="none" w:sz="0" w:space="0" w:color="auto"/>
          </w:divBdr>
        </w:div>
        <w:div w:id="450052523">
          <w:marLeft w:val="0"/>
          <w:marRight w:val="0"/>
          <w:marTop w:val="0"/>
          <w:marBottom w:val="0"/>
          <w:divBdr>
            <w:top w:val="none" w:sz="0" w:space="0" w:color="auto"/>
            <w:left w:val="none" w:sz="0" w:space="0" w:color="auto"/>
            <w:bottom w:val="none" w:sz="0" w:space="0" w:color="auto"/>
            <w:right w:val="none" w:sz="0" w:space="0" w:color="auto"/>
          </w:divBdr>
        </w:div>
        <w:div w:id="1769083254">
          <w:marLeft w:val="0"/>
          <w:marRight w:val="0"/>
          <w:marTop w:val="0"/>
          <w:marBottom w:val="0"/>
          <w:divBdr>
            <w:top w:val="none" w:sz="0" w:space="0" w:color="auto"/>
            <w:left w:val="none" w:sz="0" w:space="0" w:color="auto"/>
            <w:bottom w:val="none" w:sz="0" w:space="0" w:color="auto"/>
            <w:right w:val="none" w:sz="0" w:space="0" w:color="auto"/>
          </w:divBdr>
        </w:div>
        <w:div w:id="1472093500">
          <w:marLeft w:val="0"/>
          <w:marRight w:val="0"/>
          <w:marTop w:val="0"/>
          <w:marBottom w:val="0"/>
          <w:divBdr>
            <w:top w:val="none" w:sz="0" w:space="0" w:color="auto"/>
            <w:left w:val="none" w:sz="0" w:space="0" w:color="auto"/>
            <w:bottom w:val="none" w:sz="0" w:space="0" w:color="auto"/>
            <w:right w:val="none" w:sz="0" w:space="0" w:color="auto"/>
          </w:divBdr>
        </w:div>
        <w:div w:id="1692872464">
          <w:marLeft w:val="0"/>
          <w:marRight w:val="0"/>
          <w:marTop w:val="0"/>
          <w:marBottom w:val="0"/>
          <w:divBdr>
            <w:top w:val="none" w:sz="0" w:space="0" w:color="auto"/>
            <w:left w:val="none" w:sz="0" w:space="0" w:color="auto"/>
            <w:bottom w:val="none" w:sz="0" w:space="0" w:color="auto"/>
            <w:right w:val="none" w:sz="0" w:space="0" w:color="auto"/>
          </w:divBdr>
        </w:div>
        <w:div w:id="2143227538">
          <w:marLeft w:val="0"/>
          <w:marRight w:val="0"/>
          <w:marTop w:val="0"/>
          <w:marBottom w:val="0"/>
          <w:divBdr>
            <w:top w:val="none" w:sz="0" w:space="0" w:color="auto"/>
            <w:left w:val="none" w:sz="0" w:space="0" w:color="auto"/>
            <w:bottom w:val="none" w:sz="0" w:space="0" w:color="auto"/>
            <w:right w:val="none" w:sz="0" w:space="0" w:color="auto"/>
          </w:divBdr>
        </w:div>
        <w:div w:id="1905990684">
          <w:marLeft w:val="0"/>
          <w:marRight w:val="0"/>
          <w:marTop w:val="0"/>
          <w:marBottom w:val="0"/>
          <w:divBdr>
            <w:top w:val="none" w:sz="0" w:space="0" w:color="auto"/>
            <w:left w:val="none" w:sz="0" w:space="0" w:color="auto"/>
            <w:bottom w:val="none" w:sz="0" w:space="0" w:color="auto"/>
            <w:right w:val="none" w:sz="0" w:space="0" w:color="auto"/>
          </w:divBdr>
        </w:div>
        <w:div w:id="1964001107">
          <w:marLeft w:val="0"/>
          <w:marRight w:val="0"/>
          <w:marTop w:val="0"/>
          <w:marBottom w:val="0"/>
          <w:divBdr>
            <w:top w:val="none" w:sz="0" w:space="0" w:color="auto"/>
            <w:left w:val="none" w:sz="0" w:space="0" w:color="auto"/>
            <w:bottom w:val="none" w:sz="0" w:space="0" w:color="auto"/>
            <w:right w:val="none" w:sz="0" w:space="0" w:color="auto"/>
          </w:divBdr>
        </w:div>
        <w:div w:id="1235627173">
          <w:marLeft w:val="0"/>
          <w:marRight w:val="0"/>
          <w:marTop w:val="0"/>
          <w:marBottom w:val="0"/>
          <w:divBdr>
            <w:top w:val="none" w:sz="0" w:space="0" w:color="auto"/>
            <w:left w:val="none" w:sz="0" w:space="0" w:color="auto"/>
            <w:bottom w:val="none" w:sz="0" w:space="0" w:color="auto"/>
            <w:right w:val="none" w:sz="0" w:space="0" w:color="auto"/>
          </w:divBdr>
        </w:div>
        <w:div w:id="1017199139">
          <w:marLeft w:val="0"/>
          <w:marRight w:val="0"/>
          <w:marTop w:val="0"/>
          <w:marBottom w:val="0"/>
          <w:divBdr>
            <w:top w:val="none" w:sz="0" w:space="0" w:color="auto"/>
            <w:left w:val="none" w:sz="0" w:space="0" w:color="auto"/>
            <w:bottom w:val="none" w:sz="0" w:space="0" w:color="auto"/>
            <w:right w:val="none" w:sz="0" w:space="0" w:color="auto"/>
          </w:divBdr>
        </w:div>
        <w:div w:id="1936668472">
          <w:marLeft w:val="0"/>
          <w:marRight w:val="0"/>
          <w:marTop w:val="0"/>
          <w:marBottom w:val="0"/>
          <w:divBdr>
            <w:top w:val="none" w:sz="0" w:space="0" w:color="auto"/>
            <w:left w:val="none" w:sz="0" w:space="0" w:color="auto"/>
            <w:bottom w:val="none" w:sz="0" w:space="0" w:color="auto"/>
            <w:right w:val="none" w:sz="0" w:space="0" w:color="auto"/>
          </w:divBdr>
        </w:div>
        <w:div w:id="32462356">
          <w:marLeft w:val="0"/>
          <w:marRight w:val="0"/>
          <w:marTop w:val="0"/>
          <w:marBottom w:val="0"/>
          <w:divBdr>
            <w:top w:val="none" w:sz="0" w:space="0" w:color="auto"/>
            <w:left w:val="none" w:sz="0" w:space="0" w:color="auto"/>
            <w:bottom w:val="none" w:sz="0" w:space="0" w:color="auto"/>
            <w:right w:val="none" w:sz="0" w:space="0" w:color="auto"/>
          </w:divBdr>
        </w:div>
        <w:div w:id="1705519599">
          <w:marLeft w:val="0"/>
          <w:marRight w:val="0"/>
          <w:marTop w:val="0"/>
          <w:marBottom w:val="0"/>
          <w:divBdr>
            <w:top w:val="none" w:sz="0" w:space="0" w:color="auto"/>
            <w:left w:val="none" w:sz="0" w:space="0" w:color="auto"/>
            <w:bottom w:val="none" w:sz="0" w:space="0" w:color="auto"/>
            <w:right w:val="none" w:sz="0" w:space="0" w:color="auto"/>
          </w:divBdr>
        </w:div>
        <w:div w:id="1022779316">
          <w:marLeft w:val="0"/>
          <w:marRight w:val="0"/>
          <w:marTop w:val="0"/>
          <w:marBottom w:val="0"/>
          <w:divBdr>
            <w:top w:val="none" w:sz="0" w:space="0" w:color="auto"/>
            <w:left w:val="none" w:sz="0" w:space="0" w:color="auto"/>
            <w:bottom w:val="none" w:sz="0" w:space="0" w:color="auto"/>
            <w:right w:val="none" w:sz="0" w:space="0" w:color="auto"/>
          </w:divBdr>
        </w:div>
        <w:div w:id="801535099">
          <w:marLeft w:val="0"/>
          <w:marRight w:val="0"/>
          <w:marTop w:val="0"/>
          <w:marBottom w:val="0"/>
          <w:divBdr>
            <w:top w:val="none" w:sz="0" w:space="0" w:color="auto"/>
            <w:left w:val="none" w:sz="0" w:space="0" w:color="auto"/>
            <w:bottom w:val="none" w:sz="0" w:space="0" w:color="auto"/>
            <w:right w:val="none" w:sz="0" w:space="0" w:color="auto"/>
          </w:divBdr>
        </w:div>
        <w:div w:id="812798928">
          <w:marLeft w:val="0"/>
          <w:marRight w:val="0"/>
          <w:marTop w:val="0"/>
          <w:marBottom w:val="0"/>
          <w:divBdr>
            <w:top w:val="none" w:sz="0" w:space="0" w:color="auto"/>
            <w:left w:val="none" w:sz="0" w:space="0" w:color="auto"/>
            <w:bottom w:val="none" w:sz="0" w:space="0" w:color="auto"/>
            <w:right w:val="none" w:sz="0" w:space="0" w:color="auto"/>
          </w:divBdr>
        </w:div>
        <w:div w:id="1895240204">
          <w:marLeft w:val="0"/>
          <w:marRight w:val="0"/>
          <w:marTop w:val="0"/>
          <w:marBottom w:val="0"/>
          <w:divBdr>
            <w:top w:val="none" w:sz="0" w:space="0" w:color="auto"/>
            <w:left w:val="none" w:sz="0" w:space="0" w:color="auto"/>
            <w:bottom w:val="none" w:sz="0" w:space="0" w:color="auto"/>
            <w:right w:val="none" w:sz="0" w:space="0" w:color="auto"/>
          </w:divBdr>
        </w:div>
        <w:div w:id="1778794220">
          <w:marLeft w:val="0"/>
          <w:marRight w:val="0"/>
          <w:marTop w:val="0"/>
          <w:marBottom w:val="0"/>
          <w:divBdr>
            <w:top w:val="none" w:sz="0" w:space="0" w:color="auto"/>
            <w:left w:val="none" w:sz="0" w:space="0" w:color="auto"/>
            <w:bottom w:val="none" w:sz="0" w:space="0" w:color="auto"/>
            <w:right w:val="none" w:sz="0" w:space="0" w:color="auto"/>
          </w:divBdr>
        </w:div>
        <w:div w:id="1827503108">
          <w:marLeft w:val="0"/>
          <w:marRight w:val="0"/>
          <w:marTop w:val="0"/>
          <w:marBottom w:val="0"/>
          <w:divBdr>
            <w:top w:val="none" w:sz="0" w:space="0" w:color="auto"/>
            <w:left w:val="none" w:sz="0" w:space="0" w:color="auto"/>
            <w:bottom w:val="none" w:sz="0" w:space="0" w:color="auto"/>
            <w:right w:val="none" w:sz="0" w:space="0" w:color="auto"/>
          </w:divBdr>
        </w:div>
        <w:div w:id="1651447833">
          <w:marLeft w:val="0"/>
          <w:marRight w:val="0"/>
          <w:marTop w:val="0"/>
          <w:marBottom w:val="0"/>
          <w:divBdr>
            <w:top w:val="none" w:sz="0" w:space="0" w:color="auto"/>
            <w:left w:val="none" w:sz="0" w:space="0" w:color="auto"/>
            <w:bottom w:val="none" w:sz="0" w:space="0" w:color="auto"/>
            <w:right w:val="none" w:sz="0" w:space="0" w:color="auto"/>
          </w:divBdr>
        </w:div>
        <w:div w:id="114953067">
          <w:marLeft w:val="0"/>
          <w:marRight w:val="0"/>
          <w:marTop w:val="0"/>
          <w:marBottom w:val="0"/>
          <w:divBdr>
            <w:top w:val="none" w:sz="0" w:space="0" w:color="auto"/>
            <w:left w:val="none" w:sz="0" w:space="0" w:color="auto"/>
            <w:bottom w:val="none" w:sz="0" w:space="0" w:color="auto"/>
            <w:right w:val="none" w:sz="0" w:space="0" w:color="auto"/>
          </w:divBdr>
        </w:div>
        <w:div w:id="180359189">
          <w:marLeft w:val="0"/>
          <w:marRight w:val="0"/>
          <w:marTop w:val="0"/>
          <w:marBottom w:val="0"/>
          <w:divBdr>
            <w:top w:val="none" w:sz="0" w:space="0" w:color="auto"/>
            <w:left w:val="none" w:sz="0" w:space="0" w:color="auto"/>
            <w:bottom w:val="none" w:sz="0" w:space="0" w:color="auto"/>
            <w:right w:val="none" w:sz="0" w:space="0" w:color="auto"/>
          </w:divBdr>
        </w:div>
        <w:div w:id="2008554687">
          <w:marLeft w:val="0"/>
          <w:marRight w:val="0"/>
          <w:marTop w:val="0"/>
          <w:marBottom w:val="0"/>
          <w:divBdr>
            <w:top w:val="none" w:sz="0" w:space="0" w:color="auto"/>
            <w:left w:val="none" w:sz="0" w:space="0" w:color="auto"/>
            <w:bottom w:val="none" w:sz="0" w:space="0" w:color="auto"/>
            <w:right w:val="none" w:sz="0" w:space="0" w:color="auto"/>
          </w:divBdr>
        </w:div>
        <w:div w:id="1728262589">
          <w:marLeft w:val="0"/>
          <w:marRight w:val="0"/>
          <w:marTop w:val="0"/>
          <w:marBottom w:val="0"/>
          <w:divBdr>
            <w:top w:val="none" w:sz="0" w:space="0" w:color="auto"/>
            <w:left w:val="none" w:sz="0" w:space="0" w:color="auto"/>
            <w:bottom w:val="none" w:sz="0" w:space="0" w:color="auto"/>
            <w:right w:val="none" w:sz="0" w:space="0" w:color="auto"/>
          </w:divBdr>
        </w:div>
        <w:div w:id="724455000">
          <w:marLeft w:val="0"/>
          <w:marRight w:val="0"/>
          <w:marTop w:val="0"/>
          <w:marBottom w:val="0"/>
          <w:divBdr>
            <w:top w:val="none" w:sz="0" w:space="0" w:color="auto"/>
            <w:left w:val="none" w:sz="0" w:space="0" w:color="auto"/>
            <w:bottom w:val="none" w:sz="0" w:space="0" w:color="auto"/>
            <w:right w:val="none" w:sz="0" w:space="0" w:color="auto"/>
          </w:divBdr>
        </w:div>
        <w:div w:id="572933889">
          <w:marLeft w:val="0"/>
          <w:marRight w:val="0"/>
          <w:marTop w:val="0"/>
          <w:marBottom w:val="0"/>
          <w:divBdr>
            <w:top w:val="none" w:sz="0" w:space="0" w:color="auto"/>
            <w:left w:val="none" w:sz="0" w:space="0" w:color="auto"/>
            <w:bottom w:val="none" w:sz="0" w:space="0" w:color="auto"/>
            <w:right w:val="none" w:sz="0" w:space="0" w:color="auto"/>
          </w:divBdr>
        </w:div>
        <w:div w:id="275066627">
          <w:marLeft w:val="0"/>
          <w:marRight w:val="0"/>
          <w:marTop w:val="0"/>
          <w:marBottom w:val="0"/>
          <w:divBdr>
            <w:top w:val="none" w:sz="0" w:space="0" w:color="auto"/>
            <w:left w:val="none" w:sz="0" w:space="0" w:color="auto"/>
            <w:bottom w:val="none" w:sz="0" w:space="0" w:color="auto"/>
            <w:right w:val="none" w:sz="0" w:space="0" w:color="auto"/>
          </w:divBdr>
        </w:div>
        <w:div w:id="444543327">
          <w:marLeft w:val="0"/>
          <w:marRight w:val="0"/>
          <w:marTop w:val="0"/>
          <w:marBottom w:val="0"/>
          <w:divBdr>
            <w:top w:val="none" w:sz="0" w:space="0" w:color="auto"/>
            <w:left w:val="none" w:sz="0" w:space="0" w:color="auto"/>
            <w:bottom w:val="none" w:sz="0" w:space="0" w:color="auto"/>
            <w:right w:val="none" w:sz="0" w:space="0" w:color="auto"/>
          </w:divBdr>
        </w:div>
      </w:divsChild>
    </w:div>
    <w:div w:id="302081575">
      <w:bodyDiv w:val="1"/>
      <w:marLeft w:val="0"/>
      <w:marRight w:val="0"/>
      <w:marTop w:val="0"/>
      <w:marBottom w:val="0"/>
      <w:divBdr>
        <w:top w:val="none" w:sz="0" w:space="0" w:color="auto"/>
        <w:left w:val="none" w:sz="0" w:space="0" w:color="auto"/>
        <w:bottom w:val="none" w:sz="0" w:space="0" w:color="auto"/>
        <w:right w:val="none" w:sz="0" w:space="0" w:color="auto"/>
      </w:divBdr>
      <w:divsChild>
        <w:div w:id="1989283010">
          <w:marLeft w:val="0"/>
          <w:marRight w:val="0"/>
          <w:marTop w:val="0"/>
          <w:marBottom w:val="0"/>
          <w:divBdr>
            <w:top w:val="none" w:sz="0" w:space="0" w:color="auto"/>
            <w:left w:val="none" w:sz="0" w:space="0" w:color="auto"/>
            <w:bottom w:val="none" w:sz="0" w:space="0" w:color="auto"/>
            <w:right w:val="none" w:sz="0" w:space="0" w:color="auto"/>
          </w:divBdr>
        </w:div>
        <w:div w:id="26758173">
          <w:marLeft w:val="0"/>
          <w:marRight w:val="0"/>
          <w:marTop w:val="0"/>
          <w:marBottom w:val="0"/>
          <w:divBdr>
            <w:top w:val="none" w:sz="0" w:space="0" w:color="auto"/>
            <w:left w:val="none" w:sz="0" w:space="0" w:color="auto"/>
            <w:bottom w:val="none" w:sz="0" w:space="0" w:color="auto"/>
            <w:right w:val="none" w:sz="0" w:space="0" w:color="auto"/>
          </w:divBdr>
        </w:div>
        <w:div w:id="442649889">
          <w:marLeft w:val="0"/>
          <w:marRight w:val="0"/>
          <w:marTop w:val="0"/>
          <w:marBottom w:val="0"/>
          <w:divBdr>
            <w:top w:val="none" w:sz="0" w:space="0" w:color="auto"/>
            <w:left w:val="none" w:sz="0" w:space="0" w:color="auto"/>
            <w:bottom w:val="none" w:sz="0" w:space="0" w:color="auto"/>
            <w:right w:val="none" w:sz="0" w:space="0" w:color="auto"/>
          </w:divBdr>
        </w:div>
        <w:div w:id="2097707736">
          <w:marLeft w:val="0"/>
          <w:marRight w:val="0"/>
          <w:marTop w:val="0"/>
          <w:marBottom w:val="0"/>
          <w:divBdr>
            <w:top w:val="none" w:sz="0" w:space="0" w:color="auto"/>
            <w:left w:val="none" w:sz="0" w:space="0" w:color="auto"/>
            <w:bottom w:val="none" w:sz="0" w:space="0" w:color="auto"/>
            <w:right w:val="none" w:sz="0" w:space="0" w:color="auto"/>
          </w:divBdr>
        </w:div>
        <w:div w:id="1478566088">
          <w:marLeft w:val="0"/>
          <w:marRight w:val="0"/>
          <w:marTop w:val="0"/>
          <w:marBottom w:val="0"/>
          <w:divBdr>
            <w:top w:val="none" w:sz="0" w:space="0" w:color="auto"/>
            <w:left w:val="none" w:sz="0" w:space="0" w:color="auto"/>
            <w:bottom w:val="none" w:sz="0" w:space="0" w:color="auto"/>
            <w:right w:val="none" w:sz="0" w:space="0" w:color="auto"/>
          </w:divBdr>
        </w:div>
        <w:div w:id="933172894">
          <w:marLeft w:val="0"/>
          <w:marRight w:val="0"/>
          <w:marTop w:val="0"/>
          <w:marBottom w:val="0"/>
          <w:divBdr>
            <w:top w:val="none" w:sz="0" w:space="0" w:color="auto"/>
            <w:left w:val="none" w:sz="0" w:space="0" w:color="auto"/>
            <w:bottom w:val="none" w:sz="0" w:space="0" w:color="auto"/>
            <w:right w:val="none" w:sz="0" w:space="0" w:color="auto"/>
          </w:divBdr>
        </w:div>
        <w:div w:id="876085455">
          <w:marLeft w:val="0"/>
          <w:marRight w:val="0"/>
          <w:marTop w:val="0"/>
          <w:marBottom w:val="0"/>
          <w:divBdr>
            <w:top w:val="none" w:sz="0" w:space="0" w:color="auto"/>
            <w:left w:val="none" w:sz="0" w:space="0" w:color="auto"/>
            <w:bottom w:val="none" w:sz="0" w:space="0" w:color="auto"/>
            <w:right w:val="none" w:sz="0" w:space="0" w:color="auto"/>
          </w:divBdr>
        </w:div>
        <w:div w:id="305938321">
          <w:marLeft w:val="0"/>
          <w:marRight w:val="0"/>
          <w:marTop w:val="0"/>
          <w:marBottom w:val="0"/>
          <w:divBdr>
            <w:top w:val="none" w:sz="0" w:space="0" w:color="auto"/>
            <w:left w:val="none" w:sz="0" w:space="0" w:color="auto"/>
            <w:bottom w:val="none" w:sz="0" w:space="0" w:color="auto"/>
            <w:right w:val="none" w:sz="0" w:space="0" w:color="auto"/>
          </w:divBdr>
        </w:div>
        <w:div w:id="994799258">
          <w:marLeft w:val="0"/>
          <w:marRight w:val="0"/>
          <w:marTop w:val="0"/>
          <w:marBottom w:val="0"/>
          <w:divBdr>
            <w:top w:val="none" w:sz="0" w:space="0" w:color="auto"/>
            <w:left w:val="none" w:sz="0" w:space="0" w:color="auto"/>
            <w:bottom w:val="none" w:sz="0" w:space="0" w:color="auto"/>
            <w:right w:val="none" w:sz="0" w:space="0" w:color="auto"/>
          </w:divBdr>
        </w:div>
        <w:div w:id="1137407551">
          <w:marLeft w:val="0"/>
          <w:marRight w:val="0"/>
          <w:marTop w:val="0"/>
          <w:marBottom w:val="0"/>
          <w:divBdr>
            <w:top w:val="none" w:sz="0" w:space="0" w:color="auto"/>
            <w:left w:val="none" w:sz="0" w:space="0" w:color="auto"/>
            <w:bottom w:val="none" w:sz="0" w:space="0" w:color="auto"/>
            <w:right w:val="none" w:sz="0" w:space="0" w:color="auto"/>
          </w:divBdr>
        </w:div>
        <w:div w:id="1948536885">
          <w:marLeft w:val="0"/>
          <w:marRight w:val="0"/>
          <w:marTop w:val="0"/>
          <w:marBottom w:val="0"/>
          <w:divBdr>
            <w:top w:val="none" w:sz="0" w:space="0" w:color="auto"/>
            <w:left w:val="none" w:sz="0" w:space="0" w:color="auto"/>
            <w:bottom w:val="none" w:sz="0" w:space="0" w:color="auto"/>
            <w:right w:val="none" w:sz="0" w:space="0" w:color="auto"/>
          </w:divBdr>
        </w:div>
        <w:div w:id="446243647">
          <w:marLeft w:val="0"/>
          <w:marRight w:val="0"/>
          <w:marTop w:val="0"/>
          <w:marBottom w:val="0"/>
          <w:divBdr>
            <w:top w:val="none" w:sz="0" w:space="0" w:color="auto"/>
            <w:left w:val="none" w:sz="0" w:space="0" w:color="auto"/>
            <w:bottom w:val="none" w:sz="0" w:space="0" w:color="auto"/>
            <w:right w:val="none" w:sz="0" w:space="0" w:color="auto"/>
          </w:divBdr>
        </w:div>
        <w:div w:id="1152331378">
          <w:marLeft w:val="0"/>
          <w:marRight w:val="0"/>
          <w:marTop w:val="0"/>
          <w:marBottom w:val="0"/>
          <w:divBdr>
            <w:top w:val="none" w:sz="0" w:space="0" w:color="auto"/>
            <w:left w:val="none" w:sz="0" w:space="0" w:color="auto"/>
            <w:bottom w:val="none" w:sz="0" w:space="0" w:color="auto"/>
            <w:right w:val="none" w:sz="0" w:space="0" w:color="auto"/>
          </w:divBdr>
        </w:div>
        <w:div w:id="1809979323">
          <w:marLeft w:val="0"/>
          <w:marRight w:val="0"/>
          <w:marTop w:val="0"/>
          <w:marBottom w:val="0"/>
          <w:divBdr>
            <w:top w:val="none" w:sz="0" w:space="0" w:color="auto"/>
            <w:left w:val="none" w:sz="0" w:space="0" w:color="auto"/>
            <w:bottom w:val="none" w:sz="0" w:space="0" w:color="auto"/>
            <w:right w:val="none" w:sz="0" w:space="0" w:color="auto"/>
          </w:divBdr>
        </w:div>
        <w:div w:id="1627589252">
          <w:marLeft w:val="0"/>
          <w:marRight w:val="0"/>
          <w:marTop w:val="0"/>
          <w:marBottom w:val="0"/>
          <w:divBdr>
            <w:top w:val="none" w:sz="0" w:space="0" w:color="auto"/>
            <w:left w:val="none" w:sz="0" w:space="0" w:color="auto"/>
            <w:bottom w:val="none" w:sz="0" w:space="0" w:color="auto"/>
            <w:right w:val="none" w:sz="0" w:space="0" w:color="auto"/>
          </w:divBdr>
        </w:div>
        <w:div w:id="2076464040">
          <w:marLeft w:val="0"/>
          <w:marRight w:val="0"/>
          <w:marTop w:val="0"/>
          <w:marBottom w:val="0"/>
          <w:divBdr>
            <w:top w:val="none" w:sz="0" w:space="0" w:color="auto"/>
            <w:left w:val="none" w:sz="0" w:space="0" w:color="auto"/>
            <w:bottom w:val="none" w:sz="0" w:space="0" w:color="auto"/>
            <w:right w:val="none" w:sz="0" w:space="0" w:color="auto"/>
          </w:divBdr>
        </w:div>
        <w:div w:id="2142919028">
          <w:marLeft w:val="0"/>
          <w:marRight w:val="0"/>
          <w:marTop w:val="0"/>
          <w:marBottom w:val="0"/>
          <w:divBdr>
            <w:top w:val="none" w:sz="0" w:space="0" w:color="auto"/>
            <w:left w:val="none" w:sz="0" w:space="0" w:color="auto"/>
            <w:bottom w:val="none" w:sz="0" w:space="0" w:color="auto"/>
            <w:right w:val="none" w:sz="0" w:space="0" w:color="auto"/>
          </w:divBdr>
        </w:div>
        <w:div w:id="1349940873">
          <w:marLeft w:val="0"/>
          <w:marRight w:val="0"/>
          <w:marTop w:val="0"/>
          <w:marBottom w:val="0"/>
          <w:divBdr>
            <w:top w:val="none" w:sz="0" w:space="0" w:color="auto"/>
            <w:left w:val="none" w:sz="0" w:space="0" w:color="auto"/>
            <w:bottom w:val="none" w:sz="0" w:space="0" w:color="auto"/>
            <w:right w:val="none" w:sz="0" w:space="0" w:color="auto"/>
          </w:divBdr>
        </w:div>
        <w:div w:id="2123380348">
          <w:marLeft w:val="0"/>
          <w:marRight w:val="0"/>
          <w:marTop w:val="0"/>
          <w:marBottom w:val="0"/>
          <w:divBdr>
            <w:top w:val="none" w:sz="0" w:space="0" w:color="auto"/>
            <w:left w:val="none" w:sz="0" w:space="0" w:color="auto"/>
            <w:bottom w:val="none" w:sz="0" w:space="0" w:color="auto"/>
            <w:right w:val="none" w:sz="0" w:space="0" w:color="auto"/>
          </w:divBdr>
        </w:div>
        <w:div w:id="1347974565">
          <w:marLeft w:val="0"/>
          <w:marRight w:val="0"/>
          <w:marTop w:val="0"/>
          <w:marBottom w:val="0"/>
          <w:divBdr>
            <w:top w:val="none" w:sz="0" w:space="0" w:color="auto"/>
            <w:left w:val="none" w:sz="0" w:space="0" w:color="auto"/>
            <w:bottom w:val="none" w:sz="0" w:space="0" w:color="auto"/>
            <w:right w:val="none" w:sz="0" w:space="0" w:color="auto"/>
          </w:divBdr>
        </w:div>
        <w:div w:id="1904485474">
          <w:marLeft w:val="0"/>
          <w:marRight w:val="0"/>
          <w:marTop w:val="0"/>
          <w:marBottom w:val="0"/>
          <w:divBdr>
            <w:top w:val="none" w:sz="0" w:space="0" w:color="auto"/>
            <w:left w:val="none" w:sz="0" w:space="0" w:color="auto"/>
            <w:bottom w:val="none" w:sz="0" w:space="0" w:color="auto"/>
            <w:right w:val="none" w:sz="0" w:space="0" w:color="auto"/>
          </w:divBdr>
        </w:div>
        <w:div w:id="1197736097">
          <w:marLeft w:val="0"/>
          <w:marRight w:val="0"/>
          <w:marTop w:val="0"/>
          <w:marBottom w:val="0"/>
          <w:divBdr>
            <w:top w:val="none" w:sz="0" w:space="0" w:color="auto"/>
            <w:left w:val="none" w:sz="0" w:space="0" w:color="auto"/>
            <w:bottom w:val="none" w:sz="0" w:space="0" w:color="auto"/>
            <w:right w:val="none" w:sz="0" w:space="0" w:color="auto"/>
          </w:divBdr>
        </w:div>
        <w:div w:id="390151613">
          <w:marLeft w:val="0"/>
          <w:marRight w:val="0"/>
          <w:marTop w:val="0"/>
          <w:marBottom w:val="0"/>
          <w:divBdr>
            <w:top w:val="none" w:sz="0" w:space="0" w:color="auto"/>
            <w:left w:val="none" w:sz="0" w:space="0" w:color="auto"/>
            <w:bottom w:val="none" w:sz="0" w:space="0" w:color="auto"/>
            <w:right w:val="none" w:sz="0" w:space="0" w:color="auto"/>
          </w:divBdr>
        </w:div>
        <w:div w:id="496923445">
          <w:marLeft w:val="0"/>
          <w:marRight w:val="0"/>
          <w:marTop w:val="0"/>
          <w:marBottom w:val="0"/>
          <w:divBdr>
            <w:top w:val="none" w:sz="0" w:space="0" w:color="auto"/>
            <w:left w:val="none" w:sz="0" w:space="0" w:color="auto"/>
            <w:bottom w:val="none" w:sz="0" w:space="0" w:color="auto"/>
            <w:right w:val="none" w:sz="0" w:space="0" w:color="auto"/>
          </w:divBdr>
        </w:div>
        <w:div w:id="1942640234">
          <w:marLeft w:val="0"/>
          <w:marRight w:val="0"/>
          <w:marTop w:val="0"/>
          <w:marBottom w:val="0"/>
          <w:divBdr>
            <w:top w:val="none" w:sz="0" w:space="0" w:color="auto"/>
            <w:left w:val="none" w:sz="0" w:space="0" w:color="auto"/>
            <w:bottom w:val="none" w:sz="0" w:space="0" w:color="auto"/>
            <w:right w:val="none" w:sz="0" w:space="0" w:color="auto"/>
          </w:divBdr>
        </w:div>
        <w:div w:id="1238828346">
          <w:marLeft w:val="0"/>
          <w:marRight w:val="0"/>
          <w:marTop w:val="0"/>
          <w:marBottom w:val="0"/>
          <w:divBdr>
            <w:top w:val="none" w:sz="0" w:space="0" w:color="auto"/>
            <w:left w:val="none" w:sz="0" w:space="0" w:color="auto"/>
            <w:bottom w:val="none" w:sz="0" w:space="0" w:color="auto"/>
            <w:right w:val="none" w:sz="0" w:space="0" w:color="auto"/>
          </w:divBdr>
        </w:div>
        <w:div w:id="228733917">
          <w:marLeft w:val="0"/>
          <w:marRight w:val="0"/>
          <w:marTop w:val="0"/>
          <w:marBottom w:val="0"/>
          <w:divBdr>
            <w:top w:val="none" w:sz="0" w:space="0" w:color="auto"/>
            <w:left w:val="none" w:sz="0" w:space="0" w:color="auto"/>
            <w:bottom w:val="none" w:sz="0" w:space="0" w:color="auto"/>
            <w:right w:val="none" w:sz="0" w:space="0" w:color="auto"/>
          </w:divBdr>
        </w:div>
        <w:div w:id="1118795221">
          <w:marLeft w:val="0"/>
          <w:marRight w:val="0"/>
          <w:marTop w:val="0"/>
          <w:marBottom w:val="0"/>
          <w:divBdr>
            <w:top w:val="none" w:sz="0" w:space="0" w:color="auto"/>
            <w:left w:val="none" w:sz="0" w:space="0" w:color="auto"/>
            <w:bottom w:val="none" w:sz="0" w:space="0" w:color="auto"/>
            <w:right w:val="none" w:sz="0" w:space="0" w:color="auto"/>
          </w:divBdr>
        </w:div>
      </w:divsChild>
    </w:div>
    <w:div w:id="305859272">
      <w:bodyDiv w:val="1"/>
      <w:marLeft w:val="0"/>
      <w:marRight w:val="0"/>
      <w:marTop w:val="0"/>
      <w:marBottom w:val="0"/>
      <w:divBdr>
        <w:top w:val="none" w:sz="0" w:space="0" w:color="auto"/>
        <w:left w:val="none" w:sz="0" w:space="0" w:color="auto"/>
        <w:bottom w:val="none" w:sz="0" w:space="0" w:color="auto"/>
        <w:right w:val="none" w:sz="0" w:space="0" w:color="auto"/>
      </w:divBdr>
      <w:divsChild>
        <w:div w:id="1586576852">
          <w:marLeft w:val="0"/>
          <w:marRight w:val="0"/>
          <w:marTop w:val="0"/>
          <w:marBottom w:val="0"/>
          <w:divBdr>
            <w:top w:val="none" w:sz="0" w:space="0" w:color="auto"/>
            <w:left w:val="none" w:sz="0" w:space="0" w:color="auto"/>
            <w:bottom w:val="none" w:sz="0" w:space="0" w:color="auto"/>
            <w:right w:val="none" w:sz="0" w:space="0" w:color="auto"/>
          </w:divBdr>
        </w:div>
        <w:div w:id="87583975">
          <w:marLeft w:val="0"/>
          <w:marRight w:val="0"/>
          <w:marTop w:val="0"/>
          <w:marBottom w:val="0"/>
          <w:divBdr>
            <w:top w:val="none" w:sz="0" w:space="0" w:color="auto"/>
            <w:left w:val="none" w:sz="0" w:space="0" w:color="auto"/>
            <w:bottom w:val="none" w:sz="0" w:space="0" w:color="auto"/>
            <w:right w:val="none" w:sz="0" w:space="0" w:color="auto"/>
          </w:divBdr>
        </w:div>
        <w:div w:id="14816876">
          <w:marLeft w:val="0"/>
          <w:marRight w:val="0"/>
          <w:marTop w:val="0"/>
          <w:marBottom w:val="0"/>
          <w:divBdr>
            <w:top w:val="none" w:sz="0" w:space="0" w:color="auto"/>
            <w:left w:val="none" w:sz="0" w:space="0" w:color="auto"/>
            <w:bottom w:val="none" w:sz="0" w:space="0" w:color="auto"/>
            <w:right w:val="none" w:sz="0" w:space="0" w:color="auto"/>
          </w:divBdr>
        </w:div>
        <w:div w:id="978415975">
          <w:marLeft w:val="0"/>
          <w:marRight w:val="0"/>
          <w:marTop w:val="0"/>
          <w:marBottom w:val="0"/>
          <w:divBdr>
            <w:top w:val="none" w:sz="0" w:space="0" w:color="auto"/>
            <w:left w:val="none" w:sz="0" w:space="0" w:color="auto"/>
            <w:bottom w:val="none" w:sz="0" w:space="0" w:color="auto"/>
            <w:right w:val="none" w:sz="0" w:space="0" w:color="auto"/>
          </w:divBdr>
        </w:div>
        <w:div w:id="690185170">
          <w:marLeft w:val="0"/>
          <w:marRight w:val="0"/>
          <w:marTop w:val="0"/>
          <w:marBottom w:val="0"/>
          <w:divBdr>
            <w:top w:val="none" w:sz="0" w:space="0" w:color="auto"/>
            <w:left w:val="none" w:sz="0" w:space="0" w:color="auto"/>
            <w:bottom w:val="none" w:sz="0" w:space="0" w:color="auto"/>
            <w:right w:val="none" w:sz="0" w:space="0" w:color="auto"/>
          </w:divBdr>
        </w:div>
        <w:div w:id="587815358">
          <w:marLeft w:val="0"/>
          <w:marRight w:val="0"/>
          <w:marTop w:val="0"/>
          <w:marBottom w:val="0"/>
          <w:divBdr>
            <w:top w:val="none" w:sz="0" w:space="0" w:color="auto"/>
            <w:left w:val="none" w:sz="0" w:space="0" w:color="auto"/>
            <w:bottom w:val="none" w:sz="0" w:space="0" w:color="auto"/>
            <w:right w:val="none" w:sz="0" w:space="0" w:color="auto"/>
          </w:divBdr>
        </w:div>
        <w:div w:id="1702898749">
          <w:marLeft w:val="0"/>
          <w:marRight w:val="0"/>
          <w:marTop w:val="0"/>
          <w:marBottom w:val="0"/>
          <w:divBdr>
            <w:top w:val="none" w:sz="0" w:space="0" w:color="auto"/>
            <w:left w:val="none" w:sz="0" w:space="0" w:color="auto"/>
            <w:bottom w:val="none" w:sz="0" w:space="0" w:color="auto"/>
            <w:right w:val="none" w:sz="0" w:space="0" w:color="auto"/>
          </w:divBdr>
        </w:div>
        <w:div w:id="696155796">
          <w:marLeft w:val="0"/>
          <w:marRight w:val="0"/>
          <w:marTop w:val="0"/>
          <w:marBottom w:val="0"/>
          <w:divBdr>
            <w:top w:val="none" w:sz="0" w:space="0" w:color="auto"/>
            <w:left w:val="none" w:sz="0" w:space="0" w:color="auto"/>
            <w:bottom w:val="none" w:sz="0" w:space="0" w:color="auto"/>
            <w:right w:val="none" w:sz="0" w:space="0" w:color="auto"/>
          </w:divBdr>
        </w:div>
        <w:div w:id="478152363">
          <w:marLeft w:val="0"/>
          <w:marRight w:val="0"/>
          <w:marTop w:val="0"/>
          <w:marBottom w:val="0"/>
          <w:divBdr>
            <w:top w:val="none" w:sz="0" w:space="0" w:color="auto"/>
            <w:left w:val="none" w:sz="0" w:space="0" w:color="auto"/>
            <w:bottom w:val="none" w:sz="0" w:space="0" w:color="auto"/>
            <w:right w:val="none" w:sz="0" w:space="0" w:color="auto"/>
          </w:divBdr>
        </w:div>
        <w:div w:id="1468278793">
          <w:marLeft w:val="0"/>
          <w:marRight w:val="0"/>
          <w:marTop w:val="0"/>
          <w:marBottom w:val="0"/>
          <w:divBdr>
            <w:top w:val="none" w:sz="0" w:space="0" w:color="auto"/>
            <w:left w:val="none" w:sz="0" w:space="0" w:color="auto"/>
            <w:bottom w:val="none" w:sz="0" w:space="0" w:color="auto"/>
            <w:right w:val="none" w:sz="0" w:space="0" w:color="auto"/>
          </w:divBdr>
        </w:div>
        <w:div w:id="1986356578">
          <w:marLeft w:val="0"/>
          <w:marRight w:val="0"/>
          <w:marTop w:val="0"/>
          <w:marBottom w:val="0"/>
          <w:divBdr>
            <w:top w:val="none" w:sz="0" w:space="0" w:color="auto"/>
            <w:left w:val="none" w:sz="0" w:space="0" w:color="auto"/>
            <w:bottom w:val="none" w:sz="0" w:space="0" w:color="auto"/>
            <w:right w:val="none" w:sz="0" w:space="0" w:color="auto"/>
          </w:divBdr>
        </w:div>
        <w:div w:id="2080669477">
          <w:marLeft w:val="0"/>
          <w:marRight w:val="0"/>
          <w:marTop w:val="0"/>
          <w:marBottom w:val="0"/>
          <w:divBdr>
            <w:top w:val="none" w:sz="0" w:space="0" w:color="auto"/>
            <w:left w:val="none" w:sz="0" w:space="0" w:color="auto"/>
            <w:bottom w:val="none" w:sz="0" w:space="0" w:color="auto"/>
            <w:right w:val="none" w:sz="0" w:space="0" w:color="auto"/>
          </w:divBdr>
        </w:div>
        <w:div w:id="1411266760">
          <w:marLeft w:val="0"/>
          <w:marRight w:val="0"/>
          <w:marTop w:val="0"/>
          <w:marBottom w:val="0"/>
          <w:divBdr>
            <w:top w:val="none" w:sz="0" w:space="0" w:color="auto"/>
            <w:left w:val="none" w:sz="0" w:space="0" w:color="auto"/>
            <w:bottom w:val="none" w:sz="0" w:space="0" w:color="auto"/>
            <w:right w:val="none" w:sz="0" w:space="0" w:color="auto"/>
          </w:divBdr>
        </w:div>
        <w:div w:id="1934821434">
          <w:marLeft w:val="0"/>
          <w:marRight w:val="0"/>
          <w:marTop w:val="0"/>
          <w:marBottom w:val="0"/>
          <w:divBdr>
            <w:top w:val="none" w:sz="0" w:space="0" w:color="auto"/>
            <w:left w:val="none" w:sz="0" w:space="0" w:color="auto"/>
            <w:bottom w:val="none" w:sz="0" w:space="0" w:color="auto"/>
            <w:right w:val="none" w:sz="0" w:space="0" w:color="auto"/>
          </w:divBdr>
        </w:div>
      </w:divsChild>
    </w:div>
    <w:div w:id="306472548">
      <w:bodyDiv w:val="1"/>
      <w:marLeft w:val="0"/>
      <w:marRight w:val="0"/>
      <w:marTop w:val="0"/>
      <w:marBottom w:val="0"/>
      <w:divBdr>
        <w:top w:val="none" w:sz="0" w:space="0" w:color="auto"/>
        <w:left w:val="none" w:sz="0" w:space="0" w:color="auto"/>
        <w:bottom w:val="none" w:sz="0" w:space="0" w:color="auto"/>
        <w:right w:val="none" w:sz="0" w:space="0" w:color="auto"/>
      </w:divBdr>
      <w:divsChild>
        <w:div w:id="35083127">
          <w:marLeft w:val="0"/>
          <w:marRight w:val="0"/>
          <w:marTop w:val="0"/>
          <w:marBottom w:val="0"/>
          <w:divBdr>
            <w:top w:val="none" w:sz="0" w:space="0" w:color="auto"/>
            <w:left w:val="none" w:sz="0" w:space="0" w:color="auto"/>
            <w:bottom w:val="none" w:sz="0" w:space="0" w:color="auto"/>
            <w:right w:val="none" w:sz="0" w:space="0" w:color="auto"/>
          </w:divBdr>
        </w:div>
        <w:div w:id="372972604">
          <w:marLeft w:val="0"/>
          <w:marRight w:val="0"/>
          <w:marTop w:val="0"/>
          <w:marBottom w:val="0"/>
          <w:divBdr>
            <w:top w:val="none" w:sz="0" w:space="0" w:color="auto"/>
            <w:left w:val="none" w:sz="0" w:space="0" w:color="auto"/>
            <w:bottom w:val="none" w:sz="0" w:space="0" w:color="auto"/>
            <w:right w:val="none" w:sz="0" w:space="0" w:color="auto"/>
          </w:divBdr>
          <w:divsChild>
            <w:div w:id="1348287821">
              <w:marLeft w:val="0"/>
              <w:marRight w:val="0"/>
              <w:marTop w:val="0"/>
              <w:marBottom w:val="0"/>
              <w:divBdr>
                <w:top w:val="none" w:sz="0" w:space="0" w:color="auto"/>
                <w:left w:val="none" w:sz="0" w:space="0" w:color="auto"/>
                <w:bottom w:val="none" w:sz="0" w:space="0" w:color="auto"/>
                <w:right w:val="none" w:sz="0" w:space="0" w:color="auto"/>
              </w:divBdr>
            </w:div>
            <w:div w:id="1429884170">
              <w:marLeft w:val="0"/>
              <w:marRight w:val="0"/>
              <w:marTop w:val="0"/>
              <w:marBottom w:val="0"/>
              <w:divBdr>
                <w:top w:val="none" w:sz="0" w:space="0" w:color="auto"/>
                <w:left w:val="none" w:sz="0" w:space="0" w:color="auto"/>
                <w:bottom w:val="none" w:sz="0" w:space="0" w:color="auto"/>
                <w:right w:val="none" w:sz="0" w:space="0" w:color="auto"/>
              </w:divBdr>
            </w:div>
          </w:divsChild>
        </w:div>
        <w:div w:id="574126574">
          <w:marLeft w:val="0"/>
          <w:marRight w:val="0"/>
          <w:marTop w:val="0"/>
          <w:marBottom w:val="0"/>
          <w:divBdr>
            <w:top w:val="none" w:sz="0" w:space="0" w:color="auto"/>
            <w:left w:val="none" w:sz="0" w:space="0" w:color="auto"/>
            <w:bottom w:val="none" w:sz="0" w:space="0" w:color="auto"/>
            <w:right w:val="none" w:sz="0" w:space="0" w:color="auto"/>
          </w:divBdr>
        </w:div>
        <w:div w:id="943071014">
          <w:marLeft w:val="0"/>
          <w:marRight w:val="0"/>
          <w:marTop w:val="0"/>
          <w:marBottom w:val="0"/>
          <w:divBdr>
            <w:top w:val="none" w:sz="0" w:space="0" w:color="auto"/>
            <w:left w:val="none" w:sz="0" w:space="0" w:color="auto"/>
            <w:bottom w:val="none" w:sz="0" w:space="0" w:color="auto"/>
            <w:right w:val="none" w:sz="0" w:space="0" w:color="auto"/>
          </w:divBdr>
        </w:div>
        <w:div w:id="1272516485">
          <w:marLeft w:val="0"/>
          <w:marRight w:val="0"/>
          <w:marTop w:val="0"/>
          <w:marBottom w:val="0"/>
          <w:divBdr>
            <w:top w:val="none" w:sz="0" w:space="0" w:color="auto"/>
            <w:left w:val="none" w:sz="0" w:space="0" w:color="auto"/>
            <w:bottom w:val="none" w:sz="0" w:space="0" w:color="auto"/>
            <w:right w:val="none" w:sz="0" w:space="0" w:color="auto"/>
          </w:divBdr>
        </w:div>
        <w:div w:id="1583686021">
          <w:marLeft w:val="0"/>
          <w:marRight w:val="0"/>
          <w:marTop w:val="0"/>
          <w:marBottom w:val="0"/>
          <w:divBdr>
            <w:top w:val="none" w:sz="0" w:space="0" w:color="auto"/>
            <w:left w:val="none" w:sz="0" w:space="0" w:color="auto"/>
            <w:bottom w:val="none" w:sz="0" w:space="0" w:color="auto"/>
            <w:right w:val="none" w:sz="0" w:space="0" w:color="auto"/>
          </w:divBdr>
        </w:div>
        <w:div w:id="1680814820">
          <w:marLeft w:val="0"/>
          <w:marRight w:val="0"/>
          <w:marTop w:val="0"/>
          <w:marBottom w:val="0"/>
          <w:divBdr>
            <w:top w:val="none" w:sz="0" w:space="0" w:color="auto"/>
            <w:left w:val="none" w:sz="0" w:space="0" w:color="auto"/>
            <w:bottom w:val="none" w:sz="0" w:space="0" w:color="auto"/>
            <w:right w:val="none" w:sz="0" w:space="0" w:color="auto"/>
          </w:divBdr>
        </w:div>
        <w:div w:id="2034573338">
          <w:marLeft w:val="0"/>
          <w:marRight w:val="0"/>
          <w:marTop w:val="0"/>
          <w:marBottom w:val="0"/>
          <w:divBdr>
            <w:top w:val="none" w:sz="0" w:space="0" w:color="auto"/>
            <w:left w:val="none" w:sz="0" w:space="0" w:color="auto"/>
            <w:bottom w:val="none" w:sz="0" w:space="0" w:color="auto"/>
            <w:right w:val="none" w:sz="0" w:space="0" w:color="auto"/>
          </w:divBdr>
        </w:div>
      </w:divsChild>
    </w:div>
    <w:div w:id="306977057">
      <w:bodyDiv w:val="1"/>
      <w:marLeft w:val="0"/>
      <w:marRight w:val="0"/>
      <w:marTop w:val="0"/>
      <w:marBottom w:val="0"/>
      <w:divBdr>
        <w:top w:val="none" w:sz="0" w:space="0" w:color="auto"/>
        <w:left w:val="none" w:sz="0" w:space="0" w:color="auto"/>
        <w:bottom w:val="none" w:sz="0" w:space="0" w:color="auto"/>
        <w:right w:val="none" w:sz="0" w:space="0" w:color="auto"/>
      </w:divBdr>
      <w:divsChild>
        <w:div w:id="1739133341">
          <w:marLeft w:val="0"/>
          <w:marRight w:val="0"/>
          <w:marTop w:val="0"/>
          <w:marBottom w:val="0"/>
          <w:divBdr>
            <w:top w:val="none" w:sz="0" w:space="0" w:color="auto"/>
            <w:left w:val="none" w:sz="0" w:space="0" w:color="auto"/>
            <w:bottom w:val="none" w:sz="0" w:space="0" w:color="auto"/>
            <w:right w:val="none" w:sz="0" w:space="0" w:color="auto"/>
          </w:divBdr>
        </w:div>
        <w:div w:id="952711568">
          <w:marLeft w:val="0"/>
          <w:marRight w:val="0"/>
          <w:marTop w:val="0"/>
          <w:marBottom w:val="0"/>
          <w:divBdr>
            <w:top w:val="none" w:sz="0" w:space="0" w:color="auto"/>
            <w:left w:val="none" w:sz="0" w:space="0" w:color="auto"/>
            <w:bottom w:val="none" w:sz="0" w:space="0" w:color="auto"/>
            <w:right w:val="none" w:sz="0" w:space="0" w:color="auto"/>
          </w:divBdr>
        </w:div>
        <w:div w:id="1470325123">
          <w:marLeft w:val="0"/>
          <w:marRight w:val="0"/>
          <w:marTop w:val="0"/>
          <w:marBottom w:val="0"/>
          <w:divBdr>
            <w:top w:val="none" w:sz="0" w:space="0" w:color="auto"/>
            <w:left w:val="none" w:sz="0" w:space="0" w:color="auto"/>
            <w:bottom w:val="none" w:sz="0" w:space="0" w:color="auto"/>
            <w:right w:val="none" w:sz="0" w:space="0" w:color="auto"/>
          </w:divBdr>
        </w:div>
        <w:div w:id="2027906920">
          <w:marLeft w:val="0"/>
          <w:marRight w:val="0"/>
          <w:marTop w:val="0"/>
          <w:marBottom w:val="0"/>
          <w:divBdr>
            <w:top w:val="none" w:sz="0" w:space="0" w:color="auto"/>
            <w:left w:val="none" w:sz="0" w:space="0" w:color="auto"/>
            <w:bottom w:val="none" w:sz="0" w:space="0" w:color="auto"/>
            <w:right w:val="none" w:sz="0" w:space="0" w:color="auto"/>
          </w:divBdr>
        </w:div>
        <w:div w:id="440615767">
          <w:marLeft w:val="0"/>
          <w:marRight w:val="0"/>
          <w:marTop w:val="0"/>
          <w:marBottom w:val="0"/>
          <w:divBdr>
            <w:top w:val="none" w:sz="0" w:space="0" w:color="auto"/>
            <w:left w:val="none" w:sz="0" w:space="0" w:color="auto"/>
            <w:bottom w:val="none" w:sz="0" w:space="0" w:color="auto"/>
            <w:right w:val="none" w:sz="0" w:space="0" w:color="auto"/>
          </w:divBdr>
        </w:div>
        <w:div w:id="1904414098">
          <w:marLeft w:val="0"/>
          <w:marRight w:val="0"/>
          <w:marTop w:val="0"/>
          <w:marBottom w:val="0"/>
          <w:divBdr>
            <w:top w:val="none" w:sz="0" w:space="0" w:color="auto"/>
            <w:left w:val="none" w:sz="0" w:space="0" w:color="auto"/>
            <w:bottom w:val="none" w:sz="0" w:space="0" w:color="auto"/>
            <w:right w:val="none" w:sz="0" w:space="0" w:color="auto"/>
          </w:divBdr>
        </w:div>
        <w:div w:id="869075458">
          <w:marLeft w:val="0"/>
          <w:marRight w:val="0"/>
          <w:marTop w:val="0"/>
          <w:marBottom w:val="0"/>
          <w:divBdr>
            <w:top w:val="none" w:sz="0" w:space="0" w:color="auto"/>
            <w:left w:val="none" w:sz="0" w:space="0" w:color="auto"/>
            <w:bottom w:val="none" w:sz="0" w:space="0" w:color="auto"/>
            <w:right w:val="none" w:sz="0" w:space="0" w:color="auto"/>
          </w:divBdr>
        </w:div>
        <w:div w:id="2025086611">
          <w:marLeft w:val="0"/>
          <w:marRight w:val="0"/>
          <w:marTop w:val="0"/>
          <w:marBottom w:val="0"/>
          <w:divBdr>
            <w:top w:val="none" w:sz="0" w:space="0" w:color="auto"/>
            <w:left w:val="none" w:sz="0" w:space="0" w:color="auto"/>
            <w:bottom w:val="none" w:sz="0" w:space="0" w:color="auto"/>
            <w:right w:val="none" w:sz="0" w:space="0" w:color="auto"/>
          </w:divBdr>
        </w:div>
        <w:div w:id="1172335279">
          <w:marLeft w:val="0"/>
          <w:marRight w:val="0"/>
          <w:marTop w:val="0"/>
          <w:marBottom w:val="0"/>
          <w:divBdr>
            <w:top w:val="none" w:sz="0" w:space="0" w:color="auto"/>
            <w:left w:val="none" w:sz="0" w:space="0" w:color="auto"/>
            <w:bottom w:val="none" w:sz="0" w:space="0" w:color="auto"/>
            <w:right w:val="none" w:sz="0" w:space="0" w:color="auto"/>
          </w:divBdr>
        </w:div>
        <w:div w:id="1925338248">
          <w:marLeft w:val="0"/>
          <w:marRight w:val="0"/>
          <w:marTop w:val="0"/>
          <w:marBottom w:val="0"/>
          <w:divBdr>
            <w:top w:val="none" w:sz="0" w:space="0" w:color="auto"/>
            <w:left w:val="none" w:sz="0" w:space="0" w:color="auto"/>
            <w:bottom w:val="none" w:sz="0" w:space="0" w:color="auto"/>
            <w:right w:val="none" w:sz="0" w:space="0" w:color="auto"/>
          </w:divBdr>
        </w:div>
        <w:div w:id="7677983">
          <w:marLeft w:val="0"/>
          <w:marRight w:val="0"/>
          <w:marTop w:val="0"/>
          <w:marBottom w:val="0"/>
          <w:divBdr>
            <w:top w:val="none" w:sz="0" w:space="0" w:color="auto"/>
            <w:left w:val="none" w:sz="0" w:space="0" w:color="auto"/>
            <w:bottom w:val="none" w:sz="0" w:space="0" w:color="auto"/>
            <w:right w:val="none" w:sz="0" w:space="0" w:color="auto"/>
          </w:divBdr>
        </w:div>
        <w:div w:id="1153568746">
          <w:marLeft w:val="0"/>
          <w:marRight w:val="0"/>
          <w:marTop w:val="0"/>
          <w:marBottom w:val="0"/>
          <w:divBdr>
            <w:top w:val="none" w:sz="0" w:space="0" w:color="auto"/>
            <w:left w:val="none" w:sz="0" w:space="0" w:color="auto"/>
            <w:bottom w:val="none" w:sz="0" w:space="0" w:color="auto"/>
            <w:right w:val="none" w:sz="0" w:space="0" w:color="auto"/>
          </w:divBdr>
        </w:div>
        <w:div w:id="184249796">
          <w:marLeft w:val="0"/>
          <w:marRight w:val="0"/>
          <w:marTop w:val="0"/>
          <w:marBottom w:val="0"/>
          <w:divBdr>
            <w:top w:val="none" w:sz="0" w:space="0" w:color="auto"/>
            <w:left w:val="none" w:sz="0" w:space="0" w:color="auto"/>
            <w:bottom w:val="none" w:sz="0" w:space="0" w:color="auto"/>
            <w:right w:val="none" w:sz="0" w:space="0" w:color="auto"/>
          </w:divBdr>
        </w:div>
      </w:divsChild>
    </w:div>
    <w:div w:id="307979917">
      <w:bodyDiv w:val="1"/>
      <w:marLeft w:val="0"/>
      <w:marRight w:val="0"/>
      <w:marTop w:val="0"/>
      <w:marBottom w:val="0"/>
      <w:divBdr>
        <w:top w:val="none" w:sz="0" w:space="0" w:color="auto"/>
        <w:left w:val="none" w:sz="0" w:space="0" w:color="auto"/>
        <w:bottom w:val="none" w:sz="0" w:space="0" w:color="auto"/>
        <w:right w:val="none" w:sz="0" w:space="0" w:color="auto"/>
      </w:divBdr>
      <w:divsChild>
        <w:div w:id="230163551">
          <w:marLeft w:val="0"/>
          <w:marRight w:val="0"/>
          <w:marTop w:val="0"/>
          <w:marBottom w:val="0"/>
          <w:divBdr>
            <w:top w:val="none" w:sz="0" w:space="0" w:color="auto"/>
            <w:left w:val="none" w:sz="0" w:space="0" w:color="auto"/>
            <w:bottom w:val="none" w:sz="0" w:space="0" w:color="auto"/>
            <w:right w:val="none" w:sz="0" w:space="0" w:color="auto"/>
          </w:divBdr>
        </w:div>
        <w:div w:id="301739125">
          <w:marLeft w:val="0"/>
          <w:marRight w:val="0"/>
          <w:marTop w:val="0"/>
          <w:marBottom w:val="0"/>
          <w:divBdr>
            <w:top w:val="none" w:sz="0" w:space="0" w:color="auto"/>
            <w:left w:val="none" w:sz="0" w:space="0" w:color="auto"/>
            <w:bottom w:val="none" w:sz="0" w:space="0" w:color="auto"/>
            <w:right w:val="none" w:sz="0" w:space="0" w:color="auto"/>
          </w:divBdr>
        </w:div>
        <w:div w:id="316494436">
          <w:marLeft w:val="0"/>
          <w:marRight w:val="0"/>
          <w:marTop w:val="0"/>
          <w:marBottom w:val="0"/>
          <w:divBdr>
            <w:top w:val="none" w:sz="0" w:space="0" w:color="auto"/>
            <w:left w:val="none" w:sz="0" w:space="0" w:color="auto"/>
            <w:bottom w:val="none" w:sz="0" w:space="0" w:color="auto"/>
            <w:right w:val="none" w:sz="0" w:space="0" w:color="auto"/>
          </w:divBdr>
        </w:div>
        <w:div w:id="391806375">
          <w:marLeft w:val="0"/>
          <w:marRight w:val="0"/>
          <w:marTop w:val="0"/>
          <w:marBottom w:val="0"/>
          <w:divBdr>
            <w:top w:val="none" w:sz="0" w:space="0" w:color="auto"/>
            <w:left w:val="none" w:sz="0" w:space="0" w:color="auto"/>
            <w:bottom w:val="none" w:sz="0" w:space="0" w:color="auto"/>
            <w:right w:val="none" w:sz="0" w:space="0" w:color="auto"/>
          </w:divBdr>
        </w:div>
        <w:div w:id="582569967">
          <w:marLeft w:val="0"/>
          <w:marRight w:val="0"/>
          <w:marTop w:val="0"/>
          <w:marBottom w:val="0"/>
          <w:divBdr>
            <w:top w:val="none" w:sz="0" w:space="0" w:color="auto"/>
            <w:left w:val="none" w:sz="0" w:space="0" w:color="auto"/>
            <w:bottom w:val="none" w:sz="0" w:space="0" w:color="auto"/>
            <w:right w:val="none" w:sz="0" w:space="0" w:color="auto"/>
          </w:divBdr>
        </w:div>
        <w:div w:id="667756275">
          <w:marLeft w:val="0"/>
          <w:marRight w:val="0"/>
          <w:marTop w:val="0"/>
          <w:marBottom w:val="0"/>
          <w:divBdr>
            <w:top w:val="none" w:sz="0" w:space="0" w:color="auto"/>
            <w:left w:val="none" w:sz="0" w:space="0" w:color="auto"/>
            <w:bottom w:val="none" w:sz="0" w:space="0" w:color="auto"/>
            <w:right w:val="none" w:sz="0" w:space="0" w:color="auto"/>
          </w:divBdr>
        </w:div>
        <w:div w:id="741413350">
          <w:marLeft w:val="0"/>
          <w:marRight w:val="0"/>
          <w:marTop w:val="0"/>
          <w:marBottom w:val="0"/>
          <w:divBdr>
            <w:top w:val="none" w:sz="0" w:space="0" w:color="auto"/>
            <w:left w:val="none" w:sz="0" w:space="0" w:color="auto"/>
            <w:bottom w:val="none" w:sz="0" w:space="0" w:color="auto"/>
            <w:right w:val="none" w:sz="0" w:space="0" w:color="auto"/>
          </w:divBdr>
        </w:div>
        <w:div w:id="823087635">
          <w:marLeft w:val="0"/>
          <w:marRight w:val="0"/>
          <w:marTop w:val="0"/>
          <w:marBottom w:val="0"/>
          <w:divBdr>
            <w:top w:val="none" w:sz="0" w:space="0" w:color="auto"/>
            <w:left w:val="none" w:sz="0" w:space="0" w:color="auto"/>
            <w:bottom w:val="none" w:sz="0" w:space="0" w:color="auto"/>
            <w:right w:val="none" w:sz="0" w:space="0" w:color="auto"/>
          </w:divBdr>
        </w:div>
        <w:div w:id="910769383">
          <w:marLeft w:val="0"/>
          <w:marRight w:val="0"/>
          <w:marTop w:val="0"/>
          <w:marBottom w:val="0"/>
          <w:divBdr>
            <w:top w:val="none" w:sz="0" w:space="0" w:color="auto"/>
            <w:left w:val="none" w:sz="0" w:space="0" w:color="auto"/>
            <w:bottom w:val="none" w:sz="0" w:space="0" w:color="auto"/>
            <w:right w:val="none" w:sz="0" w:space="0" w:color="auto"/>
          </w:divBdr>
        </w:div>
        <w:div w:id="981498800">
          <w:marLeft w:val="0"/>
          <w:marRight w:val="0"/>
          <w:marTop w:val="0"/>
          <w:marBottom w:val="0"/>
          <w:divBdr>
            <w:top w:val="none" w:sz="0" w:space="0" w:color="auto"/>
            <w:left w:val="none" w:sz="0" w:space="0" w:color="auto"/>
            <w:bottom w:val="none" w:sz="0" w:space="0" w:color="auto"/>
            <w:right w:val="none" w:sz="0" w:space="0" w:color="auto"/>
          </w:divBdr>
        </w:div>
        <w:div w:id="1031148786">
          <w:marLeft w:val="0"/>
          <w:marRight w:val="0"/>
          <w:marTop w:val="0"/>
          <w:marBottom w:val="0"/>
          <w:divBdr>
            <w:top w:val="none" w:sz="0" w:space="0" w:color="auto"/>
            <w:left w:val="none" w:sz="0" w:space="0" w:color="auto"/>
            <w:bottom w:val="none" w:sz="0" w:space="0" w:color="auto"/>
            <w:right w:val="none" w:sz="0" w:space="0" w:color="auto"/>
          </w:divBdr>
        </w:div>
        <w:div w:id="1124812073">
          <w:marLeft w:val="0"/>
          <w:marRight w:val="0"/>
          <w:marTop w:val="0"/>
          <w:marBottom w:val="0"/>
          <w:divBdr>
            <w:top w:val="none" w:sz="0" w:space="0" w:color="auto"/>
            <w:left w:val="none" w:sz="0" w:space="0" w:color="auto"/>
            <w:bottom w:val="none" w:sz="0" w:space="0" w:color="auto"/>
            <w:right w:val="none" w:sz="0" w:space="0" w:color="auto"/>
          </w:divBdr>
        </w:div>
        <w:div w:id="1162812513">
          <w:marLeft w:val="0"/>
          <w:marRight w:val="0"/>
          <w:marTop w:val="0"/>
          <w:marBottom w:val="0"/>
          <w:divBdr>
            <w:top w:val="none" w:sz="0" w:space="0" w:color="auto"/>
            <w:left w:val="none" w:sz="0" w:space="0" w:color="auto"/>
            <w:bottom w:val="none" w:sz="0" w:space="0" w:color="auto"/>
            <w:right w:val="none" w:sz="0" w:space="0" w:color="auto"/>
          </w:divBdr>
        </w:div>
        <w:div w:id="1279609303">
          <w:marLeft w:val="0"/>
          <w:marRight w:val="0"/>
          <w:marTop w:val="0"/>
          <w:marBottom w:val="0"/>
          <w:divBdr>
            <w:top w:val="none" w:sz="0" w:space="0" w:color="auto"/>
            <w:left w:val="none" w:sz="0" w:space="0" w:color="auto"/>
            <w:bottom w:val="none" w:sz="0" w:space="0" w:color="auto"/>
            <w:right w:val="none" w:sz="0" w:space="0" w:color="auto"/>
          </w:divBdr>
        </w:div>
        <w:div w:id="1286545675">
          <w:marLeft w:val="0"/>
          <w:marRight w:val="0"/>
          <w:marTop w:val="0"/>
          <w:marBottom w:val="0"/>
          <w:divBdr>
            <w:top w:val="none" w:sz="0" w:space="0" w:color="auto"/>
            <w:left w:val="none" w:sz="0" w:space="0" w:color="auto"/>
            <w:bottom w:val="none" w:sz="0" w:space="0" w:color="auto"/>
            <w:right w:val="none" w:sz="0" w:space="0" w:color="auto"/>
          </w:divBdr>
        </w:div>
        <w:div w:id="1461070582">
          <w:marLeft w:val="0"/>
          <w:marRight w:val="0"/>
          <w:marTop w:val="0"/>
          <w:marBottom w:val="0"/>
          <w:divBdr>
            <w:top w:val="none" w:sz="0" w:space="0" w:color="auto"/>
            <w:left w:val="none" w:sz="0" w:space="0" w:color="auto"/>
            <w:bottom w:val="none" w:sz="0" w:space="0" w:color="auto"/>
            <w:right w:val="none" w:sz="0" w:space="0" w:color="auto"/>
          </w:divBdr>
        </w:div>
        <w:div w:id="1778864768">
          <w:marLeft w:val="0"/>
          <w:marRight w:val="0"/>
          <w:marTop w:val="0"/>
          <w:marBottom w:val="0"/>
          <w:divBdr>
            <w:top w:val="none" w:sz="0" w:space="0" w:color="auto"/>
            <w:left w:val="none" w:sz="0" w:space="0" w:color="auto"/>
            <w:bottom w:val="none" w:sz="0" w:space="0" w:color="auto"/>
            <w:right w:val="none" w:sz="0" w:space="0" w:color="auto"/>
          </w:divBdr>
        </w:div>
        <w:div w:id="1946188310">
          <w:marLeft w:val="0"/>
          <w:marRight w:val="0"/>
          <w:marTop w:val="0"/>
          <w:marBottom w:val="0"/>
          <w:divBdr>
            <w:top w:val="none" w:sz="0" w:space="0" w:color="auto"/>
            <w:left w:val="none" w:sz="0" w:space="0" w:color="auto"/>
            <w:bottom w:val="none" w:sz="0" w:space="0" w:color="auto"/>
            <w:right w:val="none" w:sz="0" w:space="0" w:color="auto"/>
          </w:divBdr>
        </w:div>
      </w:divsChild>
    </w:div>
    <w:div w:id="309292238">
      <w:bodyDiv w:val="1"/>
      <w:marLeft w:val="0"/>
      <w:marRight w:val="0"/>
      <w:marTop w:val="0"/>
      <w:marBottom w:val="0"/>
      <w:divBdr>
        <w:top w:val="none" w:sz="0" w:space="0" w:color="auto"/>
        <w:left w:val="none" w:sz="0" w:space="0" w:color="auto"/>
        <w:bottom w:val="none" w:sz="0" w:space="0" w:color="auto"/>
        <w:right w:val="none" w:sz="0" w:space="0" w:color="auto"/>
      </w:divBdr>
      <w:divsChild>
        <w:div w:id="50933934">
          <w:marLeft w:val="0"/>
          <w:marRight w:val="0"/>
          <w:marTop w:val="0"/>
          <w:marBottom w:val="0"/>
          <w:divBdr>
            <w:top w:val="none" w:sz="0" w:space="0" w:color="auto"/>
            <w:left w:val="none" w:sz="0" w:space="0" w:color="auto"/>
            <w:bottom w:val="none" w:sz="0" w:space="0" w:color="auto"/>
            <w:right w:val="none" w:sz="0" w:space="0" w:color="auto"/>
          </w:divBdr>
        </w:div>
        <w:div w:id="98108240">
          <w:marLeft w:val="0"/>
          <w:marRight w:val="0"/>
          <w:marTop w:val="0"/>
          <w:marBottom w:val="0"/>
          <w:divBdr>
            <w:top w:val="none" w:sz="0" w:space="0" w:color="auto"/>
            <w:left w:val="none" w:sz="0" w:space="0" w:color="auto"/>
            <w:bottom w:val="none" w:sz="0" w:space="0" w:color="auto"/>
            <w:right w:val="none" w:sz="0" w:space="0" w:color="auto"/>
          </w:divBdr>
        </w:div>
        <w:div w:id="101190731">
          <w:marLeft w:val="0"/>
          <w:marRight w:val="0"/>
          <w:marTop w:val="0"/>
          <w:marBottom w:val="0"/>
          <w:divBdr>
            <w:top w:val="none" w:sz="0" w:space="0" w:color="auto"/>
            <w:left w:val="none" w:sz="0" w:space="0" w:color="auto"/>
            <w:bottom w:val="none" w:sz="0" w:space="0" w:color="auto"/>
            <w:right w:val="none" w:sz="0" w:space="0" w:color="auto"/>
          </w:divBdr>
        </w:div>
        <w:div w:id="178810710">
          <w:marLeft w:val="0"/>
          <w:marRight w:val="0"/>
          <w:marTop w:val="0"/>
          <w:marBottom w:val="0"/>
          <w:divBdr>
            <w:top w:val="none" w:sz="0" w:space="0" w:color="auto"/>
            <w:left w:val="none" w:sz="0" w:space="0" w:color="auto"/>
            <w:bottom w:val="none" w:sz="0" w:space="0" w:color="auto"/>
            <w:right w:val="none" w:sz="0" w:space="0" w:color="auto"/>
          </w:divBdr>
        </w:div>
        <w:div w:id="526793775">
          <w:marLeft w:val="0"/>
          <w:marRight w:val="0"/>
          <w:marTop w:val="0"/>
          <w:marBottom w:val="0"/>
          <w:divBdr>
            <w:top w:val="none" w:sz="0" w:space="0" w:color="auto"/>
            <w:left w:val="none" w:sz="0" w:space="0" w:color="auto"/>
            <w:bottom w:val="none" w:sz="0" w:space="0" w:color="auto"/>
            <w:right w:val="none" w:sz="0" w:space="0" w:color="auto"/>
          </w:divBdr>
        </w:div>
        <w:div w:id="577904165">
          <w:marLeft w:val="0"/>
          <w:marRight w:val="0"/>
          <w:marTop w:val="0"/>
          <w:marBottom w:val="0"/>
          <w:divBdr>
            <w:top w:val="none" w:sz="0" w:space="0" w:color="auto"/>
            <w:left w:val="none" w:sz="0" w:space="0" w:color="auto"/>
            <w:bottom w:val="none" w:sz="0" w:space="0" w:color="auto"/>
            <w:right w:val="none" w:sz="0" w:space="0" w:color="auto"/>
          </w:divBdr>
        </w:div>
        <w:div w:id="595989167">
          <w:marLeft w:val="0"/>
          <w:marRight w:val="0"/>
          <w:marTop w:val="0"/>
          <w:marBottom w:val="0"/>
          <w:divBdr>
            <w:top w:val="none" w:sz="0" w:space="0" w:color="auto"/>
            <w:left w:val="none" w:sz="0" w:space="0" w:color="auto"/>
            <w:bottom w:val="none" w:sz="0" w:space="0" w:color="auto"/>
            <w:right w:val="none" w:sz="0" w:space="0" w:color="auto"/>
          </w:divBdr>
        </w:div>
        <w:div w:id="626012003">
          <w:marLeft w:val="0"/>
          <w:marRight w:val="0"/>
          <w:marTop w:val="0"/>
          <w:marBottom w:val="0"/>
          <w:divBdr>
            <w:top w:val="none" w:sz="0" w:space="0" w:color="auto"/>
            <w:left w:val="none" w:sz="0" w:space="0" w:color="auto"/>
            <w:bottom w:val="none" w:sz="0" w:space="0" w:color="auto"/>
            <w:right w:val="none" w:sz="0" w:space="0" w:color="auto"/>
          </w:divBdr>
        </w:div>
        <w:div w:id="731658351">
          <w:marLeft w:val="0"/>
          <w:marRight w:val="0"/>
          <w:marTop w:val="0"/>
          <w:marBottom w:val="0"/>
          <w:divBdr>
            <w:top w:val="none" w:sz="0" w:space="0" w:color="auto"/>
            <w:left w:val="none" w:sz="0" w:space="0" w:color="auto"/>
            <w:bottom w:val="none" w:sz="0" w:space="0" w:color="auto"/>
            <w:right w:val="none" w:sz="0" w:space="0" w:color="auto"/>
          </w:divBdr>
        </w:div>
        <w:div w:id="862284972">
          <w:marLeft w:val="0"/>
          <w:marRight w:val="0"/>
          <w:marTop w:val="0"/>
          <w:marBottom w:val="0"/>
          <w:divBdr>
            <w:top w:val="none" w:sz="0" w:space="0" w:color="auto"/>
            <w:left w:val="none" w:sz="0" w:space="0" w:color="auto"/>
            <w:bottom w:val="none" w:sz="0" w:space="0" w:color="auto"/>
            <w:right w:val="none" w:sz="0" w:space="0" w:color="auto"/>
          </w:divBdr>
        </w:div>
        <w:div w:id="911425822">
          <w:marLeft w:val="0"/>
          <w:marRight w:val="0"/>
          <w:marTop w:val="0"/>
          <w:marBottom w:val="0"/>
          <w:divBdr>
            <w:top w:val="none" w:sz="0" w:space="0" w:color="auto"/>
            <w:left w:val="none" w:sz="0" w:space="0" w:color="auto"/>
            <w:bottom w:val="none" w:sz="0" w:space="0" w:color="auto"/>
            <w:right w:val="none" w:sz="0" w:space="0" w:color="auto"/>
          </w:divBdr>
        </w:div>
        <w:div w:id="1079980116">
          <w:marLeft w:val="0"/>
          <w:marRight w:val="0"/>
          <w:marTop w:val="0"/>
          <w:marBottom w:val="0"/>
          <w:divBdr>
            <w:top w:val="none" w:sz="0" w:space="0" w:color="auto"/>
            <w:left w:val="none" w:sz="0" w:space="0" w:color="auto"/>
            <w:bottom w:val="none" w:sz="0" w:space="0" w:color="auto"/>
            <w:right w:val="none" w:sz="0" w:space="0" w:color="auto"/>
          </w:divBdr>
        </w:div>
        <w:div w:id="1156604617">
          <w:marLeft w:val="0"/>
          <w:marRight w:val="0"/>
          <w:marTop w:val="0"/>
          <w:marBottom w:val="0"/>
          <w:divBdr>
            <w:top w:val="none" w:sz="0" w:space="0" w:color="auto"/>
            <w:left w:val="none" w:sz="0" w:space="0" w:color="auto"/>
            <w:bottom w:val="none" w:sz="0" w:space="0" w:color="auto"/>
            <w:right w:val="none" w:sz="0" w:space="0" w:color="auto"/>
          </w:divBdr>
        </w:div>
        <w:div w:id="1613854528">
          <w:marLeft w:val="0"/>
          <w:marRight w:val="0"/>
          <w:marTop w:val="0"/>
          <w:marBottom w:val="0"/>
          <w:divBdr>
            <w:top w:val="none" w:sz="0" w:space="0" w:color="auto"/>
            <w:left w:val="none" w:sz="0" w:space="0" w:color="auto"/>
            <w:bottom w:val="none" w:sz="0" w:space="0" w:color="auto"/>
            <w:right w:val="none" w:sz="0" w:space="0" w:color="auto"/>
          </w:divBdr>
        </w:div>
        <w:div w:id="1643387285">
          <w:marLeft w:val="0"/>
          <w:marRight w:val="0"/>
          <w:marTop w:val="0"/>
          <w:marBottom w:val="0"/>
          <w:divBdr>
            <w:top w:val="none" w:sz="0" w:space="0" w:color="auto"/>
            <w:left w:val="none" w:sz="0" w:space="0" w:color="auto"/>
            <w:bottom w:val="none" w:sz="0" w:space="0" w:color="auto"/>
            <w:right w:val="none" w:sz="0" w:space="0" w:color="auto"/>
          </w:divBdr>
        </w:div>
        <w:div w:id="1715301808">
          <w:marLeft w:val="0"/>
          <w:marRight w:val="0"/>
          <w:marTop w:val="0"/>
          <w:marBottom w:val="0"/>
          <w:divBdr>
            <w:top w:val="none" w:sz="0" w:space="0" w:color="auto"/>
            <w:left w:val="none" w:sz="0" w:space="0" w:color="auto"/>
            <w:bottom w:val="none" w:sz="0" w:space="0" w:color="auto"/>
            <w:right w:val="none" w:sz="0" w:space="0" w:color="auto"/>
          </w:divBdr>
        </w:div>
      </w:divsChild>
    </w:div>
    <w:div w:id="311250756">
      <w:bodyDiv w:val="1"/>
      <w:marLeft w:val="0"/>
      <w:marRight w:val="0"/>
      <w:marTop w:val="0"/>
      <w:marBottom w:val="0"/>
      <w:divBdr>
        <w:top w:val="none" w:sz="0" w:space="0" w:color="auto"/>
        <w:left w:val="none" w:sz="0" w:space="0" w:color="auto"/>
        <w:bottom w:val="none" w:sz="0" w:space="0" w:color="auto"/>
        <w:right w:val="none" w:sz="0" w:space="0" w:color="auto"/>
      </w:divBdr>
      <w:divsChild>
        <w:div w:id="1877884368">
          <w:marLeft w:val="0"/>
          <w:marRight w:val="0"/>
          <w:marTop w:val="0"/>
          <w:marBottom w:val="0"/>
          <w:divBdr>
            <w:top w:val="none" w:sz="0" w:space="0" w:color="auto"/>
            <w:left w:val="none" w:sz="0" w:space="0" w:color="auto"/>
            <w:bottom w:val="none" w:sz="0" w:space="0" w:color="auto"/>
            <w:right w:val="none" w:sz="0" w:space="0" w:color="auto"/>
          </w:divBdr>
        </w:div>
        <w:div w:id="1852139778">
          <w:marLeft w:val="0"/>
          <w:marRight w:val="0"/>
          <w:marTop w:val="0"/>
          <w:marBottom w:val="0"/>
          <w:divBdr>
            <w:top w:val="none" w:sz="0" w:space="0" w:color="auto"/>
            <w:left w:val="none" w:sz="0" w:space="0" w:color="auto"/>
            <w:bottom w:val="none" w:sz="0" w:space="0" w:color="auto"/>
            <w:right w:val="none" w:sz="0" w:space="0" w:color="auto"/>
          </w:divBdr>
        </w:div>
        <w:div w:id="521282430">
          <w:marLeft w:val="0"/>
          <w:marRight w:val="0"/>
          <w:marTop w:val="0"/>
          <w:marBottom w:val="0"/>
          <w:divBdr>
            <w:top w:val="none" w:sz="0" w:space="0" w:color="auto"/>
            <w:left w:val="none" w:sz="0" w:space="0" w:color="auto"/>
            <w:bottom w:val="none" w:sz="0" w:space="0" w:color="auto"/>
            <w:right w:val="none" w:sz="0" w:space="0" w:color="auto"/>
          </w:divBdr>
        </w:div>
        <w:div w:id="500315329">
          <w:marLeft w:val="0"/>
          <w:marRight w:val="0"/>
          <w:marTop w:val="0"/>
          <w:marBottom w:val="0"/>
          <w:divBdr>
            <w:top w:val="none" w:sz="0" w:space="0" w:color="auto"/>
            <w:left w:val="none" w:sz="0" w:space="0" w:color="auto"/>
            <w:bottom w:val="none" w:sz="0" w:space="0" w:color="auto"/>
            <w:right w:val="none" w:sz="0" w:space="0" w:color="auto"/>
          </w:divBdr>
        </w:div>
        <w:div w:id="1988393673">
          <w:marLeft w:val="0"/>
          <w:marRight w:val="0"/>
          <w:marTop w:val="0"/>
          <w:marBottom w:val="0"/>
          <w:divBdr>
            <w:top w:val="none" w:sz="0" w:space="0" w:color="auto"/>
            <w:left w:val="none" w:sz="0" w:space="0" w:color="auto"/>
            <w:bottom w:val="none" w:sz="0" w:space="0" w:color="auto"/>
            <w:right w:val="none" w:sz="0" w:space="0" w:color="auto"/>
          </w:divBdr>
        </w:div>
        <w:div w:id="376783385">
          <w:marLeft w:val="0"/>
          <w:marRight w:val="0"/>
          <w:marTop w:val="0"/>
          <w:marBottom w:val="0"/>
          <w:divBdr>
            <w:top w:val="none" w:sz="0" w:space="0" w:color="auto"/>
            <w:left w:val="none" w:sz="0" w:space="0" w:color="auto"/>
            <w:bottom w:val="none" w:sz="0" w:space="0" w:color="auto"/>
            <w:right w:val="none" w:sz="0" w:space="0" w:color="auto"/>
          </w:divBdr>
        </w:div>
        <w:div w:id="1557888302">
          <w:marLeft w:val="0"/>
          <w:marRight w:val="0"/>
          <w:marTop w:val="0"/>
          <w:marBottom w:val="0"/>
          <w:divBdr>
            <w:top w:val="none" w:sz="0" w:space="0" w:color="auto"/>
            <w:left w:val="none" w:sz="0" w:space="0" w:color="auto"/>
            <w:bottom w:val="none" w:sz="0" w:space="0" w:color="auto"/>
            <w:right w:val="none" w:sz="0" w:space="0" w:color="auto"/>
          </w:divBdr>
        </w:div>
        <w:div w:id="2043901128">
          <w:marLeft w:val="0"/>
          <w:marRight w:val="0"/>
          <w:marTop w:val="0"/>
          <w:marBottom w:val="0"/>
          <w:divBdr>
            <w:top w:val="none" w:sz="0" w:space="0" w:color="auto"/>
            <w:left w:val="none" w:sz="0" w:space="0" w:color="auto"/>
            <w:bottom w:val="none" w:sz="0" w:space="0" w:color="auto"/>
            <w:right w:val="none" w:sz="0" w:space="0" w:color="auto"/>
          </w:divBdr>
        </w:div>
        <w:div w:id="1376932826">
          <w:marLeft w:val="0"/>
          <w:marRight w:val="0"/>
          <w:marTop w:val="0"/>
          <w:marBottom w:val="0"/>
          <w:divBdr>
            <w:top w:val="none" w:sz="0" w:space="0" w:color="auto"/>
            <w:left w:val="none" w:sz="0" w:space="0" w:color="auto"/>
            <w:bottom w:val="none" w:sz="0" w:space="0" w:color="auto"/>
            <w:right w:val="none" w:sz="0" w:space="0" w:color="auto"/>
          </w:divBdr>
        </w:div>
        <w:div w:id="1935504553">
          <w:marLeft w:val="0"/>
          <w:marRight w:val="0"/>
          <w:marTop w:val="0"/>
          <w:marBottom w:val="0"/>
          <w:divBdr>
            <w:top w:val="none" w:sz="0" w:space="0" w:color="auto"/>
            <w:left w:val="none" w:sz="0" w:space="0" w:color="auto"/>
            <w:bottom w:val="none" w:sz="0" w:space="0" w:color="auto"/>
            <w:right w:val="none" w:sz="0" w:space="0" w:color="auto"/>
          </w:divBdr>
        </w:div>
        <w:div w:id="478310107">
          <w:marLeft w:val="0"/>
          <w:marRight w:val="0"/>
          <w:marTop w:val="0"/>
          <w:marBottom w:val="0"/>
          <w:divBdr>
            <w:top w:val="none" w:sz="0" w:space="0" w:color="auto"/>
            <w:left w:val="none" w:sz="0" w:space="0" w:color="auto"/>
            <w:bottom w:val="none" w:sz="0" w:space="0" w:color="auto"/>
            <w:right w:val="none" w:sz="0" w:space="0" w:color="auto"/>
          </w:divBdr>
        </w:div>
        <w:div w:id="1778911324">
          <w:marLeft w:val="0"/>
          <w:marRight w:val="0"/>
          <w:marTop w:val="0"/>
          <w:marBottom w:val="0"/>
          <w:divBdr>
            <w:top w:val="none" w:sz="0" w:space="0" w:color="auto"/>
            <w:left w:val="none" w:sz="0" w:space="0" w:color="auto"/>
            <w:bottom w:val="none" w:sz="0" w:space="0" w:color="auto"/>
            <w:right w:val="none" w:sz="0" w:space="0" w:color="auto"/>
          </w:divBdr>
        </w:div>
        <w:div w:id="999307843">
          <w:marLeft w:val="0"/>
          <w:marRight w:val="0"/>
          <w:marTop w:val="0"/>
          <w:marBottom w:val="0"/>
          <w:divBdr>
            <w:top w:val="none" w:sz="0" w:space="0" w:color="auto"/>
            <w:left w:val="none" w:sz="0" w:space="0" w:color="auto"/>
            <w:bottom w:val="none" w:sz="0" w:space="0" w:color="auto"/>
            <w:right w:val="none" w:sz="0" w:space="0" w:color="auto"/>
          </w:divBdr>
        </w:div>
        <w:div w:id="811170101">
          <w:marLeft w:val="0"/>
          <w:marRight w:val="0"/>
          <w:marTop w:val="0"/>
          <w:marBottom w:val="0"/>
          <w:divBdr>
            <w:top w:val="none" w:sz="0" w:space="0" w:color="auto"/>
            <w:left w:val="none" w:sz="0" w:space="0" w:color="auto"/>
            <w:bottom w:val="none" w:sz="0" w:space="0" w:color="auto"/>
            <w:right w:val="none" w:sz="0" w:space="0" w:color="auto"/>
          </w:divBdr>
        </w:div>
        <w:div w:id="591742330">
          <w:marLeft w:val="0"/>
          <w:marRight w:val="0"/>
          <w:marTop w:val="0"/>
          <w:marBottom w:val="0"/>
          <w:divBdr>
            <w:top w:val="none" w:sz="0" w:space="0" w:color="auto"/>
            <w:left w:val="none" w:sz="0" w:space="0" w:color="auto"/>
            <w:bottom w:val="none" w:sz="0" w:space="0" w:color="auto"/>
            <w:right w:val="none" w:sz="0" w:space="0" w:color="auto"/>
          </w:divBdr>
        </w:div>
        <w:div w:id="1909412785">
          <w:marLeft w:val="0"/>
          <w:marRight w:val="0"/>
          <w:marTop w:val="0"/>
          <w:marBottom w:val="0"/>
          <w:divBdr>
            <w:top w:val="none" w:sz="0" w:space="0" w:color="auto"/>
            <w:left w:val="none" w:sz="0" w:space="0" w:color="auto"/>
            <w:bottom w:val="none" w:sz="0" w:space="0" w:color="auto"/>
            <w:right w:val="none" w:sz="0" w:space="0" w:color="auto"/>
          </w:divBdr>
        </w:div>
        <w:div w:id="1060177410">
          <w:marLeft w:val="0"/>
          <w:marRight w:val="0"/>
          <w:marTop w:val="0"/>
          <w:marBottom w:val="0"/>
          <w:divBdr>
            <w:top w:val="none" w:sz="0" w:space="0" w:color="auto"/>
            <w:left w:val="none" w:sz="0" w:space="0" w:color="auto"/>
            <w:bottom w:val="none" w:sz="0" w:space="0" w:color="auto"/>
            <w:right w:val="none" w:sz="0" w:space="0" w:color="auto"/>
          </w:divBdr>
        </w:div>
        <w:div w:id="1969168513">
          <w:marLeft w:val="0"/>
          <w:marRight w:val="0"/>
          <w:marTop w:val="0"/>
          <w:marBottom w:val="0"/>
          <w:divBdr>
            <w:top w:val="none" w:sz="0" w:space="0" w:color="auto"/>
            <w:left w:val="none" w:sz="0" w:space="0" w:color="auto"/>
            <w:bottom w:val="none" w:sz="0" w:space="0" w:color="auto"/>
            <w:right w:val="none" w:sz="0" w:space="0" w:color="auto"/>
          </w:divBdr>
        </w:div>
        <w:div w:id="417101886">
          <w:marLeft w:val="0"/>
          <w:marRight w:val="0"/>
          <w:marTop w:val="0"/>
          <w:marBottom w:val="0"/>
          <w:divBdr>
            <w:top w:val="none" w:sz="0" w:space="0" w:color="auto"/>
            <w:left w:val="none" w:sz="0" w:space="0" w:color="auto"/>
            <w:bottom w:val="none" w:sz="0" w:space="0" w:color="auto"/>
            <w:right w:val="none" w:sz="0" w:space="0" w:color="auto"/>
          </w:divBdr>
        </w:div>
      </w:divsChild>
    </w:div>
    <w:div w:id="311567996">
      <w:bodyDiv w:val="1"/>
      <w:marLeft w:val="0"/>
      <w:marRight w:val="0"/>
      <w:marTop w:val="0"/>
      <w:marBottom w:val="0"/>
      <w:divBdr>
        <w:top w:val="none" w:sz="0" w:space="0" w:color="auto"/>
        <w:left w:val="none" w:sz="0" w:space="0" w:color="auto"/>
        <w:bottom w:val="none" w:sz="0" w:space="0" w:color="auto"/>
        <w:right w:val="none" w:sz="0" w:space="0" w:color="auto"/>
      </w:divBdr>
      <w:divsChild>
        <w:div w:id="18046051">
          <w:marLeft w:val="0"/>
          <w:marRight w:val="0"/>
          <w:marTop w:val="0"/>
          <w:marBottom w:val="0"/>
          <w:divBdr>
            <w:top w:val="none" w:sz="0" w:space="0" w:color="auto"/>
            <w:left w:val="none" w:sz="0" w:space="0" w:color="auto"/>
            <w:bottom w:val="none" w:sz="0" w:space="0" w:color="auto"/>
            <w:right w:val="none" w:sz="0" w:space="0" w:color="auto"/>
          </w:divBdr>
        </w:div>
        <w:div w:id="1537229652">
          <w:marLeft w:val="0"/>
          <w:marRight w:val="0"/>
          <w:marTop w:val="0"/>
          <w:marBottom w:val="0"/>
          <w:divBdr>
            <w:top w:val="none" w:sz="0" w:space="0" w:color="auto"/>
            <w:left w:val="none" w:sz="0" w:space="0" w:color="auto"/>
            <w:bottom w:val="none" w:sz="0" w:space="0" w:color="auto"/>
            <w:right w:val="none" w:sz="0" w:space="0" w:color="auto"/>
          </w:divBdr>
        </w:div>
        <w:div w:id="118229540">
          <w:marLeft w:val="0"/>
          <w:marRight w:val="0"/>
          <w:marTop w:val="0"/>
          <w:marBottom w:val="0"/>
          <w:divBdr>
            <w:top w:val="none" w:sz="0" w:space="0" w:color="auto"/>
            <w:left w:val="none" w:sz="0" w:space="0" w:color="auto"/>
            <w:bottom w:val="none" w:sz="0" w:space="0" w:color="auto"/>
            <w:right w:val="none" w:sz="0" w:space="0" w:color="auto"/>
          </w:divBdr>
        </w:div>
        <w:div w:id="142938553">
          <w:marLeft w:val="0"/>
          <w:marRight w:val="0"/>
          <w:marTop w:val="0"/>
          <w:marBottom w:val="0"/>
          <w:divBdr>
            <w:top w:val="none" w:sz="0" w:space="0" w:color="auto"/>
            <w:left w:val="none" w:sz="0" w:space="0" w:color="auto"/>
            <w:bottom w:val="none" w:sz="0" w:space="0" w:color="auto"/>
            <w:right w:val="none" w:sz="0" w:space="0" w:color="auto"/>
          </w:divBdr>
        </w:div>
        <w:div w:id="2108963571">
          <w:marLeft w:val="0"/>
          <w:marRight w:val="0"/>
          <w:marTop w:val="0"/>
          <w:marBottom w:val="0"/>
          <w:divBdr>
            <w:top w:val="none" w:sz="0" w:space="0" w:color="auto"/>
            <w:left w:val="none" w:sz="0" w:space="0" w:color="auto"/>
            <w:bottom w:val="none" w:sz="0" w:space="0" w:color="auto"/>
            <w:right w:val="none" w:sz="0" w:space="0" w:color="auto"/>
          </w:divBdr>
        </w:div>
        <w:div w:id="633558484">
          <w:marLeft w:val="0"/>
          <w:marRight w:val="0"/>
          <w:marTop w:val="0"/>
          <w:marBottom w:val="0"/>
          <w:divBdr>
            <w:top w:val="none" w:sz="0" w:space="0" w:color="auto"/>
            <w:left w:val="none" w:sz="0" w:space="0" w:color="auto"/>
            <w:bottom w:val="none" w:sz="0" w:space="0" w:color="auto"/>
            <w:right w:val="none" w:sz="0" w:space="0" w:color="auto"/>
          </w:divBdr>
        </w:div>
        <w:div w:id="961693374">
          <w:marLeft w:val="0"/>
          <w:marRight w:val="0"/>
          <w:marTop w:val="0"/>
          <w:marBottom w:val="0"/>
          <w:divBdr>
            <w:top w:val="none" w:sz="0" w:space="0" w:color="auto"/>
            <w:left w:val="none" w:sz="0" w:space="0" w:color="auto"/>
            <w:bottom w:val="none" w:sz="0" w:space="0" w:color="auto"/>
            <w:right w:val="none" w:sz="0" w:space="0" w:color="auto"/>
          </w:divBdr>
        </w:div>
        <w:div w:id="351029556">
          <w:marLeft w:val="0"/>
          <w:marRight w:val="0"/>
          <w:marTop w:val="0"/>
          <w:marBottom w:val="0"/>
          <w:divBdr>
            <w:top w:val="none" w:sz="0" w:space="0" w:color="auto"/>
            <w:left w:val="none" w:sz="0" w:space="0" w:color="auto"/>
            <w:bottom w:val="none" w:sz="0" w:space="0" w:color="auto"/>
            <w:right w:val="none" w:sz="0" w:space="0" w:color="auto"/>
          </w:divBdr>
        </w:div>
        <w:div w:id="1875726324">
          <w:marLeft w:val="0"/>
          <w:marRight w:val="0"/>
          <w:marTop w:val="0"/>
          <w:marBottom w:val="0"/>
          <w:divBdr>
            <w:top w:val="none" w:sz="0" w:space="0" w:color="auto"/>
            <w:left w:val="none" w:sz="0" w:space="0" w:color="auto"/>
            <w:bottom w:val="none" w:sz="0" w:space="0" w:color="auto"/>
            <w:right w:val="none" w:sz="0" w:space="0" w:color="auto"/>
          </w:divBdr>
        </w:div>
        <w:div w:id="1820730292">
          <w:marLeft w:val="0"/>
          <w:marRight w:val="0"/>
          <w:marTop w:val="0"/>
          <w:marBottom w:val="0"/>
          <w:divBdr>
            <w:top w:val="none" w:sz="0" w:space="0" w:color="auto"/>
            <w:left w:val="none" w:sz="0" w:space="0" w:color="auto"/>
            <w:bottom w:val="none" w:sz="0" w:space="0" w:color="auto"/>
            <w:right w:val="none" w:sz="0" w:space="0" w:color="auto"/>
          </w:divBdr>
        </w:div>
        <w:div w:id="1166018894">
          <w:marLeft w:val="0"/>
          <w:marRight w:val="0"/>
          <w:marTop w:val="0"/>
          <w:marBottom w:val="0"/>
          <w:divBdr>
            <w:top w:val="none" w:sz="0" w:space="0" w:color="auto"/>
            <w:left w:val="none" w:sz="0" w:space="0" w:color="auto"/>
            <w:bottom w:val="none" w:sz="0" w:space="0" w:color="auto"/>
            <w:right w:val="none" w:sz="0" w:space="0" w:color="auto"/>
          </w:divBdr>
        </w:div>
        <w:div w:id="112941049">
          <w:marLeft w:val="0"/>
          <w:marRight w:val="0"/>
          <w:marTop w:val="0"/>
          <w:marBottom w:val="0"/>
          <w:divBdr>
            <w:top w:val="none" w:sz="0" w:space="0" w:color="auto"/>
            <w:left w:val="none" w:sz="0" w:space="0" w:color="auto"/>
            <w:bottom w:val="none" w:sz="0" w:space="0" w:color="auto"/>
            <w:right w:val="none" w:sz="0" w:space="0" w:color="auto"/>
          </w:divBdr>
        </w:div>
        <w:div w:id="507445622">
          <w:marLeft w:val="0"/>
          <w:marRight w:val="0"/>
          <w:marTop w:val="0"/>
          <w:marBottom w:val="0"/>
          <w:divBdr>
            <w:top w:val="none" w:sz="0" w:space="0" w:color="auto"/>
            <w:left w:val="none" w:sz="0" w:space="0" w:color="auto"/>
            <w:bottom w:val="none" w:sz="0" w:space="0" w:color="auto"/>
            <w:right w:val="none" w:sz="0" w:space="0" w:color="auto"/>
          </w:divBdr>
        </w:div>
        <w:div w:id="357507851">
          <w:marLeft w:val="0"/>
          <w:marRight w:val="0"/>
          <w:marTop w:val="0"/>
          <w:marBottom w:val="0"/>
          <w:divBdr>
            <w:top w:val="none" w:sz="0" w:space="0" w:color="auto"/>
            <w:left w:val="none" w:sz="0" w:space="0" w:color="auto"/>
            <w:bottom w:val="none" w:sz="0" w:space="0" w:color="auto"/>
            <w:right w:val="none" w:sz="0" w:space="0" w:color="auto"/>
          </w:divBdr>
        </w:div>
        <w:div w:id="1960410968">
          <w:marLeft w:val="0"/>
          <w:marRight w:val="0"/>
          <w:marTop w:val="0"/>
          <w:marBottom w:val="0"/>
          <w:divBdr>
            <w:top w:val="none" w:sz="0" w:space="0" w:color="auto"/>
            <w:left w:val="none" w:sz="0" w:space="0" w:color="auto"/>
            <w:bottom w:val="none" w:sz="0" w:space="0" w:color="auto"/>
            <w:right w:val="none" w:sz="0" w:space="0" w:color="auto"/>
          </w:divBdr>
        </w:div>
        <w:div w:id="239101199">
          <w:marLeft w:val="0"/>
          <w:marRight w:val="0"/>
          <w:marTop w:val="0"/>
          <w:marBottom w:val="0"/>
          <w:divBdr>
            <w:top w:val="none" w:sz="0" w:space="0" w:color="auto"/>
            <w:left w:val="none" w:sz="0" w:space="0" w:color="auto"/>
            <w:bottom w:val="none" w:sz="0" w:space="0" w:color="auto"/>
            <w:right w:val="none" w:sz="0" w:space="0" w:color="auto"/>
          </w:divBdr>
        </w:div>
        <w:div w:id="277807998">
          <w:marLeft w:val="0"/>
          <w:marRight w:val="0"/>
          <w:marTop w:val="0"/>
          <w:marBottom w:val="0"/>
          <w:divBdr>
            <w:top w:val="none" w:sz="0" w:space="0" w:color="auto"/>
            <w:left w:val="none" w:sz="0" w:space="0" w:color="auto"/>
            <w:bottom w:val="none" w:sz="0" w:space="0" w:color="auto"/>
            <w:right w:val="none" w:sz="0" w:space="0" w:color="auto"/>
          </w:divBdr>
        </w:div>
        <w:div w:id="115216471">
          <w:marLeft w:val="0"/>
          <w:marRight w:val="0"/>
          <w:marTop w:val="0"/>
          <w:marBottom w:val="0"/>
          <w:divBdr>
            <w:top w:val="none" w:sz="0" w:space="0" w:color="auto"/>
            <w:left w:val="none" w:sz="0" w:space="0" w:color="auto"/>
            <w:bottom w:val="none" w:sz="0" w:space="0" w:color="auto"/>
            <w:right w:val="none" w:sz="0" w:space="0" w:color="auto"/>
          </w:divBdr>
        </w:div>
        <w:div w:id="1632445350">
          <w:marLeft w:val="0"/>
          <w:marRight w:val="0"/>
          <w:marTop w:val="0"/>
          <w:marBottom w:val="0"/>
          <w:divBdr>
            <w:top w:val="none" w:sz="0" w:space="0" w:color="auto"/>
            <w:left w:val="none" w:sz="0" w:space="0" w:color="auto"/>
            <w:bottom w:val="none" w:sz="0" w:space="0" w:color="auto"/>
            <w:right w:val="none" w:sz="0" w:space="0" w:color="auto"/>
          </w:divBdr>
        </w:div>
        <w:div w:id="582371435">
          <w:marLeft w:val="0"/>
          <w:marRight w:val="0"/>
          <w:marTop w:val="0"/>
          <w:marBottom w:val="0"/>
          <w:divBdr>
            <w:top w:val="none" w:sz="0" w:space="0" w:color="auto"/>
            <w:left w:val="none" w:sz="0" w:space="0" w:color="auto"/>
            <w:bottom w:val="none" w:sz="0" w:space="0" w:color="auto"/>
            <w:right w:val="none" w:sz="0" w:space="0" w:color="auto"/>
          </w:divBdr>
        </w:div>
        <w:div w:id="1275602103">
          <w:marLeft w:val="0"/>
          <w:marRight w:val="0"/>
          <w:marTop w:val="0"/>
          <w:marBottom w:val="0"/>
          <w:divBdr>
            <w:top w:val="none" w:sz="0" w:space="0" w:color="auto"/>
            <w:left w:val="none" w:sz="0" w:space="0" w:color="auto"/>
            <w:bottom w:val="none" w:sz="0" w:space="0" w:color="auto"/>
            <w:right w:val="none" w:sz="0" w:space="0" w:color="auto"/>
          </w:divBdr>
        </w:div>
      </w:divsChild>
    </w:div>
    <w:div w:id="312761259">
      <w:bodyDiv w:val="1"/>
      <w:marLeft w:val="0"/>
      <w:marRight w:val="0"/>
      <w:marTop w:val="0"/>
      <w:marBottom w:val="0"/>
      <w:divBdr>
        <w:top w:val="none" w:sz="0" w:space="0" w:color="auto"/>
        <w:left w:val="none" w:sz="0" w:space="0" w:color="auto"/>
        <w:bottom w:val="none" w:sz="0" w:space="0" w:color="auto"/>
        <w:right w:val="none" w:sz="0" w:space="0" w:color="auto"/>
      </w:divBdr>
      <w:divsChild>
        <w:div w:id="1872105997">
          <w:marLeft w:val="0"/>
          <w:marRight w:val="0"/>
          <w:marTop w:val="0"/>
          <w:marBottom w:val="0"/>
          <w:divBdr>
            <w:top w:val="none" w:sz="0" w:space="0" w:color="auto"/>
            <w:left w:val="none" w:sz="0" w:space="0" w:color="auto"/>
            <w:bottom w:val="none" w:sz="0" w:space="0" w:color="auto"/>
            <w:right w:val="none" w:sz="0" w:space="0" w:color="auto"/>
          </w:divBdr>
        </w:div>
        <w:div w:id="80371609">
          <w:marLeft w:val="0"/>
          <w:marRight w:val="0"/>
          <w:marTop w:val="0"/>
          <w:marBottom w:val="0"/>
          <w:divBdr>
            <w:top w:val="none" w:sz="0" w:space="0" w:color="auto"/>
            <w:left w:val="none" w:sz="0" w:space="0" w:color="auto"/>
            <w:bottom w:val="none" w:sz="0" w:space="0" w:color="auto"/>
            <w:right w:val="none" w:sz="0" w:space="0" w:color="auto"/>
          </w:divBdr>
        </w:div>
        <w:div w:id="322437949">
          <w:marLeft w:val="0"/>
          <w:marRight w:val="0"/>
          <w:marTop w:val="0"/>
          <w:marBottom w:val="0"/>
          <w:divBdr>
            <w:top w:val="none" w:sz="0" w:space="0" w:color="auto"/>
            <w:left w:val="none" w:sz="0" w:space="0" w:color="auto"/>
            <w:bottom w:val="none" w:sz="0" w:space="0" w:color="auto"/>
            <w:right w:val="none" w:sz="0" w:space="0" w:color="auto"/>
          </w:divBdr>
        </w:div>
        <w:div w:id="1402752288">
          <w:marLeft w:val="0"/>
          <w:marRight w:val="0"/>
          <w:marTop w:val="0"/>
          <w:marBottom w:val="0"/>
          <w:divBdr>
            <w:top w:val="none" w:sz="0" w:space="0" w:color="auto"/>
            <w:left w:val="none" w:sz="0" w:space="0" w:color="auto"/>
            <w:bottom w:val="none" w:sz="0" w:space="0" w:color="auto"/>
            <w:right w:val="none" w:sz="0" w:space="0" w:color="auto"/>
          </w:divBdr>
        </w:div>
        <w:div w:id="1906330630">
          <w:marLeft w:val="0"/>
          <w:marRight w:val="0"/>
          <w:marTop w:val="0"/>
          <w:marBottom w:val="0"/>
          <w:divBdr>
            <w:top w:val="none" w:sz="0" w:space="0" w:color="auto"/>
            <w:left w:val="none" w:sz="0" w:space="0" w:color="auto"/>
            <w:bottom w:val="none" w:sz="0" w:space="0" w:color="auto"/>
            <w:right w:val="none" w:sz="0" w:space="0" w:color="auto"/>
          </w:divBdr>
        </w:div>
        <w:div w:id="752049892">
          <w:marLeft w:val="0"/>
          <w:marRight w:val="0"/>
          <w:marTop w:val="0"/>
          <w:marBottom w:val="0"/>
          <w:divBdr>
            <w:top w:val="none" w:sz="0" w:space="0" w:color="auto"/>
            <w:left w:val="none" w:sz="0" w:space="0" w:color="auto"/>
            <w:bottom w:val="none" w:sz="0" w:space="0" w:color="auto"/>
            <w:right w:val="none" w:sz="0" w:space="0" w:color="auto"/>
          </w:divBdr>
        </w:div>
        <w:div w:id="1704667121">
          <w:marLeft w:val="0"/>
          <w:marRight w:val="0"/>
          <w:marTop w:val="0"/>
          <w:marBottom w:val="0"/>
          <w:divBdr>
            <w:top w:val="none" w:sz="0" w:space="0" w:color="auto"/>
            <w:left w:val="none" w:sz="0" w:space="0" w:color="auto"/>
            <w:bottom w:val="none" w:sz="0" w:space="0" w:color="auto"/>
            <w:right w:val="none" w:sz="0" w:space="0" w:color="auto"/>
          </w:divBdr>
        </w:div>
        <w:div w:id="1703440722">
          <w:marLeft w:val="0"/>
          <w:marRight w:val="0"/>
          <w:marTop w:val="0"/>
          <w:marBottom w:val="0"/>
          <w:divBdr>
            <w:top w:val="none" w:sz="0" w:space="0" w:color="auto"/>
            <w:left w:val="none" w:sz="0" w:space="0" w:color="auto"/>
            <w:bottom w:val="none" w:sz="0" w:space="0" w:color="auto"/>
            <w:right w:val="none" w:sz="0" w:space="0" w:color="auto"/>
          </w:divBdr>
        </w:div>
        <w:div w:id="192302455">
          <w:marLeft w:val="0"/>
          <w:marRight w:val="0"/>
          <w:marTop w:val="0"/>
          <w:marBottom w:val="0"/>
          <w:divBdr>
            <w:top w:val="none" w:sz="0" w:space="0" w:color="auto"/>
            <w:left w:val="none" w:sz="0" w:space="0" w:color="auto"/>
            <w:bottom w:val="none" w:sz="0" w:space="0" w:color="auto"/>
            <w:right w:val="none" w:sz="0" w:space="0" w:color="auto"/>
          </w:divBdr>
        </w:div>
        <w:div w:id="1629124567">
          <w:marLeft w:val="0"/>
          <w:marRight w:val="0"/>
          <w:marTop w:val="0"/>
          <w:marBottom w:val="0"/>
          <w:divBdr>
            <w:top w:val="none" w:sz="0" w:space="0" w:color="auto"/>
            <w:left w:val="none" w:sz="0" w:space="0" w:color="auto"/>
            <w:bottom w:val="none" w:sz="0" w:space="0" w:color="auto"/>
            <w:right w:val="none" w:sz="0" w:space="0" w:color="auto"/>
          </w:divBdr>
        </w:div>
        <w:div w:id="212232494">
          <w:marLeft w:val="0"/>
          <w:marRight w:val="0"/>
          <w:marTop w:val="0"/>
          <w:marBottom w:val="0"/>
          <w:divBdr>
            <w:top w:val="none" w:sz="0" w:space="0" w:color="auto"/>
            <w:left w:val="none" w:sz="0" w:space="0" w:color="auto"/>
            <w:bottom w:val="none" w:sz="0" w:space="0" w:color="auto"/>
            <w:right w:val="none" w:sz="0" w:space="0" w:color="auto"/>
          </w:divBdr>
        </w:div>
        <w:div w:id="565341282">
          <w:marLeft w:val="0"/>
          <w:marRight w:val="0"/>
          <w:marTop w:val="0"/>
          <w:marBottom w:val="0"/>
          <w:divBdr>
            <w:top w:val="none" w:sz="0" w:space="0" w:color="auto"/>
            <w:left w:val="none" w:sz="0" w:space="0" w:color="auto"/>
            <w:bottom w:val="none" w:sz="0" w:space="0" w:color="auto"/>
            <w:right w:val="none" w:sz="0" w:space="0" w:color="auto"/>
          </w:divBdr>
        </w:div>
        <w:div w:id="342972436">
          <w:marLeft w:val="0"/>
          <w:marRight w:val="0"/>
          <w:marTop w:val="0"/>
          <w:marBottom w:val="0"/>
          <w:divBdr>
            <w:top w:val="none" w:sz="0" w:space="0" w:color="auto"/>
            <w:left w:val="none" w:sz="0" w:space="0" w:color="auto"/>
            <w:bottom w:val="none" w:sz="0" w:space="0" w:color="auto"/>
            <w:right w:val="none" w:sz="0" w:space="0" w:color="auto"/>
          </w:divBdr>
        </w:div>
        <w:div w:id="162859937">
          <w:marLeft w:val="0"/>
          <w:marRight w:val="0"/>
          <w:marTop w:val="0"/>
          <w:marBottom w:val="0"/>
          <w:divBdr>
            <w:top w:val="none" w:sz="0" w:space="0" w:color="auto"/>
            <w:left w:val="none" w:sz="0" w:space="0" w:color="auto"/>
            <w:bottom w:val="none" w:sz="0" w:space="0" w:color="auto"/>
            <w:right w:val="none" w:sz="0" w:space="0" w:color="auto"/>
          </w:divBdr>
        </w:div>
        <w:div w:id="531379992">
          <w:marLeft w:val="0"/>
          <w:marRight w:val="0"/>
          <w:marTop w:val="0"/>
          <w:marBottom w:val="0"/>
          <w:divBdr>
            <w:top w:val="none" w:sz="0" w:space="0" w:color="auto"/>
            <w:left w:val="none" w:sz="0" w:space="0" w:color="auto"/>
            <w:bottom w:val="none" w:sz="0" w:space="0" w:color="auto"/>
            <w:right w:val="none" w:sz="0" w:space="0" w:color="auto"/>
          </w:divBdr>
        </w:div>
        <w:div w:id="815924413">
          <w:marLeft w:val="0"/>
          <w:marRight w:val="0"/>
          <w:marTop w:val="0"/>
          <w:marBottom w:val="0"/>
          <w:divBdr>
            <w:top w:val="none" w:sz="0" w:space="0" w:color="auto"/>
            <w:left w:val="none" w:sz="0" w:space="0" w:color="auto"/>
            <w:bottom w:val="none" w:sz="0" w:space="0" w:color="auto"/>
            <w:right w:val="none" w:sz="0" w:space="0" w:color="auto"/>
          </w:divBdr>
        </w:div>
        <w:div w:id="1414662635">
          <w:marLeft w:val="0"/>
          <w:marRight w:val="0"/>
          <w:marTop w:val="0"/>
          <w:marBottom w:val="0"/>
          <w:divBdr>
            <w:top w:val="none" w:sz="0" w:space="0" w:color="auto"/>
            <w:left w:val="none" w:sz="0" w:space="0" w:color="auto"/>
            <w:bottom w:val="none" w:sz="0" w:space="0" w:color="auto"/>
            <w:right w:val="none" w:sz="0" w:space="0" w:color="auto"/>
          </w:divBdr>
        </w:div>
        <w:div w:id="2032996696">
          <w:marLeft w:val="0"/>
          <w:marRight w:val="0"/>
          <w:marTop w:val="0"/>
          <w:marBottom w:val="0"/>
          <w:divBdr>
            <w:top w:val="none" w:sz="0" w:space="0" w:color="auto"/>
            <w:left w:val="none" w:sz="0" w:space="0" w:color="auto"/>
            <w:bottom w:val="none" w:sz="0" w:space="0" w:color="auto"/>
            <w:right w:val="none" w:sz="0" w:space="0" w:color="auto"/>
          </w:divBdr>
        </w:div>
        <w:div w:id="2082827957">
          <w:marLeft w:val="0"/>
          <w:marRight w:val="0"/>
          <w:marTop w:val="0"/>
          <w:marBottom w:val="0"/>
          <w:divBdr>
            <w:top w:val="none" w:sz="0" w:space="0" w:color="auto"/>
            <w:left w:val="none" w:sz="0" w:space="0" w:color="auto"/>
            <w:bottom w:val="none" w:sz="0" w:space="0" w:color="auto"/>
            <w:right w:val="none" w:sz="0" w:space="0" w:color="auto"/>
          </w:divBdr>
        </w:div>
        <w:div w:id="820538546">
          <w:marLeft w:val="0"/>
          <w:marRight w:val="0"/>
          <w:marTop w:val="0"/>
          <w:marBottom w:val="0"/>
          <w:divBdr>
            <w:top w:val="none" w:sz="0" w:space="0" w:color="auto"/>
            <w:left w:val="none" w:sz="0" w:space="0" w:color="auto"/>
            <w:bottom w:val="none" w:sz="0" w:space="0" w:color="auto"/>
            <w:right w:val="none" w:sz="0" w:space="0" w:color="auto"/>
          </w:divBdr>
        </w:div>
        <w:div w:id="8411863">
          <w:marLeft w:val="0"/>
          <w:marRight w:val="0"/>
          <w:marTop w:val="0"/>
          <w:marBottom w:val="0"/>
          <w:divBdr>
            <w:top w:val="none" w:sz="0" w:space="0" w:color="auto"/>
            <w:left w:val="none" w:sz="0" w:space="0" w:color="auto"/>
            <w:bottom w:val="none" w:sz="0" w:space="0" w:color="auto"/>
            <w:right w:val="none" w:sz="0" w:space="0" w:color="auto"/>
          </w:divBdr>
        </w:div>
        <w:div w:id="57368273">
          <w:marLeft w:val="0"/>
          <w:marRight w:val="0"/>
          <w:marTop w:val="0"/>
          <w:marBottom w:val="0"/>
          <w:divBdr>
            <w:top w:val="none" w:sz="0" w:space="0" w:color="auto"/>
            <w:left w:val="none" w:sz="0" w:space="0" w:color="auto"/>
            <w:bottom w:val="none" w:sz="0" w:space="0" w:color="auto"/>
            <w:right w:val="none" w:sz="0" w:space="0" w:color="auto"/>
          </w:divBdr>
        </w:div>
        <w:div w:id="469984934">
          <w:marLeft w:val="0"/>
          <w:marRight w:val="0"/>
          <w:marTop w:val="0"/>
          <w:marBottom w:val="0"/>
          <w:divBdr>
            <w:top w:val="none" w:sz="0" w:space="0" w:color="auto"/>
            <w:left w:val="none" w:sz="0" w:space="0" w:color="auto"/>
            <w:bottom w:val="none" w:sz="0" w:space="0" w:color="auto"/>
            <w:right w:val="none" w:sz="0" w:space="0" w:color="auto"/>
          </w:divBdr>
        </w:div>
        <w:div w:id="564486529">
          <w:marLeft w:val="0"/>
          <w:marRight w:val="0"/>
          <w:marTop w:val="0"/>
          <w:marBottom w:val="0"/>
          <w:divBdr>
            <w:top w:val="none" w:sz="0" w:space="0" w:color="auto"/>
            <w:left w:val="none" w:sz="0" w:space="0" w:color="auto"/>
            <w:bottom w:val="none" w:sz="0" w:space="0" w:color="auto"/>
            <w:right w:val="none" w:sz="0" w:space="0" w:color="auto"/>
          </w:divBdr>
        </w:div>
        <w:div w:id="1188565862">
          <w:marLeft w:val="0"/>
          <w:marRight w:val="0"/>
          <w:marTop w:val="0"/>
          <w:marBottom w:val="0"/>
          <w:divBdr>
            <w:top w:val="none" w:sz="0" w:space="0" w:color="auto"/>
            <w:left w:val="none" w:sz="0" w:space="0" w:color="auto"/>
            <w:bottom w:val="none" w:sz="0" w:space="0" w:color="auto"/>
            <w:right w:val="none" w:sz="0" w:space="0" w:color="auto"/>
          </w:divBdr>
        </w:div>
        <w:div w:id="765661085">
          <w:marLeft w:val="0"/>
          <w:marRight w:val="0"/>
          <w:marTop w:val="0"/>
          <w:marBottom w:val="0"/>
          <w:divBdr>
            <w:top w:val="none" w:sz="0" w:space="0" w:color="auto"/>
            <w:left w:val="none" w:sz="0" w:space="0" w:color="auto"/>
            <w:bottom w:val="none" w:sz="0" w:space="0" w:color="auto"/>
            <w:right w:val="none" w:sz="0" w:space="0" w:color="auto"/>
          </w:divBdr>
        </w:div>
      </w:divsChild>
    </w:div>
    <w:div w:id="314577044">
      <w:bodyDiv w:val="1"/>
      <w:marLeft w:val="0"/>
      <w:marRight w:val="0"/>
      <w:marTop w:val="0"/>
      <w:marBottom w:val="0"/>
      <w:divBdr>
        <w:top w:val="none" w:sz="0" w:space="0" w:color="auto"/>
        <w:left w:val="none" w:sz="0" w:space="0" w:color="auto"/>
        <w:bottom w:val="none" w:sz="0" w:space="0" w:color="auto"/>
        <w:right w:val="none" w:sz="0" w:space="0" w:color="auto"/>
      </w:divBdr>
      <w:divsChild>
        <w:div w:id="53359214">
          <w:marLeft w:val="0"/>
          <w:marRight w:val="0"/>
          <w:marTop w:val="0"/>
          <w:marBottom w:val="0"/>
          <w:divBdr>
            <w:top w:val="none" w:sz="0" w:space="0" w:color="auto"/>
            <w:left w:val="none" w:sz="0" w:space="0" w:color="auto"/>
            <w:bottom w:val="none" w:sz="0" w:space="0" w:color="auto"/>
            <w:right w:val="none" w:sz="0" w:space="0" w:color="auto"/>
          </w:divBdr>
        </w:div>
        <w:div w:id="95903328">
          <w:marLeft w:val="0"/>
          <w:marRight w:val="0"/>
          <w:marTop w:val="0"/>
          <w:marBottom w:val="0"/>
          <w:divBdr>
            <w:top w:val="none" w:sz="0" w:space="0" w:color="auto"/>
            <w:left w:val="none" w:sz="0" w:space="0" w:color="auto"/>
            <w:bottom w:val="none" w:sz="0" w:space="0" w:color="auto"/>
            <w:right w:val="none" w:sz="0" w:space="0" w:color="auto"/>
          </w:divBdr>
        </w:div>
        <w:div w:id="278070051">
          <w:marLeft w:val="0"/>
          <w:marRight w:val="0"/>
          <w:marTop w:val="0"/>
          <w:marBottom w:val="0"/>
          <w:divBdr>
            <w:top w:val="none" w:sz="0" w:space="0" w:color="auto"/>
            <w:left w:val="none" w:sz="0" w:space="0" w:color="auto"/>
            <w:bottom w:val="none" w:sz="0" w:space="0" w:color="auto"/>
            <w:right w:val="none" w:sz="0" w:space="0" w:color="auto"/>
          </w:divBdr>
        </w:div>
        <w:div w:id="290474693">
          <w:marLeft w:val="0"/>
          <w:marRight w:val="0"/>
          <w:marTop w:val="0"/>
          <w:marBottom w:val="0"/>
          <w:divBdr>
            <w:top w:val="none" w:sz="0" w:space="0" w:color="auto"/>
            <w:left w:val="none" w:sz="0" w:space="0" w:color="auto"/>
            <w:bottom w:val="none" w:sz="0" w:space="0" w:color="auto"/>
            <w:right w:val="none" w:sz="0" w:space="0" w:color="auto"/>
          </w:divBdr>
        </w:div>
        <w:div w:id="360865760">
          <w:marLeft w:val="0"/>
          <w:marRight w:val="0"/>
          <w:marTop w:val="0"/>
          <w:marBottom w:val="0"/>
          <w:divBdr>
            <w:top w:val="none" w:sz="0" w:space="0" w:color="auto"/>
            <w:left w:val="none" w:sz="0" w:space="0" w:color="auto"/>
            <w:bottom w:val="none" w:sz="0" w:space="0" w:color="auto"/>
            <w:right w:val="none" w:sz="0" w:space="0" w:color="auto"/>
          </w:divBdr>
        </w:div>
        <w:div w:id="440536690">
          <w:marLeft w:val="0"/>
          <w:marRight w:val="0"/>
          <w:marTop w:val="0"/>
          <w:marBottom w:val="0"/>
          <w:divBdr>
            <w:top w:val="none" w:sz="0" w:space="0" w:color="auto"/>
            <w:left w:val="none" w:sz="0" w:space="0" w:color="auto"/>
            <w:bottom w:val="none" w:sz="0" w:space="0" w:color="auto"/>
            <w:right w:val="none" w:sz="0" w:space="0" w:color="auto"/>
          </w:divBdr>
        </w:div>
        <w:div w:id="444353352">
          <w:marLeft w:val="0"/>
          <w:marRight w:val="0"/>
          <w:marTop w:val="0"/>
          <w:marBottom w:val="0"/>
          <w:divBdr>
            <w:top w:val="none" w:sz="0" w:space="0" w:color="auto"/>
            <w:left w:val="none" w:sz="0" w:space="0" w:color="auto"/>
            <w:bottom w:val="none" w:sz="0" w:space="0" w:color="auto"/>
            <w:right w:val="none" w:sz="0" w:space="0" w:color="auto"/>
          </w:divBdr>
        </w:div>
        <w:div w:id="466050872">
          <w:marLeft w:val="0"/>
          <w:marRight w:val="0"/>
          <w:marTop w:val="0"/>
          <w:marBottom w:val="0"/>
          <w:divBdr>
            <w:top w:val="none" w:sz="0" w:space="0" w:color="auto"/>
            <w:left w:val="none" w:sz="0" w:space="0" w:color="auto"/>
            <w:bottom w:val="none" w:sz="0" w:space="0" w:color="auto"/>
            <w:right w:val="none" w:sz="0" w:space="0" w:color="auto"/>
          </w:divBdr>
        </w:div>
        <w:div w:id="614823560">
          <w:marLeft w:val="0"/>
          <w:marRight w:val="0"/>
          <w:marTop w:val="0"/>
          <w:marBottom w:val="0"/>
          <w:divBdr>
            <w:top w:val="none" w:sz="0" w:space="0" w:color="auto"/>
            <w:left w:val="none" w:sz="0" w:space="0" w:color="auto"/>
            <w:bottom w:val="none" w:sz="0" w:space="0" w:color="auto"/>
            <w:right w:val="none" w:sz="0" w:space="0" w:color="auto"/>
          </w:divBdr>
        </w:div>
        <w:div w:id="710887280">
          <w:marLeft w:val="0"/>
          <w:marRight w:val="0"/>
          <w:marTop w:val="0"/>
          <w:marBottom w:val="0"/>
          <w:divBdr>
            <w:top w:val="none" w:sz="0" w:space="0" w:color="auto"/>
            <w:left w:val="none" w:sz="0" w:space="0" w:color="auto"/>
            <w:bottom w:val="none" w:sz="0" w:space="0" w:color="auto"/>
            <w:right w:val="none" w:sz="0" w:space="0" w:color="auto"/>
          </w:divBdr>
        </w:div>
        <w:div w:id="786433425">
          <w:marLeft w:val="0"/>
          <w:marRight w:val="0"/>
          <w:marTop w:val="0"/>
          <w:marBottom w:val="0"/>
          <w:divBdr>
            <w:top w:val="none" w:sz="0" w:space="0" w:color="auto"/>
            <w:left w:val="none" w:sz="0" w:space="0" w:color="auto"/>
            <w:bottom w:val="none" w:sz="0" w:space="0" w:color="auto"/>
            <w:right w:val="none" w:sz="0" w:space="0" w:color="auto"/>
          </w:divBdr>
        </w:div>
        <w:div w:id="795681402">
          <w:marLeft w:val="0"/>
          <w:marRight w:val="0"/>
          <w:marTop w:val="0"/>
          <w:marBottom w:val="0"/>
          <w:divBdr>
            <w:top w:val="none" w:sz="0" w:space="0" w:color="auto"/>
            <w:left w:val="none" w:sz="0" w:space="0" w:color="auto"/>
            <w:bottom w:val="none" w:sz="0" w:space="0" w:color="auto"/>
            <w:right w:val="none" w:sz="0" w:space="0" w:color="auto"/>
          </w:divBdr>
        </w:div>
        <w:div w:id="903612899">
          <w:marLeft w:val="0"/>
          <w:marRight w:val="0"/>
          <w:marTop w:val="0"/>
          <w:marBottom w:val="0"/>
          <w:divBdr>
            <w:top w:val="none" w:sz="0" w:space="0" w:color="auto"/>
            <w:left w:val="none" w:sz="0" w:space="0" w:color="auto"/>
            <w:bottom w:val="none" w:sz="0" w:space="0" w:color="auto"/>
            <w:right w:val="none" w:sz="0" w:space="0" w:color="auto"/>
          </w:divBdr>
        </w:div>
        <w:div w:id="924190613">
          <w:marLeft w:val="0"/>
          <w:marRight w:val="0"/>
          <w:marTop w:val="0"/>
          <w:marBottom w:val="0"/>
          <w:divBdr>
            <w:top w:val="none" w:sz="0" w:space="0" w:color="auto"/>
            <w:left w:val="none" w:sz="0" w:space="0" w:color="auto"/>
            <w:bottom w:val="none" w:sz="0" w:space="0" w:color="auto"/>
            <w:right w:val="none" w:sz="0" w:space="0" w:color="auto"/>
          </w:divBdr>
        </w:div>
        <w:div w:id="928461504">
          <w:marLeft w:val="0"/>
          <w:marRight w:val="0"/>
          <w:marTop w:val="0"/>
          <w:marBottom w:val="0"/>
          <w:divBdr>
            <w:top w:val="none" w:sz="0" w:space="0" w:color="auto"/>
            <w:left w:val="none" w:sz="0" w:space="0" w:color="auto"/>
            <w:bottom w:val="none" w:sz="0" w:space="0" w:color="auto"/>
            <w:right w:val="none" w:sz="0" w:space="0" w:color="auto"/>
          </w:divBdr>
        </w:div>
        <w:div w:id="962880474">
          <w:marLeft w:val="0"/>
          <w:marRight w:val="0"/>
          <w:marTop w:val="0"/>
          <w:marBottom w:val="0"/>
          <w:divBdr>
            <w:top w:val="none" w:sz="0" w:space="0" w:color="auto"/>
            <w:left w:val="none" w:sz="0" w:space="0" w:color="auto"/>
            <w:bottom w:val="none" w:sz="0" w:space="0" w:color="auto"/>
            <w:right w:val="none" w:sz="0" w:space="0" w:color="auto"/>
          </w:divBdr>
        </w:div>
        <w:div w:id="1226913862">
          <w:marLeft w:val="0"/>
          <w:marRight w:val="0"/>
          <w:marTop w:val="0"/>
          <w:marBottom w:val="0"/>
          <w:divBdr>
            <w:top w:val="none" w:sz="0" w:space="0" w:color="auto"/>
            <w:left w:val="none" w:sz="0" w:space="0" w:color="auto"/>
            <w:bottom w:val="none" w:sz="0" w:space="0" w:color="auto"/>
            <w:right w:val="none" w:sz="0" w:space="0" w:color="auto"/>
          </w:divBdr>
        </w:div>
        <w:div w:id="1298150394">
          <w:marLeft w:val="0"/>
          <w:marRight w:val="0"/>
          <w:marTop w:val="0"/>
          <w:marBottom w:val="0"/>
          <w:divBdr>
            <w:top w:val="none" w:sz="0" w:space="0" w:color="auto"/>
            <w:left w:val="none" w:sz="0" w:space="0" w:color="auto"/>
            <w:bottom w:val="none" w:sz="0" w:space="0" w:color="auto"/>
            <w:right w:val="none" w:sz="0" w:space="0" w:color="auto"/>
          </w:divBdr>
        </w:div>
        <w:div w:id="1299647956">
          <w:marLeft w:val="0"/>
          <w:marRight w:val="0"/>
          <w:marTop w:val="0"/>
          <w:marBottom w:val="0"/>
          <w:divBdr>
            <w:top w:val="none" w:sz="0" w:space="0" w:color="auto"/>
            <w:left w:val="none" w:sz="0" w:space="0" w:color="auto"/>
            <w:bottom w:val="none" w:sz="0" w:space="0" w:color="auto"/>
            <w:right w:val="none" w:sz="0" w:space="0" w:color="auto"/>
          </w:divBdr>
        </w:div>
        <w:div w:id="1349258929">
          <w:marLeft w:val="0"/>
          <w:marRight w:val="0"/>
          <w:marTop w:val="0"/>
          <w:marBottom w:val="0"/>
          <w:divBdr>
            <w:top w:val="none" w:sz="0" w:space="0" w:color="auto"/>
            <w:left w:val="none" w:sz="0" w:space="0" w:color="auto"/>
            <w:bottom w:val="none" w:sz="0" w:space="0" w:color="auto"/>
            <w:right w:val="none" w:sz="0" w:space="0" w:color="auto"/>
          </w:divBdr>
        </w:div>
        <w:div w:id="1507482643">
          <w:marLeft w:val="0"/>
          <w:marRight w:val="0"/>
          <w:marTop w:val="0"/>
          <w:marBottom w:val="0"/>
          <w:divBdr>
            <w:top w:val="none" w:sz="0" w:space="0" w:color="auto"/>
            <w:left w:val="none" w:sz="0" w:space="0" w:color="auto"/>
            <w:bottom w:val="none" w:sz="0" w:space="0" w:color="auto"/>
            <w:right w:val="none" w:sz="0" w:space="0" w:color="auto"/>
          </w:divBdr>
        </w:div>
        <w:div w:id="1523933855">
          <w:marLeft w:val="0"/>
          <w:marRight w:val="0"/>
          <w:marTop w:val="0"/>
          <w:marBottom w:val="0"/>
          <w:divBdr>
            <w:top w:val="none" w:sz="0" w:space="0" w:color="auto"/>
            <w:left w:val="none" w:sz="0" w:space="0" w:color="auto"/>
            <w:bottom w:val="none" w:sz="0" w:space="0" w:color="auto"/>
            <w:right w:val="none" w:sz="0" w:space="0" w:color="auto"/>
          </w:divBdr>
        </w:div>
        <w:div w:id="1679042107">
          <w:marLeft w:val="0"/>
          <w:marRight w:val="0"/>
          <w:marTop w:val="0"/>
          <w:marBottom w:val="0"/>
          <w:divBdr>
            <w:top w:val="none" w:sz="0" w:space="0" w:color="auto"/>
            <w:left w:val="none" w:sz="0" w:space="0" w:color="auto"/>
            <w:bottom w:val="none" w:sz="0" w:space="0" w:color="auto"/>
            <w:right w:val="none" w:sz="0" w:space="0" w:color="auto"/>
          </w:divBdr>
        </w:div>
        <w:div w:id="1823621570">
          <w:marLeft w:val="0"/>
          <w:marRight w:val="0"/>
          <w:marTop w:val="0"/>
          <w:marBottom w:val="0"/>
          <w:divBdr>
            <w:top w:val="none" w:sz="0" w:space="0" w:color="auto"/>
            <w:left w:val="none" w:sz="0" w:space="0" w:color="auto"/>
            <w:bottom w:val="none" w:sz="0" w:space="0" w:color="auto"/>
            <w:right w:val="none" w:sz="0" w:space="0" w:color="auto"/>
          </w:divBdr>
        </w:div>
        <w:div w:id="1836602829">
          <w:marLeft w:val="0"/>
          <w:marRight w:val="0"/>
          <w:marTop w:val="0"/>
          <w:marBottom w:val="0"/>
          <w:divBdr>
            <w:top w:val="none" w:sz="0" w:space="0" w:color="auto"/>
            <w:left w:val="none" w:sz="0" w:space="0" w:color="auto"/>
            <w:bottom w:val="none" w:sz="0" w:space="0" w:color="auto"/>
            <w:right w:val="none" w:sz="0" w:space="0" w:color="auto"/>
          </w:divBdr>
        </w:div>
        <w:div w:id="1841507797">
          <w:marLeft w:val="0"/>
          <w:marRight w:val="0"/>
          <w:marTop w:val="0"/>
          <w:marBottom w:val="0"/>
          <w:divBdr>
            <w:top w:val="none" w:sz="0" w:space="0" w:color="auto"/>
            <w:left w:val="none" w:sz="0" w:space="0" w:color="auto"/>
            <w:bottom w:val="none" w:sz="0" w:space="0" w:color="auto"/>
            <w:right w:val="none" w:sz="0" w:space="0" w:color="auto"/>
          </w:divBdr>
        </w:div>
        <w:div w:id="2141219589">
          <w:marLeft w:val="0"/>
          <w:marRight w:val="0"/>
          <w:marTop w:val="0"/>
          <w:marBottom w:val="0"/>
          <w:divBdr>
            <w:top w:val="none" w:sz="0" w:space="0" w:color="auto"/>
            <w:left w:val="none" w:sz="0" w:space="0" w:color="auto"/>
            <w:bottom w:val="none" w:sz="0" w:space="0" w:color="auto"/>
            <w:right w:val="none" w:sz="0" w:space="0" w:color="auto"/>
          </w:divBdr>
        </w:div>
      </w:divsChild>
    </w:div>
    <w:div w:id="314797353">
      <w:bodyDiv w:val="1"/>
      <w:marLeft w:val="0"/>
      <w:marRight w:val="0"/>
      <w:marTop w:val="0"/>
      <w:marBottom w:val="0"/>
      <w:divBdr>
        <w:top w:val="none" w:sz="0" w:space="0" w:color="auto"/>
        <w:left w:val="none" w:sz="0" w:space="0" w:color="auto"/>
        <w:bottom w:val="none" w:sz="0" w:space="0" w:color="auto"/>
        <w:right w:val="none" w:sz="0" w:space="0" w:color="auto"/>
      </w:divBdr>
      <w:divsChild>
        <w:div w:id="1271930592">
          <w:marLeft w:val="0"/>
          <w:marRight w:val="0"/>
          <w:marTop w:val="0"/>
          <w:marBottom w:val="0"/>
          <w:divBdr>
            <w:top w:val="none" w:sz="0" w:space="0" w:color="auto"/>
            <w:left w:val="none" w:sz="0" w:space="0" w:color="auto"/>
            <w:bottom w:val="none" w:sz="0" w:space="0" w:color="auto"/>
            <w:right w:val="none" w:sz="0" w:space="0" w:color="auto"/>
          </w:divBdr>
        </w:div>
        <w:div w:id="175773433">
          <w:marLeft w:val="0"/>
          <w:marRight w:val="0"/>
          <w:marTop w:val="0"/>
          <w:marBottom w:val="0"/>
          <w:divBdr>
            <w:top w:val="none" w:sz="0" w:space="0" w:color="auto"/>
            <w:left w:val="none" w:sz="0" w:space="0" w:color="auto"/>
            <w:bottom w:val="none" w:sz="0" w:space="0" w:color="auto"/>
            <w:right w:val="none" w:sz="0" w:space="0" w:color="auto"/>
          </w:divBdr>
        </w:div>
        <w:div w:id="1349520614">
          <w:marLeft w:val="0"/>
          <w:marRight w:val="0"/>
          <w:marTop w:val="0"/>
          <w:marBottom w:val="0"/>
          <w:divBdr>
            <w:top w:val="none" w:sz="0" w:space="0" w:color="auto"/>
            <w:left w:val="none" w:sz="0" w:space="0" w:color="auto"/>
            <w:bottom w:val="none" w:sz="0" w:space="0" w:color="auto"/>
            <w:right w:val="none" w:sz="0" w:space="0" w:color="auto"/>
          </w:divBdr>
        </w:div>
        <w:div w:id="1722971562">
          <w:marLeft w:val="0"/>
          <w:marRight w:val="0"/>
          <w:marTop w:val="0"/>
          <w:marBottom w:val="0"/>
          <w:divBdr>
            <w:top w:val="none" w:sz="0" w:space="0" w:color="auto"/>
            <w:left w:val="none" w:sz="0" w:space="0" w:color="auto"/>
            <w:bottom w:val="none" w:sz="0" w:space="0" w:color="auto"/>
            <w:right w:val="none" w:sz="0" w:space="0" w:color="auto"/>
          </w:divBdr>
        </w:div>
        <w:div w:id="327904156">
          <w:marLeft w:val="0"/>
          <w:marRight w:val="0"/>
          <w:marTop w:val="0"/>
          <w:marBottom w:val="0"/>
          <w:divBdr>
            <w:top w:val="none" w:sz="0" w:space="0" w:color="auto"/>
            <w:left w:val="none" w:sz="0" w:space="0" w:color="auto"/>
            <w:bottom w:val="none" w:sz="0" w:space="0" w:color="auto"/>
            <w:right w:val="none" w:sz="0" w:space="0" w:color="auto"/>
          </w:divBdr>
        </w:div>
        <w:div w:id="1597637288">
          <w:marLeft w:val="0"/>
          <w:marRight w:val="0"/>
          <w:marTop w:val="0"/>
          <w:marBottom w:val="0"/>
          <w:divBdr>
            <w:top w:val="none" w:sz="0" w:space="0" w:color="auto"/>
            <w:left w:val="none" w:sz="0" w:space="0" w:color="auto"/>
            <w:bottom w:val="none" w:sz="0" w:space="0" w:color="auto"/>
            <w:right w:val="none" w:sz="0" w:space="0" w:color="auto"/>
          </w:divBdr>
        </w:div>
        <w:div w:id="1762263105">
          <w:marLeft w:val="0"/>
          <w:marRight w:val="0"/>
          <w:marTop w:val="0"/>
          <w:marBottom w:val="0"/>
          <w:divBdr>
            <w:top w:val="none" w:sz="0" w:space="0" w:color="auto"/>
            <w:left w:val="none" w:sz="0" w:space="0" w:color="auto"/>
            <w:bottom w:val="none" w:sz="0" w:space="0" w:color="auto"/>
            <w:right w:val="none" w:sz="0" w:space="0" w:color="auto"/>
          </w:divBdr>
        </w:div>
        <w:div w:id="1287201188">
          <w:marLeft w:val="0"/>
          <w:marRight w:val="0"/>
          <w:marTop w:val="0"/>
          <w:marBottom w:val="0"/>
          <w:divBdr>
            <w:top w:val="none" w:sz="0" w:space="0" w:color="auto"/>
            <w:left w:val="none" w:sz="0" w:space="0" w:color="auto"/>
            <w:bottom w:val="none" w:sz="0" w:space="0" w:color="auto"/>
            <w:right w:val="none" w:sz="0" w:space="0" w:color="auto"/>
          </w:divBdr>
        </w:div>
        <w:div w:id="576745963">
          <w:marLeft w:val="0"/>
          <w:marRight w:val="0"/>
          <w:marTop w:val="0"/>
          <w:marBottom w:val="0"/>
          <w:divBdr>
            <w:top w:val="none" w:sz="0" w:space="0" w:color="auto"/>
            <w:left w:val="none" w:sz="0" w:space="0" w:color="auto"/>
            <w:bottom w:val="none" w:sz="0" w:space="0" w:color="auto"/>
            <w:right w:val="none" w:sz="0" w:space="0" w:color="auto"/>
          </w:divBdr>
        </w:div>
        <w:div w:id="1650013425">
          <w:marLeft w:val="0"/>
          <w:marRight w:val="0"/>
          <w:marTop w:val="0"/>
          <w:marBottom w:val="0"/>
          <w:divBdr>
            <w:top w:val="none" w:sz="0" w:space="0" w:color="auto"/>
            <w:left w:val="none" w:sz="0" w:space="0" w:color="auto"/>
            <w:bottom w:val="none" w:sz="0" w:space="0" w:color="auto"/>
            <w:right w:val="none" w:sz="0" w:space="0" w:color="auto"/>
          </w:divBdr>
        </w:div>
        <w:div w:id="140659688">
          <w:marLeft w:val="0"/>
          <w:marRight w:val="0"/>
          <w:marTop w:val="0"/>
          <w:marBottom w:val="0"/>
          <w:divBdr>
            <w:top w:val="none" w:sz="0" w:space="0" w:color="auto"/>
            <w:left w:val="none" w:sz="0" w:space="0" w:color="auto"/>
            <w:bottom w:val="none" w:sz="0" w:space="0" w:color="auto"/>
            <w:right w:val="none" w:sz="0" w:space="0" w:color="auto"/>
          </w:divBdr>
        </w:div>
        <w:div w:id="414522194">
          <w:marLeft w:val="0"/>
          <w:marRight w:val="0"/>
          <w:marTop w:val="0"/>
          <w:marBottom w:val="0"/>
          <w:divBdr>
            <w:top w:val="none" w:sz="0" w:space="0" w:color="auto"/>
            <w:left w:val="none" w:sz="0" w:space="0" w:color="auto"/>
            <w:bottom w:val="none" w:sz="0" w:space="0" w:color="auto"/>
            <w:right w:val="none" w:sz="0" w:space="0" w:color="auto"/>
          </w:divBdr>
        </w:div>
        <w:div w:id="611207433">
          <w:marLeft w:val="0"/>
          <w:marRight w:val="0"/>
          <w:marTop w:val="0"/>
          <w:marBottom w:val="0"/>
          <w:divBdr>
            <w:top w:val="none" w:sz="0" w:space="0" w:color="auto"/>
            <w:left w:val="none" w:sz="0" w:space="0" w:color="auto"/>
            <w:bottom w:val="none" w:sz="0" w:space="0" w:color="auto"/>
            <w:right w:val="none" w:sz="0" w:space="0" w:color="auto"/>
          </w:divBdr>
        </w:div>
        <w:div w:id="170216590">
          <w:marLeft w:val="0"/>
          <w:marRight w:val="0"/>
          <w:marTop w:val="0"/>
          <w:marBottom w:val="0"/>
          <w:divBdr>
            <w:top w:val="none" w:sz="0" w:space="0" w:color="auto"/>
            <w:left w:val="none" w:sz="0" w:space="0" w:color="auto"/>
            <w:bottom w:val="none" w:sz="0" w:space="0" w:color="auto"/>
            <w:right w:val="none" w:sz="0" w:space="0" w:color="auto"/>
          </w:divBdr>
        </w:div>
        <w:div w:id="262347379">
          <w:marLeft w:val="0"/>
          <w:marRight w:val="0"/>
          <w:marTop w:val="0"/>
          <w:marBottom w:val="0"/>
          <w:divBdr>
            <w:top w:val="none" w:sz="0" w:space="0" w:color="auto"/>
            <w:left w:val="none" w:sz="0" w:space="0" w:color="auto"/>
            <w:bottom w:val="none" w:sz="0" w:space="0" w:color="auto"/>
            <w:right w:val="none" w:sz="0" w:space="0" w:color="auto"/>
          </w:divBdr>
        </w:div>
        <w:div w:id="773479099">
          <w:marLeft w:val="0"/>
          <w:marRight w:val="0"/>
          <w:marTop w:val="0"/>
          <w:marBottom w:val="0"/>
          <w:divBdr>
            <w:top w:val="none" w:sz="0" w:space="0" w:color="auto"/>
            <w:left w:val="none" w:sz="0" w:space="0" w:color="auto"/>
            <w:bottom w:val="none" w:sz="0" w:space="0" w:color="auto"/>
            <w:right w:val="none" w:sz="0" w:space="0" w:color="auto"/>
          </w:divBdr>
        </w:div>
        <w:div w:id="1789624050">
          <w:marLeft w:val="0"/>
          <w:marRight w:val="0"/>
          <w:marTop w:val="0"/>
          <w:marBottom w:val="0"/>
          <w:divBdr>
            <w:top w:val="none" w:sz="0" w:space="0" w:color="auto"/>
            <w:left w:val="none" w:sz="0" w:space="0" w:color="auto"/>
            <w:bottom w:val="none" w:sz="0" w:space="0" w:color="auto"/>
            <w:right w:val="none" w:sz="0" w:space="0" w:color="auto"/>
          </w:divBdr>
        </w:div>
        <w:div w:id="664624577">
          <w:marLeft w:val="0"/>
          <w:marRight w:val="0"/>
          <w:marTop w:val="0"/>
          <w:marBottom w:val="0"/>
          <w:divBdr>
            <w:top w:val="none" w:sz="0" w:space="0" w:color="auto"/>
            <w:left w:val="none" w:sz="0" w:space="0" w:color="auto"/>
            <w:bottom w:val="none" w:sz="0" w:space="0" w:color="auto"/>
            <w:right w:val="none" w:sz="0" w:space="0" w:color="auto"/>
          </w:divBdr>
        </w:div>
        <w:div w:id="1675105088">
          <w:marLeft w:val="0"/>
          <w:marRight w:val="0"/>
          <w:marTop w:val="0"/>
          <w:marBottom w:val="0"/>
          <w:divBdr>
            <w:top w:val="none" w:sz="0" w:space="0" w:color="auto"/>
            <w:left w:val="none" w:sz="0" w:space="0" w:color="auto"/>
            <w:bottom w:val="none" w:sz="0" w:space="0" w:color="auto"/>
            <w:right w:val="none" w:sz="0" w:space="0" w:color="auto"/>
          </w:divBdr>
        </w:div>
        <w:div w:id="495876339">
          <w:marLeft w:val="0"/>
          <w:marRight w:val="0"/>
          <w:marTop w:val="0"/>
          <w:marBottom w:val="0"/>
          <w:divBdr>
            <w:top w:val="none" w:sz="0" w:space="0" w:color="auto"/>
            <w:left w:val="none" w:sz="0" w:space="0" w:color="auto"/>
            <w:bottom w:val="none" w:sz="0" w:space="0" w:color="auto"/>
            <w:right w:val="none" w:sz="0" w:space="0" w:color="auto"/>
          </w:divBdr>
        </w:div>
        <w:div w:id="993988861">
          <w:marLeft w:val="0"/>
          <w:marRight w:val="0"/>
          <w:marTop w:val="0"/>
          <w:marBottom w:val="0"/>
          <w:divBdr>
            <w:top w:val="none" w:sz="0" w:space="0" w:color="auto"/>
            <w:left w:val="none" w:sz="0" w:space="0" w:color="auto"/>
            <w:bottom w:val="none" w:sz="0" w:space="0" w:color="auto"/>
            <w:right w:val="none" w:sz="0" w:space="0" w:color="auto"/>
          </w:divBdr>
        </w:div>
        <w:div w:id="1006008926">
          <w:marLeft w:val="0"/>
          <w:marRight w:val="0"/>
          <w:marTop w:val="0"/>
          <w:marBottom w:val="0"/>
          <w:divBdr>
            <w:top w:val="none" w:sz="0" w:space="0" w:color="auto"/>
            <w:left w:val="none" w:sz="0" w:space="0" w:color="auto"/>
            <w:bottom w:val="none" w:sz="0" w:space="0" w:color="auto"/>
            <w:right w:val="none" w:sz="0" w:space="0" w:color="auto"/>
          </w:divBdr>
        </w:div>
        <w:div w:id="539778268">
          <w:marLeft w:val="0"/>
          <w:marRight w:val="0"/>
          <w:marTop w:val="0"/>
          <w:marBottom w:val="0"/>
          <w:divBdr>
            <w:top w:val="none" w:sz="0" w:space="0" w:color="auto"/>
            <w:left w:val="none" w:sz="0" w:space="0" w:color="auto"/>
            <w:bottom w:val="none" w:sz="0" w:space="0" w:color="auto"/>
            <w:right w:val="none" w:sz="0" w:space="0" w:color="auto"/>
          </w:divBdr>
        </w:div>
        <w:div w:id="2026323813">
          <w:marLeft w:val="0"/>
          <w:marRight w:val="0"/>
          <w:marTop w:val="0"/>
          <w:marBottom w:val="0"/>
          <w:divBdr>
            <w:top w:val="none" w:sz="0" w:space="0" w:color="auto"/>
            <w:left w:val="none" w:sz="0" w:space="0" w:color="auto"/>
            <w:bottom w:val="none" w:sz="0" w:space="0" w:color="auto"/>
            <w:right w:val="none" w:sz="0" w:space="0" w:color="auto"/>
          </w:divBdr>
        </w:div>
        <w:div w:id="262764812">
          <w:marLeft w:val="0"/>
          <w:marRight w:val="0"/>
          <w:marTop w:val="0"/>
          <w:marBottom w:val="0"/>
          <w:divBdr>
            <w:top w:val="none" w:sz="0" w:space="0" w:color="auto"/>
            <w:left w:val="none" w:sz="0" w:space="0" w:color="auto"/>
            <w:bottom w:val="none" w:sz="0" w:space="0" w:color="auto"/>
            <w:right w:val="none" w:sz="0" w:space="0" w:color="auto"/>
          </w:divBdr>
        </w:div>
        <w:div w:id="1600871473">
          <w:marLeft w:val="0"/>
          <w:marRight w:val="0"/>
          <w:marTop w:val="0"/>
          <w:marBottom w:val="0"/>
          <w:divBdr>
            <w:top w:val="none" w:sz="0" w:space="0" w:color="auto"/>
            <w:left w:val="none" w:sz="0" w:space="0" w:color="auto"/>
            <w:bottom w:val="none" w:sz="0" w:space="0" w:color="auto"/>
            <w:right w:val="none" w:sz="0" w:space="0" w:color="auto"/>
          </w:divBdr>
        </w:div>
        <w:div w:id="2041851918">
          <w:marLeft w:val="0"/>
          <w:marRight w:val="0"/>
          <w:marTop w:val="0"/>
          <w:marBottom w:val="0"/>
          <w:divBdr>
            <w:top w:val="none" w:sz="0" w:space="0" w:color="auto"/>
            <w:left w:val="none" w:sz="0" w:space="0" w:color="auto"/>
            <w:bottom w:val="none" w:sz="0" w:space="0" w:color="auto"/>
            <w:right w:val="none" w:sz="0" w:space="0" w:color="auto"/>
          </w:divBdr>
        </w:div>
        <w:div w:id="611939054">
          <w:marLeft w:val="0"/>
          <w:marRight w:val="0"/>
          <w:marTop w:val="0"/>
          <w:marBottom w:val="0"/>
          <w:divBdr>
            <w:top w:val="none" w:sz="0" w:space="0" w:color="auto"/>
            <w:left w:val="none" w:sz="0" w:space="0" w:color="auto"/>
            <w:bottom w:val="none" w:sz="0" w:space="0" w:color="auto"/>
            <w:right w:val="none" w:sz="0" w:space="0" w:color="auto"/>
          </w:divBdr>
        </w:div>
        <w:div w:id="733434192">
          <w:marLeft w:val="0"/>
          <w:marRight w:val="0"/>
          <w:marTop w:val="0"/>
          <w:marBottom w:val="0"/>
          <w:divBdr>
            <w:top w:val="none" w:sz="0" w:space="0" w:color="auto"/>
            <w:left w:val="none" w:sz="0" w:space="0" w:color="auto"/>
            <w:bottom w:val="none" w:sz="0" w:space="0" w:color="auto"/>
            <w:right w:val="none" w:sz="0" w:space="0" w:color="auto"/>
          </w:divBdr>
        </w:div>
      </w:divsChild>
    </w:div>
    <w:div w:id="319431859">
      <w:bodyDiv w:val="1"/>
      <w:marLeft w:val="0"/>
      <w:marRight w:val="0"/>
      <w:marTop w:val="0"/>
      <w:marBottom w:val="0"/>
      <w:divBdr>
        <w:top w:val="none" w:sz="0" w:space="0" w:color="auto"/>
        <w:left w:val="none" w:sz="0" w:space="0" w:color="auto"/>
        <w:bottom w:val="none" w:sz="0" w:space="0" w:color="auto"/>
        <w:right w:val="none" w:sz="0" w:space="0" w:color="auto"/>
      </w:divBdr>
      <w:divsChild>
        <w:div w:id="165290624">
          <w:marLeft w:val="0"/>
          <w:marRight w:val="0"/>
          <w:marTop w:val="0"/>
          <w:marBottom w:val="0"/>
          <w:divBdr>
            <w:top w:val="none" w:sz="0" w:space="0" w:color="auto"/>
            <w:left w:val="none" w:sz="0" w:space="0" w:color="auto"/>
            <w:bottom w:val="none" w:sz="0" w:space="0" w:color="auto"/>
            <w:right w:val="none" w:sz="0" w:space="0" w:color="auto"/>
          </w:divBdr>
        </w:div>
        <w:div w:id="372508371">
          <w:marLeft w:val="0"/>
          <w:marRight w:val="0"/>
          <w:marTop w:val="0"/>
          <w:marBottom w:val="0"/>
          <w:divBdr>
            <w:top w:val="none" w:sz="0" w:space="0" w:color="auto"/>
            <w:left w:val="none" w:sz="0" w:space="0" w:color="auto"/>
            <w:bottom w:val="none" w:sz="0" w:space="0" w:color="auto"/>
            <w:right w:val="none" w:sz="0" w:space="0" w:color="auto"/>
          </w:divBdr>
        </w:div>
        <w:div w:id="408768982">
          <w:marLeft w:val="0"/>
          <w:marRight w:val="0"/>
          <w:marTop w:val="0"/>
          <w:marBottom w:val="0"/>
          <w:divBdr>
            <w:top w:val="none" w:sz="0" w:space="0" w:color="auto"/>
            <w:left w:val="none" w:sz="0" w:space="0" w:color="auto"/>
            <w:bottom w:val="none" w:sz="0" w:space="0" w:color="auto"/>
            <w:right w:val="none" w:sz="0" w:space="0" w:color="auto"/>
          </w:divBdr>
        </w:div>
        <w:div w:id="459886181">
          <w:marLeft w:val="0"/>
          <w:marRight w:val="0"/>
          <w:marTop w:val="0"/>
          <w:marBottom w:val="0"/>
          <w:divBdr>
            <w:top w:val="none" w:sz="0" w:space="0" w:color="auto"/>
            <w:left w:val="none" w:sz="0" w:space="0" w:color="auto"/>
            <w:bottom w:val="none" w:sz="0" w:space="0" w:color="auto"/>
            <w:right w:val="none" w:sz="0" w:space="0" w:color="auto"/>
          </w:divBdr>
        </w:div>
        <w:div w:id="636377526">
          <w:marLeft w:val="0"/>
          <w:marRight w:val="0"/>
          <w:marTop w:val="0"/>
          <w:marBottom w:val="0"/>
          <w:divBdr>
            <w:top w:val="none" w:sz="0" w:space="0" w:color="auto"/>
            <w:left w:val="none" w:sz="0" w:space="0" w:color="auto"/>
            <w:bottom w:val="none" w:sz="0" w:space="0" w:color="auto"/>
            <w:right w:val="none" w:sz="0" w:space="0" w:color="auto"/>
          </w:divBdr>
        </w:div>
        <w:div w:id="714934005">
          <w:marLeft w:val="0"/>
          <w:marRight w:val="0"/>
          <w:marTop w:val="0"/>
          <w:marBottom w:val="0"/>
          <w:divBdr>
            <w:top w:val="none" w:sz="0" w:space="0" w:color="auto"/>
            <w:left w:val="none" w:sz="0" w:space="0" w:color="auto"/>
            <w:bottom w:val="none" w:sz="0" w:space="0" w:color="auto"/>
            <w:right w:val="none" w:sz="0" w:space="0" w:color="auto"/>
          </w:divBdr>
        </w:div>
        <w:div w:id="783621156">
          <w:marLeft w:val="0"/>
          <w:marRight w:val="0"/>
          <w:marTop w:val="0"/>
          <w:marBottom w:val="0"/>
          <w:divBdr>
            <w:top w:val="none" w:sz="0" w:space="0" w:color="auto"/>
            <w:left w:val="none" w:sz="0" w:space="0" w:color="auto"/>
            <w:bottom w:val="none" w:sz="0" w:space="0" w:color="auto"/>
            <w:right w:val="none" w:sz="0" w:space="0" w:color="auto"/>
          </w:divBdr>
        </w:div>
        <w:div w:id="906652853">
          <w:marLeft w:val="0"/>
          <w:marRight w:val="0"/>
          <w:marTop w:val="0"/>
          <w:marBottom w:val="0"/>
          <w:divBdr>
            <w:top w:val="none" w:sz="0" w:space="0" w:color="auto"/>
            <w:left w:val="none" w:sz="0" w:space="0" w:color="auto"/>
            <w:bottom w:val="none" w:sz="0" w:space="0" w:color="auto"/>
            <w:right w:val="none" w:sz="0" w:space="0" w:color="auto"/>
          </w:divBdr>
        </w:div>
        <w:div w:id="1117601181">
          <w:marLeft w:val="0"/>
          <w:marRight w:val="0"/>
          <w:marTop w:val="0"/>
          <w:marBottom w:val="0"/>
          <w:divBdr>
            <w:top w:val="none" w:sz="0" w:space="0" w:color="auto"/>
            <w:left w:val="none" w:sz="0" w:space="0" w:color="auto"/>
            <w:bottom w:val="none" w:sz="0" w:space="0" w:color="auto"/>
            <w:right w:val="none" w:sz="0" w:space="0" w:color="auto"/>
          </w:divBdr>
        </w:div>
        <w:div w:id="1182159753">
          <w:marLeft w:val="0"/>
          <w:marRight w:val="0"/>
          <w:marTop w:val="0"/>
          <w:marBottom w:val="0"/>
          <w:divBdr>
            <w:top w:val="none" w:sz="0" w:space="0" w:color="auto"/>
            <w:left w:val="none" w:sz="0" w:space="0" w:color="auto"/>
            <w:bottom w:val="none" w:sz="0" w:space="0" w:color="auto"/>
            <w:right w:val="none" w:sz="0" w:space="0" w:color="auto"/>
          </w:divBdr>
        </w:div>
        <w:div w:id="1229724339">
          <w:marLeft w:val="0"/>
          <w:marRight w:val="0"/>
          <w:marTop w:val="0"/>
          <w:marBottom w:val="0"/>
          <w:divBdr>
            <w:top w:val="none" w:sz="0" w:space="0" w:color="auto"/>
            <w:left w:val="none" w:sz="0" w:space="0" w:color="auto"/>
            <w:bottom w:val="none" w:sz="0" w:space="0" w:color="auto"/>
            <w:right w:val="none" w:sz="0" w:space="0" w:color="auto"/>
          </w:divBdr>
        </w:div>
        <w:div w:id="1364282456">
          <w:marLeft w:val="0"/>
          <w:marRight w:val="0"/>
          <w:marTop w:val="0"/>
          <w:marBottom w:val="0"/>
          <w:divBdr>
            <w:top w:val="none" w:sz="0" w:space="0" w:color="auto"/>
            <w:left w:val="none" w:sz="0" w:space="0" w:color="auto"/>
            <w:bottom w:val="none" w:sz="0" w:space="0" w:color="auto"/>
            <w:right w:val="none" w:sz="0" w:space="0" w:color="auto"/>
          </w:divBdr>
        </w:div>
        <w:div w:id="1424960431">
          <w:marLeft w:val="0"/>
          <w:marRight w:val="0"/>
          <w:marTop w:val="0"/>
          <w:marBottom w:val="0"/>
          <w:divBdr>
            <w:top w:val="none" w:sz="0" w:space="0" w:color="auto"/>
            <w:left w:val="none" w:sz="0" w:space="0" w:color="auto"/>
            <w:bottom w:val="none" w:sz="0" w:space="0" w:color="auto"/>
            <w:right w:val="none" w:sz="0" w:space="0" w:color="auto"/>
          </w:divBdr>
        </w:div>
        <w:div w:id="1526485245">
          <w:marLeft w:val="0"/>
          <w:marRight w:val="0"/>
          <w:marTop w:val="0"/>
          <w:marBottom w:val="0"/>
          <w:divBdr>
            <w:top w:val="none" w:sz="0" w:space="0" w:color="auto"/>
            <w:left w:val="none" w:sz="0" w:space="0" w:color="auto"/>
            <w:bottom w:val="none" w:sz="0" w:space="0" w:color="auto"/>
            <w:right w:val="none" w:sz="0" w:space="0" w:color="auto"/>
          </w:divBdr>
        </w:div>
        <w:div w:id="1658992894">
          <w:marLeft w:val="0"/>
          <w:marRight w:val="0"/>
          <w:marTop w:val="0"/>
          <w:marBottom w:val="0"/>
          <w:divBdr>
            <w:top w:val="none" w:sz="0" w:space="0" w:color="auto"/>
            <w:left w:val="none" w:sz="0" w:space="0" w:color="auto"/>
            <w:bottom w:val="none" w:sz="0" w:space="0" w:color="auto"/>
            <w:right w:val="none" w:sz="0" w:space="0" w:color="auto"/>
          </w:divBdr>
        </w:div>
        <w:div w:id="1686706768">
          <w:marLeft w:val="0"/>
          <w:marRight w:val="0"/>
          <w:marTop w:val="0"/>
          <w:marBottom w:val="0"/>
          <w:divBdr>
            <w:top w:val="none" w:sz="0" w:space="0" w:color="auto"/>
            <w:left w:val="none" w:sz="0" w:space="0" w:color="auto"/>
            <w:bottom w:val="none" w:sz="0" w:space="0" w:color="auto"/>
            <w:right w:val="none" w:sz="0" w:space="0" w:color="auto"/>
          </w:divBdr>
        </w:div>
        <w:div w:id="1837575594">
          <w:marLeft w:val="0"/>
          <w:marRight w:val="0"/>
          <w:marTop w:val="0"/>
          <w:marBottom w:val="0"/>
          <w:divBdr>
            <w:top w:val="none" w:sz="0" w:space="0" w:color="auto"/>
            <w:left w:val="none" w:sz="0" w:space="0" w:color="auto"/>
            <w:bottom w:val="none" w:sz="0" w:space="0" w:color="auto"/>
            <w:right w:val="none" w:sz="0" w:space="0" w:color="auto"/>
          </w:divBdr>
        </w:div>
        <w:div w:id="1893883128">
          <w:marLeft w:val="0"/>
          <w:marRight w:val="0"/>
          <w:marTop w:val="0"/>
          <w:marBottom w:val="0"/>
          <w:divBdr>
            <w:top w:val="none" w:sz="0" w:space="0" w:color="auto"/>
            <w:left w:val="none" w:sz="0" w:space="0" w:color="auto"/>
            <w:bottom w:val="none" w:sz="0" w:space="0" w:color="auto"/>
            <w:right w:val="none" w:sz="0" w:space="0" w:color="auto"/>
          </w:divBdr>
        </w:div>
        <w:div w:id="1929925919">
          <w:marLeft w:val="0"/>
          <w:marRight w:val="0"/>
          <w:marTop w:val="0"/>
          <w:marBottom w:val="0"/>
          <w:divBdr>
            <w:top w:val="none" w:sz="0" w:space="0" w:color="auto"/>
            <w:left w:val="none" w:sz="0" w:space="0" w:color="auto"/>
            <w:bottom w:val="none" w:sz="0" w:space="0" w:color="auto"/>
            <w:right w:val="none" w:sz="0" w:space="0" w:color="auto"/>
          </w:divBdr>
        </w:div>
        <w:div w:id="1930195434">
          <w:marLeft w:val="0"/>
          <w:marRight w:val="0"/>
          <w:marTop w:val="0"/>
          <w:marBottom w:val="0"/>
          <w:divBdr>
            <w:top w:val="none" w:sz="0" w:space="0" w:color="auto"/>
            <w:left w:val="none" w:sz="0" w:space="0" w:color="auto"/>
            <w:bottom w:val="none" w:sz="0" w:space="0" w:color="auto"/>
            <w:right w:val="none" w:sz="0" w:space="0" w:color="auto"/>
          </w:divBdr>
        </w:div>
        <w:div w:id="2081243361">
          <w:marLeft w:val="0"/>
          <w:marRight w:val="0"/>
          <w:marTop w:val="0"/>
          <w:marBottom w:val="0"/>
          <w:divBdr>
            <w:top w:val="none" w:sz="0" w:space="0" w:color="auto"/>
            <w:left w:val="none" w:sz="0" w:space="0" w:color="auto"/>
            <w:bottom w:val="none" w:sz="0" w:space="0" w:color="auto"/>
            <w:right w:val="none" w:sz="0" w:space="0" w:color="auto"/>
          </w:divBdr>
        </w:div>
        <w:div w:id="2083984034">
          <w:marLeft w:val="0"/>
          <w:marRight w:val="0"/>
          <w:marTop w:val="0"/>
          <w:marBottom w:val="0"/>
          <w:divBdr>
            <w:top w:val="none" w:sz="0" w:space="0" w:color="auto"/>
            <w:left w:val="none" w:sz="0" w:space="0" w:color="auto"/>
            <w:bottom w:val="none" w:sz="0" w:space="0" w:color="auto"/>
            <w:right w:val="none" w:sz="0" w:space="0" w:color="auto"/>
          </w:divBdr>
        </w:div>
        <w:div w:id="2089228593">
          <w:marLeft w:val="0"/>
          <w:marRight w:val="0"/>
          <w:marTop w:val="0"/>
          <w:marBottom w:val="0"/>
          <w:divBdr>
            <w:top w:val="none" w:sz="0" w:space="0" w:color="auto"/>
            <w:left w:val="none" w:sz="0" w:space="0" w:color="auto"/>
            <w:bottom w:val="none" w:sz="0" w:space="0" w:color="auto"/>
            <w:right w:val="none" w:sz="0" w:space="0" w:color="auto"/>
          </w:divBdr>
        </w:div>
      </w:divsChild>
    </w:div>
    <w:div w:id="321660536">
      <w:bodyDiv w:val="1"/>
      <w:marLeft w:val="0"/>
      <w:marRight w:val="0"/>
      <w:marTop w:val="0"/>
      <w:marBottom w:val="0"/>
      <w:divBdr>
        <w:top w:val="none" w:sz="0" w:space="0" w:color="auto"/>
        <w:left w:val="none" w:sz="0" w:space="0" w:color="auto"/>
        <w:bottom w:val="none" w:sz="0" w:space="0" w:color="auto"/>
        <w:right w:val="none" w:sz="0" w:space="0" w:color="auto"/>
      </w:divBdr>
      <w:divsChild>
        <w:div w:id="976027811">
          <w:marLeft w:val="0"/>
          <w:marRight w:val="0"/>
          <w:marTop w:val="0"/>
          <w:marBottom w:val="0"/>
          <w:divBdr>
            <w:top w:val="none" w:sz="0" w:space="0" w:color="auto"/>
            <w:left w:val="none" w:sz="0" w:space="0" w:color="auto"/>
            <w:bottom w:val="none" w:sz="0" w:space="0" w:color="auto"/>
            <w:right w:val="none" w:sz="0" w:space="0" w:color="auto"/>
          </w:divBdr>
        </w:div>
        <w:div w:id="1726874497">
          <w:marLeft w:val="0"/>
          <w:marRight w:val="0"/>
          <w:marTop w:val="0"/>
          <w:marBottom w:val="0"/>
          <w:divBdr>
            <w:top w:val="none" w:sz="0" w:space="0" w:color="auto"/>
            <w:left w:val="none" w:sz="0" w:space="0" w:color="auto"/>
            <w:bottom w:val="none" w:sz="0" w:space="0" w:color="auto"/>
            <w:right w:val="none" w:sz="0" w:space="0" w:color="auto"/>
          </w:divBdr>
        </w:div>
        <w:div w:id="2004510515">
          <w:marLeft w:val="0"/>
          <w:marRight w:val="0"/>
          <w:marTop w:val="0"/>
          <w:marBottom w:val="0"/>
          <w:divBdr>
            <w:top w:val="none" w:sz="0" w:space="0" w:color="auto"/>
            <w:left w:val="none" w:sz="0" w:space="0" w:color="auto"/>
            <w:bottom w:val="none" w:sz="0" w:space="0" w:color="auto"/>
            <w:right w:val="none" w:sz="0" w:space="0" w:color="auto"/>
          </w:divBdr>
        </w:div>
        <w:div w:id="1097024246">
          <w:marLeft w:val="0"/>
          <w:marRight w:val="0"/>
          <w:marTop w:val="0"/>
          <w:marBottom w:val="0"/>
          <w:divBdr>
            <w:top w:val="none" w:sz="0" w:space="0" w:color="auto"/>
            <w:left w:val="none" w:sz="0" w:space="0" w:color="auto"/>
            <w:bottom w:val="none" w:sz="0" w:space="0" w:color="auto"/>
            <w:right w:val="none" w:sz="0" w:space="0" w:color="auto"/>
          </w:divBdr>
        </w:div>
        <w:div w:id="1851480991">
          <w:marLeft w:val="0"/>
          <w:marRight w:val="0"/>
          <w:marTop w:val="0"/>
          <w:marBottom w:val="0"/>
          <w:divBdr>
            <w:top w:val="none" w:sz="0" w:space="0" w:color="auto"/>
            <w:left w:val="none" w:sz="0" w:space="0" w:color="auto"/>
            <w:bottom w:val="none" w:sz="0" w:space="0" w:color="auto"/>
            <w:right w:val="none" w:sz="0" w:space="0" w:color="auto"/>
          </w:divBdr>
        </w:div>
        <w:div w:id="201599411">
          <w:marLeft w:val="0"/>
          <w:marRight w:val="0"/>
          <w:marTop w:val="0"/>
          <w:marBottom w:val="0"/>
          <w:divBdr>
            <w:top w:val="none" w:sz="0" w:space="0" w:color="auto"/>
            <w:left w:val="none" w:sz="0" w:space="0" w:color="auto"/>
            <w:bottom w:val="none" w:sz="0" w:space="0" w:color="auto"/>
            <w:right w:val="none" w:sz="0" w:space="0" w:color="auto"/>
          </w:divBdr>
        </w:div>
        <w:div w:id="1239557072">
          <w:marLeft w:val="0"/>
          <w:marRight w:val="0"/>
          <w:marTop w:val="0"/>
          <w:marBottom w:val="0"/>
          <w:divBdr>
            <w:top w:val="none" w:sz="0" w:space="0" w:color="auto"/>
            <w:left w:val="none" w:sz="0" w:space="0" w:color="auto"/>
            <w:bottom w:val="none" w:sz="0" w:space="0" w:color="auto"/>
            <w:right w:val="none" w:sz="0" w:space="0" w:color="auto"/>
          </w:divBdr>
        </w:div>
        <w:div w:id="1889563948">
          <w:marLeft w:val="0"/>
          <w:marRight w:val="0"/>
          <w:marTop w:val="0"/>
          <w:marBottom w:val="0"/>
          <w:divBdr>
            <w:top w:val="none" w:sz="0" w:space="0" w:color="auto"/>
            <w:left w:val="none" w:sz="0" w:space="0" w:color="auto"/>
            <w:bottom w:val="none" w:sz="0" w:space="0" w:color="auto"/>
            <w:right w:val="none" w:sz="0" w:space="0" w:color="auto"/>
          </w:divBdr>
        </w:div>
        <w:div w:id="1444376063">
          <w:marLeft w:val="0"/>
          <w:marRight w:val="0"/>
          <w:marTop w:val="0"/>
          <w:marBottom w:val="0"/>
          <w:divBdr>
            <w:top w:val="none" w:sz="0" w:space="0" w:color="auto"/>
            <w:left w:val="none" w:sz="0" w:space="0" w:color="auto"/>
            <w:bottom w:val="none" w:sz="0" w:space="0" w:color="auto"/>
            <w:right w:val="none" w:sz="0" w:space="0" w:color="auto"/>
          </w:divBdr>
        </w:div>
        <w:div w:id="176358583">
          <w:marLeft w:val="0"/>
          <w:marRight w:val="0"/>
          <w:marTop w:val="0"/>
          <w:marBottom w:val="0"/>
          <w:divBdr>
            <w:top w:val="none" w:sz="0" w:space="0" w:color="auto"/>
            <w:left w:val="none" w:sz="0" w:space="0" w:color="auto"/>
            <w:bottom w:val="none" w:sz="0" w:space="0" w:color="auto"/>
            <w:right w:val="none" w:sz="0" w:space="0" w:color="auto"/>
          </w:divBdr>
        </w:div>
        <w:div w:id="1648782074">
          <w:marLeft w:val="0"/>
          <w:marRight w:val="0"/>
          <w:marTop w:val="0"/>
          <w:marBottom w:val="0"/>
          <w:divBdr>
            <w:top w:val="none" w:sz="0" w:space="0" w:color="auto"/>
            <w:left w:val="none" w:sz="0" w:space="0" w:color="auto"/>
            <w:bottom w:val="none" w:sz="0" w:space="0" w:color="auto"/>
            <w:right w:val="none" w:sz="0" w:space="0" w:color="auto"/>
          </w:divBdr>
        </w:div>
      </w:divsChild>
    </w:div>
    <w:div w:id="324746519">
      <w:bodyDiv w:val="1"/>
      <w:marLeft w:val="0"/>
      <w:marRight w:val="0"/>
      <w:marTop w:val="0"/>
      <w:marBottom w:val="0"/>
      <w:divBdr>
        <w:top w:val="none" w:sz="0" w:space="0" w:color="auto"/>
        <w:left w:val="none" w:sz="0" w:space="0" w:color="auto"/>
        <w:bottom w:val="none" w:sz="0" w:space="0" w:color="auto"/>
        <w:right w:val="none" w:sz="0" w:space="0" w:color="auto"/>
      </w:divBdr>
      <w:divsChild>
        <w:div w:id="1310020699">
          <w:marLeft w:val="0"/>
          <w:marRight w:val="0"/>
          <w:marTop w:val="0"/>
          <w:marBottom w:val="0"/>
          <w:divBdr>
            <w:top w:val="none" w:sz="0" w:space="0" w:color="auto"/>
            <w:left w:val="none" w:sz="0" w:space="0" w:color="auto"/>
            <w:bottom w:val="none" w:sz="0" w:space="0" w:color="auto"/>
            <w:right w:val="none" w:sz="0" w:space="0" w:color="auto"/>
          </w:divBdr>
        </w:div>
        <w:div w:id="1249192911">
          <w:marLeft w:val="0"/>
          <w:marRight w:val="0"/>
          <w:marTop w:val="0"/>
          <w:marBottom w:val="0"/>
          <w:divBdr>
            <w:top w:val="none" w:sz="0" w:space="0" w:color="auto"/>
            <w:left w:val="none" w:sz="0" w:space="0" w:color="auto"/>
            <w:bottom w:val="none" w:sz="0" w:space="0" w:color="auto"/>
            <w:right w:val="none" w:sz="0" w:space="0" w:color="auto"/>
          </w:divBdr>
        </w:div>
        <w:div w:id="781073604">
          <w:marLeft w:val="0"/>
          <w:marRight w:val="0"/>
          <w:marTop w:val="0"/>
          <w:marBottom w:val="0"/>
          <w:divBdr>
            <w:top w:val="none" w:sz="0" w:space="0" w:color="auto"/>
            <w:left w:val="none" w:sz="0" w:space="0" w:color="auto"/>
            <w:bottom w:val="none" w:sz="0" w:space="0" w:color="auto"/>
            <w:right w:val="none" w:sz="0" w:space="0" w:color="auto"/>
          </w:divBdr>
        </w:div>
        <w:div w:id="1028262975">
          <w:marLeft w:val="0"/>
          <w:marRight w:val="0"/>
          <w:marTop w:val="0"/>
          <w:marBottom w:val="0"/>
          <w:divBdr>
            <w:top w:val="none" w:sz="0" w:space="0" w:color="auto"/>
            <w:left w:val="none" w:sz="0" w:space="0" w:color="auto"/>
            <w:bottom w:val="none" w:sz="0" w:space="0" w:color="auto"/>
            <w:right w:val="none" w:sz="0" w:space="0" w:color="auto"/>
          </w:divBdr>
        </w:div>
        <w:div w:id="1215117296">
          <w:marLeft w:val="0"/>
          <w:marRight w:val="0"/>
          <w:marTop w:val="0"/>
          <w:marBottom w:val="0"/>
          <w:divBdr>
            <w:top w:val="none" w:sz="0" w:space="0" w:color="auto"/>
            <w:left w:val="none" w:sz="0" w:space="0" w:color="auto"/>
            <w:bottom w:val="none" w:sz="0" w:space="0" w:color="auto"/>
            <w:right w:val="none" w:sz="0" w:space="0" w:color="auto"/>
          </w:divBdr>
        </w:div>
        <w:div w:id="340741044">
          <w:marLeft w:val="0"/>
          <w:marRight w:val="0"/>
          <w:marTop w:val="0"/>
          <w:marBottom w:val="0"/>
          <w:divBdr>
            <w:top w:val="none" w:sz="0" w:space="0" w:color="auto"/>
            <w:left w:val="none" w:sz="0" w:space="0" w:color="auto"/>
            <w:bottom w:val="none" w:sz="0" w:space="0" w:color="auto"/>
            <w:right w:val="none" w:sz="0" w:space="0" w:color="auto"/>
          </w:divBdr>
        </w:div>
        <w:div w:id="1205948223">
          <w:marLeft w:val="0"/>
          <w:marRight w:val="0"/>
          <w:marTop w:val="0"/>
          <w:marBottom w:val="0"/>
          <w:divBdr>
            <w:top w:val="none" w:sz="0" w:space="0" w:color="auto"/>
            <w:left w:val="none" w:sz="0" w:space="0" w:color="auto"/>
            <w:bottom w:val="none" w:sz="0" w:space="0" w:color="auto"/>
            <w:right w:val="none" w:sz="0" w:space="0" w:color="auto"/>
          </w:divBdr>
        </w:div>
        <w:div w:id="1190265769">
          <w:marLeft w:val="0"/>
          <w:marRight w:val="0"/>
          <w:marTop w:val="0"/>
          <w:marBottom w:val="0"/>
          <w:divBdr>
            <w:top w:val="none" w:sz="0" w:space="0" w:color="auto"/>
            <w:left w:val="none" w:sz="0" w:space="0" w:color="auto"/>
            <w:bottom w:val="none" w:sz="0" w:space="0" w:color="auto"/>
            <w:right w:val="none" w:sz="0" w:space="0" w:color="auto"/>
          </w:divBdr>
        </w:div>
        <w:div w:id="1908421950">
          <w:marLeft w:val="0"/>
          <w:marRight w:val="0"/>
          <w:marTop w:val="0"/>
          <w:marBottom w:val="0"/>
          <w:divBdr>
            <w:top w:val="none" w:sz="0" w:space="0" w:color="auto"/>
            <w:left w:val="none" w:sz="0" w:space="0" w:color="auto"/>
            <w:bottom w:val="none" w:sz="0" w:space="0" w:color="auto"/>
            <w:right w:val="none" w:sz="0" w:space="0" w:color="auto"/>
          </w:divBdr>
        </w:div>
        <w:div w:id="802890934">
          <w:marLeft w:val="0"/>
          <w:marRight w:val="0"/>
          <w:marTop w:val="0"/>
          <w:marBottom w:val="0"/>
          <w:divBdr>
            <w:top w:val="none" w:sz="0" w:space="0" w:color="auto"/>
            <w:left w:val="none" w:sz="0" w:space="0" w:color="auto"/>
            <w:bottom w:val="none" w:sz="0" w:space="0" w:color="auto"/>
            <w:right w:val="none" w:sz="0" w:space="0" w:color="auto"/>
          </w:divBdr>
        </w:div>
        <w:div w:id="1952012627">
          <w:marLeft w:val="0"/>
          <w:marRight w:val="0"/>
          <w:marTop w:val="0"/>
          <w:marBottom w:val="0"/>
          <w:divBdr>
            <w:top w:val="none" w:sz="0" w:space="0" w:color="auto"/>
            <w:left w:val="none" w:sz="0" w:space="0" w:color="auto"/>
            <w:bottom w:val="none" w:sz="0" w:space="0" w:color="auto"/>
            <w:right w:val="none" w:sz="0" w:space="0" w:color="auto"/>
          </w:divBdr>
        </w:div>
        <w:div w:id="1462843961">
          <w:marLeft w:val="0"/>
          <w:marRight w:val="0"/>
          <w:marTop w:val="0"/>
          <w:marBottom w:val="0"/>
          <w:divBdr>
            <w:top w:val="none" w:sz="0" w:space="0" w:color="auto"/>
            <w:left w:val="none" w:sz="0" w:space="0" w:color="auto"/>
            <w:bottom w:val="none" w:sz="0" w:space="0" w:color="auto"/>
            <w:right w:val="none" w:sz="0" w:space="0" w:color="auto"/>
          </w:divBdr>
        </w:div>
        <w:div w:id="927544261">
          <w:marLeft w:val="0"/>
          <w:marRight w:val="0"/>
          <w:marTop w:val="0"/>
          <w:marBottom w:val="0"/>
          <w:divBdr>
            <w:top w:val="none" w:sz="0" w:space="0" w:color="auto"/>
            <w:left w:val="none" w:sz="0" w:space="0" w:color="auto"/>
            <w:bottom w:val="none" w:sz="0" w:space="0" w:color="auto"/>
            <w:right w:val="none" w:sz="0" w:space="0" w:color="auto"/>
          </w:divBdr>
        </w:div>
        <w:div w:id="455369858">
          <w:marLeft w:val="0"/>
          <w:marRight w:val="0"/>
          <w:marTop w:val="0"/>
          <w:marBottom w:val="0"/>
          <w:divBdr>
            <w:top w:val="none" w:sz="0" w:space="0" w:color="auto"/>
            <w:left w:val="none" w:sz="0" w:space="0" w:color="auto"/>
            <w:bottom w:val="none" w:sz="0" w:space="0" w:color="auto"/>
            <w:right w:val="none" w:sz="0" w:space="0" w:color="auto"/>
          </w:divBdr>
        </w:div>
        <w:div w:id="2091921094">
          <w:marLeft w:val="0"/>
          <w:marRight w:val="0"/>
          <w:marTop w:val="0"/>
          <w:marBottom w:val="0"/>
          <w:divBdr>
            <w:top w:val="none" w:sz="0" w:space="0" w:color="auto"/>
            <w:left w:val="none" w:sz="0" w:space="0" w:color="auto"/>
            <w:bottom w:val="none" w:sz="0" w:space="0" w:color="auto"/>
            <w:right w:val="none" w:sz="0" w:space="0" w:color="auto"/>
          </w:divBdr>
        </w:div>
        <w:div w:id="2069069631">
          <w:marLeft w:val="0"/>
          <w:marRight w:val="0"/>
          <w:marTop w:val="0"/>
          <w:marBottom w:val="0"/>
          <w:divBdr>
            <w:top w:val="none" w:sz="0" w:space="0" w:color="auto"/>
            <w:left w:val="none" w:sz="0" w:space="0" w:color="auto"/>
            <w:bottom w:val="none" w:sz="0" w:space="0" w:color="auto"/>
            <w:right w:val="none" w:sz="0" w:space="0" w:color="auto"/>
          </w:divBdr>
        </w:div>
        <w:div w:id="1320620286">
          <w:marLeft w:val="0"/>
          <w:marRight w:val="0"/>
          <w:marTop w:val="0"/>
          <w:marBottom w:val="0"/>
          <w:divBdr>
            <w:top w:val="none" w:sz="0" w:space="0" w:color="auto"/>
            <w:left w:val="none" w:sz="0" w:space="0" w:color="auto"/>
            <w:bottom w:val="none" w:sz="0" w:space="0" w:color="auto"/>
            <w:right w:val="none" w:sz="0" w:space="0" w:color="auto"/>
          </w:divBdr>
        </w:div>
        <w:div w:id="1635285640">
          <w:marLeft w:val="0"/>
          <w:marRight w:val="0"/>
          <w:marTop w:val="0"/>
          <w:marBottom w:val="0"/>
          <w:divBdr>
            <w:top w:val="none" w:sz="0" w:space="0" w:color="auto"/>
            <w:left w:val="none" w:sz="0" w:space="0" w:color="auto"/>
            <w:bottom w:val="none" w:sz="0" w:space="0" w:color="auto"/>
            <w:right w:val="none" w:sz="0" w:space="0" w:color="auto"/>
          </w:divBdr>
        </w:div>
        <w:div w:id="1542355416">
          <w:marLeft w:val="0"/>
          <w:marRight w:val="0"/>
          <w:marTop w:val="0"/>
          <w:marBottom w:val="0"/>
          <w:divBdr>
            <w:top w:val="none" w:sz="0" w:space="0" w:color="auto"/>
            <w:left w:val="none" w:sz="0" w:space="0" w:color="auto"/>
            <w:bottom w:val="none" w:sz="0" w:space="0" w:color="auto"/>
            <w:right w:val="none" w:sz="0" w:space="0" w:color="auto"/>
          </w:divBdr>
        </w:div>
        <w:div w:id="253979587">
          <w:marLeft w:val="0"/>
          <w:marRight w:val="0"/>
          <w:marTop w:val="0"/>
          <w:marBottom w:val="0"/>
          <w:divBdr>
            <w:top w:val="none" w:sz="0" w:space="0" w:color="auto"/>
            <w:left w:val="none" w:sz="0" w:space="0" w:color="auto"/>
            <w:bottom w:val="none" w:sz="0" w:space="0" w:color="auto"/>
            <w:right w:val="none" w:sz="0" w:space="0" w:color="auto"/>
          </w:divBdr>
        </w:div>
        <w:div w:id="1357655736">
          <w:marLeft w:val="0"/>
          <w:marRight w:val="0"/>
          <w:marTop w:val="0"/>
          <w:marBottom w:val="0"/>
          <w:divBdr>
            <w:top w:val="none" w:sz="0" w:space="0" w:color="auto"/>
            <w:left w:val="none" w:sz="0" w:space="0" w:color="auto"/>
            <w:bottom w:val="none" w:sz="0" w:space="0" w:color="auto"/>
            <w:right w:val="none" w:sz="0" w:space="0" w:color="auto"/>
          </w:divBdr>
        </w:div>
        <w:div w:id="1405492204">
          <w:marLeft w:val="0"/>
          <w:marRight w:val="0"/>
          <w:marTop w:val="0"/>
          <w:marBottom w:val="0"/>
          <w:divBdr>
            <w:top w:val="none" w:sz="0" w:space="0" w:color="auto"/>
            <w:left w:val="none" w:sz="0" w:space="0" w:color="auto"/>
            <w:bottom w:val="none" w:sz="0" w:space="0" w:color="auto"/>
            <w:right w:val="none" w:sz="0" w:space="0" w:color="auto"/>
          </w:divBdr>
        </w:div>
        <w:div w:id="788357925">
          <w:marLeft w:val="0"/>
          <w:marRight w:val="0"/>
          <w:marTop w:val="0"/>
          <w:marBottom w:val="0"/>
          <w:divBdr>
            <w:top w:val="none" w:sz="0" w:space="0" w:color="auto"/>
            <w:left w:val="none" w:sz="0" w:space="0" w:color="auto"/>
            <w:bottom w:val="none" w:sz="0" w:space="0" w:color="auto"/>
            <w:right w:val="none" w:sz="0" w:space="0" w:color="auto"/>
          </w:divBdr>
        </w:div>
        <w:div w:id="364916176">
          <w:marLeft w:val="0"/>
          <w:marRight w:val="0"/>
          <w:marTop w:val="0"/>
          <w:marBottom w:val="0"/>
          <w:divBdr>
            <w:top w:val="none" w:sz="0" w:space="0" w:color="auto"/>
            <w:left w:val="none" w:sz="0" w:space="0" w:color="auto"/>
            <w:bottom w:val="none" w:sz="0" w:space="0" w:color="auto"/>
            <w:right w:val="none" w:sz="0" w:space="0" w:color="auto"/>
          </w:divBdr>
        </w:div>
      </w:divsChild>
    </w:div>
    <w:div w:id="325400198">
      <w:bodyDiv w:val="1"/>
      <w:marLeft w:val="0"/>
      <w:marRight w:val="0"/>
      <w:marTop w:val="0"/>
      <w:marBottom w:val="0"/>
      <w:divBdr>
        <w:top w:val="none" w:sz="0" w:space="0" w:color="auto"/>
        <w:left w:val="none" w:sz="0" w:space="0" w:color="auto"/>
        <w:bottom w:val="none" w:sz="0" w:space="0" w:color="auto"/>
        <w:right w:val="none" w:sz="0" w:space="0" w:color="auto"/>
      </w:divBdr>
      <w:divsChild>
        <w:div w:id="463543240">
          <w:marLeft w:val="0"/>
          <w:marRight w:val="0"/>
          <w:marTop w:val="0"/>
          <w:marBottom w:val="0"/>
          <w:divBdr>
            <w:top w:val="none" w:sz="0" w:space="0" w:color="auto"/>
            <w:left w:val="none" w:sz="0" w:space="0" w:color="auto"/>
            <w:bottom w:val="none" w:sz="0" w:space="0" w:color="auto"/>
            <w:right w:val="none" w:sz="0" w:space="0" w:color="auto"/>
          </w:divBdr>
        </w:div>
        <w:div w:id="1393310333">
          <w:marLeft w:val="0"/>
          <w:marRight w:val="0"/>
          <w:marTop w:val="0"/>
          <w:marBottom w:val="0"/>
          <w:divBdr>
            <w:top w:val="none" w:sz="0" w:space="0" w:color="auto"/>
            <w:left w:val="none" w:sz="0" w:space="0" w:color="auto"/>
            <w:bottom w:val="none" w:sz="0" w:space="0" w:color="auto"/>
            <w:right w:val="none" w:sz="0" w:space="0" w:color="auto"/>
          </w:divBdr>
        </w:div>
        <w:div w:id="1524052975">
          <w:marLeft w:val="0"/>
          <w:marRight w:val="0"/>
          <w:marTop w:val="0"/>
          <w:marBottom w:val="0"/>
          <w:divBdr>
            <w:top w:val="none" w:sz="0" w:space="0" w:color="auto"/>
            <w:left w:val="none" w:sz="0" w:space="0" w:color="auto"/>
            <w:bottom w:val="none" w:sz="0" w:space="0" w:color="auto"/>
            <w:right w:val="none" w:sz="0" w:space="0" w:color="auto"/>
          </w:divBdr>
        </w:div>
        <w:div w:id="2122870609">
          <w:marLeft w:val="0"/>
          <w:marRight w:val="0"/>
          <w:marTop w:val="0"/>
          <w:marBottom w:val="0"/>
          <w:divBdr>
            <w:top w:val="none" w:sz="0" w:space="0" w:color="auto"/>
            <w:left w:val="none" w:sz="0" w:space="0" w:color="auto"/>
            <w:bottom w:val="none" w:sz="0" w:space="0" w:color="auto"/>
            <w:right w:val="none" w:sz="0" w:space="0" w:color="auto"/>
          </w:divBdr>
        </w:div>
        <w:div w:id="437719906">
          <w:marLeft w:val="0"/>
          <w:marRight w:val="0"/>
          <w:marTop w:val="0"/>
          <w:marBottom w:val="0"/>
          <w:divBdr>
            <w:top w:val="none" w:sz="0" w:space="0" w:color="auto"/>
            <w:left w:val="none" w:sz="0" w:space="0" w:color="auto"/>
            <w:bottom w:val="none" w:sz="0" w:space="0" w:color="auto"/>
            <w:right w:val="none" w:sz="0" w:space="0" w:color="auto"/>
          </w:divBdr>
        </w:div>
        <w:div w:id="443503249">
          <w:marLeft w:val="0"/>
          <w:marRight w:val="0"/>
          <w:marTop w:val="0"/>
          <w:marBottom w:val="0"/>
          <w:divBdr>
            <w:top w:val="none" w:sz="0" w:space="0" w:color="auto"/>
            <w:left w:val="none" w:sz="0" w:space="0" w:color="auto"/>
            <w:bottom w:val="none" w:sz="0" w:space="0" w:color="auto"/>
            <w:right w:val="none" w:sz="0" w:space="0" w:color="auto"/>
          </w:divBdr>
        </w:div>
        <w:div w:id="513423450">
          <w:marLeft w:val="0"/>
          <w:marRight w:val="0"/>
          <w:marTop w:val="0"/>
          <w:marBottom w:val="0"/>
          <w:divBdr>
            <w:top w:val="none" w:sz="0" w:space="0" w:color="auto"/>
            <w:left w:val="none" w:sz="0" w:space="0" w:color="auto"/>
            <w:bottom w:val="none" w:sz="0" w:space="0" w:color="auto"/>
            <w:right w:val="none" w:sz="0" w:space="0" w:color="auto"/>
          </w:divBdr>
        </w:div>
        <w:div w:id="1542591768">
          <w:marLeft w:val="0"/>
          <w:marRight w:val="0"/>
          <w:marTop w:val="0"/>
          <w:marBottom w:val="0"/>
          <w:divBdr>
            <w:top w:val="none" w:sz="0" w:space="0" w:color="auto"/>
            <w:left w:val="none" w:sz="0" w:space="0" w:color="auto"/>
            <w:bottom w:val="none" w:sz="0" w:space="0" w:color="auto"/>
            <w:right w:val="none" w:sz="0" w:space="0" w:color="auto"/>
          </w:divBdr>
        </w:div>
        <w:div w:id="1452824898">
          <w:marLeft w:val="0"/>
          <w:marRight w:val="0"/>
          <w:marTop w:val="0"/>
          <w:marBottom w:val="0"/>
          <w:divBdr>
            <w:top w:val="none" w:sz="0" w:space="0" w:color="auto"/>
            <w:left w:val="none" w:sz="0" w:space="0" w:color="auto"/>
            <w:bottom w:val="none" w:sz="0" w:space="0" w:color="auto"/>
            <w:right w:val="none" w:sz="0" w:space="0" w:color="auto"/>
          </w:divBdr>
        </w:div>
        <w:div w:id="1335110766">
          <w:marLeft w:val="0"/>
          <w:marRight w:val="0"/>
          <w:marTop w:val="0"/>
          <w:marBottom w:val="0"/>
          <w:divBdr>
            <w:top w:val="none" w:sz="0" w:space="0" w:color="auto"/>
            <w:left w:val="none" w:sz="0" w:space="0" w:color="auto"/>
            <w:bottom w:val="none" w:sz="0" w:space="0" w:color="auto"/>
            <w:right w:val="none" w:sz="0" w:space="0" w:color="auto"/>
          </w:divBdr>
        </w:div>
        <w:div w:id="292829786">
          <w:marLeft w:val="0"/>
          <w:marRight w:val="0"/>
          <w:marTop w:val="0"/>
          <w:marBottom w:val="0"/>
          <w:divBdr>
            <w:top w:val="none" w:sz="0" w:space="0" w:color="auto"/>
            <w:left w:val="none" w:sz="0" w:space="0" w:color="auto"/>
            <w:bottom w:val="none" w:sz="0" w:space="0" w:color="auto"/>
            <w:right w:val="none" w:sz="0" w:space="0" w:color="auto"/>
          </w:divBdr>
        </w:div>
        <w:div w:id="657226799">
          <w:marLeft w:val="0"/>
          <w:marRight w:val="0"/>
          <w:marTop w:val="0"/>
          <w:marBottom w:val="0"/>
          <w:divBdr>
            <w:top w:val="none" w:sz="0" w:space="0" w:color="auto"/>
            <w:left w:val="none" w:sz="0" w:space="0" w:color="auto"/>
            <w:bottom w:val="none" w:sz="0" w:space="0" w:color="auto"/>
            <w:right w:val="none" w:sz="0" w:space="0" w:color="auto"/>
          </w:divBdr>
        </w:div>
        <w:div w:id="1363673436">
          <w:marLeft w:val="0"/>
          <w:marRight w:val="0"/>
          <w:marTop w:val="0"/>
          <w:marBottom w:val="0"/>
          <w:divBdr>
            <w:top w:val="none" w:sz="0" w:space="0" w:color="auto"/>
            <w:left w:val="none" w:sz="0" w:space="0" w:color="auto"/>
            <w:bottom w:val="none" w:sz="0" w:space="0" w:color="auto"/>
            <w:right w:val="none" w:sz="0" w:space="0" w:color="auto"/>
          </w:divBdr>
        </w:div>
        <w:div w:id="987562454">
          <w:marLeft w:val="0"/>
          <w:marRight w:val="0"/>
          <w:marTop w:val="0"/>
          <w:marBottom w:val="0"/>
          <w:divBdr>
            <w:top w:val="none" w:sz="0" w:space="0" w:color="auto"/>
            <w:left w:val="none" w:sz="0" w:space="0" w:color="auto"/>
            <w:bottom w:val="none" w:sz="0" w:space="0" w:color="auto"/>
            <w:right w:val="none" w:sz="0" w:space="0" w:color="auto"/>
          </w:divBdr>
        </w:div>
        <w:div w:id="1777560984">
          <w:marLeft w:val="0"/>
          <w:marRight w:val="0"/>
          <w:marTop w:val="0"/>
          <w:marBottom w:val="0"/>
          <w:divBdr>
            <w:top w:val="none" w:sz="0" w:space="0" w:color="auto"/>
            <w:left w:val="none" w:sz="0" w:space="0" w:color="auto"/>
            <w:bottom w:val="none" w:sz="0" w:space="0" w:color="auto"/>
            <w:right w:val="none" w:sz="0" w:space="0" w:color="auto"/>
          </w:divBdr>
        </w:div>
        <w:div w:id="17394525">
          <w:marLeft w:val="0"/>
          <w:marRight w:val="0"/>
          <w:marTop w:val="0"/>
          <w:marBottom w:val="0"/>
          <w:divBdr>
            <w:top w:val="none" w:sz="0" w:space="0" w:color="auto"/>
            <w:left w:val="none" w:sz="0" w:space="0" w:color="auto"/>
            <w:bottom w:val="none" w:sz="0" w:space="0" w:color="auto"/>
            <w:right w:val="none" w:sz="0" w:space="0" w:color="auto"/>
          </w:divBdr>
        </w:div>
        <w:div w:id="2095852751">
          <w:marLeft w:val="0"/>
          <w:marRight w:val="0"/>
          <w:marTop w:val="0"/>
          <w:marBottom w:val="0"/>
          <w:divBdr>
            <w:top w:val="none" w:sz="0" w:space="0" w:color="auto"/>
            <w:left w:val="none" w:sz="0" w:space="0" w:color="auto"/>
            <w:bottom w:val="none" w:sz="0" w:space="0" w:color="auto"/>
            <w:right w:val="none" w:sz="0" w:space="0" w:color="auto"/>
          </w:divBdr>
        </w:div>
      </w:divsChild>
    </w:div>
    <w:div w:id="326783824">
      <w:bodyDiv w:val="1"/>
      <w:marLeft w:val="0"/>
      <w:marRight w:val="0"/>
      <w:marTop w:val="0"/>
      <w:marBottom w:val="0"/>
      <w:divBdr>
        <w:top w:val="none" w:sz="0" w:space="0" w:color="auto"/>
        <w:left w:val="none" w:sz="0" w:space="0" w:color="auto"/>
        <w:bottom w:val="none" w:sz="0" w:space="0" w:color="auto"/>
        <w:right w:val="none" w:sz="0" w:space="0" w:color="auto"/>
      </w:divBdr>
      <w:divsChild>
        <w:div w:id="41292074">
          <w:marLeft w:val="0"/>
          <w:marRight w:val="0"/>
          <w:marTop w:val="0"/>
          <w:marBottom w:val="0"/>
          <w:divBdr>
            <w:top w:val="none" w:sz="0" w:space="0" w:color="auto"/>
            <w:left w:val="none" w:sz="0" w:space="0" w:color="auto"/>
            <w:bottom w:val="none" w:sz="0" w:space="0" w:color="auto"/>
            <w:right w:val="none" w:sz="0" w:space="0" w:color="auto"/>
          </w:divBdr>
        </w:div>
        <w:div w:id="74936701">
          <w:marLeft w:val="0"/>
          <w:marRight w:val="0"/>
          <w:marTop w:val="0"/>
          <w:marBottom w:val="0"/>
          <w:divBdr>
            <w:top w:val="none" w:sz="0" w:space="0" w:color="auto"/>
            <w:left w:val="none" w:sz="0" w:space="0" w:color="auto"/>
            <w:bottom w:val="none" w:sz="0" w:space="0" w:color="auto"/>
            <w:right w:val="none" w:sz="0" w:space="0" w:color="auto"/>
          </w:divBdr>
        </w:div>
        <w:div w:id="491455730">
          <w:marLeft w:val="0"/>
          <w:marRight w:val="0"/>
          <w:marTop w:val="0"/>
          <w:marBottom w:val="0"/>
          <w:divBdr>
            <w:top w:val="none" w:sz="0" w:space="0" w:color="auto"/>
            <w:left w:val="none" w:sz="0" w:space="0" w:color="auto"/>
            <w:bottom w:val="none" w:sz="0" w:space="0" w:color="auto"/>
            <w:right w:val="none" w:sz="0" w:space="0" w:color="auto"/>
          </w:divBdr>
        </w:div>
        <w:div w:id="525874086">
          <w:marLeft w:val="0"/>
          <w:marRight w:val="0"/>
          <w:marTop w:val="0"/>
          <w:marBottom w:val="0"/>
          <w:divBdr>
            <w:top w:val="none" w:sz="0" w:space="0" w:color="auto"/>
            <w:left w:val="none" w:sz="0" w:space="0" w:color="auto"/>
            <w:bottom w:val="none" w:sz="0" w:space="0" w:color="auto"/>
            <w:right w:val="none" w:sz="0" w:space="0" w:color="auto"/>
          </w:divBdr>
        </w:div>
        <w:div w:id="908686587">
          <w:marLeft w:val="0"/>
          <w:marRight w:val="0"/>
          <w:marTop w:val="0"/>
          <w:marBottom w:val="0"/>
          <w:divBdr>
            <w:top w:val="none" w:sz="0" w:space="0" w:color="auto"/>
            <w:left w:val="none" w:sz="0" w:space="0" w:color="auto"/>
            <w:bottom w:val="none" w:sz="0" w:space="0" w:color="auto"/>
            <w:right w:val="none" w:sz="0" w:space="0" w:color="auto"/>
          </w:divBdr>
        </w:div>
        <w:div w:id="1359547807">
          <w:marLeft w:val="0"/>
          <w:marRight w:val="0"/>
          <w:marTop w:val="0"/>
          <w:marBottom w:val="0"/>
          <w:divBdr>
            <w:top w:val="none" w:sz="0" w:space="0" w:color="auto"/>
            <w:left w:val="none" w:sz="0" w:space="0" w:color="auto"/>
            <w:bottom w:val="none" w:sz="0" w:space="0" w:color="auto"/>
            <w:right w:val="none" w:sz="0" w:space="0" w:color="auto"/>
          </w:divBdr>
        </w:div>
        <w:div w:id="1750695027">
          <w:marLeft w:val="0"/>
          <w:marRight w:val="0"/>
          <w:marTop w:val="0"/>
          <w:marBottom w:val="0"/>
          <w:divBdr>
            <w:top w:val="none" w:sz="0" w:space="0" w:color="auto"/>
            <w:left w:val="none" w:sz="0" w:space="0" w:color="auto"/>
            <w:bottom w:val="none" w:sz="0" w:space="0" w:color="auto"/>
            <w:right w:val="none" w:sz="0" w:space="0" w:color="auto"/>
          </w:divBdr>
        </w:div>
        <w:div w:id="1840996525">
          <w:marLeft w:val="0"/>
          <w:marRight w:val="0"/>
          <w:marTop w:val="0"/>
          <w:marBottom w:val="0"/>
          <w:divBdr>
            <w:top w:val="none" w:sz="0" w:space="0" w:color="auto"/>
            <w:left w:val="none" w:sz="0" w:space="0" w:color="auto"/>
            <w:bottom w:val="none" w:sz="0" w:space="0" w:color="auto"/>
            <w:right w:val="none" w:sz="0" w:space="0" w:color="auto"/>
          </w:divBdr>
        </w:div>
        <w:div w:id="1871262557">
          <w:marLeft w:val="0"/>
          <w:marRight w:val="0"/>
          <w:marTop w:val="0"/>
          <w:marBottom w:val="0"/>
          <w:divBdr>
            <w:top w:val="none" w:sz="0" w:space="0" w:color="auto"/>
            <w:left w:val="none" w:sz="0" w:space="0" w:color="auto"/>
            <w:bottom w:val="none" w:sz="0" w:space="0" w:color="auto"/>
            <w:right w:val="none" w:sz="0" w:space="0" w:color="auto"/>
          </w:divBdr>
        </w:div>
        <w:div w:id="2014523866">
          <w:marLeft w:val="0"/>
          <w:marRight w:val="0"/>
          <w:marTop w:val="0"/>
          <w:marBottom w:val="0"/>
          <w:divBdr>
            <w:top w:val="none" w:sz="0" w:space="0" w:color="auto"/>
            <w:left w:val="none" w:sz="0" w:space="0" w:color="auto"/>
            <w:bottom w:val="none" w:sz="0" w:space="0" w:color="auto"/>
            <w:right w:val="none" w:sz="0" w:space="0" w:color="auto"/>
          </w:divBdr>
        </w:div>
      </w:divsChild>
    </w:div>
    <w:div w:id="327094305">
      <w:bodyDiv w:val="1"/>
      <w:marLeft w:val="0"/>
      <w:marRight w:val="0"/>
      <w:marTop w:val="0"/>
      <w:marBottom w:val="0"/>
      <w:divBdr>
        <w:top w:val="none" w:sz="0" w:space="0" w:color="auto"/>
        <w:left w:val="none" w:sz="0" w:space="0" w:color="auto"/>
        <w:bottom w:val="none" w:sz="0" w:space="0" w:color="auto"/>
        <w:right w:val="none" w:sz="0" w:space="0" w:color="auto"/>
      </w:divBdr>
      <w:divsChild>
        <w:div w:id="305476357">
          <w:marLeft w:val="0"/>
          <w:marRight w:val="0"/>
          <w:marTop w:val="0"/>
          <w:marBottom w:val="0"/>
          <w:divBdr>
            <w:top w:val="none" w:sz="0" w:space="0" w:color="auto"/>
            <w:left w:val="none" w:sz="0" w:space="0" w:color="auto"/>
            <w:bottom w:val="none" w:sz="0" w:space="0" w:color="auto"/>
            <w:right w:val="none" w:sz="0" w:space="0" w:color="auto"/>
          </w:divBdr>
        </w:div>
        <w:div w:id="1789884951">
          <w:marLeft w:val="0"/>
          <w:marRight w:val="0"/>
          <w:marTop w:val="0"/>
          <w:marBottom w:val="0"/>
          <w:divBdr>
            <w:top w:val="none" w:sz="0" w:space="0" w:color="auto"/>
            <w:left w:val="none" w:sz="0" w:space="0" w:color="auto"/>
            <w:bottom w:val="none" w:sz="0" w:space="0" w:color="auto"/>
            <w:right w:val="none" w:sz="0" w:space="0" w:color="auto"/>
          </w:divBdr>
        </w:div>
        <w:div w:id="1967930303">
          <w:marLeft w:val="0"/>
          <w:marRight w:val="0"/>
          <w:marTop w:val="0"/>
          <w:marBottom w:val="0"/>
          <w:divBdr>
            <w:top w:val="none" w:sz="0" w:space="0" w:color="auto"/>
            <w:left w:val="none" w:sz="0" w:space="0" w:color="auto"/>
            <w:bottom w:val="none" w:sz="0" w:space="0" w:color="auto"/>
            <w:right w:val="none" w:sz="0" w:space="0" w:color="auto"/>
          </w:divBdr>
        </w:div>
        <w:div w:id="892618379">
          <w:marLeft w:val="0"/>
          <w:marRight w:val="0"/>
          <w:marTop w:val="0"/>
          <w:marBottom w:val="0"/>
          <w:divBdr>
            <w:top w:val="none" w:sz="0" w:space="0" w:color="auto"/>
            <w:left w:val="none" w:sz="0" w:space="0" w:color="auto"/>
            <w:bottom w:val="none" w:sz="0" w:space="0" w:color="auto"/>
            <w:right w:val="none" w:sz="0" w:space="0" w:color="auto"/>
          </w:divBdr>
        </w:div>
        <w:div w:id="1565025724">
          <w:marLeft w:val="0"/>
          <w:marRight w:val="0"/>
          <w:marTop w:val="0"/>
          <w:marBottom w:val="0"/>
          <w:divBdr>
            <w:top w:val="none" w:sz="0" w:space="0" w:color="auto"/>
            <w:left w:val="none" w:sz="0" w:space="0" w:color="auto"/>
            <w:bottom w:val="none" w:sz="0" w:space="0" w:color="auto"/>
            <w:right w:val="none" w:sz="0" w:space="0" w:color="auto"/>
          </w:divBdr>
        </w:div>
        <w:div w:id="342896496">
          <w:marLeft w:val="0"/>
          <w:marRight w:val="0"/>
          <w:marTop w:val="0"/>
          <w:marBottom w:val="0"/>
          <w:divBdr>
            <w:top w:val="none" w:sz="0" w:space="0" w:color="auto"/>
            <w:left w:val="none" w:sz="0" w:space="0" w:color="auto"/>
            <w:bottom w:val="none" w:sz="0" w:space="0" w:color="auto"/>
            <w:right w:val="none" w:sz="0" w:space="0" w:color="auto"/>
          </w:divBdr>
        </w:div>
        <w:div w:id="1756626999">
          <w:marLeft w:val="0"/>
          <w:marRight w:val="0"/>
          <w:marTop w:val="0"/>
          <w:marBottom w:val="0"/>
          <w:divBdr>
            <w:top w:val="none" w:sz="0" w:space="0" w:color="auto"/>
            <w:left w:val="none" w:sz="0" w:space="0" w:color="auto"/>
            <w:bottom w:val="none" w:sz="0" w:space="0" w:color="auto"/>
            <w:right w:val="none" w:sz="0" w:space="0" w:color="auto"/>
          </w:divBdr>
        </w:div>
        <w:div w:id="1013991195">
          <w:marLeft w:val="0"/>
          <w:marRight w:val="0"/>
          <w:marTop w:val="0"/>
          <w:marBottom w:val="0"/>
          <w:divBdr>
            <w:top w:val="none" w:sz="0" w:space="0" w:color="auto"/>
            <w:left w:val="none" w:sz="0" w:space="0" w:color="auto"/>
            <w:bottom w:val="none" w:sz="0" w:space="0" w:color="auto"/>
            <w:right w:val="none" w:sz="0" w:space="0" w:color="auto"/>
          </w:divBdr>
        </w:div>
        <w:div w:id="2133667307">
          <w:marLeft w:val="0"/>
          <w:marRight w:val="0"/>
          <w:marTop w:val="0"/>
          <w:marBottom w:val="0"/>
          <w:divBdr>
            <w:top w:val="none" w:sz="0" w:space="0" w:color="auto"/>
            <w:left w:val="none" w:sz="0" w:space="0" w:color="auto"/>
            <w:bottom w:val="none" w:sz="0" w:space="0" w:color="auto"/>
            <w:right w:val="none" w:sz="0" w:space="0" w:color="auto"/>
          </w:divBdr>
        </w:div>
        <w:div w:id="546333655">
          <w:marLeft w:val="0"/>
          <w:marRight w:val="0"/>
          <w:marTop w:val="0"/>
          <w:marBottom w:val="0"/>
          <w:divBdr>
            <w:top w:val="none" w:sz="0" w:space="0" w:color="auto"/>
            <w:left w:val="none" w:sz="0" w:space="0" w:color="auto"/>
            <w:bottom w:val="none" w:sz="0" w:space="0" w:color="auto"/>
            <w:right w:val="none" w:sz="0" w:space="0" w:color="auto"/>
          </w:divBdr>
        </w:div>
        <w:div w:id="1217467994">
          <w:marLeft w:val="0"/>
          <w:marRight w:val="0"/>
          <w:marTop w:val="0"/>
          <w:marBottom w:val="0"/>
          <w:divBdr>
            <w:top w:val="none" w:sz="0" w:space="0" w:color="auto"/>
            <w:left w:val="none" w:sz="0" w:space="0" w:color="auto"/>
            <w:bottom w:val="none" w:sz="0" w:space="0" w:color="auto"/>
            <w:right w:val="none" w:sz="0" w:space="0" w:color="auto"/>
          </w:divBdr>
        </w:div>
        <w:div w:id="194317246">
          <w:marLeft w:val="0"/>
          <w:marRight w:val="0"/>
          <w:marTop w:val="0"/>
          <w:marBottom w:val="0"/>
          <w:divBdr>
            <w:top w:val="none" w:sz="0" w:space="0" w:color="auto"/>
            <w:left w:val="none" w:sz="0" w:space="0" w:color="auto"/>
            <w:bottom w:val="none" w:sz="0" w:space="0" w:color="auto"/>
            <w:right w:val="none" w:sz="0" w:space="0" w:color="auto"/>
          </w:divBdr>
        </w:div>
        <w:div w:id="205875560">
          <w:marLeft w:val="0"/>
          <w:marRight w:val="0"/>
          <w:marTop w:val="0"/>
          <w:marBottom w:val="0"/>
          <w:divBdr>
            <w:top w:val="none" w:sz="0" w:space="0" w:color="auto"/>
            <w:left w:val="none" w:sz="0" w:space="0" w:color="auto"/>
            <w:bottom w:val="none" w:sz="0" w:space="0" w:color="auto"/>
            <w:right w:val="none" w:sz="0" w:space="0" w:color="auto"/>
          </w:divBdr>
        </w:div>
        <w:div w:id="1645233760">
          <w:marLeft w:val="0"/>
          <w:marRight w:val="0"/>
          <w:marTop w:val="0"/>
          <w:marBottom w:val="0"/>
          <w:divBdr>
            <w:top w:val="none" w:sz="0" w:space="0" w:color="auto"/>
            <w:left w:val="none" w:sz="0" w:space="0" w:color="auto"/>
            <w:bottom w:val="none" w:sz="0" w:space="0" w:color="auto"/>
            <w:right w:val="none" w:sz="0" w:space="0" w:color="auto"/>
          </w:divBdr>
        </w:div>
        <w:div w:id="1530024835">
          <w:marLeft w:val="0"/>
          <w:marRight w:val="0"/>
          <w:marTop w:val="0"/>
          <w:marBottom w:val="0"/>
          <w:divBdr>
            <w:top w:val="none" w:sz="0" w:space="0" w:color="auto"/>
            <w:left w:val="none" w:sz="0" w:space="0" w:color="auto"/>
            <w:bottom w:val="none" w:sz="0" w:space="0" w:color="auto"/>
            <w:right w:val="none" w:sz="0" w:space="0" w:color="auto"/>
          </w:divBdr>
        </w:div>
        <w:div w:id="1576937106">
          <w:marLeft w:val="0"/>
          <w:marRight w:val="0"/>
          <w:marTop w:val="0"/>
          <w:marBottom w:val="0"/>
          <w:divBdr>
            <w:top w:val="none" w:sz="0" w:space="0" w:color="auto"/>
            <w:left w:val="none" w:sz="0" w:space="0" w:color="auto"/>
            <w:bottom w:val="none" w:sz="0" w:space="0" w:color="auto"/>
            <w:right w:val="none" w:sz="0" w:space="0" w:color="auto"/>
          </w:divBdr>
        </w:div>
        <w:div w:id="1012296705">
          <w:marLeft w:val="0"/>
          <w:marRight w:val="0"/>
          <w:marTop w:val="0"/>
          <w:marBottom w:val="0"/>
          <w:divBdr>
            <w:top w:val="none" w:sz="0" w:space="0" w:color="auto"/>
            <w:left w:val="none" w:sz="0" w:space="0" w:color="auto"/>
            <w:bottom w:val="none" w:sz="0" w:space="0" w:color="auto"/>
            <w:right w:val="none" w:sz="0" w:space="0" w:color="auto"/>
          </w:divBdr>
        </w:div>
      </w:divsChild>
    </w:div>
    <w:div w:id="329909592">
      <w:bodyDiv w:val="1"/>
      <w:marLeft w:val="0"/>
      <w:marRight w:val="0"/>
      <w:marTop w:val="0"/>
      <w:marBottom w:val="0"/>
      <w:divBdr>
        <w:top w:val="none" w:sz="0" w:space="0" w:color="auto"/>
        <w:left w:val="none" w:sz="0" w:space="0" w:color="auto"/>
        <w:bottom w:val="none" w:sz="0" w:space="0" w:color="auto"/>
        <w:right w:val="none" w:sz="0" w:space="0" w:color="auto"/>
      </w:divBdr>
      <w:divsChild>
        <w:div w:id="320351986">
          <w:marLeft w:val="0"/>
          <w:marRight w:val="0"/>
          <w:marTop w:val="0"/>
          <w:marBottom w:val="0"/>
          <w:divBdr>
            <w:top w:val="none" w:sz="0" w:space="0" w:color="auto"/>
            <w:left w:val="none" w:sz="0" w:space="0" w:color="auto"/>
            <w:bottom w:val="none" w:sz="0" w:space="0" w:color="auto"/>
            <w:right w:val="none" w:sz="0" w:space="0" w:color="auto"/>
          </w:divBdr>
          <w:divsChild>
            <w:div w:id="170723674">
              <w:marLeft w:val="0"/>
              <w:marRight w:val="0"/>
              <w:marTop w:val="0"/>
              <w:marBottom w:val="0"/>
              <w:divBdr>
                <w:top w:val="none" w:sz="0" w:space="0" w:color="auto"/>
                <w:left w:val="none" w:sz="0" w:space="0" w:color="auto"/>
                <w:bottom w:val="none" w:sz="0" w:space="0" w:color="auto"/>
                <w:right w:val="none" w:sz="0" w:space="0" w:color="auto"/>
              </w:divBdr>
            </w:div>
            <w:div w:id="1535269757">
              <w:marLeft w:val="0"/>
              <w:marRight w:val="0"/>
              <w:marTop w:val="0"/>
              <w:marBottom w:val="0"/>
              <w:divBdr>
                <w:top w:val="none" w:sz="0" w:space="0" w:color="auto"/>
                <w:left w:val="none" w:sz="0" w:space="0" w:color="auto"/>
                <w:bottom w:val="none" w:sz="0" w:space="0" w:color="auto"/>
                <w:right w:val="none" w:sz="0" w:space="0" w:color="auto"/>
              </w:divBdr>
            </w:div>
            <w:div w:id="1663194310">
              <w:marLeft w:val="0"/>
              <w:marRight w:val="0"/>
              <w:marTop w:val="0"/>
              <w:marBottom w:val="0"/>
              <w:divBdr>
                <w:top w:val="none" w:sz="0" w:space="0" w:color="auto"/>
                <w:left w:val="none" w:sz="0" w:space="0" w:color="auto"/>
                <w:bottom w:val="none" w:sz="0" w:space="0" w:color="auto"/>
                <w:right w:val="none" w:sz="0" w:space="0" w:color="auto"/>
              </w:divBdr>
            </w:div>
            <w:div w:id="1113011927">
              <w:marLeft w:val="0"/>
              <w:marRight w:val="0"/>
              <w:marTop w:val="0"/>
              <w:marBottom w:val="0"/>
              <w:divBdr>
                <w:top w:val="none" w:sz="0" w:space="0" w:color="auto"/>
                <w:left w:val="none" w:sz="0" w:space="0" w:color="auto"/>
                <w:bottom w:val="none" w:sz="0" w:space="0" w:color="auto"/>
                <w:right w:val="none" w:sz="0" w:space="0" w:color="auto"/>
              </w:divBdr>
            </w:div>
            <w:div w:id="1609772720">
              <w:marLeft w:val="0"/>
              <w:marRight w:val="0"/>
              <w:marTop w:val="0"/>
              <w:marBottom w:val="0"/>
              <w:divBdr>
                <w:top w:val="none" w:sz="0" w:space="0" w:color="auto"/>
                <w:left w:val="none" w:sz="0" w:space="0" w:color="auto"/>
                <w:bottom w:val="none" w:sz="0" w:space="0" w:color="auto"/>
                <w:right w:val="none" w:sz="0" w:space="0" w:color="auto"/>
              </w:divBdr>
            </w:div>
            <w:div w:id="674767751">
              <w:marLeft w:val="0"/>
              <w:marRight w:val="0"/>
              <w:marTop w:val="0"/>
              <w:marBottom w:val="0"/>
              <w:divBdr>
                <w:top w:val="none" w:sz="0" w:space="0" w:color="auto"/>
                <w:left w:val="none" w:sz="0" w:space="0" w:color="auto"/>
                <w:bottom w:val="none" w:sz="0" w:space="0" w:color="auto"/>
                <w:right w:val="none" w:sz="0" w:space="0" w:color="auto"/>
              </w:divBdr>
            </w:div>
            <w:div w:id="111294365">
              <w:marLeft w:val="0"/>
              <w:marRight w:val="0"/>
              <w:marTop w:val="0"/>
              <w:marBottom w:val="0"/>
              <w:divBdr>
                <w:top w:val="none" w:sz="0" w:space="0" w:color="auto"/>
                <w:left w:val="none" w:sz="0" w:space="0" w:color="auto"/>
                <w:bottom w:val="none" w:sz="0" w:space="0" w:color="auto"/>
                <w:right w:val="none" w:sz="0" w:space="0" w:color="auto"/>
              </w:divBdr>
            </w:div>
            <w:div w:id="486361562">
              <w:marLeft w:val="0"/>
              <w:marRight w:val="0"/>
              <w:marTop w:val="0"/>
              <w:marBottom w:val="0"/>
              <w:divBdr>
                <w:top w:val="none" w:sz="0" w:space="0" w:color="auto"/>
                <w:left w:val="none" w:sz="0" w:space="0" w:color="auto"/>
                <w:bottom w:val="none" w:sz="0" w:space="0" w:color="auto"/>
                <w:right w:val="none" w:sz="0" w:space="0" w:color="auto"/>
              </w:divBdr>
            </w:div>
            <w:div w:id="1113017730">
              <w:marLeft w:val="0"/>
              <w:marRight w:val="0"/>
              <w:marTop w:val="0"/>
              <w:marBottom w:val="0"/>
              <w:divBdr>
                <w:top w:val="none" w:sz="0" w:space="0" w:color="auto"/>
                <w:left w:val="none" w:sz="0" w:space="0" w:color="auto"/>
                <w:bottom w:val="none" w:sz="0" w:space="0" w:color="auto"/>
                <w:right w:val="none" w:sz="0" w:space="0" w:color="auto"/>
              </w:divBdr>
            </w:div>
            <w:div w:id="30617314">
              <w:marLeft w:val="0"/>
              <w:marRight w:val="0"/>
              <w:marTop w:val="0"/>
              <w:marBottom w:val="0"/>
              <w:divBdr>
                <w:top w:val="none" w:sz="0" w:space="0" w:color="auto"/>
                <w:left w:val="none" w:sz="0" w:space="0" w:color="auto"/>
                <w:bottom w:val="none" w:sz="0" w:space="0" w:color="auto"/>
                <w:right w:val="none" w:sz="0" w:space="0" w:color="auto"/>
              </w:divBdr>
            </w:div>
            <w:div w:id="159803">
              <w:marLeft w:val="0"/>
              <w:marRight w:val="0"/>
              <w:marTop w:val="0"/>
              <w:marBottom w:val="0"/>
              <w:divBdr>
                <w:top w:val="none" w:sz="0" w:space="0" w:color="auto"/>
                <w:left w:val="none" w:sz="0" w:space="0" w:color="auto"/>
                <w:bottom w:val="none" w:sz="0" w:space="0" w:color="auto"/>
                <w:right w:val="none" w:sz="0" w:space="0" w:color="auto"/>
              </w:divBdr>
            </w:div>
            <w:div w:id="817962212">
              <w:marLeft w:val="0"/>
              <w:marRight w:val="0"/>
              <w:marTop w:val="0"/>
              <w:marBottom w:val="0"/>
              <w:divBdr>
                <w:top w:val="none" w:sz="0" w:space="0" w:color="auto"/>
                <w:left w:val="none" w:sz="0" w:space="0" w:color="auto"/>
                <w:bottom w:val="none" w:sz="0" w:space="0" w:color="auto"/>
                <w:right w:val="none" w:sz="0" w:space="0" w:color="auto"/>
              </w:divBdr>
            </w:div>
            <w:div w:id="1873414998">
              <w:marLeft w:val="0"/>
              <w:marRight w:val="0"/>
              <w:marTop w:val="0"/>
              <w:marBottom w:val="0"/>
              <w:divBdr>
                <w:top w:val="none" w:sz="0" w:space="0" w:color="auto"/>
                <w:left w:val="none" w:sz="0" w:space="0" w:color="auto"/>
                <w:bottom w:val="none" w:sz="0" w:space="0" w:color="auto"/>
                <w:right w:val="none" w:sz="0" w:space="0" w:color="auto"/>
              </w:divBdr>
            </w:div>
            <w:div w:id="1376545173">
              <w:marLeft w:val="0"/>
              <w:marRight w:val="0"/>
              <w:marTop w:val="0"/>
              <w:marBottom w:val="0"/>
              <w:divBdr>
                <w:top w:val="none" w:sz="0" w:space="0" w:color="auto"/>
                <w:left w:val="none" w:sz="0" w:space="0" w:color="auto"/>
                <w:bottom w:val="none" w:sz="0" w:space="0" w:color="auto"/>
                <w:right w:val="none" w:sz="0" w:space="0" w:color="auto"/>
              </w:divBdr>
            </w:div>
            <w:div w:id="1850946038">
              <w:marLeft w:val="0"/>
              <w:marRight w:val="0"/>
              <w:marTop w:val="0"/>
              <w:marBottom w:val="0"/>
              <w:divBdr>
                <w:top w:val="none" w:sz="0" w:space="0" w:color="auto"/>
                <w:left w:val="none" w:sz="0" w:space="0" w:color="auto"/>
                <w:bottom w:val="none" w:sz="0" w:space="0" w:color="auto"/>
                <w:right w:val="none" w:sz="0" w:space="0" w:color="auto"/>
              </w:divBdr>
            </w:div>
            <w:div w:id="233977087">
              <w:marLeft w:val="0"/>
              <w:marRight w:val="0"/>
              <w:marTop w:val="0"/>
              <w:marBottom w:val="0"/>
              <w:divBdr>
                <w:top w:val="none" w:sz="0" w:space="0" w:color="auto"/>
                <w:left w:val="none" w:sz="0" w:space="0" w:color="auto"/>
                <w:bottom w:val="none" w:sz="0" w:space="0" w:color="auto"/>
                <w:right w:val="none" w:sz="0" w:space="0" w:color="auto"/>
              </w:divBdr>
            </w:div>
            <w:div w:id="654261872">
              <w:marLeft w:val="0"/>
              <w:marRight w:val="0"/>
              <w:marTop w:val="0"/>
              <w:marBottom w:val="0"/>
              <w:divBdr>
                <w:top w:val="none" w:sz="0" w:space="0" w:color="auto"/>
                <w:left w:val="none" w:sz="0" w:space="0" w:color="auto"/>
                <w:bottom w:val="none" w:sz="0" w:space="0" w:color="auto"/>
                <w:right w:val="none" w:sz="0" w:space="0" w:color="auto"/>
              </w:divBdr>
            </w:div>
            <w:div w:id="1740326700">
              <w:marLeft w:val="0"/>
              <w:marRight w:val="0"/>
              <w:marTop w:val="0"/>
              <w:marBottom w:val="0"/>
              <w:divBdr>
                <w:top w:val="none" w:sz="0" w:space="0" w:color="auto"/>
                <w:left w:val="none" w:sz="0" w:space="0" w:color="auto"/>
                <w:bottom w:val="none" w:sz="0" w:space="0" w:color="auto"/>
                <w:right w:val="none" w:sz="0" w:space="0" w:color="auto"/>
              </w:divBdr>
            </w:div>
            <w:div w:id="38825839">
              <w:marLeft w:val="0"/>
              <w:marRight w:val="0"/>
              <w:marTop w:val="0"/>
              <w:marBottom w:val="0"/>
              <w:divBdr>
                <w:top w:val="none" w:sz="0" w:space="0" w:color="auto"/>
                <w:left w:val="none" w:sz="0" w:space="0" w:color="auto"/>
                <w:bottom w:val="none" w:sz="0" w:space="0" w:color="auto"/>
                <w:right w:val="none" w:sz="0" w:space="0" w:color="auto"/>
              </w:divBdr>
            </w:div>
            <w:div w:id="325476217">
              <w:marLeft w:val="0"/>
              <w:marRight w:val="0"/>
              <w:marTop w:val="0"/>
              <w:marBottom w:val="0"/>
              <w:divBdr>
                <w:top w:val="none" w:sz="0" w:space="0" w:color="auto"/>
                <w:left w:val="none" w:sz="0" w:space="0" w:color="auto"/>
                <w:bottom w:val="none" w:sz="0" w:space="0" w:color="auto"/>
                <w:right w:val="none" w:sz="0" w:space="0" w:color="auto"/>
              </w:divBdr>
            </w:div>
            <w:div w:id="1309363311">
              <w:marLeft w:val="0"/>
              <w:marRight w:val="0"/>
              <w:marTop w:val="0"/>
              <w:marBottom w:val="0"/>
              <w:divBdr>
                <w:top w:val="none" w:sz="0" w:space="0" w:color="auto"/>
                <w:left w:val="none" w:sz="0" w:space="0" w:color="auto"/>
                <w:bottom w:val="none" w:sz="0" w:space="0" w:color="auto"/>
                <w:right w:val="none" w:sz="0" w:space="0" w:color="auto"/>
              </w:divBdr>
            </w:div>
            <w:div w:id="1553997678">
              <w:marLeft w:val="0"/>
              <w:marRight w:val="0"/>
              <w:marTop w:val="0"/>
              <w:marBottom w:val="0"/>
              <w:divBdr>
                <w:top w:val="none" w:sz="0" w:space="0" w:color="auto"/>
                <w:left w:val="none" w:sz="0" w:space="0" w:color="auto"/>
                <w:bottom w:val="none" w:sz="0" w:space="0" w:color="auto"/>
                <w:right w:val="none" w:sz="0" w:space="0" w:color="auto"/>
              </w:divBdr>
            </w:div>
            <w:div w:id="1090931321">
              <w:marLeft w:val="0"/>
              <w:marRight w:val="0"/>
              <w:marTop w:val="0"/>
              <w:marBottom w:val="0"/>
              <w:divBdr>
                <w:top w:val="none" w:sz="0" w:space="0" w:color="auto"/>
                <w:left w:val="none" w:sz="0" w:space="0" w:color="auto"/>
                <w:bottom w:val="none" w:sz="0" w:space="0" w:color="auto"/>
                <w:right w:val="none" w:sz="0" w:space="0" w:color="auto"/>
              </w:divBdr>
            </w:div>
          </w:divsChild>
        </w:div>
        <w:div w:id="104540789">
          <w:marLeft w:val="0"/>
          <w:marRight w:val="0"/>
          <w:marTop w:val="0"/>
          <w:marBottom w:val="0"/>
          <w:divBdr>
            <w:top w:val="none" w:sz="0" w:space="0" w:color="auto"/>
            <w:left w:val="none" w:sz="0" w:space="0" w:color="auto"/>
            <w:bottom w:val="none" w:sz="0" w:space="0" w:color="auto"/>
            <w:right w:val="none" w:sz="0" w:space="0" w:color="auto"/>
          </w:divBdr>
        </w:div>
        <w:div w:id="1699550625">
          <w:marLeft w:val="0"/>
          <w:marRight w:val="0"/>
          <w:marTop w:val="0"/>
          <w:marBottom w:val="0"/>
          <w:divBdr>
            <w:top w:val="none" w:sz="0" w:space="0" w:color="auto"/>
            <w:left w:val="none" w:sz="0" w:space="0" w:color="auto"/>
            <w:bottom w:val="none" w:sz="0" w:space="0" w:color="auto"/>
            <w:right w:val="none" w:sz="0" w:space="0" w:color="auto"/>
          </w:divBdr>
        </w:div>
        <w:div w:id="1594898514">
          <w:marLeft w:val="0"/>
          <w:marRight w:val="0"/>
          <w:marTop w:val="0"/>
          <w:marBottom w:val="0"/>
          <w:divBdr>
            <w:top w:val="none" w:sz="0" w:space="0" w:color="auto"/>
            <w:left w:val="none" w:sz="0" w:space="0" w:color="auto"/>
            <w:bottom w:val="none" w:sz="0" w:space="0" w:color="auto"/>
            <w:right w:val="none" w:sz="0" w:space="0" w:color="auto"/>
          </w:divBdr>
        </w:div>
        <w:div w:id="1107429305">
          <w:marLeft w:val="0"/>
          <w:marRight w:val="0"/>
          <w:marTop w:val="0"/>
          <w:marBottom w:val="0"/>
          <w:divBdr>
            <w:top w:val="none" w:sz="0" w:space="0" w:color="auto"/>
            <w:left w:val="none" w:sz="0" w:space="0" w:color="auto"/>
            <w:bottom w:val="none" w:sz="0" w:space="0" w:color="auto"/>
            <w:right w:val="none" w:sz="0" w:space="0" w:color="auto"/>
          </w:divBdr>
        </w:div>
        <w:div w:id="1623146478">
          <w:marLeft w:val="0"/>
          <w:marRight w:val="0"/>
          <w:marTop w:val="0"/>
          <w:marBottom w:val="0"/>
          <w:divBdr>
            <w:top w:val="none" w:sz="0" w:space="0" w:color="auto"/>
            <w:left w:val="none" w:sz="0" w:space="0" w:color="auto"/>
            <w:bottom w:val="none" w:sz="0" w:space="0" w:color="auto"/>
            <w:right w:val="none" w:sz="0" w:space="0" w:color="auto"/>
          </w:divBdr>
        </w:div>
        <w:div w:id="484587929">
          <w:marLeft w:val="0"/>
          <w:marRight w:val="0"/>
          <w:marTop w:val="0"/>
          <w:marBottom w:val="0"/>
          <w:divBdr>
            <w:top w:val="none" w:sz="0" w:space="0" w:color="auto"/>
            <w:left w:val="none" w:sz="0" w:space="0" w:color="auto"/>
            <w:bottom w:val="none" w:sz="0" w:space="0" w:color="auto"/>
            <w:right w:val="none" w:sz="0" w:space="0" w:color="auto"/>
          </w:divBdr>
        </w:div>
        <w:div w:id="1102260876">
          <w:marLeft w:val="0"/>
          <w:marRight w:val="0"/>
          <w:marTop w:val="0"/>
          <w:marBottom w:val="0"/>
          <w:divBdr>
            <w:top w:val="none" w:sz="0" w:space="0" w:color="auto"/>
            <w:left w:val="none" w:sz="0" w:space="0" w:color="auto"/>
            <w:bottom w:val="none" w:sz="0" w:space="0" w:color="auto"/>
            <w:right w:val="none" w:sz="0" w:space="0" w:color="auto"/>
          </w:divBdr>
        </w:div>
        <w:div w:id="1674917213">
          <w:marLeft w:val="0"/>
          <w:marRight w:val="0"/>
          <w:marTop w:val="0"/>
          <w:marBottom w:val="0"/>
          <w:divBdr>
            <w:top w:val="none" w:sz="0" w:space="0" w:color="auto"/>
            <w:left w:val="none" w:sz="0" w:space="0" w:color="auto"/>
            <w:bottom w:val="none" w:sz="0" w:space="0" w:color="auto"/>
            <w:right w:val="none" w:sz="0" w:space="0" w:color="auto"/>
          </w:divBdr>
        </w:div>
        <w:div w:id="1261792372">
          <w:marLeft w:val="0"/>
          <w:marRight w:val="0"/>
          <w:marTop w:val="0"/>
          <w:marBottom w:val="0"/>
          <w:divBdr>
            <w:top w:val="none" w:sz="0" w:space="0" w:color="auto"/>
            <w:left w:val="none" w:sz="0" w:space="0" w:color="auto"/>
            <w:bottom w:val="none" w:sz="0" w:space="0" w:color="auto"/>
            <w:right w:val="none" w:sz="0" w:space="0" w:color="auto"/>
          </w:divBdr>
        </w:div>
        <w:div w:id="1205168810">
          <w:marLeft w:val="0"/>
          <w:marRight w:val="0"/>
          <w:marTop w:val="0"/>
          <w:marBottom w:val="0"/>
          <w:divBdr>
            <w:top w:val="none" w:sz="0" w:space="0" w:color="auto"/>
            <w:left w:val="none" w:sz="0" w:space="0" w:color="auto"/>
            <w:bottom w:val="none" w:sz="0" w:space="0" w:color="auto"/>
            <w:right w:val="none" w:sz="0" w:space="0" w:color="auto"/>
          </w:divBdr>
        </w:div>
        <w:div w:id="751197603">
          <w:marLeft w:val="0"/>
          <w:marRight w:val="0"/>
          <w:marTop w:val="0"/>
          <w:marBottom w:val="0"/>
          <w:divBdr>
            <w:top w:val="none" w:sz="0" w:space="0" w:color="auto"/>
            <w:left w:val="none" w:sz="0" w:space="0" w:color="auto"/>
            <w:bottom w:val="none" w:sz="0" w:space="0" w:color="auto"/>
            <w:right w:val="none" w:sz="0" w:space="0" w:color="auto"/>
          </w:divBdr>
        </w:div>
        <w:div w:id="1213417776">
          <w:marLeft w:val="0"/>
          <w:marRight w:val="0"/>
          <w:marTop w:val="0"/>
          <w:marBottom w:val="0"/>
          <w:divBdr>
            <w:top w:val="none" w:sz="0" w:space="0" w:color="auto"/>
            <w:left w:val="none" w:sz="0" w:space="0" w:color="auto"/>
            <w:bottom w:val="none" w:sz="0" w:space="0" w:color="auto"/>
            <w:right w:val="none" w:sz="0" w:space="0" w:color="auto"/>
          </w:divBdr>
        </w:div>
        <w:div w:id="1239680628">
          <w:marLeft w:val="0"/>
          <w:marRight w:val="0"/>
          <w:marTop w:val="0"/>
          <w:marBottom w:val="0"/>
          <w:divBdr>
            <w:top w:val="none" w:sz="0" w:space="0" w:color="auto"/>
            <w:left w:val="none" w:sz="0" w:space="0" w:color="auto"/>
            <w:bottom w:val="none" w:sz="0" w:space="0" w:color="auto"/>
            <w:right w:val="none" w:sz="0" w:space="0" w:color="auto"/>
          </w:divBdr>
        </w:div>
        <w:div w:id="157381144">
          <w:marLeft w:val="0"/>
          <w:marRight w:val="0"/>
          <w:marTop w:val="0"/>
          <w:marBottom w:val="0"/>
          <w:divBdr>
            <w:top w:val="none" w:sz="0" w:space="0" w:color="auto"/>
            <w:left w:val="none" w:sz="0" w:space="0" w:color="auto"/>
            <w:bottom w:val="none" w:sz="0" w:space="0" w:color="auto"/>
            <w:right w:val="none" w:sz="0" w:space="0" w:color="auto"/>
          </w:divBdr>
        </w:div>
        <w:div w:id="697121719">
          <w:marLeft w:val="0"/>
          <w:marRight w:val="0"/>
          <w:marTop w:val="0"/>
          <w:marBottom w:val="0"/>
          <w:divBdr>
            <w:top w:val="none" w:sz="0" w:space="0" w:color="auto"/>
            <w:left w:val="none" w:sz="0" w:space="0" w:color="auto"/>
            <w:bottom w:val="none" w:sz="0" w:space="0" w:color="auto"/>
            <w:right w:val="none" w:sz="0" w:space="0" w:color="auto"/>
          </w:divBdr>
        </w:div>
        <w:div w:id="128783857">
          <w:marLeft w:val="0"/>
          <w:marRight w:val="0"/>
          <w:marTop w:val="0"/>
          <w:marBottom w:val="0"/>
          <w:divBdr>
            <w:top w:val="none" w:sz="0" w:space="0" w:color="auto"/>
            <w:left w:val="none" w:sz="0" w:space="0" w:color="auto"/>
            <w:bottom w:val="none" w:sz="0" w:space="0" w:color="auto"/>
            <w:right w:val="none" w:sz="0" w:space="0" w:color="auto"/>
          </w:divBdr>
        </w:div>
        <w:div w:id="993292040">
          <w:marLeft w:val="0"/>
          <w:marRight w:val="0"/>
          <w:marTop w:val="0"/>
          <w:marBottom w:val="0"/>
          <w:divBdr>
            <w:top w:val="none" w:sz="0" w:space="0" w:color="auto"/>
            <w:left w:val="none" w:sz="0" w:space="0" w:color="auto"/>
            <w:bottom w:val="none" w:sz="0" w:space="0" w:color="auto"/>
            <w:right w:val="none" w:sz="0" w:space="0" w:color="auto"/>
          </w:divBdr>
        </w:div>
        <w:div w:id="559096331">
          <w:marLeft w:val="0"/>
          <w:marRight w:val="0"/>
          <w:marTop w:val="0"/>
          <w:marBottom w:val="0"/>
          <w:divBdr>
            <w:top w:val="none" w:sz="0" w:space="0" w:color="auto"/>
            <w:left w:val="none" w:sz="0" w:space="0" w:color="auto"/>
            <w:bottom w:val="none" w:sz="0" w:space="0" w:color="auto"/>
            <w:right w:val="none" w:sz="0" w:space="0" w:color="auto"/>
          </w:divBdr>
        </w:div>
        <w:div w:id="345836101">
          <w:marLeft w:val="0"/>
          <w:marRight w:val="0"/>
          <w:marTop w:val="0"/>
          <w:marBottom w:val="0"/>
          <w:divBdr>
            <w:top w:val="none" w:sz="0" w:space="0" w:color="auto"/>
            <w:left w:val="none" w:sz="0" w:space="0" w:color="auto"/>
            <w:bottom w:val="none" w:sz="0" w:space="0" w:color="auto"/>
            <w:right w:val="none" w:sz="0" w:space="0" w:color="auto"/>
          </w:divBdr>
        </w:div>
        <w:div w:id="224411992">
          <w:marLeft w:val="0"/>
          <w:marRight w:val="0"/>
          <w:marTop w:val="0"/>
          <w:marBottom w:val="0"/>
          <w:divBdr>
            <w:top w:val="none" w:sz="0" w:space="0" w:color="auto"/>
            <w:left w:val="none" w:sz="0" w:space="0" w:color="auto"/>
            <w:bottom w:val="none" w:sz="0" w:space="0" w:color="auto"/>
            <w:right w:val="none" w:sz="0" w:space="0" w:color="auto"/>
          </w:divBdr>
        </w:div>
        <w:div w:id="1801145450">
          <w:marLeft w:val="0"/>
          <w:marRight w:val="0"/>
          <w:marTop w:val="0"/>
          <w:marBottom w:val="0"/>
          <w:divBdr>
            <w:top w:val="none" w:sz="0" w:space="0" w:color="auto"/>
            <w:left w:val="none" w:sz="0" w:space="0" w:color="auto"/>
            <w:bottom w:val="none" w:sz="0" w:space="0" w:color="auto"/>
            <w:right w:val="none" w:sz="0" w:space="0" w:color="auto"/>
          </w:divBdr>
        </w:div>
        <w:div w:id="499346205">
          <w:marLeft w:val="0"/>
          <w:marRight w:val="0"/>
          <w:marTop w:val="0"/>
          <w:marBottom w:val="0"/>
          <w:divBdr>
            <w:top w:val="none" w:sz="0" w:space="0" w:color="auto"/>
            <w:left w:val="none" w:sz="0" w:space="0" w:color="auto"/>
            <w:bottom w:val="none" w:sz="0" w:space="0" w:color="auto"/>
            <w:right w:val="none" w:sz="0" w:space="0" w:color="auto"/>
          </w:divBdr>
        </w:div>
        <w:div w:id="1419015440">
          <w:marLeft w:val="0"/>
          <w:marRight w:val="0"/>
          <w:marTop w:val="0"/>
          <w:marBottom w:val="0"/>
          <w:divBdr>
            <w:top w:val="none" w:sz="0" w:space="0" w:color="auto"/>
            <w:left w:val="none" w:sz="0" w:space="0" w:color="auto"/>
            <w:bottom w:val="none" w:sz="0" w:space="0" w:color="auto"/>
            <w:right w:val="none" w:sz="0" w:space="0" w:color="auto"/>
          </w:divBdr>
        </w:div>
        <w:div w:id="381901621">
          <w:marLeft w:val="0"/>
          <w:marRight w:val="0"/>
          <w:marTop w:val="0"/>
          <w:marBottom w:val="0"/>
          <w:divBdr>
            <w:top w:val="none" w:sz="0" w:space="0" w:color="auto"/>
            <w:left w:val="none" w:sz="0" w:space="0" w:color="auto"/>
            <w:bottom w:val="none" w:sz="0" w:space="0" w:color="auto"/>
            <w:right w:val="none" w:sz="0" w:space="0" w:color="auto"/>
          </w:divBdr>
        </w:div>
        <w:div w:id="615331445">
          <w:marLeft w:val="0"/>
          <w:marRight w:val="0"/>
          <w:marTop w:val="0"/>
          <w:marBottom w:val="0"/>
          <w:divBdr>
            <w:top w:val="none" w:sz="0" w:space="0" w:color="auto"/>
            <w:left w:val="none" w:sz="0" w:space="0" w:color="auto"/>
            <w:bottom w:val="none" w:sz="0" w:space="0" w:color="auto"/>
            <w:right w:val="none" w:sz="0" w:space="0" w:color="auto"/>
          </w:divBdr>
        </w:div>
        <w:div w:id="1344471875">
          <w:marLeft w:val="0"/>
          <w:marRight w:val="0"/>
          <w:marTop w:val="0"/>
          <w:marBottom w:val="0"/>
          <w:divBdr>
            <w:top w:val="none" w:sz="0" w:space="0" w:color="auto"/>
            <w:left w:val="none" w:sz="0" w:space="0" w:color="auto"/>
            <w:bottom w:val="none" w:sz="0" w:space="0" w:color="auto"/>
            <w:right w:val="none" w:sz="0" w:space="0" w:color="auto"/>
          </w:divBdr>
        </w:div>
        <w:div w:id="820272766">
          <w:marLeft w:val="0"/>
          <w:marRight w:val="0"/>
          <w:marTop w:val="0"/>
          <w:marBottom w:val="0"/>
          <w:divBdr>
            <w:top w:val="none" w:sz="0" w:space="0" w:color="auto"/>
            <w:left w:val="none" w:sz="0" w:space="0" w:color="auto"/>
            <w:bottom w:val="none" w:sz="0" w:space="0" w:color="auto"/>
            <w:right w:val="none" w:sz="0" w:space="0" w:color="auto"/>
          </w:divBdr>
        </w:div>
        <w:div w:id="739248850">
          <w:marLeft w:val="0"/>
          <w:marRight w:val="0"/>
          <w:marTop w:val="0"/>
          <w:marBottom w:val="0"/>
          <w:divBdr>
            <w:top w:val="none" w:sz="0" w:space="0" w:color="auto"/>
            <w:left w:val="none" w:sz="0" w:space="0" w:color="auto"/>
            <w:bottom w:val="none" w:sz="0" w:space="0" w:color="auto"/>
            <w:right w:val="none" w:sz="0" w:space="0" w:color="auto"/>
          </w:divBdr>
        </w:div>
        <w:div w:id="576981183">
          <w:marLeft w:val="0"/>
          <w:marRight w:val="0"/>
          <w:marTop w:val="0"/>
          <w:marBottom w:val="0"/>
          <w:divBdr>
            <w:top w:val="none" w:sz="0" w:space="0" w:color="auto"/>
            <w:left w:val="none" w:sz="0" w:space="0" w:color="auto"/>
            <w:bottom w:val="none" w:sz="0" w:space="0" w:color="auto"/>
            <w:right w:val="none" w:sz="0" w:space="0" w:color="auto"/>
          </w:divBdr>
        </w:div>
      </w:divsChild>
    </w:div>
    <w:div w:id="329912251">
      <w:bodyDiv w:val="1"/>
      <w:marLeft w:val="0"/>
      <w:marRight w:val="0"/>
      <w:marTop w:val="0"/>
      <w:marBottom w:val="0"/>
      <w:divBdr>
        <w:top w:val="none" w:sz="0" w:space="0" w:color="auto"/>
        <w:left w:val="none" w:sz="0" w:space="0" w:color="auto"/>
        <w:bottom w:val="none" w:sz="0" w:space="0" w:color="auto"/>
        <w:right w:val="none" w:sz="0" w:space="0" w:color="auto"/>
      </w:divBdr>
      <w:divsChild>
        <w:div w:id="552616834">
          <w:marLeft w:val="0"/>
          <w:marRight w:val="0"/>
          <w:marTop w:val="0"/>
          <w:marBottom w:val="0"/>
          <w:divBdr>
            <w:top w:val="none" w:sz="0" w:space="0" w:color="auto"/>
            <w:left w:val="none" w:sz="0" w:space="0" w:color="auto"/>
            <w:bottom w:val="none" w:sz="0" w:space="0" w:color="auto"/>
            <w:right w:val="none" w:sz="0" w:space="0" w:color="auto"/>
          </w:divBdr>
        </w:div>
        <w:div w:id="1670252213">
          <w:marLeft w:val="0"/>
          <w:marRight w:val="0"/>
          <w:marTop w:val="0"/>
          <w:marBottom w:val="0"/>
          <w:divBdr>
            <w:top w:val="none" w:sz="0" w:space="0" w:color="auto"/>
            <w:left w:val="none" w:sz="0" w:space="0" w:color="auto"/>
            <w:bottom w:val="none" w:sz="0" w:space="0" w:color="auto"/>
            <w:right w:val="none" w:sz="0" w:space="0" w:color="auto"/>
          </w:divBdr>
        </w:div>
        <w:div w:id="1734086280">
          <w:marLeft w:val="0"/>
          <w:marRight w:val="0"/>
          <w:marTop w:val="0"/>
          <w:marBottom w:val="0"/>
          <w:divBdr>
            <w:top w:val="none" w:sz="0" w:space="0" w:color="auto"/>
            <w:left w:val="none" w:sz="0" w:space="0" w:color="auto"/>
            <w:bottom w:val="none" w:sz="0" w:space="0" w:color="auto"/>
            <w:right w:val="none" w:sz="0" w:space="0" w:color="auto"/>
          </w:divBdr>
        </w:div>
        <w:div w:id="134205">
          <w:marLeft w:val="0"/>
          <w:marRight w:val="0"/>
          <w:marTop w:val="0"/>
          <w:marBottom w:val="0"/>
          <w:divBdr>
            <w:top w:val="none" w:sz="0" w:space="0" w:color="auto"/>
            <w:left w:val="none" w:sz="0" w:space="0" w:color="auto"/>
            <w:bottom w:val="none" w:sz="0" w:space="0" w:color="auto"/>
            <w:right w:val="none" w:sz="0" w:space="0" w:color="auto"/>
          </w:divBdr>
        </w:div>
        <w:div w:id="278491537">
          <w:marLeft w:val="0"/>
          <w:marRight w:val="0"/>
          <w:marTop w:val="0"/>
          <w:marBottom w:val="0"/>
          <w:divBdr>
            <w:top w:val="none" w:sz="0" w:space="0" w:color="auto"/>
            <w:left w:val="none" w:sz="0" w:space="0" w:color="auto"/>
            <w:bottom w:val="none" w:sz="0" w:space="0" w:color="auto"/>
            <w:right w:val="none" w:sz="0" w:space="0" w:color="auto"/>
          </w:divBdr>
        </w:div>
        <w:div w:id="2106345663">
          <w:marLeft w:val="0"/>
          <w:marRight w:val="0"/>
          <w:marTop w:val="0"/>
          <w:marBottom w:val="0"/>
          <w:divBdr>
            <w:top w:val="none" w:sz="0" w:space="0" w:color="auto"/>
            <w:left w:val="none" w:sz="0" w:space="0" w:color="auto"/>
            <w:bottom w:val="none" w:sz="0" w:space="0" w:color="auto"/>
            <w:right w:val="none" w:sz="0" w:space="0" w:color="auto"/>
          </w:divBdr>
        </w:div>
        <w:div w:id="1479420430">
          <w:marLeft w:val="0"/>
          <w:marRight w:val="0"/>
          <w:marTop w:val="0"/>
          <w:marBottom w:val="0"/>
          <w:divBdr>
            <w:top w:val="none" w:sz="0" w:space="0" w:color="auto"/>
            <w:left w:val="none" w:sz="0" w:space="0" w:color="auto"/>
            <w:bottom w:val="none" w:sz="0" w:space="0" w:color="auto"/>
            <w:right w:val="none" w:sz="0" w:space="0" w:color="auto"/>
          </w:divBdr>
        </w:div>
        <w:div w:id="36443047">
          <w:marLeft w:val="0"/>
          <w:marRight w:val="0"/>
          <w:marTop w:val="0"/>
          <w:marBottom w:val="0"/>
          <w:divBdr>
            <w:top w:val="none" w:sz="0" w:space="0" w:color="auto"/>
            <w:left w:val="none" w:sz="0" w:space="0" w:color="auto"/>
            <w:bottom w:val="none" w:sz="0" w:space="0" w:color="auto"/>
            <w:right w:val="none" w:sz="0" w:space="0" w:color="auto"/>
          </w:divBdr>
        </w:div>
        <w:div w:id="1865052376">
          <w:marLeft w:val="0"/>
          <w:marRight w:val="0"/>
          <w:marTop w:val="0"/>
          <w:marBottom w:val="0"/>
          <w:divBdr>
            <w:top w:val="none" w:sz="0" w:space="0" w:color="auto"/>
            <w:left w:val="none" w:sz="0" w:space="0" w:color="auto"/>
            <w:bottom w:val="none" w:sz="0" w:space="0" w:color="auto"/>
            <w:right w:val="none" w:sz="0" w:space="0" w:color="auto"/>
          </w:divBdr>
        </w:div>
        <w:div w:id="1124812695">
          <w:marLeft w:val="0"/>
          <w:marRight w:val="0"/>
          <w:marTop w:val="0"/>
          <w:marBottom w:val="0"/>
          <w:divBdr>
            <w:top w:val="none" w:sz="0" w:space="0" w:color="auto"/>
            <w:left w:val="none" w:sz="0" w:space="0" w:color="auto"/>
            <w:bottom w:val="none" w:sz="0" w:space="0" w:color="auto"/>
            <w:right w:val="none" w:sz="0" w:space="0" w:color="auto"/>
          </w:divBdr>
        </w:div>
        <w:div w:id="1987083223">
          <w:marLeft w:val="0"/>
          <w:marRight w:val="0"/>
          <w:marTop w:val="0"/>
          <w:marBottom w:val="0"/>
          <w:divBdr>
            <w:top w:val="none" w:sz="0" w:space="0" w:color="auto"/>
            <w:left w:val="none" w:sz="0" w:space="0" w:color="auto"/>
            <w:bottom w:val="none" w:sz="0" w:space="0" w:color="auto"/>
            <w:right w:val="none" w:sz="0" w:space="0" w:color="auto"/>
          </w:divBdr>
        </w:div>
        <w:div w:id="467362321">
          <w:marLeft w:val="0"/>
          <w:marRight w:val="0"/>
          <w:marTop w:val="0"/>
          <w:marBottom w:val="0"/>
          <w:divBdr>
            <w:top w:val="none" w:sz="0" w:space="0" w:color="auto"/>
            <w:left w:val="none" w:sz="0" w:space="0" w:color="auto"/>
            <w:bottom w:val="none" w:sz="0" w:space="0" w:color="auto"/>
            <w:right w:val="none" w:sz="0" w:space="0" w:color="auto"/>
          </w:divBdr>
        </w:div>
        <w:div w:id="1132749737">
          <w:marLeft w:val="0"/>
          <w:marRight w:val="0"/>
          <w:marTop w:val="0"/>
          <w:marBottom w:val="0"/>
          <w:divBdr>
            <w:top w:val="none" w:sz="0" w:space="0" w:color="auto"/>
            <w:left w:val="none" w:sz="0" w:space="0" w:color="auto"/>
            <w:bottom w:val="none" w:sz="0" w:space="0" w:color="auto"/>
            <w:right w:val="none" w:sz="0" w:space="0" w:color="auto"/>
          </w:divBdr>
        </w:div>
        <w:div w:id="1657149780">
          <w:marLeft w:val="0"/>
          <w:marRight w:val="0"/>
          <w:marTop w:val="0"/>
          <w:marBottom w:val="0"/>
          <w:divBdr>
            <w:top w:val="none" w:sz="0" w:space="0" w:color="auto"/>
            <w:left w:val="none" w:sz="0" w:space="0" w:color="auto"/>
            <w:bottom w:val="none" w:sz="0" w:space="0" w:color="auto"/>
            <w:right w:val="none" w:sz="0" w:space="0" w:color="auto"/>
          </w:divBdr>
        </w:div>
        <w:div w:id="1205479222">
          <w:marLeft w:val="0"/>
          <w:marRight w:val="0"/>
          <w:marTop w:val="0"/>
          <w:marBottom w:val="0"/>
          <w:divBdr>
            <w:top w:val="none" w:sz="0" w:space="0" w:color="auto"/>
            <w:left w:val="none" w:sz="0" w:space="0" w:color="auto"/>
            <w:bottom w:val="none" w:sz="0" w:space="0" w:color="auto"/>
            <w:right w:val="none" w:sz="0" w:space="0" w:color="auto"/>
          </w:divBdr>
        </w:div>
        <w:div w:id="1505314494">
          <w:marLeft w:val="0"/>
          <w:marRight w:val="0"/>
          <w:marTop w:val="0"/>
          <w:marBottom w:val="0"/>
          <w:divBdr>
            <w:top w:val="none" w:sz="0" w:space="0" w:color="auto"/>
            <w:left w:val="none" w:sz="0" w:space="0" w:color="auto"/>
            <w:bottom w:val="none" w:sz="0" w:space="0" w:color="auto"/>
            <w:right w:val="none" w:sz="0" w:space="0" w:color="auto"/>
          </w:divBdr>
        </w:div>
        <w:div w:id="302858561">
          <w:marLeft w:val="0"/>
          <w:marRight w:val="0"/>
          <w:marTop w:val="0"/>
          <w:marBottom w:val="0"/>
          <w:divBdr>
            <w:top w:val="none" w:sz="0" w:space="0" w:color="auto"/>
            <w:left w:val="none" w:sz="0" w:space="0" w:color="auto"/>
            <w:bottom w:val="none" w:sz="0" w:space="0" w:color="auto"/>
            <w:right w:val="none" w:sz="0" w:space="0" w:color="auto"/>
          </w:divBdr>
        </w:div>
        <w:div w:id="2006669936">
          <w:marLeft w:val="0"/>
          <w:marRight w:val="0"/>
          <w:marTop w:val="0"/>
          <w:marBottom w:val="0"/>
          <w:divBdr>
            <w:top w:val="none" w:sz="0" w:space="0" w:color="auto"/>
            <w:left w:val="none" w:sz="0" w:space="0" w:color="auto"/>
            <w:bottom w:val="none" w:sz="0" w:space="0" w:color="auto"/>
            <w:right w:val="none" w:sz="0" w:space="0" w:color="auto"/>
          </w:divBdr>
        </w:div>
        <w:div w:id="258757926">
          <w:marLeft w:val="0"/>
          <w:marRight w:val="0"/>
          <w:marTop w:val="0"/>
          <w:marBottom w:val="0"/>
          <w:divBdr>
            <w:top w:val="none" w:sz="0" w:space="0" w:color="auto"/>
            <w:left w:val="none" w:sz="0" w:space="0" w:color="auto"/>
            <w:bottom w:val="none" w:sz="0" w:space="0" w:color="auto"/>
            <w:right w:val="none" w:sz="0" w:space="0" w:color="auto"/>
          </w:divBdr>
        </w:div>
        <w:div w:id="1074089297">
          <w:marLeft w:val="0"/>
          <w:marRight w:val="0"/>
          <w:marTop w:val="0"/>
          <w:marBottom w:val="0"/>
          <w:divBdr>
            <w:top w:val="none" w:sz="0" w:space="0" w:color="auto"/>
            <w:left w:val="none" w:sz="0" w:space="0" w:color="auto"/>
            <w:bottom w:val="none" w:sz="0" w:space="0" w:color="auto"/>
            <w:right w:val="none" w:sz="0" w:space="0" w:color="auto"/>
          </w:divBdr>
        </w:div>
        <w:div w:id="1068965827">
          <w:marLeft w:val="0"/>
          <w:marRight w:val="0"/>
          <w:marTop w:val="0"/>
          <w:marBottom w:val="0"/>
          <w:divBdr>
            <w:top w:val="none" w:sz="0" w:space="0" w:color="auto"/>
            <w:left w:val="none" w:sz="0" w:space="0" w:color="auto"/>
            <w:bottom w:val="none" w:sz="0" w:space="0" w:color="auto"/>
            <w:right w:val="none" w:sz="0" w:space="0" w:color="auto"/>
          </w:divBdr>
        </w:div>
        <w:div w:id="122695333">
          <w:marLeft w:val="0"/>
          <w:marRight w:val="0"/>
          <w:marTop w:val="0"/>
          <w:marBottom w:val="0"/>
          <w:divBdr>
            <w:top w:val="none" w:sz="0" w:space="0" w:color="auto"/>
            <w:left w:val="none" w:sz="0" w:space="0" w:color="auto"/>
            <w:bottom w:val="none" w:sz="0" w:space="0" w:color="auto"/>
            <w:right w:val="none" w:sz="0" w:space="0" w:color="auto"/>
          </w:divBdr>
        </w:div>
        <w:div w:id="2083091188">
          <w:marLeft w:val="0"/>
          <w:marRight w:val="0"/>
          <w:marTop w:val="0"/>
          <w:marBottom w:val="0"/>
          <w:divBdr>
            <w:top w:val="none" w:sz="0" w:space="0" w:color="auto"/>
            <w:left w:val="none" w:sz="0" w:space="0" w:color="auto"/>
            <w:bottom w:val="none" w:sz="0" w:space="0" w:color="auto"/>
            <w:right w:val="none" w:sz="0" w:space="0" w:color="auto"/>
          </w:divBdr>
        </w:div>
        <w:div w:id="661275024">
          <w:marLeft w:val="0"/>
          <w:marRight w:val="0"/>
          <w:marTop w:val="0"/>
          <w:marBottom w:val="0"/>
          <w:divBdr>
            <w:top w:val="none" w:sz="0" w:space="0" w:color="auto"/>
            <w:left w:val="none" w:sz="0" w:space="0" w:color="auto"/>
            <w:bottom w:val="none" w:sz="0" w:space="0" w:color="auto"/>
            <w:right w:val="none" w:sz="0" w:space="0" w:color="auto"/>
          </w:divBdr>
        </w:div>
        <w:div w:id="1376005871">
          <w:marLeft w:val="0"/>
          <w:marRight w:val="0"/>
          <w:marTop w:val="0"/>
          <w:marBottom w:val="0"/>
          <w:divBdr>
            <w:top w:val="none" w:sz="0" w:space="0" w:color="auto"/>
            <w:left w:val="none" w:sz="0" w:space="0" w:color="auto"/>
            <w:bottom w:val="none" w:sz="0" w:space="0" w:color="auto"/>
            <w:right w:val="none" w:sz="0" w:space="0" w:color="auto"/>
          </w:divBdr>
        </w:div>
        <w:div w:id="274749417">
          <w:marLeft w:val="0"/>
          <w:marRight w:val="0"/>
          <w:marTop w:val="0"/>
          <w:marBottom w:val="0"/>
          <w:divBdr>
            <w:top w:val="none" w:sz="0" w:space="0" w:color="auto"/>
            <w:left w:val="none" w:sz="0" w:space="0" w:color="auto"/>
            <w:bottom w:val="none" w:sz="0" w:space="0" w:color="auto"/>
            <w:right w:val="none" w:sz="0" w:space="0" w:color="auto"/>
          </w:divBdr>
        </w:div>
        <w:div w:id="547030912">
          <w:marLeft w:val="0"/>
          <w:marRight w:val="0"/>
          <w:marTop w:val="0"/>
          <w:marBottom w:val="0"/>
          <w:divBdr>
            <w:top w:val="none" w:sz="0" w:space="0" w:color="auto"/>
            <w:left w:val="none" w:sz="0" w:space="0" w:color="auto"/>
            <w:bottom w:val="none" w:sz="0" w:space="0" w:color="auto"/>
            <w:right w:val="none" w:sz="0" w:space="0" w:color="auto"/>
          </w:divBdr>
        </w:div>
        <w:div w:id="1173686607">
          <w:marLeft w:val="0"/>
          <w:marRight w:val="0"/>
          <w:marTop w:val="0"/>
          <w:marBottom w:val="0"/>
          <w:divBdr>
            <w:top w:val="none" w:sz="0" w:space="0" w:color="auto"/>
            <w:left w:val="none" w:sz="0" w:space="0" w:color="auto"/>
            <w:bottom w:val="none" w:sz="0" w:space="0" w:color="auto"/>
            <w:right w:val="none" w:sz="0" w:space="0" w:color="auto"/>
          </w:divBdr>
        </w:div>
      </w:divsChild>
    </w:div>
    <w:div w:id="333192633">
      <w:bodyDiv w:val="1"/>
      <w:marLeft w:val="0"/>
      <w:marRight w:val="0"/>
      <w:marTop w:val="0"/>
      <w:marBottom w:val="0"/>
      <w:divBdr>
        <w:top w:val="none" w:sz="0" w:space="0" w:color="auto"/>
        <w:left w:val="none" w:sz="0" w:space="0" w:color="auto"/>
        <w:bottom w:val="none" w:sz="0" w:space="0" w:color="auto"/>
        <w:right w:val="none" w:sz="0" w:space="0" w:color="auto"/>
      </w:divBdr>
      <w:divsChild>
        <w:div w:id="27684934">
          <w:marLeft w:val="0"/>
          <w:marRight w:val="0"/>
          <w:marTop w:val="0"/>
          <w:marBottom w:val="0"/>
          <w:divBdr>
            <w:top w:val="none" w:sz="0" w:space="0" w:color="auto"/>
            <w:left w:val="none" w:sz="0" w:space="0" w:color="auto"/>
            <w:bottom w:val="none" w:sz="0" w:space="0" w:color="auto"/>
            <w:right w:val="none" w:sz="0" w:space="0" w:color="auto"/>
          </w:divBdr>
        </w:div>
        <w:div w:id="50428928">
          <w:marLeft w:val="0"/>
          <w:marRight w:val="0"/>
          <w:marTop w:val="0"/>
          <w:marBottom w:val="0"/>
          <w:divBdr>
            <w:top w:val="none" w:sz="0" w:space="0" w:color="auto"/>
            <w:left w:val="none" w:sz="0" w:space="0" w:color="auto"/>
            <w:bottom w:val="none" w:sz="0" w:space="0" w:color="auto"/>
            <w:right w:val="none" w:sz="0" w:space="0" w:color="auto"/>
          </w:divBdr>
        </w:div>
        <w:div w:id="317420502">
          <w:marLeft w:val="0"/>
          <w:marRight w:val="0"/>
          <w:marTop w:val="0"/>
          <w:marBottom w:val="0"/>
          <w:divBdr>
            <w:top w:val="none" w:sz="0" w:space="0" w:color="auto"/>
            <w:left w:val="none" w:sz="0" w:space="0" w:color="auto"/>
            <w:bottom w:val="none" w:sz="0" w:space="0" w:color="auto"/>
            <w:right w:val="none" w:sz="0" w:space="0" w:color="auto"/>
          </w:divBdr>
        </w:div>
        <w:div w:id="380860825">
          <w:marLeft w:val="0"/>
          <w:marRight w:val="0"/>
          <w:marTop w:val="0"/>
          <w:marBottom w:val="0"/>
          <w:divBdr>
            <w:top w:val="none" w:sz="0" w:space="0" w:color="auto"/>
            <w:left w:val="none" w:sz="0" w:space="0" w:color="auto"/>
            <w:bottom w:val="none" w:sz="0" w:space="0" w:color="auto"/>
            <w:right w:val="none" w:sz="0" w:space="0" w:color="auto"/>
          </w:divBdr>
        </w:div>
        <w:div w:id="487483877">
          <w:marLeft w:val="0"/>
          <w:marRight w:val="0"/>
          <w:marTop w:val="0"/>
          <w:marBottom w:val="0"/>
          <w:divBdr>
            <w:top w:val="none" w:sz="0" w:space="0" w:color="auto"/>
            <w:left w:val="none" w:sz="0" w:space="0" w:color="auto"/>
            <w:bottom w:val="none" w:sz="0" w:space="0" w:color="auto"/>
            <w:right w:val="none" w:sz="0" w:space="0" w:color="auto"/>
          </w:divBdr>
        </w:div>
        <w:div w:id="561864866">
          <w:marLeft w:val="0"/>
          <w:marRight w:val="0"/>
          <w:marTop w:val="0"/>
          <w:marBottom w:val="0"/>
          <w:divBdr>
            <w:top w:val="none" w:sz="0" w:space="0" w:color="auto"/>
            <w:left w:val="none" w:sz="0" w:space="0" w:color="auto"/>
            <w:bottom w:val="none" w:sz="0" w:space="0" w:color="auto"/>
            <w:right w:val="none" w:sz="0" w:space="0" w:color="auto"/>
          </w:divBdr>
        </w:div>
        <w:div w:id="727337048">
          <w:marLeft w:val="0"/>
          <w:marRight w:val="0"/>
          <w:marTop w:val="0"/>
          <w:marBottom w:val="0"/>
          <w:divBdr>
            <w:top w:val="none" w:sz="0" w:space="0" w:color="auto"/>
            <w:left w:val="none" w:sz="0" w:space="0" w:color="auto"/>
            <w:bottom w:val="none" w:sz="0" w:space="0" w:color="auto"/>
            <w:right w:val="none" w:sz="0" w:space="0" w:color="auto"/>
          </w:divBdr>
        </w:div>
        <w:div w:id="767385805">
          <w:marLeft w:val="0"/>
          <w:marRight w:val="0"/>
          <w:marTop w:val="0"/>
          <w:marBottom w:val="0"/>
          <w:divBdr>
            <w:top w:val="none" w:sz="0" w:space="0" w:color="auto"/>
            <w:left w:val="none" w:sz="0" w:space="0" w:color="auto"/>
            <w:bottom w:val="none" w:sz="0" w:space="0" w:color="auto"/>
            <w:right w:val="none" w:sz="0" w:space="0" w:color="auto"/>
          </w:divBdr>
        </w:div>
        <w:div w:id="795216966">
          <w:marLeft w:val="0"/>
          <w:marRight w:val="0"/>
          <w:marTop w:val="0"/>
          <w:marBottom w:val="0"/>
          <w:divBdr>
            <w:top w:val="none" w:sz="0" w:space="0" w:color="auto"/>
            <w:left w:val="none" w:sz="0" w:space="0" w:color="auto"/>
            <w:bottom w:val="none" w:sz="0" w:space="0" w:color="auto"/>
            <w:right w:val="none" w:sz="0" w:space="0" w:color="auto"/>
          </w:divBdr>
        </w:div>
        <w:div w:id="833574398">
          <w:marLeft w:val="0"/>
          <w:marRight w:val="0"/>
          <w:marTop w:val="0"/>
          <w:marBottom w:val="0"/>
          <w:divBdr>
            <w:top w:val="none" w:sz="0" w:space="0" w:color="auto"/>
            <w:left w:val="none" w:sz="0" w:space="0" w:color="auto"/>
            <w:bottom w:val="none" w:sz="0" w:space="0" w:color="auto"/>
            <w:right w:val="none" w:sz="0" w:space="0" w:color="auto"/>
          </w:divBdr>
        </w:div>
        <w:div w:id="943683904">
          <w:marLeft w:val="0"/>
          <w:marRight w:val="0"/>
          <w:marTop w:val="0"/>
          <w:marBottom w:val="0"/>
          <w:divBdr>
            <w:top w:val="none" w:sz="0" w:space="0" w:color="auto"/>
            <w:left w:val="none" w:sz="0" w:space="0" w:color="auto"/>
            <w:bottom w:val="none" w:sz="0" w:space="0" w:color="auto"/>
            <w:right w:val="none" w:sz="0" w:space="0" w:color="auto"/>
          </w:divBdr>
        </w:div>
        <w:div w:id="979263099">
          <w:marLeft w:val="0"/>
          <w:marRight w:val="0"/>
          <w:marTop w:val="0"/>
          <w:marBottom w:val="0"/>
          <w:divBdr>
            <w:top w:val="none" w:sz="0" w:space="0" w:color="auto"/>
            <w:left w:val="none" w:sz="0" w:space="0" w:color="auto"/>
            <w:bottom w:val="none" w:sz="0" w:space="0" w:color="auto"/>
            <w:right w:val="none" w:sz="0" w:space="0" w:color="auto"/>
          </w:divBdr>
        </w:div>
        <w:div w:id="981622512">
          <w:marLeft w:val="0"/>
          <w:marRight w:val="0"/>
          <w:marTop w:val="0"/>
          <w:marBottom w:val="0"/>
          <w:divBdr>
            <w:top w:val="none" w:sz="0" w:space="0" w:color="auto"/>
            <w:left w:val="none" w:sz="0" w:space="0" w:color="auto"/>
            <w:bottom w:val="none" w:sz="0" w:space="0" w:color="auto"/>
            <w:right w:val="none" w:sz="0" w:space="0" w:color="auto"/>
          </w:divBdr>
        </w:div>
        <w:div w:id="1179857614">
          <w:marLeft w:val="0"/>
          <w:marRight w:val="0"/>
          <w:marTop w:val="0"/>
          <w:marBottom w:val="0"/>
          <w:divBdr>
            <w:top w:val="none" w:sz="0" w:space="0" w:color="auto"/>
            <w:left w:val="none" w:sz="0" w:space="0" w:color="auto"/>
            <w:bottom w:val="none" w:sz="0" w:space="0" w:color="auto"/>
            <w:right w:val="none" w:sz="0" w:space="0" w:color="auto"/>
          </w:divBdr>
        </w:div>
        <w:div w:id="1254436917">
          <w:marLeft w:val="0"/>
          <w:marRight w:val="0"/>
          <w:marTop w:val="0"/>
          <w:marBottom w:val="0"/>
          <w:divBdr>
            <w:top w:val="none" w:sz="0" w:space="0" w:color="auto"/>
            <w:left w:val="none" w:sz="0" w:space="0" w:color="auto"/>
            <w:bottom w:val="none" w:sz="0" w:space="0" w:color="auto"/>
            <w:right w:val="none" w:sz="0" w:space="0" w:color="auto"/>
          </w:divBdr>
        </w:div>
        <w:div w:id="1259946030">
          <w:marLeft w:val="0"/>
          <w:marRight w:val="0"/>
          <w:marTop w:val="0"/>
          <w:marBottom w:val="0"/>
          <w:divBdr>
            <w:top w:val="none" w:sz="0" w:space="0" w:color="auto"/>
            <w:left w:val="none" w:sz="0" w:space="0" w:color="auto"/>
            <w:bottom w:val="none" w:sz="0" w:space="0" w:color="auto"/>
            <w:right w:val="none" w:sz="0" w:space="0" w:color="auto"/>
          </w:divBdr>
        </w:div>
        <w:div w:id="1347365089">
          <w:marLeft w:val="0"/>
          <w:marRight w:val="0"/>
          <w:marTop w:val="0"/>
          <w:marBottom w:val="0"/>
          <w:divBdr>
            <w:top w:val="none" w:sz="0" w:space="0" w:color="auto"/>
            <w:left w:val="none" w:sz="0" w:space="0" w:color="auto"/>
            <w:bottom w:val="none" w:sz="0" w:space="0" w:color="auto"/>
            <w:right w:val="none" w:sz="0" w:space="0" w:color="auto"/>
          </w:divBdr>
        </w:div>
        <w:div w:id="1357732542">
          <w:marLeft w:val="0"/>
          <w:marRight w:val="0"/>
          <w:marTop w:val="0"/>
          <w:marBottom w:val="0"/>
          <w:divBdr>
            <w:top w:val="none" w:sz="0" w:space="0" w:color="auto"/>
            <w:left w:val="none" w:sz="0" w:space="0" w:color="auto"/>
            <w:bottom w:val="none" w:sz="0" w:space="0" w:color="auto"/>
            <w:right w:val="none" w:sz="0" w:space="0" w:color="auto"/>
          </w:divBdr>
        </w:div>
        <w:div w:id="1362050683">
          <w:marLeft w:val="0"/>
          <w:marRight w:val="0"/>
          <w:marTop w:val="0"/>
          <w:marBottom w:val="0"/>
          <w:divBdr>
            <w:top w:val="none" w:sz="0" w:space="0" w:color="auto"/>
            <w:left w:val="none" w:sz="0" w:space="0" w:color="auto"/>
            <w:bottom w:val="none" w:sz="0" w:space="0" w:color="auto"/>
            <w:right w:val="none" w:sz="0" w:space="0" w:color="auto"/>
          </w:divBdr>
        </w:div>
        <w:div w:id="1413158334">
          <w:marLeft w:val="0"/>
          <w:marRight w:val="0"/>
          <w:marTop w:val="0"/>
          <w:marBottom w:val="0"/>
          <w:divBdr>
            <w:top w:val="none" w:sz="0" w:space="0" w:color="auto"/>
            <w:left w:val="none" w:sz="0" w:space="0" w:color="auto"/>
            <w:bottom w:val="none" w:sz="0" w:space="0" w:color="auto"/>
            <w:right w:val="none" w:sz="0" w:space="0" w:color="auto"/>
          </w:divBdr>
        </w:div>
        <w:div w:id="1536963457">
          <w:marLeft w:val="0"/>
          <w:marRight w:val="0"/>
          <w:marTop w:val="0"/>
          <w:marBottom w:val="0"/>
          <w:divBdr>
            <w:top w:val="none" w:sz="0" w:space="0" w:color="auto"/>
            <w:left w:val="none" w:sz="0" w:space="0" w:color="auto"/>
            <w:bottom w:val="none" w:sz="0" w:space="0" w:color="auto"/>
            <w:right w:val="none" w:sz="0" w:space="0" w:color="auto"/>
          </w:divBdr>
        </w:div>
        <w:div w:id="1731421088">
          <w:marLeft w:val="0"/>
          <w:marRight w:val="0"/>
          <w:marTop w:val="0"/>
          <w:marBottom w:val="0"/>
          <w:divBdr>
            <w:top w:val="none" w:sz="0" w:space="0" w:color="auto"/>
            <w:left w:val="none" w:sz="0" w:space="0" w:color="auto"/>
            <w:bottom w:val="none" w:sz="0" w:space="0" w:color="auto"/>
            <w:right w:val="none" w:sz="0" w:space="0" w:color="auto"/>
          </w:divBdr>
        </w:div>
        <w:div w:id="1937907639">
          <w:marLeft w:val="0"/>
          <w:marRight w:val="0"/>
          <w:marTop w:val="0"/>
          <w:marBottom w:val="0"/>
          <w:divBdr>
            <w:top w:val="none" w:sz="0" w:space="0" w:color="auto"/>
            <w:left w:val="none" w:sz="0" w:space="0" w:color="auto"/>
            <w:bottom w:val="none" w:sz="0" w:space="0" w:color="auto"/>
            <w:right w:val="none" w:sz="0" w:space="0" w:color="auto"/>
          </w:divBdr>
        </w:div>
        <w:div w:id="1941135750">
          <w:marLeft w:val="0"/>
          <w:marRight w:val="0"/>
          <w:marTop w:val="0"/>
          <w:marBottom w:val="0"/>
          <w:divBdr>
            <w:top w:val="none" w:sz="0" w:space="0" w:color="auto"/>
            <w:left w:val="none" w:sz="0" w:space="0" w:color="auto"/>
            <w:bottom w:val="none" w:sz="0" w:space="0" w:color="auto"/>
            <w:right w:val="none" w:sz="0" w:space="0" w:color="auto"/>
          </w:divBdr>
        </w:div>
      </w:divsChild>
    </w:div>
    <w:div w:id="333798190">
      <w:bodyDiv w:val="1"/>
      <w:marLeft w:val="0"/>
      <w:marRight w:val="0"/>
      <w:marTop w:val="0"/>
      <w:marBottom w:val="0"/>
      <w:divBdr>
        <w:top w:val="none" w:sz="0" w:space="0" w:color="auto"/>
        <w:left w:val="none" w:sz="0" w:space="0" w:color="auto"/>
        <w:bottom w:val="none" w:sz="0" w:space="0" w:color="auto"/>
        <w:right w:val="none" w:sz="0" w:space="0" w:color="auto"/>
      </w:divBdr>
      <w:divsChild>
        <w:div w:id="229124416">
          <w:marLeft w:val="0"/>
          <w:marRight w:val="0"/>
          <w:marTop w:val="0"/>
          <w:marBottom w:val="0"/>
          <w:divBdr>
            <w:top w:val="none" w:sz="0" w:space="0" w:color="auto"/>
            <w:left w:val="none" w:sz="0" w:space="0" w:color="auto"/>
            <w:bottom w:val="none" w:sz="0" w:space="0" w:color="auto"/>
            <w:right w:val="none" w:sz="0" w:space="0" w:color="auto"/>
          </w:divBdr>
        </w:div>
        <w:div w:id="272514472">
          <w:marLeft w:val="0"/>
          <w:marRight w:val="0"/>
          <w:marTop w:val="0"/>
          <w:marBottom w:val="0"/>
          <w:divBdr>
            <w:top w:val="none" w:sz="0" w:space="0" w:color="auto"/>
            <w:left w:val="none" w:sz="0" w:space="0" w:color="auto"/>
            <w:bottom w:val="none" w:sz="0" w:space="0" w:color="auto"/>
            <w:right w:val="none" w:sz="0" w:space="0" w:color="auto"/>
          </w:divBdr>
        </w:div>
        <w:div w:id="532501535">
          <w:marLeft w:val="0"/>
          <w:marRight w:val="0"/>
          <w:marTop w:val="0"/>
          <w:marBottom w:val="0"/>
          <w:divBdr>
            <w:top w:val="none" w:sz="0" w:space="0" w:color="auto"/>
            <w:left w:val="none" w:sz="0" w:space="0" w:color="auto"/>
            <w:bottom w:val="none" w:sz="0" w:space="0" w:color="auto"/>
            <w:right w:val="none" w:sz="0" w:space="0" w:color="auto"/>
          </w:divBdr>
        </w:div>
        <w:div w:id="563683842">
          <w:marLeft w:val="0"/>
          <w:marRight w:val="0"/>
          <w:marTop w:val="0"/>
          <w:marBottom w:val="0"/>
          <w:divBdr>
            <w:top w:val="none" w:sz="0" w:space="0" w:color="auto"/>
            <w:left w:val="none" w:sz="0" w:space="0" w:color="auto"/>
            <w:bottom w:val="none" w:sz="0" w:space="0" w:color="auto"/>
            <w:right w:val="none" w:sz="0" w:space="0" w:color="auto"/>
          </w:divBdr>
        </w:div>
        <w:div w:id="597519702">
          <w:marLeft w:val="0"/>
          <w:marRight w:val="0"/>
          <w:marTop w:val="0"/>
          <w:marBottom w:val="0"/>
          <w:divBdr>
            <w:top w:val="none" w:sz="0" w:space="0" w:color="auto"/>
            <w:left w:val="none" w:sz="0" w:space="0" w:color="auto"/>
            <w:bottom w:val="none" w:sz="0" w:space="0" w:color="auto"/>
            <w:right w:val="none" w:sz="0" w:space="0" w:color="auto"/>
          </w:divBdr>
        </w:div>
        <w:div w:id="801578863">
          <w:marLeft w:val="0"/>
          <w:marRight w:val="0"/>
          <w:marTop w:val="0"/>
          <w:marBottom w:val="0"/>
          <w:divBdr>
            <w:top w:val="none" w:sz="0" w:space="0" w:color="auto"/>
            <w:left w:val="none" w:sz="0" w:space="0" w:color="auto"/>
            <w:bottom w:val="none" w:sz="0" w:space="0" w:color="auto"/>
            <w:right w:val="none" w:sz="0" w:space="0" w:color="auto"/>
          </w:divBdr>
        </w:div>
        <w:div w:id="1153255616">
          <w:marLeft w:val="0"/>
          <w:marRight w:val="0"/>
          <w:marTop w:val="0"/>
          <w:marBottom w:val="0"/>
          <w:divBdr>
            <w:top w:val="none" w:sz="0" w:space="0" w:color="auto"/>
            <w:left w:val="none" w:sz="0" w:space="0" w:color="auto"/>
            <w:bottom w:val="none" w:sz="0" w:space="0" w:color="auto"/>
            <w:right w:val="none" w:sz="0" w:space="0" w:color="auto"/>
          </w:divBdr>
        </w:div>
        <w:div w:id="1256404036">
          <w:marLeft w:val="0"/>
          <w:marRight w:val="0"/>
          <w:marTop w:val="0"/>
          <w:marBottom w:val="0"/>
          <w:divBdr>
            <w:top w:val="none" w:sz="0" w:space="0" w:color="auto"/>
            <w:left w:val="none" w:sz="0" w:space="0" w:color="auto"/>
            <w:bottom w:val="none" w:sz="0" w:space="0" w:color="auto"/>
            <w:right w:val="none" w:sz="0" w:space="0" w:color="auto"/>
          </w:divBdr>
        </w:div>
        <w:div w:id="1334527839">
          <w:marLeft w:val="0"/>
          <w:marRight w:val="0"/>
          <w:marTop w:val="0"/>
          <w:marBottom w:val="0"/>
          <w:divBdr>
            <w:top w:val="none" w:sz="0" w:space="0" w:color="auto"/>
            <w:left w:val="none" w:sz="0" w:space="0" w:color="auto"/>
            <w:bottom w:val="none" w:sz="0" w:space="0" w:color="auto"/>
            <w:right w:val="none" w:sz="0" w:space="0" w:color="auto"/>
          </w:divBdr>
        </w:div>
        <w:div w:id="1361976114">
          <w:marLeft w:val="0"/>
          <w:marRight w:val="0"/>
          <w:marTop w:val="0"/>
          <w:marBottom w:val="0"/>
          <w:divBdr>
            <w:top w:val="none" w:sz="0" w:space="0" w:color="auto"/>
            <w:left w:val="none" w:sz="0" w:space="0" w:color="auto"/>
            <w:bottom w:val="none" w:sz="0" w:space="0" w:color="auto"/>
            <w:right w:val="none" w:sz="0" w:space="0" w:color="auto"/>
          </w:divBdr>
        </w:div>
        <w:div w:id="1517304379">
          <w:marLeft w:val="0"/>
          <w:marRight w:val="0"/>
          <w:marTop w:val="0"/>
          <w:marBottom w:val="0"/>
          <w:divBdr>
            <w:top w:val="none" w:sz="0" w:space="0" w:color="auto"/>
            <w:left w:val="none" w:sz="0" w:space="0" w:color="auto"/>
            <w:bottom w:val="none" w:sz="0" w:space="0" w:color="auto"/>
            <w:right w:val="none" w:sz="0" w:space="0" w:color="auto"/>
          </w:divBdr>
        </w:div>
        <w:div w:id="1577518988">
          <w:marLeft w:val="0"/>
          <w:marRight w:val="0"/>
          <w:marTop w:val="0"/>
          <w:marBottom w:val="0"/>
          <w:divBdr>
            <w:top w:val="none" w:sz="0" w:space="0" w:color="auto"/>
            <w:left w:val="none" w:sz="0" w:space="0" w:color="auto"/>
            <w:bottom w:val="none" w:sz="0" w:space="0" w:color="auto"/>
            <w:right w:val="none" w:sz="0" w:space="0" w:color="auto"/>
          </w:divBdr>
        </w:div>
        <w:div w:id="1660302062">
          <w:marLeft w:val="0"/>
          <w:marRight w:val="0"/>
          <w:marTop w:val="0"/>
          <w:marBottom w:val="0"/>
          <w:divBdr>
            <w:top w:val="none" w:sz="0" w:space="0" w:color="auto"/>
            <w:left w:val="none" w:sz="0" w:space="0" w:color="auto"/>
            <w:bottom w:val="none" w:sz="0" w:space="0" w:color="auto"/>
            <w:right w:val="none" w:sz="0" w:space="0" w:color="auto"/>
          </w:divBdr>
        </w:div>
        <w:div w:id="1862165110">
          <w:marLeft w:val="0"/>
          <w:marRight w:val="0"/>
          <w:marTop w:val="0"/>
          <w:marBottom w:val="0"/>
          <w:divBdr>
            <w:top w:val="none" w:sz="0" w:space="0" w:color="auto"/>
            <w:left w:val="none" w:sz="0" w:space="0" w:color="auto"/>
            <w:bottom w:val="none" w:sz="0" w:space="0" w:color="auto"/>
            <w:right w:val="none" w:sz="0" w:space="0" w:color="auto"/>
          </w:divBdr>
        </w:div>
        <w:div w:id="1989355725">
          <w:marLeft w:val="0"/>
          <w:marRight w:val="0"/>
          <w:marTop w:val="0"/>
          <w:marBottom w:val="0"/>
          <w:divBdr>
            <w:top w:val="none" w:sz="0" w:space="0" w:color="auto"/>
            <w:left w:val="none" w:sz="0" w:space="0" w:color="auto"/>
            <w:bottom w:val="none" w:sz="0" w:space="0" w:color="auto"/>
            <w:right w:val="none" w:sz="0" w:space="0" w:color="auto"/>
          </w:divBdr>
        </w:div>
        <w:div w:id="2099253144">
          <w:marLeft w:val="0"/>
          <w:marRight w:val="0"/>
          <w:marTop w:val="0"/>
          <w:marBottom w:val="0"/>
          <w:divBdr>
            <w:top w:val="none" w:sz="0" w:space="0" w:color="auto"/>
            <w:left w:val="none" w:sz="0" w:space="0" w:color="auto"/>
            <w:bottom w:val="none" w:sz="0" w:space="0" w:color="auto"/>
            <w:right w:val="none" w:sz="0" w:space="0" w:color="auto"/>
          </w:divBdr>
        </w:div>
      </w:divsChild>
    </w:div>
    <w:div w:id="334693013">
      <w:bodyDiv w:val="1"/>
      <w:marLeft w:val="0"/>
      <w:marRight w:val="0"/>
      <w:marTop w:val="0"/>
      <w:marBottom w:val="0"/>
      <w:divBdr>
        <w:top w:val="none" w:sz="0" w:space="0" w:color="auto"/>
        <w:left w:val="none" w:sz="0" w:space="0" w:color="auto"/>
        <w:bottom w:val="none" w:sz="0" w:space="0" w:color="auto"/>
        <w:right w:val="none" w:sz="0" w:space="0" w:color="auto"/>
      </w:divBdr>
      <w:divsChild>
        <w:div w:id="2140805241">
          <w:marLeft w:val="0"/>
          <w:marRight w:val="0"/>
          <w:marTop w:val="0"/>
          <w:marBottom w:val="0"/>
          <w:divBdr>
            <w:top w:val="none" w:sz="0" w:space="0" w:color="auto"/>
            <w:left w:val="none" w:sz="0" w:space="0" w:color="auto"/>
            <w:bottom w:val="none" w:sz="0" w:space="0" w:color="auto"/>
            <w:right w:val="none" w:sz="0" w:space="0" w:color="auto"/>
          </w:divBdr>
        </w:div>
        <w:div w:id="1810053042">
          <w:marLeft w:val="0"/>
          <w:marRight w:val="0"/>
          <w:marTop w:val="0"/>
          <w:marBottom w:val="0"/>
          <w:divBdr>
            <w:top w:val="none" w:sz="0" w:space="0" w:color="auto"/>
            <w:left w:val="none" w:sz="0" w:space="0" w:color="auto"/>
            <w:bottom w:val="none" w:sz="0" w:space="0" w:color="auto"/>
            <w:right w:val="none" w:sz="0" w:space="0" w:color="auto"/>
          </w:divBdr>
        </w:div>
        <w:div w:id="1273316947">
          <w:marLeft w:val="0"/>
          <w:marRight w:val="0"/>
          <w:marTop w:val="0"/>
          <w:marBottom w:val="0"/>
          <w:divBdr>
            <w:top w:val="none" w:sz="0" w:space="0" w:color="auto"/>
            <w:left w:val="none" w:sz="0" w:space="0" w:color="auto"/>
            <w:bottom w:val="none" w:sz="0" w:space="0" w:color="auto"/>
            <w:right w:val="none" w:sz="0" w:space="0" w:color="auto"/>
          </w:divBdr>
        </w:div>
        <w:div w:id="1908152169">
          <w:marLeft w:val="0"/>
          <w:marRight w:val="0"/>
          <w:marTop w:val="0"/>
          <w:marBottom w:val="0"/>
          <w:divBdr>
            <w:top w:val="none" w:sz="0" w:space="0" w:color="auto"/>
            <w:left w:val="none" w:sz="0" w:space="0" w:color="auto"/>
            <w:bottom w:val="none" w:sz="0" w:space="0" w:color="auto"/>
            <w:right w:val="none" w:sz="0" w:space="0" w:color="auto"/>
          </w:divBdr>
        </w:div>
        <w:div w:id="809129611">
          <w:marLeft w:val="0"/>
          <w:marRight w:val="0"/>
          <w:marTop w:val="0"/>
          <w:marBottom w:val="0"/>
          <w:divBdr>
            <w:top w:val="none" w:sz="0" w:space="0" w:color="auto"/>
            <w:left w:val="none" w:sz="0" w:space="0" w:color="auto"/>
            <w:bottom w:val="none" w:sz="0" w:space="0" w:color="auto"/>
            <w:right w:val="none" w:sz="0" w:space="0" w:color="auto"/>
          </w:divBdr>
        </w:div>
        <w:div w:id="973755574">
          <w:marLeft w:val="0"/>
          <w:marRight w:val="0"/>
          <w:marTop w:val="0"/>
          <w:marBottom w:val="0"/>
          <w:divBdr>
            <w:top w:val="none" w:sz="0" w:space="0" w:color="auto"/>
            <w:left w:val="none" w:sz="0" w:space="0" w:color="auto"/>
            <w:bottom w:val="none" w:sz="0" w:space="0" w:color="auto"/>
            <w:right w:val="none" w:sz="0" w:space="0" w:color="auto"/>
          </w:divBdr>
        </w:div>
        <w:div w:id="1587225105">
          <w:marLeft w:val="0"/>
          <w:marRight w:val="0"/>
          <w:marTop w:val="0"/>
          <w:marBottom w:val="0"/>
          <w:divBdr>
            <w:top w:val="none" w:sz="0" w:space="0" w:color="auto"/>
            <w:left w:val="none" w:sz="0" w:space="0" w:color="auto"/>
            <w:bottom w:val="none" w:sz="0" w:space="0" w:color="auto"/>
            <w:right w:val="none" w:sz="0" w:space="0" w:color="auto"/>
          </w:divBdr>
        </w:div>
        <w:div w:id="48579578">
          <w:marLeft w:val="0"/>
          <w:marRight w:val="0"/>
          <w:marTop w:val="0"/>
          <w:marBottom w:val="0"/>
          <w:divBdr>
            <w:top w:val="none" w:sz="0" w:space="0" w:color="auto"/>
            <w:left w:val="none" w:sz="0" w:space="0" w:color="auto"/>
            <w:bottom w:val="none" w:sz="0" w:space="0" w:color="auto"/>
            <w:right w:val="none" w:sz="0" w:space="0" w:color="auto"/>
          </w:divBdr>
        </w:div>
        <w:div w:id="2097283803">
          <w:marLeft w:val="0"/>
          <w:marRight w:val="0"/>
          <w:marTop w:val="0"/>
          <w:marBottom w:val="0"/>
          <w:divBdr>
            <w:top w:val="none" w:sz="0" w:space="0" w:color="auto"/>
            <w:left w:val="none" w:sz="0" w:space="0" w:color="auto"/>
            <w:bottom w:val="none" w:sz="0" w:space="0" w:color="auto"/>
            <w:right w:val="none" w:sz="0" w:space="0" w:color="auto"/>
          </w:divBdr>
        </w:div>
        <w:div w:id="611593229">
          <w:marLeft w:val="0"/>
          <w:marRight w:val="0"/>
          <w:marTop w:val="0"/>
          <w:marBottom w:val="0"/>
          <w:divBdr>
            <w:top w:val="none" w:sz="0" w:space="0" w:color="auto"/>
            <w:left w:val="none" w:sz="0" w:space="0" w:color="auto"/>
            <w:bottom w:val="none" w:sz="0" w:space="0" w:color="auto"/>
            <w:right w:val="none" w:sz="0" w:space="0" w:color="auto"/>
          </w:divBdr>
        </w:div>
        <w:div w:id="102113420">
          <w:marLeft w:val="0"/>
          <w:marRight w:val="0"/>
          <w:marTop w:val="0"/>
          <w:marBottom w:val="0"/>
          <w:divBdr>
            <w:top w:val="none" w:sz="0" w:space="0" w:color="auto"/>
            <w:left w:val="none" w:sz="0" w:space="0" w:color="auto"/>
            <w:bottom w:val="none" w:sz="0" w:space="0" w:color="auto"/>
            <w:right w:val="none" w:sz="0" w:space="0" w:color="auto"/>
          </w:divBdr>
        </w:div>
        <w:div w:id="621227600">
          <w:marLeft w:val="0"/>
          <w:marRight w:val="0"/>
          <w:marTop w:val="0"/>
          <w:marBottom w:val="0"/>
          <w:divBdr>
            <w:top w:val="none" w:sz="0" w:space="0" w:color="auto"/>
            <w:left w:val="none" w:sz="0" w:space="0" w:color="auto"/>
            <w:bottom w:val="none" w:sz="0" w:space="0" w:color="auto"/>
            <w:right w:val="none" w:sz="0" w:space="0" w:color="auto"/>
          </w:divBdr>
        </w:div>
        <w:div w:id="1479348167">
          <w:marLeft w:val="0"/>
          <w:marRight w:val="0"/>
          <w:marTop w:val="0"/>
          <w:marBottom w:val="0"/>
          <w:divBdr>
            <w:top w:val="none" w:sz="0" w:space="0" w:color="auto"/>
            <w:left w:val="none" w:sz="0" w:space="0" w:color="auto"/>
            <w:bottom w:val="none" w:sz="0" w:space="0" w:color="auto"/>
            <w:right w:val="none" w:sz="0" w:space="0" w:color="auto"/>
          </w:divBdr>
        </w:div>
        <w:div w:id="1144932329">
          <w:marLeft w:val="0"/>
          <w:marRight w:val="0"/>
          <w:marTop w:val="0"/>
          <w:marBottom w:val="0"/>
          <w:divBdr>
            <w:top w:val="none" w:sz="0" w:space="0" w:color="auto"/>
            <w:left w:val="none" w:sz="0" w:space="0" w:color="auto"/>
            <w:bottom w:val="none" w:sz="0" w:space="0" w:color="auto"/>
            <w:right w:val="none" w:sz="0" w:space="0" w:color="auto"/>
          </w:divBdr>
        </w:div>
        <w:div w:id="1169442325">
          <w:marLeft w:val="0"/>
          <w:marRight w:val="0"/>
          <w:marTop w:val="0"/>
          <w:marBottom w:val="0"/>
          <w:divBdr>
            <w:top w:val="none" w:sz="0" w:space="0" w:color="auto"/>
            <w:left w:val="none" w:sz="0" w:space="0" w:color="auto"/>
            <w:bottom w:val="none" w:sz="0" w:space="0" w:color="auto"/>
            <w:right w:val="none" w:sz="0" w:space="0" w:color="auto"/>
          </w:divBdr>
        </w:div>
        <w:div w:id="924804149">
          <w:marLeft w:val="0"/>
          <w:marRight w:val="0"/>
          <w:marTop w:val="0"/>
          <w:marBottom w:val="0"/>
          <w:divBdr>
            <w:top w:val="none" w:sz="0" w:space="0" w:color="auto"/>
            <w:left w:val="none" w:sz="0" w:space="0" w:color="auto"/>
            <w:bottom w:val="none" w:sz="0" w:space="0" w:color="auto"/>
            <w:right w:val="none" w:sz="0" w:space="0" w:color="auto"/>
          </w:divBdr>
        </w:div>
        <w:div w:id="2112510841">
          <w:marLeft w:val="0"/>
          <w:marRight w:val="0"/>
          <w:marTop w:val="0"/>
          <w:marBottom w:val="0"/>
          <w:divBdr>
            <w:top w:val="none" w:sz="0" w:space="0" w:color="auto"/>
            <w:left w:val="none" w:sz="0" w:space="0" w:color="auto"/>
            <w:bottom w:val="none" w:sz="0" w:space="0" w:color="auto"/>
            <w:right w:val="none" w:sz="0" w:space="0" w:color="auto"/>
          </w:divBdr>
        </w:div>
        <w:div w:id="1291479163">
          <w:marLeft w:val="0"/>
          <w:marRight w:val="0"/>
          <w:marTop w:val="0"/>
          <w:marBottom w:val="0"/>
          <w:divBdr>
            <w:top w:val="none" w:sz="0" w:space="0" w:color="auto"/>
            <w:left w:val="none" w:sz="0" w:space="0" w:color="auto"/>
            <w:bottom w:val="none" w:sz="0" w:space="0" w:color="auto"/>
            <w:right w:val="none" w:sz="0" w:space="0" w:color="auto"/>
          </w:divBdr>
        </w:div>
        <w:div w:id="1486510744">
          <w:marLeft w:val="0"/>
          <w:marRight w:val="0"/>
          <w:marTop w:val="0"/>
          <w:marBottom w:val="0"/>
          <w:divBdr>
            <w:top w:val="none" w:sz="0" w:space="0" w:color="auto"/>
            <w:left w:val="none" w:sz="0" w:space="0" w:color="auto"/>
            <w:bottom w:val="none" w:sz="0" w:space="0" w:color="auto"/>
            <w:right w:val="none" w:sz="0" w:space="0" w:color="auto"/>
          </w:divBdr>
        </w:div>
      </w:divsChild>
    </w:div>
    <w:div w:id="336348452">
      <w:bodyDiv w:val="1"/>
      <w:marLeft w:val="0"/>
      <w:marRight w:val="0"/>
      <w:marTop w:val="0"/>
      <w:marBottom w:val="0"/>
      <w:divBdr>
        <w:top w:val="none" w:sz="0" w:space="0" w:color="auto"/>
        <w:left w:val="none" w:sz="0" w:space="0" w:color="auto"/>
        <w:bottom w:val="none" w:sz="0" w:space="0" w:color="auto"/>
        <w:right w:val="none" w:sz="0" w:space="0" w:color="auto"/>
      </w:divBdr>
      <w:divsChild>
        <w:div w:id="244653375">
          <w:marLeft w:val="0"/>
          <w:marRight w:val="0"/>
          <w:marTop w:val="0"/>
          <w:marBottom w:val="0"/>
          <w:divBdr>
            <w:top w:val="none" w:sz="0" w:space="0" w:color="auto"/>
            <w:left w:val="none" w:sz="0" w:space="0" w:color="auto"/>
            <w:bottom w:val="none" w:sz="0" w:space="0" w:color="auto"/>
            <w:right w:val="none" w:sz="0" w:space="0" w:color="auto"/>
          </w:divBdr>
          <w:divsChild>
            <w:div w:id="289553846">
              <w:marLeft w:val="0"/>
              <w:marRight w:val="0"/>
              <w:marTop w:val="0"/>
              <w:marBottom w:val="0"/>
              <w:divBdr>
                <w:top w:val="none" w:sz="0" w:space="0" w:color="auto"/>
                <w:left w:val="none" w:sz="0" w:space="0" w:color="auto"/>
                <w:bottom w:val="none" w:sz="0" w:space="0" w:color="auto"/>
                <w:right w:val="none" w:sz="0" w:space="0" w:color="auto"/>
              </w:divBdr>
            </w:div>
            <w:div w:id="318265641">
              <w:marLeft w:val="0"/>
              <w:marRight w:val="0"/>
              <w:marTop w:val="0"/>
              <w:marBottom w:val="0"/>
              <w:divBdr>
                <w:top w:val="none" w:sz="0" w:space="0" w:color="auto"/>
                <w:left w:val="none" w:sz="0" w:space="0" w:color="auto"/>
                <w:bottom w:val="none" w:sz="0" w:space="0" w:color="auto"/>
                <w:right w:val="none" w:sz="0" w:space="0" w:color="auto"/>
              </w:divBdr>
            </w:div>
            <w:div w:id="508913828">
              <w:marLeft w:val="0"/>
              <w:marRight w:val="0"/>
              <w:marTop w:val="0"/>
              <w:marBottom w:val="0"/>
              <w:divBdr>
                <w:top w:val="none" w:sz="0" w:space="0" w:color="auto"/>
                <w:left w:val="none" w:sz="0" w:space="0" w:color="auto"/>
                <w:bottom w:val="none" w:sz="0" w:space="0" w:color="auto"/>
                <w:right w:val="none" w:sz="0" w:space="0" w:color="auto"/>
              </w:divBdr>
            </w:div>
            <w:div w:id="717317177">
              <w:marLeft w:val="0"/>
              <w:marRight w:val="0"/>
              <w:marTop w:val="0"/>
              <w:marBottom w:val="0"/>
              <w:divBdr>
                <w:top w:val="none" w:sz="0" w:space="0" w:color="auto"/>
                <w:left w:val="none" w:sz="0" w:space="0" w:color="auto"/>
                <w:bottom w:val="none" w:sz="0" w:space="0" w:color="auto"/>
                <w:right w:val="none" w:sz="0" w:space="0" w:color="auto"/>
              </w:divBdr>
            </w:div>
          </w:divsChild>
        </w:div>
        <w:div w:id="321545959">
          <w:marLeft w:val="0"/>
          <w:marRight w:val="0"/>
          <w:marTop w:val="0"/>
          <w:marBottom w:val="0"/>
          <w:divBdr>
            <w:top w:val="none" w:sz="0" w:space="0" w:color="auto"/>
            <w:left w:val="none" w:sz="0" w:space="0" w:color="auto"/>
            <w:bottom w:val="none" w:sz="0" w:space="0" w:color="auto"/>
            <w:right w:val="none" w:sz="0" w:space="0" w:color="auto"/>
          </w:divBdr>
          <w:divsChild>
            <w:div w:id="194268403">
              <w:marLeft w:val="0"/>
              <w:marRight w:val="0"/>
              <w:marTop w:val="0"/>
              <w:marBottom w:val="0"/>
              <w:divBdr>
                <w:top w:val="none" w:sz="0" w:space="0" w:color="auto"/>
                <w:left w:val="none" w:sz="0" w:space="0" w:color="auto"/>
                <w:bottom w:val="none" w:sz="0" w:space="0" w:color="auto"/>
                <w:right w:val="none" w:sz="0" w:space="0" w:color="auto"/>
              </w:divBdr>
            </w:div>
            <w:div w:id="896821042">
              <w:marLeft w:val="0"/>
              <w:marRight w:val="0"/>
              <w:marTop w:val="0"/>
              <w:marBottom w:val="0"/>
              <w:divBdr>
                <w:top w:val="none" w:sz="0" w:space="0" w:color="auto"/>
                <w:left w:val="none" w:sz="0" w:space="0" w:color="auto"/>
                <w:bottom w:val="none" w:sz="0" w:space="0" w:color="auto"/>
                <w:right w:val="none" w:sz="0" w:space="0" w:color="auto"/>
              </w:divBdr>
            </w:div>
            <w:div w:id="1863400387">
              <w:marLeft w:val="0"/>
              <w:marRight w:val="0"/>
              <w:marTop w:val="0"/>
              <w:marBottom w:val="0"/>
              <w:divBdr>
                <w:top w:val="none" w:sz="0" w:space="0" w:color="auto"/>
                <w:left w:val="none" w:sz="0" w:space="0" w:color="auto"/>
                <w:bottom w:val="none" w:sz="0" w:space="0" w:color="auto"/>
                <w:right w:val="none" w:sz="0" w:space="0" w:color="auto"/>
              </w:divBdr>
            </w:div>
          </w:divsChild>
        </w:div>
        <w:div w:id="389311931">
          <w:marLeft w:val="0"/>
          <w:marRight w:val="0"/>
          <w:marTop w:val="0"/>
          <w:marBottom w:val="0"/>
          <w:divBdr>
            <w:top w:val="none" w:sz="0" w:space="0" w:color="auto"/>
            <w:left w:val="none" w:sz="0" w:space="0" w:color="auto"/>
            <w:bottom w:val="none" w:sz="0" w:space="0" w:color="auto"/>
            <w:right w:val="none" w:sz="0" w:space="0" w:color="auto"/>
          </w:divBdr>
        </w:div>
        <w:div w:id="563832661">
          <w:marLeft w:val="0"/>
          <w:marRight w:val="0"/>
          <w:marTop w:val="0"/>
          <w:marBottom w:val="0"/>
          <w:divBdr>
            <w:top w:val="none" w:sz="0" w:space="0" w:color="auto"/>
            <w:left w:val="none" w:sz="0" w:space="0" w:color="auto"/>
            <w:bottom w:val="none" w:sz="0" w:space="0" w:color="auto"/>
            <w:right w:val="none" w:sz="0" w:space="0" w:color="auto"/>
          </w:divBdr>
        </w:div>
        <w:div w:id="649485040">
          <w:marLeft w:val="0"/>
          <w:marRight w:val="0"/>
          <w:marTop w:val="0"/>
          <w:marBottom w:val="0"/>
          <w:divBdr>
            <w:top w:val="none" w:sz="0" w:space="0" w:color="auto"/>
            <w:left w:val="none" w:sz="0" w:space="0" w:color="auto"/>
            <w:bottom w:val="none" w:sz="0" w:space="0" w:color="auto"/>
            <w:right w:val="none" w:sz="0" w:space="0" w:color="auto"/>
          </w:divBdr>
          <w:divsChild>
            <w:div w:id="288324160">
              <w:marLeft w:val="0"/>
              <w:marRight w:val="0"/>
              <w:marTop w:val="0"/>
              <w:marBottom w:val="0"/>
              <w:divBdr>
                <w:top w:val="none" w:sz="0" w:space="0" w:color="auto"/>
                <w:left w:val="none" w:sz="0" w:space="0" w:color="auto"/>
                <w:bottom w:val="none" w:sz="0" w:space="0" w:color="auto"/>
                <w:right w:val="none" w:sz="0" w:space="0" w:color="auto"/>
              </w:divBdr>
            </w:div>
            <w:div w:id="291712888">
              <w:marLeft w:val="0"/>
              <w:marRight w:val="0"/>
              <w:marTop w:val="0"/>
              <w:marBottom w:val="0"/>
              <w:divBdr>
                <w:top w:val="none" w:sz="0" w:space="0" w:color="auto"/>
                <w:left w:val="none" w:sz="0" w:space="0" w:color="auto"/>
                <w:bottom w:val="none" w:sz="0" w:space="0" w:color="auto"/>
                <w:right w:val="none" w:sz="0" w:space="0" w:color="auto"/>
              </w:divBdr>
            </w:div>
            <w:div w:id="848300560">
              <w:marLeft w:val="0"/>
              <w:marRight w:val="0"/>
              <w:marTop w:val="0"/>
              <w:marBottom w:val="0"/>
              <w:divBdr>
                <w:top w:val="none" w:sz="0" w:space="0" w:color="auto"/>
                <w:left w:val="none" w:sz="0" w:space="0" w:color="auto"/>
                <w:bottom w:val="none" w:sz="0" w:space="0" w:color="auto"/>
                <w:right w:val="none" w:sz="0" w:space="0" w:color="auto"/>
              </w:divBdr>
            </w:div>
            <w:div w:id="936058309">
              <w:marLeft w:val="0"/>
              <w:marRight w:val="0"/>
              <w:marTop w:val="0"/>
              <w:marBottom w:val="0"/>
              <w:divBdr>
                <w:top w:val="none" w:sz="0" w:space="0" w:color="auto"/>
                <w:left w:val="none" w:sz="0" w:space="0" w:color="auto"/>
                <w:bottom w:val="none" w:sz="0" w:space="0" w:color="auto"/>
                <w:right w:val="none" w:sz="0" w:space="0" w:color="auto"/>
              </w:divBdr>
            </w:div>
            <w:div w:id="1491630312">
              <w:marLeft w:val="0"/>
              <w:marRight w:val="0"/>
              <w:marTop w:val="0"/>
              <w:marBottom w:val="0"/>
              <w:divBdr>
                <w:top w:val="none" w:sz="0" w:space="0" w:color="auto"/>
                <w:left w:val="none" w:sz="0" w:space="0" w:color="auto"/>
                <w:bottom w:val="none" w:sz="0" w:space="0" w:color="auto"/>
                <w:right w:val="none" w:sz="0" w:space="0" w:color="auto"/>
              </w:divBdr>
            </w:div>
          </w:divsChild>
        </w:div>
        <w:div w:id="773326455">
          <w:marLeft w:val="0"/>
          <w:marRight w:val="0"/>
          <w:marTop w:val="0"/>
          <w:marBottom w:val="0"/>
          <w:divBdr>
            <w:top w:val="none" w:sz="0" w:space="0" w:color="auto"/>
            <w:left w:val="none" w:sz="0" w:space="0" w:color="auto"/>
            <w:bottom w:val="none" w:sz="0" w:space="0" w:color="auto"/>
            <w:right w:val="none" w:sz="0" w:space="0" w:color="auto"/>
          </w:divBdr>
          <w:divsChild>
            <w:div w:id="98765839">
              <w:marLeft w:val="0"/>
              <w:marRight w:val="0"/>
              <w:marTop w:val="0"/>
              <w:marBottom w:val="0"/>
              <w:divBdr>
                <w:top w:val="none" w:sz="0" w:space="0" w:color="auto"/>
                <w:left w:val="none" w:sz="0" w:space="0" w:color="auto"/>
                <w:bottom w:val="none" w:sz="0" w:space="0" w:color="auto"/>
                <w:right w:val="none" w:sz="0" w:space="0" w:color="auto"/>
              </w:divBdr>
            </w:div>
            <w:div w:id="1461148143">
              <w:marLeft w:val="0"/>
              <w:marRight w:val="0"/>
              <w:marTop w:val="0"/>
              <w:marBottom w:val="0"/>
              <w:divBdr>
                <w:top w:val="none" w:sz="0" w:space="0" w:color="auto"/>
                <w:left w:val="none" w:sz="0" w:space="0" w:color="auto"/>
                <w:bottom w:val="none" w:sz="0" w:space="0" w:color="auto"/>
                <w:right w:val="none" w:sz="0" w:space="0" w:color="auto"/>
              </w:divBdr>
            </w:div>
          </w:divsChild>
        </w:div>
        <w:div w:id="885682702">
          <w:marLeft w:val="0"/>
          <w:marRight w:val="0"/>
          <w:marTop w:val="0"/>
          <w:marBottom w:val="0"/>
          <w:divBdr>
            <w:top w:val="none" w:sz="0" w:space="0" w:color="auto"/>
            <w:left w:val="none" w:sz="0" w:space="0" w:color="auto"/>
            <w:bottom w:val="none" w:sz="0" w:space="0" w:color="auto"/>
            <w:right w:val="none" w:sz="0" w:space="0" w:color="auto"/>
          </w:divBdr>
          <w:divsChild>
            <w:div w:id="439297325">
              <w:marLeft w:val="0"/>
              <w:marRight w:val="0"/>
              <w:marTop w:val="0"/>
              <w:marBottom w:val="0"/>
              <w:divBdr>
                <w:top w:val="none" w:sz="0" w:space="0" w:color="auto"/>
                <w:left w:val="none" w:sz="0" w:space="0" w:color="auto"/>
                <w:bottom w:val="none" w:sz="0" w:space="0" w:color="auto"/>
                <w:right w:val="none" w:sz="0" w:space="0" w:color="auto"/>
              </w:divBdr>
            </w:div>
            <w:div w:id="1078820046">
              <w:marLeft w:val="0"/>
              <w:marRight w:val="0"/>
              <w:marTop w:val="0"/>
              <w:marBottom w:val="0"/>
              <w:divBdr>
                <w:top w:val="none" w:sz="0" w:space="0" w:color="auto"/>
                <w:left w:val="none" w:sz="0" w:space="0" w:color="auto"/>
                <w:bottom w:val="none" w:sz="0" w:space="0" w:color="auto"/>
                <w:right w:val="none" w:sz="0" w:space="0" w:color="auto"/>
              </w:divBdr>
            </w:div>
            <w:div w:id="1165172243">
              <w:marLeft w:val="0"/>
              <w:marRight w:val="0"/>
              <w:marTop w:val="0"/>
              <w:marBottom w:val="0"/>
              <w:divBdr>
                <w:top w:val="none" w:sz="0" w:space="0" w:color="auto"/>
                <w:left w:val="none" w:sz="0" w:space="0" w:color="auto"/>
                <w:bottom w:val="none" w:sz="0" w:space="0" w:color="auto"/>
                <w:right w:val="none" w:sz="0" w:space="0" w:color="auto"/>
              </w:divBdr>
            </w:div>
            <w:div w:id="1459180391">
              <w:marLeft w:val="0"/>
              <w:marRight w:val="0"/>
              <w:marTop w:val="0"/>
              <w:marBottom w:val="0"/>
              <w:divBdr>
                <w:top w:val="none" w:sz="0" w:space="0" w:color="auto"/>
                <w:left w:val="none" w:sz="0" w:space="0" w:color="auto"/>
                <w:bottom w:val="none" w:sz="0" w:space="0" w:color="auto"/>
                <w:right w:val="none" w:sz="0" w:space="0" w:color="auto"/>
              </w:divBdr>
            </w:div>
            <w:div w:id="1803764262">
              <w:marLeft w:val="0"/>
              <w:marRight w:val="0"/>
              <w:marTop w:val="0"/>
              <w:marBottom w:val="0"/>
              <w:divBdr>
                <w:top w:val="none" w:sz="0" w:space="0" w:color="auto"/>
                <w:left w:val="none" w:sz="0" w:space="0" w:color="auto"/>
                <w:bottom w:val="none" w:sz="0" w:space="0" w:color="auto"/>
                <w:right w:val="none" w:sz="0" w:space="0" w:color="auto"/>
              </w:divBdr>
            </w:div>
          </w:divsChild>
        </w:div>
        <w:div w:id="934635885">
          <w:marLeft w:val="0"/>
          <w:marRight w:val="0"/>
          <w:marTop w:val="0"/>
          <w:marBottom w:val="0"/>
          <w:divBdr>
            <w:top w:val="none" w:sz="0" w:space="0" w:color="auto"/>
            <w:left w:val="none" w:sz="0" w:space="0" w:color="auto"/>
            <w:bottom w:val="none" w:sz="0" w:space="0" w:color="auto"/>
            <w:right w:val="none" w:sz="0" w:space="0" w:color="auto"/>
          </w:divBdr>
        </w:div>
        <w:div w:id="1131944620">
          <w:marLeft w:val="0"/>
          <w:marRight w:val="0"/>
          <w:marTop w:val="0"/>
          <w:marBottom w:val="0"/>
          <w:divBdr>
            <w:top w:val="none" w:sz="0" w:space="0" w:color="auto"/>
            <w:left w:val="none" w:sz="0" w:space="0" w:color="auto"/>
            <w:bottom w:val="none" w:sz="0" w:space="0" w:color="auto"/>
            <w:right w:val="none" w:sz="0" w:space="0" w:color="auto"/>
          </w:divBdr>
        </w:div>
        <w:div w:id="1237596405">
          <w:marLeft w:val="0"/>
          <w:marRight w:val="0"/>
          <w:marTop w:val="0"/>
          <w:marBottom w:val="0"/>
          <w:divBdr>
            <w:top w:val="none" w:sz="0" w:space="0" w:color="auto"/>
            <w:left w:val="none" w:sz="0" w:space="0" w:color="auto"/>
            <w:bottom w:val="none" w:sz="0" w:space="0" w:color="auto"/>
            <w:right w:val="none" w:sz="0" w:space="0" w:color="auto"/>
          </w:divBdr>
        </w:div>
      </w:divsChild>
    </w:div>
    <w:div w:id="342048637">
      <w:bodyDiv w:val="1"/>
      <w:marLeft w:val="0"/>
      <w:marRight w:val="0"/>
      <w:marTop w:val="0"/>
      <w:marBottom w:val="0"/>
      <w:divBdr>
        <w:top w:val="none" w:sz="0" w:space="0" w:color="auto"/>
        <w:left w:val="none" w:sz="0" w:space="0" w:color="auto"/>
        <w:bottom w:val="none" w:sz="0" w:space="0" w:color="auto"/>
        <w:right w:val="none" w:sz="0" w:space="0" w:color="auto"/>
      </w:divBdr>
      <w:divsChild>
        <w:div w:id="387068955">
          <w:marLeft w:val="0"/>
          <w:marRight w:val="0"/>
          <w:marTop w:val="0"/>
          <w:marBottom w:val="0"/>
          <w:divBdr>
            <w:top w:val="none" w:sz="0" w:space="0" w:color="auto"/>
            <w:left w:val="none" w:sz="0" w:space="0" w:color="auto"/>
            <w:bottom w:val="none" w:sz="0" w:space="0" w:color="auto"/>
            <w:right w:val="none" w:sz="0" w:space="0" w:color="auto"/>
          </w:divBdr>
        </w:div>
        <w:div w:id="236944378">
          <w:marLeft w:val="0"/>
          <w:marRight w:val="0"/>
          <w:marTop w:val="0"/>
          <w:marBottom w:val="0"/>
          <w:divBdr>
            <w:top w:val="none" w:sz="0" w:space="0" w:color="auto"/>
            <w:left w:val="none" w:sz="0" w:space="0" w:color="auto"/>
            <w:bottom w:val="none" w:sz="0" w:space="0" w:color="auto"/>
            <w:right w:val="none" w:sz="0" w:space="0" w:color="auto"/>
          </w:divBdr>
        </w:div>
        <w:div w:id="1144467495">
          <w:marLeft w:val="0"/>
          <w:marRight w:val="0"/>
          <w:marTop w:val="0"/>
          <w:marBottom w:val="0"/>
          <w:divBdr>
            <w:top w:val="none" w:sz="0" w:space="0" w:color="auto"/>
            <w:left w:val="none" w:sz="0" w:space="0" w:color="auto"/>
            <w:bottom w:val="none" w:sz="0" w:space="0" w:color="auto"/>
            <w:right w:val="none" w:sz="0" w:space="0" w:color="auto"/>
          </w:divBdr>
        </w:div>
        <w:div w:id="1475633506">
          <w:marLeft w:val="0"/>
          <w:marRight w:val="0"/>
          <w:marTop w:val="0"/>
          <w:marBottom w:val="0"/>
          <w:divBdr>
            <w:top w:val="none" w:sz="0" w:space="0" w:color="auto"/>
            <w:left w:val="none" w:sz="0" w:space="0" w:color="auto"/>
            <w:bottom w:val="none" w:sz="0" w:space="0" w:color="auto"/>
            <w:right w:val="none" w:sz="0" w:space="0" w:color="auto"/>
          </w:divBdr>
        </w:div>
        <w:div w:id="4485358">
          <w:marLeft w:val="0"/>
          <w:marRight w:val="0"/>
          <w:marTop w:val="0"/>
          <w:marBottom w:val="0"/>
          <w:divBdr>
            <w:top w:val="none" w:sz="0" w:space="0" w:color="auto"/>
            <w:left w:val="none" w:sz="0" w:space="0" w:color="auto"/>
            <w:bottom w:val="none" w:sz="0" w:space="0" w:color="auto"/>
            <w:right w:val="none" w:sz="0" w:space="0" w:color="auto"/>
          </w:divBdr>
        </w:div>
        <w:div w:id="2082408075">
          <w:marLeft w:val="0"/>
          <w:marRight w:val="0"/>
          <w:marTop w:val="0"/>
          <w:marBottom w:val="0"/>
          <w:divBdr>
            <w:top w:val="none" w:sz="0" w:space="0" w:color="auto"/>
            <w:left w:val="none" w:sz="0" w:space="0" w:color="auto"/>
            <w:bottom w:val="none" w:sz="0" w:space="0" w:color="auto"/>
            <w:right w:val="none" w:sz="0" w:space="0" w:color="auto"/>
          </w:divBdr>
        </w:div>
        <w:div w:id="360670049">
          <w:marLeft w:val="0"/>
          <w:marRight w:val="0"/>
          <w:marTop w:val="0"/>
          <w:marBottom w:val="0"/>
          <w:divBdr>
            <w:top w:val="none" w:sz="0" w:space="0" w:color="auto"/>
            <w:left w:val="none" w:sz="0" w:space="0" w:color="auto"/>
            <w:bottom w:val="none" w:sz="0" w:space="0" w:color="auto"/>
            <w:right w:val="none" w:sz="0" w:space="0" w:color="auto"/>
          </w:divBdr>
        </w:div>
        <w:div w:id="609625546">
          <w:marLeft w:val="0"/>
          <w:marRight w:val="0"/>
          <w:marTop w:val="0"/>
          <w:marBottom w:val="0"/>
          <w:divBdr>
            <w:top w:val="none" w:sz="0" w:space="0" w:color="auto"/>
            <w:left w:val="none" w:sz="0" w:space="0" w:color="auto"/>
            <w:bottom w:val="none" w:sz="0" w:space="0" w:color="auto"/>
            <w:right w:val="none" w:sz="0" w:space="0" w:color="auto"/>
          </w:divBdr>
        </w:div>
        <w:div w:id="1257202795">
          <w:marLeft w:val="0"/>
          <w:marRight w:val="0"/>
          <w:marTop w:val="0"/>
          <w:marBottom w:val="0"/>
          <w:divBdr>
            <w:top w:val="none" w:sz="0" w:space="0" w:color="auto"/>
            <w:left w:val="none" w:sz="0" w:space="0" w:color="auto"/>
            <w:bottom w:val="none" w:sz="0" w:space="0" w:color="auto"/>
            <w:right w:val="none" w:sz="0" w:space="0" w:color="auto"/>
          </w:divBdr>
        </w:div>
        <w:div w:id="1950693866">
          <w:marLeft w:val="0"/>
          <w:marRight w:val="0"/>
          <w:marTop w:val="0"/>
          <w:marBottom w:val="0"/>
          <w:divBdr>
            <w:top w:val="none" w:sz="0" w:space="0" w:color="auto"/>
            <w:left w:val="none" w:sz="0" w:space="0" w:color="auto"/>
            <w:bottom w:val="none" w:sz="0" w:space="0" w:color="auto"/>
            <w:right w:val="none" w:sz="0" w:space="0" w:color="auto"/>
          </w:divBdr>
        </w:div>
        <w:div w:id="1504709480">
          <w:marLeft w:val="0"/>
          <w:marRight w:val="0"/>
          <w:marTop w:val="0"/>
          <w:marBottom w:val="0"/>
          <w:divBdr>
            <w:top w:val="none" w:sz="0" w:space="0" w:color="auto"/>
            <w:left w:val="none" w:sz="0" w:space="0" w:color="auto"/>
            <w:bottom w:val="none" w:sz="0" w:space="0" w:color="auto"/>
            <w:right w:val="none" w:sz="0" w:space="0" w:color="auto"/>
          </w:divBdr>
        </w:div>
        <w:div w:id="411704045">
          <w:marLeft w:val="0"/>
          <w:marRight w:val="0"/>
          <w:marTop w:val="0"/>
          <w:marBottom w:val="0"/>
          <w:divBdr>
            <w:top w:val="none" w:sz="0" w:space="0" w:color="auto"/>
            <w:left w:val="none" w:sz="0" w:space="0" w:color="auto"/>
            <w:bottom w:val="none" w:sz="0" w:space="0" w:color="auto"/>
            <w:right w:val="none" w:sz="0" w:space="0" w:color="auto"/>
          </w:divBdr>
        </w:div>
        <w:div w:id="168523306">
          <w:marLeft w:val="0"/>
          <w:marRight w:val="0"/>
          <w:marTop w:val="0"/>
          <w:marBottom w:val="0"/>
          <w:divBdr>
            <w:top w:val="none" w:sz="0" w:space="0" w:color="auto"/>
            <w:left w:val="none" w:sz="0" w:space="0" w:color="auto"/>
            <w:bottom w:val="none" w:sz="0" w:space="0" w:color="auto"/>
            <w:right w:val="none" w:sz="0" w:space="0" w:color="auto"/>
          </w:divBdr>
        </w:div>
        <w:div w:id="1363634814">
          <w:marLeft w:val="0"/>
          <w:marRight w:val="0"/>
          <w:marTop w:val="0"/>
          <w:marBottom w:val="0"/>
          <w:divBdr>
            <w:top w:val="none" w:sz="0" w:space="0" w:color="auto"/>
            <w:left w:val="none" w:sz="0" w:space="0" w:color="auto"/>
            <w:bottom w:val="none" w:sz="0" w:space="0" w:color="auto"/>
            <w:right w:val="none" w:sz="0" w:space="0" w:color="auto"/>
          </w:divBdr>
        </w:div>
        <w:div w:id="134765018">
          <w:marLeft w:val="0"/>
          <w:marRight w:val="0"/>
          <w:marTop w:val="0"/>
          <w:marBottom w:val="0"/>
          <w:divBdr>
            <w:top w:val="none" w:sz="0" w:space="0" w:color="auto"/>
            <w:left w:val="none" w:sz="0" w:space="0" w:color="auto"/>
            <w:bottom w:val="none" w:sz="0" w:space="0" w:color="auto"/>
            <w:right w:val="none" w:sz="0" w:space="0" w:color="auto"/>
          </w:divBdr>
        </w:div>
        <w:div w:id="265313867">
          <w:marLeft w:val="0"/>
          <w:marRight w:val="0"/>
          <w:marTop w:val="0"/>
          <w:marBottom w:val="0"/>
          <w:divBdr>
            <w:top w:val="none" w:sz="0" w:space="0" w:color="auto"/>
            <w:left w:val="none" w:sz="0" w:space="0" w:color="auto"/>
            <w:bottom w:val="none" w:sz="0" w:space="0" w:color="auto"/>
            <w:right w:val="none" w:sz="0" w:space="0" w:color="auto"/>
          </w:divBdr>
        </w:div>
      </w:divsChild>
    </w:div>
    <w:div w:id="343484446">
      <w:bodyDiv w:val="1"/>
      <w:marLeft w:val="0"/>
      <w:marRight w:val="0"/>
      <w:marTop w:val="0"/>
      <w:marBottom w:val="0"/>
      <w:divBdr>
        <w:top w:val="none" w:sz="0" w:space="0" w:color="auto"/>
        <w:left w:val="none" w:sz="0" w:space="0" w:color="auto"/>
        <w:bottom w:val="none" w:sz="0" w:space="0" w:color="auto"/>
        <w:right w:val="none" w:sz="0" w:space="0" w:color="auto"/>
      </w:divBdr>
      <w:divsChild>
        <w:div w:id="1871916011">
          <w:marLeft w:val="0"/>
          <w:marRight w:val="0"/>
          <w:marTop w:val="0"/>
          <w:marBottom w:val="0"/>
          <w:divBdr>
            <w:top w:val="none" w:sz="0" w:space="0" w:color="auto"/>
            <w:left w:val="none" w:sz="0" w:space="0" w:color="auto"/>
            <w:bottom w:val="none" w:sz="0" w:space="0" w:color="auto"/>
            <w:right w:val="none" w:sz="0" w:space="0" w:color="auto"/>
          </w:divBdr>
        </w:div>
        <w:div w:id="1729723090">
          <w:marLeft w:val="0"/>
          <w:marRight w:val="0"/>
          <w:marTop w:val="0"/>
          <w:marBottom w:val="0"/>
          <w:divBdr>
            <w:top w:val="none" w:sz="0" w:space="0" w:color="auto"/>
            <w:left w:val="none" w:sz="0" w:space="0" w:color="auto"/>
            <w:bottom w:val="none" w:sz="0" w:space="0" w:color="auto"/>
            <w:right w:val="none" w:sz="0" w:space="0" w:color="auto"/>
          </w:divBdr>
        </w:div>
        <w:div w:id="1702124140">
          <w:marLeft w:val="0"/>
          <w:marRight w:val="0"/>
          <w:marTop w:val="0"/>
          <w:marBottom w:val="0"/>
          <w:divBdr>
            <w:top w:val="none" w:sz="0" w:space="0" w:color="auto"/>
            <w:left w:val="none" w:sz="0" w:space="0" w:color="auto"/>
            <w:bottom w:val="none" w:sz="0" w:space="0" w:color="auto"/>
            <w:right w:val="none" w:sz="0" w:space="0" w:color="auto"/>
          </w:divBdr>
        </w:div>
        <w:div w:id="143132086">
          <w:marLeft w:val="0"/>
          <w:marRight w:val="0"/>
          <w:marTop w:val="0"/>
          <w:marBottom w:val="0"/>
          <w:divBdr>
            <w:top w:val="none" w:sz="0" w:space="0" w:color="auto"/>
            <w:left w:val="none" w:sz="0" w:space="0" w:color="auto"/>
            <w:bottom w:val="none" w:sz="0" w:space="0" w:color="auto"/>
            <w:right w:val="none" w:sz="0" w:space="0" w:color="auto"/>
          </w:divBdr>
        </w:div>
        <w:div w:id="839319663">
          <w:marLeft w:val="0"/>
          <w:marRight w:val="0"/>
          <w:marTop w:val="0"/>
          <w:marBottom w:val="0"/>
          <w:divBdr>
            <w:top w:val="none" w:sz="0" w:space="0" w:color="auto"/>
            <w:left w:val="none" w:sz="0" w:space="0" w:color="auto"/>
            <w:bottom w:val="none" w:sz="0" w:space="0" w:color="auto"/>
            <w:right w:val="none" w:sz="0" w:space="0" w:color="auto"/>
          </w:divBdr>
        </w:div>
        <w:div w:id="557522497">
          <w:marLeft w:val="0"/>
          <w:marRight w:val="0"/>
          <w:marTop w:val="0"/>
          <w:marBottom w:val="0"/>
          <w:divBdr>
            <w:top w:val="none" w:sz="0" w:space="0" w:color="auto"/>
            <w:left w:val="none" w:sz="0" w:space="0" w:color="auto"/>
            <w:bottom w:val="none" w:sz="0" w:space="0" w:color="auto"/>
            <w:right w:val="none" w:sz="0" w:space="0" w:color="auto"/>
          </w:divBdr>
        </w:div>
        <w:div w:id="845293860">
          <w:marLeft w:val="0"/>
          <w:marRight w:val="0"/>
          <w:marTop w:val="0"/>
          <w:marBottom w:val="0"/>
          <w:divBdr>
            <w:top w:val="none" w:sz="0" w:space="0" w:color="auto"/>
            <w:left w:val="none" w:sz="0" w:space="0" w:color="auto"/>
            <w:bottom w:val="none" w:sz="0" w:space="0" w:color="auto"/>
            <w:right w:val="none" w:sz="0" w:space="0" w:color="auto"/>
          </w:divBdr>
        </w:div>
        <w:div w:id="1836992924">
          <w:marLeft w:val="0"/>
          <w:marRight w:val="0"/>
          <w:marTop w:val="0"/>
          <w:marBottom w:val="0"/>
          <w:divBdr>
            <w:top w:val="none" w:sz="0" w:space="0" w:color="auto"/>
            <w:left w:val="none" w:sz="0" w:space="0" w:color="auto"/>
            <w:bottom w:val="none" w:sz="0" w:space="0" w:color="auto"/>
            <w:right w:val="none" w:sz="0" w:space="0" w:color="auto"/>
          </w:divBdr>
        </w:div>
        <w:div w:id="1911499662">
          <w:marLeft w:val="0"/>
          <w:marRight w:val="0"/>
          <w:marTop w:val="0"/>
          <w:marBottom w:val="0"/>
          <w:divBdr>
            <w:top w:val="none" w:sz="0" w:space="0" w:color="auto"/>
            <w:left w:val="none" w:sz="0" w:space="0" w:color="auto"/>
            <w:bottom w:val="none" w:sz="0" w:space="0" w:color="auto"/>
            <w:right w:val="none" w:sz="0" w:space="0" w:color="auto"/>
          </w:divBdr>
        </w:div>
        <w:div w:id="156842333">
          <w:marLeft w:val="0"/>
          <w:marRight w:val="0"/>
          <w:marTop w:val="0"/>
          <w:marBottom w:val="0"/>
          <w:divBdr>
            <w:top w:val="none" w:sz="0" w:space="0" w:color="auto"/>
            <w:left w:val="none" w:sz="0" w:space="0" w:color="auto"/>
            <w:bottom w:val="none" w:sz="0" w:space="0" w:color="auto"/>
            <w:right w:val="none" w:sz="0" w:space="0" w:color="auto"/>
          </w:divBdr>
        </w:div>
        <w:div w:id="1305231376">
          <w:marLeft w:val="0"/>
          <w:marRight w:val="0"/>
          <w:marTop w:val="0"/>
          <w:marBottom w:val="0"/>
          <w:divBdr>
            <w:top w:val="none" w:sz="0" w:space="0" w:color="auto"/>
            <w:left w:val="none" w:sz="0" w:space="0" w:color="auto"/>
            <w:bottom w:val="none" w:sz="0" w:space="0" w:color="auto"/>
            <w:right w:val="none" w:sz="0" w:space="0" w:color="auto"/>
          </w:divBdr>
        </w:div>
        <w:div w:id="1403675837">
          <w:marLeft w:val="0"/>
          <w:marRight w:val="0"/>
          <w:marTop w:val="0"/>
          <w:marBottom w:val="0"/>
          <w:divBdr>
            <w:top w:val="none" w:sz="0" w:space="0" w:color="auto"/>
            <w:left w:val="none" w:sz="0" w:space="0" w:color="auto"/>
            <w:bottom w:val="none" w:sz="0" w:space="0" w:color="auto"/>
            <w:right w:val="none" w:sz="0" w:space="0" w:color="auto"/>
          </w:divBdr>
        </w:div>
        <w:div w:id="1138449669">
          <w:marLeft w:val="0"/>
          <w:marRight w:val="0"/>
          <w:marTop w:val="0"/>
          <w:marBottom w:val="0"/>
          <w:divBdr>
            <w:top w:val="none" w:sz="0" w:space="0" w:color="auto"/>
            <w:left w:val="none" w:sz="0" w:space="0" w:color="auto"/>
            <w:bottom w:val="none" w:sz="0" w:space="0" w:color="auto"/>
            <w:right w:val="none" w:sz="0" w:space="0" w:color="auto"/>
          </w:divBdr>
        </w:div>
        <w:div w:id="697121162">
          <w:marLeft w:val="0"/>
          <w:marRight w:val="0"/>
          <w:marTop w:val="0"/>
          <w:marBottom w:val="0"/>
          <w:divBdr>
            <w:top w:val="none" w:sz="0" w:space="0" w:color="auto"/>
            <w:left w:val="none" w:sz="0" w:space="0" w:color="auto"/>
            <w:bottom w:val="none" w:sz="0" w:space="0" w:color="auto"/>
            <w:right w:val="none" w:sz="0" w:space="0" w:color="auto"/>
          </w:divBdr>
        </w:div>
        <w:div w:id="96878299">
          <w:marLeft w:val="0"/>
          <w:marRight w:val="0"/>
          <w:marTop w:val="0"/>
          <w:marBottom w:val="0"/>
          <w:divBdr>
            <w:top w:val="none" w:sz="0" w:space="0" w:color="auto"/>
            <w:left w:val="none" w:sz="0" w:space="0" w:color="auto"/>
            <w:bottom w:val="none" w:sz="0" w:space="0" w:color="auto"/>
            <w:right w:val="none" w:sz="0" w:space="0" w:color="auto"/>
          </w:divBdr>
        </w:div>
        <w:div w:id="1925920944">
          <w:marLeft w:val="0"/>
          <w:marRight w:val="0"/>
          <w:marTop w:val="0"/>
          <w:marBottom w:val="0"/>
          <w:divBdr>
            <w:top w:val="none" w:sz="0" w:space="0" w:color="auto"/>
            <w:left w:val="none" w:sz="0" w:space="0" w:color="auto"/>
            <w:bottom w:val="none" w:sz="0" w:space="0" w:color="auto"/>
            <w:right w:val="none" w:sz="0" w:space="0" w:color="auto"/>
          </w:divBdr>
        </w:div>
        <w:div w:id="1235700429">
          <w:marLeft w:val="0"/>
          <w:marRight w:val="0"/>
          <w:marTop w:val="0"/>
          <w:marBottom w:val="0"/>
          <w:divBdr>
            <w:top w:val="none" w:sz="0" w:space="0" w:color="auto"/>
            <w:left w:val="none" w:sz="0" w:space="0" w:color="auto"/>
            <w:bottom w:val="none" w:sz="0" w:space="0" w:color="auto"/>
            <w:right w:val="none" w:sz="0" w:space="0" w:color="auto"/>
          </w:divBdr>
        </w:div>
        <w:div w:id="974066544">
          <w:marLeft w:val="0"/>
          <w:marRight w:val="0"/>
          <w:marTop w:val="0"/>
          <w:marBottom w:val="0"/>
          <w:divBdr>
            <w:top w:val="none" w:sz="0" w:space="0" w:color="auto"/>
            <w:left w:val="none" w:sz="0" w:space="0" w:color="auto"/>
            <w:bottom w:val="none" w:sz="0" w:space="0" w:color="auto"/>
            <w:right w:val="none" w:sz="0" w:space="0" w:color="auto"/>
          </w:divBdr>
        </w:div>
        <w:div w:id="1080442925">
          <w:marLeft w:val="0"/>
          <w:marRight w:val="0"/>
          <w:marTop w:val="0"/>
          <w:marBottom w:val="0"/>
          <w:divBdr>
            <w:top w:val="none" w:sz="0" w:space="0" w:color="auto"/>
            <w:left w:val="none" w:sz="0" w:space="0" w:color="auto"/>
            <w:bottom w:val="none" w:sz="0" w:space="0" w:color="auto"/>
            <w:right w:val="none" w:sz="0" w:space="0" w:color="auto"/>
          </w:divBdr>
        </w:div>
        <w:div w:id="142699245">
          <w:marLeft w:val="0"/>
          <w:marRight w:val="0"/>
          <w:marTop w:val="0"/>
          <w:marBottom w:val="0"/>
          <w:divBdr>
            <w:top w:val="none" w:sz="0" w:space="0" w:color="auto"/>
            <w:left w:val="none" w:sz="0" w:space="0" w:color="auto"/>
            <w:bottom w:val="none" w:sz="0" w:space="0" w:color="auto"/>
            <w:right w:val="none" w:sz="0" w:space="0" w:color="auto"/>
          </w:divBdr>
        </w:div>
        <w:div w:id="515703005">
          <w:marLeft w:val="0"/>
          <w:marRight w:val="0"/>
          <w:marTop w:val="0"/>
          <w:marBottom w:val="0"/>
          <w:divBdr>
            <w:top w:val="none" w:sz="0" w:space="0" w:color="auto"/>
            <w:left w:val="none" w:sz="0" w:space="0" w:color="auto"/>
            <w:bottom w:val="none" w:sz="0" w:space="0" w:color="auto"/>
            <w:right w:val="none" w:sz="0" w:space="0" w:color="auto"/>
          </w:divBdr>
        </w:div>
        <w:div w:id="272053494">
          <w:marLeft w:val="0"/>
          <w:marRight w:val="0"/>
          <w:marTop w:val="0"/>
          <w:marBottom w:val="0"/>
          <w:divBdr>
            <w:top w:val="none" w:sz="0" w:space="0" w:color="auto"/>
            <w:left w:val="none" w:sz="0" w:space="0" w:color="auto"/>
            <w:bottom w:val="none" w:sz="0" w:space="0" w:color="auto"/>
            <w:right w:val="none" w:sz="0" w:space="0" w:color="auto"/>
          </w:divBdr>
          <w:divsChild>
            <w:div w:id="653534768">
              <w:marLeft w:val="0"/>
              <w:marRight w:val="0"/>
              <w:marTop w:val="0"/>
              <w:marBottom w:val="0"/>
              <w:divBdr>
                <w:top w:val="none" w:sz="0" w:space="0" w:color="auto"/>
                <w:left w:val="none" w:sz="0" w:space="0" w:color="auto"/>
                <w:bottom w:val="none" w:sz="0" w:space="0" w:color="auto"/>
                <w:right w:val="none" w:sz="0" w:space="0" w:color="auto"/>
              </w:divBdr>
            </w:div>
            <w:div w:id="618102604">
              <w:marLeft w:val="0"/>
              <w:marRight w:val="0"/>
              <w:marTop w:val="0"/>
              <w:marBottom w:val="0"/>
              <w:divBdr>
                <w:top w:val="none" w:sz="0" w:space="0" w:color="auto"/>
                <w:left w:val="none" w:sz="0" w:space="0" w:color="auto"/>
                <w:bottom w:val="none" w:sz="0" w:space="0" w:color="auto"/>
                <w:right w:val="none" w:sz="0" w:space="0" w:color="auto"/>
              </w:divBdr>
            </w:div>
            <w:div w:id="1096705313">
              <w:marLeft w:val="0"/>
              <w:marRight w:val="0"/>
              <w:marTop w:val="0"/>
              <w:marBottom w:val="0"/>
              <w:divBdr>
                <w:top w:val="none" w:sz="0" w:space="0" w:color="auto"/>
                <w:left w:val="none" w:sz="0" w:space="0" w:color="auto"/>
                <w:bottom w:val="none" w:sz="0" w:space="0" w:color="auto"/>
                <w:right w:val="none" w:sz="0" w:space="0" w:color="auto"/>
              </w:divBdr>
            </w:div>
            <w:div w:id="1114783849">
              <w:marLeft w:val="0"/>
              <w:marRight w:val="0"/>
              <w:marTop w:val="0"/>
              <w:marBottom w:val="0"/>
              <w:divBdr>
                <w:top w:val="none" w:sz="0" w:space="0" w:color="auto"/>
                <w:left w:val="none" w:sz="0" w:space="0" w:color="auto"/>
                <w:bottom w:val="none" w:sz="0" w:space="0" w:color="auto"/>
                <w:right w:val="none" w:sz="0" w:space="0" w:color="auto"/>
              </w:divBdr>
            </w:div>
            <w:div w:id="439254703">
              <w:marLeft w:val="0"/>
              <w:marRight w:val="0"/>
              <w:marTop w:val="0"/>
              <w:marBottom w:val="0"/>
              <w:divBdr>
                <w:top w:val="none" w:sz="0" w:space="0" w:color="auto"/>
                <w:left w:val="none" w:sz="0" w:space="0" w:color="auto"/>
                <w:bottom w:val="none" w:sz="0" w:space="0" w:color="auto"/>
                <w:right w:val="none" w:sz="0" w:space="0" w:color="auto"/>
              </w:divBdr>
            </w:div>
            <w:div w:id="765921949">
              <w:marLeft w:val="0"/>
              <w:marRight w:val="0"/>
              <w:marTop w:val="0"/>
              <w:marBottom w:val="0"/>
              <w:divBdr>
                <w:top w:val="none" w:sz="0" w:space="0" w:color="auto"/>
                <w:left w:val="none" w:sz="0" w:space="0" w:color="auto"/>
                <w:bottom w:val="none" w:sz="0" w:space="0" w:color="auto"/>
                <w:right w:val="none" w:sz="0" w:space="0" w:color="auto"/>
              </w:divBdr>
            </w:div>
            <w:div w:id="788083768">
              <w:marLeft w:val="0"/>
              <w:marRight w:val="0"/>
              <w:marTop w:val="0"/>
              <w:marBottom w:val="0"/>
              <w:divBdr>
                <w:top w:val="none" w:sz="0" w:space="0" w:color="auto"/>
                <w:left w:val="none" w:sz="0" w:space="0" w:color="auto"/>
                <w:bottom w:val="none" w:sz="0" w:space="0" w:color="auto"/>
                <w:right w:val="none" w:sz="0" w:space="0" w:color="auto"/>
              </w:divBdr>
            </w:div>
            <w:div w:id="1925409319">
              <w:marLeft w:val="0"/>
              <w:marRight w:val="0"/>
              <w:marTop w:val="0"/>
              <w:marBottom w:val="0"/>
              <w:divBdr>
                <w:top w:val="none" w:sz="0" w:space="0" w:color="auto"/>
                <w:left w:val="none" w:sz="0" w:space="0" w:color="auto"/>
                <w:bottom w:val="none" w:sz="0" w:space="0" w:color="auto"/>
                <w:right w:val="none" w:sz="0" w:space="0" w:color="auto"/>
              </w:divBdr>
            </w:div>
            <w:div w:id="1922131277">
              <w:marLeft w:val="0"/>
              <w:marRight w:val="0"/>
              <w:marTop w:val="0"/>
              <w:marBottom w:val="0"/>
              <w:divBdr>
                <w:top w:val="none" w:sz="0" w:space="0" w:color="auto"/>
                <w:left w:val="none" w:sz="0" w:space="0" w:color="auto"/>
                <w:bottom w:val="none" w:sz="0" w:space="0" w:color="auto"/>
                <w:right w:val="none" w:sz="0" w:space="0" w:color="auto"/>
              </w:divBdr>
            </w:div>
            <w:div w:id="1361588506">
              <w:marLeft w:val="0"/>
              <w:marRight w:val="0"/>
              <w:marTop w:val="0"/>
              <w:marBottom w:val="0"/>
              <w:divBdr>
                <w:top w:val="none" w:sz="0" w:space="0" w:color="auto"/>
                <w:left w:val="none" w:sz="0" w:space="0" w:color="auto"/>
                <w:bottom w:val="none" w:sz="0" w:space="0" w:color="auto"/>
                <w:right w:val="none" w:sz="0" w:space="0" w:color="auto"/>
              </w:divBdr>
            </w:div>
            <w:div w:id="1593781061">
              <w:marLeft w:val="0"/>
              <w:marRight w:val="0"/>
              <w:marTop w:val="0"/>
              <w:marBottom w:val="0"/>
              <w:divBdr>
                <w:top w:val="none" w:sz="0" w:space="0" w:color="auto"/>
                <w:left w:val="none" w:sz="0" w:space="0" w:color="auto"/>
                <w:bottom w:val="none" w:sz="0" w:space="0" w:color="auto"/>
                <w:right w:val="none" w:sz="0" w:space="0" w:color="auto"/>
              </w:divBdr>
            </w:div>
            <w:div w:id="988822859">
              <w:marLeft w:val="0"/>
              <w:marRight w:val="0"/>
              <w:marTop w:val="0"/>
              <w:marBottom w:val="0"/>
              <w:divBdr>
                <w:top w:val="none" w:sz="0" w:space="0" w:color="auto"/>
                <w:left w:val="none" w:sz="0" w:space="0" w:color="auto"/>
                <w:bottom w:val="none" w:sz="0" w:space="0" w:color="auto"/>
                <w:right w:val="none" w:sz="0" w:space="0" w:color="auto"/>
              </w:divBdr>
            </w:div>
            <w:div w:id="1619139504">
              <w:marLeft w:val="0"/>
              <w:marRight w:val="0"/>
              <w:marTop w:val="0"/>
              <w:marBottom w:val="0"/>
              <w:divBdr>
                <w:top w:val="none" w:sz="0" w:space="0" w:color="auto"/>
                <w:left w:val="none" w:sz="0" w:space="0" w:color="auto"/>
                <w:bottom w:val="none" w:sz="0" w:space="0" w:color="auto"/>
                <w:right w:val="none" w:sz="0" w:space="0" w:color="auto"/>
              </w:divBdr>
            </w:div>
            <w:div w:id="625114992">
              <w:marLeft w:val="0"/>
              <w:marRight w:val="0"/>
              <w:marTop w:val="0"/>
              <w:marBottom w:val="0"/>
              <w:divBdr>
                <w:top w:val="none" w:sz="0" w:space="0" w:color="auto"/>
                <w:left w:val="none" w:sz="0" w:space="0" w:color="auto"/>
                <w:bottom w:val="none" w:sz="0" w:space="0" w:color="auto"/>
                <w:right w:val="none" w:sz="0" w:space="0" w:color="auto"/>
              </w:divBdr>
            </w:div>
            <w:div w:id="307128867">
              <w:marLeft w:val="0"/>
              <w:marRight w:val="0"/>
              <w:marTop w:val="0"/>
              <w:marBottom w:val="0"/>
              <w:divBdr>
                <w:top w:val="none" w:sz="0" w:space="0" w:color="auto"/>
                <w:left w:val="none" w:sz="0" w:space="0" w:color="auto"/>
                <w:bottom w:val="none" w:sz="0" w:space="0" w:color="auto"/>
                <w:right w:val="none" w:sz="0" w:space="0" w:color="auto"/>
              </w:divBdr>
            </w:div>
            <w:div w:id="1624993537">
              <w:marLeft w:val="0"/>
              <w:marRight w:val="0"/>
              <w:marTop w:val="0"/>
              <w:marBottom w:val="0"/>
              <w:divBdr>
                <w:top w:val="none" w:sz="0" w:space="0" w:color="auto"/>
                <w:left w:val="none" w:sz="0" w:space="0" w:color="auto"/>
                <w:bottom w:val="none" w:sz="0" w:space="0" w:color="auto"/>
                <w:right w:val="none" w:sz="0" w:space="0" w:color="auto"/>
              </w:divBdr>
            </w:div>
            <w:div w:id="804854444">
              <w:marLeft w:val="0"/>
              <w:marRight w:val="0"/>
              <w:marTop w:val="0"/>
              <w:marBottom w:val="0"/>
              <w:divBdr>
                <w:top w:val="none" w:sz="0" w:space="0" w:color="auto"/>
                <w:left w:val="none" w:sz="0" w:space="0" w:color="auto"/>
                <w:bottom w:val="none" w:sz="0" w:space="0" w:color="auto"/>
                <w:right w:val="none" w:sz="0" w:space="0" w:color="auto"/>
              </w:divBdr>
            </w:div>
            <w:div w:id="1288046845">
              <w:marLeft w:val="0"/>
              <w:marRight w:val="0"/>
              <w:marTop w:val="0"/>
              <w:marBottom w:val="0"/>
              <w:divBdr>
                <w:top w:val="none" w:sz="0" w:space="0" w:color="auto"/>
                <w:left w:val="none" w:sz="0" w:space="0" w:color="auto"/>
                <w:bottom w:val="none" w:sz="0" w:space="0" w:color="auto"/>
                <w:right w:val="none" w:sz="0" w:space="0" w:color="auto"/>
              </w:divBdr>
            </w:div>
            <w:div w:id="1651520387">
              <w:marLeft w:val="0"/>
              <w:marRight w:val="0"/>
              <w:marTop w:val="0"/>
              <w:marBottom w:val="0"/>
              <w:divBdr>
                <w:top w:val="none" w:sz="0" w:space="0" w:color="auto"/>
                <w:left w:val="none" w:sz="0" w:space="0" w:color="auto"/>
                <w:bottom w:val="none" w:sz="0" w:space="0" w:color="auto"/>
                <w:right w:val="none" w:sz="0" w:space="0" w:color="auto"/>
              </w:divBdr>
            </w:div>
            <w:div w:id="1070420654">
              <w:marLeft w:val="0"/>
              <w:marRight w:val="0"/>
              <w:marTop w:val="0"/>
              <w:marBottom w:val="0"/>
              <w:divBdr>
                <w:top w:val="none" w:sz="0" w:space="0" w:color="auto"/>
                <w:left w:val="none" w:sz="0" w:space="0" w:color="auto"/>
                <w:bottom w:val="none" w:sz="0" w:space="0" w:color="auto"/>
                <w:right w:val="none" w:sz="0" w:space="0" w:color="auto"/>
              </w:divBdr>
            </w:div>
          </w:divsChild>
        </w:div>
        <w:div w:id="1323855887">
          <w:marLeft w:val="0"/>
          <w:marRight w:val="0"/>
          <w:marTop w:val="0"/>
          <w:marBottom w:val="0"/>
          <w:divBdr>
            <w:top w:val="none" w:sz="0" w:space="0" w:color="auto"/>
            <w:left w:val="none" w:sz="0" w:space="0" w:color="auto"/>
            <w:bottom w:val="none" w:sz="0" w:space="0" w:color="auto"/>
            <w:right w:val="none" w:sz="0" w:space="0" w:color="auto"/>
          </w:divBdr>
        </w:div>
        <w:div w:id="377899239">
          <w:marLeft w:val="0"/>
          <w:marRight w:val="0"/>
          <w:marTop w:val="0"/>
          <w:marBottom w:val="0"/>
          <w:divBdr>
            <w:top w:val="none" w:sz="0" w:space="0" w:color="auto"/>
            <w:left w:val="none" w:sz="0" w:space="0" w:color="auto"/>
            <w:bottom w:val="none" w:sz="0" w:space="0" w:color="auto"/>
            <w:right w:val="none" w:sz="0" w:space="0" w:color="auto"/>
          </w:divBdr>
        </w:div>
        <w:div w:id="1402753123">
          <w:marLeft w:val="0"/>
          <w:marRight w:val="0"/>
          <w:marTop w:val="0"/>
          <w:marBottom w:val="0"/>
          <w:divBdr>
            <w:top w:val="none" w:sz="0" w:space="0" w:color="auto"/>
            <w:left w:val="none" w:sz="0" w:space="0" w:color="auto"/>
            <w:bottom w:val="none" w:sz="0" w:space="0" w:color="auto"/>
            <w:right w:val="none" w:sz="0" w:space="0" w:color="auto"/>
          </w:divBdr>
        </w:div>
        <w:div w:id="73281981">
          <w:marLeft w:val="0"/>
          <w:marRight w:val="0"/>
          <w:marTop w:val="0"/>
          <w:marBottom w:val="0"/>
          <w:divBdr>
            <w:top w:val="none" w:sz="0" w:space="0" w:color="auto"/>
            <w:left w:val="none" w:sz="0" w:space="0" w:color="auto"/>
            <w:bottom w:val="none" w:sz="0" w:space="0" w:color="auto"/>
            <w:right w:val="none" w:sz="0" w:space="0" w:color="auto"/>
          </w:divBdr>
        </w:div>
        <w:div w:id="675958013">
          <w:marLeft w:val="0"/>
          <w:marRight w:val="0"/>
          <w:marTop w:val="0"/>
          <w:marBottom w:val="0"/>
          <w:divBdr>
            <w:top w:val="none" w:sz="0" w:space="0" w:color="auto"/>
            <w:left w:val="none" w:sz="0" w:space="0" w:color="auto"/>
            <w:bottom w:val="none" w:sz="0" w:space="0" w:color="auto"/>
            <w:right w:val="none" w:sz="0" w:space="0" w:color="auto"/>
          </w:divBdr>
        </w:div>
      </w:divsChild>
    </w:div>
    <w:div w:id="344284578">
      <w:bodyDiv w:val="1"/>
      <w:marLeft w:val="0"/>
      <w:marRight w:val="0"/>
      <w:marTop w:val="0"/>
      <w:marBottom w:val="0"/>
      <w:divBdr>
        <w:top w:val="none" w:sz="0" w:space="0" w:color="auto"/>
        <w:left w:val="none" w:sz="0" w:space="0" w:color="auto"/>
        <w:bottom w:val="none" w:sz="0" w:space="0" w:color="auto"/>
        <w:right w:val="none" w:sz="0" w:space="0" w:color="auto"/>
      </w:divBdr>
      <w:divsChild>
        <w:div w:id="1749768297">
          <w:marLeft w:val="0"/>
          <w:marRight w:val="0"/>
          <w:marTop w:val="0"/>
          <w:marBottom w:val="0"/>
          <w:divBdr>
            <w:top w:val="none" w:sz="0" w:space="0" w:color="auto"/>
            <w:left w:val="none" w:sz="0" w:space="0" w:color="auto"/>
            <w:bottom w:val="none" w:sz="0" w:space="0" w:color="auto"/>
            <w:right w:val="none" w:sz="0" w:space="0" w:color="auto"/>
          </w:divBdr>
        </w:div>
        <w:div w:id="1716202091">
          <w:marLeft w:val="0"/>
          <w:marRight w:val="0"/>
          <w:marTop w:val="0"/>
          <w:marBottom w:val="0"/>
          <w:divBdr>
            <w:top w:val="none" w:sz="0" w:space="0" w:color="auto"/>
            <w:left w:val="none" w:sz="0" w:space="0" w:color="auto"/>
            <w:bottom w:val="none" w:sz="0" w:space="0" w:color="auto"/>
            <w:right w:val="none" w:sz="0" w:space="0" w:color="auto"/>
          </w:divBdr>
        </w:div>
        <w:div w:id="1702046070">
          <w:marLeft w:val="0"/>
          <w:marRight w:val="0"/>
          <w:marTop w:val="0"/>
          <w:marBottom w:val="0"/>
          <w:divBdr>
            <w:top w:val="none" w:sz="0" w:space="0" w:color="auto"/>
            <w:left w:val="none" w:sz="0" w:space="0" w:color="auto"/>
            <w:bottom w:val="none" w:sz="0" w:space="0" w:color="auto"/>
            <w:right w:val="none" w:sz="0" w:space="0" w:color="auto"/>
          </w:divBdr>
        </w:div>
        <w:div w:id="751851082">
          <w:marLeft w:val="0"/>
          <w:marRight w:val="0"/>
          <w:marTop w:val="0"/>
          <w:marBottom w:val="0"/>
          <w:divBdr>
            <w:top w:val="none" w:sz="0" w:space="0" w:color="auto"/>
            <w:left w:val="none" w:sz="0" w:space="0" w:color="auto"/>
            <w:bottom w:val="none" w:sz="0" w:space="0" w:color="auto"/>
            <w:right w:val="none" w:sz="0" w:space="0" w:color="auto"/>
          </w:divBdr>
        </w:div>
        <w:div w:id="1742174262">
          <w:marLeft w:val="0"/>
          <w:marRight w:val="0"/>
          <w:marTop w:val="0"/>
          <w:marBottom w:val="0"/>
          <w:divBdr>
            <w:top w:val="none" w:sz="0" w:space="0" w:color="auto"/>
            <w:left w:val="none" w:sz="0" w:space="0" w:color="auto"/>
            <w:bottom w:val="none" w:sz="0" w:space="0" w:color="auto"/>
            <w:right w:val="none" w:sz="0" w:space="0" w:color="auto"/>
          </w:divBdr>
        </w:div>
        <w:div w:id="1743797664">
          <w:marLeft w:val="0"/>
          <w:marRight w:val="0"/>
          <w:marTop w:val="0"/>
          <w:marBottom w:val="0"/>
          <w:divBdr>
            <w:top w:val="none" w:sz="0" w:space="0" w:color="auto"/>
            <w:left w:val="none" w:sz="0" w:space="0" w:color="auto"/>
            <w:bottom w:val="none" w:sz="0" w:space="0" w:color="auto"/>
            <w:right w:val="none" w:sz="0" w:space="0" w:color="auto"/>
          </w:divBdr>
        </w:div>
        <w:div w:id="1096823655">
          <w:marLeft w:val="0"/>
          <w:marRight w:val="0"/>
          <w:marTop w:val="0"/>
          <w:marBottom w:val="0"/>
          <w:divBdr>
            <w:top w:val="none" w:sz="0" w:space="0" w:color="auto"/>
            <w:left w:val="none" w:sz="0" w:space="0" w:color="auto"/>
            <w:bottom w:val="none" w:sz="0" w:space="0" w:color="auto"/>
            <w:right w:val="none" w:sz="0" w:space="0" w:color="auto"/>
          </w:divBdr>
        </w:div>
        <w:div w:id="483857126">
          <w:marLeft w:val="0"/>
          <w:marRight w:val="0"/>
          <w:marTop w:val="0"/>
          <w:marBottom w:val="0"/>
          <w:divBdr>
            <w:top w:val="none" w:sz="0" w:space="0" w:color="auto"/>
            <w:left w:val="none" w:sz="0" w:space="0" w:color="auto"/>
            <w:bottom w:val="none" w:sz="0" w:space="0" w:color="auto"/>
            <w:right w:val="none" w:sz="0" w:space="0" w:color="auto"/>
          </w:divBdr>
        </w:div>
        <w:div w:id="143548688">
          <w:marLeft w:val="0"/>
          <w:marRight w:val="0"/>
          <w:marTop w:val="0"/>
          <w:marBottom w:val="0"/>
          <w:divBdr>
            <w:top w:val="none" w:sz="0" w:space="0" w:color="auto"/>
            <w:left w:val="none" w:sz="0" w:space="0" w:color="auto"/>
            <w:bottom w:val="none" w:sz="0" w:space="0" w:color="auto"/>
            <w:right w:val="none" w:sz="0" w:space="0" w:color="auto"/>
          </w:divBdr>
        </w:div>
        <w:div w:id="1046175002">
          <w:marLeft w:val="0"/>
          <w:marRight w:val="0"/>
          <w:marTop w:val="0"/>
          <w:marBottom w:val="0"/>
          <w:divBdr>
            <w:top w:val="none" w:sz="0" w:space="0" w:color="auto"/>
            <w:left w:val="none" w:sz="0" w:space="0" w:color="auto"/>
            <w:bottom w:val="none" w:sz="0" w:space="0" w:color="auto"/>
            <w:right w:val="none" w:sz="0" w:space="0" w:color="auto"/>
          </w:divBdr>
        </w:div>
        <w:div w:id="1643581269">
          <w:marLeft w:val="0"/>
          <w:marRight w:val="0"/>
          <w:marTop w:val="0"/>
          <w:marBottom w:val="0"/>
          <w:divBdr>
            <w:top w:val="none" w:sz="0" w:space="0" w:color="auto"/>
            <w:left w:val="none" w:sz="0" w:space="0" w:color="auto"/>
            <w:bottom w:val="none" w:sz="0" w:space="0" w:color="auto"/>
            <w:right w:val="none" w:sz="0" w:space="0" w:color="auto"/>
          </w:divBdr>
        </w:div>
        <w:div w:id="1278874137">
          <w:marLeft w:val="0"/>
          <w:marRight w:val="0"/>
          <w:marTop w:val="0"/>
          <w:marBottom w:val="0"/>
          <w:divBdr>
            <w:top w:val="none" w:sz="0" w:space="0" w:color="auto"/>
            <w:left w:val="none" w:sz="0" w:space="0" w:color="auto"/>
            <w:bottom w:val="none" w:sz="0" w:space="0" w:color="auto"/>
            <w:right w:val="none" w:sz="0" w:space="0" w:color="auto"/>
          </w:divBdr>
        </w:div>
        <w:div w:id="1563297609">
          <w:marLeft w:val="0"/>
          <w:marRight w:val="0"/>
          <w:marTop w:val="0"/>
          <w:marBottom w:val="0"/>
          <w:divBdr>
            <w:top w:val="none" w:sz="0" w:space="0" w:color="auto"/>
            <w:left w:val="none" w:sz="0" w:space="0" w:color="auto"/>
            <w:bottom w:val="none" w:sz="0" w:space="0" w:color="auto"/>
            <w:right w:val="none" w:sz="0" w:space="0" w:color="auto"/>
          </w:divBdr>
        </w:div>
      </w:divsChild>
    </w:div>
    <w:div w:id="345518785">
      <w:bodyDiv w:val="1"/>
      <w:marLeft w:val="0"/>
      <w:marRight w:val="0"/>
      <w:marTop w:val="0"/>
      <w:marBottom w:val="0"/>
      <w:divBdr>
        <w:top w:val="none" w:sz="0" w:space="0" w:color="auto"/>
        <w:left w:val="none" w:sz="0" w:space="0" w:color="auto"/>
        <w:bottom w:val="none" w:sz="0" w:space="0" w:color="auto"/>
        <w:right w:val="none" w:sz="0" w:space="0" w:color="auto"/>
      </w:divBdr>
      <w:divsChild>
        <w:div w:id="84041423">
          <w:marLeft w:val="0"/>
          <w:marRight w:val="0"/>
          <w:marTop w:val="0"/>
          <w:marBottom w:val="0"/>
          <w:divBdr>
            <w:top w:val="none" w:sz="0" w:space="0" w:color="auto"/>
            <w:left w:val="none" w:sz="0" w:space="0" w:color="auto"/>
            <w:bottom w:val="none" w:sz="0" w:space="0" w:color="auto"/>
            <w:right w:val="none" w:sz="0" w:space="0" w:color="auto"/>
          </w:divBdr>
        </w:div>
        <w:div w:id="1550340014">
          <w:marLeft w:val="0"/>
          <w:marRight w:val="0"/>
          <w:marTop w:val="0"/>
          <w:marBottom w:val="0"/>
          <w:divBdr>
            <w:top w:val="none" w:sz="0" w:space="0" w:color="auto"/>
            <w:left w:val="none" w:sz="0" w:space="0" w:color="auto"/>
            <w:bottom w:val="none" w:sz="0" w:space="0" w:color="auto"/>
            <w:right w:val="none" w:sz="0" w:space="0" w:color="auto"/>
          </w:divBdr>
        </w:div>
        <w:div w:id="1699156585">
          <w:marLeft w:val="0"/>
          <w:marRight w:val="0"/>
          <w:marTop w:val="0"/>
          <w:marBottom w:val="0"/>
          <w:divBdr>
            <w:top w:val="none" w:sz="0" w:space="0" w:color="auto"/>
            <w:left w:val="none" w:sz="0" w:space="0" w:color="auto"/>
            <w:bottom w:val="none" w:sz="0" w:space="0" w:color="auto"/>
            <w:right w:val="none" w:sz="0" w:space="0" w:color="auto"/>
          </w:divBdr>
        </w:div>
        <w:div w:id="1701053806">
          <w:marLeft w:val="0"/>
          <w:marRight w:val="0"/>
          <w:marTop w:val="0"/>
          <w:marBottom w:val="0"/>
          <w:divBdr>
            <w:top w:val="none" w:sz="0" w:space="0" w:color="auto"/>
            <w:left w:val="none" w:sz="0" w:space="0" w:color="auto"/>
            <w:bottom w:val="none" w:sz="0" w:space="0" w:color="auto"/>
            <w:right w:val="none" w:sz="0" w:space="0" w:color="auto"/>
          </w:divBdr>
        </w:div>
        <w:div w:id="1276601449">
          <w:marLeft w:val="0"/>
          <w:marRight w:val="0"/>
          <w:marTop w:val="0"/>
          <w:marBottom w:val="0"/>
          <w:divBdr>
            <w:top w:val="none" w:sz="0" w:space="0" w:color="auto"/>
            <w:left w:val="none" w:sz="0" w:space="0" w:color="auto"/>
            <w:bottom w:val="none" w:sz="0" w:space="0" w:color="auto"/>
            <w:right w:val="none" w:sz="0" w:space="0" w:color="auto"/>
          </w:divBdr>
        </w:div>
        <w:div w:id="884101908">
          <w:marLeft w:val="0"/>
          <w:marRight w:val="0"/>
          <w:marTop w:val="0"/>
          <w:marBottom w:val="0"/>
          <w:divBdr>
            <w:top w:val="none" w:sz="0" w:space="0" w:color="auto"/>
            <w:left w:val="none" w:sz="0" w:space="0" w:color="auto"/>
            <w:bottom w:val="none" w:sz="0" w:space="0" w:color="auto"/>
            <w:right w:val="none" w:sz="0" w:space="0" w:color="auto"/>
          </w:divBdr>
        </w:div>
        <w:div w:id="996880535">
          <w:marLeft w:val="0"/>
          <w:marRight w:val="0"/>
          <w:marTop w:val="0"/>
          <w:marBottom w:val="0"/>
          <w:divBdr>
            <w:top w:val="none" w:sz="0" w:space="0" w:color="auto"/>
            <w:left w:val="none" w:sz="0" w:space="0" w:color="auto"/>
            <w:bottom w:val="none" w:sz="0" w:space="0" w:color="auto"/>
            <w:right w:val="none" w:sz="0" w:space="0" w:color="auto"/>
          </w:divBdr>
        </w:div>
        <w:div w:id="676149783">
          <w:marLeft w:val="0"/>
          <w:marRight w:val="0"/>
          <w:marTop w:val="0"/>
          <w:marBottom w:val="0"/>
          <w:divBdr>
            <w:top w:val="none" w:sz="0" w:space="0" w:color="auto"/>
            <w:left w:val="none" w:sz="0" w:space="0" w:color="auto"/>
            <w:bottom w:val="none" w:sz="0" w:space="0" w:color="auto"/>
            <w:right w:val="none" w:sz="0" w:space="0" w:color="auto"/>
          </w:divBdr>
        </w:div>
        <w:div w:id="683675317">
          <w:marLeft w:val="0"/>
          <w:marRight w:val="0"/>
          <w:marTop w:val="0"/>
          <w:marBottom w:val="0"/>
          <w:divBdr>
            <w:top w:val="none" w:sz="0" w:space="0" w:color="auto"/>
            <w:left w:val="none" w:sz="0" w:space="0" w:color="auto"/>
            <w:bottom w:val="none" w:sz="0" w:space="0" w:color="auto"/>
            <w:right w:val="none" w:sz="0" w:space="0" w:color="auto"/>
          </w:divBdr>
        </w:div>
        <w:div w:id="841895300">
          <w:marLeft w:val="0"/>
          <w:marRight w:val="0"/>
          <w:marTop w:val="0"/>
          <w:marBottom w:val="0"/>
          <w:divBdr>
            <w:top w:val="none" w:sz="0" w:space="0" w:color="auto"/>
            <w:left w:val="none" w:sz="0" w:space="0" w:color="auto"/>
            <w:bottom w:val="none" w:sz="0" w:space="0" w:color="auto"/>
            <w:right w:val="none" w:sz="0" w:space="0" w:color="auto"/>
          </w:divBdr>
        </w:div>
        <w:div w:id="1821848722">
          <w:marLeft w:val="0"/>
          <w:marRight w:val="0"/>
          <w:marTop w:val="0"/>
          <w:marBottom w:val="0"/>
          <w:divBdr>
            <w:top w:val="none" w:sz="0" w:space="0" w:color="auto"/>
            <w:left w:val="none" w:sz="0" w:space="0" w:color="auto"/>
            <w:bottom w:val="none" w:sz="0" w:space="0" w:color="auto"/>
            <w:right w:val="none" w:sz="0" w:space="0" w:color="auto"/>
          </w:divBdr>
        </w:div>
        <w:div w:id="1407724270">
          <w:marLeft w:val="0"/>
          <w:marRight w:val="0"/>
          <w:marTop w:val="0"/>
          <w:marBottom w:val="0"/>
          <w:divBdr>
            <w:top w:val="none" w:sz="0" w:space="0" w:color="auto"/>
            <w:left w:val="none" w:sz="0" w:space="0" w:color="auto"/>
            <w:bottom w:val="none" w:sz="0" w:space="0" w:color="auto"/>
            <w:right w:val="none" w:sz="0" w:space="0" w:color="auto"/>
          </w:divBdr>
        </w:div>
        <w:div w:id="1852376931">
          <w:marLeft w:val="0"/>
          <w:marRight w:val="0"/>
          <w:marTop w:val="0"/>
          <w:marBottom w:val="0"/>
          <w:divBdr>
            <w:top w:val="none" w:sz="0" w:space="0" w:color="auto"/>
            <w:left w:val="none" w:sz="0" w:space="0" w:color="auto"/>
            <w:bottom w:val="none" w:sz="0" w:space="0" w:color="auto"/>
            <w:right w:val="none" w:sz="0" w:space="0" w:color="auto"/>
          </w:divBdr>
        </w:div>
        <w:div w:id="2074548162">
          <w:marLeft w:val="0"/>
          <w:marRight w:val="0"/>
          <w:marTop w:val="0"/>
          <w:marBottom w:val="0"/>
          <w:divBdr>
            <w:top w:val="none" w:sz="0" w:space="0" w:color="auto"/>
            <w:left w:val="none" w:sz="0" w:space="0" w:color="auto"/>
            <w:bottom w:val="none" w:sz="0" w:space="0" w:color="auto"/>
            <w:right w:val="none" w:sz="0" w:space="0" w:color="auto"/>
          </w:divBdr>
        </w:div>
        <w:div w:id="1926457182">
          <w:marLeft w:val="0"/>
          <w:marRight w:val="0"/>
          <w:marTop w:val="0"/>
          <w:marBottom w:val="0"/>
          <w:divBdr>
            <w:top w:val="none" w:sz="0" w:space="0" w:color="auto"/>
            <w:left w:val="none" w:sz="0" w:space="0" w:color="auto"/>
            <w:bottom w:val="none" w:sz="0" w:space="0" w:color="auto"/>
            <w:right w:val="none" w:sz="0" w:space="0" w:color="auto"/>
          </w:divBdr>
        </w:div>
        <w:div w:id="600845270">
          <w:marLeft w:val="0"/>
          <w:marRight w:val="0"/>
          <w:marTop w:val="0"/>
          <w:marBottom w:val="0"/>
          <w:divBdr>
            <w:top w:val="none" w:sz="0" w:space="0" w:color="auto"/>
            <w:left w:val="none" w:sz="0" w:space="0" w:color="auto"/>
            <w:bottom w:val="none" w:sz="0" w:space="0" w:color="auto"/>
            <w:right w:val="none" w:sz="0" w:space="0" w:color="auto"/>
          </w:divBdr>
        </w:div>
        <w:div w:id="1315600063">
          <w:marLeft w:val="0"/>
          <w:marRight w:val="0"/>
          <w:marTop w:val="0"/>
          <w:marBottom w:val="0"/>
          <w:divBdr>
            <w:top w:val="none" w:sz="0" w:space="0" w:color="auto"/>
            <w:left w:val="none" w:sz="0" w:space="0" w:color="auto"/>
            <w:bottom w:val="none" w:sz="0" w:space="0" w:color="auto"/>
            <w:right w:val="none" w:sz="0" w:space="0" w:color="auto"/>
          </w:divBdr>
        </w:div>
        <w:div w:id="498079392">
          <w:marLeft w:val="0"/>
          <w:marRight w:val="0"/>
          <w:marTop w:val="0"/>
          <w:marBottom w:val="0"/>
          <w:divBdr>
            <w:top w:val="none" w:sz="0" w:space="0" w:color="auto"/>
            <w:left w:val="none" w:sz="0" w:space="0" w:color="auto"/>
            <w:bottom w:val="none" w:sz="0" w:space="0" w:color="auto"/>
            <w:right w:val="none" w:sz="0" w:space="0" w:color="auto"/>
          </w:divBdr>
        </w:div>
      </w:divsChild>
    </w:div>
    <w:div w:id="347373189">
      <w:bodyDiv w:val="1"/>
      <w:marLeft w:val="0"/>
      <w:marRight w:val="0"/>
      <w:marTop w:val="0"/>
      <w:marBottom w:val="0"/>
      <w:divBdr>
        <w:top w:val="none" w:sz="0" w:space="0" w:color="auto"/>
        <w:left w:val="none" w:sz="0" w:space="0" w:color="auto"/>
        <w:bottom w:val="none" w:sz="0" w:space="0" w:color="auto"/>
        <w:right w:val="none" w:sz="0" w:space="0" w:color="auto"/>
      </w:divBdr>
      <w:divsChild>
        <w:div w:id="210315187">
          <w:marLeft w:val="0"/>
          <w:marRight w:val="0"/>
          <w:marTop w:val="0"/>
          <w:marBottom w:val="0"/>
          <w:divBdr>
            <w:top w:val="none" w:sz="0" w:space="0" w:color="auto"/>
            <w:left w:val="none" w:sz="0" w:space="0" w:color="auto"/>
            <w:bottom w:val="none" w:sz="0" w:space="0" w:color="auto"/>
            <w:right w:val="none" w:sz="0" w:space="0" w:color="auto"/>
          </w:divBdr>
        </w:div>
        <w:div w:id="325401318">
          <w:marLeft w:val="0"/>
          <w:marRight w:val="0"/>
          <w:marTop w:val="0"/>
          <w:marBottom w:val="0"/>
          <w:divBdr>
            <w:top w:val="none" w:sz="0" w:space="0" w:color="auto"/>
            <w:left w:val="none" w:sz="0" w:space="0" w:color="auto"/>
            <w:bottom w:val="none" w:sz="0" w:space="0" w:color="auto"/>
            <w:right w:val="none" w:sz="0" w:space="0" w:color="auto"/>
          </w:divBdr>
        </w:div>
        <w:div w:id="494540317">
          <w:marLeft w:val="0"/>
          <w:marRight w:val="0"/>
          <w:marTop w:val="0"/>
          <w:marBottom w:val="0"/>
          <w:divBdr>
            <w:top w:val="none" w:sz="0" w:space="0" w:color="auto"/>
            <w:left w:val="none" w:sz="0" w:space="0" w:color="auto"/>
            <w:bottom w:val="none" w:sz="0" w:space="0" w:color="auto"/>
            <w:right w:val="none" w:sz="0" w:space="0" w:color="auto"/>
          </w:divBdr>
        </w:div>
        <w:div w:id="832182371">
          <w:marLeft w:val="0"/>
          <w:marRight w:val="0"/>
          <w:marTop w:val="0"/>
          <w:marBottom w:val="0"/>
          <w:divBdr>
            <w:top w:val="none" w:sz="0" w:space="0" w:color="auto"/>
            <w:left w:val="none" w:sz="0" w:space="0" w:color="auto"/>
            <w:bottom w:val="none" w:sz="0" w:space="0" w:color="auto"/>
            <w:right w:val="none" w:sz="0" w:space="0" w:color="auto"/>
          </w:divBdr>
        </w:div>
        <w:div w:id="1216313595">
          <w:marLeft w:val="0"/>
          <w:marRight w:val="0"/>
          <w:marTop w:val="0"/>
          <w:marBottom w:val="0"/>
          <w:divBdr>
            <w:top w:val="none" w:sz="0" w:space="0" w:color="auto"/>
            <w:left w:val="none" w:sz="0" w:space="0" w:color="auto"/>
            <w:bottom w:val="none" w:sz="0" w:space="0" w:color="auto"/>
            <w:right w:val="none" w:sz="0" w:space="0" w:color="auto"/>
          </w:divBdr>
        </w:div>
        <w:div w:id="1455951468">
          <w:marLeft w:val="0"/>
          <w:marRight w:val="0"/>
          <w:marTop w:val="0"/>
          <w:marBottom w:val="0"/>
          <w:divBdr>
            <w:top w:val="none" w:sz="0" w:space="0" w:color="auto"/>
            <w:left w:val="none" w:sz="0" w:space="0" w:color="auto"/>
            <w:bottom w:val="none" w:sz="0" w:space="0" w:color="auto"/>
            <w:right w:val="none" w:sz="0" w:space="0" w:color="auto"/>
          </w:divBdr>
        </w:div>
        <w:div w:id="1638603495">
          <w:marLeft w:val="0"/>
          <w:marRight w:val="0"/>
          <w:marTop w:val="0"/>
          <w:marBottom w:val="0"/>
          <w:divBdr>
            <w:top w:val="none" w:sz="0" w:space="0" w:color="auto"/>
            <w:left w:val="none" w:sz="0" w:space="0" w:color="auto"/>
            <w:bottom w:val="none" w:sz="0" w:space="0" w:color="auto"/>
            <w:right w:val="none" w:sz="0" w:space="0" w:color="auto"/>
          </w:divBdr>
        </w:div>
        <w:div w:id="1673987713">
          <w:marLeft w:val="0"/>
          <w:marRight w:val="0"/>
          <w:marTop w:val="0"/>
          <w:marBottom w:val="0"/>
          <w:divBdr>
            <w:top w:val="none" w:sz="0" w:space="0" w:color="auto"/>
            <w:left w:val="none" w:sz="0" w:space="0" w:color="auto"/>
            <w:bottom w:val="none" w:sz="0" w:space="0" w:color="auto"/>
            <w:right w:val="none" w:sz="0" w:space="0" w:color="auto"/>
          </w:divBdr>
        </w:div>
      </w:divsChild>
    </w:div>
    <w:div w:id="350834941">
      <w:bodyDiv w:val="1"/>
      <w:marLeft w:val="0"/>
      <w:marRight w:val="0"/>
      <w:marTop w:val="0"/>
      <w:marBottom w:val="0"/>
      <w:divBdr>
        <w:top w:val="none" w:sz="0" w:space="0" w:color="auto"/>
        <w:left w:val="none" w:sz="0" w:space="0" w:color="auto"/>
        <w:bottom w:val="none" w:sz="0" w:space="0" w:color="auto"/>
        <w:right w:val="none" w:sz="0" w:space="0" w:color="auto"/>
      </w:divBdr>
      <w:divsChild>
        <w:div w:id="938100521">
          <w:marLeft w:val="0"/>
          <w:marRight w:val="0"/>
          <w:marTop w:val="0"/>
          <w:marBottom w:val="0"/>
          <w:divBdr>
            <w:top w:val="none" w:sz="0" w:space="0" w:color="auto"/>
            <w:left w:val="none" w:sz="0" w:space="0" w:color="auto"/>
            <w:bottom w:val="none" w:sz="0" w:space="0" w:color="auto"/>
            <w:right w:val="none" w:sz="0" w:space="0" w:color="auto"/>
          </w:divBdr>
        </w:div>
        <w:div w:id="2093502578">
          <w:marLeft w:val="0"/>
          <w:marRight w:val="0"/>
          <w:marTop w:val="0"/>
          <w:marBottom w:val="0"/>
          <w:divBdr>
            <w:top w:val="none" w:sz="0" w:space="0" w:color="auto"/>
            <w:left w:val="none" w:sz="0" w:space="0" w:color="auto"/>
            <w:bottom w:val="none" w:sz="0" w:space="0" w:color="auto"/>
            <w:right w:val="none" w:sz="0" w:space="0" w:color="auto"/>
          </w:divBdr>
        </w:div>
        <w:div w:id="923297642">
          <w:marLeft w:val="0"/>
          <w:marRight w:val="0"/>
          <w:marTop w:val="0"/>
          <w:marBottom w:val="0"/>
          <w:divBdr>
            <w:top w:val="none" w:sz="0" w:space="0" w:color="auto"/>
            <w:left w:val="none" w:sz="0" w:space="0" w:color="auto"/>
            <w:bottom w:val="none" w:sz="0" w:space="0" w:color="auto"/>
            <w:right w:val="none" w:sz="0" w:space="0" w:color="auto"/>
          </w:divBdr>
        </w:div>
        <w:div w:id="1767843677">
          <w:marLeft w:val="0"/>
          <w:marRight w:val="0"/>
          <w:marTop w:val="0"/>
          <w:marBottom w:val="0"/>
          <w:divBdr>
            <w:top w:val="none" w:sz="0" w:space="0" w:color="auto"/>
            <w:left w:val="none" w:sz="0" w:space="0" w:color="auto"/>
            <w:bottom w:val="none" w:sz="0" w:space="0" w:color="auto"/>
            <w:right w:val="none" w:sz="0" w:space="0" w:color="auto"/>
          </w:divBdr>
        </w:div>
        <w:div w:id="858276416">
          <w:marLeft w:val="0"/>
          <w:marRight w:val="0"/>
          <w:marTop w:val="0"/>
          <w:marBottom w:val="0"/>
          <w:divBdr>
            <w:top w:val="none" w:sz="0" w:space="0" w:color="auto"/>
            <w:left w:val="none" w:sz="0" w:space="0" w:color="auto"/>
            <w:bottom w:val="none" w:sz="0" w:space="0" w:color="auto"/>
            <w:right w:val="none" w:sz="0" w:space="0" w:color="auto"/>
          </w:divBdr>
        </w:div>
        <w:div w:id="827476760">
          <w:marLeft w:val="0"/>
          <w:marRight w:val="0"/>
          <w:marTop w:val="0"/>
          <w:marBottom w:val="0"/>
          <w:divBdr>
            <w:top w:val="none" w:sz="0" w:space="0" w:color="auto"/>
            <w:left w:val="none" w:sz="0" w:space="0" w:color="auto"/>
            <w:bottom w:val="none" w:sz="0" w:space="0" w:color="auto"/>
            <w:right w:val="none" w:sz="0" w:space="0" w:color="auto"/>
          </w:divBdr>
        </w:div>
        <w:div w:id="2133093098">
          <w:marLeft w:val="0"/>
          <w:marRight w:val="0"/>
          <w:marTop w:val="0"/>
          <w:marBottom w:val="0"/>
          <w:divBdr>
            <w:top w:val="none" w:sz="0" w:space="0" w:color="auto"/>
            <w:left w:val="none" w:sz="0" w:space="0" w:color="auto"/>
            <w:bottom w:val="none" w:sz="0" w:space="0" w:color="auto"/>
            <w:right w:val="none" w:sz="0" w:space="0" w:color="auto"/>
          </w:divBdr>
        </w:div>
        <w:div w:id="1194881123">
          <w:marLeft w:val="0"/>
          <w:marRight w:val="0"/>
          <w:marTop w:val="0"/>
          <w:marBottom w:val="0"/>
          <w:divBdr>
            <w:top w:val="none" w:sz="0" w:space="0" w:color="auto"/>
            <w:left w:val="none" w:sz="0" w:space="0" w:color="auto"/>
            <w:bottom w:val="none" w:sz="0" w:space="0" w:color="auto"/>
            <w:right w:val="none" w:sz="0" w:space="0" w:color="auto"/>
          </w:divBdr>
        </w:div>
        <w:div w:id="1048141836">
          <w:marLeft w:val="0"/>
          <w:marRight w:val="0"/>
          <w:marTop w:val="0"/>
          <w:marBottom w:val="0"/>
          <w:divBdr>
            <w:top w:val="none" w:sz="0" w:space="0" w:color="auto"/>
            <w:left w:val="none" w:sz="0" w:space="0" w:color="auto"/>
            <w:bottom w:val="none" w:sz="0" w:space="0" w:color="auto"/>
            <w:right w:val="none" w:sz="0" w:space="0" w:color="auto"/>
          </w:divBdr>
        </w:div>
        <w:div w:id="1649285456">
          <w:marLeft w:val="0"/>
          <w:marRight w:val="0"/>
          <w:marTop w:val="0"/>
          <w:marBottom w:val="0"/>
          <w:divBdr>
            <w:top w:val="none" w:sz="0" w:space="0" w:color="auto"/>
            <w:left w:val="none" w:sz="0" w:space="0" w:color="auto"/>
            <w:bottom w:val="none" w:sz="0" w:space="0" w:color="auto"/>
            <w:right w:val="none" w:sz="0" w:space="0" w:color="auto"/>
          </w:divBdr>
        </w:div>
        <w:div w:id="386148968">
          <w:marLeft w:val="0"/>
          <w:marRight w:val="0"/>
          <w:marTop w:val="0"/>
          <w:marBottom w:val="0"/>
          <w:divBdr>
            <w:top w:val="none" w:sz="0" w:space="0" w:color="auto"/>
            <w:left w:val="none" w:sz="0" w:space="0" w:color="auto"/>
            <w:bottom w:val="none" w:sz="0" w:space="0" w:color="auto"/>
            <w:right w:val="none" w:sz="0" w:space="0" w:color="auto"/>
          </w:divBdr>
        </w:div>
        <w:div w:id="1754668187">
          <w:marLeft w:val="0"/>
          <w:marRight w:val="0"/>
          <w:marTop w:val="0"/>
          <w:marBottom w:val="0"/>
          <w:divBdr>
            <w:top w:val="none" w:sz="0" w:space="0" w:color="auto"/>
            <w:left w:val="none" w:sz="0" w:space="0" w:color="auto"/>
            <w:bottom w:val="none" w:sz="0" w:space="0" w:color="auto"/>
            <w:right w:val="none" w:sz="0" w:space="0" w:color="auto"/>
          </w:divBdr>
        </w:div>
        <w:div w:id="142737683">
          <w:marLeft w:val="0"/>
          <w:marRight w:val="0"/>
          <w:marTop w:val="0"/>
          <w:marBottom w:val="0"/>
          <w:divBdr>
            <w:top w:val="none" w:sz="0" w:space="0" w:color="auto"/>
            <w:left w:val="none" w:sz="0" w:space="0" w:color="auto"/>
            <w:bottom w:val="none" w:sz="0" w:space="0" w:color="auto"/>
            <w:right w:val="none" w:sz="0" w:space="0" w:color="auto"/>
          </w:divBdr>
        </w:div>
        <w:div w:id="1223370492">
          <w:marLeft w:val="0"/>
          <w:marRight w:val="0"/>
          <w:marTop w:val="0"/>
          <w:marBottom w:val="0"/>
          <w:divBdr>
            <w:top w:val="none" w:sz="0" w:space="0" w:color="auto"/>
            <w:left w:val="none" w:sz="0" w:space="0" w:color="auto"/>
            <w:bottom w:val="none" w:sz="0" w:space="0" w:color="auto"/>
            <w:right w:val="none" w:sz="0" w:space="0" w:color="auto"/>
          </w:divBdr>
        </w:div>
        <w:div w:id="494227556">
          <w:marLeft w:val="0"/>
          <w:marRight w:val="0"/>
          <w:marTop w:val="0"/>
          <w:marBottom w:val="0"/>
          <w:divBdr>
            <w:top w:val="none" w:sz="0" w:space="0" w:color="auto"/>
            <w:left w:val="none" w:sz="0" w:space="0" w:color="auto"/>
            <w:bottom w:val="none" w:sz="0" w:space="0" w:color="auto"/>
            <w:right w:val="none" w:sz="0" w:space="0" w:color="auto"/>
          </w:divBdr>
        </w:div>
        <w:div w:id="794757904">
          <w:marLeft w:val="0"/>
          <w:marRight w:val="0"/>
          <w:marTop w:val="0"/>
          <w:marBottom w:val="0"/>
          <w:divBdr>
            <w:top w:val="none" w:sz="0" w:space="0" w:color="auto"/>
            <w:left w:val="none" w:sz="0" w:space="0" w:color="auto"/>
            <w:bottom w:val="none" w:sz="0" w:space="0" w:color="auto"/>
            <w:right w:val="none" w:sz="0" w:space="0" w:color="auto"/>
          </w:divBdr>
        </w:div>
        <w:div w:id="1993441098">
          <w:marLeft w:val="0"/>
          <w:marRight w:val="0"/>
          <w:marTop w:val="0"/>
          <w:marBottom w:val="0"/>
          <w:divBdr>
            <w:top w:val="none" w:sz="0" w:space="0" w:color="auto"/>
            <w:left w:val="none" w:sz="0" w:space="0" w:color="auto"/>
            <w:bottom w:val="none" w:sz="0" w:space="0" w:color="auto"/>
            <w:right w:val="none" w:sz="0" w:space="0" w:color="auto"/>
          </w:divBdr>
        </w:div>
        <w:div w:id="1691570326">
          <w:marLeft w:val="0"/>
          <w:marRight w:val="0"/>
          <w:marTop w:val="0"/>
          <w:marBottom w:val="0"/>
          <w:divBdr>
            <w:top w:val="none" w:sz="0" w:space="0" w:color="auto"/>
            <w:left w:val="none" w:sz="0" w:space="0" w:color="auto"/>
            <w:bottom w:val="none" w:sz="0" w:space="0" w:color="auto"/>
            <w:right w:val="none" w:sz="0" w:space="0" w:color="auto"/>
          </w:divBdr>
        </w:div>
        <w:div w:id="472255927">
          <w:marLeft w:val="0"/>
          <w:marRight w:val="0"/>
          <w:marTop w:val="0"/>
          <w:marBottom w:val="0"/>
          <w:divBdr>
            <w:top w:val="none" w:sz="0" w:space="0" w:color="auto"/>
            <w:left w:val="none" w:sz="0" w:space="0" w:color="auto"/>
            <w:bottom w:val="none" w:sz="0" w:space="0" w:color="auto"/>
            <w:right w:val="none" w:sz="0" w:space="0" w:color="auto"/>
          </w:divBdr>
        </w:div>
        <w:div w:id="643852217">
          <w:marLeft w:val="0"/>
          <w:marRight w:val="0"/>
          <w:marTop w:val="0"/>
          <w:marBottom w:val="0"/>
          <w:divBdr>
            <w:top w:val="none" w:sz="0" w:space="0" w:color="auto"/>
            <w:left w:val="none" w:sz="0" w:space="0" w:color="auto"/>
            <w:bottom w:val="none" w:sz="0" w:space="0" w:color="auto"/>
            <w:right w:val="none" w:sz="0" w:space="0" w:color="auto"/>
          </w:divBdr>
        </w:div>
        <w:div w:id="1062484000">
          <w:marLeft w:val="0"/>
          <w:marRight w:val="0"/>
          <w:marTop w:val="0"/>
          <w:marBottom w:val="0"/>
          <w:divBdr>
            <w:top w:val="none" w:sz="0" w:space="0" w:color="auto"/>
            <w:left w:val="none" w:sz="0" w:space="0" w:color="auto"/>
            <w:bottom w:val="none" w:sz="0" w:space="0" w:color="auto"/>
            <w:right w:val="none" w:sz="0" w:space="0" w:color="auto"/>
          </w:divBdr>
        </w:div>
        <w:div w:id="1096633970">
          <w:marLeft w:val="0"/>
          <w:marRight w:val="0"/>
          <w:marTop w:val="0"/>
          <w:marBottom w:val="0"/>
          <w:divBdr>
            <w:top w:val="none" w:sz="0" w:space="0" w:color="auto"/>
            <w:left w:val="none" w:sz="0" w:space="0" w:color="auto"/>
            <w:bottom w:val="none" w:sz="0" w:space="0" w:color="auto"/>
            <w:right w:val="none" w:sz="0" w:space="0" w:color="auto"/>
          </w:divBdr>
        </w:div>
        <w:div w:id="279649059">
          <w:marLeft w:val="0"/>
          <w:marRight w:val="0"/>
          <w:marTop w:val="0"/>
          <w:marBottom w:val="0"/>
          <w:divBdr>
            <w:top w:val="none" w:sz="0" w:space="0" w:color="auto"/>
            <w:left w:val="none" w:sz="0" w:space="0" w:color="auto"/>
            <w:bottom w:val="none" w:sz="0" w:space="0" w:color="auto"/>
            <w:right w:val="none" w:sz="0" w:space="0" w:color="auto"/>
          </w:divBdr>
        </w:div>
        <w:div w:id="181865186">
          <w:marLeft w:val="0"/>
          <w:marRight w:val="0"/>
          <w:marTop w:val="0"/>
          <w:marBottom w:val="0"/>
          <w:divBdr>
            <w:top w:val="none" w:sz="0" w:space="0" w:color="auto"/>
            <w:left w:val="none" w:sz="0" w:space="0" w:color="auto"/>
            <w:bottom w:val="none" w:sz="0" w:space="0" w:color="auto"/>
            <w:right w:val="none" w:sz="0" w:space="0" w:color="auto"/>
          </w:divBdr>
        </w:div>
        <w:div w:id="365757089">
          <w:marLeft w:val="0"/>
          <w:marRight w:val="0"/>
          <w:marTop w:val="0"/>
          <w:marBottom w:val="0"/>
          <w:divBdr>
            <w:top w:val="none" w:sz="0" w:space="0" w:color="auto"/>
            <w:left w:val="none" w:sz="0" w:space="0" w:color="auto"/>
            <w:bottom w:val="none" w:sz="0" w:space="0" w:color="auto"/>
            <w:right w:val="none" w:sz="0" w:space="0" w:color="auto"/>
          </w:divBdr>
        </w:div>
        <w:div w:id="1789667306">
          <w:marLeft w:val="0"/>
          <w:marRight w:val="0"/>
          <w:marTop w:val="0"/>
          <w:marBottom w:val="0"/>
          <w:divBdr>
            <w:top w:val="none" w:sz="0" w:space="0" w:color="auto"/>
            <w:left w:val="none" w:sz="0" w:space="0" w:color="auto"/>
            <w:bottom w:val="none" w:sz="0" w:space="0" w:color="auto"/>
            <w:right w:val="none" w:sz="0" w:space="0" w:color="auto"/>
          </w:divBdr>
        </w:div>
        <w:div w:id="1544514090">
          <w:marLeft w:val="0"/>
          <w:marRight w:val="0"/>
          <w:marTop w:val="0"/>
          <w:marBottom w:val="0"/>
          <w:divBdr>
            <w:top w:val="none" w:sz="0" w:space="0" w:color="auto"/>
            <w:left w:val="none" w:sz="0" w:space="0" w:color="auto"/>
            <w:bottom w:val="none" w:sz="0" w:space="0" w:color="auto"/>
            <w:right w:val="none" w:sz="0" w:space="0" w:color="auto"/>
          </w:divBdr>
        </w:div>
        <w:div w:id="1739861151">
          <w:marLeft w:val="0"/>
          <w:marRight w:val="0"/>
          <w:marTop w:val="0"/>
          <w:marBottom w:val="0"/>
          <w:divBdr>
            <w:top w:val="none" w:sz="0" w:space="0" w:color="auto"/>
            <w:left w:val="none" w:sz="0" w:space="0" w:color="auto"/>
            <w:bottom w:val="none" w:sz="0" w:space="0" w:color="auto"/>
            <w:right w:val="none" w:sz="0" w:space="0" w:color="auto"/>
          </w:divBdr>
        </w:div>
        <w:div w:id="1862428753">
          <w:marLeft w:val="0"/>
          <w:marRight w:val="0"/>
          <w:marTop w:val="0"/>
          <w:marBottom w:val="0"/>
          <w:divBdr>
            <w:top w:val="none" w:sz="0" w:space="0" w:color="auto"/>
            <w:left w:val="none" w:sz="0" w:space="0" w:color="auto"/>
            <w:bottom w:val="none" w:sz="0" w:space="0" w:color="auto"/>
            <w:right w:val="none" w:sz="0" w:space="0" w:color="auto"/>
          </w:divBdr>
        </w:div>
        <w:div w:id="491600339">
          <w:marLeft w:val="0"/>
          <w:marRight w:val="0"/>
          <w:marTop w:val="0"/>
          <w:marBottom w:val="0"/>
          <w:divBdr>
            <w:top w:val="none" w:sz="0" w:space="0" w:color="auto"/>
            <w:left w:val="none" w:sz="0" w:space="0" w:color="auto"/>
            <w:bottom w:val="none" w:sz="0" w:space="0" w:color="auto"/>
            <w:right w:val="none" w:sz="0" w:space="0" w:color="auto"/>
          </w:divBdr>
        </w:div>
        <w:div w:id="1594241715">
          <w:marLeft w:val="0"/>
          <w:marRight w:val="0"/>
          <w:marTop w:val="0"/>
          <w:marBottom w:val="0"/>
          <w:divBdr>
            <w:top w:val="none" w:sz="0" w:space="0" w:color="auto"/>
            <w:left w:val="none" w:sz="0" w:space="0" w:color="auto"/>
            <w:bottom w:val="none" w:sz="0" w:space="0" w:color="auto"/>
            <w:right w:val="none" w:sz="0" w:space="0" w:color="auto"/>
          </w:divBdr>
        </w:div>
      </w:divsChild>
    </w:div>
    <w:div w:id="350958702">
      <w:bodyDiv w:val="1"/>
      <w:marLeft w:val="0"/>
      <w:marRight w:val="0"/>
      <w:marTop w:val="0"/>
      <w:marBottom w:val="0"/>
      <w:divBdr>
        <w:top w:val="none" w:sz="0" w:space="0" w:color="auto"/>
        <w:left w:val="none" w:sz="0" w:space="0" w:color="auto"/>
        <w:bottom w:val="none" w:sz="0" w:space="0" w:color="auto"/>
        <w:right w:val="none" w:sz="0" w:space="0" w:color="auto"/>
      </w:divBdr>
      <w:divsChild>
        <w:div w:id="62221285">
          <w:marLeft w:val="0"/>
          <w:marRight w:val="0"/>
          <w:marTop w:val="0"/>
          <w:marBottom w:val="0"/>
          <w:divBdr>
            <w:top w:val="none" w:sz="0" w:space="0" w:color="auto"/>
            <w:left w:val="none" w:sz="0" w:space="0" w:color="auto"/>
            <w:bottom w:val="none" w:sz="0" w:space="0" w:color="auto"/>
            <w:right w:val="none" w:sz="0" w:space="0" w:color="auto"/>
          </w:divBdr>
          <w:divsChild>
            <w:div w:id="267156872">
              <w:marLeft w:val="0"/>
              <w:marRight w:val="0"/>
              <w:marTop w:val="0"/>
              <w:marBottom w:val="0"/>
              <w:divBdr>
                <w:top w:val="none" w:sz="0" w:space="0" w:color="auto"/>
                <w:left w:val="none" w:sz="0" w:space="0" w:color="auto"/>
                <w:bottom w:val="none" w:sz="0" w:space="0" w:color="auto"/>
                <w:right w:val="none" w:sz="0" w:space="0" w:color="auto"/>
              </w:divBdr>
            </w:div>
            <w:div w:id="889461353">
              <w:marLeft w:val="0"/>
              <w:marRight w:val="0"/>
              <w:marTop w:val="0"/>
              <w:marBottom w:val="0"/>
              <w:divBdr>
                <w:top w:val="none" w:sz="0" w:space="0" w:color="auto"/>
                <w:left w:val="none" w:sz="0" w:space="0" w:color="auto"/>
                <w:bottom w:val="none" w:sz="0" w:space="0" w:color="auto"/>
                <w:right w:val="none" w:sz="0" w:space="0" w:color="auto"/>
              </w:divBdr>
            </w:div>
            <w:div w:id="1940798596">
              <w:marLeft w:val="0"/>
              <w:marRight w:val="0"/>
              <w:marTop w:val="0"/>
              <w:marBottom w:val="0"/>
              <w:divBdr>
                <w:top w:val="none" w:sz="0" w:space="0" w:color="auto"/>
                <w:left w:val="none" w:sz="0" w:space="0" w:color="auto"/>
                <w:bottom w:val="none" w:sz="0" w:space="0" w:color="auto"/>
                <w:right w:val="none" w:sz="0" w:space="0" w:color="auto"/>
              </w:divBdr>
            </w:div>
          </w:divsChild>
        </w:div>
        <w:div w:id="77409558">
          <w:marLeft w:val="0"/>
          <w:marRight w:val="0"/>
          <w:marTop w:val="0"/>
          <w:marBottom w:val="0"/>
          <w:divBdr>
            <w:top w:val="none" w:sz="0" w:space="0" w:color="auto"/>
            <w:left w:val="none" w:sz="0" w:space="0" w:color="auto"/>
            <w:bottom w:val="none" w:sz="0" w:space="0" w:color="auto"/>
            <w:right w:val="none" w:sz="0" w:space="0" w:color="auto"/>
          </w:divBdr>
          <w:divsChild>
            <w:div w:id="453600943">
              <w:marLeft w:val="0"/>
              <w:marRight w:val="0"/>
              <w:marTop w:val="0"/>
              <w:marBottom w:val="0"/>
              <w:divBdr>
                <w:top w:val="none" w:sz="0" w:space="0" w:color="auto"/>
                <w:left w:val="none" w:sz="0" w:space="0" w:color="auto"/>
                <w:bottom w:val="none" w:sz="0" w:space="0" w:color="auto"/>
                <w:right w:val="none" w:sz="0" w:space="0" w:color="auto"/>
              </w:divBdr>
            </w:div>
            <w:div w:id="790975194">
              <w:marLeft w:val="0"/>
              <w:marRight w:val="0"/>
              <w:marTop w:val="0"/>
              <w:marBottom w:val="0"/>
              <w:divBdr>
                <w:top w:val="none" w:sz="0" w:space="0" w:color="auto"/>
                <w:left w:val="none" w:sz="0" w:space="0" w:color="auto"/>
                <w:bottom w:val="none" w:sz="0" w:space="0" w:color="auto"/>
                <w:right w:val="none" w:sz="0" w:space="0" w:color="auto"/>
              </w:divBdr>
            </w:div>
            <w:div w:id="1637759268">
              <w:marLeft w:val="0"/>
              <w:marRight w:val="0"/>
              <w:marTop w:val="0"/>
              <w:marBottom w:val="0"/>
              <w:divBdr>
                <w:top w:val="none" w:sz="0" w:space="0" w:color="auto"/>
                <w:left w:val="none" w:sz="0" w:space="0" w:color="auto"/>
                <w:bottom w:val="none" w:sz="0" w:space="0" w:color="auto"/>
                <w:right w:val="none" w:sz="0" w:space="0" w:color="auto"/>
              </w:divBdr>
            </w:div>
            <w:div w:id="1824538245">
              <w:marLeft w:val="0"/>
              <w:marRight w:val="0"/>
              <w:marTop w:val="0"/>
              <w:marBottom w:val="0"/>
              <w:divBdr>
                <w:top w:val="none" w:sz="0" w:space="0" w:color="auto"/>
                <w:left w:val="none" w:sz="0" w:space="0" w:color="auto"/>
                <w:bottom w:val="none" w:sz="0" w:space="0" w:color="auto"/>
                <w:right w:val="none" w:sz="0" w:space="0" w:color="auto"/>
              </w:divBdr>
            </w:div>
          </w:divsChild>
        </w:div>
        <w:div w:id="143814323">
          <w:marLeft w:val="0"/>
          <w:marRight w:val="0"/>
          <w:marTop w:val="0"/>
          <w:marBottom w:val="0"/>
          <w:divBdr>
            <w:top w:val="none" w:sz="0" w:space="0" w:color="auto"/>
            <w:left w:val="none" w:sz="0" w:space="0" w:color="auto"/>
            <w:bottom w:val="none" w:sz="0" w:space="0" w:color="auto"/>
            <w:right w:val="none" w:sz="0" w:space="0" w:color="auto"/>
          </w:divBdr>
        </w:div>
        <w:div w:id="253785719">
          <w:marLeft w:val="0"/>
          <w:marRight w:val="0"/>
          <w:marTop w:val="0"/>
          <w:marBottom w:val="0"/>
          <w:divBdr>
            <w:top w:val="none" w:sz="0" w:space="0" w:color="auto"/>
            <w:left w:val="none" w:sz="0" w:space="0" w:color="auto"/>
            <w:bottom w:val="none" w:sz="0" w:space="0" w:color="auto"/>
            <w:right w:val="none" w:sz="0" w:space="0" w:color="auto"/>
          </w:divBdr>
        </w:div>
        <w:div w:id="386225255">
          <w:marLeft w:val="0"/>
          <w:marRight w:val="0"/>
          <w:marTop w:val="0"/>
          <w:marBottom w:val="0"/>
          <w:divBdr>
            <w:top w:val="none" w:sz="0" w:space="0" w:color="auto"/>
            <w:left w:val="none" w:sz="0" w:space="0" w:color="auto"/>
            <w:bottom w:val="none" w:sz="0" w:space="0" w:color="auto"/>
            <w:right w:val="none" w:sz="0" w:space="0" w:color="auto"/>
          </w:divBdr>
        </w:div>
        <w:div w:id="496772808">
          <w:marLeft w:val="0"/>
          <w:marRight w:val="0"/>
          <w:marTop w:val="0"/>
          <w:marBottom w:val="0"/>
          <w:divBdr>
            <w:top w:val="none" w:sz="0" w:space="0" w:color="auto"/>
            <w:left w:val="none" w:sz="0" w:space="0" w:color="auto"/>
            <w:bottom w:val="none" w:sz="0" w:space="0" w:color="auto"/>
            <w:right w:val="none" w:sz="0" w:space="0" w:color="auto"/>
          </w:divBdr>
          <w:divsChild>
            <w:div w:id="236400751">
              <w:marLeft w:val="0"/>
              <w:marRight w:val="0"/>
              <w:marTop w:val="0"/>
              <w:marBottom w:val="0"/>
              <w:divBdr>
                <w:top w:val="none" w:sz="0" w:space="0" w:color="auto"/>
                <w:left w:val="none" w:sz="0" w:space="0" w:color="auto"/>
                <w:bottom w:val="none" w:sz="0" w:space="0" w:color="auto"/>
                <w:right w:val="none" w:sz="0" w:space="0" w:color="auto"/>
              </w:divBdr>
            </w:div>
            <w:div w:id="388963133">
              <w:marLeft w:val="0"/>
              <w:marRight w:val="0"/>
              <w:marTop w:val="0"/>
              <w:marBottom w:val="0"/>
              <w:divBdr>
                <w:top w:val="none" w:sz="0" w:space="0" w:color="auto"/>
                <w:left w:val="none" w:sz="0" w:space="0" w:color="auto"/>
                <w:bottom w:val="none" w:sz="0" w:space="0" w:color="auto"/>
                <w:right w:val="none" w:sz="0" w:space="0" w:color="auto"/>
              </w:divBdr>
            </w:div>
            <w:div w:id="862670160">
              <w:marLeft w:val="0"/>
              <w:marRight w:val="0"/>
              <w:marTop w:val="0"/>
              <w:marBottom w:val="0"/>
              <w:divBdr>
                <w:top w:val="none" w:sz="0" w:space="0" w:color="auto"/>
                <w:left w:val="none" w:sz="0" w:space="0" w:color="auto"/>
                <w:bottom w:val="none" w:sz="0" w:space="0" w:color="auto"/>
                <w:right w:val="none" w:sz="0" w:space="0" w:color="auto"/>
              </w:divBdr>
            </w:div>
          </w:divsChild>
        </w:div>
        <w:div w:id="639385453">
          <w:marLeft w:val="0"/>
          <w:marRight w:val="0"/>
          <w:marTop w:val="0"/>
          <w:marBottom w:val="0"/>
          <w:divBdr>
            <w:top w:val="none" w:sz="0" w:space="0" w:color="auto"/>
            <w:left w:val="none" w:sz="0" w:space="0" w:color="auto"/>
            <w:bottom w:val="none" w:sz="0" w:space="0" w:color="auto"/>
            <w:right w:val="none" w:sz="0" w:space="0" w:color="auto"/>
          </w:divBdr>
        </w:div>
        <w:div w:id="1151479922">
          <w:marLeft w:val="0"/>
          <w:marRight w:val="0"/>
          <w:marTop w:val="0"/>
          <w:marBottom w:val="0"/>
          <w:divBdr>
            <w:top w:val="none" w:sz="0" w:space="0" w:color="auto"/>
            <w:left w:val="none" w:sz="0" w:space="0" w:color="auto"/>
            <w:bottom w:val="none" w:sz="0" w:space="0" w:color="auto"/>
            <w:right w:val="none" w:sz="0" w:space="0" w:color="auto"/>
          </w:divBdr>
          <w:divsChild>
            <w:div w:id="649555081">
              <w:marLeft w:val="0"/>
              <w:marRight w:val="0"/>
              <w:marTop w:val="0"/>
              <w:marBottom w:val="0"/>
              <w:divBdr>
                <w:top w:val="none" w:sz="0" w:space="0" w:color="auto"/>
                <w:left w:val="none" w:sz="0" w:space="0" w:color="auto"/>
                <w:bottom w:val="none" w:sz="0" w:space="0" w:color="auto"/>
                <w:right w:val="none" w:sz="0" w:space="0" w:color="auto"/>
              </w:divBdr>
            </w:div>
            <w:div w:id="723715857">
              <w:marLeft w:val="0"/>
              <w:marRight w:val="0"/>
              <w:marTop w:val="0"/>
              <w:marBottom w:val="0"/>
              <w:divBdr>
                <w:top w:val="none" w:sz="0" w:space="0" w:color="auto"/>
                <w:left w:val="none" w:sz="0" w:space="0" w:color="auto"/>
                <w:bottom w:val="none" w:sz="0" w:space="0" w:color="auto"/>
                <w:right w:val="none" w:sz="0" w:space="0" w:color="auto"/>
              </w:divBdr>
            </w:div>
            <w:div w:id="1294629781">
              <w:marLeft w:val="0"/>
              <w:marRight w:val="0"/>
              <w:marTop w:val="0"/>
              <w:marBottom w:val="0"/>
              <w:divBdr>
                <w:top w:val="none" w:sz="0" w:space="0" w:color="auto"/>
                <w:left w:val="none" w:sz="0" w:space="0" w:color="auto"/>
                <w:bottom w:val="none" w:sz="0" w:space="0" w:color="auto"/>
                <w:right w:val="none" w:sz="0" w:space="0" w:color="auto"/>
              </w:divBdr>
            </w:div>
            <w:div w:id="1418600495">
              <w:marLeft w:val="0"/>
              <w:marRight w:val="0"/>
              <w:marTop w:val="0"/>
              <w:marBottom w:val="0"/>
              <w:divBdr>
                <w:top w:val="none" w:sz="0" w:space="0" w:color="auto"/>
                <w:left w:val="none" w:sz="0" w:space="0" w:color="auto"/>
                <w:bottom w:val="none" w:sz="0" w:space="0" w:color="auto"/>
                <w:right w:val="none" w:sz="0" w:space="0" w:color="auto"/>
              </w:divBdr>
            </w:div>
            <w:div w:id="1930843874">
              <w:marLeft w:val="0"/>
              <w:marRight w:val="0"/>
              <w:marTop w:val="0"/>
              <w:marBottom w:val="0"/>
              <w:divBdr>
                <w:top w:val="none" w:sz="0" w:space="0" w:color="auto"/>
                <w:left w:val="none" w:sz="0" w:space="0" w:color="auto"/>
                <w:bottom w:val="none" w:sz="0" w:space="0" w:color="auto"/>
                <w:right w:val="none" w:sz="0" w:space="0" w:color="auto"/>
              </w:divBdr>
            </w:div>
          </w:divsChild>
        </w:div>
        <w:div w:id="1332174821">
          <w:marLeft w:val="0"/>
          <w:marRight w:val="0"/>
          <w:marTop w:val="0"/>
          <w:marBottom w:val="0"/>
          <w:divBdr>
            <w:top w:val="none" w:sz="0" w:space="0" w:color="auto"/>
            <w:left w:val="none" w:sz="0" w:space="0" w:color="auto"/>
            <w:bottom w:val="none" w:sz="0" w:space="0" w:color="auto"/>
            <w:right w:val="none" w:sz="0" w:space="0" w:color="auto"/>
          </w:divBdr>
        </w:div>
        <w:div w:id="1440830887">
          <w:marLeft w:val="0"/>
          <w:marRight w:val="0"/>
          <w:marTop w:val="0"/>
          <w:marBottom w:val="0"/>
          <w:divBdr>
            <w:top w:val="none" w:sz="0" w:space="0" w:color="auto"/>
            <w:left w:val="none" w:sz="0" w:space="0" w:color="auto"/>
            <w:bottom w:val="none" w:sz="0" w:space="0" w:color="auto"/>
            <w:right w:val="none" w:sz="0" w:space="0" w:color="auto"/>
          </w:divBdr>
        </w:div>
        <w:div w:id="1476069098">
          <w:marLeft w:val="0"/>
          <w:marRight w:val="0"/>
          <w:marTop w:val="0"/>
          <w:marBottom w:val="0"/>
          <w:divBdr>
            <w:top w:val="none" w:sz="0" w:space="0" w:color="auto"/>
            <w:left w:val="none" w:sz="0" w:space="0" w:color="auto"/>
            <w:bottom w:val="none" w:sz="0" w:space="0" w:color="auto"/>
            <w:right w:val="none" w:sz="0" w:space="0" w:color="auto"/>
          </w:divBdr>
        </w:div>
        <w:div w:id="1651329750">
          <w:marLeft w:val="0"/>
          <w:marRight w:val="0"/>
          <w:marTop w:val="0"/>
          <w:marBottom w:val="0"/>
          <w:divBdr>
            <w:top w:val="none" w:sz="0" w:space="0" w:color="auto"/>
            <w:left w:val="none" w:sz="0" w:space="0" w:color="auto"/>
            <w:bottom w:val="none" w:sz="0" w:space="0" w:color="auto"/>
            <w:right w:val="none" w:sz="0" w:space="0" w:color="auto"/>
          </w:divBdr>
        </w:div>
        <w:div w:id="1782917518">
          <w:marLeft w:val="0"/>
          <w:marRight w:val="0"/>
          <w:marTop w:val="0"/>
          <w:marBottom w:val="0"/>
          <w:divBdr>
            <w:top w:val="none" w:sz="0" w:space="0" w:color="auto"/>
            <w:left w:val="none" w:sz="0" w:space="0" w:color="auto"/>
            <w:bottom w:val="none" w:sz="0" w:space="0" w:color="auto"/>
            <w:right w:val="none" w:sz="0" w:space="0" w:color="auto"/>
          </w:divBdr>
        </w:div>
        <w:div w:id="1825391224">
          <w:marLeft w:val="0"/>
          <w:marRight w:val="0"/>
          <w:marTop w:val="0"/>
          <w:marBottom w:val="0"/>
          <w:divBdr>
            <w:top w:val="none" w:sz="0" w:space="0" w:color="auto"/>
            <w:left w:val="none" w:sz="0" w:space="0" w:color="auto"/>
            <w:bottom w:val="none" w:sz="0" w:space="0" w:color="auto"/>
            <w:right w:val="none" w:sz="0" w:space="0" w:color="auto"/>
          </w:divBdr>
        </w:div>
      </w:divsChild>
    </w:div>
    <w:div w:id="351421229">
      <w:bodyDiv w:val="1"/>
      <w:marLeft w:val="0"/>
      <w:marRight w:val="0"/>
      <w:marTop w:val="0"/>
      <w:marBottom w:val="0"/>
      <w:divBdr>
        <w:top w:val="none" w:sz="0" w:space="0" w:color="auto"/>
        <w:left w:val="none" w:sz="0" w:space="0" w:color="auto"/>
        <w:bottom w:val="none" w:sz="0" w:space="0" w:color="auto"/>
        <w:right w:val="none" w:sz="0" w:space="0" w:color="auto"/>
      </w:divBdr>
      <w:divsChild>
        <w:div w:id="553590604">
          <w:marLeft w:val="0"/>
          <w:marRight w:val="0"/>
          <w:marTop w:val="0"/>
          <w:marBottom w:val="0"/>
          <w:divBdr>
            <w:top w:val="none" w:sz="0" w:space="0" w:color="auto"/>
            <w:left w:val="none" w:sz="0" w:space="0" w:color="auto"/>
            <w:bottom w:val="none" w:sz="0" w:space="0" w:color="auto"/>
            <w:right w:val="none" w:sz="0" w:space="0" w:color="auto"/>
          </w:divBdr>
        </w:div>
        <w:div w:id="968392606">
          <w:marLeft w:val="0"/>
          <w:marRight w:val="0"/>
          <w:marTop w:val="0"/>
          <w:marBottom w:val="0"/>
          <w:divBdr>
            <w:top w:val="none" w:sz="0" w:space="0" w:color="auto"/>
            <w:left w:val="none" w:sz="0" w:space="0" w:color="auto"/>
            <w:bottom w:val="none" w:sz="0" w:space="0" w:color="auto"/>
            <w:right w:val="none" w:sz="0" w:space="0" w:color="auto"/>
          </w:divBdr>
        </w:div>
        <w:div w:id="2056201573">
          <w:marLeft w:val="0"/>
          <w:marRight w:val="0"/>
          <w:marTop w:val="0"/>
          <w:marBottom w:val="0"/>
          <w:divBdr>
            <w:top w:val="none" w:sz="0" w:space="0" w:color="auto"/>
            <w:left w:val="none" w:sz="0" w:space="0" w:color="auto"/>
            <w:bottom w:val="none" w:sz="0" w:space="0" w:color="auto"/>
            <w:right w:val="none" w:sz="0" w:space="0" w:color="auto"/>
          </w:divBdr>
        </w:div>
        <w:div w:id="778335637">
          <w:marLeft w:val="0"/>
          <w:marRight w:val="0"/>
          <w:marTop w:val="0"/>
          <w:marBottom w:val="0"/>
          <w:divBdr>
            <w:top w:val="none" w:sz="0" w:space="0" w:color="auto"/>
            <w:left w:val="none" w:sz="0" w:space="0" w:color="auto"/>
            <w:bottom w:val="none" w:sz="0" w:space="0" w:color="auto"/>
            <w:right w:val="none" w:sz="0" w:space="0" w:color="auto"/>
          </w:divBdr>
        </w:div>
        <w:div w:id="148791785">
          <w:marLeft w:val="0"/>
          <w:marRight w:val="0"/>
          <w:marTop w:val="0"/>
          <w:marBottom w:val="0"/>
          <w:divBdr>
            <w:top w:val="none" w:sz="0" w:space="0" w:color="auto"/>
            <w:left w:val="none" w:sz="0" w:space="0" w:color="auto"/>
            <w:bottom w:val="none" w:sz="0" w:space="0" w:color="auto"/>
            <w:right w:val="none" w:sz="0" w:space="0" w:color="auto"/>
          </w:divBdr>
        </w:div>
        <w:div w:id="1372149561">
          <w:marLeft w:val="0"/>
          <w:marRight w:val="0"/>
          <w:marTop w:val="0"/>
          <w:marBottom w:val="0"/>
          <w:divBdr>
            <w:top w:val="none" w:sz="0" w:space="0" w:color="auto"/>
            <w:left w:val="none" w:sz="0" w:space="0" w:color="auto"/>
            <w:bottom w:val="none" w:sz="0" w:space="0" w:color="auto"/>
            <w:right w:val="none" w:sz="0" w:space="0" w:color="auto"/>
          </w:divBdr>
        </w:div>
        <w:div w:id="1280454842">
          <w:marLeft w:val="0"/>
          <w:marRight w:val="0"/>
          <w:marTop w:val="0"/>
          <w:marBottom w:val="0"/>
          <w:divBdr>
            <w:top w:val="none" w:sz="0" w:space="0" w:color="auto"/>
            <w:left w:val="none" w:sz="0" w:space="0" w:color="auto"/>
            <w:bottom w:val="none" w:sz="0" w:space="0" w:color="auto"/>
            <w:right w:val="none" w:sz="0" w:space="0" w:color="auto"/>
          </w:divBdr>
        </w:div>
        <w:div w:id="1555315317">
          <w:marLeft w:val="0"/>
          <w:marRight w:val="0"/>
          <w:marTop w:val="0"/>
          <w:marBottom w:val="0"/>
          <w:divBdr>
            <w:top w:val="none" w:sz="0" w:space="0" w:color="auto"/>
            <w:left w:val="none" w:sz="0" w:space="0" w:color="auto"/>
            <w:bottom w:val="none" w:sz="0" w:space="0" w:color="auto"/>
            <w:right w:val="none" w:sz="0" w:space="0" w:color="auto"/>
          </w:divBdr>
        </w:div>
        <w:div w:id="640426134">
          <w:marLeft w:val="0"/>
          <w:marRight w:val="0"/>
          <w:marTop w:val="0"/>
          <w:marBottom w:val="0"/>
          <w:divBdr>
            <w:top w:val="none" w:sz="0" w:space="0" w:color="auto"/>
            <w:left w:val="none" w:sz="0" w:space="0" w:color="auto"/>
            <w:bottom w:val="none" w:sz="0" w:space="0" w:color="auto"/>
            <w:right w:val="none" w:sz="0" w:space="0" w:color="auto"/>
          </w:divBdr>
        </w:div>
        <w:div w:id="761801473">
          <w:marLeft w:val="0"/>
          <w:marRight w:val="0"/>
          <w:marTop w:val="0"/>
          <w:marBottom w:val="0"/>
          <w:divBdr>
            <w:top w:val="none" w:sz="0" w:space="0" w:color="auto"/>
            <w:left w:val="none" w:sz="0" w:space="0" w:color="auto"/>
            <w:bottom w:val="none" w:sz="0" w:space="0" w:color="auto"/>
            <w:right w:val="none" w:sz="0" w:space="0" w:color="auto"/>
          </w:divBdr>
        </w:div>
        <w:div w:id="1452555427">
          <w:marLeft w:val="0"/>
          <w:marRight w:val="0"/>
          <w:marTop w:val="0"/>
          <w:marBottom w:val="0"/>
          <w:divBdr>
            <w:top w:val="none" w:sz="0" w:space="0" w:color="auto"/>
            <w:left w:val="none" w:sz="0" w:space="0" w:color="auto"/>
            <w:bottom w:val="none" w:sz="0" w:space="0" w:color="auto"/>
            <w:right w:val="none" w:sz="0" w:space="0" w:color="auto"/>
          </w:divBdr>
        </w:div>
        <w:div w:id="1653486721">
          <w:marLeft w:val="0"/>
          <w:marRight w:val="0"/>
          <w:marTop w:val="0"/>
          <w:marBottom w:val="0"/>
          <w:divBdr>
            <w:top w:val="none" w:sz="0" w:space="0" w:color="auto"/>
            <w:left w:val="none" w:sz="0" w:space="0" w:color="auto"/>
            <w:bottom w:val="none" w:sz="0" w:space="0" w:color="auto"/>
            <w:right w:val="none" w:sz="0" w:space="0" w:color="auto"/>
          </w:divBdr>
        </w:div>
        <w:div w:id="1590232085">
          <w:marLeft w:val="0"/>
          <w:marRight w:val="0"/>
          <w:marTop w:val="0"/>
          <w:marBottom w:val="0"/>
          <w:divBdr>
            <w:top w:val="none" w:sz="0" w:space="0" w:color="auto"/>
            <w:left w:val="none" w:sz="0" w:space="0" w:color="auto"/>
            <w:bottom w:val="none" w:sz="0" w:space="0" w:color="auto"/>
            <w:right w:val="none" w:sz="0" w:space="0" w:color="auto"/>
          </w:divBdr>
        </w:div>
      </w:divsChild>
    </w:div>
    <w:div w:id="352849949">
      <w:bodyDiv w:val="1"/>
      <w:marLeft w:val="0"/>
      <w:marRight w:val="0"/>
      <w:marTop w:val="0"/>
      <w:marBottom w:val="0"/>
      <w:divBdr>
        <w:top w:val="none" w:sz="0" w:space="0" w:color="auto"/>
        <w:left w:val="none" w:sz="0" w:space="0" w:color="auto"/>
        <w:bottom w:val="none" w:sz="0" w:space="0" w:color="auto"/>
        <w:right w:val="none" w:sz="0" w:space="0" w:color="auto"/>
      </w:divBdr>
      <w:divsChild>
        <w:div w:id="1054936237">
          <w:marLeft w:val="0"/>
          <w:marRight w:val="0"/>
          <w:marTop w:val="0"/>
          <w:marBottom w:val="0"/>
          <w:divBdr>
            <w:top w:val="none" w:sz="0" w:space="0" w:color="auto"/>
            <w:left w:val="none" w:sz="0" w:space="0" w:color="auto"/>
            <w:bottom w:val="none" w:sz="0" w:space="0" w:color="auto"/>
            <w:right w:val="none" w:sz="0" w:space="0" w:color="auto"/>
          </w:divBdr>
        </w:div>
        <w:div w:id="1709719641">
          <w:marLeft w:val="0"/>
          <w:marRight w:val="0"/>
          <w:marTop w:val="0"/>
          <w:marBottom w:val="0"/>
          <w:divBdr>
            <w:top w:val="none" w:sz="0" w:space="0" w:color="auto"/>
            <w:left w:val="none" w:sz="0" w:space="0" w:color="auto"/>
            <w:bottom w:val="none" w:sz="0" w:space="0" w:color="auto"/>
            <w:right w:val="none" w:sz="0" w:space="0" w:color="auto"/>
          </w:divBdr>
        </w:div>
        <w:div w:id="533151129">
          <w:marLeft w:val="0"/>
          <w:marRight w:val="0"/>
          <w:marTop w:val="0"/>
          <w:marBottom w:val="0"/>
          <w:divBdr>
            <w:top w:val="none" w:sz="0" w:space="0" w:color="auto"/>
            <w:left w:val="none" w:sz="0" w:space="0" w:color="auto"/>
            <w:bottom w:val="none" w:sz="0" w:space="0" w:color="auto"/>
            <w:right w:val="none" w:sz="0" w:space="0" w:color="auto"/>
          </w:divBdr>
        </w:div>
        <w:div w:id="882520516">
          <w:marLeft w:val="0"/>
          <w:marRight w:val="0"/>
          <w:marTop w:val="0"/>
          <w:marBottom w:val="0"/>
          <w:divBdr>
            <w:top w:val="none" w:sz="0" w:space="0" w:color="auto"/>
            <w:left w:val="none" w:sz="0" w:space="0" w:color="auto"/>
            <w:bottom w:val="none" w:sz="0" w:space="0" w:color="auto"/>
            <w:right w:val="none" w:sz="0" w:space="0" w:color="auto"/>
          </w:divBdr>
        </w:div>
        <w:div w:id="1338341288">
          <w:marLeft w:val="0"/>
          <w:marRight w:val="0"/>
          <w:marTop w:val="0"/>
          <w:marBottom w:val="0"/>
          <w:divBdr>
            <w:top w:val="none" w:sz="0" w:space="0" w:color="auto"/>
            <w:left w:val="none" w:sz="0" w:space="0" w:color="auto"/>
            <w:bottom w:val="none" w:sz="0" w:space="0" w:color="auto"/>
            <w:right w:val="none" w:sz="0" w:space="0" w:color="auto"/>
          </w:divBdr>
        </w:div>
        <w:div w:id="580480422">
          <w:marLeft w:val="0"/>
          <w:marRight w:val="0"/>
          <w:marTop w:val="0"/>
          <w:marBottom w:val="0"/>
          <w:divBdr>
            <w:top w:val="none" w:sz="0" w:space="0" w:color="auto"/>
            <w:left w:val="none" w:sz="0" w:space="0" w:color="auto"/>
            <w:bottom w:val="none" w:sz="0" w:space="0" w:color="auto"/>
            <w:right w:val="none" w:sz="0" w:space="0" w:color="auto"/>
          </w:divBdr>
        </w:div>
        <w:div w:id="365494557">
          <w:marLeft w:val="0"/>
          <w:marRight w:val="0"/>
          <w:marTop w:val="0"/>
          <w:marBottom w:val="0"/>
          <w:divBdr>
            <w:top w:val="none" w:sz="0" w:space="0" w:color="auto"/>
            <w:left w:val="none" w:sz="0" w:space="0" w:color="auto"/>
            <w:bottom w:val="none" w:sz="0" w:space="0" w:color="auto"/>
            <w:right w:val="none" w:sz="0" w:space="0" w:color="auto"/>
          </w:divBdr>
        </w:div>
        <w:div w:id="1070083182">
          <w:marLeft w:val="0"/>
          <w:marRight w:val="0"/>
          <w:marTop w:val="0"/>
          <w:marBottom w:val="0"/>
          <w:divBdr>
            <w:top w:val="none" w:sz="0" w:space="0" w:color="auto"/>
            <w:left w:val="none" w:sz="0" w:space="0" w:color="auto"/>
            <w:bottom w:val="none" w:sz="0" w:space="0" w:color="auto"/>
            <w:right w:val="none" w:sz="0" w:space="0" w:color="auto"/>
          </w:divBdr>
        </w:div>
        <w:div w:id="31149092">
          <w:marLeft w:val="0"/>
          <w:marRight w:val="0"/>
          <w:marTop w:val="0"/>
          <w:marBottom w:val="0"/>
          <w:divBdr>
            <w:top w:val="none" w:sz="0" w:space="0" w:color="auto"/>
            <w:left w:val="none" w:sz="0" w:space="0" w:color="auto"/>
            <w:bottom w:val="none" w:sz="0" w:space="0" w:color="auto"/>
            <w:right w:val="none" w:sz="0" w:space="0" w:color="auto"/>
          </w:divBdr>
        </w:div>
        <w:div w:id="356319470">
          <w:marLeft w:val="0"/>
          <w:marRight w:val="0"/>
          <w:marTop w:val="0"/>
          <w:marBottom w:val="0"/>
          <w:divBdr>
            <w:top w:val="none" w:sz="0" w:space="0" w:color="auto"/>
            <w:left w:val="none" w:sz="0" w:space="0" w:color="auto"/>
            <w:bottom w:val="none" w:sz="0" w:space="0" w:color="auto"/>
            <w:right w:val="none" w:sz="0" w:space="0" w:color="auto"/>
          </w:divBdr>
        </w:div>
        <w:div w:id="771390841">
          <w:marLeft w:val="0"/>
          <w:marRight w:val="0"/>
          <w:marTop w:val="0"/>
          <w:marBottom w:val="0"/>
          <w:divBdr>
            <w:top w:val="none" w:sz="0" w:space="0" w:color="auto"/>
            <w:left w:val="none" w:sz="0" w:space="0" w:color="auto"/>
            <w:bottom w:val="none" w:sz="0" w:space="0" w:color="auto"/>
            <w:right w:val="none" w:sz="0" w:space="0" w:color="auto"/>
          </w:divBdr>
        </w:div>
        <w:div w:id="813177274">
          <w:marLeft w:val="0"/>
          <w:marRight w:val="0"/>
          <w:marTop w:val="0"/>
          <w:marBottom w:val="0"/>
          <w:divBdr>
            <w:top w:val="none" w:sz="0" w:space="0" w:color="auto"/>
            <w:left w:val="none" w:sz="0" w:space="0" w:color="auto"/>
            <w:bottom w:val="none" w:sz="0" w:space="0" w:color="auto"/>
            <w:right w:val="none" w:sz="0" w:space="0" w:color="auto"/>
          </w:divBdr>
        </w:div>
        <w:div w:id="246966027">
          <w:marLeft w:val="0"/>
          <w:marRight w:val="0"/>
          <w:marTop w:val="0"/>
          <w:marBottom w:val="0"/>
          <w:divBdr>
            <w:top w:val="none" w:sz="0" w:space="0" w:color="auto"/>
            <w:left w:val="none" w:sz="0" w:space="0" w:color="auto"/>
            <w:bottom w:val="none" w:sz="0" w:space="0" w:color="auto"/>
            <w:right w:val="none" w:sz="0" w:space="0" w:color="auto"/>
          </w:divBdr>
        </w:div>
        <w:div w:id="810706111">
          <w:marLeft w:val="0"/>
          <w:marRight w:val="0"/>
          <w:marTop w:val="0"/>
          <w:marBottom w:val="0"/>
          <w:divBdr>
            <w:top w:val="none" w:sz="0" w:space="0" w:color="auto"/>
            <w:left w:val="none" w:sz="0" w:space="0" w:color="auto"/>
            <w:bottom w:val="none" w:sz="0" w:space="0" w:color="auto"/>
            <w:right w:val="none" w:sz="0" w:space="0" w:color="auto"/>
          </w:divBdr>
        </w:div>
        <w:div w:id="746272256">
          <w:marLeft w:val="0"/>
          <w:marRight w:val="0"/>
          <w:marTop w:val="0"/>
          <w:marBottom w:val="0"/>
          <w:divBdr>
            <w:top w:val="none" w:sz="0" w:space="0" w:color="auto"/>
            <w:left w:val="none" w:sz="0" w:space="0" w:color="auto"/>
            <w:bottom w:val="none" w:sz="0" w:space="0" w:color="auto"/>
            <w:right w:val="none" w:sz="0" w:space="0" w:color="auto"/>
          </w:divBdr>
        </w:div>
        <w:div w:id="755323102">
          <w:marLeft w:val="0"/>
          <w:marRight w:val="0"/>
          <w:marTop w:val="0"/>
          <w:marBottom w:val="0"/>
          <w:divBdr>
            <w:top w:val="none" w:sz="0" w:space="0" w:color="auto"/>
            <w:left w:val="none" w:sz="0" w:space="0" w:color="auto"/>
            <w:bottom w:val="none" w:sz="0" w:space="0" w:color="auto"/>
            <w:right w:val="none" w:sz="0" w:space="0" w:color="auto"/>
          </w:divBdr>
        </w:div>
        <w:div w:id="1873110130">
          <w:marLeft w:val="0"/>
          <w:marRight w:val="0"/>
          <w:marTop w:val="0"/>
          <w:marBottom w:val="0"/>
          <w:divBdr>
            <w:top w:val="none" w:sz="0" w:space="0" w:color="auto"/>
            <w:left w:val="none" w:sz="0" w:space="0" w:color="auto"/>
            <w:bottom w:val="none" w:sz="0" w:space="0" w:color="auto"/>
            <w:right w:val="none" w:sz="0" w:space="0" w:color="auto"/>
          </w:divBdr>
        </w:div>
      </w:divsChild>
    </w:div>
    <w:div w:id="353651005">
      <w:bodyDiv w:val="1"/>
      <w:marLeft w:val="0"/>
      <w:marRight w:val="0"/>
      <w:marTop w:val="0"/>
      <w:marBottom w:val="0"/>
      <w:divBdr>
        <w:top w:val="none" w:sz="0" w:space="0" w:color="auto"/>
        <w:left w:val="none" w:sz="0" w:space="0" w:color="auto"/>
        <w:bottom w:val="none" w:sz="0" w:space="0" w:color="auto"/>
        <w:right w:val="none" w:sz="0" w:space="0" w:color="auto"/>
      </w:divBdr>
      <w:divsChild>
        <w:div w:id="19554256">
          <w:marLeft w:val="0"/>
          <w:marRight w:val="0"/>
          <w:marTop w:val="0"/>
          <w:marBottom w:val="0"/>
          <w:divBdr>
            <w:top w:val="none" w:sz="0" w:space="0" w:color="auto"/>
            <w:left w:val="none" w:sz="0" w:space="0" w:color="auto"/>
            <w:bottom w:val="none" w:sz="0" w:space="0" w:color="auto"/>
            <w:right w:val="none" w:sz="0" w:space="0" w:color="auto"/>
          </w:divBdr>
        </w:div>
        <w:div w:id="254673325">
          <w:marLeft w:val="0"/>
          <w:marRight w:val="0"/>
          <w:marTop w:val="0"/>
          <w:marBottom w:val="0"/>
          <w:divBdr>
            <w:top w:val="none" w:sz="0" w:space="0" w:color="auto"/>
            <w:left w:val="none" w:sz="0" w:space="0" w:color="auto"/>
            <w:bottom w:val="none" w:sz="0" w:space="0" w:color="auto"/>
            <w:right w:val="none" w:sz="0" w:space="0" w:color="auto"/>
          </w:divBdr>
        </w:div>
        <w:div w:id="450974387">
          <w:marLeft w:val="0"/>
          <w:marRight w:val="0"/>
          <w:marTop w:val="0"/>
          <w:marBottom w:val="0"/>
          <w:divBdr>
            <w:top w:val="none" w:sz="0" w:space="0" w:color="auto"/>
            <w:left w:val="none" w:sz="0" w:space="0" w:color="auto"/>
            <w:bottom w:val="none" w:sz="0" w:space="0" w:color="auto"/>
            <w:right w:val="none" w:sz="0" w:space="0" w:color="auto"/>
          </w:divBdr>
        </w:div>
        <w:div w:id="456024148">
          <w:marLeft w:val="0"/>
          <w:marRight w:val="0"/>
          <w:marTop w:val="0"/>
          <w:marBottom w:val="0"/>
          <w:divBdr>
            <w:top w:val="none" w:sz="0" w:space="0" w:color="auto"/>
            <w:left w:val="none" w:sz="0" w:space="0" w:color="auto"/>
            <w:bottom w:val="none" w:sz="0" w:space="0" w:color="auto"/>
            <w:right w:val="none" w:sz="0" w:space="0" w:color="auto"/>
          </w:divBdr>
        </w:div>
        <w:div w:id="524516936">
          <w:marLeft w:val="0"/>
          <w:marRight w:val="0"/>
          <w:marTop w:val="0"/>
          <w:marBottom w:val="0"/>
          <w:divBdr>
            <w:top w:val="none" w:sz="0" w:space="0" w:color="auto"/>
            <w:left w:val="none" w:sz="0" w:space="0" w:color="auto"/>
            <w:bottom w:val="none" w:sz="0" w:space="0" w:color="auto"/>
            <w:right w:val="none" w:sz="0" w:space="0" w:color="auto"/>
          </w:divBdr>
        </w:div>
        <w:div w:id="857742507">
          <w:marLeft w:val="0"/>
          <w:marRight w:val="0"/>
          <w:marTop w:val="0"/>
          <w:marBottom w:val="0"/>
          <w:divBdr>
            <w:top w:val="none" w:sz="0" w:space="0" w:color="auto"/>
            <w:left w:val="none" w:sz="0" w:space="0" w:color="auto"/>
            <w:bottom w:val="none" w:sz="0" w:space="0" w:color="auto"/>
            <w:right w:val="none" w:sz="0" w:space="0" w:color="auto"/>
          </w:divBdr>
        </w:div>
        <w:div w:id="859973764">
          <w:marLeft w:val="0"/>
          <w:marRight w:val="0"/>
          <w:marTop w:val="0"/>
          <w:marBottom w:val="0"/>
          <w:divBdr>
            <w:top w:val="none" w:sz="0" w:space="0" w:color="auto"/>
            <w:left w:val="none" w:sz="0" w:space="0" w:color="auto"/>
            <w:bottom w:val="none" w:sz="0" w:space="0" w:color="auto"/>
            <w:right w:val="none" w:sz="0" w:space="0" w:color="auto"/>
          </w:divBdr>
        </w:div>
        <w:div w:id="1141465041">
          <w:marLeft w:val="0"/>
          <w:marRight w:val="0"/>
          <w:marTop w:val="0"/>
          <w:marBottom w:val="0"/>
          <w:divBdr>
            <w:top w:val="none" w:sz="0" w:space="0" w:color="auto"/>
            <w:left w:val="none" w:sz="0" w:space="0" w:color="auto"/>
            <w:bottom w:val="none" w:sz="0" w:space="0" w:color="auto"/>
            <w:right w:val="none" w:sz="0" w:space="0" w:color="auto"/>
          </w:divBdr>
        </w:div>
        <w:div w:id="1186671504">
          <w:marLeft w:val="0"/>
          <w:marRight w:val="0"/>
          <w:marTop w:val="0"/>
          <w:marBottom w:val="0"/>
          <w:divBdr>
            <w:top w:val="none" w:sz="0" w:space="0" w:color="auto"/>
            <w:left w:val="none" w:sz="0" w:space="0" w:color="auto"/>
            <w:bottom w:val="none" w:sz="0" w:space="0" w:color="auto"/>
            <w:right w:val="none" w:sz="0" w:space="0" w:color="auto"/>
          </w:divBdr>
        </w:div>
        <w:div w:id="1232230393">
          <w:marLeft w:val="0"/>
          <w:marRight w:val="0"/>
          <w:marTop w:val="0"/>
          <w:marBottom w:val="0"/>
          <w:divBdr>
            <w:top w:val="none" w:sz="0" w:space="0" w:color="auto"/>
            <w:left w:val="none" w:sz="0" w:space="0" w:color="auto"/>
            <w:bottom w:val="none" w:sz="0" w:space="0" w:color="auto"/>
            <w:right w:val="none" w:sz="0" w:space="0" w:color="auto"/>
          </w:divBdr>
        </w:div>
        <w:div w:id="1275401628">
          <w:marLeft w:val="0"/>
          <w:marRight w:val="0"/>
          <w:marTop w:val="0"/>
          <w:marBottom w:val="0"/>
          <w:divBdr>
            <w:top w:val="none" w:sz="0" w:space="0" w:color="auto"/>
            <w:left w:val="none" w:sz="0" w:space="0" w:color="auto"/>
            <w:bottom w:val="none" w:sz="0" w:space="0" w:color="auto"/>
            <w:right w:val="none" w:sz="0" w:space="0" w:color="auto"/>
          </w:divBdr>
        </w:div>
        <w:div w:id="1283002293">
          <w:marLeft w:val="0"/>
          <w:marRight w:val="0"/>
          <w:marTop w:val="0"/>
          <w:marBottom w:val="0"/>
          <w:divBdr>
            <w:top w:val="none" w:sz="0" w:space="0" w:color="auto"/>
            <w:left w:val="none" w:sz="0" w:space="0" w:color="auto"/>
            <w:bottom w:val="none" w:sz="0" w:space="0" w:color="auto"/>
            <w:right w:val="none" w:sz="0" w:space="0" w:color="auto"/>
          </w:divBdr>
        </w:div>
        <w:div w:id="1378891929">
          <w:marLeft w:val="0"/>
          <w:marRight w:val="0"/>
          <w:marTop w:val="0"/>
          <w:marBottom w:val="0"/>
          <w:divBdr>
            <w:top w:val="none" w:sz="0" w:space="0" w:color="auto"/>
            <w:left w:val="none" w:sz="0" w:space="0" w:color="auto"/>
            <w:bottom w:val="none" w:sz="0" w:space="0" w:color="auto"/>
            <w:right w:val="none" w:sz="0" w:space="0" w:color="auto"/>
          </w:divBdr>
        </w:div>
        <w:div w:id="1392970209">
          <w:marLeft w:val="0"/>
          <w:marRight w:val="0"/>
          <w:marTop w:val="0"/>
          <w:marBottom w:val="0"/>
          <w:divBdr>
            <w:top w:val="none" w:sz="0" w:space="0" w:color="auto"/>
            <w:left w:val="none" w:sz="0" w:space="0" w:color="auto"/>
            <w:bottom w:val="none" w:sz="0" w:space="0" w:color="auto"/>
            <w:right w:val="none" w:sz="0" w:space="0" w:color="auto"/>
          </w:divBdr>
        </w:div>
        <w:div w:id="1739596385">
          <w:marLeft w:val="0"/>
          <w:marRight w:val="0"/>
          <w:marTop w:val="0"/>
          <w:marBottom w:val="0"/>
          <w:divBdr>
            <w:top w:val="none" w:sz="0" w:space="0" w:color="auto"/>
            <w:left w:val="none" w:sz="0" w:space="0" w:color="auto"/>
            <w:bottom w:val="none" w:sz="0" w:space="0" w:color="auto"/>
            <w:right w:val="none" w:sz="0" w:space="0" w:color="auto"/>
          </w:divBdr>
        </w:div>
        <w:div w:id="1816756206">
          <w:marLeft w:val="0"/>
          <w:marRight w:val="0"/>
          <w:marTop w:val="0"/>
          <w:marBottom w:val="0"/>
          <w:divBdr>
            <w:top w:val="none" w:sz="0" w:space="0" w:color="auto"/>
            <w:left w:val="none" w:sz="0" w:space="0" w:color="auto"/>
            <w:bottom w:val="none" w:sz="0" w:space="0" w:color="auto"/>
            <w:right w:val="none" w:sz="0" w:space="0" w:color="auto"/>
          </w:divBdr>
        </w:div>
        <w:div w:id="1903250053">
          <w:marLeft w:val="0"/>
          <w:marRight w:val="0"/>
          <w:marTop w:val="0"/>
          <w:marBottom w:val="0"/>
          <w:divBdr>
            <w:top w:val="none" w:sz="0" w:space="0" w:color="auto"/>
            <w:left w:val="none" w:sz="0" w:space="0" w:color="auto"/>
            <w:bottom w:val="none" w:sz="0" w:space="0" w:color="auto"/>
            <w:right w:val="none" w:sz="0" w:space="0" w:color="auto"/>
          </w:divBdr>
        </w:div>
        <w:div w:id="1931426888">
          <w:marLeft w:val="0"/>
          <w:marRight w:val="0"/>
          <w:marTop w:val="0"/>
          <w:marBottom w:val="0"/>
          <w:divBdr>
            <w:top w:val="none" w:sz="0" w:space="0" w:color="auto"/>
            <w:left w:val="none" w:sz="0" w:space="0" w:color="auto"/>
            <w:bottom w:val="none" w:sz="0" w:space="0" w:color="auto"/>
            <w:right w:val="none" w:sz="0" w:space="0" w:color="auto"/>
          </w:divBdr>
        </w:div>
        <w:div w:id="2021155659">
          <w:marLeft w:val="0"/>
          <w:marRight w:val="0"/>
          <w:marTop w:val="0"/>
          <w:marBottom w:val="0"/>
          <w:divBdr>
            <w:top w:val="none" w:sz="0" w:space="0" w:color="auto"/>
            <w:left w:val="none" w:sz="0" w:space="0" w:color="auto"/>
            <w:bottom w:val="none" w:sz="0" w:space="0" w:color="auto"/>
            <w:right w:val="none" w:sz="0" w:space="0" w:color="auto"/>
          </w:divBdr>
        </w:div>
        <w:div w:id="2053192279">
          <w:marLeft w:val="0"/>
          <w:marRight w:val="0"/>
          <w:marTop w:val="0"/>
          <w:marBottom w:val="0"/>
          <w:divBdr>
            <w:top w:val="none" w:sz="0" w:space="0" w:color="auto"/>
            <w:left w:val="none" w:sz="0" w:space="0" w:color="auto"/>
            <w:bottom w:val="none" w:sz="0" w:space="0" w:color="auto"/>
            <w:right w:val="none" w:sz="0" w:space="0" w:color="auto"/>
          </w:divBdr>
        </w:div>
        <w:div w:id="2082176202">
          <w:marLeft w:val="0"/>
          <w:marRight w:val="0"/>
          <w:marTop w:val="0"/>
          <w:marBottom w:val="0"/>
          <w:divBdr>
            <w:top w:val="none" w:sz="0" w:space="0" w:color="auto"/>
            <w:left w:val="none" w:sz="0" w:space="0" w:color="auto"/>
            <w:bottom w:val="none" w:sz="0" w:space="0" w:color="auto"/>
            <w:right w:val="none" w:sz="0" w:space="0" w:color="auto"/>
          </w:divBdr>
        </w:div>
        <w:div w:id="2128960359">
          <w:marLeft w:val="0"/>
          <w:marRight w:val="0"/>
          <w:marTop w:val="0"/>
          <w:marBottom w:val="0"/>
          <w:divBdr>
            <w:top w:val="none" w:sz="0" w:space="0" w:color="auto"/>
            <w:left w:val="none" w:sz="0" w:space="0" w:color="auto"/>
            <w:bottom w:val="none" w:sz="0" w:space="0" w:color="auto"/>
            <w:right w:val="none" w:sz="0" w:space="0" w:color="auto"/>
          </w:divBdr>
        </w:div>
      </w:divsChild>
    </w:div>
    <w:div w:id="355665173">
      <w:bodyDiv w:val="1"/>
      <w:marLeft w:val="0"/>
      <w:marRight w:val="0"/>
      <w:marTop w:val="0"/>
      <w:marBottom w:val="0"/>
      <w:divBdr>
        <w:top w:val="none" w:sz="0" w:space="0" w:color="auto"/>
        <w:left w:val="none" w:sz="0" w:space="0" w:color="auto"/>
        <w:bottom w:val="none" w:sz="0" w:space="0" w:color="auto"/>
        <w:right w:val="none" w:sz="0" w:space="0" w:color="auto"/>
      </w:divBdr>
      <w:divsChild>
        <w:div w:id="330718087">
          <w:marLeft w:val="0"/>
          <w:marRight w:val="0"/>
          <w:marTop w:val="0"/>
          <w:marBottom w:val="0"/>
          <w:divBdr>
            <w:top w:val="none" w:sz="0" w:space="0" w:color="auto"/>
            <w:left w:val="none" w:sz="0" w:space="0" w:color="auto"/>
            <w:bottom w:val="none" w:sz="0" w:space="0" w:color="auto"/>
            <w:right w:val="none" w:sz="0" w:space="0" w:color="auto"/>
          </w:divBdr>
        </w:div>
        <w:div w:id="2095783185">
          <w:marLeft w:val="0"/>
          <w:marRight w:val="0"/>
          <w:marTop w:val="0"/>
          <w:marBottom w:val="0"/>
          <w:divBdr>
            <w:top w:val="none" w:sz="0" w:space="0" w:color="auto"/>
            <w:left w:val="none" w:sz="0" w:space="0" w:color="auto"/>
            <w:bottom w:val="none" w:sz="0" w:space="0" w:color="auto"/>
            <w:right w:val="none" w:sz="0" w:space="0" w:color="auto"/>
          </w:divBdr>
        </w:div>
        <w:div w:id="937106353">
          <w:marLeft w:val="0"/>
          <w:marRight w:val="0"/>
          <w:marTop w:val="0"/>
          <w:marBottom w:val="0"/>
          <w:divBdr>
            <w:top w:val="none" w:sz="0" w:space="0" w:color="auto"/>
            <w:left w:val="none" w:sz="0" w:space="0" w:color="auto"/>
            <w:bottom w:val="none" w:sz="0" w:space="0" w:color="auto"/>
            <w:right w:val="none" w:sz="0" w:space="0" w:color="auto"/>
          </w:divBdr>
        </w:div>
        <w:div w:id="1499274319">
          <w:marLeft w:val="0"/>
          <w:marRight w:val="0"/>
          <w:marTop w:val="0"/>
          <w:marBottom w:val="0"/>
          <w:divBdr>
            <w:top w:val="none" w:sz="0" w:space="0" w:color="auto"/>
            <w:left w:val="none" w:sz="0" w:space="0" w:color="auto"/>
            <w:bottom w:val="none" w:sz="0" w:space="0" w:color="auto"/>
            <w:right w:val="none" w:sz="0" w:space="0" w:color="auto"/>
          </w:divBdr>
        </w:div>
        <w:div w:id="579291295">
          <w:marLeft w:val="0"/>
          <w:marRight w:val="0"/>
          <w:marTop w:val="0"/>
          <w:marBottom w:val="0"/>
          <w:divBdr>
            <w:top w:val="none" w:sz="0" w:space="0" w:color="auto"/>
            <w:left w:val="none" w:sz="0" w:space="0" w:color="auto"/>
            <w:bottom w:val="none" w:sz="0" w:space="0" w:color="auto"/>
            <w:right w:val="none" w:sz="0" w:space="0" w:color="auto"/>
          </w:divBdr>
        </w:div>
        <w:div w:id="458037969">
          <w:marLeft w:val="0"/>
          <w:marRight w:val="0"/>
          <w:marTop w:val="0"/>
          <w:marBottom w:val="0"/>
          <w:divBdr>
            <w:top w:val="none" w:sz="0" w:space="0" w:color="auto"/>
            <w:left w:val="none" w:sz="0" w:space="0" w:color="auto"/>
            <w:bottom w:val="none" w:sz="0" w:space="0" w:color="auto"/>
            <w:right w:val="none" w:sz="0" w:space="0" w:color="auto"/>
          </w:divBdr>
        </w:div>
        <w:div w:id="1560484094">
          <w:marLeft w:val="0"/>
          <w:marRight w:val="0"/>
          <w:marTop w:val="0"/>
          <w:marBottom w:val="0"/>
          <w:divBdr>
            <w:top w:val="none" w:sz="0" w:space="0" w:color="auto"/>
            <w:left w:val="none" w:sz="0" w:space="0" w:color="auto"/>
            <w:bottom w:val="none" w:sz="0" w:space="0" w:color="auto"/>
            <w:right w:val="none" w:sz="0" w:space="0" w:color="auto"/>
          </w:divBdr>
        </w:div>
        <w:div w:id="1554200024">
          <w:marLeft w:val="0"/>
          <w:marRight w:val="0"/>
          <w:marTop w:val="0"/>
          <w:marBottom w:val="0"/>
          <w:divBdr>
            <w:top w:val="none" w:sz="0" w:space="0" w:color="auto"/>
            <w:left w:val="none" w:sz="0" w:space="0" w:color="auto"/>
            <w:bottom w:val="none" w:sz="0" w:space="0" w:color="auto"/>
            <w:right w:val="none" w:sz="0" w:space="0" w:color="auto"/>
          </w:divBdr>
        </w:div>
        <w:div w:id="1185367724">
          <w:marLeft w:val="0"/>
          <w:marRight w:val="0"/>
          <w:marTop w:val="0"/>
          <w:marBottom w:val="0"/>
          <w:divBdr>
            <w:top w:val="none" w:sz="0" w:space="0" w:color="auto"/>
            <w:left w:val="none" w:sz="0" w:space="0" w:color="auto"/>
            <w:bottom w:val="none" w:sz="0" w:space="0" w:color="auto"/>
            <w:right w:val="none" w:sz="0" w:space="0" w:color="auto"/>
          </w:divBdr>
        </w:div>
        <w:div w:id="1140654235">
          <w:marLeft w:val="0"/>
          <w:marRight w:val="0"/>
          <w:marTop w:val="0"/>
          <w:marBottom w:val="0"/>
          <w:divBdr>
            <w:top w:val="none" w:sz="0" w:space="0" w:color="auto"/>
            <w:left w:val="none" w:sz="0" w:space="0" w:color="auto"/>
            <w:bottom w:val="none" w:sz="0" w:space="0" w:color="auto"/>
            <w:right w:val="none" w:sz="0" w:space="0" w:color="auto"/>
          </w:divBdr>
        </w:div>
        <w:div w:id="1080253359">
          <w:marLeft w:val="0"/>
          <w:marRight w:val="0"/>
          <w:marTop w:val="0"/>
          <w:marBottom w:val="0"/>
          <w:divBdr>
            <w:top w:val="none" w:sz="0" w:space="0" w:color="auto"/>
            <w:left w:val="none" w:sz="0" w:space="0" w:color="auto"/>
            <w:bottom w:val="none" w:sz="0" w:space="0" w:color="auto"/>
            <w:right w:val="none" w:sz="0" w:space="0" w:color="auto"/>
          </w:divBdr>
        </w:div>
        <w:div w:id="548810328">
          <w:marLeft w:val="0"/>
          <w:marRight w:val="0"/>
          <w:marTop w:val="0"/>
          <w:marBottom w:val="0"/>
          <w:divBdr>
            <w:top w:val="none" w:sz="0" w:space="0" w:color="auto"/>
            <w:left w:val="none" w:sz="0" w:space="0" w:color="auto"/>
            <w:bottom w:val="none" w:sz="0" w:space="0" w:color="auto"/>
            <w:right w:val="none" w:sz="0" w:space="0" w:color="auto"/>
          </w:divBdr>
        </w:div>
        <w:div w:id="812989501">
          <w:marLeft w:val="0"/>
          <w:marRight w:val="0"/>
          <w:marTop w:val="0"/>
          <w:marBottom w:val="0"/>
          <w:divBdr>
            <w:top w:val="none" w:sz="0" w:space="0" w:color="auto"/>
            <w:left w:val="none" w:sz="0" w:space="0" w:color="auto"/>
            <w:bottom w:val="none" w:sz="0" w:space="0" w:color="auto"/>
            <w:right w:val="none" w:sz="0" w:space="0" w:color="auto"/>
          </w:divBdr>
        </w:div>
        <w:div w:id="197476374">
          <w:marLeft w:val="0"/>
          <w:marRight w:val="0"/>
          <w:marTop w:val="0"/>
          <w:marBottom w:val="0"/>
          <w:divBdr>
            <w:top w:val="none" w:sz="0" w:space="0" w:color="auto"/>
            <w:left w:val="none" w:sz="0" w:space="0" w:color="auto"/>
            <w:bottom w:val="none" w:sz="0" w:space="0" w:color="auto"/>
            <w:right w:val="none" w:sz="0" w:space="0" w:color="auto"/>
          </w:divBdr>
        </w:div>
        <w:div w:id="950892231">
          <w:marLeft w:val="0"/>
          <w:marRight w:val="0"/>
          <w:marTop w:val="0"/>
          <w:marBottom w:val="0"/>
          <w:divBdr>
            <w:top w:val="none" w:sz="0" w:space="0" w:color="auto"/>
            <w:left w:val="none" w:sz="0" w:space="0" w:color="auto"/>
            <w:bottom w:val="none" w:sz="0" w:space="0" w:color="auto"/>
            <w:right w:val="none" w:sz="0" w:space="0" w:color="auto"/>
          </w:divBdr>
        </w:div>
        <w:div w:id="1467159776">
          <w:marLeft w:val="0"/>
          <w:marRight w:val="0"/>
          <w:marTop w:val="0"/>
          <w:marBottom w:val="0"/>
          <w:divBdr>
            <w:top w:val="none" w:sz="0" w:space="0" w:color="auto"/>
            <w:left w:val="none" w:sz="0" w:space="0" w:color="auto"/>
            <w:bottom w:val="none" w:sz="0" w:space="0" w:color="auto"/>
            <w:right w:val="none" w:sz="0" w:space="0" w:color="auto"/>
          </w:divBdr>
        </w:div>
        <w:div w:id="1758860394">
          <w:marLeft w:val="0"/>
          <w:marRight w:val="0"/>
          <w:marTop w:val="0"/>
          <w:marBottom w:val="0"/>
          <w:divBdr>
            <w:top w:val="none" w:sz="0" w:space="0" w:color="auto"/>
            <w:left w:val="none" w:sz="0" w:space="0" w:color="auto"/>
            <w:bottom w:val="none" w:sz="0" w:space="0" w:color="auto"/>
            <w:right w:val="none" w:sz="0" w:space="0" w:color="auto"/>
          </w:divBdr>
        </w:div>
        <w:div w:id="1051001786">
          <w:marLeft w:val="0"/>
          <w:marRight w:val="0"/>
          <w:marTop w:val="0"/>
          <w:marBottom w:val="0"/>
          <w:divBdr>
            <w:top w:val="none" w:sz="0" w:space="0" w:color="auto"/>
            <w:left w:val="none" w:sz="0" w:space="0" w:color="auto"/>
            <w:bottom w:val="none" w:sz="0" w:space="0" w:color="auto"/>
            <w:right w:val="none" w:sz="0" w:space="0" w:color="auto"/>
          </w:divBdr>
        </w:div>
        <w:div w:id="1958946599">
          <w:marLeft w:val="0"/>
          <w:marRight w:val="0"/>
          <w:marTop w:val="0"/>
          <w:marBottom w:val="0"/>
          <w:divBdr>
            <w:top w:val="none" w:sz="0" w:space="0" w:color="auto"/>
            <w:left w:val="none" w:sz="0" w:space="0" w:color="auto"/>
            <w:bottom w:val="none" w:sz="0" w:space="0" w:color="auto"/>
            <w:right w:val="none" w:sz="0" w:space="0" w:color="auto"/>
          </w:divBdr>
        </w:div>
      </w:divsChild>
    </w:div>
    <w:div w:id="357894191">
      <w:bodyDiv w:val="1"/>
      <w:marLeft w:val="0"/>
      <w:marRight w:val="0"/>
      <w:marTop w:val="0"/>
      <w:marBottom w:val="0"/>
      <w:divBdr>
        <w:top w:val="none" w:sz="0" w:space="0" w:color="auto"/>
        <w:left w:val="none" w:sz="0" w:space="0" w:color="auto"/>
        <w:bottom w:val="none" w:sz="0" w:space="0" w:color="auto"/>
        <w:right w:val="none" w:sz="0" w:space="0" w:color="auto"/>
      </w:divBdr>
      <w:divsChild>
        <w:div w:id="1904418">
          <w:marLeft w:val="0"/>
          <w:marRight w:val="0"/>
          <w:marTop w:val="0"/>
          <w:marBottom w:val="0"/>
          <w:divBdr>
            <w:top w:val="none" w:sz="0" w:space="0" w:color="auto"/>
            <w:left w:val="none" w:sz="0" w:space="0" w:color="auto"/>
            <w:bottom w:val="none" w:sz="0" w:space="0" w:color="auto"/>
            <w:right w:val="none" w:sz="0" w:space="0" w:color="auto"/>
          </w:divBdr>
        </w:div>
        <w:div w:id="569848461">
          <w:marLeft w:val="0"/>
          <w:marRight w:val="0"/>
          <w:marTop w:val="0"/>
          <w:marBottom w:val="0"/>
          <w:divBdr>
            <w:top w:val="none" w:sz="0" w:space="0" w:color="auto"/>
            <w:left w:val="none" w:sz="0" w:space="0" w:color="auto"/>
            <w:bottom w:val="none" w:sz="0" w:space="0" w:color="auto"/>
            <w:right w:val="none" w:sz="0" w:space="0" w:color="auto"/>
          </w:divBdr>
        </w:div>
        <w:div w:id="1394234562">
          <w:marLeft w:val="0"/>
          <w:marRight w:val="0"/>
          <w:marTop w:val="0"/>
          <w:marBottom w:val="0"/>
          <w:divBdr>
            <w:top w:val="none" w:sz="0" w:space="0" w:color="auto"/>
            <w:left w:val="none" w:sz="0" w:space="0" w:color="auto"/>
            <w:bottom w:val="none" w:sz="0" w:space="0" w:color="auto"/>
            <w:right w:val="none" w:sz="0" w:space="0" w:color="auto"/>
          </w:divBdr>
        </w:div>
        <w:div w:id="1160076737">
          <w:marLeft w:val="0"/>
          <w:marRight w:val="0"/>
          <w:marTop w:val="0"/>
          <w:marBottom w:val="0"/>
          <w:divBdr>
            <w:top w:val="none" w:sz="0" w:space="0" w:color="auto"/>
            <w:left w:val="none" w:sz="0" w:space="0" w:color="auto"/>
            <w:bottom w:val="none" w:sz="0" w:space="0" w:color="auto"/>
            <w:right w:val="none" w:sz="0" w:space="0" w:color="auto"/>
          </w:divBdr>
        </w:div>
        <w:div w:id="1629966541">
          <w:marLeft w:val="0"/>
          <w:marRight w:val="0"/>
          <w:marTop w:val="0"/>
          <w:marBottom w:val="0"/>
          <w:divBdr>
            <w:top w:val="none" w:sz="0" w:space="0" w:color="auto"/>
            <w:left w:val="none" w:sz="0" w:space="0" w:color="auto"/>
            <w:bottom w:val="none" w:sz="0" w:space="0" w:color="auto"/>
            <w:right w:val="none" w:sz="0" w:space="0" w:color="auto"/>
          </w:divBdr>
        </w:div>
        <w:div w:id="1697610014">
          <w:marLeft w:val="0"/>
          <w:marRight w:val="0"/>
          <w:marTop w:val="0"/>
          <w:marBottom w:val="0"/>
          <w:divBdr>
            <w:top w:val="none" w:sz="0" w:space="0" w:color="auto"/>
            <w:left w:val="none" w:sz="0" w:space="0" w:color="auto"/>
            <w:bottom w:val="none" w:sz="0" w:space="0" w:color="auto"/>
            <w:right w:val="none" w:sz="0" w:space="0" w:color="auto"/>
          </w:divBdr>
        </w:div>
        <w:div w:id="595404905">
          <w:marLeft w:val="0"/>
          <w:marRight w:val="0"/>
          <w:marTop w:val="0"/>
          <w:marBottom w:val="0"/>
          <w:divBdr>
            <w:top w:val="none" w:sz="0" w:space="0" w:color="auto"/>
            <w:left w:val="none" w:sz="0" w:space="0" w:color="auto"/>
            <w:bottom w:val="none" w:sz="0" w:space="0" w:color="auto"/>
            <w:right w:val="none" w:sz="0" w:space="0" w:color="auto"/>
          </w:divBdr>
        </w:div>
        <w:div w:id="1511680544">
          <w:marLeft w:val="0"/>
          <w:marRight w:val="0"/>
          <w:marTop w:val="0"/>
          <w:marBottom w:val="0"/>
          <w:divBdr>
            <w:top w:val="none" w:sz="0" w:space="0" w:color="auto"/>
            <w:left w:val="none" w:sz="0" w:space="0" w:color="auto"/>
            <w:bottom w:val="none" w:sz="0" w:space="0" w:color="auto"/>
            <w:right w:val="none" w:sz="0" w:space="0" w:color="auto"/>
          </w:divBdr>
        </w:div>
        <w:div w:id="48190614">
          <w:marLeft w:val="0"/>
          <w:marRight w:val="0"/>
          <w:marTop w:val="0"/>
          <w:marBottom w:val="0"/>
          <w:divBdr>
            <w:top w:val="none" w:sz="0" w:space="0" w:color="auto"/>
            <w:left w:val="none" w:sz="0" w:space="0" w:color="auto"/>
            <w:bottom w:val="none" w:sz="0" w:space="0" w:color="auto"/>
            <w:right w:val="none" w:sz="0" w:space="0" w:color="auto"/>
          </w:divBdr>
        </w:div>
        <w:div w:id="293366367">
          <w:marLeft w:val="0"/>
          <w:marRight w:val="0"/>
          <w:marTop w:val="0"/>
          <w:marBottom w:val="0"/>
          <w:divBdr>
            <w:top w:val="none" w:sz="0" w:space="0" w:color="auto"/>
            <w:left w:val="none" w:sz="0" w:space="0" w:color="auto"/>
            <w:bottom w:val="none" w:sz="0" w:space="0" w:color="auto"/>
            <w:right w:val="none" w:sz="0" w:space="0" w:color="auto"/>
          </w:divBdr>
        </w:div>
        <w:div w:id="1636987017">
          <w:marLeft w:val="0"/>
          <w:marRight w:val="0"/>
          <w:marTop w:val="0"/>
          <w:marBottom w:val="0"/>
          <w:divBdr>
            <w:top w:val="none" w:sz="0" w:space="0" w:color="auto"/>
            <w:left w:val="none" w:sz="0" w:space="0" w:color="auto"/>
            <w:bottom w:val="none" w:sz="0" w:space="0" w:color="auto"/>
            <w:right w:val="none" w:sz="0" w:space="0" w:color="auto"/>
          </w:divBdr>
        </w:div>
        <w:div w:id="1439569752">
          <w:marLeft w:val="0"/>
          <w:marRight w:val="0"/>
          <w:marTop w:val="0"/>
          <w:marBottom w:val="0"/>
          <w:divBdr>
            <w:top w:val="none" w:sz="0" w:space="0" w:color="auto"/>
            <w:left w:val="none" w:sz="0" w:space="0" w:color="auto"/>
            <w:bottom w:val="none" w:sz="0" w:space="0" w:color="auto"/>
            <w:right w:val="none" w:sz="0" w:space="0" w:color="auto"/>
          </w:divBdr>
        </w:div>
        <w:div w:id="144124893">
          <w:marLeft w:val="0"/>
          <w:marRight w:val="0"/>
          <w:marTop w:val="0"/>
          <w:marBottom w:val="0"/>
          <w:divBdr>
            <w:top w:val="none" w:sz="0" w:space="0" w:color="auto"/>
            <w:left w:val="none" w:sz="0" w:space="0" w:color="auto"/>
            <w:bottom w:val="none" w:sz="0" w:space="0" w:color="auto"/>
            <w:right w:val="none" w:sz="0" w:space="0" w:color="auto"/>
          </w:divBdr>
        </w:div>
        <w:div w:id="1500385506">
          <w:marLeft w:val="0"/>
          <w:marRight w:val="0"/>
          <w:marTop w:val="0"/>
          <w:marBottom w:val="0"/>
          <w:divBdr>
            <w:top w:val="none" w:sz="0" w:space="0" w:color="auto"/>
            <w:left w:val="none" w:sz="0" w:space="0" w:color="auto"/>
            <w:bottom w:val="none" w:sz="0" w:space="0" w:color="auto"/>
            <w:right w:val="none" w:sz="0" w:space="0" w:color="auto"/>
          </w:divBdr>
        </w:div>
        <w:div w:id="937906062">
          <w:marLeft w:val="0"/>
          <w:marRight w:val="0"/>
          <w:marTop w:val="0"/>
          <w:marBottom w:val="0"/>
          <w:divBdr>
            <w:top w:val="none" w:sz="0" w:space="0" w:color="auto"/>
            <w:left w:val="none" w:sz="0" w:space="0" w:color="auto"/>
            <w:bottom w:val="none" w:sz="0" w:space="0" w:color="auto"/>
            <w:right w:val="none" w:sz="0" w:space="0" w:color="auto"/>
          </w:divBdr>
        </w:div>
      </w:divsChild>
    </w:div>
    <w:div w:id="364137425">
      <w:bodyDiv w:val="1"/>
      <w:marLeft w:val="0"/>
      <w:marRight w:val="0"/>
      <w:marTop w:val="0"/>
      <w:marBottom w:val="0"/>
      <w:divBdr>
        <w:top w:val="none" w:sz="0" w:space="0" w:color="auto"/>
        <w:left w:val="none" w:sz="0" w:space="0" w:color="auto"/>
        <w:bottom w:val="none" w:sz="0" w:space="0" w:color="auto"/>
        <w:right w:val="none" w:sz="0" w:space="0" w:color="auto"/>
      </w:divBdr>
      <w:divsChild>
        <w:div w:id="2054696082">
          <w:marLeft w:val="0"/>
          <w:marRight w:val="0"/>
          <w:marTop w:val="0"/>
          <w:marBottom w:val="0"/>
          <w:divBdr>
            <w:top w:val="none" w:sz="0" w:space="0" w:color="auto"/>
            <w:left w:val="none" w:sz="0" w:space="0" w:color="auto"/>
            <w:bottom w:val="none" w:sz="0" w:space="0" w:color="auto"/>
            <w:right w:val="none" w:sz="0" w:space="0" w:color="auto"/>
          </w:divBdr>
        </w:div>
        <w:div w:id="1885167950">
          <w:marLeft w:val="0"/>
          <w:marRight w:val="0"/>
          <w:marTop w:val="0"/>
          <w:marBottom w:val="0"/>
          <w:divBdr>
            <w:top w:val="none" w:sz="0" w:space="0" w:color="auto"/>
            <w:left w:val="none" w:sz="0" w:space="0" w:color="auto"/>
            <w:bottom w:val="none" w:sz="0" w:space="0" w:color="auto"/>
            <w:right w:val="none" w:sz="0" w:space="0" w:color="auto"/>
          </w:divBdr>
        </w:div>
        <w:div w:id="398671860">
          <w:marLeft w:val="0"/>
          <w:marRight w:val="0"/>
          <w:marTop w:val="0"/>
          <w:marBottom w:val="0"/>
          <w:divBdr>
            <w:top w:val="none" w:sz="0" w:space="0" w:color="auto"/>
            <w:left w:val="none" w:sz="0" w:space="0" w:color="auto"/>
            <w:bottom w:val="none" w:sz="0" w:space="0" w:color="auto"/>
            <w:right w:val="none" w:sz="0" w:space="0" w:color="auto"/>
          </w:divBdr>
        </w:div>
        <w:div w:id="457335338">
          <w:marLeft w:val="0"/>
          <w:marRight w:val="0"/>
          <w:marTop w:val="0"/>
          <w:marBottom w:val="0"/>
          <w:divBdr>
            <w:top w:val="none" w:sz="0" w:space="0" w:color="auto"/>
            <w:left w:val="none" w:sz="0" w:space="0" w:color="auto"/>
            <w:bottom w:val="none" w:sz="0" w:space="0" w:color="auto"/>
            <w:right w:val="none" w:sz="0" w:space="0" w:color="auto"/>
          </w:divBdr>
        </w:div>
        <w:div w:id="2107535088">
          <w:marLeft w:val="0"/>
          <w:marRight w:val="0"/>
          <w:marTop w:val="0"/>
          <w:marBottom w:val="0"/>
          <w:divBdr>
            <w:top w:val="none" w:sz="0" w:space="0" w:color="auto"/>
            <w:left w:val="none" w:sz="0" w:space="0" w:color="auto"/>
            <w:bottom w:val="none" w:sz="0" w:space="0" w:color="auto"/>
            <w:right w:val="none" w:sz="0" w:space="0" w:color="auto"/>
          </w:divBdr>
        </w:div>
        <w:div w:id="496772776">
          <w:marLeft w:val="0"/>
          <w:marRight w:val="0"/>
          <w:marTop w:val="0"/>
          <w:marBottom w:val="0"/>
          <w:divBdr>
            <w:top w:val="none" w:sz="0" w:space="0" w:color="auto"/>
            <w:left w:val="none" w:sz="0" w:space="0" w:color="auto"/>
            <w:bottom w:val="none" w:sz="0" w:space="0" w:color="auto"/>
            <w:right w:val="none" w:sz="0" w:space="0" w:color="auto"/>
          </w:divBdr>
        </w:div>
        <w:div w:id="477310264">
          <w:marLeft w:val="0"/>
          <w:marRight w:val="0"/>
          <w:marTop w:val="0"/>
          <w:marBottom w:val="0"/>
          <w:divBdr>
            <w:top w:val="none" w:sz="0" w:space="0" w:color="auto"/>
            <w:left w:val="none" w:sz="0" w:space="0" w:color="auto"/>
            <w:bottom w:val="none" w:sz="0" w:space="0" w:color="auto"/>
            <w:right w:val="none" w:sz="0" w:space="0" w:color="auto"/>
          </w:divBdr>
        </w:div>
        <w:div w:id="1134373587">
          <w:marLeft w:val="0"/>
          <w:marRight w:val="0"/>
          <w:marTop w:val="0"/>
          <w:marBottom w:val="0"/>
          <w:divBdr>
            <w:top w:val="none" w:sz="0" w:space="0" w:color="auto"/>
            <w:left w:val="none" w:sz="0" w:space="0" w:color="auto"/>
            <w:bottom w:val="none" w:sz="0" w:space="0" w:color="auto"/>
            <w:right w:val="none" w:sz="0" w:space="0" w:color="auto"/>
          </w:divBdr>
        </w:div>
        <w:div w:id="1782647939">
          <w:marLeft w:val="0"/>
          <w:marRight w:val="0"/>
          <w:marTop w:val="0"/>
          <w:marBottom w:val="0"/>
          <w:divBdr>
            <w:top w:val="none" w:sz="0" w:space="0" w:color="auto"/>
            <w:left w:val="none" w:sz="0" w:space="0" w:color="auto"/>
            <w:bottom w:val="none" w:sz="0" w:space="0" w:color="auto"/>
            <w:right w:val="none" w:sz="0" w:space="0" w:color="auto"/>
          </w:divBdr>
        </w:div>
        <w:div w:id="423845183">
          <w:marLeft w:val="0"/>
          <w:marRight w:val="0"/>
          <w:marTop w:val="0"/>
          <w:marBottom w:val="0"/>
          <w:divBdr>
            <w:top w:val="none" w:sz="0" w:space="0" w:color="auto"/>
            <w:left w:val="none" w:sz="0" w:space="0" w:color="auto"/>
            <w:bottom w:val="none" w:sz="0" w:space="0" w:color="auto"/>
            <w:right w:val="none" w:sz="0" w:space="0" w:color="auto"/>
          </w:divBdr>
        </w:div>
        <w:div w:id="1416243966">
          <w:marLeft w:val="0"/>
          <w:marRight w:val="0"/>
          <w:marTop w:val="0"/>
          <w:marBottom w:val="0"/>
          <w:divBdr>
            <w:top w:val="none" w:sz="0" w:space="0" w:color="auto"/>
            <w:left w:val="none" w:sz="0" w:space="0" w:color="auto"/>
            <w:bottom w:val="none" w:sz="0" w:space="0" w:color="auto"/>
            <w:right w:val="none" w:sz="0" w:space="0" w:color="auto"/>
          </w:divBdr>
        </w:div>
        <w:div w:id="1935236400">
          <w:marLeft w:val="0"/>
          <w:marRight w:val="0"/>
          <w:marTop w:val="0"/>
          <w:marBottom w:val="0"/>
          <w:divBdr>
            <w:top w:val="none" w:sz="0" w:space="0" w:color="auto"/>
            <w:left w:val="none" w:sz="0" w:space="0" w:color="auto"/>
            <w:bottom w:val="none" w:sz="0" w:space="0" w:color="auto"/>
            <w:right w:val="none" w:sz="0" w:space="0" w:color="auto"/>
          </w:divBdr>
        </w:div>
        <w:div w:id="583953973">
          <w:marLeft w:val="0"/>
          <w:marRight w:val="0"/>
          <w:marTop w:val="0"/>
          <w:marBottom w:val="0"/>
          <w:divBdr>
            <w:top w:val="none" w:sz="0" w:space="0" w:color="auto"/>
            <w:left w:val="none" w:sz="0" w:space="0" w:color="auto"/>
            <w:bottom w:val="none" w:sz="0" w:space="0" w:color="auto"/>
            <w:right w:val="none" w:sz="0" w:space="0" w:color="auto"/>
          </w:divBdr>
        </w:div>
        <w:div w:id="45498397">
          <w:marLeft w:val="0"/>
          <w:marRight w:val="0"/>
          <w:marTop w:val="0"/>
          <w:marBottom w:val="0"/>
          <w:divBdr>
            <w:top w:val="none" w:sz="0" w:space="0" w:color="auto"/>
            <w:left w:val="none" w:sz="0" w:space="0" w:color="auto"/>
            <w:bottom w:val="none" w:sz="0" w:space="0" w:color="auto"/>
            <w:right w:val="none" w:sz="0" w:space="0" w:color="auto"/>
          </w:divBdr>
        </w:div>
        <w:div w:id="670790501">
          <w:marLeft w:val="0"/>
          <w:marRight w:val="0"/>
          <w:marTop w:val="0"/>
          <w:marBottom w:val="0"/>
          <w:divBdr>
            <w:top w:val="none" w:sz="0" w:space="0" w:color="auto"/>
            <w:left w:val="none" w:sz="0" w:space="0" w:color="auto"/>
            <w:bottom w:val="none" w:sz="0" w:space="0" w:color="auto"/>
            <w:right w:val="none" w:sz="0" w:space="0" w:color="auto"/>
          </w:divBdr>
        </w:div>
        <w:div w:id="261498755">
          <w:marLeft w:val="0"/>
          <w:marRight w:val="0"/>
          <w:marTop w:val="0"/>
          <w:marBottom w:val="0"/>
          <w:divBdr>
            <w:top w:val="none" w:sz="0" w:space="0" w:color="auto"/>
            <w:left w:val="none" w:sz="0" w:space="0" w:color="auto"/>
            <w:bottom w:val="none" w:sz="0" w:space="0" w:color="auto"/>
            <w:right w:val="none" w:sz="0" w:space="0" w:color="auto"/>
          </w:divBdr>
        </w:div>
        <w:div w:id="1807507306">
          <w:marLeft w:val="0"/>
          <w:marRight w:val="0"/>
          <w:marTop w:val="0"/>
          <w:marBottom w:val="0"/>
          <w:divBdr>
            <w:top w:val="none" w:sz="0" w:space="0" w:color="auto"/>
            <w:left w:val="none" w:sz="0" w:space="0" w:color="auto"/>
            <w:bottom w:val="none" w:sz="0" w:space="0" w:color="auto"/>
            <w:right w:val="none" w:sz="0" w:space="0" w:color="auto"/>
          </w:divBdr>
        </w:div>
        <w:div w:id="380834921">
          <w:marLeft w:val="0"/>
          <w:marRight w:val="0"/>
          <w:marTop w:val="0"/>
          <w:marBottom w:val="0"/>
          <w:divBdr>
            <w:top w:val="none" w:sz="0" w:space="0" w:color="auto"/>
            <w:left w:val="none" w:sz="0" w:space="0" w:color="auto"/>
            <w:bottom w:val="none" w:sz="0" w:space="0" w:color="auto"/>
            <w:right w:val="none" w:sz="0" w:space="0" w:color="auto"/>
          </w:divBdr>
        </w:div>
      </w:divsChild>
    </w:div>
    <w:div w:id="371225833">
      <w:bodyDiv w:val="1"/>
      <w:marLeft w:val="0"/>
      <w:marRight w:val="0"/>
      <w:marTop w:val="0"/>
      <w:marBottom w:val="0"/>
      <w:divBdr>
        <w:top w:val="none" w:sz="0" w:space="0" w:color="auto"/>
        <w:left w:val="none" w:sz="0" w:space="0" w:color="auto"/>
        <w:bottom w:val="none" w:sz="0" w:space="0" w:color="auto"/>
        <w:right w:val="none" w:sz="0" w:space="0" w:color="auto"/>
      </w:divBdr>
      <w:divsChild>
        <w:div w:id="625814158">
          <w:marLeft w:val="0"/>
          <w:marRight w:val="0"/>
          <w:marTop w:val="0"/>
          <w:marBottom w:val="0"/>
          <w:divBdr>
            <w:top w:val="none" w:sz="0" w:space="0" w:color="auto"/>
            <w:left w:val="none" w:sz="0" w:space="0" w:color="auto"/>
            <w:bottom w:val="none" w:sz="0" w:space="0" w:color="auto"/>
            <w:right w:val="none" w:sz="0" w:space="0" w:color="auto"/>
          </w:divBdr>
        </w:div>
        <w:div w:id="470560008">
          <w:marLeft w:val="0"/>
          <w:marRight w:val="0"/>
          <w:marTop w:val="0"/>
          <w:marBottom w:val="0"/>
          <w:divBdr>
            <w:top w:val="none" w:sz="0" w:space="0" w:color="auto"/>
            <w:left w:val="none" w:sz="0" w:space="0" w:color="auto"/>
            <w:bottom w:val="none" w:sz="0" w:space="0" w:color="auto"/>
            <w:right w:val="none" w:sz="0" w:space="0" w:color="auto"/>
          </w:divBdr>
        </w:div>
        <w:div w:id="684985723">
          <w:marLeft w:val="0"/>
          <w:marRight w:val="0"/>
          <w:marTop w:val="0"/>
          <w:marBottom w:val="0"/>
          <w:divBdr>
            <w:top w:val="none" w:sz="0" w:space="0" w:color="auto"/>
            <w:left w:val="none" w:sz="0" w:space="0" w:color="auto"/>
            <w:bottom w:val="none" w:sz="0" w:space="0" w:color="auto"/>
            <w:right w:val="none" w:sz="0" w:space="0" w:color="auto"/>
          </w:divBdr>
        </w:div>
        <w:div w:id="1153566089">
          <w:marLeft w:val="0"/>
          <w:marRight w:val="0"/>
          <w:marTop w:val="0"/>
          <w:marBottom w:val="0"/>
          <w:divBdr>
            <w:top w:val="none" w:sz="0" w:space="0" w:color="auto"/>
            <w:left w:val="none" w:sz="0" w:space="0" w:color="auto"/>
            <w:bottom w:val="none" w:sz="0" w:space="0" w:color="auto"/>
            <w:right w:val="none" w:sz="0" w:space="0" w:color="auto"/>
          </w:divBdr>
        </w:div>
        <w:div w:id="1654985198">
          <w:marLeft w:val="0"/>
          <w:marRight w:val="0"/>
          <w:marTop w:val="0"/>
          <w:marBottom w:val="0"/>
          <w:divBdr>
            <w:top w:val="none" w:sz="0" w:space="0" w:color="auto"/>
            <w:left w:val="none" w:sz="0" w:space="0" w:color="auto"/>
            <w:bottom w:val="none" w:sz="0" w:space="0" w:color="auto"/>
            <w:right w:val="none" w:sz="0" w:space="0" w:color="auto"/>
          </w:divBdr>
        </w:div>
        <w:div w:id="1674917341">
          <w:marLeft w:val="0"/>
          <w:marRight w:val="0"/>
          <w:marTop w:val="0"/>
          <w:marBottom w:val="0"/>
          <w:divBdr>
            <w:top w:val="none" w:sz="0" w:space="0" w:color="auto"/>
            <w:left w:val="none" w:sz="0" w:space="0" w:color="auto"/>
            <w:bottom w:val="none" w:sz="0" w:space="0" w:color="auto"/>
            <w:right w:val="none" w:sz="0" w:space="0" w:color="auto"/>
          </w:divBdr>
        </w:div>
        <w:div w:id="1723749263">
          <w:marLeft w:val="0"/>
          <w:marRight w:val="0"/>
          <w:marTop w:val="0"/>
          <w:marBottom w:val="0"/>
          <w:divBdr>
            <w:top w:val="none" w:sz="0" w:space="0" w:color="auto"/>
            <w:left w:val="none" w:sz="0" w:space="0" w:color="auto"/>
            <w:bottom w:val="none" w:sz="0" w:space="0" w:color="auto"/>
            <w:right w:val="none" w:sz="0" w:space="0" w:color="auto"/>
          </w:divBdr>
        </w:div>
        <w:div w:id="711346889">
          <w:marLeft w:val="0"/>
          <w:marRight w:val="0"/>
          <w:marTop w:val="0"/>
          <w:marBottom w:val="0"/>
          <w:divBdr>
            <w:top w:val="none" w:sz="0" w:space="0" w:color="auto"/>
            <w:left w:val="none" w:sz="0" w:space="0" w:color="auto"/>
            <w:bottom w:val="none" w:sz="0" w:space="0" w:color="auto"/>
            <w:right w:val="none" w:sz="0" w:space="0" w:color="auto"/>
          </w:divBdr>
        </w:div>
        <w:div w:id="255290483">
          <w:marLeft w:val="0"/>
          <w:marRight w:val="0"/>
          <w:marTop w:val="0"/>
          <w:marBottom w:val="0"/>
          <w:divBdr>
            <w:top w:val="none" w:sz="0" w:space="0" w:color="auto"/>
            <w:left w:val="none" w:sz="0" w:space="0" w:color="auto"/>
            <w:bottom w:val="none" w:sz="0" w:space="0" w:color="auto"/>
            <w:right w:val="none" w:sz="0" w:space="0" w:color="auto"/>
          </w:divBdr>
        </w:div>
        <w:div w:id="1222013582">
          <w:marLeft w:val="0"/>
          <w:marRight w:val="0"/>
          <w:marTop w:val="0"/>
          <w:marBottom w:val="0"/>
          <w:divBdr>
            <w:top w:val="none" w:sz="0" w:space="0" w:color="auto"/>
            <w:left w:val="none" w:sz="0" w:space="0" w:color="auto"/>
            <w:bottom w:val="none" w:sz="0" w:space="0" w:color="auto"/>
            <w:right w:val="none" w:sz="0" w:space="0" w:color="auto"/>
          </w:divBdr>
        </w:div>
        <w:div w:id="338580503">
          <w:marLeft w:val="0"/>
          <w:marRight w:val="0"/>
          <w:marTop w:val="0"/>
          <w:marBottom w:val="0"/>
          <w:divBdr>
            <w:top w:val="none" w:sz="0" w:space="0" w:color="auto"/>
            <w:left w:val="none" w:sz="0" w:space="0" w:color="auto"/>
            <w:bottom w:val="none" w:sz="0" w:space="0" w:color="auto"/>
            <w:right w:val="none" w:sz="0" w:space="0" w:color="auto"/>
          </w:divBdr>
        </w:div>
        <w:div w:id="1382755422">
          <w:marLeft w:val="0"/>
          <w:marRight w:val="0"/>
          <w:marTop w:val="0"/>
          <w:marBottom w:val="0"/>
          <w:divBdr>
            <w:top w:val="none" w:sz="0" w:space="0" w:color="auto"/>
            <w:left w:val="none" w:sz="0" w:space="0" w:color="auto"/>
            <w:bottom w:val="none" w:sz="0" w:space="0" w:color="auto"/>
            <w:right w:val="none" w:sz="0" w:space="0" w:color="auto"/>
          </w:divBdr>
        </w:div>
        <w:div w:id="2130465371">
          <w:marLeft w:val="0"/>
          <w:marRight w:val="0"/>
          <w:marTop w:val="0"/>
          <w:marBottom w:val="0"/>
          <w:divBdr>
            <w:top w:val="none" w:sz="0" w:space="0" w:color="auto"/>
            <w:left w:val="none" w:sz="0" w:space="0" w:color="auto"/>
            <w:bottom w:val="none" w:sz="0" w:space="0" w:color="auto"/>
            <w:right w:val="none" w:sz="0" w:space="0" w:color="auto"/>
          </w:divBdr>
        </w:div>
        <w:div w:id="1530953420">
          <w:marLeft w:val="0"/>
          <w:marRight w:val="0"/>
          <w:marTop w:val="0"/>
          <w:marBottom w:val="0"/>
          <w:divBdr>
            <w:top w:val="none" w:sz="0" w:space="0" w:color="auto"/>
            <w:left w:val="none" w:sz="0" w:space="0" w:color="auto"/>
            <w:bottom w:val="none" w:sz="0" w:space="0" w:color="auto"/>
            <w:right w:val="none" w:sz="0" w:space="0" w:color="auto"/>
          </w:divBdr>
        </w:div>
        <w:div w:id="1694958826">
          <w:marLeft w:val="0"/>
          <w:marRight w:val="0"/>
          <w:marTop w:val="0"/>
          <w:marBottom w:val="0"/>
          <w:divBdr>
            <w:top w:val="none" w:sz="0" w:space="0" w:color="auto"/>
            <w:left w:val="none" w:sz="0" w:space="0" w:color="auto"/>
            <w:bottom w:val="none" w:sz="0" w:space="0" w:color="auto"/>
            <w:right w:val="none" w:sz="0" w:space="0" w:color="auto"/>
          </w:divBdr>
        </w:div>
        <w:div w:id="1922593763">
          <w:marLeft w:val="0"/>
          <w:marRight w:val="0"/>
          <w:marTop w:val="0"/>
          <w:marBottom w:val="0"/>
          <w:divBdr>
            <w:top w:val="none" w:sz="0" w:space="0" w:color="auto"/>
            <w:left w:val="none" w:sz="0" w:space="0" w:color="auto"/>
            <w:bottom w:val="none" w:sz="0" w:space="0" w:color="auto"/>
            <w:right w:val="none" w:sz="0" w:space="0" w:color="auto"/>
          </w:divBdr>
        </w:div>
        <w:div w:id="159270423">
          <w:marLeft w:val="0"/>
          <w:marRight w:val="0"/>
          <w:marTop w:val="0"/>
          <w:marBottom w:val="0"/>
          <w:divBdr>
            <w:top w:val="none" w:sz="0" w:space="0" w:color="auto"/>
            <w:left w:val="none" w:sz="0" w:space="0" w:color="auto"/>
            <w:bottom w:val="none" w:sz="0" w:space="0" w:color="auto"/>
            <w:right w:val="none" w:sz="0" w:space="0" w:color="auto"/>
          </w:divBdr>
        </w:div>
        <w:div w:id="557471228">
          <w:marLeft w:val="0"/>
          <w:marRight w:val="0"/>
          <w:marTop w:val="0"/>
          <w:marBottom w:val="0"/>
          <w:divBdr>
            <w:top w:val="none" w:sz="0" w:space="0" w:color="auto"/>
            <w:left w:val="none" w:sz="0" w:space="0" w:color="auto"/>
            <w:bottom w:val="none" w:sz="0" w:space="0" w:color="auto"/>
            <w:right w:val="none" w:sz="0" w:space="0" w:color="auto"/>
          </w:divBdr>
        </w:div>
        <w:div w:id="1391268114">
          <w:marLeft w:val="0"/>
          <w:marRight w:val="0"/>
          <w:marTop w:val="0"/>
          <w:marBottom w:val="0"/>
          <w:divBdr>
            <w:top w:val="none" w:sz="0" w:space="0" w:color="auto"/>
            <w:left w:val="none" w:sz="0" w:space="0" w:color="auto"/>
            <w:bottom w:val="none" w:sz="0" w:space="0" w:color="auto"/>
            <w:right w:val="none" w:sz="0" w:space="0" w:color="auto"/>
          </w:divBdr>
        </w:div>
        <w:div w:id="1552764992">
          <w:marLeft w:val="0"/>
          <w:marRight w:val="0"/>
          <w:marTop w:val="0"/>
          <w:marBottom w:val="0"/>
          <w:divBdr>
            <w:top w:val="none" w:sz="0" w:space="0" w:color="auto"/>
            <w:left w:val="none" w:sz="0" w:space="0" w:color="auto"/>
            <w:bottom w:val="none" w:sz="0" w:space="0" w:color="auto"/>
            <w:right w:val="none" w:sz="0" w:space="0" w:color="auto"/>
          </w:divBdr>
        </w:div>
        <w:div w:id="1172334651">
          <w:marLeft w:val="0"/>
          <w:marRight w:val="0"/>
          <w:marTop w:val="0"/>
          <w:marBottom w:val="0"/>
          <w:divBdr>
            <w:top w:val="none" w:sz="0" w:space="0" w:color="auto"/>
            <w:left w:val="none" w:sz="0" w:space="0" w:color="auto"/>
            <w:bottom w:val="none" w:sz="0" w:space="0" w:color="auto"/>
            <w:right w:val="none" w:sz="0" w:space="0" w:color="auto"/>
          </w:divBdr>
        </w:div>
        <w:div w:id="1319848611">
          <w:marLeft w:val="0"/>
          <w:marRight w:val="0"/>
          <w:marTop w:val="0"/>
          <w:marBottom w:val="0"/>
          <w:divBdr>
            <w:top w:val="none" w:sz="0" w:space="0" w:color="auto"/>
            <w:left w:val="none" w:sz="0" w:space="0" w:color="auto"/>
            <w:bottom w:val="none" w:sz="0" w:space="0" w:color="auto"/>
            <w:right w:val="none" w:sz="0" w:space="0" w:color="auto"/>
          </w:divBdr>
        </w:div>
        <w:div w:id="1579899537">
          <w:marLeft w:val="0"/>
          <w:marRight w:val="0"/>
          <w:marTop w:val="0"/>
          <w:marBottom w:val="0"/>
          <w:divBdr>
            <w:top w:val="none" w:sz="0" w:space="0" w:color="auto"/>
            <w:left w:val="none" w:sz="0" w:space="0" w:color="auto"/>
            <w:bottom w:val="none" w:sz="0" w:space="0" w:color="auto"/>
            <w:right w:val="none" w:sz="0" w:space="0" w:color="auto"/>
          </w:divBdr>
        </w:div>
        <w:div w:id="33425793">
          <w:marLeft w:val="0"/>
          <w:marRight w:val="0"/>
          <w:marTop w:val="0"/>
          <w:marBottom w:val="0"/>
          <w:divBdr>
            <w:top w:val="none" w:sz="0" w:space="0" w:color="auto"/>
            <w:left w:val="none" w:sz="0" w:space="0" w:color="auto"/>
            <w:bottom w:val="none" w:sz="0" w:space="0" w:color="auto"/>
            <w:right w:val="none" w:sz="0" w:space="0" w:color="auto"/>
          </w:divBdr>
        </w:div>
        <w:div w:id="692069926">
          <w:marLeft w:val="0"/>
          <w:marRight w:val="0"/>
          <w:marTop w:val="0"/>
          <w:marBottom w:val="0"/>
          <w:divBdr>
            <w:top w:val="none" w:sz="0" w:space="0" w:color="auto"/>
            <w:left w:val="none" w:sz="0" w:space="0" w:color="auto"/>
            <w:bottom w:val="none" w:sz="0" w:space="0" w:color="auto"/>
            <w:right w:val="none" w:sz="0" w:space="0" w:color="auto"/>
          </w:divBdr>
        </w:div>
        <w:div w:id="438795834">
          <w:marLeft w:val="0"/>
          <w:marRight w:val="0"/>
          <w:marTop w:val="0"/>
          <w:marBottom w:val="0"/>
          <w:divBdr>
            <w:top w:val="none" w:sz="0" w:space="0" w:color="auto"/>
            <w:left w:val="none" w:sz="0" w:space="0" w:color="auto"/>
            <w:bottom w:val="none" w:sz="0" w:space="0" w:color="auto"/>
            <w:right w:val="none" w:sz="0" w:space="0" w:color="auto"/>
          </w:divBdr>
        </w:div>
      </w:divsChild>
    </w:div>
    <w:div w:id="371803753">
      <w:bodyDiv w:val="1"/>
      <w:marLeft w:val="0"/>
      <w:marRight w:val="0"/>
      <w:marTop w:val="0"/>
      <w:marBottom w:val="0"/>
      <w:divBdr>
        <w:top w:val="none" w:sz="0" w:space="0" w:color="auto"/>
        <w:left w:val="none" w:sz="0" w:space="0" w:color="auto"/>
        <w:bottom w:val="none" w:sz="0" w:space="0" w:color="auto"/>
        <w:right w:val="none" w:sz="0" w:space="0" w:color="auto"/>
      </w:divBdr>
      <w:divsChild>
        <w:div w:id="1546137194">
          <w:marLeft w:val="0"/>
          <w:marRight w:val="0"/>
          <w:marTop w:val="0"/>
          <w:marBottom w:val="0"/>
          <w:divBdr>
            <w:top w:val="none" w:sz="0" w:space="0" w:color="auto"/>
            <w:left w:val="none" w:sz="0" w:space="0" w:color="auto"/>
            <w:bottom w:val="none" w:sz="0" w:space="0" w:color="auto"/>
            <w:right w:val="none" w:sz="0" w:space="0" w:color="auto"/>
          </w:divBdr>
        </w:div>
        <w:div w:id="794562151">
          <w:marLeft w:val="0"/>
          <w:marRight w:val="0"/>
          <w:marTop w:val="0"/>
          <w:marBottom w:val="0"/>
          <w:divBdr>
            <w:top w:val="none" w:sz="0" w:space="0" w:color="auto"/>
            <w:left w:val="none" w:sz="0" w:space="0" w:color="auto"/>
            <w:bottom w:val="none" w:sz="0" w:space="0" w:color="auto"/>
            <w:right w:val="none" w:sz="0" w:space="0" w:color="auto"/>
          </w:divBdr>
        </w:div>
        <w:div w:id="400716322">
          <w:marLeft w:val="0"/>
          <w:marRight w:val="0"/>
          <w:marTop w:val="0"/>
          <w:marBottom w:val="0"/>
          <w:divBdr>
            <w:top w:val="none" w:sz="0" w:space="0" w:color="auto"/>
            <w:left w:val="none" w:sz="0" w:space="0" w:color="auto"/>
            <w:bottom w:val="none" w:sz="0" w:space="0" w:color="auto"/>
            <w:right w:val="none" w:sz="0" w:space="0" w:color="auto"/>
          </w:divBdr>
        </w:div>
        <w:div w:id="816145896">
          <w:marLeft w:val="0"/>
          <w:marRight w:val="0"/>
          <w:marTop w:val="0"/>
          <w:marBottom w:val="0"/>
          <w:divBdr>
            <w:top w:val="none" w:sz="0" w:space="0" w:color="auto"/>
            <w:left w:val="none" w:sz="0" w:space="0" w:color="auto"/>
            <w:bottom w:val="none" w:sz="0" w:space="0" w:color="auto"/>
            <w:right w:val="none" w:sz="0" w:space="0" w:color="auto"/>
          </w:divBdr>
        </w:div>
        <w:div w:id="357243889">
          <w:marLeft w:val="0"/>
          <w:marRight w:val="0"/>
          <w:marTop w:val="0"/>
          <w:marBottom w:val="0"/>
          <w:divBdr>
            <w:top w:val="none" w:sz="0" w:space="0" w:color="auto"/>
            <w:left w:val="none" w:sz="0" w:space="0" w:color="auto"/>
            <w:bottom w:val="none" w:sz="0" w:space="0" w:color="auto"/>
            <w:right w:val="none" w:sz="0" w:space="0" w:color="auto"/>
          </w:divBdr>
        </w:div>
        <w:div w:id="1898587141">
          <w:marLeft w:val="0"/>
          <w:marRight w:val="0"/>
          <w:marTop w:val="0"/>
          <w:marBottom w:val="0"/>
          <w:divBdr>
            <w:top w:val="none" w:sz="0" w:space="0" w:color="auto"/>
            <w:left w:val="none" w:sz="0" w:space="0" w:color="auto"/>
            <w:bottom w:val="none" w:sz="0" w:space="0" w:color="auto"/>
            <w:right w:val="none" w:sz="0" w:space="0" w:color="auto"/>
          </w:divBdr>
        </w:div>
        <w:div w:id="1643387364">
          <w:marLeft w:val="0"/>
          <w:marRight w:val="0"/>
          <w:marTop w:val="0"/>
          <w:marBottom w:val="0"/>
          <w:divBdr>
            <w:top w:val="none" w:sz="0" w:space="0" w:color="auto"/>
            <w:left w:val="none" w:sz="0" w:space="0" w:color="auto"/>
            <w:bottom w:val="none" w:sz="0" w:space="0" w:color="auto"/>
            <w:right w:val="none" w:sz="0" w:space="0" w:color="auto"/>
          </w:divBdr>
        </w:div>
        <w:div w:id="1067654458">
          <w:marLeft w:val="0"/>
          <w:marRight w:val="0"/>
          <w:marTop w:val="0"/>
          <w:marBottom w:val="0"/>
          <w:divBdr>
            <w:top w:val="none" w:sz="0" w:space="0" w:color="auto"/>
            <w:left w:val="none" w:sz="0" w:space="0" w:color="auto"/>
            <w:bottom w:val="none" w:sz="0" w:space="0" w:color="auto"/>
            <w:right w:val="none" w:sz="0" w:space="0" w:color="auto"/>
          </w:divBdr>
        </w:div>
        <w:div w:id="1399982746">
          <w:marLeft w:val="0"/>
          <w:marRight w:val="0"/>
          <w:marTop w:val="0"/>
          <w:marBottom w:val="0"/>
          <w:divBdr>
            <w:top w:val="none" w:sz="0" w:space="0" w:color="auto"/>
            <w:left w:val="none" w:sz="0" w:space="0" w:color="auto"/>
            <w:bottom w:val="none" w:sz="0" w:space="0" w:color="auto"/>
            <w:right w:val="none" w:sz="0" w:space="0" w:color="auto"/>
          </w:divBdr>
        </w:div>
        <w:div w:id="1367951304">
          <w:marLeft w:val="0"/>
          <w:marRight w:val="0"/>
          <w:marTop w:val="0"/>
          <w:marBottom w:val="0"/>
          <w:divBdr>
            <w:top w:val="none" w:sz="0" w:space="0" w:color="auto"/>
            <w:left w:val="none" w:sz="0" w:space="0" w:color="auto"/>
            <w:bottom w:val="none" w:sz="0" w:space="0" w:color="auto"/>
            <w:right w:val="none" w:sz="0" w:space="0" w:color="auto"/>
          </w:divBdr>
        </w:div>
        <w:div w:id="1529559528">
          <w:marLeft w:val="0"/>
          <w:marRight w:val="0"/>
          <w:marTop w:val="0"/>
          <w:marBottom w:val="0"/>
          <w:divBdr>
            <w:top w:val="none" w:sz="0" w:space="0" w:color="auto"/>
            <w:left w:val="none" w:sz="0" w:space="0" w:color="auto"/>
            <w:bottom w:val="none" w:sz="0" w:space="0" w:color="auto"/>
            <w:right w:val="none" w:sz="0" w:space="0" w:color="auto"/>
          </w:divBdr>
        </w:div>
        <w:div w:id="183054253">
          <w:marLeft w:val="0"/>
          <w:marRight w:val="0"/>
          <w:marTop w:val="0"/>
          <w:marBottom w:val="0"/>
          <w:divBdr>
            <w:top w:val="none" w:sz="0" w:space="0" w:color="auto"/>
            <w:left w:val="none" w:sz="0" w:space="0" w:color="auto"/>
            <w:bottom w:val="none" w:sz="0" w:space="0" w:color="auto"/>
            <w:right w:val="none" w:sz="0" w:space="0" w:color="auto"/>
          </w:divBdr>
        </w:div>
        <w:div w:id="357662058">
          <w:marLeft w:val="0"/>
          <w:marRight w:val="0"/>
          <w:marTop w:val="0"/>
          <w:marBottom w:val="0"/>
          <w:divBdr>
            <w:top w:val="none" w:sz="0" w:space="0" w:color="auto"/>
            <w:left w:val="none" w:sz="0" w:space="0" w:color="auto"/>
            <w:bottom w:val="none" w:sz="0" w:space="0" w:color="auto"/>
            <w:right w:val="none" w:sz="0" w:space="0" w:color="auto"/>
          </w:divBdr>
        </w:div>
        <w:div w:id="193006978">
          <w:marLeft w:val="0"/>
          <w:marRight w:val="0"/>
          <w:marTop w:val="0"/>
          <w:marBottom w:val="0"/>
          <w:divBdr>
            <w:top w:val="none" w:sz="0" w:space="0" w:color="auto"/>
            <w:left w:val="none" w:sz="0" w:space="0" w:color="auto"/>
            <w:bottom w:val="none" w:sz="0" w:space="0" w:color="auto"/>
            <w:right w:val="none" w:sz="0" w:space="0" w:color="auto"/>
          </w:divBdr>
        </w:div>
        <w:div w:id="1183940000">
          <w:marLeft w:val="0"/>
          <w:marRight w:val="0"/>
          <w:marTop w:val="0"/>
          <w:marBottom w:val="0"/>
          <w:divBdr>
            <w:top w:val="none" w:sz="0" w:space="0" w:color="auto"/>
            <w:left w:val="none" w:sz="0" w:space="0" w:color="auto"/>
            <w:bottom w:val="none" w:sz="0" w:space="0" w:color="auto"/>
            <w:right w:val="none" w:sz="0" w:space="0" w:color="auto"/>
          </w:divBdr>
        </w:div>
        <w:div w:id="35325590">
          <w:marLeft w:val="0"/>
          <w:marRight w:val="0"/>
          <w:marTop w:val="0"/>
          <w:marBottom w:val="0"/>
          <w:divBdr>
            <w:top w:val="none" w:sz="0" w:space="0" w:color="auto"/>
            <w:left w:val="none" w:sz="0" w:space="0" w:color="auto"/>
            <w:bottom w:val="none" w:sz="0" w:space="0" w:color="auto"/>
            <w:right w:val="none" w:sz="0" w:space="0" w:color="auto"/>
          </w:divBdr>
        </w:div>
        <w:div w:id="772286251">
          <w:marLeft w:val="0"/>
          <w:marRight w:val="0"/>
          <w:marTop w:val="0"/>
          <w:marBottom w:val="0"/>
          <w:divBdr>
            <w:top w:val="none" w:sz="0" w:space="0" w:color="auto"/>
            <w:left w:val="none" w:sz="0" w:space="0" w:color="auto"/>
            <w:bottom w:val="none" w:sz="0" w:space="0" w:color="auto"/>
            <w:right w:val="none" w:sz="0" w:space="0" w:color="auto"/>
          </w:divBdr>
        </w:div>
        <w:div w:id="805124265">
          <w:marLeft w:val="0"/>
          <w:marRight w:val="0"/>
          <w:marTop w:val="0"/>
          <w:marBottom w:val="0"/>
          <w:divBdr>
            <w:top w:val="none" w:sz="0" w:space="0" w:color="auto"/>
            <w:left w:val="none" w:sz="0" w:space="0" w:color="auto"/>
            <w:bottom w:val="none" w:sz="0" w:space="0" w:color="auto"/>
            <w:right w:val="none" w:sz="0" w:space="0" w:color="auto"/>
          </w:divBdr>
        </w:div>
        <w:div w:id="932132203">
          <w:marLeft w:val="0"/>
          <w:marRight w:val="0"/>
          <w:marTop w:val="0"/>
          <w:marBottom w:val="0"/>
          <w:divBdr>
            <w:top w:val="none" w:sz="0" w:space="0" w:color="auto"/>
            <w:left w:val="none" w:sz="0" w:space="0" w:color="auto"/>
            <w:bottom w:val="none" w:sz="0" w:space="0" w:color="auto"/>
            <w:right w:val="none" w:sz="0" w:space="0" w:color="auto"/>
          </w:divBdr>
        </w:div>
        <w:div w:id="1593395378">
          <w:marLeft w:val="0"/>
          <w:marRight w:val="0"/>
          <w:marTop w:val="0"/>
          <w:marBottom w:val="0"/>
          <w:divBdr>
            <w:top w:val="none" w:sz="0" w:space="0" w:color="auto"/>
            <w:left w:val="none" w:sz="0" w:space="0" w:color="auto"/>
            <w:bottom w:val="none" w:sz="0" w:space="0" w:color="auto"/>
            <w:right w:val="none" w:sz="0" w:space="0" w:color="auto"/>
          </w:divBdr>
        </w:div>
        <w:div w:id="1919751256">
          <w:marLeft w:val="0"/>
          <w:marRight w:val="0"/>
          <w:marTop w:val="0"/>
          <w:marBottom w:val="0"/>
          <w:divBdr>
            <w:top w:val="none" w:sz="0" w:space="0" w:color="auto"/>
            <w:left w:val="none" w:sz="0" w:space="0" w:color="auto"/>
            <w:bottom w:val="none" w:sz="0" w:space="0" w:color="auto"/>
            <w:right w:val="none" w:sz="0" w:space="0" w:color="auto"/>
          </w:divBdr>
        </w:div>
        <w:div w:id="1869373144">
          <w:marLeft w:val="0"/>
          <w:marRight w:val="0"/>
          <w:marTop w:val="0"/>
          <w:marBottom w:val="0"/>
          <w:divBdr>
            <w:top w:val="none" w:sz="0" w:space="0" w:color="auto"/>
            <w:left w:val="none" w:sz="0" w:space="0" w:color="auto"/>
            <w:bottom w:val="none" w:sz="0" w:space="0" w:color="auto"/>
            <w:right w:val="none" w:sz="0" w:space="0" w:color="auto"/>
          </w:divBdr>
        </w:div>
        <w:div w:id="1004628822">
          <w:marLeft w:val="0"/>
          <w:marRight w:val="0"/>
          <w:marTop w:val="0"/>
          <w:marBottom w:val="0"/>
          <w:divBdr>
            <w:top w:val="none" w:sz="0" w:space="0" w:color="auto"/>
            <w:left w:val="none" w:sz="0" w:space="0" w:color="auto"/>
            <w:bottom w:val="none" w:sz="0" w:space="0" w:color="auto"/>
            <w:right w:val="none" w:sz="0" w:space="0" w:color="auto"/>
          </w:divBdr>
        </w:div>
        <w:div w:id="1576477220">
          <w:marLeft w:val="0"/>
          <w:marRight w:val="0"/>
          <w:marTop w:val="0"/>
          <w:marBottom w:val="0"/>
          <w:divBdr>
            <w:top w:val="none" w:sz="0" w:space="0" w:color="auto"/>
            <w:left w:val="none" w:sz="0" w:space="0" w:color="auto"/>
            <w:bottom w:val="none" w:sz="0" w:space="0" w:color="auto"/>
            <w:right w:val="none" w:sz="0" w:space="0" w:color="auto"/>
          </w:divBdr>
        </w:div>
        <w:div w:id="1426069455">
          <w:marLeft w:val="0"/>
          <w:marRight w:val="0"/>
          <w:marTop w:val="0"/>
          <w:marBottom w:val="0"/>
          <w:divBdr>
            <w:top w:val="none" w:sz="0" w:space="0" w:color="auto"/>
            <w:left w:val="none" w:sz="0" w:space="0" w:color="auto"/>
            <w:bottom w:val="none" w:sz="0" w:space="0" w:color="auto"/>
            <w:right w:val="none" w:sz="0" w:space="0" w:color="auto"/>
          </w:divBdr>
        </w:div>
        <w:div w:id="1727221973">
          <w:marLeft w:val="0"/>
          <w:marRight w:val="0"/>
          <w:marTop w:val="0"/>
          <w:marBottom w:val="0"/>
          <w:divBdr>
            <w:top w:val="none" w:sz="0" w:space="0" w:color="auto"/>
            <w:left w:val="none" w:sz="0" w:space="0" w:color="auto"/>
            <w:bottom w:val="none" w:sz="0" w:space="0" w:color="auto"/>
            <w:right w:val="none" w:sz="0" w:space="0" w:color="auto"/>
          </w:divBdr>
        </w:div>
        <w:div w:id="677733077">
          <w:marLeft w:val="0"/>
          <w:marRight w:val="0"/>
          <w:marTop w:val="0"/>
          <w:marBottom w:val="0"/>
          <w:divBdr>
            <w:top w:val="none" w:sz="0" w:space="0" w:color="auto"/>
            <w:left w:val="none" w:sz="0" w:space="0" w:color="auto"/>
            <w:bottom w:val="none" w:sz="0" w:space="0" w:color="auto"/>
            <w:right w:val="none" w:sz="0" w:space="0" w:color="auto"/>
          </w:divBdr>
        </w:div>
        <w:div w:id="432481748">
          <w:marLeft w:val="0"/>
          <w:marRight w:val="0"/>
          <w:marTop w:val="0"/>
          <w:marBottom w:val="0"/>
          <w:divBdr>
            <w:top w:val="none" w:sz="0" w:space="0" w:color="auto"/>
            <w:left w:val="none" w:sz="0" w:space="0" w:color="auto"/>
            <w:bottom w:val="none" w:sz="0" w:space="0" w:color="auto"/>
            <w:right w:val="none" w:sz="0" w:space="0" w:color="auto"/>
          </w:divBdr>
        </w:div>
        <w:div w:id="1045638793">
          <w:marLeft w:val="0"/>
          <w:marRight w:val="0"/>
          <w:marTop w:val="0"/>
          <w:marBottom w:val="0"/>
          <w:divBdr>
            <w:top w:val="none" w:sz="0" w:space="0" w:color="auto"/>
            <w:left w:val="none" w:sz="0" w:space="0" w:color="auto"/>
            <w:bottom w:val="none" w:sz="0" w:space="0" w:color="auto"/>
            <w:right w:val="none" w:sz="0" w:space="0" w:color="auto"/>
          </w:divBdr>
        </w:div>
        <w:div w:id="1164319487">
          <w:marLeft w:val="0"/>
          <w:marRight w:val="0"/>
          <w:marTop w:val="0"/>
          <w:marBottom w:val="0"/>
          <w:divBdr>
            <w:top w:val="none" w:sz="0" w:space="0" w:color="auto"/>
            <w:left w:val="none" w:sz="0" w:space="0" w:color="auto"/>
            <w:bottom w:val="none" w:sz="0" w:space="0" w:color="auto"/>
            <w:right w:val="none" w:sz="0" w:space="0" w:color="auto"/>
          </w:divBdr>
        </w:div>
        <w:div w:id="1252618946">
          <w:marLeft w:val="0"/>
          <w:marRight w:val="0"/>
          <w:marTop w:val="0"/>
          <w:marBottom w:val="0"/>
          <w:divBdr>
            <w:top w:val="none" w:sz="0" w:space="0" w:color="auto"/>
            <w:left w:val="none" w:sz="0" w:space="0" w:color="auto"/>
            <w:bottom w:val="none" w:sz="0" w:space="0" w:color="auto"/>
            <w:right w:val="none" w:sz="0" w:space="0" w:color="auto"/>
          </w:divBdr>
        </w:div>
        <w:div w:id="743799703">
          <w:marLeft w:val="0"/>
          <w:marRight w:val="0"/>
          <w:marTop w:val="0"/>
          <w:marBottom w:val="0"/>
          <w:divBdr>
            <w:top w:val="none" w:sz="0" w:space="0" w:color="auto"/>
            <w:left w:val="none" w:sz="0" w:space="0" w:color="auto"/>
            <w:bottom w:val="none" w:sz="0" w:space="0" w:color="auto"/>
            <w:right w:val="none" w:sz="0" w:space="0" w:color="auto"/>
          </w:divBdr>
        </w:div>
        <w:div w:id="1988582588">
          <w:marLeft w:val="0"/>
          <w:marRight w:val="0"/>
          <w:marTop w:val="0"/>
          <w:marBottom w:val="0"/>
          <w:divBdr>
            <w:top w:val="none" w:sz="0" w:space="0" w:color="auto"/>
            <w:left w:val="none" w:sz="0" w:space="0" w:color="auto"/>
            <w:bottom w:val="none" w:sz="0" w:space="0" w:color="auto"/>
            <w:right w:val="none" w:sz="0" w:space="0" w:color="auto"/>
          </w:divBdr>
        </w:div>
        <w:div w:id="1230768833">
          <w:marLeft w:val="0"/>
          <w:marRight w:val="0"/>
          <w:marTop w:val="0"/>
          <w:marBottom w:val="0"/>
          <w:divBdr>
            <w:top w:val="none" w:sz="0" w:space="0" w:color="auto"/>
            <w:left w:val="none" w:sz="0" w:space="0" w:color="auto"/>
            <w:bottom w:val="none" w:sz="0" w:space="0" w:color="auto"/>
            <w:right w:val="none" w:sz="0" w:space="0" w:color="auto"/>
          </w:divBdr>
        </w:div>
        <w:div w:id="132019331">
          <w:marLeft w:val="0"/>
          <w:marRight w:val="0"/>
          <w:marTop w:val="0"/>
          <w:marBottom w:val="0"/>
          <w:divBdr>
            <w:top w:val="none" w:sz="0" w:space="0" w:color="auto"/>
            <w:left w:val="none" w:sz="0" w:space="0" w:color="auto"/>
            <w:bottom w:val="none" w:sz="0" w:space="0" w:color="auto"/>
            <w:right w:val="none" w:sz="0" w:space="0" w:color="auto"/>
          </w:divBdr>
        </w:div>
        <w:div w:id="1817843529">
          <w:marLeft w:val="0"/>
          <w:marRight w:val="0"/>
          <w:marTop w:val="0"/>
          <w:marBottom w:val="0"/>
          <w:divBdr>
            <w:top w:val="none" w:sz="0" w:space="0" w:color="auto"/>
            <w:left w:val="none" w:sz="0" w:space="0" w:color="auto"/>
            <w:bottom w:val="none" w:sz="0" w:space="0" w:color="auto"/>
            <w:right w:val="none" w:sz="0" w:space="0" w:color="auto"/>
          </w:divBdr>
        </w:div>
        <w:div w:id="1425147724">
          <w:marLeft w:val="0"/>
          <w:marRight w:val="0"/>
          <w:marTop w:val="0"/>
          <w:marBottom w:val="0"/>
          <w:divBdr>
            <w:top w:val="none" w:sz="0" w:space="0" w:color="auto"/>
            <w:left w:val="none" w:sz="0" w:space="0" w:color="auto"/>
            <w:bottom w:val="none" w:sz="0" w:space="0" w:color="auto"/>
            <w:right w:val="none" w:sz="0" w:space="0" w:color="auto"/>
          </w:divBdr>
        </w:div>
        <w:div w:id="1774788576">
          <w:marLeft w:val="0"/>
          <w:marRight w:val="0"/>
          <w:marTop w:val="0"/>
          <w:marBottom w:val="0"/>
          <w:divBdr>
            <w:top w:val="none" w:sz="0" w:space="0" w:color="auto"/>
            <w:left w:val="none" w:sz="0" w:space="0" w:color="auto"/>
            <w:bottom w:val="none" w:sz="0" w:space="0" w:color="auto"/>
            <w:right w:val="none" w:sz="0" w:space="0" w:color="auto"/>
          </w:divBdr>
        </w:div>
        <w:div w:id="1913807369">
          <w:marLeft w:val="0"/>
          <w:marRight w:val="0"/>
          <w:marTop w:val="0"/>
          <w:marBottom w:val="0"/>
          <w:divBdr>
            <w:top w:val="none" w:sz="0" w:space="0" w:color="auto"/>
            <w:left w:val="none" w:sz="0" w:space="0" w:color="auto"/>
            <w:bottom w:val="none" w:sz="0" w:space="0" w:color="auto"/>
            <w:right w:val="none" w:sz="0" w:space="0" w:color="auto"/>
          </w:divBdr>
        </w:div>
      </w:divsChild>
    </w:div>
    <w:div w:id="381100320">
      <w:bodyDiv w:val="1"/>
      <w:marLeft w:val="0"/>
      <w:marRight w:val="0"/>
      <w:marTop w:val="0"/>
      <w:marBottom w:val="0"/>
      <w:divBdr>
        <w:top w:val="none" w:sz="0" w:space="0" w:color="auto"/>
        <w:left w:val="none" w:sz="0" w:space="0" w:color="auto"/>
        <w:bottom w:val="none" w:sz="0" w:space="0" w:color="auto"/>
        <w:right w:val="none" w:sz="0" w:space="0" w:color="auto"/>
      </w:divBdr>
      <w:divsChild>
        <w:div w:id="39715513">
          <w:marLeft w:val="0"/>
          <w:marRight w:val="0"/>
          <w:marTop w:val="0"/>
          <w:marBottom w:val="0"/>
          <w:divBdr>
            <w:top w:val="none" w:sz="0" w:space="0" w:color="auto"/>
            <w:left w:val="none" w:sz="0" w:space="0" w:color="auto"/>
            <w:bottom w:val="none" w:sz="0" w:space="0" w:color="auto"/>
            <w:right w:val="none" w:sz="0" w:space="0" w:color="auto"/>
          </w:divBdr>
        </w:div>
        <w:div w:id="62533396">
          <w:marLeft w:val="0"/>
          <w:marRight w:val="0"/>
          <w:marTop w:val="0"/>
          <w:marBottom w:val="0"/>
          <w:divBdr>
            <w:top w:val="none" w:sz="0" w:space="0" w:color="auto"/>
            <w:left w:val="none" w:sz="0" w:space="0" w:color="auto"/>
            <w:bottom w:val="none" w:sz="0" w:space="0" w:color="auto"/>
            <w:right w:val="none" w:sz="0" w:space="0" w:color="auto"/>
          </w:divBdr>
        </w:div>
        <w:div w:id="188027691">
          <w:marLeft w:val="0"/>
          <w:marRight w:val="0"/>
          <w:marTop w:val="0"/>
          <w:marBottom w:val="0"/>
          <w:divBdr>
            <w:top w:val="none" w:sz="0" w:space="0" w:color="auto"/>
            <w:left w:val="none" w:sz="0" w:space="0" w:color="auto"/>
            <w:bottom w:val="none" w:sz="0" w:space="0" w:color="auto"/>
            <w:right w:val="none" w:sz="0" w:space="0" w:color="auto"/>
          </w:divBdr>
        </w:div>
        <w:div w:id="349531665">
          <w:marLeft w:val="0"/>
          <w:marRight w:val="0"/>
          <w:marTop w:val="0"/>
          <w:marBottom w:val="0"/>
          <w:divBdr>
            <w:top w:val="none" w:sz="0" w:space="0" w:color="auto"/>
            <w:left w:val="none" w:sz="0" w:space="0" w:color="auto"/>
            <w:bottom w:val="none" w:sz="0" w:space="0" w:color="auto"/>
            <w:right w:val="none" w:sz="0" w:space="0" w:color="auto"/>
          </w:divBdr>
        </w:div>
        <w:div w:id="404109403">
          <w:marLeft w:val="0"/>
          <w:marRight w:val="0"/>
          <w:marTop w:val="0"/>
          <w:marBottom w:val="0"/>
          <w:divBdr>
            <w:top w:val="none" w:sz="0" w:space="0" w:color="auto"/>
            <w:left w:val="none" w:sz="0" w:space="0" w:color="auto"/>
            <w:bottom w:val="none" w:sz="0" w:space="0" w:color="auto"/>
            <w:right w:val="none" w:sz="0" w:space="0" w:color="auto"/>
          </w:divBdr>
        </w:div>
        <w:div w:id="515778052">
          <w:marLeft w:val="0"/>
          <w:marRight w:val="0"/>
          <w:marTop w:val="0"/>
          <w:marBottom w:val="0"/>
          <w:divBdr>
            <w:top w:val="none" w:sz="0" w:space="0" w:color="auto"/>
            <w:left w:val="none" w:sz="0" w:space="0" w:color="auto"/>
            <w:bottom w:val="none" w:sz="0" w:space="0" w:color="auto"/>
            <w:right w:val="none" w:sz="0" w:space="0" w:color="auto"/>
          </w:divBdr>
        </w:div>
        <w:div w:id="623582896">
          <w:marLeft w:val="0"/>
          <w:marRight w:val="0"/>
          <w:marTop w:val="0"/>
          <w:marBottom w:val="0"/>
          <w:divBdr>
            <w:top w:val="none" w:sz="0" w:space="0" w:color="auto"/>
            <w:left w:val="none" w:sz="0" w:space="0" w:color="auto"/>
            <w:bottom w:val="none" w:sz="0" w:space="0" w:color="auto"/>
            <w:right w:val="none" w:sz="0" w:space="0" w:color="auto"/>
          </w:divBdr>
        </w:div>
        <w:div w:id="743449406">
          <w:marLeft w:val="0"/>
          <w:marRight w:val="0"/>
          <w:marTop w:val="0"/>
          <w:marBottom w:val="0"/>
          <w:divBdr>
            <w:top w:val="none" w:sz="0" w:space="0" w:color="auto"/>
            <w:left w:val="none" w:sz="0" w:space="0" w:color="auto"/>
            <w:bottom w:val="none" w:sz="0" w:space="0" w:color="auto"/>
            <w:right w:val="none" w:sz="0" w:space="0" w:color="auto"/>
          </w:divBdr>
        </w:div>
        <w:div w:id="757752184">
          <w:marLeft w:val="0"/>
          <w:marRight w:val="0"/>
          <w:marTop w:val="0"/>
          <w:marBottom w:val="0"/>
          <w:divBdr>
            <w:top w:val="none" w:sz="0" w:space="0" w:color="auto"/>
            <w:left w:val="none" w:sz="0" w:space="0" w:color="auto"/>
            <w:bottom w:val="none" w:sz="0" w:space="0" w:color="auto"/>
            <w:right w:val="none" w:sz="0" w:space="0" w:color="auto"/>
          </w:divBdr>
        </w:div>
        <w:div w:id="788864162">
          <w:marLeft w:val="0"/>
          <w:marRight w:val="0"/>
          <w:marTop w:val="0"/>
          <w:marBottom w:val="0"/>
          <w:divBdr>
            <w:top w:val="none" w:sz="0" w:space="0" w:color="auto"/>
            <w:left w:val="none" w:sz="0" w:space="0" w:color="auto"/>
            <w:bottom w:val="none" w:sz="0" w:space="0" w:color="auto"/>
            <w:right w:val="none" w:sz="0" w:space="0" w:color="auto"/>
          </w:divBdr>
        </w:div>
        <w:div w:id="1007487682">
          <w:marLeft w:val="0"/>
          <w:marRight w:val="0"/>
          <w:marTop w:val="0"/>
          <w:marBottom w:val="0"/>
          <w:divBdr>
            <w:top w:val="none" w:sz="0" w:space="0" w:color="auto"/>
            <w:left w:val="none" w:sz="0" w:space="0" w:color="auto"/>
            <w:bottom w:val="none" w:sz="0" w:space="0" w:color="auto"/>
            <w:right w:val="none" w:sz="0" w:space="0" w:color="auto"/>
          </w:divBdr>
        </w:div>
        <w:div w:id="1201045248">
          <w:marLeft w:val="0"/>
          <w:marRight w:val="0"/>
          <w:marTop w:val="0"/>
          <w:marBottom w:val="0"/>
          <w:divBdr>
            <w:top w:val="none" w:sz="0" w:space="0" w:color="auto"/>
            <w:left w:val="none" w:sz="0" w:space="0" w:color="auto"/>
            <w:bottom w:val="none" w:sz="0" w:space="0" w:color="auto"/>
            <w:right w:val="none" w:sz="0" w:space="0" w:color="auto"/>
          </w:divBdr>
        </w:div>
        <w:div w:id="1332562175">
          <w:marLeft w:val="0"/>
          <w:marRight w:val="0"/>
          <w:marTop w:val="0"/>
          <w:marBottom w:val="0"/>
          <w:divBdr>
            <w:top w:val="none" w:sz="0" w:space="0" w:color="auto"/>
            <w:left w:val="none" w:sz="0" w:space="0" w:color="auto"/>
            <w:bottom w:val="none" w:sz="0" w:space="0" w:color="auto"/>
            <w:right w:val="none" w:sz="0" w:space="0" w:color="auto"/>
          </w:divBdr>
        </w:div>
        <w:div w:id="1409035651">
          <w:marLeft w:val="0"/>
          <w:marRight w:val="0"/>
          <w:marTop w:val="0"/>
          <w:marBottom w:val="0"/>
          <w:divBdr>
            <w:top w:val="none" w:sz="0" w:space="0" w:color="auto"/>
            <w:left w:val="none" w:sz="0" w:space="0" w:color="auto"/>
            <w:bottom w:val="none" w:sz="0" w:space="0" w:color="auto"/>
            <w:right w:val="none" w:sz="0" w:space="0" w:color="auto"/>
          </w:divBdr>
        </w:div>
        <w:div w:id="1572806918">
          <w:marLeft w:val="0"/>
          <w:marRight w:val="0"/>
          <w:marTop w:val="0"/>
          <w:marBottom w:val="0"/>
          <w:divBdr>
            <w:top w:val="none" w:sz="0" w:space="0" w:color="auto"/>
            <w:left w:val="none" w:sz="0" w:space="0" w:color="auto"/>
            <w:bottom w:val="none" w:sz="0" w:space="0" w:color="auto"/>
            <w:right w:val="none" w:sz="0" w:space="0" w:color="auto"/>
          </w:divBdr>
        </w:div>
        <w:div w:id="1616789089">
          <w:marLeft w:val="0"/>
          <w:marRight w:val="0"/>
          <w:marTop w:val="0"/>
          <w:marBottom w:val="0"/>
          <w:divBdr>
            <w:top w:val="none" w:sz="0" w:space="0" w:color="auto"/>
            <w:left w:val="none" w:sz="0" w:space="0" w:color="auto"/>
            <w:bottom w:val="none" w:sz="0" w:space="0" w:color="auto"/>
            <w:right w:val="none" w:sz="0" w:space="0" w:color="auto"/>
          </w:divBdr>
        </w:div>
        <w:div w:id="1805006823">
          <w:marLeft w:val="0"/>
          <w:marRight w:val="0"/>
          <w:marTop w:val="0"/>
          <w:marBottom w:val="0"/>
          <w:divBdr>
            <w:top w:val="none" w:sz="0" w:space="0" w:color="auto"/>
            <w:left w:val="none" w:sz="0" w:space="0" w:color="auto"/>
            <w:bottom w:val="none" w:sz="0" w:space="0" w:color="auto"/>
            <w:right w:val="none" w:sz="0" w:space="0" w:color="auto"/>
          </w:divBdr>
        </w:div>
        <w:div w:id="1830709415">
          <w:marLeft w:val="0"/>
          <w:marRight w:val="0"/>
          <w:marTop w:val="0"/>
          <w:marBottom w:val="0"/>
          <w:divBdr>
            <w:top w:val="none" w:sz="0" w:space="0" w:color="auto"/>
            <w:left w:val="none" w:sz="0" w:space="0" w:color="auto"/>
            <w:bottom w:val="none" w:sz="0" w:space="0" w:color="auto"/>
            <w:right w:val="none" w:sz="0" w:space="0" w:color="auto"/>
          </w:divBdr>
        </w:div>
        <w:div w:id="1982298713">
          <w:marLeft w:val="0"/>
          <w:marRight w:val="0"/>
          <w:marTop w:val="0"/>
          <w:marBottom w:val="0"/>
          <w:divBdr>
            <w:top w:val="none" w:sz="0" w:space="0" w:color="auto"/>
            <w:left w:val="none" w:sz="0" w:space="0" w:color="auto"/>
            <w:bottom w:val="none" w:sz="0" w:space="0" w:color="auto"/>
            <w:right w:val="none" w:sz="0" w:space="0" w:color="auto"/>
          </w:divBdr>
        </w:div>
        <w:div w:id="1985350101">
          <w:marLeft w:val="0"/>
          <w:marRight w:val="0"/>
          <w:marTop w:val="0"/>
          <w:marBottom w:val="0"/>
          <w:divBdr>
            <w:top w:val="none" w:sz="0" w:space="0" w:color="auto"/>
            <w:left w:val="none" w:sz="0" w:space="0" w:color="auto"/>
            <w:bottom w:val="none" w:sz="0" w:space="0" w:color="auto"/>
            <w:right w:val="none" w:sz="0" w:space="0" w:color="auto"/>
          </w:divBdr>
        </w:div>
        <w:div w:id="2053653996">
          <w:marLeft w:val="0"/>
          <w:marRight w:val="0"/>
          <w:marTop w:val="0"/>
          <w:marBottom w:val="0"/>
          <w:divBdr>
            <w:top w:val="none" w:sz="0" w:space="0" w:color="auto"/>
            <w:left w:val="none" w:sz="0" w:space="0" w:color="auto"/>
            <w:bottom w:val="none" w:sz="0" w:space="0" w:color="auto"/>
            <w:right w:val="none" w:sz="0" w:space="0" w:color="auto"/>
          </w:divBdr>
        </w:div>
      </w:divsChild>
    </w:div>
    <w:div w:id="383600489">
      <w:bodyDiv w:val="1"/>
      <w:marLeft w:val="0"/>
      <w:marRight w:val="0"/>
      <w:marTop w:val="0"/>
      <w:marBottom w:val="0"/>
      <w:divBdr>
        <w:top w:val="none" w:sz="0" w:space="0" w:color="auto"/>
        <w:left w:val="none" w:sz="0" w:space="0" w:color="auto"/>
        <w:bottom w:val="none" w:sz="0" w:space="0" w:color="auto"/>
        <w:right w:val="none" w:sz="0" w:space="0" w:color="auto"/>
      </w:divBdr>
      <w:divsChild>
        <w:div w:id="983699888">
          <w:marLeft w:val="0"/>
          <w:marRight w:val="0"/>
          <w:marTop w:val="0"/>
          <w:marBottom w:val="0"/>
          <w:divBdr>
            <w:top w:val="none" w:sz="0" w:space="0" w:color="auto"/>
            <w:left w:val="none" w:sz="0" w:space="0" w:color="auto"/>
            <w:bottom w:val="none" w:sz="0" w:space="0" w:color="auto"/>
            <w:right w:val="none" w:sz="0" w:space="0" w:color="auto"/>
          </w:divBdr>
        </w:div>
      </w:divsChild>
    </w:div>
    <w:div w:id="384373734">
      <w:bodyDiv w:val="1"/>
      <w:marLeft w:val="0"/>
      <w:marRight w:val="0"/>
      <w:marTop w:val="0"/>
      <w:marBottom w:val="0"/>
      <w:divBdr>
        <w:top w:val="none" w:sz="0" w:space="0" w:color="auto"/>
        <w:left w:val="none" w:sz="0" w:space="0" w:color="auto"/>
        <w:bottom w:val="none" w:sz="0" w:space="0" w:color="auto"/>
        <w:right w:val="none" w:sz="0" w:space="0" w:color="auto"/>
      </w:divBdr>
      <w:divsChild>
        <w:div w:id="374623328">
          <w:marLeft w:val="0"/>
          <w:marRight w:val="0"/>
          <w:marTop w:val="0"/>
          <w:marBottom w:val="0"/>
          <w:divBdr>
            <w:top w:val="none" w:sz="0" w:space="0" w:color="auto"/>
            <w:left w:val="none" w:sz="0" w:space="0" w:color="auto"/>
            <w:bottom w:val="none" w:sz="0" w:space="0" w:color="auto"/>
            <w:right w:val="none" w:sz="0" w:space="0" w:color="auto"/>
          </w:divBdr>
        </w:div>
        <w:div w:id="356392423">
          <w:marLeft w:val="0"/>
          <w:marRight w:val="0"/>
          <w:marTop w:val="0"/>
          <w:marBottom w:val="0"/>
          <w:divBdr>
            <w:top w:val="none" w:sz="0" w:space="0" w:color="auto"/>
            <w:left w:val="none" w:sz="0" w:space="0" w:color="auto"/>
            <w:bottom w:val="none" w:sz="0" w:space="0" w:color="auto"/>
            <w:right w:val="none" w:sz="0" w:space="0" w:color="auto"/>
          </w:divBdr>
        </w:div>
        <w:div w:id="885801847">
          <w:marLeft w:val="0"/>
          <w:marRight w:val="0"/>
          <w:marTop w:val="0"/>
          <w:marBottom w:val="0"/>
          <w:divBdr>
            <w:top w:val="none" w:sz="0" w:space="0" w:color="auto"/>
            <w:left w:val="none" w:sz="0" w:space="0" w:color="auto"/>
            <w:bottom w:val="none" w:sz="0" w:space="0" w:color="auto"/>
            <w:right w:val="none" w:sz="0" w:space="0" w:color="auto"/>
          </w:divBdr>
        </w:div>
        <w:div w:id="1054816041">
          <w:marLeft w:val="0"/>
          <w:marRight w:val="0"/>
          <w:marTop w:val="0"/>
          <w:marBottom w:val="0"/>
          <w:divBdr>
            <w:top w:val="none" w:sz="0" w:space="0" w:color="auto"/>
            <w:left w:val="none" w:sz="0" w:space="0" w:color="auto"/>
            <w:bottom w:val="none" w:sz="0" w:space="0" w:color="auto"/>
            <w:right w:val="none" w:sz="0" w:space="0" w:color="auto"/>
          </w:divBdr>
        </w:div>
        <w:div w:id="903181553">
          <w:marLeft w:val="0"/>
          <w:marRight w:val="0"/>
          <w:marTop w:val="0"/>
          <w:marBottom w:val="0"/>
          <w:divBdr>
            <w:top w:val="none" w:sz="0" w:space="0" w:color="auto"/>
            <w:left w:val="none" w:sz="0" w:space="0" w:color="auto"/>
            <w:bottom w:val="none" w:sz="0" w:space="0" w:color="auto"/>
            <w:right w:val="none" w:sz="0" w:space="0" w:color="auto"/>
          </w:divBdr>
        </w:div>
        <w:div w:id="2047831635">
          <w:marLeft w:val="0"/>
          <w:marRight w:val="0"/>
          <w:marTop w:val="0"/>
          <w:marBottom w:val="0"/>
          <w:divBdr>
            <w:top w:val="none" w:sz="0" w:space="0" w:color="auto"/>
            <w:left w:val="none" w:sz="0" w:space="0" w:color="auto"/>
            <w:bottom w:val="none" w:sz="0" w:space="0" w:color="auto"/>
            <w:right w:val="none" w:sz="0" w:space="0" w:color="auto"/>
          </w:divBdr>
        </w:div>
        <w:div w:id="371730387">
          <w:marLeft w:val="0"/>
          <w:marRight w:val="0"/>
          <w:marTop w:val="0"/>
          <w:marBottom w:val="0"/>
          <w:divBdr>
            <w:top w:val="none" w:sz="0" w:space="0" w:color="auto"/>
            <w:left w:val="none" w:sz="0" w:space="0" w:color="auto"/>
            <w:bottom w:val="none" w:sz="0" w:space="0" w:color="auto"/>
            <w:right w:val="none" w:sz="0" w:space="0" w:color="auto"/>
          </w:divBdr>
        </w:div>
        <w:div w:id="1460103800">
          <w:marLeft w:val="0"/>
          <w:marRight w:val="0"/>
          <w:marTop w:val="0"/>
          <w:marBottom w:val="0"/>
          <w:divBdr>
            <w:top w:val="none" w:sz="0" w:space="0" w:color="auto"/>
            <w:left w:val="none" w:sz="0" w:space="0" w:color="auto"/>
            <w:bottom w:val="none" w:sz="0" w:space="0" w:color="auto"/>
            <w:right w:val="none" w:sz="0" w:space="0" w:color="auto"/>
          </w:divBdr>
        </w:div>
        <w:div w:id="833955209">
          <w:marLeft w:val="0"/>
          <w:marRight w:val="0"/>
          <w:marTop w:val="0"/>
          <w:marBottom w:val="0"/>
          <w:divBdr>
            <w:top w:val="none" w:sz="0" w:space="0" w:color="auto"/>
            <w:left w:val="none" w:sz="0" w:space="0" w:color="auto"/>
            <w:bottom w:val="none" w:sz="0" w:space="0" w:color="auto"/>
            <w:right w:val="none" w:sz="0" w:space="0" w:color="auto"/>
          </w:divBdr>
        </w:div>
        <w:div w:id="438259762">
          <w:marLeft w:val="0"/>
          <w:marRight w:val="0"/>
          <w:marTop w:val="0"/>
          <w:marBottom w:val="0"/>
          <w:divBdr>
            <w:top w:val="none" w:sz="0" w:space="0" w:color="auto"/>
            <w:left w:val="none" w:sz="0" w:space="0" w:color="auto"/>
            <w:bottom w:val="none" w:sz="0" w:space="0" w:color="auto"/>
            <w:right w:val="none" w:sz="0" w:space="0" w:color="auto"/>
          </w:divBdr>
        </w:div>
        <w:div w:id="603268418">
          <w:marLeft w:val="0"/>
          <w:marRight w:val="0"/>
          <w:marTop w:val="0"/>
          <w:marBottom w:val="0"/>
          <w:divBdr>
            <w:top w:val="none" w:sz="0" w:space="0" w:color="auto"/>
            <w:left w:val="none" w:sz="0" w:space="0" w:color="auto"/>
            <w:bottom w:val="none" w:sz="0" w:space="0" w:color="auto"/>
            <w:right w:val="none" w:sz="0" w:space="0" w:color="auto"/>
          </w:divBdr>
        </w:div>
        <w:div w:id="1820656165">
          <w:marLeft w:val="0"/>
          <w:marRight w:val="0"/>
          <w:marTop w:val="0"/>
          <w:marBottom w:val="0"/>
          <w:divBdr>
            <w:top w:val="none" w:sz="0" w:space="0" w:color="auto"/>
            <w:left w:val="none" w:sz="0" w:space="0" w:color="auto"/>
            <w:bottom w:val="none" w:sz="0" w:space="0" w:color="auto"/>
            <w:right w:val="none" w:sz="0" w:space="0" w:color="auto"/>
          </w:divBdr>
        </w:div>
        <w:div w:id="1584874509">
          <w:marLeft w:val="0"/>
          <w:marRight w:val="0"/>
          <w:marTop w:val="0"/>
          <w:marBottom w:val="0"/>
          <w:divBdr>
            <w:top w:val="none" w:sz="0" w:space="0" w:color="auto"/>
            <w:left w:val="none" w:sz="0" w:space="0" w:color="auto"/>
            <w:bottom w:val="none" w:sz="0" w:space="0" w:color="auto"/>
            <w:right w:val="none" w:sz="0" w:space="0" w:color="auto"/>
          </w:divBdr>
        </w:div>
        <w:div w:id="1164710401">
          <w:marLeft w:val="0"/>
          <w:marRight w:val="0"/>
          <w:marTop w:val="0"/>
          <w:marBottom w:val="0"/>
          <w:divBdr>
            <w:top w:val="none" w:sz="0" w:space="0" w:color="auto"/>
            <w:left w:val="none" w:sz="0" w:space="0" w:color="auto"/>
            <w:bottom w:val="none" w:sz="0" w:space="0" w:color="auto"/>
            <w:right w:val="none" w:sz="0" w:space="0" w:color="auto"/>
          </w:divBdr>
        </w:div>
        <w:div w:id="748112733">
          <w:marLeft w:val="0"/>
          <w:marRight w:val="0"/>
          <w:marTop w:val="0"/>
          <w:marBottom w:val="0"/>
          <w:divBdr>
            <w:top w:val="none" w:sz="0" w:space="0" w:color="auto"/>
            <w:left w:val="none" w:sz="0" w:space="0" w:color="auto"/>
            <w:bottom w:val="none" w:sz="0" w:space="0" w:color="auto"/>
            <w:right w:val="none" w:sz="0" w:space="0" w:color="auto"/>
          </w:divBdr>
        </w:div>
        <w:div w:id="1522822209">
          <w:marLeft w:val="0"/>
          <w:marRight w:val="0"/>
          <w:marTop w:val="0"/>
          <w:marBottom w:val="0"/>
          <w:divBdr>
            <w:top w:val="none" w:sz="0" w:space="0" w:color="auto"/>
            <w:left w:val="none" w:sz="0" w:space="0" w:color="auto"/>
            <w:bottom w:val="none" w:sz="0" w:space="0" w:color="auto"/>
            <w:right w:val="none" w:sz="0" w:space="0" w:color="auto"/>
          </w:divBdr>
        </w:div>
        <w:div w:id="278922572">
          <w:marLeft w:val="0"/>
          <w:marRight w:val="0"/>
          <w:marTop w:val="0"/>
          <w:marBottom w:val="0"/>
          <w:divBdr>
            <w:top w:val="none" w:sz="0" w:space="0" w:color="auto"/>
            <w:left w:val="none" w:sz="0" w:space="0" w:color="auto"/>
            <w:bottom w:val="none" w:sz="0" w:space="0" w:color="auto"/>
            <w:right w:val="none" w:sz="0" w:space="0" w:color="auto"/>
          </w:divBdr>
        </w:div>
        <w:div w:id="835725948">
          <w:marLeft w:val="0"/>
          <w:marRight w:val="0"/>
          <w:marTop w:val="0"/>
          <w:marBottom w:val="0"/>
          <w:divBdr>
            <w:top w:val="none" w:sz="0" w:space="0" w:color="auto"/>
            <w:left w:val="none" w:sz="0" w:space="0" w:color="auto"/>
            <w:bottom w:val="none" w:sz="0" w:space="0" w:color="auto"/>
            <w:right w:val="none" w:sz="0" w:space="0" w:color="auto"/>
          </w:divBdr>
        </w:div>
        <w:div w:id="1939362609">
          <w:marLeft w:val="0"/>
          <w:marRight w:val="0"/>
          <w:marTop w:val="0"/>
          <w:marBottom w:val="0"/>
          <w:divBdr>
            <w:top w:val="none" w:sz="0" w:space="0" w:color="auto"/>
            <w:left w:val="none" w:sz="0" w:space="0" w:color="auto"/>
            <w:bottom w:val="none" w:sz="0" w:space="0" w:color="auto"/>
            <w:right w:val="none" w:sz="0" w:space="0" w:color="auto"/>
          </w:divBdr>
        </w:div>
        <w:div w:id="784739960">
          <w:marLeft w:val="0"/>
          <w:marRight w:val="0"/>
          <w:marTop w:val="0"/>
          <w:marBottom w:val="0"/>
          <w:divBdr>
            <w:top w:val="none" w:sz="0" w:space="0" w:color="auto"/>
            <w:left w:val="none" w:sz="0" w:space="0" w:color="auto"/>
            <w:bottom w:val="none" w:sz="0" w:space="0" w:color="auto"/>
            <w:right w:val="none" w:sz="0" w:space="0" w:color="auto"/>
          </w:divBdr>
        </w:div>
        <w:div w:id="935406125">
          <w:marLeft w:val="0"/>
          <w:marRight w:val="0"/>
          <w:marTop w:val="0"/>
          <w:marBottom w:val="0"/>
          <w:divBdr>
            <w:top w:val="none" w:sz="0" w:space="0" w:color="auto"/>
            <w:left w:val="none" w:sz="0" w:space="0" w:color="auto"/>
            <w:bottom w:val="none" w:sz="0" w:space="0" w:color="auto"/>
            <w:right w:val="none" w:sz="0" w:space="0" w:color="auto"/>
          </w:divBdr>
        </w:div>
        <w:div w:id="257372413">
          <w:marLeft w:val="0"/>
          <w:marRight w:val="0"/>
          <w:marTop w:val="0"/>
          <w:marBottom w:val="0"/>
          <w:divBdr>
            <w:top w:val="none" w:sz="0" w:space="0" w:color="auto"/>
            <w:left w:val="none" w:sz="0" w:space="0" w:color="auto"/>
            <w:bottom w:val="none" w:sz="0" w:space="0" w:color="auto"/>
            <w:right w:val="none" w:sz="0" w:space="0" w:color="auto"/>
          </w:divBdr>
        </w:div>
        <w:div w:id="1718158433">
          <w:marLeft w:val="0"/>
          <w:marRight w:val="0"/>
          <w:marTop w:val="0"/>
          <w:marBottom w:val="0"/>
          <w:divBdr>
            <w:top w:val="none" w:sz="0" w:space="0" w:color="auto"/>
            <w:left w:val="none" w:sz="0" w:space="0" w:color="auto"/>
            <w:bottom w:val="none" w:sz="0" w:space="0" w:color="auto"/>
            <w:right w:val="none" w:sz="0" w:space="0" w:color="auto"/>
          </w:divBdr>
        </w:div>
        <w:div w:id="2099596396">
          <w:marLeft w:val="0"/>
          <w:marRight w:val="0"/>
          <w:marTop w:val="0"/>
          <w:marBottom w:val="0"/>
          <w:divBdr>
            <w:top w:val="none" w:sz="0" w:space="0" w:color="auto"/>
            <w:left w:val="none" w:sz="0" w:space="0" w:color="auto"/>
            <w:bottom w:val="none" w:sz="0" w:space="0" w:color="auto"/>
            <w:right w:val="none" w:sz="0" w:space="0" w:color="auto"/>
          </w:divBdr>
        </w:div>
        <w:div w:id="1917470471">
          <w:marLeft w:val="0"/>
          <w:marRight w:val="0"/>
          <w:marTop w:val="0"/>
          <w:marBottom w:val="0"/>
          <w:divBdr>
            <w:top w:val="none" w:sz="0" w:space="0" w:color="auto"/>
            <w:left w:val="none" w:sz="0" w:space="0" w:color="auto"/>
            <w:bottom w:val="none" w:sz="0" w:space="0" w:color="auto"/>
            <w:right w:val="none" w:sz="0" w:space="0" w:color="auto"/>
          </w:divBdr>
        </w:div>
        <w:div w:id="1723290270">
          <w:marLeft w:val="0"/>
          <w:marRight w:val="0"/>
          <w:marTop w:val="0"/>
          <w:marBottom w:val="0"/>
          <w:divBdr>
            <w:top w:val="none" w:sz="0" w:space="0" w:color="auto"/>
            <w:left w:val="none" w:sz="0" w:space="0" w:color="auto"/>
            <w:bottom w:val="none" w:sz="0" w:space="0" w:color="auto"/>
            <w:right w:val="none" w:sz="0" w:space="0" w:color="auto"/>
          </w:divBdr>
        </w:div>
      </w:divsChild>
    </w:div>
    <w:div w:id="385763099">
      <w:bodyDiv w:val="1"/>
      <w:marLeft w:val="0"/>
      <w:marRight w:val="0"/>
      <w:marTop w:val="0"/>
      <w:marBottom w:val="0"/>
      <w:divBdr>
        <w:top w:val="none" w:sz="0" w:space="0" w:color="auto"/>
        <w:left w:val="none" w:sz="0" w:space="0" w:color="auto"/>
        <w:bottom w:val="none" w:sz="0" w:space="0" w:color="auto"/>
        <w:right w:val="none" w:sz="0" w:space="0" w:color="auto"/>
      </w:divBdr>
      <w:divsChild>
        <w:div w:id="62915188">
          <w:marLeft w:val="0"/>
          <w:marRight w:val="0"/>
          <w:marTop w:val="0"/>
          <w:marBottom w:val="0"/>
          <w:divBdr>
            <w:top w:val="none" w:sz="0" w:space="0" w:color="auto"/>
            <w:left w:val="none" w:sz="0" w:space="0" w:color="auto"/>
            <w:bottom w:val="none" w:sz="0" w:space="0" w:color="auto"/>
            <w:right w:val="none" w:sz="0" w:space="0" w:color="auto"/>
          </w:divBdr>
        </w:div>
        <w:div w:id="65301914">
          <w:marLeft w:val="0"/>
          <w:marRight w:val="0"/>
          <w:marTop w:val="0"/>
          <w:marBottom w:val="0"/>
          <w:divBdr>
            <w:top w:val="none" w:sz="0" w:space="0" w:color="auto"/>
            <w:left w:val="none" w:sz="0" w:space="0" w:color="auto"/>
            <w:bottom w:val="none" w:sz="0" w:space="0" w:color="auto"/>
            <w:right w:val="none" w:sz="0" w:space="0" w:color="auto"/>
          </w:divBdr>
        </w:div>
        <w:div w:id="114762317">
          <w:marLeft w:val="0"/>
          <w:marRight w:val="0"/>
          <w:marTop w:val="0"/>
          <w:marBottom w:val="0"/>
          <w:divBdr>
            <w:top w:val="none" w:sz="0" w:space="0" w:color="auto"/>
            <w:left w:val="none" w:sz="0" w:space="0" w:color="auto"/>
            <w:bottom w:val="none" w:sz="0" w:space="0" w:color="auto"/>
            <w:right w:val="none" w:sz="0" w:space="0" w:color="auto"/>
          </w:divBdr>
          <w:divsChild>
            <w:div w:id="38943113">
              <w:marLeft w:val="0"/>
              <w:marRight w:val="0"/>
              <w:marTop w:val="0"/>
              <w:marBottom w:val="0"/>
              <w:divBdr>
                <w:top w:val="none" w:sz="0" w:space="0" w:color="auto"/>
                <w:left w:val="none" w:sz="0" w:space="0" w:color="auto"/>
                <w:bottom w:val="none" w:sz="0" w:space="0" w:color="auto"/>
                <w:right w:val="none" w:sz="0" w:space="0" w:color="auto"/>
              </w:divBdr>
            </w:div>
            <w:div w:id="1314136810">
              <w:marLeft w:val="0"/>
              <w:marRight w:val="0"/>
              <w:marTop w:val="0"/>
              <w:marBottom w:val="0"/>
              <w:divBdr>
                <w:top w:val="none" w:sz="0" w:space="0" w:color="auto"/>
                <w:left w:val="none" w:sz="0" w:space="0" w:color="auto"/>
                <w:bottom w:val="none" w:sz="0" w:space="0" w:color="auto"/>
                <w:right w:val="none" w:sz="0" w:space="0" w:color="auto"/>
              </w:divBdr>
            </w:div>
            <w:div w:id="1440490238">
              <w:marLeft w:val="0"/>
              <w:marRight w:val="0"/>
              <w:marTop w:val="0"/>
              <w:marBottom w:val="0"/>
              <w:divBdr>
                <w:top w:val="none" w:sz="0" w:space="0" w:color="auto"/>
                <w:left w:val="none" w:sz="0" w:space="0" w:color="auto"/>
                <w:bottom w:val="none" w:sz="0" w:space="0" w:color="auto"/>
                <w:right w:val="none" w:sz="0" w:space="0" w:color="auto"/>
              </w:divBdr>
            </w:div>
            <w:div w:id="1865050656">
              <w:marLeft w:val="0"/>
              <w:marRight w:val="0"/>
              <w:marTop w:val="0"/>
              <w:marBottom w:val="0"/>
              <w:divBdr>
                <w:top w:val="none" w:sz="0" w:space="0" w:color="auto"/>
                <w:left w:val="none" w:sz="0" w:space="0" w:color="auto"/>
                <w:bottom w:val="none" w:sz="0" w:space="0" w:color="auto"/>
                <w:right w:val="none" w:sz="0" w:space="0" w:color="auto"/>
              </w:divBdr>
            </w:div>
          </w:divsChild>
        </w:div>
        <w:div w:id="323238703">
          <w:marLeft w:val="0"/>
          <w:marRight w:val="0"/>
          <w:marTop w:val="0"/>
          <w:marBottom w:val="0"/>
          <w:divBdr>
            <w:top w:val="none" w:sz="0" w:space="0" w:color="auto"/>
            <w:left w:val="none" w:sz="0" w:space="0" w:color="auto"/>
            <w:bottom w:val="none" w:sz="0" w:space="0" w:color="auto"/>
            <w:right w:val="none" w:sz="0" w:space="0" w:color="auto"/>
          </w:divBdr>
        </w:div>
        <w:div w:id="548614241">
          <w:marLeft w:val="0"/>
          <w:marRight w:val="0"/>
          <w:marTop w:val="0"/>
          <w:marBottom w:val="0"/>
          <w:divBdr>
            <w:top w:val="none" w:sz="0" w:space="0" w:color="auto"/>
            <w:left w:val="none" w:sz="0" w:space="0" w:color="auto"/>
            <w:bottom w:val="none" w:sz="0" w:space="0" w:color="auto"/>
            <w:right w:val="none" w:sz="0" w:space="0" w:color="auto"/>
          </w:divBdr>
        </w:div>
        <w:div w:id="735736773">
          <w:marLeft w:val="0"/>
          <w:marRight w:val="0"/>
          <w:marTop w:val="0"/>
          <w:marBottom w:val="0"/>
          <w:divBdr>
            <w:top w:val="none" w:sz="0" w:space="0" w:color="auto"/>
            <w:left w:val="none" w:sz="0" w:space="0" w:color="auto"/>
            <w:bottom w:val="none" w:sz="0" w:space="0" w:color="auto"/>
            <w:right w:val="none" w:sz="0" w:space="0" w:color="auto"/>
          </w:divBdr>
        </w:div>
        <w:div w:id="903443561">
          <w:marLeft w:val="0"/>
          <w:marRight w:val="0"/>
          <w:marTop w:val="0"/>
          <w:marBottom w:val="0"/>
          <w:divBdr>
            <w:top w:val="none" w:sz="0" w:space="0" w:color="auto"/>
            <w:left w:val="none" w:sz="0" w:space="0" w:color="auto"/>
            <w:bottom w:val="none" w:sz="0" w:space="0" w:color="auto"/>
            <w:right w:val="none" w:sz="0" w:space="0" w:color="auto"/>
          </w:divBdr>
        </w:div>
        <w:div w:id="1087507129">
          <w:marLeft w:val="0"/>
          <w:marRight w:val="0"/>
          <w:marTop w:val="0"/>
          <w:marBottom w:val="0"/>
          <w:divBdr>
            <w:top w:val="none" w:sz="0" w:space="0" w:color="auto"/>
            <w:left w:val="none" w:sz="0" w:space="0" w:color="auto"/>
            <w:bottom w:val="none" w:sz="0" w:space="0" w:color="auto"/>
            <w:right w:val="none" w:sz="0" w:space="0" w:color="auto"/>
          </w:divBdr>
        </w:div>
        <w:div w:id="1156722759">
          <w:marLeft w:val="0"/>
          <w:marRight w:val="0"/>
          <w:marTop w:val="0"/>
          <w:marBottom w:val="0"/>
          <w:divBdr>
            <w:top w:val="none" w:sz="0" w:space="0" w:color="auto"/>
            <w:left w:val="none" w:sz="0" w:space="0" w:color="auto"/>
            <w:bottom w:val="none" w:sz="0" w:space="0" w:color="auto"/>
            <w:right w:val="none" w:sz="0" w:space="0" w:color="auto"/>
          </w:divBdr>
        </w:div>
        <w:div w:id="1438983331">
          <w:marLeft w:val="0"/>
          <w:marRight w:val="0"/>
          <w:marTop w:val="0"/>
          <w:marBottom w:val="0"/>
          <w:divBdr>
            <w:top w:val="none" w:sz="0" w:space="0" w:color="auto"/>
            <w:left w:val="none" w:sz="0" w:space="0" w:color="auto"/>
            <w:bottom w:val="none" w:sz="0" w:space="0" w:color="auto"/>
            <w:right w:val="none" w:sz="0" w:space="0" w:color="auto"/>
          </w:divBdr>
        </w:div>
        <w:div w:id="1817799382">
          <w:marLeft w:val="0"/>
          <w:marRight w:val="0"/>
          <w:marTop w:val="0"/>
          <w:marBottom w:val="0"/>
          <w:divBdr>
            <w:top w:val="none" w:sz="0" w:space="0" w:color="auto"/>
            <w:left w:val="none" w:sz="0" w:space="0" w:color="auto"/>
            <w:bottom w:val="none" w:sz="0" w:space="0" w:color="auto"/>
            <w:right w:val="none" w:sz="0" w:space="0" w:color="auto"/>
          </w:divBdr>
          <w:divsChild>
            <w:div w:id="13990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0493">
      <w:bodyDiv w:val="1"/>
      <w:marLeft w:val="0"/>
      <w:marRight w:val="0"/>
      <w:marTop w:val="0"/>
      <w:marBottom w:val="0"/>
      <w:divBdr>
        <w:top w:val="none" w:sz="0" w:space="0" w:color="auto"/>
        <w:left w:val="none" w:sz="0" w:space="0" w:color="auto"/>
        <w:bottom w:val="none" w:sz="0" w:space="0" w:color="auto"/>
        <w:right w:val="none" w:sz="0" w:space="0" w:color="auto"/>
      </w:divBdr>
      <w:divsChild>
        <w:div w:id="37902036">
          <w:marLeft w:val="0"/>
          <w:marRight w:val="0"/>
          <w:marTop w:val="0"/>
          <w:marBottom w:val="0"/>
          <w:divBdr>
            <w:top w:val="none" w:sz="0" w:space="0" w:color="auto"/>
            <w:left w:val="none" w:sz="0" w:space="0" w:color="auto"/>
            <w:bottom w:val="none" w:sz="0" w:space="0" w:color="auto"/>
            <w:right w:val="none" w:sz="0" w:space="0" w:color="auto"/>
          </w:divBdr>
        </w:div>
        <w:div w:id="51924299">
          <w:marLeft w:val="0"/>
          <w:marRight w:val="0"/>
          <w:marTop w:val="0"/>
          <w:marBottom w:val="0"/>
          <w:divBdr>
            <w:top w:val="none" w:sz="0" w:space="0" w:color="auto"/>
            <w:left w:val="none" w:sz="0" w:space="0" w:color="auto"/>
            <w:bottom w:val="none" w:sz="0" w:space="0" w:color="auto"/>
            <w:right w:val="none" w:sz="0" w:space="0" w:color="auto"/>
          </w:divBdr>
        </w:div>
        <w:div w:id="524173844">
          <w:marLeft w:val="0"/>
          <w:marRight w:val="0"/>
          <w:marTop w:val="0"/>
          <w:marBottom w:val="0"/>
          <w:divBdr>
            <w:top w:val="none" w:sz="0" w:space="0" w:color="auto"/>
            <w:left w:val="none" w:sz="0" w:space="0" w:color="auto"/>
            <w:bottom w:val="none" w:sz="0" w:space="0" w:color="auto"/>
            <w:right w:val="none" w:sz="0" w:space="0" w:color="auto"/>
          </w:divBdr>
        </w:div>
        <w:div w:id="535585671">
          <w:marLeft w:val="0"/>
          <w:marRight w:val="0"/>
          <w:marTop w:val="0"/>
          <w:marBottom w:val="0"/>
          <w:divBdr>
            <w:top w:val="none" w:sz="0" w:space="0" w:color="auto"/>
            <w:left w:val="none" w:sz="0" w:space="0" w:color="auto"/>
            <w:bottom w:val="none" w:sz="0" w:space="0" w:color="auto"/>
            <w:right w:val="none" w:sz="0" w:space="0" w:color="auto"/>
          </w:divBdr>
        </w:div>
        <w:div w:id="876703722">
          <w:marLeft w:val="0"/>
          <w:marRight w:val="0"/>
          <w:marTop w:val="0"/>
          <w:marBottom w:val="0"/>
          <w:divBdr>
            <w:top w:val="none" w:sz="0" w:space="0" w:color="auto"/>
            <w:left w:val="none" w:sz="0" w:space="0" w:color="auto"/>
            <w:bottom w:val="none" w:sz="0" w:space="0" w:color="auto"/>
            <w:right w:val="none" w:sz="0" w:space="0" w:color="auto"/>
          </w:divBdr>
        </w:div>
        <w:div w:id="1347092943">
          <w:marLeft w:val="0"/>
          <w:marRight w:val="0"/>
          <w:marTop w:val="0"/>
          <w:marBottom w:val="0"/>
          <w:divBdr>
            <w:top w:val="none" w:sz="0" w:space="0" w:color="auto"/>
            <w:left w:val="none" w:sz="0" w:space="0" w:color="auto"/>
            <w:bottom w:val="none" w:sz="0" w:space="0" w:color="auto"/>
            <w:right w:val="none" w:sz="0" w:space="0" w:color="auto"/>
          </w:divBdr>
        </w:div>
        <w:div w:id="1497305705">
          <w:marLeft w:val="0"/>
          <w:marRight w:val="0"/>
          <w:marTop w:val="0"/>
          <w:marBottom w:val="0"/>
          <w:divBdr>
            <w:top w:val="none" w:sz="0" w:space="0" w:color="auto"/>
            <w:left w:val="none" w:sz="0" w:space="0" w:color="auto"/>
            <w:bottom w:val="none" w:sz="0" w:space="0" w:color="auto"/>
            <w:right w:val="none" w:sz="0" w:space="0" w:color="auto"/>
          </w:divBdr>
        </w:div>
        <w:div w:id="1592394093">
          <w:marLeft w:val="0"/>
          <w:marRight w:val="0"/>
          <w:marTop w:val="0"/>
          <w:marBottom w:val="0"/>
          <w:divBdr>
            <w:top w:val="none" w:sz="0" w:space="0" w:color="auto"/>
            <w:left w:val="none" w:sz="0" w:space="0" w:color="auto"/>
            <w:bottom w:val="none" w:sz="0" w:space="0" w:color="auto"/>
            <w:right w:val="none" w:sz="0" w:space="0" w:color="auto"/>
          </w:divBdr>
        </w:div>
        <w:div w:id="1947342103">
          <w:marLeft w:val="0"/>
          <w:marRight w:val="0"/>
          <w:marTop w:val="0"/>
          <w:marBottom w:val="0"/>
          <w:divBdr>
            <w:top w:val="none" w:sz="0" w:space="0" w:color="auto"/>
            <w:left w:val="none" w:sz="0" w:space="0" w:color="auto"/>
            <w:bottom w:val="none" w:sz="0" w:space="0" w:color="auto"/>
            <w:right w:val="none" w:sz="0" w:space="0" w:color="auto"/>
          </w:divBdr>
        </w:div>
      </w:divsChild>
    </w:div>
    <w:div w:id="390885264">
      <w:bodyDiv w:val="1"/>
      <w:marLeft w:val="0"/>
      <w:marRight w:val="0"/>
      <w:marTop w:val="0"/>
      <w:marBottom w:val="0"/>
      <w:divBdr>
        <w:top w:val="none" w:sz="0" w:space="0" w:color="auto"/>
        <w:left w:val="none" w:sz="0" w:space="0" w:color="auto"/>
        <w:bottom w:val="none" w:sz="0" w:space="0" w:color="auto"/>
        <w:right w:val="none" w:sz="0" w:space="0" w:color="auto"/>
      </w:divBdr>
      <w:divsChild>
        <w:div w:id="126558087">
          <w:marLeft w:val="0"/>
          <w:marRight w:val="0"/>
          <w:marTop w:val="0"/>
          <w:marBottom w:val="0"/>
          <w:divBdr>
            <w:top w:val="none" w:sz="0" w:space="0" w:color="auto"/>
            <w:left w:val="none" w:sz="0" w:space="0" w:color="auto"/>
            <w:bottom w:val="none" w:sz="0" w:space="0" w:color="auto"/>
            <w:right w:val="none" w:sz="0" w:space="0" w:color="auto"/>
          </w:divBdr>
        </w:div>
        <w:div w:id="192884334">
          <w:marLeft w:val="0"/>
          <w:marRight w:val="0"/>
          <w:marTop w:val="0"/>
          <w:marBottom w:val="0"/>
          <w:divBdr>
            <w:top w:val="none" w:sz="0" w:space="0" w:color="auto"/>
            <w:left w:val="none" w:sz="0" w:space="0" w:color="auto"/>
            <w:bottom w:val="none" w:sz="0" w:space="0" w:color="auto"/>
            <w:right w:val="none" w:sz="0" w:space="0" w:color="auto"/>
          </w:divBdr>
        </w:div>
        <w:div w:id="208690183">
          <w:marLeft w:val="0"/>
          <w:marRight w:val="0"/>
          <w:marTop w:val="0"/>
          <w:marBottom w:val="0"/>
          <w:divBdr>
            <w:top w:val="none" w:sz="0" w:space="0" w:color="auto"/>
            <w:left w:val="none" w:sz="0" w:space="0" w:color="auto"/>
            <w:bottom w:val="none" w:sz="0" w:space="0" w:color="auto"/>
            <w:right w:val="none" w:sz="0" w:space="0" w:color="auto"/>
          </w:divBdr>
        </w:div>
        <w:div w:id="305475899">
          <w:marLeft w:val="0"/>
          <w:marRight w:val="0"/>
          <w:marTop w:val="0"/>
          <w:marBottom w:val="0"/>
          <w:divBdr>
            <w:top w:val="none" w:sz="0" w:space="0" w:color="auto"/>
            <w:left w:val="none" w:sz="0" w:space="0" w:color="auto"/>
            <w:bottom w:val="none" w:sz="0" w:space="0" w:color="auto"/>
            <w:right w:val="none" w:sz="0" w:space="0" w:color="auto"/>
          </w:divBdr>
        </w:div>
        <w:div w:id="380326630">
          <w:marLeft w:val="0"/>
          <w:marRight w:val="0"/>
          <w:marTop w:val="0"/>
          <w:marBottom w:val="0"/>
          <w:divBdr>
            <w:top w:val="none" w:sz="0" w:space="0" w:color="auto"/>
            <w:left w:val="none" w:sz="0" w:space="0" w:color="auto"/>
            <w:bottom w:val="none" w:sz="0" w:space="0" w:color="auto"/>
            <w:right w:val="none" w:sz="0" w:space="0" w:color="auto"/>
          </w:divBdr>
        </w:div>
        <w:div w:id="600144413">
          <w:marLeft w:val="0"/>
          <w:marRight w:val="0"/>
          <w:marTop w:val="0"/>
          <w:marBottom w:val="0"/>
          <w:divBdr>
            <w:top w:val="none" w:sz="0" w:space="0" w:color="auto"/>
            <w:left w:val="none" w:sz="0" w:space="0" w:color="auto"/>
            <w:bottom w:val="none" w:sz="0" w:space="0" w:color="auto"/>
            <w:right w:val="none" w:sz="0" w:space="0" w:color="auto"/>
          </w:divBdr>
        </w:div>
        <w:div w:id="1083138580">
          <w:marLeft w:val="0"/>
          <w:marRight w:val="0"/>
          <w:marTop w:val="0"/>
          <w:marBottom w:val="0"/>
          <w:divBdr>
            <w:top w:val="none" w:sz="0" w:space="0" w:color="auto"/>
            <w:left w:val="none" w:sz="0" w:space="0" w:color="auto"/>
            <w:bottom w:val="none" w:sz="0" w:space="0" w:color="auto"/>
            <w:right w:val="none" w:sz="0" w:space="0" w:color="auto"/>
          </w:divBdr>
        </w:div>
        <w:div w:id="1091774937">
          <w:marLeft w:val="0"/>
          <w:marRight w:val="0"/>
          <w:marTop w:val="0"/>
          <w:marBottom w:val="0"/>
          <w:divBdr>
            <w:top w:val="none" w:sz="0" w:space="0" w:color="auto"/>
            <w:left w:val="none" w:sz="0" w:space="0" w:color="auto"/>
            <w:bottom w:val="none" w:sz="0" w:space="0" w:color="auto"/>
            <w:right w:val="none" w:sz="0" w:space="0" w:color="auto"/>
          </w:divBdr>
        </w:div>
        <w:div w:id="1115633822">
          <w:marLeft w:val="0"/>
          <w:marRight w:val="0"/>
          <w:marTop w:val="0"/>
          <w:marBottom w:val="0"/>
          <w:divBdr>
            <w:top w:val="none" w:sz="0" w:space="0" w:color="auto"/>
            <w:left w:val="none" w:sz="0" w:space="0" w:color="auto"/>
            <w:bottom w:val="none" w:sz="0" w:space="0" w:color="auto"/>
            <w:right w:val="none" w:sz="0" w:space="0" w:color="auto"/>
          </w:divBdr>
        </w:div>
        <w:div w:id="1119952908">
          <w:marLeft w:val="0"/>
          <w:marRight w:val="0"/>
          <w:marTop w:val="0"/>
          <w:marBottom w:val="0"/>
          <w:divBdr>
            <w:top w:val="none" w:sz="0" w:space="0" w:color="auto"/>
            <w:left w:val="none" w:sz="0" w:space="0" w:color="auto"/>
            <w:bottom w:val="none" w:sz="0" w:space="0" w:color="auto"/>
            <w:right w:val="none" w:sz="0" w:space="0" w:color="auto"/>
          </w:divBdr>
        </w:div>
        <w:div w:id="1237478937">
          <w:marLeft w:val="0"/>
          <w:marRight w:val="0"/>
          <w:marTop w:val="0"/>
          <w:marBottom w:val="0"/>
          <w:divBdr>
            <w:top w:val="none" w:sz="0" w:space="0" w:color="auto"/>
            <w:left w:val="none" w:sz="0" w:space="0" w:color="auto"/>
            <w:bottom w:val="none" w:sz="0" w:space="0" w:color="auto"/>
            <w:right w:val="none" w:sz="0" w:space="0" w:color="auto"/>
          </w:divBdr>
        </w:div>
        <w:div w:id="1290471340">
          <w:marLeft w:val="0"/>
          <w:marRight w:val="0"/>
          <w:marTop w:val="0"/>
          <w:marBottom w:val="0"/>
          <w:divBdr>
            <w:top w:val="none" w:sz="0" w:space="0" w:color="auto"/>
            <w:left w:val="none" w:sz="0" w:space="0" w:color="auto"/>
            <w:bottom w:val="none" w:sz="0" w:space="0" w:color="auto"/>
            <w:right w:val="none" w:sz="0" w:space="0" w:color="auto"/>
          </w:divBdr>
        </w:div>
        <w:div w:id="1328242785">
          <w:marLeft w:val="0"/>
          <w:marRight w:val="0"/>
          <w:marTop w:val="0"/>
          <w:marBottom w:val="0"/>
          <w:divBdr>
            <w:top w:val="none" w:sz="0" w:space="0" w:color="auto"/>
            <w:left w:val="none" w:sz="0" w:space="0" w:color="auto"/>
            <w:bottom w:val="none" w:sz="0" w:space="0" w:color="auto"/>
            <w:right w:val="none" w:sz="0" w:space="0" w:color="auto"/>
          </w:divBdr>
        </w:div>
        <w:div w:id="1447694640">
          <w:marLeft w:val="0"/>
          <w:marRight w:val="0"/>
          <w:marTop w:val="0"/>
          <w:marBottom w:val="0"/>
          <w:divBdr>
            <w:top w:val="none" w:sz="0" w:space="0" w:color="auto"/>
            <w:left w:val="none" w:sz="0" w:space="0" w:color="auto"/>
            <w:bottom w:val="none" w:sz="0" w:space="0" w:color="auto"/>
            <w:right w:val="none" w:sz="0" w:space="0" w:color="auto"/>
          </w:divBdr>
        </w:div>
        <w:div w:id="1466511949">
          <w:marLeft w:val="0"/>
          <w:marRight w:val="0"/>
          <w:marTop w:val="0"/>
          <w:marBottom w:val="0"/>
          <w:divBdr>
            <w:top w:val="none" w:sz="0" w:space="0" w:color="auto"/>
            <w:left w:val="none" w:sz="0" w:space="0" w:color="auto"/>
            <w:bottom w:val="none" w:sz="0" w:space="0" w:color="auto"/>
            <w:right w:val="none" w:sz="0" w:space="0" w:color="auto"/>
          </w:divBdr>
        </w:div>
        <w:div w:id="1494569753">
          <w:marLeft w:val="0"/>
          <w:marRight w:val="0"/>
          <w:marTop w:val="0"/>
          <w:marBottom w:val="0"/>
          <w:divBdr>
            <w:top w:val="none" w:sz="0" w:space="0" w:color="auto"/>
            <w:left w:val="none" w:sz="0" w:space="0" w:color="auto"/>
            <w:bottom w:val="none" w:sz="0" w:space="0" w:color="auto"/>
            <w:right w:val="none" w:sz="0" w:space="0" w:color="auto"/>
          </w:divBdr>
        </w:div>
        <w:div w:id="1749378269">
          <w:marLeft w:val="0"/>
          <w:marRight w:val="0"/>
          <w:marTop w:val="0"/>
          <w:marBottom w:val="0"/>
          <w:divBdr>
            <w:top w:val="none" w:sz="0" w:space="0" w:color="auto"/>
            <w:left w:val="none" w:sz="0" w:space="0" w:color="auto"/>
            <w:bottom w:val="none" w:sz="0" w:space="0" w:color="auto"/>
            <w:right w:val="none" w:sz="0" w:space="0" w:color="auto"/>
          </w:divBdr>
        </w:div>
        <w:div w:id="1831171874">
          <w:marLeft w:val="0"/>
          <w:marRight w:val="0"/>
          <w:marTop w:val="0"/>
          <w:marBottom w:val="0"/>
          <w:divBdr>
            <w:top w:val="none" w:sz="0" w:space="0" w:color="auto"/>
            <w:left w:val="none" w:sz="0" w:space="0" w:color="auto"/>
            <w:bottom w:val="none" w:sz="0" w:space="0" w:color="auto"/>
            <w:right w:val="none" w:sz="0" w:space="0" w:color="auto"/>
          </w:divBdr>
        </w:div>
        <w:div w:id="1848329241">
          <w:marLeft w:val="0"/>
          <w:marRight w:val="0"/>
          <w:marTop w:val="0"/>
          <w:marBottom w:val="0"/>
          <w:divBdr>
            <w:top w:val="none" w:sz="0" w:space="0" w:color="auto"/>
            <w:left w:val="none" w:sz="0" w:space="0" w:color="auto"/>
            <w:bottom w:val="none" w:sz="0" w:space="0" w:color="auto"/>
            <w:right w:val="none" w:sz="0" w:space="0" w:color="auto"/>
          </w:divBdr>
        </w:div>
        <w:div w:id="1918661138">
          <w:marLeft w:val="0"/>
          <w:marRight w:val="0"/>
          <w:marTop w:val="0"/>
          <w:marBottom w:val="0"/>
          <w:divBdr>
            <w:top w:val="none" w:sz="0" w:space="0" w:color="auto"/>
            <w:left w:val="none" w:sz="0" w:space="0" w:color="auto"/>
            <w:bottom w:val="none" w:sz="0" w:space="0" w:color="auto"/>
            <w:right w:val="none" w:sz="0" w:space="0" w:color="auto"/>
          </w:divBdr>
        </w:div>
        <w:div w:id="1982225716">
          <w:marLeft w:val="0"/>
          <w:marRight w:val="0"/>
          <w:marTop w:val="0"/>
          <w:marBottom w:val="0"/>
          <w:divBdr>
            <w:top w:val="none" w:sz="0" w:space="0" w:color="auto"/>
            <w:left w:val="none" w:sz="0" w:space="0" w:color="auto"/>
            <w:bottom w:val="none" w:sz="0" w:space="0" w:color="auto"/>
            <w:right w:val="none" w:sz="0" w:space="0" w:color="auto"/>
          </w:divBdr>
        </w:div>
        <w:div w:id="2029139589">
          <w:marLeft w:val="0"/>
          <w:marRight w:val="0"/>
          <w:marTop w:val="0"/>
          <w:marBottom w:val="0"/>
          <w:divBdr>
            <w:top w:val="none" w:sz="0" w:space="0" w:color="auto"/>
            <w:left w:val="none" w:sz="0" w:space="0" w:color="auto"/>
            <w:bottom w:val="none" w:sz="0" w:space="0" w:color="auto"/>
            <w:right w:val="none" w:sz="0" w:space="0" w:color="auto"/>
          </w:divBdr>
        </w:div>
      </w:divsChild>
    </w:div>
    <w:div w:id="397021839">
      <w:bodyDiv w:val="1"/>
      <w:marLeft w:val="0"/>
      <w:marRight w:val="0"/>
      <w:marTop w:val="0"/>
      <w:marBottom w:val="0"/>
      <w:divBdr>
        <w:top w:val="none" w:sz="0" w:space="0" w:color="auto"/>
        <w:left w:val="none" w:sz="0" w:space="0" w:color="auto"/>
        <w:bottom w:val="none" w:sz="0" w:space="0" w:color="auto"/>
        <w:right w:val="none" w:sz="0" w:space="0" w:color="auto"/>
      </w:divBdr>
      <w:divsChild>
        <w:div w:id="1099066156">
          <w:marLeft w:val="0"/>
          <w:marRight w:val="0"/>
          <w:marTop w:val="0"/>
          <w:marBottom w:val="0"/>
          <w:divBdr>
            <w:top w:val="none" w:sz="0" w:space="0" w:color="auto"/>
            <w:left w:val="none" w:sz="0" w:space="0" w:color="auto"/>
            <w:bottom w:val="none" w:sz="0" w:space="0" w:color="auto"/>
            <w:right w:val="none" w:sz="0" w:space="0" w:color="auto"/>
          </w:divBdr>
        </w:div>
        <w:div w:id="823087293">
          <w:marLeft w:val="0"/>
          <w:marRight w:val="0"/>
          <w:marTop w:val="0"/>
          <w:marBottom w:val="0"/>
          <w:divBdr>
            <w:top w:val="none" w:sz="0" w:space="0" w:color="auto"/>
            <w:left w:val="none" w:sz="0" w:space="0" w:color="auto"/>
            <w:bottom w:val="none" w:sz="0" w:space="0" w:color="auto"/>
            <w:right w:val="none" w:sz="0" w:space="0" w:color="auto"/>
          </w:divBdr>
        </w:div>
        <w:div w:id="60063030">
          <w:marLeft w:val="0"/>
          <w:marRight w:val="0"/>
          <w:marTop w:val="0"/>
          <w:marBottom w:val="0"/>
          <w:divBdr>
            <w:top w:val="none" w:sz="0" w:space="0" w:color="auto"/>
            <w:left w:val="none" w:sz="0" w:space="0" w:color="auto"/>
            <w:bottom w:val="none" w:sz="0" w:space="0" w:color="auto"/>
            <w:right w:val="none" w:sz="0" w:space="0" w:color="auto"/>
          </w:divBdr>
        </w:div>
        <w:div w:id="606039042">
          <w:marLeft w:val="0"/>
          <w:marRight w:val="0"/>
          <w:marTop w:val="0"/>
          <w:marBottom w:val="0"/>
          <w:divBdr>
            <w:top w:val="none" w:sz="0" w:space="0" w:color="auto"/>
            <w:left w:val="none" w:sz="0" w:space="0" w:color="auto"/>
            <w:bottom w:val="none" w:sz="0" w:space="0" w:color="auto"/>
            <w:right w:val="none" w:sz="0" w:space="0" w:color="auto"/>
          </w:divBdr>
        </w:div>
        <w:div w:id="998265290">
          <w:marLeft w:val="0"/>
          <w:marRight w:val="0"/>
          <w:marTop w:val="0"/>
          <w:marBottom w:val="0"/>
          <w:divBdr>
            <w:top w:val="none" w:sz="0" w:space="0" w:color="auto"/>
            <w:left w:val="none" w:sz="0" w:space="0" w:color="auto"/>
            <w:bottom w:val="none" w:sz="0" w:space="0" w:color="auto"/>
            <w:right w:val="none" w:sz="0" w:space="0" w:color="auto"/>
          </w:divBdr>
        </w:div>
        <w:div w:id="1384910587">
          <w:marLeft w:val="0"/>
          <w:marRight w:val="0"/>
          <w:marTop w:val="0"/>
          <w:marBottom w:val="0"/>
          <w:divBdr>
            <w:top w:val="none" w:sz="0" w:space="0" w:color="auto"/>
            <w:left w:val="none" w:sz="0" w:space="0" w:color="auto"/>
            <w:bottom w:val="none" w:sz="0" w:space="0" w:color="auto"/>
            <w:right w:val="none" w:sz="0" w:space="0" w:color="auto"/>
          </w:divBdr>
        </w:div>
        <w:div w:id="857083467">
          <w:marLeft w:val="0"/>
          <w:marRight w:val="0"/>
          <w:marTop w:val="0"/>
          <w:marBottom w:val="0"/>
          <w:divBdr>
            <w:top w:val="none" w:sz="0" w:space="0" w:color="auto"/>
            <w:left w:val="none" w:sz="0" w:space="0" w:color="auto"/>
            <w:bottom w:val="none" w:sz="0" w:space="0" w:color="auto"/>
            <w:right w:val="none" w:sz="0" w:space="0" w:color="auto"/>
          </w:divBdr>
        </w:div>
        <w:div w:id="1660188616">
          <w:marLeft w:val="0"/>
          <w:marRight w:val="0"/>
          <w:marTop w:val="0"/>
          <w:marBottom w:val="0"/>
          <w:divBdr>
            <w:top w:val="none" w:sz="0" w:space="0" w:color="auto"/>
            <w:left w:val="none" w:sz="0" w:space="0" w:color="auto"/>
            <w:bottom w:val="none" w:sz="0" w:space="0" w:color="auto"/>
            <w:right w:val="none" w:sz="0" w:space="0" w:color="auto"/>
          </w:divBdr>
        </w:div>
        <w:div w:id="1497189343">
          <w:marLeft w:val="0"/>
          <w:marRight w:val="0"/>
          <w:marTop w:val="0"/>
          <w:marBottom w:val="0"/>
          <w:divBdr>
            <w:top w:val="none" w:sz="0" w:space="0" w:color="auto"/>
            <w:left w:val="none" w:sz="0" w:space="0" w:color="auto"/>
            <w:bottom w:val="none" w:sz="0" w:space="0" w:color="auto"/>
            <w:right w:val="none" w:sz="0" w:space="0" w:color="auto"/>
          </w:divBdr>
        </w:div>
        <w:div w:id="1287542972">
          <w:marLeft w:val="0"/>
          <w:marRight w:val="0"/>
          <w:marTop w:val="0"/>
          <w:marBottom w:val="0"/>
          <w:divBdr>
            <w:top w:val="none" w:sz="0" w:space="0" w:color="auto"/>
            <w:left w:val="none" w:sz="0" w:space="0" w:color="auto"/>
            <w:bottom w:val="none" w:sz="0" w:space="0" w:color="auto"/>
            <w:right w:val="none" w:sz="0" w:space="0" w:color="auto"/>
          </w:divBdr>
        </w:div>
        <w:div w:id="1450005166">
          <w:marLeft w:val="0"/>
          <w:marRight w:val="0"/>
          <w:marTop w:val="0"/>
          <w:marBottom w:val="0"/>
          <w:divBdr>
            <w:top w:val="none" w:sz="0" w:space="0" w:color="auto"/>
            <w:left w:val="none" w:sz="0" w:space="0" w:color="auto"/>
            <w:bottom w:val="none" w:sz="0" w:space="0" w:color="auto"/>
            <w:right w:val="none" w:sz="0" w:space="0" w:color="auto"/>
          </w:divBdr>
        </w:div>
        <w:div w:id="1815833301">
          <w:marLeft w:val="0"/>
          <w:marRight w:val="0"/>
          <w:marTop w:val="0"/>
          <w:marBottom w:val="0"/>
          <w:divBdr>
            <w:top w:val="none" w:sz="0" w:space="0" w:color="auto"/>
            <w:left w:val="none" w:sz="0" w:space="0" w:color="auto"/>
            <w:bottom w:val="none" w:sz="0" w:space="0" w:color="auto"/>
            <w:right w:val="none" w:sz="0" w:space="0" w:color="auto"/>
          </w:divBdr>
        </w:div>
        <w:div w:id="520046798">
          <w:marLeft w:val="0"/>
          <w:marRight w:val="0"/>
          <w:marTop w:val="0"/>
          <w:marBottom w:val="0"/>
          <w:divBdr>
            <w:top w:val="none" w:sz="0" w:space="0" w:color="auto"/>
            <w:left w:val="none" w:sz="0" w:space="0" w:color="auto"/>
            <w:bottom w:val="none" w:sz="0" w:space="0" w:color="auto"/>
            <w:right w:val="none" w:sz="0" w:space="0" w:color="auto"/>
          </w:divBdr>
        </w:div>
        <w:div w:id="580143604">
          <w:marLeft w:val="0"/>
          <w:marRight w:val="0"/>
          <w:marTop w:val="0"/>
          <w:marBottom w:val="0"/>
          <w:divBdr>
            <w:top w:val="none" w:sz="0" w:space="0" w:color="auto"/>
            <w:left w:val="none" w:sz="0" w:space="0" w:color="auto"/>
            <w:bottom w:val="none" w:sz="0" w:space="0" w:color="auto"/>
            <w:right w:val="none" w:sz="0" w:space="0" w:color="auto"/>
          </w:divBdr>
        </w:div>
        <w:div w:id="640501652">
          <w:marLeft w:val="0"/>
          <w:marRight w:val="0"/>
          <w:marTop w:val="0"/>
          <w:marBottom w:val="0"/>
          <w:divBdr>
            <w:top w:val="none" w:sz="0" w:space="0" w:color="auto"/>
            <w:left w:val="none" w:sz="0" w:space="0" w:color="auto"/>
            <w:bottom w:val="none" w:sz="0" w:space="0" w:color="auto"/>
            <w:right w:val="none" w:sz="0" w:space="0" w:color="auto"/>
          </w:divBdr>
        </w:div>
        <w:div w:id="119766783">
          <w:marLeft w:val="0"/>
          <w:marRight w:val="0"/>
          <w:marTop w:val="0"/>
          <w:marBottom w:val="0"/>
          <w:divBdr>
            <w:top w:val="none" w:sz="0" w:space="0" w:color="auto"/>
            <w:left w:val="none" w:sz="0" w:space="0" w:color="auto"/>
            <w:bottom w:val="none" w:sz="0" w:space="0" w:color="auto"/>
            <w:right w:val="none" w:sz="0" w:space="0" w:color="auto"/>
          </w:divBdr>
        </w:div>
        <w:div w:id="969168492">
          <w:marLeft w:val="0"/>
          <w:marRight w:val="0"/>
          <w:marTop w:val="0"/>
          <w:marBottom w:val="0"/>
          <w:divBdr>
            <w:top w:val="none" w:sz="0" w:space="0" w:color="auto"/>
            <w:left w:val="none" w:sz="0" w:space="0" w:color="auto"/>
            <w:bottom w:val="none" w:sz="0" w:space="0" w:color="auto"/>
            <w:right w:val="none" w:sz="0" w:space="0" w:color="auto"/>
          </w:divBdr>
        </w:div>
        <w:div w:id="70203034">
          <w:marLeft w:val="0"/>
          <w:marRight w:val="0"/>
          <w:marTop w:val="0"/>
          <w:marBottom w:val="0"/>
          <w:divBdr>
            <w:top w:val="none" w:sz="0" w:space="0" w:color="auto"/>
            <w:left w:val="none" w:sz="0" w:space="0" w:color="auto"/>
            <w:bottom w:val="none" w:sz="0" w:space="0" w:color="auto"/>
            <w:right w:val="none" w:sz="0" w:space="0" w:color="auto"/>
          </w:divBdr>
        </w:div>
        <w:div w:id="1132016163">
          <w:marLeft w:val="0"/>
          <w:marRight w:val="0"/>
          <w:marTop w:val="0"/>
          <w:marBottom w:val="0"/>
          <w:divBdr>
            <w:top w:val="none" w:sz="0" w:space="0" w:color="auto"/>
            <w:left w:val="none" w:sz="0" w:space="0" w:color="auto"/>
            <w:bottom w:val="none" w:sz="0" w:space="0" w:color="auto"/>
            <w:right w:val="none" w:sz="0" w:space="0" w:color="auto"/>
          </w:divBdr>
        </w:div>
        <w:div w:id="133260076">
          <w:marLeft w:val="0"/>
          <w:marRight w:val="0"/>
          <w:marTop w:val="0"/>
          <w:marBottom w:val="0"/>
          <w:divBdr>
            <w:top w:val="none" w:sz="0" w:space="0" w:color="auto"/>
            <w:left w:val="none" w:sz="0" w:space="0" w:color="auto"/>
            <w:bottom w:val="none" w:sz="0" w:space="0" w:color="auto"/>
            <w:right w:val="none" w:sz="0" w:space="0" w:color="auto"/>
          </w:divBdr>
        </w:div>
        <w:div w:id="1174026837">
          <w:marLeft w:val="0"/>
          <w:marRight w:val="0"/>
          <w:marTop w:val="0"/>
          <w:marBottom w:val="0"/>
          <w:divBdr>
            <w:top w:val="none" w:sz="0" w:space="0" w:color="auto"/>
            <w:left w:val="none" w:sz="0" w:space="0" w:color="auto"/>
            <w:bottom w:val="none" w:sz="0" w:space="0" w:color="auto"/>
            <w:right w:val="none" w:sz="0" w:space="0" w:color="auto"/>
          </w:divBdr>
        </w:div>
        <w:div w:id="1705012151">
          <w:marLeft w:val="0"/>
          <w:marRight w:val="0"/>
          <w:marTop w:val="0"/>
          <w:marBottom w:val="0"/>
          <w:divBdr>
            <w:top w:val="none" w:sz="0" w:space="0" w:color="auto"/>
            <w:left w:val="none" w:sz="0" w:space="0" w:color="auto"/>
            <w:bottom w:val="none" w:sz="0" w:space="0" w:color="auto"/>
            <w:right w:val="none" w:sz="0" w:space="0" w:color="auto"/>
          </w:divBdr>
        </w:div>
        <w:div w:id="1781795277">
          <w:marLeft w:val="0"/>
          <w:marRight w:val="0"/>
          <w:marTop w:val="0"/>
          <w:marBottom w:val="0"/>
          <w:divBdr>
            <w:top w:val="none" w:sz="0" w:space="0" w:color="auto"/>
            <w:left w:val="none" w:sz="0" w:space="0" w:color="auto"/>
            <w:bottom w:val="none" w:sz="0" w:space="0" w:color="auto"/>
            <w:right w:val="none" w:sz="0" w:space="0" w:color="auto"/>
          </w:divBdr>
        </w:div>
        <w:div w:id="108281424">
          <w:marLeft w:val="0"/>
          <w:marRight w:val="0"/>
          <w:marTop w:val="0"/>
          <w:marBottom w:val="0"/>
          <w:divBdr>
            <w:top w:val="none" w:sz="0" w:space="0" w:color="auto"/>
            <w:left w:val="none" w:sz="0" w:space="0" w:color="auto"/>
            <w:bottom w:val="none" w:sz="0" w:space="0" w:color="auto"/>
            <w:right w:val="none" w:sz="0" w:space="0" w:color="auto"/>
          </w:divBdr>
        </w:div>
      </w:divsChild>
    </w:div>
    <w:div w:id="397283545">
      <w:bodyDiv w:val="1"/>
      <w:marLeft w:val="0"/>
      <w:marRight w:val="0"/>
      <w:marTop w:val="0"/>
      <w:marBottom w:val="0"/>
      <w:divBdr>
        <w:top w:val="none" w:sz="0" w:space="0" w:color="auto"/>
        <w:left w:val="none" w:sz="0" w:space="0" w:color="auto"/>
        <w:bottom w:val="none" w:sz="0" w:space="0" w:color="auto"/>
        <w:right w:val="none" w:sz="0" w:space="0" w:color="auto"/>
      </w:divBdr>
      <w:divsChild>
        <w:div w:id="46103475">
          <w:marLeft w:val="0"/>
          <w:marRight w:val="0"/>
          <w:marTop w:val="0"/>
          <w:marBottom w:val="0"/>
          <w:divBdr>
            <w:top w:val="none" w:sz="0" w:space="0" w:color="auto"/>
            <w:left w:val="none" w:sz="0" w:space="0" w:color="auto"/>
            <w:bottom w:val="none" w:sz="0" w:space="0" w:color="auto"/>
            <w:right w:val="none" w:sz="0" w:space="0" w:color="auto"/>
          </w:divBdr>
        </w:div>
        <w:div w:id="314720507">
          <w:marLeft w:val="0"/>
          <w:marRight w:val="0"/>
          <w:marTop w:val="0"/>
          <w:marBottom w:val="0"/>
          <w:divBdr>
            <w:top w:val="none" w:sz="0" w:space="0" w:color="auto"/>
            <w:left w:val="none" w:sz="0" w:space="0" w:color="auto"/>
            <w:bottom w:val="none" w:sz="0" w:space="0" w:color="auto"/>
            <w:right w:val="none" w:sz="0" w:space="0" w:color="auto"/>
          </w:divBdr>
        </w:div>
        <w:div w:id="494498935">
          <w:marLeft w:val="0"/>
          <w:marRight w:val="0"/>
          <w:marTop w:val="0"/>
          <w:marBottom w:val="0"/>
          <w:divBdr>
            <w:top w:val="none" w:sz="0" w:space="0" w:color="auto"/>
            <w:left w:val="none" w:sz="0" w:space="0" w:color="auto"/>
            <w:bottom w:val="none" w:sz="0" w:space="0" w:color="auto"/>
            <w:right w:val="none" w:sz="0" w:space="0" w:color="auto"/>
          </w:divBdr>
        </w:div>
        <w:div w:id="811950040">
          <w:marLeft w:val="0"/>
          <w:marRight w:val="0"/>
          <w:marTop w:val="0"/>
          <w:marBottom w:val="0"/>
          <w:divBdr>
            <w:top w:val="none" w:sz="0" w:space="0" w:color="auto"/>
            <w:left w:val="none" w:sz="0" w:space="0" w:color="auto"/>
            <w:bottom w:val="none" w:sz="0" w:space="0" w:color="auto"/>
            <w:right w:val="none" w:sz="0" w:space="0" w:color="auto"/>
          </w:divBdr>
        </w:div>
        <w:div w:id="891622210">
          <w:marLeft w:val="0"/>
          <w:marRight w:val="0"/>
          <w:marTop w:val="0"/>
          <w:marBottom w:val="0"/>
          <w:divBdr>
            <w:top w:val="none" w:sz="0" w:space="0" w:color="auto"/>
            <w:left w:val="none" w:sz="0" w:space="0" w:color="auto"/>
            <w:bottom w:val="none" w:sz="0" w:space="0" w:color="auto"/>
            <w:right w:val="none" w:sz="0" w:space="0" w:color="auto"/>
          </w:divBdr>
        </w:div>
        <w:div w:id="1085490799">
          <w:marLeft w:val="0"/>
          <w:marRight w:val="0"/>
          <w:marTop w:val="0"/>
          <w:marBottom w:val="0"/>
          <w:divBdr>
            <w:top w:val="none" w:sz="0" w:space="0" w:color="auto"/>
            <w:left w:val="none" w:sz="0" w:space="0" w:color="auto"/>
            <w:bottom w:val="none" w:sz="0" w:space="0" w:color="auto"/>
            <w:right w:val="none" w:sz="0" w:space="0" w:color="auto"/>
          </w:divBdr>
        </w:div>
        <w:div w:id="1308784631">
          <w:marLeft w:val="0"/>
          <w:marRight w:val="0"/>
          <w:marTop w:val="0"/>
          <w:marBottom w:val="0"/>
          <w:divBdr>
            <w:top w:val="none" w:sz="0" w:space="0" w:color="auto"/>
            <w:left w:val="none" w:sz="0" w:space="0" w:color="auto"/>
            <w:bottom w:val="none" w:sz="0" w:space="0" w:color="auto"/>
            <w:right w:val="none" w:sz="0" w:space="0" w:color="auto"/>
          </w:divBdr>
        </w:div>
        <w:div w:id="1596404337">
          <w:marLeft w:val="0"/>
          <w:marRight w:val="0"/>
          <w:marTop w:val="0"/>
          <w:marBottom w:val="0"/>
          <w:divBdr>
            <w:top w:val="none" w:sz="0" w:space="0" w:color="auto"/>
            <w:left w:val="none" w:sz="0" w:space="0" w:color="auto"/>
            <w:bottom w:val="none" w:sz="0" w:space="0" w:color="auto"/>
            <w:right w:val="none" w:sz="0" w:space="0" w:color="auto"/>
          </w:divBdr>
        </w:div>
        <w:div w:id="1998611701">
          <w:marLeft w:val="0"/>
          <w:marRight w:val="0"/>
          <w:marTop w:val="0"/>
          <w:marBottom w:val="0"/>
          <w:divBdr>
            <w:top w:val="none" w:sz="0" w:space="0" w:color="auto"/>
            <w:left w:val="none" w:sz="0" w:space="0" w:color="auto"/>
            <w:bottom w:val="none" w:sz="0" w:space="0" w:color="auto"/>
            <w:right w:val="none" w:sz="0" w:space="0" w:color="auto"/>
          </w:divBdr>
        </w:div>
      </w:divsChild>
    </w:div>
    <w:div w:id="400715420">
      <w:bodyDiv w:val="1"/>
      <w:marLeft w:val="0"/>
      <w:marRight w:val="0"/>
      <w:marTop w:val="0"/>
      <w:marBottom w:val="0"/>
      <w:divBdr>
        <w:top w:val="none" w:sz="0" w:space="0" w:color="auto"/>
        <w:left w:val="none" w:sz="0" w:space="0" w:color="auto"/>
        <w:bottom w:val="none" w:sz="0" w:space="0" w:color="auto"/>
        <w:right w:val="none" w:sz="0" w:space="0" w:color="auto"/>
      </w:divBdr>
    </w:div>
    <w:div w:id="401299554">
      <w:bodyDiv w:val="1"/>
      <w:marLeft w:val="0"/>
      <w:marRight w:val="0"/>
      <w:marTop w:val="0"/>
      <w:marBottom w:val="0"/>
      <w:divBdr>
        <w:top w:val="none" w:sz="0" w:space="0" w:color="auto"/>
        <w:left w:val="none" w:sz="0" w:space="0" w:color="auto"/>
        <w:bottom w:val="none" w:sz="0" w:space="0" w:color="auto"/>
        <w:right w:val="none" w:sz="0" w:space="0" w:color="auto"/>
      </w:divBdr>
      <w:divsChild>
        <w:div w:id="627854382">
          <w:marLeft w:val="0"/>
          <w:marRight w:val="0"/>
          <w:marTop w:val="0"/>
          <w:marBottom w:val="0"/>
          <w:divBdr>
            <w:top w:val="none" w:sz="0" w:space="0" w:color="auto"/>
            <w:left w:val="none" w:sz="0" w:space="0" w:color="auto"/>
            <w:bottom w:val="none" w:sz="0" w:space="0" w:color="auto"/>
            <w:right w:val="none" w:sz="0" w:space="0" w:color="auto"/>
          </w:divBdr>
        </w:div>
        <w:div w:id="488592073">
          <w:marLeft w:val="0"/>
          <w:marRight w:val="0"/>
          <w:marTop w:val="0"/>
          <w:marBottom w:val="0"/>
          <w:divBdr>
            <w:top w:val="none" w:sz="0" w:space="0" w:color="auto"/>
            <w:left w:val="none" w:sz="0" w:space="0" w:color="auto"/>
            <w:bottom w:val="none" w:sz="0" w:space="0" w:color="auto"/>
            <w:right w:val="none" w:sz="0" w:space="0" w:color="auto"/>
          </w:divBdr>
        </w:div>
        <w:div w:id="255098193">
          <w:marLeft w:val="0"/>
          <w:marRight w:val="0"/>
          <w:marTop w:val="0"/>
          <w:marBottom w:val="0"/>
          <w:divBdr>
            <w:top w:val="none" w:sz="0" w:space="0" w:color="auto"/>
            <w:left w:val="none" w:sz="0" w:space="0" w:color="auto"/>
            <w:bottom w:val="none" w:sz="0" w:space="0" w:color="auto"/>
            <w:right w:val="none" w:sz="0" w:space="0" w:color="auto"/>
          </w:divBdr>
        </w:div>
        <w:div w:id="913080112">
          <w:marLeft w:val="0"/>
          <w:marRight w:val="0"/>
          <w:marTop w:val="0"/>
          <w:marBottom w:val="0"/>
          <w:divBdr>
            <w:top w:val="none" w:sz="0" w:space="0" w:color="auto"/>
            <w:left w:val="none" w:sz="0" w:space="0" w:color="auto"/>
            <w:bottom w:val="none" w:sz="0" w:space="0" w:color="auto"/>
            <w:right w:val="none" w:sz="0" w:space="0" w:color="auto"/>
          </w:divBdr>
        </w:div>
        <w:div w:id="1982807967">
          <w:marLeft w:val="0"/>
          <w:marRight w:val="0"/>
          <w:marTop w:val="0"/>
          <w:marBottom w:val="0"/>
          <w:divBdr>
            <w:top w:val="none" w:sz="0" w:space="0" w:color="auto"/>
            <w:left w:val="none" w:sz="0" w:space="0" w:color="auto"/>
            <w:bottom w:val="none" w:sz="0" w:space="0" w:color="auto"/>
            <w:right w:val="none" w:sz="0" w:space="0" w:color="auto"/>
          </w:divBdr>
        </w:div>
        <w:div w:id="1343632060">
          <w:marLeft w:val="0"/>
          <w:marRight w:val="0"/>
          <w:marTop w:val="0"/>
          <w:marBottom w:val="0"/>
          <w:divBdr>
            <w:top w:val="none" w:sz="0" w:space="0" w:color="auto"/>
            <w:left w:val="none" w:sz="0" w:space="0" w:color="auto"/>
            <w:bottom w:val="none" w:sz="0" w:space="0" w:color="auto"/>
            <w:right w:val="none" w:sz="0" w:space="0" w:color="auto"/>
          </w:divBdr>
        </w:div>
        <w:div w:id="1783961609">
          <w:marLeft w:val="0"/>
          <w:marRight w:val="0"/>
          <w:marTop w:val="0"/>
          <w:marBottom w:val="0"/>
          <w:divBdr>
            <w:top w:val="none" w:sz="0" w:space="0" w:color="auto"/>
            <w:left w:val="none" w:sz="0" w:space="0" w:color="auto"/>
            <w:bottom w:val="none" w:sz="0" w:space="0" w:color="auto"/>
            <w:right w:val="none" w:sz="0" w:space="0" w:color="auto"/>
          </w:divBdr>
        </w:div>
        <w:div w:id="393697231">
          <w:marLeft w:val="0"/>
          <w:marRight w:val="0"/>
          <w:marTop w:val="0"/>
          <w:marBottom w:val="0"/>
          <w:divBdr>
            <w:top w:val="none" w:sz="0" w:space="0" w:color="auto"/>
            <w:left w:val="none" w:sz="0" w:space="0" w:color="auto"/>
            <w:bottom w:val="none" w:sz="0" w:space="0" w:color="auto"/>
            <w:right w:val="none" w:sz="0" w:space="0" w:color="auto"/>
          </w:divBdr>
        </w:div>
        <w:div w:id="1404720680">
          <w:marLeft w:val="0"/>
          <w:marRight w:val="0"/>
          <w:marTop w:val="0"/>
          <w:marBottom w:val="0"/>
          <w:divBdr>
            <w:top w:val="none" w:sz="0" w:space="0" w:color="auto"/>
            <w:left w:val="none" w:sz="0" w:space="0" w:color="auto"/>
            <w:bottom w:val="none" w:sz="0" w:space="0" w:color="auto"/>
            <w:right w:val="none" w:sz="0" w:space="0" w:color="auto"/>
          </w:divBdr>
        </w:div>
        <w:div w:id="1734884610">
          <w:marLeft w:val="0"/>
          <w:marRight w:val="0"/>
          <w:marTop w:val="0"/>
          <w:marBottom w:val="0"/>
          <w:divBdr>
            <w:top w:val="none" w:sz="0" w:space="0" w:color="auto"/>
            <w:left w:val="none" w:sz="0" w:space="0" w:color="auto"/>
            <w:bottom w:val="none" w:sz="0" w:space="0" w:color="auto"/>
            <w:right w:val="none" w:sz="0" w:space="0" w:color="auto"/>
          </w:divBdr>
        </w:div>
        <w:div w:id="354314140">
          <w:marLeft w:val="0"/>
          <w:marRight w:val="0"/>
          <w:marTop w:val="0"/>
          <w:marBottom w:val="0"/>
          <w:divBdr>
            <w:top w:val="none" w:sz="0" w:space="0" w:color="auto"/>
            <w:left w:val="none" w:sz="0" w:space="0" w:color="auto"/>
            <w:bottom w:val="none" w:sz="0" w:space="0" w:color="auto"/>
            <w:right w:val="none" w:sz="0" w:space="0" w:color="auto"/>
          </w:divBdr>
        </w:div>
        <w:div w:id="73206850">
          <w:marLeft w:val="0"/>
          <w:marRight w:val="0"/>
          <w:marTop w:val="0"/>
          <w:marBottom w:val="0"/>
          <w:divBdr>
            <w:top w:val="none" w:sz="0" w:space="0" w:color="auto"/>
            <w:left w:val="none" w:sz="0" w:space="0" w:color="auto"/>
            <w:bottom w:val="none" w:sz="0" w:space="0" w:color="auto"/>
            <w:right w:val="none" w:sz="0" w:space="0" w:color="auto"/>
          </w:divBdr>
        </w:div>
        <w:div w:id="1306156632">
          <w:marLeft w:val="0"/>
          <w:marRight w:val="0"/>
          <w:marTop w:val="0"/>
          <w:marBottom w:val="0"/>
          <w:divBdr>
            <w:top w:val="none" w:sz="0" w:space="0" w:color="auto"/>
            <w:left w:val="none" w:sz="0" w:space="0" w:color="auto"/>
            <w:bottom w:val="none" w:sz="0" w:space="0" w:color="auto"/>
            <w:right w:val="none" w:sz="0" w:space="0" w:color="auto"/>
          </w:divBdr>
        </w:div>
        <w:div w:id="2054381337">
          <w:marLeft w:val="0"/>
          <w:marRight w:val="0"/>
          <w:marTop w:val="0"/>
          <w:marBottom w:val="0"/>
          <w:divBdr>
            <w:top w:val="none" w:sz="0" w:space="0" w:color="auto"/>
            <w:left w:val="none" w:sz="0" w:space="0" w:color="auto"/>
            <w:bottom w:val="none" w:sz="0" w:space="0" w:color="auto"/>
            <w:right w:val="none" w:sz="0" w:space="0" w:color="auto"/>
          </w:divBdr>
        </w:div>
        <w:div w:id="1960522709">
          <w:marLeft w:val="0"/>
          <w:marRight w:val="0"/>
          <w:marTop w:val="0"/>
          <w:marBottom w:val="0"/>
          <w:divBdr>
            <w:top w:val="none" w:sz="0" w:space="0" w:color="auto"/>
            <w:left w:val="none" w:sz="0" w:space="0" w:color="auto"/>
            <w:bottom w:val="none" w:sz="0" w:space="0" w:color="auto"/>
            <w:right w:val="none" w:sz="0" w:space="0" w:color="auto"/>
          </w:divBdr>
        </w:div>
        <w:div w:id="2088721725">
          <w:marLeft w:val="0"/>
          <w:marRight w:val="0"/>
          <w:marTop w:val="0"/>
          <w:marBottom w:val="0"/>
          <w:divBdr>
            <w:top w:val="none" w:sz="0" w:space="0" w:color="auto"/>
            <w:left w:val="none" w:sz="0" w:space="0" w:color="auto"/>
            <w:bottom w:val="none" w:sz="0" w:space="0" w:color="auto"/>
            <w:right w:val="none" w:sz="0" w:space="0" w:color="auto"/>
          </w:divBdr>
        </w:div>
        <w:div w:id="2111856644">
          <w:marLeft w:val="0"/>
          <w:marRight w:val="0"/>
          <w:marTop w:val="0"/>
          <w:marBottom w:val="0"/>
          <w:divBdr>
            <w:top w:val="none" w:sz="0" w:space="0" w:color="auto"/>
            <w:left w:val="none" w:sz="0" w:space="0" w:color="auto"/>
            <w:bottom w:val="none" w:sz="0" w:space="0" w:color="auto"/>
            <w:right w:val="none" w:sz="0" w:space="0" w:color="auto"/>
          </w:divBdr>
        </w:div>
        <w:div w:id="820579313">
          <w:marLeft w:val="0"/>
          <w:marRight w:val="0"/>
          <w:marTop w:val="0"/>
          <w:marBottom w:val="0"/>
          <w:divBdr>
            <w:top w:val="none" w:sz="0" w:space="0" w:color="auto"/>
            <w:left w:val="none" w:sz="0" w:space="0" w:color="auto"/>
            <w:bottom w:val="none" w:sz="0" w:space="0" w:color="auto"/>
            <w:right w:val="none" w:sz="0" w:space="0" w:color="auto"/>
          </w:divBdr>
        </w:div>
      </w:divsChild>
    </w:div>
    <w:div w:id="401369045">
      <w:bodyDiv w:val="1"/>
      <w:marLeft w:val="0"/>
      <w:marRight w:val="0"/>
      <w:marTop w:val="0"/>
      <w:marBottom w:val="0"/>
      <w:divBdr>
        <w:top w:val="none" w:sz="0" w:space="0" w:color="auto"/>
        <w:left w:val="none" w:sz="0" w:space="0" w:color="auto"/>
        <w:bottom w:val="none" w:sz="0" w:space="0" w:color="auto"/>
        <w:right w:val="none" w:sz="0" w:space="0" w:color="auto"/>
      </w:divBdr>
      <w:divsChild>
        <w:div w:id="1431047295">
          <w:marLeft w:val="0"/>
          <w:marRight w:val="0"/>
          <w:marTop w:val="0"/>
          <w:marBottom w:val="0"/>
          <w:divBdr>
            <w:top w:val="none" w:sz="0" w:space="0" w:color="auto"/>
            <w:left w:val="none" w:sz="0" w:space="0" w:color="auto"/>
            <w:bottom w:val="none" w:sz="0" w:space="0" w:color="auto"/>
            <w:right w:val="none" w:sz="0" w:space="0" w:color="auto"/>
          </w:divBdr>
        </w:div>
        <w:div w:id="1751731154">
          <w:marLeft w:val="0"/>
          <w:marRight w:val="0"/>
          <w:marTop w:val="0"/>
          <w:marBottom w:val="0"/>
          <w:divBdr>
            <w:top w:val="none" w:sz="0" w:space="0" w:color="auto"/>
            <w:left w:val="none" w:sz="0" w:space="0" w:color="auto"/>
            <w:bottom w:val="none" w:sz="0" w:space="0" w:color="auto"/>
            <w:right w:val="none" w:sz="0" w:space="0" w:color="auto"/>
          </w:divBdr>
        </w:div>
        <w:div w:id="1387100984">
          <w:marLeft w:val="0"/>
          <w:marRight w:val="0"/>
          <w:marTop w:val="0"/>
          <w:marBottom w:val="0"/>
          <w:divBdr>
            <w:top w:val="none" w:sz="0" w:space="0" w:color="auto"/>
            <w:left w:val="none" w:sz="0" w:space="0" w:color="auto"/>
            <w:bottom w:val="none" w:sz="0" w:space="0" w:color="auto"/>
            <w:right w:val="none" w:sz="0" w:space="0" w:color="auto"/>
          </w:divBdr>
        </w:div>
        <w:div w:id="902714823">
          <w:marLeft w:val="0"/>
          <w:marRight w:val="0"/>
          <w:marTop w:val="0"/>
          <w:marBottom w:val="0"/>
          <w:divBdr>
            <w:top w:val="none" w:sz="0" w:space="0" w:color="auto"/>
            <w:left w:val="none" w:sz="0" w:space="0" w:color="auto"/>
            <w:bottom w:val="none" w:sz="0" w:space="0" w:color="auto"/>
            <w:right w:val="none" w:sz="0" w:space="0" w:color="auto"/>
          </w:divBdr>
        </w:div>
        <w:div w:id="1195651282">
          <w:marLeft w:val="0"/>
          <w:marRight w:val="0"/>
          <w:marTop w:val="0"/>
          <w:marBottom w:val="0"/>
          <w:divBdr>
            <w:top w:val="none" w:sz="0" w:space="0" w:color="auto"/>
            <w:left w:val="none" w:sz="0" w:space="0" w:color="auto"/>
            <w:bottom w:val="none" w:sz="0" w:space="0" w:color="auto"/>
            <w:right w:val="none" w:sz="0" w:space="0" w:color="auto"/>
          </w:divBdr>
        </w:div>
        <w:div w:id="100221779">
          <w:marLeft w:val="0"/>
          <w:marRight w:val="0"/>
          <w:marTop w:val="0"/>
          <w:marBottom w:val="0"/>
          <w:divBdr>
            <w:top w:val="none" w:sz="0" w:space="0" w:color="auto"/>
            <w:left w:val="none" w:sz="0" w:space="0" w:color="auto"/>
            <w:bottom w:val="none" w:sz="0" w:space="0" w:color="auto"/>
            <w:right w:val="none" w:sz="0" w:space="0" w:color="auto"/>
          </w:divBdr>
        </w:div>
        <w:div w:id="1557662612">
          <w:marLeft w:val="0"/>
          <w:marRight w:val="0"/>
          <w:marTop w:val="0"/>
          <w:marBottom w:val="0"/>
          <w:divBdr>
            <w:top w:val="none" w:sz="0" w:space="0" w:color="auto"/>
            <w:left w:val="none" w:sz="0" w:space="0" w:color="auto"/>
            <w:bottom w:val="none" w:sz="0" w:space="0" w:color="auto"/>
            <w:right w:val="none" w:sz="0" w:space="0" w:color="auto"/>
          </w:divBdr>
        </w:div>
        <w:div w:id="941762075">
          <w:marLeft w:val="0"/>
          <w:marRight w:val="0"/>
          <w:marTop w:val="0"/>
          <w:marBottom w:val="0"/>
          <w:divBdr>
            <w:top w:val="none" w:sz="0" w:space="0" w:color="auto"/>
            <w:left w:val="none" w:sz="0" w:space="0" w:color="auto"/>
            <w:bottom w:val="none" w:sz="0" w:space="0" w:color="auto"/>
            <w:right w:val="none" w:sz="0" w:space="0" w:color="auto"/>
          </w:divBdr>
        </w:div>
        <w:div w:id="1740178509">
          <w:marLeft w:val="0"/>
          <w:marRight w:val="0"/>
          <w:marTop w:val="0"/>
          <w:marBottom w:val="0"/>
          <w:divBdr>
            <w:top w:val="none" w:sz="0" w:space="0" w:color="auto"/>
            <w:left w:val="none" w:sz="0" w:space="0" w:color="auto"/>
            <w:bottom w:val="none" w:sz="0" w:space="0" w:color="auto"/>
            <w:right w:val="none" w:sz="0" w:space="0" w:color="auto"/>
          </w:divBdr>
        </w:div>
        <w:div w:id="2022734689">
          <w:marLeft w:val="0"/>
          <w:marRight w:val="0"/>
          <w:marTop w:val="0"/>
          <w:marBottom w:val="0"/>
          <w:divBdr>
            <w:top w:val="none" w:sz="0" w:space="0" w:color="auto"/>
            <w:left w:val="none" w:sz="0" w:space="0" w:color="auto"/>
            <w:bottom w:val="none" w:sz="0" w:space="0" w:color="auto"/>
            <w:right w:val="none" w:sz="0" w:space="0" w:color="auto"/>
          </w:divBdr>
        </w:div>
        <w:div w:id="1505896365">
          <w:marLeft w:val="0"/>
          <w:marRight w:val="0"/>
          <w:marTop w:val="0"/>
          <w:marBottom w:val="0"/>
          <w:divBdr>
            <w:top w:val="none" w:sz="0" w:space="0" w:color="auto"/>
            <w:left w:val="none" w:sz="0" w:space="0" w:color="auto"/>
            <w:bottom w:val="none" w:sz="0" w:space="0" w:color="auto"/>
            <w:right w:val="none" w:sz="0" w:space="0" w:color="auto"/>
          </w:divBdr>
        </w:div>
        <w:div w:id="978460578">
          <w:marLeft w:val="0"/>
          <w:marRight w:val="0"/>
          <w:marTop w:val="0"/>
          <w:marBottom w:val="0"/>
          <w:divBdr>
            <w:top w:val="none" w:sz="0" w:space="0" w:color="auto"/>
            <w:left w:val="none" w:sz="0" w:space="0" w:color="auto"/>
            <w:bottom w:val="none" w:sz="0" w:space="0" w:color="auto"/>
            <w:right w:val="none" w:sz="0" w:space="0" w:color="auto"/>
          </w:divBdr>
        </w:div>
        <w:div w:id="626471769">
          <w:marLeft w:val="0"/>
          <w:marRight w:val="0"/>
          <w:marTop w:val="0"/>
          <w:marBottom w:val="0"/>
          <w:divBdr>
            <w:top w:val="none" w:sz="0" w:space="0" w:color="auto"/>
            <w:left w:val="none" w:sz="0" w:space="0" w:color="auto"/>
            <w:bottom w:val="none" w:sz="0" w:space="0" w:color="auto"/>
            <w:right w:val="none" w:sz="0" w:space="0" w:color="auto"/>
          </w:divBdr>
        </w:div>
        <w:div w:id="91359865">
          <w:marLeft w:val="0"/>
          <w:marRight w:val="0"/>
          <w:marTop w:val="0"/>
          <w:marBottom w:val="0"/>
          <w:divBdr>
            <w:top w:val="none" w:sz="0" w:space="0" w:color="auto"/>
            <w:left w:val="none" w:sz="0" w:space="0" w:color="auto"/>
            <w:bottom w:val="none" w:sz="0" w:space="0" w:color="auto"/>
            <w:right w:val="none" w:sz="0" w:space="0" w:color="auto"/>
          </w:divBdr>
        </w:div>
        <w:div w:id="1339236975">
          <w:marLeft w:val="0"/>
          <w:marRight w:val="0"/>
          <w:marTop w:val="0"/>
          <w:marBottom w:val="0"/>
          <w:divBdr>
            <w:top w:val="none" w:sz="0" w:space="0" w:color="auto"/>
            <w:left w:val="none" w:sz="0" w:space="0" w:color="auto"/>
            <w:bottom w:val="none" w:sz="0" w:space="0" w:color="auto"/>
            <w:right w:val="none" w:sz="0" w:space="0" w:color="auto"/>
          </w:divBdr>
        </w:div>
      </w:divsChild>
    </w:div>
    <w:div w:id="403770392">
      <w:bodyDiv w:val="1"/>
      <w:marLeft w:val="0"/>
      <w:marRight w:val="0"/>
      <w:marTop w:val="0"/>
      <w:marBottom w:val="0"/>
      <w:divBdr>
        <w:top w:val="none" w:sz="0" w:space="0" w:color="auto"/>
        <w:left w:val="none" w:sz="0" w:space="0" w:color="auto"/>
        <w:bottom w:val="none" w:sz="0" w:space="0" w:color="auto"/>
        <w:right w:val="none" w:sz="0" w:space="0" w:color="auto"/>
      </w:divBdr>
      <w:divsChild>
        <w:div w:id="357892800">
          <w:marLeft w:val="0"/>
          <w:marRight w:val="0"/>
          <w:marTop w:val="0"/>
          <w:marBottom w:val="0"/>
          <w:divBdr>
            <w:top w:val="none" w:sz="0" w:space="0" w:color="auto"/>
            <w:left w:val="none" w:sz="0" w:space="0" w:color="auto"/>
            <w:bottom w:val="none" w:sz="0" w:space="0" w:color="auto"/>
            <w:right w:val="none" w:sz="0" w:space="0" w:color="auto"/>
          </w:divBdr>
        </w:div>
        <w:div w:id="517740313">
          <w:marLeft w:val="0"/>
          <w:marRight w:val="0"/>
          <w:marTop w:val="0"/>
          <w:marBottom w:val="0"/>
          <w:divBdr>
            <w:top w:val="none" w:sz="0" w:space="0" w:color="auto"/>
            <w:left w:val="none" w:sz="0" w:space="0" w:color="auto"/>
            <w:bottom w:val="none" w:sz="0" w:space="0" w:color="auto"/>
            <w:right w:val="none" w:sz="0" w:space="0" w:color="auto"/>
          </w:divBdr>
        </w:div>
        <w:div w:id="627512229">
          <w:marLeft w:val="0"/>
          <w:marRight w:val="0"/>
          <w:marTop w:val="0"/>
          <w:marBottom w:val="0"/>
          <w:divBdr>
            <w:top w:val="none" w:sz="0" w:space="0" w:color="auto"/>
            <w:left w:val="none" w:sz="0" w:space="0" w:color="auto"/>
            <w:bottom w:val="none" w:sz="0" w:space="0" w:color="auto"/>
            <w:right w:val="none" w:sz="0" w:space="0" w:color="auto"/>
          </w:divBdr>
        </w:div>
        <w:div w:id="853883686">
          <w:marLeft w:val="0"/>
          <w:marRight w:val="0"/>
          <w:marTop w:val="0"/>
          <w:marBottom w:val="0"/>
          <w:divBdr>
            <w:top w:val="none" w:sz="0" w:space="0" w:color="auto"/>
            <w:left w:val="none" w:sz="0" w:space="0" w:color="auto"/>
            <w:bottom w:val="none" w:sz="0" w:space="0" w:color="auto"/>
            <w:right w:val="none" w:sz="0" w:space="0" w:color="auto"/>
          </w:divBdr>
        </w:div>
        <w:div w:id="1033461729">
          <w:marLeft w:val="0"/>
          <w:marRight w:val="0"/>
          <w:marTop w:val="0"/>
          <w:marBottom w:val="0"/>
          <w:divBdr>
            <w:top w:val="none" w:sz="0" w:space="0" w:color="auto"/>
            <w:left w:val="none" w:sz="0" w:space="0" w:color="auto"/>
            <w:bottom w:val="none" w:sz="0" w:space="0" w:color="auto"/>
            <w:right w:val="none" w:sz="0" w:space="0" w:color="auto"/>
          </w:divBdr>
        </w:div>
        <w:div w:id="1351682343">
          <w:marLeft w:val="0"/>
          <w:marRight w:val="0"/>
          <w:marTop w:val="0"/>
          <w:marBottom w:val="0"/>
          <w:divBdr>
            <w:top w:val="none" w:sz="0" w:space="0" w:color="auto"/>
            <w:left w:val="none" w:sz="0" w:space="0" w:color="auto"/>
            <w:bottom w:val="none" w:sz="0" w:space="0" w:color="auto"/>
            <w:right w:val="none" w:sz="0" w:space="0" w:color="auto"/>
          </w:divBdr>
        </w:div>
        <w:div w:id="1427648334">
          <w:marLeft w:val="0"/>
          <w:marRight w:val="0"/>
          <w:marTop w:val="0"/>
          <w:marBottom w:val="0"/>
          <w:divBdr>
            <w:top w:val="none" w:sz="0" w:space="0" w:color="auto"/>
            <w:left w:val="none" w:sz="0" w:space="0" w:color="auto"/>
            <w:bottom w:val="none" w:sz="0" w:space="0" w:color="auto"/>
            <w:right w:val="none" w:sz="0" w:space="0" w:color="auto"/>
          </w:divBdr>
        </w:div>
        <w:div w:id="1444882211">
          <w:marLeft w:val="0"/>
          <w:marRight w:val="0"/>
          <w:marTop w:val="0"/>
          <w:marBottom w:val="0"/>
          <w:divBdr>
            <w:top w:val="none" w:sz="0" w:space="0" w:color="auto"/>
            <w:left w:val="none" w:sz="0" w:space="0" w:color="auto"/>
            <w:bottom w:val="none" w:sz="0" w:space="0" w:color="auto"/>
            <w:right w:val="none" w:sz="0" w:space="0" w:color="auto"/>
          </w:divBdr>
        </w:div>
        <w:div w:id="1914385302">
          <w:marLeft w:val="0"/>
          <w:marRight w:val="0"/>
          <w:marTop w:val="0"/>
          <w:marBottom w:val="0"/>
          <w:divBdr>
            <w:top w:val="none" w:sz="0" w:space="0" w:color="auto"/>
            <w:left w:val="none" w:sz="0" w:space="0" w:color="auto"/>
            <w:bottom w:val="none" w:sz="0" w:space="0" w:color="auto"/>
            <w:right w:val="none" w:sz="0" w:space="0" w:color="auto"/>
          </w:divBdr>
        </w:div>
        <w:div w:id="2129661160">
          <w:marLeft w:val="0"/>
          <w:marRight w:val="0"/>
          <w:marTop w:val="0"/>
          <w:marBottom w:val="0"/>
          <w:divBdr>
            <w:top w:val="none" w:sz="0" w:space="0" w:color="auto"/>
            <w:left w:val="none" w:sz="0" w:space="0" w:color="auto"/>
            <w:bottom w:val="none" w:sz="0" w:space="0" w:color="auto"/>
            <w:right w:val="none" w:sz="0" w:space="0" w:color="auto"/>
          </w:divBdr>
        </w:div>
        <w:div w:id="2137064317">
          <w:marLeft w:val="0"/>
          <w:marRight w:val="0"/>
          <w:marTop w:val="0"/>
          <w:marBottom w:val="0"/>
          <w:divBdr>
            <w:top w:val="none" w:sz="0" w:space="0" w:color="auto"/>
            <w:left w:val="none" w:sz="0" w:space="0" w:color="auto"/>
            <w:bottom w:val="none" w:sz="0" w:space="0" w:color="auto"/>
            <w:right w:val="none" w:sz="0" w:space="0" w:color="auto"/>
          </w:divBdr>
        </w:div>
      </w:divsChild>
    </w:div>
    <w:div w:id="403843601">
      <w:bodyDiv w:val="1"/>
      <w:marLeft w:val="0"/>
      <w:marRight w:val="0"/>
      <w:marTop w:val="0"/>
      <w:marBottom w:val="0"/>
      <w:divBdr>
        <w:top w:val="none" w:sz="0" w:space="0" w:color="auto"/>
        <w:left w:val="none" w:sz="0" w:space="0" w:color="auto"/>
        <w:bottom w:val="none" w:sz="0" w:space="0" w:color="auto"/>
        <w:right w:val="none" w:sz="0" w:space="0" w:color="auto"/>
      </w:divBdr>
      <w:divsChild>
        <w:div w:id="1187252859">
          <w:marLeft w:val="0"/>
          <w:marRight w:val="0"/>
          <w:marTop w:val="0"/>
          <w:marBottom w:val="0"/>
          <w:divBdr>
            <w:top w:val="none" w:sz="0" w:space="0" w:color="auto"/>
            <w:left w:val="none" w:sz="0" w:space="0" w:color="auto"/>
            <w:bottom w:val="none" w:sz="0" w:space="0" w:color="auto"/>
            <w:right w:val="none" w:sz="0" w:space="0" w:color="auto"/>
          </w:divBdr>
        </w:div>
        <w:div w:id="766000410">
          <w:marLeft w:val="0"/>
          <w:marRight w:val="0"/>
          <w:marTop w:val="0"/>
          <w:marBottom w:val="0"/>
          <w:divBdr>
            <w:top w:val="none" w:sz="0" w:space="0" w:color="auto"/>
            <w:left w:val="none" w:sz="0" w:space="0" w:color="auto"/>
            <w:bottom w:val="none" w:sz="0" w:space="0" w:color="auto"/>
            <w:right w:val="none" w:sz="0" w:space="0" w:color="auto"/>
          </w:divBdr>
        </w:div>
        <w:div w:id="479003973">
          <w:marLeft w:val="0"/>
          <w:marRight w:val="0"/>
          <w:marTop w:val="0"/>
          <w:marBottom w:val="0"/>
          <w:divBdr>
            <w:top w:val="none" w:sz="0" w:space="0" w:color="auto"/>
            <w:left w:val="none" w:sz="0" w:space="0" w:color="auto"/>
            <w:bottom w:val="none" w:sz="0" w:space="0" w:color="auto"/>
            <w:right w:val="none" w:sz="0" w:space="0" w:color="auto"/>
          </w:divBdr>
        </w:div>
        <w:div w:id="808598056">
          <w:marLeft w:val="0"/>
          <w:marRight w:val="0"/>
          <w:marTop w:val="0"/>
          <w:marBottom w:val="0"/>
          <w:divBdr>
            <w:top w:val="none" w:sz="0" w:space="0" w:color="auto"/>
            <w:left w:val="none" w:sz="0" w:space="0" w:color="auto"/>
            <w:bottom w:val="none" w:sz="0" w:space="0" w:color="auto"/>
            <w:right w:val="none" w:sz="0" w:space="0" w:color="auto"/>
          </w:divBdr>
        </w:div>
        <w:div w:id="816265377">
          <w:marLeft w:val="0"/>
          <w:marRight w:val="0"/>
          <w:marTop w:val="0"/>
          <w:marBottom w:val="0"/>
          <w:divBdr>
            <w:top w:val="none" w:sz="0" w:space="0" w:color="auto"/>
            <w:left w:val="none" w:sz="0" w:space="0" w:color="auto"/>
            <w:bottom w:val="none" w:sz="0" w:space="0" w:color="auto"/>
            <w:right w:val="none" w:sz="0" w:space="0" w:color="auto"/>
          </w:divBdr>
        </w:div>
        <w:div w:id="501746219">
          <w:marLeft w:val="0"/>
          <w:marRight w:val="0"/>
          <w:marTop w:val="0"/>
          <w:marBottom w:val="0"/>
          <w:divBdr>
            <w:top w:val="none" w:sz="0" w:space="0" w:color="auto"/>
            <w:left w:val="none" w:sz="0" w:space="0" w:color="auto"/>
            <w:bottom w:val="none" w:sz="0" w:space="0" w:color="auto"/>
            <w:right w:val="none" w:sz="0" w:space="0" w:color="auto"/>
          </w:divBdr>
        </w:div>
        <w:div w:id="653679132">
          <w:marLeft w:val="0"/>
          <w:marRight w:val="0"/>
          <w:marTop w:val="0"/>
          <w:marBottom w:val="0"/>
          <w:divBdr>
            <w:top w:val="none" w:sz="0" w:space="0" w:color="auto"/>
            <w:left w:val="none" w:sz="0" w:space="0" w:color="auto"/>
            <w:bottom w:val="none" w:sz="0" w:space="0" w:color="auto"/>
            <w:right w:val="none" w:sz="0" w:space="0" w:color="auto"/>
          </w:divBdr>
        </w:div>
        <w:div w:id="45956669">
          <w:marLeft w:val="0"/>
          <w:marRight w:val="0"/>
          <w:marTop w:val="0"/>
          <w:marBottom w:val="0"/>
          <w:divBdr>
            <w:top w:val="none" w:sz="0" w:space="0" w:color="auto"/>
            <w:left w:val="none" w:sz="0" w:space="0" w:color="auto"/>
            <w:bottom w:val="none" w:sz="0" w:space="0" w:color="auto"/>
            <w:right w:val="none" w:sz="0" w:space="0" w:color="auto"/>
          </w:divBdr>
        </w:div>
        <w:div w:id="1292129949">
          <w:marLeft w:val="0"/>
          <w:marRight w:val="0"/>
          <w:marTop w:val="0"/>
          <w:marBottom w:val="0"/>
          <w:divBdr>
            <w:top w:val="none" w:sz="0" w:space="0" w:color="auto"/>
            <w:left w:val="none" w:sz="0" w:space="0" w:color="auto"/>
            <w:bottom w:val="none" w:sz="0" w:space="0" w:color="auto"/>
            <w:right w:val="none" w:sz="0" w:space="0" w:color="auto"/>
          </w:divBdr>
        </w:div>
        <w:div w:id="1653558842">
          <w:marLeft w:val="0"/>
          <w:marRight w:val="0"/>
          <w:marTop w:val="0"/>
          <w:marBottom w:val="0"/>
          <w:divBdr>
            <w:top w:val="none" w:sz="0" w:space="0" w:color="auto"/>
            <w:left w:val="none" w:sz="0" w:space="0" w:color="auto"/>
            <w:bottom w:val="none" w:sz="0" w:space="0" w:color="auto"/>
            <w:right w:val="none" w:sz="0" w:space="0" w:color="auto"/>
          </w:divBdr>
        </w:div>
      </w:divsChild>
    </w:div>
    <w:div w:id="405497378">
      <w:bodyDiv w:val="1"/>
      <w:marLeft w:val="0"/>
      <w:marRight w:val="0"/>
      <w:marTop w:val="0"/>
      <w:marBottom w:val="0"/>
      <w:divBdr>
        <w:top w:val="none" w:sz="0" w:space="0" w:color="auto"/>
        <w:left w:val="none" w:sz="0" w:space="0" w:color="auto"/>
        <w:bottom w:val="none" w:sz="0" w:space="0" w:color="auto"/>
        <w:right w:val="none" w:sz="0" w:space="0" w:color="auto"/>
      </w:divBdr>
      <w:divsChild>
        <w:div w:id="1634168448">
          <w:marLeft w:val="0"/>
          <w:marRight w:val="0"/>
          <w:marTop w:val="0"/>
          <w:marBottom w:val="0"/>
          <w:divBdr>
            <w:top w:val="none" w:sz="0" w:space="0" w:color="auto"/>
            <w:left w:val="none" w:sz="0" w:space="0" w:color="auto"/>
            <w:bottom w:val="none" w:sz="0" w:space="0" w:color="auto"/>
            <w:right w:val="none" w:sz="0" w:space="0" w:color="auto"/>
          </w:divBdr>
        </w:div>
        <w:div w:id="1240212527">
          <w:marLeft w:val="0"/>
          <w:marRight w:val="0"/>
          <w:marTop w:val="0"/>
          <w:marBottom w:val="0"/>
          <w:divBdr>
            <w:top w:val="none" w:sz="0" w:space="0" w:color="auto"/>
            <w:left w:val="none" w:sz="0" w:space="0" w:color="auto"/>
            <w:bottom w:val="none" w:sz="0" w:space="0" w:color="auto"/>
            <w:right w:val="none" w:sz="0" w:space="0" w:color="auto"/>
          </w:divBdr>
        </w:div>
        <w:div w:id="970861402">
          <w:marLeft w:val="0"/>
          <w:marRight w:val="0"/>
          <w:marTop w:val="0"/>
          <w:marBottom w:val="0"/>
          <w:divBdr>
            <w:top w:val="none" w:sz="0" w:space="0" w:color="auto"/>
            <w:left w:val="none" w:sz="0" w:space="0" w:color="auto"/>
            <w:bottom w:val="none" w:sz="0" w:space="0" w:color="auto"/>
            <w:right w:val="none" w:sz="0" w:space="0" w:color="auto"/>
          </w:divBdr>
        </w:div>
        <w:div w:id="683240807">
          <w:marLeft w:val="0"/>
          <w:marRight w:val="0"/>
          <w:marTop w:val="0"/>
          <w:marBottom w:val="0"/>
          <w:divBdr>
            <w:top w:val="none" w:sz="0" w:space="0" w:color="auto"/>
            <w:left w:val="none" w:sz="0" w:space="0" w:color="auto"/>
            <w:bottom w:val="none" w:sz="0" w:space="0" w:color="auto"/>
            <w:right w:val="none" w:sz="0" w:space="0" w:color="auto"/>
          </w:divBdr>
        </w:div>
        <w:div w:id="620578077">
          <w:marLeft w:val="0"/>
          <w:marRight w:val="0"/>
          <w:marTop w:val="0"/>
          <w:marBottom w:val="0"/>
          <w:divBdr>
            <w:top w:val="none" w:sz="0" w:space="0" w:color="auto"/>
            <w:left w:val="none" w:sz="0" w:space="0" w:color="auto"/>
            <w:bottom w:val="none" w:sz="0" w:space="0" w:color="auto"/>
            <w:right w:val="none" w:sz="0" w:space="0" w:color="auto"/>
          </w:divBdr>
        </w:div>
        <w:div w:id="2121294313">
          <w:marLeft w:val="0"/>
          <w:marRight w:val="0"/>
          <w:marTop w:val="0"/>
          <w:marBottom w:val="0"/>
          <w:divBdr>
            <w:top w:val="none" w:sz="0" w:space="0" w:color="auto"/>
            <w:left w:val="none" w:sz="0" w:space="0" w:color="auto"/>
            <w:bottom w:val="none" w:sz="0" w:space="0" w:color="auto"/>
            <w:right w:val="none" w:sz="0" w:space="0" w:color="auto"/>
          </w:divBdr>
        </w:div>
        <w:div w:id="1072122133">
          <w:marLeft w:val="0"/>
          <w:marRight w:val="0"/>
          <w:marTop w:val="0"/>
          <w:marBottom w:val="0"/>
          <w:divBdr>
            <w:top w:val="none" w:sz="0" w:space="0" w:color="auto"/>
            <w:left w:val="none" w:sz="0" w:space="0" w:color="auto"/>
            <w:bottom w:val="none" w:sz="0" w:space="0" w:color="auto"/>
            <w:right w:val="none" w:sz="0" w:space="0" w:color="auto"/>
          </w:divBdr>
        </w:div>
        <w:div w:id="1439174971">
          <w:marLeft w:val="0"/>
          <w:marRight w:val="0"/>
          <w:marTop w:val="0"/>
          <w:marBottom w:val="0"/>
          <w:divBdr>
            <w:top w:val="none" w:sz="0" w:space="0" w:color="auto"/>
            <w:left w:val="none" w:sz="0" w:space="0" w:color="auto"/>
            <w:bottom w:val="none" w:sz="0" w:space="0" w:color="auto"/>
            <w:right w:val="none" w:sz="0" w:space="0" w:color="auto"/>
          </w:divBdr>
        </w:div>
        <w:div w:id="62877413">
          <w:marLeft w:val="0"/>
          <w:marRight w:val="0"/>
          <w:marTop w:val="0"/>
          <w:marBottom w:val="0"/>
          <w:divBdr>
            <w:top w:val="none" w:sz="0" w:space="0" w:color="auto"/>
            <w:left w:val="none" w:sz="0" w:space="0" w:color="auto"/>
            <w:bottom w:val="none" w:sz="0" w:space="0" w:color="auto"/>
            <w:right w:val="none" w:sz="0" w:space="0" w:color="auto"/>
          </w:divBdr>
        </w:div>
        <w:div w:id="35083225">
          <w:marLeft w:val="0"/>
          <w:marRight w:val="0"/>
          <w:marTop w:val="0"/>
          <w:marBottom w:val="0"/>
          <w:divBdr>
            <w:top w:val="none" w:sz="0" w:space="0" w:color="auto"/>
            <w:left w:val="none" w:sz="0" w:space="0" w:color="auto"/>
            <w:bottom w:val="none" w:sz="0" w:space="0" w:color="auto"/>
            <w:right w:val="none" w:sz="0" w:space="0" w:color="auto"/>
          </w:divBdr>
        </w:div>
        <w:div w:id="1197962224">
          <w:marLeft w:val="0"/>
          <w:marRight w:val="0"/>
          <w:marTop w:val="0"/>
          <w:marBottom w:val="0"/>
          <w:divBdr>
            <w:top w:val="none" w:sz="0" w:space="0" w:color="auto"/>
            <w:left w:val="none" w:sz="0" w:space="0" w:color="auto"/>
            <w:bottom w:val="none" w:sz="0" w:space="0" w:color="auto"/>
            <w:right w:val="none" w:sz="0" w:space="0" w:color="auto"/>
          </w:divBdr>
        </w:div>
        <w:div w:id="533468047">
          <w:marLeft w:val="0"/>
          <w:marRight w:val="0"/>
          <w:marTop w:val="0"/>
          <w:marBottom w:val="0"/>
          <w:divBdr>
            <w:top w:val="none" w:sz="0" w:space="0" w:color="auto"/>
            <w:left w:val="none" w:sz="0" w:space="0" w:color="auto"/>
            <w:bottom w:val="none" w:sz="0" w:space="0" w:color="auto"/>
            <w:right w:val="none" w:sz="0" w:space="0" w:color="auto"/>
          </w:divBdr>
        </w:div>
        <w:div w:id="110588658">
          <w:marLeft w:val="0"/>
          <w:marRight w:val="0"/>
          <w:marTop w:val="0"/>
          <w:marBottom w:val="0"/>
          <w:divBdr>
            <w:top w:val="none" w:sz="0" w:space="0" w:color="auto"/>
            <w:left w:val="none" w:sz="0" w:space="0" w:color="auto"/>
            <w:bottom w:val="none" w:sz="0" w:space="0" w:color="auto"/>
            <w:right w:val="none" w:sz="0" w:space="0" w:color="auto"/>
          </w:divBdr>
        </w:div>
        <w:div w:id="960771410">
          <w:marLeft w:val="0"/>
          <w:marRight w:val="0"/>
          <w:marTop w:val="0"/>
          <w:marBottom w:val="0"/>
          <w:divBdr>
            <w:top w:val="none" w:sz="0" w:space="0" w:color="auto"/>
            <w:left w:val="none" w:sz="0" w:space="0" w:color="auto"/>
            <w:bottom w:val="none" w:sz="0" w:space="0" w:color="auto"/>
            <w:right w:val="none" w:sz="0" w:space="0" w:color="auto"/>
          </w:divBdr>
        </w:div>
        <w:div w:id="1647008114">
          <w:marLeft w:val="0"/>
          <w:marRight w:val="0"/>
          <w:marTop w:val="0"/>
          <w:marBottom w:val="0"/>
          <w:divBdr>
            <w:top w:val="none" w:sz="0" w:space="0" w:color="auto"/>
            <w:left w:val="none" w:sz="0" w:space="0" w:color="auto"/>
            <w:bottom w:val="none" w:sz="0" w:space="0" w:color="auto"/>
            <w:right w:val="none" w:sz="0" w:space="0" w:color="auto"/>
          </w:divBdr>
        </w:div>
        <w:div w:id="142746677">
          <w:marLeft w:val="0"/>
          <w:marRight w:val="0"/>
          <w:marTop w:val="0"/>
          <w:marBottom w:val="0"/>
          <w:divBdr>
            <w:top w:val="none" w:sz="0" w:space="0" w:color="auto"/>
            <w:left w:val="none" w:sz="0" w:space="0" w:color="auto"/>
            <w:bottom w:val="none" w:sz="0" w:space="0" w:color="auto"/>
            <w:right w:val="none" w:sz="0" w:space="0" w:color="auto"/>
          </w:divBdr>
        </w:div>
        <w:div w:id="529730327">
          <w:marLeft w:val="0"/>
          <w:marRight w:val="0"/>
          <w:marTop w:val="0"/>
          <w:marBottom w:val="0"/>
          <w:divBdr>
            <w:top w:val="none" w:sz="0" w:space="0" w:color="auto"/>
            <w:left w:val="none" w:sz="0" w:space="0" w:color="auto"/>
            <w:bottom w:val="none" w:sz="0" w:space="0" w:color="auto"/>
            <w:right w:val="none" w:sz="0" w:space="0" w:color="auto"/>
          </w:divBdr>
        </w:div>
        <w:div w:id="243926922">
          <w:marLeft w:val="0"/>
          <w:marRight w:val="0"/>
          <w:marTop w:val="0"/>
          <w:marBottom w:val="0"/>
          <w:divBdr>
            <w:top w:val="none" w:sz="0" w:space="0" w:color="auto"/>
            <w:left w:val="none" w:sz="0" w:space="0" w:color="auto"/>
            <w:bottom w:val="none" w:sz="0" w:space="0" w:color="auto"/>
            <w:right w:val="none" w:sz="0" w:space="0" w:color="auto"/>
          </w:divBdr>
        </w:div>
        <w:div w:id="1109088070">
          <w:marLeft w:val="0"/>
          <w:marRight w:val="0"/>
          <w:marTop w:val="0"/>
          <w:marBottom w:val="0"/>
          <w:divBdr>
            <w:top w:val="none" w:sz="0" w:space="0" w:color="auto"/>
            <w:left w:val="none" w:sz="0" w:space="0" w:color="auto"/>
            <w:bottom w:val="none" w:sz="0" w:space="0" w:color="auto"/>
            <w:right w:val="none" w:sz="0" w:space="0" w:color="auto"/>
          </w:divBdr>
        </w:div>
        <w:div w:id="828979936">
          <w:marLeft w:val="0"/>
          <w:marRight w:val="0"/>
          <w:marTop w:val="0"/>
          <w:marBottom w:val="0"/>
          <w:divBdr>
            <w:top w:val="none" w:sz="0" w:space="0" w:color="auto"/>
            <w:left w:val="none" w:sz="0" w:space="0" w:color="auto"/>
            <w:bottom w:val="none" w:sz="0" w:space="0" w:color="auto"/>
            <w:right w:val="none" w:sz="0" w:space="0" w:color="auto"/>
          </w:divBdr>
        </w:div>
        <w:div w:id="1044064296">
          <w:marLeft w:val="0"/>
          <w:marRight w:val="0"/>
          <w:marTop w:val="0"/>
          <w:marBottom w:val="0"/>
          <w:divBdr>
            <w:top w:val="none" w:sz="0" w:space="0" w:color="auto"/>
            <w:left w:val="none" w:sz="0" w:space="0" w:color="auto"/>
            <w:bottom w:val="none" w:sz="0" w:space="0" w:color="auto"/>
            <w:right w:val="none" w:sz="0" w:space="0" w:color="auto"/>
          </w:divBdr>
        </w:div>
        <w:div w:id="655303921">
          <w:marLeft w:val="0"/>
          <w:marRight w:val="0"/>
          <w:marTop w:val="0"/>
          <w:marBottom w:val="0"/>
          <w:divBdr>
            <w:top w:val="none" w:sz="0" w:space="0" w:color="auto"/>
            <w:left w:val="none" w:sz="0" w:space="0" w:color="auto"/>
            <w:bottom w:val="none" w:sz="0" w:space="0" w:color="auto"/>
            <w:right w:val="none" w:sz="0" w:space="0" w:color="auto"/>
          </w:divBdr>
        </w:div>
        <w:div w:id="949093168">
          <w:marLeft w:val="0"/>
          <w:marRight w:val="0"/>
          <w:marTop w:val="0"/>
          <w:marBottom w:val="0"/>
          <w:divBdr>
            <w:top w:val="none" w:sz="0" w:space="0" w:color="auto"/>
            <w:left w:val="none" w:sz="0" w:space="0" w:color="auto"/>
            <w:bottom w:val="none" w:sz="0" w:space="0" w:color="auto"/>
            <w:right w:val="none" w:sz="0" w:space="0" w:color="auto"/>
          </w:divBdr>
        </w:div>
        <w:div w:id="1201170542">
          <w:marLeft w:val="0"/>
          <w:marRight w:val="0"/>
          <w:marTop w:val="0"/>
          <w:marBottom w:val="0"/>
          <w:divBdr>
            <w:top w:val="none" w:sz="0" w:space="0" w:color="auto"/>
            <w:left w:val="none" w:sz="0" w:space="0" w:color="auto"/>
            <w:bottom w:val="none" w:sz="0" w:space="0" w:color="auto"/>
            <w:right w:val="none" w:sz="0" w:space="0" w:color="auto"/>
          </w:divBdr>
        </w:div>
        <w:div w:id="1535269737">
          <w:marLeft w:val="0"/>
          <w:marRight w:val="0"/>
          <w:marTop w:val="0"/>
          <w:marBottom w:val="0"/>
          <w:divBdr>
            <w:top w:val="none" w:sz="0" w:space="0" w:color="auto"/>
            <w:left w:val="none" w:sz="0" w:space="0" w:color="auto"/>
            <w:bottom w:val="none" w:sz="0" w:space="0" w:color="auto"/>
            <w:right w:val="none" w:sz="0" w:space="0" w:color="auto"/>
          </w:divBdr>
        </w:div>
        <w:div w:id="1968780311">
          <w:marLeft w:val="0"/>
          <w:marRight w:val="0"/>
          <w:marTop w:val="0"/>
          <w:marBottom w:val="0"/>
          <w:divBdr>
            <w:top w:val="none" w:sz="0" w:space="0" w:color="auto"/>
            <w:left w:val="none" w:sz="0" w:space="0" w:color="auto"/>
            <w:bottom w:val="none" w:sz="0" w:space="0" w:color="auto"/>
            <w:right w:val="none" w:sz="0" w:space="0" w:color="auto"/>
          </w:divBdr>
        </w:div>
        <w:div w:id="983512548">
          <w:marLeft w:val="0"/>
          <w:marRight w:val="0"/>
          <w:marTop w:val="0"/>
          <w:marBottom w:val="0"/>
          <w:divBdr>
            <w:top w:val="none" w:sz="0" w:space="0" w:color="auto"/>
            <w:left w:val="none" w:sz="0" w:space="0" w:color="auto"/>
            <w:bottom w:val="none" w:sz="0" w:space="0" w:color="auto"/>
            <w:right w:val="none" w:sz="0" w:space="0" w:color="auto"/>
          </w:divBdr>
        </w:div>
        <w:div w:id="1607544772">
          <w:marLeft w:val="0"/>
          <w:marRight w:val="0"/>
          <w:marTop w:val="0"/>
          <w:marBottom w:val="0"/>
          <w:divBdr>
            <w:top w:val="none" w:sz="0" w:space="0" w:color="auto"/>
            <w:left w:val="none" w:sz="0" w:space="0" w:color="auto"/>
            <w:bottom w:val="none" w:sz="0" w:space="0" w:color="auto"/>
            <w:right w:val="none" w:sz="0" w:space="0" w:color="auto"/>
          </w:divBdr>
        </w:div>
        <w:div w:id="10425313">
          <w:marLeft w:val="0"/>
          <w:marRight w:val="0"/>
          <w:marTop w:val="0"/>
          <w:marBottom w:val="0"/>
          <w:divBdr>
            <w:top w:val="none" w:sz="0" w:space="0" w:color="auto"/>
            <w:left w:val="none" w:sz="0" w:space="0" w:color="auto"/>
            <w:bottom w:val="none" w:sz="0" w:space="0" w:color="auto"/>
            <w:right w:val="none" w:sz="0" w:space="0" w:color="auto"/>
          </w:divBdr>
        </w:div>
        <w:div w:id="938952905">
          <w:marLeft w:val="0"/>
          <w:marRight w:val="0"/>
          <w:marTop w:val="0"/>
          <w:marBottom w:val="0"/>
          <w:divBdr>
            <w:top w:val="none" w:sz="0" w:space="0" w:color="auto"/>
            <w:left w:val="none" w:sz="0" w:space="0" w:color="auto"/>
            <w:bottom w:val="none" w:sz="0" w:space="0" w:color="auto"/>
            <w:right w:val="none" w:sz="0" w:space="0" w:color="auto"/>
          </w:divBdr>
        </w:div>
        <w:div w:id="1457329455">
          <w:marLeft w:val="0"/>
          <w:marRight w:val="0"/>
          <w:marTop w:val="0"/>
          <w:marBottom w:val="0"/>
          <w:divBdr>
            <w:top w:val="none" w:sz="0" w:space="0" w:color="auto"/>
            <w:left w:val="none" w:sz="0" w:space="0" w:color="auto"/>
            <w:bottom w:val="none" w:sz="0" w:space="0" w:color="auto"/>
            <w:right w:val="none" w:sz="0" w:space="0" w:color="auto"/>
          </w:divBdr>
        </w:div>
        <w:div w:id="887953976">
          <w:marLeft w:val="0"/>
          <w:marRight w:val="0"/>
          <w:marTop w:val="0"/>
          <w:marBottom w:val="0"/>
          <w:divBdr>
            <w:top w:val="none" w:sz="0" w:space="0" w:color="auto"/>
            <w:left w:val="none" w:sz="0" w:space="0" w:color="auto"/>
            <w:bottom w:val="none" w:sz="0" w:space="0" w:color="auto"/>
            <w:right w:val="none" w:sz="0" w:space="0" w:color="auto"/>
          </w:divBdr>
        </w:div>
        <w:div w:id="1978486298">
          <w:marLeft w:val="0"/>
          <w:marRight w:val="0"/>
          <w:marTop w:val="0"/>
          <w:marBottom w:val="0"/>
          <w:divBdr>
            <w:top w:val="none" w:sz="0" w:space="0" w:color="auto"/>
            <w:left w:val="none" w:sz="0" w:space="0" w:color="auto"/>
            <w:bottom w:val="none" w:sz="0" w:space="0" w:color="auto"/>
            <w:right w:val="none" w:sz="0" w:space="0" w:color="auto"/>
          </w:divBdr>
        </w:div>
        <w:div w:id="991756676">
          <w:marLeft w:val="0"/>
          <w:marRight w:val="0"/>
          <w:marTop w:val="0"/>
          <w:marBottom w:val="0"/>
          <w:divBdr>
            <w:top w:val="none" w:sz="0" w:space="0" w:color="auto"/>
            <w:left w:val="none" w:sz="0" w:space="0" w:color="auto"/>
            <w:bottom w:val="none" w:sz="0" w:space="0" w:color="auto"/>
            <w:right w:val="none" w:sz="0" w:space="0" w:color="auto"/>
          </w:divBdr>
        </w:div>
        <w:div w:id="443579097">
          <w:marLeft w:val="0"/>
          <w:marRight w:val="0"/>
          <w:marTop w:val="0"/>
          <w:marBottom w:val="0"/>
          <w:divBdr>
            <w:top w:val="none" w:sz="0" w:space="0" w:color="auto"/>
            <w:left w:val="none" w:sz="0" w:space="0" w:color="auto"/>
            <w:bottom w:val="none" w:sz="0" w:space="0" w:color="auto"/>
            <w:right w:val="none" w:sz="0" w:space="0" w:color="auto"/>
          </w:divBdr>
        </w:div>
        <w:div w:id="1117140246">
          <w:marLeft w:val="0"/>
          <w:marRight w:val="0"/>
          <w:marTop w:val="0"/>
          <w:marBottom w:val="0"/>
          <w:divBdr>
            <w:top w:val="none" w:sz="0" w:space="0" w:color="auto"/>
            <w:left w:val="none" w:sz="0" w:space="0" w:color="auto"/>
            <w:bottom w:val="none" w:sz="0" w:space="0" w:color="auto"/>
            <w:right w:val="none" w:sz="0" w:space="0" w:color="auto"/>
          </w:divBdr>
        </w:div>
        <w:div w:id="1173178225">
          <w:marLeft w:val="0"/>
          <w:marRight w:val="0"/>
          <w:marTop w:val="0"/>
          <w:marBottom w:val="0"/>
          <w:divBdr>
            <w:top w:val="none" w:sz="0" w:space="0" w:color="auto"/>
            <w:left w:val="none" w:sz="0" w:space="0" w:color="auto"/>
            <w:bottom w:val="none" w:sz="0" w:space="0" w:color="auto"/>
            <w:right w:val="none" w:sz="0" w:space="0" w:color="auto"/>
          </w:divBdr>
        </w:div>
        <w:div w:id="1280725969">
          <w:marLeft w:val="0"/>
          <w:marRight w:val="0"/>
          <w:marTop w:val="0"/>
          <w:marBottom w:val="0"/>
          <w:divBdr>
            <w:top w:val="none" w:sz="0" w:space="0" w:color="auto"/>
            <w:left w:val="none" w:sz="0" w:space="0" w:color="auto"/>
            <w:bottom w:val="none" w:sz="0" w:space="0" w:color="auto"/>
            <w:right w:val="none" w:sz="0" w:space="0" w:color="auto"/>
          </w:divBdr>
        </w:div>
        <w:div w:id="1644114610">
          <w:marLeft w:val="0"/>
          <w:marRight w:val="0"/>
          <w:marTop w:val="0"/>
          <w:marBottom w:val="0"/>
          <w:divBdr>
            <w:top w:val="none" w:sz="0" w:space="0" w:color="auto"/>
            <w:left w:val="none" w:sz="0" w:space="0" w:color="auto"/>
            <w:bottom w:val="none" w:sz="0" w:space="0" w:color="auto"/>
            <w:right w:val="none" w:sz="0" w:space="0" w:color="auto"/>
          </w:divBdr>
        </w:div>
        <w:div w:id="1903363674">
          <w:marLeft w:val="0"/>
          <w:marRight w:val="0"/>
          <w:marTop w:val="0"/>
          <w:marBottom w:val="0"/>
          <w:divBdr>
            <w:top w:val="none" w:sz="0" w:space="0" w:color="auto"/>
            <w:left w:val="none" w:sz="0" w:space="0" w:color="auto"/>
            <w:bottom w:val="none" w:sz="0" w:space="0" w:color="auto"/>
            <w:right w:val="none" w:sz="0" w:space="0" w:color="auto"/>
          </w:divBdr>
        </w:div>
        <w:div w:id="881987980">
          <w:marLeft w:val="0"/>
          <w:marRight w:val="0"/>
          <w:marTop w:val="0"/>
          <w:marBottom w:val="0"/>
          <w:divBdr>
            <w:top w:val="none" w:sz="0" w:space="0" w:color="auto"/>
            <w:left w:val="none" w:sz="0" w:space="0" w:color="auto"/>
            <w:bottom w:val="none" w:sz="0" w:space="0" w:color="auto"/>
            <w:right w:val="none" w:sz="0" w:space="0" w:color="auto"/>
          </w:divBdr>
        </w:div>
        <w:div w:id="697245679">
          <w:marLeft w:val="0"/>
          <w:marRight w:val="0"/>
          <w:marTop w:val="0"/>
          <w:marBottom w:val="0"/>
          <w:divBdr>
            <w:top w:val="none" w:sz="0" w:space="0" w:color="auto"/>
            <w:left w:val="none" w:sz="0" w:space="0" w:color="auto"/>
            <w:bottom w:val="none" w:sz="0" w:space="0" w:color="auto"/>
            <w:right w:val="none" w:sz="0" w:space="0" w:color="auto"/>
          </w:divBdr>
        </w:div>
        <w:div w:id="513500279">
          <w:marLeft w:val="0"/>
          <w:marRight w:val="0"/>
          <w:marTop w:val="0"/>
          <w:marBottom w:val="0"/>
          <w:divBdr>
            <w:top w:val="none" w:sz="0" w:space="0" w:color="auto"/>
            <w:left w:val="none" w:sz="0" w:space="0" w:color="auto"/>
            <w:bottom w:val="none" w:sz="0" w:space="0" w:color="auto"/>
            <w:right w:val="none" w:sz="0" w:space="0" w:color="auto"/>
          </w:divBdr>
        </w:div>
        <w:div w:id="2029014728">
          <w:marLeft w:val="0"/>
          <w:marRight w:val="0"/>
          <w:marTop w:val="0"/>
          <w:marBottom w:val="0"/>
          <w:divBdr>
            <w:top w:val="none" w:sz="0" w:space="0" w:color="auto"/>
            <w:left w:val="none" w:sz="0" w:space="0" w:color="auto"/>
            <w:bottom w:val="none" w:sz="0" w:space="0" w:color="auto"/>
            <w:right w:val="none" w:sz="0" w:space="0" w:color="auto"/>
          </w:divBdr>
        </w:div>
        <w:div w:id="899053522">
          <w:marLeft w:val="0"/>
          <w:marRight w:val="0"/>
          <w:marTop w:val="0"/>
          <w:marBottom w:val="0"/>
          <w:divBdr>
            <w:top w:val="none" w:sz="0" w:space="0" w:color="auto"/>
            <w:left w:val="none" w:sz="0" w:space="0" w:color="auto"/>
            <w:bottom w:val="none" w:sz="0" w:space="0" w:color="auto"/>
            <w:right w:val="none" w:sz="0" w:space="0" w:color="auto"/>
          </w:divBdr>
        </w:div>
        <w:div w:id="1108356717">
          <w:marLeft w:val="0"/>
          <w:marRight w:val="0"/>
          <w:marTop w:val="0"/>
          <w:marBottom w:val="0"/>
          <w:divBdr>
            <w:top w:val="none" w:sz="0" w:space="0" w:color="auto"/>
            <w:left w:val="none" w:sz="0" w:space="0" w:color="auto"/>
            <w:bottom w:val="none" w:sz="0" w:space="0" w:color="auto"/>
            <w:right w:val="none" w:sz="0" w:space="0" w:color="auto"/>
          </w:divBdr>
        </w:div>
        <w:div w:id="2091074302">
          <w:marLeft w:val="0"/>
          <w:marRight w:val="0"/>
          <w:marTop w:val="0"/>
          <w:marBottom w:val="0"/>
          <w:divBdr>
            <w:top w:val="none" w:sz="0" w:space="0" w:color="auto"/>
            <w:left w:val="none" w:sz="0" w:space="0" w:color="auto"/>
            <w:bottom w:val="none" w:sz="0" w:space="0" w:color="auto"/>
            <w:right w:val="none" w:sz="0" w:space="0" w:color="auto"/>
          </w:divBdr>
        </w:div>
        <w:div w:id="815340085">
          <w:marLeft w:val="0"/>
          <w:marRight w:val="0"/>
          <w:marTop w:val="0"/>
          <w:marBottom w:val="0"/>
          <w:divBdr>
            <w:top w:val="none" w:sz="0" w:space="0" w:color="auto"/>
            <w:left w:val="none" w:sz="0" w:space="0" w:color="auto"/>
            <w:bottom w:val="none" w:sz="0" w:space="0" w:color="auto"/>
            <w:right w:val="none" w:sz="0" w:space="0" w:color="auto"/>
          </w:divBdr>
        </w:div>
        <w:div w:id="2041663613">
          <w:marLeft w:val="0"/>
          <w:marRight w:val="0"/>
          <w:marTop w:val="0"/>
          <w:marBottom w:val="0"/>
          <w:divBdr>
            <w:top w:val="none" w:sz="0" w:space="0" w:color="auto"/>
            <w:left w:val="none" w:sz="0" w:space="0" w:color="auto"/>
            <w:bottom w:val="none" w:sz="0" w:space="0" w:color="auto"/>
            <w:right w:val="none" w:sz="0" w:space="0" w:color="auto"/>
          </w:divBdr>
        </w:div>
        <w:div w:id="1813987134">
          <w:marLeft w:val="0"/>
          <w:marRight w:val="0"/>
          <w:marTop w:val="0"/>
          <w:marBottom w:val="0"/>
          <w:divBdr>
            <w:top w:val="none" w:sz="0" w:space="0" w:color="auto"/>
            <w:left w:val="none" w:sz="0" w:space="0" w:color="auto"/>
            <w:bottom w:val="none" w:sz="0" w:space="0" w:color="auto"/>
            <w:right w:val="none" w:sz="0" w:space="0" w:color="auto"/>
          </w:divBdr>
        </w:div>
        <w:div w:id="1304044953">
          <w:marLeft w:val="0"/>
          <w:marRight w:val="0"/>
          <w:marTop w:val="0"/>
          <w:marBottom w:val="0"/>
          <w:divBdr>
            <w:top w:val="none" w:sz="0" w:space="0" w:color="auto"/>
            <w:left w:val="none" w:sz="0" w:space="0" w:color="auto"/>
            <w:bottom w:val="none" w:sz="0" w:space="0" w:color="auto"/>
            <w:right w:val="none" w:sz="0" w:space="0" w:color="auto"/>
          </w:divBdr>
        </w:div>
        <w:div w:id="1896814348">
          <w:marLeft w:val="0"/>
          <w:marRight w:val="0"/>
          <w:marTop w:val="0"/>
          <w:marBottom w:val="0"/>
          <w:divBdr>
            <w:top w:val="none" w:sz="0" w:space="0" w:color="auto"/>
            <w:left w:val="none" w:sz="0" w:space="0" w:color="auto"/>
            <w:bottom w:val="none" w:sz="0" w:space="0" w:color="auto"/>
            <w:right w:val="none" w:sz="0" w:space="0" w:color="auto"/>
          </w:divBdr>
        </w:div>
        <w:div w:id="974792568">
          <w:marLeft w:val="0"/>
          <w:marRight w:val="0"/>
          <w:marTop w:val="0"/>
          <w:marBottom w:val="0"/>
          <w:divBdr>
            <w:top w:val="none" w:sz="0" w:space="0" w:color="auto"/>
            <w:left w:val="none" w:sz="0" w:space="0" w:color="auto"/>
            <w:bottom w:val="none" w:sz="0" w:space="0" w:color="auto"/>
            <w:right w:val="none" w:sz="0" w:space="0" w:color="auto"/>
          </w:divBdr>
        </w:div>
        <w:div w:id="690303168">
          <w:marLeft w:val="0"/>
          <w:marRight w:val="0"/>
          <w:marTop w:val="0"/>
          <w:marBottom w:val="0"/>
          <w:divBdr>
            <w:top w:val="none" w:sz="0" w:space="0" w:color="auto"/>
            <w:left w:val="none" w:sz="0" w:space="0" w:color="auto"/>
            <w:bottom w:val="none" w:sz="0" w:space="0" w:color="auto"/>
            <w:right w:val="none" w:sz="0" w:space="0" w:color="auto"/>
          </w:divBdr>
        </w:div>
        <w:div w:id="1117018428">
          <w:marLeft w:val="0"/>
          <w:marRight w:val="0"/>
          <w:marTop w:val="0"/>
          <w:marBottom w:val="0"/>
          <w:divBdr>
            <w:top w:val="none" w:sz="0" w:space="0" w:color="auto"/>
            <w:left w:val="none" w:sz="0" w:space="0" w:color="auto"/>
            <w:bottom w:val="none" w:sz="0" w:space="0" w:color="auto"/>
            <w:right w:val="none" w:sz="0" w:space="0" w:color="auto"/>
          </w:divBdr>
        </w:div>
        <w:div w:id="1812752812">
          <w:marLeft w:val="0"/>
          <w:marRight w:val="0"/>
          <w:marTop w:val="0"/>
          <w:marBottom w:val="0"/>
          <w:divBdr>
            <w:top w:val="none" w:sz="0" w:space="0" w:color="auto"/>
            <w:left w:val="none" w:sz="0" w:space="0" w:color="auto"/>
            <w:bottom w:val="none" w:sz="0" w:space="0" w:color="auto"/>
            <w:right w:val="none" w:sz="0" w:space="0" w:color="auto"/>
          </w:divBdr>
        </w:div>
        <w:div w:id="36010914">
          <w:marLeft w:val="0"/>
          <w:marRight w:val="0"/>
          <w:marTop w:val="0"/>
          <w:marBottom w:val="0"/>
          <w:divBdr>
            <w:top w:val="none" w:sz="0" w:space="0" w:color="auto"/>
            <w:left w:val="none" w:sz="0" w:space="0" w:color="auto"/>
            <w:bottom w:val="none" w:sz="0" w:space="0" w:color="auto"/>
            <w:right w:val="none" w:sz="0" w:space="0" w:color="auto"/>
          </w:divBdr>
        </w:div>
        <w:div w:id="869492017">
          <w:marLeft w:val="0"/>
          <w:marRight w:val="0"/>
          <w:marTop w:val="0"/>
          <w:marBottom w:val="0"/>
          <w:divBdr>
            <w:top w:val="none" w:sz="0" w:space="0" w:color="auto"/>
            <w:left w:val="none" w:sz="0" w:space="0" w:color="auto"/>
            <w:bottom w:val="none" w:sz="0" w:space="0" w:color="auto"/>
            <w:right w:val="none" w:sz="0" w:space="0" w:color="auto"/>
          </w:divBdr>
        </w:div>
        <w:div w:id="545487119">
          <w:marLeft w:val="0"/>
          <w:marRight w:val="0"/>
          <w:marTop w:val="0"/>
          <w:marBottom w:val="0"/>
          <w:divBdr>
            <w:top w:val="none" w:sz="0" w:space="0" w:color="auto"/>
            <w:left w:val="none" w:sz="0" w:space="0" w:color="auto"/>
            <w:bottom w:val="none" w:sz="0" w:space="0" w:color="auto"/>
            <w:right w:val="none" w:sz="0" w:space="0" w:color="auto"/>
          </w:divBdr>
        </w:div>
        <w:div w:id="1453012717">
          <w:marLeft w:val="0"/>
          <w:marRight w:val="0"/>
          <w:marTop w:val="0"/>
          <w:marBottom w:val="0"/>
          <w:divBdr>
            <w:top w:val="none" w:sz="0" w:space="0" w:color="auto"/>
            <w:left w:val="none" w:sz="0" w:space="0" w:color="auto"/>
            <w:bottom w:val="none" w:sz="0" w:space="0" w:color="auto"/>
            <w:right w:val="none" w:sz="0" w:space="0" w:color="auto"/>
          </w:divBdr>
        </w:div>
        <w:div w:id="1220360292">
          <w:marLeft w:val="0"/>
          <w:marRight w:val="0"/>
          <w:marTop w:val="0"/>
          <w:marBottom w:val="0"/>
          <w:divBdr>
            <w:top w:val="none" w:sz="0" w:space="0" w:color="auto"/>
            <w:left w:val="none" w:sz="0" w:space="0" w:color="auto"/>
            <w:bottom w:val="none" w:sz="0" w:space="0" w:color="auto"/>
            <w:right w:val="none" w:sz="0" w:space="0" w:color="auto"/>
          </w:divBdr>
        </w:div>
        <w:div w:id="1643003693">
          <w:marLeft w:val="0"/>
          <w:marRight w:val="0"/>
          <w:marTop w:val="0"/>
          <w:marBottom w:val="0"/>
          <w:divBdr>
            <w:top w:val="none" w:sz="0" w:space="0" w:color="auto"/>
            <w:left w:val="none" w:sz="0" w:space="0" w:color="auto"/>
            <w:bottom w:val="none" w:sz="0" w:space="0" w:color="auto"/>
            <w:right w:val="none" w:sz="0" w:space="0" w:color="auto"/>
          </w:divBdr>
        </w:div>
        <w:div w:id="923489497">
          <w:marLeft w:val="0"/>
          <w:marRight w:val="0"/>
          <w:marTop w:val="0"/>
          <w:marBottom w:val="0"/>
          <w:divBdr>
            <w:top w:val="none" w:sz="0" w:space="0" w:color="auto"/>
            <w:left w:val="none" w:sz="0" w:space="0" w:color="auto"/>
            <w:bottom w:val="none" w:sz="0" w:space="0" w:color="auto"/>
            <w:right w:val="none" w:sz="0" w:space="0" w:color="auto"/>
          </w:divBdr>
        </w:div>
        <w:div w:id="577324961">
          <w:marLeft w:val="0"/>
          <w:marRight w:val="0"/>
          <w:marTop w:val="0"/>
          <w:marBottom w:val="0"/>
          <w:divBdr>
            <w:top w:val="none" w:sz="0" w:space="0" w:color="auto"/>
            <w:left w:val="none" w:sz="0" w:space="0" w:color="auto"/>
            <w:bottom w:val="none" w:sz="0" w:space="0" w:color="auto"/>
            <w:right w:val="none" w:sz="0" w:space="0" w:color="auto"/>
          </w:divBdr>
        </w:div>
        <w:div w:id="224729543">
          <w:marLeft w:val="0"/>
          <w:marRight w:val="0"/>
          <w:marTop w:val="0"/>
          <w:marBottom w:val="0"/>
          <w:divBdr>
            <w:top w:val="none" w:sz="0" w:space="0" w:color="auto"/>
            <w:left w:val="none" w:sz="0" w:space="0" w:color="auto"/>
            <w:bottom w:val="none" w:sz="0" w:space="0" w:color="auto"/>
            <w:right w:val="none" w:sz="0" w:space="0" w:color="auto"/>
          </w:divBdr>
        </w:div>
        <w:div w:id="1890610277">
          <w:marLeft w:val="0"/>
          <w:marRight w:val="0"/>
          <w:marTop w:val="0"/>
          <w:marBottom w:val="0"/>
          <w:divBdr>
            <w:top w:val="none" w:sz="0" w:space="0" w:color="auto"/>
            <w:left w:val="none" w:sz="0" w:space="0" w:color="auto"/>
            <w:bottom w:val="none" w:sz="0" w:space="0" w:color="auto"/>
            <w:right w:val="none" w:sz="0" w:space="0" w:color="auto"/>
          </w:divBdr>
        </w:div>
        <w:div w:id="245044709">
          <w:marLeft w:val="0"/>
          <w:marRight w:val="0"/>
          <w:marTop w:val="0"/>
          <w:marBottom w:val="0"/>
          <w:divBdr>
            <w:top w:val="none" w:sz="0" w:space="0" w:color="auto"/>
            <w:left w:val="none" w:sz="0" w:space="0" w:color="auto"/>
            <w:bottom w:val="none" w:sz="0" w:space="0" w:color="auto"/>
            <w:right w:val="none" w:sz="0" w:space="0" w:color="auto"/>
          </w:divBdr>
        </w:div>
        <w:div w:id="324165149">
          <w:marLeft w:val="0"/>
          <w:marRight w:val="0"/>
          <w:marTop w:val="0"/>
          <w:marBottom w:val="0"/>
          <w:divBdr>
            <w:top w:val="none" w:sz="0" w:space="0" w:color="auto"/>
            <w:left w:val="none" w:sz="0" w:space="0" w:color="auto"/>
            <w:bottom w:val="none" w:sz="0" w:space="0" w:color="auto"/>
            <w:right w:val="none" w:sz="0" w:space="0" w:color="auto"/>
          </w:divBdr>
        </w:div>
        <w:div w:id="601038486">
          <w:marLeft w:val="0"/>
          <w:marRight w:val="0"/>
          <w:marTop w:val="0"/>
          <w:marBottom w:val="0"/>
          <w:divBdr>
            <w:top w:val="none" w:sz="0" w:space="0" w:color="auto"/>
            <w:left w:val="none" w:sz="0" w:space="0" w:color="auto"/>
            <w:bottom w:val="none" w:sz="0" w:space="0" w:color="auto"/>
            <w:right w:val="none" w:sz="0" w:space="0" w:color="auto"/>
          </w:divBdr>
        </w:div>
        <w:div w:id="1808669993">
          <w:marLeft w:val="0"/>
          <w:marRight w:val="0"/>
          <w:marTop w:val="0"/>
          <w:marBottom w:val="0"/>
          <w:divBdr>
            <w:top w:val="none" w:sz="0" w:space="0" w:color="auto"/>
            <w:left w:val="none" w:sz="0" w:space="0" w:color="auto"/>
            <w:bottom w:val="none" w:sz="0" w:space="0" w:color="auto"/>
            <w:right w:val="none" w:sz="0" w:space="0" w:color="auto"/>
          </w:divBdr>
        </w:div>
        <w:div w:id="1353338327">
          <w:marLeft w:val="0"/>
          <w:marRight w:val="0"/>
          <w:marTop w:val="0"/>
          <w:marBottom w:val="0"/>
          <w:divBdr>
            <w:top w:val="none" w:sz="0" w:space="0" w:color="auto"/>
            <w:left w:val="none" w:sz="0" w:space="0" w:color="auto"/>
            <w:bottom w:val="none" w:sz="0" w:space="0" w:color="auto"/>
            <w:right w:val="none" w:sz="0" w:space="0" w:color="auto"/>
          </w:divBdr>
        </w:div>
        <w:div w:id="1567296966">
          <w:marLeft w:val="0"/>
          <w:marRight w:val="0"/>
          <w:marTop w:val="0"/>
          <w:marBottom w:val="0"/>
          <w:divBdr>
            <w:top w:val="none" w:sz="0" w:space="0" w:color="auto"/>
            <w:left w:val="none" w:sz="0" w:space="0" w:color="auto"/>
            <w:bottom w:val="none" w:sz="0" w:space="0" w:color="auto"/>
            <w:right w:val="none" w:sz="0" w:space="0" w:color="auto"/>
          </w:divBdr>
        </w:div>
        <w:div w:id="2122338339">
          <w:marLeft w:val="0"/>
          <w:marRight w:val="0"/>
          <w:marTop w:val="0"/>
          <w:marBottom w:val="0"/>
          <w:divBdr>
            <w:top w:val="none" w:sz="0" w:space="0" w:color="auto"/>
            <w:left w:val="none" w:sz="0" w:space="0" w:color="auto"/>
            <w:bottom w:val="none" w:sz="0" w:space="0" w:color="auto"/>
            <w:right w:val="none" w:sz="0" w:space="0" w:color="auto"/>
          </w:divBdr>
        </w:div>
        <w:div w:id="1740247828">
          <w:marLeft w:val="0"/>
          <w:marRight w:val="0"/>
          <w:marTop w:val="0"/>
          <w:marBottom w:val="0"/>
          <w:divBdr>
            <w:top w:val="none" w:sz="0" w:space="0" w:color="auto"/>
            <w:left w:val="none" w:sz="0" w:space="0" w:color="auto"/>
            <w:bottom w:val="none" w:sz="0" w:space="0" w:color="auto"/>
            <w:right w:val="none" w:sz="0" w:space="0" w:color="auto"/>
          </w:divBdr>
          <w:divsChild>
            <w:div w:id="1854881479">
              <w:marLeft w:val="-75"/>
              <w:marRight w:val="0"/>
              <w:marTop w:val="30"/>
              <w:marBottom w:val="30"/>
              <w:divBdr>
                <w:top w:val="none" w:sz="0" w:space="0" w:color="auto"/>
                <w:left w:val="none" w:sz="0" w:space="0" w:color="auto"/>
                <w:bottom w:val="none" w:sz="0" w:space="0" w:color="auto"/>
                <w:right w:val="none" w:sz="0" w:space="0" w:color="auto"/>
              </w:divBdr>
              <w:divsChild>
                <w:div w:id="2006664604">
                  <w:marLeft w:val="0"/>
                  <w:marRight w:val="0"/>
                  <w:marTop w:val="0"/>
                  <w:marBottom w:val="0"/>
                  <w:divBdr>
                    <w:top w:val="none" w:sz="0" w:space="0" w:color="auto"/>
                    <w:left w:val="none" w:sz="0" w:space="0" w:color="auto"/>
                    <w:bottom w:val="none" w:sz="0" w:space="0" w:color="auto"/>
                    <w:right w:val="none" w:sz="0" w:space="0" w:color="auto"/>
                  </w:divBdr>
                  <w:divsChild>
                    <w:div w:id="19088235">
                      <w:marLeft w:val="0"/>
                      <w:marRight w:val="0"/>
                      <w:marTop w:val="0"/>
                      <w:marBottom w:val="0"/>
                      <w:divBdr>
                        <w:top w:val="none" w:sz="0" w:space="0" w:color="auto"/>
                        <w:left w:val="none" w:sz="0" w:space="0" w:color="auto"/>
                        <w:bottom w:val="none" w:sz="0" w:space="0" w:color="auto"/>
                        <w:right w:val="none" w:sz="0" w:space="0" w:color="auto"/>
                      </w:divBdr>
                    </w:div>
                  </w:divsChild>
                </w:div>
                <w:div w:id="173305236">
                  <w:marLeft w:val="0"/>
                  <w:marRight w:val="0"/>
                  <w:marTop w:val="0"/>
                  <w:marBottom w:val="0"/>
                  <w:divBdr>
                    <w:top w:val="none" w:sz="0" w:space="0" w:color="auto"/>
                    <w:left w:val="none" w:sz="0" w:space="0" w:color="auto"/>
                    <w:bottom w:val="none" w:sz="0" w:space="0" w:color="auto"/>
                    <w:right w:val="none" w:sz="0" w:space="0" w:color="auto"/>
                  </w:divBdr>
                  <w:divsChild>
                    <w:div w:id="137460094">
                      <w:marLeft w:val="0"/>
                      <w:marRight w:val="0"/>
                      <w:marTop w:val="0"/>
                      <w:marBottom w:val="0"/>
                      <w:divBdr>
                        <w:top w:val="none" w:sz="0" w:space="0" w:color="auto"/>
                        <w:left w:val="none" w:sz="0" w:space="0" w:color="auto"/>
                        <w:bottom w:val="none" w:sz="0" w:space="0" w:color="auto"/>
                        <w:right w:val="none" w:sz="0" w:space="0" w:color="auto"/>
                      </w:divBdr>
                    </w:div>
                  </w:divsChild>
                </w:div>
                <w:div w:id="1569224401">
                  <w:marLeft w:val="0"/>
                  <w:marRight w:val="0"/>
                  <w:marTop w:val="0"/>
                  <w:marBottom w:val="0"/>
                  <w:divBdr>
                    <w:top w:val="none" w:sz="0" w:space="0" w:color="auto"/>
                    <w:left w:val="none" w:sz="0" w:space="0" w:color="auto"/>
                    <w:bottom w:val="none" w:sz="0" w:space="0" w:color="auto"/>
                    <w:right w:val="none" w:sz="0" w:space="0" w:color="auto"/>
                  </w:divBdr>
                  <w:divsChild>
                    <w:div w:id="1817527136">
                      <w:marLeft w:val="0"/>
                      <w:marRight w:val="0"/>
                      <w:marTop w:val="0"/>
                      <w:marBottom w:val="0"/>
                      <w:divBdr>
                        <w:top w:val="none" w:sz="0" w:space="0" w:color="auto"/>
                        <w:left w:val="none" w:sz="0" w:space="0" w:color="auto"/>
                        <w:bottom w:val="none" w:sz="0" w:space="0" w:color="auto"/>
                        <w:right w:val="none" w:sz="0" w:space="0" w:color="auto"/>
                      </w:divBdr>
                    </w:div>
                  </w:divsChild>
                </w:div>
                <w:div w:id="1213804888">
                  <w:marLeft w:val="0"/>
                  <w:marRight w:val="0"/>
                  <w:marTop w:val="0"/>
                  <w:marBottom w:val="0"/>
                  <w:divBdr>
                    <w:top w:val="none" w:sz="0" w:space="0" w:color="auto"/>
                    <w:left w:val="none" w:sz="0" w:space="0" w:color="auto"/>
                    <w:bottom w:val="none" w:sz="0" w:space="0" w:color="auto"/>
                    <w:right w:val="none" w:sz="0" w:space="0" w:color="auto"/>
                  </w:divBdr>
                  <w:divsChild>
                    <w:div w:id="1595358401">
                      <w:marLeft w:val="0"/>
                      <w:marRight w:val="0"/>
                      <w:marTop w:val="0"/>
                      <w:marBottom w:val="0"/>
                      <w:divBdr>
                        <w:top w:val="none" w:sz="0" w:space="0" w:color="auto"/>
                        <w:left w:val="none" w:sz="0" w:space="0" w:color="auto"/>
                        <w:bottom w:val="none" w:sz="0" w:space="0" w:color="auto"/>
                        <w:right w:val="none" w:sz="0" w:space="0" w:color="auto"/>
                      </w:divBdr>
                    </w:div>
                  </w:divsChild>
                </w:div>
                <w:div w:id="224028497">
                  <w:marLeft w:val="0"/>
                  <w:marRight w:val="0"/>
                  <w:marTop w:val="0"/>
                  <w:marBottom w:val="0"/>
                  <w:divBdr>
                    <w:top w:val="none" w:sz="0" w:space="0" w:color="auto"/>
                    <w:left w:val="none" w:sz="0" w:space="0" w:color="auto"/>
                    <w:bottom w:val="none" w:sz="0" w:space="0" w:color="auto"/>
                    <w:right w:val="none" w:sz="0" w:space="0" w:color="auto"/>
                  </w:divBdr>
                  <w:divsChild>
                    <w:div w:id="525827051">
                      <w:marLeft w:val="0"/>
                      <w:marRight w:val="0"/>
                      <w:marTop w:val="0"/>
                      <w:marBottom w:val="0"/>
                      <w:divBdr>
                        <w:top w:val="none" w:sz="0" w:space="0" w:color="auto"/>
                        <w:left w:val="none" w:sz="0" w:space="0" w:color="auto"/>
                        <w:bottom w:val="none" w:sz="0" w:space="0" w:color="auto"/>
                        <w:right w:val="none" w:sz="0" w:space="0" w:color="auto"/>
                      </w:divBdr>
                    </w:div>
                  </w:divsChild>
                </w:div>
                <w:div w:id="1597522855">
                  <w:marLeft w:val="0"/>
                  <w:marRight w:val="0"/>
                  <w:marTop w:val="0"/>
                  <w:marBottom w:val="0"/>
                  <w:divBdr>
                    <w:top w:val="none" w:sz="0" w:space="0" w:color="auto"/>
                    <w:left w:val="none" w:sz="0" w:space="0" w:color="auto"/>
                    <w:bottom w:val="none" w:sz="0" w:space="0" w:color="auto"/>
                    <w:right w:val="none" w:sz="0" w:space="0" w:color="auto"/>
                  </w:divBdr>
                  <w:divsChild>
                    <w:div w:id="8777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84278">
          <w:marLeft w:val="0"/>
          <w:marRight w:val="0"/>
          <w:marTop w:val="0"/>
          <w:marBottom w:val="0"/>
          <w:divBdr>
            <w:top w:val="none" w:sz="0" w:space="0" w:color="auto"/>
            <w:left w:val="none" w:sz="0" w:space="0" w:color="auto"/>
            <w:bottom w:val="none" w:sz="0" w:space="0" w:color="auto"/>
            <w:right w:val="none" w:sz="0" w:space="0" w:color="auto"/>
          </w:divBdr>
        </w:div>
        <w:div w:id="1004210329">
          <w:marLeft w:val="0"/>
          <w:marRight w:val="0"/>
          <w:marTop w:val="0"/>
          <w:marBottom w:val="0"/>
          <w:divBdr>
            <w:top w:val="none" w:sz="0" w:space="0" w:color="auto"/>
            <w:left w:val="none" w:sz="0" w:space="0" w:color="auto"/>
            <w:bottom w:val="none" w:sz="0" w:space="0" w:color="auto"/>
            <w:right w:val="none" w:sz="0" w:space="0" w:color="auto"/>
          </w:divBdr>
        </w:div>
        <w:div w:id="1817912813">
          <w:marLeft w:val="0"/>
          <w:marRight w:val="0"/>
          <w:marTop w:val="0"/>
          <w:marBottom w:val="0"/>
          <w:divBdr>
            <w:top w:val="none" w:sz="0" w:space="0" w:color="auto"/>
            <w:left w:val="none" w:sz="0" w:space="0" w:color="auto"/>
            <w:bottom w:val="none" w:sz="0" w:space="0" w:color="auto"/>
            <w:right w:val="none" w:sz="0" w:space="0" w:color="auto"/>
          </w:divBdr>
        </w:div>
        <w:div w:id="2004163657">
          <w:marLeft w:val="0"/>
          <w:marRight w:val="0"/>
          <w:marTop w:val="0"/>
          <w:marBottom w:val="0"/>
          <w:divBdr>
            <w:top w:val="none" w:sz="0" w:space="0" w:color="auto"/>
            <w:left w:val="none" w:sz="0" w:space="0" w:color="auto"/>
            <w:bottom w:val="none" w:sz="0" w:space="0" w:color="auto"/>
            <w:right w:val="none" w:sz="0" w:space="0" w:color="auto"/>
          </w:divBdr>
        </w:div>
        <w:div w:id="2081369313">
          <w:marLeft w:val="0"/>
          <w:marRight w:val="0"/>
          <w:marTop w:val="0"/>
          <w:marBottom w:val="0"/>
          <w:divBdr>
            <w:top w:val="none" w:sz="0" w:space="0" w:color="auto"/>
            <w:left w:val="none" w:sz="0" w:space="0" w:color="auto"/>
            <w:bottom w:val="none" w:sz="0" w:space="0" w:color="auto"/>
            <w:right w:val="none" w:sz="0" w:space="0" w:color="auto"/>
          </w:divBdr>
        </w:div>
        <w:div w:id="1291742580">
          <w:marLeft w:val="0"/>
          <w:marRight w:val="0"/>
          <w:marTop w:val="0"/>
          <w:marBottom w:val="0"/>
          <w:divBdr>
            <w:top w:val="none" w:sz="0" w:space="0" w:color="auto"/>
            <w:left w:val="none" w:sz="0" w:space="0" w:color="auto"/>
            <w:bottom w:val="none" w:sz="0" w:space="0" w:color="auto"/>
            <w:right w:val="none" w:sz="0" w:space="0" w:color="auto"/>
          </w:divBdr>
        </w:div>
        <w:div w:id="626929714">
          <w:marLeft w:val="0"/>
          <w:marRight w:val="0"/>
          <w:marTop w:val="0"/>
          <w:marBottom w:val="0"/>
          <w:divBdr>
            <w:top w:val="none" w:sz="0" w:space="0" w:color="auto"/>
            <w:left w:val="none" w:sz="0" w:space="0" w:color="auto"/>
            <w:bottom w:val="none" w:sz="0" w:space="0" w:color="auto"/>
            <w:right w:val="none" w:sz="0" w:space="0" w:color="auto"/>
          </w:divBdr>
        </w:div>
        <w:div w:id="1974871363">
          <w:marLeft w:val="0"/>
          <w:marRight w:val="0"/>
          <w:marTop w:val="0"/>
          <w:marBottom w:val="0"/>
          <w:divBdr>
            <w:top w:val="none" w:sz="0" w:space="0" w:color="auto"/>
            <w:left w:val="none" w:sz="0" w:space="0" w:color="auto"/>
            <w:bottom w:val="none" w:sz="0" w:space="0" w:color="auto"/>
            <w:right w:val="none" w:sz="0" w:space="0" w:color="auto"/>
          </w:divBdr>
        </w:div>
        <w:div w:id="127169486">
          <w:marLeft w:val="0"/>
          <w:marRight w:val="0"/>
          <w:marTop w:val="0"/>
          <w:marBottom w:val="0"/>
          <w:divBdr>
            <w:top w:val="none" w:sz="0" w:space="0" w:color="auto"/>
            <w:left w:val="none" w:sz="0" w:space="0" w:color="auto"/>
            <w:bottom w:val="none" w:sz="0" w:space="0" w:color="auto"/>
            <w:right w:val="none" w:sz="0" w:space="0" w:color="auto"/>
          </w:divBdr>
        </w:div>
        <w:div w:id="1666396837">
          <w:marLeft w:val="0"/>
          <w:marRight w:val="0"/>
          <w:marTop w:val="0"/>
          <w:marBottom w:val="0"/>
          <w:divBdr>
            <w:top w:val="none" w:sz="0" w:space="0" w:color="auto"/>
            <w:left w:val="none" w:sz="0" w:space="0" w:color="auto"/>
            <w:bottom w:val="none" w:sz="0" w:space="0" w:color="auto"/>
            <w:right w:val="none" w:sz="0" w:space="0" w:color="auto"/>
          </w:divBdr>
        </w:div>
        <w:div w:id="1846746126">
          <w:marLeft w:val="0"/>
          <w:marRight w:val="0"/>
          <w:marTop w:val="0"/>
          <w:marBottom w:val="0"/>
          <w:divBdr>
            <w:top w:val="none" w:sz="0" w:space="0" w:color="auto"/>
            <w:left w:val="none" w:sz="0" w:space="0" w:color="auto"/>
            <w:bottom w:val="none" w:sz="0" w:space="0" w:color="auto"/>
            <w:right w:val="none" w:sz="0" w:space="0" w:color="auto"/>
          </w:divBdr>
        </w:div>
        <w:div w:id="1142771264">
          <w:marLeft w:val="0"/>
          <w:marRight w:val="0"/>
          <w:marTop w:val="0"/>
          <w:marBottom w:val="0"/>
          <w:divBdr>
            <w:top w:val="none" w:sz="0" w:space="0" w:color="auto"/>
            <w:left w:val="none" w:sz="0" w:space="0" w:color="auto"/>
            <w:bottom w:val="none" w:sz="0" w:space="0" w:color="auto"/>
            <w:right w:val="none" w:sz="0" w:space="0" w:color="auto"/>
          </w:divBdr>
        </w:div>
      </w:divsChild>
    </w:div>
    <w:div w:id="412824793">
      <w:bodyDiv w:val="1"/>
      <w:marLeft w:val="0"/>
      <w:marRight w:val="0"/>
      <w:marTop w:val="0"/>
      <w:marBottom w:val="0"/>
      <w:divBdr>
        <w:top w:val="none" w:sz="0" w:space="0" w:color="auto"/>
        <w:left w:val="none" w:sz="0" w:space="0" w:color="auto"/>
        <w:bottom w:val="none" w:sz="0" w:space="0" w:color="auto"/>
        <w:right w:val="none" w:sz="0" w:space="0" w:color="auto"/>
      </w:divBdr>
      <w:divsChild>
        <w:div w:id="1679040211">
          <w:marLeft w:val="0"/>
          <w:marRight w:val="0"/>
          <w:marTop w:val="0"/>
          <w:marBottom w:val="0"/>
          <w:divBdr>
            <w:top w:val="none" w:sz="0" w:space="0" w:color="auto"/>
            <w:left w:val="none" w:sz="0" w:space="0" w:color="auto"/>
            <w:bottom w:val="none" w:sz="0" w:space="0" w:color="auto"/>
            <w:right w:val="none" w:sz="0" w:space="0" w:color="auto"/>
          </w:divBdr>
        </w:div>
        <w:div w:id="167063857">
          <w:marLeft w:val="0"/>
          <w:marRight w:val="0"/>
          <w:marTop w:val="0"/>
          <w:marBottom w:val="0"/>
          <w:divBdr>
            <w:top w:val="none" w:sz="0" w:space="0" w:color="auto"/>
            <w:left w:val="none" w:sz="0" w:space="0" w:color="auto"/>
            <w:bottom w:val="none" w:sz="0" w:space="0" w:color="auto"/>
            <w:right w:val="none" w:sz="0" w:space="0" w:color="auto"/>
          </w:divBdr>
        </w:div>
        <w:div w:id="1185706720">
          <w:marLeft w:val="0"/>
          <w:marRight w:val="0"/>
          <w:marTop w:val="0"/>
          <w:marBottom w:val="0"/>
          <w:divBdr>
            <w:top w:val="none" w:sz="0" w:space="0" w:color="auto"/>
            <w:left w:val="none" w:sz="0" w:space="0" w:color="auto"/>
            <w:bottom w:val="none" w:sz="0" w:space="0" w:color="auto"/>
            <w:right w:val="none" w:sz="0" w:space="0" w:color="auto"/>
          </w:divBdr>
        </w:div>
        <w:div w:id="575749829">
          <w:marLeft w:val="0"/>
          <w:marRight w:val="0"/>
          <w:marTop w:val="0"/>
          <w:marBottom w:val="0"/>
          <w:divBdr>
            <w:top w:val="none" w:sz="0" w:space="0" w:color="auto"/>
            <w:left w:val="none" w:sz="0" w:space="0" w:color="auto"/>
            <w:bottom w:val="none" w:sz="0" w:space="0" w:color="auto"/>
            <w:right w:val="none" w:sz="0" w:space="0" w:color="auto"/>
          </w:divBdr>
        </w:div>
        <w:div w:id="381370710">
          <w:marLeft w:val="0"/>
          <w:marRight w:val="0"/>
          <w:marTop w:val="0"/>
          <w:marBottom w:val="0"/>
          <w:divBdr>
            <w:top w:val="none" w:sz="0" w:space="0" w:color="auto"/>
            <w:left w:val="none" w:sz="0" w:space="0" w:color="auto"/>
            <w:bottom w:val="none" w:sz="0" w:space="0" w:color="auto"/>
            <w:right w:val="none" w:sz="0" w:space="0" w:color="auto"/>
          </w:divBdr>
        </w:div>
        <w:div w:id="339045934">
          <w:marLeft w:val="0"/>
          <w:marRight w:val="0"/>
          <w:marTop w:val="0"/>
          <w:marBottom w:val="0"/>
          <w:divBdr>
            <w:top w:val="none" w:sz="0" w:space="0" w:color="auto"/>
            <w:left w:val="none" w:sz="0" w:space="0" w:color="auto"/>
            <w:bottom w:val="none" w:sz="0" w:space="0" w:color="auto"/>
            <w:right w:val="none" w:sz="0" w:space="0" w:color="auto"/>
          </w:divBdr>
        </w:div>
        <w:div w:id="2039575095">
          <w:marLeft w:val="0"/>
          <w:marRight w:val="0"/>
          <w:marTop w:val="0"/>
          <w:marBottom w:val="0"/>
          <w:divBdr>
            <w:top w:val="none" w:sz="0" w:space="0" w:color="auto"/>
            <w:left w:val="none" w:sz="0" w:space="0" w:color="auto"/>
            <w:bottom w:val="none" w:sz="0" w:space="0" w:color="auto"/>
            <w:right w:val="none" w:sz="0" w:space="0" w:color="auto"/>
          </w:divBdr>
        </w:div>
        <w:div w:id="575286738">
          <w:marLeft w:val="0"/>
          <w:marRight w:val="0"/>
          <w:marTop w:val="0"/>
          <w:marBottom w:val="0"/>
          <w:divBdr>
            <w:top w:val="none" w:sz="0" w:space="0" w:color="auto"/>
            <w:left w:val="none" w:sz="0" w:space="0" w:color="auto"/>
            <w:bottom w:val="none" w:sz="0" w:space="0" w:color="auto"/>
            <w:right w:val="none" w:sz="0" w:space="0" w:color="auto"/>
          </w:divBdr>
        </w:div>
        <w:div w:id="930622120">
          <w:marLeft w:val="0"/>
          <w:marRight w:val="0"/>
          <w:marTop w:val="0"/>
          <w:marBottom w:val="0"/>
          <w:divBdr>
            <w:top w:val="none" w:sz="0" w:space="0" w:color="auto"/>
            <w:left w:val="none" w:sz="0" w:space="0" w:color="auto"/>
            <w:bottom w:val="none" w:sz="0" w:space="0" w:color="auto"/>
            <w:right w:val="none" w:sz="0" w:space="0" w:color="auto"/>
          </w:divBdr>
        </w:div>
        <w:div w:id="1900629282">
          <w:marLeft w:val="0"/>
          <w:marRight w:val="0"/>
          <w:marTop w:val="0"/>
          <w:marBottom w:val="0"/>
          <w:divBdr>
            <w:top w:val="none" w:sz="0" w:space="0" w:color="auto"/>
            <w:left w:val="none" w:sz="0" w:space="0" w:color="auto"/>
            <w:bottom w:val="none" w:sz="0" w:space="0" w:color="auto"/>
            <w:right w:val="none" w:sz="0" w:space="0" w:color="auto"/>
          </w:divBdr>
        </w:div>
        <w:div w:id="666439872">
          <w:marLeft w:val="0"/>
          <w:marRight w:val="0"/>
          <w:marTop w:val="0"/>
          <w:marBottom w:val="0"/>
          <w:divBdr>
            <w:top w:val="none" w:sz="0" w:space="0" w:color="auto"/>
            <w:left w:val="none" w:sz="0" w:space="0" w:color="auto"/>
            <w:bottom w:val="none" w:sz="0" w:space="0" w:color="auto"/>
            <w:right w:val="none" w:sz="0" w:space="0" w:color="auto"/>
          </w:divBdr>
        </w:div>
        <w:div w:id="862667376">
          <w:marLeft w:val="0"/>
          <w:marRight w:val="0"/>
          <w:marTop w:val="0"/>
          <w:marBottom w:val="0"/>
          <w:divBdr>
            <w:top w:val="none" w:sz="0" w:space="0" w:color="auto"/>
            <w:left w:val="none" w:sz="0" w:space="0" w:color="auto"/>
            <w:bottom w:val="none" w:sz="0" w:space="0" w:color="auto"/>
            <w:right w:val="none" w:sz="0" w:space="0" w:color="auto"/>
          </w:divBdr>
        </w:div>
        <w:div w:id="1822308182">
          <w:marLeft w:val="0"/>
          <w:marRight w:val="0"/>
          <w:marTop w:val="0"/>
          <w:marBottom w:val="0"/>
          <w:divBdr>
            <w:top w:val="none" w:sz="0" w:space="0" w:color="auto"/>
            <w:left w:val="none" w:sz="0" w:space="0" w:color="auto"/>
            <w:bottom w:val="none" w:sz="0" w:space="0" w:color="auto"/>
            <w:right w:val="none" w:sz="0" w:space="0" w:color="auto"/>
          </w:divBdr>
        </w:div>
        <w:div w:id="2039548766">
          <w:marLeft w:val="0"/>
          <w:marRight w:val="0"/>
          <w:marTop w:val="0"/>
          <w:marBottom w:val="0"/>
          <w:divBdr>
            <w:top w:val="none" w:sz="0" w:space="0" w:color="auto"/>
            <w:left w:val="none" w:sz="0" w:space="0" w:color="auto"/>
            <w:bottom w:val="none" w:sz="0" w:space="0" w:color="auto"/>
            <w:right w:val="none" w:sz="0" w:space="0" w:color="auto"/>
          </w:divBdr>
        </w:div>
      </w:divsChild>
    </w:div>
    <w:div w:id="413401501">
      <w:bodyDiv w:val="1"/>
      <w:marLeft w:val="0"/>
      <w:marRight w:val="0"/>
      <w:marTop w:val="0"/>
      <w:marBottom w:val="0"/>
      <w:divBdr>
        <w:top w:val="none" w:sz="0" w:space="0" w:color="auto"/>
        <w:left w:val="none" w:sz="0" w:space="0" w:color="auto"/>
        <w:bottom w:val="none" w:sz="0" w:space="0" w:color="auto"/>
        <w:right w:val="none" w:sz="0" w:space="0" w:color="auto"/>
      </w:divBdr>
      <w:divsChild>
        <w:div w:id="656687443">
          <w:marLeft w:val="0"/>
          <w:marRight w:val="0"/>
          <w:marTop w:val="0"/>
          <w:marBottom w:val="0"/>
          <w:divBdr>
            <w:top w:val="none" w:sz="0" w:space="0" w:color="auto"/>
            <w:left w:val="none" w:sz="0" w:space="0" w:color="auto"/>
            <w:bottom w:val="none" w:sz="0" w:space="0" w:color="auto"/>
            <w:right w:val="none" w:sz="0" w:space="0" w:color="auto"/>
          </w:divBdr>
        </w:div>
        <w:div w:id="561524208">
          <w:marLeft w:val="0"/>
          <w:marRight w:val="0"/>
          <w:marTop w:val="0"/>
          <w:marBottom w:val="0"/>
          <w:divBdr>
            <w:top w:val="none" w:sz="0" w:space="0" w:color="auto"/>
            <w:left w:val="none" w:sz="0" w:space="0" w:color="auto"/>
            <w:bottom w:val="none" w:sz="0" w:space="0" w:color="auto"/>
            <w:right w:val="none" w:sz="0" w:space="0" w:color="auto"/>
          </w:divBdr>
        </w:div>
        <w:div w:id="1828593732">
          <w:marLeft w:val="0"/>
          <w:marRight w:val="0"/>
          <w:marTop w:val="0"/>
          <w:marBottom w:val="0"/>
          <w:divBdr>
            <w:top w:val="none" w:sz="0" w:space="0" w:color="auto"/>
            <w:left w:val="none" w:sz="0" w:space="0" w:color="auto"/>
            <w:bottom w:val="none" w:sz="0" w:space="0" w:color="auto"/>
            <w:right w:val="none" w:sz="0" w:space="0" w:color="auto"/>
          </w:divBdr>
        </w:div>
        <w:div w:id="1697776078">
          <w:marLeft w:val="0"/>
          <w:marRight w:val="0"/>
          <w:marTop w:val="0"/>
          <w:marBottom w:val="0"/>
          <w:divBdr>
            <w:top w:val="none" w:sz="0" w:space="0" w:color="auto"/>
            <w:left w:val="none" w:sz="0" w:space="0" w:color="auto"/>
            <w:bottom w:val="none" w:sz="0" w:space="0" w:color="auto"/>
            <w:right w:val="none" w:sz="0" w:space="0" w:color="auto"/>
          </w:divBdr>
        </w:div>
        <w:div w:id="1173256077">
          <w:marLeft w:val="0"/>
          <w:marRight w:val="0"/>
          <w:marTop w:val="0"/>
          <w:marBottom w:val="0"/>
          <w:divBdr>
            <w:top w:val="none" w:sz="0" w:space="0" w:color="auto"/>
            <w:left w:val="none" w:sz="0" w:space="0" w:color="auto"/>
            <w:bottom w:val="none" w:sz="0" w:space="0" w:color="auto"/>
            <w:right w:val="none" w:sz="0" w:space="0" w:color="auto"/>
          </w:divBdr>
        </w:div>
        <w:div w:id="446968961">
          <w:marLeft w:val="0"/>
          <w:marRight w:val="0"/>
          <w:marTop w:val="0"/>
          <w:marBottom w:val="0"/>
          <w:divBdr>
            <w:top w:val="none" w:sz="0" w:space="0" w:color="auto"/>
            <w:left w:val="none" w:sz="0" w:space="0" w:color="auto"/>
            <w:bottom w:val="none" w:sz="0" w:space="0" w:color="auto"/>
            <w:right w:val="none" w:sz="0" w:space="0" w:color="auto"/>
          </w:divBdr>
        </w:div>
        <w:div w:id="951941132">
          <w:marLeft w:val="0"/>
          <w:marRight w:val="0"/>
          <w:marTop w:val="0"/>
          <w:marBottom w:val="0"/>
          <w:divBdr>
            <w:top w:val="none" w:sz="0" w:space="0" w:color="auto"/>
            <w:left w:val="none" w:sz="0" w:space="0" w:color="auto"/>
            <w:bottom w:val="none" w:sz="0" w:space="0" w:color="auto"/>
            <w:right w:val="none" w:sz="0" w:space="0" w:color="auto"/>
          </w:divBdr>
        </w:div>
        <w:div w:id="1539926683">
          <w:marLeft w:val="0"/>
          <w:marRight w:val="0"/>
          <w:marTop w:val="0"/>
          <w:marBottom w:val="0"/>
          <w:divBdr>
            <w:top w:val="none" w:sz="0" w:space="0" w:color="auto"/>
            <w:left w:val="none" w:sz="0" w:space="0" w:color="auto"/>
            <w:bottom w:val="none" w:sz="0" w:space="0" w:color="auto"/>
            <w:right w:val="none" w:sz="0" w:space="0" w:color="auto"/>
          </w:divBdr>
        </w:div>
        <w:div w:id="442652400">
          <w:marLeft w:val="0"/>
          <w:marRight w:val="0"/>
          <w:marTop w:val="0"/>
          <w:marBottom w:val="0"/>
          <w:divBdr>
            <w:top w:val="none" w:sz="0" w:space="0" w:color="auto"/>
            <w:left w:val="none" w:sz="0" w:space="0" w:color="auto"/>
            <w:bottom w:val="none" w:sz="0" w:space="0" w:color="auto"/>
            <w:right w:val="none" w:sz="0" w:space="0" w:color="auto"/>
          </w:divBdr>
        </w:div>
        <w:div w:id="772478258">
          <w:marLeft w:val="0"/>
          <w:marRight w:val="0"/>
          <w:marTop w:val="0"/>
          <w:marBottom w:val="0"/>
          <w:divBdr>
            <w:top w:val="none" w:sz="0" w:space="0" w:color="auto"/>
            <w:left w:val="none" w:sz="0" w:space="0" w:color="auto"/>
            <w:bottom w:val="none" w:sz="0" w:space="0" w:color="auto"/>
            <w:right w:val="none" w:sz="0" w:space="0" w:color="auto"/>
          </w:divBdr>
        </w:div>
        <w:div w:id="586572494">
          <w:marLeft w:val="0"/>
          <w:marRight w:val="0"/>
          <w:marTop w:val="0"/>
          <w:marBottom w:val="0"/>
          <w:divBdr>
            <w:top w:val="none" w:sz="0" w:space="0" w:color="auto"/>
            <w:left w:val="none" w:sz="0" w:space="0" w:color="auto"/>
            <w:bottom w:val="none" w:sz="0" w:space="0" w:color="auto"/>
            <w:right w:val="none" w:sz="0" w:space="0" w:color="auto"/>
          </w:divBdr>
        </w:div>
        <w:div w:id="559294875">
          <w:marLeft w:val="0"/>
          <w:marRight w:val="0"/>
          <w:marTop w:val="0"/>
          <w:marBottom w:val="0"/>
          <w:divBdr>
            <w:top w:val="none" w:sz="0" w:space="0" w:color="auto"/>
            <w:left w:val="none" w:sz="0" w:space="0" w:color="auto"/>
            <w:bottom w:val="none" w:sz="0" w:space="0" w:color="auto"/>
            <w:right w:val="none" w:sz="0" w:space="0" w:color="auto"/>
          </w:divBdr>
        </w:div>
        <w:div w:id="1173645918">
          <w:marLeft w:val="0"/>
          <w:marRight w:val="0"/>
          <w:marTop w:val="0"/>
          <w:marBottom w:val="0"/>
          <w:divBdr>
            <w:top w:val="none" w:sz="0" w:space="0" w:color="auto"/>
            <w:left w:val="none" w:sz="0" w:space="0" w:color="auto"/>
            <w:bottom w:val="none" w:sz="0" w:space="0" w:color="auto"/>
            <w:right w:val="none" w:sz="0" w:space="0" w:color="auto"/>
          </w:divBdr>
        </w:div>
        <w:div w:id="813106093">
          <w:marLeft w:val="0"/>
          <w:marRight w:val="0"/>
          <w:marTop w:val="0"/>
          <w:marBottom w:val="0"/>
          <w:divBdr>
            <w:top w:val="none" w:sz="0" w:space="0" w:color="auto"/>
            <w:left w:val="none" w:sz="0" w:space="0" w:color="auto"/>
            <w:bottom w:val="none" w:sz="0" w:space="0" w:color="auto"/>
            <w:right w:val="none" w:sz="0" w:space="0" w:color="auto"/>
          </w:divBdr>
        </w:div>
        <w:div w:id="2081563612">
          <w:marLeft w:val="0"/>
          <w:marRight w:val="0"/>
          <w:marTop w:val="0"/>
          <w:marBottom w:val="0"/>
          <w:divBdr>
            <w:top w:val="none" w:sz="0" w:space="0" w:color="auto"/>
            <w:left w:val="none" w:sz="0" w:space="0" w:color="auto"/>
            <w:bottom w:val="none" w:sz="0" w:space="0" w:color="auto"/>
            <w:right w:val="none" w:sz="0" w:space="0" w:color="auto"/>
          </w:divBdr>
        </w:div>
        <w:div w:id="1157769280">
          <w:marLeft w:val="0"/>
          <w:marRight w:val="0"/>
          <w:marTop w:val="0"/>
          <w:marBottom w:val="0"/>
          <w:divBdr>
            <w:top w:val="none" w:sz="0" w:space="0" w:color="auto"/>
            <w:left w:val="none" w:sz="0" w:space="0" w:color="auto"/>
            <w:bottom w:val="none" w:sz="0" w:space="0" w:color="auto"/>
            <w:right w:val="none" w:sz="0" w:space="0" w:color="auto"/>
          </w:divBdr>
        </w:div>
        <w:div w:id="635179724">
          <w:marLeft w:val="0"/>
          <w:marRight w:val="0"/>
          <w:marTop w:val="0"/>
          <w:marBottom w:val="0"/>
          <w:divBdr>
            <w:top w:val="none" w:sz="0" w:space="0" w:color="auto"/>
            <w:left w:val="none" w:sz="0" w:space="0" w:color="auto"/>
            <w:bottom w:val="none" w:sz="0" w:space="0" w:color="auto"/>
            <w:right w:val="none" w:sz="0" w:space="0" w:color="auto"/>
          </w:divBdr>
        </w:div>
        <w:div w:id="976493653">
          <w:marLeft w:val="0"/>
          <w:marRight w:val="0"/>
          <w:marTop w:val="0"/>
          <w:marBottom w:val="0"/>
          <w:divBdr>
            <w:top w:val="none" w:sz="0" w:space="0" w:color="auto"/>
            <w:left w:val="none" w:sz="0" w:space="0" w:color="auto"/>
            <w:bottom w:val="none" w:sz="0" w:space="0" w:color="auto"/>
            <w:right w:val="none" w:sz="0" w:space="0" w:color="auto"/>
          </w:divBdr>
        </w:div>
        <w:div w:id="178737082">
          <w:marLeft w:val="0"/>
          <w:marRight w:val="0"/>
          <w:marTop w:val="0"/>
          <w:marBottom w:val="0"/>
          <w:divBdr>
            <w:top w:val="none" w:sz="0" w:space="0" w:color="auto"/>
            <w:left w:val="none" w:sz="0" w:space="0" w:color="auto"/>
            <w:bottom w:val="none" w:sz="0" w:space="0" w:color="auto"/>
            <w:right w:val="none" w:sz="0" w:space="0" w:color="auto"/>
          </w:divBdr>
        </w:div>
        <w:div w:id="852034202">
          <w:marLeft w:val="0"/>
          <w:marRight w:val="0"/>
          <w:marTop w:val="0"/>
          <w:marBottom w:val="0"/>
          <w:divBdr>
            <w:top w:val="none" w:sz="0" w:space="0" w:color="auto"/>
            <w:left w:val="none" w:sz="0" w:space="0" w:color="auto"/>
            <w:bottom w:val="none" w:sz="0" w:space="0" w:color="auto"/>
            <w:right w:val="none" w:sz="0" w:space="0" w:color="auto"/>
          </w:divBdr>
        </w:div>
        <w:div w:id="1583492477">
          <w:marLeft w:val="0"/>
          <w:marRight w:val="0"/>
          <w:marTop w:val="0"/>
          <w:marBottom w:val="0"/>
          <w:divBdr>
            <w:top w:val="none" w:sz="0" w:space="0" w:color="auto"/>
            <w:left w:val="none" w:sz="0" w:space="0" w:color="auto"/>
            <w:bottom w:val="none" w:sz="0" w:space="0" w:color="auto"/>
            <w:right w:val="none" w:sz="0" w:space="0" w:color="auto"/>
          </w:divBdr>
        </w:div>
      </w:divsChild>
    </w:div>
    <w:div w:id="414976291">
      <w:bodyDiv w:val="1"/>
      <w:marLeft w:val="0"/>
      <w:marRight w:val="0"/>
      <w:marTop w:val="0"/>
      <w:marBottom w:val="0"/>
      <w:divBdr>
        <w:top w:val="none" w:sz="0" w:space="0" w:color="auto"/>
        <w:left w:val="none" w:sz="0" w:space="0" w:color="auto"/>
        <w:bottom w:val="none" w:sz="0" w:space="0" w:color="auto"/>
        <w:right w:val="none" w:sz="0" w:space="0" w:color="auto"/>
      </w:divBdr>
      <w:divsChild>
        <w:div w:id="1524054723">
          <w:marLeft w:val="0"/>
          <w:marRight w:val="0"/>
          <w:marTop w:val="0"/>
          <w:marBottom w:val="0"/>
          <w:divBdr>
            <w:top w:val="none" w:sz="0" w:space="0" w:color="auto"/>
            <w:left w:val="none" w:sz="0" w:space="0" w:color="auto"/>
            <w:bottom w:val="none" w:sz="0" w:space="0" w:color="auto"/>
            <w:right w:val="none" w:sz="0" w:space="0" w:color="auto"/>
          </w:divBdr>
        </w:div>
        <w:div w:id="1998727186">
          <w:marLeft w:val="0"/>
          <w:marRight w:val="0"/>
          <w:marTop w:val="0"/>
          <w:marBottom w:val="0"/>
          <w:divBdr>
            <w:top w:val="none" w:sz="0" w:space="0" w:color="auto"/>
            <w:left w:val="none" w:sz="0" w:space="0" w:color="auto"/>
            <w:bottom w:val="none" w:sz="0" w:space="0" w:color="auto"/>
            <w:right w:val="none" w:sz="0" w:space="0" w:color="auto"/>
          </w:divBdr>
        </w:div>
        <w:div w:id="1178539059">
          <w:marLeft w:val="0"/>
          <w:marRight w:val="0"/>
          <w:marTop w:val="0"/>
          <w:marBottom w:val="0"/>
          <w:divBdr>
            <w:top w:val="none" w:sz="0" w:space="0" w:color="auto"/>
            <w:left w:val="none" w:sz="0" w:space="0" w:color="auto"/>
            <w:bottom w:val="none" w:sz="0" w:space="0" w:color="auto"/>
            <w:right w:val="none" w:sz="0" w:space="0" w:color="auto"/>
          </w:divBdr>
        </w:div>
        <w:div w:id="2137287838">
          <w:marLeft w:val="0"/>
          <w:marRight w:val="0"/>
          <w:marTop w:val="0"/>
          <w:marBottom w:val="0"/>
          <w:divBdr>
            <w:top w:val="none" w:sz="0" w:space="0" w:color="auto"/>
            <w:left w:val="none" w:sz="0" w:space="0" w:color="auto"/>
            <w:bottom w:val="none" w:sz="0" w:space="0" w:color="auto"/>
            <w:right w:val="none" w:sz="0" w:space="0" w:color="auto"/>
          </w:divBdr>
        </w:div>
        <w:div w:id="151604414">
          <w:marLeft w:val="0"/>
          <w:marRight w:val="0"/>
          <w:marTop w:val="0"/>
          <w:marBottom w:val="0"/>
          <w:divBdr>
            <w:top w:val="none" w:sz="0" w:space="0" w:color="auto"/>
            <w:left w:val="none" w:sz="0" w:space="0" w:color="auto"/>
            <w:bottom w:val="none" w:sz="0" w:space="0" w:color="auto"/>
            <w:right w:val="none" w:sz="0" w:space="0" w:color="auto"/>
          </w:divBdr>
        </w:div>
        <w:div w:id="1077359959">
          <w:marLeft w:val="0"/>
          <w:marRight w:val="0"/>
          <w:marTop w:val="0"/>
          <w:marBottom w:val="0"/>
          <w:divBdr>
            <w:top w:val="none" w:sz="0" w:space="0" w:color="auto"/>
            <w:left w:val="none" w:sz="0" w:space="0" w:color="auto"/>
            <w:bottom w:val="none" w:sz="0" w:space="0" w:color="auto"/>
            <w:right w:val="none" w:sz="0" w:space="0" w:color="auto"/>
          </w:divBdr>
        </w:div>
        <w:div w:id="1481266957">
          <w:marLeft w:val="0"/>
          <w:marRight w:val="0"/>
          <w:marTop w:val="0"/>
          <w:marBottom w:val="0"/>
          <w:divBdr>
            <w:top w:val="none" w:sz="0" w:space="0" w:color="auto"/>
            <w:left w:val="none" w:sz="0" w:space="0" w:color="auto"/>
            <w:bottom w:val="none" w:sz="0" w:space="0" w:color="auto"/>
            <w:right w:val="none" w:sz="0" w:space="0" w:color="auto"/>
          </w:divBdr>
        </w:div>
        <w:div w:id="564338601">
          <w:marLeft w:val="0"/>
          <w:marRight w:val="0"/>
          <w:marTop w:val="0"/>
          <w:marBottom w:val="0"/>
          <w:divBdr>
            <w:top w:val="none" w:sz="0" w:space="0" w:color="auto"/>
            <w:left w:val="none" w:sz="0" w:space="0" w:color="auto"/>
            <w:bottom w:val="none" w:sz="0" w:space="0" w:color="auto"/>
            <w:right w:val="none" w:sz="0" w:space="0" w:color="auto"/>
          </w:divBdr>
        </w:div>
        <w:div w:id="471602906">
          <w:marLeft w:val="0"/>
          <w:marRight w:val="0"/>
          <w:marTop w:val="0"/>
          <w:marBottom w:val="0"/>
          <w:divBdr>
            <w:top w:val="none" w:sz="0" w:space="0" w:color="auto"/>
            <w:left w:val="none" w:sz="0" w:space="0" w:color="auto"/>
            <w:bottom w:val="none" w:sz="0" w:space="0" w:color="auto"/>
            <w:right w:val="none" w:sz="0" w:space="0" w:color="auto"/>
          </w:divBdr>
        </w:div>
        <w:div w:id="1171488551">
          <w:marLeft w:val="0"/>
          <w:marRight w:val="0"/>
          <w:marTop w:val="0"/>
          <w:marBottom w:val="0"/>
          <w:divBdr>
            <w:top w:val="none" w:sz="0" w:space="0" w:color="auto"/>
            <w:left w:val="none" w:sz="0" w:space="0" w:color="auto"/>
            <w:bottom w:val="none" w:sz="0" w:space="0" w:color="auto"/>
            <w:right w:val="none" w:sz="0" w:space="0" w:color="auto"/>
          </w:divBdr>
        </w:div>
        <w:div w:id="421684942">
          <w:marLeft w:val="0"/>
          <w:marRight w:val="0"/>
          <w:marTop w:val="0"/>
          <w:marBottom w:val="0"/>
          <w:divBdr>
            <w:top w:val="none" w:sz="0" w:space="0" w:color="auto"/>
            <w:left w:val="none" w:sz="0" w:space="0" w:color="auto"/>
            <w:bottom w:val="none" w:sz="0" w:space="0" w:color="auto"/>
            <w:right w:val="none" w:sz="0" w:space="0" w:color="auto"/>
          </w:divBdr>
        </w:div>
        <w:div w:id="471824151">
          <w:marLeft w:val="0"/>
          <w:marRight w:val="0"/>
          <w:marTop w:val="0"/>
          <w:marBottom w:val="0"/>
          <w:divBdr>
            <w:top w:val="none" w:sz="0" w:space="0" w:color="auto"/>
            <w:left w:val="none" w:sz="0" w:space="0" w:color="auto"/>
            <w:bottom w:val="none" w:sz="0" w:space="0" w:color="auto"/>
            <w:right w:val="none" w:sz="0" w:space="0" w:color="auto"/>
          </w:divBdr>
        </w:div>
        <w:div w:id="1277328496">
          <w:marLeft w:val="0"/>
          <w:marRight w:val="0"/>
          <w:marTop w:val="0"/>
          <w:marBottom w:val="0"/>
          <w:divBdr>
            <w:top w:val="none" w:sz="0" w:space="0" w:color="auto"/>
            <w:left w:val="none" w:sz="0" w:space="0" w:color="auto"/>
            <w:bottom w:val="none" w:sz="0" w:space="0" w:color="auto"/>
            <w:right w:val="none" w:sz="0" w:space="0" w:color="auto"/>
          </w:divBdr>
        </w:div>
        <w:div w:id="2107651905">
          <w:marLeft w:val="0"/>
          <w:marRight w:val="0"/>
          <w:marTop w:val="0"/>
          <w:marBottom w:val="0"/>
          <w:divBdr>
            <w:top w:val="none" w:sz="0" w:space="0" w:color="auto"/>
            <w:left w:val="none" w:sz="0" w:space="0" w:color="auto"/>
            <w:bottom w:val="none" w:sz="0" w:space="0" w:color="auto"/>
            <w:right w:val="none" w:sz="0" w:space="0" w:color="auto"/>
          </w:divBdr>
        </w:div>
        <w:div w:id="1569070144">
          <w:marLeft w:val="0"/>
          <w:marRight w:val="0"/>
          <w:marTop w:val="0"/>
          <w:marBottom w:val="0"/>
          <w:divBdr>
            <w:top w:val="none" w:sz="0" w:space="0" w:color="auto"/>
            <w:left w:val="none" w:sz="0" w:space="0" w:color="auto"/>
            <w:bottom w:val="none" w:sz="0" w:space="0" w:color="auto"/>
            <w:right w:val="none" w:sz="0" w:space="0" w:color="auto"/>
          </w:divBdr>
        </w:div>
        <w:div w:id="1648123004">
          <w:marLeft w:val="0"/>
          <w:marRight w:val="0"/>
          <w:marTop w:val="0"/>
          <w:marBottom w:val="0"/>
          <w:divBdr>
            <w:top w:val="none" w:sz="0" w:space="0" w:color="auto"/>
            <w:left w:val="none" w:sz="0" w:space="0" w:color="auto"/>
            <w:bottom w:val="none" w:sz="0" w:space="0" w:color="auto"/>
            <w:right w:val="none" w:sz="0" w:space="0" w:color="auto"/>
          </w:divBdr>
        </w:div>
      </w:divsChild>
    </w:div>
    <w:div w:id="419451688">
      <w:bodyDiv w:val="1"/>
      <w:marLeft w:val="0"/>
      <w:marRight w:val="0"/>
      <w:marTop w:val="0"/>
      <w:marBottom w:val="0"/>
      <w:divBdr>
        <w:top w:val="none" w:sz="0" w:space="0" w:color="auto"/>
        <w:left w:val="none" w:sz="0" w:space="0" w:color="auto"/>
        <w:bottom w:val="none" w:sz="0" w:space="0" w:color="auto"/>
        <w:right w:val="none" w:sz="0" w:space="0" w:color="auto"/>
      </w:divBdr>
      <w:divsChild>
        <w:div w:id="2071658597">
          <w:marLeft w:val="0"/>
          <w:marRight w:val="0"/>
          <w:marTop w:val="0"/>
          <w:marBottom w:val="0"/>
          <w:divBdr>
            <w:top w:val="none" w:sz="0" w:space="0" w:color="auto"/>
            <w:left w:val="none" w:sz="0" w:space="0" w:color="auto"/>
            <w:bottom w:val="none" w:sz="0" w:space="0" w:color="auto"/>
            <w:right w:val="none" w:sz="0" w:space="0" w:color="auto"/>
          </w:divBdr>
        </w:div>
        <w:div w:id="638926924">
          <w:marLeft w:val="0"/>
          <w:marRight w:val="0"/>
          <w:marTop w:val="0"/>
          <w:marBottom w:val="0"/>
          <w:divBdr>
            <w:top w:val="none" w:sz="0" w:space="0" w:color="auto"/>
            <w:left w:val="none" w:sz="0" w:space="0" w:color="auto"/>
            <w:bottom w:val="none" w:sz="0" w:space="0" w:color="auto"/>
            <w:right w:val="none" w:sz="0" w:space="0" w:color="auto"/>
          </w:divBdr>
        </w:div>
        <w:div w:id="1201936441">
          <w:marLeft w:val="0"/>
          <w:marRight w:val="0"/>
          <w:marTop w:val="0"/>
          <w:marBottom w:val="0"/>
          <w:divBdr>
            <w:top w:val="none" w:sz="0" w:space="0" w:color="auto"/>
            <w:left w:val="none" w:sz="0" w:space="0" w:color="auto"/>
            <w:bottom w:val="none" w:sz="0" w:space="0" w:color="auto"/>
            <w:right w:val="none" w:sz="0" w:space="0" w:color="auto"/>
          </w:divBdr>
        </w:div>
        <w:div w:id="1201749919">
          <w:marLeft w:val="0"/>
          <w:marRight w:val="0"/>
          <w:marTop w:val="0"/>
          <w:marBottom w:val="0"/>
          <w:divBdr>
            <w:top w:val="none" w:sz="0" w:space="0" w:color="auto"/>
            <w:left w:val="none" w:sz="0" w:space="0" w:color="auto"/>
            <w:bottom w:val="none" w:sz="0" w:space="0" w:color="auto"/>
            <w:right w:val="none" w:sz="0" w:space="0" w:color="auto"/>
          </w:divBdr>
        </w:div>
        <w:div w:id="1249146415">
          <w:marLeft w:val="0"/>
          <w:marRight w:val="0"/>
          <w:marTop w:val="0"/>
          <w:marBottom w:val="0"/>
          <w:divBdr>
            <w:top w:val="none" w:sz="0" w:space="0" w:color="auto"/>
            <w:left w:val="none" w:sz="0" w:space="0" w:color="auto"/>
            <w:bottom w:val="none" w:sz="0" w:space="0" w:color="auto"/>
            <w:right w:val="none" w:sz="0" w:space="0" w:color="auto"/>
          </w:divBdr>
        </w:div>
        <w:div w:id="135878957">
          <w:marLeft w:val="0"/>
          <w:marRight w:val="0"/>
          <w:marTop w:val="0"/>
          <w:marBottom w:val="0"/>
          <w:divBdr>
            <w:top w:val="none" w:sz="0" w:space="0" w:color="auto"/>
            <w:left w:val="none" w:sz="0" w:space="0" w:color="auto"/>
            <w:bottom w:val="none" w:sz="0" w:space="0" w:color="auto"/>
            <w:right w:val="none" w:sz="0" w:space="0" w:color="auto"/>
          </w:divBdr>
        </w:div>
        <w:div w:id="610623929">
          <w:marLeft w:val="0"/>
          <w:marRight w:val="0"/>
          <w:marTop w:val="0"/>
          <w:marBottom w:val="0"/>
          <w:divBdr>
            <w:top w:val="none" w:sz="0" w:space="0" w:color="auto"/>
            <w:left w:val="none" w:sz="0" w:space="0" w:color="auto"/>
            <w:bottom w:val="none" w:sz="0" w:space="0" w:color="auto"/>
            <w:right w:val="none" w:sz="0" w:space="0" w:color="auto"/>
          </w:divBdr>
        </w:div>
        <w:div w:id="156268274">
          <w:marLeft w:val="0"/>
          <w:marRight w:val="0"/>
          <w:marTop w:val="0"/>
          <w:marBottom w:val="0"/>
          <w:divBdr>
            <w:top w:val="none" w:sz="0" w:space="0" w:color="auto"/>
            <w:left w:val="none" w:sz="0" w:space="0" w:color="auto"/>
            <w:bottom w:val="none" w:sz="0" w:space="0" w:color="auto"/>
            <w:right w:val="none" w:sz="0" w:space="0" w:color="auto"/>
          </w:divBdr>
        </w:div>
        <w:div w:id="1344628267">
          <w:marLeft w:val="0"/>
          <w:marRight w:val="0"/>
          <w:marTop w:val="0"/>
          <w:marBottom w:val="0"/>
          <w:divBdr>
            <w:top w:val="none" w:sz="0" w:space="0" w:color="auto"/>
            <w:left w:val="none" w:sz="0" w:space="0" w:color="auto"/>
            <w:bottom w:val="none" w:sz="0" w:space="0" w:color="auto"/>
            <w:right w:val="none" w:sz="0" w:space="0" w:color="auto"/>
          </w:divBdr>
        </w:div>
      </w:divsChild>
    </w:div>
    <w:div w:id="422458530">
      <w:bodyDiv w:val="1"/>
      <w:marLeft w:val="0"/>
      <w:marRight w:val="0"/>
      <w:marTop w:val="0"/>
      <w:marBottom w:val="0"/>
      <w:divBdr>
        <w:top w:val="none" w:sz="0" w:space="0" w:color="auto"/>
        <w:left w:val="none" w:sz="0" w:space="0" w:color="auto"/>
        <w:bottom w:val="none" w:sz="0" w:space="0" w:color="auto"/>
        <w:right w:val="none" w:sz="0" w:space="0" w:color="auto"/>
      </w:divBdr>
      <w:divsChild>
        <w:div w:id="1658991525">
          <w:marLeft w:val="0"/>
          <w:marRight w:val="0"/>
          <w:marTop w:val="0"/>
          <w:marBottom w:val="0"/>
          <w:divBdr>
            <w:top w:val="none" w:sz="0" w:space="0" w:color="auto"/>
            <w:left w:val="none" w:sz="0" w:space="0" w:color="auto"/>
            <w:bottom w:val="none" w:sz="0" w:space="0" w:color="auto"/>
            <w:right w:val="none" w:sz="0" w:space="0" w:color="auto"/>
          </w:divBdr>
        </w:div>
        <w:div w:id="1168249139">
          <w:marLeft w:val="0"/>
          <w:marRight w:val="0"/>
          <w:marTop w:val="0"/>
          <w:marBottom w:val="0"/>
          <w:divBdr>
            <w:top w:val="none" w:sz="0" w:space="0" w:color="auto"/>
            <w:left w:val="none" w:sz="0" w:space="0" w:color="auto"/>
            <w:bottom w:val="none" w:sz="0" w:space="0" w:color="auto"/>
            <w:right w:val="none" w:sz="0" w:space="0" w:color="auto"/>
          </w:divBdr>
        </w:div>
        <w:div w:id="1481774243">
          <w:marLeft w:val="0"/>
          <w:marRight w:val="0"/>
          <w:marTop w:val="0"/>
          <w:marBottom w:val="0"/>
          <w:divBdr>
            <w:top w:val="none" w:sz="0" w:space="0" w:color="auto"/>
            <w:left w:val="none" w:sz="0" w:space="0" w:color="auto"/>
            <w:bottom w:val="none" w:sz="0" w:space="0" w:color="auto"/>
            <w:right w:val="none" w:sz="0" w:space="0" w:color="auto"/>
          </w:divBdr>
        </w:div>
        <w:div w:id="950819632">
          <w:marLeft w:val="0"/>
          <w:marRight w:val="0"/>
          <w:marTop w:val="0"/>
          <w:marBottom w:val="0"/>
          <w:divBdr>
            <w:top w:val="none" w:sz="0" w:space="0" w:color="auto"/>
            <w:left w:val="none" w:sz="0" w:space="0" w:color="auto"/>
            <w:bottom w:val="none" w:sz="0" w:space="0" w:color="auto"/>
            <w:right w:val="none" w:sz="0" w:space="0" w:color="auto"/>
          </w:divBdr>
        </w:div>
        <w:div w:id="1416702493">
          <w:marLeft w:val="0"/>
          <w:marRight w:val="0"/>
          <w:marTop w:val="0"/>
          <w:marBottom w:val="0"/>
          <w:divBdr>
            <w:top w:val="none" w:sz="0" w:space="0" w:color="auto"/>
            <w:left w:val="none" w:sz="0" w:space="0" w:color="auto"/>
            <w:bottom w:val="none" w:sz="0" w:space="0" w:color="auto"/>
            <w:right w:val="none" w:sz="0" w:space="0" w:color="auto"/>
          </w:divBdr>
        </w:div>
        <w:div w:id="849562253">
          <w:marLeft w:val="0"/>
          <w:marRight w:val="0"/>
          <w:marTop w:val="0"/>
          <w:marBottom w:val="0"/>
          <w:divBdr>
            <w:top w:val="none" w:sz="0" w:space="0" w:color="auto"/>
            <w:left w:val="none" w:sz="0" w:space="0" w:color="auto"/>
            <w:bottom w:val="none" w:sz="0" w:space="0" w:color="auto"/>
            <w:right w:val="none" w:sz="0" w:space="0" w:color="auto"/>
          </w:divBdr>
        </w:div>
        <w:div w:id="682778197">
          <w:marLeft w:val="0"/>
          <w:marRight w:val="0"/>
          <w:marTop w:val="0"/>
          <w:marBottom w:val="0"/>
          <w:divBdr>
            <w:top w:val="none" w:sz="0" w:space="0" w:color="auto"/>
            <w:left w:val="none" w:sz="0" w:space="0" w:color="auto"/>
            <w:bottom w:val="none" w:sz="0" w:space="0" w:color="auto"/>
            <w:right w:val="none" w:sz="0" w:space="0" w:color="auto"/>
          </w:divBdr>
        </w:div>
        <w:div w:id="206380902">
          <w:marLeft w:val="0"/>
          <w:marRight w:val="0"/>
          <w:marTop w:val="0"/>
          <w:marBottom w:val="0"/>
          <w:divBdr>
            <w:top w:val="none" w:sz="0" w:space="0" w:color="auto"/>
            <w:left w:val="none" w:sz="0" w:space="0" w:color="auto"/>
            <w:bottom w:val="none" w:sz="0" w:space="0" w:color="auto"/>
            <w:right w:val="none" w:sz="0" w:space="0" w:color="auto"/>
          </w:divBdr>
        </w:div>
        <w:div w:id="292175285">
          <w:marLeft w:val="0"/>
          <w:marRight w:val="0"/>
          <w:marTop w:val="0"/>
          <w:marBottom w:val="0"/>
          <w:divBdr>
            <w:top w:val="none" w:sz="0" w:space="0" w:color="auto"/>
            <w:left w:val="none" w:sz="0" w:space="0" w:color="auto"/>
            <w:bottom w:val="none" w:sz="0" w:space="0" w:color="auto"/>
            <w:right w:val="none" w:sz="0" w:space="0" w:color="auto"/>
          </w:divBdr>
        </w:div>
        <w:div w:id="1724794658">
          <w:marLeft w:val="0"/>
          <w:marRight w:val="0"/>
          <w:marTop w:val="0"/>
          <w:marBottom w:val="0"/>
          <w:divBdr>
            <w:top w:val="none" w:sz="0" w:space="0" w:color="auto"/>
            <w:left w:val="none" w:sz="0" w:space="0" w:color="auto"/>
            <w:bottom w:val="none" w:sz="0" w:space="0" w:color="auto"/>
            <w:right w:val="none" w:sz="0" w:space="0" w:color="auto"/>
          </w:divBdr>
        </w:div>
        <w:div w:id="2009937806">
          <w:marLeft w:val="0"/>
          <w:marRight w:val="0"/>
          <w:marTop w:val="0"/>
          <w:marBottom w:val="0"/>
          <w:divBdr>
            <w:top w:val="none" w:sz="0" w:space="0" w:color="auto"/>
            <w:left w:val="none" w:sz="0" w:space="0" w:color="auto"/>
            <w:bottom w:val="none" w:sz="0" w:space="0" w:color="auto"/>
            <w:right w:val="none" w:sz="0" w:space="0" w:color="auto"/>
          </w:divBdr>
        </w:div>
        <w:div w:id="1618485767">
          <w:marLeft w:val="0"/>
          <w:marRight w:val="0"/>
          <w:marTop w:val="0"/>
          <w:marBottom w:val="0"/>
          <w:divBdr>
            <w:top w:val="none" w:sz="0" w:space="0" w:color="auto"/>
            <w:left w:val="none" w:sz="0" w:space="0" w:color="auto"/>
            <w:bottom w:val="none" w:sz="0" w:space="0" w:color="auto"/>
            <w:right w:val="none" w:sz="0" w:space="0" w:color="auto"/>
          </w:divBdr>
        </w:div>
        <w:div w:id="1733000573">
          <w:marLeft w:val="0"/>
          <w:marRight w:val="0"/>
          <w:marTop w:val="0"/>
          <w:marBottom w:val="0"/>
          <w:divBdr>
            <w:top w:val="none" w:sz="0" w:space="0" w:color="auto"/>
            <w:left w:val="none" w:sz="0" w:space="0" w:color="auto"/>
            <w:bottom w:val="none" w:sz="0" w:space="0" w:color="auto"/>
            <w:right w:val="none" w:sz="0" w:space="0" w:color="auto"/>
          </w:divBdr>
        </w:div>
        <w:div w:id="1625309064">
          <w:marLeft w:val="0"/>
          <w:marRight w:val="0"/>
          <w:marTop w:val="0"/>
          <w:marBottom w:val="0"/>
          <w:divBdr>
            <w:top w:val="none" w:sz="0" w:space="0" w:color="auto"/>
            <w:left w:val="none" w:sz="0" w:space="0" w:color="auto"/>
            <w:bottom w:val="none" w:sz="0" w:space="0" w:color="auto"/>
            <w:right w:val="none" w:sz="0" w:space="0" w:color="auto"/>
          </w:divBdr>
        </w:div>
        <w:div w:id="1376196796">
          <w:marLeft w:val="0"/>
          <w:marRight w:val="0"/>
          <w:marTop w:val="0"/>
          <w:marBottom w:val="0"/>
          <w:divBdr>
            <w:top w:val="none" w:sz="0" w:space="0" w:color="auto"/>
            <w:left w:val="none" w:sz="0" w:space="0" w:color="auto"/>
            <w:bottom w:val="none" w:sz="0" w:space="0" w:color="auto"/>
            <w:right w:val="none" w:sz="0" w:space="0" w:color="auto"/>
          </w:divBdr>
        </w:div>
        <w:div w:id="1781794869">
          <w:marLeft w:val="0"/>
          <w:marRight w:val="0"/>
          <w:marTop w:val="0"/>
          <w:marBottom w:val="0"/>
          <w:divBdr>
            <w:top w:val="none" w:sz="0" w:space="0" w:color="auto"/>
            <w:left w:val="none" w:sz="0" w:space="0" w:color="auto"/>
            <w:bottom w:val="none" w:sz="0" w:space="0" w:color="auto"/>
            <w:right w:val="none" w:sz="0" w:space="0" w:color="auto"/>
          </w:divBdr>
        </w:div>
        <w:div w:id="1532187733">
          <w:marLeft w:val="0"/>
          <w:marRight w:val="0"/>
          <w:marTop w:val="0"/>
          <w:marBottom w:val="0"/>
          <w:divBdr>
            <w:top w:val="none" w:sz="0" w:space="0" w:color="auto"/>
            <w:left w:val="none" w:sz="0" w:space="0" w:color="auto"/>
            <w:bottom w:val="none" w:sz="0" w:space="0" w:color="auto"/>
            <w:right w:val="none" w:sz="0" w:space="0" w:color="auto"/>
          </w:divBdr>
        </w:div>
        <w:div w:id="1453867537">
          <w:marLeft w:val="0"/>
          <w:marRight w:val="0"/>
          <w:marTop w:val="0"/>
          <w:marBottom w:val="0"/>
          <w:divBdr>
            <w:top w:val="none" w:sz="0" w:space="0" w:color="auto"/>
            <w:left w:val="none" w:sz="0" w:space="0" w:color="auto"/>
            <w:bottom w:val="none" w:sz="0" w:space="0" w:color="auto"/>
            <w:right w:val="none" w:sz="0" w:space="0" w:color="auto"/>
          </w:divBdr>
        </w:div>
        <w:div w:id="482041221">
          <w:marLeft w:val="0"/>
          <w:marRight w:val="0"/>
          <w:marTop w:val="0"/>
          <w:marBottom w:val="0"/>
          <w:divBdr>
            <w:top w:val="none" w:sz="0" w:space="0" w:color="auto"/>
            <w:left w:val="none" w:sz="0" w:space="0" w:color="auto"/>
            <w:bottom w:val="none" w:sz="0" w:space="0" w:color="auto"/>
            <w:right w:val="none" w:sz="0" w:space="0" w:color="auto"/>
          </w:divBdr>
        </w:div>
        <w:div w:id="1455559406">
          <w:marLeft w:val="0"/>
          <w:marRight w:val="0"/>
          <w:marTop w:val="0"/>
          <w:marBottom w:val="0"/>
          <w:divBdr>
            <w:top w:val="none" w:sz="0" w:space="0" w:color="auto"/>
            <w:left w:val="none" w:sz="0" w:space="0" w:color="auto"/>
            <w:bottom w:val="none" w:sz="0" w:space="0" w:color="auto"/>
            <w:right w:val="none" w:sz="0" w:space="0" w:color="auto"/>
          </w:divBdr>
        </w:div>
        <w:div w:id="816871872">
          <w:marLeft w:val="0"/>
          <w:marRight w:val="0"/>
          <w:marTop w:val="0"/>
          <w:marBottom w:val="0"/>
          <w:divBdr>
            <w:top w:val="none" w:sz="0" w:space="0" w:color="auto"/>
            <w:left w:val="none" w:sz="0" w:space="0" w:color="auto"/>
            <w:bottom w:val="none" w:sz="0" w:space="0" w:color="auto"/>
            <w:right w:val="none" w:sz="0" w:space="0" w:color="auto"/>
          </w:divBdr>
        </w:div>
        <w:div w:id="2020353571">
          <w:marLeft w:val="0"/>
          <w:marRight w:val="0"/>
          <w:marTop w:val="0"/>
          <w:marBottom w:val="0"/>
          <w:divBdr>
            <w:top w:val="none" w:sz="0" w:space="0" w:color="auto"/>
            <w:left w:val="none" w:sz="0" w:space="0" w:color="auto"/>
            <w:bottom w:val="none" w:sz="0" w:space="0" w:color="auto"/>
            <w:right w:val="none" w:sz="0" w:space="0" w:color="auto"/>
          </w:divBdr>
        </w:div>
        <w:div w:id="627668345">
          <w:marLeft w:val="0"/>
          <w:marRight w:val="0"/>
          <w:marTop w:val="0"/>
          <w:marBottom w:val="0"/>
          <w:divBdr>
            <w:top w:val="none" w:sz="0" w:space="0" w:color="auto"/>
            <w:left w:val="none" w:sz="0" w:space="0" w:color="auto"/>
            <w:bottom w:val="none" w:sz="0" w:space="0" w:color="auto"/>
            <w:right w:val="none" w:sz="0" w:space="0" w:color="auto"/>
          </w:divBdr>
        </w:div>
        <w:div w:id="1587882813">
          <w:marLeft w:val="0"/>
          <w:marRight w:val="0"/>
          <w:marTop w:val="0"/>
          <w:marBottom w:val="0"/>
          <w:divBdr>
            <w:top w:val="none" w:sz="0" w:space="0" w:color="auto"/>
            <w:left w:val="none" w:sz="0" w:space="0" w:color="auto"/>
            <w:bottom w:val="none" w:sz="0" w:space="0" w:color="auto"/>
            <w:right w:val="none" w:sz="0" w:space="0" w:color="auto"/>
          </w:divBdr>
        </w:div>
        <w:div w:id="1581602095">
          <w:marLeft w:val="0"/>
          <w:marRight w:val="0"/>
          <w:marTop w:val="0"/>
          <w:marBottom w:val="0"/>
          <w:divBdr>
            <w:top w:val="none" w:sz="0" w:space="0" w:color="auto"/>
            <w:left w:val="none" w:sz="0" w:space="0" w:color="auto"/>
            <w:bottom w:val="none" w:sz="0" w:space="0" w:color="auto"/>
            <w:right w:val="none" w:sz="0" w:space="0" w:color="auto"/>
          </w:divBdr>
        </w:div>
        <w:div w:id="345063675">
          <w:marLeft w:val="0"/>
          <w:marRight w:val="0"/>
          <w:marTop w:val="0"/>
          <w:marBottom w:val="0"/>
          <w:divBdr>
            <w:top w:val="none" w:sz="0" w:space="0" w:color="auto"/>
            <w:left w:val="none" w:sz="0" w:space="0" w:color="auto"/>
            <w:bottom w:val="none" w:sz="0" w:space="0" w:color="auto"/>
            <w:right w:val="none" w:sz="0" w:space="0" w:color="auto"/>
          </w:divBdr>
        </w:div>
        <w:div w:id="1902522405">
          <w:marLeft w:val="0"/>
          <w:marRight w:val="0"/>
          <w:marTop w:val="0"/>
          <w:marBottom w:val="0"/>
          <w:divBdr>
            <w:top w:val="none" w:sz="0" w:space="0" w:color="auto"/>
            <w:left w:val="none" w:sz="0" w:space="0" w:color="auto"/>
            <w:bottom w:val="none" w:sz="0" w:space="0" w:color="auto"/>
            <w:right w:val="none" w:sz="0" w:space="0" w:color="auto"/>
          </w:divBdr>
        </w:div>
        <w:div w:id="469707366">
          <w:marLeft w:val="0"/>
          <w:marRight w:val="0"/>
          <w:marTop w:val="0"/>
          <w:marBottom w:val="0"/>
          <w:divBdr>
            <w:top w:val="none" w:sz="0" w:space="0" w:color="auto"/>
            <w:left w:val="none" w:sz="0" w:space="0" w:color="auto"/>
            <w:bottom w:val="none" w:sz="0" w:space="0" w:color="auto"/>
            <w:right w:val="none" w:sz="0" w:space="0" w:color="auto"/>
          </w:divBdr>
        </w:div>
        <w:div w:id="477496127">
          <w:marLeft w:val="0"/>
          <w:marRight w:val="0"/>
          <w:marTop w:val="0"/>
          <w:marBottom w:val="0"/>
          <w:divBdr>
            <w:top w:val="none" w:sz="0" w:space="0" w:color="auto"/>
            <w:left w:val="none" w:sz="0" w:space="0" w:color="auto"/>
            <w:bottom w:val="none" w:sz="0" w:space="0" w:color="auto"/>
            <w:right w:val="none" w:sz="0" w:space="0" w:color="auto"/>
          </w:divBdr>
        </w:div>
      </w:divsChild>
    </w:div>
    <w:div w:id="423693531">
      <w:bodyDiv w:val="1"/>
      <w:marLeft w:val="0"/>
      <w:marRight w:val="0"/>
      <w:marTop w:val="0"/>
      <w:marBottom w:val="0"/>
      <w:divBdr>
        <w:top w:val="none" w:sz="0" w:space="0" w:color="auto"/>
        <w:left w:val="none" w:sz="0" w:space="0" w:color="auto"/>
        <w:bottom w:val="none" w:sz="0" w:space="0" w:color="auto"/>
        <w:right w:val="none" w:sz="0" w:space="0" w:color="auto"/>
      </w:divBdr>
      <w:divsChild>
        <w:div w:id="1310400051">
          <w:marLeft w:val="0"/>
          <w:marRight w:val="0"/>
          <w:marTop w:val="0"/>
          <w:marBottom w:val="0"/>
          <w:divBdr>
            <w:top w:val="none" w:sz="0" w:space="0" w:color="auto"/>
            <w:left w:val="none" w:sz="0" w:space="0" w:color="auto"/>
            <w:bottom w:val="none" w:sz="0" w:space="0" w:color="auto"/>
            <w:right w:val="none" w:sz="0" w:space="0" w:color="auto"/>
          </w:divBdr>
          <w:divsChild>
            <w:div w:id="998926558">
              <w:marLeft w:val="0"/>
              <w:marRight w:val="0"/>
              <w:marTop w:val="0"/>
              <w:marBottom w:val="0"/>
              <w:divBdr>
                <w:top w:val="none" w:sz="0" w:space="0" w:color="auto"/>
                <w:left w:val="none" w:sz="0" w:space="0" w:color="auto"/>
                <w:bottom w:val="none" w:sz="0" w:space="0" w:color="auto"/>
                <w:right w:val="none" w:sz="0" w:space="0" w:color="auto"/>
              </w:divBdr>
            </w:div>
            <w:div w:id="661617993">
              <w:marLeft w:val="0"/>
              <w:marRight w:val="0"/>
              <w:marTop w:val="0"/>
              <w:marBottom w:val="0"/>
              <w:divBdr>
                <w:top w:val="none" w:sz="0" w:space="0" w:color="auto"/>
                <w:left w:val="none" w:sz="0" w:space="0" w:color="auto"/>
                <w:bottom w:val="none" w:sz="0" w:space="0" w:color="auto"/>
                <w:right w:val="none" w:sz="0" w:space="0" w:color="auto"/>
              </w:divBdr>
            </w:div>
            <w:div w:id="236020264">
              <w:marLeft w:val="0"/>
              <w:marRight w:val="0"/>
              <w:marTop w:val="0"/>
              <w:marBottom w:val="0"/>
              <w:divBdr>
                <w:top w:val="none" w:sz="0" w:space="0" w:color="auto"/>
                <w:left w:val="none" w:sz="0" w:space="0" w:color="auto"/>
                <w:bottom w:val="none" w:sz="0" w:space="0" w:color="auto"/>
                <w:right w:val="none" w:sz="0" w:space="0" w:color="auto"/>
              </w:divBdr>
            </w:div>
            <w:div w:id="1351181001">
              <w:marLeft w:val="0"/>
              <w:marRight w:val="0"/>
              <w:marTop w:val="0"/>
              <w:marBottom w:val="0"/>
              <w:divBdr>
                <w:top w:val="none" w:sz="0" w:space="0" w:color="auto"/>
                <w:left w:val="none" w:sz="0" w:space="0" w:color="auto"/>
                <w:bottom w:val="none" w:sz="0" w:space="0" w:color="auto"/>
                <w:right w:val="none" w:sz="0" w:space="0" w:color="auto"/>
              </w:divBdr>
            </w:div>
            <w:div w:id="1733848966">
              <w:marLeft w:val="0"/>
              <w:marRight w:val="0"/>
              <w:marTop w:val="0"/>
              <w:marBottom w:val="0"/>
              <w:divBdr>
                <w:top w:val="none" w:sz="0" w:space="0" w:color="auto"/>
                <w:left w:val="none" w:sz="0" w:space="0" w:color="auto"/>
                <w:bottom w:val="none" w:sz="0" w:space="0" w:color="auto"/>
                <w:right w:val="none" w:sz="0" w:space="0" w:color="auto"/>
              </w:divBdr>
            </w:div>
            <w:div w:id="586232006">
              <w:marLeft w:val="0"/>
              <w:marRight w:val="0"/>
              <w:marTop w:val="0"/>
              <w:marBottom w:val="0"/>
              <w:divBdr>
                <w:top w:val="none" w:sz="0" w:space="0" w:color="auto"/>
                <w:left w:val="none" w:sz="0" w:space="0" w:color="auto"/>
                <w:bottom w:val="none" w:sz="0" w:space="0" w:color="auto"/>
                <w:right w:val="none" w:sz="0" w:space="0" w:color="auto"/>
              </w:divBdr>
            </w:div>
            <w:div w:id="1121605519">
              <w:marLeft w:val="0"/>
              <w:marRight w:val="0"/>
              <w:marTop w:val="0"/>
              <w:marBottom w:val="0"/>
              <w:divBdr>
                <w:top w:val="none" w:sz="0" w:space="0" w:color="auto"/>
                <w:left w:val="none" w:sz="0" w:space="0" w:color="auto"/>
                <w:bottom w:val="none" w:sz="0" w:space="0" w:color="auto"/>
                <w:right w:val="none" w:sz="0" w:space="0" w:color="auto"/>
              </w:divBdr>
            </w:div>
            <w:div w:id="276764390">
              <w:marLeft w:val="0"/>
              <w:marRight w:val="0"/>
              <w:marTop w:val="0"/>
              <w:marBottom w:val="0"/>
              <w:divBdr>
                <w:top w:val="none" w:sz="0" w:space="0" w:color="auto"/>
                <w:left w:val="none" w:sz="0" w:space="0" w:color="auto"/>
                <w:bottom w:val="none" w:sz="0" w:space="0" w:color="auto"/>
                <w:right w:val="none" w:sz="0" w:space="0" w:color="auto"/>
              </w:divBdr>
            </w:div>
            <w:div w:id="644166847">
              <w:marLeft w:val="0"/>
              <w:marRight w:val="0"/>
              <w:marTop w:val="0"/>
              <w:marBottom w:val="0"/>
              <w:divBdr>
                <w:top w:val="none" w:sz="0" w:space="0" w:color="auto"/>
                <w:left w:val="none" w:sz="0" w:space="0" w:color="auto"/>
                <w:bottom w:val="none" w:sz="0" w:space="0" w:color="auto"/>
                <w:right w:val="none" w:sz="0" w:space="0" w:color="auto"/>
              </w:divBdr>
            </w:div>
            <w:div w:id="450904047">
              <w:marLeft w:val="0"/>
              <w:marRight w:val="0"/>
              <w:marTop w:val="0"/>
              <w:marBottom w:val="0"/>
              <w:divBdr>
                <w:top w:val="none" w:sz="0" w:space="0" w:color="auto"/>
                <w:left w:val="none" w:sz="0" w:space="0" w:color="auto"/>
                <w:bottom w:val="none" w:sz="0" w:space="0" w:color="auto"/>
                <w:right w:val="none" w:sz="0" w:space="0" w:color="auto"/>
              </w:divBdr>
            </w:div>
            <w:div w:id="1719625878">
              <w:marLeft w:val="0"/>
              <w:marRight w:val="0"/>
              <w:marTop w:val="0"/>
              <w:marBottom w:val="0"/>
              <w:divBdr>
                <w:top w:val="none" w:sz="0" w:space="0" w:color="auto"/>
                <w:left w:val="none" w:sz="0" w:space="0" w:color="auto"/>
                <w:bottom w:val="none" w:sz="0" w:space="0" w:color="auto"/>
                <w:right w:val="none" w:sz="0" w:space="0" w:color="auto"/>
              </w:divBdr>
            </w:div>
            <w:div w:id="1478180694">
              <w:marLeft w:val="0"/>
              <w:marRight w:val="0"/>
              <w:marTop w:val="0"/>
              <w:marBottom w:val="0"/>
              <w:divBdr>
                <w:top w:val="none" w:sz="0" w:space="0" w:color="auto"/>
                <w:left w:val="none" w:sz="0" w:space="0" w:color="auto"/>
                <w:bottom w:val="none" w:sz="0" w:space="0" w:color="auto"/>
                <w:right w:val="none" w:sz="0" w:space="0" w:color="auto"/>
              </w:divBdr>
            </w:div>
            <w:div w:id="1908489547">
              <w:marLeft w:val="0"/>
              <w:marRight w:val="0"/>
              <w:marTop w:val="0"/>
              <w:marBottom w:val="0"/>
              <w:divBdr>
                <w:top w:val="none" w:sz="0" w:space="0" w:color="auto"/>
                <w:left w:val="none" w:sz="0" w:space="0" w:color="auto"/>
                <w:bottom w:val="none" w:sz="0" w:space="0" w:color="auto"/>
                <w:right w:val="none" w:sz="0" w:space="0" w:color="auto"/>
              </w:divBdr>
            </w:div>
            <w:div w:id="1955668539">
              <w:marLeft w:val="0"/>
              <w:marRight w:val="0"/>
              <w:marTop w:val="0"/>
              <w:marBottom w:val="0"/>
              <w:divBdr>
                <w:top w:val="none" w:sz="0" w:space="0" w:color="auto"/>
                <w:left w:val="none" w:sz="0" w:space="0" w:color="auto"/>
                <w:bottom w:val="none" w:sz="0" w:space="0" w:color="auto"/>
                <w:right w:val="none" w:sz="0" w:space="0" w:color="auto"/>
              </w:divBdr>
            </w:div>
            <w:div w:id="254021991">
              <w:marLeft w:val="0"/>
              <w:marRight w:val="0"/>
              <w:marTop w:val="0"/>
              <w:marBottom w:val="0"/>
              <w:divBdr>
                <w:top w:val="none" w:sz="0" w:space="0" w:color="auto"/>
                <w:left w:val="none" w:sz="0" w:space="0" w:color="auto"/>
                <w:bottom w:val="none" w:sz="0" w:space="0" w:color="auto"/>
                <w:right w:val="none" w:sz="0" w:space="0" w:color="auto"/>
              </w:divBdr>
            </w:div>
            <w:div w:id="11956906">
              <w:marLeft w:val="0"/>
              <w:marRight w:val="0"/>
              <w:marTop w:val="0"/>
              <w:marBottom w:val="0"/>
              <w:divBdr>
                <w:top w:val="none" w:sz="0" w:space="0" w:color="auto"/>
                <w:left w:val="none" w:sz="0" w:space="0" w:color="auto"/>
                <w:bottom w:val="none" w:sz="0" w:space="0" w:color="auto"/>
                <w:right w:val="none" w:sz="0" w:space="0" w:color="auto"/>
              </w:divBdr>
            </w:div>
            <w:div w:id="91126492">
              <w:marLeft w:val="0"/>
              <w:marRight w:val="0"/>
              <w:marTop w:val="0"/>
              <w:marBottom w:val="0"/>
              <w:divBdr>
                <w:top w:val="none" w:sz="0" w:space="0" w:color="auto"/>
                <w:left w:val="none" w:sz="0" w:space="0" w:color="auto"/>
                <w:bottom w:val="none" w:sz="0" w:space="0" w:color="auto"/>
                <w:right w:val="none" w:sz="0" w:space="0" w:color="auto"/>
              </w:divBdr>
            </w:div>
            <w:div w:id="1394310080">
              <w:marLeft w:val="0"/>
              <w:marRight w:val="0"/>
              <w:marTop w:val="0"/>
              <w:marBottom w:val="0"/>
              <w:divBdr>
                <w:top w:val="none" w:sz="0" w:space="0" w:color="auto"/>
                <w:left w:val="none" w:sz="0" w:space="0" w:color="auto"/>
                <w:bottom w:val="none" w:sz="0" w:space="0" w:color="auto"/>
                <w:right w:val="none" w:sz="0" w:space="0" w:color="auto"/>
              </w:divBdr>
            </w:div>
            <w:div w:id="525560485">
              <w:marLeft w:val="0"/>
              <w:marRight w:val="0"/>
              <w:marTop w:val="0"/>
              <w:marBottom w:val="0"/>
              <w:divBdr>
                <w:top w:val="none" w:sz="0" w:space="0" w:color="auto"/>
                <w:left w:val="none" w:sz="0" w:space="0" w:color="auto"/>
                <w:bottom w:val="none" w:sz="0" w:space="0" w:color="auto"/>
                <w:right w:val="none" w:sz="0" w:space="0" w:color="auto"/>
              </w:divBdr>
            </w:div>
            <w:div w:id="1823886690">
              <w:marLeft w:val="0"/>
              <w:marRight w:val="0"/>
              <w:marTop w:val="0"/>
              <w:marBottom w:val="0"/>
              <w:divBdr>
                <w:top w:val="none" w:sz="0" w:space="0" w:color="auto"/>
                <w:left w:val="none" w:sz="0" w:space="0" w:color="auto"/>
                <w:bottom w:val="none" w:sz="0" w:space="0" w:color="auto"/>
                <w:right w:val="none" w:sz="0" w:space="0" w:color="auto"/>
              </w:divBdr>
            </w:div>
            <w:div w:id="1177496732">
              <w:marLeft w:val="0"/>
              <w:marRight w:val="0"/>
              <w:marTop w:val="0"/>
              <w:marBottom w:val="0"/>
              <w:divBdr>
                <w:top w:val="none" w:sz="0" w:space="0" w:color="auto"/>
                <w:left w:val="none" w:sz="0" w:space="0" w:color="auto"/>
                <w:bottom w:val="none" w:sz="0" w:space="0" w:color="auto"/>
                <w:right w:val="none" w:sz="0" w:space="0" w:color="auto"/>
              </w:divBdr>
            </w:div>
            <w:div w:id="356466251">
              <w:marLeft w:val="0"/>
              <w:marRight w:val="0"/>
              <w:marTop w:val="0"/>
              <w:marBottom w:val="0"/>
              <w:divBdr>
                <w:top w:val="none" w:sz="0" w:space="0" w:color="auto"/>
                <w:left w:val="none" w:sz="0" w:space="0" w:color="auto"/>
                <w:bottom w:val="none" w:sz="0" w:space="0" w:color="auto"/>
                <w:right w:val="none" w:sz="0" w:space="0" w:color="auto"/>
              </w:divBdr>
            </w:div>
          </w:divsChild>
        </w:div>
        <w:div w:id="381713641">
          <w:marLeft w:val="0"/>
          <w:marRight w:val="0"/>
          <w:marTop w:val="0"/>
          <w:marBottom w:val="0"/>
          <w:divBdr>
            <w:top w:val="none" w:sz="0" w:space="0" w:color="auto"/>
            <w:left w:val="none" w:sz="0" w:space="0" w:color="auto"/>
            <w:bottom w:val="none" w:sz="0" w:space="0" w:color="auto"/>
            <w:right w:val="none" w:sz="0" w:space="0" w:color="auto"/>
          </w:divBdr>
        </w:div>
        <w:div w:id="384648366">
          <w:marLeft w:val="0"/>
          <w:marRight w:val="0"/>
          <w:marTop w:val="0"/>
          <w:marBottom w:val="0"/>
          <w:divBdr>
            <w:top w:val="none" w:sz="0" w:space="0" w:color="auto"/>
            <w:left w:val="none" w:sz="0" w:space="0" w:color="auto"/>
            <w:bottom w:val="none" w:sz="0" w:space="0" w:color="auto"/>
            <w:right w:val="none" w:sz="0" w:space="0" w:color="auto"/>
          </w:divBdr>
        </w:div>
        <w:div w:id="1955399010">
          <w:marLeft w:val="0"/>
          <w:marRight w:val="0"/>
          <w:marTop w:val="0"/>
          <w:marBottom w:val="0"/>
          <w:divBdr>
            <w:top w:val="none" w:sz="0" w:space="0" w:color="auto"/>
            <w:left w:val="none" w:sz="0" w:space="0" w:color="auto"/>
            <w:bottom w:val="none" w:sz="0" w:space="0" w:color="auto"/>
            <w:right w:val="none" w:sz="0" w:space="0" w:color="auto"/>
          </w:divBdr>
        </w:div>
        <w:div w:id="276176922">
          <w:marLeft w:val="0"/>
          <w:marRight w:val="0"/>
          <w:marTop w:val="0"/>
          <w:marBottom w:val="0"/>
          <w:divBdr>
            <w:top w:val="none" w:sz="0" w:space="0" w:color="auto"/>
            <w:left w:val="none" w:sz="0" w:space="0" w:color="auto"/>
            <w:bottom w:val="none" w:sz="0" w:space="0" w:color="auto"/>
            <w:right w:val="none" w:sz="0" w:space="0" w:color="auto"/>
          </w:divBdr>
        </w:div>
      </w:divsChild>
    </w:div>
    <w:div w:id="427896597">
      <w:bodyDiv w:val="1"/>
      <w:marLeft w:val="0"/>
      <w:marRight w:val="0"/>
      <w:marTop w:val="0"/>
      <w:marBottom w:val="0"/>
      <w:divBdr>
        <w:top w:val="none" w:sz="0" w:space="0" w:color="auto"/>
        <w:left w:val="none" w:sz="0" w:space="0" w:color="auto"/>
        <w:bottom w:val="none" w:sz="0" w:space="0" w:color="auto"/>
        <w:right w:val="none" w:sz="0" w:space="0" w:color="auto"/>
      </w:divBdr>
      <w:divsChild>
        <w:div w:id="984774375">
          <w:marLeft w:val="0"/>
          <w:marRight w:val="0"/>
          <w:marTop w:val="0"/>
          <w:marBottom w:val="0"/>
          <w:divBdr>
            <w:top w:val="none" w:sz="0" w:space="0" w:color="auto"/>
            <w:left w:val="none" w:sz="0" w:space="0" w:color="auto"/>
            <w:bottom w:val="none" w:sz="0" w:space="0" w:color="auto"/>
            <w:right w:val="none" w:sz="0" w:space="0" w:color="auto"/>
          </w:divBdr>
          <w:divsChild>
            <w:div w:id="561332009">
              <w:marLeft w:val="0"/>
              <w:marRight w:val="0"/>
              <w:marTop w:val="0"/>
              <w:marBottom w:val="0"/>
              <w:divBdr>
                <w:top w:val="none" w:sz="0" w:space="0" w:color="auto"/>
                <w:left w:val="none" w:sz="0" w:space="0" w:color="auto"/>
                <w:bottom w:val="none" w:sz="0" w:space="0" w:color="auto"/>
                <w:right w:val="none" w:sz="0" w:space="0" w:color="auto"/>
              </w:divBdr>
            </w:div>
            <w:div w:id="824707603">
              <w:marLeft w:val="0"/>
              <w:marRight w:val="0"/>
              <w:marTop w:val="0"/>
              <w:marBottom w:val="0"/>
              <w:divBdr>
                <w:top w:val="none" w:sz="0" w:space="0" w:color="auto"/>
                <w:left w:val="none" w:sz="0" w:space="0" w:color="auto"/>
                <w:bottom w:val="none" w:sz="0" w:space="0" w:color="auto"/>
                <w:right w:val="none" w:sz="0" w:space="0" w:color="auto"/>
              </w:divBdr>
            </w:div>
            <w:div w:id="1933395390">
              <w:marLeft w:val="0"/>
              <w:marRight w:val="0"/>
              <w:marTop w:val="0"/>
              <w:marBottom w:val="0"/>
              <w:divBdr>
                <w:top w:val="none" w:sz="0" w:space="0" w:color="auto"/>
                <w:left w:val="none" w:sz="0" w:space="0" w:color="auto"/>
                <w:bottom w:val="none" w:sz="0" w:space="0" w:color="auto"/>
                <w:right w:val="none" w:sz="0" w:space="0" w:color="auto"/>
              </w:divBdr>
            </w:div>
            <w:div w:id="412816762">
              <w:marLeft w:val="0"/>
              <w:marRight w:val="0"/>
              <w:marTop w:val="0"/>
              <w:marBottom w:val="0"/>
              <w:divBdr>
                <w:top w:val="none" w:sz="0" w:space="0" w:color="auto"/>
                <w:left w:val="none" w:sz="0" w:space="0" w:color="auto"/>
                <w:bottom w:val="none" w:sz="0" w:space="0" w:color="auto"/>
                <w:right w:val="none" w:sz="0" w:space="0" w:color="auto"/>
              </w:divBdr>
            </w:div>
            <w:div w:id="153574121">
              <w:marLeft w:val="0"/>
              <w:marRight w:val="0"/>
              <w:marTop w:val="0"/>
              <w:marBottom w:val="0"/>
              <w:divBdr>
                <w:top w:val="none" w:sz="0" w:space="0" w:color="auto"/>
                <w:left w:val="none" w:sz="0" w:space="0" w:color="auto"/>
                <w:bottom w:val="none" w:sz="0" w:space="0" w:color="auto"/>
                <w:right w:val="none" w:sz="0" w:space="0" w:color="auto"/>
              </w:divBdr>
            </w:div>
            <w:div w:id="1374421582">
              <w:marLeft w:val="0"/>
              <w:marRight w:val="0"/>
              <w:marTop w:val="0"/>
              <w:marBottom w:val="0"/>
              <w:divBdr>
                <w:top w:val="none" w:sz="0" w:space="0" w:color="auto"/>
                <w:left w:val="none" w:sz="0" w:space="0" w:color="auto"/>
                <w:bottom w:val="none" w:sz="0" w:space="0" w:color="auto"/>
                <w:right w:val="none" w:sz="0" w:space="0" w:color="auto"/>
              </w:divBdr>
            </w:div>
            <w:div w:id="88550567">
              <w:marLeft w:val="0"/>
              <w:marRight w:val="0"/>
              <w:marTop w:val="0"/>
              <w:marBottom w:val="0"/>
              <w:divBdr>
                <w:top w:val="none" w:sz="0" w:space="0" w:color="auto"/>
                <w:left w:val="none" w:sz="0" w:space="0" w:color="auto"/>
                <w:bottom w:val="none" w:sz="0" w:space="0" w:color="auto"/>
                <w:right w:val="none" w:sz="0" w:space="0" w:color="auto"/>
              </w:divBdr>
            </w:div>
            <w:div w:id="109016058">
              <w:marLeft w:val="0"/>
              <w:marRight w:val="0"/>
              <w:marTop w:val="0"/>
              <w:marBottom w:val="0"/>
              <w:divBdr>
                <w:top w:val="none" w:sz="0" w:space="0" w:color="auto"/>
                <w:left w:val="none" w:sz="0" w:space="0" w:color="auto"/>
                <w:bottom w:val="none" w:sz="0" w:space="0" w:color="auto"/>
                <w:right w:val="none" w:sz="0" w:space="0" w:color="auto"/>
              </w:divBdr>
            </w:div>
            <w:div w:id="2041471236">
              <w:marLeft w:val="0"/>
              <w:marRight w:val="0"/>
              <w:marTop w:val="0"/>
              <w:marBottom w:val="0"/>
              <w:divBdr>
                <w:top w:val="none" w:sz="0" w:space="0" w:color="auto"/>
                <w:left w:val="none" w:sz="0" w:space="0" w:color="auto"/>
                <w:bottom w:val="none" w:sz="0" w:space="0" w:color="auto"/>
                <w:right w:val="none" w:sz="0" w:space="0" w:color="auto"/>
              </w:divBdr>
            </w:div>
            <w:div w:id="2073311003">
              <w:marLeft w:val="0"/>
              <w:marRight w:val="0"/>
              <w:marTop w:val="0"/>
              <w:marBottom w:val="0"/>
              <w:divBdr>
                <w:top w:val="none" w:sz="0" w:space="0" w:color="auto"/>
                <w:left w:val="none" w:sz="0" w:space="0" w:color="auto"/>
                <w:bottom w:val="none" w:sz="0" w:space="0" w:color="auto"/>
                <w:right w:val="none" w:sz="0" w:space="0" w:color="auto"/>
              </w:divBdr>
            </w:div>
            <w:div w:id="357970309">
              <w:marLeft w:val="0"/>
              <w:marRight w:val="0"/>
              <w:marTop w:val="0"/>
              <w:marBottom w:val="0"/>
              <w:divBdr>
                <w:top w:val="none" w:sz="0" w:space="0" w:color="auto"/>
                <w:left w:val="none" w:sz="0" w:space="0" w:color="auto"/>
                <w:bottom w:val="none" w:sz="0" w:space="0" w:color="auto"/>
                <w:right w:val="none" w:sz="0" w:space="0" w:color="auto"/>
              </w:divBdr>
            </w:div>
            <w:div w:id="1663774839">
              <w:marLeft w:val="0"/>
              <w:marRight w:val="0"/>
              <w:marTop w:val="0"/>
              <w:marBottom w:val="0"/>
              <w:divBdr>
                <w:top w:val="none" w:sz="0" w:space="0" w:color="auto"/>
                <w:left w:val="none" w:sz="0" w:space="0" w:color="auto"/>
                <w:bottom w:val="none" w:sz="0" w:space="0" w:color="auto"/>
                <w:right w:val="none" w:sz="0" w:space="0" w:color="auto"/>
              </w:divBdr>
            </w:div>
            <w:div w:id="1783187713">
              <w:marLeft w:val="0"/>
              <w:marRight w:val="0"/>
              <w:marTop w:val="0"/>
              <w:marBottom w:val="0"/>
              <w:divBdr>
                <w:top w:val="none" w:sz="0" w:space="0" w:color="auto"/>
                <w:left w:val="none" w:sz="0" w:space="0" w:color="auto"/>
                <w:bottom w:val="none" w:sz="0" w:space="0" w:color="auto"/>
                <w:right w:val="none" w:sz="0" w:space="0" w:color="auto"/>
              </w:divBdr>
            </w:div>
            <w:div w:id="1287395938">
              <w:marLeft w:val="0"/>
              <w:marRight w:val="0"/>
              <w:marTop w:val="0"/>
              <w:marBottom w:val="0"/>
              <w:divBdr>
                <w:top w:val="none" w:sz="0" w:space="0" w:color="auto"/>
                <w:left w:val="none" w:sz="0" w:space="0" w:color="auto"/>
                <w:bottom w:val="none" w:sz="0" w:space="0" w:color="auto"/>
                <w:right w:val="none" w:sz="0" w:space="0" w:color="auto"/>
              </w:divBdr>
            </w:div>
            <w:div w:id="841503587">
              <w:marLeft w:val="0"/>
              <w:marRight w:val="0"/>
              <w:marTop w:val="0"/>
              <w:marBottom w:val="0"/>
              <w:divBdr>
                <w:top w:val="none" w:sz="0" w:space="0" w:color="auto"/>
                <w:left w:val="none" w:sz="0" w:space="0" w:color="auto"/>
                <w:bottom w:val="none" w:sz="0" w:space="0" w:color="auto"/>
                <w:right w:val="none" w:sz="0" w:space="0" w:color="auto"/>
              </w:divBdr>
            </w:div>
            <w:div w:id="1352604857">
              <w:marLeft w:val="0"/>
              <w:marRight w:val="0"/>
              <w:marTop w:val="0"/>
              <w:marBottom w:val="0"/>
              <w:divBdr>
                <w:top w:val="none" w:sz="0" w:space="0" w:color="auto"/>
                <w:left w:val="none" w:sz="0" w:space="0" w:color="auto"/>
                <w:bottom w:val="none" w:sz="0" w:space="0" w:color="auto"/>
                <w:right w:val="none" w:sz="0" w:space="0" w:color="auto"/>
              </w:divBdr>
            </w:div>
            <w:div w:id="1612859116">
              <w:marLeft w:val="0"/>
              <w:marRight w:val="0"/>
              <w:marTop w:val="0"/>
              <w:marBottom w:val="0"/>
              <w:divBdr>
                <w:top w:val="none" w:sz="0" w:space="0" w:color="auto"/>
                <w:left w:val="none" w:sz="0" w:space="0" w:color="auto"/>
                <w:bottom w:val="none" w:sz="0" w:space="0" w:color="auto"/>
                <w:right w:val="none" w:sz="0" w:space="0" w:color="auto"/>
              </w:divBdr>
            </w:div>
            <w:div w:id="449131556">
              <w:marLeft w:val="0"/>
              <w:marRight w:val="0"/>
              <w:marTop w:val="0"/>
              <w:marBottom w:val="0"/>
              <w:divBdr>
                <w:top w:val="none" w:sz="0" w:space="0" w:color="auto"/>
                <w:left w:val="none" w:sz="0" w:space="0" w:color="auto"/>
                <w:bottom w:val="none" w:sz="0" w:space="0" w:color="auto"/>
                <w:right w:val="none" w:sz="0" w:space="0" w:color="auto"/>
              </w:divBdr>
            </w:div>
            <w:div w:id="1557621599">
              <w:marLeft w:val="0"/>
              <w:marRight w:val="0"/>
              <w:marTop w:val="0"/>
              <w:marBottom w:val="0"/>
              <w:divBdr>
                <w:top w:val="none" w:sz="0" w:space="0" w:color="auto"/>
                <w:left w:val="none" w:sz="0" w:space="0" w:color="auto"/>
                <w:bottom w:val="none" w:sz="0" w:space="0" w:color="auto"/>
                <w:right w:val="none" w:sz="0" w:space="0" w:color="auto"/>
              </w:divBdr>
            </w:div>
          </w:divsChild>
        </w:div>
        <w:div w:id="512039667">
          <w:marLeft w:val="0"/>
          <w:marRight w:val="0"/>
          <w:marTop w:val="0"/>
          <w:marBottom w:val="0"/>
          <w:divBdr>
            <w:top w:val="none" w:sz="0" w:space="0" w:color="auto"/>
            <w:left w:val="none" w:sz="0" w:space="0" w:color="auto"/>
            <w:bottom w:val="none" w:sz="0" w:space="0" w:color="auto"/>
            <w:right w:val="none" w:sz="0" w:space="0" w:color="auto"/>
          </w:divBdr>
        </w:div>
        <w:div w:id="1634292793">
          <w:marLeft w:val="0"/>
          <w:marRight w:val="0"/>
          <w:marTop w:val="0"/>
          <w:marBottom w:val="0"/>
          <w:divBdr>
            <w:top w:val="none" w:sz="0" w:space="0" w:color="auto"/>
            <w:left w:val="none" w:sz="0" w:space="0" w:color="auto"/>
            <w:bottom w:val="none" w:sz="0" w:space="0" w:color="auto"/>
            <w:right w:val="none" w:sz="0" w:space="0" w:color="auto"/>
          </w:divBdr>
        </w:div>
        <w:div w:id="647128472">
          <w:marLeft w:val="0"/>
          <w:marRight w:val="0"/>
          <w:marTop w:val="0"/>
          <w:marBottom w:val="0"/>
          <w:divBdr>
            <w:top w:val="none" w:sz="0" w:space="0" w:color="auto"/>
            <w:left w:val="none" w:sz="0" w:space="0" w:color="auto"/>
            <w:bottom w:val="none" w:sz="0" w:space="0" w:color="auto"/>
            <w:right w:val="none" w:sz="0" w:space="0" w:color="auto"/>
          </w:divBdr>
        </w:div>
      </w:divsChild>
    </w:div>
    <w:div w:id="429593520">
      <w:bodyDiv w:val="1"/>
      <w:marLeft w:val="0"/>
      <w:marRight w:val="0"/>
      <w:marTop w:val="0"/>
      <w:marBottom w:val="0"/>
      <w:divBdr>
        <w:top w:val="none" w:sz="0" w:space="0" w:color="auto"/>
        <w:left w:val="none" w:sz="0" w:space="0" w:color="auto"/>
        <w:bottom w:val="none" w:sz="0" w:space="0" w:color="auto"/>
        <w:right w:val="none" w:sz="0" w:space="0" w:color="auto"/>
      </w:divBdr>
      <w:divsChild>
        <w:div w:id="1858345175">
          <w:marLeft w:val="0"/>
          <w:marRight w:val="0"/>
          <w:marTop w:val="0"/>
          <w:marBottom w:val="0"/>
          <w:divBdr>
            <w:top w:val="none" w:sz="0" w:space="0" w:color="auto"/>
            <w:left w:val="none" w:sz="0" w:space="0" w:color="auto"/>
            <w:bottom w:val="none" w:sz="0" w:space="0" w:color="auto"/>
            <w:right w:val="none" w:sz="0" w:space="0" w:color="auto"/>
          </w:divBdr>
        </w:div>
        <w:div w:id="1902792654">
          <w:marLeft w:val="0"/>
          <w:marRight w:val="0"/>
          <w:marTop w:val="0"/>
          <w:marBottom w:val="0"/>
          <w:divBdr>
            <w:top w:val="none" w:sz="0" w:space="0" w:color="auto"/>
            <w:left w:val="none" w:sz="0" w:space="0" w:color="auto"/>
            <w:bottom w:val="none" w:sz="0" w:space="0" w:color="auto"/>
            <w:right w:val="none" w:sz="0" w:space="0" w:color="auto"/>
          </w:divBdr>
        </w:div>
        <w:div w:id="628556293">
          <w:marLeft w:val="0"/>
          <w:marRight w:val="0"/>
          <w:marTop w:val="0"/>
          <w:marBottom w:val="0"/>
          <w:divBdr>
            <w:top w:val="none" w:sz="0" w:space="0" w:color="auto"/>
            <w:left w:val="none" w:sz="0" w:space="0" w:color="auto"/>
            <w:bottom w:val="none" w:sz="0" w:space="0" w:color="auto"/>
            <w:right w:val="none" w:sz="0" w:space="0" w:color="auto"/>
          </w:divBdr>
        </w:div>
        <w:div w:id="1873961325">
          <w:marLeft w:val="0"/>
          <w:marRight w:val="0"/>
          <w:marTop w:val="0"/>
          <w:marBottom w:val="0"/>
          <w:divBdr>
            <w:top w:val="none" w:sz="0" w:space="0" w:color="auto"/>
            <w:left w:val="none" w:sz="0" w:space="0" w:color="auto"/>
            <w:bottom w:val="none" w:sz="0" w:space="0" w:color="auto"/>
            <w:right w:val="none" w:sz="0" w:space="0" w:color="auto"/>
          </w:divBdr>
        </w:div>
        <w:div w:id="928586095">
          <w:marLeft w:val="0"/>
          <w:marRight w:val="0"/>
          <w:marTop w:val="0"/>
          <w:marBottom w:val="0"/>
          <w:divBdr>
            <w:top w:val="none" w:sz="0" w:space="0" w:color="auto"/>
            <w:left w:val="none" w:sz="0" w:space="0" w:color="auto"/>
            <w:bottom w:val="none" w:sz="0" w:space="0" w:color="auto"/>
            <w:right w:val="none" w:sz="0" w:space="0" w:color="auto"/>
          </w:divBdr>
        </w:div>
        <w:div w:id="1021394308">
          <w:marLeft w:val="0"/>
          <w:marRight w:val="0"/>
          <w:marTop w:val="0"/>
          <w:marBottom w:val="0"/>
          <w:divBdr>
            <w:top w:val="none" w:sz="0" w:space="0" w:color="auto"/>
            <w:left w:val="none" w:sz="0" w:space="0" w:color="auto"/>
            <w:bottom w:val="none" w:sz="0" w:space="0" w:color="auto"/>
            <w:right w:val="none" w:sz="0" w:space="0" w:color="auto"/>
          </w:divBdr>
        </w:div>
        <w:div w:id="2112431626">
          <w:marLeft w:val="0"/>
          <w:marRight w:val="0"/>
          <w:marTop w:val="0"/>
          <w:marBottom w:val="0"/>
          <w:divBdr>
            <w:top w:val="none" w:sz="0" w:space="0" w:color="auto"/>
            <w:left w:val="none" w:sz="0" w:space="0" w:color="auto"/>
            <w:bottom w:val="none" w:sz="0" w:space="0" w:color="auto"/>
            <w:right w:val="none" w:sz="0" w:space="0" w:color="auto"/>
          </w:divBdr>
        </w:div>
        <w:div w:id="1443497416">
          <w:marLeft w:val="0"/>
          <w:marRight w:val="0"/>
          <w:marTop w:val="0"/>
          <w:marBottom w:val="0"/>
          <w:divBdr>
            <w:top w:val="none" w:sz="0" w:space="0" w:color="auto"/>
            <w:left w:val="none" w:sz="0" w:space="0" w:color="auto"/>
            <w:bottom w:val="none" w:sz="0" w:space="0" w:color="auto"/>
            <w:right w:val="none" w:sz="0" w:space="0" w:color="auto"/>
          </w:divBdr>
        </w:div>
        <w:div w:id="713621772">
          <w:marLeft w:val="0"/>
          <w:marRight w:val="0"/>
          <w:marTop w:val="0"/>
          <w:marBottom w:val="0"/>
          <w:divBdr>
            <w:top w:val="none" w:sz="0" w:space="0" w:color="auto"/>
            <w:left w:val="none" w:sz="0" w:space="0" w:color="auto"/>
            <w:bottom w:val="none" w:sz="0" w:space="0" w:color="auto"/>
            <w:right w:val="none" w:sz="0" w:space="0" w:color="auto"/>
          </w:divBdr>
        </w:div>
        <w:div w:id="2097743742">
          <w:marLeft w:val="0"/>
          <w:marRight w:val="0"/>
          <w:marTop w:val="0"/>
          <w:marBottom w:val="0"/>
          <w:divBdr>
            <w:top w:val="none" w:sz="0" w:space="0" w:color="auto"/>
            <w:left w:val="none" w:sz="0" w:space="0" w:color="auto"/>
            <w:bottom w:val="none" w:sz="0" w:space="0" w:color="auto"/>
            <w:right w:val="none" w:sz="0" w:space="0" w:color="auto"/>
          </w:divBdr>
        </w:div>
        <w:div w:id="658848437">
          <w:marLeft w:val="0"/>
          <w:marRight w:val="0"/>
          <w:marTop w:val="0"/>
          <w:marBottom w:val="0"/>
          <w:divBdr>
            <w:top w:val="none" w:sz="0" w:space="0" w:color="auto"/>
            <w:left w:val="none" w:sz="0" w:space="0" w:color="auto"/>
            <w:bottom w:val="none" w:sz="0" w:space="0" w:color="auto"/>
            <w:right w:val="none" w:sz="0" w:space="0" w:color="auto"/>
          </w:divBdr>
        </w:div>
        <w:div w:id="422994371">
          <w:marLeft w:val="0"/>
          <w:marRight w:val="0"/>
          <w:marTop w:val="0"/>
          <w:marBottom w:val="0"/>
          <w:divBdr>
            <w:top w:val="none" w:sz="0" w:space="0" w:color="auto"/>
            <w:left w:val="none" w:sz="0" w:space="0" w:color="auto"/>
            <w:bottom w:val="none" w:sz="0" w:space="0" w:color="auto"/>
            <w:right w:val="none" w:sz="0" w:space="0" w:color="auto"/>
          </w:divBdr>
        </w:div>
        <w:div w:id="426773038">
          <w:marLeft w:val="0"/>
          <w:marRight w:val="0"/>
          <w:marTop w:val="0"/>
          <w:marBottom w:val="0"/>
          <w:divBdr>
            <w:top w:val="none" w:sz="0" w:space="0" w:color="auto"/>
            <w:left w:val="none" w:sz="0" w:space="0" w:color="auto"/>
            <w:bottom w:val="none" w:sz="0" w:space="0" w:color="auto"/>
            <w:right w:val="none" w:sz="0" w:space="0" w:color="auto"/>
          </w:divBdr>
        </w:div>
        <w:div w:id="148406225">
          <w:marLeft w:val="0"/>
          <w:marRight w:val="0"/>
          <w:marTop w:val="0"/>
          <w:marBottom w:val="0"/>
          <w:divBdr>
            <w:top w:val="none" w:sz="0" w:space="0" w:color="auto"/>
            <w:left w:val="none" w:sz="0" w:space="0" w:color="auto"/>
            <w:bottom w:val="none" w:sz="0" w:space="0" w:color="auto"/>
            <w:right w:val="none" w:sz="0" w:space="0" w:color="auto"/>
          </w:divBdr>
        </w:div>
        <w:div w:id="347759419">
          <w:marLeft w:val="0"/>
          <w:marRight w:val="0"/>
          <w:marTop w:val="0"/>
          <w:marBottom w:val="0"/>
          <w:divBdr>
            <w:top w:val="none" w:sz="0" w:space="0" w:color="auto"/>
            <w:left w:val="none" w:sz="0" w:space="0" w:color="auto"/>
            <w:bottom w:val="none" w:sz="0" w:space="0" w:color="auto"/>
            <w:right w:val="none" w:sz="0" w:space="0" w:color="auto"/>
          </w:divBdr>
        </w:div>
        <w:div w:id="44258214">
          <w:marLeft w:val="0"/>
          <w:marRight w:val="0"/>
          <w:marTop w:val="0"/>
          <w:marBottom w:val="0"/>
          <w:divBdr>
            <w:top w:val="none" w:sz="0" w:space="0" w:color="auto"/>
            <w:left w:val="none" w:sz="0" w:space="0" w:color="auto"/>
            <w:bottom w:val="none" w:sz="0" w:space="0" w:color="auto"/>
            <w:right w:val="none" w:sz="0" w:space="0" w:color="auto"/>
          </w:divBdr>
        </w:div>
      </w:divsChild>
    </w:div>
    <w:div w:id="436366450">
      <w:bodyDiv w:val="1"/>
      <w:marLeft w:val="0"/>
      <w:marRight w:val="0"/>
      <w:marTop w:val="0"/>
      <w:marBottom w:val="0"/>
      <w:divBdr>
        <w:top w:val="none" w:sz="0" w:space="0" w:color="auto"/>
        <w:left w:val="none" w:sz="0" w:space="0" w:color="auto"/>
        <w:bottom w:val="none" w:sz="0" w:space="0" w:color="auto"/>
        <w:right w:val="none" w:sz="0" w:space="0" w:color="auto"/>
      </w:divBdr>
    </w:div>
    <w:div w:id="437069220">
      <w:bodyDiv w:val="1"/>
      <w:marLeft w:val="0"/>
      <w:marRight w:val="0"/>
      <w:marTop w:val="0"/>
      <w:marBottom w:val="0"/>
      <w:divBdr>
        <w:top w:val="none" w:sz="0" w:space="0" w:color="auto"/>
        <w:left w:val="none" w:sz="0" w:space="0" w:color="auto"/>
        <w:bottom w:val="none" w:sz="0" w:space="0" w:color="auto"/>
        <w:right w:val="none" w:sz="0" w:space="0" w:color="auto"/>
      </w:divBdr>
      <w:divsChild>
        <w:div w:id="2094399795">
          <w:marLeft w:val="0"/>
          <w:marRight w:val="0"/>
          <w:marTop w:val="0"/>
          <w:marBottom w:val="0"/>
          <w:divBdr>
            <w:top w:val="none" w:sz="0" w:space="0" w:color="auto"/>
            <w:left w:val="none" w:sz="0" w:space="0" w:color="auto"/>
            <w:bottom w:val="none" w:sz="0" w:space="0" w:color="auto"/>
            <w:right w:val="none" w:sz="0" w:space="0" w:color="auto"/>
          </w:divBdr>
          <w:divsChild>
            <w:div w:id="1829203172">
              <w:marLeft w:val="0"/>
              <w:marRight w:val="0"/>
              <w:marTop w:val="0"/>
              <w:marBottom w:val="0"/>
              <w:divBdr>
                <w:top w:val="none" w:sz="0" w:space="0" w:color="auto"/>
                <w:left w:val="none" w:sz="0" w:space="0" w:color="auto"/>
                <w:bottom w:val="none" w:sz="0" w:space="0" w:color="auto"/>
                <w:right w:val="none" w:sz="0" w:space="0" w:color="auto"/>
              </w:divBdr>
            </w:div>
            <w:div w:id="178936453">
              <w:marLeft w:val="0"/>
              <w:marRight w:val="0"/>
              <w:marTop w:val="0"/>
              <w:marBottom w:val="0"/>
              <w:divBdr>
                <w:top w:val="none" w:sz="0" w:space="0" w:color="auto"/>
                <w:left w:val="none" w:sz="0" w:space="0" w:color="auto"/>
                <w:bottom w:val="none" w:sz="0" w:space="0" w:color="auto"/>
                <w:right w:val="none" w:sz="0" w:space="0" w:color="auto"/>
              </w:divBdr>
            </w:div>
            <w:div w:id="1152403380">
              <w:marLeft w:val="0"/>
              <w:marRight w:val="0"/>
              <w:marTop w:val="0"/>
              <w:marBottom w:val="0"/>
              <w:divBdr>
                <w:top w:val="none" w:sz="0" w:space="0" w:color="auto"/>
                <w:left w:val="none" w:sz="0" w:space="0" w:color="auto"/>
                <w:bottom w:val="none" w:sz="0" w:space="0" w:color="auto"/>
                <w:right w:val="none" w:sz="0" w:space="0" w:color="auto"/>
              </w:divBdr>
            </w:div>
            <w:div w:id="1859276372">
              <w:marLeft w:val="0"/>
              <w:marRight w:val="0"/>
              <w:marTop w:val="0"/>
              <w:marBottom w:val="0"/>
              <w:divBdr>
                <w:top w:val="none" w:sz="0" w:space="0" w:color="auto"/>
                <w:left w:val="none" w:sz="0" w:space="0" w:color="auto"/>
                <w:bottom w:val="none" w:sz="0" w:space="0" w:color="auto"/>
                <w:right w:val="none" w:sz="0" w:space="0" w:color="auto"/>
              </w:divBdr>
            </w:div>
            <w:div w:id="217324918">
              <w:marLeft w:val="0"/>
              <w:marRight w:val="0"/>
              <w:marTop w:val="0"/>
              <w:marBottom w:val="0"/>
              <w:divBdr>
                <w:top w:val="none" w:sz="0" w:space="0" w:color="auto"/>
                <w:left w:val="none" w:sz="0" w:space="0" w:color="auto"/>
                <w:bottom w:val="none" w:sz="0" w:space="0" w:color="auto"/>
                <w:right w:val="none" w:sz="0" w:space="0" w:color="auto"/>
              </w:divBdr>
            </w:div>
            <w:div w:id="1382049342">
              <w:marLeft w:val="0"/>
              <w:marRight w:val="0"/>
              <w:marTop w:val="0"/>
              <w:marBottom w:val="0"/>
              <w:divBdr>
                <w:top w:val="none" w:sz="0" w:space="0" w:color="auto"/>
                <w:left w:val="none" w:sz="0" w:space="0" w:color="auto"/>
                <w:bottom w:val="none" w:sz="0" w:space="0" w:color="auto"/>
                <w:right w:val="none" w:sz="0" w:space="0" w:color="auto"/>
              </w:divBdr>
            </w:div>
            <w:div w:id="56824974">
              <w:marLeft w:val="0"/>
              <w:marRight w:val="0"/>
              <w:marTop w:val="0"/>
              <w:marBottom w:val="0"/>
              <w:divBdr>
                <w:top w:val="none" w:sz="0" w:space="0" w:color="auto"/>
                <w:left w:val="none" w:sz="0" w:space="0" w:color="auto"/>
                <w:bottom w:val="none" w:sz="0" w:space="0" w:color="auto"/>
                <w:right w:val="none" w:sz="0" w:space="0" w:color="auto"/>
              </w:divBdr>
            </w:div>
            <w:div w:id="146090024">
              <w:marLeft w:val="0"/>
              <w:marRight w:val="0"/>
              <w:marTop w:val="0"/>
              <w:marBottom w:val="0"/>
              <w:divBdr>
                <w:top w:val="none" w:sz="0" w:space="0" w:color="auto"/>
                <w:left w:val="none" w:sz="0" w:space="0" w:color="auto"/>
                <w:bottom w:val="none" w:sz="0" w:space="0" w:color="auto"/>
                <w:right w:val="none" w:sz="0" w:space="0" w:color="auto"/>
              </w:divBdr>
            </w:div>
            <w:div w:id="158808927">
              <w:marLeft w:val="0"/>
              <w:marRight w:val="0"/>
              <w:marTop w:val="0"/>
              <w:marBottom w:val="0"/>
              <w:divBdr>
                <w:top w:val="none" w:sz="0" w:space="0" w:color="auto"/>
                <w:left w:val="none" w:sz="0" w:space="0" w:color="auto"/>
                <w:bottom w:val="none" w:sz="0" w:space="0" w:color="auto"/>
                <w:right w:val="none" w:sz="0" w:space="0" w:color="auto"/>
              </w:divBdr>
            </w:div>
            <w:div w:id="2036930060">
              <w:marLeft w:val="0"/>
              <w:marRight w:val="0"/>
              <w:marTop w:val="0"/>
              <w:marBottom w:val="0"/>
              <w:divBdr>
                <w:top w:val="none" w:sz="0" w:space="0" w:color="auto"/>
                <w:left w:val="none" w:sz="0" w:space="0" w:color="auto"/>
                <w:bottom w:val="none" w:sz="0" w:space="0" w:color="auto"/>
                <w:right w:val="none" w:sz="0" w:space="0" w:color="auto"/>
              </w:divBdr>
            </w:div>
            <w:div w:id="903686932">
              <w:marLeft w:val="0"/>
              <w:marRight w:val="0"/>
              <w:marTop w:val="0"/>
              <w:marBottom w:val="0"/>
              <w:divBdr>
                <w:top w:val="none" w:sz="0" w:space="0" w:color="auto"/>
                <w:left w:val="none" w:sz="0" w:space="0" w:color="auto"/>
                <w:bottom w:val="none" w:sz="0" w:space="0" w:color="auto"/>
                <w:right w:val="none" w:sz="0" w:space="0" w:color="auto"/>
              </w:divBdr>
            </w:div>
            <w:div w:id="1571845983">
              <w:marLeft w:val="0"/>
              <w:marRight w:val="0"/>
              <w:marTop w:val="0"/>
              <w:marBottom w:val="0"/>
              <w:divBdr>
                <w:top w:val="none" w:sz="0" w:space="0" w:color="auto"/>
                <w:left w:val="none" w:sz="0" w:space="0" w:color="auto"/>
                <w:bottom w:val="none" w:sz="0" w:space="0" w:color="auto"/>
                <w:right w:val="none" w:sz="0" w:space="0" w:color="auto"/>
              </w:divBdr>
            </w:div>
            <w:div w:id="2094693607">
              <w:marLeft w:val="0"/>
              <w:marRight w:val="0"/>
              <w:marTop w:val="0"/>
              <w:marBottom w:val="0"/>
              <w:divBdr>
                <w:top w:val="none" w:sz="0" w:space="0" w:color="auto"/>
                <w:left w:val="none" w:sz="0" w:space="0" w:color="auto"/>
                <w:bottom w:val="none" w:sz="0" w:space="0" w:color="auto"/>
                <w:right w:val="none" w:sz="0" w:space="0" w:color="auto"/>
              </w:divBdr>
            </w:div>
            <w:div w:id="1290012862">
              <w:marLeft w:val="0"/>
              <w:marRight w:val="0"/>
              <w:marTop w:val="0"/>
              <w:marBottom w:val="0"/>
              <w:divBdr>
                <w:top w:val="none" w:sz="0" w:space="0" w:color="auto"/>
                <w:left w:val="none" w:sz="0" w:space="0" w:color="auto"/>
                <w:bottom w:val="none" w:sz="0" w:space="0" w:color="auto"/>
                <w:right w:val="none" w:sz="0" w:space="0" w:color="auto"/>
              </w:divBdr>
            </w:div>
            <w:div w:id="2111273410">
              <w:marLeft w:val="0"/>
              <w:marRight w:val="0"/>
              <w:marTop w:val="0"/>
              <w:marBottom w:val="0"/>
              <w:divBdr>
                <w:top w:val="none" w:sz="0" w:space="0" w:color="auto"/>
                <w:left w:val="none" w:sz="0" w:space="0" w:color="auto"/>
                <w:bottom w:val="none" w:sz="0" w:space="0" w:color="auto"/>
                <w:right w:val="none" w:sz="0" w:space="0" w:color="auto"/>
              </w:divBdr>
            </w:div>
            <w:div w:id="2091271590">
              <w:marLeft w:val="0"/>
              <w:marRight w:val="0"/>
              <w:marTop w:val="0"/>
              <w:marBottom w:val="0"/>
              <w:divBdr>
                <w:top w:val="none" w:sz="0" w:space="0" w:color="auto"/>
                <w:left w:val="none" w:sz="0" w:space="0" w:color="auto"/>
                <w:bottom w:val="none" w:sz="0" w:space="0" w:color="auto"/>
                <w:right w:val="none" w:sz="0" w:space="0" w:color="auto"/>
              </w:divBdr>
            </w:div>
            <w:div w:id="322658683">
              <w:marLeft w:val="0"/>
              <w:marRight w:val="0"/>
              <w:marTop w:val="0"/>
              <w:marBottom w:val="0"/>
              <w:divBdr>
                <w:top w:val="none" w:sz="0" w:space="0" w:color="auto"/>
                <w:left w:val="none" w:sz="0" w:space="0" w:color="auto"/>
                <w:bottom w:val="none" w:sz="0" w:space="0" w:color="auto"/>
                <w:right w:val="none" w:sz="0" w:space="0" w:color="auto"/>
              </w:divBdr>
            </w:div>
            <w:div w:id="698238440">
              <w:marLeft w:val="0"/>
              <w:marRight w:val="0"/>
              <w:marTop w:val="0"/>
              <w:marBottom w:val="0"/>
              <w:divBdr>
                <w:top w:val="none" w:sz="0" w:space="0" w:color="auto"/>
                <w:left w:val="none" w:sz="0" w:space="0" w:color="auto"/>
                <w:bottom w:val="none" w:sz="0" w:space="0" w:color="auto"/>
                <w:right w:val="none" w:sz="0" w:space="0" w:color="auto"/>
              </w:divBdr>
            </w:div>
            <w:div w:id="682438329">
              <w:marLeft w:val="0"/>
              <w:marRight w:val="0"/>
              <w:marTop w:val="0"/>
              <w:marBottom w:val="0"/>
              <w:divBdr>
                <w:top w:val="none" w:sz="0" w:space="0" w:color="auto"/>
                <w:left w:val="none" w:sz="0" w:space="0" w:color="auto"/>
                <w:bottom w:val="none" w:sz="0" w:space="0" w:color="auto"/>
                <w:right w:val="none" w:sz="0" w:space="0" w:color="auto"/>
              </w:divBdr>
            </w:div>
          </w:divsChild>
        </w:div>
        <w:div w:id="254482881">
          <w:marLeft w:val="0"/>
          <w:marRight w:val="0"/>
          <w:marTop w:val="0"/>
          <w:marBottom w:val="0"/>
          <w:divBdr>
            <w:top w:val="none" w:sz="0" w:space="0" w:color="auto"/>
            <w:left w:val="none" w:sz="0" w:space="0" w:color="auto"/>
            <w:bottom w:val="none" w:sz="0" w:space="0" w:color="auto"/>
            <w:right w:val="none" w:sz="0" w:space="0" w:color="auto"/>
          </w:divBdr>
          <w:divsChild>
            <w:div w:id="2023704658">
              <w:marLeft w:val="0"/>
              <w:marRight w:val="0"/>
              <w:marTop w:val="0"/>
              <w:marBottom w:val="0"/>
              <w:divBdr>
                <w:top w:val="none" w:sz="0" w:space="0" w:color="auto"/>
                <w:left w:val="none" w:sz="0" w:space="0" w:color="auto"/>
                <w:bottom w:val="none" w:sz="0" w:space="0" w:color="auto"/>
                <w:right w:val="none" w:sz="0" w:space="0" w:color="auto"/>
              </w:divBdr>
            </w:div>
            <w:div w:id="1952469404">
              <w:marLeft w:val="0"/>
              <w:marRight w:val="0"/>
              <w:marTop w:val="0"/>
              <w:marBottom w:val="0"/>
              <w:divBdr>
                <w:top w:val="none" w:sz="0" w:space="0" w:color="auto"/>
                <w:left w:val="none" w:sz="0" w:space="0" w:color="auto"/>
                <w:bottom w:val="none" w:sz="0" w:space="0" w:color="auto"/>
                <w:right w:val="none" w:sz="0" w:space="0" w:color="auto"/>
              </w:divBdr>
            </w:div>
            <w:div w:id="1823041350">
              <w:marLeft w:val="0"/>
              <w:marRight w:val="0"/>
              <w:marTop w:val="0"/>
              <w:marBottom w:val="0"/>
              <w:divBdr>
                <w:top w:val="none" w:sz="0" w:space="0" w:color="auto"/>
                <w:left w:val="none" w:sz="0" w:space="0" w:color="auto"/>
                <w:bottom w:val="none" w:sz="0" w:space="0" w:color="auto"/>
                <w:right w:val="none" w:sz="0" w:space="0" w:color="auto"/>
              </w:divBdr>
            </w:div>
            <w:div w:id="427042642">
              <w:marLeft w:val="0"/>
              <w:marRight w:val="0"/>
              <w:marTop w:val="0"/>
              <w:marBottom w:val="0"/>
              <w:divBdr>
                <w:top w:val="none" w:sz="0" w:space="0" w:color="auto"/>
                <w:left w:val="none" w:sz="0" w:space="0" w:color="auto"/>
                <w:bottom w:val="none" w:sz="0" w:space="0" w:color="auto"/>
                <w:right w:val="none" w:sz="0" w:space="0" w:color="auto"/>
              </w:divBdr>
            </w:div>
            <w:div w:id="226261450">
              <w:marLeft w:val="0"/>
              <w:marRight w:val="0"/>
              <w:marTop w:val="0"/>
              <w:marBottom w:val="0"/>
              <w:divBdr>
                <w:top w:val="none" w:sz="0" w:space="0" w:color="auto"/>
                <w:left w:val="none" w:sz="0" w:space="0" w:color="auto"/>
                <w:bottom w:val="none" w:sz="0" w:space="0" w:color="auto"/>
                <w:right w:val="none" w:sz="0" w:space="0" w:color="auto"/>
              </w:divBdr>
            </w:div>
            <w:div w:id="168239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337597">
      <w:bodyDiv w:val="1"/>
      <w:marLeft w:val="0"/>
      <w:marRight w:val="0"/>
      <w:marTop w:val="0"/>
      <w:marBottom w:val="0"/>
      <w:divBdr>
        <w:top w:val="none" w:sz="0" w:space="0" w:color="auto"/>
        <w:left w:val="none" w:sz="0" w:space="0" w:color="auto"/>
        <w:bottom w:val="none" w:sz="0" w:space="0" w:color="auto"/>
        <w:right w:val="none" w:sz="0" w:space="0" w:color="auto"/>
      </w:divBdr>
      <w:divsChild>
        <w:div w:id="180165687">
          <w:marLeft w:val="0"/>
          <w:marRight w:val="0"/>
          <w:marTop w:val="0"/>
          <w:marBottom w:val="0"/>
          <w:divBdr>
            <w:top w:val="none" w:sz="0" w:space="0" w:color="auto"/>
            <w:left w:val="none" w:sz="0" w:space="0" w:color="auto"/>
            <w:bottom w:val="none" w:sz="0" w:space="0" w:color="auto"/>
            <w:right w:val="none" w:sz="0" w:space="0" w:color="auto"/>
          </w:divBdr>
        </w:div>
        <w:div w:id="473303872">
          <w:marLeft w:val="0"/>
          <w:marRight w:val="0"/>
          <w:marTop w:val="0"/>
          <w:marBottom w:val="0"/>
          <w:divBdr>
            <w:top w:val="none" w:sz="0" w:space="0" w:color="auto"/>
            <w:left w:val="none" w:sz="0" w:space="0" w:color="auto"/>
            <w:bottom w:val="none" w:sz="0" w:space="0" w:color="auto"/>
            <w:right w:val="none" w:sz="0" w:space="0" w:color="auto"/>
          </w:divBdr>
        </w:div>
        <w:div w:id="518859945">
          <w:marLeft w:val="0"/>
          <w:marRight w:val="0"/>
          <w:marTop w:val="0"/>
          <w:marBottom w:val="0"/>
          <w:divBdr>
            <w:top w:val="none" w:sz="0" w:space="0" w:color="auto"/>
            <w:left w:val="none" w:sz="0" w:space="0" w:color="auto"/>
            <w:bottom w:val="none" w:sz="0" w:space="0" w:color="auto"/>
            <w:right w:val="none" w:sz="0" w:space="0" w:color="auto"/>
          </w:divBdr>
        </w:div>
        <w:div w:id="567689443">
          <w:marLeft w:val="0"/>
          <w:marRight w:val="0"/>
          <w:marTop w:val="0"/>
          <w:marBottom w:val="0"/>
          <w:divBdr>
            <w:top w:val="none" w:sz="0" w:space="0" w:color="auto"/>
            <w:left w:val="none" w:sz="0" w:space="0" w:color="auto"/>
            <w:bottom w:val="none" w:sz="0" w:space="0" w:color="auto"/>
            <w:right w:val="none" w:sz="0" w:space="0" w:color="auto"/>
          </w:divBdr>
        </w:div>
        <w:div w:id="919749216">
          <w:marLeft w:val="0"/>
          <w:marRight w:val="0"/>
          <w:marTop w:val="0"/>
          <w:marBottom w:val="0"/>
          <w:divBdr>
            <w:top w:val="none" w:sz="0" w:space="0" w:color="auto"/>
            <w:left w:val="none" w:sz="0" w:space="0" w:color="auto"/>
            <w:bottom w:val="none" w:sz="0" w:space="0" w:color="auto"/>
            <w:right w:val="none" w:sz="0" w:space="0" w:color="auto"/>
          </w:divBdr>
        </w:div>
        <w:div w:id="1410735348">
          <w:marLeft w:val="0"/>
          <w:marRight w:val="0"/>
          <w:marTop w:val="0"/>
          <w:marBottom w:val="0"/>
          <w:divBdr>
            <w:top w:val="none" w:sz="0" w:space="0" w:color="auto"/>
            <w:left w:val="none" w:sz="0" w:space="0" w:color="auto"/>
            <w:bottom w:val="none" w:sz="0" w:space="0" w:color="auto"/>
            <w:right w:val="none" w:sz="0" w:space="0" w:color="auto"/>
          </w:divBdr>
        </w:div>
        <w:div w:id="1533953570">
          <w:marLeft w:val="0"/>
          <w:marRight w:val="0"/>
          <w:marTop w:val="0"/>
          <w:marBottom w:val="0"/>
          <w:divBdr>
            <w:top w:val="none" w:sz="0" w:space="0" w:color="auto"/>
            <w:left w:val="none" w:sz="0" w:space="0" w:color="auto"/>
            <w:bottom w:val="none" w:sz="0" w:space="0" w:color="auto"/>
            <w:right w:val="none" w:sz="0" w:space="0" w:color="auto"/>
          </w:divBdr>
        </w:div>
        <w:div w:id="1562404444">
          <w:marLeft w:val="0"/>
          <w:marRight w:val="0"/>
          <w:marTop w:val="0"/>
          <w:marBottom w:val="0"/>
          <w:divBdr>
            <w:top w:val="none" w:sz="0" w:space="0" w:color="auto"/>
            <w:left w:val="none" w:sz="0" w:space="0" w:color="auto"/>
            <w:bottom w:val="none" w:sz="0" w:space="0" w:color="auto"/>
            <w:right w:val="none" w:sz="0" w:space="0" w:color="auto"/>
          </w:divBdr>
        </w:div>
        <w:div w:id="1609268909">
          <w:marLeft w:val="0"/>
          <w:marRight w:val="0"/>
          <w:marTop w:val="0"/>
          <w:marBottom w:val="0"/>
          <w:divBdr>
            <w:top w:val="none" w:sz="0" w:space="0" w:color="auto"/>
            <w:left w:val="none" w:sz="0" w:space="0" w:color="auto"/>
            <w:bottom w:val="none" w:sz="0" w:space="0" w:color="auto"/>
            <w:right w:val="none" w:sz="0" w:space="0" w:color="auto"/>
          </w:divBdr>
        </w:div>
        <w:div w:id="1656303205">
          <w:marLeft w:val="0"/>
          <w:marRight w:val="0"/>
          <w:marTop w:val="0"/>
          <w:marBottom w:val="0"/>
          <w:divBdr>
            <w:top w:val="none" w:sz="0" w:space="0" w:color="auto"/>
            <w:left w:val="none" w:sz="0" w:space="0" w:color="auto"/>
            <w:bottom w:val="none" w:sz="0" w:space="0" w:color="auto"/>
            <w:right w:val="none" w:sz="0" w:space="0" w:color="auto"/>
          </w:divBdr>
        </w:div>
        <w:div w:id="1774082254">
          <w:marLeft w:val="0"/>
          <w:marRight w:val="0"/>
          <w:marTop w:val="0"/>
          <w:marBottom w:val="0"/>
          <w:divBdr>
            <w:top w:val="none" w:sz="0" w:space="0" w:color="auto"/>
            <w:left w:val="none" w:sz="0" w:space="0" w:color="auto"/>
            <w:bottom w:val="none" w:sz="0" w:space="0" w:color="auto"/>
            <w:right w:val="none" w:sz="0" w:space="0" w:color="auto"/>
          </w:divBdr>
        </w:div>
        <w:div w:id="1818447843">
          <w:marLeft w:val="0"/>
          <w:marRight w:val="0"/>
          <w:marTop w:val="0"/>
          <w:marBottom w:val="0"/>
          <w:divBdr>
            <w:top w:val="none" w:sz="0" w:space="0" w:color="auto"/>
            <w:left w:val="none" w:sz="0" w:space="0" w:color="auto"/>
            <w:bottom w:val="none" w:sz="0" w:space="0" w:color="auto"/>
            <w:right w:val="none" w:sz="0" w:space="0" w:color="auto"/>
          </w:divBdr>
        </w:div>
        <w:div w:id="1828552302">
          <w:marLeft w:val="0"/>
          <w:marRight w:val="0"/>
          <w:marTop w:val="0"/>
          <w:marBottom w:val="0"/>
          <w:divBdr>
            <w:top w:val="none" w:sz="0" w:space="0" w:color="auto"/>
            <w:left w:val="none" w:sz="0" w:space="0" w:color="auto"/>
            <w:bottom w:val="none" w:sz="0" w:space="0" w:color="auto"/>
            <w:right w:val="none" w:sz="0" w:space="0" w:color="auto"/>
          </w:divBdr>
        </w:div>
        <w:div w:id="1850171151">
          <w:marLeft w:val="0"/>
          <w:marRight w:val="0"/>
          <w:marTop w:val="0"/>
          <w:marBottom w:val="0"/>
          <w:divBdr>
            <w:top w:val="none" w:sz="0" w:space="0" w:color="auto"/>
            <w:left w:val="none" w:sz="0" w:space="0" w:color="auto"/>
            <w:bottom w:val="none" w:sz="0" w:space="0" w:color="auto"/>
            <w:right w:val="none" w:sz="0" w:space="0" w:color="auto"/>
          </w:divBdr>
        </w:div>
        <w:div w:id="1929078635">
          <w:marLeft w:val="0"/>
          <w:marRight w:val="0"/>
          <w:marTop w:val="0"/>
          <w:marBottom w:val="0"/>
          <w:divBdr>
            <w:top w:val="none" w:sz="0" w:space="0" w:color="auto"/>
            <w:left w:val="none" w:sz="0" w:space="0" w:color="auto"/>
            <w:bottom w:val="none" w:sz="0" w:space="0" w:color="auto"/>
            <w:right w:val="none" w:sz="0" w:space="0" w:color="auto"/>
          </w:divBdr>
        </w:div>
        <w:div w:id="1984387720">
          <w:marLeft w:val="0"/>
          <w:marRight w:val="0"/>
          <w:marTop w:val="0"/>
          <w:marBottom w:val="0"/>
          <w:divBdr>
            <w:top w:val="none" w:sz="0" w:space="0" w:color="auto"/>
            <w:left w:val="none" w:sz="0" w:space="0" w:color="auto"/>
            <w:bottom w:val="none" w:sz="0" w:space="0" w:color="auto"/>
            <w:right w:val="none" w:sz="0" w:space="0" w:color="auto"/>
          </w:divBdr>
        </w:div>
        <w:div w:id="1987851355">
          <w:marLeft w:val="0"/>
          <w:marRight w:val="0"/>
          <w:marTop w:val="0"/>
          <w:marBottom w:val="0"/>
          <w:divBdr>
            <w:top w:val="none" w:sz="0" w:space="0" w:color="auto"/>
            <w:left w:val="none" w:sz="0" w:space="0" w:color="auto"/>
            <w:bottom w:val="none" w:sz="0" w:space="0" w:color="auto"/>
            <w:right w:val="none" w:sz="0" w:space="0" w:color="auto"/>
          </w:divBdr>
        </w:div>
      </w:divsChild>
    </w:div>
    <w:div w:id="438912906">
      <w:bodyDiv w:val="1"/>
      <w:marLeft w:val="0"/>
      <w:marRight w:val="0"/>
      <w:marTop w:val="0"/>
      <w:marBottom w:val="0"/>
      <w:divBdr>
        <w:top w:val="none" w:sz="0" w:space="0" w:color="auto"/>
        <w:left w:val="none" w:sz="0" w:space="0" w:color="auto"/>
        <w:bottom w:val="none" w:sz="0" w:space="0" w:color="auto"/>
        <w:right w:val="none" w:sz="0" w:space="0" w:color="auto"/>
      </w:divBdr>
      <w:divsChild>
        <w:div w:id="445782274">
          <w:marLeft w:val="0"/>
          <w:marRight w:val="0"/>
          <w:marTop w:val="0"/>
          <w:marBottom w:val="0"/>
          <w:divBdr>
            <w:top w:val="none" w:sz="0" w:space="0" w:color="auto"/>
            <w:left w:val="none" w:sz="0" w:space="0" w:color="auto"/>
            <w:bottom w:val="none" w:sz="0" w:space="0" w:color="auto"/>
            <w:right w:val="none" w:sz="0" w:space="0" w:color="auto"/>
          </w:divBdr>
          <w:divsChild>
            <w:div w:id="600335595">
              <w:marLeft w:val="0"/>
              <w:marRight w:val="0"/>
              <w:marTop w:val="0"/>
              <w:marBottom w:val="0"/>
              <w:divBdr>
                <w:top w:val="none" w:sz="0" w:space="0" w:color="auto"/>
                <w:left w:val="none" w:sz="0" w:space="0" w:color="auto"/>
                <w:bottom w:val="none" w:sz="0" w:space="0" w:color="auto"/>
                <w:right w:val="none" w:sz="0" w:space="0" w:color="auto"/>
              </w:divBdr>
            </w:div>
            <w:div w:id="586040469">
              <w:marLeft w:val="0"/>
              <w:marRight w:val="0"/>
              <w:marTop w:val="0"/>
              <w:marBottom w:val="0"/>
              <w:divBdr>
                <w:top w:val="none" w:sz="0" w:space="0" w:color="auto"/>
                <w:left w:val="none" w:sz="0" w:space="0" w:color="auto"/>
                <w:bottom w:val="none" w:sz="0" w:space="0" w:color="auto"/>
                <w:right w:val="none" w:sz="0" w:space="0" w:color="auto"/>
              </w:divBdr>
            </w:div>
            <w:div w:id="419568012">
              <w:marLeft w:val="0"/>
              <w:marRight w:val="0"/>
              <w:marTop w:val="0"/>
              <w:marBottom w:val="0"/>
              <w:divBdr>
                <w:top w:val="none" w:sz="0" w:space="0" w:color="auto"/>
                <w:left w:val="none" w:sz="0" w:space="0" w:color="auto"/>
                <w:bottom w:val="none" w:sz="0" w:space="0" w:color="auto"/>
                <w:right w:val="none" w:sz="0" w:space="0" w:color="auto"/>
              </w:divBdr>
            </w:div>
            <w:div w:id="276066944">
              <w:marLeft w:val="0"/>
              <w:marRight w:val="0"/>
              <w:marTop w:val="0"/>
              <w:marBottom w:val="0"/>
              <w:divBdr>
                <w:top w:val="none" w:sz="0" w:space="0" w:color="auto"/>
                <w:left w:val="none" w:sz="0" w:space="0" w:color="auto"/>
                <w:bottom w:val="none" w:sz="0" w:space="0" w:color="auto"/>
                <w:right w:val="none" w:sz="0" w:space="0" w:color="auto"/>
              </w:divBdr>
            </w:div>
            <w:div w:id="1090466886">
              <w:marLeft w:val="0"/>
              <w:marRight w:val="0"/>
              <w:marTop w:val="0"/>
              <w:marBottom w:val="0"/>
              <w:divBdr>
                <w:top w:val="none" w:sz="0" w:space="0" w:color="auto"/>
                <w:left w:val="none" w:sz="0" w:space="0" w:color="auto"/>
                <w:bottom w:val="none" w:sz="0" w:space="0" w:color="auto"/>
                <w:right w:val="none" w:sz="0" w:space="0" w:color="auto"/>
              </w:divBdr>
            </w:div>
            <w:div w:id="57560613">
              <w:marLeft w:val="0"/>
              <w:marRight w:val="0"/>
              <w:marTop w:val="0"/>
              <w:marBottom w:val="0"/>
              <w:divBdr>
                <w:top w:val="none" w:sz="0" w:space="0" w:color="auto"/>
                <w:left w:val="none" w:sz="0" w:space="0" w:color="auto"/>
                <w:bottom w:val="none" w:sz="0" w:space="0" w:color="auto"/>
                <w:right w:val="none" w:sz="0" w:space="0" w:color="auto"/>
              </w:divBdr>
            </w:div>
            <w:div w:id="587616174">
              <w:marLeft w:val="0"/>
              <w:marRight w:val="0"/>
              <w:marTop w:val="0"/>
              <w:marBottom w:val="0"/>
              <w:divBdr>
                <w:top w:val="none" w:sz="0" w:space="0" w:color="auto"/>
                <w:left w:val="none" w:sz="0" w:space="0" w:color="auto"/>
                <w:bottom w:val="none" w:sz="0" w:space="0" w:color="auto"/>
                <w:right w:val="none" w:sz="0" w:space="0" w:color="auto"/>
              </w:divBdr>
            </w:div>
            <w:div w:id="598758178">
              <w:marLeft w:val="0"/>
              <w:marRight w:val="0"/>
              <w:marTop w:val="0"/>
              <w:marBottom w:val="0"/>
              <w:divBdr>
                <w:top w:val="none" w:sz="0" w:space="0" w:color="auto"/>
                <w:left w:val="none" w:sz="0" w:space="0" w:color="auto"/>
                <w:bottom w:val="none" w:sz="0" w:space="0" w:color="auto"/>
                <w:right w:val="none" w:sz="0" w:space="0" w:color="auto"/>
              </w:divBdr>
            </w:div>
            <w:div w:id="233467251">
              <w:marLeft w:val="0"/>
              <w:marRight w:val="0"/>
              <w:marTop w:val="0"/>
              <w:marBottom w:val="0"/>
              <w:divBdr>
                <w:top w:val="none" w:sz="0" w:space="0" w:color="auto"/>
                <w:left w:val="none" w:sz="0" w:space="0" w:color="auto"/>
                <w:bottom w:val="none" w:sz="0" w:space="0" w:color="auto"/>
                <w:right w:val="none" w:sz="0" w:space="0" w:color="auto"/>
              </w:divBdr>
            </w:div>
            <w:div w:id="183249038">
              <w:marLeft w:val="0"/>
              <w:marRight w:val="0"/>
              <w:marTop w:val="0"/>
              <w:marBottom w:val="0"/>
              <w:divBdr>
                <w:top w:val="none" w:sz="0" w:space="0" w:color="auto"/>
                <w:left w:val="none" w:sz="0" w:space="0" w:color="auto"/>
                <w:bottom w:val="none" w:sz="0" w:space="0" w:color="auto"/>
                <w:right w:val="none" w:sz="0" w:space="0" w:color="auto"/>
              </w:divBdr>
            </w:div>
            <w:div w:id="2035575889">
              <w:marLeft w:val="0"/>
              <w:marRight w:val="0"/>
              <w:marTop w:val="0"/>
              <w:marBottom w:val="0"/>
              <w:divBdr>
                <w:top w:val="none" w:sz="0" w:space="0" w:color="auto"/>
                <w:left w:val="none" w:sz="0" w:space="0" w:color="auto"/>
                <w:bottom w:val="none" w:sz="0" w:space="0" w:color="auto"/>
                <w:right w:val="none" w:sz="0" w:space="0" w:color="auto"/>
              </w:divBdr>
            </w:div>
            <w:div w:id="1531409524">
              <w:marLeft w:val="0"/>
              <w:marRight w:val="0"/>
              <w:marTop w:val="0"/>
              <w:marBottom w:val="0"/>
              <w:divBdr>
                <w:top w:val="none" w:sz="0" w:space="0" w:color="auto"/>
                <w:left w:val="none" w:sz="0" w:space="0" w:color="auto"/>
                <w:bottom w:val="none" w:sz="0" w:space="0" w:color="auto"/>
                <w:right w:val="none" w:sz="0" w:space="0" w:color="auto"/>
              </w:divBdr>
            </w:div>
            <w:div w:id="766778855">
              <w:marLeft w:val="0"/>
              <w:marRight w:val="0"/>
              <w:marTop w:val="0"/>
              <w:marBottom w:val="0"/>
              <w:divBdr>
                <w:top w:val="none" w:sz="0" w:space="0" w:color="auto"/>
                <w:left w:val="none" w:sz="0" w:space="0" w:color="auto"/>
                <w:bottom w:val="none" w:sz="0" w:space="0" w:color="auto"/>
                <w:right w:val="none" w:sz="0" w:space="0" w:color="auto"/>
              </w:divBdr>
            </w:div>
            <w:div w:id="1864320882">
              <w:marLeft w:val="0"/>
              <w:marRight w:val="0"/>
              <w:marTop w:val="0"/>
              <w:marBottom w:val="0"/>
              <w:divBdr>
                <w:top w:val="none" w:sz="0" w:space="0" w:color="auto"/>
                <w:left w:val="none" w:sz="0" w:space="0" w:color="auto"/>
                <w:bottom w:val="none" w:sz="0" w:space="0" w:color="auto"/>
                <w:right w:val="none" w:sz="0" w:space="0" w:color="auto"/>
              </w:divBdr>
            </w:div>
            <w:div w:id="2052916997">
              <w:marLeft w:val="0"/>
              <w:marRight w:val="0"/>
              <w:marTop w:val="0"/>
              <w:marBottom w:val="0"/>
              <w:divBdr>
                <w:top w:val="none" w:sz="0" w:space="0" w:color="auto"/>
                <w:left w:val="none" w:sz="0" w:space="0" w:color="auto"/>
                <w:bottom w:val="none" w:sz="0" w:space="0" w:color="auto"/>
                <w:right w:val="none" w:sz="0" w:space="0" w:color="auto"/>
              </w:divBdr>
            </w:div>
            <w:div w:id="453450631">
              <w:marLeft w:val="0"/>
              <w:marRight w:val="0"/>
              <w:marTop w:val="0"/>
              <w:marBottom w:val="0"/>
              <w:divBdr>
                <w:top w:val="none" w:sz="0" w:space="0" w:color="auto"/>
                <w:left w:val="none" w:sz="0" w:space="0" w:color="auto"/>
                <w:bottom w:val="none" w:sz="0" w:space="0" w:color="auto"/>
                <w:right w:val="none" w:sz="0" w:space="0" w:color="auto"/>
              </w:divBdr>
            </w:div>
            <w:div w:id="1444959666">
              <w:marLeft w:val="0"/>
              <w:marRight w:val="0"/>
              <w:marTop w:val="0"/>
              <w:marBottom w:val="0"/>
              <w:divBdr>
                <w:top w:val="none" w:sz="0" w:space="0" w:color="auto"/>
                <w:left w:val="none" w:sz="0" w:space="0" w:color="auto"/>
                <w:bottom w:val="none" w:sz="0" w:space="0" w:color="auto"/>
                <w:right w:val="none" w:sz="0" w:space="0" w:color="auto"/>
              </w:divBdr>
            </w:div>
            <w:div w:id="1476141074">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
            <w:div w:id="1784960117">
              <w:marLeft w:val="0"/>
              <w:marRight w:val="0"/>
              <w:marTop w:val="0"/>
              <w:marBottom w:val="0"/>
              <w:divBdr>
                <w:top w:val="none" w:sz="0" w:space="0" w:color="auto"/>
                <w:left w:val="none" w:sz="0" w:space="0" w:color="auto"/>
                <w:bottom w:val="none" w:sz="0" w:space="0" w:color="auto"/>
                <w:right w:val="none" w:sz="0" w:space="0" w:color="auto"/>
              </w:divBdr>
            </w:div>
          </w:divsChild>
        </w:div>
        <w:div w:id="2022782784">
          <w:marLeft w:val="0"/>
          <w:marRight w:val="0"/>
          <w:marTop w:val="0"/>
          <w:marBottom w:val="0"/>
          <w:divBdr>
            <w:top w:val="none" w:sz="0" w:space="0" w:color="auto"/>
            <w:left w:val="none" w:sz="0" w:space="0" w:color="auto"/>
            <w:bottom w:val="none" w:sz="0" w:space="0" w:color="auto"/>
            <w:right w:val="none" w:sz="0" w:space="0" w:color="auto"/>
          </w:divBdr>
        </w:div>
        <w:div w:id="552738803">
          <w:marLeft w:val="0"/>
          <w:marRight w:val="0"/>
          <w:marTop w:val="0"/>
          <w:marBottom w:val="0"/>
          <w:divBdr>
            <w:top w:val="none" w:sz="0" w:space="0" w:color="auto"/>
            <w:left w:val="none" w:sz="0" w:space="0" w:color="auto"/>
            <w:bottom w:val="none" w:sz="0" w:space="0" w:color="auto"/>
            <w:right w:val="none" w:sz="0" w:space="0" w:color="auto"/>
          </w:divBdr>
        </w:div>
        <w:div w:id="1182554179">
          <w:marLeft w:val="0"/>
          <w:marRight w:val="0"/>
          <w:marTop w:val="0"/>
          <w:marBottom w:val="0"/>
          <w:divBdr>
            <w:top w:val="none" w:sz="0" w:space="0" w:color="auto"/>
            <w:left w:val="none" w:sz="0" w:space="0" w:color="auto"/>
            <w:bottom w:val="none" w:sz="0" w:space="0" w:color="auto"/>
            <w:right w:val="none" w:sz="0" w:space="0" w:color="auto"/>
          </w:divBdr>
        </w:div>
      </w:divsChild>
    </w:div>
    <w:div w:id="440301602">
      <w:bodyDiv w:val="1"/>
      <w:marLeft w:val="0"/>
      <w:marRight w:val="0"/>
      <w:marTop w:val="0"/>
      <w:marBottom w:val="0"/>
      <w:divBdr>
        <w:top w:val="none" w:sz="0" w:space="0" w:color="auto"/>
        <w:left w:val="none" w:sz="0" w:space="0" w:color="auto"/>
        <w:bottom w:val="none" w:sz="0" w:space="0" w:color="auto"/>
        <w:right w:val="none" w:sz="0" w:space="0" w:color="auto"/>
      </w:divBdr>
      <w:divsChild>
        <w:div w:id="1531801975">
          <w:marLeft w:val="0"/>
          <w:marRight w:val="0"/>
          <w:marTop w:val="0"/>
          <w:marBottom w:val="0"/>
          <w:divBdr>
            <w:top w:val="none" w:sz="0" w:space="0" w:color="auto"/>
            <w:left w:val="none" w:sz="0" w:space="0" w:color="auto"/>
            <w:bottom w:val="none" w:sz="0" w:space="0" w:color="auto"/>
            <w:right w:val="none" w:sz="0" w:space="0" w:color="auto"/>
          </w:divBdr>
          <w:divsChild>
            <w:div w:id="1749308151">
              <w:marLeft w:val="0"/>
              <w:marRight w:val="0"/>
              <w:marTop w:val="0"/>
              <w:marBottom w:val="0"/>
              <w:divBdr>
                <w:top w:val="none" w:sz="0" w:space="0" w:color="auto"/>
                <w:left w:val="none" w:sz="0" w:space="0" w:color="auto"/>
                <w:bottom w:val="none" w:sz="0" w:space="0" w:color="auto"/>
                <w:right w:val="none" w:sz="0" w:space="0" w:color="auto"/>
              </w:divBdr>
            </w:div>
            <w:div w:id="1774400233">
              <w:marLeft w:val="0"/>
              <w:marRight w:val="0"/>
              <w:marTop w:val="0"/>
              <w:marBottom w:val="0"/>
              <w:divBdr>
                <w:top w:val="none" w:sz="0" w:space="0" w:color="auto"/>
                <w:left w:val="none" w:sz="0" w:space="0" w:color="auto"/>
                <w:bottom w:val="none" w:sz="0" w:space="0" w:color="auto"/>
                <w:right w:val="none" w:sz="0" w:space="0" w:color="auto"/>
              </w:divBdr>
            </w:div>
            <w:div w:id="415791404">
              <w:marLeft w:val="0"/>
              <w:marRight w:val="0"/>
              <w:marTop w:val="0"/>
              <w:marBottom w:val="0"/>
              <w:divBdr>
                <w:top w:val="none" w:sz="0" w:space="0" w:color="auto"/>
                <w:left w:val="none" w:sz="0" w:space="0" w:color="auto"/>
                <w:bottom w:val="none" w:sz="0" w:space="0" w:color="auto"/>
                <w:right w:val="none" w:sz="0" w:space="0" w:color="auto"/>
              </w:divBdr>
            </w:div>
            <w:div w:id="1077632810">
              <w:marLeft w:val="0"/>
              <w:marRight w:val="0"/>
              <w:marTop w:val="0"/>
              <w:marBottom w:val="0"/>
              <w:divBdr>
                <w:top w:val="none" w:sz="0" w:space="0" w:color="auto"/>
                <w:left w:val="none" w:sz="0" w:space="0" w:color="auto"/>
                <w:bottom w:val="none" w:sz="0" w:space="0" w:color="auto"/>
                <w:right w:val="none" w:sz="0" w:space="0" w:color="auto"/>
              </w:divBdr>
            </w:div>
            <w:div w:id="1710950657">
              <w:marLeft w:val="0"/>
              <w:marRight w:val="0"/>
              <w:marTop w:val="0"/>
              <w:marBottom w:val="0"/>
              <w:divBdr>
                <w:top w:val="none" w:sz="0" w:space="0" w:color="auto"/>
                <w:left w:val="none" w:sz="0" w:space="0" w:color="auto"/>
                <w:bottom w:val="none" w:sz="0" w:space="0" w:color="auto"/>
                <w:right w:val="none" w:sz="0" w:space="0" w:color="auto"/>
              </w:divBdr>
            </w:div>
            <w:div w:id="1840995983">
              <w:marLeft w:val="0"/>
              <w:marRight w:val="0"/>
              <w:marTop w:val="0"/>
              <w:marBottom w:val="0"/>
              <w:divBdr>
                <w:top w:val="none" w:sz="0" w:space="0" w:color="auto"/>
                <w:left w:val="none" w:sz="0" w:space="0" w:color="auto"/>
                <w:bottom w:val="none" w:sz="0" w:space="0" w:color="auto"/>
                <w:right w:val="none" w:sz="0" w:space="0" w:color="auto"/>
              </w:divBdr>
            </w:div>
            <w:div w:id="728500021">
              <w:marLeft w:val="0"/>
              <w:marRight w:val="0"/>
              <w:marTop w:val="0"/>
              <w:marBottom w:val="0"/>
              <w:divBdr>
                <w:top w:val="none" w:sz="0" w:space="0" w:color="auto"/>
                <w:left w:val="none" w:sz="0" w:space="0" w:color="auto"/>
                <w:bottom w:val="none" w:sz="0" w:space="0" w:color="auto"/>
                <w:right w:val="none" w:sz="0" w:space="0" w:color="auto"/>
              </w:divBdr>
            </w:div>
            <w:div w:id="2074038771">
              <w:marLeft w:val="0"/>
              <w:marRight w:val="0"/>
              <w:marTop w:val="0"/>
              <w:marBottom w:val="0"/>
              <w:divBdr>
                <w:top w:val="none" w:sz="0" w:space="0" w:color="auto"/>
                <w:left w:val="none" w:sz="0" w:space="0" w:color="auto"/>
                <w:bottom w:val="none" w:sz="0" w:space="0" w:color="auto"/>
                <w:right w:val="none" w:sz="0" w:space="0" w:color="auto"/>
              </w:divBdr>
            </w:div>
            <w:div w:id="2011986885">
              <w:marLeft w:val="0"/>
              <w:marRight w:val="0"/>
              <w:marTop w:val="0"/>
              <w:marBottom w:val="0"/>
              <w:divBdr>
                <w:top w:val="none" w:sz="0" w:space="0" w:color="auto"/>
                <w:left w:val="none" w:sz="0" w:space="0" w:color="auto"/>
                <w:bottom w:val="none" w:sz="0" w:space="0" w:color="auto"/>
                <w:right w:val="none" w:sz="0" w:space="0" w:color="auto"/>
              </w:divBdr>
            </w:div>
            <w:div w:id="1495880935">
              <w:marLeft w:val="0"/>
              <w:marRight w:val="0"/>
              <w:marTop w:val="0"/>
              <w:marBottom w:val="0"/>
              <w:divBdr>
                <w:top w:val="none" w:sz="0" w:space="0" w:color="auto"/>
                <w:left w:val="none" w:sz="0" w:space="0" w:color="auto"/>
                <w:bottom w:val="none" w:sz="0" w:space="0" w:color="auto"/>
                <w:right w:val="none" w:sz="0" w:space="0" w:color="auto"/>
              </w:divBdr>
            </w:div>
            <w:div w:id="1105927234">
              <w:marLeft w:val="0"/>
              <w:marRight w:val="0"/>
              <w:marTop w:val="0"/>
              <w:marBottom w:val="0"/>
              <w:divBdr>
                <w:top w:val="none" w:sz="0" w:space="0" w:color="auto"/>
                <w:left w:val="none" w:sz="0" w:space="0" w:color="auto"/>
                <w:bottom w:val="none" w:sz="0" w:space="0" w:color="auto"/>
                <w:right w:val="none" w:sz="0" w:space="0" w:color="auto"/>
              </w:divBdr>
            </w:div>
            <w:div w:id="2037121173">
              <w:marLeft w:val="0"/>
              <w:marRight w:val="0"/>
              <w:marTop w:val="0"/>
              <w:marBottom w:val="0"/>
              <w:divBdr>
                <w:top w:val="none" w:sz="0" w:space="0" w:color="auto"/>
                <w:left w:val="none" w:sz="0" w:space="0" w:color="auto"/>
                <w:bottom w:val="none" w:sz="0" w:space="0" w:color="auto"/>
                <w:right w:val="none" w:sz="0" w:space="0" w:color="auto"/>
              </w:divBdr>
            </w:div>
            <w:div w:id="1505247212">
              <w:marLeft w:val="0"/>
              <w:marRight w:val="0"/>
              <w:marTop w:val="0"/>
              <w:marBottom w:val="0"/>
              <w:divBdr>
                <w:top w:val="none" w:sz="0" w:space="0" w:color="auto"/>
                <w:left w:val="none" w:sz="0" w:space="0" w:color="auto"/>
                <w:bottom w:val="none" w:sz="0" w:space="0" w:color="auto"/>
                <w:right w:val="none" w:sz="0" w:space="0" w:color="auto"/>
              </w:divBdr>
            </w:div>
            <w:div w:id="590510808">
              <w:marLeft w:val="0"/>
              <w:marRight w:val="0"/>
              <w:marTop w:val="0"/>
              <w:marBottom w:val="0"/>
              <w:divBdr>
                <w:top w:val="none" w:sz="0" w:space="0" w:color="auto"/>
                <w:left w:val="none" w:sz="0" w:space="0" w:color="auto"/>
                <w:bottom w:val="none" w:sz="0" w:space="0" w:color="auto"/>
                <w:right w:val="none" w:sz="0" w:space="0" w:color="auto"/>
              </w:divBdr>
            </w:div>
            <w:div w:id="1774982118">
              <w:marLeft w:val="0"/>
              <w:marRight w:val="0"/>
              <w:marTop w:val="0"/>
              <w:marBottom w:val="0"/>
              <w:divBdr>
                <w:top w:val="none" w:sz="0" w:space="0" w:color="auto"/>
                <w:left w:val="none" w:sz="0" w:space="0" w:color="auto"/>
                <w:bottom w:val="none" w:sz="0" w:space="0" w:color="auto"/>
                <w:right w:val="none" w:sz="0" w:space="0" w:color="auto"/>
              </w:divBdr>
            </w:div>
            <w:div w:id="1640107686">
              <w:marLeft w:val="0"/>
              <w:marRight w:val="0"/>
              <w:marTop w:val="0"/>
              <w:marBottom w:val="0"/>
              <w:divBdr>
                <w:top w:val="none" w:sz="0" w:space="0" w:color="auto"/>
                <w:left w:val="none" w:sz="0" w:space="0" w:color="auto"/>
                <w:bottom w:val="none" w:sz="0" w:space="0" w:color="auto"/>
                <w:right w:val="none" w:sz="0" w:space="0" w:color="auto"/>
              </w:divBdr>
            </w:div>
            <w:div w:id="2008169425">
              <w:marLeft w:val="0"/>
              <w:marRight w:val="0"/>
              <w:marTop w:val="0"/>
              <w:marBottom w:val="0"/>
              <w:divBdr>
                <w:top w:val="none" w:sz="0" w:space="0" w:color="auto"/>
                <w:left w:val="none" w:sz="0" w:space="0" w:color="auto"/>
                <w:bottom w:val="none" w:sz="0" w:space="0" w:color="auto"/>
                <w:right w:val="none" w:sz="0" w:space="0" w:color="auto"/>
              </w:divBdr>
            </w:div>
            <w:div w:id="921254582">
              <w:marLeft w:val="0"/>
              <w:marRight w:val="0"/>
              <w:marTop w:val="0"/>
              <w:marBottom w:val="0"/>
              <w:divBdr>
                <w:top w:val="none" w:sz="0" w:space="0" w:color="auto"/>
                <w:left w:val="none" w:sz="0" w:space="0" w:color="auto"/>
                <w:bottom w:val="none" w:sz="0" w:space="0" w:color="auto"/>
                <w:right w:val="none" w:sz="0" w:space="0" w:color="auto"/>
              </w:divBdr>
            </w:div>
            <w:div w:id="1852525142">
              <w:marLeft w:val="0"/>
              <w:marRight w:val="0"/>
              <w:marTop w:val="0"/>
              <w:marBottom w:val="0"/>
              <w:divBdr>
                <w:top w:val="none" w:sz="0" w:space="0" w:color="auto"/>
                <w:left w:val="none" w:sz="0" w:space="0" w:color="auto"/>
                <w:bottom w:val="none" w:sz="0" w:space="0" w:color="auto"/>
                <w:right w:val="none" w:sz="0" w:space="0" w:color="auto"/>
              </w:divBdr>
            </w:div>
          </w:divsChild>
        </w:div>
        <w:div w:id="552278178">
          <w:marLeft w:val="0"/>
          <w:marRight w:val="0"/>
          <w:marTop w:val="0"/>
          <w:marBottom w:val="0"/>
          <w:divBdr>
            <w:top w:val="none" w:sz="0" w:space="0" w:color="auto"/>
            <w:left w:val="none" w:sz="0" w:space="0" w:color="auto"/>
            <w:bottom w:val="none" w:sz="0" w:space="0" w:color="auto"/>
            <w:right w:val="none" w:sz="0" w:space="0" w:color="auto"/>
          </w:divBdr>
          <w:divsChild>
            <w:div w:id="162933797">
              <w:marLeft w:val="0"/>
              <w:marRight w:val="0"/>
              <w:marTop w:val="0"/>
              <w:marBottom w:val="0"/>
              <w:divBdr>
                <w:top w:val="none" w:sz="0" w:space="0" w:color="auto"/>
                <w:left w:val="none" w:sz="0" w:space="0" w:color="auto"/>
                <w:bottom w:val="none" w:sz="0" w:space="0" w:color="auto"/>
                <w:right w:val="none" w:sz="0" w:space="0" w:color="auto"/>
              </w:divBdr>
            </w:div>
            <w:div w:id="440607809">
              <w:marLeft w:val="0"/>
              <w:marRight w:val="0"/>
              <w:marTop w:val="0"/>
              <w:marBottom w:val="0"/>
              <w:divBdr>
                <w:top w:val="none" w:sz="0" w:space="0" w:color="auto"/>
                <w:left w:val="none" w:sz="0" w:space="0" w:color="auto"/>
                <w:bottom w:val="none" w:sz="0" w:space="0" w:color="auto"/>
                <w:right w:val="none" w:sz="0" w:space="0" w:color="auto"/>
              </w:divBdr>
            </w:div>
            <w:div w:id="1794900383">
              <w:marLeft w:val="0"/>
              <w:marRight w:val="0"/>
              <w:marTop w:val="0"/>
              <w:marBottom w:val="0"/>
              <w:divBdr>
                <w:top w:val="none" w:sz="0" w:space="0" w:color="auto"/>
                <w:left w:val="none" w:sz="0" w:space="0" w:color="auto"/>
                <w:bottom w:val="none" w:sz="0" w:space="0" w:color="auto"/>
                <w:right w:val="none" w:sz="0" w:space="0" w:color="auto"/>
              </w:divBdr>
            </w:div>
            <w:div w:id="8247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94500">
      <w:bodyDiv w:val="1"/>
      <w:marLeft w:val="0"/>
      <w:marRight w:val="0"/>
      <w:marTop w:val="0"/>
      <w:marBottom w:val="0"/>
      <w:divBdr>
        <w:top w:val="none" w:sz="0" w:space="0" w:color="auto"/>
        <w:left w:val="none" w:sz="0" w:space="0" w:color="auto"/>
        <w:bottom w:val="none" w:sz="0" w:space="0" w:color="auto"/>
        <w:right w:val="none" w:sz="0" w:space="0" w:color="auto"/>
      </w:divBdr>
      <w:divsChild>
        <w:div w:id="1082336616">
          <w:marLeft w:val="0"/>
          <w:marRight w:val="0"/>
          <w:marTop w:val="0"/>
          <w:marBottom w:val="0"/>
          <w:divBdr>
            <w:top w:val="none" w:sz="0" w:space="0" w:color="auto"/>
            <w:left w:val="none" w:sz="0" w:space="0" w:color="auto"/>
            <w:bottom w:val="none" w:sz="0" w:space="0" w:color="auto"/>
            <w:right w:val="none" w:sz="0" w:space="0" w:color="auto"/>
          </w:divBdr>
        </w:div>
        <w:div w:id="316154422">
          <w:marLeft w:val="0"/>
          <w:marRight w:val="0"/>
          <w:marTop w:val="0"/>
          <w:marBottom w:val="0"/>
          <w:divBdr>
            <w:top w:val="none" w:sz="0" w:space="0" w:color="auto"/>
            <w:left w:val="none" w:sz="0" w:space="0" w:color="auto"/>
            <w:bottom w:val="none" w:sz="0" w:space="0" w:color="auto"/>
            <w:right w:val="none" w:sz="0" w:space="0" w:color="auto"/>
          </w:divBdr>
        </w:div>
        <w:div w:id="2038920313">
          <w:marLeft w:val="0"/>
          <w:marRight w:val="0"/>
          <w:marTop w:val="0"/>
          <w:marBottom w:val="0"/>
          <w:divBdr>
            <w:top w:val="none" w:sz="0" w:space="0" w:color="auto"/>
            <w:left w:val="none" w:sz="0" w:space="0" w:color="auto"/>
            <w:bottom w:val="none" w:sz="0" w:space="0" w:color="auto"/>
            <w:right w:val="none" w:sz="0" w:space="0" w:color="auto"/>
          </w:divBdr>
        </w:div>
        <w:div w:id="1951282056">
          <w:marLeft w:val="0"/>
          <w:marRight w:val="0"/>
          <w:marTop w:val="0"/>
          <w:marBottom w:val="0"/>
          <w:divBdr>
            <w:top w:val="none" w:sz="0" w:space="0" w:color="auto"/>
            <w:left w:val="none" w:sz="0" w:space="0" w:color="auto"/>
            <w:bottom w:val="none" w:sz="0" w:space="0" w:color="auto"/>
            <w:right w:val="none" w:sz="0" w:space="0" w:color="auto"/>
          </w:divBdr>
        </w:div>
        <w:div w:id="141897235">
          <w:marLeft w:val="0"/>
          <w:marRight w:val="0"/>
          <w:marTop w:val="0"/>
          <w:marBottom w:val="0"/>
          <w:divBdr>
            <w:top w:val="none" w:sz="0" w:space="0" w:color="auto"/>
            <w:left w:val="none" w:sz="0" w:space="0" w:color="auto"/>
            <w:bottom w:val="none" w:sz="0" w:space="0" w:color="auto"/>
            <w:right w:val="none" w:sz="0" w:space="0" w:color="auto"/>
          </w:divBdr>
        </w:div>
        <w:div w:id="565996085">
          <w:marLeft w:val="0"/>
          <w:marRight w:val="0"/>
          <w:marTop w:val="0"/>
          <w:marBottom w:val="0"/>
          <w:divBdr>
            <w:top w:val="none" w:sz="0" w:space="0" w:color="auto"/>
            <w:left w:val="none" w:sz="0" w:space="0" w:color="auto"/>
            <w:bottom w:val="none" w:sz="0" w:space="0" w:color="auto"/>
            <w:right w:val="none" w:sz="0" w:space="0" w:color="auto"/>
          </w:divBdr>
        </w:div>
        <w:div w:id="338891265">
          <w:marLeft w:val="0"/>
          <w:marRight w:val="0"/>
          <w:marTop w:val="0"/>
          <w:marBottom w:val="0"/>
          <w:divBdr>
            <w:top w:val="none" w:sz="0" w:space="0" w:color="auto"/>
            <w:left w:val="none" w:sz="0" w:space="0" w:color="auto"/>
            <w:bottom w:val="none" w:sz="0" w:space="0" w:color="auto"/>
            <w:right w:val="none" w:sz="0" w:space="0" w:color="auto"/>
          </w:divBdr>
        </w:div>
        <w:div w:id="1224634353">
          <w:marLeft w:val="0"/>
          <w:marRight w:val="0"/>
          <w:marTop w:val="0"/>
          <w:marBottom w:val="0"/>
          <w:divBdr>
            <w:top w:val="none" w:sz="0" w:space="0" w:color="auto"/>
            <w:left w:val="none" w:sz="0" w:space="0" w:color="auto"/>
            <w:bottom w:val="none" w:sz="0" w:space="0" w:color="auto"/>
            <w:right w:val="none" w:sz="0" w:space="0" w:color="auto"/>
          </w:divBdr>
        </w:div>
        <w:div w:id="640231150">
          <w:marLeft w:val="0"/>
          <w:marRight w:val="0"/>
          <w:marTop w:val="0"/>
          <w:marBottom w:val="0"/>
          <w:divBdr>
            <w:top w:val="none" w:sz="0" w:space="0" w:color="auto"/>
            <w:left w:val="none" w:sz="0" w:space="0" w:color="auto"/>
            <w:bottom w:val="none" w:sz="0" w:space="0" w:color="auto"/>
            <w:right w:val="none" w:sz="0" w:space="0" w:color="auto"/>
          </w:divBdr>
        </w:div>
        <w:div w:id="1763181667">
          <w:marLeft w:val="0"/>
          <w:marRight w:val="0"/>
          <w:marTop w:val="0"/>
          <w:marBottom w:val="0"/>
          <w:divBdr>
            <w:top w:val="none" w:sz="0" w:space="0" w:color="auto"/>
            <w:left w:val="none" w:sz="0" w:space="0" w:color="auto"/>
            <w:bottom w:val="none" w:sz="0" w:space="0" w:color="auto"/>
            <w:right w:val="none" w:sz="0" w:space="0" w:color="auto"/>
          </w:divBdr>
          <w:divsChild>
            <w:div w:id="1160972324">
              <w:marLeft w:val="-75"/>
              <w:marRight w:val="0"/>
              <w:marTop w:val="30"/>
              <w:marBottom w:val="30"/>
              <w:divBdr>
                <w:top w:val="none" w:sz="0" w:space="0" w:color="auto"/>
                <w:left w:val="none" w:sz="0" w:space="0" w:color="auto"/>
                <w:bottom w:val="none" w:sz="0" w:space="0" w:color="auto"/>
                <w:right w:val="none" w:sz="0" w:space="0" w:color="auto"/>
              </w:divBdr>
              <w:divsChild>
                <w:div w:id="2038967870">
                  <w:marLeft w:val="0"/>
                  <w:marRight w:val="0"/>
                  <w:marTop w:val="0"/>
                  <w:marBottom w:val="0"/>
                  <w:divBdr>
                    <w:top w:val="none" w:sz="0" w:space="0" w:color="auto"/>
                    <w:left w:val="none" w:sz="0" w:space="0" w:color="auto"/>
                    <w:bottom w:val="none" w:sz="0" w:space="0" w:color="auto"/>
                    <w:right w:val="none" w:sz="0" w:space="0" w:color="auto"/>
                  </w:divBdr>
                  <w:divsChild>
                    <w:div w:id="2118867897">
                      <w:marLeft w:val="0"/>
                      <w:marRight w:val="0"/>
                      <w:marTop w:val="0"/>
                      <w:marBottom w:val="0"/>
                      <w:divBdr>
                        <w:top w:val="none" w:sz="0" w:space="0" w:color="auto"/>
                        <w:left w:val="none" w:sz="0" w:space="0" w:color="auto"/>
                        <w:bottom w:val="none" w:sz="0" w:space="0" w:color="auto"/>
                        <w:right w:val="none" w:sz="0" w:space="0" w:color="auto"/>
                      </w:divBdr>
                    </w:div>
                  </w:divsChild>
                </w:div>
                <w:div w:id="639967613">
                  <w:marLeft w:val="0"/>
                  <w:marRight w:val="0"/>
                  <w:marTop w:val="0"/>
                  <w:marBottom w:val="0"/>
                  <w:divBdr>
                    <w:top w:val="none" w:sz="0" w:space="0" w:color="auto"/>
                    <w:left w:val="none" w:sz="0" w:space="0" w:color="auto"/>
                    <w:bottom w:val="none" w:sz="0" w:space="0" w:color="auto"/>
                    <w:right w:val="none" w:sz="0" w:space="0" w:color="auto"/>
                  </w:divBdr>
                  <w:divsChild>
                    <w:div w:id="464394956">
                      <w:marLeft w:val="0"/>
                      <w:marRight w:val="0"/>
                      <w:marTop w:val="0"/>
                      <w:marBottom w:val="0"/>
                      <w:divBdr>
                        <w:top w:val="none" w:sz="0" w:space="0" w:color="auto"/>
                        <w:left w:val="none" w:sz="0" w:space="0" w:color="auto"/>
                        <w:bottom w:val="none" w:sz="0" w:space="0" w:color="auto"/>
                        <w:right w:val="none" w:sz="0" w:space="0" w:color="auto"/>
                      </w:divBdr>
                    </w:div>
                  </w:divsChild>
                </w:div>
                <w:div w:id="1454984586">
                  <w:marLeft w:val="0"/>
                  <w:marRight w:val="0"/>
                  <w:marTop w:val="0"/>
                  <w:marBottom w:val="0"/>
                  <w:divBdr>
                    <w:top w:val="none" w:sz="0" w:space="0" w:color="auto"/>
                    <w:left w:val="none" w:sz="0" w:space="0" w:color="auto"/>
                    <w:bottom w:val="none" w:sz="0" w:space="0" w:color="auto"/>
                    <w:right w:val="none" w:sz="0" w:space="0" w:color="auto"/>
                  </w:divBdr>
                  <w:divsChild>
                    <w:div w:id="1244994294">
                      <w:marLeft w:val="0"/>
                      <w:marRight w:val="0"/>
                      <w:marTop w:val="0"/>
                      <w:marBottom w:val="0"/>
                      <w:divBdr>
                        <w:top w:val="none" w:sz="0" w:space="0" w:color="auto"/>
                        <w:left w:val="none" w:sz="0" w:space="0" w:color="auto"/>
                        <w:bottom w:val="none" w:sz="0" w:space="0" w:color="auto"/>
                        <w:right w:val="none" w:sz="0" w:space="0" w:color="auto"/>
                      </w:divBdr>
                    </w:div>
                  </w:divsChild>
                </w:div>
                <w:div w:id="435053550">
                  <w:marLeft w:val="0"/>
                  <w:marRight w:val="0"/>
                  <w:marTop w:val="0"/>
                  <w:marBottom w:val="0"/>
                  <w:divBdr>
                    <w:top w:val="none" w:sz="0" w:space="0" w:color="auto"/>
                    <w:left w:val="none" w:sz="0" w:space="0" w:color="auto"/>
                    <w:bottom w:val="none" w:sz="0" w:space="0" w:color="auto"/>
                    <w:right w:val="none" w:sz="0" w:space="0" w:color="auto"/>
                  </w:divBdr>
                  <w:divsChild>
                    <w:div w:id="1215967673">
                      <w:marLeft w:val="0"/>
                      <w:marRight w:val="0"/>
                      <w:marTop w:val="0"/>
                      <w:marBottom w:val="0"/>
                      <w:divBdr>
                        <w:top w:val="none" w:sz="0" w:space="0" w:color="auto"/>
                        <w:left w:val="none" w:sz="0" w:space="0" w:color="auto"/>
                        <w:bottom w:val="none" w:sz="0" w:space="0" w:color="auto"/>
                        <w:right w:val="none" w:sz="0" w:space="0" w:color="auto"/>
                      </w:divBdr>
                    </w:div>
                  </w:divsChild>
                </w:div>
                <w:div w:id="1137531760">
                  <w:marLeft w:val="0"/>
                  <w:marRight w:val="0"/>
                  <w:marTop w:val="0"/>
                  <w:marBottom w:val="0"/>
                  <w:divBdr>
                    <w:top w:val="none" w:sz="0" w:space="0" w:color="auto"/>
                    <w:left w:val="none" w:sz="0" w:space="0" w:color="auto"/>
                    <w:bottom w:val="none" w:sz="0" w:space="0" w:color="auto"/>
                    <w:right w:val="none" w:sz="0" w:space="0" w:color="auto"/>
                  </w:divBdr>
                  <w:divsChild>
                    <w:div w:id="1276642800">
                      <w:marLeft w:val="0"/>
                      <w:marRight w:val="0"/>
                      <w:marTop w:val="0"/>
                      <w:marBottom w:val="0"/>
                      <w:divBdr>
                        <w:top w:val="none" w:sz="0" w:space="0" w:color="auto"/>
                        <w:left w:val="none" w:sz="0" w:space="0" w:color="auto"/>
                        <w:bottom w:val="none" w:sz="0" w:space="0" w:color="auto"/>
                        <w:right w:val="none" w:sz="0" w:space="0" w:color="auto"/>
                      </w:divBdr>
                    </w:div>
                  </w:divsChild>
                </w:div>
                <w:div w:id="1448814476">
                  <w:marLeft w:val="0"/>
                  <w:marRight w:val="0"/>
                  <w:marTop w:val="0"/>
                  <w:marBottom w:val="0"/>
                  <w:divBdr>
                    <w:top w:val="none" w:sz="0" w:space="0" w:color="auto"/>
                    <w:left w:val="none" w:sz="0" w:space="0" w:color="auto"/>
                    <w:bottom w:val="none" w:sz="0" w:space="0" w:color="auto"/>
                    <w:right w:val="none" w:sz="0" w:space="0" w:color="auto"/>
                  </w:divBdr>
                  <w:divsChild>
                    <w:div w:id="1907254862">
                      <w:marLeft w:val="0"/>
                      <w:marRight w:val="0"/>
                      <w:marTop w:val="0"/>
                      <w:marBottom w:val="0"/>
                      <w:divBdr>
                        <w:top w:val="none" w:sz="0" w:space="0" w:color="auto"/>
                        <w:left w:val="none" w:sz="0" w:space="0" w:color="auto"/>
                        <w:bottom w:val="none" w:sz="0" w:space="0" w:color="auto"/>
                        <w:right w:val="none" w:sz="0" w:space="0" w:color="auto"/>
                      </w:divBdr>
                    </w:div>
                  </w:divsChild>
                </w:div>
                <w:div w:id="949775594">
                  <w:marLeft w:val="0"/>
                  <w:marRight w:val="0"/>
                  <w:marTop w:val="0"/>
                  <w:marBottom w:val="0"/>
                  <w:divBdr>
                    <w:top w:val="none" w:sz="0" w:space="0" w:color="auto"/>
                    <w:left w:val="none" w:sz="0" w:space="0" w:color="auto"/>
                    <w:bottom w:val="none" w:sz="0" w:space="0" w:color="auto"/>
                    <w:right w:val="none" w:sz="0" w:space="0" w:color="auto"/>
                  </w:divBdr>
                  <w:divsChild>
                    <w:div w:id="1108891802">
                      <w:marLeft w:val="0"/>
                      <w:marRight w:val="0"/>
                      <w:marTop w:val="0"/>
                      <w:marBottom w:val="0"/>
                      <w:divBdr>
                        <w:top w:val="none" w:sz="0" w:space="0" w:color="auto"/>
                        <w:left w:val="none" w:sz="0" w:space="0" w:color="auto"/>
                        <w:bottom w:val="none" w:sz="0" w:space="0" w:color="auto"/>
                        <w:right w:val="none" w:sz="0" w:space="0" w:color="auto"/>
                      </w:divBdr>
                    </w:div>
                  </w:divsChild>
                </w:div>
                <w:div w:id="292638049">
                  <w:marLeft w:val="0"/>
                  <w:marRight w:val="0"/>
                  <w:marTop w:val="0"/>
                  <w:marBottom w:val="0"/>
                  <w:divBdr>
                    <w:top w:val="none" w:sz="0" w:space="0" w:color="auto"/>
                    <w:left w:val="none" w:sz="0" w:space="0" w:color="auto"/>
                    <w:bottom w:val="none" w:sz="0" w:space="0" w:color="auto"/>
                    <w:right w:val="none" w:sz="0" w:space="0" w:color="auto"/>
                  </w:divBdr>
                  <w:divsChild>
                    <w:div w:id="2046052000">
                      <w:marLeft w:val="0"/>
                      <w:marRight w:val="0"/>
                      <w:marTop w:val="0"/>
                      <w:marBottom w:val="0"/>
                      <w:divBdr>
                        <w:top w:val="none" w:sz="0" w:space="0" w:color="auto"/>
                        <w:left w:val="none" w:sz="0" w:space="0" w:color="auto"/>
                        <w:bottom w:val="none" w:sz="0" w:space="0" w:color="auto"/>
                        <w:right w:val="none" w:sz="0" w:space="0" w:color="auto"/>
                      </w:divBdr>
                    </w:div>
                  </w:divsChild>
                </w:div>
                <w:div w:id="1729645877">
                  <w:marLeft w:val="0"/>
                  <w:marRight w:val="0"/>
                  <w:marTop w:val="0"/>
                  <w:marBottom w:val="0"/>
                  <w:divBdr>
                    <w:top w:val="none" w:sz="0" w:space="0" w:color="auto"/>
                    <w:left w:val="none" w:sz="0" w:space="0" w:color="auto"/>
                    <w:bottom w:val="none" w:sz="0" w:space="0" w:color="auto"/>
                    <w:right w:val="none" w:sz="0" w:space="0" w:color="auto"/>
                  </w:divBdr>
                  <w:divsChild>
                    <w:div w:id="829641469">
                      <w:marLeft w:val="0"/>
                      <w:marRight w:val="0"/>
                      <w:marTop w:val="0"/>
                      <w:marBottom w:val="0"/>
                      <w:divBdr>
                        <w:top w:val="none" w:sz="0" w:space="0" w:color="auto"/>
                        <w:left w:val="none" w:sz="0" w:space="0" w:color="auto"/>
                        <w:bottom w:val="none" w:sz="0" w:space="0" w:color="auto"/>
                        <w:right w:val="none" w:sz="0" w:space="0" w:color="auto"/>
                      </w:divBdr>
                    </w:div>
                  </w:divsChild>
                </w:div>
                <w:div w:id="878588066">
                  <w:marLeft w:val="0"/>
                  <w:marRight w:val="0"/>
                  <w:marTop w:val="0"/>
                  <w:marBottom w:val="0"/>
                  <w:divBdr>
                    <w:top w:val="none" w:sz="0" w:space="0" w:color="auto"/>
                    <w:left w:val="none" w:sz="0" w:space="0" w:color="auto"/>
                    <w:bottom w:val="none" w:sz="0" w:space="0" w:color="auto"/>
                    <w:right w:val="none" w:sz="0" w:space="0" w:color="auto"/>
                  </w:divBdr>
                  <w:divsChild>
                    <w:div w:id="136992515">
                      <w:marLeft w:val="0"/>
                      <w:marRight w:val="0"/>
                      <w:marTop w:val="0"/>
                      <w:marBottom w:val="0"/>
                      <w:divBdr>
                        <w:top w:val="none" w:sz="0" w:space="0" w:color="auto"/>
                        <w:left w:val="none" w:sz="0" w:space="0" w:color="auto"/>
                        <w:bottom w:val="none" w:sz="0" w:space="0" w:color="auto"/>
                        <w:right w:val="none" w:sz="0" w:space="0" w:color="auto"/>
                      </w:divBdr>
                    </w:div>
                  </w:divsChild>
                </w:div>
                <w:div w:id="1844977621">
                  <w:marLeft w:val="0"/>
                  <w:marRight w:val="0"/>
                  <w:marTop w:val="0"/>
                  <w:marBottom w:val="0"/>
                  <w:divBdr>
                    <w:top w:val="none" w:sz="0" w:space="0" w:color="auto"/>
                    <w:left w:val="none" w:sz="0" w:space="0" w:color="auto"/>
                    <w:bottom w:val="none" w:sz="0" w:space="0" w:color="auto"/>
                    <w:right w:val="none" w:sz="0" w:space="0" w:color="auto"/>
                  </w:divBdr>
                  <w:divsChild>
                    <w:div w:id="1450011842">
                      <w:marLeft w:val="0"/>
                      <w:marRight w:val="0"/>
                      <w:marTop w:val="0"/>
                      <w:marBottom w:val="0"/>
                      <w:divBdr>
                        <w:top w:val="none" w:sz="0" w:space="0" w:color="auto"/>
                        <w:left w:val="none" w:sz="0" w:space="0" w:color="auto"/>
                        <w:bottom w:val="none" w:sz="0" w:space="0" w:color="auto"/>
                        <w:right w:val="none" w:sz="0" w:space="0" w:color="auto"/>
                      </w:divBdr>
                    </w:div>
                  </w:divsChild>
                </w:div>
                <w:div w:id="1883249279">
                  <w:marLeft w:val="0"/>
                  <w:marRight w:val="0"/>
                  <w:marTop w:val="0"/>
                  <w:marBottom w:val="0"/>
                  <w:divBdr>
                    <w:top w:val="none" w:sz="0" w:space="0" w:color="auto"/>
                    <w:left w:val="none" w:sz="0" w:space="0" w:color="auto"/>
                    <w:bottom w:val="none" w:sz="0" w:space="0" w:color="auto"/>
                    <w:right w:val="none" w:sz="0" w:space="0" w:color="auto"/>
                  </w:divBdr>
                  <w:divsChild>
                    <w:div w:id="1200506124">
                      <w:marLeft w:val="0"/>
                      <w:marRight w:val="0"/>
                      <w:marTop w:val="0"/>
                      <w:marBottom w:val="0"/>
                      <w:divBdr>
                        <w:top w:val="none" w:sz="0" w:space="0" w:color="auto"/>
                        <w:left w:val="none" w:sz="0" w:space="0" w:color="auto"/>
                        <w:bottom w:val="none" w:sz="0" w:space="0" w:color="auto"/>
                        <w:right w:val="none" w:sz="0" w:space="0" w:color="auto"/>
                      </w:divBdr>
                    </w:div>
                  </w:divsChild>
                </w:div>
                <w:div w:id="2065176837">
                  <w:marLeft w:val="0"/>
                  <w:marRight w:val="0"/>
                  <w:marTop w:val="0"/>
                  <w:marBottom w:val="0"/>
                  <w:divBdr>
                    <w:top w:val="none" w:sz="0" w:space="0" w:color="auto"/>
                    <w:left w:val="none" w:sz="0" w:space="0" w:color="auto"/>
                    <w:bottom w:val="none" w:sz="0" w:space="0" w:color="auto"/>
                    <w:right w:val="none" w:sz="0" w:space="0" w:color="auto"/>
                  </w:divBdr>
                  <w:divsChild>
                    <w:div w:id="476990559">
                      <w:marLeft w:val="0"/>
                      <w:marRight w:val="0"/>
                      <w:marTop w:val="0"/>
                      <w:marBottom w:val="0"/>
                      <w:divBdr>
                        <w:top w:val="none" w:sz="0" w:space="0" w:color="auto"/>
                        <w:left w:val="none" w:sz="0" w:space="0" w:color="auto"/>
                        <w:bottom w:val="none" w:sz="0" w:space="0" w:color="auto"/>
                        <w:right w:val="none" w:sz="0" w:space="0" w:color="auto"/>
                      </w:divBdr>
                    </w:div>
                  </w:divsChild>
                </w:div>
                <w:div w:id="703405208">
                  <w:marLeft w:val="0"/>
                  <w:marRight w:val="0"/>
                  <w:marTop w:val="0"/>
                  <w:marBottom w:val="0"/>
                  <w:divBdr>
                    <w:top w:val="none" w:sz="0" w:space="0" w:color="auto"/>
                    <w:left w:val="none" w:sz="0" w:space="0" w:color="auto"/>
                    <w:bottom w:val="none" w:sz="0" w:space="0" w:color="auto"/>
                    <w:right w:val="none" w:sz="0" w:space="0" w:color="auto"/>
                  </w:divBdr>
                  <w:divsChild>
                    <w:div w:id="1364012650">
                      <w:marLeft w:val="0"/>
                      <w:marRight w:val="0"/>
                      <w:marTop w:val="0"/>
                      <w:marBottom w:val="0"/>
                      <w:divBdr>
                        <w:top w:val="none" w:sz="0" w:space="0" w:color="auto"/>
                        <w:left w:val="none" w:sz="0" w:space="0" w:color="auto"/>
                        <w:bottom w:val="none" w:sz="0" w:space="0" w:color="auto"/>
                        <w:right w:val="none" w:sz="0" w:space="0" w:color="auto"/>
                      </w:divBdr>
                    </w:div>
                  </w:divsChild>
                </w:div>
                <w:div w:id="1755202900">
                  <w:marLeft w:val="0"/>
                  <w:marRight w:val="0"/>
                  <w:marTop w:val="0"/>
                  <w:marBottom w:val="0"/>
                  <w:divBdr>
                    <w:top w:val="none" w:sz="0" w:space="0" w:color="auto"/>
                    <w:left w:val="none" w:sz="0" w:space="0" w:color="auto"/>
                    <w:bottom w:val="none" w:sz="0" w:space="0" w:color="auto"/>
                    <w:right w:val="none" w:sz="0" w:space="0" w:color="auto"/>
                  </w:divBdr>
                  <w:divsChild>
                    <w:div w:id="282814087">
                      <w:marLeft w:val="0"/>
                      <w:marRight w:val="0"/>
                      <w:marTop w:val="0"/>
                      <w:marBottom w:val="0"/>
                      <w:divBdr>
                        <w:top w:val="none" w:sz="0" w:space="0" w:color="auto"/>
                        <w:left w:val="none" w:sz="0" w:space="0" w:color="auto"/>
                        <w:bottom w:val="none" w:sz="0" w:space="0" w:color="auto"/>
                        <w:right w:val="none" w:sz="0" w:space="0" w:color="auto"/>
                      </w:divBdr>
                    </w:div>
                  </w:divsChild>
                </w:div>
                <w:div w:id="270086597">
                  <w:marLeft w:val="0"/>
                  <w:marRight w:val="0"/>
                  <w:marTop w:val="0"/>
                  <w:marBottom w:val="0"/>
                  <w:divBdr>
                    <w:top w:val="none" w:sz="0" w:space="0" w:color="auto"/>
                    <w:left w:val="none" w:sz="0" w:space="0" w:color="auto"/>
                    <w:bottom w:val="none" w:sz="0" w:space="0" w:color="auto"/>
                    <w:right w:val="none" w:sz="0" w:space="0" w:color="auto"/>
                  </w:divBdr>
                  <w:divsChild>
                    <w:div w:id="1297755073">
                      <w:marLeft w:val="0"/>
                      <w:marRight w:val="0"/>
                      <w:marTop w:val="0"/>
                      <w:marBottom w:val="0"/>
                      <w:divBdr>
                        <w:top w:val="none" w:sz="0" w:space="0" w:color="auto"/>
                        <w:left w:val="none" w:sz="0" w:space="0" w:color="auto"/>
                        <w:bottom w:val="none" w:sz="0" w:space="0" w:color="auto"/>
                        <w:right w:val="none" w:sz="0" w:space="0" w:color="auto"/>
                      </w:divBdr>
                    </w:div>
                  </w:divsChild>
                </w:div>
                <w:div w:id="1542283017">
                  <w:marLeft w:val="0"/>
                  <w:marRight w:val="0"/>
                  <w:marTop w:val="0"/>
                  <w:marBottom w:val="0"/>
                  <w:divBdr>
                    <w:top w:val="none" w:sz="0" w:space="0" w:color="auto"/>
                    <w:left w:val="none" w:sz="0" w:space="0" w:color="auto"/>
                    <w:bottom w:val="none" w:sz="0" w:space="0" w:color="auto"/>
                    <w:right w:val="none" w:sz="0" w:space="0" w:color="auto"/>
                  </w:divBdr>
                  <w:divsChild>
                    <w:div w:id="1624582466">
                      <w:marLeft w:val="0"/>
                      <w:marRight w:val="0"/>
                      <w:marTop w:val="0"/>
                      <w:marBottom w:val="0"/>
                      <w:divBdr>
                        <w:top w:val="none" w:sz="0" w:space="0" w:color="auto"/>
                        <w:left w:val="none" w:sz="0" w:space="0" w:color="auto"/>
                        <w:bottom w:val="none" w:sz="0" w:space="0" w:color="auto"/>
                        <w:right w:val="none" w:sz="0" w:space="0" w:color="auto"/>
                      </w:divBdr>
                    </w:div>
                  </w:divsChild>
                </w:div>
                <w:div w:id="512843651">
                  <w:marLeft w:val="0"/>
                  <w:marRight w:val="0"/>
                  <w:marTop w:val="0"/>
                  <w:marBottom w:val="0"/>
                  <w:divBdr>
                    <w:top w:val="none" w:sz="0" w:space="0" w:color="auto"/>
                    <w:left w:val="none" w:sz="0" w:space="0" w:color="auto"/>
                    <w:bottom w:val="none" w:sz="0" w:space="0" w:color="auto"/>
                    <w:right w:val="none" w:sz="0" w:space="0" w:color="auto"/>
                  </w:divBdr>
                  <w:divsChild>
                    <w:div w:id="1923101603">
                      <w:marLeft w:val="0"/>
                      <w:marRight w:val="0"/>
                      <w:marTop w:val="0"/>
                      <w:marBottom w:val="0"/>
                      <w:divBdr>
                        <w:top w:val="none" w:sz="0" w:space="0" w:color="auto"/>
                        <w:left w:val="none" w:sz="0" w:space="0" w:color="auto"/>
                        <w:bottom w:val="none" w:sz="0" w:space="0" w:color="auto"/>
                        <w:right w:val="none" w:sz="0" w:space="0" w:color="auto"/>
                      </w:divBdr>
                    </w:div>
                  </w:divsChild>
                </w:div>
                <w:div w:id="141973579">
                  <w:marLeft w:val="0"/>
                  <w:marRight w:val="0"/>
                  <w:marTop w:val="0"/>
                  <w:marBottom w:val="0"/>
                  <w:divBdr>
                    <w:top w:val="none" w:sz="0" w:space="0" w:color="auto"/>
                    <w:left w:val="none" w:sz="0" w:space="0" w:color="auto"/>
                    <w:bottom w:val="none" w:sz="0" w:space="0" w:color="auto"/>
                    <w:right w:val="none" w:sz="0" w:space="0" w:color="auto"/>
                  </w:divBdr>
                  <w:divsChild>
                    <w:div w:id="1247376999">
                      <w:marLeft w:val="0"/>
                      <w:marRight w:val="0"/>
                      <w:marTop w:val="0"/>
                      <w:marBottom w:val="0"/>
                      <w:divBdr>
                        <w:top w:val="none" w:sz="0" w:space="0" w:color="auto"/>
                        <w:left w:val="none" w:sz="0" w:space="0" w:color="auto"/>
                        <w:bottom w:val="none" w:sz="0" w:space="0" w:color="auto"/>
                        <w:right w:val="none" w:sz="0" w:space="0" w:color="auto"/>
                      </w:divBdr>
                    </w:div>
                  </w:divsChild>
                </w:div>
                <w:div w:id="1193960144">
                  <w:marLeft w:val="0"/>
                  <w:marRight w:val="0"/>
                  <w:marTop w:val="0"/>
                  <w:marBottom w:val="0"/>
                  <w:divBdr>
                    <w:top w:val="none" w:sz="0" w:space="0" w:color="auto"/>
                    <w:left w:val="none" w:sz="0" w:space="0" w:color="auto"/>
                    <w:bottom w:val="none" w:sz="0" w:space="0" w:color="auto"/>
                    <w:right w:val="none" w:sz="0" w:space="0" w:color="auto"/>
                  </w:divBdr>
                  <w:divsChild>
                    <w:div w:id="1659192203">
                      <w:marLeft w:val="0"/>
                      <w:marRight w:val="0"/>
                      <w:marTop w:val="0"/>
                      <w:marBottom w:val="0"/>
                      <w:divBdr>
                        <w:top w:val="none" w:sz="0" w:space="0" w:color="auto"/>
                        <w:left w:val="none" w:sz="0" w:space="0" w:color="auto"/>
                        <w:bottom w:val="none" w:sz="0" w:space="0" w:color="auto"/>
                        <w:right w:val="none" w:sz="0" w:space="0" w:color="auto"/>
                      </w:divBdr>
                    </w:div>
                  </w:divsChild>
                </w:div>
                <w:div w:id="382759248">
                  <w:marLeft w:val="0"/>
                  <w:marRight w:val="0"/>
                  <w:marTop w:val="0"/>
                  <w:marBottom w:val="0"/>
                  <w:divBdr>
                    <w:top w:val="none" w:sz="0" w:space="0" w:color="auto"/>
                    <w:left w:val="none" w:sz="0" w:space="0" w:color="auto"/>
                    <w:bottom w:val="none" w:sz="0" w:space="0" w:color="auto"/>
                    <w:right w:val="none" w:sz="0" w:space="0" w:color="auto"/>
                  </w:divBdr>
                  <w:divsChild>
                    <w:div w:id="1655184113">
                      <w:marLeft w:val="0"/>
                      <w:marRight w:val="0"/>
                      <w:marTop w:val="0"/>
                      <w:marBottom w:val="0"/>
                      <w:divBdr>
                        <w:top w:val="none" w:sz="0" w:space="0" w:color="auto"/>
                        <w:left w:val="none" w:sz="0" w:space="0" w:color="auto"/>
                        <w:bottom w:val="none" w:sz="0" w:space="0" w:color="auto"/>
                        <w:right w:val="none" w:sz="0" w:space="0" w:color="auto"/>
                      </w:divBdr>
                    </w:div>
                  </w:divsChild>
                </w:div>
                <w:div w:id="888565326">
                  <w:marLeft w:val="0"/>
                  <w:marRight w:val="0"/>
                  <w:marTop w:val="0"/>
                  <w:marBottom w:val="0"/>
                  <w:divBdr>
                    <w:top w:val="none" w:sz="0" w:space="0" w:color="auto"/>
                    <w:left w:val="none" w:sz="0" w:space="0" w:color="auto"/>
                    <w:bottom w:val="none" w:sz="0" w:space="0" w:color="auto"/>
                    <w:right w:val="none" w:sz="0" w:space="0" w:color="auto"/>
                  </w:divBdr>
                  <w:divsChild>
                    <w:div w:id="860162280">
                      <w:marLeft w:val="0"/>
                      <w:marRight w:val="0"/>
                      <w:marTop w:val="0"/>
                      <w:marBottom w:val="0"/>
                      <w:divBdr>
                        <w:top w:val="none" w:sz="0" w:space="0" w:color="auto"/>
                        <w:left w:val="none" w:sz="0" w:space="0" w:color="auto"/>
                        <w:bottom w:val="none" w:sz="0" w:space="0" w:color="auto"/>
                        <w:right w:val="none" w:sz="0" w:space="0" w:color="auto"/>
                      </w:divBdr>
                    </w:div>
                  </w:divsChild>
                </w:div>
                <w:div w:id="792358829">
                  <w:marLeft w:val="0"/>
                  <w:marRight w:val="0"/>
                  <w:marTop w:val="0"/>
                  <w:marBottom w:val="0"/>
                  <w:divBdr>
                    <w:top w:val="none" w:sz="0" w:space="0" w:color="auto"/>
                    <w:left w:val="none" w:sz="0" w:space="0" w:color="auto"/>
                    <w:bottom w:val="none" w:sz="0" w:space="0" w:color="auto"/>
                    <w:right w:val="none" w:sz="0" w:space="0" w:color="auto"/>
                  </w:divBdr>
                  <w:divsChild>
                    <w:div w:id="1282998420">
                      <w:marLeft w:val="0"/>
                      <w:marRight w:val="0"/>
                      <w:marTop w:val="0"/>
                      <w:marBottom w:val="0"/>
                      <w:divBdr>
                        <w:top w:val="none" w:sz="0" w:space="0" w:color="auto"/>
                        <w:left w:val="none" w:sz="0" w:space="0" w:color="auto"/>
                        <w:bottom w:val="none" w:sz="0" w:space="0" w:color="auto"/>
                        <w:right w:val="none" w:sz="0" w:space="0" w:color="auto"/>
                      </w:divBdr>
                    </w:div>
                  </w:divsChild>
                </w:div>
                <w:div w:id="196161042">
                  <w:marLeft w:val="0"/>
                  <w:marRight w:val="0"/>
                  <w:marTop w:val="0"/>
                  <w:marBottom w:val="0"/>
                  <w:divBdr>
                    <w:top w:val="none" w:sz="0" w:space="0" w:color="auto"/>
                    <w:left w:val="none" w:sz="0" w:space="0" w:color="auto"/>
                    <w:bottom w:val="none" w:sz="0" w:space="0" w:color="auto"/>
                    <w:right w:val="none" w:sz="0" w:space="0" w:color="auto"/>
                  </w:divBdr>
                  <w:divsChild>
                    <w:div w:id="1839231771">
                      <w:marLeft w:val="0"/>
                      <w:marRight w:val="0"/>
                      <w:marTop w:val="0"/>
                      <w:marBottom w:val="0"/>
                      <w:divBdr>
                        <w:top w:val="none" w:sz="0" w:space="0" w:color="auto"/>
                        <w:left w:val="none" w:sz="0" w:space="0" w:color="auto"/>
                        <w:bottom w:val="none" w:sz="0" w:space="0" w:color="auto"/>
                        <w:right w:val="none" w:sz="0" w:space="0" w:color="auto"/>
                      </w:divBdr>
                    </w:div>
                  </w:divsChild>
                </w:div>
                <w:div w:id="915700338">
                  <w:marLeft w:val="0"/>
                  <w:marRight w:val="0"/>
                  <w:marTop w:val="0"/>
                  <w:marBottom w:val="0"/>
                  <w:divBdr>
                    <w:top w:val="none" w:sz="0" w:space="0" w:color="auto"/>
                    <w:left w:val="none" w:sz="0" w:space="0" w:color="auto"/>
                    <w:bottom w:val="none" w:sz="0" w:space="0" w:color="auto"/>
                    <w:right w:val="none" w:sz="0" w:space="0" w:color="auto"/>
                  </w:divBdr>
                  <w:divsChild>
                    <w:div w:id="1050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54626">
          <w:marLeft w:val="0"/>
          <w:marRight w:val="0"/>
          <w:marTop w:val="0"/>
          <w:marBottom w:val="0"/>
          <w:divBdr>
            <w:top w:val="none" w:sz="0" w:space="0" w:color="auto"/>
            <w:left w:val="none" w:sz="0" w:space="0" w:color="auto"/>
            <w:bottom w:val="none" w:sz="0" w:space="0" w:color="auto"/>
            <w:right w:val="none" w:sz="0" w:space="0" w:color="auto"/>
          </w:divBdr>
        </w:div>
        <w:div w:id="2023974158">
          <w:marLeft w:val="0"/>
          <w:marRight w:val="0"/>
          <w:marTop w:val="0"/>
          <w:marBottom w:val="0"/>
          <w:divBdr>
            <w:top w:val="none" w:sz="0" w:space="0" w:color="auto"/>
            <w:left w:val="none" w:sz="0" w:space="0" w:color="auto"/>
            <w:bottom w:val="none" w:sz="0" w:space="0" w:color="auto"/>
            <w:right w:val="none" w:sz="0" w:space="0" w:color="auto"/>
          </w:divBdr>
        </w:div>
        <w:div w:id="1659726691">
          <w:marLeft w:val="0"/>
          <w:marRight w:val="0"/>
          <w:marTop w:val="0"/>
          <w:marBottom w:val="0"/>
          <w:divBdr>
            <w:top w:val="none" w:sz="0" w:space="0" w:color="auto"/>
            <w:left w:val="none" w:sz="0" w:space="0" w:color="auto"/>
            <w:bottom w:val="none" w:sz="0" w:space="0" w:color="auto"/>
            <w:right w:val="none" w:sz="0" w:space="0" w:color="auto"/>
          </w:divBdr>
        </w:div>
        <w:div w:id="1835296183">
          <w:marLeft w:val="0"/>
          <w:marRight w:val="0"/>
          <w:marTop w:val="0"/>
          <w:marBottom w:val="0"/>
          <w:divBdr>
            <w:top w:val="none" w:sz="0" w:space="0" w:color="auto"/>
            <w:left w:val="none" w:sz="0" w:space="0" w:color="auto"/>
            <w:bottom w:val="none" w:sz="0" w:space="0" w:color="auto"/>
            <w:right w:val="none" w:sz="0" w:space="0" w:color="auto"/>
          </w:divBdr>
        </w:div>
        <w:div w:id="934747096">
          <w:marLeft w:val="0"/>
          <w:marRight w:val="0"/>
          <w:marTop w:val="0"/>
          <w:marBottom w:val="0"/>
          <w:divBdr>
            <w:top w:val="none" w:sz="0" w:space="0" w:color="auto"/>
            <w:left w:val="none" w:sz="0" w:space="0" w:color="auto"/>
            <w:bottom w:val="none" w:sz="0" w:space="0" w:color="auto"/>
            <w:right w:val="none" w:sz="0" w:space="0" w:color="auto"/>
          </w:divBdr>
        </w:div>
        <w:div w:id="867257795">
          <w:marLeft w:val="0"/>
          <w:marRight w:val="0"/>
          <w:marTop w:val="0"/>
          <w:marBottom w:val="0"/>
          <w:divBdr>
            <w:top w:val="none" w:sz="0" w:space="0" w:color="auto"/>
            <w:left w:val="none" w:sz="0" w:space="0" w:color="auto"/>
            <w:bottom w:val="none" w:sz="0" w:space="0" w:color="auto"/>
            <w:right w:val="none" w:sz="0" w:space="0" w:color="auto"/>
          </w:divBdr>
        </w:div>
        <w:div w:id="1249273106">
          <w:marLeft w:val="0"/>
          <w:marRight w:val="0"/>
          <w:marTop w:val="0"/>
          <w:marBottom w:val="0"/>
          <w:divBdr>
            <w:top w:val="none" w:sz="0" w:space="0" w:color="auto"/>
            <w:left w:val="none" w:sz="0" w:space="0" w:color="auto"/>
            <w:bottom w:val="none" w:sz="0" w:space="0" w:color="auto"/>
            <w:right w:val="none" w:sz="0" w:space="0" w:color="auto"/>
          </w:divBdr>
        </w:div>
        <w:div w:id="208417503">
          <w:marLeft w:val="0"/>
          <w:marRight w:val="0"/>
          <w:marTop w:val="0"/>
          <w:marBottom w:val="0"/>
          <w:divBdr>
            <w:top w:val="none" w:sz="0" w:space="0" w:color="auto"/>
            <w:left w:val="none" w:sz="0" w:space="0" w:color="auto"/>
            <w:bottom w:val="none" w:sz="0" w:space="0" w:color="auto"/>
            <w:right w:val="none" w:sz="0" w:space="0" w:color="auto"/>
          </w:divBdr>
        </w:div>
        <w:div w:id="675811564">
          <w:marLeft w:val="0"/>
          <w:marRight w:val="0"/>
          <w:marTop w:val="0"/>
          <w:marBottom w:val="0"/>
          <w:divBdr>
            <w:top w:val="none" w:sz="0" w:space="0" w:color="auto"/>
            <w:left w:val="none" w:sz="0" w:space="0" w:color="auto"/>
            <w:bottom w:val="none" w:sz="0" w:space="0" w:color="auto"/>
            <w:right w:val="none" w:sz="0" w:space="0" w:color="auto"/>
          </w:divBdr>
        </w:div>
        <w:div w:id="859929037">
          <w:marLeft w:val="0"/>
          <w:marRight w:val="0"/>
          <w:marTop w:val="0"/>
          <w:marBottom w:val="0"/>
          <w:divBdr>
            <w:top w:val="none" w:sz="0" w:space="0" w:color="auto"/>
            <w:left w:val="none" w:sz="0" w:space="0" w:color="auto"/>
            <w:bottom w:val="none" w:sz="0" w:space="0" w:color="auto"/>
            <w:right w:val="none" w:sz="0" w:space="0" w:color="auto"/>
          </w:divBdr>
        </w:div>
        <w:div w:id="1295913965">
          <w:marLeft w:val="0"/>
          <w:marRight w:val="0"/>
          <w:marTop w:val="0"/>
          <w:marBottom w:val="0"/>
          <w:divBdr>
            <w:top w:val="none" w:sz="0" w:space="0" w:color="auto"/>
            <w:left w:val="none" w:sz="0" w:space="0" w:color="auto"/>
            <w:bottom w:val="none" w:sz="0" w:space="0" w:color="auto"/>
            <w:right w:val="none" w:sz="0" w:space="0" w:color="auto"/>
          </w:divBdr>
        </w:div>
        <w:div w:id="77750505">
          <w:marLeft w:val="0"/>
          <w:marRight w:val="0"/>
          <w:marTop w:val="0"/>
          <w:marBottom w:val="0"/>
          <w:divBdr>
            <w:top w:val="none" w:sz="0" w:space="0" w:color="auto"/>
            <w:left w:val="none" w:sz="0" w:space="0" w:color="auto"/>
            <w:bottom w:val="none" w:sz="0" w:space="0" w:color="auto"/>
            <w:right w:val="none" w:sz="0" w:space="0" w:color="auto"/>
          </w:divBdr>
        </w:div>
        <w:div w:id="2142919293">
          <w:marLeft w:val="0"/>
          <w:marRight w:val="0"/>
          <w:marTop w:val="0"/>
          <w:marBottom w:val="0"/>
          <w:divBdr>
            <w:top w:val="none" w:sz="0" w:space="0" w:color="auto"/>
            <w:left w:val="none" w:sz="0" w:space="0" w:color="auto"/>
            <w:bottom w:val="none" w:sz="0" w:space="0" w:color="auto"/>
            <w:right w:val="none" w:sz="0" w:space="0" w:color="auto"/>
          </w:divBdr>
        </w:div>
      </w:divsChild>
    </w:div>
    <w:div w:id="448014716">
      <w:bodyDiv w:val="1"/>
      <w:marLeft w:val="0"/>
      <w:marRight w:val="0"/>
      <w:marTop w:val="0"/>
      <w:marBottom w:val="0"/>
      <w:divBdr>
        <w:top w:val="none" w:sz="0" w:space="0" w:color="auto"/>
        <w:left w:val="none" w:sz="0" w:space="0" w:color="auto"/>
        <w:bottom w:val="none" w:sz="0" w:space="0" w:color="auto"/>
        <w:right w:val="none" w:sz="0" w:space="0" w:color="auto"/>
      </w:divBdr>
      <w:divsChild>
        <w:div w:id="674067483">
          <w:marLeft w:val="0"/>
          <w:marRight w:val="0"/>
          <w:marTop w:val="0"/>
          <w:marBottom w:val="0"/>
          <w:divBdr>
            <w:top w:val="none" w:sz="0" w:space="0" w:color="auto"/>
            <w:left w:val="none" w:sz="0" w:space="0" w:color="auto"/>
            <w:bottom w:val="none" w:sz="0" w:space="0" w:color="auto"/>
            <w:right w:val="none" w:sz="0" w:space="0" w:color="auto"/>
          </w:divBdr>
        </w:div>
        <w:div w:id="1243756073">
          <w:marLeft w:val="0"/>
          <w:marRight w:val="0"/>
          <w:marTop w:val="0"/>
          <w:marBottom w:val="0"/>
          <w:divBdr>
            <w:top w:val="none" w:sz="0" w:space="0" w:color="auto"/>
            <w:left w:val="none" w:sz="0" w:space="0" w:color="auto"/>
            <w:bottom w:val="none" w:sz="0" w:space="0" w:color="auto"/>
            <w:right w:val="none" w:sz="0" w:space="0" w:color="auto"/>
          </w:divBdr>
        </w:div>
        <w:div w:id="1447236555">
          <w:marLeft w:val="0"/>
          <w:marRight w:val="0"/>
          <w:marTop w:val="0"/>
          <w:marBottom w:val="0"/>
          <w:divBdr>
            <w:top w:val="none" w:sz="0" w:space="0" w:color="auto"/>
            <w:left w:val="none" w:sz="0" w:space="0" w:color="auto"/>
            <w:bottom w:val="none" w:sz="0" w:space="0" w:color="auto"/>
            <w:right w:val="none" w:sz="0" w:space="0" w:color="auto"/>
          </w:divBdr>
        </w:div>
        <w:div w:id="1580165421">
          <w:marLeft w:val="0"/>
          <w:marRight w:val="0"/>
          <w:marTop w:val="0"/>
          <w:marBottom w:val="0"/>
          <w:divBdr>
            <w:top w:val="none" w:sz="0" w:space="0" w:color="auto"/>
            <w:left w:val="none" w:sz="0" w:space="0" w:color="auto"/>
            <w:bottom w:val="none" w:sz="0" w:space="0" w:color="auto"/>
            <w:right w:val="none" w:sz="0" w:space="0" w:color="auto"/>
          </w:divBdr>
        </w:div>
        <w:div w:id="2110347592">
          <w:marLeft w:val="0"/>
          <w:marRight w:val="0"/>
          <w:marTop w:val="0"/>
          <w:marBottom w:val="0"/>
          <w:divBdr>
            <w:top w:val="none" w:sz="0" w:space="0" w:color="auto"/>
            <w:left w:val="none" w:sz="0" w:space="0" w:color="auto"/>
            <w:bottom w:val="none" w:sz="0" w:space="0" w:color="auto"/>
            <w:right w:val="none" w:sz="0" w:space="0" w:color="auto"/>
          </w:divBdr>
        </w:div>
        <w:div w:id="835003019">
          <w:marLeft w:val="0"/>
          <w:marRight w:val="0"/>
          <w:marTop w:val="0"/>
          <w:marBottom w:val="0"/>
          <w:divBdr>
            <w:top w:val="none" w:sz="0" w:space="0" w:color="auto"/>
            <w:left w:val="none" w:sz="0" w:space="0" w:color="auto"/>
            <w:bottom w:val="none" w:sz="0" w:space="0" w:color="auto"/>
            <w:right w:val="none" w:sz="0" w:space="0" w:color="auto"/>
          </w:divBdr>
        </w:div>
        <w:div w:id="996803605">
          <w:marLeft w:val="0"/>
          <w:marRight w:val="0"/>
          <w:marTop w:val="0"/>
          <w:marBottom w:val="0"/>
          <w:divBdr>
            <w:top w:val="none" w:sz="0" w:space="0" w:color="auto"/>
            <w:left w:val="none" w:sz="0" w:space="0" w:color="auto"/>
            <w:bottom w:val="none" w:sz="0" w:space="0" w:color="auto"/>
            <w:right w:val="none" w:sz="0" w:space="0" w:color="auto"/>
          </w:divBdr>
        </w:div>
        <w:div w:id="372581329">
          <w:marLeft w:val="0"/>
          <w:marRight w:val="0"/>
          <w:marTop w:val="0"/>
          <w:marBottom w:val="0"/>
          <w:divBdr>
            <w:top w:val="none" w:sz="0" w:space="0" w:color="auto"/>
            <w:left w:val="none" w:sz="0" w:space="0" w:color="auto"/>
            <w:bottom w:val="none" w:sz="0" w:space="0" w:color="auto"/>
            <w:right w:val="none" w:sz="0" w:space="0" w:color="auto"/>
          </w:divBdr>
        </w:div>
        <w:div w:id="413404634">
          <w:marLeft w:val="0"/>
          <w:marRight w:val="0"/>
          <w:marTop w:val="0"/>
          <w:marBottom w:val="0"/>
          <w:divBdr>
            <w:top w:val="none" w:sz="0" w:space="0" w:color="auto"/>
            <w:left w:val="none" w:sz="0" w:space="0" w:color="auto"/>
            <w:bottom w:val="none" w:sz="0" w:space="0" w:color="auto"/>
            <w:right w:val="none" w:sz="0" w:space="0" w:color="auto"/>
          </w:divBdr>
        </w:div>
        <w:div w:id="1611356062">
          <w:marLeft w:val="0"/>
          <w:marRight w:val="0"/>
          <w:marTop w:val="0"/>
          <w:marBottom w:val="0"/>
          <w:divBdr>
            <w:top w:val="none" w:sz="0" w:space="0" w:color="auto"/>
            <w:left w:val="none" w:sz="0" w:space="0" w:color="auto"/>
            <w:bottom w:val="none" w:sz="0" w:space="0" w:color="auto"/>
            <w:right w:val="none" w:sz="0" w:space="0" w:color="auto"/>
          </w:divBdr>
        </w:div>
        <w:div w:id="2092040614">
          <w:marLeft w:val="0"/>
          <w:marRight w:val="0"/>
          <w:marTop w:val="0"/>
          <w:marBottom w:val="0"/>
          <w:divBdr>
            <w:top w:val="none" w:sz="0" w:space="0" w:color="auto"/>
            <w:left w:val="none" w:sz="0" w:space="0" w:color="auto"/>
            <w:bottom w:val="none" w:sz="0" w:space="0" w:color="auto"/>
            <w:right w:val="none" w:sz="0" w:space="0" w:color="auto"/>
          </w:divBdr>
        </w:div>
        <w:div w:id="1120998938">
          <w:marLeft w:val="0"/>
          <w:marRight w:val="0"/>
          <w:marTop w:val="0"/>
          <w:marBottom w:val="0"/>
          <w:divBdr>
            <w:top w:val="none" w:sz="0" w:space="0" w:color="auto"/>
            <w:left w:val="none" w:sz="0" w:space="0" w:color="auto"/>
            <w:bottom w:val="none" w:sz="0" w:space="0" w:color="auto"/>
            <w:right w:val="none" w:sz="0" w:space="0" w:color="auto"/>
          </w:divBdr>
        </w:div>
        <w:div w:id="59015099">
          <w:marLeft w:val="0"/>
          <w:marRight w:val="0"/>
          <w:marTop w:val="0"/>
          <w:marBottom w:val="0"/>
          <w:divBdr>
            <w:top w:val="none" w:sz="0" w:space="0" w:color="auto"/>
            <w:left w:val="none" w:sz="0" w:space="0" w:color="auto"/>
            <w:bottom w:val="none" w:sz="0" w:space="0" w:color="auto"/>
            <w:right w:val="none" w:sz="0" w:space="0" w:color="auto"/>
          </w:divBdr>
        </w:div>
        <w:div w:id="1511337600">
          <w:marLeft w:val="0"/>
          <w:marRight w:val="0"/>
          <w:marTop w:val="0"/>
          <w:marBottom w:val="0"/>
          <w:divBdr>
            <w:top w:val="none" w:sz="0" w:space="0" w:color="auto"/>
            <w:left w:val="none" w:sz="0" w:space="0" w:color="auto"/>
            <w:bottom w:val="none" w:sz="0" w:space="0" w:color="auto"/>
            <w:right w:val="none" w:sz="0" w:space="0" w:color="auto"/>
          </w:divBdr>
        </w:div>
        <w:div w:id="2037608959">
          <w:marLeft w:val="0"/>
          <w:marRight w:val="0"/>
          <w:marTop w:val="0"/>
          <w:marBottom w:val="0"/>
          <w:divBdr>
            <w:top w:val="none" w:sz="0" w:space="0" w:color="auto"/>
            <w:left w:val="none" w:sz="0" w:space="0" w:color="auto"/>
            <w:bottom w:val="none" w:sz="0" w:space="0" w:color="auto"/>
            <w:right w:val="none" w:sz="0" w:space="0" w:color="auto"/>
          </w:divBdr>
        </w:div>
        <w:div w:id="1926575055">
          <w:marLeft w:val="0"/>
          <w:marRight w:val="0"/>
          <w:marTop w:val="0"/>
          <w:marBottom w:val="0"/>
          <w:divBdr>
            <w:top w:val="none" w:sz="0" w:space="0" w:color="auto"/>
            <w:left w:val="none" w:sz="0" w:space="0" w:color="auto"/>
            <w:bottom w:val="none" w:sz="0" w:space="0" w:color="auto"/>
            <w:right w:val="none" w:sz="0" w:space="0" w:color="auto"/>
          </w:divBdr>
        </w:div>
        <w:div w:id="577327935">
          <w:marLeft w:val="0"/>
          <w:marRight w:val="0"/>
          <w:marTop w:val="0"/>
          <w:marBottom w:val="0"/>
          <w:divBdr>
            <w:top w:val="none" w:sz="0" w:space="0" w:color="auto"/>
            <w:left w:val="none" w:sz="0" w:space="0" w:color="auto"/>
            <w:bottom w:val="none" w:sz="0" w:space="0" w:color="auto"/>
            <w:right w:val="none" w:sz="0" w:space="0" w:color="auto"/>
          </w:divBdr>
        </w:div>
        <w:div w:id="750977126">
          <w:marLeft w:val="0"/>
          <w:marRight w:val="0"/>
          <w:marTop w:val="0"/>
          <w:marBottom w:val="0"/>
          <w:divBdr>
            <w:top w:val="none" w:sz="0" w:space="0" w:color="auto"/>
            <w:left w:val="none" w:sz="0" w:space="0" w:color="auto"/>
            <w:bottom w:val="none" w:sz="0" w:space="0" w:color="auto"/>
            <w:right w:val="none" w:sz="0" w:space="0" w:color="auto"/>
          </w:divBdr>
        </w:div>
        <w:div w:id="1183323878">
          <w:marLeft w:val="0"/>
          <w:marRight w:val="0"/>
          <w:marTop w:val="0"/>
          <w:marBottom w:val="0"/>
          <w:divBdr>
            <w:top w:val="none" w:sz="0" w:space="0" w:color="auto"/>
            <w:left w:val="none" w:sz="0" w:space="0" w:color="auto"/>
            <w:bottom w:val="none" w:sz="0" w:space="0" w:color="auto"/>
            <w:right w:val="none" w:sz="0" w:space="0" w:color="auto"/>
          </w:divBdr>
        </w:div>
        <w:div w:id="197474081">
          <w:marLeft w:val="0"/>
          <w:marRight w:val="0"/>
          <w:marTop w:val="0"/>
          <w:marBottom w:val="0"/>
          <w:divBdr>
            <w:top w:val="none" w:sz="0" w:space="0" w:color="auto"/>
            <w:left w:val="none" w:sz="0" w:space="0" w:color="auto"/>
            <w:bottom w:val="none" w:sz="0" w:space="0" w:color="auto"/>
            <w:right w:val="none" w:sz="0" w:space="0" w:color="auto"/>
          </w:divBdr>
        </w:div>
        <w:div w:id="30151645">
          <w:marLeft w:val="0"/>
          <w:marRight w:val="0"/>
          <w:marTop w:val="0"/>
          <w:marBottom w:val="0"/>
          <w:divBdr>
            <w:top w:val="none" w:sz="0" w:space="0" w:color="auto"/>
            <w:left w:val="none" w:sz="0" w:space="0" w:color="auto"/>
            <w:bottom w:val="none" w:sz="0" w:space="0" w:color="auto"/>
            <w:right w:val="none" w:sz="0" w:space="0" w:color="auto"/>
          </w:divBdr>
        </w:div>
        <w:div w:id="263733761">
          <w:marLeft w:val="0"/>
          <w:marRight w:val="0"/>
          <w:marTop w:val="0"/>
          <w:marBottom w:val="0"/>
          <w:divBdr>
            <w:top w:val="none" w:sz="0" w:space="0" w:color="auto"/>
            <w:left w:val="none" w:sz="0" w:space="0" w:color="auto"/>
            <w:bottom w:val="none" w:sz="0" w:space="0" w:color="auto"/>
            <w:right w:val="none" w:sz="0" w:space="0" w:color="auto"/>
          </w:divBdr>
        </w:div>
        <w:div w:id="737558173">
          <w:marLeft w:val="0"/>
          <w:marRight w:val="0"/>
          <w:marTop w:val="0"/>
          <w:marBottom w:val="0"/>
          <w:divBdr>
            <w:top w:val="none" w:sz="0" w:space="0" w:color="auto"/>
            <w:left w:val="none" w:sz="0" w:space="0" w:color="auto"/>
            <w:bottom w:val="none" w:sz="0" w:space="0" w:color="auto"/>
            <w:right w:val="none" w:sz="0" w:space="0" w:color="auto"/>
          </w:divBdr>
        </w:div>
        <w:div w:id="1947419404">
          <w:marLeft w:val="0"/>
          <w:marRight w:val="0"/>
          <w:marTop w:val="0"/>
          <w:marBottom w:val="0"/>
          <w:divBdr>
            <w:top w:val="none" w:sz="0" w:space="0" w:color="auto"/>
            <w:left w:val="none" w:sz="0" w:space="0" w:color="auto"/>
            <w:bottom w:val="none" w:sz="0" w:space="0" w:color="auto"/>
            <w:right w:val="none" w:sz="0" w:space="0" w:color="auto"/>
          </w:divBdr>
          <w:divsChild>
            <w:div w:id="519315591">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297105289">
          <w:marLeft w:val="0"/>
          <w:marRight w:val="0"/>
          <w:marTop w:val="0"/>
          <w:marBottom w:val="0"/>
          <w:divBdr>
            <w:top w:val="none" w:sz="0" w:space="0" w:color="auto"/>
            <w:left w:val="none" w:sz="0" w:space="0" w:color="auto"/>
            <w:bottom w:val="none" w:sz="0" w:space="0" w:color="auto"/>
            <w:right w:val="none" w:sz="0" w:space="0" w:color="auto"/>
          </w:divBdr>
        </w:div>
        <w:div w:id="917640230">
          <w:marLeft w:val="0"/>
          <w:marRight w:val="0"/>
          <w:marTop w:val="0"/>
          <w:marBottom w:val="0"/>
          <w:divBdr>
            <w:top w:val="none" w:sz="0" w:space="0" w:color="auto"/>
            <w:left w:val="none" w:sz="0" w:space="0" w:color="auto"/>
            <w:bottom w:val="none" w:sz="0" w:space="0" w:color="auto"/>
            <w:right w:val="none" w:sz="0" w:space="0" w:color="auto"/>
          </w:divBdr>
        </w:div>
        <w:div w:id="1914659450">
          <w:marLeft w:val="0"/>
          <w:marRight w:val="0"/>
          <w:marTop w:val="0"/>
          <w:marBottom w:val="0"/>
          <w:divBdr>
            <w:top w:val="none" w:sz="0" w:space="0" w:color="auto"/>
            <w:left w:val="none" w:sz="0" w:space="0" w:color="auto"/>
            <w:bottom w:val="none" w:sz="0" w:space="0" w:color="auto"/>
            <w:right w:val="none" w:sz="0" w:space="0" w:color="auto"/>
          </w:divBdr>
        </w:div>
        <w:div w:id="1497964947">
          <w:marLeft w:val="0"/>
          <w:marRight w:val="0"/>
          <w:marTop w:val="0"/>
          <w:marBottom w:val="0"/>
          <w:divBdr>
            <w:top w:val="none" w:sz="0" w:space="0" w:color="auto"/>
            <w:left w:val="none" w:sz="0" w:space="0" w:color="auto"/>
            <w:bottom w:val="none" w:sz="0" w:space="0" w:color="auto"/>
            <w:right w:val="none" w:sz="0" w:space="0" w:color="auto"/>
          </w:divBdr>
          <w:divsChild>
            <w:div w:id="41733738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450050510">
      <w:bodyDiv w:val="1"/>
      <w:marLeft w:val="0"/>
      <w:marRight w:val="0"/>
      <w:marTop w:val="0"/>
      <w:marBottom w:val="0"/>
      <w:divBdr>
        <w:top w:val="none" w:sz="0" w:space="0" w:color="auto"/>
        <w:left w:val="none" w:sz="0" w:space="0" w:color="auto"/>
        <w:bottom w:val="none" w:sz="0" w:space="0" w:color="auto"/>
        <w:right w:val="none" w:sz="0" w:space="0" w:color="auto"/>
      </w:divBdr>
      <w:divsChild>
        <w:div w:id="1338576689">
          <w:marLeft w:val="0"/>
          <w:marRight w:val="0"/>
          <w:marTop w:val="0"/>
          <w:marBottom w:val="0"/>
          <w:divBdr>
            <w:top w:val="none" w:sz="0" w:space="0" w:color="auto"/>
            <w:left w:val="none" w:sz="0" w:space="0" w:color="auto"/>
            <w:bottom w:val="none" w:sz="0" w:space="0" w:color="auto"/>
            <w:right w:val="none" w:sz="0" w:space="0" w:color="auto"/>
          </w:divBdr>
        </w:div>
        <w:div w:id="1619144992">
          <w:marLeft w:val="0"/>
          <w:marRight w:val="0"/>
          <w:marTop w:val="0"/>
          <w:marBottom w:val="0"/>
          <w:divBdr>
            <w:top w:val="none" w:sz="0" w:space="0" w:color="auto"/>
            <w:left w:val="none" w:sz="0" w:space="0" w:color="auto"/>
            <w:bottom w:val="none" w:sz="0" w:space="0" w:color="auto"/>
            <w:right w:val="none" w:sz="0" w:space="0" w:color="auto"/>
          </w:divBdr>
        </w:div>
        <w:div w:id="868176958">
          <w:marLeft w:val="0"/>
          <w:marRight w:val="0"/>
          <w:marTop w:val="0"/>
          <w:marBottom w:val="0"/>
          <w:divBdr>
            <w:top w:val="none" w:sz="0" w:space="0" w:color="auto"/>
            <w:left w:val="none" w:sz="0" w:space="0" w:color="auto"/>
            <w:bottom w:val="none" w:sz="0" w:space="0" w:color="auto"/>
            <w:right w:val="none" w:sz="0" w:space="0" w:color="auto"/>
          </w:divBdr>
        </w:div>
        <w:div w:id="1979610053">
          <w:marLeft w:val="0"/>
          <w:marRight w:val="0"/>
          <w:marTop w:val="0"/>
          <w:marBottom w:val="0"/>
          <w:divBdr>
            <w:top w:val="none" w:sz="0" w:space="0" w:color="auto"/>
            <w:left w:val="none" w:sz="0" w:space="0" w:color="auto"/>
            <w:bottom w:val="none" w:sz="0" w:space="0" w:color="auto"/>
            <w:right w:val="none" w:sz="0" w:space="0" w:color="auto"/>
          </w:divBdr>
        </w:div>
        <w:div w:id="127861303">
          <w:marLeft w:val="0"/>
          <w:marRight w:val="0"/>
          <w:marTop w:val="0"/>
          <w:marBottom w:val="0"/>
          <w:divBdr>
            <w:top w:val="none" w:sz="0" w:space="0" w:color="auto"/>
            <w:left w:val="none" w:sz="0" w:space="0" w:color="auto"/>
            <w:bottom w:val="none" w:sz="0" w:space="0" w:color="auto"/>
            <w:right w:val="none" w:sz="0" w:space="0" w:color="auto"/>
          </w:divBdr>
        </w:div>
        <w:div w:id="1923290848">
          <w:marLeft w:val="0"/>
          <w:marRight w:val="0"/>
          <w:marTop w:val="0"/>
          <w:marBottom w:val="0"/>
          <w:divBdr>
            <w:top w:val="none" w:sz="0" w:space="0" w:color="auto"/>
            <w:left w:val="none" w:sz="0" w:space="0" w:color="auto"/>
            <w:bottom w:val="none" w:sz="0" w:space="0" w:color="auto"/>
            <w:right w:val="none" w:sz="0" w:space="0" w:color="auto"/>
          </w:divBdr>
        </w:div>
        <w:div w:id="563755094">
          <w:marLeft w:val="0"/>
          <w:marRight w:val="0"/>
          <w:marTop w:val="0"/>
          <w:marBottom w:val="0"/>
          <w:divBdr>
            <w:top w:val="none" w:sz="0" w:space="0" w:color="auto"/>
            <w:left w:val="none" w:sz="0" w:space="0" w:color="auto"/>
            <w:bottom w:val="none" w:sz="0" w:space="0" w:color="auto"/>
            <w:right w:val="none" w:sz="0" w:space="0" w:color="auto"/>
          </w:divBdr>
        </w:div>
        <w:div w:id="1178155959">
          <w:marLeft w:val="0"/>
          <w:marRight w:val="0"/>
          <w:marTop w:val="0"/>
          <w:marBottom w:val="0"/>
          <w:divBdr>
            <w:top w:val="none" w:sz="0" w:space="0" w:color="auto"/>
            <w:left w:val="none" w:sz="0" w:space="0" w:color="auto"/>
            <w:bottom w:val="none" w:sz="0" w:space="0" w:color="auto"/>
            <w:right w:val="none" w:sz="0" w:space="0" w:color="auto"/>
          </w:divBdr>
        </w:div>
        <w:div w:id="1866213787">
          <w:marLeft w:val="0"/>
          <w:marRight w:val="0"/>
          <w:marTop w:val="0"/>
          <w:marBottom w:val="0"/>
          <w:divBdr>
            <w:top w:val="none" w:sz="0" w:space="0" w:color="auto"/>
            <w:left w:val="none" w:sz="0" w:space="0" w:color="auto"/>
            <w:bottom w:val="none" w:sz="0" w:space="0" w:color="auto"/>
            <w:right w:val="none" w:sz="0" w:space="0" w:color="auto"/>
          </w:divBdr>
        </w:div>
        <w:div w:id="974917555">
          <w:marLeft w:val="0"/>
          <w:marRight w:val="0"/>
          <w:marTop w:val="0"/>
          <w:marBottom w:val="0"/>
          <w:divBdr>
            <w:top w:val="none" w:sz="0" w:space="0" w:color="auto"/>
            <w:left w:val="none" w:sz="0" w:space="0" w:color="auto"/>
            <w:bottom w:val="none" w:sz="0" w:space="0" w:color="auto"/>
            <w:right w:val="none" w:sz="0" w:space="0" w:color="auto"/>
          </w:divBdr>
        </w:div>
        <w:div w:id="1239709724">
          <w:marLeft w:val="0"/>
          <w:marRight w:val="0"/>
          <w:marTop w:val="0"/>
          <w:marBottom w:val="0"/>
          <w:divBdr>
            <w:top w:val="none" w:sz="0" w:space="0" w:color="auto"/>
            <w:left w:val="none" w:sz="0" w:space="0" w:color="auto"/>
            <w:bottom w:val="none" w:sz="0" w:space="0" w:color="auto"/>
            <w:right w:val="none" w:sz="0" w:space="0" w:color="auto"/>
          </w:divBdr>
        </w:div>
        <w:div w:id="1914467561">
          <w:marLeft w:val="0"/>
          <w:marRight w:val="0"/>
          <w:marTop w:val="0"/>
          <w:marBottom w:val="0"/>
          <w:divBdr>
            <w:top w:val="none" w:sz="0" w:space="0" w:color="auto"/>
            <w:left w:val="none" w:sz="0" w:space="0" w:color="auto"/>
            <w:bottom w:val="none" w:sz="0" w:space="0" w:color="auto"/>
            <w:right w:val="none" w:sz="0" w:space="0" w:color="auto"/>
          </w:divBdr>
        </w:div>
        <w:div w:id="1200970445">
          <w:marLeft w:val="0"/>
          <w:marRight w:val="0"/>
          <w:marTop w:val="0"/>
          <w:marBottom w:val="0"/>
          <w:divBdr>
            <w:top w:val="none" w:sz="0" w:space="0" w:color="auto"/>
            <w:left w:val="none" w:sz="0" w:space="0" w:color="auto"/>
            <w:bottom w:val="none" w:sz="0" w:space="0" w:color="auto"/>
            <w:right w:val="none" w:sz="0" w:space="0" w:color="auto"/>
          </w:divBdr>
        </w:div>
      </w:divsChild>
    </w:div>
    <w:div w:id="452211907">
      <w:bodyDiv w:val="1"/>
      <w:marLeft w:val="0"/>
      <w:marRight w:val="0"/>
      <w:marTop w:val="0"/>
      <w:marBottom w:val="0"/>
      <w:divBdr>
        <w:top w:val="none" w:sz="0" w:space="0" w:color="auto"/>
        <w:left w:val="none" w:sz="0" w:space="0" w:color="auto"/>
        <w:bottom w:val="none" w:sz="0" w:space="0" w:color="auto"/>
        <w:right w:val="none" w:sz="0" w:space="0" w:color="auto"/>
      </w:divBdr>
      <w:divsChild>
        <w:div w:id="1627810247">
          <w:marLeft w:val="0"/>
          <w:marRight w:val="0"/>
          <w:marTop w:val="0"/>
          <w:marBottom w:val="0"/>
          <w:divBdr>
            <w:top w:val="none" w:sz="0" w:space="0" w:color="auto"/>
            <w:left w:val="none" w:sz="0" w:space="0" w:color="auto"/>
            <w:bottom w:val="none" w:sz="0" w:space="0" w:color="auto"/>
            <w:right w:val="none" w:sz="0" w:space="0" w:color="auto"/>
          </w:divBdr>
        </w:div>
      </w:divsChild>
    </w:div>
    <w:div w:id="452797148">
      <w:bodyDiv w:val="1"/>
      <w:marLeft w:val="0"/>
      <w:marRight w:val="0"/>
      <w:marTop w:val="0"/>
      <w:marBottom w:val="0"/>
      <w:divBdr>
        <w:top w:val="none" w:sz="0" w:space="0" w:color="auto"/>
        <w:left w:val="none" w:sz="0" w:space="0" w:color="auto"/>
        <w:bottom w:val="none" w:sz="0" w:space="0" w:color="auto"/>
        <w:right w:val="none" w:sz="0" w:space="0" w:color="auto"/>
      </w:divBdr>
      <w:divsChild>
        <w:div w:id="1338193304">
          <w:marLeft w:val="0"/>
          <w:marRight w:val="0"/>
          <w:marTop w:val="0"/>
          <w:marBottom w:val="0"/>
          <w:divBdr>
            <w:top w:val="none" w:sz="0" w:space="0" w:color="auto"/>
            <w:left w:val="none" w:sz="0" w:space="0" w:color="auto"/>
            <w:bottom w:val="none" w:sz="0" w:space="0" w:color="auto"/>
            <w:right w:val="none" w:sz="0" w:space="0" w:color="auto"/>
          </w:divBdr>
        </w:div>
        <w:div w:id="407970019">
          <w:marLeft w:val="0"/>
          <w:marRight w:val="0"/>
          <w:marTop w:val="0"/>
          <w:marBottom w:val="0"/>
          <w:divBdr>
            <w:top w:val="none" w:sz="0" w:space="0" w:color="auto"/>
            <w:left w:val="none" w:sz="0" w:space="0" w:color="auto"/>
            <w:bottom w:val="none" w:sz="0" w:space="0" w:color="auto"/>
            <w:right w:val="none" w:sz="0" w:space="0" w:color="auto"/>
          </w:divBdr>
        </w:div>
        <w:div w:id="1078868293">
          <w:marLeft w:val="0"/>
          <w:marRight w:val="0"/>
          <w:marTop w:val="0"/>
          <w:marBottom w:val="0"/>
          <w:divBdr>
            <w:top w:val="none" w:sz="0" w:space="0" w:color="auto"/>
            <w:left w:val="none" w:sz="0" w:space="0" w:color="auto"/>
            <w:bottom w:val="none" w:sz="0" w:space="0" w:color="auto"/>
            <w:right w:val="none" w:sz="0" w:space="0" w:color="auto"/>
          </w:divBdr>
        </w:div>
        <w:div w:id="831606013">
          <w:marLeft w:val="0"/>
          <w:marRight w:val="0"/>
          <w:marTop w:val="0"/>
          <w:marBottom w:val="0"/>
          <w:divBdr>
            <w:top w:val="none" w:sz="0" w:space="0" w:color="auto"/>
            <w:left w:val="none" w:sz="0" w:space="0" w:color="auto"/>
            <w:bottom w:val="none" w:sz="0" w:space="0" w:color="auto"/>
            <w:right w:val="none" w:sz="0" w:space="0" w:color="auto"/>
          </w:divBdr>
        </w:div>
        <w:div w:id="423649501">
          <w:marLeft w:val="0"/>
          <w:marRight w:val="0"/>
          <w:marTop w:val="0"/>
          <w:marBottom w:val="0"/>
          <w:divBdr>
            <w:top w:val="none" w:sz="0" w:space="0" w:color="auto"/>
            <w:left w:val="none" w:sz="0" w:space="0" w:color="auto"/>
            <w:bottom w:val="none" w:sz="0" w:space="0" w:color="auto"/>
            <w:right w:val="none" w:sz="0" w:space="0" w:color="auto"/>
          </w:divBdr>
        </w:div>
        <w:div w:id="716244632">
          <w:marLeft w:val="0"/>
          <w:marRight w:val="0"/>
          <w:marTop w:val="0"/>
          <w:marBottom w:val="0"/>
          <w:divBdr>
            <w:top w:val="none" w:sz="0" w:space="0" w:color="auto"/>
            <w:left w:val="none" w:sz="0" w:space="0" w:color="auto"/>
            <w:bottom w:val="none" w:sz="0" w:space="0" w:color="auto"/>
            <w:right w:val="none" w:sz="0" w:space="0" w:color="auto"/>
          </w:divBdr>
        </w:div>
        <w:div w:id="1812358665">
          <w:marLeft w:val="0"/>
          <w:marRight w:val="0"/>
          <w:marTop w:val="0"/>
          <w:marBottom w:val="0"/>
          <w:divBdr>
            <w:top w:val="none" w:sz="0" w:space="0" w:color="auto"/>
            <w:left w:val="none" w:sz="0" w:space="0" w:color="auto"/>
            <w:bottom w:val="none" w:sz="0" w:space="0" w:color="auto"/>
            <w:right w:val="none" w:sz="0" w:space="0" w:color="auto"/>
          </w:divBdr>
        </w:div>
        <w:div w:id="465313508">
          <w:marLeft w:val="0"/>
          <w:marRight w:val="0"/>
          <w:marTop w:val="0"/>
          <w:marBottom w:val="0"/>
          <w:divBdr>
            <w:top w:val="none" w:sz="0" w:space="0" w:color="auto"/>
            <w:left w:val="none" w:sz="0" w:space="0" w:color="auto"/>
            <w:bottom w:val="none" w:sz="0" w:space="0" w:color="auto"/>
            <w:right w:val="none" w:sz="0" w:space="0" w:color="auto"/>
          </w:divBdr>
        </w:div>
        <w:div w:id="673725095">
          <w:marLeft w:val="0"/>
          <w:marRight w:val="0"/>
          <w:marTop w:val="0"/>
          <w:marBottom w:val="0"/>
          <w:divBdr>
            <w:top w:val="none" w:sz="0" w:space="0" w:color="auto"/>
            <w:left w:val="none" w:sz="0" w:space="0" w:color="auto"/>
            <w:bottom w:val="none" w:sz="0" w:space="0" w:color="auto"/>
            <w:right w:val="none" w:sz="0" w:space="0" w:color="auto"/>
          </w:divBdr>
        </w:div>
        <w:div w:id="937450420">
          <w:marLeft w:val="0"/>
          <w:marRight w:val="0"/>
          <w:marTop w:val="0"/>
          <w:marBottom w:val="0"/>
          <w:divBdr>
            <w:top w:val="none" w:sz="0" w:space="0" w:color="auto"/>
            <w:left w:val="none" w:sz="0" w:space="0" w:color="auto"/>
            <w:bottom w:val="none" w:sz="0" w:space="0" w:color="auto"/>
            <w:right w:val="none" w:sz="0" w:space="0" w:color="auto"/>
          </w:divBdr>
        </w:div>
        <w:div w:id="788821598">
          <w:marLeft w:val="0"/>
          <w:marRight w:val="0"/>
          <w:marTop w:val="0"/>
          <w:marBottom w:val="0"/>
          <w:divBdr>
            <w:top w:val="none" w:sz="0" w:space="0" w:color="auto"/>
            <w:left w:val="none" w:sz="0" w:space="0" w:color="auto"/>
            <w:bottom w:val="none" w:sz="0" w:space="0" w:color="auto"/>
            <w:right w:val="none" w:sz="0" w:space="0" w:color="auto"/>
          </w:divBdr>
        </w:div>
        <w:div w:id="660619586">
          <w:marLeft w:val="0"/>
          <w:marRight w:val="0"/>
          <w:marTop w:val="0"/>
          <w:marBottom w:val="0"/>
          <w:divBdr>
            <w:top w:val="none" w:sz="0" w:space="0" w:color="auto"/>
            <w:left w:val="none" w:sz="0" w:space="0" w:color="auto"/>
            <w:bottom w:val="none" w:sz="0" w:space="0" w:color="auto"/>
            <w:right w:val="none" w:sz="0" w:space="0" w:color="auto"/>
          </w:divBdr>
        </w:div>
        <w:div w:id="684720377">
          <w:marLeft w:val="0"/>
          <w:marRight w:val="0"/>
          <w:marTop w:val="0"/>
          <w:marBottom w:val="0"/>
          <w:divBdr>
            <w:top w:val="none" w:sz="0" w:space="0" w:color="auto"/>
            <w:left w:val="none" w:sz="0" w:space="0" w:color="auto"/>
            <w:bottom w:val="none" w:sz="0" w:space="0" w:color="auto"/>
            <w:right w:val="none" w:sz="0" w:space="0" w:color="auto"/>
          </w:divBdr>
        </w:div>
        <w:div w:id="1346403851">
          <w:marLeft w:val="0"/>
          <w:marRight w:val="0"/>
          <w:marTop w:val="0"/>
          <w:marBottom w:val="0"/>
          <w:divBdr>
            <w:top w:val="none" w:sz="0" w:space="0" w:color="auto"/>
            <w:left w:val="none" w:sz="0" w:space="0" w:color="auto"/>
            <w:bottom w:val="none" w:sz="0" w:space="0" w:color="auto"/>
            <w:right w:val="none" w:sz="0" w:space="0" w:color="auto"/>
          </w:divBdr>
        </w:div>
        <w:div w:id="630018122">
          <w:marLeft w:val="0"/>
          <w:marRight w:val="0"/>
          <w:marTop w:val="0"/>
          <w:marBottom w:val="0"/>
          <w:divBdr>
            <w:top w:val="none" w:sz="0" w:space="0" w:color="auto"/>
            <w:left w:val="none" w:sz="0" w:space="0" w:color="auto"/>
            <w:bottom w:val="none" w:sz="0" w:space="0" w:color="auto"/>
            <w:right w:val="none" w:sz="0" w:space="0" w:color="auto"/>
          </w:divBdr>
        </w:div>
        <w:div w:id="1260798117">
          <w:marLeft w:val="0"/>
          <w:marRight w:val="0"/>
          <w:marTop w:val="0"/>
          <w:marBottom w:val="0"/>
          <w:divBdr>
            <w:top w:val="none" w:sz="0" w:space="0" w:color="auto"/>
            <w:left w:val="none" w:sz="0" w:space="0" w:color="auto"/>
            <w:bottom w:val="none" w:sz="0" w:space="0" w:color="auto"/>
            <w:right w:val="none" w:sz="0" w:space="0" w:color="auto"/>
          </w:divBdr>
        </w:div>
        <w:div w:id="506558819">
          <w:marLeft w:val="0"/>
          <w:marRight w:val="0"/>
          <w:marTop w:val="0"/>
          <w:marBottom w:val="0"/>
          <w:divBdr>
            <w:top w:val="none" w:sz="0" w:space="0" w:color="auto"/>
            <w:left w:val="none" w:sz="0" w:space="0" w:color="auto"/>
            <w:bottom w:val="none" w:sz="0" w:space="0" w:color="auto"/>
            <w:right w:val="none" w:sz="0" w:space="0" w:color="auto"/>
          </w:divBdr>
        </w:div>
        <w:div w:id="82117401">
          <w:marLeft w:val="0"/>
          <w:marRight w:val="0"/>
          <w:marTop w:val="0"/>
          <w:marBottom w:val="0"/>
          <w:divBdr>
            <w:top w:val="none" w:sz="0" w:space="0" w:color="auto"/>
            <w:left w:val="none" w:sz="0" w:space="0" w:color="auto"/>
            <w:bottom w:val="none" w:sz="0" w:space="0" w:color="auto"/>
            <w:right w:val="none" w:sz="0" w:space="0" w:color="auto"/>
          </w:divBdr>
        </w:div>
        <w:div w:id="1368601833">
          <w:marLeft w:val="0"/>
          <w:marRight w:val="0"/>
          <w:marTop w:val="0"/>
          <w:marBottom w:val="0"/>
          <w:divBdr>
            <w:top w:val="none" w:sz="0" w:space="0" w:color="auto"/>
            <w:left w:val="none" w:sz="0" w:space="0" w:color="auto"/>
            <w:bottom w:val="none" w:sz="0" w:space="0" w:color="auto"/>
            <w:right w:val="none" w:sz="0" w:space="0" w:color="auto"/>
          </w:divBdr>
        </w:div>
        <w:div w:id="1688825095">
          <w:marLeft w:val="0"/>
          <w:marRight w:val="0"/>
          <w:marTop w:val="0"/>
          <w:marBottom w:val="0"/>
          <w:divBdr>
            <w:top w:val="none" w:sz="0" w:space="0" w:color="auto"/>
            <w:left w:val="none" w:sz="0" w:space="0" w:color="auto"/>
            <w:bottom w:val="none" w:sz="0" w:space="0" w:color="auto"/>
            <w:right w:val="none" w:sz="0" w:space="0" w:color="auto"/>
          </w:divBdr>
        </w:div>
        <w:div w:id="1408651510">
          <w:marLeft w:val="0"/>
          <w:marRight w:val="0"/>
          <w:marTop w:val="0"/>
          <w:marBottom w:val="0"/>
          <w:divBdr>
            <w:top w:val="none" w:sz="0" w:space="0" w:color="auto"/>
            <w:left w:val="none" w:sz="0" w:space="0" w:color="auto"/>
            <w:bottom w:val="none" w:sz="0" w:space="0" w:color="auto"/>
            <w:right w:val="none" w:sz="0" w:space="0" w:color="auto"/>
          </w:divBdr>
        </w:div>
        <w:div w:id="2063020242">
          <w:marLeft w:val="0"/>
          <w:marRight w:val="0"/>
          <w:marTop w:val="0"/>
          <w:marBottom w:val="0"/>
          <w:divBdr>
            <w:top w:val="none" w:sz="0" w:space="0" w:color="auto"/>
            <w:left w:val="none" w:sz="0" w:space="0" w:color="auto"/>
            <w:bottom w:val="none" w:sz="0" w:space="0" w:color="auto"/>
            <w:right w:val="none" w:sz="0" w:space="0" w:color="auto"/>
          </w:divBdr>
        </w:div>
        <w:div w:id="13925677">
          <w:marLeft w:val="0"/>
          <w:marRight w:val="0"/>
          <w:marTop w:val="0"/>
          <w:marBottom w:val="0"/>
          <w:divBdr>
            <w:top w:val="none" w:sz="0" w:space="0" w:color="auto"/>
            <w:left w:val="none" w:sz="0" w:space="0" w:color="auto"/>
            <w:bottom w:val="none" w:sz="0" w:space="0" w:color="auto"/>
            <w:right w:val="none" w:sz="0" w:space="0" w:color="auto"/>
          </w:divBdr>
        </w:div>
        <w:div w:id="1511724154">
          <w:marLeft w:val="0"/>
          <w:marRight w:val="0"/>
          <w:marTop w:val="0"/>
          <w:marBottom w:val="0"/>
          <w:divBdr>
            <w:top w:val="none" w:sz="0" w:space="0" w:color="auto"/>
            <w:left w:val="none" w:sz="0" w:space="0" w:color="auto"/>
            <w:bottom w:val="none" w:sz="0" w:space="0" w:color="auto"/>
            <w:right w:val="none" w:sz="0" w:space="0" w:color="auto"/>
          </w:divBdr>
        </w:div>
        <w:div w:id="120268756">
          <w:marLeft w:val="0"/>
          <w:marRight w:val="0"/>
          <w:marTop w:val="0"/>
          <w:marBottom w:val="0"/>
          <w:divBdr>
            <w:top w:val="none" w:sz="0" w:space="0" w:color="auto"/>
            <w:left w:val="none" w:sz="0" w:space="0" w:color="auto"/>
            <w:bottom w:val="none" w:sz="0" w:space="0" w:color="auto"/>
            <w:right w:val="none" w:sz="0" w:space="0" w:color="auto"/>
          </w:divBdr>
        </w:div>
        <w:div w:id="260533596">
          <w:marLeft w:val="0"/>
          <w:marRight w:val="0"/>
          <w:marTop w:val="0"/>
          <w:marBottom w:val="0"/>
          <w:divBdr>
            <w:top w:val="none" w:sz="0" w:space="0" w:color="auto"/>
            <w:left w:val="none" w:sz="0" w:space="0" w:color="auto"/>
            <w:bottom w:val="none" w:sz="0" w:space="0" w:color="auto"/>
            <w:right w:val="none" w:sz="0" w:space="0" w:color="auto"/>
          </w:divBdr>
        </w:div>
      </w:divsChild>
    </w:div>
    <w:div w:id="454174087">
      <w:bodyDiv w:val="1"/>
      <w:marLeft w:val="0"/>
      <w:marRight w:val="0"/>
      <w:marTop w:val="0"/>
      <w:marBottom w:val="0"/>
      <w:divBdr>
        <w:top w:val="none" w:sz="0" w:space="0" w:color="auto"/>
        <w:left w:val="none" w:sz="0" w:space="0" w:color="auto"/>
        <w:bottom w:val="none" w:sz="0" w:space="0" w:color="auto"/>
        <w:right w:val="none" w:sz="0" w:space="0" w:color="auto"/>
      </w:divBdr>
      <w:divsChild>
        <w:div w:id="397747083">
          <w:marLeft w:val="0"/>
          <w:marRight w:val="0"/>
          <w:marTop w:val="0"/>
          <w:marBottom w:val="0"/>
          <w:divBdr>
            <w:top w:val="none" w:sz="0" w:space="0" w:color="auto"/>
            <w:left w:val="none" w:sz="0" w:space="0" w:color="auto"/>
            <w:bottom w:val="none" w:sz="0" w:space="0" w:color="auto"/>
            <w:right w:val="none" w:sz="0" w:space="0" w:color="auto"/>
          </w:divBdr>
          <w:divsChild>
            <w:div w:id="1184854919">
              <w:marLeft w:val="0"/>
              <w:marRight w:val="0"/>
              <w:marTop w:val="0"/>
              <w:marBottom w:val="0"/>
              <w:divBdr>
                <w:top w:val="none" w:sz="0" w:space="0" w:color="auto"/>
                <w:left w:val="none" w:sz="0" w:space="0" w:color="auto"/>
                <w:bottom w:val="none" w:sz="0" w:space="0" w:color="auto"/>
                <w:right w:val="none" w:sz="0" w:space="0" w:color="auto"/>
              </w:divBdr>
            </w:div>
            <w:div w:id="901519934">
              <w:marLeft w:val="0"/>
              <w:marRight w:val="0"/>
              <w:marTop w:val="0"/>
              <w:marBottom w:val="0"/>
              <w:divBdr>
                <w:top w:val="none" w:sz="0" w:space="0" w:color="auto"/>
                <w:left w:val="none" w:sz="0" w:space="0" w:color="auto"/>
                <w:bottom w:val="none" w:sz="0" w:space="0" w:color="auto"/>
                <w:right w:val="none" w:sz="0" w:space="0" w:color="auto"/>
              </w:divBdr>
            </w:div>
            <w:div w:id="1456097574">
              <w:marLeft w:val="0"/>
              <w:marRight w:val="0"/>
              <w:marTop w:val="0"/>
              <w:marBottom w:val="0"/>
              <w:divBdr>
                <w:top w:val="none" w:sz="0" w:space="0" w:color="auto"/>
                <w:left w:val="none" w:sz="0" w:space="0" w:color="auto"/>
                <w:bottom w:val="none" w:sz="0" w:space="0" w:color="auto"/>
                <w:right w:val="none" w:sz="0" w:space="0" w:color="auto"/>
              </w:divBdr>
            </w:div>
            <w:div w:id="1689328631">
              <w:marLeft w:val="0"/>
              <w:marRight w:val="0"/>
              <w:marTop w:val="0"/>
              <w:marBottom w:val="0"/>
              <w:divBdr>
                <w:top w:val="none" w:sz="0" w:space="0" w:color="auto"/>
                <w:left w:val="none" w:sz="0" w:space="0" w:color="auto"/>
                <w:bottom w:val="none" w:sz="0" w:space="0" w:color="auto"/>
                <w:right w:val="none" w:sz="0" w:space="0" w:color="auto"/>
              </w:divBdr>
            </w:div>
            <w:div w:id="1681661904">
              <w:marLeft w:val="0"/>
              <w:marRight w:val="0"/>
              <w:marTop w:val="0"/>
              <w:marBottom w:val="0"/>
              <w:divBdr>
                <w:top w:val="none" w:sz="0" w:space="0" w:color="auto"/>
                <w:left w:val="none" w:sz="0" w:space="0" w:color="auto"/>
                <w:bottom w:val="none" w:sz="0" w:space="0" w:color="auto"/>
                <w:right w:val="none" w:sz="0" w:space="0" w:color="auto"/>
              </w:divBdr>
            </w:div>
            <w:div w:id="178937176">
              <w:marLeft w:val="0"/>
              <w:marRight w:val="0"/>
              <w:marTop w:val="0"/>
              <w:marBottom w:val="0"/>
              <w:divBdr>
                <w:top w:val="none" w:sz="0" w:space="0" w:color="auto"/>
                <w:left w:val="none" w:sz="0" w:space="0" w:color="auto"/>
                <w:bottom w:val="none" w:sz="0" w:space="0" w:color="auto"/>
                <w:right w:val="none" w:sz="0" w:space="0" w:color="auto"/>
              </w:divBdr>
            </w:div>
            <w:div w:id="793671913">
              <w:marLeft w:val="0"/>
              <w:marRight w:val="0"/>
              <w:marTop w:val="0"/>
              <w:marBottom w:val="0"/>
              <w:divBdr>
                <w:top w:val="none" w:sz="0" w:space="0" w:color="auto"/>
                <w:left w:val="none" w:sz="0" w:space="0" w:color="auto"/>
                <w:bottom w:val="none" w:sz="0" w:space="0" w:color="auto"/>
                <w:right w:val="none" w:sz="0" w:space="0" w:color="auto"/>
              </w:divBdr>
            </w:div>
            <w:div w:id="637997463">
              <w:marLeft w:val="0"/>
              <w:marRight w:val="0"/>
              <w:marTop w:val="0"/>
              <w:marBottom w:val="0"/>
              <w:divBdr>
                <w:top w:val="none" w:sz="0" w:space="0" w:color="auto"/>
                <w:left w:val="none" w:sz="0" w:space="0" w:color="auto"/>
                <w:bottom w:val="none" w:sz="0" w:space="0" w:color="auto"/>
                <w:right w:val="none" w:sz="0" w:space="0" w:color="auto"/>
              </w:divBdr>
            </w:div>
            <w:div w:id="1393769719">
              <w:marLeft w:val="0"/>
              <w:marRight w:val="0"/>
              <w:marTop w:val="0"/>
              <w:marBottom w:val="0"/>
              <w:divBdr>
                <w:top w:val="none" w:sz="0" w:space="0" w:color="auto"/>
                <w:left w:val="none" w:sz="0" w:space="0" w:color="auto"/>
                <w:bottom w:val="none" w:sz="0" w:space="0" w:color="auto"/>
                <w:right w:val="none" w:sz="0" w:space="0" w:color="auto"/>
              </w:divBdr>
            </w:div>
            <w:div w:id="1659841347">
              <w:marLeft w:val="0"/>
              <w:marRight w:val="0"/>
              <w:marTop w:val="0"/>
              <w:marBottom w:val="0"/>
              <w:divBdr>
                <w:top w:val="none" w:sz="0" w:space="0" w:color="auto"/>
                <w:left w:val="none" w:sz="0" w:space="0" w:color="auto"/>
                <w:bottom w:val="none" w:sz="0" w:space="0" w:color="auto"/>
                <w:right w:val="none" w:sz="0" w:space="0" w:color="auto"/>
              </w:divBdr>
            </w:div>
            <w:div w:id="1359938212">
              <w:marLeft w:val="0"/>
              <w:marRight w:val="0"/>
              <w:marTop w:val="0"/>
              <w:marBottom w:val="0"/>
              <w:divBdr>
                <w:top w:val="none" w:sz="0" w:space="0" w:color="auto"/>
                <w:left w:val="none" w:sz="0" w:space="0" w:color="auto"/>
                <w:bottom w:val="none" w:sz="0" w:space="0" w:color="auto"/>
                <w:right w:val="none" w:sz="0" w:space="0" w:color="auto"/>
              </w:divBdr>
            </w:div>
            <w:div w:id="1223950962">
              <w:marLeft w:val="0"/>
              <w:marRight w:val="0"/>
              <w:marTop w:val="0"/>
              <w:marBottom w:val="0"/>
              <w:divBdr>
                <w:top w:val="none" w:sz="0" w:space="0" w:color="auto"/>
                <w:left w:val="none" w:sz="0" w:space="0" w:color="auto"/>
                <w:bottom w:val="none" w:sz="0" w:space="0" w:color="auto"/>
                <w:right w:val="none" w:sz="0" w:space="0" w:color="auto"/>
              </w:divBdr>
            </w:div>
            <w:div w:id="1773479118">
              <w:marLeft w:val="0"/>
              <w:marRight w:val="0"/>
              <w:marTop w:val="0"/>
              <w:marBottom w:val="0"/>
              <w:divBdr>
                <w:top w:val="none" w:sz="0" w:space="0" w:color="auto"/>
                <w:left w:val="none" w:sz="0" w:space="0" w:color="auto"/>
                <w:bottom w:val="none" w:sz="0" w:space="0" w:color="auto"/>
                <w:right w:val="none" w:sz="0" w:space="0" w:color="auto"/>
              </w:divBdr>
            </w:div>
            <w:div w:id="1522628864">
              <w:marLeft w:val="0"/>
              <w:marRight w:val="0"/>
              <w:marTop w:val="0"/>
              <w:marBottom w:val="0"/>
              <w:divBdr>
                <w:top w:val="none" w:sz="0" w:space="0" w:color="auto"/>
                <w:left w:val="none" w:sz="0" w:space="0" w:color="auto"/>
                <w:bottom w:val="none" w:sz="0" w:space="0" w:color="auto"/>
                <w:right w:val="none" w:sz="0" w:space="0" w:color="auto"/>
              </w:divBdr>
            </w:div>
            <w:div w:id="19284390">
              <w:marLeft w:val="0"/>
              <w:marRight w:val="0"/>
              <w:marTop w:val="0"/>
              <w:marBottom w:val="0"/>
              <w:divBdr>
                <w:top w:val="none" w:sz="0" w:space="0" w:color="auto"/>
                <w:left w:val="none" w:sz="0" w:space="0" w:color="auto"/>
                <w:bottom w:val="none" w:sz="0" w:space="0" w:color="auto"/>
                <w:right w:val="none" w:sz="0" w:space="0" w:color="auto"/>
              </w:divBdr>
            </w:div>
            <w:div w:id="1138180323">
              <w:marLeft w:val="0"/>
              <w:marRight w:val="0"/>
              <w:marTop w:val="0"/>
              <w:marBottom w:val="0"/>
              <w:divBdr>
                <w:top w:val="none" w:sz="0" w:space="0" w:color="auto"/>
                <w:left w:val="none" w:sz="0" w:space="0" w:color="auto"/>
                <w:bottom w:val="none" w:sz="0" w:space="0" w:color="auto"/>
                <w:right w:val="none" w:sz="0" w:space="0" w:color="auto"/>
              </w:divBdr>
            </w:div>
            <w:div w:id="605693525">
              <w:marLeft w:val="0"/>
              <w:marRight w:val="0"/>
              <w:marTop w:val="0"/>
              <w:marBottom w:val="0"/>
              <w:divBdr>
                <w:top w:val="none" w:sz="0" w:space="0" w:color="auto"/>
                <w:left w:val="none" w:sz="0" w:space="0" w:color="auto"/>
                <w:bottom w:val="none" w:sz="0" w:space="0" w:color="auto"/>
                <w:right w:val="none" w:sz="0" w:space="0" w:color="auto"/>
              </w:divBdr>
            </w:div>
          </w:divsChild>
        </w:div>
        <w:div w:id="626550242">
          <w:marLeft w:val="0"/>
          <w:marRight w:val="0"/>
          <w:marTop w:val="0"/>
          <w:marBottom w:val="0"/>
          <w:divBdr>
            <w:top w:val="none" w:sz="0" w:space="0" w:color="auto"/>
            <w:left w:val="none" w:sz="0" w:space="0" w:color="auto"/>
            <w:bottom w:val="none" w:sz="0" w:space="0" w:color="auto"/>
            <w:right w:val="none" w:sz="0" w:space="0" w:color="auto"/>
          </w:divBdr>
        </w:div>
        <w:div w:id="1164667496">
          <w:marLeft w:val="0"/>
          <w:marRight w:val="0"/>
          <w:marTop w:val="0"/>
          <w:marBottom w:val="0"/>
          <w:divBdr>
            <w:top w:val="none" w:sz="0" w:space="0" w:color="auto"/>
            <w:left w:val="none" w:sz="0" w:space="0" w:color="auto"/>
            <w:bottom w:val="none" w:sz="0" w:space="0" w:color="auto"/>
            <w:right w:val="none" w:sz="0" w:space="0" w:color="auto"/>
          </w:divBdr>
        </w:div>
        <w:div w:id="778332560">
          <w:marLeft w:val="0"/>
          <w:marRight w:val="0"/>
          <w:marTop w:val="0"/>
          <w:marBottom w:val="0"/>
          <w:divBdr>
            <w:top w:val="none" w:sz="0" w:space="0" w:color="auto"/>
            <w:left w:val="none" w:sz="0" w:space="0" w:color="auto"/>
            <w:bottom w:val="none" w:sz="0" w:space="0" w:color="auto"/>
            <w:right w:val="none" w:sz="0" w:space="0" w:color="auto"/>
          </w:divBdr>
        </w:div>
        <w:div w:id="1850678539">
          <w:marLeft w:val="0"/>
          <w:marRight w:val="0"/>
          <w:marTop w:val="0"/>
          <w:marBottom w:val="0"/>
          <w:divBdr>
            <w:top w:val="none" w:sz="0" w:space="0" w:color="auto"/>
            <w:left w:val="none" w:sz="0" w:space="0" w:color="auto"/>
            <w:bottom w:val="none" w:sz="0" w:space="0" w:color="auto"/>
            <w:right w:val="none" w:sz="0" w:space="0" w:color="auto"/>
          </w:divBdr>
        </w:div>
        <w:div w:id="1100221388">
          <w:marLeft w:val="0"/>
          <w:marRight w:val="0"/>
          <w:marTop w:val="0"/>
          <w:marBottom w:val="0"/>
          <w:divBdr>
            <w:top w:val="none" w:sz="0" w:space="0" w:color="auto"/>
            <w:left w:val="none" w:sz="0" w:space="0" w:color="auto"/>
            <w:bottom w:val="none" w:sz="0" w:space="0" w:color="auto"/>
            <w:right w:val="none" w:sz="0" w:space="0" w:color="auto"/>
          </w:divBdr>
        </w:div>
        <w:div w:id="169411219">
          <w:marLeft w:val="0"/>
          <w:marRight w:val="0"/>
          <w:marTop w:val="0"/>
          <w:marBottom w:val="0"/>
          <w:divBdr>
            <w:top w:val="none" w:sz="0" w:space="0" w:color="auto"/>
            <w:left w:val="none" w:sz="0" w:space="0" w:color="auto"/>
            <w:bottom w:val="none" w:sz="0" w:space="0" w:color="auto"/>
            <w:right w:val="none" w:sz="0" w:space="0" w:color="auto"/>
          </w:divBdr>
        </w:div>
        <w:div w:id="1552496584">
          <w:marLeft w:val="0"/>
          <w:marRight w:val="0"/>
          <w:marTop w:val="0"/>
          <w:marBottom w:val="0"/>
          <w:divBdr>
            <w:top w:val="none" w:sz="0" w:space="0" w:color="auto"/>
            <w:left w:val="none" w:sz="0" w:space="0" w:color="auto"/>
            <w:bottom w:val="none" w:sz="0" w:space="0" w:color="auto"/>
            <w:right w:val="none" w:sz="0" w:space="0" w:color="auto"/>
          </w:divBdr>
        </w:div>
        <w:div w:id="423113669">
          <w:marLeft w:val="0"/>
          <w:marRight w:val="0"/>
          <w:marTop w:val="0"/>
          <w:marBottom w:val="0"/>
          <w:divBdr>
            <w:top w:val="none" w:sz="0" w:space="0" w:color="auto"/>
            <w:left w:val="none" w:sz="0" w:space="0" w:color="auto"/>
            <w:bottom w:val="none" w:sz="0" w:space="0" w:color="auto"/>
            <w:right w:val="none" w:sz="0" w:space="0" w:color="auto"/>
          </w:divBdr>
        </w:div>
      </w:divsChild>
    </w:div>
    <w:div w:id="455562388">
      <w:bodyDiv w:val="1"/>
      <w:marLeft w:val="0"/>
      <w:marRight w:val="0"/>
      <w:marTop w:val="0"/>
      <w:marBottom w:val="0"/>
      <w:divBdr>
        <w:top w:val="none" w:sz="0" w:space="0" w:color="auto"/>
        <w:left w:val="none" w:sz="0" w:space="0" w:color="auto"/>
        <w:bottom w:val="none" w:sz="0" w:space="0" w:color="auto"/>
        <w:right w:val="none" w:sz="0" w:space="0" w:color="auto"/>
      </w:divBdr>
      <w:divsChild>
        <w:div w:id="1029987305">
          <w:marLeft w:val="0"/>
          <w:marRight w:val="0"/>
          <w:marTop w:val="0"/>
          <w:marBottom w:val="0"/>
          <w:divBdr>
            <w:top w:val="none" w:sz="0" w:space="0" w:color="auto"/>
            <w:left w:val="none" w:sz="0" w:space="0" w:color="auto"/>
            <w:bottom w:val="none" w:sz="0" w:space="0" w:color="auto"/>
            <w:right w:val="none" w:sz="0" w:space="0" w:color="auto"/>
          </w:divBdr>
        </w:div>
        <w:div w:id="742871633">
          <w:marLeft w:val="0"/>
          <w:marRight w:val="0"/>
          <w:marTop w:val="0"/>
          <w:marBottom w:val="0"/>
          <w:divBdr>
            <w:top w:val="none" w:sz="0" w:space="0" w:color="auto"/>
            <w:left w:val="none" w:sz="0" w:space="0" w:color="auto"/>
            <w:bottom w:val="none" w:sz="0" w:space="0" w:color="auto"/>
            <w:right w:val="none" w:sz="0" w:space="0" w:color="auto"/>
          </w:divBdr>
        </w:div>
        <w:div w:id="2111462825">
          <w:marLeft w:val="0"/>
          <w:marRight w:val="0"/>
          <w:marTop w:val="0"/>
          <w:marBottom w:val="0"/>
          <w:divBdr>
            <w:top w:val="none" w:sz="0" w:space="0" w:color="auto"/>
            <w:left w:val="none" w:sz="0" w:space="0" w:color="auto"/>
            <w:bottom w:val="none" w:sz="0" w:space="0" w:color="auto"/>
            <w:right w:val="none" w:sz="0" w:space="0" w:color="auto"/>
          </w:divBdr>
        </w:div>
        <w:div w:id="918559563">
          <w:marLeft w:val="0"/>
          <w:marRight w:val="0"/>
          <w:marTop w:val="0"/>
          <w:marBottom w:val="0"/>
          <w:divBdr>
            <w:top w:val="none" w:sz="0" w:space="0" w:color="auto"/>
            <w:left w:val="none" w:sz="0" w:space="0" w:color="auto"/>
            <w:bottom w:val="none" w:sz="0" w:space="0" w:color="auto"/>
            <w:right w:val="none" w:sz="0" w:space="0" w:color="auto"/>
          </w:divBdr>
        </w:div>
        <w:div w:id="696665044">
          <w:marLeft w:val="0"/>
          <w:marRight w:val="0"/>
          <w:marTop w:val="0"/>
          <w:marBottom w:val="0"/>
          <w:divBdr>
            <w:top w:val="none" w:sz="0" w:space="0" w:color="auto"/>
            <w:left w:val="none" w:sz="0" w:space="0" w:color="auto"/>
            <w:bottom w:val="none" w:sz="0" w:space="0" w:color="auto"/>
            <w:right w:val="none" w:sz="0" w:space="0" w:color="auto"/>
          </w:divBdr>
        </w:div>
        <w:div w:id="876552548">
          <w:marLeft w:val="0"/>
          <w:marRight w:val="0"/>
          <w:marTop w:val="0"/>
          <w:marBottom w:val="0"/>
          <w:divBdr>
            <w:top w:val="none" w:sz="0" w:space="0" w:color="auto"/>
            <w:left w:val="none" w:sz="0" w:space="0" w:color="auto"/>
            <w:bottom w:val="none" w:sz="0" w:space="0" w:color="auto"/>
            <w:right w:val="none" w:sz="0" w:space="0" w:color="auto"/>
          </w:divBdr>
        </w:div>
        <w:div w:id="56519377">
          <w:marLeft w:val="0"/>
          <w:marRight w:val="0"/>
          <w:marTop w:val="0"/>
          <w:marBottom w:val="0"/>
          <w:divBdr>
            <w:top w:val="none" w:sz="0" w:space="0" w:color="auto"/>
            <w:left w:val="none" w:sz="0" w:space="0" w:color="auto"/>
            <w:bottom w:val="none" w:sz="0" w:space="0" w:color="auto"/>
            <w:right w:val="none" w:sz="0" w:space="0" w:color="auto"/>
          </w:divBdr>
        </w:div>
        <w:div w:id="45836183">
          <w:marLeft w:val="0"/>
          <w:marRight w:val="0"/>
          <w:marTop w:val="0"/>
          <w:marBottom w:val="0"/>
          <w:divBdr>
            <w:top w:val="none" w:sz="0" w:space="0" w:color="auto"/>
            <w:left w:val="none" w:sz="0" w:space="0" w:color="auto"/>
            <w:bottom w:val="none" w:sz="0" w:space="0" w:color="auto"/>
            <w:right w:val="none" w:sz="0" w:space="0" w:color="auto"/>
          </w:divBdr>
        </w:div>
        <w:div w:id="773550110">
          <w:marLeft w:val="0"/>
          <w:marRight w:val="0"/>
          <w:marTop w:val="0"/>
          <w:marBottom w:val="0"/>
          <w:divBdr>
            <w:top w:val="none" w:sz="0" w:space="0" w:color="auto"/>
            <w:left w:val="none" w:sz="0" w:space="0" w:color="auto"/>
            <w:bottom w:val="none" w:sz="0" w:space="0" w:color="auto"/>
            <w:right w:val="none" w:sz="0" w:space="0" w:color="auto"/>
          </w:divBdr>
        </w:div>
        <w:div w:id="1531452551">
          <w:marLeft w:val="0"/>
          <w:marRight w:val="0"/>
          <w:marTop w:val="0"/>
          <w:marBottom w:val="0"/>
          <w:divBdr>
            <w:top w:val="none" w:sz="0" w:space="0" w:color="auto"/>
            <w:left w:val="none" w:sz="0" w:space="0" w:color="auto"/>
            <w:bottom w:val="none" w:sz="0" w:space="0" w:color="auto"/>
            <w:right w:val="none" w:sz="0" w:space="0" w:color="auto"/>
          </w:divBdr>
        </w:div>
        <w:div w:id="72362597">
          <w:marLeft w:val="0"/>
          <w:marRight w:val="0"/>
          <w:marTop w:val="0"/>
          <w:marBottom w:val="0"/>
          <w:divBdr>
            <w:top w:val="none" w:sz="0" w:space="0" w:color="auto"/>
            <w:left w:val="none" w:sz="0" w:space="0" w:color="auto"/>
            <w:bottom w:val="none" w:sz="0" w:space="0" w:color="auto"/>
            <w:right w:val="none" w:sz="0" w:space="0" w:color="auto"/>
          </w:divBdr>
        </w:div>
        <w:div w:id="1827893993">
          <w:marLeft w:val="0"/>
          <w:marRight w:val="0"/>
          <w:marTop w:val="0"/>
          <w:marBottom w:val="0"/>
          <w:divBdr>
            <w:top w:val="none" w:sz="0" w:space="0" w:color="auto"/>
            <w:left w:val="none" w:sz="0" w:space="0" w:color="auto"/>
            <w:bottom w:val="none" w:sz="0" w:space="0" w:color="auto"/>
            <w:right w:val="none" w:sz="0" w:space="0" w:color="auto"/>
          </w:divBdr>
        </w:div>
        <w:div w:id="61485517">
          <w:marLeft w:val="0"/>
          <w:marRight w:val="0"/>
          <w:marTop w:val="0"/>
          <w:marBottom w:val="0"/>
          <w:divBdr>
            <w:top w:val="none" w:sz="0" w:space="0" w:color="auto"/>
            <w:left w:val="none" w:sz="0" w:space="0" w:color="auto"/>
            <w:bottom w:val="none" w:sz="0" w:space="0" w:color="auto"/>
            <w:right w:val="none" w:sz="0" w:space="0" w:color="auto"/>
          </w:divBdr>
        </w:div>
        <w:div w:id="581372102">
          <w:marLeft w:val="0"/>
          <w:marRight w:val="0"/>
          <w:marTop w:val="0"/>
          <w:marBottom w:val="0"/>
          <w:divBdr>
            <w:top w:val="none" w:sz="0" w:space="0" w:color="auto"/>
            <w:left w:val="none" w:sz="0" w:space="0" w:color="auto"/>
            <w:bottom w:val="none" w:sz="0" w:space="0" w:color="auto"/>
            <w:right w:val="none" w:sz="0" w:space="0" w:color="auto"/>
          </w:divBdr>
        </w:div>
      </w:divsChild>
    </w:div>
    <w:div w:id="460731264">
      <w:bodyDiv w:val="1"/>
      <w:marLeft w:val="0"/>
      <w:marRight w:val="0"/>
      <w:marTop w:val="0"/>
      <w:marBottom w:val="0"/>
      <w:divBdr>
        <w:top w:val="none" w:sz="0" w:space="0" w:color="auto"/>
        <w:left w:val="none" w:sz="0" w:space="0" w:color="auto"/>
        <w:bottom w:val="none" w:sz="0" w:space="0" w:color="auto"/>
        <w:right w:val="none" w:sz="0" w:space="0" w:color="auto"/>
      </w:divBdr>
      <w:divsChild>
        <w:div w:id="1354644892">
          <w:marLeft w:val="0"/>
          <w:marRight w:val="0"/>
          <w:marTop w:val="0"/>
          <w:marBottom w:val="0"/>
          <w:divBdr>
            <w:top w:val="none" w:sz="0" w:space="0" w:color="auto"/>
            <w:left w:val="none" w:sz="0" w:space="0" w:color="auto"/>
            <w:bottom w:val="none" w:sz="0" w:space="0" w:color="auto"/>
            <w:right w:val="none" w:sz="0" w:space="0" w:color="auto"/>
          </w:divBdr>
        </w:div>
        <w:div w:id="706494636">
          <w:marLeft w:val="0"/>
          <w:marRight w:val="0"/>
          <w:marTop w:val="0"/>
          <w:marBottom w:val="0"/>
          <w:divBdr>
            <w:top w:val="none" w:sz="0" w:space="0" w:color="auto"/>
            <w:left w:val="none" w:sz="0" w:space="0" w:color="auto"/>
            <w:bottom w:val="none" w:sz="0" w:space="0" w:color="auto"/>
            <w:right w:val="none" w:sz="0" w:space="0" w:color="auto"/>
          </w:divBdr>
        </w:div>
        <w:div w:id="315259350">
          <w:marLeft w:val="0"/>
          <w:marRight w:val="0"/>
          <w:marTop w:val="0"/>
          <w:marBottom w:val="0"/>
          <w:divBdr>
            <w:top w:val="none" w:sz="0" w:space="0" w:color="auto"/>
            <w:left w:val="none" w:sz="0" w:space="0" w:color="auto"/>
            <w:bottom w:val="none" w:sz="0" w:space="0" w:color="auto"/>
            <w:right w:val="none" w:sz="0" w:space="0" w:color="auto"/>
          </w:divBdr>
        </w:div>
        <w:div w:id="1002705728">
          <w:marLeft w:val="0"/>
          <w:marRight w:val="0"/>
          <w:marTop w:val="0"/>
          <w:marBottom w:val="0"/>
          <w:divBdr>
            <w:top w:val="none" w:sz="0" w:space="0" w:color="auto"/>
            <w:left w:val="none" w:sz="0" w:space="0" w:color="auto"/>
            <w:bottom w:val="none" w:sz="0" w:space="0" w:color="auto"/>
            <w:right w:val="none" w:sz="0" w:space="0" w:color="auto"/>
          </w:divBdr>
        </w:div>
        <w:div w:id="74131040">
          <w:marLeft w:val="0"/>
          <w:marRight w:val="0"/>
          <w:marTop w:val="0"/>
          <w:marBottom w:val="0"/>
          <w:divBdr>
            <w:top w:val="none" w:sz="0" w:space="0" w:color="auto"/>
            <w:left w:val="none" w:sz="0" w:space="0" w:color="auto"/>
            <w:bottom w:val="none" w:sz="0" w:space="0" w:color="auto"/>
            <w:right w:val="none" w:sz="0" w:space="0" w:color="auto"/>
          </w:divBdr>
        </w:div>
        <w:div w:id="1118447028">
          <w:marLeft w:val="0"/>
          <w:marRight w:val="0"/>
          <w:marTop w:val="0"/>
          <w:marBottom w:val="0"/>
          <w:divBdr>
            <w:top w:val="none" w:sz="0" w:space="0" w:color="auto"/>
            <w:left w:val="none" w:sz="0" w:space="0" w:color="auto"/>
            <w:bottom w:val="none" w:sz="0" w:space="0" w:color="auto"/>
            <w:right w:val="none" w:sz="0" w:space="0" w:color="auto"/>
          </w:divBdr>
        </w:div>
        <w:div w:id="279650366">
          <w:marLeft w:val="0"/>
          <w:marRight w:val="0"/>
          <w:marTop w:val="0"/>
          <w:marBottom w:val="0"/>
          <w:divBdr>
            <w:top w:val="none" w:sz="0" w:space="0" w:color="auto"/>
            <w:left w:val="none" w:sz="0" w:space="0" w:color="auto"/>
            <w:bottom w:val="none" w:sz="0" w:space="0" w:color="auto"/>
            <w:right w:val="none" w:sz="0" w:space="0" w:color="auto"/>
          </w:divBdr>
        </w:div>
        <w:div w:id="1777210430">
          <w:marLeft w:val="0"/>
          <w:marRight w:val="0"/>
          <w:marTop w:val="0"/>
          <w:marBottom w:val="0"/>
          <w:divBdr>
            <w:top w:val="none" w:sz="0" w:space="0" w:color="auto"/>
            <w:left w:val="none" w:sz="0" w:space="0" w:color="auto"/>
            <w:bottom w:val="none" w:sz="0" w:space="0" w:color="auto"/>
            <w:right w:val="none" w:sz="0" w:space="0" w:color="auto"/>
          </w:divBdr>
        </w:div>
        <w:div w:id="362366112">
          <w:marLeft w:val="0"/>
          <w:marRight w:val="0"/>
          <w:marTop w:val="0"/>
          <w:marBottom w:val="0"/>
          <w:divBdr>
            <w:top w:val="none" w:sz="0" w:space="0" w:color="auto"/>
            <w:left w:val="none" w:sz="0" w:space="0" w:color="auto"/>
            <w:bottom w:val="none" w:sz="0" w:space="0" w:color="auto"/>
            <w:right w:val="none" w:sz="0" w:space="0" w:color="auto"/>
          </w:divBdr>
        </w:div>
        <w:div w:id="1075473499">
          <w:marLeft w:val="0"/>
          <w:marRight w:val="0"/>
          <w:marTop w:val="0"/>
          <w:marBottom w:val="0"/>
          <w:divBdr>
            <w:top w:val="none" w:sz="0" w:space="0" w:color="auto"/>
            <w:left w:val="none" w:sz="0" w:space="0" w:color="auto"/>
            <w:bottom w:val="none" w:sz="0" w:space="0" w:color="auto"/>
            <w:right w:val="none" w:sz="0" w:space="0" w:color="auto"/>
          </w:divBdr>
        </w:div>
        <w:div w:id="224030297">
          <w:marLeft w:val="0"/>
          <w:marRight w:val="0"/>
          <w:marTop w:val="0"/>
          <w:marBottom w:val="0"/>
          <w:divBdr>
            <w:top w:val="none" w:sz="0" w:space="0" w:color="auto"/>
            <w:left w:val="none" w:sz="0" w:space="0" w:color="auto"/>
            <w:bottom w:val="none" w:sz="0" w:space="0" w:color="auto"/>
            <w:right w:val="none" w:sz="0" w:space="0" w:color="auto"/>
          </w:divBdr>
        </w:div>
        <w:div w:id="1833333967">
          <w:marLeft w:val="0"/>
          <w:marRight w:val="0"/>
          <w:marTop w:val="0"/>
          <w:marBottom w:val="0"/>
          <w:divBdr>
            <w:top w:val="none" w:sz="0" w:space="0" w:color="auto"/>
            <w:left w:val="none" w:sz="0" w:space="0" w:color="auto"/>
            <w:bottom w:val="none" w:sz="0" w:space="0" w:color="auto"/>
            <w:right w:val="none" w:sz="0" w:space="0" w:color="auto"/>
          </w:divBdr>
        </w:div>
        <w:div w:id="1407801583">
          <w:marLeft w:val="0"/>
          <w:marRight w:val="0"/>
          <w:marTop w:val="0"/>
          <w:marBottom w:val="0"/>
          <w:divBdr>
            <w:top w:val="none" w:sz="0" w:space="0" w:color="auto"/>
            <w:left w:val="none" w:sz="0" w:space="0" w:color="auto"/>
            <w:bottom w:val="none" w:sz="0" w:space="0" w:color="auto"/>
            <w:right w:val="none" w:sz="0" w:space="0" w:color="auto"/>
          </w:divBdr>
        </w:div>
        <w:div w:id="1744833171">
          <w:marLeft w:val="0"/>
          <w:marRight w:val="0"/>
          <w:marTop w:val="0"/>
          <w:marBottom w:val="0"/>
          <w:divBdr>
            <w:top w:val="none" w:sz="0" w:space="0" w:color="auto"/>
            <w:left w:val="none" w:sz="0" w:space="0" w:color="auto"/>
            <w:bottom w:val="none" w:sz="0" w:space="0" w:color="auto"/>
            <w:right w:val="none" w:sz="0" w:space="0" w:color="auto"/>
          </w:divBdr>
        </w:div>
        <w:div w:id="703553939">
          <w:marLeft w:val="0"/>
          <w:marRight w:val="0"/>
          <w:marTop w:val="0"/>
          <w:marBottom w:val="0"/>
          <w:divBdr>
            <w:top w:val="none" w:sz="0" w:space="0" w:color="auto"/>
            <w:left w:val="none" w:sz="0" w:space="0" w:color="auto"/>
            <w:bottom w:val="none" w:sz="0" w:space="0" w:color="auto"/>
            <w:right w:val="none" w:sz="0" w:space="0" w:color="auto"/>
          </w:divBdr>
        </w:div>
        <w:div w:id="1935237660">
          <w:marLeft w:val="0"/>
          <w:marRight w:val="0"/>
          <w:marTop w:val="0"/>
          <w:marBottom w:val="0"/>
          <w:divBdr>
            <w:top w:val="none" w:sz="0" w:space="0" w:color="auto"/>
            <w:left w:val="none" w:sz="0" w:space="0" w:color="auto"/>
            <w:bottom w:val="none" w:sz="0" w:space="0" w:color="auto"/>
            <w:right w:val="none" w:sz="0" w:space="0" w:color="auto"/>
          </w:divBdr>
        </w:div>
        <w:div w:id="1645742020">
          <w:marLeft w:val="0"/>
          <w:marRight w:val="0"/>
          <w:marTop w:val="0"/>
          <w:marBottom w:val="0"/>
          <w:divBdr>
            <w:top w:val="none" w:sz="0" w:space="0" w:color="auto"/>
            <w:left w:val="none" w:sz="0" w:space="0" w:color="auto"/>
            <w:bottom w:val="none" w:sz="0" w:space="0" w:color="auto"/>
            <w:right w:val="none" w:sz="0" w:space="0" w:color="auto"/>
          </w:divBdr>
        </w:div>
        <w:div w:id="1904411670">
          <w:marLeft w:val="0"/>
          <w:marRight w:val="0"/>
          <w:marTop w:val="0"/>
          <w:marBottom w:val="0"/>
          <w:divBdr>
            <w:top w:val="none" w:sz="0" w:space="0" w:color="auto"/>
            <w:left w:val="none" w:sz="0" w:space="0" w:color="auto"/>
            <w:bottom w:val="none" w:sz="0" w:space="0" w:color="auto"/>
            <w:right w:val="none" w:sz="0" w:space="0" w:color="auto"/>
          </w:divBdr>
        </w:div>
        <w:div w:id="989216208">
          <w:marLeft w:val="0"/>
          <w:marRight w:val="0"/>
          <w:marTop w:val="0"/>
          <w:marBottom w:val="0"/>
          <w:divBdr>
            <w:top w:val="none" w:sz="0" w:space="0" w:color="auto"/>
            <w:left w:val="none" w:sz="0" w:space="0" w:color="auto"/>
            <w:bottom w:val="none" w:sz="0" w:space="0" w:color="auto"/>
            <w:right w:val="none" w:sz="0" w:space="0" w:color="auto"/>
          </w:divBdr>
        </w:div>
        <w:div w:id="2130002762">
          <w:marLeft w:val="0"/>
          <w:marRight w:val="0"/>
          <w:marTop w:val="0"/>
          <w:marBottom w:val="0"/>
          <w:divBdr>
            <w:top w:val="none" w:sz="0" w:space="0" w:color="auto"/>
            <w:left w:val="none" w:sz="0" w:space="0" w:color="auto"/>
            <w:bottom w:val="none" w:sz="0" w:space="0" w:color="auto"/>
            <w:right w:val="none" w:sz="0" w:space="0" w:color="auto"/>
          </w:divBdr>
        </w:div>
        <w:div w:id="283777851">
          <w:marLeft w:val="0"/>
          <w:marRight w:val="0"/>
          <w:marTop w:val="0"/>
          <w:marBottom w:val="0"/>
          <w:divBdr>
            <w:top w:val="none" w:sz="0" w:space="0" w:color="auto"/>
            <w:left w:val="none" w:sz="0" w:space="0" w:color="auto"/>
            <w:bottom w:val="none" w:sz="0" w:space="0" w:color="auto"/>
            <w:right w:val="none" w:sz="0" w:space="0" w:color="auto"/>
          </w:divBdr>
        </w:div>
        <w:div w:id="1099908192">
          <w:marLeft w:val="0"/>
          <w:marRight w:val="0"/>
          <w:marTop w:val="0"/>
          <w:marBottom w:val="0"/>
          <w:divBdr>
            <w:top w:val="none" w:sz="0" w:space="0" w:color="auto"/>
            <w:left w:val="none" w:sz="0" w:space="0" w:color="auto"/>
            <w:bottom w:val="none" w:sz="0" w:space="0" w:color="auto"/>
            <w:right w:val="none" w:sz="0" w:space="0" w:color="auto"/>
          </w:divBdr>
        </w:div>
        <w:div w:id="967785334">
          <w:marLeft w:val="0"/>
          <w:marRight w:val="0"/>
          <w:marTop w:val="0"/>
          <w:marBottom w:val="0"/>
          <w:divBdr>
            <w:top w:val="none" w:sz="0" w:space="0" w:color="auto"/>
            <w:left w:val="none" w:sz="0" w:space="0" w:color="auto"/>
            <w:bottom w:val="none" w:sz="0" w:space="0" w:color="auto"/>
            <w:right w:val="none" w:sz="0" w:space="0" w:color="auto"/>
          </w:divBdr>
        </w:div>
        <w:div w:id="983201594">
          <w:marLeft w:val="0"/>
          <w:marRight w:val="0"/>
          <w:marTop w:val="0"/>
          <w:marBottom w:val="0"/>
          <w:divBdr>
            <w:top w:val="none" w:sz="0" w:space="0" w:color="auto"/>
            <w:left w:val="none" w:sz="0" w:space="0" w:color="auto"/>
            <w:bottom w:val="none" w:sz="0" w:space="0" w:color="auto"/>
            <w:right w:val="none" w:sz="0" w:space="0" w:color="auto"/>
          </w:divBdr>
        </w:div>
        <w:div w:id="453447061">
          <w:marLeft w:val="0"/>
          <w:marRight w:val="0"/>
          <w:marTop w:val="0"/>
          <w:marBottom w:val="0"/>
          <w:divBdr>
            <w:top w:val="none" w:sz="0" w:space="0" w:color="auto"/>
            <w:left w:val="none" w:sz="0" w:space="0" w:color="auto"/>
            <w:bottom w:val="none" w:sz="0" w:space="0" w:color="auto"/>
            <w:right w:val="none" w:sz="0" w:space="0" w:color="auto"/>
          </w:divBdr>
        </w:div>
        <w:div w:id="614097242">
          <w:marLeft w:val="0"/>
          <w:marRight w:val="0"/>
          <w:marTop w:val="0"/>
          <w:marBottom w:val="0"/>
          <w:divBdr>
            <w:top w:val="none" w:sz="0" w:space="0" w:color="auto"/>
            <w:left w:val="none" w:sz="0" w:space="0" w:color="auto"/>
            <w:bottom w:val="none" w:sz="0" w:space="0" w:color="auto"/>
            <w:right w:val="none" w:sz="0" w:space="0" w:color="auto"/>
          </w:divBdr>
        </w:div>
        <w:div w:id="1668751482">
          <w:marLeft w:val="0"/>
          <w:marRight w:val="0"/>
          <w:marTop w:val="0"/>
          <w:marBottom w:val="0"/>
          <w:divBdr>
            <w:top w:val="none" w:sz="0" w:space="0" w:color="auto"/>
            <w:left w:val="none" w:sz="0" w:space="0" w:color="auto"/>
            <w:bottom w:val="none" w:sz="0" w:space="0" w:color="auto"/>
            <w:right w:val="none" w:sz="0" w:space="0" w:color="auto"/>
          </w:divBdr>
        </w:div>
        <w:div w:id="1794865903">
          <w:marLeft w:val="0"/>
          <w:marRight w:val="0"/>
          <w:marTop w:val="0"/>
          <w:marBottom w:val="0"/>
          <w:divBdr>
            <w:top w:val="none" w:sz="0" w:space="0" w:color="auto"/>
            <w:left w:val="none" w:sz="0" w:space="0" w:color="auto"/>
            <w:bottom w:val="none" w:sz="0" w:space="0" w:color="auto"/>
            <w:right w:val="none" w:sz="0" w:space="0" w:color="auto"/>
          </w:divBdr>
        </w:div>
        <w:div w:id="1322346253">
          <w:marLeft w:val="0"/>
          <w:marRight w:val="0"/>
          <w:marTop w:val="0"/>
          <w:marBottom w:val="0"/>
          <w:divBdr>
            <w:top w:val="none" w:sz="0" w:space="0" w:color="auto"/>
            <w:left w:val="none" w:sz="0" w:space="0" w:color="auto"/>
            <w:bottom w:val="none" w:sz="0" w:space="0" w:color="auto"/>
            <w:right w:val="none" w:sz="0" w:space="0" w:color="auto"/>
          </w:divBdr>
        </w:div>
        <w:div w:id="263850728">
          <w:marLeft w:val="0"/>
          <w:marRight w:val="0"/>
          <w:marTop w:val="0"/>
          <w:marBottom w:val="0"/>
          <w:divBdr>
            <w:top w:val="none" w:sz="0" w:space="0" w:color="auto"/>
            <w:left w:val="none" w:sz="0" w:space="0" w:color="auto"/>
            <w:bottom w:val="none" w:sz="0" w:space="0" w:color="auto"/>
            <w:right w:val="none" w:sz="0" w:space="0" w:color="auto"/>
          </w:divBdr>
        </w:div>
        <w:div w:id="1990749021">
          <w:marLeft w:val="0"/>
          <w:marRight w:val="0"/>
          <w:marTop w:val="0"/>
          <w:marBottom w:val="0"/>
          <w:divBdr>
            <w:top w:val="none" w:sz="0" w:space="0" w:color="auto"/>
            <w:left w:val="none" w:sz="0" w:space="0" w:color="auto"/>
            <w:bottom w:val="none" w:sz="0" w:space="0" w:color="auto"/>
            <w:right w:val="none" w:sz="0" w:space="0" w:color="auto"/>
          </w:divBdr>
        </w:div>
        <w:div w:id="121116020">
          <w:marLeft w:val="0"/>
          <w:marRight w:val="0"/>
          <w:marTop w:val="0"/>
          <w:marBottom w:val="0"/>
          <w:divBdr>
            <w:top w:val="none" w:sz="0" w:space="0" w:color="auto"/>
            <w:left w:val="none" w:sz="0" w:space="0" w:color="auto"/>
            <w:bottom w:val="none" w:sz="0" w:space="0" w:color="auto"/>
            <w:right w:val="none" w:sz="0" w:space="0" w:color="auto"/>
          </w:divBdr>
        </w:div>
      </w:divsChild>
    </w:div>
    <w:div w:id="461922273">
      <w:bodyDiv w:val="1"/>
      <w:marLeft w:val="0"/>
      <w:marRight w:val="0"/>
      <w:marTop w:val="0"/>
      <w:marBottom w:val="0"/>
      <w:divBdr>
        <w:top w:val="none" w:sz="0" w:space="0" w:color="auto"/>
        <w:left w:val="none" w:sz="0" w:space="0" w:color="auto"/>
        <w:bottom w:val="none" w:sz="0" w:space="0" w:color="auto"/>
        <w:right w:val="none" w:sz="0" w:space="0" w:color="auto"/>
      </w:divBdr>
      <w:divsChild>
        <w:div w:id="2074574080">
          <w:marLeft w:val="0"/>
          <w:marRight w:val="0"/>
          <w:marTop w:val="0"/>
          <w:marBottom w:val="0"/>
          <w:divBdr>
            <w:top w:val="none" w:sz="0" w:space="0" w:color="auto"/>
            <w:left w:val="none" w:sz="0" w:space="0" w:color="auto"/>
            <w:bottom w:val="none" w:sz="0" w:space="0" w:color="auto"/>
            <w:right w:val="none" w:sz="0" w:space="0" w:color="auto"/>
          </w:divBdr>
          <w:divsChild>
            <w:div w:id="1833523787">
              <w:marLeft w:val="0"/>
              <w:marRight w:val="0"/>
              <w:marTop w:val="0"/>
              <w:marBottom w:val="0"/>
              <w:divBdr>
                <w:top w:val="none" w:sz="0" w:space="0" w:color="auto"/>
                <w:left w:val="none" w:sz="0" w:space="0" w:color="auto"/>
                <w:bottom w:val="none" w:sz="0" w:space="0" w:color="auto"/>
                <w:right w:val="none" w:sz="0" w:space="0" w:color="auto"/>
              </w:divBdr>
            </w:div>
            <w:div w:id="95105258">
              <w:marLeft w:val="0"/>
              <w:marRight w:val="0"/>
              <w:marTop w:val="0"/>
              <w:marBottom w:val="0"/>
              <w:divBdr>
                <w:top w:val="none" w:sz="0" w:space="0" w:color="auto"/>
                <w:left w:val="none" w:sz="0" w:space="0" w:color="auto"/>
                <w:bottom w:val="none" w:sz="0" w:space="0" w:color="auto"/>
                <w:right w:val="none" w:sz="0" w:space="0" w:color="auto"/>
              </w:divBdr>
            </w:div>
            <w:div w:id="158158133">
              <w:marLeft w:val="0"/>
              <w:marRight w:val="0"/>
              <w:marTop w:val="0"/>
              <w:marBottom w:val="0"/>
              <w:divBdr>
                <w:top w:val="none" w:sz="0" w:space="0" w:color="auto"/>
                <w:left w:val="none" w:sz="0" w:space="0" w:color="auto"/>
                <w:bottom w:val="none" w:sz="0" w:space="0" w:color="auto"/>
                <w:right w:val="none" w:sz="0" w:space="0" w:color="auto"/>
              </w:divBdr>
            </w:div>
            <w:div w:id="443308891">
              <w:marLeft w:val="0"/>
              <w:marRight w:val="0"/>
              <w:marTop w:val="0"/>
              <w:marBottom w:val="0"/>
              <w:divBdr>
                <w:top w:val="none" w:sz="0" w:space="0" w:color="auto"/>
                <w:left w:val="none" w:sz="0" w:space="0" w:color="auto"/>
                <w:bottom w:val="none" w:sz="0" w:space="0" w:color="auto"/>
                <w:right w:val="none" w:sz="0" w:space="0" w:color="auto"/>
              </w:divBdr>
            </w:div>
            <w:div w:id="1444419783">
              <w:marLeft w:val="0"/>
              <w:marRight w:val="0"/>
              <w:marTop w:val="0"/>
              <w:marBottom w:val="0"/>
              <w:divBdr>
                <w:top w:val="none" w:sz="0" w:space="0" w:color="auto"/>
                <w:left w:val="none" w:sz="0" w:space="0" w:color="auto"/>
                <w:bottom w:val="none" w:sz="0" w:space="0" w:color="auto"/>
                <w:right w:val="none" w:sz="0" w:space="0" w:color="auto"/>
              </w:divBdr>
            </w:div>
            <w:div w:id="348916671">
              <w:marLeft w:val="0"/>
              <w:marRight w:val="0"/>
              <w:marTop w:val="0"/>
              <w:marBottom w:val="0"/>
              <w:divBdr>
                <w:top w:val="none" w:sz="0" w:space="0" w:color="auto"/>
                <w:left w:val="none" w:sz="0" w:space="0" w:color="auto"/>
                <w:bottom w:val="none" w:sz="0" w:space="0" w:color="auto"/>
                <w:right w:val="none" w:sz="0" w:space="0" w:color="auto"/>
              </w:divBdr>
            </w:div>
            <w:div w:id="219554877">
              <w:marLeft w:val="0"/>
              <w:marRight w:val="0"/>
              <w:marTop w:val="0"/>
              <w:marBottom w:val="0"/>
              <w:divBdr>
                <w:top w:val="none" w:sz="0" w:space="0" w:color="auto"/>
                <w:left w:val="none" w:sz="0" w:space="0" w:color="auto"/>
                <w:bottom w:val="none" w:sz="0" w:space="0" w:color="auto"/>
                <w:right w:val="none" w:sz="0" w:space="0" w:color="auto"/>
              </w:divBdr>
            </w:div>
            <w:div w:id="57869387">
              <w:marLeft w:val="0"/>
              <w:marRight w:val="0"/>
              <w:marTop w:val="0"/>
              <w:marBottom w:val="0"/>
              <w:divBdr>
                <w:top w:val="none" w:sz="0" w:space="0" w:color="auto"/>
                <w:left w:val="none" w:sz="0" w:space="0" w:color="auto"/>
                <w:bottom w:val="none" w:sz="0" w:space="0" w:color="auto"/>
                <w:right w:val="none" w:sz="0" w:space="0" w:color="auto"/>
              </w:divBdr>
            </w:div>
            <w:div w:id="318271608">
              <w:marLeft w:val="0"/>
              <w:marRight w:val="0"/>
              <w:marTop w:val="0"/>
              <w:marBottom w:val="0"/>
              <w:divBdr>
                <w:top w:val="none" w:sz="0" w:space="0" w:color="auto"/>
                <w:left w:val="none" w:sz="0" w:space="0" w:color="auto"/>
                <w:bottom w:val="none" w:sz="0" w:space="0" w:color="auto"/>
                <w:right w:val="none" w:sz="0" w:space="0" w:color="auto"/>
              </w:divBdr>
            </w:div>
            <w:div w:id="1076632397">
              <w:marLeft w:val="0"/>
              <w:marRight w:val="0"/>
              <w:marTop w:val="0"/>
              <w:marBottom w:val="0"/>
              <w:divBdr>
                <w:top w:val="none" w:sz="0" w:space="0" w:color="auto"/>
                <w:left w:val="none" w:sz="0" w:space="0" w:color="auto"/>
                <w:bottom w:val="none" w:sz="0" w:space="0" w:color="auto"/>
                <w:right w:val="none" w:sz="0" w:space="0" w:color="auto"/>
              </w:divBdr>
            </w:div>
            <w:div w:id="1180583821">
              <w:marLeft w:val="0"/>
              <w:marRight w:val="0"/>
              <w:marTop w:val="0"/>
              <w:marBottom w:val="0"/>
              <w:divBdr>
                <w:top w:val="none" w:sz="0" w:space="0" w:color="auto"/>
                <w:left w:val="none" w:sz="0" w:space="0" w:color="auto"/>
                <w:bottom w:val="none" w:sz="0" w:space="0" w:color="auto"/>
                <w:right w:val="none" w:sz="0" w:space="0" w:color="auto"/>
              </w:divBdr>
            </w:div>
            <w:div w:id="1083335707">
              <w:marLeft w:val="0"/>
              <w:marRight w:val="0"/>
              <w:marTop w:val="0"/>
              <w:marBottom w:val="0"/>
              <w:divBdr>
                <w:top w:val="none" w:sz="0" w:space="0" w:color="auto"/>
                <w:left w:val="none" w:sz="0" w:space="0" w:color="auto"/>
                <w:bottom w:val="none" w:sz="0" w:space="0" w:color="auto"/>
                <w:right w:val="none" w:sz="0" w:space="0" w:color="auto"/>
              </w:divBdr>
            </w:div>
            <w:div w:id="61949574">
              <w:marLeft w:val="0"/>
              <w:marRight w:val="0"/>
              <w:marTop w:val="0"/>
              <w:marBottom w:val="0"/>
              <w:divBdr>
                <w:top w:val="none" w:sz="0" w:space="0" w:color="auto"/>
                <w:left w:val="none" w:sz="0" w:space="0" w:color="auto"/>
                <w:bottom w:val="none" w:sz="0" w:space="0" w:color="auto"/>
                <w:right w:val="none" w:sz="0" w:space="0" w:color="auto"/>
              </w:divBdr>
            </w:div>
            <w:div w:id="739986261">
              <w:marLeft w:val="0"/>
              <w:marRight w:val="0"/>
              <w:marTop w:val="0"/>
              <w:marBottom w:val="0"/>
              <w:divBdr>
                <w:top w:val="none" w:sz="0" w:space="0" w:color="auto"/>
                <w:left w:val="none" w:sz="0" w:space="0" w:color="auto"/>
                <w:bottom w:val="none" w:sz="0" w:space="0" w:color="auto"/>
                <w:right w:val="none" w:sz="0" w:space="0" w:color="auto"/>
              </w:divBdr>
            </w:div>
            <w:div w:id="226500431">
              <w:marLeft w:val="0"/>
              <w:marRight w:val="0"/>
              <w:marTop w:val="0"/>
              <w:marBottom w:val="0"/>
              <w:divBdr>
                <w:top w:val="none" w:sz="0" w:space="0" w:color="auto"/>
                <w:left w:val="none" w:sz="0" w:space="0" w:color="auto"/>
                <w:bottom w:val="none" w:sz="0" w:space="0" w:color="auto"/>
                <w:right w:val="none" w:sz="0" w:space="0" w:color="auto"/>
              </w:divBdr>
            </w:div>
            <w:div w:id="13312337">
              <w:marLeft w:val="0"/>
              <w:marRight w:val="0"/>
              <w:marTop w:val="0"/>
              <w:marBottom w:val="0"/>
              <w:divBdr>
                <w:top w:val="none" w:sz="0" w:space="0" w:color="auto"/>
                <w:left w:val="none" w:sz="0" w:space="0" w:color="auto"/>
                <w:bottom w:val="none" w:sz="0" w:space="0" w:color="auto"/>
                <w:right w:val="none" w:sz="0" w:space="0" w:color="auto"/>
              </w:divBdr>
            </w:div>
            <w:div w:id="2141797138">
              <w:marLeft w:val="0"/>
              <w:marRight w:val="0"/>
              <w:marTop w:val="0"/>
              <w:marBottom w:val="0"/>
              <w:divBdr>
                <w:top w:val="none" w:sz="0" w:space="0" w:color="auto"/>
                <w:left w:val="none" w:sz="0" w:space="0" w:color="auto"/>
                <w:bottom w:val="none" w:sz="0" w:space="0" w:color="auto"/>
                <w:right w:val="none" w:sz="0" w:space="0" w:color="auto"/>
              </w:divBdr>
            </w:div>
            <w:div w:id="166528204">
              <w:marLeft w:val="0"/>
              <w:marRight w:val="0"/>
              <w:marTop w:val="0"/>
              <w:marBottom w:val="0"/>
              <w:divBdr>
                <w:top w:val="none" w:sz="0" w:space="0" w:color="auto"/>
                <w:left w:val="none" w:sz="0" w:space="0" w:color="auto"/>
                <w:bottom w:val="none" w:sz="0" w:space="0" w:color="auto"/>
                <w:right w:val="none" w:sz="0" w:space="0" w:color="auto"/>
              </w:divBdr>
            </w:div>
            <w:div w:id="416679452">
              <w:marLeft w:val="0"/>
              <w:marRight w:val="0"/>
              <w:marTop w:val="0"/>
              <w:marBottom w:val="0"/>
              <w:divBdr>
                <w:top w:val="none" w:sz="0" w:space="0" w:color="auto"/>
                <w:left w:val="none" w:sz="0" w:space="0" w:color="auto"/>
                <w:bottom w:val="none" w:sz="0" w:space="0" w:color="auto"/>
                <w:right w:val="none" w:sz="0" w:space="0" w:color="auto"/>
              </w:divBdr>
            </w:div>
            <w:div w:id="1800151883">
              <w:marLeft w:val="0"/>
              <w:marRight w:val="0"/>
              <w:marTop w:val="0"/>
              <w:marBottom w:val="0"/>
              <w:divBdr>
                <w:top w:val="none" w:sz="0" w:space="0" w:color="auto"/>
                <w:left w:val="none" w:sz="0" w:space="0" w:color="auto"/>
                <w:bottom w:val="none" w:sz="0" w:space="0" w:color="auto"/>
                <w:right w:val="none" w:sz="0" w:space="0" w:color="auto"/>
              </w:divBdr>
            </w:div>
          </w:divsChild>
        </w:div>
        <w:div w:id="1804423468">
          <w:marLeft w:val="0"/>
          <w:marRight w:val="0"/>
          <w:marTop w:val="0"/>
          <w:marBottom w:val="0"/>
          <w:divBdr>
            <w:top w:val="none" w:sz="0" w:space="0" w:color="auto"/>
            <w:left w:val="none" w:sz="0" w:space="0" w:color="auto"/>
            <w:bottom w:val="none" w:sz="0" w:space="0" w:color="auto"/>
            <w:right w:val="none" w:sz="0" w:space="0" w:color="auto"/>
          </w:divBdr>
          <w:divsChild>
            <w:div w:id="326054967">
              <w:marLeft w:val="0"/>
              <w:marRight w:val="0"/>
              <w:marTop w:val="0"/>
              <w:marBottom w:val="0"/>
              <w:divBdr>
                <w:top w:val="none" w:sz="0" w:space="0" w:color="auto"/>
                <w:left w:val="none" w:sz="0" w:space="0" w:color="auto"/>
                <w:bottom w:val="none" w:sz="0" w:space="0" w:color="auto"/>
                <w:right w:val="none" w:sz="0" w:space="0" w:color="auto"/>
              </w:divBdr>
            </w:div>
            <w:div w:id="388529962">
              <w:marLeft w:val="0"/>
              <w:marRight w:val="0"/>
              <w:marTop w:val="0"/>
              <w:marBottom w:val="0"/>
              <w:divBdr>
                <w:top w:val="none" w:sz="0" w:space="0" w:color="auto"/>
                <w:left w:val="none" w:sz="0" w:space="0" w:color="auto"/>
                <w:bottom w:val="none" w:sz="0" w:space="0" w:color="auto"/>
                <w:right w:val="none" w:sz="0" w:space="0" w:color="auto"/>
              </w:divBdr>
            </w:div>
            <w:div w:id="776295219">
              <w:marLeft w:val="0"/>
              <w:marRight w:val="0"/>
              <w:marTop w:val="0"/>
              <w:marBottom w:val="0"/>
              <w:divBdr>
                <w:top w:val="none" w:sz="0" w:space="0" w:color="auto"/>
                <w:left w:val="none" w:sz="0" w:space="0" w:color="auto"/>
                <w:bottom w:val="none" w:sz="0" w:space="0" w:color="auto"/>
                <w:right w:val="none" w:sz="0" w:space="0" w:color="auto"/>
              </w:divBdr>
            </w:div>
            <w:div w:id="1547791648">
              <w:marLeft w:val="0"/>
              <w:marRight w:val="0"/>
              <w:marTop w:val="0"/>
              <w:marBottom w:val="0"/>
              <w:divBdr>
                <w:top w:val="none" w:sz="0" w:space="0" w:color="auto"/>
                <w:left w:val="none" w:sz="0" w:space="0" w:color="auto"/>
                <w:bottom w:val="none" w:sz="0" w:space="0" w:color="auto"/>
                <w:right w:val="none" w:sz="0" w:space="0" w:color="auto"/>
              </w:divBdr>
            </w:div>
            <w:div w:id="260572204">
              <w:marLeft w:val="0"/>
              <w:marRight w:val="0"/>
              <w:marTop w:val="0"/>
              <w:marBottom w:val="0"/>
              <w:divBdr>
                <w:top w:val="none" w:sz="0" w:space="0" w:color="auto"/>
                <w:left w:val="none" w:sz="0" w:space="0" w:color="auto"/>
                <w:bottom w:val="none" w:sz="0" w:space="0" w:color="auto"/>
                <w:right w:val="none" w:sz="0" w:space="0" w:color="auto"/>
              </w:divBdr>
            </w:div>
            <w:div w:id="649405101">
              <w:marLeft w:val="0"/>
              <w:marRight w:val="0"/>
              <w:marTop w:val="0"/>
              <w:marBottom w:val="0"/>
              <w:divBdr>
                <w:top w:val="none" w:sz="0" w:space="0" w:color="auto"/>
                <w:left w:val="none" w:sz="0" w:space="0" w:color="auto"/>
                <w:bottom w:val="none" w:sz="0" w:space="0" w:color="auto"/>
                <w:right w:val="none" w:sz="0" w:space="0" w:color="auto"/>
              </w:divBdr>
            </w:div>
            <w:div w:id="167945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36943">
      <w:bodyDiv w:val="1"/>
      <w:marLeft w:val="0"/>
      <w:marRight w:val="0"/>
      <w:marTop w:val="0"/>
      <w:marBottom w:val="0"/>
      <w:divBdr>
        <w:top w:val="none" w:sz="0" w:space="0" w:color="auto"/>
        <w:left w:val="none" w:sz="0" w:space="0" w:color="auto"/>
        <w:bottom w:val="none" w:sz="0" w:space="0" w:color="auto"/>
        <w:right w:val="none" w:sz="0" w:space="0" w:color="auto"/>
      </w:divBdr>
      <w:divsChild>
        <w:div w:id="52392518">
          <w:marLeft w:val="0"/>
          <w:marRight w:val="0"/>
          <w:marTop w:val="0"/>
          <w:marBottom w:val="0"/>
          <w:divBdr>
            <w:top w:val="none" w:sz="0" w:space="0" w:color="auto"/>
            <w:left w:val="none" w:sz="0" w:space="0" w:color="auto"/>
            <w:bottom w:val="none" w:sz="0" w:space="0" w:color="auto"/>
            <w:right w:val="none" w:sz="0" w:space="0" w:color="auto"/>
          </w:divBdr>
          <w:divsChild>
            <w:div w:id="964195749">
              <w:marLeft w:val="0"/>
              <w:marRight w:val="0"/>
              <w:marTop w:val="0"/>
              <w:marBottom w:val="0"/>
              <w:divBdr>
                <w:top w:val="none" w:sz="0" w:space="0" w:color="auto"/>
                <w:left w:val="none" w:sz="0" w:space="0" w:color="auto"/>
                <w:bottom w:val="none" w:sz="0" w:space="0" w:color="auto"/>
                <w:right w:val="none" w:sz="0" w:space="0" w:color="auto"/>
              </w:divBdr>
            </w:div>
            <w:div w:id="1796944242">
              <w:marLeft w:val="0"/>
              <w:marRight w:val="0"/>
              <w:marTop w:val="0"/>
              <w:marBottom w:val="0"/>
              <w:divBdr>
                <w:top w:val="none" w:sz="0" w:space="0" w:color="auto"/>
                <w:left w:val="none" w:sz="0" w:space="0" w:color="auto"/>
                <w:bottom w:val="none" w:sz="0" w:space="0" w:color="auto"/>
                <w:right w:val="none" w:sz="0" w:space="0" w:color="auto"/>
              </w:divBdr>
            </w:div>
          </w:divsChild>
        </w:div>
        <w:div w:id="191960565">
          <w:marLeft w:val="0"/>
          <w:marRight w:val="0"/>
          <w:marTop w:val="0"/>
          <w:marBottom w:val="0"/>
          <w:divBdr>
            <w:top w:val="none" w:sz="0" w:space="0" w:color="auto"/>
            <w:left w:val="none" w:sz="0" w:space="0" w:color="auto"/>
            <w:bottom w:val="none" w:sz="0" w:space="0" w:color="auto"/>
            <w:right w:val="none" w:sz="0" w:space="0" w:color="auto"/>
          </w:divBdr>
        </w:div>
        <w:div w:id="492719994">
          <w:marLeft w:val="0"/>
          <w:marRight w:val="0"/>
          <w:marTop w:val="0"/>
          <w:marBottom w:val="0"/>
          <w:divBdr>
            <w:top w:val="none" w:sz="0" w:space="0" w:color="auto"/>
            <w:left w:val="none" w:sz="0" w:space="0" w:color="auto"/>
            <w:bottom w:val="none" w:sz="0" w:space="0" w:color="auto"/>
            <w:right w:val="none" w:sz="0" w:space="0" w:color="auto"/>
          </w:divBdr>
        </w:div>
        <w:div w:id="771778118">
          <w:marLeft w:val="0"/>
          <w:marRight w:val="0"/>
          <w:marTop w:val="0"/>
          <w:marBottom w:val="0"/>
          <w:divBdr>
            <w:top w:val="none" w:sz="0" w:space="0" w:color="auto"/>
            <w:left w:val="none" w:sz="0" w:space="0" w:color="auto"/>
            <w:bottom w:val="none" w:sz="0" w:space="0" w:color="auto"/>
            <w:right w:val="none" w:sz="0" w:space="0" w:color="auto"/>
          </w:divBdr>
        </w:div>
        <w:div w:id="798305580">
          <w:marLeft w:val="0"/>
          <w:marRight w:val="0"/>
          <w:marTop w:val="0"/>
          <w:marBottom w:val="0"/>
          <w:divBdr>
            <w:top w:val="none" w:sz="0" w:space="0" w:color="auto"/>
            <w:left w:val="none" w:sz="0" w:space="0" w:color="auto"/>
            <w:bottom w:val="none" w:sz="0" w:space="0" w:color="auto"/>
            <w:right w:val="none" w:sz="0" w:space="0" w:color="auto"/>
          </w:divBdr>
        </w:div>
        <w:div w:id="1041247312">
          <w:marLeft w:val="0"/>
          <w:marRight w:val="0"/>
          <w:marTop w:val="0"/>
          <w:marBottom w:val="0"/>
          <w:divBdr>
            <w:top w:val="none" w:sz="0" w:space="0" w:color="auto"/>
            <w:left w:val="none" w:sz="0" w:space="0" w:color="auto"/>
            <w:bottom w:val="none" w:sz="0" w:space="0" w:color="auto"/>
            <w:right w:val="none" w:sz="0" w:space="0" w:color="auto"/>
          </w:divBdr>
          <w:divsChild>
            <w:div w:id="199779709">
              <w:marLeft w:val="0"/>
              <w:marRight w:val="0"/>
              <w:marTop w:val="0"/>
              <w:marBottom w:val="0"/>
              <w:divBdr>
                <w:top w:val="none" w:sz="0" w:space="0" w:color="auto"/>
                <w:left w:val="none" w:sz="0" w:space="0" w:color="auto"/>
                <w:bottom w:val="none" w:sz="0" w:space="0" w:color="auto"/>
                <w:right w:val="none" w:sz="0" w:space="0" w:color="auto"/>
              </w:divBdr>
            </w:div>
            <w:div w:id="380324427">
              <w:marLeft w:val="0"/>
              <w:marRight w:val="0"/>
              <w:marTop w:val="0"/>
              <w:marBottom w:val="0"/>
              <w:divBdr>
                <w:top w:val="none" w:sz="0" w:space="0" w:color="auto"/>
                <w:left w:val="none" w:sz="0" w:space="0" w:color="auto"/>
                <w:bottom w:val="none" w:sz="0" w:space="0" w:color="auto"/>
                <w:right w:val="none" w:sz="0" w:space="0" w:color="auto"/>
              </w:divBdr>
            </w:div>
            <w:div w:id="631592105">
              <w:marLeft w:val="0"/>
              <w:marRight w:val="0"/>
              <w:marTop w:val="0"/>
              <w:marBottom w:val="0"/>
              <w:divBdr>
                <w:top w:val="none" w:sz="0" w:space="0" w:color="auto"/>
                <w:left w:val="none" w:sz="0" w:space="0" w:color="auto"/>
                <w:bottom w:val="none" w:sz="0" w:space="0" w:color="auto"/>
                <w:right w:val="none" w:sz="0" w:space="0" w:color="auto"/>
              </w:divBdr>
            </w:div>
            <w:div w:id="1060321332">
              <w:marLeft w:val="0"/>
              <w:marRight w:val="0"/>
              <w:marTop w:val="0"/>
              <w:marBottom w:val="0"/>
              <w:divBdr>
                <w:top w:val="none" w:sz="0" w:space="0" w:color="auto"/>
                <w:left w:val="none" w:sz="0" w:space="0" w:color="auto"/>
                <w:bottom w:val="none" w:sz="0" w:space="0" w:color="auto"/>
                <w:right w:val="none" w:sz="0" w:space="0" w:color="auto"/>
              </w:divBdr>
            </w:div>
            <w:div w:id="1210843314">
              <w:marLeft w:val="0"/>
              <w:marRight w:val="0"/>
              <w:marTop w:val="0"/>
              <w:marBottom w:val="0"/>
              <w:divBdr>
                <w:top w:val="none" w:sz="0" w:space="0" w:color="auto"/>
                <w:left w:val="none" w:sz="0" w:space="0" w:color="auto"/>
                <w:bottom w:val="none" w:sz="0" w:space="0" w:color="auto"/>
                <w:right w:val="none" w:sz="0" w:space="0" w:color="auto"/>
              </w:divBdr>
            </w:div>
          </w:divsChild>
        </w:div>
        <w:div w:id="1303147314">
          <w:marLeft w:val="0"/>
          <w:marRight w:val="0"/>
          <w:marTop w:val="0"/>
          <w:marBottom w:val="0"/>
          <w:divBdr>
            <w:top w:val="none" w:sz="0" w:space="0" w:color="auto"/>
            <w:left w:val="none" w:sz="0" w:space="0" w:color="auto"/>
            <w:bottom w:val="none" w:sz="0" w:space="0" w:color="auto"/>
            <w:right w:val="none" w:sz="0" w:space="0" w:color="auto"/>
          </w:divBdr>
          <w:divsChild>
            <w:div w:id="29654436">
              <w:marLeft w:val="0"/>
              <w:marRight w:val="0"/>
              <w:marTop w:val="0"/>
              <w:marBottom w:val="0"/>
              <w:divBdr>
                <w:top w:val="none" w:sz="0" w:space="0" w:color="auto"/>
                <w:left w:val="none" w:sz="0" w:space="0" w:color="auto"/>
                <w:bottom w:val="none" w:sz="0" w:space="0" w:color="auto"/>
                <w:right w:val="none" w:sz="0" w:space="0" w:color="auto"/>
              </w:divBdr>
            </w:div>
            <w:div w:id="604388725">
              <w:marLeft w:val="0"/>
              <w:marRight w:val="0"/>
              <w:marTop w:val="0"/>
              <w:marBottom w:val="0"/>
              <w:divBdr>
                <w:top w:val="none" w:sz="0" w:space="0" w:color="auto"/>
                <w:left w:val="none" w:sz="0" w:space="0" w:color="auto"/>
                <w:bottom w:val="none" w:sz="0" w:space="0" w:color="auto"/>
                <w:right w:val="none" w:sz="0" w:space="0" w:color="auto"/>
              </w:divBdr>
            </w:div>
            <w:div w:id="671223089">
              <w:marLeft w:val="0"/>
              <w:marRight w:val="0"/>
              <w:marTop w:val="0"/>
              <w:marBottom w:val="0"/>
              <w:divBdr>
                <w:top w:val="none" w:sz="0" w:space="0" w:color="auto"/>
                <w:left w:val="none" w:sz="0" w:space="0" w:color="auto"/>
                <w:bottom w:val="none" w:sz="0" w:space="0" w:color="auto"/>
                <w:right w:val="none" w:sz="0" w:space="0" w:color="auto"/>
              </w:divBdr>
            </w:div>
            <w:div w:id="1316303864">
              <w:marLeft w:val="0"/>
              <w:marRight w:val="0"/>
              <w:marTop w:val="0"/>
              <w:marBottom w:val="0"/>
              <w:divBdr>
                <w:top w:val="none" w:sz="0" w:space="0" w:color="auto"/>
                <w:left w:val="none" w:sz="0" w:space="0" w:color="auto"/>
                <w:bottom w:val="none" w:sz="0" w:space="0" w:color="auto"/>
                <w:right w:val="none" w:sz="0" w:space="0" w:color="auto"/>
              </w:divBdr>
            </w:div>
            <w:div w:id="1528248686">
              <w:marLeft w:val="0"/>
              <w:marRight w:val="0"/>
              <w:marTop w:val="0"/>
              <w:marBottom w:val="0"/>
              <w:divBdr>
                <w:top w:val="none" w:sz="0" w:space="0" w:color="auto"/>
                <w:left w:val="none" w:sz="0" w:space="0" w:color="auto"/>
                <w:bottom w:val="none" w:sz="0" w:space="0" w:color="auto"/>
                <w:right w:val="none" w:sz="0" w:space="0" w:color="auto"/>
              </w:divBdr>
            </w:div>
          </w:divsChild>
        </w:div>
        <w:div w:id="1937203517">
          <w:marLeft w:val="0"/>
          <w:marRight w:val="0"/>
          <w:marTop w:val="0"/>
          <w:marBottom w:val="0"/>
          <w:divBdr>
            <w:top w:val="none" w:sz="0" w:space="0" w:color="auto"/>
            <w:left w:val="none" w:sz="0" w:space="0" w:color="auto"/>
            <w:bottom w:val="none" w:sz="0" w:space="0" w:color="auto"/>
            <w:right w:val="none" w:sz="0" w:space="0" w:color="auto"/>
          </w:divBdr>
        </w:div>
      </w:divsChild>
    </w:div>
    <w:div w:id="466289301">
      <w:bodyDiv w:val="1"/>
      <w:marLeft w:val="0"/>
      <w:marRight w:val="0"/>
      <w:marTop w:val="0"/>
      <w:marBottom w:val="0"/>
      <w:divBdr>
        <w:top w:val="none" w:sz="0" w:space="0" w:color="auto"/>
        <w:left w:val="none" w:sz="0" w:space="0" w:color="auto"/>
        <w:bottom w:val="none" w:sz="0" w:space="0" w:color="auto"/>
        <w:right w:val="none" w:sz="0" w:space="0" w:color="auto"/>
      </w:divBdr>
      <w:divsChild>
        <w:div w:id="1934584685">
          <w:marLeft w:val="0"/>
          <w:marRight w:val="0"/>
          <w:marTop w:val="0"/>
          <w:marBottom w:val="0"/>
          <w:divBdr>
            <w:top w:val="none" w:sz="0" w:space="0" w:color="auto"/>
            <w:left w:val="none" w:sz="0" w:space="0" w:color="auto"/>
            <w:bottom w:val="none" w:sz="0" w:space="0" w:color="auto"/>
            <w:right w:val="none" w:sz="0" w:space="0" w:color="auto"/>
          </w:divBdr>
        </w:div>
        <w:div w:id="1341739954">
          <w:marLeft w:val="0"/>
          <w:marRight w:val="0"/>
          <w:marTop w:val="0"/>
          <w:marBottom w:val="0"/>
          <w:divBdr>
            <w:top w:val="none" w:sz="0" w:space="0" w:color="auto"/>
            <w:left w:val="none" w:sz="0" w:space="0" w:color="auto"/>
            <w:bottom w:val="none" w:sz="0" w:space="0" w:color="auto"/>
            <w:right w:val="none" w:sz="0" w:space="0" w:color="auto"/>
          </w:divBdr>
        </w:div>
        <w:div w:id="1833402156">
          <w:marLeft w:val="0"/>
          <w:marRight w:val="0"/>
          <w:marTop w:val="0"/>
          <w:marBottom w:val="0"/>
          <w:divBdr>
            <w:top w:val="none" w:sz="0" w:space="0" w:color="auto"/>
            <w:left w:val="none" w:sz="0" w:space="0" w:color="auto"/>
            <w:bottom w:val="none" w:sz="0" w:space="0" w:color="auto"/>
            <w:right w:val="none" w:sz="0" w:space="0" w:color="auto"/>
          </w:divBdr>
        </w:div>
        <w:div w:id="1530069204">
          <w:marLeft w:val="0"/>
          <w:marRight w:val="0"/>
          <w:marTop w:val="0"/>
          <w:marBottom w:val="0"/>
          <w:divBdr>
            <w:top w:val="none" w:sz="0" w:space="0" w:color="auto"/>
            <w:left w:val="none" w:sz="0" w:space="0" w:color="auto"/>
            <w:bottom w:val="none" w:sz="0" w:space="0" w:color="auto"/>
            <w:right w:val="none" w:sz="0" w:space="0" w:color="auto"/>
          </w:divBdr>
        </w:div>
        <w:div w:id="1184781643">
          <w:marLeft w:val="0"/>
          <w:marRight w:val="0"/>
          <w:marTop w:val="0"/>
          <w:marBottom w:val="0"/>
          <w:divBdr>
            <w:top w:val="none" w:sz="0" w:space="0" w:color="auto"/>
            <w:left w:val="none" w:sz="0" w:space="0" w:color="auto"/>
            <w:bottom w:val="none" w:sz="0" w:space="0" w:color="auto"/>
            <w:right w:val="none" w:sz="0" w:space="0" w:color="auto"/>
          </w:divBdr>
        </w:div>
        <w:div w:id="935290391">
          <w:marLeft w:val="0"/>
          <w:marRight w:val="0"/>
          <w:marTop w:val="0"/>
          <w:marBottom w:val="0"/>
          <w:divBdr>
            <w:top w:val="none" w:sz="0" w:space="0" w:color="auto"/>
            <w:left w:val="none" w:sz="0" w:space="0" w:color="auto"/>
            <w:bottom w:val="none" w:sz="0" w:space="0" w:color="auto"/>
            <w:right w:val="none" w:sz="0" w:space="0" w:color="auto"/>
          </w:divBdr>
        </w:div>
        <w:div w:id="552473657">
          <w:marLeft w:val="0"/>
          <w:marRight w:val="0"/>
          <w:marTop w:val="0"/>
          <w:marBottom w:val="0"/>
          <w:divBdr>
            <w:top w:val="none" w:sz="0" w:space="0" w:color="auto"/>
            <w:left w:val="none" w:sz="0" w:space="0" w:color="auto"/>
            <w:bottom w:val="none" w:sz="0" w:space="0" w:color="auto"/>
            <w:right w:val="none" w:sz="0" w:space="0" w:color="auto"/>
          </w:divBdr>
        </w:div>
        <w:div w:id="1261991033">
          <w:marLeft w:val="0"/>
          <w:marRight w:val="0"/>
          <w:marTop w:val="0"/>
          <w:marBottom w:val="0"/>
          <w:divBdr>
            <w:top w:val="none" w:sz="0" w:space="0" w:color="auto"/>
            <w:left w:val="none" w:sz="0" w:space="0" w:color="auto"/>
            <w:bottom w:val="none" w:sz="0" w:space="0" w:color="auto"/>
            <w:right w:val="none" w:sz="0" w:space="0" w:color="auto"/>
          </w:divBdr>
        </w:div>
        <w:div w:id="1634678126">
          <w:marLeft w:val="0"/>
          <w:marRight w:val="0"/>
          <w:marTop w:val="0"/>
          <w:marBottom w:val="0"/>
          <w:divBdr>
            <w:top w:val="none" w:sz="0" w:space="0" w:color="auto"/>
            <w:left w:val="none" w:sz="0" w:space="0" w:color="auto"/>
            <w:bottom w:val="none" w:sz="0" w:space="0" w:color="auto"/>
            <w:right w:val="none" w:sz="0" w:space="0" w:color="auto"/>
          </w:divBdr>
        </w:div>
        <w:div w:id="1201627210">
          <w:marLeft w:val="0"/>
          <w:marRight w:val="0"/>
          <w:marTop w:val="0"/>
          <w:marBottom w:val="0"/>
          <w:divBdr>
            <w:top w:val="none" w:sz="0" w:space="0" w:color="auto"/>
            <w:left w:val="none" w:sz="0" w:space="0" w:color="auto"/>
            <w:bottom w:val="none" w:sz="0" w:space="0" w:color="auto"/>
            <w:right w:val="none" w:sz="0" w:space="0" w:color="auto"/>
          </w:divBdr>
        </w:div>
        <w:div w:id="322199601">
          <w:marLeft w:val="0"/>
          <w:marRight w:val="0"/>
          <w:marTop w:val="0"/>
          <w:marBottom w:val="0"/>
          <w:divBdr>
            <w:top w:val="none" w:sz="0" w:space="0" w:color="auto"/>
            <w:left w:val="none" w:sz="0" w:space="0" w:color="auto"/>
            <w:bottom w:val="none" w:sz="0" w:space="0" w:color="auto"/>
            <w:right w:val="none" w:sz="0" w:space="0" w:color="auto"/>
          </w:divBdr>
        </w:div>
        <w:div w:id="1662386592">
          <w:marLeft w:val="0"/>
          <w:marRight w:val="0"/>
          <w:marTop w:val="0"/>
          <w:marBottom w:val="0"/>
          <w:divBdr>
            <w:top w:val="none" w:sz="0" w:space="0" w:color="auto"/>
            <w:left w:val="none" w:sz="0" w:space="0" w:color="auto"/>
            <w:bottom w:val="none" w:sz="0" w:space="0" w:color="auto"/>
            <w:right w:val="none" w:sz="0" w:space="0" w:color="auto"/>
          </w:divBdr>
        </w:div>
        <w:div w:id="1368800156">
          <w:marLeft w:val="0"/>
          <w:marRight w:val="0"/>
          <w:marTop w:val="0"/>
          <w:marBottom w:val="0"/>
          <w:divBdr>
            <w:top w:val="none" w:sz="0" w:space="0" w:color="auto"/>
            <w:left w:val="none" w:sz="0" w:space="0" w:color="auto"/>
            <w:bottom w:val="none" w:sz="0" w:space="0" w:color="auto"/>
            <w:right w:val="none" w:sz="0" w:space="0" w:color="auto"/>
          </w:divBdr>
        </w:div>
        <w:div w:id="1886526783">
          <w:marLeft w:val="0"/>
          <w:marRight w:val="0"/>
          <w:marTop w:val="0"/>
          <w:marBottom w:val="0"/>
          <w:divBdr>
            <w:top w:val="none" w:sz="0" w:space="0" w:color="auto"/>
            <w:left w:val="none" w:sz="0" w:space="0" w:color="auto"/>
            <w:bottom w:val="none" w:sz="0" w:space="0" w:color="auto"/>
            <w:right w:val="none" w:sz="0" w:space="0" w:color="auto"/>
          </w:divBdr>
        </w:div>
        <w:div w:id="380324197">
          <w:marLeft w:val="0"/>
          <w:marRight w:val="0"/>
          <w:marTop w:val="0"/>
          <w:marBottom w:val="0"/>
          <w:divBdr>
            <w:top w:val="none" w:sz="0" w:space="0" w:color="auto"/>
            <w:left w:val="none" w:sz="0" w:space="0" w:color="auto"/>
            <w:bottom w:val="none" w:sz="0" w:space="0" w:color="auto"/>
            <w:right w:val="none" w:sz="0" w:space="0" w:color="auto"/>
          </w:divBdr>
        </w:div>
        <w:div w:id="969824350">
          <w:marLeft w:val="0"/>
          <w:marRight w:val="0"/>
          <w:marTop w:val="0"/>
          <w:marBottom w:val="0"/>
          <w:divBdr>
            <w:top w:val="none" w:sz="0" w:space="0" w:color="auto"/>
            <w:left w:val="none" w:sz="0" w:space="0" w:color="auto"/>
            <w:bottom w:val="none" w:sz="0" w:space="0" w:color="auto"/>
            <w:right w:val="none" w:sz="0" w:space="0" w:color="auto"/>
          </w:divBdr>
        </w:div>
        <w:div w:id="738750703">
          <w:marLeft w:val="0"/>
          <w:marRight w:val="0"/>
          <w:marTop w:val="0"/>
          <w:marBottom w:val="0"/>
          <w:divBdr>
            <w:top w:val="none" w:sz="0" w:space="0" w:color="auto"/>
            <w:left w:val="none" w:sz="0" w:space="0" w:color="auto"/>
            <w:bottom w:val="none" w:sz="0" w:space="0" w:color="auto"/>
            <w:right w:val="none" w:sz="0" w:space="0" w:color="auto"/>
          </w:divBdr>
        </w:div>
        <w:div w:id="797600371">
          <w:marLeft w:val="0"/>
          <w:marRight w:val="0"/>
          <w:marTop w:val="0"/>
          <w:marBottom w:val="0"/>
          <w:divBdr>
            <w:top w:val="none" w:sz="0" w:space="0" w:color="auto"/>
            <w:left w:val="none" w:sz="0" w:space="0" w:color="auto"/>
            <w:bottom w:val="none" w:sz="0" w:space="0" w:color="auto"/>
            <w:right w:val="none" w:sz="0" w:space="0" w:color="auto"/>
          </w:divBdr>
        </w:div>
        <w:div w:id="1529415048">
          <w:marLeft w:val="0"/>
          <w:marRight w:val="0"/>
          <w:marTop w:val="0"/>
          <w:marBottom w:val="0"/>
          <w:divBdr>
            <w:top w:val="none" w:sz="0" w:space="0" w:color="auto"/>
            <w:left w:val="none" w:sz="0" w:space="0" w:color="auto"/>
            <w:bottom w:val="none" w:sz="0" w:space="0" w:color="auto"/>
            <w:right w:val="none" w:sz="0" w:space="0" w:color="auto"/>
          </w:divBdr>
        </w:div>
        <w:div w:id="1050305509">
          <w:marLeft w:val="0"/>
          <w:marRight w:val="0"/>
          <w:marTop w:val="0"/>
          <w:marBottom w:val="0"/>
          <w:divBdr>
            <w:top w:val="none" w:sz="0" w:space="0" w:color="auto"/>
            <w:left w:val="none" w:sz="0" w:space="0" w:color="auto"/>
            <w:bottom w:val="none" w:sz="0" w:space="0" w:color="auto"/>
            <w:right w:val="none" w:sz="0" w:space="0" w:color="auto"/>
          </w:divBdr>
        </w:div>
        <w:div w:id="1721661799">
          <w:marLeft w:val="0"/>
          <w:marRight w:val="0"/>
          <w:marTop w:val="0"/>
          <w:marBottom w:val="0"/>
          <w:divBdr>
            <w:top w:val="none" w:sz="0" w:space="0" w:color="auto"/>
            <w:left w:val="none" w:sz="0" w:space="0" w:color="auto"/>
            <w:bottom w:val="none" w:sz="0" w:space="0" w:color="auto"/>
            <w:right w:val="none" w:sz="0" w:space="0" w:color="auto"/>
          </w:divBdr>
        </w:div>
        <w:div w:id="91052582">
          <w:marLeft w:val="0"/>
          <w:marRight w:val="0"/>
          <w:marTop w:val="0"/>
          <w:marBottom w:val="0"/>
          <w:divBdr>
            <w:top w:val="none" w:sz="0" w:space="0" w:color="auto"/>
            <w:left w:val="none" w:sz="0" w:space="0" w:color="auto"/>
            <w:bottom w:val="none" w:sz="0" w:space="0" w:color="auto"/>
            <w:right w:val="none" w:sz="0" w:space="0" w:color="auto"/>
          </w:divBdr>
        </w:div>
        <w:div w:id="298264212">
          <w:marLeft w:val="0"/>
          <w:marRight w:val="0"/>
          <w:marTop w:val="0"/>
          <w:marBottom w:val="0"/>
          <w:divBdr>
            <w:top w:val="none" w:sz="0" w:space="0" w:color="auto"/>
            <w:left w:val="none" w:sz="0" w:space="0" w:color="auto"/>
            <w:bottom w:val="none" w:sz="0" w:space="0" w:color="auto"/>
            <w:right w:val="none" w:sz="0" w:space="0" w:color="auto"/>
          </w:divBdr>
        </w:div>
        <w:div w:id="360979245">
          <w:marLeft w:val="0"/>
          <w:marRight w:val="0"/>
          <w:marTop w:val="0"/>
          <w:marBottom w:val="0"/>
          <w:divBdr>
            <w:top w:val="none" w:sz="0" w:space="0" w:color="auto"/>
            <w:left w:val="none" w:sz="0" w:space="0" w:color="auto"/>
            <w:bottom w:val="none" w:sz="0" w:space="0" w:color="auto"/>
            <w:right w:val="none" w:sz="0" w:space="0" w:color="auto"/>
          </w:divBdr>
        </w:div>
        <w:div w:id="485827920">
          <w:marLeft w:val="0"/>
          <w:marRight w:val="0"/>
          <w:marTop w:val="0"/>
          <w:marBottom w:val="0"/>
          <w:divBdr>
            <w:top w:val="none" w:sz="0" w:space="0" w:color="auto"/>
            <w:left w:val="none" w:sz="0" w:space="0" w:color="auto"/>
            <w:bottom w:val="none" w:sz="0" w:space="0" w:color="auto"/>
            <w:right w:val="none" w:sz="0" w:space="0" w:color="auto"/>
          </w:divBdr>
        </w:div>
        <w:div w:id="1921868955">
          <w:marLeft w:val="0"/>
          <w:marRight w:val="0"/>
          <w:marTop w:val="0"/>
          <w:marBottom w:val="0"/>
          <w:divBdr>
            <w:top w:val="none" w:sz="0" w:space="0" w:color="auto"/>
            <w:left w:val="none" w:sz="0" w:space="0" w:color="auto"/>
            <w:bottom w:val="none" w:sz="0" w:space="0" w:color="auto"/>
            <w:right w:val="none" w:sz="0" w:space="0" w:color="auto"/>
          </w:divBdr>
        </w:div>
        <w:div w:id="714740122">
          <w:marLeft w:val="0"/>
          <w:marRight w:val="0"/>
          <w:marTop w:val="0"/>
          <w:marBottom w:val="0"/>
          <w:divBdr>
            <w:top w:val="none" w:sz="0" w:space="0" w:color="auto"/>
            <w:left w:val="none" w:sz="0" w:space="0" w:color="auto"/>
            <w:bottom w:val="none" w:sz="0" w:space="0" w:color="auto"/>
            <w:right w:val="none" w:sz="0" w:space="0" w:color="auto"/>
          </w:divBdr>
        </w:div>
        <w:div w:id="1401443036">
          <w:marLeft w:val="0"/>
          <w:marRight w:val="0"/>
          <w:marTop w:val="0"/>
          <w:marBottom w:val="0"/>
          <w:divBdr>
            <w:top w:val="none" w:sz="0" w:space="0" w:color="auto"/>
            <w:left w:val="none" w:sz="0" w:space="0" w:color="auto"/>
            <w:bottom w:val="none" w:sz="0" w:space="0" w:color="auto"/>
            <w:right w:val="none" w:sz="0" w:space="0" w:color="auto"/>
          </w:divBdr>
        </w:div>
        <w:div w:id="1535314184">
          <w:marLeft w:val="0"/>
          <w:marRight w:val="0"/>
          <w:marTop w:val="0"/>
          <w:marBottom w:val="0"/>
          <w:divBdr>
            <w:top w:val="none" w:sz="0" w:space="0" w:color="auto"/>
            <w:left w:val="none" w:sz="0" w:space="0" w:color="auto"/>
            <w:bottom w:val="none" w:sz="0" w:space="0" w:color="auto"/>
            <w:right w:val="none" w:sz="0" w:space="0" w:color="auto"/>
          </w:divBdr>
        </w:div>
        <w:div w:id="2062052823">
          <w:marLeft w:val="0"/>
          <w:marRight w:val="0"/>
          <w:marTop w:val="0"/>
          <w:marBottom w:val="0"/>
          <w:divBdr>
            <w:top w:val="none" w:sz="0" w:space="0" w:color="auto"/>
            <w:left w:val="none" w:sz="0" w:space="0" w:color="auto"/>
            <w:bottom w:val="none" w:sz="0" w:space="0" w:color="auto"/>
            <w:right w:val="none" w:sz="0" w:space="0" w:color="auto"/>
          </w:divBdr>
        </w:div>
        <w:div w:id="49154780">
          <w:marLeft w:val="0"/>
          <w:marRight w:val="0"/>
          <w:marTop w:val="0"/>
          <w:marBottom w:val="0"/>
          <w:divBdr>
            <w:top w:val="none" w:sz="0" w:space="0" w:color="auto"/>
            <w:left w:val="none" w:sz="0" w:space="0" w:color="auto"/>
            <w:bottom w:val="none" w:sz="0" w:space="0" w:color="auto"/>
            <w:right w:val="none" w:sz="0" w:space="0" w:color="auto"/>
          </w:divBdr>
        </w:div>
        <w:div w:id="920867096">
          <w:marLeft w:val="0"/>
          <w:marRight w:val="0"/>
          <w:marTop w:val="0"/>
          <w:marBottom w:val="0"/>
          <w:divBdr>
            <w:top w:val="none" w:sz="0" w:space="0" w:color="auto"/>
            <w:left w:val="none" w:sz="0" w:space="0" w:color="auto"/>
            <w:bottom w:val="none" w:sz="0" w:space="0" w:color="auto"/>
            <w:right w:val="none" w:sz="0" w:space="0" w:color="auto"/>
          </w:divBdr>
        </w:div>
        <w:div w:id="362632200">
          <w:marLeft w:val="0"/>
          <w:marRight w:val="0"/>
          <w:marTop w:val="0"/>
          <w:marBottom w:val="0"/>
          <w:divBdr>
            <w:top w:val="none" w:sz="0" w:space="0" w:color="auto"/>
            <w:left w:val="none" w:sz="0" w:space="0" w:color="auto"/>
            <w:bottom w:val="none" w:sz="0" w:space="0" w:color="auto"/>
            <w:right w:val="none" w:sz="0" w:space="0" w:color="auto"/>
          </w:divBdr>
        </w:div>
        <w:div w:id="1563563663">
          <w:marLeft w:val="0"/>
          <w:marRight w:val="0"/>
          <w:marTop w:val="0"/>
          <w:marBottom w:val="0"/>
          <w:divBdr>
            <w:top w:val="none" w:sz="0" w:space="0" w:color="auto"/>
            <w:left w:val="none" w:sz="0" w:space="0" w:color="auto"/>
            <w:bottom w:val="none" w:sz="0" w:space="0" w:color="auto"/>
            <w:right w:val="none" w:sz="0" w:space="0" w:color="auto"/>
          </w:divBdr>
        </w:div>
        <w:div w:id="1826824585">
          <w:marLeft w:val="0"/>
          <w:marRight w:val="0"/>
          <w:marTop w:val="0"/>
          <w:marBottom w:val="0"/>
          <w:divBdr>
            <w:top w:val="none" w:sz="0" w:space="0" w:color="auto"/>
            <w:left w:val="none" w:sz="0" w:space="0" w:color="auto"/>
            <w:bottom w:val="none" w:sz="0" w:space="0" w:color="auto"/>
            <w:right w:val="none" w:sz="0" w:space="0" w:color="auto"/>
          </w:divBdr>
        </w:div>
        <w:div w:id="689142218">
          <w:marLeft w:val="0"/>
          <w:marRight w:val="0"/>
          <w:marTop w:val="0"/>
          <w:marBottom w:val="0"/>
          <w:divBdr>
            <w:top w:val="none" w:sz="0" w:space="0" w:color="auto"/>
            <w:left w:val="none" w:sz="0" w:space="0" w:color="auto"/>
            <w:bottom w:val="none" w:sz="0" w:space="0" w:color="auto"/>
            <w:right w:val="none" w:sz="0" w:space="0" w:color="auto"/>
          </w:divBdr>
        </w:div>
        <w:div w:id="1595895026">
          <w:marLeft w:val="0"/>
          <w:marRight w:val="0"/>
          <w:marTop w:val="0"/>
          <w:marBottom w:val="0"/>
          <w:divBdr>
            <w:top w:val="none" w:sz="0" w:space="0" w:color="auto"/>
            <w:left w:val="none" w:sz="0" w:space="0" w:color="auto"/>
            <w:bottom w:val="none" w:sz="0" w:space="0" w:color="auto"/>
            <w:right w:val="none" w:sz="0" w:space="0" w:color="auto"/>
          </w:divBdr>
        </w:div>
      </w:divsChild>
    </w:div>
    <w:div w:id="466434267">
      <w:bodyDiv w:val="1"/>
      <w:marLeft w:val="0"/>
      <w:marRight w:val="0"/>
      <w:marTop w:val="0"/>
      <w:marBottom w:val="0"/>
      <w:divBdr>
        <w:top w:val="none" w:sz="0" w:space="0" w:color="auto"/>
        <w:left w:val="none" w:sz="0" w:space="0" w:color="auto"/>
        <w:bottom w:val="none" w:sz="0" w:space="0" w:color="auto"/>
        <w:right w:val="none" w:sz="0" w:space="0" w:color="auto"/>
      </w:divBdr>
      <w:divsChild>
        <w:div w:id="1313096548">
          <w:marLeft w:val="0"/>
          <w:marRight w:val="0"/>
          <w:marTop w:val="0"/>
          <w:marBottom w:val="0"/>
          <w:divBdr>
            <w:top w:val="none" w:sz="0" w:space="0" w:color="auto"/>
            <w:left w:val="none" w:sz="0" w:space="0" w:color="auto"/>
            <w:bottom w:val="none" w:sz="0" w:space="0" w:color="auto"/>
            <w:right w:val="none" w:sz="0" w:space="0" w:color="auto"/>
          </w:divBdr>
        </w:div>
        <w:div w:id="2117210935">
          <w:marLeft w:val="0"/>
          <w:marRight w:val="0"/>
          <w:marTop w:val="0"/>
          <w:marBottom w:val="0"/>
          <w:divBdr>
            <w:top w:val="none" w:sz="0" w:space="0" w:color="auto"/>
            <w:left w:val="none" w:sz="0" w:space="0" w:color="auto"/>
            <w:bottom w:val="none" w:sz="0" w:space="0" w:color="auto"/>
            <w:right w:val="none" w:sz="0" w:space="0" w:color="auto"/>
          </w:divBdr>
        </w:div>
        <w:div w:id="651643216">
          <w:marLeft w:val="0"/>
          <w:marRight w:val="0"/>
          <w:marTop w:val="0"/>
          <w:marBottom w:val="0"/>
          <w:divBdr>
            <w:top w:val="none" w:sz="0" w:space="0" w:color="auto"/>
            <w:left w:val="none" w:sz="0" w:space="0" w:color="auto"/>
            <w:bottom w:val="none" w:sz="0" w:space="0" w:color="auto"/>
            <w:right w:val="none" w:sz="0" w:space="0" w:color="auto"/>
          </w:divBdr>
        </w:div>
        <w:div w:id="488441449">
          <w:marLeft w:val="0"/>
          <w:marRight w:val="0"/>
          <w:marTop w:val="0"/>
          <w:marBottom w:val="0"/>
          <w:divBdr>
            <w:top w:val="none" w:sz="0" w:space="0" w:color="auto"/>
            <w:left w:val="none" w:sz="0" w:space="0" w:color="auto"/>
            <w:bottom w:val="none" w:sz="0" w:space="0" w:color="auto"/>
            <w:right w:val="none" w:sz="0" w:space="0" w:color="auto"/>
          </w:divBdr>
        </w:div>
        <w:div w:id="1701013172">
          <w:marLeft w:val="0"/>
          <w:marRight w:val="0"/>
          <w:marTop w:val="0"/>
          <w:marBottom w:val="0"/>
          <w:divBdr>
            <w:top w:val="none" w:sz="0" w:space="0" w:color="auto"/>
            <w:left w:val="none" w:sz="0" w:space="0" w:color="auto"/>
            <w:bottom w:val="none" w:sz="0" w:space="0" w:color="auto"/>
            <w:right w:val="none" w:sz="0" w:space="0" w:color="auto"/>
          </w:divBdr>
        </w:div>
        <w:div w:id="611520776">
          <w:marLeft w:val="0"/>
          <w:marRight w:val="0"/>
          <w:marTop w:val="0"/>
          <w:marBottom w:val="0"/>
          <w:divBdr>
            <w:top w:val="none" w:sz="0" w:space="0" w:color="auto"/>
            <w:left w:val="none" w:sz="0" w:space="0" w:color="auto"/>
            <w:bottom w:val="none" w:sz="0" w:space="0" w:color="auto"/>
            <w:right w:val="none" w:sz="0" w:space="0" w:color="auto"/>
          </w:divBdr>
        </w:div>
        <w:div w:id="1568951238">
          <w:marLeft w:val="0"/>
          <w:marRight w:val="0"/>
          <w:marTop w:val="0"/>
          <w:marBottom w:val="0"/>
          <w:divBdr>
            <w:top w:val="none" w:sz="0" w:space="0" w:color="auto"/>
            <w:left w:val="none" w:sz="0" w:space="0" w:color="auto"/>
            <w:bottom w:val="none" w:sz="0" w:space="0" w:color="auto"/>
            <w:right w:val="none" w:sz="0" w:space="0" w:color="auto"/>
          </w:divBdr>
        </w:div>
        <w:div w:id="267812690">
          <w:marLeft w:val="0"/>
          <w:marRight w:val="0"/>
          <w:marTop w:val="0"/>
          <w:marBottom w:val="0"/>
          <w:divBdr>
            <w:top w:val="none" w:sz="0" w:space="0" w:color="auto"/>
            <w:left w:val="none" w:sz="0" w:space="0" w:color="auto"/>
            <w:bottom w:val="none" w:sz="0" w:space="0" w:color="auto"/>
            <w:right w:val="none" w:sz="0" w:space="0" w:color="auto"/>
          </w:divBdr>
        </w:div>
        <w:div w:id="645937803">
          <w:marLeft w:val="0"/>
          <w:marRight w:val="0"/>
          <w:marTop w:val="0"/>
          <w:marBottom w:val="0"/>
          <w:divBdr>
            <w:top w:val="none" w:sz="0" w:space="0" w:color="auto"/>
            <w:left w:val="none" w:sz="0" w:space="0" w:color="auto"/>
            <w:bottom w:val="none" w:sz="0" w:space="0" w:color="auto"/>
            <w:right w:val="none" w:sz="0" w:space="0" w:color="auto"/>
          </w:divBdr>
        </w:div>
        <w:div w:id="316539236">
          <w:marLeft w:val="0"/>
          <w:marRight w:val="0"/>
          <w:marTop w:val="0"/>
          <w:marBottom w:val="0"/>
          <w:divBdr>
            <w:top w:val="none" w:sz="0" w:space="0" w:color="auto"/>
            <w:left w:val="none" w:sz="0" w:space="0" w:color="auto"/>
            <w:bottom w:val="none" w:sz="0" w:space="0" w:color="auto"/>
            <w:right w:val="none" w:sz="0" w:space="0" w:color="auto"/>
          </w:divBdr>
        </w:div>
        <w:div w:id="1539782684">
          <w:marLeft w:val="0"/>
          <w:marRight w:val="0"/>
          <w:marTop w:val="0"/>
          <w:marBottom w:val="0"/>
          <w:divBdr>
            <w:top w:val="none" w:sz="0" w:space="0" w:color="auto"/>
            <w:left w:val="none" w:sz="0" w:space="0" w:color="auto"/>
            <w:bottom w:val="none" w:sz="0" w:space="0" w:color="auto"/>
            <w:right w:val="none" w:sz="0" w:space="0" w:color="auto"/>
          </w:divBdr>
        </w:div>
        <w:div w:id="539171994">
          <w:marLeft w:val="0"/>
          <w:marRight w:val="0"/>
          <w:marTop w:val="0"/>
          <w:marBottom w:val="0"/>
          <w:divBdr>
            <w:top w:val="none" w:sz="0" w:space="0" w:color="auto"/>
            <w:left w:val="none" w:sz="0" w:space="0" w:color="auto"/>
            <w:bottom w:val="none" w:sz="0" w:space="0" w:color="auto"/>
            <w:right w:val="none" w:sz="0" w:space="0" w:color="auto"/>
          </w:divBdr>
        </w:div>
        <w:div w:id="1231574669">
          <w:marLeft w:val="0"/>
          <w:marRight w:val="0"/>
          <w:marTop w:val="0"/>
          <w:marBottom w:val="0"/>
          <w:divBdr>
            <w:top w:val="none" w:sz="0" w:space="0" w:color="auto"/>
            <w:left w:val="none" w:sz="0" w:space="0" w:color="auto"/>
            <w:bottom w:val="none" w:sz="0" w:space="0" w:color="auto"/>
            <w:right w:val="none" w:sz="0" w:space="0" w:color="auto"/>
          </w:divBdr>
        </w:div>
        <w:div w:id="95490190">
          <w:marLeft w:val="0"/>
          <w:marRight w:val="0"/>
          <w:marTop w:val="0"/>
          <w:marBottom w:val="0"/>
          <w:divBdr>
            <w:top w:val="none" w:sz="0" w:space="0" w:color="auto"/>
            <w:left w:val="none" w:sz="0" w:space="0" w:color="auto"/>
            <w:bottom w:val="none" w:sz="0" w:space="0" w:color="auto"/>
            <w:right w:val="none" w:sz="0" w:space="0" w:color="auto"/>
          </w:divBdr>
        </w:div>
        <w:div w:id="797839787">
          <w:marLeft w:val="0"/>
          <w:marRight w:val="0"/>
          <w:marTop w:val="0"/>
          <w:marBottom w:val="0"/>
          <w:divBdr>
            <w:top w:val="none" w:sz="0" w:space="0" w:color="auto"/>
            <w:left w:val="none" w:sz="0" w:space="0" w:color="auto"/>
            <w:bottom w:val="none" w:sz="0" w:space="0" w:color="auto"/>
            <w:right w:val="none" w:sz="0" w:space="0" w:color="auto"/>
          </w:divBdr>
        </w:div>
        <w:div w:id="1530147202">
          <w:marLeft w:val="0"/>
          <w:marRight w:val="0"/>
          <w:marTop w:val="0"/>
          <w:marBottom w:val="0"/>
          <w:divBdr>
            <w:top w:val="none" w:sz="0" w:space="0" w:color="auto"/>
            <w:left w:val="none" w:sz="0" w:space="0" w:color="auto"/>
            <w:bottom w:val="none" w:sz="0" w:space="0" w:color="auto"/>
            <w:right w:val="none" w:sz="0" w:space="0" w:color="auto"/>
          </w:divBdr>
        </w:div>
        <w:div w:id="1306737348">
          <w:marLeft w:val="0"/>
          <w:marRight w:val="0"/>
          <w:marTop w:val="0"/>
          <w:marBottom w:val="0"/>
          <w:divBdr>
            <w:top w:val="none" w:sz="0" w:space="0" w:color="auto"/>
            <w:left w:val="none" w:sz="0" w:space="0" w:color="auto"/>
            <w:bottom w:val="none" w:sz="0" w:space="0" w:color="auto"/>
            <w:right w:val="none" w:sz="0" w:space="0" w:color="auto"/>
          </w:divBdr>
        </w:div>
        <w:div w:id="2109960491">
          <w:marLeft w:val="0"/>
          <w:marRight w:val="0"/>
          <w:marTop w:val="0"/>
          <w:marBottom w:val="0"/>
          <w:divBdr>
            <w:top w:val="none" w:sz="0" w:space="0" w:color="auto"/>
            <w:left w:val="none" w:sz="0" w:space="0" w:color="auto"/>
            <w:bottom w:val="none" w:sz="0" w:space="0" w:color="auto"/>
            <w:right w:val="none" w:sz="0" w:space="0" w:color="auto"/>
          </w:divBdr>
        </w:div>
        <w:div w:id="722488904">
          <w:marLeft w:val="0"/>
          <w:marRight w:val="0"/>
          <w:marTop w:val="0"/>
          <w:marBottom w:val="0"/>
          <w:divBdr>
            <w:top w:val="none" w:sz="0" w:space="0" w:color="auto"/>
            <w:left w:val="none" w:sz="0" w:space="0" w:color="auto"/>
            <w:bottom w:val="none" w:sz="0" w:space="0" w:color="auto"/>
            <w:right w:val="none" w:sz="0" w:space="0" w:color="auto"/>
          </w:divBdr>
        </w:div>
        <w:div w:id="924844068">
          <w:marLeft w:val="0"/>
          <w:marRight w:val="0"/>
          <w:marTop w:val="0"/>
          <w:marBottom w:val="0"/>
          <w:divBdr>
            <w:top w:val="none" w:sz="0" w:space="0" w:color="auto"/>
            <w:left w:val="none" w:sz="0" w:space="0" w:color="auto"/>
            <w:bottom w:val="none" w:sz="0" w:space="0" w:color="auto"/>
            <w:right w:val="none" w:sz="0" w:space="0" w:color="auto"/>
          </w:divBdr>
        </w:div>
        <w:div w:id="1848667630">
          <w:marLeft w:val="0"/>
          <w:marRight w:val="0"/>
          <w:marTop w:val="0"/>
          <w:marBottom w:val="0"/>
          <w:divBdr>
            <w:top w:val="none" w:sz="0" w:space="0" w:color="auto"/>
            <w:left w:val="none" w:sz="0" w:space="0" w:color="auto"/>
            <w:bottom w:val="none" w:sz="0" w:space="0" w:color="auto"/>
            <w:right w:val="none" w:sz="0" w:space="0" w:color="auto"/>
          </w:divBdr>
        </w:div>
        <w:div w:id="1926572155">
          <w:marLeft w:val="0"/>
          <w:marRight w:val="0"/>
          <w:marTop w:val="0"/>
          <w:marBottom w:val="0"/>
          <w:divBdr>
            <w:top w:val="none" w:sz="0" w:space="0" w:color="auto"/>
            <w:left w:val="none" w:sz="0" w:space="0" w:color="auto"/>
            <w:bottom w:val="none" w:sz="0" w:space="0" w:color="auto"/>
            <w:right w:val="none" w:sz="0" w:space="0" w:color="auto"/>
          </w:divBdr>
        </w:div>
        <w:div w:id="2099866465">
          <w:marLeft w:val="0"/>
          <w:marRight w:val="0"/>
          <w:marTop w:val="0"/>
          <w:marBottom w:val="0"/>
          <w:divBdr>
            <w:top w:val="none" w:sz="0" w:space="0" w:color="auto"/>
            <w:left w:val="none" w:sz="0" w:space="0" w:color="auto"/>
            <w:bottom w:val="none" w:sz="0" w:space="0" w:color="auto"/>
            <w:right w:val="none" w:sz="0" w:space="0" w:color="auto"/>
          </w:divBdr>
        </w:div>
        <w:div w:id="339160893">
          <w:marLeft w:val="0"/>
          <w:marRight w:val="0"/>
          <w:marTop w:val="0"/>
          <w:marBottom w:val="0"/>
          <w:divBdr>
            <w:top w:val="none" w:sz="0" w:space="0" w:color="auto"/>
            <w:left w:val="none" w:sz="0" w:space="0" w:color="auto"/>
            <w:bottom w:val="none" w:sz="0" w:space="0" w:color="auto"/>
            <w:right w:val="none" w:sz="0" w:space="0" w:color="auto"/>
          </w:divBdr>
        </w:div>
        <w:div w:id="1093739414">
          <w:marLeft w:val="0"/>
          <w:marRight w:val="0"/>
          <w:marTop w:val="0"/>
          <w:marBottom w:val="0"/>
          <w:divBdr>
            <w:top w:val="none" w:sz="0" w:space="0" w:color="auto"/>
            <w:left w:val="none" w:sz="0" w:space="0" w:color="auto"/>
            <w:bottom w:val="none" w:sz="0" w:space="0" w:color="auto"/>
            <w:right w:val="none" w:sz="0" w:space="0" w:color="auto"/>
          </w:divBdr>
        </w:div>
        <w:div w:id="969893776">
          <w:marLeft w:val="0"/>
          <w:marRight w:val="0"/>
          <w:marTop w:val="0"/>
          <w:marBottom w:val="0"/>
          <w:divBdr>
            <w:top w:val="none" w:sz="0" w:space="0" w:color="auto"/>
            <w:left w:val="none" w:sz="0" w:space="0" w:color="auto"/>
            <w:bottom w:val="none" w:sz="0" w:space="0" w:color="auto"/>
            <w:right w:val="none" w:sz="0" w:space="0" w:color="auto"/>
          </w:divBdr>
        </w:div>
      </w:divsChild>
    </w:div>
    <w:div w:id="468790071">
      <w:bodyDiv w:val="1"/>
      <w:marLeft w:val="0"/>
      <w:marRight w:val="0"/>
      <w:marTop w:val="0"/>
      <w:marBottom w:val="0"/>
      <w:divBdr>
        <w:top w:val="none" w:sz="0" w:space="0" w:color="auto"/>
        <w:left w:val="none" w:sz="0" w:space="0" w:color="auto"/>
        <w:bottom w:val="none" w:sz="0" w:space="0" w:color="auto"/>
        <w:right w:val="none" w:sz="0" w:space="0" w:color="auto"/>
      </w:divBdr>
    </w:div>
    <w:div w:id="469712773">
      <w:bodyDiv w:val="1"/>
      <w:marLeft w:val="0"/>
      <w:marRight w:val="0"/>
      <w:marTop w:val="0"/>
      <w:marBottom w:val="0"/>
      <w:divBdr>
        <w:top w:val="none" w:sz="0" w:space="0" w:color="auto"/>
        <w:left w:val="none" w:sz="0" w:space="0" w:color="auto"/>
        <w:bottom w:val="none" w:sz="0" w:space="0" w:color="auto"/>
        <w:right w:val="none" w:sz="0" w:space="0" w:color="auto"/>
      </w:divBdr>
      <w:divsChild>
        <w:div w:id="749471246">
          <w:marLeft w:val="0"/>
          <w:marRight w:val="0"/>
          <w:marTop w:val="0"/>
          <w:marBottom w:val="0"/>
          <w:divBdr>
            <w:top w:val="none" w:sz="0" w:space="0" w:color="auto"/>
            <w:left w:val="none" w:sz="0" w:space="0" w:color="auto"/>
            <w:bottom w:val="none" w:sz="0" w:space="0" w:color="auto"/>
            <w:right w:val="none" w:sz="0" w:space="0" w:color="auto"/>
          </w:divBdr>
        </w:div>
        <w:div w:id="1268544597">
          <w:marLeft w:val="0"/>
          <w:marRight w:val="0"/>
          <w:marTop w:val="0"/>
          <w:marBottom w:val="0"/>
          <w:divBdr>
            <w:top w:val="none" w:sz="0" w:space="0" w:color="auto"/>
            <w:left w:val="none" w:sz="0" w:space="0" w:color="auto"/>
            <w:bottom w:val="none" w:sz="0" w:space="0" w:color="auto"/>
            <w:right w:val="none" w:sz="0" w:space="0" w:color="auto"/>
          </w:divBdr>
        </w:div>
        <w:div w:id="308755135">
          <w:marLeft w:val="0"/>
          <w:marRight w:val="0"/>
          <w:marTop w:val="0"/>
          <w:marBottom w:val="0"/>
          <w:divBdr>
            <w:top w:val="none" w:sz="0" w:space="0" w:color="auto"/>
            <w:left w:val="none" w:sz="0" w:space="0" w:color="auto"/>
            <w:bottom w:val="none" w:sz="0" w:space="0" w:color="auto"/>
            <w:right w:val="none" w:sz="0" w:space="0" w:color="auto"/>
          </w:divBdr>
        </w:div>
        <w:div w:id="1115057040">
          <w:marLeft w:val="0"/>
          <w:marRight w:val="0"/>
          <w:marTop w:val="0"/>
          <w:marBottom w:val="0"/>
          <w:divBdr>
            <w:top w:val="none" w:sz="0" w:space="0" w:color="auto"/>
            <w:left w:val="none" w:sz="0" w:space="0" w:color="auto"/>
            <w:bottom w:val="none" w:sz="0" w:space="0" w:color="auto"/>
            <w:right w:val="none" w:sz="0" w:space="0" w:color="auto"/>
          </w:divBdr>
        </w:div>
        <w:div w:id="656810718">
          <w:marLeft w:val="0"/>
          <w:marRight w:val="0"/>
          <w:marTop w:val="0"/>
          <w:marBottom w:val="0"/>
          <w:divBdr>
            <w:top w:val="none" w:sz="0" w:space="0" w:color="auto"/>
            <w:left w:val="none" w:sz="0" w:space="0" w:color="auto"/>
            <w:bottom w:val="none" w:sz="0" w:space="0" w:color="auto"/>
            <w:right w:val="none" w:sz="0" w:space="0" w:color="auto"/>
          </w:divBdr>
        </w:div>
        <w:div w:id="718629102">
          <w:marLeft w:val="0"/>
          <w:marRight w:val="0"/>
          <w:marTop w:val="0"/>
          <w:marBottom w:val="0"/>
          <w:divBdr>
            <w:top w:val="none" w:sz="0" w:space="0" w:color="auto"/>
            <w:left w:val="none" w:sz="0" w:space="0" w:color="auto"/>
            <w:bottom w:val="none" w:sz="0" w:space="0" w:color="auto"/>
            <w:right w:val="none" w:sz="0" w:space="0" w:color="auto"/>
          </w:divBdr>
        </w:div>
        <w:div w:id="492991728">
          <w:marLeft w:val="0"/>
          <w:marRight w:val="0"/>
          <w:marTop w:val="0"/>
          <w:marBottom w:val="0"/>
          <w:divBdr>
            <w:top w:val="none" w:sz="0" w:space="0" w:color="auto"/>
            <w:left w:val="none" w:sz="0" w:space="0" w:color="auto"/>
            <w:bottom w:val="none" w:sz="0" w:space="0" w:color="auto"/>
            <w:right w:val="none" w:sz="0" w:space="0" w:color="auto"/>
          </w:divBdr>
        </w:div>
        <w:div w:id="1084569855">
          <w:marLeft w:val="0"/>
          <w:marRight w:val="0"/>
          <w:marTop w:val="0"/>
          <w:marBottom w:val="0"/>
          <w:divBdr>
            <w:top w:val="none" w:sz="0" w:space="0" w:color="auto"/>
            <w:left w:val="none" w:sz="0" w:space="0" w:color="auto"/>
            <w:bottom w:val="none" w:sz="0" w:space="0" w:color="auto"/>
            <w:right w:val="none" w:sz="0" w:space="0" w:color="auto"/>
          </w:divBdr>
        </w:div>
        <w:div w:id="420832136">
          <w:marLeft w:val="0"/>
          <w:marRight w:val="0"/>
          <w:marTop w:val="0"/>
          <w:marBottom w:val="0"/>
          <w:divBdr>
            <w:top w:val="none" w:sz="0" w:space="0" w:color="auto"/>
            <w:left w:val="none" w:sz="0" w:space="0" w:color="auto"/>
            <w:bottom w:val="none" w:sz="0" w:space="0" w:color="auto"/>
            <w:right w:val="none" w:sz="0" w:space="0" w:color="auto"/>
          </w:divBdr>
        </w:div>
        <w:div w:id="2143384627">
          <w:marLeft w:val="0"/>
          <w:marRight w:val="0"/>
          <w:marTop w:val="0"/>
          <w:marBottom w:val="0"/>
          <w:divBdr>
            <w:top w:val="none" w:sz="0" w:space="0" w:color="auto"/>
            <w:left w:val="none" w:sz="0" w:space="0" w:color="auto"/>
            <w:bottom w:val="none" w:sz="0" w:space="0" w:color="auto"/>
            <w:right w:val="none" w:sz="0" w:space="0" w:color="auto"/>
          </w:divBdr>
        </w:div>
        <w:div w:id="2136291162">
          <w:marLeft w:val="0"/>
          <w:marRight w:val="0"/>
          <w:marTop w:val="0"/>
          <w:marBottom w:val="0"/>
          <w:divBdr>
            <w:top w:val="none" w:sz="0" w:space="0" w:color="auto"/>
            <w:left w:val="none" w:sz="0" w:space="0" w:color="auto"/>
            <w:bottom w:val="none" w:sz="0" w:space="0" w:color="auto"/>
            <w:right w:val="none" w:sz="0" w:space="0" w:color="auto"/>
          </w:divBdr>
        </w:div>
        <w:div w:id="441920704">
          <w:marLeft w:val="0"/>
          <w:marRight w:val="0"/>
          <w:marTop w:val="0"/>
          <w:marBottom w:val="0"/>
          <w:divBdr>
            <w:top w:val="none" w:sz="0" w:space="0" w:color="auto"/>
            <w:left w:val="none" w:sz="0" w:space="0" w:color="auto"/>
            <w:bottom w:val="none" w:sz="0" w:space="0" w:color="auto"/>
            <w:right w:val="none" w:sz="0" w:space="0" w:color="auto"/>
          </w:divBdr>
        </w:div>
        <w:div w:id="1417896562">
          <w:marLeft w:val="0"/>
          <w:marRight w:val="0"/>
          <w:marTop w:val="0"/>
          <w:marBottom w:val="0"/>
          <w:divBdr>
            <w:top w:val="none" w:sz="0" w:space="0" w:color="auto"/>
            <w:left w:val="none" w:sz="0" w:space="0" w:color="auto"/>
            <w:bottom w:val="none" w:sz="0" w:space="0" w:color="auto"/>
            <w:right w:val="none" w:sz="0" w:space="0" w:color="auto"/>
          </w:divBdr>
        </w:div>
        <w:div w:id="1187521498">
          <w:marLeft w:val="0"/>
          <w:marRight w:val="0"/>
          <w:marTop w:val="0"/>
          <w:marBottom w:val="0"/>
          <w:divBdr>
            <w:top w:val="none" w:sz="0" w:space="0" w:color="auto"/>
            <w:left w:val="none" w:sz="0" w:space="0" w:color="auto"/>
            <w:bottom w:val="none" w:sz="0" w:space="0" w:color="auto"/>
            <w:right w:val="none" w:sz="0" w:space="0" w:color="auto"/>
          </w:divBdr>
        </w:div>
        <w:div w:id="1901869143">
          <w:marLeft w:val="0"/>
          <w:marRight w:val="0"/>
          <w:marTop w:val="0"/>
          <w:marBottom w:val="0"/>
          <w:divBdr>
            <w:top w:val="none" w:sz="0" w:space="0" w:color="auto"/>
            <w:left w:val="none" w:sz="0" w:space="0" w:color="auto"/>
            <w:bottom w:val="none" w:sz="0" w:space="0" w:color="auto"/>
            <w:right w:val="none" w:sz="0" w:space="0" w:color="auto"/>
          </w:divBdr>
        </w:div>
        <w:div w:id="187331045">
          <w:marLeft w:val="0"/>
          <w:marRight w:val="0"/>
          <w:marTop w:val="0"/>
          <w:marBottom w:val="0"/>
          <w:divBdr>
            <w:top w:val="none" w:sz="0" w:space="0" w:color="auto"/>
            <w:left w:val="none" w:sz="0" w:space="0" w:color="auto"/>
            <w:bottom w:val="none" w:sz="0" w:space="0" w:color="auto"/>
            <w:right w:val="none" w:sz="0" w:space="0" w:color="auto"/>
          </w:divBdr>
        </w:div>
        <w:div w:id="15349019">
          <w:marLeft w:val="0"/>
          <w:marRight w:val="0"/>
          <w:marTop w:val="0"/>
          <w:marBottom w:val="0"/>
          <w:divBdr>
            <w:top w:val="none" w:sz="0" w:space="0" w:color="auto"/>
            <w:left w:val="none" w:sz="0" w:space="0" w:color="auto"/>
            <w:bottom w:val="none" w:sz="0" w:space="0" w:color="auto"/>
            <w:right w:val="none" w:sz="0" w:space="0" w:color="auto"/>
          </w:divBdr>
        </w:div>
        <w:div w:id="1485858431">
          <w:marLeft w:val="0"/>
          <w:marRight w:val="0"/>
          <w:marTop w:val="0"/>
          <w:marBottom w:val="0"/>
          <w:divBdr>
            <w:top w:val="none" w:sz="0" w:space="0" w:color="auto"/>
            <w:left w:val="none" w:sz="0" w:space="0" w:color="auto"/>
            <w:bottom w:val="none" w:sz="0" w:space="0" w:color="auto"/>
            <w:right w:val="none" w:sz="0" w:space="0" w:color="auto"/>
          </w:divBdr>
        </w:div>
        <w:div w:id="947540198">
          <w:marLeft w:val="0"/>
          <w:marRight w:val="0"/>
          <w:marTop w:val="0"/>
          <w:marBottom w:val="0"/>
          <w:divBdr>
            <w:top w:val="none" w:sz="0" w:space="0" w:color="auto"/>
            <w:left w:val="none" w:sz="0" w:space="0" w:color="auto"/>
            <w:bottom w:val="none" w:sz="0" w:space="0" w:color="auto"/>
            <w:right w:val="none" w:sz="0" w:space="0" w:color="auto"/>
          </w:divBdr>
        </w:div>
        <w:div w:id="942231272">
          <w:marLeft w:val="0"/>
          <w:marRight w:val="0"/>
          <w:marTop w:val="0"/>
          <w:marBottom w:val="0"/>
          <w:divBdr>
            <w:top w:val="none" w:sz="0" w:space="0" w:color="auto"/>
            <w:left w:val="none" w:sz="0" w:space="0" w:color="auto"/>
            <w:bottom w:val="none" w:sz="0" w:space="0" w:color="auto"/>
            <w:right w:val="none" w:sz="0" w:space="0" w:color="auto"/>
          </w:divBdr>
        </w:div>
        <w:div w:id="1199054035">
          <w:marLeft w:val="0"/>
          <w:marRight w:val="0"/>
          <w:marTop w:val="0"/>
          <w:marBottom w:val="0"/>
          <w:divBdr>
            <w:top w:val="none" w:sz="0" w:space="0" w:color="auto"/>
            <w:left w:val="none" w:sz="0" w:space="0" w:color="auto"/>
            <w:bottom w:val="none" w:sz="0" w:space="0" w:color="auto"/>
            <w:right w:val="none" w:sz="0" w:space="0" w:color="auto"/>
          </w:divBdr>
        </w:div>
        <w:div w:id="1242331759">
          <w:marLeft w:val="0"/>
          <w:marRight w:val="0"/>
          <w:marTop w:val="0"/>
          <w:marBottom w:val="0"/>
          <w:divBdr>
            <w:top w:val="none" w:sz="0" w:space="0" w:color="auto"/>
            <w:left w:val="none" w:sz="0" w:space="0" w:color="auto"/>
            <w:bottom w:val="none" w:sz="0" w:space="0" w:color="auto"/>
            <w:right w:val="none" w:sz="0" w:space="0" w:color="auto"/>
          </w:divBdr>
        </w:div>
      </w:divsChild>
    </w:div>
    <w:div w:id="470944295">
      <w:bodyDiv w:val="1"/>
      <w:marLeft w:val="0"/>
      <w:marRight w:val="0"/>
      <w:marTop w:val="0"/>
      <w:marBottom w:val="0"/>
      <w:divBdr>
        <w:top w:val="none" w:sz="0" w:space="0" w:color="auto"/>
        <w:left w:val="none" w:sz="0" w:space="0" w:color="auto"/>
        <w:bottom w:val="none" w:sz="0" w:space="0" w:color="auto"/>
        <w:right w:val="none" w:sz="0" w:space="0" w:color="auto"/>
      </w:divBdr>
      <w:divsChild>
        <w:div w:id="1096553890">
          <w:marLeft w:val="0"/>
          <w:marRight w:val="0"/>
          <w:marTop w:val="0"/>
          <w:marBottom w:val="0"/>
          <w:divBdr>
            <w:top w:val="none" w:sz="0" w:space="0" w:color="auto"/>
            <w:left w:val="none" w:sz="0" w:space="0" w:color="auto"/>
            <w:bottom w:val="none" w:sz="0" w:space="0" w:color="auto"/>
            <w:right w:val="none" w:sz="0" w:space="0" w:color="auto"/>
          </w:divBdr>
        </w:div>
        <w:div w:id="65880783">
          <w:marLeft w:val="0"/>
          <w:marRight w:val="0"/>
          <w:marTop w:val="0"/>
          <w:marBottom w:val="0"/>
          <w:divBdr>
            <w:top w:val="none" w:sz="0" w:space="0" w:color="auto"/>
            <w:left w:val="none" w:sz="0" w:space="0" w:color="auto"/>
            <w:bottom w:val="none" w:sz="0" w:space="0" w:color="auto"/>
            <w:right w:val="none" w:sz="0" w:space="0" w:color="auto"/>
          </w:divBdr>
        </w:div>
        <w:div w:id="171726824">
          <w:marLeft w:val="0"/>
          <w:marRight w:val="0"/>
          <w:marTop w:val="0"/>
          <w:marBottom w:val="0"/>
          <w:divBdr>
            <w:top w:val="none" w:sz="0" w:space="0" w:color="auto"/>
            <w:left w:val="none" w:sz="0" w:space="0" w:color="auto"/>
            <w:bottom w:val="none" w:sz="0" w:space="0" w:color="auto"/>
            <w:right w:val="none" w:sz="0" w:space="0" w:color="auto"/>
          </w:divBdr>
        </w:div>
        <w:div w:id="153493734">
          <w:marLeft w:val="0"/>
          <w:marRight w:val="0"/>
          <w:marTop w:val="0"/>
          <w:marBottom w:val="0"/>
          <w:divBdr>
            <w:top w:val="none" w:sz="0" w:space="0" w:color="auto"/>
            <w:left w:val="none" w:sz="0" w:space="0" w:color="auto"/>
            <w:bottom w:val="none" w:sz="0" w:space="0" w:color="auto"/>
            <w:right w:val="none" w:sz="0" w:space="0" w:color="auto"/>
          </w:divBdr>
        </w:div>
        <w:div w:id="518157545">
          <w:marLeft w:val="0"/>
          <w:marRight w:val="0"/>
          <w:marTop w:val="0"/>
          <w:marBottom w:val="0"/>
          <w:divBdr>
            <w:top w:val="none" w:sz="0" w:space="0" w:color="auto"/>
            <w:left w:val="none" w:sz="0" w:space="0" w:color="auto"/>
            <w:bottom w:val="none" w:sz="0" w:space="0" w:color="auto"/>
            <w:right w:val="none" w:sz="0" w:space="0" w:color="auto"/>
          </w:divBdr>
        </w:div>
        <w:div w:id="818114325">
          <w:marLeft w:val="0"/>
          <w:marRight w:val="0"/>
          <w:marTop w:val="0"/>
          <w:marBottom w:val="0"/>
          <w:divBdr>
            <w:top w:val="none" w:sz="0" w:space="0" w:color="auto"/>
            <w:left w:val="none" w:sz="0" w:space="0" w:color="auto"/>
            <w:bottom w:val="none" w:sz="0" w:space="0" w:color="auto"/>
            <w:right w:val="none" w:sz="0" w:space="0" w:color="auto"/>
          </w:divBdr>
        </w:div>
        <w:div w:id="390925877">
          <w:marLeft w:val="0"/>
          <w:marRight w:val="0"/>
          <w:marTop w:val="0"/>
          <w:marBottom w:val="0"/>
          <w:divBdr>
            <w:top w:val="none" w:sz="0" w:space="0" w:color="auto"/>
            <w:left w:val="none" w:sz="0" w:space="0" w:color="auto"/>
            <w:bottom w:val="none" w:sz="0" w:space="0" w:color="auto"/>
            <w:right w:val="none" w:sz="0" w:space="0" w:color="auto"/>
          </w:divBdr>
        </w:div>
        <w:div w:id="480314734">
          <w:marLeft w:val="0"/>
          <w:marRight w:val="0"/>
          <w:marTop w:val="0"/>
          <w:marBottom w:val="0"/>
          <w:divBdr>
            <w:top w:val="none" w:sz="0" w:space="0" w:color="auto"/>
            <w:left w:val="none" w:sz="0" w:space="0" w:color="auto"/>
            <w:bottom w:val="none" w:sz="0" w:space="0" w:color="auto"/>
            <w:right w:val="none" w:sz="0" w:space="0" w:color="auto"/>
          </w:divBdr>
        </w:div>
        <w:div w:id="1593277578">
          <w:marLeft w:val="0"/>
          <w:marRight w:val="0"/>
          <w:marTop w:val="0"/>
          <w:marBottom w:val="0"/>
          <w:divBdr>
            <w:top w:val="none" w:sz="0" w:space="0" w:color="auto"/>
            <w:left w:val="none" w:sz="0" w:space="0" w:color="auto"/>
            <w:bottom w:val="none" w:sz="0" w:space="0" w:color="auto"/>
            <w:right w:val="none" w:sz="0" w:space="0" w:color="auto"/>
          </w:divBdr>
        </w:div>
        <w:div w:id="1998224855">
          <w:marLeft w:val="0"/>
          <w:marRight w:val="0"/>
          <w:marTop w:val="0"/>
          <w:marBottom w:val="0"/>
          <w:divBdr>
            <w:top w:val="none" w:sz="0" w:space="0" w:color="auto"/>
            <w:left w:val="none" w:sz="0" w:space="0" w:color="auto"/>
            <w:bottom w:val="none" w:sz="0" w:space="0" w:color="auto"/>
            <w:right w:val="none" w:sz="0" w:space="0" w:color="auto"/>
          </w:divBdr>
        </w:div>
        <w:div w:id="1611669968">
          <w:marLeft w:val="0"/>
          <w:marRight w:val="0"/>
          <w:marTop w:val="0"/>
          <w:marBottom w:val="0"/>
          <w:divBdr>
            <w:top w:val="none" w:sz="0" w:space="0" w:color="auto"/>
            <w:left w:val="none" w:sz="0" w:space="0" w:color="auto"/>
            <w:bottom w:val="none" w:sz="0" w:space="0" w:color="auto"/>
            <w:right w:val="none" w:sz="0" w:space="0" w:color="auto"/>
          </w:divBdr>
        </w:div>
        <w:div w:id="1032726743">
          <w:marLeft w:val="0"/>
          <w:marRight w:val="0"/>
          <w:marTop w:val="0"/>
          <w:marBottom w:val="0"/>
          <w:divBdr>
            <w:top w:val="none" w:sz="0" w:space="0" w:color="auto"/>
            <w:left w:val="none" w:sz="0" w:space="0" w:color="auto"/>
            <w:bottom w:val="none" w:sz="0" w:space="0" w:color="auto"/>
            <w:right w:val="none" w:sz="0" w:space="0" w:color="auto"/>
          </w:divBdr>
        </w:div>
        <w:div w:id="1492479328">
          <w:marLeft w:val="0"/>
          <w:marRight w:val="0"/>
          <w:marTop w:val="0"/>
          <w:marBottom w:val="0"/>
          <w:divBdr>
            <w:top w:val="none" w:sz="0" w:space="0" w:color="auto"/>
            <w:left w:val="none" w:sz="0" w:space="0" w:color="auto"/>
            <w:bottom w:val="none" w:sz="0" w:space="0" w:color="auto"/>
            <w:right w:val="none" w:sz="0" w:space="0" w:color="auto"/>
          </w:divBdr>
        </w:div>
      </w:divsChild>
    </w:div>
    <w:div w:id="475689042">
      <w:bodyDiv w:val="1"/>
      <w:marLeft w:val="0"/>
      <w:marRight w:val="0"/>
      <w:marTop w:val="0"/>
      <w:marBottom w:val="0"/>
      <w:divBdr>
        <w:top w:val="none" w:sz="0" w:space="0" w:color="auto"/>
        <w:left w:val="none" w:sz="0" w:space="0" w:color="auto"/>
        <w:bottom w:val="none" w:sz="0" w:space="0" w:color="auto"/>
        <w:right w:val="none" w:sz="0" w:space="0" w:color="auto"/>
      </w:divBdr>
      <w:divsChild>
        <w:div w:id="1824926203">
          <w:marLeft w:val="0"/>
          <w:marRight w:val="0"/>
          <w:marTop w:val="0"/>
          <w:marBottom w:val="0"/>
          <w:divBdr>
            <w:top w:val="none" w:sz="0" w:space="0" w:color="auto"/>
            <w:left w:val="none" w:sz="0" w:space="0" w:color="auto"/>
            <w:bottom w:val="none" w:sz="0" w:space="0" w:color="auto"/>
            <w:right w:val="none" w:sz="0" w:space="0" w:color="auto"/>
          </w:divBdr>
          <w:divsChild>
            <w:div w:id="1766917355">
              <w:marLeft w:val="0"/>
              <w:marRight w:val="0"/>
              <w:marTop w:val="0"/>
              <w:marBottom w:val="0"/>
              <w:divBdr>
                <w:top w:val="none" w:sz="0" w:space="0" w:color="auto"/>
                <w:left w:val="none" w:sz="0" w:space="0" w:color="auto"/>
                <w:bottom w:val="none" w:sz="0" w:space="0" w:color="auto"/>
                <w:right w:val="none" w:sz="0" w:space="0" w:color="auto"/>
              </w:divBdr>
            </w:div>
            <w:div w:id="885140724">
              <w:marLeft w:val="0"/>
              <w:marRight w:val="0"/>
              <w:marTop w:val="0"/>
              <w:marBottom w:val="0"/>
              <w:divBdr>
                <w:top w:val="none" w:sz="0" w:space="0" w:color="auto"/>
                <w:left w:val="none" w:sz="0" w:space="0" w:color="auto"/>
                <w:bottom w:val="none" w:sz="0" w:space="0" w:color="auto"/>
                <w:right w:val="none" w:sz="0" w:space="0" w:color="auto"/>
              </w:divBdr>
            </w:div>
            <w:div w:id="475950309">
              <w:marLeft w:val="0"/>
              <w:marRight w:val="0"/>
              <w:marTop w:val="0"/>
              <w:marBottom w:val="0"/>
              <w:divBdr>
                <w:top w:val="none" w:sz="0" w:space="0" w:color="auto"/>
                <w:left w:val="none" w:sz="0" w:space="0" w:color="auto"/>
                <w:bottom w:val="none" w:sz="0" w:space="0" w:color="auto"/>
                <w:right w:val="none" w:sz="0" w:space="0" w:color="auto"/>
              </w:divBdr>
            </w:div>
            <w:div w:id="1120563760">
              <w:marLeft w:val="0"/>
              <w:marRight w:val="0"/>
              <w:marTop w:val="0"/>
              <w:marBottom w:val="0"/>
              <w:divBdr>
                <w:top w:val="none" w:sz="0" w:space="0" w:color="auto"/>
                <w:left w:val="none" w:sz="0" w:space="0" w:color="auto"/>
                <w:bottom w:val="none" w:sz="0" w:space="0" w:color="auto"/>
                <w:right w:val="none" w:sz="0" w:space="0" w:color="auto"/>
              </w:divBdr>
            </w:div>
            <w:div w:id="1271277478">
              <w:marLeft w:val="0"/>
              <w:marRight w:val="0"/>
              <w:marTop w:val="0"/>
              <w:marBottom w:val="0"/>
              <w:divBdr>
                <w:top w:val="none" w:sz="0" w:space="0" w:color="auto"/>
                <w:left w:val="none" w:sz="0" w:space="0" w:color="auto"/>
                <w:bottom w:val="none" w:sz="0" w:space="0" w:color="auto"/>
                <w:right w:val="none" w:sz="0" w:space="0" w:color="auto"/>
              </w:divBdr>
            </w:div>
            <w:div w:id="498816510">
              <w:marLeft w:val="0"/>
              <w:marRight w:val="0"/>
              <w:marTop w:val="0"/>
              <w:marBottom w:val="0"/>
              <w:divBdr>
                <w:top w:val="none" w:sz="0" w:space="0" w:color="auto"/>
                <w:left w:val="none" w:sz="0" w:space="0" w:color="auto"/>
                <w:bottom w:val="none" w:sz="0" w:space="0" w:color="auto"/>
                <w:right w:val="none" w:sz="0" w:space="0" w:color="auto"/>
              </w:divBdr>
            </w:div>
            <w:div w:id="49498066">
              <w:marLeft w:val="0"/>
              <w:marRight w:val="0"/>
              <w:marTop w:val="0"/>
              <w:marBottom w:val="0"/>
              <w:divBdr>
                <w:top w:val="none" w:sz="0" w:space="0" w:color="auto"/>
                <w:left w:val="none" w:sz="0" w:space="0" w:color="auto"/>
                <w:bottom w:val="none" w:sz="0" w:space="0" w:color="auto"/>
                <w:right w:val="none" w:sz="0" w:space="0" w:color="auto"/>
              </w:divBdr>
            </w:div>
            <w:div w:id="1900941273">
              <w:marLeft w:val="0"/>
              <w:marRight w:val="0"/>
              <w:marTop w:val="0"/>
              <w:marBottom w:val="0"/>
              <w:divBdr>
                <w:top w:val="none" w:sz="0" w:space="0" w:color="auto"/>
                <w:left w:val="none" w:sz="0" w:space="0" w:color="auto"/>
                <w:bottom w:val="none" w:sz="0" w:space="0" w:color="auto"/>
                <w:right w:val="none" w:sz="0" w:space="0" w:color="auto"/>
              </w:divBdr>
            </w:div>
            <w:div w:id="1901288926">
              <w:marLeft w:val="0"/>
              <w:marRight w:val="0"/>
              <w:marTop w:val="0"/>
              <w:marBottom w:val="0"/>
              <w:divBdr>
                <w:top w:val="none" w:sz="0" w:space="0" w:color="auto"/>
                <w:left w:val="none" w:sz="0" w:space="0" w:color="auto"/>
                <w:bottom w:val="none" w:sz="0" w:space="0" w:color="auto"/>
                <w:right w:val="none" w:sz="0" w:space="0" w:color="auto"/>
              </w:divBdr>
            </w:div>
            <w:div w:id="685667423">
              <w:marLeft w:val="0"/>
              <w:marRight w:val="0"/>
              <w:marTop w:val="0"/>
              <w:marBottom w:val="0"/>
              <w:divBdr>
                <w:top w:val="none" w:sz="0" w:space="0" w:color="auto"/>
                <w:left w:val="none" w:sz="0" w:space="0" w:color="auto"/>
                <w:bottom w:val="none" w:sz="0" w:space="0" w:color="auto"/>
                <w:right w:val="none" w:sz="0" w:space="0" w:color="auto"/>
              </w:divBdr>
            </w:div>
            <w:div w:id="456412988">
              <w:marLeft w:val="0"/>
              <w:marRight w:val="0"/>
              <w:marTop w:val="0"/>
              <w:marBottom w:val="0"/>
              <w:divBdr>
                <w:top w:val="none" w:sz="0" w:space="0" w:color="auto"/>
                <w:left w:val="none" w:sz="0" w:space="0" w:color="auto"/>
                <w:bottom w:val="none" w:sz="0" w:space="0" w:color="auto"/>
                <w:right w:val="none" w:sz="0" w:space="0" w:color="auto"/>
              </w:divBdr>
            </w:div>
            <w:div w:id="1670251691">
              <w:marLeft w:val="0"/>
              <w:marRight w:val="0"/>
              <w:marTop w:val="0"/>
              <w:marBottom w:val="0"/>
              <w:divBdr>
                <w:top w:val="none" w:sz="0" w:space="0" w:color="auto"/>
                <w:left w:val="none" w:sz="0" w:space="0" w:color="auto"/>
                <w:bottom w:val="none" w:sz="0" w:space="0" w:color="auto"/>
                <w:right w:val="none" w:sz="0" w:space="0" w:color="auto"/>
              </w:divBdr>
            </w:div>
            <w:div w:id="460808998">
              <w:marLeft w:val="0"/>
              <w:marRight w:val="0"/>
              <w:marTop w:val="0"/>
              <w:marBottom w:val="0"/>
              <w:divBdr>
                <w:top w:val="none" w:sz="0" w:space="0" w:color="auto"/>
                <w:left w:val="none" w:sz="0" w:space="0" w:color="auto"/>
                <w:bottom w:val="none" w:sz="0" w:space="0" w:color="auto"/>
                <w:right w:val="none" w:sz="0" w:space="0" w:color="auto"/>
              </w:divBdr>
            </w:div>
            <w:div w:id="1312515953">
              <w:marLeft w:val="0"/>
              <w:marRight w:val="0"/>
              <w:marTop w:val="0"/>
              <w:marBottom w:val="0"/>
              <w:divBdr>
                <w:top w:val="none" w:sz="0" w:space="0" w:color="auto"/>
                <w:left w:val="none" w:sz="0" w:space="0" w:color="auto"/>
                <w:bottom w:val="none" w:sz="0" w:space="0" w:color="auto"/>
                <w:right w:val="none" w:sz="0" w:space="0" w:color="auto"/>
              </w:divBdr>
            </w:div>
            <w:div w:id="43339593">
              <w:marLeft w:val="0"/>
              <w:marRight w:val="0"/>
              <w:marTop w:val="0"/>
              <w:marBottom w:val="0"/>
              <w:divBdr>
                <w:top w:val="none" w:sz="0" w:space="0" w:color="auto"/>
                <w:left w:val="none" w:sz="0" w:space="0" w:color="auto"/>
                <w:bottom w:val="none" w:sz="0" w:space="0" w:color="auto"/>
                <w:right w:val="none" w:sz="0" w:space="0" w:color="auto"/>
              </w:divBdr>
            </w:div>
            <w:div w:id="1444610168">
              <w:marLeft w:val="0"/>
              <w:marRight w:val="0"/>
              <w:marTop w:val="0"/>
              <w:marBottom w:val="0"/>
              <w:divBdr>
                <w:top w:val="none" w:sz="0" w:space="0" w:color="auto"/>
                <w:left w:val="none" w:sz="0" w:space="0" w:color="auto"/>
                <w:bottom w:val="none" w:sz="0" w:space="0" w:color="auto"/>
                <w:right w:val="none" w:sz="0" w:space="0" w:color="auto"/>
              </w:divBdr>
            </w:div>
            <w:div w:id="1007093393">
              <w:marLeft w:val="0"/>
              <w:marRight w:val="0"/>
              <w:marTop w:val="0"/>
              <w:marBottom w:val="0"/>
              <w:divBdr>
                <w:top w:val="none" w:sz="0" w:space="0" w:color="auto"/>
                <w:left w:val="none" w:sz="0" w:space="0" w:color="auto"/>
                <w:bottom w:val="none" w:sz="0" w:space="0" w:color="auto"/>
                <w:right w:val="none" w:sz="0" w:space="0" w:color="auto"/>
              </w:divBdr>
            </w:div>
            <w:div w:id="987594483">
              <w:marLeft w:val="0"/>
              <w:marRight w:val="0"/>
              <w:marTop w:val="0"/>
              <w:marBottom w:val="0"/>
              <w:divBdr>
                <w:top w:val="none" w:sz="0" w:space="0" w:color="auto"/>
                <w:left w:val="none" w:sz="0" w:space="0" w:color="auto"/>
                <w:bottom w:val="none" w:sz="0" w:space="0" w:color="auto"/>
                <w:right w:val="none" w:sz="0" w:space="0" w:color="auto"/>
              </w:divBdr>
            </w:div>
            <w:div w:id="1540312616">
              <w:marLeft w:val="0"/>
              <w:marRight w:val="0"/>
              <w:marTop w:val="0"/>
              <w:marBottom w:val="0"/>
              <w:divBdr>
                <w:top w:val="none" w:sz="0" w:space="0" w:color="auto"/>
                <w:left w:val="none" w:sz="0" w:space="0" w:color="auto"/>
                <w:bottom w:val="none" w:sz="0" w:space="0" w:color="auto"/>
                <w:right w:val="none" w:sz="0" w:space="0" w:color="auto"/>
              </w:divBdr>
            </w:div>
            <w:div w:id="1421565111">
              <w:marLeft w:val="0"/>
              <w:marRight w:val="0"/>
              <w:marTop w:val="0"/>
              <w:marBottom w:val="0"/>
              <w:divBdr>
                <w:top w:val="none" w:sz="0" w:space="0" w:color="auto"/>
                <w:left w:val="none" w:sz="0" w:space="0" w:color="auto"/>
                <w:bottom w:val="none" w:sz="0" w:space="0" w:color="auto"/>
                <w:right w:val="none" w:sz="0" w:space="0" w:color="auto"/>
              </w:divBdr>
            </w:div>
          </w:divsChild>
        </w:div>
        <w:div w:id="381170522">
          <w:marLeft w:val="0"/>
          <w:marRight w:val="0"/>
          <w:marTop w:val="0"/>
          <w:marBottom w:val="0"/>
          <w:divBdr>
            <w:top w:val="none" w:sz="0" w:space="0" w:color="auto"/>
            <w:left w:val="none" w:sz="0" w:space="0" w:color="auto"/>
            <w:bottom w:val="none" w:sz="0" w:space="0" w:color="auto"/>
            <w:right w:val="none" w:sz="0" w:space="0" w:color="auto"/>
          </w:divBdr>
        </w:div>
        <w:div w:id="346979444">
          <w:marLeft w:val="0"/>
          <w:marRight w:val="0"/>
          <w:marTop w:val="0"/>
          <w:marBottom w:val="0"/>
          <w:divBdr>
            <w:top w:val="none" w:sz="0" w:space="0" w:color="auto"/>
            <w:left w:val="none" w:sz="0" w:space="0" w:color="auto"/>
            <w:bottom w:val="none" w:sz="0" w:space="0" w:color="auto"/>
            <w:right w:val="none" w:sz="0" w:space="0" w:color="auto"/>
          </w:divBdr>
        </w:div>
        <w:div w:id="343558220">
          <w:marLeft w:val="0"/>
          <w:marRight w:val="0"/>
          <w:marTop w:val="0"/>
          <w:marBottom w:val="0"/>
          <w:divBdr>
            <w:top w:val="none" w:sz="0" w:space="0" w:color="auto"/>
            <w:left w:val="none" w:sz="0" w:space="0" w:color="auto"/>
            <w:bottom w:val="none" w:sz="0" w:space="0" w:color="auto"/>
            <w:right w:val="none" w:sz="0" w:space="0" w:color="auto"/>
          </w:divBdr>
        </w:div>
      </w:divsChild>
    </w:div>
    <w:div w:id="477109954">
      <w:bodyDiv w:val="1"/>
      <w:marLeft w:val="0"/>
      <w:marRight w:val="0"/>
      <w:marTop w:val="0"/>
      <w:marBottom w:val="0"/>
      <w:divBdr>
        <w:top w:val="none" w:sz="0" w:space="0" w:color="auto"/>
        <w:left w:val="none" w:sz="0" w:space="0" w:color="auto"/>
        <w:bottom w:val="none" w:sz="0" w:space="0" w:color="auto"/>
        <w:right w:val="none" w:sz="0" w:space="0" w:color="auto"/>
      </w:divBdr>
      <w:divsChild>
        <w:div w:id="1899317169">
          <w:marLeft w:val="0"/>
          <w:marRight w:val="0"/>
          <w:marTop w:val="0"/>
          <w:marBottom w:val="0"/>
          <w:divBdr>
            <w:top w:val="none" w:sz="0" w:space="0" w:color="auto"/>
            <w:left w:val="none" w:sz="0" w:space="0" w:color="auto"/>
            <w:bottom w:val="none" w:sz="0" w:space="0" w:color="auto"/>
            <w:right w:val="none" w:sz="0" w:space="0" w:color="auto"/>
          </w:divBdr>
          <w:divsChild>
            <w:div w:id="1028605269">
              <w:marLeft w:val="0"/>
              <w:marRight w:val="0"/>
              <w:marTop w:val="0"/>
              <w:marBottom w:val="0"/>
              <w:divBdr>
                <w:top w:val="none" w:sz="0" w:space="0" w:color="auto"/>
                <w:left w:val="none" w:sz="0" w:space="0" w:color="auto"/>
                <w:bottom w:val="none" w:sz="0" w:space="0" w:color="auto"/>
                <w:right w:val="none" w:sz="0" w:space="0" w:color="auto"/>
              </w:divBdr>
            </w:div>
            <w:div w:id="1505515926">
              <w:marLeft w:val="0"/>
              <w:marRight w:val="0"/>
              <w:marTop w:val="0"/>
              <w:marBottom w:val="0"/>
              <w:divBdr>
                <w:top w:val="none" w:sz="0" w:space="0" w:color="auto"/>
                <w:left w:val="none" w:sz="0" w:space="0" w:color="auto"/>
                <w:bottom w:val="none" w:sz="0" w:space="0" w:color="auto"/>
                <w:right w:val="none" w:sz="0" w:space="0" w:color="auto"/>
              </w:divBdr>
            </w:div>
            <w:div w:id="2095975004">
              <w:marLeft w:val="0"/>
              <w:marRight w:val="0"/>
              <w:marTop w:val="0"/>
              <w:marBottom w:val="0"/>
              <w:divBdr>
                <w:top w:val="none" w:sz="0" w:space="0" w:color="auto"/>
                <w:left w:val="none" w:sz="0" w:space="0" w:color="auto"/>
                <w:bottom w:val="none" w:sz="0" w:space="0" w:color="auto"/>
                <w:right w:val="none" w:sz="0" w:space="0" w:color="auto"/>
              </w:divBdr>
            </w:div>
            <w:div w:id="137697962">
              <w:marLeft w:val="0"/>
              <w:marRight w:val="0"/>
              <w:marTop w:val="0"/>
              <w:marBottom w:val="0"/>
              <w:divBdr>
                <w:top w:val="none" w:sz="0" w:space="0" w:color="auto"/>
                <w:left w:val="none" w:sz="0" w:space="0" w:color="auto"/>
                <w:bottom w:val="none" w:sz="0" w:space="0" w:color="auto"/>
                <w:right w:val="none" w:sz="0" w:space="0" w:color="auto"/>
              </w:divBdr>
            </w:div>
            <w:div w:id="1968898612">
              <w:marLeft w:val="0"/>
              <w:marRight w:val="0"/>
              <w:marTop w:val="0"/>
              <w:marBottom w:val="0"/>
              <w:divBdr>
                <w:top w:val="none" w:sz="0" w:space="0" w:color="auto"/>
                <w:left w:val="none" w:sz="0" w:space="0" w:color="auto"/>
                <w:bottom w:val="none" w:sz="0" w:space="0" w:color="auto"/>
                <w:right w:val="none" w:sz="0" w:space="0" w:color="auto"/>
              </w:divBdr>
            </w:div>
            <w:div w:id="2098557196">
              <w:marLeft w:val="0"/>
              <w:marRight w:val="0"/>
              <w:marTop w:val="0"/>
              <w:marBottom w:val="0"/>
              <w:divBdr>
                <w:top w:val="none" w:sz="0" w:space="0" w:color="auto"/>
                <w:left w:val="none" w:sz="0" w:space="0" w:color="auto"/>
                <w:bottom w:val="none" w:sz="0" w:space="0" w:color="auto"/>
                <w:right w:val="none" w:sz="0" w:space="0" w:color="auto"/>
              </w:divBdr>
            </w:div>
            <w:div w:id="245846801">
              <w:marLeft w:val="0"/>
              <w:marRight w:val="0"/>
              <w:marTop w:val="0"/>
              <w:marBottom w:val="0"/>
              <w:divBdr>
                <w:top w:val="none" w:sz="0" w:space="0" w:color="auto"/>
                <w:left w:val="none" w:sz="0" w:space="0" w:color="auto"/>
                <w:bottom w:val="none" w:sz="0" w:space="0" w:color="auto"/>
                <w:right w:val="none" w:sz="0" w:space="0" w:color="auto"/>
              </w:divBdr>
            </w:div>
            <w:div w:id="1245608784">
              <w:marLeft w:val="0"/>
              <w:marRight w:val="0"/>
              <w:marTop w:val="0"/>
              <w:marBottom w:val="0"/>
              <w:divBdr>
                <w:top w:val="none" w:sz="0" w:space="0" w:color="auto"/>
                <w:left w:val="none" w:sz="0" w:space="0" w:color="auto"/>
                <w:bottom w:val="none" w:sz="0" w:space="0" w:color="auto"/>
                <w:right w:val="none" w:sz="0" w:space="0" w:color="auto"/>
              </w:divBdr>
            </w:div>
            <w:div w:id="1627589129">
              <w:marLeft w:val="0"/>
              <w:marRight w:val="0"/>
              <w:marTop w:val="0"/>
              <w:marBottom w:val="0"/>
              <w:divBdr>
                <w:top w:val="none" w:sz="0" w:space="0" w:color="auto"/>
                <w:left w:val="none" w:sz="0" w:space="0" w:color="auto"/>
                <w:bottom w:val="none" w:sz="0" w:space="0" w:color="auto"/>
                <w:right w:val="none" w:sz="0" w:space="0" w:color="auto"/>
              </w:divBdr>
            </w:div>
            <w:div w:id="412972852">
              <w:marLeft w:val="0"/>
              <w:marRight w:val="0"/>
              <w:marTop w:val="0"/>
              <w:marBottom w:val="0"/>
              <w:divBdr>
                <w:top w:val="none" w:sz="0" w:space="0" w:color="auto"/>
                <w:left w:val="none" w:sz="0" w:space="0" w:color="auto"/>
                <w:bottom w:val="none" w:sz="0" w:space="0" w:color="auto"/>
                <w:right w:val="none" w:sz="0" w:space="0" w:color="auto"/>
              </w:divBdr>
            </w:div>
            <w:div w:id="725492845">
              <w:marLeft w:val="0"/>
              <w:marRight w:val="0"/>
              <w:marTop w:val="0"/>
              <w:marBottom w:val="0"/>
              <w:divBdr>
                <w:top w:val="none" w:sz="0" w:space="0" w:color="auto"/>
                <w:left w:val="none" w:sz="0" w:space="0" w:color="auto"/>
                <w:bottom w:val="none" w:sz="0" w:space="0" w:color="auto"/>
                <w:right w:val="none" w:sz="0" w:space="0" w:color="auto"/>
              </w:divBdr>
            </w:div>
            <w:div w:id="1971324207">
              <w:marLeft w:val="0"/>
              <w:marRight w:val="0"/>
              <w:marTop w:val="0"/>
              <w:marBottom w:val="0"/>
              <w:divBdr>
                <w:top w:val="none" w:sz="0" w:space="0" w:color="auto"/>
                <w:left w:val="none" w:sz="0" w:space="0" w:color="auto"/>
                <w:bottom w:val="none" w:sz="0" w:space="0" w:color="auto"/>
                <w:right w:val="none" w:sz="0" w:space="0" w:color="auto"/>
              </w:divBdr>
            </w:div>
            <w:div w:id="2004814479">
              <w:marLeft w:val="0"/>
              <w:marRight w:val="0"/>
              <w:marTop w:val="0"/>
              <w:marBottom w:val="0"/>
              <w:divBdr>
                <w:top w:val="none" w:sz="0" w:space="0" w:color="auto"/>
                <w:left w:val="none" w:sz="0" w:space="0" w:color="auto"/>
                <w:bottom w:val="none" w:sz="0" w:space="0" w:color="auto"/>
                <w:right w:val="none" w:sz="0" w:space="0" w:color="auto"/>
              </w:divBdr>
            </w:div>
            <w:div w:id="655113222">
              <w:marLeft w:val="0"/>
              <w:marRight w:val="0"/>
              <w:marTop w:val="0"/>
              <w:marBottom w:val="0"/>
              <w:divBdr>
                <w:top w:val="none" w:sz="0" w:space="0" w:color="auto"/>
                <w:left w:val="none" w:sz="0" w:space="0" w:color="auto"/>
                <w:bottom w:val="none" w:sz="0" w:space="0" w:color="auto"/>
                <w:right w:val="none" w:sz="0" w:space="0" w:color="auto"/>
              </w:divBdr>
            </w:div>
            <w:div w:id="1583877620">
              <w:marLeft w:val="0"/>
              <w:marRight w:val="0"/>
              <w:marTop w:val="0"/>
              <w:marBottom w:val="0"/>
              <w:divBdr>
                <w:top w:val="none" w:sz="0" w:space="0" w:color="auto"/>
                <w:left w:val="none" w:sz="0" w:space="0" w:color="auto"/>
                <w:bottom w:val="none" w:sz="0" w:space="0" w:color="auto"/>
                <w:right w:val="none" w:sz="0" w:space="0" w:color="auto"/>
              </w:divBdr>
            </w:div>
            <w:div w:id="789058671">
              <w:marLeft w:val="0"/>
              <w:marRight w:val="0"/>
              <w:marTop w:val="0"/>
              <w:marBottom w:val="0"/>
              <w:divBdr>
                <w:top w:val="none" w:sz="0" w:space="0" w:color="auto"/>
                <w:left w:val="none" w:sz="0" w:space="0" w:color="auto"/>
                <w:bottom w:val="none" w:sz="0" w:space="0" w:color="auto"/>
                <w:right w:val="none" w:sz="0" w:space="0" w:color="auto"/>
              </w:divBdr>
            </w:div>
            <w:div w:id="1885020451">
              <w:marLeft w:val="0"/>
              <w:marRight w:val="0"/>
              <w:marTop w:val="0"/>
              <w:marBottom w:val="0"/>
              <w:divBdr>
                <w:top w:val="none" w:sz="0" w:space="0" w:color="auto"/>
                <w:left w:val="none" w:sz="0" w:space="0" w:color="auto"/>
                <w:bottom w:val="none" w:sz="0" w:space="0" w:color="auto"/>
                <w:right w:val="none" w:sz="0" w:space="0" w:color="auto"/>
              </w:divBdr>
            </w:div>
            <w:div w:id="740760478">
              <w:marLeft w:val="0"/>
              <w:marRight w:val="0"/>
              <w:marTop w:val="0"/>
              <w:marBottom w:val="0"/>
              <w:divBdr>
                <w:top w:val="none" w:sz="0" w:space="0" w:color="auto"/>
                <w:left w:val="none" w:sz="0" w:space="0" w:color="auto"/>
                <w:bottom w:val="none" w:sz="0" w:space="0" w:color="auto"/>
                <w:right w:val="none" w:sz="0" w:space="0" w:color="auto"/>
              </w:divBdr>
            </w:div>
            <w:div w:id="828405798">
              <w:marLeft w:val="0"/>
              <w:marRight w:val="0"/>
              <w:marTop w:val="0"/>
              <w:marBottom w:val="0"/>
              <w:divBdr>
                <w:top w:val="none" w:sz="0" w:space="0" w:color="auto"/>
                <w:left w:val="none" w:sz="0" w:space="0" w:color="auto"/>
                <w:bottom w:val="none" w:sz="0" w:space="0" w:color="auto"/>
                <w:right w:val="none" w:sz="0" w:space="0" w:color="auto"/>
              </w:divBdr>
            </w:div>
          </w:divsChild>
        </w:div>
        <w:div w:id="27032995">
          <w:marLeft w:val="0"/>
          <w:marRight w:val="0"/>
          <w:marTop w:val="0"/>
          <w:marBottom w:val="0"/>
          <w:divBdr>
            <w:top w:val="none" w:sz="0" w:space="0" w:color="auto"/>
            <w:left w:val="none" w:sz="0" w:space="0" w:color="auto"/>
            <w:bottom w:val="none" w:sz="0" w:space="0" w:color="auto"/>
            <w:right w:val="none" w:sz="0" w:space="0" w:color="auto"/>
          </w:divBdr>
        </w:div>
        <w:div w:id="1955285652">
          <w:marLeft w:val="0"/>
          <w:marRight w:val="0"/>
          <w:marTop w:val="0"/>
          <w:marBottom w:val="0"/>
          <w:divBdr>
            <w:top w:val="none" w:sz="0" w:space="0" w:color="auto"/>
            <w:left w:val="none" w:sz="0" w:space="0" w:color="auto"/>
            <w:bottom w:val="none" w:sz="0" w:space="0" w:color="auto"/>
            <w:right w:val="none" w:sz="0" w:space="0" w:color="auto"/>
          </w:divBdr>
        </w:div>
        <w:div w:id="603927246">
          <w:marLeft w:val="0"/>
          <w:marRight w:val="0"/>
          <w:marTop w:val="0"/>
          <w:marBottom w:val="0"/>
          <w:divBdr>
            <w:top w:val="none" w:sz="0" w:space="0" w:color="auto"/>
            <w:left w:val="none" w:sz="0" w:space="0" w:color="auto"/>
            <w:bottom w:val="none" w:sz="0" w:space="0" w:color="auto"/>
            <w:right w:val="none" w:sz="0" w:space="0" w:color="auto"/>
          </w:divBdr>
        </w:div>
      </w:divsChild>
    </w:div>
    <w:div w:id="481041039">
      <w:bodyDiv w:val="1"/>
      <w:marLeft w:val="0"/>
      <w:marRight w:val="0"/>
      <w:marTop w:val="0"/>
      <w:marBottom w:val="0"/>
      <w:divBdr>
        <w:top w:val="none" w:sz="0" w:space="0" w:color="auto"/>
        <w:left w:val="none" w:sz="0" w:space="0" w:color="auto"/>
        <w:bottom w:val="none" w:sz="0" w:space="0" w:color="auto"/>
        <w:right w:val="none" w:sz="0" w:space="0" w:color="auto"/>
      </w:divBdr>
      <w:divsChild>
        <w:div w:id="1441493842">
          <w:marLeft w:val="0"/>
          <w:marRight w:val="0"/>
          <w:marTop w:val="0"/>
          <w:marBottom w:val="0"/>
          <w:divBdr>
            <w:top w:val="none" w:sz="0" w:space="0" w:color="auto"/>
            <w:left w:val="none" w:sz="0" w:space="0" w:color="auto"/>
            <w:bottom w:val="none" w:sz="0" w:space="0" w:color="auto"/>
            <w:right w:val="none" w:sz="0" w:space="0" w:color="auto"/>
          </w:divBdr>
        </w:div>
        <w:div w:id="1051805276">
          <w:marLeft w:val="0"/>
          <w:marRight w:val="0"/>
          <w:marTop w:val="0"/>
          <w:marBottom w:val="0"/>
          <w:divBdr>
            <w:top w:val="none" w:sz="0" w:space="0" w:color="auto"/>
            <w:left w:val="none" w:sz="0" w:space="0" w:color="auto"/>
            <w:bottom w:val="none" w:sz="0" w:space="0" w:color="auto"/>
            <w:right w:val="none" w:sz="0" w:space="0" w:color="auto"/>
          </w:divBdr>
        </w:div>
        <w:div w:id="1103496964">
          <w:marLeft w:val="0"/>
          <w:marRight w:val="0"/>
          <w:marTop w:val="0"/>
          <w:marBottom w:val="0"/>
          <w:divBdr>
            <w:top w:val="none" w:sz="0" w:space="0" w:color="auto"/>
            <w:left w:val="none" w:sz="0" w:space="0" w:color="auto"/>
            <w:bottom w:val="none" w:sz="0" w:space="0" w:color="auto"/>
            <w:right w:val="none" w:sz="0" w:space="0" w:color="auto"/>
          </w:divBdr>
        </w:div>
        <w:div w:id="931278550">
          <w:marLeft w:val="0"/>
          <w:marRight w:val="0"/>
          <w:marTop w:val="0"/>
          <w:marBottom w:val="0"/>
          <w:divBdr>
            <w:top w:val="none" w:sz="0" w:space="0" w:color="auto"/>
            <w:left w:val="none" w:sz="0" w:space="0" w:color="auto"/>
            <w:bottom w:val="none" w:sz="0" w:space="0" w:color="auto"/>
            <w:right w:val="none" w:sz="0" w:space="0" w:color="auto"/>
          </w:divBdr>
        </w:div>
        <w:div w:id="1831408643">
          <w:marLeft w:val="0"/>
          <w:marRight w:val="0"/>
          <w:marTop w:val="0"/>
          <w:marBottom w:val="0"/>
          <w:divBdr>
            <w:top w:val="none" w:sz="0" w:space="0" w:color="auto"/>
            <w:left w:val="none" w:sz="0" w:space="0" w:color="auto"/>
            <w:bottom w:val="none" w:sz="0" w:space="0" w:color="auto"/>
            <w:right w:val="none" w:sz="0" w:space="0" w:color="auto"/>
          </w:divBdr>
        </w:div>
        <w:div w:id="1242177848">
          <w:marLeft w:val="0"/>
          <w:marRight w:val="0"/>
          <w:marTop w:val="0"/>
          <w:marBottom w:val="0"/>
          <w:divBdr>
            <w:top w:val="none" w:sz="0" w:space="0" w:color="auto"/>
            <w:left w:val="none" w:sz="0" w:space="0" w:color="auto"/>
            <w:bottom w:val="none" w:sz="0" w:space="0" w:color="auto"/>
            <w:right w:val="none" w:sz="0" w:space="0" w:color="auto"/>
          </w:divBdr>
        </w:div>
        <w:div w:id="2044089932">
          <w:marLeft w:val="0"/>
          <w:marRight w:val="0"/>
          <w:marTop w:val="0"/>
          <w:marBottom w:val="0"/>
          <w:divBdr>
            <w:top w:val="none" w:sz="0" w:space="0" w:color="auto"/>
            <w:left w:val="none" w:sz="0" w:space="0" w:color="auto"/>
            <w:bottom w:val="none" w:sz="0" w:space="0" w:color="auto"/>
            <w:right w:val="none" w:sz="0" w:space="0" w:color="auto"/>
          </w:divBdr>
        </w:div>
        <w:div w:id="874579189">
          <w:marLeft w:val="0"/>
          <w:marRight w:val="0"/>
          <w:marTop w:val="0"/>
          <w:marBottom w:val="0"/>
          <w:divBdr>
            <w:top w:val="none" w:sz="0" w:space="0" w:color="auto"/>
            <w:left w:val="none" w:sz="0" w:space="0" w:color="auto"/>
            <w:bottom w:val="none" w:sz="0" w:space="0" w:color="auto"/>
            <w:right w:val="none" w:sz="0" w:space="0" w:color="auto"/>
          </w:divBdr>
        </w:div>
        <w:div w:id="1040476781">
          <w:marLeft w:val="0"/>
          <w:marRight w:val="0"/>
          <w:marTop w:val="0"/>
          <w:marBottom w:val="0"/>
          <w:divBdr>
            <w:top w:val="none" w:sz="0" w:space="0" w:color="auto"/>
            <w:left w:val="none" w:sz="0" w:space="0" w:color="auto"/>
            <w:bottom w:val="none" w:sz="0" w:space="0" w:color="auto"/>
            <w:right w:val="none" w:sz="0" w:space="0" w:color="auto"/>
          </w:divBdr>
        </w:div>
        <w:div w:id="294141954">
          <w:marLeft w:val="0"/>
          <w:marRight w:val="0"/>
          <w:marTop w:val="0"/>
          <w:marBottom w:val="0"/>
          <w:divBdr>
            <w:top w:val="none" w:sz="0" w:space="0" w:color="auto"/>
            <w:left w:val="none" w:sz="0" w:space="0" w:color="auto"/>
            <w:bottom w:val="none" w:sz="0" w:space="0" w:color="auto"/>
            <w:right w:val="none" w:sz="0" w:space="0" w:color="auto"/>
          </w:divBdr>
        </w:div>
        <w:div w:id="589696618">
          <w:marLeft w:val="0"/>
          <w:marRight w:val="0"/>
          <w:marTop w:val="0"/>
          <w:marBottom w:val="0"/>
          <w:divBdr>
            <w:top w:val="none" w:sz="0" w:space="0" w:color="auto"/>
            <w:left w:val="none" w:sz="0" w:space="0" w:color="auto"/>
            <w:bottom w:val="none" w:sz="0" w:space="0" w:color="auto"/>
            <w:right w:val="none" w:sz="0" w:space="0" w:color="auto"/>
          </w:divBdr>
        </w:div>
        <w:div w:id="1955818866">
          <w:marLeft w:val="0"/>
          <w:marRight w:val="0"/>
          <w:marTop w:val="0"/>
          <w:marBottom w:val="0"/>
          <w:divBdr>
            <w:top w:val="none" w:sz="0" w:space="0" w:color="auto"/>
            <w:left w:val="none" w:sz="0" w:space="0" w:color="auto"/>
            <w:bottom w:val="none" w:sz="0" w:space="0" w:color="auto"/>
            <w:right w:val="none" w:sz="0" w:space="0" w:color="auto"/>
          </w:divBdr>
        </w:div>
        <w:div w:id="1202550454">
          <w:marLeft w:val="0"/>
          <w:marRight w:val="0"/>
          <w:marTop w:val="0"/>
          <w:marBottom w:val="0"/>
          <w:divBdr>
            <w:top w:val="none" w:sz="0" w:space="0" w:color="auto"/>
            <w:left w:val="none" w:sz="0" w:space="0" w:color="auto"/>
            <w:bottom w:val="none" w:sz="0" w:space="0" w:color="auto"/>
            <w:right w:val="none" w:sz="0" w:space="0" w:color="auto"/>
          </w:divBdr>
        </w:div>
        <w:div w:id="1386490610">
          <w:marLeft w:val="0"/>
          <w:marRight w:val="0"/>
          <w:marTop w:val="0"/>
          <w:marBottom w:val="0"/>
          <w:divBdr>
            <w:top w:val="none" w:sz="0" w:space="0" w:color="auto"/>
            <w:left w:val="none" w:sz="0" w:space="0" w:color="auto"/>
            <w:bottom w:val="none" w:sz="0" w:space="0" w:color="auto"/>
            <w:right w:val="none" w:sz="0" w:space="0" w:color="auto"/>
          </w:divBdr>
        </w:div>
        <w:div w:id="159270541">
          <w:marLeft w:val="0"/>
          <w:marRight w:val="0"/>
          <w:marTop w:val="0"/>
          <w:marBottom w:val="0"/>
          <w:divBdr>
            <w:top w:val="none" w:sz="0" w:space="0" w:color="auto"/>
            <w:left w:val="none" w:sz="0" w:space="0" w:color="auto"/>
            <w:bottom w:val="none" w:sz="0" w:space="0" w:color="auto"/>
            <w:right w:val="none" w:sz="0" w:space="0" w:color="auto"/>
          </w:divBdr>
        </w:div>
        <w:div w:id="1050958512">
          <w:marLeft w:val="0"/>
          <w:marRight w:val="0"/>
          <w:marTop w:val="0"/>
          <w:marBottom w:val="0"/>
          <w:divBdr>
            <w:top w:val="none" w:sz="0" w:space="0" w:color="auto"/>
            <w:left w:val="none" w:sz="0" w:space="0" w:color="auto"/>
            <w:bottom w:val="none" w:sz="0" w:space="0" w:color="auto"/>
            <w:right w:val="none" w:sz="0" w:space="0" w:color="auto"/>
          </w:divBdr>
        </w:div>
        <w:div w:id="713580314">
          <w:marLeft w:val="0"/>
          <w:marRight w:val="0"/>
          <w:marTop w:val="0"/>
          <w:marBottom w:val="0"/>
          <w:divBdr>
            <w:top w:val="none" w:sz="0" w:space="0" w:color="auto"/>
            <w:left w:val="none" w:sz="0" w:space="0" w:color="auto"/>
            <w:bottom w:val="none" w:sz="0" w:space="0" w:color="auto"/>
            <w:right w:val="none" w:sz="0" w:space="0" w:color="auto"/>
          </w:divBdr>
        </w:div>
        <w:div w:id="7298631">
          <w:marLeft w:val="0"/>
          <w:marRight w:val="0"/>
          <w:marTop w:val="0"/>
          <w:marBottom w:val="0"/>
          <w:divBdr>
            <w:top w:val="none" w:sz="0" w:space="0" w:color="auto"/>
            <w:left w:val="none" w:sz="0" w:space="0" w:color="auto"/>
            <w:bottom w:val="none" w:sz="0" w:space="0" w:color="auto"/>
            <w:right w:val="none" w:sz="0" w:space="0" w:color="auto"/>
          </w:divBdr>
        </w:div>
        <w:div w:id="1812746905">
          <w:marLeft w:val="0"/>
          <w:marRight w:val="0"/>
          <w:marTop w:val="0"/>
          <w:marBottom w:val="0"/>
          <w:divBdr>
            <w:top w:val="none" w:sz="0" w:space="0" w:color="auto"/>
            <w:left w:val="none" w:sz="0" w:space="0" w:color="auto"/>
            <w:bottom w:val="none" w:sz="0" w:space="0" w:color="auto"/>
            <w:right w:val="none" w:sz="0" w:space="0" w:color="auto"/>
          </w:divBdr>
        </w:div>
        <w:div w:id="1659309019">
          <w:marLeft w:val="0"/>
          <w:marRight w:val="0"/>
          <w:marTop w:val="0"/>
          <w:marBottom w:val="0"/>
          <w:divBdr>
            <w:top w:val="none" w:sz="0" w:space="0" w:color="auto"/>
            <w:left w:val="none" w:sz="0" w:space="0" w:color="auto"/>
            <w:bottom w:val="none" w:sz="0" w:space="0" w:color="auto"/>
            <w:right w:val="none" w:sz="0" w:space="0" w:color="auto"/>
          </w:divBdr>
        </w:div>
        <w:div w:id="1665667981">
          <w:marLeft w:val="0"/>
          <w:marRight w:val="0"/>
          <w:marTop w:val="0"/>
          <w:marBottom w:val="0"/>
          <w:divBdr>
            <w:top w:val="none" w:sz="0" w:space="0" w:color="auto"/>
            <w:left w:val="none" w:sz="0" w:space="0" w:color="auto"/>
            <w:bottom w:val="none" w:sz="0" w:space="0" w:color="auto"/>
            <w:right w:val="none" w:sz="0" w:space="0" w:color="auto"/>
          </w:divBdr>
        </w:div>
        <w:div w:id="73674958">
          <w:marLeft w:val="0"/>
          <w:marRight w:val="0"/>
          <w:marTop w:val="0"/>
          <w:marBottom w:val="0"/>
          <w:divBdr>
            <w:top w:val="none" w:sz="0" w:space="0" w:color="auto"/>
            <w:left w:val="none" w:sz="0" w:space="0" w:color="auto"/>
            <w:bottom w:val="none" w:sz="0" w:space="0" w:color="auto"/>
            <w:right w:val="none" w:sz="0" w:space="0" w:color="auto"/>
          </w:divBdr>
        </w:div>
        <w:div w:id="1549951038">
          <w:marLeft w:val="0"/>
          <w:marRight w:val="0"/>
          <w:marTop w:val="0"/>
          <w:marBottom w:val="0"/>
          <w:divBdr>
            <w:top w:val="none" w:sz="0" w:space="0" w:color="auto"/>
            <w:left w:val="none" w:sz="0" w:space="0" w:color="auto"/>
            <w:bottom w:val="none" w:sz="0" w:space="0" w:color="auto"/>
            <w:right w:val="none" w:sz="0" w:space="0" w:color="auto"/>
          </w:divBdr>
        </w:div>
        <w:div w:id="1332947777">
          <w:marLeft w:val="0"/>
          <w:marRight w:val="0"/>
          <w:marTop w:val="0"/>
          <w:marBottom w:val="0"/>
          <w:divBdr>
            <w:top w:val="none" w:sz="0" w:space="0" w:color="auto"/>
            <w:left w:val="none" w:sz="0" w:space="0" w:color="auto"/>
            <w:bottom w:val="none" w:sz="0" w:space="0" w:color="auto"/>
            <w:right w:val="none" w:sz="0" w:space="0" w:color="auto"/>
          </w:divBdr>
        </w:div>
        <w:div w:id="48580712">
          <w:marLeft w:val="0"/>
          <w:marRight w:val="0"/>
          <w:marTop w:val="0"/>
          <w:marBottom w:val="0"/>
          <w:divBdr>
            <w:top w:val="none" w:sz="0" w:space="0" w:color="auto"/>
            <w:left w:val="none" w:sz="0" w:space="0" w:color="auto"/>
            <w:bottom w:val="none" w:sz="0" w:space="0" w:color="auto"/>
            <w:right w:val="none" w:sz="0" w:space="0" w:color="auto"/>
          </w:divBdr>
        </w:div>
        <w:div w:id="1547788938">
          <w:marLeft w:val="0"/>
          <w:marRight w:val="0"/>
          <w:marTop w:val="0"/>
          <w:marBottom w:val="0"/>
          <w:divBdr>
            <w:top w:val="none" w:sz="0" w:space="0" w:color="auto"/>
            <w:left w:val="none" w:sz="0" w:space="0" w:color="auto"/>
            <w:bottom w:val="none" w:sz="0" w:space="0" w:color="auto"/>
            <w:right w:val="none" w:sz="0" w:space="0" w:color="auto"/>
          </w:divBdr>
        </w:div>
        <w:div w:id="1912814734">
          <w:marLeft w:val="0"/>
          <w:marRight w:val="0"/>
          <w:marTop w:val="0"/>
          <w:marBottom w:val="0"/>
          <w:divBdr>
            <w:top w:val="none" w:sz="0" w:space="0" w:color="auto"/>
            <w:left w:val="none" w:sz="0" w:space="0" w:color="auto"/>
            <w:bottom w:val="none" w:sz="0" w:space="0" w:color="auto"/>
            <w:right w:val="none" w:sz="0" w:space="0" w:color="auto"/>
          </w:divBdr>
        </w:div>
      </w:divsChild>
    </w:div>
    <w:div w:id="481123393">
      <w:bodyDiv w:val="1"/>
      <w:marLeft w:val="0"/>
      <w:marRight w:val="0"/>
      <w:marTop w:val="0"/>
      <w:marBottom w:val="0"/>
      <w:divBdr>
        <w:top w:val="none" w:sz="0" w:space="0" w:color="auto"/>
        <w:left w:val="none" w:sz="0" w:space="0" w:color="auto"/>
        <w:bottom w:val="none" w:sz="0" w:space="0" w:color="auto"/>
        <w:right w:val="none" w:sz="0" w:space="0" w:color="auto"/>
      </w:divBdr>
      <w:divsChild>
        <w:div w:id="978531325">
          <w:marLeft w:val="0"/>
          <w:marRight w:val="0"/>
          <w:marTop w:val="0"/>
          <w:marBottom w:val="0"/>
          <w:divBdr>
            <w:top w:val="none" w:sz="0" w:space="0" w:color="auto"/>
            <w:left w:val="none" w:sz="0" w:space="0" w:color="auto"/>
            <w:bottom w:val="none" w:sz="0" w:space="0" w:color="auto"/>
            <w:right w:val="none" w:sz="0" w:space="0" w:color="auto"/>
          </w:divBdr>
        </w:div>
        <w:div w:id="415590348">
          <w:marLeft w:val="0"/>
          <w:marRight w:val="0"/>
          <w:marTop w:val="0"/>
          <w:marBottom w:val="0"/>
          <w:divBdr>
            <w:top w:val="none" w:sz="0" w:space="0" w:color="auto"/>
            <w:left w:val="none" w:sz="0" w:space="0" w:color="auto"/>
            <w:bottom w:val="none" w:sz="0" w:space="0" w:color="auto"/>
            <w:right w:val="none" w:sz="0" w:space="0" w:color="auto"/>
          </w:divBdr>
        </w:div>
        <w:div w:id="817963980">
          <w:marLeft w:val="0"/>
          <w:marRight w:val="0"/>
          <w:marTop w:val="0"/>
          <w:marBottom w:val="0"/>
          <w:divBdr>
            <w:top w:val="none" w:sz="0" w:space="0" w:color="auto"/>
            <w:left w:val="none" w:sz="0" w:space="0" w:color="auto"/>
            <w:bottom w:val="none" w:sz="0" w:space="0" w:color="auto"/>
            <w:right w:val="none" w:sz="0" w:space="0" w:color="auto"/>
          </w:divBdr>
        </w:div>
        <w:div w:id="1511916603">
          <w:marLeft w:val="0"/>
          <w:marRight w:val="0"/>
          <w:marTop w:val="0"/>
          <w:marBottom w:val="0"/>
          <w:divBdr>
            <w:top w:val="none" w:sz="0" w:space="0" w:color="auto"/>
            <w:left w:val="none" w:sz="0" w:space="0" w:color="auto"/>
            <w:bottom w:val="none" w:sz="0" w:space="0" w:color="auto"/>
            <w:right w:val="none" w:sz="0" w:space="0" w:color="auto"/>
          </w:divBdr>
        </w:div>
        <w:div w:id="1310551498">
          <w:marLeft w:val="0"/>
          <w:marRight w:val="0"/>
          <w:marTop w:val="0"/>
          <w:marBottom w:val="0"/>
          <w:divBdr>
            <w:top w:val="none" w:sz="0" w:space="0" w:color="auto"/>
            <w:left w:val="none" w:sz="0" w:space="0" w:color="auto"/>
            <w:bottom w:val="none" w:sz="0" w:space="0" w:color="auto"/>
            <w:right w:val="none" w:sz="0" w:space="0" w:color="auto"/>
          </w:divBdr>
        </w:div>
        <w:div w:id="2017223028">
          <w:marLeft w:val="0"/>
          <w:marRight w:val="0"/>
          <w:marTop w:val="0"/>
          <w:marBottom w:val="0"/>
          <w:divBdr>
            <w:top w:val="none" w:sz="0" w:space="0" w:color="auto"/>
            <w:left w:val="none" w:sz="0" w:space="0" w:color="auto"/>
            <w:bottom w:val="none" w:sz="0" w:space="0" w:color="auto"/>
            <w:right w:val="none" w:sz="0" w:space="0" w:color="auto"/>
          </w:divBdr>
        </w:div>
        <w:div w:id="1334644631">
          <w:marLeft w:val="0"/>
          <w:marRight w:val="0"/>
          <w:marTop w:val="0"/>
          <w:marBottom w:val="0"/>
          <w:divBdr>
            <w:top w:val="none" w:sz="0" w:space="0" w:color="auto"/>
            <w:left w:val="none" w:sz="0" w:space="0" w:color="auto"/>
            <w:bottom w:val="none" w:sz="0" w:space="0" w:color="auto"/>
            <w:right w:val="none" w:sz="0" w:space="0" w:color="auto"/>
          </w:divBdr>
        </w:div>
        <w:div w:id="572354628">
          <w:marLeft w:val="0"/>
          <w:marRight w:val="0"/>
          <w:marTop w:val="0"/>
          <w:marBottom w:val="0"/>
          <w:divBdr>
            <w:top w:val="none" w:sz="0" w:space="0" w:color="auto"/>
            <w:left w:val="none" w:sz="0" w:space="0" w:color="auto"/>
            <w:bottom w:val="none" w:sz="0" w:space="0" w:color="auto"/>
            <w:right w:val="none" w:sz="0" w:space="0" w:color="auto"/>
          </w:divBdr>
        </w:div>
        <w:div w:id="371002142">
          <w:marLeft w:val="0"/>
          <w:marRight w:val="0"/>
          <w:marTop w:val="0"/>
          <w:marBottom w:val="0"/>
          <w:divBdr>
            <w:top w:val="none" w:sz="0" w:space="0" w:color="auto"/>
            <w:left w:val="none" w:sz="0" w:space="0" w:color="auto"/>
            <w:bottom w:val="none" w:sz="0" w:space="0" w:color="auto"/>
            <w:right w:val="none" w:sz="0" w:space="0" w:color="auto"/>
          </w:divBdr>
        </w:div>
        <w:div w:id="2049985094">
          <w:marLeft w:val="0"/>
          <w:marRight w:val="0"/>
          <w:marTop w:val="0"/>
          <w:marBottom w:val="0"/>
          <w:divBdr>
            <w:top w:val="none" w:sz="0" w:space="0" w:color="auto"/>
            <w:left w:val="none" w:sz="0" w:space="0" w:color="auto"/>
            <w:bottom w:val="none" w:sz="0" w:space="0" w:color="auto"/>
            <w:right w:val="none" w:sz="0" w:space="0" w:color="auto"/>
          </w:divBdr>
        </w:div>
        <w:div w:id="1881744766">
          <w:marLeft w:val="0"/>
          <w:marRight w:val="0"/>
          <w:marTop w:val="0"/>
          <w:marBottom w:val="0"/>
          <w:divBdr>
            <w:top w:val="none" w:sz="0" w:space="0" w:color="auto"/>
            <w:left w:val="none" w:sz="0" w:space="0" w:color="auto"/>
            <w:bottom w:val="none" w:sz="0" w:space="0" w:color="auto"/>
            <w:right w:val="none" w:sz="0" w:space="0" w:color="auto"/>
          </w:divBdr>
        </w:div>
        <w:div w:id="1703090808">
          <w:marLeft w:val="0"/>
          <w:marRight w:val="0"/>
          <w:marTop w:val="0"/>
          <w:marBottom w:val="0"/>
          <w:divBdr>
            <w:top w:val="none" w:sz="0" w:space="0" w:color="auto"/>
            <w:left w:val="none" w:sz="0" w:space="0" w:color="auto"/>
            <w:bottom w:val="none" w:sz="0" w:space="0" w:color="auto"/>
            <w:right w:val="none" w:sz="0" w:space="0" w:color="auto"/>
          </w:divBdr>
        </w:div>
        <w:div w:id="1979724973">
          <w:marLeft w:val="0"/>
          <w:marRight w:val="0"/>
          <w:marTop w:val="0"/>
          <w:marBottom w:val="0"/>
          <w:divBdr>
            <w:top w:val="none" w:sz="0" w:space="0" w:color="auto"/>
            <w:left w:val="none" w:sz="0" w:space="0" w:color="auto"/>
            <w:bottom w:val="none" w:sz="0" w:space="0" w:color="auto"/>
            <w:right w:val="none" w:sz="0" w:space="0" w:color="auto"/>
          </w:divBdr>
        </w:div>
        <w:div w:id="1717468740">
          <w:marLeft w:val="0"/>
          <w:marRight w:val="0"/>
          <w:marTop w:val="0"/>
          <w:marBottom w:val="0"/>
          <w:divBdr>
            <w:top w:val="none" w:sz="0" w:space="0" w:color="auto"/>
            <w:left w:val="none" w:sz="0" w:space="0" w:color="auto"/>
            <w:bottom w:val="none" w:sz="0" w:space="0" w:color="auto"/>
            <w:right w:val="none" w:sz="0" w:space="0" w:color="auto"/>
          </w:divBdr>
        </w:div>
      </w:divsChild>
    </w:div>
    <w:div w:id="484933570">
      <w:bodyDiv w:val="1"/>
      <w:marLeft w:val="0"/>
      <w:marRight w:val="0"/>
      <w:marTop w:val="0"/>
      <w:marBottom w:val="0"/>
      <w:divBdr>
        <w:top w:val="none" w:sz="0" w:space="0" w:color="auto"/>
        <w:left w:val="none" w:sz="0" w:space="0" w:color="auto"/>
        <w:bottom w:val="none" w:sz="0" w:space="0" w:color="auto"/>
        <w:right w:val="none" w:sz="0" w:space="0" w:color="auto"/>
      </w:divBdr>
      <w:divsChild>
        <w:div w:id="1464541079">
          <w:marLeft w:val="0"/>
          <w:marRight w:val="0"/>
          <w:marTop w:val="0"/>
          <w:marBottom w:val="0"/>
          <w:divBdr>
            <w:top w:val="none" w:sz="0" w:space="0" w:color="auto"/>
            <w:left w:val="none" w:sz="0" w:space="0" w:color="auto"/>
            <w:bottom w:val="none" w:sz="0" w:space="0" w:color="auto"/>
            <w:right w:val="none" w:sz="0" w:space="0" w:color="auto"/>
          </w:divBdr>
        </w:div>
        <w:div w:id="1955405642">
          <w:marLeft w:val="0"/>
          <w:marRight w:val="0"/>
          <w:marTop w:val="0"/>
          <w:marBottom w:val="0"/>
          <w:divBdr>
            <w:top w:val="none" w:sz="0" w:space="0" w:color="auto"/>
            <w:left w:val="none" w:sz="0" w:space="0" w:color="auto"/>
            <w:bottom w:val="none" w:sz="0" w:space="0" w:color="auto"/>
            <w:right w:val="none" w:sz="0" w:space="0" w:color="auto"/>
          </w:divBdr>
        </w:div>
        <w:div w:id="2052722594">
          <w:marLeft w:val="0"/>
          <w:marRight w:val="0"/>
          <w:marTop w:val="0"/>
          <w:marBottom w:val="0"/>
          <w:divBdr>
            <w:top w:val="none" w:sz="0" w:space="0" w:color="auto"/>
            <w:left w:val="none" w:sz="0" w:space="0" w:color="auto"/>
            <w:bottom w:val="none" w:sz="0" w:space="0" w:color="auto"/>
            <w:right w:val="none" w:sz="0" w:space="0" w:color="auto"/>
          </w:divBdr>
        </w:div>
        <w:div w:id="1072240847">
          <w:marLeft w:val="0"/>
          <w:marRight w:val="0"/>
          <w:marTop w:val="0"/>
          <w:marBottom w:val="0"/>
          <w:divBdr>
            <w:top w:val="none" w:sz="0" w:space="0" w:color="auto"/>
            <w:left w:val="none" w:sz="0" w:space="0" w:color="auto"/>
            <w:bottom w:val="none" w:sz="0" w:space="0" w:color="auto"/>
            <w:right w:val="none" w:sz="0" w:space="0" w:color="auto"/>
          </w:divBdr>
        </w:div>
        <w:div w:id="1446463178">
          <w:marLeft w:val="0"/>
          <w:marRight w:val="0"/>
          <w:marTop w:val="0"/>
          <w:marBottom w:val="0"/>
          <w:divBdr>
            <w:top w:val="none" w:sz="0" w:space="0" w:color="auto"/>
            <w:left w:val="none" w:sz="0" w:space="0" w:color="auto"/>
            <w:bottom w:val="none" w:sz="0" w:space="0" w:color="auto"/>
            <w:right w:val="none" w:sz="0" w:space="0" w:color="auto"/>
          </w:divBdr>
        </w:div>
        <w:div w:id="1610429747">
          <w:marLeft w:val="0"/>
          <w:marRight w:val="0"/>
          <w:marTop w:val="0"/>
          <w:marBottom w:val="0"/>
          <w:divBdr>
            <w:top w:val="none" w:sz="0" w:space="0" w:color="auto"/>
            <w:left w:val="none" w:sz="0" w:space="0" w:color="auto"/>
            <w:bottom w:val="none" w:sz="0" w:space="0" w:color="auto"/>
            <w:right w:val="none" w:sz="0" w:space="0" w:color="auto"/>
          </w:divBdr>
        </w:div>
        <w:div w:id="1806191272">
          <w:marLeft w:val="0"/>
          <w:marRight w:val="0"/>
          <w:marTop w:val="0"/>
          <w:marBottom w:val="0"/>
          <w:divBdr>
            <w:top w:val="none" w:sz="0" w:space="0" w:color="auto"/>
            <w:left w:val="none" w:sz="0" w:space="0" w:color="auto"/>
            <w:bottom w:val="none" w:sz="0" w:space="0" w:color="auto"/>
            <w:right w:val="none" w:sz="0" w:space="0" w:color="auto"/>
          </w:divBdr>
        </w:div>
        <w:div w:id="508637945">
          <w:marLeft w:val="0"/>
          <w:marRight w:val="0"/>
          <w:marTop w:val="0"/>
          <w:marBottom w:val="0"/>
          <w:divBdr>
            <w:top w:val="none" w:sz="0" w:space="0" w:color="auto"/>
            <w:left w:val="none" w:sz="0" w:space="0" w:color="auto"/>
            <w:bottom w:val="none" w:sz="0" w:space="0" w:color="auto"/>
            <w:right w:val="none" w:sz="0" w:space="0" w:color="auto"/>
          </w:divBdr>
        </w:div>
        <w:div w:id="141121652">
          <w:marLeft w:val="0"/>
          <w:marRight w:val="0"/>
          <w:marTop w:val="0"/>
          <w:marBottom w:val="0"/>
          <w:divBdr>
            <w:top w:val="none" w:sz="0" w:space="0" w:color="auto"/>
            <w:left w:val="none" w:sz="0" w:space="0" w:color="auto"/>
            <w:bottom w:val="none" w:sz="0" w:space="0" w:color="auto"/>
            <w:right w:val="none" w:sz="0" w:space="0" w:color="auto"/>
          </w:divBdr>
        </w:div>
        <w:div w:id="133185070">
          <w:marLeft w:val="0"/>
          <w:marRight w:val="0"/>
          <w:marTop w:val="0"/>
          <w:marBottom w:val="0"/>
          <w:divBdr>
            <w:top w:val="none" w:sz="0" w:space="0" w:color="auto"/>
            <w:left w:val="none" w:sz="0" w:space="0" w:color="auto"/>
            <w:bottom w:val="none" w:sz="0" w:space="0" w:color="auto"/>
            <w:right w:val="none" w:sz="0" w:space="0" w:color="auto"/>
          </w:divBdr>
        </w:div>
        <w:div w:id="1973361601">
          <w:marLeft w:val="0"/>
          <w:marRight w:val="0"/>
          <w:marTop w:val="0"/>
          <w:marBottom w:val="0"/>
          <w:divBdr>
            <w:top w:val="none" w:sz="0" w:space="0" w:color="auto"/>
            <w:left w:val="none" w:sz="0" w:space="0" w:color="auto"/>
            <w:bottom w:val="none" w:sz="0" w:space="0" w:color="auto"/>
            <w:right w:val="none" w:sz="0" w:space="0" w:color="auto"/>
          </w:divBdr>
        </w:div>
        <w:div w:id="1251548159">
          <w:marLeft w:val="0"/>
          <w:marRight w:val="0"/>
          <w:marTop w:val="0"/>
          <w:marBottom w:val="0"/>
          <w:divBdr>
            <w:top w:val="none" w:sz="0" w:space="0" w:color="auto"/>
            <w:left w:val="none" w:sz="0" w:space="0" w:color="auto"/>
            <w:bottom w:val="none" w:sz="0" w:space="0" w:color="auto"/>
            <w:right w:val="none" w:sz="0" w:space="0" w:color="auto"/>
          </w:divBdr>
        </w:div>
        <w:div w:id="589658440">
          <w:marLeft w:val="0"/>
          <w:marRight w:val="0"/>
          <w:marTop w:val="0"/>
          <w:marBottom w:val="0"/>
          <w:divBdr>
            <w:top w:val="none" w:sz="0" w:space="0" w:color="auto"/>
            <w:left w:val="none" w:sz="0" w:space="0" w:color="auto"/>
            <w:bottom w:val="none" w:sz="0" w:space="0" w:color="auto"/>
            <w:right w:val="none" w:sz="0" w:space="0" w:color="auto"/>
          </w:divBdr>
        </w:div>
        <w:div w:id="1810396766">
          <w:marLeft w:val="0"/>
          <w:marRight w:val="0"/>
          <w:marTop w:val="0"/>
          <w:marBottom w:val="0"/>
          <w:divBdr>
            <w:top w:val="none" w:sz="0" w:space="0" w:color="auto"/>
            <w:left w:val="none" w:sz="0" w:space="0" w:color="auto"/>
            <w:bottom w:val="none" w:sz="0" w:space="0" w:color="auto"/>
            <w:right w:val="none" w:sz="0" w:space="0" w:color="auto"/>
          </w:divBdr>
        </w:div>
        <w:div w:id="324019825">
          <w:marLeft w:val="0"/>
          <w:marRight w:val="0"/>
          <w:marTop w:val="0"/>
          <w:marBottom w:val="0"/>
          <w:divBdr>
            <w:top w:val="none" w:sz="0" w:space="0" w:color="auto"/>
            <w:left w:val="none" w:sz="0" w:space="0" w:color="auto"/>
            <w:bottom w:val="none" w:sz="0" w:space="0" w:color="auto"/>
            <w:right w:val="none" w:sz="0" w:space="0" w:color="auto"/>
          </w:divBdr>
        </w:div>
        <w:div w:id="1394817764">
          <w:marLeft w:val="0"/>
          <w:marRight w:val="0"/>
          <w:marTop w:val="0"/>
          <w:marBottom w:val="0"/>
          <w:divBdr>
            <w:top w:val="none" w:sz="0" w:space="0" w:color="auto"/>
            <w:left w:val="none" w:sz="0" w:space="0" w:color="auto"/>
            <w:bottom w:val="none" w:sz="0" w:space="0" w:color="auto"/>
            <w:right w:val="none" w:sz="0" w:space="0" w:color="auto"/>
          </w:divBdr>
        </w:div>
        <w:div w:id="1707826006">
          <w:marLeft w:val="0"/>
          <w:marRight w:val="0"/>
          <w:marTop w:val="0"/>
          <w:marBottom w:val="0"/>
          <w:divBdr>
            <w:top w:val="none" w:sz="0" w:space="0" w:color="auto"/>
            <w:left w:val="none" w:sz="0" w:space="0" w:color="auto"/>
            <w:bottom w:val="none" w:sz="0" w:space="0" w:color="auto"/>
            <w:right w:val="none" w:sz="0" w:space="0" w:color="auto"/>
          </w:divBdr>
        </w:div>
        <w:div w:id="476336120">
          <w:marLeft w:val="0"/>
          <w:marRight w:val="0"/>
          <w:marTop w:val="0"/>
          <w:marBottom w:val="0"/>
          <w:divBdr>
            <w:top w:val="none" w:sz="0" w:space="0" w:color="auto"/>
            <w:left w:val="none" w:sz="0" w:space="0" w:color="auto"/>
            <w:bottom w:val="none" w:sz="0" w:space="0" w:color="auto"/>
            <w:right w:val="none" w:sz="0" w:space="0" w:color="auto"/>
          </w:divBdr>
        </w:div>
        <w:div w:id="2144037003">
          <w:marLeft w:val="0"/>
          <w:marRight w:val="0"/>
          <w:marTop w:val="0"/>
          <w:marBottom w:val="0"/>
          <w:divBdr>
            <w:top w:val="none" w:sz="0" w:space="0" w:color="auto"/>
            <w:left w:val="none" w:sz="0" w:space="0" w:color="auto"/>
            <w:bottom w:val="none" w:sz="0" w:space="0" w:color="auto"/>
            <w:right w:val="none" w:sz="0" w:space="0" w:color="auto"/>
          </w:divBdr>
        </w:div>
        <w:div w:id="1038773894">
          <w:marLeft w:val="0"/>
          <w:marRight w:val="0"/>
          <w:marTop w:val="0"/>
          <w:marBottom w:val="0"/>
          <w:divBdr>
            <w:top w:val="none" w:sz="0" w:space="0" w:color="auto"/>
            <w:left w:val="none" w:sz="0" w:space="0" w:color="auto"/>
            <w:bottom w:val="none" w:sz="0" w:space="0" w:color="auto"/>
            <w:right w:val="none" w:sz="0" w:space="0" w:color="auto"/>
          </w:divBdr>
        </w:div>
        <w:div w:id="1015767017">
          <w:marLeft w:val="0"/>
          <w:marRight w:val="0"/>
          <w:marTop w:val="0"/>
          <w:marBottom w:val="0"/>
          <w:divBdr>
            <w:top w:val="none" w:sz="0" w:space="0" w:color="auto"/>
            <w:left w:val="none" w:sz="0" w:space="0" w:color="auto"/>
            <w:bottom w:val="none" w:sz="0" w:space="0" w:color="auto"/>
            <w:right w:val="none" w:sz="0" w:space="0" w:color="auto"/>
          </w:divBdr>
        </w:div>
        <w:div w:id="412624889">
          <w:marLeft w:val="0"/>
          <w:marRight w:val="0"/>
          <w:marTop w:val="0"/>
          <w:marBottom w:val="0"/>
          <w:divBdr>
            <w:top w:val="none" w:sz="0" w:space="0" w:color="auto"/>
            <w:left w:val="none" w:sz="0" w:space="0" w:color="auto"/>
            <w:bottom w:val="none" w:sz="0" w:space="0" w:color="auto"/>
            <w:right w:val="none" w:sz="0" w:space="0" w:color="auto"/>
          </w:divBdr>
        </w:div>
        <w:div w:id="101219931">
          <w:marLeft w:val="0"/>
          <w:marRight w:val="0"/>
          <w:marTop w:val="0"/>
          <w:marBottom w:val="0"/>
          <w:divBdr>
            <w:top w:val="none" w:sz="0" w:space="0" w:color="auto"/>
            <w:left w:val="none" w:sz="0" w:space="0" w:color="auto"/>
            <w:bottom w:val="none" w:sz="0" w:space="0" w:color="auto"/>
            <w:right w:val="none" w:sz="0" w:space="0" w:color="auto"/>
          </w:divBdr>
        </w:div>
        <w:div w:id="634064458">
          <w:marLeft w:val="0"/>
          <w:marRight w:val="0"/>
          <w:marTop w:val="0"/>
          <w:marBottom w:val="0"/>
          <w:divBdr>
            <w:top w:val="none" w:sz="0" w:space="0" w:color="auto"/>
            <w:left w:val="none" w:sz="0" w:space="0" w:color="auto"/>
            <w:bottom w:val="none" w:sz="0" w:space="0" w:color="auto"/>
            <w:right w:val="none" w:sz="0" w:space="0" w:color="auto"/>
          </w:divBdr>
        </w:div>
        <w:div w:id="703792242">
          <w:marLeft w:val="0"/>
          <w:marRight w:val="0"/>
          <w:marTop w:val="0"/>
          <w:marBottom w:val="0"/>
          <w:divBdr>
            <w:top w:val="none" w:sz="0" w:space="0" w:color="auto"/>
            <w:left w:val="none" w:sz="0" w:space="0" w:color="auto"/>
            <w:bottom w:val="none" w:sz="0" w:space="0" w:color="auto"/>
            <w:right w:val="none" w:sz="0" w:space="0" w:color="auto"/>
          </w:divBdr>
        </w:div>
      </w:divsChild>
    </w:div>
    <w:div w:id="485785420">
      <w:bodyDiv w:val="1"/>
      <w:marLeft w:val="0"/>
      <w:marRight w:val="0"/>
      <w:marTop w:val="0"/>
      <w:marBottom w:val="0"/>
      <w:divBdr>
        <w:top w:val="none" w:sz="0" w:space="0" w:color="auto"/>
        <w:left w:val="none" w:sz="0" w:space="0" w:color="auto"/>
        <w:bottom w:val="none" w:sz="0" w:space="0" w:color="auto"/>
        <w:right w:val="none" w:sz="0" w:space="0" w:color="auto"/>
      </w:divBdr>
      <w:divsChild>
        <w:div w:id="1489981438">
          <w:marLeft w:val="0"/>
          <w:marRight w:val="0"/>
          <w:marTop w:val="0"/>
          <w:marBottom w:val="0"/>
          <w:divBdr>
            <w:top w:val="none" w:sz="0" w:space="0" w:color="auto"/>
            <w:left w:val="none" w:sz="0" w:space="0" w:color="auto"/>
            <w:bottom w:val="none" w:sz="0" w:space="0" w:color="auto"/>
            <w:right w:val="none" w:sz="0" w:space="0" w:color="auto"/>
          </w:divBdr>
        </w:div>
        <w:div w:id="1795441167">
          <w:marLeft w:val="0"/>
          <w:marRight w:val="0"/>
          <w:marTop w:val="0"/>
          <w:marBottom w:val="0"/>
          <w:divBdr>
            <w:top w:val="none" w:sz="0" w:space="0" w:color="auto"/>
            <w:left w:val="none" w:sz="0" w:space="0" w:color="auto"/>
            <w:bottom w:val="none" w:sz="0" w:space="0" w:color="auto"/>
            <w:right w:val="none" w:sz="0" w:space="0" w:color="auto"/>
          </w:divBdr>
        </w:div>
        <w:div w:id="1423795704">
          <w:marLeft w:val="0"/>
          <w:marRight w:val="0"/>
          <w:marTop w:val="0"/>
          <w:marBottom w:val="0"/>
          <w:divBdr>
            <w:top w:val="none" w:sz="0" w:space="0" w:color="auto"/>
            <w:left w:val="none" w:sz="0" w:space="0" w:color="auto"/>
            <w:bottom w:val="none" w:sz="0" w:space="0" w:color="auto"/>
            <w:right w:val="none" w:sz="0" w:space="0" w:color="auto"/>
          </w:divBdr>
        </w:div>
        <w:div w:id="6569145">
          <w:marLeft w:val="0"/>
          <w:marRight w:val="0"/>
          <w:marTop w:val="0"/>
          <w:marBottom w:val="0"/>
          <w:divBdr>
            <w:top w:val="none" w:sz="0" w:space="0" w:color="auto"/>
            <w:left w:val="none" w:sz="0" w:space="0" w:color="auto"/>
            <w:bottom w:val="none" w:sz="0" w:space="0" w:color="auto"/>
            <w:right w:val="none" w:sz="0" w:space="0" w:color="auto"/>
          </w:divBdr>
        </w:div>
        <w:div w:id="796680527">
          <w:marLeft w:val="0"/>
          <w:marRight w:val="0"/>
          <w:marTop w:val="0"/>
          <w:marBottom w:val="0"/>
          <w:divBdr>
            <w:top w:val="none" w:sz="0" w:space="0" w:color="auto"/>
            <w:left w:val="none" w:sz="0" w:space="0" w:color="auto"/>
            <w:bottom w:val="none" w:sz="0" w:space="0" w:color="auto"/>
            <w:right w:val="none" w:sz="0" w:space="0" w:color="auto"/>
          </w:divBdr>
        </w:div>
        <w:div w:id="707148016">
          <w:marLeft w:val="0"/>
          <w:marRight w:val="0"/>
          <w:marTop w:val="0"/>
          <w:marBottom w:val="0"/>
          <w:divBdr>
            <w:top w:val="none" w:sz="0" w:space="0" w:color="auto"/>
            <w:left w:val="none" w:sz="0" w:space="0" w:color="auto"/>
            <w:bottom w:val="none" w:sz="0" w:space="0" w:color="auto"/>
            <w:right w:val="none" w:sz="0" w:space="0" w:color="auto"/>
          </w:divBdr>
        </w:div>
        <w:div w:id="1905943219">
          <w:marLeft w:val="0"/>
          <w:marRight w:val="0"/>
          <w:marTop w:val="0"/>
          <w:marBottom w:val="0"/>
          <w:divBdr>
            <w:top w:val="none" w:sz="0" w:space="0" w:color="auto"/>
            <w:left w:val="none" w:sz="0" w:space="0" w:color="auto"/>
            <w:bottom w:val="none" w:sz="0" w:space="0" w:color="auto"/>
            <w:right w:val="none" w:sz="0" w:space="0" w:color="auto"/>
          </w:divBdr>
        </w:div>
        <w:div w:id="373889628">
          <w:marLeft w:val="0"/>
          <w:marRight w:val="0"/>
          <w:marTop w:val="0"/>
          <w:marBottom w:val="0"/>
          <w:divBdr>
            <w:top w:val="none" w:sz="0" w:space="0" w:color="auto"/>
            <w:left w:val="none" w:sz="0" w:space="0" w:color="auto"/>
            <w:bottom w:val="none" w:sz="0" w:space="0" w:color="auto"/>
            <w:right w:val="none" w:sz="0" w:space="0" w:color="auto"/>
          </w:divBdr>
        </w:div>
        <w:div w:id="1394431607">
          <w:marLeft w:val="0"/>
          <w:marRight w:val="0"/>
          <w:marTop w:val="0"/>
          <w:marBottom w:val="0"/>
          <w:divBdr>
            <w:top w:val="none" w:sz="0" w:space="0" w:color="auto"/>
            <w:left w:val="none" w:sz="0" w:space="0" w:color="auto"/>
            <w:bottom w:val="none" w:sz="0" w:space="0" w:color="auto"/>
            <w:right w:val="none" w:sz="0" w:space="0" w:color="auto"/>
          </w:divBdr>
        </w:div>
        <w:div w:id="1114206178">
          <w:marLeft w:val="0"/>
          <w:marRight w:val="0"/>
          <w:marTop w:val="0"/>
          <w:marBottom w:val="0"/>
          <w:divBdr>
            <w:top w:val="none" w:sz="0" w:space="0" w:color="auto"/>
            <w:left w:val="none" w:sz="0" w:space="0" w:color="auto"/>
            <w:bottom w:val="none" w:sz="0" w:space="0" w:color="auto"/>
            <w:right w:val="none" w:sz="0" w:space="0" w:color="auto"/>
          </w:divBdr>
        </w:div>
        <w:div w:id="1392314605">
          <w:marLeft w:val="0"/>
          <w:marRight w:val="0"/>
          <w:marTop w:val="0"/>
          <w:marBottom w:val="0"/>
          <w:divBdr>
            <w:top w:val="none" w:sz="0" w:space="0" w:color="auto"/>
            <w:left w:val="none" w:sz="0" w:space="0" w:color="auto"/>
            <w:bottom w:val="none" w:sz="0" w:space="0" w:color="auto"/>
            <w:right w:val="none" w:sz="0" w:space="0" w:color="auto"/>
          </w:divBdr>
        </w:div>
        <w:div w:id="1793398793">
          <w:marLeft w:val="0"/>
          <w:marRight w:val="0"/>
          <w:marTop w:val="0"/>
          <w:marBottom w:val="0"/>
          <w:divBdr>
            <w:top w:val="none" w:sz="0" w:space="0" w:color="auto"/>
            <w:left w:val="none" w:sz="0" w:space="0" w:color="auto"/>
            <w:bottom w:val="none" w:sz="0" w:space="0" w:color="auto"/>
            <w:right w:val="none" w:sz="0" w:space="0" w:color="auto"/>
          </w:divBdr>
        </w:div>
        <w:div w:id="570890910">
          <w:marLeft w:val="0"/>
          <w:marRight w:val="0"/>
          <w:marTop w:val="0"/>
          <w:marBottom w:val="0"/>
          <w:divBdr>
            <w:top w:val="none" w:sz="0" w:space="0" w:color="auto"/>
            <w:left w:val="none" w:sz="0" w:space="0" w:color="auto"/>
            <w:bottom w:val="none" w:sz="0" w:space="0" w:color="auto"/>
            <w:right w:val="none" w:sz="0" w:space="0" w:color="auto"/>
          </w:divBdr>
        </w:div>
        <w:div w:id="970747853">
          <w:marLeft w:val="0"/>
          <w:marRight w:val="0"/>
          <w:marTop w:val="0"/>
          <w:marBottom w:val="0"/>
          <w:divBdr>
            <w:top w:val="none" w:sz="0" w:space="0" w:color="auto"/>
            <w:left w:val="none" w:sz="0" w:space="0" w:color="auto"/>
            <w:bottom w:val="none" w:sz="0" w:space="0" w:color="auto"/>
            <w:right w:val="none" w:sz="0" w:space="0" w:color="auto"/>
          </w:divBdr>
        </w:div>
        <w:div w:id="1094324466">
          <w:marLeft w:val="0"/>
          <w:marRight w:val="0"/>
          <w:marTop w:val="0"/>
          <w:marBottom w:val="0"/>
          <w:divBdr>
            <w:top w:val="none" w:sz="0" w:space="0" w:color="auto"/>
            <w:left w:val="none" w:sz="0" w:space="0" w:color="auto"/>
            <w:bottom w:val="none" w:sz="0" w:space="0" w:color="auto"/>
            <w:right w:val="none" w:sz="0" w:space="0" w:color="auto"/>
          </w:divBdr>
        </w:div>
        <w:div w:id="734816328">
          <w:marLeft w:val="0"/>
          <w:marRight w:val="0"/>
          <w:marTop w:val="0"/>
          <w:marBottom w:val="0"/>
          <w:divBdr>
            <w:top w:val="none" w:sz="0" w:space="0" w:color="auto"/>
            <w:left w:val="none" w:sz="0" w:space="0" w:color="auto"/>
            <w:bottom w:val="none" w:sz="0" w:space="0" w:color="auto"/>
            <w:right w:val="none" w:sz="0" w:space="0" w:color="auto"/>
          </w:divBdr>
        </w:div>
        <w:div w:id="922450927">
          <w:marLeft w:val="0"/>
          <w:marRight w:val="0"/>
          <w:marTop w:val="0"/>
          <w:marBottom w:val="0"/>
          <w:divBdr>
            <w:top w:val="none" w:sz="0" w:space="0" w:color="auto"/>
            <w:left w:val="none" w:sz="0" w:space="0" w:color="auto"/>
            <w:bottom w:val="none" w:sz="0" w:space="0" w:color="auto"/>
            <w:right w:val="none" w:sz="0" w:space="0" w:color="auto"/>
          </w:divBdr>
        </w:div>
        <w:div w:id="677074543">
          <w:marLeft w:val="0"/>
          <w:marRight w:val="0"/>
          <w:marTop w:val="0"/>
          <w:marBottom w:val="0"/>
          <w:divBdr>
            <w:top w:val="none" w:sz="0" w:space="0" w:color="auto"/>
            <w:left w:val="none" w:sz="0" w:space="0" w:color="auto"/>
            <w:bottom w:val="none" w:sz="0" w:space="0" w:color="auto"/>
            <w:right w:val="none" w:sz="0" w:space="0" w:color="auto"/>
          </w:divBdr>
        </w:div>
        <w:div w:id="2130463634">
          <w:marLeft w:val="0"/>
          <w:marRight w:val="0"/>
          <w:marTop w:val="0"/>
          <w:marBottom w:val="0"/>
          <w:divBdr>
            <w:top w:val="none" w:sz="0" w:space="0" w:color="auto"/>
            <w:left w:val="none" w:sz="0" w:space="0" w:color="auto"/>
            <w:bottom w:val="none" w:sz="0" w:space="0" w:color="auto"/>
            <w:right w:val="none" w:sz="0" w:space="0" w:color="auto"/>
          </w:divBdr>
        </w:div>
        <w:div w:id="1097334940">
          <w:marLeft w:val="0"/>
          <w:marRight w:val="0"/>
          <w:marTop w:val="0"/>
          <w:marBottom w:val="0"/>
          <w:divBdr>
            <w:top w:val="none" w:sz="0" w:space="0" w:color="auto"/>
            <w:left w:val="none" w:sz="0" w:space="0" w:color="auto"/>
            <w:bottom w:val="none" w:sz="0" w:space="0" w:color="auto"/>
            <w:right w:val="none" w:sz="0" w:space="0" w:color="auto"/>
          </w:divBdr>
        </w:div>
        <w:div w:id="1524783919">
          <w:marLeft w:val="0"/>
          <w:marRight w:val="0"/>
          <w:marTop w:val="0"/>
          <w:marBottom w:val="0"/>
          <w:divBdr>
            <w:top w:val="none" w:sz="0" w:space="0" w:color="auto"/>
            <w:left w:val="none" w:sz="0" w:space="0" w:color="auto"/>
            <w:bottom w:val="none" w:sz="0" w:space="0" w:color="auto"/>
            <w:right w:val="none" w:sz="0" w:space="0" w:color="auto"/>
          </w:divBdr>
        </w:div>
        <w:div w:id="1145126178">
          <w:marLeft w:val="0"/>
          <w:marRight w:val="0"/>
          <w:marTop w:val="0"/>
          <w:marBottom w:val="0"/>
          <w:divBdr>
            <w:top w:val="none" w:sz="0" w:space="0" w:color="auto"/>
            <w:left w:val="none" w:sz="0" w:space="0" w:color="auto"/>
            <w:bottom w:val="none" w:sz="0" w:space="0" w:color="auto"/>
            <w:right w:val="none" w:sz="0" w:space="0" w:color="auto"/>
          </w:divBdr>
        </w:div>
        <w:div w:id="1406952464">
          <w:marLeft w:val="0"/>
          <w:marRight w:val="0"/>
          <w:marTop w:val="0"/>
          <w:marBottom w:val="0"/>
          <w:divBdr>
            <w:top w:val="none" w:sz="0" w:space="0" w:color="auto"/>
            <w:left w:val="none" w:sz="0" w:space="0" w:color="auto"/>
            <w:bottom w:val="none" w:sz="0" w:space="0" w:color="auto"/>
            <w:right w:val="none" w:sz="0" w:space="0" w:color="auto"/>
          </w:divBdr>
        </w:div>
        <w:div w:id="1646353759">
          <w:marLeft w:val="0"/>
          <w:marRight w:val="0"/>
          <w:marTop w:val="0"/>
          <w:marBottom w:val="0"/>
          <w:divBdr>
            <w:top w:val="none" w:sz="0" w:space="0" w:color="auto"/>
            <w:left w:val="none" w:sz="0" w:space="0" w:color="auto"/>
            <w:bottom w:val="none" w:sz="0" w:space="0" w:color="auto"/>
            <w:right w:val="none" w:sz="0" w:space="0" w:color="auto"/>
          </w:divBdr>
        </w:div>
        <w:div w:id="747923811">
          <w:marLeft w:val="0"/>
          <w:marRight w:val="0"/>
          <w:marTop w:val="0"/>
          <w:marBottom w:val="0"/>
          <w:divBdr>
            <w:top w:val="none" w:sz="0" w:space="0" w:color="auto"/>
            <w:left w:val="none" w:sz="0" w:space="0" w:color="auto"/>
            <w:bottom w:val="none" w:sz="0" w:space="0" w:color="auto"/>
            <w:right w:val="none" w:sz="0" w:space="0" w:color="auto"/>
          </w:divBdr>
        </w:div>
      </w:divsChild>
    </w:div>
    <w:div w:id="486173519">
      <w:bodyDiv w:val="1"/>
      <w:marLeft w:val="0"/>
      <w:marRight w:val="0"/>
      <w:marTop w:val="0"/>
      <w:marBottom w:val="0"/>
      <w:divBdr>
        <w:top w:val="none" w:sz="0" w:space="0" w:color="auto"/>
        <w:left w:val="none" w:sz="0" w:space="0" w:color="auto"/>
        <w:bottom w:val="none" w:sz="0" w:space="0" w:color="auto"/>
        <w:right w:val="none" w:sz="0" w:space="0" w:color="auto"/>
      </w:divBdr>
      <w:divsChild>
        <w:div w:id="1389301641">
          <w:marLeft w:val="0"/>
          <w:marRight w:val="0"/>
          <w:marTop w:val="0"/>
          <w:marBottom w:val="0"/>
          <w:divBdr>
            <w:top w:val="none" w:sz="0" w:space="0" w:color="auto"/>
            <w:left w:val="none" w:sz="0" w:space="0" w:color="auto"/>
            <w:bottom w:val="none" w:sz="0" w:space="0" w:color="auto"/>
            <w:right w:val="none" w:sz="0" w:space="0" w:color="auto"/>
          </w:divBdr>
        </w:div>
        <w:div w:id="279458738">
          <w:marLeft w:val="0"/>
          <w:marRight w:val="0"/>
          <w:marTop w:val="0"/>
          <w:marBottom w:val="0"/>
          <w:divBdr>
            <w:top w:val="none" w:sz="0" w:space="0" w:color="auto"/>
            <w:left w:val="none" w:sz="0" w:space="0" w:color="auto"/>
            <w:bottom w:val="none" w:sz="0" w:space="0" w:color="auto"/>
            <w:right w:val="none" w:sz="0" w:space="0" w:color="auto"/>
          </w:divBdr>
        </w:div>
        <w:div w:id="1488745261">
          <w:marLeft w:val="0"/>
          <w:marRight w:val="0"/>
          <w:marTop w:val="0"/>
          <w:marBottom w:val="0"/>
          <w:divBdr>
            <w:top w:val="none" w:sz="0" w:space="0" w:color="auto"/>
            <w:left w:val="none" w:sz="0" w:space="0" w:color="auto"/>
            <w:bottom w:val="none" w:sz="0" w:space="0" w:color="auto"/>
            <w:right w:val="none" w:sz="0" w:space="0" w:color="auto"/>
          </w:divBdr>
        </w:div>
        <w:div w:id="529420686">
          <w:marLeft w:val="0"/>
          <w:marRight w:val="0"/>
          <w:marTop w:val="0"/>
          <w:marBottom w:val="0"/>
          <w:divBdr>
            <w:top w:val="none" w:sz="0" w:space="0" w:color="auto"/>
            <w:left w:val="none" w:sz="0" w:space="0" w:color="auto"/>
            <w:bottom w:val="none" w:sz="0" w:space="0" w:color="auto"/>
            <w:right w:val="none" w:sz="0" w:space="0" w:color="auto"/>
          </w:divBdr>
        </w:div>
        <w:div w:id="1385913668">
          <w:marLeft w:val="0"/>
          <w:marRight w:val="0"/>
          <w:marTop w:val="0"/>
          <w:marBottom w:val="0"/>
          <w:divBdr>
            <w:top w:val="none" w:sz="0" w:space="0" w:color="auto"/>
            <w:left w:val="none" w:sz="0" w:space="0" w:color="auto"/>
            <w:bottom w:val="none" w:sz="0" w:space="0" w:color="auto"/>
            <w:right w:val="none" w:sz="0" w:space="0" w:color="auto"/>
          </w:divBdr>
        </w:div>
        <w:div w:id="474419023">
          <w:marLeft w:val="0"/>
          <w:marRight w:val="0"/>
          <w:marTop w:val="0"/>
          <w:marBottom w:val="0"/>
          <w:divBdr>
            <w:top w:val="none" w:sz="0" w:space="0" w:color="auto"/>
            <w:left w:val="none" w:sz="0" w:space="0" w:color="auto"/>
            <w:bottom w:val="none" w:sz="0" w:space="0" w:color="auto"/>
            <w:right w:val="none" w:sz="0" w:space="0" w:color="auto"/>
          </w:divBdr>
        </w:div>
        <w:div w:id="1420176454">
          <w:marLeft w:val="0"/>
          <w:marRight w:val="0"/>
          <w:marTop w:val="0"/>
          <w:marBottom w:val="0"/>
          <w:divBdr>
            <w:top w:val="none" w:sz="0" w:space="0" w:color="auto"/>
            <w:left w:val="none" w:sz="0" w:space="0" w:color="auto"/>
            <w:bottom w:val="none" w:sz="0" w:space="0" w:color="auto"/>
            <w:right w:val="none" w:sz="0" w:space="0" w:color="auto"/>
          </w:divBdr>
        </w:div>
        <w:div w:id="195389623">
          <w:marLeft w:val="0"/>
          <w:marRight w:val="0"/>
          <w:marTop w:val="0"/>
          <w:marBottom w:val="0"/>
          <w:divBdr>
            <w:top w:val="none" w:sz="0" w:space="0" w:color="auto"/>
            <w:left w:val="none" w:sz="0" w:space="0" w:color="auto"/>
            <w:bottom w:val="none" w:sz="0" w:space="0" w:color="auto"/>
            <w:right w:val="none" w:sz="0" w:space="0" w:color="auto"/>
          </w:divBdr>
        </w:div>
        <w:div w:id="1499615271">
          <w:marLeft w:val="0"/>
          <w:marRight w:val="0"/>
          <w:marTop w:val="0"/>
          <w:marBottom w:val="0"/>
          <w:divBdr>
            <w:top w:val="none" w:sz="0" w:space="0" w:color="auto"/>
            <w:left w:val="none" w:sz="0" w:space="0" w:color="auto"/>
            <w:bottom w:val="none" w:sz="0" w:space="0" w:color="auto"/>
            <w:right w:val="none" w:sz="0" w:space="0" w:color="auto"/>
          </w:divBdr>
        </w:div>
        <w:div w:id="437261444">
          <w:marLeft w:val="0"/>
          <w:marRight w:val="0"/>
          <w:marTop w:val="0"/>
          <w:marBottom w:val="0"/>
          <w:divBdr>
            <w:top w:val="none" w:sz="0" w:space="0" w:color="auto"/>
            <w:left w:val="none" w:sz="0" w:space="0" w:color="auto"/>
            <w:bottom w:val="none" w:sz="0" w:space="0" w:color="auto"/>
            <w:right w:val="none" w:sz="0" w:space="0" w:color="auto"/>
          </w:divBdr>
        </w:div>
        <w:div w:id="238172655">
          <w:marLeft w:val="0"/>
          <w:marRight w:val="0"/>
          <w:marTop w:val="0"/>
          <w:marBottom w:val="0"/>
          <w:divBdr>
            <w:top w:val="none" w:sz="0" w:space="0" w:color="auto"/>
            <w:left w:val="none" w:sz="0" w:space="0" w:color="auto"/>
            <w:bottom w:val="none" w:sz="0" w:space="0" w:color="auto"/>
            <w:right w:val="none" w:sz="0" w:space="0" w:color="auto"/>
          </w:divBdr>
        </w:div>
        <w:div w:id="263155246">
          <w:marLeft w:val="0"/>
          <w:marRight w:val="0"/>
          <w:marTop w:val="0"/>
          <w:marBottom w:val="0"/>
          <w:divBdr>
            <w:top w:val="none" w:sz="0" w:space="0" w:color="auto"/>
            <w:left w:val="none" w:sz="0" w:space="0" w:color="auto"/>
            <w:bottom w:val="none" w:sz="0" w:space="0" w:color="auto"/>
            <w:right w:val="none" w:sz="0" w:space="0" w:color="auto"/>
          </w:divBdr>
        </w:div>
        <w:div w:id="58989902">
          <w:marLeft w:val="0"/>
          <w:marRight w:val="0"/>
          <w:marTop w:val="0"/>
          <w:marBottom w:val="0"/>
          <w:divBdr>
            <w:top w:val="none" w:sz="0" w:space="0" w:color="auto"/>
            <w:left w:val="none" w:sz="0" w:space="0" w:color="auto"/>
            <w:bottom w:val="none" w:sz="0" w:space="0" w:color="auto"/>
            <w:right w:val="none" w:sz="0" w:space="0" w:color="auto"/>
          </w:divBdr>
        </w:div>
        <w:div w:id="1364745138">
          <w:marLeft w:val="0"/>
          <w:marRight w:val="0"/>
          <w:marTop w:val="0"/>
          <w:marBottom w:val="0"/>
          <w:divBdr>
            <w:top w:val="none" w:sz="0" w:space="0" w:color="auto"/>
            <w:left w:val="none" w:sz="0" w:space="0" w:color="auto"/>
            <w:bottom w:val="none" w:sz="0" w:space="0" w:color="auto"/>
            <w:right w:val="none" w:sz="0" w:space="0" w:color="auto"/>
          </w:divBdr>
        </w:div>
        <w:div w:id="1572621083">
          <w:marLeft w:val="0"/>
          <w:marRight w:val="0"/>
          <w:marTop w:val="0"/>
          <w:marBottom w:val="0"/>
          <w:divBdr>
            <w:top w:val="none" w:sz="0" w:space="0" w:color="auto"/>
            <w:left w:val="none" w:sz="0" w:space="0" w:color="auto"/>
            <w:bottom w:val="none" w:sz="0" w:space="0" w:color="auto"/>
            <w:right w:val="none" w:sz="0" w:space="0" w:color="auto"/>
          </w:divBdr>
        </w:div>
        <w:div w:id="1535578481">
          <w:marLeft w:val="0"/>
          <w:marRight w:val="0"/>
          <w:marTop w:val="0"/>
          <w:marBottom w:val="0"/>
          <w:divBdr>
            <w:top w:val="none" w:sz="0" w:space="0" w:color="auto"/>
            <w:left w:val="none" w:sz="0" w:space="0" w:color="auto"/>
            <w:bottom w:val="none" w:sz="0" w:space="0" w:color="auto"/>
            <w:right w:val="none" w:sz="0" w:space="0" w:color="auto"/>
          </w:divBdr>
        </w:div>
        <w:div w:id="924606639">
          <w:marLeft w:val="0"/>
          <w:marRight w:val="0"/>
          <w:marTop w:val="0"/>
          <w:marBottom w:val="0"/>
          <w:divBdr>
            <w:top w:val="none" w:sz="0" w:space="0" w:color="auto"/>
            <w:left w:val="none" w:sz="0" w:space="0" w:color="auto"/>
            <w:bottom w:val="none" w:sz="0" w:space="0" w:color="auto"/>
            <w:right w:val="none" w:sz="0" w:space="0" w:color="auto"/>
          </w:divBdr>
        </w:div>
        <w:div w:id="841311558">
          <w:marLeft w:val="0"/>
          <w:marRight w:val="0"/>
          <w:marTop w:val="0"/>
          <w:marBottom w:val="0"/>
          <w:divBdr>
            <w:top w:val="none" w:sz="0" w:space="0" w:color="auto"/>
            <w:left w:val="none" w:sz="0" w:space="0" w:color="auto"/>
            <w:bottom w:val="none" w:sz="0" w:space="0" w:color="auto"/>
            <w:right w:val="none" w:sz="0" w:space="0" w:color="auto"/>
          </w:divBdr>
        </w:div>
        <w:div w:id="1432168101">
          <w:marLeft w:val="0"/>
          <w:marRight w:val="0"/>
          <w:marTop w:val="0"/>
          <w:marBottom w:val="0"/>
          <w:divBdr>
            <w:top w:val="none" w:sz="0" w:space="0" w:color="auto"/>
            <w:left w:val="none" w:sz="0" w:space="0" w:color="auto"/>
            <w:bottom w:val="none" w:sz="0" w:space="0" w:color="auto"/>
            <w:right w:val="none" w:sz="0" w:space="0" w:color="auto"/>
          </w:divBdr>
        </w:div>
        <w:div w:id="499733958">
          <w:marLeft w:val="0"/>
          <w:marRight w:val="0"/>
          <w:marTop w:val="0"/>
          <w:marBottom w:val="0"/>
          <w:divBdr>
            <w:top w:val="none" w:sz="0" w:space="0" w:color="auto"/>
            <w:left w:val="none" w:sz="0" w:space="0" w:color="auto"/>
            <w:bottom w:val="none" w:sz="0" w:space="0" w:color="auto"/>
            <w:right w:val="none" w:sz="0" w:space="0" w:color="auto"/>
          </w:divBdr>
        </w:div>
        <w:div w:id="1087843634">
          <w:marLeft w:val="0"/>
          <w:marRight w:val="0"/>
          <w:marTop w:val="0"/>
          <w:marBottom w:val="0"/>
          <w:divBdr>
            <w:top w:val="none" w:sz="0" w:space="0" w:color="auto"/>
            <w:left w:val="none" w:sz="0" w:space="0" w:color="auto"/>
            <w:bottom w:val="none" w:sz="0" w:space="0" w:color="auto"/>
            <w:right w:val="none" w:sz="0" w:space="0" w:color="auto"/>
          </w:divBdr>
        </w:div>
        <w:div w:id="1969041836">
          <w:marLeft w:val="0"/>
          <w:marRight w:val="0"/>
          <w:marTop w:val="0"/>
          <w:marBottom w:val="0"/>
          <w:divBdr>
            <w:top w:val="none" w:sz="0" w:space="0" w:color="auto"/>
            <w:left w:val="none" w:sz="0" w:space="0" w:color="auto"/>
            <w:bottom w:val="none" w:sz="0" w:space="0" w:color="auto"/>
            <w:right w:val="none" w:sz="0" w:space="0" w:color="auto"/>
          </w:divBdr>
        </w:div>
        <w:div w:id="1027408764">
          <w:marLeft w:val="0"/>
          <w:marRight w:val="0"/>
          <w:marTop w:val="0"/>
          <w:marBottom w:val="0"/>
          <w:divBdr>
            <w:top w:val="none" w:sz="0" w:space="0" w:color="auto"/>
            <w:left w:val="none" w:sz="0" w:space="0" w:color="auto"/>
            <w:bottom w:val="none" w:sz="0" w:space="0" w:color="auto"/>
            <w:right w:val="none" w:sz="0" w:space="0" w:color="auto"/>
          </w:divBdr>
        </w:div>
        <w:div w:id="1186014881">
          <w:marLeft w:val="0"/>
          <w:marRight w:val="0"/>
          <w:marTop w:val="0"/>
          <w:marBottom w:val="0"/>
          <w:divBdr>
            <w:top w:val="none" w:sz="0" w:space="0" w:color="auto"/>
            <w:left w:val="none" w:sz="0" w:space="0" w:color="auto"/>
            <w:bottom w:val="none" w:sz="0" w:space="0" w:color="auto"/>
            <w:right w:val="none" w:sz="0" w:space="0" w:color="auto"/>
          </w:divBdr>
        </w:div>
        <w:div w:id="204491646">
          <w:marLeft w:val="0"/>
          <w:marRight w:val="0"/>
          <w:marTop w:val="0"/>
          <w:marBottom w:val="0"/>
          <w:divBdr>
            <w:top w:val="none" w:sz="0" w:space="0" w:color="auto"/>
            <w:left w:val="none" w:sz="0" w:space="0" w:color="auto"/>
            <w:bottom w:val="none" w:sz="0" w:space="0" w:color="auto"/>
            <w:right w:val="none" w:sz="0" w:space="0" w:color="auto"/>
          </w:divBdr>
        </w:div>
        <w:div w:id="1366060010">
          <w:marLeft w:val="0"/>
          <w:marRight w:val="0"/>
          <w:marTop w:val="0"/>
          <w:marBottom w:val="0"/>
          <w:divBdr>
            <w:top w:val="none" w:sz="0" w:space="0" w:color="auto"/>
            <w:left w:val="none" w:sz="0" w:space="0" w:color="auto"/>
            <w:bottom w:val="none" w:sz="0" w:space="0" w:color="auto"/>
            <w:right w:val="none" w:sz="0" w:space="0" w:color="auto"/>
          </w:divBdr>
        </w:div>
        <w:div w:id="646864219">
          <w:marLeft w:val="0"/>
          <w:marRight w:val="0"/>
          <w:marTop w:val="0"/>
          <w:marBottom w:val="0"/>
          <w:divBdr>
            <w:top w:val="none" w:sz="0" w:space="0" w:color="auto"/>
            <w:left w:val="none" w:sz="0" w:space="0" w:color="auto"/>
            <w:bottom w:val="none" w:sz="0" w:space="0" w:color="auto"/>
            <w:right w:val="none" w:sz="0" w:space="0" w:color="auto"/>
          </w:divBdr>
        </w:div>
      </w:divsChild>
    </w:div>
    <w:div w:id="486480656">
      <w:bodyDiv w:val="1"/>
      <w:marLeft w:val="0"/>
      <w:marRight w:val="0"/>
      <w:marTop w:val="0"/>
      <w:marBottom w:val="0"/>
      <w:divBdr>
        <w:top w:val="none" w:sz="0" w:space="0" w:color="auto"/>
        <w:left w:val="none" w:sz="0" w:space="0" w:color="auto"/>
        <w:bottom w:val="none" w:sz="0" w:space="0" w:color="auto"/>
        <w:right w:val="none" w:sz="0" w:space="0" w:color="auto"/>
      </w:divBdr>
      <w:divsChild>
        <w:div w:id="1319648965">
          <w:marLeft w:val="0"/>
          <w:marRight w:val="0"/>
          <w:marTop w:val="0"/>
          <w:marBottom w:val="0"/>
          <w:divBdr>
            <w:top w:val="none" w:sz="0" w:space="0" w:color="auto"/>
            <w:left w:val="none" w:sz="0" w:space="0" w:color="auto"/>
            <w:bottom w:val="none" w:sz="0" w:space="0" w:color="auto"/>
            <w:right w:val="none" w:sz="0" w:space="0" w:color="auto"/>
          </w:divBdr>
        </w:div>
        <w:div w:id="933787283">
          <w:marLeft w:val="0"/>
          <w:marRight w:val="0"/>
          <w:marTop w:val="0"/>
          <w:marBottom w:val="0"/>
          <w:divBdr>
            <w:top w:val="none" w:sz="0" w:space="0" w:color="auto"/>
            <w:left w:val="none" w:sz="0" w:space="0" w:color="auto"/>
            <w:bottom w:val="none" w:sz="0" w:space="0" w:color="auto"/>
            <w:right w:val="none" w:sz="0" w:space="0" w:color="auto"/>
          </w:divBdr>
        </w:div>
        <w:div w:id="171455421">
          <w:marLeft w:val="0"/>
          <w:marRight w:val="0"/>
          <w:marTop w:val="0"/>
          <w:marBottom w:val="0"/>
          <w:divBdr>
            <w:top w:val="none" w:sz="0" w:space="0" w:color="auto"/>
            <w:left w:val="none" w:sz="0" w:space="0" w:color="auto"/>
            <w:bottom w:val="none" w:sz="0" w:space="0" w:color="auto"/>
            <w:right w:val="none" w:sz="0" w:space="0" w:color="auto"/>
          </w:divBdr>
        </w:div>
        <w:div w:id="3366683">
          <w:marLeft w:val="0"/>
          <w:marRight w:val="0"/>
          <w:marTop w:val="0"/>
          <w:marBottom w:val="0"/>
          <w:divBdr>
            <w:top w:val="none" w:sz="0" w:space="0" w:color="auto"/>
            <w:left w:val="none" w:sz="0" w:space="0" w:color="auto"/>
            <w:bottom w:val="none" w:sz="0" w:space="0" w:color="auto"/>
            <w:right w:val="none" w:sz="0" w:space="0" w:color="auto"/>
          </w:divBdr>
        </w:div>
        <w:div w:id="1131628751">
          <w:marLeft w:val="0"/>
          <w:marRight w:val="0"/>
          <w:marTop w:val="0"/>
          <w:marBottom w:val="0"/>
          <w:divBdr>
            <w:top w:val="none" w:sz="0" w:space="0" w:color="auto"/>
            <w:left w:val="none" w:sz="0" w:space="0" w:color="auto"/>
            <w:bottom w:val="none" w:sz="0" w:space="0" w:color="auto"/>
            <w:right w:val="none" w:sz="0" w:space="0" w:color="auto"/>
          </w:divBdr>
        </w:div>
        <w:div w:id="1105882478">
          <w:marLeft w:val="0"/>
          <w:marRight w:val="0"/>
          <w:marTop w:val="0"/>
          <w:marBottom w:val="0"/>
          <w:divBdr>
            <w:top w:val="none" w:sz="0" w:space="0" w:color="auto"/>
            <w:left w:val="none" w:sz="0" w:space="0" w:color="auto"/>
            <w:bottom w:val="none" w:sz="0" w:space="0" w:color="auto"/>
            <w:right w:val="none" w:sz="0" w:space="0" w:color="auto"/>
          </w:divBdr>
        </w:div>
        <w:div w:id="1234003593">
          <w:marLeft w:val="0"/>
          <w:marRight w:val="0"/>
          <w:marTop w:val="0"/>
          <w:marBottom w:val="0"/>
          <w:divBdr>
            <w:top w:val="none" w:sz="0" w:space="0" w:color="auto"/>
            <w:left w:val="none" w:sz="0" w:space="0" w:color="auto"/>
            <w:bottom w:val="none" w:sz="0" w:space="0" w:color="auto"/>
            <w:right w:val="none" w:sz="0" w:space="0" w:color="auto"/>
          </w:divBdr>
        </w:div>
        <w:div w:id="982541334">
          <w:marLeft w:val="0"/>
          <w:marRight w:val="0"/>
          <w:marTop w:val="0"/>
          <w:marBottom w:val="0"/>
          <w:divBdr>
            <w:top w:val="none" w:sz="0" w:space="0" w:color="auto"/>
            <w:left w:val="none" w:sz="0" w:space="0" w:color="auto"/>
            <w:bottom w:val="none" w:sz="0" w:space="0" w:color="auto"/>
            <w:right w:val="none" w:sz="0" w:space="0" w:color="auto"/>
          </w:divBdr>
        </w:div>
        <w:div w:id="1018430354">
          <w:marLeft w:val="0"/>
          <w:marRight w:val="0"/>
          <w:marTop w:val="0"/>
          <w:marBottom w:val="0"/>
          <w:divBdr>
            <w:top w:val="none" w:sz="0" w:space="0" w:color="auto"/>
            <w:left w:val="none" w:sz="0" w:space="0" w:color="auto"/>
            <w:bottom w:val="none" w:sz="0" w:space="0" w:color="auto"/>
            <w:right w:val="none" w:sz="0" w:space="0" w:color="auto"/>
          </w:divBdr>
        </w:div>
        <w:div w:id="229774110">
          <w:marLeft w:val="0"/>
          <w:marRight w:val="0"/>
          <w:marTop w:val="0"/>
          <w:marBottom w:val="0"/>
          <w:divBdr>
            <w:top w:val="none" w:sz="0" w:space="0" w:color="auto"/>
            <w:left w:val="none" w:sz="0" w:space="0" w:color="auto"/>
            <w:bottom w:val="none" w:sz="0" w:space="0" w:color="auto"/>
            <w:right w:val="none" w:sz="0" w:space="0" w:color="auto"/>
          </w:divBdr>
        </w:div>
        <w:div w:id="1847672404">
          <w:marLeft w:val="0"/>
          <w:marRight w:val="0"/>
          <w:marTop w:val="0"/>
          <w:marBottom w:val="0"/>
          <w:divBdr>
            <w:top w:val="none" w:sz="0" w:space="0" w:color="auto"/>
            <w:left w:val="none" w:sz="0" w:space="0" w:color="auto"/>
            <w:bottom w:val="none" w:sz="0" w:space="0" w:color="auto"/>
            <w:right w:val="none" w:sz="0" w:space="0" w:color="auto"/>
          </w:divBdr>
        </w:div>
        <w:div w:id="717169680">
          <w:marLeft w:val="0"/>
          <w:marRight w:val="0"/>
          <w:marTop w:val="0"/>
          <w:marBottom w:val="0"/>
          <w:divBdr>
            <w:top w:val="none" w:sz="0" w:space="0" w:color="auto"/>
            <w:left w:val="none" w:sz="0" w:space="0" w:color="auto"/>
            <w:bottom w:val="none" w:sz="0" w:space="0" w:color="auto"/>
            <w:right w:val="none" w:sz="0" w:space="0" w:color="auto"/>
          </w:divBdr>
        </w:div>
        <w:div w:id="380062783">
          <w:marLeft w:val="0"/>
          <w:marRight w:val="0"/>
          <w:marTop w:val="0"/>
          <w:marBottom w:val="0"/>
          <w:divBdr>
            <w:top w:val="none" w:sz="0" w:space="0" w:color="auto"/>
            <w:left w:val="none" w:sz="0" w:space="0" w:color="auto"/>
            <w:bottom w:val="none" w:sz="0" w:space="0" w:color="auto"/>
            <w:right w:val="none" w:sz="0" w:space="0" w:color="auto"/>
          </w:divBdr>
        </w:div>
        <w:div w:id="897596101">
          <w:marLeft w:val="0"/>
          <w:marRight w:val="0"/>
          <w:marTop w:val="0"/>
          <w:marBottom w:val="0"/>
          <w:divBdr>
            <w:top w:val="none" w:sz="0" w:space="0" w:color="auto"/>
            <w:left w:val="none" w:sz="0" w:space="0" w:color="auto"/>
            <w:bottom w:val="none" w:sz="0" w:space="0" w:color="auto"/>
            <w:right w:val="none" w:sz="0" w:space="0" w:color="auto"/>
          </w:divBdr>
        </w:div>
        <w:div w:id="712581690">
          <w:marLeft w:val="0"/>
          <w:marRight w:val="0"/>
          <w:marTop w:val="0"/>
          <w:marBottom w:val="0"/>
          <w:divBdr>
            <w:top w:val="none" w:sz="0" w:space="0" w:color="auto"/>
            <w:left w:val="none" w:sz="0" w:space="0" w:color="auto"/>
            <w:bottom w:val="none" w:sz="0" w:space="0" w:color="auto"/>
            <w:right w:val="none" w:sz="0" w:space="0" w:color="auto"/>
          </w:divBdr>
        </w:div>
        <w:div w:id="304043610">
          <w:marLeft w:val="0"/>
          <w:marRight w:val="0"/>
          <w:marTop w:val="0"/>
          <w:marBottom w:val="0"/>
          <w:divBdr>
            <w:top w:val="none" w:sz="0" w:space="0" w:color="auto"/>
            <w:left w:val="none" w:sz="0" w:space="0" w:color="auto"/>
            <w:bottom w:val="none" w:sz="0" w:space="0" w:color="auto"/>
            <w:right w:val="none" w:sz="0" w:space="0" w:color="auto"/>
          </w:divBdr>
        </w:div>
        <w:div w:id="1867938380">
          <w:marLeft w:val="0"/>
          <w:marRight w:val="0"/>
          <w:marTop w:val="0"/>
          <w:marBottom w:val="0"/>
          <w:divBdr>
            <w:top w:val="none" w:sz="0" w:space="0" w:color="auto"/>
            <w:left w:val="none" w:sz="0" w:space="0" w:color="auto"/>
            <w:bottom w:val="none" w:sz="0" w:space="0" w:color="auto"/>
            <w:right w:val="none" w:sz="0" w:space="0" w:color="auto"/>
          </w:divBdr>
        </w:div>
        <w:div w:id="1367868258">
          <w:marLeft w:val="0"/>
          <w:marRight w:val="0"/>
          <w:marTop w:val="0"/>
          <w:marBottom w:val="0"/>
          <w:divBdr>
            <w:top w:val="none" w:sz="0" w:space="0" w:color="auto"/>
            <w:left w:val="none" w:sz="0" w:space="0" w:color="auto"/>
            <w:bottom w:val="none" w:sz="0" w:space="0" w:color="auto"/>
            <w:right w:val="none" w:sz="0" w:space="0" w:color="auto"/>
          </w:divBdr>
        </w:div>
        <w:div w:id="1348561985">
          <w:marLeft w:val="0"/>
          <w:marRight w:val="0"/>
          <w:marTop w:val="0"/>
          <w:marBottom w:val="0"/>
          <w:divBdr>
            <w:top w:val="none" w:sz="0" w:space="0" w:color="auto"/>
            <w:left w:val="none" w:sz="0" w:space="0" w:color="auto"/>
            <w:bottom w:val="none" w:sz="0" w:space="0" w:color="auto"/>
            <w:right w:val="none" w:sz="0" w:space="0" w:color="auto"/>
          </w:divBdr>
        </w:div>
        <w:div w:id="714307904">
          <w:marLeft w:val="0"/>
          <w:marRight w:val="0"/>
          <w:marTop w:val="0"/>
          <w:marBottom w:val="0"/>
          <w:divBdr>
            <w:top w:val="none" w:sz="0" w:space="0" w:color="auto"/>
            <w:left w:val="none" w:sz="0" w:space="0" w:color="auto"/>
            <w:bottom w:val="none" w:sz="0" w:space="0" w:color="auto"/>
            <w:right w:val="none" w:sz="0" w:space="0" w:color="auto"/>
          </w:divBdr>
        </w:div>
        <w:div w:id="945381938">
          <w:marLeft w:val="0"/>
          <w:marRight w:val="0"/>
          <w:marTop w:val="0"/>
          <w:marBottom w:val="0"/>
          <w:divBdr>
            <w:top w:val="none" w:sz="0" w:space="0" w:color="auto"/>
            <w:left w:val="none" w:sz="0" w:space="0" w:color="auto"/>
            <w:bottom w:val="none" w:sz="0" w:space="0" w:color="auto"/>
            <w:right w:val="none" w:sz="0" w:space="0" w:color="auto"/>
          </w:divBdr>
        </w:div>
        <w:div w:id="781072214">
          <w:marLeft w:val="0"/>
          <w:marRight w:val="0"/>
          <w:marTop w:val="0"/>
          <w:marBottom w:val="0"/>
          <w:divBdr>
            <w:top w:val="none" w:sz="0" w:space="0" w:color="auto"/>
            <w:left w:val="none" w:sz="0" w:space="0" w:color="auto"/>
            <w:bottom w:val="none" w:sz="0" w:space="0" w:color="auto"/>
            <w:right w:val="none" w:sz="0" w:space="0" w:color="auto"/>
          </w:divBdr>
        </w:div>
        <w:div w:id="1693261949">
          <w:marLeft w:val="0"/>
          <w:marRight w:val="0"/>
          <w:marTop w:val="0"/>
          <w:marBottom w:val="0"/>
          <w:divBdr>
            <w:top w:val="none" w:sz="0" w:space="0" w:color="auto"/>
            <w:left w:val="none" w:sz="0" w:space="0" w:color="auto"/>
            <w:bottom w:val="none" w:sz="0" w:space="0" w:color="auto"/>
            <w:right w:val="none" w:sz="0" w:space="0" w:color="auto"/>
          </w:divBdr>
        </w:div>
        <w:div w:id="1850678172">
          <w:marLeft w:val="0"/>
          <w:marRight w:val="0"/>
          <w:marTop w:val="0"/>
          <w:marBottom w:val="0"/>
          <w:divBdr>
            <w:top w:val="none" w:sz="0" w:space="0" w:color="auto"/>
            <w:left w:val="none" w:sz="0" w:space="0" w:color="auto"/>
            <w:bottom w:val="none" w:sz="0" w:space="0" w:color="auto"/>
            <w:right w:val="none" w:sz="0" w:space="0" w:color="auto"/>
          </w:divBdr>
        </w:div>
        <w:div w:id="1290238325">
          <w:marLeft w:val="0"/>
          <w:marRight w:val="0"/>
          <w:marTop w:val="0"/>
          <w:marBottom w:val="0"/>
          <w:divBdr>
            <w:top w:val="none" w:sz="0" w:space="0" w:color="auto"/>
            <w:left w:val="none" w:sz="0" w:space="0" w:color="auto"/>
            <w:bottom w:val="none" w:sz="0" w:space="0" w:color="auto"/>
            <w:right w:val="none" w:sz="0" w:space="0" w:color="auto"/>
          </w:divBdr>
        </w:div>
      </w:divsChild>
    </w:div>
    <w:div w:id="487407561">
      <w:bodyDiv w:val="1"/>
      <w:marLeft w:val="0"/>
      <w:marRight w:val="0"/>
      <w:marTop w:val="0"/>
      <w:marBottom w:val="0"/>
      <w:divBdr>
        <w:top w:val="none" w:sz="0" w:space="0" w:color="auto"/>
        <w:left w:val="none" w:sz="0" w:space="0" w:color="auto"/>
        <w:bottom w:val="none" w:sz="0" w:space="0" w:color="auto"/>
        <w:right w:val="none" w:sz="0" w:space="0" w:color="auto"/>
      </w:divBdr>
      <w:divsChild>
        <w:div w:id="690188299">
          <w:marLeft w:val="0"/>
          <w:marRight w:val="0"/>
          <w:marTop w:val="0"/>
          <w:marBottom w:val="0"/>
          <w:divBdr>
            <w:top w:val="none" w:sz="0" w:space="0" w:color="auto"/>
            <w:left w:val="none" w:sz="0" w:space="0" w:color="auto"/>
            <w:bottom w:val="none" w:sz="0" w:space="0" w:color="auto"/>
            <w:right w:val="none" w:sz="0" w:space="0" w:color="auto"/>
          </w:divBdr>
        </w:div>
        <w:div w:id="33045470">
          <w:marLeft w:val="0"/>
          <w:marRight w:val="0"/>
          <w:marTop w:val="0"/>
          <w:marBottom w:val="0"/>
          <w:divBdr>
            <w:top w:val="none" w:sz="0" w:space="0" w:color="auto"/>
            <w:left w:val="none" w:sz="0" w:space="0" w:color="auto"/>
            <w:bottom w:val="none" w:sz="0" w:space="0" w:color="auto"/>
            <w:right w:val="none" w:sz="0" w:space="0" w:color="auto"/>
          </w:divBdr>
        </w:div>
        <w:div w:id="1525483065">
          <w:marLeft w:val="0"/>
          <w:marRight w:val="0"/>
          <w:marTop w:val="0"/>
          <w:marBottom w:val="0"/>
          <w:divBdr>
            <w:top w:val="none" w:sz="0" w:space="0" w:color="auto"/>
            <w:left w:val="none" w:sz="0" w:space="0" w:color="auto"/>
            <w:bottom w:val="none" w:sz="0" w:space="0" w:color="auto"/>
            <w:right w:val="none" w:sz="0" w:space="0" w:color="auto"/>
          </w:divBdr>
        </w:div>
        <w:div w:id="1131434666">
          <w:marLeft w:val="0"/>
          <w:marRight w:val="0"/>
          <w:marTop w:val="0"/>
          <w:marBottom w:val="0"/>
          <w:divBdr>
            <w:top w:val="none" w:sz="0" w:space="0" w:color="auto"/>
            <w:left w:val="none" w:sz="0" w:space="0" w:color="auto"/>
            <w:bottom w:val="none" w:sz="0" w:space="0" w:color="auto"/>
            <w:right w:val="none" w:sz="0" w:space="0" w:color="auto"/>
          </w:divBdr>
        </w:div>
        <w:div w:id="1748115038">
          <w:marLeft w:val="0"/>
          <w:marRight w:val="0"/>
          <w:marTop w:val="0"/>
          <w:marBottom w:val="0"/>
          <w:divBdr>
            <w:top w:val="none" w:sz="0" w:space="0" w:color="auto"/>
            <w:left w:val="none" w:sz="0" w:space="0" w:color="auto"/>
            <w:bottom w:val="none" w:sz="0" w:space="0" w:color="auto"/>
            <w:right w:val="none" w:sz="0" w:space="0" w:color="auto"/>
          </w:divBdr>
        </w:div>
        <w:div w:id="96296458">
          <w:marLeft w:val="0"/>
          <w:marRight w:val="0"/>
          <w:marTop w:val="0"/>
          <w:marBottom w:val="0"/>
          <w:divBdr>
            <w:top w:val="none" w:sz="0" w:space="0" w:color="auto"/>
            <w:left w:val="none" w:sz="0" w:space="0" w:color="auto"/>
            <w:bottom w:val="none" w:sz="0" w:space="0" w:color="auto"/>
            <w:right w:val="none" w:sz="0" w:space="0" w:color="auto"/>
          </w:divBdr>
        </w:div>
        <w:div w:id="1344164518">
          <w:marLeft w:val="0"/>
          <w:marRight w:val="0"/>
          <w:marTop w:val="0"/>
          <w:marBottom w:val="0"/>
          <w:divBdr>
            <w:top w:val="none" w:sz="0" w:space="0" w:color="auto"/>
            <w:left w:val="none" w:sz="0" w:space="0" w:color="auto"/>
            <w:bottom w:val="none" w:sz="0" w:space="0" w:color="auto"/>
            <w:right w:val="none" w:sz="0" w:space="0" w:color="auto"/>
          </w:divBdr>
        </w:div>
        <w:div w:id="1243560553">
          <w:marLeft w:val="0"/>
          <w:marRight w:val="0"/>
          <w:marTop w:val="0"/>
          <w:marBottom w:val="0"/>
          <w:divBdr>
            <w:top w:val="none" w:sz="0" w:space="0" w:color="auto"/>
            <w:left w:val="none" w:sz="0" w:space="0" w:color="auto"/>
            <w:bottom w:val="none" w:sz="0" w:space="0" w:color="auto"/>
            <w:right w:val="none" w:sz="0" w:space="0" w:color="auto"/>
          </w:divBdr>
        </w:div>
        <w:div w:id="1967156736">
          <w:marLeft w:val="0"/>
          <w:marRight w:val="0"/>
          <w:marTop w:val="0"/>
          <w:marBottom w:val="0"/>
          <w:divBdr>
            <w:top w:val="none" w:sz="0" w:space="0" w:color="auto"/>
            <w:left w:val="none" w:sz="0" w:space="0" w:color="auto"/>
            <w:bottom w:val="none" w:sz="0" w:space="0" w:color="auto"/>
            <w:right w:val="none" w:sz="0" w:space="0" w:color="auto"/>
          </w:divBdr>
        </w:div>
        <w:div w:id="801114588">
          <w:marLeft w:val="0"/>
          <w:marRight w:val="0"/>
          <w:marTop w:val="0"/>
          <w:marBottom w:val="0"/>
          <w:divBdr>
            <w:top w:val="none" w:sz="0" w:space="0" w:color="auto"/>
            <w:left w:val="none" w:sz="0" w:space="0" w:color="auto"/>
            <w:bottom w:val="none" w:sz="0" w:space="0" w:color="auto"/>
            <w:right w:val="none" w:sz="0" w:space="0" w:color="auto"/>
          </w:divBdr>
        </w:div>
        <w:div w:id="1491022560">
          <w:marLeft w:val="0"/>
          <w:marRight w:val="0"/>
          <w:marTop w:val="0"/>
          <w:marBottom w:val="0"/>
          <w:divBdr>
            <w:top w:val="none" w:sz="0" w:space="0" w:color="auto"/>
            <w:left w:val="none" w:sz="0" w:space="0" w:color="auto"/>
            <w:bottom w:val="none" w:sz="0" w:space="0" w:color="auto"/>
            <w:right w:val="none" w:sz="0" w:space="0" w:color="auto"/>
          </w:divBdr>
        </w:div>
        <w:div w:id="1696275154">
          <w:marLeft w:val="0"/>
          <w:marRight w:val="0"/>
          <w:marTop w:val="0"/>
          <w:marBottom w:val="0"/>
          <w:divBdr>
            <w:top w:val="none" w:sz="0" w:space="0" w:color="auto"/>
            <w:left w:val="none" w:sz="0" w:space="0" w:color="auto"/>
            <w:bottom w:val="none" w:sz="0" w:space="0" w:color="auto"/>
            <w:right w:val="none" w:sz="0" w:space="0" w:color="auto"/>
          </w:divBdr>
        </w:div>
        <w:div w:id="208567766">
          <w:marLeft w:val="0"/>
          <w:marRight w:val="0"/>
          <w:marTop w:val="0"/>
          <w:marBottom w:val="0"/>
          <w:divBdr>
            <w:top w:val="none" w:sz="0" w:space="0" w:color="auto"/>
            <w:left w:val="none" w:sz="0" w:space="0" w:color="auto"/>
            <w:bottom w:val="none" w:sz="0" w:space="0" w:color="auto"/>
            <w:right w:val="none" w:sz="0" w:space="0" w:color="auto"/>
          </w:divBdr>
        </w:div>
        <w:div w:id="410273987">
          <w:marLeft w:val="0"/>
          <w:marRight w:val="0"/>
          <w:marTop w:val="0"/>
          <w:marBottom w:val="0"/>
          <w:divBdr>
            <w:top w:val="none" w:sz="0" w:space="0" w:color="auto"/>
            <w:left w:val="none" w:sz="0" w:space="0" w:color="auto"/>
            <w:bottom w:val="none" w:sz="0" w:space="0" w:color="auto"/>
            <w:right w:val="none" w:sz="0" w:space="0" w:color="auto"/>
          </w:divBdr>
        </w:div>
        <w:div w:id="1888372688">
          <w:marLeft w:val="0"/>
          <w:marRight w:val="0"/>
          <w:marTop w:val="0"/>
          <w:marBottom w:val="0"/>
          <w:divBdr>
            <w:top w:val="none" w:sz="0" w:space="0" w:color="auto"/>
            <w:left w:val="none" w:sz="0" w:space="0" w:color="auto"/>
            <w:bottom w:val="none" w:sz="0" w:space="0" w:color="auto"/>
            <w:right w:val="none" w:sz="0" w:space="0" w:color="auto"/>
          </w:divBdr>
        </w:div>
        <w:div w:id="413819581">
          <w:marLeft w:val="0"/>
          <w:marRight w:val="0"/>
          <w:marTop w:val="0"/>
          <w:marBottom w:val="0"/>
          <w:divBdr>
            <w:top w:val="none" w:sz="0" w:space="0" w:color="auto"/>
            <w:left w:val="none" w:sz="0" w:space="0" w:color="auto"/>
            <w:bottom w:val="none" w:sz="0" w:space="0" w:color="auto"/>
            <w:right w:val="none" w:sz="0" w:space="0" w:color="auto"/>
          </w:divBdr>
        </w:div>
        <w:div w:id="100223259">
          <w:marLeft w:val="0"/>
          <w:marRight w:val="0"/>
          <w:marTop w:val="0"/>
          <w:marBottom w:val="0"/>
          <w:divBdr>
            <w:top w:val="none" w:sz="0" w:space="0" w:color="auto"/>
            <w:left w:val="none" w:sz="0" w:space="0" w:color="auto"/>
            <w:bottom w:val="none" w:sz="0" w:space="0" w:color="auto"/>
            <w:right w:val="none" w:sz="0" w:space="0" w:color="auto"/>
          </w:divBdr>
        </w:div>
      </w:divsChild>
    </w:div>
    <w:div w:id="494146308">
      <w:bodyDiv w:val="1"/>
      <w:marLeft w:val="0"/>
      <w:marRight w:val="0"/>
      <w:marTop w:val="0"/>
      <w:marBottom w:val="0"/>
      <w:divBdr>
        <w:top w:val="none" w:sz="0" w:space="0" w:color="auto"/>
        <w:left w:val="none" w:sz="0" w:space="0" w:color="auto"/>
        <w:bottom w:val="none" w:sz="0" w:space="0" w:color="auto"/>
        <w:right w:val="none" w:sz="0" w:space="0" w:color="auto"/>
      </w:divBdr>
      <w:divsChild>
        <w:div w:id="1565943970">
          <w:marLeft w:val="0"/>
          <w:marRight w:val="0"/>
          <w:marTop w:val="0"/>
          <w:marBottom w:val="0"/>
          <w:divBdr>
            <w:top w:val="none" w:sz="0" w:space="0" w:color="auto"/>
            <w:left w:val="none" w:sz="0" w:space="0" w:color="auto"/>
            <w:bottom w:val="none" w:sz="0" w:space="0" w:color="auto"/>
            <w:right w:val="none" w:sz="0" w:space="0" w:color="auto"/>
          </w:divBdr>
        </w:div>
        <w:div w:id="798257999">
          <w:marLeft w:val="0"/>
          <w:marRight w:val="0"/>
          <w:marTop w:val="0"/>
          <w:marBottom w:val="0"/>
          <w:divBdr>
            <w:top w:val="none" w:sz="0" w:space="0" w:color="auto"/>
            <w:left w:val="none" w:sz="0" w:space="0" w:color="auto"/>
            <w:bottom w:val="none" w:sz="0" w:space="0" w:color="auto"/>
            <w:right w:val="none" w:sz="0" w:space="0" w:color="auto"/>
          </w:divBdr>
        </w:div>
        <w:div w:id="1231845773">
          <w:marLeft w:val="0"/>
          <w:marRight w:val="0"/>
          <w:marTop w:val="0"/>
          <w:marBottom w:val="0"/>
          <w:divBdr>
            <w:top w:val="none" w:sz="0" w:space="0" w:color="auto"/>
            <w:left w:val="none" w:sz="0" w:space="0" w:color="auto"/>
            <w:bottom w:val="none" w:sz="0" w:space="0" w:color="auto"/>
            <w:right w:val="none" w:sz="0" w:space="0" w:color="auto"/>
          </w:divBdr>
        </w:div>
        <w:div w:id="1253663803">
          <w:marLeft w:val="0"/>
          <w:marRight w:val="0"/>
          <w:marTop w:val="0"/>
          <w:marBottom w:val="0"/>
          <w:divBdr>
            <w:top w:val="none" w:sz="0" w:space="0" w:color="auto"/>
            <w:left w:val="none" w:sz="0" w:space="0" w:color="auto"/>
            <w:bottom w:val="none" w:sz="0" w:space="0" w:color="auto"/>
            <w:right w:val="none" w:sz="0" w:space="0" w:color="auto"/>
          </w:divBdr>
        </w:div>
        <w:div w:id="1382365970">
          <w:marLeft w:val="0"/>
          <w:marRight w:val="0"/>
          <w:marTop w:val="0"/>
          <w:marBottom w:val="0"/>
          <w:divBdr>
            <w:top w:val="none" w:sz="0" w:space="0" w:color="auto"/>
            <w:left w:val="none" w:sz="0" w:space="0" w:color="auto"/>
            <w:bottom w:val="none" w:sz="0" w:space="0" w:color="auto"/>
            <w:right w:val="none" w:sz="0" w:space="0" w:color="auto"/>
          </w:divBdr>
        </w:div>
        <w:div w:id="932124568">
          <w:marLeft w:val="0"/>
          <w:marRight w:val="0"/>
          <w:marTop w:val="0"/>
          <w:marBottom w:val="0"/>
          <w:divBdr>
            <w:top w:val="none" w:sz="0" w:space="0" w:color="auto"/>
            <w:left w:val="none" w:sz="0" w:space="0" w:color="auto"/>
            <w:bottom w:val="none" w:sz="0" w:space="0" w:color="auto"/>
            <w:right w:val="none" w:sz="0" w:space="0" w:color="auto"/>
          </w:divBdr>
        </w:div>
        <w:div w:id="827357831">
          <w:marLeft w:val="0"/>
          <w:marRight w:val="0"/>
          <w:marTop w:val="0"/>
          <w:marBottom w:val="0"/>
          <w:divBdr>
            <w:top w:val="none" w:sz="0" w:space="0" w:color="auto"/>
            <w:left w:val="none" w:sz="0" w:space="0" w:color="auto"/>
            <w:bottom w:val="none" w:sz="0" w:space="0" w:color="auto"/>
            <w:right w:val="none" w:sz="0" w:space="0" w:color="auto"/>
          </w:divBdr>
        </w:div>
        <w:div w:id="876628326">
          <w:marLeft w:val="0"/>
          <w:marRight w:val="0"/>
          <w:marTop w:val="0"/>
          <w:marBottom w:val="0"/>
          <w:divBdr>
            <w:top w:val="none" w:sz="0" w:space="0" w:color="auto"/>
            <w:left w:val="none" w:sz="0" w:space="0" w:color="auto"/>
            <w:bottom w:val="none" w:sz="0" w:space="0" w:color="auto"/>
            <w:right w:val="none" w:sz="0" w:space="0" w:color="auto"/>
          </w:divBdr>
        </w:div>
        <w:div w:id="1753509133">
          <w:marLeft w:val="0"/>
          <w:marRight w:val="0"/>
          <w:marTop w:val="0"/>
          <w:marBottom w:val="0"/>
          <w:divBdr>
            <w:top w:val="none" w:sz="0" w:space="0" w:color="auto"/>
            <w:left w:val="none" w:sz="0" w:space="0" w:color="auto"/>
            <w:bottom w:val="none" w:sz="0" w:space="0" w:color="auto"/>
            <w:right w:val="none" w:sz="0" w:space="0" w:color="auto"/>
          </w:divBdr>
        </w:div>
        <w:div w:id="1153908320">
          <w:marLeft w:val="0"/>
          <w:marRight w:val="0"/>
          <w:marTop w:val="0"/>
          <w:marBottom w:val="0"/>
          <w:divBdr>
            <w:top w:val="none" w:sz="0" w:space="0" w:color="auto"/>
            <w:left w:val="none" w:sz="0" w:space="0" w:color="auto"/>
            <w:bottom w:val="none" w:sz="0" w:space="0" w:color="auto"/>
            <w:right w:val="none" w:sz="0" w:space="0" w:color="auto"/>
          </w:divBdr>
        </w:div>
        <w:div w:id="958804074">
          <w:marLeft w:val="0"/>
          <w:marRight w:val="0"/>
          <w:marTop w:val="0"/>
          <w:marBottom w:val="0"/>
          <w:divBdr>
            <w:top w:val="none" w:sz="0" w:space="0" w:color="auto"/>
            <w:left w:val="none" w:sz="0" w:space="0" w:color="auto"/>
            <w:bottom w:val="none" w:sz="0" w:space="0" w:color="auto"/>
            <w:right w:val="none" w:sz="0" w:space="0" w:color="auto"/>
          </w:divBdr>
        </w:div>
        <w:div w:id="1806511289">
          <w:marLeft w:val="0"/>
          <w:marRight w:val="0"/>
          <w:marTop w:val="0"/>
          <w:marBottom w:val="0"/>
          <w:divBdr>
            <w:top w:val="none" w:sz="0" w:space="0" w:color="auto"/>
            <w:left w:val="none" w:sz="0" w:space="0" w:color="auto"/>
            <w:bottom w:val="none" w:sz="0" w:space="0" w:color="auto"/>
            <w:right w:val="none" w:sz="0" w:space="0" w:color="auto"/>
          </w:divBdr>
        </w:div>
        <w:div w:id="1327513587">
          <w:marLeft w:val="0"/>
          <w:marRight w:val="0"/>
          <w:marTop w:val="0"/>
          <w:marBottom w:val="0"/>
          <w:divBdr>
            <w:top w:val="none" w:sz="0" w:space="0" w:color="auto"/>
            <w:left w:val="none" w:sz="0" w:space="0" w:color="auto"/>
            <w:bottom w:val="none" w:sz="0" w:space="0" w:color="auto"/>
            <w:right w:val="none" w:sz="0" w:space="0" w:color="auto"/>
          </w:divBdr>
        </w:div>
        <w:div w:id="2026707289">
          <w:marLeft w:val="0"/>
          <w:marRight w:val="0"/>
          <w:marTop w:val="0"/>
          <w:marBottom w:val="0"/>
          <w:divBdr>
            <w:top w:val="none" w:sz="0" w:space="0" w:color="auto"/>
            <w:left w:val="none" w:sz="0" w:space="0" w:color="auto"/>
            <w:bottom w:val="none" w:sz="0" w:space="0" w:color="auto"/>
            <w:right w:val="none" w:sz="0" w:space="0" w:color="auto"/>
          </w:divBdr>
        </w:div>
        <w:div w:id="2112241030">
          <w:marLeft w:val="0"/>
          <w:marRight w:val="0"/>
          <w:marTop w:val="0"/>
          <w:marBottom w:val="0"/>
          <w:divBdr>
            <w:top w:val="none" w:sz="0" w:space="0" w:color="auto"/>
            <w:left w:val="none" w:sz="0" w:space="0" w:color="auto"/>
            <w:bottom w:val="none" w:sz="0" w:space="0" w:color="auto"/>
            <w:right w:val="none" w:sz="0" w:space="0" w:color="auto"/>
          </w:divBdr>
        </w:div>
        <w:div w:id="211161996">
          <w:marLeft w:val="0"/>
          <w:marRight w:val="0"/>
          <w:marTop w:val="0"/>
          <w:marBottom w:val="0"/>
          <w:divBdr>
            <w:top w:val="none" w:sz="0" w:space="0" w:color="auto"/>
            <w:left w:val="none" w:sz="0" w:space="0" w:color="auto"/>
            <w:bottom w:val="none" w:sz="0" w:space="0" w:color="auto"/>
            <w:right w:val="none" w:sz="0" w:space="0" w:color="auto"/>
          </w:divBdr>
        </w:div>
        <w:div w:id="1928422407">
          <w:marLeft w:val="0"/>
          <w:marRight w:val="0"/>
          <w:marTop w:val="0"/>
          <w:marBottom w:val="0"/>
          <w:divBdr>
            <w:top w:val="none" w:sz="0" w:space="0" w:color="auto"/>
            <w:left w:val="none" w:sz="0" w:space="0" w:color="auto"/>
            <w:bottom w:val="none" w:sz="0" w:space="0" w:color="auto"/>
            <w:right w:val="none" w:sz="0" w:space="0" w:color="auto"/>
          </w:divBdr>
        </w:div>
        <w:div w:id="1727410836">
          <w:marLeft w:val="0"/>
          <w:marRight w:val="0"/>
          <w:marTop w:val="0"/>
          <w:marBottom w:val="0"/>
          <w:divBdr>
            <w:top w:val="none" w:sz="0" w:space="0" w:color="auto"/>
            <w:left w:val="none" w:sz="0" w:space="0" w:color="auto"/>
            <w:bottom w:val="none" w:sz="0" w:space="0" w:color="auto"/>
            <w:right w:val="none" w:sz="0" w:space="0" w:color="auto"/>
          </w:divBdr>
        </w:div>
        <w:div w:id="2071226741">
          <w:marLeft w:val="0"/>
          <w:marRight w:val="0"/>
          <w:marTop w:val="0"/>
          <w:marBottom w:val="0"/>
          <w:divBdr>
            <w:top w:val="none" w:sz="0" w:space="0" w:color="auto"/>
            <w:left w:val="none" w:sz="0" w:space="0" w:color="auto"/>
            <w:bottom w:val="none" w:sz="0" w:space="0" w:color="auto"/>
            <w:right w:val="none" w:sz="0" w:space="0" w:color="auto"/>
          </w:divBdr>
        </w:div>
        <w:div w:id="1253129507">
          <w:marLeft w:val="0"/>
          <w:marRight w:val="0"/>
          <w:marTop w:val="0"/>
          <w:marBottom w:val="0"/>
          <w:divBdr>
            <w:top w:val="none" w:sz="0" w:space="0" w:color="auto"/>
            <w:left w:val="none" w:sz="0" w:space="0" w:color="auto"/>
            <w:bottom w:val="none" w:sz="0" w:space="0" w:color="auto"/>
            <w:right w:val="none" w:sz="0" w:space="0" w:color="auto"/>
          </w:divBdr>
        </w:div>
        <w:div w:id="2125346885">
          <w:marLeft w:val="0"/>
          <w:marRight w:val="0"/>
          <w:marTop w:val="0"/>
          <w:marBottom w:val="0"/>
          <w:divBdr>
            <w:top w:val="none" w:sz="0" w:space="0" w:color="auto"/>
            <w:left w:val="none" w:sz="0" w:space="0" w:color="auto"/>
            <w:bottom w:val="none" w:sz="0" w:space="0" w:color="auto"/>
            <w:right w:val="none" w:sz="0" w:space="0" w:color="auto"/>
          </w:divBdr>
        </w:div>
        <w:div w:id="1046682359">
          <w:marLeft w:val="0"/>
          <w:marRight w:val="0"/>
          <w:marTop w:val="0"/>
          <w:marBottom w:val="0"/>
          <w:divBdr>
            <w:top w:val="none" w:sz="0" w:space="0" w:color="auto"/>
            <w:left w:val="none" w:sz="0" w:space="0" w:color="auto"/>
            <w:bottom w:val="none" w:sz="0" w:space="0" w:color="auto"/>
            <w:right w:val="none" w:sz="0" w:space="0" w:color="auto"/>
          </w:divBdr>
        </w:div>
        <w:div w:id="62342282">
          <w:marLeft w:val="0"/>
          <w:marRight w:val="0"/>
          <w:marTop w:val="0"/>
          <w:marBottom w:val="0"/>
          <w:divBdr>
            <w:top w:val="none" w:sz="0" w:space="0" w:color="auto"/>
            <w:left w:val="none" w:sz="0" w:space="0" w:color="auto"/>
            <w:bottom w:val="none" w:sz="0" w:space="0" w:color="auto"/>
            <w:right w:val="none" w:sz="0" w:space="0" w:color="auto"/>
          </w:divBdr>
        </w:div>
        <w:div w:id="1847400659">
          <w:marLeft w:val="0"/>
          <w:marRight w:val="0"/>
          <w:marTop w:val="0"/>
          <w:marBottom w:val="0"/>
          <w:divBdr>
            <w:top w:val="none" w:sz="0" w:space="0" w:color="auto"/>
            <w:left w:val="none" w:sz="0" w:space="0" w:color="auto"/>
            <w:bottom w:val="none" w:sz="0" w:space="0" w:color="auto"/>
            <w:right w:val="none" w:sz="0" w:space="0" w:color="auto"/>
          </w:divBdr>
        </w:div>
        <w:div w:id="1507012445">
          <w:marLeft w:val="0"/>
          <w:marRight w:val="0"/>
          <w:marTop w:val="0"/>
          <w:marBottom w:val="0"/>
          <w:divBdr>
            <w:top w:val="none" w:sz="0" w:space="0" w:color="auto"/>
            <w:left w:val="none" w:sz="0" w:space="0" w:color="auto"/>
            <w:bottom w:val="none" w:sz="0" w:space="0" w:color="auto"/>
            <w:right w:val="none" w:sz="0" w:space="0" w:color="auto"/>
          </w:divBdr>
        </w:div>
        <w:div w:id="277177471">
          <w:marLeft w:val="0"/>
          <w:marRight w:val="0"/>
          <w:marTop w:val="0"/>
          <w:marBottom w:val="0"/>
          <w:divBdr>
            <w:top w:val="none" w:sz="0" w:space="0" w:color="auto"/>
            <w:left w:val="none" w:sz="0" w:space="0" w:color="auto"/>
            <w:bottom w:val="none" w:sz="0" w:space="0" w:color="auto"/>
            <w:right w:val="none" w:sz="0" w:space="0" w:color="auto"/>
          </w:divBdr>
        </w:div>
        <w:div w:id="32465297">
          <w:marLeft w:val="0"/>
          <w:marRight w:val="0"/>
          <w:marTop w:val="0"/>
          <w:marBottom w:val="0"/>
          <w:divBdr>
            <w:top w:val="none" w:sz="0" w:space="0" w:color="auto"/>
            <w:left w:val="none" w:sz="0" w:space="0" w:color="auto"/>
            <w:bottom w:val="none" w:sz="0" w:space="0" w:color="auto"/>
            <w:right w:val="none" w:sz="0" w:space="0" w:color="auto"/>
          </w:divBdr>
        </w:div>
        <w:div w:id="500047520">
          <w:marLeft w:val="0"/>
          <w:marRight w:val="0"/>
          <w:marTop w:val="0"/>
          <w:marBottom w:val="0"/>
          <w:divBdr>
            <w:top w:val="none" w:sz="0" w:space="0" w:color="auto"/>
            <w:left w:val="none" w:sz="0" w:space="0" w:color="auto"/>
            <w:bottom w:val="none" w:sz="0" w:space="0" w:color="auto"/>
            <w:right w:val="none" w:sz="0" w:space="0" w:color="auto"/>
          </w:divBdr>
        </w:div>
        <w:div w:id="1604460727">
          <w:marLeft w:val="0"/>
          <w:marRight w:val="0"/>
          <w:marTop w:val="0"/>
          <w:marBottom w:val="0"/>
          <w:divBdr>
            <w:top w:val="none" w:sz="0" w:space="0" w:color="auto"/>
            <w:left w:val="none" w:sz="0" w:space="0" w:color="auto"/>
            <w:bottom w:val="none" w:sz="0" w:space="0" w:color="auto"/>
            <w:right w:val="none" w:sz="0" w:space="0" w:color="auto"/>
          </w:divBdr>
        </w:div>
        <w:div w:id="367071049">
          <w:marLeft w:val="0"/>
          <w:marRight w:val="0"/>
          <w:marTop w:val="0"/>
          <w:marBottom w:val="0"/>
          <w:divBdr>
            <w:top w:val="none" w:sz="0" w:space="0" w:color="auto"/>
            <w:left w:val="none" w:sz="0" w:space="0" w:color="auto"/>
            <w:bottom w:val="none" w:sz="0" w:space="0" w:color="auto"/>
            <w:right w:val="none" w:sz="0" w:space="0" w:color="auto"/>
          </w:divBdr>
        </w:div>
        <w:div w:id="1816875967">
          <w:marLeft w:val="0"/>
          <w:marRight w:val="0"/>
          <w:marTop w:val="0"/>
          <w:marBottom w:val="0"/>
          <w:divBdr>
            <w:top w:val="none" w:sz="0" w:space="0" w:color="auto"/>
            <w:left w:val="none" w:sz="0" w:space="0" w:color="auto"/>
            <w:bottom w:val="none" w:sz="0" w:space="0" w:color="auto"/>
            <w:right w:val="none" w:sz="0" w:space="0" w:color="auto"/>
          </w:divBdr>
        </w:div>
        <w:div w:id="1515874808">
          <w:marLeft w:val="0"/>
          <w:marRight w:val="0"/>
          <w:marTop w:val="0"/>
          <w:marBottom w:val="0"/>
          <w:divBdr>
            <w:top w:val="none" w:sz="0" w:space="0" w:color="auto"/>
            <w:left w:val="none" w:sz="0" w:space="0" w:color="auto"/>
            <w:bottom w:val="none" w:sz="0" w:space="0" w:color="auto"/>
            <w:right w:val="none" w:sz="0" w:space="0" w:color="auto"/>
          </w:divBdr>
        </w:div>
        <w:div w:id="152910793">
          <w:marLeft w:val="0"/>
          <w:marRight w:val="0"/>
          <w:marTop w:val="0"/>
          <w:marBottom w:val="0"/>
          <w:divBdr>
            <w:top w:val="none" w:sz="0" w:space="0" w:color="auto"/>
            <w:left w:val="none" w:sz="0" w:space="0" w:color="auto"/>
            <w:bottom w:val="none" w:sz="0" w:space="0" w:color="auto"/>
            <w:right w:val="none" w:sz="0" w:space="0" w:color="auto"/>
          </w:divBdr>
        </w:div>
        <w:div w:id="1123186517">
          <w:marLeft w:val="0"/>
          <w:marRight w:val="0"/>
          <w:marTop w:val="0"/>
          <w:marBottom w:val="0"/>
          <w:divBdr>
            <w:top w:val="none" w:sz="0" w:space="0" w:color="auto"/>
            <w:left w:val="none" w:sz="0" w:space="0" w:color="auto"/>
            <w:bottom w:val="none" w:sz="0" w:space="0" w:color="auto"/>
            <w:right w:val="none" w:sz="0" w:space="0" w:color="auto"/>
          </w:divBdr>
        </w:div>
        <w:div w:id="628829000">
          <w:marLeft w:val="0"/>
          <w:marRight w:val="0"/>
          <w:marTop w:val="0"/>
          <w:marBottom w:val="0"/>
          <w:divBdr>
            <w:top w:val="none" w:sz="0" w:space="0" w:color="auto"/>
            <w:left w:val="none" w:sz="0" w:space="0" w:color="auto"/>
            <w:bottom w:val="none" w:sz="0" w:space="0" w:color="auto"/>
            <w:right w:val="none" w:sz="0" w:space="0" w:color="auto"/>
          </w:divBdr>
        </w:div>
        <w:div w:id="184637660">
          <w:marLeft w:val="0"/>
          <w:marRight w:val="0"/>
          <w:marTop w:val="0"/>
          <w:marBottom w:val="0"/>
          <w:divBdr>
            <w:top w:val="none" w:sz="0" w:space="0" w:color="auto"/>
            <w:left w:val="none" w:sz="0" w:space="0" w:color="auto"/>
            <w:bottom w:val="none" w:sz="0" w:space="0" w:color="auto"/>
            <w:right w:val="none" w:sz="0" w:space="0" w:color="auto"/>
          </w:divBdr>
        </w:div>
        <w:div w:id="123736670">
          <w:marLeft w:val="0"/>
          <w:marRight w:val="0"/>
          <w:marTop w:val="0"/>
          <w:marBottom w:val="0"/>
          <w:divBdr>
            <w:top w:val="none" w:sz="0" w:space="0" w:color="auto"/>
            <w:left w:val="none" w:sz="0" w:space="0" w:color="auto"/>
            <w:bottom w:val="none" w:sz="0" w:space="0" w:color="auto"/>
            <w:right w:val="none" w:sz="0" w:space="0" w:color="auto"/>
          </w:divBdr>
        </w:div>
        <w:div w:id="481431721">
          <w:marLeft w:val="0"/>
          <w:marRight w:val="0"/>
          <w:marTop w:val="0"/>
          <w:marBottom w:val="0"/>
          <w:divBdr>
            <w:top w:val="none" w:sz="0" w:space="0" w:color="auto"/>
            <w:left w:val="none" w:sz="0" w:space="0" w:color="auto"/>
            <w:bottom w:val="none" w:sz="0" w:space="0" w:color="auto"/>
            <w:right w:val="none" w:sz="0" w:space="0" w:color="auto"/>
          </w:divBdr>
        </w:div>
        <w:div w:id="1953199881">
          <w:marLeft w:val="0"/>
          <w:marRight w:val="0"/>
          <w:marTop w:val="0"/>
          <w:marBottom w:val="0"/>
          <w:divBdr>
            <w:top w:val="none" w:sz="0" w:space="0" w:color="auto"/>
            <w:left w:val="none" w:sz="0" w:space="0" w:color="auto"/>
            <w:bottom w:val="none" w:sz="0" w:space="0" w:color="auto"/>
            <w:right w:val="none" w:sz="0" w:space="0" w:color="auto"/>
          </w:divBdr>
          <w:divsChild>
            <w:div w:id="529222294">
              <w:marLeft w:val="-75"/>
              <w:marRight w:val="0"/>
              <w:marTop w:val="30"/>
              <w:marBottom w:val="30"/>
              <w:divBdr>
                <w:top w:val="none" w:sz="0" w:space="0" w:color="auto"/>
                <w:left w:val="none" w:sz="0" w:space="0" w:color="auto"/>
                <w:bottom w:val="none" w:sz="0" w:space="0" w:color="auto"/>
                <w:right w:val="none" w:sz="0" w:space="0" w:color="auto"/>
              </w:divBdr>
              <w:divsChild>
                <w:div w:id="1861159062">
                  <w:marLeft w:val="0"/>
                  <w:marRight w:val="0"/>
                  <w:marTop w:val="0"/>
                  <w:marBottom w:val="0"/>
                  <w:divBdr>
                    <w:top w:val="none" w:sz="0" w:space="0" w:color="auto"/>
                    <w:left w:val="none" w:sz="0" w:space="0" w:color="auto"/>
                    <w:bottom w:val="none" w:sz="0" w:space="0" w:color="auto"/>
                    <w:right w:val="none" w:sz="0" w:space="0" w:color="auto"/>
                  </w:divBdr>
                  <w:divsChild>
                    <w:div w:id="875848891">
                      <w:marLeft w:val="0"/>
                      <w:marRight w:val="0"/>
                      <w:marTop w:val="0"/>
                      <w:marBottom w:val="0"/>
                      <w:divBdr>
                        <w:top w:val="none" w:sz="0" w:space="0" w:color="auto"/>
                        <w:left w:val="none" w:sz="0" w:space="0" w:color="auto"/>
                        <w:bottom w:val="none" w:sz="0" w:space="0" w:color="auto"/>
                        <w:right w:val="none" w:sz="0" w:space="0" w:color="auto"/>
                      </w:divBdr>
                    </w:div>
                  </w:divsChild>
                </w:div>
                <w:div w:id="1797521982">
                  <w:marLeft w:val="0"/>
                  <w:marRight w:val="0"/>
                  <w:marTop w:val="0"/>
                  <w:marBottom w:val="0"/>
                  <w:divBdr>
                    <w:top w:val="none" w:sz="0" w:space="0" w:color="auto"/>
                    <w:left w:val="none" w:sz="0" w:space="0" w:color="auto"/>
                    <w:bottom w:val="none" w:sz="0" w:space="0" w:color="auto"/>
                    <w:right w:val="none" w:sz="0" w:space="0" w:color="auto"/>
                  </w:divBdr>
                  <w:divsChild>
                    <w:div w:id="2146700708">
                      <w:marLeft w:val="0"/>
                      <w:marRight w:val="0"/>
                      <w:marTop w:val="0"/>
                      <w:marBottom w:val="0"/>
                      <w:divBdr>
                        <w:top w:val="none" w:sz="0" w:space="0" w:color="auto"/>
                        <w:left w:val="none" w:sz="0" w:space="0" w:color="auto"/>
                        <w:bottom w:val="none" w:sz="0" w:space="0" w:color="auto"/>
                        <w:right w:val="none" w:sz="0" w:space="0" w:color="auto"/>
                      </w:divBdr>
                    </w:div>
                  </w:divsChild>
                </w:div>
                <w:div w:id="1577471219">
                  <w:marLeft w:val="0"/>
                  <w:marRight w:val="0"/>
                  <w:marTop w:val="0"/>
                  <w:marBottom w:val="0"/>
                  <w:divBdr>
                    <w:top w:val="none" w:sz="0" w:space="0" w:color="auto"/>
                    <w:left w:val="none" w:sz="0" w:space="0" w:color="auto"/>
                    <w:bottom w:val="none" w:sz="0" w:space="0" w:color="auto"/>
                    <w:right w:val="none" w:sz="0" w:space="0" w:color="auto"/>
                  </w:divBdr>
                  <w:divsChild>
                    <w:div w:id="119999548">
                      <w:marLeft w:val="0"/>
                      <w:marRight w:val="0"/>
                      <w:marTop w:val="0"/>
                      <w:marBottom w:val="0"/>
                      <w:divBdr>
                        <w:top w:val="none" w:sz="0" w:space="0" w:color="auto"/>
                        <w:left w:val="none" w:sz="0" w:space="0" w:color="auto"/>
                        <w:bottom w:val="none" w:sz="0" w:space="0" w:color="auto"/>
                        <w:right w:val="none" w:sz="0" w:space="0" w:color="auto"/>
                      </w:divBdr>
                    </w:div>
                  </w:divsChild>
                </w:div>
                <w:div w:id="2067408777">
                  <w:marLeft w:val="0"/>
                  <w:marRight w:val="0"/>
                  <w:marTop w:val="0"/>
                  <w:marBottom w:val="0"/>
                  <w:divBdr>
                    <w:top w:val="none" w:sz="0" w:space="0" w:color="auto"/>
                    <w:left w:val="none" w:sz="0" w:space="0" w:color="auto"/>
                    <w:bottom w:val="none" w:sz="0" w:space="0" w:color="auto"/>
                    <w:right w:val="none" w:sz="0" w:space="0" w:color="auto"/>
                  </w:divBdr>
                  <w:divsChild>
                    <w:div w:id="830758918">
                      <w:marLeft w:val="0"/>
                      <w:marRight w:val="0"/>
                      <w:marTop w:val="0"/>
                      <w:marBottom w:val="0"/>
                      <w:divBdr>
                        <w:top w:val="none" w:sz="0" w:space="0" w:color="auto"/>
                        <w:left w:val="none" w:sz="0" w:space="0" w:color="auto"/>
                        <w:bottom w:val="none" w:sz="0" w:space="0" w:color="auto"/>
                        <w:right w:val="none" w:sz="0" w:space="0" w:color="auto"/>
                      </w:divBdr>
                    </w:div>
                  </w:divsChild>
                </w:div>
                <w:div w:id="1385828805">
                  <w:marLeft w:val="0"/>
                  <w:marRight w:val="0"/>
                  <w:marTop w:val="0"/>
                  <w:marBottom w:val="0"/>
                  <w:divBdr>
                    <w:top w:val="none" w:sz="0" w:space="0" w:color="auto"/>
                    <w:left w:val="none" w:sz="0" w:space="0" w:color="auto"/>
                    <w:bottom w:val="none" w:sz="0" w:space="0" w:color="auto"/>
                    <w:right w:val="none" w:sz="0" w:space="0" w:color="auto"/>
                  </w:divBdr>
                  <w:divsChild>
                    <w:div w:id="1058358195">
                      <w:marLeft w:val="0"/>
                      <w:marRight w:val="0"/>
                      <w:marTop w:val="0"/>
                      <w:marBottom w:val="0"/>
                      <w:divBdr>
                        <w:top w:val="none" w:sz="0" w:space="0" w:color="auto"/>
                        <w:left w:val="none" w:sz="0" w:space="0" w:color="auto"/>
                        <w:bottom w:val="none" w:sz="0" w:space="0" w:color="auto"/>
                        <w:right w:val="none" w:sz="0" w:space="0" w:color="auto"/>
                      </w:divBdr>
                    </w:div>
                  </w:divsChild>
                </w:div>
                <w:div w:id="715079352">
                  <w:marLeft w:val="0"/>
                  <w:marRight w:val="0"/>
                  <w:marTop w:val="0"/>
                  <w:marBottom w:val="0"/>
                  <w:divBdr>
                    <w:top w:val="none" w:sz="0" w:space="0" w:color="auto"/>
                    <w:left w:val="none" w:sz="0" w:space="0" w:color="auto"/>
                    <w:bottom w:val="none" w:sz="0" w:space="0" w:color="auto"/>
                    <w:right w:val="none" w:sz="0" w:space="0" w:color="auto"/>
                  </w:divBdr>
                  <w:divsChild>
                    <w:div w:id="1207255719">
                      <w:marLeft w:val="0"/>
                      <w:marRight w:val="0"/>
                      <w:marTop w:val="0"/>
                      <w:marBottom w:val="0"/>
                      <w:divBdr>
                        <w:top w:val="none" w:sz="0" w:space="0" w:color="auto"/>
                        <w:left w:val="none" w:sz="0" w:space="0" w:color="auto"/>
                        <w:bottom w:val="none" w:sz="0" w:space="0" w:color="auto"/>
                        <w:right w:val="none" w:sz="0" w:space="0" w:color="auto"/>
                      </w:divBdr>
                    </w:div>
                  </w:divsChild>
                </w:div>
                <w:div w:id="1363438766">
                  <w:marLeft w:val="0"/>
                  <w:marRight w:val="0"/>
                  <w:marTop w:val="0"/>
                  <w:marBottom w:val="0"/>
                  <w:divBdr>
                    <w:top w:val="none" w:sz="0" w:space="0" w:color="auto"/>
                    <w:left w:val="none" w:sz="0" w:space="0" w:color="auto"/>
                    <w:bottom w:val="none" w:sz="0" w:space="0" w:color="auto"/>
                    <w:right w:val="none" w:sz="0" w:space="0" w:color="auto"/>
                  </w:divBdr>
                  <w:divsChild>
                    <w:div w:id="590742614">
                      <w:marLeft w:val="0"/>
                      <w:marRight w:val="0"/>
                      <w:marTop w:val="0"/>
                      <w:marBottom w:val="0"/>
                      <w:divBdr>
                        <w:top w:val="none" w:sz="0" w:space="0" w:color="auto"/>
                        <w:left w:val="none" w:sz="0" w:space="0" w:color="auto"/>
                        <w:bottom w:val="none" w:sz="0" w:space="0" w:color="auto"/>
                        <w:right w:val="none" w:sz="0" w:space="0" w:color="auto"/>
                      </w:divBdr>
                    </w:div>
                  </w:divsChild>
                </w:div>
                <w:div w:id="1206872969">
                  <w:marLeft w:val="0"/>
                  <w:marRight w:val="0"/>
                  <w:marTop w:val="0"/>
                  <w:marBottom w:val="0"/>
                  <w:divBdr>
                    <w:top w:val="none" w:sz="0" w:space="0" w:color="auto"/>
                    <w:left w:val="none" w:sz="0" w:space="0" w:color="auto"/>
                    <w:bottom w:val="none" w:sz="0" w:space="0" w:color="auto"/>
                    <w:right w:val="none" w:sz="0" w:space="0" w:color="auto"/>
                  </w:divBdr>
                  <w:divsChild>
                    <w:div w:id="1986741862">
                      <w:marLeft w:val="0"/>
                      <w:marRight w:val="0"/>
                      <w:marTop w:val="0"/>
                      <w:marBottom w:val="0"/>
                      <w:divBdr>
                        <w:top w:val="none" w:sz="0" w:space="0" w:color="auto"/>
                        <w:left w:val="none" w:sz="0" w:space="0" w:color="auto"/>
                        <w:bottom w:val="none" w:sz="0" w:space="0" w:color="auto"/>
                        <w:right w:val="none" w:sz="0" w:space="0" w:color="auto"/>
                      </w:divBdr>
                    </w:div>
                  </w:divsChild>
                </w:div>
                <w:div w:id="75330049">
                  <w:marLeft w:val="0"/>
                  <w:marRight w:val="0"/>
                  <w:marTop w:val="0"/>
                  <w:marBottom w:val="0"/>
                  <w:divBdr>
                    <w:top w:val="none" w:sz="0" w:space="0" w:color="auto"/>
                    <w:left w:val="none" w:sz="0" w:space="0" w:color="auto"/>
                    <w:bottom w:val="none" w:sz="0" w:space="0" w:color="auto"/>
                    <w:right w:val="none" w:sz="0" w:space="0" w:color="auto"/>
                  </w:divBdr>
                  <w:divsChild>
                    <w:div w:id="182087548">
                      <w:marLeft w:val="0"/>
                      <w:marRight w:val="0"/>
                      <w:marTop w:val="0"/>
                      <w:marBottom w:val="0"/>
                      <w:divBdr>
                        <w:top w:val="none" w:sz="0" w:space="0" w:color="auto"/>
                        <w:left w:val="none" w:sz="0" w:space="0" w:color="auto"/>
                        <w:bottom w:val="none" w:sz="0" w:space="0" w:color="auto"/>
                        <w:right w:val="none" w:sz="0" w:space="0" w:color="auto"/>
                      </w:divBdr>
                    </w:div>
                  </w:divsChild>
                </w:div>
                <w:div w:id="925309569">
                  <w:marLeft w:val="0"/>
                  <w:marRight w:val="0"/>
                  <w:marTop w:val="0"/>
                  <w:marBottom w:val="0"/>
                  <w:divBdr>
                    <w:top w:val="none" w:sz="0" w:space="0" w:color="auto"/>
                    <w:left w:val="none" w:sz="0" w:space="0" w:color="auto"/>
                    <w:bottom w:val="none" w:sz="0" w:space="0" w:color="auto"/>
                    <w:right w:val="none" w:sz="0" w:space="0" w:color="auto"/>
                  </w:divBdr>
                  <w:divsChild>
                    <w:div w:id="1213814077">
                      <w:marLeft w:val="0"/>
                      <w:marRight w:val="0"/>
                      <w:marTop w:val="0"/>
                      <w:marBottom w:val="0"/>
                      <w:divBdr>
                        <w:top w:val="none" w:sz="0" w:space="0" w:color="auto"/>
                        <w:left w:val="none" w:sz="0" w:space="0" w:color="auto"/>
                        <w:bottom w:val="none" w:sz="0" w:space="0" w:color="auto"/>
                        <w:right w:val="none" w:sz="0" w:space="0" w:color="auto"/>
                      </w:divBdr>
                    </w:div>
                  </w:divsChild>
                </w:div>
                <w:div w:id="2099011419">
                  <w:marLeft w:val="0"/>
                  <w:marRight w:val="0"/>
                  <w:marTop w:val="0"/>
                  <w:marBottom w:val="0"/>
                  <w:divBdr>
                    <w:top w:val="none" w:sz="0" w:space="0" w:color="auto"/>
                    <w:left w:val="none" w:sz="0" w:space="0" w:color="auto"/>
                    <w:bottom w:val="none" w:sz="0" w:space="0" w:color="auto"/>
                    <w:right w:val="none" w:sz="0" w:space="0" w:color="auto"/>
                  </w:divBdr>
                  <w:divsChild>
                    <w:div w:id="1304844621">
                      <w:marLeft w:val="0"/>
                      <w:marRight w:val="0"/>
                      <w:marTop w:val="0"/>
                      <w:marBottom w:val="0"/>
                      <w:divBdr>
                        <w:top w:val="none" w:sz="0" w:space="0" w:color="auto"/>
                        <w:left w:val="none" w:sz="0" w:space="0" w:color="auto"/>
                        <w:bottom w:val="none" w:sz="0" w:space="0" w:color="auto"/>
                        <w:right w:val="none" w:sz="0" w:space="0" w:color="auto"/>
                      </w:divBdr>
                    </w:div>
                  </w:divsChild>
                </w:div>
                <w:div w:id="646016489">
                  <w:marLeft w:val="0"/>
                  <w:marRight w:val="0"/>
                  <w:marTop w:val="0"/>
                  <w:marBottom w:val="0"/>
                  <w:divBdr>
                    <w:top w:val="none" w:sz="0" w:space="0" w:color="auto"/>
                    <w:left w:val="none" w:sz="0" w:space="0" w:color="auto"/>
                    <w:bottom w:val="none" w:sz="0" w:space="0" w:color="auto"/>
                    <w:right w:val="none" w:sz="0" w:space="0" w:color="auto"/>
                  </w:divBdr>
                  <w:divsChild>
                    <w:div w:id="1318151756">
                      <w:marLeft w:val="0"/>
                      <w:marRight w:val="0"/>
                      <w:marTop w:val="0"/>
                      <w:marBottom w:val="0"/>
                      <w:divBdr>
                        <w:top w:val="none" w:sz="0" w:space="0" w:color="auto"/>
                        <w:left w:val="none" w:sz="0" w:space="0" w:color="auto"/>
                        <w:bottom w:val="none" w:sz="0" w:space="0" w:color="auto"/>
                        <w:right w:val="none" w:sz="0" w:space="0" w:color="auto"/>
                      </w:divBdr>
                    </w:div>
                  </w:divsChild>
                </w:div>
                <w:div w:id="1879509780">
                  <w:marLeft w:val="0"/>
                  <w:marRight w:val="0"/>
                  <w:marTop w:val="0"/>
                  <w:marBottom w:val="0"/>
                  <w:divBdr>
                    <w:top w:val="none" w:sz="0" w:space="0" w:color="auto"/>
                    <w:left w:val="none" w:sz="0" w:space="0" w:color="auto"/>
                    <w:bottom w:val="none" w:sz="0" w:space="0" w:color="auto"/>
                    <w:right w:val="none" w:sz="0" w:space="0" w:color="auto"/>
                  </w:divBdr>
                  <w:divsChild>
                    <w:div w:id="1009451815">
                      <w:marLeft w:val="0"/>
                      <w:marRight w:val="0"/>
                      <w:marTop w:val="0"/>
                      <w:marBottom w:val="0"/>
                      <w:divBdr>
                        <w:top w:val="none" w:sz="0" w:space="0" w:color="auto"/>
                        <w:left w:val="none" w:sz="0" w:space="0" w:color="auto"/>
                        <w:bottom w:val="none" w:sz="0" w:space="0" w:color="auto"/>
                        <w:right w:val="none" w:sz="0" w:space="0" w:color="auto"/>
                      </w:divBdr>
                    </w:div>
                  </w:divsChild>
                </w:div>
                <w:div w:id="1851722346">
                  <w:marLeft w:val="0"/>
                  <w:marRight w:val="0"/>
                  <w:marTop w:val="0"/>
                  <w:marBottom w:val="0"/>
                  <w:divBdr>
                    <w:top w:val="none" w:sz="0" w:space="0" w:color="auto"/>
                    <w:left w:val="none" w:sz="0" w:space="0" w:color="auto"/>
                    <w:bottom w:val="none" w:sz="0" w:space="0" w:color="auto"/>
                    <w:right w:val="none" w:sz="0" w:space="0" w:color="auto"/>
                  </w:divBdr>
                  <w:divsChild>
                    <w:div w:id="83767926">
                      <w:marLeft w:val="0"/>
                      <w:marRight w:val="0"/>
                      <w:marTop w:val="0"/>
                      <w:marBottom w:val="0"/>
                      <w:divBdr>
                        <w:top w:val="none" w:sz="0" w:space="0" w:color="auto"/>
                        <w:left w:val="none" w:sz="0" w:space="0" w:color="auto"/>
                        <w:bottom w:val="none" w:sz="0" w:space="0" w:color="auto"/>
                        <w:right w:val="none" w:sz="0" w:space="0" w:color="auto"/>
                      </w:divBdr>
                    </w:div>
                  </w:divsChild>
                </w:div>
                <w:div w:id="1074356795">
                  <w:marLeft w:val="0"/>
                  <w:marRight w:val="0"/>
                  <w:marTop w:val="0"/>
                  <w:marBottom w:val="0"/>
                  <w:divBdr>
                    <w:top w:val="none" w:sz="0" w:space="0" w:color="auto"/>
                    <w:left w:val="none" w:sz="0" w:space="0" w:color="auto"/>
                    <w:bottom w:val="none" w:sz="0" w:space="0" w:color="auto"/>
                    <w:right w:val="none" w:sz="0" w:space="0" w:color="auto"/>
                  </w:divBdr>
                  <w:divsChild>
                    <w:div w:id="71585672">
                      <w:marLeft w:val="0"/>
                      <w:marRight w:val="0"/>
                      <w:marTop w:val="0"/>
                      <w:marBottom w:val="0"/>
                      <w:divBdr>
                        <w:top w:val="none" w:sz="0" w:space="0" w:color="auto"/>
                        <w:left w:val="none" w:sz="0" w:space="0" w:color="auto"/>
                        <w:bottom w:val="none" w:sz="0" w:space="0" w:color="auto"/>
                        <w:right w:val="none" w:sz="0" w:space="0" w:color="auto"/>
                      </w:divBdr>
                    </w:div>
                  </w:divsChild>
                </w:div>
                <w:div w:id="1563518999">
                  <w:marLeft w:val="0"/>
                  <w:marRight w:val="0"/>
                  <w:marTop w:val="0"/>
                  <w:marBottom w:val="0"/>
                  <w:divBdr>
                    <w:top w:val="none" w:sz="0" w:space="0" w:color="auto"/>
                    <w:left w:val="none" w:sz="0" w:space="0" w:color="auto"/>
                    <w:bottom w:val="none" w:sz="0" w:space="0" w:color="auto"/>
                    <w:right w:val="none" w:sz="0" w:space="0" w:color="auto"/>
                  </w:divBdr>
                  <w:divsChild>
                    <w:div w:id="320894610">
                      <w:marLeft w:val="0"/>
                      <w:marRight w:val="0"/>
                      <w:marTop w:val="0"/>
                      <w:marBottom w:val="0"/>
                      <w:divBdr>
                        <w:top w:val="none" w:sz="0" w:space="0" w:color="auto"/>
                        <w:left w:val="none" w:sz="0" w:space="0" w:color="auto"/>
                        <w:bottom w:val="none" w:sz="0" w:space="0" w:color="auto"/>
                        <w:right w:val="none" w:sz="0" w:space="0" w:color="auto"/>
                      </w:divBdr>
                    </w:div>
                  </w:divsChild>
                </w:div>
                <w:div w:id="43718306">
                  <w:marLeft w:val="0"/>
                  <w:marRight w:val="0"/>
                  <w:marTop w:val="0"/>
                  <w:marBottom w:val="0"/>
                  <w:divBdr>
                    <w:top w:val="none" w:sz="0" w:space="0" w:color="auto"/>
                    <w:left w:val="none" w:sz="0" w:space="0" w:color="auto"/>
                    <w:bottom w:val="none" w:sz="0" w:space="0" w:color="auto"/>
                    <w:right w:val="none" w:sz="0" w:space="0" w:color="auto"/>
                  </w:divBdr>
                  <w:divsChild>
                    <w:div w:id="1711152714">
                      <w:marLeft w:val="0"/>
                      <w:marRight w:val="0"/>
                      <w:marTop w:val="0"/>
                      <w:marBottom w:val="0"/>
                      <w:divBdr>
                        <w:top w:val="none" w:sz="0" w:space="0" w:color="auto"/>
                        <w:left w:val="none" w:sz="0" w:space="0" w:color="auto"/>
                        <w:bottom w:val="none" w:sz="0" w:space="0" w:color="auto"/>
                        <w:right w:val="none" w:sz="0" w:space="0" w:color="auto"/>
                      </w:divBdr>
                    </w:div>
                  </w:divsChild>
                </w:div>
                <w:div w:id="1909076262">
                  <w:marLeft w:val="0"/>
                  <w:marRight w:val="0"/>
                  <w:marTop w:val="0"/>
                  <w:marBottom w:val="0"/>
                  <w:divBdr>
                    <w:top w:val="none" w:sz="0" w:space="0" w:color="auto"/>
                    <w:left w:val="none" w:sz="0" w:space="0" w:color="auto"/>
                    <w:bottom w:val="none" w:sz="0" w:space="0" w:color="auto"/>
                    <w:right w:val="none" w:sz="0" w:space="0" w:color="auto"/>
                  </w:divBdr>
                  <w:divsChild>
                    <w:div w:id="1187449086">
                      <w:marLeft w:val="0"/>
                      <w:marRight w:val="0"/>
                      <w:marTop w:val="0"/>
                      <w:marBottom w:val="0"/>
                      <w:divBdr>
                        <w:top w:val="none" w:sz="0" w:space="0" w:color="auto"/>
                        <w:left w:val="none" w:sz="0" w:space="0" w:color="auto"/>
                        <w:bottom w:val="none" w:sz="0" w:space="0" w:color="auto"/>
                        <w:right w:val="none" w:sz="0" w:space="0" w:color="auto"/>
                      </w:divBdr>
                    </w:div>
                  </w:divsChild>
                </w:div>
                <w:div w:id="1484002470">
                  <w:marLeft w:val="0"/>
                  <w:marRight w:val="0"/>
                  <w:marTop w:val="0"/>
                  <w:marBottom w:val="0"/>
                  <w:divBdr>
                    <w:top w:val="none" w:sz="0" w:space="0" w:color="auto"/>
                    <w:left w:val="none" w:sz="0" w:space="0" w:color="auto"/>
                    <w:bottom w:val="none" w:sz="0" w:space="0" w:color="auto"/>
                    <w:right w:val="none" w:sz="0" w:space="0" w:color="auto"/>
                  </w:divBdr>
                  <w:divsChild>
                    <w:div w:id="424811447">
                      <w:marLeft w:val="0"/>
                      <w:marRight w:val="0"/>
                      <w:marTop w:val="0"/>
                      <w:marBottom w:val="0"/>
                      <w:divBdr>
                        <w:top w:val="none" w:sz="0" w:space="0" w:color="auto"/>
                        <w:left w:val="none" w:sz="0" w:space="0" w:color="auto"/>
                        <w:bottom w:val="none" w:sz="0" w:space="0" w:color="auto"/>
                        <w:right w:val="none" w:sz="0" w:space="0" w:color="auto"/>
                      </w:divBdr>
                    </w:div>
                  </w:divsChild>
                </w:div>
                <w:div w:id="553661248">
                  <w:marLeft w:val="0"/>
                  <w:marRight w:val="0"/>
                  <w:marTop w:val="0"/>
                  <w:marBottom w:val="0"/>
                  <w:divBdr>
                    <w:top w:val="none" w:sz="0" w:space="0" w:color="auto"/>
                    <w:left w:val="none" w:sz="0" w:space="0" w:color="auto"/>
                    <w:bottom w:val="none" w:sz="0" w:space="0" w:color="auto"/>
                    <w:right w:val="none" w:sz="0" w:space="0" w:color="auto"/>
                  </w:divBdr>
                  <w:divsChild>
                    <w:div w:id="585378937">
                      <w:marLeft w:val="0"/>
                      <w:marRight w:val="0"/>
                      <w:marTop w:val="0"/>
                      <w:marBottom w:val="0"/>
                      <w:divBdr>
                        <w:top w:val="none" w:sz="0" w:space="0" w:color="auto"/>
                        <w:left w:val="none" w:sz="0" w:space="0" w:color="auto"/>
                        <w:bottom w:val="none" w:sz="0" w:space="0" w:color="auto"/>
                        <w:right w:val="none" w:sz="0" w:space="0" w:color="auto"/>
                      </w:divBdr>
                    </w:div>
                  </w:divsChild>
                </w:div>
                <w:div w:id="1195338881">
                  <w:marLeft w:val="0"/>
                  <w:marRight w:val="0"/>
                  <w:marTop w:val="0"/>
                  <w:marBottom w:val="0"/>
                  <w:divBdr>
                    <w:top w:val="none" w:sz="0" w:space="0" w:color="auto"/>
                    <w:left w:val="none" w:sz="0" w:space="0" w:color="auto"/>
                    <w:bottom w:val="none" w:sz="0" w:space="0" w:color="auto"/>
                    <w:right w:val="none" w:sz="0" w:space="0" w:color="auto"/>
                  </w:divBdr>
                  <w:divsChild>
                    <w:div w:id="1029793818">
                      <w:marLeft w:val="0"/>
                      <w:marRight w:val="0"/>
                      <w:marTop w:val="0"/>
                      <w:marBottom w:val="0"/>
                      <w:divBdr>
                        <w:top w:val="none" w:sz="0" w:space="0" w:color="auto"/>
                        <w:left w:val="none" w:sz="0" w:space="0" w:color="auto"/>
                        <w:bottom w:val="none" w:sz="0" w:space="0" w:color="auto"/>
                        <w:right w:val="none" w:sz="0" w:space="0" w:color="auto"/>
                      </w:divBdr>
                    </w:div>
                  </w:divsChild>
                </w:div>
                <w:div w:id="1371371056">
                  <w:marLeft w:val="0"/>
                  <w:marRight w:val="0"/>
                  <w:marTop w:val="0"/>
                  <w:marBottom w:val="0"/>
                  <w:divBdr>
                    <w:top w:val="none" w:sz="0" w:space="0" w:color="auto"/>
                    <w:left w:val="none" w:sz="0" w:space="0" w:color="auto"/>
                    <w:bottom w:val="none" w:sz="0" w:space="0" w:color="auto"/>
                    <w:right w:val="none" w:sz="0" w:space="0" w:color="auto"/>
                  </w:divBdr>
                  <w:divsChild>
                    <w:div w:id="872574575">
                      <w:marLeft w:val="0"/>
                      <w:marRight w:val="0"/>
                      <w:marTop w:val="0"/>
                      <w:marBottom w:val="0"/>
                      <w:divBdr>
                        <w:top w:val="none" w:sz="0" w:space="0" w:color="auto"/>
                        <w:left w:val="none" w:sz="0" w:space="0" w:color="auto"/>
                        <w:bottom w:val="none" w:sz="0" w:space="0" w:color="auto"/>
                        <w:right w:val="none" w:sz="0" w:space="0" w:color="auto"/>
                      </w:divBdr>
                    </w:div>
                  </w:divsChild>
                </w:div>
                <w:div w:id="479081910">
                  <w:marLeft w:val="0"/>
                  <w:marRight w:val="0"/>
                  <w:marTop w:val="0"/>
                  <w:marBottom w:val="0"/>
                  <w:divBdr>
                    <w:top w:val="none" w:sz="0" w:space="0" w:color="auto"/>
                    <w:left w:val="none" w:sz="0" w:space="0" w:color="auto"/>
                    <w:bottom w:val="none" w:sz="0" w:space="0" w:color="auto"/>
                    <w:right w:val="none" w:sz="0" w:space="0" w:color="auto"/>
                  </w:divBdr>
                  <w:divsChild>
                    <w:div w:id="932015099">
                      <w:marLeft w:val="0"/>
                      <w:marRight w:val="0"/>
                      <w:marTop w:val="0"/>
                      <w:marBottom w:val="0"/>
                      <w:divBdr>
                        <w:top w:val="none" w:sz="0" w:space="0" w:color="auto"/>
                        <w:left w:val="none" w:sz="0" w:space="0" w:color="auto"/>
                        <w:bottom w:val="none" w:sz="0" w:space="0" w:color="auto"/>
                        <w:right w:val="none" w:sz="0" w:space="0" w:color="auto"/>
                      </w:divBdr>
                    </w:div>
                  </w:divsChild>
                </w:div>
                <w:div w:id="799495511">
                  <w:marLeft w:val="0"/>
                  <w:marRight w:val="0"/>
                  <w:marTop w:val="0"/>
                  <w:marBottom w:val="0"/>
                  <w:divBdr>
                    <w:top w:val="none" w:sz="0" w:space="0" w:color="auto"/>
                    <w:left w:val="none" w:sz="0" w:space="0" w:color="auto"/>
                    <w:bottom w:val="none" w:sz="0" w:space="0" w:color="auto"/>
                    <w:right w:val="none" w:sz="0" w:space="0" w:color="auto"/>
                  </w:divBdr>
                  <w:divsChild>
                    <w:div w:id="685718356">
                      <w:marLeft w:val="0"/>
                      <w:marRight w:val="0"/>
                      <w:marTop w:val="0"/>
                      <w:marBottom w:val="0"/>
                      <w:divBdr>
                        <w:top w:val="none" w:sz="0" w:space="0" w:color="auto"/>
                        <w:left w:val="none" w:sz="0" w:space="0" w:color="auto"/>
                        <w:bottom w:val="none" w:sz="0" w:space="0" w:color="auto"/>
                        <w:right w:val="none" w:sz="0" w:space="0" w:color="auto"/>
                      </w:divBdr>
                    </w:div>
                  </w:divsChild>
                </w:div>
                <w:div w:id="1895655556">
                  <w:marLeft w:val="0"/>
                  <w:marRight w:val="0"/>
                  <w:marTop w:val="0"/>
                  <w:marBottom w:val="0"/>
                  <w:divBdr>
                    <w:top w:val="none" w:sz="0" w:space="0" w:color="auto"/>
                    <w:left w:val="none" w:sz="0" w:space="0" w:color="auto"/>
                    <w:bottom w:val="none" w:sz="0" w:space="0" w:color="auto"/>
                    <w:right w:val="none" w:sz="0" w:space="0" w:color="auto"/>
                  </w:divBdr>
                  <w:divsChild>
                    <w:div w:id="2066179893">
                      <w:marLeft w:val="0"/>
                      <w:marRight w:val="0"/>
                      <w:marTop w:val="0"/>
                      <w:marBottom w:val="0"/>
                      <w:divBdr>
                        <w:top w:val="none" w:sz="0" w:space="0" w:color="auto"/>
                        <w:left w:val="none" w:sz="0" w:space="0" w:color="auto"/>
                        <w:bottom w:val="none" w:sz="0" w:space="0" w:color="auto"/>
                        <w:right w:val="none" w:sz="0" w:space="0" w:color="auto"/>
                      </w:divBdr>
                    </w:div>
                  </w:divsChild>
                </w:div>
                <w:div w:id="393435152">
                  <w:marLeft w:val="0"/>
                  <w:marRight w:val="0"/>
                  <w:marTop w:val="0"/>
                  <w:marBottom w:val="0"/>
                  <w:divBdr>
                    <w:top w:val="none" w:sz="0" w:space="0" w:color="auto"/>
                    <w:left w:val="none" w:sz="0" w:space="0" w:color="auto"/>
                    <w:bottom w:val="none" w:sz="0" w:space="0" w:color="auto"/>
                    <w:right w:val="none" w:sz="0" w:space="0" w:color="auto"/>
                  </w:divBdr>
                  <w:divsChild>
                    <w:div w:id="707215939">
                      <w:marLeft w:val="0"/>
                      <w:marRight w:val="0"/>
                      <w:marTop w:val="0"/>
                      <w:marBottom w:val="0"/>
                      <w:divBdr>
                        <w:top w:val="none" w:sz="0" w:space="0" w:color="auto"/>
                        <w:left w:val="none" w:sz="0" w:space="0" w:color="auto"/>
                        <w:bottom w:val="none" w:sz="0" w:space="0" w:color="auto"/>
                        <w:right w:val="none" w:sz="0" w:space="0" w:color="auto"/>
                      </w:divBdr>
                    </w:div>
                  </w:divsChild>
                </w:div>
                <w:div w:id="1597446671">
                  <w:marLeft w:val="0"/>
                  <w:marRight w:val="0"/>
                  <w:marTop w:val="0"/>
                  <w:marBottom w:val="0"/>
                  <w:divBdr>
                    <w:top w:val="none" w:sz="0" w:space="0" w:color="auto"/>
                    <w:left w:val="none" w:sz="0" w:space="0" w:color="auto"/>
                    <w:bottom w:val="none" w:sz="0" w:space="0" w:color="auto"/>
                    <w:right w:val="none" w:sz="0" w:space="0" w:color="auto"/>
                  </w:divBdr>
                  <w:divsChild>
                    <w:div w:id="20863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78303">
          <w:marLeft w:val="0"/>
          <w:marRight w:val="0"/>
          <w:marTop w:val="0"/>
          <w:marBottom w:val="0"/>
          <w:divBdr>
            <w:top w:val="none" w:sz="0" w:space="0" w:color="auto"/>
            <w:left w:val="none" w:sz="0" w:space="0" w:color="auto"/>
            <w:bottom w:val="none" w:sz="0" w:space="0" w:color="auto"/>
            <w:right w:val="none" w:sz="0" w:space="0" w:color="auto"/>
          </w:divBdr>
        </w:div>
        <w:div w:id="1120420186">
          <w:marLeft w:val="0"/>
          <w:marRight w:val="0"/>
          <w:marTop w:val="0"/>
          <w:marBottom w:val="0"/>
          <w:divBdr>
            <w:top w:val="none" w:sz="0" w:space="0" w:color="auto"/>
            <w:left w:val="none" w:sz="0" w:space="0" w:color="auto"/>
            <w:bottom w:val="none" w:sz="0" w:space="0" w:color="auto"/>
            <w:right w:val="none" w:sz="0" w:space="0" w:color="auto"/>
          </w:divBdr>
        </w:div>
        <w:div w:id="1019695919">
          <w:marLeft w:val="0"/>
          <w:marRight w:val="0"/>
          <w:marTop w:val="0"/>
          <w:marBottom w:val="0"/>
          <w:divBdr>
            <w:top w:val="none" w:sz="0" w:space="0" w:color="auto"/>
            <w:left w:val="none" w:sz="0" w:space="0" w:color="auto"/>
            <w:bottom w:val="none" w:sz="0" w:space="0" w:color="auto"/>
            <w:right w:val="none" w:sz="0" w:space="0" w:color="auto"/>
          </w:divBdr>
        </w:div>
        <w:div w:id="1409038643">
          <w:marLeft w:val="0"/>
          <w:marRight w:val="0"/>
          <w:marTop w:val="0"/>
          <w:marBottom w:val="0"/>
          <w:divBdr>
            <w:top w:val="none" w:sz="0" w:space="0" w:color="auto"/>
            <w:left w:val="none" w:sz="0" w:space="0" w:color="auto"/>
            <w:bottom w:val="none" w:sz="0" w:space="0" w:color="auto"/>
            <w:right w:val="none" w:sz="0" w:space="0" w:color="auto"/>
          </w:divBdr>
        </w:div>
        <w:div w:id="1678115745">
          <w:marLeft w:val="0"/>
          <w:marRight w:val="0"/>
          <w:marTop w:val="0"/>
          <w:marBottom w:val="0"/>
          <w:divBdr>
            <w:top w:val="none" w:sz="0" w:space="0" w:color="auto"/>
            <w:left w:val="none" w:sz="0" w:space="0" w:color="auto"/>
            <w:bottom w:val="none" w:sz="0" w:space="0" w:color="auto"/>
            <w:right w:val="none" w:sz="0" w:space="0" w:color="auto"/>
          </w:divBdr>
        </w:div>
        <w:div w:id="849680615">
          <w:marLeft w:val="0"/>
          <w:marRight w:val="0"/>
          <w:marTop w:val="0"/>
          <w:marBottom w:val="0"/>
          <w:divBdr>
            <w:top w:val="none" w:sz="0" w:space="0" w:color="auto"/>
            <w:left w:val="none" w:sz="0" w:space="0" w:color="auto"/>
            <w:bottom w:val="none" w:sz="0" w:space="0" w:color="auto"/>
            <w:right w:val="none" w:sz="0" w:space="0" w:color="auto"/>
          </w:divBdr>
        </w:div>
        <w:div w:id="1781948517">
          <w:marLeft w:val="0"/>
          <w:marRight w:val="0"/>
          <w:marTop w:val="0"/>
          <w:marBottom w:val="0"/>
          <w:divBdr>
            <w:top w:val="none" w:sz="0" w:space="0" w:color="auto"/>
            <w:left w:val="none" w:sz="0" w:space="0" w:color="auto"/>
            <w:bottom w:val="none" w:sz="0" w:space="0" w:color="auto"/>
            <w:right w:val="none" w:sz="0" w:space="0" w:color="auto"/>
          </w:divBdr>
        </w:div>
      </w:divsChild>
    </w:div>
    <w:div w:id="494302511">
      <w:bodyDiv w:val="1"/>
      <w:marLeft w:val="0"/>
      <w:marRight w:val="0"/>
      <w:marTop w:val="0"/>
      <w:marBottom w:val="0"/>
      <w:divBdr>
        <w:top w:val="none" w:sz="0" w:space="0" w:color="auto"/>
        <w:left w:val="none" w:sz="0" w:space="0" w:color="auto"/>
        <w:bottom w:val="none" w:sz="0" w:space="0" w:color="auto"/>
        <w:right w:val="none" w:sz="0" w:space="0" w:color="auto"/>
      </w:divBdr>
      <w:divsChild>
        <w:div w:id="986856239">
          <w:marLeft w:val="0"/>
          <w:marRight w:val="0"/>
          <w:marTop w:val="0"/>
          <w:marBottom w:val="0"/>
          <w:divBdr>
            <w:top w:val="none" w:sz="0" w:space="0" w:color="auto"/>
            <w:left w:val="none" w:sz="0" w:space="0" w:color="auto"/>
            <w:bottom w:val="none" w:sz="0" w:space="0" w:color="auto"/>
            <w:right w:val="none" w:sz="0" w:space="0" w:color="auto"/>
          </w:divBdr>
          <w:divsChild>
            <w:div w:id="771972114">
              <w:marLeft w:val="0"/>
              <w:marRight w:val="0"/>
              <w:marTop w:val="0"/>
              <w:marBottom w:val="0"/>
              <w:divBdr>
                <w:top w:val="none" w:sz="0" w:space="0" w:color="auto"/>
                <w:left w:val="none" w:sz="0" w:space="0" w:color="auto"/>
                <w:bottom w:val="none" w:sz="0" w:space="0" w:color="auto"/>
                <w:right w:val="none" w:sz="0" w:space="0" w:color="auto"/>
              </w:divBdr>
            </w:div>
            <w:div w:id="799036135">
              <w:marLeft w:val="0"/>
              <w:marRight w:val="0"/>
              <w:marTop w:val="0"/>
              <w:marBottom w:val="0"/>
              <w:divBdr>
                <w:top w:val="none" w:sz="0" w:space="0" w:color="auto"/>
                <w:left w:val="none" w:sz="0" w:space="0" w:color="auto"/>
                <w:bottom w:val="none" w:sz="0" w:space="0" w:color="auto"/>
                <w:right w:val="none" w:sz="0" w:space="0" w:color="auto"/>
              </w:divBdr>
            </w:div>
            <w:div w:id="2087604690">
              <w:marLeft w:val="0"/>
              <w:marRight w:val="0"/>
              <w:marTop w:val="0"/>
              <w:marBottom w:val="0"/>
              <w:divBdr>
                <w:top w:val="none" w:sz="0" w:space="0" w:color="auto"/>
                <w:left w:val="none" w:sz="0" w:space="0" w:color="auto"/>
                <w:bottom w:val="none" w:sz="0" w:space="0" w:color="auto"/>
                <w:right w:val="none" w:sz="0" w:space="0" w:color="auto"/>
              </w:divBdr>
            </w:div>
            <w:div w:id="1958831602">
              <w:marLeft w:val="0"/>
              <w:marRight w:val="0"/>
              <w:marTop w:val="0"/>
              <w:marBottom w:val="0"/>
              <w:divBdr>
                <w:top w:val="none" w:sz="0" w:space="0" w:color="auto"/>
                <w:left w:val="none" w:sz="0" w:space="0" w:color="auto"/>
                <w:bottom w:val="none" w:sz="0" w:space="0" w:color="auto"/>
                <w:right w:val="none" w:sz="0" w:space="0" w:color="auto"/>
              </w:divBdr>
            </w:div>
            <w:div w:id="763571678">
              <w:marLeft w:val="0"/>
              <w:marRight w:val="0"/>
              <w:marTop w:val="0"/>
              <w:marBottom w:val="0"/>
              <w:divBdr>
                <w:top w:val="none" w:sz="0" w:space="0" w:color="auto"/>
                <w:left w:val="none" w:sz="0" w:space="0" w:color="auto"/>
                <w:bottom w:val="none" w:sz="0" w:space="0" w:color="auto"/>
                <w:right w:val="none" w:sz="0" w:space="0" w:color="auto"/>
              </w:divBdr>
            </w:div>
            <w:div w:id="1011882963">
              <w:marLeft w:val="0"/>
              <w:marRight w:val="0"/>
              <w:marTop w:val="0"/>
              <w:marBottom w:val="0"/>
              <w:divBdr>
                <w:top w:val="none" w:sz="0" w:space="0" w:color="auto"/>
                <w:left w:val="none" w:sz="0" w:space="0" w:color="auto"/>
                <w:bottom w:val="none" w:sz="0" w:space="0" w:color="auto"/>
                <w:right w:val="none" w:sz="0" w:space="0" w:color="auto"/>
              </w:divBdr>
            </w:div>
            <w:div w:id="1885095785">
              <w:marLeft w:val="0"/>
              <w:marRight w:val="0"/>
              <w:marTop w:val="0"/>
              <w:marBottom w:val="0"/>
              <w:divBdr>
                <w:top w:val="none" w:sz="0" w:space="0" w:color="auto"/>
                <w:left w:val="none" w:sz="0" w:space="0" w:color="auto"/>
                <w:bottom w:val="none" w:sz="0" w:space="0" w:color="auto"/>
                <w:right w:val="none" w:sz="0" w:space="0" w:color="auto"/>
              </w:divBdr>
            </w:div>
            <w:div w:id="1318341012">
              <w:marLeft w:val="0"/>
              <w:marRight w:val="0"/>
              <w:marTop w:val="0"/>
              <w:marBottom w:val="0"/>
              <w:divBdr>
                <w:top w:val="none" w:sz="0" w:space="0" w:color="auto"/>
                <w:left w:val="none" w:sz="0" w:space="0" w:color="auto"/>
                <w:bottom w:val="none" w:sz="0" w:space="0" w:color="auto"/>
                <w:right w:val="none" w:sz="0" w:space="0" w:color="auto"/>
              </w:divBdr>
            </w:div>
            <w:div w:id="1420103543">
              <w:marLeft w:val="0"/>
              <w:marRight w:val="0"/>
              <w:marTop w:val="0"/>
              <w:marBottom w:val="0"/>
              <w:divBdr>
                <w:top w:val="none" w:sz="0" w:space="0" w:color="auto"/>
                <w:left w:val="none" w:sz="0" w:space="0" w:color="auto"/>
                <w:bottom w:val="none" w:sz="0" w:space="0" w:color="auto"/>
                <w:right w:val="none" w:sz="0" w:space="0" w:color="auto"/>
              </w:divBdr>
            </w:div>
            <w:div w:id="1833837286">
              <w:marLeft w:val="0"/>
              <w:marRight w:val="0"/>
              <w:marTop w:val="0"/>
              <w:marBottom w:val="0"/>
              <w:divBdr>
                <w:top w:val="none" w:sz="0" w:space="0" w:color="auto"/>
                <w:left w:val="none" w:sz="0" w:space="0" w:color="auto"/>
                <w:bottom w:val="none" w:sz="0" w:space="0" w:color="auto"/>
                <w:right w:val="none" w:sz="0" w:space="0" w:color="auto"/>
              </w:divBdr>
            </w:div>
            <w:div w:id="1290015175">
              <w:marLeft w:val="0"/>
              <w:marRight w:val="0"/>
              <w:marTop w:val="0"/>
              <w:marBottom w:val="0"/>
              <w:divBdr>
                <w:top w:val="none" w:sz="0" w:space="0" w:color="auto"/>
                <w:left w:val="none" w:sz="0" w:space="0" w:color="auto"/>
                <w:bottom w:val="none" w:sz="0" w:space="0" w:color="auto"/>
                <w:right w:val="none" w:sz="0" w:space="0" w:color="auto"/>
              </w:divBdr>
            </w:div>
            <w:div w:id="715474490">
              <w:marLeft w:val="0"/>
              <w:marRight w:val="0"/>
              <w:marTop w:val="0"/>
              <w:marBottom w:val="0"/>
              <w:divBdr>
                <w:top w:val="none" w:sz="0" w:space="0" w:color="auto"/>
                <w:left w:val="none" w:sz="0" w:space="0" w:color="auto"/>
                <w:bottom w:val="none" w:sz="0" w:space="0" w:color="auto"/>
                <w:right w:val="none" w:sz="0" w:space="0" w:color="auto"/>
              </w:divBdr>
            </w:div>
            <w:div w:id="1830318504">
              <w:marLeft w:val="0"/>
              <w:marRight w:val="0"/>
              <w:marTop w:val="0"/>
              <w:marBottom w:val="0"/>
              <w:divBdr>
                <w:top w:val="none" w:sz="0" w:space="0" w:color="auto"/>
                <w:left w:val="none" w:sz="0" w:space="0" w:color="auto"/>
                <w:bottom w:val="none" w:sz="0" w:space="0" w:color="auto"/>
                <w:right w:val="none" w:sz="0" w:space="0" w:color="auto"/>
              </w:divBdr>
            </w:div>
            <w:div w:id="1143044234">
              <w:marLeft w:val="0"/>
              <w:marRight w:val="0"/>
              <w:marTop w:val="0"/>
              <w:marBottom w:val="0"/>
              <w:divBdr>
                <w:top w:val="none" w:sz="0" w:space="0" w:color="auto"/>
                <w:left w:val="none" w:sz="0" w:space="0" w:color="auto"/>
                <w:bottom w:val="none" w:sz="0" w:space="0" w:color="auto"/>
                <w:right w:val="none" w:sz="0" w:space="0" w:color="auto"/>
              </w:divBdr>
            </w:div>
            <w:div w:id="1604411049">
              <w:marLeft w:val="0"/>
              <w:marRight w:val="0"/>
              <w:marTop w:val="0"/>
              <w:marBottom w:val="0"/>
              <w:divBdr>
                <w:top w:val="none" w:sz="0" w:space="0" w:color="auto"/>
                <w:left w:val="none" w:sz="0" w:space="0" w:color="auto"/>
                <w:bottom w:val="none" w:sz="0" w:space="0" w:color="auto"/>
                <w:right w:val="none" w:sz="0" w:space="0" w:color="auto"/>
              </w:divBdr>
            </w:div>
            <w:div w:id="539321235">
              <w:marLeft w:val="0"/>
              <w:marRight w:val="0"/>
              <w:marTop w:val="0"/>
              <w:marBottom w:val="0"/>
              <w:divBdr>
                <w:top w:val="none" w:sz="0" w:space="0" w:color="auto"/>
                <w:left w:val="none" w:sz="0" w:space="0" w:color="auto"/>
                <w:bottom w:val="none" w:sz="0" w:space="0" w:color="auto"/>
                <w:right w:val="none" w:sz="0" w:space="0" w:color="auto"/>
              </w:divBdr>
            </w:div>
            <w:div w:id="783161492">
              <w:marLeft w:val="0"/>
              <w:marRight w:val="0"/>
              <w:marTop w:val="0"/>
              <w:marBottom w:val="0"/>
              <w:divBdr>
                <w:top w:val="none" w:sz="0" w:space="0" w:color="auto"/>
                <w:left w:val="none" w:sz="0" w:space="0" w:color="auto"/>
                <w:bottom w:val="none" w:sz="0" w:space="0" w:color="auto"/>
                <w:right w:val="none" w:sz="0" w:space="0" w:color="auto"/>
              </w:divBdr>
            </w:div>
            <w:div w:id="2019237078">
              <w:marLeft w:val="0"/>
              <w:marRight w:val="0"/>
              <w:marTop w:val="0"/>
              <w:marBottom w:val="0"/>
              <w:divBdr>
                <w:top w:val="none" w:sz="0" w:space="0" w:color="auto"/>
                <w:left w:val="none" w:sz="0" w:space="0" w:color="auto"/>
                <w:bottom w:val="none" w:sz="0" w:space="0" w:color="auto"/>
                <w:right w:val="none" w:sz="0" w:space="0" w:color="auto"/>
              </w:divBdr>
            </w:div>
            <w:div w:id="434056433">
              <w:marLeft w:val="0"/>
              <w:marRight w:val="0"/>
              <w:marTop w:val="0"/>
              <w:marBottom w:val="0"/>
              <w:divBdr>
                <w:top w:val="none" w:sz="0" w:space="0" w:color="auto"/>
                <w:left w:val="none" w:sz="0" w:space="0" w:color="auto"/>
                <w:bottom w:val="none" w:sz="0" w:space="0" w:color="auto"/>
                <w:right w:val="none" w:sz="0" w:space="0" w:color="auto"/>
              </w:divBdr>
            </w:div>
            <w:div w:id="753430918">
              <w:marLeft w:val="0"/>
              <w:marRight w:val="0"/>
              <w:marTop w:val="0"/>
              <w:marBottom w:val="0"/>
              <w:divBdr>
                <w:top w:val="none" w:sz="0" w:space="0" w:color="auto"/>
                <w:left w:val="none" w:sz="0" w:space="0" w:color="auto"/>
                <w:bottom w:val="none" w:sz="0" w:space="0" w:color="auto"/>
                <w:right w:val="none" w:sz="0" w:space="0" w:color="auto"/>
              </w:divBdr>
            </w:div>
          </w:divsChild>
        </w:div>
        <w:div w:id="1476988773">
          <w:marLeft w:val="0"/>
          <w:marRight w:val="0"/>
          <w:marTop w:val="0"/>
          <w:marBottom w:val="0"/>
          <w:divBdr>
            <w:top w:val="none" w:sz="0" w:space="0" w:color="auto"/>
            <w:left w:val="none" w:sz="0" w:space="0" w:color="auto"/>
            <w:bottom w:val="none" w:sz="0" w:space="0" w:color="auto"/>
            <w:right w:val="none" w:sz="0" w:space="0" w:color="auto"/>
          </w:divBdr>
          <w:divsChild>
            <w:div w:id="43454471">
              <w:marLeft w:val="0"/>
              <w:marRight w:val="0"/>
              <w:marTop w:val="0"/>
              <w:marBottom w:val="0"/>
              <w:divBdr>
                <w:top w:val="none" w:sz="0" w:space="0" w:color="auto"/>
                <w:left w:val="none" w:sz="0" w:space="0" w:color="auto"/>
                <w:bottom w:val="none" w:sz="0" w:space="0" w:color="auto"/>
                <w:right w:val="none" w:sz="0" w:space="0" w:color="auto"/>
              </w:divBdr>
            </w:div>
            <w:div w:id="1948736451">
              <w:marLeft w:val="0"/>
              <w:marRight w:val="0"/>
              <w:marTop w:val="0"/>
              <w:marBottom w:val="0"/>
              <w:divBdr>
                <w:top w:val="none" w:sz="0" w:space="0" w:color="auto"/>
                <w:left w:val="none" w:sz="0" w:space="0" w:color="auto"/>
                <w:bottom w:val="none" w:sz="0" w:space="0" w:color="auto"/>
                <w:right w:val="none" w:sz="0" w:space="0" w:color="auto"/>
              </w:divBdr>
            </w:div>
            <w:div w:id="1254170107">
              <w:marLeft w:val="0"/>
              <w:marRight w:val="0"/>
              <w:marTop w:val="0"/>
              <w:marBottom w:val="0"/>
              <w:divBdr>
                <w:top w:val="none" w:sz="0" w:space="0" w:color="auto"/>
                <w:left w:val="none" w:sz="0" w:space="0" w:color="auto"/>
                <w:bottom w:val="none" w:sz="0" w:space="0" w:color="auto"/>
                <w:right w:val="none" w:sz="0" w:space="0" w:color="auto"/>
              </w:divBdr>
            </w:div>
            <w:div w:id="1469282040">
              <w:marLeft w:val="0"/>
              <w:marRight w:val="0"/>
              <w:marTop w:val="0"/>
              <w:marBottom w:val="0"/>
              <w:divBdr>
                <w:top w:val="none" w:sz="0" w:space="0" w:color="auto"/>
                <w:left w:val="none" w:sz="0" w:space="0" w:color="auto"/>
                <w:bottom w:val="none" w:sz="0" w:space="0" w:color="auto"/>
                <w:right w:val="none" w:sz="0" w:space="0" w:color="auto"/>
              </w:divBdr>
            </w:div>
            <w:div w:id="723525429">
              <w:marLeft w:val="0"/>
              <w:marRight w:val="0"/>
              <w:marTop w:val="0"/>
              <w:marBottom w:val="0"/>
              <w:divBdr>
                <w:top w:val="none" w:sz="0" w:space="0" w:color="auto"/>
                <w:left w:val="none" w:sz="0" w:space="0" w:color="auto"/>
                <w:bottom w:val="none" w:sz="0" w:space="0" w:color="auto"/>
                <w:right w:val="none" w:sz="0" w:space="0" w:color="auto"/>
              </w:divBdr>
            </w:div>
            <w:div w:id="2050301388">
              <w:marLeft w:val="0"/>
              <w:marRight w:val="0"/>
              <w:marTop w:val="0"/>
              <w:marBottom w:val="0"/>
              <w:divBdr>
                <w:top w:val="none" w:sz="0" w:space="0" w:color="auto"/>
                <w:left w:val="none" w:sz="0" w:space="0" w:color="auto"/>
                <w:bottom w:val="none" w:sz="0" w:space="0" w:color="auto"/>
                <w:right w:val="none" w:sz="0" w:space="0" w:color="auto"/>
              </w:divBdr>
            </w:div>
            <w:div w:id="902912283">
              <w:marLeft w:val="0"/>
              <w:marRight w:val="0"/>
              <w:marTop w:val="0"/>
              <w:marBottom w:val="0"/>
              <w:divBdr>
                <w:top w:val="none" w:sz="0" w:space="0" w:color="auto"/>
                <w:left w:val="none" w:sz="0" w:space="0" w:color="auto"/>
                <w:bottom w:val="none" w:sz="0" w:space="0" w:color="auto"/>
                <w:right w:val="none" w:sz="0" w:space="0" w:color="auto"/>
              </w:divBdr>
            </w:div>
            <w:div w:id="1893156614">
              <w:marLeft w:val="0"/>
              <w:marRight w:val="0"/>
              <w:marTop w:val="0"/>
              <w:marBottom w:val="0"/>
              <w:divBdr>
                <w:top w:val="none" w:sz="0" w:space="0" w:color="auto"/>
                <w:left w:val="none" w:sz="0" w:space="0" w:color="auto"/>
                <w:bottom w:val="none" w:sz="0" w:space="0" w:color="auto"/>
                <w:right w:val="none" w:sz="0" w:space="0" w:color="auto"/>
              </w:divBdr>
            </w:div>
            <w:div w:id="1338267867">
              <w:marLeft w:val="0"/>
              <w:marRight w:val="0"/>
              <w:marTop w:val="0"/>
              <w:marBottom w:val="0"/>
              <w:divBdr>
                <w:top w:val="none" w:sz="0" w:space="0" w:color="auto"/>
                <w:left w:val="none" w:sz="0" w:space="0" w:color="auto"/>
                <w:bottom w:val="none" w:sz="0" w:space="0" w:color="auto"/>
                <w:right w:val="none" w:sz="0" w:space="0" w:color="auto"/>
              </w:divBdr>
            </w:div>
            <w:div w:id="2090347419">
              <w:marLeft w:val="0"/>
              <w:marRight w:val="0"/>
              <w:marTop w:val="0"/>
              <w:marBottom w:val="0"/>
              <w:divBdr>
                <w:top w:val="none" w:sz="0" w:space="0" w:color="auto"/>
                <w:left w:val="none" w:sz="0" w:space="0" w:color="auto"/>
                <w:bottom w:val="none" w:sz="0" w:space="0" w:color="auto"/>
                <w:right w:val="none" w:sz="0" w:space="0" w:color="auto"/>
              </w:divBdr>
            </w:div>
            <w:div w:id="1947035742">
              <w:marLeft w:val="0"/>
              <w:marRight w:val="0"/>
              <w:marTop w:val="0"/>
              <w:marBottom w:val="0"/>
              <w:divBdr>
                <w:top w:val="none" w:sz="0" w:space="0" w:color="auto"/>
                <w:left w:val="none" w:sz="0" w:space="0" w:color="auto"/>
                <w:bottom w:val="none" w:sz="0" w:space="0" w:color="auto"/>
                <w:right w:val="none" w:sz="0" w:space="0" w:color="auto"/>
              </w:divBdr>
            </w:div>
            <w:div w:id="203996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45232">
      <w:bodyDiv w:val="1"/>
      <w:marLeft w:val="0"/>
      <w:marRight w:val="0"/>
      <w:marTop w:val="0"/>
      <w:marBottom w:val="0"/>
      <w:divBdr>
        <w:top w:val="none" w:sz="0" w:space="0" w:color="auto"/>
        <w:left w:val="none" w:sz="0" w:space="0" w:color="auto"/>
        <w:bottom w:val="none" w:sz="0" w:space="0" w:color="auto"/>
        <w:right w:val="none" w:sz="0" w:space="0" w:color="auto"/>
      </w:divBdr>
      <w:divsChild>
        <w:div w:id="1666470609">
          <w:marLeft w:val="0"/>
          <w:marRight w:val="0"/>
          <w:marTop w:val="0"/>
          <w:marBottom w:val="0"/>
          <w:divBdr>
            <w:top w:val="none" w:sz="0" w:space="0" w:color="auto"/>
            <w:left w:val="none" w:sz="0" w:space="0" w:color="auto"/>
            <w:bottom w:val="none" w:sz="0" w:space="0" w:color="auto"/>
            <w:right w:val="none" w:sz="0" w:space="0" w:color="auto"/>
          </w:divBdr>
          <w:divsChild>
            <w:div w:id="1896113848">
              <w:marLeft w:val="0"/>
              <w:marRight w:val="0"/>
              <w:marTop w:val="0"/>
              <w:marBottom w:val="0"/>
              <w:divBdr>
                <w:top w:val="none" w:sz="0" w:space="0" w:color="auto"/>
                <w:left w:val="none" w:sz="0" w:space="0" w:color="auto"/>
                <w:bottom w:val="none" w:sz="0" w:space="0" w:color="auto"/>
                <w:right w:val="none" w:sz="0" w:space="0" w:color="auto"/>
              </w:divBdr>
            </w:div>
            <w:div w:id="1034648380">
              <w:marLeft w:val="0"/>
              <w:marRight w:val="0"/>
              <w:marTop w:val="0"/>
              <w:marBottom w:val="0"/>
              <w:divBdr>
                <w:top w:val="none" w:sz="0" w:space="0" w:color="auto"/>
                <w:left w:val="none" w:sz="0" w:space="0" w:color="auto"/>
                <w:bottom w:val="none" w:sz="0" w:space="0" w:color="auto"/>
                <w:right w:val="none" w:sz="0" w:space="0" w:color="auto"/>
              </w:divBdr>
            </w:div>
            <w:div w:id="1509952549">
              <w:marLeft w:val="0"/>
              <w:marRight w:val="0"/>
              <w:marTop w:val="0"/>
              <w:marBottom w:val="0"/>
              <w:divBdr>
                <w:top w:val="none" w:sz="0" w:space="0" w:color="auto"/>
                <w:left w:val="none" w:sz="0" w:space="0" w:color="auto"/>
                <w:bottom w:val="none" w:sz="0" w:space="0" w:color="auto"/>
                <w:right w:val="none" w:sz="0" w:space="0" w:color="auto"/>
              </w:divBdr>
            </w:div>
            <w:div w:id="1754428452">
              <w:marLeft w:val="0"/>
              <w:marRight w:val="0"/>
              <w:marTop w:val="0"/>
              <w:marBottom w:val="0"/>
              <w:divBdr>
                <w:top w:val="none" w:sz="0" w:space="0" w:color="auto"/>
                <w:left w:val="none" w:sz="0" w:space="0" w:color="auto"/>
                <w:bottom w:val="none" w:sz="0" w:space="0" w:color="auto"/>
                <w:right w:val="none" w:sz="0" w:space="0" w:color="auto"/>
              </w:divBdr>
            </w:div>
            <w:div w:id="947810498">
              <w:marLeft w:val="0"/>
              <w:marRight w:val="0"/>
              <w:marTop w:val="0"/>
              <w:marBottom w:val="0"/>
              <w:divBdr>
                <w:top w:val="none" w:sz="0" w:space="0" w:color="auto"/>
                <w:left w:val="none" w:sz="0" w:space="0" w:color="auto"/>
                <w:bottom w:val="none" w:sz="0" w:space="0" w:color="auto"/>
                <w:right w:val="none" w:sz="0" w:space="0" w:color="auto"/>
              </w:divBdr>
            </w:div>
            <w:div w:id="2127696829">
              <w:marLeft w:val="0"/>
              <w:marRight w:val="0"/>
              <w:marTop w:val="0"/>
              <w:marBottom w:val="0"/>
              <w:divBdr>
                <w:top w:val="none" w:sz="0" w:space="0" w:color="auto"/>
                <w:left w:val="none" w:sz="0" w:space="0" w:color="auto"/>
                <w:bottom w:val="none" w:sz="0" w:space="0" w:color="auto"/>
                <w:right w:val="none" w:sz="0" w:space="0" w:color="auto"/>
              </w:divBdr>
            </w:div>
            <w:div w:id="247934321">
              <w:marLeft w:val="0"/>
              <w:marRight w:val="0"/>
              <w:marTop w:val="0"/>
              <w:marBottom w:val="0"/>
              <w:divBdr>
                <w:top w:val="none" w:sz="0" w:space="0" w:color="auto"/>
                <w:left w:val="none" w:sz="0" w:space="0" w:color="auto"/>
                <w:bottom w:val="none" w:sz="0" w:space="0" w:color="auto"/>
                <w:right w:val="none" w:sz="0" w:space="0" w:color="auto"/>
              </w:divBdr>
            </w:div>
            <w:div w:id="1396583722">
              <w:marLeft w:val="0"/>
              <w:marRight w:val="0"/>
              <w:marTop w:val="0"/>
              <w:marBottom w:val="0"/>
              <w:divBdr>
                <w:top w:val="none" w:sz="0" w:space="0" w:color="auto"/>
                <w:left w:val="none" w:sz="0" w:space="0" w:color="auto"/>
                <w:bottom w:val="none" w:sz="0" w:space="0" w:color="auto"/>
                <w:right w:val="none" w:sz="0" w:space="0" w:color="auto"/>
              </w:divBdr>
            </w:div>
            <w:div w:id="338393979">
              <w:marLeft w:val="0"/>
              <w:marRight w:val="0"/>
              <w:marTop w:val="0"/>
              <w:marBottom w:val="0"/>
              <w:divBdr>
                <w:top w:val="none" w:sz="0" w:space="0" w:color="auto"/>
                <w:left w:val="none" w:sz="0" w:space="0" w:color="auto"/>
                <w:bottom w:val="none" w:sz="0" w:space="0" w:color="auto"/>
                <w:right w:val="none" w:sz="0" w:space="0" w:color="auto"/>
              </w:divBdr>
            </w:div>
            <w:div w:id="968124457">
              <w:marLeft w:val="0"/>
              <w:marRight w:val="0"/>
              <w:marTop w:val="0"/>
              <w:marBottom w:val="0"/>
              <w:divBdr>
                <w:top w:val="none" w:sz="0" w:space="0" w:color="auto"/>
                <w:left w:val="none" w:sz="0" w:space="0" w:color="auto"/>
                <w:bottom w:val="none" w:sz="0" w:space="0" w:color="auto"/>
                <w:right w:val="none" w:sz="0" w:space="0" w:color="auto"/>
              </w:divBdr>
            </w:div>
            <w:div w:id="1619676959">
              <w:marLeft w:val="0"/>
              <w:marRight w:val="0"/>
              <w:marTop w:val="0"/>
              <w:marBottom w:val="0"/>
              <w:divBdr>
                <w:top w:val="none" w:sz="0" w:space="0" w:color="auto"/>
                <w:left w:val="none" w:sz="0" w:space="0" w:color="auto"/>
                <w:bottom w:val="none" w:sz="0" w:space="0" w:color="auto"/>
                <w:right w:val="none" w:sz="0" w:space="0" w:color="auto"/>
              </w:divBdr>
            </w:div>
            <w:div w:id="2033451988">
              <w:marLeft w:val="0"/>
              <w:marRight w:val="0"/>
              <w:marTop w:val="0"/>
              <w:marBottom w:val="0"/>
              <w:divBdr>
                <w:top w:val="none" w:sz="0" w:space="0" w:color="auto"/>
                <w:left w:val="none" w:sz="0" w:space="0" w:color="auto"/>
                <w:bottom w:val="none" w:sz="0" w:space="0" w:color="auto"/>
                <w:right w:val="none" w:sz="0" w:space="0" w:color="auto"/>
              </w:divBdr>
            </w:div>
            <w:div w:id="1800101529">
              <w:marLeft w:val="0"/>
              <w:marRight w:val="0"/>
              <w:marTop w:val="0"/>
              <w:marBottom w:val="0"/>
              <w:divBdr>
                <w:top w:val="none" w:sz="0" w:space="0" w:color="auto"/>
                <w:left w:val="none" w:sz="0" w:space="0" w:color="auto"/>
                <w:bottom w:val="none" w:sz="0" w:space="0" w:color="auto"/>
                <w:right w:val="none" w:sz="0" w:space="0" w:color="auto"/>
              </w:divBdr>
            </w:div>
            <w:div w:id="778839806">
              <w:marLeft w:val="0"/>
              <w:marRight w:val="0"/>
              <w:marTop w:val="0"/>
              <w:marBottom w:val="0"/>
              <w:divBdr>
                <w:top w:val="none" w:sz="0" w:space="0" w:color="auto"/>
                <w:left w:val="none" w:sz="0" w:space="0" w:color="auto"/>
                <w:bottom w:val="none" w:sz="0" w:space="0" w:color="auto"/>
                <w:right w:val="none" w:sz="0" w:space="0" w:color="auto"/>
              </w:divBdr>
            </w:div>
            <w:div w:id="197550497">
              <w:marLeft w:val="0"/>
              <w:marRight w:val="0"/>
              <w:marTop w:val="0"/>
              <w:marBottom w:val="0"/>
              <w:divBdr>
                <w:top w:val="none" w:sz="0" w:space="0" w:color="auto"/>
                <w:left w:val="none" w:sz="0" w:space="0" w:color="auto"/>
                <w:bottom w:val="none" w:sz="0" w:space="0" w:color="auto"/>
                <w:right w:val="none" w:sz="0" w:space="0" w:color="auto"/>
              </w:divBdr>
            </w:div>
            <w:div w:id="736631055">
              <w:marLeft w:val="0"/>
              <w:marRight w:val="0"/>
              <w:marTop w:val="0"/>
              <w:marBottom w:val="0"/>
              <w:divBdr>
                <w:top w:val="none" w:sz="0" w:space="0" w:color="auto"/>
                <w:left w:val="none" w:sz="0" w:space="0" w:color="auto"/>
                <w:bottom w:val="none" w:sz="0" w:space="0" w:color="auto"/>
                <w:right w:val="none" w:sz="0" w:space="0" w:color="auto"/>
              </w:divBdr>
            </w:div>
            <w:div w:id="1514998973">
              <w:marLeft w:val="0"/>
              <w:marRight w:val="0"/>
              <w:marTop w:val="0"/>
              <w:marBottom w:val="0"/>
              <w:divBdr>
                <w:top w:val="none" w:sz="0" w:space="0" w:color="auto"/>
                <w:left w:val="none" w:sz="0" w:space="0" w:color="auto"/>
                <w:bottom w:val="none" w:sz="0" w:space="0" w:color="auto"/>
                <w:right w:val="none" w:sz="0" w:space="0" w:color="auto"/>
              </w:divBdr>
            </w:div>
            <w:div w:id="1262179636">
              <w:marLeft w:val="0"/>
              <w:marRight w:val="0"/>
              <w:marTop w:val="0"/>
              <w:marBottom w:val="0"/>
              <w:divBdr>
                <w:top w:val="none" w:sz="0" w:space="0" w:color="auto"/>
                <w:left w:val="none" w:sz="0" w:space="0" w:color="auto"/>
                <w:bottom w:val="none" w:sz="0" w:space="0" w:color="auto"/>
                <w:right w:val="none" w:sz="0" w:space="0" w:color="auto"/>
              </w:divBdr>
            </w:div>
            <w:div w:id="1096906119">
              <w:marLeft w:val="0"/>
              <w:marRight w:val="0"/>
              <w:marTop w:val="0"/>
              <w:marBottom w:val="0"/>
              <w:divBdr>
                <w:top w:val="none" w:sz="0" w:space="0" w:color="auto"/>
                <w:left w:val="none" w:sz="0" w:space="0" w:color="auto"/>
                <w:bottom w:val="none" w:sz="0" w:space="0" w:color="auto"/>
                <w:right w:val="none" w:sz="0" w:space="0" w:color="auto"/>
              </w:divBdr>
            </w:div>
            <w:div w:id="1914776875">
              <w:marLeft w:val="0"/>
              <w:marRight w:val="0"/>
              <w:marTop w:val="0"/>
              <w:marBottom w:val="0"/>
              <w:divBdr>
                <w:top w:val="none" w:sz="0" w:space="0" w:color="auto"/>
                <w:left w:val="none" w:sz="0" w:space="0" w:color="auto"/>
                <w:bottom w:val="none" w:sz="0" w:space="0" w:color="auto"/>
                <w:right w:val="none" w:sz="0" w:space="0" w:color="auto"/>
              </w:divBdr>
            </w:div>
          </w:divsChild>
        </w:div>
        <w:div w:id="1121268684">
          <w:marLeft w:val="0"/>
          <w:marRight w:val="0"/>
          <w:marTop w:val="0"/>
          <w:marBottom w:val="0"/>
          <w:divBdr>
            <w:top w:val="none" w:sz="0" w:space="0" w:color="auto"/>
            <w:left w:val="none" w:sz="0" w:space="0" w:color="auto"/>
            <w:bottom w:val="none" w:sz="0" w:space="0" w:color="auto"/>
            <w:right w:val="none" w:sz="0" w:space="0" w:color="auto"/>
          </w:divBdr>
        </w:div>
        <w:div w:id="653723978">
          <w:marLeft w:val="0"/>
          <w:marRight w:val="0"/>
          <w:marTop w:val="0"/>
          <w:marBottom w:val="0"/>
          <w:divBdr>
            <w:top w:val="none" w:sz="0" w:space="0" w:color="auto"/>
            <w:left w:val="none" w:sz="0" w:space="0" w:color="auto"/>
            <w:bottom w:val="none" w:sz="0" w:space="0" w:color="auto"/>
            <w:right w:val="none" w:sz="0" w:space="0" w:color="auto"/>
          </w:divBdr>
        </w:div>
        <w:div w:id="1507859836">
          <w:marLeft w:val="0"/>
          <w:marRight w:val="0"/>
          <w:marTop w:val="0"/>
          <w:marBottom w:val="0"/>
          <w:divBdr>
            <w:top w:val="none" w:sz="0" w:space="0" w:color="auto"/>
            <w:left w:val="none" w:sz="0" w:space="0" w:color="auto"/>
            <w:bottom w:val="none" w:sz="0" w:space="0" w:color="auto"/>
            <w:right w:val="none" w:sz="0" w:space="0" w:color="auto"/>
          </w:divBdr>
        </w:div>
      </w:divsChild>
    </w:div>
    <w:div w:id="496385936">
      <w:bodyDiv w:val="1"/>
      <w:marLeft w:val="0"/>
      <w:marRight w:val="0"/>
      <w:marTop w:val="0"/>
      <w:marBottom w:val="0"/>
      <w:divBdr>
        <w:top w:val="none" w:sz="0" w:space="0" w:color="auto"/>
        <w:left w:val="none" w:sz="0" w:space="0" w:color="auto"/>
        <w:bottom w:val="none" w:sz="0" w:space="0" w:color="auto"/>
        <w:right w:val="none" w:sz="0" w:space="0" w:color="auto"/>
      </w:divBdr>
      <w:divsChild>
        <w:div w:id="596519954">
          <w:marLeft w:val="0"/>
          <w:marRight w:val="0"/>
          <w:marTop w:val="0"/>
          <w:marBottom w:val="0"/>
          <w:divBdr>
            <w:top w:val="none" w:sz="0" w:space="0" w:color="auto"/>
            <w:left w:val="none" w:sz="0" w:space="0" w:color="auto"/>
            <w:bottom w:val="none" w:sz="0" w:space="0" w:color="auto"/>
            <w:right w:val="none" w:sz="0" w:space="0" w:color="auto"/>
          </w:divBdr>
        </w:div>
        <w:div w:id="1258952225">
          <w:marLeft w:val="0"/>
          <w:marRight w:val="0"/>
          <w:marTop w:val="0"/>
          <w:marBottom w:val="0"/>
          <w:divBdr>
            <w:top w:val="none" w:sz="0" w:space="0" w:color="auto"/>
            <w:left w:val="none" w:sz="0" w:space="0" w:color="auto"/>
            <w:bottom w:val="none" w:sz="0" w:space="0" w:color="auto"/>
            <w:right w:val="none" w:sz="0" w:space="0" w:color="auto"/>
          </w:divBdr>
        </w:div>
        <w:div w:id="1801150394">
          <w:marLeft w:val="0"/>
          <w:marRight w:val="0"/>
          <w:marTop w:val="0"/>
          <w:marBottom w:val="0"/>
          <w:divBdr>
            <w:top w:val="none" w:sz="0" w:space="0" w:color="auto"/>
            <w:left w:val="none" w:sz="0" w:space="0" w:color="auto"/>
            <w:bottom w:val="none" w:sz="0" w:space="0" w:color="auto"/>
            <w:right w:val="none" w:sz="0" w:space="0" w:color="auto"/>
          </w:divBdr>
        </w:div>
        <w:div w:id="306714585">
          <w:marLeft w:val="0"/>
          <w:marRight w:val="0"/>
          <w:marTop w:val="0"/>
          <w:marBottom w:val="0"/>
          <w:divBdr>
            <w:top w:val="none" w:sz="0" w:space="0" w:color="auto"/>
            <w:left w:val="none" w:sz="0" w:space="0" w:color="auto"/>
            <w:bottom w:val="none" w:sz="0" w:space="0" w:color="auto"/>
            <w:right w:val="none" w:sz="0" w:space="0" w:color="auto"/>
          </w:divBdr>
        </w:div>
        <w:div w:id="2058502075">
          <w:marLeft w:val="0"/>
          <w:marRight w:val="0"/>
          <w:marTop w:val="0"/>
          <w:marBottom w:val="0"/>
          <w:divBdr>
            <w:top w:val="none" w:sz="0" w:space="0" w:color="auto"/>
            <w:left w:val="none" w:sz="0" w:space="0" w:color="auto"/>
            <w:bottom w:val="none" w:sz="0" w:space="0" w:color="auto"/>
            <w:right w:val="none" w:sz="0" w:space="0" w:color="auto"/>
          </w:divBdr>
        </w:div>
        <w:div w:id="1892691653">
          <w:marLeft w:val="0"/>
          <w:marRight w:val="0"/>
          <w:marTop w:val="0"/>
          <w:marBottom w:val="0"/>
          <w:divBdr>
            <w:top w:val="none" w:sz="0" w:space="0" w:color="auto"/>
            <w:left w:val="none" w:sz="0" w:space="0" w:color="auto"/>
            <w:bottom w:val="none" w:sz="0" w:space="0" w:color="auto"/>
            <w:right w:val="none" w:sz="0" w:space="0" w:color="auto"/>
          </w:divBdr>
        </w:div>
        <w:div w:id="1306009981">
          <w:marLeft w:val="0"/>
          <w:marRight w:val="0"/>
          <w:marTop w:val="0"/>
          <w:marBottom w:val="0"/>
          <w:divBdr>
            <w:top w:val="none" w:sz="0" w:space="0" w:color="auto"/>
            <w:left w:val="none" w:sz="0" w:space="0" w:color="auto"/>
            <w:bottom w:val="none" w:sz="0" w:space="0" w:color="auto"/>
            <w:right w:val="none" w:sz="0" w:space="0" w:color="auto"/>
          </w:divBdr>
        </w:div>
        <w:div w:id="1455051869">
          <w:marLeft w:val="0"/>
          <w:marRight w:val="0"/>
          <w:marTop w:val="0"/>
          <w:marBottom w:val="0"/>
          <w:divBdr>
            <w:top w:val="none" w:sz="0" w:space="0" w:color="auto"/>
            <w:left w:val="none" w:sz="0" w:space="0" w:color="auto"/>
            <w:bottom w:val="none" w:sz="0" w:space="0" w:color="auto"/>
            <w:right w:val="none" w:sz="0" w:space="0" w:color="auto"/>
          </w:divBdr>
        </w:div>
        <w:div w:id="366415167">
          <w:marLeft w:val="0"/>
          <w:marRight w:val="0"/>
          <w:marTop w:val="0"/>
          <w:marBottom w:val="0"/>
          <w:divBdr>
            <w:top w:val="none" w:sz="0" w:space="0" w:color="auto"/>
            <w:left w:val="none" w:sz="0" w:space="0" w:color="auto"/>
            <w:bottom w:val="none" w:sz="0" w:space="0" w:color="auto"/>
            <w:right w:val="none" w:sz="0" w:space="0" w:color="auto"/>
          </w:divBdr>
        </w:div>
        <w:div w:id="689647419">
          <w:marLeft w:val="0"/>
          <w:marRight w:val="0"/>
          <w:marTop w:val="0"/>
          <w:marBottom w:val="0"/>
          <w:divBdr>
            <w:top w:val="none" w:sz="0" w:space="0" w:color="auto"/>
            <w:left w:val="none" w:sz="0" w:space="0" w:color="auto"/>
            <w:bottom w:val="none" w:sz="0" w:space="0" w:color="auto"/>
            <w:right w:val="none" w:sz="0" w:space="0" w:color="auto"/>
          </w:divBdr>
        </w:div>
        <w:div w:id="84349033">
          <w:marLeft w:val="0"/>
          <w:marRight w:val="0"/>
          <w:marTop w:val="0"/>
          <w:marBottom w:val="0"/>
          <w:divBdr>
            <w:top w:val="none" w:sz="0" w:space="0" w:color="auto"/>
            <w:left w:val="none" w:sz="0" w:space="0" w:color="auto"/>
            <w:bottom w:val="none" w:sz="0" w:space="0" w:color="auto"/>
            <w:right w:val="none" w:sz="0" w:space="0" w:color="auto"/>
          </w:divBdr>
        </w:div>
        <w:div w:id="324747617">
          <w:marLeft w:val="0"/>
          <w:marRight w:val="0"/>
          <w:marTop w:val="0"/>
          <w:marBottom w:val="0"/>
          <w:divBdr>
            <w:top w:val="none" w:sz="0" w:space="0" w:color="auto"/>
            <w:left w:val="none" w:sz="0" w:space="0" w:color="auto"/>
            <w:bottom w:val="none" w:sz="0" w:space="0" w:color="auto"/>
            <w:right w:val="none" w:sz="0" w:space="0" w:color="auto"/>
          </w:divBdr>
        </w:div>
        <w:div w:id="1366369894">
          <w:marLeft w:val="0"/>
          <w:marRight w:val="0"/>
          <w:marTop w:val="0"/>
          <w:marBottom w:val="0"/>
          <w:divBdr>
            <w:top w:val="none" w:sz="0" w:space="0" w:color="auto"/>
            <w:left w:val="none" w:sz="0" w:space="0" w:color="auto"/>
            <w:bottom w:val="none" w:sz="0" w:space="0" w:color="auto"/>
            <w:right w:val="none" w:sz="0" w:space="0" w:color="auto"/>
          </w:divBdr>
        </w:div>
        <w:div w:id="836991928">
          <w:marLeft w:val="0"/>
          <w:marRight w:val="0"/>
          <w:marTop w:val="0"/>
          <w:marBottom w:val="0"/>
          <w:divBdr>
            <w:top w:val="none" w:sz="0" w:space="0" w:color="auto"/>
            <w:left w:val="none" w:sz="0" w:space="0" w:color="auto"/>
            <w:bottom w:val="none" w:sz="0" w:space="0" w:color="auto"/>
            <w:right w:val="none" w:sz="0" w:space="0" w:color="auto"/>
          </w:divBdr>
        </w:div>
        <w:div w:id="2095545730">
          <w:marLeft w:val="0"/>
          <w:marRight w:val="0"/>
          <w:marTop w:val="0"/>
          <w:marBottom w:val="0"/>
          <w:divBdr>
            <w:top w:val="none" w:sz="0" w:space="0" w:color="auto"/>
            <w:left w:val="none" w:sz="0" w:space="0" w:color="auto"/>
            <w:bottom w:val="none" w:sz="0" w:space="0" w:color="auto"/>
            <w:right w:val="none" w:sz="0" w:space="0" w:color="auto"/>
          </w:divBdr>
        </w:div>
        <w:div w:id="157620692">
          <w:marLeft w:val="0"/>
          <w:marRight w:val="0"/>
          <w:marTop w:val="0"/>
          <w:marBottom w:val="0"/>
          <w:divBdr>
            <w:top w:val="none" w:sz="0" w:space="0" w:color="auto"/>
            <w:left w:val="none" w:sz="0" w:space="0" w:color="auto"/>
            <w:bottom w:val="none" w:sz="0" w:space="0" w:color="auto"/>
            <w:right w:val="none" w:sz="0" w:space="0" w:color="auto"/>
          </w:divBdr>
        </w:div>
        <w:div w:id="1479221919">
          <w:marLeft w:val="0"/>
          <w:marRight w:val="0"/>
          <w:marTop w:val="0"/>
          <w:marBottom w:val="0"/>
          <w:divBdr>
            <w:top w:val="none" w:sz="0" w:space="0" w:color="auto"/>
            <w:left w:val="none" w:sz="0" w:space="0" w:color="auto"/>
            <w:bottom w:val="none" w:sz="0" w:space="0" w:color="auto"/>
            <w:right w:val="none" w:sz="0" w:space="0" w:color="auto"/>
          </w:divBdr>
        </w:div>
        <w:div w:id="773553608">
          <w:marLeft w:val="0"/>
          <w:marRight w:val="0"/>
          <w:marTop w:val="0"/>
          <w:marBottom w:val="0"/>
          <w:divBdr>
            <w:top w:val="none" w:sz="0" w:space="0" w:color="auto"/>
            <w:left w:val="none" w:sz="0" w:space="0" w:color="auto"/>
            <w:bottom w:val="none" w:sz="0" w:space="0" w:color="auto"/>
            <w:right w:val="none" w:sz="0" w:space="0" w:color="auto"/>
          </w:divBdr>
        </w:div>
        <w:div w:id="354428762">
          <w:marLeft w:val="0"/>
          <w:marRight w:val="0"/>
          <w:marTop w:val="0"/>
          <w:marBottom w:val="0"/>
          <w:divBdr>
            <w:top w:val="none" w:sz="0" w:space="0" w:color="auto"/>
            <w:left w:val="none" w:sz="0" w:space="0" w:color="auto"/>
            <w:bottom w:val="none" w:sz="0" w:space="0" w:color="auto"/>
            <w:right w:val="none" w:sz="0" w:space="0" w:color="auto"/>
          </w:divBdr>
        </w:div>
        <w:div w:id="873076918">
          <w:marLeft w:val="0"/>
          <w:marRight w:val="0"/>
          <w:marTop w:val="0"/>
          <w:marBottom w:val="0"/>
          <w:divBdr>
            <w:top w:val="none" w:sz="0" w:space="0" w:color="auto"/>
            <w:left w:val="none" w:sz="0" w:space="0" w:color="auto"/>
            <w:bottom w:val="none" w:sz="0" w:space="0" w:color="auto"/>
            <w:right w:val="none" w:sz="0" w:space="0" w:color="auto"/>
          </w:divBdr>
        </w:div>
        <w:div w:id="383140902">
          <w:marLeft w:val="0"/>
          <w:marRight w:val="0"/>
          <w:marTop w:val="0"/>
          <w:marBottom w:val="0"/>
          <w:divBdr>
            <w:top w:val="none" w:sz="0" w:space="0" w:color="auto"/>
            <w:left w:val="none" w:sz="0" w:space="0" w:color="auto"/>
            <w:bottom w:val="none" w:sz="0" w:space="0" w:color="auto"/>
            <w:right w:val="none" w:sz="0" w:space="0" w:color="auto"/>
          </w:divBdr>
        </w:div>
        <w:div w:id="2011371303">
          <w:marLeft w:val="0"/>
          <w:marRight w:val="0"/>
          <w:marTop w:val="0"/>
          <w:marBottom w:val="0"/>
          <w:divBdr>
            <w:top w:val="none" w:sz="0" w:space="0" w:color="auto"/>
            <w:left w:val="none" w:sz="0" w:space="0" w:color="auto"/>
            <w:bottom w:val="none" w:sz="0" w:space="0" w:color="auto"/>
            <w:right w:val="none" w:sz="0" w:space="0" w:color="auto"/>
          </w:divBdr>
        </w:div>
        <w:div w:id="922953507">
          <w:marLeft w:val="0"/>
          <w:marRight w:val="0"/>
          <w:marTop w:val="0"/>
          <w:marBottom w:val="0"/>
          <w:divBdr>
            <w:top w:val="none" w:sz="0" w:space="0" w:color="auto"/>
            <w:left w:val="none" w:sz="0" w:space="0" w:color="auto"/>
            <w:bottom w:val="none" w:sz="0" w:space="0" w:color="auto"/>
            <w:right w:val="none" w:sz="0" w:space="0" w:color="auto"/>
          </w:divBdr>
        </w:div>
        <w:div w:id="2003117485">
          <w:marLeft w:val="0"/>
          <w:marRight w:val="0"/>
          <w:marTop w:val="0"/>
          <w:marBottom w:val="0"/>
          <w:divBdr>
            <w:top w:val="none" w:sz="0" w:space="0" w:color="auto"/>
            <w:left w:val="none" w:sz="0" w:space="0" w:color="auto"/>
            <w:bottom w:val="none" w:sz="0" w:space="0" w:color="auto"/>
            <w:right w:val="none" w:sz="0" w:space="0" w:color="auto"/>
          </w:divBdr>
        </w:div>
        <w:div w:id="1817993434">
          <w:marLeft w:val="0"/>
          <w:marRight w:val="0"/>
          <w:marTop w:val="0"/>
          <w:marBottom w:val="0"/>
          <w:divBdr>
            <w:top w:val="none" w:sz="0" w:space="0" w:color="auto"/>
            <w:left w:val="none" w:sz="0" w:space="0" w:color="auto"/>
            <w:bottom w:val="none" w:sz="0" w:space="0" w:color="auto"/>
            <w:right w:val="none" w:sz="0" w:space="0" w:color="auto"/>
          </w:divBdr>
        </w:div>
        <w:div w:id="1067194126">
          <w:marLeft w:val="0"/>
          <w:marRight w:val="0"/>
          <w:marTop w:val="0"/>
          <w:marBottom w:val="0"/>
          <w:divBdr>
            <w:top w:val="none" w:sz="0" w:space="0" w:color="auto"/>
            <w:left w:val="none" w:sz="0" w:space="0" w:color="auto"/>
            <w:bottom w:val="none" w:sz="0" w:space="0" w:color="auto"/>
            <w:right w:val="none" w:sz="0" w:space="0" w:color="auto"/>
          </w:divBdr>
        </w:div>
        <w:div w:id="1880699554">
          <w:marLeft w:val="0"/>
          <w:marRight w:val="0"/>
          <w:marTop w:val="0"/>
          <w:marBottom w:val="0"/>
          <w:divBdr>
            <w:top w:val="none" w:sz="0" w:space="0" w:color="auto"/>
            <w:left w:val="none" w:sz="0" w:space="0" w:color="auto"/>
            <w:bottom w:val="none" w:sz="0" w:space="0" w:color="auto"/>
            <w:right w:val="none" w:sz="0" w:space="0" w:color="auto"/>
          </w:divBdr>
        </w:div>
        <w:div w:id="392462301">
          <w:marLeft w:val="0"/>
          <w:marRight w:val="0"/>
          <w:marTop w:val="0"/>
          <w:marBottom w:val="0"/>
          <w:divBdr>
            <w:top w:val="none" w:sz="0" w:space="0" w:color="auto"/>
            <w:left w:val="none" w:sz="0" w:space="0" w:color="auto"/>
            <w:bottom w:val="none" w:sz="0" w:space="0" w:color="auto"/>
            <w:right w:val="none" w:sz="0" w:space="0" w:color="auto"/>
          </w:divBdr>
        </w:div>
        <w:div w:id="1776898232">
          <w:marLeft w:val="0"/>
          <w:marRight w:val="0"/>
          <w:marTop w:val="0"/>
          <w:marBottom w:val="0"/>
          <w:divBdr>
            <w:top w:val="none" w:sz="0" w:space="0" w:color="auto"/>
            <w:left w:val="none" w:sz="0" w:space="0" w:color="auto"/>
            <w:bottom w:val="none" w:sz="0" w:space="0" w:color="auto"/>
            <w:right w:val="none" w:sz="0" w:space="0" w:color="auto"/>
          </w:divBdr>
        </w:div>
        <w:div w:id="1243488597">
          <w:marLeft w:val="0"/>
          <w:marRight w:val="0"/>
          <w:marTop w:val="0"/>
          <w:marBottom w:val="0"/>
          <w:divBdr>
            <w:top w:val="none" w:sz="0" w:space="0" w:color="auto"/>
            <w:left w:val="none" w:sz="0" w:space="0" w:color="auto"/>
            <w:bottom w:val="none" w:sz="0" w:space="0" w:color="auto"/>
            <w:right w:val="none" w:sz="0" w:space="0" w:color="auto"/>
          </w:divBdr>
        </w:div>
        <w:div w:id="1210338087">
          <w:marLeft w:val="0"/>
          <w:marRight w:val="0"/>
          <w:marTop w:val="0"/>
          <w:marBottom w:val="0"/>
          <w:divBdr>
            <w:top w:val="none" w:sz="0" w:space="0" w:color="auto"/>
            <w:left w:val="none" w:sz="0" w:space="0" w:color="auto"/>
            <w:bottom w:val="none" w:sz="0" w:space="0" w:color="auto"/>
            <w:right w:val="none" w:sz="0" w:space="0" w:color="auto"/>
          </w:divBdr>
        </w:div>
        <w:div w:id="888103367">
          <w:marLeft w:val="0"/>
          <w:marRight w:val="0"/>
          <w:marTop w:val="0"/>
          <w:marBottom w:val="0"/>
          <w:divBdr>
            <w:top w:val="none" w:sz="0" w:space="0" w:color="auto"/>
            <w:left w:val="none" w:sz="0" w:space="0" w:color="auto"/>
            <w:bottom w:val="none" w:sz="0" w:space="0" w:color="auto"/>
            <w:right w:val="none" w:sz="0" w:space="0" w:color="auto"/>
          </w:divBdr>
        </w:div>
        <w:div w:id="784814204">
          <w:marLeft w:val="0"/>
          <w:marRight w:val="0"/>
          <w:marTop w:val="0"/>
          <w:marBottom w:val="0"/>
          <w:divBdr>
            <w:top w:val="none" w:sz="0" w:space="0" w:color="auto"/>
            <w:left w:val="none" w:sz="0" w:space="0" w:color="auto"/>
            <w:bottom w:val="none" w:sz="0" w:space="0" w:color="auto"/>
            <w:right w:val="none" w:sz="0" w:space="0" w:color="auto"/>
          </w:divBdr>
        </w:div>
        <w:div w:id="1205487465">
          <w:marLeft w:val="0"/>
          <w:marRight w:val="0"/>
          <w:marTop w:val="0"/>
          <w:marBottom w:val="0"/>
          <w:divBdr>
            <w:top w:val="none" w:sz="0" w:space="0" w:color="auto"/>
            <w:left w:val="none" w:sz="0" w:space="0" w:color="auto"/>
            <w:bottom w:val="none" w:sz="0" w:space="0" w:color="auto"/>
            <w:right w:val="none" w:sz="0" w:space="0" w:color="auto"/>
          </w:divBdr>
        </w:div>
        <w:div w:id="863441293">
          <w:marLeft w:val="0"/>
          <w:marRight w:val="0"/>
          <w:marTop w:val="0"/>
          <w:marBottom w:val="0"/>
          <w:divBdr>
            <w:top w:val="none" w:sz="0" w:space="0" w:color="auto"/>
            <w:left w:val="none" w:sz="0" w:space="0" w:color="auto"/>
            <w:bottom w:val="none" w:sz="0" w:space="0" w:color="auto"/>
            <w:right w:val="none" w:sz="0" w:space="0" w:color="auto"/>
          </w:divBdr>
        </w:div>
        <w:div w:id="1721518479">
          <w:marLeft w:val="0"/>
          <w:marRight w:val="0"/>
          <w:marTop w:val="0"/>
          <w:marBottom w:val="0"/>
          <w:divBdr>
            <w:top w:val="none" w:sz="0" w:space="0" w:color="auto"/>
            <w:left w:val="none" w:sz="0" w:space="0" w:color="auto"/>
            <w:bottom w:val="none" w:sz="0" w:space="0" w:color="auto"/>
            <w:right w:val="none" w:sz="0" w:space="0" w:color="auto"/>
          </w:divBdr>
        </w:div>
        <w:div w:id="70547991">
          <w:marLeft w:val="0"/>
          <w:marRight w:val="0"/>
          <w:marTop w:val="0"/>
          <w:marBottom w:val="0"/>
          <w:divBdr>
            <w:top w:val="none" w:sz="0" w:space="0" w:color="auto"/>
            <w:left w:val="none" w:sz="0" w:space="0" w:color="auto"/>
            <w:bottom w:val="none" w:sz="0" w:space="0" w:color="auto"/>
            <w:right w:val="none" w:sz="0" w:space="0" w:color="auto"/>
          </w:divBdr>
        </w:div>
        <w:div w:id="1978799603">
          <w:marLeft w:val="0"/>
          <w:marRight w:val="0"/>
          <w:marTop w:val="0"/>
          <w:marBottom w:val="0"/>
          <w:divBdr>
            <w:top w:val="none" w:sz="0" w:space="0" w:color="auto"/>
            <w:left w:val="none" w:sz="0" w:space="0" w:color="auto"/>
            <w:bottom w:val="none" w:sz="0" w:space="0" w:color="auto"/>
            <w:right w:val="none" w:sz="0" w:space="0" w:color="auto"/>
          </w:divBdr>
        </w:div>
        <w:div w:id="363793638">
          <w:marLeft w:val="0"/>
          <w:marRight w:val="0"/>
          <w:marTop w:val="0"/>
          <w:marBottom w:val="0"/>
          <w:divBdr>
            <w:top w:val="none" w:sz="0" w:space="0" w:color="auto"/>
            <w:left w:val="none" w:sz="0" w:space="0" w:color="auto"/>
            <w:bottom w:val="none" w:sz="0" w:space="0" w:color="auto"/>
            <w:right w:val="none" w:sz="0" w:space="0" w:color="auto"/>
          </w:divBdr>
        </w:div>
        <w:div w:id="1876043691">
          <w:marLeft w:val="0"/>
          <w:marRight w:val="0"/>
          <w:marTop w:val="0"/>
          <w:marBottom w:val="0"/>
          <w:divBdr>
            <w:top w:val="none" w:sz="0" w:space="0" w:color="auto"/>
            <w:left w:val="none" w:sz="0" w:space="0" w:color="auto"/>
            <w:bottom w:val="none" w:sz="0" w:space="0" w:color="auto"/>
            <w:right w:val="none" w:sz="0" w:space="0" w:color="auto"/>
          </w:divBdr>
        </w:div>
        <w:div w:id="1481921131">
          <w:marLeft w:val="0"/>
          <w:marRight w:val="0"/>
          <w:marTop w:val="0"/>
          <w:marBottom w:val="0"/>
          <w:divBdr>
            <w:top w:val="none" w:sz="0" w:space="0" w:color="auto"/>
            <w:left w:val="none" w:sz="0" w:space="0" w:color="auto"/>
            <w:bottom w:val="none" w:sz="0" w:space="0" w:color="auto"/>
            <w:right w:val="none" w:sz="0" w:space="0" w:color="auto"/>
          </w:divBdr>
        </w:div>
        <w:div w:id="1974358765">
          <w:marLeft w:val="0"/>
          <w:marRight w:val="0"/>
          <w:marTop w:val="0"/>
          <w:marBottom w:val="0"/>
          <w:divBdr>
            <w:top w:val="none" w:sz="0" w:space="0" w:color="auto"/>
            <w:left w:val="none" w:sz="0" w:space="0" w:color="auto"/>
            <w:bottom w:val="none" w:sz="0" w:space="0" w:color="auto"/>
            <w:right w:val="none" w:sz="0" w:space="0" w:color="auto"/>
          </w:divBdr>
        </w:div>
        <w:div w:id="2041780482">
          <w:marLeft w:val="0"/>
          <w:marRight w:val="0"/>
          <w:marTop w:val="0"/>
          <w:marBottom w:val="0"/>
          <w:divBdr>
            <w:top w:val="none" w:sz="0" w:space="0" w:color="auto"/>
            <w:left w:val="none" w:sz="0" w:space="0" w:color="auto"/>
            <w:bottom w:val="none" w:sz="0" w:space="0" w:color="auto"/>
            <w:right w:val="none" w:sz="0" w:space="0" w:color="auto"/>
          </w:divBdr>
        </w:div>
        <w:div w:id="38827151">
          <w:marLeft w:val="0"/>
          <w:marRight w:val="0"/>
          <w:marTop w:val="0"/>
          <w:marBottom w:val="0"/>
          <w:divBdr>
            <w:top w:val="none" w:sz="0" w:space="0" w:color="auto"/>
            <w:left w:val="none" w:sz="0" w:space="0" w:color="auto"/>
            <w:bottom w:val="none" w:sz="0" w:space="0" w:color="auto"/>
            <w:right w:val="none" w:sz="0" w:space="0" w:color="auto"/>
          </w:divBdr>
        </w:div>
        <w:div w:id="1287589714">
          <w:marLeft w:val="0"/>
          <w:marRight w:val="0"/>
          <w:marTop w:val="0"/>
          <w:marBottom w:val="0"/>
          <w:divBdr>
            <w:top w:val="none" w:sz="0" w:space="0" w:color="auto"/>
            <w:left w:val="none" w:sz="0" w:space="0" w:color="auto"/>
            <w:bottom w:val="none" w:sz="0" w:space="0" w:color="auto"/>
            <w:right w:val="none" w:sz="0" w:space="0" w:color="auto"/>
          </w:divBdr>
        </w:div>
        <w:div w:id="977950479">
          <w:marLeft w:val="0"/>
          <w:marRight w:val="0"/>
          <w:marTop w:val="0"/>
          <w:marBottom w:val="0"/>
          <w:divBdr>
            <w:top w:val="none" w:sz="0" w:space="0" w:color="auto"/>
            <w:left w:val="none" w:sz="0" w:space="0" w:color="auto"/>
            <w:bottom w:val="none" w:sz="0" w:space="0" w:color="auto"/>
            <w:right w:val="none" w:sz="0" w:space="0" w:color="auto"/>
          </w:divBdr>
        </w:div>
        <w:div w:id="1991861621">
          <w:marLeft w:val="0"/>
          <w:marRight w:val="0"/>
          <w:marTop w:val="0"/>
          <w:marBottom w:val="0"/>
          <w:divBdr>
            <w:top w:val="none" w:sz="0" w:space="0" w:color="auto"/>
            <w:left w:val="none" w:sz="0" w:space="0" w:color="auto"/>
            <w:bottom w:val="none" w:sz="0" w:space="0" w:color="auto"/>
            <w:right w:val="none" w:sz="0" w:space="0" w:color="auto"/>
          </w:divBdr>
        </w:div>
        <w:div w:id="1384984526">
          <w:marLeft w:val="0"/>
          <w:marRight w:val="0"/>
          <w:marTop w:val="0"/>
          <w:marBottom w:val="0"/>
          <w:divBdr>
            <w:top w:val="none" w:sz="0" w:space="0" w:color="auto"/>
            <w:left w:val="none" w:sz="0" w:space="0" w:color="auto"/>
            <w:bottom w:val="none" w:sz="0" w:space="0" w:color="auto"/>
            <w:right w:val="none" w:sz="0" w:space="0" w:color="auto"/>
          </w:divBdr>
        </w:div>
        <w:div w:id="10227510">
          <w:marLeft w:val="0"/>
          <w:marRight w:val="0"/>
          <w:marTop w:val="0"/>
          <w:marBottom w:val="0"/>
          <w:divBdr>
            <w:top w:val="none" w:sz="0" w:space="0" w:color="auto"/>
            <w:left w:val="none" w:sz="0" w:space="0" w:color="auto"/>
            <w:bottom w:val="none" w:sz="0" w:space="0" w:color="auto"/>
            <w:right w:val="none" w:sz="0" w:space="0" w:color="auto"/>
          </w:divBdr>
        </w:div>
      </w:divsChild>
    </w:div>
    <w:div w:id="497774485">
      <w:bodyDiv w:val="1"/>
      <w:marLeft w:val="0"/>
      <w:marRight w:val="0"/>
      <w:marTop w:val="0"/>
      <w:marBottom w:val="0"/>
      <w:divBdr>
        <w:top w:val="none" w:sz="0" w:space="0" w:color="auto"/>
        <w:left w:val="none" w:sz="0" w:space="0" w:color="auto"/>
        <w:bottom w:val="none" w:sz="0" w:space="0" w:color="auto"/>
        <w:right w:val="none" w:sz="0" w:space="0" w:color="auto"/>
      </w:divBdr>
      <w:divsChild>
        <w:div w:id="1173573873">
          <w:marLeft w:val="0"/>
          <w:marRight w:val="0"/>
          <w:marTop w:val="0"/>
          <w:marBottom w:val="0"/>
          <w:divBdr>
            <w:top w:val="none" w:sz="0" w:space="0" w:color="auto"/>
            <w:left w:val="none" w:sz="0" w:space="0" w:color="auto"/>
            <w:bottom w:val="none" w:sz="0" w:space="0" w:color="auto"/>
            <w:right w:val="none" w:sz="0" w:space="0" w:color="auto"/>
          </w:divBdr>
        </w:div>
        <w:div w:id="1242982588">
          <w:marLeft w:val="0"/>
          <w:marRight w:val="0"/>
          <w:marTop w:val="0"/>
          <w:marBottom w:val="0"/>
          <w:divBdr>
            <w:top w:val="none" w:sz="0" w:space="0" w:color="auto"/>
            <w:left w:val="none" w:sz="0" w:space="0" w:color="auto"/>
            <w:bottom w:val="none" w:sz="0" w:space="0" w:color="auto"/>
            <w:right w:val="none" w:sz="0" w:space="0" w:color="auto"/>
          </w:divBdr>
        </w:div>
        <w:div w:id="456219877">
          <w:marLeft w:val="0"/>
          <w:marRight w:val="0"/>
          <w:marTop w:val="0"/>
          <w:marBottom w:val="0"/>
          <w:divBdr>
            <w:top w:val="none" w:sz="0" w:space="0" w:color="auto"/>
            <w:left w:val="none" w:sz="0" w:space="0" w:color="auto"/>
            <w:bottom w:val="none" w:sz="0" w:space="0" w:color="auto"/>
            <w:right w:val="none" w:sz="0" w:space="0" w:color="auto"/>
          </w:divBdr>
        </w:div>
        <w:div w:id="1434322419">
          <w:marLeft w:val="0"/>
          <w:marRight w:val="0"/>
          <w:marTop w:val="0"/>
          <w:marBottom w:val="0"/>
          <w:divBdr>
            <w:top w:val="none" w:sz="0" w:space="0" w:color="auto"/>
            <w:left w:val="none" w:sz="0" w:space="0" w:color="auto"/>
            <w:bottom w:val="none" w:sz="0" w:space="0" w:color="auto"/>
            <w:right w:val="none" w:sz="0" w:space="0" w:color="auto"/>
          </w:divBdr>
        </w:div>
        <w:div w:id="1067536833">
          <w:marLeft w:val="0"/>
          <w:marRight w:val="0"/>
          <w:marTop w:val="0"/>
          <w:marBottom w:val="0"/>
          <w:divBdr>
            <w:top w:val="none" w:sz="0" w:space="0" w:color="auto"/>
            <w:left w:val="none" w:sz="0" w:space="0" w:color="auto"/>
            <w:bottom w:val="none" w:sz="0" w:space="0" w:color="auto"/>
            <w:right w:val="none" w:sz="0" w:space="0" w:color="auto"/>
          </w:divBdr>
        </w:div>
        <w:div w:id="5715096">
          <w:marLeft w:val="0"/>
          <w:marRight w:val="0"/>
          <w:marTop w:val="0"/>
          <w:marBottom w:val="0"/>
          <w:divBdr>
            <w:top w:val="none" w:sz="0" w:space="0" w:color="auto"/>
            <w:left w:val="none" w:sz="0" w:space="0" w:color="auto"/>
            <w:bottom w:val="none" w:sz="0" w:space="0" w:color="auto"/>
            <w:right w:val="none" w:sz="0" w:space="0" w:color="auto"/>
          </w:divBdr>
        </w:div>
        <w:div w:id="1158575201">
          <w:marLeft w:val="0"/>
          <w:marRight w:val="0"/>
          <w:marTop w:val="0"/>
          <w:marBottom w:val="0"/>
          <w:divBdr>
            <w:top w:val="none" w:sz="0" w:space="0" w:color="auto"/>
            <w:left w:val="none" w:sz="0" w:space="0" w:color="auto"/>
            <w:bottom w:val="none" w:sz="0" w:space="0" w:color="auto"/>
            <w:right w:val="none" w:sz="0" w:space="0" w:color="auto"/>
          </w:divBdr>
        </w:div>
        <w:div w:id="1263100955">
          <w:marLeft w:val="0"/>
          <w:marRight w:val="0"/>
          <w:marTop w:val="0"/>
          <w:marBottom w:val="0"/>
          <w:divBdr>
            <w:top w:val="none" w:sz="0" w:space="0" w:color="auto"/>
            <w:left w:val="none" w:sz="0" w:space="0" w:color="auto"/>
            <w:bottom w:val="none" w:sz="0" w:space="0" w:color="auto"/>
            <w:right w:val="none" w:sz="0" w:space="0" w:color="auto"/>
          </w:divBdr>
        </w:div>
        <w:div w:id="2142188450">
          <w:marLeft w:val="0"/>
          <w:marRight w:val="0"/>
          <w:marTop w:val="0"/>
          <w:marBottom w:val="0"/>
          <w:divBdr>
            <w:top w:val="none" w:sz="0" w:space="0" w:color="auto"/>
            <w:left w:val="none" w:sz="0" w:space="0" w:color="auto"/>
            <w:bottom w:val="none" w:sz="0" w:space="0" w:color="auto"/>
            <w:right w:val="none" w:sz="0" w:space="0" w:color="auto"/>
          </w:divBdr>
        </w:div>
        <w:div w:id="1717318943">
          <w:marLeft w:val="0"/>
          <w:marRight w:val="0"/>
          <w:marTop w:val="0"/>
          <w:marBottom w:val="0"/>
          <w:divBdr>
            <w:top w:val="none" w:sz="0" w:space="0" w:color="auto"/>
            <w:left w:val="none" w:sz="0" w:space="0" w:color="auto"/>
            <w:bottom w:val="none" w:sz="0" w:space="0" w:color="auto"/>
            <w:right w:val="none" w:sz="0" w:space="0" w:color="auto"/>
          </w:divBdr>
        </w:div>
        <w:div w:id="1839496933">
          <w:marLeft w:val="0"/>
          <w:marRight w:val="0"/>
          <w:marTop w:val="0"/>
          <w:marBottom w:val="0"/>
          <w:divBdr>
            <w:top w:val="none" w:sz="0" w:space="0" w:color="auto"/>
            <w:left w:val="none" w:sz="0" w:space="0" w:color="auto"/>
            <w:bottom w:val="none" w:sz="0" w:space="0" w:color="auto"/>
            <w:right w:val="none" w:sz="0" w:space="0" w:color="auto"/>
          </w:divBdr>
        </w:div>
        <w:div w:id="996543110">
          <w:marLeft w:val="0"/>
          <w:marRight w:val="0"/>
          <w:marTop w:val="0"/>
          <w:marBottom w:val="0"/>
          <w:divBdr>
            <w:top w:val="none" w:sz="0" w:space="0" w:color="auto"/>
            <w:left w:val="none" w:sz="0" w:space="0" w:color="auto"/>
            <w:bottom w:val="none" w:sz="0" w:space="0" w:color="auto"/>
            <w:right w:val="none" w:sz="0" w:space="0" w:color="auto"/>
          </w:divBdr>
        </w:div>
        <w:div w:id="1298338995">
          <w:marLeft w:val="0"/>
          <w:marRight w:val="0"/>
          <w:marTop w:val="0"/>
          <w:marBottom w:val="0"/>
          <w:divBdr>
            <w:top w:val="none" w:sz="0" w:space="0" w:color="auto"/>
            <w:left w:val="none" w:sz="0" w:space="0" w:color="auto"/>
            <w:bottom w:val="none" w:sz="0" w:space="0" w:color="auto"/>
            <w:right w:val="none" w:sz="0" w:space="0" w:color="auto"/>
          </w:divBdr>
        </w:div>
        <w:div w:id="598373501">
          <w:marLeft w:val="0"/>
          <w:marRight w:val="0"/>
          <w:marTop w:val="0"/>
          <w:marBottom w:val="0"/>
          <w:divBdr>
            <w:top w:val="none" w:sz="0" w:space="0" w:color="auto"/>
            <w:left w:val="none" w:sz="0" w:space="0" w:color="auto"/>
            <w:bottom w:val="none" w:sz="0" w:space="0" w:color="auto"/>
            <w:right w:val="none" w:sz="0" w:space="0" w:color="auto"/>
          </w:divBdr>
        </w:div>
        <w:div w:id="2106223143">
          <w:marLeft w:val="0"/>
          <w:marRight w:val="0"/>
          <w:marTop w:val="0"/>
          <w:marBottom w:val="0"/>
          <w:divBdr>
            <w:top w:val="none" w:sz="0" w:space="0" w:color="auto"/>
            <w:left w:val="none" w:sz="0" w:space="0" w:color="auto"/>
            <w:bottom w:val="none" w:sz="0" w:space="0" w:color="auto"/>
            <w:right w:val="none" w:sz="0" w:space="0" w:color="auto"/>
          </w:divBdr>
        </w:div>
        <w:div w:id="2054111723">
          <w:marLeft w:val="0"/>
          <w:marRight w:val="0"/>
          <w:marTop w:val="0"/>
          <w:marBottom w:val="0"/>
          <w:divBdr>
            <w:top w:val="none" w:sz="0" w:space="0" w:color="auto"/>
            <w:left w:val="none" w:sz="0" w:space="0" w:color="auto"/>
            <w:bottom w:val="none" w:sz="0" w:space="0" w:color="auto"/>
            <w:right w:val="none" w:sz="0" w:space="0" w:color="auto"/>
          </w:divBdr>
        </w:div>
        <w:div w:id="1634486545">
          <w:marLeft w:val="0"/>
          <w:marRight w:val="0"/>
          <w:marTop w:val="0"/>
          <w:marBottom w:val="0"/>
          <w:divBdr>
            <w:top w:val="none" w:sz="0" w:space="0" w:color="auto"/>
            <w:left w:val="none" w:sz="0" w:space="0" w:color="auto"/>
            <w:bottom w:val="none" w:sz="0" w:space="0" w:color="auto"/>
            <w:right w:val="none" w:sz="0" w:space="0" w:color="auto"/>
          </w:divBdr>
        </w:div>
      </w:divsChild>
    </w:div>
    <w:div w:id="502353176">
      <w:bodyDiv w:val="1"/>
      <w:marLeft w:val="0"/>
      <w:marRight w:val="0"/>
      <w:marTop w:val="0"/>
      <w:marBottom w:val="0"/>
      <w:divBdr>
        <w:top w:val="none" w:sz="0" w:space="0" w:color="auto"/>
        <w:left w:val="none" w:sz="0" w:space="0" w:color="auto"/>
        <w:bottom w:val="none" w:sz="0" w:space="0" w:color="auto"/>
        <w:right w:val="none" w:sz="0" w:space="0" w:color="auto"/>
      </w:divBdr>
      <w:divsChild>
        <w:div w:id="888494466">
          <w:marLeft w:val="0"/>
          <w:marRight w:val="0"/>
          <w:marTop w:val="0"/>
          <w:marBottom w:val="0"/>
          <w:divBdr>
            <w:top w:val="none" w:sz="0" w:space="0" w:color="auto"/>
            <w:left w:val="none" w:sz="0" w:space="0" w:color="auto"/>
            <w:bottom w:val="none" w:sz="0" w:space="0" w:color="auto"/>
            <w:right w:val="none" w:sz="0" w:space="0" w:color="auto"/>
          </w:divBdr>
        </w:div>
        <w:div w:id="2071538270">
          <w:marLeft w:val="0"/>
          <w:marRight w:val="0"/>
          <w:marTop w:val="0"/>
          <w:marBottom w:val="0"/>
          <w:divBdr>
            <w:top w:val="none" w:sz="0" w:space="0" w:color="auto"/>
            <w:left w:val="none" w:sz="0" w:space="0" w:color="auto"/>
            <w:bottom w:val="none" w:sz="0" w:space="0" w:color="auto"/>
            <w:right w:val="none" w:sz="0" w:space="0" w:color="auto"/>
          </w:divBdr>
        </w:div>
        <w:div w:id="1823698146">
          <w:marLeft w:val="0"/>
          <w:marRight w:val="0"/>
          <w:marTop w:val="0"/>
          <w:marBottom w:val="0"/>
          <w:divBdr>
            <w:top w:val="none" w:sz="0" w:space="0" w:color="auto"/>
            <w:left w:val="none" w:sz="0" w:space="0" w:color="auto"/>
            <w:bottom w:val="none" w:sz="0" w:space="0" w:color="auto"/>
            <w:right w:val="none" w:sz="0" w:space="0" w:color="auto"/>
          </w:divBdr>
        </w:div>
        <w:div w:id="996953054">
          <w:marLeft w:val="0"/>
          <w:marRight w:val="0"/>
          <w:marTop w:val="0"/>
          <w:marBottom w:val="0"/>
          <w:divBdr>
            <w:top w:val="none" w:sz="0" w:space="0" w:color="auto"/>
            <w:left w:val="none" w:sz="0" w:space="0" w:color="auto"/>
            <w:bottom w:val="none" w:sz="0" w:space="0" w:color="auto"/>
            <w:right w:val="none" w:sz="0" w:space="0" w:color="auto"/>
          </w:divBdr>
        </w:div>
        <w:div w:id="871958879">
          <w:marLeft w:val="0"/>
          <w:marRight w:val="0"/>
          <w:marTop w:val="0"/>
          <w:marBottom w:val="0"/>
          <w:divBdr>
            <w:top w:val="none" w:sz="0" w:space="0" w:color="auto"/>
            <w:left w:val="none" w:sz="0" w:space="0" w:color="auto"/>
            <w:bottom w:val="none" w:sz="0" w:space="0" w:color="auto"/>
            <w:right w:val="none" w:sz="0" w:space="0" w:color="auto"/>
          </w:divBdr>
        </w:div>
        <w:div w:id="439762998">
          <w:marLeft w:val="0"/>
          <w:marRight w:val="0"/>
          <w:marTop w:val="0"/>
          <w:marBottom w:val="0"/>
          <w:divBdr>
            <w:top w:val="none" w:sz="0" w:space="0" w:color="auto"/>
            <w:left w:val="none" w:sz="0" w:space="0" w:color="auto"/>
            <w:bottom w:val="none" w:sz="0" w:space="0" w:color="auto"/>
            <w:right w:val="none" w:sz="0" w:space="0" w:color="auto"/>
          </w:divBdr>
        </w:div>
        <w:div w:id="2115468756">
          <w:marLeft w:val="0"/>
          <w:marRight w:val="0"/>
          <w:marTop w:val="0"/>
          <w:marBottom w:val="0"/>
          <w:divBdr>
            <w:top w:val="none" w:sz="0" w:space="0" w:color="auto"/>
            <w:left w:val="none" w:sz="0" w:space="0" w:color="auto"/>
            <w:bottom w:val="none" w:sz="0" w:space="0" w:color="auto"/>
            <w:right w:val="none" w:sz="0" w:space="0" w:color="auto"/>
          </w:divBdr>
        </w:div>
        <w:div w:id="1559780758">
          <w:marLeft w:val="0"/>
          <w:marRight w:val="0"/>
          <w:marTop w:val="0"/>
          <w:marBottom w:val="0"/>
          <w:divBdr>
            <w:top w:val="none" w:sz="0" w:space="0" w:color="auto"/>
            <w:left w:val="none" w:sz="0" w:space="0" w:color="auto"/>
            <w:bottom w:val="none" w:sz="0" w:space="0" w:color="auto"/>
            <w:right w:val="none" w:sz="0" w:space="0" w:color="auto"/>
          </w:divBdr>
        </w:div>
        <w:div w:id="1533105188">
          <w:marLeft w:val="0"/>
          <w:marRight w:val="0"/>
          <w:marTop w:val="0"/>
          <w:marBottom w:val="0"/>
          <w:divBdr>
            <w:top w:val="none" w:sz="0" w:space="0" w:color="auto"/>
            <w:left w:val="none" w:sz="0" w:space="0" w:color="auto"/>
            <w:bottom w:val="none" w:sz="0" w:space="0" w:color="auto"/>
            <w:right w:val="none" w:sz="0" w:space="0" w:color="auto"/>
          </w:divBdr>
        </w:div>
        <w:div w:id="433552365">
          <w:marLeft w:val="0"/>
          <w:marRight w:val="0"/>
          <w:marTop w:val="0"/>
          <w:marBottom w:val="0"/>
          <w:divBdr>
            <w:top w:val="none" w:sz="0" w:space="0" w:color="auto"/>
            <w:left w:val="none" w:sz="0" w:space="0" w:color="auto"/>
            <w:bottom w:val="none" w:sz="0" w:space="0" w:color="auto"/>
            <w:right w:val="none" w:sz="0" w:space="0" w:color="auto"/>
          </w:divBdr>
        </w:div>
        <w:div w:id="1804304274">
          <w:marLeft w:val="0"/>
          <w:marRight w:val="0"/>
          <w:marTop w:val="0"/>
          <w:marBottom w:val="0"/>
          <w:divBdr>
            <w:top w:val="none" w:sz="0" w:space="0" w:color="auto"/>
            <w:left w:val="none" w:sz="0" w:space="0" w:color="auto"/>
            <w:bottom w:val="none" w:sz="0" w:space="0" w:color="auto"/>
            <w:right w:val="none" w:sz="0" w:space="0" w:color="auto"/>
          </w:divBdr>
        </w:div>
        <w:div w:id="629364527">
          <w:marLeft w:val="0"/>
          <w:marRight w:val="0"/>
          <w:marTop w:val="0"/>
          <w:marBottom w:val="0"/>
          <w:divBdr>
            <w:top w:val="none" w:sz="0" w:space="0" w:color="auto"/>
            <w:left w:val="none" w:sz="0" w:space="0" w:color="auto"/>
            <w:bottom w:val="none" w:sz="0" w:space="0" w:color="auto"/>
            <w:right w:val="none" w:sz="0" w:space="0" w:color="auto"/>
          </w:divBdr>
        </w:div>
        <w:div w:id="904534385">
          <w:marLeft w:val="0"/>
          <w:marRight w:val="0"/>
          <w:marTop w:val="0"/>
          <w:marBottom w:val="0"/>
          <w:divBdr>
            <w:top w:val="none" w:sz="0" w:space="0" w:color="auto"/>
            <w:left w:val="none" w:sz="0" w:space="0" w:color="auto"/>
            <w:bottom w:val="none" w:sz="0" w:space="0" w:color="auto"/>
            <w:right w:val="none" w:sz="0" w:space="0" w:color="auto"/>
          </w:divBdr>
        </w:div>
        <w:div w:id="423694062">
          <w:marLeft w:val="0"/>
          <w:marRight w:val="0"/>
          <w:marTop w:val="0"/>
          <w:marBottom w:val="0"/>
          <w:divBdr>
            <w:top w:val="none" w:sz="0" w:space="0" w:color="auto"/>
            <w:left w:val="none" w:sz="0" w:space="0" w:color="auto"/>
            <w:bottom w:val="none" w:sz="0" w:space="0" w:color="auto"/>
            <w:right w:val="none" w:sz="0" w:space="0" w:color="auto"/>
          </w:divBdr>
        </w:div>
        <w:div w:id="1088843459">
          <w:marLeft w:val="0"/>
          <w:marRight w:val="0"/>
          <w:marTop w:val="0"/>
          <w:marBottom w:val="0"/>
          <w:divBdr>
            <w:top w:val="none" w:sz="0" w:space="0" w:color="auto"/>
            <w:left w:val="none" w:sz="0" w:space="0" w:color="auto"/>
            <w:bottom w:val="none" w:sz="0" w:space="0" w:color="auto"/>
            <w:right w:val="none" w:sz="0" w:space="0" w:color="auto"/>
          </w:divBdr>
        </w:div>
        <w:div w:id="1675381749">
          <w:marLeft w:val="0"/>
          <w:marRight w:val="0"/>
          <w:marTop w:val="0"/>
          <w:marBottom w:val="0"/>
          <w:divBdr>
            <w:top w:val="none" w:sz="0" w:space="0" w:color="auto"/>
            <w:left w:val="none" w:sz="0" w:space="0" w:color="auto"/>
            <w:bottom w:val="none" w:sz="0" w:space="0" w:color="auto"/>
            <w:right w:val="none" w:sz="0" w:space="0" w:color="auto"/>
          </w:divBdr>
        </w:div>
        <w:div w:id="351959371">
          <w:marLeft w:val="0"/>
          <w:marRight w:val="0"/>
          <w:marTop w:val="0"/>
          <w:marBottom w:val="0"/>
          <w:divBdr>
            <w:top w:val="none" w:sz="0" w:space="0" w:color="auto"/>
            <w:left w:val="none" w:sz="0" w:space="0" w:color="auto"/>
            <w:bottom w:val="none" w:sz="0" w:space="0" w:color="auto"/>
            <w:right w:val="none" w:sz="0" w:space="0" w:color="auto"/>
          </w:divBdr>
        </w:div>
        <w:div w:id="1776099723">
          <w:marLeft w:val="0"/>
          <w:marRight w:val="0"/>
          <w:marTop w:val="0"/>
          <w:marBottom w:val="0"/>
          <w:divBdr>
            <w:top w:val="none" w:sz="0" w:space="0" w:color="auto"/>
            <w:left w:val="none" w:sz="0" w:space="0" w:color="auto"/>
            <w:bottom w:val="none" w:sz="0" w:space="0" w:color="auto"/>
            <w:right w:val="none" w:sz="0" w:space="0" w:color="auto"/>
          </w:divBdr>
        </w:div>
        <w:div w:id="1666929386">
          <w:marLeft w:val="0"/>
          <w:marRight w:val="0"/>
          <w:marTop w:val="0"/>
          <w:marBottom w:val="0"/>
          <w:divBdr>
            <w:top w:val="none" w:sz="0" w:space="0" w:color="auto"/>
            <w:left w:val="none" w:sz="0" w:space="0" w:color="auto"/>
            <w:bottom w:val="none" w:sz="0" w:space="0" w:color="auto"/>
            <w:right w:val="none" w:sz="0" w:space="0" w:color="auto"/>
          </w:divBdr>
        </w:div>
        <w:div w:id="1764373876">
          <w:marLeft w:val="0"/>
          <w:marRight w:val="0"/>
          <w:marTop w:val="0"/>
          <w:marBottom w:val="0"/>
          <w:divBdr>
            <w:top w:val="none" w:sz="0" w:space="0" w:color="auto"/>
            <w:left w:val="none" w:sz="0" w:space="0" w:color="auto"/>
            <w:bottom w:val="none" w:sz="0" w:space="0" w:color="auto"/>
            <w:right w:val="none" w:sz="0" w:space="0" w:color="auto"/>
          </w:divBdr>
        </w:div>
        <w:div w:id="1109198695">
          <w:marLeft w:val="0"/>
          <w:marRight w:val="0"/>
          <w:marTop w:val="0"/>
          <w:marBottom w:val="0"/>
          <w:divBdr>
            <w:top w:val="none" w:sz="0" w:space="0" w:color="auto"/>
            <w:left w:val="none" w:sz="0" w:space="0" w:color="auto"/>
            <w:bottom w:val="none" w:sz="0" w:space="0" w:color="auto"/>
            <w:right w:val="none" w:sz="0" w:space="0" w:color="auto"/>
          </w:divBdr>
        </w:div>
        <w:div w:id="1978029069">
          <w:marLeft w:val="0"/>
          <w:marRight w:val="0"/>
          <w:marTop w:val="0"/>
          <w:marBottom w:val="0"/>
          <w:divBdr>
            <w:top w:val="none" w:sz="0" w:space="0" w:color="auto"/>
            <w:left w:val="none" w:sz="0" w:space="0" w:color="auto"/>
            <w:bottom w:val="none" w:sz="0" w:space="0" w:color="auto"/>
            <w:right w:val="none" w:sz="0" w:space="0" w:color="auto"/>
          </w:divBdr>
        </w:div>
        <w:div w:id="673069668">
          <w:marLeft w:val="0"/>
          <w:marRight w:val="0"/>
          <w:marTop w:val="0"/>
          <w:marBottom w:val="0"/>
          <w:divBdr>
            <w:top w:val="none" w:sz="0" w:space="0" w:color="auto"/>
            <w:left w:val="none" w:sz="0" w:space="0" w:color="auto"/>
            <w:bottom w:val="none" w:sz="0" w:space="0" w:color="auto"/>
            <w:right w:val="none" w:sz="0" w:space="0" w:color="auto"/>
          </w:divBdr>
        </w:div>
        <w:div w:id="578370869">
          <w:marLeft w:val="0"/>
          <w:marRight w:val="0"/>
          <w:marTop w:val="0"/>
          <w:marBottom w:val="0"/>
          <w:divBdr>
            <w:top w:val="none" w:sz="0" w:space="0" w:color="auto"/>
            <w:left w:val="none" w:sz="0" w:space="0" w:color="auto"/>
            <w:bottom w:val="none" w:sz="0" w:space="0" w:color="auto"/>
            <w:right w:val="none" w:sz="0" w:space="0" w:color="auto"/>
          </w:divBdr>
        </w:div>
        <w:div w:id="1025522416">
          <w:marLeft w:val="0"/>
          <w:marRight w:val="0"/>
          <w:marTop w:val="0"/>
          <w:marBottom w:val="0"/>
          <w:divBdr>
            <w:top w:val="none" w:sz="0" w:space="0" w:color="auto"/>
            <w:left w:val="none" w:sz="0" w:space="0" w:color="auto"/>
            <w:bottom w:val="none" w:sz="0" w:space="0" w:color="auto"/>
            <w:right w:val="none" w:sz="0" w:space="0" w:color="auto"/>
          </w:divBdr>
        </w:div>
        <w:div w:id="430246223">
          <w:marLeft w:val="0"/>
          <w:marRight w:val="0"/>
          <w:marTop w:val="0"/>
          <w:marBottom w:val="0"/>
          <w:divBdr>
            <w:top w:val="none" w:sz="0" w:space="0" w:color="auto"/>
            <w:left w:val="none" w:sz="0" w:space="0" w:color="auto"/>
            <w:bottom w:val="none" w:sz="0" w:space="0" w:color="auto"/>
            <w:right w:val="none" w:sz="0" w:space="0" w:color="auto"/>
          </w:divBdr>
        </w:div>
      </w:divsChild>
    </w:div>
    <w:div w:id="507330474">
      <w:bodyDiv w:val="1"/>
      <w:marLeft w:val="0"/>
      <w:marRight w:val="0"/>
      <w:marTop w:val="0"/>
      <w:marBottom w:val="0"/>
      <w:divBdr>
        <w:top w:val="none" w:sz="0" w:space="0" w:color="auto"/>
        <w:left w:val="none" w:sz="0" w:space="0" w:color="auto"/>
        <w:bottom w:val="none" w:sz="0" w:space="0" w:color="auto"/>
        <w:right w:val="none" w:sz="0" w:space="0" w:color="auto"/>
      </w:divBdr>
      <w:divsChild>
        <w:div w:id="720787963">
          <w:marLeft w:val="0"/>
          <w:marRight w:val="0"/>
          <w:marTop w:val="0"/>
          <w:marBottom w:val="0"/>
          <w:divBdr>
            <w:top w:val="none" w:sz="0" w:space="0" w:color="auto"/>
            <w:left w:val="none" w:sz="0" w:space="0" w:color="auto"/>
            <w:bottom w:val="none" w:sz="0" w:space="0" w:color="auto"/>
            <w:right w:val="none" w:sz="0" w:space="0" w:color="auto"/>
          </w:divBdr>
        </w:div>
        <w:div w:id="521162283">
          <w:marLeft w:val="0"/>
          <w:marRight w:val="0"/>
          <w:marTop w:val="0"/>
          <w:marBottom w:val="0"/>
          <w:divBdr>
            <w:top w:val="none" w:sz="0" w:space="0" w:color="auto"/>
            <w:left w:val="none" w:sz="0" w:space="0" w:color="auto"/>
            <w:bottom w:val="none" w:sz="0" w:space="0" w:color="auto"/>
            <w:right w:val="none" w:sz="0" w:space="0" w:color="auto"/>
          </w:divBdr>
        </w:div>
        <w:div w:id="1547060270">
          <w:marLeft w:val="0"/>
          <w:marRight w:val="0"/>
          <w:marTop w:val="0"/>
          <w:marBottom w:val="0"/>
          <w:divBdr>
            <w:top w:val="none" w:sz="0" w:space="0" w:color="auto"/>
            <w:left w:val="none" w:sz="0" w:space="0" w:color="auto"/>
            <w:bottom w:val="none" w:sz="0" w:space="0" w:color="auto"/>
            <w:right w:val="none" w:sz="0" w:space="0" w:color="auto"/>
          </w:divBdr>
        </w:div>
        <w:div w:id="608702289">
          <w:marLeft w:val="0"/>
          <w:marRight w:val="0"/>
          <w:marTop w:val="0"/>
          <w:marBottom w:val="0"/>
          <w:divBdr>
            <w:top w:val="none" w:sz="0" w:space="0" w:color="auto"/>
            <w:left w:val="none" w:sz="0" w:space="0" w:color="auto"/>
            <w:bottom w:val="none" w:sz="0" w:space="0" w:color="auto"/>
            <w:right w:val="none" w:sz="0" w:space="0" w:color="auto"/>
          </w:divBdr>
        </w:div>
        <w:div w:id="419907898">
          <w:marLeft w:val="0"/>
          <w:marRight w:val="0"/>
          <w:marTop w:val="0"/>
          <w:marBottom w:val="0"/>
          <w:divBdr>
            <w:top w:val="none" w:sz="0" w:space="0" w:color="auto"/>
            <w:left w:val="none" w:sz="0" w:space="0" w:color="auto"/>
            <w:bottom w:val="none" w:sz="0" w:space="0" w:color="auto"/>
            <w:right w:val="none" w:sz="0" w:space="0" w:color="auto"/>
          </w:divBdr>
        </w:div>
        <w:div w:id="1633904645">
          <w:marLeft w:val="0"/>
          <w:marRight w:val="0"/>
          <w:marTop w:val="0"/>
          <w:marBottom w:val="0"/>
          <w:divBdr>
            <w:top w:val="none" w:sz="0" w:space="0" w:color="auto"/>
            <w:left w:val="none" w:sz="0" w:space="0" w:color="auto"/>
            <w:bottom w:val="none" w:sz="0" w:space="0" w:color="auto"/>
            <w:right w:val="none" w:sz="0" w:space="0" w:color="auto"/>
          </w:divBdr>
        </w:div>
        <w:div w:id="638875698">
          <w:marLeft w:val="0"/>
          <w:marRight w:val="0"/>
          <w:marTop w:val="0"/>
          <w:marBottom w:val="0"/>
          <w:divBdr>
            <w:top w:val="none" w:sz="0" w:space="0" w:color="auto"/>
            <w:left w:val="none" w:sz="0" w:space="0" w:color="auto"/>
            <w:bottom w:val="none" w:sz="0" w:space="0" w:color="auto"/>
            <w:right w:val="none" w:sz="0" w:space="0" w:color="auto"/>
          </w:divBdr>
        </w:div>
        <w:div w:id="829096326">
          <w:marLeft w:val="0"/>
          <w:marRight w:val="0"/>
          <w:marTop w:val="0"/>
          <w:marBottom w:val="0"/>
          <w:divBdr>
            <w:top w:val="none" w:sz="0" w:space="0" w:color="auto"/>
            <w:left w:val="none" w:sz="0" w:space="0" w:color="auto"/>
            <w:bottom w:val="none" w:sz="0" w:space="0" w:color="auto"/>
            <w:right w:val="none" w:sz="0" w:space="0" w:color="auto"/>
          </w:divBdr>
        </w:div>
        <w:div w:id="46145009">
          <w:marLeft w:val="0"/>
          <w:marRight w:val="0"/>
          <w:marTop w:val="0"/>
          <w:marBottom w:val="0"/>
          <w:divBdr>
            <w:top w:val="none" w:sz="0" w:space="0" w:color="auto"/>
            <w:left w:val="none" w:sz="0" w:space="0" w:color="auto"/>
            <w:bottom w:val="none" w:sz="0" w:space="0" w:color="auto"/>
            <w:right w:val="none" w:sz="0" w:space="0" w:color="auto"/>
          </w:divBdr>
        </w:div>
        <w:div w:id="788207189">
          <w:marLeft w:val="0"/>
          <w:marRight w:val="0"/>
          <w:marTop w:val="0"/>
          <w:marBottom w:val="0"/>
          <w:divBdr>
            <w:top w:val="none" w:sz="0" w:space="0" w:color="auto"/>
            <w:left w:val="none" w:sz="0" w:space="0" w:color="auto"/>
            <w:bottom w:val="none" w:sz="0" w:space="0" w:color="auto"/>
            <w:right w:val="none" w:sz="0" w:space="0" w:color="auto"/>
          </w:divBdr>
        </w:div>
        <w:div w:id="1265383064">
          <w:marLeft w:val="0"/>
          <w:marRight w:val="0"/>
          <w:marTop w:val="0"/>
          <w:marBottom w:val="0"/>
          <w:divBdr>
            <w:top w:val="none" w:sz="0" w:space="0" w:color="auto"/>
            <w:left w:val="none" w:sz="0" w:space="0" w:color="auto"/>
            <w:bottom w:val="none" w:sz="0" w:space="0" w:color="auto"/>
            <w:right w:val="none" w:sz="0" w:space="0" w:color="auto"/>
          </w:divBdr>
        </w:div>
        <w:div w:id="2032417337">
          <w:marLeft w:val="0"/>
          <w:marRight w:val="0"/>
          <w:marTop w:val="0"/>
          <w:marBottom w:val="0"/>
          <w:divBdr>
            <w:top w:val="none" w:sz="0" w:space="0" w:color="auto"/>
            <w:left w:val="none" w:sz="0" w:space="0" w:color="auto"/>
            <w:bottom w:val="none" w:sz="0" w:space="0" w:color="auto"/>
            <w:right w:val="none" w:sz="0" w:space="0" w:color="auto"/>
          </w:divBdr>
        </w:div>
        <w:div w:id="659163885">
          <w:marLeft w:val="0"/>
          <w:marRight w:val="0"/>
          <w:marTop w:val="0"/>
          <w:marBottom w:val="0"/>
          <w:divBdr>
            <w:top w:val="none" w:sz="0" w:space="0" w:color="auto"/>
            <w:left w:val="none" w:sz="0" w:space="0" w:color="auto"/>
            <w:bottom w:val="none" w:sz="0" w:space="0" w:color="auto"/>
            <w:right w:val="none" w:sz="0" w:space="0" w:color="auto"/>
          </w:divBdr>
        </w:div>
      </w:divsChild>
    </w:div>
    <w:div w:id="509491518">
      <w:bodyDiv w:val="1"/>
      <w:marLeft w:val="0"/>
      <w:marRight w:val="0"/>
      <w:marTop w:val="0"/>
      <w:marBottom w:val="0"/>
      <w:divBdr>
        <w:top w:val="none" w:sz="0" w:space="0" w:color="auto"/>
        <w:left w:val="none" w:sz="0" w:space="0" w:color="auto"/>
        <w:bottom w:val="none" w:sz="0" w:space="0" w:color="auto"/>
        <w:right w:val="none" w:sz="0" w:space="0" w:color="auto"/>
      </w:divBdr>
      <w:divsChild>
        <w:div w:id="199587436">
          <w:marLeft w:val="0"/>
          <w:marRight w:val="0"/>
          <w:marTop w:val="0"/>
          <w:marBottom w:val="0"/>
          <w:divBdr>
            <w:top w:val="none" w:sz="0" w:space="0" w:color="auto"/>
            <w:left w:val="none" w:sz="0" w:space="0" w:color="auto"/>
            <w:bottom w:val="none" w:sz="0" w:space="0" w:color="auto"/>
            <w:right w:val="none" w:sz="0" w:space="0" w:color="auto"/>
          </w:divBdr>
        </w:div>
        <w:div w:id="632758527">
          <w:marLeft w:val="0"/>
          <w:marRight w:val="0"/>
          <w:marTop w:val="0"/>
          <w:marBottom w:val="0"/>
          <w:divBdr>
            <w:top w:val="none" w:sz="0" w:space="0" w:color="auto"/>
            <w:left w:val="none" w:sz="0" w:space="0" w:color="auto"/>
            <w:bottom w:val="none" w:sz="0" w:space="0" w:color="auto"/>
            <w:right w:val="none" w:sz="0" w:space="0" w:color="auto"/>
          </w:divBdr>
        </w:div>
        <w:div w:id="1744834967">
          <w:marLeft w:val="0"/>
          <w:marRight w:val="0"/>
          <w:marTop w:val="0"/>
          <w:marBottom w:val="0"/>
          <w:divBdr>
            <w:top w:val="none" w:sz="0" w:space="0" w:color="auto"/>
            <w:left w:val="none" w:sz="0" w:space="0" w:color="auto"/>
            <w:bottom w:val="none" w:sz="0" w:space="0" w:color="auto"/>
            <w:right w:val="none" w:sz="0" w:space="0" w:color="auto"/>
          </w:divBdr>
        </w:div>
        <w:div w:id="1349714399">
          <w:marLeft w:val="0"/>
          <w:marRight w:val="0"/>
          <w:marTop w:val="0"/>
          <w:marBottom w:val="0"/>
          <w:divBdr>
            <w:top w:val="none" w:sz="0" w:space="0" w:color="auto"/>
            <w:left w:val="none" w:sz="0" w:space="0" w:color="auto"/>
            <w:bottom w:val="none" w:sz="0" w:space="0" w:color="auto"/>
            <w:right w:val="none" w:sz="0" w:space="0" w:color="auto"/>
          </w:divBdr>
        </w:div>
        <w:div w:id="1647733944">
          <w:marLeft w:val="0"/>
          <w:marRight w:val="0"/>
          <w:marTop w:val="0"/>
          <w:marBottom w:val="0"/>
          <w:divBdr>
            <w:top w:val="none" w:sz="0" w:space="0" w:color="auto"/>
            <w:left w:val="none" w:sz="0" w:space="0" w:color="auto"/>
            <w:bottom w:val="none" w:sz="0" w:space="0" w:color="auto"/>
            <w:right w:val="none" w:sz="0" w:space="0" w:color="auto"/>
          </w:divBdr>
        </w:div>
        <w:div w:id="1977908092">
          <w:marLeft w:val="0"/>
          <w:marRight w:val="0"/>
          <w:marTop w:val="0"/>
          <w:marBottom w:val="0"/>
          <w:divBdr>
            <w:top w:val="none" w:sz="0" w:space="0" w:color="auto"/>
            <w:left w:val="none" w:sz="0" w:space="0" w:color="auto"/>
            <w:bottom w:val="none" w:sz="0" w:space="0" w:color="auto"/>
            <w:right w:val="none" w:sz="0" w:space="0" w:color="auto"/>
          </w:divBdr>
        </w:div>
        <w:div w:id="1572738179">
          <w:marLeft w:val="0"/>
          <w:marRight w:val="0"/>
          <w:marTop w:val="0"/>
          <w:marBottom w:val="0"/>
          <w:divBdr>
            <w:top w:val="none" w:sz="0" w:space="0" w:color="auto"/>
            <w:left w:val="none" w:sz="0" w:space="0" w:color="auto"/>
            <w:bottom w:val="none" w:sz="0" w:space="0" w:color="auto"/>
            <w:right w:val="none" w:sz="0" w:space="0" w:color="auto"/>
          </w:divBdr>
        </w:div>
        <w:div w:id="1700857285">
          <w:marLeft w:val="0"/>
          <w:marRight w:val="0"/>
          <w:marTop w:val="0"/>
          <w:marBottom w:val="0"/>
          <w:divBdr>
            <w:top w:val="none" w:sz="0" w:space="0" w:color="auto"/>
            <w:left w:val="none" w:sz="0" w:space="0" w:color="auto"/>
            <w:bottom w:val="none" w:sz="0" w:space="0" w:color="auto"/>
            <w:right w:val="none" w:sz="0" w:space="0" w:color="auto"/>
          </w:divBdr>
        </w:div>
        <w:div w:id="1602377380">
          <w:marLeft w:val="0"/>
          <w:marRight w:val="0"/>
          <w:marTop w:val="0"/>
          <w:marBottom w:val="0"/>
          <w:divBdr>
            <w:top w:val="none" w:sz="0" w:space="0" w:color="auto"/>
            <w:left w:val="none" w:sz="0" w:space="0" w:color="auto"/>
            <w:bottom w:val="none" w:sz="0" w:space="0" w:color="auto"/>
            <w:right w:val="none" w:sz="0" w:space="0" w:color="auto"/>
          </w:divBdr>
        </w:div>
        <w:div w:id="1623809185">
          <w:marLeft w:val="0"/>
          <w:marRight w:val="0"/>
          <w:marTop w:val="0"/>
          <w:marBottom w:val="0"/>
          <w:divBdr>
            <w:top w:val="none" w:sz="0" w:space="0" w:color="auto"/>
            <w:left w:val="none" w:sz="0" w:space="0" w:color="auto"/>
            <w:bottom w:val="none" w:sz="0" w:space="0" w:color="auto"/>
            <w:right w:val="none" w:sz="0" w:space="0" w:color="auto"/>
          </w:divBdr>
        </w:div>
        <w:div w:id="1120955593">
          <w:marLeft w:val="0"/>
          <w:marRight w:val="0"/>
          <w:marTop w:val="0"/>
          <w:marBottom w:val="0"/>
          <w:divBdr>
            <w:top w:val="none" w:sz="0" w:space="0" w:color="auto"/>
            <w:left w:val="none" w:sz="0" w:space="0" w:color="auto"/>
            <w:bottom w:val="none" w:sz="0" w:space="0" w:color="auto"/>
            <w:right w:val="none" w:sz="0" w:space="0" w:color="auto"/>
          </w:divBdr>
        </w:div>
        <w:div w:id="59444809">
          <w:marLeft w:val="0"/>
          <w:marRight w:val="0"/>
          <w:marTop w:val="0"/>
          <w:marBottom w:val="0"/>
          <w:divBdr>
            <w:top w:val="none" w:sz="0" w:space="0" w:color="auto"/>
            <w:left w:val="none" w:sz="0" w:space="0" w:color="auto"/>
            <w:bottom w:val="none" w:sz="0" w:space="0" w:color="auto"/>
            <w:right w:val="none" w:sz="0" w:space="0" w:color="auto"/>
          </w:divBdr>
        </w:div>
        <w:div w:id="358507531">
          <w:marLeft w:val="0"/>
          <w:marRight w:val="0"/>
          <w:marTop w:val="0"/>
          <w:marBottom w:val="0"/>
          <w:divBdr>
            <w:top w:val="none" w:sz="0" w:space="0" w:color="auto"/>
            <w:left w:val="none" w:sz="0" w:space="0" w:color="auto"/>
            <w:bottom w:val="none" w:sz="0" w:space="0" w:color="auto"/>
            <w:right w:val="none" w:sz="0" w:space="0" w:color="auto"/>
          </w:divBdr>
        </w:div>
        <w:div w:id="317345163">
          <w:marLeft w:val="0"/>
          <w:marRight w:val="0"/>
          <w:marTop w:val="0"/>
          <w:marBottom w:val="0"/>
          <w:divBdr>
            <w:top w:val="none" w:sz="0" w:space="0" w:color="auto"/>
            <w:left w:val="none" w:sz="0" w:space="0" w:color="auto"/>
            <w:bottom w:val="none" w:sz="0" w:space="0" w:color="auto"/>
            <w:right w:val="none" w:sz="0" w:space="0" w:color="auto"/>
          </w:divBdr>
        </w:div>
        <w:div w:id="1641185173">
          <w:marLeft w:val="0"/>
          <w:marRight w:val="0"/>
          <w:marTop w:val="0"/>
          <w:marBottom w:val="0"/>
          <w:divBdr>
            <w:top w:val="none" w:sz="0" w:space="0" w:color="auto"/>
            <w:left w:val="none" w:sz="0" w:space="0" w:color="auto"/>
            <w:bottom w:val="none" w:sz="0" w:space="0" w:color="auto"/>
            <w:right w:val="none" w:sz="0" w:space="0" w:color="auto"/>
          </w:divBdr>
        </w:div>
        <w:div w:id="482817061">
          <w:marLeft w:val="0"/>
          <w:marRight w:val="0"/>
          <w:marTop w:val="0"/>
          <w:marBottom w:val="0"/>
          <w:divBdr>
            <w:top w:val="none" w:sz="0" w:space="0" w:color="auto"/>
            <w:left w:val="none" w:sz="0" w:space="0" w:color="auto"/>
            <w:bottom w:val="none" w:sz="0" w:space="0" w:color="auto"/>
            <w:right w:val="none" w:sz="0" w:space="0" w:color="auto"/>
          </w:divBdr>
        </w:div>
        <w:div w:id="276913705">
          <w:marLeft w:val="0"/>
          <w:marRight w:val="0"/>
          <w:marTop w:val="0"/>
          <w:marBottom w:val="0"/>
          <w:divBdr>
            <w:top w:val="none" w:sz="0" w:space="0" w:color="auto"/>
            <w:left w:val="none" w:sz="0" w:space="0" w:color="auto"/>
            <w:bottom w:val="none" w:sz="0" w:space="0" w:color="auto"/>
            <w:right w:val="none" w:sz="0" w:space="0" w:color="auto"/>
          </w:divBdr>
        </w:div>
        <w:div w:id="1755513967">
          <w:marLeft w:val="0"/>
          <w:marRight w:val="0"/>
          <w:marTop w:val="0"/>
          <w:marBottom w:val="0"/>
          <w:divBdr>
            <w:top w:val="none" w:sz="0" w:space="0" w:color="auto"/>
            <w:left w:val="none" w:sz="0" w:space="0" w:color="auto"/>
            <w:bottom w:val="none" w:sz="0" w:space="0" w:color="auto"/>
            <w:right w:val="none" w:sz="0" w:space="0" w:color="auto"/>
          </w:divBdr>
        </w:div>
        <w:div w:id="783309284">
          <w:marLeft w:val="0"/>
          <w:marRight w:val="0"/>
          <w:marTop w:val="0"/>
          <w:marBottom w:val="0"/>
          <w:divBdr>
            <w:top w:val="none" w:sz="0" w:space="0" w:color="auto"/>
            <w:left w:val="none" w:sz="0" w:space="0" w:color="auto"/>
            <w:bottom w:val="none" w:sz="0" w:space="0" w:color="auto"/>
            <w:right w:val="none" w:sz="0" w:space="0" w:color="auto"/>
          </w:divBdr>
        </w:div>
        <w:div w:id="375277787">
          <w:marLeft w:val="0"/>
          <w:marRight w:val="0"/>
          <w:marTop w:val="0"/>
          <w:marBottom w:val="0"/>
          <w:divBdr>
            <w:top w:val="none" w:sz="0" w:space="0" w:color="auto"/>
            <w:left w:val="none" w:sz="0" w:space="0" w:color="auto"/>
            <w:bottom w:val="none" w:sz="0" w:space="0" w:color="auto"/>
            <w:right w:val="none" w:sz="0" w:space="0" w:color="auto"/>
          </w:divBdr>
        </w:div>
        <w:div w:id="576213357">
          <w:marLeft w:val="0"/>
          <w:marRight w:val="0"/>
          <w:marTop w:val="0"/>
          <w:marBottom w:val="0"/>
          <w:divBdr>
            <w:top w:val="none" w:sz="0" w:space="0" w:color="auto"/>
            <w:left w:val="none" w:sz="0" w:space="0" w:color="auto"/>
            <w:bottom w:val="none" w:sz="0" w:space="0" w:color="auto"/>
            <w:right w:val="none" w:sz="0" w:space="0" w:color="auto"/>
          </w:divBdr>
        </w:div>
        <w:div w:id="1661501112">
          <w:marLeft w:val="0"/>
          <w:marRight w:val="0"/>
          <w:marTop w:val="0"/>
          <w:marBottom w:val="0"/>
          <w:divBdr>
            <w:top w:val="none" w:sz="0" w:space="0" w:color="auto"/>
            <w:left w:val="none" w:sz="0" w:space="0" w:color="auto"/>
            <w:bottom w:val="none" w:sz="0" w:space="0" w:color="auto"/>
            <w:right w:val="none" w:sz="0" w:space="0" w:color="auto"/>
          </w:divBdr>
        </w:div>
        <w:div w:id="97797313">
          <w:marLeft w:val="0"/>
          <w:marRight w:val="0"/>
          <w:marTop w:val="0"/>
          <w:marBottom w:val="0"/>
          <w:divBdr>
            <w:top w:val="none" w:sz="0" w:space="0" w:color="auto"/>
            <w:left w:val="none" w:sz="0" w:space="0" w:color="auto"/>
            <w:bottom w:val="none" w:sz="0" w:space="0" w:color="auto"/>
            <w:right w:val="none" w:sz="0" w:space="0" w:color="auto"/>
          </w:divBdr>
        </w:div>
        <w:div w:id="1190945346">
          <w:marLeft w:val="0"/>
          <w:marRight w:val="0"/>
          <w:marTop w:val="0"/>
          <w:marBottom w:val="0"/>
          <w:divBdr>
            <w:top w:val="none" w:sz="0" w:space="0" w:color="auto"/>
            <w:left w:val="none" w:sz="0" w:space="0" w:color="auto"/>
            <w:bottom w:val="none" w:sz="0" w:space="0" w:color="auto"/>
            <w:right w:val="none" w:sz="0" w:space="0" w:color="auto"/>
          </w:divBdr>
        </w:div>
        <w:div w:id="356540983">
          <w:marLeft w:val="0"/>
          <w:marRight w:val="0"/>
          <w:marTop w:val="0"/>
          <w:marBottom w:val="0"/>
          <w:divBdr>
            <w:top w:val="none" w:sz="0" w:space="0" w:color="auto"/>
            <w:left w:val="none" w:sz="0" w:space="0" w:color="auto"/>
            <w:bottom w:val="none" w:sz="0" w:space="0" w:color="auto"/>
            <w:right w:val="none" w:sz="0" w:space="0" w:color="auto"/>
          </w:divBdr>
        </w:div>
        <w:div w:id="1836141057">
          <w:marLeft w:val="0"/>
          <w:marRight w:val="0"/>
          <w:marTop w:val="0"/>
          <w:marBottom w:val="0"/>
          <w:divBdr>
            <w:top w:val="none" w:sz="0" w:space="0" w:color="auto"/>
            <w:left w:val="none" w:sz="0" w:space="0" w:color="auto"/>
            <w:bottom w:val="none" w:sz="0" w:space="0" w:color="auto"/>
            <w:right w:val="none" w:sz="0" w:space="0" w:color="auto"/>
          </w:divBdr>
        </w:div>
        <w:div w:id="843126312">
          <w:marLeft w:val="0"/>
          <w:marRight w:val="0"/>
          <w:marTop w:val="0"/>
          <w:marBottom w:val="0"/>
          <w:divBdr>
            <w:top w:val="none" w:sz="0" w:space="0" w:color="auto"/>
            <w:left w:val="none" w:sz="0" w:space="0" w:color="auto"/>
            <w:bottom w:val="none" w:sz="0" w:space="0" w:color="auto"/>
            <w:right w:val="none" w:sz="0" w:space="0" w:color="auto"/>
          </w:divBdr>
        </w:div>
        <w:div w:id="350379876">
          <w:marLeft w:val="0"/>
          <w:marRight w:val="0"/>
          <w:marTop w:val="0"/>
          <w:marBottom w:val="0"/>
          <w:divBdr>
            <w:top w:val="none" w:sz="0" w:space="0" w:color="auto"/>
            <w:left w:val="none" w:sz="0" w:space="0" w:color="auto"/>
            <w:bottom w:val="none" w:sz="0" w:space="0" w:color="auto"/>
            <w:right w:val="none" w:sz="0" w:space="0" w:color="auto"/>
          </w:divBdr>
        </w:div>
        <w:div w:id="915701403">
          <w:marLeft w:val="0"/>
          <w:marRight w:val="0"/>
          <w:marTop w:val="0"/>
          <w:marBottom w:val="0"/>
          <w:divBdr>
            <w:top w:val="none" w:sz="0" w:space="0" w:color="auto"/>
            <w:left w:val="none" w:sz="0" w:space="0" w:color="auto"/>
            <w:bottom w:val="none" w:sz="0" w:space="0" w:color="auto"/>
            <w:right w:val="none" w:sz="0" w:space="0" w:color="auto"/>
          </w:divBdr>
        </w:div>
        <w:div w:id="672880938">
          <w:marLeft w:val="0"/>
          <w:marRight w:val="0"/>
          <w:marTop w:val="0"/>
          <w:marBottom w:val="0"/>
          <w:divBdr>
            <w:top w:val="none" w:sz="0" w:space="0" w:color="auto"/>
            <w:left w:val="none" w:sz="0" w:space="0" w:color="auto"/>
            <w:bottom w:val="none" w:sz="0" w:space="0" w:color="auto"/>
            <w:right w:val="none" w:sz="0" w:space="0" w:color="auto"/>
          </w:divBdr>
        </w:div>
        <w:div w:id="1179806054">
          <w:marLeft w:val="0"/>
          <w:marRight w:val="0"/>
          <w:marTop w:val="0"/>
          <w:marBottom w:val="0"/>
          <w:divBdr>
            <w:top w:val="none" w:sz="0" w:space="0" w:color="auto"/>
            <w:left w:val="none" w:sz="0" w:space="0" w:color="auto"/>
            <w:bottom w:val="none" w:sz="0" w:space="0" w:color="auto"/>
            <w:right w:val="none" w:sz="0" w:space="0" w:color="auto"/>
          </w:divBdr>
        </w:div>
        <w:div w:id="565992597">
          <w:marLeft w:val="0"/>
          <w:marRight w:val="0"/>
          <w:marTop w:val="0"/>
          <w:marBottom w:val="0"/>
          <w:divBdr>
            <w:top w:val="none" w:sz="0" w:space="0" w:color="auto"/>
            <w:left w:val="none" w:sz="0" w:space="0" w:color="auto"/>
            <w:bottom w:val="none" w:sz="0" w:space="0" w:color="auto"/>
            <w:right w:val="none" w:sz="0" w:space="0" w:color="auto"/>
          </w:divBdr>
        </w:div>
        <w:div w:id="1849559257">
          <w:marLeft w:val="0"/>
          <w:marRight w:val="0"/>
          <w:marTop w:val="0"/>
          <w:marBottom w:val="0"/>
          <w:divBdr>
            <w:top w:val="none" w:sz="0" w:space="0" w:color="auto"/>
            <w:left w:val="none" w:sz="0" w:space="0" w:color="auto"/>
            <w:bottom w:val="none" w:sz="0" w:space="0" w:color="auto"/>
            <w:right w:val="none" w:sz="0" w:space="0" w:color="auto"/>
          </w:divBdr>
        </w:div>
        <w:div w:id="31736671">
          <w:marLeft w:val="0"/>
          <w:marRight w:val="0"/>
          <w:marTop w:val="0"/>
          <w:marBottom w:val="0"/>
          <w:divBdr>
            <w:top w:val="none" w:sz="0" w:space="0" w:color="auto"/>
            <w:left w:val="none" w:sz="0" w:space="0" w:color="auto"/>
            <w:bottom w:val="none" w:sz="0" w:space="0" w:color="auto"/>
            <w:right w:val="none" w:sz="0" w:space="0" w:color="auto"/>
          </w:divBdr>
        </w:div>
      </w:divsChild>
    </w:div>
    <w:div w:id="513300122">
      <w:bodyDiv w:val="1"/>
      <w:marLeft w:val="0"/>
      <w:marRight w:val="0"/>
      <w:marTop w:val="0"/>
      <w:marBottom w:val="0"/>
      <w:divBdr>
        <w:top w:val="none" w:sz="0" w:space="0" w:color="auto"/>
        <w:left w:val="none" w:sz="0" w:space="0" w:color="auto"/>
        <w:bottom w:val="none" w:sz="0" w:space="0" w:color="auto"/>
        <w:right w:val="none" w:sz="0" w:space="0" w:color="auto"/>
      </w:divBdr>
      <w:divsChild>
        <w:div w:id="1371609852">
          <w:marLeft w:val="0"/>
          <w:marRight w:val="0"/>
          <w:marTop w:val="0"/>
          <w:marBottom w:val="0"/>
          <w:divBdr>
            <w:top w:val="none" w:sz="0" w:space="0" w:color="auto"/>
            <w:left w:val="none" w:sz="0" w:space="0" w:color="auto"/>
            <w:bottom w:val="none" w:sz="0" w:space="0" w:color="auto"/>
            <w:right w:val="none" w:sz="0" w:space="0" w:color="auto"/>
          </w:divBdr>
          <w:divsChild>
            <w:div w:id="1043559363">
              <w:marLeft w:val="0"/>
              <w:marRight w:val="0"/>
              <w:marTop w:val="0"/>
              <w:marBottom w:val="0"/>
              <w:divBdr>
                <w:top w:val="none" w:sz="0" w:space="0" w:color="auto"/>
                <w:left w:val="none" w:sz="0" w:space="0" w:color="auto"/>
                <w:bottom w:val="none" w:sz="0" w:space="0" w:color="auto"/>
                <w:right w:val="none" w:sz="0" w:space="0" w:color="auto"/>
              </w:divBdr>
            </w:div>
            <w:div w:id="844977660">
              <w:marLeft w:val="0"/>
              <w:marRight w:val="0"/>
              <w:marTop w:val="0"/>
              <w:marBottom w:val="0"/>
              <w:divBdr>
                <w:top w:val="none" w:sz="0" w:space="0" w:color="auto"/>
                <w:left w:val="none" w:sz="0" w:space="0" w:color="auto"/>
                <w:bottom w:val="none" w:sz="0" w:space="0" w:color="auto"/>
                <w:right w:val="none" w:sz="0" w:space="0" w:color="auto"/>
              </w:divBdr>
            </w:div>
            <w:div w:id="1060908794">
              <w:marLeft w:val="0"/>
              <w:marRight w:val="0"/>
              <w:marTop w:val="0"/>
              <w:marBottom w:val="0"/>
              <w:divBdr>
                <w:top w:val="none" w:sz="0" w:space="0" w:color="auto"/>
                <w:left w:val="none" w:sz="0" w:space="0" w:color="auto"/>
                <w:bottom w:val="none" w:sz="0" w:space="0" w:color="auto"/>
                <w:right w:val="none" w:sz="0" w:space="0" w:color="auto"/>
              </w:divBdr>
            </w:div>
            <w:div w:id="1176848826">
              <w:marLeft w:val="0"/>
              <w:marRight w:val="0"/>
              <w:marTop w:val="0"/>
              <w:marBottom w:val="0"/>
              <w:divBdr>
                <w:top w:val="none" w:sz="0" w:space="0" w:color="auto"/>
                <w:left w:val="none" w:sz="0" w:space="0" w:color="auto"/>
                <w:bottom w:val="none" w:sz="0" w:space="0" w:color="auto"/>
                <w:right w:val="none" w:sz="0" w:space="0" w:color="auto"/>
              </w:divBdr>
            </w:div>
            <w:div w:id="2129933803">
              <w:marLeft w:val="0"/>
              <w:marRight w:val="0"/>
              <w:marTop w:val="0"/>
              <w:marBottom w:val="0"/>
              <w:divBdr>
                <w:top w:val="none" w:sz="0" w:space="0" w:color="auto"/>
                <w:left w:val="none" w:sz="0" w:space="0" w:color="auto"/>
                <w:bottom w:val="none" w:sz="0" w:space="0" w:color="auto"/>
                <w:right w:val="none" w:sz="0" w:space="0" w:color="auto"/>
              </w:divBdr>
            </w:div>
            <w:div w:id="527567366">
              <w:marLeft w:val="0"/>
              <w:marRight w:val="0"/>
              <w:marTop w:val="0"/>
              <w:marBottom w:val="0"/>
              <w:divBdr>
                <w:top w:val="none" w:sz="0" w:space="0" w:color="auto"/>
                <w:left w:val="none" w:sz="0" w:space="0" w:color="auto"/>
                <w:bottom w:val="none" w:sz="0" w:space="0" w:color="auto"/>
                <w:right w:val="none" w:sz="0" w:space="0" w:color="auto"/>
              </w:divBdr>
            </w:div>
            <w:div w:id="98374011">
              <w:marLeft w:val="0"/>
              <w:marRight w:val="0"/>
              <w:marTop w:val="0"/>
              <w:marBottom w:val="0"/>
              <w:divBdr>
                <w:top w:val="none" w:sz="0" w:space="0" w:color="auto"/>
                <w:left w:val="none" w:sz="0" w:space="0" w:color="auto"/>
                <w:bottom w:val="none" w:sz="0" w:space="0" w:color="auto"/>
                <w:right w:val="none" w:sz="0" w:space="0" w:color="auto"/>
              </w:divBdr>
            </w:div>
            <w:div w:id="483395596">
              <w:marLeft w:val="0"/>
              <w:marRight w:val="0"/>
              <w:marTop w:val="0"/>
              <w:marBottom w:val="0"/>
              <w:divBdr>
                <w:top w:val="none" w:sz="0" w:space="0" w:color="auto"/>
                <w:left w:val="none" w:sz="0" w:space="0" w:color="auto"/>
                <w:bottom w:val="none" w:sz="0" w:space="0" w:color="auto"/>
                <w:right w:val="none" w:sz="0" w:space="0" w:color="auto"/>
              </w:divBdr>
            </w:div>
            <w:div w:id="1091045817">
              <w:marLeft w:val="0"/>
              <w:marRight w:val="0"/>
              <w:marTop w:val="0"/>
              <w:marBottom w:val="0"/>
              <w:divBdr>
                <w:top w:val="none" w:sz="0" w:space="0" w:color="auto"/>
                <w:left w:val="none" w:sz="0" w:space="0" w:color="auto"/>
                <w:bottom w:val="none" w:sz="0" w:space="0" w:color="auto"/>
                <w:right w:val="none" w:sz="0" w:space="0" w:color="auto"/>
              </w:divBdr>
            </w:div>
            <w:div w:id="814837231">
              <w:marLeft w:val="0"/>
              <w:marRight w:val="0"/>
              <w:marTop w:val="0"/>
              <w:marBottom w:val="0"/>
              <w:divBdr>
                <w:top w:val="none" w:sz="0" w:space="0" w:color="auto"/>
                <w:left w:val="none" w:sz="0" w:space="0" w:color="auto"/>
                <w:bottom w:val="none" w:sz="0" w:space="0" w:color="auto"/>
                <w:right w:val="none" w:sz="0" w:space="0" w:color="auto"/>
              </w:divBdr>
            </w:div>
            <w:div w:id="779034549">
              <w:marLeft w:val="0"/>
              <w:marRight w:val="0"/>
              <w:marTop w:val="0"/>
              <w:marBottom w:val="0"/>
              <w:divBdr>
                <w:top w:val="none" w:sz="0" w:space="0" w:color="auto"/>
                <w:left w:val="none" w:sz="0" w:space="0" w:color="auto"/>
                <w:bottom w:val="none" w:sz="0" w:space="0" w:color="auto"/>
                <w:right w:val="none" w:sz="0" w:space="0" w:color="auto"/>
              </w:divBdr>
            </w:div>
            <w:div w:id="2006590771">
              <w:marLeft w:val="0"/>
              <w:marRight w:val="0"/>
              <w:marTop w:val="0"/>
              <w:marBottom w:val="0"/>
              <w:divBdr>
                <w:top w:val="none" w:sz="0" w:space="0" w:color="auto"/>
                <w:left w:val="none" w:sz="0" w:space="0" w:color="auto"/>
                <w:bottom w:val="none" w:sz="0" w:space="0" w:color="auto"/>
                <w:right w:val="none" w:sz="0" w:space="0" w:color="auto"/>
              </w:divBdr>
            </w:div>
            <w:div w:id="571428387">
              <w:marLeft w:val="0"/>
              <w:marRight w:val="0"/>
              <w:marTop w:val="0"/>
              <w:marBottom w:val="0"/>
              <w:divBdr>
                <w:top w:val="none" w:sz="0" w:space="0" w:color="auto"/>
                <w:left w:val="none" w:sz="0" w:space="0" w:color="auto"/>
                <w:bottom w:val="none" w:sz="0" w:space="0" w:color="auto"/>
                <w:right w:val="none" w:sz="0" w:space="0" w:color="auto"/>
              </w:divBdr>
            </w:div>
            <w:div w:id="2047410816">
              <w:marLeft w:val="0"/>
              <w:marRight w:val="0"/>
              <w:marTop w:val="0"/>
              <w:marBottom w:val="0"/>
              <w:divBdr>
                <w:top w:val="none" w:sz="0" w:space="0" w:color="auto"/>
                <w:left w:val="none" w:sz="0" w:space="0" w:color="auto"/>
                <w:bottom w:val="none" w:sz="0" w:space="0" w:color="auto"/>
                <w:right w:val="none" w:sz="0" w:space="0" w:color="auto"/>
              </w:divBdr>
            </w:div>
            <w:div w:id="1694958422">
              <w:marLeft w:val="0"/>
              <w:marRight w:val="0"/>
              <w:marTop w:val="0"/>
              <w:marBottom w:val="0"/>
              <w:divBdr>
                <w:top w:val="none" w:sz="0" w:space="0" w:color="auto"/>
                <w:left w:val="none" w:sz="0" w:space="0" w:color="auto"/>
                <w:bottom w:val="none" w:sz="0" w:space="0" w:color="auto"/>
                <w:right w:val="none" w:sz="0" w:space="0" w:color="auto"/>
              </w:divBdr>
            </w:div>
            <w:div w:id="1851601161">
              <w:marLeft w:val="0"/>
              <w:marRight w:val="0"/>
              <w:marTop w:val="0"/>
              <w:marBottom w:val="0"/>
              <w:divBdr>
                <w:top w:val="none" w:sz="0" w:space="0" w:color="auto"/>
                <w:left w:val="none" w:sz="0" w:space="0" w:color="auto"/>
                <w:bottom w:val="none" w:sz="0" w:space="0" w:color="auto"/>
                <w:right w:val="none" w:sz="0" w:space="0" w:color="auto"/>
              </w:divBdr>
            </w:div>
            <w:div w:id="1031612730">
              <w:marLeft w:val="0"/>
              <w:marRight w:val="0"/>
              <w:marTop w:val="0"/>
              <w:marBottom w:val="0"/>
              <w:divBdr>
                <w:top w:val="none" w:sz="0" w:space="0" w:color="auto"/>
                <w:left w:val="none" w:sz="0" w:space="0" w:color="auto"/>
                <w:bottom w:val="none" w:sz="0" w:space="0" w:color="auto"/>
                <w:right w:val="none" w:sz="0" w:space="0" w:color="auto"/>
              </w:divBdr>
            </w:div>
            <w:div w:id="937252008">
              <w:marLeft w:val="0"/>
              <w:marRight w:val="0"/>
              <w:marTop w:val="0"/>
              <w:marBottom w:val="0"/>
              <w:divBdr>
                <w:top w:val="none" w:sz="0" w:space="0" w:color="auto"/>
                <w:left w:val="none" w:sz="0" w:space="0" w:color="auto"/>
                <w:bottom w:val="none" w:sz="0" w:space="0" w:color="auto"/>
                <w:right w:val="none" w:sz="0" w:space="0" w:color="auto"/>
              </w:divBdr>
            </w:div>
            <w:div w:id="1334841406">
              <w:marLeft w:val="0"/>
              <w:marRight w:val="0"/>
              <w:marTop w:val="0"/>
              <w:marBottom w:val="0"/>
              <w:divBdr>
                <w:top w:val="none" w:sz="0" w:space="0" w:color="auto"/>
                <w:left w:val="none" w:sz="0" w:space="0" w:color="auto"/>
                <w:bottom w:val="none" w:sz="0" w:space="0" w:color="auto"/>
                <w:right w:val="none" w:sz="0" w:space="0" w:color="auto"/>
              </w:divBdr>
            </w:div>
            <w:div w:id="536435307">
              <w:marLeft w:val="0"/>
              <w:marRight w:val="0"/>
              <w:marTop w:val="0"/>
              <w:marBottom w:val="0"/>
              <w:divBdr>
                <w:top w:val="none" w:sz="0" w:space="0" w:color="auto"/>
                <w:left w:val="none" w:sz="0" w:space="0" w:color="auto"/>
                <w:bottom w:val="none" w:sz="0" w:space="0" w:color="auto"/>
                <w:right w:val="none" w:sz="0" w:space="0" w:color="auto"/>
              </w:divBdr>
            </w:div>
          </w:divsChild>
        </w:div>
        <w:div w:id="1193419698">
          <w:marLeft w:val="0"/>
          <w:marRight w:val="0"/>
          <w:marTop w:val="0"/>
          <w:marBottom w:val="0"/>
          <w:divBdr>
            <w:top w:val="none" w:sz="0" w:space="0" w:color="auto"/>
            <w:left w:val="none" w:sz="0" w:space="0" w:color="auto"/>
            <w:bottom w:val="none" w:sz="0" w:space="0" w:color="auto"/>
            <w:right w:val="none" w:sz="0" w:space="0" w:color="auto"/>
          </w:divBdr>
        </w:div>
        <w:div w:id="2139831715">
          <w:marLeft w:val="0"/>
          <w:marRight w:val="0"/>
          <w:marTop w:val="0"/>
          <w:marBottom w:val="0"/>
          <w:divBdr>
            <w:top w:val="none" w:sz="0" w:space="0" w:color="auto"/>
            <w:left w:val="none" w:sz="0" w:space="0" w:color="auto"/>
            <w:bottom w:val="none" w:sz="0" w:space="0" w:color="auto"/>
            <w:right w:val="none" w:sz="0" w:space="0" w:color="auto"/>
          </w:divBdr>
        </w:div>
      </w:divsChild>
    </w:div>
    <w:div w:id="513422537">
      <w:bodyDiv w:val="1"/>
      <w:marLeft w:val="0"/>
      <w:marRight w:val="0"/>
      <w:marTop w:val="0"/>
      <w:marBottom w:val="0"/>
      <w:divBdr>
        <w:top w:val="none" w:sz="0" w:space="0" w:color="auto"/>
        <w:left w:val="none" w:sz="0" w:space="0" w:color="auto"/>
        <w:bottom w:val="none" w:sz="0" w:space="0" w:color="auto"/>
        <w:right w:val="none" w:sz="0" w:space="0" w:color="auto"/>
      </w:divBdr>
      <w:divsChild>
        <w:div w:id="1259482084">
          <w:marLeft w:val="0"/>
          <w:marRight w:val="0"/>
          <w:marTop w:val="0"/>
          <w:marBottom w:val="0"/>
          <w:divBdr>
            <w:top w:val="none" w:sz="0" w:space="0" w:color="auto"/>
            <w:left w:val="none" w:sz="0" w:space="0" w:color="auto"/>
            <w:bottom w:val="none" w:sz="0" w:space="0" w:color="auto"/>
            <w:right w:val="none" w:sz="0" w:space="0" w:color="auto"/>
          </w:divBdr>
        </w:div>
        <w:div w:id="1763255900">
          <w:marLeft w:val="0"/>
          <w:marRight w:val="0"/>
          <w:marTop w:val="0"/>
          <w:marBottom w:val="0"/>
          <w:divBdr>
            <w:top w:val="none" w:sz="0" w:space="0" w:color="auto"/>
            <w:left w:val="none" w:sz="0" w:space="0" w:color="auto"/>
            <w:bottom w:val="none" w:sz="0" w:space="0" w:color="auto"/>
            <w:right w:val="none" w:sz="0" w:space="0" w:color="auto"/>
          </w:divBdr>
        </w:div>
        <w:div w:id="459423322">
          <w:marLeft w:val="0"/>
          <w:marRight w:val="0"/>
          <w:marTop w:val="0"/>
          <w:marBottom w:val="0"/>
          <w:divBdr>
            <w:top w:val="none" w:sz="0" w:space="0" w:color="auto"/>
            <w:left w:val="none" w:sz="0" w:space="0" w:color="auto"/>
            <w:bottom w:val="none" w:sz="0" w:space="0" w:color="auto"/>
            <w:right w:val="none" w:sz="0" w:space="0" w:color="auto"/>
          </w:divBdr>
        </w:div>
        <w:div w:id="302781553">
          <w:marLeft w:val="0"/>
          <w:marRight w:val="0"/>
          <w:marTop w:val="0"/>
          <w:marBottom w:val="0"/>
          <w:divBdr>
            <w:top w:val="none" w:sz="0" w:space="0" w:color="auto"/>
            <w:left w:val="none" w:sz="0" w:space="0" w:color="auto"/>
            <w:bottom w:val="none" w:sz="0" w:space="0" w:color="auto"/>
            <w:right w:val="none" w:sz="0" w:space="0" w:color="auto"/>
          </w:divBdr>
        </w:div>
        <w:div w:id="999965484">
          <w:marLeft w:val="0"/>
          <w:marRight w:val="0"/>
          <w:marTop w:val="0"/>
          <w:marBottom w:val="0"/>
          <w:divBdr>
            <w:top w:val="none" w:sz="0" w:space="0" w:color="auto"/>
            <w:left w:val="none" w:sz="0" w:space="0" w:color="auto"/>
            <w:bottom w:val="none" w:sz="0" w:space="0" w:color="auto"/>
            <w:right w:val="none" w:sz="0" w:space="0" w:color="auto"/>
          </w:divBdr>
        </w:div>
        <w:div w:id="251403908">
          <w:marLeft w:val="0"/>
          <w:marRight w:val="0"/>
          <w:marTop w:val="0"/>
          <w:marBottom w:val="0"/>
          <w:divBdr>
            <w:top w:val="none" w:sz="0" w:space="0" w:color="auto"/>
            <w:left w:val="none" w:sz="0" w:space="0" w:color="auto"/>
            <w:bottom w:val="none" w:sz="0" w:space="0" w:color="auto"/>
            <w:right w:val="none" w:sz="0" w:space="0" w:color="auto"/>
          </w:divBdr>
        </w:div>
        <w:div w:id="913272880">
          <w:marLeft w:val="0"/>
          <w:marRight w:val="0"/>
          <w:marTop w:val="0"/>
          <w:marBottom w:val="0"/>
          <w:divBdr>
            <w:top w:val="none" w:sz="0" w:space="0" w:color="auto"/>
            <w:left w:val="none" w:sz="0" w:space="0" w:color="auto"/>
            <w:bottom w:val="none" w:sz="0" w:space="0" w:color="auto"/>
            <w:right w:val="none" w:sz="0" w:space="0" w:color="auto"/>
          </w:divBdr>
        </w:div>
        <w:div w:id="219900395">
          <w:marLeft w:val="0"/>
          <w:marRight w:val="0"/>
          <w:marTop w:val="0"/>
          <w:marBottom w:val="0"/>
          <w:divBdr>
            <w:top w:val="none" w:sz="0" w:space="0" w:color="auto"/>
            <w:left w:val="none" w:sz="0" w:space="0" w:color="auto"/>
            <w:bottom w:val="none" w:sz="0" w:space="0" w:color="auto"/>
            <w:right w:val="none" w:sz="0" w:space="0" w:color="auto"/>
          </w:divBdr>
        </w:div>
        <w:div w:id="1940331595">
          <w:marLeft w:val="0"/>
          <w:marRight w:val="0"/>
          <w:marTop w:val="0"/>
          <w:marBottom w:val="0"/>
          <w:divBdr>
            <w:top w:val="none" w:sz="0" w:space="0" w:color="auto"/>
            <w:left w:val="none" w:sz="0" w:space="0" w:color="auto"/>
            <w:bottom w:val="none" w:sz="0" w:space="0" w:color="auto"/>
            <w:right w:val="none" w:sz="0" w:space="0" w:color="auto"/>
          </w:divBdr>
        </w:div>
        <w:div w:id="1899700785">
          <w:marLeft w:val="0"/>
          <w:marRight w:val="0"/>
          <w:marTop w:val="0"/>
          <w:marBottom w:val="0"/>
          <w:divBdr>
            <w:top w:val="none" w:sz="0" w:space="0" w:color="auto"/>
            <w:left w:val="none" w:sz="0" w:space="0" w:color="auto"/>
            <w:bottom w:val="none" w:sz="0" w:space="0" w:color="auto"/>
            <w:right w:val="none" w:sz="0" w:space="0" w:color="auto"/>
          </w:divBdr>
        </w:div>
        <w:div w:id="1215003309">
          <w:marLeft w:val="0"/>
          <w:marRight w:val="0"/>
          <w:marTop w:val="0"/>
          <w:marBottom w:val="0"/>
          <w:divBdr>
            <w:top w:val="none" w:sz="0" w:space="0" w:color="auto"/>
            <w:left w:val="none" w:sz="0" w:space="0" w:color="auto"/>
            <w:bottom w:val="none" w:sz="0" w:space="0" w:color="auto"/>
            <w:right w:val="none" w:sz="0" w:space="0" w:color="auto"/>
          </w:divBdr>
        </w:div>
        <w:div w:id="1839029786">
          <w:marLeft w:val="0"/>
          <w:marRight w:val="0"/>
          <w:marTop w:val="0"/>
          <w:marBottom w:val="0"/>
          <w:divBdr>
            <w:top w:val="none" w:sz="0" w:space="0" w:color="auto"/>
            <w:left w:val="none" w:sz="0" w:space="0" w:color="auto"/>
            <w:bottom w:val="none" w:sz="0" w:space="0" w:color="auto"/>
            <w:right w:val="none" w:sz="0" w:space="0" w:color="auto"/>
          </w:divBdr>
        </w:div>
        <w:div w:id="1089499878">
          <w:marLeft w:val="0"/>
          <w:marRight w:val="0"/>
          <w:marTop w:val="0"/>
          <w:marBottom w:val="0"/>
          <w:divBdr>
            <w:top w:val="none" w:sz="0" w:space="0" w:color="auto"/>
            <w:left w:val="none" w:sz="0" w:space="0" w:color="auto"/>
            <w:bottom w:val="none" w:sz="0" w:space="0" w:color="auto"/>
            <w:right w:val="none" w:sz="0" w:space="0" w:color="auto"/>
          </w:divBdr>
        </w:div>
        <w:div w:id="349186891">
          <w:marLeft w:val="0"/>
          <w:marRight w:val="0"/>
          <w:marTop w:val="0"/>
          <w:marBottom w:val="0"/>
          <w:divBdr>
            <w:top w:val="none" w:sz="0" w:space="0" w:color="auto"/>
            <w:left w:val="none" w:sz="0" w:space="0" w:color="auto"/>
            <w:bottom w:val="none" w:sz="0" w:space="0" w:color="auto"/>
            <w:right w:val="none" w:sz="0" w:space="0" w:color="auto"/>
          </w:divBdr>
        </w:div>
        <w:div w:id="1776097645">
          <w:marLeft w:val="0"/>
          <w:marRight w:val="0"/>
          <w:marTop w:val="0"/>
          <w:marBottom w:val="0"/>
          <w:divBdr>
            <w:top w:val="none" w:sz="0" w:space="0" w:color="auto"/>
            <w:left w:val="none" w:sz="0" w:space="0" w:color="auto"/>
            <w:bottom w:val="none" w:sz="0" w:space="0" w:color="auto"/>
            <w:right w:val="none" w:sz="0" w:space="0" w:color="auto"/>
          </w:divBdr>
        </w:div>
        <w:div w:id="1777096325">
          <w:marLeft w:val="0"/>
          <w:marRight w:val="0"/>
          <w:marTop w:val="0"/>
          <w:marBottom w:val="0"/>
          <w:divBdr>
            <w:top w:val="none" w:sz="0" w:space="0" w:color="auto"/>
            <w:left w:val="none" w:sz="0" w:space="0" w:color="auto"/>
            <w:bottom w:val="none" w:sz="0" w:space="0" w:color="auto"/>
            <w:right w:val="none" w:sz="0" w:space="0" w:color="auto"/>
          </w:divBdr>
        </w:div>
        <w:div w:id="1551334211">
          <w:marLeft w:val="0"/>
          <w:marRight w:val="0"/>
          <w:marTop w:val="0"/>
          <w:marBottom w:val="0"/>
          <w:divBdr>
            <w:top w:val="none" w:sz="0" w:space="0" w:color="auto"/>
            <w:left w:val="none" w:sz="0" w:space="0" w:color="auto"/>
            <w:bottom w:val="none" w:sz="0" w:space="0" w:color="auto"/>
            <w:right w:val="none" w:sz="0" w:space="0" w:color="auto"/>
          </w:divBdr>
        </w:div>
        <w:div w:id="1572352840">
          <w:marLeft w:val="0"/>
          <w:marRight w:val="0"/>
          <w:marTop w:val="0"/>
          <w:marBottom w:val="0"/>
          <w:divBdr>
            <w:top w:val="none" w:sz="0" w:space="0" w:color="auto"/>
            <w:left w:val="none" w:sz="0" w:space="0" w:color="auto"/>
            <w:bottom w:val="none" w:sz="0" w:space="0" w:color="auto"/>
            <w:right w:val="none" w:sz="0" w:space="0" w:color="auto"/>
          </w:divBdr>
        </w:div>
        <w:div w:id="1875997034">
          <w:marLeft w:val="0"/>
          <w:marRight w:val="0"/>
          <w:marTop w:val="0"/>
          <w:marBottom w:val="0"/>
          <w:divBdr>
            <w:top w:val="none" w:sz="0" w:space="0" w:color="auto"/>
            <w:left w:val="none" w:sz="0" w:space="0" w:color="auto"/>
            <w:bottom w:val="none" w:sz="0" w:space="0" w:color="auto"/>
            <w:right w:val="none" w:sz="0" w:space="0" w:color="auto"/>
          </w:divBdr>
        </w:div>
        <w:div w:id="301932184">
          <w:marLeft w:val="0"/>
          <w:marRight w:val="0"/>
          <w:marTop w:val="0"/>
          <w:marBottom w:val="0"/>
          <w:divBdr>
            <w:top w:val="none" w:sz="0" w:space="0" w:color="auto"/>
            <w:left w:val="none" w:sz="0" w:space="0" w:color="auto"/>
            <w:bottom w:val="none" w:sz="0" w:space="0" w:color="auto"/>
            <w:right w:val="none" w:sz="0" w:space="0" w:color="auto"/>
          </w:divBdr>
        </w:div>
        <w:div w:id="1297759986">
          <w:marLeft w:val="0"/>
          <w:marRight w:val="0"/>
          <w:marTop w:val="0"/>
          <w:marBottom w:val="0"/>
          <w:divBdr>
            <w:top w:val="none" w:sz="0" w:space="0" w:color="auto"/>
            <w:left w:val="none" w:sz="0" w:space="0" w:color="auto"/>
            <w:bottom w:val="none" w:sz="0" w:space="0" w:color="auto"/>
            <w:right w:val="none" w:sz="0" w:space="0" w:color="auto"/>
          </w:divBdr>
        </w:div>
        <w:div w:id="1944454038">
          <w:marLeft w:val="0"/>
          <w:marRight w:val="0"/>
          <w:marTop w:val="0"/>
          <w:marBottom w:val="0"/>
          <w:divBdr>
            <w:top w:val="none" w:sz="0" w:space="0" w:color="auto"/>
            <w:left w:val="none" w:sz="0" w:space="0" w:color="auto"/>
            <w:bottom w:val="none" w:sz="0" w:space="0" w:color="auto"/>
            <w:right w:val="none" w:sz="0" w:space="0" w:color="auto"/>
          </w:divBdr>
        </w:div>
        <w:div w:id="341246658">
          <w:marLeft w:val="0"/>
          <w:marRight w:val="0"/>
          <w:marTop w:val="0"/>
          <w:marBottom w:val="0"/>
          <w:divBdr>
            <w:top w:val="none" w:sz="0" w:space="0" w:color="auto"/>
            <w:left w:val="none" w:sz="0" w:space="0" w:color="auto"/>
            <w:bottom w:val="none" w:sz="0" w:space="0" w:color="auto"/>
            <w:right w:val="none" w:sz="0" w:space="0" w:color="auto"/>
          </w:divBdr>
        </w:div>
        <w:div w:id="1386485849">
          <w:marLeft w:val="0"/>
          <w:marRight w:val="0"/>
          <w:marTop w:val="0"/>
          <w:marBottom w:val="0"/>
          <w:divBdr>
            <w:top w:val="none" w:sz="0" w:space="0" w:color="auto"/>
            <w:left w:val="none" w:sz="0" w:space="0" w:color="auto"/>
            <w:bottom w:val="none" w:sz="0" w:space="0" w:color="auto"/>
            <w:right w:val="none" w:sz="0" w:space="0" w:color="auto"/>
          </w:divBdr>
        </w:div>
        <w:div w:id="425806632">
          <w:marLeft w:val="0"/>
          <w:marRight w:val="0"/>
          <w:marTop w:val="0"/>
          <w:marBottom w:val="0"/>
          <w:divBdr>
            <w:top w:val="none" w:sz="0" w:space="0" w:color="auto"/>
            <w:left w:val="none" w:sz="0" w:space="0" w:color="auto"/>
            <w:bottom w:val="none" w:sz="0" w:space="0" w:color="auto"/>
            <w:right w:val="none" w:sz="0" w:space="0" w:color="auto"/>
          </w:divBdr>
        </w:div>
        <w:div w:id="1542009310">
          <w:marLeft w:val="0"/>
          <w:marRight w:val="0"/>
          <w:marTop w:val="0"/>
          <w:marBottom w:val="0"/>
          <w:divBdr>
            <w:top w:val="none" w:sz="0" w:space="0" w:color="auto"/>
            <w:left w:val="none" w:sz="0" w:space="0" w:color="auto"/>
            <w:bottom w:val="none" w:sz="0" w:space="0" w:color="auto"/>
            <w:right w:val="none" w:sz="0" w:space="0" w:color="auto"/>
          </w:divBdr>
        </w:div>
        <w:div w:id="992757651">
          <w:marLeft w:val="0"/>
          <w:marRight w:val="0"/>
          <w:marTop w:val="0"/>
          <w:marBottom w:val="0"/>
          <w:divBdr>
            <w:top w:val="none" w:sz="0" w:space="0" w:color="auto"/>
            <w:left w:val="none" w:sz="0" w:space="0" w:color="auto"/>
            <w:bottom w:val="none" w:sz="0" w:space="0" w:color="auto"/>
            <w:right w:val="none" w:sz="0" w:space="0" w:color="auto"/>
          </w:divBdr>
        </w:div>
        <w:div w:id="1783924">
          <w:marLeft w:val="0"/>
          <w:marRight w:val="0"/>
          <w:marTop w:val="0"/>
          <w:marBottom w:val="0"/>
          <w:divBdr>
            <w:top w:val="none" w:sz="0" w:space="0" w:color="auto"/>
            <w:left w:val="none" w:sz="0" w:space="0" w:color="auto"/>
            <w:bottom w:val="none" w:sz="0" w:space="0" w:color="auto"/>
            <w:right w:val="none" w:sz="0" w:space="0" w:color="auto"/>
          </w:divBdr>
        </w:div>
        <w:div w:id="1634290446">
          <w:marLeft w:val="0"/>
          <w:marRight w:val="0"/>
          <w:marTop w:val="0"/>
          <w:marBottom w:val="0"/>
          <w:divBdr>
            <w:top w:val="none" w:sz="0" w:space="0" w:color="auto"/>
            <w:left w:val="none" w:sz="0" w:space="0" w:color="auto"/>
            <w:bottom w:val="none" w:sz="0" w:space="0" w:color="auto"/>
            <w:right w:val="none" w:sz="0" w:space="0" w:color="auto"/>
          </w:divBdr>
        </w:div>
        <w:div w:id="2036227580">
          <w:marLeft w:val="0"/>
          <w:marRight w:val="0"/>
          <w:marTop w:val="0"/>
          <w:marBottom w:val="0"/>
          <w:divBdr>
            <w:top w:val="none" w:sz="0" w:space="0" w:color="auto"/>
            <w:left w:val="none" w:sz="0" w:space="0" w:color="auto"/>
            <w:bottom w:val="none" w:sz="0" w:space="0" w:color="auto"/>
            <w:right w:val="none" w:sz="0" w:space="0" w:color="auto"/>
          </w:divBdr>
        </w:div>
      </w:divsChild>
    </w:div>
    <w:div w:id="514349811">
      <w:bodyDiv w:val="1"/>
      <w:marLeft w:val="0"/>
      <w:marRight w:val="0"/>
      <w:marTop w:val="0"/>
      <w:marBottom w:val="0"/>
      <w:divBdr>
        <w:top w:val="none" w:sz="0" w:space="0" w:color="auto"/>
        <w:left w:val="none" w:sz="0" w:space="0" w:color="auto"/>
        <w:bottom w:val="none" w:sz="0" w:space="0" w:color="auto"/>
        <w:right w:val="none" w:sz="0" w:space="0" w:color="auto"/>
      </w:divBdr>
      <w:divsChild>
        <w:div w:id="763576528">
          <w:marLeft w:val="0"/>
          <w:marRight w:val="0"/>
          <w:marTop w:val="0"/>
          <w:marBottom w:val="0"/>
          <w:divBdr>
            <w:top w:val="none" w:sz="0" w:space="0" w:color="auto"/>
            <w:left w:val="none" w:sz="0" w:space="0" w:color="auto"/>
            <w:bottom w:val="none" w:sz="0" w:space="0" w:color="auto"/>
            <w:right w:val="none" w:sz="0" w:space="0" w:color="auto"/>
          </w:divBdr>
        </w:div>
        <w:div w:id="289089173">
          <w:marLeft w:val="0"/>
          <w:marRight w:val="0"/>
          <w:marTop w:val="0"/>
          <w:marBottom w:val="0"/>
          <w:divBdr>
            <w:top w:val="none" w:sz="0" w:space="0" w:color="auto"/>
            <w:left w:val="none" w:sz="0" w:space="0" w:color="auto"/>
            <w:bottom w:val="none" w:sz="0" w:space="0" w:color="auto"/>
            <w:right w:val="none" w:sz="0" w:space="0" w:color="auto"/>
          </w:divBdr>
        </w:div>
        <w:div w:id="648828310">
          <w:marLeft w:val="0"/>
          <w:marRight w:val="0"/>
          <w:marTop w:val="0"/>
          <w:marBottom w:val="0"/>
          <w:divBdr>
            <w:top w:val="none" w:sz="0" w:space="0" w:color="auto"/>
            <w:left w:val="none" w:sz="0" w:space="0" w:color="auto"/>
            <w:bottom w:val="none" w:sz="0" w:space="0" w:color="auto"/>
            <w:right w:val="none" w:sz="0" w:space="0" w:color="auto"/>
          </w:divBdr>
        </w:div>
        <w:div w:id="2124496408">
          <w:marLeft w:val="0"/>
          <w:marRight w:val="0"/>
          <w:marTop w:val="0"/>
          <w:marBottom w:val="0"/>
          <w:divBdr>
            <w:top w:val="none" w:sz="0" w:space="0" w:color="auto"/>
            <w:left w:val="none" w:sz="0" w:space="0" w:color="auto"/>
            <w:bottom w:val="none" w:sz="0" w:space="0" w:color="auto"/>
            <w:right w:val="none" w:sz="0" w:space="0" w:color="auto"/>
          </w:divBdr>
        </w:div>
        <w:div w:id="939029139">
          <w:marLeft w:val="0"/>
          <w:marRight w:val="0"/>
          <w:marTop w:val="0"/>
          <w:marBottom w:val="0"/>
          <w:divBdr>
            <w:top w:val="none" w:sz="0" w:space="0" w:color="auto"/>
            <w:left w:val="none" w:sz="0" w:space="0" w:color="auto"/>
            <w:bottom w:val="none" w:sz="0" w:space="0" w:color="auto"/>
            <w:right w:val="none" w:sz="0" w:space="0" w:color="auto"/>
          </w:divBdr>
        </w:div>
        <w:div w:id="548542158">
          <w:marLeft w:val="0"/>
          <w:marRight w:val="0"/>
          <w:marTop w:val="0"/>
          <w:marBottom w:val="0"/>
          <w:divBdr>
            <w:top w:val="none" w:sz="0" w:space="0" w:color="auto"/>
            <w:left w:val="none" w:sz="0" w:space="0" w:color="auto"/>
            <w:bottom w:val="none" w:sz="0" w:space="0" w:color="auto"/>
            <w:right w:val="none" w:sz="0" w:space="0" w:color="auto"/>
          </w:divBdr>
        </w:div>
        <w:div w:id="1777630081">
          <w:marLeft w:val="0"/>
          <w:marRight w:val="0"/>
          <w:marTop w:val="0"/>
          <w:marBottom w:val="0"/>
          <w:divBdr>
            <w:top w:val="none" w:sz="0" w:space="0" w:color="auto"/>
            <w:left w:val="none" w:sz="0" w:space="0" w:color="auto"/>
            <w:bottom w:val="none" w:sz="0" w:space="0" w:color="auto"/>
            <w:right w:val="none" w:sz="0" w:space="0" w:color="auto"/>
          </w:divBdr>
        </w:div>
        <w:div w:id="960692601">
          <w:marLeft w:val="0"/>
          <w:marRight w:val="0"/>
          <w:marTop w:val="0"/>
          <w:marBottom w:val="0"/>
          <w:divBdr>
            <w:top w:val="none" w:sz="0" w:space="0" w:color="auto"/>
            <w:left w:val="none" w:sz="0" w:space="0" w:color="auto"/>
            <w:bottom w:val="none" w:sz="0" w:space="0" w:color="auto"/>
            <w:right w:val="none" w:sz="0" w:space="0" w:color="auto"/>
          </w:divBdr>
        </w:div>
        <w:div w:id="2031447972">
          <w:marLeft w:val="0"/>
          <w:marRight w:val="0"/>
          <w:marTop w:val="0"/>
          <w:marBottom w:val="0"/>
          <w:divBdr>
            <w:top w:val="none" w:sz="0" w:space="0" w:color="auto"/>
            <w:left w:val="none" w:sz="0" w:space="0" w:color="auto"/>
            <w:bottom w:val="none" w:sz="0" w:space="0" w:color="auto"/>
            <w:right w:val="none" w:sz="0" w:space="0" w:color="auto"/>
          </w:divBdr>
        </w:div>
        <w:div w:id="56058497">
          <w:marLeft w:val="0"/>
          <w:marRight w:val="0"/>
          <w:marTop w:val="0"/>
          <w:marBottom w:val="0"/>
          <w:divBdr>
            <w:top w:val="none" w:sz="0" w:space="0" w:color="auto"/>
            <w:left w:val="none" w:sz="0" w:space="0" w:color="auto"/>
            <w:bottom w:val="none" w:sz="0" w:space="0" w:color="auto"/>
            <w:right w:val="none" w:sz="0" w:space="0" w:color="auto"/>
          </w:divBdr>
        </w:div>
        <w:div w:id="88739417">
          <w:marLeft w:val="0"/>
          <w:marRight w:val="0"/>
          <w:marTop w:val="0"/>
          <w:marBottom w:val="0"/>
          <w:divBdr>
            <w:top w:val="none" w:sz="0" w:space="0" w:color="auto"/>
            <w:left w:val="none" w:sz="0" w:space="0" w:color="auto"/>
            <w:bottom w:val="none" w:sz="0" w:space="0" w:color="auto"/>
            <w:right w:val="none" w:sz="0" w:space="0" w:color="auto"/>
          </w:divBdr>
        </w:div>
        <w:div w:id="2144350307">
          <w:marLeft w:val="0"/>
          <w:marRight w:val="0"/>
          <w:marTop w:val="0"/>
          <w:marBottom w:val="0"/>
          <w:divBdr>
            <w:top w:val="none" w:sz="0" w:space="0" w:color="auto"/>
            <w:left w:val="none" w:sz="0" w:space="0" w:color="auto"/>
            <w:bottom w:val="none" w:sz="0" w:space="0" w:color="auto"/>
            <w:right w:val="none" w:sz="0" w:space="0" w:color="auto"/>
          </w:divBdr>
        </w:div>
        <w:div w:id="1809473641">
          <w:marLeft w:val="0"/>
          <w:marRight w:val="0"/>
          <w:marTop w:val="0"/>
          <w:marBottom w:val="0"/>
          <w:divBdr>
            <w:top w:val="none" w:sz="0" w:space="0" w:color="auto"/>
            <w:left w:val="none" w:sz="0" w:space="0" w:color="auto"/>
            <w:bottom w:val="none" w:sz="0" w:space="0" w:color="auto"/>
            <w:right w:val="none" w:sz="0" w:space="0" w:color="auto"/>
          </w:divBdr>
        </w:div>
        <w:div w:id="1273511974">
          <w:marLeft w:val="0"/>
          <w:marRight w:val="0"/>
          <w:marTop w:val="0"/>
          <w:marBottom w:val="0"/>
          <w:divBdr>
            <w:top w:val="none" w:sz="0" w:space="0" w:color="auto"/>
            <w:left w:val="none" w:sz="0" w:space="0" w:color="auto"/>
            <w:bottom w:val="none" w:sz="0" w:space="0" w:color="auto"/>
            <w:right w:val="none" w:sz="0" w:space="0" w:color="auto"/>
          </w:divBdr>
        </w:div>
        <w:div w:id="128326326">
          <w:marLeft w:val="0"/>
          <w:marRight w:val="0"/>
          <w:marTop w:val="0"/>
          <w:marBottom w:val="0"/>
          <w:divBdr>
            <w:top w:val="none" w:sz="0" w:space="0" w:color="auto"/>
            <w:left w:val="none" w:sz="0" w:space="0" w:color="auto"/>
            <w:bottom w:val="none" w:sz="0" w:space="0" w:color="auto"/>
            <w:right w:val="none" w:sz="0" w:space="0" w:color="auto"/>
          </w:divBdr>
        </w:div>
        <w:div w:id="1523206997">
          <w:marLeft w:val="0"/>
          <w:marRight w:val="0"/>
          <w:marTop w:val="0"/>
          <w:marBottom w:val="0"/>
          <w:divBdr>
            <w:top w:val="none" w:sz="0" w:space="0" w:color="auto"/>
            <w:left w:val="none" w:sz="0" w:space="0" w:color="auto"/>
            <w:bottom w:val="none" w:sz="0" w:space="0" w:color="auto"/>
            <w:right w:val="none" w:sz="0" w:space="0" w:color="auto"/>
          </w:divBdr>
        </w:div>
        <w:div w:id="472257022">
          <w:marLeft w:val="0"/>
          <w:marRight w:val="0"/>
          <w:marTop w:val="0"/>
          <w:marBottom w:val="0"/>
          <w:divBdr>
            <w:top w:val="none" w:sz="0" w:space="0" w:color="auto"/>
            <w:left w:val="none" w:sz="0" w:space="0" w:color="auto"/>
            <w:bottom w:val="none" w:sz="0" w:space="0" w:color="auto"/>
            <w:right w:val="none" w:sz="0" w:space="0" w:color="auto"/>
          </w:divBdr>
        </w:div>
        <w:div w:id="1354530714">
          <w:marLeft w:val="0"/>
          <w:marRight w:val="0"/>
          <w:marTop w:val="0"/>
          <w:marBottom w:val="0"/>
          <w:divBdr>
            <w:top w:val="none" w:sz="0" w:space="0" w:color="auto"/>
            <w:left w:val="none" w:sz="0" w:space="0" w:color="auto"/>
            <w:bottom w:val="none" w:sz="0" w:space="0" w:color="auto"/>
            <w:right w:val="none" w:sz="0" w:space="0" w:color="auto"/>
          </w:divBdr>
        </w:div>
        <w:div w:id="1639916404">
          <w:marLeft w:val="0"/>
          <w:marRight w:val="0"/>
          <w:marTop w:val="0"/>
          <w:marBottom w:val="0"/>
          <w:divBdr>
            <w:top w:val="none" w:sz="0" w:space="0" w:color="auto"/>
            <w:left w:val="none" w:sz="0" w:space="0" w:color="auto"/>
            <w:bottom w:val="none" w:sz="0" w:space="0" w:color="auto"/>
            <w:right w:val="none" w:sz="0" w:space="0" w:color="auto"/>
          </w:divBdr>
        </w:div>
        <w:div w:id="984819850">
          <w:marLeft w:val="0"/>
          <w:marRight w:val="0"/>
          <w:marTop w:val="0"/>
          <w:marBottom w:val="0"/>
          <w:divBdr>
            <w:top w:val="none" w:sz="0" w:space="0" w:color="auto"/>
            <w:left w:val="none" w:sz="0" w:space="0" w:color="auto"/>
            <w:bottom w:val="none" w:sz="0" w:space="0" w:color="auto"/>
            <w:right w:val="none" w:sz="0" w:space="0" w:color="auto"/>
          </w:divBdr>
        </w:div>
        <w:div w:id="1464468903">
          <w:marLeft w:val="0"/>
          <w:marRight w:val="0"/>
          <w:marTop w:val="0"/>
          <w:marBottom w:val="0"/>
          <w:divBdr>
            <w:top w:val="none" w:sz="0" w:space="0" w:color="auto"/>
            <w:left w:val="none" w:sz="0" w:space="0" w:color="auto"/>
            <w:bottom w:val="none" w:sz="0" w:space="0" w:color="auto"/>
            <w:right w:val="none" w:sz="0" w:space="0" w:color="auto"/>
          </w:divBdr>
        </w:div>
        <w:div w:id="1895920720">
          <w:marLeft w:val="0"/>
          <w:marRight w:val="0"/>
          <w:marTop w:val="0"/>
          <w:marBottom w:val="0"/>
          <w:divBdr>
            <w:top w:val="none" w:sz="0" w:space="0" w:color="auto"/>
            <w:left w:val="none" w:sz="0" w:space="0" w:color="auto"/>
            <w:bottom w:val="none" w:sz="0" w:space="0" w:color="auto"/>
            <w:right w:val="none" w:sz="0" w:space="0" w:color="auto"/>
          </w:divBdr>
        </w:div>
        <w:div w:id="1005127803">
          <w:marLeft w:val="0"/>
          <w:marRight w:val="0"/>
          <w:marTop w:val="0"/>
          <w:marBottom w:val="0"/>
          <w:divBdr>
            <w:top w:val="none" w:sz="0" w:space="0" w:color="auto"/>
            <w:left w:val="none" w:sz="0" w:space="0" w:color="auto"/>
            <w:bottom w:val="none" w:sz="0" w:space="0" w:color="auto"/>
            <w:right w:val="none" w:sz="0" w:space="0" w:color="auto"/>
          </w:divBdr>
        </w:div>
        <w:div w:id="1570144067">
          <w:marLeft w:val="0"/>
          <w:marRight w:val="0"/>
          <w:marTop w:val="0"/>
          <w:marBottom w:val="0"/>
          <w:divBdr>
            <w:top w:val="none" w:sz="0" w:space="0" w:color="auto"/>
            <w:left w:val="none" w:sz="0" w:space="0" w:color="auto"/>
            <w:bottom w:val="none" w:sz="0" w:space="0" w:color="auto"/>
            <w:right w:val="none" w:sz="0" w:space="0" w:color="auto"/>
          </w:divBdr>
        </w:div>
        <w:div w:id="1825584127">
          <w:marLeft w:val="0"/>
          <w:marRight w:val="0"/>
          <w:marTop w:val="0"/>
          <w:marBottom w:val="0"/>
          <w:divBdr>
            <w:top w:val="none" w:sz="0" w:space="0" w:color="auto"/>
            <w:left w:val="none" w:sz="0" w:space="0" w:color="auto"/>
            <w:bottom w:val="none" w:sz="0" w:space="0" w:color="auto"/>
            <w:right w:val="none" w:sz="0" w:space="0" w:color="auto"/>
          </w:divBdr>
        </w:div>
        <w:div w:id="1543057781">
          <w:marLeft w:val="0"/>
          <w:marRight w:val="0"/>
          <w:marTop w:val="0"/>
          <w:marBottom w:val="0"/>
          <w:divBdr>
            <w:top w:val="none" w:sz="0" w:space="0" w:color="auto"/>
            <w:left w:val="none" w:sz="0" w:space="0" w:color="auto"/>
            <w:bottom w:val="none" w:sz="0" w:space="0" w:color="auto"/>
            <w:right w:val="none" w:sz="0" w:space="0" w:color="auto"/>
          </w:divBdr>
        </w:div>
        <w:div w:id="1938899991">
          <w:marLeft w:val="0"/>
          <w:marRight w:val="0"/>
          <w:marTop w:val="0"/>
          <w:marBottom w:val="0"/>
          <w:divBdr>
            <w:top w:val="none" w:sz="0" w:space="0" w:color="auto"/>
            <w:left w:val="none" w:sz="0" w:space="0" w:color="auto"/>
            <w:bottom w:val="none" w:sz="0" w:space="0" w:color="auto"/>
            <w:right w:val="none" w:sz="0" w:space="0" w:color="auto"/>
          </w:divBdr>
        </w:div>
        <w:div w:id="1322196419">
          <w:marLeft w:val="0"/>
          <w:marRight w:val="0"/>
          <w:marTop w:val="0"/>
          <w:marBottom w:val="0"/>
          <w:divBdr>
            <w:top w:val="none" w:sz="0" w:space="0" w:color="auto"/>
            <w:left w:val="none" w:sz="0" w:space="0" w:color="auto"/>
            <w:bottom w:val="none" w:sz="0" w:space="0" w:color="auto"/>
            <w:right w:val="none" w:sz="0" w:space="0" w:color="auto"/>
          </w:divBdr>
        </w:div>
        <w:div w:id="1523201169">
          <w:marLeft w:val="0"/>
          <w:marRight w:val="0"/>
          <w:marTop w:val="0"/>
          <w:marBottom w:val="0"/>
          <w:divBdr>
            <w:top w:val="none" w:sz="0" w:space="0" w:color="auto"/>
            <w:left w:val="none" w:sz="0" w:space="0" w:color="auto"/>
            <w:bottom w:val="none" w:sz="0" w:space="0" w:color="auto"/>
            <w:right w:val="none" w:sz="0" w:space="0" w:color="auto"/>
          </w:divBdr>
        </w:div>
        <w:div w:id="590479446">
          <w:marLeft w:val="0"/>
          <w:marRight w:val="0"/>
          <w:marTop w:val="0"/>
          <w:marBottom w:val="0"/>
          <w:divBdr>
            <w:top w:val="none" w:sz="0" w:space="0" w:color="auto"/>
            <w:left w:val="none" w:sz="0" w:space="0" w:color="auto"/>
            <w:bottom w:val="none" w:sz="0" w:space="0" w:color="auto"/>
            <w:right w:val="none" w:sz="0" w:space="0" w:color="auto"/>
          </w:divBdr>
        </w:div>
        <w:div w:id="1789853747">
          <w:marLeft w:val="0"/>
          <w:marRight w:val="0"/>
          <w:marTop w:val="0"/>
          <w:marBottom w:val="0"/>
          <w:divBdr>
            <w:top w:val="none" w:sz="0" w:space="0" w:color="auto"/>
            <w:left w:val="none" w:sz="0" w:space="0" w:color="auto"/>
            <w:bottom w:val="none" w:sz="0" w:space="0" w:color="auto"/>
            <w:right w:val="none" w:sz="0" w:space="0" w:color="auto"/>
          </w:divBdr>
        </w:div>
        <w:div w:id="737747903">
          <w:marLeft w:val="0"/>
          <w:marRight w:val="0"/>
          <w:marTop w:val="0"/>
          <w:marBottom w:val="0"/>
          <w:divBdr>
            <w:top w:val="none" w:sz="0" w:space="0" w:color="auto"/>
            <w:left w:val="none" w:sz="0" w:space="0" w:color="auto"/>
            <w:bottom w:val="none" w:sz="0" w:space="0" w:color="auto"/>
            <w:right w:val="none" w:sz="0" w:space="0" w:color="auto"/>
          </w:divBdr>
        </w:div>
        <w:div w:id="2062629131">
          <w:marLeft w:val="0"/>
          <w:marRight w:val="0"/>
          <w:marTop w:val="0"/>
          <w:marBottom w:val="0"/>
          <w:divBdr>
            <w:top w:val="none" w:sz="0" w:space="0" w:color="auto"/>
            <w:left w:val="none" w:sz="0" w:space="0" w:color="auto"/>
            <w:bottom w:val="none" w:sz="0" w:space="0" w:color="auto"/>
            <w:right w:val="none" w:sz="0" w:space="0" w:color="auto"/>
          </w:divBdr>
        </w:div>
        <w:div w:id="1933321013">
          <w:marLeft w:val="0"/>
          <w:marRight w:val="0"/>
          <w:marTop w:val="0"/>
          <w:marBottom w:val="0"/>
          <w:divBdr>
            <w:top w:val="none" w:sz="0" w:space="0" w:color="auto"/>
            <w:left w:val="none" w:sz="0" w:space="0" w:color="auto"/>
            <w:bottom w:val="none" w:sz="0" w:space="0" w:color="auto"/>
            <w:right w:val="none" w:sz="0" w:space="0" w:color="auto"/>
          </w:divBdr>
        </w:div>
        <w:div w:id="999772703">
          <w:marLeft w:val="0"/>
          <w:marRight w:val="0"/>
          <w:marTop w:val="0"/>
          <w:marBottom w:val="0"/>
          <w:divBdr>
            <w:top w:val="none" w:sz="0" w:space="0" w:color="auto"/>
            <w:left w:val="none" w:sz="0" w:space="0" w:color="auto"/>
            <w:bottom w:val="none" w:sz="0" w:space="0" w:color="auto"/>
            <w:right w:val="none" w:sz="0" w:space="0" w:color="auto"/>
          </w:divBdr>
        </w:div>
        <w:div w:id="2120488754">
          <w:marLeft w:val="0"/>
          <w:marRight w:val="0"/>
          <w:marTop w:val="0"/>
          <w:marBottom w:val="0"/>
          <w:divBdr>
            <w:top w:val="none" w:sz="0" w:space="0" w:color="auto"/>
            <w:left w:val="none" w:sz="0" w:space="0" w:color="auto"/>
            <w:bottom w:val="none" w:sz="0" w:space="0" w:color="auto"/>
            <w:right w:val="none" w:sz="0" w:space="0" w:color="auto"/>
          </w:divBdr>
        </w:div>
        <w:div w:id="1627544140">
          <w:marLeft w:val="0"/>
          <w:marRight w:val="0"/>
          <w:marTop w:val="0"/>
          <w:marBottom w:val="0"/>
          <w:divBdr>
            <w:top w:val="none" w:sz="0" w:space="0" w:color="auto"/>
            <w:left w:val="none" w:sz="0" w:space="0" w:color="auto"/>
            <w:bottom w:val="none" w:sz="0" w:space="0" w:color="auto"/>
            <w:right w:val="none" w:sz="0" w:space="0" w:color="auto"/>
          </w:divBdr>
        </w:div>
        <w:div w:id="1089158739">
          <w:marLeft w:val="0"/>
          <w:marRight w:val="0"/>
          <w:marTop w:val="0"/>
          <w:marBottom w:val="0"/>
          <w:divBdr>
            <w:top w:val="none" w:sz="0" w:space="0" w:color="auto"/>
            <w:left w:val="none" w:sz="0" w:space="0" w:color="auto"/>
            <w:bottom w:val="none" w:sz="0" w:space="0" w:color="auto"/>
            <w:right w:val="none" w:sz="0" w:space="0" w:color="auto"/>
          </w:divBdr>
        </w:div>
        <w:div w:id="478572433">
          <w:marLeft w:val="0"/>
          <w:marRight w:val="0"/>
          <w:marTop w:val="0"/>
          <w:marBottom w:val="0"/>
          <w:divBdr>
            <w:top w:val="none" w:sz="0" w:space="0" w:color="auto"/>
            <w:left w:val="none" w:sz="0" w:space="0" w:color="auto"/>
            <w:bottom w:val="none" w:sz="0" w:space="0" w:color="auto"/>
            <w:right w:val="none" w:sz="0" w:space="0" w:color="auto"/>
          </w:divBdr>
        </w:div>
        <w:div w:id="1189029136">
          <w:marLeft w:val="0"/>
          <w:marRight w:val="0"/>
          <w:marTop w:val="0"/>
          <w:marBottom w:val="0"/>
          <w:divBdr>
            <w:top w:val="none" w:sz="0" w:space="0" w:color="auto"/>
            <w:left w:val="none" w:sz="0" w:space="0" w:color="auto"/>
            <w:bottom w:val="none" w:sz="0" w:space="0" w:color="auto"/>
            <w:right w:val="none" w:sz="0" w:space="0" w:color="auto"/>
          </w:divBdr>
        </w:div>
        <w:div w:id="1686788525">
          <w:marLeft w:val="0"/>
          <w:marRight w:val="0"/>
          <w:marTop w:val="0"/>
          <w:marBottom w:val="0"/>
          <w:divBdr>
            <w:top w:val="none" w:sz="0" w:space="0" w:color="auto"/>
            <w:left w:val="none" w:sz="0" w:space="0" w:color="auto"/>
            <w:bottom w:val="none" w:sz="0" w:space="0" w:color="auto"/>
            <w:right w:val="none" w:sz="0" w:space="0" w:color="auto"/>
          </w:divBdr>
        </w:div>
        <w:div w:id="1646204989">
          <w:marLeft w:val="0"/>
          <w:marRight w:val="0"/>
          <w:marTop w:val="0"/>
          <w:marBottom w:val="0"/>
          <w:divBdr>
            <w:top w:val="none" w:sz="0" w:space="0" w:color="auto"/>
            <w:left w:val="none" w:sz="0" w:space="0" w:color="auto"/>
            <w:bottom w:val="none" w:sz="0" w:space="0" w:color="auto"/>
            <w:right w:val="none" w:sz="0" w:space="0" w:color="auto"/>
          </w:divBdr>
        </w:div>
        <w:div w:id="1868715935">
          <w:marLeft w:val="0"/>
          <w:marRight w:val="0"/>
          <w:marTop w:val="0"/>
          <w:marBottom w:val="0"/>
          <w:divBdr>
            <w:top w:val="none" w:sz="0" w:space="0" w:color="auto"/>
            <w:left w:val="none" w:sz="0" w:space="0" w:color="auto"/>
            <w:bottom w:val="none" w:sz="0" w:space="0" w:color="auto"/>
            <w:right w:val="none" w:sz="0" w:space="0" w:color="auto"/>
          </w:divBdr>
        </w:div>
        <w:div w:id="341205922">
          <w:marLeft w:val="0"/>
          <w:marRight w:val="0"/>
          <w:marTop w:val="0"/>
          <w:marBottom w:val="0"/>
          <w:divBdr>
            <w:top w:val="none" w:sz="0" w:space="0" w:color="auto"/>
            <w:left w:val="none" w:sz="0" w:space="0" w:color="auto"/>
            <w:bottom w:val="none" w:sz="0" w:space="0" w:color="auto"/>
            <w:right w:val="none" w:sz="0" w:space="0" w:color="auto"/>
          </w:divBdr>
        </w:div>
        <w:div w:id="1672639420">
          <w:marLeft w:val="0"/>
          <w:marRight w:val="0"/>
          <w:marTop w:val="0"/>
          <w:marBottom w:val="0"/>
          <w:divBdr>
            <w:top w:val="none" w:sz="0" w:space="0" w:color="auto"/>
            <w:left w:val="none" w:sz="0" w:space="0" w:color="auto"/>
            <w:bottom w:val="none" w:sz="0" w:space="0" w:color="auto"/>
            <w:right w:val="none" w:sz="0" w:space="0" w:color="auto"/>
          </w:divBdr>
        </w:div>
        <w:div w:id="274412301">
          <w:marLeft w:val="0"/>
          <w:marRight w:val="0"/>
          <w:marTop w:val="0"/>
          <w:marBottom w:val="0"/>
          <w:divBdr>
            <w:top w:val="none" w:sz="0" w:space="0" w:color="auto"/>
            <w:left w:val="none" w:sz="0" w:space="0" w:color="auto"/>
            <w:bottom w:val="none" w:sz="0" w:space="0" w:color="auto"/>
            <w:right w:val="none" w:sz="0" w:space="0" w:color="auto"/>
          </w:divBdr>
        </w:div>
        <w:div w:id="1378773912">
          <w:marLeft w:val="0"/>
          <w:marRight w:val="0"/>
          <w:marTop w:val="0"/>
          <w:marBottom w:val="0"/>
          <w:divBdr>
            <w:top w:val="none" w:sz="0" w:space="0" w:color="auto"/>
            <w:left w:val="none" w:sz="0" w:space="0" w:color="auto"/>
            <w:bottom w:val="none" w:sz="0" w:space="0" w:color="auto"/>
            <w:right w:val="none" w:sz="0" w:space="0" w:color="auto"/>
          </w:divBdr>
        </w:div>
        <w:div w:id="2085253798">
          <w:marLeft w:val="0"/>
          <w:marRight w:val="0"/>
          <w:marTop w:val="0"/>
          <w:marBottom w:val="0"/>
          <w:divBdr>
            <w:top w:val="none" w:sz="0" w:space="0" w:color="auto"/>
            <w:left w:val="none" w:sz="0" w:space="0" w:color="auto"/>
            <w:bottom w:val="none" w:sz="0" w:space="0" w:color="auto"/>
            <w:right w:val="none" w:sz="0" w:space="0" w:color="auto"/>
          </w:divBdr>
        </w:div>
        <w:div w:id="1306621506">
          <w:marLeft w:val="0"/>
          <w:marRight w:val="0"/>
          <w:marTop w:val="0"/>
          <w:marBottom w:val="0"/>
          <w:divBdr>
            <w:top w:val="none" w:sz="0" w:space="0" w:color="auto"/>
            <w:left w:val="none" w:sz="0" w:space="0" w:color="auto"/>
            <w:bottom w:val="none" w:sz="0" w:space="0" w:color="auto"/>
            <w:right w:val="none" w:sz="0" w:space="0" w:color="auto"/>
          </w:divBdr>
        </w:div>
        <w:div w:id="1181506241">
          <w:marLeft w:val="0"/>
          <w:marRight w:val="0"/>
          <w:marTop w:val="0"/>
          <w:marBottom w:val="0"/>
          <w:divBdr>
            <w:top w:val="none" w:sz="0" w:space="0" w:color="auto"/>
            <w:left w:val="none" w:sz="0" w:space="0" w:color="auto"/>
            <w:bottom w:val="none" w:sz="0" w:space="0" w:color="auto"/>
            <w:right w:val="none" w:sz="0" w:space="0" w:color="auto"/>
          </w:divBdr>
        </w:div>
        <w:div w:id="1931156569">
          <w:marLeft w:val="0"/>
          <w:marRight w:val="0"/>
          <w:marTop w:val="0"/>
          <w:marBottom w:val="0"/>
          <w:divBdr>
            <w:top w:val="none" w:sz="0" w:space="0" w:color="auto"/>
            <w:left w:val="none" w:sz="0" w:space="0" w:color="auto"/>
            <w:bottom w:val="none" w:sz="0" w:space="0" w:color="auto"/>
            <w:right w:val="none" w:sz="0" w:space="0" w:color="auto"/>
          </w:divBdr>
        </w:div>
        <w:div w:id="194202150">
          <w:marLeft w:val="0"/>
          <w:marRight w:val="0"/>
          <w:marTop w:val="0"/>
          <w:marBottom w:val="0"/>
          <w:divBdr>
            <w:top w:val="none" w:sz="0" w:space="0" w:color="auto"/>
            <w:left w:val="none" w:sz="0" w:space="0" w:color="auto"/>
            <w:bottom w:val="none" w:sz="0" w:space="0" w:color="auto"/>
            <w:right w:val="none" w:sz="0" w:space="0" w:color="auto"/>
          </w:divBdr>
        </w:div>
        <w:div w:id="958142616">
          <w:marLeft w:val="0"/>
          <w:marRight w:val="0"/>
          <w:marTop w:val="0"/>
          <w:marBottom w:val="0"/>
          <w:divBdr>
            <w:top w:val="none" w:sz="0" w:space="0" w:color="auto"/>
            <w:left w:val="none" w:sz="0" w:space="0" w:color="auto"/>
            <w:bottom w:val="none" w:sz="0" w:space="0" w:color="auto"/>
            <w:right w:val="none" w:sz="0" w:space="0" w:color="auto"/>
          </w:divBdr>
        </w:div>
        <w:div w:id="482940170">
          <w:marLeft w:val="0"/>
          <w:marRight w:val="0"/>
          <w:marTop w:val="0"/>
          <w:marBottom w:val="0"/>
          <w:divBdr>
            <w:top w:val="none" w:sz="0" w:space="0" w:color="auto"/>
            <w:left w:val="none" w:sz="0" w:space="0" w:color="auto"/>
            <w:bottom w:val="none" w:sz="0" w:space="0" w:color="auto"/>
            <w:right w:val="none" w:sz="0" w:space="0" w:color="auto"/>
          </w:divBdr>
        </w:div>
        <w:div w:id="1055162290">
          <w:marLeft w:val="0"/>
          <w:marRight w:val="0"/>
          <w:marTop w:val="0"/>
          <w:marBottom w:val="0"/>
          <w:divBdr>
            <w:top w:val="none" w:sz="0" w:space="0" w:color="auto"/>
            <w:left w:val="none" w:sz="0" w:space="0" w:color="auto"/>
            <w:bottom w:val="none" w:sz="0" w:space="0" w:color="auto"/>
            <w:right w:val="none" w:sz="0" w:space="0" w:color="auto"/>
          </w:divBdr>
        </w:div>
        <w:div w:id="1864006967">
          <w:marLeft w:val="0"/>
          <w:marRight w:val="0"/>
          <w:marTop w:val="0"/>
          <w:marBottom w:val="0"/>
          <w:divBdr>
            <w:top w:val="none" w:sz="0" w:space="0" w:color="auto"/>
            <w:left w:val="none" w:sz="0" w:space="0" w:color="auto"/>
            <w:bottom w:val="none" w:sz="0" w:space="0" w:color="auto"/>
            <w:right w:val="none" w:sz="0" w:space="0" w:color="auto"/>
          </w:divBdr>
        </w:div>
        <w:div w:id="1152023847">
          <w:marLeft w:val="0"/>
          <w:marRight w:val="0"/>
          <w:marTop w:val="0"/>
          <w:marBottom w:val="0"/>
          <w:divBdr>
            <w:top w:val="none" w:sz="0" w:space="0" w:color="auto"/>
            <w:left w:val="none" w:sz="0" w:space="0" w:color="auto"/>
            <w:bottom w:val="none" w:sz="0" w:space="0" w:color="auto"/>
            <w:right w:val="none" w:sz="0" w:space="0" w:color="auto"/>
          </w:divBdr>
        </w:div>
        <w:div w:id="2898201">
          <w:marLeft w:val="0"/>
          <w:marRight w:val="0"/>
          <w:marTop w:val="0"/>
          <w:marBottom w:val="0"/>
          <w:divBdr>
            <w:top w:val="none" w:sz="0" w:space="0" w:color="auto"/>
            <w:left w:val="none" w:sz="0" w:space="0" w:color="auto"/>
            <w:bottom w:val="none" w:sz="0" w:space="0" w:color="auto"/>
            <w:right w:val="none" w:sz="0" w:space="0" w:color="auto"/>
          </w:divBdr>
        </w:div>
      </w:divsChild>
    </w:div>
    <w:div w:id="515467095">
      <w:bodyDiv w:val="1"/>
      <w:marLeft w:val="0"/>
      <w:marRight w:val="0"/>
      <w:marTop w:val="0"/>
      <w:marBottom w:val="0"/>
      <w:divBdr>
        <w:top w:val="none" w:sz="0" w:space="0" w:color="auto"/>
        <w:left w:val="none" w:sz="0" w:space="0" w:color="auto"/>
        <w:bottom w:val="none" w:sz="0" w:space="0" w:color="auto"/>
        <w:right w:val="none" w:sz="0" w:space="0" w:color="auto"/>
      </w:divBdr>
      <w:divsChild>
        <w:div w:id="1971666782">
          <w:marLeft w:val="0"/>
          <w:marRight w:val="0"/>
          <w:marTop w:val="0"/>
          <w:marBottom w:val="0"/>
          <w:divBdr>
            <w:top w:val="none" w:sz="0" w:space="0" w:color="auto"/>
            <w:left w:val="none" w:sz="0" w:space="0" w:color="auto"/>
            <w:bottom w:val="none" w:sz="0" w:space="0" w:color="auto"/>
            <w:right w:val="none" w:sz="0" w:space="0" w:color="auto"/>
          </w:divBdr>
          <w:divsChild>
            <w:div w:id="670841102">
              <w:marLeft w:val="0"/>
              <w:marRight w:val="0"/>
              <w:marTop w:val="0"/>
              <w:marBottom w:val="0"/>
              <w:divBdr>
                <w:top w:val="none" w:sz="0" w:space="0" w:color="auto"/>
                <w:left w:val="none" w:sz="0" w:space="0" w:color="auto"/>
                <w:bottom w:val="none" w:sz="0" w:space="0" w:color="auto"/>
                <w:right w:val="none" w:sz="0" w:space="0" w:color="auto"/>
              </w:divBdr>
            </w:div>
            <w:div w:id="1443257154">
              <w:marLeft w:val="0"/>
              <w:marRight w:val="0"/>
              <w:marTop w:val="0"/>
              <w:marBottom w:val="0"/>
              <w:divBdr>
                <w:top w:val="none" w:sz="0" w:space="0" w:color="auto"/>
                <w:left w:val="none" w:sz="0" w:space="0" w:color="auto"/>
                <w:bottom w:val="none" w:sz="0" w:space="0" w:color="auto"/>
                <w:right w:val="none" w:sz="0" w:space="0" w:color="auto"/>
              </w:divBdr>
            </w:div>
            <w:div w:id="329911746">
              <w:marLeft w:val="0"/>
              <w:marRight w:val="0"/>
              <w:marTop w:val="0"/>
              <w:marBottom w:val="0"/>
              <w:divBdr>
                <w:top w:val="none" w:sz="0" w:space="0" w:color="auto"/>
                <w:left w:val="none" w:sz="0" w:space="0" w:color="auto"/>
                <w:bottom w:val="none" w:sz="0" w:space="0" w:color="auto"/>
                <w:right w:val="none" w:sz="0" w:space="0" w:color="auto"/>
              </w:divBdr>
            </w:div>
            <w:div w:id="1362322963">
              <w:marLeft w:val="0"/>
              <w:marRight w:val="0"/>
              <w:marTop w:val="0"/>
              <w:marBottom w:val="0"/>
              <w:divBdr>
                <w:top w:val="none" w:sz="0" w:space="0" w:color="auto"/>
                <w:left w:val="none" w:sz="0" w:space="0" w:color="auto"/>
                <w:bottom w:val="none" w:sz="0" w:space="0" w:color="auto"/>
                <w:right w:val="none" w:sz="0" w:space="0" w:color="auto"/>
              </w:divBdr>
            </w:div>
            <w:div w:id="7369306">
              <w:marLeft w:val="0"/>
              <w:marRight w:val="0"/>
              <w:marTop w:val="0"/>
              <w:marBottom w:val="0"/>
              <w:divBdr>
                <w:top w:val="none" w:sz="0" w:space="0" w:color="auto"/>
                <w:left w:val="none" w:sz="0" w:space="0" w:color="auto"/>
                <w:bottom w:val="none" w:sz="0" w:space="0" w:color="auto"/>
                <w:right w:val="none" w:sz="0" w:space="0" w:color="auto"/>
              </w:divBdr>
            </w:div>
            <w:div w:id="281303092">
              <w:marLeft w:val="0"/>
              <w:marRight w:val="0"/>
              <w:marTop w:val="0"/>
              <w:marBottom w:val="0"/>
              <w:divBdr>
                <w:top w:val="none" w:sz="0" w:space="0" w:color="auto"/>
                <w:left w:val="none" w:sz="0" w:space="0" w:color="auto"/>
                <w:bottom w:val="none" w:sz="0" w:space="0" w:color="auto"/>
                <w:right w:val="none" w:sz="0" w:space="0" w:color="auto"/>
              </w:divBdr>
            </w:div>
            <w:div w:id="1626623187">
              <w:marLeft w:val="0"/>
              <w:marRight w:val="0"/>
              <w:marTop w:val="0"/>
              <w:marBottom w:val="0"/>
              <w:divBdr>
                <w:top w:val="none" w:sz="0" w:space="0" w:color="auto"/>
                <w:left w:val="none" w:sz="0" w:space="0" w:color="auto"/>
                <w:bottom w:val="none" w:sz="0" w:space="0" w:color="auto"/>
                <w:right w:val="none" w:sz="0" w:space="0" w:color="auto"/>
              </w:divBdr>
            </w:div>
            <w:div w:id="1640573397">
              <w:marLeft w:val="0"/>
              <w:marRight w:val="0"/>
              <w:marTop w:val="0"/>
              <w:marBottom w:val="0"/>
              <w:divBdr>
                <w:top w:val="none" w:sz="0" w:space="0" w:color="auto"/>
                <w:left w:val="none" w:sz="0" w:space="0" w:color="auto"/>
                <w:bottom w:val="none" w:sz="0" w:space="0" w:color="auto"/>
                <w:right w:val="none" w:sz="0" w:space="0" w:color="auto"/>
              </w:divBdr>
            </w:div>
            <w:div w:id="1877352504">
              <w:marLeft w:val="0"/>
              <w:marRight w:val="0"/>
              <w:marTop w:val="0"/>
              <w:marBottom w:val="0"/>
              <w:divBdr>
                <w:top w:val="none" w:sz="0" w:space="0" w:color="auto"/>
                <w:left w:val="none" w:sz="0" w:space="0" w:color="auto"/>
                <w:bottom w:val="none" w:sz="0" w:space="0" w:color="auto"/>
                <w:right w:val="none" w:sz="0" w:space="0" w:color="auto"/>
              </w:divBdr>
            </w:div>
            <w:div w:id="585504910">
              <w:marLeft w:val="0"/>
              <w:marRight w:val="0"/>
              <w:marTop w:val="0"/>
              <w:marBottom w:val="0"/>
              <w:divBdr>
                <w:top w:val="none" w:sz="0" w:space="0" w:color="auto"/>
                <w:left w:val="none" w:sz="0" w:space="0" w:color="auto"/>
                <w:bottom w:val="none" w:sz="0" w:space="0" w:color="auto"/>
                <w:right w:val="none" w:sz="0" w:space="0" w:color="auto"/>
              </w:divBdr>
            </w:div>
            <w:div w:id="554852027">
              <w:marLeft w:val="0"/>
              <w:marRight w:val="0"/>
              <w:marTop w:val="0"/>
              <w:marBottom w:val="0"/>
              <w:divBdr>
                <w:top w:val="none" w:sz="0" w:space="0" w:color="auto"/>
                <w:left w:val="none" w:sz="0" w:space="0" w:color="auto"/>
                <w:bottom w:val="none" w:sz="0" w:space="0" w:color="auto"/>
                <w:right w:val="none" w:sz="0" w:space="0" w:color="auto"/>
              </w:divBdr>
            </w:div>
            <w:div w:id="1507750972">
              <w:marLeft w:val="0"/>
              <w:marRight w:val="0"/>
              <w:marTop w:val="0"/>
              <w:marBottom w:val="0"/>
              <w:divBdr>
                <w:top w:val="none" w:sz="0" w:space="0" w:color="auto"/>
                <w:left w:val="none" w:sz="0" w:space="0" w:color="auto"/>
                <w:bottom w:val="none" w:sz="0" w:space="0" w:color="auto"/>
                <w:right w:val="none" w:sz="0" w:space="0" w:color="auto"/>
              </w:divBdr>
            </w:div>
            <w:div w:id="1370258941">
              <w:marLeft w:val="0"/>
              <w:marRight w:val="0"/>
              <w:marTop w:val="0"/>
              <w:marBottom w:val="0"/>
              <w:divBdr>
                <w:top w:val="none" w:sz="0" w:space="0" w:color="auto"/>
                <w:left w:val="none" w:sz="0" w:space="0" w:color="auto"/>
                <w:bottom w:val="none" w:sz="0" w:space="0" w:color="auto"/>
                <w:right w:val="none" w:sz="0" w:space="0" w:color="auto"/>
              </w:divBdr>
            </w:div>
          </w:divsChild>
        </w:div>
        <w:div w:id="51269173">
          <w:marLeft w:val="0"/>
          <w:marRight w:val="0"/>
          <w:marTop w:val="0"/>
          <w:marBottom w:val="0"/>
          <w:divBdr>
            <w:top w:val="none" w:sz="0" w:space="0" w:color="auto"/>
            <w:left w:val="none" w:sz="0" w:space="0" w:color="auto"/>
            <w:bottom w:val="none" w:sz="0" w:space="0" w:color="auto"/>
            <w:right w:val="none" w:sz="0" w:space="0" w:color="auto"/>
          </w:divBdr>
        </w:div>
        <w:div w:id="1886139056">
          <w:marLeft w:val="0"/>
          <w:marRight w:val="0"/>
          <w:marTop w:val="0"/>
          <w:marBottom w:val="0"/>
          <w:divBdr>
            <w:top w:val="none" w:sz="0" w:space="0" w:color="auto"/>
            <w:left w:val="none" w:sz="0" w:space="0" w:color="auto"/>
            <w:bottom w:val="none" w:sz="0" w:space="0" w:color="auto"/>
            <w:right w:val="none" w:sz="0" w:space="0" w:color="auto"/>
          </w:divBdr>
        </w:div>
        <w:div w:id="406927500">
          <w:marLeft w:val="0"/>
          <w:marRight w:val="0"/>
          <w:marTop w:val="0"/>
          <w:marBottom w:val="0"/>
          <w:divBdr>
            <w:top w:val="none" w:sz="0" w:space="0" w:color="auto"/>
            <w:left w:val="none" w:sz="0" w:space="0" w:color="auto"/>
            <w:bottom w:val="none" w:sz="0" w:space="0" w:color="auto"/>
            <w:right w:val="none" w:sz="0" w:space="0" w:color="auto"/>
          </w:divBdr>
        </w:div>
        <w:div w:id="1562867919">
          <w:marLeft w:val="0"/>
          <w:marRight w:val="0"/>
          <w:marTop w:val="0"/>
          <w:marBottom w:val="0"/>
          <w:divBdr>
            <w:top w:val="none" w:sz="0" w:space="0" w:color="auto"/>
            <w:left w:val="none" w:sz="0" w:space="0" w:color="auto"/>
            <w:bottom w:val="none" w:sz="0" w:space="0" w:color="auto"/>
            <w:right w:val="none" w:sz="0" w:space="0" w:color="auto"/>
          </w:divBdr>
        </w:div>
        <w:div w:id="1044597307">
          <w:marLeft w:val="0"/>
          <w:marRight w:val="0"/>
          <w:marTop w:val="0"/>
          <w:marBottom w:val="0"/>
          <w:divBdr>
            <w:top w:val="none" w:sz="0" w:space="0" w:color="auto"/>
            <w:left w:val="none" w:sz="0" w:space="0" w:color="auto"/>
            <w:bottom w:val="none" w:sz="0" w:space="0" w:color="auto"/>
            <w:right w:val="none" w:sz="0" w:space="0" w:color="auto"/>
          </w:divBdr>
        </w:div>
        <w:div w:id="1686902348">
          <w:marLeft w:val="0"/>
          <w:marRight w:val="0"/>
          <w:marTop w:val="0"/>
          <w:marBottom w:val="0"/>
          <w:divBdr>
            <w:top w:val="none" w:sz="0" w:space="0" w:color="auto"/>
            <w:left w:val="none" w:sz="0" w:space="0" w:color="auto"/>
            <w:bottom w:val="none" w:sz="0" w:space="0" w:color="auto"/>
            <w:right w:val="none" w:sz="0" w:space="0" w:color="auto"/>
          </w:divBdr>
        </w:div>
        <w:div w:id="2058039883">
          <w:marLeft w:val="0"/>
          <w:marRight w:val="0"/>
          <w:marTop w:val="0"/>
          <w:marBottom w:val="0"/>
          <w:divBdr>
            <w:top w:val="none" w:sz="0" w:space="0" w:color="auto"/>
            <w:left w:val="none" w:sz="0" w:space="0" w:color="auto"/>
            <w:bottom w:val="none" w:sz="0" w:space="0" w:color="auto"/>
            <w:right w:val="none" w:sz="0" w:space="0" w:color="auto"/>
          </w:divBdr>
        </w:div>
        <w:div w:id="1912696091">
          <w:marLeft w:val="0"/>
          <w:marRight w:val="0"/>
          <w:marTop w:val="0"/>
          <w:marBottom w:val="0"/>
          <w:divBdr>
            <w:top w:val="none" w:sz="0" w:space="0" w:color="auto"/>
            <w:left w:val="none" w:sz="0" w:space="0" w:color="auto"/>
            <w:bottom w:val="none" w:sz="0" w:space="0" w:color="auto"/>
            <w:right w:val="none" w:sz="0" w:space="0" w:color="auto"/>
          </w:divBdr>
        </w:div>
        <w:div w:id="1575772503">
          <w:marLeft w:val="0"/>
          <w:marRight w:val="0"/>
          <w:marTop w:val="0"/>
          <w:marBottom w:val="0"/>
          <w:divBdr>
            <w:top w:val="none" w:sz="0" w:space="0" w:color="auto"/>
            <w:left w:val="none" w:sz="0" w:space="0" w:color="auto"/>
            <w:bottom w:val="none" w:sz="0" w:space="0" w:color="auto"/>
            <w:right w:val="none" w:sz="0" w:space="0" w:color="auto"/>
          </w:divBdr>
        </w:div>
        <w:div w:id="1917321243">
          <w:marLeft w:val="0"/>
          <w:marRight w:val="0"/>
          <w:marTop w:val="0"/>
          <w:marBottom w:val="0"/>
          <w:divBdr>
            <w:top w:val="none" w:sz="0" w:space="0" w:color="auto"/>
            <w:left w:val="none" w:sz="0" w:space="0" w:color="auto"/>
            <w:bottom w:val="none" w:sz="0" w:space="0" w:color="auto"/>
            <w:right w:val="none" w:sz="0" w:space="0" w:color="auto"/>
          </w:divBdr>
        </w:div>
        <w:div w:id="138308000">
          <w:marLeft w:val="0"/>
          <w:marRight w:val="0"/>
          <w:marTop w:val="0"/>
          <w:marBottom w:val="0"/>
          <w:divBdr>
            <w:top w:val="none" w:sz="0" w:space="0" w:color="auto"/>
            <w:left w:val="none" w:sz="0" w:space="0" w:color="auto"/>
            <w:bottom w:val="none" w:sz="0" w:space="0" w:color="auto"/>
            <w:right w:val="none" w:sz="0" w:space="0" w:color="auto"/>
          </w:divBdr>
        </w:div>
        <w:div w:id="945161833">
          <w:marLeft w:val="0"/>
          <w:marRight w:val="0"/>
          <w:marTop w:val="0"/>
          <w:marBottom w:val="0"/>
          <w:divBdr>
            <w:top w:val="none" w:sz="0" w:space="0" w:color="auto"/>
            <w:left w:val="none" w:sz="0" w:space="0" w:color="auto"/>
            <w:bottom w:val="none" w:sz="0" w:space="0" w:color="auto"/>
            <w:right w:val="none" w:sz="0" w:space="0" w:color="auto"/>
          </w:divBdr>
        </w:div>
        <w:div w:id="107941074">
          <w:marLeft w:val="0"/>
          <w:marRight w:val="0"/>
          <w:marTop w:val="0"/>
          <w:marBottom w:val="0"/>
          <w:divBdr>
            <w:top w:val="none" w:sz="0" w:space="0" w:color="auto"/>
            <w:left w:val="none" w:sz="0" w:space="0" w:color="auto"/>
            <w:bottom w:val="none" w:sz="0" w:space="0" w:color="auto"/>
            <w:right w:val="none" w:sz="0" w:space="0" w:color="auto"/>
          </w:divBdr>
        </w:div>
        <w:div w:id="1364475851">
          <w:marLeft w:val="0"/>
          <w:marRight w:val="0"/>
          <w:marTop w:val="0"/>
          <w:marBottom w:val="0"/>
          <w:divBdr>
            <w:top w:val="none" w:sz="0" w:space="0" w:color="auto"/>
            <w:left w:val="none" w:sz="0" w:space="0" w:color="auto"/>
            <w:bottom w:val="none" w:sz="0" w:space="0" w:color="auto"/>
            <w:right w:val="none" w:sz="0" w:space="0" w:color="auto"/>
          </w:divBdr>
        </w:div>
        <w:div w:id="1736314664">
          <w:marLeft w:val="0"/>
          <w:marRight w:val="0"/>
          <w:marTop w:val="0"/>
          <w:marBottom w:val="0"/>
          <w:divBdr>
            <w:top w:val="none" w:sz="0" w:space="0" w:color="auto"/>
            <w:left w:val="none" w:sz="0" w:space="0" w:color="auto"/>
            <w:bottom w:val="none" w:sz="0" w:space="0" w:color="auto"/>
            <w:right w:val="none" w:sz="0" w:space="0" w:color="auto"/>
          </w:divBdr>
        </w:div>
        <w:div w:id="166336962">
          <w:marLeft w:val="0"/>
          <w:marRight w:val="0"/>
          <w:marTop w:val="0"/>
          <w:marBottom w:val="0"/>
          <w:divBdr>
            <w:top w:val="none" w:sz="0" w:space="0" w:color="auto"/>
            <w:left w:val="none" w:sz="0" w:space="0" w:color="auto"/>
            <w:bottom w:val="none" w:sz="0" w:space="0" w:color="auto"/>
            <w:right w:val="none" w:sz="0" w:space="0" w:color="auto"/>
          </w:divBdr>
        </w:div>
        <w:div w:id="1203983091">
          <w:marLeft w:val="0"/>
          <w:marRight w:val="0"/>
          <w:marTop w:val="0"/>
          <w:marBottom w:val="0"/>
          <w:divBdr>
            <w:top w:val="none" w:sz="0" w:space="0" w:color="auto"/>
            <w:left w:val="none" w:sz="0" w:space="0" w:color="auto"/>
            <w:bottom w:val="none" w:sz="0" w:space="0" w:color="auto"/>
            <w:right w:val="none" w:sz="0" w:space="0" w:color="auto"/>
          </w:divBdr>
        </w:div>
        <w:div w:id="1129469504">
          <w:marLeft w:val="0"/>
          <w:marRight w:val="0"/>
          <w:marTop w:val="0"/>
          <w:marBottom w:val="0"/>
          <w:divBdr>
            <w:top w:val="none" w:sz="0" w:space="0" w:color="auto"/>
            <w:left w:val="none" w:sz="0" w:space="0" w:color="auto"/>
            <w:bottom w:val="none" w:sz="0" w:space="0" w:color="auto"/>
            <w:right w:val="none" w:sz="0" w:space="0" w:color="auto"/>
          </w:divBdr>
        </w:div>
        <w:div w:id="1970433279">
          <w:marLeft w:val="0"/>
          <w:marRight w:val="0"/>
          <w:marTop w:val="0"/>
          <w:marBottom w:val="0"/>
          <w:divBdr>
            <w:top w:val="none" w:sz="0" w:space="0" w:color="auto"/>
            <w:left w:val="none" w:sz="0" w:space="0" w:color="auto"/>
            <w:bottom w:val="none" w:sz="0" w:space="0" w:color="auto"/>
            <w:right w:val="none" w:sz="0" w:space="0" w:color="auto"/>
          </w:divBdr>
        </w:div>
        <w:div w:id="582687860">
          <w:marLeft w:val="0"/>
          <w:marRight w:val="0"/>
          <w:marTop w:val="0"/>
          <w:marBottom w:val="0"/>
          <w:divBdr>
            <w:top w:val="none" w:sz="0" w:space="0" w:color="auto"/>
            <w:left w:val="none" w:sz="0" w:space="0" w:color="auto"/>
            <w:bottom w:val="none" w:sz="0" w:space="0" w:color="auto"/>
            <w:right w:val="none" w:sz="0" w:space="0" w:color="auto"/>
          </w:divBdr>
        </w:div>
        <w:div w:id="479080288">
          <w:marLeft w:val="0"/>
          <w:marRight w:val="0"/>
          <w:marTop w:val="0"/>
          <w:marBottom w:val="0"/>
          <w:divBdr>
            <w:top w:val="none" w:sz="0" w:space="0" w:color="auto"/>
            <w:left w:val="none" w:sz="0" w:space="0" w:color="auto"/>
            <w:bottom w:val="none" w:sz="0" w:space="0" w:color="auto"/>
            <w:right w:val="none" w:sz="0" w:space="0" w:color="auto"/>
          </w:divBdr>
        </w:div>
      </w:divsChild>
    </w:div>
    <w:div w:id="515776568">
      <w:bodyDiv w:val="1"/>
      <w:marLeft w:val="0"/>
      <w:marRight w:val="0"/>
      <w:marTop w:val="0"/>
      <w:marBottom w:val="0"/>
      <w:divBdr>
        <w:top w:val="none" w:sz="0" w:space="0" w:color="auto"/>
        <w:left w:val="none" w:sz="0" w:space="0" w:color="auto"/>
        <w:bottom w:val="none" w:sz="0" w:space="0" w:color="auto"/>
        <w:right w:val="none" w:sz="0" w:space="0" w:color="auto"/>
      </w:divBdr>
      <w:divsChild>
        <w:div w:id="1283341050">
          <w:marLeft w:val="0"/>
          <w:marRight w:val="0"/>
          <w:marTop w:val="0"/>
          <w:marBottom w:val="0"/>
          <w:divBdr>
            <w:top w:val="none" w:sz="0" w:space="0" w:color="auto"/>
            <w:left w:val="none" w:sz="0" w:space="0" w:color="auto"/>
            <w:bottom w:val="none" w:sz="0" w:space="0" w:color="auto"/>
            <w:right w:val="none" w:sz="0" w:space="0" w:color="auto"/>
          </w:divBdr>
        </w:div>
        <w:div w:id="755252099">
          <w:marLeft w:val="0"/>
          <w:marRight w:val="0"/>
          <w:marTop w:val="0"/>
          <w:marBottom w:val="0"/>
          <w:divBdr>
            <w:top w:val="none" w:sz="0" w:space="0" w:color="auto"/>
            <w:left w:val="none" w:sz="0" w:space="0" w:color="auto"/>
            <w:bottom w:val="none" w:sz="0" w:space="0" w:color="auto"/>
            <w:right w:val="none" w:sz="0" w:space="0" w:color="auto"/>
          </w:divBdr>
        </w:div>
        <w:div w:id="402607423">
          <w:marLeft w:val="0"/>
          <w:marRight w:val="0"/>
          <w:marTop w:val="0"/>
          <w:marBottom w:val="0"/>
          <w:divBdr>
            <w:top w:val="none" w:sz="0" w:space="0" w:color="auto"/>
            <w:left w:val="none" w:sz="0" w:space="0" w:color="auto"/>
            <w:bottom w:val="none" w:sz="0" w:space="0" w:color="auto"/>
            <w:right w:val="none" w:sz="0" w:space="0" w:color="auto"/>
          </w:divBdr>
        </w:div>
        <w:div w:id="1455170537">
          <w:marLeft w:val="0"/>
          <w:marRight w:val="0"/>
          <w:marTop w:val="0"/>
          <w:marBottom w:val="0"/>
          <w:divBdr>
            <w:top w:val="none" w:sz="0" w:space="0" w:color="auto"/>
            <w:left w:val="none" w:sz="0" w:space="0" w:color="auto"/>
            <w:bottom w:val="none" w:sz="0" w:space="0" w:color="auto"/>
            <w:right w:val="none" w:sz="0" w:space="0" w:color="auto"/>
          </w:divBdr>
        </w:div>
        <w:div w:id="1533497934">
          <w:marLeft w:val="0"/>
          <w:marRight w:val="0"/>
          <w:marTop w:val="0"/>
          <w:marBottom w:val="0"/>
          <w:divBdr>
            <w:top w:val="none" w:sz="0" w:space="0" w:color="auto"/>
            <w:left w:val="none" w:sz="0" w:space="0" w:color="auto"/>
            <w:bottom w:val="none" w:sz="0" w:space="0" w:color="auto"/>
            <w:right w:val="none" w:sz="0" w:space="0" w:color="auto"/>
          </w:divBdr>
        </w:div>
        <w:div w:id="887032571">
          <w:marLeft w:val="0"/>
          <w:marRight w:val="0"/>
          <w:marTop w:val="0"/>
          <w:marBottom w:val="0"/>
          <w:divBdr>
            <w:top w:val="none" w:sz="0" w:space="0" w:color="auto"/>
            <w:left w:val="none" w:sz="0" w:space="0" w:color="auto"/>
            <w:bottom w:val="none" w:sz="0" w:space="0" w:color="auto"/>
            <w:right w:val="none" w:sz="0" w:space="0" w:color="auto"/>
          </w:divBdr>
        </w:div>
        <w:div w:id="1302224011">
          <w:marLeft w:val="0"/>
          <w:marRight w:val="0"/>
          <w:marTop w:val="0"/>
          <w:marBottom w:val="0"/>
          <w:divBdr>
            <w:top w:val="none" w:sz="0" w:space="0" w:color="auto"/>
            <w:left w:val="none" w:sz="0" w:space="0" w:color="auto"/>
            <w:bottom w:val="none" w:sz="0" w:space="0" w:color="auto"/>
            <w:right w:val="none" w:sz="0" w:space="0" w:color="auto"/>
          </w:divBdr>
        </w:div>
        <w:div w:id="515073934">
          <w:marLeft w:val="0"/>
          <w:marRight w:val="0"/>
          <w:marTop w:val="0"/>
          <w:marBottom w:val="0"/>
          <w:divBdr>
            <w:top w:val="none" w:sz="0" w:space="0" w:color="auto"/>
            <w:left w:val="none" w:sz="0" w:space="0" w:color="auto"/>
            <w:bottom w:val="none" w:sz="0" w:space="0" w:color="auto"/>
            <w:right w:val="none" w:sz="0" w:space="0" w:color="auto"/>
          </w:divBdr>
        </w:div>
        <w:div w:id="1739396251">
          <w:marLeft w:val="0"/>
          <w:marRight w:val="0"/>
          <w:marTop w:val="0"/>
          <w:marBottom w:val="0"/>
          <w:divBdr>
            <w:top w:val="none" w:sz="0" w:space="0" w:color="auto"/>
            <w:left w:val="none" w:sz="0" w:space="0" w:color="auto"/>
            <w:bottom w:val="none" w:sz="0" w:space="0" w:color="auto"/>
            <w:right w:val="none" w:sz="0" w:space="0" w:color="auto"/>
          </w:divBdr>
        </w:div>
        <w:div w:id="95029190">
          <w:marLeft w:val="0"/>
          <w:marRight w:val="0"/>
          <w:marTop w:val="0"/>
          <w:marBottom w:val="0"/>
          <w:divBdr>
            <w:top w:val="none" w:sz="0" w:space="0" w:color="auto"/>
            <w:left w:val="none" w:sz="0" w:space="0" w:color="auto"/>
            <w:bottom w:val="none" w:sz="0" w:space="0" w:color="auto"/>
            <w:right w:val="none" w:sz="0" w:space="0" w:color="auto"/>
          </w:divBdr>
        </w:div>
        <w:div w:id="846485303">
          <w:marLeft w:val="0"/>
          <w:marRight w:val="0"/>
          <w:marTop w:val="0"/>
          <w:marBottom w:val="0"/>
          <w:divBdr>
            <w:top w:val="none" w:sz="0" w:space="0" w:color="auto"/>
            <w:left w:val="none" w:sz="0" w:space="0" w:color="auto"/>
            <w:bottom w:val="none" w:sz="0" w:space="0" w:color="auto"/>
            <w:right w:val="none" w:sz="0" w:space="0" w:color="auto"/>
          </w:divBdr>
        </w:div>
        <w:div w:id="15079492">
          <w:marLeft w:val="0"/>
          <w:marRight w:val="0"/>
          <w:marTop w:val="0"/>
          <w:marBottom w:val="0"/>
          <w:divBdr>
            <w:top w:val="none" w:sz="0" w:space="0" w:color="auto"/>
            <w:left w:val="none" w:sz="0" w:space="0" w:color="auto"/>
            <w:bottom w:val="none" w:sz="0" w:space="0" w:color="auto"/>
            <w:right w:val="none" w:sz="0" w:space="0" w:color="auto"/>
          </w:divBdr>
        </w:div>
        <w:div w:id="98111392">
          <w:marLeft w:val="0"/>
          <w:marRight w:val="0"/>
          <w:marTop w:val="0"/>
          <w:marBottom w:val="0"/>
          <w:divBdr>
            <w:top w:val="none" w:sz="0" w:space="0" w:color="auto"/>
            <w:left w:val="none" w:sz="0" w:space="0" w:color="auto"/>
            <w:bottom w:val="none" w:sz="0" w:space="0" w:color="auto"/>
            <w:right w:val="none" w:sz="0" w:space="0" w:color="auto"/>
          </w:divBdr>
        </w:div>
        <w:div w:id="147595576">
          <w:marLeft w:val="0"/>
          <w:marRight w:val="0"/>
          <w:marTop w:val="0"/>
          <w:marBottom w:val="0"/>
          <w:divBdr>
            <w:top w:val="none" w:sz="0" w:space="0" w:color="auto"/>
            <w:left w:val="none" w:sz="0" w:space="0" w:color="auto"/>
            <w:bottom w:val="none" w:sz="0" w:space="0" w:color="auto"/>
            <w:right w:val="none" w:sz="0" w:space="0" w:color="auto"/>
          </w:divBdr>
        </w:div>
        <w:div w:id="1652324321">
          <w:marLeft w:val="0"/>
          <w:marRight w:val="0"/>
          <w:marTop w:val="0"/>
          <w:marBottom w:val="0"/>
          <w:divBdr>
            <w:top w:val="none" w:sz="0" w:space="0" w:color="auto"/>
            <w:left w:val="none" w:sz="0" w:space="0" w:color="auto"/>
            <w:bottom w:val="none" w:sz="0" w:space="0" w:color="auto"/>
            <w:right w:val="none" w:sz="0" w:space="0" w:color="auto"/>
          </w:divBdr>
        </w:div>
        <w:div w:id="242645997">
          <w:marLeft w:val="0"/>
          <w:marRight w:val="0"/>
          <w:marTop w:val="0"/>
          <w:marBottom w:val="0"/>
          <w:divBdr>
            <w:top w:val="none" w:sz="0" w:space="0" w:color="auto"/>
            <w:left w:val="none" w:sz="0" w:space="0" w:color="auto"/>
            <w:bottom w:val="none" w:sz="0" w:space="0" w:color="auto"/>
            <w:right w:val="none" w:sz="0" w:space="0" w:color="auto"/>
          </w:divBdr>
        </w:div>
        <w:div w:id="1380015565">
          <w:marLeft w:val="0"/>
          <w:marRight w:val="0"/>
          <w:marTop w:val="0"/>
          <w:marBottom w:val="0"/>
          <w:divBdr>
            <w:top w:val="none" w:sz="0" w:space="0" w:color="auto"/>
            <w:left w:val="none" w:sz="0" w:space="0" w:color="auto"/>
            <w:bottom w:val="none" w:sz="0" w:space="0" w:color="auto"/>
            <w:right w:val="none" w:sz="0" w:space="0" w:color="auto"/>
          </w:divBdr>
        </w:div>
        <w:div w:id="515075545">
          <w:marLeft w:val="0"/>
          <w:marRight w:val="0"/>
          <w:marTop w:val="0"/>
          <w:marBottom w:val="0"/>
          <w:divBdr>
            <w:top w:val="none" w:sz="0" w:space="0" w:color="auto"/>
            <w:left w:val="none" w:sz="0" w:space="0" w:color="auto"/>
            <w:bottom w:val="none" w:sz="0" w:space="0" w:color="auto"/>
            <w:right w:val="none" w:sz="0" w:space="0" w:color="auto"/>
          </w:divBdr>
        </w:div>
        <w:div w:id="1404177428">
          <w:marLeft w:val="0"/>
          <w:marRight w:val="0"/>
          <w:marTop w:val="0"/>
          <w:marBottom w:val="0"/>
          <w:divBdr>
            <w:top w:val="none" w:sz="0" w:space="0" w:color="auto"/>
            <w:left w:val="none" w:sz="0" w:space="0" w:color="auto"/>
            <w:bottom w:val="none" w:sz="0" w:space="0" w:color="auto"/>
            <w:right w:val="none" w:sz="0" w:space="0" w:color="auto"/>
          </w:divBdr>
        </w:div>
        <w:div w:id="1621372057">
          <w:marLeft w:val="0"/>
          <w:marRight w:val="0"/>
          <w:marTop w:val="0"/>
          <w:marBottom w:val="0"/>
          <w:divBdr>
            <w:top w:val="none" w:sz="0" w:space="0" w:color="auto"/>
            <w:left w:val="none" w:sz="0" w:space="0" w:color="auto"/>
            <w:bottom w:val="none" w:sz="0" w:space="0" w:color="auto"/>
            <w:right w:val="none" w:sz="0" w:space="0" w:color="auto"/>
          </w:divBdr>
        </w:div>
        <w:div w:id="37584479">
          <w:marLeft w:val="0"/>
          <w:marRight w:val="0"/>
          <w:marTop w:val="0"/>
          <w:marBottom w:val="0"/>
          <w:divBdr>
            <w:top w:val="none" w:sz="0" w:space="0" w:color="auto"/>
            <w:left w:val="none" w:sz="0" w:space="0" w:color="auto"/>
            <w:bottom w:val="none" w:sz="0" w:space="0" w:color="auto"/>
            <w:right w:val="none" w:sz="0" w:space="0" w:color="auto"/>
          </w:divBdr>
        </w:div>
        <w:div w:id="683096224">
          <w:marLeft w:val="0"/>
          <w:marRight w:val="0"/>
          <w:marTop w:val="0"/>
          <w:marBottom w:val="0"/>
          <w:divBdr>
            <w:top w:val="none" w:sz="0" w:space="0" w:color="auto"/>
            <w:left w:val="none" w:sz="0" w:space="0" w:color="auto"/>
            <w:bottom w:val="none" w:sz="0" w:space="0" w:color="auto"/>
            <w:right w:val="none" w:sz="0" w:space="0" w:color="auto"/>
          </w:divBdr>
        </w:div>
        <w:div w:id="1678842365">
          <w:marLeft w:val="0"/>
          <w:marRight w:val="0"/>
          <w:marTop w:val="0"/>
          <w:marBottom w:val="0"/>
          <w:divBdr>
            <w:top w:val="none" w:sz="0" w:space="0" w:color="auto"/>
            <w:left w:val="none" w:sz="0" w:space="0" w:color="auto"/>
            <w:bottom w:val="none" w:sz="0" w:space="0" w:color="auto"/>
            <w:right w:val="none" w:sz="0" w:space="0" w:color="auto"/>
          </w:divBdr>
        </w:div>
        <w:div w:id="515929146">
          <w:marLeft w:val="0"/>
          <w:marRight w:val="0"/>
          <w:marTop w:val="0"/>
          <w:marBottom w:val="0"/>
          <w:divBdr>
            <w:top w:val="none" w:sz="0" w:space="0" w:color="auto"/>
            <w:left w:val="none" w:sz="0" w:space="0" w:color="auto"/>
            <w:bottom w:val="none" w:sz="0" w:space="0" w:color="auto"/>
            <w:right w:val="none" w:sz="0" w:space="0" w:color="auto"/>
          </w:divBdr>
        </w:div>
        <w:div w:id="1960722213">
          <w:marLeft w:val="0"/>
          <w:marRight w:val="0"/>
          <w:marTop w:val="0"/>
          <w:marBottom w:val="0"/>
          <w:divBdr>
            <w:top w:val="none" w:sz="0" w:space="0" w:color="auto"/>
            <w:left w:val="none" w:sz="0" w:space="0" w:color="auto"/>
            <w:bottom w:val="none" w:sz="0" w:space="0" w:color="auto"/>
            <w:right w:val="none" w:sz="0" w:space="0" w:color="auto"/>
          </w:divBdr>
        </w:div>
        <w:div w:id="306666710">
          <w:marLeft w:val="0"/>
          <w:marRight w:val="0"/>
          <w:marTop w:val="0"/>
          <w:marBottom w:val="0"/>
          <w:divBdr>
            <w:top w:val="none" w:sz="0" w:space="0" w:color="auto"/>
            <w:left w:val="none" w:sz="0" w:space="0" w:color="auto"/>
            <w:bottom w:val="none" w:sz="0" w:space="0" w:color="auto"/>
            <w:right w:val="none" w:sz="0" w:space="0" w:color="auto"/>
          </w:divBdr>
        </w:div>
        <w:div w:id="383721001">
          <w:marLeft w:val="0"/>
          <w:marRight w:val="0"/>
          <w:marTop w:val="0"/>
          <w:marBottom w:val="0"/>
          <w:divBdr>
            <w:top w:val="none" w:sz="0" w:space="0" w:color="auto"/>
            <w:left w:val="none" w:sz="0" w:space="0" w:color="auto"/>
            <w:bottom w:val="none" w:sz="0" w:space="0" w:color="auto"/>
            <w:right w:val="none" w:sz="0" w:space="0" w:color="auto"/>
          </w:divBdr>
        </w:div>
        <w:div w:id="236597455">
          <w:marLeft w:val="0"/>
          <w:marRight w:val="0"/>
          <w:marTop w:val="0"/>
          <w:marBottom w:val="0"/>
          <w:divBdr>
            <w:top w:val="none" w:sz="0" w:space="0" w:color="auto"/>
            <w:left w:val="none" w:sz="0" w:space="0" w:color="auto"/>
            <w:bottom w:val="none" w:sz="0" w:space="0" w:color="auto"/>
            <w:right w:val="none" w:sz="0" w:space="0" w:color="auto"/>
          </w:divBdr>
        </w:div>
        <w:div w:id="2036807558">
          <w:marLeft w:val="0"/>
          <w:marRight w:val="0"/>
          <w:marTop w:val="0"/>
          <w:marBottom w:val="0"/>
          <w:divBdr>
            <w:top w:val="none" w:sz="0" w:space="0" w:color="auto"/>
            <w:left w:val="none" w:sz="0" w:space="0" w:color="auto"/>
            <w:bottom w:val="none" w:sz="0" w:space="0" w:color="auto"/>
            <w:right w:val="none" w:sz="0" w:space="0" w:color="auto"/>
          </w:divBdr>
        </w:div>
      </w:divsChild>
    </w:div>
    <w:div w:id="517503854">
      <w:bodyDiv w:val="1"/>
      <w:marLeft w:val="0"/>
      <w:marRight w:val="0"/>
      <w:marTop w:val="0"/>
      <w:marBottom w:val="0"/>
      <w:divBdr>
        <w:top w:val="none" w:sz="0" w:space="0" w:color="auto"/>
        <w:left w:val="none" w:sz="0" w:space="0" w:color="auto"/>
        <w:bottom w:val="none" w:sz="0" w:space="0" w:color="auto"/>
        <w:right w:val="none" w:sz="0" w:space="0" w:color="auto"/>
      </w:divBdr>
      <w:divsChild>
        <w:div w:id="301812040">
          <w:marLeft w:val="0"/>
          <w:marRight w:val="0"/>
          <w:marTop w:val="0"/>
          <w:marBottom w:val="0"/>
          <w:divBdr>
            <w:top w:val="none" w:sz="0" w:space="0" w:color="auto"/>
            <w:left w:val="none" w:sz="0" w:space="0" w:color="auto"/>
            <w:bottom w:val="none" w:sz="0" w:space="0" w:color="auto"/>
            <w:right w:val="none" w:sz="0" w:space="0" w:color="auto"/>
          </w:divBdr>
        </w:div>
        <w:div w:id="1517772996">
          <w:marLeft w:val="0"/>
          <w:marRight w:val="0"/>
          <w:marTop w:val="0"/>
          <w:marBottom w:val="0"/>
          <w:divBdr>
            <w:top w:val="none" w:sz="0" w:space="0" w:color="auto"/>
            <w:left w:val="none" w:sz="0" w:space="0" w:color="auto"/>
            <w:bottom w:val="none" w:sz="0" w:space="0" w:color="auto"/>
            <w:right w:val="none" w:sz="0" w:space="0" w:color="auto"/>
          </w:divBdr>
        </w:div>
        <w:div w:id="1956716295">
          <w:marLeft w:val="0"/>
          <w:marRight w:val="0"/>
          <w:marTop w:val="0"/>
          <w:marBottom w:val="0"/>
          <w:divBdr>
            <w:top w:val="none" w:sz="0" w:space="0" w:color="auto"/>
            <w:left w:val="none" w:sz="0" w:space="0" w:color="auto"/>
            <w:bottom w:val="none" w:sz="0" w:space="0" w:color="auto"/>
            <w:right w:val="none" w:sz="0" w:space="0" w:color="auto"/>
          </w:divBdr>
        </w:div>
        <w:div w:id="1602376499">
          <w:marLeft w:val="0"/>
          <w:marRight w:val="0"/>
          <w:marTop w:val="0"/>
          <w:marBottom w:val="0"/>
          <w:divBdr>
            <w:top w:val="none" w:sz="0" w:space="0" w:color="auto"/>
            <w:left w:val="none" w:sz="0" w:space="0" w:color="auto"/>
            <w:bottom w:val="none" w:sz="0" w:space="0" w:color="auto"/>
            <w:right w:val="none" w:sz="0" w:space="0" w:color="auto"/>
          </w:divBdr>
        </w:div>
        <w:div w:id="1644769336">
          <w:marLeft w:val="0"/>
          <w:marRight w:val="0"/>
          <w:marTop w:val="0"/>
          <w:marBottom w:val="0"/>
          <w:divBdr>
            <w:top w:val="none" w:sz="0" w:space="0" w:color="auto"/>
            <w:left w:val="none" w:sz="0" w:space="0" w:color="auto"/>
            <w:bottom w:val="none" w:sz="0" w:space="0" w:color="auto"/>
            <w:right w:val="none" w:sz="0" w:space="0" w:color="auto"/>
          </w:divBdr>
        </w:div>
        <w:div w:id="1656714698">
          <w:marLeft w:val="0"/>
          <w:marRight w:val="0"/>
          <w:marTop w:val="0"/>
          <w:marBottom w:val="0"/>
          <w:divBdr>
            <w:top w:val="none" w:sz="0" w:space="0" w:color="auto"/>
            <w:left w:val="none" w:sz="0" w:space="0" w:color="auto"/>
            <w:bottom w:val="none" w:sz="0" w:space="0" w:color="auto"/>
            <w:right w:val="none" w:sz="0" w:space="0" w:color="auto"/>
          </w:divBdr>
        </w:div>
        <w:div w:id="56823358">
          <w:marLeft w:val="0"/>
          <w:marRight w:val="0"/>
          <w:marTop w:val="0"/>
          <w:marBottom w:val="0"/>
          <w:divBdr>
            <w:top w:val="none" w:sz="0" w:space="0" w:color="auto"/>
            <w:left w:val="none" w:sz="0" w:space="0" w:color="auto"/>
            <w:bottom w:val="none" w:sz="0" w:space="0" w:color="auto"/>
            <w:right w:val="none" w:sz="0" w:space="0" w:color="auto"/>
          </w:divBdr>
        </w:div>
        <w:div w:id="1900551167">
          <w:marLeft w:val="0"/>
          <w:marRight w:val="0"/>
          <w:marTop w:val="0"/>
          <w:marBottom w:val="0"/>
          <w:divBdr>
            <w:top w:val="none" w:sz="0" w:space="0" w:color="auto"/>
            <w:left w:val="none" w:sz="0" w:space="0" w:color="auto"/>
            <w:bottom w:val="none" w:sz="0" w:space="0" w:color="auto"/>
            <w:right w:val="none" w:sz="0" w:space="0" w:color="auto"/>
          </w:divBdr>
        </w:div>
        <w:div w:id="294453286">
          <w:marLeft w:val="0"/>
          <w:marRight w:val="0"/>
          <w:marTop w:val="0"/>
          <w:marBottom w:val="0"/>
          <w:divBdr>
            <w:top w:val="none" w:sz="0" w:space="0" w:color="auto"/>
            <w:left w:val="none" w:sz="0" w:space="0" w:color="auto"/>
            <w:bottom w:val="none" w:sz="0" w:space="0" w:color="auto"/>
            <w:right w:val="none" w:sz="0" w:space="0" w:color="auto"/>
          </w:divBdr>
        </w:div>
        <w:div w:id="848980943">
          <w:marLeft w:val="0"/>
          <w:marRight w:val="0"/>
          <w:marTop w:val="0"/>
          <w:marBottom w:val="0"/>
          <w:divBdr>
            <w:top w:val="none" w:sz="0" w:space="0" w:color="auto"/>
            <w:left w:val="none" w:sz="0" w:space="0" w:color="auto"/>
            <w:bottom w:val="none" w:sz="0" w:space="0" w:color="auto"/>
            <w:right w:val="none" w:sz="0" w:space="0" w:color="auto"/>
          </w:divBdr>
        </w:div>
        <w:div w:id="264771153">
          <w:marLeft w:val="0"/>
          <w:marRight w:val="0"/>
          <w:marTop w:val="0"/>
          <w:marBottom w:val="0"/>
          <w:divBdr>
            <w:top w:val="none" w:sz="0" w:space="0" w:color="auto"/>
            <w:left w:val="none" w:sz="0" w:space="0" w:color="auto"/>
            <w:bottom w:val="none" w:sz="0" w:space="0" w:color="auto"/>
            <w:right w:val="none" w:sz="0" w:space="0" w:color="auto"/>
          </w:divBdr>
        </w:div>
        <w:div w:id="691999614">
          <w:marLeft w:val="0"/>
          <w:marRight w:val="0"/>
          <w:marTop w:val="0"/>
          <w:marBottom w:val="0"/>
          <w:divBdr>
            <w:top w:val="none" w:sz="0" w:space="0" w:color="auto"/>
            <w:left w:val="none" w:sz="0" w:space="0" w:color="auto"/>
            <w:bottom w:val="none" w:sz="0" w:space="0" w:color="auto"/>
            <w:right w:val="none" w:sz="0" w:space="0" w:color="auto"/>
          </w:divBdr>
        </w:div>
        <w:div w:id="1197351455">
          <w:marLeft w:val="0"/>
          <w:marRight w:val="0"/>
          <w:marTop w:val="0"/>
          <w:marBottom w:val="0"/>
          <w:divBdr>
            <w:top w:val="none" w:sz="0" w:space="0" w:color="auto"/>
            <w:left w:val="none" w:sz="0" w:space="0" w:color="auto"/>
            <w:bottom w:val="none" w:sz="0" w:space="0" w:color="auto"/>
            <w:right w:val="none" w:sz="0" w:space="0" w:color="auto"/>
          </w:divBdr>
        </w:div>
        <w:div w:id="221135364">
          <w:marLeft w:val="0"/>
          <w:marRight w:val="0"/>
          <w:marTop w:val="0"/>
          <w:marBottom w:val="0"/>
          <w:divBdr>
            <w:top w:val="none" w:sz="0" w:space="0" w:color="auto"/>
            <w:left w:val="none" w:sz="0" w:space="0" w:color="auto"/>
            <w:bottom w:val="none" w:sz="0" w:space="0" w:color="auto"/>
            <w:right w:val="none" w:sz="0" w:space="0" w:color="auto"/>
          </w:divBdr>
        </w:div>
        <w:div w:id="534200799">
          <w:marLeft w:val="0"/>
          <w:marRight w:val="0"/>
          <w:marTop w:val="0"/>
          <w:marBottom w:val="0"/>
          <w:divBdr>
            <w:top w:val="none" w:sz="0" w:space="0" w:color="auto"/>
            <w:left w:val="none" w:sz="0" w:space="0" w:color="auto"/>
            <w:bottom w:val="none" w:sz="0" w:space="0" w:color="auto"/>
            <w:right w:val="none" w:sz="0" w:space="0" w:color="auto"/>
          </w:divBdr>
        </w:div>
        <w:div w:id="850487779">
          <w:marLeft w:val="0"/>
          <w:marRight w:val="0"/>
          <w:marTop w:val="0"/>
          <w:marBottom w:val="0"/>
          <w:divBdr>
            <w:top w:val="none" w:sz="0" w:space="0" w:color="auto"/>
            <w:left w:val="none" w:sz="0" w:space="0" w:color="auto"/>
            <w:bottom w:val="none" w:sz="0" w:space="0" w:color="auto"/>
            <w:right w:val="none" w:sz="0" w:space="0" w:color="auto"/>
          </w:divBdr>
        </w:div>
        <w:div w:id="1572084671">
          <w:marLeft w:val="0"/>
          <w:marRight w:val="0"/>
          <w:marTop w:val="0"/>
          <w:marBottom w:val="0"/>
          <w:divBdr>
            <w:top w:val="none" w:sz="0" w:space="0" w:color="auto"/>
            <w:left w:val="none" w:sz="0" w:space="0" w:color="auto"/>
            <w:bottom w:val="none" w:sz="0" w:space="0" w:color="auto"/>
            <w:right w:val="none" w:sz="0" w:space="0" w:color="auto"/>
          </w:divBdr>
        </w:div>
        <w:div w:id="1962691526">
          <w:marLeft w:val="0"/>
          <w:marRight w:val="0"/>
          <w:marTop w:val="0"/>
          <w:marBottom w:val="0"/>
          <w:divBdr>
            <w:top w:val="none" w:sz="0" w:space="0" w:color="auto"/>
            <w:left w:val="none" w:sz="0" w:space="0" w:color="auto"/>
            <w:bottom w:val="none" w:sz="0" w:space="0" w:color="auto"/>
            <w:right w:val="none" w:sz="0" w:space="0" w:color="auto"/>
          </w:divBdr>
        </w:div>
        <w:div w:id="265774780">
          <w:marLeft w:val="0"/>
          <w:marRight w:val="0"/>
          <w:marTop w:val="0"/>
          <w:marBottom w:val="0"/>
          <w:divBdr>
            <w:top w:val="none" w:sz="0" w:space="0" w:color="auto"/>
            <w:left w:val="none" w:sz="0" w:space="0" w:color="auto"/>
            <w:bottom w:val="none" w:sz="0" w:space="0" w:color="auto"/>
            <w:right w:val="none" w:sz="0" w:space="0" w:color="auto"/>
          </w:divBdr>
        </w:div>
        <w:div w:id="1422213111">
          <w:marLeft w:val="0"/>
          <w:marRight w:val="0"/>
          <w:marTop w:val="0"/>
          <w:marBottom w:val="0"/>
          <w:divBdr>
            <w:top w:val="none" w:sz="0" w:space="0" w:color="auto"/>
            <w:left w:val="none" w:sz="0" w:space="0" w:color="auto"/>
            <w:bottom w:val="none" w:sz="0" w:space="0" w:color="auto"/>
            <w:right w:val="none" w:sz="0" w:space="0" w:color="auto"/>
          </w:divBdr>
        </w:div>
        <w:div w:id="2067726711">
          <w:marLeft w:val="0"/>
          <w:marRight w:val="0"/>
          <w:marTop w:val="0"/>
          <w:marBottom w:val="0"/>
          <w:divBdr>
            <w:top w:val="none" w:sz="0" w:space="0" w:color="auto"/>
            <w:left w:val="none" w:sz="0" w:space="0" w:color="auto"/>
            <w:bottom w:val="none" w:sz="0" w:space="0" w:color="auto"/>
            <w:right w:val="none" w:sz="0" w:space="0" w:color="auto"/>
          </w:divBdr>
        </w:div>
        <w:div w:id="1154882352">
          <w:marLeft w:val="0"/>
          <w:marRight w:val="0"/>
          <w:marTop w:val="0"/>
          <w:marBottom w:val="0"/>
          <w:divBdr>
            <w:top w:val="none" w:sz="0" w:space="0" w:color="auto"/>
            <w:left w:val="none" w:sz="0" w:space="0" w:color="auto"/>
            <w:bottom w:val="none" w:sz="0" w:space="0" w:color="auto"/>
            <w:right w:val="none" w:sz="0" w:space="0" w:color="auto"/>
          </w:divBdr>
        </w:div>
      </w:divsChild>
    </w:div>
    <w:div w:id="519054923">
      <w:bodyDiv w:val="1"/>
      <w:marLeft w:val="0"/>
      <w:marRight w:val="0"/>
      <w:marTop w:val="0"/>
      <w:marBottom w:val="0"/>
      <w:divBdr>
        <w:top w:val="none" w:sz="0" w:space="0" w:color="auto"/>
        <w:left w:val="none" w:sz="0" w:space="0" w:color="auto"/>
        <w:bottom w:val="none" w:sz="0" w:space="0" w:color="auto"/>
        <w:right w:val="none" w:sz="0" w:space="0" w:color="auto"/>
      </w:divBdr>
      <w:divsChild>
        <w:div w:id="1718821266">
          <w:marLeft w:val="0"/>
          <w:marRight w:val="0"/>
          <w:marTop w:val="0"/>
          <w:marBottom w:val="0"/>
          <w:divBdr>
            <w:top w:val="none" w:sz="0" w:space="0" w:color="auto"/>
            <w:left w:val="none" w:sz="0" w:space="0" w:color="auto"/>
            <w:bottom w:val="none" w:sz="0" w:space="0" w:color="auto"/>
            <w:right w:val="none" w:sz="0" w:space="0" w:color="auto"/>
          </w:divBdr>
          <w:divsChild>
            <w:div w:id="110903344">
              <w:marLeft w:val="0"/>
              <w:marRight w:val="0"/>
              <w:marTop w:val="0"/>
              <w:marBottom w:val="0"/>
              <w:divBdr>
                <w:top w:val="none" w:sz="0" w:space="0" w:color="auto"/>
                <w:left w:val="none" w:sz="0" w:space="0" w:color="auto"/>
                <w:bottom w:val="none" w:sz="0" w:space="0" w:color="auto"/>
                <w:right w:val="none" w:sz="0" w:space="0" w:color="auto"/>
              </w:divBdr>
            </w:div>
            <w:div w:id="228154873">
              <w:marLeft w:val="0"/>
              <w:marRight w:val="0"/>
              <w:marTop w:val="0"/>
              <w:marBottom w:val="0"/>
              <w:divBdr>
                <w:top w:val="none" w:sz="0" w:space="0" w:color="auto"/>
                <w:left w:val="none" w:sz="0" w:space="0" w:color="auto"/>
                <w:bottom w:val="none" w:sz="0" w:space="0" w:color="auto"/>
                <w:right w:val="none" w:sz="0" w:space="0" w:color="auto"/>
              </w:divBdr>
            </w:div>
            <w:div w:id="1302467809">
              <w:marLeft w:val="0"/>
              <w:marRight w:val="0"/>
              <w:marTop w:val="0"/>
              <w:marBottom w:val="0"/>
              <w:divBdr>
                <w:top w:val="none" w:sz="0" w:space="0" w:color="auto"/>
                <w:left w:val="none" w:sz="0" w:space="0" w:color="auto"/>
                <w:bottom w:val="none" w:sz="0" w:space="0" w:color="auto"/>
                <w:right w:val="none" w:sz="0" w:space="0" w:color="auto"/>
              </w:divBdr>
            </w:div>
            <w:div w:id="158740505">
              <w:marLeft w:val="0"/>
              <w:marRight w:val="0"/>
              <w:marTop w:val="0"/>
              <w:marBottom w:val="0"/>
              <w:divBdr>
                <w:top w:val="none" w:sz="0" w:space="0" w:color="auto"/>
                <w:left w:val="none" w:sz="0" w:space="0" w:color="auto"/>
                <w:bottom w:val="none" w:sz="0" w:space="0" w:color="auto"/>
                <w:right w:val="none" w:sz="0" w:space="0" w:color="auto"/>
              </w:divBdr>
            </w:div>
            <w:div w:id="1382751818">
              <w:marLeft w:val="0"/>
              <w:marRight w:val="0"/>
              <w:marTop w:val="0"/>
              <w:marBottom w:val="0"/>
              <w:divBdr>
                <w:top w:val="none" w:sz="0" w:space="0" w:color="auto"/>
                <w:left w:val="none" w:sz="0" w:space="0" w:color="auto"/>
                <w:bottom w:val="none" w:sz="0" w:space="0" w:color="auto"/>
                <w:right w:val="none" w:sz="0" w:space="0" w:color="auto"/>
              </w:divBdr>
            </w:div>
            <w:div w:id="2131126937">
              <w:marLeft w:val="0"/>
              <w:marRight w:val="0"/>
              <w:marTop w:val="0"/>
              <w:marBottom w:val="0"/>
              <w:divBdr>
                <w:top w:val="none" w:sz="0" w:space="0" w:color="auto"/>
                <w:left w:val="none" w:sz="0" w:space="0" w:color="auto"/>
                <w:bottom w:val="none" w:sz="0" w:space="0" w:color="auto"/>
                <w:right w:val="none" w:sz="0" w:space="0" w:color="auto"/>
              </w:divBdr>
            </w:div>
            <w:div w:id="576787697">
              <w:marLeft w:val="0"/>
              <w:marRight w:val="0"/>
              <w:marTop w:val="0"/>
              <w:marBottom w:val="0"/>
              <w:divBdr>
                <w:top w:val="none" w:sz="0" w:space="0" w:color="auto"/>
                <w:left w:val="none" w:sz="0" w:space="0" w:color="auto"/>
                <w:bottom w:val="none" w:sz="0" w:space="0" w:color="auto"/>
                <w:right w:val="none" w:sz="0" w:space="0" w:color="auto"/>
              </w:divBdr>
            </w:div>
            <w:div w:id="1619488222">
              <w:marLeft w:val="0"/>
              <w:marRight w:val="0"/>
              <w:marTop w:val="0"/>
              <w:marBottom w:val="0"/>
              <w:divBdr>
                <w:top w:val="none" w:sz="0" w:space="0" w:color="auto"/>
                <w:left w:val="none" w:sz="0" w:space="0" w:color="auto"/>
                <w:bottom w:val="none" w:sz="0" w:space="0" w:color="auto"/>
                <w:right w:val="none" w:sz="0" w:space="0" w:color="auto"/>
              </w:divBdr>
            </w:div>
            <w:div w:id="252008039">
              <w:marLeft w:val="0"/>
              <w:marRight w:val="0"/>
              <w:marTop w:val="0"/>
              <w:marBottom w:val="0"/>
              <w:divBdr>
                <w:top w:val="none" w:sz="0" w:space="0" w:color="auto"/>
                <w:left w:val="none" w:sz="0" w:space="0" w:color="auto"/>
                <w:bottom w:val="none" w:sz="0" w:space="0" w:color="auto"/>
                <w:right w:val="none" w:sz="0" w:space="0" w:color="auto"/>
              </w:divBdr>
            </w:div>
            <w:div w:id="1467972858">
              <w:marLeft w:val="0"/>
              <w:marRight w:val="0"/>
              <w:marTop w:val="0"/>
              <w:marBottom w:val="0"/>
              <w:divBdr>
                <w:top w:val="none" w:sz="0" w:space="0" w:color="auto"/>
                <w:left w:val="none" w:sz="0" w:space="0" w:color="auto"/>
                <w:bottom w:val="none" w:sz="0" w:space="0" w:color="auto"/>
                <w:right w:val="none" w:sz="0" w:space="0" w:color="auto"/>
              </w:divBdr>
            </w:div>
            <w:div w:id="828638322">
              <w:marLeft w:val="0"/>
              <w:marRight w:val="0"/>
              <w:marTop w:val="0"/>
              <w:marBottom w:val="0"/>
              <w:divBdr>
                <w:top w:val="none" w:sz="0" w:space="0" w:color="auto"/>
                <w:left w:val="none" w:sz="0" w:space="0" w:color="auto"/>
                <w:bottom w:val="none" w:sz="0" w:space="0" w:color="auto"/>
                <w:right w:val="none" w:sz="0" w:space="0" w:color="auto"/>
              </w:divBdr>
            </w:div>
            <w:div w:id="448669404">
              <w:marLeft w:val="0"/>
              <w:marRight w:val="0"/>
              <w:marTop w:val="0"/>
              <w:marBottom w:val="0"/>
              <w:divBdr>
                <w:top w:val="none" w:sz="0" w:space="0" w:color="auto"/>
                <w:left w:val="none" w:sz="0" w:space="0" w:color="auto"/>
                <w:bottom w:val="none" w:sz="0" w:space="0" w:color="auto"/>
                <w:right w:val="none" w:sz="0" w:space="0" w:color="auto"/>
              </w:divBdr>
            </w:div>
            <w:div w:id="1797524057">
              <w:marLeft w:val="0"/>
              <w:marRight w:val="0"/>
              <w:marTop w:val="0"/>
              <w:marBottom w:val="0"/>
              <w:divBdr>
                <w:top w:val="none" w:sz="0" w:space="0" w:color="auto"/>
                <w:left w:val="none" w:sz="0" w:space="0" w:color="auto"/>
                <w:bottom w:val="none" w:sz="0" w:space="0" w:color="auto"/>
                <w:right w:val="none" w:sz="0" w:space="0" w:color="auto"/>
              </w:divBdr>
            </w:div>
            <w:div w:id="182091437">
              <w:marLeft w:val="0"/>
              <w:marRight w:val="0"/>
              <w:marTop w:val="0"/>
              <w:marBottom w:val="0"/>
              <w:divBdr>
                <w:top w:val="none" w:sz="0" w:space="0" w:color="auto"/>
                <w:left w:val="none" w:sz="0" w:space="0" w:color="auto"/>
                <w:bottom w:val="none" w:sz="0" w:space="0" w:color="auto"/>
                <w:right w:val="none" w:sz="0" w:space="0" w:color="auto"/>
              </w:divBdr>
            </w:div>
            <w:div w:id="1742866129">
              <w:marLeft w:val="0"/>
              <w:marRight w:val="0"/>
              <w:marTop w:val="0"/>
              <w:marBottom w:val="0"/>
              <w:divBdr>
                <w:top w:val="none" w:sz="0" w:space="0" w:color="auto"/>
                <w:left w:val="none" w:sz="0" w:space="0" w:color="auto"/>
                <w:bottom w:val="none" w:sz="0" w:space="0" w:color="auto"/>
                <w:right w:val="none" w:sz="0" w:space="0" w:color="auto"/>
              </w:divBdr>
            </w:div>
            <w:div w:id="441462024">
              <w:marLeft w:val="0"/>
              <w:marRight w:val="0"/>
              <w:marTop w:val="0"/>
              <w:marBottom w:val="0"/>
              <w:divBdr>
                <w:top w:val="none" w:sz="0" w:space="0" w:color="auto"/>
                <w:left w:val="none" w:sz="0" w:space="0" w:color="auto"/>
                <w:bottom w:val="none" w:sz="0" w:space="0" w:color="auto"/>
                <w:right w:val="none" w:sz="0" w:space="0" w:color="auto"/>
              </w:divBdr>
            </w:div>
            <w:div w:id="24991607">
              <w:marLeft w:val="0"/>
              <w:marRight w:val="0"/>
              <w:marTop w:val="0"/>
              <w:marBottom w:val="0"/>
              <w:divBdr>
                <w:top w:val="none" w:sz="0" w:space="0" w:color="auto"/>
                <w:left w:val="none" w:sz="0" w:space="0" w:color="auto"/>
                <w:bottom w:val="none" w:sz="0" w:space="0" w:color="auto"/>
                <w:right w:val="none" w:sz="0" w:space="0" w:color="auto"/>
              </w:divBdr>
            </w:div>
            <w:div w:id="1443188134">
              <w:marLeft w:val="0"/>
              <w:marRight w:val="0"/>
              <w:marTop w:val="0"/>
              <w:marBottom w:val="0"/>
              <w:divBdr>
                <w:top w:val="none" w:sz="0" w:space="0" w:color="auto"/>
                <w:left w:val="none" w:sz="0" w:space="0" w:color="auto"/>
                <w:bottom w:val="none" w:sz="0" w:space="0" w:color="auto"/>
                <w:right w:val="none" w:sz="0" w:space="0" w:color="auto"/>
              </w:divBdr>
            </w:div>
            <w:div w:id="213201444">
              <w:marLeft w:val="0"/>
              <w:marRight w:val="0"/>
              <w:marTop w:val="0"/>
              <w:marBottom w:val="0"/>
              <w:divBdr>
                <w:top w:val="none" w:sz="0" w:space="0" w:color="auto"/>
                <w:left w:val="none" w:sz="0" w:space="0" w:color="auto"/>
                <w:bottom w:val="none" w:sz="0" w:space="0" w:color="auto"/>
                <w:right w:val="none" w:sz="0" w:space="0" w:color="auto"/>
              </w:divBdr>
            </w:div>
            <w:div w:id="1877547926">
              <w:marLeft w:val="0"/>
              <w:marRight w:val="0"/>
              <w:marTop w:val="0"/>
              <w:marBottom w:val="0"/>
              <w:divBdr>
                <w:top w:val="none" w:sz="0" w:space="0" w:color="auto"/>
                <w:left w:val="none" w:sz="0" w:space="0" w:color="auto"/>
                <w:bottom w:val="none" w:sz="0" w:space="0" w:color="auto"/>
                <w:right w:val="none" w:sz="0" w:space="0" w:color="auto"/>
              </w:divBdr>
            </w:div>
          </w:divsChild>
        </w:div>
        <w:div w:id="2092192807">
          <w:marLeft w:val="0"/>
          <w:marRight w:val="0"/>
          <w:marTop w:val="0"/>
          <w:marBottom w:val="0"/>
          <w:divBdr>
            <w:top w:val="none" w:sz="0" w:space="0" w:color="auto"/>
            <w:left w:val="none" w:sz="0" w:space="0" w:color="auto"/>
            <w:bottom w:val="none" w:sz="0" w:space="0" w:color="auto"/>
            <w:right w:val="none" w:sz="0" w:space="0" w:color="auto"/>
          </w:divBdr>
        </w:div>
        <w:div w:id="1994067665">
          <w:marLeft w:val="0"/>
          <w:marRight w:val="0"/>
          <w:marTop w:val="0"/>
          <w:marBottom w:val="0"/>
          <w:divBdr>
            <w:top w:val="none" w:sz="0" w:space="0" w:color="auto"/>
            <w:left w:val="none" w:sz="0" w:space="0" w:color="auto"/>
            <w:bottom w:val="none" w:sz="0" w:space="0" w:color="auto"/>
            <w:right w:val="none" w:sz="0" w:space="0" w:color="auto"/>
          </w:divBdr>
        </w:div>
        <w:div w:id="89665603">
          <w:marLeft w:val="0"/>
          <w:marRight w:val="0"/>
          <w:marTop w:val="0"/>
          <w:marBottom w:val="0"/>
          <w:divBdr>
            <w:top w:val="none" w:sz="0" w:space="0" w:color="auto"/>
            <w:left w:val="none" w:sz="0" w:space="0" w:color="auto"/>
            <w:bottom w:val="none" w:sz="0" w:space="0" w:color="auto"/>
            <w:right w:val="none" w:sz="0" w:space="0" w:color="auto"/>
          </w:divBdr>
        </w:div>
      </w:divsChild>
    </w:div>
    <w:div w:id="519196409">
      <w:bodyDiv w:val="1"/>
      <w:marLeft w:val="0"/>
      <w:marRight w:val="0"/>
      <w:marTop w:val="0"/>
      <w:marBottom w:val="0"/>
      <w:divBdr>
        <w:top w:val="none" w:sz="0" w:space="0" w:color="auto"/>
        <w:left w:val="none" w:sz="0" w:space="0" w:color="auto"/>
        <w:bottom w:val="none" w:sz="0" w:space="0" w:color="auto"/>
        <w:right w:val="none" w:sz="0" w:space="0" w:color="auto"/>
      </w:divBdr>
      <w:divsChild>
        <w:div w:id="403072298">
          <w:marLeft w:val="0"/>
          <w:marRight w:val="0"/>
          <w:marTop w:val="0"/>
          <w:marBottom w:val="0"/>
          <w:divBdr>
            <w:top w:val="none" w:sz="0" w:space="0" w:color="auto"/>
            <w:left w:val="none" w:sz="0" w:space="0" w:color="auto"/>
            <w:bottom w:val="none" w:sz="0" w:space="0" w:color="auto"/>
            <w:right w:val="none" w:sz="0" w:space="0" w:color="auto"/>
          </w:divBdr>
        </w:div>
        <w:div w:id="794062902">
          <w:marLeft w:val="0"/>
          <w:marRight w:val="0"/>
          <w:marTop w:val="0"/>
          <w:marBottom w:val="0"/>
          <w:divBdr>
            <w:top w:val="none" w:sz="0" w:space="0" w:color="auto"/>
            <w:left w:val="none" w:sz="0" w:space="0" w:color="auto"/>
            <w:bottom w:val="none" w:sz="0" w:space="0" w:color="auto"/>
            <w:right w:val="none" w:sz="0" w:space="0" w:color="auto"/>
          </w:divBdr>
        </w:div>
        <w:div w:id="1979652249">
          <w:marLeft w:val="0"/>
          <w:marRight w:val="0"/>
          <w:marTop w:val="0"/>
          <w:marBottom w:val="0"/>
          <w:divBdr>
            <w:top w:val="none" w:sz="0" w:space="0" w:color="auto"/>
            <w:left w:val="none" w:sz="0" w:space="0" w:color="auto"/>
            <w:bottom w:val="none" w:sz="0" w:space="0" w:color="auto"/>
            <w:right w:val="none" w:sz="0" w:space="0" w:color="auto"/>
          </w:divBdr>
        </w:div>
        <w:div w:id="1079863068">
          <w:marLeft w:val="0"/>
          <w:marRight w:val="0"/>
          <w:marTop w:val="0"/>
          <w:marBottom w:val="0"/>
          <w:divBdr>
            <w:top w:val="none" w:sz="0" w:space="0" w:color="auto"/>
            <w:left w:val="none" w:sz="0" w:space="0" w:color="auto"/>
            <w:bottom w:val="none" w:sz="0" w:space="0" w:color="auto"/>
            <w:right w:val="none" w:sz="0" w:space="0" w:color="auto"/>
          </w:divBdr>
        </w:div>
        <w:div w:id="1061946567">
          <w:marLeft w:val="0"/>
          <w:marRight w:val="0"/>
          <w:marTop w:val="0"/>
          <w:marBottom w:val="0"/>
          <w:divBdr>
            <w:top w:val="none" w:sz="0" w:space="0" w:color="auto"/>
            <w:left w:val="none" w:sz="0" w:space="0" w:color="auto"/>
            <w:bottom w:val="none" w:sz="0" w:space="0" w:color="auto"/>
            <w:right w:val="none" w:sz="0" w:space="0" w:color="auto"/>
          </w:divBdr>
        </w:div>
        <w:div w:id="1475683621">
          <w:marLeft w:val="0"/>
          <w:marRight w:val="0"/>
          <w:marTop w:val="0"/>
          <w:marBottom w:val="0"/>
          <w:divBdr>
            <w:top w:val="none" w:sz="0" w:space="0" w:color="auto"/>
            <w:left w:val="none" w:sz="0" w:space="0" w:color="auto"/>
            <w:bottom w:val="none" w:sz="0" w:space="0" w:color="auto"/>
            <w:right w:val="none" w:sz="0" w:space="0" w:color="auto"/>
          </w:divBdr>
        </w:div>
        <w:div w:id="333656082">
          <w:marLeft w:val="0"/>
          <w:marRight w:val="0"/>
          <w:marTop w:val="0"/>
          <w:marBottom w:val="0"/>
          <w:divBdr>
            <w:top w:val="none" w:sz="0" w:space="0" w:color="auto"/>
            <w:left w:val="none" w:sz="0" w:space="0" w:color="auto"/>
            <w:bottom w:val="none" w:sz="0" w:space="0" w:color="auto"/>
            <w:right w:val="none" w:sz="0" w:space="0" w:color="auto"/>
          </w:divBdr>
        </w:div>
        <w:div w:id="928319465">
          <w:marLeft w:val="0"/>
          <w:marRight w:val="0"/>
          <w:marTop w:val="0"/>
          <w:marBottom w:val="0"/>
          <w:divBdr>
            <w:top w:val="none" w:sz="0" w:space="0" w:color="auto"/>
            <w:left w:val="none" w:sz="0" w:space="0" w:color="auto"/>
            <w:bottom w:val="none" w:sz="0" w:space="0" w:color="auto"/>
            <w:right w:val="none" w:sz="0" w:space="0" w:color="auto"/>
          </w:divBdr>
        </w:div>
        <w:div w:id="295374032">
          <w:marLeft w:val="0"/>
          <w:marRight w:val="0"/>
          <w:marTop w:val="0"/>
          <w:marBottom w:val="0"/>
          <w:divBdr>
            <w:top w:val="none" w:sz="0" w:space="0" w:color="auto"/>
            <w:left w:val="none" w:sz="0" w:space="0" w:color="auto"/>
            <w:bottom w:val="none" w:sz="0" w:space="0" w:color="auto"/>
            <w:right w:val="none" w:sz="0" w:space="0" w:color="auto"/>
          </w:divBdr>
        </w:div>
        <w:div w:id="249704505">
          <w:marLeft w:val="0"/>
          <w:marRight w:val="0"/>
          <w:marTop w:val="0"/>
          <w:marBottom w:val="0"/>
          <w:divBdr>
            <w:top w:val="none" w:sz="0" w:space="0" w:color="auto"/>
            <w:left w:val="none" w:sz="0" w:space="0" w:color="auto"/>
            <w:bottom w:val="none" w:sz="0" w:space="0" w:color="auto"/>
            <w:right w:val="none" w:sz="0" w:space="0" w:color="auto"/>
          </w:divBdr>
        </w:div>
        <w:div w:id="796682679">
          <w:marLeft w:val="0"/>
          <w:marRight w:val="0"/>
          <w:marTop w:val="0"/>
          <w:marBottom w:val="0"/>
          <w:divBdr>
            <w:top w:val="none" w:sz="0" w:space="0" w:color="auto"/>
            <w:left w:val="none" w:sz="0" w:space="0" w:color="auto"/>
            <w:bottom w:val="none" w:sz="0" w:space="0" w:color="auto"/>
            <w:right w:val="none" w:sz="0" w:space="0" w:color="auto"/>
          </w:divBdr>
        </w:div>
        <w:div w:id="1241016538">
          <w:marLeft w:val="0"/>
          <w:marRight w:val="0"/>
          <w:marTop w:val="0"/>
          <w:marBottom w:val="0"/>
          <w:divBdr>
            <w:top w:val="none" w:sz="0" w:space="0" w:color="auto"/>
            <w:left w:val="none" w:sz="0" w:space="0" w:color="auto"/>
            <w:bottom w:val="none" w:sz="0" w:space="0" w:color="auto"/>
            <w:right w:val="none" w:sz="0" w:space="0" w:color="auto"/>
          </w:divBdr>
        </w:div>
        <w:div w:id="1943417610">
          <w:marLeft w:val="0"/>
          <w:marRight w:val="0"/>
          <w:marTop w:val="0"/>
          <w:marBottom w:val="0"/>
          <w:divBdr>
            <w:top w:val="none" w:sz="0" w:space="0" w:color="auto"/>
            <w:left w:val="none" w:sz="0" w:space="0" w:color="auto"/>
            <w:bottom w:val="none" w:sz="0" w:space="0" w:color="auto"/>
            <w:right w:val="none" w:sz="0" w:space="0" w:color="auto"/>
          </w:divBdr>
        </w:div>
        <w:div w:id="668143614">
          <w:marLeft w:val="0"/>
          <w:marRight w:val="0"/>
          <w:marTop w:val="0"/>
          <w:marBottom w:val="0"/>
          <w:divBdr>
            <w:top w:val="none" w:sz="0" w:space="0" w:color="auto"/>
            <w:left w:val="none" w:sz="0" w:space="0" w:color="auto"/>
            <w:bottom w:val="none" w:sz="0" w:space="0" w:color="auto"/>
            <w:right w:val="none" w:sz="0" w:space="0" w:color="auto"/>
          </w:divBdr>
        </w:div>
        <w:div w:id="1735425454">
          <w:marLeft w:val="0"/>
          <w:marRight w:val="0"/>
          <w:marTop w:val="0"/>
          <w:marBottom w:val="0"/>
          <w:divBdr>
            <w:top w:val="none" w:sz="0" w:space="0" w:color="auto"/>
            <w:left w:val="none" w:sz="0" w:space="0" w:color="auto"/>
            <w:bottom w:val="none" w:sz="0" w:space="0" w:color="auto"/>
            <w:right w:val="none" w:sz="0" w:space="0" w:color="auto"/>
          </w:divBdr>
        </w:div>
        <w:div w:id="897399952">
          <w:marLeft w:val="0"/>
          <w:marRight w:val="0"/>
          <w:marTop w:val="0"/>
          <w:marBottom w:val="0"/>
          <w:divBdr>
            <w:top w:val="none" w:sz="0" w:space="0" w:color="auto"/>
            <w:left w:val="none" w:sz="0" w:space="0" w:color="auto"/>
            <w:bottom w:val="none" w:sz="0" w:space="0" w:color="auto"/>
            <w:right w:val="none" w:sz="0" w:space="0" w:color="auto"/>
          </w:divBdr>
        </w:div>
        <w:div w:id="1952197615">
          <w:marLeft w:val="0"/>
          <w:marRight w:val="0"/>
          <w:marTop w:val="0"/>
          <w:marBottom w:val="0"/>
          <w:divBdr>
            <w:top w:val="none" w:sz="0" w:space="0" w:color="auto"/>
            <w:left w:val="none" w:sz="0" w:space="0" w:color="auto"/>
            <w:bottom w:val="none" w:sz="0" w:space="0" w:color="auto"/>
            <w:right w:val="none" w:sz="0" w:space="0" w:color="auto"/>
          </w:divBdr>
        </w:div>
        <w:div w:id="87237895">
          <w:marLeft w:val="0"/>
          <w:marRight w:val="0"/>
          <w:marTop w:val="0"/>
          <w:marBottom w:val="0"/>
          <w:divBdr>
            <w:top w:val="none" w:sz="0" w:space="0" w:color="auto"/>
            <w:left w:val="none" w:sz="0" w:space="0" w:color="auto"/>
            <w:bottom w:val="none" w:sz="0" w:space="0" w:color="auto"/>
            <w:right w:val="none" w:sz="0" w:space="0" w:color="auto"/>
          </w:divBdr>
        </w:div>
        <w:div w:id="2118599089">
          <w:marLeft w:val="0"/>
          <w:marRight w:val="0"/>
          <w:marTop w:val="0"/>
          <w:marBottom w:val="0"/>
          <w:divBdr>
            <w:top w:val="none" w:sz="0" w:space="0" w:color="auto"/>
            <w:left w:val="none" w:sz="0" w:space="0" w:color="auto"/>
            <w:bottom w:val="none" w:sz="0" w:space="0" w:color="auto"/>
            <w:right w:val="none" w:sz="0" w:space="0" w:color="auto"/>
          </w:divBdr>
        </w:div>
        <w:div w:id="1307127062">
          <w:marLeft w:val="0"/>
          <w:marRight w:val="0"/>
          <w:marTop w:val="0"/>
          <w:marBottom w:val="0"/>
          <w:divBdr>
            <w:top w:val="none" w:sz="0" w:space="0" w:color="auto"/>
            <w:left w:val="none" w:sz="0" w:space="0" w:color="auto"/>
            <w:bottom w:val="none" w:sz="0" w:space="0" w:color="auto"/>
            <w:right w:val="none" w:sz="0" w:space="0" w:color="auto"/>
          </w:divBdr>
        </w:div>
        <w:div w:id="1001346900">
          <w:marLeft w:val="0"/>
          <w:marRight w:val="0"/>
          <w:marTop w:val="0"/>
          <w:marBottom w:val="0"/>
          <w:divBdr>
            <w:top w:val="none" w:sz="0" w:space="0" w:color="auto"/>
            <w:left w:val="none" w:sz="0" w:space="0" w:color="auto"/>
            <w:bottom w:val="none" w:sz="0" w:space="0" w:color="auto"/>
            <w:right w:val="none" w:sz="0" w:space="0" w:color="auto"/>
          </w:divBdr>
        </w:div>
        <w:div w:id="1083256070">
          <w:marLeft w:val="0"/>
          <w:marRight w:val="0"/>
          <w:marTop w:val="0"/>
          <w:marBottom w:val="0"/>
          <w:divBdr>
            <w:top w:val="none" w:sz="0" w:space="0" w:color="auto"/>
            <w:left w:val="none" w:sz="0" w:space="0" w:color="auto"/>
            <w:bottom w:val="none" w:sz="0" w:space="0" w:color="auto"/>
            <w:right w:val="none" w:sz="0" w:space="0" w:color="auto"/>
          </w:divBdr>
        </w:div>
        <w:div w:id="1721204102">
          <w:marLeft w:val="0"/>
          <w:marRight w:val="0"/>
          <w:marTop w:val="0"/>
          <w:marBottom w:val="0"/>
          <w:divBdr>
            <w:top w:val="none" w:sz="0" w:space="0" w:color="auto"/>
            <w:left w:val="none" w:sz="0" w:space="0" w:color="auto"/>
            <w:bottom w:val="none" w:sz="0" w:space="0" w:color="auto"/>
            <w:right w:val="none" w:sz="0" w:space="0" w:color="auto"/>
          </w:divBdr>
        </w:div>
        <w:div w:id="731083974">
          <w:marLeft w:val="0"/>
          <w:marRight w:val="0"/>
          <w:marTop w:val="0"/>
          <w:marBottom w:val="0"/>
          <w:divBdr>
            <w:top w:val="none" w:sz="0" w:space="0" w:color="auto"/>
            <w:left w:val="none" w:sz="0" w:space="0" w:color="auto"/>
            <w:bottom w:val="none" w:sz="0" w:space="0" w:color="auto"/>
            <w:right w:val="none" w:sz="0" w:space="0" w:color="auto"/>
          </w:divBdr>
        </w:div>
        <w:div w:id="1860898258">
          <w:marLeft w:val="0"/>
          <w:marRight w:val="0"/>
          <w:marTop w:val="0"/>
          <w:marBottom w:val="0"/>
          <w:divBdr>
            <w:top w:val="none" w:sz="0" w:space="0" w:color="auto"/>
            <w:left w:val="none" w:sz="0" w:space="0" w:color="auto"/>
            <w:bottom w:val="none" w:sz="0" w:space="0" w:color="auto"/>
            <w:right w:val="none" w:sz="0" w:space="0" w:color="auto"/>
          </w:divBdr>
        </w:div>
        <w:div w:id="1160344473">
          <w:marLeft w:val="0"/>
          <w:marRight w:val="0"/>
          <w:marTop w:val="0"/>
          <w:marBottom w:val="0"/>
          <w:divBdr>
            <w:top w:val="none" w:sz="0" w:space="0" w:color="auto"/>
            <w:left w:val="none" w:sz="0" w:space="0" w:color="auto"/>
            <w:bottom w:val="none" w:sz="0" w:space="0" w:color="auto"/>
            <w:right w:val="none" w:sz="0" w:space="0" w:color="auto"/>
          </w:divBdr>
        </w:div>
        <w:div w:id="1292983203">
          <w:marLeft w:val="0"/>
          <w:marRight w:val="0"/>
          <w:marTop w:val="0"/>
          <w:marBottom w:val="0"/>
          <w:divBdr>
            <w:top w:val="none" w:sz="0" w:space="0" w:color="auto"/>
            <w:left w:val="none" w:sz="0" w:space="0" w:color="auto"/>
            <w:bottom w:val="none" w:sz="0" w:space="0" w:color="auto"/>
            <w:right w:val="none" w:sz="0" w:space="0" w:color="auto"/>
          </w:divBdr>
        </w:div>
        <w:div w:id="499195859">
          <w:marLeft w:val="0"/>
          <w:marRight w:val="0"/>
          <w:marTop w:val="0"/>
          <w:marBottom w:val="0"/>
          <w:divBdr>
            <w:top w:val="none" w:sz="0" w:space="0" w:color="auto"/>
            <w:left w:val="none" w:sz="0" w:space="0" w:color="auto"/>
            <w:bottom w:val="none" w:sz="0" w:space="0" w:color="auto"/>
            <w:right w:val="none" w:sz="0" w:space="0" w:color="auto"/>
          </w:divBdr>
        </w:div>
        <w:div w:id="1709261338">
          <w:marLeft w:val="0"/>
          <w:marRight w:val="0"/>
          <w:marTop w:val="0"/>
          <w:marBottom w:val="0"/>
          <w:divBdr>
            <w:top w:val="none" w:sz="0" w:space="0" w:color="auto"/>
            <w:left w:val="none" w:sz="0" w:space="0" w:color="auto"/>
            <w:bottom w:val="none" w:sz="0" w:space="0" w:color="auto"/>
            <w:right w:val="none" w:sz="0" w:space="0" w:color="auto"/>
          </w:divBdr>
        </w:div>
        <w:div w:id="2006787725">
          <w:marLeft w:val="0"/>
          <w:marRight w:val="0"/>
          <w:marTop w:val="0"/>
          <w:marBottom w:val="0"/>
          <w:divBdr>
            <w:top w:val="none" w:sz="0" w:space="0" w:color="auto"/>
            <w:left w:val="none" w:sz="0" w:space="0" w:color="auto"/>
            <w:bottom w:val="none" w:sz="0" w:space="0" w:color="auto"/>
            <w:right w:val="none" w:sz="0" w:space="0" w:color="auto"/>
          </w:divBdr>
        </w:div>
        <w:div w:id="772165063">
          <w:marLeft w:val="0"/>
          <w:marRight w:val="0"/>
          <w:marTop w:val="0"/>
          <w:marBottom w:val="0"/>
          <w:divBdr>
            <w:top w:val="none" w:sz="0" w:space="0" w:color="auto"/>
            <w:left w:val="none" w:sz="0" w:space="0" w:color="auto"/>
            <w:bottom w:val="none" w:sz="0" w:space="0" w:color="auto"/>
            <w:right w:val="none" w:sz="0" w:space="0" w:color="auto"/>
          </w:divBdr>
        </w:div>
        <w:div w:id="361832268">
          <w:marLeft w:val="0"/>
          <w:marRight w:val="0"/>
          <w:marTop w:val="0"/>
          <w:marBottom w:val="0"/>
          <w:divBdr>
            <w:top w:val="none" w:sz="0" w:space="0" w:color="auto"/>
            <w:left w:val="none" w:sz="0" w:space="0" w:color="auto"/>
            <w:bottom w:val="none" w:sz="0" w:space="0" w:color="auto"/>
            <w:right w:val="none" w:sz="0" w:space="0" w:color="auto"/>
          </w:divBdr>
        </w:div>
        <w:div w:id="952439677">
          <w:marLeft w:val="0"/>
          <w:marRight w:val="0"/>
          <w:marTop w:val="0"/>
          <w:marBottom w:val="0"/>
          <w:divBdr>
            <w:top w:val="none" w:sz="0" w:space="0" w:color="auto"/>
            <w:left w:val="none" w:sz="0" w:space="0" w:color="auto"/>
            <w:bottom w:val="none" w:sz="0" w:space="0" w:color="auto"/>
            <w:right w:val="none" w:sz="0" w:space="0" w:color="auto"/>
          </w:divBdr>
        </w:div>
        <w:div w:id="882668403">
          <w:marLeft w:val="0"/>
          <w:marRight w:val="0"/>
          <w:marTop w:val="0"/>
          <w:marBottom w:val="0"/>
          <w:divBdr>
            <w:top w:val="none" w:sz="0" w:space="0" w:color="auto"/>
            <w:left w:val="none" w:sz="0" w:space="0" w:color="auto"/>
            <w:bottom w:val="none" w:sz="0" w:space="0" w:color="auto"/>
            <w:right w:val="none" w:sz="0" w:space="0" w:color="auto"/>
          </w:divBdr>
        </w:div>
        <w:div w:id="874151861">
          <w:marLeft w:val="0"/>
          <w:marRight w:val="0"/>
          <w:marTop w:val="0"/>
          <w:marBottom w:val="0"/>
          <w:divBdr>
            <w:top w:val="none" w:sz="0" w:space="0" w:color="auto"/>
            <w:left w:val="none" w:sz="0" w:space="0" w:color="auto"/>
            <w:bottom w:val="none" w:sz="0" w:space="0" w:color="auto"/>
            <w:right w:val="none" w:sz="0" w:space="0" w:color="auto"/>
          </w:divBdr>
        </w:div>
        <w:div w:id="727995436">
          <w:marLeft w:val="0"/>
          <w:marRight w:val="0"/>
          <w:marTop w:val="0"/>
          <w:marBottom w:val="0"/>
          <w:divBdr>
            <w:top w:val="none" w:sz="0" w:space="0" w:color="auto"/>
            <w:left w:val="none" w:sz="0" w:space="0" w:color="auto"/>
            <w:bottom w:val="none" w:sz="0" w:space="0" w:color="auto"/>
            <w:right w:val="none" w:sz="0" w:space="0" w:color="auto"/>
          </w:divBdr>
        </w:div>
        <w:div w:id="243805930">
          <w:marLeft w:val="0"/>
          <w:marRight w:val="0"/>
          <w:marTop w:val="0"/>
          <w:marBottom w:val="0"/>
          <w:divBdr>
            <w:top w:val="none" w:sz="0" w:space="0" w:color="auto"/>
            <w:left w:val="none" w:sz="0" w:space="0" w:color="auto"/>
            <w:bottom w:val="none" w:sz="0" w:space="0" w:color="auto"/>
            <w:right w:val="none" w:sz="0" w:space="0" w:color="auto"/>
          </w:divBdr>
        </w:div>
        <w:div w:id="481314163">
          <w:marLeft w:val="0"/>
          <w:marRight w:val="0"/>
          <w:marTop w:val="0"/>
          <w:marBottom w:val="0"/>
          <w:divBdr>
            <w:top w:val="none" w:sz="0" w:space="0" w:color="auto"/>
            <w:left w:val="none" w:sz="0" w:space="0" w:color="auto"/>
            <w:bottom w:val="none" w:sz="0" w:space="0" w:color="auto"/>
            <w:right w:val="none" w:sz="0" w:space="0" w:color="auto"/>
          </w:divBdr>
        </w:div>
        <w:div w:id="2012217376">
          <w:marLeft w:val="0"/>
          <w:marRight w:val="0"/>
          <w:marTop w:val="0"/>
          <w:marBottom w:val="0"/>
          <w:divBdr>
            <w:top w:val="none" w:sz="0" w:space="0" w:color="auto"/>
            <w:left w:val="none" w:sz="0" w:space="0" w:color="auto"/>
            <w:bottom w:val="none" w:sz="0" w:space="0" w:color="auto"/>
            <w:right w:val="none" w:sz="0" w:space="0" w:color="auto"/>
          </w:divBdr>
        </w:div>
        <w:div w:id="1525513055">
          <w:marLeft w:val="0"/>
          <w:marRight w:val="0"/>
          <w:marTop w:val="0"/>
          <w:marBottom w:val="0"/>
          <w:divBdr>
            <w:top w:val="none" w:sz="0" w:space="0" w:color="auto"/>
            <w:left w:val="none" w:sz="0" w:space="0" w:color="auto"/>
            <w:bottom w:val="none" w:sz="0" w:space="0" w:color="auto"/>
            <w:right w:val="none" w:sz="0" w:space="0" w:color="auto"/>
          </w:divBdr>
        </w:div>
        <w:div w:id="1570533181">
          <w:marLeft w:val="0"/>
          <w:marRight w:val="0"/>
          <w:marTop w:val="0"/>
          <w:marBottom w:val="0"/>
          <w:divBdr>
            <w:top w:val="none" w:sz="0" w:space="0" w:color="auto"/>
            <w:left w:val="none" w:sz="0" w:space="0" w:color="auto"/>
            <w:bottom w:val="none" w:sz="0" w:space="0" w:color="auto"/>
            <w:right w:val="none" w:sz="0" w:space="0" w:color="auto"/>
          </w:divBdr>
        </w:div>
        <w:div w:id="299654200">
          <w:marLeft w:val="0"/>
          <w:marRight w:val="0"/>
          <w:marTop w:val="0"/>
          <w:marBottom w:val="0"/>
          <w:divBdr>
            <w:top w:val="none" w:sz="0" w:space="0" w:color="auto"/>
            <w:left w:val="none" w:sz="0" w:space="0" w:color="auto"/>
            <w:bottom w:val="none" w:sz="0" w:space="0" w:color="auto"/>
            <w:right w:val="none" w:sz="0" w:space="0" w:color="auto"/>
          </w:divBdr>
        </w:div>
        <w:div w:id="1932352873">
          <w:marLeft w:val="0"/>
          <w:marRight w:val="0"/>
          <w:marTop w:val="0"/>
          <w:marBottom w:val="0"/>
          <w:divBdr>
            <w:top w:val="none" w:sz="0" w:space="0" w:color="auto"/>
            <w:left w:val="none" w:sz="0" w:space="0" w:color="auto"/>
            <w:bottom w:val="none" w:sz="0" w:space="0" w:color="auto"/>
            <w:right w:val="none" w:sz="0" w:space="0" w:color="auto"/>
          </w:divBdr>
        </w:div>
        <w:div w:id="739787576">
          <w:marLeft w:val="0"/>
          <w:marRight w:val="0"/>
          <w:marTop w:val="0"/>
          <w:marBottom w:val="0"/>
          <w:divBdr>
            <w:top w:val="none" w:sz="0" w:space="0" w:color="auto"/>
            <w:left w:val="none" w:sz="0" w:space="0" w:color="auto"/>
            <w:bottom w:val="none" w:sz="0" w:space="0" w:color="auto"/>
            <w:right w:val="none" w:sz="0" w:space="0" w:color="auto"/>
          </w:divBdr>
        </w:div>
        <w:div w:id="1195927381">
          <w:marLeft w:val="0"/>
          <w:marRight w:val="0"/>
          <w:marTop w:val="0"/>
          <w:marBottom w:val="0"/>
          <w:divBdr>
            <w:top w:val="none" w:sz="0" w:space="0" w:color="auto"/>
            <w:left w:val="none" w:sz="0" w:space="0" w:color="auto"/>
            <w:bottom w:val="none" w:sz="0" w:space="0" w:color="auto"/>
            <w:right w:val="none" w:sz="0" w:space="0" w:color="auto"/>
          </w:divBdr>
        </w:div>
        <w:div w:id="248925629">
          <w:marLeft w:val="0"/>
          <w:marRight w:val="0"/>
          <w:marTop w:val="0"/>
          <w:marBottom w:val="0"/>
          <w:divBdr>
            <w:top w:val="none" w:sz="0" w:space="0" w:color="auto"/>
            <w:left w:val="none" w:sz="0" w:space="0" w:color="auto"/>
            <w:bottom w:val="none" w:sz="0" w:space="0" w:color="auto"/>
            <w:right w:val="none" w:sz="0" w:space="0" w:color="auto"/>
          </w:divBdr>
        </w:div>
        <w:div w:id="58285491">
          <w:marLeft w:val="0"/>
          <w:marRight w:val="0"/>
          <w:marTop w:val="0"/>
          <w:marBottom w:val="0"/>
          <w:divBdr>
            <w:top w:val="none" w:sz="0" w:space="0" w:color="auto"/>
            <w:left w:val="none" w:sz="0" w:space="0" w:color="auto"/>
            <w:bottom w:val="none" w:sz="0" w:space="0" w:color="auto"/>
            <w:right w:val="none" w:sz="0" w:space="0" w:color="auto"/>
          </w:divBdr>
        </w:div>
        <w:div w:id="935138405">
          <w:marLeft w:val="0"/>
          <w:marRight w:val="0"/>
          <w:marTop w:val="0"/>
          <w:marBottom w:val="0"/>
          <w:divBdr>
            <w:top w:val="none" w:sz="0" w:space="0" w:color="auto"/>
            <w:left w:val="none" w:sz="0" w:space="0" w:color="auto"/>
            <w:bottom w:val="none" w:sz="0" w:space="0" w:color="auto"/>
            <w:right w:val="none" w:sz="0" w:space="0" w:color="auto"/>
          </w:divBdr>
        </w:div>
        <w:div w:id="72313573">
          <w:marLeft w:val="0"/>
          <w:marRight w:val="0"/>
          <w:marTop w:val="0"/>
          <w:marBottom w:val="0"/>
          <w:divBdr>
            <w:top w:val="none" w:sz="0" w:space="0" w:color="auto"/>
            <w:left w:val="none" w:sz="0" w:space="0" w:color="auto"/>
            <w:bottom w:val="none" w:sz="0" w:space="0" w:color="auto"/>
            <w:right w:val="none" w:sz="0" w:space="0" w:color="auto"/>
          </w:divBdr>
        </w:div>
        <w:div w:id="75445226">
          <w:marLeft w:val="0"/>
          <w:marRight w:val="0"/>
          <w:marTop w:val="0"/>
          <w:marBottom w:val="0"/>
          <w:divBdr>
            <w:top w:val="none" w:sz="0" w:space="0" w:color="auto"/>
            <w:left w:val="none" w:sz="0" w:space="0" w:color="auto"/>
            <w:bottom w:val="none" w:sz="0" w:space="0" w:color="auto"/>
            <w:right w:val="none" w:sz="0" w:space="0" w:color="auto"/>
          </w:divBdr>
        </w:div>
        <w:div w:id="1080328039">
          <w:marLeft w:val="0"/>
          <w:marRight w:val="0"/>
          <w:marTop w:val="0"/>
          <w:marBottom w:val="0"/>
          <w:divBdr>
            <w:top w:val="none" w:sz="0" w:space="0" w:color="auto"/>
            <w:left w:val="none" w:sz="0" w:space="0" w:color="auto"/>
            <w:bottom w:val="none" w:sz="0" w:space="0" w:color="auto"/>
            <w:right w:val="none" w:sz="0" w:space="0" w:color="auto"/>
          </w:divBdr>
        </w:div>
        <w:div w:id="673147283">
          <w:marLeft w:val="0"/>
          <w:marRight w:val="0"/>
          <w:marTop w:val="0"/>
          <w:marBottom w:val="0"/>
          <w:divBdr>
            <w:top w:val="none" w:sz="0" w:space="0" w:color="auto"/>
            <w:left w:val="none" w:sz="0" w:space="0" w:color="auto"/>
            <w:bottom w:val="none" w:sz="0" w:space="0" w:color="auto"/>
            <w:right w:val="none" w:sz="0" w:space="0" w:color="auto"/>
          </w:divBdr>
        </w:div>
        <w:div w:id="478765334">
          <w:marLeft w:val="0"/>
          <w:marRight w:val="0"/>
          <w:marTop w:val="0"/>
          <w:marBottom w:val="0"/>
          <w:divBdr>
            <w:top w:val="none" w:sz="0" w:space="0" w:color="auto"/>
            <w:left w:val="none" w:sz="0" w:space="0" w:color="auto"/>
            <w:bottom w:val="none" w:sz="0" w:space="0" w:color="auto"/>
            <w:right w:val="none" w:sz="0" w:space="0" w:color="auto"/>
          </w:divBdr>
        </w:div>
        <w:div w:id="700279250">
          <w:marLeft w:val="0"/>
          <w:marRight w:val="0"/>
          <w:marTop w:val="0"/>
          <w:marBottom w:val="0"/>
          <w:divBdr>
            <w:top w:val="none" w:sz="0" w:space="0" w:color="auto"/>
            <w:left w:val="none" w:sz="0" w:space="0" w:color="auto"/>
            <w:bottom w:val="none" w:sz="0" w:space="0" w:color="auto"/>
            <w:right w:val="none" w:sz="0" w:space="0" w:color="auto"/>
          </w:divBdr>
        </w:div>
        <w:div w:id="171847478">
          <w:marLeft w:val="0"/>
          <w:marRight w:val="0"/>
          <w:marTop w:val="0"/>
          <w:marBottom w:val="0"/>
          <w:divBdr>
            <w:top w:val="none" w:sz="0" w:space="0" w:color="auto"/>
            <w:left w:val="none" w:sz="0" w:space="0" w:color="auto"/>
            <w:bottom w:val="none" w:sz="0" w:space="0" w:color="auto"/>
            <w:right w:val="none" w:sz="0" w:space="0" w:color="auto"/>
          </w:divBdr>
        </w:div>
        <w:div w:id="2132242280">
          <w:marLeft w:val="0"/>
          <w:marRight w:val="0"/>
          <w:marTop w:val="0"/>
          <w:marBottom w:val="0"/>
          <w:divBdr>
            <w:top w:val="none" w:sz="0" w:space="0" w:color="auto"/>
            <w:left w:val="none" w:sz="0" w:space="0" w:color="auto"/>
            <w:bottom w:val="none" w:sz="0" w:space="0" w:color="auto"/>
            <w:right w:val="none" w:sz="0" w:space="0" w:color="auto"/>
          </w:divBdr>
        </w:div>
        <w:div w:id="412628268">
          <w:marLeft w:val="0"/>
          <w:marRight w:val="0"/>
          <w:marTop w:val="0"/>
          <w:marBottom w:val="0"/>
          <w:divBdr>
            <w:top w:val="none" w:sz="0" w:space="0" w:color="auto"/>
            <w:left w:val="none" w:sz="0" w:space="0" w:color="auto"/>
            <w:bottom w:val="none" w:sz="0" w:space="0" w:color="auto"/>
            <w:right w:val="none" w:sz="0" w:space="0" w:color="auto"/>
          </w:divBdr>
        </w:div>
        <w:div w:id="1777871078">
          <w:marLeft w:val="0"/>
          <w:marRight w:val="0"/>
          <w:marTop w:val="0"/>
          <w:marBottom w:val="0"/>
          <w:divBdr>
            <w:top w:val="none" w:sz="0" w:space="0" w:color="auto"/>
            <w:left w:val="none" w:sz="0" w:space="0" w:color="auto"/>
            <w:bottom w:val="none" w:sz="0" w:space="0" w:color="auto"/>
            <w:right w:val="none" w:sz="0" w:space="0" w:color="auto"/>
          </w:divBdr>
        </w:div>
        <w:div w:id="320475429">
          <w:marLeft w:val="0"/>
          <w:marRight w:val="0"/>
          <w:marTop w:val="0"/>
          <w:marBottom w:val="0"/>
          <w:divBdr>
            <w:top w:val="none" w:sz="0" w:space="0" w:color="auto"/>
            <w:left w:val="none" w:sz="0" w:space="0" w:color="auto"/>
            <w:bottom w:val="none" w:sz="0" w:space="0" w:color="auto"/>
            <w:right w:val="none" w:sz="0" w:space="0" w:color="auto"/>
          </w:divBdr>
        </w:div>
        <w:div w:id="918758764">
          <w:marLeft w:val="0"/>
          <w:marRight w:val="0"/>
          <w:marTop w:val="0"/>
          <w:marBottom w:val="0"/>
          <w:divBdr>
            <w:top w:val="none" w:sz="0" w:space="0" w:color="auto"/>
            <w:left w:val="none" w:sz="0" w:space="0" w:color="auto"/>
            <w:bottom w:val="none" w:sz="0" w:space="0" w:color="auto"/>
            <w:right w:val="none" w:sz="0" w:space="0" w:color="auto"/>
          </w:divBdr>
        </w:div>
        <w:div w:id="746879422">
          <w:marLeft w:val="0"/>
          <w:marRight w:val="0"/>
          <w:marTop w:val="0"/>
          <w:marBottom w:val="0"/>
          <w:divBdr>
            <w:top w:val="none" w:sz="0" w:space="0" w:color="auto"/>
            <w:left w:val="none" w:sz="0" w:space="0" w:color="auto"/>
            <w:bottom w:val="none" w:sz="0" w:space="0" w:color="auto"/>
            <w:right w:val="none" w:sz="0" w:space="0" w:color="auto"/>
          </w:divBdr>
        </w:div>
        <w:div w:id="649821197">
          <w:marLeft w:val="0"/>
          <w:marRight w:val="0"/>
          <w:marTop w:val="0"/>
          <w:marBottom w:val="0"/>
          <w:divBdr>
            <w:top w:val="none" w:sz="0" w:space="0" w:color="auto"/>
            <w:left w:val="none" w:sz="0" w:space="0" w:color="auto"/>
            <w:bottom w:val="none" w:sz="0" w:space="0" w:color="auto"/>
            <w:right w:val="none" w:sz="0" w:space="0" w:color="auto"/>
          </w:divBdr>
        </w:div>
        <w:div w:id="686055483">
          <w:marLeft w:val="0"/>
          <w:marRight w:val="0"/>
          <w:marTop w:val="0"/>
          <w:marBottom w:val="0"/>
          <w:divBdr>
            <w:top w:val="none" w:sz="0" w:space="0" w:color="auto"/>
            <w:left w:val="none" w:sz="0" w:space="0" w:color="auto"/>
            <w:bottom w:val="none" w:sz="0" w:space="0" w:color="auto"/>
            <w:right w:val="none" w:sz="0" w:space="0" w:color="auto"/>
          </w:divBdr>
        </w:div>
        <w:div w:id="1262177496">
          <w:marLeft w:val="0"/>
          <w:marRight w:val="0"/>
          <w:marTop w:val="0"/>
          <w:marBottom w:val="0"/>
          <w:divBdr>
            <w:top w:val="none" w:sz="0" w:space="0" w:color="auto"/>
            <w:left w:val="none" w:sz="0" w:space="0" w:color="auto"/>
            <w:bottom w:val="none" w:sz="0" w:space="0" w:color="auto"/>
            <w:right w:val="none" w:sz="0" w:space="0" w:color="auto"/>
          </w:divBdr>
        </w:div>
        <w:div w:id="155267715">
          <w:marLeft w:val="0"/>
          <w:marRight w:val="0"/>
          <w:marTop w:val="0"/>
          <w:marBottom w:val="0"/>
          <w:divBdr>
            <w:top w:val="none" w:sz="0" w:space="0" w:color="auto"/>
            <w:left w:val="none" w:sz="0" w:space="0" w:color="auto"/>
            <w:bottom w:val="none" w:sz="0" w:space="0" w:color="auto"/>
            <w:right w:val="none" w:sz="0" w:space="0" w:color="auto"/>
          </w:divBdr>
        </w:div>
        <w:div w:id="1834686288">
          <w:marLeft w:val="0"/>
          <w:marRight w:val="0"/>
          <w:marTop w:val="0"/>
          <w:marBottom w:val="0"/>
          <w:divBdr>
            <w:top w:val="none" w:sz="0" w:space="0" w:color="auto"/>
            <w:left w:val="none" w:sz="0" w:space="0" w:color="auto"/>
            <w:bottom w:val="none" w:sz="0" w:space="0" w:color="auto"/>
            <w:right w:val="none" w:sz="0" w:space="0" w:color="auto"/>
          </w:divBdr>
        </w:div>
        <w:div w:id="1521580498">
          <w:marLeft w:val="0"/>
          <w:marRight w:val="0"/>
          <w:marTop w:val="0"/>
          <w:marBottom w:val="0"/>
          <w:divBdr>
            <w:top w:val="none" w:sz="0" w:space="0" w:color="auto"/>
            <w:left w:val="none" w:sz="0" w:space="0" w:color="auto"/>
            <w:bottom w:val="none" w:sz="0" w:space="0" w:color="auto"/>
            <w:right w:val="none" w:sz="0" w:space="0" w:color="auto"/>
          </w:divBdr>
        </w:div>
        <w:div w:id="175196790">
          <w:marLeft w:val="0"/>
          <w:marRight w:val="0"/>
          <w:marTop w:val="0"/>
          <w:marBottom w:val="0"/>
          <w:divBdr>
            <w:top w:val="none" w:sz="0" w:space="0" w:color="auto"/>
            <w:left w:val="none" w:sz="0" w:space="0" w:color="auto"/>
            <w:bottom w:val="none" w:sz="0" w:space="0" w:color="auto"/>
            <w:right w:val="none" w:sz="0" w:space="0" w:color="auto"/>
          </w:divBdr>
        </w:div>
      </w:divsChild>
    </w:div>
    <w:div w:id="524755199">
      <w:bodyDiv w:val="1"/>
      <w:marLeft w:val="0"/>
      <w:marRight w:val="0"/>
      <w:marTop w:val="0"/>
      <w:marBottom w:val="0"/>
      <w:divBdr>
        <w:top w:val="none" w:sz="0" w:space="0" w:color="auto"/>
        <w:left w:val="none" w:sz="0" w:space="0" w:color="auto"/>
        <w:bottom w:val="none" w:sz="0" w:space="0" w:color="auto"/>
        <w:right w:val="none" w:sz="0" w:space="0" w:color="auto"/>
      </w:divBdr>
      <w:divsChild>
        <w:div w:id="164250860">
          <w:marLeft w:val="0"/>
          <w:marRight w:val="0"/>
          <w:marTop w:val="0"/>
          <w:marBottom w:val="0"/>
          <w:divBdr>
            <w:top w:val="none" w:sz="0" w:space="0" w:color="auto"/>
            <w:left w:val="none" w:sz="0" w:space="0" w:color="auto"/>
            <w:bottom w:val="none" w:sz="0" w:space="0" w:color="auto"/>
            <w:right w:val="none" w:sz="0" w:space="0" w:color="auto"/>
          </w:divBdr>
        </w:div>
        <w:div w:id="317003163">
          <w:marLeft w:val="0"/>
          <w:marRight w:val="0"/>
          <w:marTop w:val="0"/>
          <w:marBottom w:val="0"/>
          <w:divBdr>
            <w:top w:val="none" w:sz="0" w:space="0" w:color="auto"/>
            <w:left w:val="none" w:sz="0" w:space="0" w:color="auto"/>
            <w:bottom w:val="none" w:sz="0" w:space="0" w:color="auto"/>
            <w:right w:val="none" w:sz="0" w:space="0" w:color="auto"/>
          </w:divBdr>
        </w:div>
        <w:div w:id="390856737">
          <w:marLeft w:val="0"/>
          <w:marRight w:val="0"/>
          <w:marTop w:val="0"/>
          <w:marBottom w:val="0"/>
          <w:divBdr>
            <w:top w:val="none" w:sz="0" w:space="0" w:color="auto"/>
            <w:left w:val="none" w:sz="0" w:space="0" w:color="auto"/>
            <w:bottom w:val="none" w:sz="0" w:space="0" w:color="auto"/>
            <w:right w:val="none" w:sz="0" w:space="0" w:color="auto"/>
          </w:divBdr>
        </w:div>
        <w:div w:id="491918311">
          <w:marLeft w:val="0"/>
          <w:marRight w:val="0"/>
          <w:marTop w:val="0"/>
          <w:marBottom w:val="0"/>
          <w:divBdr>
            <w:top w:val="none" w:sz="0" w:space="0" w:color="auto"/>
            <w:left w:val="none" w:sz="0" w:space="0" w:color="auto"/>
            <w:bottom w:val="none" w:sz="0" w:space="0" w:color="auto"/>
            <w:right w:val="none" w:sz="0" w:space="0" w:color="auto"/>
          </w:divBdr>
        </w:div>
        <w:div w:id="800733779">
          <w:marLeft w:val="0"/>
          <w:marRight w:val="0"/>
          <w:marTop w:val="0"/>
          <w:marBottom w:val="0"/>
          <w:divBdr>
            <w:top w:val="none" w:sz="0" w:space="0" w:color="auto"/>
            <w:left w:val="none" w:sz="0" w:space="0" w:color="auto"/>
            <w:bottom w:val="none" w:sz="0" w:space="0" w:color="auto"/>
            <w:right w:val="none" w:sz="0" w:space="0" w:color="auto"/>
          </w:divBdr>
        </w:div>
        <w:div w:id="843319467">
          <w:marLeft w:val="0"/>
          <w:marRight w:val="0"/>
          <w:marTop w:val="0"/>
          <w:marBottom w:val="0"/>
          <w:divBdr>
            <w:top w:val="none" w:sz="0" w:space="0" w:color="auto"/>
            <w:left w:val="none" w:sz="0" w:space="0" w:color="auto"/>
            <w:bottom w:val="none" w:sz="0" w:space="0" w:color="auto"/>
            <w:right w:val="none" w:sz="0" w:space="0" w:color="auto"/>
          </w:divBdr>
        </w:div>
        <w:div w:id="1315447139">
          <w:marLeft w:val="0"/>
          <w:marRight w:val="0"/>
          <w:marTop w:val="0"/>
          <w:marBottom w:val="0"/>
          <w:divBdr>
            <w:top w:val="none" w:sz="0" w:space="0" w:color="auto"/>
            <w:left w:val="none" w:sz="0" w:space="0" w:color="auto"/>
            <w:bottom w:val="none" w:sz="0" w:space="0" w:color="auto"/>
            <w:right w:val="none" w:sz="0" w:space="0" w:color="auto"/>
          </w:divBdr>
        </w:div>
        <w:div w:id="1358700749">
          <w:marLeft w:val="0"/>
          <w:marRight w:val="0"/>
          <w:marTop w:val="0"/>
          <w:marBottom w:val="0"/>
          <w:divBdr>
            <w:top w:val="none" w:sz="0" w:space="0" w:color="auto"/>
            <w:left w:val="none" w:sz="0" w:space="0" w:color="auto"/>
            <w:bottom w:val="none" w:sz="0" w:space="0" w:color="auto"/>
            <w:right w:val="none" w:sz="0" w:space="0" w:color="auto"/>
          </w:divBdr>
        </w:div>
        <w:div w:id="1382637520">
          <w:marLeft w:val="0"/>
          <w:marRight w:val="0"/>
          <w:marTop w:val="0"/>
          <w:marBottom w:val="0"/>
          <w:divBdr>
            <w:top w:val="none" w:sz="0" w:space="0" w:color="auto"/>
            <w:left w:val="none" w:sz="0" w:space="0" w:color="auto"/>
            <w:bottom w:val="none" w:sz="0" w:space="0" w:color="auto"/>
            <w:right w:val="none" w:sz="0" w:space="0" w:color="auto"/>
          </w:divBdr>
        </w:div>
        <w:div w:id="1409578066">
          <w:marLeft w:val="0"/>
          <w:marRight w:val="0"/>
          <w:marTop w:val="0"/>
          <w:marBottom w:val="0"/>
          <w:divBdr>
            <w:top w:val="none" w:sz="0" w:space="0" w:color="auto"/>
            <w:left w:val="none" w:sz="0" w:space="0" w:color="auto"/>
            <w:bottom w:val="none" w:sz="0" w:space="0" w:color="auto"/>
            <w:right w:val="none" w:sz="0" w:space="0" w:color="auto"/>
          </w:divBdr>
        </w:div>
        <w:div w:id="1523473200">
          <w:marLeft w:val="0"/>
          <w:marRight w:val="0"/>
          <w:marTop w:val="0"/>
          <w:marBottom w:val="0"/>
          <w:divBdr>
            <w:top w:val="none" w:sz="0" w:space="0" w:color="auto"/>
            <w:left w:val="none" w:sz="0" w:space="0" w:color="auto"/>
            <w:bottom w:val="none" w:sz="0" w:space="0" w:color="auto"/>
            <w:right w:val="none" w:sz="0" w:space="0" w:color="auto"/>
          </w:divBdr>
        </w:div>
        <w:div w:id="1653095520">
          <w:marLeft w:val="0"/>
          <w:marRight w:val="0"/>
          <w:marTop w:val="0"/>
          <w:marBottom w:val="0"/>
          <w:divBdr>
            <w:top w:val="none" w:sz="0" w:space="0" w:color="auto"/>
            <w:left w:val="none" w:sz="0" w:space="0" w:color="auto"/>
            <w:bottom w:val="none" w:sz="0" w:space="0" w:color="auto"/>
            <w:right w:val="none" w:sz="0" w:space="0" w:color="auto"/>
          </w:divBdr>
        </w:div>
        <w:div w:id="1668821295">
          <w:marLeft w:val="0"/>
          <w:marRight w:val="0"/>
          <w:marTop w:val="0"/>
          <w:marBottom w:val="0"/>
          <w:divBdr>
            <w:top w:val="none" w:sz="0" w:space="0" w:color="auto"/>
            <w:left w:val="none" w:sz="0" w:space="0" w:color="auto"/>
            <w:bottom w:val="none" w:sz="0" w:space="0" w:color="auto"/>
            <w:right w:val="none" w:sz="0" w:space="0" w:color="auto"/>
          </w:divBdr>
        </w:div>
        <w:div w:id="1814371288">
          <w:marLeft w:val="0"/>
          <w:marRight w:val="0"/>
          <w:marTop w:val="0"/>
          <w:marBottom w:val="0"/>
          <w:divBdr>
            <w:top w:val="none" w:sz="0" w:space="0" w:color="auto"/>
            <w:left w:val="none" w:sz="0" w:space="0" w:color="auto"/>
            <w:bottom w:val="none" w:sz="0" w:space="0" w:color="auto"/>
            <w:right w:val="none" w:sz="0" w:space="0" w:color="auto"/>
          </w:divBdr>
        </w:div>
        <w:div w:id="1824274105">
          <w:marLeft w:val="0"/>
          <w:marRight w:val="0"/>
          <w:marTop w:val="0"/>
          <w:marBottom w:val="0"/>
          <w:divBdr>
            <w:top w:val="none" w:sz="0" w:space="0" w:color="auto"/>
            <w:left w:val="none" w:sz="0" w:space="0" w:color="auto"/>
            <w:bottom w:val="none" w:sz="0" w:space="0" w:color="auto"/>
            <w:right w:val="none" w:sz="0" w:space="0" w:color="auto"/>
          </w:divBdr>
        </w:div>
        <w:div w:id="2004550377">
          <w:marLeft w:val="0"/>
          <w:marRight w:val="0"/>
          <w:marTop w:val="0"/>
          <w:marBottom w:val="0"/>
          <w:divBdr>
            <w:top w:val="none" w:sz="0" w:space="0" w:color="auto"/>
            <w:left w:val="none" w:sz="0" w:space="0" w:color="auto"/>
            <w:bottom w:val="none" w:sz="0" w:space="0" w:color="auto"/>
            <w:right w:val="none" w:sz="0" w:space="0" w:color="auto"/>
          </w:divBdr>
        </w:div>
        <w:div w:id="2047562780">
          <w:marLeft w:val="0"/>
          <w:marRight w:val="0"/>
          <w:marTop w:val="0"/>
          <w:marBottom w:val="0"/>
          <w:divBdr>
            <w:top w:val="none" w:sz="0" w:space="0" w:color="auto"/>
            <w:left w:val="none" w:sz="0" w:space="0" w:color="auto"/>
            <w:bottom w:val="none" w:sz="0" w:space="0" w:color="auto"/>
            <w:right w:val="none" w:sz="0" w:space="0" w:color="auto"/>
          </w:divBdr>
        </w:div>
        <w:div w:id="2098822472">
          <w:marLeft w:val="0"/>
          <w:marRight w:val="0"/>
          <w:marTop w:val="0"/>
          <w:marBottom w:val="0"/>
          <w:divBdr>
            <w:top w:val="none" w:sz="0" w:space="0" w:color="auto"/>
            <w:left w:val="none" w:sz="0" w:space="0" w:color="auto"/>
            <w:bottom w:val="none" w:sz="0" w:space="0" w:color="auto"/>
            <w:right w:val="none" w:sz="0" w:space="0" w:color="auto"/>
          </w:divBdr>
        </w:div>
      </w:divsChild>
    </w:div>
    <w:div w:id="531891898">
      <w:bodyDiv w:val="1"/>
      <w:marLeft w:val="0"/>
      <w:marRight w:val="0"/>
      <w:marTop w:val="0"/>
      <w:marBottom w:val="0"/>
      <w:divBdr>
        <w:top w:val="none" w:sz="0" w:space="0" w:color="auto"/>
        <w:left w:val="none" w:sz="0" w:space="0" w:color="auto"/>
        <w:bottom w:val="none" w:sz="0" w:space="0" w:color="auto"/>
        <w:right w:val="none" w:sz="0" w:space="0" w:color="auto"/>
      </w:divBdr>
      <w:divsChild>
        <w:div w:id="340394986">
          <w:marLeft w:val="0"/>
          <w:marRight w:val="0"/>
          <w:marTop w:val="0"/>
          <w:marBottom w:val="0"/>
          <w:divBdr>
            <w:top w:val="none" w:sz="0" w:space="0" w:color="auto"/>
            <w:left w:val="none" w:sz="0" w:space="0" w:color="auto"/>
            <w:bottom w:val="none" w:sz="0" w:space="0" w:color="auto"/>
            <w:right w:val="none" w:sz="0" w:space="0" w:color="auto"/>
          </w:divBdr>
        </w:div>
        <w:div w:id="542254574">
          <w:marLeft w:val="0"/>
          <w:marRight w:val="0"/>
          <w:marTop w:val="0"/>
          <w:marBottom w:val="0"/>
          <w:divBdr>
            <w:top w:val="none" w:sz="0" w:space="0" w:color="auto"/>
            <w:left w:val="none" w:sz="0" w:space="0" w:color="auto"/>
            <w:bottom w:val="none" w:sz="0" w:space="0" w:color="auto"/>
            <w:right w:val="none" w:sz="0" w:space="0" w:color="auto"/>
          </w:divBdr>
        </w:div>
        <w:div w:id="651444992">
          <w:marLeft w:val="0"/>
          <w:marRight w:val="0"/>
          <w:marTop w:val="0"/>
          <w:marBottom w:val="0"/>
          <w:divBdr>
            <w:top w:val="none" w:sz="0" w:space="0" w:color="auto"/>
            <w:left w:val="none" w:sz="0" w:space="0" w:color="auto"/>
            <w:bottom w:val="none" w:sz="0" w:space="0" w:color="auto"/>
            <w:right w:val="none" w:sz="0" w:space="0" w:color="auto"/>
          </w:divBdr>
        </w:div>
        <w:div w:id="827940356">
          <w:marLeft w:val="0"/>
          <w:marRight w:val="0"/>
          <w:marTop w:val="0"/>
          <w:marBottom w:val="0"/>
          <w:divBdr>
            <w:top w:val="none" w:sz="0" w:space="0" w:color="auto"/>
            <w:left w:val="none" w:sz="0" w:space="0" w:color="auto"/>
            <w:bottom w:val="none" w:sz="0" w:space="0" w:color="auto"/>
            <w:right w:val="none" w:sz="0" w:space="0" w:color="auto"/>
          </w:divBdr>
        </w:div>
        <w:div w:id="1094324661">
          <w:marLeft w:val="0"/>
          <w:marRight w:val="0"/>
          <w:marTop w:val="0"/>
          <w:marBottom w:val="0"/>
          <w:divBdr>
            <w:top w:val="none" w:sz="0" w:space="0" w:color="auto"/>
            <w:left w:val="none" w:sz="0" w:space="0" w:color="auto"/>
            <w:bottom w:val="none" w:sz="0" w:space="0" w:color="auto"/>
            <w:right w:val="none" w:sz="0" w:space="0" w:color="auto"/>
          </w:divBdr>
        </w:div>
        <w:div w:id="1375498772">
          <w:marLeft w:val="0"/>
          <w:marRight w:val="0"/>
          <w:marTop w:val="0"/>
          <w:marBottom w:val="0"/>
          <w:divBdr>
            <w:top w:val="none" w:sz="0" w:space="0" w:color="auto"/>
            <w:left w:val="none" w:sz="0" w:space="0" w:color="auto"/>
            <w:bottom w:val="none" w:sz="0" w:space="0" w:color="auto"/>
            <w:right w:val="none" w:sz="0" w:space="0" w:color="auto"/>
          </w:divBdr>
        </w:div>
        <w:div w:id="1489134127">
          <w:marLeft w:val="0"/>
          <w:marRight w:val="0"/>
          <w:marTop w:val="0"/>
          <w:marBottom w:val="0"/>
          <w:divBdr>
            <w:top w:val="none" w:sz="0" w:space="0" w:color="auto"/>
            <w:left w:val="none" w:sz="0" w:space="0" w:color="auto"/>
            <w:bottom w:val="none" w:sz="0" w:space="0" w:color="auto"/>
            <w:right w:val="none" w:sz="0" w:space="0" w:color="auto"/>
          </w:divBdr>
        </w:div>
        <w:div w:id="1954707792">
          <w:marLeft w:val="0"/>
          <w:marRight w:val="0"/>
          <w:marTop w:val="0"/>
          <w:marBottom w:val="0"/>
          <w:divBdr>
            <w:top w:val="none" w:sz="0" w:space="0" w:color="auto"/>
            <w:left w:val="none" w:sz="0" w:space="0" w:color="auto"/>
            <w:bottom w:val="none" w:sz="0" w:space="0" w:color="auto"/>
            <w:right w:val="none" w:sz="0" w:space="0" w:color="auto"/>
          </w:divBdr>
        </w:div>
      </w:divsChild>
    </w:div>
    <w:div w:id="532038957">
      <w:bodyDiv w:val="1"/>
      <w:marLeft w:val="0"/>
      <w:marRight w:val="0"/>
      <w:marTop w:val="0"/>
      <w:marBottom w:val="0"/>
      <w:divBdr>
        <w:top w:val="none" w:sz="0" w:space="0" w:color="auto"/>
        <w:left w:val="none" w:sz="0" w:space="0" w:color="auto"/>
        <w:bottom w:val="none" w:sz="0" w:space="0" w:color="auto"/>
        <w:right w:val="none" w:sz="0" w:space="0" w:color="auto"/>
      </w:divBdr>
    </w:div>
    <w:div w:id="532155196">
      <w:bodyDiv w:val="1"/>
      <w:marLeft w:val="0"/>
      <w:marRight w:val="0"/>
      <w:marTop w:val="0"/>
      <w:marBottom w:val="0"/>
      <w:divBdr>
        <w:top w:val="none" w:sz="0" w:space="0" w:color="auto"/>
        <w:left w:val="none" w:sz="0" w:space="0" w:color="auto"/>
        <w:bottom w:val="none" w:sz="0" w:space="0" w:color="auto"/>
        <w:right w:val="none" w:sz="0" w:space="0" w:color="auto"/>
      </w:divBdr>
    </w:div>
    <w:div w:id="536357035">
      <w:bodyDiv w:val="1"/>
      <w:marLeft w:val="0"/>
      <w:marRight w:val="0"/>
      <w:marTop w:val="0"/>
      <w:marBottom w:val="0"/>
      <w:divBdr>
        <w:top w:val="none" w:sz="0" w:space="0" w:color="auto"/>
        <w:left w:val="none" w:sz="0" w:space="0" w:color="auto"/>
        <w:bottom w:val="none" w:sz="0" w:space="0" w:color="auto"/>
        <w:right w:val="none" w:sz="0" w:space="0" w:color="auto"/>
      </w:divBdr>
      <w:divsChild>
        <w:div w:id="513152165">
          <w:marLeft w:val="0"/>
          <w:marRight w:val="0"/>
          <w:marTop w:val="0"/>
          <w:marBottom w:val="0"/>
          <w:divBdr>
            <w:top w:val="none" w:sz="0" w:space="0" w:color="auto"/>
            <w:left w:val="none" w:sz="0" w:space="0" w:color="auto"/>
            <w:bottom w:val="none" w:sz="0" w:space="0" w:color="auto"/>
            <w:right w:val="none" w:sz="0" w:space="0" w:color="auto"/>
          </w:divBdr>
        </w:div>
        <w:div w:id="2108694831">
          <w:marLeft w:val="0"/>
          <w:marRight w:val="0"/>
          <w:marTop w:val="0"/>
          <w:marBottom w:val="0"/>
          <w:divBdr>
            <w:top w:val="none" w:sz="0" w:space="0" w:color="auto"/>
            <w:left w:val="none" w:sz="0" w:space="0" w:color="auto"/>
            <w:bottom w:val="none" w:sz="0" w:space="0" w:color="auto"/>
            <w:right w:val="none" w:sz="0" w:space="0" w:color="auto"/>
          </w:divBdr>
        </w:div>
        <w:div w:id="712771766">
          <w:marLeft w:val="0"/>
          <w:marRight w:val="0"/>
          <w:marTop w:val="0"/>
          <w:marBottom w:val="0"/>
          <w:divBdr>
            <w:top w:val="none" w:sz="0" w:space="0" w:color="auto"/>
            <w:left w:val="none" w:sz="0" w:space="0" w:color="auto"/>
            <w:bottom w:val="none" w:sz="0" w:space="0" w:color="auto"/>
            <w:right w:val="none" w:sz="0" w:space="0" w:color="auto"/>
          </w:divBdr>
        </w:div>
        <w:div w:id="629281534">
          <w:marLeft w:val="0"/>
          <w:marRight w:val="0"/>
          <w:marTop w:val="0"/>
          <w:marBottom w:val="0"/>
          <w:divBdr>
            <w:top w:val="none" w:sz="0" w:space="0" w:color="auto"/>
            <w:left w:val="none" w:sz="0" w:space="0" w:color="auto"/>
            <w:bottom w:val="none" w:sz="0" w:space="0" w:color="auto"/>
            <w:right w:val="none" w:sz="0" w:space="0" w:color="auto"/>
          </w:divBdr>
        </w:div>
        <w:div w:id="699665575">
          <w:marLeft w:val="0"/>
          <w:marRight w:val="0"/>
          <w:marTop w:val="0"/>
          <w:marBottom w:val="0"/>
          <w:divBdr>
            <w:top w:val="none" w:sz="0" w:space="0" w:color="auto"/>
            <w:left w:val="none" w:sz="0" w:space="0" w:color="auto"/>
            <w:bottom w:val="none" w:sz="0" w:space="0" w:color="auto"/>
            <w:right w:val="none" w:sz="0" w:space="0" w:color="auto"/>
          </w:divBdr>
        </w:div>
        <w:div w:id="1680934843">
          <w:marLeft w:val="0"/>
          <w:marRight w:val="0"/>
          <w:marTop w:val="0"/>
          <w:marBottom w:val="0"/>
          <w:divBdr>
            <w:top w:val="none" w:sz="0" w:space="0" w:color="auto"/>
            <w:left w:val="none" w:sz="0" w:space="0" w:color="auto"/>
            <w:bottom w:val="none" w:sz="0" w:space="0" w:color="auto"/>
            <w:right w:val="none" w:sz="0" w:space="0" w:color="auto"/>
          </w:divBdr>
        </w:div>
        <w:div w:id="463349628">
          <w:marLeft w:val="0"/>
          <w:marRight w:val="0"/>
          <w:marTop w:val="0"/>
          <w:marBottom w:val="0"/>
          <w:divBdr>
            <w:top w:val="none" w:sz="0" w:space="0" w:color="auto"/>
            <w:left w:val="none" w:sz="0" w:space="0" w:color="auto"/>
            <w:bottom w:val="none" w:sz="0" w:space="0" w:color="auto"/>
            <w:right w:val="none" w:sz="0" w:space="0" w:color="auto"/>
          </w:divBdr>
        </w:div>
        <w:div w:id="1568106030">
          <w:marLeft w:val="0"/>
          <w:marRight w:val="0"/>
          <w:marTop w:val="0"/>
          <w:marBottom w:val="0"/>
          <w:divBdr>
            <w:top w:val="none" w:sz="0" w:space="0" w:color="auto"/>
            <w:left w:val="none" w:sz="0" w:space="0" w:color="auto"/>
            <w:bottom w:val="none" w:sz="0" w:space="0" w:color="auto"/>
            <w:right w:val="none" w:sz="0" w:space="0" w:color="auto"/>
          </w:divBdr>
        </w:div>
        <w:div w:id="642539909">
          <w:marLeft w:val="0"/>
          <w:marRight w:val="0"/>
          <w:marTop w:val="0"/>
          <w:marBottom w:val="0"/>
          <w:divBdr>
            <w:top w:val="none" w:sz="0" w:space="0" w:color="auto"/>
            <w:left w:val="none" w:sz="0" w:space="0" w:color="auto"/>
            <w:bottom w:val="none" w:sz="0" w:space="0" w:color="auto"/>
            <w:right w:val="none" w:sz="0" w:space="0" w:color="auto"/>
          </w:divBdr>
        </w:div>
        <w:div w:id="1468668390">
          <w:marLeft w:val="0"/>
          <w:marRight w:val="0"/>
          <w:marTop w:val="0"/>
          <w:marBottom w:val="0"/>
          <w:divBdr>
            <w:top w:val="none" w:sz="0" w:space="0" w:color="auto"/>
            <w:left w:val="none" w:sz="0" w:space="0" w:color="auto"/>
            <w:bottom w:val="none" w:sz="0" w:space="0" w:color="auto"/>
            <w:right w:val="none" w:sz="0" w:space="0" w:color="auto"/>
          </w:divBdr>
        </w:div>
        <w:div w:id="163016668">
          <w:marLeft w:val="0"/>
          <w:marRight w:val="0"/>
          <w:marTop w:val="0"/>
          <w:marBottom w:val="0"/>
          <w:divBdr>
            <w:top w:val="none" w:sz="0" w:space="0" w:color="auto"/>
            <w:left w:val="none" w:sz="0" w:space="0" w:color="auto"/>
            <w:bottom w:val="none" w:sz="0" w:space="0" w:color="auto"/>
            <w:right w:val="none" w:sz="0" w:space="0" w:color="auto"/>
          </w:divBdr>
        </w:div>
        <w:div w:id="2090153821">
          <w:marLeft w:val="0"/>
          <w:marRight w:val="0"/>
          <w:marTop w:val="0"/>
          <w:marBottom w:val="0"/>
          <w:divBdr>
            <w:top w:val="none" w:sz="0" w:space="0" w:color="auto"/>
            <w:left w:val="none" w:sz="0" w:space="0" w:color="auto"/>
            <w:bottom w:val="none" w:sz="0" w:space="0" w:color="auto"/>
            <w:right w:val="none" w:sz="0" w:space="0" w:color="auto"/>
          </w:divBdr>
        </w:div>
        <w:div w:id="2145275477">
          <w:marLeft w:val="0"/>
          <w:marRight w:val="0"/>
          <w:marTop w:val="0"/>
          <w:marBottom w:val="0"/>
          <w:divBdr>
            <w:top w:val="none" w:sz="0" w:space="0" w:color="auto"/>
            <w:left w:val="none" w:sz="0" w:space="0" w:color="auto"/>
            <w:bottom w:val="none" w:sz="0" w:space="0" w:color="auto"/>
            <w:right w:val="none" w:sz="0" w:space="0" w:color="auto"/>
          </w:divBdr>
        </w:div>
        <w:div w:id="1112238425">
          <w:marLeft w:val="0"/>
          <w:marRight w:val="0"/>
          <w:marTop w:val="0"/>
          <w:marBottom w:val="0"/>
          <w:divBdr>
            <w:top w:val="none" w:sz="0" w:space="0" w:color="auto"/>
            <w:left w:val="none" w:sz="0" w:space="0" w:color="auto"/>
            <w:bottom w:val="none" w:sz="0" w:space="0" w:color="auto"/>
            <w:right w:val="none" w:sz="0" w:space="0" w:color="auto"/>
          </w:divBdr>
        </w:div>
        <w:div w:id="672953732">
          <w:marLeft w:val="0"/>
          <w:marRight w:val="0"/>
          <w:marTop w:val="0"/>
          <w:marBottom w:val="0"/>
          <w:divBdr>
            <w:top w:val="none" w:sz="0" w:space="0" w:color="auto"/>
            <w:left w:val="none" w:sz="0" w:space="0" w:color="auto"/>
            <w:bottom w:val="none" w:sz="0" w:space="0" w:color="auto"/>
            <w:right w:val="none" w:sz="0" w:space="0" w:color="auto"/>
          </w:divBdr>
        </w:div>
        <w:div w:id="72969775">
          <w:marLeft w:val="0"/>
          <w:marRight w:val="0"/>
          <w:marTop w:val="0"/>
          <w:marBottom w:val="0"/>
          <w:divBdr>
            <w:top w:val="none" w:sz="0" w:space="0" w:color="auto"/>
            <w:left w:val="none" w:sz="0" w:space="0" w:color="auto"/>
            <w:bottom w:val="none" w:sz="0" w:space="0" w:color="auto"/>
            <w:right w:val="none" w:sz="0" w:space="0" w:color="auto"/>
          </w:divBdr>
        </w:div>
        <w:div w:id="456411038">
          <w:marLeft w:val="0"/>
          <w:marRight w:val="0"/>
          <w:marTop w:val="0"/>
          <w:marBottom w:val="0"/>
          <w:divBdr>
            <w:top w:val="none" w:sz="0" w:space="0" w:color="auto"/>
            <w:left w:val="none" w:sz="0" w:space="0" w:color="auto"/>
            <w:bottom w:val="none" w:sz="0" w:space="0" w:color="auto"/>
            <w:right w:val="none" w:sz="0" w:space="0" w:color="auto"/>
          </w:divBdr>
        </w:div>
        <w:div w:id="476335126">
          <w:marLeft w:val="0"/>
          <w:marRight w:val="0"/>
          <w:marTop w:val="0"/>
          <w:marBottom w:val="0"/>
          <w:divBdr>
            <w:top w:val="none" w:sz="0" w:space="0" w:color="auto"/>
            <w:left w:val="none" w:sz="0" w:space="0" w:color="auto"/>
            <w:bottom w:val="none" w:sz="0" w:space="0" w:color="auto"/>
            <w:right w:val="none" w:sz="0" w:space="0" w:color="auto"/>
          </w:divBdr>
        </w:div>
        <w:div w:id="78672058">
          <w:marLeft w:val="0"/>
          <w:marRight w:val="0"/>
          <w:marTop w:val="0"/>
          <w:marBottom w:val="0"/>
          <w:divBdr>
            <w:top w:val="none" w:sz="0" w:space="0" w:color="auto"/>
            <w:left w:val="none" w:sz="0" w:space="0" w:color="auto"/>
            <w:bottom w:val="none" w:sz="0" w:space="0" w:color="auto"/>
            <w:right w:val="none" w:sz="0" w:space="0" w:color="auto"/>
          </w:divBdr>
        </w:div>
        <w:div w:id="885988033">
          <w:marLeft w:val="0"/>
          <w:marRight w:val="0"/>
          <w:marTop w:val="0"/>
          <w:marBottom w:val="0"/>
          <w:divBdr>
            <w:top w:val="none" w:sz="0" w:space="0" w:color="auto"/>
            <w:left w:val="none" w:sz="0" w:space="0" w:color="auto"/>
            <w:bottom w:val="none" w:sz="0" w:space="0" w:color="auto"/>
            <w:right w:val="none" w:sz="0" w:space="0" w:color="auto"/>
          </w:divBdr>
        </w:div>
        <w:div w:id="1601719267">
          <w:marLeft w:val="0"/>
          <w:marRight w:val="0"/>
          <w:marTop w:val="0"/>
          <w:marBottom w:val="0"/>
          <w:divBdr>
            <w:top w:val="none" w:sz="0" w:space="0" w:color="auto"/>
            <w:left w:val="none" w:sz="0" w:space="0" w:color="auto"/>
            <w:bottom w:val="none" w:sz="0" w:space="0" w:color="auto"/>
            <w:right w:val="none" w:sz="0" w:space="0" w:color="auto"/>
          </w:divBdr>
        </w:div>
        <w:div w:id="1955405415">
          <w:marLeft w:val="0"/>
          <w:marRight w:val="0"/>
          <w:marTop w:val="0"/>
          <w:marBottom w:val="0"/>
          <w:divBdr>
            <w:top w:val="none" w:sz="0" w:space="0" w:color="auto"/>
            <w:left w:val="none" w:sz="0" w:space="0" w:color="auto"/>
            <w:bottom w:val="none" w:sz="0" w:space="0" w:color="auto"/>
            <w:right w:val="none" w:sz="0" w:space="0" w:color="auto"/>
          </w:divBdr>
        </w:div>
        <w:div w:id="1792284725">
          <w:marLeft w:val="0"/>
          <w:marRight w:val="0"/>
          <w:marTop w:val="0"/>
          <w:marBottom w:val="0"/>
          <w:divBdr>
            <w:top w:val="none" w:sz="0" w:space="0" w:color="auto"/>
            <w:left w:val="none" w:sz="0" w:space="0" w:color="auto"/>
            <w:bottom w:val="none" w:sz="0" w:space="0" w:color="auto"/>
            <w:right w:val="none" w:sz="0" w:space="0" w:color="auto"/>
          </w:divBdr>
        </w:div>
        <w:div w:id="833375365">
          <w:marLeft w:val="0"/>
          <w:marRight w:val="0"/>
          <w:marTop w:val="0"/>
          <w:marBottom w:val="0"/>
          <w:divBdr>
            <w:top w:val="none" w:sz="0" w:space="0" w:color="auto"/>
            <w:left w:val="none" w:sz="0" w:space="0" w:color="auto"/>
            <w:bottom w:val="none" w:sz="0" w:space="0" w:color="auto"/>
            <w:right w:val="none" w:sz="0" w:space="0" w:color="auto"/>
          </w:divBdr>
        </w:div>
        <w:div w:id="473447193">
          <w:marLeft w:val="0"/>
          <w:marRight w:val="0"/>
          <w:marTop w:val="0"/>
          <w:marBottom w:val="0"/>
          <w:divBdr>
            <w:top w:val="none" w:sz="0" w:space="0" w:color="auto"/>
            <w:left w:val="none" w:sz="0" w:space="0" w:color="auto"/>
            <w:bottom w:val="none" w:sz="0" w:space="0" w:color="auto"/>
            <w:right w:val="none" w:sz="0" w:space="0" w:color="auto"/>
          </w:divBdr>
        </w:div>
        <w:div w:id="1508402071">
          <w:marLeft w:val="0"/>
          <w:marRight w:val="0"/>
          <w:marTop w:val="0"/>
          <w:marBottom w:val="0"/>
          <w:divBdr>
            <w:top w:val="none" w:sz="0" w:space="0" w:color="auto"/>
            <w:left w:val="none" w:sz="0" w:space="0" w:color="auto"/>
            <w:bottom w:val="none" w:sz="0" w:space="0" w:color="auto"/>
            <w:right w:val="none" w:sz="0" w:space="0" w:color="auto"/>
          </w:divBdr>
        </w:div>
        <w:div w:id="894435569">
          <w:marLeft w:val="0"/>
          <w:marRight w:val="0"/>
          <w:marTop w:val="0"/>
          <w:marBottom w:val="0"/>
          <w:divBdr>
            <w:top w:val="none" w:sz="0" w:space="0" w:color="auto"/>
            <w:left w:val="none" w:sz="0" w:space="0" w:color="auto"/>
            <w:bottom w:val="none" w:sz="0" w:space="0" w:color="auto"/>
            <w:right w:val="none" w:sz="0" w:space="0" w:color="auto"/>
          </w:divBdr>
        </w:div>
      </w:divsChild>
    </w:div>
    <w:div w:id="539125032">
      <w:bodyDiv w:val="1"/>
      <w:marLeft w:val="0"/>
      <w:marRight w:val="0"/>
      <w:marTop w:val="0"/>
      <w:marBottom w:val="0"/>
      <w:divBdr>
        <w:top w:val="none" w:sz="0" w:space="0" w:color="auto"/>
        <w:left w:val="none" w:sz="0" w:space="0" w:color="auto"/>
        <w:bottom w:val="none" w:sz="0" w:space="0" w:color="auto"/>
        <w:right w:val="none" w:sz="0" w:space="0" w:color="auto"/>
      </w:divBdr>
      <w:divsChild>
        <w:div w:id="1016080308">
          <w:marLeft w:val="0"/>
          <w:marRight w:val="0"/>
          <w:marTop w:val="0"/>
          <w:marBottom w:val="0"/>
          <w:divBdr>
            <w:top w:val="none" w:sz="0" w:space="0" w:color="auto"/>
            <w:left w:val="none" w:sz="0" w:space="0" w:color="auto"/>
            <w:bottom w:val="none" w:sz="0" w:space="0" w:color="auto"/>
            <w:right w:val="none" w:sz="0" w:space="0" w:color="auto"/>
          </w:divBdr>
        </w:div>
        <w:div w:id="892959704">
          <w:marLeft w:val="0"/>
          <w:marRight w:val="0"/>
          <w:marTop w:val="0"/>
          <w:marBottom w:val="0"/>
          <w:divBdr>
            <w:top w:val="none" w:sz="0" w:space="0" w:color="auto"/>
            <w:left w:val="none" w:sz="0" w:space="0" w:color="auto"/>
            <w:bottom w:val="none" w:sz="0" w:space="0" w:color="auto"/>
            <w:right w:val="none" w:sz="0" w:space="0" w:color="auto"/>
          </w:divBdr>
        </w:div>
        <w:div w:id="1157846312">
          <w:marLeft w:val="0"/>
          <w:marRight w:val="0"/>
          <w:marTop w:val="0"/>
          <w:marBottom w:val="0"/>
          <w:divBdr>
            <w:top w:val="none" w:sz="0" w:space="0" w:color="auto"/>
            <w:left w:val="none" w:sz="0" w:space="0" w:color="auto"/>
            <w:bottom w:val="none" w:sz="0" w:space="0" w:color="auto"/>
            <w:right w:val="none" w:sz="0" w:space="0" w:color="auto"/>
          </w:divBdr>
        </w:div>
        <w:div w:id="165481530">
          <w:marLeft w:val="0"/>
          <w:marRight w:val="0"/>
          <w:marTop w:val="0"/>
          <w:marBottom w:val="0"/>
          <w:divBdr>
            <w:top w:val="none" w:sz="0" w:space="0" w:color="auto"/>
            <w:left w:val="none" w:sz="0" w:space="0" w:color="auto"/>
            <w:bottom w:val="none" w:sz="0" w:space="0" w:color="auto"/>
            <w:right w:val="none" w:sz="0" w:space="0" w:color="auto"/>
          </w:divBdr>
        </w:div>
        <w:div w:id="685449798">
          <w:marLeft w:val="0"/>
          <w:marRight w:val="0"/>
          <w:marTop w:val="0"/>
          <w:marBottom w:val="0"/>
          <w:divBdr>
            <w:top w:val="none" w:sz="0" w:space="0" w:color="auto"/>
            <w:left w:val="none" w:sz="0" w:space="0" w:color="auto"/>
            <w:bottom w:val="none" w:sz="0" w:space="0" w:color="auto"/>
            <w:right w:val="none" w:sz="0" w:space="0" w:color="auto"/>
          </w:divBdr>
        </w:div>
        <w:div w:id="1886024548">
          <w:marLeft w:val="0"/>
          <w:marRight w:val="0"/>
          <w:marTop w:val="0"/>
          <w:marBottom w:val="0"/>
          <w:divBdr>
            <w:top w:val="none" w:sz="0" w:space="0" w:color="auto"/>
            <w:left w:val="none" w:sz="0" w:space="0" w:color="auto"/>
            <w:bottom w:val="none" w:sz="0" w:space="0" w:color="auto"/>
            <w:right w:val="none" w:sz="0" w:space="0" w:color="auto"/>
          </w:divBdr>
        </w:div>
        <w:div w:id="1678311806">
          <w:marLeft w:val="0"/>
          <w:marRight w:val="0"/>
          <w:marTop w:val="0"/>
          <w:marBottom w:val="0"/>
          <w:divBdr>
            <w:top w:val="none" w:sz="0" w:space="0" w:color="auto"/>
            <w:left w:val="none" w:sz="0" w:space="0" w:color="auto"/>
            <w:bottom w:val="none" w:sz="0" w:space="0" w:color="auto"/>
            <w:right w:val="none" w:sz="0" w:space="0" w:color="auto"/>
          </w:divBdr>
        </w:div>
        <w:div w:id="895437770">
          <w:marLeft w:val="0"/>
          <w:marRight w:val="0"/>
          <w:marTop w:val="0"/>
          <w:marBottom w:val="0"/>
          <w:divBdr>
            <w:top w:val="none" w:sz="0" w:space="0" w:color="auto"/>
            <w:left w:val="none" w:sz="0" w:space="0" w:color="auto"/>
            <w:bottom w:val="none" w:sz="0" w:space="0" w:color="auto"/>
            <w:right w:val="none" w:sz="0" w:space="0" w:color="auto"/>
          </w:divBdr>
        </w:div>
        <w:div w:id="315887944">
          <w:marLeft w:val="0"/>
          <w:marRight w:val="0"/>
          <w:marTop w:val="0"/>
          <w:marBottom w:val="0"/>
          <w:divBdr>
            <w:top w:val="none" w:sz="0" w:space="0" w:color="auto"/>
            <w:left w:val="none" w:sz="0" w:space="0" w:color="auto"/>
            <w:bottom w:val="none" w:sz="0" w:space="0" w:color="auto"/>
            <w:right w:val="none" w:sz="0" w:space="0" w:color="auto"/>
          </w:divBdr>
        </w:div>
        <w:div w:id="352272308">
          <w:marLeft w:val="0"/>
          <w:marRight w:val="0"/>
          <w:marTop w:val="0"/>
          <w:marBottom w:val="0"/>
          <w:divBdr>
            <w:top w:val="none" w:sz="0" w:space="0" w:color="auto"/>
            <w:left w:val="none" w:sz="0" w:space="0" w:color="auto"/>
            <w:bottom w:val="none" w:sz="0" w:space="0" w:color="auto"/>
            <w:right w:val="none" w:sz="0" w:space="0" w:color="auto"/>
          </w:divBdr>
        </w:div>
        <w:div w:id="89281747">
          <w:marLeft w:val="0"/>
          <w:marRight w:val="0"/>
          <w:marTop w:val="0"/>
          <w:marBottom w:val="0"/>
          <w:divBdr>
            <w:top w:val="none" w:sz="0" w:space="0" w:color="auto"/>
            <w:left w:val="none" w:sz="0" w:space="0" w:color="auto"/>
            <w:bottom w:val="none" w:sz="0" w:space="0" w:color="auto"/>
            <w:right w:val="none" w:sz="0" w:space="0" w:color="auto"/>
          </w:divBdr>
        </w:div>
        <w:div w:id="1361710468">
          <w:marLeft w:val="0"/>
          <w:marRight w:val="0"/>
          <w:marTop w:val="0"/>
          <w:marBottom w:val="0"/>
          <w:divBdr>
            <w:top w:val="none" w:sz="0" w:space="0" w:color="auto"/>
            <w:left w:val="none" w:sz="0" w:space="0" w:color="auto"/>
            <w:bottom w:val="none" w:sz="0" w:space="0" w:color="auto"/>
            <w:right w:val="none" w:sz="0" w:space="0" w:color="auto"/>
          </w:divBdr>
        </w:div>
        <w:div w:id="203058106">
          <w:marLeft w:val="0"/>
          <w:marRight w:val="0"/>
          <w:marTop w:val="0"/>
          <w:marBottom w:val="0"/>
          <w:divBdr>
            <w:top w:val="none" w:sz="0" w:space="0" w:color="auto"/>
            <w:left w:val="none" w:sz="0" w:space="0" w:color="auto"/>
            <w:bottom w:val="none" w:sz="0" w:space="0" w:color="auto"/>
            <w:right w:val="none" w:sz="0" w:space="0" w:color="auto"/>
          </w:divBdr>
        </w:div>
        <w:div w:id="1956909218">
          <w:marLeft w:val="0"/>
          <w:marRight w:val="0"/>
          <w:marTop w:val="0"/>
          <w:marBottom w:val="0"/>
          <w:divBdr>
            <w:top w:val="none" w:sz="0" w:space="0" w:color="auto"/>
            <w:left w:val="none" w:sz="0" w:space="0" w:color="auto"/>
            <w:bottom w:val="none" w:sz="0" w:space="0" w:color="auto"/>
            <w:right w:val="none" w:sz="0" w:space="0" w:color="auto"/>
          </w:divBdr>
        </w:div>
        <w:div w:id="910507489">
          <w:marLeft w:val="0"/>
          <w:marRight w:val="0"/>
          <w:marTop w:val="0"/>
          <w:marBottom w:val="0"/>
          <w:divBdr>
            <w:top w:val="none" w:sz="0" w:space="0" w:color="auto"/>
            <w:left w:val="none" w:sz="0" w:space="0" w:color="auto"/>
            <w:bottom w:val="none" w:sz="0" w:space="0" w:color="auto"/>
            <w:right w:val="none" w:sz="0" w:space="0" w:color="auto"/>
          </w:divBdr>
        </w:div>
        <w:div w:id="2006782573">
          <w:marLeft w:val="0"/>
          <w:marRight w:val="0"/>
          <w:marTop w:val="0"/>
          <w:marBottom w:val="0"/>
          <w:divBdr>
            <w:top w:val="none" w:sz="0" w:space="0" w:color="auto"/>
            <w:left w:val="none" w:sz="0" w:space="0" w:color="auto"/>
            <w:bottom w:val="none" w:sz="0" w:space="0" w:color="auto"/>
            <w:right w:val="none" w:sz="0" w:space="0" w:color="auto"/>
          </w:divBdr>
        </w:div>
        <w:div w:id="2091151760">
          <w:marLeft w:val="0"/>
          <w:marRight w:val="0"/>
          <w:marTop w:val="0"/>
          <w:marBottom w:val="0"/>
          <w:divBdr>
            <w:top w:val="none" w:sz="0" w:space="0" w:color="auto"/>
            <w:left w:val="none" w:sz="0" w:space="0" w:color="auto"/>
            <w:bottom w:val="none" w:sz="0" w:space="0" w:color="auto"/>
            <w:right w:val="none" w:sz="0" w:space="0" w:color="auto"/>
          </w:divBdr>
        </w:div>
        <w:div w:id="1259605807">
          <w:marLeft w:val="0"/>
          <w:marRight w:val="0"/>
          <w:marTop w:val="0"/>
          <w:marBottom w:val="0"/>
          <w:divBdr>
            <w:top w:val="none" w:sz="0" w:space="0" w:color="auto"/>
            <w:left w:val="none" w:sz="0" w:space="0" w:color="auto"/>
            <w:bottom w:val="none" w:sz="0" w:space="0" w:color="auto"/>
            <w:right w:val="none" w:sz="0" w:space="0" w:color="auto"/>
          </w:divBdr>
        </w:div>
        <w:div w:id="13044085">
          <w:marLeft w:val="0"/>
          <w:marRight w:val="0"/>
          <w:marTop w:val="0"/>
          <w:marBottom w:val="0"/>
          <w:divBdr>
            <w:top w:val="none" w:sz="0" w:space="0" w:color="auto"/>
            <w:left w:val="none" w:sz="0" w:space="0" w:color="auto"/>
            <w:bottom w:val="none" w:sz="0" w:space="0" w:color="auto"/>
            <w:right w:val="none" w:sz="0" w:space="0" w:color="auto"/>
          </w:divBdr>
        </w:div>
        <w:div w:id="1497845697">
          <w:marLeft w:val="0"/>
          <w:marRight w:val="0"/>
          <w:marTop w:val="0"/>
          <w:marBottom w:val="0"/>
          <w:divBdr>
            <w:top w:val="none" w:sz="0" w:space="0" w:color="auto"/>
            <w:left w:val="none" w:sz="0" w:space="0" w:color="auto"/>
            <w:bottom w:val="none" w:sz="0" w:space="0" w:color="auto"/>
            <w:right w:val="none" w:sz="0" w:space="0" w:color="auto"/>
          </w:divBdr>
        </w:div>
        <w:div w:id="1107773247">
          <w:marLeft w:val="0"/>
          <w:marRight w:val="0"/>
          <w:marTop w:val="0"/>
          <w:marBottom w:val="0"/>
          <w:divBdr>
            <w:top w:val="none" w:sz="0" w:space="0" w:color="auto"/>
            <w:left w:val="none" w:sz="0" w:space="0" w:color="auto"/>
            <w:bottom w:val="none" w:sz="0" w:space="0" w:color="auto"/>
            <w:right w:val="none" w:sz="0" w:space="0" w:color="auto"/>
          </w:divBdr>
        </w:div>
        <w:div w:id="1210990848">
          <w:marLeft w:val="0"/>
          <w:marRight w:val="0"/>
          <w:marTop w:val="0"/>
          <w:marBottom w:val="0"/>
          <w:divBdr>
            <w:top w:val="none" w:sz="0" w:space="0" w:color="auto"/>
            <w:left w:val="none" w:sz="0" w:space="0" w:color="auto"/>
            <w:bottom w:val="none" w:sz="0" w:space="0" w:color="auto"/>
            <w:right w:val="none" w:sz="0" w:space="0" w:color="auto"/>
          </w:divBdr>
        </w:div>
        <w:div w:id="1045058018">
          <w:marLeft w:val="0"/>
          <w:marRight w:val="0"/>
          <w:marTop w:val="0"/>
          <w:marBottom w:val="0"/>
          <w:divBdr>
            <w:top w:val="none" w:sz="0" w:space="0" w:color="auto"/>
            <w:left w:val="none" w:sz="0" w:space="0" w:color="auto"/>
            <w:bottom w:val="none" w:sz="0" w:space="0" w:color="auto"/>
            <w:right w:val="none" w:sz="0" w:space="0" w:color="auto"/>
          </w:divBdr>
        </w:div>
        <w:div w:id="1492331061">
          <w:marLeft w:val="0"/>
          <w:marRight w:val="0"/>
          <w:marTop w:val="0"/>
          <w:marBottom w:val="0"/>
          <w:divBdr>
            <w:top w:val="none" w:sz="0" w:space="0" w:color="auto"/>
            <w:left w:val="none" w:sz="0" w:space="0" w:color="auto"/>
            <w:bottom w:val="none" w:sz="0" w:space="0" w:color="auto"/>
            <w:right w:val="none" w:sz="0" w:space="0" w:color="auto"/>
          </w:divBdr>
        </w:div>
        <w:div w:id="1206143017">
          <w:marLeft w:val="0"/>
          <w:marRight w:val="0"/>
          <w:marTop w:val="0"/>
          <w:marBottom w:val="0"/>
          <w:divBdr>
            <w:top w:val="none" w:sz="0" w:space="0" w:color="auto"/>
            <w:left w:val="none" w:sz="0" w:space="0" w:color="auto"/>
            <w:bottom w:val="none" w:sz="0" w:space="0" w:color="auto"/>
            <w:right w:val="none" w:sz="0" w:space="0" w:color="auto"/>
          </w:divBdr>
        </w:div>
        <w:div w:id="1959481631">
          <w:marLeft w:val="0"/>
          <w:marRight w:val="0"/>
          <w:marTop w:val="0"/>
          <w:marBottom w:val="0"/>
          <w:divBdr>
            <w:top w:val="none" w:sz="0" w:space="0" w:color="auto"/>
            <w:left w:val="none" w:sz="0" w:space="0" w:color="auto"/>
            <w:bottom w:val="none" w:sz="0" w:space="0" w:color="auto"/>
            <w:right w:val="none" w:sz="0" w:space="0" w:color="auto"/>
          </w:divBdr>
        </w:div>
        <w:div w:id="737675253">
          <w:marLeft w:val="0"/>
          <w:marRight w:val="0"/>
          <w:marTop w:val="0"/>
          <w:marBottom w:val="0"/>
          <w:divBdr>
            <w:top w:val="none" w:sz="0" w:space="0" w:color="auto"/>
            <w:left w:val="none" w:sz="0" w:space="0" w:color="auto"/>
            <w:bottom w:val="none" w:sz="0" w:space="0" w:color="auto"/>
            <w:right w:val="none" w:sz="0" w:space="0" w:color="auto"/>
          </w:divBdr>
        </w:div>
        <w:div w:id="1074667265">
          <w:marLeft w:val="0"/>
          <w:marRight w:val="0"/>
          <w:marTop w:val="0"/>
          <w:marBottom w:val="0"/>
          <w:divBdr>
            <w:top w:val="none" w:sz="0" w:space="0" w:color="auto"/>
            <w:left w:val="none" w:sz="0" w:space="0" w:color="auto"/>
            <w:bottom w:val="none" w:sz="0" w:space="0" w:color="auto"/>
            <w:right w:val="none" w:sz="0" w:space="0" w:color="auto"/>
          </w:divBdr>
        </w:div>
        <w:div w:id="2043482400">
          <w:marLeft w:val="0"/>
          <w:marRight w:val="0"/>
          <w:marTop w:val="0"/>
          <w:marBottom w:val="0"/>
          <w:divBdr>
            <w:top w:val="none" w:sz="0" w:space="0" w:color="auto"/>
            <w:left w:val="none" w:sz="0" w:space="0" w:color="auto"/>
            <w:bottom w:val="none" w:sz="0" w:space="0" w:color="auto"/>
            <w:right w:val="none" w:sz="0" w:space="0" w:color="auto"/>
          </w:divBdr>
        </w:div>
        <w:div w:id="250093487">
          <w:marLeft w:val="0"/>
          <w:marRight w:val="0"/>
          <w:marTop w:val="0"/>
          <w:marBottom w:val="0"/>
          <w:divBdr>
            <w:top w:val="none" w:sz="0" w:space="0" w:color="auto"/>
            <w:left w:val="none" w:sz="0" w:space="0" w:color="auto"/>
            <w:bottom w:val="none" w:sz="0" w:space="0" w:color="auto"/>
            <w:right w:val="none" w:sz="0" w:space="0" w:color="auto"/>
          </w:divBdr>
        </w:div>
        <w:div w:id="169679257">
          <w:marLeft w:val="0"/>
          <w:marRight w:val="0"/>
          <w:marTop w:val="0"/>
          <w:marBottom w:val="0"/>
          <w:divBdr>
            <w:top w:val="none" w:sz="0" w:space="0" w:color="auto"/>
            <w:left w:val="none" w:sz="0" w:space="0" w:color="auto"/>
            <w:bottom w:val="none" w:sz="0" w:space="0" w:color="auto"/>
            <w:right w:val="none" w:sz="0" w:space="0" w:color="auto"/>
          </w:divBdr>
        </w:div>
        <w:div w:id="432869709">
          <w:marLeft w:val="0"/>
          <w:marRight w:val="0"/>
          <w:marTop w:val="0"/>
          <w:marBottom w:val="0"/>
          <w:divBdr>
            <w:top w:val="none" w:sz="0" w:space="0" w:color="auto"/>
            <w:left w:val="none" w:sz="0" w:space="0" w:color="auto"/>
            <w:bottom w:val="none" w:sz="0" w:space="0" w:color="auto"/>
            <w:right w:val="none" w:sz="0" w:space="0" w:color="auto"/>
          </w:divBdr>
        </w:div>
        <w:div w:id="1362979300">
          <w:marLeft w:val="0"/>
          <w:marRight w:val="0"/>
          <w:marTop w:val="0"/>
          <w:marBottom w:val="0"/>
          <w:divBdr>
            <w:top w:val="none" w:sz="0" w:space="0" w:color="auto"/>
            <w:left w:val="none" w:sz="0" w:space="0" w:color="auto"/>
            <w:bottom w:val="none" w:sz="0" w:space="0" w:color="auto"/>
            <w:right w:val="none" w:sz="0" w:space="0" w:color="auto"/>
          </w:divBdr>
        </w:div>
        <w:div w:id="2123111091">
          <w:marLeft w:val="0"/>
          <w:marRight w:val="0"/>
          <w:marTop w:val="0"/>
          <w:marBottom w:val="0"/>
          <w:divBdr>
            <w:top w:val="none" w:sz="0" w:space="0" w:color="auto"/>
            <w:left w:val="none" w:sz="0" w:space="0" w:color="auto"/>
            <w:bottom w:val="none" w:sz="0" w:space="0" w:color="auto"/>
            <w:right w:val="none" w:sz="0" w:space="0" w:color="auto"/>
          </w:divBdr>
        </w:div>
        <w:div w:id="1548491516">
          <w:marLeft w:val="0"/>
          <w:marRight w:val="0"/>
          <w:marTop w:val="0"/>
          <w:marBottom w:val="0"/>
          <w:divBdr>
            <w:top w:val="none" w:sz="0" w:space="0" w:color="auto"/>
            <w:left w:val="none" w:sz="0" w:space="0" w:color="auto"/>
            <w:bottom w:val="none" w:sz="0" w:space="0" w:color="auto"/>
            <w:right w:val="none" w:sz="0" w:space="0" w:color="auto"/>
          </w:divBdr>
        </w:div>
        <w:div w:id="1482237644">
          <w:marLeft w:val="0"/>
          <w:marRight w:val="0"/>
          <w:marTop w:val="0"/>
          <w:marBottom w:val="0"/>
          <w:divBdr>
            <w:top w:val="none" w:sz="0" w:space="0" w:color="auto"/>
            <w:left w:val="none" w:sz="0" w:space="0" w:color="auto"/>
            <w:bottom w:val="none" w:sz="0" w:space="0" w:color="auto"/>
            <w:right w:val="none" w:sz="0" w:space="0" w:color="auto"/>
          </w:divBdr>
        </w:div>
        <w:div w:id="63648005">
          <w:marLeft w:val="0"/>
          <w:marRight w:val="0"/>
          <w:marTop w:val="0"/>
          <w:marBottom w:val="0"/>
          <w:divBdr>
            <w:top w:val="none" w:sz="0" w:space="0" w:color="auto"/>
            <w:left w:val="none" w:sz="0" w:space="0" w:color="auto"/>
            <w:bottom w:val="none" w:sz="0" w:space="0" w:color="auto"/>
            <w:right w:val="none" w:sz="0" w:space="0" w:color="auto"/>
          </w:divBdr>
        </w:div>
      </w:divsChild>
    </w:div>
    <w:div w:id="540628975">
      <w:bodyDiv w:val="1"/>
      <w:marLeft w:val="0"/>
      <w:marRight w:val="0"/>
      <w:marTop w:val="0"/>
      <w:marBottom w:val="0"/>
      <w:divBdr>
        <w:top w:val="none" w:sz="0" w:space="0" w:color="auto"/>
        <w:left w:val="none" w:sz="0" w:space="0" w:color="auto"/>
        <w:bottom w:val="none" w:sz="0" w:space="0" w:color="auto"/>
        <w:right w:val="none" w:sz="0" w:space="0" w:color="auto"/>
      </w:divBdr>
      <w:divsChild>
        <w:div w:id="26948961">
          <w:marLeft w:val="0"/>
          <w:marRight w:val="0"/>
          <w:marTop w:val="0"/>
          <w:marBottom w:val="0"/>
          <w:divBdr>
            <w:top w:val="none" w:sz="0" w:space="0" w:color="auto"/>
            <w:left w:val="none" w:sz="0" w:space="0" w:color="auto"/>
            <w:bottom w:val="none" w:sz="0" w:space="0" w:color="auto"/>
            <w:right w:val="none" w:sz="0" w:space="0" w:color="auto"/>
          </w:divBdr>
        </w:div>
        <w:div w:id="104229510">
          <w:marLeft w:val="0"/>
          <w:marRight w:val="0"/>
          <w:marTop w:val="0"/>
          <w:marBottom w:val="0"/>
          <w:divBdr>
            <w:top w:val="none" w:sz="0" w:space="0" w:color="auto"/>
            <w:left w:val="none" w:sz="0" w:space="0" w:color="auto"/>
            <w:bottom w:val="none" w:sz="0" w:space="0" w:color="auto"/>
            <w:right w:val="none" w:sz="0" w:space="0" w:color="auto"/>
          </w:divBdr>
        </w:div>
        <w:div w:id="126969869">
          <w:marLeft w:val="0"/>
          <w:marRight w:val="0"/>
          <w:marTop w:val="0"/>
          <w:marBottom w:val="0"/>
          <w:divBdr>
            <w:top w:val="none" w:sz="0" w:space="0" w:color="auto"/>
            <w:left w:val="none" w:sz="0" w:space="0" w:color="auto"/>
            <w:bottom w:val="none" w:sz="0" w:space="0" w:color="auto"/>
            <w:right w:val="none" w:sz="0" w:space="0" w:color="auto"/>
          </w:divBdr>
        </w:div>
        <w:div w:id="202596146">
          <w:marLeft w:val="0"/>
          <w:marRight w:val="0"/>
          <w:marTop w:val="0"/>
          <w:marBottom w:val="0"/>
          <w:divBdr>
            <w:top w:val="none" w:sz="0" w:space="0" w:color="auto"/>
            <w:left w:val="none" w:sz="0" w:space="0" w:color="auto"/>
            <w:bottom w:val="none" w:sz="0" w:space="0" w:color="auto"/>
            <w:right w:val="none" w:sz="0" w:space="0" w:color="auto"/>
          </w:divBdr>
        </w:div>
        <w:div w:id="245846846">
          <w:marLeft w:val="0"/>
          <w:marRight w:val="0"/>
          <w:marTop w:val="0"/>
          <w:marBottom w:val="0"/>
          <w:divBdr>
            <w:top w:val="none" w:sz="0" w:space="0" w:color="auto"/>
            <w:left w:val="none" w:sz="0" w:space="0" w:color="auto"/>
            <w:bottom w:val="none" w:sz="0" w:space="0" w:color="auto"/>
            <w:right w:val="none" w:sz="0" w:space="0" w:color="auto"/>
          </w:divBdr>
        </w:div>
        <w:div w:id="311258774">
          <w:marLeft w:val="0"/>
          <w:marRight w:val="0"/>
          <w:marTop w:val="0"/>
          <w:marBottom w:val="0"/>
          <w:divBdr>
            <w:top w:val="none" w:sz="0" w:space="0" w:color="auto"/>
            <w:left w:val="none" w:sz="0" w:space="0" w:color="auto"/>
            <w:bottom w:val="none" w:sz="0" w:space="0" w:color="auto"/>
            <w:right w:val="none" w:sz="0" w:space="0" w:color="auto"/>
          </w:divBdr>
        </w:div>
        <w:div w:id="492574042">
          <w:marLeft w:val="0"/>
          <w:marRight w:val="0"/>
          <w:marTop w:val="0"/>
          <w:marBottom w:val="0"/>
          <w:divBdr>
            <w:top w:val="none" w:sz="0" w:space="0" w:color="auto"/>
            <w:left w:val="none" w:sz="0" w:space="0" w:color="auto"/>
            <w:bottom w:val="none" w:sz="0" w:space="0" w:color="auto"/>
            <w:right w:val="none" w:sz="0" w:space="0" w:color="auto"/>
          </w:divBdr>
        </w:div>
        <w:div w:id="511838405">
          <w:marLeft w:val="0"/>
          <w:marRight w:val="0"/>
          <w:marTop w:val="0"/>
          <w:marBottom w:val="0"/>
          <w:divBdr>
            <w:top w:val="none" w:sz="0" w:space="0" w:color="auto"/>
            <w:left w:val="none" w:sz="0" w:space="0" w:color="auto"/>
            <w:bottom w:val="none" w:sz="0" w:space="0" w:color="auto"/>
            <w:right w:val="none" w:sz="0" w:space="0" w:color="auto"/>
          </w:divBdr>
        </w:div>
        <w:div w:id="742947605">
          <w:marLeft w:val="0"/>
          <w:marRight w:val="0"/>
          <w:marTop w:val="0"/>
          <w:marBottom w:val="0"/>
          <w:divBdr>
            <w:top w:val="none" w:sz="0" w:space="0" w:color="auto"/>
            <w:left w:val="none" w:sz="0" w:space="0" w:color="auto"/>
            <w:bottom w:val="none" w:sz="0" w:space="0" w:color="auto"/>
            <w:right w:val="none" w:sz="0" w:space="0" w:color="auto"/>
          </w:divBdr>
        </w:div>
        <w:div w:id="745878004">
          <w:marLeft w:val="0"/>
          <w:marRight w:val="0"/>
          <w:marTop w:val="0"/>
          <w:marBottom w:val="0"/>
          <w:divBdr>
            <w:top w:val="none" w:sz="0" w:space="0" w:color="auto"/>
            <w:left w:val="none" w:sz="0" w:space="0" w:color="auto"/>
            <w:bottom w:val="none" w:sz="0" w:space="0" w:color="auto"/>
            <w:right w:val="none" w:sz="0" w:space="0" w:color="auto"/>
          </w:divBdr>
        </w:div>
        <w:div w:id="840199968">
          <w:marLeft w:val="0"/>
          <w:marRight w:val="0"/>
          <w:marTop w:val="0"/>
          <w:marBottom w:val="0"/>
          <w:divBdr>
            <w:top w:val="none" w:sz="0" w:space="0" w:color="auto"/>
            <w:left w:val="none" w:sz="0" w:space="0" w:color="auto"/>
            <w:bottom w:val="none" w:sz="0" w:space="0" w:color="auto"/>
            <w:right w:val="none" w:sz="0" w:space="0" w:color="auto"/>
          </w:divBdr>
        </w:div>
        <w:div w:id="995692584">
          <w:marLeft w:val="0"/>
          <w:marRight w:val="0"/>
          <w:marTop w:val="0"/>
          <w:marBottom w:val="0"/>
          <w:divBdr>
            <w:top w:val="none" w:sz="0" w:space="0" w:color="auto"/>
            <w:left w:val="none" w:sz="0" w:space="0" w:color="auto"/>
            <w:bottom w:val="none" w:sz="0" w:space="0" w:color="auto"/>
            <w:right w:val="none" w:sz="0" w:space="0" w:color="auto"/>
          </w:divBdr>
        </w:div>
        <w:div w:id="1040516882">
          <w:marLeft w:val="0"/>
          <w:marRight w:val="0"/>
          <w:marTop w:val="0"/>
          <w:marBottom w:val="0"/>
          <w:divBdr>
            <w:top w:val="none" w:sz="0" w:space="0" w:color="auto"/>
            <w:left w:val="none" w:sz="0" w:space="0" w:color="auto"/>
            <w:bottom w:val="none" w:sz="0" w:space="0" w:color="auto"/>
            <w:right w:val="none" w:sz="0" w:space="0" w:color="auto"/>
          </w:divBdr>
        </w:div>
        <w:div w:id="1132290638">
          <w:marLeft w:val="0"/>
          <w:marRight w:val="0"/>
          <w:marTop w:val="0"/>
          <w:marBottom w:val="0"/>
          <w:divBdr>
            <w:top w:val="none" w:sz="0" w:space="0" w:color="auto"/>
            <w:left w:val="none" w:sz="0" w:space="0" w:color="auto"/>
            <w:bottom w:val="none" w:sz="0" w:space="0" w:color="auto"/>
            <w:right w:val="none" w:sz="0" w:space="0" w:color="auto"/>
          </w:divBdr>
        </w:div>
        <w:div w:id="1237979724">
          <w:marLeft w:val="0"/>
          <w:marRight w:val="0"/>
          <w:marTop w:val="0"/>
          <w:marBottom w:val="0"/>
          <w:divBdr>
            <w:top w:val="none" w:sz="0" w:space="0" w:color="auto"/>
            <w:left w:val="none" w:sz="0" w:space="0" w:color="auto"/>
            <w:bottom w:val="none" w:sz="0" w:space="0" w:color="auto"/>
            <w:right w:val="none" w:sz="0" w:space="0" w:color="auto"/>
          </w:divBdr>
        </w:div>
        <w:div w:id="1316882194">
          <w:marLeft w:val="0"/>
          <w:marRight w:val="0"/>
          <w:marTop w:val="0"/>
          <w:marBottom w:val="0"/>
          <w:divBdr>
            <w:top w:val="none" w:sz="0" w:space="0" w:color="auto"/>
            <w:left w:val="none" w:sz="0" w:space="0" w:color="auto"/>
            <w:bottom w:val="none" w:sz="0" w:space="0" w:color="auto"/>
            <w:right w:val="none" w:sz="0" w:space="0" w:color="auto"/>
          </w:divBdr>
        </w:div>
        <w:div w:id="1353650316">
          <w:marLeft w:val="0"/>
          <w:marRight w:val="0"/>
          <w:marTop w:val="0"/>
          <w:marBottom w:val="0"/>
          <w:divBdr>
            <w:top w:val="none" w:sz="0" w:space="0" w:color="auto"/>
            <w:left w:val="none" w:sz="0" w:space="0" w:color="auto"/>
            <w:bottom w:val="none" w:sz="0" w:space="0" w:color="auto"/>
            <w:right w:val="none" w:sz="0" w:space="0" w:color="auto"/>
          </w:divBdr>
        </w:div>
        <w:div w:id="1355040247">
          <w:marLeft w:val="0"/>
          <w:marRight w:val="0"/>
          <w:marTop w:val="0"/>
          <w:marBottom w:val="0"/>
          <w:divBdr>
            <w:top w:val="none" w:sz="0" w:space="0" w:color="auto"/>
            <w:left w:val="none" w:sz="0" w:space="0" w:color="auto"/>
            <w:bottom w:val="none" w:sz="0" w:space="0" w:color="auto"/>
            <w:right w:val="none" w:sz="0" w:space="0" w:color="auto"/>
          </w:divBdr>
        </w:div>
        <w:div w:id="1385177125">
          <w:marLeft w:val="0"/>
          <w:marRight w:val="0"/>
          <w:marTop w:val="0"/>
          <w:marBottom w:val="0"/>
          <w:divBdr>
            <w:top w:val="none" w:sz="0" w:space="0" w:color="auto"/>
            <w:left w:val="none" w:sz="0" w:space="0" w:color="auto"/>
            <w:bottom w:val="none" w:sz="0" w:space="0" w:color="auto"/>
            <w:right w:val="none" w:sz="0" w:space="0" w:color="auto"/>
          </w:divBdr>
        </w:div>
        <w:div w:id="1633168751">
          <w:marLeft w:val="0"/>
          <w:marRight w:val="0"/>
          <w:marTop w:val="0"/>
          <w:marBottom w:val="0"/>
          <w:divBdr>
            <w:top w:val="none" w:sz="0" w:space="0" w:color="auto"/>
            <w:left w:val="none" w:sz="0" w:space="0" w:color="auto"/>
            <w:bottom w:val="none" w:sz="0" w:space="0" w:color="auto"/>
            <w:right w:val="none" w:sz="0" w:space="0" w:color="auto"/>
          </w:divBdr>
        </w:div>
        <w:div w:id="1644965699">
          <w:marLeft w:val="0"/>
          <w:marRight w:val="0"/>
          <w:marTop w:val="0"/>
          <w:marBottom w:val="0"/>
          <w:divBdr>
            <w:top w:val="none" w:sz="0" w:space="0" w:color="auto"/>
            <w:left w:val="none" w:sz="0" w:space="0" w:color="auto"/>
            <w:bottom w:val="none" w:sz="0" w:space="0" w:color="auto"/>
            <w:right w:val="none" w:sz="0" w:space="0" w:color="auto"/>
          </w:divBdr>
        </w:div>
        <w:div w:id="1654799690">
          <w:marLeft w:val="0"/>
          <w:marRight w:val="0"/>
          <w:marTop w:val="0"/>
          <w:marBottom w:val="0"/>
          <w:divBdr>
            <w:top w:val="none" w:sz="0" w:space="0" w:color="auto"/>
            <w:left w:val="none" w:sz="0" w:space="0" w:color="auto"/>
            <w:bottom w:val="none" w:sz="0" w:space="0" w:color="auto"/>
            <w:right w:val="none" w:sz="0" w:space="0" w:color="auto"/>
          </w:divBdr>
        </w:div>
        <w:div w:id="1949116595">
          <w:marLeft w:val="0"/>
          <w:marRight w:val="0"/>
          <w:marTop w:val="0"/>
          <w:marBottom w:val="0"/>
          <w:divBdr>
            <w:top w:val="none" w:sz="0" w:space="0" w:color="auto"/>
            <w:left w:val="none" w:sz="0" w:space="0" w:color="auto"/>
            <w:bottom w:val="none" w:sz="0" w:space="0" w:color="auto"/>
            <w:right w:val="none" w:sz="0" w:space="0" w:color="auto"/>
          </w:divBdr>
        </w:div>
        <w:div w:id="1987732904">
          <w:marLeft w:val="0"/>
          <w:marRight w:val="0"/>
          <w:marTop w:val="0"/>
          <w:marBottom w:val="0"/>
          <w:divBdr>
            <w:top w:val="none" w:sz="0" w:space="0" w:color="auto"/>
            <w:left w:val="none" w:sz="0" w:space="0" w:color="auto"/>
            <w:bottom w:val="none" w:sz="0" w:space="0" w:color="auto"/>
            <w:right w:val="none" w:sz="0" w:space="0" w:color="auto"/>
          </w:divBdr>
        </w:div>
        <w:div w:id="2061510342">
          <w:marLeft w:val="0"/>
          <w:marRight w:val="0"/>
          <w:marTop w:val="0"/>
          <w:marBottom w:val="0"/>
          <w:divBdr>
            <w:top w:val="none" w:sz="0" w:space="0" w:color="auto"/>
            <w:left w:val="none" w:sz="0" w:space="0" w:color="auto"/>
            <w:bottom w:val="none" w:sz="0" w:space="0" w:color="auto"/>
            <w:right w:val="none" w:sz="0" w:space="0" w:color="auto"/>
          </w:divBdr>
        </w:div>
      </w:divsChild>
    </w:div>
    <w:div w:id="540822349">
      <w:bodyDiv w:val="1"/>
      <w:marLeft w:val="0"/>
      <w:marRight w:val="0"/>
      <w:marTop w:val="0"/>
      <w:marBottom w:val="0"/>
      <w:divBdr>
        <w:top w:val="none" w:sz="0" w:space="0" w:color="auto"/>
        <w:left w:val="none" w:sz="0" w:space="0" w:color="auto"/>
        <w:bottom w:val="none" w:sz="0" w:space="0" w:color="auto"/>
        <w:right w:val="none" w:sz="0" w:space="0" w:color="auto"/>
      </w:divBdr>
      <w:divsChild>
        <w:div w:id="168065257">
          <w:marLeft w:val="0"/>
          <w:marRight w:val="0"/>
          <w:marTop w:val="0"/>
          <w:marBottom w:val="0"/>
          <w:divBdr>
            <w:top w:val="none" w:sz="0" w:space="0" w:color="auto"/>
            <w:left w:val="none" w:sz="0" w:space="0" w:color="auto"/>
            <w:bottom w:val="none" w:sz="0" w:space="0" w:color="auto"/>
            <w:right w:val="none" w:sz="0" w:space="0" w:color="auto"/>
          </w:divBdr>
        </w:div>
        <w:div w:id="556815495">
          <w:marLeft w:val="0"/>
          <w:marRight w:val="0"/>
          <w:marTop w:val="0"/>
          <w:marBottom w:val="0"/>
          <w:divBdr>
            <w:top w:val="none" w:sz="0" w:space="0" w:color="auto"/>
            <w:left w:val="none" w:sz="0" w:space="0" w:color="auto"/>
            <w:bottom w:val="none" w:sz="0" w:space="0" w:color="auto"/>
            <w:right w:val="none" w:sz="0" w:space="0" w:color="auto"/>
          </w:divBdr>
        </w:div>
        <w:div w:id="597952587">
          <w:marLeft w:val="0"/>
          <w:marRight w:val="0"/>
          <w:marTop w:val="0"/>
          <w:marBottom w:val="0"/>
          <w:divBdr>
            <w:top w:val="none" w:sz="0" w:space="0" w:color="auto"/>
            <w:left w:val="none" w:sz="0" w:space="0" w:color="auto"/>
            <w:bottom w:val="none" w:sz="0" w:space="0" w:color="auto"/>
            <w:right w:val="none" w:sz="0" w:space="0" w:color="auto"/>
          </w:divBdr>
        </w:div>
        <w:div w:id="653146804">
          <w:marLeft w:val="0"/>
          <w:marRight w:val="0"/>
          <w:marTop w:val="0"/>
          <w:marBottom w:val="0"/>
          <w:divBdr>
            <w:top w:val="none" w:sz="0" w:space="0" w:color="auto"/>
            <w:left w:val="none" w:sz="0" w:space="0" w:color="auto"/>
            <w:bottom w:val="none" w:sz="0" w:space="0" w:color="auto"/>
            <w:right w:val="none" w:sz="0" w:space="0" w:color="auto"/>
          </w:divBdr>
        </w:div>
        <w:div w:id="799540911">
          <w:marLeft w:val="0"/>
          <w:marRight w:val="0"/>
          <w:marTop w:val="0"/>
          <w:marBottom w:val="0"/>
          <w:divBdr>
            <w:top w:val="none" w:sz="0" w:space="0" w:color="auto"/>
            <w:left w:val="none" w:sz="0" w:space="0" w:color="auto"/>
            <w:bottom w:val="none" w:sz="0" w:space="0" w:color="auto"/>
            <w:right w:val="none" w:sz="0" w:space="0" w:color="auto"/>
          </w:divBdr>
        </w:div>
        <w:div w:id="1098019215">
          <w:marLeft w:val="0"/>
          <w:marRight w:val="0"/>
          <w:marTop w:val="0"/>
          <w:marBottom w:val="0"/>
          <w:divBdr>
            <w:top w:val="none" w:sz="0" w:space="0" w:color="auto"/>
            <w:left w:val="none" w:sz="0" w:space="0" w:color="auto"/>
            <w:bottom w:val="none" w:sz="0" w:space="0" w:color="auto"/>
            <w:right w:val="none" w:sz="0" w:space="0" w:color="auto"/>
          </w:divBdr>
        </w:div>
        <w:div w:id="1461341467">
          <w:marLeft w:val="0"/>
          <w:marRight w:val="0"/>
          <w:marTop w:val="0"/>
          <w:marBottom w:val="0"/>
          <w:divBdr>
            <w:top w:val="none" w:sz="0" w:space="0" w:color="auto"/>
            <w:left w:val="none" w:sz="0" w:space="0" w:color="auto"/>
            <w:bottom w:val="none" w:sz="0" w:space="0" w:color="auto"/>
            <w:right w:val="none" w:sz="0" w:space="0" w:color="auto"/>
          </w:divBdr>
        </w:div>
        <w:div w:id="1682463548">
          <w:marLeft w:val="0"/>
          <w:marRight w:val="0"/>
          <w:marTop w:val="0"/>
          <w:marBottom w:val="0"/>
          <w:divBdr>
            <w:top w:val="none" w:sz="0" w:space="0" w:color="auto"/>
            <w:left w:val="none" w:sz="0" w:space="0" w:color="auto"/>
            <w:bottom w:val="none" w:sz="0" w:space="0" w:color="auto"/>
            <w:right w:val="none" w:sz="0" w:space="0" w:color="auto"/>
          </w:divBdr>
        </w:div>
        <w:div w:id="1693458510">
          <w:marLeft w:val="0"/>
          <w:marRight w:val="0"/>
          <w:marTop w:val="0"/>
          <w:marBottom w:val="0"/>
          <w:divBdr>
            <w:top w:val="none" w:sz="0" w:space="0" w:color="auto"/>
            <w:left w:val="none" w:sz="0" w:space="0" w:color="auto"/>
            <w:bottom w:val="none" w:sz="0" w:space="0" w:color="auto"/>
            <w:right w:val="none" w:sz="0" w:space="0" w:color="auto"/>
          </w:divBdr>
        </w:div>
        <w:div w:id="1746952515">
          <w:marLeft w:val="0"/>
          <w:marRight w:val="0"/>
          <w:marTop w:val="0"/>
          <w:marBottom w:val="0"/>
          <w:divBdr>
            <w:top w:val="none" w:sz="0" w:space="0" w:color="auto"/>
            <w:left w:val="none" w:sz="0" w:space="0" w:color="auto"/>
            <w:bottom w:val="none" w:sz="0" w:space="0" w:color="auto"/>
            <w:right w:val="none" w:sz="0" w:space="0" w:color="auto"/>
          </w:divBdr>
        </w:div>
        <w:div w:id="1770854151">
          <w:marLeft w:val="0"/>
          <w:marRight w:val="0"/>
          <w:marTop w:val="0"/>
          <w:marBottom w:val="0"/>
          <w:divBdr>
            <w:top w:val="none" w:sz="0" w:space="0" w:color="auto"/>
            <w:left w:val="none" w:sz="0" w:space="0" w:color="auto"/>
            <w:bottom w:val="none" w:sz="0" w:space="0" w:color="auto"/>
            <w:right w:val="none" w:sz="0" w:space="0" w:color="auto"/>
          </w:divBdr>
        </w:div>
        <w:div w:id="1880438344">
          <w:marLeft w:val="0"/>
          <w:marRight w:val="0"/>
          <w:marTop w:val="0"/>
          <w:marBottom w:val="0"/>
          <w:divBdr>
            <w:top w:val="none" w:sz="0" w:space="0" w:color="auto"/>
            <w:left w:val="none" w:sz="0" w:space="0" w:color="auto"/>
            <w:bottom w:val="none" w:sz="0" w:space="0" w:color="auto"/>
            <w:right w:val="none" w:sz="0" w:space="0" w:color="auto"/>
          </w:divBdr>
        </w:div>
        <w:div w:id="2075152492">
          <w:marLeft w:val="0"/>
          <w:marRight w:val="0"/>
          <w:marTop w:val="0"/>
          <w:marBottom w:val="0"/>
          <w:divBdr>
            <w:top w:val="none" w:sz="0" w:space="0" w:color="auto"/>
            <w:left w:val="none" w:sz="0" w:space="0" w:color="auto"/>
            <w:bottom w:val="none" w:sz="0" w:space="0" w:color="auto"/>
            <w:right w:val="none" w:sz="0" w:space="0" w:color="auto"/>
          </w:divBdr>
        </w:div>
      </w:divsChild>
    </w:div>
    <w:div w:id="541092016">
      <w:bodyDiv w:val="1"/>
      <w:marLeft w:val="0"/>
      <w:marRight w:val="0"/>
      <w:marTop w:val="0"/>
      <w:marBottom w:val="0"/>
      <w:divBdr>
        <w:top w:val="none" w:sz="0" w:space="0" w:color="auto"/>
        <w:left w:val="none" w:sz="0" w:space="0" w:color="auto"/>
        <w:bottom w:val="none" w:sz="0" w:space="0" w:color="auto"/>
        <w:right w:val="none" w:sz="0" w:space="0" w:color="auto"/>
      </w:divBdr>
      <w:divsChild>
        <w:div w:id="188179030">
          <w:marLeft w:val="0"/>
          <w:marRight w:val="0"/>
          <w:marTop w:val="0"/>
          <w:marBottom w:val="0"/>
          <w:divBdr>
            <w:top w:val="none" w:sz="0" w:space="0" w:color="auto"/>
            <w:left w:val="none" w:sz="0" w:space="0" w:color="auto"/>
            <w:bottom w:val="none" w:sz="0" w:space="0" w:color="auto"/>
            <w:right w:val="none" w:sz="0" w:space="0" w:color="auto"/>
          </w:divBdr>
          <w:divsChild>
            <w:div w:id="188758484">
              <w:marLeft w:val="0"/>
              <w:marRight w:val="0"/>
              <w:marTop w:val="0"/>
              <w:marBottom w:val="0"/>
              <w:divBdr>
                <w:top w:val="none" w:sz="0" w:space="0" w:color="auto"/>
                <w:left w:val="none" w:sz="0" w:space="0" w:color="auto"/>
                <w:bottom w:val="none" w:sz="0" w:space="0" w:color="auto"/>
                <w:right w:val="none" w:sz="0" w:space="0" w:color="auto"/>
              </w:divBdr>
            </w:div>
            <w:div w:id="299573179">
              <w:marLeft w:val="0"/>
              <w:marRight w:val="0"/>
              <w:marTop w:val="0"/>
              <w:marBottom w:val="0"/>
              <w:divBdr>
                <w:top w:val="none" w:sz="0" w:space="0" w:color="auto"/>
                <w:left w:val="none" w:sz="0" w:space="0" w:color="auto"/>
                <w:bottom w:val="none" w:sz="0" w:space="0" w:color="auto"/>
                <w:right w:val="none" w:sz="0" w:space="0" w:color="auto"/>
              </w:divBdr>
            </w:div>
            <w:div w:id="1664965893">
              <w:marLeft w:val="0"/>
              <w:marRight w:val="0"/>
              <w:marTop w:val="0"/>
              <w:marBottom w:val="0"/>
              <w:divBdr>
                <w:top w:val="none" w:sz="0" w:space="0" w:color="auto"/>
                <w:left w:val="none" w:sz="0" w:space="0" w:color="auto"/>
                <w:bottom w:val="none" w:sz="0" w:space="0" w:color="auto"/>
                <w:right w:val="none" w:sz="0" w:space="0" w:color="auto"/>
              </w:divBdr>
            </w:div>
            <w:div w:id="702746911">
              <w:marLeft w:val="0"/>
              <w:marRight w:val="0"/>
              <w:marTop w:val="0"/>
              <w:marBottom w:val="0"/>
              <w:divBdr>
                <w:top w:val="none" w:sz="0" w:space="0" w:color="auto"/>
                <w:left w:val="none" w:sz="0" w:space="0" w:color="auto"/>
                <w:bottom w:val="none" w:sz="0" w:space="0" w:color="auto"/>
                <w:right w:val="none" w:sz="0" w:space="0" w:color="auto"/>
              </w:divBdr>
            </w:div>
            <w:div w:id="1616399847">
              <w:marLeft w:val="0"/>
              <w:marRight w:val="0"/>
              <w:marTop w:val="0"/>
              <w:marBottom w:val="0"/>
              <w:divBdr>
                <w:top w:val="none" w:sz="0" w:space="0" w:color="auto"/>
                <w:left w:val="none" w:sz="0" w:space="0" w:color="auto"/>
                <w:bottom w:val="none" w:sz="0" w:space="0" w:color="auto"/>
                <w:right w:val="none" w:sz="0" w:space="0" w:color="auto"/>
              </w:divBdr>
            </w:div>
            <w:div w:id="1142652343">
              <w:marLeft w:val="0"/>
              <w:marRight w:val="0"/>
              <w:marTop w:val="0"/>
              <w:marBottom w:val="0"/>
              <w:divBdr>
                <w:top w:val="none" w:sz="0" w:space="0" w:color="auto"/>
                <w:left w:val="none" w:sz="0" w:space="0" w:color="auto"/>
                <w:bottom w:val="none" w:sz="0" w:space="0" w:color="auto"/>
                <w:right w:val="none" w:sz="0" w:space="0" w:color="auto"/>
              </w:divBdr>
            </w:div>
            <w:div w:id="1967348208">
              <w:marLeft w:val="0"/>
              <w:marRight w:val="0"/>
              <w:marTop w:val="0"/>
              <w:marBottom w:val="0"/>
              <w:divBdr>
                <w:top w:val="none" w:sz="0" w:space="0" w:color="auto"/>
                <w:left w:val="none" w:sz="0" w:space="0" w:color="auto"/>
                <w:bottom w:val="none" w:sz="0" w:space="0" w:color="auto"/>
                <w:right w:val="none" w:sz="0" w:space="0" w:color="auto"/>
              </w:divBdr>
            </w:div>
            <w:div w:id="1525947289">
              <w:marLeft w:val="0"/>
              <w:marRight w:val="0"/>
              <w:marTop w:val="0"/>
              <w:marBottom w:val="0"/>
              <w:divBdr>
                <w:top w:val="none" w:sz="0" w:space="0" w:color="auto"/>
                <w:left w:val="none" w:sz="0" w:space="0" w:color="auto"/>
                <w:bottom w:val="none" w:sz="0" w:space="0" w:color="auto"/>
                <w:right w:val="none" w:sz="0" w:space="0" w:color="auto"/>
              </w:divBdr>
            </w:div>
            <w:div w:id="645621449">
              <w:marLeft w:val="0"/>
              <w:marRight w:val="0"/>
              <w:marTop w:val="0"/>
              <w:marBottom w:val="0"/>
              <w:divBdr>
                <w:top w:val="none" w:sz="0" w:space="0" w:color="auto"/>
                <w:left w:val="none" w:sz="0" w:space="0" w:color="auto"/>
                <w:bottom w:val="none" w:sz="0" w:space="0" w:color="auto"/>
                <w:right w:val="none" w:sz="0" w:space="0" w:color="auto"/>
              </w:divBdr>
            </w:div>
            <w:div w:id="1877234361">
              <w:marLeft w:val="0"/>
              <w:marRight w:val="0"/>
              <w:marTop w:val="0"/>
              <w:marBottom w:val="0"/>
              <w:divBdr>
                <w:top w:val="none" w:sz="0" w:space="0" w:color="auto"/>
                <w:left w:val="none" w:sz="0" w:space="0" w:color="auto"/>
                <w:bottom w:val="none" w:sz="0" w:space="0" w:color="auto"/>
                <w:right w:val="none" w:sz="0" w:space="0" w:color="auto"/>
              </w:divBdr>
            </w:div>
            <w:div w:id="825517728">
              <w:marLeft w:val="0"/>
              <w:marRight w:val="0"/>
              <w:marTop w:val="0"/>
              <w:marBottom w:val="0"/>
              <w:divBdr>
                <w:top w:val="none" w:sz="0" w:space="0" w:color="auto"/>
                <w:left w:val="none" w:sz="0" w:space="0" w:color="auto"/>
                <w:bottom w:val="none" w:sz="0" w:space="0" w:color="auto"/>
                <w:right w:val="none" w:sz="0" w:space="0" w:color="auto"/>
              </w:divBdr>
            </w:div>
            <w:div w:id="725421423">
              <w:marLeft w:val="0"/>
              <w:marRight w:val="0"/>
              <w:marTop w:val="0"/>
              <w:marBottom w:val="0"/>
              <w:divBdr>
                <w:top w:val="none" w:sz="0" w:space="0" w:color="auto"/>
                <w:left w:val="none" w:sz="0" w:space="0" w:color="auto"/>
                <w:bottom w:val="none" w:sz="0" w:space="0" w:color="auto"/>
                <w:right w:val="none" w:sz="0" w:space="0" w:color="auto"/>
              </w:divBdr>
            </w:div>
            <w:div w:id="662896923">
              <w:marLeft w:val="0"/>
              <w:marRight w:val="0"/>
              <w:marTop w:val="0"/>
              <w:marBottom w:val="0"/>
              <w:divBdr>
                <w:top w:val="none" w:sz="0" w:space="0" w:color="auto"/>
                <w:left w:val="none" w:sz="0" w:space="0" w:color="auto"/>
                <w:bottom w:val="none" w:sz="0" w:space="0" w:color="auto"/>
                <w:right w:val="none" w:sz="0" w:space="0" w:color="auto"/>
              </w:divBdr>
            </w:div>
            <w:div w:id="2058046463">
              <w:marLeft w:val="0"/>
              <w:marRight w:val="0"/>
              <w:marTop w:val="0"/>
              <w:marBottom w:val="0"/>
              <w:divBdr>
                <w:top w:val="none" w:sz="0" w:space="0" w:color="auto"/>
                <w:left w:val="none" w:sz="0" w:space="0" w:color="auto"/>
                <w:bottom w:val="none" w:sz="0" w:space="0" w:color="auto"/>
                <w:right w:val="none" w:sz="0" w:space="0" w:color="auto"/>
              </w:divBdr>
            </w:div>
            <w:div w:id="636030837">
              <w:marLeft w:val="0"/>
              <w:marRight w:val="0"/>
              <w:marTop w:val="0"/>
              <w:marBottom w:val="0"/>
              <w:divBdr>
                <w:top w:val="none" w:sz="0" w:space="0" w:color="auto"/>
                <w:left w:val="none" w:sz="0" w:space="0" w:color="auto"/>
                <w:bottom w:val="none" w:sz="0" w:space="0" w:color="auto"/>
                <w:right w:val="none" w:sz="0" w:space="0" w:color="auto"/>
              </w:divBdr>
            </w:div>
            <w:div w:id="885684256">
              <w:marLeft w:val="0"/>
              <w:marRight w:val="0"/>
              <w:marTop w:val="0"/>
              <w:marBottom w:val="0"/>
              <w:divBdr>
                <w:top w:val="none" w:sz="0" w:space="0" w:color="auto"/>
                <w:left w:val="none" w:sz="0" w:space="0" w:color="auto"/>
                <w:bottom w:val="none" w:sz="0" w:space="0" w:color="auto"/>
                <w:right w:val="none" w:sz="0" w:space="0" w:color="auto"/>
              </w:divBdr>
            </w:div>
            <w:div w:id="197280192">
              <w:marLeft w:val="0"/>
              <w:marRight w:val="0"/>
              <w:marTop w:val="0"/>
              <w:marBottom w:val="0"/>
              <w:divBdr>
                <w:top w:val="none" w:sz="0" w:space="0" w:color="auto"/>
                <w:left w:val="none" w:sz="0" w:space="0" w:color="auto"/>
                <w:bottom w:val="none" w:sz="0" w:space="0" w:color="auto"/>
                <w:right w:val="none" w:sz="0" w:space="0" w:color="auto"/>
              </w:divBdr>
            </w:div>
            <w:div w:id="2142724589">
              <w:marLeft w:val="0"/>
              <w:marRight w:val="0"/>
              <w:marTop w:val="0"/>
              <w:marBottom w:val="0"/>
              <w:divBdr>
                <w:top w:val="none" w:sz="0" w:space="0" w:color="auto"/>
                <w:left w:val="none" w:sz="0" w:space="0" w:color="auto"/>
                <w:bottom w:val="none" w:sz="0" w:space="0" w:color="auto"/>
                <w:right w:val="none" w:sz="0" w:space="0" w:color="auto"/>
              </w:divBdr>
            </w:div>
            <w:div w:id="1255170318">
              <w:marLeft w:val="0"/>
              <w:marRight w:val="0"/>
              <w:marTop w:val="0"/>
              <w:marBottom w:val="0"/>
              <w:divBdr>
                <w:top w:val="none" w:sz="0" w:space="0" w:color="auto"/>
                <w:left w:val="none" w:sz="0" w:space="0" w:color="auto"/>
                <w:bottom w:val="none" w:sz="0" w:space="0" w:color="auto"/>
                <w:right w:val="none" w:sz="0" w:space="0" w:color="auto"/>
              </w:divBdr>
            </w:div>
            <w:div w:id="36468741">
              <w:marLeft w:val="0"/>
              <w:marRight w:val="0"/>
              <w:marTop w:val="0"/>
              <w:marBottom w:val="0"/>
              <w:divBdr>
                <w:top w:val="none" w:sz="0" w:space="0" w:color="auto"/>
                <w:left w:val="none" w:sz="0" w:space="0" w:color="auto"/>
                <w:bottom w:val="none" w:sz="0" w:space="0" w:color="auto"/>
                <w:right w:val="none" w:sz="0" w:space="0" w:color="auto"/>
              </w:divBdr>
            </w:div>
          </w:divsChild>
        </w:div>
        <w:div w:id="940648104">
          <w:marLeft w:val="0"/>
          <w:marRight w:val="0"/>
          <w:marTop w:val="0"/>
          <w:marBottom w:val="0"/>
          <w:divBdr>
            <w:top w:val="none" w:sz="0" w:space="0" w:color="auto"/>
            <w:left w:val="none" w:sz="0" w:space="0" w:color="auto"/>
            <w:bottom w:val="none" w:sz="0" w:space="0" w:color="auto"/>
            <w:right w:val="none" w:sz="0" w:space="0" w:color="auto"/>
          </w:divBdr>
          <w:divsChild>
            <w:div w:id="136727165">
              <w:marLeft w:val="0"/>
              <w:marRight w:val="0"/>
              <w:marTop w:val="0"/>
              <w:marBottom w:val="0"/>
              <w:divBdr>
                <w:top w:val="none" w:sz="0" w:space="0" w:color="auto"/>
                <w:left w:val="none" w:sz="0" w:space="0" w:color="auto"/>
                <w:bottom w:val="none" w:sz="0" w:space="0" w:color="auto"/>
                <w:right w:val="none" w:sz="0" w:space="0" w:color="auto"/>
              </w:divBdr>
            </w:div>
            <w:div w:id="199392736">
              <w:marLeft w:val="0"/>
              <w:marRight w:val="0"/>
              <w:marTop w:val="0"/>
              <w:marBottom w:val="0"/>
              <w:divBdr>
                <w:top w:val="none" w:sz="0" w:space="0" w:color="auto"/>
                <w:left w:val="none" w:sz="0" w:space="0" w:color="auto"/>
                <w:bottom w:val="none" w:sz="0" w:space="0" w:color="auto"/>
                <w:right w:val="none" w:sz="0" w:space="0" w:color="auto"/>
              </w:divBdr>
            </w:div>
            <w:div w:id="1949197878">
              <w:marLeft w:val="0"/>
              <w:marRight w:val="0"/>
              <w:marTop w:val="0"/>
              <w:marBottom w:val="0"/>
              <w:divBdr>
                <w:top w:val="none" w:sz="0" w:space="0" w:color="auto"/>
                <w:left w:val="none" w:sz="0" w:space="0" w:color="auto"/>
                <w:bottom w:val="none" w:sz="0" w:space="0" w:color="auto"/>
                <w:right w:val="none" w:sz="0" w:space="0" w:color="auto"/>
              </w:divBdr>
            </w:div>
            <w:div w:id="1473333211">
              <w:marLeft w:val="0"/>
              <w:marRight w:val="0"/>
              <w:marTop w:val="0"/>
              <w:marBottom w:val="0"/>
              <w:divBdr>
                <w:top w:val="none" w:sz="0" w:space="0" w:color="auto"/>
                <w:left w:val="none" w:sz="0" w:space="0" w:color="auto"/>
                <w:bottom w:val="none" w:sz="0" w:space="0" w:color="auto"/>
                <w:right w:val="none" w:sz="0" w:space="0" w:color="auto"/>
              </w:divBdr>
            </w:div>
            <w:div w:id="9269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20525">
      <w:bodyDiv w:val="1"/>
      <w:marLeft w:val="0"/>
      <w:marRight w:val="0"/>
      <w:marTop w:val="0"/>
      <w:marBottom w:val="0"/>
      <w:divBdr>
        <w:top w:val="none" w:sz="0" w:space="0" w:color="auto"/>
        <w:left w:val="none" w:sz="0" w:space="0" w:color="auto"/>
        <w:bottom w:val="none" w:sz="0" w:space="0" w:color="auto"/>
        <w:right w:val="none" w:sz="0" w:space="0" w:color="auto"/>
      </w:divBdr>
      <w:divsChild>
        <w:div w:id="1446777687">
          <w:marLeft w:val="0"/>
          <w:marRight w:val="0"/>
          <w:marTop w:val="0"/>
          <w:marBottom w:val="0"/>
          <w:divBdr>
            <w:top w:val="none" w:sz="0" w:space="0" w:color="auto"/>
            <w:left w:val="none" w:sz="0" w:space="0" w:color="auto"/>
            <w:bottom w:val="none" w:sz="0" w:space="0" w:color="auto"/>
            <w:right w:val="none" w:sz="0" w:space="0" w:color="auto"/>
          </w:divBdr>
        </w:div>
        <w:div w:id="2063937328">
          <w:marLeft w:val="0"/>
          <w:marRight w:val="0"/>
          <w:marTop w:val="0"/>
          <w:marBottom w:val="0"/>
          <w:divBdr>
            <w:top w:val="none" w:sz="0" w:space="0" w:color="auto"/>
            <w:left w:val="none" w:sz="0" w:space="0" w:color="auto"/>
            <w:bottom w:val="none" w:sz="0" w:space="0" w:color="auto"/>
            <w:right w:val="none" w:sz="0" w:space="0" w:color="auto"/>
          </w:divBdr>
        </w:div>
        <w:div w:id="1246652457">
          <w:marLeft w:val="0"/>
          <w:marRight w:val="0"/>
          <w:marTop w:val="0"/>
          <w:marBottom w:val="0"/>
          <w:divBdr>
            <w:top w:val="none" w:sz="0" w:space="0" w:color="auto"/>
            <w:left w:val="none" w:sz="0" w:space="0" w:color="auto"/>
            <w:bottom w:val="none" w:sz="0" w:space="0" w:color="auto"/>
            <w:right w:val="none" w:sz="0" w:space="0" w:color="auto"/>
          </w:divBdr>
        </w:div>
        <w:div w:id="159782145">
          <w:marLeft w:val="0"/>
          <w:marRight w:val="0"/>
          <w:marTop w:val="0"/>
          <w:marBottom w:val="0"/>
          <w:divBdr>
            <w:top w:val="none" w:sz="0" w:space="0" w:color="auto"/>
            <w:left w:val="none" w:sz="0" w:space="0" w:color="auto"/>
            <w:bottom w:val="none" w:sz="0" w:space="0" w:color="auto"/>
            <w:right w:val="none" w:sz="0" w:space="0" w:color="auto"/>
          </w:divBdr>
        </w:div>
        <w:div w:id="1399286430">
          <w:marLeft w:val="0"/>
          <w:marRight w:val="0"/>
          <w:marTop w:val="0"/>
          <w:marBottom w:val="0"/>
          <w:divBdr>
            <w:top w:val="none" w:sz="0" w:space="0" w:color="auto"/>
            <w:left w:val="none" w:sz="0" w:space="0" w:color="auto"/>
            <w:bottom w:val="none" w:sz="0" w:space="0" w:color="auto"/>
            <w:right w:val="none" w:sz="0" w:space="0" w:color="auto"/>
          </w:divBdr>
        </w:div>
        <w:div w:id="1597596154">
          <w:marLeft w:val="0"/>
          <w:marRight w:val="0"/>
          <w:marTop w:val="0"/>
          <w:marBottom w:val="0"/>
          <w:divBdr>
            <w:top w:val="none" w:sz="0" w:space="0" w:color="auto"/>
            <w:left w:val="none" w:sz="0" w:space="0" w:color="auto"/>
            <w:bottom w:val="none" w:sz="0" w:space="0" w:color="auto"/>
            <w:right w:val="none" w:sz="0" w:space="0" w:color="auto"/>
          </w:divBdr>
        </w:div>
        <w:div w:id="1609851414">
          <w:marLeft w:val="0"/>
          <w:marRight w:val="0"/>
          <w:marTop w:val="0"/>
          <w:marBottom w:val="0"/>
          <w:divBdr>
            <w:top w:val="none" w:sz="0" w:space="0" w:color="auto"/>
            <w:left w:val="none" w:sz="0" w:space="0" w:color="auto"/>
            <w:bottom w:val="none" w:sz="0" w:space="0" w:color="auto"/>
            <w:right w:val="none" w:sz="0" w:space="0" w:color="auto"/>
          </w:divBdr>
        </w:div>
        <w:div w:id="354113478">
          <w:marLeft w:val="0"/>
          <w:marRight w:val="0"/>
          <w:marTop w:val="0"/>
          <w:marBottom w:val="0"/>
          <w:divBdr>
            <w:top w:val="none" w:sz="0" w:space="0" w:color="auto"/>
            <w:left w:val="none" w:sz="0" w:space="0" w:color="auto"/>
            <w:bottom w:val="none" w:sz="0" w:space="0" w:color="auto"/>
            <w:right w:val="none" w:sz="0" w:space="0" w:color="auto"/>
          </w:divBdr>
        </w:div>
        <w:div w:id="1601913410">
          <w:marLeft w:val="0"/>
          <w:marRight w:val="0"/>
          <w:marTop w:val="0"/>
          <w:marBottom w:val="0"/>
          <w:divBdr>
            <w:top w:val="none" w:sz="0" w:space="0" w:color="auto"/>
            <w:left w:val="none" w:sz="0" w:space="0" w:color="auto"/>
            <w:bottom w:val="none" w:sz="0" w:space="0" w:color="auto"/>
            <w:right w:val="none" w:sz="0" w:space="0" w:color="auto"/>
          </w:divBdr>
        </w:div>
        <w:div w:id="102964546">
          <w:marLeft w:val="0"/>
          <w:marRight w:val="0"/>
          <w:marTop w:val="0"/>
          <w:marBottom w:val="0"/>
          <w:divBdr>
            <w:top w:val="none" w:sz="0" w:space="0" w:color="auto"/>
            <w:left w:val="none" w:sz="0" w:space="0" w:color="auto"/>
            <w:bottom w:val="none" w:sz="0" w:space="0" w:color="auto"/>
            <w:right w:val="none" w:sz="0" w:space="0" w:color="auto"/>
          </w:divBdr>
        </w:div>
        <w:div w:id="1931809765">
          <w:marLeft w:val="0"/>
          <w:marRight w:val="0"/>
          <w:marTop w:val="0"/>
          <w:marBottom w:val="0"/>
          <w:divBdr>
            <w:top w:val="none" w:sz="0" w:space="0" w:color="auto"/>
            <w:left w:val="none" w:sz="0" w:space="0" w:color="auto"/>
            <w:bottom w:val="none" w:sz="0" w:space="0" w:color="auto"/>
            <w:right w:val="none" w:sz="0" w:space="0" w:color="auto"/>
          </w:divBdr>
        </w:div>
        <w:div w:id="1432623669">
          <w:marLeft w:val="0"/>
          <w:marRight w:val="0"/>
          <w:marTop w:val="0"/>
          <w:marBottom w:val="0"/>
          <w:divBdr>
            <w:top w:val="none" w:sz="0" w:space="0" w:color="auto"/>
            <w:left w:val="none" w:sz="0" w:space="0" w:color="auto"/>
            <w:bottom w:val="none" w:sz="0" w:space="0" w:color="auto"/>
            <w:right w:val="none" w:sz="0" w:space="0" w:color="auto"/>
          </w:divBdr>
        </w:div>
        <w:div w:id="1664384275">
          <w:marLeft w:val="0"/>
          <w:marRight w:val="0"/>
          <w:marTop w:val="0"/>
          <w:marBottom w:val="0"/>
          <w:divBdr>
            <w:top w:val="none" w:sz="0" w:space="0" w:color="auto"/>
            <w:left w:val="none" w:sz="0" w:space="0" w:color="auto"/>
            <w:bottom w:val="none" w:sz="0" w:space="0" w:color="auto"/>
            <w:right w:val="none" w:sz="0" w:space="0" w:color="auto"/>
          </w:divBdr>
        </w:div>
        <w:div w:id="1799227880">
          <w:marLeft w:val="0"/>
          <w:marRight w:val="0"/>
          <w:marTop w:val="0"/>
          <w:marBottom w:val="0"/>
          <w:divBdr>
            <w:top w:val="none" w:sz="0" w:space="0" w:color="auto"/>
            <w:left w:val="none" w:sz="0" w:space="0" w:color="auto"/>
            <w:bottom w:val="none" w:sz="0" w:space="0" w:color="auto"/>
            <w:right w:val="none" w:sz="0" w:space="0" w:color="auto"/>
          </w:divBdr>
        </w:div>
        <w:div w:id="482742329">
          <w:marLeft w:val="0"/>
          <w:marRight w:val="0"/>
          <w:marTop w:val="0"/>
          <w:marBottom w:val="0"/>
          <w:divBdr>
            <w:top w:val="none" w:sz="0" w:space="0" w:color="auto"/>
            <w:left w:val="none" w:sz="0" w:space="0" w:color="auto"/>
            <w:bottom w:val="none" w:sz="0" w:space="0" w:color="auto"/>
            <w:right w:val="none" w:sz="0" w:space="0" w:color="auto"/>
          </w:divBdr>
        </w:div>
        <w:div w:id="2038771454">
          <w:marLeft w:val="0"/>
          <w:marRight w:val="0"/>
          <w:marTop w:val="0"/>
          <w:marBottom w:val="0"/>
          <w:divBdr>
            <w:top w:val="none" w:sz="0" w:space="0" w:color="auto"/>
            <w:left w:val="none" w:sz="0" w:space="0" w:color="auto"/>
            <w:bottom w:val="none" w:sz="0" w:space="0" w:color="auto"/>
            <w:right w:val="none" w:sz="0" w:space="0" w:color="auto"/>
          </w:divBdr>
        </w:div>
        <w:div w:id="1659580069">
          <w:marLeft w:val="0"/>
          <w:marRight w:val="0"/>
          <w:marTop w:val="0"/>
          <w:marBottom w:val="0"/>
          <w:divBdr>
            <w:top w:val="none" w:sz="0" w:space="0" w:color="auto"/>
            <w:left w:val="none" w:sz="0" w:space="0" w:color="auto"/>
            <w:bottom w:val="none" w:sz="0" w:space="0" w:color="auto"/>
            <w:right w:val="none" w:sz="0" w:space="0" w:color="auto"/>
          </w:divBdr>
        </w:div>
        <w:div w:id="137721544">
          <w:marLeft w:val="0"/>
          <w:marRight w:val="0"/>
          <w:marTop w:val="0"/>
          <w:marBottom w:val="0"/>
          <w:divBdr>
            <w:top w:val="none" w:sz="0" w:space="0" w:color="auto"/>
            <w:left w:val="none" w:sz="0" w:space="0" w:color="auto"/>
            <w:bottom w:val="none" w:sz="0" w:space="0" w:color="auto"/>
            <w:right w:val="none" w:sz="0" w:space="0" w:color="auto"/>
          </w:divBdr>
        </w:div>
        <w:div w:id="8681405">
          <w:marLeft w:val="0"/>
          <w:marRight w:val="0"/>
          <w:marTop w:val="0"/>
          <w:marBottom w:val="0"/>
          <w:divBdr>
            <w:top w:val="none" w:sz="0" w:space="0" w:color="auto"/>
            <w:left w:val="none" w:sz="0" w:space="0" w:color="auto"/>
            <w:bottom w:val="none" w:sz="0" w:space="0" w:color="auto"/>
            <w:right w:val="none" w:sz="0" w:space="0" w:color="auto"/>
          </w:divBdr>
        </w:div>
        <w:div w:id="961034314">
          <w:marLeft w:val="0"/>
          <w:marRight w:val="0"/>
          <w:marTop w:val="0"/>
          <w:marBottom w:val="0"/>
          <w:divBdr>
            <w:top w:val="none" w:sz="0" w:space="0" w:color="auto"/>
            <w:left w:val="none" w:sz="0" w:space="0" w:color="auto"/>
            <w:bottom w:val="none" w:sz="0" w:space="0" w:color="auto"/>
            <w:right w:val="none" w:sz="0" w:space="0" w:color="auto"/>
          </w:divBdr>
        </w:div>
        <w:div w:id="10567928">
          <w:marLeft w:val="0"/>
          <w:marRight w:val="0"/>
          <w:marTop w:val="0"/>
          <w:marBottom w:val="0"/>
          <w:divBdr>
            <w:top w:val="none" w:sz="0" w:space="0" w:color="auto"/>
            <w:left w:val="none" w:sz="0" w:space="0" w:color="auto"/>
            <w:bottom w:val="none" w:sz="0" w:space="0" w:color="auto"/>
            <w:right w:val="none" w:sz="0" w:space="0" w:color="auto"/>
          </w:divBdr>
        </w:div>
        <w:div w:id="288632138">
          <w:marLeft w:val="0"/>
          <w:marRight w:val="0"/>
          <w:marTop w:val="0"/>
          <w:marBottom w:val="0"/>
          <w:divBdr>
            <w:top w:val="none" w:sz="0" w:space="0" w:color="auto"/>
            <w:left w:val="none" w:sz="0" w:space="0" w:color="auto"/>
            <w:bottom w:val="none" w:sz="0" w:space="0" w:color="auto"/>
            <w:right w:val="none" w:sz="0" w:space="0" w:color="auto"/>
          </w:divBdr>
        </w:div>
        <w:div w:id="2137602604">
          <w:marLeft w:val="0"/>
          <w:marRight w:val="0"/>
          <w:marTop w:val="0"/>
          <w:marBottom w:val="0"/>
          <w:divBdr>
            <w:top w:val="none" w:sz="0" w:space="0" w:color="auto"/>
            <w:left w:val="none" w:sz="0" w:space="0" w:color="auto"/>
            <w:bottom w:val="none" w:sz="0" w:space="0" w:color="auto"/>
            <w:right w:val="none" w:sz="0" w:space="0" w:color="auto"/>
          </w:divBdr>
        </w:div>
        <w:div w:id="1107188845">
          <w:marLeft w:val="0"/>
          <w:marRight w:val="0"/>
          <w:marTop w:val="0"/>
          <w:marBottom w:val="0"/>
          <w:divBdr>
            <w:top w:val="none" w:sz="0" w:space="0" w:color="auto"/>
            <w:left w:val="none" w:sz="0" w:space="0" w:color="auto"/>
            <w:bottom w:val="none" w:sz="0" w:space="0" w:color="auto"/>
            <w:right w:val="none" w:sz="0" w:space="0" w:color="auto"/>
          </w:divBdr>
        </w:div>
        <w:div w:id="1720930274">
          <w:marLeft w:val="0"/>
          <w:marRight w:val="0"/>
          <w:marTop w:val="0"/>
          <w:marBottom w:val="0"/>
          <w:divBdr>
            <w:top w:val="none" w:sz="0" w:space="0" w:color="auto"/>
            <w:left w:val="none" w:sz="0" w:space="0" w:color="auto"/>
            <w:bottom w:val="none" w:sz="0" w:space="0" w:color="auto"/>
            <w:right w:val="none" w:sz="0" w:space="0" w:color="auto"/>
          </w:divBdr>
        </w:div>
        <w:div w:id="865992979">
          <w:marLeft w:val="0"/>
          <w:marRight w:val="0"/>
          <w:marTop w:val="0"/>
          <w:marBottom w:val="0"/>
          <w:divBdr>
            <w:top w:val="none" w:sz="0" w:space="0" w:color="auto"/>
            <w:left w:val="none" w:sz="0" w:space="0" w:color="auto"/>
            <w:bottom w:val="none" w:sz="0" w:space="0" w:color="auto"/>
            <w:right w:val="none" w:sz="0" w:space="0" w:color="auto"/>
          </w:divBdr>
        </w:div>
        <w:div w:id="1038428767">
          <w:marLeft w:val="0"/>
          <w:marRight w:val="0"/>
          <w:marTop w:val="0"/>
          <w:marBottom w:val="0"/>
          <w:divBdr>
            <w:top w:val="none" w:sz="0" w:space="0" w:color="auto"/>
            <w:left w:val="none" w:sz="0" w:space="0" w:color="auto"/>
            <w:bottom w:val="none" w:sz="0" w:space="0" w:color="auto"/>
            <w:right w:val="none" w:sz="0" w:space="0" w:color="auto"/>
          </w:divBdr>
        </w:div>
        <w:div w:id="456798255">
          <w:marLeft w:val="0"/>
          <w:marRight w:val="0"/>
          <w:marTop w:val="0"/>
          <w:marBottom w:val="0"/>
          <w:divBdr>
            <w:top w:val="none" w:sz="0" w:space="0" w:color="auto"/>
            <w:left w:val="none" w:sz="0" w:space="0" w:color="auto"/>
            <w:bottom w:val="none" w:sz="0" w:space="0" w:color="auto"/>
            <w:right w:val="none" w:sz="0" w:space="0" w:color="auto"/>
          </w:divBdr>
        </w:div>
      </w:divsChild>
    </w:div>
    <w:div w:id="544759474">
      <w:bodyDiv w:val="1"/>
      <w:marLeft w:val="0"/>
      <w:marRight w:val="0"/>
      <w:marTop w:val="0"/>
      <w:marBottom w:val="0"/>
      <w:divBdr>
        <w:top w:val="none" w:sz="0" w:space="0" w:color="auto"/>
        <w:left w:val="none" w:sz="0" w:space="0" w:color="auto"/>
        <w:bottom w:val="none" w:sz="0" w:space="0" w:color="auto"/>
        <w:right w:val="none" w:sz="0" w:space="0" w:color="auto"/>
      </w:divBdr>
      <w:divsChild>
        <w:div w:id="1289509590">
          <w:marLeft w:val="0"/>
          <w:marRight w:val="0"/>
          <w:marTop w:val="0"/>
          <w:marBottom w:val="0"/>
          <w:divBdr>
            <w:top w:val="none" w:sz="0" w:space="0" w:color="auto"/>
            <w:left w:val="none" w:sz="0" w:space="0" w:color="auto"/>
            <w:bottom w:val="none" w:sz="0" w:space="0" w:color="auto"/>
            <w:right w:val="none" w:sz="0" w:space="0" w:color="auto"/>
          </w:divBdr>
        </w:div>
        <w:div w:id="1823738712">
          <w:marLeft w:val="0"/>
          <w:marRight w:val="0"/>
          <w:marTop w:val="0"/>
          <w:marBottom w:val="0"/>
          <w:divBdr>
            <w:top w:val="none" w:sz="0" w:space="0" w:color="auto"/>
            <w:left w:val="none" w:sz="0" w:space="0" w:color="auto"/>
            <w:bottom w:val="none" w:sz="0" w:space="0" w:color="auto"/>
            <w:right w:val="none" w:sz="0" w:space="0" w:color="auto"/>
          </w:divBdr>
        </w:div>
        <w:div w:id="1285885003">
          <w:marLeft w:val="0"/>
          <w:marRight w:val="0"/>
          <w:marTop w:val="0"/>
          <w:marBottom w:val="0"/>
          <w:divBdr>
            <w:top w:val="none" w:sz="0" w:space="0" w:color="auto"/>
            <w:left w:val="none" w:sz="0" w:space="0" w:color="auto"/>
            <w:bottom w:val="none" w:sz="0" w:space="0" w:color="auto"/>
            <w:right w:val="none" w:sz="0" w:space="0" w:color="auto"/>
          </w:divBdr>
        </w:div>
        <w:div w:id="565728460">
          <w:marLeft w:val="0"/>
          <w:marRight w:val="0"/>
          <w:marTop w:val="0"/>
          <w:marBottom w:val="0"/>
          <w:divBdr>
            <w:top w:val="none" w:sz="0" w:space="0" w:color="auto"/>
            <w:left w:val="none" w:sz="0" w:space="0" w:color="auto"/>
            <w:bottom w:val="none" w:sz="0" w:space="0" w:color="auto"/>
            <w:right w:val="none" w:sz="0" w:space="0" w:color="auto"/>
          </w:divBdr>
        </w:div>
        <w:div w:id="1025131598">
          <w:marLeft w:val="0"/>
          <w:marRight w:val="0"/>
          <w:marTop w:val="0"/>
          <w:marBottom w:val="0"/>
          <w:divBdr>
            <w:top w:val="none" w:sz="0" w:space="0" w:color="auto"/>
            <w:left w:val="none" w:sz="0" w:space="0" w:color="auto"/>
            <w:bottom w:val="none" w:sz="0" w:space="0" w:color="auto"/>
            <w:right w:val="none" w:sz="0" w:space="0" w:color="auto"/>
          </w:divBdr>
        </w:div>
        <w:div w:id="1840534748">
          <w:marLeft w:val="0"/>
          <w:marRight w:val="0"/>
          <w:marTop w:val="0"/>
          <w:marBottom w:val="0"/>
          <w:divBdr>
            <w:top w:val="none" w:sz="0" w:space="0" w:color="auto"/>
            <w:left w:val="none" w:sz="0" w:space="0" w:color="auto"/>
            <w:bottom w:val="none" w:sz="0" w:space="0" w:color="auto"/>
            <w:right w:val="none" w:sz="0" w:space="0" w:color="auto"/>
          </w:divBdr>
        </w:div>
        <w:div w:id="173158059">
          <w:marLeft w:val="0"/>
          <w:marRight w:val="0"/>
          <w:marTop w:val="0"/>
          <w:marBottom w:val="0"/>
          <w:divBdr>
            <w:top w:val="none" w:sz="0" w:space="0" w:color="auto"/>
            <w:left w:val="none" w:sz="0" w:space="0" w:color="auto"/>
            <w:bottom w:val="none" w:sz="0" w:space="0" w:color="auto"/>
            <w:right w:val="none" w:sz="0" w:space="0" w:color="auto"/>
          </w:divBdr>
        </w:div>
        <w:div w:id="2104450440">
          <w:marLeft w:val="0"/>
          <w:marRight w:val="0"/>
          <w:marTop w:val="0"/>
          <w:marBottom w:val="0"/>
          <w:divBdr>
            <w:top w:val="none" w:sz="0" w:space="0" w:color="auto"/>
            <w:left w:val="none" w:sz="0" w:space="0" w:color="auto"/>
            <w:bottom w:val="none" w:sz="0" w:space="0" w:color="auto"/>
            <w:right w:val="none" w:sz="0" w:space="0" w:color="auto"/>
          </w:divBdr>
        </w:div>
        <w:div w:id="338193867">
          <w:marLeft w:val="0"/>
          <w:marRight w:val="0"/>
          <w:marTop w:val="0"/>
          <w:marBottom w:val="0"/>
          <w:divBdr>
            <w:top w:val="none" w:sz="0" w:space="0" w:color="auto"/>
            <w:left w:val="none" w:sz="0" w:space="0" w:color="auto"/>
            <w:bottom w:val="none" w:sz="0" w:space="0" w:color="auto"/>
            <w:right w:val="none" w:sz="0" w:space="0" w:color="auto"/>
          </w:divBdr>
        </w:div>
        <w:div w:id="727457666">
          <w:marLeft w:val="0"/>
          <w:marRight w:val="0"/>
          <w:marTop w:val="0"/>
          <w:marBottom w:val="0"/>
          <w:divBdr>
            <w:top w:val="none" w:sz="0" w:space="0" w:color="auto"/>
            <w:left w:val="none" w:sz="0" w:space="0" w:color="auto"/>
            <w:bottom w:val="none" w:sz="0" w:space="0" w:color="auto"/>
            <w:right w:val="none" w:sz="0" w:space="0" w:color="auto"/>
          </w:divBdr>
        </w:div>
        <w:div w:id="33389006">
          <w:marLeft w:val="0"/>
          <w:marRight w:val="0"/>
          <w:marTop w:val="0"/>
          <w:marBottom w:val="0"/>
          <w:divBdr>
            <w:top w:val="none" w:sz="0" w:space="0" w:color="auto"/>
            <w:left w:val="none" w:sz="0" w:space="0" w:color="auto"/>
            <w:bottom w:val="none" w:sz="0" w:space="0" w:color="auto"/>
            <w:right w:val="none" w:sz="0" w:space="0" w:color="auto"/>
          </w:divBdr>
        </w:div>
        <w:div w:id="103769413">
          <w:marLeft w:val="0"/>
          <w:marRight w:val="0"/>
          <w:marTop w:val="0"/>
          <w:marBottom w:val="0"/>
          <w:divBdr>
            <w:top w:val="none" w:sz="0" w:space="0" w:color="auto"/>
            <w:left w:val="none" w:sz="0" w:space="0" w:color="auto"/>
            <w:bottom w:val="none" w:sz="0" w:space="0" w:color="auto"/>
            <w:right w:val="none" w:sz="0" w:space="0" w:color="auto"/>
          </w:divBdr>
        </w:div>
        <w:div w:id="499202511">
          <w:marLeft w:val="0"/>
          <w:marRight w:val="0"/>
          <w:marTop w:val="0"/>
          <w:marBottom w:val="0"/>
          <w:divBdr>
            <w:top w:val="none" w:sz="0" w:space="0" w:color="auto"/>
            <w:left w:val="none" w:sz="0" w:space="0" w:color="auto"/>
            <w:bottom w:val="none" w:sz="0" w:space="0" w:color="auto"/>
            <w:right w:val="none" w:sz="0" w:space="0" w:color="auto"/>
          </w:divBdr>
        </w:div>
        <w:div w:id="1628732389">
          <w:marLeft w:val="0"/>
          <w:marRight w:val="0"/>
          <w:marTop w:val="0"/>
          <w:marBottom w:val="0"/>
          <w:divBdr>
            <w:top w:val="none" w:sz="0" w:space="0" w:color="auto"/>
            <w:left w:val="none" w:sz="0" w:space="0" w:color="auto"/>
            <w:bottom w:val="none" w:sz="0" w:space="0" w:color="auto"/>
            <w:right w:val="none" w:sz="0" w:space="0" w:color="auto"/>
          </w:divBdr>
        </w:div>
        <w:div w:id="1026129747">
          <w:marLeft w:val="0"/>
          <w:marRight w:val="0"/>
          <w:marTop w:val="0"/>
          <w:marBottom w:val="0"/>
          <w:divBdr>
            <w:top w:val="none" w:sz="0" w:space="0" w:color="auto"/>
            <w:left w:val="none" w:sz="0" w:space="0" w:color="auto"/>
            <w:bottom w:val="none" w:sz="0" w:space="0" w:color="auto"/>
            <w:right w:val="none" w:sz="0" w:space="0" w:color="auto"/>
          </w:divBdr>
        </w:div>
        <w:div w:id="2140226030">
          <w:marLeft w:val="0"/>
          <w:marRight w:val="0"/>
          <w:marTop w:val="0"/>
          <w:marBottom w:val="0"/>
          <w:divBdr>
            <w:top w:val="none" w:sz="0" w:space="0" w:color="auto"/>
            <w:left w:val="none" w:sz="0" w:space="0" w:color="auto"/>
            <w:bottom w:val="none" w:sz="0" w:space="0" w:color="auto"/>
            <w:right w:val="none" w:sz="0" w:space="0" w:color="auto"/>
          </w:divBdr>
        </w:div>
        <w:div w:id="1640266283">
          <w:marLeft w:val="0"/>
          <w:marRight w:val="0"/>
          <w:marTop w:val="0"/>
          <w:marBottom w:val="0"/>
          <w:divBdr>
            <w:top w:val="none" w:sz="0" w:space="0" w:color="auto"/>
            <w:left w:val="none" w:sz="0" w:space="0" w:color="auto"/>
            <w:bottom w:val="none" w:sz="0" w:space="0" w:color="auto"/>
            <w:right w:val="none" w:sz="0" w:space="0" w:color="auto"/>
          </w:divBdr>
        </w:div>
        <w:div w:id="1826316027">
          <w:marLeft w:val="0"/>
          <w:marRight w:val="0"/>
          <w:marTop w:val="0"/>
          <w:marBottom w:val="0"/>
          <w:divBdr>
            <w:top w:val="none" w:sz="0" w:space="0" w:color="auto"/>
            <w:left w:val="none" w:sz="0" w:space="0" w:color="auto"/>
            <w:bottom w:val="none" w:sz="0" w:space="0" w:color="auto"/>
            <w:right w:val="none" w:sz="0" w:space="0" w:color="auto"/>
          </w:divBdr>
        </w:div>
        <w:div w:id="1870099292">
          <w:marLeft w:val="0"/>
          <w:marRight w:val="0"/>
          <w:marTop w:val="0"/>
          <w:marBottom w:val="0"/>
          <w:divBdr>
            <w:top w:val="none" w:sz="0" w:space="0" w:color="auto"/>
            <w:left w:val="none" w:sz="0" w:space="0" w:color="auto"/>
            <w:bottom w:val="none" w:sz="0" w:space="0" w:color="auto"/>
            <w:right w:val="none" w:sz="0" w:space="0" w:color="auto"/>
          </w:divBdr>
        </w:div>
        <w:div w:id="695234563">
          <w:marLeft w:val="0"/>
          <w:marRight w:val="0"/>
          <w:marTop w:val="0"/>
          <w:marBottom w:val="0"/>
          <w:divBdr>
            <w:top w:val="none" w:sz="0" w:space="0" w:color="auto"/>
            <w:left w:val="none" w:sz="0" w:space="0" w:color="auto"/>
            <w:bottom w:val="none" w:sz="0" w:space="0" w:color="auto"/>
            <w:right w:val="none" w:sz="0" w:space="0" w:color="auto"/>
          </w:divBdr>
        </w:div>
        <w:div w:id="1200894949">
          <w:marLeft w:val="0"/>
          <w:marRight w:val="0"/>
          <w:marTop w:val="0"/>
          <w:marBottom w:val="0"/>
          <w:divBdr>
            <w:top w:val="none" w:sz="0" w:space="0" w:color="auto"/>
            <w:left w:val="none" w:sz="0" w:space="0" w:color="auto"/>
            <w:bottom w:val="none" w:sz="0" w:space="0" w:color="auto"/>
            <w:right w:val="none" w:sz="0" w:space="0" w:color="auto"/>
          </w:divBdr>
        </w:div>
        <w:div w:id="2028407275">
          <w:marLeft w:val="0"/>
          <w:marRight w:val="0"/>
          <w:marTop w:val="0"/>
          <w:marBottom w:val="0"/>
          <w:divBdr>
            <w:top w:val="none" w:sz="0" w:space="0" w:color="auto"/>
            <w:left w:val="none" w:sz="0" w:space="0" w:color="auto"/>
            <w:bottom w:val="none" w:sz="0" w:space="0" w:color="auto"/>
            <w:right w:val="none" w:sz="0" w:space="0" w:color="auto"/>
          </w:divBdr>
        </w:div>
        <w:div w:id="1564368143">
          <w:marLeft w:val="0"/>
          <w:marRight w:val="0"/>
          <w:marTop w:val="0"/>
          <w:marBottom w:val="0"/>
          <w:divBdr>
            <w:top w:val="none" w:sz="0" w:space="0" w:color="auto"/>
            <w:left w:val="none" w:sz="0" w:space="0" w:color="auto"/>
            <w:bottom w:val="none" w:sz="0" w:space="0" w:color="auto"/>
            <w:right w:val="none" w:sz="0" w:space="0" w:color="auto"/>
          </w:divBdr>
        </w:div>
        <w:div w:id="49427254">
          <w:marLeft w:val="0"/>
          <w:marRight w:val="0"/>
          <w:marTop w:val="0"/>
          <w:marBottom w:val="0"/>
          <w:divBdr>
            <w:top w:val="none" w:sz="0" w:space="0" w:color="auto"/>
            <w:left w:val="none" w:sz="0" w:space="0" w:color="auto"/>
            <w:bottom w:val="none" w:sz="0" w:space="0" w:color="auto"/>
            <w:right w:val="none" w:sz="0" w:space="0" w:color="auto"/>
          </w:divBdr>
        </w:div>
        <w:div w:id="1713723965">
          <w:marLeft w:val="0"/>
          <w:marRight w:val="0"/>
          <w:marTop w:val="0"/>
          <w:marBottom w:val="0"/>
          <w:divBdr>
            <w:top w:val="none" w:sz="0" w:space="0" w:color="auto"/>
            <w:left w:val="none" w:sz="0" w:space="0" w:color="auto"/>
            <w:bottom w:val="none" w:sz="0" w:space="0" w:color="auto"/>
            <w:right w:val="none" w:sz="0" w:space="0" w:color="auto"/>
          </w:divBdr>
        </w:div>
        <w:div w:id="89130866">
          <w:marLeft w:val="0"/>
          <w:marRight w:val="0"/>
          <w:marTop w:val="0"/>
          <w:marBottom w:val="0"/>
          <w:divBdr>
            <w:top w:val="none" w:sz="0" w:space="0" w:color="auto"/>
            <w:left w:val="none" w:sz="0" w:space="0" w:color="auto"/>
            <w:bottom w:val="none" w:sz="0" w:space="0" w:color="auto"/>
            <w:right w:val="none" w:sz="0" w:space="0" w:color="auto"/>
          </w:divBdr>
        </w:div>
        <w:div w:id="1486125606">
          <w:marLeft w:val="0"/>
          <w:marRight w:val="0"/>
          <w:marTop w:val="0"/>
          <w:marBottom w:val="0"/>
          <w:divBdr>
            <w:top w:val="none" w:sz="0" w:space="0" w:color="auto"/>
            <w:left w:val="none" w:sz="0" w:space="0" w:color="auto"/>
            <w:bottom w:val="none" w:sz="0" w:space="0" w:color="auto"/>
            <w:right w:val="none" w:sz="0" w:space="0" w:color="auto"/>
          </w:divBdr>
        </w:div>
        <w:div w:id="1432510473">
          <w:marLeft w:val="0"/>
          <w:marRight w:val="0"/>
          <w:marTop w:val="0"/>
          <w:marBottom w:val="0"/>
          <w:divBdr>
            <w:top w:val="none" w:sz="0" w:space="0" w:color="auto"/>
            <w:left w:val="none" w:sz="0" w:space="0" w:color="auto"/>
            <w:bottom w:val="none" w:sz="0" w:space="0" w:color="auto"/>
            <w:right w:val="none" w:sz="0" w:space="0" w:color="auto"/>
          </w:divBdr>
        </w:div>
        <w:div w:id="1497526903">
          <w:marLeft w:val="0"/>
          <w:marRight w:val="0"/>
          <w:marTop w:val="0"/>
          <w:marBottom w:val="0"/>
          <w:divBdr>
            <w:top w:val="none" w:sz="0" w:space="0" w:color="auto"/>
            <w:left w:val="none" w:sz="0" w:space="0" w:color="auto"/>
            <w:bottom w:val="none" w:sz="0" w:space="0" w:color="auto"/>
            <w:right w:val="none" w:sz="0" w:space="0" w:color="auto"/>
          </w:divBdr>
        </w:div>
        <w:div w:id="2444430">
          <w:marLeft w:val="0"/>
          <w:marRight w:val="0"/>
          <w:marTop w:val="0"/>
          <w:marBottom w:val="0"/>
          <w:divBdr>
            <w:top w:val="none" w:sz="0" w:space="0" w:color="auto"/>
            <w:left w:val="none" w:sz="0" w:space="0" w:color="auto"/>
            <w:bottom w:val="none" w:sz="0" w:space="0" w:color="auto"/>
            <w:right w:val="none" w:sz="0" w:space="0" w:color="auto"/>
          </w:divBdr>
        </w:div>
        <w:div w:id="861019926">
          <w:marLeft w:val="0"/>
          <w:marRight w:val="0"/>
          <w:marTop w:val="0"/>
          <w:marBottom w:val="0"/>
          <w:divBdr>
            <w:top w:val="none" w:sz="0" w:space="0" w:color="auto"/>
            <w:left w:val="none" w:sz="0" w:space="0" w:color="auto"/>
            <w:bottom w:val="none" w:sz="0" w:space="0" w:color="auto"/>
            <w:right w:val="none" w:sz="0" w:space="0" w:color="auto"/>
          </w:divBdr>
        </w:div>
        <w:div w:id="845021885">
          <w:marLeft w:val="0"/>
          <w:marRight w:val="0"/>
          <w:marTop w:val="0"/>
          <w:marBottom w:val="0"/>
          <w:divBdr>
            <w:top w:val="none" w:sz="0" w:space="0" w:color="auto"/>
            <w:left w:val="none" w:sz="0" w:space="0" w:color="auto"/>
            <w:bottom w:val="none" w:sz="0" w:space="0" w:color="auto"/>
            <w:right w:val="none" w:sz="0" w:space="0" w:color="auto"/>
          </w:divBdr>
        </w:div>
        <w:div w:id="2104453120">
          <w:marLeft w:val="0"/>
          <w:marRight w:val="0"/>
          <w:marTop w:val="0"/>
          <w:marBottom w:val="0"/>
          <w:divBdr>
            <w:top w:val="none" w:sz="0" w:space="0" w:color="auto"/>
            <w:left w:val="none" w:sz="0" w:space="0" w:color="auto"/>
            <w:bottom w:val="none" w:sz="0" w:space="0" w:color="auto"/>
            <w:right w:val="none" w:sz="0" w:space="0" w:color="auto"/>
          </w:divBdr>
        </w:div>
        <w:div w:id="619452585">
          <w:marLeft w:val="0"/>
          <w:marRight w:val="0"/>
          <w:marTop w:val="0"/>
          <w:marBottom w:val="0"/>
          <w:divBdr>
            <w:top w:val="none" w:sz="0" w:space="0" w:color="auto"/>
            <w:left w:val="none" w:sz="0" w:space="0" w:color="auto"/>
            <w:bottom w:val="none" w:sz="0" w:space="0" w:color="auto"/>
            <w:right w:val="none" w:sz="0" w:space="0" w:color="auto"/>
          </w:divBdr>
        </w:div>
        <w:div w:id="508106285">
          <w:marLeft w:val="0"/>
          <w:marRight w:val="0"/>
          <w:marTop w:val="0"/>
          <w:marBottom w:val="0"/>
          <w:divBdr>
            <w:top w:val="none" w:sz="0" w:space="0" w:color="auto"/>
            <w:left w:val="none" w:sz="0" w:space="0" w:color="auto"/>
            <w:bottom w:val="none" w:sz="0" w:space="0" w:color="auto"/>
            <w:right w:val="none" w:sz="0" w:space="0" w:color="auto"/>
          </w:divBdr>
        </w:div>
        <w:div w:id="775056289">
          <w:marLeft w:val="0"/>
          <w:marRight w:val="0"/>
          <w:marTop w:val="0"/>
          <w:marBottom w:val="0"/>
          <w:divBdr>
            <w:top w:val="none" w:sz="0" w:space="0" w:color="auto"/>
            <w:left w:val="none" w:sz="0" w:space="0" w:color="auto"/>
            <w:bottom w:val="none" w:sz="0" w:space="0" w:color="auto"/>
            <w:right w:val="none" w:sz="0" w:space="0" w:color="auto"/>
          </w:divBdr>
        </w:div>
        <w:div w:id="122385871">
          <w:marLeft w:val="0"/>
          <w:marRight w:val="0"/>
          <w:marTop w:val="0"/>
          <w:marBottom w:val="0"/>
          <w:divBdr>
            <w:top w:val="none" w:sz="0" w:space="0" w:color="auto"/>
            <w:left w:val="none" w:sz="0" w:space="0" w:color="auto"/>
            <w:bottom w:val="none" w:sz="0" w:space="0" w:color="auto"/>
            <w:right w:val="none" w:sz="0" w:space="0" w:color="auto"/>
          </w:divBdr>
        </w:div>
        <w:div w:id="576062542">
          <w:marLeft w:val="0"/>
          <w:marRight w:val="0"/>
          <w:marTop w:val="0"/>
          <w:marBottom w:val="0"/>
          <w:divBdr>
            <w:top w:val="none" w:sz="0" w:space="0" w:color="auto"/>
            <w:left w:val="none" w:sz="0" w:space="0" w:color="auto"/>
            <w:bottom w:val="none" w:sz="0" w:space="0" w:color="auto"/>
            <w:right w:val="none" w:sz="0" w:space="0" w:color="auto"/>
          </w:divBdr>
        </w:div>
        <w:div w:id="654532924">
          <w:marLeft w:val="0"/>
          <w:marRight w:val="0"/>
          <w:marTop w:val="0"/>
          <w:marBottom w:val="0"/>
          <w:divBdr>
            <w:top w:val="none" w:sz="0" w:space="0" w:color="auto"/>
            <w:left w:val="none" w:sz="0" w:space="0" w:color="auto"/>
            <w:bottom w:val="none" w:sz="0" w:space="0" w:color="auto"/>
            <w:right w:val="none" w:sz="0" w:space="0" w:color="auto"/>
          </w:divBdr>
        </w:div>
        <w:div w:id="1613826254">
          <w:marLeft w:val="0"/>
          <w:marRight w:val="0"/>
          <w:marTop w:val="0"/>
          <w:marBottom w:val="0"/>
          <w:divBdr>
            <w:top w:val="none" w:sz="0" w:space="0" w:color="auto"/>
            <w:left w:val="none" w:sz="0" w:space="0" w:color="auto"/>
            <w:bottom w:val="none" w:sz="0" w:space="0" w:color="auto"/>
            <w:right w:val="none" w:sz="0" w:space="0" w:color="auto"/>
          </w:divBdr>
        </w:div>
        <w:div w:id="1481267410">
          <w:marLeft w:val="0"/>
          <w:marRight w:val="0"/>
          <w:marTop w:val="0"/>
          <w:marBottom w:val="0"/>
          <w:divBdr>
            <w:top w:val="none" w:sz="0" w:space="0" w:color="auto"/>
            <w:left w:val="none" w:sz="0" w:space="0" w:color="auto"/>
            <w:bottom w:val="none" w:sz="0" w:space="0" w:color="auto"/>
            <w:right w:val="none" w:sz="0" w:space="0" w:color="auto"/>
          </w:divBdr>
        </w:div>
        <w:div w:id="205608015">
          <w:marLeft w:val="0"/>
          <w:marRight w:val="0"/>
          <w:marTop w:val="0"/>
          <w:marBottom w:val="0"/>
          <w:divBdr>
            <w:top w:val="none" w:sz="0" w:space="0" w:color="auto"/>
            <w:left w:val="none" w:sz="0" w:space="0" w:color="auto"/>
            <w:bottom w:val="none" w:sz="0" w:space="0" w:color="auto"/>
            <w:right w:val="none" w:sz="0" w:space="0" w:color="auto"/>
          </w:divBdr>
        </w:div>
        <w:div w:id="969432767">
          <w:marLeft w:val="0"/>
          <w:marRight w:val="0"/>
          <w:marTop w:val="0"/>
          <w:marBottom w:val="0"/>
          <w:divBdr>
            <w:top w:val="none" w:sz="0" w:space="0" w:color="auto"/>
            <w:left w:val="none" w:sz="0" w:space="0" w:color="auto"/>
            <w:bottom w:val="none" w:sz="0" w:space="0" w:color="auto"/>
            <w:right w:val="none" w:sz="0" w:space="0" w:color="auto"/>
          </w:divBdr>
        </w:div>
        <w:div w:id="658311717">
          <w:marLeft w:val="0"/>
          <w:marRight w:val="0"/>
          <w:marTop w:val="0"/>
          <w:marBottom w:val="0"/>
          <w:divBdr>
            <w:top w:val="none" w:sz="0" w:space="0" w:color="auto"/>
            <w:left w:val="none" w:sz="0" w:space="0" w:color="auto"/>
            <w:bottom w:val="none" w:sz="0" w:space="0" w:color="auto"/>
            <w:right w:val="none" w:sz="0" w:space="0" w:color="auto"/>
          </w:divBdr>
        </w:div>
        <w:div w:id="970288073">
          <w:marLeft w:val="0"/>
          <w:marRight w:val="0"/>
          <w:marTop w:val="0"/>
          <w:marBottom w:val="0"/>
          <w:divBdr>
            <w:top w:val="none" w:sz="0" w:space="0" w:color="auto"/>
            <w:left w:val="none" w:sz="0" w:space="0" w:color="auto"/>
            <w:bottom w:val="none" w:sz="0" w:space="0" w:color="auto"/>
            <w:right w:val="none" w:sz="0" w:space="0" w:color="auto"/>
          </w:divBdr>
        </w:div>
        <w:div w:id="1684166380">
          <w:marLeft w:val="0"/>
          <w:marRight w:val="0"/>
          <w:marTop w:val="0"/>
          <w:marBottom w:val="0"/>
          <w:divBdr>
            <w:top w:val="none" w:sz="0" w:space="0" w:color="auto"/>
            <w:left w:val="none" w:sz="0" w:space="0" w:color="auto"/>
            <w:bottom w:val="none" w:sz="0" w:space="0" w:color="auto"/>
            <w:right w:val="none" w:sz="0" w:space="0" w:color="auto"/>
          </w:divBdr>
        </w:div>
        <w:div w:id="320961034">
          <w:marLeft w:val="0"/>
          <w:marRight w:val="0"/>
          <w:marTop w:val="0"/>
          <w:marBottom w:val="0"/>
          <w:divBdr>
            <w:top w:val="none" w:sz="0" w:space="0" w:color="auto"/>
            <w:left w:val="none" w:sz="0" w:space="0" w:color="auto"/>
            <w:bottom w:val="none" w:sz="0" w:space="0" w:color="auto"/>
            <w:right w:val="none" w:sz="0" w:space="0" w:color="auto"/>
          </w:divBdr>
        </w:div>
        <w:div w:id="590235002">
          <w:marLeft w:val="0"/>
          <w:marRight w:val="0"/>
          <w:marTop w:val="0"/>
          <w:marBottom w:val="0"/>
          <w:divBdr>
            <w:top w:val="none" w:sz="0" w:space="0" w:color="auto"/>
            <w:left w:val="none" w:sz="0" w:space="0" w:color="auto"/>
            <w:bottom w:val="none" w:sz="0" w:space="0" w:color="auto"/>
            <w:right w:val="none" w:sz="0" w:space="0" w:color="auto"/>
          </w:divBdr>
        </w:div>
        <w:div w:id="1749426550">
          <w:marLeft w:val="0"/>
          <w:marRight w:val="0"/>
          <w:marTop w:val="0"/>
          <w:marBottom w:val="0"/>
          <w:divBdr>
            <w:top w:val="none" w:sz="0" w:space="0" w:color="auto"/>
            <w:left w:val="none" w:sz="0" w:space="0" w:color="auto"/>
            <w:bottom w:val="none" w:sz="0" w:space="0" w:color="auto"/>
            <w:right w:val="none" w:sz="0" w:space="0" w:color="auto"/>
          </w:divBdr>
        </w:div>
        <w:div w:id="1168860070">
          <w:marLeft w:val="0"/>
          <w:marRight w:val="0"/>
          <w:marTop w:val="0"/>
          <w:marBottom w:val="0"/>
          <w:divBdr>
            <w:top w:val="none" w:sz="0" w:space="0" w:color="auto"/>
            <w:left w:val="none" w:sz="0" w:space="0" w:color="auto"/>
            <w:bottom w:val="none" w:sz="0" w:space="0" w:color="auto"/>
            <w:right w:val="none" w:sz="0" w:space="0" w:color="auto"/>
          </w:divBdr>
        </w:div>
        <w:div w:id="1838184249">
          <w:marLeft w:val="0"/>
          <w:marRight w:val="0"/>
          <w:marTop w:val="0"/>
          <w:marBottom w:val="0"/>
          <w:divBdr>
            <w:top w:val="none" w:sz="0" w:space="0" w:color="auto"/>
            <w:left w:val="none" w:sz="0" w:space="0" w:color="auto"/>
            <w:bottom w:val="none" w:sz="0" w:space="0" w:color="auto"/>
            <w:right w:val="none" w:sz="0" w:space="0" w:color="auto"/>
          </w:divBdr>
        </w:div>
        <w:div w:id="1656059342">
          <w:marLeft w:val="0"/>
          <w:marRight w:val="0"/>
          <w:marTop w:val="0"/>
          <w:marBottom w:val="0"/>
          <w:divBdr>
            <w:top w:val="none" w:sz="0" w:space="0" w:color="auto"/>
            <w:left w:val="none" w:sz="0" w:space="0" w:color="auto"/>
            <w:bottom w:val="none" w:sz="0" w:space="0" w:color="auto"/>
            <w:right w:val="none" w:sz="0" w:space="0" w:color="auto"/>
          </w:divBdr>
        </w:div>
        <w:div w:id="143786585">
          <w:marLeft w:val="0"/>
          <w:marRight w:val="0"/>
          <w:marTop w:val="0"/>
          <w:marBottom w:val="0"/>
          <w:divBdr>
            <w:top w:val="none" w:sz="0" w:space="0" w:color="auto"/>
            <w:left w:val="none" w:sz="0" w:space="0" w:color="auto"/>
            <w:bottom w:val="none" w:sz="0" w:space="0" w:color="auto"/>
            <w:right w:val="none" w:sz="0" w:space="0" w:color="auto"/>
          </w:divBdr>
        </w:div>
      </w:divsChild>
    </w:div>
    <w:div w:id="550115061">
      <w:bodyDiv w:val="1"/>
      <w:marLeft w:val="0"/>
      <w:marRight w:val="0"/>
      <w:marTop w:val="0"/>
      <w:marBottom w:val="0"/>
      <w:divBdr>
        <w:top w:val="none" w:sz="0" w:space="0" w:color="auto"/>
        <w:left w:val="none" w:sz="0" w:space="0" w:color="auto"/>
        <w:bottom w:val="none" w:sz="0" w:space="0" w:color="auto"/>
        <w:right w:val="none" w:sz="0" w:space="0" w:color="auto"/>
      </w:divBdr>
      <w:divsChild>
        <w:div w:id="1101221179">
          <w:marLeft w:val="0"/>
          <w:marRight w:val="0"/>
          <w:marTop w:val="0"/>
          <w:marBottom w:val="0"/>
          <w:divBdr>
            <w:top w:val="none" w:sz="0" w:space="0" w:color="auto"/>
            <w:left w:val="none" w:sz="0" w:space="0" w:color="auto"/>
            <w:bottom w:val="none" w:sz="0" w:space="0" w:color="auto"/>
            <w:right w:val="none" w:sz="0" w:space="0" w:color="auto"/>
          </w:divBdr>
        </w:div>
        <w:div w:id="2020279235">
          <w:marLeft w:val="0"/>
          <w:marRight w:val="0"/>
          <w:marTop w:val="0"/>
          <w:marBottom w:val="0"/>
          <w:divBdr>
            <w:top w:val="none" w:sz="0" w:space="0" w:color="auto"/>
            <w:left w:val="none" w:sz="0" w:space="0" w:color="auto"/>
            <w:bottom w:val="none" w:sz="0" w:space="0" w:color="auto"/>
            <w:right w:val="none" w:sz="0" w:space="0" w:color="auto"/>
          </w:divBdr>
        </w:div>
        <w:div w:id="1622883346">
          <w:marLeft w:val="0"/>
          <w:marRight w:val="0"/>
          <w:marTop w:val="0"/>
          <w:marBottom w:val="0"/>
          <w:divBdr>
            <w:top w:val="none" w:sz="0" w:space="0" w:color="auto"/>
            <w:left w:val="none" w:sz="0" w:space="0" w:color="auto"/>
            <w:bottom w:val="none" w:sz="0" w:space="0" w:color="auto"/>
            <w:right w:val="none" w:sz="0" w:space="0" w:color="auto"/>
          </w:divBdr>
        </w:div>
        <w:div w:id="441147247">
          <w:marLeft w:val="0"/>
          <w:marRight w:val="0"/>
          <w:marTop w:val="0"/>
          <w:marBottom w:val="0"/>
          <w:divBdr>
            <w:top w:val="none" w:sz="0" w:space="0" w:color="auto"/>
            <w:left w:val="none" w:sz="0" w:space="0" w:color="auto"/>
            <w:bottom w:val="none" w:sz="0" w:space="0" w:color="auto"/>
            <w:right w:val="none" w:sz="0" w:space="0" w:color="auto"/>
          </w:divBdr>
        </w:div>
        <w:div w:id="1390617793">
          <w:marLeft w:val="0"/>
          <w:marRight w:val="0"/>
          <w:marTop w:val="0"/>
          <w:marBottom w:val="0"/>
          <w:divBdr>
            <w:top w:val="none" w:sz="0" w:space="0" w:color="auto"/>
            <w:left w:val="none" w:sz="0" w:space="0" w:color="auto"/>
            <w:bottom w:val="none" w:sz="0" w:space="0" w:color="auto"/>
            <w:right w:val="none" w:sz="0" w:space="0" w:color="auto"/>
          </w:divBdr>
        </w:div>
        <w:div w:id="266499777">
          <w:marLeft w:val="0"/>
          <w:marRight w:val="0"/>
          <w:marTop w:val="0"/>
          <w:marBottom w:val="0"/>
          <w:divBdr>
            <w:top w:val="none" w:sz="0" w:space="0" w:color="auto"/>
            <w:left w:val="none" w:sz="0" w:space="0" w:color="auto"/>
            <w:bottom w:val="none" w:sz="0" w:space="0" w:color="auto"/>
            <w:right w:val="none" w:sz="0" w:space="0" w:color="auto"/>
          </w:divBdr>
        </w:div>
        <w:div w:id="71242410">
          <w:marLeft w:val="0"/>
          <w:marRight w:val="0"/>
          <w:marTop w:val="0"/>
          <w:marBottom w:val="0"/>
          <w:divBdr>
            <w:top w:val="none" w:sz="0" w:space="0" w:color="auto"/>
            <w:left w:val="none" w:sz="0" w:space="0" w:color="auto"/>
            <w:bottom w:val="none" w:sz="0" w:space="0" w:color="auto"/>
            <w:right w:val="none" w:sz="0" w:space="0" w:color="auto"/>
          </w:divBdr>
        </w:div>
        <w:div w:id="372658287">
          <w:marLeft w:val="0"/>
          <w:marRight w:val="0"/>
          <w:marTop w:val="0"/>
          <w:marBottom w:val="0"/>
          <w:divBdr>
            <w:top w:val="none" w:sz="0" w:space="0" w:color="auto"/>
            <w:left w:val="none" w:sz="0" w:space="0" w:color="auto"/>
            <w:bottom w:val="none" w:sz="0" w:space="0" w:color="auto"/>
            <w:right w:val="none" w:sz="0" w:space="0" w:color="auto"/>
          </w:divBdr>
        </w:div>
        <w:div w:id="1281643646">
          <w:marLeft w:val="0"/>
          <w:marRight w:val="0"/>
          <w:marTop w:val="0"/>
          <w:marBottom w:val="0"/>
          <w:divBdr>
            <w:top w:val="none" w:sz="0" w:space="0" w:color="auto"/>
            <w:left w:val="none" w:sz="0" w:space="0" w:color="auto"/>
            <w:bottom w:val="none" w:sz="0" w:space="0" w:color="auto"/>
            <w:right w:val="none" w:sz="0" w:space="0" w:color="auto"/>
          </w:divBdr>
        </w:div>
        <w:div w:id="1967468870">
          <w:marLeft w:val="0"/>
          <w:marRight w:val="0"/>
          <w:marTop w:val="0"/>
          <w:marBottom w:val="0"/>
          <w:divBdr>
            <w:top w:val="none" w:sz="0" w:space="0" w:color="auto"/>
            <w:left w:val="none" w:sz="0" w:space="0" w:color="auto"/>
            <w:bottom w:val="none" w:sz="0" w:space="0" w:color="auto"/>
            <w:right w:val="none" w:sz="0" w:space="0" w:color="auto"/>
          </w:divBdr>
        </w:div>
        <w:div w:id="1500123301">
          <w:marLeft w:val="0"/>
          <w:marRight w:val="0"/>
          <w:marTop w:val="0"/>
          <w:marBottom w:val="0"/>
          <w:divBdr>
            <w:top w:val="none" w:sz="0" w:space="0" w:color="auto"/>
            <w:left w:val="none" w:sz="0" w:space="0" w:color="auto"/>
            <w:bottom w:val="none" w:sz="0" w:space="0" w:color="auto"/>
            <w:right w:val="none" w:sz="0" w:space="0" w:color="auto"/>
          </w:divBdr>
        </w:div>
        <w:div w:id="246808974">
          <w:marLeft w:val="0"/>
          <w:marRight w:val="0"/>
          <w:marTop w:val="0"/>
          <w:marBottom w:val="0"/>
          <w:divBdr>
            <w:top w:val="none" w:sz="0" w:space="0" w:color="auto"/>
            <w:left w:val="none" w:sz="0" w:space="0" w:color="auto"/>
            <w:bottom w:val="none" w:sz="0" w:space="0" w:color="auto"/>
            <w:right w:val="none" w:sz="0" w:space="0" w:color="auto"/>
          </w:divBdr>
        </w:div>
        <w:div w:id="1050181578">
          <w:marLeft w:val="0"/>
          <w:marRight w:val="0"/>
          <w:marTop w:val="0"/>
          <w:marBottom w:val="0"/>
          <w:divBdr>
            <w:top w:val="none" w:sz="0" w:space="0" w:color="auto"/>
            <w:left w:val="none" w:sz="0" w:space="0" w:color="auto"/>
            <w:bottom w:val="none" w:sz="0" w:space="0" w:color="auto"/>
            <w:right w:val="none" w:sz="0" w:space="0" w:color="auto"/>
          </w:divBdr>
        </w:div>
        <w:div w:id="633800053">
          <w:marLeft w:val="0"/>
          <w:marRight w:val="0"/>
          <w:marTop w:val="0"/>
          <w:marBottom w:val="0"/>
          <w:divBdr>
            <w:top w:val="none" w:sz="0" w:space="0" w:color="auto"/>
            <w:left w:val="none" w:sz="0" w:space="0" w:color="auto"/>
            <w:bottom w:val="none" w:sz="0" w:space="0" w:color="auto"/>
            <w:right w:val="none" w:sz="0" w:space="0" w:color="auto"/>
          </w:divBdr>
        </w:div>
        <w:div w:id="1973361878">
          <w:marLeft w:val="0"/>
          <w:marRight w:val="0"/>
          <w:marTop w:val="0"/>
          <w:marBottom w:val="0"/>
          <w:divBdr>
            <w:top w:val="none" w:sz="0" w:space="0" w:color="auto"/>
            <w:left w:val="none" w:sz="0" w:space="0" w:color="auto"/>
            <w:bottom w:val="none" w:sz="0" w:space="0" w:color="auto"/>
            <w:right w:val="none" w:sz="0" w:space="0" w:color="auto"/>
          </w:divBdr>
        </w:div>
        <w:div w:id="1499617727">
          <w:marLeft w:val="0"/>
          <w:marRight w:val="0"/>
          <w:marTop w:val="0"/>
          <w:marBottom w:val="0"/>
          <w:divBdr>
            <w:top w:val="none" w:sz="0" w:space="0" w:color="auto"/>
            <w:left w:val="none" w:sz="0" w:space="0" w:color="auto"/>
            <w:bottom w:val="none" w:sz="0" w:space="0" w:color="auto"/>
            <w:right w:val="none" w:sz="0" w:space="0" w:color="auto"/>
          </w:divBdr>
        </w:div>
        <w:div w:id="660499426">
          <w:marLeft w:val="0"/>
          <w:marRight w:val="0"/>
          <w:marTop w:val="0"/>
          <w:marBottom w:val="0"/>
          <w:divBdr>
            <w:top w:val="none" w:sz="0" w:space="0" w:color="auto"/>
            <w:left w:val="none" w:sz="0" w:space="0" w:color="auto"/>
            <w:bottom w:val="none" w:sz="0" w:space="0" w:color="auto"/>
            <w:right w:val="none" w:sz="0" w:space="0" w:color="auto"/>
          </w:divBdr>
        </w:div>
        <w:div w:id="1774862791">
          <w:marLeft w:val="0"/>
          <w:marRight w:val="0"/>
          <w:marTop w:val="0"/>
          <w:marBottom w:val="0"/>
          <w:divBdr>
            <w:top w:val="none" w:sz="0" w:space="0" w:color="auto"/>
            <w:left w:val="none" w:sz="0" w:space="0" w:color="auto"/>
            <w:bottom w:val="none" w:sz="0" w:space="0" w:color="auto"/>
            <w:right w:val="none" w:sz="0" w:space="0" w:color="auto"/>
          </w:divBdr>
        </w:div>
        <w:div w:id="31611074">
          <w:marLeft w:val="0"/>
          <w:marRight w:val="0"/>
          <w:marTop w:val="0"/>
          <w:marBottom w:val="0"/>
          <w:divBdr>
            <w:top w:val="none" w:sz="0" w:space="0" w:color="auto"/>
            <w:left w:val="none" w:sz="0" w:space="0" w:color="auto"/>
            <w:bottom w:val="none" w:sz="0" w:space="0" w:color="auto"/>
            <w:right w:val="none" w:sz="0" w:space="0" w:color="auto"/>
          </w:divBdr>
        </w:div>
      </w:divsChild>
    </w:div>
    <w:div w:id="553321049">
      <w:bodyDiv w:val="1"/>
      <w:marLeft w:val="0"/>
      <w:marRight w:val="0"/>
      <w:marTop w:val="0"/>
      <w:marBottom w:val="0"/>
      <w:divBdr>
        <w:top w:val="none" w:sz="0" w:space="0" w:color="auto"/>
        <w:left w:val="none" w:sz="0" w:space="0" w:color="auto"/>
        <w:bottom w:val="none" w:sz="0" w:space="0" w:color="auto"/>
        <w:right w:val="none" w:sz="0" w:space="0" w:color="auto"/>
      </w:divBdr>
      <w:divsChild>
        <w:div w:id="519127542">
          <w:marLeft w:val="0"/>
          <w:marRight w:val="0"/>
          <w:marTop w:val="0"/>
          <w:marBottom w:val="0"/>
          <w:divBdr>
            <w:top w:val="none" w:sz="0" w:space="0" w:color="auto"/>
            <w:left w:val="none" w:sz="0" w:space="0" w:color="auto"/>
            <w:bottom w:val="none" w:sz="0" w:space="0" w:color="auto"/>
            <w:right w:val="none" w:sz="0" w:space="0" w:color="auto"/>
          </w:divBdr>
        </w:div>
        <w:div w:id="674308982">
          <w:marLeft w:val="0"/>
          <w:marRight w:val="0"/>
          <w:marTop w:val="0"/>
          <w:marBottom w:val="0"/>
          <w:divBdr>
            <w:top w:val="none" w:sz="0" w:space="0" w:color="auto"/>
            <w:left w:val="none" w:sz="0" w:space="0" w:color="auto"/>
            <w:bottom w:val="none" w:sz="0" w:space="0" w:color="auto"/>
            <w:right w:val="none" w:sz="0" w:space="0" w:color="auto"/>
          </w:divBdr>
        </w:div>
        <w:div w:id="1697806033">
          <w:marLeft w:val="0"/>
          <w:marRight w:val="0"/>
          <w:marTop w:val="0"/>
          <w:marBottom w:val="0"/>
          <w:divBdr>
            <w:top w:val="none" w:sz="0" w:space="0" w:color="auto"/>
            <w:left w:val="none" w:sz="0" w:space="0" w:color="auto"/>
            <w:bottom w:val="none" w:sz="0" w:space="0" w:color="auto"/>
            <w:right w:val="none" w:sz="0" w:space="0" w:color="auto"/>
          </w:divBdr>
        </w:div>
        <w:div w:id="1495950328">
          <w:marLeft w:val="0"/>
          <w:marRight w:val="0"/>
          <w:marTop w:val="0"/>
          <w:marBottom w:val="0"/>
          <w:divBdr>
            <w:top w:val="none" w:sz="0" w:space="0" w:color="auto"/>
            <w:left w:val="none" w:sz="0" w:space="0" w:color="auto"/>
            <w:bottom w:val="none" w:sz="0" w:space="0" w:color="auto"/>
            <w:right w:val="none" w:sz="0" w:space="0" w:color="auto"/>
          </w:divBdr>
        </w:div>
        <w:div w:id="1069645784">
          <w:marLeft w:val="0"/>
          <w:marRight w:val="0"/>
          <w:marTop w:val="0"/>
          <w:marBottom w:val="0"/>
          <w:divBdr>
            <w:top w:val="none" w:sz="0" w:space="0" w:color="auto"/>
            <w:left w:val="none" w:sz="0" w:space="0" w:color="auto"/>
            <w:bottom w:val="none" w:sz="0" w:space="0" w:color="auto"/>
            <w:right w:val="none" w:sz="0" w:space="0" w:color="auto"/>
          </w:divBdr>
        </w:div>
        <w:div w:id="763385183">
          <w:marLeft w:val="0"/>
          <w:marRight w:val="0"/>
          <w:marTop w:val="0"/>
          <w:marBottom w:val="0"/>
          <w:divBdr>
            <w:top w:val="none" w:sz="0" w:space="0" w:color="auto"/>
            <w:left w:val="none" w:sz="0" w:space="0" w:color="auto"/>
            <w:bottom w:val="none" w:sz="0" w:space="0" w:color="auto"/>
            <w:right w:val="none" w:sz="0" w:space="0" w:color="auto"/>
          </w:divBdr>
        </w:div>
        <w:div w:id="820081433">
          <w:marLeft w:val="0"/>
          <w:marRight w:val="0"/>
          <w:marTop w:val="0"/>
          <w:marBottom w:val="0"/>
          <w:divBdr>
            <w:top w:val="none" w:sz="0" w:space="0" w:color="auto"/>
            <w:left w:val="none" w:sz="0" w:space="0" w:color="auto"/>
            <w:bottom w:val="none" w:sz="0" w:space="0" w:color="auto"/>
            <w:right w:val="none" w:sz="0" w:space="0" w:color="auto"/>
          </w:divBdr>
        </w:div>
        <w:div w:id="940180449">
          <w:marLeft w:val="0"/>
          <w:marRight w:val="0"/>
          <w:marTop w:val="0"/>
          <w:marBottom w:val="0"/>
          <w:divBdr>
            <w:top w:val="none" w:sz="0" w:space="0" w:color="auto"/>
            <w:left w:val="none" w:sz="0" w:space="0" w:color="auto"/>
            <w:bottom w:val="none" w:sz="0" w:space="0" w:color="auto"/>
            <w:right w:val="none" w:sz="0" w:space="0" w:color="auto"/>
          </w:divBdr>
        </w:div>
        <w:div w:id="1438712412">
          <w:marLeft w:val="0"/>
          <w:marRight w:val="0"/>
          <w:marTop w:val="0"/>
          <w:marBottom w:val="0"/>
          <w:divBdr>
            <w:top w:val="none" w:sz="0" w:space="0" w:color="auto"/>
            <w:left w:val="none" w:sz="0" w:space="0" w:color="auto"/>
            <w:bottom w:val="none" w:sz="0" w:space="0" w:color="auto"/>
            <w:right w:val="none" w:sz="0" w:space="0" w:color="auto"/>
          </w:divBdr>
        </w:div>
        <w:div w:id="311327488">
          <w:marLeft w:val="0"/>
          <w:marRight w:val="0"/>
          <w:marTop w:val="0"/>
          <w:marBottom w:val="0"/>
          <w:divBdr>
            <w:top w:val="none" w:sz="0" w:space="0" w:color="auto"/>
            <w:left w:val="none" w:sz="0" w:space="0" w:color="auto"/>
            <w:bottom w:val="none" w:sz="0" w:space="0" w:color="auto"/>
            <w:right w:val="none" w:sz="0" w:space="0" w:color="auto"/>
          </w:divBdr>
        </w:div>
        <w:div w:id="1469740162">
          <w:marLeft w:val="0"/>
          <w:marRight w:val="0"/>
          <w:marTop w:val="0"/>
          <w:marBottom w:val="0"/>
          <w:divBdr>
            <w:top w:val="none" w:sz="0" w:space="0" w:color="auto"/>
            <w:left w:val="none" w:sz="0" w:space="0" w:color="auto"/>
            <w:bottom w:val="none" w:sz="0" w:space="0" w:color="auto"/>
            <w:right w:val="none" w:sz="0" w:space="0" w:color="auto"/>
          </w:divBdr>
        </w:div>
        <w:div w:id="960186910">
          <w:marLeft w:val="0"/>
          <w:marRight w:val="0"/>
          <w:marTop w:val="0"/>
          <w:marBottom w:val="0"/>
          <w:divBdr>
            <w:top w:val="none" w:sz="0" w:space="0" w:color="auto"/>
            <w:left w:val="none" w:sz="0" w:space="0" w:color="auto"/>
            <w:bottom w:val="none" w:sz="0" w:space="0" w:color="auto"/>
            <w:right w:val="none" w:sz="0" w:space="0" w:color="auto"/>
          </w:divBdr>
        </w:div>
        <w:div w:id="251479157">
          <w:marLeft w:val="0"/>
          <w:marRight w:val="0"/>
          <w:marTop w:val="0"/>
          <w:marBottom w:val="0"/>
          <w:divBdr>
            <w:top w:val="none" w:sz="0" w:space="0" w:color="auto"/>
            <w:left w:val="none" w:sz="0" w:space="0" w:color="auto"/>
            <w:bottom w:val="none" w:sz="0" w:space="0" w:color="auto"/>
            <w:right w:val="none" w:sz="0" w:space="0" w:color="auto"/>
          </w:divBdr>
        </w:div>
        <w:div w:id="1385062405">
          <w:marLeft w:val="0"/>
          <w:marRight w:val="0"/>
          <w:marTop w:val="0"/>
          <w:marBottom w:val="0"/>
          <w:divBdr>
            <w:top w:val="none" w:sz="0" w:space="0" w:color="auto"/>
            <w:left w:val="none" w:sz="0" w:space="0" w:color="auto"/>
            <w:bottom w:val="none" w:sz="0" w:space="0" w:color="auto"/>
            <w:right w:val="none" w:sz="0" w:space="0" w:color="auto"/>
          </w:divBdr>
        </w:div>
        <w:div w:id="955520309">
          <w:marLeft w:val="0"/>
          <w:marRight w:val="0"/>
          <w:marTop w:val="0"/>
          <w:marBottom w:val="0"/>
          <w:divBdr>
            <w:top w:val="none" w:sz="0" w:space="0" w:color="auto"/>
            <w:left w:val="none" w:sz="0" w:space="0" w:color="auto"/>
            <w:bottom w:val="none" w:sz="0" w:space="0" w:color="auto"/>
            <w:right w:val="none" w:sz="0" w:space="0" w:color="auto"/>
          </w:divBdr>
        </w:div>
        <w:div w:id="558981974">
          <w:marLeft w:val="0"/>
          <w:marRight w:val="0"/>
          <w:marTop w:val="0"/>
          <w:marBottom w:val="0"/>
          <w:divBdr>
            <w:top w:val="none" w:sz="0" w:space="0" w:color="auto"/>
            <w:left w:val="none" w:sz="0" w:space="0" w:color="auto"/>
            <w:bottom w:val="none" w:sz="0" w:space="0" w:color="auto"/>
            <w:right w:val="none" w:sz="0" w:space="0" w:color="auto"/>
          </w:divBdr>
        </w:div>
        <w:div w:id="318576493">
          <w:marLeft w:val="0"/>
          <w:marRight w:val="0"/>
          <w:marTop w:val="0"/>
          <w:marBottom w:val="0"/>
          <w:divBdr>
            <w:top w:val="none" w:sz="0" w:space="0" w:color="auto"/>
            <w:left w:val="none" w:sz="0" w:space="0" w:color="auto"/>
            <w:bottom w:val="none" w:sz="0" w:space="0" w:color="auto"/>
            <w:right w:val="none" w:sz="0" w:space="0" w:color="auto"/>
          </w:divBdr>
        </w:div>
        <w:div w:id="1166558053">
          <w:marLeft w:val="0"/>
          <w:marRight w:val="0"/>
          <w:marTop w:val="0"/>
          <w:marBottom w:val="0"/>
          <w:divBdr>
            <w:top w:val="none" w:sz="0" w:space="0" w:color="auto"/>
            <w:left w:val="none" w:sz="0" w:space="0" w:color="auto"/>
            <w:bottom w:val="none" w:sz="0" w:space="0" w:color="auto"/>
            <w:right w:val="none" w:sz="0" w:space="0" w:color="auto"/>
          </w:divBdr>
        </w:div>
        <w:div w:id="650329855">
          <w:marLeft w:val="0"/>
          <w:marRight w:val="0"/>
          <w:marTop w:val="0"/>
          <w:marBottom w:val="0"/>
          <w:divBdr>
            <w:top w:val="none" w:sz="0" w:space="0" w:color="auto"/>
            <w:left w:val="none" w:sz="0" w:space="0" w:color="auto"/>
            <w:bottom w:val="none" w:sz="0" w:space="0" w:color="auto"/>
            <w:right w:val="none" w:sz="0" w:space="0" w:color="auto"/>
          </w:divBdr>
        </w:div>
        <w:div w:id="1736203941">
          <w:marLeft w:val="0"/>
          <w:marRight w:val="0"/>
          <w:marTop w:val="0"/>
          <w:marBottom w:val="0"/>
          <w:divBdr>
            <w:top w:val="none" w:sz="0" w:space="0" w:color="auto"/>
            <w:left w:val="none" w:sz="0" w:space="0" w:color="auto"/>
            <w:bottom w:val="none" w:sz="0" w:space="0" w:color="auto"/>
            <w:right w:val="none" w:sz="0" w:space="0" w:color="auto"/>
          </w:divBdr>
        </w:div>
        <w:div w:id="253055562">
          <w:marLeft w:val="0"/>
          <w:marRight w:val="0"/>
          <w:marTop w:val="0"/>
          <w:marBottom w:val="0"/>
          <w:divBdr>
            <w:top w:val="none" w:sz="0" w:space="0" w:color="auto"/>
            <w:left w:val="none" w:sz="0" w:space="0" w:color="auto"/>
            <w:bottom w:val="none" w:sz="0" w:space="0" w:color="auto"/>
            <w:right w:val="none" w:sz="0" w:space="0" w:color="auto"/>
          </w:divBdr>
        </w:div>
        <w:div w:id="2122217100">
          <w:marLeft w:val="0"/>
          <w:marRight w:val="0"/>
          <w:marTop w:val="0"/>
          <w:marBottom w:val="0"/>
          <w:divBdr>
            <w:top w:val="none" w:sz="0" w:space="0" w:color="auto"/>
            <w:left w:val="none" w:sz="0" w:space="0" w:color="auto"/>
            <w:bottom w:val="none" w:sz="0" w:space="0" w:color="auto"/>
            <w:right w:val="none" w:sz="0" w:space="0" w:color="auto"/>
          </w:divBdr>
        </w:div>
        <w:div w:id="2030787474">
          <w:marLeft w:val="0"/>
          <w:marRight w:val="0"/>
          <w:marTop w:val="0"/>
          <w:marBottom w:val="0"/>
          <w:divBdr>
            <w:top w:val="none" w:sz="0" w:space="0" w:color="auto"/>
            <w:left w:val="none" w:sz="0" w:space="0" w:color="auto"/>
            <w:bottom w:val="none" w:sz="0" w:space="0" w:color="auto"/>
            <w:right w:val="none" w:sz="0" w:space="0" w:color="auto"/>
          </w:divBdr>
        </w:div>
        <w:div w:id="164900608">
          <w:marLeft w:val="0"/>
          <w:marRight w:val="0"/>
          <w:marTop w:val="0"/>
          <w:marBottom w:val="0"/>
          <w:divBdr>
            <w:top w:val="none" w:sz="0" w:space="0" w:color="auto"/>
            <w:left w:val="none" w:sz="0" w:space="0" w:color="auto"/>
            <w:bottom w:val="none" w:sz="0" w:space="0" w:color="auto"/>
            <w:right w:val="none" w:sz="0" w:space="0" w:color="auto"/>
          </w:divBdr>
        </w:div>
        <w:div w:id="555357456">
          <w:marLeft w:val="0"/>
          <w:marRight w:val="0"/>
          <w:marTop w:val="0"/>
          <w:marBottom w:val="0"/>
          <w:divBdr>
            <w:top w:val="none" w:sz="0" w:space="0" w:color="auto"/>
            <w:left w:val="none" w:sz="0" w:space="0" w:color="auto"/>
            <w:bottom w:val="none" w:sz="0" w:space="0" w:color="auto"/>
            <w:right w:val="none" w:sz="0" w:space="0" w:color="auto"/>
          </w:divBdr>
        </w:div>
      </w:divsChild>
    </w:div>
    <w:div w:id="553589938">
      <w:bodyDiv w:val="1"/>
      <w:marLeft w:val="0"/>
      <w:marRight w:val="0"/>
      <w:marTop w:val="0"/>
      <w:marBottom w:val="0"/>
      <w:divBdr>
        <w:top w:val="none" w:sz="0" w:space="0" w:color="auto"/>
        <w:left w:val="none" w:sz="0" w:space="0" w:color="auto"/>
        <w:bottom w:val="none" w:sz="0" w:space="0" w:color="auto"/>
        <w:right w:val="none" w:sz="0" w:space="0" w:color="auto"/>
      </w:divBdr>
      <w:divsChild>
        <w:div w:id="130028349">
          <w:marLeft w:val="0"/>
          <w:marRight w:val="0"/>
          <w:marTop w:val="0"/>
          <w:marBottom w:val="0"/>
          <w:divBdr>
            <w:top w:val="none" w:sz="0" w:space="0" w:color="auto"/>
            <w:left w:val="none" w:sz="0" w:space="0" w:color="auto"/>
            <w:bottom w:val="none" w:sz="0" w:space="0" w:color="auto"/>
            <w:right w:val="none" w:sz="0" w:space="0" w:color="auto"/>
          </w:divBdr>
        </w:div>
        <w:div w:id="431124720">
          <w:marLeft w:val="0"/>
          <w:marRight w:val="0"/>
          <w:marTop w:val="0"/>
          <w:marBottom w:val="0"/>
          <w:divBdr>
            <w:top w:val="none" w:sz="0" w:space="0" w:color="auto"/>
            <w:left w:val="none" w:sz="0" w:space="0" w:color="auto"/>
            <w:bottom w:val="none" w:sz="0" w:space="0" w:color="auto"/>
            <w:right w:val="none" w:sz="0" w:space="0" w:color="auto"/>
          </w:divBdr>
        </w:div>
        <w:div w:id="1379625265">
          <w:marLeft w:val="0"/>
          <w:marRight w:val="0"/>
          <w:marTop w:val="0"/>
          <w:marBottom w:val="0"/>
          <w:divBdr>
            <w:top w:val="none" w:sz="0" w:space="0" w:color="auto"/>
            <w:left w:val="none" w:sz="0" w:space="0" w:color="auto"/>
            <w:bottom w:val="none" w:sz="0" w:space="0" w:color="auto"/>
            <w:right w:val="none" w:sz="0" w:space="0" w:color="auto"/>
          </w:divBdr>
        </w:div>
        <w:div w:id="883831022">
          <w:marLeft w:val="0"/>
          <w:marRight w:val="0"/>
          <w:marTop w:val="0"/>
          <w:marBottom w:val="0"/>
          <w:divBdr>
            <w:top w:val="none" w:sz="0" w:space="0" w:color="auto"/>
            <w:left w:val="none" w:sz="0" w:space="0" w:color="auto"/>
            <w:bottom w:val="none" w:sz="0" w:space="0" w:color="auto"/>
            <w:right w:val="none" w:sz="0" w:space="0" w:color="auto"/>
          </w:divBdr>
        </w:div>
        <w:div w:id="584149520">
          <w:marLeft w:val="0"/>
          <w:marRight w:val="0"/>
          <w:marTop w:val="0"/>
          <w:marBottom w:val="0"/>
          <w:divBdr>
            <w:top w:val="none" w:sz="0" w:space="0" w:color="auto"/>
            <w:left w:val="none" w:sz="0" w:space="0" w:color="auto"/>
            <w:bottom w:val="none" w:sz="0" w:space="0" w:color="auto"/>
            <w:right w:val="none" w:sz="0" w:space="0" w:color="auto"/>
          </w:divBdr>
        </w:div>
        <w:div w:id="384528358">
          <w:marLeft w:val="0"/>
          <w:marRight w:val="0"/>
          <w:marTop w:val="0"/>
          <w:marBottom w:val="0"/>
          <w:divBdr>
            <w:top w:val="none" w:sz="0" w:space="0" w:color="auto"/>
            <w:left w:val="none" w:sz="0" w:space="0" w:color="auto"/>
            <w:bottom w:val="none" w:sz="0" w:space="0" w:color="auto"/>
            <w:right w:val="none" w:sz="0" w:space="0" w:color="auto"/>
          </w:divBdr>
        </w:div>
        <w:div w:id="2066099870">
          <w:marLeft w:val="0"/>
          <w:marRight w:val="0"/>
          <w:marTop w:val="0"/>
          <w:marBottom w:val="0"/>
          <w:divBdr>
            <w:top w:val="none" w:sz="0" w:space="0" w:color="auto"/>
            <w:left w:val="none" w:sz="0" w:space="0" w:color="auto"/>
            <w:bottom w:val="none" w:sz="0" w:space="0" w:color="auto"/>
            <w:right w:val="none" w:sz="0" w:space="0" w:color="auto"/>
          </w:divBdr>
        </w:div>
        <w:div w:id="2018381013">
          <w:marLeft w:val="0"/>
          <w:marRight w:val="0"/>
          <w:marTop w:val="0"/>
          <w:marBottom w:val="0"/>
          <w:divBdr>
            <w:top w:val="none" w:sz="0" w:space="0" w:color="auto"/>
            <w:left w:val="none" w:sz="0" w:space="0" w:color="auto"/>
            <w:bottom w:val="none" w:sz="0" w:space="0" w:color="auto"/>
            <w:right w:val="none" w:sz="0" w:space="0" w:color="auto"/>
          </w:divBdr>
        </w:div>
        <w:div w:id="1483305192">
          <w:marLeft w:val="0"/>
          <w:marRight w:val="0"/>
          <w:marTop w:val="0"/>
          <w:marBottom w:val="0"/>
          <w:divBdr>
            <w:top w:val="none" w:sz="0" w:space="0" w:color="auto"/>
            <w:left w:val="none" w:sz="0" w:space="0" w:color="auto"/>
            <w:bottom w:val="none" w:sz="0" w:space="0" w:color="auto"/>
            <w:right w:val="none" w:sz="0" w:space="0" w:color="auto"/>
          </w:divBdr>
        </w:div>
        <w:div w:id="755368700">
          <w:marLeft w:val="0"/>
          <w:marRight w:val="0"/>
          <w:marTop w:val="0"/>
          <w:marBottom w:val="0"/>
          <w:divBdr>
            <w:top w:val="none" w:sz="0" w:space="0" w:color="auto"/>
            <w:left w:val="none" w:sz="0" w:space="0" w:color="auto"/>
            <w:bottom w:val="none" w:sz="0" w:space="0" w:color="auto"/>
            <w:right w:val="none" w:sz="0" w:space="0" w:color="auto"/>
          </w:divBdr>
        </w:div>
        <w:div w:id="244845465">
          <w:marLeft w:val="0"/>
          <w:marRight w:val="0"/>
          <w:marTop w:val="0"/>
          <w:marBottom w:val="0"/>
          <w:divBdr>
            <w:top w:val="none" w:sz="0" w:space="0" w:color="auto"/>
            <w:left w:val="none" w:sz="0" w:space="0" w:color="auto"/>
            <w:bottom w:val="none" w:sz="0" w:space="0" w:color="auto"/>
            <w:right w:val="none" w:sz="0" w:space="0" w:color="auto"/>
          </w:divBdr>
        </w:div>
        <w:div w:id="1884437561">
          <w:marLeft w:val="0"/>
          <w:marRight w:val="0"/>
          <w:marTop w:val="0"/>
          <w:marBottom w:val="0"/>
          <w:divBdr>
            <w:top w:val="none" w:sz="0" w:space="0" w:color="auto"/>
            <w:left w:val="none" w:sz="0" w:space="0" w:color="auto"/>
            <w:bottom w:val="none" w:sz="0" w:space="0" w:color="auto"/>
            <w:right w:val="none" w:sz="0" w:space="0" w:color="auto"/>
          </w:divBdr>
        </w:div>
        <w:div w:id="2121492208">
          <w:marLeft w:val="0"/>
          <w:marRight w:val="0"/>
          <w:marTop w:val="0"/>
          <w:marBottom w:val="0"/>
          <w:divBdr>
            <w:top w:val="none" w:sz="0" w:space="0" w:color="auto"/>
            <w:left w:val="none" w:sz="0" w:space="0" w:color="auto"/>
            <w:bottom w:val="none" w:sz="0" w:space="0" w:color="auto"/>
            <w:right w:val="none" w:sz="0" w:space="0" w:color="auto"/>
          </w:divBdr>
        </w:div>
      </w:divsChild>
    </w:div>
    <w:div w:id="555510117">
      <w:bodyDiv w:val="1"/>
      <w:marLeft w:val="0"/>
      <w:marRight w:val="0"/>
      <w:marTop w:val="0"/>
      <w:marBottom w:val="0"/>
      <w:divBdr>
        <w:top w:val="none" w:sz="0" w:space="0" w:color="auto"/>
        <w:left w:val="none" w:sz="0" w:space="0" w:color="auto"/>
        <w:bottom w:val="none" w:sz="0" w:space="0" w:color="auto"/>
        <w:right w:val="none" w:sz="0" w:space="0" w:color="auto"/>
      </w:divBdr>
      <w:divsChild>
        <w:div w:id="1663658068">
          <w:marLeft w:val="0"/>
          <w:marRight w:val="0"/>
          <w:marTop w:val="0"/>
          <w:marBottom w:val="0"/>
          <w:divBdr>
            <w:top w:val="none" w:sz="0" w:space="0" w:color="auto"/>
            <w:left w:val="none" w:sz="0" w:space="0" w:color="auto"/>
            <w:bottom w:val="none" w:sz="0" w:space="0" w:color="auto"/>
            <w:right w:val="none" w:sz="0" w:space="0" w:color="auto"/>
          </w:divBdr>
        </w:div>
        <w:div w:id="397896476">
          <w:marLeft w:val="0"/>
          <w:marRight w:val="0"/>
          <w:marTop w:val="0"/>
          <w:marBottom w:val="0"/>
          <w:divBdr>
            <w:top w:val="none" w:sz="0" w:space="0" w:color="auto"/>
            <w:left w:val="none" w:sz="0" w:space="0" w:color="auto"/>
            <w:bottom w:val="none" w:sz="0" w:space="0" w:color="auto"/>
            <w:right w:val="none" w:sz="0" w:space="0" w:color="auto"/>
          </w:divBdr>
        </w:div>
        <w:div w:id="1140923405">
          <w:marLeft w:val="0"/>
          <w:marRight w:val="0"/>
          <w:marTop w:val="0"/>
          <w:marBottom w:val="0"/>
          <w:divBdr>
            <w:top w:val="none" w:sz="0" w:space="0" w:color="auto"/>
            <w:left w:val="none" w:sz="0" w:space="0" w:color="auto"/>
            <w:bottom w:val="none" w:sz="0" w:space="0" w:color="auto"/>
            <w:right w:val="none" w:sz="0" w:space="0" w:color="auto"/>
          </w:divBdr>
        </w:div>
        <w:div w:id="576785294">
          <w:marLeft w:val="0"/>
          <w:marRight w:val="0"/>
          <w:marTop w:val="0"/>
          <w:marBottom w:val="0"/>
          <w:divBdr>
            <w:top w:val="none" w:sz="0" w:space="0" w:color="auto"/>
            <w:left w:val="none" w:sz="0" w:space="0" w:color="auto"/>
            <w:bottom w:val="none" w:sz="0" w:space="0" w:color="auto"/>
            <w:right w:val="none" w:sz="0" w:space="0" w:color="auto"/>
          </w:divBdr>
        </w:div>
        <w:div w:id="1076244217">
          <w:marLeft w:val="0"/>
          <w:marRight w:val="0"/>
          <w:marTop w:val="0"/>
          <w:marBottom w:val="0"/>
          <w:divBdr>
            <w:top w:val="none" w:sz="0" w:space="0" w:color="auto"/>
            <w:left w:val="none" w:sz="0" w:space="0" w:color="auto"/>
            <w:bottom w:val="none" w:sz="0" w:space="0" w:color="auto"/>
            <w:right w:val="none" w:sz="0" w:space="0" w:color="auto"/>
          </w:divBdr>
        </w:div>
        <w:div w:id="504711710">
          <w:marLeft w:val="0"/>
          <w:marRight w:val="0"/>
          <w:marTop w:val="0"/>
          <w:marBottom w:val="0"/>
          <w:divBdr>
            <w:top w:val="none" w:sz="0" w:space="0" w:color="auto"/>
            <w:left w:val="none" w:sz="0" w:space="0" w:color="auto"/>
            <w:bottom w:val="none" w:sz="0" w:space="0" w:color="auto"/>
            <w:right w:val="none" w:sz="0" w:space="0" w:color="auto"/>
          </w:divBdr>
        </w:div>
        <w:div w:id="151722733">
          <w:marLeft w:val="0"/>
          <w:marRight w:val="0"/>
          <w:marTop w:val="0"/>
          <w:marBottom w:val="0"/>
          <w:divBdr>
            <w:top w:val="none" w:sz="0" w:space="0" w:color="auto"/>
            <w:left w:val="none" w:sz="0" w:space="0" w:color="auto"/>
            <w:bottom w:val="none" w:sz="0" w:space="0" w:color="auto"/>
            <w:right w:val="none" w:sz="0" w:space="0" w:color="auto"/>
          </w:divBdr>
        </w:div>
        <w:div w:id="2121219402">
          <w:marLeft w:val="0"/>
          <w:marRight w:val="0"/>
          <w:marTop w:val="0"/>
          <w:marBottom w:val="0"/>
          <w:divBdr>
            <w:top w:val="none" w:sz="0" w:space="0" w:color="auto"/>
            <w:left w:val="none" w:sz="0" w:space="0" w:color="auto"/>
            <w:bottom w:val="none" w:sz="0" w:space="0" w:color="auto"/>
            <w:right w:val="none" w:sz="0" w:space="0" w:color="auto"/>
          </w:divBdr>
        </w:div>
        <w:div w:id="1767386550">
          <w:marLeft w:val="0"/>
          <w:marRight w:val="0"/>
          <w:marTop w:val="0"/>
          <w:marBottom w:val="0"/>
          <w:divBdr>
            <w:top w:val="none" w:sz="0" w:space="0" w:color="auto"/>
            <w:left w:val="none" w:sz="0" w:space="0" w:color="auto"/>
            <w:bottom w:val="none" w:sz="0" w:space="0" w:color="auto"/>
            <w:right w:val="none" w:sz="0" w:space="0" w:color="auto"/>
          </w:divBdr>
        </w:div>
        <w:div w:id="583757815">
          <w:marLeft w:val="0"/>
          <w:marRight w:val="0"/>
          <w:marTop w:val="0"/>
          <w:marBottom w:val="0"/>
          <w:divBdr>
            <w:top w:val="none" w:sz="0" w:space="0" w:color="auto"/>
            <w:left w:val="none" w:sz="0" w:space="0" w:color="auto"/>
            <w:bottom w:val="none" w:sz="0" w:space="0" w:color="auto"/>
            <w:right w:val="none" w:sz="0" w:space="0" w:color="auto"/>
          </w:divBdr>
        </w:div>
        <w:div w:id="267542283">
          <w:marLeft w:val="0"/>
          <w:marRight w:val="0"/>
          <w:marTop w:val="0"/>
          <w:marBottom w:val="0"/>
          <w:divBdr>
            <w:top w:val="none" w:sz="0" w:space="0" w:color="auto"/>
            <w:left w:val="none" w:sz="0" w:space="0" w:color="auto"/>
            <w:bottom w:val="none" w:sz="0" w:space="0" w:color="auto"/>
            <w:right w:val="none" w:sz="0" w:space="0" w:color="auto"/>
          </w:divBdr>
        </w:div>
        <w:div w:id="1230968257">
          <w:marLeft w:val="0"/>
          <w:marRight w:val="0"/>
          <w:marTop w:val="0"/>
          <w:marBottom w:val="0"/>
          <w:divBdr>
            <w:top w:val="none" w:sz="0" w:space="0" w:color="auto"/>
            <w:left w:val="none" w:sz="0" w:space="0" w:color="auto"/>
            <w:bottom w:val="none" w:sz="0" w:space="0" w:color="auto"/>
            <w:right w:val="none" w:sz="0" w:space="0" w:color="auto"/>
          </w:divBdr>
        </w:div>
        <w:div w:id="989407755">
          <w:marLeft w:val="0"/>
          <w:marRight w:val="0"/>
          <w:marTop w:val="0"/>
          <w:marBottom w:val="0"/>
          <w:divBdr>
            <w:top w:val="none" w:sz="0" w:space="0" w:color="auto"/>
            <w:left w:val="none" w:sz="0" w:space="0" w:color="auto"/>
            <w:bottom w:val="none" w:sz="0" w:space="0" w:color="auto"/>
            <w:right w:val="none" w:sz="0" w:space="0" w:color="auto"/>
          </w:divBdr>
        </w:div>
        <w:div w:id="1789083721">
          <w:marLeft w:val="0"/>
          <w:marRight w:val="0"/>
          <w:marTop w:val="0"/>
          <w:marBottom w:val="0"/>
          <w:divBdr>
            <w:top w:val="none" w:sz="0" w:space="0" w:color="auto"/>
            <w:left w:val="none" w:sz="0" w:space="0" w:color="auto"/>
            <w:bottom w:val="none" w:sz="0" w:space="0" w:color="auto"/>
            <w:right w:val="none" w:sz="0" w:space="0" w:color="auto"/>
          </w:divBdr>
        </w:div>
        <w:div w:id="1913932957">
          <w:marLeft w:val="0"/>
          <w:marRight w:val="0"/>
          <w:marTop w:val="0"/>
          <w:marBottom w:val="0"/>
          <w:divBdr>
            <w:top w:val="none" w:sz="0" w:space="0" w:color="auto"/>
            <w:left w:val="none" w:sz="0" w:space="0" w:color="auto"/>
            <w:bottom w:val="none" w:sz="0" w:space="0" w:color="auto"/>
            <w:right w:val="none" w:sz="0" w:space="0" w:color="auto"/>
          </w:divBdr>
        </w:div>
        <w:div w:id="1720591972">
          <w:marLeft w:val="0"/>
          <w:marRight w:val="0"/>
          <w:marTop w:val="0"/>
          <w:marBottom w:val="0"/>
          <w:divBdr>
            <w:top w:val="none" w:sz="0" w:space="0" w:color="auto"/>
            <w:left w:val="none" w:sz="0" w:space="0" w:color="auto"/>
            <w:bottom w:val="none" w:sz="0" w:space="0" w:color="auto"/>
            <w:right w:val="none" w:sz="0" w:space="0" w:color="auto"/>
          </w:divBdr>
        </w:div>
        <w:div w:id="324406961">
          <w:marLeft w:val="0"/>
          <w:marRight w:val="0"/>
          <w:marTop w:val="0"/>
          <w:marBottom w:val="0"/>
          <w:divBdr>
            <w:top w:val="none" w:sz="0" w:space="0" w:color="auto"/>
            <w:left w:val="none" w:sz="0" w:space="0" w:color="auto"/>
            <w:bottom w:val="none" w:sz="0" w:space="0" w:color="auto"/>
            <w:right w:val="none" w:sz="0" w:space="0" w:color="auto"/>
          </w:divBdr>
        </w:div>
        <w:div w:id="624776402">
          <w:marLeft w:val="0"/>
          <w:marRight w:val="0"/>
          <w:marTop w:val="0"/>
          <w:marBottom w:val="0"/>
          <w:divBdr>
            <w:top w:val="none" w:sz="0" w:space="0" w:color="auto"/>
            <w:left w:val="none" w:sz="0" w:space="0" w:color="auto"/>
            <w:bottom w:val="none" w:sz="0" w:space="0" w:color="auto"/>
            <w:right w:val="none" w:sz="0" w:space="0" w:color="auto"/>
          </w:divBdr>
        </w:div>
        <w:div w:id="491990705">
          <w:marLeft w:val="0"/>
          <w:marRight w:val="0"/>
          <w:marTop w:val="0"/>
          <w:marBottom w:val="0"/>
          <w:divBdr>
            <w:top w:val="none" w:sz="0" w:space="0" w:color="auto"/>
            <w:left w:val="none" w:sz="0" w:space="0" w:color="auto"/>
            <w:bottom w:val="none" w:sz="0" w:space="0" w:color="auto"/>
            <w:right w:val="none" w:sz="0" w:space="0" w:color="auto"/>
          </w:divBdr>
        </w:div>
        <w:div w:id="1270046330">
          <w:marLeft w:val="0"/>
          <w:marRight w:val="0"/>
          <w:marTop w:val="0"/>
          <w:marBottom w:val="0"/>
          <w:divBdr>
            <w:top w:val="none" w:sz="0" w:space="0" w:color="auto"/>
            <w:left w:val="none" w:sz="0" w:space="0" w:color="auto"/>
            <w:bottom w:val="none" w:sz="0" w:space="0" w:color="auto"/>
            <w:right w:val="none" w:sz="0" w:space="0" w:color="auto"/>
          </w:divBdr>
        </w:div>
        <w:div w:id="340208517">
          <w:marLeft w:val="0"/>
          <w:marRight w:val="0"/>
          <w:marTop w:val="0"/>
          <w:marBottom w:val="0"/>
          <w:divBdr>
            <w:top w:val="none" w:sz="0" w:space="0" w:color="auto"/>
            <w:left w:val="none" w:sz="0" w:space="0" w:color="auto"/>
            <w:bottom w:val="none" w:sz="0" w:space="0" w:color="auto"/>
            <w:right w:val="none" w:sz="0" w:space="0" w:color="auto"/>
          </w:divBdr>
        </w:div>
        <w:div w:id="551040950">
          <w:marLeft w:val="0"/>
          <w:marRight w:val="0"/>
          <w:marTop w:val="0"/>
          <w:marBottom w:val="0"/>
          <w:divBdr>
            <w:top w:val="none" w:sz="0" w:space="0" w:color="auto"/>
            <w:left w:val="none" w:sz="0" w:space="0" w:color="auto"/>
            <w:bottom w:val="none" w:sz="0" w:space="0" w:color="auto"/>
            <w:right w:val="none" w:sz="0" w:space="0" w:color="auto"/>
          </w:divBdr>
        </w:div>
        <w:div w:id="1720977600">
          <w:marLeft w:val="0"/>
          <w:marRight w:val="0"/>
          <w:marTop w:val="0"/>
          <w:marBottom w:val="0"/>
          <w:divBdr>
            <w:top w:val="none" w:sz="0" w:space="0" w:color="auto"/>
            <w:left w:val="none" w:sz="0" w:space="0" w:color="auto"/>
            <w:bottom w:val="none" w:sz="0" w:space="0" w:color="auto"/>
            <w:right w:val="none" w:sz="0" w:space="0" w:color="auto"/>
          </w:divBdr>
        </w:div>
        <w:div w:id="634991585">
          <w:marLeft w:val="0"/>
          <w:marRight w:val="0"/>
          <w:marTop w:val="0"/>
          <w:marBottom w:val="0"/>
          <w:divBdr>
            <w:top w:val="none" w:sz="0" w:space="0" w:color="auto"/>
            <w:left w:val="none" w:sz="0" w:space="0" w:color="auto"/>
            <w:bottom w:val="none" w:sz="0" w:space="0" w:color="auto"/>
            <w:right w:val="none" w:sz="0" w:space="0" w:color="auto"/>
          </w:divBdr>
        </w:div>
        <w:div w:id="1181046927">
          <w:marLeft w:val="0"/>
          <w:marRight w:val="0"/>
          <w:marTop w:val="0"/>
          <w:marBottom w:val="0"/>
          <w:divBdr>
            <w:top w:val="none" w:sz="0" w:space="0" w:color="auto"/>
            <w:left w:val="none" w:sz="0" w:space="0" w:color="auto"/>
            <w:bottom w:val="none" w:sz="0" w:space="0" w:color="auto"/>
            <w:right w:val="none" w:sz="0" w:space="0" w:color="auto"/>
          </w:divBdr>
        </w:div>
        <w:div w:id="121849820">
          <w:marLeft w:val="0"/>
          <w:marRight w:val="0"/>
          <w:marTop w:val="0"/>
          <w:marBottom w:val="0"/>
          <w:divBdr>
            <w:top w:val="none" w:sz="0" w:space="0" w:color="auto"/>
            <w:left w:val="none" w:sz="0" w:space="0" w:color="auto"/>
            <w:bottom w:val="none" w:sz="0" w:space="0" w:color="auto"/>
            <w:right w:val="none" w:sz="0" w:space="0" w:color="auto"/>
          </w:divBdr>
        </w:div>
        <w:div w:id="1921790233">
          <w:marLeft w:val="0"/>
          <w:marRight w:val="0"/>
          <w:marTop w:val="0"/>
          <w:marBottom w:val="0"/>
          <w:divBdr>
            <w:top w:val="none" w:sz="0" w:space="0" w:color="auto"/>
            <w:left w:val="none" w:sz="0" w:space="0" w:color="auto"/>
            <w:bottom w:val="none" w:sz="0" w:space="0" w:color="auto"/>
            <w:right w:val="none" w:sz="0" w:space="0" w:color="auto"/>
          </w:divBdr>
        </w:div>
        <w:div w:id="709648836">
          <w:marLeft w:val="0"/>
          <w:marRight w:val="0"/>
          <w:marTop w:val="0"/>
          <w:marBottom w:val="0"/>
          <w:divBdr>
            <w:top w:val="none" w:sz="0" w:space="0" w:color="auto"/>
            <w:left w:val="none" w:sz="0" w:space="0" w:color="auto"/>
            <w:bottom w:val="none" w:sz="0" w:space="0" w:color="auto"/>
            <w:right w:val="none" w:sz="0" w:space="0" w:color="auto"/>
          </w:divBdr>
        </w:div>
        <w:div w:id="970213218">
          <w:marLeft w:val="0"/>
          <w:marRight w:val="0"/>
          <w:marTop w:val="0"/>
          <w:marBottom w:val="0"/>
          <w:divBdr>
            <w:top w:val="none" w:sz="0" w:space="0" w:color="auto"/>
            <w:left w:val="none" w:sz="0" w:space="0" w:color="auto"/>
            <w:bottom w:val="none" w:sz="0" w:space="0" w:color="auto"/>
            <w:right w:val="none" w:sz="0" w:space="0" w:color="auto"/>
          </w:divBdr>
        </w:div>
        <w:div w:id="149686200">
          <w:marLeft w:val="0"/>
          <w:marRight w:val="0"/>
          <w:marTop w:val="0"/>
          <w:marBottom w:val="0"/>
          <w:divBdr>
            <w:top w:val="none" w:sz="0" w:space="0" w:color="auto"/>
            <w:left w:val="none" w:sz="0" w:space="0" w:color="auto"/>
            <w:bottom w:val="none" w:sz="0" w:space="0" w:color="auto"/>
            <w:right w:val="none" w:sz="0" w:space="0" w:color="auto"/>
          </w:divBdr>
        </w:div>
      </w:divsChild>
    </w:div>
    <w:div w:id="558631519">
      <w:bodyDiv w:val="1"/>
      <w:marLeft w:val="0"/>
      <w:marRight w:val="0"/>
      <w:marTop w:val="0"/>
      <w:marBottom w:val="0"/>
      <w:divBdr>
        <w:top w:val="none" w:sz="0" w:space="0" w:color="auto"/>
        <w:left w:val="none" w:sz="0" w:space="0" w:color="auto"/>
        <w:bottom w:val="none" w:sz="0" w:space="0" w:color="auto"/>
        <w:right w:val="none" w:sz="0" w:space="0" w:color="auto"/>
      </w:divBdr>
      <w:divsChild>
        <w:div w:id="1077360776">
          <w:marLeft w:val="0"/>
          <w:marRight w:val="0"/>
          <w:marTop w:val="0"/>
          <w:marBottom w:val="0"/>
          <w:divBdr>
            <w:top w:val="none" w:sz="0" w:space="0" w:color="auto"/>
            <w:left w:val="none" w:sz="0" w:space="0" w:color="auto"/>
            <w:bottom w:val="none" w:sz="0" w:space="0" w:color="auto"/>
            <w:right w:val="none" w:sz="0" w:space="0" w:color="auto"/>
          </w:divBdr>
        </w:div>
        <w:div w:id="1113674503">
          <w:marLeft w:val="0"/>
          <w:marRight w:val="0"/>
          <w:marTop w:val="0"/>
          <w:marBottom w:val="0"/>
          <w:divBdr>
            <w:top w:val="none" w:sz="0" w:space="0" w:color="auto"/>
            <w:left w:val="none" w:sz="0" w:space="0" w:color="auto"/>
            <w:bottom w:val="none" w:sz="0" w:space="0" w:color="auto"/>
            <w:right w:val="none" w:sz="0" w:space="0" w:color="auto"/>
          </w:divBdr>
        </w:div>
        <w:div w:id="1734541524">
          <w:marLeft w:val="0"/>
          <w:marRight w:val="0"/>
          <w:marTop w:val="0"/>
          <w:marBottom w:val="0"/>
          <w:divBdr>
            <w:top w:val="none" w:sz="0" w:space="0" w:color="auto"/>
            <w:left w:val="none" w:sz="0" w:space="0" w:color="auto"/>
            <w:bottom w:val="none" w:sz="0" w:space="0" w:color="auto"/>
            <w:right w:val="none" w:sz="0" w:space="0" w:color="auto"/>
          </w:divBdr>
        </w:div>
        <w:div w:id="1170484593">
          <w:marLeft w:val="0"/>
          <w:marRight w:val="0"/>
          <w:marTop w:val="0"/>
          <w:marBottom w:val="0"/>
          <w:divBdr>
            <w:top w:val="none" w:sz="0" w:space="0" w:color="auto"/>
            <w:left w:val="none" w:sz="0" w:space="0" w:color="auto"/>
            <w:bottom w:val="none" w:sz="0" w:space="0" w:color="auto"/>
            <w:right w:val="none" w:sz="0" w:space="0" w:color="auto"/>
          </w:divBdr>
        </w:div>
        <w:div w:id="1792087623">
          <w:marLeft w:val="0"/>
          <w:marRight w:val="0"/>
          <w:marTop w:val="0"/>
          <w:marBottom w:val="0"/>
          <w:divBdr>
            <w:top w:val="none" w:sz="0" w:space="0" w:color="auto"/>
            <w:left w:val="none" w:sz="0" w:space="0" w:color="auto"/>
            <w:bottom w:val="none" w:sz="0" w:space="0" w:color="auto"/>
            <w:right w:val="none" w:sz="0" w:space="0" w:color="auto"/>
          </w:divBdr>
        </w:div>
        <w:div w:id="781995790">
          <w:marLeft w:val="0"/>
          <w:marRight w:val="0"/>
          <w:marTop w:val="0"/>
          <w:marBottom w:val="0"/>
          <w:divBdr>
            <w:top w:val="none" w:sz="0" w:space="0" w:color="auto"/>
            <w:left w:val="none" w:sz="0" w:space="0" w:color="auto"/>
            <w:bottom w:val="none" w:sz="0" w:space="0" w:color="auto"/>
            <w:right w:val="none" w:sz="0" w:space="0" w:color="auto"/>
          </w:divBdr>
        </w:div>
        <w:div w:id="1775435777">
          <w:marLeft w:val="0"/>
          <w:marRight w:val="0"/>
          <w:marTop w:val="0"/>
          <w:marBottom w:val="0"/>
          <w:divBdr>
            <w:top w:val="none" w:sz="0" w:space="0" w:color="auto"/>
            <w:left w:val="none" w:sz="0" w:space="0" w:color="auto"/>
            <w:bottom w:val="none" w:sz="0" w:space="0" w:color="auto"/>
            <w:right w:val="none" w:sz="0" w:space="0" w:color="auto"/>
          </w:divBdr>
        </w:div>
        <w:div w:id="859274608">
          <w:marLeft w:val="0"/>
          <w:marRight w:val="0"/>
          <w:marTop w:val="0"/>
          <w:marBottom w:val="0"/>
          <w:divBdr>
            <w:top w:val="none" w:sz="0" w:space="0" w:color="auto"/>
            <w:left w:val="none" w:sz="0" w:space="0" w:color="auto"/>
            <w:bottom w:val="none" w:sz="0" w:space="0" w:color="auto"/>
            <w:right w:val="none" w:sz="0" w:space="0" w:color="auto"/>
          </w:divBdr>
        </w:div>
        <w:div w:id="1308583231">
          <w:marLeft w:val="0"/>
          <w:marRight w:val="0"/>
          <w:marTop w:val="0"/>
          <w:marBottom w:val="0"/>
          <w:divBdr>
            <w:top w:val="none" w:sz="0" w:space="0" w:color="auto"/>
            <w:left w:val="none" w:sz="0" w:space="0" w:color="auto"/>
            <w:bottom w:val="none" w:sz="0" w:space="0" w:color="auto"/>
            <w:right w:val="none" w:sz="0" w:space="0" w:color="auto"/>
          </w:divBdr>
        </w:div>
        <w:div w:id="1117412216">
          <w:marLeft w:val="0"/>
          <w:marRight w:val="0"/>
          <w:marTop w:val="0"/>
          <w:marBottom w:val="0"/>
          <w:divBdr>
            <w:top w:val="none" w:sz="0" w:space="0" w:color="auto"/>
            <w:left w:val="none" w:sz="0" w:space="0" w:color="auto"/>
            <w:bottom w:val="none" w:sz="0" w:space="0" w:color="auto"/>
            <w:right w:val="none" w:sz="0" w:space="0" w:color="auto"/>
          </w:divBdr>
        </w:div>
        <w:div w:id="807749772">
          <w:marLeft w:val="0"/>
          <w:marRight w:val="0"/>
          <w:marTop w:val="0"/>
          <w:marBottom w:val="0"/>
          <w:divBdr>
            <w:top w:val="none" w:sz="0" w:space="0" w:color="auto"/>
            <w:left w:val="none" w:sz="0" w:space="0" w:color="auto"/>
            <w:bottom w:val="none" w:sz="0" w:space="0" w:color="auto"/>
            <w:right w:val="none" w:sz="0" w:space="0" w:color="auto"/>
          </w:divBdr>
        </w:div>
        <w:div w:id="1206287037">
          <w:marLeft w:val="0"/>
          <w:marRight w:val="0"/>
          <w:marTop w:val="0"/>
          <w:marBottom w:val="0"/>
          <w:divBdr>
            <w:top w:val="none" w:sz="0" w:space="0" w:color="auto"/>
            <w:left w:val="none" w:sz="0" w:space="0" w:color="auto"/>
            <w:bottom w:val="none" w:sz="0" w:space="0" w:color="auto"/>
            <w:right w:val="none" w:sz="0" w:space="0" w:color="auto"/>
          </w:divBdr>
        </w:div>
        <w:div w:id="1105617187">
          <w:marLeft w:val="0"/>
          <w:marRight w:val="0"/>
          <w:marTop w:val="0"/>
          <w:marBottom w:val="0"/>
          <w:divBdr>
            <w:top w:val="none" w:sz="0" w:space="0" w:color="auto"/>
            <w:left w:val="none" w:sz="0" w:space="0" w:color="auto"/>
            <w:bottom w:val="none" w:sz="0" w:space="0" w:color="auto"/>
            <w:right w:val="none" w:sz="0" w:space="0" w:color="auto"/>
          </w:divBdr>
        </w:div>
        <w:div w:id="833686606">
          <w:marLeft w:val="0"/>
          <w:marRight w:val="0"/>
          <w:marTop w:val="0"/>
          <w:marBottom w:val="0"/>
          <w:divBdr>
            <w:top w:val="none" w:sz="0" w:space="0" w:color="auto"/>
            <w:left w:val="none" w:sz="0" w:space="0" w:color="auto"/>
            <w:bottom w:val="none" w:sz="0" w:space="0" w:color="auto"/>
            <w:right w:val="none" w:sz="0" w:space="0" w:color="auto"/>
          </w:divBdr>
        </w:div>
        <w:div w:id="406272957">
          <w:marLeft w:val="0"/>
          <w:marRight w:val="0"/>
          <w:marTop w:val="0"/>
          <w:marBottom w:val="0"/>
          <w:divBdr>
            <w:top w:val="none" w:sz="0" w:space="0" w:color="auto"/>
            <w:left w:val="none" w:sz="0" w:space="0" w:color="auto"/>
            <w:bottom w:val="none" w:sz="0" w:space="0" w:color="auto"/>
            <w:right w:val="none" w:sz="0" w:space="0" w:color="auto"/>
          </w:divBdr>
        </w:div>
        <w:div w:id="1447428227">
          <w:marLeft w:val="0"/>
          <w:marRight w:val="0"/>
          <w:marTop w:val="0"/>
          <w:marBottom w:val="0"/>
          <w:divBdr>
            <w:top w:val="none" w:sz="0" w:space="0" w:color="auto"/>
            <w:left w:val="none" w:sz="0" w:space="0" w:color="auto"/>
            <w:bottom w:val="none" w:sz="0" w:space="0" w:color="auto"/>
            <w:right w:val="none" w:sz="0" w:space="0" w:color="auto"/>
          </w:divBdr>
        </w:div>
      </w:divsChild>
    </w:div>
    <w:div w:id="559172781">
      <w:bodyDiv w:val="1"/>
      <w:marLeft w:val="0"/>
      <w:marRight w:val="0"/>
      <w:marTop w:val="0"/>
      <w:marBottom w:val="0"/>
      <w:divBdr>
        <w:top w:val="none" w:sz="0" w:space="0" w:color="auto"/>
        <w:left w:val="none" w:sz="0" w:space="0" w:color="auto"/>
        <w:bottom w:val="none" w:sz="0" w:space="0" w:color="auto"/>
        <w:right w:val="none" w:sz="0" w:space="0" w:color="auto"/>
      </w:divBdr>
      <w:divsChild>
        <w:div w:id="1498690103">
          <w:marLeft w:val="0"/>
          <w:marRight w:val="0"/>
          <w:marTop w:val="0"/>
          <w:marBottom w:val="0"/>
          <w:divBdr>
            <w:top w:val="none" w:sz="0" w:space="0" w:color="auto"/>
            <w:left w:val="none" w:sz="0" w:space="0" w:color="auto"/>
            <w:bottom w:val="none" w:sz="0" w:space="0" w:color="auto"/>
            <w:right w:val="none" w:sz="0" w:space="0" w:color="auto"/>
          </w:divBdr>
        </w:div>
        <w:div w:id="2010135049">
          <w:marLeft w:val="0"/>
          <w:marRight w:val="0"/>
          <w:marTop w:val="0"/>
          <w:marBottom w:val="0"/>
          <w:divBdr>
            <w:top w:val="none" w:sz="0" w:space="0" w:color="auto"/>
            <w:left w:val="none" w:sz="0" w:space="0" w:color="auto"/>
            <w:bottom w:val="none" w:sz="0" w:space="0" w:color="auto"/>
            <w:right w:val="none" w:sz="0" w:space="0" w:color="auto"/>
          </w:divBdr>
        </w:div>
        <w:div w:id="30695452">
          <w:marLeft w:val="0"/>
          <w:marRight w:val="0"/>
          <w:marTop w:val="0"/>
          <w:marBottom w:val="0"/>
          <w:divBdr>
            <w:top w:val="none" w:sz="0" w:space="0" w:color="auto"/>
            <w:left w:val="none" w:sz="0" w:space="0" w:color="auto"/>
            <w:bottom w:val="none" w:sz="0" w:space="0" w:color="auto"/>
            <w:right w:val="none" w:sz="0" w:space="0" w:color="auto"/>
          </w:divBdr>
        </w:div>
        <w:div w:id="1035930949">
          <w:marLeft w:val="0"/>
          <w:marRight w:val="0"/>
          <w:marTop w:val="0"/>
          <w:marBottom w:val="0"/>
          <w:divBdr>
            <w:top w:val="none" w:sz="0" w:space="0" w:color="auto"/>
            <w:left w:val="none" w:sz="0" w:space="0" w:color="auto"/>
            <w:bottom w:val="none" w:sz="0" w:space="0" w:color="auto"/>
            <w:right w:val="none" w:sz="0" w:space="0" w:color="auto"/>
          </w:divBdr>
        </w:div>
        <w:div w:id="150953643">
          <w:marLeft w:val="0"/>
          <w:marRight w:val="0"/>
          <w:marTop w:val="0"/>
          <w:marBottom w:val="0"/>
          <w:divBdr>
            <w:top w:val="none" w:sz="0" w:space="0" w:color="auto"/>
            <w:left w:val="none" w:sz="0" w:space="0" w:color="auto"/>
            <w:bottom w:val="none" w:sz="0" w:space="0" w:color="auto"/>
            <w:right w:val="none" w:sz="0" w:space="0" w:color="auto"/>
          </w:divBdr>
        </w:div>
        <w:div w:id="2044093729">
          <w:marLeft w:val="0"/>
          <w:marRight w:val="0"/>
          <w:marTop w:val="0"/>
          <w:marBottom w:val="0"/>
          <w:divBdr>
            <w:top w:val="none" w:sz="0" w:space="0" w:color="auto"/>
            <w:left w:val="none" w:sz="0" w:space="0" w:color="auto"/>
            <w:bottom w:val="none" w:sz="0" w:space="0" w:color="auto"/>
            <w:right w:val="none" w:sz="0" w:space="0" w:color="auto"/>
          </w:divBdr>
        </w:div>
        <w:div w:id="1377969109">
          <w:marLeft w:val="0"/>
          <w:marRight w:val="0"/>
          <w:marTop w:val="0"/>
          <w:marBottom w:val="0"/>
          <w:divBdr>
            <w:top w:val="none" w:sz="0" w:space="0" w:color="auto"/>
            <w:left w:val="none" w:sz="0" w:space="0" w:color="auto"/>
            <w:bottom w:val="none" w:sz="0" w:space="0" w:color="auto"/>
            <w:right w:val="none" w:sz="0" w:space="0" w:color="auto"/>
          </w:divBdr>
        </w:div>
        <w:div w:id="943071965">
          <w:marLeft w:val="0"/>
          <w:marRight w:val="0"/>
          <w:marTop w:val="0"/>
          <w:marBottom w:val="0"/>
          <w:divBdr>
            <w:top w:val="none" w:sz="0" w:space="0" w:color="auto"/>
            <w:left w:val="none" w:sz="0" w:space="0" w:color="auto"/>
            <w:bottom w:val="none" w:sz="0" w:space="0" w:color="auto"/>
            <w:right w:val="none" w:sz="0" w:space="0" w:color="auto"/>
          </w:divBdr>
        </w:div>
        <w:div w:id="133984420">
          <w:marLeft w:val="0"/>
          <w:marRight w:val="0"/>
          <w:marTop w:val="0"/>
          <w:marBottom w:val="0"/>
          <w:divBdr>
            <w:top w:val="none" w:sz="0" w:space="0" w:color="auto"/>
            <w:left w:val="none" w:sz="0" w:space="0" w:color="auto"/>
            <w:bottom w:val="none" w:sz="0" w:space="0" w:color="auto"/>
            <w:right w:val="none" w:sz="0" w:space="0" w:color="auto"/>
          </w:divBdr>
        </w:div>
        <w:div w:id="1612277823">
          <w:marLeft w:val="0"/>
          <w:marRight w:val="0"/>
          <w:marTop w:val="0"/>
          <w:marBottom w:val="0"/>
          <w:divBdr>
            <w:top w:val="none" w:sz="0" w:space="0" w:color="auto"/>
            <w:left w:val="none" w:sz="0" w:space="0" w:color="auto"/>
            <w:bottom w:val="none" w:sz="0" w:space="0" w:color="auto"/>
            <w:right w:val="none" w:sz="0" w:space="0" w:color="auto"/>
          </w:divBdr>
        </w:div>
        <w:div w:id="1610427455">
          <w:marLeft w:val="0"/>
          <w:marRight w:val="0"/>
          <w:marTop w:val="0"/>
          <w:marBottom w:val="0"/>
          <w:divBdr>
            <w:top w:val="none" w:sz="0" w:space="0" w:color="auto"/>
            <w:left w:val="none" w:sz="0" w:space="0" w:color="auto"/>
            <w:bottom w:val="none" w:sz="0" w:space="0" w:color="auto"/>
            <w:right w:val="none" w:sz="0" w:space="0" w:color="auto"/>
          </w:divBdr>
        </w:div>
        <w:div w:id="236016374">
          <w:marLeft w:val="0"/>
          <w:marRight w:val="0"/>
          <w:marTop w:val="0"/>
          <w:marBottom w:val="0"/>
          <w:divBdr>
            <w:top w:val="none" w:sz="0" w:space="0" w:color="auto"/>
            <w:left w:val="none" w:sz="0" w:space="0" w:color="auto"/>
            <w:bottom w:val="none" w:sz="0" w:space="0" w:color="auto"/>
            <w:right w:val="none" w:sz="0" w:space="0" w:color="auto"/>
          </w:divBdr>
        </w:div>
        <w:div w:id="1225868347">
          <w:marLeft w:val="0"/>
          <w:marRight w:val="0"/>
          <w:marTop w:val="0"/>
          <w:marBottom w:val="0"/>
          <w:divBdr>
            <w:top w:val="none" w:sz="0" w:space="0" w:color="auto"/>
            <w:left w:val="none" w:sz="0" w:space="0" w:color="auto"/>
            <w:bottom w:val="none" w:sz="0" w:space="0" w:color="auto"/>
            <w:right w:val="none" w:sz="0" w:space="0" w:color="auto"/>
          </w:divBdr>
        </w:div>
        <w:div w:id="815486292">
          <w:marLeft w:val="0"/>
          <w:marRight w:val="0"/>
          <w:marTop w:val="0"/>
          <w:marBottom w:val="0"/>
          <w:divBdr>
            <w:top w:val="none" w:sz="0" w:space="0" w:color="auto"/>
            <w:left w:val="none" w:sz="0" w:space="0" w:color="auto"/>
            <w:bottom w:val="none" w:sz="0" w:space="0" w:color="auto"/>
            <w:right w:val="none" w:sz="0" w:space="0" w:color="auto"/>
          </w:divBdr>
        </w:div>
        <w:div w:id="289291005">
          <w:marLeft w:val="0"/>
          <w:marRight w:val="0"/>
          <w:marTop w:val="0"/>
          <w:marBottom w:val="0"/>
          <w:divBdr>
            <w:top w:val="none" w:sz="0" w:space="0" w:color="auto"/>
            <w:left w:val="none" w:sz="0" w:space="0" w:color="auto"/>
            <w:bottom w:val="none" w:sz="0" w:space="0" w:color="auto"/>
            <w:right w:val="none" w:sz="0" w:space="0" w:color="auto"/>
          </w:divBdr>
        </w:div>
        <w:div w:id="244924138">
          <w:marLeft w:val="0"/>
          <w:marRight w:val="0"/>
          <w:marTop w:val="0"/>
          <w:marBottom w:val="0"/>
          <w:divBdr>
            <w:top w:val="none" w:sz="0" w:space="0" w:color="auto"/>
            <w:left w:val="none" w:sz="0" w:space="0" w:color="auto"/>
            <w:bottom w:val="none" w:sz="0" w:space="0" w:color="auto"/>
            <w:right w:val="none" w:sz="0" w:space="0" w:color="auto"/>
          </w:divBdr>
        </w:div>
        <w:div w:id="930889223">
          <w:marLeft w:val="0"/>
          <w:marRight w:val="0"/>
          <w:marTop w:val="0"/>
          <w:marBottom w:val="0"/>
          <w:divBdr>
            <w:top w:val="none" w:sz="0" w:space="0" w:color="auto"/>
            <w:left w:val="none" w:sz="0" w:space="0" w:color="auto"/>
            <w:bottom w:val="none" w:sz="0" w:space="0" w:color="auto"/>
            <w:right w:val="none" w:sz="0" w:space="0" w:color="auto"/>
          </w:divBdr>
        </w:div>
        <w:div w:id="590353185">
          <w:marLeft w:val="0"/>
          <w:marRight w:val="0"/>
          <w:marTop w:val="0"/>
          <w:marBottom w:val="0"/>
          <w:divBdr>
            <w:top w:val="none" w:sz="0" w:space="0" w:color="auto"/>
            <w:left w:val="none" w:sz="0" w:space="0" w:color="auto"/>
            <w:bottom w:val="none" w:sz="0" w:space="0" w:color="auto"/>
            <w:right w:val="none" w:sz="0" w:space="0" w:color="auto"/>
          </w:divBdr>
        </w:div>
        <w:div w:id="2001888776">
          <w:marLeft w:val="0"/>
          <w:marRight w:val="0"/>
          <w:marTop w:val="0"/>
          <w:marBottom w:val="0"/>
          <w:divBdr>
            <w:top w:val="none" w:sz="0" w:space="0" w:color="auto"/>
            <w:left w:val="none" w:sz="0" w:space="0" w:color="auto"/>
            <w:bottom w:val="none" w:sz="0" w:space="0" w:color="auto"/>
            <w:right w:val="none" w:sz="0" w:space="0" w:color="auto"/>
          </w:divBdr>
        </w:div>
        <w:div w:id="1860507155">
          <w:marLeft w:val="0"/>
          <w:marRight w:val="0"/>
          <w:marTop w:val="0"/>
          <w:marBottom w:val="0"/>
          <w:divBdr>
            <w:top w:val="none" w:sz="0" w:space="0" w:color="auto"/>
            <w:left w:val="none" w:sz="0" w:space="0" w:color="auto"/>
            <w:bottom w:val="none" w:sz="0" w:space="0" w:color="auto"/>
            <w:right w:val="none" w:sz="0" w:space="0" w:color="auto"/>
          </w:divBdr>
        </w:div>
        <w:div w:id="2011905259">
          <w:marLeft w:val="0"/>
          <w:marRight w:val="0"/>
          <w:marTop w:val="0"/>
          <w:marBottom w:val="0"/>
          <w:divBdr>
            <w:top w:val="none" w:sz="0" w:space="0" w:color="auto"/>
            <w:left w:val="none" w:sz="0" w:space="0" w:color="auto"/>
            <w:bottom w:val="none" w:sz="0" w:space="0" w:color="auto"/>
            <w:right w:val="none" w:sz="0" w:space="0" w:color="auto"/>
          </w:divBdr>
        </w:div>
        <w:div w:id="433869027">
          <w:marLeft w:val="0"/>
          <w:marRight w:val="0"/>
          <w:marTop w:val="0"/>
          <w:marBottom w:val="0"/>
          <w:divBdr>
            <w:top w:val="none" w:sz="0" w:space="0" w:color="auto"/>
            <w:left w:val="none" w:sz="0" w:space="0" w:color="auto"/>
            <w:bottom w:val="none" w:sz="0" w:space="0" w:color="auto"/>
            <w:right w:val="none" w:sz="0" w:space="0" w:color="auto"/>
          </w:divBdr>
        </w:div>
        <w:div w:id="948126951">
          <w:marLeft w:val="0"/>
          <w:marRight w:val="0"/>
          <w:marTop w:val="0"/>
          <w:marBottom w:val="0"/>
          <w:divBdr>
            <w:top w:val="none" w:sz="0" w:space="0" w:color="auto"/>
            <w:left w:val="none" w:sz="0" w:space="0" w:color="auto"/>
            <w:bottom w:val="none" w:sz="0" w:space="0" w:color="auto"/>
            <w:right w:val="none" w:sz="0" w:space="0" w:color="auto"/>
          </w:divBdr>
        </w:div>
        <w:div w:id="1650746092">
          <w:marLeft w:val="0"/>
          <w:marRight w:val="0"/>
          <w:marTop w:val="0"/>
          <w:marBottom w:val="0"/>
          <w:divBdr>
            <w:top w:val="none" w:sz="0" w:space="0" w:color="auto"/>
            <w:left w:val="none" w:sz="0" w:space="0" w:color="auto"/>
            <w:bottom w:val="none" w:sz="0" w:space="0" w:color="auto"/>
            <w:right w:val="none" w:sz="0" w:space="0" w:color="auto"/>
          </w:divBdr>
        </w:div>
      </w:divsChild>
    </w:div>
    <w:div w:id="560946715">
      <w:bodyDiv w:val="1"/>
      <w:marLeft w:val="0"/>
      <w:marRight w:val="0"/>
      <w:marTop w:val="0"/>
      <w:marBottom w:val="0"/>
      <w:divBdr>
        <w:top w:val="none" w:sz="0" w:space="0" w:color="auto"/>
        <w:left w:val="none" w:sz="0" w:space="0" w:color="auto"/>
        <w:bottom w:val="none" w:sz="0" w:space="0" w:color="auto"/>
        <w:right w:val="none" w:sz="0" w:space="0" w:color="auto"/>
      </w:divBdr>
      <w:divsChild>
        <w:div w:id="1853831811">
          <w:marLeft w:val="0"/>
          <w:marRight w:val="0"/>
          <w:marTop w:val="0"/>
          <w:marBottom w:val="0"/>
          <w:divBdr>
            <w:top w:val="none" w:sz="0" w:space="0" w:color="auto"/>
            <w:left w:val="none" w:sz="0" w:space="0" w:color="auto"/>
            <w:bottom w:val="none" w:sz="0" w:space="0" w:color="auto"/>
            <w:right w:val="none" w:sz="0" w:space="0" w:color="auto"/>
          </w:divBdr>
        </w:div>
        <w:div w:id="1314287012">
          <w:marLeft w:val="0"/>
          <w:marRight w:val="0"/>
          <w:marTop w:val="0"/>
          <w:marBottom w:val="0"/>
          <w:divBdr>
            <w:top w:val="none" w:sz="0" w:space="0" w:color="auto"/>
            <w:left w:val="none" w:sz="0" w:space="0" w:color="auto"/>
            <w:bottom w:val="none" w:sz="0" w:space="0" w:color="auto"/>
            <w:right w:val="none" w:sz="0" w:space="0" w:color="auto"/>
          </w:divBdr>
        </w:div>
        <w:div w:id="1266112709">
          <w:marLeft w:val="0"/>
          <w:marRight w:val="0"/>
          <w:marTop w:val="0"/>
          <w:marBottom w:val="0"/>
          <w:divBdr>
            <w:top w:val="none" w:sz="0" w:space="0" w:color="auto"/>
            <w:left w:val="none" w:sz="0" w:space="0" w:color="auto"/>
            <w:bottom w:val="none" w:sz="0" w:space="0" w:color="auto"/>
            <w:right w:val="none" w:sz="0" w:space="0" w:color="auto"/>
          </w:divBdr>
        </w:div>
        <w:div w:id="779227153">
          <w:marLeft w:val="0"/>
          <w:marRight w:val="0"/>
          <w:marTop w:val="0"/>
          <w:marBottom w:val="0"/>
          <w:divBdr>
            <w:top w:val="none" w:sz="0" w:space="0" w:color="auto"/>
            <w:left w:val="none" w:sz="0" w:space="0" w:color="auto"/>
            <w:bottom w:val="none" w:sz="0" w:space="0" w:color="auto"/>
            <w:right w:val="none" w:sz="0" w:space="0" w:color="auto"/>
          </w:divBdr>
        </w:div>
        <w:div w:id="1842158092">
          <w:marLeft w:val="0"/>
          <w:marRight w:val="0"/>
          <w:marTop w:val="0"/>
          <w:marBottom w:val="0"/>
          <w:divBdr>
            <w:top w:val="none" w:sz="0" w:space="0" w:color="auto"/>
            <w:left w:val="none" w:sz="0" w:space="0" w:color="auto"/>
            <w:bottom w:val="none" w:sz="0" w:space="0" w:color="auto"/>
            <w:right w:val="none" w:sz="0" w:space="0" w:color="auto"/>
          </w:divBdr>
        </w:div>
        <w:div w:id="1510564644">
          <w:marLeft w:val="0"/>
          <w:marRight w:val="0"/>
          <w:marTop w:val="0"/>
          <w:marBottom w:val="0"/>
          <w:divBdr>
            <w:top w:val="none" w:sz="0" w:space="0" w:color="auto"/>
            <w:left w:val="none" w:sz="0" w:space="0" w:color="auto"/>
            <w:bottom w:val="none" w:sz="0" w:space="0" w:color="auto"/>
            <w:right w:val="none" w:sz="0" w:space="0" w:color="auto"/>
          </w:divBdr>
        </w:div>
        <w:div w:id="1977492902">
          <w:marLeft w:val="0"/>
          <w:marRight w:val="0"/>
          <w:marTop w:val="0"/>
          <w:marBottom w:val="0"/>
          <w:divBdr>
            <w:top w:val="none" w:sz="0" w:space="0" w:color="auto"/>
            <w:left w:val="none" w:sz="0" w:space="0" w:color="auto"/>
            <w:bottom w:val="none" w:sz="0" w:space="0" w:color="auto"/>
            <w:right w:val="none" w:sz="0" w:space="0" w:color="auto"/>
          </w:divBdr>
        </w:div>
        <w:div w:id="1822504982">
          <w:marLeft w:val="0"/>
          <w:marRight w:val="0"/>
          <w:marTop w:val="0"/>
          <w:marBottom w:val="0"/>
          <w:divBdr>
            <w:top w:val="none" w:sz="0" w:space="0" w:color="auto"/>
            <w:left w:val="none" w:sz="0" w:space="0" w:color="auto"/>
            <w:bottom w:val="none" w:sz="0" w:space="0" w:color="auto"/>
            <w:right w:val="none" w:sz="0" w:space="0" w:color="auto"/>
          </w:divBdr>
        </w:div>
        <w:div w:id="1308121542">
          <w:marLeft w:val="0"/>
          <w:marRight w:val="0"/>
          <w:marTop w:val="0"/>
          <w:marBottom w:val="0"/>
          <w:divBdr>
            <w:top w:val="none" w:sz="0" w:space="0" w:color="auto"/>
            <w:left w:val="none" w:sz="0" w:space="0" w:color="auto"/>
            <w:bottom w:val="none" w:sz="0" w:space="0" w:color="auto"/>
            <w:right w:val="none" w:sz="0" w:space="0" w:color="auto"/>
          </w:divBdr>
        </w:div>
        <w:div w:id="689333825">
          <w:marLeft w:val="0"/>
          <w:marRight w:val="0"/>
          <w:marTop w:val="0"/>
          <w:marBottom w:val="0"/>
          <w:divBdr>
            <w:top w:val="none" w:sz="0" w:space="0" w:color="auto"/>
            <w:left w:val="none" w:sz="0" w:space="0" w:color="auto"/>
            <w:bottom w:val="none" w:sz="0" w:space="0" w:color="auto"/>
            <w:right w:val="none" w:sz="0" w:space="0" w:color="auto"/>
          </w:divBdr>
        </w:div>
        <w:div w:id="2024360334">
          <w:marLeft w:val="0"/>
          <w:marRight w:val="0"/>
          <w:marTop w:val="0"/>
          <w:marBottom w:val="0"/>
          <w:divBdr>
            <w:top w:val="none" w:sz="0" w:space="0" w:color="auto"/>
            <w:left w:val="none" w:sz="0" w:space="0" w:color="auto"/>
            <w:bottom w:val="none" w:sz="0" w:space="0" w:color="auto"/>
            <w:right w:val="none" w:sz="0" w:space="0" w:color="auto"/>
          </w:divBdr>
        </w:div>
        <w:div w:id="2017417553">
          <w:marLeft w:val="0"/>
          <w:marRight w:val="0"/>
          <w:marTop w:val="0"/>
          <w:marBottom w:val="0"/>
          <w:divBdr>
            <w:top w:val="none" w:sz="0" w:space="0" w:color="auto"/>
            <w:left w:val="none" w:sz="0" w:space="0" w:color="auto"/>
            <w:bottom w:val="none" w:sz="0" w:space="0" w:color="auto"/>
            <w:right w:val="none" w:sz="0" w:space="0" w:color="auto"/>
          </w:divBdr>
        </w:div>
        <w:div w:id="506409897">
          <w:marLeft w:val="0"/>
          <w:marRight w:val="0"/>
          <w:marTop w:val="0"/>
          <w:marBottom w:val="0"/>
          <w:divBdr>
            <w:top w:val="none" w:sz="0" w:space="0" w:color="auto"/>
            <w:left w:val="none" w:sz="0" w:space="0" w:color="auto"/>
            <w:bottom w:val="none" w:sz="0" w:space="0" w:color="auto"/>
            <w:right w:val="none" w:sz="0" w:space="0" w:color="auto"/>
          </w:divBdr>
        </w:div>
        <w:div w:id="68114767">
          <w:marLeft w:val="0"/>
          <w:marRight w:val="0"/>
          <w:marTop w:val="0"/>
          <w:marBottom w:val="0"/>
          <w:divBdr>
            <w:top w:val="none" w:sz="0" w:space="0" w:color="auto"/>
            <w:left w:val="none" w:sz="0" w:space="0" w:color="auto"/>
            <w:bottom w:val="none" w:sz="0" w:space="0" w:color="auto"/>
            <w:right w:val="none" w:sz="0" w:space="0" w:color="auto"/>
          </w:divBdr>
        </w:div>
        <w:div w:id="1462455032">
          <w:marLeft w:val="0"/>
          <w:marRight w:val="0"/>
          <w:marTop w:val="0"/>
          <w:marBottom w:val="0"/>
          <w:divBdr>
            <w:top w:val="none" w:sz="0" w:space="0" w:color="auto"/>
            <w:left w:val="none" w:sz="0" w:space="0" w:color="auto"/>
            <w:bottom w:val="none" w:sz="0" w:space="0" w:color="auto"/>
            <w:right w:val="none" w:sz="0" w:space="0" w:color="auto"/>
          </w:divBdr>
        </w:div>
        <w:div w:id="442115419">
          <w:marLeft w:val="0"/>
          <w:marRight w:val="0"/>
          <w:marTop w:val="0"/>
          <w:marBottom w:val="0"/>
          <w:divBdr>
            <w:top w:val="none" w:sz="0" w:space="0" w:color="auto"/>
            <w:left w:val="none" w:sz="0" w:space="0" w:color="auto"/>
            <w:bottom w:val="none" w:sz="0" w:space="0" w:color="auto"/>
            <w:right w:val="none" w:sz="0" w:space="0" w:color="auto"/>
          </w:divBdr>
        </w:div>
        <w:div w:id="632909440">
          <w:marLeft w:val="0"/>
          <w:marRight w:val="0"/>
          <w:marTop w:val="0"/>
          <w:marBottom w:val="0"/>
          <w:divBdr>
            <w:top w:val="none" w:sz="0" w:space="0" w:color="auto"/>
            <w:left w:val="none" w:sz="0" w:space="0" w:color="auto"/>
            <w:bottom w:val="none" w:sz="0" w:space="0" w:color="auto"/>
            <w:right w:val="none" w:sz="0" w:space="0" w:color="auto"/>
          </w:divBdr>
        </w:div>
        <w:div w:id="1596476624">
          <w:marLeft w:val="0"/>
          <w:marRight w:val="0"/>
          <w:marTop w:val="0"/>
          <w:marBottom w:val="0"/>
          <w:divBdr>
            <w:top w:val="none" w:sz="0" w:space="0" w:color="auto"/>
            <w:left w:val="none" w:sz="0" w:space="0" w:color="auto"/>
            <w:bottom w:val="none" w:sz="0" w:space="0" w:color="auto"/>
            <w:right w:val="none" w:sz="0" w:space="0" w:color="auto"/>
          </w:divBdr>
        </w:div>
        <w:div w:id="1438909582">
          <w:marLeft w:val="0"/>
          <w:marRight w:val="0"/>
          <w:marTop w:val="0"/>
          <w:marBottom w:val="0"/>
          <w:divBdr>
            <w:top w:val="none" w:sz="0" w:space="0" w:color="auto"/>
            <w:left w:val="none" w:sz="0" w:space="0" w:color="auto"/>
            <w:bottom w:val="none" w:sz="0" w:space="0" w:color="auto"/>
            <w:right w:val="none" w:sz="0" w:space="0" w:color="auto"/>
          </w:divBdr>
        </w:div>
        <w:div w:id="1407340945">
          <w:marLeft w:val="0"/>
          <w:marRight w:val="0"/>
          <w:marTop w:val="0"/>
          <w:marBottom w:val="0"/>
          <w:divBdr>
            <w:top w:val="none" w:sz="0" w:space="0" w:color="auto"/>
            <w:left w:val="none" w:sz="0" w:space="0" w:color="auto"/>
            <w:bottom w:val="none" w:sz="0" w:space="0" w:color="auto"/>
            <w:right w:val="none" w:sz="0" w:space="0" w:color="auto"/>
          </w:divBdr>
        </w:div>
        <w:div w:id="1339119347">
          <w:marLeft w:val="0"/>
          <w:marRight w:val="0"/>
          <w:marTop w:val="0"/>
          <w:marBottom w:val="0"/>
          <w:divBdr>
            <w:top w:val="none" w:sz="0" w:space="0" w:color="auto"/>
            <w:left w:val="none" w:sz="0" w:space="0" w:color="auto"/>
            <w:bottom w:val="none" w:sz="0" w:space="0" w:color="auto"/>
            <w:right w:val="none" w:sz="0" w:space="0" w:color="auto"/>
          </w:divBdr>
        </w:div>
        <w:div w:id="1260990950">
          <w:marLeft w:val="0"/>
          <w:marRight w:val="0"/>
          <w:marTop w:val="0"/>
          <w:marBottom w:val="0"/>
          <w:divBdr>
            <w:top w:val="none" w:sz="0" w:space="0" w:color="auto"/>
            <w:left w:val="none" w:sz="0" w:space="0" w:color="auto"/>
            <w:bottom w:val="none" w:sz="0" w:space="0" w:color="auto"/>
            <w:right w:val="none" w:sz="0" w:space="0" w:color="auto"/>
          </w:divBdr>
        </w:div>
        <w:div w:id="1813012514">
          <w:marLeft w:val="0"/>
          <w:marRight w:val="0"/>
          <w:marTop w:val="0"/>
          <w:marBottom w:val="0"/>
          <w:divBdr>
            <w:top w:val="none" w:sz="0" w:space="0" w:color="auto"/>
            <w:left w:val="none" w:sz="0" w:space="0" w:color="auto"/>
            <w:bottom w:val="none" w:sz="0" w:space="0" w:color="auto"/>
            <w:right w:val="none" w:sz="0" w:space="0" w:color="auto"/>
          </w:divBdr>
        </w:div>
        <w:div w:id="455489725">
          <w:marLeft w:val="0"/>
          <w:marRight w:val="0"/>
          <w:marTop w:val="0"/>
          <w:marBottom w:val="0"/>
          <w:divBdr>
            <w:top w:val="none" w:sz="0" w:space="0" w:color="auto"/>
            <w:left w:val="none" w:sz="0" w:space="0" w:color="auto"/>
            <w:bottom w:val="none" w:sz="0" w:space="0" w:color="auto"/>
            <w:right w:val="none" w:sz="0" w:space="0" w:color="auto"/>
          </w:divBdr>
        </w:div>
        <w:div w:id="953751257">
          <w:marLeft w:val="0"/>
          <w:marRight w:val="0"/>
          <w:marTop w:val="0"/>
          <w:marBottom w:val="0"/>
          <w:divBdr>
            <w:top w:val="none" w:sz="0" w:space="0" w:color="auto"/>
            <w:left w:val="none" w:sz="0" w:space="0" w:color="auto"/>
            <w:bottom w:val="none" w:sz="0" w:space="0" w:color="auto"/>
            <w:right w:val="none" w:sz="0" w:space="0" w:color="auto"/>
          </w:divBdr>
        </w:div>
        <w:div w:id="290479024">
          <w:marLeft w:val="0"/>
          <w:marRight w:val="0"/>
          <w:marTop w:val="0"/>
          <w:marBottom w:val="0"/>
          <w:divBdr>
            <w:top w:val="none" w:sz="0" w:space="0" w:color="auto"/>
            <w:left w:val="none" w:sz="0" w:space="0" w:color="auto"/>
            <w:bottom w:val="none" w:sz="0" w:space="0" w:color="auto"/>
            <w:right w:val="none" w:sz="0" w:space="0" w:color="auto"/>
          </w:divBdr>
        </w:div>
        <w:div w:id="392894002">
          <w:marLeft w:val="0"/>
          <w:marRight w:val="0"/>
          <w:marTop w:val="0"/>
          <w:marBottom w:val="0"/>
          <w:divBdr>
            <w:top w:val="none" w:sz="0" w:space="0" w:color="auto"/>
            <w:left w:val="none" w:sz="0" w:space="0" w:color="auto"/>
            <w:bottom w:val="none" w:sz="0" w:space="0" w:color="auto"/>
            <w:right w:val="none" w:sz="0" w:space="0" w:color="auto"/>
          </w:divBdr>
        </w:div>
        <w:div w:id="289014722">
          <w:marLeft w:val="0"/>
          <w:marRight w:val="0"/>
          <w:marTop w:val="0"/>
          <w:marBottom w:val="0"/>
          <w:divBdr>
            <w:top w:val="none" w:sz="0" w:space="0" w:color="auto"/>
            <w:left w:val="none" w:sz="0" w:space="0" w:color="auto"/>
            <w:bottom w:val="none" w:sz="0" w:space="0" w:color="auto"/>
            <w:right w:val="none" w:sz="0" w:space="0" w:color="auto"/>
          </w:divBdr>
        </w:div>
      </w:divsChild>
    </w:div>
    <w:div w:id="562840382">
      <w:bodyDiv w:val="1"/>
      <w:marLeft w:val="0"/>
      <w:marRight w:val="0"/>
      <w:marTop w:val="0"/>
      <w:marBottom w:val="0"/>
      <w:divBdr>
        <w:top w:val="none" w:sz="0" w:space="0" w:color="auto"/>
        <w:left w:val="none" w:sz="0" w:space="0" w:color="auto"/>
        <w:bottom w:val="none" w:sz="0" w:space="0" w:color="auto"/>
        <w:right w:val="none" w:sz="0" w:space="0" w:color="auto"/>
      </w:divBdr>
      <w:divsChild>
        <w:div w:id="1783569002">
          <w:marLeft w:val="0"/>
          <w:marRight w:val="0"/>
          <w:marTop w:val="0"/>
          <w:marBottom w:val="0"/>
          <w:divBdr>
            <w:top w:val="none" w:sz="0" w:space="0" w:color="auto"/>
            <w:left w:val="none" w:sz="0" w:space="0" w:color="auto"/>
            <w:bottom w:val="none" w:sz="0" w:space="0" w:color="auto"/>
            <w:right w:val="none" w:sz="0" w:space="0" w:color="auto"/>
          </w:divBdr>
        </w:div>
        <w:div w:id="1523130781">
          <w:marLeft w:val="0"/>
          <w:marRight w:val="0"/>
          <w:marTop w:val="0"/>
          <w:marBottom w:val="0"/>
          <w:divBdr>
            <w:top w:val="none" w:sz="0" w:space="0" w:color="auto"/>
            <w:left w:val="none" w:sz="0" w:space="0" w:color="auto"/>
            <w:bottom w:val="none" w:sz="0" w:space="0" w:color="auto"/>
            <w:right w:val="none" w:sz="0" w:space="0" w:color="auto"/>
          </w:divBdr>
        </w:div>
        <w:div w:id="149567052">
          <w:marLeft w:val="0"/>
          <w:marRight w:val="0"/>
          <w:marTop w:val="0"/>
          <w:marBottom w:val="0"/>
          <w:divBdr>
            <w:top w:val="none" w:sz="0" w:space="0" w:color="auto"/>
            <w:left w:val="none" w:sz="0" w:space="0" w:color="auto"/>
            <w:bottom w:val="none" w:sz="0" w:space="0" w:color="auto"/>
            <w:right w:val="none" w:sz="0" w:space="0" w:color="auto"/>
          </w:divBdr>
        </w:div>
        <w:div w:id="446658571">
          <w:marLeft w:val="0"/>
          <w:marRight w:val="0"/>
          <w:marTop w:val="0"/>
          <w:marBottom w:val="0"/>
          <w:divBdr>
            <w:top w:val="none" w:sz="0" w:space="0" w:color="auto"/>
            <w:left w:val="none" w:sz="0" w:space="0" w:color="auto"/>
            <w:bottom w:val="none" w:sz="0" w:space="0" w:color="auto"/>
            <w:right w:val="none" w:sz="0" w:space="0" w:color="auto"/>
          </w:divBdr>
        </w:div>
        <w:div w:id="1759210136">
          <w:marLeft w:val="0"/>
          <w:marRight w:val="0"/>
          <w:marTop w:val="0"/>
          <w:marBottom w:val="0"/>
          <w:divBdr>
            <w:top w:val="none" w:sz="0" w:space="0" w:color="auto"/>
            <w:left w:val="none" w:sz="0" w:space="0" w:color="auto"/>
            <w:bottom w:val="none" w:sz="0" w:space="0" w:color="auto"/>
            <w:right w:val="none" w:sz="0" w:space="0" w:color="auto"/>
          </w:divBdr>
        </w:div>
        <w:div w:id="2136871692">
          <w:marLeft w:val="0"/>
          <w:marRight w:val="0"/>
          <w:marTop w:val="0"/>
          <w:marBottom w:val="0"/>
          <w:divBdr>
            <w:top w:val="none" w:sz="0" w:space="0" w:color="auto"/>
            <w:left w:val="none" w:sz="0" w:space="0" w:color="auto"/>
            <w:bottom w:val="none" w:sz="0" w:space="0" w:color="auto"/>
            <w:right w:val="none" w:sz="0" w:space="0" w:color="auto"/>
          </w:divBdr>
        </w:div>
        <w:div w:id="1110049252">
          <w:marLeft w:val="0"/>
          <w:marRight w:val="0"/>
          <w:marTop w:val="0"/>
          <w:marBottom w:val="0"/>
          <w:divBdr>
            <w:top w:val="none" w:sz="0" w:space="0" w:color="auto"/>
            <w:left w:val="none" w:sz="0" w:space="0" w:color="auto"/>
            <w:bottom w:val="none" w:sz="0" w:space="0" w:color="auto"/>
            <w:right w:val="none" w:sz="0" w:space="0" w:color="auto"/>
          </w:divBdr>
        </w:div>
        <w:div w:id="486868283">
          <w:marLeft w:val="0"/>
          <w:marRight w:val="0"/>
          <w:marTop w:val="0"/>
          <w:marBottom w:val="0"/>
          <w:divBdr>
            <w:top w:val="none" w:sz="0" w:space="0" w:color="auto"/>
            <w:left w:val="none" w:sz="0" w:space="0" w:color="auto"/>
            <w:bottom w:val="none" w:sz="0" w:space="0" w:color="auto"/>
            <w:right w:val="none" w:sz="0" w:space="0" w:color="auto"/>
          </w:divBdr>
        </w:div>
        <w:div w:id="877858117">
          <w:marLeft w:val="0"/>
          <w:marRight w:val="0"/>
          <w:marTop w:val="0"/>
          <w:marBottom w:val="0"/>
          <w:divBdr>
            <w:top w:val="none" w:sz="0" w:space="0" w:color="auto"/>
            <w:left w:val="none" w:sz="0" w:space="0" w:color="auto"/>
            <w:bottom w:val="none" w:sz="0" w:space="0" w:color="auto"/>
            <w:right w:val="none" w:sz="0" w:space="0" w:color="auto"/>
          </w:divBdr>
        </w:div>
        <w:div w:id="545071322">
          <w:marLeft w:val="0"/>
          <w:marRight w:val="0"/>
          <w:marTop w:val="0"/>
          <w:marBottom w:val="0"/>
          <w:divBdr>
            <w:top w:val="none" w:sz="0" w:space="0" w:color="auto"/>
            <w:left w:val="none" w:sz="0" w:space="0" w:color="auto"/>
            <w:bottom w:val="none" w:sz="0" w:space="0" w:color="auto"/>
            <w:right w:val="none" w:sz="0" w:space="0" w:color="auto"/>
          </w:divBdr>
        </w:div>
        <w:div w:id="1563444780">
          <w:marLeft w:val="0"/>
          <w:marRight w:val="0"/>
          <w:marTop w:val="0"/>
          <w:marBottom w:val="0"/>
          <w:divBdr>
            <w:top w:val="none" w:sz="0" w:space="0" w:color="auto"/>
            <w:left w:val="none" w:sz="0" w:space="0" w:color="auto"/>
            <w:bottom w:val="none" w:sz="0" w:space="0" w:color="auto"/>
            <w:right w:val="none" w:sz="0" w:space="0" w:color="auto"/>
          </w:divBdr>
        </w:div>
        <w:div w:id="799222195">
          <w:marLeft w:val="0"/>
          <w:marRight w:val="0"/>
          <w:marTop w:val="0"/>
          <w:marBottom w:val="0"/>
          <w:divBdr>
            <w:top w:val="none" w:sz="0" w:space="0" w:color="auto"/>
            <w:left w:val="none" w:sz="0" w:space="0" w:color="auto"/>
            <w:bottom w:val="none" w:sz="0" w:space="0" w:color="auto"/>
            <w:right w:val="none" w:sz="0" w:space="0" w:color="auto"/>
          </w:divBdr>
        </w:div>
        <w:div w:id="1598437553">
          <w:marLeft w:val="0"/>
          <w:marRight w:val="0"/>
          <w:marTop w:val="0"/>
          <w:marBottom w:val="0"/>
          <w:divBdr>
            <w:top w:val="none" w:sz="0" w:space="0" w:color="auto"/>
            <w:left w:val="none" w:sz="0" w:space="0" w:color="auto"/>
            <w:bottom w:val="none" w:sz="0" w:space="0" w:color="auto"/>
            <w:right w:val="none" w:sz="0" w:space="0" w:color="auto"/>
          </w:divBdr>
        </w:div>
        <w:div w:id="1788964537">
          <w:marLeft w:val="0"/>
          <w:marRight w:val="0"/>
          <w:marTop w:val="0"/>
          <w:marBottom w:val="0"/>
          <w:divBdr>
            <w:top w:val="none" w:sz="0" w:space="0" w:color="auto"/>
            <w:left w:val="none" w:sz="0" w:space="0" w:color="auto"/>
            <w:bottom w:val="none" w:sz="0" w:space="0" w:color="auto"/>
            <w:right w:val="none" w:sz="0" w:space="0" w:color="auto"/>
          </w:divBdr>
        </w:div>
        <w:div w:id="1439788553">
          <w:marLeft w:val="0"/>
          <w:marRight w:val="0"/>
          <w:marTop w:val="0"/>
          <w:marBottom w:val="0"/>
          <w:divBdr>
            <w:top w:val="none" w:sz="0" w:space="0" w:color="auto"/>
            <w:left w:val="none" w:sz="0" w:space="0" w:color="auto"/>
            <w:bottom w:val="none" w:sz="0" w:space="0" w:color="auto"/>
            <w:right w:val="none" w:sz="0" w:space="0" w:color="auto"/>
          </w:divBdr>
        </w:div>
        <w:div w:id="1993096533">
          <w:marLeft w:val="0"/>
          <w:marRight w:val="0"/>
          <w:marTop w:val="0"/>
          <w:marBottom w:val="0"/>
          <w:divBdr>
            <w:top w:val="none" w:sz="0" w:space="0" w:color="auto"/>
            <w:left w:val="none" w:sz="0" w:space="0" w:color="auto"/>
            <w:bottom w:val="none" w:sz="0" w:space="0" w:color="auto"/>
            <w:right w:val="none" w:sz="0" w:space="0" w:color="auto"/>
          </w:divBdr>
        </w:div>
        <w:div w:id="1939173596">
          <w:marLeft w:val="0"/>
          <w:marRight w:val="0"/>
          <w:marTop w:val="0"/>
          <w:marBottom w:val="0"/>
          <w:divBdr>
            <w:top w:val="none" w:sz="0" w:space="0" w:color="auto"/>
            <w:left w:val="none" w:sz="0" w:space="0" w:color="auto"/>
            <w:bottom w:val="none" w:sz="0" w:space="0" w:color="auto"/>
            <w:right w:val="none" w:sz="0" w:space="0" w:color="auto"/>
          </w:divBdr>
        </w:div>
        <w:div w:id="1251507602">
          <w:marLeft w:val="0"/>
          <w:marRight w:val="0"/>
          <w:marTop w:val="0"/>
          <w:marBottom w:val="0"/>
          <w:divBdr>
            <w:top w:val="none" w:sz="0" w:space="0" w:color="auto"/>
            <w:left w:val="none" w:sz="0" w:space="0" w:color="auto"/>
            <w:bottom w:val="none" w:sz="0" w:space="0" w:color="auto"/>
            <w:right w:val="none" w:sz="0" w:space="0" w:color="auto"/>
          </w:divBdr>
        </w:div>
        <w:div w:id="2093815302">
          <w:marLeft w:val="0"/>
          <w:marRight w:val="0"/>
          <w:marTop w:val="0"/>
          <w:marBottom w:val="0"/>
          <w:divBdr>
            <w:top w:val="none" w:sz="0" w:space="0" w:color="auto"/>
            <w:left w:val="none" w:sz="0" w:space="0" w:color="auto"/>
            <w:bottom w:val="none" w:sz="0" w:space="0" w:color="auto"/>
            <w:right w:val="none" w:sz="0" w:space="0" w:color="auto"/>
          </w:divBdr>
        </w:div>
        <w:div w:id="1809472226">
          <w:marLeft w:val="0"/>
          <w:marRight w:val="0"/>
          <w:marTop w:val="0"/>
          <w:marBottom w:val="0"/>
          <w:divBdr>
            <w:top w:val="none" w:sz="0" w:space="0" w:color="auto"/>
            <w:left w:val="none" w:sz="0" w:space="0" w:color="auto"/>
            <w:bottom w:val="none" w:sz="0" w:space="0" w:color="auto"/>
            <w:right w:val="none" w:sz="0" w:space="0" w:color="auto"/>
          </w:divBdr>
        </w:div>
        <w:div w:id="957250359">
          <w:marLeft w:val="0"/>
          <w:marRight w:val="0"/>
          <w:marTop w:val="0"/>
          <w:marBottom w:val="0"/>
          <w:divBdr>
            <w:top w:val="none" w:sz="0" w:space="0" w:color="auto"/>
            <w:left w:val="none" w:sz="0" w:space="0" w:color="auto"/>
            <w:bottom w:val="none" w:sz="0" w:space="0" w:color="auto"/>
            <w:right w:val="none" w:sz="0" w:space="0" w:color="auto"/>
          </w:divBdr>
        </w:div>
        <w:div w:id="123275848">
          <w:marLeft w:val="0"/>
          <w:marRight w:val="0"/>
          <w:marTop w:val="0"/>
          <w:marBottom w:val="0"/>
          <w:divBdr>
            <w:top w:val="none" w:sz="0" w:space="0" w:color="auto"/>
            <w:left w:val="none" w:sz="0" w:space="0" w:color="auto"/>
            <w:bottom w:val="none" w:sz="0" w:space="0" w:color="auto"/>
            <w:right w:val="none" w:sz="0" w:space="0" w:color="auto"/>
          </w:divBdr>
        </w:div>
        <w:div w:id="2131313412">
          <w:marLeft w:val="0"/>
          <w:marRight w:val="0"/>
          <w:marTop w:val="0"/>
          <w:marBottom w:val="0"/>
          <w:divBdr>
            <w:top w:val="none" w:sz="0" w:space="0" w:color="auto"/>
            <w:left w:val="none" w:sz="0" w:space="0" w:color="auto"/>
            <w:bottom w:val="none" w:sz="0" w:space="0" w:color="auto"/>
            <w:right w:val="none" w:sz="0" w:space="0" w:color="auto"/>
          </w:divBdr>
        </w:div>
        <w:div w:id="388698637">
          <w:marLeft w:val="0"/>
          <w:marRight w:val="0"/>
          <w:marTop w:val="0"/>
          <w:marBottom w:val="0"/>
          <w:divBdr>
            <w:top w:val="none" w:sz="0" w:space="0" w:color="auto"/>
            <w:left w:val="none" w:sz="0" w:space="0" w:color="auto"/>
            <w:bottom w:val="none" w:sz="0" w:space="0" w:color="auto"/>
            <w:right w:val="none" w:sz="0" w:space="0" w:color="auto"/>
          </w:divBdr>
        </w:div>
        <w:div w:id="2557321">
          <w:marLeft w:val="0"/>
          <w:marRight w:val="0"/>
          <w:marTop w:val="0"/>
          <w:marBottom w:val="0"/>
          <w:divBdr>
            <w:top w:val="none" w:sz="0" w:space="0" w:color="auto"/>
            <w:left w:val="none" w:sz="0" w:space="0" w:color="auto"/>
            <w:bottom w:val="none" w:sz="0" w:space="0" w:color="auto"/>
            <w:right w:val="none" w:sz="0" w:space="0" w:color="auto"/>
          </w:divBdr>
        </w:div>
        <w:div w:id="1384863735">
          <w:marLeft w:val="0"/>
          <w:marRight w:val="0"/>
          <w:marTop w:val="0"/>
          <w:marBottom w:val="0"/>
          <w:divBdr>
            <w:top w:val="none" w:sz="0" w:space="0" w:color="auto"/>
            <w:left w:val="none" w:sz="0" w:space="0" w:color="auto"/>
            <w:bottom w:val="none" w:sz="0" w:space="0" w:color="auto"/>
            <w:right w:val="none" w:sz="0" w:space="0" w:color="auto"/>
          </w:divBdr>
        </w:div>
        <w:div w:id="1004480035">
          <w:marLeft w:val="0"/>
          <w:marRight w:val="0"/>
          <w:marTop w:val="0"/>
          <w:marBottom w:val="0"/>
          <w:divBdr>
            <w:top w:val="none" w:sz="0" w:space="0" w:color="auto"/>
            <w:left w:val="none" w:sz="0" w:space="0" w:color="auto"/>
            <w:bottom w:val="none" w:sz="0" w:space="0" w:color="auto"/>
            <w:right w:val="none" w:sz="0" w:space="0" w:color="auto"/>
          </w:divBdr>
        </w:div>
        <w:div w:id="585043027">
          <w:marLeft w:val="0"/>
          <w:marRight w:val="0"/>
          <w:marTop w:val="0"/>
          <w:marBottom w:val="0"/>
          <w:divBdr>
            <w:top w:val="none" w:sz="0" w:space="0" w:color="auto"/>
            <w:left w:val="none" w:sz="0" w:space="0" w:color="auto"/>
            <w:bottom w:val="none" w:sz="0" w:space="0" w:color="auto"/>
            <w:right w:val="none" w:sz="0" w:space="0" w:color="auto"/>
          </w:divBdr>
        </w:div>
        <w:div w:id="1679040073">
          <w:marLeft w:val="0"/>
          <w:marRight w:val="0"/>
          <w:marTop w:val="0"/>
          <w:marBottom w:val="0"/>
          <w:divBdr>
            <w:top w:val="none" w:sz="0" w:space="0" w:color="auto"/>
            <w:left w:val="none" w:sz="0" w:space="0" w:color="auto"/>
            <w:bottom w:val="none" w:sz="0" w:space="0" w:color="auto"/>
            <w:right w:val="none" w:sz="0" w:space="0" w:color="auto"/>
          </w:divBdr>
        </w:div>
        <w:div w:id="1664627025">
          <w:marLeft w:val="0"/>
          <w:marRight w:val="0"/>
          <w:marTop w:val="0"/>
          <w:marBottom w:val="0"/>
          <w:divBdr>
            <w:top w:val="none" w:sz="0" w:space="0" w:color="auto"/>
            <w:left w:val="none" w:sz="0" w:space="0" w:color="auto"/>
            <w:bottom w:val="none" w:sz="0" w:space="0" w:color="auto"/>
            <w:right w:val="none" w:sz="0" w:space="0" w:color="auto"/>
          </w:divBdr>
        </w:div>
        <w:div w:id="1949845912">
          <w:marLeft w:val="0"/>
          <w:marRight w:val="0"/>
          <w:marTop w:val="0"/>
          <w:marBottom w:val="0"/>
          <w:divBdr>
            <w:top w:val="none" w:sz="0" w:space="0" w:color="auto"/>
            <w:left w:val="none" w:sz="0" w:space="0" w:color="auto"/>
            <w:bottom w:val="none" w:sz="0" w:space="0" w:color="auto"/>
            <w:right w:val="none" w:sz="0" w:space="0" w:color="auto"/>
          </w:divBdr>
        </w:div>
        <w:div w:id="1954749064">
          <w:marLeft w:val="0"/>
          <w:marRight w:val="0"/>
          <w:marTop w:val="0"/>
          <w:marBottom w:val="0"/>
          <w:divBdr>
            <w:top w:val="none" w:sz="0" w:space="0" w:color="auto"/>
            <w:left w:val="none" w:sz="0" w:space="0" w:color="auto"/>
            <w:bottom w:val="none" w:sz="0" w:space="0" w:color="auto"/>
            <w:right w:val="none" w:sz="0" w:space="0" w:color="auto"/>
          </w:divBdr>
        </w:div>
        <w:div w:id="1456832489">
          <w:marLeft w:val="0"/>
          <w:marRight w:val="0"/>
          <w:marTop w:val="0"/>
          <w:marBottom w:val="0"/>
          <w:divBdr>
            <w:top w:val="none" w:sz="0" w:space="0" w:color="auto"/>
            <w:left w:val="none" w:sz="0" w:space="0" w:color="auto"/>
            <w:bottom w:val="none" w:sz="0" w:space="0" w:color="auto"/>
            <w:right w:val="none" w:sz="0" w:space="0" w:color="auto"/>
          </w:divBdr>
        </w:div>
        <w:div w:id="1169521128">
          <w:marLeft w:val="0"/>
          <w:marRight w:val="0"/>
          <w:marTop w:val="0"/>
          <w:marBottom w:val="0"/>
          <w:divBdr>
            <w:top w:val="none" w:sz="0" w:space="0" w:color="auto"/>
            <w:left w:val="none" w:sz="0" w:space="0" w:color="auto"/>
            <w:bottom w:val="none" w:sz="0" w:space="0" w:color="auto"/>
            <w:right w:val="none" w:sz="0" w:space="0" w:color="auto"/>
          </w:divBdr>
        </w:div>
        <w:div w:id="1621912614">
          <w:marLeft w:val="0"/>
          <w:marRight w:val="0"/>
          <w:marTop w:val="0"/>
          <w:marBottom w:val="0"/>
          <w:divBdr>
            <w:top w:val="none" w:sz="0" w:space="0" w:color="auto"/>
            <w:left w:val="none" w:sz="0" w:space="0" w:color="auto"/>
            <w:bottom w:val="none" w:sz="0" w:space="0" w:color="auto"/>
            <w:right w:val="none" w:sz="0" w:space="0" w:color="auto"/>
          </w:divBdr>
        </w:div>
        <w:div w:id="246037705">
          <w:marLeft w:val="0"/>
          <w:marRight w:val="0"/>
          <w:marTop w:val="0"/>
          <w:marBottom w:val="0"/>
          <w:divBdr>
            <w:top w:val="none" w:sz="0" w:space="0" w:color="auto"/>
            <w:left w:val="none" w:sz="0" w:space="0" w:color="auto"/>
            <w:bottom w:val="none" w:sz="0" w:space="0" w:color="auto"/>
            <w:right w:val="none" w:sz="0" w:space="0" w:color="auto"/>
          </w:divBdr>
        </w:div>
        <w:div w:id="21171674">
          <w:marLeft w:val="0"/>
          <w:marRight w:val="0"/>
          <w:marTop w:val="0"/>
          <w:marBottom w:val="0"/>
          <w:divBdr>
            <w:top w:val="none" w:sz="0" w:space="0" w:color="auto"/>
            <w:left w:val="none" w:sz="0" w:space="0" w:color="auto"/>
            <w:bottom w:val="none" w:sz="0" w:space="0" w:color="auto"/>
            <w:right w:val="none" w:sz="0" w:space="0" w:color="auto"/>
          </w:divBdr>
        </w:div>
        <w:div w:id="2084839848">
          <w:marLeft w:val="0"/>
          <w:marRight w:val="0"/>
          <w:marTop w:val="0"/>
          <w:marBottom w:val="0"/>
          <w:divBdr>
            <w:top w:val="none" w:sz="0" w:space="0" w:color="auto"/>
            <w:left w:val="none" w:sz="0" w:space="0" w:color="auto"/>
            <w:bottom w:val="none" w:sz="0" w:space="0" w:color="auto"/>
            <w:right w:val="none" w:sz="0" w:space="0" w:color="auto"/>
          </w:divBdr>
        </w:div>
        <w:div w:id="1250509116">
          <w:marLeft w:val="0"/>
          <w:marRight w:val="0"/>
          <w:marTop w:val="0"/>
          <w:marBottom w:val="0"/>
          <w:divBdr>
            <w:top w:val="none" w:sz="0" w:space="0" w:color="auto"/>
            <w:left w:val="none" w:sz="0" w:space="0" w:color="auto"/>
            <w:bottom w:val="none" w:sz="0" w:space="0" w:color="auto"/>
            <w:right w:val="none" w:sz="0" w:space="0" w:color="auto"/>
          </w:divBdr>
        </w:div>
        <w:div w:id="1164204557">
          <w:marLeft w:val="0"/>
          <w:marRight w:val="0"/>
          <w:marTop w:val="0"/>
          <w:marBottom w:val="0"/>
          <w:divBdr>
            <w:top w:val="none" w:sz="0" w:space="0" w:color="auto"/>
            <w:left w:val="none" w:sz="0" w:space="0" w:color="auto"/>
            <w:bottom w:val="none" w:sz="0" w:space="0" w:color="auto"/>
            <w:right w:val="none" w:sz="0" w:space="0" w:color="auto"/>
          </w:divBdr>
        </w:div>
        <w:div w:id="1322588169">
          <w:marLeft w:val="0"/>
          <w:marRight w:val="0"/>
          <w:marTop w:val="0"/>
          <w:marBottom w:val="0"/>
          <w:divBdr>
            <w:top w:val="none" w:sz="0" w:space="0" w:color="auto"/>
            <w:left w:val="none" w:sz="0" w:space="0" w:color="auto"/>
            <w:bottom w:val="none" w:sz="0" w:space="0" w:color="auto"/>
            <w:right w:val="none" w:sz="0" w:space="0" w:color="auto"/>
          </w:divBdr>
        </w:div>
      </w:divsChild>
    </w:div>
    <w:div w:id="563031317">
      <w:bodyDiv w:val="1"/>
      <w:marLeft w:val="0"/>
      <w:marRight w:val="0"/>
      <w:marTop w:val="0"/>
      <w:marBottom w:val="0"/>
      <w:divBdr>
        <w:top w:val="none" w:sz="0" w:space="0" w:color="auto"/>
        <w:left w:val="none" w:sz="0" w:space="0" w:color="auto"/>
        <w:bottom w:val="none" w:sz="0" w:space="0" w:color="auto"/>
        <w:right w:val="none" w:sz="0" w:space="0" w:color="auto"/>
      </w:divBdr>
      <w:divsChild>
        <w:div w:id="1984577044">
          <w:marLeft w:val="0"/>
          <w:marRight w:val="0"/>
          <w:marTop w:val="0"/>
          <w:marBottom w:val="0"/>
          <w:divBdr>
            <w:top w:val="none" w:sz="0" w:space="0" w:color="auto"/>
            <w:left w:val="none" w:sz="0" w:space="0" w:color="auto"/>
            <w:bottom w:val="none" w:sz="0" w:space="0" w:color="auto"/>
            <w:right w:val="none" w:sz="0" w:space="0" w:color="auto"/>
          </w:divBdr>
        </w:div>
        <w:div w:id="390688431">
          <w:marLeft w:val="0"/>
          <w:marRight w:val="0"/>
          <w:marTop w:val="0"/>
          <w:marBottom w:val="0"/>
          <w:divBdr>
            <w:top w:val="none" w:sz="0" w:space="0" w:color="auto"/>
            <w:left w:val="none" w:sz="0" w:space="0" w:color="auto"/>
            <w:bottom w:val="none" w:sz="0" w:space="0" w:color="auto"/>
            <w:right w:val="none" w:sz="0" w:space="0" w:color="auto"/>
          </w:divBdr>
        </w:div>
        <w:div w:id="1412197722">
          <w:marLeft w:val="0"/>
          <w:marRight w:val="0"/>
          <w:marTop w:val="0"/>
          <w:marBottom w:val="0"/>
          <w:divBdr>
            <w:top w:val="none" w:sz="0" w:space="0" w:color="auto"/>
            <w:left w:val="none" w:sz="0" w:space="0" w:color="auto"/>
            <w:bottom w:val="none" w:sz="0" w:space="0" w:color="auto"/>
            <w:right w:val="none" w:sz="0" w:space="0" w:color="auto"/>
          </w:divBdr>
        </w:div>
        <w:div w:id="873662422">
          <w:marLeft w:val="0"/>
          <w:marRight w:val="0"/>
          <w:marTop w:val="0"/>
          <w:marBottom w:val="0"/>
          <w:divBdr>
            <w:top w:val="none" w:sz="0" w:space="0" w:color="auto"/>
            <w:left w:val="none" w:sz="0" w:space="0" w:color="auto"/>
            <w:bottom w:val="none" w:sz="0" w:space="0" w:color="auto"/>
            <w:right w:val="none" w:sz="0" w:space="0" w:color="auto"/>
          </w:divBdr>
        </w:div>
        <w:div w:id="476268295">
          <w:marLeft w:val="0"/>
          <w:marRight w:val="0"/>
          <w:marTop w:val="0"/>
          <w:marBottom w:val="0"/>
          <w:divBdr>
            <w:top w:val="none" w:sz="0" w:space="0" w:color="auto"/>
            <w:left w:val="none" w:sz="0" w:space="0" w:color="auto"/>
            <w:bottom w:val="none" w:sz="0" w:space="0" w:color="auto"/>
            <w:right w:val="none" w:sz="0" w:space="0" w:color="auto"/>
          </w:divBdr>
        </w:div>
        <w:div w:id="52386006">
          <w:marLeft w:val="0"/>
          <w:marRight w:val="0"/>
          <w:marTop w:val="0"/>
          <w:marBottom w:val="0"/>
          <w:divBdr>
            <w:top w:val="none" w:sz="0" w:space="0" w:color="auto"/>
            <w:left w:val="none" w:sz="0" w:space="0" w:color="auto"/>
            <w:bottom w:val="none" w:sz="0" w:space="0" w:color="auto"/>
            <w:right w:val="none" w:sz="0" w:space="0" w:color="auto"/>
          </w:divBdr>
        </w:div>
        <w:div w:id="445544579">
          <w:marLeft w:val="0"/>
          <w:marRight w:val="0"/>
          <w:marTop w:val="0"/>
          <w:marBottom w:val="0"/>
          <w:divBdr>
            <w:top w:val="none" w:sz="0" w:space="0" w:color="auto"/>
            <w:left w:val="none" w:sz="0" w:space="0" w:color="auto"/>
            <w:bottom w:val="none" w:sz="0" w:space="0" w:color="auto"/>
            <w:right w:val="none" w:sz="0" w:space="0" w:color="auto"/>
          </w:divBdr>
        </w:div>
        <w:div w:id="1772241032">
          <w:marLeft w:val="0"/>
          <w:marRight w:val="0"/>
          <w:marTop w:val="0"/>
          <w:marBottom w:val="0"/>
          <w:divBdr>
            <w:top w:val="none" w:sz="0" w:space="0" w:color="auto"/>
            <w:left w:val="none" w:sz="0" w:space="0" w:color="auto"/>
            <w:bottom w:val="none" w:sz="0" w:space="0" w:color="auto"/>
            <w:right w:val="none" w:sz="0" w:space="0" w:color="auto"/>
          </w:divBdr>
        </w:div>
        <w:div w:id="1028141899">
          <w:marLeft w:val="0"/>
          <w:marRight w:val="0"/>
          <w:marTop w:val="0"/>
          <w:marBottom w:val="0"/>
          <w:divBdr>
            <w:top w:val="none" w:sz="0" w:space="0" w:color="auto"/>
            <w:left w:val="none" w:sz="0" w:space="0" w:color="auto"/>
            <w:bottom w:val="none" w:sz="0" w:space="0" w:color="auto"/>
            <w:right w:val="none" w:sz="0" w:space="0" w:color="auto"/>
          </w:divBdr>
        </w:div>
        <w:div w:id="1846088838">
          <w:marLeft w:val="0"/>
          <w:marRight w:val="0"/>
          <w:marTop w:val="0"/>
          <w:marBottom w:val="0"/>
          <w:divBdr>
            <w:top w:val="none" w:sz="0" w:space="0" w:color="auto"/>
            <w:left w:val="none" w:sz="0" w:space="0" w:color="auto"/>
            <w:bottom w:val="none" w:sz="0" w:space="0" w:color="auto"/>
            <w:right w:val="none" w:sz="0" w:space="0" w:color="auto"/>
          </w:divBdr>
        </w:div>
        <w:div w:id="1882864169">
          <w:marLeft w:val="0"/>
          <w:marRight w:val="0"/>
          <w:marTop w:val="0"/>
          <w:marBottom w:val="0"/>
          <w:divBdr>
            <w:top w:val="none" w:sz="0" w:space="0" w:color="auto"/>
            <w:left w:val="none" w:sz="0" w:space="0" w:color="auto"/>
            <w:bottom w:val="none" w:sz="0" w:space="0" w:color="auto"/>
            <w:right w:val="none" w:sz="0" w:space="0" w:color="auto"/>
          </w:divBdr>
        </w:div>
        <w:div w:id="1400204689">
          <w:marLeft w:val="0"/>
          <w:marRight w:val="0"/>
          <w:marTop w:val="0"/>
          <w:marBottom w:val="0"/>
          <w:divBdr>
            <w:top w:val="none" w:sz="0" w:space="0" w:color="auto"/>
            <w:left w:val="none" w:sz="0" w:space="0" w:color="auto"/>
            <w:bottom w:val="none" w:sz="0" w:space="0" w:color="auto"/>
            <w:right w:val="none" w:sz="0" w:space="0" w:color="auto"/>
          </w:divBdr>
        </w:div>
        <w:div w:id="81803566">
          <w:marLeft w:val="0"/>
          <w:marRight w:val="0"/>
          <w:marTop w:val="0"/>
          <w:marBottom w:val="0"/>
          <w:divBdr>
            <w:top w:val="none" w:sz="0" w:space="0" w:color="auto"/>
            <w:left w:val="none" w:sz="0" w:space="0" w:color="auto"/>
            <w:bottom w:val="none" w:sz="0" w:space="0" w:color="auto"/>
            <w:right w:val="none" w:sz="0" w:space="0" w:color="auto"/>
          </w:divBdr>
        </w:div>
        <w:div w:id="1114251873">
          <w:marLeft w:val="0"/>
          <w:marRight w:val="0"/>
          <w:marTop w:val="0"/>
          <w:marBottom w:val="0"/>
          <w:divBdr>
            <w:top w:val="none" w:sz="0" w:space="0" w:color="auto"/>
            <w:left w:val="none" w:sz="0" w:space="0" w:color="auto"/>
            <w:bottom w:val="none" w:sz="0" w:space="0" w:color="auto"/>
            <w:right w:val="none" w:sz="0" w:space="0" w:color="auto"/>
          </w:divBdr>
        </w:div>
        <w:div w:id="1930652457">
          <w:marLeft w:val="0"/>
          <w:marRight w:val="0"/>
          <w:marTop w:val="0"/>
          <w:marBottom w:val="0"/>
          <w:divBdr>
            <w:top w:val="none" w:sz="0" w:space="0" w:color="auto"/>
            <w:left w:val="none" w:sz="0" w:space="0" w:color="auto"/>
            <w:bottom w:val="none" w:sz="0" w:space="0" w:color="auto"/>
            <w:right w:val="none" w:sz="0" w:space="0" w:color="auto"/>
          </w:divBdr>
        </w:div>
        <w:div w:id="455831502">
          <w:marLeft w:val="0"/>
          <w:marRight w:val="0"/>
          <w:marTop w:val="0"/>
          <w:marBottom w:val="0"/>
          <w:divBdr>
            <w:top w:val="none" w:sz="0" w:space="0" w:color="auto"/>
            <w:left w:val="none" w:sz="0" w:space="0" w:color="auto"/>
            <w:bottom w:val="none" w:sz="0" w:space="0" w:color="auto"/>
            <w:right w:val="none" w:sz="0" w:space="0" w:color="auto"/>
          </w:divBdr>
        </w:div>
        <w:div w:id="1608346492">
          <w:marLeft w:val="0"/>
          <w:marRight w:val="0"/>
          <w:marTop w:val="0"/>
          <w:marBottom w:val="0"/>
          <w:divBdr>
            <w:top w:val="none" w:sz="0" w:space="0" w:color="auto"/>
            <w:left w:val="none" w:sz="0" w:space="0" w:color="auto"/>
            <w:bottom w:val="none" w:sz="0" w:space="0" w:color="auto"/>
            <w:right w:val="none" w:sz="0" w:space="0" w:color="auto"/>
          </w:divBdr>
        </w:div>
      </w:divsChild>
    </w:div>
    <w:div w:id="564725395">
      <w:bodyDiv w:val="1"/>
      <w:marLeft w:val="0"/>
      <w:marRight w:val="0"/>
      <w:marTop w:val="0"/>
      <w:marBottom w:val="0"/>
      <w:divBdr>
        <w:top w:val="none" w:sz="0" w:space="0" w:color="auto"/>
        <w:left w:val="none" w:sz="0" w:space="0" w:color="auto"/>
        <w:bottom w:val="none" w:sz="0" w:space="0" w:color="auto"/>
        <w:right w:val="none" w:sz="0" w:space="0" w:color="auto"/>
      </w:divBdr>
      <w:divsChild>
        <w:div w:id="756948033">
          <w:marLeft w:val="0"/>
          <w:marRight w:val="0"/>
          <w:marTop w:val="0"/>
          <w:marBottom w:val="0"/>
          <w:divBdr>
            <w:top w:val="none" w:sz="0" w:space="0" w:color="auto"/>
            <w:left w:val="none" w:sz="0" w:space="0" w:color="auto"/>
            <w:bottom w:val="none" w:sz="0" w:space="0" w:color="auto"/>
            <w:right w:val="none" w:sz="0" w:space="0" w:color="auto"/>
          </w:divBdr>
        </w:div>
        <w:div w:id="42144963">
          <w:marLeft w:val="0"/>
          <w:marRight w:val="0"/>
          <w:marTop w:val="0"/>
          <w:marBottom w:val="0"/>
          <w:divBdr>
            <w:top w:val="none" w:sz="0" w:space="0" w:color="auto"/>
            <w:left w:val="none" w:sz="0" w:space="0" w:color="auto"/>
            <w:bottom w:val="none" w:sz="0" w:space="0" w:color="auto"/>
            <w:right w:val="none" w:sz="0" w:space="0" w:color="auto"/>
          </w:divBdr>
        </w:div>
        <w:div w:id="179512685">
          <w:marLeft w:val="0"/>
          <w:marRight w:val="0"/>
          <w:marTop w:val="0"/>
          <w:marBottom w:val="0"/>
          <w:divBdr>
            <w:top w:val="none" w:sz="0" w:space="0" w:color="auto"/>
            <w:left w:val="none" w:sz="0" w:space="0" w:color="auto"/>
            <w:bottom w:val="none" w:sz="0" w:space="0" w:color="auto"/>
            <w:right w:val="none" w:sz="0" w:space="0" w:color="auto"/>
          </w:divBdr>
        </w:div>
        <w:div w:id="1350906878">
          <w:marLeft w:val="0"/>
          <w:marRight w:val="0"/>
          <w:marTop w:val="0"/>
          <w:marBottom w:val="0"/>
          <w:divBdr>
            <w:top w:val="none" w:sz="0" w:space="0" w:color="auto"/>
            <w:left w:val="none" w:sz="0" w:space="0" w:color="auto"/>
            <w:bottom w:val="none" w:sz="0" w:space="0" w:color="auto"/>
            <w:right w:val="none" w:sz="0" w:space="0" w:color="auto"/>
          </w:divBdr>
        </w:div>
        <w:div w:id="782771498">
          <w:marLeft w:val="0"/>
          <w:marRight w:val="0"/>
          <w:marTop w:val="0"/>
          <w:marBottom w:val="0"/>
          <w:divBdr>
            <w:top w:val="none" w:sz="0" w:space="0" w:color="auto"/>
            <w:left w:val="none" w:sz="0" w:space="0" w:color="auto"/>
            <w:bottom w:val="none" w:sz="0" w:space="0" w:color="auto"/>
            <w:right w:val="none" w:sz="0" w:space="0" w:color="auto"/>
          </w:divBdr>
        </w:div>
        <w:div w:id="1023433374">
          <w:marLeft w:val="0"/>
          <w:marRight w:val="0"/>
          <w:marTop w:val="0"/>
          <w:marBottom w:val="0"/>
          <w:divBdr>
            <w:top w:val="none" w:sz="0" w:space="0" w:color="auto"/>
            <w:left w:val="none" w:sz="0" w:space="0" w:color="auto"/>
            <w:bottom w:val="none" w:sz="0" w:space="0" w:color="auto"/>
            <w:right w:val="none" w:sz="0" w:space="0" w:color="auto"/>
          </w:divBdr>
        </w:div>
        <w:div w:id="341932883">
          <w:marLeft w:val="0"/>
          <w:marRight w:val="0"/>
          <w:marTop w:val="0"/>
          <w:marBottom w:val="0"/>
          <w:divBdr>
            <w:top w:val="none" w:sz="0" w:space="0" w:color="auto"/>
            <w:left w:val="none" w:sz="0" w:space="0" w:color="auto"/>
            <w:bottom w:val="none" w:sz="0" w:space="0" w:color="auto"/>
            <w:right w:val="none" w:sz="0" w:space="0" w:color="auto"/>
          </w:divBdr>
        </w:div>
        <w:div w:id="1523129317">
          <w:marLeft w:val="0"/>
          <w:marRight w:val="0"/>
          <w:marTop w:val="0"/>
          <w:marBottom w:val="0"/>
          <w:divBdr>
            <w:top w:val="none" w:sz="0" w:space="0" w:color="auto"/>
            <w:left w:val="none" w:sz="0" w:space="0" w:color="auto"/>
            <w:bottom w:val="none" w:sz="0" w:space="0" w:color="auto"/>
            <w:right w:val="none" w:sz="0" w:space="0" w:color="auto"/>
          </w:divBdr>
        </w:div>
        <w:div w:id="951786028">
          <w:marLeft w:val="0"/>
          <w:marRight w:val="0"/>
          <w:marTop w:val="0"/>
          <w:marBottom w:val="0"/>
          <w:divBdr>
            <w:top w:val="none" w:sz="0" w:space="0" w:color="auto"/>
            <w:left w:val="none" w:sz="0" w:space="0" w:color="auto"/>
            <w:bottom w:val="none" w:sz="0" w:space="0" w:color="auto"/>
            <w:right w:val="none" w:sz="0" w:space="0" w:color="auto"/>
          </w:divBdr>
        </w:div>
        <w:div w:id="659771698">
          <w:marLeft w:val="0"/>
          <w:marRight w:val="0"/>
          <w:marTop w:val="0"/>
          <w:marBottom w:val="0"/>
          <w:divBdr>
            <w:top w:val="none" w:sz="0" w:space="0" w:color="auto"/>
            <w:left w:val="none" w:sz="0" w:space="0" w:color="auto"/>
            <w:bottom w:val="none" w:sz="0" w:space="0" w:color="auto"/>
            <w:right w:val="none" w:sz="0" w:space="0" w:color="auto"/>
          </w:divBdr>
        </w:div>
        <w:div w:id="1470733">
          <w:marLeft w:val="0"/>
          <w:marRight w:val="0"/>
          <w:marTop w:val="0"/>
          <w:marBottom w:val="0"/>
          <w:divBdr>
            <w:top w:val="none" w:sz="0" w:space="0" w:color="auto"/>
            <w:left w:val="none" w:sz="0" w:space="0" w:color="auto"/>
            <w:bottom w:val="none" w:sz="0" w:space="0" w:color="auto"/>
            <w:right w:val="none" w:sz="0" w:space="0" w:color="auto"/>
          </w:divBdr>
        </w:div>
        <w:div w:id="1011759144">
          <w:marLeft w:val="0"/>
          <w:marRight w:val="0"/>
          <w:marTop w:val="0"/>
          <w:marBottom w:val="0"/>
          <w:divBdr>
            <w:top w:val="none" w:sz="0" w:space="0" w:color="auto"/>
            <w:left w:val="none" w:sz="0" w:space="0" w:color="auto"/>
            <w:bottom w:val="none" w:sz="0" w:space="0" w:color="auto"/>
            <w:right w:val="none" w:sz="0" w:space="0" w:color="auto"/>
          </w:divBdr>
        </w:div>
        <w:div w:id="1663315038">
          <w:marLeft w:val="0"/>
          <w:marRight w:val="0"/>
          <w:marTop w:val="0"/>
          <w:marBottom w:val="0"/>
          <w:divBdr>
            <w:top w:val="none" w:sz="0" w:space="0" w:color="auto"/>
            <w:left w:val="none" w:sz="0" w:space="0" w:color="auto"/>
            <w:bottom w:val="none" w:sz="0" w:space="0" w:color="auto"/>
            <w:right w:val="none" w:sz="0" w:space="0" w:color="auto"/>
          </w:divBdr>
        </w:div>
        <w:div w:id="338311582">
          <w:marLeft w:val="0"/>
          <w:marRight w:val="0"/>
          <w:marTop w:val="0"/>
          <w:marBottom w:val="0"/>
          <w:divBdr>
            <w:top w:val="none" w:sz="0" w:space="0" w:color="auto"/>
            <w:left w:val="none" w:sz="0" w:space="0" w:color="auto"/>
            <w:bottom w:val="none" w:sz="0" w:space="0" w:color="auto"/>
            <w:right w:val="none" w:sz="0" w:space="0" w:color="auto"/>
          </w:divBdr>
        </w:div>
        <w:div w:id="1913612525">
          <w:marLeft w:val="0"/>
          <w:marRight w:val="0"/>
          <w:marTop w:val="0"/>
          <w:marBottom w:val="0"/>
          <w:divBdr>
            <w:top w:val="none" w:sz="0" w:space="0" w:color="auto"/>
            <w:left w:val="none" w:sz="0" w:space="0" w:color="auto"/>
            <w:bottom w:val="none" w:sz="0" w:space="0" w:color="auto"/>
            <w:right w:val="none" w:sz="0" w:space="0" w:color="auto"/>
          </w:divBdr>
        </w:div>
        <w:div w:id="2117480219">
          <w:marLeft w:val="0"/>
          <w:marRight w:val="0"/>
          <w:marTop w:val="0"/>
          <w:marBottom w:val="0"/>
          <w:divBdr>
            <w:top w:val="none" w:sz="0" w:space="0" w:color="auto"/>
            <w:left w:val="none" w:sz="0" w:space="0" w:color="auto"/>
            <w:bottom w:val="none" w:sz="0" w:space="0" w:color="auto"/>
            <w:right w:val="none" w:sz="0" w:space="0" w:color="auto"/>
          </w:divBdr>
        </w:div>
        <w:div w:id="1059088282">
          <w:marLeft w:val="0"/>
          <w:marRight w:val="0"/>
          <w:marTop w:val="0"/>
          <w:marBottom w:val="0"/>
          <w:divBdr>
            <w:top w:val="none" w:sz="0" w:space="0" w:color="auto"/>
            <w:left w:val="none" w:sz="0" w:space="0" w:color="auto"/>
            <w:bottom w:val="none" w:sz="0" w:space="0" w:color="auto"/>
            <w:right w:val="none" w:sz="0" w:space="0" w:color="auto"/>
          </w:divBdr>
        </w:div>
        <w:div w:id="838160715">
          <w:marLeft w:val="0"/>
          <w:marRight w:val="0"/>
          <w:marTop w:val="0"/>
          <w:marBottom w:val="0"/>
          <w:divBdr>
            <w:top w:val="none" w:sz="0" w:space="0" w:color="auto"/>
            <w:left w:val="none" w:sz="0" w:space="0" w:color="auto"/>
            <w:bottom w:val="none" w:sz="0" w:space="0" w:color="auto"/>
            <w:right w:val="none" w:sz="0" w:space="0" w:color="auto"/>
          </w:divBdr>
        </w:div>
        <w:div w:id="1064334785">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0"/>
          <w:marBottom w:val="0"/>
          <w:divBdr>
            <w:top w:val="none" w:sz="0" w:space="0" w:color="auto"/>
            <w:left w:val="none" w:sz="0" w:space="0" w:color="auto"/>
            <w:bottom w:val="none" w:sz="0" w:space="0" w:color="auto"/>
            <w:right w:val="none" w:sz="0" w:space="0" w:color="auto"/>
          </w:divBdr>
        </w:div>
        <w:div w:id="74019176">
          <w:marLeft w:val="0"/>
          <w:marRight w:val="0"/>
          <w:marTop w:val="0"/>
          <w:marBottom w:val="0"/>
          <w:divBdr>
            <w:top w:val="none" w:sz="0" w:space="0" w:color="auto"/>
            <w:left w:val="none" w:sz="0" w:space="0" w:color="auto"/>
            <w:bottom w:val="none" w:sz="0" w:space="0" w:color="auto"/>
            <w:right w:val="none" w:sz="0" w:space="0" w:color="auto"/>
          </w:divBdr>
        </w:div>
        <w:div w:id="1553882215">
          <w:marLeft w:val="0"/>
          <w:marRight w:val="0"/>
          <w:marTop w:val="0"/>
          <w:marBottom w:val="0"/>
          <w:divBdr>
            <w:top w:val="none" w:sz="0" w:space="0" w:color="auto"/>
            <w:left w:val="none" w:sz="0" w:space="0" w:color="auto"/>
            <w:bottom w:val="none" w:sz="0" w:space="0" w:color="auto"/>
            <w:right w:val="none" w:sz="0" w:space="0" w:color="auto"/>
          </w:divBdr>
        </w:div>
        <w:div w:id="79374291">
          <w:marLeft w:val="0"/>
          <w:marRight w:val="0"/>
          <w:marTop w:val="0"/>
          <w:marBottom w:val="0"/>
          <w:divBdr>
            <w:top w:val="none" w:sz="0" w:space="0" w:color="auto"/>
            <w:left w:val="none" w:sz="0" w:space="0" w:color="auto"/>
            <w:bottom w:val="none" w:sz="0" w:space="0" w:color="auto"/>
            <w:right w:val="none" w:sz="0" w:space="0" w:color="auto"/>
          </w:divBdr>
        </w:div>
        <w:div w:id="1548760226">
          <w:marLeft w:val="0"/>
          <w:marRight w:val="0"/>
          <w:marTop w:val="0"/>
          <w:marBottom w:val="0"/>
          <w:divBdr>
            <w:top w:val="none" w:sz="0" w:space="0" w:color="auto"/>
            <w:left w:val="none" w:sz="0" w:space="0" w:color="auto"/>
            <w:bottom w:val="none" w:sz="0" w:space="0" w:color="auto"/>
            <w:right w:val="none" w:sz="0" w:space="0" w:color="auto"/>
          </w:divBdr>
        </w:div>
        <w:div w:id="1329018485">
          <w:marLeft w:val="0"/>
          <w:marRight w:val="0"/>
          <w:marTop w:val="0"/>
          <w:marBottom w:val="0"/>
          <w:divBdr>
            <w:top w:val="none" w:sz="0" w:space="0" w:color="auto"/>
            <w:left w:val="none" w:sz="0" w:space="0" w:color="auto"/>
            <w:bottom w:val="none" w:sz="0" w:space="0" w:color="auto"/>
            <w:right w:val="none" w:sz="0" w:space="0" w:color="auto"/>
          </w:divBdr>
        </w:div>
        <w:div w:id="1136022578">
          <w:marLeft w:val="0"/>
          <w:marRight w:val="0"/>
          <w:marTop w:val="0"/>
          <w:marBottom w:val="0"/>
          <w:divBdr>
            <w:top w:val="none" w:sz="0" w:space="0" w:color="auto"/>
            <w:left w:val="none" w:sz="0" w:space="0" w:color="auto"/>
            <w:bottom w:val="none" w:sz="0" w:space="0" w:color="auto"/>
            <w:right w:val="none" w:sz="0" w:space="0" w:color="auto"/>
          </w:divBdr>
        </w:div>
        <w:div w:id="797378235">
          <w:marLeft w:val="0"/>
          <w:marRight w:val="0"/>
          <w:marTop w:val="0"/>
          <w:marBottom w:val="0"/>
          <w:divBdr>
            <w:top w:val="none" w:sz="0" w:space="0" w:color="auto"/>
            <w:left w:val="none" w:sz="0" w:space="0" w:color="auto"/>
            <w:bottom w:val="none" w:sz="0" w:space="0" w:color="auto"/>
            <w:right w:val="none" w:sz="0" w:space="0" w:color="auto"/>
          </w:divBdr>
        </w:div>
        <w:div w:id="963734872">
          <w:marLeft w:val="0"/>
          <w:marRight w:val="0"/>
          <w:marTop w:val="0"/>
          <w:marBottom w:val="0"/>
          <w:divBdr>
            <w:top w:val="none" w:sz="0" w:space="0" w:color="auto"/>
            <w:left w:val="none" w:sz="0" w:space="0" w:color="auto"/>
            <w:bottom w:val="none" w:sz="0" w:space="0" w:color="auto"/>
            <w:right w:val="none" w:sz="0" w:space="0" w:color="auto"/>
          </w:divBdr>
        </w:div>
        <w:div w:id="27070542">
          <w:marLeft w:val="0"/>
          <w:marRight w:val="0"/>
          <w:marTop w:val="0"/>
          <w:marBottom w:val="0"/>
          <w:divBdr>
            <w:top w:val="none" w:sz="0" w:space="0" w:color="auto"/>
            <w:left w:val="none" w:sz="0" w:space="0" w:color="auto"/>
            <w:bottom w:val="none" w:sz="0" w:space="0" w:color="auto"/>
            <w:right w:val="none" w:sz="0" w:space="0" w:color="auto"/>
          </w:divBdr>
        </w:div>
        <w:div w:id="345716066">
          <w:marLeft w:val="0"/>
          <w:marRight w:val="0"/>
          <w:marTop w:val="0"/>
          <w:marBottom w:val="0"/>
          <w:divBdr>
            <w:top w:val="none" w:sz="0" w:space="0" w:color="auto"/>
            <w:left w:val="none" w:sz="0" w:space="0" w:color="auto"/>
            <w:bottom w:val="none" w:sz="0" w:space="0" w:color="auto"/>
            <w:right w:val="none" w:sz="0" w:space="0" w:color="auto"/>
          </w:divBdr>
        </w:div>
        <w:div w:id="420610191">
          <w:marLeft w:val="0"/>
          <w:marRight w:val="0"/>
          <w:marTop w:val="0"/>
          <w:marBottom w:val="0"/>
          <w:divBdr>
            <w:top w:val="none" w:sz="0" w:space="0" w:color="auto"/>
            <w:left w:val="none" w:sz="0" w:space="0" w:color="auto"/>
            <w:bottom w:val="none" w:sz="0" w:space="0" w:color="auto"/>
            <w:right w:val="none" w:sz="0" w:space="0" w:color="auto"/>
          </w:divBdr>
        </w:div>
        <w:div w:id="91976964">
          <w:marLeft w:val="0"/>
          <w:marRight w:val="0"/>
          <w:marTop w:val="0"/>
          <w:marBottom w:val="0"/>
          <w:divBdr>
            <w:top w:val="none" w:sz="0" w:space="0" w:color="auto"/>
            <w:left w:val="none" w:sz="0" w:space="0" w:color="auto"/>
            <w:bottom w:val="none" w:sz="0" w:space="0" w:color="auto"/>
            <w:right w:val="none" w:sz="0" w:space="0" w:color="auto"/>
          </w:divBdr>
        </w:div>
        <w:div w:id="850798939">
          <w:marLeft w:val="0"/>
          <w:marRight w:val="0"/>
          <w:marTop w:val="0"/>
          <w:marBottom w:val="0"/>
          <w:divBdr>
            <w:top w:val="none" w:sz="0" w:space="0" w:color="auto"/>
            <w:left w:val="none" w:sz="0" w:space="0" w:color="auto"/>
            <w:bottom w:val="none" w:sz="0" w:space="0" w:color="auto"/>
            <w:right w:val="none" w:sz="0" w:space="0" w:color="auto"/>
          </w:divBdr>
        </w:div>
        <w:div w:id="331178164">
          <w:marLeft w:val="0"/>
          <w:marRight w:val="0"/>
          <w:marTop w:val="0"/>
          <w:marBottom w:val="0"/>
          <w:divBdr>
            <w:top w:val="none" w:sz="0" w:space="0" w:color="auto"/>
            <w:left w:val="none" w:sz="0" w:space="0" w:color="auto"/>
            <w:bottom w:val="none" w:sz="0" w:space="0" w:color="auto"/>
            <w:right w:val="none" w:sz="0" w:space="0" w:color="auto"/>
          </w:divBdr>
        </w:div>
        <w:div w:id="1947032320">
          <w:marLeft w:val="0"/>
          <w:marRight w:val="0"/>
          <w:marTop w:val="0"/>
          <w:marBottom w:val="0"/>
          <w:divBdr>
            <w:top w:val="none" w:sz="0" w:space="0" w:color="auto"/>
            <w:left w:val="none" w:sz="0" w:space="0" w:color="auto"/>
            <w:bottom w:val="none" w:sz="0" w:space="0" w:color="auto"/>
            <w:right w:val="none" w:sz="0" w:space="0" w:color="auto"/>
          </w:divBdr>
        </w:div>
        <w:div w:id="855119796">
          <w:marLeft w:val="0"/>
          <w:marRight w:val="0"/>
          <w:marTop w:val="0"/>
          <w:marBottom w:val="0"/>
          <w:divBdr>
            <w:top w:val="none" w:sz="0" w:space="0" w:color="auto"/>
            <w:left w:val="none" w:sz="0" w:space="0" w:color="auto"/>
            <w:bottom w:val="none" w:sz="0" w:space="0" w:color="auto"/>
            <w:right w:val="none" w:sz="0" w:space="0" w:color="auto"/>
          </w:divBdr>
        </w:div>
        <w:div w:id="1767187307">
          <w:marLeft w:val="0"/>
          <w:marRight w:val="0"/>
          <w:marTop w:val="0"/>
          <w:marBottom w:val="0"/>
          <w:divBdr>
            <w:top w:val="none" w:sz="0" w:space="0" w:color="auto"/>
            <w:left w:val="none" w:sz="0" w:space="0" w:color="auto"/>
            <w:bottom w:val="none" w:sz="0" w:space="0" w:color="auto"/>
            <w:right w:val="none" w:sz="0" w:space="0" w:color="auto"/>
          </w:divBdr>
        </w:div>
        <w:div w:id="1260214192">
          <w:marLeft w:val="0"/>
          <w:marRight w:val="0"/>
          <w:marTop w:val="0"/>
          <w:marBottom w:val="0"/>
          <w:divBdr>
            <w:top w:val="none" w:sz="0" w:space="0" w:color="auto"/>
            <w:left w:val="none" w:sz="0" w:space="0" w:color="auto"/>
            <w:bottom w:val="none" w:sz="0" w:space="0" w:color="auto"/>
            <w:right w:val="none" w:sz="0" w:space="0" w:color="auto"/>
          </w:divBdr>
        </w:div>
        <w:div w:id="398942572">
          <w:marLeft w:val="0"/>
          <w:marRight w:val="0"/>
          <w:marTop w:val="0"/>
          <w:marBottom w:val="0"/>
          <w:divBdr>
            <w:top w:val="none" w:sz="0" w:space="0" w:color="auto"/>
            <w:left w:val="none" w:sz="0" w:space="0" w:color="auto"/>
            <w:bottom w:val="none" w:sz="0" w:space="0" w:color="auto"/>
            <w:right w:val="none" w:sz="0" w:space="0" w:color="auto"/>
          </w:divBdr>
        </w:div>
        <w:div w:id="591163414">
          <w:marLeft w:val="0"/>
          <w:marRight w:val="0"/>
          <w:marTop w:val="0"/>
          <w:marBottom w:val="0"/>
          <w:divBdr>
            <w:top w:val="none" w:sz="0" w:space="0" w:color="auto"/>
            <w:left w:val="none" w:sz="0" w:space="0" w:color="auto"/>
            <w:bottom w:val="none" w:sz="0" w:space="0" w:color="auto"/>
            <w:right w:val="none" w:sz="0" w:space="0" w:color="auto"/>
          </w:divBdr>
        </w:div>
        <w:div w:id="493377789">
          <w:marLeft w:val="0"/>
          <w:marRight w:val="0"/>
          <w:marTop w:val="0"/>
          <w:marBottom w:val="0"/>
          <w:divBdr>
            <w:top w:val="none" w:sz="0" w:space="0" w:color="auto"/>
            <w:left w:val="none" w:sz="0" w:space="0" w:color="auto"/>
            <w:bottom w:val="none" w:sz="0" w:space="0" w:color="auto"/>
            <w:right w:val="none" w:sz="0" w:space="0" w:color="auto"/>
          </w:divBdr>
        </w:div>
        <w:div w:id="1977443891">
          <w:marLeft w:val="0"/>
          <w:marRight w:val="0"/>
          <w:marTop w:val="0"/>
          <w:marBottom w:val="0"/>
          <w:divBdr>
            <w:top w:val="none" w:sz="0" w:space="0" w:color="auto"/>
            <w:left w:val="none" w:sz="0" w:space="0" w:color="auto"/>
            <w:bottom w:val="none" w:sz="0" w:space="0" w:color="auto"/>
            <w:right w:val="none" w:sz="0" w:space="0" w:color="auto"/>
          </w:divBdr>
        </w:div>
        <w:div w:id="1396732540">
          <w:marLeft w:val="0"/>
          <w:marRight w:val="0"/>
          <w:marTop w:val="0"/>
          <w:marBottom w:val="0"/>
          <w:divBdr>
            <w:top w:val="none" w:sz="0" w:space="0" w:color="auto"/>
            <w:left w:val="none" w:sz="0" w:space="0" w:color="auto"/>
            <w:bottom w:val="none" w:sz="0" w:space="0" w:color="auto"/>
            <w:right w:val="none" w:sz="0" w:space="0" w:color="auto"/>
          </w:divBdr>
        </w:div>
        <w:div w:id="653148247">
          <w:marLeft w:val="0"/>
          <w:marRight w:val="0"/>
          <w:marTop w:val="0"/>
          <w:marBottom w:val="0"/>
          <w:divBdr>
            <w:top w:val="none" w:sz="0" w:space="0" w:color="auto"/>
            <w:left w:val="none" w:sz="0" w:space="0" w:color="auto"/>
            <w:bottom w:val="none" w:sz="0" w:space="0" w:color="auto"/>
            <w:right w:val="none" w:sz="0" w:space="0" w:color="auto"/>
          </w:divBdr>
        </w:div>
        <w:div w:id="1979338435">
          <w:marLeft w:val="0"/>
          <w:marRight w:val="0"/>
          <w:marTop w:val="0"/>
          <w:marBottom w:val="0"/>
          <w:divBdr>
            <w:top w:val="none" w:sz="0" w:space="0" w:color="auto"/>
            <w:left w:val="none" w:sz="0" w:space="0" w:color="auto"/>
            <w:bottom w:val="none" w:sz="0" w:space="0" w:color="auto"/>
            <w:right w:val="none" w:sz="0" w:space="0" w:color="auto"/>
          </w:divBdr>
        </w:div>
        <w:div w:id="529076413">
          <w:marLeft w:val="0"/>
          <w:marRight w:val="0"/>
          <w:marTop w:val="0"/>
          <w:marBottom w:val="0"/>
          <w:divBdr>
            <w:top w:val="none" w:sz="0" w:space="0" w:color="auto"/>
            <w:left w:val="none" w:sz="0" w:space="0" w:color="auto"/>
            <w:bottom w:val="none" w:sz="0" w:space="0" w:color="auto"/>
            <w:right w:val="none" w:sz="0" w:space="0" w:color="auto"/>
          </w:divBdr>
        </w:div>
        <w:div w:id="903755509">
          <w:marLeft w:val="0"/>
          <w:marRight w:val="0"/>
          <w:marTop w:val="0"/>
          <w:marBottom w:val="0"/>
          <w:divBdr>
            <w:top w:val="none" w:sz="0" w:space="0" w:color="auto"/>
            <w:left w:val="none" w:sz="0" w:space="0" w:color="auto"/>
            <w:bottom w:val="none" w:sz="0" w:space="0" w:color="auto"/>
            <w:right w:val="none" w:sz="0" w:space="0" w:color="auto"/>
          </w:divBdr>
        </w:div>
        <w:div w:id="1661155597">
          <w:marLeft w:val="0"/>
          <w:marRight w:val="0"/>
          <w:marTop w:val="0"/>
          <w:marBottom w:val="0"/>
          <w:divBdr>
            <w:top w:val="none" w:sz="0" w:space="0" w:color="auto"/>
            <w:left w:val="none" w:sz="0" w:space="0" w:color="auto"/>
            <w:bottom w:val="none" w:sz="0" w:space="0" w:color="auto"/>
            <w:right w:val="none" w:sz="0" w:space="0" w:color="auto"/>
          </w:divBdr>
        </w:div>
        <w:div w:id="1362047811">
          <w:marLeft w:val="0"/>
          <w:marRight w:val="0"/>
          <w:marTop w:val="0"/>
          <w:marBottom w:val="0"/>
          <w:divBdr>
            <w:top w:val="none" w:sz="0" w:space="0" w:color="auto"/>
            <w:left w:val="none" w:sz="0" w:space="0" w:color="auto"/>
            <w:bottom w:val="none" w:sz="0" w:space="0" w:color="auto"/>
            <w:right w:val="none" w:sz="0" w:space="0" w:color="auto"/>
          </w:divBdr>
        </w:div>
      </w:divsChild>
    </w:div>
    <w:div w:id="567033221">
      <w:bodyDiv w:val="1"/>
      <w:marLeft w:val="0"/>
      <w:marRight w:val="0"/>
      <w:marTop w:val="0"/>
      <w:marBottom w:val="0"/>
      <w:divBdr>
        <w:top w:val="none" w:sz="0" w:space="0" w:color="auto"/>
        <w:left w:val="none" w:sz="0" w:space="0" w:color="auto"/>
        <w:bottom w:val="none" w:sz="0" w:space="0" w:color="auto"/>
        <w:right w:val="none" w:sz="0" w:space="0" w:color="auto"/>
      </w:divBdr>
      <w:divsChild>
        <w:div w:id="1788504215">
          <w:marLeft w:val="0"/>
          <w:marRight w:val="0"/>
          <w:marTop w:val="0"/>
          <w:marBottom w:val="0"/>
          <w:divBdr>
            <w:top w:val="none" w:sz="0" w:space="0" w:color="auto"/>
            <w:left w:val="none" w:sz="0" w:space="0" w:color="auto"/>
            <w:bottom w:val="none" w:sz="0" w:space="0" w:color="auto"/>
            <w:right w:val="none" w:sz="0" w:space="0" w:color="auto"/>
          </w:divBdr>
        </w:div>
        <w:div w:id="80684487">
          <w:marLeft w:val="0"/>
          <w:marRight w:val="0"/>
          <w:marTop w:val="0"/>
          <w:marBottom w:val="0"/>
          <w:divBdr>
            <w:top w:val="none" w:sz="0" w:space="0" w:color="auto"/>
            <w:left w:val="none" w:sz="0" w:space="0" w:color="auto"/>
            <w:bottom w:val="none" w:sz="0" w:space="0" w:color="auto"/>
            <w:right w:val="none" w:sz="0" w:space="0" w:color="auto"/>
          </w:divBdr>
        </w:div>
        <w:div w:id="1579169323">
          <w:marLeft w:val="0"/>
          <w:marRight w:val="0"/>
          <w:marTop w:val="0"/>
          <w:marBottom w:val="0"/>
          <w:divBdr>
            <w:top w:val="none" w:sz="0" w:space="0" w:color="auto"/>
            <w:left w:val="none" w:sz="0" w:space="0" w:color="auto"/>
            <w:bottom w:val="none" w:sz="0" w:space="0" w:color="auto"/>
            <w:right w:val="none" w:sz="0" w:space="0" w:color="auto"/>
          </w:divBdr>
        </w:div>
        <w:div w:id="733162381">
          <w:marLeft w:val="0"/>
          <w:marRight w:val="0"/>
          <w:marTop w:val="0"/>
          <w:marBottom w:val="0"/>
          <w:divBdr>
            <w:top w:val="none" w:sz="0" w:space="0" w:color="auto"/>
            <w:left w:val="none" w:sz="0" w:space="0" w:color="auto"/>
            <w:bottom w:val="none" w:sz="0" w:space="0" w:color="auto"/>
            <w:right w:val="none" w:sz="0" w:space="0" w:color="auto"/>
          </w:divBdr>
        </w:div>
        <w:div w:id="1325431588">
          <w:marLeft w:val="0"/>
          <w:marRight w:val="0"/>
          <w:marTop w:val="0"/>
          <w:marBottom w:val="0"/>
          <w:divBdr>
            <w:top w:val="none" w:sz="0" w:space="0" w:color="auto"/>
            <w:left w:val="none" w:sz="0" w:space="0" w:color="auto"/>
            <w:bottom w:val="none" w:sz="0" w:space="0" w:color="auto"/>
            <w:right w:val="none" w:sz="0" w:space="0" w:color="auto"/>
          </w:divBdr>
        </w:div>
        <w:div w:id="1296762052">
          <w:marLeft w:val="0"/>
          <w:marRight w:val="0"/>
          <w:marTop w:val="0"/>
          <w:marBottom w:val="0"/>
          <w:divBdr>
            <w:top w:val="none" w:sz="0" w:space="0" w:color="auto"/>
            <w:left w:val="none" w:sz="0" w:space="0" w:color="auto"/>
            <w:bottom w:val="none" w:sz="0" w:space="0" w:color="auto"/>
            <w:right w:val="none" w:sz="0" w:space="0" w:color="auto"/>
          </w:divBdr>
        </w:div>
        <w:div w:id="1873112682">
          <w:marLeft w:val="0"/>
          <w:marRight w:val="0"/>
          <w:marTop w:val="0"/>
          <w:marBottom w:val="0"/>
          <w:divBdr>
            <w:top w:val="none" w:sz="0" w:space="0" w:color="auto"/>
            <w:left w:val="none" w:sz="0" w:space="0" w:color="auto"/>
            <w:bottom w:val="none" w:sz="0" w:space="0" w:color="auto"/>
            <w:right w:val="none" w:sz="0" w:space="0" w:color="auto"/>
          </w:divBdr>
        </w:div>
        <w:div w:id="187112142">
          <w:marLeft w:val="0"/>
          <w:marRight w:val="0"/>
          <w:marTop w:val="0"/>
          <w:marBottom w:val="0"/>
          <w:divBdr>
            <w:top w:val="none" w:sz="0" w:space="0" w:color="auto"/>
            <w:left w:val="none" w:sz="0" w:space="0" w:color="auto"/>
            <w:bottom w:val="none" w:sz="0" w:space="0" w:color="auto"/>
            <w:right w:val="none" w:sz="0" w:space="0" w:color="auto"/>
          </w:divBdr>
        </w:div>
        <w:div w:id="1826389521">
          <w:marLeft w:val="0"/>
          <w:marRight w:val="0"/>
          <w:marTop w:val="0"/>
          <w:marBottom w:val="0"/>
          <w:divBdr>
            <w:top w:val="none" w:sz="0" w:space="0" w:color="auto"/>
            <w:left w:val="none" w:sz="0" w:space="0" w:color="auto"/>
            <w:bottom w:val="none" w:sz="0" w:space="0" w:color="auto"/>
            <w:right w:val="none" w:sz="0" w:space="0" w:color="auto"/>
          </w:divBdr>
        </w:div>
        <w:div w:id="1894387649">
          <w:marLeft w:val="0"/>
          <w:marRight w:val="0"/>
          <w:marTop w:val="0"/>
          <w:marBottom w:val="0"/>
          <w:divBdr>
            <w:top w:val="none" w:sz="0" w:space="0" w:color="auto"/>
            <w:left w:val="none" w:sz="0" w:space="0" w:color="auto"/>
            <w:bottom w:val="none" w:sz="0" w:space="0" w:color="auto"/>
            <w:right w:val="none" w:sz="0" w:space="0" w:color="auto"/>
          </w:divBdr>
        </w:div>
        <w:div w:id="2015913618">
          <w:marLeft w:val="0"/>
          <w:marRight w:val="0"/>
          <w:marTop w:val="0"/>
          <w:marBottom w:val="0"/>
          <w:divBdr>
            <w:top w:val="none" w:sz="0" w:space="0" w:color="auto"/>
            <w:left w:val="none" w:sz="0" w:space="0" w:color="auto"/>
            <w:bottom w:val="none" w:sz="0" w:space="0" w:color="auto"/>
            <w:right w:val="none" w:sz="0" w:space="0" w:color="auto"/>
          </w:divBdr>
        </w:div>
        <w:div w:id="420564233">
          <w:marLeft w:val="0"/>
          <w:marRight w:val="0"/>
          <w:marTop w:val="0"/>
          <w:marBottom w:val="0"/>
          <w:divBdr>
            <w:top w:val="none" w:sz="0" w:space="0" w:color="auto"/>
            <w:left w:val="none" w:sz="0" w:space="0" w:color="auto"/>
            <w:bottom w:val="none" w:sz="0" w:space="0" w:color="auto"/>
            <w:right w:val="none" w:sz="0" w:space="0" w:color="auto"/>
          </w:divBdr>
        </w:div>
        <w:div w:id="1763641979">
          <w:marLeft w:val="0"/>
          <w:marRight w:val="0"/>
          <w:marTop w:val="0"/>
          <w:marBottom w:val="0"/>
          <w:divBdr>
            <w:top w:val="none" w:sz="0" w:space="0" w:color="auto"/>
            <w:left w:val="none" w:sz="0" w:space="0" w:color="auto"/>
            <w:bottom w:val="none" w:sz="0" w:space="0" w:color="auto"/>
            <w:right w:val="none" w:sz="0" w:space="0" w:color="auto"/>
          </w:divBdr>
        </w:div>
        <w:div w:id="499269871">
          <w:marLeft w:val="0"/>
          <w:marRight w:val="0"/>
          <w:marTop w:val="0"/>
          <w:marBottom w:val="0"/>
          <w:divBdr>
            <w:top w:val="none" w:sz="0" w:space="0" w:color="auto"/>
            <w:left w:val="none" w:sz="0" w:space="0" w:color="auto"/>
            <w:bottom w:val="none" w:sz="0" w:space="0" w:color="auto"/>
            <w:right w:val="none" w:sz="0" w:space="0" w:color="auto"/>
          </w:divBdr>
        </w:div>
        <w:div w:id="579022323">
          <w:marLeft w:val="0"/>
          <w:marRight w:val="0"/>
          <w:marTop w:val="0"/>
          <w:marBottom w:val="0"/>
          <w:divBdr>
            <w:top w:val="none" w:sz="0" w:space="0" w:color="auto"/>
            <w:left w:val="none" w:sz="0" w:space="0" w:color="auto"/>
            <w:bottom w:val="none" w:sz="0" w:space="0" w:color="auto"/>
            <w:right w:val="none" w:sz="0" w:space="0" w:color="auto"/>
          </w:divBdr>
        </w:div>
        <w:div w:id="1276862797">
          <w:marLeft w:val="0"/>
          <w:marRight w:val="0"/>
          <w:marTop w:val="0"/>
          <w:marBottom w:val="0"/>
          <w:divBdr>
            <w:top w:val="none" w:sz="0" w:space="0" w:color="auto"/>
            <w:left w:val="none" w:sz="0" w:space="0" w:color="auto"/>
            <w:bottom w:val="none" w:sz="0" w:space="0" w:color="auto"/>
            <w:right w:val="none" w:sz="0" w:space="0" w:color="auto"/>
          </w:divBdr>
        </w:div>
        <w:div w:id="1973630540">
          <w:marLeft w:val="0"/>
          <w:marRight w:val="0"/>
          <w:marTop w:val="0"/>
          <w:marBottom w:val="0"/>
          <w:divBdr>
            <w:top w:val="none" w:sz="0" w:space="0" w:color="auto"/>
            <w:left w:val="none" w:sz="0" w:space="0" w:color="auto"/>
            <w:bottom w:val="none" w:sz="0" w:space="0" w:color="auto"/>
            <w:right w:val="none" w:sz="0" w:space="0" w:color="auto"/>
          </w:divBdr>
        </w:div>
        <w:div w:id="232667758">
          <w:marLeft w:val="0"/>
          <w:marRight w:val="0"/>
          <w:marTop w:val="0"/>
          <w:marBottom w:val="0"/>
          <w:divBdr>
            <w:top w:val="none" w:sz="0" w:space="0" w:color="auto"/>
            <w:left w:val="none" w:sz="0" w:space="0" w:color="auto"/>
            <w:bottom w:val="none" w:sz="0" w:space="0" w:color="auto"/>
            <w:right w:val="none" w:sz="0" w:space="0" w:color="auto"/>
          </w:divBdr>
        </w:div>
        <w:div w:id="970935966">
          <w:marLeft w:val="0"/>
          <w:marRight w:val="0"/>
          <w:marTop w:val="0"/>
          <w:marBottom w:val="0"/>
          <w:divBdr>
            <w:top w:val="none" w:sz="0" w:space="0" w:color="auto"/>
            <w:left w:val="none" w:sz="0" w:space="0" w:color="auto"/>
            <w:bottom w:val="none" w:sz="0" w:space="0" w:color="auto"/>
            <w:right w:val="none" w:sz="0" w:space="0" w:color="auto"/>
          </w:divBdr>
        </w:div>
      </w:divsChild>
    </w:div>
    <w:div w:id="567231893">
      <w:bodyDiv w:val="1"/>
      <w:marLeft w:val="0"/>
      <w:marRight w:val="0"/>
      <w:marTop w:val="0"/>
      <w:marBottom w:val="0"/>
      <w:divBdr>
        <w:top w:val="none" w:sz="0" w:space="0" w:color="auto"/>
        <w:left w:val="none" w:sz="0" w:space="0" w:color="auto"/>
        <w:bottom w:val="none" w:sz="0" w:space="0" w:color="auto"/>
        <w:right w:val="none" w:sz="0" w:space="0" w:color="auto"/>
      </w:divBdr>
      <w:divsChild>
        <w:div w:id="1524441764">
          <w:marLeft w:val="0"/>
          <w:marRight w:val="0"/>
          <w:marTop w:val="0"/>
          <w:marBottom w:val="0"/>
          <w:divBdr>
            <w:top w:val="none" w:sz="0" w:space="0" w:color="auto"/>
            <w:left w:val="none" w:sz="0" w:space="0" w:color="auto"/>
            <w:bottom w:val="none" w:sz="0" w:space="0" w:color="auto"/>
            <w:right w:val="none" w:sz="0" w:space="0" w:color="auto"/>
          </w:divBdr>
          <w:divsChild>
            <w:div w:id="2008559903">
              <w:marLeft w:val="0"/>
              <w:marRight w:val="0"/>
              <w:marTop w:val="0"/>
              <w:marBottom w:val="0"/>
              <w:divBdr>
                <w:top w:val="none" w:sz="0" w:space="0" w:color="auto"/>
                <w:left w:val="none" w:sz="0" w:space="0" w:color="auto"/>
                <w:bottom w:val="none" w:sz="0" w:space="0" w:color="auto"/>
                <w:right w:val="none" w:sz="0" w:space="0" w:color="auto"/>
              </w:divBdr>
            </w:div>
            <w:div w:id="120343525">
              <w:marLeft w:val="0"/>
              <w:marRight w:val="0"/>
              <w:marTop w:val="0"/>
              <w:marBottom w:val="0"/>
              <w:divBdr>
                <w:top w:val="none" w:sz="0" w:space="0" w:color="auto"/>
                <w:left w:val="none" w:sz="0" w:space="0" w:color="auto"/>
                <w:bottom w:val="none" w:sz="0" w:space="0" w:color="auto"/>
                <w:right w:val="none" w:sz="0" w:space="0" w:color="auto"/>
              </w:divBdr>
            </w:div>
            <w:div w:id="888881505">
              <w:marLeft w:val="0"/>
              <w:marRight w:val="0"/>
              <w:marTop w:val="0"/>
              <w:marBottom w:val="0"/>
              <w:divBdr>
                <w:top w:val="none" w:sz="0" w:space="0" w:color="auto"/>
                <w:left w:val="none" w:sz="0" w:space="0" w:color="auto"/>
                <w:bottom w:val="none" w:sz="0" w:space="0" w:color="auto"/>
                <w:right w:val="none" w:sz="0" w:space="0" w:color="auto"/>
              </w:divBdr>
            </w:div>
            <w:div w:id="957221495">
              <w:marLeft w:val="0"/>
              <w:marRight w:val="0"/>
              <w:marTop w:val="0"/>
              <w:marBottom w:val="0"/>
              <w:divBdr>
                <w:top w:val="none" w:sz="0" w:space="0" w:color="auto"/>
                <w:left w:val="none" w:sz="0" w:space="0" w:color="auto"/>
                <w:bottom w:val="none" w:sz="0" w:space="0" w:color="auto"/>
                <w:right w:val="none" w:sz="0" w:space="0" w:color="auto"/>
              </w:divBdr>
            </w:div>
            <w:div w:id="314143343">
              <w:marLeft w:val="0"/>
              <w:marRight w:val="0"/>
              <w:marTop w:val="0"/>
              <w:marBottom w:val="0"/>
              <w:divBdr>
                <w:top w:val="none" w:sz="0" w:space="0" w:color="auto"/>
                <w:left w:val="none" w:sz="0" w:space="0" w:color="auto"/>
                <w:bottom w:val="none" w:sz="0" w:space="0" w:color="auto"/>
                <w:right w:val="none" w:sz="0" w:space="0" w:color="auto"/>
              </w:divBdr>
            </w:div>
            <w:div w:id="607587887">
              <w:marLeft w:val="0"/>
              <w:marRight w:val="0"/>
              <w:marTop w:val="0"/>
              <w:marBottom w:val="0"/>
              <w:divBdr>
                <w:top w:val="none" w:sz="0" w:space="0" w:color="auto"/>
                <w:left w:val="none" w:sz="0" w:space="0" w:color="auto"/>
                <w:bottom w:val="none" w:sz="0" w:space="0" w:color="auto"/>
                <w:right w:val="none" w:sz="0" w:space="0" w:color="auto"/>
              </w:divBdr>
            </w:div>
            <w:div w:id="655956408">
              <w:marLeft w:val="0"/>
              <w:marRight w:val="0"/>
              <w:marTop w:val="0"/>
              <w:marBottom w:val="0"/>
              <w:divBdr>
                <w:top w:val="none" w:sz="0" w:space="0" w:color="auto"/>
                <w:left w:val="none" w:sz="0" w:space="0" w:color="auto"/>
                <w:bottom w:val="none" w:sz="0" w:space="0" w:color="auto"/>
                <w:right w:val="none" w:sz="0" w:space="0" w:color="auto"/>
              </w:divBdr>
            </w:div>
            <w:div w:id="1022170810">
              <w:marLeft w:val="0"/>
              <w:marRight w:val="0"/>
              <w:marTop w:val="0"/>
              <w:marBottom w:val="0"/>
              <w:divBdr>
                <w:top w:val="none" w:sz="0" w:space="0" w:color="auto"/>
                <w:left w:val="none" w:sz="0" w:space="0" w:color="auto"/>
                <w:bottom w:val="none" w:sz="0" w:space="0" w:color="auto"/>
                <w:right w:val="none" w:sz="0" w:space="0" w:color="auto"/>
              </w:divBdr>
            </w:div>
            <w:div w:id="1925843597">
              <w:marLeft w:val="0"/>
              <w:marRight w:val="0"/>
              <w:marTop w:val="0"/>
              <w:marBottom w:val="0"/>
              <w:divBdr>
                <w:top w:val="none" w:sz="0" w:space="0" w:color="auto"/>
                <w:left w:val="none" w:sz="0" w:space="0" w:color="auto"/>
                <w:bottom w:val="none" w:sz="0" w:space="0" w:color="auto"/>
                <w:right w:val="none" w:sz="0" w:space="0" w:color="auto"/>
              </w:divBdr>
            </w:div>
            <w:div w:id="2112700780">
              <w:marLeft w:val="0"/>
              <w:marRight w:val="0"/>
              <w:marTop w:val="0"/>
              <w:marBottom w:val="0"/>
              <w:divBdr>
                <w:top w:val="none" w:sz="0" w:space="0" w:color="auto"/>
                <w:left w:val="none" w:sz="0" w:space="0" w:color="auto"/>
                <w:bottom w:val="none" w:sz="0" w:space="0" w:color="auto"/>
                <w:right w:val="none" w:sz="0" w:space="0" w:color="auto"/>
              </w:divBdr>
            </w:div>
            <w:div w:id="879827678">
              <w:marLeft w:val="0"/>
              <w:marRight w:val="0"/>
              <w:marTop w:val="0"/>
              <w:marBottom w:val="0"/>
              <w:divBdr>
                <w:top w:val="none" w:sz="0" w:space="0" w:color="auto"/>
                <w:left w:val="none" w:sz="0" w:space="0" w:color="auto"/>
                <w:bottom w:val="none" w:sz="0" w:space="0" w:color="auto"/>
                <w:right w:val="none" w:sz="0" w:space="0" w:color="auto"/>
              </w:divBdr>
            </w:div>
            <w:div w:id="8139618">
              <w:marLeft w:val="0"/>
              <w:marRight w:val="0"/>
              <w:marTop w:val="0"/>
              <w:marBottom w:val="0"/>
              <w:divBdr>
                <w:top w:val="none" w:sz="0" w:space="0" w:color="auto"/>
                <w:left w:val="none" w:sz="0" w:space="0" w:color="auto"/>
                <w:bottom w:val="none" w:sz="0" w:space="0" w:color="auto"/>
                <w:right w:val="none" w:sz="0" w:space="0" w:color="auto"/>
              </w:divBdr>
            </w:div>
            <w:div w:id="1695962497">
              <w:marLeft w:val="0"/>
              <w:marRight w:val="0"/>
              <w:marTop w:val="0"/>
              <w:marBottom w:val="0"/>
              <w:divBdr>
                <w:top w:val="none" w:sz="0" w:space="0" w:color="auto"/>
                <w:left w:val="none" w:sz="0" w:space="0" w:color="auto"/>
                <w:bottom w:val="none" w:sz="0" w:space="0" w:color="auto"/>
                <w:right w:val="none" w:sz="0" w:space="0" w:color="auto"/>
              </w:divBdr>
            </w:div>
            <w:div w:id="808745101">
              <w:marLeft w:val="0"/>
              <w:marRight w:val="0"/>
              <w:marTop w:val="0"/>
              <w:marBottom w:val="0"/>
              <w:divBdr>
                <w:top w:val="none" w:sz="0" w:space="0" w:color="auto"/>
                <w:left w:val="none" w:sz="0" w:space="0" w:color="auto"/>
                <w:bottom w:val="none" w:sz="0" w:space="0" w:color="auto"/>
                <w:right w:val="none" w:sz="0" w:space="0" w:color="auto"/>
              </w:divBdr>
            </w:div>
            <w:div w:id="974915189">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1620643580">
              <w:marLeft w:val="0"/>
              <w:marRight w:val="0"/>
              <w:marTop w:val="0"/>
              <w:marBottom w:val="0"/>
              <w:divBdr>
                <w:top w:val="none" w:sz="0" w:space="0" w:color="auto"/>
                <w:left w:val="none" w:sz="0" w:space="0" w:color="auto"/>
                <w:bottom w:val="none" w:sz="0" w:space="0" w:color="auto"/>
                <w:right w:val="none" w:sz="0" w:space="0" w:color="auto"/>
              </w:divBdr>
            </w:div>
            <w:div w:id="1814907867">
              <w:marLeft w:val="0"/>
              <w:marRight w:val="0"/>
              <w:marTop w:val="0"/>
              <w:marBottom w:val="0"/>
              <w:divBdr>
                <w:top w:val="none" w:sz="0" w:space="0" w:color="auto"/>
                <w:left w:val="none" w:sz="0" w:space="0" w:color="auto"/>
                <w:bottom w:val="none" w:sz="0" w:space="0" w:color="auto"/>
                <w:right w:val="none" w:sz="0" w:space="0" w:color="auto"/>
              </w:divBdr>
            </w:div>
            <w:div w:id="914168756">
              <w:marLeft w:val="0"/>
              <w:marRight w:val="0"/>
              <w:marTop w:val="0"/>
              <w:marBottom w:val="0"/>
              <w:divBdr>
                <w:top w:val="none" w:sz="0" w:space="0" w:color="auto"/>
                <w:left w:val="none" w:sz="0" w:space="0" w:color="auto"/>
                <w:bottom w:val="none" w:sz="0" w:space="0" w:color="auto"/>
                <w:right w:val="none" w:sz="0" w:space="0" w:color="auto"/>
              </w:divBdr>
            </w:div>
            <w:div w:id="1314604906">
              <w:marLeft w:val="0"/>
              <w:marRight w:val="0"/>
              <w:marTop w:val="0"/>
              <w:marBottom w:val="0"/>
              <w:divBdr>
                <w:top w:val="none" w:sz="0" w:space="0" w:color="auto"/>
                <w:left w:val="none" w:sz="0" w:space="0" w:color="auto"/>
                <w:bottom w:val="none" w:sz="0" w:space="0" w:color="auto"/>
                <w:right w:val="none" w:sz="0" w:space="0" w:color="auto"/>
              </w:divBdr>
            </w:div>
          </w:divsChild>
        </w:div>
        <w:div w:id="869032541">
          <w:marLeft w:val="0"/>
          <w:marRight w:val="0"/>
          <w:marTop w:val="0"/>
          <w:marBottom w:val="0"/>
          <w:divBdr>
            <w:top w:val="none" w:sz="0" w:space="0" w:color="auto"/>
            <w:left w:val="none" w:sz="0" w:space="0" w:color="auto"/>
            <w:bottom w:val="none" w:sz="0" w:space="0" w:color="auto"/>
            <w:right w:val="none" w:sz="0" w:space="0" w:color="auto"/>
          </w:divBdr>
          <w:divsChild>
            <w:div w:id="215970204">
              <w:marLeft w:val="0"/>
              <w:marRight w:val="0"/>
              <w:marTop w:val="0"/>
              <w:marBottom w:val="0"/>
              <w:divBdr>
                <w:top w:val="none" w:sz="0" w:space="0" w:color="auto"/>
                <w:left w:val="none" w:sz="0" w:space="0" w:color="auto"/>
                <w:bottom w:val="none" w:sz="0" w:space="0" w:color="auto"/>
                <w:right w:val="none" w:sz="0" w:space="0" w:color="auto"/>
              </w:divBdr>
            </w:div>
            <w:div w:id="295919727">
              <w:marLeft w:val="0"/>
              <w:marRight w:val="0"/>
              <w:marTop w:val="0"/>
              <w:marBottom w:val="0"/>
              <w:divBdr>
                <w:top w:val="none" w:sz="0" w:space="0" w:color="auto"/>
                <w:left w:val="none" w:sz="0" w:space="0" w:color="auto"/>
                <w:bottom w:val="none" w:sz="0" w:space="0" w:color="auto"/>
                <w:right w:val="none" w:sz="0" w:space="0" w:color="auto"/>
              </w:divBdr>
            </w:div>
            <w:div w:id="353264816">
              <w:marLeft w:val="0"/>
              <w:marRight w:val="0"/>
              <w:marTop w:val="0"/>
              <w:marBottom w:val="0"/>
              <w:divBdr>
                <w:top w:val="none" w:sz="0" w:space="0" w:color="auto"/>
                <w:left w:val="none" w:sz="0" w:space="0" w:color="auto"/>
                <w:bottom w:val="none" w:sz="0" w:space="0" w:color="auto"/>
                <w:right w:val="none" w:sz="0" w:space="0" w:color="auto"/>
              </w:divBdr>
            </w:div>
            <w:div w:id="1993757181">
              <w:marLeft w:val="0"/>
              <w:marRight w:val="0"/>
              <w:marTop w:val="0"/>
              <w:marBottom w:val="0"/>
              <w:divBdr>
                <w:top w:val="none" w:sz="0" w:space="0" w:color="auto"/>
                <w:left w:val="none" w:sz="0" w:space="0" w:color="auto"/>
                <w:bottom w:val="none" w:sz="0" w:space="0" w:color="auto"/>
                <w:right w:val="none" w:sz="0" w:space="0" w:color="auto"/>
              </w:divBdr>
            </w:div>
            <w:div w:id="182718146">
              <w:marLeft w:val="0"/>
              <w:marRight w:val="0"/>
              <w:marTop w:val="0"/>
              <w:marBottom w:val="0"/>
              <w:divBdr>
                <w:top w:val="none" w:sz="0" w:space="0" w:color="auto"/>
                <w:left w:val="none" w:sz="0" w:space="0" w:color="auto"/>
                <w:bottom w:val="none" w:sz="0" w:space="0" w:color="auto"/>
                <w:right w:val="none" w:sz="0" w:space="0" w:color="auto"/>
              </w:divBdr>
            </w:div>
            <w:div w:id="780686106">
              <w:marLeft w:val="0"/>
              <w:marRight w:val="0"/>
              <w:marTop w:val="0"/>
              <w:marBottom w:val="0"/>
              <w:divBdr>
                <w:top w:val="none" w:sz="0" w:space="0" w:color="auto"/>
                <w:left w:val="none" w:sz="0" w:space="0" w:color="auto"/>
                <w:bottom w:val="none" w:sz="0" w:space="0" w:color="auto"/>
                <w:right w:val="none" w:sz="0" w:space="0" w:color="auto"/>
              </w:divBdr>
            </w:div>
            <w:div w:id="1060908245">
              <w:marLeft w:val="0"/>
              <w:marRight w:val="0"/>
              <w:marTop w:val="0"/>
              <w:marBottom w:val="0"/>
              <w:divBdr>
                <w:top w:val="none" w:sz="0" w:space="0" w:color="auto"/>
                <w:left w:val="none" w:sz="0" w:space="0" w:color="auto"/>
                <w:bottom w:val="none" w:sz="0" w:space="0" w:color="auto"/>
                <w:right w:val="none" w:sz="0" w:space="0" w:color="auto"/>
              </w:divBdr>
            </w:div>
            <w:div w:id="1889293393">
              <w:marLeft w:val="0"/>
              <w:marRight w:val="0"/>
              <w:marTop w:val="0"/>
              <w:marBottom w:val="0"/>
              <w:divBdr>
                <w:top w:val="none" w:sz="0" w:space="0" w:color="auto"/>
                <w:left w:val="none" w:sz="0" w:space="0" w:color="auto"/>
                <w:bottom w:val="none" w:sz="0" w:space="0" w:color="auto"/>
                <w:right w:val="none" w:sz="0" w:space="0" w:color="auto"/>
              </w:divBdr>
            </w:div>
            <w:div w:id="1454447164">
              <w:marLeft w:val="0"/>
              <w:marRight w:val="0"/>
              <w:marTop w:val="0"/>
              <w:marBottom w:val="0"/>
              <w:divBdr>
                <w:top w:val="none" w:sz="0" w:space="0" w:color="auto"/>
                <w:left w:val="none" w:sz="0" w:space="0" w:color="auto"/>
                <w:bottom w:val="none" w:sz="0" w:space="0" w:color="auto"/>
                <w:right w:val="none" w:sz="0" w:space="0" w:color="auto"/>
              </w:divBdr>
            </w:div>
            <w:div w:id="1967731974">
              <w:marLeft w:val="0"/>
              <w:marRight w:val="0"/>
              <w:marTop w:val="0"/>
              <w:marBottom w:val="0"/>
              <w:divBdr>
                <w:top w:val="none" w:sz="0" w:space="0" w:color="auto"/>
                <w:left w:val="none" w:sz="0" w:space="0" w:color="auto"/>
                <w:bottom w:val="none" w:sz="0" w:space="0" w:color="auto"/>
                <w:right w:val="none" w:sz="0" w:space="0" w:color="auto"/>
              </w:divBdr>
            </w:div>
            <w:div w:id="81318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29941">
      <w:bodyDiv w:val="1"/>
      <w:marLeft w:val="0"/>
      <w:marRight w:val="0"/>
      <w:marTop w:val="0"/>
      <w:marBottom w:val="0"/>
      <w:divBdr>
        <w:top w:val="none" w:sz="0" w:space="0" w:color="auto"/>
        <w:left w:val="none" w:sz="0" w:space="0" w:color="auto"/>
        <w:bottom w:val="none" w:sz="0" w:space="0" w:color="auto"/>
        <w:right w:val="none" w:sz="0" w:space="0" w:color="auto"/>
      </w:divBdr>
      <w:divsChild>
        <w:div w:id="2143040376">
          <w:marLeft w:val="0"/>
          <w:marRight w:val="0"/>
          <w:marTop w:val="0"/>
          <w:marBottom w:val="0"/>
          <w:divBdr>
            <w:top w:val="none" w:sz="0" w:space="0" w:color="auto"/>
            <w:left w:val="none" w:sz="0" w:space="0" w:color="auto"/>
            <w:bottom w:val="none" w:sz="0" w:space="0" w:color="auto"/>
            <w:right w:val="none" w:sz="0" w:space="0" w:color="auto"/>
          </w:divBdr>
        </w:div>
        <w:div w:id="655113945">
          <w:marLeft w:val="0"/>
          <w:marRight w:val="0"/>
          <w:marTop w:val="0"/>
          <w:marBottom w:val="0"/>
          <w:divBdr>
            <w:top w:val="none" w:sz="0" w:space="0" w:color="auto"/>
            <w:left w:val="none" w:sz="0" w:space="0" w:color="auto"/>
            <w:bottom w:val="none" w:sz="0" w:space="0" w:color="auto"/>
            <w:right w:val="none" w:sz="0" w:space="0" w:color="auto"/>
          </w:divBdr>
        </w:div>
        <w:div w:id="727460984">
          <w:marLeft w:val="0"/>
          <w:marRight w:val="0"/>
          <w:marTop w:val="0"/>
          <w:marBottom w:val="0"/>
          <w:divBdr>
            <w:top w:val="none" w:sz="0" w:space="0" w:color="auto"/>
            <w:left w:val="none" w:sz="0" w:space="0" w:color="auto"/>
            <w:bottom w:val="none" w:sz="0" w:space="0" w:color="auto"/>
            <w:right w:val="none" w:sz="0" w:space="0" w:color="auto"/>
          </w:divBdr>
        </w:div>
        <w:div w:id="102381407">
          <w:marLeft w:val="0"/>
          <w:marRight w:val="0"/>
          <w:marTop w:val="0"/>
          <w:marBottom w:val="0"/>
          <w:divBdr>
            <w:top w:val="none" w:sz="0" w:space="0" w:color="auto"/>
            <w:left w:val="none" w:sz="0" w:space="0" w:color="auto"/>
            <w:bottom w:val="none" w:sz="0" w:space="0" w:color="auto"/>
            <w:right w:val="none" w:sz="0" w:space="0" w:color="auto"/>
          </w:divBdr>
        </w:div>
        <w:div w:id="1310792616">
          <w:marLeft w:val="0"/>
          <w:marRight w:val="0"/>
          <w:marTop w:val="0"/>
          <w:marBottom w:val="0"/>
          <w:divBdr>
            <w:top w:val="none" w:sz="0" w:space="0" w:color="auto"/>
            <w:left w:val="none" w:sz="0" w:space="0" w:color="auto"/>
            <w:bottom w:val="none" w:sz="0" w:space="0" w:color="auto"/>
            <w:right w:val="none" w:sz="0" w:space="0" w:color="auto"/>
          </w:divBdr>
        </w:div>
        <w:div w:id="2097314403">
          <w:marLeft w:val="0"/>
          <w:marRight w:val="0"/>
          <w:marTop w:val="0"/>
          <w:marBottom w:val="0"/>
          <w:divBdr>
            <w:top w:val="none" w:sz="0" w:space="0" w:color="auto"/>
            <w:left w:val="none" w:sz="0" w:space="0" w:color="auto"/>
            <w:bottom w:val="none" w:sz="0" w:space="0" w:color="auto"/>
            <w:right w:val="none" w:sz="0" w:space="0" w:color="auto"/>
          </w:divBdr>
        </w:div>
        <w:div w:id="1613055195">
          <w:marLeft w:val="0"/>
          <w:marRight w:val="0"/>
          <w:marTop w:val="0"/>
          <w:marBottom w:val="0"/>
          <w:divBdr>
            <w:top w:val="none" w:sz="0" w:space="0" w:color="auto"/>
            <w:left w:val="none" w:sz="0" w:space="0" w:color="auto"/>
            <w:bottom w:val="none" w:sz="0" w:space="0" w:color="auto"/>
            <w:right w:val="none" w:sz="0" w:space="0" w:color="auto"/>
          </w:divBdr>
        </w:div>
        <w:div w:id="264120302">
          <w:marLeft w:val="0"/>
          <w:marRight w:val="0"/>
          <w:marTop w:val="0"/>
          <w:marBottom w:val="0"/>
          <w:divBdr>
            <w:top w:val="none" w:sz="0" w:space="0" w:color="auto"/>
            <w:left w:val="none" w:sz="0" w:space="0" w:color="auto"/>
            <w:bottom w:val="none" w:sz="0" w:space="0" w:color="auto"/>
            <w:right w:val="none" w:sz="0" w:space="0" w:color="auto"/>
          </w:divBdr>
        </w:div>
        <w:div w:id="1634948301">
          <w:marLeft w:val="0"/>
          <w:marRight w:val="0"/>
          <w:marTop w:val="0"/>
          <w:marBottom w:val="0"/>
          <w:divBdr>
            <w:top w:val="none" w:sz="0" w:space="0" w:color="auto"/>
            <w:left w:val="none" w:sz="0" w:space="0" w:color="auto"/>
            <w:bottom w:val="none" w:sz="0" w:space="0" w:color="auto"/>
            <w:right w:val="none" w:sz="0" w:space="0" w:color="auto"/>
          </w:divBdr>
        </w:div>
        <w:div w:id="1791783650">
          <w:marLeft w:val="0"/>
          <w:marRight w:val="0"/>
          <w:marTop w:val="0"/>
          <w:marBottom w:val="0"/>
          <w:divBdr>
            <w:top w:val="none" w:sz="0" w:space="0" w:color="auto"/>
            <w:left w:val="none" w:sz="0" w:space="0" w:color="auto"/>
            <w:bottom w:val="none" w:sz="0" w:space="0" w:color="auto"/>
            <w:right w:val="none" w:sz="0" w:space="0" w:color="auto"/>
          </w:divBdr>
        </w:div>
        <w:div w:id="2068912979">
          <w:marLeft w:val="0"/>
          <w:marRight w:val="0"/>
          <w:marTop w:val="0"/>
          <w:marBottom w:val="0"/>
          <w:divBdr>
            <w:top w:val="none" w:sz="0" w:space="0" w:color="auto"/>
            <w:left w:val="none" w:sz="0" w:space="0" w:color="auto"/>
            <w:bottom w:val="none" w:sz="0" w:space="0" w:color="auto"/>
            <w:right w:val="none" w:sz="0" w:space="0" w:color="auto"/>
          </w:divBdr>
        </w:div>
        <w:div w:id="1058629220">
          <w:marLeft w:val="0"/>
          <w:marRight w:val="0"/>
          <w:marTop w:val="0"/>
          <w:marBottom w:val="0"/>
          <w:divBdr>
            <w:top w:val="none" w:sz="0" w:space="0" w:color="auto"/>
            <w:left w:val="none" w:sz="0" w:space="0" w:color="auto"/>
            <w:bottom w:val="none" w:sz="0" w:space="0" w:color="auto"/>
            <w:right w:val="none" w:sz="0" w:space="0" w:color="auto"/>
          </w:divBdr>
        </w:div>
        <w:div w:id="748189990">
          <w:marLeft w:val="0"/>
          <w:marRight w:val="0"/>
          <w:marTop w:val="0"/>
          <w:marBottom w:val="0"/>
          <w:divBdr>
            <w:top w:val="none" w:sz="0" w:space="0" w:color="auto"/>
            <w:left w:val="none" w:sz="0" w:space="0" w:color="auto"/>
            <w:bottom w:val="none" w:sz="0" w:space="0" w:color="auto"/>
            <w:right w:val="none" w:sz="0" w:space="0" w:color="auto"/>
          </w:divBdr>
        </w:div>
        <w:div w:id="1098526125">
          <w:marLeft w:val="0"/>
          <w:marRight w:val="0"/>
          <w:marTop w:val="0"/>
          <w:marBottom w:val="0"/>
          <w:divBdr>
            <w:top w:val="none" w:sz="0" w:space="0" w:color="auto"/>
            <w:left w:val="none" w:sz="0" w:space="0" w:color="auto"/>
            <w:bottom w:val="none" w:sz="0" w:space="0" w:color="auto"/>
            <w:right w:val="none" w:sz="0" w:space="0" w:color="auto"/>
          </w:divBdr>
        </w:div>
        <w:div w:id="1784222659">
          <w:marLeft w:val="0"/>
          <w:marRight w:val="0"/>
          <w:marTop w:val="0"/>
          <w:marBottom w:val="0"/>
          <w:divBdr>
            <w:top w:val="none" w:sz="0" w:space="0" w:color="auto"/>
            <w:left w:val="none" w:sz="0" w:space="0" w:color="auto"/>
            <w:bottom w:val="none" w:sz="0" w:space="0" w:color="auto"/>
            <w:right w:val="none" w:sz="0" w:space="0" w:color="auto"/>
          </w:divBdr>
        </w:div>
      </w:divsChild>
    </w:div>
    <w:div w:id="569579843">
      <w:bodyDiv w:val="1"/>
      <w:marLeft w:val="0"/>
      <w:marRight w:val="0"/>
      <w:marTop w:val="0"/>
      <w:marBottom w:val="0"/>
      <w:divBdr>
        <w:top w:val="none" w:sz="0" w:space="0" w:color="auto"/>
        <w:left w:val="none" w:sz="0" w:space="0" w:color="auto"/>
        <w:bottom w:val="none" w:sz="0" w:space="0" w:color="auto"/>
        <w:right w:val="none" w:sz="0" w:space="0" w:color="auto"/>
      </w:divBdr>
      <w:divsChild>
        <w:div w:id="399059924">
          <w:marLeft w:val="0"/>
          <w:marRight w:val="0"/>
          <w:marTop w:val="0"/>
          <w:marBottom w:val="0"/>
          <w:divBdr>
            <w:top w:val="none" w:sz="0" w:space="0" w:color="auto"/>
            <w:left w:val="none" w:sz="0" w:space="0" w:color="auto"/>
            <w:bottom w:val="none" w:sz="0" w:space="0" w:color="auto"/>
            <w:right w:val="none" w:sz="0" w:space="0" w:color="auto"/>
          </w:divBdr>
        </w:div>
        <w:div w:id="1877043654">
          <w:marLeft w:val="0"/>
          <w:marRight w:val="0"/>
          <w:marTop w:val="0"/>
          <w:marBottom w:val="0"/>
          <w:divBdr>
            <w:top w:val="none" w:sz="0" w:space="0" w:color="auto"/>
            <w:left w:val="none" w:sz="0" w:space="0" w:color="auto"/>
            <w:bottom w:val="none" w:sz="0" w:space="0" w:color="auto"/>
            <w:right w:val="none" w:sz="0" w:space="0" w:color="auto"/>
          </w:divBdr>
        </w:div>
        <w:div w:id="2116556572">
          <w:marLeft w:val="0"/>
          <w:marRight w:val="0"/>
          <w:marTop w:val="0"/>
          <w:marBottom w:val="0"/>
          <w:divBdr>
            <w:top w:val="none" w:sz="0" w:space="0" w:color="auto"/>
            <w:left w:val="none" w:sz="0" w:space="0" w:color="auto"/>
            <w:bottom w:val="none" w:sz="0" w:space="0" w:color="auto"/>
            <w:right w:val="none" w:sz="0" w:space="0" w:color="auto"/>
          </w:divBdr>
        </w:div>
        <w:div w:id="712390313">
          <w:marLeft w:val="0"/>
          <w:marRight w:val="0"/>
          <w:marTop w:val="0"/>
          <w:marBottom w:val="0"/>
          <w:divBdr>
            <w:top w:val="none" w:sz="0" w:space="0" w:color="auto"/>
            <w:left w:val="none" w:sz="0" w:space="0" w:color="auto"/>
            <w:bottom w:val="none" w:sz="0" w:space="0" w:color="auto"/>
            <w:right w:val="none" w:sz="0" w:space="0" w:color="auto"/>
          </w:divBdr>
        </w:div>
        <w:div w:id="333994974">
          <w:marLeft w:val="0"/>
          <w:marRight w:val="0"/>
          <w:marTop w:val="0"/>
          <w:marBottom w:val="0"/>
          <w:divBdr>
            <w:top w:val="none" w:sz="0" w:space="0" w:color="auto"/>
            <w:left w:val="none" w:sz="0" w:space="0" w:color="auto"/>
            <w:bottom w:val="none" w:sz="0" w:space="0" w:color="auto"/>
            <w:right w:val="none" w:sz="0" w:space="0" w:color="auto"/>
          </w:divBdr>
        </w:div>
        <w:div w:id="2013488560">
          <w:marLeft w:val="0"/>
          <w:marRight w:val="0"/>
          <w:marTop w:val="0"/>
          <w:marBottom w:val="0"/>
          <w:divBdr>
            <w:top w:val="none" w:sz="0" w:space="0" w:color="auto"/>
            <w:left w:val="none" w:sz="0" w:space="0" w:color="auto"/>
            <w:bottom w:val="none" w:sz="0" w:space="0" w:color="auto"/>
            <w:right w:val="none" w:sz="0" w:space="0" w:color="auto"/>
          </w:divBdr>
        </w:div>
        <w:div w:id="725761006">
          <w:marLeft w:val="0"/>
          <w:marRight w:val="0"/>
          <w:marTop w:val="0"/>
          <w:marBottom w:val="0"/>
          <w:divBdr>
            <w:top w:val="none" w:sz="0" w:space="0" w:color="auto"/>
            <w:left w:val="none" w:sz="0" w:space="0" w:color="auto"/>
            <w:bottom w:val="none" w:sz="0" w:space="0" w:color="auto"/>
            <w:right w:val="none" w:sz="0" w:space="0" w:color="auto"/>
          </w:divBdr>
        </w:div>
        <w:div w:id="759448074">
          <w:marLeft w:val="0"/>
          <w:marRight w:val="0"/>
          <w:marTop w:val="0"/>
          <w:marBottom w:val="0"/>
          <w:divBdr>
            <w:top w:val="none" w:sz="0" w:space="0" w:color="auto"/>
            <w:left w:val="none" w:sz="0" w:space="0" w:color="auto"/>
            <w:bottom w:val="none" w:sz="0" w:space="0" w:color="auto"/>
            <w:right w:val="none" w:sz="0" w:space="0" w:color="auto"/>
          </w:divBdr>
        </w:div>
        <w:div w:id="2036491420">
          <w:marLeft w:val="0"/>
          <w:marRight w:val="0"/>
          <w:marTop w:val="0"/>
          <w:marBottom w:val="0"/>
          <w:divBdr>
            <w:top w:val="none" w:sz="0" w:space="0" w:color="auto"/>
            <w:left w:val="none" w:sz="0" w:space="0" w:color="auto"/>
            <w:bottom w:val="none" w:sz="0" w:space="0" w:color="auto"/>
            <w:right w:val="none" w:sz="0" w:space="0" w:color="auto"/>
          </w:divBdr>
        </w:div>
        <w:div w:id="1459832291">
          <w:marLeft w:val="0"/>
          <w:marRight w:val="0"/>
          <w:marTop w:val="0"/>
          <w:marBottom w:val="0"/>
          <w:divBdr>
            <w:top w:val="none" w:sz="0" w:space="0" w:color="auto"/>
            <w:left w:val="none" w:sz="0" w:space="0" w:color="auto"/>
            <w:bottom w:val="none" w:sz="0" w:space="0" w:color="auto"/>
            <w:right w:val="none" w:sz="0" w:space="0" w:color="auto"/>
          </w:divBdr>
        </w:div>
        <w:div w:id="531847219">
          <w:marLeft w:val="0"/>
          <w:marRight w:val="0"/>
          <w:marTop w:val="0"/>
          <w:marBottom w:val="0"/>
          <w:divBdr>
            <w:top w:val="none" w:sz="0" w:space="0" w:color="auto"/>
            <w:left w:val="none" w:sz="0" w:space="0" w:color="auto"/>
            <w:bottom w:val="none" w:sz="0" w:space="0" w:color="auto"/>
            <w:right w:val="none" w:sz="0" w:space="0" w:color="auto"/>
          </w:divBdr>
        </w:div>
        <w:div w:id="1021005063">
          <w:marLeft w:val="0"/>
          <w:marRight w:val="0"/>
          <w:marTop w:val="0"/>
          <w:marBottom w:val="0"/>
          <w:divBdr>
            <w:top w:val="none" w:sz="0" w:space="0" w:color="auto"/>
            <w:left w:val="none" w:sz="0" w:space="0" w:color="auto"/>
            <w:bottom w:val="none" w:sz="0" w:space="0" w:color="auto"/>
            <w:right w:val="none" w:sz="0" w:space="0" w:color="auto"/>
          </w:divBdr>
        </w:div>
        <w:div w:id="868297193">
          <w:marLeft w:val="0"/>
          <w:marRight w:val="0"/>
          <w:marTop w:val="0"/>
          <w:marBottom w:val="0"/>
          <w:divBdr>
            <w:top w:val="none" w:sz="0" w:space="0" w:color="auto"/>
            <w:left w:val="none" w:sz="0" w:space="0" w:color="auto"/>
            <w:bottom w:val="none" w:sz="0" w:space="0" w:color="auto"/>
            <w:right w:val="none" w:sz="0" w:space="0" w:color="auto"/>
          </w:divBdr>
        </w:div>
        <w:div w:id="1617902901">
          <w:marLeft w:val="0"/>
          <w:marRight w:val="0"/>
          <w:marTop w:val="0"/>
          <w:marBottom w:val="0"/>
          <w:divBdr>
            <w:top w:val="none" w:sz="0" w:space="0" w:color="auto"/>
            <w:left w:val="none" w:sz="0" w:space="0" w:color="auto"/>
            <w:bottom w:val="none" w:sz="0" w:space="0" w:color="auto"/>
            <w:right w:val="none" w:sz="0" w:space="0" w:color="auto"/>
          </w:divBdr>
        </w:div>
      </w:divsChild>
    </w:div>
    <w:div w:id="572355912">
      <w:bodyDiv w:val="1"/>
      <w:marLeft w:val="0"/>
      <w:marRight w:val="0"/>
      <w:marTop w:val="0"/>
      <w:marBottom w:val="0"/>
      <w:divBdr>
        <w:top w:val="none" w:sz="0" w:space="0" w:color="auto"/>
        <w:left w:val="none" w:sz="0" w:space="0" w:color="auto"/>
        <w:bottom w:val="none" w:sz="0" w:space="0" w:color="auto"/>
        <w:right w:val="none" w:sz="0" w:space="0" w:color="auto"/>
      </w:divBdr>
      <w:divsChild>
        <w:div w:id="689452316">
          <w:marLeft w:val="0"/>
          <w:marRight w:val="0"/>
          <w:marTop w:val="0"/>
          <w:marBottom w:val="0"/>
          <w:divBdr>
            <w:top w:val="none" w:sz="0" w:space="0" w:color="auto"/>
            <w:left w:val="none" w:sz="0" w:space="0" w:color="auto"/>
            <w:bottom w:val="none" w:sz="0" w:space="0" w:color="auto"/>
            <w:right w:val="none" w:sz="0" w:space="0" w:color="auto"/>
          </w:divBdr>
        </w:div>
        <w:div w:id="380254625">
          <w:marLeft w:val="0"/>
          <w:marRight w:val="0"/>
          <w:marTop w:val="0"/>
          <w:marBottom w:val="0"/>
          <w:divBdr>
            <w:top w:val="none" w:sz="0" w:space="0" w:color="auto"/>
            <w:left w:val="none" w:sz="0" w:space="0" w:color="auto"/>
            <w:bottom w:val="none" w:sz="0" w:space="0" w:color="auto"/>
            <w:right w:val="none" w:sz="0" w:space="0" w:color="auto"/>
          </w:divBdr>
        </w:div>
        <w:div w:id="1881894666">
          <w:marLeft w:val="0"/>
          <w:marRight w:val="0"/>
          <w:marTop w:val="0"/>
          <w:marBottom w:val="0"/>
          <w:divBdr>
            <w:top w:val="none" w:sz="0" w:space="0" w:color="auto"/>
            <w:left w:val="none" w:sz="0" w:space="0" w:color="auto"/>
            <w:bottom w:val="none" w:sz="0" w:space="0" w:color="auto"/>
            <w:right w:val="none" w:sz="0" w:space="0" w:color="auto"/>
          </w:divBdr>
        </w:div>
        <w:div w:id="1882857025">
          <w:marLeft w:val="0"/>
          <w:marRight w:val="0"/>
          <w:marTop w:val="0"/>
          <w:marBottom w:val="0"/>
          <w:divBdr>
            <w:top w:val="none" w:sz="0" w:space="0" w:color="auto"/>
            <w:left w:val="none" w:sz="0" w:space="0" w:color="auto"/>
            <w:bottom w:val="none" w:sz="0" w:space="0" w:color="auto"/>
            <w:right w:val="none" w:sz="0" w:space="0" w:color="auto"/>
          </w:divBdr>
        </w:div>
        <w:div w:id="1022050984">
          <w:marLeft w:val="0"/>
          <w:marRight w:val="0"/>
          <w:marTop w:val="0"/>
          <w:marBottom w:val="0"/>
          <w:divBdr>
            <w:top w:val="none" w:sz="0" w:space="0" w:color="auto"/>
            <w:left w:val="none" w:sz="0" w:space="0" w:color="auto"/>
            <w:bottom w:val="none" w:sz="0" w:space="0" w:color="auto"/>
            <w:right w:val="none" w:sz="0" w:space="0" w:color="auto"/>
          </w:divBdr>
        </w:div>
        <w:div w:id="1110247716">
          <w:marLeft w:val="0"/>
          <w:marRight w:val="0"/>
          <w:marTop w:val="0"/>
          <w:marBottom w:val="0"/>
          <w:divBdr>
            <w:top w:val="none" w:sz="0" w:space="0" w:color="auto"/>
            <w:left w:val="none" w:sz="0" w:space="0" w:color="auto"/>
            <w:bottom w:val="none" w:sz="0" w:space="0" w:color="auto"/>
            <w:right w:val="none" w:sz="0" w:space="0" w:color="auto"/>
          </w:divBdr>
        </w:div>
        <w:div w:id="1173302071">
          <w:marLeft w:val="0"/>
          <w:marRight w:val="0"/>
          <w:marTop w:val="0"/>
          <w:marBottom w:val="0"/>
          <w:divBdr>
            <w:top w:val="none" w:sz="0" w:space="0" w:color="auto"/>
            <w:left w:val="none" w:sz="0" w:space="0" w:color="auto"/>
            <w:bottom w:val="none" w:sz="0" w:space="0" w:color="auto"/>
            <w:right w:val="none" w:sz="0" w:space="0" w:color="auto"/>
          </w:divBdr>
        </w:div>
        <w:div w:id="1996302360">
          <w:marLeft w:val="0"/>
          <w:marRight w:val="0"/>
          <w:marTop w:val="0"/>
          <w:marBottom w:val="0"/>
          <w:divBdr>
            <w:top w:val="none" w:sz="0" w:space="0" w:color="auto"/>
            <w:left w:val="none" w:sz="0" w:space="0" w:color="auto"/>
            <w:bottom w:val="none" w:sz="0" w:space="0" w:color="auto"/>
            <w:right w:val="none" w:sz="0" w:space="0" w:color="auto"/>
          </w:divBdr>
        </w:div>
        <w:div w:id="1062754967">
          <w:marLeft w:val="0"/>
          <w:marRight w:val="0"/>
          <w:marTop w:val="0"/>
          <w:marBottom w:val="0"/>
          <w:divBdr>
            <w:top w:val="none" w:sz="0" w:space="0" w:color="auto"/>
            <w:left w:val="none" w:sz="0" w:space="0" w:color="auto"/>
            <w:bottom w:val="none" w:sz="0" w:space="0" w:color="auto"/>
            <w:right w:val="none" w:sz="0" w:space="0" w:color="auto"/>
          </w:divBdr>
        </w:div>
        <w:div w:id="1729261511">
          <w:marLeft w:val="0"/>
          <w:marRight w:val="0"/>
          <w:marTop w:val="0"/>
          <w:marBottom w:val="0"/>
          <w:divBdr>
            <w:top w:val="none" w:sz="0" w:space="0" w:color="auto"/>
            <w:left w:val="none" w:sz="0" w:space="0" w:color="auto"/>
            <w:bottom w:val="none" w:sz="0" w:space="0" w:color="auto"/>
            <w:right w:val="none" w:sz="0" w:space="0" w:color="auto"/>
          </w:divBdr>
        </w:div>
        <w:div w:id="1640453472">
          <w:marLeft w:val="0"/>
          <w:marRight w:val="0"/>
          <w:marTop w:val="0"/>
          <w:marBottom w:val="0"/>
          <w:divBdr>
            <w:top w:val="none" w:sz="0" w:space="0" w:color="auto"/>
            <w:left w:val="none" w:sz="0" w:space="0" w:color="auto"/>
            <w:bottom w:val="none" w:sz="0" w:space="0" w:color="auto"/>
            <w:right w:val="none" w:sz="0" w:space="0" w:color="auto"/>
          </w:divBdr>
        </w:div>
        <w:div w:id="1517453116">
          <w:marLeft w:val="0"/>
          <w:marRight w:val="0"/>
          <w:marTop w:val="0"/>
          <w:marBottom w:val="0"/>
          <w:divBdr>
            <w:top w:val="none" w:sz="0" w:space="0" w:color="auto"/>
            <w:left w:val="none" w:sz="0" w:space="0" w:color="auto"/>
            <w:bottom w:val="none" w:sz="0" w:space="0" w:color="auto"/>
            <w:right w:val="none" w:sz="0" w:space="0" w:color="auto"/>
          </w:divBdr>
        </w:div>
        <w:div w:id="1107114539">
          <w:marLeft w:val="0"/>
          <w:marRight w:val="0"/>
          <w:marTop w:val="0"/>
          <w:marBottom w:val="0"/>
          <w:divBdr>
            <w:top w:val="none" w:sz="0" w:space="0" w:color="auto"/>
            <w:left w:val="none" w:sz="0" w:space="0" w:color="auto"/>
            <w:bottom w:val="none" w:sz="0" w:space="0" w:color="auto"/>
            <w:right w:val="none" w:sz="0" w:space="0" w:color="auto"/>
          </w:divBdr>
        </w:div>
        <w:div w:id="600912609">
          <w:marLeft w:val="0"/>
          <w:marRight w:val="0"/>
          <w:marTop w:val="0"/>
          <w:marBottom w:val="0"/>
          <w:divBdr>
            <w:top w:val="none" w:sz="0" w:space="0" w:color="auto"/>
            <w:left w:val="none" w:sz="0" w:space="0" w:color="auto"/>
            <w:bottom w:val="none" w:sz="0" w:space="0" w:color="auto"/>
            <w:right w:val="none" w:sz="0" w:space="0" w:color="auto"/>
          </w:divBdr>
        </w:div>
        <w:div w:id="1727727198">
          <w:marLeft w:val="0"/>
          <w:marRight w:val="0"/>
          <w:marTop w:val="0"/>
          <w:marBottom w:val="0"/>
          <w:divBdr>
            <w:top w:val="none" w:sz="0" w:space="0" w:color="auto"/>
            <w:left w:val="none" w:sz="0" w:space="0" w:color="auto"/>
            <w:bottom w:val="none" w:sz="0" w:space="0" w:color="auto"/>
            <w:right w:val="none" w:sz="0" w:space="0" w:color="auto"/>
          </w:divBdr>
        </w:div>
        <w:div w:id="1168787252">
          <w:marLeft w:val="0"/>
          <w:marRight w:val="0"/>
          <w:marTop w:val="0"/>
          <w:marBottom w:val="0"/>
          <w:divBdr>
            <w:top w:val="none" w:sz="0" w:space="0" w:color="auto"/>
            <w:left w:val="none" w:sz="0" w:space="0" w:color="auto"/>
            <w:bottom w:val="none" w:sz="0" w:space="0" w:color="auto"/>
            <w:right w:val="none" w:sz="0" w:space="0" w:color="auto"/>
          </w:divBdr>
        </w:div>
        <w:div w:id="864059163">
          <w:marLeft w:val="0"/>
          <w:marRight w:val="0"/>
          <w:marTop w:val="0"/>
          <w:marBottom w:val="0"/>
          <w:divBdr>
            <w:top w:val="none" w:sz="0" w:space="0" w:color="auto"/>
            <w:left w:val="none" w:sz="0" w:space="0" w:color="auto"/>
            <w:bottom w:val="none" w:sz="0" w:space="0" w:color="auto"/>
            <w:right w:val="none" w:sz="0" w:space="0" w:color="auto"/>
          </w:divBdr>
        </w:div>
        <w:div w:id="1796605817">
          <w:marLeft w:val="0"/>
          <w:marRight w:val="0"/>
          <w:marTop w:val="0"/>
          <w:marBottom w:val="0"/>
          <w:divBdr>
            <w:top w:val="none" w:sz="0" w:space="0" w:color="auto"/>
            <w:left w:val="none" w:sz="0" w:space="0" w:color="auto"/>
            <w:bottom w:val="none" w:sz="0" w:space="0" w:color="auto"/>
            <w:right w:val="none" w:sz="0" w:space="0" w:color="auto"/>
          </w:divBdr>
        </w:div>
        <w:div w:id="1194265876">
          <w:marLeft w:val="0"/>
          <w:marRight w:val="0"/>
          <w:marTop w:val="0"/>
          <w:marBottom w:val="0"/>
          <w:divBdr>
            <w:top w:val="none" w:sz="0" w:space="0" w:color="auto"/>
            <w:left w:val="none" w:sz="0" w:space="0" w:color="auto"/>
            <w:bottom w:val="none" w:sz="0" w:space="0" w:color="auto"/>
            <w:right w:val="none" w:sz="0" w:space="0" w:color="auto"/>
          </w:divBdr>
        </w:div>
        <w:div w:id="1101949514">
          <w:marLeft w:val="0"/>
          <w:marRight w:val="0"/>
          <w:marTop w:val="0"/>
          <w:marBottom w:val="0"/>
          <w:divBdr>
            <w:top w:val="none" w:sz="0" w:space="0" w:color="auto"/>
            <w:left w:val="none" w:sz="0" w:space="0" w:color="auto"/>
            <w:bottom w:val="none" w:sz="0" w:space="0" w:color="auto"/>
            <w:right w:val="none" w:sz="0" w:space="0" w:color="auto"/>
          </w:divBdr>
        </w:div>
        <w:div w:id="765613412">
          <w:marLeft w:val="0"/>
          <w:marRight w:val="0"/>
          <w:marTop w:val="0"/>
          <w:marBottom w:val="0"/>
          <w:divBdr>
            <w:top w:val="none" w:sz="0" w:space="0" w:color="auto"/>
            <w:left w:val="none" w:sz="0" w:space="0" w:color="auto"/>
            <w:bottom w:val="none" w:sz="0" w:space="0" w:color="auto"/>
            <w:right w:val="none" w:sz="0" w:space="0" w:color="auto"/>
          </w:divBdr>
        </w:div>
        <w:div w:id="1988364254">
          <w:marLeft w:val="0"/>
          <w:marRight w:val="0"/>
          <w:marTop w:val="0"/>
          <w:marBottom w:val="0"/>
          <w:divBdr>
            <w:top w:val="none" w:sz="0" w:space="0" w:color="auto"/>
            <w:left w:val="none" w:sz="0" w:space="0" w:color="auto"/>
            <w:bottom w:val="none" w:sz="0" w:space="0" w:color="auto"/>
            <w:right w:val="none" w:sz="0" w:space="0" w:color="auto"/>
          </w:divBdr>
        </w:div>
        <w:div w:id="1773624453">
          <w:marLeft w:val="0"/>
          <w:marRight w:val="0"/>
          <w:marTop w:val="0"/>
          <w:marBottom w:val="0"/>
          <w:divBdr>
            <w:top w:val="none" w:sz="0" w:space="0" w:color="auto"/>
            <w:left w:val="none" w:sz="0" w:space="0" w:color="auto"/>
            <w:bottom w:val="none" w:sz="0" w:space="0" w:color="auto"/>
            <w:right w:val="none" w:sz="0" w:space="0" w:color="auto"/>
          </w:divBdr>
        </w:div>
        <w:div w:id="81997280">
          <w:marLeft w:val="0"/>
          <w:marRight w:val="0"/>
          <w:marTop w:val="0"/>
          <w:marBottom w:val="0"/>
          <w:divBdr>
            <w:top w:val="none" w:sz="0" w:space="0" w:color="auto"/>
            <w:left w:val="none" w:sz="0" w:space="0" w:color="auto"/>
            <w:bottom w:val="none" w:sz="0" w:space="0" w:color="auto"/>
            <w:right w:val="none" w:sz="0" w:space="0" w:color="auto"/>
          </w:divBdr>
        </w:div>
        <w:div w:id="2108187585">
          <w:marLeft w:val="0"/>
          <w:marRight w:val="0"/>
          <w:marTop w:val="0"/>
          <w:marBottom w:val="0"/>
          <w:divBdr>
            <w:top w:val="none" w:sz="0" w:space="0" w:color="auto"/>
            <w:left w:val="none" w:sz="0" w:space="0" w:color="auto"/>
            <w:bottom w:val="none" w:sz="0" w:space="0" w:color="auto"/>
            <w:right w:val="none" w:sz="0" w:space="0" w:color="auto"/>
          </w:divBdr>
        </w:div>
        <w:div w:id="2012218169">
          <w:marLeft w:val="0"/>
          <w:marRight w:val="0"/>
          <w:marTop w:val="0"/>
          <w:marBottom w:val="0"/>
          <w:divBdr>
            <w:top w:val="none" w:sz="0" w:space="0" w:color="auto"/>
            <w:left w:val="none" w:sz="0" w:space="0" w:color="auto"/>
            <w:bottom w:val="none" w:sz="0" w:space="0" w:color="auto"/>
            <w:right w:val="none" w:sz="0" w:space="0" w:color="auto"/>
          </w:divBdr>
        </w:div>
        <w:div w:id="646475819">
          <w:marLeft w:val="0"/>
          <w:marRight w:val="0"/>
          <w:marTop w:val="0"/>
          <w:marBottom w:val="0"/>
          <w:divBdr>
            <w:top w:val="none" w:sz="0" w:space="0" w:color="auto"/>
            <w:left w:val="none" w:sz="0" w:space="0" w:color="auto"/>
            <w:bottom w:val="none" w:sz="0" w:space="0" w:color="auto"/>
            <w:right w:val="none" w:sz="0" w:space="0" w:color="auto"/>
          </w:divBdr>
        </w:div>
        <w:div w:id="1229926477">
          <w:marLeft w:val="0"/>
          <w:marRight w:val="0"/>
          <w:marTop w:val="0"/>
          <w:marBottom w:val="0"/>
          <w:divBdr>
            <w:top w:val="none" w:sz="0" w:space="0" w:color="auto"/>
            <w:left w:val="none" w:sz="0" w:space="0" w:color="auto"/>
            <w:bottom w:val="none" w:sz="0" w:space="0" w:color="auto"/>
            <w:right w:val="none" w:sz="0" w:space="0" w:color="auto"/>
          </w:divBdr>
        </w:div>
        <w:div w:id="548153315">
          <w:marLeft w:val="0"/>
          <w:marRight w:val="0"/>
          <w:marTop w:val="0"/>
          <w:marBottom w:val="0"/>
          <w:divBdr>
            <w:top w:val="none" w:sz="0" w:space="0" w:color="auto"/>
            <w:left w:val="none" w:sz="0" w:space="0" w:color="auto"/>
            <w:bottom w:val="none" w:sz="0" w:space="0" w:color="auto"/>
            <w:right w:val="none" w:sz="0" w:space="0" w:color="auto"/>
          </w:divBdr>
        </w:div>
        <w:div w:id="989097291">
          <w:marLeft w:val="0"/>
          <w:marRight w:val="0"/>
          <w:marTop w:val="0"/>
          <w:marBottom w:val="0"/>
          <w:divBdr>
            <w:top w:val="none" w:sz="0" w:space="0" w:color="auto"/>
            <w:left w:val="none" w:sz="0" w:space="0" w:color="auto"/>
            <w:bottom w:val="none" w:sz="0" w:space="0" w:color="auto"/>
            <w:right w:val="none" w:sz="0" w:space="0" w:color="auto"/>
          </w:divBdr>
        </w:div>
        <w:div w:id="2036885936">
          <w:marLeft w:val="0"/>
          <w:marRight w:val="0"/>
          <w:marTop w:val="0"/>
          <w:marBottom w:val="0"/>
          <w:divBdr>
            <w:top w:val="none" w:sz="0" w:space="0" w:color="auto"/>
            <w:left w:val="none" w:sz="0" w:space="0" w:color="auto"/>
            <w:bottom w:val="none" w:sz="0" w:space="0" w:color="auto"/>
            <w:right w:val="none" w:sz="0" w:space="0" w:color="auto"/>
          </w:divBdr>
        </w:div>
        <w:div w:id="870873007">
          <w:marLeft w:val="0"/>
          <w:marRight w:val="0"/>
          <w:marTop w:val="0"/>
          <w:marBottom w:val="0"/>
          <w:divBdr>
            <w:top w:val="none" w:sz="0" w:space="0" w:color="auto"/>
            <w:left w:val="none" w:sz="0" w:space="0" w:color="auto"/>
            <w:bottom w:val="none" w:sz="0" w:space="0" w:color="auto"/>
            <w:right w:val="none" w:sz="0" w:space="0" w:color="auto"/>
          </w:divBdr>
        </w:div>
      </w:divsChild>
    </w:div>
    <w:div w:id="572543244">
      <w:bodyDiv w:val="1"/>
      <w:marLeft w:val="0"/>
      <w:marRight w:val="0"/>
      <w:marTop w:val="0"/>
      <w:marBottom w:val="0"/>
      <w:divBdr>
        <w:top w:val="none" w:sz="0" w:space="0" w:color="auto"/>
        <w:left w:val="none" w:sz="0" w:space="0" w:color="auto"/>
        <w:bottom w:val="none" w:sz="0" w:space="0" w:color="auto"/>
        <w:right w:val="none" w:sz="0" w:space="0" w:color="auto"/>
      </w:divBdr>
      <w:divsChild>
        <w:div w:id="2137405498">
          <w:marLeft w:val="0"/>
          <w:marRight w:val="0"/>
          <w:marTop w:val="0"/>
          <w:marBottom w:val="0"/>
          <w:divBdr>
            <w:top w:val="none" w:sz="0" w:space="0" w:color="auto"/>
            <w:left w:val="none" w:sz="0" w:space="0" w:color="auto"/>
            <w:bottom w:val="none" w:sz="0" w:space="0" w:color="auto"/>
            <w:right w:val="none" w:sz="0" w:space="0" w:color="auto"/>
          </w:divBdr>
        </w:div>
        <w:div w:id="355886987">
          <w:marLeft w:val="0"/>
          <w:marRight w:val="0"/>
          <w:marTop w:val="0"/>
          <w:marBottom w:val="0"/>
          <w:divBdr>
            <w:top w:val="none" w:sz="0" w:space="0" w:color="auto"/>
            <w:left w:val="none" w:sz="0" w:space="0" w:color="auto"/>
            <w:bottom w:val="none" w:sz="0" w:space="0" w:color="auto"/>
            <w:right w:val="none" w:sz="0" w:space="0" w:color="auto"/>
          </w:divBdr>
        </w:div>
        <w:div w:id="1739668874">
          <w:marLeft w:val="0"/>
          <w:marRight w:val="0"/>
          <w:marTop w:val="0"/>
          <w:marBottom w:val="0"/>
          <w:divBdr>
            <w:top w:val="none" w:sz="0" w:space="0" w:color="auto"/>
            <w:left w:val="none" w:sz="0" w:space="0" w:color="auto"/>
            <w:bottom w:val="none" w:sz="0" w:space="0" w:color="auto"/>
            <w:right w:val="none" w:sz="0" w:space="0" w:color="auto"/>
          </w:divBdr>
        </w:div>
        <w:div w:id="1706905892">
          <w:marLeft w:val="0"/>
          <w:marRight w:val="0"/>
          <w:marTop w:val="0"/>
          <w:marBottom w:val="0"/>
          <w:divBdr>
            <w:top w:val="none" w:sz="0" w:space="0" w:color="auto"/>
            <w:left w:val="none" w:sz="0" w:space="0" w:color="auto"/>
            <w:bottom w:val="none" w:sz="0" w:space="0" w:color="auto"/>
            <w:right w:val="none" w:sz="0" w:space="0" w:color="auto"/>
          </w:divBdr>
        </w:div>
        <w:div w:id="2065785528">
          <w:marLeft w:val="0"/>
          <w:marRight w:val="0"/>
          <w:marTop w:val="0"/>
          <w:marBottom w:val="0"/>
          <w:divBdr>
            <w:top w:val="none" w:sz="0" w:space="0" w:color="auto"/>
            <w:left w:val="none" w:sz="0" w:space="0" w:color="auto"/>
            <w:bottom w:val="none" w:sz="0" w:space="0" w:color="auto"/>
            <w:right w:val="none" w:sz="0" w:space="0" w:color="auto"/>
          </w:divBdr>
        </w:div>
        <w:div w:id="1627927369">
          <w:marLeft w:val="0"/>
          <w:marRight w:val="0"/>
          <w:marTop w:val="0"/>
          <w:marBottom w:val="0"/>
          <w:divBdr>
            <w:top w:val="none" w:sz="0" w:space="0" w:color="auto"/>
            <w:left w:val="none" w:sz="0" w:space="0" w:color="auto"/>
            <w:bottom w:val="none" w:sz="0" w:space="0" w:color="auto"/>
            <w:right w:val="none" w:sz="0" w:space="0" w:color="auto"/>
          </w:divBdr>
        </w:div>
        <w:div w:id="1783279">
          <w:marLeft w:val="0"/>
          <w:marRight w:val="0"/>
          <w:marTop w:val="0"/>
          <w:marBottom w:val="0"/>
          <w:divBdr>
            <w:top w:val="none" w:sz="0" w:space="0" w:color="auto"/>
            <w:left w:val="none" w:sz="0" w:space="0" w:color="auto"/>
            <w:bottom w:val="none" w:sz="0" w:space="0" w:color="auto"/>
            <w:right w:val="none" w:sz="0" w:space="0" w:color="auto"/>
          </w:divBdr>
        </w:div>
        <w:div w:id="730038128">
          <w:marLeft w:val="0"/>
          <w:marRight w:val="0"/>
          <w:marTop w:val="0"/>
          <w:marBottom w:val="0"/>
          <w:divBdr>
            <w:top w:val="none" w:sz="0" w:space="0" w:color="auto"/>
            <w:left w:val="none" w:sz="0" w:space="0" w:color="auto"/>
            <w:bottom w:val="none" w:sz="0" w:space="0" w:color="auto"/>
            <w:right w:val="none" w:sz="0" w:space="0" w:color="auto"/>
          </w:divBdr>
        </w:div>
        <w:div w:id="390346984">
          <w:marLeft w:val="0"/>
          <w:marRight w:val="0"/>
          <w:marTop w:val="0"/>
          <w:marBottom w:val="0"/>
          <w:divBdr>
            <w:top w:val="none" w:sz="0" w:space="0" w:color="auto"/>
            <w:left w:val="none" w:sz="0" w:space="0" w:color="auto"/>
            <w:bottom w:val="none" w:sz="0" w:space="0" w:color="auto"/>
            <w:right w:val="none" w:sz="0" w:space="0" w:color="auto"/>
          </w:divBdr>
        </w:div>
        <w:div w:id="838420479">
          <w:marLeft w:val="0"/>
          <w:marRight w:val="0"/>
          <w:marTop w:val="0"/>
          <w:marBottom w:val="0"/>
          <w:divBdr>
            <w:top w:val="none" w:sz="0" w:space="0" w:color="auto"/>
            <w:left w:val="none" w:sz="0" w:space="0" w:color="auto"/>
            <w:bottom w:val="none" w:sz="0" w:space="0" w:color="auto"/>
            <w:right w:val="none" w:sz="0" w:space="0" w:color="auto"/>
          </w:divBdr>
        </w:div>
        <w:div w:id="389034642">
          <w:marLeft w:val="0"/>
          <w:marRight w:val="0"/>
          <w:marTop w:val="0"/>
          <w:marBottom w:val="0"/>
          <w:divBdr>
            <w:top w:val="none" w:sz="0" w:space="0" w:color="auto"/>
            <w:left w:val="none" w:sz="0" w:space="0" w:color="auto"/>
            <w:bottom w:val="none" w:sz="0" w:space="0" w:color="auto"/>
            <w:right w:val="none" w:sz="0" w:space="0" w:color="auto"/>
          </w:divBdr>
        </w:div>
        <w:div w:id="600841456">
          <w:marLeft w:val="0"/>
          <w:marRight w:val="0"/>
          <w:marTop w:val="0"/>
          <w:marBottom w:val="0"/>
          <w:divBdr>
            <w:top w:val="none" w:sz="0" w:space="0" w:color="auto"/>
            <w:left w:val="none" w:sz="0" w:space="0" w:color="auto"/>
            <w:bottom w:val="none" w:sz="0" w:space="0" w:color="auto"/>
            <w:right w:val="none" w:sz="0" w:space="0" w:color="auto"/>
          </w:divBdr>
        </w:div>
        <w:div w:id="937250050">
          <w:marLeft w:val="0"/>
          <w:marRight w:val="0"/>
          <w:marTop w:val="0"/>
          <w:marBottom w:val="0"/>
          <w:divBdr>
            <w:top w:val="none" w:sz="0" w:space="0" w:color="auto"/>
            <w:left w:val="none" w:sz="0" w:space="0" w:color="auto"/>
            <w:bottom w:val="none" w:sz="0" w:space="0" w:color="auto"/>
            <w:right w:val="none" w:sz="0" w:space="0" w:color="auto"/>
          </w:divBdr>
        </w:div>
        <w:div w:id="1914586372">
          <w:marLeft w:val="0"/>
          <w:marRight w:val="0"/>
          <w:marTop w:val="0"/>
          <w:marBottom w:val="0"/>
          <w:divBdr>
            <w:top w:val="none" w:sz="0" w:space="0" w:color="auto"/>
            <w:left w:val="none" w:sz="0" w:space="0" w:color="auto"/>
            <w:bottom w:val="none" w:sz="0" w:space="0" w:color="auto"/>
            <w:right w:val="none" w:sz="0" w:space="0" w:color="auto"/>
          </w:divBdr>
        </w:div>
        <w:div w:id="1080638256">
          <w:marLeft w:val="0"/>
          <w:marRight w:val="0"/>
          <w:marTop w:val="0"/>
          <w:marBottom w:val="0"/>
          <w:divBdr>
            <w:top w:val="none" w:sz="0" w:space="0" w:color="auto"/>
            <w:left w:val="none" w:sz="0" w:space="0" w:color="auto"/>
            <w:bottom w:val="none" w:sz="0" w:space="0" w:color="auto"/>
            <w:right w:val="none" w:sz="0" w:space="0" w:color="auto"/>
          </w:divBdr>
        </w:div>
        <w:div w:id="1121190849">
          <w:marLeft w:val="0"/>
          <w:marRight w:val="0"/>
          <w:marTop w:val="0"/>
          <w:marBottom w:val="0"/>
          <w:divBdr>
            <w:top w:val="none" w:sz="0" w:space="0" w:color="auto"/>
            <w:left w:val="none" w:sz="0" w:space="0" w:color="auto"/>
            <w:bottom w:val="none" w:sz="0" w:space="0" w:color="auto"/>
            <w:right w:val="none" w:sz="0" w:space="0" w:color="auto"/>
          </w:divBdr>
        </w:div>
        <w:div w:id="404423387">
          <w:marLeft w:val="0"/>
          <w:marRight w:val="0"/>
          <w:marTop w:val="0"/>
          <w:marBottom w:val="0"/>
          <w:divBdr>
            <w:top w:val="none" w:sz="0" w:space="0" w:color="auto"/>
            <w:left w:val="none" w:sz="0" w:space="0" w:color="auto"/>
            <w:bottom w:val="none" w:sz="0" w:space="0" w:color="auto"/>
            <w:right w:val="none" w:sz="0" w:space="0" w:color="auto"/>
          </w:divBdr>
        </w:div>
        <w:div w:id="655500667">
          <w:marLeft w:val="0"/>
          <w:marRight w:val="0"/>
          <w:marTop w:val="0"/>
          <w:marBottom w:val="0"/>
          <w:divBdr>
            <w:top w:val="none" w:sz="0" w:space="0" w:color="auto"/>
            <w:left w:val="none" w:sz="0" w:space="0" w:color="auto"/>
            <w:bottom w:val="none" w:sz="0" w:space="0" w:color="auto"/>
            <w:right w:val="none" w:sz="0" w:space="0" w:color="auto"/>
          </w:divBdr>
        </w:div>
        <w:div w:id="1850410959">
          <w:marLeft w:val="0"/>
          <w:marRight w:val="0"/>
          <w:marTop w:val="0"/>
          <w:marBottom w:val="0"/>
          <w:divBdr>
            <w:top w:val="none" w:sz="0" w:space="0" w:color="auto"/>
            <w:left w:val="none" w:sz="0" w:space="0" w:color="auto"/>
            <w:bottom w:val="none" w:sz="0" w:space="0" w:color="auto"/>
            <w:right w:val="none" w:sz="0" w:space="0" w:color="auto"/>
          </w:divBdr>
        </w:div>
        <w:div w:id="368728292">
          <w:marLeft w:val="0"/>
          <w:marRight w:val="0"/>
          <w:marTop w:val="0"/>
          <w:marBottom w:val="0"/>
          <w:divBdr>
            <w:top w:val="none" w:sz="0" w:space="0" w:color="auto"/>
            <w:left w:val="none" w:sz="0" w:space="0" w:color="auto"/>
            <w:bottom w:val="none" w:sz="0" w:space="0" w:color="auto"/>
            <w:right w:val="none" w:sz="0" w:space="0" w:color="auto"/>
          </w:divBdr>
        </w:div>
        <w:div w:id="1310209466">
          <w:marLeft w:val="0"/>
          <w:marRight w:val="0"/>
          <w:marTop w:val="0"/>
          <w:marBottom w:val="0"/>
          <w:divBdr>
            <w:top w:val="none" w:sz="0" w:space="0" w:color="auto"/>
            <w:left w:val="none" w:sz="0" w:space="0" w:color="auto"/>
            <w:bottom w:val="none" w:sz="0" w:space="0" w:color="auto"/>
            <w:right w:val="none" w:sz="0" w:space="0" w:color="auto"/>
          </w:divBdr>
        </w:div>
        <w:div w:id="696930741">
          <w:marLeft w:val="0"/>
          <w:marRight w:val="0"/>
          <w:marTop w:val="0"/>
          <w:marBottom w:val="0"/>
          <w:divBdr>
            <w:top w:val="none" w:sz="0" w:space="0" w:color="auto"/>
            <w:left w:val="none" w:sz="0" w:space="0" w:color="auto"/>
            <w:bottom w:val="none" w:sz="0" w:space="0" w:color="auto"/>
            <w:right w:val="none" w:sz="0" w:space="0" w:color="auto"/>
          </w:divBdr>
        </w:div>
        <w:div w:id="601493263">
          <w:marLeft w:val="0"/>
          <w:marRight w:val="0"/>
          <w:marTop w:val="0"/>
          <w:marBottom w:val="0"/>
          <w:divBdr>
            <w:top w:val="none" w:sz="0" w:space="0" w:color="auto"/>
            <w:left w:val="none" w:sz="0" w:space="0" w:color="auto"/>
            <w:bottom w:val="none" w:sz="0" w:space="0" w:color="auto"/>
            <w:right w:val="none" w:sz="0" w:space="0" w:color="auto"/>
          </w:divBdr>
        </w:div>
        <w:div w:id="990518786">
          <w:marLeft w:val="0"/>
          <w:marRight w:val="0"/>
          <w:marTop w:val="0"/>
          <w:marBottom w:val="0"/>
          <w:divBdr>
            <w:top w:val="none" w:sz="0" w:space="0" w:color="auto"/>
            <w:left w:val="none" w:sz="0" w:space="0" w:color="auto"/>
            <w:bottom w:val="none" w:sz="0" w:space="0" w:color="auto"/>
            <w:right w:val="none" w:sz="0" w:space="0" w:color="auto"/>
          </w:divBdr>
        </w:div>
        <w:div w:id="984621031">
          <w:marLeft w:val="0"/>
          <w:marRight w:val="0"/>
          <w:marTop w:val="0"/>
          <w:marBottom w:val="0"/>
          <w:divBdr>
            <w:top w:val="none" w:sz="0" w:space="0" w:color="auto"/>
            <w:left w:val="none" w:sz="0" w:space="0" w:color="auto"/>
            <w:bottom w:val="none" w:sz="0" w:space="0" w:color="auto"/>
            <w:right w:val="none" w:sz="0" w:space="0" w:color="auto"/>
          </w:divBdr>
        </w:div>
        <w:div w:id="61753837">
          <w:marLeft w:val="0"/>
          <w:marRight w:val="0"/>
          <w:marTop w:val="0"/>
          <w:marBottom w:val="0"/>
          <w:divBdr>
            <w:top w:val="none" w:sz="0" w:space="0" w:color="auto"/>
            <w:left w:val="none" w:sz="0" w:space="0" w:color="auto"/>
            <w:bottom w:val="none" w:sz="0" w:space="0" w:color="auto"/>
            <w:right w:val="none" w:sz="0" w:space="0" w:color="auto"/>
          </w:divBdr>
        </w:div>
        <w:div w:id="952859248">
          <w:marLeft w:val="0"/>
          <w:marRight w:val="0"/>
          <w:marTop w:val="0"/>
          <w:marBottom w:val="0"/>
          <w:divBdr>
            <w:top w:val="none" w:sz="0" w:space="0" w:color="auto"/>
            <w:left w:val="none" w:sz="0" w:space="0" w:color="auto"/>
            <w:bottom w:val="none" w:sz="0" w:space="0" w:color="auto"/>
            <w:right w:val="none" w:sz="0" w:space="0" w:color="auto"/>
          </w:divBdr>
        </w:div>
        <w:div w:id="1213037913">
          <w:marLeft w:val="0"/>
          <w:marRight w:val="0"/>
          <w:marTop w:val="0"/>
          <w:marBottom w:val="0"/>
          <w:divBdr>
            <w:top w:val="none" w:sz="0" w:space="0" w:color="auto"/>
            <w:left w:val="none" w:sz="0" w:space="0" w:color="auto"/>
            <w:bottom w:val="none" w:sz="0" w:space="0" w:color="auto"/>
            <w:right w:val="none" w:sz="0" w:space="0" w:color="auto"/>
          </w:divBdr>
        </w:div>
        <w:div w:id="1683163764">
          <w:marLeft w:val="0"/>
          <w:marRight w:val="0"/>
          <w:marTop w:val="0"/>
          <w:marBottom w:val="0"/>
          <w:divBdr>
            <w:top w:val="none" w:sz="0" w:space="0" w:color="auto"/>
            <w:left w:val="none" w:sz="0" w:space="0" w:color="auto"/>
            <w:bottom w:val="none" w:sz="0" w:space="0" w:color="auto"/>
            <w:right w:val="none" w:sz="0" w:space="0" w:color="auto"/>
          </w:divBdr>
        </w:div>
        <w:div w:id="448624245">
          <w:marLeft w:val="0"/>
          <w:marRight w:val="0"/>
          <w:marTop w:val="0"/>
          <w:marBottom w:val="0"/>
          <w:divBdr>
            <w:top w:val="none" w:sz="0" w:space="0" w:color="auto"/>
            <w:left w:val="none" w:sz="0" w:space="0" w:color="auto"/>
            <w:bottom w:val="none" w:sz="0" w:space="0" w:color="auto"/>
            <w:right w:val="none" w:sz="0" w:space="0" w:color="auto"/>
          </w:divBdr>
        </w:div>
      </w:divsChild>
    </w:div>
    <w:div w:id="573734444">
      <w:bodyDiv w:val="1"/>
      <w:marLeft w:val="0"/>
      <w:marRight w:val="0"/>
      <w:marTop w:val="0"/>
      <w:marBottom w:val="0"/>
      <w:divBdr>
        <w:top w:val="none" w:sz="0" w:space="0" w:color="auto"/>
        <w:left w:val="none" w:sz="0" w:space="0" w:color="auto"/>
        <w:bottom w:val="none" w:sz="0" w:space="0" w:color="auto"/>
        <w:right w:val="none" w:sz="0" w:space="0" w:color="auto"/>
      </w:divBdr>
      <w:divsChild>
        <w:div w:id="448135494">
          <w:marLeft w:val="0"/>
          <w:marRight w:val="0"/>
          <w:marTop w:val="0"/>
          <w:marBottom w:val="0"/>
          <w:divBdr>
            <w:top w:val="none" w:sz="0" w:space="0" w:color="auto"/>
            <w:left w:val="none" w:sz="0" w:space="0" w:color="auto"/>
            <w:bottom w:val="none" w:sz="0" w:space="0" w:color="auto"/>
            <w:right w:val="none" w:sz="0" w:space="0" w:color="auto"/>
          </w:divBdr>
        </w:div>
        <w:div w:id="618948226">
          <w:marLeft w:val="0"/>
          <w:marRight w:val="0"/>
          <w:marTop w:val="0"/>
          <w:marBottom w:val="0"/>
          <w:divBdr>
            <w:top w:val="none" w:sz="0" w:space="0" w:color="auto"/>
            <w:left w:val="none" w:sz="0" w:space="0" w:color="auto"/>
            <w:bottom w:val="none" w:sz="0" w:space="0" w:color="auto"/>
            <w:right w:val="none" w:sz="0" w:space="0" w:color="auto"/>
          </w:divBdr>
        </w:div>
        <w:div w:id="727802413">
          <w:marLeft w:val="0"/>
          <w:marRight w:val="0"/>
          <w:marTop w:val="0"/>
          <w:marBottom w:val="0"/>
          <w:divBdr>
            <w:top w:val="none" w:sz="0" w:space="0" w:color="auto"/>
            <w:left w:val="none" w:sz="0" w:space="0" w:color="auto"/>
            <w:bottom w:val="none" w:sz="0" w:space="0" w:color="auto"/>
            <w:right w:val="none" w:sz="0" w:space="0" w:color="auto"/>
          </w:divBdr>
        </w:div>
        <w:div w:id="850415128">
          <w:marLeft w:val="0"/>
          <w:marRight w:val="0"/>
          <w:marTop w:val="0"/>
          <w:marBottom w:val="0"/>
          <w:divBdr>
            <w:top w:val="none" w:sz="0" w:space="0" w:color="auto"/>
            <w:left w:val="none" w:sz="0" w:space="0" w:color="auto"/>
            <w:bottom w:val="none" w:sz="0" w:space="0" w:color="auto"/>
            <w:right w:val="none" w:sz="0" w:space="0" w:color="auto"/>
          </w:divBdr>
        </w:div>
        <w:div w:id="986131960">
          <w:marLeft w:val="0"/>
          <w:marRight w:val="0"/>
          <w:marTop w:val="0"/>
          <w:marBottom w:val="0"/>
          <w:divBdr>
            <w:top w:val="none" w:sz="0" w:space="0" w:color="auto"/>
            <w:left w:val="none" w:sz="0" w:space="0" w:color="auto"/>
            <w:bottom w:val="none" w:sz="0" w:space="0" w:color="auto"/>
            <w:right w:val="none" w:sz="0" w:space="0" w:color="auto"/>
          </w:divBdr>
        </w:div>
        <w:div w:id="1617784374">
          <w:marLeft w:val="0"/>
          <w:marRight w:val="0"/>
          <w:marTop w:val="0"/>
          <w:marBottom w:val="0"/>
          <w:divBdr>
            <w:top w:val="none" w:sz="0" w:space="0" w:color="auto"/>
            <w:left w:val="none" w:sz="0" w:space="0" w:color="auto"/>
            <w:bottom w:val="none" w:sz="0" w:space="0" w:color="auto"/>
            <w:right w:val="none" w:sz="0" w:space="0" w:color="auto"/>
          </w:divBdr>
        </w:div>
        <w:div w:id="1663238479">
          <w:marLeft w:val="0"/>
          <w:marRight w:val="0"/>
          <w:marTop w:val="0"/>
          <w:marBottom w:val="0"/>
          <w:divBdr>
            <w:top w:val="none" w:sz="0" w:space="0" w:color="auto"/>
            <w:left w:val="none" w:sz="0" w:space="0" w:color="auto"/>
            <w:bottom w:val="none" w:sz="0" w:space="0" w:color="auto"/>
            <w:right w:val="none" w:sz="0" w:space="0" w:color="auto"/>
          </w:divBdr>
        </w:div>
        <w:div w:id="1720351900">
          <w:marLeft w:val="0"/>
          <w:marRight w:val="0"/>
          <w:marTop w:val="0"/>
          <w:marBottom w:val="0"/>
          <w:divBdr>
            <w:top w:val="none" w:sz="0" w:space="0" w:color="auto"/>
            <w:left w:val="none" w:sz="0" w:space="0" w:color="auto"/>
            <w:bottom w:val="none" w:sz="0" w:space="0" w:color="auto"/>
            <w:right w:val="none" w:sz="0" w:space="0" w:color="auto"/>
          </w:divBdr>
        </w:div>
        <w:div w:id="2007322409">
          <w:marLeft w:val="0"/>
          <w:marRight w:val="0"/>
          <w:marTop w:val="0"/>
          <w:marBottom w:val="0"/>
          <w:divBdr>
            <w:top w:val="none" w:sz="0" w:space="0" w:color="auto"/>
            <w:left w:val="none" w:sz="0" w:space="0" w:color="auto"/>
            <w:bottom w:val="none" w:sz="0" w:space="0" w:color="auto"/>
            <w:right w:val="none" w:sz="0" w:space="0" w:color="auto"/>
          </w:divBdr>
        </w:div>
      </w:divsChild>
    </w:div>
    <w:div w:id="582298336">
      <w:bodyDiv w:val="1"/>
      <w:marLeft w:val="0"/>
      <w:marRight w:val="0"/>
      <w:marTop w:val="0"/>
      <w:marBottom w:val="0"/>
      <w:divBdr>
        <w:top w:val="none" w:sz="0" w:space="0" w:color="auto"/>
        <w:left w:val="none" w:sz="0" w:space="0" w:color="auto"/>
        <w:bottom w:val="none" w:sz="0" w:space="0" w:color="auto"/>
        <w:right w:val="none" w:sz="0" w:space="0" w:color="auto"/>
      </w:divBdr>
      <w:divsChild>
        <w:div w:id="56368990">
          <w:marLeft w:val="0"/>
          <w:marRight w:val="0"/>
          <w:marTop w:val="0"/>
          <w:marBottom w:val="0"/>
          <w:divBdr>
            <w:top w:val="none" w:sz="0" w:space="0" w:color="auto"/>
            <w:left w:val="none" w:sz="0" w:space="0" w:color="auto"/>
            <w:bottom w:val="none" w:sz="0" w:space="0" w:color="auto"/>
            <w:right w:val="none" w:sz="0" w:space="0" w:color="auto"/>
          </w:divBdr>
        </w:div>
        <w:div w:id="184441154">
          <w:marLeft w:val="0"/>
          <w:marRight w:val="0"/>
          <w:marTop w:val="0"/>
          <w:marBottom w:val="0"/>
          <w:divBdr>
            <w:top w:val="none" w:sz="0" w:space="0" w:color="auto"/>
            <w:left w:val="none" w:sz="0" w:space="0" w:color="auto"/>
            <w:bottom w:val="none" w:sz="0" w:space="0" w:color="auto"/>
            <w:right w:val="none" w:sz="0" w:space="0" w:color="auto"/>
          </w:divBdr>
        </w:div>
        <w:div w:id="453906530">
          <w:marLeft w:val="0"/>
          <w:marRight w:val="0"/>
          <w:marTop w:val="0"/>
          <w:marBottom w:val="0"/>
          <w:divBdr>
            <w:top w:val="none" w:sz="0" w:space="0" w:color="auto"/>
            <w:left w:val="none" w:sz="0" w:space="0" w:color="auto"/>
            <w:bottom w:val="none" w:sz="0" w:space="0" w:color="auto"/>
            <w:right w:val="none" w:sz="0" w:space="0" w:color="auto"/>
          </w:divBdr>
        </w:div>
        <w:div w:id="662901401">
          <w:marLeft w:val="0"/>
          <w:marRight w:val="0"/>
          <w:marTop w:val="0"/>
          <w:marBottom w:val="0"/>
          <w:divBdr>
            <w:top w:val="none" w:sz="0" w:space="0" w:color="auto"/>
            <w:left w:val="none" w:sz="0" w:space="0" w:color="auto"/>
            <w:bottom w:val="none" w:sz="0" w:space="0" w:color="auto"/>
            <w:right w:val="none" w:sz="0" w:space="0" w:color="auto"/>
          </w:divBdr>
        </w:div>
        <w:div w:id="684130850">
          <w:marLeft w:val="0"/>
          <w:marRight w:val="0"/>
          <w:marTop w:val="0"/>
          <w:marBottom w:val="0"/>
          <w:divBdr>
            <w:top w:val="none" w:sz="0" w:space="0" w:color="auto"/>
            <w:left w:val="none" w:sz="0" w:space="0" w:color="auto"/>
            <w:bottom w:val="none" w:sz="0" w:space="0" w:color="auto"/>
            <w:right w:val="none" w:sz="0" w:space="0" w:color="auto"/>
          </w:divBdr>
        </w:div>
        <w:div w:id="831486317">
          <w:marLeft w:val="0"/>
          <w:marRight w:val="0"/>
          <w:marTop w:val="0"/>
          <w:marBottom w:val="0"/>
          <w:divBdr>
            <w:top w:val="none" w:sz="0" w:space="0" w:color="auto"/>
            <w:left w:val="none" w:sz="0" w:space="0" w:color="auto"/>
            <w:bottom w:val="none" w:sz="0" w:space="0" w:color="auto"/>
            <w:right w:val="none" w:sz="0" w:space="0" w:color="auto"/>
          </w:divBdr>
        </w:div>
        <w:div w:id="1070346533">
          <w:marLeft w:val="0"/>
          <w:marRight w:val="0"/>
          <w:marTop w:val="0"/>
          <w:marBottom w:val="0"/>
          <w:divBdr>
            <w:top w:val="none" w:sz="0" w:space="0" w:color="auto"/>
            <w:left w:val="none" w:sz="0" w:space="0" w:color="auto"/>
            <w:bottom w:val="none" w:sz="0" w:space="0" w:color="auto"/>
            <w:right w:val="none" w:sz="0" w:space="0" w:color="auto"/>
          </w:divBdr>
        </w:div>
        <w:div w:id="1336880032">
          <w:marLeft w:val="0"/>
          <w:marRight w:val="0"/>
          <w:marTop w:val="0"/>
          <w:marBottom w:val="0"/>
          <w:divBdr>
            <w:top w:val="none" w:sz="0" w:space="0" w:color="auto"/>
            <w:left w:val="none" w:sz="0" w:space="0" w:color="auto"/>
            <w:bottom w:val="none" w:sz="0" w:space="0" w:color="auto"/>
            <w:right w:val="none" w:sz="0" w:space="0" w:color="auto"/>
          </w:divBdr>
        </w:div>
        <w:div w:id="1437868678">
          <w:marLeft w:val="0"/>
          <w:marRight w:val="0"/>
          <w:marTop w:val="0"/>
          <w:marBottom w:val="0"/>
          <w:divBdr>
            <w:top w:val="none" w:sz="0" w:space="0" w:color="auto"/>
            <w:left w:val="none" w:sz="0" w:space="0" w:color="auto"/>
            <w:bottom w:val="none" w:sz="0" w:space="0" w:color="auto"/>
            <w:right w:val="none" w:sz="0" w:space="0" w:color="auto"/>
          </w:divBdr>
        </w:div>
        <w:div w:id="1482963833">
          <w:marLeft w:val="0"/>
          <w:marRight w:val="0"/>
          <w:marTop w:val="0"/>
          <w:marBottom w:val="0"/>
          <w:divBdr>
            <w:top w:val="none" w:sz="0" w:space="0" w:color="auto"/>
            <w:left w:val="none" w:sz="0" w:space="0" w:color="auto"/>
            <w:bottom w:val="none" w:sz="0" w:space="0" w:color="auto"/>
            <w:right w:val="none" w:sz="0" w:space="0" w:color="auto"/>
          </w:divBdr>
        </w:div>
        <w:div w:id="1601181996">
          <w:marLeft w:val="0"/>
          <w:marRight w:val="0"/>
          <w:marTop w:val="0"/>
          <w:marBottom w:val="0"/>
          <w:divBdr>
            <w:top w:val="none" w:sz="0" w:space="0" w:color="auto"/>
            <w:left w:val="none" w:sz="0" w:space="0" w:color="auto"/>
            <w:bottom w:val="none" w:sz="0" w:space="0" w:color="auto"/>
            <w:right w:val="none" w:sz="0" w:space="0" w:color="auto"/>
          </w:divBdr>
        </w:div>
        <w:div w:id="1649625302">
          <w:marLeft w:val="0"/>
          <w:marRight w:val="0"/>
          <w:marTop w:val="0"/>
          <w:marBottom w:val="0"/>
          <w:divBdr>
            <w:top w:val="none" w:sz="0" w:space="0" w:color="auto"/>
            <w:left w:val="none" w:sz="0" w:space="0" w:color="auto"/>
            <w:bottom w:val="none" w:sz="0" w:space="0" w:color="auto"/>
            <w:right w:val="none" w:sz="0" w:space="0" w:color="auto"/>
          </w:divBdr>
        </w:div>
        <w:div w:id="1799302029">
          <w:marLeft w:val="0"/>
          <w:marRight w:val="0"/>
          <w:marTop w:val="0"/>
          <w:marBottom w:val="0"/>
          <w:divBdr>
            <w:top w:val="none" w:sz="0" w:space="0" w:color="auto"/>
            <w:left w:val="none" w:sz="0" w:space="0" w:color="auto"/>
            <w:bottom w:val="none" w:sz="0" w:space="0" w:color="auto"/>
            <w:right w:val="none" w:sz="0" w:space="0" w:color="auto"/>
          </w:divBdr>
        </w:div>
        <w:div w:id="1850214401">
          <w:marLeft w:val="0"/>
          <w:marRight w:val="0"/>
          <w:marTop w:val="0"/>
          <w:marBottom w:val="0"/>
          <w:divBdr>
            <w:top w:val="none" w:sz="0" w:space="0" w:color="auto"/>
            <w:left w:val="none" w:sz="0" w:space="0" w:color="auto"/>
            <w:bottom w:val="none" w:sz="0" w:space="0" w:color="auto"/>
            <w:right w:val="none" w:sz="0" w:space="0" w:color="auto"/>
          </w:divBdr>
        </w:div>
        <w:div w:id="1894922939">
          <w:marLeft w:val="0"/>
          <w:marRight w:val="0"/>
          <w:marTop w:val="0"/>
          <w:marBottom w:val="0"/>
          <w:divBdr>
            <w:top w:val="none" w:sz="0" w:space="0" w:color="auto"/>
            <w:left w:val="none" w:sz="0" w:space="0" w:color="auto"/>
            <w:bottom w:val="none" w:sz="0" w:space="0" w:color="auto"/>
            <w:right w:val="none" w:sz="0" w:space="0" w:color="auto"/>
          </w:divBdr>
        </w:div>
        <w:div w:id="1923174495">
          <w:marLeft w:val="0"/>
          <w:marRight w:val="0"/>
          <w:marTop w:val="0"/>
          <w:marBottom w:val="0"/>
          <w:divBdr>
            <w:top w:val="none" w:sz="0" w:space="0" w:color="auto"/>
            <w:left w:val="none" w:sz="0" w:space="0" w:color="auto"/>
            <w:bottom w:val="none" w:sz="0" w:space="0" w:color="auto"/>
            <w:right w:val="none" w:sz="0" w:space="0" w:color="auto"/>
          </w:divBdr>
        </w:div>
      </w:divsChild>
    </w:div>
    <w:div w:id="589511986">
      <w:bodyDiv w:val="1"/>
      <w:marLeft w:val="0"/>
      <w:marRight w:val="0"/>
      <w:marTop w:val="0"/>
      <w:marBottom w:val="0"/>
      <w:divBdr>
        <w:top w:val="none" w:sz="0" w:space="0" w:color="auto"/>
        <w:left w:val="none" w:sz="0" w:space="0" w:color="auto"/>
        <w:bottom w:val="none" w:sz="0" w:space="0" w:color="auto"/>
        <w:right w:val="none" w:sz="0" w:space="0" w:color="auto"/>
      </w:divBdr>
      <w:divsChild>
        <w:div w:id="15274208">
          <w:marLeft w:val="0"/>
          <w:marRight w:val="0"/>
          <w:marTop w:val="0"/>
          <w:marBottom w:val="0"/>
          <w:divBdr>
            <w:top w:val="none" w:sz="0" w:space="0" w:color="auto"/>
            <w:left w:val="none" w:sz="0" w:space="0" w:color="auto"/>
            <w:bottom w:val="none" w:sz="0" w:space="0" w:color="auto"/>
            <w:right w:val="none" w:sz="0" w:space="0" w:color="auto"/>
          </w:divBdr>
        </w:div>
        <w:div w:id="23796304">
          <w:marLeft w:val="0"/>
          <w:marRight w:val="0"/>
          <w:marTop w:val="0"/>
          <w:marBottom w:val="0"/>
          <w:divBdr>
            <w:top w:val="none" w:sz="0" w:space="0" w:color="auto"/>
            <w:left w:val="none" w:sz="0" w:space="0" w:color="auto"/>
            <w:bottom w:val="none" w:sz="0" w:space="0" w:color="auto"/>
            <w:right w:val="none" w:sz="0" w:space="0" w:color="auto"/>
          </w:divBdr>
          <w:divsChild>
            <w:div w:id="700665810">
              <w:marLeft w:val="0"/>
              <w:marRight w:val="0"/>
              <w:marTop w:val="0"/>
              <w:marBottom w:val="0"/>
              <w:divBdr>
                <w:top w:val="none" w:sz="0" w:space="0" w:color="auto"/>
                <w:left w:val="none" w:sz="0" w:space="0" w:color="auto"/>
                <w:bottom w:val="none" w:sz="0" w:space="0" w:color="auto"/>
                <w:right w:val="none" w:sz="0" w:space="0" w:color="auto"/>
              </w:divBdr>
            </w:div>
            <w:div w:id="710350507">
              <w:marLeft w:val="0"/>
              <w:marRight w:val="0"/>
              <w:marTop w:val="0"/>
              <w:marBottom w:val="0"/>
              <w:divBdr>
                <w:top w:val="none" w:sz="0" w:space="0" w:color="auto"/>
                <w:left w:val="none" w:sz="0" w:space="0" w:color="auto"/>
                <w:bottom w:val="none" w:sz="0" w:space="0" w:color="auto"/>
                <w:right w:val="none" w:sz="0" w:space="0" w:color="auto"/>
              </w:divBdr>
            </w:div>
            <w:div w:id="1024207570">
              <w:marLeft w:val="0"/>
              <w:marRight w:val="0"/>
              <w:marTop w:val="0"/>
              <w:marBottom w:val="0"/>
              <w:divBdr>
                <w:top w:val="none" w:sz="0" w:space="0" w:color="auto"/>
                <w:left w:val="none" w:sz="0" w:space="0" w:color="auto"/>
                <w:bottom w:val="none" w:sz="0" w:space="0" w:color="auto"/>
                <w:right w:val="none" w:sz="0" w:space="0" w:color="auto"/>
              </w:divBdr>
            </w:div>
            <w:div w:id="1072970158">
              <w:marLeft w:val="0"/>
              <w:marRight w:val="0"/>
              <w:marTop w:val="0"/>
              <w:marBottom w:val="0"/>
              <w:divBdr>
                <w:top w:val="none" w:sz="0" w:space="0" w:color="auto"/>
                <w:left w:val="none" w:sz="0" w:space="0" w:color="auto"/>
                <w:bottom w:val="none" w:sz="0" w:space="0" w:color="auto"/>
                <w:right w:val="none" w:sz="0" w:space="0" w:color="auto"/>
              </w:divBdr>
            </w:div>
            <w:div w:id="1631400933">
              <w:marLeft w:val="0"/>
              <w:marRight w:val="0"/>
              <w:marTop w:val="0"/>
              <w:marBottom w:val="0"/>
              <w:divBdr>
                <w:top w:val="none" w:sz="0" w:space="0" w:color="auto"/>
                <w:left w:val="none" w:sz="0" w:space="0" w:color="auto"/>
                <w:bottom w:val="none" w:sz="0" w:space="0" w:color="auto"/>
                <w:right w:val="none" w:sz="0" w:space="0" w:color="auto"/>
              </w:divBdr>
            </w:div>
          </w:divsChild>
        </w:div>
        <w:div w:id="36466155">
          <w:marLeft w:val="0"/>
          <w:marRight w:val="0"/>
          <w:marTop w:val="0"/>
          <w:marBottom w:val="0"/>
          <w:divBdr>
            <w:top w:val="none" w:sz="0" w:space="0" w:color="auto"/>
            <w:left w:val="none" w:sz="0" w:space="0" w:color="auto"/>
            <w:bottom w:val="none" w:sz="0" w:space="0" w:color="auto"/>
            <w:right w:val="none" w:sz="0" w:space="0" w:color="auto"/>
          </w:divBdr>
          <w:divsChild>
            <w:div w:id="543904036">
              <w:marLeft w:val="0"/>
              <w:marRight w:val="0"/>
              <w:marTop w:val="0"/>
              <w:marBottom w:val="0"/>
              <w:divBdr>
                <w:top w:val="none" w:sz="0" w:space="0" w:color="auto"/>
                <w:left w:val="none" w:sz="0" w:space="0" w:color="auto"/>
                <w:bottom w:val="none" w:sz="0" w:space="0" w:color="auto"/>
                <w:right w:val="none" w:sz="0" w:space="0" w:color="auto"/>
              </w:divBdr>
            </w:div>
          </w:divsChild>
        </w:div>
        <w:div w:id="244383858">
          <w:marLeft w:val="0"/>
          <w:marRight w:val="0"/>
          <w:marTop w:val="0"/>
          <w:marBottom w:val="0"/>
          <w:divBdr>
            <w:top w:val="none" w:sz="0" w:space="0" w:color="auto"/>
            <w:left w:val="none" w:sz="0" w:space="0" w:color="auto"/>
            <w:bottom w:val="none" w:sz="0" w:space="0" w:color="auto"/>
            <w:right w:val="none" w:sz="0" w:space="0" w:color="auto"/>
          </w:divBdr>
        </w:div>
        <w:div w:id="247885619">
          <w:marLeft w:val="0"/>
          <w:marRight w:val="0"/>
          <w:marTop w:val="0"/>
          <w:marBottom w:val="0"/>
          <w:divBdr>
            <w:top w:val="none" w:sz="0" w:space="0" w:color="auto"/>
            <w:left w:val="none" w:sz="0" w:space="0" w:color="auto"/>
            <w:bottom w:val="none" w:sz="0" w:space="0" w:color="auto"/>
            <w:right w:val="none" w:sz="0" w:space="0" w:color="auto"/>
          </w:divBdr>
          <w:divsChild>
            <w:div w:id="601693370">
              <w:marLeft w:val="0"/>
              <w:marRight w:val="0"/>
              <w:marTop w:val="0"/>
              <w:marBottom w:val="0"/>
              <w:divBdr>
                <w:top w:val="none" w:sz="0" w:space="0" w:color="auto"/>
                <w:left w:val="none" w:sz="0" w:space="0" w:color="auto"/>
                <w:bottom w:val="none" w:sz="0" w:space="0" w:color="auto"/>
                <w:right w:val="none" w:sz="0" w:space="0" w:color="auto"/>
              </w:divBdr>
            </w:div>
          </w:divsChild>
        </w:div>
        <w:div w:id="304480441">
          <w:marLeft w:val="0"/>
          <w:marRight w:val="0"/>
          <w:marTop w:val="0"/>
          <w:marBottom w:val="0"/>
          <w:divBdr>
            <w:top w:val="none" w:sz="0" w:space="0" w:color="auto"/>
            <w:left w:val="none" w:sz="0" w:space="0" w:color="auto"/>
            <w:bottom w:val="none" w:sz="0" w:space="0" w:color="auto"/>
            <w:right w:val="none" w:sz="0" w:space="0" w:color="auto"/>
          </w:divBdr>
          <w:divsChild>
            <w:div w:id="1714380367">
              <w:marLeft w:val="0"/>
              <w:marRight w:val="0"/>
              <w:marTop w:val="0"/>
              <w:marBottom w:val="0"/>
              <w:divBdr>
                <w:top w:val="none" w:sz="0" w:space="0" w:color="auto"/>
                <w:left w:val="none" w:sz="0" w:space="0" w:color="auto"/>
                <w:bottom w:val="none" w:sz="0" w:space="0" w:color="auto"/>
                <w:right w:val="none" w:sz="0" w:space="0" w:color="auto"/>
              </w:divBdr>
            </w:div>
          </w:divsChild>
        </w:div>
        <w:div w:id="449009450">
          <w:marLeft w:val="0"/>
          <w:marRight w:val="0"/>
          <w:marTop w:val="0"/>
          <w:marBottom w:val="0"/>
          <w:divBdr>
            <w:top w:val="none" w:sz="0" w:space="0" w:color="auto"/>
            <w:left w:val="none" w:sz="0" w:space="0" w:color="auto"/>
            <w:bottom w:val="none" w:sz="0" w:space="0" w:color="auto"/>
            <w:right w:val="none" w:sz="0" w:space="0" w:color="auto"/>
          </w:divBdr>
        </w:div>
        <w:div w:id="619848058">
          <w:marLeft w:val="0"/>
          <w:marRight w:val="0"/>
          <w:marTop w:val="0"/>
          <w:marBottom w:val="0"/>
          <w:divBdr>
            <w:top w:val="none" w:sz="0" w:space="0" w:color="auto"/>
            <w:left w:val="none" w:sz="0" w:space="0" w:color="auto"/>
            <w:bottom w:val="none" w:sz="0" w:space="0" w:color="auto"/>
            <w:right w:val="none" w:sz="0" w:space="0" w:color="auto"/>
          </w:divBdr>
        </w:div>
        <w:div w:id="628900085">
          <w:marLeft w:val="0"/>
          <w:marRight w:val="0"/>
          <w:marTop w:val="0"/>
          <w:marBottom w:val="0"/>
          <w:divBdr>
            <w:top w:val="none" w:sz="0" w:space="0" w:color="auto"/>
            <w:left w:val="none" w:sz="0" w:space="0" w:color="auto"/>
            <w:bottom w:val="none" w:sz="0" w:space="0" w:color="auto"/>
            <w:right w:val="none" w:sz="0" w:space="0" w:color="auto"/>
          </w:divBdr>
          <w:divsChild>
            <w:div w:id="93132568">
              <w:marLeft w:val="0"/>
              <w:marRight w:val="0"/>
              <w:marTop w:val="0"/>
              <w:marBottom w:val="0"/>
              <w:divBdr>
                <w:top w:val="none" w:sz="0" w:space="0" w:color="auto"/>
                <w:left w:val="none" w:sz="0" w:space="0" w:color="auto"/>
                <w:bottom w:val="none" w:sz="0" w:space="0" w:color="auto"/>
                <w:right w:val="none" w:sz="0" w:space="0" w:color="auto"/>
              </w:divBdr>
            </w:div>
            <w:div w:id="199629273">
              <w:marLeft w:val="0"/>
              <w:marRight w:val="0"/>
              <w:marTop w:val="0"/>
              <w:marBottom w:val="0"/>
              <w:divBdr>
                <w:top w:val="none" w:sz="0" w:space="0" w:color="auto"/>
                <w:left w:val="none" w:sz="0" w:space="0" w:color="auto"/>
                <w:bottom w:val="none" w:sz="0" w:space="0" w:color="auto"/>
                <w:right w:val="none" w:sz="0" w:space="0" w:color="auto"/>
              </w:divBdr>
            </w:div>
          </w:divsChild>
        </w:div>
        <w:div w:id="825972900">
          <w:marLeft w:val="0"/>
          <w:marRight w:val="0"/>
          <w:marTop w:val="0"/>
          <w:marBottom w:val="0"/>
          <w:divBdr>
            <w:top w:val="none" w:sz="0" w:space="0" w:color="auto"/>
            <w:left w:val="none" w:sz="0" w:space="0" w:color="auto"/>
            <w:bottom w:val="none" w:sz="0" w:space="0" w:color="auto"/>
            <w:right w:val="none" w:sz="0" w:space="0" w:color="auto"/>
          </w:divBdr>
        </w:div>
        <w:div w:id="933128260">
          <w:marLeft w:val="0"/>
          <w:marRight w:val="0"/>
          <w:marTop w:val="0"/>
          <w:marBottom w:val="0"/>
          <w:divBdr>
            <w:top w:val="none" w:sz="0" w:space="0" w:color="auto"/>
            <w:left w:val="none" w:sz="0" w:space="0" w:color="auto"/>
            <w:bottom w:val="none" w:sz="0" w:space="0" w:color="auto"/>
            <w:right w:val="none" w:sz="0" w:space="0" w:color="auto"/>
          </w:divBdr>
        </w:div>
        <w:div w:id="1185634276">
          <w:marLeft w:val="0"/>
          <w:marRight w:val="0"/>
          <w:marTop w:val="0"/>
          <w:marBottom w:val="0"/>
          <w:divBdr>
            <w:top w:val="none" w:sz="0" w:space="0" w:color="auto"/>
            <w:left w:val="none" w:sz="0" w:space="0" w:color="auto"/>
            <w:bottom w:val="none" w:sz="0" w:space="0" w:color="auto"/>
            <w:right w:val="none" w:sz="0" w:space="0" w:color="auto"/>
          </w:divBdr>
        </w:div>
        <w:div w:id="1193106451">
          <w:marLeft w:val="0"/>
          <w:marRight w:val="0"/>
          <w:marTop w:val="0"/>
          <w:marBottom w:val="0"/>
          <w:divBdr>
            <w:top w:val="none" w:sz="0" w:space="0" w:color="auto"/>
            <w:left w:val="none" w:sz="0" w:space="0" w:color="auto"/>
            <w:bottom w:val="none" w:sz="0" w:space="0" w:color="auto"/>
            <w:right w:val="none" w:sz="0" w:space="0" w:color="auto"/>
          </w:divBdr>
          <w:divsChild>
            <w:div w:id="170922134">
              <w:marLeft w:val="-75"/>
              <w:marRight w:val="0"/>
              <w:marTop w:val="30"/>
              <w:marBottom w:val="30"/>
              <w:divBdr>
                <w:top w:val="none" w:sz="0" w:space="0" w:color="auto"/>
                <w:left w:val="none" w:sz="0" w:space="0" w:color="auto"/>
                <w:bottom w:val="none" w:sz="0" w:space="0" w:color="auto"/>
                <w:right w:val="none" w:sz="0" w:space="0" w:color="auto"/>
              </w:divBdr>
              <w:divsChild>
                <w:div w:id="292368319">
                  <w:marLeft w:val="0"/>
                  <w:marRight w:val="0"/>
                  <w:marTop w:val="0"/>
                  <w:marBottom w:val="0"/>
                  <w:divBdr>
                    <w:top w:val="none" w:sz="0" w:space="0" w:color="auto"/>
                    <w:left w:val="none" w:sz="0" w:space="0" w:color="auto"/>
                    <w:bottom w:val="none" w:sz="0" w:space="0" w:color="auto"/>
                    <w:right w:val="none" w:sz="0" w:space="0" w:color="auto"/>
                  </w:divBdr>
                  <w:divsChild>
                    <w:div w:id="1267468696">
                      <w:marLeft w:val="0"/>
                      <w:marRight w:val="0"/>
                      <w:marTop w:val="0"/>
                      <w:marBottom w:val="0"/>
                      <w:divBdr>
                        <w:top w:val="none" w:sz="0" w:space="0" w:color="auto"/>
                        <w:left w:val="none" w:sz="0" w:space="0" w:color="auto"/>
                        <w:bottom w:val="none" w:sz="0" w:space="0" w:color="auto"/>
                        <w:right w:val="none" w:sz="0" w:space="0" w:color="auto"/>
                      </w:divBdr>
                    </w:div>
                  </w:divsChild>
                </w:div>
                <w:div w:id="298221120">
                  <w:marLeft w:val="0"/>
                  <w:marRight w:val="0"/>
                  <w:marTop w:val="0"/>
                  <w:marBottom w:val="0"/>
                  <w:divBdr>
                    <w:top w:val="none" w:sz="0" w:space="0" w:color="auto"/>
                    <w:left w:val="none" w:sz="0" w:space="0" w:color="auto"/>
                    <w:bottom w:val="none" w:sz="0" w:space="0" w:color="auto"/>
                    <w:right w:val="none" w:sz="0" w:space="0" w:color="auto"/>
                  </w:divBdr>
                  <w:divsChild>
                    <w:div w:id="1340619817">
                      <w:marLeft w:val="0"/>
                      <w:marRight w:val="0"/>
                      <w:marTop w:val="0"/>
                      <w:marBottom w:val="0"/>
                      <w:divBdr>
                        <w:top w:val="none" w:sz="0" w:space="0" w:color="auto"/>
                        <w:left w:val="none" w:sz="0" w:space="0" w:color="auto"/>
                        <w:bottom w:val="none" w:sz="0" w:space="0" w:color="auto"/>
                        <w:right w:val="none" w:sz="0" w:space="0" w:color="auto"/>
                      </w:divBdr>
                    </w:div>
                  </w:divsChild>
                </w:div>
                <w:div w:id="541870689">
                  <w:marLeft w:val="0"/>
                  <w:marRight w:val="0"/>
                  <w:marTop w:val="0"/>
                  <w:marBottom w:val="0"/>
                  <w:divBdr>
                    <w:top w:val="none" w:sz="0" w:space="0" w:color="auto"/>
                    <w:left w:val="none" w:sz="0" w:space="0" w:color="auto"/>
                    <w:bottom w:val="none" w:sz="0" w:space="0" w:color="auto"/>
                    <w:right w:val="none" w:sz="0" w:space="0" w:color="auto"/>
                  </w:divBdr>
                  <w:divsChild>
                    <w:div w:id="294877934">
                      <w:marLeft w:val="0"/>
                      <w:marRight w:val="0"/>
                      <w:marTop w:val="0"/>
                      <w:marBottom w:val="0"/>
                      <w:divBdr>
                        <w:top w:val="none" w:sz="0" w:space="0" w:color="auto"/>
                        <w:left w:val="none" w:sz="0" w:space="0" w:color="auto"/>
                        <w:bottom w:val="none" w:sz="0" w:space="0" w:color="auto"/>
                        <w:right w:val="none" w:sz="0" w:space="0" w:color="auto"/>
                      </w:divBdr>
                    </w:div>
                  </w:divsChild>
                </w:div>
                <w:div w:id="560871827">
                  <w:marLeft w:val="0"/>
                  <w:marRight w:val="0"/>
                  <w:marTop w:val="0"/>
                  <w:marBottom w:val="0"/>
                  <w:divBdr>
                    <w:top w:val="none" w:sz="0" w:space="0" w:color="auto"/>
                    <w:left w:val="none" w:sz="0" w:space="0" w:color="auto"/>
                    <w:bottom w:val="none" w:sz="0" w:space="0" w:color="auto"/>
                    <w:right w:val="none" w:sz="0" w:space="0" w:color="auto"/>
                  </w:divBdr>
                  <w:divsChild>
                    <w:div w:id="994409268">
                      <w:marLeft w:val="0"/>
                      <w:marRight w:val="0"/>
                      <w:marTop w:val="0"/>
                      <w:marBottom w:val="0"/>
                      <w:divBdr>
                        <w:top w:val="none" w:sz="0" w:space="0" w:color="auto"/>
                        <w:left w:val="none" w:sz="0" w:space="0" w:color="auto"/>
                        <w:bottom w:val="none" w:sz="0" w:space="0" w:color="auto"/>
                        <w:right w:val="none" w:sz="0" w:space="0" w:color="auto"/>
                      </w:divBdr>
                    </w:div>
                  </w:divsChild>
                </w:div>
                <w:div w:id="952134528">
                  <w:marLeft w:val="0"/>
                  <w:marRight w:val="0"/>
                  <w:marTop w:val="0"/>
                  <w:marBottom w:val="0"/>
                  <w:divBdr>
                    <w:top w:val="none" w:sz="0" w:space="0" w:color="auto"/>
                    <w:left w:val="none" w:sz="0" w:space="0" w:color="auto"/>
                    <w:bottom w:val="none" w:sz="0" w:space="0" w:color="auto"/>
                    <w:right w:val="none" w:sz="0" w:space="0" w:color="auto"/>
                  </w:divBdr>
                  <w:divsChild>
                    <w:div w:id="2096825636">
                      <w:marLeft w:val="0"/>
                      <w:marRight w:val="0"/>
                      <w:marTop w:val="0"/>
                      <w:marBottom w:val="0"/>
                      <w:divBdr>
                        <w:top w:val="none" w:sz="0" w:space="0" w:color="auto"/>
                        <w:left w:val="none" w:sz="0" w:space="0" w:color="auto"/>
                        <w:bottom w:val="none" w:sz="0" w:space="0" w:color="auto"/>
                        <w:right w:val="none" w:sz="0" w:space="0" w:color="auto"/>
                      </w:divBdr>
                    </w:div>
                  </w:divsChild>
                </w:div>
                <w:div w:id="1162551433">
                  <w:marLeft w:val="0"/>
                  <w:marRight w:val="0"/>
                  <w:marTop w:val="0"/>
                  <w:marBottom w:val="0"/>
                  <w:divBdr>
                    <w:top w:val="none" w:sz="0" w:space="0" w:color="auto"/>
                    <w:left w:val="none" w:sz="0" w:space="0" w:color="auto"/>
                    <w:bottom w:val="none" w:sz="0" w:space="0" w:color="auto"/>
                    <w:right w:val="none" w:sz="0" w:space="0" w:color="auto"/>
                  </w:divBdr>
                  <w:divsChild>
                    <w:div w:id="1014069405">
                      <w:marLeft w:val="0"/>
                      <w:marRight w:val="0"/>
                      <w:marTop w:val="0"/>
                      <w:marBottom w:val="0"/>
                      <w:divBdr>
                        <w:top w:val="none" w:sz="0" w:space="0" w:color="auto"/>
                        <w:left w:val="none" w:sz="0" w:space="0" w:color="auto"/>
                        <w:bottom w:val="none" w:sz="0" w:space="0" w:color="auto"/>
                        <w:right w:val="none" w:sz="0" w:space="0" w:color="auto"/>
                      </w:divBdr>
                    </w:div>
                  </w:divsChild>
                </w:div>
                <w:div w:id="1215889636">
                  <w:marLeft w:val="0"/>
                  <w:marRight w:val="0"/>
                  <w:marTop w:val="0"/>
                  <w:marBottom w:val="0"/>
                  <w:divBdr>
                    <w:top w:val="none" w:sz="0" w:space="0" w:color="auto"/>
                    <w:left w:val="none" w:sz="0" w:space="0" w:color="auto"/>
                    <w:bottom w:val="none" w:sz="0" w:space="0" w:color="auto"/>
                    <w:right w:val="none" w:sz="0" w:space="0" w:color="auto"/>
                  </w:divBdr>
                  <w:divsChild>
                    <w:div w:id="492337069">
                      <w:marLeft w:val="0"/>
                      <w:marRight w:val="0"/>
                      <w:marTop w:val="0"/>
                      <w:marBottom w:val="0"/>
                      <w:divBdr>
                        <w:top w:val="none" w:sz="0" w:space="0" w:color="auto"/>
                        <w:left w:val="none" w:sz="0" w:space="0" w:color="auto"/>
                        <w:bottom w:val="none" w:sz="0" w:space="0" w:color="auto"/>
                        <w:right w:val="none" w:sz="0" w:space="0" w:color="auto"/>
                      </w:divBdr>
                    </w:div>
                  </w:divsChild>
                </w:div>
                <w:div w:id="1260480593">
                  <w:marLeft w:val="0"/>
                  <w:marRight w:val="0"/>
                  <w:marTop w:val="0"/>
                  <w:marBottom w:val="0"/>
                  <w:divBdr>
                    <w:top w:val="none" w:sz="0" w:space="0" w:color="auto"/>
                    <w:left w:val="none" w:sz="0" w:space="0" w:color="auto"/>
                    <w:bottom w:val="none" w:sz="0" w:space="0" w:color="auto"/>
                    <w:right w:val="none" w:sz="0" w:space="0" w:color="auto"/>
                  </w:divBdr>
                  <w:divsChild>
                    <w:div w:id="1802337914">
                      <w:marLeft w:val="0"/>
                      <w:marRight w:val="0"/>
                      <w:marTop w:val="0"/>
                      <w:marBottom w:val="0"/>
                      <w:divBdr>
                        <w:top w:val="none" w:sz="0" w:space="0" w:color="auto"/>
                        <w:left w:val="none" w:sz="0" w:space="0" w:color="auto"/>
                        <w:bottom w:val="none" w:sz="0" w:space="0" w:color="auto"/>
                        <w:right w:val="none" w:sz="0" w:space="0" w:color="auto"/>
                      </w:divBdr>
                    </w:div>
                  </w:divsChild>
                </w:div>
                <w:div w:id="1738626881">
                  <w:marLeft w:val="0"/>
                  <w:marRight w:val="0"/>
                  <w:marTop w:val="0"/>
                  <w:marBottom w:val="0"/>
                  <w:divBdr>
                    <w:top w:val="none" w:sz="0" w:space="0" w:color="auto"/>
                    <w:left w:val="none" w:sz="0" w:space="0" w:color="auto"/>
                    <w:bottom w:val="none" w:sz="0" w:space="0" w:color="auto"/>
                    <w:right w:val="none" w:sz="0" w:space="0" w:color="auto"/>
                  </w:divBdr>
                  <w:divsChild>
                    <w:div w:id="682051425">
                      <w:marLeft w:val="0"/>
                      <w:marRight w:val="0"/>
                      <w:marTop w:val="0"/>
                      <w:marBottom w:val="0"/>
                      <w:divBdr>
                        <w:top w:val="none" w:sz="0" w:space="0" w:color="auto"/>
                        <w:left w:val="none" w:sz="0" w:space="0" w:color="auto"/>
                        <w:bottom w:val="none" w:sz="0" w:space="0" w:color="auto"/>
                        <w:right w:val="none" w:sz="0" w:space="0" w:color="auto"/>
                      </w:divBdr>
                    </w:div>
                  </w:divsChild>
                </w:div>
                <w:div w:id="1848861358">
                  <w:marLeft w:val="0"/>
                  <w:marRight w:val="0"/>
                  <w:marTop w:val="0"/>
                  <w:marBottom w:val="0"/>
                  <w:divBdr>
                    <w:top w:val="none" w:sz="0" w:space="0" w:color="auto"/>
                    <w:left w:val="none" w:sz="0" w:space="0" w:color="auto"/>
                    <w:bottom w:val="none" w:sz="0" w:space="0" w:color="auto"/>
                    <w:right w:val="none" w:sz="0" w:space="0" w:color="auto"/>
                  </w:divBdr>
                  <w:divsChild>
                    <w:div w:id="1574118766">
                      <w:marLeft w:val="0"/>
                      <w:marRight w:val="0"/>
                      <w:marTop w:val="0"/>
                      <w:marBottom w:val="0"/>
                      <w:divBdr>
                        <w:top w:val="none" w:sz="0" w:space="0" w:color="auto"/>
                        <w:left w:val="none" w:sz="0" w:space="0" w:color="auto"/>
                        <w:bottom w:val="none" w:sz="0" w:space="0" w:color="auto"/>
                        <w:right w:val="none" w:sz="0" w:space="0" w:color="auto"/>
                      </w:divBdr>
                    </w:div>
                  </w:divsChild>
                </w:div>
                <w:div w:id="1941721429">
                  <w:marLeft w:val="0"/>
                  <w:marRight w:val="0"/>
                  <w:marTop w:val="0"/>
                  <w:marBottom w:val="0"/>
                  <w:divBdr>
                    <w:top w:val="none" w:sz="0" w:space="0" w:color="auto"/>
                    <w:left w:val="none" w:sz="0" w:space="0" w:color="auto"/>
                    <w:bottom w:val="none" w:sz="0" w:space="0" w:color="auto"/>
                    <w:right w:val="none" w:sz="0" w:space="0" w:color="auto"/>
                  </w:divBdr>
                  <w:divsChild>
                    <w:div w:id="1985771244">
                      <w:marLeft w:val="0"/>
                      <w:marRight w:val="0"/>
                      <w:marTop w:val="0"/>
                      <w:marBottom w:val="0"/>
                      <w:divBdr>
                        <w:top w:val="none" w:sz="0" w:space="0" w:color="auto"/>
                        <w:left w:val="none" w:sz="0" w:space="0" w:color="auto"/>
                        <w:bottom w:val="none" w:sz="0" w:space="0" w:color="auto"/>
                        <w:right w:val="none" w:sz="0" w:space="0" w:color="auto"/>
                      </w:divBdr>
                    </w:div>
                  </w:divsChild>
                </w:div>
                <w:div w:id="1958875709">
                  <w:marLeft w:val="0"/>
                  <w:marRight w:val="0"/>
                  <w:marTop w:val="0"/>
                  <w:marBottom w:val="0"/>
                  <w:divBdr>
                    <w:top w:val="none" w:sz="0" w:space="0" w:color="auto"/>
                    <w:left w:val="none" w:sz="0" w:space="0" w:color="auto"/>
                    <w:bottom w:val="none" w:sz="0" w:space="0" w:color="auto"/>
                    <w:right w:val="none" w:sz="0" w:space="0" w:color="auto"/>
                  </w:divBdr>
                  <w:divsChild>
                    <w:div w:id="71738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641260">
          <w:marLeft w:val="0"/>
          <w:marRight w:val="0"/>
          <w:marTop w:val="0"/>
          <w:marBottom w:val="0"/>
          <w:divBdr>
            <w:top w:val="none" w:sz="0" w:space="0" w:color="auto"/>
            <w:left w:val="none" w:sz="0" w:space="0" w:color="auto"/>
            <w:bottom w:val="none" w:sz="0" w:space="0" w:color="auto"/>
            <w:right w:val="none" w:sz="0" w:space="0" w:color="auto"/>
          </w:divBdr>
        </w:div>
        <w:div w:id="1318922257">
          <w:marLeft w:val="0"/>
          <w:marRight w:val="0"/>
          <w:marTop w:val="0"/>
          <w:marBottom w:val="0"/>
          <w:divBdr>
            <w:top w:val="none" w:sz="0" w:space="0" w:color="auto"/>
            <w:left w:val="none" w:sz="0" w:space="0" w:color="auto"/>
            <w:bottom w:val="none" w:sz="0" w:space="0" w:color="auto"/>
            <w:right w:val="none" w:sz="0" w:space="0" w:color="auto"/>
          </w:divBdr>
        </w:div>
        <w:div w:id="1539708608">
          <w:marLeft w:val="0"/>
          <w:marRight w:val="0"/>
          <w:marTop w:val="0"/>
          <w:marBottom w:val="0"/>
          <w:divBdr>
            <w:top w:val="none" w:sz="0" w:space="0" w:color="auto"/>
            <w:left w:val="none" w:sz="0" w:space="0" w:color="auto"/>
            <w:bottom w:val="none" w:sz="0" w:space="0" w:color="auto"/>
            <w:right w:val="none" w:sz="0" w:space="0" w:color="auto"/>
          </w:divBdr>
          <w:divsChild>
            <w:div w:id="1690989525">
              <w:marLeft w:val="0"/>
              <w:marRight w:val="0"/>
              <w:marTop w:val="0"/>
              <w:marBottom w:val="0"/>
              <w:divBdr>
                <w:top w:val="none" w:sz="0" w:space="0" w:color="auto"/>
                <w:left w:val="none" w:sz="0" w:space="0" w:color="auto"/>
                <w:bottom w:val="none" w:sz="0" w:space="0" w:color="auto"/>
                <w:right w:val="none" w:sz="0" w:space="0" w:color="auto"/>
              </w:divBdr>
            </w:div>
          </w:divsChild>
        </w:div>
        <w:div w:id="1717240357">
          <w:marLeft w:val="0"/>
          <w:marRight w:val="0"/>
          <w:marTop w:val="0"/>
          <w:marBottom w:val="0"/>
          <w:divBdr>
            <w:top w:val="none" w:sz="0" w:space="0" w:color="auto"/>
            <w:left w:val="none" w:sz="0" w:space="0" w:color="auto"/>
            <w:bottom w:val="none" w:sz="0" w:space="0" w:color="auto"/>
            <w:right w:val="none" w:sz="0" w:space="0" w:color="auto"/>
          </w:divBdr>
          <w:divsChild>
            <w:div w:id="569123424">
              <w:marLeft w:val="0"/>
              <w:marRight w:val="0"/>
              <w:marTop w:val="0"/>
              <w:marBottom w:val="0"/>
              <w:divBdr>
                <w:top w:val="none" w:sz="0" w:space="0" w:color="auto"/>
                <w:left w:val="none" w:sz="0" w:space="0" w:color="auto"/>
                <w:bottom w:val="none" w:sz="0" w:space="0" w:color="auto"/>
                <w:right w:val="none" w:sz="0" w:space="0" w:color="auto"/>
              </w:divBdr>
            </w:div>
            <w:div w:id="1034887507">
              <w:marLeft w:val="0"/>
              <w:marRight w:val="0"/>
              <w:marTop w:val="0"/>
              <w:marBottom w:val="0"/>
              <w:divBdr>
                <w:top w:val="none" w:sz="0" w:space="0" w:color="auto"/>
                <w:left w:val="none" w:sz="0" w:space="0" w:color="auto"/>
                <w:bottom w:val="none" w:sz="0" w:space="0" w:color="auto"/>
                <w:right w:val="none" w:sz="0" w:space="0" w:color="auto"/>
              </w:divBdr>
            </w:div>
            <w:div w:id="1462918792">
              <w:marLeft w:val="0"/>
              <w:marRight w:val="0"/>
              <w:marTop w:val="0"/>
              <w:marBottom w:val="0"/>
              <w:divBdr>
                <w:top w:val="none" w:sz="0" w:space="0" w:color="auto"/>
                <w:left w:val="none" w:sz="0" w:space="0" w:color="auto"/>
                <w:bottom w:val="none" w:sz="0" w:space="0" w:color="auto"/>
                <w:right w:val="none" w:sz="0" w:space="0" w:color="auto"/>
              </w:divBdr>
            </w:div>
            <w:div w:id="1482576804">
              <w:marLeft w:val="0"/>
              <w:marRight w:val="0"/>
              <w:marTop w:val="0"/>
              <w:marBottom w:val="0"/>
              <w:divBdr>
                <w:top w:val="none" w:sz="0" w:space="0" w:color="auto"/>
                <w:left w:val="none" w:sz="0" w:space="0" w:color="auto"/>
                <w:bottom w:val="none" w:sz="0" w:space="0" w:color="auto"/>
                <w:right w:val="none" w:sz="0" w:space="0" w:color="auto"/>
              </w:divBdr>
            </w:div>
            <w:div w:id="1585265974">
              <w:marLeft w:val="0"/>
              <w:marRight w:val="0"/>
              <w:marTop w:val="0"/>
              <w:marBottom w:val="0"/>
              <w:divBdr>
                <w:top w:val="none" w:sz="0" w:space="0" w:color="auto"/>
                <w:left w:val="none" w:sz="0" w:space="0" w:color="auto"/>
                <w:bottom w:val="none" w:sz="0" w:space="0" w:color="auto"/>
                <w:right w:val="none" w:sz="0" w:space="0" w:color="auto"/>
              </w:divBdr>
            </w:div>
          </w:divsChild>
        </w:div>
        <w:div w:id="1755393728">
          <w:marLeft w:val="0"/>
          <w:marRight w:val="0"/>
          <w:marTop w:val="0"/>
          <w:marBottom w:val="0"/>
          <w:divBdr>
            <w:top w:val="none" w:sz="0" w:space="0" w:color="auto"/>
            <w:left w:val="none" w:sz="0" w:space="0" w:color="auto"/>
            <w:bottom w:val="none" w:sz="0" w:space="0" w:color="auto"/>
            <w:right w:val="none" w:sz="0" w:space="0" w:color="auto"/>
          </w:divBdr>
          <w:divsChild>
            <w:div w:id="1959531067">
              <w:marLeft w:val="0"/>
              <w:marRight w:val="0"/>
              <w:marTop w:val="0"/>
              <w:marBottom w:val="0"/>
              <w:divBdr>
                <w:top w:val="none" w:sz="0" w:space="0" w:color="auto"/>
                <w:left w:val="none" w:sz="0" w:space="0" w:color="auto"/>
                <w:bottom w:val="none" w:sz="0" w:space="0" w:color="auto"/>
                <w:right w:val="none" w:sz="0" w:space="0" w:color="auto"/>
              </w:divBdr>
            </w:div>
          </w:divsChild>
        </w:div>
        <w:div w:id="1876650531">
          <w:marLeft w:val="0"/>
          <w:marRight w:val="0"/>
          <w:marTop w:val="0"/>
          <w:marBottom w:val="0"/>
          <w:divBdr>
            <w:top w:val="none" w:sz="0" w:space="0" w:color="auto"/>
            <w:left w:val="none" w:sz="0" w:space="0" w:color="auto"/>
            <w:bottom w:val="none" w:sz="0" w:space="0" w:color="auto"/>
            <w:right w:val="none" w:sz="0" w:space="0" w:color="auto"/>
          </w:divBdr>
        </w:div>
        <w:div w:id="1891916411">
          <w:marLeft w:val="0"/>
          <w:marRight w:val="0"/>
          <w:marTop w:val="0"/>
          <w:marBottom w:val="0"/>
          <w:divBdr>
            <w:top w:val="none" w:sz="0" w:space="0" w:color="auto"/>
            <w:left w:val="none" w:sz="0" w:space="0" w:color="auto"/>
            <w:bottom w:val="none" w:sz="0" w:space="0" w:color="auto"/>
            <w:right w:val="none" w:sz="0" w:space="0" w:color="auto"/>
          </w:divBdr>
        </w:div>
        <w:div w:id="1928727857">
          <w:marLeft w:val="0"/>
          <w:marRight w:val="0"/>
          <w:marTop w:val="0"/>
          <w:marBottom w:val="0"/>
          <w:divBdr>
            <w:top w:val="none" w:sz="0" w:space="0" w:color="auto"/>
            <w:left w:val="none" w:sz="0" w:space="0" w:color="auto"/>
            <w:bottom w:val="none" w:sz="0" w:space="0" w:color="auto"/>
            <w:right w:val="none" w:sz="0" w:space="0" w:color="auto"/>
          </w:divBdr>
        </w:div>
      </w:divsChild>
    </w:div>
    <w:div w:id="597366929">
      <w:bodyDiv w:val="1"/>
      <w:marLeft w:val="0"/>
      <w:marRight w:val="0"/>
      <w:marTop w:val="0"/>
      <w:marBottom w:val="0"/>
      <w:divBdr>
        <w:top w:val="none" w:sz="0" w:space="0" w:color="auto"/>
        <w:left w:val="none" w:sz="0" w:space="0" w:color="auto"/>
        <w:bottom w:val="none" w:sz="0" w:space="0" w:color="auto"/>
        <w:right w:val="none" w:sz="0" w:space="0" w:color="auto"/>
      </w:divBdr>
      <w:divsChild>
        <w:div w:id="1119648060">
          <w:marLeft w:val="0"/>
          <w:marRight w:val="0"/>
          <w:marTop w:val="0"/>
          <w:marBottom w:val="0"/>
          <w:divBdr>
            <w:top w:val="none" w:sz="0" w:space="0" w:color="auto"/>
            <w:left w:val="none" w:sz="0" w:space="0" w:color="auto"/>
            <w:bottom w:val="none" w:sz="0" w:space="0" w:color="auto"/>
            <w:right w:val="none" w:sz="0" w:space="0" w:color="auto"/>
          </w:divBdr>
        </w:div>
        <w:div w:id="626088530">
          <w:marLeft w:val="0"/>
          <w:marRight w:val="0"/>
          <w:marTop w:val="0"/>
          <w:marBottom w:val="0"/>
          <w:divBdr>
            <w:top w:val="none" w:sz="0" w:space="0" w:color="auto"/>
            <w:left w:val="none" w:sz="0" w:space="0" w:color="auto"/>
            <w:bottom w:val="none" w:sz="0" w:space="0" w:color="auto"/>
            <w:right w:val="none" w:sz="0" w:space="0" w:color="auto"/>
          </w:divBdr>
        </w:div>
        <w:div w:id="644243453">
          <w:marLeft w:val="0"/>
          <w:marRight w:val="0"/>
          <w:marTop w:val="0"/>
          <w:marBottom w:val="0"/>
          <w:divBdr>
            <w:top w:val="none" w:sz="0" w:space="0" w:color="auto"/>
            <w:left w:val="none" w:sz="0" w:space="0" w:color="auto"/>
            <w:bottom w:val="none" w:sz="0" w:space="0" w:color="auto"/>
            <w:right w:val="none" w:sz="0" w:space="0" w:color="auto"/>
          </w:divBdr>
        </w:div>
        <w:div w:id="477308251">
          <w:marLeft w:val="0"/>
          <w:marRight w:val="0"/>
          <w:marTop w:val="0"/>
          <w:marBottom w:val="0"/>
          <w:divBdr>
            <w:top w:val="none" w:sz="0" w:space="0" w:color="auto"/>
            <w:left w:val="none" w:sz="0" w:space="0" w:color="auto"/>
            <w:bottom w:val="none" w:sz="0" w:space="0" w:color="auto"/>
            <w:right w:val="none" w:sz="0" w:space="0" w:color="auto"/>
          </w:divBdr>
        </w:div>
        <w:div w:id="525871814">
          <w:marLeft w:val="0"/>
          <w:marRight w:val="0"/>
          <w:marTop w:val="0"/>
          <w:marBottom w:val="0"/>
          <w:divBdr>
            <w:top w:val="none" w:sz="0" w:space="0" w:color="auto"/>
            <w:left w:val="none" w:sz="0" w:space="0" w:color="auto"/>
            <w:bottom w:val="none" w:sz="0" w:space="0" w:color="auto"/>
            <w:right w:val="none" w:sz="0" w:space="0" w:color="auto"/>
          </w:divBdr>
        </w:div>
        <w:div w:id="2015764742">
          <w:marLeft w:val="0"/>
          <w:marRight w:val="0"/>
          <w:marTop w:val="0"/>
          <w:marBottom w:val="0"/>
          <w:divBdr>
            <w:top w:val="none" w:sz="0" w:space="0" w:color="auto"/>
            <w:left w:val="none" w:sz="0" w:space="0" w:color="auto"/>
            <w:bottom w:val="none" w:sz="0" w:space="0" w:color="auto"/>
            <w:right w:val="none" w:sz="0" w:space="0" w:color="auto"/>
          </w:divBdr>
        </w:div>
        <w:div w:id="31200303">
          <w:marLeft w:val="0"/>
          <w:marRight w:val="0"/>
          <w:marTop w:val="0"/>
          <w:marBottom w:val="0"/>
          <w:divBdr>
            <w:top w:val="none" w:sz="0" w:space="0" w:color="auto"/>
            <w:left w:val="none" w:sz="0" w:space="0" w:color="auto"/>
            <w:bottom w:val="none" w:sz="0" w:space="0" w:color="auto"/>
            <w:right w:val="none" w:sz="0" w:space="0" w:color="auto"/>
          </w:divBdr>
        </w:div>
        <w:div w:id="1802309879">
          <w:marLeft w:val="0"/>
          <w:marRight w:val="0"/>
          <w:marTop w:val="0"/>
          <w:marBottom w:val="0"/>
          <w:divBdr>
            <w:top w:val="none" w:sz="0" w:space="0" w:color="auto"/>
            <w:left w:val="none" w:sz="0" w:space="0" w:color="auto"/>
            <w:bottom w:val="none" w:sz="0" w:space="0" w:color="auto"/>
            <w:right w:val="none" w:sz="0" w:space="0" w:color="auto"/>
          </w:divBdr>
        </w:div>
        <w:div w:id="1380859076">
          <w:marLeft w:val="0"/>
          <w:marRight w:val="0"/>
          <w:marTop w:val="0"/>
          <w:marBottom w:val="0"/>
          <w:divBdr>
            <w:top w:val="none" w:sz="0" w:space="0" w:color="auto"/>
            <w:left w:val="none" w:sz="0" w:space="0" w:color="auto"/>
            <w:bottom w:val="none" w:sz="0" w:space="0" w:color="auto"/>
            <w:right w:val="none" w:sz="0" w:space="0" w:color="auto"/>
          </w:divBdr>
        </w:div>
        <w:div w:id="1401976865">
          <w:marLeft w:val="0"/>
          <w:marRight w:val="0"/>
          <w:marTop w:val="0"/>
          <w:marBottom w:val="0"/>
          <w:divBdr>
            <w:top w:val="none" w:sz="0" w:space="0" w:color="auto"/>
            <w:left w:val="none" w:sz="0" w:space="0" w:color="auto"/>
            <w:bottom w:val="none" w:sz="0" w:space="0" w:color="auto"/>
            <w:right w:val="none" w:sz="0" w:space="0" w:color="auto"/>
          </w:divBdr>
        </w:div>
        <w:div w:id="864442028">
          <w:marLeft w:val="0"/>
          <w:marRight w:val="0"/>
          <w:marTop w:val="0"/>
          <w:marBottom w:val="0"/>
          <w:divBdr>
            <w:top w:val="none" w:sz="0" w:space="0" w:color="auto"/>
            <w:left w:val="none" w:sz="0" w:space="0" w:color="auto"/>
            <w:bottom w:val="none" w:sz="0" w:space="0" w:color="auto"/>
            <w:right w:val="none" w:sz="0" w:space="0" w:color="auto"/>
          </w:divBdr>
        </w:div>
        <w:div w:id="326637617">
          <w:marLeft w:val="0"/>
          <w:marRight w:val="0"/>
          <w:marTop w:val="0"/>
          <w:marBottom w:val="0"/>
          <w:divBdr>
            <w:top w:val="none" w:sz="0" w:space="0" w:color="auto"/>
            <w:left w:val="none" w:sz="0" w:space="0" w:color="auto"/>
            <w:bottom w:val="none" w:sz="0" w:space="0" w:color="auto"/>
            <w:right w:val="none" w:sz="0" w:space="0" w:color="auto"/>
          </w:divBdr>
        </w:div>
        <w:div w:id="489180504">
          <w:marLeft w:val="0"/>
          <w:marRight w:val="0"/>
          <w:marTop w:val="0"/>
          <w:marBottom w:val="0"/>
          <w:divBdr>
            <w:top w:val="none" w:sz="0" w:space="0" w:color="auto"/>
            <w:left w:val="none" w:sz="0" w:space="0" w:color="auto"/>
            <w:bottom w:val="none" w:sz="0" w:space="0" w:color="auto"/>
            <w:right w:val="none" w:sz="0" w:space="0" w:color="auto"/>
          </w:divBdr>
        </w:div>
        <w:div w:id="1400860279">
          <w:marLeft w:val="0"/>
          <w:marRight w:val="0"/>
          <w:marTop w:val="0"/>
          <w:marBottom w:val="0"/>
          <w:divBdr>
            <w:top w:val="none" w:sz="0" w:space="0" w:color="auto"/>
            <w:left w:val="none" w:sz="0" w:space="0" w:color="auto"/>
            <w:bottom w:val="none" w:sz="0" w:space="0" w:color="auto"/>
            <w:right w:val="none" w:sz="0" w:space="0" w:color="auto"/>
          </w:divBdr>
        </w:div>
        <w:div w:id="26875927">
          <w:marLeft w:val="0"/>
          <w:marRight w:val="0"/>
          <w:marTop w:val="0"/>
          <w:marBottom w:val="0"/>
          <w:divBdr>
            <w:top w:val="none" w:sz="0" w:space="0" w:color="auto"/>
            <w:left w:val="none" w:sz="0" w:space="0" w:color="auto"/>
            <w:bottom w:val="none" w:sz="0" w:space="0" w:color="auto"/>
            <w:right w:val="none" w:sz="0" w:space="0" w:color="auto"/>
          </w:divBdr>
        </w:div>
        <w:div w:id="734862357">
          <w:marLeft w:val="0"/>
          <w:marRight w:val="0"/>
          <w:marTop w:val="0"/>
          <w:marBottom w:val="0"/>
          <w:divBdr>
            <w:top w:val="none" w:sz="0" w:space="0" w:color="auto"/>
            <w:left w:val="none" w:sz="0" w:space="0" w:color="auto"/>
            <w:bottom w:val="none" w:sz="0" w:space="0" w:color="auto"/>
            <w:right w:val="none" w:sz="0" w:space="0" w:color="auto"/>
          </w:divBdr>
        </w:div>
        <w:div w:id="1380783438">
          <w:marLeft w:val="0"/>
          <w:marRight w:val="0"/>
          <w:marTop w:val="0"/>
          <w:marBottom w:val="0"/>
          <w:divBdr>
            <w:top w:val="none" w:sz="0" w:space="0" w:color="auto"/>
            <w:left w:val="none" w:sz="0" w:space="0" w:color="auto"/>
            <w:bottom w:val="none" w:sz="0" w:space="0" w:color="auto"/>
            <w:right w:val="none" w:sz="0" w:space="0" w:color="auto"/>
          </w:divBdr>
        </w:div>
        <w:div w:id="1801918490">
          <w:marLeft w:val="0"/>
          <w:marRight w:val="0"/>
          <w:marTop w:val="0"/>
          <w:marBottom w:val="0"/>
          <w:divBdr>
            <w:top w:val="none" w:sz="0" w:space="0" w:color="auto"/>
            <w:left w:val="none" w:sz="0" w:space="0" w:color="auto"/>
            <w:bottom w:val="none" w:sz="0" w:space="0" w:color="auto"/>
            <w:right w:val="none" w:sz="0" w:space="0" w:color="auto"/>
          </w:divBdr>
        </w:div>
        <w:div w:id="684402497">
          <w:marLeft w:val="0"/>
          <w:marRight w:val="0"/>
          <w:marTop w:val="0"/>
          <w:marBottom w:val="0"/>
          <w:divBdr>
            <w:top w:val="none" w:sz="0" w:space="0" w:color="auto"/>
            <w:left w:val="none" w:sz="0" w:space="0" w:color="auto"/>
            <w:bottom w:val="none" w:sz="0" w:space="0" w:color="auto"/>
            <w:right w:val="none" w:sz="0" w:space="0" w:color="auto"/>
          </w:divBdr>
        </w:div>
        <w:div w:id="2056814247">
          <w:marLeft w:val="0"/>
          <w:marRight w:val="0"/>
          <w:marTop w:val="0"/>
          <w:marBottom w:val="0"/>
          <w:divBdr>
            <w:top w:val="none" w:sz="0" w:space="0" w:color="auto"/>
            <w:left w:val="none" w:sz="0" w:space="0" w:color="auto"/>
            <w:bottom w:val="none" w:sz="0" w:space="0" w:color="auto"/>
            <w:right w:val="none" w:sz="0" w:space="0" w:color="auto"/>
          </w:divBdr>
        </w:div>
        <w:div w:id="2079474854">
          <w:marLeft w:val="0"/>
          <w:marRight w:val="0"/>
          <w:marTop w:val="0"/>
          <w:marBottom w:val="0"/>
          <w:divBdr>
            <w:top w:val="none" w:sz="0" w:space="0" w:color="auto"/>
            <w:left w:val="none" w:sz="0" w:space="0" w:color="auto"/>
            <w:bottom w:val="none" w:sz="0" w:space="0" w:color="auto"/>
            <w:right w:val="none" w:sz="0" w:space="0" w:color="auto"/>
          </w:divBdr>
        </w:div>
        <w:div w:id="761727371">
          <w:marLeft w:val="0"/>
          <w:marRight w:val="0"/>
          <w:marTop w:val="0"/>
          <w:marBottom w:val="0"/>
          <w:divBdr>
            <w:top w:val="none" w:sz="0" w:space="0" w:color="auto"/>
            <w:left w:val="none" w:sz="0" w:space="0" w:color="auto"/>
            <w:bottom w:val="none" w:sz="0" w:space="0" w:color="auto"/>
            <w:right w:val="none" w:sz="0" w:space="0" w:color="auto"/>
          </w:divBdr>
        </w:div>
        <w:div w:id="815611329">
          <w:marLeft w:val="0"/>
          <w:marRight w:val="0"/>
          <w:marTop w:val="0"/>
          <w:marBottom w:val="0"/>
          <w:divBdr>
            <w:top w:val="none" w:sz="0" w:space="0" w:color="auto"/>
            <w:left w:val="none" w:sz="0" w:space="0" w:color="auto"/>
            <w:bottom w:val="none" w:sz="0" w:space="0" w:color="auto"/>
            <w:right w:val="none" w:sz="0" w:space="0" w:color="auto"/>
          </w:divBdr>
        </w:div>
        <w:div w:id="1113984681">
          <w:marLeft w:val="0"/>
          <w:marRight w:val="0"/>
          <w:marTop w:val="0"/>
          <w:marBottom w:val="0"/>
          <w:divBdr>
            <w:top w:val="none" w:sz="0" w:space="0" w:color="auto"/>
            <w:left w:val="none" w:sz="0" w:space="0" w:color="auto"/>
            <w:bottom w:val="none" w:sz="0" w:space="0" w:color="auto"/>
            <w:right w:val="none" w:sz="0" w:space="0" w:color="auto"/>
          </w:divBdr>
        </w:div>
        <w:div w:id="63112116">
          <w:marLeft w:val="0"/>
          <w:marRight w:val="0"/>
          <w:marTop w:val="0"/>
          <w:marBottom w:val="0"/>
          <w:divBdr>
            <w:top w:val="none" w:sz="0" w:space="0" w:color="auto"/>
            <w:left w:val="none" w:sz="0" w:space="0" w:color="auto"/>
            <w:bottom w:val="none" w:sz="0" w:space="0" w:color="auto"/>
            <w:right w:val="none" w:sz="0" w:space="0" w:color="auto"/>
          </w:divBdr>
        </w:div>
      </w:divsChild>
    </w:div>
    <w:div w:id="602107569">
      <w:bodyDiv w:val="1"/>
      <w:marLeft w:val="0"/>
      <w:marRight w:val="0"/>
      <w:marTop w:val="0"/>
      <w:marBottom w:val="0"/>
      <w:divBdr>
        <w:top w:val="none" w:sz="0" w:space="0" w:color="auto"/>
        <w:left w:val="none" w:sz="0" w:space="0" w:color="auto"/>
        <w:bottom w:val="none" w:sz="0" w:space="0" w:color="auto"/>
        <w:right w:val="none" w:sz="0" w:space="0" w:color="auto"/>
      </w:divBdr>
      <w:divsChild>
        <w:div w:id="374622987">
          <w:marLeft w:val="0"/>
          <w:marRight w:val="0"/>
          <w:marTop w:val="0"/>
          <w:marBottom w:val="0"/>
          <w:divBdr>
            <w:top w:val="none" w:sz="0" w:space="0" w:color="auto"/>
            <w:left w:val="none" w:sz="0" w:space="0" w:color="auto"/>
            <w:bottom w:val="none" w:sz="0" w:space="0" w:color="auto"/>
            <w:right w:val="none" w:sz="0" w:space="0" w:color="auto"/>
          </w:divBdr>
          <w:divsChild>
            <w:div w:id="2086142991">
              <w:marLeft w:val="0"/>
              <w:marRight w:val="0"/>
              <w:marTop w:val="0"/>
              <w:marBottom w:val="0"/>
              <w:divBdr>
                <w:top w:val="none" w:sz="0" w:space="0" w:color="auto"/>
                <w:left w:val="none" w:sz="0" w:space="0" w:color="auto"/>
                <w:bottom w:val="none" w:sz="0" w:space="0" w:color="auto"/>
                <w:right w:val="none" w:sz="0" w:space="0" w:color="auto"/>
              </w:divBdr>
            </w:div>
            <w:div w:id="766270382">
              <w:marLeft w:val="0"/>
              <w:marRight w:val="0"/>
              <w:marTop w:val="0"/>
              <w:marBottom w:val="0"/>
              <w:divBdr>
                <w:top w:val="none" w:sz="0" w:space="0" w:color="auto"/>
                <w:left w:val="none" w:sz="0" w:space="0" w:color="auto"/>
                <w:bottom w:val="none" w:sz="0" w:space="0" w:color="auto"/>
                <w:right w:val="none" w:sz="0" w:space="0" w:color="auto"/>
              </w:divBdr>
            </w:div>
            <w:div w:id="1276332425">
              <w:marLeft w:val="0"/>
              <w:marRight w:val="0"/>
              <w:marTop w:val="0"/>
              <w:marBottom w:val="0"/>
              <w:divBdr>
                <w:top w:val="none" w:sz="0" w:space="0" w:color="auto"/>
                <w:left w:val="none" w:sz="0" w:space="0" w:color="auto"/>
                <w:bottom w:val="none" w:sz="0" w:space="0" w:color="auto"/>
                <w:right w:val="none" w:sz="0" w:space="0" w:color="auto"/>
              </w:divBdr>
            </w:div>
            <w:div w:id="538082931">
              <w:marLeft w:val="0"/>
              <w:marRight w:val="0"/>
              <w:marTop w:val="0"/>
              <w:marBottom w:val="0"/>
              <w:divBdr>
                <w:top w:val="none" w:sz="0" w:space="0" w:color="auto"/>
                <w:left w:val="none" w:sz="0" w:space="0" w:color="auto"/>
                <w:bottom w:val="none" w:sz="0" w:space="0" w:color="auto"/>
                <w:right w:val="none" w:sz="0" w:space="0" w:color="auto"/>
              </w:divBdr>
            </w:div>
            <w:div w:id="952787460">
              <w:marLeft w:val="0"/>
              <w:marRight w:val="0"/>
              <w:marTop w:val="0"/>
              <w:marBottom w:val="0"/>
              <w:divBdr>
                <w:top w:val="none" w:sz="0" w:space="0" w:color="auto"/>
                <w:left w:val="none" w:sz="0" w:space="0" w:color="auto"/>
                <w:bottom w:val="none" w:sz="0" w:space="0" w:color="auto"/>
                <w:right w:val="none" w:sz="0" w:space="0" w:color="auto"/>
              </w:divBdr>
            </w:div>
            <w:div w:id="1521553539">
              <w:marLeft w:val="0"/>
              <w:marRight w:val="0"/>
              <w:marTop w:val="0"/>
              <w:marBottom w:val="0"/>
              <w:divBdr>
                <w:top w:val="none" w:sz="0" w:space="0" w:color="auto"/>
                <w:left w:val="none" w:sz="0" w:space="0" w:color="auto"/>
                <w:bottom w:val="none" w:sz="0" w:space="0" w:color="auto"/>
                <w:right w:val="none" w:sz="0" w:space="0" w:color="auto"/>
              </w:divBdr>
            </w:div>
            <w:div w:id="1800150793">
              <w:marLeft w:val="0"/>
              <w:marRight w:val="0"/>
              <w:marTop w:val="0"/>
              <w:marBottom w:val="0"/>
              <w:divBdr>
                <w:top w:val="none" w:sz="0" w:space="0" w:color="auto"/>
                <w:left w:val="none" w:sz="0" w:space="0" w:color="auto"/>
                <w:bottom w:val="none" w:sz="0" w:space="0" w:color="auto"/>
                <w:right w:val="none" w:sz="0" w:space="0" w:color="auto"/>
              </w:divBdr>
            </w:div>
            <w:div w:id="859006187">
              <w:marLeft w:val="0"/>
              <w:marRight w:val="0"/>
              <w:marTop w:val="0"/>
              <w:marBottom w:val="0"/>
              <w:divBdr>
                <w:top w:val="none" w:sz="0" w:space="0" w:color="auto"/>
                <w:left w:val="none" w:sz="0" w:space="0" w:color="auto"/>
                <w:bottom w:val="none" w:sz="0" w:space="0" w:color="auto"/>
                <w:right w:val="none" w:sz="0" w:space="0" w:color="auto"/>
              </w:divBdr>
            </w:div>
            <w:div w:id="595014496">
              <w:marLeft w:val="0"/>
              <w:marRight w:val="0"/>
              <w:marTop w:val="0"/>
              <w:marBottom w:val="0"/>
              <w:divBdr>
                <w:top w:val="none" w:sz="0" w:space="0" w:color="auto"/>
                <w:left w:val="none" w:sz="0" w:space="0" w:color="auto"/>
                <w:bottom w:val="none" w:sz="0" w:space="0" w:color="auto"/>
                <w:right w:val="none" w:sz="0" w:space="0" w:color="auto"/>
              </w:divBdr>
            </w:div>
            <w:div w:id="177355998">
              <w:marLeft w:val="0"/>
              <w:marRight w:val="0"/>
              <w:marTop w:val="0"/>
              <w:marBottom w:val="0"/>
              <w:divBdr>
                <w:top w:val="none" w:sz="0" w:space="0" w:color="auto"/>
                <w:left w:val="none" w:sz="0" w:space="0" w:color="auto"/>
                <w:bottom w:val="none" w:sz="0" w:space="0" w:color="auto"/>
                <w:right w:val="none" w:sz="0" w:space="0" w:color="auto"/>
              </w:divBdr>
            </w:div>
            <w:div w:id="1000155700">
              <w:marLeft w:val="0"/>
              <w:marRight w:val="0"/>
              <w:marTop w:val="0"/>
              <w:marBottom w:val="0"/>
              <w:divBdr>
                <w:top w:val="none" w:sz="0" w:space="0" w:color="auto"/>
                <w:left w:val="none" w:sz="0" w:space="0" w:color="auto"/>
                <w:bottom w:val="none" w:sz="0" w:space="0" w:color="auto"/>
                <w:right w:val="none" w:sz="0" w:space="0" w:color="auto"/>
              </w:divBdr>
            </w:div>
            <w:div w:id="1354260200">
              <w:marLeft w:val="0"/>
              <w:marRight w:val="0"/>
              <w:marTop w:val="0"/>
              <w:marBottom w:val="0"/>
              <w:divBdr>
                <w:top w:val="none" w:sz="0" w:space="0" w:color="auto"/>
                <w:left w:val="none" w:sz="0" w:space="0" w:color="auto"/>
                <w:bottom w:val="none" w:sz="0" w:space="0" w:color="auto"/>
                <w:right w:val="none" w:sz="0" w:space="0" w:color="auto"/>
              </w:divBdr>
            </w:div>
            <w:div w:id="148985172">
              <w:marLeft w:val="0"/>
              <w:marRight w:val="0"/>
              <w:marTop w:val="0"/>
              <w:marBottom w:val="0"/>
              <w:divBdr>
                <w:top w:val="none" w:sz="0" w:space="0" w:color="auto"/>
                <w:left w:val="none" w:sz="0" w:space="0" w:color="auto"/>
                <w:bottom w:val="none" w:sz="0" w:space="0" w:color="auto"/>
                <w:right w:val="none" w:sz="0" w:space="0" w:color="auto"/>
              </w:divBdr>
            </w:div>
            <w:div w:id="617295865">
              <w:marLeft w:val="0"/>
              <w:marRight w:val="0"/>
              <w:marTop w:val="0"/>
              <w:marBottom w:val="0"/>
              <w:divBdr>
                <w:top w:val="none" w:sz="0" w:space="0" w:color="auto"/>
                <w:left w:val="none" w:sz="0" w:space="0" w:color="auto"/>
                <w:bottom w:val="none" w:sz="0" w:space="0" w:color="auto"/>
                <w:right w:val="none" w:sz="0" w:space="0" w:color="auto"/>
              </w:divBdr>
            </w:div>
            <w:div w:id="1994870515">
              <w:marLeft w:val="0"/>
              <w:marRight w:val="0"/>
              <w:marTop w:val="0"/>
              <w:marBottom w:val="0"/>
              <w:divBdr>
                <w:top w:val="none" w:sz="0" w:space="0" w:color="auto"/>
                <w:left w:val="none" w:sz="0" w:space="0" w:color="auto"/>
                <w:bottom w:val="none" w:sz="0" w:space="0" w:color="auto"/>
                <w:right w:val="none" w:sz="0" w:space="0" w:color="auto"/>
              </w:divBdr>
            </w:div>
            <w:div w:id="17851584">
              <w:marLeft w:val="0"/>
              <w:marRight w:val="0"/>
              <w:marTop w:val="0"/>
              <w:marBottom w:val="0"/>
              <w:divBdr>
                <w:top w:val="none" w:sz="0" w:space="0" w:color="auto"/>
                <w:left w:val="none" w:sz="0" w:space="0" w:color="auto"/>
                <w:bottom w:val="none" w:sz="0" w:space="0" w:color="auto"/>
                <w:right w:val="none" w:sz="0" w:space="0" w:color="auto"/>
              </w:divBdr>
            </w:div>
            <w:div w:id="1365669961">
              <w:marLeft w:val="0"/>
              <w:marRight w:val="0"/>
              <w:marTop w:val="0"/>
              <w:marBottom w:val="0"/>
              <w:divBdr>
                <w:top w:val="none" w:sz="0" w:space="0" w:color="auto"/>
                <w:left w:val="none" w:sz="0" w:space="0" w:color="auto"/>
                <w:bottom w:val="none" w:sz="0" w:space="0" w:color="auto"/>
                <w:right w:val="none" w:sz="0" w:space="0" w:color="auto"/>
              </w:divBdr>
            </w:div>
            <w:div w:id="1867055446">
              <w:marLeft w:val="0"/>
              <w:marRight w:val="0"/>
              <w:marTop w:val="0"/>
              <w:marBottom w:val="0"/>
              <w:divBdr>
                <w:top w:val="none" w:sz="0" w:space="0" w:color="auto"/>
                <w:left w:val="none" w:sz="0" w:space="0" w:color="auto"/>
                <w:bottom w:val="none" w:sz="0" w:space="0" w:color="auto"/>
                <w:right w:val="none" w:sz="0" w:space="0" w:color="auto"/>
              </w:divBdr>
            </w:div>
            <w:div w:id="907961628">
              <w:marLeft w:val="0"/>
              <w:marRight w:val="0"/>
              <w:marTop w:val="0"/>
              <w:marBottom w:val="0"/>
              <w:divBdr>
                <w:top w:val="none" w:sz="0" w:space="0" w:color="auto"/>
                <w:left w:val="none" w:sz="0" w:space="0" w:color="auto"/>
                <w:bottom w:val="none" w:sz="0" w:space="0" w:color="auto"/>
                <w:right w:val="none" w:sz="0" w:space="0" w:color="auto"/>
              </w:divBdr>
            </w:div>
          </w:divsChild>
        </w:div>
        <w:div w:id="775100418">
          <w:marLeft w:val="0"/>
          <w:marRight w:val="0"/>
          <w:marTop w:val="0"/>
          <w:marBottom w:val="0"/>
          <w:divBdr>
            <w:top w:val="none" w:sz="0" w:space="0" w:color="auto"/>
            <w:left w:val="none" w:sz="0" w:space="0" w:color="auto"/>
            <w:bottom w:val="none" w:sz="0" w:space="0" w:color="auto"/>
            <w:right w:val="none" w:sz="0" w:space="0" w:color="auto"/>
          </w:divBdr>
          <w:divsChild>
            <w:div w:id="1915237576">
              <w:marLeft w:val="0"/>
              <w:marRight w:val="0"/>
              <w:marTop w:val="0"/>
              <w:marBottom w:val="0"/>
              <w:divBdr>
                <w:top w:val="none" w:sz="0" w:space="0" w:color="auto"/>
                <w:left w:val="none" w:sz="0" w:space="0" w:color="auto"/>
                <w:bottom w:val="none" w:sz="0" w:space="0" w:color="auto"/>
                <w:right w:val="none" w:sz="0" w:space="0" w:color="auto"/>
              </w:divBdr>
            </w:div>
            <w:div w:id="1800757865">
              <w:marLeft w:val="0"/>
              <w:marRight w:val="0"/>
              <w:marTop w:val="0"/>
              <w:marBottom w:val="0"/>
              <w:divBdr>
                <w:top w:val="none" w:sz="0" w:space="0" w:color="auto"/>
                <w:left w:val="none" w:sz="0" w:space="0" w:color="auto"/>
                <w:bottom w:val="none" w:sz="0" w:space="0" w:color="auto"/>
                <w:right w:val="none" w:sz="0" w:space="0" w:color="auto"/>
              </w:divBdr>
            </w:div>
            <w:div w:id="144048798">
              <w:marLeft w:val="0"/>
              <w:marRight w:val="0"/>
              <w:marTop w:val="0"/>
              <w:marBottom w:val="0"/>
              <w:divBdr>
                <w:top w:val="none" w:sz="0" w:space="0" w:color="auto"/>
                <w:left w:val="none" w:sz="0" w:space="0" w:color="auto"/>
                <w:bottom w:val="none" w:sz="0" w:space="0" w:color="auto"/>
                <w:right w:val="none" w:sz="0" w:space="0" w:color="auto"/>
              </w:divBdr>
            </w:div>
            <w:div w:id="194695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11889">
      <w:bodyDiv w:val="1"/>
      <w:marLeft w:val="0"/>
      <w:marRight w:val="0"/>
      <w:marTop w:val="0"/>
      <w:marBottom w:val="0"/>
      <w:divBdr>
        <w:top w:val="none" w:sz="0" w:space="0" w:color="auto"/>
        <w:left w:val="none" w:sz="0" w:space="0" w:color="auto"/>
        <w:bottom w:val="none" w:sz="0" w:space="0" w:color="auto"/>
        <w:right w:val="none" w:sz="0" w:space="0" w:color="auto"/>
      </w:divBdr>
      <w:divsChild>
        <w:div w:id="64686563">
          <w:marLeft w:val="0"/>
          <w:marRight w:val="0"/>
          <w:marTop w:val="0"/>
          <w:marBottom w:val="0"/>
          <w:divBdr>
            <w:top w:val="none" w:sz="0" w:space="0" w:color="auto"/>
            <w:left w:val="none" w:sz="0" w:space="0" w:color="auto"/>
            <w:bottom w:val="none" w:sz="0" w:space="0" w:color="auto"/>
            <w:right w:val="none" w:sz="0" w:space="0" w:color="auto"/>
          </w:divBdr>
        </w:div>
        <w:div w:id="492568664">
          <w:marLeft w:val="0"/>
          <w:marRight w:val="0"/>
          <w:marTop w:val="0"/>
          <w:marBottom w:val="0"/>
          <w:divBdr>
            <w:top w:val="none" w:sz="0" w:space="0" w:color="auto"/>
            <w:left w:val="none" w:sz="0" w:space="0" w:color="auto"/>
            <w:bottom w:val="none" w:sz="0" w:space="0" w:color="auto"/>
            <w:right w:val="none" w:sz="0" w:space="0" w:color="auto"/>
          </w:divBdr>
        </w:div>
        <w:div w:id="538010949">
          <w:marLeft w:val="0"/>
          <w:marRight w:val="0"/>
          <w:marTop w:val="0"/>
          <w:marBottom w:val="0"/>
          <w:divBdr>
            <w:top w:val="none" w:sz="0" w:space="0" w:color="auto"/>
            <w:left w:val="none" w:sz="0" w:space="0" w:color="auto"/>
            <w:bottom w:val="none" w:sz="0" w:space="0" w:color="auto"/>
            <w:right w:val="none" w:sz="0" w:space="0" w:color="auto"/>
          </w:divBdr>
        </w:div>
        <w:div w:id="825245043">
          <w:marLeft w:val="0"/>
          <w:marRight w:val="0"/>
          <w:marTop w:val="0"/>
          <w:marBottom w:val="0"/>
          <w:divBdr>
            <w:top w:val="none" w:sz="0" w:space="0" w:color="auto"/>
            <w:left w:val="none" w:sz="0" w:space="0" w:color="auto"/>
            <w:bottom w:val="none" w:sz="0" w:space="0" w:color="auto"/>
            <w:right w:val="none" w:sz="0" w:space="0" w:color="auto"/>
          </w:divBdr>
        </w:div>
        <w:div w:id="837380761">
          <w:marLeft w:val="0"/>
          <w:marRight w:val="0"/>
          <w:marTop w:val="0"/>
          <w:marBottom w:val="0"/>
          <w:divBdr>
            <w:top w:val="none" w:sz="0" w:space="0" w:color="auto"/>
            <w:left w:val="none" w:sz="0" w:space="0" w:color="auto"/>
            <w:bottom w:val="none" w:sz="0" w:space="0" w:color="auto"/>
            <w:right w:val="none" w:sz="0" w:space="0" w:color="auto"/>
          </w:divBdr>
        </w:div>
        <w:div w:id="900215796">
          <w:marLeft w:val="0"/>
          <w:marRight w:val="0"/>
          <w:marTop w:val="0"/>
          <w:marBottom w:val="0"/>
          <w:divBdr>
            <w:top w:val="none" w:sz="0" w:space="0" w:color="auto"/>
            <w:left w:val="none" w:sz="0" w:space="0" w:color="auto"/>
            <w:bottom w:val="none" w:sz="0" w:space="0" w:color="auto"/>
            <w:right w:val="none" w:sz="0" w:space="0" w:color="auto"/>
          </w:divBdr>
        </w:div>
        <w:div w:id="1101529570">
          <w:marLeft w:val="0"/>
          <w:marRight w:val="0"/>
          <w:marTop w:val="0"/>
          <w:marBottom w:val="0"/>
          <w:divBdr>
            <w:top w:val="none" w:sz="0" w:space="0" w:color="auto"/>
            <w:left w:val="none" w:sz="0" w:space="0" w:color="auto"/>
            <w:bottom w:val="none" w:sz="0" w:space="0" w:color="auto"/>
            <w:right w:val="none" w:sz="0" w:space="0" w:color="auto"/>
          </w:divBdr>
        </w:div>
        <w:div w:id="1399209279">
          <w:marLeft w:val="0"/>
          <w:marRight w:val="0"/>
          <w:marTop w:val="0"/>
          <w:marBottom w:val="0"/>
          <w:divBdr>
            <w:top w:val="none" w:sz="0" w:space="0" w:color="auto"/>
            <w:left w:val="none" w:sz="0" w:space="0" w:color="auto"/>
            <w:bottom w:val="none" w:sz="0" w:space="0" w:color="auto"/>
            <w:right w:val="none" w:sz="0" w:space="0" w:color="auto"/>
          </w:divBdr>
        </w:div>
        <w:div w:id="1402213446">
          <w:marLeft w:val="0"/>
          <w:marRight w:val="0"/>
          <w:marTop w:val="0"/>
          <w:marBottom w:val="0"/>
          <w:divBdr>
            <w:top w:val="none" w:sz="0" w:space="0" w:color="auto"/>
            <w:left w:val="none" w:sz="0" w:space="0" w:color="auto"/>
            <w:bottom w:val="none" w:sz="0" w:space="0" w:color="auto"/>
            <w:right w:val="none" w:sz="0" w:space="0" w:color="auto"/>
          </w:divBdr>
        </w:div>
        <w:div w:id="1711488922">
          <w:marLeft w:val="0"/>
          <w:marRight w:val="0"/>
          <w:marTop w:val="0"/>
          <w:marBottom w:val="0"/>
          <w:divBdr>
            <w:top w:val="none" w:sz="0" w:space="0" w:color="auto"/>
            <w:left w:val="none" w:sz="0" w:space="0" w:color="auto"/>
            <w:bottom w:val="none" w:sz="0" w:space="0" w:color="auto"/>
            <w:right w:val="none" w:sz="0" w:space="0" w:color="auto"/>
          </w:divBdr>
        </w:div>
        <w:div w:id="1842046501">
          <w:marLeft w:val="0"/>
          <w:marRight w:val="0"/>
          <w:marTop w:val="0"/>
          <w:marBottom w:val="0"/>
          <w:divBdr>
            <w:top w:val="none" w:sz="0" w:space="0" w:color="auto"/>
            <w:left w:val="none" w:sz="0" w:space="0" w:color="auto"/>
            <w:bottom w:val="none" w:sz="0" w:space="0" w:color="auto"/>
            <w:right w:val="none" w:sz="0" w:space="0" w:color="auto"/>
          </w:divBdr>
        </w:div>
        <w:div w:id="1943107505">
          <w:marLeft w:val="0"/>
          <w:marRight w:val="0"/>
          <w:marTop w:val="0"/>
          <w:marBottom w:val="0"/>
          <w:divBdr>
            <w:top w:val="none" w:sz="0" w:space="0" w:color="auto"/>
            <w:left w:val="none" w:sz="0" w:space="0" w:color="auto"/>
            <w:bottom w:val="none" w:sz="0" w:space="0" w:color="auto"/>
            <w:right w:val="none" w:sz="0" w:space="0" w:color="auto"/>
          </w:divBdr>
        </w:div>
      </w:divsChild>
    </w:div>
    <w:div w:id="603265941">
      <w:bodyDiv w:val="1"/>
      <w:marLeft w:val="0"/>
      <w:marRight w:val="0"/>
      <w:marTop w:val="0"/>
      <w:marBottom w:val="0"/>
      <w:divBdr>
        <w:top w:val="none" w:sz="0" w:space="0" w:color="auto"/>
        <w:left w:val="none" w:sz="0" w:space="0" w:color="auto"/>
        <w:bottom w:val="none" w:sz="0" w:space="0" w:color="auto"/>
        <w:right w:val="none" w:sz="0" w:space="0" w:color="auto"/>
      </w:divBdr>
      <w:divsChild>
        <w:div w:id="122432006">
          <w:marLeft w:val="0"/>
          <w:marRight w:val="0"/>
          <w:marTop w:val="0"/>
          <w:marBottom w:val="0"/>
          <w:divBdr>
            <w:top w:val="none" w:sz="0" w:space="0" w:color="auto"/>
            <w:left w:val="none" w:sz="0" w:space="0" w:color="auto"/>
            <w:bottom w:val="none" w:sz="0" w:space="0" w:color="auto"/>
            <w:right w:val="none" w:sz="0" w:space="0" w:color="auto"/>
          </w:divBdr>
        </w:div>
        <w:div w:id="125592021">
          <w:marLeft w:val="0"/>
          <w:marRight w:val="0"/>
          <w:marTop w:val="0"/>
          <w:marBottom w:val="0"/>
          <w:divBdr>
            <w:top w:val="none" w:sz="0" w:space="0" w:color="auto"/>
            <w:left w:val="none" w:sz="0" w:space="0" w:color="auto"/>
            <w:bottom w:val="none" w:sz="0" w:space="0" w:color="auto"/>
            <w:right w:val="none" w:sz="0" w:space="0" w:color="auto"/>
          </w:divBdr>
        </w:div>
        <w:div w:id="171528180">
          <w:marLeft w:val="0"/>
          <w:marRight w:val="0"/>
          <w:marTop w:val="0"/>
          <w:marBottom w:val="0"/>
          <w:divBdr>
            <w:top w:val="none" w:sz="0" w:space="0" w:color="auto"/>
            <w:left w:val="none" w:sz="0" w:space="0" w:color="auto"/>
            <w:bottom w:val="none" w:sz="0" w:space="0" w:color="auto"/>
            <w:right w:val="none" w:sz="0" w:space="0" w:color="auto"/>
          </w:divBdr>
        </w:div>
        <w:div w:id="213271840">
          <w:marLeft w:val="0"/>
          <w:marRight w:val="0"/>
          <w:marTop w:val="0"/>
          <w:marBottom w:val="0"/>
          <w:divBdr>
            <w:top w:val="none" w:sz="0" w:space="0" w:color="auto"/>
            <w:left w:val="none" w:sz="0" w:space="0" w:color="auto"/>
            <w:bottom w:val="none" w:sz="0" w:space="0" w:color="auto"/>
            <w:right w:val="none" w:sz="0" w:space="0" w:color="auto"/>
          </w:divBdr>
        </w:div>
        <w:div w:id="255942177">
          <w:marLeft w:val="0"/>
          <w:marRight w:val="0"/>
          <w:marTop w:val="0"/>
          <w:marBottom w:val="0"/>
          <w:divBdr>
            <w:top w:val="none" w:sz="0" w:space="0" w:color="auto"/>
            <w:left w:val="none" w:sz="0" w:space="0" w:color="auto"/>
            <w:bottom w:val="none" w:sz="0" w:space="0" w:color="auto"/>
            <w:right w:val="none" w:sz="0" w:space="0" w:color="auto"/>
          </w:divBdr>
        </w:div>
        <w:div w:id="442456530">
          <w:marLeft w:val="0"/>
          <w:marRight w:val="0"/>
          <w:marTop w:val="0"/>
          <w:marBottom w:val="0"/>
          <w:divBdr>
            <w:top w:val="none" w:sz="0" w:space="0" w:color="auto"/>
            <w:left w:val="none" w:sz="0" w:space="0" w:color="auto"/>
            <w:bottom w:val="none" w:sz="0" w:space="0" w:color="auto"/>
            <w:right w:val="none" w:sz="0" w:space="0" w:color="auto"/>
          </w:divBdr>
        </w:div>
        <w:div w:id="453715106">
          <w:marLeft w:val="0"/>
          <w:marRight w:val="0"/>
          <w:marTop w:val="0"/>
          <w:marBottom w:val="0"/>
          <w:divBdr>
            <w:top w:val="none" w:sz="0" w:space="0" w:color="auto"/>
            <w:left w:val="none" w:sz="0" w:space="0" w:color="auto"/>
            <w:bottom w:val="none" w:sz="0" w:space="0" w:color="auto"/>
            <w:right w:val="none" w:sz="0" w:space="0" w:color="auto"/>
          </w:divBdr>
        </w:div>
        <w:div w:id="498691080">
          <w:marLeft w:val="0"/>
          <w:marRight w:val="0"/>
          <w:marTop w:val="0"/>
          <w:marBottom w:val="0"/>
          <w:divBdr>
            <w:top w:val="none" w:sz="0" w:space="0" w:color="auto"/>
            <w:left w:val="none" w:sz="0" w:space="0" w:color="auto"/>
            <w:bottom w:val="none" w:sz="0" w:space="0" w:color="auto"/>
            <w:right w:val="none" w:sz="0" w:space="0" w:color="auto"/>
          </w:divBdr>
        </w:div>
        <w:div w:id="560944970">
          <w:marLeft w:val="0"/>
          <w:marRight w:val="0"/>
          <w:marTop w:val="0"/>
          <w:marBottom w:val="0"/>
          <w:divBdr>
            <w:top w:val="none" w:sz="0" w:space="0" w:color="auto"/>
            <w:left w:val="none" w:sz="0" w:space="0" w:color="auto"/>
            <w:bottom w:val="none" w:sz="0" w:space="0" w:color="auto"/>
            <w:right w:val="none" w:sz="0" w:space="0" w:color="auto"/>
          </w:divBdr>
        </w:div>
        <w:div w:id="598678396">
          <w:marLeft w:val="0"/>
          <w:marRight w:val="0"/>
          <w:marTop w:val="0"/>
          <w:marBottom w:val="0"/>
          <w:divBdr>
            <w:top w:val="none" w:sz="0" w:space="0" w:color="auto"/>
            <w:left w:val="none" w:sz="0" w:space="0" w:color="auto"/>
            <w:bottom w:val="none" w:sz="0" w:space="0" w:color="auto"/>
            <w:right w:val="none" w:sz="0" w:space="0" w:color="auto"/>
          </w:divBdr>
        </w:div>
        <w:div w:id="737938761">
          <w:marLeft w:val="0"/>
          <w:marRight w:val="0"/>
          <w:marTop w:val="0"/>
          <w:marBottom w:val="0"/>
          <w:divBdr>
            <w:top w:val="none" w:sz="0" w:space="0" w:color="auto"/>
            <w:left w:val="none" w:sz="0" w:space="0" w:color="auto"/>
            <w:bottom w:val="none" w:sz="0" w:space="0" w:color="auto"/>
            <w:right w:val="none" w:sz="0" w:space="0" w:color="auto"/>
          </w:divBdr>
        </w:div>
        <w:div w:id="793643412">
          <w:marLeft w:val="0"/>
          <w:marRight w:val="0"/>
          <w:marTop w:val="0"/>
          <w:marBottom w:val="0"/>
          <w:divBdr>
            <w:top w:val="none" w:sz="0" w:space="0" w:color="auto"/>
            <w:left w:val="none" w:sz="0" w:space="0" w:color="auto"/>
            <w:bottom w:val="none" w:sz="0" w:space="0" w:color="auto"/>
            <w:right w:val="none" w:sz="0" w:space="0" w:color="auto"/>
          </w:divBdr>
        </w:div>
        <w:div w:id="845755044">
          <w:marLeft w:val="0"/>
          <w:marRight w:val="0"/>
          <w:marTop w:val="0"/>
          <w:marBottom w:val="0"/>
          <w:divBdr>
            <w:top w:val="none" w:sz="0" w:space="0" w:color="auto"/>
            <w:left w:val="none" w:sz="0" w:space="0" w:color="auto"/>
            <w:bottom w:val="none" w:sz="0" w:space="0" w:color="auto"/>
            <w:right w:val="none" w:sz="0" w:space="0" w:color="auto"/>
          </w:divBdr>
        </w:div>
        <w:div w:id="1063411488">
          <w:marLeft w:val="0"/>
          <w:marRight w:val="0"/>
          <w:marTop w:val="0"/>
          <w:marBottom w:val="0"/>
          <w:divBdr>
            <w:top w:val="none" w:sz="0" w:space="0" w:color="auto"/>
            <w:left w:val="none" w:sz="0" w:space="0" w:color="auto"/>
            <w:bottom w:val="none" w:sz="0" w:space="0" w:color="auto"/>
            <w:right w:val="none" w:sz="0" w:space="0" w:color="auto"/>
          </w:divBdr>
        </w:div>
        <w:div w:id="1066875110">
          <w:marLeft w:val="0"/>
          <w:marRight w:val="0"/>
          <w:marTop w:val="0"/>
          <w:marBottom w:val="0"/>
          <w:divBdr>
            <w:top w:val="none" w:sz="0" w:space="0" w:color="auto"/>
            <w:left w:val="none" w:sz="0" w:space="0" w:color="auto"/>
            <w:bottom w:val="none" w:sz="0" w:space="0" w:color="auto"/>
            <w:right w:val="none" w:sz="0" w:space="0" w:color="auto"/>
          </w:divBdr>
        </w:div>
        <w:div w:id="1163933548">
          <w:marLeft w:val="0"/>
          <w:marRight w:val="0"/>
          <w:marTop w:val="0"/>
          <w:marBottom w:val="0"/>
          <w:divBdr>
            <w:top w:val="none" w:sz="0" w:space="0" w:color="auto"/>
            <w:left w:val="none" w:sz="0" w:space="0" w:color="auto"/>
            <w:bottom w:val="none" w:sz="0" w:space="0" w:color="auto"/>
            <w:right w:val="none" w:sz="0" w:space="0" w:color="auto"/>
          </w:divBdr>
        </w:div>
        <w:div w:id="1279145078">
          <w:marLeft w:val="0"/>
          <w:marRight w:val="0"/>
          <w:marTop w:val="0"/>
          <w:marBottom w:val="0"/>
          <w:divBdr>
            <w:top w:val="none" w:sz="0" w:space="0" w:color="auto"/>
            <w:left w:val="none" w:sz="0" w:space="0" w:color="auto"/>
            <w:bottom w:val="none" w:sz="0" w:space="0" w:color="auto"/>
            <w:right w:val="none" w:sz="0" w:space="0" w:color="auto"/>
          </w:divBdr>
        </w:div>
        <w:div w:id="1400665845">
          <w:marLeft w:val="0"/>
          <w:marRight w:val="0"/>
          <w:marTop w:val="0"/>
          <w:marBottom w:val="0"/>
          <w:divBdr>
            <w:top w:val="none" w:sz="0" w:space="0" w:color="auto"/>
            <w:left w:val="none" w:sz="0" w:space="0" w:color="auto"/>
            <w:bottom w:val="none" w:sz="0" w:space="0" w:color="auto"/>
            <w:right w:val="none" w:sz="0" w:space="0" w:color="auto"/>
          </w:divBdr>
        </w:div>
        <w:div w:id="1575623626">
          <w:marLeft w:val="0"/>
          <w:marRight w:val="0"/>
          <w:marTop w:val="0"/>
          <w:marBottom w:val="0"/>
          <w:divBdr>
            <w:top w:val="none" w:sz="0" w:space="0" w:color="auto"/>
            <w:left w:val="none" w:sz="0" w:space="0" w:color="auto"/>
            <w:bottom w:val="none" w:sz="0" w:space="0" w:color="auto"/>
            <w:right w:val="none" w:sz="0" w:space="0" w:color="auto"/>
          </w:divBdr>
        </w:div>
        <w:div w:id="1638334466">
          <w:marLeft w:val="0"/>
          <w:marRight w:val="0"/>
          <w:marTop w:val="0"/>
          <w:marBottom w:val="0"/>
          <w:divBdr>
            <w:top w:val="none" w:sz="0" w:space="0" w:color="auto"/>
            <w:left w:val="none" w:sz="0" w:space="0" w:color="auto"/>
            <w:bottom w:val="none" w:sz="0" w:space="0" w:color="auto"/>
            <w:right w:val="none" w:sz="0" w:space="0" w:color="auto"/>
          </w:divBdr>
        </w:div>
        <w:div w:id="1640528146">
          <w:marLeft w:val="0"/>
          <w:marRight w:val="0"/>
          <w:marTop w:val="0"/>
          <w:marBottom w:val="0"/>
          <w:divBdr>
            <w:top w:val="none" w:sz="0" w:space="0" w:color="auto"/>
            <w:left w:val="none" w:sz="0" w:space="0" w:color="auto"/>
            <w:bottom w:val="none" w:sz="0" w:space="0" w:color="auto"/>
            <w:right w:val="none" w:sz="0" w:space="0" w:color="auto"/>
          </w:divBdr>
        </w:div>
        <w:div w:id="1642227922">
          <w:marLeft w:val="0"/>
          <w:marRight w:val="0"/>
          <w:marTop w:val="0"/>
          <w:marBottom w:val="0"/>
          <w:divBdr>
            <w:top w:val="none" w:sz="0" w:space="0" w:color="auto"/>
            <w:left w:val="none" w:sz="0" w:space="0" w:color="auto"/>
            <w:bottom w:val="none" w:sz="0" w:space="0" w:color="auto"/>
            <w:right w:val="none" w:sz="0" w:space="0" w:color="auto"/>
          </w:divBdr>
        </w:div>
        <w:div w:id="1673412337">
          <w:marLeft w:val="0"/>
          <w:marRight w:val="0"/>
          <w:marTop w:val="0"/>
          <w:marBottom w:val="0"/>
          <w:divBdr>
            <w:top w:val="none" w:sz="0" w:space="0" w:color="auto"/>
            <w:left w:val="none" w:sz="0" w:space="0" w:color="auto"/>
            <w:bottom w:val="none" w:sz="0" w:space="0" w:color="auto"/>
            <w:right w:val="none" w:sz="0" w:space="0" w:color="auto"/>
          </w:divBdr>
        </w:div>
        <w:div w:id="1705866572">
          <w:marLeft w:val="0"/>
          <w:marRight w:val="0"/>
          <w:marTop w:val="0"/>
          <w:marBottom w:val="0"/>
          <w:divBdr>
            <w:top w:val="none" w:sz="0" w:space="0" w:color="auto"/>
            <w:left w:val="none" w:sz="0" w:space="0" w:color="auto"/>
            <w:bottom w:val="none" w:sz="0" w:space="0" w:color="auto"/>
            <w:right w:val="none" w:sz="0" w:space="0" w:color="auto"/>
          </w:divBdr>
        </w:div>
        <w:div w:id="1714497996">
          <w:marLeft w:val="0"/>
          <w:marRight w:val="0"/>
          <w:marTop w:val="0"/>
          <w:marBottom w:val="0"/>
          <w:divBdr>
            <w:top w:val="none" w:sz="0" w:space="0" w:color="auto"/>
            <w:left w:val="none" w:sz="0" w:space="0" w:color="auto"/>
            <w:bottom w:val="none" w:sz="0" w:space="0" w:color="auto"/>
            <w:right w:val="none" w:sz="0" w:space="0" w:color="auto"/>
          </w:divBdr>
        </w:div>
        <w:div w:id="1764182405">
          <w:marLeft w:val="0"/>
          <w:marRight w:val="0"/>
          <w:marTop w:val="0"/>
          <w:marBottom w:val="0"/>
          <w:divBdr>
            <w:top w:val="none" w:sz="0" w:space="0" w:color="auto"/>
            <w:left w:val="none" w:sz="0" w:space="0" w:color="auto"/>
            <w:bottom w:val="none" w:sz="0" w:space="0" w:color="auto"/>
            <w:right w:val="none" w:sz="0" w:space="0" w:color="auto"/>
          </w:divBdr>
        </w:div>
        <w:div w:id="1768036043">
          <w:marLeft w:val="0"/>
          <w:marRight w:val="0"/>
          <w:marTop w:val="0"/>
          <w:marBottom w:val="0"/>
          <w:divBdr>
            <w:top w:val="none" w:sz="0" w:space="0" w:color="auto"/>
            <w:left w:val="none" w:sz="0" w:space="0" w:color="auto"/>
            <w:bottom w:val="none" w:sz="0" w:space="0" w:color="auto"/>
            <w:right w:val="none" w:sz="0" w:space="0" w:color="auto"/>
          </w:divBdr>
        </w:div>
        <w:div w:id="1822185882">
          <w:marLeft w:val="0"/>
          <w:marRight w:val="0"/>
          <w:marTop w:val="0"/>
          <w:marBottom w:val="0"/>
          <w:divBdr>
            <w:top w:val="none" w:sz="0" w:space="0" w:color="auto"/>
            <w:left w:val="none" w:sz="0" w:space="0" w:color="auto"/>
            <w:bottom w:val="none" w:sz="0" w:space="0" w:color="auto"/>
            <w:right w:val="none" w:sz="0" w:space="0" w:color="auto"/>
          </w:divBdr>
        </w:div>
        <w:div w:id="1939294086">
          <w:marLeft w:val="0"/>
          <w:marRight w:val="0"/>
          <w:marTop w:val="0"/>
          <w:marBottom w:val="0"/>
          <w:divBdr>
            <w:top w:val="none" w:sz="0" w:space="0" w:color="auto"/>
            <w:left w:val="none" w:sz="0" w:space="0" w:color="auto"/>
            <w:bottom w:val="none" w:sz="0" w:space="0" w:color="auto"/>
            <w:right w:val="none" w:sz="0" w:space="0" w:color="auto"/>
          </w:divBdr>
        </w:div>
        <w:div w:id="2143570503">
          <w:marLeft w:val="0"/>
          <w:marRight w:val="0"/>
          <w:marTop w:val="0"/>
          <w:marBottom w:val="0"/>
          <w:divBdr>
            <w:top w:val="none" w:sz="0" w:space="0" w:color="auto"/>
            <w:left w:val="none" w:sz="0" w:space="0" w:color="auto"/>
            <w:bottom w:val="none" w:sz="0" w:space="0" w:color="auto"/>
            <w:right w:val="none" w:sz="0" w:space="0" w:color="auto"/>
          </w:divBdr>
        </w:div>
      </w:divsChild>
    </w:div>
    <w:div w:id="605426350">
      <w:bodyDiv w:val="1"/>
      <w:marLeft w:val="0"/>
      <w:marRight w:val="0"/>
      <w:marTop w:val="0"/>
      <w:marBottom w:val="0"/>
      <w:divBdr>
        <w:top w:val="none" w:sz="0" w:space="0" w:color="auto"/>
        <w:left w:val="none" w:sz="0" w:space="0" w:color="auto"/>
        <w:bottom w:val="none" w:sz="0" w:space="0" w:color="auto"/>
        <w:right w:val="none" w:sz="0" w:space="0" w:color="auto"/>
      </w:divBdr>
      <w:divsChild>
        <w:div w:id="949320282">
          <w:marLeft w:val="0"/>
          <w:marRight w:val="0"/>
          <w:marTop w:val="0"/>
          <w:marBottom w:val="0"/>
          <w:divBdr>
            <w:top w:val="none" w:sz="0" w:space="0" w:color="auto"/>
            <w:left w:val="none" w:sz="0" w:space="0" w:color="auto"/>
            <w:bottom w:val="none" w:sz="0" w:space="0" w:color="auto"/>
            <w:right w:val="none" w:sz="0" w:space="0" w:color="auto"/>
          </w:divBdr>
        </w:div>
        <w:div w:id="74279270">
          <w:marLeft w:val="0"/>
          <w:marRight w:val="0"/>
          <w:marTop w:val="0"/>
          <w:marBottom w:val="0"/>
          <w:divBdr>
            <w:top w:val="none" w:sz="0" w:space="0" w:color="auto"/>
            <w:left w:val="none" w:sz="0" w:space="0" w:color="auto"/>
            <w:bottom w:val="none" w:sz="0" w:space="0" w:color="auto"/>
            <w:right w:val="none" w:sz="0" w:space="0" w:color="auto"/>
          </w:divBdr>
        </w:div>
        <w:div w:id="620067617">
          <w:marLeft w:val="0"/>
          <w:marRight w:val="0"/>
          <w:marTop w:val="0"/>
          <w:marBottom w:val="0"/>
          <w:divBdr>
            <w:top w:val="none" w:sz="0" w:space="0" w:color="auto"/>
            <w:left w:val="none" w:sz="0" w:space="0" w:color="auto"/>
            <w:bottom w:val="none" w:sz="0" w:space="0" w:color="auto"/>
            <w:right w:val="none" w:sz="0" w:space="0" w:color="auto"/>
          </w:divBdr>
        </w:div>
        <w:div w:id="1614166188">
          <w:marLeft w:val="0"/>
          <w:marRight w:val="0"/>
          <w:marTop w:val="0"/>
          <w:marBottom w:val="0"/>
          <w:divBdr>
            <w:top w:val="none" w:sz="0" w:space="0" w:color="auto"/>
            <w:left w:val="none" w:sz="0" w:space="0" w:color="auto"/>
            <w:bottom w:val="none" w:sz="0" w:space="0" w:color="auto"/>
            <w:right w:val="none" w:sz="0" w:space="0" w:color="auto"/>
          </w:divBdr>
        </w:div>
        <w:div w:id="683016842">
          <w:marLeft w:val="0"/>
          <w:marRight w:val="0"/>
          <w:marTop w:val="0"/>
          <w:marBottom w:val="0"/>
          <w:divBdr>
            <w:top w:val="none" w:sz="0" w:space="0" w:color="auto"/>
            <w:left w:val="none" w:sz="0" w:space="0" w:color="auto"/>
            <w:bottom w:val="none" w:sz="0" w:space="0" w:color="auto"/>
            <w:right w:val="none" w:sz="0" w:space="0" w:color="auto"/>
          </w:divBdr>
        </w:div>
        <w:div w:id="1852183052">
          <w:marLeft w:val="0"/>
          <w:marRight w:val="0"/>
          <w:marTop w:val="0"/>
          <w:marBottom w:val="0"/>
          <w:divBdr>
            <w:top w:val="none" w:sz="0" w:space="0" w:color="auto"/>
            <w:left w:val="none" w:sz="0" w:space="0" w:color="auto"/>
            <w:bottom w:val="none" w:sz="0" w:space="0" w:color="auto"/>
            <w:right w:val="none" w:sz="0" w:space="0" w:color="auto"/>
          </w:divBdr>
        </w:div>
        <w:div w:id="1897549862">
          <w:marLeft w:val="0"/>
          <w:marRight w:val="0"/>
          <w:marTop w:val="0"/>
          <w:marBottom w:val="0"/>
          <w:divBdr>
            <w:top w:val="none" w:sz="0" w:space="0" w:color="auto"/>
            <w:left w:val="none" w:sz="0" w:space="0" w:color="auto"/>
            <w:bottom w:val="none" w:sz="0" w:space="0" w:color="auto"/>
            <w:right w:val="none" w:sz="0" w:space="0" w:color="auto"/>
          </w:divBdr>
        </w:div>
        <w:div w:id="1697926841">
          <w:marLeft w:val="0"/>
          <w:marRight w:val="0"/>
          <w:marTop w:val="0"/>
          <w:marBottom w:val="0"/>
          <w:divBdr>
            <w:top w:val="none" w:sz="0" w:space="0" w:color="auto"/>
            <w:left w:val="none" w:sz="0" w:space="0" w:color="auto"/>
            <w:bottom w:val="none" w:sz="0" w:space="0" w:color="auto"/>
            <w:right w:val="none" w:sz="0" w:space="0" w:color="auto"/>
          </w:divBdr>
        </w:div>
        <w:div w:id="484513492">
          <w:marLeft w:val="0"/>
          <w:marRight w:val="0"/>
          <w:marTop w:val="0"/>
          <w:marBottom w:val="0"/>
          <w:divBdr>
            <w:top w:val="none" w:sz="0" w:space="0" w:color="auto"/>
            <w:left w:val="none" w:sz="0" w:space="0" w:color="auto"/>
            <w:bottom w:val="none" w:sz="0" w:space="0" w:color="auto"/>
            <w:right w:val="none" w:sz="0" w:space="0" w:color="auto"/>
          </w:divBdr>
        </w:div>
        <w:div w:id="1459227296">
          <w:marLeft w:val="0"/>
          <w:marRight w:val="0"/>
          <w:marTop w:val="0"/>
          <w:marBottom w:val="0"/>
          <w:divBdr>
            <w:top w:val="none" w:sz="0" w:space="0" w:color="auto"/>
            <w:left w:val="none" w:sz="0" w:space="0" w:color="auto"/>
            <w:bottom w:val="none" w:sz="0" w:space="0" w:color="auto"/>
            <w:right w:val="none" w:sz="0" w:space="0" w:color="auto"/>
          </w:divBdr>
        </w:div>
        <w:div w:id="379325745">
          <w:marLeft w:val="0"/>
          <w:marRight w:val="0"/>
          <w:marTop w:val="0"/>
          <w:marBottom w:val="0"/>
          <w:divBdr>
            <w:top w:val="none" w:sz="0" w:space="0" w:color="auto"/>
            <w:left w:val="none" w:sz="0" w:space="0" w:color="auto"/>
            <w:bottom w:val="none" w:sz="0" w:space="0" w:color="auto"/>
            <w:right w:val="none" w:sz="0" w:space="0" w:color="auto"/>
          </w:divBdr>
        </w:div>
        <w:div w:id="484665912">
          <w:marLeft w:val="0"/>
          <w:marRight w:val="0"/>
          <w:marTop w:val="0"/>
          <w:marBottom w:val="0"/>
          <w:divBdr>
            <w:top w:val="none" w:sz="0" w:space="0" w:color="auto"/>
            <w:left w:val="none" w:sz="0" w:space="0" w:color="auto"/>
            <w:bottom w:val="none" w:sz="0" w:space="0" w:color="auto"/>
            <w:right w:val="none" w:sz="0" w:space="0" w:color="auto"/>
          </w:divBdr>
        </w:div>
        <w:div w:id="357706981">
          <w:marLeft w:val="0"/>
          <w:marRight w:val="0"/>
          <w:marTop w:val="0"/>
          <w:marBottom w:val="0"/>
          <w:divBdr>
            <w:top w:val="none" w:sz="0" w:space="0" w:color="auto"/>
            <w:left w:val="none" w:sz="0" w:space="0" w:color="auto"/>
            <w:bottom w:val="none" w:sz="0" w:space="0" w:color="auto"/>
            <w:right w:val="none" w:sz="0" w:space="0" w:color="auto"/>
          </w:divBdr>
        </w:div>
        <w:div w:id="1944259443">
          <w:marLeft w:val="0"/>
          <w:marRight w:val="0"/>
          <w:marTop w:val="0"/>
          <w:marBottom w:val="0"/>
          <w:divBdr>
            <w:top w:val="none" w:sz="0" w:space="0" w:color="auto"/>
            <w:left w:val="none" w:sz="0" w:space="0" w:color="auto"/>
            <w:bottom w:val="none" w:sz="0" w:space="0" w:color="auto"/>
            <w:right w:val="none" w:sz="0" w:space="0" w:color="auto"/>
          </w:divBdr>
        </w:div>
        <w:div w:id="963192895">
          <w:marLeft w:val="0"/>
          <w:marRight w:val="0"/>
          <w:marTop w:val="0"/>
          <w:marBottom w:val="0"/>
          <w:divBdr>
            <w:top w:val="none" w:sz="0" w:space="0" w:color="auto"/>
            <w:left w:val="none" w:sz="0" w:space="0" w:color="auto"/>
            <w:bottom w:val="none" w:sz="0" w:space="0" w:color="auto"/>
            <w:right w:val="none" w:sz="0" w:space="0" w:color="auto"/>
          </w:divBdr>
        </w:div>
        <w:div w:id="313072601">
          <w:marLeft w:val="0"/>
          <w:marRight w:val="0"/>
          <w:marTop w:val="0"/>
          <w:marBottom w:val="0"/>
          <w:divBdr>
            <w:top w:val="none" w:sz="0" w:space="0" w:color="auto"/>
            <w:left w:val="none" w:sz="0" w:space="0" w:color="auto"/>
            <w:bottom w:val="none" w:sz="0" w:space="0" w:color="auto"/>
            <w:right w:val="none" w:sz="0" w:space="0" w:color="auto"/>
          </w:divBdr>
        </w:div>
        <w:div w:id="1970041234">
          <w:marLeft w:val="0"/>
          <w:marRight w:val="0"/>
          <w:marTop w:val="0"/>
          <w:marBottom w:val="0"/>
          <w:divBdr>
            <w:top w:val="none" w:sz="0" w:space="0" w:color="auto"/>
            <w:left w:val="none" w:sz="0" w:space="0" w:color="auto"/>
            <w:bottom w:val="none" w:sz="0" w:space="0" w:color="auto"/>
            <w:right w:val="none" w:sz="0" w:space="0" w:color="auto"/>
          </w:divBdr>
        </w:div>
        <w:div w:id="200283708">
          <w:marLeft w:val="0"/>
          <w:marRight w:val="0"/>
          <w:marTop w:val="0"/>
          <w:marBottom w:val="0"/>
          <w:divBdr>
            <w:top w:val="none" w:sz="0" w:space="0" w:color="auto"/>
            <w:left w:val="none" w:sz="0" w:space="0" w:color="auto"/>
            <w:bottom w:val="none" w:sz="0" w:space="0" w:color="auto"/>
            <w:right w:val="none" w:sz="0" w:space="0" w:color="auto"/>
          </w:divBdr>
        </w:div>
        <w:div w:id="472017907">
          <w:marLeft w:val="0"/>
          <w:marRight w:val="0"/>
          <w:marTop w:val="0"/>
          <w:marBottom w:val="0"/>
          <w:divBdr>
            <w:top w:val="none" w:sz="0" w:space="0" w:color="auto"/>
            <w:left w:val="none" w:sz="0" w:space="0" w:color="auto"/>
            <w:bottom w:val="none" w:sz="0" w:space="0" w:color="auto"/>
            <w:right w:val="none" w:sz="0" w:space="0" w:color="auto"/>
          </w:divBdr>
        </w:div>
        <w:div w:id="1619947058">
          <w:marLeft w:val="0"/>
          <w:marRight w:val="0"/>
          <w:marTop w:val="0"/>
          <w:marBottom w:val="0"/>
          <w:divBdr>
            <w:top w:val="none" w:sz="0" w:space="0" w:color="auto"/>
            <w:left w:val="none" w:sz="0" w:space="0" w:color="auto"/>
            <w:bottom w:val="none" w:sz="0" w:space="0" w:color="auto"/>
            <w:right w:val="none" w:sz="0" w:space="0" w:color="auto"/>
          </w:divBdr>
        </w:div>
        <w:div w:id="1281955468">
          <w:marLeft w:val="0"/>
          <w:marRight w:val="0"/>
          <w:marTop w:val="0"/>
          <w:marBottom w:val="0"/>
          <w:divBdr>
            <w:top w:val="none" w:sz="0" w:space="0" w:color="auto"/>
            <w:left w:val="none" w:sz="0" w:space="0" w:color="auto"/>
            <w:bottom w:val="none" w:sz="0" w:space="0" w:color="auto"/>
            <w:right w:val="none" w:sz="0" w:space="0" w:color="auto"/>
          </w:divBdr>
          <w:divsChild>
            <w:div w:id="795561360">
              <w:marLeft w:val="0"/>
              <w:marRight w:val="0"/>
              <w:marTop w:val="0"/>
              <w:marBottom w:val="0"/>
              <w:divBdr>
                <w:top w:val="none" w:sz="0" w:space="0" w:color="auto"/>
                <w:left w:val="none" w:sz="0" w:space="0" w:color="auto"/>
                <w:bottom w:val="none" w:sz="0" w:space="0" w:color="auto"/>
                <w:right w:val="none" w:sz="0" w:space="0" w:color="auto"/>
              </w:divBdr>
            </w:div>
            <w:div w:id="750781683">
              <w:marLeft w:val="0"/>
              <w:marRight w:val="0"/>
              <w:marTop w:val="0"/>
              <w:marBottom w:val="0"/>
              <w:divBdr>
                <w:top w:val="none" w:sz="0" w:space="0" w:color="auto"/>
                <w:left w:val="none" w:sz="0" w:space="0" w:color="auto"/>
                <w:bottom w:val="none" w:sz="0" w:space="0" w:color="auto"/>
                <w:right w:val="none" w:sz="0" w:space="0" w:color="auto"/>
              </w:divBdr>
            </w:div>
            <w:div w:id="1803040538">
              <w:marLeft w:val="0"/>
              <w:marRight w:val="0"/>
              <w:marTop w:val="0"/>
              <w:marBottom w:val="0"/>
              <w:divBdr>
                <w:top w:val="none" w:sz="0" w:space="0" w:color="auto"/>
                <w:left w:val="none" w:sz="0" w:space="0" w:color="auto"/>
                <w:bottom w:val="none" w:sz="0" w:space="0" w:color="auto"/>
                <w:right w:val="none" w:sz="0" w:space="0" w:color="auto"/>
              </w:divBdr>
            </w:div>
            <w:div w:id="165289226">
              <w:marLeft w:val="0"/>
              <w:marRight w:val="0"/>
              <w:marTop w:val="0"/>
              <w:marBottom w:val="0"/>
              <w:divBdr>
                <w:top w:val="none" w:sz="0" w:space="0" w:color="auto"/>
                <w:left w:val="none" w:sz="0" w:space="0" w:color="auto"/>
                <w:bottom w:val="none" w:sz="0" w:space="0" w:color="auto"/>
                <w:right w:val="none" w:sz="0" w:space="0" w:color="auto"/>
              </w:divBdr>
            </w:div>
            <w:div w:id="1980256125">
              <w:marLeft w:val="0"/>
              <w:marRight w:val="0"/>
              <w:marTop w:val="0"/>
              <w:marBottom w:val="0"/>
              <w:divBdr>
                <w:top w:val="none" w:sz="0" w:space="0" w:color="auto"/>
                <w:left w:val="none" w:sz="0" w:space="0" w:color="auto"/>
                <w:bottom w:val="none" w:sz="0" w:space="0" w:color="auto"/>
                <w:right w:val="none" w:sz="0" w:space="0" w:color="auto"/>
              </w:divBdr>
            </w:div>
            <w:div w:id="435633181">
              <w:marLeft w:val="0"/>
              <w:marRight w:val="0"/>
              <w:marTop w:val="0"/>
              <w:marBottom w:val="0"/>
              <w:divBdr>
                <w:top w:val="none" w:sz="0" w:space="0" w:color="auto"/>
                <w:left w:val="none" w:sz="0" w:space="0" w:color="auto"/>
                <w:bottom w:val="none" w:sz="0" w:space="0" w:color="auto"/>
                <w:right w:val="none" w:sz="0" w:space="0" w:color="auto"/>
              </w:divBdr>
            </w:div>
            <w:div w:id="1329140165">
              <w:marLeft w:val="0"/>
              <w:marRight w:val="0"/>
              <w:marTop w:val="0"/>
              <w:marBottom w:val="0"/>
              <w:divBdr>
                <w:top w:val="none" w:sz="0" w:space="0" w:color="auto"/>
                <w:left w:val="none" w:sz="0" w:space="0" w:color="auto"/>
                <w:bottom w:val="none" w:sz="0" w:space="0" w:color="auto"/>
                <w:right w:val="none" w:sz="0" w:space="0" w:color="auto"/>
              </w:divBdr>
            </w:div>
            <w:div w:id="1391346480">
              <w:marLeft w:val="0"/>
              <w:marRight w:val="0"/>
              <w:marTop w:val="0"/>
              <w:marBottom w:val="0"/>
              <w:divBdr>
                <w:top w:val="none" w:sz="0" w:space="0" w:color="auto"/>
                <w:left w:val="none" w:sz="0" w:space="0" w:color="auto"/>
                <w:bottom w:val="none" w:sz="0" w:space="0" w:color="auto"/>
                <w:right w:val="none" w:sz="0" w:space="0" w:color="auto"/>
              </w:divBdr>
            </w:div>
            <w:div w:id="553085760">
              <w:marLeft w:val="0"/>
              <w:marRight w:val="0"/>
              <w:marTop w:val="0"/>
              <w:marBottom w:val="0"/>
              <w:divBdr>
                <w:top w:val="none" w:sz="0" w:space="0" w:color="auto"/>
                <w:left w:val="none" w:sz="0" w:space="0" w:color="auto"/>
                <w:bottom w:val="none" w:sz="0" w:space="0" w:color="auto"/>
                <w:right w:val="none" w:sz="0" w:space="0" w:color="auto"/>
              </w:divBdr>
            </w:div>
            <w:div w:id="518813568">
              <w:marLeft w:val="0"/>
              <w:marRight w:val="0"/>
              <w:marTop w:val="0"/>
              <w:marBottom w:val="0"/>
              <w:divBdr>
                <w:top w:val="none" w:sz="0" w:space="0" w:color="auto"/>
                <w:left w:val="none" w:sz="0" w:space="0" w:color="auto"/>
                <w:bottom w:val="none" w:sz="0" w:space="0" w:color="auto"/>
                <w:right w:val="none" w:sz="0" w:space="0" w:color="auto"/>
              </w:divBdr>
            </w:div>
            <w:div w:id="369496233">
              <w:marLeft w:val="0"/>
              <w:marRight w:val="0"/>
              <w:marTop w:val="0"/>
              <w:marBottom w:val="0"/>
              <w:divBdr>
                <w:top w:val="none" w:sz="0" w:space="0" w:color="auto"/>
                <w:left w:val="none" w:sz="0" w:space="0" w:color="auto"/>
                <w:bottom w:val="none" w:sz="0" w:space="0" w:color="auto"/>
                <w:right w:val="none" w:sz="0" w:space="0" w:color="auto"/>
              </w:divBdr>
            </w:div>
            <w:div w:id="1097360488">
              <w:marLeft w:val="0"/>
              <w:marRight w:val="0"/>
              <w:marTop w:val="0"/>
              <w:marBottom w:val="0"/>
              <w:divBdr>
                <w:top w:val="none" w:sz="0" w:space="0" w:color="auto"/>
                <w:left w:val="none" w:sz="0" w:space="0" w:color="auto"/>
                <w:bottom w:val="none" w:sz="0" w:space="0" w:color="auto"/>
                <w:right w:val="none" w:sz="0" w:space="0" w:color="auto"/>
              </w:divBdr>
            </w:div>
            <w:div w:id="349915187">
              <w:marLeft w:val="0"/>
              <w:marRight w:val="0"/>
              <w:marTop w:val="0"/>
              <w:marBottom w:val="0"/>
              <w:divBdr>
                <w:top w:val="none" w:sz="0" w:space="0" w:color="auto"/>
                <w:left w:val="none" w:sz="0" w:space="0" w:color="auto"/>
                <w:bottom w:val="none" w:sz="0" w:space="0" w:color="auto"/>
                <w:right w:val="none" w:sz="0" w:space="0" w:color="auto"/>
              </w:divBdr>
            </w:div>
            <w:div w:id="1991058716">
              <w:marLeft w:val="0"/>
              <w:marRight w:val="0"/>
              <w:marTop w:val="0"/>
              <w:marBottom w:val="0"/>
              <w:divBdr>
                <w:top w:val="none" w:sz="0" w:space="0" w:color="auto"/>
                <w:left w:val="none" w:sz="0" w:space="0" w:color="auto"/>
                <w:bottom w:val="none" w:sz="0" w:space="0" w:color="auto"/>
                <w:right w:val="none" w:sz="0" w:space="0" w:color="auto"/>
              </w:divBdr>
            </w:div>
            <w:div w:id="1297949470">
              <w:marLeft w:val="0"/>
              <w:marRight w:val="0"/>
              <w:marTop w:val="0"/>
              <w:marBottom w:val="0"/>
              <w:divBdr>
                <w:top w:val="none" w:sz="0" w:space="0" w:color="auto"/>
                <w:left w:val="none" w:sz="0" w:space="0" w:color="auto"/>
                <w:bottom w:val="none" w:sz="0" w:space="0" w:color="auto"/>
                <w:right w:val="none" w:sz="0" w:space="0" w:color="auto"/>
              </w:divBdr>
            </w:div>
          </w:divsChild>
        </w:div>
        <w:div w:id="1938828248">
          <w:marLeft w:val="0"/>
          <w:marRight w:val="0"/>
          <w:marTop w:val="0"/>
          <w:marBottom w:val="0"/>
          <w:divBdr>
            <w:top w:val="none" w:sz="0" w:space="0" w:color="auto"/>
            <w:left w:val="none" w:sz="0" w:space="0" w:color="auto"/>
            <w:bottom w:val="none" w:sz="0" w:space="0" w:color="auto"/>
            <w:right w:val="none" w:sz="0" w:space="0" w:color="auto"/>
          </w:divBdr>
          <w:divsChild>
            <w:div w:id="370346772">
              <w:marLeft w:val="0"/>
              <w:marRight w:val="0"/>
              <w:marTop w:val="0"/>
              <w:marBottom w:val="0"/>
              <w:divBdr>
                <w:top w:val="none" w:sz="0" w:space="0" w:color="auto"/>
                <w:left w:val="none" w:sz="0" w:space="0" w:color="auto"/>
                <w:bottom w:val="none" w:sz="0" w:space="0" w:color="auto"/>
                <w:right w:val="none" w:sz="0" w:space="0" w:color="auto"/>
              </w:divBdr>
            </w:div>
            <w:div w:id="260651597">
              <w:marLeft w:val="0"/>
              <w:marRight w:val="0"/>
              <w:marTop w:val="0"/>
              <w:marBottom w:val="0"/>
              <w:divBdr>
                <w:top w:val="none" w:sz="0" w:space="0" w:color="auto"/>
                <w:left w:val="none" w:sz="0" w:space="0" w:color="auto"/>
                <w:bottom w:val="none" w:sz="0" w:space="0" w:color="auto"/>
                <w:right w:val="none" w:sz="0" w:space="0" w:color="auto"/>
              </w:divBdr>
            </w:div>
            <w:div w:id="915939178">
              <w:marLeft w:val="0"/>
              <w:marRight w:val="0"/>
              <w:marTop w:val="0"/>
              <w:marBottom w:val="0"/>
              <w:divBdr>
                <w:top w:val="none" w:sz="0" w:space="0" w:color="auto"/>
                <w:left w:val="none" w:sz="0" w:space="0" w:color="auto"/>
                <w:bottom w:val="none" w:sz="0" w:space="0" w:color="auto"/>
                <w:right w:val="none" w:sz="0" w:space="0" w:color="auto"/>
              </w:divBdr>
            </w:div>
            <w:div w:id="1048383505">
              <w:marLeft w:val="0"/>
              <w:marRight w:val="0"/>
              <w:marTop w:val="0"/>
              <w:marBottom w:val="0"/>
              <w:divBdr>
                <w:top w:val="none" w:sz="0" w:space="0" w:color="auto"/>
                <w:left w:val="none" w:sz="0" w:space="0" w:color="auto"/>
                <w:bottom w:val="none" w:sz="0" w:space="0" w:color="auto"/>
                <w:right w:val="none" w:sz="0" w:space="0" w:color="auto"/>
              </w:divBdr>
            </w:div>
            <w:div w:id="1803041139">
              <w:marLeft w:val="0"/>
              <w:marRight w:val="0"/>
              <w:marTop w:val="0"/>
              <w:marBottom w:val="0"/>
              <w:divBdr>
                <w:top w:val="none" w:sz="0" w:space="0" w:color="auto"/>
                <w:left w:val="none" w:sz="0" w:space="0" w:color="auto"/>
                <w:bottom w:val="none" w:sz="0" w:space="0" w:color="auto"/>
                <w:right w:val="none" w:sz="0" w:space="0" w:color="auto"/>
              </w:divBdr>
            </w:div>
            <w:div w:id="316306808">
              <w:marLeft w:val="0"/>
              <w:marRight w:val="0"/>
              <w:marTop w:val="0"/>
              <w:marBottom w:val="0"/>
              <w:divBdr>
                <w:top w:val="none" w:sz="0" w:space="0" w:color="auto"/>
                <w:left w:val="none" w:sz="0" w:space="0" w:color="auto"/>
                <w:bottom w:val="none" w:sz="0" w:space="0" w:color="auto"/>
                <w:right w:val="none" w:sz="0" w:space="0" w:color="auto"/>
              </w:divBdr>
            </w:div>
            <w:div w:id="781849308">
              <w:marLeft w:val="0"/>
              <w:marRight w:val="0"/>
              <w:marTop w:val="0"/>
              <w:marBottom w:val="0"/>
              <w:divBdr>
                <w:top w:val="none" w:sz="0" w:space="0" w:color="auto"/>
                <w:left w:val="none" w:sz="0" w:space="0" w:color="auto"/>
                <w:bottom w:val="none" w:sz="0" w:space="0" w:color="auto"/>
                <w:right w:val="none" w:sz="0" w:space="0" w:color="auto"/>
              </w:divBdr>
            </w:div>
            <w:div w:id="244921752">
              <w:marLeft w:val="0"/>
              <w:marRight w:val="0"/>
              <w:marTop w:val="0"/>
              <w:marBottom w:val="0"/>
              <w:divBdr>
                <w:top w:val="none" w:sz="0" w:space="0" w:color="auto"/>
                <w:left w:val="none" w:sz="0" w:space="0" w:color="auto"/>
                <w:bottom w:val="none" w:sz="0" w:space="0" w:color="auto"/>
                <w:right w:val="none" w:sz="0" w:space="0" w:color="auto"/>
              </w:divBdr>
            </w:div>
            <w:div w:id="667369234">
              <w:marLeft w:val="0"/>
              <w:marRight w:val="0"/>
              <w:marTop w:val="0"/>
              <w:marBottom w:val="0"/>
              <w:divBdr>
                <w:top w:val="none" w:sz="0" w:space="0" w:color="auto"/>
                <w:left w:val="none" w:sz="0" w:space="0" w:color="auto"/>
                <w:bottom w:val="none" w:sz="0" w:space="0" w:color="auto"/>
                <w:right w:val="none" w:sz="0" w:space="0" w:color="auto"/>
              </w:divBdr>
            </w:div>
            <w:div w:id="620183785">
              <w:marLeft w:val="0"/>
              <w:marRight w:val="0"/>
              <w:marTop w:val="0"/>
              <w:marBottom w:val="0"/>
              <w:divBdr>
                <w:top w:val="none" w:sz="0" w:space="0" w:color="auto"/>
                <w:left w:val="none" w:sz="0" w:space="0" w:color="auto"/>
                <w:bottom w:val="none" w:sz="0" w:space="0" w:color="auto"/>
                <w:right w:val="none" w:sz="0" w:space="0" w:color="auto"/>
              </w:divBdr>
            </w:div>
            <w:div w:id="1114060727">
              <w:marLeft w:val="0"/>
              <w:marRight w:val="0"/>
              <w:marTop w:val="0"/>
              <w:marBottom w:val="0"/>
              <w:divBdr>
                <w:top w:val="none" w:sz="0" w:space="0" w:color="auto"/>
                <w:left w:val="none" w:sz="0" w:space="0" w:color="auto"/>
                <w:bottom w:val="none" w:sz="0" w:space="0" w:color="auto"/>
                <w:right w:val="none" w:sz="0" w:space="0" w:color="auto"/>
              </w:divBdr>
            </w:div>
            <w:div w:id="1833567215">
              <w:marLeft w:val="0"/>
              <w:marRight w:val="0"/>
              <w:marTop w:val="0"/>
              <w:marBottom w:val="0"/>
              <w:divBdr>
                <w:top w:val="none" w:sz="0" w:space="0" w:color="auto"/>
                <w:left w:val="none" w:sz="0" w:space="0" w:color="auto"/>
                <w:bottom w:val="none" w:sz="0" w:space="0" w:color="auto"/>
                <w:right w:val="none" w:sz="0" w:space="0" w:color="auto"/>
              </w:divBdr>
            </w:div>
            <w:div w:id="2122257117">
              <w:marLeft w:val="0"/>
              <w:marRight w:val="0"/>
              <w:marTop w:val="0"/>
              <w:marBottom w:val="0"/>
              <w:divBdr>
                <w:top w:val="none" w:sz="0" w:space="0" w:color="auto"/>
                <w:left w:val="none" w:sz="0" w:space="0" w:color="auto"/>
                <w:bottom w:val="none" w:sz="0" w:space="0" w:color="auto"/>
                <w:right w:val="none" w:sz="0" w:space="0" w:color="auto"/>
              </w:divBdr>
            </w:div>
            <w:div w:id="1180238891">
              <w:marLeft w:val="0"/>
              <w:marRight w:val="0"/>
              <w:marTop w:val="0"/>
              <w:marBottom w:val="0"/>
              <w:divBdr>
                <w:top w:val="none" w:sz="0" w:space="0" w:color="auto"/>
                <w:left w:val="none" w:sz="0" w:space="0" w:color="auto"/>
                <w:bottom w:val="none" w:sz="0" w:space="0" w:color="auto"/>
                <w:right w:val="none" w:sz="0" w:space="0" w:color="auto"/>
              </w:divBdr>
            </w:div>
            <w:div w:id="16538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37300">
      <w:bodyDiv w:val="1"/>
      <w:marLeft w:val="0"/>
      <w:marRight w:val="0"/>
      <w:marTop w:val="0"/>
      <w:marBottom w:val="0"/>
      <w:divBdr>
        <w:top w:val="none" w:sz="0" w:space="0" w:color="auto"/>
        <w:left w:val="none" w:sz="0" w:space="0" w:color="auto"/>
        <w:bottom w:val="none" w:sz="0" w:space="0" w:color="auto"/>
        <w:right w:val="none" w:sz="0" w:space="0" w:color="auto"/>
      </w:divBdr>
      <w:divsChild>
        <w:div w:id="1437871987">
          <w:marLeft w:val="0"/>
          <w:marRight w:val="0"/>
          <w:marTop w:val="0"/>
          <w:marBottom w:val="0"/>
          <w:divBdr>
            <w:top w:val="none" w:sz="0" w:space="0" w:color="auto"/>
            <w:left w:val="none" w:sz="0" w:space="0" w:color="auto"/>
            <w:bottom w:val="none" w:sz="0" w:space="0" w:color="auto"/>
            <w:right w:val="none" w:sz="0" w:space="0" w:color="auto"/>
          </w:divBdr>
        </w:div>
        <w:div w:id="1932080010">
          <w:marLeft w:val="0"/>
          <w:marRight w:val="0"/>
          <w:marTop w:val="0"/>
          <w:marBottom w:val="0"/>
          <w:divBdr>
            <w:top w:val="none" w:sz="0" w:space="0" w:color="auto"/>
            <w:left w:val="none" w:sz="0" w:space="0" w:color="auto"/>
            <w:bottom w:val="none" w:sz="0" w:space="0" w:color="auto"/>
            <w:right w:val="none" w:sz="0" w:space="0" w:color="auto"/>
          </w:divBdr>
        </w:div>
        <w:div w:id="1235042763">
          <w:marLeft w:val="0"/>
          <w:marRight w:val="0"/>
          <w:marTop w:val="0"/>
          <w:marBottom w:val="0"/>
          <w:divBdr>
            <w:top w:val="none" w:sz="0" w:space="0" w:color="auto"/>
            <w:left w:val="none" w:sz="0" w:space="0" w:color="auto"/>
            <w:bottom w:val="none" w:sz="0" w:space="0" w:color="auto"/>
            <w:right w:val="none" w:sz="0" w:space="0" w:color="auto"/>
          </w:divBdr>
        </w:div>
        <w:div w:id="462499195">
          <w:marLeft w:val="0"/>
          <w:marRight w:val="0"/>
          <w:marTop w:val="0"/>
          <w:marBottom w:val="0"/>
          <w:divBdr>
            <w:top w:val="none" w:sz="0" w:space="0" w:color="auto"/>
            <w:left w:val="none" w:sz="0" w:space="0" w:color="auto"/>
            <w:bottom w:val="none" w:sz="0" w:space="0" w:color="auto"/>
            <w:right w:val="none" w:sz="0" w:space="0" w:color="auto"/>
          </w:divBdr>
        </w:div>
        <w:div w:id="1586381066">
          <w:marLeft w:val="0"/>
          <w:marRight w:val="0"/>
          <w:marTop w:val="0"/>
          <w:marBottom w:val="0"/>
          <w:divBdr>
            <w:top w:val="none" w:sz="0" w:space="0" w:color="auto"/>
            <w:left w:val="none" w:sz="0" w:space="0" w:color="auto"/>
            <w:bottom w:val="none" w:sz="0" w:space="0" w:color="auto"/>
            <w:right w:val="none" w:sz="0" w:space="0" w:color="auto"/>
          </w:divBdr>
        </w:div>
        <w:div w:id="702677778">
          <w:marLeft w:val="0"/>
          <w:marRight w:val="0"/>
          <w:marTop w:val="0"/>
          <w:marBottom w:val="0"/>
          <w:divBdr>
            <w:top w:val="none" w:sz="0" w:space="0" w:color="auto"/>
            <w:left w:val="none" w:sz="0" w:space="0" w:color="auto"/>
            <w:bottom w:val="none" w:sz="0" w:space="0" w:color="auto"/>
            <w:right w:val="none" w:sz="0" w:space="0" w:color="auto"/>
          </w:divBdr>
        </w:div>
        <w:div w:id="1297182029">
          <w:marLeft w:val="0"/>
          <w:marRight w:val="0"/>
          <w:marTop w:val="0"/>
          <w:marBottom w:val="0"/>
          <w:divBdr>
            <w:top w:val="none" w:sz="0" w:space="0" w:color="auto"/>
            <w:left w:val="none" w:sz="0" w:space="0" w:color="auto"/>
            <w:bottom w:val="none" w:sz="0" w:space="0" w:color="auto"/>
            <w:right w:val="none" w:sz="0" w:space="0" w:color="auto"/>
          </w:divBdr>
        </w:div>
        <w:div w:id="989945694">
          <w:marLeft w:val="0"/>
          <w:marRight w:val="0"/>
          <w:marTop w:val="0"/>
          <w:marBottom w:val="0"/>
          <w:divBdr>
            <w:top w:val="none" w:sz="0" w:space="0" w:color="auto"/>
            <w:left w:val="none" w:sz="0" w:space="0" w:color="auto"/>
            <w:bottom w:val="none" w:sz="0" w:space="0" w:color="auto"/>
            <w:right w:val="none" w:sz="0" w:space="0" w:color="auto"/>
          </w:divBdr>
        </w:div>
        <w:div w:id="695538940">
          <w:marLeft w:val="0"/>
          <w:marRight w:val="0"/>
          <w:marTop w:val="0"/>
          <w:marBottom w:val="0"/>
          <w:divBdr>
            <w:top w:val="none" w:sz="0" w:space="0" w:color="auto"/>
            <w:left w:val="none" w:sz="0" w:space="0" w:color="auto"/>
            <w:bottom w:val="none" w:sz="0" w:space="0" w:color="auto"/>
            <w:right w:val="none" w:sz="0" w:space="0" w:color="auto"/>
          </w:divBdr>
        </w:div>
        <w:div w:id="455221434">
          <w:marLeft w:val="0"/>
          <w:marRight w:val="0"/>
          <w:marTop w:val="0"/>
          <w:marBottom w:val="0"/>
          <w:divBdr>
            <w:top w:val="none" w:sz="0" w:space="0" w:color="auto"/>
            <w:left w:val="none" w:sz="0" w:space="0" w:color="auto"/>
            <w:bottom w:val="none" w:sz="0" w:space="0" w:color="auto"/>
            <w:right w:val="none" w:sz="0" w:space="0" w:color="auto"/>
          </w:divBdr>
        </w:div>
        <w:div w:id="1040085588">
          <w:marLeft w:val="0"/>
          <w:marRight w:val="0"/>
          <w:marTop w:val="0"/>
          <w:marBottom w:val="0"/>
          <w:divBdr>
            <w:top w:val="none" w:sz="0" w:space="0" w:color="auto"/>
            <w:left w:val="none" w:sz="0" w:space="0" w:color="auto"/>
            <w:bottom w:val="none" w:sz="0" w:space="0" w:color="auto"/>
            <w:right w:val="none" w:sz="0" w:space="0" w:color="auto"/>
          </w:divBdr>
        </w:div>
        <w:div w:id="1302350464">
          <w:marLeft w:val="0"/>
          <w:marRight w:val="0"/>
          <w:marTop w:val="0"/>
          <w:marBottom w:val="0"/>
          <w:divBdr>
            <w:top w:val="none" w:sz="0" w:space="0" w:color="auto"/>
            <w:left w:val="none" w:sz="0" w:space="0" w:color="auto"/>
            <w:bottom w:val="none" w:sz="0" w:space="0" w:color="auto"/>
            <w:right w:val="none" w:sz="0" w:space="0" w:color="auto"/>
          </w:divBdr>
        </w:div>
        <w:div w:id="870462127">
          <w:marLeft w:val="0"/>
          <w:marRight w:val="0"/>
          <w:marTop w:val="0"/>
          <w:marBottom w:val="0"/>
          <w:divBdr>
            <w:top w:val="none" w:sz="0" w:space="0" w:color="auto"/>
            <w:left w:val="none" w:sz="0" w:space="0" w:color="auto"/>
            <w:bottom w:val="none" w:sz="0" w:space="0" w:color="auto"/>
            <w:right w:val="none" w:sz="0" w:space="0" w:color="auto"/>
          </w:divBdr>
        </w:div>
        <w:div w:id="1059016356">
          <w:marLeft w:val="0"/>
          <w:marRight w:val="0"/>
          <w:marTop w:val="0"/>
          <w:marBottom w:val="0"/>
          <w:divBdr>
            <w:top w:val="none" w:sz="0" w:space="0" w:color="auto"/>
            <w:left w:val="none" w:sz="0" w:space="0" w:color="auto"/>
            <w:bottom w:val="none" w:sz="0" w:space="0" w:color="auto"/>
            <w:right w:val="none" w:sz="0" w:space="0" w:color="auto"/>
          </w:divBdr>
        </w:div>
        <w:div w:id="1323311030">
          <w:marLeft w:val="0"/>
          <w:marRight w:val="0"/>
          <w:marTop w:val="0"/>
          <w:marBottom w:val="0"/>
          <w:divBdr>
            <w:top w:val="none" w:sz="0" w:space="0" w:color="auto"/>
            <w:left w:val="none" w:sz="0" w:space="0" w:color="auto"/>
            <w:bottom w:val="none" w:sz="0" w:space="0" w:color="auto"/>
            <w:right w:val="none" w:sz="0" w:space="0" w:color="auto"/>
          </w:divBdr>
        </w:div>
        <w:div w:id="493762235">
          <w:marLeft w:val="0"/>
          <w:marRight w:val="0"/>
          <w:marTop w:val="0"/>
          <w:marBottom w:val="0"/>
          <w:divBdr>
            <w:top w:val="none" w:sz="0" w:space="0" w:color="auto"/>
            <w:left w:val="none" w:sz="0" w:space="0" w:color="auto"/>
            <w:bottom w:val="none" w:sz="0" w:space="0" w:color="auto"/>
            <w:right w:val="none" w:sz="0" w:space="0" w:color="auto"/>
          </w:divBdr>
        </w:div>
        <w:div w:id="1256743041">
          <w:marLeft w:val="0"/>
          <w:marRight w:val="0"/>
          <w:marTop w:val="0"/>
          <w:marBottom w:val="0"/>
          <w:divBdr>
            <w:top w:val="none" w:sz="0" w:space="0" w:color="auto"/>
            <w:left w:val="none" w:sz="0" w:space="0" w:color="auto"/>
            <w:bottom w:val="none" w:sz="0" w:space="0" w:color="auto"/>
            <w:right w:val="none" w:sz="0" w:space="0" w:color="auto"/>
          </w:divBdr>
        </w:div>
        <w:div w:id="777261930">
          <w:marLeft w:val="0"/>
          <w:marRight w:val="0"/>
          <w:marTop w:val="0"/>
          <w:marBottom w:val="0"/>
          <w:divBdr>
            <w:top w:val="none" w:sz="0" w:space="0" w:color="auto"/>
            <w:left w:val="none" w:sz="0" w:space="0" w:color="auto"/>
            <w:bottom w:val="none" w:sz="0" w:space="0" w:color="auto"/>
            <w:right w:val="none" w:sz="0" w:space="0" w:color="auto"/>
          </w:divBdr>
        </w:div>
        <w:div w:id="1917932674">
          <w:marLeft w:val="0"/>
          <w:marRight w:val="0"/>
          <w:marTop w:val="0"/>
          <w:marBottom w:val="0"/>
          <w:divBdr>
            <w:top w:val="none" w:sz="0" w:space="0" w:color="auto"/>
            <w:left w:val="none" w:sz="0" w:space="0" w:color="auto"/>
            <w:bottom w:val="none" w:sz="0" w:space="0" w:color="auto"/>
            <w:right w:val="none" w:sz="0" w:space="0" w:color="auto"/>
          </w:divBdr>
        </w:div>
        <w:div w:id="1770812180">
          <w:marLeft w:val="0"/>
          <w:marRight w:val="0"/>
          <w:marTop w:val="0"/>
          <w:marBottom w:val="0"/>
          <w:divBdr>
            <w:top w:val="none" w:sz="0" w:space="0" w:color="auto"/>
            <w:left w:val="none" w:sz="0" w:space="0" w:color="auto"/>
            <w:bottom w:val="none" w:sz="0" w:space="0" w:color="auto"/>
            <w:right w:val="none" w:sz="0" w:space="0" w:color="auto"/>
          </w:divBdr>
        </w:div>
        <w:div w:id="1876113591">
          <w:marLeft w:val="0"/>
          <w:marRight w:val="0"/>
          <w:marTop w:val="0"/>
          <w:marBottom w:val="0"/>
          <w:divBdr>
            <w:top w:val="none" w:sz="0" w:space="0" w:color="auto"/>
            <w:left w:val="none" w:sz="0" w:space="0" w:color="auto"/>
            <w:bottom w:val="none" w:sz="0" w:space="0" w:color="auto"/>
            <w:right w:val="none" w:sz="0" w:space="0" w:color="auto"/>
          </w:divBdr>
        </w:div>
        <w:div w:id="1481078309">
          <w:marLeft w:val="0"/>
          <w:marRight w:val="0"/>
          <w:marTop w:val="0"/>
          <w:marBottom w:val="0"/>
          <w:divBdr>
            <w:top w:val="none" w:sz="0" w:space="0" w:color="auto"/>
            <w:left w:val="none" w:sz="0" w:space="0" w:color="auto"/>
            <w:bottom w:val="none" w:sz="0" w:space="0" w:color="auto"/>
            <w:right w:val="none" w:sz="0" w:space="0" w:color="auto"/>
          </w:divBdr>
        </w:div>
        <w:div w:id="1328943956">
          <w:marLeft w:val="0"/>
          <w:marRight w:val="0"/>
          <w:marTop w:val="0"/>
          <w:marBottom w:val="0"/>
          <w:divBdr>
            <w:top w:val="none" w:sz="0" w:space="0" w:color="auto"/>
            <w:left w:val="none" w:sz="0" w:space="0" w:color="auto"/>
            <w:bottom w:val="none" w:sz="0" w:space="0" w:color="auto"/>
            <w:right w:val="none" w:sz="0" w:space="0" w:color="auto"/>
          </w:divBdr>
        </w:div>
        <w:div w:id="1920477864">
          <w:marLeft w:val="0"/>
          <w:marRight w:val="0"/>
          <w:marTop w:val="0"/>
          <w:marBottom w:val="0"/>
          <w:divBdr>
            <w:top w:val="none" w:sz="0" w:space="0" w:color="auto"/>
            <w:left w:val="none" w:sz="0" w:space="0" w:color="auto"/>
            <w:bottom w:val="none" w:sz="0" w:space="0" w:color="auto"/>
            <w:right w:val="none" w:sz="0" w:space="0" w:color="auto"/>
          </w:divBdr>
        </w:div>
        <w:div w:id="1338000940">
          <w:marLeft w:val="0"/>
          <w:marRight w:val="0"/>
          <w:marTop w:val="0"/>
          <w:marBottom w:val="0"/>
          <w:divBdr>
            <w:top w:val="none" w:sz="0" w:space="0" w:color="auto"/>
            <w:left w:val="none" w:sz="0" w:space="0" w:color="auto"/>
            <w:bottom w:val="none" w:sz="0" w:space="0" w:color="auto"/>
            <w:right w:val="none" w:sz="0" w:space="0" w:color="auto"/>
          </w:divBdr>
        </w:div>
        <w:div w:id="283509846">
          <w:marLeft w:val="0"/>
          <w:marRight w:val="0"/>
          <w:marTop w:val="0"/>
          <w:marBottom w:val="0"/>
          <w:divBdr>
            <w:top w:val="none" w:sz="0" w:space="0" w:color="auto"/>
            <w:left w:val="none" w:sz="0" w:space="0" w:color="auto"/>
            <w:bottom w:val="none" w:sz="0" w:space="0" w:color="auto"/>
            <w:right w:val="none" w:sz="0" w:space="0" w:color="auto"/>
          </w:divBdr>
        </w:div>
        <w:div w:id="1314407965">
          <w:marLeft w:val="0"/>
          <w:marRight w:val="0"/>
          <w:marTop w:val="0"/>
          <w:marBottom w:val="0"/>
          <w:divBdr>
            <w:top w:val="none" w:sz="0" w:space="0" w:color="auto"/>
            <w:left w:val="none" w:sz="0" w:space="0" w:color="auto"/>
            <w:bottom w:val="none" w:sz="0" w:space="0" w:color="auto"/>
            <w:right w:val="none" w:sz="0" w:space="0" w:color="auto"/>
          </w:divBdr>
        </w:div>
        <w:div w:id="2002007015">
          <w:marLeft w:val="0"/>
          <w:marRight w:val="0"/>
          <w:marTop w:val="0"/>
          <w:marBottom w:val="0"/>
          <w:divBdr>
            <w:top w:val="none" w:sz="0" w:space="0" w:color="auto"/>
            <w:left w:val="none" w:sz="0" w:space="0" w:color="auto"/>
            <w:bottom w:val="none" w:sz="0" w:space="0" w:color="auto"/>
            <w:right w:val="none" w:sz="0" w:space="0" w:color="auto"/>
          </w:divBdr>
        </w:div>
        <w:div w:id="1175269148">
          <w:marLeft w:val="0"/>
          <w:marRight w:val="0"/>
          <w:marTop w:val="0"/>
          <w:marBottom w:val="0"/>
          <w:divBdr>
            <w:top w:val="none" w:sz="0" w:space="0" w:color="auto"/>
            <w:left w:val="none" w:sz="0" w:space="0" w:color="auto"/>
            <w:bottom w:val="none" w:sz="0" w:space="0" w:color="auto"/>
            <w:right w:val="none" w:sz="0" w:space="0" w:color="auto"/>
          </w:divBdr>
        </w:div>
        <w:div w:id="577322951">
          <w:marLeft w:val="0"/>
          <w:marRight w:val="0"/>
          <w:marTop w:val="0"/>
          <w:marBottom w:val="0"/>
          <w:divBdr>
            <w:top w:val="none" w:sz="0" w:space="0" w:color="auto"/>
            <w:left w:val="none" w:sz="0" w:space="0" w:color="auto"/>
            <w:bottom w:val="none" w:sz="0" w:space="0" w:color="auto"/>
            <w:right w:val="none" w:sz="0" w:space="0" w:color="auto"/>
          </w:divBdr>
        </w:div>
        <w:div w:id="316350142">
          <w:marLeft w:val="0"/>
          <w:marRight w:val="0"/>
          <w:marTop w:val="0"/>
          <w:marBottom w:val="0"/>
          <w:divBdr>
            <w:top w:val="none" w:sz="0" w:space="0" w:color="auto"/>
            <w:left w:val="none" w:sz="0" w:space="0" w:color="auto"/>
            <w:bottom w:val="none" w:sz="0" w:space="0" w:color="auto"/>
            <w:right w:val="none" w:sz="0" w:space="0" w:color="auto"/>
          </w:divBdr>
        </w:div>
        <w:div w:id="4676978">
          <w:marLeft w:val="0"/>
          <w:marRight w:val="0"/>
          <w:marTop w:val="0"/>
          <w:marBottom w:val="0"/>
          <w:divBdr>
            <w:top w:val="none" w:sz="0" w:space="0" w:color="auto"/>
            <w:left w:val="none" w:sz="0" w:space="0" w:color="auto"/>
            <w:bottom w:val="none" w:sz="0" w:space="0" w:color="auto"/>
            <w:right w:val="none" w:sz="0" w:space="0" w:color="auto"/>
          </w:divBdr>
        </w:div>
        <w:div w:id="644970603">
          <w:marLeft w:val="0"/>
          <w:marRight w:val="0"/>
          <w:marTop w:val="0"/>
          <w:marBottom w:val="0"/>
          <w:divBdr>
            <w:top w:val="none" w:sz="0" w:space="0" w:color="auto"/>
            <w:left w:val="none" w:sz="0" w:space="0" w:color="auto"/>
            <w:bottom w:val="none" w:sz="0" w:space="0" w:color="auto"/>
            <w:right w:val="none" w:sz="0" w:space="0" w:color="auto"/>
          </w:divBdr>
        </w:div>
        <w:div w:id="1635477551">
          <w:marLeft w:val="0"/>
          <w:marRight w:val="0"/>
          <w:marTop w:val="0"/>
          <w:marBottom w:val="0"/>
          <w:divBdr>
            <w:top w:val="none" w:sz="0" w:space="0" w:color="auto"/>
            <w:left w:val="none" w:sz="0" w:space="0" w:color="auto"/>
            <w:bottom w:val="none" w:sz="0" w:space="0" w:color="auto"/>
            <w:right w:val="none" w:sz="0" w:space="0" w:color="auto"/>
          </w:divBdr>
        </w:div>
        <w:div w:id="10499357">
          <w:marLeft w:val="0"/>
          <w:marRight w:val="0"/>
          <w:marTop w:val="0"/>
          <w:marBottom w:val="0"/>
          <w:divBdr>
            <w:top w:val="none" w:sz="0" w:space="0" w:color="auto"/>
            <w:left w:val="none" w:sz="0" w:space="0" w:color="auto"/>
            <w:bottom w:val="none" w:sz="0" w:space="0" w:color="auto"/>
            <w:right w:val="none" w:sz="0" w:space="0" w:color="auto"/>
          </w:divBdr>
        </w:div>
        <w:div w:id="700863229">
          <w:marLeft w:val="0"/>
          <w:marRight w:val="0"/>
          <w:marTop w:val="0"/>
          <w:marBottom w:val="0"/>
          <w:divBdr>
            <w:top w:val="none" w:sz="0" w:space="0" w:color="auto"/>
            <w:left w:val="none" w:sz="0" w:space="0" w:color="auto"/>
            <w:bottom w:val="none" w:sz="0" w:space="0" w:color="auto"/>
            <w:right w:val="none" w:sz="0" w:space="0" w:color="auto"/>
          </w:divBdr>
        </w:div>
        <w:div w:id="494880742">
          <w:marLeft w:val="0"/>
          <w:marRight w:val="0"/>
          <w:marTop w:val="0"/>
          <w:marBottom w:val="0"/>
          <w:divBdr>
            <w:top w:val="none" w:sz="0" w:space="0" w:color="auto"/>
            <w:left w:val="none" w:sz="0" w:space="0" w:color="auto"/>
            <w:bottom w:val="none" w:sz="0" w:space="0" w:color="auto"/>
            <w:right w:val="none" w:sz="0" w:space="0" w:color="auto"/>
          </w:divBdr>
        </w:div>
        <w:div w:id="41102470">
          <w:marLeft w:val="0"/>
          <w:marRight w:val="0"/>
          <w:marTop w:val="0"/>
          <w:marBottom w:val="0"/>
          <w:divBdr>
            <w:top w:val="none" w:sz="0" w:space="0" w:color="auto"/>
            <w:left w:val="none" w:sz="0" w:space="0" w:color="auto"/>
            <w:bottom w:val="none" w:sz="0" w:space="0" w:color="auto"/>
            <w:right w:val="none" w:sz="0" w:space="0" w:color="auto"/>
          </w:divBdr>
        </w:div>
        <w:div w:id="604460193">
          <w:marLeft w:val="0"/>
          <w:marRight w:val="0"/>
          <w:marTop w:val="0"/>
          <w:marBottom w:val="0"/>
          <w:divBdr>
            <w:top w:val="none" w:sz="0" w:space="0" w:color="auto"/>
            <w:left w:val="none" w:sz="0" w:space="0" w:color="auto"/>
            <w:bottom w:val="none" w:sz="0" w:space="0" w:color="auto"/>
            <w:right w:val="none" w:sz="0" w:space="0" w:color="auto"/>
          </w:divBdr>
        </w:div>
        <w:div w:id="978538439">
          <w:marLeft w:val="0"/>
          <w:marRight w:val="0"/>
          <w:marTop w:val="0"/>
          <w:marBottom w:val="0"/>
          <w:divBdr>
            <w:top w:val="none" w:sz="0" w:space="0" w:color="auto"/>
            <w:left w:val="none" w:sz="0" w:space="0" w:color="auto"/>
            <w:bottom w:val="none" w:sz="0" w:space="0" w:color="auto"/>
            <w:right w:val="none" w:sz="0" w:space="0" w:color="auto"/>
          </w:divBdr>
        </w:div>
        <w:div w:id="569123847">
          <w:marLeft w:val="0"/>
          <w:marRight w:val="0"/>
          <w:marTop w:val="0"/>
          <w:marBottom w:val="0"/>
          <w:divBdr>
            <w:top w:val="none" w:sz="0" w:space="0" w:color="auto"/>
            <w:left w:val="none" w:sz="0" w:space="0" w:color="auto"/>
            <w:bottom w:val="none" w:sz="0" w:space="0" w:color="auto"/>
            <w:right w:val="none" w:sz="0" w:space="0" w:color="auto"/>
          </w:divBdr>
        </w:div>
        <w:div w:id="665328499">
          <w:marLeft w:val="0"/>
          <w:marRight w:val="0"/>
          <w:marTop w:val="0"/>
          <w:marBottom w:val="0"/>
          <w:divBdr>
            <w:top w:val="none" w:sz="0" w:space="0" w:color="auto"/>
            <w:left w:val="none" w:sz="0" w:space="0" w:color="auto"/>
            <w:bottom w:val="none" w:sz="0" w:space="0" w:color="auto"/>
            <w:right w:val="none" w:sz="0" w:space="0" w:color="auto"/>
          </w:divBdr>
        </w:div>
        <w:div w:id="819347374">
          <w:marLeft w:val="0"/>
          <w:marRight w:val="0"/>
          <w:marTop w:val="0"/>
          <w:marBottom w:val="0"/>
          <w:divBdr>
            <w:top w:val="none" w:sz="0" w:space="0" w:color="auto"/>
            <w:left w:val="none" w:sz="0" w:space="0" w:color="auto"/>
            <w:bottom w:val="none" w:sz="0" w:space="0" w:color="auto"/>
            <w:right w:val="none" w:sz="0" w:space="0" w:color="auto"/>
          </w:divBdr>
        </w:div>
        <w:div w:id="1887134211">
          <w:marLeft w:val="0"/>
          <w:marRight w:val="0"/>
          <w:marTop w:val="0"/>
          <w:marBottom w:val="0"/>
          <w:divBdr>
            <w:top w:val="none" w:sz="0" w:space="0" w:color="auto"/>
            <w:left w:val="none" w:sz="0" w:space="0" w:color="auto"/>
            <w:bottom w:val="none" w:sz="0" w:space="0" w:color="auto"/>
            <w:right w:val="none" w:sz="0" w:space="0" w:color="auto"/>
          </w:divBdr>
        </w:div>
        <w:div w:id="1137456219">
          <w:marLeft w:val="0"/>
          <w:marRight w:val="0"/>
          <w:marTop w:val="0"/>
          <w:marBottom w:val="0"/>
          <w:divBdr>
            <w:top w:val="none" w:sz="0" w:space="0" w:color="auto"/>
            <w:left w:val="none" w:sz="0" w:space="0" w:color="auto"/>
            <w:bottom w:val="none" w:sz="0" w:space="0" w:color="auto"/>
            <w:right w:val="none" w:sz="0" w:space="0" w:color="auto"/>
          </w:divBdr>
        </w:div>
        <w:div w:id="1796634589">
          <w:marLeft w:val="0"/>
          <w:marRight w:val="0"/>
          <w:marTop w:val="0"/>
          <w:marBottom w:val="0"/>
          <w:divBdr>
            <w:top w:val="none" w:sz="0" w:space="0" w:color="auto"/>
            <w:left w:val="none" w:sz="0" w:space="0" w:color="auto"/>
            <w:bottom w:val="none" w:sz="0" w:space="0" w:color="auto"/>
            <w:right w:val="none" w:sz="0" w:space="0" w:color="auto"/>
          </w:divBdr>
        </w:div>
        <w:div w:id="1424766367">
          <w:marLeft w:val="0"/>
          <w:marRight w:val="0"/>
          <w:marTop w:val="0"/>
          <w:marBottom w:val="0"/>
          <w:divBdr>
            <w:top w:val="none" w:sz="0" w:space="0" w:color="auto"/>
            <w:left w:val="none" w:sz="0" w:space="0" w:color="auto"/>
            <w:bottom w:val="none" w:sz="0" w:space="0" w:color="auto"/>
            <w:right w:val="none" w:sz="0" w:space="0" w:color="auto"/>
          </w:divBdr>
        </w:div>
        <w:div w:id="1831671284">
          <w:marLeft w:val="0"/>
          <w:marRight w:val="0"/>
          <w:marTop w:val="0"/>
          <w:marBottom w:val="0"/>
          <w:divBdr>
            <w:top w:val="none" w:sz="0" w:space="0" w:color="auto"/>
            <w:left w:val="none" w:sz="0" w:space="0" w:color="auto"/>
            <w:bottom w:val="none" w:sz="0" w:space="0" w:color="auto"/>
            <w:right w:val="none" w:sz="0" w:space="0" w:color="auto"/>
          </w:divBdr>
        </w:div>
        <w:div w:id="1898659164">
          <w:marLeft w:val="0"/>
          <w:marRight w:val="0"/>
          <w:marTop w:val="0"/>
          <w:marBottom w:val="0"/>
          <w:divBdr>
            <w:top w:val="none" w:sz="0" w:space="0" w:color="auto"/>
            <w:left w:val="none" w:sz="0" w:space="0" w:color="auto"/>
            <w:bottom w:val="none" w:sz="0" w:space="0" w:color="auto"/>
            <w:right w:val="none" w:sz="0" w:space="0" w:color="auto"/>
          </w:divBdr>
        </w:div>
        <w:div w:id="2120954055">
          <w:marLeft w:val="0"/>
          <w:marRight w:val="0"/>
          <w:marTop w:val="0"/>
          <w:marBottom w:val="0"/>
          <w:divBdr>
            <w:top w:val="none" w:sz="0" w:space="0" w:color="auto"/>
            <w:left w:val="none" w:sz="0" w:space="0" w:color="auto"/>
            <w:bottom w:val="none" w:sz="0" w:space="0" w:color="auto"/>
            <w:right w:val="none" w:sz="0" w:space="0" w:color="auto"/>
          </w:divBdr>
        </w:div>
        <w:div w:id="1669626829">
          <w:marLeft w:val="0"/>
          <w:marRight w:val="0"/>
          <w:marTop w:val="0"/>
          <w:marBottom w:val="0"/>
          <w:divBdr>
            <w:top w:val="none" w:sz="0" w:space="0" w:color="auto"/>
            <w:left w:val="none" w:sz="0" w:space="0" w:color="auto"/>
            <w:bottom w:val="none" w:sz="0" w:space="0" w:color="auto"/>
            <w:right w:val="none" w:sz="0" w:space="0" w:color="auto"/>
          </w:divBdr>
        </w:div>
        <w:div w:id="376780254">
          <w:marLeft w:val="0"/>
          <w:marRight w:val="0"/>
          <w:marTop w:val="0"/>
          <w:marBottom w:val="0"/>
          <w:divBdr>
            <w:top w:val="none" w:sz="0" w:space="0" w:color="auto"/>
            <w:left w:val="none" w:sz="0" w:space="0" w:color="auto"/>
            <w:bottom w:val="none" w:sz="0" w:space="0" w:color="auto"/>
            <w:right w:val="none" w:sz="0" w:space="0" w:color="auto"/>
          </w:divBdr>
        </w:div>
        <w:div w:id="674188991">
          <w:marLeft w:val="0"/>
          <w:marRight w:val="0"/>
          <w:marTop w:val="0"/>
          <w:marBottom w:val="0"/>
          <w:divBdr>
            <w:top w:val="none" w:sz="0" w:space="0" w:color="auto"/>
            <w:left w:val="none" w:sz="0" w:space="0" w:color="auto"/>
            <w:bottom w:val="none" w:sz="0" w:space="0" w:color="auto"/>
            <w:right w:val="none" w:sz="0" w:space="0" w:color="auto"/>
          </w:divBdr>
        </w:div>
      </w:divsChild>
    </w:div>
    <w:div w:id="608660240">
      <w:bodyDiv w:val="1"/>
      <w:marLeft w:val="0"/>
      <w:marRight w:val="0"/>
      <w:marTop w:val="0"/>
      <w:marBottom w:val="0"/>
      <w:divBdr>
        <w:top w:val="none" w:sz="0" w:space="0" w:color="auto"/>
        <w:left w:val="none" w:sz="0" w:space="0" w:color="auto"/>
        <w:bottom w:val="none" w:sz="0" w:space="0" w:color="auto"/>
        <w:right w:val="none" w:sz="0" w:space="0" w:color="auto"/>
      </w:divBdr>
      <w:divsChild>
        <w:div w:id="868183772">
          <w:marLeft w:val="0"/>
          <w:marRight w:val="0"/>
          <w:marTop w:val="0"/>
          <w:marBottom w:val="0"/>
          <w:divBdr>
            <w:top w:val="none" w:sz="0" w:space="0" w:color="auto"/>
            <w:left w:val="none" w:sz="0" w:space="0" w:color="auto"/>
            <w:bottom w:val="none" w:sz="0" w:space="0" w:color="auto"/>
            <w:right w:val="none" w:sz="0" w:space="0" w:color="auto"/>
          </w:divBdr>
        </w:div>
        <w:div w:id="353573998">
          <w:marLeft w:val="0"/>
          <w:marRight w:val="0"/>
          <w:marTop w:val="0"/>
          <w:marBottom w:val="0"/>
          <w:divBdr>
            <w:top w:val="none" w:sz="0" w:space="0" w:color="auto"/>
            <w:left w:val="none" w:sz="0" w:space="0" w:color="auto"/>
            <w:bottom w:val="none" w:sz="0" w:space="0" w:color="auto"/>
            <w:right w:val="none" w:sz="0" w:space="0" w:color="auto"/>
          </w:divBdr>
        </w:div>
        <w:div w:id="975333919">
          <w:marLeft w:val="0"/>
          <w:marRight w:val="0"/>
          <w:marTop w:val="0"/>
          <w:marBottom w:val="0"/>
          <w:divBdr>
            <w:top w:val="none" w:sz="0" w:space="0" w:color="auto"/>
            <w:left w:val="none" w:sz="0" w:space="0" w:color="auto"/>
            <w:bottom w:val="none" w:sz="0" w:space="0" w:color="auto"/>
            <w:right w:val="none" w:sz="0" w:space="0" w:color="auto"/>
          </w:divBdr>
        </w:div>
        <w:div w:id="1288315944">
          <w:marLeft w:val="0"/>
          <w:marRight w:val="0"/>
          <w:marTop w:val="0"/>
          <w:marBottom w:val="0"/>
          <w:divBdr>
            <w:top w:val="none" w:sz="0" w:space="0" w:color="auto"/>
            <w:left w:val="none" w:sz="0" w:space="0" w:color="auto"/>
            <w:bottom w:val="none" w:sz="0" w:space="0" w:color="auto"/>
            <w:right w:val="none" w:sz="0" w:space="0" w:color="auto"/>
          </w:divBdr>
        </w:div>
        <w:div w:id="495267021">
          <w:marLeft w:val="0"/>
          <w:marRight w:val="0"/>
          <w:marTop w:val="0"/>
          <w:marBottom w:val="0"/>
          <w:divBdr>
            <w:top w:val="none" w:sz="0" w:space="0" w:color="auto"/>
            <w:left w:val="none" w:sz="0" w:space="0" w:color="auto"/>
            <w:bottom w:val="none" w:sz="0" w:space="0" w:color="auto"/>
            <w:right w:val="none" w:sz="0" w:space="0" w:color="auto"/>
          </w:divBdr>
        </w:div>
        <w:div w:id="1553806093">
          <w:marLeft w:val="0"/>
          <w:marRight w:val="0"/>
          <w:marTop w:val="0"/>
          <w:marBottom w:val="0"/>
          <w:divBdr>
            <w:top w:val="none" w:sz="0" w:space="0" w:color="auto"/>
            <w:left w:val="none" w:sz="0" w:space="0" w:color="auto"/>
            <w:bottom w:val="none" w:sz="0" w:space="0" w:color="auto"/>
            <w:right w:val="none" w:sz="0" w:space="0" w:color="auto"/>
          </w:divBdr>
        </w:div>
        <w:div w:id="36054972">
          <w:marLeft w:val="0"/>
          <w:marRight w:val="0"/>
          <w:marTop w:val="0"/>
          <w:marBottom w:val="0"/>
          <w:divBdr>
            <w:top w:val="none" w:sz="0" w:space="0" w:color="auto"/>
            <w:left w:val="none" w:sz="0" w:space="0" w:color="auto"/>
            <w:bottom w:val="none" w:sz="0" w:space="0" w:color="auto"/>
            <w:right w:val="none" w:sz="0" w:space="0" w:color="auto"/>
          </w:divBdr>
        </w:div>
        <w:div w:id="1792436291">
          <w:marLeft w:val="0"/>
          <w:marRight w:val="0"/>
          <w:marTop w:val="0"/>
          <w:marBottom w:val="0"/>
          <w:divBdr>
            <w:top w:val="none" w:sz="0" w:space="0" w:color="auto"/>
            <w:left w:val="none" w:sz="0" w:space="0" w:color="auto"/>
            <w:bottom w:val="none" w:sz="0" w:space="0" w:color="auto"/>
            <w:right w:val="none" w:sz="0" w:space="0" w:color="auto"/>
          </w:divBdr>
        </w:div>
        <w:div w:id="1887447477">
          <w:marLeft w:val="0"/>
          <w:marRight w:val="0"/>
          <w:marTop w:val="0"/>
          <w:marBottom w:val="0"/>
          <w:divBdr>
            <w:top w:val="none" w:sz="0" w:space="0" w:color="auto"/>
            <w:left w:val="none" w:sz="0" w:space="0" w:color="auto"/>
            <w:bottom w:val="none" w:sz="0" w:space="0" w:color="auto"/>
            <w:right w:val="none" w:sz="0" w:space="0" w:color="auto"/>
          </w:divBdr>
        </w:div>
        <w:div w:id="568344444">
          <w:marLeft w:val="0"/>
          <w:marRight w:val="0"/>
          <w:marTop w:val="0"/>
          <w:marBottom w:val="0"/>
          <w:divBdr>
            <w:top w:val="none" w:sz="0" w:space="0" w:color="auto"/>
            <w:left w:val="none" w:sz="0" w:space="0" w:color="auto"/>
            <w:bottom w:val="none" w:sz="0" w:space="0" w:color="auto"/>
            <w:right w:val="none" w:sz="0" w:space="0" w:color="auto"/>
          </w:divBdr>
        </w:div>
        <w:div w:id="219293131">
          <w:marLeft w:val="0"/>
          <w:marRight w:val="0"/>
          <w:marTop w:val="0"/>
          <w:marBottom w:val="0"/>
          <w:divBdr>
            <w:top w:val="none" w:sz="0" w:space="0" w:color="auto"/>
            <w:left w:val="none" w:sz="0" w:space="0" w:color="auto"/>
            <w:bottom w:val="none" w:sz="0" w:space="0" w:color="auto"/>
            <w:right w:val="none" w:sz="0" w:space="0" w:color="auto"/>
          </w:divBdr>
        </w:div>
        <w:div w:id="2119059659">
          <w:marLeft w:val="0"/>
          <w:marRight w:val="0"/>
          <w:marTop w:val="0"/>
          <w:marBottom w:val="0"/>
          <w:divBdr>
            <w:top w:val="none" w:sz="0" w:space="0" w:color="auto"/>
            <w:left w:val="none" w:sz="0" w:space="0" w:color="auto"/>
            <w:bottom w:val="none" w:sz="0" w:space="0" w:color="auto"/>
            <w:right w:val="none" w:sz="0" w:space="0" w:color="auto"/>
          </w:divBdr>
        </w:div>
        <w:div w:id="857085305">
          <w:marLeft w:val="0"/>
          <w:marRight w:val="0"/>
          <w:marTop w:val="0"/>
          <w:marBottom w:val="0"/>
          <w:divBdr>
            <w:top w:val="none" w:sz="0" w:space="0" w:color="auto"/>
            <w:left w:val="none" w:sz="0" w:space="0" w:color="auto"/>
            <w:bottom w:val="none" w:sz="0" w:space="0" w:color="auto"/>
            <w:right w:val="none" w:sz="0" w:space="0" w:color="auto"/>
          </w:divBdr>
        </w:div>
        <w:div w:id="1381519637">
          <w:marLeft w:val="0"/>
          <w:marRight w:val="0"/>
          <w:marTop w:val="0"/>
          <w:marBottom w:val="0"/>
          <w:divBdr>
            <w:top w:val="none" w:sz="0" w:space="0" w:color="auto"/>
            <w:left w:val="none" w:sz="0" w:space="0" w:color="auto"/>
            <w:bottom w:val="none" w:sz="0" w:space="0" w:color="auto"/>
            <w:right w:val="none" w:sz="0" w:space="0" w:color="auto"/>
          </w:divBdr>
        </w:div>
        <w:div w:id="1076903035">
          <w:marLeft w:val="0"/>
          <w:marRight w:val="0"/>
          <w:marTop w:val="0"/>
          <w:marBottom w:val="0"/>
          <w:divBdr>
            <w:top w:val="none" w:sz="0" w:space="0" w:color="auto"/>
            <w:left w:val="none" w:sz="0" w:space="0" w:color="auto"/>
            <w:bottom w:val="none" w:sz="0" w:space="0" w:color="auto"/>
            <w:right w:val="none" w:sz="0" w:space="0" w:color="auto"/>
          </w:divBdr>
        </w:div>
        <w:div w:id="1559240264">
          <w:marLeft w:val="0"/>
          <w:marRight w:val="0"/>
          <w:marTop w:val="0"/>
          <w:marBottom w:val="0"/>
          <w:divBdr>
            <w:top w:val="none" w:sz="0" w:space="0" w:color="auto"/>
            <w:left w:val="none" w:sz="0" w:space="0" w:color="auto"/>
            <w:bottom w:val="none" w:sz="0" w:space="0" w:color="auto"/>
            <w:right w:val="none" w:sz="0" w:space="0" w:color="auto"/>
          </w:divBdr>
        </w:div>
        <w:div w:id="1059591953">
          <w:marLeft w:val="0"/>
          <w:marRight w:val="0"/>
          <w:marTop w:val="0"/>
          <w:marBottom w:val="0"/>
          <w:divBdr>
            <w:top w:val="none" w:sz="0" w:space="0" w:color="auto"/>
            <w:left w:val="none" w:sz="0" w:space="0" w:color="auto"/>
            <w:bottom w:val="none" w:sz="0" w:space="0" w:color="auto"/>
            <w:right w:val="none" w:sz="0" w:space="0" w:color="auto"/>
          </w:divBdr>
        </w:div>
        <w:div w:id="112527113">
          <w:marLeft w:val="0"/>
          <w:marRight w:val="0"/>
          <w:marTop w:val="0"/>
          <w:marBottom w:val="0"/>
          <w:divBdr>
            <w:top w:val="none" w:sz="0" w:space="0" w:color="auto"/>
            <w:left w:val="none" w:sz="0" w:space="0" w:color="auto"/>
            <w:bottom w:val="none" w:sz="0" w:space="0" w:color="auto"/>
            <w:right w:val="none" w:sz="0" w:space="0" w:color="auto"/>
          </w:divBdr>
        </w:div>
        <w:div w:id="1676617140">
          <w:marLeft w:val="0"/>
          <w:marRight w:val="0"/>
          <w:marTop w:val="0"/>
          <w:marBottom w:val="0"/>
          <w:divBdr>
            <w:top w:val="none" w:sz="0" w:space="0" w:color="auto"/>
            <w:left w:val="none" w:sz="0" w:space="0" w:color="auto"/>
            <w:bottom w:val="none" w:sz="0" w:space="0" w:color="auto"/>
            <w:right w:val="none" w:sz="0" w:space="0" w:color="auto"/>
          </w:divBdr>
        </w:div>
        <w:div w:id="129516721">
          <w:marLeft w:val="0"/>
          <w:marRight w:val="0"/>
          <w:marTop w:val="0"/>
          <w:marBottom w:val="0"/>
          <w:divBdr>
            <w:top w:val="none" w:sz="0" w:space="0" w:color="auto"/>
            <w:left w:val="none" w:sz="0" w:space="0" w:color="auto"/>
            <w:bottom w:val="none" w:sz="0" w:space="0" w:color="auto"/>
            <w:right w:val="none" w:sz="0" w:space="0" w:color="auto"/>
          </w:divBdr>
        </w:div>
        <w:div w:id="1481381695">
          <w:marLeft w:val="0"/>
          <w:marRight w:val="0"/>
          <w:marTop w:val="0"/>
          <w:marBottom w:val="0"/>
          <w:divBdr>
            <w:top w:val="none" w:sz="0" w:space="0" w:color="auto"/>
            <w:left w:val="none" w:sz="0" w:space="0" w:color="auto"/>
            <w:bottom w:val="none" w:sz="0" w:space="0" w:color="auto"/>
            <w:right w:val="none" w:sz="0" w:space="0" w:color="auto"/>
          </w:divBdr>
        </w:div>
        <w:div w:id="1563714949">
          <w:marLeft w:val="0"/>
          <w:marRight w:val="0"/>
          <w:marTop w:val="0"/>
          <w:marBottom w:val="0"/>
          <w:divBdr>
            <w:top w:val="none" w:sz="0" w:space="0" w:color="auto"/>
            <w:left w:val="none" w:sz="0" w:space="0" w:color="auto"/>
            <w:bottom w:val="none" w:sz="0" w:space="0" w:color="auto"/>
            <w:right w:val="none" w:sz="0" w:space="0" w:color="auto"/>
          </w:divBdr>
        </w:div>
        <w:div w:id="1035621070">
          <w:marLeft w:val="0"/>
          <w:marRight w:val="0"/>
          <w:marTop w:val="0"/>
          <w:marBottom w:val="0"/>
          <w:divBdr>
            <w:top w:val="none" w:sz="0" w:space="0" w:color="auto"/>
            <w:left w:val="none" w:sz="0" w:space="0" w:color="auto"/>
            <w:bottom w:val="none" w:sz="0" w:space="0" w:color="auto"/>
            <w:right w:val="none" w:sz="0" w:space="0" w:color="auto"/>
          </w:divBdr>
        </w:div>
        <w:div w:id="1546913175">
          <w:marLeft w:val="0"/>
          <w:marRight w:val="0"/>
          <w:marTop w:val="0"/>
          <w:marBottom w:val="0"/>
          <w:divBdr>
            <w:top w:val="none" w:sz="0" w:space="0" w:color="auto"/>
            <w:left w:val="none" w:sz="0" w:space="0" w:color="auto"/>
            <w:bottom w:val="none" w:sz="0" w:space="0" w:color="auto"/>
            <w:right w:val="none" w:sz="0" w:space="0" w:color="auto"/>
          </w:divBdr>
        </w:div>
        <w:div w:id="1860897451">
          <w:marLeft w:val="0"/>
          <w:marRight w:val="0"/>
          <w:marTop w:val="0"/>
          <w:marBottom w:val="0"/>
          <w:divBdr>
            <w:top w:val="none" w:sz="0" w:space="0" w:color="auto"/>
            <w:left w:val="none" w:sz="0" w:space="0" w:color="auto"/>
            <w:bottom w:val="none" w:sz="0" w:space="0" w:color="auto"/>
            <w:right w:val="none" w:sz="0" w:space="0" w:color="auto"/>
          </w:divBdr>
        </w:div>
        <w:div w:id="983000690">
          <w:marLeft w:val="0"/>
          <w:marRight w:val="0"/>
          <w:marTop w:val="0"/>
          <w:marBottom w:val="0"/>
          <w:divBdr>
            <w:top w:val="none" w:sz="0" w:space="0" w:color="auto"/>
            <w:left w:val="none" w:sz="0" w:space="0" w:color="auto"/>
            <w:bottom w:val="none" w:sz="0" w:space="0" w:color="auto"/>
            <w:right w:val="none" w:sz="0" w:space="0" w:color="auto"/>
          </w:divBdr>
        </w:div>
        <w:div w:id="1205866214">
          <w:marLeft w:val="0"/>
          <w:marRight w:val="0"/>
          <w:marTop w:val="0"/>
          <w:marBottom w:val="0"/>
          <w:divBdr>
            <w:top w:val="none" w:sz="0" w:space="0" w:color="auto"/>
            <w:left w:val="none" w:sz="0" w:space="0" w:color="auto"/>
            <w:bottom w:val="none" w:sz="0" w:space="0" w:color="auto"/>
            <w:right w:val="none" w:sz="0" w:space="0" w:color="auto"/>
          </w:divBdr>
        </w:div>
        <w:div w:id="606624493">
          <w:marLeft w:val="0"/>
          <w:marRight w:val="0"/>
          <w:marTop w:val="0"/>
          <w:marBottom w:val="0"/>
          <w:divBdr>
            <w:top w:val="none" w:sz="0" w:space="0" w:color="auto"/>
            <w:left w:val="none" w:sz="0" w:space="0" w:color="auto"/>
            <w:bottom w:val="none" w:sz="0" w:space="0" w:color="auto"/>
            <w:right w:val="none" w:sz="0" w:space="0" w:color="auto"/>
          </w:divBdr>
        </w:div>
        <w:div w:id="1671250303">
          <w:marLeft w:val="0"/>
          <w:marRight w:val="0"/>
          <w:marTop w:val="0"/>
          <w:marBottom w:val="0"/>
          <w:divBdr>
            <w:top w:val="none" w:sz="0" w:space="0" w:color="auto"/>
            <w:left w:val="none" w:sz="0" w:space="0" w:color="auto"/>
            <w:bottom w:val="none" w:sz="0" w:space="0" w:color="auto"/>
            <w:right w:val="none" w:sz="0" w:space="0" w:color="auto"/>
          </w:divBdr>
        </w:div>
        <w:div w:id="925576438">
          <w:marLeft w:val="0"/>
          <w:marRight w:val="0"/>
          <w:marTop w:val="0"/>
          <w:marBottom w:val="0"/>
          <w:divBdr>
            <w:top w:val="none" w:sz="0" w:space="0" w:color="auto"/>
            <w:left w:val="none" w:sz="0" w:space="0" w:color="auto"/>
            <w:bottom w:val="none" w:sz="0" w:space="0" w:color="auto"/>
            <w:right w:val="none" w:sz="0" w:space="0" w:color="auto"/>
          </w:divBdr>
        </w:div>
        <w:div w:id="1797606062">
          <w:marLeft w:val="0"/>
          <w:marRight w:val="0"/>
          <w:marTop w:val="0"/>
          <w:marBottom w:val="0"/>
          <w:divBdr>
            <w:top w:val="none" w:sz="0" w:space="0" w:color="auto"/>
            <w:left w:val="none" w:sz="0" w:space="0" w:color="auto"/>
            <w:bottom w:val="none" w:sz="0" w:space="0" w:color="auto"/>
            <w:right w:val="none" w:sz="0" w:space="0" w:color="auto"/>
          </w:divBdr>
        </w:div>
        <w:div w:id="442002239">
          <w:marLeft w:val="0"/>
          <w:marRight w:val="0"/>
          <w:marTop w:val="0"/>
          <w:marBottom w:val="0"/>
          <w:divBdr>
            <w:top w:val="none" w:sz="0" w:space="0" w:color="auto"/>
            <w:left w:val="none" w:sz="0" w:space="0" w:color="auto"/>
            <w:bottom w:val="none" w:sz="0" w:space="0" w:color="auto"/>
            <w:right w:val="none" w:sz="0" w:space="0" w:color="auto"/>
          </w:divBdr>
        </w:div>
        <w:div w:id="122311016">
          <w:marLeft w:val="0"/>
          <w:marRight w:val="0"/>
          <w:marTop w:val="0"/>
          <w:marBottom w:val="0"/>
          <w:divBdr>
            <w:top w:val="none" w:sz="0" w:space="0" w:color="auto"/>
            <w:left w:val="none" w:sz="0" w:space="0" w:color="auto"/>
            <w:bottom w:val="none" w:sz="0" w:space="0" w:color="auto"/>
            <w:right w:val="none" w:sz="0" w:space="0" w:color="auto"/>
          </w:divBdr>
        </w:div>
      </w:divsChild>
    </w:div>
    <w:div w:id="609242117">
      <w:bodyDiv w:val="1"/>
      <w:marLeft w:val="0"/>
      <w:marRight w:val="0"/>
      <w:marTop w:val="0"/>
      <w:marBottom w:val="0"/>
      <w:divBdr>
        <w:top w:val="none" w:sz="0" w:space="0" w:color="auto"/>
        <w:left w:val="none" w:sz="0" w:space="0" w:color="auto"/>
        <w:bottom w:val="none" w:sz="0" w:space="0" w:color="auto"/>
        <w:right w:val="none" w:sz="0" w:space="0" w:color="auto"/>
      </w:divBdr>
      <w:divsChild>
        <w:div w:id="15204992">
          <w:marLeft w:val="0"/>
          <w:marRight w:val="0"/>
          <w:marTop w:val="0"/>
          <w:marBottom w:val="0"/>
          <w:divBdr>
            <w:top w:val="none" w:sz="0" w:space="0" w:color="auto"/>
            <w:left w:val="none" w:sz="0" w:space="0" w:color="auto"/>
            <w:bottom w:val="none" w:sz="0" w:space="0" w:color="auto"/>
            <w:right w:val="none" w:sz="0" w:space="0" w:color="auto"/>
          </w:divBdr>
        </w:div>
        <w:div w:id="2064743414">
          <w:marLeft w:val="0"/>
          <w:marRight w:val="0"/>
          <w:marTop w:val="0"/>
          <w:marBottom w:val="0"/>
          <w:divBdr>
            <w:top w:val="none" w:sz="0" w:space="0" w:color="auto"/>
            <w:left w:val="none" w:sz="0" w:space="0" w:color="auto"/>
            <w:bottom w:val="none" w:sz="0" w:space="0" w:color="auto"/>
            <w:right w:val="none" w:sz="0" w:space="0" w:color="auto"/>
          </w:divBdr>
        </w:div>
        <w:div w:id="707603842">
          <w:marLeft w:val="0"/>
          <w:marRight w:val="0"/>
          <w:marTop w:val="0"/>
          <w:marBottom w:val="0"/>
          <w:divBdr>
            <w:top w:val="none" w:sz="0" w:space="0" w:color="auto"/>
            <w:left w:val="none" w:sz="0" w:space="0" w:color="auto"/>
            <w:bottom w:val="none" w:sz="0" w:space="0" w:color="auto"/>
            <w:right w:val="none" w:sz="0" w:space="0" w:color="auto"/>
          </w:divBdr>
        </w:div>
        <w:div w:id="1864125586">
          <w:marLeft w:val="0"/>
          <w:marRight w:val="0"/>
          <w:marTop w:val="0"/>
          <w:marBottom w:val="0"/>
          <w:divBdr>
            <w:top w:val="none" w:sz="0" w:space="0" w:color="auto"/>
            <w:left w:val="none" w:sz="0" w:space="0" w:color="auto"/>
            <w:bottom w:val="none" w:sz="0" w:space="0" w:color="auto"/>
            <w:right w:val="none" w:sz="0" w:space="0" w:color="auto"/>
          </w:divBdr>
        </w:div>
        <w:div w:id="217790029">
          <w:marLeft w:val="0"/>
          <w:marRight w:val="0"/>
          <w:marTop w:val="0"/>
          <w:marBottom w:val="0"/>
          <w:divBdr>
            <w:top w:val="none" w:sz="0" w:space="0" w:color="auto"/>
            <w:left w:val="none" w:sz="0" w:space="0" w:color="auto"/>
            <w:bottom w:val="none" w:sz="0" w:space="0" w:color="auto"/>
            <w:right w:val="none" w:sz="0" w:space="0" w:color="auto"/>
          </w:divBdr>
        </w:div>
        <w:div w:id="1324503939">
          <w:marLeft w:val="0"/>
          <w:marRight w:val="0"/>
          <w:marTop w:val="0"/>
          <w:marBottom w:val="0"/>
          <w:divBdr>
            <w:top w:val="none" w:sz="0" w:space="0" w:color="auto"/>
            <w:left w:val="none" w:sz="0" w:space="0" w:color="auto"/>
            <w:bottom w:val="none" w:sz="0" w:space="0" w:color="auto"/>
            <w:right w:val="none" w:sz="0" w:space="0" w:color="auto"/>
          </w:divBdr>
        </w:div>
        <w:div w:id="1511262981">
          <w:marLeft w:val="0"/>
          <w:marRight w:val="0"/>
          <w:marTop w:val="0"/>
          <w:marBottom w:val="0"/>
          <w:divBdr>
            <w:top w:val="none" w:sz="0" w:space="0" w:color="auto"/>
            <w:left w:val="none" w:sz="0" w:space="0" w:color="auto"/>
            <w:bottom w:val="none" w:sz="0" w:space="0" w:color="auto"/>
            <w:right w:val="none" w:sz="0" w:space="0" w:color="auto"/>
          </w:divBdr>
        </w:div>
        <w:div w:id="1525903702">
          <w:marLeft w:val="0"/>
          <w:marRight w:val="0"/>
          <w:marTop w:val="0"/>
          <w:marBottom w:val="0"/>
          <w:divBdr>
            <w:top w:val="none" w:sz="0" w:space="0" w:color="auto"/>
            <w:left w:val="none" w:sz="0" w:space="0" w:color="auto"/>
            <w:bottom w:val="none" w:sz="0" w:space="0" w:color="auto"/>
            <w:right w:val="none" w:sz="0" w:space="0" w:color="auto"/>
          </w:divBdr>
        </w:div>
      </w:divsChild>
    </w:div>
    <w:div w:id="609363108">
      <w:bodyDiv w:val="1"/>
      <w:marLeft w:val="0"/>
      <w:marRight w:val="0"/>
      <w:marTop w:val="0"/>
      <w:marBottom w:val="0"/>
      <w:divBdr>
        <w:top w:val="none" w:sz="0" w:space="0" w:color="auto"/>
        <w:left w:val="none" w:sz="0" w:space="0" w:color="auto"/>
        <w:bottom w:val="none" w:sz="0" w:space="0" w:color="auto"/>
        <w:right w:val="none" w:sz="0" w:space="0" w:color="auto"/>
      </w:divBdr>
      <w:divsChild>
        <w:div w:id="202599399">
          <w:marLeft w:val="0"/>
          <w:marRight w:val="0"/>
          <w:marTop w:val="0"/>
          <w:marBottom w:val="0"/>
          <w:divBdr>
            <w:top w:val="none" w:sz="0" w:space="0" w:color="auto"/>
            <w:left w:val="none" w:sz="0" w:space="0" w:color="auto"/>
            <w:bottom w:val="none" w:sz="0" w:space="0" w:color="auto"/>
            <w:right w:val="none" w:sz="0" w:space="0" w:color="auto"/>
          </w:divBdr>
        </w:div>
        <w:div w:id="236862213">
          <w:marLeft w:val="0"/>
          <w:marRight w:val="0"/>
          <w:marTop w:val="0"/>
          <w:marBottom w:val="0"/>
          <w:divBdr>
            <w:top w:val="none" w:sz="0" w:space="0" w:color="auto"/>
            <w:left w:val="none" w:sz="0" w:space="0" w:color="auto"/>
            <w:bottom w:val="none" w:sz="0" w:space="0" w:color="auto"/>
            <w:right w:val="none" w:sz="0" w:space="0" w:color="auto"/>
          </w:divBdr>
          <w:divsChild>
            <w:div w:id="1270157650">
              <w:marLeft w:val="0"/>
              <w:marRight w:val="0"/>
              <w:marTop w:val="0"/>
              <w:marBottom w:val="0"/>
              <w:divBdr>
                <w:top w:val="none" w:sz="0" w:space="0" w:color="auto"/>
                <w:left w:val="none" w:sz="0" w:space="0" w:color="auto"/>
                <w:bottom w:val="none" w:sz="0" w:space="0" w:color="auto"/>
                <w:right w:val="none" w:sz="0" w:space="0" w:color="auto"/>
              </w:divBdr>
            </w:div>
            <w:div w:id="1710257135">
              <w:marLeft w:val="0"/>
              <w:marRight w:val="0"/>
              <w:marTop w:val="0"/>
              <w:marBottom w:val="0"/>
              <w:divBdr>
                <w:top w:val="none" w:sz="0" w:space="0" w:color="auto"/>
                <w:left w:val="none" w:sz="0" w:space="0" w:color="auto"/>
                <w:bottom w:val="none" w:sz="0" w:space="0" w:color="auto"/>
                <w:right w:val="none" w:sz="0" w:space="0" w:color="auto"/>
              </w:divBdr>
            </w:div>
          </w:divsChild>
        </w:div>
        <w:div w:id="492919037">
          <w:marLeft w:val="0"/>
          <w:marRight w:val="0"/>
          <w:marTop w:val="0"/>
          <w:marBottom w:val="0"/>
          <w:divBdr>
            <w:top w:val="none" w:sz="0" w:space="0" w:color="auto"/>
            <w:left w:val="none" w:sz="0" w:space="0" w:color="auto"/>
            <w:bottom w:val="none" w:sz="0" w:space="0" w:color="auto"/>
            <w:right w:val="none" w:sz="0" w:space="0" w:color="auto"/>
          </w:divBdr>
        </w:div>
        <w:div w:id="581960120">
          <w:marLeft w:val="0"/>
          <w:marRight w:val="0"/>
          <w:marTop w:val="0"/>
          <w:marBottom w:val="0"/>
          <w:divBdr>
            <w:top w:val="none" w:sz="0" w:space="0" w:color="auto"/>
            <w:left w:val="none" w:sz="0" w:space="0" w:color="auto"/>
            <w:bottom w:val="none" w:sz="0" w:space="0" w:color="auto"/>
            <w:right w:val="none" w:sz="0" w:space="0" w:color="auto"/>
          </w:divBdr>
          <w:divsChild>
            <w:div w:id="891621215">
              <w:marLeft w:val="0"/>
              <w:marRight w:val="0"/>
              <w:marTop w:val="0"/>
              <w:marBottom w:val="0"/>
              <w:divBdr>
                <w:top w:val="none" w:sz="0" w:space="0" w:color="auto"/>
                <w:left w:val="none" w:sz="0" w:space="0" w:color="auto"/>
                <w:bottom w:val="none" w:sz="0" w:space="0" w:color="auto"/>
                <w:right w:val="none" w:sz="0" w:space="0" w:color="auto"/>
              </w:divBdr>
            </w:div>
            <w:div w:id="1706443461">
              <w:marLeft w:val="0"/>
              <w:marRight w:val="0"/>
              <w:marTop w:val="0"/>
              <w:marBottom w:val="0"/>
              <w:divBdr>
                <w:top w:val="none" w:sz="0" w:space="0" w:color="auto"/>
                <w:left w:val="none" w:sz="0" w:space="0" w:color="auto"/>
                <w:bottom w:val="none" w:sz="0" w:space="0" w:color="auto"/>
                <w:right w:val="none" w:sz="0" w:space="0" w:color="auto"/>
              </w:divBdr>
            </w:div>
          </w:divsChild>
        </w:div>
        <w:div w:id="714082940">
          <w:marLeft w:val="0"/>
          <w:marRight w:val="0"/>
          <w:marTop w:val="0"/>
          <w:marBottom w:val="0"/>
          <w:divBdr>
            <w:top w:val="none" w:sz="0" w:space="0" w:color="auto"/>
            <w:left w:val="none" w:sz="0" w:space="0" w:color="auto"/>
            <w:bottom w:val="none" w:sz="0" w:space="0" w:color="auto"/>
            <w:right w:val="none" w:sz="0" w:space="0" w:color="auto"/>
          </w:divBdr>
        </w:div>
        <w:div w:id="751776808">
          <w:marLeft w:val="0"/>
          <w:marRight w:val="0"/>
          <w:marTop w:val="0"/>
          <w:marBottom w:val="0"/>
          <w:divBdr>
            <w:top w:val="none" w:sz="0" w:space="0" w:color="auto"/>
            <w:left w:val="none" w:sz="0" w:space="0" w:color="auto"/>
            <w:bottom w:val="none" w:sz="0" w:space="0" w:color="auto"/>
            <w:right w:val="none" w:sz="0" w:space="0" w:color="auto"/>
          </w:divBdr>
        </w:div>
        <w:div w:id="779690411">
          <w:marLeft w:val="0"/>
          <w:marRight w:val="0"/>
          <w:marTop w:val="0"/>
          <w:marBottom w:val="0"/>
          <w:divBdr>
            <w:top w:val="none" w:sz="0" w:space="0" w:color="auto"/>
            <w:left w:val="none" w:sz="0" w:space="0" w:color="auto"/>
            <w:bottom w:val="none" w:sz="0" w:space="0" w:color="auto"/>
            <w:right w:val="none" w:sz="0" w:space="0" w:color="auto"/>
          </w:divBdr>
        </w:div>
        <w:div w:id="848907627">
          <w:marLeft w:val="0"/>
          <w:marRight w:val="0"/>
          <w:marTop w:val="0"/>
          <w:marBottom w:val="0"/>
          <w:divBdr>
            <w:top w:val="none" w:sz="0" w:space="0" w:color="auto"/>
            <w:left w:val="none" w:sz="0" w:space="0" w:color="auto"/>
            <w:bottom w:val="none" w:sz="0" w:space="0" w:color="auto"/>
            <w:right w:val="none" w:sz="0" w:space="0" w:color="auto"/>
          </w:divBdr>
        </w:div>
        <w:div w:id="874655884">
          <w:marLeft w:val="0"/>
          <w:marRight w:val="0"/>
          <w:marTop w:val="0"/>
          <w:marBottom w:val="0"/>
          <w:divBdr>
            <w:top w:val="none" w:sz="0" w:space="0" w:color="auto"/>
            <w:left w:val="none" w:sz="0" w:space="0" w:color="auto"/>
            <w:bottom w:val="none" w:sz="0" w:space="0" w:color="auto"/>
            <w:right w:val="none" w:sz="0" w:space="0" w:color="auto"/>
          </w:divBdr>
        </w:div>
        <w:div w:id="990476487">
          <w:marLeft w:val="0"/>
          <w:marRight w:val="0"/>
          <w:marTop w:val="0"/>
          <w:marBottom w:val="0"/>
          <w:divBdr>
            <w:top w:val="none" w:sz="0" w:space="0" w:color="auto"/>
            <w:left w:val="none" w:sz="0" w:space="0" w:color="auto"/>
            <w:bottom w:val="none" w:sz="0" w:space="0" w:color="auto"/>
            <w:right w:val="none" w:sz="0" w:space="0" w:color="auto"/>
          </w:divBdr>
        </w:div>
        <w:div w:id="1457213790">
          <w:marLeft w:val="0"/>
          <w:marRight w:val="0"/>
          <w:marTop w:val="0"/>
          <w:marBottom w:val="0"/>
          <w:divBdr>
            <w:top w:val="none" w:sz="0" w:space="0" w:color="auto"/>
            <w:left w:val="none" w:sz="0" w:space="0" w:color="auto"/>
            <w:bottom w:val="none" w:sz="0" w:space="0" w:color="auto"/>
            <w:right w:val="none" w:sz="0" w:space="0" w:color="auto"/>
          </w:divBdr>
          <w:divsChild>
            <w:div w:id="1086539893">
              <w:marLeft w:val="0"/>
              <w:marRight w:val="0"/>
              <w:marTop w:val="0"/>
              <w:marBottom w:val="0"/>
              <w:divBdr>
                <w:top w:val="none" w:sz="0" w:space="0" w:color="auto"/>
                <w:left w:val="none" w:sz="0" w:space="0" w:color="auto"/>
                <w:bottom w:val="none" w:sz="0" w:space="0" w:color="auto"/>
                <w:right w:val="none" w:sz="0" w:space="0" w:color="auto"/>
              </w:divBdr>
            </w:div>
            <w:div w:id="1167598795">
              <w:marLeft w:val="0"/>
              <w:marRight w:val="0"/>
              <w:marTop w:val="0"/>
              <w:marBottom w:val="0"/>
              <w:divBdr>
                <w:top w:val="none" w:sz="0" w:space="0" w:color="auto"/>
                <w:left w:val="none" w:sz="0" w:space="0" w:color="auto"/>
                <w:bottom w:val="none" w:sz="0" w:space="0" w:color="auto"/>
                <w:right w:val="none" w:sz="0" w:space="0" w:color="auto"/>
              </w:divBdr>
            </w:div>
            <w:div w:id="1731151052">
              <w:marLeft w:val="0"/>
              <w:marRight w:val="0"/>
              <w:marTop w:val="0"/>
              <w:marBottom w:val="0"/>
              <w:divBdr>
                <w:top w:val="none" w:sz="0" w:space="0" w:color="auto"/>
                <w:left w:val="none" w:sz="0" w:space="0" w:color="auto"/>
                <w:bottom w:val="none" w:sz="0" w:space="0" w:color="auto"/>
                <w:right w:val="none" w:sz="0" w:space="0" w:color="auto"/>
              </w:divBdr>
            </w:div>
            <w:div w:id="1927498319">
              <w:marLeft w:val="0"/>
              <w:marRight w:val="0"/>
              <w:marTop w:val="0"/>
              <w:marBottom w:val="0"/>
              <w:divBdr>
                <w:top w:val="none" w:sz="0" w:space="0" w:color="auto"/>
                <w:left w:val="none" w:sz="0" w:space="0" w:color="auto"/>
                <w:bottom w:val="none" w:sz="0" w:space="0" w:color="auto"/>
                <w:right w:val="none" w:sz="0" w:space="0" w:color="auto"/>
              </w:divBdr>
            </w:div>
          </w:divsChild>
        </w:div>
        <w:div w:id="1918321570">
          <w:marLeft w:val="0"/>
          <w:marRight w:val="0"/>
          <w:marTop w:val="0"/>
          <w:marBottom w:val="0"/>
          <w:divBdr>
            <w:top w:val="none" w:sz="0" w:space="0" w:color="auto"/>
            <w:left w:val="none" w:sz="0" w:space="0" w:color="auto"/>
            <w:bottom w:val="none" w:sz="0" w:space="0" w:color="auto"/>
            <w:right w:val="none" w:sz="0" w:space="0" w:color="auto"/>
          </w:divBdr>
        </w:div>
        <w:div w:id="2051759091">
          <w:marLeft w:val="0"/>
          <w:marRight w:val="0"/>
          <w:marTop w:val="0"/>
          <w:marBottom w:val="0"/>
          <w:divBdr>
            <w:top w:val="none" w:sz="0" w:space="0" w:color="auto"/>
            <w:left w:val="none" w:sz="0" w:space="0" w:color="auto"/>
            <w:bottom w:val="none" w:sz="0" w:space="0" w:color="auto"/>
            <w:right w:val="none" w:sz="0" w:space="0" w:color="auto"/>
          </w:divBdr>
        </w:div>
        <w:div w:id="2091391226">
          <w:marLeft w:val="0"/>
          <w:marRight w:val="0"/>
          <w:marTop w:val="0"/>
          <w:marBottom w:val="0"/>
          <w:divBdr>
            <w:top w:val="none" w:sz="0" w:space="0" w:color="auto"/>
            <w:left w:val="none" w:sz="0" w:space="0" w:color="auto"/>
            <w:bottom w:val="none" w:sz="0" w:space="0" w:color="auto"/>
            <w:right w:val="none" w:sz="0" w:space="0" w:color="auto"/>
          </w:divBdr>
        </w:div>
      </w:divsChild>
    </w:div>
    <w:div w:id="613441482">
      <w:bodyDiv w:val="1"/>
      <w:marLeft w:val="0"/>
      <w:marRight w:val="0"/>
      <w:marTop w:val="0"/>
      <w:marBottom w:val="0"/>
      <w:divBdr>
        <w:top w:val="none" w:sz="0" w:space="0" w:color="auto"/>
        <w:left w:val="none" w:sz="0" w:space="0" w:color="auto"/>
        <w:bottom w:val="none" w:sz="0" w:space="0" w:color="auto"/>
        <w:right w:val="none" w:sz="0" w:space="0" w:color="auto"/>
      </w:divBdr>
    </w:div>
    <w:div w:id="615597322">
      <w:bodyDiv w:val="1"/>
      <w:marLeft w:val="0"/>
      <w:marRight w:val="0"/>
      <w:marTop w:val="0"/>
      <w:marBottom w:val="0"/>
      <w:divBdr>
        <w:top w:val="none" w:sz="0" w:space="0" w:color="auto"/>
        <w:left w:val="none" w:sz="0" w:space="0" w:color="auto"/>
        <w:bottom w:val="none" w:sz="0" w:space="0" w:color="auto"/>
        <w:right w:val="none" w:sz="0" w:space="0" w:color="auto"/>
      </w:divBdr>
      <w:divsChild>
        <w:div w:id="2010907165">
          <w:marLeft w:val="0"/>
          <w:marRight w:val="0"/>
          <w:marTop w:val="0"/>
          <w:marBottom w:val="0"/>
          <w:divBdr>
            <w:top w:val="none" w:sz="0" w:space="0" w:color="auto"/>
            <w:left w:val="none" w:sz="0" w:space="0" w:color="auto"/>
            <w:bottom w:val="none" w:sz="0" w:space="0" w:color="auto"/>
            <w:right w:val="none" w:sz="0" w:space="0" w:color="auto"/>
          </w:divBdr>
        </w:div>
        <w:div w:id="233780788">
          <w:marLeft w:val="0"/>
          <w:marRight w:val="0"/>
          <w:marTop w:val="0"/>
          <w:marBottom w:val="0"/>
          <w:divBdr>
            <w:top w:val="none" w:sz="0" w:space="0" w:color="auto"/>
            <w:left w:val="none" w:sz="0" w:space="0" w:color="auto"/>
            <w:bottom w:val="none" w:sz="0" w:space="0" w:color="auto"/>
            <w:right w:val="none" w:sz="0" w:space="0" w:color="auto"/>
          </w:divBdr>
        </w:div>
        <w:div w:id="113327180">
          <w:marLeft w:val="0"/>
          <w:marRight w:val="0"/>
          <w:marTop w:val="0"/>
          <w:marBottom w:val="0"/>
          <w:divBdr>
            <w:top w:val="none" w:sz="0" w:space="0" w:color="auto"/>
            <w:left w:val="none" w:sz="0" w:space="0" w:color="auto"/>
            <w:bottom w:val="none" w:sz="0" w:space="0" w:color="auto"/>
            <w:right w:val="none" w:sz="0" w:space="0" w:color="auto"/>
          </w:divBdr>
        </w:div>
        <w:div w:id="1542324565">
          <w:marLeft w:val="0"/>
          <w:marRight w:val="0"/>
          <w:marTop w:val="0"/>
          <w:marBottom w:val="0"/>
          <w:divBdr>
            <w:top w:val="none" w:sz="0" w:space="0" w:color="auto"/>
            <w:left w:val="none" w:sz="0" w:space="0" w:color="auto"/>
            <w:bottom w:val="none" w:sz="0" w:space="0" w:color="auto"/>
            <w:right w:val="none" w:sz="0" w:space="0" w:color="auto"/>
          </w:divBdr>
        </w:div>
        <w:div w:id="628053079">
          <w:marLeft w:val="0"/>
          <w:marRight w:val="0"/>
          <w:marTop w:val="0"/>
          <w:marBottom w:val="0"/>
          <w:divBdr>
            <w:top w:val="none" w:sz="0" w:space="0" w:color="auto"/>
            <w:left w:val="none" w:sz="0" w:space="0" w:color="auto"/>
            <w:bottom w:val="none" w:sz="0" w:space="0" w:color="auto"/>
            <w:right w:val="none" w:sz="0" w:space="0" w:color="auto"/>
          </w:divBdr>
        </w:div>
        <w:div w:id="877201892">
          <w:marLeft w:val="0"/>
          <w:marRight w:val="0"/>
          <w:marTop w:val="0"/>
          <w:marBottom w:val="0"/>
          <w:divBdr>
            <w:top w:val="none" w:sz="0" w:space="0" w:color="auto"/>
            <w:left w:val="none" w:sz="0" w:space="0" w:color="auto"/>
            <w:bottom w:val="none" w:sz="0" w:space="0" w:color="auto"/>
            <w:right w:val="none" w:sz="0" w:space="0" w:color="auto"/>
          </w:divBdr>
        </w:div>
        <w:div w:id="2058355965">
          <w:marLeft w:val="0"/>
          <w:marRight w:val="0"/>
          <w:marTop w:val="0"/>
          <w:marBottom w:val="0"/>
          <w:divBdr>
            <w:top w:val="none" w:sz="0" w:space="0" w:color="auto"/>
            <w:left w:val="none" w:sz="0" w:space="0" w:color="auto"/>
            <w:bottom w:val="none" w:sz="0" w:space="0" w:color="auto"/>
            <w:right w:val="none" w:sz="0" w:space="0" w:color="auto"/>
          </w:divBdr>
        </w:div>
        <w:div w:id="1607156584">
          <w:marLeft w:val="0"/>
          <w:marRight w:val="0"/>
          <w:marTop w:val="0"/>
          <w:marBottom w:val="0"/>
          <w:divBdr>
            <w:top w:val="none" w:sz="0" w:space="0" w:color="auto"/>
            <w:left w:val="none" w:sz="0" w:space="0" w:color="auto"/>
            <w:bottom w:val="none" w:sz="0" w:space="0" w:color="auto"/>
            <w:right w:val="none" w:sz="0" w:space="0" w:color="auto"/>
          </w:divBdr>
        </w:div>
        <w:div w:id="201405268">
          <w:marLeft w:val="0"/>
          <w:marRight w:val="0"/>
          <w:marTop w:val="0"/>
          <w:marBottom w:val="0"/>
          <w:divBdr>
            <w:top w:val="none" w:sz="0" w:space="0" w:color="auto"/>
            <w:left w:val="none" w:sz="0" w:space="0" w:color="auto"/>
            <w:bottom w:val="none" w:sz="0" w:space="0" w:color="auto"/>
            <w:right w:val="none" w:sz="0" w:space="0" w:color="auto"/>
          </w:divBdr>
        </w:div>
        <w:div w:id="636255409">
          <w:marLeft w:val="0"/>
          <w:marRight w:val="0"/>
          <w:marTop w:val="0"/>
          <w:marBottom w:val="0"/>
          <w:divBdr>
            <w:top w:val="none" w:sz="0" w:space="0" w:color="auto"/>
            <w:left w:val="none" w:sz="0" w:space="0" w:color="auto"/>
            <w:bottom w:val="none" w:sz="0" w:space="0" w:color="auto"/>
            <w:right w:val="none" w:sz="0" w:space="0" w:color="auto"/>
          </w:divBdr>
        </w:div>
        <w:div w:id="1364399865">
          <w:marLeft w:val="0"/>
          <w:marRight w:val="0"/>
          <w:marTop w:val="0"/>
          <w:marBottom w:val="0"/>
          <w:divBdr>
            <w:top w:val="none" w:sz="0" w:space="0" w:color="auto"/>
            <w:left w:val="none" w:sz="0" w:space="0" w:color="auto"/>
            <w:bottom w:val="none" w:sz="0" w:space="0" w:color="auto"/>
            <w:right w:val="none" w:sz="0" w:space="0" w:color="auto"/>
          </w:divBdr>
        </w:div>
        <w:div w:id="1311866771">
          <w:marLeft w:val="0"/>
          <w:marRight w:val="0"/>
          <w:marTop w:val="0"/>
          <w:marBottom w:val="0"/>
          <w:divBdr>
            <w:top w:val="none" w:sz="0" w:space="0" w:color="auto"/>
            <w:left w:val="none" w:sz="0" w:space="0" w:color="auto"/>
            <w:bottom w:val="none" w:sz="0" w:space="0" w:color="auto"/>
            <w:right w:val="none" w:sz="0" w:space="0" w:color="auto"/>
          </w:divBdr>
        </w:div>
        <w:div w:id="1751466510">
          <w:marLeft w:val="0"/>
          <w:marRight w:val="0"/>
          <w:marTop w:val="0"/>
          <w:marBottom w:val="0"/>
          <w:divBdr>
            <w:top w:val="none" w:sz="0" w:space="0" w:color="auto"/>
            <w:left w:val="none" w:sz="0" w:space="0" w:color="auto"/>
            <w:bottom w:val="none" w:sz="0" w:space="0" w:color="auto"/>
            <w:right w:val="none" w:sz="0" w:space="0" w:color="auto"/>
          </w:divBdr>
        </w:div>
        <w:div w:id="1093743081">
          <w:marLeft w:val="0"/>
          <w:marRight w:val="0"/>
          <w:marTop w:val="0"/>
          <w:marBottom w:val="0"/>
          <w:divBdr>
            <w:top w:val="none" w:sz="0" w:space="0" w:color="auto"/>
            <w:left w:val="none" w:sz="0" w:space="0" w:color="auto"/>
            <w:bottom w:val="none" w:sz="0" w:space="0" w:color="auto"/>
            <w:right w:val="none" w:sz="0" w:space="0" w:color="auto"/>
          </w:divBdr>
        </w:div>
        <w:div w:id="1258906479">
          <w:marLeft w:val="0"/>
          <w:marRight w:val="0"/>
          <w:marTop w:val="0"/>
          <w:marBottom w:val="0"/>
          <w:divBdr>
            <w:top w:val="none" w:sz="0" w:space="0" w:color="auto"/>
            <w:left w:val="none" w:sz="0" w:space="0" w:color="auto"/>
            <w:bottom w:val="none" w:sz="0" w:space="0" w:color="auto"/>
            <w:right w:val="none" w:sz="0" w:space="0" w:color="auto"/>
          </w:divBdr>
        </w:div>
        <w:div w:id="797334343">
          <w:marLeft w:val="0"/>
          <w:marRight w:val="0"/>
          <w:marTop w:val="0"/>
          <w:marBottom w:val="0"/>
          <w:divBdr>
            <w:top w:val="none" w:sz="0" w:space="0" w:color="auto"/>
            <w:left w:val="none" w:sz="0" w:space="0" w:color="auto"/>
            <w:bottom w:val="none" w:sz="0" w:space="0" w:color="auto"/>
            <w:right w:val="none" w:sz="0" w:space="0" w:color="auto"/>
          </w:divBdr>
        </w:div>
        <w:div w:id="1331522017">
          <w:marLeft w:val="0"/>
          <w:marRight w:val="0"/>
          <w:marTop w:val="0"/>
          <w:marBottom w:val="0"/>
          <w:divBdr>
            <w:top w:val="none" w:sz="0" w:space="0" w:color="auto"/>
            <w:left w:val="none" w:sz="0" w:space="0" w:color="auto"/>
            <w:bottom w:val="none" w:sz="0" w:space="0" w:color="auto"/>
            <w:right w:val="none" w:sz="0" w:space="0" w:color="auto"/>
          </w:divBdr>
        </w:div>
        <w:div w:id="305595071">
          <w:marLeft w:val="0"/>
          <w:marRight w:val="0"/>
          <w:marTop w:val="0"/>
          <w:marBottom w:val="0"/>
          <w:divBdr>
            <w:top w:val="none" w:sz="0" w:space="0" w:color="auto"/>
            <w:left w:val="none" w:sz="0" w:space="0" w:color="auto"/>
            <w:bottom w:val="none" w:sz="0" w:space="0" w:color="auto"/>
            <w:right w:val="none" w:sz="0" w:space="0" w:color="auto"/>
          </w:divBdr>
        </w:div>
        <w:div w:id="1601253786">
          <w:marLeft w:val="0"/>
          <w:marRight w:val="0"/>
          <w:marTop w:val="0"/>
          <w:marBottom w:val="0"/>
          <w:divBdr>
            <w:top w:val="none" w:sz="0" w:space="0" w:color="auto"/>
            <w:left w:val="none" w:sz="0" w:space="0" w:color="auto"/>
            <w:bottom w:val="none" w:sz="0" w:space="0" w:color="auto"/>
            <w:right w:val="none" w:sz="0" w:space="0" w:color="auto"/>
          </w:divBdr>
        </w:div>
        <w:div w:id="237862421">
          <w:marLeft w:val="0"/>
          <w:marRight w:val="0"/>
          <w:marTop w:val="0"/>
          <w:marBottom w:val="0"/>
          <w:divBdr>
            <w:top w:val="none" w:sz="0" w:space="0" w:color="auto"/>
            <w:left w:val="none" w:sz="0" w:space="0" w:color="auto"/>
            <w:bottom w:val="none" w:sz="0" w:space="0" w:color="auto"/>
            <w:right w:val="none" w:sz="0" w:space="0" w:color="auto"/>
          </w:divBdr>
        </w:div>
        <w:div w:id="213086397">
          <w:marLeft w:val="0"/>
          <w:marRight w:val="0"/>
          <w:marTop w:val="0"/>
          <w:marBottom w:val="0"/>
          <w:divBdr>
            <w:top w:val="none" w:sz="0" w:space="0" w:color="auto"/>
            <w:left w:val="none" w:sz="0" w:space="0" w:color="auto"/>
            <w:bottom w:val="none" w:sz="0" w:space="0" w:color="auto"/>
            <w:right w:val="none" w:sz="0" w:space="0" w:color="auto"/>
          </w:divBdr>
        </w:div>
        <w:div w:id="1885746734">
          <w:marLeft w:val="0"/>
          <w:marRight w:val="0"/>
          <w:marTop w:val="0"/>
          <w:marBottom w:val="0"/>
          <w:divBdr>
            <w:top w:val="none" w:sz="0" w:space="0" w:color="auto"/>
            <w:left w:val="none" w:sz="0" w:space="0" w:color="auto"/>
            <w:bottom w:val="none" w:sz="0" w:space="0" w:color="auto"/>
            <w:right w:val="none" w:sz="0" w:space="0" w:color="auto"/>
          </w:divBdr>
        </w:div>
        <w:div w:id="186914280">
          <w:marLeft w:val="0"/>
          <w:marRight w:val="0"/>
          <w:marTop w:val="0"/>
          <w:marBottom w:val="0"/>
          <w:divBdr>
            <w:top w:val="none" w:sz="0" w:space="0" w:color="auto"/>
            <w:left w:val="none" w:sz="0" w:space="0" w:color="auto"/>
            <w:bottom w:val="none" w:sz="0" w:space="0" w:color="auto"/>
            <w:right w:val="none" w:sz="0" w:space="0" w:color="auto"/>
          </w:divBdr>
        </w:div>
        <w:div w:id="2093623941">
          <w:marLeft w:val="0"/>
          <w:marRight w:val="0"/>
          <w:marTop w:val="0"/>
          <w:marBottom w:val="0"/>
          <w:divBdr>
            <w:top w:val="none" w:sz="0" w:space="0" w:color="auto"/>
            <w:left w:val="none" w:sz="0" w:space="0" w:color="auto"/>
            <w:bottom w:val="none" w:sz="0" w:space="0" w:color="auto"/>
            <w:right w:val="none" w:sz="0" w:space="0" w:color="auto"/>
          </w:divBdr>
        </w:div>
        <w:div w:id="973102823">
          <w:marLeft w:val="0"/>
          <w:marRight w:val="0"/>
          <w:marTop w:val="0"/>
          <w:marBottom w:val="0"/>
          <w:divBdr>
            <w:top w:val="none" w:sz="0" w:space="0" w:color="auto"/>
            <w:left w:val="none" w:sz="0" w:space="0" w:color="auto"/>
            <w:bottom w:val="none" w:sz="0" w:space="0" w:color="auto"/>
            <w:right w:val="none" w:sz="0" w:space="0" w:color="auto"/>
          </w:divBdr>
        </w:div>
        <w:div w:id="1686705884">
          <w:marLeft w:val="0"/>
          <w:marRight w:val="0"/>
          <w:marTop w:val="0"/>
          <w:marBottom w:val="0"/>
          <w:divBdr>
            <w:top w:val="none" w:sz="0" w:space="0" w:color="auto"/>
            <w:left w:val="none" w:sz="0" w:space="0" w:color="auto"/>
            <w:bottom w:val="none" w:sz="0" w:space="0" w:color="auto"/>
            <w:right w:val="none" w:sz="0" w:space="0" w:color="auto"/>
          </w:divBdr>
        </w:div>
        <w:div w:id="2031951902">
          <w:marLeft w:val="0"/>
          <w:marRight w:val="0"/>
          <w:marTop w:val="0"/>
          <w:marBottom w:val="0"/>
          <w:divBdr>
            <w:top w:val="none" w:sz="0" w:space="0" w:color="auto"/>
            <w:left w:val="none" w:sz="0" w:space="0" w:color="auto"/>
            <w:bottom w:val="none" w:sz="0" w:space="0" w:color="auto"/>
            <w:right w:val="none" w:sz="0" w:space="0" w:color="auto"/>
          </w:divBdr>
        </w:div>
        <w:div w:id="968244356">
          <w:marLeft w:val="0"/>
          <w:marRight w:val="0"/>
          <w:marTop w:val="0"/>
          <w:marBottom w:val="0"/>
          <w:divBdr>
            <w:top w:val="none" w:sz="0" w:space="0" w:color="auto"/>
            <w:left w:val="none" w:sz="0" w:space="0" w:color="auto"/>
            <w:bottom w:val="none" w:sz="0" w:space="0" w:color="auto"/>
            <w:right w:val="none" w:sz="0" w:space="0" w:color="auto"/>
          </w:divBdr>
        </w:div>
        <w:div w:id="900095152">
          <w:marLeft w:val="0"/>
          <w:marRight w:val="0"/>
          <w:marTop w:val="0"/>
          <w:marBottom w:val="0"/>
          <w:divBdr>
            <w:top w:val="none" w:sz="0" w:space="0" w:color="auto"/>
            <w:left w:val="none" w:sz="0" w:space="0" w:color="auto"/>
            <w:bottom w:val="none" w:sz="0" w:space="0" w:color="auto"/>
            <w:right w:val="none" w:sz="0" w:space="0" w:color="auto"/>
          </w:divBdr>
        </w:div>
        <w:div w:id="1721511384">
          <w:marLeft w:val="0"/>
          <w:marRight w:val="0"/>
          <w:marTop w:val="0"/>
          <w:marBottom w:val="0"/>
          <w:divBdr>
            <w:top w:val="none" w:sz="0" w:space="0" w:color="auto"/>
            <w:left w:val="none" w:sz="0" w:space="0" w:color="auto"/>
            <w:bottom w:val="none" w:sz="0" w:space="0" w:color="auto"/>
            <w:right w:val="none" w:sz="0" w:space="0" w:color="auto"/>
          </w:divBdr>
        </w:div>
        <w:div w:id="1326015821">
          <w:marLeft w:val="0"/>
          <w:marRight w:val="0"/>
          <w:marTop w:val="0"/>
          <w:marBottom w:val="0"/>
          <w:divBdr>
            <w:top w:val="none" w:sz="0" w:space="0" w:color="auto"/>
            <w:left w:val="none" w:sz="0" w:space="0" w:color="auto"/>
            <w:bottom w:val="none" w:sz="0" w:space="0" w:color="auto"/>
            <w:right w:val="none" w:sz="0" w:space="0" w:color="auto"/>
          </w:divBdr>
        </w:div>
        <w:div w:id="1869290605">
          <w:marLeft w:val="0"/>
          <w:marRight w:val="0"/>
          <w:marTop w:val="0"/>
          <w:marBottom w:val="0"/>
          <w:divBdr>
            <w:top w:val="none" w:sz="0" w:space="0" w:color="auto"/>
            <w:left w:val="none" w:sz="0" w:space="0" w:color="auto"/>
            <w:bottom w:val="none" w:sz="0" w:space="0" w:color="auto"/>
            <w:right w:val="none" w:sz="0" w:space="0" w:color="auto"/>
          </w:divBdr>
        </w:div>
        <w:div w:id="2132550033">
          <w:marLeft w:val="0"/>
          <w:marRight w:val="0"/>
          <w:marTop w:val="0"/>
          <w:marBottom w:val="0"/>
          <w:divBdr>
            <w:top w:val="none" w:sz="0" w:space="0" w:color="auto"/>
            <w:left w:val="none" w:sz="0" w:space="0" w:color="auto"/>
            <w:bottom w:val="none" w:sz="0" w:space="0" w:color="auto"/>
            <w:right w:val="none" w:sz="0" w:space="0" w:color="auto"/>
          </w:divBdr>
        </w:div>
        <w:div w:id="1303850552">
          <w:marLeft w:val="0"/>
          <w:marRight w:val="0"/>
          <w:marTop w:val="0"/>
          <w:marBottom w:val="0"/>
          <w:divBdr>
            <w:top w:val="none" w:sz="0" w:space="0" w:color="auto"/>
            <w:left w:val="none" w:sz="0" w:space="0" w:color="auto"/>
            <w:bottom w:val="none" w:sz="0" w:space="0" w:color="auto"/>
            <w:right w:val="none" w:sz="0" w:space="0" w:color="auto"/>
          </w:divBdr>
        </w:div>
        <w:div w:id="901793643">
          <w:marLeft w:val="0"/>
          <w:marRight w:val="0"/>
          <w:marTop w:val="0"/>
          <w:marBottom w:val="0"/>
          <w:divBdr>
            <w:top w:val="none" w:sz="0" w:space="0" w:color="auto"/>
            <w:left w:val="none" w:sz="0" w:space="0" w:color="auto"/>
            <w:bottom w:val="none" w:sz="0" w:space="0" w:color="auto"/>
            <w:right w:val="none" w:sz="0" w:space="0" w:color="auto"/>
          </w:divBdr>
        </w:div>
        <w:div w:id="1606617626">
          <w:marLeft w:val="0"/>
          <w:marRight w:val="0"/>
          <w:marTop w:val="0"/>
          <w:marBottom w:val="0"/>
          <w:divBdr>
            <w:top w:val="none" w:sz="0" w:space="0" w:color="auto"/>
            <w:left w:val="none" w:sz="0" w:space="0" w:color="auto"/>
            <w:bottom w:val="none" w:sz="0" w:space="0" w:color="auto"/>
            <w:right w:val="none" w:sz="0" w:space="0" w:color="auto"/>
          </w:divBdr>
        </w:div>
        <w:div w:id="190463068">
          <w:marLeft w:val="0"/>
          <w:marRight w:val="0"/>
          <w:marTop w:val="0"/>
          <w:marBottom w:val="0"/>
          <w:divBdr>
            <w:top w:val="none" w:sz="0" w:space="0" w:color="auto"/>
            <w:left w:val="none" w:sz="0" w:space="0" w:color="auto"/>
            <w:bottom w:val="none" w:sz="0" w:space="0" w:color="auto"/>
            <w:right w:val="none" w:sz="0" w:space="0" w:color="auto"/>
          </w:divBdr>
        </w:div>
      </w:divsChild>
    </w:div>
    <w:div w:id="615865090">
      <w:bodyDiv w:val="1"/>
      <w:marLeft w:val="0"/>
      <w:marRight w:val="0"/>
      <w:marTop w:val="0"/>
      <w:marBottom w:val="0"/>
      <w:divBdr>
        <w:top w:val="none" w:sz="0" w:space="0" w:color="auto"/>
        <w:left w:val="none" w:sz="0" w:space="0" w:color="auto"/>
        <w:bottom w:val="none" w:sz="0" w:space="0" w:color="auto"/>
        <w:right w:val="none" w:sz="0" w:space="0" w:color="auto"/>
      </w:divBdr>
      <w:divsChild>
        <w:div w:id="1170871923">
          <w:marLeft w:val="0"/>
          <w:marRight w:val="0"/>
          <w:marTop w:val="0"/>
          <w:marBottom w:val="0"/>
          <w:divBdr>
            <w:top w:val="none" w:sz="0" w:space="0" w:color="auto"/>
            <w:left w:val="none" w:sz="0" w:space="0" w:color="auto"/>
            <w:bottom w:val="none" w:sz="0" w:space="0" w:color="auto"/>
            <w:right w:val="none" w:sz="0" w:space="0" w:color="auto"/>
          </w:divBdr>
          <w:divsChild>
            <w:div w:id="1937513848">
              <w:marLeft w:val="0"/>
              <w:marRight w:val="0"/>
              <w:marTop w:val="0"/>
              <w:marBottom w:val="0"/>
              <w:divBdr>
                <w:top w:val="none" w:sz="0" w:space="0" w:color="auto"/>
                <w:left w:val="none" w:sz="0" w:space="0" w:color="auto"/>
                <w:bottom w:val="none" w:sz="0" w:space="0" w:color="auto"/>
                <w:right w:val="none" w:sz="0" w:space="0" w:color="auto"/>
              </w:divBdr>
            </w:div>
            <w:div w:id="74517728">
              <w:marLeft w:val="0"/>
              <w:marRight w:val="0"/>
              <w:marTop w:val="0"/>
              <w:marBottom w:val="0"/>
              <w:divBdr>
                <w:top w:val="none" w:sz="0" w:space="0" w:color="auto"/>
                <w:left w:val="none" w:sz="0" w:space="0" w:color="auto"/>
                <w:bottom w:val="none" w:sz="0" w:space="0" w:color="auto"/>
                <w:right w:val="none" w:sz="0" w:space="0" w:color="auto"/>
              </w:divBdr>
            </w:div>
            <w:div w:id="1825197320">
              <w:marLeft w:val="0"/>
              <w:marRight w:val="0"/>
              <w:marTop w:val="0"/>
              <w:marBottom w:val="0"/>
              <w:divBdr>
                <w:top w:val="none" w:sz="0" w:space="0" w:color="auto"/>
                <w:left w:val="none" w:sz="0" w:space="0" w:color="auto"/>
                <w:bottom w:val="none" w:sz="0" w:space="0" w:color="auto"/>
                <w:right w:val="none" w:sz="0" w:space="0" w:color="auto"/>
              </w:divBdr>
            </w:div>
            <w:div w:id="1250430267">
              <w:marLeft w:val="0"/>
              <w:marRight w:val="0"/>
              <w:marTop w:val="0"/>
              <w:marBottom w:val="0"/>
              <w:divBdr>
                <w:top w:val="none" w:sz="0" w:space="0" w:color="auto"/>
                <w:left w:val="none" w:sz="0" w:space="0" w:color="auto"/>
                <w:bottom w:val="none" w:sz="0" w:space="0" w:color="auto"/>
                <w:right w:val="none" w:sz="0" w:space="0" w:color="auto"/>
              </w:divBdr>
            </w:div>
            <w:div w:id="229387813">
              <w:marLeft w:val="0"/>
              <w:marRight w:val="0"/>
              <w:marTop w:val="0"/>
              <w:marBottom w:val="0"/>
              <w:divBdr>
                <w:top w:val="none" w:sz="0" w:space="0" w:color="auto"/>
                <w:left w:val="none" w:sz="0" w:space="0" w:color="auto"/>
                <w:bottom w:val="none" w:sz="0" w:space="0" w:color="auto"/>
                <w:right w:val="none" w:sz="0" w:space="0" w:color="auto"/>
              </w:divBdr>
            </w:div>
            <w:div w:id="1729912603">
              <w:marLeft w:val="0"/>
              <w:marRight w:val="0"/>
              <w:marTop w:val="0"/>
              <w:marBottom w:val="0"/>
              <w:divBdr>
                <w:top w:val="none" w:sz="0" w:space="0" w:color="auto"/>
                <w:left w:val="none" w:sz="0" w:space="0" w:color="auto"/>
                <w:bottom w:val="none" w:sz="0" w:space="0" w:color="auto"/>
                <w:right w:val="none" w:sz="0" w:space="0" w:color="auto"/>
              </w:divBdr>
            </w:div>
            <w:div w:id="1422601377">
              <w:marLeft w:val="0"/>
              <w:marRight w:val="0"/>
              <w:marTop w:val="0"/>
              <w:marBottom w:val="0"/>
              <w:divBdr>
                <w:top w:val="none" w:sz="0" w:space="0" w:color="auto"/>
                <w:left w:val="none" w:sz="0" w:space="0" w:color="auto"/>
                <w:bottom w:val="none" w:sz="0" w:space="0" w:color="auto"/>
                <w:right w:val="none" w:sz="0" w:space="0" w:color="auto"/>
              </w:divBdr>
            </w:div>
            <w:div w:id="1867715886">
              <w:marLeft w:val="0"/>
              <w:marRight w:val="0"/>
              <w:marTop w:val="0"/>
              <w:marBottom w:val="0"/>
              <w:divBdr>
                <w:top w:val="none" w:sz="0" w:space="0" w:color="auto"/>
                <w:left w:val="none" w:sz="0" w:space="0" w:color="auto"/>
                <w:bottom w:val="none" w:sz="0" w:space="0" w:color="auto"/>
                <w:right w:val="none" w:sz="0" w:space="0" w:color="auto"/>
              </w:divBdr>
            </w:div>
            <w:div w:id="522937760">
              <w:marLeft w:val="0"/>
              <w:marRight w:val="0"/>
              <w:marTop w:val="0"/>
              <w:marBottom w:val="0"/>
              <w:divBdr>
                <w:top w:val="none" w:sz="0" w:space="0" w:color="auto"/>
                <w:left w:val="none" w:sz="0" w:space="0" w:color="auto"/>
                <w:bottom w:val="none" w:sz="0" w:space="0" w:color="auto"/>
                <w:right w:val="none" w:sz="0" w:space="0" w:color="auto"/>
              </w:divBdr>
            </w:div>
            <w:div w:id="1116490177">
              <w:marLeft w:val="0"/>
              <w:marRight w:val="0"/>
              <w:marTop w:val="0"/>
              <w:marBottom w:val="0"/>
              <w:divBdr>
                <w:top w:val="none" w:sz="0" w:space="0" w:color="auto"/>
                <w:left w:val="none" w:sz="0" w:space="0" w:color="auto"/>
                <w:bottom w:val="none" w:sz="0" w:space="0" w:color="auto"/>
                <w:right w:val="none" w:sz="0" w:space="0" w:color="auto"/>
              </w:divBdr>
            </w:div>
            <w:div w:id="327095013">
              <w:marLeft w:val="0"/>
              <w:marRight w:val="0"/>
              <w:marTop w:val="0"/>
              <w:marBottom w:val="0"/>
              <w:divBdr>
                <w:top w:val="none" w:sz="0" w:space="0" w:color="auto"/>
                <w:left w:val="none" w:sz="0" w:space="0" w:color="auto"/>
                <w:bottom w:val="none" w:sz="0" w:space="0" w:color="auto"/>
                <w:right w:val="none" w:sz="0" w:space="0" w:color="auto"/>
              </w:divBdr>
            </w:div>
            <w:div w:id="252323573">
              <w:marLeft w:val="0"/>
              <w:marRight w:val="0"/>
              <w:marTop w:val="0"/>
              <w:marBottom w:val="0"/>
              <w:divBdr>
                <w:top w:val="none" w:sz="0" w:space="0" w:color="auto"/>
                <w:left w:val="none" w:sz="0" w:space="0" w:color="auto"/>
                <w:bottom w:val="none" w:sz="0" w:space="0" w:color="auto"/>
                <w:right w:val="none" w:sz="0" w:space="0" w:color="auto"/>
              </w:divBdr>
            </w:div>
            <w:div w:id="1928422276">
              <w:marLeft w:val="0"/>
              <w:marRight w:val="0"/>
              <w:marTop w:val="0"/>
              <w:marBottom w:val="0"/>
              <w:divBdr>
                <w:top w:val="none" w:sz="0" w:space="0" w:color="auto"/>
                <w:left w:val="none" w:sz="0" w:space="0" w:color="auto"/>
                <w:bottom w:val="none" w:sz="0" w:space="0" w:color="auto"/>
                <w:right w:val="none" w:sz="0" w:space="0" w:color="auto"/>
              </w:divBdr>
            </w:div>
            <w:div w:id="767769772">
              <w:marLeft w:val="0"/>
              <w:marRight w:val="0"/>
              <w:marTop w:val="0"/>
              <w:marBottom w:val="0"/>
              <w:divBdr>
                <w:top w:val="none" w:sz="0" w:space="0" w:color="auto"/>
                <w:left w:val="none" w:sz="0" w:space="0" w:color="auto"/>
                <w:bottom w:val="none" w:sz="0" w:space="0" w:color="auto"/>
                <w:right w:val="none" w:sz="0" w:space="0" w:color="auto"/>
              </w:divBdr>
            </w:div>
            <w:div w:id="878542476">
              <w:marLeft w:val="0"/>
              <w:marRight w:val="0"/>
              <w:marTop w:val="0"/>
              <w:marBottom w:val="0"/>
              <w:divBdr>
                <w:top w:val="none" w:sz="0" w:space="0" w:color="auto"/>
                <w:left w:val="none" w:sz="0" w:space="0" w:color="auto"/>
                <w:bottom w:val="none" w:sz="0" w:space="0" w:color="auto"/>
                <w:right w:val="none" w:sz="0" w:space="0" w:color="auto"/>
              </w:divBdr>
            </w:div>
            <w:div w:id="1616715269">
              <w:marLeft w:val="0"/>
              <w:marRight w:val="0"/>
              <w:marTop w:val="0"/>
              <w:marBottom w:val="0"/>
              <w:divBdr>
                <w:top w:val="none" w:sz="0" w:space="0" w:color="auto"/>
                <w:left w:val="none" w:sz="0" w:space="0" w:color="auto"/>
                <w:bottom w:val="none" w:sz="0" w:space="0" w:color="auto"/>
                <w:right w:val="none" w:sz="0" w:space="0" w:color="auto"/>
              </w:divBdr>
            </w:div>
            <w:div w:id="879589713">
              <w:marLeft w:val="0"/>
              <w:marRight w:val="0"/>
              <w:marTop w:val="0"/>
              <w:marBottom w:val="0"/>
              <w:divBdr>
                <w:top w:val="none" w:sz="0" w:space="0" w:color="auto"/>
                <w:left w:val="none" w:sz="0" w:space="0" w:color="auto"/>
                <w:bottom w:val="none" w:sz="0" w:space="0" w:color="auto"/>
                <w:right w:val="none" w:sz="0" w:space="0" w:color="auto"/>
              </w:divBdr>
            </w:div>
            <w:div w:id="1110203974">
              <w:marLeft w:val="0"/>
              <w:marRight w:val="0"/>
              <w:marTop w:val="0"/>
              <w:marBottom w:val="0"/>
              <w:divBdr>
                <w:top w:val="none" w:sz="0" w:space="0" w:color="auto"/>
                <w:left w:val="none" w:sz="0" w:space="0" w:color="auto"/>
                <w:bottom w:val="none" w:sz="0" w:space="0" w:color="auto"/>
                <w:right w:val="none" w:sz="0" w:space="0" w:color="auto"/>
              </w:divBdr>
            </w:div>
            <w:div w:id="1098527362">
              <w:marLeft w:val="0"/>
              <w:marRight w:val="0"/>
              <w:marTop w:val="0"/>
              <w:marBottom w:val="0"/>
              <w:divBdr>
                <w:top w:val="none" w:sz="0" w:space="0" w:color="auto"/>
                <w:left w:val="none" w:sz="0" w:space="0" w:color="auto"/>
                <w:bottom w:val="none" w:sz="0" w:space="0" w:color="auto"/>
                <w:right w:val="none" w:sz="0" w:space="0" w:color="auto"/>
              </w:divBdr>
            </w:div>
          </w:divsChild>
        </w:div>
        <w:div w:id="388840680">
          <w:marLeft w:val="0"/>
          <w:marRight w:val="0"/>
          <w:marTop w:val="0"/>
          <w:marBottom w:val="0"/>
          <w:divBdr>
            <w:top w:val="none" w:sz="0" w:space="0" w:color="auto"/>
            <w:left w:val="none" w:sz="0" w:space="0" w:color="auto"/>
            <w:bottom w:val="none" w:sz="0" w:space="0" w:color="auto"/>
            <w:right w:val="none" w:sz="0" w:space="0" w:color="auto"/>
          </w:divBdr>
          <w:divsChild>
            <w:div w:id="1386559758">
              <w:marLeft w:val="0"/>
              <w:marRight w:val="0"/>
              <w:marTop w:val="0"/>
              <w:marBottom w:val="0"/>
              <w:divBdr>
                <w:top w:val="none" w:sz="0" w:space="0" w:color="auto"/>
                <w:left w:val="none" w:sz="0" w:space="0" w:color="auto"/>
                <w:bottom w:val="none" w:sz="0" w:space="0" w:color="auto"/>
                <w:right w:val="none" w:sz="0" w:space="0" w:color="auto"/>
              </w:divBdr>
            </w:div>
            <w:div w:id="2019114162">
              <w:marLeft w:val="0"/>
              <w:marRight w:val="0"/>
              <w:marTop w:val="0"/>
              <w:marBottom w:val="0"/>
              <w:divBdr>
                <w:top w:val="none" w:sz="0" w:space="0" w:color="auto"/>
                <w:left w:val="none" w:sz="0" w:space="0" w:color="auto"/>
                <w:bottom w:val="none" w:sz="0" w:space="0" w:color="auto"/>
                <w:right w:val="none" w:sz="0" w:space="0" w:color="auto"/>
              </w:divBdr>
            </w:div>
            <w:div w:id="429546968">
              <w:marLeft w:val="0"/>
              <w:marRight w:val="0"/>
              <w:marTop w:val="0"/>
              <w:marBottom w:val="0"/>
              <w:divBdr>
                <w:top w:val="none" w:sz="0" w:space="0" w:color="auto"/>
                <w:left w:val="none" w:sz="0" w:space="0" w:color="auto"/>
                <w:bottom w:val="none" w:sz="0" w:space="0" w:color="auto"/>
                <w:right w:val="none" w:sz="0" w:space="0" w:color="auto"/>
              </w:divBdr>
            </w:div>
            <w:div w:id="1035543873">
              <w:marLeft w:val="0"/>
              <w:marRight w:val="0"/>
              <w:marTop w:val="0"/>
              <w:marBottom w:val="0"/>
              <w:divBdr>
                <w:top w:val="none" w:sz="0" w:space="0" w:color="auto"/>
                <w:left w:val="none" w:sz="0" w:space="0" w:color="auto"/>
                <w:bottom w:val="none" w:sz="0" w:space="0" w:color="auto"/>
                <w:right w:val="none" w:sz="0" w:space="0" w:color="auto"/>
              </w:divBdr>
            </w:div>
            <w:div w:id="969241058">
              <w:marLeft w:val="0"/>
              <w:marRight w:val="0"/>
              <w:marTop w:val="0"/>
              <w:marBottom w:val="0"/>
              <w:divBdr>
                <w:top w:val="none" w:sz="0" w:space="0" w:color="auto"/>
                <w:left w:val="none" w:sz="0" w:space="0" w:color="auto"/>
                <w:bottom w:val="none" w:sz="0" w:space="0" w:color="auto"/>
                <w:right w:val="none" w:sz="0" w:space="0" w:color="auto"/>
              </w:divBdr>
            </w:div>
            <w:div w:id="2020740491">
              <w:marLeft w:val="0"/>
              <w:marRight w:val="0"/>
              <w:marTop w:val="0"/>
              <w:marBottom w:val="0"/>
              <w:divBdr>
                <w:top w:val="none" w:sz="0" w:space="0" w:color="auto"/>
                <w:left w:val="none" w:sz="0" w:space="0" w:color="auto"/>
                <w:bottom w:val="none" w:sz="0" w:space="0" w:color="auto"/>
                <w:right w:val="none" w:sz="0" w:space="0" w:color="auto"/>
              </w:divBdr>
            </w:div>
            <w:div w:id="658847859">
              <w:marLeft w:val="0"/>
              <w:marRight w:val="0"/>
              <w:marTop w:val="0"/>
              <w:marBottom w:val="0"/>
              <w:divBdr>
                <w:top w:val="none" w:sz="0" w:space="0" w:color="auto"/>
                <w:left w:val="none" w:sz="0" w:space="0" w:color="auto"/>
                <w:bottom w:val="none" w:sz="0" w:space="0" w:color="auto"/>
                <w:right w:val="none" w:sz="0" w:space="0" w:color="auto"/>
              </w:divBdr>
            </w:div>
            <w:div w:id="297028741">
              <w:marLeft w:val="0"/>
              <w:marRight w:val="0"/>
              <w:marTop w:val="0"/>
              <w:marBottom w:val="0"/>
              <w:divBdr>
                <w:top w:val="none" w:sz="0" w:space="0" w:color="auto"/>
                <w:left w:val="none" w:sz="0" w:space="0" w:color="auto"/>
                <w:bottom w:val="none" w:sz="0" w:space="0" w:color="auto"/>
                <w:right w:val="none" w:sz="0" w:space="0" w:color="auto"/>
              </w:divBdr>
            </w:div>
            <w:div w:id="394594957">
              <w:marLeft w:val="0"/>
              <w:marRight w:val="0"/>
              <w:marTop w:val="0"/>
              <w:marBottom w:val="0"/>
              <w:divBdr>
                <w:top w:val="none" w:sz="0" w:space="0" w:color="auto"/>
                <w:left w:val="none" w:sz="0" w:space="0" w:color="auto"/>
                <w:bottom w:val="none" w:sz="0" w:space="0" w:color="auto"/>
                <w:right w:val="none" w:sz="0" w:space="0" w:color="auto"/>
              </w:divBdr>
            </w:div>
            <w:div w:id="234557104">
              <w:marLeft w:val="0"/>
              <w:marRight w:val="0"/>
              <w:marTop w:val="0"/>
              <w:marBottom w:val="0"/>
              <w:divBdr>
                <w:top w:val="none" w:sz="0" w:space="0" w:color="auto"/>
                <w:left w:val="none" w:sz="0" w:space="0" w:color="auto"/>
                <w:bottom w:val="none" w:sz="0" w:space="0" w:color="auto"/>
                <w:right w:val="none" w:sz="0" w:space="0" w:color="auto"/>
              </w:divBdr>
            </w:div>
            <w:div w:id="2019115429">
              <w:marLeft w:val="0"/>
              <w:marRight w:val="0"/>
              <w:marTop w:val="0"/>
              <w:marBottom w:val="0"/>
              <w:divBdr>
                <w:top w:val="none" w:sz="0" w:space="0" w:color="auto"/>
                <w:left w:val="none" w:sz="0" w:space="0" w:color="auto"/>
                <w:bottom w:val="none" w:sz="0" w:space="0" w:color="auto"/>
                <w:right w:val="none" w:sz="0" w:space="0" w:color="auto"/>
              </w:divBdr>
            </w:div>
            <w:div w:id="1934973463">
              <w:marLeft w:val="0"/>
              <w:marRight w:val="0"/>
              <w:marTop w:val="0"/>
              <w:marBottom w:val="0"/>
              <w:divBdr>
                <w:top w:val="none" w:sz="0" w:space="0" w:color="auto"/>
                <w:left w:val="none" w:sz="0" w:space="0" w:color="auto"/>
                <w:bottom w:val="none" w:sz="0" w:space="0" w:color="auto"/>
                <w:right w:val="none" w:sz="0" w:space="0" w:color="auto"/>
              </w:divBdr>
            </w:div>
            <w:div w:id="1021784361">
              <w:marLeft w:val="0"/>
              <w:marRight w:val="0"/>
              <w:marTop w:val="0"/>
              <w:marBottom w:val="0"/>
              <w:divBdr>
                <w:top w:val="none" w:sz="0" w:space="0" w:color="auto"/>
                <w:left w:val="none" w:sz="0" w:space="0" w:color="auto"/>
                <w:bottom w:val="none" w:sz="0" w:space="0" w:color="auto"/>
                <w:right w:val="none" w:sz="0" w:space="0" w:color="auto"/>
              </w:divBdr>
            </w:div>
            <w:div w:id="203491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88499">
      <w:bodyDiv w:val="1"/>
      <w:marLeft w:val="0"/>
      <w:marRight w:val="0"/>
      <w:marTop w:val="0"/>
      <w:marBottom w:val="0"/>
      <w:divBdr>
        <w:top w:val="none" w:sz="0" w:space="0" w:color="auto"/>
        <w:left w:val="none" w:sz="0" w:space="0" w:color="auto"/>
        <w:bottom w:val="none" w:sz="0" w:space="0" w:color="auto"/>
        <w:right w:val="none" w:sz="0" w:space="0" w:color="auto"/>
      </w:divBdr>
      <w:divsChild>
        <w:div w:id="291642847">
          <w:marLeft w:val="0"/>
          <w:marRight w:val="0"/>
          <w:marTop w:val="0"/>
          <w:marBottom w:val="0"/>
          <w:divBdr>
            <w:top w:val="none" w:sz="0" w:space="0" w:color="auto"/>
            <w:left w:val="none" w:sz="0" w:space="0" w:color="auto"/>
            <w:bottom w:val="none" w:sz="0" w:space="0" w:color="auto"/>
            <w:right w:val="none" w:sz="0" w:space="0" w:color="auto"/>
          </w:divBdr>
          <w:divsChild>
            <w:div w:id="49228545">
              <w:marLeft w:val="0"/>
              <w:marRight w:val="0"/>
              <w:marTop w:val="0"/>
              <w:marBottom w:val="0"/>
              <w:divBdr>
                <w:top w:val="none" w:sz="0" w:space="0" w:color="auto"/>
                <w:left w:val="none" w:sz="0" w:space="0" w:color="auto"/>
                <w:bottom w:val="none" w:sz="0" w:space="0" w:color="auto"/>
                <w:right w:val="none" w:sz="0" w:space="0" w:color="auto"/>
              </w:divBdr>
            </w:div>
            <w:div w:id="1808744991">
              <w:marLeft w:val="0"/>
              <w:marRight w:val="0"/>
              <w:marTop w:val="0"/>
              <w:marBottom w:val="0"/>
              <w:divBdr>
                <w:top w:val="none" w:sz="0" w:space="0" w:color="auto"/>
                <w:left w:val="none" w:sz="0" w:space="0" w:color="auto"/>
                <w:bottom w:val="none" w:sz="0" w:space="0" w:color="auto"/>
                <w:right w:val="none" w:sz="0" w:space="0" w:color="auto"/>
              </w:divBdr>
            </w:div>
            <w:div w:id="956327779">
              <w:marLeft w:val="0"/>
              <w:marRight w:val="0"/>
              <w:marTop w:val="0"/>
              <w:marBottom w:val="0"/>
              <w:divBdr>
                <w:top w:val="none" w:sz="0" w:space="0" w:color="auto"/>
                <w:left w:val="none" w:sz="0" w:space="0" w:color="auto"/>
                <w:bottom w:val="none" w:sz="0" w:space="0" w:color="auto"/>
                <w:right w:val="none" w:sz="0" w:space="0" w:color="auto"/>
              </w:divBdr>
            </w:div>
            <w:div w:id="1702900416">
              <w:marLeft w:val="0"/>
              <w:marRight w:val="0"/>
              <w:marTop w:val="0"/>
              <w:marBottom w:val="0"/>
              <w:divBdr>
                <w:top w:val="none" w:sz="0" w:space="0" w:color="auto"/>
                <w:left w:val="none" w:sz="0" w:space="0" w:color="auto"/>
                <w:bottom w:val="none" w:sz="0" w:space="0" w:color="auto"/>
                <w:right w:val="none" w:sz="0" w:space="0" w:color="auto"/>
              </w:divBdr>
            </w:div>
            <w:div w:id="96171193">
              <w:marLeft w:val="0"/>
              <w:marRight w:val="0"/>
              <w:marTop w:val="0"/>
              <w:marBottom w:val="0"/>
              <w:divBdr>
                <w:top w:val="none" w:sz="0" w:space="0" w:color="auto"/>
                <w:left w:val="none" w:sz="0" w:space="0" w:color="auto"/>
                <w:bottom w:val="none" w:sz="0" w:space="0" w:color="auto"/>
                <w:right w:val="none" w:sz="0" w:space="0" w:color="auto"/>
              </w:divBdr>
            </w:div>
            <w:div w:id="2070032459">
              <w:marLeft w:val="0"/>
              <w:marRight w:val="0"/>
              <w:marTop w:val="0"/>
              <w:marBottom w:val="0"/>
              <w:divBdr>
                <w:top w:val="none" w:sz="0" w:space="0" w:color="auto"/>
                <w:left w:val="none" w:sz="0" w:space="0" w:color="auto"/>
                <w:bottom w:val="none" w:sz="0" w:space="0" w:color="auto"/>
                <w:right w:val="none" w:sz="0" w:space="0" w:color="auto"/>
              </w:divBdr>
            </w:div>
            <w:div w:id="1443649076">
              <w:marLeft w:val="0"/>
              <w:marRight w:val="0"/>
              <w:marTop w:val="0"/>
              <w:marBottom w:val="0"/>
              <w:divBdr>
                <w:top w:val="none" w:sz="0" w:space="0" w:color="auto"/>
                <w:left w:val="none" w:sz="0" w:space="0" w:color="auto"/>
                <w:bottom w:val="none" w:sz="0" w:space="0" w:color="auto"/>
                <w:right w:val="none" w:sz="0" w:space="0" w:color="auto"/>
              </w:divBdr>
            </w:div>
            <w:div w:id="547691145">
              <w:marLeft w:val="0"/>
              <w:marRight w:val="0"/>
              <w:marTop w:val="0"/>
              <w:marBottom w:val="0"/>
              <w:divBdr>
                <w:top w:val="none" w:sz="0" w:space="0" w:color="auto"/>
                <w:left w:val="none" w:sz="0" w:space="0" w:color="auto"/>
                <w:bottom w:val="none" w:sz="0" w:space="0" w:color="auto"/>
                <w:right w:val="none" w:sz="0" w:space="0" w:color="auto"/>
              </w:divBdr>
            </w:div>
            <w:div w:id="798568293">
              <w:marLeft w:val="0"/>
              <w:marRight w:val="0"/>
              <w:marTop w:val="0"/>
              <w:marBottom w:val="0"/>
              <w:divBdr>
                <w:top w:val="none" w:sz="0" w:space="0" w:color="auto"/>
                <w:left w:val="none" w:sz="0" w:space="0" w:color="auto"/>
                <w:bottom w:val="none" w:sz="0" w:space="0" w:color="auto"/>
                <w:right w:val="none" w:sz="0" w:space="0" w:color="auto"/>
              </w:divBdr>
            </w:div>
            <w:div w:id="2043171666">
              <w:marLeft w:val="0"/>
              <w:marRight w:val="0"/>
              <w:marTop w:val="0"/>
              <w:marBottom w:val="0"/>
              <w:divBdr>
                <w:top w:val="none" w:sz="0" w:space="0" w:color="auto"/>
                <w:left w:val="none" w:sz="0" w:space="0" w:color="auto"/>
                <w:bottom w:val="none" w:sz="0" w:space="0" w:color="auto"/>
                <w:right w:val="none" w:sz="0" w:space="0" w:color="auto"/>
              </w:divBdr>
            </w:div>
            <w:div w:id="1369531685">
              <w:marLeft w:val="0"/>
              <w:marRight w:val="0"/>
              <w:marTop w:val="0"/>
              <w:marBottom w:val="0"/>
              <w:divBdr>
                <w:top w:val="none" w:sz="0" w:space="0" w:color="auto"/>
                <w:left w:val="none" w:sz="0" w:space="0" w:color="auto"/>
                <w:bottom w:val="none" w:sz="0" w:space="0" w:color="auto"/>
                <w:right w:val="none" w:sz="0" w:space="0" w:color="auto"/>
              </w:divBdr>
            </w:div>
            <w:div w:id="1317491320">
              <w:marLeft w:val="0"/>
              <w:marRight w:val="0"/>
              <w:marTop w:val="0"/>
              <w:marBottom w:val="0"/>
              <w:divBdr>
                <w:top w:val="none" w:sz="0" w:space="0" w:color="auto"/>
                <w:left w:val="none" w:sz="0" w:space="0" w:color="auto"/>
                <w:bottom w:val="none" w:sz="0" w:space="0" w:color="auto"/>
                <w:right w:val="none" w:sz="0" w:space="0" w:color="auto"/>
              </w:divBdr>
            </w:div>
            <w:div w:id="303200403">
              <w:marLeft w:val="0"/>
              <w:marRight w:val="0"/>
              <w:marTop w:val="0"/>
              <w:marBottom w:val="0"/>
              <w:divBdr>
                <w:top w:val="none" w:sz="0" w:space="0" w:color="auto"/>
                <w:left w:val="none" w:sz="0" w:space="0" w:color="auto"/>
                <w:bottom w:val="none" w:sz="0" w:space="0" w:color="auto"/>
                <w:right w:val="none" w:sz="0" w:space="0" w:color="auto"/>
              </w:divBdr>
            </w:div>
            <w:div w:id="1192836277">
              <w:marLeft w:val="0"/>
              <w:marRight w:val="0"/>
              <w:marTop w:val="0"/>
              <w:marBottom w:val="0"/>
              <w:divBdr>
                <w:top w:val="none" w:sz="0" w:space="0" w:color="auto"/>
                <w:left w:val="none" w:sz="0" w:space="0" w:color="auto"/>
                <w:bottom w:val="none" w:sz="0" w:space="0" w:color="auto"/>
                <w:right w:val="none" w:sz="0" w:space="0" w:color="auto"/>
              </w:divBdr>
            </w:div>
            <w:div w:id="1943492334">
              <w:marLeft w:val="0"/>
              <w:marRight w:val="0"/>
              <w:marTop w:val="0"/>
              <w:marBottom w:val="0"/>
              <w:divBdr>
                <w:top w:val="none" w:sz="0" w:space="0" w:color="auto"/>
                <w:left w:val="none" w:sz="0" w:space="0" w:color="auto"/>
                <w:bottom w:val="none" w:sz="0" w:space="0" w:color="auto"/>
                <w:right w:val="none" w:sz="0" w:space="0" w:color="auto"/>
              </w:divBdr>
            </w:div>
            <w:div w:id="857499258">
              <w:marLeft w:val="0"/>
              <w:marRight w:val="0"/>
              <w:marTop w:val="0"/>
              <w:marBottom w:val="0"/>
              <w:divBdr>
                <w:top w:val="none" w:sz="0" w:space="0" w:color="auto"/>
                <w:left w:val="none" w:sz="0" w:space="0" w:color="auto"/>
                <w:bottom w:val="none" w:sz="0" w:space="0" w:color="auto"/>
                <w:right w:val="none" w:sz="0" w:space="0" w:color="auto"/>
              </w:divBdr>
            </w:div>
            <w:div w:id="901216737">
              <w:marLeft w:val="0"/>
              <w:marRight w:val="0"/>
              <w:marTop w:val="0"/>
              <w:marBottom w:val="0"/>
              <w:divBdr>
                <w:top w:val="none" w:sz="0" w:space="0" w:color="auto"/>
                <w:left w:val="none" w:sz="0" w:space="0" w:color="auto"/>
                <w:bottom w:val="none" w:sz="0" w:space="0" w:color="auto"/>
                <w:right w:val="none" w:sz="0" w:space="0" w:color="auto"/>
              </w:divBdr>
            </w:div>
            <w:div w:id="1994334223">
              <w:marLeft w:val="0"/>
              <w:marRight w:val="0"/>
              <w:marTop w:val="0"/>
              <w:marBottom w:val="0"/>
              <w:divBdr>
                <w:top w:val="none" w:sz="0" w:space="0" w:color="auto"/>
                <w:left w:val="none" w:sz="0" w:space="0" w:color="auto"/>
                <w:bottom w:val="none" w:sz="0" w:space="0" w:color="auto"/>
                <w:right w:val="none" w:sz="0" w:space="0" w:color="auto"/>
              </w:divBdr>
            </w:div>
            <w:div w:id="1670672499">
              <w:marLeft w:val="0"/>
              <w:marRight w:val="0"/>
              <w:marTop w:val="0"/>
              <w:marBottom w:val="0"/>
              <w:divBdr>
                <w:top w:val="none" w:sz="0" w:space="0" w:color="auto"/>
                <w:left w:val="none" w:sz="0" w:space="0" w:color="auto"/>
                <w:bottom w:val="none" w:sz="0" w:space="0" w:color="auto"/>
                <w:right w:val="none" w:sz="0" w:space="0" w:color="auto"/>
              </w:divBdr>
            </w:div>
          </w:divsChild>
        </w:div>
        <w:div w:id="1029574077">
          <w:marLeft w:val="0"/>
          <w:marRight w:val="0"/>
          <w:marTop w:val="0"/>
          <w:marBottom w:val="0"/>
          <w:divBdr>
            <w:top w:val="none" w:sz="0" w:space="0" w:color="auto"/>
            <w:left w:val="none" w:sz="0" w:space="0" w:color="auto"/>
            <w:bottom w:val="none" w:sz="0" w:space="0" w:color="auto"/>
            <w:right w:val="none" w:sz="0" w:space="0" w:color="auto"/>
          </w:divBdr>
          <w:divsChild>
            <w:div w:id="979722721">
              <w:marLeft w:val="0"/>
              <w:marRight w:val="0"/>
              <w:marTop w:val="0"/>
              <w:marBottom w:val="0"/>
              <w:divBdr>
                <w:top w:val="none" w:sz="0" w:space="0" w:color="auto"/>
                <w:left w:val="none" w:sz="0" w:space="0" w:color="auto"/>
                <w:bottom w:val="none" w:sz="0" w:space="0" w:color="auto"/>
                <w:right w:val="none" w:sz="0" w:space="0" w:color="auto"/>
              </w:divBdr>
            </w:div>
            <w:div w:id="1080104135">
              <w:marLeft w:val="0"/>
              <w:marRight w:val="0"/>
              <w:marTop w:val="0"/>
              <w:marBottom w:val="0"/>
              <w:divBdr>
                <w:top w:val="none" w:sz="0" w:space="0" w:color="auto"/>
                <w:left w:val="none" w:sz="0" w:space="0" w:color="auto"/>
                <w:bottom w:val="none" w:sz="0" w:space="0" w:color="auto"/>
                <w:right w:val="none" w:sz="0" w:space="0" w:color="auto"/>
              </w:divBdr>
            </w:div>
            <w:div w:id="549848771">
              <w:marLeft w:val="0"/>
              <w:marRight w:val="0"/>
              <w:marTop w:val="0"/>
              <w:marBottom w:val="0"/>
              <w:divBdr>
                <w:top w:val="none" w:sz="0" w:space="0" w:color="auto"/>
                <w:left w:val="none" w:sz="0" w:space="0" w:color="auto"/>
                <w:bottom w:val="none" w:sz="0" w:space="0" w:color="auto"/>
                <w:right w:val="none" w:sz="0" w:space="0" w:color="auto"/>
              </w:divBdr>
            </w:div>
            <w:div w:id="2005471946">
              <w:marLeft w:val="0"/>
              <w:marRight w:val="0"/>
              <w:marTop w:val="0"/>
              <w:marBottom w:val="0"/>
              <w:divBdr>
                <w:top w:val="none" w:sz="0" w:space="0" w:color="auto"/>
                <w:left w:val="none" w:sz="0" w:space="0" w:color="auto"/>
                <w:bottom w:val="none" w:sz="0" w:space="0" w:color="auto"/>
                <w:right w:val="none" w:sz="0" w:space="0" w:color="auto"/>
              </w:divBdr>
            </w:div>
            <w:div w:id="1443526340">
              <w:marLeft w:val="0"/>
              <w:marRight w:val="0"/>
              <w:marTop w:val="0"/>
              <w:marBottom w:val="0"/>
              <w:divBdr>
                <w:top w:val="none" w:sz="0" w:space="0" w:color="auto"/>
                <w:left w:val="none" w:sz="0" w:space="0" w:color="auto"/>
                <w:bottom w:val="none" w:sz="0" w:space="0" w:color="auto"/>
                <w:right w:val="none" w:sz="0" w:space="0" w:color="auto"/>
              </w:divBdr>
            </w:div>
            <w:div w:id="143624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22176">
      <w:bodyDiv w:val="1"/>
      <w:marLeft w:val="0"/>
      <w:marRight w:val="0"/>
      <w:marTop w:val="0"/>
      <w:marBottom w:val="0"/>
      <w:divBdr>
        <w:top w:val="none" w:sz="0" w:space="0" w:color="auto"/>
        <w:left w:val="none" w:sz="0" w:space="0" w:color="auto"/>
        <w:bottom w:val="none" w:sz="0" w:space="0" w:color="auto"/>
        <w:right w:val="none" w:sz="0" w:space="0" w:color="auto"/>
      </w:divBdr>
      <w:divsChild>
        <w:div w:id="450560237">
          <w:marLeft w:val="0"/>
          <w:marRight w:val="0"/>
          <w:marTop w:val="0"/>
          <w:marBottom w:val="0"/>
          <w:divBdr>
            <w:top w:val="none" w:sz="0" w:space="0" w:color="auto"/>
            <w:left w:val="none" w:sz="0" w:space="0" w:color="auto"/>
            <w:bottom w:val="none" w:sz="0" w:space="0" w:color="auto"/>
            <w:right w:val="none" w:sz="0" w:space="0" w:color="auto"/>
          </w:divBdr>
        </w:div>
        <w:div w:id="165292794">
          <w:marLeft w:val="0"/>
          <w:marRight w:val="0"/>
          <w:marTop w:val="0"/>
          <w:marBottom w:val="0"/>
          <w:divBdr>
            <w:top w:val="none" w:sz="0" w:space="0" w:color="auto"/>
            <w:left w:val="none" w:sz="0" w:space="0" w:color="auto"/>
            <w:bottom w:val="none" w:sz="0" w:space="0" w:color="auto"/>
            <w:right w:val="none" w:sz="0" w:space="0" w:color="auto"/>
          </w:divBdr>
        </w:div>
        <w:div w:id="1125079291">
          <w:marLeft w:val="0"/>
          <w:marRight w:val="0"/>
          <w:marTop w:val="0"/>
          <w:marBottom w:val="0"/>
          <w:divBdr>
            <w:top w:val="none" w:sz="0" w:space="0" w:color="auto"/>
            <w:left w:val="none" w:sz="0" w:space="0" w:color="auto"/>
            <w:bottom w:val="none" w:sz="0" w:space="0" w:color="auto"/>
            <w:right w:val="none" w:sz="0" w:space="0" w:color="auto"/>
          </w:divBdr>
        </w:div>
        <w:div w:id="701711179">
          <w:marLeft w:val="0"/>
          <w:marRight w:val="0"/>
          <w:marTop w:val="0"/>
          <w:marBottom w:val="0"/>
          <w:divBdr>
            <w:top w:val="none" w:sz="0" w:space="0" w:color="auto"/>
            <w:left w:val="none" w:sz="0" w:space="0" w:color="auto"/>
            <w:bottom w:val="none" w:sz="0" w:space="0" w:color="auto"/>
            <w:right w:val="none" w:sz="0" w:space="0" w:color="auto"/>
          </w:divBdr>
        </w:div>
        <w:div w:id="1083063562">
          <w:marLeft w:val="0"/>
          <w:marRight w:val="0"/>
          <w:marTop w:val="0"/>
          <w:marBottom w:val="0"/>
          <w:divBdr>
            <w:top w:val="none" w:sz="0" w:space="0" w:color="auto"/>
            <w:left w:val="none" w:sz="0" w:space="0" w:color="auto"/>
            <w:bottom w:val="none" w:sz="0" w:space="0" w:color="auto"/>
            <w:right w:val="none" w:sz="0" w:space="0" w:color="auto"/>
          </w:divBdr>
        </w:div>
        <w:div w:id="1040741665">
          <w:marLeft w:val="0"/>
          <w:marRight w:val="0"/>
          <w:marTop w:val="0"/>
          <w:marBottom w:val="0"/>
          <w:divBdr>
            <w:top w:val="none" w:sz="0" w:space="0" w:color="auto"/>
            <w:left w:val="none" w:sz="0" w:space="0" w:color="auto"/>
            <w:bottom w:val="none" w:sz="0" w:space="0" w:color="auto"/>
            <w:right w:val="none" w:sz="0" w:space="0" w:color="auto"/>
          </w:divBdr>
        </w:div>
        <w:div w:id="403261826">
          <w:marLeft w:val="0"/>
          <w:marRight w:val="0"/>
          <w:marTop w:val="0"/>
          <w:marBottom w:val="0"/>
          <w:divBdr>
            <w:top w:val="none" w:sz="0" w:space="0" w:color="auto"/>
            <w:left w:val="none" w:sz="0" w:space="0" w:color="auto"/>
            <w:bottom w:val="none" w:sz="0" w:space="0" w:color="auto"/>
            <w:right w:val="none" w:sz="0" w:space="0" w:color="auto"/>
          </w:divBdr>
        </w:div>
        <w:div w:id="1118833908">
          <w:marLeft w:val="0"/>
          <w:marRight w:val="0"/>
          <w:marTop w:val="0"/>
          <w:marBottom w:val="0"/>
          <w:divBdr>
            <w:top w:val="none" w:sz="0" w:space="0" w:color="auto"/>
            <w:left w:val="none" w:sz="0" w:space="0" w:color="auto"/>
            <w:bottom w:val="none" w:sz="0" w:space="0" w:color="auto"/>
            <w:right w:val="none" w:sz="0" w:space="0" w:color="auto"/>
          </w:divBdr>
        </w:div>
        <w:div w:id="1708678214">
          <w:marLeft w:val="0"/>
          <w:marRight w:val="0"/>
          <w:marTop w:val="0"/>
          <w:marBottom w:val="0"/>
          <w:divBdr>
            <w:top w:val="none" w:sz="0" w:space="0" w:color="auto"/>
            <w:left w:val="none" w:sz="0" w:space="0" w:color="auto"/>
            <w:bottom w:val="none" w:sz="0" w:space="0" w:color="auto"/>
            <w:right w:val="none" w:sz="0" w:space="0" w:color="auto"/>
          </w:divBdr>
        </w:div>
        <w:div w:id="1651134349">
          <w:marLeft w:val="0"/>
          <w:marRight w:val="0"/>
          <w:marTop w:val="0"/>
          <w:marBottom w:val="0"/>
          <w:divBdr>
            <w:top w:val="none" w:sz="0" w:space="0" w:color="auto"/>
            <w:left w:val="none" w:sz="0" w:space="0" w:color="auto"/>
            <w:bottom w:val="none" w:sz="0" w:space="0" w:color="auto"/>
            <w:right w:val="none" w:sz="0" w:space="0" w:color="auto"/>
          </w:divBdr>
        </w:div>
        <w:div w:id="511992152">
          <w:marLeft w:val="0"/>
          <w:marRight w:val="0"/>
          <w:marTop w:val="0"/>
          <w:marBottom w:val="0"/>
          <w:divBdr>
            <w:top w:val="none" w:sz="0" w:space="0" w:color="auto"/>
            <w:left w:val="none" w:sz="0" w:space="0" w:color="auto"/>
            <w:bottom w:val="none" w:sz="0" w:space="0" w:color="auto"/>
            <w:right w:val="none" w:sz="0" w:space="0" w:color="auto"/>
          </w:divBdr>
        </w:div>
        <w:div w:id="7024318">
          <w:marLeft w:val="0"/>
          <w:marRight w:val="0"/>
          <w:marTop w:val="0"/>
          <w:marBottom w:val="0"/>
          <w:divBdr>
            <w:top w:val="none" w:sz="0" w:space="0" w:color="auto"/>
            <w:left w:val="none" w:sz="0" w:space="0" w:color="auto"/>
            <w:bottom w:val="none" w:sz="0" w:space="0" w:color="auto"/>
            <w:right w:val="none" w:sz="0" w:space="0" w:color="auto"/>
          </w:divBdr>
        </w:div>
        <w:div w:id="1161047695">
          <w:marLeft w:val="0"/>
          <w:marRight w:val="0"/>
          <w:marTop w:val="0"/>
          <w:marBottom w:val="0"/>
          <w:divBdr>
            <w:top w:val="none" w:sz="0" w:space="0" w:color="auto"/>
            <w:left w:val="none" w:sz="0" w:space="0" w:color="auto"/>
            <w:bottom w:val="none" w:sz="0" w:space="0" w:color="auto"/>
            <w:right w:val="none" w:sz="0" w:space="0" w:color="auto"/>
          </w:divBdr>
        </w:div>
        <w:div w:id="1199587954">
          <w:marLeft w:val="0"/>
          <w:marRight w:val="0"/>
          <w:marTop w:val="0"/>
          <w:marBottom w:val="0"/>
          <w:divBdr>
            <w:top w:val="none" w:sz="0" w:space="0" w:color="auto"/>
            <w:left w:val="none" w:sz="0" w:space="0" w:color="auto"/>
            <w:bottom w:val="none" w:sz="0" w:space="0" w:color="auto"/>
            <w:right w:val="none" w:sz="0" w:space="0" w:color="auto"/>
          </w:divBdr>
        </w:div>
        <w:div w:id="652753150">
          <w:marLeft w:val="0"/>
          <w:marRight w:val="0"/>
          <w:marTop w:val="0"/>
          <w:marBottom w:val="0"/>
          <w:divBdr>
            <w:top w:val="none" w:sz="0" w:space="0" w:color="auto"/>
            <w:left w:val="none" w:sz="0" w:space="0" w:color="auto"/>
            <w:bottom w:val="none" w:sz="0" w:space="0" w:color="auto"/>
            <w:right w:val="none" w:sz="0" w:space="0" w:color="auto"/>
          </w:divBdr>
        </w:div>
        <w:div w:id="277763581">
          <w:marLeft w:val="0"/>
          <w:marRight w:val="0"/>
          <w:marTop w:val="0"/>
          <w:marBottom w:val="0"/>
          <w:divBdr>
            <w:top w:val="none" w:sz="0" w:space="0" w:color="auto"/>
            <w:left w:val="none" w:sz="0" w:space="0" w:color="auto"/>
            <w:bottom w:val="none" w:sz="0" w:space="0" w:color="auto"/>
            <w:right w:val="none" w:sz="0" w:space="0" w:color="auto"/>
          </w:divBdr>
        </w:div>
        <w:div w:id="1518277470">
          <w:marLeft w:val="0"/>
          <w:marRight w:val="0"/>
          <w:marTop w:val="0"/>
          <w:marBottom w:val="0"/>
          <w:divBdr>
            <w:top w:val="none" w:sz="0" w:space="0" w:color="auto"/>
            <w:left w:val="none" w:sz="0" w:space="0" w:color="auto"/>
            <w:bottom w:val="none" w:sz="0" w:space="0" w:color="auto"/>
            <w:right w:val="none" w:sz="0" w:space="0" w:color="auto"/>
          </w:divBdr>
        </w:div>
        <w:div w:id="397364252">
          <w:marLeft w:val="0"/>
          <w:marRight w:val="0"/>
          <w:marTop w:val="0"/>
          <w:marBottom w:val="0"/>
          <w:divBdr>
            <w:top w:val="none" w:sz="0" w:space="0" w:color="auto"/>
            <w:left w:val="none" w:sz="0" w:space="0" w:color="auto"/>
            <w:bottom w:val="none" w:sz="0" w:space="0" w:color="auto"/>
            <w:right w:val="none" w:sz="0" w:space="0" w:color="auto"/>
          </w:divBdr>
        </w:div>
        <w:div w:id="1950429875">
          <w:marLeft w:val="0"/>
          <w:marRight w:val="0"/>
          <w:marTop w:val="0"/>
          <w:marBottom w:val="0"/>
          <w:divBdr>
            <w:top w:val="none" w:sz="0" w:space="0" w:color="auto"/>
            <w:left w:val="none" w:sz="0" w:space="0" w:color="auto"/>
            <w:bottom w:val="none" w:sz="0" w:space="0" w:color="auto"/>
            <w:right w:val="none" w:sz="0" w:space="0" w:color="auto"/>
          </w:divBdr>
        </w:div>
        <w:div w:id="304890920">
          <w:marLeft w:val="0"/>
          <w:marRight w:val="0"/>
          <w:marTop w:val="0"/>
          <w:marBottom w:val="0"/>
          <w:divBdr>
            <w:top w:val="none" w:sz="0" w:space="0" w:color="auto"/>
            <w:left w:val="none" w:sz="0" w:space="0" w:color="auto"/>
            <w:bottom w:val="none" w:sz="0" w:space="0" w:color="auto"/>
            <w:right w:val="none" w:sz="0" w:space="0" w:color="auto"/>
          </w:divBdr>
        </w:div>
        <w:div w:id="1621646696">
          <w:marLeft w:val="0"/>
          <w:marRight w:val="0"/>
          <w:marTop w:val="0"/>
          <w:marBottom w:val="0"/>
          <w:divBdr>
            <w:top w:val="none" w:sz="0" w:space="0" w:color="auto"/>
            <w:left w:val="none" w:sz="0" w:space="0" w:color="auto"/>
            <w:bottom w:val="none" w:sz="0" w:space="0" w:color="auto"/>
            <w:right w:val="none" w:sz="0" w:space="0" w:color="auto"/>
          </w:divBdr>
        </w:div>
        <w:div w:id="172376479">
          <w:marLeft w:val="0"/>
          <w:marRight w:val="0"/>
          <w:marTop w:val="0"/>
          <w:marBottom w:val="0"/>
          <w:divBdr>
            <w:top w:val="none" w:sz="0" w:space="0" w:color="auto"/>
            <w:left w:val="none" w:sz="0" w:space="0" w:color="auto"/>
            <w:bottom w:val="none" w:sz="0" w:space="0" w:color="auto"/>
            <w:right w:val="none" w:sz="0" w:space="0" w:color="auto"/>
          </w:divBdr>
        </w:div>
        <w:div w:id="2073581608">
          <w:marLeft w:val="0"/>
          <w:marRight w:val="0"/>
          <w:marTop w:val="0"/>
          <w:marBottom w:val="0"/>
          <w:divBdr>
            <w:top w:val="none" w:sz="0" w:space="0" w:color="auto"/>
            <w:left w:val="none" w:sz="0" w:space="0" w:color="auto"/>
            <w:bottom w:val="none" w:sz="0" w:space="0" w:color="auto"/>
            <w:right w:val="none" w:sz="0" w:space="0" w:color="auto"/>
          </w:divBdr>
        </w:div>
      </w:divsChild>
    </w:div>
    <w:div w:id="621964210">
      <w:bodyDiv w:val="1"/>
      <w:marLeft w:val="0"/>
      <w:marRight w:val="0"/>
      <w:marTop w:val="0"/>
      <w:marBottom w:val="0"/>
      <w:divBdr>
        <w:top w:val="none" w:sz="0" w:space="0" w:color="auto"/>
        <w:left w:val="none" w:sz="0" w:space="0" w:color="auto"/>
        <w:bottom w:val="none" w:sz="0" w:space="0" w:color="auto"/>
        <w:right w:val="none" w:sz="0" w:space="0" w:color="auto"/>
      </w:divBdr>
    </w:div>
    <w:div w:id="626743511">
      <w:bodyDiv w:val="1"/>
      <w:marLeft w:val="0"/>
      <w:marRight w:val="0"/>
      <w:marTop w:val="0"/>
      <w:marBottom w:val="0"/>
      <w:divBdr>
        <w:top w:val="none" w:sz="0" w:space="0" w:color="auto"/>
        <w:left w:val="none" w:sz="0" w:space="0" w:color="auto"/>
        <w:bottom w:val="none" w:sz="0" w:space="0" w:color="auto"/>
        <w:right w:val="none" w:sz="0" w:space="0" w:color="auto"/>
      </w:divBdr>
      <w:divsChild>
        <w:div w:id="306740174">
          <w:marLeft w:val="0"/>
          <w:marRight w:val="0"/>
          <w:marTop w:val="0"/>
          <w:marBottom w:val="0"/>
          <w:divBdr>
            <w:top w:val="none" w:sz="0" w:space="0" w:color="auto"/>
            <w:left w:val="none" w:sz="0" w:space="0" w:color="auto"/>
            <w:bottom w:val="none" w:sz="0" w:space="0" w:color="auto"/>
            <w:right w:val="none" w:sz="0" w:space="0" w:color="auto"/>
          </w:divBdr>
          <w:divsChild>
            <w:div w:id="1065180161">
              <w:marLeft w:val="0"/>
              <w:marRight w:val="0"/>
              <w:marTop w:val="0"/>
              <w:marBottom w:val="0"/>
              <w:divBdr>
                <w:top w:val="none" w:sz="0" w:space="0" w:color="auto"/>
                <w:left w:val="none" w:sz="0" w:space="0" w:color="auto"/>
                <w:bottom w:val="none" w:sz="0" w:space="0" w:color="auto"/>
                <w:right w:val="none" w:sz="0" w:space="0" w:color="auto"/>
              </w:divBdr>
            </w:div>
            <w:div w:id="1030104754">
              <w:marLeft w:val="0"/>
              <w:marRight w:val="0"/>
              <w:marTop w:val="0"/>
              <w:marBottom w:val="0"/>
              <w:divBdr>
                <w:top w:val="none" w:sz="0" w:space="0" w:color="auto"/>
                <w:left w:val="none" w:sz="0" w:space="0" w:color="auto"/>
                <w:bottom w:val="none" w:sz="0" w:space="0" w:color="auto"/>
                <w:right w:val="none" w:sz="0" w:space="0" w:color="auto"/>
              </w:divBdr>
            </w:div>
            <w:div w:id="405305404">
              <w:marLeft w:val="0"/>
              <w:marRight w:val="0"/>
              <w:marTop w:val="0"/>
              <w:marBottom w:val="0"/>
              <w:divBdr>
                <w:top w:val="none" w:sz="0" w:space="0" w:color="auto"/>
                <w:left w:val="none" w:sz="0" w:space="0" w:color="auto"/>
                <w:bottom w:val="none" w:sz="0" w:space="0" w:color="auto"/>
                <w:right w:val="none" w:sz="0" w:space="0" w:color="auto"/>
              </w:divBdr>
            </w:div>
            <w:div w:id="212079982">
              <w:marLeft w:val="0"/>
              <w:marRight w:val="0"/>
              <w:marTop w:val="0"/>
              <w:marBottom w:val="0"/>
              <w:divBdr>
                <w:top w:val="none" w:sz="0" w:space="0" w:color="auto"/>
                <w:left w:val="none" w:sz="0" w:space="0" w:color="auto"/>
                <w:bottom w:val="none" w:sz="0" w:space="0" w:color="auto"/>
                <w:right w:val="none" w:sz="0" w:space="0" w:color="auto"/>
              </w:divBdr>
            </w:div>
            <w:div w:id="609316026">
              <w:marLeft w:val="0"/>
              <w:marRight w:val="0"/>
              <w:marTop w:val="0"/>
              <w:marBottom w:val="0"/>
              <w:divBdr>
                <w:top w:val="none" w:sz="0" w:space="0" w:color="auto"/>
                <w:left w:val="none" w:sz="0" w:space="0" w:color="auto"/>
                <w:bottom w:val="none" w:sz="0" w:space="0" w:color="auto"/>
                <w:right w:val="none" w:sz="0" w:space="0" w:color="auto"/>
              </w:divBdr>
            </w:div>
            <w:div w:id="1937013108">
              <w:marLeft w:val="0"/>
              <w:marRight w:val="0"/>
              <w:marTop w:val="0"/>
              <w:marBottom w:val="0"/>
              <w:divBdr>
                <w:top w:val="none" w:sz="0" w:space="0" w:color="auto"/>
                <w:left w:val="none" w:sz="0" w:space="0" w:color="auto"/>
                <w:bottom w:val="none" w:sz="0" w:space="0" w:color="auto"/>
                <w:right w:val="none" w:sz="0" w:space="0" w:color="auto"/>
              </w:divBdr>
            </w:div>
            <w:div w:id="212889091">
              <w:marLeft w:val="0"/>
              <w:marRight w:val="0"/>
              <w:marTop w:val="0"/>
              <w:marBottom w:val="0"/>
              <w:divBdr>
                <w:top w:val="none" w:sz="0" w:space="0" w:color="auto"/>
                <w:left w:val="none" w:sz="0" w:space="0" w:color="auto"/>
                <w:bottom w:val="none" w:sz="0" w:space="0" w:color="auto"/>
                <w:right w:val="none" w:sz="0" w:space="0" w:color="auto"/>
              </w:divBdr>
            </w:div>
            <w:div w:id="551385592">
              <w:marLeft w:val="0"/>
              <w:marRight w:val="0"/>
              <w:marTop w:val="0"/>
              <w:marBottom w:val="0"/>
              <w:divBdr>
                <w:top w:val="none" w:sz="0" w:space="0" w:color="auto"/>
                <w:left w:val="none" w:sz="0" w:space="0" w:color="auto"/>
                <w:bottom w:val="none" w:sz="0" w:space="0" w:color="auto"/>
                <w:right w:val="none" w:sz="0" w:space="0" w:color="auto"/>
              </w:divBdr>
            </w:div>
            <w:div w:id="1317802369">
              <w:marLeft w:val="0"/>
              <w:marRight w:val="0"/>
              <w:marTop w:val="0"/>
              <w:marBottom w:val="0"/>
              <w:divBdr>
                <w:top w:val="none" w:sz="0" w:space="0" w:color="auto"/>
                <w:left w:val="none" w:sz="0" w:space="0" w:color="auto"/>
                <w:bottom w:val="none" w:sz="0" w:space="0" w:color="auto"/>
                <w:right w:val="none" w:sz="0" w:space="0" w:color="auto"/>
              </w:divBdr>
            </w:div>
            <w:div w:id="1808475438">
              <w:marLeft w:val="0"/>
              <w:marRight w:val="0"/>
              <w:marTop w:val="0"/>
              <w:marBottom w:val="0"/>
              <w:divBdr>
                <w:top w:val="none" w:sz="0" w:space="0" w:color="auto"/>
                <w:left w:val="none" w:sz="0" w:space="0" w:color="auto"/>
                <w:bottom w:val="none" w:sz="0" w:space="0" w:color="auto"/>
                <w:right w:val="none" w:sz="0" w:space="0" w:color="auto"/>
              </w:divBdr>
            </w:div>
            <w:div w:id="2028404940">
              <w:marLeft w:val="0"/>
              <w:marRight w:val="0"/>
              <w:marTop w:val="0"/>
              <w:marBottom w:val="0"/>
              <w:divBdr>
                <w:top w:val="none" w:sz="0" w:space="0" w:color="auto"/>
                <w:left w:val="none" w:sz="0" w:space="0" w:color="auto"/>
                <w:bottom w:val="none" w:sz="0" w:space="0" w:color="auto"/>
                <w:right w:val="none" w:sz="0" w:space="0" w:color="auto"/>
              </w:divBdr>
            </w:div>
            <w:div w:id="749156249">
              <w:marLeft w:val="0"/>
              <w:marRight w:val="0"/>
              <w:marTop w:val="0"/>
              <w:marBottom w:val="0"/>
              <w:divBdr>
                <w:top w:val="none" w:sz="0" w:space="0" w:color="auto"/>
                <w:left w:val="none" w:sz="0" w:space="0" w:color="auto"/>
                <w:bottom w:val="none" w:sz="0" w:space="0" w:color="auto"/>
                <w:right w:val="none" w:sz="0" w:space="0" w:color="auto"/>
              </w:divBdr>
            </w:div>
            <w:div w:id="1725981522">
              <w:marLeft w:val="0"/>
              <w:marRight w:val="0"/>
              <w:marTop w:val="0"/>
              <w:marBottom w:val="0"/>
              <w:divBdr>
                <w:top w:val="none" w:sz="0" w:space="0" w:color="auto"/>
                <w:left w:val="none" w:sz="0" w:space="0" w:color="auto"/>
                <w:bottom w:val="none" w:sz="0" w:space="0" w:color="auto"/>
                <w:right w:val="none" w:sz="0" w:space="0" w:color="auto"/>
              </w:divBdr>
            </w:div>
            <w:div w:id="1739018312">
              <w:marLeft w:val="0"/>
              <w:marRight w:val="0"/>
              <w:marTop w:val="0"/>
              <w:marBottom w:val="0"/>
              <w:divBdr>
                <w:top w:val="none" w:sz="0" w:space="0" w:color="auto"/>
                <w:left w:val="none" w:sz="0" w:space="0" w:color="auto"/>
                <w:bottom w:val="none" w:sz="0" w:space="0" w:color="auto"/>
                <w:right w:val="none" w:sz="0" w:space="0" w:color="auto"/>
              </w:divBdr>
            </w:div>
            <w:div w:id="1867253950">
              <w:marLeft w:val="0"/>
              <w:marRight w:val="0"/>
              <w:marTop w:val="0"/>
              <w:marBottom w:val="0"/>
              <w:divBdr>
                <w:top w:val="none" w:sz="0" w:space="0" w:color="auto"/>
                <w:left w:val="none" w:sz="0" w:space="0" w:color="auto"/>
                <w:bottom w:val="none" w:sz="0" w:space="0" w:color="auto"/>
                <w:right w:val="none" w:sz="0" w:space="0" w:color="auto"/>
              </w:divBdr>
            </w:div>
            <w:div w:id="2018652779">
              <w:marLeft w:val="0"/>
              <w:marRight w:val="0"/>
              <w:marTop w:val="0"/>
              <w:marBottom w:val="0"/>
              <w:divBdr>
                <w:top w:val="none" w:sz="0" w:space="0" w:color="auto"/>
                <w:left w:val="none" w:sz="0" w:space="0" w:color="auto"/>
                <w:bottom w:val="none" w:sz="0" w:space="0" w:color="auto"/>
                <w:right w:val="none" w:sz="0" w:space="0" w:color="auto"/>
              </w:divBdr>
            </w:div>
            <w:div w:id="690256295">
              <w:marLeft w:val="0"/>
              <w:marRight w:val="0"/>
              <w:marTop w:val="0"/>
              <w:marBottom w:val="0"/>
              <w:divBdr>
                <w:top w:val="none" w:sz="0" w:space="0" w:color="auto"/>
                <w:left w:val="none" w:sz="0" w:space="0" w:color="auto"/>
                <w:bottom w:val="none" w:sz="0" w:space="0" w:color="auto"/>
                <w:right w:val="none" w:sz="0" w:space="0" w:color="auto"/>
              </w:divBdr>
            </w:div>
            <w:div w:id="945965009">
              <w:marLeft w:val="0"/>
              <w:marRight w:val="0"/>
              <w:marTop w:val="0"/>
              <w:marBottom w:val="0"/>
              <w:divBdr>
                <w:top w:val="none" w:sz="0" w:space="0" w:color="auto"/>
                <w:left w:val="none" w:sz="0" w:space="0" w:color="auto"/>
                <w:bottom w:val="none" w:sz="0" w:space="0" w:color="auto"/>
                <w:right w:val="none" w:sz="0" w:space="0" w:color="auto"/>
              </w:divBdr>
            </w:div>
            <w:div w:id="1150755759">
              <w:marLeft w:val="0"/>
              <w:marRight w:val="0"/>
              <w:marTop w:val="0"/>
              <w:marBottom w:val="0"/>
              <w:divBdr>
                <w:top w:val="none" w:sz="0" w:space="0" w:color="auto"/>
                <w:left w:val="none" w:sz="0" w:space="0" w:color="auto"/>
                <w:bottom w:val="none" w:sz="0" w:space="0" w:color="auto"/>
                <w:right w:val="none" w:sz="0" w:space="0" w:color="auto"/>
              </w:divBdr>
            </w:div>
            <w:div w:id="1886721880">
              <w:marLeft w:val="0"/>
              <w:marRight w:val="0"/>
              <w:marTop w:val="0"/>
              <w:marBottom w:val="0"/>
              <w:divBdr>
                <w:top w:val="none" w:sz="0" w:space="0" w:color="auto"/>
                <w:left w:val="none" w:sz="0" w:space="0" w:color="auto"/>
                <w:bottom w:val="none" w:sz="0" w:space="0" w:color="auto"/>
                <w:right w:val="none" w:sz="0" w:space="0" w:color="auto"/>
              </w:divBdr>
            </w:div>
          </w:divsChild>
        </w:div>
        <w:div w:id="1188325721">
          <w:marLeft w:val="0"/>
          <w:marRight w:val="0"/>
          <w:marTop w:val="0"/>
          <w:marBottom w:val="0"/>
          <w:divBdr>
            <w:top w:val="none" w:sz="0" w:space="0" w:color="auto"/>
            <w:left w:val="none" w:sz="0" w:space="0" w:color="auto"/>
            <w:bottom w:val="none" w:sz="0" w:space="0" w:color="auto"/>
            <w:right w:val="none" w:sz="0" w:space="0" w:color="auto"/>
          </w:divBdr>
          <w:divsChild>
            <w:div w:id="574705606">
              <w:marLeft w:val="0"/>
              <w:marRight w:val="0"/>
              <w:marTop w:val="0"/>
              <w:marBottom w:val="0"/>
              <w:divBdr>
                <w:top w:val="none" w:sz="0" w:space="0" w:color="auto"/>
                <w:left w:val="none" w:sz="0" w:space="0" w:color="auto"/>
                <w:bottom w:val="none" w:sz="0" w:space="0" w:color="auto"/>
                <w:right w:val="none" w:sz="0" w:space="0" w:color="auto"/>
              </w:divBdr>
            </w:div>
            <w:div w:id="1816214163">
              <w:marLeft w:val="0"/>
              <w:marRight w:val="0"/>
              <w:marTop w:val="0"/>
              <w:marBottom w:val="0"/>
              <w:divBdr>
                <w:top w:val="none" w:sz="0" w:space="0" w:color="auto"/>
                <w:left w:val="none" w:sz="0" w:space="0" w:color="auto"/>
                <w:bottom w:val="none" w:sz="0" w:space="0" w:color="auto"/>
                <w:right w:val="none" w:sz="0" w:space="0" w:color="auto"/>
              </w:divBdr>
            </w:div>
            <w:div w:id="253176218">
              <w:marLeft w:val="0"/>
              <w:marRight w:val="0"/>
              <w:marTop w:val="0"/>
              <w:marBottom w:val="0"/>
              <w:divBdr>
                <w:top w:val="none" w:sz="0" w:space="0" w:color="auto"/>
                <w:left w:val="none" w:sz="0" w:space="0" w:color="auto"/>
                <w:bottom w:val="none" w:sz="0" w:space="0" w:color="auto"/>
                <w:right w:val="none" w:sz="0" w:space="0" w:color="auto"/>
              </w:divBdr>
            </w:div>
            <w:div w:id="359087320">
              <w:marLeft w:val="0"/>
              <w:marRight w:val="0"/>
              <w:marTop w:val="0"/>
              <w:marBottom w:val="0"/>
              <w:divBdr>
                <w:top w:val="none" w:sz="0" w:space="0" w:color="auto"/>
                <w:left w:val="none" w:sz="0" w:space="0" w:color="auto"/>
                <w:bottom w:val="none" w:sz="0" w:space="0" w:color="auto"/>
                <w:right w:val="none" w:sz="0" w:space="0" w:color="auto"/>
              </w:divBdr>
            </w:div>
            <w:div w:id="139018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99624">
      <w:bodyDiv w:val="1"/>
      <w:marLeft w:val="0"/>
      <w:marRight w:val="0"/>
      <w:marTop w:val="0"/>
      <w:marBottom w:val="0"/>
      <w:divBdr>
        <w:top w:val="none" w:sz="0" w:space="0" w:color="auto"/>
        <w:left w:val="none" w:sz="0" w:space="0" w:color="auto"/>
        <w:bottom w:val="none" w:sz="0" w:space="0" w:color="auto"/>
        <w:right w:val="none" w:sz="0" w:space="0" w:color="auto"/>
      </w:divBdr>
      <w:divsChild>
        <w:div w:id="1429036971">
          <w:marLeft w:val="0"/>
          <w:marRight w:val="0"/>
          <w:marTop w:val="0"/>
          <w:marBottom w:val="0"/>
          <w:divBdr>
            <w:top w:val="none" w:sz="0" w:space="0" w:color="auto"/>
            <w:left w:val="none" w:sz="0" w:space="0" w:color="auto"/>
            <w:bottom w:val="none" w:sz="0" w:space="0" w:color="auto"/>
            <w:right w:val="none" w:sz="0" w:space="0" w:color="auto"/>
          </w:divBdr>
        </w:div>
        <w:div w:id="1324747733">
          <w:marLeft w:val="0"/>
          <w:marRight w:val="0"/>
          <w:marTop w:val="0"/>
          <w:marBottom w:val="0"/>
          <w:divBdr>
            <w:top w:val="none" w:sz="0" w:space="0" w:color="auto"/>
            <w:left w:val="none" w:sz="0" w:space="0" w:color="auto"/>
            <w:bottom w:val="none" w:sz="0" w:space="0" w:color="auto"/>
            <w:right w:val="none" w:sz="0" w:space="0" w:color="auto"/>
          </w:divBdr>
        </w:div>
        <w:div w:id="2011326683">
          <w:marLeft w:val="0"/>
          <w:marRight w:val="0"/>
          <w:marTop w:val="0"/>
          <w:marBottom w:val="0"/>
          <w:divBdr>
            <w:top w:val="none" w:sz="0" w:space="0" w:color="auto"/>
            <w:left w:val="none" w:sz="0" w:space="0" w:color="auto"/>
            <w:bottom w:val="none" w:sz="0" w:space="0" w:color="auto"/>
            <w:right w:val="none" w:sz="0" w:space="0" w:color="auto"/>
          </w:divBdr>
        </w:div>
        <w:div w:id="797990311">
          <w:marLeft w:val="0"/>
          <w:marRight w:val="0"/>
          <w:marTop w:val="0"/>
          <w:marBottom w:val="0"/>
          <w:divBdr>
            <w:top w:val="none" w:sz="0" w:space="0" w:color="auto"/>
            <w:left w:val="none" w:sz="0" w:space="0" w:color="auto"/>
            <w:bottom w:val="none" w:sz="0" w:space="0" w:color="auto"/>
            <w:right w:val="none" w:sz="0" w:space="0" w:color="auto"/>
          </w:divBdr>
        </w:div>
        <w:div w:id="1707441665">
          <w:marLeft w:val="0"/>
          <w:marRight w:val="0"/>
          <w:marTop w:val="0"/>
          <w:marBottom w:val="0"/>
          <w:divBdr>
            <w:top w:val="none" w:sz="0" w:space="0" w:color="auto"/>
            <w:left w:val="none" w:sz="0" w:space="0" w:color="auto"/>
            <w:bottom w:val="none" w:sz="0" w:space="0" w:color="auto"/>
            <w:right w:val="none" w:sz="0" w:space="0" w:color="auto"/>
          </w:divBdr>
        </w:div>
        <w:div w:id="576091818">
          <w:marLeft w:val="0"/>
          <w:marRight w:val="0"/>
          <w:marTop w:val="0"/>
          <w:marBottom w:val="0"/>
          <w:divBdr>
            <w:top w:val="none" w:sz="0" w:space="0" w:color="auto"/>
            <w:left w:val="none" w:sz="0" w:space="0" w:color="auto"/>
            <w:bottom w:val="none" w:sz="0" w:space="0" w:color="auto"/>
            <w:right w:val="none" w:sz="0" w:space="0" w:color="auto"/>
          </w:divBdr>
        </w:div>
        <w:div w:id="220792059">
          <w:marLeft w:val="0"/>
          <w:marRight w:val="0"/>
          <w:marTop w:val="0"/>
          <w:marBottom w:val="0"/>
          <w:divBdr>
            <w:top w:val="none" w:sz="0" w:space="0" w:color="auto"/>
            <w:left w:val="none" w:sz="0" w:space="0" w:color="auto"/>
            <w:bottom w:val="none" w:sz="0" w:space="0" w:color="auto"/>
            <w:right w:val="none" w:sz="0" w:space="0" w:color="auto"/>
          </w:divBdr>
        </w:div>
        <w:div w:id="505706392">
          <w:marLeft w:val="0"/>
          <w:marRight w:val="0"/>
          <w:marTop w:val="0"/>
          <w:marBottom w:val="0"/>
          <w:divBdr>
            <w:top w:val="none" w:sz="0" w:space="0" w:color="auto"/>
            <w:left w:val="none" w:sz="0" w:space="0" w:color="auto"/>
            <w:bottom w:val="none" w:sz="0" w:space="0" w:color="auto"/>
            <w:right w:val="none" w:sz="0" w:space="0" w:color="auto"/>
          </w:divBdr>
        </w:div>
        <w:div w:id="1033652844">
          <w:marLeft w:val="0"/>
          <w:marRight w:val="0"/>
          <w:marTop w:val="0"/>
          <w:marBottom w:val="0"/>
          <w:divBdr>
            <w:top w:val="none" w:sz="0" w:space="0" w:color="auto"/>
            <w:left w:val="none" w:sz="0" w:space="0" w:color="auto"/>
            <w:bottom w:val="none" w:sz="0" w:space="0" w:color="auto"/>
            <w:right w:val="none" w:sz="0" w:space="0" w:color="auto"/>
          </w:divBdr>
        </w:div>
        <w:div w:id="599145312">
          <w:marLeft w:val="0"/>
          <w:marRight w:val="0"/>
          <w:marTop w:val="0"/>
          <w:marBottom w:val="0"/>
          <w:divBdr>
            <w:top w:val="none" w:sz="0" w:space="0" w:color="auto"/>
            <w:left w:val="none" w:sz="0" w:space="0" w:color="auto"/>
            <w:bottom w:val="none" w:sz="0" w:space="0" w:color="auto"/>
            <w:right w:val="none" w:sz="0" w:space="0" w:color="auto"/>
          </w:divBdr>
        </w:div>
        <w:div w:id="1643148318">
          <w:marLeft w:val="0"/>
          <w:marRight w:val="0"/>
          <w:marTop w:val="0"/>
          <w:marBottom w:val="0"/>
          <w:divBdr>
            <w:top w:val="none" w:sz="0" w:space="0" w:color="auto"/>
            <w:left w:val="none" w:sz="0" w:space="0" w:color="auto"/>
            <w:bottom w:val="none" w:sz="0" w:space="0" w:color="auto"/>
            <w:right w:val="none" w:sz="0" w:space="0" w:color="auto"/>
          </w:divBdr>
        </w:div>
        <w:div w:id="1073703513">
          <w:marLeft w:val="0"/>
          <w:marRight w:val="0"/>
          <w:marTop w:val="0"/>
          <w:marBottom w:val="0"/>
          <w:divBdr>
            <w:top w:val="none" w:sz="0" w:space="0" w:color="auto"/>
            <w:left w:val="none" w:sz="0" w:space="0" w:color="auto"/>
            <w:bottom w:val="none" w:sz="0" w:space="0" w:color="auto"/>
            <w:right w:val="none" w:sz="0" w:space="0" w:color="auto"/>
          </w:divBdr>
        </w:div>
        <w:div w:id="47458865">
          <w:marLeft w:val="0"/>
          <w:marRight w:val="0"/>
          <w:marTop w:val="0"/>
          <w:marBottom w:val="0"/>
          <w:divBdr>
            <w:top w:val="none" w:sz="0" w:space="0" w:color="auto"/>
            <w:left w:val="none" w:sz="0" w:space="0" w:color="auto"/>
            <w:bottom w:val="none" w:sz="0" w:space="0" w:color="auto"/>
            <w:right w:val="none" w:sz="0" w:space="0" w:color="auto"/>
          </w:divBdr>
        </w:div>
        <w:div w:id="517892578">
          <w:marLeft w:val="0"/>
          <w:marRight w:val="0"/>
          <w:marTop w:val="0"/>
          <w:marBottom w:val="0"/>
          <w:divBdr>
            <w:top w:val="none" w:sz="0" w:space="0" w:color="auto"/>
            <w:left w:val="none" w:sz="0" w:space="0" w:color="auto"/>
            <w:bottom w:val="none" w:sz="0" w:space="0" w:color="auto"/>
            <w:right w:val="none" w:sz="0" w:space="0" w:color="auto"/>
          </w:divBdr>
        </w:div>
        <w:div w:id="410274865">
          <w:marLeft w:val="0"/>
          <w:marRight w:val="0"/>
          <w:marTop w:val="0"/>
          <w:marBottom w:val="0"/>
          <w:divBdr>
            <w:top w:val="none" w:sz="0" w:space="0" w:color="auto"/>
            <w:left w:val="none" w:sz="0" w:space="0" w:color="auto"/>
            <w:bottom w:val="none" w:sz="0" w:space="0" w:color="auto"/>
            <w:right w:val="none" w:sz="0" w:space="0" w:color="auto"/>
          </w:divBdr>
        </w:div>
        <w:div w:id="606498565">
          <w:marLeft w:val="0"/>
          <w:marRight w:val="0"/>
          <w:marTop w:val="0"/>
          <w:marBottom w:val="0"/>
          <w:divBdr>
            <w:top w:val="none" w:sz="0" w:space="0" w:color="auto"/>
            <w:left w:val="none" w:sz="0" w:space="0" w:color="auto"/>
            <w:bottom w:val="none" w:sz="0" w:space="0" w:color="auto"/>
            <w:right w:val="none" w:sz="0" w:space="0" w:color="auto"/>
          </w:divBdr>
        </w:div>
        <w:div w:id="994183161">
          <w:marLeft w:val="0"/>
          <w:marRight w:val="0"/>
          <w:marTop w:val="0"/>
          <w:marBottom w:val="0"/>
          <w:divBdr>
            <w:top w:val="none" w:sz="0" w:space="0" w:color="auto"/>
            <w:left w:val="none" w:sz="0" w:space="0" w:color="auto"/>
            <w:bottom w:val="none" w:sz="0" w:space="0" w:color="auto"/>
            <w:right w:val="none" w:sz="0" w:space="0" w:color="auto"/>
          </w:divBdr>
        </w:div>
        <w:div w:id="1977832327">
          <w:marLeft w:val="0"/>
          <w:marRight w:val="0"/>
          <w:marTop w:val="0"/>
          <w:marBottom w:val="0"/>
          <w:divBdr>
            <w:top w:val="none" w:sz="0" w:space="0" w:color="auto"/>
            <w:left w:val="none" w:sz="0" w:space="0" w:color="auto"/>
            <w:bottom w:val="none" w:sz="0" w:space="0" w:color="auto"/>
            <w:right w:val="none" w:sz="0" w:space="0" w:color="auto"/>
          </w:divBdr>
        </w:div>
        <w:div w:id="32384825">
          <w:marLeft w:val="0"/>
          <w:marRight w:val="0"/>
          <w:marTop w:val="0"/>
          <w:marBottom w:val="0"/>
          <w:divBdr>
            <w:top w:val="none" w:sz="0" w:space="0" w:color="auto"/>
            <w:left w:val="none" w:sz="0" w:space="0" w:color="auto"/>
            <w:bottom w:val="none" w:sz="0" w:space="0" w:color="auto"/>
            <w:right w:val="none" w:sz="0" w:space="0" w:color="auto"/>
          </w:divBdr>
        </w:div>
        <w:div w:id="1109473960">
          <w:marLeft w:val="0"/>
          <w:marRight w:val="0"/>
          <w:marTop w:val="0"/>
          <w:marBottom w:val="0"/>
          <w:divBdr>
            <w:top w:val="none" w:sz="0" w:space="0" w:color="auto"/>
            <w:left w:val="none" w:sz="0" w:space="0" w:color="auto"/>
            <w:bottom w:val="none" w:sz="0" w:space="0" w:color="auto"/>
            <w:right w:val="none" w:sz="0" w:space="0" w:color="auto"/>
          </w:divBdr>
        </w:div>
        <w:div w:id="1500271283">
          <w:marLeft w:val="0"/>
          <w:marRight w:val="0"/>
          <w:marTop w:val="0"/>
          <w:marBottom w:val="0"/>
          <w:divBdr>
            <w:top w:val="none" w:sz="0" w:space="0" w:color="auto"/>
            <w:left w:val="none" w:sz="0" w:space="0" w:color="auto"/>
            <w:bottom w:val="none" w:sz="0" w:space="0" w:color="auto"/>
            <w:right w:val="none" w:sz="0" w:space="0" w:color="auto"/>
          </w:divBdr>
        </w:div>
        <w:div w:id="1338457336">
          <w:marLeft w:val="0"/>
          <w:marRight w:val="0"/>
          <w:marTop w:val="0"/>
          <w:marBottom w:val="0"/>
          <w:divBdr>
            <w:top w:val="none" w:sz="0" w:space="0" w:color="auto"/>
            <w:left w:val="none" w:sz="0" w:space="0" w:color="auto"/>
            <w:bottom w:val="none" w:sz="0" w:space="0" w:color="auto"/>
            <w:right w:val="none" w:sz="0" w:space="0" w:color="auto"/>
          </w:divBdr>
        </w:div>
        <w:div w:id="343214319">
          <w:marLeft w:val="0"/>
          <w:marRight w:val="0"/>
          <w:marTop w:val="0"/>
          <w:marBottom w:val="0"/>
          <w:divBdr>
            <w:top w:val="none" w:sz="0" w:space="0" w:color="auto"/>
            <w:left w:val="none" w:sz="0" w:space="0" w:color="auto"/>
            <w:bottom w:val="none" w:sz="0" w:space="0" w:color="auto"/>
            <w:right w:val="none" w:sz="0" w:space="0" w:color="auto"/>
          </w:divBdr>
        </w:div>
        <w:div w:id="1144661007">
          <w:marLeft w:val="0"/>
          <w:marRight w:val="0"/>
          <w:marTop w:val="0"/>
          <w:marBottom w:val="0"/>
          <w:divBdr>
            <w:top w:val="none" w:sz="0" w:space="0" w:color="auto"/>
            <w:left w:val="none" w:sz="0" w:space="0" w:color="auto"/>
            <w:bottom w:val="none" w:sz="0" w:space="0" w:color="auto"/>
            <w:right w:val="none" w:sz="0" w:space="0" w:color="auto"/>
          </w:divBdr>
        </w:div>
        <w:div w:id="1987852330">
          <w:marLeft w:val="0"/>
          <w:marRight w:val="0"/>
          <w:marTop w:val="0"/>
          <w:marBottom w:val="0"/>
          <w:divBdr>
            <w:top w:val="none" w:sz="0" w:space="0" w:color="auto"/>
            <w:left w:val="none" w:sz="0" w:space="0" w:color="auto"/>
            <w:bottom w:val="none" w:sz="0" w:space="0" w:color="auto"/>
            <w:right w:val="none" w:sz="0" w:space="0" w:color="auto"/>
          </w:divBdr>
        </w:div>
        <w:div w:id="1309674747">
          <w:marLeft w:val="0"/>
          <w:marRight w:val="0"/>
          <w:marTop w:val="0"/>
          <w:marBottom w:val="0"/>
          <w:divBdr>
            <w:top w:val="none" w:sz="0" w:space="0" w:color="auto"/>
            <w:left w:val="none" w:sz="0" w:space="0" w:color="auto"/>
            <w:bottom w:val="none" w:sz="0" w:space="0" w:color="auto"/>
            <w:right w:val="none" w:sz="0" w:space="0" w:color="auto"/>
          </w:divBdr>
        </w:div>
        <w:div w:id="10646124">
          <w:marLeft w:val="0"/>
          <w:marRight w:val="0"/>
          <w:marTop w:val="0"/>
          <w:marBottom w:val="0"/>
          <w:divBdr>
            <w:top w:val="none" w:sz="0" w:space="0" w:color="auto"/>
            <w:left w:val="none" w:sz="0" w:space="0" w:color="auto"/>
            <w:bottom w:val="none" w:sz="0" w:space="0" w:color="auto"/>
            <w:right w:val="none" w:sz="0" w:space="0" w:color="auto"/>
          </w:divBdr>
        </w:div>
        <w:div w:id="821895462">
          <w:marLeft w:val="0"/>
          <w:marRight w:val="0"/>
          <w:marTop w:val="0"/>
          <w:marBottom w:val="0"/>
          <w:divBdr>
            <w:top w:val="none" w:sz="0" w:space="0" w:color="auto"/>
            <w:left w:val="none" w:sz="0" w:space="0" w:color="auto"/>
            <w:bottom w:val="none" w:sz="0" w:space="0" w:color="auto"/>
            <w:right w:val="none" w:sz="0" w:space="0" w:color="auto"/>
          </w:divBdr>
        </w:div>
        <w:div w:id="1342196917">
          <w:marLeft w:val="0"/>
          <w:marRight w:val="0"/>
          <w:marTop w:val="0"/>
          <w:marBottom w:val="0"/>
          <w:divBdr>
            <w:top w:val="none" w:sz="0" w:space="0" w:color="auto"/>
            <w:left w:val="none" w:sz="0" w:space="0" w:color="auto"/>
            <w:bottom w:val="none" w:sz="0" w:space="0" w:color="auto"/>
            <w:right w:val="none" w:sz="0" w:space="0" w:color="auto"/>
          </w:divBdr>
        </w:div>
        <w:div w:id="1284531256">
          <w:marLeft w:val="0"/>
          <w:marRight w:val="0"/>
          <w:marTop w:val="0"/>
          <w:marBottom w:val="0"/>
          <w:divBdr>
            <w:top w:val="none" w:sz="0" w:space="0" w:color="auto"/>
            <w:left w:val="none" w:sz="0" w:space="0" w:color="auto"/>
            <w:bottom w:val="none" w:sz="0" w:space="0" w:color="auto"/>
            <w:right w:val="none" w:sz="0" w:space="0" w:color="auto"/>
          </w:divBdr>
        </w:div>
        <w:div w:id="1675373340">
          <w:marLeft w:val="0"/>
          <w:marRight w:val="0"/>
          <w:marTop w:val="0"/>
          <w:marBottom w:val="0"/>
          <w:divBdr>
            <w:top w:val="none" w:sz="0" w:space="0" w:color="auto"/>
            <w:left w:val="none" w:sz="0" w:space="0" w:color="auto"/>
            <w:bottom w:val="none" w:sz="0" w:space="0" w:color="auto"/>
            <w:right w:val="none" w:sz="0" w:space="0" w:color="auto"/>
          </w:divBdr>
        </w:div>
        <w:div w:id="1929381401">
          <w:marLeft w:val="0"/>
          <w:marRight w:val="0"/>
          <w:marTop w:val="0"/>
          <w:marBottom w:val="0"/>
          <w:divBdr>
            <w:top w:val="none" w:sz="0" w:space="0" w:color="auto"/>
            <w:left w:val="none" w:sz="0" w:space="0" w:color="auto"/>
            <w:bottom w:val="none" w:sz="0" w:space="0" w:color="auto"/>
            <w:right w:val="none" w:sz="0" w:space="0" w:color="auto"/>
          </w:divBdr>
        </w:div>
        <w:div w:id="1810396151">
          <w:marLeft w:val="0"/>
          <w:marRight w:val="0"/>
          <w:marTop w:val="0"/>
          <w:marBottom w:val="0"/>
          <w:divBdr>
            <w:top w:val="none" w:sz="0" w:space="0" w:color="auto"/>
            <w:left w:val="none" w:sz="0" w:space="0" w:color="auto"/>
            <w:bottom w:val="none" w:sz="0" w:space="0" w:color="auto"/>
            <w:right w:val="none" w:sz="0" w:space="0" w:color="auto"/>
          </w:divBdr>
        </w:div>
        <w:div w:id="37631072">
          <w:marLeft w:val="0"/>
          <w:marRight w:val="0"/>
          <w:marTop w:val="0"/>
          <w:marBottom w:val="0"/>
          <w:divBdr>
            <w:top w:val="none" w:sz="0" w:space="0" w:color="auto"/>
            <w:left w:val="none" w:sz="0" w:space="0" w:color="auto"/>
            <w:bottom w:val="none" w:sz="0" w:space="0" w:color="auto"/>
            <w:right w:val="none" w:sz="0" w:space="0" w:color="auto"/>
          </w:divBdr>
        </w:div>
        <w:div w:id="1691445644">
          <w:marLeft w:val="0"/>
          <w:marRight w:val="0"/>
          <w:marTop w:val="0"/>
          <w:marBottom w:val="0"/>
          <w:divBdr>
            <w:top w:val="none" w:sz="0" w:space="0" w:color="auto"/>
            <w:left w:val="none" w:sz="0" w:space="0" w:color="auto"/>
            <w:bottom w:val="none" w:sz="0" w:space="0" w:color="auto"/>
            <w:right w:val="none" w:sz="0" w:space="0" w:color="auto"/>
          </w:divBdr>
        </w:div>
        <w:div w:id="1481189663">
          <w:marLeft w:val="0"/>
          <w:marRight w:val="0"/>
          <w:marTop w:val="0"/>
          <w:marBottom w:val="0"/>
          <w:divBdr>
            <w:top w:val="none" w:sz="0" w:space="0" w:color="auto"/>
            <w:left w:val="none" w:sz="0" w:space="0" w:color="auto"/>
            <w:bottom w:val="none" w:sz="0" w:space="0" w:color="auto"/>
            <w:right w:val="none" w:sz="0" w:space="0" w:color="auto"/>
          </w:divBdr>
        </w:div>
        <w:div w:id="264769255">
          <w:marLeft w:val="0"/>
          <w:marRight w:val="0"/>
          <w:marTop w:val="0"/>
          <w:marBottom w:val="0"/>
          <w:divBdr>
            <w:top w:val="none" w:sz="0" w:space="0" w:color="auto"/>
            <w:left w:val="none" w:sz="0" w:space="0" w:color="auto"/>
            <w:bottom w:val="none" w:sz="0" w:space="0" w:color="auto"/>
            <w:right w:val="none" w:sz="0" w:space="0" w:color="auto"/>
          </w:divBdr>
        </w:div>
        <w:div w:id="1119110195">
          <w:marLeft w:val="0"/>
          <w:marRight w:val="0"/>
          <w:marTop w:val="0"/>
          <w:marBottom w:val="0"/>
          <w:divBdr>
            <w:top w:val="none" w:sz="0" w:space="0" w:color="auto"/>
            <w:left w:val="none" w:sz="0" w:space="0" w:color="auto"/>
            <w:bottom w:val="none" w:sz="0" w:space="0" w:color="auto"/>
            <w:right w:val="none" w:sz="0" w:space="0" w:color="auto"/>
          </w:divBdr>
        </w:div>
        <w:div w:id="2144686408">
          <w:marLeft w:val="0"/>
          <w:marRight w:val="0"/>
          <w:marTop w:val="0"/>
          <w:marBottom w:val="0"/>
          <w:divBdr>
            <w:top w:val="none" w:sz="0" w:space="0" w:color="auto"/>
            <w:left w:val="none" w:sz="0" w:space="0" w:color="auto"/>
            <w:bottom w:val="none" w:sz="0" w:space="0" w:color="auto"/>
            <w:right w:val="none" w:sz="0" w:space="0" w:color="auto"/>
          </w:divBdr>
        </w:div>
        <w:div w:id="1779763223">
          <w:marLeft w:val="0"/>
          <w:marRight w:val="0"/>
          <w:marTop w:val="0"/>
          <w:marBottom w:val="0"/>
          <w:divBdr>
            <w:top w:val="none" w:sz="0" w:space="0" w:color="auto"/>
            <w:left w:val="none" w:sz="0" w:space="0" w:color="auto"/>
            <w:bottom w:val="none" w:sz="0" w:space="0" w:color="auto"/>
            <w:right w:val="none" w:sz="0" w:space="0" w:color="auto"/>
          </w:divBdr>
        </w:div>
        <w:div w:id="1459183377">
          <w:marLeft w:val="0"/>
          <w:marRight w:val="0"/>
          <w:marTop w:val="0"/>
          <w:marBottom w:val="0"/>
          <w:divBdr>
            <w:top w:val="none" w:sz="0" w:space="0" w:color="auto"/>
            <w:left w:val="none" w:sz="0" w:space="0" w:color="auto"/>
            <w:bottom w:val="none" w:sz="0" w:space="0" w:color="auto"/>
            <w:right w:val="none" w:sz="0" w:space="0" w:color="auto"/>
          </w:divBdr>
        </w:div>
        <w:div w:id="826047225">
          <w:marLeft w:val="0"/>
          <w:marRight w:val="0"/>
          <w:marTop w:val="0"/>
          <w:marBottom w:val="0"/>
          <w:divBdr>
            <w:top w:val="none" w:sz="0" w:space="0" w:color="auto"/>
            <w:left w:val="none" w:sz="0" w:space="0" w:color="auto"/>
            <w:bottom w:val="none" w:sz="0" w:space="0" w:color="auto"/>
            <w:right w:val="none" w:sz="0" w:space="0" w:color="auto"/>
          </w:divBdr>
        </w:div>
        <w:div w:id="1499615631">
          <w:marLeft w:val="0"/>
          <w:marRight w:val="0"/>
          <w:marTop w:val="0"/>
          <w:marBottom w:val="0"/>
          <w:divBdr>
            <w:top w:val="none" w:sz="0" w:space="0" w:color="auto"/>
            <w:left w:val="none" w:sz="0" w:space="0" w:color="auto"/>
            <w:bottom w:val="none" w:sz="0" w:space="0" w:color="auto"/>
            <w:right w:val="none" w:sz="0" w:space="0" w:color="auto"/>
          </w:divBdr>
        </w:div>
        <w:div w:id="1925141044">
          <w:marLeft w:val="0"/>
          <w:marRight w:val="0"/>
          <w:marTop w:val="0"/>
          <w:marBottom w:val="0"/>
          <w:divBdr>
            <w:top w:val="none" w:sz="0" w:space="0" w:color="auto"/>
            <w:left w:val="none" w:sz="0" w:space="0" w:color="auto"/>
            <w:bottom w:val="none" w:sz="0" w:space="0" w:color="auto"/>
            <w:right w:val="none" w:sz="0" w:space="0" w:color="auto"/>
          </w:divBdr>
        </w:div>
        <w:div w:id="600262359">
          <w:marLeft w:val="0"/>
          <w:marRight w:val="0"/>
          <w:marTop w:val="0"/>
          <w:marBottom w:val="0"/>
          <w:divBdr>
            <w:top w:val="none" w:sz="0" w:space="0" w:color="auto"/>
            <w:left w:val="none" w:sz="0" w:space="0" w:color="auto"/>
            <w:bottom w:val="none" w:sz="0" w:space="0" w:color="auto"/>
            <w:right w:val="none" w:sz="0" w:space="0" w:color="auto"/>
          </w:divBdr>
        </w:div>
        <w:div w:id="970986323">
          <w:marLeft w:val="0"/>
          <w:marRight w:val="0"/>
          <w:marTop w:val="0"/>
          <w:marBottom w:val="0"/>
          <w:divBdr>
            <w:top w:val="none" w:sz="0" w:space="0" w:color="auto"/>
            <w:left w:val="none" w:sz="0" w:space="0" w:color="auto"/>
            <w:bottom w:val="none" w:sz="0" w:space="0" w:color="auto"/>
            <w:right w:val="none" w:sz="0" w:space="0" w:color="auto"/>
          </w:divBdr>
        </w:div>
        <w:div w:id="1512602067">
          <w:marLeft w:val="0"/>
          <w:marRight w:val="0"/>
          <w:marTop w:val="0"/>
          <w:marBottom w:val="0"/>
          <w:divBdr>
            <w:top w:val="none" w:sz="0" w:space="0" w:color="auto"/>
            <w:left w:val="none" w:sz="0" w:space="0" w:color="auto"/>
            <w:bottom w:val="none" w:sz="0" w:space="0" w:color="auto"/>
            <w:right w:val="none" w:sz="0" w:space="0" w:color="auto"/>
          </w:divBdr>
        </w:div>
        <w:div w:id="950551759">
          <w:marLeft w:val="0"/>
          <w:marRight w:val="0"/>
          <w:marTop w:val="0"/>
          <w:marBottom w:val="0"/>
          <w:divBdr>
            <w:top w:val="none" w:sz="0" w:space="0" w:color="auto"/>
            <w:left w:val="none" w:sz="0" w:space="0" w:color="auto"/>
            <w:bottom w:val="none" w:sz="0" w:space="0" w:color="auto"/>
            <w:right w:val="none" w:sz="0" w:space="0" w:color="auto"/>
          </w:divBdr>
        </w:div>
        <w:div w:id="1654598568">
          <w:marLeft w:val="0"/>
          <w:marRight w:val="0"/>
          <w:marTop w:val="0"/>
          <w:marBottom w:val="0"/>
          <w:divBdr>
            <w:top w:val="none" w:sz="0" w:space="0" w:color="auto"/>
            <w:left w:val="none" w:sz="0" w:space="0" w:color="auto"/>
            <w:bottom w:val="none" w:sz="0" w:space="0" w:color="auto"/>
            <w:right w:val="none" w:sz="0" w:space="0" w:color="auto"/>
          </w:divBdr>
        </w:div>
        <w:div w:id="1396973044">
          <w:marLeft w:val="0"/>
          <w:marRight w:val="0"/>
          <w:marTop w:val="0"/>
          <w:marBottom w:val="0"/>
          <w:divBdr>
            <w:top w:val="none" w:sz="0" w:space="0" w:color="auto"/>
            <w:left w:val="none" w:sz="0" w:space="0" w:color="auto"/>
            <w:bottom w:val="none" w:sz="0" w:space="0" w:color="auto"/>
            <w:right w:val="none" w:sz="0" w:space="0" w:color="auto"/>
          </w:divBdr>
        </w:div>
        <w:div w:id="735082503">
          <w:marLeft w:val="0"/>
          <w:marRight w:val="0"/>
          <w:marTop w:val="0"/>
          <w:marBottom w:val="0"/>
          <w:divBdr>
            <w:top w:val="none" w:sz="0" w:space="0" w:color="auto"/>
            <w:left w:val="none" w:sz="0" w:space="0" w:color="auto"/>
            <w:bottom w:val="none" w:sz="0" w:space="0" w:color="auto"/>
            <w:right w:val="none" w:sz="0" w:space="0" w:color="auto"/>
          </w:divBdr>
        </w:div>
        <w:div w:id="1611812007">
          <w:marLeft w:val="0"/>
          <w:marRight w:val="0"/>
          <w:marTop w:val="0"/>
          <w:marBottom w:val="0"/>
          <w:divBdr>
            <w:top w:val="none" w:sz="0" w:space="0" w:color="auto"/>
            <w:left w:val="none" w:sz="0" w:space="0" w:color="auto"/>
            <w:bottom w:val="none" w:sz="0" w:space="0" w:color="auto"/>
            <w:right w:val="none" w:sz="0" w:space="0" w:color="auto"/>
          </w:divBdr>
        </w:div>
        <w:div w:id="981275731">
          <w:marLeft w:val="0"/>
          <w:marRight w:val="0"/>
          <w:marTop w:val="0"/>
          <w:marBottom w:val="0"/>
          <w:divBdr>
            <w:top w:val="none" w:sz="0" w:space="0" w:color="auto"/>
            <w:left w:val="none" w:sz="0" w:space="0" w:color="auto"/>
            <w:bottom w:val="none" w:sz="0" w:space="0" w:color="auto"/>
            <w:right w:val="none" w:sz="0" w:space="0" w:color="auto"/>
          </w:divBdr>
        </w:div>
        <w:div w:id="789862341">
          <w:marLeft w:val="0"/>
          <w:marRight w:val="0"/>
          <w:marTop w:val="0"/>
          <w:marBottom w:val="0"/>
          <w:divBdr>
            <w:top w:val="none" w:sz="0" w:space="0" w:color="auto"/>
            <w:left w:val="none" w:sz="0" w:space="0" w:color="auto"/>
            <w:bottom w:val="none" w:sz="0" w:space="0" w:color="auto"/>
            <w:right w:val="none" w:sz="0" w:space="0" w:color="auto"/>
          </w:divBdr>
        </w:div>
        <w:div w:id="1105272412">
          <w:marLeft w:val="0"/>
          <w:marRight w:val="0"/>
          <w:marTop w:val="0"/>
          <w:marBottom w:val="0"/>
          <w:divBdr>
            <w:top w:val="none" w:sz="0" w:space="0" w:color="auto"/>
            <w:left w:val="none" w:sz="0" w:space="0" w:color="auto"/>
            <w:bottom w:val="none" w:sz="0" w:space="0" w:color="auto"/>
            <w:right w:val="none" w:sz="0" w:space="0" w:color="auto"/>
          </w:divBdr>
        </w:div>
        <w:div w:id="845366879">
          <w:marLeft w:val="0"/>
          <w:marRight w:val="0"/>
          <w:marTop w:val="0"/>
          <w:marBottom w:val="0"/>
          <w:divBdr>
            <w:top w:val="none" w:sz="0" w:space="0" w:color="auto"/>
            <w:left w:val="none" w:sz="0" w:space="0" w:color="auto"/>
            <w:bottom w:val="none" w:sz="0" w:space="0" w:color="auto"/>
            <w:right w:val="none" w:sz="0" w:space="0" w:color="auto"/>
          </w:divBdr>
        </w:div>
        <w:div w:id="1504471988">
          <w:marLeft w:val="0"/>
          <w:marRight w:val="0"/>
          <w:marTop w:val="0"/>
          <w:marBottom w:val="0"/>
          <w:divBdr>
            <w:top w:val="none" w:sz="0" w:space="0" w:color="auto"/>
            <w:left w:val="none" w:sz="0" w:space="0" w:color="auto"/>
            <w:bottom w:val="none" w:sz="0" w:space="0" w:color="auto"/>
            <w:right w:val="none" w:sz="0" w:space="0" w:color="auto"/>
          </w:divBdr>
        </w:div>
        <w:div w:id="1886483123">
          <w:marLeft w:val="0"/>
          <w:marRight w:val="0"/>
          <w:marTop w:val="0"/>
          <w:marBottom w:val="0"/>
          <w:divBdr>
            <w:top w:val="none" w:sz="0" w:space="0" w:color="auto"/>
            <w:left w:val="none" w:sz="0" w:space="0" w:color="auto"/>
            <w:bottom w:val="none" w:sz="0" w:space="0" w:color="auto"/>
            <w:right w:val="none" w:sz="0" w:space="0" w:color="auto"/>
          </w:divBdr>
        </w:div>
        <w:div w:id="1803159346">
          <w:marLeft w:val="0"/>
          <w:marRight w:val="0"/>
          <w:marTop w:val="0"/>
          <w:marBottom w:val="0"/>
          <w:divBdr>
            <w:top w:val="none" w:sz="0" w:space="0" w:color="auto"/>
            <w:left w:val="none" w:sz="0" w:space="0" w:color="auto"/>
            <w:bottom w:val="none" w:sz="0" w:space="0" w:color="auto"/>
            <w:right w:val="none" w:sz="0" w:space="0" w:color="auto"/>
          </w:divBdr>
        </w:div>
        <w:div w:id="429934598">
          <w:marLeft w:val="0"/>
          <w:marRight w:val="0"/>
          <w:marTop w:val="0"/>
          <w:marBottom w:val="0"/>
          <w:divBdr>
            <w:top w:val="none" w:sz="0" w:space="0" w:color="auto"/>
            <w:left w:val="none" w:sz="0" w:space="0" w:color="auto"/>
            <w:bottom w:val="none" w:sz="0" w:space="0" w:color="auto"/>
            <w:right w:val="none" w:sz="0" w:space="0" w:color="auto"/>
          </w:divBdr>
        </w:div>
        <w:div w:id="655258247">
          <w:marLeft w:val="0"/>
          <w:marRight w:val="0"/>
          <w:marTop w:val="0"/>
          <w:marBottom w:val="0"/>
          <w:divBdr>
            <w:top w:val="none" w:sz="0" w:space="0" w:color="auto"/>
            <w:left w:val="none" w:sz="0" w:space="0" w:color="auto"/>
            <w:bottom w:val="none" w:sz="0" w:space="0" w:color="auto"/>
            <w:right w:val="none" w:sz="0" w:space="0" w:color="auto"/>
          </w:divBdr>
        </w:div>
        <w:div w:id="1313291148">
          <w:marLeft w:val="0"/>
          <w:marRight w:val="0"/>
          <w:marTop w:val="0"/>
          <w:marBottom w:val="0"/>
          <w:divBdr>
            <w:top w:val="none" w:sz="0" w:space="0" w:color="auto"/>
            <w:left w:val="none" w:sz="0" w:space="0" w:color="auto"/>
            <w:bottom w:val="none" w:sz="0" w:space="0" w:color="auto"/>
            <w:right w:val="none" w:sz="0" w:space="0" w:color="auto"/>
          </w:divBdr>
        </w:div>
        <w:div w:id="2090076079">
          <w:marLeft w:val="0"/>
          <w:marRight w:val="0"/>
          <w:marTop w:val="0"/>
          <w:marBottom w:val="0"/>
          <w:divBdr>
            <w:top w:val="none" w:sz="0" w:space="0" w:color="auto"/>
            <w:left w:val="none" w:sz="0" w:space="0" w:color="auto"/>
            <w:bottom w:val="none" w:sz="0" w:space="0" w:color="auto"/>
            <w:right w:val="none" w:sz="0" w:space="0" w:color="auto"/>
          </w:divBdr>
        </w:div>
        <w:div w:id="1602564370">
          <w:marLeft w:val="0"/>
          <w:marRight w:val="0"/>
          <w:marTop w:val="0"/>
          <w:marBottom w:val="0"/>
          <w:divBdr>
            <w:top w:val="none" w:sz="0" w:space="0" w:color="auto"/>
            <w:left w:val="none" w:sz="0" w:space="0" w:color="auto"/>
            <w:bottom w:val="none" w:sz="0" w:space="0" w:color="auto"/>
            <w:right w:val="none" w:sz="0" w:space="0" w:color="auto"/>
          </w:divBdr>
        </w:div>
        <w:div w:id="647786468">
          <w:marLeft w:val="0"/>
          <w:marRight w:val="0"/>
          <w:marTop w:val="0"/>
          <w:marBottom w:val="0"/>
          <w:divBdr>
            <w:top w:val="none" w:sz="0" w:space="0" w:color="auto"/>
            <w:left w:val="none" w:sz="0" w:space="0" w:color="auto"/>
            <w:bottom w:val="none" w:sz="0" w:space="0" w:color="auto"/>
            <w:right w:val="none" w:sz="0" w:space="0" w:color="auto"/>
          </w:divBdr>
        </w:div>
        <w:div w:id="744305503">
          <w:marLeft w:val="0"/>
          <w:marRight w:val="0"/>
          <w:marTop w:val="0"/>
          <w:marBottom w:val="0"/>
          <w:divBdr>
            <w:top w:val="none" w:sz="0" w:space="0" w:color="auto"/>
            <w:left w:val="none" w:sz="0" w:space="0" w:color="auto"/>
            <w:bottom w:val="none" w:sz="0" w:space="0" w:color="auto"/>
            <w:right w:val="none" w:sz="0" w:space="0" w:color="auto"/>
          </w:divBdr>
        </w:div>
        <w:div w:id="1325741011">
          <w:marLeft w:val="0"/>
          <w:marRight w:val="0"/>
          <w:marTop w:val="0"/>
          <w:marBottom w:val="0"/>
          <w:divBdr>
            <w:top w:val="none" w:sz="0" w:space="0" w:color="auto"/>
            <w:left w:val="none" w:sz="0" w:space="0" w:color="auto"/>
            <w:bottom w:val="none" w:sz="0" w:space="0" w:color="auto"/>
            <w:right w:val="none" w:sz="0" w:space="0" w:color="auto"/>
          </w:divBdr>
        </w:div>
        <w:div w:id="1095512647">
          <w:marLeft w:val="0"/>
          <w:marRight w:val="0"/>
          <w:marTop w:val="0"/>
          <w:marBottom w:val="0"/>
          <w:divBdr>
            <w:top w:val="none" w:sz="0" w:space="0" w:color="auto"/>
            <w:left w:val="none" w:sz="0" w:space="0" w:color="auto"/>
            <w:bottom w:val="none" w:sz="0" w:space="0" w:color="auto"/>
            <w:right w:val="none" w:sz="0" w:space="0" w:color="auto"/>
          </w:divBdr>
        </w:div>
        <w:div w:id="1996376844">
          <w:marLeft w:val="0"/>
          <w:marRight w:val="0"/>
          <w:marTop w:val="0"/>
          <w:marBottom w:val="0"/>
          <w:divBdr>
            <w:top w:val="none" w:sz="0" w:space="0" w:color="auto"/>
            <w:left w:val="none" w:sz="0" w:space="0" w:color="auto"/>
            <w:bottom w:val="none" w:sz="0" w:space="0" w:color="auto"/>
            <w:right w:val="none" w:sz="0" w:space="0" w:color="auto"/>
          </w:divBdr>
        </w:div>
      </w:divsChild>
    </w:div>
    <w:div w:id="629092942">
      <w:bodyDiv w:val="1"/>
      <w:marLeft w:val="0"/>
      <w:marRight w:val="0"/>
      <w:marTop w:val="0"/>
      <w:marBottom w:val="0"/>
      <w:divBdr>
        <w:top w:val="none" w:sz="0" w:space="0" w:color="auto"/>
        <w:left w:val="none" w:sz="0" w:space="0" w:color="auto"/>
        <w:bottom w:val="none" w:sz="0" w:space="0" w:color="auto"/>
        <w:right w:val="none" w:sz="0" w:space="0" w:color="auto"/>
      </w:divBdr>
      <w:divsChild>
        <w:div w:id="1093435183">
          <w:marLeft w:val="0"/>
          <w:marRight w:val="0"/>
          <w:marTop w:val="0"/>
          <w:marBottom w:val="0"/>
          <w:divBdr>
            <w:top w:val="none" w:sz="0" w:space="0" w:color="auto"/>
            <w:left w:val="none" w:sz="0" w:space="0" w:color="auto"/>
            <w:bottom w:val="none" w:sz="0" w:space="0" w:color="auto"/>
            <w:right w:val="none" w:sz="0" w:space="0" w:color="auto"/>
          </w:divBdr>
        </w:div>
        <w:div w:id="1318994928">
          <w:marLeft w:val="0"/>
          <w:marRight w:val="0"/>
          <w:marTop w:val="0"/>
          <w:marBottom w:val="0"/>
          <w:divBdr>
            <w:top w:val="none" w:sz="0" w:space="0" w:color="auto"/>
            <w:left w:val="none" w:sz="0" w:space="0" w:color="auto"/>
            <w:bottom w:val="none" w:sz="0" w:space="0" w:color="auto"/>
            <w:right w:val="none" w:sz="0" w:space="0" w:color="auto"/>
          </w:divBdr>
        </w:div>
        <w:div w:id="1557811371">
          <w:marLeft w:val="0"/>
          <w:marRight w:val="0"/>
          <w:marTop w:val="0"/>
          <w:marBottom w:val="0"/>
          <w:divBdr>
            <w:top w:val="none" w:sz="0" w:space="0" w:color="auto"/>
            <w:left w:val="none" w:sz="0" w:space="0" w:color="auto"/>
            <w:bottom w:val="none" w:sz="0" w:space="0" w:color="auto"/>
            <w:right w:val="none" w:sz="0" w:space="0" w:color="auto"/>
          </w:divBdr>
        </w:div>
        <w:div w:id="1261334796">
          <w:marLeft w:val="0"/>
          <w:marRight w:val="0"/>
          <w:marTop w:val="0"/>
          <w:marBottom w:val="0"/>
          <w:divBdr>
            <w:top w:val="none" w:sz="0" w:space="0" w:color="auto"/>
            <w:left w:val="none" w:sz="0" w:space="0" w:color="auto"/>
            <w:bottom w:val="none" w:sz="0" w:space="0" w:color="auto"/>
            <w:right w:val="none" w:sz="0" w:space="0" w:color="auto"/>
          </w:divBdr>
        </w:div>
        <w:div w:id="2128968512">
          <w:marLeft w:val="0"/>
          <w:marRight w:val="0"/>
          <w:marTop w:val="0"/>
          <w:marBottom w:val="0"/>
          <w:divBdr>
            <w:top w:val="none" w:sz="0" w:space="0" w:color="auto"/>
            <w:left w:val="none" w:sz="0" w:space="0" w:color="auto"/>
            <w:bottom w:val="none" w:sz="0" w:space="0" w:color="auto"/>
            <w:right w:val="none" w:sz="0" w:space="0" w:color="auto"/>
          </w:divBdr>
        </w:div>
        <w:div w:id="52774560">
          <w:marLeft w:val="0"/>
          <w:marRight w:val="0"/>
          <w:marTop w:val="0"/>
          <w:marBottom w:val="0"/>
          <w:divBdr>
            <w:top w:val="none" w:sz="0" w:space="0" w:color="auto"/>
            <w:left w:val="none" w:sz="0" w:space="0" w:color="auto"/>
            <w:bottom w:val="none" w:sz="0" w:space="0" w:color="auto"/>
            <w:right w:val="none" w:sz="0" w:space="0" w:color="auto"/>
          </w:divBdr>
        </w:div>
        <w:div w:id="1994025194">
          <w:marLeft w:val="0"/>
          <w:marRight w:val="0"/>
          <w:marTop w:val="0"/>
          <w:marBottom w:val="0"/>
          <w:divBdr>
            <w:top w:val="none" w:sz="0" w:space="0" w:color="auto"/>
            <w:left w:val="none" w:sz="0" w:space="0" w:color="auto"/>
            <w:bottom w:val="none" w:sz="0" w:space="0" w:color="auto"/>
            <w:right w:val="none" w:sz="0" w:space="0" w:color="auto"/>
          </w:divBdr>
        </w:div>
        <w:div w:id="284579935">
          <w:marLeft w:val="0"/>
          <w:marRight w:val="0"/>
          <w:marTop w:val="0"/>
          <w:marBottom w:val="0"/>
          <w:divBdr>
            <w:top w:val="none" w:sz="0" w:space="0" w:color="auto"/>
            <w:left w:val="none" w:sz="0" w:space="0" w:color="auto"/>
            <w:bottom w:val="none" w:sz="0" w:space="0" w:color="auto"/>
            <w:right w:val="none" w:sz="0" w:space="0" w:color="auto"/>
          </w:divBdr>
        </w:div>
        <w:div w:id="1177620141">
          <w:marLeft w:val="0"/>
          <w:marRight w:val="0"/>
          <w:marTop w:val="0"/>
          <w:marBottom w:val="0"/>
          <w:divBdr>
            <w:top w:val="none" w:sz="0" w:space="0" w:color="auto"/>
            <w:left w:val="none" w:sz="0" w:space="0" w:color="auto"/>
            <w:bottom w:val="none" w:sz="0" w:space="0" w:color="auto"/>
            <w:right w:val="none" w:sz="0" w:space="0" w:color="auto"/>
          </w:divBdr>
        </w:div>
        <w:div w:id="156655749">
          <w:marLeft w:val="0"/>
          <w:marRight w:val="0"/>
          <w:marTop w:val="0"/>
          <w:marBottom w:val="0"/>
          <w:divBdr>
            <w:top w:val="none" w:sz="0" w:space="0" w:color="auto"/>
            <w:left w:val="none" w:sz="0" w:space="0" w:color="auto"/>
            <w:bottom w:val="none" w:sz="0" w:space="0" w:color="auto"/>
            <w:right w:val="none" w:sz="0" w:space="0" w:color="auto"/>
          </w:divBdr>
        </w:div>
        <w:div w:id="1727338406">
          <w:marLeft w:val="0"/>
          <w:marRight w:val="0"/>
          <w:marTop w:val="0"/>
          <w:marBottom w:val="0"/>
          <w:divBdr>
            <w:top w:val="none" w:sz="0" w:space="0" w:color="auto"/>
            <w:left w:val="none" w:sz="0" w:space="0" w:color="auto"/>
            <w:bottom w:val="none" w:sz="0" w:space="0" w:color="auto"/>
            <w:right w:val="none" w:sz="0" w:space="0" w:color="auto"/>
          </w:divBdr>
        </w:div>
        <w:div w:id="1320574013">
          <w:marLeft w:val="0"/>
          <w:marRight w:val="0"/>
          <w:marTop w:val="0"/>
          <w:marBottom w:val="0"/>
          <w:divBdr>
            <w:top w:val="none" w:sz="0" w:space="0" w:color="auto"/>
            <w:left w:val="none" w:sz="0" w:space="0" w:color="auto"/>
            <w:bottom w:val="none" w:sz="0" w:space="0" w:color="auto"/>
            <w:right w:val="none" w:sz="0" w:space="0" w:color="auto"/>
          </w:divBdr>
        </w:div>
        <w:div w:id="865171017">
          <w:marLeft w:val="0"/>
          <w:marRight w:val="0"/>
          <w:marTop w:val="0"/>
          <w:marBottom w:val="0"/>
          <w:divBdr>
            <w:top w:val="none" w:sz="0" w:space="0" w:color="auto"/>
            <w:left w:val="none" w:sz="0" w:space="0" w:color="auto"/>
            <w:bottom w:val="none" w:sz="0" w:space="0" w:color="auto"/>
            <w:right w:val="none" w:sz="0" w:space="0" w:color="auto"/>
          </w:divBdr>
        </w:div>
        <w:div w:id="144249685">
          <w:marLeft w:val="0"/>
          <w:marRight w:val="0"/>
          <w:marTop w:val="0"/>
          <w:marBottom w:val="0"/>
          <w:divBdr>
            <w:top w:val="none" w:sz="0" w:space="0" w:color="auto"/>
            <w:left w:val="none" w:sz="0" w:space="0" w:color="auto"/>
            <w:bottom w:val="none" w:sz="0" w:space="0" w:color="auto"/>
            <w:right w:val="none" w:sz="0" w:space="0" w:color="auto"/>
          </w:divBdr>
        </w:div>
        <w:div w:id="715472307">
          <w:marLeft w:val="0"/>
          <w:marRight w:val="0"/>
          <w:marTop w:val="0"/>
          <w:marBottom w:val="0"/>
          <w:divBdr>
            <w:top w:val="none" w:sz="0" w:space="0" w:color="auto"/>
            <w:left w:val="none" w:sz="0" w:space="0" w:color="auto"/>
            <w:bottom w:val="none" w:sz="0" w:space="0" w:color="auto"/>
            <w:right w:val="none" w:sz="0" w:space="0" w:color="auto"/>
          </w:divBdr>
        </w:div>
        <w:div w:id="445124073">
          <w:marLeft w:val="0"/>
          <w:marRight w:val="0"/>
          <w:marTop w:val="0"/>
          <w:marBottom w:val="0"/>
          <w:divBdr>
            <w:top w:val="none" w:sz="0" w:space="0" w:color="auto"/>
            <w:left w:val="none" w:sz="0" w:space="0" w:color="auto"/>
            <w:bottom w:val="none" w:sz="0" w:space="0" w:color="auto"/>
            <w:right w:val="none" w:sz="0" w:space="0" w:color="auto"/>
          </w:divBdr>
        </w:div>
        <w:div w:id="596794882">
          <w:marLeft w:val="0"/>
          <w:marRight w:val="0"/>
          <w:marTop w:val="0"/>
          <w:marBottom w:val="0"/>
          <w:divBdr>
            <w:top w:val="none" w:sz="0" w:space="0" w:color="auto"/>
            <w:left w:val="none" w:sz="0" w:space="0" w:color="auto"/>
            <w:bottom w:val="none" w:sz="0" w:space="0" w:color="auto"/>
            <w:right w:val="none" w:sz="0" w:space="0" w:color="auto"/>
          </w:divBdr>
        </w:div>
      </w:divsChild>
    </w:div>
    <w:div w:id="633025852">
      <w:bodyDiv w:val="1"/>
      <w:marLeft w:val="0"/>
      <w:marRight w:val="0"/>
      <w:marTop w:val="0"/>
      <w:marBottom w:val="0"/>
      <w:divBdr>
        <w:top w:val="none" w:sz="0" w:space="0" w:color="auto"/>
        <w:left w:val="none" w:sz="0" w:space="0" w:color="auto"/>
        <w:bottom w:val="none" w:sz="0" w:space="0" w:color="auto"/>
        <w:right w:val="none" w:sz="0" w:space="0" w:color="auto"/>
      </w:divBdr>
      <w:divsChild>
        <w:div w:id="60760069">
          <w:marLeft w:val="0"/>
          <w:marRight w:val="0"/>
          <w:marTop w:val="0"/>
          <w:marBottom w:val="0"/>
          <w:divBdr>
            <w:top w:val="none" w:sz="0" w:space="0" w:color="auto"/>
            <w:left w:val="none" w:sz="0" w:space="0" w:color="auto"/>
            <w:bottom w:val="none" w:sz="0" w:space="0" w:color="auto"/>
            <w:right w:val="none" w:sz="0" w:space="0" w:color="auto"/>
          </w:divBdr>
        </w:div>
        <w:div w:id="186062944">
          <w:marLeft w:val="0"/>
          <w:marRight w:val="0"/>
          <w:marTop w:val="0"/>
          <w:marBottom w:val="0"/>
          <w:divBdr>
            <w:top w:val="none" w:sz="0" w:space="0" w:color="auto"/>
            <w:left w:val="none" w:sz="0" w:space="0" w:color="auto"/>
            <w:bottom w:val="none" w:sz="0" w:space="0" w:color="auto"/>
            <w:right w:val="none" w:sz="0" w:space="0" w:color="auto"/>
          </w:divBdr>
        </w:div>
        <w:div w:id="263616031">
          <w:marLeft w:val="0"/>
          <w:marRight w:val="0"/>
          <w:marTop w:val="0"/>
          <w:marBottom w:val="0"/>
          <w:divBdr>
            <w:top w:val="none" w:sz="0" w:space="0" w:color="auto"/>
            <w:left w:val="none" w:sz="0" w:space="0" w:color="auto"/>
            <w:bottom w:val="none" w:sz="0" w:space="0" w:color="auto"/>
            <w:right w:val="none" w:sz="0" w:space="0" w:color="auto"/>
          </w:divBdr>
        </w:div>
        <w:div w:id="267541967">
          <w:marLeft w:val="0"/>
          <w:marRight w:val="0"/>
          <w:marTop w:val="0"/>
          <w:marBottom w:val="0"/>
          <w:divBdr>
            <w:top w:val="none" w:sz="0" w:space="0" w:color="auto"/>
            <w:left w:val="none" w:sz="0" w:space="0" w:color="auto"/>
            <w:bottom w:val="none" w:sz="0" w:space="0" w:color="auto"/>
            <w:right w:val="none" w:sz="0" w:space="0" w:color="auto"/>
          </w:divBdr>
        </w:div>
        <w:div w:id="270090528">
          <w:marLeft w:val="0"/>
          <w:marRight w:val="0"/>
          <w:marTop w:val="0"/>
          <w:marBottom w:val="0"/>
          <w:divBdr>
            <w:top w:val="none" w:sz="0" w:space="0" w:color="auto"/>
            <w:left w:val="none" w:sz="0" w:space="0" w:color="auto"/>
            <w:bottom w:val="none" w:sz="0" w:space="0" w:color="auto"/>
            <w:right w:val="none" w:sz="0" w:space="0" w:color="auto"/>
          </w:divBdr>
        </w:div>
        <w:div w:id="395516755">
          <w:marLeft w:val="0"/>
          <w:marRight w:val="0"/>
          <w:marTop w:val="0"/>
          <w:marBottom w:val="0"/>
          <w:divBdr>
            <w:top w:val="none" w:sz="0" w:space="0" w:color="auto"/>
            <w:left w:val="none" w:sz="0" w:space="0" w:color="auto"/>
            <w:bottom w:val="none" w:sz="0" w:space="0" w:color="auto"/>
            <w:right w:val="none" w:sz="0" w:space="0" w:color="auto"/>
          </w:divBdr>
        </w:div>
        <w:div w:id="473062034">
          <w:marLeft w:val="0"/>
          <w:marRight w:val="0"/>
          <w:marTop w:val="0"/>
          <w:marBottom w:val="0"/>
          <w:divBdr>
            <w:top w:val="none" w:sz="0" w:space="0" w:color="auto"/>
            <w:left w:val="none" w:sz="0" w:space="0" w:color="auto"/>
            <w:bottom w:val="none" w:sz="0" w:space="0" w:color="auto"/>
            <w:right w:val="none" w:sz="0" w:space="0" w:color="auto"/>
          </w:divBdr>
        </w:div>
        <w:div w:id="503714286">
          <w:marLeft w:val="0"/>
          <w:marRight w:val="0"/>
          <w:marTop w:val="0"/>
          <w:marBottom w:val="0"/>
          <w:divBdr>
            <w:top w:val="none" w:sz="0" w:space="0" w:color="auto"/>
            <w:left w:val="none" w:sz="0" w:space="0" w:color="auto"/>
            <w:bottom w:val="none" w:sz="0" w:space="0" w:color="auto"/>
            <w:right w:val="none" w:sz="0" w:space="0" w:color="auto"/>
          </w:divBdr>
        </w:div>
        <w:div w:id="601491650">
          <w:marLeft w:val="0"/>
          <w:marRight w:val="0"/>
          <w:marTop w:val="0"/>
          <w:marBottom w:val="0"/>
          <w:divBdr>
            <w:top w:val="none" w:sz="0" w:space="0" w:color="auto"/>
            <w:left w:val="none" w:sz="0" w:space="0" w:color="auto"/>
            <w:bottom w:val="none" w:sz="0" w:space="0" w:color="auto"/>
            <w:right w:val="none" w:sz="0" w:space="0" w:color="auto"/>
          </w:divBdr>
        </w:div>
        <w:div w:id="797838086">
          <w:marLeft w:val="0"/>
          <w:marRight w:val="0"/>
          <w:marTop w:val="0"/>
          <w:marBottom w:val="0"/>
          <w:divBdr>
            <w:top w:val="none" w:sz="0" w:space="0" w:color="auto"/>
            <w:left w:val="none" w:sz="0" w:space="0" w:color="auto"/>
            <w:bottom w:val="none" w:sz="0" w:space="0" w:color="auto"/>
            <w:right w:val="none" w:sz="0" w:space="0" w:color="auto"/>
          </w:divBdr>
        </w:div>
        <w:div w:id="845048433">
          <w:marLeft w:val="0"/>
          <w:marRight w:val="0"/>
          <w:marTop w:val="0"/>
          <w:marBottom w:val="0"/>
          <w:divBdr>
            <w:top w:val="none" w:sz="0" w:space="0" w:color="auto"/>
            <w:left w:val="none" w:sz="0" w:space="0" w:color="auto"/>
            <w:bottom w:val="none" w:sz="0" w:space="0" w:color="auto"/>
            <w:right w:val="none" w:sz="0" w:space="0" w:color="auto"/>
          </w:divBdr>
        </w:div>
        <w:div w:id="867570907">
          <w:marLeft w:val="0"/>
          <w:marRight w:val="0"/>
          <w:marTop w:val="0"/>
          <w:marBottom w:val="0"/>
          <w:divBdr>
            <w:top w:val="none" w:sz="0" w:space="0" w:color="auto"/>
            <w:left w:val="none" w:sz="0" w:space="0" w:color="auto"/>
            <w:bottom w:val="none" w:sz="0" w:space="0" w:color="auto"/>
            <w:right w:val="none" w:sz="0" w:space="0" w:color="auto"/>
          </w:divBdr>
        </w:div>
        <w:div w:id="963997439">
          <w:marLeft w:val="0"/>
          <w:marRight w:val="0"/>
          <w:marTop w:val="0"/>
          <w:marBottom w:val="0"/>
          <w:divBdr>
            <w:top w:val="none" w:sz="0" w:space="0" w:color="auto"/>
            <w:left w:val="none" w:sz="0" w:space="0" w:color="auto"/>
            <w:bottom w:val="none" w:sz="0" w:space="0" w:color="auto"/>
            <w:right w:val="none" w:sz="0" w:space="0" w:color="auto"/>
          </w:divBdr>
        </w:div>
        <w:div w:id="1095978015">
          <w:marLeft w:val="0"/>
          <w:marRight w:val="0"/>
          <w:marTop w:val="0"/>
          <w:marBottom w:val="0"/>
          <w:divBdr>
            <w:top w:val="none" w:sz="0" w:space="0" w:color="auto"/>
            <w:left w:val="none" w:sz="0" w:space="0" w:color="auto"/>
            <w:bottom w:val="none" w:sz="0" w:space="0" w:color="auto"/>
            <w:right w:val="none" w:sz="0" w:space="0" w:color="auto"/>
          </w:divBdr>
        </w:div>
        <w:div w:id="1171725741">
          <w:marLeft w:val="0"/>
          <w:marRight w:val="0"/>
          <w:marTop w:val="0"/>
          <w:marBottom w:val="0"/>
          <w:divBdr>
            <w:top w:val="none" w:sz="0" w:space="0" w:color="auto"/>
            <w:left w:val="none" w:sz="0" w:space="0" w:color="auto"/>
            <w:bottom w:val="none" w:sz="0" w:space="0" w:color="auto"/>
            <w:right w:val="none" w:sz="0" w:space="0" w:color="auto"/>
          </w:divBdr>
        </w:div>
        <w:div w:id="1255357800">
          <w:marLeft w:val="0"/>
          <w:marRight w:val="0"/>
          <w:marTop w:val="0"/>
          <w:marBottom w:val="0"/>
          <w:divBdr>
            <w:top w:val="none" w:sz="0" w:space="0" w:color="auto"/>
            <w:left w:val="none" w:sz="0" w:space="0" w:color="auto"/>
            <w:bottom w:val="none" w:sz="0" w:space="0" w:color="auto"/>
            <w:right w:val="none" w:sz="0" w:space="0" w:color="auto"/>
          </w:divBdr>
        </w:div>
        <w:div w:id="1404453034">
          <w:marLeft w:val="0"/>
          <w:marRight w:val="0"/>
          <w:marTop w:val="0"/>
          <w:marBottom w:val="0"/>
          <w:divBdr>
            <w:top w:val="none" w:sz="0" w:space="0" w:color="auto"/>
            <w:left w:val="none" w:sz="0" w:space="0" w:color="auto"/>
            <w:bottom w:val="none" w:sz="0" w:space="0" w:color="auto"/>
            <w:right w:val="none" w:sz="0" w:space="0" w:color="auto"/>
          </w:divBdr>
        </w:div>
        <w:div w:id="1459182600">
          <w:marLeft w:val="0"/>
          <w:marRight w:val="0"/>
          <w:marTop w:val="0"/>
          <w:marBottom w:val="0"/>
          <w:divBdr>
            <w:top w:val="none" w:sz="0" w:space="0" w:color="auto"/>
            <w:left w:val="none" w:sz="0" w:space="0" w:color="auto"/>
            <w:bottom w:val="none" w:sz="0" w:space="0" w:color="auto"/>
            <w:right w:val="none" w:sz="0" w:space="0" w:color="auto"/>
          </w:divBdr>
        </w:div>
        <w:div w:id="1505389471">
          <w:marLeft w:val="0"/>
          <w:marRight w:val="0"/>
          <w:marTop w:val="0"/>
          <w:marBottom w:val="0"/>
          <w:divBdr>
            <w:top w:val="none" w:sz="0" w:space="0" w:color="auto"/>
            <w:left w:val="none" w:sz="0" w:space="0" w:color="auto"/>
            <w:bottom w:val="none" w:sz="0" w:space="0" w:color="auto"/>
            <w:right w:val="none" w:sz="0" w:space="0" w:color="auto"/>
          </w:divBdr>
        </w:div>
        <w:div w:id="1572890312">
          <w:marLeft w:val="0"/>
          <w:marRight w:val="0"/>
          <w:marTop w:val="0"/>
          <w:marBottom w:val="0"/>
          <w:divBdr>
            <w:top w:val="none" w:sz="0" w:space="0" w:color="auto"/>
            <w:left w:val="none" w:sz="0" w:space="0" w:color="auto"/>
            <w:bottom w:val="none" w:sz="0" w:space="0" w:color="auto"/>
            <w:right w:val="none" w:sz="0" w:space="0" w:color="auto"/>
          </w:divBdr>
        </w:div>
        <w:div w:id="1595363808">
          <w:marLeft w:val="0"/>
          <w:marRight w:val="0"/>
          <w:marTop w:val="0"/>
          <w:marBottom w:val="0"/>
          <w:divBdr>
            <w:top w:val="none" w:sz="0" w:space="0" w:color="auto"/>
            <w:left w:val="none" w:sz="0" w:space="0" w:color="auto"/>
            <w:bottom w:val="none" w:sz="0" w:space="0" w:color="auto"/>
            <w:right w:val="none" w:sz="0" w:space="0" w:color="auto"/>
          </w:divBdr>
        </w:div>
        <w:div w:id="1640115231">
          <w:marLeft w:val="0"/>
          <w:marRight w:val="0"/>
          <w:marTop w:val="0"/>
          <w:marBottom w:val="0"/>
          <w:divBdr>
            <w:top w:val="none" w:sz="0" w:space="0" w:color="auto"/>
            <w:left w:val="none" w:sz="0" w:space="0" w:color="auto"/>
            <w:bottom w:val="none" w:sz="0" w:space="0" w:color="auto"/>
            <w:right w:val="none" w:sz="0" w:space="0" w:color="auto"/>
          </w:divBdr>
        </w:div>
        <w:div w:id="1678655207">
          <w:marLeft w:val="0"/>
          <w:marRight w:val="0"/>
          <w:marTop w:val="0"/>
          <w:marBottom w:val="0"/>
          <w:divBdr>
            <w:top w:val="none" w:sz="0" w:space="0" w:color="auto"/>
            <w:left w:val="none" w:sz="0" w:space="0" w:color="auto"/>
            <w:bottom w:val="none" w:sz="0" w:space="0" w:color="auto"/>
            <w:right w:val="none" w:sz="0" w:space="0" w:color="auto"/>
          </w:divBdr>
        </w:div>
        <w:div w:id="1839803621">
          <w:marLeft w:val="0"/>
          <w:marRight w:val="0"/>
          <w:marTop w:val="0"/>
          <w:marBottom w:val="0"/>
          <w:divBdr>
            <w:top w:val="none" w:sz="0" w:space="0" w:color="auto"/>
            <w:left w:val="none" w:sz="0" w:space="0" w:color="auto"/>
            <w:bottom w:val="none" w:sz="0" w:space="0" w:color="auto"/>
            <w:right w:val="none" w:sz="0" w:space="0" w:color="auto"/>
          </w:divBdr>
        </w:div>
        <w:div w:id="1893955037">
          <w:marLeft w:val="0"/>
          <w:marRight w:val="0"/>
          <w:marTop w:val="0"/>
          <w:marBottom w:val="0"/>
          <w:divBdr>
            <w:top w:val="none" w:sz="0" w:space="0" w:color="auto"/>
            <w:left w:val="none" w:sz="0" w:space="0" w:color="auto"/>
            <w:bottom w:val="none" w:sz="0" w:space="0" w:color="auto"/>
            <w:right w:val="none" w:sz="0" w:space="0" w:color="auto"/>
          </w:divBdr>
        </w:div>
        <w:div w:id="1902717575">
          <w:marLeft w:val="0"/>
          <w:marRight w:val="0"/>
          <w:marTop w:val="0"/>
          <w:marBottom w:val="0"/>
          <w:divBdr>
            <w:top w:val="none" w:sz="0" w:space="0" w:color="auto"/>
            <w:left w:val="none" w:sz="0" w:space="0" w:color="auto"/>
            <w:bottom w:val="none" w:sz="0" w:space="0" w:color="auto"/>
            <w:right w:val="none" w:sz="0" w:space="0" w:color="auto"/>
          </w:divBdr>
        </w:div>
        <w:div w:id="2091535562">
          <w:marLeft w:val="0"/>
          <w:marRight w:val="0"/>
          <w:marTop w:val="0"/>
          <w:marBottom w:val="0"/>
          <w:divBdr>
            <w:top w:val="none" w:sz="0" w:space="0" w:color="auto"/>
            <w:left w:val="none" w:sz="0" w:space="0" w:color="auto"/>
            <w:bottom w:val="none" w:sz="0" w:space="0" w:color="auto"/>
            <w:right w:val="none" w:sz="0" w:space="0" w:color="auto"/>
          </w:divBdr>
        </w:div>
        <w:div w:id="2124183264">
          <w:marLeft w:val="0"/>
          <w:marRight w:val="0"/>
          <w:marTop w:val="0"/>
          <w:marBottom w:val="0"/>
          <w:divBdr>
            <w:top w:val="none" w:sz="0" w:space="0" w:color="auto"/>
            <w:left w:val="none" w:sz="0" w:space="0" w:color="auto"/>
            <w:bottom w:val="none" w:sz="0" w:space="0" w:color="auto"/>
            <w:right w:val="none" w:sz="0" w:space="0" w:color="auto"/>
          </w:divBdr>
        </w:div>
        <w:div w:id="2127195579">
          <w:marLeft w:val="0"/>
          <w:marRight w:val="0"/>
          <w:marTop w:val="0"/>
          <w:marBottom w:val="0"/>
          <w:divBdr>
            <w:top w:val="none" w:sz="0" w:space="0" w:color="auto"/>
            <w:left w:val="none" w:sz="0" w:space="0" w:color="auto"/>
            <w:bottom w:val="none" w:sz="0" w:space="0" w:color="auto"/>
            <w:right w:val="none" w:sz="0" w:space="0" w:color="auto"/>
          </w:divBdr>
        </w:div>
      </w:divsChild>
    </w:div>
    <w:div w:id="633758244">
      <w:bodyDiv w:val="1"/>
      <w:marLeft w:val="0"/>
      <w:marRight w:val="0"/>
      <w:marTop w:val="0"/>
      <w:marBottom w:val="0"/>
      <w:divBdr>
        <w:top w:val="none" w:sz="0" w:space="0" w:color="auto"/>
        <w:left w:val="none" w:sz="0" w:space="0" w:color="auto"/>
        <w:bottom w:val="none" w:sz="0" w:space="0" w:color="auto"/>
        <w:right w:val="none" w:sz="0" w:space="0" w:color="auto"/>
      </w:divBdr>
      <w:divsChild>
        <w:div w:id="829951923">
          <w:marLeft w:val="0"/>
          <w:marRight w:val="0"/>
          <w:marTop w:val="0"/>
          <w:marBottom w:val="0"/>
          <w:divBdr>
            <w:top w:val="none" w:sz="0" w:space="0" w:color="auto"/>
            <w:left w:val="none" w:sz="0" w:space="0" w:color="auto"/>
            <w:bottom w:val="none" w:sz="0" w:space="0" w:color="auto"/>
            <w:right w:val="none" w:sz="0" w:space="0" w:color="auto"/>
          </w:divBdr>
        </w:div>
        <w:div w:id="1304778310">
          <w:marLeft w:val="0"/>
          <w:marRight w:val="0"/>
          <w:marTop w:val="0"/>
          <w:marBottom w:val="0"/>
          <w:divBdr>
            <w:top w:val="none" w:sz="0" w:space="0" w:color="auto"/>
            <w:left w:val="none" w:sz="0" w:space="0" w:color="auto"/>
            <w:bottom w:val="none" w:sz="0" w:space="0" w:color="auto"/>
            <w:right w:val="none" w:sz="0" w:space="0" w:color="auto"/>
          </w:divBdr>
        </w:div>
        <w:div w:id="1758939013">
          <w:marLeft w:val="0"/>
          <w:marRight w:val="0"/>
          <w:marTop w:val="0"/>
          <w:marBottom w:val="0"/>
          <w:divBdr>
            <w:top w:val="none" w:sz="0" w:space="0" w:color="auto"/>
            <w:left w:val="none" w:sz="0" w:space="0" w:color="auto"/>
            <w:bottom w:val="none" w:sz="0" w:space="0" w:color="auto"/>
            <w:right w:val="none" w:sz="0" w:space="0" w:color="auto"/>
          </w:divBdr>
        </w:div>
        <w:div w:id="1536968072">
          <w:marLeft w:val="0"/>
          <w:marRight w:val="0"/>
          <w:marTop w:val="0"/>
          <w:marBottom w:val="0"/>
          <w:divBdr>
            <w:top w:val="none" w:sz="0" w:space="0" w:color="auto"/>
            <w:left w:val="none" w:sz="0" w:space="0" w:color="auto"/>
            <w:bottom w:val="none" w:sz="0" w:space="0" w:color="auto"/>
            <w:right w:val="none" w:sz="0" w:space="0" w:color="auto"/>
          </w:divBdr>
        </w:div>
        <w:div w:id="529269182">
          <w:marLeft w:val="0"/>
          <w:marRight w:val="0"/>
          <w:marTop w:val="0"/>
          <w:marBottom w:val="0"/>
          <w:divBdr>
            <w:top w:val="none" w:sz="0" w:space="0" w:color="auto"/>
            <w:left w:val="none" w:sz="0" w:space="0" w:color="auto"/>
            <w:bottom w:val="none" w:sz="0" w:space="0" w:color="auto"/>
            <w:right w:val="none" w:sz="0" w:space="0" w:color="auto"/>
          </w:divBdr>
        </w:div>
        <w:div w:id="1859351350">
          <w:marLeft w:val="0"/>
          <w:marRight w:val="0"/>
          <w:marTop w:val="0"/>
          <w:marBottom w:val="0"/>
          <w:divBdr>
            <w:top w:val="none" w:sz="0" w:space="0" w:color="auto"/>
            <w:left w:val="none" w:sz="0" w:space="0" w:color="auto"/>
            <w:bottom w:val="none" w:sz="0" w:space="0" w:color="auto"/>
            <w:right w:val="none" w:sz="0" w:space="0" w:color="auto"/>
          </w:divBdr>
        </w:div>
        <w:div w:id="375736958">
          <w:marLeft w:val="0"/>
          <w:marRight w:val="0"/>
          <w:marTop w:val="0"/>
          <w:marBottom w:val="0"/>
          <w:divBdr>
            <w:top w:val="none" w:sz="0" w:space="0" w:color="auto"/>
            <w:left w:val="none" w:sz="0" w:space="0" w:color="auto"/>
            <w:bottom w:val="none" w:sz="0" w:space="0" w:color="auto"/>
            <w:right w:val="none" w:sz="0" w:space="0" w:color="auto"/>
          </w:divBdr>
        </w:div>
        <w:div w:id="1738823501">
          <w:marLeft w:val="0"/>
          <w:marRight w:val="0"/>
          <w:marTop w:val="0"/>
          <w:marBottom w:val="0"/>
          <w:divBdr>
            <w:top w:val="none" w:sz="0" w:space="0" w:color="auto"/>
            <w:left w:val="none" w:sz="0" w:space="0" w:color="auto"/>
            <w:bottom w:val="none" w:sz="0" w:space="0" w:color="auto"/>
            <w:right w:val="none" w:sz="0" w:space="0" w:color="auto"/>
          </w:divBdr>
        </w:div>
        <w:div w:id="1487087180">
          <w:marLeft w:val="0"/>
          <w:marRight w:val="0"/>
          <w:marTop w:val="0"/>
          <w:marBottom w:val="0"/>
          <w:divBdr>
            <w:top w:val="none" w:sz="0" w:space="0" w:color="auto"/>
            <w:left w:val="none" w:sz="0" w:space="0" w:color="auto"/>
            <w:bottom w:val="none" w:sz="0" w:space="0" w:color="auto"/>
            <w:right w:val="none" w:sz="0" w:space="0" w:color="auto"/>
          </w:divBdr>
        </w:div>
        <w:div w:id="983856559">
          <w:marLeft w:val="0"/>
          <w:marRight w:val="0"/>
          <w:marTop w:val="0"/>
          <w:marBottom w:val="0"/>
          <w:divBdr>
            <w:top w:val="none" w:sz="0" w:space="0" w:color="auto"/>
            <w:left w:val="none" w:sz="0" w:space="0" w:color="auto"/>
            <w:bottom w:val="none" w:sz="0" w:space="0" w:color="auto"/>
            <w:right w:val="none" w:sz="0" w:space="0" w:color="auto"/>
          </w:divBdr>
        </w:div>
        <w:div w:id="1511986804">
          <w:marLeft w:val="0"/>
          <w:marRight w:val="0"/>
          <w:marTop w:val="0"/>
          <w:marBottom w:val="0"/>
          <w:divBdr>
            <w:top w:val="none" w:sz="0" w:space="0" w:color="auto"/>
            <w:left w:val="none" w:sz="0" w:space="0" w:color="auto"/>
            <w:bottom w:val="none" w:sz="0" w:space="0" w:color="auto"/>
            <w:right w:val="none" w:sz="0" w:space="0" w:color="auto"/>
          </w:divBdr>
        </w:div>
        <w:div w:id="2061511978">
          <w:marLeft w:val="0"/>
          <w:marRight w:val="0"/>
          <w:marTop w:val="0"/>
          <w:marBottom w:val="0"/>
          <w:divBdr>
            <w:top w:val="none" w:sz="0" w:space="0" w:color="auto"/>
            <w:left w:val="none" w:sz="0" w:space="0" w:color="auto"/>
            <w:bottom w:val="none" w:sz="0" w:space="0" w:color="auto"/>
            <w:right w:val="none" w:sz="0" w:space="0" w:color="auto"/>
          </w:divBdr>
        </w:div>
        <w:div w:id="702176487">
          <w:marLeft w:val="0"/>
          <w:marRight w:val="0"/>
          <w:marTop w:val="0"/>
          <w:marBottom w:val="0"/>
          <w:divBdr>
            <w:top w:val="none" w:sz="0" w:space="0" w:color="auto"/>
            <w:left w:val="none" w:sz="0" w:space="0" w:color="auto"/>
            <w:bottom w:val="none" w:sz="0" w:space="0" w:color="auto"/>
            <w:right w:val="none" w:sz="0" w:space="0" w:color="auto"/>
          </w:divBdr>
        </w:div>
      </w:divsChild>
    </w:div>
    <w:div w:id="637035467">
      <w:bodyDiv w:val="1"/>
      <w:marLeft w:val="0"/>
      <w:marRight w:val="0"/>
      <w:marTop w:val="0"/>
      <w:marBottom w:val="0"/>
      <w:divBdr>
        <w:top w:val="none" w:sz="0" w:space="0" w:color="auto"/>
        <w:left w:val="none" w:sz="0" w:space="0" w:color="auto"/>
        <w:bottom w:val="none" w:sz="0" w:space="0" w:color="auto"/>
        <w:right w:val="none" w:sz="0" w:space="0" w:color="auto"/>
      </w:divBdr>
    </w:div>
    <w:div w:id="637689589">
      <w:bodyDiv w:val="1"/>
      <w:marLeft w:val="0"/>
      <w:marRight w:val="0"/>
      <w:marTop w:val="0"/>
      <w:marBottom w:val="0"/>
      <w:divBdr>
        <w:top w:val="none" w:sz="0" w:space="0" w:color="auto"/>
        <w:left w:val="none" w:sz="0" w:space="0" w:color="auto"/>
        <w:bottom w:val="none" w:sz="0" w:space="0" w:color="auto"/>
        <w:right w:val="none" w:sz="0" w:space="0" w:color="auto"/>
      </w:divBdr>
      <w:divsChild>
        <w:div w:id="48458735">
          <w:marLeft w:val="0"/>
          <w:marRight w:val="0"/>
          <w:marTop w:val="0"/>
          <w:marBottom w:val="0"/>
          <w:divBdr>
            <w:top w:val="none" w:sz="0" w:space="0" w:color="auto"/>
            <w:left w:val="none" w:sz="0" w:space="0" w:color="auto"/>
            <w:bottom w:val="none" w:sz="0" w:space="0" w:color="auto"/>
            <w:right w:val="none" w:sz="0" w:space="0" w:color="auto"/>
          </w:divBdr>
        </w:div>
        <w:div w:id="755370072">
          <w:marLeft w:val="0"/>
          <w:marRight w:val="0"/>
          <w:marTop w:val="0"/>
          <w:marBottom w:val="0"/>
          <w:divBdr>
            <w:top w:val="none" w:sz="0" w:space="0" w:color="auto"/>
            <w:left w:val="none" w:sz="0" w:space="0" w:color="auto"/>
            <w:bottom w:val="none" w:sz="0" w:space="0" w:color="auto"/>
            <w:right w:val="none" w:sz="0" w:space="0" w:color="auto"/>
          </w:divBdr>
        </w:div>
        <w:div w:id="1294823956">
          <w:marLeft w:val="0"/>
          <w:marRight w:val="0"/>
          <w:marTop w:val="0"/>
          <w:marBottom w:val="0"/>
          <w:divBdr>
            <w:top w:val="none" w:sz="0" w:space="0" w:color="auto"/>
            <w:left w:val="none" w:sz="0" w:space="0" w:color="auto"/>
            <w:bottom w:val="none" w:sz="0" w:space="0" w:color="auto"/>
            <w:right w:val="none" w:sz="0" w:space="0" w:color="auto"/>
          </w:divBdr>
        </w:div>
        <w:div w:id="1416246770">
          <w:marLeft w:val="0"/>
          <w:marRight w:val="0"/>
          <w:marTop w:val="0"/>
          <w:marBottom w:val="0"/>
          <w:divBdr>
            <w:top w:val="none" w:sz="0" w:space="0" w:color="auto"/>
            <w:left w:val="none" w:sz="0" w:space="0" w:color="auto"/>
            <w:bottom w:val="none" w:sz="0" w:space="0" w:color="auto"/>
            <w:right w:val="none" w:sz="0" w:space="0" w:color="auto"/>
          </w:divBdr>
        </w:div>
        <w:div w:id="2105104389">
          <w:marLeft w:val="0"/>
          <w:marRight w:val="0"/>
          <w:marTop w:val="0"/>
          <w:marBottom w:val="0"/>
          <w:divBdr>
            <w:top w:val="none" w:sz="0" w:space="0" w:color="auto"/>
            <w:left w:val="none" w:sz="0" w:space="0" w:color="auto"/>
            <w:bottom w:val="none" w:sz="0" w:space="0" w:color="auto"/>
            <w:right w:val="none" w:sz="0" w:space="0" w:color="auto"/>
          </w:divBdr>
        </w:div>
      </w:divsChild>
    </w:div>
    <w:div w:id="639648133">
      <w:bodyDiv w:val="1"/>
      <w:marLeft w:val="0"/>
      <w:marRight w:val="0"/>
      <w:marTop w:val="0"/>
      <w:marBottom w:val="0"/>
      <w:divBdr>
        <w:top w:val="none" w:sz="0" w:space="0" w:color="auto"/>
        <w:left w:val="none" w:sz="0" w:space="0" w:color="auto"/>
        <w:bottom w:val="none" w:sz="0" w:space="0" w:color="auto"/>
        <w:right w:val="none" w:sz="0" w:space="0" w:color="auto"/>
      </w:divBdr>
      <w:divsChild>
        <w:div w:id="2034916606">
          <w:marLeft w:val="0"/>
          <w:marRight w:val="0"/>
          <w:marTop w:val="0"/>
          <w:marBottom w:val="0"/>
          <w:divBdr>
            <w:top w:val="none" w:sz="0" w:space="0" w:color="auto"/>
            <w:left w:val="none" w:sz="0" w:space="0" w:color="auto"/>
            <w:bottom w:val="none" w:sz="0" w:space="0" w:color="auto"/>
            <w:right w:val="none" w:sz="0" w:space="0" w:color="auto"/>
          </w:divBdr>
        </w:div>
        <w:div w:id="648292295">
          <w:marLeft w:val="0"/>
          <w:marRight w:val="0"/>
          <w:marTop w:val="0"/>
          <w:marBottom w:val="0"/>
          <w:divBdr>
            <w:top w:val="none" w:sz="0" w:space="0" w:color="auto"/>
            <w:left w:val="none" w:sz="0" w:space="0" w:color="auto"/>
            <w:bottom w:val="none" w:sz="0" w:space="0" w:color="auto"/>
            <w:right w:val="none" w:sz="0" w:space="0" w:color="auto"/>
          </w:divBdr>
        </w:div>
        <w:div w:id="275798546">
          <w:marLeft w:val="0"/>
          <w:marRight w:val="0"/>
          <w:marTop w:val="0"/>
          <w:marBottom w:val="0"/>
          <w:divBdr>
            <w:top w:val="none" w:sz="0" w:space="0" w:color="auto"/>
            <w:left w:val="none" w:sz="0" w:space="0" w:color="auto"/>
            <w:bottom w:val="none" w:sz="0" w:space="0" w:color="auto"/>
            <w:right w:val="none" w:sz="0" w:space="0" w:color="auto"/>
          </w:divBdr>
        </w:div>
        <w:div w:id="2013608762">
          <w:marLeft w:val="0"/>
          <w:marRight w:val="0"/>
          <w:marTop w:val="0"/>
          <w:marBottom w:val="0"/>
          <w:divBdr>
            <w:top w:val="none" w:sz="0" w:space="0" w:color="auto"/>
            <w:left w:val="none" w:sz="0" w:space="0" w:color="auto"/>
            <w:bottom w:val="none" w:sz="0" w:space="0" w:color="auto"/>
            <w:right w:val="none" w:sz="0" w:space="0" w:color="auto"/>
          </w:divBdr>
        </w:div>
        <w:div w:id="725643895">
          <w:marLeft w:val="0"/>
          <w:marRight w:val="0"/>
          <w:marTop w:val="0"/>
          <w:marBottom w:val="0"/>
          <w:divBdr>
            <w:top w:val="none" w:sz="0" w:space="0" w:color="auto"/>
            <w:left w:val="none" w:sz="0" w:space="0" w:color="auto"/>
            <w:bottom w:val="none" w:sz="0" w:space="0" w:color="auto"/>
            <w:right w:val="none" w:sz="0" w:space="0" w:color="auto"/>
          </w:divBdr>
        </w:div>
        <w:div w:id="2055033400">
          <w:marLeft w:val="0"/>
          <w:marRight w:val="0"/>
          <w:marTop w:val="0"/>
          <w:marBottom w:val="0"/>
          <w:divBdr>
            <w:top w:val="none" w:sz="0" w:space="0" w:color="auto"/>
            <w:left w:val="none" w:sz="0" w:space="0" w:color="auto"/>
            <w:bottom w:val="none" w:sz="0" w:space="0" w:color="auto"/>
            <w:right w:val="none" w:sz="0" w:space="0" w:color="auto"/>
          </w:divBdr>
        </w:div>
        <w:div w:id="1008093436">
          <w:marLeft w:val="0"/>
          <w:marRight w:val="0"/>
          <w:marTop w:val="0"/>
          <w:marBottom w:val="0"/>
          <w:divBdr>
            <w:top w:val="none" w:sz="0" w:space="0" w:color="auto"/>
            <w:left w:val="none" w:sz="0" w:space="0" w:color="auto"/>
            <w:bottom w:val="none" w:sz="0" w:space="0" w:color="auto"/>
            <w:right w:val="none" w:sz="0" w:space="0" w:color="auto"/>
          </w:divBdr>
        </w:div>
        <w:div w:id="8872790">
          <w:marLeft w:val="0"/>
          <w:marRight w:val="0"/>
          <w:marTop w:val="0"/>
          <w:marBottom w:val="0"/>
          <w:divBdr>
            <w:top w:val="none" w:sz="0" w:space="0" w:color="auto"/>
            <w:left w:val="none" w:sz="0" w:space="0" w:color="auto"/>
            <w:bottom w:val="none" w:sz="0" w:space="0" w:color="auto"/>
            <w:right w:val="none" w:sz="0" w:space="0" w:color="auto"/>
          </w:divBdr>
        </w:div>
        <w:div w:id="279724080">
          <w:marLeft w:val="0"/>
          <w:marRight w:val="0"/>
          <w:marTop w:val="0"/>
          <w:marBottom w:val="0"/>
          <w:divBdr>
            <w:top w:val="none" w:sz="0" w:space="0" w:color="auto"/>
            <w:left w:val="none" w:sz="0" w:space="0" w:color="auto"/>
            <w:bottom w:val="none" w:sz="0" w:space="0" w:color="auto"/>
            <w:right w:val="none" w:sz="0" w:space="0" w:color="auto"/>
          </w:divBdr>
        </w:div>
        <w:div w:id="46880628">
          <w:marLeft w:val="0"/>
          <w:marRight w:val="0"/>
          <w:marTop w:val="0"/>
          <w:marBottom w:val="0"/>
          <w:divBdr>
            <w:top w:val="none" w:sz="0" w:space="0" w:color="auto"/>
            <w:left w:val="none" w:sz="0" w:space="0" w:color="auto"/>
            <w:bottom w:val="none" w:sz="0" w:space="0" w:color="auto"/>
            <w:right w:val="none" w:sz="0" w:space="0" w:color="auto"/>
          </w:divBdr>
        </w:div>
        <w:div w:id="334381289">
          <w:marLeft w:val="0"/>
          <w:marRight w:val="0"/>
          <w:marTop w:val="0"/>
          <w:marBottom w:val="0"/>
          <w:divBdr>
            <w:top w:val="none" w:sz="0" w:space="0" w:color="auto"/>
            <w:left w:val="none" w:sz="0" w:space="0" w:color="auto"/>
            <w:bottom w:val="none" w:sz="0" w:space="0" w:color="auto"/>
            <w:right w:val="none" w:sz="0" w:space="0" w:color="auto"/>
          </w:divBdr>
        </w:div>
        <w:div w:id="1150487501">
          <w:marLeft w:val="0"/>
          <w:marRight w:val="0"/>
          <w:marTop w:val="0"/>
          <w:marBottom w:val="0"/>
          <w:divBdr>
            <w:top w:val="none" w:sz="0" w:space="0" w:color="auto"/>
            <w:left w:val="none" w:sz="0" w:space="0" w:color="auto"/>
            <w:bottom w:val="none" w:sz="0" w:space="0" w:color="auto"/>
            <w:right w:val="none" w:sz="0" w:space="0" w:color="auto"/>
          </w:divBdr>
        </w:div>
        <w:div w:id="1109933080">
          <w:marLeft w:val="0"/>
          <w:marRight w:val="0"/>
          <w:marTop w:val="0"/>
          <w:marBottom w:val="0"/>
          <w:divBdr>
            <w:top w:val="none" w:sz="0" w:space="0" w:color="auto"/>
            <w:left w:val="none" w:sz="0" w:space="0" w:color="auto"/>
            <w:bottom w:val="none" w:sz="0" w:space="0" w:color="auto"/>
            <w:right w:val="none" w:sz="0" w:space="0" w:color="auto"/>
          </w:divBdr>
        </w:div>
        <w:div w:id="292490428">
          <w:marLeft w:val="0"/>
          <w:marRight w:val="0"/>
          <w:marTop w:val="0"/>
          <w:marBottom w:val="0"/>
          <w:divBdr>
            <w:top w:val="none" w:sz="0" w:space="0" w:color="auto"/>
            <w:left w:val="none" w:sz="0" w:space="0" w:color="auto"/>
            <w:bottom w:val="none" w:sz="0" w:space="0" w:color="auto"/>
            <w:right w:val="none" w:sz="0" w:space="0" w:color="auto"/>
          </w:divBdr>
        </w:div>
        <w:div w:id="346058265">
          <w:marLeft w:val="0"/>
          <w:marRight w:val="0"/>
          <w:marTop w:val="0"/>
          <w:marBottom w:val="0"/>
          <w:divBdr>
            <w:top w:val="none" w:sz="0" w:space="0" w:color="auto"/>
            <w:left w:val="none" w:sz="0" w:space="0" w:color="auto"/>
            <w:bottom w:val="none" w:sz="0" w:space="0" w:color="auto"/>
            <w:right w:val="none" w:sz="0" w:space="0" w:color="auto"/>
          </w:divBdr>
        </w:div>
        <w:div w:id="1471744692">
          <w:marLeft w:val="0"/>
          <w:marRight w:val="0"/>
          <w:marTop w:val="0"/>
          <w:marBottom w:val="0"/>
          <w:divBdr>
            <w:top w:val="none" w:sz="0" w:space="0" w:color="auto"/>
            <w:left w:val="none" w:sz="0" w:space="0" w:color="auto"/>
            <w:bottom w:val="none" w:sz="0" w:space="0" w:color="auto"/>
            <w:right w:val="none" w:sz="0" w:space="0" w:color="auto"/>
          </w:divBdr>
        </w:div>
        <w:div w:id="765033278">
          <w:marLeft w:val="0"/>
          <w:marRight w:val="0"/>
          <w:marTop w:val="0"/>
          <w:marBottom w:val="0"/>
          <w:divBdr>
            <w:top w:val="none" w:sz="0" w:space="0" w:color="auto"/>
            <w:left w:val="none" w:sz="0" w:space="0" w:color="auto"/>
            <w:bottom w:val="none" w:sz="0" w:space="0" w:color="auto"/>
            <w:right w:val="none" w:sz="0" w:space="0" w:color="auto"/>
          </w:divBdr>
        </w:div>
        <w:div w:id="499006649">
          <w:marLeft w:val="0"/>
          <w:marRight w:val="0"/>
          <w:marTop w:val="0"/>
          <w:marBottom w:val="0"/>
          <w:divBdr>
            <w:top w:val="none" w:sz="0" w:space="0" w:color="auto"/>
            <w:left w:val="none" w:sz="0" w:space="0" w:color="auto"/>
            <w:bottom w:val="none" w:sz="0" w:space="0" w:color="auto"/>
            <w:right w:val="none" w:sz="0" w:space="0" w:color="auto"/>
          </w:divBdr>
        </w:div>
      </w:divsChild>
    </w:div>
    <w:div w:id="640232317">
      <w:bodyDiv w:val="1"/>
      <w:marLeft w:val="0"/>
      <w:marRight w:val="0"/>
      <w:marTop w:val="0"/>
      <w:marBottom w:val="0"/>
      <w:divBdr>
        <w:top w:val="none" w:sz="0" w:space="0" w:color="auto"/>
        <w:left w:val="none" w:sz="0" w:space="0" w:color="auto"/>
        <w:bottom w:val="none" w:sz="0" w:space="0" w:color="auto"/>
        <w:right w:val="none" w:sz="0" w:space="0" w:color="auto"/>
      </w:divBdr>
      <w:divsChild>
        <w:div w:id="1899508990">
          <w:marLeft w:val="0"/>
          <w:marRight w:val="0"/>
          <w:marTop w:val="0"/>
          <w:marBottom w:val="0"/>
          <w:divBdr>
            <w:top w:val="none" w:sz="0" w:space="0" w:color="auto"/>
            <w:left w:val="none" w:sz="0" w:space="0" w:color="auto"/>
            <w:bottom w:val="none" w:sz="0" w:space="0" w:color="auto"/>
            <w:right w:val="none" w:sz="0" w:space="0" w:color="auto"/>
          </w:divBdr>
        </w:div>
        <w:div w:id="144249605">
          <w:marLeft w:val="0"/>
          <w:marRight w:val="0"/>
          <w:marTop w:val="0"/>
          <w:marBottom w:val="0"/>
          <w:divBdr>
            <w:top w:val="none" w:sz="0" w:space="0" w:color="auto"/>
            <w:left w:val="none" w:sz="0" w:space="0" w:color="auto"/>
            <w:bottom w:val="none" w:sz="0" w:space="0" w:color="auto"/>
            <w:right w:val="none" w:sz="0" w:space="0" w:color="auto"/>
          </w:divBdr>
        </w:div>
        <w:div w:id="1091972534">
          <w:marLeft w:val="0"/>
          <w:marRight w:val="0"/>
          <w:marTop w:val="0"/>
          <w:marBottom w:val="0"/>
          <w:divBdr>
            <w:top w:val="none" w:sz="0" w:space="0" w:color="auto"/>
            <w:left w:val="none" w:sz="0" w:space="0" w:color="auto"/>
            <w:bottom w:val="none" w:sz="0" w:space="0" w:color="auto"/>
            <w:right w:val="none" w:sz="0" w:space="0" w:color="auto"/>
          </w:divBdr>
        </w:div>
        <w:div w:id="613750531">
          <w:marLeft w:val="0"/>
          <w:marRight w:val="0"/>
          <w:marTop w:val="0"/>
          <w:marBottom w:val="0"/>
          <w:divBdr>
            <w:top w:val="none" w:sz="0" w:space="0" w:color="auto"/>
            <w:left w:val="none" w:sz="0" w:space="0" w:color="auto"/>
            <w:bottom w:val="none" w:sz="0" w:space="0" w:color="auto"/>
            <w:right w:val="none" w:sz="0" w:space="0" w:color="auto"/>
          </w:divBdr>
        </w:div>
        <w:div w:id="1648583333">
          <w:marLeft w:val="0"/>
          <w:marRight w:val="0"/>
          <w:marTop w:val="0"/>
          <w:marBottom w:val="0"/>
          <w:divBdr>
            <w:top w:val="none" w:sz="0" w:space="0" w:color="auto"/>
            <w:left w:val="none" w:sz="0" w:space="0" w:color="auto"/>
            <w:bottom w:val="none" w:sz="0" w:space="0" w:color="auto"/>
            <w:right w:val="none" w:sz="0" w:space="0" w:color="auto"/>
          </w:divBdr>
        </w:div>
        <w:div w:id="39325434">
          <w:marLeft w:val="0"/>
          <w:marRight w:val="0"/>
          <w:marTop w:val="0"/>
          <w:marBottom w:val="0"/>
          <w:divBdr>
            <w:top w:val="none" w:sz="0" w:space="0" w:color="auto"/>
            <w:left w:val="none" w:sz="0" w:space="0" w:color="auto"/>
            <w:bottom w:val="none" w:sz="0" w:space="0" w:color="auto"/>
            <w:right w:val="none" w:sz="0" w:space="0" w:color="auto"/>
          </w:divBdr>
        </w:div>
        <w:div w:id="240410015">
          <w:marLeft w:val="0"/>
          <w:marRight w:val="0"/>
          <w:marTop w:val="0"/>
          <w:marBottom w:val="0"/>
          <w:divBdr>
            <w:top w:val="none" w:sz="0" w:space="0" w:color="auto"/>
            <w:left w:val="none" w:sz="0" w:space="0" w:color="auto"/>
            <w:bottom w:val="none" w:sz="0" w:space="0" w:color="auto"/>
            <w:right w:val="none" w:sz="0" w:space="0" w:color="auto"/>
          </w:divBdr>
        </w:div>
        <w:div w:id="1254129131">
          <w:marLeft w:val="0"/>
          <w:marRight w:val="0"/>
          <w:marTop w:val="0"/>
          <w:marBottom w:val="0"/>
          <w:divBdr>
            <w:top w:val="none" w:sz="0" w:space="0" w:color="auto"/>
            <w:left w:val="none" w:sz="0" w:space="0" w:color="auto"/>
            <w:bottom w:val="none" w:sz="0" w:space="0" w:color="auto"/>
            <w:right w:val="none" w:sz="0" w:space="0" w:color="auto"/>
          </w:divBdr>
        </w:div>
        <w:div w:id="1449229475">
          <w:marLeft w:val="0"/>
          <w:marRight w:val="0"/>
          <w:marTop w:val="0"/>
          <w:marBottom w:val="0"/>
          <w:divBdr>
            <w:top w:val="none" w:sz="0" w:space="0" w:color="auto"/>
            <w:left w:val="none" w:sz="0" w:space="0" w:color="auto"/>
            <w:bottom w:val="none" w:sz="0" w:space="0" w:color="auto"/>
            <w:right w:val="none" w:sz="0" w:space="0" w:color="auto"/>
          </w:divBdr>
        </w:div>
        <w:div w:id="635572177">
          <w:marLeft w:val="0"/>
          <w:marRight w:val="0"/>
          <w:marTop w:val="0"/>
          <w:marBottom w:val="0"/>
          <w:divBdr>
            <w:top w:val="none" w:sz="0" w:space="0" w:color="auto"/>
            <w:left w:val="none" w:sz="0" w:space="0" w:color="auto"/>
            <w:bottom w:val="none" w:sz="0" w:space="0" w:color="auto"/>
            <w:right w:val="none" w:sz="0" w:space="0" w:color="auto"/>
          </w:divBdr>
        </w:div>
        <w:div w:id="1162936325">
          <w:marLeft w:val="0"/>
          <w:marRight w:val="0"/>
          <w:marTop w:val="0"/>
          <w:marBottom w:val="0"/>
          <w:divBdr>
            <w:top w:val="none" w:sz="0" w:space="0" w:color="auto"/>
            <w:left w:val="none" w:sz="0" w:space="0" w:color="auto"/>
            <w:bottom w:val="none" w:sz="0" w:space="0" w:color="auto"/>
            <w:right w:val="none" w:sz="0" w:space="0" w:color="auto"/>
          </w:divBdr>
        </w:div>
        <w:div w:id="1184631188">
          <w:marLeft w:val="0"/>
          <w:marRight w:val="0"/>
          <w:marTop w:val="0"/>
          <w:marBottom w:val="0"/>
          <w:divBdr>
            <w:top w:val="none" w:sz="0" w:space="0" w:color="auto"/>
            <w:left w:val="none" w:sz="0" w:space="0" w:color="auto"/>
            <w:bottom w:val="none" w:sz="0" w:space="0" w:color="auto"/>
            <w:right w:val="none" w:sz="0" w:space="0" w:color="auto"/>
          </w:divBdr>
        </w:div>
        <w:div w:id="274488617">
          <w:marLeft w:val="0"/>
          <w:marRight w:val="0"/>
          <w:marTop w:val="0"/>
          <w:marBottom w:val="0"/>
          <w:divBdr>
            <w:top w:val="none" w:sz="0" w:space="0" w:color="auto"/>
            <w:left w:val="none" w:sz="0" w:space="0" w:color="auto"/>
            <w:bottom w:val="none" w:sz="0" w:space="0" w:color="auto"/>
            <w:right w:val="none" w:sz="0" w:space="0" w:color="auto"/>
          </w:divBdr>
        </w:div>
        <w:div w:id="574360352">
          <w:marLeft w:val="0"/>
          <w:marRight w:val="0"/>
          <w:marTop w:val="0"/>
          <w:marBottom w:val="0"/>
          <w:divBdr>
            <w:top w:val="none" w:sz="0" w:space="0" w:color="auto"/>
            <w:left w:val="none" w:sz="0" w:space="0" w:color="auto"/>
            <w:bottom w:val="none" w:sz="0" w:space="0" w:color="auto"/>
            <w:right w:val="none" w:sz="0" w:space="0" w:color="auto"/>
          </w:divBdr>
        </w:div>
        <w:div w:id="1497915385">
          <w:marLeft w:val="0"/>
          <w:marRight w:val="0"/>
          <w:marTop w:val="0"/>
          <w:marBottom w:val="0"/>
          <w:divBdr>
            <w:top w:val="none" w:sz="0" w:space="0" w:color="auto"/>
            <w:left w:val="none" w:sz="0" w:space="0" w:color="auto"/>
            <w:bottom w:val="none" w:sz="0" w:space="0" w:color="auto"/>
            <w:right w:val="none" w:sz="0" w:space="0" w:color="auto"/>
          </w:divBdr>
        </w:div>
        <w:div w:id="26297416">
          <w:marLeft w:val="0"/>
          <w:marRight w:val="0"/>
          <w:marTop w:val="0"/>
          <w:marBottom w:val="0"/>
          <w:divBdr>
            <w:top w:val="none" w:sz="0" w:space="0" w:color="auto"/>
            <w:left w:val="none" w:sz="0" w:space="0" w:color="auto"/>
            <w:bottom w:val="none" w:sz="0" w:space="0" w:color="auto"/>
            <w:right w:val="none" w:sz="0" w:space="0" w:color="auto"/>
          </w:divBdr>
        </w:div>
        <w:div w:id="707293872">
          <w:marLeft w:val="0"/>
          <w:marRight w:val="0"/>
          <w:marTop w:val="0"/>
          <w:marBottom w:val="0"/>
          <w:divBdr>
            <w:top w:val="none" w:sz="0" w:space="0" w:color="auto"/>
            <w:left w:val="none" w:sz="0" w:space="0" w:color="auto"/>
            <w:bottom w:val="none" w:sz="0" w:space="0" w:color="auto"/>
            <w:right w:val="none" w:sz="0" w:space="0" w:color="auto"/>
          </w:divBdr>
        </w:div>
        <w:div w:id="1709988858">
          <w:marLeft w:val="0"/>
          <w:marRight w:val="0"/>
          <w:marTop w:val="0"/>
          <w:marBottom w:val="0"/>
          <w:divBdr>
            <w:top w:val="none" w:sz="0" w:space="0" w:color="auto"/>
            <w:left w:val="none" w:sz="0" w:space="0" w:color="auto"/>
            <w:bottom w:val="none" w:sz="0" w:space="0" w:color="auto"/>
            <w:right w:val="none" w:sz="0" w:space="0" w:color="auto"/>
          </w:divBdr>
        </w:div>
        <w:div w:id="852262203">
          <w:marLeft w:val="0"/>
          <w:marRight w:val="0"/>
          <w:marTop w:val="0"/>
          <w:marBottom w:val="0"/>
          <w:divBdr>
            <w:top w:val="none" w:sz="0" w:space="0" w:color="auto"/>
            <w:left w:val="none" w:sz="0" w:space="0" w:color="auto"/>
            <w:bottom w:val="none" w:sz="0" w:space="0" w:color="auto"/>
            <w:right w:val="none" w:sz="0" w:space="0" w:color="auto"/>
          </w:divBdr>
        </w:div>
        <w:div w:id="1813136811">
          <w:marLeft w:val="0"/>
          <w:marRight w:val="0"/>
          <w:marTop w:val="0"/>
          <w:marBottom w:val="0"/>
          <w:divBdr>
            <w:top w:val="none" w:sz="0" w:space="0" w:color="auto"/>
            <w:left w:val="none" w:sz="0" w:space="0" w:color="auto"/>
            <w:bottom w:val="none" w:sz="0" w:space="0" w:color="auto"/>
            <w:right w:val="none" w:sz="0" w:space="0" w:color="auto"/>
          </w:divBdr>
        </w:div>
        <w:div w:id="1412240596">
          <w:marLeft w:val="0"/>
          <w:marRight w:val="0"/>
          <w:marTop w:val="0"/>
          <w:marBottom w:val="0"/>
          <w:divBdr>
            <w:top w:val="none" w:sz="0" w:space="0" w:color="auto"/>
            <w:left w:val="none" w:sz="0" w:space="0" w:color="auto"/>
            <w:bottom w:val="none" w:sz="0" w:space="0" w:color="auto"/>
            <w:right w:val="none" w:sz="0" w:space="0" w:color="auto"/>
          </w:divBdr>
        </w:div>
      </w:divsChild>
    </w:div>
    <w:div w:id="641623094">
      <w:bodyDiv w:val="1"/>
      <w:marLeft w:val="0"/>
      <w:marRight w:val="0"/>
      <w:marTop w:val="0"/>
      <w:marBottom w:val="0"/>
      <w:divBdr>
        <w:top w:val="none" w:sz="0" w:space="0" w:color="auto"/>
        <w:left w:val="none" w:sz="0" w:space="0" w:color="auto"/>
        <w:bottom w:val="none" w:sz="0" w:space="0" w:color="auto"/>
        <w:right w:val="none" w:sz="0" w:space="0" w:color="auto"/>
      </w:divBdr>
      <w:divsChild>
        <w:div w:id="1740440828">
          <w:marLeft w:val="0"/>
          <w:marRight w:val="0"/>
          <w:marTop w:val="0"/>
          <w:marBottom w:val="0"/>
          <w:divBdr>
            <w:top w:val="none" w:sz="0" w:space="0" w:color="auto"/>
            <w:left w:val="none" w:sz="0" w:space="0" w:color="auto"/>
            <w:bottom w:val="none" w:sz="0" w:space="0" w:color="auto"/>
            <w:right w:val="none" w:sz="0" w:space="0" w:color="auto"/>
          </w:divBdr>
        </w:div>
        <w:div w:id="1400442838">
          <w:marLeft w:val="0"/>
          <w:marRight w:val="0"/>
          <w:marTop w:val="0"/>
          <w:marBottom w:val="0"/>
          <w:divBdr>
            <w:top w:val="none" w:sz="0" w:space="0" w:color="auto"/>
            <w:left w:val="none" w:sz="0" w:space="0" w:color="auto"/>
            <w:bottom w:val="none" w:sz="0" w:space="0" w:color="auto"/>
            <w:right w:val="none" w:sz="0" w:space="0" w:color="auto"/>
          </w:divBdr>
        </w:div>
        <w:div w:id="303699569">
          <w:marLeft w:val="0"/>
          <w:marRight w:val="0"/>
          <w:marTop w:val="0"/>
          <w:marBottom w:val="0"/>
          <w:divBdr>
            <w:top w:val="none" w:sz="0" w:space="0" w:color="auto"/>
            <w:left w:val="none" w:sz="0" w:space="0" w:color="auto"/>
            <w:bottom w:val="none" w:sz="0" w:space="0" w:color="auto"/>
            <w:right w:val="none" w:sz="0" w:space="0" w:color="auto"/>
          </w:divBdr>
        </w:div>
        <w:div w:id="177088383">
          <w:marLeft w:val="0"/>
          <w:marRight w:val="0"/>
          <w:marTop w:val="0"/>
          <w:marBottom w:val="0"/>
          <w:divBdr>
            <w:top w:val="none" w:sz="0" w:space="0" w:color="auto"/>
            <w:left w:val="none" w:sz="0" w:space="0" w:color="auto"/>
            <w:bottom w:val="none" w:sz="0" w:space="0" w:color="auto"/>
            <w:right w:val="none" w:sz="0" w:space="0" w:color="auto"/>
          </w:divBdr>
        </w:div>
        <w:div w:id="1469014947">
          <w:marLeft w:val="0"/>
          <w:marRight w:val="0"/>
          <w:marTop w:val="0"/>
          <w:marBottom w:val="0"/>
          <w:divBdr>
            <w:top w:val="none" w:sz="0" w:space="0" w:color="auto"/>
            <w:left w:val="none" w:sz="0" w:space="0" w:color="auto"/>
            <w:bottom w:val="none" w:sz="0" w:space="0" w:color="auto"/>
            <w:right w:val="none" w:sz="0" w:space="0" w:color="auto"/>
          </w:divBdr>
        </w:div>
        <w:div w:id="1492216330">
          <w:marLeft w:val="0"/>
          <w:marRight w:val="0"/>
          <w:marTop w:val="0"/>
          <w:marBottom w:val="0"/>
          <w:divBdr>
            <w:top w:val="none" w:sz="0" w:space="0" w:color="auto"/>
            <w:left w:val="none" w:sz="0" w:space="0" w:color="auto"/>
            <w:bottom w:val="none" w:sz="0" w:space="0" w:color="auto"/>
            <w:right w:val="none" w:sz="0" w:space="0" w:color="auto"/>
          </w:divBdr>
        </w:div>
        <w:div w:id="470171876">
          <w:marLeft w:val="0"/>
          <w:marRight w:val="0"/>
          <w:marTop w:val="0"/>
          <w:marBottom w:val="0"/>
          <w:divBdr>
            <w:top w:val="none" w:sz="0" w:space="0" w:color="auto"/>
            <w:left w:val="none" w:sz="0" w:space="0" w:color="auto"/>
            <w:bottom w:val="none" w:sz="0" w:space="0" w:color="auto"/>
            <w:right w:val="none" w:sz="0" w:space="0" w:color="auto"/>
          </w:divBdr>
        </w:div>
        <w:div w:id="946935306">
          <w:marLeft w:val="0"/>
          <w:marRight w:val="0"/>
          <w:marTop w:val="0"/>
          <w:marBottom w:val="0"/>
          <w:divBdr>
            <w:top w:val="none" w:sz="0" w:space="0" w:color="auto"/>
            <w:left w:val="none" w:sz="0" w:space="0" w:color="auto"/>
            <w:bottom w:val="none" w:sz="0" w:space="0" w:color="auto"/>
            <w:right w:val="none" w:sz="0" w:space="0" w:color="auto"/>
          </w:divBdr>
        </w:div>
        <w:div w:id="1005286830">
          <w:marLeft w:val="0"/>
          <w:marRight w:val="0"/>
          <w:marTop w:val="0"/>
          <w:marBottom w:val="0"/>
          <w:divBdr>
            <w:top w:val="none" w:sz="0" w:space="0" w:color="auto"/>
            <w:left w:val="none" w:sz="0" w:space="0" w:color="auto"/>
            <w:bottom w:val="none" w:sz="0" w:space="0" w:color="auto"/>
            <w:right w:val="none" w:sz="0" w:space="0" w:color="auto"/>
          </w:divBdr>
        </w:div>
        <w:div w:id="1327902060">
          <w:marLeft w:val="0"/>
          <w:marRight w:val="0"/>
          <w:marTop w:val="0"/>
          <w:marBottom w:val="0"/>
          <w:divBdr>
            <w:top w:val="none" w:sz="0" w:space="0" w:color="auto"/>
            <w:left w:val="none" w:sz="0" w:space="0" w:color="auto"/>
            <w:bottom w:val="none" w:sz="0" w:space="0" w:color="auto"/>
            <w:right w:val="none" w:sz="0" w:space="0" w:color="auto"/>
          </w:divBdr>
        </w:div>
        <w:div w:id="439683398">
          <w:marLeft w:val="0"/>
          <w:marRight w:val="0"/>
          <w:marTop w:val="0"/>
          <w:marBottom w:val="0"/>
          <w:divBdr>
            <w:top w:val="none" w:sz="0" w:space="0" w:color="auto"/>
            <w:left w:val="none" w:sz="0" w:space="0" w:color="auto"/>
            <w:bottom w:val="none" w:sz="0" w:space="0" w:color="auto"/>
            <w:right w:val="none" w:sz="0" w:space="0" w:color="auto"/>
          </w:divBdr>
        </w:div>
        <w:div w:id="1540968233">
          <w:marLeft w:val="0"/>
          <w:marRight w:val="0"/>
          <w:marTop w:val="0"/>
          <w:marBottom w:val="0"/>
          <w:divBdr>
            <w:top w:val="none" w:sz="0" w:space="0" w:color="auto"/>
            <w:left w:val="none" w:sz="0" w:space="0" w:color="auto"/>
            <w:bottom w:val="none" w:sz="0" w:space="0" w:color="auto"/>
            <w:right w:val="none" w:sz="0" w:space="0" w:color="auto"/>
          </w:divBdr>
        </w:div>
        <w:div w:id="1929534776">
          <w:marLeft w:val="0"/>
          <w:marRight w:val="0"/>
          <w:marTop w:val="0"/>
          <w:marBottom w:val="0"/>
          <w:divBdr>
            <w:top w:val="none" w:sz="0" w:space="0" w:color="auto"/>
            <w:left w:val="none" w:sz="0" w:space="0" w:color="auto"/>
            <w:bottom w:val="none" w:sz="0" w:space="0" w:color="auto"/>
            <w:right w:val="none" w:sz="0" w:space="0" w:color="auto"/>
          </w:divBdr>
        </w:div>
        <w:div w:id="1235436760">
          <w:marLeft w:val="0"/>
          <w:marRight w:val="0"/>
          <w:marTop w:val="0"/>
          <w:marBottom w:val="0"/>
          <w:divBdr>
            <w:top w:val="none" w:sz="0" w:space="0" w:color="auto"/>
            <w:left w:val="none" w:sz="0" w:space="0" w:color="auto"/>
            <w:bottom w:val="none" w:sz="0" w:space="0" w:color="auto"/>
            <w:right w:val="none" w:sz="0" w:space="0" w:color="auto"/>
          </w:divBdr>
        </w:div>
        <w:div w:id="761025010">
          <w:marLeft w:val="0"/>
          <w:marRight w:val="0"/>
          <w:marTop w:val="0"/>
          <w:marBottom w:val="0"/>
          <w:divBdr>
            <w:top w:val="none" w:sz="0" w:space="0" w:color="auto"/>
            <w:left w:val="none" w:sz="0" w:space="0" w:color="auto"/>
            <w:bottom w:val="none" w:sz="0" w:space="0" w:color="auto"/>
            <w:right w:val="none" w:sz="0" w:space="0" w:color="auto"/>
          </w:divBdr>
        </w:div>
        <w:div w:id="1247150504">
          <w:marLeft w:val="0"/>
          <w:marRight w:val="0"/>
          <w:marTop w:val="0"/>
          <w:marBottom w:val="0"/>
          <w:divBdr>
            <w:top w:val="none" w:sz="0" w:space="0" w:color="auto"/>
            <w:left w:val="none" w:sz="0" w:space="0" w:color="auto"/>
            <w:bottom w:val="none" w:sz="0" w:space="0" w:color="auto"/>
            <w:right w:val="none" w:sz="0" w:space="0" w:color="auto"/>
          </w:divBdr>
        </w:div>
        <w:div w:id="44181469">
          <w:marLeft w:val="0"/>
          <w:marRight w:val="0"/>
          <w:marTop w:val="0"/>
          <w:marBottom w:val="0"/>
          <w:divBdr>
            <w:top w:val="none" w:sz="0" w:space="0" w:color="auto"/>
            <w:left w:val="none" w:sz="0" w:space="0" w:color="auto"/>
            <w:bottom w:val="none" w:sz="0" w:space="0" w:color="auto"/>
            <w:right w:val="none" w:sz="0" w:space="0" w:color="auto"/>
          </w:divBdr>
        </w:div>
        <w:div w:id="1443570343">
          <w:marLeft w:val="0"/>
          <w:marRight w:val="0"/>
          <w:marTop w:val="0"/>
          <w:marBottom w:val="0"/>
          <w:divBdr>
            <w:top w:val="none" w:sz="0" w:space="0" w:color="auto"/>
            <w:left w:val="none" w:sz="0" w:space="0" w:color="auto"/>
            <w:bottom w:val="none" w:sz="0" w:space="0" w:color="auto"/>
            <w:right w:val="none" w:sz="0" w:space="0" w:color="auto"/>
          </w:divBdr>
        </w:div>
        <w:div w:id="1689790656">
          <w:marLeft w:val="0"/>
          <w:marRight w:val="0"/>
          <w:marTop w:val="0"/>
          <w:marBottom w:val="0"/>
          <w:divBdr>
            <w:top w:val="none" w:sz="0" w:space="0" w:color="auto"/>
            <w:left w:val="none" w:sz="0" w:space="0" w:color="auto"/>
            <w:bottom w:val="none" w:sz="0" w:space="0" w:color="auto"/>
            <w:right w:val="none" w:sz="0" w:space="0" w:color="auto"/>
          </w:divBdr>
        </w:div>
        <w:div w:id="1854805787">
          <w:marLeft w:val="0"/>
          <w:marRight w:val="0"/>
          <w:marTop w:val="0"/>
          <w:marBottom w:val="0"/>
          <w:divBdr>
            <w:top w:val="none" w:sz="0" w:space="0" w:color="auto"/>
            <w:left w:val="none" w:sz="0" w:space="0" w:color="auto"/>
            <w:bottom w:val="none" w:sz="0" w:space="0" w:color="auto"/>
            <w:right w:val="none" w:sz="0" w:space="0" w:color="auto"/>
          </w:divBdr>
        </w:div>
        <w:div w:id="2041082225">
          <w:marLeft w:val="0"/>
          <w:marRight w:val="0"/>
          <w:marTop w:val="0"/>
          <w:marBottom w:val="0"/>
          <w:divBdr>
            <w:top w:val="none" w:sz="0" w:space="0" w:color="auto"/>
            <w:left w:val="none" w:sz="0" w:space="0" w:color="auto"/>
            <w:bottom w:val="none" w:sz="0" w:space="0" w:color="auto"/>
            <w:right w:val="none" w:sz="0" w:space="0" w:color="auto"/>
          </w:divBdr>
        </w:div>
        <w:div w:id="932855429">
          <w:marLeft w:val="0"/>
          <w:marRight w:val="0"/>
          <w:marTop w:val="0"/>
          <w:marBottom w:val="0"/>
          <w:divBdr>
            <w:top w:val="none" w:sz="0" w:space="0" w:color="auto"/>
            <w:left w:val="none" w:sz="0" w:space="0" w:color="auto"/>
            <w:bottom w:val="none" w:sz="0" w:space="0" w:color="auto"/>
            <w:right w:val="none" w:sz="0" w:space="0" w:color="auto"/>
          </w:divBdr>
        </w:div>
        <w:div w:id="199126450">
          <w:marLeft w:val="0"/>
          <w:marRight w:val="0"/>
          <w:marTop w:val="0"/>
          <w:marBottom w:val="0"/>
          <w:divBdr>
            <w:top w:val="none" w:sz="0" w:space="0" w:color="auto"/>
            <w:left w:val="none" w:sz="0" w:space="0" w:color="auto"/>
            <w:bottom w:val="none" w:sz="0" w:space="0" w:color="auto"/>
            <w:right w:val="none" w:sz="0" w:space="0" w:color="auto"/>
          </w:divBdr>
        </w:div>
        <w:div w:id="1657952844">
          <w:marLeft w:val="0"/>
          <w:marRight w:val="0"/>
          <w:marTop w:val="0"/>
          <w:marBottom w:val="0"/>
          <w:divBdr>
            <w:top w:val="none" w:sz="0" w:space="0" w:color="auto"/>
            <w:left w:val="none" w:sz="0" w:space="0" w:color="auto"/>
            <w:bottom w:val="none" w:sz="0" w:space="0" w:color="auto"/>
            <w:right w:val="none" w:sz="0" w:space="0" w:color="auto"/>
          </w:divBdr>
        </w:div>
        <w:div w:id="1237016500">
          <w:marLeft w:val="0"/>
          <w:marRight w:val="0"/>
          <w:marTop w:val="0"/>
          <w:marBottom w:val="0"/>
          <w:divBdr>
            <w:top w:val="none" w:sz="0" w:space="0" w:color="auto"/>
            <w:left w:val="none" w:sz="0" w:space="0" w:color="auto"/>
            <w:bottom w:val="none" w:sz="0" w:space="0" w:color="auto"/>
            <w:right w:val="none" w:sz="0" w:space="0" w:color="auto"/>
          </w:divBdr>
        </w:div>
        <w:div w:id="845680216">
          <w:marLeft w:val="0"/>
          <w:marRight w:val="0"/>
          <w:marTop w:val="0"/>
          <w:marBottom w:val="0"/>
          <w:divBdr>
            <w:top w:val="none" w:sz="0" w:space="0" w:color="auto"/>
            <w:left w:val="none" w:sz="0" w:space="0" w:color="auto"/>
            <w:bottom w:val="none" w:sz="0" w:space="0" w:color="auto"/>
            <w:right w:val="none" w:sz="0" w:space="0" w:color="auto"/>
          </w:divBdr>
        </w:div>
        <w:div w:id="1386106447">
          <w:marLeft w:val="0"/>
          <w:marRight w:val="0"/>
          <w:marTop w:val="0"/>
          <w:marBottom w:val="0"/>
          <w:divBdr>
            <w:top w:val="none" w:sz="0" w:space="0" w:color="auto"/>
            <w:left w:val="none" w:sz="0" w:space="0" w:color="auto"/>
            <w:bottom w:val="none" w:sz="0" w:space="0" w:color="auto"/>
            <w:right w:val="none" w:sz="0" w:space="0" w:color="auto"/>
          </w:divBdr>
        </w:div>
        <w:div w:id="1390029703">
          <w:marLeft w:val="0"/>
          <w:marRight w:val="0"/>
          <w:marTop w:val="0"/>
          <w:marBottom w:val="0"/>
          <w:divBdr>
            <w:top w:val="none" w:sz="0" w:space="0" w:color="auto"/>
            <w:left w:val="none" w:sz="0" w:space="0" w:color="auto"/>
            <w:bottom w:val="none" w:sz="0" w:space="0" w:color="auto"/>
            <w:right w:val="none" w:sz="0" w:space="0" w:color="auto"/>
          </w:divBdr>
        </w:div>
        <w:div w:id="1630940977">
          <w:marLeft w:val="0"/>
          <w:marRight w:val="0"/>
          <w:marTop w:val="0"/>
          <w:marBottom w:val="0"/>
          <w:divBdr>
            <w:top w:val="none" w:sz="0" w:space="0" w:color="auto"/>
            <w:left w:val="none" w:sz="0" w:space="0" w:color="auto"/>
            <w:bottom w:val="none" w:sz="0" w:space="0" w:color="auto"/>
            <w:right w:val="none" w:sz="0" w:space="0" w:color="auto"/>
          </w:divBdr>
        </w:div>
        <w:div w:id="224337786">
          <w:marLeft w:val="0"/>
          <w:marRight w:val="0"/>
          <w:marTop w:val="0"/>
          <w:marBottom w:val="0"/>
          <w:divBdr>
            <w:top w:val="none" w:sz="0" w:space="0" w:color="auto"/>
            <w:left w:val="none" w:sz="0" w:space="0" w:color="auto"/>
            <w:bottom w:val="none" w:sz="0" w:space="0" w:color="auto"/>
            <w:right w:val="none" w:sz="0" w:space="0" w:color="auto"/>
          </w:divBdr>
        </w:div>
        <w:div w:id="177744667">
          <w:marLeft w:val="0"/>
          <w:marRight w:val="0"/>
          <w:marTop w:val="0"/>
          <w:marBottom w:val="0"/>
          <w:divBdr>
            <w:top w:val="none" w:sz="0" w:space="0" w:color="auto"/>
            <w:left w:val="none" w:sz="0" w:space="0" w:color="auto"/>
            <w:bottom w:val="none" w:sz="0" w:space="0" w:color="auto"/>
            <w:right w:val="none" w:sz="0" w:space="0" w:color="auto"/>
          </w:divBdr>
        </w:div>
        <w:div w:id="1199859033">
          <w:marLeft w:val="0"/>
          <w:marRight w:val="0"/>
          <w:marTop w:val="0"/>
          <w:marBottom w:val="0"/>
          <w:divBdr>
            <w:top w:val="none" w:sz="0" w:space="0" w:color="auto"/>
            <w:left w:val="none" w:sz="0" w:space="0" w:color="auto"/>
            <w:bottom w:val="none" w:sz="0" w:space="0" w:color="auto"/>
            <w:right w:val="none" w:sz="0" w:space="0" w:color="auto"/>
          </w:divBdr>
        </w:div>
        <w:div w:id="1011761016">
          <w:marLeft w:val="0"/>
          <w:marRight w:val="0"/>
          <w:marTop w:val="0"/>
          <w:marBottom w:val="0"/>
          <w:divBdr>
            <w:top w:val="none" w:sz="0" w:space="0" w:color="auto"/>
            <w:left w:val="none" w:sz="0" w:space="0" w:color="auto"/>
            <w:bottom w:val="none" w:sz="0" w:space="0" w:color="auto"/>
            <w:right w:val="none" w:sz="0" w:space="0" w:color="auto"/>
          </w:divBdr>
        </w:div>
        <w:div w:id="41171018">
          <w:marLeft w:val="0"/>
          <w:marRight w:val="0"/>
          <w:marTop w:val="0"/>
          <w:marBottom w:val="0"/>
          <w:divBdr>
            <w:top w:val="none" w:sz="0" w:space="0" w:color="auto"/>
            <w:left w:val="none" w:sz="0" w:space="0" w:color="auto"/>
            <w:bottom w:val="none" w:sz="0" w:space="0" w:color="auto"/>
            <w:right w:val="none" w:sz="0" w:space="0" w:color="auto"/>
          </w:divBdr>
        </w:div>
        <w:div w:id="371929919">
          <w:marLeft w:val="0"/>
          <w:marRight w:val="0"/>
          <w:marTop w:val="0"/>
          <w:marBottom w:val="0"/>
          <w:divBdr>
            <w:top w:val="none" w:sz="0" w:space="0" w:color="auto"/>
            <w:left w:val="none" w:sz="0" w:space="0" w:color="auto"/>
            <w:bottom w:val="none" w:sz="0" w:space="0" w:color="auto"/>
            <w:right w:val="none" w:sz="0" w:space="0" w:color="auto"/>
          </w:divBdr>
        </w:div>
        <w:div w:id="114953207">
          <w:marLeft w:val="0"/>
          <w:marRight w:val="0"/>
          <w:marTop w:val="0"/>
          <w:marBottom w:val="0"/>
          <w:divBdr>
            <w:top w:val="none" w:sz="0" w:space="0" w:color="auto"/>
            <w:left w:val="none" w:sz="0" w:space="0" w:color="auto"/>
            <w:bottom w:val="none" w:sz="0" w:space="0" w:color="auto"/>
            <w:right w:val="none" w:sz="0" w:space="0" w:color="auto"/>
          </w:divBdr>
        </w:div>
        <w:div w:id="33239505">
          <w:marLeft w:val="0"/>
          <w:marRight w:val="0"/>
          <w:marTop w:val="0"/>
          <w:marBottom w:val="0"/>
          <w:divBdr>
            <w:top w:val="none" w:sz="0" w:space="0" w:color="auto"/>
            <w:left w:val="none" w:sz="0" w:space="0" w:color="auto"/>
            <w:bottom w:val="none" w:sz="0" w:space="0" w:color="auto"/>
            <w:right w:val="none" w:sz="0" w:space="0" w:color="auto"/>
          </w:divBdr>
        </w:div>
      </w:divsChild>
    </w:div>
    <w:div w:id="643387493">
      <w:bodyDiv w:val="1"/>
      <w:marLeft w:val="0"/>
      <w:marRight w:val="0"/>
      <w:marTop w:val="0"/>
      <w:marBottom w:val="0"/>
      <w:divBdr>
        <w:top w:val="none" w:sz="0" w:space="0" w:color="auto"/>
        <w:left w:val="none" w:sz="0" w:space="0" w:color="auto"/>
        <w:bottom w:val="none" w:sz="0" w:space="0" w:color="auto"/>
        <w:right w:val="none" w:sz="0" w:space="0" w:color="auto"/>
      </w:divBdr>
      <w:divsChild>
        <w:div w:id="1350982184">
          <w:marLeft w:val="0"/>
          <w:marRight w:val="0"/>
          <w:marTop w:val="0"/>
          <w:marBottom w:val="0"/>
          <w:divBdr>
            <w:top w:val="none" w:sz="0" w:space="0" w:color="auto"/>
            <w:left w:val="none" w:sz="0" w:space="0" w:color="auto"/>
            <w:bottom w:val="none" w:sz="0" w:space="0" w:color="auto"/>
            <w:right w:val="none" w:sz="0" w:space="0" w:color="auto"/>
          </w:divBdr>
          <w:divsChild>
            <w:div w:id="1913390851">
              <w:marLeft w:val="0"/>
              <w:marRight w:val="0"/>
              <w:marTop w:val="0"/>
              <w:marBottom w:val="0"/>
              <w:divBdr>
                <w:top w:val="none" w:sz="0" w:space="0" w:color="auto"/>
                <w:left w:val="none" w:sz="0" w:space="0" w:color="auto"/>
                <w:bottom w:val="none" w:sz="0" w:space="0" w:color="auto"/>
                <w:right w:val="none" w:sz="0" w:space="0" w:color="auto"/>
              </w:divBdr>
            </w:div>
            <w:div w:id="2117209581">
              <w:marLeft w:val="0"/>
              <w:marRight w:val="0"/>
              <w:marTop w:val="0"/>
              <w:marBottom w:val="0"/>
              <w:divBdr>
                <w:top w:val="none" w:sz="0" w:space="0" w:color="auto"/>
                <w:left w:val="none" w:sz="0" w:space="0" w:color="auto"/>
                <w:bottom w:val="none" w:sz="0" w:space="0" w:color="auto"/>
                <w:right w:val="none" w:sz="0" w:space="0" w:color="auto"/>
              </w:divBdr>
            </w:div>
            <w:div w:id="1110123626">
              <w:marLeft w:val="0"/>
              <w:marRight w:val="0"/>
              <w:marTop w:val="0"/>
              <w:marBottom w:val="0"/>
              <w:divBdr>
                <w:top w:val="none" w:sz="0" w:space="0" w:color="auto"/>
                <w:left w:val="none" w:sz="0" w:space="0" w:color="auto"/>
                <w:bottom w:val="none" w:sz="0" w:space="0" w:color="auto"/>
                <w:right w:val="none" w:sz="0" w:space="0" w:color="auto"/>
              </w:divBdr>
            </w:div>
            <w:div w:id="262618811">
              <w:marLeft w:val="0"/>
              <w:marRight w:val="0"/>
              <w:marTop w:val="0"/>
              <w:marBottom w:val="0"/>
              <w:divBdr>
                <w:top w:val="none" w:sz="0" w:space="0" w:color="auto"/>
                <w:left w:val="none" w:sz="0" w:space="0" w:color="auto"/>
                <w:bottom w:val="none" w:sz="0" w:space="0" w:color="auto"/>
                <w:right w:val="none" w:sz="0" w:space="0" w:color="auto"/>
              </w:divBdr>
            </w:div>
            <w:div w:id="820314409">
              <w:marLeft w:val="0"/>
              <w:marRight w:val="0"/>
              <w:marTop w:val="0"/>
              <w:marBottom w:val="0"/>
              <w:divBdr>
                <w:top w:val="none" w:sz="0" w:space="0" w:color="auto"/>
                <w:left w:val="none" w:sz="0" w:space="0" w:color="auto"/>
                <w:bottom w:val="none" w:sz="0" w:space="0" w:color="auto"/>
                <w:right w:val="none" w:sz="0" w:space="0" w:color="auto"/>
              </w:divBdr>
            </w:div>
            <w:div w:id="2055036520">
              <w:marLeft w:val="0"/>
              <w:marRight w:val="0"/>
              <w:marTop w:val="0"/>
              <w:marBottom w:val="0"/>
              <w:divBdr>
                <w:top w:val="none" w:sz="0" w:space="0" w:color="auto"/>
                <w:left w:val="none" w:sz="0" w:space="0" w:color="auto"/>
                <w:bottom w:val="none" w:sz="0" w:space="0" w:color="auto"/>
                <w:right w:val="none" w:sz="0" w:space="0" w:color="auto"/>
              </w:divBdr>
            </w:div>
            <w:div w:id="1841309974">
              <w:marLeft w:val="0"/>
              <w:marRight w:val="0"/>
              <w:marTop w:val="0"/>
              <w:marBottom w:val="0"/>
              <w:divBdr>
                <w:top w:val="none" w:sz="0" w:space="0" w:color="auto"/>
                <w:left w:val="none" w:sz="0" w:space="0" w:color="auto"/>
                <w:bottom w:val="none" w:sz="0" w:space="0" w:color="auto"/>
                <w:right w:val="none" w:sz="0" w:space="0" w:color="auto"/>
              </w:divBdr>
            </w:div>
            <w:div w:id="1634023534">
              <w:marLeft w:val="0"/>
              <w:marRight w:val="0"/>
              <w:marTop w:val="0"/>
              <w:marBottom w:val="0"/>
              <w:divBdr>
                <w:top w:val="none" w:sz="0" w:space="0" w:color="auto"/>
                <w:left w:val="none" w:sz="0" w:space="0" w:color="auto"/>
                <w:bottom w:val="none" w:sz="0" w:space="0" w:color="auto"/>
                <w:right w:val="none" w:sz="0" w:space="0" w:color="auto"/>
              </w:divBdr>
            </w:div>
            <w:div w:id="233010356">
              <w:marLeft w:val="0"/>
              <w:marRight w:val="0"/>
              <w:marTop w:val="0"/>
              <w:marBottom w:val="0"/>
              <w:divBdr>
                <w:top w:val="none" w:sz="0" w:space="0" w:color="auto"/>
                <w:left w:val="none" w:sz="0" w:space="0" w:color="auto"/>
                <w:bottom w:val="none" w:sz="0" w:space="0" w:color="auto"/>
                <w:right w:val="none" w:sz="0" w:space="0" w:color="auto"/>
              </w:divBdr>
            </w:div>
            <w:div w:id="388504690">
              <w:marLeft w:val="0"/>
              <w:marRight w:val="0"/>
              <w:marTop w:val="0"/>
              <w:marBottom w:val="0"/>
              <w:divBdr>
                <w:top w:val="none" w:sz="0" w:space="0" w:color="auto"/>
                <w:left w:val="none" w:sz="0" w:space="0" w:color="auto"/>
                <w:bottom w:val="none" w:sz="0" w:space="0" w:color="auto"/>
                <w:right w:val="none" w:sz="0" w:space="0" w:color="auto"/>
              </w:divBdr>
            </w:div>
            <w:div w:id="184104248">
              <w:marLeft w:val="0"/>
              <w:marRight w:val="0"/>
              <w:marTop w:val="0"/>
              <w:marBottom w:val="0"/>
              <w:divBdr>
                <w:top w:val="none" w:sz="0" w:space="0" w:color="auto"/>
                <w:left w:val="none" w:sz="0" w:space="0" w:color="auto"/>
                <w:bottom w:val="none" w:sz="0" w:space="0" w:color="auto"/>
                <w:right w:val="none" w:sz="0" w:space="0" w:color="auto"/>
              </w:divBdr>
            </w:div>
            <w:div w:id="1304232681">
              <w:marLeft w:val="0"/>
              <w:marRight w:val="0"/>
              <w:marTop w:val="0"/>
              <w:marBottom w:val="0"/>
              <w:divBdr>
                <w:top w:val="none" w:sz="0" w:space="0" w:color="auto"/>
                <w:left w:val="none" w:sz="0" w:space="0" w:color="auto"/>
                <w:bottom w:val="none" w:sz="0" w:space="0" w:color="auto"/>
                <w:right w:val="none" w:sz="0" w:space="0" w:color="auto"/>
              </w:divBdr>
            </w:div>
            <w:div w:id="815757795">
              <w:marLeft w:val="0"/>
              <w:marRight w:val="0"/>
              <w:marTop w:val="0"/>
              <w:marBottom w:val="0"/>
              <w:divBdr>
                <w:top w:val="none" w:sz="0" w:space="0" w:color="auto"/>
                <w:left w:val="none" w:sz="0" w:space="0" w:color="auto"/>
                <w:bottom w:val="none" w:sz="0" w:space="0" w:color="auto"/>
                <w:right w:val="none" w:sz="0" w:space="0" w:color="auto"/>
              </w:divBdr>
            </w:div>
            <w:div w:id="672805288">
              <w:marLeft w:val="0"/>
              <w:marRight w:val="0"/>
              <w:marTop w:val="0"/>
              <w:marBottom w:val="0"/>
              <w:divBdr>
                <w:top w:val="none" w:sz="0" w:space="0" w:color="auto"/>
                <w:left w:val="none" w:sz="0" w:space="0" w:color="auto"/>
                <w:bottom w:val="none" w:sz="0" w:space="0" w:color="auto"/>
                <w:right w:val="none" w:sz="0" w:space="0" w:color="auto"/>
              </w:divBdr>
            </w:div>
            <w:div w:id="994184084">
              <w:marLeft w:val="0"/>
              <w:marRight w:val="0"/>
              <w:marTop w:val="0"/>
              <w:marBottom w:val="0"/>
              <w:divBdr>
                <w:top w:val="none" w:sz="0" w:space="0" w:color="auto"/>
                <w:left w:val="none" w:sz="0" w:space="0" w:color="auto"/>
                <w:bottom w:val="none" w:sz="0" w:space="0" w:color="auto"/>
                <w:right w:val="none" w:sz="0" w:space="0" w:color="auto"/>
              </w:divBdr>
            </w:div>
            <w:div w:id="127941042">
              <w:marLeft w:val="0"/>
              <w:marRight w:val="0"/>
              <w:marTop w:val="0"/>
              <w:marBottom w:val="0"/>
              <w:divBdr>
                <w:top w:val="none" w:sz="0" w:space="0" w:color="auto"/>
                <w:left w:val="none" w:sz="0" w:space="0" w:color="auto"/>
                <w:bottom w:val="none" w:sz="0" w:space="0" w:color="auto"/>
                <w:right w:val="none" w:sz="0" w:space="0" w:color="auto"/>
              </w:divBdr>
            </w:div>
            <w:div w:id="1615209369">
              <w:marLeft w:val="0"/>
              <w:marRight w:val="0"/>
              <w:marTop w:val="0"/>
              <w:marBottom w:val="0"/>
              <w:divBdr>
                <w:top w:val="none" w:sz="0" w:space="0" w:color="auto"/>
                <w:left w:val="none" w:sz="0" w:space="0" w:color="auto"/>
                <w:bottom w:val="none" w:sz="0" w:space="0" w:color="auto"/>
                <w:right w:val="none" w:sz="0" w:space="0" w:color="auto"/>
              </w:divBdr>
            </w:div>
            <w:div w:id="822741238">
              <w:marLeft w:val="0"/>
              <w:marRight w:val="0"/>
              <w:marTop w:val="0"/>
              <w:marBottom w:val="0"/>
              <w:divBdr>
                <w:top w:val="none" w:sz="0" w:space="0" w:color="auto"/>
                <w:left w:val="none" w:sz="0" w:space="0" w:color="auto"/>
                <w:bottom w:val="none" w:sz="0" w:space="0" w:color="auto"/>
                <w:right w:val="none" w:sz="0" w:space="0" w:color="auto"/>
              </w:divBdr>
            </w:div>
            <w:div w:id="119227470">
              <w:marLeft w:val="0"/>
              <w:marRight w:val="0"/>
              <w:marTop w:val="0"/>
              <w:marBottom w:val="0"/>
              <w:divBdr>
                <w:top w:val="none" w:sz="0" w:space="0" w:color="auto"/>
                <w:left w:val="none" w:sz="0" w:space="0" w:color="auto"/>
                <w:bottom w:val="none" w:sz="0" w:space="0" w:color="auto"/>
                <w:right w:val="none" w:sz="0" w:space="0" w:color="auto"/>
              </w:divBdr>
            </w:div>
            <w:div w:id="906381174">
              <w:marLeft w:val="0"/>
              <w:marRight w:val="0"/>
              <w:marTop w:val="0"/>
              <w:marBottom w:val="0"/>
              <w:divBdr>
                <w:top w:val="none" w:sz="0" w:space="0" w:color="auto"/>
                <w:left w:val="none" w:sz="0" w:space="0" w:color="auto"/>
                <w:bottom w:val="none" w:sz="0" w:space="0" w:color="auto"/>
                <w:right w:val="none" w:sz="0" w:space="0" w:color="auto"/>
              </w:divBdr>
            </w:div>
            <w:div w:id="689136985">
              <w:marLeft w:val="0"/>
              <w:marRight w:val="0"/>
              <w:marTop w:val="0"/>
              <w:marBottom w:val="0"/>
              <w:divBdr>
                <w:top w:val="none" w:sz="0" w:space="0" w:color="auto"/>
                <w:left w:val="none" w:sz="0" w:space="0" w:color="auto"/>
                <w:bottom w:val="none" w:sz="0" w:space="0" w:color="auto"/>
                <w:right w:val="none" w:sz="0" w:space="0" w:color="auto"/>
              </w:divBdr>
            </w:div>
            <w:div w:id="686519039">
              <w:marLeft w:val="0"/>
              <w:marRight w:val="0"/>
              <w:marTop w:val="0"/>
              <w:marBottom w:val="0"/>
              <w:divBdr>
                <w:top w:val="none" w:sz="0" w:space="0" w:color="auto"/>
                <w:left w:val="none" w:sz="0" w:space="0" w:color="auto"/>
                <w:bottom w:val="none" w:sz="0" w:space="0" w:color="auto"/>
                <w:right w:val="none" w:sz="0" w:space="0" w:color="auto"/>
              </w:divBdr>
            </w:div>
          </w:divsChild>
        </w:div>
        <w:div w:id="1164980087">
          <w:marLeft w:val="0"/>
          <w:marRight w:val="0"/>
          <w:marTop w:val="0"/>
          <w:marBottom w:val="0"/>
          <w:divBdr>
            <w:top w:val="none" w:sz="0" w:space="0" w:color="auto"/>
            <w:left w:val="none" w:sz="0" w:space="0" w:color="auto"/>
            <w:bottom w:val="none" w:sz="0" w:space="0" w:color="auto"/>
            <w:right w:val="none" w:sz="0" w:space="0" w:color="auto"/>
          </w:divBdr>
        </w:div>
        <w:div w:id="1936283219">
          <w:marLeft w:val="0"/>
          <w:marRight w:val="0"/>
          <w:marTop w:val="0"/>
          <w:marBottom w:val="0"/>
          <w:divBdr>
            <w:top w:val="none" w:sz="0" w:space="0" w:color="auto"/>
            <w:left w:val="none" w:sz="0" w:space="0" w:color="auto"/>
            <w:bottom w:val="none" w:sz="0" w:space="0" w:color="auto"/>
            <w:right w:val="none" w:sz="0" w:space="0" w:color="auto"/>
          </w:divBdr>
        </w:div>
        <w:div w:id="1344936868">
          <w:marLeft w:val="0"/>
          <w:marRight w:val="0"/>
          <w:marTop w:val="0"/>
          <w:marBottom w:val="0"/>
          <w:divBdr>
            <w:top w:val="none" w:sz="0" w:space="0" w:color="auto"/>
            <w:left w:val="none" w:sz="0" w:space="0" w:color="auto"/>
            <w:bottom w:val="none" w:sz="0" w:space="0" w:color="auto"/>
            <w:right w:val="none" w:sz="0" w:space="0" w:color="auto"/>
          </w:divBdr>
        </w:div>
        <w:div w:id="95101145">
          <w:marLeft w:val="0"/>
          <w:marRight w:val="0"/>
          <w:marTop w:val="0"/>
          <w:marBottom w:val="0"/>
          <w:divBdr>
            <w:top w:val="none" w:sz="0" w:space="0" w:color="auto"/>
            <w:left w:val="none" w:sz="0" w:space="0" w:color="auto"/>
            <w:bottom w:val="none" w:sz="0" w:space="0" w:color="auto"/>
            <w:right w:val="none" w:sz="0" w:space="0" w:color="auto"/>
          </w:divBdr>
        </w:div>
      </w:divsChild>
    </w:div>
    <w:div w:id="646252608">
      <w:bodyDiv w:val="1"/>
      <w:marLeft w:val="0"/>
      <w:marRight w:val="0"/>
      <w:marTop w:val="0"/>
      <w:marBottom w:val="0"/>
      <w:divBdr>
        <w:top w:val="none" w:sz="0" w:space="0" w:color="auto"/>
        <w:left w:val="none" w:sz="0" w:space="0" w:color="auto"/>
        <w:bottom w:val="none" w:sz="0" w:space="0" w:color="auto"/>
        <w:right w:val="none" w:sz="0" w:space="0" w:color="auto"/>
      </w:divBdr>
      <w:divsChild>
        <w:div w:id="22177424">
          <w:marLeft w:val="0"/>
          <w:marRight w:val="0"/>
          <w:marTop w:val="0"/>
          <w:marBottom w:val="0"/>
          <w:divBdr>
            <w:top w:val="none" w:sz="0" w:space="0" w:color="auto"/>
            <w:left w:val="none" w:sz="0" w:space="0" w:color="auto"/>
            <w:bottom w:val="none" w:sz="0" w:space="0" w:color="auto"/>
            <w:right w:val="none" w:sz="0" w:space="0" w:color="auto"/>
          </w:divBdr>
          <w:divsChild>
            <w:div w:id="1195002469">
              <w:marLeft w:val="0"/>
              <w:marRight w:val="0"/>
              <w:marTop w:val="0"/>
              <w:marBottom w:val="0"/>
              <w:divBdr>
                <w:top w:val="none" w:sz="0" w:space="0" w:color="auto"/>
                <w:left w:val="none" w:sz="0" w:space="0" w:color="auto"/>
                <w:bottom w:val="none" w:sz="0" w:space="0" w:color="auto"/>
                <w:right w:val="none" w:sz="0" w:space="0" w:color="auto"/>
              </w:divBdr>
            </w:div>
            <w:div w:id="808783324">
              <w:marLeft w:val="0"/>
              <w:marRight w:val="0"/>
              <w:marTop w:val="0"/>
              <w:marBottom w:val="0"/>
              <w:divBdr>
                <w:top w:val="none" w:sz="0" w:space="0" w:color="auto"/>
                <w:left w:val="none" w:sz="0" w:space="0" w:color="auto"/>
                <w:bottom w:val="none" w:sz="0" w:space="0" w:color="auto"/>
                <w:right w:val="none" w:sz="0" w:space="0" w:color="auto"/>
              </w:divBdr>
            </w:div>
            <w:div w:id="874195475">
              <w:marLeft w:val="0"/>
              <w:marRight w:val="0"/>
              <w:marTop w:val="0"/>
              <w:marBottom w:val="0"/>
              <w:divBdr>
                <w:top w:val="none" w:sz="0" w:space="0" w:color="auto"/>
                <w:left w:val="none" w:sz="0" w:space="0" w:color="auto"/>
                <w:bottom w:val="none" w:sz="0" w:space="0" w:color="auto"/>
                <w:right w:val="none" w:sz="0" w:space="0" w:color="auto"/>
              </w:divBdr>
            </w:div>
            <w:div w:id="528643047">
              <w:marLeft w:val="0"/>
              <w:marRight w:val="0"/>
              <w:marTop w:val="0"/>
              <w:marBottom w:val="0"/>
              <w:divBdr>
                <w:top w:val="none" w:sz="0" w:space="0" w:color="auto"/>
                <w:left w:val="none" w:sz="0" w:space="0" w:color="auto"/>
                <w:bottom w:val="none" w:sz="0" w:space="0" w:color="auto"/>
                <w:right w:val="none" w:sz="0" w:space="0" w:color="auto"/>
              </w:divBdr>
            </w:div>
            <w:div w:id="69694045">
              <w:marLeft w:val="0"/>
              <w:marRight w:val="0"/>
              <w:marTop w:val="0"/>
              <w:marBottom w:val="0"/>
              <w:divBdr>
                <w:top w:val="none" w:sz="0" w:space="0" w:color="auto"/>
                <w:left w:val="none" w:sz="0" w:space="0" w:color="auto"/>
                <w:bottom w:val="none" w:sz="0" w:space="0" w:color="auto"/>
                <w:right w:val="none" w:sz="0" w:space="0" w:color="auto"/>
              </w:divBdr>
            </w:div>
            <w:div w:id="99377155">
              <w:marLeft w:val="0"/>
              <w:marRight w:val="0"/>
              <w:marTop w:val="0"/>
              <w:marBottom w:val="0"/>
              <w:divBdr>
                <w:top w:val="none" w:sz="0" w:space="0" w:color="auto"/>
                <w:left w:val="none" w:sz="0" w:space="0" w:color="auto"/>
                <w:bottom w:val="none" w:sz="0" w:space="0" w:color="auto"/>
                <w:right w:val="none" w:sz="0" w:space="0" w:color="auto"/>
              </w:divBdr>
            </w:div>
            <w:div w:id="173307722">
              <w:marLeft w:val="0"/>
              <w:marRight w:val="0"/>
              <w:marTop w:val="0"/>
              <w:marBottom w:val="0"/>
              <w:divBdr>
                <w:top w:val="none" w:sz="0" w:space="0" w:color="auto"/>
                <w:left w:val="none" w:sz="0" w:space="0" w:color="auto"/>
                <w:bottom w:val="none" w:sz="0" w:space="0" w:color="auto"/>
                <w:right w:val="none" w:sz="0" w:space="0" w:color="auto"/>
              </w:divBdr>
            </w:div>
            <w:div w:id="396243495">
              <w:marLeft w:val="0"/>
              <w:marRight w:val="0"/>
              <w:marTop w:val="0"/>
              <w:marBottom w:val="0"/>
              <w:divBdr>
                <w:top w:val="none" w:sz="0" w:space="0" w:color="auto"/>
                <w:left w:val="none" w:sz="0" w:space="0" w:color="auto"/>
                <w:bottom w:val="none" w:sz="0" w:space="0" w:color="auto"/>
                <w:right w:val="none" w:sz="0" w:space="0" w:color="auto"/>
              </w:divBdr>
            </w:div>
            <w:div w:id="1501653834">
              <w:marLeft w:val="0"/>
              <w:marRight w:val="0"/>
              <w:marTop w:val="0"/>
              <w:marBottom w:val="0"/>
              <w:divBdr>
                <w:top w:val="none" w:sz="0" w:space="0" w:color="auto"/>
                <w:left w:val="none" w:sz="0" w:space="0" w:color="auto"/>
                <w:bottom w:val="none" w:sz="0" w:space="0" w:color="auto"/>
                <w:right w:val="none" w:sz="0" w:space="0" w:color="auto"/>
              </w:divBdr>
            </w:div>
            <w:div w:id="1476677472">
              <w:marLeft w:val="0"/>
              <w:marRight w:val="0"/>
              <w:marTop w:val="0"/>
              <w:marBottom w:val="0"/>
              <w:divBdr>
                <w:top w:val="none" w:sz="0" w:space="0" w:color="auto"/>
                <w:left w:val="none" w:sz="0" w:space="0" w:color="auto"/>
                <w:bottom w:val="none" w:sz="0" w:space="0" w:color="auto"/>
                <w:right w:val="none" w:sz="0" w:space="0" w:color="auto"/>
              </w:divBdr>
            </w:div>
            <w:div w:id="42679274">
              <w:marLeft w:val="0"/>
              <w:marRight w:val="0"/>
              <w:marTop w:val="0"/>
              <w:marBottom w:val="0"/>
              <w:divBdr>
                <w:top w:val="none" w:sz="0" w:space="0" w:color="auto"/>
                <w:left w:val="none" w:sz="0" w:space="0" w:color="auto"/>
                <w:bottom w:val="none" w:sz="0" w:space="0" w:color="auto"/>
                <w:right w:val="none" w:sz="0" w:space="0" w:color="auto"/>
              </w:divBdr>
            </w:div>
            <w:div w:id="353308362">
              <w:marLeft w:val="0"/>
              <w:marRight w:val="0"/>
              <w:marTop w:val="0"/>
              <w:marBottom w:val="0"/>
              <w:divBdr>
                <w:top w:val="none" w:sz="0" w:space="0" w:color="auto"/>
                <w:left w:val="none" w:sz="0" w:space="0" w:color="auto"/>
                <w:bottom w:val="none" w:sz="0" w:space="0" w:color="auto"/>
                <w:right w:val="none" w:sz="0" w:space="0" w:color="auto"/>
              </w:divBdr>
            </w:div>
            <w:div w:id="1883132182">
              <w:marLeft w:val="0"/>
              <w:marRight w:val="0"/>
              <w:marTop w:val="0"/>
              <w:marBottom w:val="0"/>
              <w:divBdr>
                <w:top w:val="none" w:sz="0" w:space="0" w:color="auto"/>
                <w:left w:val="none" w:sz="0" w:space="0" w:color="auto"/>
                <w:bottom w:val="none" w:sz="0" w:space="0" w:color="auto"/>
                <w:right w:val="none" w:sz="0" w:space="0" w:color="auto"/>
              </w:divBdr>
            </w:div>
            <w:div w:id="1659646131">
              <w:marLeft w:val="0"/>
              <w:marRight w:val="0"/>
              <w:marTop w:val="0"/>
              <w:marBottom w:val="0"/>
              <w:divBdr>
                <w:top w:val="none" w:sz="0" w:space="0" w:color="auto"/>
                <w:left w:val="none" w:sz="0" w:space="0" w:color="auto"/>
                <w:bottom w:val="none" w:sz="0" w:space="0" w:color="auto"/>
                <w:right w:val="none" w:sz="0" w:space="0" w:color="auto"/>
              </w:divBdr>
            </w:div>
            <w:div w:id="42338062">
              <w:marLeft w:val="0"/>
              <w:marRight w:val="0"/>
              <w:marTop w:val="0"/>
              <w:marBottom w:val="0"/>
              <w:divBdr>
                <w:top w:val="none" w:sz="0" w:space="0" w:color="auto"/>
                <w:left w:val="none" w:sz="0" w:space="0" w:color="auto"/>
                <w:bottom w:val="none" w:sz="0" w:space="0" w:color="auto"/>
                <w:right w:val="none" w:sz="0" w:space="0" w:color="auto"/>
              </w:divBdr>
            </w:div>
            <w:div w:id="266501053">
              <w:marLeft w:val="0"/>
              <w:marRight w:val="0"/>
              <w:marTop w:val="0"/>
              <w:marBottom w:val="0"/>
              <w:divBdr>
                <w:top w:val="none" w:sz="0" w:space="0" w:color="auto"/>
                <w:left w:val="none" w:sz="0" w:space="0" w:color="auto"/>
                <w:bottom w:val="none" w:sz="0" w:space="0" w:color="auto"/>
                <w:right w:val="none" w:sz="0" w:space="0" w:color="auto"/>
              </w:divBdr>
            </w:div>
            <w:div w:id="1441486709">
              <w:marLeft w:val="0"/>
              <w:marRight w:val="0"/>
              <w:marTop w:val="0"/>
              <w:marBottom w:val="0"/>
              <w:divBdr>
                <w:top w:val="none" w:sz="0" w:space="0" w:color="auto"/>
                <w:left w:val="none" w:sz="0" w:space="0" w:color="auto"/>
                <w:bottom w:val="none" w:sz="0" w:space="0" w:color="auto"/>
                <w:right w:val="none" w:sz="0" w:space="0" w:color="auto"/>
              </w:divBdr>
            </w:div>
            <w:div w:id="2104690237">
              <w:marLeft w:val="0"/>
              <w:marRight w:val="0"/>
              <w:marTop w:val="0"/>
              <w:marBottom w:val="0"/>
              <w:divBdr>
                <w:top w:val="none" w:sz="0" w:space="0" w:color="auto"/>
                <w:left w:val="none" w:sz="0" w:space="0" w:color="auto"/>
                <w:bottom w:val="none" w:sz="0" w:space="0" w:color="auto"/>
                <w:right w:val="none" w:sz="0" w:space="0" w:color="auto"/>
              </w:divBdr>
            </w:div>
            <w:div w:id="386344906">
              <w:marLeft w:val="0"/>
              <w:marRight w:val="0"/>
              <w:marTop w:val="0"/>
              <w:marBottom w:val="0"/>
              <w:divBdr>
                <w:top w:val="none" w:sz="0" w:space="0" w:color="auto"/>
                <w:left w:val="none" w:sz="0" w:space="0" w:color="auto"/>
                <w:bottom w:val="none" w:sz="0" w:space="0" w:color="auto"/>
                <w:right w:val="none" w:sz="0" w:space="0" w:color="auto"/>
              </w:divBdr>
            </w:div>
            <w:div w:id="336470098">
              <w:marLeft w:val="0"/>
              <w:marRight w:val="0"/>
              <w:marTop w:val="0"/>
              <w:marBottom w:val="0"/>
              <w:divBdr>
                <w:top w:val="none" w:sz="0" w:space="0" w:color="auto"/>
                <w:left w:val="none" w:sz="0" w:space="0" w:color="auto"/>
                <w:bottom w:val="none" w:sz="0" w:space="0" w:color="auto"/>
                <w:right w:val="none" w:sz="0" w:space="0" w:color="auto"/>
              </w:divBdr>
            </w:div>
          </w:divsChild>
        </w:div>
        <w:div w:id="1162937872">
          <w:marLeft w:val="0"/>
          <w:marRight w:val="0"/>
          <w:marTop w:val="0"/>
          <w:marBottom w:val="0"/>
          <w:divBdr>
            <w:top w:val="none" w:sz="0" w:space="0" w:color="auto"/>
            <w:left w:val="none" w:sz="0" w:space="0" w:color="auto"/>
            <w:bottom w:val="none" w:sz="0" w:space="0" w:color="auto"/>
            <w:right w:val="none" w:sz="0" w:space="0" w:color="auto"/>
          </w:divBdr>
        </w:div>
        <w:div w:id="754278864">
          <w:marLeft w:val="0"/>
          <w:marRight w:val="0"/>
          <w:marTop w:val="0"/>
          <w:marBottom w:val="0"/>
          <w:divBdr>
            <w:top w:val="none" w:sz="0" w:space="0" w:color="auto"/>
            <w:left w:val="none" w:sz="0" w:space="0" w:color="auto"/>
            <w:bottom w:val="none" w:sz="0" w:space="0" w:color="auto"/>
            <w:right w:val="none" w:sz="0" w:space="0" w:color="auto"/>
          </w:divBdr>
        </w:div>
        <w:div w:id="66878169">
          <w:marLeft w:val="0"/>
          <w:marRight w:val="0"/>
          <w:marTop w:val="0"/>
          <w:marBottom w:val="0"/>
          <w:divBdr>
            <w:top w:val="none" w:sz="0" w:space="0" w:color="auto"/>
            <w:left w:val="none" w:sz="0" w:space="0" w:color="auto"/>
            <w:bottom w:val="none" w:sz="0" w:space="0" w:color="auto"/>
            <w:right w:val="none" w:sz="0" w:space="0" w:color="auto"/>
          </w:divBdr>
        </w:div>
        <w:div w:id="2011709412">
          <w:marLeft w:val="0"/>
          <w:marRight w:val="0"/>
          <w:marTop w:val="0"/>
          <w:marBottom w:val="0"/>
          <w:divBdr>
            <w:top w:val="none" w:sz="0" w:space="0" w:color="auto"/>
            <w:left w:val="none" w:sz="0" w:space="0" w:color="auto"/>
            <w:bottom w:val="none" w:sz="0" w:space="0" w:color="auto"/>
            <w:right w:val="none" w:sz="0" w:space="0" w:color="auto"/>
          </w:divBdr>
        </w:div>
      </w:divsChild>
    </w:div>
    <w:div w:id="646400375">
      <w:bodyDiv w:val="1"/>
      <w:marLeft w:val="0"/>
      <w:marRight w:val="0"/>
      <w:marTop w:val="0"/>
      <w:marBottom w:val="0"/>
      <w:divBdr>
        <w:top w:val="none" w:sz="0" w:space="0" w:color="auto"/>
        <w:left w:val="none" w:sz="0" w:space="0" w:color="auto"/>
        <w:bottom w:val="none" w:sz="0" w:space="0" w:color="auto"/>
        <w:right w:val="none" w:sz="0" w:space="0" w:color="auto"/>
      </w:divBdr>
      <w:divsChild>
        <w:div w:id="1683358669">
          <w:marLeft w:val="0"/>
          <w:marRight w:val="0"/>
          <w:marTop w:val="0"/>
          <w:marBottom w:val="0"/>
          <w:divBdr>
            <w:top w:val="none" w:sz="0" w:space="0" w:color="auto"/>
            <w:left w:val="none" w:sz="0" w:space="0" w:color="auto"/>
            <w:bottom w:val="none" w:sz="0" w:space="0" w:color="auto"/>
            <w:right w:val="none" w:sz="0" w:space="0" w:color="auto"/>
          </w:divBdr>
        </w:div>
        <w:div w:id="1238900203">
          <w:marLeft w:val="0"/>
          <w:marRight w:val="0"/>
          <w:marTop w:val="0"/>
          <w:marBottom w:val="0"/>
          <w:divBdr>
            <w:top w:val="none" w:sz="0" w:space="0" w:color="auto"/>
            <w:left w:val="none" w:sz="0" w:space="0" w:color="auto"/>
            <w:bottom w:val="none" w:sz="0" w:space="0" w:color="auto"/>
            <w:right w:val="none" w:sz="0" w:space="0" w:color="auto"/>
          </w:divBdr>
        </w:div>
        <w:div w:id="1213343389">
          <w:marLeft w:val="0"/>
          <w:marRight w:val="0"/>
          <w:marTop w:val="0"/>
          <w:marBottom w:val="0"/>
          <w:divBdr>
            <w:top w:val="none" w:sz="0" w:space="0" w:color="auto"/>
            <w:left w:val="none" w:sz="0" w:space="0" w:color="auto"/>
            <w:bottom w:val="none" w:sz="0" w:space="0" w:color="auto"/>
            <w:right w:val="none" w:sz="0" w:space="0" w:color="auto"/>
          </w:divBdr>
        </w:div>
        <w:div w:id="1845315527">
          <w:marLeft w:val="0"/>
          <w:marRight w:val="0"/>
          <w:marTop w:val="0"/>
          <w:marBottom w:val="0"/>
          <w:divBdr>
            <w:top w:val="none" w:sz="0" w:space="0" w:color="auto"/>
            <w:left w:val="none" w:sz="0" w:space="0" w:color="auto"/>
            <w:bottom w:val="none" w:sz="0" w:space="0" w:color="auto"/>
            <w:right w:val="none" w:sz="0" w:space="0" w:color="auto"/>
          </w:divBdr>
        </w:div>
        <w:div w:id="762529235">
          <w:marLeft w:val="0"/>
          <w:marRight w:val="0"/>
          <w:marTop w:val="0"/>
          <w:marBottom w:val="0"/>
          <w:divBdr>
            <w:top w:val="none" w:sz="0" w:space="0" w:color="auto"/>
            <w:left w:val="none" w:sz="0" w:space="0" w:color="auto"/>
            <w:bottom w:val="none" w:sz="0" w:space="0" w:color="auto"/>
            <w:right w:val="none" w:sz="0" w:space="0" w:color="auto"/>
          </w:divBdr>
        </w:div>
        <w:div w:id="1365331702">
          <w:marLeft w:val="0"/>
          <w:marRight w:val="0"/>
          <w:marTop w:val="0"/>
          <w:marBottom w:val="0"/>
          <w:divBdr>
            <w:top w:val="none" w:sz="0" w:space="0" w:color="auto"/>
            <w:left w:val="none" w:sz="0" w:space="0" w:color="auto"/>
            <w:bottom w:val="none" w:sz="0" w:space="0" w:color="auto"/>
            <w:right w:val="none" w:sz="0" w:space="0" w:color="auto"/>
          </w:divBdr>
        </w:div>
        <w:div w:id="1709530421">
          <w:marLeft w:val="0"/>
          <w:marRight w:val="0"/>
          <w:marTop w:val="0"/>
          <w:marBottom w:val="0"/>
          <w:divBdr>
            <w:top w:val="none" w:sz="0" w:space="0" w:color="auto"/>
            <w:left w:val="none" w:sz="0" w:space="0" w:color="auto"/>
            <w:bottom w:val="none" w:sz="0" w:space="0" w:color="auto"/>
            <w:right w:val="none" w:sz="0" w:space="0" w:color="auto"/>
          </w:divBdr>
        </w:div>
        <w:div w:id="1272318004">
          <w:marLeft w:val="0"/>
          <w:marRight w:val="0"/>
          <w:marTop w:val="0"/>
          <w:marBottom w:val="0"/>
          <w:divBdr>
            <w:top w:val="none" w:sz="0" w:space="0" w:color="auto"/>
            <w:left w:val="none" w:sz="0" w:space="0" w:color="auto"/>
            <w:bottom w:val="none" w:sz="0" w:space="0" w:color="auto"/>
            <w:right w:val="none" w:sz="0" w:space="0" w:color="auto"/>
          </w:divBdr>
        </w:div>
        <w:div w:id="758908614">
          <w:marLeft w:val="0"/>
          <w:marRight w:val="0"/>
          <w:marTop w:val="0"/>
          <w:marBottom w:val="0"/>
          <w:divBdr>
            <w:top w:val="none" w:sz="0" w:space="0" w:color="auto"/>
            <w:left w:val="none" w:sz="0" w:space="0" w:color="auto"/>
            <w:bottom w:val="none" w:sz="0" w:space="0" w:color="auto"/>
            <w:right w:val="none" w:sz="0" w:space="0" w:color="auto"/>
          </w:divBdr>
        </w:div>
        <w:div w:id="1434979647">
          <w:marLeft w:val="0"/>
          <w:marRight w:val="0"/>
          <w:marTop w:val="0"/>
          <w:marBottom w:val="0"/>
          <w:divBdr>
            <w:top w:val="none" w:sz="0" w:space="0" w:color="auto"/>
            <w:left w:val="none" w:sz="0" w:space="0" w:color="auto"/>
            <w:bottom w:val="none" w:sz="0" w:space="0" w:color="auto"/>
            <w:right w:val="none" w:sz="0" w:space="0" w:color="auto"/>
          </w:divBdr>
        </w:div>
        <w:div w:id="1125078961">
          <w:marLeft w:val="0"/>
          <w:marRight w:val="0"/>
          <w:marTop w:val="0"/>
          <w:marBottom w:val="0"/>
          <w:divBdr>
            <w:top w:val="none" w:sz="0" w:space="0" w:color="auto"/>
            <w:left w:val="none" w:sz="0" w:space="0" w:color="auto"/>
            <w:bottom w:val="none" w:sz="0" w:space="0" w:color="auto"/>
            <w:right w:val="none" w:sz="0" w:space="0" w:color="auto"/>
          </w:divBdr>
        </w:div>
        <w:div w:id="1236665864">
          <w:marLeft w:val="0"/>
          <w:marRight w:val="0"/>
          <w:marTop w:val="0"/>
          <w:marBottom w:val="0"/>
          <w:divBdr>
            <w:top w:val="none" w:sz="0" w:space="0" w:color="auto"/>
            <w:left w:val="none" w:sz="0" w:space="0" w:color="auto"/>
            <w:bottom w:val="none" w:sz="0" w:space="0" w:color="auto"/>
            <w:right w:val="none" w:sz="0" w:space="0" w:color="auto"/>
          </w:divBdr>
        </w:div>
        <w:div w:id="1613247703">
          <w:marLeft w:val="0"/>
          <w:marRight w:val="0"/>
          <w:marTop w:val="0"/>
          <w:marBottom w:val="0"/>
          <w:divBdr>
            <w:top w:val="none" w:sz="0" w:space="0" w:color="auto"/>
            <w:left w:val="none" w:sz="0" w:space="0" w:color="auto"/>
            <w:bottom w:val="none" w:sz="0" w:space="0" w:color="auto"/>
            <w:right w:val="none" w:sz="0" w:space="0" w:color="auto"/>
          </w:divBdr>
        </w:div>
        <w:div w:id="671487359">
          <w:marLeft w:val="0"/>
          <w:marRight w:val="0"/>
          <w:marTop w:val="0"/>
          <w:marBottom w:val="0"/>
          <w:divBdr>
            <w:top w:val="none" w:sz="0" w:space="0" w:color="auto"/>
            <w:left w:val="none" w:sz="0" w:space="0" w:color="auto"/>
            <w:bottom w:val="none" w:sz="0" w:space="0" w:color="auto"/>
            <w:right w:val="none" w:sz="0" w:space="0" w:color="auto"/>
          </w:divBdr>
        </w:div>
        <w:div w:id="1187017997">
          <w:marLeft w:val="0"/>
          <w:marRight w:val="0"/>
          <w:marTop w:val="0"/>
          <w:marBottom w:val="0"/>
          <w:divBdr>
            <w:top w:val="none" w:sz="0" w:space="0" w:color="auto"/>
            <w:left w:val="none" w:sz="0" w:space="0" w:color="auto"/>
            <w:bottom w:val="none" w:sz="0" w:space="0" w:color="auto"/>
            <w:right w:val="none" w:sz="0" w:space="0" w:color="auto"/>
          </w:divBdr>
        </w:div>
        <w:div w:id="819928247">
          <w:marLeft w:val="0"/>
          <w:marRight w:val="0"/>
          <w:marTop w:val="0"/>
          <w:marBottom w:val="0"/>
          <w:divBdr>
            <w:top w:val="none" w:sz="0" w:space="0" w:color="auto"/>
            <w:left w:val="none" w:sz="0" w:space="0" w:color="auto"/>
            <w:bottom w:val="none" w:sz="0" w:space="0" w:color="auto"/>
            <w:right w:val="none" w:sz="0" w:space="0" w:color="auto"/>
          </w:divBdr>
        </w:div>
      </w:divsChild>
    </w:div>
    <w:div w:id="647435882">
      <w:bodyDiv w:val="1"/>
      <w:marLeft w:val="0"/>
      <w:marRight w:val="0"/>
      <w:marTop w:val="0"/>
      <w:marBottom w:val="0"/>
      <w:divBdr>
        <w:top w:val="none" w:sz="0" w:space="0" w:color="auto"/>
        <w:left w:val="none" w:sz="0" w:space="0" w:color="auto"/>
        <w:bottom w:val="none" w:sz="0" w:space="0" w:color="auto"/>
        <w:right w:val="none" w:sz="0" w:space="0" w:color="auto"/>
      </w:divBdr>
      <w:divsChild>
        <w:div w:id="352343763">
          <w:marLeft w:val="0"/>
          <w:marRight w:val="0"/>
          <w:marTop w:val="0"/>
          <w:marBottom w:val="0"/>
          <w:divBdr>
            <w:top w:val="none" w:sz="0" w:space="0" w:color="auto"/>
            <w:left w:val="none" w:sz="0" w:space="0" w:color="auto"/>
            <w:bottom w:val="none" w:sz="0" w:space="0" w:color="auto"/>
            <w:right w:val="none" w:sz="0" w:space="0" w:color="auto"/>
          </w:divBdr>
        </w:div>
        <w:div w:id="2004746425">
          <w:marLeft w:val="0"/>
          <w:marRight w:val="0"/>
          <w:marTop w:val="0"/>
          <w:marBottom w:val="0"/>
          <w:divBdr>
            <w:top w:val="none" w:sz="0" w:space="0" w:color="auto"/>
            <w:left w:val="none" w:sz="0" w:space="0" w:color="auto"/>
            <w:bottom w:val="none" w:sz="0" w:space="0" w:color="auto"/>
            <w:right w:val="none" w:sz="0" w:space="0" w:color="auto"/>
          </w:divBdr>
        </w:div>
        <w:div w:id="1035082509">
          <w:marLeft w:val="0"/>
          <w:marRight w:val="0"/>
          <w:marTop w:val="0"/>
          <w:marBottom w:val="0"/>
          <w:divBdr>
            <w:top w:val="none" w:sz="0" w:space="0" w:color="auto"/>
            <w:left w:val="none" w:sz="0" w:space="0" w:color="auto"/>
            <w:bottom w:val="none" w:sz="0" w:space="0" w:color="auto"/>
            <w:right w:val="none" w:sz="0" w:space="0" w:color="auto"/>
          </w:divBdr>
        </w:div>
        <w:div w:id="1271398686">
          <w:marLeft w:val="0"/>
          <w:marRight w:val="0"/>
          <w:marTop w:val="0"/>
          <w:marBottom w:val="0"/>
          <w:divBdr>
            <w:top w:val="none" w:sz="0" w:space="0" w:color="auto"/>
            <w:left w:val="none" w:sz="0" w:space="0" w:color="auto"/>
            <w:bottom w:val="none" w:sz="0" w:space="0" w:color="auto"/>
            <w:right w:val="none" w:sz="0" w:space="0" w:color="auto"/>
          </w:divBdr>
        </w:div>
        <w:div w:id="1821464061">
          <w:marLeft w:val="0"/>
          <w:marRight w:val="0"/>
          <w:marTop w:val="0"/>
          <w:marBottom w:val="0"/>
          <w:divBdr>
            <w:top w:val="none" w:sz="0" w:space="0" w:color="auto"/>
            <w:left w:val="none" w:sz="0" w:space="0" w:color="auto"/>
            <w:bottom w:val="none" w:sz="0" w:space="0" w:color="auto"/>
            <w:right w:val="none" w:sz="0" w:space="0" w:color="auto"/>
          </w:divBdr>
        </w:div>
        <w:div w:id="1782802551">
          <w:marLeft w:val="0"/>
          <w:marRight w:val="0"/>
          <w:marTop w:val="0"/>
          <w:marBottom w:val="0"/>
          <w:divBdr>
            <w:top w:val="none" w:sz="0" w:space="0" w:color="auto"/>
            <w:left w:val="none" w:sz="0" w:space="0" w:color="auto"/>
            <w:bottom w:val="none" w:sz="0" w:space="0" w:color="auto"/>
            <w:right w:val="none" w:sz="0" w:space="0" w:color="auto"/>
          </w:divBdr>
        </w:div>
        <w:div w:id="887956001">
          <w:marLeft w:val="0"/>
          <w:marRight w:val="0"/>
          <w:marTop w:val="0"/>
          <w:marBottom w:val="0"/>
          <w:divBdr>
            <w:top w:val="none" w:sz="0" w:space="0" w:color="auto"/>
            <w:left w:val="none" w:sz="0" w:space="0" w:color="auto"/>
            <w:bottom w:val="none" w:sz="0" w:space="0" w:color="auto"/>
            <w:right w:val="none" w:sz="0" w:space="0" w:color="auto"/>
          </w:divBdr>
        </w:div>
        <w:div w:id="1996644355">
          <w:marLeft w:val="0"/>
          <w:marRight w:val="0"/>
          <w:marTop w:val="0"/>
          <w:marBottom w:val="0"/>
          <w:divBdr>
            <w:top w:val="none" w:sz="0" w:space="0" w:color="auto"/>
            <w:left w:val="none" w:sz="0" w:space="0" w:color="auto"/>
            <w:bottom w:val="none" w:sz="0" w:space="0" w:color="auto"/>
            <w:right w:val="none" w:sz="0" w:space="0" w:color="auto"/>
          </w:divBdr>
        </w:div>
        <w:div w:id="2141608563">
          <w:marLeft w:val="0"/>
          <w:marRight w:val="0"/>
          <w:marTop w:val="0"/>
          <w:marBottom w:val="0"/>
          <w:divBdr>
            <w:top w:val="none" w:sz="0" w:space="0" w:color="auto"/>
            <w:left w:val="none" w:sz="0" w:space="0" w:color="auto"/>
            <w:bottom w:val="none" w:sz="0" w:space="0" w:color="auto"/>
            <w:right w:val="none" w:sz="0" w:space="0" w:color="auto"/>
          </w:divBdr>
        </w:div>
        <w:div w:id="1113548536">
          <w:marLeft w:val="0"/>
          <w:marRight w:val="0"/>
          <w:marTop w:val="0"/>
          <w:marBottom w:val="0"/>
          <w:divBdr>
            <w:top w:val="none" w:sz="0" w:space="0" w:color="auto"/>
            <w:left w:val="none" w:sz="0" w:space="0" w:color="auto"/>
            <w:bottom w:val="none" w:sz="0" w:space="0" w:color="auto"/>
            <w:right w:val="none" w:sz="0" w:space="0" w:color="auto"/>
          </w:divBdr>
        </w:div>
        <w:div w:id="144666803">
          <w:marLeft w:val="0"/>
          <w:marRight w:val="0"/>
          <w:marTop w:val="0"/>
          <w:marBottom w:val="0"/>
          <w:divBdr>
            <w:top w:val="none" w:sz="0" w:space="0" w:color="auto"/>
            <w:left w:val="none" w:sz="0" w:space="0" w:color="auto"/>
            <w:bottom w:val="none" w:sz="0" w:space="0" w:color="auto"/>
            <w:right w:val="none" w:sz="0" w:space="0" w:color="auto"/>
          </w:divBdr>
        </w:div>
        <w:div w:id="845561629">
          <w:marLeft w:val="0"/>
          <w:marRight w:val="0"/>
          <w:marTop w:val="0"/>
          <w:marBottom w:val="0"/>
          <w:divBdr>
            <w:top w:val="none" w:sz="0" w:space="0" w:color="auto"/>
            <w:left w:val="none" w:sz="0" w:space="0" w:color="auto"/>
            <w:bottom w:val="none" w:sz="0" w:space="0" w:color="auto"/>
            <w:right w:val="none" w:sz="0" w:space="0" w:color="auto"/>
          </w:divBdr>
        </w:div>
        <w:div w:id="1552576260">
          <w:marLeft w:val="0"/>
          <w:marRight w:val="0"/>
          <w:marTop w:val="0"/>
          <w:marBottom w:val="0"/>
          <w:divBdr>
            <w:top w:val="none" w:sz="0" w:space="0" w:color="auto"/>
            <w:left w:val="none" w:sz="0" w:space="0" w:color="auto"/>
            <w:bottom w:val="none" w:sz="0" w:space="0" w:color="auto"/>
            <w:right w:val="none" w:sz="0" w:space="0" w:color="auto"/>
          </w:divBdr>
        </w:div>
        <w:div w:id="1404718305">
          <w:marLeft w:val="0"/>
          <w:marRight w:val="0"/>
          <w:marTop w:val="0"/>
          <w:marBottom w:val="0"/>
          <w:divBdr>
            <w:top w:val="none" w:sz="0" w:space="0" w:color="auto"/>
            <w:left w:val="none" w:sz="0" w:space="0" w:color="auto"/>
            <w:bottom w:val="none" w:sz="0" w:space="0" w:color="auto"/>
            <w:right w:val="none" w:sz="0" w:space="0" w:color="auto"/>
          </w:divBdr>
        </w:div>
        <w:div w:id="1654947120">
          <w:marLeft w:val="0"/>
          <w:marRight w:val="0"/>
          <w:marTop w:val="0"/>
          <w:marBottom w:val="0"/>
          <w:divBdr>
            <w:top w:val="none" w:sz="0" w:space="0" w:color="auto"/>
            <w:left w:val="none" w:sz="0" w:space="0" w:color="auto"/>
            <w:bottom w:val="none" w:sz="0" w:space="0" w:color="auto"/>
            <w:right w:val="none" w:sz="0" w:space="0" w:color="auto"/>
          </w:divBdr>
        </w:div>
        <w:div w:id="277758236">
          <w:marLeft w:val="0"/>
          <w:marRight w:val="0"/>
          <w:marTop w:val="0"/>
          <w:marBottom w:val="0"/>
          <w:divBdr>
            <w:top w:val="none" w:sz="0" w:space="0" w:color="auto"/>
            <w:left w:val="none" w:sz="0" w:space="0" w:color="auto"/>
            <w:bottom w:val="none" w:sz="0" w:space="0" w:color="auto"/>
            <w:right w:val="none" w:sz="0" w:space="0" w:color="auto"/>
          </w:divBdr>
        </w:div>
        <w:div w:id="1813130507">
          <w:marLeft w:val="0"/>
          <w:marRight w:val="0"/>
          <w:marTop w:val="0"/>
          <w:marBottom w:val="0"/>
          <w:divBdr>
            <w:top w:val="none" w:sz="0" w:space="0" w:color="auto"/>
            <w:left w:val="none" w:sz="0" w:space="0" w:color="auto"/>
            <w:bottom w:val="none" w:sz="0" w:space="0" w:color="auto"/>
            <w:right w:val="none" w:sz="0" w:space="0" w:color="auto"/>
          </w:divBdr>
        </w:div>
        <w:div w:id="1371952864">
          <w:marLeft w:val="0"/>
          <w:marRight w:val="0"/>
          <w:marTop w:val="0"/>
          <w:marBottom w:val="0"/>
          <w:divBdr>
            <w:top w:val="none" w:sz="0" w:space="0" w:color="auto"/>
            <w:left w:val="none" w:sz="0" w:space="0" w:color="auto"/>
            <w:bottom w:val="none" w:sz="0" w:space="0" w:color="auto"/>
            <w:right w:val="none" w:sz="0" w:space="0" w:color="auto"/>
          </w:divBdr>
        </w:div>
        <w:div w:id="1994329782">
          <w:marLeft w:val="0"/>
          <w:marRight w:val="0"/>
          <w:marTop w:val="0"/>
          <w:marBottom w:val="0"/>
          <w:divBdr>
            <w:top w:val="none" w:sz="0" w:space="0" w:color="auto"/>
            <w:left w:val="none" w:sz="0" w:space="0" w:color="auto"/>
            <w:bottom w:val="none" w:sz="0" w:space="0" w:color="auto"/>
            <w:right w:val="none" w:sz="0" w:space="0" w:color="auto"/>
          </w:divBdr>
        </w:div>
        <w:div w:id="1467115568">
          <w:marLeft w:val="0"/>
          <w:marRight w:val="0"/>
          <w:marTop w:val="0"/>
          <w:marBottom w:val="0"/>
          <w:divBdr>
            <w:top w:val="none" w:sz="0" w:space="0" w:color="auto"/>
            <w:left w:val="none" w:sz="0" w:space="0" w:color="auto"/>
            <w:bottom w:val="none" w:sz="0" w:space="0" w:color="auto"/>
            <w:right w:val="none" w:sz="0" w:space="0" w:color="auto"/>
          </w:divBdr>
        </w:div>
        <w:div w:id="426464910">
          <w:marLeft w:val="0"/>
          <w:marRight w:val="0"/>
          <w:marTop w:val="0"/>
          <w:marBottom w:val="0"/>
          <w:divBdr>
            <w:top w:val="none" w:sz="0" w:space="0" w:color="auto"/>
            <w:left w:val="none" w:sz="0" w:space="0" w:color="auto"/>
            <w:bottom w:val="none" w:sz="0" w:space="0" w:color="auto"/>
            <w:right w:val="none" w:sz="0" w:space="0" w:color="auto"/>
          </w:divBdr>
        </w:div>
        <w:div w:id="433985258">
          <w:marLeft w:val="0"/>
          <w:marRight w:val="0"/>
          <w:marTop w:val="0"/>
          <w:marBottom w:val="0"/>
          <w:divBdr>
            <w:top w:val="none" w:sz="0" w:space="0" w:color="auto"/>
            <w:left w:val="none" w:sz="0" w:space="0" w:color="auto"/>
            <w:bottom w:val="none" w:sz="0" w:space="0" w:color="auto"/>
            <w:right w:val="none" w:sz="0" w:space="0" w:color="auto"/>
          </w:divBdr>
        </w:div>
        <w:div w:id="527573595">
          <w:marLeft w:val="0"/>
          <w:marRight w:val="0"/>
          <w:marTop w:val="0"/>
          <w:marBottom w:val="0"/>
          <w:divBdr>
            <w:top w:val="none" w:sz="0" w:space="0" w:color="auto"/>
            <w:left w:val="none" w:sz="0" w:space="0" w:color="auto"/>
            <w:bottom w:val="none" w:sz="0" w:space="0" w:color="auto"/>
            <w:right w:val="none" w:sz="0" w:space="0" w:color="auto"/>
          </w:divBdr>
        </w:div>
        <w:div w:id="2090156860">
          <w:marLeft w:val="0"/>
          <w:marRight w:val="0"/>
          <w:marTop w:val="0"/>
          <w:marBottom w:val="0"/>
          <w:divBdr>
            <w:top w:val="none" w:sz="0" w:space="0" w:color="auto"/>
            <w:left w:val="none" w:sz="0" w:space="0" w:color="auto"/>
            <w:bottom w:val="none" w:sz="0" w:space="0" w:color="auto"/>
            <w:right w:val="none" w:sz="0" w:space="0" w:color="auto"/>
          </w:divBdr>
        </w:div>
        <w:div w:id="25064964">
          <w:marLeft w:val="0"/>
          <w:marRight w:val="0"/>
          <w:marTop w:val="0"/>
          <w:marBottom w:val="0"/>
          <w:divBdr>
            <w:top w:val="none" w:sz="0" w:space="0" w:color="auto"/>
            <w:left w:val="none" w:sz="0" w:space="0" w:color="auto"/>
            <w:bottom w:val="none" w:sz="0" w:space="0" w:color="auto"/>
            <w:right w:val="none" w:sz="0" w:space="0" w:color="auto"/>
          </w:divBdr>
        </w:div>
      </w:divsChild>
    </w:div>
    <w:div w:id="652950868">
      <w:bodyDiv w:val="1"/>
      <w:marLeft w:val="0"/>
      <w:marRight w:val="0"/>
      <w:marTop w:val="0"/>
      <w:marBottom w:val="0"/>
      <w:divBdr>
        <w:top w:val="none" w:sz="0" w:space="0" w:color="auto"/>
        <w:left w:val="none" w:sz="0" w:space="0" w:color="auto"/>
        <w:bottom w:val="none" w:sz="0" w:space="0" w:color="auto"/>
        <w:right w:val="none" w:sz="0" w:space="0" w:color="auto"/>
      </w:divBdr>
      <w:divsChild>
        <w:div w:id="1954441647">
          <w:marLeft w:val="0"/>
          <w:marRight w:val="0"/>
          <w:marTop w:val="0"/>
          <w:marBottom w:val="0"/>
          <w:divBdr>
            <w:top w:val="none" w:sz="0" w:space="0" w:color="auto"/>
            <w:left w:val="none" w:sz="0" w:space="0" w:color="auto"/>
            <w:bottom w:val="none" w:sz="0" w:space="0" w:color="auto"/>
            <w:right w:val="none" w:sz="0" w:space="0" w:color="auto"/>
          </w:divBdr>
        </w:div>
        <w:div w:id="208155475">
          <w:marLeft w:val="0"/>
          <w:marRight w:val="0"/>
          <w:marTop w:val="0"/>
          <w:marBottom w:val="0"/>
          <w:divBdr>
            <w:top w:val="none" w:sz="0" w:space="0" w:color="auto"/>
            <w:left w:val="none" w:sz="0" w:space="0" w:color="auto"/>
            <w:bottom w:val="none" w:sz="0" w:space="0" w:color="auto"/>
            <w:right w:val="none" w:sz="0" w:space="0" w:color="auto"/>
          </w:divBdr>
        </w:div>
        <w:div w:id="495611832">
          <w:marLeft w:val="0"/>
          <w:marRight w:val="0"/>
          <w:marTop w:val="0"/>
          <w:marBottom w:val="0"/>
          <w:divBdr>
            <w:top w:val="none" w:sz="0" w:space="0" w:color="auto"/>
            <w:left w:val="none" w:sz="0" w:space="0" w:color="auto"/>
            <w:bottom w:val="none" w:sz="0" w:space="0" w:color="auto"/>
            <w:right w:val="none" w:sz="0" w:space="0" w:color="auto"/>
          </w:divBdr>
        </w:div>
        <w:div w:id="140925808">
          <w:marLeft w:val="0"/>
          <w:marRight w:val="0"/>
          <w:marTop w:val="0"/>
          <w:marBottom w:val="0"/>
          <w:divBdr>
            <w:top w:val="none" w:sz="0" w:space="0" w:color="auto"/>
            <w:left w:val="none" w:sz="0" w:space="0" w:color="auto"/>
            <w:bottom w:val="none" w:sz="0" w:space="0" w:color="auto"/>
            <w:right w:val="none" w:sz="0" w:space="0" w:color="auto"/>
          </w:divBdr>
        </w:div>
        <w:div w:id="1787429583">
          <w:marLeft w:val="0"/>
          <w:marRight w:val="0"/>
          <w:marTop w:val="0"/>
          <w:marBottom w:val="0"/>
          <w:divBdr>
            <w:top w:val="none" w:sz="0" w:space="0" w:color="auto"/>
            <w:left w:val="none" w:sz="0" w:space="0" w:color="auto"/>
            <w:bottom w:val="none" w:sz="0" w:space="0" w:color="auto"/>
            <w:right w:val="none" w:sz="0" w:space="0" w:color="auto"/>
          </w:divBdr>
        </w:div>
        <w:div w:id="1256357105">
          <w:marLeft w:val="0"/>
          <w:marRight w:val="0"/>
          <w:marTop w:val="0"/>
          <w:marBottom w:val="0"/>
          <w:divBdr>
            <w:top w:val="none" w:sz="0" w:space="0" w:color="auto"/>
            <w:left w:val="none" w:sz="0" w:space="0" w:color="auto"/>
            <w:bottom w:val="none" w:sz="0" w:space="0" w:color="auto"/>
            <w:right w:val="none" w:sz="0" w:space="0" w:color="auto"/>
          </w:divBdr>
        </w:div>
        <w:div w:id="1494030686">
          <w:marLeft w:val="0"/>
          <w:marRight w:val="0"/>
          <w:marTop w:val="0"/>
          <w:marBottom w:val="0"/>
          <w:divBdr>
            <w:top w:val="none" w:sz="0" w:space="0" w:color="auto"/>
            <w:left w:val="none" w:sz="0" w:space="0" w:color="auto"/>
            <w:bottom w:val="none" w:sz="0" w:space="0" w:color="auto"/>
            <w:right w:val="none" w:sz="0" w:space="0" w:color="auto"/>
          </w:divBdr>
        </w:div>
        <w:div w:id="741098268">
          <w:marLeft w:val="0"/>
          <w:marRight w:val="0"/>
          <w:marTop w:val="0"/>
          <w:marBottom w:val="0"/>
          <w:divBdr>
            <w:top w:val="none" w:sz="0" w:space="0" w:color="auto"/>
            <w:left w:val="none" w:sz="0" w:space="0" w:color="auto"/>
            <w:bottom w:val="none" w:sz="0" w:space="0" w:color="auto"/>
            <w:right w:val="none" w:sz="0" w:space="0" w:color="auto"/>
          </w:divBdr>
        </w:div>
        <w:div w:id="537861483">
          <w:marLeft w:val="0"/>
          <w:marRight w:val="0"/>
          <w:marTop w:val="0"/>
          <w:marBottom w:val="0"/>
          <w:divBdr>
            <w:top w:val="none" w:sz="0" w:space="0" w:color="auto"/>
            <w:left w:val="none" w:sz="0" w:space="0" w:color="auto"/>
            <w:bottom w:val="none" w:sz="0" w:space="0" w:color="auto"/>
            <w:right w:val="none" w:sz="0" w:space="0" w:color="auto"/>
          </w:divBdr>
        </w:div>
        <w:div w:id="482041104">
          <w:marLeft w:val="0"/>
          <w:marRight w:val="0"/>
          <w:marTop w:val="0"/>
          <w:marBottom w:val="0"/>
          <w:divBdr>
            <w:top w:val="none" w:sz="0" w:space="0" w:color="auto"/>
            <w:left w:val="none" w:sz="0" w:space="0" w:color="auto"/>
            <w:bottom w:val="none" w:sz="0" w:space="0" w:color="auto"/>
            <w:right w:val="none" w:sz="0" w:space="0" w:color="auto"/>
          </w:divBdr>
        </w:div>
        <w:div w:id="1570650332">
          <w:marLeft w:val="0"/>
          <w:marRight w:val="0"/>
          <w:marTop w:val="0"/>
          <w:marBottom w:val="0"/>
          <w:divBdr>
            <w:top w:val="none" w:sz="0" w:space="0" w:color="auto"/>
            <w:left w:val="none" w:sz="0" w:space="0" w:color="auto"/>
            <w:bottom w:val="none" w:sz="0" w:space="0" w:color="auto"/>
            <w:right w:val="none" w:sz="0" w:space="0" w:color="auto"/>
          </w:divBdr>
        </w:div>
        <w:div w:id="1541431511">
          <w:marLeft w:val="0"/>
          <w:marRight w:val="0"/>
          <w:marTop w:val="0"/>
          <w:marBottom w:val="0"/>
          <w:divBdr>
            <w:top w:val="none" w:sz="0" w:space="0" w:color="auto"/>
            <w:left w:val="none" w:sz="0" w:space="0" w:color="auto"/>
            <w:bottom w:val="none" w:sz="0" w:space="0" w:color="auto"/>
            <w:right w:val="none" w:sz="0" w:space="0" w:color="auto"/>
          </w:divBdr>
        </w:div>
        <w:div w:id="714424606">
          <w:marLeft w:val="0"/>
          <w:marRight w:val="0"/>
          <w:marTop w:val="0"/>
          <w:marBottom w:val="0"/>
          <w:divBdr>
            <w:top w:val="none" w:sz="0" w:space="0" w:color="auto"/>
            <w:left w:val="none" w:sz="0" w:space="0" w:color="auto"/>
            <w:bottom w:val="none" w:sz="0" w:space="0" w:color="auto"/>
            <w:right w:val="none" w:sz="0" w:space="0" w:color="auto"/>
          </w:divBdr>
        </w:div>
        <w:div w:id="973681392">
          <w:marLeft w:val="0"/>
          <w:marRight w:val="0"/>
          <w:marTop w:val="0"/>
          <w:marBottom w:val="0"/>
          <w:divBdr>
            <w:top w:val="none" w:sz="0" w:space="0" w:color="auto"/>
            <w:left w:val="none" w:sz="0" w:space="0" w:color="auto"/>
            <w:bottom w:val="none" w:sz="0" w:space="0" w:color="auto"/>
            <w:right w:val="none" w:sz="0" w:space="0" w:color="auto"/>
          </w:divBdr>
        </w:div>
      </w:divsChild>
    </w:div>
    <w:div w:id="653684932">
      <w:bodyDiv w:val="1"/>
      <w:marLeft w:val="0"/>
      <w:marRight w:val="0"/>
      <w:marTop w:val="0"/>
      <w:marBottom w:val="0"/>
      <w:divBdr>
        <w:top w:val="none" w:sz="0" w:space="0" w:color="auto"/>
        <w:left w:val="none" w:sz="0" w:space="0" w:color="auto"/>
        <w:bottom w:val="none" w:sz="0" w:space="0" w:color="auto"/>
        <w:right w:val="none" w:sz="0" w:space="0" w:color="auto"/>
      </w:divBdr>
      <w:divsChild>
        <w:div w:id="764768259">
          <w:marLeft w:val="0"/>
          <w:marRight w:val="0"/>
          <w:marTop w:val="0"/>
          <w:marBottom w:val="0"/>
          <w:divBdr>
            <w:top w:val="none" w:sz="0" w:space="0" w:color="auto"/>
            <w:left w:val="none" w:sz="0" w:space="0" w:color="auto"/>
            <w:bottom w:val="none" w:sz="0" w:space="0" w:color="auto"/>
            <w:right w:val="none" w:sz="0" w:space="0" w:color="auto"/>
          </w:divBdr>
        </w:div>
        <w:div w:id="1111242613">
          <w:marLeft w:val="0"/>
          <w:marRight w:val="0"/>
          <w:marTop w:val="0"/>
          <w:marBottom w:val="0"/>
          <w:divBdr>
            <w:top w:val="none" w:sz="0" w:space="0" w:color="auto"/>
            <w:left w:val="none" w:sz="0" w:space="0" w:color="auto"/>
            <w:bottom w:val="none" w:sz="0" w:space="0" w:color="auto"/>
            <w:right w:val="none" w:sz="0" w:space="0" w:color="auto"/>
          </w:divBdr>
        </w:div>
        <w:div w:id="672344144">
          <w:marLeft w:val="0"/>
          <w:marRight w:val="0"/>
          <w:marTop w:val="0"/>
          <w:marBottom w:val="0"/>
          <w:divBdr>
            <w:top w:val="none" w:sz="0" w:space="0" w:color="auto"/>
            <w:left w:val="none" w:sz="0" w:space="0" w:color="auto"/>
            <w:bottom w:val="none" w:sz="0" w:space="0" w:color="auto"/>
            <w:right w:val="none" w:sz="0" w:space="0" w:color="auto"/>
          </w:divBdr>
        </w:div>
        <w:div w:id="533275255">
          <w:marLeft w:val="0"/>
          <w:marRight w:val="0"/>
          <w:marTop w:val="0"/>
          <w:marBottom w:val="0"/>
          <w:divBdr>
            <w:top w:val="none" w:sz="0" w:space="0" w:color="auto"/>
            <w:left w:val="none" w:sz="0" w:space="0" w:color="auto"/>
            <w:bottom w:val="none" w:sz="0" w:space="0" w:color="auto"/>
            <w:right w:val="none" w:sz="0" w:space="0" w:color="auto"/>
          </w:divBdr>
        </w:div>
        <w:div w:id="788738040">
          <w:marLeft w:val="0"/>
          <w:marRight w:val="0"/>
          <w:marTop w:val="0"/>
          <w:marBottom w:val="0"/>
          <w:divBdr>
            <w:top w:val="none" w:sz="0" w:space="0" w:color="auto"/>
            <w:left w:val="none" w:sz="0" w:space="0" w:color="auto"/>
            <w:bottom w:val="none" w:sz="0" w:space="0" w:color="auto"/>
            <w:right w:val="none" w:sz="0" w:space="0" w:color="auto"/>
          </w:divBdr>
        </w:div>
        <w:div w:id="1635795592">
          <w:marLeft w:val="0"/>
          <w:marRight w:val="0"/>
          <w:marTop w:val="0"/>
          <w:marBottom w:val="0"/>
          <w:divBdr>
            <w:top w:val="none" w:sz="0" w:space="0" w:color="auto"/>
            <w:left w:val="none" w:sz="0" w:space="0" w:color="auto"/>
            <w:bottom w:val="none" w:sz="0" w:space="0" w:color="auto"/>
            <w:right w:val="none" w:sz="0" w:space="0" w:color="auto"/>
          </w:divBdr>
        </w:div>
        <w:div w:id="2006938312">
          <w:marLeft w:val="0"/>
          <w:marRight w:val="0"/>
          <w:marTop w:val="0"/>
          <w:marBottom w:val="0"/>
          <w:divBdr>
            <w:top w:val="none" w:sz="0" w:space="0" w:color="auto"/>
            <w:left w:val="none" w:sz="0" w:space="0" w:color="auto"/>
            <w:bottom w:val="none" w:sz="0" w:space="0" w:color="auto"/>
            <w:right w:val="none" w:sz="0" w:space="0" w:color="auto"/>
          </w:divBdr>
        </w:div>
        <w:div w:id="352999254">
          <w:marLeft w:val="0"/>
          <w:marRight w:val="0"/>
          <w:marTop w:val="0"/>
          <w:marBottom w:val="0"/>
          <w:divBdr>
            <w:top w:val="none" w:sz="0" w:space="0" w:color="auto"/>
            <w:left w:val="none" w:sz="0" w:space="0" w:color="auto"/>
            <w:bottom w:val="none" w:sz="0" w:space="0" w:color="auto"/>
            <w:right w:val="none" w:sz="0" w:space="0" w:color="auto"/>
          </w:divBdr>
        </w:div>
        <w:div w:id="584608514">
          <w:marLeft w:val="0"/>
          <w:marRight w:val="0"/>
          <w:marTop w:val="0"/>
          <w:marBottom w:val="0"/>
          <w:divBdr>
            <w:top w:val="none" w:sz="0" w:space="0" w:color="auto"/>
            <w:left w:val="none" w:sz="0" w:space="0" w:color="auto"/>
            <w:bottom w:val="none" w:sz="0" w:space="0" w:color="auto"/>
            <w:right w:val="none" w:sz="0" w:space="0" w:color="auto"/>
          </w:divBdr>
        </w:div>
        <w:div w:id="1105420268">
          <w:marLeft w:val="0"/>
          <w:marRight w:val="0"/>
          <w:marTop w:val="0"/>
          <w:marBottom w:val="0"/>
          <w:divBdr>
            <w:top w:val="none" w:sz="0" w:space="0" w:color="auto"/>
            <w:left w:val="none" w:sz="0" w:space="0" w:color="auto"/>
            <w:bottom w:val="none" w:sz="0" w:space="0" w:color="auto"/>
            <w:right w:val="none" w:sz="0" w:space="0" w:color="auto"/>
          </w:divBdr>
        </w:div>
        <w:div w:id="2135705932">
          <w:marLeft w:val="0"/>
          <w:marRight w:val="0"/>
          <w:marTop w:val="0"/>
          <w:marBottom w:val="0"/>
          <w:divBdr>
            <w:top w:val="none" w:sz="0" w:space="0" w:color="auto"/>
            <w:left w:val="none" w:sz="0" w:space="0" w:color="auto"/>
            <w:bottom w:val="none" w:sz="0" w:space="0" w:color="auto"/>
            <w:right w:val="none" w:sz="0" w:space="0" w:color="auto"/>
          </w:divBdr>
        </w:div>
        <w:div w:id="2070372899">
          <w:marLeft w:val="0"/>
          <w:marRight w:val="0"/>
          <w:marTop w:val="0"/>
          <w:marBottom w:val="0"/>
          <w:divBdr>
            <w:top w:val="none" w:sz="0" w:space="0" w:color="auto"/>
            <w:left w:val="none" w:sz="0" w:space="0" w:color="auto"/>
            <w:bottom w:val="none" w:sz="0" w:space="0" w:color="auto"/>
            <w:right w:val="none" w:sz="0" w:space="0" w:color="auto"/>
          </w:divBdr>
        </w:div>
        <w:div w:id="1805273144">
          <w:marLeft w:val="0"/>
          <w:marRight w:val="0"/>
          <w:marTop w:val="0"/>
          <w:marBottom w:val="0"/>
          <w:divBdr>
            <w:top w:val="none" w:sz="0" w:space="0" w:color="auto"/>
            <w:left w:val="none" w:sz="0" w:space="0" w:color="auto"/>
            <w:bottom w:val="none" w:sz="0" w:space="0" w:color="auto"/>
            <w:right w:val="none" w:sz="0" w:space="0" w:color="auto"/>
          </w:divBdr>
        </w:div>
        <w:div w:id="869145729">
          <w:marLeft w:val="0"/>
          <w:marRight w:val="0"/>
          <w:marTop w:val="0"/>
          <w:marBottom w:val="0"/>
          <w:divBdr>
            <w:top w:val="none" w:sz="0" w:space="0" w:color="auto"/>
            <w:left w:val="none" w:sz="0" w:space="0" w:color="auto"/>
            <w:bottom w:val="none" w:sz="0" w:space="0" w:color="auto"/>
            <w:right w:val="none" w:sz="0" w:space="0" w:color="auto"/>
          </w:divBdr>
        </w:div>
        <w:div w:id="71398301">
          <w:marLeft w:val="0"/>
          <w:marRight w:val="0"/>
          <w:marTop w:val="0"/>
          <w:marBottom w:val="0"/>
          <w:divBdr>
            <w:top w:val="none" w:sz="0" w:space="0" w:color="auto"/>
            <w:left w:val="none" w:sz="0" w:space="0" w:color="auto"/>
            <w:bottom w:val="none" w:sz="0" w:space="0" w:color="auto"/>
            <w:right w:val="none" w:sz="0" w:space="0" w:color="auto"/>
          </w:divBdr>
        </w:div>
        <w:div w:id="2061635515">
          <w:marLeft w:val="0"/>
          <w:marRight w:val="0"/>
          <w:marTop w:val="0"/>
          <w:marBottom w:val="0"/>
          <w:divBdr>
            <w:top w:val="none" w:sz="0" w:space="0" w:color="auto"/>
            <w:left w:val="none" w:sz="0" w:space="0" w:color="auto"/>
            <w:bottom w:val="none" w:sz="0" w:space="0" w:color="auto"/>
            <w:right w:val="none" w:sz="0" w:space="0" w:color="auto"/>
          </w:divBdr>
        </w:div>
        <w:div w:id="266471404">
          <w:marLeft w:val="0"/>
          <w:marRight w:val="0"/>
          <w:marTop w:val="0"/>
          <w:marBottom w:val="0"/>
          <w:divBdr>
            <w:top w:val="none" w:sz="0" w:space="0" w:color="auto"/>
            <w:left w:val="none" w:sz="0" w:space="0" w:color="auto"/>
            <w:bottom w:val="none" w:sz="0" w:space="0" w:color="auto"/>
            <w:right w:val="none" w:sz="0" w:space="0" w:color="auto"/>
          </w:divBdr>
        </w:div>
        <w:div w:id="1991210202">
          <w:marLeft w:val="0"/>
          <w:marRight w:val="0"/>
          <w:marTop w:val="0"/>
          <w:marBottom w:val="0"/>
          <w:divBdr>
            <w:top w:val="none" w:sz="0" w:space="0" w:color="auto"/>
            <w:left w:val="none" w:sz="0" w:space="0" w:color="auto"/>
            <w:bottom w:val="none" w:sz="0" w:space="0" w:color="auto"/>
            <w:right w:val="none" w:sz="0" w:space="0" w:color="auto"/>
          </w:divBdr>
        </w:div>
        <w:div w:id="2021546681">
          <w:marLeft w:val="0"/>
          <w:marRight w:val="0"/>
          <w:marTop w:val="0"/>
          <w:marBottom w:val="0"/>
          <w:divBdr>
            <w:top w:val="none" w:sz="0" w:space="0" w:color="auto"/>
            <w:left w:val="none" w:sz="0" w:space="0" w:color="auto"/>
            <w:bottom w:val="none" w:sz="0" w:space="0" w:color="auto"/>
            <w:right w:val="none" w:sz="0" w:space="0" w:color="auto"/>
          </w:divBdr>
        </w:div>
        <w:div w:id="274555505">
          <w:marLeft w:val="0"/>
          <w:marRight w:val="0"/>
          <w:marTop w:val="0"/>
          <w:marBottom w:val="0"/>
          <w:divBdr>
            <w:top w:val="none" w:sz="0" w:space="0" w:color="auto"/>
            <w:left w:val="none" w:sz="0" w:space="0" w:color="auto"/>
            <w:bottom w:val="none" w:sz="0" w:space="0" w:color="auto"/>
            <w:right w:val="none" w:sz="0" w:space="0" w:color="auto"/>
          </w:divBdr>
        </w:div>
        <w:div w:id="1005134068">
          <w:marLeft w:val="0"/>
          <w:marRight w:val="0"/>
          <w:marTop w:val="0"/>
          <w:marBottom w:val="0"/>
          <w:divBdr>
            <w:top w:val="none" w:sz="0" w:space="0" w:color="auto"/>
            <w:left w:val="none" w:sz="0" w:space="0" w:color="auto"/>
            <w:bottom w:val="none" w:sz="0" w:space="0" w:color="auto"/>
            <w:right w:val="none" w:sz="0" w:space="0" w:color="auto"/>
          </w:divBdr>
        </w:div>
        <w:div w:id="1224948896">
          <w:marLeft w:val="0"/>
          <w:marRight w:val="0"/>
          <w:marTop w:val="0"/>
          <w:marBottom w:val="0"/>
          <w:divBdr>
            <w:top w:val="none" w:sz="0" w:space="0" w:color="auto"/>
            <w:left w:val="none" w:sz="0" w:space="0" w:color="auto"/>
            <w:bottom w:val="none" w:sz="0" w:space="0" w:color="auto"/>
            <w:right w:val="none" w:sz="0" w:space="0" w:color="auto"/>
          </w:divBdr>
        </w:div>
        <w:div w:id="1488209881">
          <w:marLeft w:val="0"/>
          <w:marRight w:val="0"/>
          <w:marTop w:val="0"/>
          <w:marBottom w:val="0"/>
          <w:divBdr>
            <w:top w:val="none" w:sz="0" w:space="0" w:color="auto"/>
            <w:left w:val="none" w:sz="0" w:space="0" w:color="auto"/>
            <w:bottom w:val="none" w:sz="0" w:space="0" w:color="auto"/>
            <w:right w:val="none" w:sz="0" w:space="0" w:color="auto"/>
          </w:divBdr>
        </w:div>
        <w:div w:id="2033799343">
          <w:marLeft w:val="0"/>
          <w:marRight w:val="0"/>
          <w:marTop w:val="0"/>
          <w:marBottom w:val="0"/>
          <w:divBdr>
            <w:top w:val="none" w:sz="0" w:space="0" w:color="auto"/>
            <w:left w:val="none" w:sz="0" w:space="0" w:color="auto"/>
            <w:bottom w:val="none" w:sz="0" w:space="0" w:color="auto"/>
            <w:right w:val="none" w:sz="0" w:space="0" w:color="auto"/>
          </w:divBdr>
        </w:div>
        <w:div w:id="2047173369">
          <w:marLeft w:val="0"/>
          <w:marRight w:val="0"/>
          <w:marTop w:val="0"/>
          <w:marBottom w:val="0"/>
          <w:divBdr>
            <w:top w:val="none" w:sz="0" w:space="0" w:color="auto"/>
            <w:left w:val="none" w:sz="0" w:space="0" w:color="auto"/>
            <w:bottom w:val="none" w:sz="0" w:space="0" w:color="auto"/>
            <w:right w:val="none" w:sz="0" w:space="0" w:color="auto"/>
          </w:divBdr>
        </w:div>
        <w:div w:id="29500239">
          <w:marLeft w:val="0"/>
          <w:marRight w:val="0"/>
          <w:marTop w:val="0"/>
          <w:marBottom w:val="0"/>
          <w:divBdr>
            <w:top w:val="none" w:sz="0" w:space="0" w:color="auto"/>
            <w:left w:val="none" w:sz="0" w:space="0" w:color="auto"/>
            <w:bottom w:val="none" w:sz="0" w:space="0" w:color="auto"/>
            <w:right w:val="none" w:sz="0" w:space="0" w:color="auto"/>
          </w:divBdr>
        </w:div>
      </w:divsChild>
    </w:div>
    <w:div w:id="656107424">
      <w:bodyDiv w:val="1"/>
      <w:marLeft w:val="0"/>
      <w:marRight w:val="0"/>
      <w:marTop w:val="0"/>
      <w:marBottom w:val="0"/>
      <w:divBdr>
        <w:top w:val="none" w:sz="0" w:space="0" w:color="auto"/>
        <w:left w:val="none" w:sz="0" w:space="0" w:color="auto"/>
        <w:bottom w:val="none" w:sz="0" w:space="0" w:color="auto"/>
        <w:right w:val="none" w:sz="0" w:space="0" w:color="auto"/>
      </w:divBdr>
      <w:divsChild>
        <w:div w:id="820000233">
          <w:marLeft w:val="0"/>
          <w:marRight w:val="0"/>
          <w:marTop w:val="0"/>
          <w:marBottom w:val="0"/>
          <w:divBdr>
            <w:top w:val="none" w:sz="0" w:space="0" w:color="auto"/>
            <w:left w:val="none" w:sz="0" w:space="0" w:color="auto"/>
            <w:bottom w:val="none" w:sz="0" w:space="0" w:color="auto"/>
            <w:right w:val="none" w:sz="0" w:space="0" w:color="auto"/>
          </w:divBdr>
        </w:div>
        <w:div w:id="908346141">
          <w:marLeft w:val="0"/>
          <w:marRight w:val="0"/>
          <w:marTop w:val="0"/>
          <w:marBottom w:val="0"/>
          <w:divBdr>
            <w:top w:val="none" w:sz="0" w:space="0" w:color="auto"/>
            <w:left w:val="none" w:sz="0" w:space="0" w:color="auto"/>
            <w:bottom w:val="none" w:sz="0" w:space="0" w:color="auto"/>
            <w:right w:val="none" w:sz="0" w:space="0" w:color="auto"/>
          </w:divBdr>
        </w:div>
        <w:div w:id="1471436718">
          <w:marLeft w:val="0"/>
          <w:marRight w:val="0"/>
          <w:marTop w:val="0"/>
          <w:marBottom w:val="0"/>
          <w:divBdr>
            <w:top w:val="none" w:sz="0" w:space="0" w:color="auto"/>
            <w:left w:val="none" w:sz="0" w:space="0" w:color="auto"/>
            <w:bottom w:val="none" w:sz="0" w:space="0" w:color="auto"/>
            <w:right w:val="none" w:sz="0" w:space="0" w:color="auto"/>
          </w:divBdr>
        </w:div>
        <w:div w:id="1412657004">
          <w:marLeft w:val="0"/>
          <w:marRight w:val="0"/>
          <w:marTop w:val="0"/>
          <w:marBottom w:val="0"/>
          <w:divBdr>
            <w:top w:val="none" w:sz="0" w:space="0" w:color="auto"/>
            <w:left w:val="none" w:sz="0" w:space="0" w:color="auto"/>
            <w:bottom w:val="none" w:sz="0" w:space="0" w:color="auto"/>
            <w:right w:val="none" w:sz="0" w:space="0" w:color="auto"/>
          </w:divBdr>
        </w:div>
        <w:div w:id="477453354">
          <w:marLeft w:val="0"/>
          <w:marRight w:val="0"/>
          <w:marTop w:val="0"/>
          <w:marBottom w:val="0"/>
          <w:divBdr>
            <w:top w:val="none" w:sz="0" w:space="0" w:color="auto"/>
            <w:left w:val="none" w:sz="0" w:space="0" w:color="auto"/>
            <w:bottom w:val="none" w:sz="0" w:space="0" w:color="auto"/>
            <w:right w:val="none" w:sz="0" w:space="0" w:color="auto"/>
          </w:divBdr>
        </w:div>
        <w:div w:id="1272475102">
          <w:marLeft w:val="0"/>
          <w:marRight w:val="0"/>
          <w:marTop w:val="0"/>
          <w:marBottom w:val="0"/>
          <w:divBdr>
            <w:top w:val="none" w:sz="0" w:space="0" w:color="auto"/>
            <w:left w:val="none" w:sz="0" w:space="0" w:color="auto"/>
            <w:bottom w:val="none" w:sz="0" w:space="0" w:color="auto"/>
            <w:right w:val="none" w:sz="0" w:space="0" w:color="auto"/>
          </w:divBdr>
        </w:div>
        <w:div w:id="109133187">
          <w:marLeft w:val="0"/>
          <w:marRight w:val="0"/>
          <w:marTop w:val="0"/>
          <w:marBottom w:val="0"/>
          <w:divBdr>
            <w:top w:val="none" w:sz="0" w:space="0" w:color="auto"/>
            <w:left w:val="none" w:sz="0" w:space="0" w:color="auto"/>
            <w:bottom w:val="none" w:sz="0" w:space="0" w:color="auto"/>
            <w:right w:val="none" w:sz="0" w:space="0" w:color="auto"/>
          </w:divBdr>
        </w:div>
        <w:div w:id="1640039890">
          <w:marLeft w:val="0"/>
          <w:marRight w:val="0"/>
          <w:marTop w:val="0"/>
          <w:marBottom w:val="0"/>
          <w:divBdr>
            <w:top w:val="none" w:sz="0" w:space="0" w:color="auto"/>
            <w:left w:val="none" w:sz="0" w:space="0" w:color="auto"/>
            <w:bottom w:val="none" w:sz="0" w:space="0" w:color="auto"/>
            <w:right w:val="none" w:sz="0" w:space="0" w:color="auto"/>
          </w:divBdr>
        </w:div>
        <w:div w:id="1135947919">
          <w:marLeft w:val="0"/>
          <w:marRight w:val="0"/>
          <w:marTop w:val="0"/>
          <w:marBottom w:val="0"/>
          <w:divBdr>
            <w:top w:val="none" w:sz="0" w:space="0" w:color="auto"/>
            <w:left w:val="none" w:sz="0" w:space="0" w:color="auto"/>
            <w:bottom w:val="none" w:sz="0" w:space="0" w:color="auto"/>
            <w:right w:val="none" w:sz="0" w:space="0" w:color="auto"/>
          </w:divBdr>
        </w:div>
        <w:div w:id="2074429045">
          <w:marLeft w:val="0"/>
          <w:marRight w:val="0"/>
          <w:marTop w:val="0"/>
          <w:marBottom w:val="0"/>
          <w:divBdr>
            <w:top w:val="none" w:sz="0" w:space="0" w:color="auto"/>
            <w:left w:val="none" w:sz="0" w:space="0" w:color="auto"/>
            <w:bottom w:val="none" w:sz="0" w:space="0" w:color="auto"/>
            <w:right w:val="none" w:sz="0" w:space="0" w:color="auto"/>
          </w:divBdr>
        </w:div>
        <w:div w:id="132799719">
          <w:marLeft w:val="0"/>
          <w:marRight w:val="0"/>
          <w:marTop w:val="0"/>
          <w:marBottom w:val="0"/>
          <w:divBdr>
            <w:top w:val="none" w:sz="0" w:space="0" w:color="auto"/>
            <w:left w:val="none" w:sz="0" w:space="0" w:color="auto"/>
            <w:bottom w:val="none" w:sz="0" w:space="0" w:color="auto"/>
            <w:right w:val="none" w:sz="0" w:space="0" w:color="auto"/>
          </w:divBdr>
        </w:div>
        <w:div w:id="566577979">
          <w:marLeft w:val="0"/>
          <w:marRight w:val="0"/>
          <w:marTop w:val="0"/>
          <w:marBottom w:val="0"/>
          <w:divBdr>
            <w:top w:val="none" w:sz="0" w:space="0" w:color="auto"/>
            <w:left w:val="none" w:sz="0" w:space="0" w:color="auto"/>
            <w:bottom w:val="none" w:sz="0" w:space="0" w:color="auto"/>
            <w:right w:val="none" w:sz="0" w:space="0" w:color="auto"/>
          </w:divBdr>
        </w:div>
        <w:div w:id="927269238">
          <w:marLeft w:val="0"/>
          <w:marRight w:val="0"/>
          <w:marTop w:val="0"/>
          <w:marBottom w:val="0"/>
          <w:divBdr>
            <w:top w:val="none" w:sz="0" w:space="0" w:color="auto"/>
            <w:left w:val="none" w:sz="0" w:space="0" w:color="auto"/>
            <w:bottom w:val="none" w:sz="0" w:space="0" w:color="auto"/>
            <w:right w:val="none" w:sz="0" w:space="0" w:color="auto"/>
          </w:divBdr>
        </w:div>
        <w:div w:id="169369937">
          <w:marLeft w:val="0"/>
          <w:marRight w:val="0"/>
          <w:marTop w:val="0"/>
          <w:marBottom w:val="0"/>
          <w:divBdr>
            <w:top w:val="none" w:sz="0" w:space="0" w:color="auto"/>
            <w:left w:val="none" w:sz="0" w:space="0" w:color="auto"/>
            <w:bottom w:val="none" w:sz="0" w:space="0" w:color="auto"/>
            <w:right w:val="none" w:sz="0" w:space="0" w:color="auto"/>
          </w:divBdr>
        </w:div>
        <w:div w:id="382828176">
          <w:marLeft w:val="0"/>
          <w:marRight w:val="0"/>
          <w:marTop w:val="0"/>
          <w:marBottom w:val="0"/>
          <w:divBdr>
            <w:top w:val="none" w:sz="0" w:space="0" w:color="auto"/>
            <w:left w:val="none" w:sz="0" w:space="0" w:color="auto"/>
            <w:bottom w:val="none" w:sz="0" w:space="0" w:color="auto"/>
            <w:right w:val="none" w:sz="0" w:space="0" w:color="auto"/>
          </w:divBdr>
        </w:div>
        <w:div w:id="2003123225">
          <w:marLeft w:val="0"/>
          <w:marRight w:val="0"/>
          <w:marTop w:val="0"/>
          <w:marBottom w:val="0"/>
          <w:divBdr>
            <w:top w:val="none" w:sz="0" w:space="0" w:color="auto"/>
            <w:left w:val="none" w:sz="0" w:space="0" w:color="auto"/>
            <w:bottom w:val="none" w:sz="0" w:space="0" w:color="auto"/>
            <w:right w:val="none" w:sz="0" w:space="0" w:color="auto"/>
          </w:divBdr>
        </w:div>
        <w:div w:id="359941519">
          <w:marLeft w:val="0"/>
          <w:marRight w:val="0"/>
          <w:marTop w:val="0"/>
          <w:marBottom w:val="0"/>
          <w:divBdr>
            <w:top w:val="none" w:sz="0" w:space="0" w:color="auto"/>
            <w:left w:val="none" w:sz="0" w:space="0" w:color="auto"/>
            <w:bottom w:val="none" w:sz="0" w:space="0" w:color="auto"/>
            <w:right w:val="none" w:sz="0" w:space="0" w:color="auto"/>
          </w:divBdr>
        </w:div>
      </w:divsChild>
    </w:div>
    <w:div w:id="662196365">
      <w:bodyDiv w:val="1"/>
      <w:marLeft w:val="0"/>
      <w:marRight w:val="0"/>
      <w:marTop w:val="0"/>
      <w:marBottom w:val="0"/>
      <w:divBdr>
        <w:top w:val="none" w:sz="0" w:space="0" w:color="auto"/>
        <w:left w:val="none" w:sz="0" w:space="0" w:color="auto"/>
        <w:bottom w:val="none" w:sz="0" w:space="0" w:color="auto"/>
        <w:right w:val="none" w:sz="0" w:space="0" w:color="auto"/>
      </w:divBdr>
      <w:divsChild>
        <w:div w:id="827206589">
          <w:marLeft w:val="0"/>
          <w:marRight w:val="0"/>
          <w:marTop w:val="0"/>
          <w:marBottom w:val="0"/>
          <w:divBdr>
            <w:top w:val="none" w:sz="0" w:space="0" w:color="auto"/>
            <w:left w:val="none" w:sz="0" w:space="0" w:color="auto"/>
            <w:bottom w:val="none" w:sz="0" w:space="0" w:color="auto"/>
            <w:right w:val="none" w:sz="0" w:space="0" w:color="auto"/>
          </w:divBdr>
        </w:div>
        <w:div w:id="2022972612">
          <w:marLeft w:val="0"/>
          <w:marRight w:val="0"/>
          <w:marTop w:val="0"/>
          <w:marBottom w:val="0"/>
          <w:divBdr>
            <w:top w:val="none" w:sz="0" w:space="0" w:color="auto"/>
            <w:left w:val="none" w:sz="0" w:space="0" w:color="auto"/>
            <w:bottom w:val="none" w:sz="0" w:space="0" w:color="auto"/>
            <w:right w:val="none" w:sz="0" w:space="0" w:color="auto"/>
          </w:divBdr>
        </w:div>
        <w:div w:id="284973206">
          <w:marLeft w:val="0"/>
          <w:marRight w:val="0"/>
          <w:marTop w:val="0"/>
          <w:marBottom w:val="0"/>
          <w:divBdr>
            <w:top w:val="none" w:sz="0" w:space="0" w:color="auto"/>
            <w:left w:val="none" w:sz="0" w:space="0" w:color="auto"/>
            <w:bottom w:val="none" w:sz="0" w:space="0" w:color="auto"/>
            <w:right w:val="none" w:sz="0" w:space="0" w:color="auto"/>
          </w:divBdr>
        </w:div>
        <w:div w:id="399865491">
          <w:marLeft w:val="0"/>
          <w:marRight w:val="0"/>
          <w:marTop w:val="0"/>
          <w:marBottom w:val="0"/>
          <w:divBdr>
            <w:top w:val="none" w:sz="0" w:space="0" w:color="auto"/>
            <w:left w:val="none" w:sz="0" w:space="0" w:color="auto"/>
            <w:bottom w:val="none" w:sz="0" w:space="0" w:color="auto"/>
            <w:right w:val="none" w:sz="0" w:space="0" w:color="auto"/>
          </w:divBdr>
        </w:div>
        <w:div w:id="419372951">
          <w:marLeft w:val="0"/>
          <w:marRight w:val="0"/>
          <w:marTop w:val="0"/>
          <w:marBottom w:val="0"/>
          <w:divBdr>
            <w:top w:val="none" w:sz="0" w:space="0" w:color="auto"/>
            <w:left w:val="none" w:sz="0" w:space="0" w:color="auto"/>
            <w:bottom w:val="none" w:sz="0" w:space="0" w:color="auto"/>
            <w:right w:val="none" w:sz="0" w:space="0" w:color="auto"/>
          </w:divBdr>
        </w:div>
        <w:div w:id="109856834">
          <w:marLeft w:val="0"/>
          <w:marRight w:val="0"/>
          <w:marTop w:val="0"/>
          <w:marBottom w:val="0"/>
          <w:divBdr>
            <w:top w:val="none" w:sz="0" w:space="0" w:color="auto"/>
            <w:left w:val="none" w:sz="0" w:space="0" w:color="auto"/>
            <w:bottom w:val="none" w:sz="0" w:space="0" w:color="auto"/>
            <w:right w:val="none" w:sz="0" w:space="0" w:color="auto"/>
          </w:divBdr>
        </w:div>
        <w:div w:id="291446689">
          <w:marLeft w:val="0"/>
          <w:marRight w:val="0"/>
          <w:marTop w:val="0"/>
          <w:marBottom w:val="0"/>
          <w:divBdr>
            <w:top w:val="none" w:sz="0" w:space="0" w:color="auto"/>
            <w:left w:val="none" w:sz="0" w:space="0" w:color="auto"/>
            <w:bottom w:val="none" w:sz="0" w:space="0" w:color="auto"/>
            <w:right w:val="none" w:sz="0" w:space="0" w:color="auto"/>
          </w:divBdr>
        </w:div>
        <w:div w:id="1749306143">
          <w:marLeft w:val="0"/>
          <w:marRight w:val="0"/>
          <w:marTop w:val="0"/>
          <w:marBottom w:val="0"/>
          <w:divBdr>
            <w:top w:val="none" w:sz="0" w:space="0" w:color="auto"/>
            <w:left w:val="none" w:sz="0" w:space="0" w:color="auto"/>
            <w:bottom w:val="none" w:sz="0" w:space="0" w:color="auto"/>
            <w:right w:val="none" w:sz="0" w:space="0" w:color="auto"/>
          </w:divBdr>
        </w:div>
        <w:div w:id="1892762527">
          <w:marLeft w:val="0"/>
          <w:marRight w:val="0"/>
          <w:marTop w:val="0"/>
          <w:marBottom w:val="0"/>
          <w:divBdr>
            <w:top w:val="none" w:sz="0" w:space="0" w:color="auto"/>
            <w:left w:val="none" w:sz="0" w:space="0" w:color="auto"/>
            <w:bottom w:val="none" w:sz="0" w:space="0" w:color="auto"/>
            <w:right w:val="none" w:sz="0" w:space="0" w:color="auto"/>
          </w:divBdr>
        </w:div>
        <w:div w:id="957488151">
          <w:marLeft w:val="0"/>
          <w:marRight w:val="0"/>
          <w:marTop w:val="0"/>
          <w:marBottom w:val="0"/>
          <w:divBdr>
            <w:top w:val="none" w:sz="0" w:space="0" w:color="auto"/>
            <w:left w:val="none" w:sz="0" w:space="0" w:color="auto"/>
            <w:bottom w:val="none" w:sz="0" w:space="0" w:color="auto"/>
            <w:right w:val="none" w:sz="0" w:space="0" w:color="auto"/>
          </w:divBdr>
        </w:div>
        <w:div w:id="906652712">
          <w:marLeft w:val="0"/>
          <w:marRight w:val="0"/>
          <w:marTop w:val="0"/>
          <w:marBottom w:val="0"/>
          <w:divBdr>
            <w:top w:val="none" w:sz="0" w:space="0" w:color="auto"/>
            <w:left w:val="none" w:sz="0" w:space="0" w:color="auto"/>
            <w:bottom w:val="none" w:sz="0" w:space="0" w:color="auto"/>
            <w:right w:val="none" w:sz="0" w:space="0" w:color="auto"/>
          </w:divBdr>
        </w:div>
        <w:div w:id="1503357021">
          <w:marLeft w:val="0"/>
          <w:marRight w:val="0"/>
          <w:marTop w:val="0"/>
          <w:marBottom w:val="0"/>
          <w:divBdr>
            <w:top w:val="none" w:sz="0" w:space="0" w:color="auto"/>
            <w:left w:val="none" w:sz="0" w:space="0" w:color="auto"/>
            <w:bottom w:val="none" w:sz="0" w:space="0" w:color="auto"/>
            <w:right w:val="none" w:sz="0" w:space="0" w:color="auto"/>
          </w:divBdr>
        </w:div>
        <w:div w:id="1903447492">
          <w:marLeft w:val="0"/>
          <w:marRight w:val="0"/>
          <w:marTop w:val="0"/>
          <w:marBottom w:val="0"/>
          <w:divBdr>
            <w:top w:val="none" w:sz="0" w:space="0" w:color="auto"/>
            <w:left w:val="none" w:sz="0" w:space="0" w:color="auto"/>
            <w:bottom w:val="none" w:sz="0" w:space="0" w:color="auto"/>
            <w:right w:val="none" w:sz="0" w:space="0" w:color="auto"/>
          </w:divBdr>
        </w:div>
        <w:div w:id="1995601085">
          <w:marLeft w:val="0"/>
          <w:marRight w:val="0"/>
          <w:marTop w:val="0"/>
          <w:marBottom w:val="0"/>
          <w:divBdr>
            <w:top w:val="none" w:sz="0" w:space="0" w:color="auto"/>
            <w:left w:val="none" w:sz="0" w:space="0" w:color="auto"/>
            <w:bottom w:val="none" w:sz="0" w:space="0" w:color="auto"/>
            <w:right w:val="none" w:sz="0" w:space="0" w:color="auto"/>
          </w:divBdr>
        </w:div>
        <w:div w:id="643318082">
          <w:marLeft w:val="0"/>
          <w:marRight w:val="0"/>
          <w:marTop w:val="0"/>
          <w:marBottom w:val="0"/>
          <w:divBdr>
            <w:top w:val="none" w:sz="0" w:space="0" w:color="auto"/>
            <w:left w:val="none" w:sz="0" w:space="0" w:color="auto"/>
            <w:bottom w:val="none" w:sz="0" w:space="0" w:color="auto"/>
            <w:right w:val="none" w:sz="0" w:space="0" w:color="auto"/>
          </w:divBdr>
        </w:div>
        <w:div w:id="531723876">
          <w:marLeft w:val="0"/>
          <w:marRight w:val="0"/>
          <w:marTop w:val="0"/>
          <w:marBottom w:val="0"/>
          <w:divBdr>
            <w:top w:val="none" w:sz="0" w:space="0" w:color="auto"/>
            <w:left w:val="none" w:sz="0" w:space="0" w:color="auto"/>
            <w:bottom w:val="none" w:sz="0" w:space="0" w:color="auto"/>
            <w:right w:val="none" w:sz="0" w:space="0" w:color="auto"/>
          </w:divBdr>
        </w:div>
        <w:div w:id="1932350173">
          <w:marLeft w:val="0"/>
          <w:marRight w:val="0"/>
          <w:marTop w:val="0"/>
          <w:marBottom w:val="0"/>
          <w:divBdr>
            <w:top w:val="none" w:sz="0" w:space="0" w:color="auto"/>
            <w:left w:val="none" w:sz="0" w:space="0" w:color="auto"/>
            <w:bottom w:val="none" w:sz="0" w:space="0" w:color="auto"/>
            <w:right w:val="none" w:sz="0" w:space="0" w:color="auto"/>
          </w:divBdr>
        </w:div>
        <w:div w:id="1996714190">
          <w:marLeft w:val="0"/>
          <w:marRight w:val="0"/>
          <w:marTop w:val="0"/>
          <w:marBottom w:val="0"/>
          <w:divBdr>
            <w:top w:val="none" w:sz="0" w:space="0" w:color="auto"/>
            <w:left w:val="none" w:sz="0" w:space="0" w:color="auto"/>
            <w:bottom w:val="none" w:sz="0" w:space="0" w:color="auto"/>
            <w:right w:val="none" w:sz="0" w:space="0" w:color="auto"/>
          </w:divBdr>
        </w:div>
        <w:div w:id="1245535171">
          <w:marLeft w:val="0"/>
          <w:marRight w:val="0"/>
          <w:marTop w:val="0"/>
          <w:marBottom w:val="0"/>
          <w:divBdr>
            <w:top w:val="none" w:sz="0" w:space="0" w:color="auto"/>
            <w:left w:val="none" w:sz="0" w:space="0" w:color="auto"/>
            <w:bottom w:val="none" w:sz="0" w:space="0" w:color="auto"/>
            <w:right w:val="none" w:sz="0" w:space="0" w:color="auto"/>
          </w:divBdr>
        </w:div>
        <w:div w:id="1162085250">
          <w:marLeft w:val="0"/>
          <w:marRight w:val="0"/>
          <w:marTop w:val="0"/>
          <w:marBottom w:val="0"/>
          <w:divBdr>
            <w:top w:val="none" w:sz="0" w:space="0" w:color="auto"/>
            <w:left w:val="none" w:sz="0" w:space="0" w:color="auto"/>
            <w:bottom w:val="none" w:sz="0" w:space="0" w:color="auto"/>
            <w:right w:val="none" w:sz="0" w:space="0" w:color="auto"/>
          </w:divBdr>
        </w:div>
        <w:div w:id="2048408051">
          <w:marLeft w:val="0"/>
          <w:marRight w:val="0"/>
          <w:marTop w:val="0"/>
          <w:marBottom w:val="0"/>
          <w:divBdr>
            <w:top w:val="none" w:sz="0" w:space="0" w:color="auto"/>
            <w:left w:val="none" w:sz="0" w:space="0" w:color="auto"/>
            <w:bottom w:val="none" w:sz="0" w:space="0" w:color="auto"/>
            <w:right w:val="none" w:sz="0" w:space="0" w:color="auto"/>
          </w:divBdr>
        </w:div>
        <w:div w:id="117996871">
          <w:marLeft w:val="0"/>
          <w:marRight w:val="0"/>
          <w:marTop w:val="0"/>
          <w:marBottom w:val="0"/>
          <w:divBdr>
            <w:top w:val="none" w:sz="0" w:space="0" w:color="auto"/>
            <w:left w:val="none" w:sz="0" w:space="0" w:color="auto"/>
            <w:bottom w:val="none" w:sz="0" w:space="0" w:color="auto"/>
            <w:right w:val="none" w:sz="0" w:space="0" w:color="auto"/>
          </w:divBdr>
        </w:div>
        <w:div w:id="856191958">
          <w:marLeft w:val="0"/>
          <w:marRight w:val="0"/>
          <w:marTop w:val="0"/>
          <w:marBottom w:val="0"/>
          <w:divBdr>
            <w:top w:val="none" w:sz="0" w:space="0" w:color="auto"/>
            <w:left w:val="none" w:sz="0" w:space="0" w:color="auto"/>
            <w:bottom w:val="none" w:sz="0" w:space="0" w:color="auto"/>
            <w:right w:val="none" w:sz="0" w:space="0" w:color="auto"/>
          </w:divBdr>
        </w:div>
        <w:div w:id="180431999">
          <w:marLeft w:val="0"/>
          <w:marRight w:val="0"/>
          <w:marTop w:val="0"/>
          <w:marBottom w:val="0"/>
          <w:divBdr>
            <w:top w:val="none" w:sz="0" w:space="0" w:color="auto"/>
            <w:left w:val="none" w:sz="0" w:space="0" w:color="auto"/>
            <w:bottom w:val="none" w:sz="0" w:space="0" w:color="auto"/>
            <w:right w:val="none" w:sz="0" w:space="0" w:color="auto"/>
          </w:divBdr>
        </w:div>
        <w:div w:id="1119643419">
          <w:marLeft w:val="0"/>
          <w:marRight w:val="0"/>
          <w:marTop w:val="0"/>
          <w:marBottom w:val="0"/>
          <w:divBdr>
            <w:top w:val="none" w:sz="0" w:space="0" w:color="auto"/>
            <w:left w:val="none" w:sz="0" w:space="0" w:color="auto"/>
            <w:bottom w:val="none" w:sz="0" w:space="0" w:color="auto"/>
            <w:right w:val="none" w:sz="0" w:space="0" w:color="auto"/>
          </w:divBdr>
        </w:div>
        <w:div w:id="228154579">
          <w:marLeft w:val="0"/>
          <w:marRight w:val="0"/>
          <w:marTop w:val="0"/>
          <w:marBottom w:val="0"/>
          <w:divBdr>
            <w:top w:val="none" w:sz="0" w:space="0" w:color="auto"/>
            <w:left w:val="none" w:sz="0" w:space="0" w:color="auto"/>
            <w:bottom w:val="none" w:sz="0" w:space="0" w:color="auto"/>
            <w:right w:val="none" w:sz="0" w:space="0" w:color="auto"/>
          </w:divBdr>
        </w:div>
        <w:div w:id="600576268">
          <w:marLeft w:val="0"/>
          <w:marRight w:val="0"/>
          <w:marTop w:val="0"/>
          <w:marBottom w:val="0"/>
          <w:divBdr>
            <w:top w:val="none" w:sz="0" w:space="0" w:color="auto"/>
            <w:left w:val="none" w:sz="0" w:space="0" w:color="auto"/>
            <w:bottom w:val="none" w:sz="0" w:space="0" w:color="auto"/>
            <w:right w:val="none" w:sz="0" w:space="0" w:color="auto"/>
          </w:divBdr>
        </w:div>
        <w:div w:id="425466418">
          <w:marLeft w:val="0"/>
          <w:marRight w:val="0"/>
          <w:marTop w:val="0"/>
          <w:marBottom w:val="0"/>
          <w:divBdr>
            <w:top w:val="none" w:sz="0" w:space="0" w:color="auto"/>
            <w:left w:val="none" w:sz="0" w:space="0" w:color="auto"/>
            <w:bottom w:val="none" w:sz="0" w:space="0" w:color="auto"/>
            <w:right w:val="none" w:sz="0" w:space="0" w:color="auto"/>
          </w:divBdr>
        </w:div>
        <w:div w:id="1549562933">
          <w:marLeft w:val="0"/>
          <w:marRight w:val="0"/>
          <w:marTop w:val="0"/>
          <w:marBottom w:val="0"/>
          <w:divBdr>
            <w:top w:val="none" w:sz="0" w:space="0" w:color="auto"/>
            <w:left w:val="none" w:sz="0" w:space="0" w:color="auto"/>
            <w:bottom w:val="none" w:sz="0" w:space="0" w:color="auto"/>
            <w:right w:val="none" w:sz="0" w:space="0" w:color="auto"/>
          </w:divBdr>
        </w:div>
        <w:div w:id="1320425741">
          <w:marLeft w:val="0"/>
          <w:marRight w:val="0"/>
          <w:marTop w:val="0"/>
          <w:marBottom w:val="0"/>
          <w:divBdr>
            <w:top w:val="none" w:sz="0" w:space="0" w:color="auto"/>
            <w:left w:val="none" w:sz="0" w:space="0" w:color="auto"/>
            <w:bottom w:val="none" w:sz="0" w:space="0" w:color="auto"/>
            <w:right w:val="none" w:sz="0" w:space="0" w:color="auto"/>
          </w:divBdr>
        </w:div>
        <w:div w:id="146241422">
          <w:marLeft w:val="0"/>
          <w:marRight w:val="0"/>
          <w:marTop w:val="0"/>
          <w:marBottom w:val="0"/>
          <w:divBdr>
            <w:top w:val="none" w:sz="0" w:space="0" w:color="auto"/>
            <w:left w:val="none" w:sz="0" w:space="0" w:color="auto"/>
            <w:bottom w:val="none" w:sz="0" w:space="0" w:color="auto"/>
            <w:right w:val="none" w:sz="0" w:space="0" w:color="auto"/>
          </w:divBdr>
        </w:div>
        <w:div w:id="491802238">
          <w:marLeft w:val="0"/>
          <w:marRight w:val="0"/>
          <w:marTop w:val="0"/>
          <w:marBottom w:val="0"/>
          <w:divBdr>
            <w:top w:val="none" w:sz="0" w:space="0" w:color="auto"/>
            <w:left w:val="none" w:sz="0" w:space="0" w:color="auto"/>
            <w:bottom w:val="none" w:sz="0" w:space="0" w:color="auto"/>
            <w:right w:val="none" w:sz="0" w:space="0" w:color="auto"/>
          </w:divBdr>
        </w:div>
        <w:div w:id="1520697892">
          <w:marLeft w:val="0"/>
          <w:marRight w:val="0"/>
          <w:marTop w:val="0"/>
          <w:marBottom w:val="0"/>
          <w:divBdr>
            <w:top w:val="none" w:sz="0" w:space="0" w:color="auto"/>
            <w:left w:val="none" w:sz="0" w:space="0" w:color="auto"/>
            <w:bottom w:val="none" w:sz="0" w:space="0" w:color="auto"/>
            <w:right w:val="none" w:sz="0" w:space="0" w:color="auto"/>
          </w:divBdr>
        </w:div>
      </w:divsChild>
    </w:div>
    <w:div w:id="664818184">
      <w:bodyDiv w:val="1"/>
      <w:marLeft w:val="0"/>
      <w:marRight w:val="0"/>
      <w:marTop w:val="0"/>
      <w:marBottom w:val="0"/>
      <w:divBdr>
        <w:top w:val="none" w:sz="0" w:space="0" w:color="auto"/>
        <w:left w:val="none" w:sz="0" w:space="0" w:color="auto"/>
        <w:bottom w:val="none" w:sz="0" w:space="0" w:color="auto"/>
        <w:right w:val="none" w:sz="0" w:space="0" w:color="auto"/>
      </w:divBdr>
      <w:divsChild>
        <w:div w:id="895898205">
          <w:marLeft w:val="0"/>
          <w:marRight w:val="0"/>
          <w:marTop w:val="0"/>
          <w:marBottom w:val="0"/>
          <w:divBdr>
            <w:top w:val="none" w:sz="0" w:space="0" w:color="auto"/>
            <w:left w:val="none" w:sz="0" w:space="0" w:color="auto"/>
            <w:bottom w:val="none" w:sz="0" w:space="0" w:color="auto"/>
            <w:right w:val="none" w:sz="0" w:space="0" w:color="auto"/>
          </w:divBdr>
        </w:div>
        <w:div w:id="1222987388">
          <w:marLeft w:val="0"/>
          <w:marRight w:val="0"/>
          <w:marTop w:val="0"/>
          <w:marBottom w:val="0"/>
          <w:divBdr>
            <w:top w:val="none" w:sz="0" w:space="0" w:color="auto"/>
            <w:left w:val="none" w:sz="0" w:space="0" w:color="auto"/>
            <w:bottom w:val="none" w:sz="0" w:space="0" w:color="auto"/>
            <w:right w:val="none" w:sz="0" w:space="0" w:color="auto"/>
          </w:divBdr>
        </w:div>
        <w:div w:id="2079352530">
          <w:marLeft w:val="0"/>
          <w:marRight w:val="0"/>
          <w:marTop w:val="0"/>
          <w:marBottom w:val="0"/>
          <w:divBdr>
            <w:top w:val="none" w:sz="0" w:space="0" w:color="auto"/>
            <w:left w:val="none" w:sz="0" w:space="0" w:color="auto"/>
            <w:bottom w:val="none" w:sz="0" w:space="0" w:color="auto"/>
            <w:right w:val="none" w:sz="0" w:space="0" w:color="auto"/>
          </w:divBdr>
        </w:div>
        <w:div w:id="791552928">
          <w:marLeft w:val="0"/>
          <w:marRight w:val="0"/>
          <w:marTop w:val="0"/>
          <w:marBottom w:val="0"/>
          <w:divBdr>
            <w:top w:val="none" w:sz="0" w:space="0" w:color="auto"/>
            <w:left w:val="none" w:sz="0" w:space="0" w:color="auto"/>
            <w:bottom w:val="none" w:sz="0" w:space="0" w:color="auto"/>
            <w:right w:val="none" w:sz="0" w:space="0" w:color="auto"/>
          </w:divBdr>
        </w:div>
        <w:div w:id="893660968">
          <w:marLeft w:val="0"/>
          <w:marRight w:val="0"/>
          <w:marTop w:val="0"/>
          <w:marBottom w:val="0"/>
          <w:divBdr>
            <w:top w:val="none" w:sz="0" w:space="0" w:color="auto"/>
            <w:left w:val="none" w:sz="0" w:space="0" w:color="auto"/>
            <w:bottom w:val="none" w:sz="0" w:space="0" w:color="auto"/>
            <w:right w:val="none" w:sz="0" w:space="0" w:color="auto"/>
          </w:divBdr>
        </w:div>
        <w:div w:id="443963198">
          <w:marLeft w:val="0"/>
          <w:marRight w:val="0"/>
          <w:marTop w:val="0"/>
          <w:marBottom w:val="0"/>
          <w:divBdr>
            <w:top w:val="none" w:sz="0" w:space="0" w:color="auto"/>
            <w:left w:val="none" w:sz="0" w:space="0" w:color="auto"/>
            <w:bottom w:val="none" w:sz="0" w:space="0" w:color="auto"/>
            <w:right w:val="none" w:sz="0" w:space="0" w:color="auto"/>
          </w:divBdr>
        </w:div>
        <w:div w:id="348021096">
          <w:marLeft w:val="0"/>
          <w:marRight w:val="0"/>
          <w:marTop w:val="0"/>
          <w:marBottom w:val="0"/>
          <w:divBdr>
            <w:top w:val="none" w:sz="0" w:space="0" w:color="auto"/>
            <w:left w:val="none" w:sz="0" w:space="0" w:color="auto"/>
            <w:bottom w:val="none" w:sz="0" w:space="0" w:color="auto"/>
            <w:right w:val="none" w:sz="0" w:space="0" w:color="auto"/>
          </w:divBdr>
        </w:div>
        <w:div w:id="1764910655">
          <w:marLeft w:val="0"/>
          <w:marRight w:val="0"/>
          <w:marTop w:val="0"/>
          <w:marBottom w:val="0"/>
          <w:divBdr>
            <w:top w:val="none" w:sz="0" w:space="0" w:color="auto"/>
            <w:left w:val="none" w:sz="0" w:space="0" w:color="auto"/>
            <w:bottom w:val="none" w:sz="0" w:space="0" w:color="auto"/>
            <w:right w:val="none" w:sz="0" w:space="0" w:color="auto"/>
          </w:divBdr>
        </w:div>
        <w:div w:id="639960402">
          <w:marLeft w:val="0"/>
          <w:marRight w:val="0"/>
          <w:marTop w:val="0"/>
          <w:marBottom w:val="0"/>
          <w:divBdr>
            <w:top w:val="none" w:sz="0" w:space="0" w:color="auto"/>
            <w:left w:val="none" w:sz="0" w:space="0" w:color="auto"/>
            <w:bottom w:val="none" w:sz="0" w:space="0" w:color="auto"/>
            <w:right w:val="none" w:sz="0" w:space="0" w:color="auto"/>
          </w:divBdr>
        </w:div>
        <w:div w:id="658966715">
          <w:marLeft w:val="0"/>
          <w:marRight w:val="0"/>
          <w:marTop w:val="0"/>
          <w:marBottom w:val="0"/>
          <w:divBdr>
            <w:top w:val="none" w:sz="0" w:space="0" w:color="auto"/>
            <w:left w:val="none" w:sz="0" w:space="0" w:color="auto"/>
            <w:bottom w:val="none" w:sz="0" w:space="0" w:color="auto"/>
            <w:right w:val="none" w:sz="0" w:space="0" w:color="auto"/>
          </w:divBdr>
        </w:div>
        <w:div w:id="140342670">
          <w:marLeft w:val="0"/>
          <w:marRight w:val="0"/>
          <w:marTop w:val="0"/>
          <w:marBottom w:val="0"/>
          <w:divBdr>
            <w:top w:val="none" w:sz="0" w:space="0" w:color="auto"/>
            <w:left w:val="none" w:sz="0" w:space="0" w:color="auto"/>
            <w:bottom w:val="none" w:sz="0" w:space="0" w:color="auto"/>
            <w:right w:val="none" w:sz="0" w:space="0" w:color="auto"/>
          </w:divBdr>
        </w:div>
        <w:div w:id="1622567544">
          <w:marLeft w:val="0"/>
          <w:marRight w:val="0"/>
          <w:marTop w:val="0"/>
          <w:marBottom w:val="0"/>
          <w:divBdr>
            <w:top w:val="none" w:sz="0" w:space="0" w:color="auto"/>
            <w:left w:val="none" w:sz="0" w:space="0" w:color="auto"/>
            <w:bottom w:val="none" w:sz="0" w:space="0" w:color="auto"/>
            <w:right w:val="none" w:sz="0" w:space="0" w:color="auto"/>
          </w:divBdr>
        </w:div>
        <w:div w:id="590772865">
          <w:marLeft w:val="0"/>
          <w:marRight w:val="0"/>
          <w:marTop w:val="0"/>
          <w:marBottom w:val="0"/>
          <w:divBdr>
            <w:top w:val="none" w:sz="0" w:space="0" w:color="auto"/>
            <w:left w:val="none" w:sz="0" w:space="0" w:color="auto"/>
            <w:bottom w:val="none" w:sz="0" w:space="0" w:color="auto"/>
            <w:right w:val="none" w:sz="0" w:space="0" w:color="auto"/>
          </w:divBdr>
        </w:div>
        <w:div w:id="1693410851">
          <w:marLeft w:val="0"/>
          <w:marRight w:val="0"/>
          <w:marTop w:val="0"/>
          <w:marBottom w:val="0"/>
          <w:divBdr>
            <w:top w:val="none" w:sz="0" w:space="0" w:color="auto"/>
            <w:left w:val="none" w:sz="0" w:space="0" w:color="auto"/>
            <w:bottom w:val="none" w:sz="0" w:space="0" w:color="auto"/>
            <w:right w:val="none" w:sz="0" w:space="0" w:color="auto"/>
          </w:divBdr>
        </w:div>
        <w:div w:id="1720932463">
          <w:marLeft w:val="0"/>
          <w:marRight w:val="0"/>
          <w:marTop w:val="0"/>
          <w:marBottom w:val="0"/>
          <w:divBdr>
            <w:top w:val="none" w:sz="0" w:space="0" w:color="auto"/>
            <w:left w:val="none" w:sz="0" w:space="0" w:color="auto"/>
            <w:bottom w:val="none" w:sz="0" w:space="0" w:color="auto"/>
            <w:right w:val="none" w:sz="0" w:space="0" w:color="auto"/>
          </w:divBdr>
        </w:div>
        <w:div w:id="1132090350">
          <w:marLeft w:val="0"/>
          <w:marRight w:val="0"/>
          <w:marTop w:val="0"/>
          <w:marBottom w:val="0"/>
          <w:divBdr>
            <w:top w:val="none" w:sz="0" w:space="0" w:color="auto"/>
            <w:left w:val="none" w:sz="0" w:space="0" w:color="auto"/>
            <w:bottom w:val="none" w:sz="0" w:space="0" w:color="auto"/>
            <w:right w:val="none" w:sz="0" w:space="0" w:color="auto"/>
          </w:divBdr>
        </w:div>
        <w:div w:id="2138912192">
          <w:marLeft w:val="0"/>
          <w:marRight w:val="0"/>
          <w:marTop w:val="0"/>
          <w:marBottom w:val="0"/>
          <w:divBdr>
            <w:top w:val="none" w:sz="0" w:space="0" w:color="auto"/>
            <w:left w:val="none" w:sz="0" w:space="0" w:color="auto"/>
            <w:bottom w:val="none" w:sz="0" w:space="0" w:color="auto"/>
            <w:right w:val="none" w:sz="0" w:space="0" w:color="auto"/>
          </w:divBdr>
        </w:div>
        <w:div w:id="335502846">
          <w:marLeft w:val="0"/>
          <w:marRight w:val="0"/>
          <w:marTop w:val="0"/>
          <w:marBottom w:val="0"/>
          <w:divBdr>
            <w:top w:val="none" w:sz="0" w:space="0" w:color="auto"/>
            <w:left w:val="none" w:sz="0" w:space="0" w:color="auto"/>
            <w:bottom w:val="none" w:sz="0" w:space="0" w:color="auto"/>
            <w:right w:val="none" w:sz="0" w:space="0" w:color="auto"/>
          </w:divBdr>
        </w:div>
        <w:div w:id="1856265655">
          <w:marLeft w:val="0"/>
          <w:marRight w:val="0"/>
          <w:marTop w:val="0"/>
          <w:marBottom w:val="0"/>
          <w:divBdr>
            <w:top w:val="none" w:sz="0" w:space="0" w:color="auto"/>
            <w:left w:val="none" w:sz="0" w:space="0" w:color="auto"/>
            <w:bottom w:val="none" w:sz="0" w:space="0" w:color="auto"/>
            <w:right w:val="none" w:sz="0" w:space="0" w:color="auto"/>
          </w:divBdr>
        </w:div>
        <w:div w:id="1587686080">
          <w:marLeft w:val="0"/>
          <w:marRight w:val="0"/>
          <w:marTop w:val="0"/>
          <w:marBottom w:val="0"/>
          <w:divBdr>
            <w:top w:val="none" w:sz="0" w:space="0" w:color="auto"/>
            <w:left w:val="none" w:sz="0" w:space="0" w:color="auto"/>
            <w:bottom w:val="none" w:sz="0" w:space="0" w:color="auto"/>
            <w:right w:val="none" w:sz="0" w:space="0" w:color="auto"/>
          </w:divBdr>
        </w:div>
        <w:div w:id="392045839">
          <w:marLeft w:val="0"/>
          <w:marRight w:val="0"/>
          <w:marTop w:val="0"/>
          <w:marBottom w:val="0"/>
          <w:divBdr>
            <w:top w:val="none" w:sz="0" w:space="0" w:color="auto"/>
            <w:left w:val="none" w:sz="0" w:space="0" w:color="auto"/>
            <w:bottom w:val="none" w:sz="0" w:space="0" w:color="auto"/>
            <w:right w:val="none" w:sz="0" w:space="0" w:color="auto"/>
          </w:divBdr>
        </w:div>
        <w:div w:id="1094665309">
          <w:marLeft w:val="0"/>
          <w:marRight w:val="0"/>
          <w:marTop w:val="0"/>
          <w:marBottom w:val="0"/>
          <w:divBdr>
            <w:top w:val="none" w:sz="0" w:space="0" w:color="auto"/>
            <w:left w:val="none" w:sz="0" w:space="0" w:color="auto"/>
            <w:bottom w:val="none" w:sz="0" w:space="0" w:color="auto"/>
            <w:right w:val="none" w:sz="0" w:space="0" w:color="auto"/>
          </w:divBdr>
        </w:div>
        <w:div w:id="1129277526">
          <w:marLeft w:val="0"/>
          <w:marRight w:val="0"/>
          <w:marTop w:val="0"/>
          <w:marBottom w:val="0"/>
          <w:divBdr>
            <w:top w:val="none" w:sz="0" w:space="0" w:color="auto"/>
            <w:left w:val="none" w:sz="0" w:space="0" w:color="auto"/>
            <w:bottom w:val="none" w:sz="0" w:space="0" w:color="auto"/>
            <w:right w:val="none" w:sz="0" w:space="0" w:color="auto"/>
          </w:divBdr>
        </w:div>
        <w:div w:id="1615018985">
          <w:marLeft w:val="0"/>
          <w:marRight w:val="0"/>
          <w:marTop w:val="0"/>
          <w:marBottom w:val="0"/>
          <w:divBdr>
            <w:top w:val="none" w:sz="0" w:space="0" w:color="auto"/>
            <w:left w:val="none" w:sz="0" w:space="0" w:color="auto"/>
            <w:bottom w:val="none" w:sz="0" w:space="0" w:color="auto"/>
            <w:right w:val="none" w:sz="0" w:space="0" w:color="auto"/>
          </w:divBdr>
        </w:div>
        <w:div w:id="2114205683">
          <w:marLeft w:val="0"/>
          <w:marRight w:val="0"/>
          <w:marTop w:val="0"/>
          <w:marBottom w:val="0"/>
          <w:divBdr>
            <w:top w:val="none" w:sz="0" w:space="0" w:color="auto"/>
            <w:left w:val="none" w:sz="0" w:space="0" w:color="auto"/>
            <w:bottom w:val="none" w:sz="0" w:space="0" w:color="auto"/>
            <w:right w:val="none" w:sz="0" w:space="0" w:color="auto"/>
          </w:divBdr>
        </w:div>
        <w:div w:id="2071539981">
          <w:marLeft w:val="0"/>
          <w:marRight w:val="0"/>
          <w:marTop w:val="0"/>
          <w:marBottom w:val="0"/>
          <w:divBdr>
            <w:top w:val="none" w:sz="0" w:space="0" w:color="auto"/>
            <w:left w:val="none" w:sz="0" w:space="0" w:color="auto"/>
            <w:bottom w:val="none" w:sz="0" w:space="0" w:color="auto"/>
            <w:right w:val="none" w:sz="0" w:space="0" w:color="auto"/>
          </w:divBdr>
        </w:div>
        <w:div w:id="1470591709">
          <w:marLeft w:val="0"/>
          <w:marRight w:val="0"/>
          <w:marTop w:val="0"/>
          <w:marBottom w:val="0"/>
          <w:divBdr>
            <w:top w:val="none" w:sz="0" w:space="0" w:color="auto"/>
            <w:left w:val="none" w:sz="0" w:space="0" w:color="auto"/>
            <w:bottom w:val="none" w:sz="0" w:space="0" w:color="auto"/>
            <w:right w:val="none" w:sz="0" w:space="0" w:color="auto"/>
          </w:divBdr>
        </w:div>
        <w:div w:id="1073553081">
          <w:marLeft w:val="0"/>
          <w:marRight w:val="0"/>
          <w:marTop w:val="0"/>
          <w:marBottom w:val="0"/>
          <w:divBdr>
            <w:top w:val="none" w:sz="0" w:space="0" w:color="auto"/>
            <w:left w:val="none" w:sz="0" w:space="0" w:color="auto"/>
            <w:bottom w:val="none" w:sz="0" w:space="0" w:color="auto"/>
            <w:right w:val="none" w:sz="0" w:space="0" w:color="auto"/>
          </w:divBdr>
        </w:div>
        <w:div w:id="1121343151">
          <w:marLeft w:val="0"/>
          <w:marRight w:val="0"/>
          <w:marTop w:val="0"/>
          <w:marBottom w:val="0"/>
          <w:divBdr>
            <w:top w:val="none" w:sz="0" w:space="0" w:color="auto"/>
            <w:left w:val="none" w:sz="0" w:space="0" w:color="auto"/>
            <w:bottom w:val="none" w:sz="0" w:space="0" w:color="auto"/>
            <w:right w:val="none" w:sz="0" w:space="0" w:color="auto"/>
          </w:divBdr>
        </w:div>
      </w:divsChild>
    </w:div>
    <w:div w:id="665280004">
      <w:bodyDiv w:val="1"/>
      <w:marLeft w:val="0"/>
      <w:marRight w:val="0"/>
      <w:marTop w:val="0"/>
      <w:marBottom w:val="0"/>
      <w:divBdr>
        <w:top w:val="none" w:sz="0" w:space="0" w:color="auto"/>
        <w:left w:val="none" w:sz="0" w:space="0" w:color="auto"/>
        <w:bottom w:val="none" w:sz="0" w:space="0" w:color="auto"/>
        <w:right w:val="none" w:sz="0" w:space="0" w:color="auto"/>
      </w:divBdr>
      <w:divsChild>
        <w:div w:id="1682705063">
          <w:marLeft w:val="0"/>
          <w:marRight w:val="0"/>
          <w:marTop w:val="0"/>
          <w:marBottom w:val="0"/>
          <w:divBdr>
            <w:top w:val="none" w:sz="0" w:space="0" w:color="auto"/>
            <w:left w:val="none" w:sz="0" w:space="0" w:color="auto"/>
            <w:bottom w:val="none" w:sz="0" w:space="0" w:color="auto"/>
            <w:right w:val="none" w:sz="0" w:space="0" w:color="auto"/>
          </w:divBdr>
          <w:divsChild>
            <w:div w:id="1606111805">
              <w:marLeft w:val="0"/>
              <w:marRight w:val="0"/>
              <w:marTop w:val="0"/>
              <w:marBottom w:val="0"/>
              <w:divBdr>
                <w:top w:val="none" w:sz="0" w:space="0" w:color="auto"/>
                <w:left w:val="none" w:sz="0" w:space="0" w:color="auto"/>
                <w:bottom w:val="none" w:sz="0" w:space="0" w:color="auto"/>
                <w:right w:val="none" w:sz="0" w:space="0" w:color="auto"/>
              </w:divBdr>
            </w:div>
            <w:div w:id="264503971">
              <w:marLeft w:val="0"/>
              <w:marRight w:val="0"/>
              <w:marTop w:val="0"/>
              <w:marBottom w:val="0"/>
              <w:divBdr>
                <w:top w:val="none" w:sz="0" w:space="0" w:color="auto"/>
                <w:left w:val="none" w:sz="0" w:space="0" w:color="auto"/>
                <w:bottom w:val="none" w:sz="0" w:space="0" w:color="auto"/>
                <w:right w:val="none" w:sz="0" w:space="0" w:color="auto"/>
              </w:divBdr>
            </w:div>
            <w:div w:id="986670600">
              <w:marLeft w:val="0"/>
              <w:marRight w:val="0"/>
              <w:marTop w:val="0"/>
              <w:marBottom w:val="0"/>
              <w:divBdr>
                <w:top w:val="none" w:sz="0" w:space="0" w:color="auto"/>
                <w:left w:val="none" w:sz="0" w:space="0" w:color="auto"/>
                <w:bottom w:val="none" w:sz="0" w:space="0" w:color="auto"/>
                <w:right w:val="none" w:sz="0" w:space="0" w:color="auto"/>
              </w:divBdr>
            </w:div>
            <w:div w:id="25104278">
              <w:marLeft w:val="0"/>
              <w:marRight w:val="0"/>
              <w:marTop w:val="0"/>
              <w:marBottom w:val="0"/>
              <w:divBdr>
                <w:top w:val="none" w:sz="0" w:space="0" w:color="auto"/>
                <w:left w:val="none" w:sz="0" w:space="0" w:color="auto"/>
                <w:bottom w:val="none" w:sz="0" w:space="0" w:color="auto"/>
                <w:right w:val="none" w:sz="0" w:space="0" w:color="auto"/>
              </w:divBdr>
            </w:div>
            <w:div w:id="648172891">
              <w:marLeft w:val="0"/>
              <w:marRight w:val="0"/>
              <w:marTop w:val="0"/>
              <w:marBottom w:val="0"/>
              <w:divBdr>
                <w:top w:val="none" w:sz="0" w:space="0" w:color="auto"/>
                <w:left w:val="none" w:sz="0" w:space="0" w:color="auto"/>
                <w:bottom w:val="none" w:sz="0" w:space="0" w:color="auto"/>
                <w:right w:val="none" w:sz="0" w:space="0" w:color="auto"/>
              </w:divBdr>
            </w:div>
            <w:div w:id="807748080">
              <w:marLeft w:val="0"/>
              <w:marRight w:val="0"/>
              <w:marTop w:val="0"/>
              <w:marBottom w:val="0"/>
              <w:divBdr>
                <w:top w:val="none" w:sz="0" w:space="0" w:color="auto"/>
                <w:left w:val="none" w:sz="0" w:space="0" w:color="auto"/>
                <w:bottom w:val="none" w:sz="0" w:space="0" w:color="auto"/>
                <w:right w:val="none" w:sz="0" w:space="0" w:color="auto"/>
              </w:divBdr>
            </w:div>
            <w:div w:id="958031784">
              <w:marLeft w:val="0"/>
              <w:marRight w:val="0"/>
              <w:marTop w:val="0"/>
              <w:marBottom w:val="0"/>
              <w:divBdr>
                <w:top w:val="none" w:sz="0" w:space="0" w:color="auto"/>
                <w:left w:val="none" w:sz="0" w:space="0" w:color="auto"/>
                <w:bottom w:val="none" w:sz="0" w:space="0" w:color="auto"/>
                <w:right w:val="none" w:sz="0" w:space="0" w:color="auto"/>
              </w:divBdr>
            </w:div>
            <w:div w:id="771586365">
              <w:marLeft w:val="0"/>
              <w:marRight w:val="0"/>
              <w:marTop w:val="0"/>
              <w:marBottom w:val="0"/>
              <w:divBdr>
                <w:top w:val="none" w:sz="0" w:space="0" w:color="auto"/>
                <w:left w:val="none" w:sz="0" w:space="0" w:color="auto"/>
                <w:bottom w:val="none" w:sz="0" w:space="0" w:color="auto"/>
                <w:right w:val="none" w:sz="0" w:space="0" w:color="auto"/>
              </w:divBdr>
            </w:div>
            <w:div w:id="715156706">
              <w:marLeft w:val="0"/>
              <w:marRight w:val="0"/>
              <w:marTop w:val="0"/>
              <w:marBottom w:val="0"/>
              <w:divBdr>
                <w:top w:val="none" w:sz="0" w:space="0" w:color="auto"/>
                <w:left w:val="none" w:sz="0" w:space="0" w:color="auto"/>
                <w:bottom w:val="none" w:sz="0" w:space="0" w:color="auto"/>
                <w:right w:val="none" w:sz="0" w:space="0" w:color="auto"/>
              </w:divBdr>
            </w:div>
            <w:div w:id="737628234">
              <w:marLeft w:val="0"/>
              <w:marRight w:val="0"/>
              <w:marTop w:val="0"/>
              <w:marBottom w:val="0"/>
              <w:divBdr>
                <w:top w:val="none" w:sz="0" w:space="0" w:color="auto"/>
                <w:left w:val="none" w:sz="0" w:space="0" w:color="auto"/>
                <w:bottom w:val="none" w:sz="0" w:space="0" w:color="auto"/>
                <w:right w:val="none" w:sz="0" w:space="0" w:color="auto"/>
              </w:divBdr>
            </w:div>
            <w:div w:id="166294505">
              <w:marLeft w:val="0"/>
              <w:marRight w:val="0"/>
              <w:marTop w:val="0"/>
              <w:marBottom w:val="0"/>
              <w:divBdr>
                <w:top w:val="none" w:sz="0" w:space="0" w:color="auto"/>
                <w:left w:val="none" w:sz="0" w:space="0" w:color="auto"/>
                <w:bottom w:val="none" w:sz="0" w:space="0" w:color="auto"/>
                <w:right w:val="none" w:sz="0" w:space="0" w:color="auto"/>
              </w:divBdr>
            </w:div>
            <w:div w:id="1152798549">
              <w:marLeft w:val="0"/>
              <w:marRight w:val="0"/>
              <w:marTop w:val="0"/>
              <w:marBottom w:val="0"/>
              <w:divBdr>
                <w:top w:val="none" w:sz="0" w:space="0" w:color="auto"/>
                <w:left w:val="none" w:sz="0" w:space="0" w:color="auto"/>
                <w:bottom w:val="none" w:sz="0" w:space="0" w:color="auto"/>
                <w:right w:val="none" w:sz="0" w:space="0" w:color="auto"/>
              </w:divBdr>
            </w:div>
            <w:div w:id="529294553">
              <w:marLeft w:val="0"/>
              <w:marRight w:val="0"/>
              <w:marTop w:val="0"/>
              <w:marBottom w:val="0"/>
              <w:divBdr>
                <w:top w:val="none" w:sz="0" w:space="0" w:color="auto"/>
                <w:left w:val="none" w:sz="0" w:space="0" w:color="auto"/>
                <w:bottom w:val="none" w:sz="0" w:space="0" w:color="auto"/>
                <w:right w:val="none" w:sz="0" w:space="0" w:color="auto"/>
              </w:divBdr>
            </w:div>
            <w:div w:id="267977532">
              <w:marLeft w:val="0"/>
              <w:marRight w:val="0"/>
              <w:marTop w:val="0"/>
              <w:marBottom w:val="0"/>
              <w:divBdr>
                <w:top w:val="none" w:sz="0" w:space="0" w:color="auto"/>
                <w:left w:val="none" w:sz="0" w:space="0" w:color="auto"/>
                <w:bottom w:val="none" w:sz="0" w:space="0" w:color="auto"/>
                <w:right w:val="none" w:sz="0" w:space="0" w:color="auto"/>
              </w:divBdr>
            </w:div>
            <w:div w:id="702053781">
              <w:marLeft w:val="0"/>
              <w:marRight w:val="0"/>
              <w:marTop w:val="0"/>
              <w:marBottom w:val="0"/>
              <w:divBdr>
                <w:top w:val="none" w:sz="0" w:space="0" w:color="auto"/>
                <w:left w:val="none" w:sz="0" w:space="0" w:color="auto"/>
                <w:bottom w:val="none" w:sz="0" w:space="0" w:color="auto"/>
                <w:right w:val="none" w:sz="0" w:space="0" w:color="auto"/>
              </w:divBdr>
            </w:div>
            <w:div w:id="2122256175">
              <w:marLeft w:val="0"/>
              <w:marRight w:val="0"/>
              <w:marTop w:val="0"/>
              <w:marBottom w:val="0"/>
              <w:divBdr>
                <w:top w:val="none" w:sz="0" w:space="0" w:color="auto"/>
                <w:left w:val="none" w:sz="0" w:space="0" w:color="auto"/>
                <w:bottom w:val="none" w:sz="0" w:space="0" w:color="auto"/>
                <w:right w:val="none" w:sz="0" w:space="0" w:color="auto"/>
              </w:divBdr>
            </w:div>
            <w:div w:id="1811048020">
              <w:marLeft w:val="0"/>
              <w:marRight w:val="0"/>
              <w:marTop w:val="0"/>
              <w:marBottom w:val="0"/>
              <w:divBdr>
                <w:top w:val="none" w:sz="0" w:space="0" w:color="auto"/>
                <w:left w:val="none" w:sz="0" w:space="0" w:color="auto"/>
                <w:bottom w:val="none" w:sz="0" w:space="0" w:color="auto"/>
                <w:right w:val="none" w:sz="0" w:space="0" w:color="auto"/>
              </w:divBdr>
            </w:div>
            <w:div w:id="1948385454">
              <w:marLeft w:val="0"/>
              <w:marRight w:val="0"/>
              <w:marTop w:val="0"/>
              <w:marBottom w:val="0"/>
              <w:divBdr>
                <w:top w:val="none" w:sz="0" w:space="0" w:color="auto"/>
                <w:left w:val="none" w:sz="0" w:space="0" w:color="auto"/>
                <w:bottom w:val="none" w:sz="0" w:space="0" w:color="auto"/>
                <w:right w:val="none" w:sz="0" w:space="0" w:color="auto"/>
              </w:divBdr>
            </w:div>
            <w:div w:id="1677462031">
              <w:marLeft w:val="0"/>
              <w:marRight w:val="0"/>
              <w:marTop w:val="0"/>
              <w:marBottom w:val="0"/>
              <w:divBdr>
                <w:top w:val="none" w:sz="0" w:space="0" w:color="auto"/>
                <w:left w:val="none" w:sz="0" w:space="0" w:color="auto"/>
                <w:bottom w:val="none" w:sz="0" w:space="0" w:color="auto"/>
                <w:right w:val="none" w:sz="0" w:space="0" w:color="auto"/>
              </w:divBdr>
            </w:div>
          </w:divsChild>
        </w:div>
        <w:div w:id="188446378">
          <w:marLeft w:val="0"/>
          <w:marRight w:val="0"/>
          <w:marTop w:val="0"/>
          <w:marBottom w:val="0"/>
          <w:divBdr>
            <w:top w:val="none" w:sz="0" w:space="0" w:color="auto"/>
            <w:left w:val="none" w:sz="0" w:space="0" w:color="auto"/>
            <w:bottom w:val="none" w:sz="0" w:space="0" w:color="auto"/>
            <w:right w:val="none" w:sz="0" w:space="0" w:color="auto"/>
          </w:divBdr>
          <w:divsChild>
            <w:div w:id="526145314">
              <w:marLeft w:val="0"/>
              <w:marRight w:val="0"/>
              <w:marTop w:val="0"/>
              <w:marBottom w:val="0"/>
              <w:divBdr>
                <w:top w:val="none" w:sz="0" w:space="0" w:color="auto"/>
                <w:left w:val="none" w:sz="0" w:space="0" w:color="auto"/>
                <w:bottom w:val="none" w:sz="0" w:space="0" w:color="auto"/>
                <w:right w:val="none" w:sz="0" w:space="0" w:color="auto"/>
              </w:divBdr>
            </w:div>
            <w:div w:id="1621571660">
              <w:marLeft w:val="0"/>
              <w:marRight w:val="0"/>
              <w:marTop w:val="0"/>
              <w:marBottom w:val="0"/>
              <w:divBdr>
                <w:top w:val="none" w:sz="0" w:space="0" w:color="auto"/>
                <w:left w:val="none" w:sz="0" w:space="0" w:color="auto"/>
                <w:bottom w:val="none" w:sz="0" w:space="0" w:color="auto"/>
                <w:right w:val="none" w:sz="0" w:space="0" w:color="auto"/>
              </w:divBdr>
            </w:div>
            <w:div w:id="150757552">
              <w:marLeft w:val="0"/>
              <w:marRight w:val="0"/>
              <w:marTop w:val="0"/>
              <w:marBottom w:val="0"/>
              <w:divBdr>
                <w:top w:val="none" w:sz="0" w:space="0" w:color="auto"/>
                <w:left w:val="none" w:sz="0" w:space="0" w:color="auto"/>
                <w:bottom w:val="none" w:sz="0" w:space="0" w:color="auto"/>
                <w:right w:val="none" w:sz="0" w:space="0" w:color="auto"/>
              </w:divBdr>
            </w:div>
            <w:div w:id="857962344">
              <w:marLeft w:val="0"/>
              <w:marRight w:val="0"/>
              <w:marTop w:val="0"/>
              <w:marBottom w:val="0"/>
              <w:divBdr>
                <w:top w:val="none" w:sz="0" w:space="0" w:color="auto"/>
                <w:left w:val="none" w:sz="0" w:space="0" w:color="auto"/>
                <w:bottom w:val="none" w:sz="0" w:space="0" w:color="auto"/>
                <w:right w:val="none" w:sz="0" w:space="0" w:color="auto"/>
              </w:divBdr>
            </w:div>
            <w:div w:id="366108214">
              <w:marLeft w:val="0"/>
              <w:marRight w:val="0"/>
              <w:marTop w:val="0"/>
              <w:marBottom w:val="0"/>
              <w:divBdr>
                <w:top w:val="none" w:sz="0" w:space="0" w:color="auto"/>
                <w:left w:val="none" w:sz="0" w:space="0" w:color="auto"/>
                <w:bottom w:val="none" w:sz="0" w:space="0" w:color="auto"/>
                <w:right w:val="none" w:sz="0" w:space="0" w:color="auto"/>
              </w:divBdr>
            </w:div>
            <w:div w:id="2033220781">
              <w:marLeft w:val="0"/>
              <w:marRight w:val="0"/>
              <w:marTop w:val="0"/>
              <w:marBottom w:val="0"/>
              <w:divBdr>
                <w:top w:val="none" w:sz="0" w:space="0" w:color="auto"/>
                <w:left w:val="none" w:sz="0" w:space="0" w:color="auto"/>
                <w:bottom w:val="none" w:sz="0" w:space="0" w:color="auto"/>
                <w:right w:val="none" w:sz="0" w:space="0" w:color="auto"/>
              </w:divBdr>
            </w:div>
            <w:div w:id="2084599759">
              <w:marLeft w:val="0"/>
              <w:marRight w:val="0"/>
              <w:marTop w:val="0"/>
              <w:marBottom w:val="0"/>
              <w:divBdr>
                <w:top w:val="none" w:sz="0" w:space="0" w:color="auto"/>
                <w:left w:val="none" w:sz="0" w:space="0" w:color="auto"/>
                <w:bottom w:val="none" w:sz="0" w:space="0" w:color="auto"/>
                <w:right w:val="none" w:sz="0" w:space="0" w:color="auto"/>
              </w:divBdr>
            </w:div>
            <w:div w:id="1595741866">
              <w:marLeft w:val="0"/>
              <w:marRight w:val="0"/>
              <w:marTop w:val="0"/>
              <w:marBottom w:val="0"/>
              <w:divBdr>
                <w:top w:val="none" w:sz="0" w:space="0" w:color="auto"/>
                <w:left w:val="none" w:sz="0" w:space="0" w:color="auto"/>
                <w:bottom w:val="none" w:sz="0" w:space="0" w:color="auto"/>
                <w:right w:val="none" w:sz="0" w:space="0" w:color="auto"/>
              </w:divBdr>
            </w:div>
            <w:div w:id="997341900">
              <w:marLeft w:val="0"/>
              <w:marRight w:val="0"/>
              <w:marTop w:val="0"/>
              <w:marBottom w:val="0"/>
              <w:divBdr>
                <w:top w:val="none" w:sz="0" w:space="0" w:color="auto"/>
                <w:left w:val="none" w:sz="0" w:space="0" w:color="auto"/>
                <w:bottom w:val="none" w:sz="0" w:space="0" w:color="auto"/>
                <w:right w:val="none" w:sz="0" w:space="0" w:color="auto"/>
              </w:divBdr>
            </w:div>
            <w:div w:id="951983281">
              <w:marLeft w:val="0"/>
              <w:marRight w:val="0"/>
              <w:marTop w:val="0"/>
              <w:marBottom w:val="0"/>
              <w:divBdr>
                <w:top w:val="none" w:sz="0" w:space="0" w:color="auto"/>
                <w:left w:val="none" w:sz="0" w:space="0" w:color="auto"/>
                <w:bottom w:val="none" w:sz="0" w:space="0" w:color="auto"/>
                <w:right w:val="none" w:sz="0" w:space="0" w:color="auto"/>
              </w:divBdr>
            </w:div>
            <w:div w:id="2004428366">
              <w:marLeft w:val="0"/>
              <w:marRight w:val="0"/>
              <w:marTop w:val="0"/>
              <w:marBottom w:val="0"/>
              <w:divBdr>
                <w:top w:val="none" w:sz="0" w:space="0" w:color="auto"/>
                <w:left w:val="none" w:sz="0" w:space="0" w:color="auto"/>
                <w:bottom w:val="none" w:sz="0" w:space="0" w:color="auto"/>
                <w:right w:val="none" w:sz="0" w:space="0" w:color="auto"/>
              </w:divBdr>
            </w:div>
            <w:div w:id="1307317241">
              <w:marLeft w:val="0"/>
              <w:marRight w:val="0"/>
              <w:marTop w:val="0"/>
              <w:marBottom w:val="0"/>
              <w:divBdr>
                <w:top w:val="none" w:sz="0" w:space="0" w:color="auto"/>
                <w:left w:val="none" w:sz="0" w:space="0" w:color="auto"/>
                <w:bottom w:val="none" w:sz="0" w:space="0" w:color="auto"/>
                <w:right w:val="none" w:sz="0" w:space="0" w:color="auto"/>
              </w:divBdr>
            </w:div>
            <w:div w:id="420565110">
              <w:marLeft w:val="0"/>
              <w:marRight w:val="0"/>
              <w:marTop w:val="0"/>
              <w:marBottom w:val="0"/>
              <w:divBdr>
                <w:top w:val="none" w:sz="0" w:space="0" w:color="auto"/>
                <w:left w:val="none" w:sz="0" w:space="0" w:color="auto"/>
                <w:bottom w:val="none" w:sz="0" w:space="0" w:color="auto"/>
                <w:right w:val="none" w:sz="0" w:space="0" w:color="auto"/>
              </w:divBdr>
            </w:div>
            <w:div w:id="1100641374">
              <w:marLeft w:val="0"/>
              <w:marRight w:val="0"/>
              <w:marTop w:val="0"/>
              <w:marBottom w:val="0"/>
              <w:divBdr>
                <w:top w:val="none" w:sz="0" w:space="0" w:color="auto"/>
                <w:left w:val="none" w:sz="0" w:space="0" w:color="auto"/>
                <w:bottom w:val="none" w:sz="0" w:space="0" w:color="auto"/>
                <w:right w:val="none" w:sz="0" w:space="0" w:color="auto"/>
              </w:divBdr>
            </w:div>
            <w:div w:id="1679312715">
              <w:marLeft w:val="0"/>
              <w:marRight w:val="0"/>
              <w:marTop w:val="0"/>
              <w:marBottom w:val="0"/>
              <w:divBdr>
                <w:top w:val="none" w:sz="0" w:space="0" w:color="auto"/>
                <w:left w:val="none" w:sz="0" w:space="0" w:color="auto"/>
                <w:bottom w:val="none" w:sz="0" w:space="0" w:color="auto"/>
                <w:right w:val="none" w:sz="0" w:space="0" w:color="auto"/>
              </w:divBdr>
            </w:div>
            <w:div w:id="1163398154">
              <w:marLeft w:val="0"/>
              <w:marRight w:val="0"/>
              <w:marTop w:val="0"/>
              <w:marBottom w:val="0"/>
              <w:divBdr>
                <w:top w:val="none" w:sz="0" w:space="0" w:color="auto"/>
                <w:left w:val="none" w:sz="0" w:space="0" w:color="auto"/>
                <w:bottom w:val="none" w:sz="0" w:space="0" w:color="auto"/>
                <w:right w:val="none" w:sz="0" w:space="0" w:color="auto"/>
              </w:divBdr>
            </w:div>
            <w:div w:id="1531870116">
              <w:marLeft w:val="0"/>
              <w:marRight w:val="0"/>
              <w:marTop w:val="0"/>
              <w:marBottom w:val="0"/>
              <w:divBdr>
                <w:top w:val="none" w:sz="0" w:space="0" w:color="auto"/>
                <w:left w:val="none" w:sz="0" w:space="0" w:color="auto"/>
                <w:bottom w:val="none" w:sz="0" w:space="0" w:color="auto"/>
                <w:right w:val="none" w:sz="0" w:space="0" w:color="auto"/>
              </w:divBdr>
            </w:div>
            <w:div w:id="957567418">
              <w:marLeft w:val="0"/>
              <w:marRight w:val="0"/>
              <w:marTop w:val="0"/>
              <w:marBottom w:val="0"/>
              <w:divBdr>
                <w:top w:val="none" w:sz="0" w:space="0" w:color="auto"/>
                <w:left w:val="none" w:sz="0" w:space="0" w:color="auto"/>
                <w:bottom w:val="none" w:sz="0" w:space="0" w:color="auto"/>
                <w:right w:val="none" w:sz="0" w:space="0" w:color="auto"/>
              </w:divBdr>
            </w:div>
            <w:div w:id="1749106946">
              <w:marLeft w:val="0"/>
              <w:marRight w:val="0"/>
              <w:marTop w:val="0"/>
              <w:marBottom w:val="0"/>
              <w:divBdr>
                <w:top w:val="none" w:sz="0" w:space="0" w:color="auto"/>
                <w:left w:val="none" w:sz="0" w:space="0" w:color="auto"/>
                <w:bottom w:val="none" w:sz="0" w:space="0" w:color="auto"/>
                <w:right w:val="none" w:sz="0" w:space="0" w:color="auto"/>
              </w:divBdr>
            </w:div>
            <w:div w:id="155850527">
              <w:marLeft w:val="0"/>
              <w:marRight w:val="0"/>
              <w:marTop w:val="0"/>
              <w:marBottom w:val="0"/>
              <w:divBdr>
                <w:top w:val="none" w:sz="0" w:space="0" w:color="auto"/>
                <w:left w:val="none" w:sz="0" w:space="0" w:color="auto"/>
                <w:bottom w:val="none" w:sz="0" w:space="0" w:color="auto"/>
                <w:right w:val="none" w:sz="0" w:space="0" w:color="auto"/>
              </w:divBdr>
            </w:div>
          </w:divsChild>
        </w:div>
        <w:div w:id="1264993072">
          <w:marLeft w:val="0"/>
          <w:marRight w:val="0"/>
          <w:marTop w:val="0"/>
          <w:marBottom w:val="0"/>
          <w:divBdr>
            <w:top w:val="none" w:sz="0" w:space="0" w:color="auto"/>
            <w:left w:val="none" w:sz="0" w:space="0" w:color="auto"/>
            <w:bottom w:val="none" w:sz="0" w:space="0" w:color="auto"/>
            <w:right w:val="none" w:sz="0" w:space="0" w:color="auto"/>
          </w:divBdr>
          <w:divsChild>
            <w:div w:id="1593933495">
              <w:marLeft w:val="0"/>
              <w:marRight w:val="0"/>
              <w:marTop w:val="0"/>
              <w:marBottom w:val="0"/>
              <w:divBdr>
                <w:top w:val="none" w:sz="0" w:space="0" w:color="auto"/>
                <w:left w:val="none" w:sz="0" w:space="0" w:color="auto"/>
                <w:bottom w:val="none" w:sz="0" w:space="0" w:color="auto"/>
                <w:right w:val="none" w:sz="0" w:space="0" w:color="auto"/>
              </w:divBdr>
            </w:div>
            <w:div w:id="463885269">
              <w:marLeft w:val="0"/>
              <w:marRight w:val="0"/>
              <w:marTop w:val="0"/>
              <w:marBottom w:val="0"/>
              <w:divBdr>
                <w:top w:val="none" w:sz="0" w:space="0" w:color="auto"/>
                <w:left w:val="none" w:sz="0" w:space="0" w:color="auto"/>
                <w:bottom w:val="none" w:sz="0" w:space="0" w:color="auto"/>
                <w:right w:val="none" w:sz="0" w:space="0" w:color="auto"/>
              </w:divBdr>
            </w:div>
            <w:div w:id="1679845410">
              <w:marLeft w:val="0"/>
              <w:marRight w:val="0"/>
              <w:marTop w:val="0"/>
              <w:marBottom w:val="0"/>
              <w:divBdr>
                <w:top w:val="none" w:sz="0" w:space="0" w:color="auto"/>
                <w:left w:val="none" w:sz="0" w:space="0" w:color="auto"/>
                <w:bottom w:val="none" w:sz="0" w:space="0" w:color="auto"/>
                <w:right w:val="none" w:sz="0" w:space="0" w:color="auto"/>
              </w:divBdr>
            </w:div>
            <w:div w:id="409154462">
              <w:marLeft w:val="0"/>
              <w:marRight w:val="0"/>
              <w:marTop w:val="0"/>
              <w:marBottom w:val="0"/>
              <w:divBdr>
                <w:top w:val="none" w:sz="0" w:space="0" w:color="auto"/>
                <w:left w:val="none" w:sz="0" w:space="0" w:color="auto"/>
                <w:bottom w:val="none" w:sz="0" w:space="0" w:color="auto"/>
                <w:right w:val="none" w:sz="0" w:space="0" w:color="auto"/>
              </w:divBdr>
            </w:div>
            <w:div w:id="11724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561908">
      <w:bodyDiv w:val="1"/>
      <w:marLeft w:val="0"/>
      <w:marRight w:val="0"/>
      <w:marTop w:val="0"/>
      <w:marBottom w:val="0"/>
      <w:divBdr>
        <w:top w:val="none" w:sz="0" w:space="0" w:color="auto"/>
        <w:left w:val="none" w:sz="0" w:space="0" w:color="auto"/>
        <w:bottom w:val="none" w:sz="0" w:space="0" w:color="auto"/>
        <w:right w:val="none" w:sz="0" w:space="0" w:color="auto"/>
      </w:divBdr>
      <w:divsChild>
        <w:div w:id="1590844627">
          <w:marLeft w:val="0"/>
          <w:marRight w:val="0"/>
          <w:marTop w:val="0"/>
          <w:marBottom w:val="0"/>
          <w:divBdr>
            <w:top w:val="none" w:sz="0" w:space="0" w:color="auto"/>
            <w:left w:val="none" w:sz="0" w:space="0" w:color="auto"/>
            <w:bottom w:val="none" w:sz="0" w:space="0" w:color="auto"/>
            <w:right w:val="none" w:sz="0" w:space="0" w:color="auto"/>
          </w:divBdr>
        </w:div>
        <w:div w:id="748963531">
          <w:marLeft w:val="0"/>
          <w:marRight w:val="0"/>
          <w:marTop w:val="0"/>
          <w:marBottom w:val="0"/>
          <w:divBdr>
            <w:top w:val="none" w:sz="0" w:space="0" w:color="auto"/>
            <w:left w:val="none" w:sz="0" w:space="0" w:color="auto"/>
            <w:bottom w:val="none" w:sz="0" w:space="0" w:color="auto"/>
            <w:right w:val="none" w:sz="0" w:space="0" w:color="auto"/>
          </w:divBdr>
        </w:div>
        <w:div w:id="119689490">
          <w:marLeft w:val="0"/>
          <w:marRight w:val="0"/>
          <w:marTop w:val="0"/>
          <w:marBottom w:val="0"/>
          <w:divBdr>
            <w:top w:val="none" w:sz="0" w:space="0" w:color="auto"/>
            <w:left w:val="none" w:sz="0" w:space="0" w:color="auto"/>
            <w:bottom w:val="none" w:sz="0" w:space="0" w:color="auto"/>
            <w:right w:val="none" w:sz="0" w:space="0" w:color="auto"/>
          </w:divBdr>
        </w:div>
        <w:div w:id="1112281099">
          <w:marLeft w:val="0"/>
          <w:marRight w:val="0"/>
          <w:marTop w:val="0"/>
          <w:marBottom w:val="0"/>
          <w:divBdr>
            <w:top w:val="none" w:sz="0" w:space="0" w:color="auto"/>
            <w:left w:val="none" w:sz="0" w:space="0" w:color="auto"/>
            <w:bottom w:val="none" w:sz="0" w:space="0" w:color="auto"/>
            <w:right w:val="none" w:sz="0" w:space="0" w:color="auto"/>
          </w:divBdr>
        </w:div>
        <w:div w:id="1900634079">
          <w:marLeft w:val="0"/>
          <w:marRight w:val="0"/>
          <w:marTop w:val="0"/>
          <w:marBottom w:val="0"/>
          <w:divBdr>
            <w:top w:val="none" w:sz="0" w:space="0" w:color="auto"/>
            <w:left w:val="none" w:sz="0" w:space="0" w:color="auto"/>
            <w:bottom w:val="none" w:sz="0" w:space="0" w:color="auto"/>
            <w:right w:val="none" w:sz="0" w:space="0" w:color="auto"/>
          </w:divBdr>
        </w:div>
        <w:div w:id="295456639">
          <w:marLeft w:val="0"/>
          <w:marRight w:val="0"/>
          <w:marTop w:val="0"/>
          <w:marBottom w:val="0"/>
          <w:divBdr>
            <w:top w:val="none" w:sz="0" w:space="0" w:color="auto"/>
            <w:left w:val="none" w:sz="0" w:space="0" w:color="auto"/>
            <w:bottom w:val="none" w:sz="0" w:space="0" w:color="auto"/>
            <w:right w:val="none" w:sz="0" w:space="0" w:color="auto"/>
          </w:divBdr>
        </w:div>
        <w:div w:id="1375613712">
          <w:marLeft w:val="0"/>
          <w:marRight w:val="0"/>
          <w:marTop w:val="0"/>
          <w:marBottom w:val="0"/>
          <w:divBdr>
            <w:top w:val="none" w:sz="0" w:space="0" w:color="auto"/>
            <w:left w:val="none" w:sz="0" w:space="0" w:color="auto"/>
            <w:bottom w:val="none" w:sz="0" w:space="0" w:color="auto"/>
            <w:right w:val="none" w:sz="0" w:space="0" w:color="auto"/>
          </w:divBdr>
        </w:div>
        <w:div w:id="375737072">
          <w:marLeft w:val="0"/>
          <w:marRight w:val="0"/>
          <w:marTop w:val="0"/>
          <w:marBottom w:val="0"/>
          <w:divBdr>
            <w:top w:val="none" w:sz="0" w:space="0" w:color="auto"/>
            <w:left w:val="none" w:sz="0" w:space="0" w:color="auto"/>
            <w:bottom w:val="none" w:sz="0" w:space="0" w:color="auto"/>
            <w:right w:val="none" w:sz="0" w:space="0" w:color="auto"/>
          </w:divBdr>
        </w:div>
        <w:div w:id="2095934802">
          <w:marLeft w:val="0"/>
          <w:marRight w:val="0"/>
          <w:marTop w:val="0"/>
          <w:marBottom w:val="0"/>
          <w:divBdr>
            <w:top w:val="none" w:sz="0" w:space="0" w:color="auto"/>
            <w:left w:val="none" w:sz="0" w:space="0" w:color="auto"/>
            <w:bottom w:val="none" w:sz="0" w:space="0" w:color="auto"/>
            <w:right w:val="none" w:sz="0" w:space="0" w:color="auto"/>
          </w:divBdr>
        </w:div>
        <w:div w:id="460684764">
          <w:marLeft w:val="0"/>
          <w:marRight w:val="0"/>
          <w:marTop w:val="0"/>
          <w:marBottom w:val="0"/>
          <w:divBdr>
            <w:top w:val="none" w:sz="0" w:space="0" w:color="auto"/>
            <w:left w:val="none" w:sz="0" w:space="0" w:color="auto"/>
            <w:bottom w:val="none" w:sz="0" w:space="0" w:color="auto"/>
            <w:right w:val="none" w:sz="0" w:space="0" w:color="auto"/>
          </w:divBdr>
        </w:div>
        <w:div w:id="1976611">
          <w:marLeft w:val="0"/>
          <w:marRight w:val="0"/>
          <w:marTop w:val="0"/>
          <w:marBottom w:val="0"/>
          <w:divBdr>
            <w:top w:val="none" w:sz="0" w:space="0" w:color="auto"/>
            <w:left w:val="none" w:sz="0" w:space="0" w:color="auto"/>
            <w:bottom w:val="none" w:sz="0" w:space="0" w:color="auto"/>
            <w:right w:val="none" w:sz="0" w:space="0" w:color="auto"/>
          </w:divBdr>
        </w:div>
        <w:div w:id="1229416718">
          <w:marLeft w:val="0"/>
          <w:marRight w:val="0"/>
          <w:marTop w:val="0"/>
          <w:marBottom w:val="0"/>
          <w:divBdr>
            <w:top w:val="none" w:sz="0" w:space="0" w:color="auto"/>
            <w:left w:val="none" w:sz="0" w:space="0" w:color="auto"/>
            <w:bottom w:val="none" w:sz="0" w:space="0" w:color="auto"/>
            <w:right w:val="none" w:sz="0" w:space="0" w:color="auto"/>
          </w:divBdr>
        </w:div>
        <w:div w:id="1795634596">
          <w:marLeft w:val="0"/>
          <w:marRight w:val="0"/>
          <w:marTop w:val="0"/>
          <w:marBottom w:val="0"/>
          <w:divBdr>
            <w:top w:val="none" w:sz="0" w:space="0" w:color="auto"/>
            <w:left w:val="none" w:sz="0" w:space="0" w:color="auto"/>
            <w:bottom w:val="none" w:sz="0" w:space="0" w:color="auto"/>
            <w:right w:val="none" w:sz="0" w:space="0" w:color="auto"/>
          </w:divBdr>
        </w:div>
        <w:div w:id="2073961715">
          <w:marLeft w:val="0"/>
          <w:marRight w:val="0"/>
          <w:marTop w:val="0"/>
          <w:marBottom w:val="0"/>
          <w:divBdr>
            <w:top w:val="none" w:sz="0" w:space="0" w:color="auto"/>
            <w:left w:val="none" w:sz="0" w:space="0" w:color="auto"/>
            <w:bottom w:val="none" w:sz="0" w:space="0" w:color="auto"/>
            <w:right w:val="none" w:sz="0" w:space="0" w:color="auto"/>
          </w:divBdr>
        </w:div>
        <w:div w:id="416052047">
          <w:marLeft w:val="0"/>
          <w:marRight w:val="0"/>
          <w:marTop w:val="0"/>
          <w:marBottom w:val="0"/>
          <w:divBdr>
            <w:top w:val="none" w:sz="0" w:space="0" w:color="auto"/>
            <w:left w:val="none" w:sz="0" w:space="0" w:color="auto"/>
            <w:bottom w:val="none" w:sz="0" w:space="0" w:color="auto"/>
            <w:right w:val="none" w:sz="0" w:space="0" w:color="auto"/>
          </w:divBdr>
        </w:div>
        <w:div w:id="1410039002">
          <w:marLeft w:val="0"/>
          <w:marRight w:val="0"/>
          <w:marTop w:val="0"/>
          <w:marBottom w:val="0"/>
          <w:divBdr>
            <w:top w:val="none" w:sz="0" w:space="0" w:color="auto"/>
            <w:left w:val="none" w:sz="0" w:space="0" w:color="auto"/>
            <w:bottom w:val="none" w:sz="0" w:space="0" w:color="auto"/>
            <w:right w:val="none" w:sz="0" w:space="0" w:color="auto"/>
          </w:divBdr>
        </w:div>
        <w:div w:id="1587769565">
          <w:marLeft w:val="0"/>
          <w:marRight w:val="0"/>
          <w:marTop w:val="0"/>
          <w:marBottom w:val="0"/>
          <w:divBdr>
            <w:top w:val="none" w:sz="0" w:space="0" w:color="auto"/>
            <w:left w:val="none" w:sz="0" w:space="0" w:color="auto"/>
            <w:bottom w:val="none" w:sz="0" w:space="0" w:color="auto"/>
            <w:right w:val="none" w:sz="0" w:space="0" w:color="auto"/>
          </w:divBdr>
        </w:div>
        <w:div w:id="28065651">
          <w:marLeft w:val="0"/>
          <w:marRight w:val="0"/>
          <w:marTop w:val="0"/>
          <w:marBottom w:val="0"/>
          <w:divBdr>
            <w:top w:val="none" w:sz="0" w:space="0" w:color="auto"/>
            <w:left w:val="none" w:sz="0" w:space="0" w:color="auto"/>
            <w:bottom w:val="none" w:sz="0" w:space="0" w:color="auto"/>
            <w:right w:val="none" w:sz="0" w:space="0" w:color="auto"/>
          </w:divBdr>
        </w:div>
        <w:div w:id="1128815378">
          <w:marLeft w:val="0"/>
          <w:marRight w:val="0"/>
          <w:marTop w:val="0"/>
          <w:marBottom w:val="0"/>
          <w:divBdr>
            <w:top w:val="none" w:sz="0" w:space="0" w:color="auto"/>
            <w:left w:val="none" w:sz="0" w:space="0" w:color="auto"/>
            <w:bottom w:val="none" w:sz="0" w:space="0" w:color="auto"/>
            <w:right w:val="none" w:sz="0" w:space="0" w:color="auto"/>
          </w:divBdr>
        </w:div>
        <w:div w:id="1894733000">
          <w:marLeft w:val="0"/>
          <w:marRight w:val="0"/>
          <w:marTop w:val="0"/>
          <w:marBottom w:val="0"/>
          <w:divBdr>
            <w:top w:val="none" w:sz="0" w:space="0" w:color="auto"/>
            <w:left w:val="none" w:sz="0" w:space="0" w:color="auto"/>
            <w:bottom w:val="none" w:sz="0" w:space="0" w:color="auto"/>
            <w:right w:val="none" w:sz="0" w:space="0" w:color="auto"/>
          </w:divBdr>
        </w:div>
        <w:div w:id="442116400">
          <w:marLeft w:val="0"/>
          <w:marRight w:val="0"/>
          <w:marTop w:val="0"/>
          <w:marBottom w:val="0"/>
          <w:divBdr>
            <w:top w:val="none" w:sz="0" w:space="0" w:color="auto"/>
            <w:left w:val="none" w:sz="0" w:space="0" w:color="auto"/>
            <w:bottom w:val="none" w:sz="0" w:space="0" w:color="auto"/>
            <w:right w:val="none" w:sz="0" w:space="0" w:color="auto"/>
          </w:divBdr>
        </w:div>
        <w:div w:id="958607272">
          <w:marLeft w:val="0"/>
          <w:marRight w:val="0"/>
          <w:marTop w:val="0"/>
          <w:marBottom w:val="0"/>
          <w:divBdr>
            <w:top w:val="none" w:sz="0" w:space="0" w:color="auto"/>
            <w:left w:val="none" w:sz="0" w:space="0" w:color="auto"/>
            <w:bottom w:val="none" w:sz="0" w:space="0" w:color="auto"/>
            <w:right w:val="none" w:sz="0" w:space="0" w:color="auto"/>
          </w:divBdr>
        </w:div>
        <w:div w:id="1453591447">
          <w:marLeft w:val="0"/>
          <w:marRight w:val="0"/>
          <w:marTop w:val="0"/>
          <w:marBottom w:val="0"/>
          <w:divBdr>
            <w:top w:val="none" w:sz="0" w:space="0" w:color="auto"/>
            <w:left w:val="none" w:sz="0" w:space="0" w:color="auto"/>
            <w:bottom w:val="none" w:sz="0" w:space="0" w:color="auto"/>
            <w:right w:val="none" w:sz="0" w:space="0" w:color="auto"/>
          </w:divBdr>
        </w:div>
        <w:div w:id="780145900">
          <w:marLeft w:val="0"/>
          <w:marRight w:val="0"/>
          <w:marTop w:val="0"/>
          <w:marBottom w:val="0"/>
          <w:divBdr>
            <w:top w:val="none" w:sz="0" w:space="0" w:color="auto"/>
            <w:left w:val="none" w:sz="0" w:space="0" w:color="auto"/>
            <w:bottom w:val="none" w:sz="0" w:space="0" w:color="auto"/>
            <w:right w:val="none" w:sz="0" w:space="0" w:color="auto"/>
          </w:divBdr>
        </w:div>
        <w:div w:id="1124346291">
          <w:marLeft w:val="0"/>
          <w:marRight w:val="0"/>
          <w:marTop w:val="0"/>
          <w:marBottom w:val="0"/>
          <w:divBdr>
            <w:top w:val="none" w:sz="0" w:space="0" w:color="auto"/>
            <w:left w:val="none" w:sz="0" w:space="0" w:color="auto"/>
            <w:bottom w:val="none" w:sz="0" w:space="0" w:color="auto"/>
            <w:right w:val="none" w:sz="0" w:space="0" w:color="auto"/>
          </w:divBdr>
        </w:div>
        <w:div w:id="1259829414">
          <w:marLeft w:val="0"/>
          <w:marRight w:val="0"/>
          <w:marTop w:val="0"/>
          <w:marBottom w:val="0"/>
          <w:divBdr>
            <w:top w:val="none" w:sz="0" w:space="0" w:color="auto"/>
            <w:left w:val="none" w:sz="0" w:space="0" w:color="auto"/>
            <w:bottom w:val="none" w:sz="0" w:space="0" w:color="auto"/>
            <w:right w:val="none" w:sz="0" w:space="0" w:color="auto"/>
          </w:divBdr>
        </w:div>
      </w:divsChild>
    </w:div>
    <w:div w:id="668488136">
      <w:bodyDiv w:val="1"/>
      <w:marLeft w:val="0"/>
      <w:marRight w:val="0"/>
      <w:marTop w:val="0"/>
      <w:marBottom w:val="0"/>
      <w:divBdr>
        <w:top w:val="none" w:sz="0" w:space="0" w:color="auto"/>
        <w:left w:val="none" w:sz="0" w:space="0" w:color="auto"/>
        <w:bottom w:val="none" w:sz="0" w:space="0" w:color="auto"/>
        <w:right w:val="none" w:sz="0" w:space="0" w:color="auto"/>
      </w:divBdr>
      <w:divsChild>
        <w:div w:id="71007095">
          <w:marLeft w:val="0"/>
          <w:marRight w:val="0"/>
          <w:marTop w:val="0"/>
          <w:marBottom w:val="0"/>
          <w:divBdr>
            <w:top w:val="none" w:sz="0" w:space="0" w:color="auto"/>
            <w:left w:val="none" w:sz="0" w:space="0" w:color="auto"/>
            <w:bottom w:val="none" w:sz="0" w:space="0" w:color="auto"/>
            <w:right w:val="none" w:sz="0" w:space="0" w:color="auto"/>
          </w:divBdr>
          <w:divsChild>
            <w:div w:id="383679567">
              <w:marLeft w:val="0"/>
              <w:marRight w:val="0"/>
              <w:marTop w:val="0"/>
              <w:marBottom w:val="0"/>
              <w:divBdr>
                <w:top w:val="none" w:sz="0" w:space="0" w:color="auto"/>
                <w:left w:val="none" w:sz="0" w:space="0" w:color="auto"/>
                <w:bottom w:val="none" w:sz="0" w:space="0" w:color="auto"/>
                <w:right w:val="none" w:sz="0" w:space="0" w:color="auto"/>
              </w:divBdr>
            </w:div>
            <w:div w:id="557205296">
              <w:marLeft w:val="0"/>
              <w:marRight w:val="0"/>
              <w:marTop w:val="0"/>
              <w:marBottom w:val="0"/>
              <w:divBdr>
                <w:top w:val="none" w:sz="0" w:space="0" w:color="auto"/>
                <w:left w:val="none" w:sz="0" w:space="0" w:color="auto"/>
                <w:bottom w:val="none" w:sz="0" w:space="0" w:color="auto"/>
                <w:right w:val="none" w:sz="0" w:space="0" w:color="auto"/>
              </w:divBdr>
            </w:div>
          </w:divsChild>
        </w:div>
        <w:div w:id="493224964">
          <w:marLeft w:val="0"/>
          <w:marRight w:val="0"/>
          <w:marTop w:val="0"/>
          <w:marBottom w:val="0"/>
          <w:divBdr>
            <w:top w:val="none" w:sz="0" w:space="0" w:color="auto"/>
            <w:left w:val="none" w:sz="0" w:space="0" w:color="auto"/>
            <w:bottom w:val="none" w:sz="0" w:space="0" w:color="auto"/>
            <w:right w:val="none" w:sz="0" w:space="0" w:color="auto"/>
          </w:divBdr>
        </w:div>
        <w:div w:id="669872371">
          <w:marLeft w:val="0"/>
          <w:marRight w:val="0"/>
          <w:marTop w:val="0"/>
          <w:marBottom w:val="0"/>
          <w:divBdr>
            <w:top w:val="none" w:sz="0" w:space="0" w:color="auto"/>
            <w:left w:val="none" w:sz="0" w:space="0" w:color="auto"/>
            <w:bottom w:val="none" w:sz="0" w:space="0" w:color="auto"/>
            <w:right w:val="none" w:sz="0" w:space="0" w:color="auto"/>
          </w:divBdr>
          <w:divsChild>
            <w:div w:id="465860011">
              <w:marLeft w:val="0"/>
              <w:marRight w:val="0"/>
              <w:marTop w:val="0"/>
              <w:marBottom w:val="0"/>
              <w:divBdr>
                <w:top w:val="none" w:sz="0" w:space="0" w:color="auto"/>
                <w:left w:val="none" w:sz="0" w:space="0" w:color="auto"/>
                <w:bottom w:val="none" w:sz="0" w:space="0" w:color="auto"/>
                <w:right w:val="none" w:sz="0" w:space="0" w:color="auto"/>
              </w:divBdr>
            </w:div>
            <w:div w:id="477117982">
              <w:marLeft w:val="0"/>
              <w:marRight w:val="0"/>
              <w:marTop w:val="0"/>
              <w:marBottom w:val="0"/>
              <w:divBdr>
                <w:top w:val="none" w:sz="0" w:space="0" w:color="auto"/>
                <w:left w:val="none" w:sz="0" w:space="0" w:color="auto"/>
                <w:bottom w:val="none" w:sz="0" w:space="0" w:color="auto"/>
                <w:right w:val="none" w:sz="0" w:space="0" w:color="auto"/>
              </w:divBdr>
            </w:div>
            <w:div w:id="1079867933">
              <w:marLeft w:val="0"/>
              <w:marRight w:val="0"/>
              <w:marTop w:val="0"/>
              <w:marBottom w:val="0"/>
              <w:divBdr>
                <w:top w:val="none" w:sz="0" w:space="0" w:color="auto"/>
                <w:left w:val="none" w:sz="0" w:space="0" w:color="auto"/>
                <w:bottom w:val="none" w:sz="0" w:space="0" w:color="auto"/>
                <w:right w:val="none" w:sz="0" w:space="0" w:color="auto"/>
              </w:divBdr>
            </w:div>
            <w:div w:id="1317488962">
              <w:marLeft w:val="0"/>
              <w:marRight w:val="0"/>
              <w:marTop w:val="0"/>
              <w:marBottom w:val="0"/>
              <w:divBdr>
                <w:top w:val="none" w:sz="0" w:space="0" w:color="auto"/>
                <w:left w:val="none" w:sz="0" w:space="0" w:color="auto"/>
                <w:bottom w:val="none" w:sz="0" w:space="0" w:color="auto"/>
                <w:right w:val="none" w:sz="0" w:space="0" w:color="auto"/>
              </w:divBdr>
            </w:div>
          </w:divsChild>
        </w:div>
        <w:div w:id="897327668">
          <w:marLeft w:val="0"/>
          <w:marRight w:val="0"/>
          <w:marTop w:val="0"/>
          <w:marBottom w:val="0"/>
          <w:divBdr>
            <w:top w:val="none" w:sz="0" w:space="0" w:color="auto"/>
            <w:left w:val="none" w:sz="0" w:space="0" w:color="auto"/>
            <w:bottom w:val="none" w:sz="0" w:space="0" w:color="auto"/>
            <w:right w:val="none" w:sz="0" w:space="0" w:color="auto"/>
          </w:divBdr>
          <w:divsChild>
            <w:div w:id="512693985">
              <w:marLeft w:val="0"/>
              <w:marRight w:val="0"/>
              <w:marTop w:val="0"/>
              <w:marBottom w:val="0"/>
              <w:divBdr>
                <w:top w:val="none" w:sz="0" w:space="0" w:color="auto"/>
                <w:left w:val="none" w:sz="0" w:space="0" w:color="auto"/>
                <w:bottom w:val="none" w:sz="0" w:space="0" w:color="auto"/>
                <w:right w:val="none" w:sz="0" w:space="0" w:color="auto"/>
              </w:divBdr>
            </w:div>
            <w:div w:id="639729615">
              <w:marLeft w:val="0"/>
              <w:marRight w:val="0"/>
              <w:marTop w:val="0"/>
              <w:marBottom w:val="0"/>
              <w:divBdr>
                <w:top w:val="none" w:sz="0" w:space="0" w:color="auto"/>
                <w:left w:val="none" w:sz="0" w:space="0" w:color="auto"/>
                <w:bottom w:val="none" w:sz="0" w:space="0" w:color="auto"/>
                <w:right w:val="none" w:sz="0" w:space="0" w:color="auto"/>
              </w:divBdr>
            </w:div>
            <w:div w:id="673143285">
              <w:marLeft w:val="0"/>
              <w:marRight w:val="0"/>
              <w:marTop w:val="0"/>
              <w:marBottom w:val="0"/>
              <w:divBdr>
                <w:top w:val="none" w:sz="0" w:space="0" w:color="auto"/>
                <w:left w:val="none" w:sz="0" w:space="0" w:color="auto"/>
                <w:bottom w:val="none" w:sz="0" w:space="0" w:color="auto"/>
                <w:right w:val="none" w:sz="0" w:space="0" w:color="auto"/>
              </w:divBdr>
            </w:div>
            <w:div w:id="1623414046">
              <w:marLeft w:val="0"/>
              <w:marRight w:val="0"/>
              <w:marTop w:val="0"/>
              <w:marBottom w:val="0"/>
              <w:divBdr>
                <w:top w:val="none" w:sz="0" w:space="0" w:color="auto"/>
                <w:left w:val="none" w:sz="0" w:space="0" w:color="auto"/>
                <w:bottom w:val="none" w:sz="0" w:space="0" w:color="auto"/>
                <w:right w:val="none" w:sz="0" w:space="0" w:color="auto"/>
              </w:divBdr>
            </w:div>
            <w:div w:id="1884831503">
              <w:marLeft w:val="0"/>
              <w:marRight w:val="0"/>
              <w:marTop w:val="0"/>
              <w:marBottom w:val="0"/>
              <w:divBdr>
                <w:top w:val="none" w:sz="0" w:space="0" w:color="auto"/>
                <w:left w:val="none" w:sz="0" w:space="0" w:color="auto"/>
                <w:bottom w:val="none" w:sz="0" w:space="0" w:color="auto"/>
                <w:right w:val="none" w:sz="0" w:space="0" w:color="auto"/>
              </w:divBdr>
            </w:div>
          </w:divsChild>
        </w:div>
        <w:div w:id="1171945147">
          <w:marLeft w:val="0"/>
          <w:marRight w:val="0"/>
          <w:marTop w:val="0"/>
          <w:marBottom w:val="0"/>
          <w:divBdr>
            <w:top w:val="none" w:sz="0" w:space="0" w:color="auto"/>
            <w:left w:val="none" w:sz="0" w:space="0" w:color="auto"/>
            <w:bottom w:val="none" w:sz="0" w:space="0" w:color="auto"/>
            <w:right w:val="none" w:sz="0" w:space="0" w:color="auto"/>
          </w:divBdr>
          <w:divsChild>
            <w:div w:id="587734837">
              <w:marLeft w:val="0"/>
              <w:marRight w:val="0"/>
              <w:marTop w:val="0"/>
              <w:marBottom w:val="0"/>
              <w:divBdr>
                <w:top w:val="none" w:sz="0" w:space="0" w:color="auto"/>
                <w:left w:val="none" w:sz="0" w:space="0" w:color="auto"/>
                <w:bottom w:val="none" w:sz="0" w:space="0" w:color="auto"/>
                <w:right w:val="none" w:sz="0" w:space="0" w:color="auto"/>
              </w:divBdr>
            </w:div>
            <w:div w:id="906108966">
              <w:marLeft w:val="0"/>
              <w:marRight w:val="0"/>
              <w:marTop w:val="0"/>
              <w:marBottom w:val="0"/>
              <w:divBdr>
                <w:top w:val="none" w:sz="0" w:space="0" w:color="auto"/>
                <w:left w:val="none" w:sz="0" w:space="0" w:color="auto"/>
                <w:bottom w:val="none" w:sz="0" w:space="0" w:color="auto"/>
                <w:right w:val="none" w:sz="0" w:space="0" w:color="auto"/>
              </w:divBdr>
            </w:div>
            <w:div w:id="1647394225">
              <w:marLeft w:val="0"/>
              <w:marRight w:val="0"/>
              <w:marTop w:val="0"/>
              <w:marBottom w:val="0"/>
              <w:divBdr>
                <w:top w:val="none" w:sz="0" w:space="0" w:color="auto"/>
                <w:left w:val="none" w:sz="0" w:space="0" w:color="auto"/>
                <w:bottom w:val="none" w:sz="0" w:space="0" w:color="auto"/>
                <w:right w:val="none" w:sz="0" w:space="0" w:color="auto"/>
              </w:divBdr>
            </w:div>
          </w:divsChild>
        </w:div>
        <w:div w:id="1551335191">
          <w:marLeft w:val="0"/>
          <w:marRight w:val="0"/>
          <w:marTop w:val="0"/>
          <w:marBottom w:val="0"/>
          <w:divBdr>
            <w:top w:val="none" w:sz="0" w:space="0" w:color="auto"/>
            <w:left w:val="none" w:sz="0" w:space="0" w:color="auto"/>
            <w:bottom w:val="none" w:sz="0" w:space="0" w:color="auto"/>
            <w:right w:val="none" w:sz="0" w:space="0" w:color="auto"/>
          </w:divBdr>
          <w:divsChild>
            <w:div w:id="311259233">
              <w:marLeft w:val="0"/>
              <w:marRight w:val="0"/>
              <w:marTop w:val="0"/>
              <w:marBottom w:val="0"/>
              <w:divBdr>
                <w:top w:val="none" w:sz="0" w:space="0" w:color="auto"/>
                <w:left w:val="none" w:sz="0" w:space="0" w:color="auto"/>
                <w:bottom w:val="none" w:sz="0" w:space="0" w:color="auto"/>
                <w:right w:val="none" w:sz="0" w:space="0" w:color="auto"/>
              </w:divBdr>
            </w:div>
            <w:div w:id="1118833073">
              <w:marLeft w:val="0"/>
              <w:marRight w:val="0"/>
              <w:marTop w:val="0"/>
              <w:marBottom w:val="0"/>
              <w:divBdr>
                <w:top w:val="none" w:sz="0" w:space="0" w:color="auto"/>
                <w:left w:val="none" w:sz="0" w:space="0" w:color="auto"/>
                <w:bottom w:val="none" w:sz="0" w:space="0" w:color="auto"/>
                <w:right w:val="none" w:sz="0" w:space="0" w:color="auto"/>
              </w:divBdr>
            </w:div>
          </w:divsChild>
        </w:div>
        <w:div w:id="1660037788">
          <w:marLeft w:val="0"/>
          <w:marRight w:val="0"/>
          <w:marTop w:val="0"/>
          <w:marBottom w:val="0"/>
          <w:divBdr>
            <w:top w:val="none" w:sz="0" w:space="0" w:color="auto"/>
            <w:left w:val="none" w:sz="0" w:space="0" w:color="auto"/>
            <w:bottom w:val="none" w:sz="0" w:space="0" w:color="auto"/>
            <w:right w:val="none" w:sz="0" w:space="0" w:color="auto"/>
          </w:divBdr>
          <w:divsChild>
            <w:div w:id="519243758">
              <w:marLeft w:val="0"/>
              <w:marRight w:val="0"/>
              <w:marTop w:val="0"/>
              <w:marBottom w:val="0"/>
              <w:divBdr>
                <w:top w:val="none" w:sz="0" w:space="0" w:color="auto"/>
                <w:left w:val="none" w:sz="0" w:space="0" w:color="auto"/>
                <w:bottom w:val="none" w:sz="0" w:space="0" w:color="auto"/>
                <w:right w:val="none" w:sz="0" w:space="0" w:color="auto"/>
              </w:divBdr>
            </w:div>
            <w:div w:id="1294942629">
              <w:marLeft w:val="0"/>
              <w:marRight w:val="0"/>
              <w:marTop w:val="0"/>
              <w:marBottom w:val="0"/>
              <w:divBdr>
                <w:top w:val="none" w:sz="0" w:space="0" w:color="auto"/>
                <w:left w:val="none" w:sz="0" w:space="0" w:color="auto"/>
                <w:bottom w:val="none" w:sz="0" w:space="0" w:color="auto"/>
                <w:right w:val="none" w:sz="0" w:space="0" w:color="auto"/>
              </w:divBdr>
            </w:div>
          </w:divsChild>
        </w:div>
        <w:div w:id="1840123492">
          <w:marLeft w:val="0"/>
          <w:marRight w:val="0"/>
          <w:marTop w:val="0"/>
          <w:marBottom w:val="0"/>
          <w:divBdr>
            <w:top w:val="none" w:sz="0" w:space="0" w:color="auto"/>
            <w:left w:val="none" w:sz="0" w:space="0" w:color="auto"/>
            <w:bottom w:val="none" w:sz="0" w:space="0" w:color="auto"/>
            <w:right w:val="none" w:sz="0" w:space="0" w:color="auto"/>
          </w:divBdr>
          <w:divsChild>
            <w:div w:id="563686874">
              <w:marLeft w:val="0"/>
              <w:marRight w:val="0"/>
              <w:marTop w:val="0"/>
              <w:marBottom w:val="0"/>
              <w:divBdr>
                <w:top w:val="none" w:sz="0" w:space="0" w:color="auto"/>
                <w:left w:val="none" w:sz="0" w:space="0" w:color="auto"/>
                <w:bottom w:val="none" w:sz="0" w:space="0" w:color="auto"/>
                <w:right w:val="none" w:sz="0" w:space="0" w:color="auto"/>
              </w:divBdr>
            </w:div>
            <w:div w:id="573854219">
              <w:marLeft w:val="0"/>
              <w:marRight w:val="0"/>
              <w:marTop w:val="0"/>
              <w:marBottom w:val="0"/>
              <w:divBdr>
                <w:top w:val="none" w:sz="0" w:space="0" w:color="auto"/>
                <w:left w:val="none" w:sz="0" w:space="0" w:color="auto"/>
                <w:bottom w:val="none" w:sz="0" w:space="0" w:color="auto"/>
                <w:right w:val="none" w:sz="0" w:space="0" w:color="auto"/>
              </w:divBdr>
            </w:div>
            <w:div w:id="1398482032">
              <w:marLeft w:val="0"/>
              <w:marRight w:val="0"/>
              <w:marTop w:val="0"/>
              <w:marBottom w:val="0"/>
              <w:divBdr>
                <w:top w:val="none" w:sz="0" w:space="0" w:color="auto"/>
                <w:left w:val="none" w:sz="0" w:space="0" w:color="auto"/>
                <w:bottom w:val="none" w:sz="0" w:space="0" w:color="auto"/>
                <w:right w:val="none" w:sz="0" w:space="0" w:color="auto"/>
              </w:divBdr>
            </w:div>
          </w:divsChild>
        </w:div>
        <w:div w:id="1913924209">
          <w:marLeft w:val="0"/>
          <w:marRight w:val="0"/>
          <w:marTop w:val="0"/>
          <w:marBottom w:val="0"/>
          <w:divBdr>
            <w:top w:val="none" w:sz="0" w:space="0" w:color="auto"/>
            <w:left w:val="none" w:sz="0" w:space="0" w:color="auto"/>
            <w:bottom w:val="none" w:sz="0" w:space="0" w:color="auto"/>
            <w:right w:val="none" w:sz="0" w:space="0" w:color="auto"/>
          </w:divBdr>
          <w:divsChild>
            <w:div w:id="17201207">
              <w:marLeft w:val="0"/>
              <w:marRight w:val="0"/>
              <w:marTop w:val="0"/>
              <w:marBottom w:val="0"/>
              <w:divBdr>
                <w:top w:val="none" w:sz="0" w:space="0" w:color="auto"/>
                <w:left w:val="none" w:sz="0" w:space="0" w:color="auto"/>
                <w:bottom w:val="none" w:sz="0" w:space="0" w:color="auto"/>
                <w:right w:val="none" w:sz="0" w:space="0" w:color="auto"/>
              </w:divBdr>
            </w:div>
            <w:div w:id="1293442918">
              <w:marLeft w:val="0"/>
              <w:marRight w:val="0"/>
              <w:marTop w:val="0"/>
              <w:marBottom w:val="0"/>
              <w:divBdr>
                <w:top w:val="none" w:sz="0" w:space="0" w:color="auto"/>
                <w:left w:val="none" w:sz="0" w:space="0" w:color="auto"/>
                <w:bottom w:val="none" w:sz="0" w:space="0" w:color="auto"/>
                <w:right w:val="none" w:sz="0" w:space="0" w:color="auto"/>
              </w:divBdr>
            </w:div>
          </w:divsChild>
        </w:div>
        <w:div w:id="2080980147">
          <w:marLeft w:val="0"/>
          <w:marRight w:val="0"/>
          <w:marTop w:val="0"/>
          <w:marBottom w:val="0"/>
          <w:divBdr>
            <w:top w:val="none" w:sz="0" w:space="0" w:color="auto"/>
            <w:left w:val="none" w:sz="0" w:space="0" w:color="auto"/>
            <w:bottom w:val="none" w:sz="0" w:space="0" w:color="auto"/>
            <w:right w:val="none" w:sz="0" w:space="0" w:color="auto"/>
          </w:divBdr>
          <w:divsChild>
            <w:div w:id="597518721">
              <w:marLeft w:val="0"/>
              <w:marRight w:val="0"/>
              <w:marTop w:val="0"/>
              <w:marBottom w:val="0"/>
              <w:divBdr>
                <w:top w:val="none" w:sz="0" w:space="0" w:color="auto"/>
                <w:left w:val="none" w:sz="0" w:space="0" w:color="auto"/>
                <w:bottom w:val="none" w:sz="0" w:space="0" w:color="auto"/>
                <w:right w:val="none" w:sz="0" w:space="0" w:color="auto"/>
              </w:divBdr>
            </w:div>
            <w:div w:id="1161852364">
              <w:marLeft w:val="0"/>
              <w:marRight w:val="0"/>
              <w:marTop w:val="0"/>
              <w:marBottom w:val="0"/>
              <w:divBdr>
                <w:top w:val="none" w:sz="0" w:space="0" w:color="auto"/>
                <w:left w:val="none" w:sz="0" w:space="0" w:color="auto"/>
                <w:bottom w:val="none" w:sz="0" w:space="0" w:color="auto"/>
                <w:right w:val="none" w:sz="0" w:space="0" w:color="auto"/>
              </w:divBdr>
            </w:div>
            <w:div w:id="2027048935">
              <w:marLeft w:val="0"/>
              <w:marRight w:val="0"/>
              <w:marTop w:val="0"/>
              <w:marBottom w:val="0"/>
              <w:divBdr>
                <w:top w:val="none" w:sz="0" w:space="0" w:color="auto"/>
                <w:left w:val="none" w:sz="0" w:space="0" w:color="auto"/>
                <w:bottom w:val="none" w:sz="0" w:space="0" w:color="auto"/>
                <w:right w:val="none" w:sz="0" w:space="0" w:color="auto"/>
              </w:divBdr>
            </w:div>
            <w:div w:id="206918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80618">
      <w:bodyDiv w:val="1"/>
      <w:marLeft w:val="0"/>
      <w:marRight w:val="0"/>
      <w:marTop w:val="0"/>
      <w:marBottom w:val="0"/>
      <w:divBdr>
        <w:top w:val="none" w:sz="0" w:space="0" w:color="auto"/>
        <w:left w:val="none" w:sz="0" w:space="0" w:color="auto"/>
        <w:bottom w:val="none" w:sz="0" w:space="0" w:color="auto"/>
        <w:right w:val="none" w:sz="0" w:space="0" w:color="auto"/>
      </w:divBdr>
      <w:divsChild>
        <w:div w:id="2141990099">
          <w:marLeft w:val="0"/>
          <w:marRight w:val="0"/>
          <w:marTop w:val="0"/>
          <w:marBottom w:val="0"/>
          <w:divBdr>
            <w:top w:val="none" w:sz="0" w:space="0" w:color="auto"/>
            <w:left w:val="none" w:sz="0" w:space="0" w:color="auto"/>
            <w:bottom w:val="none" w:sz="0" w:space="0" w:color="auto"/>
            <w:right w:val="none" w:sz="0" w:space="0" w:color="auto"/>
          </w:divBdr>
        </w:div>
        <w:div w:id="1075319956">
          <w:marLeft w:val="0"/>
          <w:marRight w:val="0"/>
          <w:marTop w:val="0"/>
          <w:marBottom w:val="0"/>
          <w:divBdr>
            <w:top w:val="none" w:sz="0" w:space="0" w:color="auto"/>
            <w:left w:val="none" w:sz="0" w:space="0" w:color="auto"/>
            <w:bottom w:val="none" w:sz="0" w:space="0" w:color="auto"/>
            <w:right w:val="none" w:sz="0" w:space="0" w:color="auto"/>
          </w:divBdr>
        </w:div>
        <w:div w:id="2033795208">
          <w:marLeft w:val="0"/>
          <w:marRight w:val="0"/>
          <w:marTop w:val="0"/>
          <w:marBottom w:val="0"/>
          <w:divBdr>
            <w:top w:val="none" w:sz="0" w:space="0" w:color="auto"/>
            <w:left w:val="none" w:sz="0" w:space="0" w:color="auto"/>
            <w:bottom w:val="none" w:sz="0" w:space="0" w:color="auto"/>
            <w:right w:val="none" w:sz="0" w:space="0" w:color="auto"/>
          </w:divBdr>
        </w:div>
        <w:div w:id="857231173">
          <w:marLeft w:val="0"/>
          <w:marRight w:val="0"/>
          <w:marTop w:val="0"/>
          <w:marBottom w:val="0"/>
          <w:divBdr>
            <w:top w:val="none" w:sz="0" w:space="0" w:color="auto"/>
            <w:left w:val="none" w:sz="0" w:space="0" w:color="auto"/>
            <w:bottom w:val="none" w:sz="0" w:space="0" w:color="auto"/>
            <w:right w:val="none" w:sz="0" w:space="0" w:color="auto"/>
          </w:divBdr>
        </w:div>
        <w:div w:id="559244208">
          <w:marLeft w:val="0"/>
          <w:marRight w:val="0"/>
          <w:marTop w:val="0"/>
          <w:marBottom w:val="0"/>
          <w:divBdr>
            <w:top w:val="none" w:sz="0" w:space="0" w:color="auto"/>
            <w:left w:val="none" w:sz="0" w:space="0" w:color="auto"/>
            <w:bottom w:val="none" w:sz="0" w:space="0" w:color="auto"/>
            <w:right w:val="none" w:sz="0" w:space="0" w:color="auto"/>
          </w:divBdr>
        </w:div>
        <w:div w:id="2033535071">
          <w:marLeft w:val="0"/>
          <w:marRight w:val="0"/>
          <w:marTop w:val="0"/>
          <w:marBottom w:val="0"/>
          <w:divBdr>
            <w:top w:val="none" w:sz="0" w:space="0" w:color="auto"/>
            <w:left w:val="none" w:sz="0" w:space="0" w:color="auto"/>
            <w:bottom w:val="none" w:sz="0" w:space="0" w:color="auto"/>
            <w:right w:val="none" w:sz="0" w:space="0" w:color="auto"/>
          </w:divBdr>
        </w:div>
        <w:div w:id="170411102">
          <w:marLeft w:val="0"/>
          <w:marRight w:val="0"/>
          <w:marTop w:val="0"/>
          <w:marBottom w:val="0"/>
          <w:divBdr>
            <w:top w:val="none" w:sz="0" w:space="0" w:color="auto"/>
            <w:left w:val="none" w:sz="0" w:space="0" w:color="auto"/>
            <w:bottom w:val="none" w:sz="0" w:space="0" w:color="auto"/>
            <w:right w:val="none" w:sz="0" w:space="0" w:color="auto"/>
          </w:divBdr>
        </w:div>
        <w:div w:id="1902666066">
          <w:marLeft w:val="0"/>
          <w:marRight w:val="0"/>
          <w:marTop w:val="0"/>
          <w:marBottom w:val="0"/>
          <w:divBdr>
            <w:top w:val="none" w:sz="0" w:space="0" w:color="auto"/>
            <w:left w:val="none" w:sz="0" w:space="0" w:color="auto"/>
            <w:bottom w:val="none" w:sz="0" w:space="0" w:color="auto"/>
            <w:right w:val="none" w:sz="0" w:space="0" w:color="auto"/>
          </w:divBdr>
        </w:div>
        <w:div w:id="587547259">
          <w:marLeft w:val="0"/>
          <w:marRight w:val="0"/>
          <w:marTop w:val="0"/>
          <w:marBottom w:val="0"/>
          <w:divBdr>
            <w:top w:val="none" w:sz="0" w:space="0" w:color="auto"/>
            <w:left w:val="none" w:sz="0" w:space="0" w:color="auto"/>
            <w:bottom w:val="none" w:sz="0" w:space="0" w:color="auto"/>
            <w:right w:val="none" w:sz="0" w:space="0" w:color="auto"/>
          </w:divBdr>
        </w:div>
        <w:div w:id="2001034875">
          <w:marLeft w:val="0"/>
          <w:marRight w:val="0"/>
          <w:marTop w:val="0"/>
          <w:marBottom w:val="0"/>
          <w:divBdr>
            <w:top w:val="none" w:sz="0" w:space="0" w:color="auto"/>
            <w:left w:val="none" w:sz="0" w:space="0" w:color="auto"/>
            <w:bottom w:val="none" w:sz="0" w:space="0" w:color="auto"/>
            <w:right w:val="none" w:sz="0" w:space="0" w:color="auto"/>
          </w:divBdr>
        </w:div>
        <w:div w:id="1671175795">
          <w:marLeft w:val="0"/>
          <w:marRight w:val="0"/>
          <w:marTop w:val="0"/>
          <w:marBottom w:val="0"/>
          <w:divBdr>
            <w:top w:val="none" w:sz="0" w:space="0" w:color="auto"/>
            <w:left w:val="none" w:sz="0" w:space="0" w:color="auto"/>
            <w:bottom w:val="none" w:sz="0" w:space="0" w:color="auto"/>
            <w:right w:val="none" w:sz="0" w:space="0" w:color="auto"/>
          </w:divBdr>
        </w:div>
        <w:div w:id="66151667">
          <w:marLeft w:val="0"/>
          <w:marRight w:val="0"/>
          <w:marTop w:val="0"/>
          <w:marBottom w:val="0"/>
          <w:divBdr>
            <w:top w:val="none" w:sz="0" w:space="0" w:color="auto"/>
            <w:left w:val="none" w:sz="0" w:space="0" w:color="auto"/>
            <w:bottom w:val="none" w:sz="0" w:space="0" w:color="auto"/>
            <w:right w:val="none" w:sz="0" w:space="0" w:color="auto"/>
          </w:divBdr>
        </w:div>
        <w:div w:id="615256709">
          <w:marLeft w:val="0"/>
          <w:marRight w:val="0"/>
          <w:marTop w:val="0"/>
          <w:marBottom w:val="0"/>
          <w:divBdr>
            <w:top w:val="none" w:sz="0" w:space="0" w:color="auto"/>
            <w:left w:val="none" w:sz="0" w:space="0" w:color="auto"/>
            <w:bottom w:val="none" w:sz="0" w:space="0" w:color="auto"/>
            <w:right w:val="none" w:sz="0" w:space="0" w:color="auto"/>
          </w:divBdr>
        </w:div>
        <w:div w:id="1218399780">
          <w:marLeft w:val="0"/>
          <w:marRight w:val="0"/>
          <w:marTop w:val="0"/>
          <w:marBottom w:val="0"/>
          <w:divBdr>
            <w:top w:val="none" w:sz="0" w:space="0" w:color="auto"/>
            <w:left w:val="none" w:sz="0" w:space="0" w:color="auto"/>
            <w:bottom w:val="none" w:sz="0" w:space="0" w:color="auto"/>
            <w:right w:val="none" w:sz="0" w:space="0" w:color="auto"/>
          </w:divBdr>
        </w:div>
        <w:div w:id="1822695041">
          <w:marLeft w:val="0"/>
          <w:marRight w:val="0"/>
          <w:marTop w:val="0"/>
          <w:marBottom w:val="0"/>
          <w:divBdr>
            <w:top w:val="none" w:sz="0" w:space="0" w:color="auto"/>
            <w:left w:val="none" w:sz="0" w:space="0" w:color="auto"/>
            <w:bottom w:val="none" w:sz="0" w:space="0" w:color="auto"/>
            <w:right w:val="none" w:sz="0" w:space="0" w:color="auto"/>
          </w:divBdr>
        </w:div>
        <w:div w:id="1275944227">
          <w:marLeft w:val="0"/>
          <w:marRight w:val="0"/>
          <w:marTop w:val="0"/>
          <w:marBottom w:val="0"/>
          <w:divBdr>
            <w:top w:val="none" w:sz="0" w:space="0" w:color="auto"/>
            <w:left w:val="none" w:sz="0" w:space="0" w:color="auto"/>
            <w:bottom w:val="none" w:sz="0" w:space="0" w:color="auto"/>
            <w:right w:val="none" w:sz="0" w:space="0" w:color="auto"/>
          </w:divBdr>
        </w:div>
        <w:div w:id="866455652">
          <w:marLeft w:val="0"/>
          <w:marRight w:val="0"/>
          <w:marTop w:val="0"/>
          <w:marBottom w:val="0"/>
          <w:divBdr>
            <w:top w:val="none" w:sz="0" w:space="0" w:color="auto"/>
            <w:left w:val="none" w:sz="0" w:space="0" w:color="auto"/>
            <w:bottom w:val="none" w:sz="0" w:space="0" w:color="auto"/>
            <w:right w:val="none" w:sz="0" w:space="0" w:color="auto"/>
          </w:divBdr>
        </w:div>
        <w:div w:id="1721248423">
          <w:marLeft w:val="0"/>
          <w:marRight w:val="0"/>
          <w:marTop w:val="0"/>
          <w:marBottom w:val="0"/>
          <w:divBdr>
            <w:top w:val="none" w:sz="0" w:space="0" w:color="auto"/>
            <w:left w:val="none" w:sz="0" w:space="0" w:color="auto"/>
            <w:bottom w:val="none" w:sz="0" w:space="0" w:color="auto"/>
            <w:right w:val="none" w:sz="0" w:space="0" w:color="auto"/>
          </w:divBdr>
        </w:div>
        <w:div w:id="1294095318">
          <w:marLeft w:val="0"/>
          <w:marRight w:val="0"/>
          <w:marTop w:val="0"/>
          <w:marBottom w:val="0"/>
          <w:divBdr>
            <w:top w:val="none" w:sz="0" w:space="0" w:color="auto"/>
            <w:left w:val="none" w:sz="0" w:space="0" w:color="auto"/>
            <w:bottom w:val="none" w:sz="0" w:space="0" w:color="auto"/>
            <w:right w:val="none" w:sz="0" w:space="0" w:color="auto"/>
          </w:divBdr>
        </w:div>
        <w:div w:id="1272975045">
          <w:marLeft w:val="0"/>
          <w:marRight w:val="0"/>
          <w:marTop w:val="0"/>
          <w:marBottom w:val="0"/>
          <w:divBdr>
            <w:top w:val="none" w:sz="0" w:space="0" w:color="auto"/>
            <w:left w:val="none" w:sz="0" w:space="0" w:color="auto"/>
            <w:bottom w:val="none" w:sz="0" w:space="0" w:color="auto"/>
            <w:right w:val="none" w:sz="0" w:space="0" w:color="auto"/>
          </w:divBdr>
        </w:div>
      </w:divsChild>
    </w:div>
    <w:div w:id="668753999">
      <w:bodyDiv w:val="1"/>
      <w:marLeft w:val="0"/>
      <w:marRight w:val="0"/>
      <w:marTop w:val="0"/>
      <w:marBottom w:val="0"/>
      <w:divBdr>
        <w:top w:val="none" w:sz="0" w:space="0" w:color="auto"/>
        <w:left w:val="none" w:sz="0" w:space="0" w:color="auto"/>
        <w:bottom w:val="none" w:sz="0" w:space="0" w:color="auto"/>
        <w:right w:val="none" w:sz="0" w:space="0" w:color="auto"/>
      </w:divBdr>
      <w:divsChild>
        <w:div w:id="1630086408">
          <w:marLeft w:val="0"/>
          <w:marRight w:val="0"/>
          <w:marTop w:val="0"/>
          <w:marBottom w:val="0"/>
          <w:divBdr>
            <w:top w:val="none" w:sz="0" w:space="0" w:color="auto"/>
            <w:left w:val="none" w:sz="0" w:space="0" w:color="auto"/>
            <w:bottom w:val="none" w:sz="0" w:space="0" w:color="auto"/>
            <w:right w:val="none" w:sz="0" w:space="0" w:color="auto"/>
          </w:divBdr>
        </w:div>
        <w:div w:id="1213880506">
          <w:marLeft w:val="0"/>
          <w:marRight w:val="0"/>
          <w:marTop w:val="0"/>
          <w:marBottom w:val="0"/>
          <w:divBdr>
            <w:top w:val="none" w:sz="0" w:space="0" w:color="auto"/>
            <w:left w:val="none" w:sz="0" w:space="0" w:color="auto"/>
            <w:bottom w:val="none" w:sz="0" w:space="0" w:color="auto"/>
            <w:right w:val="none" w:sz="0" w:space="0" w:color="auto"/>
          </w:divBdr>
        </w:div>
        <w:div w:id="2064676740">
          <w:marLeft w:val="0"/>
          <w:marRight w:val="0"/>
          <w:marTop w:val="0"/>
          <w:marBottom w:val="0"/>
          <w:divBdr>
            <w:top w:val="none" w:sz="0" w:space="0" w:color="auto"/>
            <w:left w:val="none" w:sz="0" w:space="0" w:color="auto"/>
            <w:bottom w:val="none" w:sz="0" w:space="0" w:color="auto"/>
            <w:right w:val="none" w:sz="0" w:space="0" w:color="auto"/>
          </w:divBdr>
        </w:div>
        <w:div w:id="511918258">
          <w:marLeft w:val="0"/>
          <w:marRight w:val="0"/>
          <w:marTop w:val="0"/>
          <w:marBottom w:val="0"/>
          <w:divBdr>
            <w:top w:val="none" w:sz="0" w:space="0" w:color="auto"/>
            <w:left w:val="none" w:sz="0" w:space="0" w:color="auto"/>
            <w:bottom w:val="none" w:sz="0" w:space="0" w:color="auto"/>
            <w:right w:val="none" w:sz="0" w:space="0" w:color="auto"/>
          </w:divBdr>
        </w:div>
        <w:div w:id="53239186">
          <w:marLeft w:val="0"/>
          <w:marRight w:val="0"/>
          <w:marTop w:val="0"/>
          <w:marBottom w:val="0"/>
          <w:divBdr>
            <w:top w:val="none" w:sz="0" w:space="0" w:color="auto"/>
            <w:left w:val="none" w:sz="0" w:space="0" w:color="auto"/>
            <w:bottom w:val="none" w:sz="0" w:space="0" w:color="auto"/>
            <w:right w:val="none" w:sz="0" w:space="0" w:color="auto"/>
          </w:divBdr>
        </w:div>
        <w:div w:id="1282373941">
          <w:marLeft w:val="0"/>
          <w:marRight w:val="0"/>
          <w:marTop w:val="0"/>
          <w:marBottom w:val="0"/>
          <w:divBdr>
            <w:top w:val="none" w:sz="0" w:space="0" w:color="auto"/>
            <w:left w:val="none" w:sz="0" w:space="0" w:color="auto"/>
            <w:bottom w:val="none" w:sz="0" w:space="0" w:color="auto"/>
            <w:right w:val="none" w:sz="0" w:space="0" w:color="auto"/>
          </w:divBdr>
        </w:div>
        <w:div w:id="198473517">
          <w:marLeft w:val="0"/>
          <w:marRight w:val="0"/>
          <w:marTop w:val="0"/>
          <w:marBottom w:val="0"/>
          <w:divBdr>
            <w:top w:val="none" w:sz="0" w:space="0" w:color="auto"/>
            <w:left w:val="none" w:sz="0" w:space="0" w:color="auto"/>
            <w:bottom w:val="none" w:sz="0" w:space="0" w:color="auto"/>
            <w:right w:val="none" w:sz="0" w:space="0" w:color="auto"/>
          </w:divBdr>
        </w:div>
        <w:div w:id="629870703">
          <w:marLeft w:val="0"/>
          <w:marRight w:val="0"/>
          <w:marTop w:val="0"/>
          <w:marBottom w:val="0"/>
          <w:divBdr>
            <w:top w:val="none" w:sz="0" w:space="0" w:color="auto"/>
            <w:left w:val="none" w:sz="0" w:space="0" w:color="auto"/>
            <w:bottom w:val="none" w:sz="0" w:space="0" w:color="auto"/>
            <w:right w:val="none" w:sz="0" w:space="0" w:color="auto"/>
          </w:divBdr>
        </w:div>
        <w:div w:id="185755897">
          <w:marLeft w:val="0"/>
          <w:marRight w:val="0"/>
          <w:marTop w:val="0"/>
          <w:marBottom w:val="0"/>
          <w:divBdr>
            <w:top w:val="none" w:sz="0" w:space="0" w:color="auto"/>
            <w:left w:val="none" w:sz="0" w:space="0" w:color="auto"/>
            <w:bottom w:val="none" w:sz="0" w:space="0" w:color="auto"/>
            <w:right w:val="none" w:sz="0" w:space="0" w:color="auto"/>
          </w:divBdr>
        </w:div>
        <w:div w:id="1056005120">
          <w:marLeft w:val="0"/>
          <w:marRight w:val="0"/>
          <w:marTop w:val="0"/>
          <w:marBottom w:val="0"/>
          <w:divBdr>
            <w:top w:val="none" w:sz="0" w:space="0" w:color="auto"/>
            <w:left w:val="none" w:sz="0" w:space="0" w:color="auto"/>
            <w:bottom w:val="none" w:sz="0" w:space="0" w:color="auto"/>
            <w:right w:val="none" w:sz="0" w:space="0" w:color="auto"/>
          </w:divBdr>
        </w:div>
        <w:div w:id="553858430">
          <w:marLeft w:val="0"/>
          <w:marRight w:val="0"/>
          <w:marTop w:val="0"/>
          <w:marBottom w:val="0"/>
          <w:divBdr>
            <w:top w:val="none" w:sz="0" w:space="0" w:color="auto"/>
            <w:left w:val="none" w:sz="0" w:space="0" w:color="auto"/>
            <w:bottom w:val="none" w:sz="0" w:space="0" w:color="auto"/>
            <w:right w:val="none" w:sz="0" w:space="0" w:color="auto"/>
          </w:divBdr>
        </w:div>
        <w:div w:id="951979185">
          <w:marLeft w:val="0"/>
          <w:marRight w:val="0"/>
          <w:marTop w:val="0"/>
          <w:marBottom w:val="0"/>
          <w:divBdr>
            <w:top w:val="none" w:sz="0" w:space="0" w:color="auto"/>
            <w:left w:val="none" w:sz="0" w:space="0" w:color="auto"/>
            <w:bottom w:val="none" w:sz="0" w:space="0" w:color="auto"/>
            <w:right w:val="none" w:sz="0" w:space="0" w:color="auto"/>
          </w:divBdr>
        </w:div>
        <w:div w:id="1807161892">
          <w:marLeft w:val="0"/>
          <w:marRight w:val="0"/>
          <w:marTop w:val="0"/>
          <w:marBottom w:val="0"/>
          <w:divBdr>
            <w:top w:val="none" w:sz="0" w:space="0" w:color="auto"/>
            <w:left w:val="none" w:sz="0" w:space="0" w:color="auto"/>
            <w:bottom w:val="none" w:sz="0" w:space="0" w:color="auto"/>
            <w:right w:val="none" w:sz="0" w:space="0" w:color="auto"/>
          </w:divBdr>
        </w:div>
        <w:div w:id="1776241918">
          <w:marLeft w:val="0"/>
          <w:marRight w:val="0"/>
          <w:marTop w:val="0"/>
          <w:marBottom w:val="0"/>
          <w:divBdr>
            <w:top w:val="none" w:sz="0" w:space="0" w:color="auto"/>
            <w:left w:val="none" w:sz="0" w:space="0" w:color="auto"/>
            <w:bottom w:val="none" w:sz="0" w:space="0" w:color="auto"/>
            <w:right w:val="none" w:sz="0" w:space="0" w:color="auto"/>
          </w:divBdr>
        </w:div>
        <w:div w:id="1254782388">
          <w:marLeft w:val="0"/>
          <w:marRight w:val="0"/>
          <w:marTop w:val="0"/>
          <w:marBottom w:val="0"/>
          <w:divBdr>
            <w:top w:val="none" w:sz="0" w:space="0" w:color="auto"/>
            <w:left w:val="none" w:sz="0" w:space="0" w:color="auto"/>
            <w:bottom w:val="none" w:sz="0" w:space="0" w:color="auto"/>
            <w:right w:val="none" w:sz="0" w:space="0" w:color="auto"/>
          </w:divBdr>
        </w:div>
        <w:div w:id="583881190">
          <w:marLeft w:val="0"/>
          <w:marRight w:val="0"/>
          <w:marTop w:val="0"/>
          <w:marBottom w:val="0"/>
          <w:divBdr>
            <w:top w:val="none" w:sz="0" w:space="0" w:color="auto"/>
            <w:left w:val="none" w:sz="0" w:space="0" w:color="auto"/>
            <w:bottom w:val="none" w:sz="0" w:space="0" w:color="auto"/>
            <w:right w:val="none" w:sz="0" w:space="0" w:color="auto"/>
          </w:divBdr>
        </w:div>
        <w:div w:id="2026636902">
          <w:marLeft w:val="0"/>
          <w:marRight w:val="0"/>
          <w:marTop w:val="0"/>
          <w:marBottom w:val="0"/>
          <w:divBdr>
            <w:top w:val="none" w:sz="0" w:space="0" w:color="auto"/>
            <w:left w:val="none" w:sz="0" w:space="0" w:color="auto"/>
            <w:bottom w:val="none" w:sz="0" w:space="0" w:color="auto"/>
            <w:right w:val="none" w:sz="0" w:space="0" w:color="auto"/>
          </w:divBdr>
        </w:div>
        <w:div w:id="279653123">
          <w:marLeft w:val="0"/>
          <w:marRight w:val="0"/>
          <w:marTop w:val="0"/>
          <w:marBottom w:val="0"/>
          <w:divBdr>
            <w:top w:val="none" w:sz="0" w:space="0" w:color="auto"/>
            <w:left w:val="none" w:sz="0" w:space="0" w:color="auto"/>
            <w:bottom w:val="none" w:sz="0" w:space="0" w:color="auto"/>
            <w:right w:val="none" w:sz="0" w:space="0" w:color="auto"/>
          </w:divBdr>
        </w:div>
        <w:div w:id="658651632">
          <w:marLeft w:val="0"/>
          <w:marRight w:val="0"/>
          <w:marTop w:val="0"/>
          <w:marBottom w:val="0"/>
          <w:divBdr>
            <w:top w:val="none" w:sz="0" w:space="0" w:color="auto"/>
            <w:left w:val="none" w:sz="0" w:space="0" w:color="auto"/>
            <w:bottom w:val="none" w:sz="0" w:space="0" w:color="auto"/>
            <w:right w:val="none" w:sz="0" w:space="0" w:color="auto"/>
          </w:divBdr>
        </w:div>
        <w:div w:id="870806747">
          <w:marLeft w:val="0"/>
          <w:marRight w:val="0"/>
          <w:marTop w:val="0"/>
          <w:marBottom w:val="0"/>
          <w:divBdr>
            <w:top w:val="none" w:sz="0" w:space="0" w:color="auto"/>
            <w:left w:val="none" w:sz="0" w:space="0" w:color="auto"/>
            <w:bottom w:val="none" w:sz="0" w:space="0" w:color="auto"/>
            <w:right w:val="none" w:sz="0" w:space="0" w:color="auto"/>
          </w:divBdr>
        </w:div>
        <w:div w:id="864437941">
          <w:marLeft w:val="0"/>
          <w:marRight w:val="0"/>
          <w:marTop w:val="0"/>
          <w:marBottom w:val="0"/>
          <w:divBdr>
            <w:top w:val="none" w:sz="0" w:space="0" w:color="auto"/>
            <w:left w:val="none" w:sz="0" w:space="0" w:color="auto"/>
            <w:bottom w:val="none" w:sz="0" w:space="0" w:color="auto"/>
            <w:right w:val="none" w:sz="0" w:space="0" w:color="auto"/>
          </w:divBdr>
        </w:div>
        <w:div w:id="490372580">
          <w:marLeft w:val="0"/>
          <w:marRight w:val="0"/>
          <w:marTop w:val="0"/>
          <w:marBottom w:val="0"/>
          <w:divBdr>
            <w:top w:val="none" w:sz="0" w:space="0" w:color="auto"/>
            <w:left w:val="none" w:sz="0" w:space="0" w:color="auto"/>
            <w:bottom w:val="none" w:sz="0" w:space="0" w:color="auto"/>
            <w:right w:val="none" w:sz="0" w:space="0" w:color="auto"/>
          </w:divBdr>
        </w:div>
        <w:div w:id="1110658541">
          <w:marLeft w:val="0"/>
          <w:marRight w:val="0"/>
          <w:marTop w:val="0"/>
          <w:marBottom w:val="0"/>
          <w:divBdr>
            <w:top w:val="none" w:sz="0" w:space="0" w:color="auto"/>
            <w:left w:val="none" w:sz="0" w:space="0" w:color="auto"/>
            <w:bottom w:val="none" w:sz="0" w:space="0" w:color="auto"/>
            <w:right w:val="none" w:sz="0" w:space="0" w:color="auto"/>
          </w:divBdr>
        </w:div>
        <w:div w:id="759176374">
          <w:marLeft w:val="0"/>
          <w:marRight w:val="0"/>
          <w:marTop w:val="0"/>
          <w:marBottom w:val="0"/>
          <w:divBdr>
            <w:top w:val="none" w:sz="0" w:space="0" w:color="auto"/>
            <w:left w:val="none" w:sz="0" w:space="0" w:color="auto"/>
            <w:bottom w:val="none" w:sz="0" w:space="0" w:color="auto"/>
            <w:right w:val="none" w:sz="0" w:space="0" w:color="auto"/>
          </w:divBdr>
        </w:div>
        <w:div w:id="303200611">
          <w:marLeft w:val="0"/>
          <w:marRight w:val="0"/>
          <w:marTop w:val="0"/>
          <w:marBottom w:val="0"/>
          <w:divBdr>
            <w:top w:val="none" w:sz="0" w:space="0" w:color="auto"/>
            <w:left w:val="none" w:sz="0" w:space="0" w:color="auto"/>
            <w:bottom w:val="none" w:sz="0" w:space="0" w:color="auto"/>
            <w:right w:val="none" w:sz="0" w:space="0" w:color="auto"/>
          </w:divBdr>
        </w:div>
        <w:div w:id="106630292">
          <w:marLeft w:val="0"/>
          <w:marRight w:val="0"/>
          <w:marTop w:val="0"/>
          <w:marBottom w:val="0"/>
          <w:divBdr>
            <w:top w:val="none" w:sz="0" w:space="0" w:color="auto"/>
            <w:left w:val="none" w:sz="0" w:space="0" w:color="auto"/>
            <w:bottom w:val="none" w:sz="0" w:space="0" w:color="auto"/>
            <w:right w:val="none" w:sz="0" w:space="0" w:color="auto"/>
          </w:divBdr>
        </w:div>
        <w:div w:id="143014590">
          <w:marLeft w:val="0"/>
          <w:marRight w:val="0"/>
          <w:marTop w:val="0"/>
          <w:marBottom w:val="0"/>
          <w:divBdr>
            <w:top w:val="none" w:sz="0" w:space="0" w:color="auto"/>
            <w:left w:val="none" w:sz="0" w:space="0" w:color="auto"/>
            <w:bottom w:val="none" w:sz="0" w:space="0" w:color="auto"/>
            <w:right w:val="none" w:sz="0" w:space="0" w:color="auto"/>
          </w:divBdr>
        </w:div>
        <w:div w:id="347100173">
          <w:marLeft w:val="0"/>
          <w:marRight w:val="0"/>
          <w:marTop w:val="0"/>
          <w:marBottom w:val="0"/>
          <w:divBdr>
            <w:top w:val="none" w:sz="0" w:space="0" w:color="auto"/>
            <w:left w:val="none" w:sz="0" w:space="0" w:color="auto"/>
            <w:bottom w:val="none" w:sz="0" w:space="0" w:color="auto"/>
            <w:right w:val="none" w:sz="0" w:space="0" w:color="auto"/>
          </w:divBdr>
        </w:div>
        <w:div w:id="263071397">
          <w:marLeft w:val="0"/>
          <w:marRight w:val="0"/>
          <w:marTop w:val="0"/>
          <w:marBottom w:val="0"/>
          <w:divBdr>
            <w:top w:val="none" w:sz="0" w:space="0" w:color="auto"/>
            <w:left w:val="none" w:sz="0" w:space="0" w:color="auto"/>
            <w:bottom w:val="none" w:sz="0" w:space="0" w:color="auto"/>
            <w:right w:val="none" w:sz="0" w:space="0" w:color="auto"/>
          </w:divBdr>
        </w:div>
        <w:div w:id="670180742">
          <w:marLeft w:val="0"/>
          <w:marRight w:val="0"/>
          <w:marTop w:val="0"/>
          <w:marBottom w:val="0"/>
          <w:divBdr>
            <w:top w:val="none" w:sz="0" w:space="0" w:color="auto"/>
            <w:left w:val="none" w:sz="0" w:space="0" w:color="auto"/>
            <w:bottom w:val="none" w:sz="0" w:space="0" w:color="auto"/>
            <w:right w:val="none" w:sz="0" w:space="0" w:color="auto"/>
          </w:divBdr>
        </w:div>
      </w:divsChild>
    </w:div>
    <w:div w:id="669285801">
      <w:bodyDiv w:val="1"/>
      <w:marLeft w:val="0"/>
      <w:marRight w:val="0"/>
      <w:marTop w:val="0"/>
      <w:marBottom w:val="0"/>
      <w:divBdr>
        <w:top w:val="none" w:sz="0" w:space="0" w:color="auto"/>
        <w:left w:val="none" w:sz="0" w:space="0" w:color="auto"/>
        <w:bottom w:val="none" w:sz="0" w:space="0" w:color="auto"/>
        <w:right w:val="none" w:sz="0" w:space="0" w:color="auto"/>
      </w:divBdr>
      <w:divsChild>
        <w:div w:id="48461023">
          <w:marLeft w:val="0"/>
          <w:marRight w:val="0"/>
          <w:marTop w:val="0"/>
          <w:marBottom w:val="0"/>
          <w:divBdr>
            <w:top w:val="none" w:sz="0" w:space="0" w:color="auto"/>
            <w:left w:val="none" w:sz="0" w:space="0" w:color="auto"/>
            <w:bottom w:val="none" w:sz="0" w:space="0" w:color="auto"/>
            <w:right w:val="none" w:sz="0" w:space="0" w:color="auto"/>
          </w:divBdr>
        </w:div>
        <w:div w:id="109012286">
          <w:marLeft w:val="0"/>
          <w:marRight w:val="0"/>
          <w:marTop w:val="0"/>
          <w:marBottom w:val="0"/>
          <w:divBdr>
            <w:top w:val="none" w:sz="0" w:space="0" w:color="auto"/>
            <w:left w:val="none" w:sz="0" w:space="0" w:color="auto"/>
            <w:bottom w:val="none" w:sz="0" w:space="0" w:color="auto"/>
            <w:right w:val="none" w:sz="0" w:space="0" w:color="auto"/>
          </w:divBdr>
        </w:div>
        <w:div w:id="226190941">
          <w:marLeft w:val="0"/>
          <w:marRight w:val="0"/>
          <w:marTop w:val="0"/>
          <w:marBottom w:val="0"/>
          <w:divBdr>
            <w:top w:val="none" w:sz="0" w:space="0" w:color="auto"/>
            <w:left w:val="none" w:sz="0" w:space="0" w:color="auto"/>
            <w:bottom w:val="none" w:sz="0" w:space="0" w:color="auto"/>
            <w:right w:val="none" w:sz="0" w:space="0" w:color="auto"/>
          </w:divBdr>
        </w:div>
        <w:div w:id="338507134">
          <w:marLeft w:val="0"/>
          <w:marRight w:val="0"/>
          <w:marTop w:val="0"/>
          <w:marBottom w:val="0"/>
          <w:divBdr>
            <w:top w:val="none" w:sz="0" w:space="0" w:color="auto"/>
            <w:left w:val="none" w:sz="0" w:space="0" w:color="auto"/>
            <w:bottom w:val="none" w:sz="0" w:space="0" w:color="auto"/>
            <w:right w:val="none" w:sz="0" w:space="0" w:color="auto"/>
          </w:divBdr>
        </w:div>
        <w:div w:id="391539441">
          <w:marLeft w:val="0"/>
          <w:marRight w:val="0"/>
          <w:marTop w:val="0"/>
          <w:marBottom w:val="0"/>
          <w:divBdr>
            <w:top w:val="none" w:sz="0" w:space="0" w:color="auto"/>
            <w:left w:val="none" w:sz="0" w:space="0" w:color="auto"/>
            <w:bottom w:val="none" w:sz="0" w:space="0" w:color="auto"/>
            <w:right w:val="none" w:sz="0" w:space="0" w:color="auto"/>
          </w:divBdr>
        </w:div>
        <w:div w:id="406460204">
          <w:marLeft w:val="0"/>
          <w:marRight w:val="0"/>
          <w:marTop w:val="0"/>
          <w:marBottom w:val="0"/>
          <w:divBdr>
            <w:top w:val="none" w:sz="0" w:space="0" w:color="auto"/>
            <w:left w:val="none" w:sz="0" w:space="0" w:color="auto"/>
            <w:bottom w:val="none" w:sz="0" w:space="0" w:color="auto"/>
            <w:right w:val="none" w:sz="0" w:space="0" w:color="auto"/>
          </w:divBdr>
        </w:div>
        <w:div w:id="421337124">
          <w:marLeft w:val="0"/>
          <w:marRight w:val="0"/>
          <w:marTop w:val="0"/>
          <w:marBottom w:val="0"/>
          <w:divBdr>
            <w:top w:val="none" w:sz="0" w:space="0" w:color="auto"/>
            <w:left w:val="none" w:sz="0" w:space="0" w:color="auto"/>
            <w:bottom w:val="none" w:sz="0" w:space="0" w:color="auto"/>
            <w:right w:val="none" w:sz="0" w:space="0" w:color="auto"/>
          </w:divBdr>
        </w:div>
        <w:div w:id="451479957">
          <w:marLeft w:val="0"/>
          <w:marRight w:val="0"/>
          <w:marTop w:val="0"/>
          <w:marBottom w:val="0"/>
          <w:divBdr>
            <w:top w:val="none" w:sz="0" w:space="0" w:color="auto"/>
            <w:left w:val="none" w:sz="0" w:space="0" w:color="auto"/>
            <w:bottom w:val="none" w:sz="0" w:space="0" w:color="auto"/>
            <w:right w:val="none" w:sz="0" w:space="0" w:color="auto"/>
          </w:divBdr>
        </w:div>
        <w:div w:id="511606463">
          <w:marLeft w:val="0"/>
          <w:marRight w:val="0"/>
          <w:marTop w:val="0"/>
          <w:marBottom w:val="0"/>
          <w:divBdr>
            <w:top w:val="none" w:sz="0" w:space="0" w:color="auto"/>
            <w:left w:val="none" w:sz="0" w:space="0" w:color="auto"/>
            <w:bottom w:val="none" w:sz="0" w:space="0" w:color="auto"/>
            <w:right w:val="none" w:sz="0" w:space="0" w:color="auto"/>
          </w:divBdr>
        </w:div>
        <w:div w:id="662780636">
          <w:marLeft w:val="0"/>
          <w:marRight w:val="0"/>
          <w:marTop w:val="0"/>
          <w:marBottom w:val="0"/>
          <w:divBdr>
            <w:top w:val="none" w:sz="0" w:space="0" w:color="auto"/>
            <w:left w:val="none" w:sz="0" w:space="0" w:color="auto"/>
            <w:bottom w:val="none" w:sz="0" w:space="0" w:color="auto"/>
            <w:right w:val="none" w:sz="0" w:space="0" w:color="auto"/>
          </w:divBdr>
        </w:div>
        <w:div w:id="865561365">
          <w:marLeft w:val="0"/>
          <w:marRight w:val="0"/>
          <w:marTop w:val="0"/>
          <w:marBottom w:val="0"/>
          <w:divBdr>
            <w:top w:val="none" w:sz="0" w:space="0" w:color="auto"/>
            <w:left w:val="none" w:sz="0" w:space="0" w:color="auto"/>
            <w:bottom w:val="none" w:sz="0" w:space="0" w:color="auto"/>
            <w:right w:val="none" w:sz="0" w:space="0" w:color="auto"/>
          </w:divBdr>
        </w:div>
        <w:div w:id="977147775">
          <w:marLeft w:val="0"/>
          <w:marRight w:val="0"/>
          <w:marTop w:val="0"/>
          <w:marBottom w:val="0"/>
          <w:divBdr>
            <w:top w:val="none" w:sz="0" w:space="0" w:color="auto"/>
            <w:left w:val="none" w:sz="0" w:space="0" w:color="auto"/>
            <w:bottom w:val="none" w:sz="0" w:space="0" w:color="auto"/>
            <w:right w:val="none" w:sz="0" w:space="0" w:color="auto"/>
          </w:divBdr>
        </w:div>
        <w:div w:id="1005790074">
          <w:marLeft w:val="0"/>
          <w:marRight w:val="0"/>
          <w:marTop w:val="0"/>
          <w:marBottom w:val="0"/>
          <w:divBdr>
            <w:top w:val="none" w:sz="0" w:space="0" w:color="auto"/>
            <w:left w:val="none" w:sz="0" w:space="0" w:color="auto"/>
            <w:bottom w:val="none" w:sz="0" w:space="0" w:color="auto"/>
            <w:right w:val="none" w:sz="0" w:space="0" w:color="auto"/>
          </w:divBdr>
        </w:div>
        <w:div w:id="1090272404">
          <w:marLeft w:val="0"/>
          <w:marRight w:val="0"/>
          <w:marTop w:val="0"/>
          <w:marBottom w:val="0"/>
          <w:divBdr>
            <w:top w:val="none" w:sz="0" w:space="0" w:color="auto"/>
            <w:left w:val="none" w:sz="0" w:space="0" w:color="auto"/>
            <w:bottom w:val="none" w:sz="0" w:space="0" w:color="auto"/>
            <w:right w:val="none" w:sz="0" w:space="0" w:color="auto"/>
          </w:divBdr>
        </w:div>
        <w:div w:id="2016179021">
          <w:marLeft w:val="0"/>
          <w:marRight w:val="0"/>
          <w:marTop w:val="0"/>
          <w:marBottom w:val="0"/>
          <w:divBdr>
            <w:top w:val="none" w:sz="0" w:space="0" w:color="auto"/>
            <w:left w:val="none" w:sz="0" w:space="0" w:color="auto"/>
            <w:bottom w:val="none" w:sz="0" w:space="0" w:color="auto"/>
            <w:right w:val="none" w:sz="0" w:space="0" w:color="auto"/>
          </w:divBdr>
        </w:div>
        <w:div w:id="2107722581">
          <w:marLeft w:val="0"/>
          <w:marRight w:val="0"/>
          <w:marTop w:val="0"/>
          <w:marBottom w:val="0"/>
          <w:divBdr>
            <w:top w:val="none" w:sz="0" w:space="0" w:color="auto"/>
            <w:left w:val="none" w:sz="0" w:space="0" w:color="auto"/>
            <w:bottom w:val="none" w:sz="0" w:space="0" w:color="auto"/>
            <w:right w:val="none" w:sz="0" w:space="0" w:color="auto"/>
          </w:divBdr>
        </w:div>
      </w:divsChild>
    </w:div>
    <w:div w:id="673535836">
      <w:bodyDiv w:val="1"/>
      <w:marLeft w:val="0"/>
      <w:marRight w:val="0"/>
      <w:marTop w:val="0"/>
      <w:marBottom w:val="0"/>
      <w:divBdr>
        <w:top w:val="none" w:sz="0" w:space="0" w:color="auto"/>
        <w:left w:val="none" w:sz="0" w:space="0" w:color="auto"/>
        <w:bottom w:val="none" w:sz="0" w:space="0" w:color="auto"/>
        <w:right w:val="none" w:sz="0" w:space="0" w:color="auto"/>
      </w:divBdr>
      <w:divsChild>
        <w:div w:id="1467547828">
          <w:marLeft w:val="0"/>
          <w:marRight w:val="0"/>
          <w:marTop w:val="0"/>
          <w:marBottom w:val="0"/>
          <w:divBdr>
            <w:top w:val="none" w:sz="0" w:space="0" w:color="auto"/>
            <w:left w:val="none" w:sz="0" w:space="0" w:color="auto"/>
            <w:bottom w:val="none" w:sz="0" w:space="0" w:color="auto"/>
            <w:right w:val="none" w:sz="0" w:space="0" w:color="auto"/>
          </w:divBdr>
        </w:div>
        <w:div w:id="2009284153">
          <w:marLeft w:val="0"/>
          <w:marRight w:val="0"/>
          <w:marTop w:val="0"/>
          <w:marBottom w:val="0"/>
          <w:divBdr>
            <w:top w:val="none" w:sz="0" w:space="0" w:color="auto"/>
            <w:left w:val="none" w:sz="0" w:space="0" w:color="auto"/>
            <w:bottom w:val="none" w:sz="0" w:space="0" w:color="auto"/>
            <w:right w:val="none" w:sz="0" w:space="0" w:color="auto"/>
          </w:divBdr>
        </w:div>
        <w:div w:id="808746777">
          <w:marLeft w:val="0"/>
          <w:marRight w:val="0"/>
          <w:marTop w:val="0"/>
          <w:marBottom w:val="0"/>
          <w:divBdr>
            <w:top w:val="none" w:sz="0" w:space="0" w:color="auto"/>
            <w:left w:val="none" w:sz="0" w:space="0" w:color="auto"/>
            <w:bottom w:val="none" w:sz="0" w:space="0" w:color="auto"/>
            <w:right w:val="none" w:sz="0" w:space="0" w:color="auto"/>
          </w:divBdr>
        </w:div>
        <w:div w:id="163322156">
          <w:marLeft w:val="0"/>
          <w:marRight w:val="0"/>
          <w:marTop w:val="0"/>
          <w:marBottom w:val="0"/>
          <w:divBdr>
            <w:top w:val="none" w:sz="0" w:space="0" w:color="auto"/>
            <w:left w:val="none" w:sz="0" w:space="0" w:color="auto"/>
            <w:bottom w:val="none" w:sz="0" w:space="0" w:color="auto"/>
            <w:right w:val="none" w:sz="0" w:space="0" w:color="auto"/>
          </w:divBdr>
        </w:div>
        <w:div w:id="870846362">
          <w:marLeft w:val="0"/>
          <w:marRight w:val="0"/>
          <w:marTop w:val="0"/>
          <w:marBottom w:val="0"/>
          <w:divBdr>
            <w:top w:val="none" w:sz="0" w:space="0" w:color="auto"/>
            <w:left w:val="none" w:sz="0" w:space="0" w:color="auto"/>
            <w:bottom w:val="none" w:sz="0" w:space="0" w:color="auto"/>
            <w:right w:val="none" w:sz="0" w:space="0" w:color="auto"/>
          </w:divBdr>
        </w:div>
        <w:div w:id="206794438">
          <w:marLeft w:val="0"/>
          <w:marRight w:val="0"/>
          <w:marTop w:val="0"/>
          <w:marBottom w:val="0"/>
          <w:divBdr>
            <w:top w:val="none" w:sz="0" w:space="0" w:color="auto"/>
            <w:left w:val="none" w:sz="0" w:space="0" w:color="auto"/>
            <w:bottom w:val="none" w:sz="0" w:space="0" w:color="auto"/>
            <w:right w:val="none" w:sz="0" w:space="0" w:color="auto"/>
          </w:divBdr>
        </w:div>
        <w:div w:id="1325013675">
          <w:marLeft w:val="0"/>
          <w:marRight w:val="0"/>
          <w:marTop w:val="0"/>
          <w:marBottom w:val="0"/>
          <w:divBdr>
            <w:top w:val="none" w:sz="0" w:space="0" w:color="auto"/>
            <w:left w:val="none" w:sz="0" w:space="0" w:color="auto"/>
            <w:bottom w:val="none" w:sz="0" w:space="0" w:color="auto"/>
            <w:right w:val="none" w:sz="0" w:space="0" w:color="auto"/>
          </w:divBdr>
        </w:div>
        <w:div w:id="624391498">
          <w:marLeft w:val="0"/>
          <w:marRight w:val="0"/>
          <w:marTop w:val="0"/>
          <w:marBottom w:val="0"/>
          <w:divBdr>
            <w:top w:val="none" w:sz="0" w:space="0" w:color="auto"/>
            <w:left w:val="none" w:sz="0" w:space="0" w:color="auto"/>
            <w:bottom w:val="none" w:sz="0" w:space="0" w:color="auto"/>
            <w:right w:val="none" w:sz="0" w:space="0" w:color="auto"/>
          </w:divBdr>
        </w:div>
        <w:div w:id="947270368">
          <w:marLeft w:val="0"/>
          <w:marRight w:val="0"/>
          <w:marTop w:val="0"/>
          <w:marBottom w:val="0"/>
          <w:divBdr>
            <w:top w:val="none" w:sz="0" w:space="0" w:color="auto"/>
            <w:left w:val="none" w:sz="0" w:space="0" w:color="auto"/>
            <w:bottom w:val="none" w:sz="0" w:space="0" w:color="auto"/>
            <w:right w:val="none" w:sz="0" w:space="0" w:color="auto"/>
          </w:divBdr>
        </w:div>
        <w:div w:id="1412383680">
          <w:marLeft w:val="0"/>
          <w:marRight w:val="0"/>
          <w:marTop w:val="0"/>
          <w:marBottom w:val="0"/>
          <w:divBdr>
            <w:top w:val="none" w:sz="0" w:space="0" w:color="auto"/>
            <w:left w:val="none" w:sz="0" w:space="0" w:color="auto"/>
            <w:bottom w:val="none" w:sz="0" w:space="0" w:color="auto"/>
            <w:right w:val="none" w:sz="0" w:space="0" w:color="auto"/>
          </w:divBdr>
        </w:div>
        <w:div w:id="1133251531">
          <w:marLeft w:val="0"/>
          <w:marRight w:val="0"/>
          <w:marTop w:val="0"/>
          <w:marBottom w:val="0"/>
          <w:divBdr>
            <w:top w:val="none" w:sz="0" w:space="0" w:color="auto"/>
            <w:left w:val="none" w:sz="0" w:space="0" w:color="auto"/>
            <w:bottom w:val="none" w:sz="0" w:space="0" w:color="auto"/>
            <w:right w:val="none" w:sz="0" w:space="0" w:color="auto"/>
          </w:divBdr>
        </w:div>
        <w:div w:id="116878605">
          <w:marLeft w:val="0"/>
          <w:marRight w:val="0"/>
          <w:marTop w:val="0"/>
          <w:marBottom w:val="0"/>
          <w:divBdr>
            <w:top w:val="none" w:sz="0" w:space="0" w:color="auto"/>
            <w:left w:val="none" w:sz="0" w:space="0" w:color="auto"/>
            <w:bottom w:val="none" w:sz="0" w:space="0" w:color="auto"/>
            <w:right w:val="none" w:sz="0" w:space="0" w:color="auto"/>
          </w:divBdr>
        </w:div>
        <w:div w:id="1109618181">
          <w:marLeft w:val="0"/>
          <w:marRight w:val="0"/>
          <w:marTop w:val="0"/>
          <w:marBottom w:val="0"/>
          <w:divBdr>
            <w:top w:val="none" w:sz="0" w:space="0" w:color="auto"/>
            <w:left w:val="none" w:sz="0" w:space="0" w:color="auto"/>
            <w:bottom w:val="none" w:sz="0" w:space="0" w:color="auto"/>
            <w:right w:val="none" w:sz="0" w:space="0" w:color="auto"/>
          </w:divBdr>
        </w:div>
        <w:div w:id="1491484132">
          <w:marLeft w:val="0"/>
          <w:marRight w:val="0"/>
          <w:marTop w:val="0"/>
          <w:marBottom w:val="0"/>
          <w:divBdr>
            <w:top w:val="none" w:sz="0" w:space="0" w:color="auto"/>
            <w:left w:val="none" w:sz="0" w:space="0" w:color="auto"/>
            <w:bottom w:val="none" w:sz="0" w:space="0" w:color="auto"/>
            <w:right w:val="none" w:sz="0" w:space="0" w:color="auto"/>
          </w:divBdr>
        </w:div>
        <w:div w:id="1721633753">
          <w:marLeft w:val="0"/>
          <w:marRight w:val="0"/>
          <w:marTop w:val="0"/>
          <w:marBottom w:val="0"/>
          <w:divBdr>
            <w:top w:val="none" w:sz="0" w:space="0" w:color="auto"/>
            <w:left w:val="none" w:sz="0" w:space="0" w:color="auto"/>
            <w:bottom w:val="none" w:sz="0" w:space="0" w:color="auto"/>
            <w:right w:val="none" w:sz="0" w:space="0" w:color="auto"/>
          </w:divBdr>
        </w:div>
        <w:div w:id="77674177">
          <w:marLeft w:val="0"/>
          <w:marRight w:val="0"/>
          <w:marTop w:val="0"/>
          <w:marBottom w:val="0"/>
          <w:divBdr>
            <w:top w:val="none" w:sz="0" w:space="0" w:color="auto"/>
            <w:left w:val="none" w:sz="0" w:space="0" w:color="auto"/>
            <w:bottom w:val="none" w:sz="0" w:space="0" w:color="auto"/>
            <w:right w:val="none" w:sz="0" w:space="0" w:color="auto"/>
          </w:divBdr>
        </w:div>
      </w:divsChild>
    </w:div>
    <w:div w:id="676082680">
      <w:bodyDiv w:val="1"/>
      <w:marLeft w:val="0"/>
      <w:marRight w:val="0"/>
      <w:marTop w:val="0"/>
      <w:marBottom w:val="0"/>
      <w:divBdr>
        <w:top w:val="none" w:sz="0" w:space="0" w:color="auto"/>
        <w:left w:val="none" w:sz="0" w:space="0" w:color="auto"/>
        <w:bottom w:val="none" w:sz="0" w:space="0" w:color="auto"/>
        <w:right w:val="none" w:sz="0" w:space="0" w:color="auto"/>
      </w:divBdr>
      <w:divsChild>
        <w:div w:id="1336228141">
          <w:marLeft w:val="0"/>
          <w:marRight w:val="0"/>
          <w:marTop w:val="0"/>
          <w:marBottom w:val="0"/>
          <w:divBdr>
            <w:top w:val="none" w:sz="0" w:space="0" w:color="auto"/>
            <w:left w:val="none" w:sz="0" w:space="0" w:color="auto"/>
            <w:bottom w:val="none" w:sz="0" w:space="0" w:color="auto"/>
            <w:right w:val="none" w:sz="0" w:space="0" w:color="auto"/>
          </w:divBdr>
        </w:div>
        <w:div w:id="307052423">
          <w:marLeft w:val="0"/>
          <w:marRight w:val="0"/>
          <w:marTop w:val="0"/>
          <w:marBottom w:val="0"/>
          <w:divBdr>
            <w:top w:val="none" w:sz="0" w:space="0" w:color="auto"/>
            <w:left w:val="none" w:sz="0" w:space="0" w:color="auto"/>
            <w:bottom w:val="none" w:sz="0" w:space="0" w:color="auto"/>
            <w:right w:val="none" w:sz="0" w:space="0" w:color="auto"/>
          </w:divBdr>
        </w:div>
        <w:div w:id="1103301003">
          <w:marLeft w:val="0"/>
          <w:marRight w:val="0"/>
          <w:marTop w:val="0"/>
          <w:marBottom w:val="0"/>
          <w:divBdr>
            <w:top w:val="none" w:sz="0" w:space="0" w:color="auto"/>
            <w:left w:val="none" w:sz="0" w:space="0" w:color="auto"/>
            <w:bottom w:val="none" w:sz="0" w:space="0" w:color="auto"/>
            <w:right w:val="none" w:sz="0" w:space="0" w:color="auto"/>
          </w:divBdr>
        </w:div>
        <w:div w:id="814101593">
          <w:marLeft w:val="0"/>
          <w:marRight w:val="0"/>
          <w:marTop w:val="0"/>
          <w:marBottom w:val="0"/>
          <w:divBdr>
            <w:top w:val="none" w:sz="0" w:space="0" w:color="auto"/>
            <w:left w:val="none" w:sz="0" w:space="0" w:color="auto"/>
            <w:bottom w:val="none" w:sz="0" w:space="0" w:color="auto"/>
            <w:right w:val="none" w:sz="0" w:space="0" w:color="auto"/>
          </w:divBdr>
        </w:div>
        <w:div w:id="1165703287">
          <w:marLeft w:val="0"/>
          <w:marRight w:val="0"/>
          <w:marTop w:val="0"/>
          <w:marBottom w:val="0"/>
          <w:divBdr>
            <w:top w:val="none" w:sz="0" w:space="0" w:color="auto"/>
            <w:left w:val="none" w:sz="0" w:space="0" w:color="auto"/>
            <w:bottom w:val="none" w:sz="0" w:space="0" w:color="auto"/>
            <w:right w:val="none" w:sz="0" w:space="0" w:color="auto"/>
          </w:divBdr>
        </w:div>
        <w:div w:id="1004935520">
          <w:marLeft w:val="0"/>
          <w:marRight w:val="0"/>
          <w:marTop w:val="0"/>
          <w:marBottom w:val="0"/>
          <w:divBdr>
            <w:top w:val="none" w:sz="0" w:space="0" w:color="auto"/>
            <w:left w:val="none" w:sz="0" w:space="0" w:color="auto"/>
            <w:bottom w:val="none" w:sz="0" w:space="0" w:color="auto"/>
            <w:right w:val="none" w:sz="0" w:space="0" w:color="auto"/>
          </w:divBdr>
        </w:div>
        <w:div w:id="43140632">
          <w:marLeft w:val="0"/>
          <w:marRight w:val="0"/>
          <w:marTop w:val="0"/>
          <w:marBottom w:val="0"/>
          <w:divBdr>
            <w:top w:val="none" w:sz="0" w:space="0" w:color="auto"/>
            <w:left w:val="none" w:sz="0" w:space="0" w:color="auto"/>
            <w:bottom w:val="none" w:sz="0" w:space="0" w:color="auto"/>
            <w:right w:val="none" w:sz="0" w:space="0" w:color="auto"/>
          </w:divBdr>
        </w:div>
        <w:div w:id="573125762">
          <w:marLeft w:val="0"/>
          <w:marRight w:val="0"/>
          <w:marTop w:val="0"/>
          <w:marBottom w:val="0"/>
          <w:divBdr>
            <w:top w:val="none" w:sz="0" w:space="0" w:color="auto"/>
            <w:left w:val="none" w:sz="0" w:space="0" w:color="auto"/>
            <w:bottom w:val="none" w:sz="0" w:space="0" w:color="auto"/>
            <w:right w:val="none" w:sz="0" w:space="0" w:color="auto"/>
          </w:divBdr>
        </w:div>
        <w:div w:id="2072731219">
          <w:marLeft w:val="0"/>
          <w:marRight w:val="0"/>
          <w:marTop w:val="0"/>
          <w:marBottom w:val="0"/>
          <w:divBdr>
            <w:top w:val="none" w:sz="0" w:space="0" w:color="auto"/>
            <w:left w:val="none" w:sz="0" w:space="0" w:color="auto"/>
            <w:bottom w:val="none" w:sz="0" w:space="0" w:color="auto"/>
            <w:right w:val="none" w:sz="0" w:space="0" w:color="auto"/>
          </w:divBdr>
        </w:div>
        <w:div w:id="1160732165">
          <w:marLeft w:val="0"/>
          <w:marRight w:val="0"/>
          <w:marTop w:val="0"/>
          <w:marBottom w:val="0"/>
          <w:divBdr>
            <w:top w:val="none" w:sz="0" w:space="0" w:color="auto"/>
            <w:left w:val="none" w:sz="0" w:space="0" w:color="auto"/>
            <w:bottom w:val="none" w:sz="0" w:space="0" w:color="auto"/>
            <w:right w:val="none" w:sz="0" w:space="0" w:color="auto"/>
          </w:divBdr>
        </w:div>
        <w:div w:id="2095660794">
          <w:marLeft w:val="0"/>
          <w:marRight w:val="0"/>
          <w:marTop w:val="0"/>
          <w:marBottom w:val="0"/>
          <w:divBdr>
            <w:top w:val="none" w:sz="0" w:space="0" w:color="auto"/>
            <w:left w:val="none" w:sz="0" w:space="0" w:color="auto"/>
            <w:bottom w:val="none" w:sz="0" w:space="0" w:color="auto"/>
            <w:right w:val="none" w:sz="0" w:space="0" w:color="auto"/>
          </w:divBdr>
        </w:div>
        <w:div w:id="567106601">
          <w:marLeft w:val="0"/>
          <w:marRight w:val="0"/>
          <w:marTop w:val="0"/>
          <w:marBottom w:val="0"/>
          <w:divBdr>
            <w:top w:val="none" w:sz="0" w:space="0" w:color="auto"/>
            <w:left w:val="none" w:sz="0" w:space="0" w:color="auto"/>
            <w:bottom w:val="none" w:sz="0" w:space="0" w:color="auto"/>
            <w:right w:val="none" w:sz="0" w:space="0" w:color="auto"/>
          </w:divBdr>
        </w:div>
        <w:div w:id="1129250878">
          <w:marLeft w:val="0"/>
          <w:marRight w:val="0"/>
          <w:marTop w:val="0"/>
          <w:marBottom w:val="0"/>
          <w:divBdr>
            <w:top w:val="none" w:sz="0" w:space="0" w:color="auto"/>
            <w:left w:val="none" w:sz="0" w:space="0" w:color="auto"/>
            <w:bottom w:val="none" w:sz="0" w:space="0" w:color="auto"/>
            <w:right w:val="none" w:sz="0" w:space="0" w:color="auto"/>
          </w:divBdr>
        </w:div>
        <w:div w:id="1503469273">
          <w:marLeft w:val="0"/>
          <w:marRight w:val="0"/>
          <w:marTop w:val="0"/>
          <w:marBottom w:val="0"/>
          <w:divBdr>
            <w:top w:val="none" w:sz="0" w:space="0" w:color="auto"/>
            <w:left w:val="none" w:sz="0" w:space="0" w:color="auto"/>
            <w:bottom w:val="none" w:sz="0" w:space="0" w:color="auto"/>
            <w:right w:val="none" w:sz="0" w:space="0" w:color="auto"/>
          </w:divBdr>
        </w:div>
        <w:div w:id="1809586836">
          <w:marLeft w:val="0"/>
          <w:marRight w:val="0"/>
          <w:marTop w:val="0"/>
          <w:marBottom w:val="0"/>
          <w:divBdr>
            <w:top w:val="none" w:sz="0" w:space="0" w:color="auto"/>
            <w:left w:val="none" w:sz="0" w:space="0" w:color="auto"/>
            <w:bottom w:val="none" w:sz="0" w:space="0" w:color="auto"/>
            <w:right w:val="none" w:sz="0" w:space="0" w:color="auto"/>
          </w:divBdr>
        </w:div>
        <w:div w:id="740173405">
          <w:marLeft w:val="0"/>
          <w:marRight w:val="0"/>
          <w:marTop w:val="0"/>
          <w:marBottom w:val="0"/>
          <w:divBdr>
            <w:top w:val="none" w:sz="0" w:space="0" w:color="auto"/>
            <w:left w:val="none" w:sz="0" w:space="0" w:color="auto"/>
            <w:bottom w:val="none" w:sz="0" w:space="0" w:color="auto"/>
            <w:right w:val="none" w:sz="0" w:space="0" w:color="auto"/>
          </w:divBdr>
        </w:div>
        <w:div w:id="1358310716">
          <w:marLeft w:val="0"/>
          <w:marRight w:val="0"/>
          <w:marTop w:val="0"/>
          <w:marBottom w:val="0"/>
          <w:divBdr>
            <w:top w:val="none" w:sz="0" w:space="0" w:color="auto"/>
            <w:left w:val="none" w:sz="0" w:space="0" w:color="auto"/>
            <w:bottom w:val="none" w:sz="0" w:space="0" w:color="auto"/>
            <w:right w:val="none" w:sz="0" w:space="0" w:color="auto"/>
          </w:divBdr>
        </w:div>
        <w:div w:id="2111394656">
          <w:marLeft w:val="0"/>
          <w:marRight w:val="0"/>
          <w:marTop w:val="0"/>
          <w:marBottom w:val="0"/>
          <w:divBdr>
            <w:top w:val="none" w:sz="0" w:space="0" w:color="auto"/>
            <w:left w:val="none" w:sz="0" w:space="0" w:color="auto"/>
            <w:bottom w:val="none" w:sz="0" w:space="0" w:color="auto"/>
            <w:right w:val="none" w:sz="0" w:space="0" w:color="auto"/>
          </w:divBdr>
        </w:div>
        <w:div w:id="943656860">
          <w:marLeft w:val="0"/>
          <w:marRight w:val="0"/>
          <w:marTop w:val="0"/>
          <w:marBottom w:val="0"/>
          <w:divBdr>
            <w:top w:val="none" w:sz="0" w:space="0" w:color="auto"/>
            <w:left w:val="none" w:sz="0" w:space="0" w:color="auto"/>
            <w:bottom w:val="none" w:sz="0" w:space="0" w:color="auto"/>
            <w:right w:val="none" w:sz="0" w:space="0" w:color="auto"/>
          </w:divBdr>
        </w:div>
        <w:div w:id="1777217676">
          <w:marLeft w:val="0"/>
          <w:marRight w:val="0"/>
          <w:marTop w:val="0"/>
          <w:marBottom w:val="0"/>
          <w:divBdr>
            <w:top w:val="none" w:sz="0" w:space="0" w:color="auto"/>
            <w:left w:val="none" w:sz="0" w:space="0" w:color="auto"/>
            <w:bottom w:val="none" w:sz="0" w:space="0" w:color="auto"/>
            <w:right w:val="none" w:sz="0" w:space="0" w:color="auto"/>
          </w:divBdr>
        </w:div>
        <w:div w:id="104426219">
          <w:marLeft w:val="0"/>
          <w:marRight w:val="0"/>
          <w:marTop w:val="0"/>
          <w:marBottom w:val="0"/>
          <w:divBdr>
            <w:top w:val="none" w:sz="0" w:space="0" w:color="auto"/>
            <w:left w:val="none" w:sz="0" w:space="0" w:color="auto"/>
            <w:bottom w:val="none" w:sz="0" w:space="0" w:color="auto"/>
            <w:right w:val="none" w:sz="0" w:space="0" w:color="auto"/>
          </w:divBdr>
        </w:div>
        <w:div w:id="1410693011">
          <w:marLeft w:val="0"/>
          <w:marRight w:val="0"/>
          <w:marTop w:val="0"/>
          <w:marBottom w:val="0"/>
          <w:divBdr>
            <w:top w:val="none" w:sz="0" w:space="0" w:color="auto"/>
            <w:left w:val="none" w:sz="0" w:space="0" w:color="auto"/>
            <w:bottom w:val="none" w:sz="0" w:space="0" w:color="auto"/>
            <w:right w:val="none" w:sz="0" w:space="0" w:color="auto"/>
          </w:divBdr>
        </w:div>
        <w:div w:id="2040810979">
          <w:marLeft w:val="0"/>
          <w:marRight w:val="0"/>
          <w:marTop w:val="0"/>
          <w:marBottom w:val="0"/>
          <w:divBdr>
            <w:top w:val="none" w:sz="0" w:space="0" w:color="auto"/>
            <w:left w:val="none" w:sz="0" w:space="0" w:color="auto"/>
            <w:bottom w:val="none" w:sz="0" w:space="0" w:color="auto"/>
            <w:right w:val="none" w:sz="0" w:space="0" w:color="auto"/>
          </w:divBdr>
        </w:div>
        <w:div w:id="607200360">
          <w:marLeft w:val="0"/>
          <w:marRight w:val="0"/>
          <w:marTop w:val="0"/>
          <w:marBottom w:val="0"/>
          <w:divBdr>
            <w:top w:val="none" w:sz="0" w:space="0" w:color="auto"/>
            <w:left w:val="none" w:sz="0" w:space="0" w:color="auto"/>
            <w:bottom w:val="none" w:sz="0" w:space="0" w:color="auto"/>
            <w:right w:val="none" w:sz="0" w:space="0" w:color="auto"/>
          </w:divBdr>
        </w:div>
        <w:div w:id="1337030060">
          <w:marLeft w:val="0"/>
          <w:marRight w:val="0"/>
          <w:marTop w:val="0"/>
          <w:marBottom w:val="0"/>
          <w:divBdr>
            <w:top w:val="none" w:sz="0" w:space="0" w:color="auto"/>
            <w:left w:val="none" w:sz="0" w:space="0" w:color="auto"/>
            <w:bottom w:val="none" w:sz="0" w:space="0" w:color="auto"/>
            <w:right w:val="none" w:sz="0" w:space="0" w:color="auto"/>
          </w:divBdr>
        </w:div>
        <w:div w:id="2037149186">
          <w:marLeft w:val="0"/>
          <w:marRight w:val="0"/>
          <w:marTop w:val="0"/>
          <w:marBottom w:val="0"/>
          <w:divBdr>
            <w:top w:val="none" w:sz="0" w:space="0" w:color="auto"/>
            <w:left w:val="none" w:sz="0" w:space="0" w:color="auto"/>
            <w:bottom w:val="none" w:sz="0" w:space="0" w:color="auto"/>
            <w:right w:val="none" w:sz="0" w:space="0" w:color="auto"/>
          </w:divBdr>
        </w:div>
        <w:div w:id="1833598011">
          <w:marLeft w:val="0"/>
          <w:marRight w:val="0"/>
          <w:marTop w:val="0"/>
          <w:marBottom w:val="0"/>
          <w:divBdr>
            <w:top w:val="none" w:sz="0" w:space="0" w:color="auto"/>
            <w:left w:val="none" w:sz="0" w:space="0" w:color="auto"/>
            <w:bottom w:val="none" w:sz="0" w:space="0" w:color="auto"/>
            <w:right w:val="none" w:sz="0" w:space="0" w:color="auto"/>
          </w:divBdr>
        </w:div>
        <w:div w:id="597372467">
          <w:marLeft w:val="0"/>
          <w:marRight w:val="0"/>
          <w:marTop w:val="0"/>
          <w:marBottom w:val="0"/>
          <w:divBdr>
            <w:top w:val="none" w:sz="0" w:space="0" w:color="auto"/>
            <w:left w:val="none" w:sz="0" w:space="0" w:color="auto"/>
            <w:bottom w:val="none" w:sz="0" w:space="0" w:color="auto"/>
            <w:right w:val="none" w:sz="0" w:space="0" w:color="auto"/>
          </w:divBdr>
        </w:div>
        <w:div w:id="1623267124">
          <w:marLeft w:val="0"/>
          <w:marRight w:val="0"/>
          <w:marTop w:val="0"/>
          <w:marBottom w:val="0"/>
          <w:divBdr>
            <w:top w:val="none" w:sz="0" w:space="0" w:color="auto"/>
            <w:left w:val="none" w:sz="0" w:space="0" w:color="auto"/>
            <w:bottom w:val="none" w:sz="0" w:space="0" w:color="auto"/>
            <w:right w:val="none" w:sz="0" w:space="0" w:color="auto"/>
          </w:divBdr>
        </w:div>
      </w:divsChild>
    </w:div>
    <w:div w:id="677004472">
      <w:bodyDiv w:val="1"/>
      <w:marLeft w:val="0"/>
      <w:marRight w:val="0"/>
      <w:marTop w:val="0"/>
      <w:marBottom w:val="0"/>
      <w:divBdr>
        <w:top w:val="none" w:sz="0" w:space="0" w:color="auto"/>
        <w:left w:val="none" w:sz="0" w:space="0" w:color="auto"/>
        <w:bottom w:val="none" w:sz="0" w:space="0" w:color="auto"/>
        <w:right w:val="none" w:sz="0" w:space="0" w:color="auto"/>
      </w:divBdr>
      <w:divsChild>
        <w:div w:id="160849508">
          <w:marLeft w:val="0"/>
          <w:marRight w:val="0"/>
          <w:marTop w:val="0"/>
          <w:marBottom w:val="0"/>
          <w:divBdr>
            <w:top w:val="none" w:sz="0" w:space="0" w:color="auto"/>
            <w:left w:val="none" w:sz="0" w:space="0" w:color="auto"/>
            <w:bottom w:val="none" w:sz="0" w:space="0" w:color="auto"/>
            <w:right w:val="none" w:sz="0" w:space="0" w:color="auto"/>
          </w:divBdr>
        </w:div>
        <w:div w:id="1119836687">
          <w:marLeft w:val="0"/>
          <w:marRight w:val="0"/>
          <w:marTop w:val="0"/>
          <w:marBottom w:val="0"/>
          <w:divBdr>
            <w:top w:val="none" w:sz="0" w:space="0" w:color="auto"/>
            <w:left w:val="none" w:sz="0" w:space="0" w:color="auto"/>
            <w:bottom w:val="none" w:sz="0" w:space="0" w:color="auto"/>
            <w:right w:val="none" w:sz="0" w:space="0" w:color="auto"/>
          </w:divBdr>
        </w:div>
        <w:div w:id="478811401">
          <w:marLeft w:val="0"/>
          <w:marRight w:val="0"/>
          <w:marTop w:val="0"/>
          <w:marBottom w:val="0"/>
          <w:divBdr>
            <w:top w:val="none" w:sz="0" w:space="0" w:color="auto"/>
            <w:left w:val="none" w:sz="0" w:space="0" w:color="auto"/>
            <w:bottom w:val="none" w:sz="0" w:space="0" w:color="auto"/>
            <w:right w:val="none" w:sz="0" w:space="0" w:color="auto"/>
          </w:divBdr>
        </w:div>
        <w:div w:id="272789162">
          <w:marLeft w:val="0"/>
          <w:marRight w:val="0"/>
          <w:marTop w:val="0"/>
          <w:marBottom w:val="0"/>
          <w:divBdr>
            <w:top w:val="none" w:sz="0" w:space="0" w:color="auto"/>
            <w:left w:val="none" w:sz="0" w:space="0" w:color="auto"/>
            <w:bottom w:val="none" w:sz="0" w:space="0" w:color="auto"/>
            <w:right w:val="none" w:sz="0" w:space="0" w:color="auto"/>
          </w:divBdr>
        </w:div>
        <w:div w:id="473792027">
          <w:marLeft w:val="0"/>
          <w:marRight w:val="0"/>
          <w:marTop w:val="0"/>
          <w:marBottom w:val="0"/>
          <w:divBdr>
            <w:top w:val="none" w:sz="0" w:space="0" w:color="auto"/>
            <w:left w:val="none" w:sz="0" w:space="0" w:color="auto"/>
            <w:bottom w:val="none" w:sz="0" w:space="0" w:color="auto"/>
            <w:right w:val="none" w:sz="0" w:space="0" w:color="auto"/>
          </w:divBdr>
        </w:div>
        <w:div w:id="2146308941">
          <w:marLeft w:val="0"/>
          <w:marRight w:val="0"/>
          <w:marTop w:val="0"/>
          <w:marBottom w:val="0"/>
          <w:divBdr>
            <w:top w:val="none" w:sz="0" w:space="0" w:color="auto"/>
            <w:left w:val="none" w:sz="0" w:space="0" w:color="auto"/>
            <w:bottom w:val="none" w:sz="0" w:space="0" w:color="auto"/>
            <w:right w:val="none" w:sz="0" w:space="0" w:color="auto"/>
          </w:divBdr>
        </w:div>
        <w:div w:id="204412761">
          <w:marLeft w:val="0"/>
          <w:marRight w:val="0"/>
          <w:marTop w:val="0"/>
          <w:marBottom w:val="0"/>
          <w:divBdr>
            <w:top w:val="none" w:sz="0" w:space="0" w:color="auto"/>
            <w:left w:val="none" w:sz="0" w:space="0" w:color="auto"/>
            <w:bottom w:val="none" w:sz="0" w:space="0" w:color="auto"/>
            <w:right w:val="none" w:sz="0" w:space="0" w:color="auto"/>
          </w:divBdr>
        </w:div>
        <w:div w:id="1212112333">
          <w:marLeft w:val="0"/>
          <w:marRight w:val="0"/>
          <w:marTop w:val="0"/>
          <w:marBottom w:val="0"/>
          <w:divBdr>
            <w:top w:val="none" w:sz="0" w:space="0" w:color="auto"/>
            <w:left w:val="none" w:sz="0" w:space="0" w:color="auto"/>
            <w:bottom w:val="none" w:sz="0" w:space="0" w:color="auto"/>
            <w:right w:val="none" w:sz="0" w:space="0" w:color="auto"/>
          </w:divBdr>
        </w:div>
      </w:divsChild>
    </w:div>
    <w:div w:id="677270664">
      <w:bodyDiv w:val="1"/>
      <w:marLeft w:val="0"/>
      <w:marRight w:val="0"/>
      <w:marTop w:val="0"/>
      <w:marBottom w:val="0"/>
      <w:divBdr>
        <w:top w:val="none" w:sz="0" w:space="0" w:color="auto"/>
        <w:left w:val="none" w:sz="0" w:space="0" w:color="auto"/>
        <w:bottom w:val="none" w:sz="0" w:space="0" w:color="auto"/>
        <w:right w:val="none" w:sz="0" w:space="0" w:color="auto"/>
      </w:divBdr>
      <w:divsChild>
        <w:div w:id="1518539146">
          <w:marLeft w:val="0"/>
          <w:marRight w:val="0"/>
          <w:marTop w:val="0"/>
          <w:marBottom w:val="0"/>
          <w:divBdr>
            <w:top w:val="none" w:sz="0" w:space="0" w:color="auto"/>
            <w:left w:val="none" w:sz="0" w:space="0" w:color="auto"/>
            <w:bottom w:val="none" w:sz="0" w:space="0" w:color="auto"/>
            <w:right w:val="none" w:sz="0" w:space="0" w:color="auto"/>
          </w:divBdr>
        </w:div>
        <w:div w:id="1517043018">
          <w:marLeft w:val="0"/>
          <w:marRight w:val="0"/>
          <w:marTop w:val="0"/>
          <w:marBottom w:val="0"/>
          <w:divBdr>
            <w:top w:val="none" w:sz="0" w:space="0" w:color="auto"/>
            <w:left w:val="none" w:sz="0" w:space="0" w:color="auto"/>
            <w:bottom w:val="none" w:sz="0" w:space="0" w:color="auto"/>
            <w:right w:val="none" w:sz="0" w:space="0" w:color="auto"/>
          </w:divBdr>
        </w:div>
        <w:div w:id="1742408730">
          <w:marLeft w:val="0"/>
          <w:marRight w:val="0"/>
          <w:marTop w:val="0"/>
          <w:marBottom w:val="0"/>
          <w:divBdr>
            <w:top w:val="none" w:sz="0" w:space="0" w:color="auto"/>
            <w:left w:val="none" w:sz="0" w:space="0" w:color="auto"/>
            <w:bottom w:val="none" w:sz="0" w:space="0" w:color="auto"/>
            <w:right w:val="none" w:sz="0" w:space="0" w:color="auto"/>
          </w:divBdr>
        </w:div>
        <w:div w:id="1171259692">
          <w:marLeft w:val="0"/>
          <w:marRight w:val="0"/>
          <w:marTop w:val="0"/>
          <w:marBottom w:val="0"/>
          <w:divBdr>
            <w:top w:val="none" w:sz="0" w:space="0" w:color="auto"/>
            <w:left w:val="none" w:sz="0" w:space="0" w:color="auto"/>
            <w:bottom w:val="none" w:sz="0" w:space="0" w:color="auto"/>
            <w:right w:val="none" w:sz="0" w:space="0" w:color="auto"/>
          </w:divBdr>
        </w:div>
        <w:div w:id="1835951843">
          <w:marLeft w:val="0"/>
          <w:marRight w:val="0"/>
          <w:marTop w:val="0"/>
          <w:marBottom w:val="0"/>
          <w:divBdr>
            <w:top w:val="none" w:sz="0" w:space="0" w:color="auto"/>
            <w:left w:val="none" w:sz="0" w:space="0" w:color="auto"/>
            <w:bottom w:val="none" w:sz="0" w:space="0" w:color="auto"/>
            <w:right w:val="none" w:sz="0" w:space="0" w:color="auto"/>
          </w:divBdr>
        </w:div>
        <w:div w:id="754936673">
          <w:marLeft w:val="0"/>
          <w:marRight w:val="0"/>
          <w:marTop w:val="0"/>
          <w:marBottom w:val="0"/>
          <w:divBdr>
            <w:top w:val="none" w:sz="0" w:space="0" w:color="auto"/>
            <w:left w:val="none" w:sz="0" w:space="0" w:color="auto"/>
            <w:bottom w:val="none" w:sz="0" w:space="0" w:color="auto"/>
            <w:right w:val="none" w:sz="0" w:space="0" w:color="auto"/>
          </w:divBdr>
        </w:div>
        <w:div w:id="431244255">
          <w:marLeft w:val="0"/>
          <w:marRight w:val="0"/>
          <w:marTop w:val="0"/>
          <w:marBottom w:val="0"/>
          <w:divBdr>
            <w:top w:val="none" w:sz="0" w:space="0" w:color="auto"/>
            <w:left w:val="none" w:sz="0" w:space="0" w:color="auto"/>
            <w:bottom w:val="none" w:sz="0" w:space="0" w:color="auto"/>
            <w:right w:val="none" w:sz="0" w:space="0" w:color="auto"/>
          </w:divBdr>
        </w:div>
        <w:div w:id="1666128027">
          <w:marLeft w:val="0"/>
          <w:marRight w:val="0"/>
          <w:marTop w:val="0"/>
          <w:marBottom w:val="0"/>
          <w:divBdr>
            <w:top w:val="none" w:sz="0" w:space="0" w:color="auto"/>
            <w:left w:val="none" w:sz="0" w:space="0" w:color="auto"/>
            <w:bottom w:val="none" w:sz="0" w:space="0" w:color="auto"/>
            <w:right w:val="none" w:sz="0" w:space="0" w:color="auto"/>
          </w:divBdr>
        </w:div>
        <w:div w:id="1868522947">
          <w:marLeft w:val="0"/>
          <w:marRight w:val="0"/>
          <w:marTop w:val="0"/>
          <w:marBottom w:val="0"/>
          <w:divBdr>
            <w:top w:val="none" w:sz="0" w:space="0" w:color="auto"/>
            <w:left w:val="none" w:sz="0" w:space="0" w:color="auto"/>
            <w:bottom w:val="none" w:sz="0" w:space="0" w:color="auto"/>
            <w:right w:val="none" w:sz="0" w:space="0" w:color="auto"/>
          </w:divBdr>
        </w:div>
        <w:div w:id="590771403">
          <w:marLeft w:val="0"/>
          <w:marRight w:val="0"/>
          <w:marTop w:val="0"/>
          <w:marBottom w:val="0"/>
          <w:divBdr>
            <w:top w:val="none" w:sz="0" w:space="0" w:color="auto"/>
            <w:left w:val="none" w:sz="0" w:space="0" w:color="auto"/>
            <w:bottom w:val="none" w:sz="0" w:space="0" w:color="auto"/>
            <w:right w:val="none" w:sz="0" w:space="0" w:color="auto"/>
          </w:divBdr>
        </w:div>
      </w:divsChild>
    </w:div>
    <w:div w:id="685061130">
      <w:bodyDiv w:val="1"/>
      <w:marLeft w:val="0"/>
      <w:marRight w:val="0"/>
      <w:marTop w:val="0"/>
      <w:marBottom w:val="0"/>
      <w:divBdr>
        <w:top w:val="none" w:sz="0" w:space="0" w:color="auto"/>
        <w:left w:val="none" w:sz="0" w:space="0" w:color="auto"/>
        <w:bottom w:val="none" w:sz="0" w:space="0" w:color="auto"/>
        <w:right w:val="none" w:sz="0" w:space="0" w:color="auto"/>
      </w:divBdr>
      <w:divsChild>
        <w:div w:id="2245521">
          <w:marLeft w:val="0"/>
          <w:marRight w:val="0"/>
          <w:marTop w:val="0"/>
          <w:marBottom w:val="0"/>
          <w:divBdr>
            <w:top w:val="none" w:sz="0" w:space="0" w:color="auto"/>
            <w:left w:val="none" w:sz="0" w:space="0" w:color="auto"/>
            <w:bottom w:val="none" w:sz="0" w:space="0" w:color="auto"/>
            <w:right w:val="none" w:sz="0" w:space="0" w:color="auto"/>
          </w:divBdr>
        </w:div>
        <w:div w:id="95252309">
          <w:marLeft w:val="0"/>
          <w:marRight w:val="0"/>
          <w:marTop w:val="0"/>
          <w:marBottom w:val="0"/>
          <w:divBdr>
            <w:top w:val="none" w:sz="0" w:space="0" w:color="auto"/>
            <w:left w:val="none" w:sz="0" w:space="0" w:color="auto"/>
            <w:bottom w:val="none" w:sz="0" w:space="0" w:color="auto"/>
            <w:right w:val="none" w:sz="0" w:space="0" w:color="auto"/>
          </w:divBdr>
        </w:div>
        <w:div w:id="129175448">
          <w:marLeft w:val="0"/>
          <w:marRight w:val="0"/>
          <w:marTop w:val="0"/>
          <w:marBottom w:val="0"/>
          <w:divBdr>
            <w:top w:val="none" w:sz="0" w:space="0" w:color="auto"/>
            <w:left w:val="none" w:sz="0" w:space="0" w:color="auto"/>
            <w:bottom w:val="none" w:sz="0" w:space="0" w:color="auto"/>
            <w:right w:val="none" w:sz="0" w:space="0" w:color="auto"/>
          </w:divBdr>
        </w:div>
        <w:div w:id="231895650">
          <w:marLeft w:val="0"/>
          <w:marRight w:val="0"/>
          <w:marTop w:val="0"/>
          <w:marBottom w:val="0"/>
          <w:divBdr>
            <w:top w:val="none" w:sz="0" w:space="0" w:color="auto"/>
            <w:left w:val="none" w:sz="0" w:space="0" w:color="auto"/>
            <w:bottom w:val="none" w:sz="0" w:space="0" w:color="auto"/>
            <w:right w:val="none" w:sz="0" w:space="0" w:color="auto"/>
          </w:divBdr>
        </w:div>
        <w:div w:id="773406788">
          <w:marLeft w:val="0"/>
          <w:marRight w:val="0"/>
          <w:marTop w:val="0"/>
          <w:marBottom w:val="0"/>
          <w:divBdr>
            <w:top w:val="none" w:sz="0" w:space="0" w:color="auto"/>
            <w:left w:val="none" w:sz="0" w:space="0" w:color="auto"/>
            <w:bottom w:val="none" w:sz="0" w:space="0" w:color="auto"/>
            <w:right w:val="none" w:sz="0" w:space="0" w:color="auto"/>
          </w:divBdr>
        </w:div>
        <w:div w:id="853804173">
          <w:marLeft w:val="0"/>
          <w:marRight w:val="0"/>
          <w:marTop w:val="0"/>
          <w:marBottom w:val="0"/>
          <w:divBdr>
            <w:top w:val="none" w:sz="0" w:space="0" w:color="auto"/>
            <w:left w:val="none" w:sz="0" w:space="0" w:color="auto"/>
            <w:bottom w:val="none" w:sz="0" w:space="0" w:color="auto"/>
            <w:right w:val="none" w:sz="0" w:space="0" w:color="auto"/>
          </w:divBdr>
        </w:div>
        <w:div w:id="880092521">
          <w:marLeft w:val="0"/>
          <w:marRight w:val="0"/>
          <w:marTop w:val="0"/>
          <w:marBottom w:val="0"/>
          <w:divBdr>
            <w:top w:val="none" w:sz="0" w:space="0" w:color="auto"/>
            <w:left w:val="none" w:sz="0" w:space="0" w:color="auto"/>
            <w:bottom w:val="none" w:sz="0" w:space="0" w:color="auto"/>
            <w:right w:val="none" w:sz="0" w:space="0" w:color="auto"/>
          </w:divBdr>
        </w:div>
        <w:div w:id="973482520">
          <w:marLeft w:val="0"/>
          <w:marRight w:val="0"/>
          <w:marTop w:val="0"/>
          <w:marBottom w:val="0"/>
          <w:divBdr>
            <w:top w:val="none" w:sz="0" w:space="0" w:color="auto"/>
            <w:left w:val="none" w:sz="0" w:space="0" w:color="auto"/>
            <w:bottom w:val="none" w:sz="0" w:space="0" w:color="auto"/>
            <w:right w:val="none" w:sz="0" w:space="0" w:color="auto"/>
          </w:divBdr>
        </w:div>
        <w:div w:id="1052341927">
          <w:marLeft w:val="0"/>
          <w:marRight w:val="0"/>
          <w:marTop w:val="0"/>
          <w:marBottom w:val="0"/>
          <w:divBdr>
            <w:top w:val="none" w:sz="0" w:space="0" w:color="auto"/>
            <w:left w:val="none" w:sz="0" w:space="0" w:color="auto"/>
            <w:bottom w:val="none" w:sz="0" w:space="0" w:color="auto"/>
            <w:right w:val="none" w:sz="0" w:space="0" w:color="auto"/>
          </w:divBdr>
        </w:div>
        <w:div w:id="1097484538">
          <w:marLeft w:val="0"/>
          <w:marRight w:val="0"/>
          <w:marTop w:val="0"/>
          <w:marBottom w:val="0"/>
          <w:divBdr>
            <w:top w:val="none" w:sz="0" w:space="0" w:color="auto"/>
            <w:left w:val="none" w:sz="0" w:space="0" w:color="auto"/>
            <w:bottom w:val="none" w:sz="0" w:space="0" w:color="auto"/>
            <w:right w:val="none" w:sz="0" w:space="0" w:color="auto"/>
          </w:divBdr>
        </w:div>
        <w:div w:id="1109082730">
          <w:marLeft w:val="0"/>
          <w:marRight w:val="0"/>
          <w:marTop w:val="0"/>
          <w:marBottom w:val="0"/>
          <w:divBdr>
            <w:top w:val="none" w:sz="0" w:space="0" w:color="auto"/>
            <w:left w:val="none" w:sz="0" w:space="0" w:color="auto"/>
            <w:bottom w:val="none" w:sz="0" w:space="0" w:color="auto"/>
            <w:right w:val="none" w:sz="0" w:space="0" w:color="auto"/>
          </w:divBdr>
        </w:div>
        <w:div w:id="1177495930">
          <w:marLeft w:val="0"/>
          <w:marRight w:val="0"/>
          <w:marTop w:val="0"/>
          <w:marBottom w:val="0"/>
          <w:divBdr>
            <w:top w:val="none" w:sz="0" w:space="0" w:color="auto"/>
            <w:left w:val="none" w:sz="0" w:space="0" w:color="auto"/>
            <w:bottom w:val="none" w:sz="0" w:space="0" w:color="auto"/>
            <w:right w:val="none" w:sz="0" w:space="0" w:color="auto"/>
          </w:divBdr>
        </w:div>
        <w:div w:id="1551528513">
          <w:marLeft w:val="0"/>
          <w:marRight w:val="0"/>
          <w:marTop w:val="0"/>
          <w:marBottom w:val="0"/>
          <w:divBdr>
            <w:top w:val="none" w:sz="0" w:space="0" w:color="auto"/>
            <w:left w:val="none" w:sz="0" w:space="0" w:color="auto"/>
            <w:bottom w:val="none" w:sz="0" w:space="0" w:color="auto"/>
            <w:right w:val="none" w:sz="0" w:space="0" w:color="auto"/>
          </w:divBdr>
        </w:div>
        <w:div w:id="1800340449">
          <w:marLeft w:val="0"/>
          <w:marRight w:val="0"/>
          <w:marTop w:val="0"/>
          <w:marBottom w:val="0"/>
          <w:divBdr>
            <w:top w:val="none" w:sz="0" w:space="0" w:color="auto"/>
            <w:left w:val="none" w:sz="0" w:space="0" w:color="auto"/>
            <w:bottom w:val="none" w:sz="0" w:space="0" w:color="auto"/>
            <w:right w:val="none" w:sz="0" w:space="0" w:color="auto"/>
          </w:divBdr>
        </w:div>
      </w:divsChild>
    </w:div>
    <w:div w:id="687678577">
      <w:bodyDiv w:val="1"/>
      <w:marLeft w:val="0"/>
      <w:marRight w:val="0"/>
      <w:marTop w:val="0"/>
      <w:marBottom w:val="0"/>
      <w:divBdr>
        <w:top w:val="none" w:sz="0" w:space="0" w:color="auto"/>
        <w:left w:val="none" w:sz="0" w:space="0" w:color="auto"/>
        <w:bottom w:val="none" w:sz="0" w:space="0" w:color="auto"/>
        <w:right w:val="none" w:sz="0" w:space="0" w:color="auto"/>
      </w:divBdr>
      <w:divsChild>
        <w:div w:id="1215703306">
          <w:marLeft w:val="0"/>
          <w:marRight w:val="0"/>
          <w:marTop w:val="0"/>
          <w:marBottom w:val="0"/>
          <w:divBdr>
            <w:top w:val="none" w:sz="0" w:space="0" w:color="auto"/>
            <w:left w:val="none" w:sz="0" w:space="0" w:color="auto"/>
            <w:bottom w:val="none" w:sz="0" w:space="0" w:color="auto"/>
            <w:right w:val="none" w:sz="0" w:space="0" w:color="auto"/>
          </w:divBdr>
        </w:div>
        <w:div w:id="2120834174">
          <w:marLeft w:val="0"/>
          <w:marRight w:val="0"/>
          <w:marTop w:val="0"/>
          <w:marBottom w:val="0"/>
          <w:divBdr>
            <w:top w:val="none" w:sz="0" w:space="0" w:color="auto"/>
            <w:left w:val="none" w:sz="0" w:space="0" w:color="auto"/>
            <w:bottom w:val="none" w:sz="0" w:space="0" w:color="auto"/>
            <w:right w:val="none" w:sz="0" w:space="0" w:color="auto"/>
          </w:divBdr>
        </w:div>
        <w:div w:id="2121878117">
          <w:marLeft w:val="0"/>
          <w:marRight w:val="0"/>
          <w:marTop w:val="0"/>
          <w:marBottom w:val="0"/>
          <w:divBdr>
            <w:top w:val="none" w:sz="0" w:space="0" w:color="auto"/>
            <w:left w:val="none" w:sz="0" w:space="0" w:color="auto"/>
            <w:bottom w:val="none" w:sz="0" w:space="0" w:color="auto"/>
            <w:right w:val="none" w:sz="0" w:space="0" w:color="auto"/>
          </w:divBdr>
        </w:div>
        <w:div w:id="329874057">
          <w:marLeft w:val="0"/>
          <w:marRight w:val="0"/>
          <w:marTop w:val="0"/>
          <w:marBottom w:val="0"/>
          <w:divBdr>
            <w:top w:val="none" w:sz="0" w:space="0" w:color="auto"/>
            <w:left w:val="none" w:sz="0" w:space="0" w:color="auto"/>
            <w:bottom w:val="none" w:sz="0" w:space="0" w:color="auto"/>
            <w:right w:val="none" w:sz="0" w:space="0" w:color="auto"/>
          </w:divBdr>
        </w:div>
        <w:div w:id="422264698">
          <w:marLeft w:val="0"/>
          <w:marRight w:val="0"/>
          <w:marTop w:val="0"/>
          <w:marBottom w:val="0"/>
          <w:divBdr>
            <w:top w:val="none" w:sz="0" w:space="0" w:color="auto"/>
            <w:left w:val="none" w:sz="0" w:space="0" w:color="auto"/>
            <w:bottom w:val="none" w:sz="0" w:space="0" w:color="auto"/>
            <w:right w:val="none" w:sz="0" w:space="0" w:color="auto"/>
          </w:divBdr>
        </w:div>
        <w:div w:id="1268000231">
          <w:marLeft w:val="0"/>
          <w:marRight w:val="0"/>
          <w:marTop w:val="0"/>
          <w:marBottom w:val="0"/>
          <w:divBdr>
            <w:top w:val="none" w:sz="0" w:space="0" w:color="auto"/>
            <w:left w:val="none" w:sz="0" w:space="0" w:color="auto"/>
            <w:bottom w:val="none" w:sz="0" w:space="0" w:color="auto"/>
            <w:right w:val="none" w:sz="0" w:space="0" w:color="auto"/>
          </w:divBdr>
        </w:div>
        <w:div w:id="628512194">
          <w:marLeft w:val="0"/>
          <w:marRight w:val="0"/>
          <w:marTop w:val="0"/>
          <w:marBottom w:val="0"/>
          <w:divBdr>
            <w:top w:val="none" w:sz="0" w:space="0" w:color="auto"/>
            <w:left w:val="none" w:sz="0" w:space="0" w:color="auto"/>
            <w:bottom w:val="none" w:sz="0" w:space="0" w:color="auto"/>
            <w:right w:val="none" w:sz="0" w:space="0" w:color="auto"/>
          </w:divBdr>
        </w:div>
        <w:div w:id="455374023">
          <w:marLeft w:val="0"/>
          <w:marRight w:val="0"/>
          <w:marTop w:val="0"/>
          <w:marBottom w:val="0"/>
          <w:divBdr>
            <w:top w:val="none" w:sz="0" w:space="0" w:color="auto"/>
            <w:left w:val="none" w:sz="0" w:space="0" w:color="auto"/>
            <w:bottom w:val="none" w:sz="0" w:space="0" w:color="auto"/>
            <w:right w:val="none" w:sz="0" w:space="0" w:color="auto"/>
          </w:divBdr>
        </w:div>
        <w:div w:id="648243688">
          <w:marLeft w:val="0"/>
          <w:marRight w:val="0"/>
          <w:marTop w:val="0"/>
          <w:marBottom w:val="0"/>
          <w:divBdr>
            <w:top w:val="none" w:sz="0" w:space="0" w:color="auto"/>
            <w:left w:val="none" w:sz="0" w:space="0" w:color="auto"/>
            <w:bottom w:val="none" w:sz="0" w:space="0" w:color="auto"/>
            <w:right w:val="none" w:sz="0" w:space="0" w:color="auto"/>
          </w:divBdr>
        </w:div>
        <w:div w:id="43263194">
          <w:marLeft w:val="0"/>
          <w:marRight w:val="0"/>
          <w:marTop w:val="0"/>
          <w:marBottom w:val="0"/>
          <w:divBdr>
            <w:top w:val="none" w:sz="0" w:space="0" w:color="auto"/>
            <w:left w:val="none" w:sz="0" w:space="0" w:color="auto"/>
            <w:bottom w:val="none" w:sz="0" w:space="0" w:color="auto"/>
            <w:right w:val="none" w:sz="0" w:space="0" w:color="auto"/>
          </w:divBdr>
        </w:div>
        <w:div w:id="1628925733">
          <w:marLeft w:val="0"/>
          <w:marRight w:val="0"/>
          <w:marTop w:val="0"/>
          <w:marBottom w:val="0"/>
          <w:divBdr>
            <w:top w:val="none" w:sz="0" w:space="0" w:color="auto"/>
            <w:left w:val="none" w:sz="0" w:space="0" w:color="auto"/>
            <w:bottom w:val="none" w:sz="0" w:space="0" w:color="auto"/>
            <w:right w:val="none" w:sz="0" w:space="0" w:color="auto"/>
          </w:divBdr>
        </w:div>
        <w:div w:id="2026052908">
          <w:marLeft w:val="0"/>
          <w:marRight w:val="0"/>
          <w:marTop w:val="0"/>
          <w:marBottom w:val="0"/>
          <w:divBdr>
            <w:top w:val="none" w:sz="0" w:space="0" w:color="auto"/>
            <w:left w:val="none" w:sz="0" w:space="0" w:color="auto"/>
            <w:bottom w:val="none" w:sz="0" w:space="0" w:color="auto"/>
            <w:right w:val="none" w:sz="0" w:space="0" w:color="auto"/>
          </w:divBdr>
        </w:div>
        <w:div w:id="947392484">
          <w:marLeft w:val="0"/>
          <w:marRight w:val="0"/>
          <w:marTop w:val="0"/>
          <w:marBottom w:val="0"/>
          <w:divBdr>
            <w:top w:val="none" w:sz="0" w:space="0" w:color="auto"/>
            <w:left w:val="none" w:sz="0" w:space="0" w:color="auto"/>
            <w:bottom w:val="none" w:sz="0" w:space="0" w:color="auto"/>
            <w:right w:val="none" w:sz="0" w:space="0" w:color="auto"/>
          </w:divBdr>
        </w:div>
        <w:div w:id="761755872">
          <w:marLeft w:val="0"/>
          <w:marRight w:val="0"/>
          <w:marTop w:val="0"/>
          <w:marBottom w:val="0"/>
          <w:divBdr>
            <w:top w:val="none" w:sz="0" w:space="0" w:color="auto"/>
            <w:left w:val="none" w:sz="0" w:space="0" w:color="auto"/>
            <w:bottom w:val="none" w:sz="0" w:space="0" w:color="auto"/>
            <w:right w:val="none" w:sz="0" w:space="0" w:color="auto"/>
          </w:divBdr>
        </w:div>
        <w:div w:id="1227763147">
          <w:marLeft w:val="0"/>
          <w:marRight w:val="0"/>
          <w:marTop w:val="0"/>
          <w:marBottom w:val="0"/>
          <w:divBdr>
            <w:top w:val="none" w:sz="0" w:space="0" w:color="auto"/>
            <w:left w:val="none" w:sz="0" w:space="0" w:color="auto"/>
            <w:bottom w:val="none" w:sz="0" w:space="0" w:color="auto"/>
            <w:right w:val="none" w:sz="0" w:space="0" w:color="auto"/>
          </w:divBdr>
        </w:div>
        <w:div w:id="1273055142">
          <w:marLeft w:val="0"/>
          <w:marRight w:val="0"/>
          <w:marTop w:val="0"/>
          <w:marBottom w:val="0"/>
          <w:divBdr>
            <w:top w:val="none" w:sz="0" w:space="0" w:color="auto"/>
            <w:left w:val="none" w:sz="0" w:space="0" w:color="auto"/>
            <w:bottom w:val="none" w:sz="0" w:space="0" w:color="auto"/>
            <w:right w:val="none" w:sz="0" w:space="0" w:color="auto"/>
          </w:divBdr>
        </w:div>
        <w:div w:id="1447237654">
          <w:marLeft w:val="0"/>
          <w:marRight w:val="0"/>
          <w:marTop w:val="0"/>
          <w:marBottom w:val="0"/>
          <w:divBdr>
            <w:top w:val="none" w:sz="0" w:space="0" w:color="auto"/>
            <w:left w:val="none" w:sz="0" w:space="0" w:color="auto"/>
            <w:bottom w:val="none" w:sz="0" w:space="0" w:color="auto"/>
            <w:right w:val="none" w:sz="0" w:space="0" w:color="auto"/>
          </w:divBdr>
        </w:div>
        <w:div w:id="594215134">
          <w:marLeft w:val="0"/>
          <w:marRight w:val="0"/>
          <w:marTop w:val="0"/>
          <w:marBottom w:val="0"/>
          <w:divBdr>
            <w:top w:val="none" w:sz="0" w:space="0" w:color="auto"/>
            <w:left w:val="none" w:sz="0" w:space="0" w:color="auto"/>
            <w:bottom w:val="none" w:sz="0" w:space="0" w:color="auto"/>
            <w:right w:val="none" w:sz="0" w:space="0" w:color="auto"/>
          </w:divBdr>
        </w:div>
        <w:div w:id="1390568591">
          <w:marLeft w:val="0"/>
          <w:marRight w:val="0"/>
          <w:marTop w:val="0"/>
          <w:marBottom w:val="0"/>
          <w:divBdr>
            <w:top w:val="none" w:sz="0" w:space="0" w:color="auto"/>
            <w:left w:val="none" w:sz="0" w:space="0" w:color="auto"/>
            <w:bottom w:val="none" w:sz="0" w:space="0" w:color="auto"/>
            <w:right w:val="none" w:sz="0" w:space="0" w:color="auto"/>
          </w:divBdr>
        </w:div>
        <w:div w:id="2027096343">
          <w:marLeft w:val="0"/>
          <w:marRight w:val="0"/>
          <w:marTop w:val="0"/>
          <w:marBottom w:val="0"/>
          <w:divBdr>
            <w:top w:val="none" w:sz="0" w:space="0" w:color="auto"/>
            <w:left w:val="none" w:sz="0" w:space="0" w:color="auto"/>
            <w:bottom w:val="none" w:sz="0" w:space="0" w:color="auto"/>
            <w:right w:val="none" w:sz="0" w:space="0" w:color="auto"/>
          </w:divBdr>
        </w:div>
        <w:div w:id="807404161">
          <w:marLeft w:val="0"/>
          <w:marRight w:val="0"/>
          <w:marTop w:val="0"/>
          <w:marBottom w:val="0"/>
          <w:divBdr>
            <w:top w:val="none" w:sz="0" w:space="0" w:color="auto"/>
            <w:left w:val="none" w:sz="0" w:space="0" w:color="auto"/>
            <w:bottom w:val="none" w:sz="0" w:space="0" w:color="auto"/>
            <w:right w:val="none" w:sz="0" w:space="0" w:color="auto"/>
          </w:divBdr>
        </w:div>
      </w:divsChild>
    </w:div>
    <w:div w:id="691959517">
      <w:bodyDiv w:val="1"/>
      <w:marLeft w:val="0"/>
      <w:marRight w:val="0"/>
      <w:marTop w:val="0"/>
      <w:marBottom w:val="0"/>
      <w:divBdr>
        <w:top w:val="none" w:sz="0" w:space="0" w:color="auto"/>
        <w:left w:val="none" w:sz="0" w:space="0" w:color="auto"/>
        <w:bottom w:val="none" w:sz="0" w:space="0" w:color="auto"/>
        <w:right w:val="none" w:sz="0" w:space="0" w:color="auto"/>
      </w:divBdr>
      <w:divsChild>
        <w:div w:id="723870838">
          <w:marLeft w:val="0"/>
          <w:marRight w:val="0"/>
          <w:marTop w:val="0"/>
          <w:marBottom w:val="0"/>
          <w:divBdr>
            <w:top w:val="none" w:sz="0" w:space="0" w:color="auto"/>
            <w:left w:val="none" w:sz="0" w:space="0" w:color="auto"/>
            <w:bottom w:val="none" w:sz="0" w:space="0" w:color="auto"/>
            <w:right w:val="none" w:sz="0" w:space="0" w:color="auto"/>
          </w:divBdr>
        </w:div>
        <w:div w:id="659967894">
          <w:marLeft w:val="0"/>
          <w:marRight w:val="0"/>
          <w:marTop w:val="0"/>
          <w:marBottom w:val="0"/>
          <w:divBdr>
            <w:top w:val="none" w:sz="0" w:space="0" w:color="auto"/>
            <w:left w:val="none" w:sz="0" w:space="0" w:color="auto"/>
            <w:bottom w:val="none" w:sz="0" w:space="0" w:color="auto"/>
            <w:right w:val="none" w:sz="0" w:space="0" w:color="auto"/>
          </w:divBdr>
        </w:div>
        <w:div w:id="985620887">
          <w:marLeft w:val="0"/>
          <w:marRight w:val="0"/>
          <w:marTop w:val="0"/>
          <w:marBottom w:val="0"/>
          <w:divBdr>
            <w:top w:val="none" w:sz="0" w:space="0" w:color="auto"/>
            <w:left w:val="none" w:sz="0" w:space="0" w:color="auto"/>
            <w:bottom w:val="none" w:sz="0" w:space="0" w:color="auto"/>
            <w:right w:val="none" w:sz="0" w:space="0" w:color="auto"/>
          </w:divBdr>
        </w:div>
        <w:div w:id="364646572">
          <w:marLeft w:val="0"/>
          <w:marRight w:val="0"/>
          <w:marTop w:val="0"/>
          <w:marBottom w:val="0"/>
          <w:divBdr>
            <w:top w:val="none" w:sz="0" w:space="0" w:color="auto"/>
            <w:left w:val="none" w:sz="0" w:space="0" w:color="auto"/>
            <w:bottom w:val="none" w:sz="0" w:space="0" w:color="auto"/>
            <w:right w:val="none" w:sz="0" w:space="0" w:color="auto"/>
          </w:divBdr>
        </w:div>
        <w:div w:id="559633332">
          <w:marLeft w:val="0"/>
          <w:marRight w:val="0"/>
          <w:marTop w:val="0"/>
          <w:marBottom w:val="0"/>
          <w:divBdr>
            <w:top w:val="none" w:sz="0" w:space="0" w:color="auto"/>
            <w:left w:val="none" w:sz="0" w:space="0" w:color="auto"/>
            <w:bottom w:val="none" w:sz="0" w:space="0" w:color="auto"/>
            <w:right w:val="none" w:sz="0" w:space="0" w:color="auto"/>
          </w:divBdr>
        </w:div>
        <w:div w:id="861935345">
          <w:marLeft w:val="0"/>
          <w:marRight w:val="0"/>
          <w:marTop w:val="0"/>
          <w:marBottom w:val="0"/>
          <w:divBdr>
            <w:top w:val="none" w:sz="0" w:space="0" w:color="auto"/>
            <w:left w:val="none" w:sz="0" w:space="0" w:color="auto"/>
            <w:bottom w:val="none" w:sz="0" w:space="0" w:color="auto"/>
            <w:right w:val="none" w:sz="0" w:space="0" w:color="auto"/>
          </w:divBdr>
        </w:div>
        <w:div w:id="843282029">
          <w:marLeft w:val="0"/>
          <w:marRight w:val="0"/>
          <w:marTop w:val="0"/>
          <w:marBottom w:val="0"/>
          <w:divBdr>
            <w:top w:val="none" w:sz="0" w:space="0" w:color="auto"/>
            <w:left w:val="none" w:sz="0" w:space="0" w:color="auto"/>
            <w:bottom w:val="none" w:sz="0" w:space="0" w:color="auto"/>
            <w:right w:val="none" w:sz="0" w:space="0" w:color="auto"/>
          </w:divBdr>
        </w:div>
        <w:div w:id="1681422992">
          <w:marLeft w:val="0"/>
          <w:marRight w:val="0"/>
          <w:marTop w:val="0"/>
          <w:marBottom w:val="0"/>
          <w:divBdr>
            <w:top w:val="none" w:sz="0" w:space="0" w:color="auto"/>
            <w:left w:val="none" w:sz="0" w:space="0" w:color="auto"/>
            <w:bottom w:val="none" w:sz="0" w:space="0" w:color="auto"/>
            <w:right w:val="none" w:sz="0" w:space="0" w:color="auto"/>
          </w:divBdr>
        </w:div>
        <w:div w:id="524485563">
          <w:marLeft w:val="0"/>
          <w:marRight w:val="0"/>
          <w:marTop w:val="0"/>
          <w:marBottom w:val="0"/>
          <w:divBdr>
            <w:top w:val="none" w:sz="0" w:space="0" w:color="auto"/>
            <w:left w:val="none" w:sz="0" w:space="0" w:color="auto"/>
            <w:bottom w:val="none" w:sz="0" w:space="0" w:color="auto"/>
            <w:right w:val="none" w:sz="0" w:space="0" w:color="auto"/>
          </w:divBdr>
        </w:div>
        <w:div w:id="450327175">
          <w:marLeft w:val="0"/>
          <w:marRight w:val="0"/>
          <w:marTop w:val="0"/>
          <w:marBottom w:val="0"/>
          <w:divBdr>
            <w:top w:val="none" w:sz="0" w:space="0" w:color="auto"/>
            <w:left w:val="none" w:sz="0" w:space="0" w:color="auto"/>
            <w:bottom w:val="none" w:sz="0" w:space="0" w:color="auto"/>
            <w:right w:val="none" w:sz="0" w:space="0" w:color="auto"/>
          </w:divBdr>
        </w:div>
        <w:div w:id="1298991460">
          <w:marLeft w:val="0"/>
          <w:marRight w:val="0"/>
          <w:marTop w:val="0"/>
          <w:marBottom w:val="0"/>
          <w:divBdr>
            <w:top w:val="none" w:sz="0" w:space="0" w:color="auto"/>
            <w:left w:val="none" w:sz="0" w:space="0" w:color="auto"/>
            <w:bottom w:val="none" w:sz="0" w:space="0" w:color="auto"/>
            <w:right w:val="none" w:sz="0" w:space="0" w:color="auto"/>
          </w:divBdr>
        </w:div>
        <w:div w:id="1059288560">
          <w:marLeft w:val="0"/>
          <w:marRight w:val="0"/>
          <w:marTop w:val="0"/>
          <w:marBottom w:val="0"/>
          <w:divBdr>
            <w:top w:val="none" w:sz="0" w:space="0" w:color="auto"/>
            <w:left w:val="none" w:sz="0" w:space="0" w:color="auto"/>
            <w:bottom w:val="none" w:sz="0" w:space="0" w:color="auto"/>
            <w:right w:val="none" w:sz="0" w:space="0" w:color="auto"/>
          </w:divBdr>
        </w:div>
        <w:div w:id="623003278">
          <w:marLeft w:val="0"/>
          <w:marRight w:val="0"/>
          <w:marTop w:val="0"/>
          <w:marBottom w:val="0"/>
          <w:divBdr>
            <w:top w:val="none" w:sz="0" w:space="0" w:color="auto"/>
            <w:left w:val="none" w:sz="0" w:space="0" w:color="auto"/>
            <w:bottom w:val="none" w:sz="0" w:space="0" w:color="auto"/>
            <w:right w:val="none" w:sz="0" w:space="0" w:color="auto"/>
          </w:divBdr>
        </w:div>
        <w:div w:id="1138380681">
          <w:marLeft w:val="0"/>
          <w:marRight w:val="0"/>
          <w:marTop w:val="0"/>
          <w:marBottom w:val="0"/>
          <w:divBdr>
            <w:top w:val="none" w:sz="0" w:space="0" w:color="auto"/>
            <w:left w:val="none" w:sz="0" w:space="0" w:color="auto"/>
            <w:bottom w:val="none" w:sz="0" w:space="0" w:color="auto"/>
            <w:right w:val="none" w:sz="0" w:space="0" w:color="auto"/>
          </w:divBdr>
        </w:div>
        <w:div w:id="1219705864">
          <w:marLeft w:val="0"/>
          <w:marRight w:val="0"/>
          <w:marTop w:val="0"/>
          <w:marBottom w:val="0"/>
          <w:divBdr>
            <w:top w:val="none" w:sz="0" w:space="0" w:color="auto"/>
            <w:left w:val="none" w:sz="0" w:space="0" w:color="auto"/>
            <w:bottom w:val="none" w:sz="0" w:space="0" w:color="auto"/>
            <w:right w:val="none" w:sz="0" w:space="0" w:color="auto"/>
          </w:divBdr>
        </w:div>
      </w:divsChild>
    </w:div>
    <w:div w:id="692222123">
      <w:bodyDiv w:val="1"/>
      <w:marLeft w:val="0"/>
      <w:marRight w:val="0"/>
      <w:marTop w:val="0"/>
      <w:marBottom w:val="0"/>
      <w:divBdr>
        <w:top w:val="none" w:sz="0" w:space="0" w:color="auto"/>
        <w:left w:val="none" w:sz="0" w:space="0" w:color="auto"/>
        <w:bottom w:val="none" w:sz="0" w:space="0" w:color="auto"/>
        <w:right w:val="none" w:sz="0" w:space="0" w:color="auto"/>
      </w:divBdr>
      <w:divsChild>
        <w:div w:id="39401303">
          <w:marLeft w:val="0"/>
          <w:marRight w:val="0"/>
          <w:marTop w:val="0"/>
          <w:marBottom w:val="0"/>
          <w:divBdr>
            <w:top w:val="none" w:sz="0" w:space="0" w:color="auto"/>
            <w:left w:val="none" w:sz="0" w:space="0" w:color="auto"/>
            <w:bottom w:val="none" w:sz="0" w:space="0" w:color="auto"/>
            <w:right w:val="none" w:sz="0" w:space="0" w:color="auto"/>
          </w:divBdr>
        </w:div>
        <w:div w:id="297299721">
          <w:marLeft w:val="0"/>
          <w:marRight w:val="0"/>
          <w:marTop w:val="0"/>
          <w:marBottom w:val="0"/>
          <w:divBdr>
            <w:top w:val="none" w:sz="0" w:space="0" w:color="auto"/>
            <w:left w:val="none" w:sz="0" w:space="0" w:color="auto"/>
            <w:bottom w:val="none" w:sz="0" w:space="0" w:color="auto"/>
            <w:right w:val="none" w:sz="0" w:space="0" w:color="auto"/>
          </w:divBdr>
        </w:div>
        <w:div w:id="320934178">
          <w:marLeft w:val="0"/>
          <w:marRight w:val="0"/>
          <w:marTop w:val="0"/>
          <w:marBottom w:val="0"/>
          <w:divBdr>
            <w:top w:val="none" w:sz="0" w:space="0" w:color="auto"/>
            <w:left w:val="none" w:sz="0" w:space="0" w:color="auto"/>
            <w:bottom w:val="none" w:sz="0" w:space="0" w:color="auto"/>
            <w:right w:val="none" w:sz="0" w:space="0" w:color="auto"/>
          </w:divBdr>
        </w:div>
        <w:div w:id="326979691">
          <w:marLeft w:val="0"/>
          <w:marRight w:val="0"/>
          <w:marTop w:val="0"/>
          <w:marBottom w:val="0"/>
          <w:divBdr>
            <w:top w:val="none" w:sz="0" w:space="0" w:color="auto"/>
            <w:left w:val="none" w:sz="0" w:space="0" w:color="auto"/>
            <w:bottom w:val="none" w:sz="0" w:space="0" w:color="auto"/>
            <w:right w:val="none" w:sz="0" w:space="0" w:color="auto"/>
          </w:divBdr>
        </w:div>
        <w:div w:id="468284000">
          <w:marLeft w:val="0"/>
          <w:marRight w:val="0"/>
          <w:marTop w:val="0"/>
          <w:marBottom w:val="0"/>
          <w:divBdr>
            <w:top w:val="none" w:sz="0" w:space="0" w:color="auto"/>
            <w:left w:val="none" w:sz="0" w:space="0" w:color="auto"/>
            <w:bottom w:val="none" w:sz="0" w:space="0" w:color="auto"/>
            <w:right w:val="none" w:sz="0" w:space="0" w:color="auto"/>
          </w:divBdr>
        </w:div>
        <w:div w:id="484467417">
          <w:marLeft w:val="0"/>
          <w:marRight w:val="0"/>
          <w:marTop w:val="0"/>
          <w:marBottom w:val="0"/>
          <w:divBdr>
            <w:top w:val="none" w:sz="0" w:space="0" w:color="auto"/>
            <w:left w:val="none" w:sz="0" w:space="0" w:color="auto"/>
            <w:bottom w:val="none" w:sz="0" w:space="0" w:color="auto"/>
            <w:right w:val="none" w:sz="0" w:space="0" w:color="auto"/>
          </w:divBdr>
        </w:div>
        <w:div w:id="574973920">
          <w:marLeft w:val="0"/>
          <w:marRight w:val="0"/>
          <w:marTop w:val="0"/>
          <w:marBottom w:val="0"/>
          <w:divBdr>
            <w:top w:val="none" w:sz="0" w:space="0" w:color="auto"/>
            <w:left w:val="none" w:sz="0" w:space="0" w:color="auto"/>
            <w:bottom w:val="none" w:sz="0" w:space="0" w:color="auto"/>
            <w:right w:val="none" w:sz="0" w:space="0" w:color="auto"/>
          </w:divBdr>
        </w:div>
        <w:div w:id="918447614">
          <w:marLeft w:val="0"/>
          <w:marRight w:val="0"/>
          <w:marTop w:val="0"/>
          <w:marBottom w:val="0"/>
          <w:divBdr>
            <w:top w:val="none" w:sz="0" w:space="0" w:color="auto"/>
            <w:left w:val="none" w:sz="0" w:space="0" w:color="auto"/>
            <w:bottom w:val="none" w:sz="0" w:space="0" w:color="auto"/>
            <w:right w:val="none" w:sz="0" w:space="0" w:color="auto"/>
          </w:divBdr>
        </w:div>
        <w:div w:id="974793481">
          <w:marLeft w:val="0"/>
          <w:marRight w:val="0"/>
          <w:marTop w:val="0"/>
          <w:marBottom w:val="0"/>
          <w:divBdr>
            <w:top w:val="none" w:sz="0" w:space="0" w:color="auto"/>
            <w:left w:val="none" w:sz="0" w:space="0" w:color="auto"/>
            <w:bottom w:val="none" w:sz="0" w:space="0" w:color="auto"/>
            <w:right w:val="none" w:sz="0" w:space="0" w:color="auto"/>
          </w:divBdr>
        </w:div>
        <w:div w:id="1017997387">
          <w:marLeft w:val="0"/>
          <w:marRight w:val="0"/>
          <w:marTop w:val="0"/>
          <w:marBottom w:val="0"/>
          <w:divBdr>
            <w:top w:val="none" w:sz="0" w:space="0" w:color="auto"/>
            <w:left w:val="none" w:sz="0" w:space="0" w:color="auto"/>
            <w:bottom w:val="none" w:sz="0" w:space="0" w:color="auto"/>
            <w:right w:val="none" w:sz="0" w:space="0" w:color="auto"/>
          </w:divBdr>
        </w:div>
        <w:div w:id="1171947406">
          <w:marLeft w:val="0"/>
          <w:marRight w:val="0"/>
          <w:marTop w:val="0"/>
          <w:marBottom w:val="0"/>
          <w:divBdr>
            <w:top w:val="none" w:sz="0" w:space="0" w:color="auto"/>
            <w:left w:val="none" w:sz="0" w:space="0" w:color="auto"/>
            <w:bottom w:val="none" w:sz="0" w:space="0" w:color="auto"/>
            <w:right w:val="none" w:sz="0" w:space="0" w:color="auto"/>
          </w:divBdr>
        </w:div>
        <w:div w:id="1237787412">
          <w:marLeft w:val="0"/>
          <w:marRight w:val="0"/>
          <w:marTop w:val="0"/>
          <w:marBottom w:val="0"/>
          <w:divBdr>
            <w:top w:val="none" w:sz="0" w:space="0" w:color="auto"/>
            <w:left w:val="none" w:sz="0" w:space="0" w:color="auto"/>
            <w:bottom w:val="none" w:sz="0" w:space="0" w:color="auto"/>
            <w:right w:val="none" w:sz="0" w:space="0" w:color="auto"/>
          </w:divBdr>
        </w:div>
        <w:div w:id="1552186628">
          <w:marLeft w:val="0"/>
          <w:marRight w:val="0"/>
          <w:marTop w:val="0"/>
          <w:marBottom w:val="0"/>
          <w:divBdr>
            <w:top w:val="none" w:sz="0" w:space="0" w:color="auto"/>
            <w:left w:val="none" w:sz="0" w:space="0" w:color="auto"/>
            <w:bottom w:val="none" w:sz="0" w:space="0" w:color="auto"/>
            <w:right w:val="none" w:sz="0" w:space="0" w:color="auto"/>
          </w:divBdr>
        </w:div>
        <w:div w:id="1627155611">
          <w:marLeft w:val="0"/>
          <w:marRight w:val="0"/>
          <w:marTop w:val="0"/>
          <w:marBottom w:val="0"/>
          <w:divBdr>
            <w:top w:val="none" w:sz="0" w:space="0" w:color="auto"/>
            <w:left w:val="none" w:sz="0" w:space="0" w:color="auto"/>
            <w:bottom w:val="none" w:sz="0" w:space="0" w:color="auto"/>
            <w:right w:val="none" w:sz="0" w:space="0" w:color="auto"/>
          </w:divBdr>
        </w:div>
      </w:divsChild>
    </w:div>
    <w:div w:id="697045290">
      <w:bodyDiv w:val="1"/>
      <w:marLeft w:val="0"/>
      <w:marRight w:val="0"/>
      <w:marTop w:val="0"/>
      <w:marBottom w:val="0"/>
      <w:divBdr>
        <w:top w:val="none" w:sz="0" w:space="0" w:color="auto"/>
        <w:left w:val="none" w:sz="0" w:space="0" w:color="auto"/>
        <w:bottom w:val="none" w:sz="0" w:space="0" w:color="auto"/>
        <w:right w:val="none" w:sz="0" w:space="0" w:color="auto"/>
      </w:divBdr>
      <w:divsChild>
        <w:div w:id="1425882257">
          <w:marLeft w:val="0"/>
          <w:marRight w:val="0"/>
          <w:marTop w:val="0"/>
          <w:marBottom w:val="0"/>
          <w:divBdr>
            <w:top w:val="none" w:sz="0" w:space="0" w:color="auto"/>
            <w:left w:val="none" w:sz="0" w:space="0" w:color="auto"/>
            <w:bottom w:val="none" w:sz="0" w:space="0" w:color="auto"/>
            <w:right w:val="none" w:sz="0" w:space="0" w:color="auto"/>
          </w:divBdr>
          <w:divsChild>
            <w:div w:id="895510604">
              <w:marLeft w:val="0"/>
              <w:marRight w:val="0"/>
              <w:marTop w:val="0"/>
              <w:marBottom w:val="0"/>
              <w:divBdr>
                <w:top w:val="none" w:sz="0" w:space="0" w:color="auto"/>
                <w:left w:val="none" w:sz="0" w:space="0" w:color="auto"/>
                <w:bottom w:val="none" w:sz="0" w:space="0" w:color="auto"/>
                <w:right w:val="none" w:sz="0" w:space="0" w:color="auto"/>
              </w:divBdr>
            </w:div>
            <w:div w:id="1244102160">
              <w:marLeft w:val="0"/>
              <w:marRight w:val="0"/>
              <w:marTop w:val="0"/>
              <w:marBottom w:val="0"/>
              <w:divBdr>
                <w:top w:val="none" w:sz="0" w:space="0" w:color="auto"/>
                <w:left w:val="none" w:sz="0" w:space="0" w:color="auto"/>
                <w:bottom w:val="none" w:sz="0" w:space="0" w:color="auto"/>
                <w:right w:val="none" w:sz="0" w:space="0" w:color="auto"/>
              </w:divBdr>
              <w:divsChild>
                <w:div w:id="12725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11463">
          <w:marLeft w:val="0"/>
          <w:marRight w:val="0"/>
          <w:marTop w:val="0"/>
          <w:marBottom w:val="0"/>
          <w:divBdr>
            <w:top w:val="none" w:sz="0" w:space="0" w:color="auto"/>
            <w:left w:val="none" w:sz="0" w:space="0" w:color="auto"/>
            <w:bottom w:val="none" w:sz="0" w:space="0" w:color="auto"/>
            <w:right w:val="none" w:sz="0" w:space="0" w:color="auto"/>
          </w:divBdr>
          <w:divsChild>
            <w:div w:id="303505096">
              <w:marLeft w:val="0"/>
              <w:marRight w:val="0"/>
              <w:marTop w:val="0"/>
              <w:marBottom w:val="0"/>
              <w:divBdr>
                <w:top w:val="none" w:sz="0" w:space="0" w:color="auto"/>
                <w:left w:val="none" w:sz="0" w:space="0" w:color="auto"/>
                <w:bottom w:val="none" w:sz="0" w:space="0" w:color="auto"/>
                <w:right w:val="none" w:sz="0" w:space="0" w:color="auto"/>
              </w:divBdr>
            </w:div>
            <w:div w:id="208386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79240">
      <w:bodyDiv w:val="1"/>
      <w:marLeft w:val="0"/>
      <w:marRight w:val="0"/>
      <w:marTop w:val="0"/>
      <w:marBottom w:val="0"/>
      <w:divBdr>
        <w:top w:val="none" w:sz="0" w:space="0" w:color="auto"/>
        <w:left w:val="none" w:sz="0" w:space="0" w:color="auto"/>
        <w:bottom w:val="none" w:sz="0" w:space="0" w:color="auto"/>
        <w:right w:val="none" w:sz="0" w:space="0" w:color="auto"/>
      </w:divBdr>
      <w:divsChild>
        <w:div w:id="842939526">
          <w:marLeft w:val="0"/>
          <w:marRight w:val="0"/>
          <w:marTop w:val="0"/>
          <w:marBottom w:val="0"/>
          <w:divBdr>
            <w:top w:val="none" w:sz="0" w:space="0" w:color="auto"/>
            <w:left w:val="none" w:sz="0" w:space="0" w:color="auto"/>
            <w:bottom w:val="none" w:sz="0" w:space="0" w:color="auto"/>
            <w:right w:val="none" w:sz="0" w:space="0" w:color="auto"/>
          </w:divBdr>
          <w:divsChild>
            <w:div w:id="1415276491">
              <w:marLeft w:val="0"/>
              <w:marRight w:val="0"/>
              <w:marTop w:val="0"/>
              <w:marBottom w:val="0"/>
              <w:divBdr>
                <w:top w:val="none" w:sz="0" w:space="0" w:color="auto"/>
                <w:left w:val="none" w:sz="0" w:space="0" w:color="auto"/>
                <w:bottom w:val="none" w:sz="0" w:space="0" w:color="auto"/>
                <w:right w:val="none" w:sz="0" w:space="0" w:color="auto"/>
              </w:divBdr>
            </w:div>
            <w:div w:id="22025784">
              <w:marLeft w:val="0"/>
              <w:marRight w:val="0"/>
              <w:marTop w:val="0"/>
              <w:marBottom w:val="0"/>
              <w:divBdr>
                <w:top w:val="none" w:sz="0" w:space="0" w:color="auto"/>
                <w:left w:val="none" w:sz="0" w:space="0" w:color="auto"/>
                <w:bottom w:val="none" w:sz="0" w:space="0" w:color="auto"/>
                <w:right w:val="none" w:sz="0" w:space="0" w:color="auto"/>
              </w:divBdr>
            </w:div>
            <w:div w:id="1601796724">
              <w:marLeft w:val="0"/>
              <w:marRight w:val="0"/>
              <w:marTop w:val="0"/>
              <w:marBottom w:val="0"/>
              <w:divBdr>
                <w:top w:val="none" w:sz="0" w:space="0" w:color="auto"/>
                <w:left w:val="none" w:sz="0" w:space="0" w:color="auto"/>
                <w:bottom w:val="none" w:sz="0" w:space="0" w:color="auto"/>
                <w:right w:val="none" w:sz="0" w:space="0" w:color="auto"/>
              </w:divBdr>
            </w:div>
            <w:div w:id="1748383584">
              <w:marLeft w:val="0"/>
              <w:marRight w:val="0"/>
              <w:marTop w:val="0"/>
              <w:marBottom w:val="0"/>
              <w:divBdr>
                <w:top w:val="none" w:sz="0" w:space="0" w:color="auto"/>
                <w:left w:val="none" w:sz="0" w:space="0" w:color="auto"/>
                <w:bottom w:val="none" w:sz="0" w:space="0" w:color="auto"/>
                <w:right w:val="none" w:sz="0" w:space="0" w:color="auto"/>
              </w:divBdr>
            </w:div>
            <w:div w:id="908618573">
              <w:marLeft w:val="0"/>
              <w:marRight w:val="0"/>
              <w:marTop w:val="0"/>
              <w:marBottom w:val="0"/>
              <w:divBdr>
                <w:top w:val="none" w:sz="0" w:space="0" w:color="auto"/>
                <w:left w:val="none" w:sz="0" w:space="0" w:color="auto"/>
                <w:bottom w:val="none" w:sz="0" w:space="0" w:color="auto"/>
                <w:right w:val="none" w:sz="0" w:space="0" w:color="auto"/>
              </w:divBdr>
            </w:div>
            <w:div w:id="1514488869">
              <w:marLeft w:val="0"/>
              <w:marRight w:val="0"/>
              <w:marTop w:val="0"/>
              <w:marBottom w:val="0"/>
              <w:divBdr>
                <w:top w:val="none" w:sz="0" w:space="0" w:color="auto"/>
                <w:left w:val="none" w:sz="0" w:space="0" w:color="auto"/>
                <w:bottom w:val="none" w:sz="0" w:space="0" w:color="auto"/>
                <w:right w:val="none" w:sz="0" w:space="0" w:color="auto"/>
              </w:divBdr>
            </w:div>
            <w:div w:id="1533615898">
              <w:marLeft w:val="0"/>
              <w:marRight w:val="0"/>
              <w:marTop w:val="0"/>
              <w:marBottom w:val="0"/>
              <w:divBdr>
                <w:top w:val="none" w:sz="0" w:space="0" w:color="auto"/>
                <w:left w:val="none" w:sz="0" w:space="0" w:color="auto"/>
                <w:bottom w:val="none" w:sz="0" w:space="0" w:color="auto"/>
                <w:right w:val="none" w:sz="0" w:space="0" w:color="auto"/>
              </w:divBdr>
            </w:div>
            <w:div w:id="2095859782">
              <w:marLeft w:val="0"/>
              <w:marRight w:val="0"/>
              <w:marTop w:val="0"/>
              <w:marBottom w:val="0"/>
              <w:divBdr>
                <w:top w:val="none" w:sz="0" w:space="0" w:color="auto"/>
                <w:left w:val="none" w:sz="0" w:space="0" w:color="auto"/>
                <w:bottom w:val="none" w:sz="0" w:space="0" w:color="auto"/>
                <w:right w:val="none" w:sz="0" w:space="0" w:color="auto"/>
              </w:divBdr>
            </w:div>
            <w:div w:id="1568146472">
              <w:marLeft w:val="0"/>
              <w:marRight w:val="0"/>
              <w:marTop w:val="0"/>
              <w:marBottom w:val="0"/>
              <w:divBdr>
                <w:top w:val="none" w:sz="0" w:space="0" w:color="auto"/>
                <w:left w:val="none" w:sz="0" w:space="0" w:color="auto"/>
                <w:bottom w:val="none" w:sz="0" w:space="0" w:color="auto"/>
                <w:right w:val="none" w:sz="0" w:space="0" w:color="auto"/>
              </w:divBdr>
            </w:div>
            <w:div w:id="2126652543">
              <w:marLeft w:val="0"/>
              <w:marRight w:val="0"/>
              <w:marTop w:val="0"/>
              <w:marBottom w:val="0"/>
              <w:divBdr>
                <w:top w:val="none" w:sz="0" w:space="0" w:color="auto"/>
                <w:left w:val="none" w:sz="0" w:space="0" w:color="auto"/>
                <w:bottom w:val="none" w:sz="0" w:space="0" w:color="auto"/>
                <w:right w:val="none" w:sz="0" w:space="0" w:color="auto"/>
              </w:divBdr>
            </w:div>
            <w:div w:id="312300660">
              <w:marLeft w:val="0"/>
              <w:marRight w:val="0"/>
              <w:marTop w:val="0"/>
              <w:marBottom w:val="0"/>
              <w:divBdr>
                <w:top w:val="none" w:sz="0" w:space="0" w:color="auto"/>
                <w:left w:val="none" w:sz="0" w:space="0" w:color="auto"/>
                <w:bottom w:val="none" w:sz="0" w:space="0" w:color="auto"/>
                <w:right w:val="none" w:sz="0" w:space="0" w:color="auto"/>
              </w:divBdr>
            </w:div>
            <w:div w:id="1429764765">
              <w:marLeft w:val="0"/>
              <w:marRight w:val="0"/>
              <w:marTop w:val="0"/>
              <w:marBottom w:val="0"/>
              <w:divBdr>
                <w:top w:val="none" w:sz="0" w:space="0" w:color="auto"/>
                <w:left w:val="none" w:sz="0" w:space="0" w:color="auto"/>
                <w:bottom w:val="none" w:sz="0" w:space="0" w:color="auto"/>
                <w:right w:val="none" w:sz="0" w:space="0" w:color="auto"/>
              </w:divBdr>
            </w:div>
            <w:div w:id="1714650982">
              <w:marLeft w:val="0"/>
              <w:marRight w:val="0"/>
              <w:marTop w:val="0"/>
              <w:marBottom w:val="0"/>
              <w:divBdr>
                <w:top w:val="none" w:sz="0" w:space="0" w:color="auto"/>
                <w:left w:val="none" w:sz="0" w:space="0" w:color="auto"/>
                <w:bottom w:val="none" w:sz="0" w:space="0" w:color="auto"/>
                <w:right w:val="none" w:sz="0" w:space="0" w:color="auto"/>
              </w:divBdr>
            </w:div>
            <w:div w:id="241843332">
              <w:marLeft w:val="0"/>
              <w:marRight w:val="0"/>
              <w:marTop w:val="0"/>
              <w:marBottom w:val="0"/>
              <w:divBdr>
                <w:top w:val="none" w:sz="0" w:space="0" w:color="auto"/>
                <w:left w:val="none" w:sz="0" w:space="0" w:color="auto"/>
                <w:bottom w:val="none" w:sz="0" w:space="0" w:color="auto"/>
                <w:right w:val="none" w:sz="0" w:space="0" w:color="auto"/>
              </w:divBdr>
            </w:div>
            <w:div w:id="491681004">
              <w:marLeft w:val="0"/>
              <w:marRight w:val="0"/>
              <w:marTop w:val="0"/>
              <w:marBottom w:val="0"/>
              <w:divBdr>
                <w:top w:val="none" w:sz="0" w:space="0" w:color="auto"/>
                <w:left w:val="none" w:sz="0" w:space="0" w:color="auto"/>
                <w:bottom w:val="none" w:sz="0" w:space="0" w:color="auto"/>
                <w:right w:val="none" w:sz="0" w:space="0" w:color="auto"/>
              </w:divBdr>
            </w:div>
            <w:div w:id="971249460">
              <w:marLeft w:val="0"/>
              <w:marRight w:val="0"/>
              <w:marTop w:val="0"/>
              <w:marBottom w:val="0"/>
              <w:divBdr>
                <w:top w:val="none" w:sz="0" w:space="0" w:color="auto"/>
                <w:left w:val="none" w:sz="0" w:space="0" w:color="auto"/>
                <w:bottom w:val="none" w:sz="0" w:space="0" w:color="auto"/>
                <w:right w:val="none" w:sz="0" w:space="0" w:color="auto"/>
              </w:divBdr>
            </w:div>
            <w:div w:id="975256304">
              <w:marLeft w:val="0"/>
              <w:marRight w:val="0"/>
              <w:marTop w:val="0"/>
              <w:marBottom w:val="0"/>
              <w:divBdr>
                <w:top w:val="none" w:sz="0" w:space="0" w:color="auto"/>
                <w:left w:val="none" w:sz="0" w:space="0" w:color="auto"/>
                <w:bottom w:val="none" w:sz="0" w:space="0" w:color="auto"/>
                <w:right w:val="none" w:sz="0" w:space="0" w:color="auto"/>
              </w:divBdr>
            </w:div>
            <w:div w:id="1090196491">
              <w:marLeft w:val="0"/>
              <w:marRight w:val="0"/>
              <w:marTop w:val="0"/>
              <w:marBottom w:val="0"/>
              <w:divBdr>
                <w:top w:val="none" w:sz="0" w:space="0" w:color="auto"/>
                <w:left w:val="none" w:sz="0" w:space="0" w:color="auto"/>
                <w:bottom w:val="none" w:sz="0" w:space="0" w:color="auto"/>
                <w:right w:val="none" w:sz="0" w:space="0" w:color="auto"/>
              </w:divBdr>
            </w:div>
            <w:div w:id="1857889422">
              <w:marLeft w:val="0"/>
              <w:marRight w:val="0"/>
              <w:marTop w:val="0"/>
              <w:marBottom w:val="0"/>
              <w:divBdr>
                <w:top w:val="none" w:sz="0" w:space="0" w:color="auto"/>
                <w:left w:val="none" w:sz="0" w:space="0" w:color="auto"/>
                <w:bottom w:val="none" w:sz="0" w:space="0" w:color="auto"/>
                <w:right w:val="none" w:sz="0" w:space="0" w:color="auto"/>
              </w:divBdr>
            </w:div>
            <w:div w:id="812062159">
              <w:marLeft w:val="0"/>
              <w:marRight w:val="0"/>
              <w:marTop w:val="0"/>
              <w:marBottom w:val="0"/>
              <w:divBdr>
                <w:top w:val="none" w:sz="0" w:space="0" w:color="auto"/>
                <w:left w:val="none" w:sz="0" w:space="0" w:color="auto"/>
                <w:bottom w:val="none" w:sz="0" w:space="0" w:color="auto"/>
                <w:right w:val="none" w:sz="0" w:space="0" w:color="auto"/>
              </w:divBdr>
            </w:div>
          </w:divsChild>
        </w:div>
        <w:div w:id="369301097">
          <w:marLeft w:val="0"/>
          <w:marRight w:val="0"/>
          <w:marTop w:val="0"/>
          <w:marBottom w:val="0"/>
          <w:divBdr>
            <w:top w:val="none" w:sz="0" w:space="0" w:color="auto"/>
            <w:left w:val="none" w:sz="0" w:space="0" w:color="auto"/>
            <w:bottom w:val="none" w:sz="0" w:space="0" w:color="auto"/>
            <w:right w:val="none" w:sz="0" w:space="0" w:color="auto"/>
          </w:divBdr>
          <w:divsChild>
            <w:div w:id="1310555784">
              <w:marLeft w:val="0"/>
              <w:marRight w:val="0"/>
              <w:marTop w:val="0"/>
              <w:marBottom w:val="0"/>
              <w:divBdr>
                <w:top w:val="none" w:sz="0" w:space="0" w:color="auto"/>
                <w:left w:val="none" w:sz="0" w:space="0" w:color="auto"/>
                <w:bottom w:val="none" w:sz="0" w:space="0" w:color="auto"/>
                <w:right w:val="none" w:sz="0" w:space="0" w:color="auto"/>
              </w:divBdr>
            </w:div>
            <w:div w:id="1344625153">
              <w:marLeft w:val="0"/>
              <w:marRight w:val="0"/>
              <w:marTop w:val="0"/>
              <w:marBottom w:val="0"/>
              <w:divBdr>
                <w:top w:val="none" w:sz="0" w:space="0" w:color="auto"/>
                <w:left w:val="none" w:sz="0" w:space="0" w:color="auto"/>
                <w:bottom w:val="none" w:sz="0" w:space="0" w:color="auto"/>
                <w:right w:val="none" w:sz="0" w:space="0" w:color="auto"/>
              </w:divBdr>
            </w:div>
            <w:div w:id="345517462">
              <w:marLeft w:val="0"/>
              <w:marRight w:val="0"/>
              <w:marTop w:val="0"/>
              <w:marBottom w:val="0"/>
              <w:divBdr>
                <w:top w:val="none" w:sz="0" w:space="0" w:color="auto"/>
                <w:left w:val="none" w:sz="0" w:space="0" w:color="auto"/>
                <w:bottom w:val="none" w:sz="0" w:space="0" w:color="auto"/>
                <w:right w:val="none" w:sz="0" w:space="0" w:color="auto"/>
              </w:divBdr>
            </w:div>
            <w:div w:id="210726498">
              <w:marLeft w:val="0"/>
              <w:marRight w:val="0"/>
              <w:marTop w:val="0"/>
              <w:marBottom w:val="0"/>
              <w:divBdr>
                <w:top w:val="none" w:sz="0" w:space="0" w:color="auto"/>
                <w:left w:val="none" w:sz="0" w:space="0" w:color="auto"/>
                <w:bottom w:val="none" w:sz="0" w:space="0" w:color="auto"/>
                <w:right w:val="none" w:sz="0" w:space="0" w:color="auto"/>
              </w:divBdr>
            </w:div>
            <w:div w:id="1075276916">
              <w:marLeft w:val="0"/>
              <w:marRight w:val="0"/>
              <w:marTop w:val="0"/>
              <w:marBottom w:val="0"/>
              <w:divBdr>
                <w:top w:val="none" w:sz="0" w:space="0" w:color="auto"/>
                <w:left w:val="none" w:sz="0" w:space="0" w:color="auto"/>
                <w:bottom w:val="none" w:sz="0" w:space="0" w:color="auto"/>
                <w:right w:val="none" w:sz="0" w:space="0" w:color="auto"/>
              </w:divBdr>
            </w:div>
            <w:div w:id="438766936">
              <w:marLeft w:val="0"/>
              <w:marRight w:val="0"/>
              <w:marTop w:val="0"/>
              <w:marBottom w:val="0"/>
              <w:divBdr>
                <w:top w:val="none" w:sz="0" w:space="0" w:color="auto"/>
                <w:left w:val="none" w:sz="0" w:space="0" w:color="auto"/>
                <w:bottom w:val="none" w:sz="0" w:space="0" w:color="auto"/>
                <w:right w:val="none" w:sz="0" w:space="0" w:color="auto"/>
              </w:divBdr>
            </w:div>
            <w:div w:id="1308321942">
              <w:marLeft w:val="0"/>
              <w:marRight w:val="0"/>
              <w:marTop w:val="0"/>
              <w:marBottom w:val="0"/>
              <w:divBdr>
                <w:top w:val="none" w:sz="0" w:space="0" w:color="auto"/>
                <w:left w:val="none" w:sz="0" w:space="0" w:color="auto"/>
                <w:bottom w:val="none" w:sz="0" w:space="0" w:color="auto"/>
                <w:right w:val="none" w:sz="0" w:space="0" w:color="auto"/>
              </w:divBdr>
            </w:div>
            <w:div w:id="1901206728">
              <w:marLeft w:val="0"/>
              <w:marRight w:val="0"/>
              <w:marTop w:val="0"/>
              <w:marBottom w:val="0"/>
              <w:divBdr>
                <w:top w:val="none" w:sz="0" w:space="0" w:color="auto"/>
                <w:left w:val="none" w:sz="0" w:space="0" w:color="auto"/>
                <w:bottom w:val="none" w:sz="0" w:space="0" w:color="auto"/>
                <w:right w:val="none" w:sz="0" w:space="0" w:color="auto"/>
              </w:divBdr>
            </w:div>
            <w:div w:id="594636036">
              <w:marLeft w:val="0"/>
              <w:marRight w:val="0"/>
              <w:marTop w:val="0"/>
              <w:marBottom w:val="0"/>
              <w:divBdr>
                <w:top w:val="none" w:sz="0" w:space="0" w:color="auto"/>
                <w:left w:val="none" w:sz="0" w:space="0" w:color="auto"/>
                <w:bottom w:val="none" w:sz="0" w:space="0" w:color="auto"/>
                <w:right w:val="none" w:sz="0" w:space="0" w:color="auto"/>
              </w:divBdr>
            </w:div>
            <w:div w:id="753358835">
              <w:marLeft w:val="0"/>
              <w:marRight w:val="0"/>
              <w:marTop w:val="0"/>
              <w:marBottom w:val="0"/>
              <w:divBdr>
                <w:top w:val="none" w:sz="0" w:space="0" w:color="auto"/>
                <w:left w:val="none" w:sz="0" w:space="0" w:color="auto"/>
                <w:bottom w:val="none" w:sz="0" w:space="0" w:color="auto"/>
                <w:right w:val="none" w:sz="0" w:space="0" w:color="auto"/>
              </w:divBdr>
            </w:div>
            <w:div w:id="581065819">
              <w:marLeft w:val="0"/>
              <w:marRight w:val="0"/>
              <w:marTop w:val="0"/>
              <w:marBottom w:val="0"/>
              <w:divBdr>
                <w:top w:val="none" w:sz="0" w:space="0" w:color="auto"/>
                <w:left w:val="none" w:sz="0" w:space="0" w:color="auto"/>
                <w:bottom w:val="none" w:sz="0" w:space="0" w:color="auto"/>
                <w:right w:val="none" w:sz="0" w:space="0" w:color="auto"/>
              </w:divBdr>
            </w:div>
            <w:div w:id="1070352259">
              <w:marLeft w:val="0"/>
              <w:marRight w:val="0"/>
              <w:marTop w:val="0"/>
              <w:marBottom w:val="0"/>
              <w:divBdr>
                <w:top w:val="none" w:sz="0" w:space="0" w:color="auto"/>
                <w:left w:val="none" w:sz="0" w:space="0" w:color="auto"/>
                <w:bottom w:val="none" w:sz="0" w:space="0" w:color="auto"/>
                <w:right w:val="none" w:sz="0" w:space="0" w:color="auto"/>
              </w:divBdr>
            </w:div>
            <w:div w:id="61607456">
              <w:marLeft w:val="0"/>
              <w:marRight w:val="0"/>
              <w:marTop w:val="0"/>
              <w:marBottom w:val="0"/>
              <w:divBdr>
                <w:top w:val="none" w:sz="0" w:space="0" w:color="auto"/>
                <w:left w:val="none" w:sz="0" w:space="0" w:color="auto"/>
                <w:bottom w:val="none" w:sz="0" w:space="0" w:color="auto"/>
                <w:right w:val="none" w:sz="0" w:space="0" w:color="auto"/>
              </w:divBdr>
            </w:div>
            <w:div w:id="1771663751">
              <w:marLeft w:val="0"/>
              <w:marRight w:val="0"/>
              <w:marTop w:val="0"/>
              <w:marBottom w:val="0"/>
              <w:divBdr>
                <w:top w:val="none" w:sz="0" w:space="0" w:color="auto"/>
                <w:left w:val="none" w:sz="0" w:space="0" w:color="auto"/>
                <w:bottom w:val="none" w:sz="0" w:space="0" w:color="auto"/>
                <w:right w:val="none" w:sz="0" w:space="0" w:color="auto"/>
              </w:divBdr>
            </w:div>
            <w:div w:id="1867981886">
              <w:marLeft w:val="0"/>
              <w:marRight w:val="0"/>
              <w:marTop w:val="0"/>
              <w:marBottom w:val="0"/>
              <w:divBdr>
                <w:top w:val="none" w:sz="0" w:space="0" w:color="auto"/>
                <w:left w:val="none" w:sz="0" w:space="0" w:color="auto"/>
                <w:bottom w:val="none" w:sz="0" w:space="0" w:color="auto"/>
                <w:right w:val="none" w:sz="0" w:space="0" w:color="auto"/>
              </w:divBdr>
            </w:div>
            <w:div w:id="1790927658">
              <w:marLeft w:val="0"/>
              <w:marRight w:val="0"/>
              <w:marTop w:val="0"/>
              <w:marBottom w:val="0"/>
              <w:divBdr>
                <w:top w:val="none" w:sz="0" w:space="0" w:color="auto"/>
                <w:left w:val="none" w:sz="0" w:space="0" w:color="auto"/>
                <w:bottom w:val="none" w:sz="0" w:space="0" w:color="auto"/>
                <w:right w:val="none" w:sz="0" w:space="0" w:color="auto"/>
              </w:divBdr>
            </w:div>
            <w:div w:id="44329991">
              <w:marLeft w:val="0"/>
              <w:marRight w:val="0"/>
              <w:marTop w:val="0"/>
              <w:marBottom w:val="0"/>
              <w:divBdr>
                <w:top w:val="none" w:sz="0" w:space="0" w:color="auto"/>
                <w:left w:val="none" w:sz="0" w:space="0" w:color="auto"/>
                <w:bottom w:val="none" w:sz="0" w:space="0" w:color="auto"/>
                <w:right w:val="none" w:sz="0" w:space="0" w:color="auto"/>
              </w:divBdr>
            </w:div>
            <w:div w:id="1528130824">
              <w:marLeft w:val="0"/>
              <w:marRight w:val="0"/>
              <w:marTop w:val="0"/>
              <w:marBottom w:val="0"/>
              <w:divBdr>
                <w:top w:val="none" w:sz="0" w:space="0" w:color="auto"/>
                <w:left w:val="none" w:sz="0" w:space="0" w:color="auto"/>
                <w:bottom w:val="none" w:sz="0" w:space="0" w:color="auto"/>
                <w:right w:val="none" w:sz="0" w:space="0" w:color="auto"/>
              </w:divBdr>
            </w:div>
            <w:div w:id="2001880606">
              <w:marLeft w:val="0"/>
              <w:marRight w:val="0"/>
              <w:marTop w:val="0"/>
              <w:marBottom w:val="0"/>
              <w:divBdr>
                <w:top w:val="none" w:sz="0" w:space="0" w:color="auto"/>
                <w:left w:val="none" w:sz="0" w:space="0" w:color="auto"/>
                <w:bottom w:val="none" w:sz="0" w:space="0" w:color="auto"/>
                <w:right w:val="none" w:sz="0" w:space="0" w:color="auto"/>
              </w:divBdr>
            </w:div>
            <w:div w:id="37703302">
              <w:marLeft w:val="0"/>
              <w:marRight w:val="0"/>
              <w:marTop w:val="0"/>
              <w:marBottom w:val="0"/>
              <w:divBdr>
                <w:top w:val="none" w:sz="0" w:space="0" w:color="auto"/>
                <w:left w:val="none" w:sz="0" w:space="0" w:color="auto"/>
                <w:bottom w:val="none" w:sz="0" w:space="0" w:color="auto"/>
                <w:right w:val="none" w:sz="0" w:space="0" w:color="auto"/>
              </w:divBdr>
            </w:div>
          </w:divsChild>
        </w:div>
        <w:div w:id="1779371761">
          <w:marLeft w:val="0"/>
          <w:marRight w:val="0"/>
          <w:marTop w:val="0"/>
          <w:marBottom w:val="0"/>
          <w:divBdr>
            <w:top w:val="none" w:sz="0" w:space="0" w:color="auto"/>
            <w:left w:val="none" w:sz="0" w:space="0" w:color="auto"/>
            <w:bottom w:val="none" w:sz="0" w:space="0" w:color="auto"/>
            <w:right w:val="none" w:sz="0" w:space="0" w:color="auto"/>
          </w:divBdr>
          <w:divsChild>
            <w:div w:id="1657952138">
              <w:marLeft w:val="0"/>
              <w:marRight w:val="0"/>
              <w:marTop w:val="0"/>
              <w:marBottom w:val="0"/>
              <w:divBdr>
                <w:top w:val="none" w:sz="0" w:space="0" w:color="auto"/>
                <w:left w:val="none" w:sz="0" w:space="0" w:color="auto"/>
                <w:bottom w:val="none" w:sz="0" w:space="0" w:color="auto"/>
                <w:right w:val="none" w:sz="0" w:space="0" w:color="auto"/>
              </w:divBdr>
            </w:div>
            <w:div w:id="766850075">
              <w:marLeft w:val="0"/>
              <w:marRight w:val="0"/>
              <w:marTop w:val="0"/>
              <w:marBottom w:val="0"/>
              <w:divBdr>
                <w:top w:val="none" w:sz="0" w:space="0" w:color="auto"/>
                <w:left w:val="none" w:sz="0" w:space="0" w:color="auto"/>
                <w:bottom w:val="none" w:sz="0" w:space="0" w:color="auto"/>
                <w:right w:val="none" w:sz="0" w:space="0" w:color="auto"/>
              </w:divBdr>
            </w:div>
            <w:div w:id="8725538">
              <w:marLeft w:val="0"/>
              <w:marRight w:val="0"/>
              <w:marTop w:val="0"/>
              <w:marBottom w:val="0"/>
              <w:divBdr>
                <w:top w:val="none" w:sz="0" w:space="0" w:color="auto"/>
                <w:left w:val="none" w:sz="0" w:space="0" w:color="auto"/>
                <w:bottom w:val="none" w:sz="0" w:space="0" w:color="auto"/>
                <w:right w:val="none" w:sz="0" w:space="0" w:color="auto"/>
              </w:divBdr>
            </w:div>
            <w:div w:id="1731922126">
              <w:marLeft w:val="0"/>
              <w:marRight w:val="0"/>
              <w:marTop w:val="0"/>
              <w:marBottom w:val="0"/>
              <w:divBdr>
                <w:top w:val="none" w:sz="0" w:space="0" w:color="auto"/>
                <w:left w:val="none" w:sz="0" w:space="0" w:color="auto"/>
                <w:bottom w:val="none" w:sz="0" w:space="0" w:color="auto"/>
                <w:right w:val="none" w:sz="0" w:space="0" w:color="auto"/>
              </w:divBdr>
            </w:div>
            <w:div w:id="135345521">
              <w:marLeft w:val="0"/>
              <w:marRight w:val="0"/>
              <w:marTop w:val="0"/>
              <w:marBottom w:val="0"/>
              <w:divBdr>
                <w:top w:val="none" w:sz="0" w:space="0" w:color="auto"/>
                <w:left w:val="none" w:sz="0" w:space="0" w:color="auto"/>
                <w:bottom w:val="none" w:sz="0" w:space="0" w:color="auto"/>
                <w:right w:val="none" w:sz="0" w:space="0" w:color="auto"/>
              </w:divBdr>
            </w:div>
            <w:div w:id="2015379305">
              <w:marLeft w:val="0"/>
              <w:marRight w:val="0"/>
              <w:marTop w:val="0"/>
              <w:marBottom w:val="0"/>
              <w:divBdr>
                <w:top w:val="none" w:sz="0" w:space="0" w:color="auto"/>
                <w:left w:val="none" w:sz="0" w:space="0" w:color="auto"/>
                <w:bottom w:val="none" w:sz="0" w:space="0" w:color="auto"/>
                <w:right w:val="none" w:sz="0" w:space="0" w:color="auto"/>
              </w:divBdr>
            </w:div>
            <w:div w:id="802161968">
              <w:marLeft w:val="0"/>
              <w:marRight w:val="0"/>
              <w:marTop w:val="0"/>
              <w:marBottom w:val="0"/>
              <w:divBdr>
                <w:top w:val="none" w:sz="0" w:space="0" w:color="auto"/>
                <w:left w:val="none" w:sz="0" w:space="0" w:color="auto"/>
                <w:bottom w:val="none" w:sz="0" w:space="0" w:color="auto"/>
                <w:right w:val="none" w:sz="0" w:space="0" w:color="auto"/>
              </w:divBdr>
            </w:div>
            <w:div w:id="1045955391">
              <w:marLeft w:val="0"/>
              <w:marRight w:val="0"/>
              <w:marTop w:val="0"/>
              <w:marBottom w:val="0"/>
              <w:divBdr>
                <w:top w:val="none" w:sz="0" w:space="0" w:color="auto"/>
                <w:left w:val="none" w:sz="0" w:space="0" w:color="auto"/>
                <w:bottom w:val="none" w:sz="0" w:space="0" w:color="auto"/>
                <w:right w:val="none" w:sz="0" w:space="0" w:color="auto"/>
              </w:divBdr>
            </w:div>
            <w:div w:id="2009289474">
              <w:marLeft w:val="0"/>
              <w:marRight w:val="0"/>
              <w:marTop w:val="0"/>
              <w:marBottom w:val="0"/>
              <w:divBdr>
                <w:top w:val="none" w:sz="0" w:space="0" w:color="auto"/>
                <w:left w:val="none" w:sz="0" w:space="0" w:color="auto"/>
                <w:bottom w:val="none" w:sz="0" w:space="0" w:color="auto"/>
                <w:right w:val="none" w:sz="0" w:space="0" w:color="auto"/>
              </w:divBdr>
            </w:div>
            <w:div w:id="1285960203">
              <w:marLeft w:val="0"/>
              <w:marRight w:val="0"/>
              <w:marTop w:val="0"/>
              <w:marBottom w:val="0"/>
              <w:divBdr>
                <w:top w:val="none" w:sz="0" w:space="0" w:color="auto"/>
                <w:left w:val="none" w:sz="0" w:space="0" w:color="auto"/>
                <w:bottom w:val="none" w:sz="0" w:space="0" w:color="auto"/>
                <w:right w:val="none" w:sz="0" w:space="0" w:color="auto"/>
              </w:divBdr>
            </w:div>
            <w:div w:id="2021420742">
              <w:marLeft w:val="0"/>
              <w:marRight w:val="0"/>
              <w:marTop w:val="0"/>
              <w:marBottom w:val="0"/>
              <w:divBdr>
                <w:top w:val="none" w:sz="0" w:space="0" w:color="auto"/>
                <w:left w:val="none" w:sz="0" w:space="0" w:color="auto"/>
                <w:bottom w:val="none" w:sz="0" w:space="0" w:color="auto"/>
                <w:right w:val="none" w:sz="0" w:space="0" w:color="auto"/>
              </w:divBdr>
            </w:div>
            <w:div w:id="1070618101">
              <w:marLeft w:val="0"/>
              <w:marRight w:val="0"/>
              <w:marTop w:val="0"/>
              <w:marBottom w:val="0"/>
              <w:divBdr>
                <w:top w:val="none" w:sz="0" w:space="0" w:color="auto"/>
                <w:left w:val="none" w:sz="0" w:space="0" w:color="auto"/>
                <w:bottom w:val="none" w:sz="0" w:space="0" w:color="auto"/>
                <w:right w:val="none" w:sz="0" w:space="0" w:color="auto"/>
              </w:divBdr>
            </w:div>
            <w:div w:id="394621887">
              <w:marLeft w:val="0"/>
              <w:marRight w:val="0"/>
              <w:marTop w:val="0"/>
              <w:marBottom w:val="0"/>
              <w:divBdr>
                <w:top w:val="none" w:sz="0" w:space="0" w:color="auto"/>
                <w:left w:val="none" w:sz="0" w:space="0" w:color="auto"/>
                <w:bottom w:val="none" w:sz="0" w:space="0" w:color="auto"/>
                <w:right w:val="none" w:sz="0" w:space="0" w:color="auto"/>
              </w:divBdr>
            </w:div>
            <w:div w:id="334966032">
              <w:marLeft w:val="0"/>
              <w:marRight w:val="0"/>
              <w:marTop w:val="0"/>
              <w:marBottom w:val="0"/>
              <w:divBdr>
                <w:top w:val="none" w:sz="0" w:space="0" w:color="auto"/>
                <w:left w:val="none" w:sz="0" w:space="0" w:color="auto"/>
                <w:bottom w:val="none" w:sz="0" w:space="0" w:color="auto"/>
                <w:right w:val="none" w:sz="0" w:space="0" w:color="auto"/>
              </w:divBdr>
            </w:div>
            <w:div w:id="967471470">
              <w:marLeft w:val="0"/>
              <w:marRight w:val="0"/>
              <w:marTop w:val="0"/>
              <w:marBottom w:val="0"/>
              <w:divBdr>
                <w:top w:val="none" w:sz="0" w:space="0" w:color="auto"/>
                <w:left w:val="none" w:sz="0" w:space="0" w:color="auto"/>
                <w:bottom w:val="none" w:sz="0" w:space="0" w:color="auto"/>
                <w:right w:val="none" w:sz="0" w:space="0" w:color="auto"/>
              </w:divBdr>
            </w:div>
            <w:div w:id="1554195766">
              <w:marLeft w:val="0"/>
              <w:marRight w:val="0"/>
              <w:marTop w:val="0"/>
              <w:marBottom w:val="0"/>
              <w:divBdr>
                <w:top w:val="none" w:sz="0" w:space="0" w:color="auto"/>
                <w:left w:val="none" w:sz="0" w:space="0" w:color="auto"/>
                <w:bottom w:val="none" w:sz="0" w:space="0" w:color="auto"/>
                <w:right w:val="none" w:sz="0" w:space="0" w:color="auto"/>
              </w:divBdr>
            </w:div>
            <w:div w:id="783380389">
              <w:marLeft w:val="0"/>
              <w:marRight w:val="0"/>
              <w:marTop w:val="0"/>
              <w:marBottom w:val="0"/>
              <w:divBdr>
                <w:top w:val="none" w:sz="0" w:space="0" w:color="auto"/>
                <w:left w:val="none" w:sz="0" w:space="0" w:color="auto"/>
                <w:bottom w:val="none" w:sz="0" w:space="0" w:color="auto"/>
                <w:right w:val="none" w:sz="0" w:space="0" w:color="auto"/>
              </w:divBdr>
            </w:div>
            <w:div w:id="1415862401">
              <w:marLeft w:val="0"/>
              <w:marRight w:val="0"/>
              <w:marTop w:val="0"/>
              <w:marBottom w:val="0"/>
              <w:divBdr>
                <w:top w:val="none" w:sz="0" w:space="0" w:color="auto"/>
                <w:left w:val="none" w:sz="0" w:space="0" w:color="auto"/>
                <w:bottom w:val="none" w:sz="0" w:space="0" w:color="auto"/>
                <w:right w:val="none" w:sz="0" w:space="0" w:color="auto"/>
              </w:divBdr>
            </w:div>
            <w:div w:id="968055275">
              <w:marLeft w:val="0"/>
              <w:marRight w:val="0"/>
              <w:marTop w:val="0"/>
              <w:marBottom w:val="0"/>
              <w:divBdr>
                <w:top w:val="none" w:sz="0" w:space="0" w:color="auto"/>
                <w:left w:val="none" w:sz="0" w:space="0" w:color="auto"/>
                <w:bottom w:val="none" w:sz="0" w:space="0" w:color="auto"/>
                <w:right w:val="none" w:sz="0" w:space="0" w:color="auto"/>
              </w:divBdr>
            </w:div>
            <w:div w:id="393510630">
              <w:marLeft w:val="0"/>
              <w:marRight w:val="0"/>
              <w:marTop w:val="0"/>
              <w:marBottom w:val="0"/>
              <w:divBdr>
                <w:top w:val="none" w:sz="0" w:space="0" w:color="auto"/>
                <w:left w:val="none" w:sz="0" w:space="0" w:color="auto"/>
                <w:bottom w:val="none" w:sz="0" w:space="0" w:color="auto"/>
                <w:right w:val="none" w:sz="0" w:space="0" w:color="auto"/>
              </w:divBdr>
            </w:div>
          </w:divsChild>
        </w:div>
        <w:div w:id="1780177171">
          <w:marLeft w:val="0"/>
          <w:marRight w:val="0"/>
          <w:marTop w:val="0"/>
          <w:marBottom w:val="0"/>
          <w:divBdr>
            <w:top w:val="none" w:sz="0" w:space="0" w:color="auto"/>
            <w:left w:val="none" w:sz="0" w:space="0" w:color="auto"/>
            <w:bottom w:val="none" w:sz="0" w:space="0" w:color="auto"/>
            <w:right w:val="none" w:sz="0" w:space="0" w:color="auto"/>
          </w:divBdr>
          <w:divsChild>
            <w:div w:id="361856576">
              <w:marLeft w:val="0"/>
              <w:marRight w:val="0"/>
              <w:marTop w:val="0"/>
              <w:marBottom w:val="0"/>
              <w:divBdr>
                <w:top w:val="none" w:sz="0" w:space="0" w:color="auto"/>
                <w:left w:val="none" w:sz="0" w:space="0" w:color="auto"/>
                <w:bottom w:val="none" w:sz="0" w:space="0" w:color="auto"/>
                <w:right w:val="none" w:sz="0" w:space="0" w:color="auto"/>
              </w:divBdr>
            </w:div>
            <w:div w:id="529101358">
              <w:marLeft w:val="0"/>
              <w:marRight w:val="0"/>
              <w:marTop w:val="0"/>
              <w:marBottom w:val="0"/>
              <w:divBdr>
                <w:top w:val="none" w:sz="0" w:space="0" w:color="auto"/>
                <w:left w:val="none" w:sz="0" w:space="0" w:color="auto"/>
                <w:bottom w:val="none" w:sz="0" w:space="0" w:color="auto"/>
                <w:right w:val="none" w:sz="0" w:space="0" w:color="auto"/>
              </w:divBdr>
            </w:div>
            <w:div w:id="362176856">
              <w:marLeft w:val="0"/>
              <w:marRight w:val="0"/>
              <w:marTop w:val="0"/>
              <w:marBottom w:val="0"/>
              <w:divBdr>
                <w:top w:val="none" w:sz="0" w:space="0" w:color="auto"/>
                <w:left w:val="none" w:sz="0" w:space="0" w:color="auto"/>
                <w:bottom w:val="none" w:sz="0" w:space="0" w:color="auto"/>
                <w:right w:val="none" w:sz="0" w:space="0" w:color="auto"/>
              </w:divBdr>
            </w:div>
            <w:div w:id="826899851">
              <w:marLeft w:val="0"/>
              <w:marRight w:val="0"/>
              <w:marTop w:val="0"/>
              <w:marBottom w:val="0"/>
              <w:divBdr>
                <w:top w:val="none" w:sz="0" w:space="0" w:color="auto"/>
                <w:left w:val="none" w:sz="0" w:space="0" w:color="auto"/>
                <w:bottom w:val="none" w:sz="0" w:space="0" w:color="auto"/>
                <w:right w:val="none" w:sz="0" w:space="0" w:color="auto"/>
              </w:divBdr>
            </w:div>
            <w:div w:id="1307391858">
              <w:marLeft w:val="0"/>
              <w:marRight w:val="0"/>
              <w:marTop w:val="0"/>
              <w:marBottom w:val="0"/>
              <w:divBdr>
                <w:top w:val="none" w:sz="0" w:space="0" w:color="auto"/>
                <w:left w:val="none" w:sz="0" w:space="0" w:color="auto"/>
                <w:bottom w:val="none" w:sz="0" w:space="0" w:color="auto"/>
                <w:right w:val="none" w:sz="0" w:space="0" w:color="auto"/>
              </w:divBdr>
            </w:div>
            <w:div w:id="1317997874">
              <w:marLeft w:val="0"/>
              <w:marRight w:val="0"/>
              <w:marTop w:val="0"/>
              <w:marBottom w:val="0"/>
              <w:divBdr>
                <w:top w:val="none" w:sz="0" w:space="0" w:color="auto"/>
                <w:left w:val="none" w:sz="0" w:space="0" w:color="auto"/>
                <w:bottom w:val="none" w:sz="0" w:space="0" w:color="auto"/>
                <w:right w:val="none" w:sz="0" w:space="0" w:color="auto"/>
              </w:divBdr>
            </w:div>
            <w:div w:id="1284534678">
              <w:marLeft w:val="0"/>
              <w:marRight w:val="0"/>
              <w:marTop w:val="0"/>
              <w:marBottom w:val="0"/>
              <w:divBdr>
                <w:top w:val="none" w:sz="0" w:space="0" w:color="auto"/>
                <w:left w:val="none" w:sz="0" w:space="0" w:color="auto"/>
                <w:bottom w:val="none" w:sz="0" w:space="0" w:color="auto"/>
                <w:right w:val="none" w:sz="0" w:space="0" w:color="auto"/>
              </w:divBdr>
            </w:div>
            <w:div w:id="525682966">
              <w:marLeft w:val="0"/>
              <w:marRight w:val="0"/>
              <w:marTop w:val="0"/>
              <w:marBottom w:val="0"/>
              <w:divBdr>
                <w:top w:val="none" w:sz="0" w:space="0" w:color="auto"/>
                <w:left w:val="none" w:sz="0" w:space="0" w:color="auto"/>
                <w:bottom w:val="none" w:sz="0" w:space="0" w:color="auto"/>
                <w:right w:val="none" w:sz="0" w:space="0" w:color="auto"/>
              </w:divBdr>
            </w:div>
            <w:div w:id="142234697">
              <w:marLeft w:val="0"/>
              <w:marRight w:val="0"/>
              <w:marTop w:val="0"/>
              <w:marBottom w:val="0"/>
              <w:divBdr>
                <w:top w:val="none" w:sz="0" w:space="0" w:color="auto"/>
                <w:left w:val="none" w:sz="0" w:space="0" w:color="auto"/>
                <w:bottom w:val="none" w:sz="0" w:space="0" w:color="auto"/>
                <w:right w:val="none" w:sz="0" w:space="0" w:color="auto"/>
              </w:divBdr>
            </w:div>
            <w:div w:id="573247266">
              <w:marLeft w:val="0"/>
              <w:marRight w:val="0"/>
              <w:marTop w:val="0"/>
              <w:marBottom w:val="0"/>
              <w:divBdr>
                <w:top w:val="none" w:sz="0" w:space="0" w:color="auto"/>
                <w:left w:val="none" w:sz="0" w:space="0" w:color="auto"/>
                <w:bottom w:val="none" w:sz="0" w:space="0" w:color="auto"/>
                <w:right w:val="none" w:sz="0" w:space="0" w:color="auto"/>
              </w:divBdr>
            </w:div>
            <w:div w:id="1825047692">
              <w:marLeft w:val="0"/>
              <w:marRight w:val="0"/>
              <w:marTop w:val="0"/>
              <w:marBottom w:val="0"/>
              <w:divBdr>
                <w:top w:val="none" w:sz="0" w:space="0" w:color="auto"/>
                <w:left w:val="none" w:sz="0" w:space="0" w:color="auto"/>
                <w:bottom w:val="none" w:sz="0" w:space="0" w:color="auto"/>
                <w:right w:val="none" w:sz="0" w:space="0" w:color="auto"/>
              </w:divBdr>
            </w:div>
            <w:div w:id="139855970">
              <w:marLeft w:val="0"/>
              <w:marRight w:val="0"/>
              <w:marTop w:val="0"/>
              <w:marBottom w:val="0"/>
              <w:divBdr>
                <w:top w:val="none" w:sz="0" w:space="0" w:color="auto"/>
                <w:left w:val="none" w:sz="0" w:space="0" w:color="auto"/>
                <w:bottom w:val="none" w:sz="0" w:space="0" w:color="auto"/>
                <w:right w:val="none" w:sz="0" w:space="0" w:color="auto"/>
              </w:divBdr>
            </w:div>
            <w:div w:id="742289298">
              <w:marLeft w:val="0"/>
              <w:marRight w:val="0"/>
              <w:marTop w:val="0"/>
              <w:marBottom w:val="0"/>
              <w:divBdr>
                <w:top w:val="none" w:sz="0" w:space="0" w:color="auto"/>
                <w:left w:val="none" w:sz="0" w:space="0" w:color="auto"/>
                <w:bottom w:val="none" w:sz="0" w:space="0" w:color="auto"/>
                <w:right w:val="none" w:sz="0" w:space="0" w:color="auto"/>
              </w:divBdr>
            </w:div>
            <w:div w:id="345520287">
              <w:marLeft w:val="0"/>
              <w:marRight w:val="0"/>
              <w:marTop w:val="0"/>
              <w:marBottom w:val="0"/>
              <w:divBdr>
                <w:top w:val="none" w:sz="0" w:space="0" w:color="auto"/>
                <w:left w:val="none" w:sz="0" w:space="0" w:color="auto"/>
                <w:bottom w:val="none" w:sz="0" w:space="0" w:color="auto"/>
                <w:right w:val="none" w:sz="0" w:space="0" w:color="auto"/>
              </w:divBdr>
            </w:div>
            <w:div w:id="738985567">
              <w:marLeft w:val="0"/>
              <w:marRight w:val="0"/>
              <w:marTop w:val="0"/>
              <w:marBottom w:val="0"/>
              <w:divBdr>
                <w:top w:val="none" w:sz="0" w:space="0" w:color="auto"/>
                <w:left w:val="none" w:sz="0" w:space="0" w:color="auto"/>
                <w:bottom w:val="none" w:sz="0" w:space="0" w:color="auto"/>
                <w:right w:val="none" w:sz="0" w:space="0" w:color="auto"/>
              </w:divBdr>
            </w:div>
            <w:div w:id="817651560">
              <w:marLeft w:val="0"/>
              <w:marRight w:val="0"/>
              <w:marTop w:val="0"/>
              <w:marBottom w:val="0"/>
              <w:divBdr>
                <w:top w:val="none" w:sz="0" w:space="0" w:color="auto"/>
                <w:left w:val="none" w:sz="0" w:space="0" w:color="auto"/>
                <w:bottom w:val="none" w:sz="0" w:space="0" w:color="auto"/>
                <w:right w:val="none" w:sz="0" w:space="0" w:color="auto"/>
              </w:divBdr>
            </w:div>
            <w:div w:id="738748134">
              <w:marLeft w:val="0"/>
              <w:marRight w:val="0"/>
              <w:marTop w:val="0"/>
              <w:marBottom w:val="0"/>
              <w:divBdr>
                <w:top w:val="none" w:sz="0" w:space="0" w:color="auto"/>
                <w:left w:val="none" w:sz="0" w:space="0" w:color="auto"/>
                <w:bottom w:val="none" w:sz="0" w:space="0" w:color="auto"/>
                <w:right w:val="none" w:sz="0" w:space="0" w:color="auto"/>
              </w:divBdr>
            </w:div>
            <w:div w:id="1791246384">
              <w:marLeft w:val="0"/>
              <w:marRight w:val="0"/>
              <w:marTop w:val="0"/>
              <w:marBottom w:val="0"/>
              <w:divBdr>
                <w:top w:val="none" w:sz="0" w:space="0" w:color="auto"/>
                <w:left w:val="none" w:sz="0" w:space="0" w:color="auto"/>
                <w:bottom w:val="none" w:sz="0" w:space="0" w:color="auto"/>
                <w:right w:val="none" w:sz="0" w:space="0" w:color="auto"/>
              </w:divBdr>
            </w:div>
            <w:div w:id="409930275">
              <w:marLeft w:val="0"/>
              <w:marRight w:val="0"/>
              <w:marTop w:val="0"/>
              <w:marBottom w:val="0"/>
              <w:divBdr>
                <w:top w:val="none" w:sz="0" w:space="0" w:color="auto"/>
                <w:left w:val="none" w:sz="0" w:space="0" w:color="auto"/>
                <w:bottom w:val="none" w:sz="0" w:space="0" w:color="auto"/>
                <w:right w:val="none" w:sz="0" w:space="0" w:color="auto"/>
              </w:divBdr>
            </w:div>
            <w:div w:id="1648513389">
              <w:marLeft w:val="0"/>
              <w:marRight w:val="0"/>
              <w:marTop w:val="0"/>
              <w:marBottom w:val="0"/>
              <w:divBdr>
                <w:top w:val="none" w:sz="0" w:space="0" w:color="auto"/>
                <w:left w:val="none" w:sz="0" w:space="0" w:color="auto"/>
                <w:bottom w:val="none" w:sz="0" w:space="0" w:color="auto"/>
                <w:right w:val="none" w:sz="0" w:space="0" w:color="auto"/>
              </w:divBdr>
            </w:div>
          </w:divsChild>
        </w:div>
        <w:div w:id="1170289220">
          <w:marLeft w:val="0"/>
          <w:marRight w:val="0"/>
          <w:marTop w:val="0"/>
          <w:marBottom w:val="0"/>
          <w:divBdr>
            <w:top w:val="none" w:sz="0" w:space="0" w:color="auto"/>
            <w:left w:val="none" w:sz="0" w:space="0" w:color="auto"/>
            <w:bottom w:val="none" w:sz="0" w:space="0" w:color="auto"/>
            <w:right w:val="none" w:sz="0" w:space="0" w:color="auto"/>
          </w:divBdr>
          <w:divsChild>
            <w:div w:id="1542136230">
              <w:marLeft w:val="0"/>
              <w:marRight w:val="0"/>
              <w:marTop w:val="0"/>
              <w:marBottom w:val="0"/>
              <w:divBdr>
                <w:top w:val="none" w:sz="0" w:space="0" w:color="auto"/>
                <w:left w:val="none" w:sz="0" w:space="0" w:color="auto"/>
                <w:bottom w:val="none" w:sz="0" w:space="0" w:color="auto"/>
                <w:right w:val="none" w:sz="0" w:space="0" w:color="auto"/>
              </w:divBdr>
            </w:div>
            <w:div w:id="770703625">
              <w:marLeft w:val="0"/>
              <w:marRight w:val="0"/>
              <w:marTop w:val="0"/>
              <w:marBottom w:val="0"/>
              <w:divBdr>
                <w:top w:val="none" w:sz="0" w:space="0" w:color="auto"/>
                <w:left w:val="none" w:sz="0" w:space="0" w:color="auto"/>
                <w:bottom w:val="none" w:sz="0" w:space="0" w:color="auto"/>
                <w:right w:val="none" w:sz="0" w:space="0" w:color="auto"/>
              </w:divBdr>
            </w:div>
            <w:div w:id="2116976378">
              <w:marLeft w:val="0"/>
              <w:marRight w:val="0"/>
              <w:marTop w:val="0"/>
              <w:marBottom w:val="0"/>
              <w:divBdr>
                <w:top w:val="none" w:sz="0" w:space="0" w:color="auto"/>
                <w:left w:val="none" w:sz="0" w:space="0" w:color="auto"/>
                <w:bottom w:val="none" w:sz="0" w:space="0" w:color="auto"/>
                <w:right w:val="none" w:sz="0" w:space="0" w:color="auto"/>
              </w:divBdr>
            </w:div>
            <w:div w:id="1280143553">
              <w:marLeft w:val="0"/>
              <w:marRight w:val="0"/>
              <w:marTop w:val="0"/>
              <w:marBottom w:val="0"/>
              <w:divBdr>
                <w:top w:val="none" w:sz="0" w:space="0" w:color="auto"/>
                <w:left w:val="none" w:sz="0" w:space="0" w:color="auto"/>
                <w:bottom w:val="none" w:sz="0" w:space="0" w:color="auto"/>
                <w:right w:val="none" w:sz="0" w:space="0" w:color="auto"/>
              </w:divBdr>
            </w:div>
            <w:div w:id="528223900">
              <w:marLeft w:val="0"/>
              <w:marRight w:val="0"/>
              <w:marTop w:val="0"/>
              <w:marBottom w:val="0"/>
              <w:divBdr>
                <w:top w:val="none" w:sz="0" w:space="0" w:color="auto"/>
                <w:left w:val="none" w:sz="0" w:space="0" w:color="auto"/>
                <w:bottom w:val="none" w:sz="0" w:space="0" w:color="auto"/>
                <w:right w:val="none" w:sz="0" w:space="0" w:color="auto"/>
              </w:divBdr>
            </w:div>
            <w:div w:id="134565054">
              <w:marLeft w:val="0"/>
              <w:marRight w:val="0"/>
              <w:marTop w:val="0"/>
              <w:marBottom w:val="0"/>
              <w:divBdr>
                <w:top w:val="none" w:sz="0" w:space="0" w:color="auto"/>
                <w:left w:val="none" w:sz="0" w:space="0" w:color="auto"/>
                <w:bottom w:val="none" w:sz="0" w:space="0" w:color="auto"/>
                <w:right w:val="none" w:sz="0" w:space="0" w:color="auto"/>
              </w:divBdr>
            </w:div>
            <w:div w:id="1755348151">
              <w:marLeft w:val="0"/>
              <w:marRight w:val="0"/>
              <w:marTop w:val="0"/>
              <w:marBottom w:val="0"/>
              <w:divBdr>
                <w:top w:val="none" w:sz="0" w:space="0" w:color="auto"/>
                <w:left w:val="none" w:sz="0" w:space="0" w:color="auto"/>
                <w:bottom w:val="none" w:sz="0" w:space="0" w:color="auto"/>
                <w:right w:val="none" w:sz="0" w:space="0" w:color="auto"/>
              </w:divBdr>
            </w:div>
            <w:div w:id="723332864">
              <w:marLeft w:val="0"/>
              <w:marRight w:val="0"/>
              <w:marTop w:val="0"/>
              <w:marBottom w:val="0"/>
              <w:divBdr>
                <w:top w:val="none" w:sz="0" w:space="0" w:color="auto"/>
                <w:left w:val="none" w:sz="0" w:space="0" w:color="auto"/>
                <w:bottom w:val="none" w:sz="0" w:space="0" w:color="auto"/>
                <w:right w:val="none" w:sz="0" w:space="0" w:color="auto"/>
              </w:divBdr>
            </w:div>
            <w:div w:id="865098246">
              <w:marLeft w:val="0"/>
              <w:marRight w:val="0"/>
              <w:marTop w:val="0"/>
              <w:marBottom w:val="0"/>
              <w:divBdr>
                <w:top w:val="none" w:sz="0" w:space="0" w:color="auto"/>
                <w:left w:val="none" w:sz="0" w:space="0" w:color="auto"/>
                <w:bottom w:val="none" w:sz="0" w:space="0" w:color="auto"/>
                <w:right w:val="none" w:sz="0" w:space="0" w:color="auto"/>
              </w:divBdr>
            </w:div>
            <w:div w:id="1686980571">
              <w:marLeft w:val="0"/>
              <w:marRight w:val="0"/>
              <w:marTop w:val="0"/>
              <w:marBottom w:val="0"/>
              <w:divBdr>
                <w:top w:val="none" w:sz="0" w:space="0" w:color="auto"/>
                <w:left w:val="none" w:sz="0" w:space="0" w:color="auto"/>
                <w:bottom w:val="none" w:sz="0" w:space="0" w:color="auto"/>
                <w:right w:val="none" w:sz="0" w:space="0" w:color="auto"/>
              </w:divBdr>
            </w:div>
            <w:div w:id="1165053207">
              <w:marLeft w:val="0"/>
              <w:marRight w:val="0"/>
              <w:marTop w:val="0"/>
              <w:marBottom w:val="0"/>
              <w:divBdr>
                <w:top w:val="none" w:sz="0" w:space="0" w:color="auto"/>
                <w:left w:val="none" w:sz="0" w:space="0" w:color="auto"/>
                <w:bottom w:val="none" w:sz="0" w:space="0" w:color="auto"/>
                <w:right w:val="none" w:sz="0" w:space="0" w:color="auto"/>
              </w:divBdr>
            </w:div>
            <w:div w:id="652759752">
              <w:marLeft w:val="0"/>
              <w:marRight w:val="0"/>
              <w:marTop w:val="0"/>
              <w:marBottom w:val="0"/>
              <w:divBdr>
                <w:top w:val="none" w:sz="0" w:space="0" w:color="auto"/>
                <w:left w:val="none" w:sz="0" w:space="0" w:color="auto"/>
                <w:bottom w:val="none" w:sz="0" w:space="0" w:color="auto"/>
                <w:right w:val="none" w:sz="0" w:space="0" w:color="auto"/>
              </w:divBdr>
            </w:div>
            <w:div w:id="800459528">
              <w:marLeft w:val="0"/>
              <w:marRight w:val="0"/>
              <w:marTop w:val="0"/>
              <w:marBottom w:val="0"/>
              <w:divBdr>
                <w:top w:val="none" w:sz="0" w:space="0" w:color="auto"/>
                <w:left w:val="none" w:sz="0" w:space="0" w:color="auto"/>
                <w:bottom w:val="none" w:sz="0" w:space="0" w:color="auto"/>
                <w:right w:val="none" w:sz="0" w:space="0" w:color="auto"/>
              </w:divBdr>
            </w:div>
            <w:div w:id="1320839641">
              <w:marLeft w:val="0"/>
              <w:marRight w:val="0"/>
              <w:marTop w:val="0"/>
              <w:marBottom w:val="0"/>
              <w:divBdr>
                <w:top w:val="none" w:sz="0" w:space="0" w:color="auto"/>
                <w:left w:val="none" w:sz="0" w:space="0" w:color="auto"/>
                <w:bottom w:val="none" w:sz="0" w:space="0" w:color="auto"/>
                <w:right w:val="none" w:sz="0" w:space="0" w:color="auto"/>
              </w:divBdr>
            </w:div>
            <w:div w:id="1221285986">
              <w:marLeft w:val="0"/>
              <w:marRight w:val="0"/>
              <w:marTop w:val="0"/>
              <w:marBottom w:val="0"/>
              <w:divBdr>
                <w:top w:val="none" w:sz="0" w:space="0" w:color="auto"/>
                <w:left w:val="none" w:sz="0" w:space="0" w:color="auto"/>
                <w:bottom w:val="none" w:sz="0" w:space="0" w:color="auto"/>
                <w:right w:val="none" w:sz="0" w:space="0" w:color="auto"/>
              </w:divBdr>
            </w:div>
            <w:div w:id="35933189">
              <w:marLeft w:val="0"/>
              <w:marRight w:val="0"/>
              <w:marTop w:val="0"/>
              <w:marBottom w:val="0"/>
              <w:divBdr>
                <w:top w:val="none" w:sz="0" w:space="0" w:color="auto"/>
                <w:left w:val="none" w:sz="0" w:space="0" w:color="auto"/>
                <w:bottom w:val="none" w:sz="0" w:space="0" w:color="auto"/>
                <w:right w:val="none" w:sz="0" w:space="0" w:color="auto"/>
              </w:divBdr>
            </w:div>
            <w:div w:id="317540616">
              <w:marLeft w:val="0"/>
              <w:marRight w:val="0"/>
              <w:marTop w:val="0"/>
              <w:marBottom w:val="0"/>
              <w:divBdr>
                <w:top w:val="none" w:sz="0" w:space="0" w:color="auto"/>
                <w:left w:val="none" w:sz="0" w:space="0" w:color="auto"/>
                <w:bottom w:val="none" w:sz="0" w:space="0" w:color="auto"/>
                <w:right w:val="none" w:sz="0" w:space="0" w:color="auto"/>
              </w:divBdr>
            </w:div>
            <w:div w:id="1942639914">
              <w:marLeft w:val="0"/>
              <w:marRight w:val="0"/>
              <w:marTop w:val="0"/>
              <w:marBottom w:val="0"/>
              <w:divBdr>
                <w:top w:val="none" w:sz="0" w:space="0" w:color="auto"/>
                <w:left w:val="none" w:sz="0" w:space="0" w:color="auto"/>
                <w:bottom w:val="none" w:sz="0" w:space="0" w:color="auto"/>
                <w:right w:val="none" w:sz="0" w:space="0" w:color="auto"/>
              </w:divBdr>
            </w:div>
            <w:div w:id="1583296841">
              <w:marLeft w:val="0"/>
              <w:marRight w:val="0"/>
              <w:marTop w:val="0"/>
              <w:marBottom w:val="0"/>
              <w:divBdr>
                <w:top w:val="none" w:sz="0" w:space="0" w:color="auto"/>
                <w:left w:val="none" w:sz="0" w:space="0" w:color="auto"/>
                <w:bottom w:val="none" w:sz="0" w:space="0" w:color="auto"/>
                <w:right w:val="none" w:sz="0" w:space="0" w:color="auto"/>
              </w:divBdr>
            </w:div>
          </w:divsChild>
        </w:div>
        <w:div w:id="1354503239">
          <w:marLeft w:val="0"/>
          <w:marRight w:val="0"/>
          <w:marTop w:val="0"/>
          <w:marBottom w:val="0"/>
          <w:divBdr>
            <w:top w:val="none" w:sz="0" w:space="0" w:color="auto"/>
            <w:left w:val="none" w:sz="0" w:space="0" w:color="auto"/>
            <w:bottom w:val="none" w:sz="0" w:space="0" w:color="auto"/>
            <w:right w:val="none" w:sz="0" w:space="0" w:color="auto"/>
          </w:divBdr>
          <w:divsChild>
            <w:div w:id="35086358">
              <w:marLeft w:val="-75"/>
              <w:marRight w:val="0"/>
              <w:marTop w:val="30"/>
              <w:marBottom w:val="30"/>
              <w:divBdr>
                <w:top w:val="none" w:sz="0" w:space="0" w:color="auto"/>
                <w:left w:val="none" w:sz="0" w:space="0" w:color="auto"/>
                <w:bottom w:val="none" w:sz="0" w:space="0" w:color="auto"/>
                <w:right w:val="none" w:sz="0" w:space="0" w:color="auto"/>
              </w:divBdr>
              <w:divsChild>
                <w:div w:id="433326931">
                  <w:marLeft w:val="0"/>
                  <w:marRight w:val="0"/>
                  <w:marTop w:val="0"/>
                  <w:marBottom w:val="0"/>
                  <w:divBdr>
                    <w:top w:val="none" w:sz="0" w:space="0" w:color="auto"/>
                    <w:left w:val="none" w:sz="0" w:space="0" w:color="auto"/>
                    <w:bottom w:val="none" w:sz="0" w:space="0" w:color="auto"/>
                    <w:right w:val="none" w:sz="0" w:space="0" w:color="auto"/>
                  </w:divBdr>
                  <w:divsChild>
                    <w:div w:id="1851916949">
                      <w:marLeft w:val="0"/>
                      <w:marRight w:val="0"/>
                      <w:marTop w:val="0"/>
                      <w:marBottom w:val="0"/>
                      <w:divBdr>
                        <w:top w:val="none" w:sz="0" w:space="0" w:color="auto"/>
                        <w:left w:val="none" w:sz="0" w:space="0" w:color="auto"/>
                        <w:bottom w:val="none" w:sz="0" w:space="0" w:color="auto"/>
                        <w:right w:val="none" w:sz="0" w:space="0" w:color="auto"/>
                      </w:divBdr>
                    </w:div>
                  </w:divsChild>
                </w:div>
                <w:div w:id="492838896">
                  <w:marLeft w:val="0"/>
                  <w:marRight w:val="0"/>
                  <w:marTop w:val="0"/>
                  <w:marBottom w:val="0"/>
                  <w:divBdr>
                    <w:top w:val="none" w:sz="0" w:space="0" w:color="auto"/>
                    <w:left w:val="none" w:sz="0" w:space="0" w:color="auto"/>
                    <w:bottom w:val="none" w:sz="0" w:space="0" w:color="auto"/>
                    <w:right w:val="none" w:sz="0" w:space="0" w:color="auto"/>
                  </w:divBdr>
                  <w:divsChild>
                    <w:div w:id="1850828975">
                      <w:marLeft w:val="0"/>
                      <w:marRight w:val="0"/>
                      <w:marTop w:val="0"/>
                      <w:marBottom w:val="0"/>
                      <w:divBdr>
                        <w:top w:val="none" w:sz="0" w:space="0" w:color="auto"/>
                        <w:left w:val="none" w:sz="0" w:space="0" w:color="auto"/>
                        <w:bottom w:val="none" w:sz="0" w:space="0" w:color="auto"/>
                        <w:right w:val="none" w:sz="0" w:space="0" w:color="auto"/>
                      </w:divBdr>
                    </w:div>
                  </w:divsChild>
                </w:div>
                <w:div w:id="555312460">
                  <w:marLeft w:val="0"/>
                  <w:marRight w:val="0"/>
                  <w:marTop w:val="0"/>
                  <w:marBottom w:val="0"/>
                  <w:divBdr>
                    <w:top w:val="none" w:sz="0" w:space="0" w:color="auto"/>
                    <w:left w:val="none" w:sz="0" w:space="0" w:color="auto"/>
                    <w:bottom w:val="none" w:sz="0" w:space="0" w:color="auto"/>
                    <w:right w:val="none" w:sz="0" w:space="0" w:color="auto"/>
                  </w:divBdr>
                  <w:divsChild>
                    <w:div w:id="1170366598">
                      <w:marLeft w:val="0"/>
                      <w:marRight w:val="0"/>
                      <w:marTop w:val="0"/>
                      <w:marBottom w:val="0"/>
                      <w:divBdr>
                        <w:top w:val="none" w:sz="0" w:space="0" w:color="auto"/>
                        <w:left w:val="none" w:sz="0" w:space="0" w:color="auto"/>
                        <w:bottom w:val="none" w:sz="0" w:space="0" w:color="auto"/>
                        <w:right w:val="none" w:sz="0" w:space="0" w:color="auto"/>
                      </w:divBdr>
                    </w:div>
                  </w:divsChild>
                </w:div>
                <w:div w:id="836001548">
                  <w:marLeft w:val="0"/>
                  <w:marRight w:val="0"/>
                  <w:marTop w:val="0"/>
                  <w:marBottom w:val="0"/>
                  <w:divBdr>
                    <w:top w:val="none" w:sz="0" w:space="0" w:color="auto"/>
                    <w:left w:val="none" w:sz="0" w:space="0" w:color="auto"/>
                    <w:bottom w:val="none" w:sz="0" w:space="0" w:color="auto"/>
                    <w:right w:val="none" w:sz="0" w:space="0" w:color="auto"/>
                  </w:divBdr>
                  <w:divsChild>
                    <w:div w:id="928611581">
                      <w:marLeft w:val="0"/>
                      <w:marRight w:val="0"/>
                      <w:marTop w:val="0"/>
                      <w:marBottom w:val="0"/>
                      <w:divBdr>
                        <w:top w:val="none" w:sz="0" w:space="0" w:color="auto"/>
                        <w:left w:val="none" w:sz="0" w:space="0" w:color="auto"/>
                        <w:bottom w:val="none" w:sz="0" w:space="0" w:color="auto"/>
                        <w:right w:val="none" w:sz="0" w:space="0" w:color="auto"/>
                      </w:divBdr>
                    </w:div>
                  </w:divsChild>
                </w:div>
                <w:div w:id="947467578">
                  <w:marLeft w:val="0"/>
                  <w:marRight w:val="0"/>
                  <w:marTop w:val="0"/>
                  <w:marBottom w:val="0"/>
                  <w:divBdr>
                    <w:top w:val="none" w:sz="0" w:space="0" w:color="auto"/>
                    <w:left w:val="none" w:sz="0" w:space="0" w:color="auto"/>
                    <w:bottom w:val="none" w:sz="0" w:space="0" w:color="auto"/>
                    <w:right w:val="none" w:sz="0" w:space="0" w:color="auto"/>
                  </w:divBdr>
                  <w:divsChild>
                    <w:div w:id="2003898013">
                      <w:marLeft w:val="0"/>
                      <w:marRight w:val="0"/>
                      <w:marTop w:val="0"/>
                      <w:marBottom w:val="0"/>
                      <w:divBdr>
                        <w:top w:val="none" w:sz="0" w:space="0" w:color="auto"/>
                        <w:left w:val="none" w:sz="0" w:space="0" w:color="auto"/>
                        <w:bottom w:val="none" w:sz="0" w:space="0" w:color="auto"/>
                        <w:right w:val="none" w:sz="0" w:space="0" w:color="auto"/>
                      </w:divBdr>
                    </w:div>
                  </w:divsChild>
                </w:div>
                <w:div w:id="865680512">
                  <w:marLeft w:val="0"/>
                  <w:marRight w:val="0"/>
                  <w:marTop w:val="0"/>
                  <w:marBottom w:val="0"/>
                  <w:divBdr>
                    <w:top w:val="none" w:sz="0" w:space="0" w:color="auto"/>
                    <w:left w:val="none" w:sz="0" w:space="0" w:color="auto"/>
                    <w:bottom w:val="none" w:sz="0" w:space="0" w:color="auto"/>
                    <w:right w:val="none" w:sz="0" w:space="0" w:color="auto"/>
                  </w:divBdr>
                  <w:divsChild>
                    <w:div w:id="2071416859">
                      <w:marLeft w:val="0"/>
                      <w:marRight w:val="0"/>
                      <w:marTop w:val="0"/>
                      <w:marBottom w:val="0"/>
                      <w:divBdr>
                        <w:top w:val="none" w:sz="0" w:space="0" w:color="auto"/>
                        <w:left w:val="none" w:sz="0" w:space="0" w:color="auto"/>
                        <w:bottom w:val="none" w:sz="0" w:space="0" w:color="auto"/>
                        <w:right w:val="none" w:sz="0" w:space="0" w:color="auto"/>
                      </w:divBdr>
                    </w:div>
                  </w:divsChild>
                </w:div>
                <w:div w:id="1172183614">
                  <w:marLeft w:val="0"/>
                  <w:marRight w:val="0"/>
                  <w:marTop w:val="0"/>
                  <w:marBottom w:val="0"/>
                  <w:divBdr>
                    <w:top w:val="none" w:sz="0" w:space="0" w:color="auto"/>
                    <w:left w:val="none" w:sz="0" w:space="0" w:color="auto"/>
                    <w:bottom w:val="none" w:sz="0" w:space="0" w:color="auto"/>
                    <w:right w:val="none" w:sz="0" w:space="0" w:color="auto"/>
                  </w:divBdr>
                  <w:divsChild>
                    <w:div w:id="554851166">
                      <w:marLeft w:val="0"/>
                      <w:marRight w:val="0"/>
                      <w:marTop w:val="0"/>
                      <w:marBottom w:val="0"/>
                      <w:divBdr>
                        <w:top w:val="none" w:sz="0" w:space="0" w:color="auto"/>
                        <w:left w:val="none" w:sz="0" w:space="0" w:color="auto"/>
                        <w:bottom w:val="none" w:sz="0" w:space="0" w:color="auto"/>
                        <w:right w:val="none" w:sz="0" w:space="0" w:color="auto"/>
                      </w:divBdr>
                    </w:div>
                  </w:divsChild>
                </w:div>
                <w:div w:id="1129738943">
                  <w:marLeft w:val="0"/>
                  <w:marRight w:val="0"/>
                  <w:marTop w:val="0"/>
                  <w:marBottom w:val="0"/>
                  <w:divBdr>
                    <w:top w:val="none" w:sz="0" w:space="0" w:color="auto"/>
                    <w:left w:val="none" w:sz="0" w:space="0" w:color="auto"/>
                    <w:bottom w:val="none" w:sz="0" w:space="0" w:color="auto"/>
                    <w:right w:val="none" w:sz="0" w:space="0" w:color="auto"/>
                  </w:divBdr>
                  <w:divsChild>
                    <w:div w:id="1034581292">
                      <w:marLeft w:val="0"/>
                      <w:marRight w:val="0"/>
                      <w:marTop w:val="0"/>
                      <w:marBottom w:val="0"/>
                      <w:divBdr>
                        <w:top w:val="none" w:sz="0" w:space="0" w:color="auto"/>
                        <w:left w:val="none" w:sz="0" w:space="0" w:color="auto"/>
                        <w:bottom w:val="none" w:sz="0" w:space="0" w:color="auto"/>
                        <w:right w:val="none" w:sz="0" w:space="0" w:color="auto"/>
                      </w:divBdr>
                    </w:div>
                  </w:divsChild>
                </w:div>
                <w:div w:id="960721038">
                  <w:marLeft w:val="0"/>
                  <w:marRight w:val="0"/>
                  <w:marTop w:val="0"/>
                  <w:marBottom w:val="0"/>
                  <w:divBdr>
                    <w:top w:val="none" w:sz="0" w:space="0" w:color="auto"/>
                    <w:left w:val="none" w:sz="0" w:space="0" w:color="auto"/>
                    <w:bottom w:val="none" w:sz="0" w:space="0" w:color="auto"/>
                    <w:right w:val="none" w:sz="0" w:space="0" w:color="auto"/>
                  </w:divBdr>
                  <w:divsChild>
                    <w:div w:id="652755047">
                      <w:marLeft w:val="0"/>
                      <w:marRight w:val="0"/>
                      <w:marTop w:val="0"/>
                      <w:marBottom w:val="0"/>
                      <w:divBdr>
                        <w:top w:val="none" w:sz="0" w:space="0" w:color="auto"/>
                        <w:left w:val="none" w:sz="0" w:space="0" w:color="auto"/>
                        <w:bottom w:val="none" w:sz="0" w:space="0" w:color="auto"/>
                        <w:right w:val="none" w:sz="0" w:space="0" w:color="auto"/>
                      </w:divBdr>
                    </w:div>
                  </w:divsChild>
                </w:div>
                <w:div w:id="1257592488">
                  <w:marLeft w:val="0"/>
                  <w:marRight w:val="0"/>
                  <w:marTop w:val="0"/>
                  <w:marBottom w:val="0"/>
                  <w:divBdr>
                    <w:top w:val="none" w:sz="0" w:space="0" w:color="auto"/>
                    <w:left w:val="none" w:sz="0" w:space="0" w:color="auto"/>
                    <w:bottom w:val="none" w:sz="0" w:space="0" w:color="auto"/>
                    <w:right w:val="none" w:sz="0" w:space="0" w:color="auto"/>
                  </w:divBdr>
                  <w:divsChild>
                    <w:div w:id="795299387">
                      <w:marLeft w:val="0"/>
                      <w:marRight w:val="0"/>
                      <w:marTop w:val="0"/>
                      <w:marBottom w:val="0"/>
                      <w:divBdr>
                        <w:top w:val="none" w:sz="0" w:space="0" w:color="auto"/>
                        <w:left w:val="none" w:sz="0" w:space="0" w:color="auto"/>
                        <w:bottom w:val="none" w:sz="0" w:space="0" w:color="auto"/>
                        <w:right w:val="none" w:sz="0" w:space="0" w:color="auto"/>
                      </w:divBdr>
                    </w:div>
                  </w:divsChild>
                </w:div>
                <w:div w:id="845245820">
                  <w:marLeft w:val="0"/>
                  <w:marRight w:val="0"/>
                  <w:marTop w:val="0"/>
                  <w:marBottom w:val="0"/>
                  <w:divBdr>
                    <w:top w:val="none" w:sz="0" w:space="0" w:color="auto"/>
                    <w:left w:val="none" w:sz="0" w:space="0" w:color="auto"/>
                    <w:bottom w:val="none" w:sz="0" w:space="0" w:color="auto"/>
                    <w:right w:val="none" w:sz="0" w:space="0" w:color="auto"/>
                  </w:divBdr>
                  <w:divsChild>
                    <w:div w:id="183205661">
                      <w:marLeft w:val="0"/>
                      <w:marRight w:val="0"/>
                      <w:marTop w:val="0"/>
                      <w:marBottom w:val="0"/>
                      <w:divBdr>
                        <w:top w:val="none" w:sz="0" w:space="0" w:color="auto"/>
                        <w:left w:val="none" w:sz="0" w:space="0" w:color="auto"/>
                        <w:bottom w:val="none" w:sz="0" w:space="0" w:color="auto"/>
                        <w:right w:val="none" w:sz="0" w:space="0" w:color="auto"/>
                      </w:divBdr>
                    </w:div>
                  </w:divsChild>
                </w:div>
                <w:div w:id="348801864">
                  <w:marLeft w:val="0"/>
                  <w:marRight w:val="0"/>
                  <w:marTop w:val="0"/>
                  <w:marBottom w:val="0"/>
                  <w:divBdr>
                    <w:top w:val="none" w:sz="0" w:space="0" w:color="auto"/>
                    <w:left w:val="none" w:sz="0" w:space="0" w:color="auto"/>
                    <w:bottom w:val="none" w:sz="0" w:space="0" w:color="auto"/>
                    <w:right w:val="none" w:sz="0" w:space="0" w:color="auto"/>
                  </w:divBdr>
                  <w:divsChild>
                    <w:div w:id="1148013554">
                      <w:marLeft w:val="0"/>
                      <w:marRight w:val="0"/>
                      <w:marTop w:val="0"/>
                      <w:marBottom w:val="0"/>
                      <w:divBdr>
                        <w:top w:val="none" w:sz="0" w:space="0" w:color="auto"/>
                        <w:left w:val="none" w:sz="0" w:space="0" w:color="auto"/>
                        <w:bottom w:val="none" w:sz="0" w:space="0" w:color="auto"/>
                        <w:right w:val="none" w:sz="0" w:space="0" w:color="auto"/>
                      </w:divBdr>
                    </w:div>
                  </w:divsChild>
                </w:div>
                <w:div w:id="1543975020">
                  <w:marLeft w:val="0"/>
                  <w:marRight w:val="0"/>
                  <w:marTop w:val="0"/>
                  <w:marBottom w:val="0"/>
                  <w:divBdr>
                    <w:top w:val="none" w:sz="0" w:space="0" w:color="auto"/>
                    <w:left w:val="none" w:sz="0" w:space="0" w:color="auto"/>
                    <w:bottom w:val="none" w:sz="0" w:space="0" w:color="auto"/>
                    <w:right w:val="none" w:sz="0" w:space="0" w:color="auto"/>
                  </w:divBdr>
                  <w:divsChild>
                    <w:div w:id="834614945">
                      <w:marLeft w:val="0"/>
                      <w:marRight w:val="0"/>
                      <w:marTop w:val="0"/>
                      <w:marBottom w:val="0"/>
                      <w:divBdr>
                        <w:top w:val="none" w:sz="0" w:space="0" w:color="auto"/>
                        <w:left w:val="none" w:sz="0" w:space="0" w:color="auto"/>
                        <w:bottom w:val="none" w:sz="0" w:space="0" w:color="auto"/>
                        <w:right w:val="none" w:sz="0" w:space="0" w:color="auto"/>
                      </w:divBdr>
                    </w:div>
                  </w:divsChild>
                </w:div>
                <w:div w:id="1208419616">
                  <w:marLeft w:val="0"/>
                  <w:marRight w:val="0"/>
                  <w:marTop w:val="0"/>
                  <w:marBottom w:val="0"/>
                  <w:divBdr>
                    <w:top w:val="none" w:sz="0" w:space="0" w:color="auto"/>
                    <w:left w:val="none" w:sz="0" w:space="0" w:color="auto"/>
                    <w:bottom w:val="none" w:sz="0" w:space="0" w:color="auto"/>
                    <w:right w:val="none" w:sz="0" w:space="0" w:color="auto"/>
                  </w:divBdr>
                  <w:divsChild>
                    <w:div w:id="644429052">
                      <w:marLeft w:val="0"/>
                      <w:marRight w:val="0"/>
                      <w:marTop w:val="0"/>
                      <w:marBottom w:val="0"/>
                      <w:divBdr>
                        <w:top w:val="none" w:sz="0" w:space="0" w:color="auto"/>
                        <w:left w:val="none" w:sz="0" w:space="0" w:color="auto"/>
                        <w:bottom w:val="none" w:sz="0" w:space="0" w:color="auto"/>
                        <w:right w:val="none" w:sz="0" w:space="0" w:color="auto"/>
                      </w:divBdr>
                    </w:div>
                  </w:divsChild>
                </w:div>
                <w:div w:id="1016611193">
                  <w:marLeft w:val="0"/>
                  <w:marRight w:val="0"/>
                  <w:marTop w:val="0"/>
                  <w:marBottom w:val="0"/>
                  <w:divBdr>
                    <w:top w:val="none" w:sz="0" w:space="0" w:color="auto"/>
                    <w:left w:val="none" w:sz="0" w:space="0" w:color="auto"/>
                    <w:bottom w:val="none" w:sz="0" w:space="0" w:color="auto"/>
                    <w:right w:val="none" w:sz="0" w:space="0" w:color="auto"/>
                  </w:divBdr>
                  <w:divsChild>
                    <w:div w:id="416705759">
                      <w:marLeft w:val="0"/>
                      <w:marRight w:val="0"/>
                      <w:marTop w:val="0"/>
                      <w:marBottom w:val="0"/>
                      <w:divBdr>
                        <w:top w:val="none" w:sz="0" w:space="0" w:color="auto"/>
                        <w:left w:val="none" w:sz="0" w:space="0" w:color="auto"/>
                        <w:bottom w:val="none" w:sz="0" w:space="0" w:color="auto"/>
                        <w:right w:val="none" w:sz="0" w:space="0" w:color="auto"/>
                      </w:divBdr>
                    </w:div>
                  </w:divsChild>
                </w:div>
                <w:div w:id="1292401496">
                  <w:marLeft w:val="0"/>
                  <w:marRight w:val="0"/>
                  <w:marTop w:val="0"/>
                  <w:marBottom w:val="0"/>
                  <w:divBdr>
                    <w:top w:val="none" w:sz="0" w:space="0" w:color="auto"/>
                    <w:left w:val="none" w:sz="0" w:space="0" w:color="auto"/>
                    <w:bottom w:val="none" w:sz="0" w:space="0" w:color="auto"/>
                    <w:right w:val="none" w:sz="0" w:space="0" w:color="auto"/>
                  </w:divBdr>
                  <w:divsChild>
                    <w:div w:id="1360668627">
                      <w:marLeft w:val="0"/>
                      <w:marRight w:val="0"/>
                      <w:marTop w:val="0"/>
                      <w:marBottom w:val="0"/>
                      <w:divBdr>
                        <w:top w:val="none" w:sz="0" w:space="0" w:color="auto"/>
                        <w:left w:val="none" w:sz="0" w:space="0" w:color="auto"/>
                        <w:bottom w:val="none" w:sz="0" w:space="0" w:color="auto"/>
                        <w:right w:val="none" w:sz="0" w:space="0" w:color="auto"/>
                      </w:divBdr>
                    </w:div>
                  </w:divsChild>
                </w:div>
                <w:div w:id="1559128293">
                  <w:marLeft w:val="0"/>
                  <w:marRight w:val="0"/>
                  <w:marTop w:val="0"/>
                  <w:marBottom w:val="0"/>
                  <w:divBdr>
                    <w:top w:val="none" w:sz="0" w:space="0" w:color="auto"/>
                    <w:left w:val="none" w:sz="0" w:space="0" w:color="auto"/>
                    <w:bottom w:val="none" w:sz="0" w:space="0" w:color="auto"/>
                    <w:right w:val="none" w:sz="0" w:space="0" w:color="auto"/>
                  </w:divBdr>
                  <w:divsChild>
                    <w:div w:id="325986813">
                      <w:marLeft w:val="0"/>
                      <w:marRight w:val="0"/>
                      <w:marTop w:val="0"/>
                      <w:marBottom w:val="0"/>
                      <w:divBdr>
                        <w:top w:val="none" w:sz="0" w:space="0" w:color="auto"/>
                        <w:left w:val="none" w:sz="0" w:space="0" w:color="auto"/>
                        <w:bottom w:val="none" w:sz="0" w:space="0" w:color="auto"/>
                        <w:right w:val="none" w:sz="0" w:space="0" w:color="auto"/>
                      </w:divBdr>
                    </w:div>
                  </w:divsChild>
                </w:div>
                <w:div w:id="1680110651">
                  <w:marLeft w:val="0"/>
                  <w:marRight w:val="0"/>
                  <w:marTop w:val="0"/>
                  <w:marBottom w:val="0"/>
                  <w:divBdr>
                    <w:top w:val="none" w:sz="0" w:space="0" w:color="auto"/>
                    <w:left w:val="none" w:sz="0" w:space="0" w:color="auto"/>
                    <w:bottom w:val="none" w:sz="0" w:space="0" w:color="auto"/>
                    <w:right w:val="none" w:sz="0" w:space="0" w:color="auto"/>
                  </w:divBdr>
                  <w:divsChild>
                    <w:div w:id="983588203">
                      <w:marLeft w:val="0"/>
                      <w:marRight w:val="0"/>
                      <w:marTop w:val="0"/>
                      <w:marBottom w:val="0"/>
                      <w:divBdr>
                        <w:top w:val="none" w:sz="0" w:space="0" w:color="auto"/>
                        <w:left w:val="none" w:sz="0" w:space="0" w:color="auto"/>
                        <w:bottom w:val="none" w:sz="0" w:space="0" w:color="auto"/>
                        <w:right w:val="none" w:sz="0" w:space="0" w:color="auto"/>
                      </w:divBdr>
                    </w:div>
                  </w:divsChild>
                </w:div>
                <w:div w:id="2056657171">
                  <w:marLeft w:val="0"/>
                  <w:marRight w:val="0"/>
                  <w:marTop w:val="0"/>
                  <w:marBottom w:val="0"/>
                  <w:divBdr>
                    <w:top w:val="none" w:sz="0" w:space="0" w:color="auto"/>
                    <w:left w:val="none" w:sz="0" w:space="0" w:color="auto"/>
                    <w:bottom w:val="none" w:sz="0" w:space="0" w:color="auto"/>
                    <w:right w:val="none" w:sz="0" w:space="0" w:color="auto"/>
                  </w:divBdr>
                  <w:divsChild>
                    <w:div w:id="912006476">
                      <w:marLeft w:val="0"/>
                      <w:marRight w:val="0"/>
                      <w:marTop w:val="0"/>
                      <w:marBottom w:val="0"/>
                      <w:divBdr>
                        <w:top w:val="none" w:sz="0" w:space="0" w:color="auto"/>
                        <w:left w:val="none" w:sz="0" w:space="0" w:color="auto"/>
                        <w:bottom w:val="none" w:sz="0" w:space="0" w:color="auto"/>
                        <w:right w:val="none" w:sz="0" w:space="0" w:color="auto"/>
                      </w:divBdr>
                    </w:div>
                  </w:divsChild>
                </w:div>
                <w:div w:id="39138633">
                  <w:marLeft w:val="0"/>
                  <w:marRight w:val="0"/>
                  <w:marTop w:val="0"/>
                  <w:marBottom w:val="0"/>
                  <w:divBdr>
                    <w:top w:val="none" w:sz="0" w:space="0" w:color="auto"/>
                    <w:left w:val="none" w:sz="0" w:space="0" w:color="auto"/>
                    <w:bottom w:val="none" w:sz="0" w:space="0" w:color="auto"/>
                    <w:right w:val="none" w:sz="0" w:space="0" w:color="auto"/>
                  </w:divBdr>
                  <w:divsChild>
                    <w:div w:id="1921671979">
                      <w:marLeft w:val="0"/>
                      <w:marRight w:val="0"/>
                      <w:marTop w:val="0"/>
                      <w:marBottom w:val="0"/>
                      <w:divBdr>
                        <w:top w:val="none" w:sz="0" w:space="0" w:color="auto"/>
                        <w:left w:val="none" w:sz="0" w:space="0" w:color="auto"/>
                        <w:bottom w:val="none" w:sz="0" w:space="0" w:color="auto"/>
                        <w:right w:val="none" w:sz="0" w:space="0" w:color="auto"/>
                      </w:divBdr>
                    </w:div>
                  </w:divsChild>
                </w:div>
                <w:div w:id="1802770256">
                  <w:marLeft w:val="0"/>
                  <w:marRight w:val="0"/>
                  <w:marTop w:val="0"/>
                  <w:marBottom w:val="0"/>
                  <w:divBdr>
                    <w:top w:val="none" w:sz="0" w:space="0" w:color="auto"/>
                    <w:left w:val="none" w:sz="0" w:space="0" w:color="auto"/>
                    <w:bottom w:val="none" w:sz="0" w:space="0" w:color="auto"/>
                    <w:right w:val="none" w:sz="0" w:space="0" w:color="auto"/>
                  </w:divBdr>
                  <w:divsChild>
                    <w:div w:id="987704623">
                      <w:marLeft w:val="0"/>
                      <w:marRight w:val="0"/>
                      <w:marTop w:val="0"/>
                      <w:marBottom w:val="0"/>
                      <w:divBdr>
                        <w:top w:val="none" w:sz="0" w:space="0" w:color="auto"/>
                        <w:left w:val="none" w:sz="0" w:space="0" w:color="auto"/>
                        <w:bottom w:val="none" w:sz="0" w:space="0" w:color="auto"/>
                        <w:right w:val="none" w:sz="0" w:space="0" w:color="auto"/>
                      </w:divBdr>
                    </w:div>
                  </w:divsChild>
                </w:div>
                <w:div w:id="661347763">
                  <w:marLeft w:val="0"/>
                  <w:marRight w:val="0"/>
                  <w:marTop w:val="0"/>
                  <w:marBottom w:val="0"/>
                  <w:divBdr>
                    <w:top w:val="none" w:sz="0" w:space="0" w:color="auto"/>
                    <w:left w:val="none" w:sz="0" w:space="0" w:color="auto"/>
                    <w:bottom w:val="none" w:sz="0" w:space="0" w:color="auto"/>
                    <w:right w:val="none" w:sz="0" w:space="0" w:color="auto"/>
                  </w:divBdr>
                  <w:divsChild>
                    <w:div w:id="1410230994">
                      <w:marLeft w:val="0"/>
                      <w:marRight w:val="0"/>
                      <w:marTop w:val="0"/>
                      <w:marBottom w:val="0"/>
                      <w:divBdr>
                        <w:top w:val="none" w:sz="0" w:space="0" w:color="auto"/>
                        <w:left w:val="none" w:sz="0" w:space="0" w:color="auto"/>
                        <w:bottom w:val="none" w:sz="0" w:space="0" w:color="auto"/>
                        <w:right w:val="none" w:sz="0" w:space="0" w:color="auto"/>
                      </w:divBdr>
                    </w:div>
                  </w:divsChild>
                </w:div>
                <w:div w:id="27534515">
                  <w:marLeft w:val="0"/>
                  <w:marRight w:val="0"/>
                  <w:marTop w:val="0"/>
                  <w:marBottom w:val="0"/>
                  <w:divBdr>
                    <w:top w:val="none" w:sz="0" w:space="0" w:color="auto"/>
                    <w:left w:val="none" w:sz="0" w:space="0" w:color="auto"/>
                    <w:bottom w:val="none" w:sz="0" w:space="0" w:color="auto"/>
                    <w:right w:val="none" w:sz="0" w:space="0" w:color="auto"/>
                  </w:divBdr>
                  <w:divsChild>
                    <w:div w:id="1272784845">
                      <w:marLeft w:val="0"/>
                      <w:marRight w:val="0"/>
                      <w:marTop w:val="0"/>
                      <w:marBottom w:val="0"/>
                      <w:divBdr>
                        <w:top w:val="none" w:sz="0" w:space="0" w:color="auto"/>
                        <w:left w:val="none" w:sz="0" w:space="0" w:color="auto"/>
                        <w:bottom w:val="none" w:sz="0" w:space="0" w:color="auto"/>
                        <w:right w:val="none" w:sz="0" w:space="0" w:color="auto"/>
                      </w:divBdr>
                    </w:div>
                  </w:divsChild>
                </w:div>
                <w:div w:id="206769952">
                  <w:marLeft w:val="0"/>
                  <w:marRight w:val="0"/>
                  <w:marTop w:val="0"/>
                  <w:marBottom w:val="0"/>
                  <w:divBdr>
                    <w:top w:val="none" w:sz="0" w:space="0" w:color="auto"/>
                    <w:left w:val="none" w:sz="0" w:space="0" w:color="auto"/>
                    <w:bottom w:val="none" w:sz="0" w:space="0" w:color="auto"/>
                    <w:right w:val="none" w:sz="0" w:space="0" w:color="auto"/>
                  </w:divBdr>
                  <w:divsChild>
                    <w:div w:id="1870606373">
                      <w:marLeft w:val="0"/>
                      <w:marRight w:val="0"/>
                      <w:marTop w:val="0"/>
                      <w:marBottom w:val="0"/>
                      <w:divBdr>
                        <w:top w:val="none" w:sz="0" w:space="0" w:color="auto"/>
                        <w:left w:val="none" w:sz="0" w:space="0" w:color="auto"/>
                        <w:bottom w:val="none" w:sz="0" w:space="0" w:color="auto"/>
                        <w:right w:val="none" w:sz="0" w:space="0" w:color="auto"/>
                      </w:divBdr>
                    </w:div>
                  </w:divsChild>
                </w:div>
                <w:div w:id="1141729010">
                  <w:marLeft w:val="0"/>
                  <w:marRight w:val="0"/>
                  <w:marTop w:val="0"/>
                  <w:marBottom w:val="0"/>
                  <w:divBdr>
                    <w:top w:val="none" w:sz="0" w:space="0" w:color="auto"/>
                    <w:left w:val="none" w:sz="0" w:space="0" w:color="auto"/>
                    <w:bottom w:val="none" w:sz="0" w:space="0" w:color="auto"/>
                    <w:right w:val="none" w:sz="0" w:space="0" w:color="auto"/>
                  </w:divBdr>
                  <w:divsChild>
                    <w:div w:id="1396704174">
                      <w:marLeft w:val="0"/>
                      <w:marRight w:val="0"/>
                      <w:marTop w:val="0"/>
                      <w:marBottom w:val="0"/>
                      <w:divBdr>
                        <w:top w:val="none" w:sz="0" w:space="0" w:color="auto"/>
                        <w:left w:val="none" w:sz="0" w:space="0" w:color="auto"/>
                        <w:bottom w:val="none" w:sz="0" w:space="0" w:color="auto"/>
                        <w:right w:val="none" w:sz="0" w:space="0" w:color="auto"/>
                      </w:divBdr>
                    </w:div>
                  </w:divsChild>
                </w:div>
                <w:div w:id="622269571">
                  <w:marLeft w:val="0"/>
                  <w:marRight w:val="0"/>
                  <w:marTop w:val="0"/>
                  <w:marBottom w:val="0"/>
                  <w:divBdr>
                    <w:top w:val="none" w:sz="0" w:space="0" w:color="auto"/>
                    <w:left w:val="none" w:sz="0" w:space="0" w:color="auto"/>
                    <w:bottom w:val="none" w:sz="0" w:space="0" w:color="auto"/>
                    <w:right w:val="none" w:sz="0" w:space="0" w:color="auto"/>
                  </w:divBdr>
                  <w:divsChild>
                    <w:div w:id="162664824">
                      <w:marLeft w:val="0"/>
                      <w:marRight w:val="0"/>
                      <w:marTop w:val="0"/>
                      <w:marBottom w:val="0"/>
                      <w:divBdr>
                        <w:top w:val="none" w:sz="0" w:space="0" w:color="auto"/>
                        <w:left w:val="none" w:sz="0" w:space="0" w:color="auto"/>
                        <w:bottom w:val="none" w:sz="0" w:space="0" w:color="auto"/>
                        <w:right w:val="none" w:sz="0" w:space="0" w:color="auto"/>
                      </w:divBdr>
                    </w:div>
                  </w:divsChild>
                </w:div>
                <w:div w:id="1802111113">
                  <w:marLeft w:val="0"/>
                  <w:marRight w:val="0"/>
                  <w:marTop w:val="0"/>
                  <w:marBottom w:val="0"/>
                  <w:divBdr>
                    <w:top w:val="none" w:sz="0" w:space="0" w:color="auto"/>
                    <w:left w:val="none" w:sz="0" w:space="0" w:color="auto"/>
                    <w:bottom w:val="none" w:sz="0" w:space="0" w:color="auto"/>
                    <w:right w:val="none" w:sz="0" w:space="0" w:color="auto"/>
                  </w:divBdr>
                  <w:divsChild>
                    <w:div w:id="1903103503">
                      <w:marLeft w:val="0"/>
                      <w:marRight w:val="0"/>
                      <w:marTop w:val="0"/>
                      <w:marBottom w:val="0"/>
                      <w:divBdr>
                        <w:top w:val="none" w:sz="0" w:space="0" w:color="auto"/>
                        <w:left w:val="none" w:sz="0" w:space="0" w:color="auto"/>
                        <w:bottom w:val="none" w:sz="0" w:space="0" w:color="auto"/>
                        <w:right w:val="none" w:sz="0" w:space="0" w:color="auto"/>
                      </w:divBdr>
                    </w:div>
                  </w:divsChild>
                </w:div>
                <w:div w:id="2074157328">
                  <w:marLeft w:val="0"/>
                  <w:marRight w:val="0"/>
                  <w:marTop w:val="0"/>
                  <w:marBottom w:val="0"/>
                  <w:divBdr>
                    <w:top w:val="none" w:sz="0" w:space="0" w:color="auto"/>
                    <w:left w:val="none" w:sz="0" w:space="0" w:color="auto"/>
                    <w:bottom w:val="none" w:sz="0" w:space="0" w:color="auto"/>
                    <w:right w:val="none" w:sz="0" w:space="0" w:color="auto"/>
                  </w:divBdr>
                  <w:divsChild>
                    <w:div w:id="1930118045">
                      <w:marLeft w:val="0"/>
                      <w:marRight w:val="0"/>
                      <w:marTop w:val="0"/>
                      <w:marBottom w:val="0"/>
                      <w:divBdr>
                        <w:top w:val="none" w:sz="0" w:space="0" w:color="auto"/>
                        <w:left w:val="none" w:sz="0" w:space="0" w:color="auto"/>
                        <w:bottom w:val="none" w:sz="0" w:space="0" w:color="auto"/>
                        <w:right w:val="none" w:sz="0" w:space="0" w:color="auto"/>
                      </w:divBdr>
                    </w:div>
                  </w:divsChild>
                </w:div>
                <w:div w:id="1916161435">
                  <w:marLeft w:val="0"/>
                  <w:marRight w:val="0"/>
                  <w:marTop w:val="0"/>
                  <w:marBottom w:val="0"/>
                  <w:divBdr>
                    <w:top w:val="none" w:sz="0" w:space="0" w:color="auto"/>
                    <w:left w:val="none" w:sz="0" w:space="0" w:color="auto"/>
                    <w:bottom w:val="none" w:sz="0" w:space="0" w:color="auto"/>
                    <w:right w:val="none" w:sz="0" w:space="0" w:color="auto"/>
                  </w:divBdr>
                  <w:divsChild>
                    <w:div w:id="2135321280">
                      <w:marLeft w:val="0"/>
                      <w:marRight w:val="0"/>
                      <w:marTop w:val="0"/>
                      <w:marBottom w:val="0"/>
                      <w:divBdr>
                        <w:top w:val="none" w:sz="0" w:space="0" w:color="auto"/>
                        <w:left w:val="none" w:sz="0" w:space="0" w:color="auto"/>
                        <w:bottom w:val="none" w:sz="0" w:space="0" w:color="auto"/>
                        <w:right w:val="none" w:sz="0" w:space="0" w:color="auto"/>
                      </w:divBdr>
                    </w:div>
                  </w:divsChild>
                </w:div>
                <w:div w:id="2006321838">
                  <w:marLeft w:val="0"/>
                  <w:marRight w:val="0"/>
                  <w:marTop w:val="0"/>
                  <w:marBottom w:val="0"/>
                  <w:divBdr>
                    <w:top w:val="none" w:sz="0" w:space="0" w:color="auto"/>
                    <w:left w:val="none" w:sz="0" w:space="0" w:color="auto"/>
                    <w:bottom w:val="none" w:sz="0" w:space="0" w:color="auto"/>
                    <w:right w:val="none" w:sz="0" w:space="0" w:color="auto"/>
                  </w:divBdr>
                  <w:divsChild>
                    <w:div w:id="1224289997">
                      <w:marLeft w:val="0"/>
                      <w:marRight w:val="0"/>
                      <w:marTop w:val="0"/>
                      <w:marBottom w:val="0"/>
                      <w:divBdr>
                        <w:top w:val="none" w:sz="0" w:space="0" w:color="auto"/>
                        <w:left w:val="none" w:sz="0" w:space="0" w:color="auto"/>
                        <w:bottom w:val="none" w:sz="0" w:space="0" w:color="auto"/>
                        <w:right w:val="none" w:sz="0" w:space="0" w:color="auto"/>
                      </w:divBdr>
                    </w:div>
                  </w:divsChild>
                </w:div>
                <w:div w:id="2133665410">
                  <w:marLeft w:val="0"/>
                  <w:marRight w:val="0"/>
                  <w:marTop w:val="0"/>
                  <w:marBottom w:val="0"/>
                  <w:divBdr>
                    <w:top w:val="none" w:sz="0" w:space="0" w:color="auto"/>
                    <w:left w:val="none" w:sz="0" w:space="0" w:color="auto"/>
                    <w:bottom w:val="none" w:sz="0" w:space="0" w:color="auto"/>
                    <w:right w:val="none" w:sz="0" w:space="0" w:color="auto"/>
                  </w:divBdr>
                  <w:divsChild>
                    <w:div w:id="1036197069">
                      <w:marLeft w:val="0"/>
                      <w:marRight w:val="0"/>
                      <w:marTop w:val="0"/>
                      <w:marBottom w:val="0"/>
                      <w:divBdr>
                        <w:top w:val="none" w:sz="0" w:space="0" w:color="auto"/>
                        <w:left w:val="none" w:sz="0" w:space="0" w:color="auto"/>
                        <w:bottom w:val="none" w:sz="0" w:space="0" w:color="auto"/>
                        <w:right w:val="none" w:sz="0" w:space="0" w:color="auto"/>
                      </w:divBdr>
                    </w:div>
                  </w:divsChild>
                </w:div>
                <w:div w:id="370686608">
                  <w:marLeft w:val="0"/>
                  <w:marRight w:val="0"/>
                  <w:marTop w:val="0"/>
                  <w:marBottom w:val="0"/>
                  <w:divBdr>
                    <w:top w:val="none" w:sz="0" w:space="0" w:color="auto"/>
                    <w:left w:val="none" w:sz="0" w:space="0" w:color="auto"/>
                    <w:bottom w:val="none" w:sz="0" w:space="0" w:color="auto"/>
                    <w:right w:val="none" w:sz="0" w:space="0" w:color="auto"/>
                  </w:divBdr>
                  <w:divsChild>
                    <w:div w:id="1413310669">
                      <w:marLeft w:val="0"/>
                      <w:marRight w:val="0"/>
                      <w:marTop w:val="0"/>
                      <w:marBottom w:val="0"/>
                      <w:divBdr>
                        <w:top w:val="none" w:sz="0" w:space="0" w:color="auto"/>
                        <w:left w:val="none" w:sz="0" w:space="0" w:color="auto"/>
                        <w:bottom w:val="none" w:sz="0" w:space="0" w:color="auto"/>
                        <w:right w:val="none" w:sz="0" w:space="0" w:color="auto"/>
                      </w:divBdr>
                    </w:div>
                  </w:divsChild>
                </w:div>
                <w:div w:id="1734426094">
                  <w:marLeft w:val="0"/>
                  <w:marRight w:val="0"/>
                  <w:marTop w:val="0"/>
                  <w:marBottom w:val="0"/>
                  <w:divBdr>
                    <w:top w:val="none" w:sz="0" w:space="0" w:color="auto"/>
                    <w:left w:val="none" w:sz="0" w:space="0" w:color="auto"/>
                    <w:bottom w:val="none" w:sz="0" w:space="0" w:color="auto"/>
                    <w:right w:val="none" w:sz="0" w:space="0" w:color="auto"/>
                  </w:divBdr>
                  <w:divsChild>
                    <w:div w:id="1161458709">
                      <w:marLeft w:val="0"/>
                      <w:marRight w:val="0"/>
                      <w:marTop w:val="0"/>
                      <w:marBottom w:val="0"/>
                      <w:divBdr>
                        <w:top w:val="none" w:sz="0" w:space="0" w:color="auto"/>
                        <w:left w:val="none" w:sz="0" w:space="0" w:color="auto"/>
                        <w:bottom w:val="none" w:sz="0" w:space="0" w:color="auto"/>
                        <w:right w:val="none" w:sz="0" w:space="0" w:color="auto"/>
                      </w:divBdr>
                    </w:div>
                  </w:divsChild>
                </w:div>
                <w:div w:id="1662779523">
                  <w:marLeft w:val="0"/>
                  <w:marRight w:val="0"/>
                  <w:marTop w:val="0"/>
                  <w:marBottom w:val="0"/>
                  <w:divBdr>
                    <w:top w:val="none" w:sz="0" w:space="0" w:color="auto"/>
                    <w:left w:val="none" w:sz="0" w:space="0" w:color="auto"/>
                    <w:bottom w:val="none" w:sz="0" w:space="0" w:color="auto"/>
                    <w:right w:val="none" w:sz="0" w:space="0" w:color="auto"/>
                  </w:divBdr>
                  <w:divsChild>
                    <w:div w:id="1919636245">
                      <w:marLeft w:val="0"/>
                      <w:marRight w:val="0"/>
                      <w:marTop w:val="0"/>
                      <w:marBottom w:val="0"/>
                      <w:divBdr>
                        <w:top w:val="none" w:sz="0" w:space="0" w:color="auto"/>
                        <w:left w:val="none" w:sz="0" w:space="0" w:color="auto"/>
                        <w:bottom w:val="none" w:sz="0" w:space="0" w:color="auto"/>
                        <w:right w:val="none" w:sz="0" w:space="0" w:color="auto"/>
                      </w:divBdr>
                    </w:div>
                  </w:divsChild>
                </w:div>
                <w:div w:id="2113738321">
                  <w:marLeft w:val="0"/>
                  <w:marRight w:val="0"/>
                  <w:marTop w:val="0"/>
                  <w:marBottom w:val="0"/>
                  <w:divBdr>
                    <w:top w:val="none" w:sz="0" w:space="0" w:color="auto"/>
                    <w:left w:val="none" w:sz="0" w:space="0" w:color="auto"/>
                    <w:bottom w:val="none" w:sz="0" w:space="0" w:color="auto"/>
                    <w:right w:val="none" w:sz="0" w:space="0" w:color="auto"/>
                  </w:divBdr>
                  <w:divsChild>
                    <w:div w:id="576550016">
                      <w:marLeft w:val="0"/>
                      <w:marRight w:val="0"/>
                      <w:marTop w:val="0"/>
                      <w:marBottom w:val="0"/>
                      <w:divBdr>
                        <w:top w:val="none" w:sz="0" w:space="0" w:color="auto"/>
                        <w:left w:val="none" w:sz="0" w:space="0" w:color="auto"/>
                        <w:bottom w:val="none" w:sz="0" w:space="0" w:color="auto"/>
                        <w:right w:val="none" w:sz="0" w:space="0" w:color="auto"/>
                      </w:divBdr>
                    </w:div>
                  </w:divsChild>
                </w:div>
                <w:div w:id="2052922223">
                  <w:marLeft w:val="0"/>
                  <w:marRight w:val="0"/>
                  <w:marTop w:val="0"/>
                  <w:marBottom w:val="0"/>
                  <w:divBdr>
                    <w:top w:val="none" w:sz="0" w:space="0" w:color="auto"/>
                    <w:left w:val="none" w:sz="0" w:space="0" w:color="auto"/>
                    <w:bottom w:val="none" w:sz="0" w:space="0" w:color="auto"/>
                    <w:right w:val="none" w:sz="0" w:space="0" w:color="auto"/>
                  </w:divBdr>
                  <w:divsChild>
                    <w:div w:id="771315711">
                      <w:marLeft w:val="0"/>
                      <w:marRight w:val="0"/>
                      <w:marTop w:val="0"/>
                      <w:marBottom w:val="0"/>
                      <w:divBdr>
                        <w:top w:val="none" w:sz="0" w:space="0" w:color="auto"/>
                        <w:left w:val="none" w:sz="0" w:space="0" w:color="auto"/>
                        <w:bottom w:val="none" w:sz="0" w:space="0" w:color="auto"/>
                        <w:right w:val="none" w:sz="0" w:space="0" w:color="auto"/>
                      </w:divBdr>
                    </w:div>
                  </w:divsChild>
                </w:div>
                <w:div w:id="2129618572">
                  <w:marLeft w:val="0"/>
                  <w:marRight w:val="0"/>
                  <w:marTop w:val="0"/>
                  <w:marBottom w:val="0"/>
                  <w:divBdr>
                    <w:top w:val="none" w:sz="0" w:space="0" w:color="auto"/>
                    <w:left w:val="none" w:sz="0" w:space="0" w:color="auto"/>
                    <w:bottom w:val="none" w:sz="0" w:space="0" w:color="auto"/>
                    <w:right w:val="none" w:sz="0" w:space="0" w:color="auto"/>
                  </w:divBdr>
                  <w:divsChild>
                    <w:div w:id="102725060">
                      <w:marLeft w:val="0"/>
                      <w:marRight w:val="0"/>
                      <w:marTop w:val="0"/>
                      <w:marBottom w:val="0"/>
                      <w:divBdr>
                        <w:top w:val="none" w:sz="0" w:space="0" w:color="auto"/>
                        <w:left w:val="none" w:sz="0" w:space="0" w:color="auto"/>
                        <w:bottom w:val="none" w:sz="0" w:space="0" w:color="auto"/>
                        <w:right w:val="none" w:sz="0" w:space="0" w:color="auto"/>
                      </w:divBdr>
                    </w:div>
                  </w:divsChild>
                </w:div>
                <w:div w:id="861673151">
                  <w:marLeft w:val="0"/>
                  <w:marRight w:val="0"/>
                  <w:marTop w:val="0"/>
                  <w:marBottom w:val="0"/>
                  <w:divBdr>
                    <w:top w:val="none" w:sz="0" w:space="0" w:color="auto"/>
                    <w:left w:val="none" w:sz="0" w:space="0" w:color="auto"/>
                    <w:bottom w:val="none" w:sz="0" w:space="0" w:color="auto"/>
                    <w:right w:val="none" w:sz="0" w:space="0" w:color="auto"/>
                  </w:divBdr>
                  <w:divsChild>
                    <w:div w:id="992295868">
                      <w:marLeft w:val="0"/>
                      <w:marRight w:val="0"/>
                      <w:marTop w:val="0"/>
                      <w:marBottom w:val="0"/>
                      <w:divBdr>
                        <w:top w:val="none" w:sz="0" w:space="0" w:color="auto"/>
                        <w:left w:val="none" w:sz="0" w:space="0" w:color="auto"/>
                        <w:bottom w:val="none" w:sz="0" w:space="0" w:color="auto"/>
                        <w:right w:val="none" w:sz="0" w:space="0" w:color="auto"/>
                      </w:divBdr>
                    </w:div>
                  </w:divsChild>
                </w:div>
                <w:div w:id="1256670083">
                  <w:marLeft w:val="0"/>
                  <w:marRight w:val="0"/>
                  <w:marTop w:val="0"/>
                  <w:marBottom w:val="0"/>
                  <w:divBdr>
                    <w:top w:val="none" w:sz="0" w:space="0" w:color="auto"/>
                    <w:left w:val="none" w:sz="0" w:space="0" w:color="auto"/>
                    <w:bottom w:val="none" w:sz="0" w:space="0" w:color="auto"/>
                    <w:right w:val="none" w:sz="0" w:space="0" w:color="auto"/>
                  </w:divBdr>
                  <w:divsChild>
                    <w:div w:id="980572258">
                      <w:marLeft w:val="0"/>
                      <w:marRight w:val="0"/>
                      <w:marTop w:val="0"/>
                      <w:marBottom w:val="0"/>
                      <w:divBdr>
                        <w:top w:val="none" w:sz="0" w:space="0" w:color="auto"/>
                        <w:left w:val="none" w:sz="0" w:space="0" w:color="auto"/>
                        <w:bottom w:val="none" w:sz="0" w:space="0" w:color="auto"/>
                        <w:right w:val="none" w:sz="0" w:space="0" w:color="auto"/>
                      </w:divBdr>
                    </w:div>
                  </w:divsChild>
                </w:div>
                <w:div w:id="1490948781">
                  <w:marLeft w:val="0"/>
                  <w:marRight w:val="0"/>
                  <w:marTop w:val="0"/>
                  <w:marBottom w:val="0"/>
                  <w:divBdr>
                    <w:top w:val="none" w:sz="0" w:space="0" w:color="auto"/>
                    <w:left w:val="none" w:sz="0" w:space="0" w:color="auto"/>
                    <w:bottom w:val="none" w:sz="0" w:space="0" w:color="auto"/>
                    <w:right w:val="none" w:sz="0" w:space="0" w:color="auto"/>
                  </w:divBdr>
                  <w:divsChild>
                    <w:div w:id="320933167">
                      <w:marLeft w:val="0"/>
                      <w:marRight w:val="0"/>
                      <w:marTop w:val="0"/>
                      <w:marBottom w:val="0"/>
                      <w:divBdr>
                        <w:top w:val="none" w:sz="0" w:space="0" w:color="auto"/>
                        <w:left w:val="none" w:sz="0" w:space="0" w:color="auto"/>
                        <w:bottom w:val="none" w:sz="0" w:space="0" w:color="auto"/>
                        <w:right w:val="none" w:sz="0" w:space="0" w:color="auto"/>
                      </w:divBdr>
                    </w:div>
                  </w:divsChild>
                </w:div>
                <w:div w:id="1648123229">
                  <w:marLeft w:val="0"/>
                  <w:marRight w:val="0"/>
                  <w:marTop w:val="0"/>
                  <w:marBottom w:val="0"/>
                  <w:divBdr>
                    <w:top w:val="none" w:sz="0" w:space="0" w:color="auto"/>
                    <w:left w:val="none" w:sz="0" w:space="0" w:color="auto"/>
                    <w:bottom w:val="none" w:sz="0" w:space="0" w:color="auto"/>
                    <w:right w:val="none" w:sz="0" w:space="0" w:color="auto"/>
                  </w:divBdr>
                  <w:divsChild>
                    <w:div w:id="302849452">
                      <w:marLeft w:val="0"/>
                      <w:marRight w:val="0"/>
                      <w:marTop w:val="0"/>
                      <w:marBottom w:val="0"/>
                      <w:divBdr>
                        <w:top w:val="none" w:sz="0" w:space="0" w:color="auto"/>
                        <w:left w:val="none" w:sz="0" w:space="0" w:color="auto"/>
                        <w:bottom w:val="none" w:sz="0" w:space="0" w:color="auto"/>
                        <w:right w:val="none" w:sz="0" w:space="0" w:color="auto"/>
                      </w:divBdr>
                    </w:div>
                  </w:divsChild>
                </w:div>
                <w:div w:id="2138449644">
                  <w:marLeft w:val="0"/>
                  <w:marRight w:val="0"/>
                  <w:marTop w:val="0"/>
                  <w:marBottom w:val="0"/>
                  <w:divBdr>
                    <w:top w:val="none" w:sz="0" w:space="0" w:color="auto"/>
                    <w:left w:val="none" w:sz="0" w:space="0" w:color="auto"/>
                    <w:bottom w:val="none" w:sz="0" w:space="0" w:color="auto"/>
                    <w:right w:val="none" w:sz="0" w:space="0" w:color="auto"/>
                  </w:divBdr>
                  <w:divsChild>
                    <w:div w:id="1367947862">
                      <w:marLeft w:val="0"/>
                      <w:marRight w:val="0"/>
                      <w:marTop w:val="0"/>
                      <w:marBottom w:val="0"/>
                      <w:divBdr>
                        <w:top w:val="none" w:sz="0" w:space="0" w:color="auto"/>
                        <w:left w:val="none" w:sz="0" w:space="0" w:color="auto"/>
                        <w:bottom w:val="none" w:sz="0" w:space="0" w:color="auto"/>
                        <w:right w:val="none" w:sz="0" w:space="0" w:color="auto"/>
                      </w:divBdr>
                    </w:div>
                  </w:divsChild>
                </w:div>
                <w:div w:id="46269499">
                  <w:marLeft w:val="0"/>
                  <w:marRight w:val="0"/>
                  <w:marTop w:val="0"/>
                  <w:marBottom w:val="0"/>
                  <w:divBdr>
                    <w:top w:val="none" w:sz="0" w:space="0" w:color="auto"/>
                    <w:left w:val="none" w:sz="0" w:space="0" w:color="auto"/>
                    <w:bottom w:val="none" w:sz="0" w:space="0" w:color="auto"/>
                    <w:right w:val="none" w:sz="0" w:space="0" w:color="auto"/>
                  </w:divBdr>
                  <w:divsChild>
                    <w:div w:id="748043321">
                      <w:marLeft w:val="0"/>
                      <w:marRight w:val="0"/>
                      <w:marTop w:val="0"/>
                      <w:marBottom w:val="0"/>
                      <w:divBdr>
                        <w:top w:val="none" w:sz="0" w:space="0" w:color="auto"/>
                        <w:left w:val="none" w:sz="0" w:space="0" w:color="auto"/>
                        <w:bottom w:val="none" w:sz="0" w:space="0" w:color="auto"/>
                        <w:right w:val="none" w:sz="0" w:space="0" w:color="auto"/>
                      </w:divBdr>
                    </w:div>
                  </w:divsChild>
                </w:div>
                <w:div w:id="714278661">
                  <w:marLeft w:val="0"/>
                  <w:marRight w:val="0"/>
                  <w:marTop w:val="0"/>
                  <w:marBottom w:val="0"/>
                  <w:divBdr>
                    <w:top w:val="none" w:sz="0" w:space="0" w:color="auto"/>
                    <w:left w:val="none" w:sz="0" w:space="0" w:color="auto"/>
                    <w:bottom w:val="none" w:sz="0" w:space="0" w:color="auto"/>
                    <w:right w:val="none" w:sz="0" w:space="0" w:color="auto"/>
                  </w:divBdr>
                  <w:divsChild>
                    <w:div w:id="1101560181">
                      <w:marLeft w:val="0"/>
                      <w:marRight w:val="0"/>
                      <w:marTop w:val="0"/>
                      <w:marBottom w:val="0"/>
                      <w:divBdr>
                        <w:top w:val="none" w:sz="0" w:space="0" w:color="auto"/>
                        <w:left w:val="none" w:sz="0" w:space="0" w:color="auto"/>
                        <w:bottom w:val="none" w:sz="0" w:space="0" w:color="auto"/>
                        <w:right w:val="none" w:sz="0" w:space="0" w:color="auto"/>
                      </w:divBdr>
                    </w:div>
                  </w:divsChild>
                </w:div>
                <w:div w:id="1899826173">
                  <w:marLeft w:val="0"/>
                  <w:marRight w:val="0"/>
                  <w:marTop w:val="0"/>
                  <w:marBottom w:val="0"/>
                  <w:divBdr>
                    <w:top w:val="none" w:sz="0" w:space="0" w:color="auto"/>
                    <w:left w:val="none" w:sz="0" w:space="0" w:color="auto"/>
                    <w:bottom w:val="none" w:sz="0" w:space="0" w:color="auto"/>
                    <w:right w:val="none" w:sz="0" w:space="0" w:color="auto"/>
                  </w:divBdr>
                  <w:divsChild>
                    <w:div w:id="1333408918">
                      <w:marLeft w:val="0"/>
                      <w:marRight w:val="0"/>
                      <w:marTop w:val="0"/>
                      <w:marBottom w:val="0"/>
                      <w:divBdr>
                        <w:top w:val="none" w:sz="0" w:space="0" w:color="auto"/>
                        <w:left w:val="none" w:sz="0" w:space="0" w:color="auto"/>
                        <w:bottom w:val="none" w:sz="0" w:space="0" w:color="auto"/>
                        <w:right w:val="none" w:sz="0" w:space="0" w:color="auto"/>
                      </w:divBdr>
                    </w:div>
                  </w:divsChild>
                </w:div>
                <w:div w:id="226381489">
                  <w:marLeft w:val="0"/>
                  <w:marRight w:val="0"/>
                  <w:marTop w:val="0"/>
                  <w:marBottom w:val="0"/>
                  <w:divBdr>
                    <w:top w:val="none" w:sz="0" w:space="0" w:color="auto"/>
                    <w:left w:val="none" w:sz="0" w:space="0" w:color="auto"/>
                    <w:bottom w:val="none" w:sz="0" w:space="0" w:color="auto"/>
                    <w:right w:val="none" w:sz="0" w:space="0" w:color="auto"/>
                  </w:divBdr>
                  <w:divsChild>
                    <w:div w:id="120878689">
                      <w:marLeft w:val="0"/>
                      <w:marRight w:val="0"/>
                      <w:marTop w:val="0"/>
                      <w:marBottom w:val="0"/>
                      <w:divBdr>
                        <w:top w:val="none" w:sz="0" w:space="0" w:color="auto"/>
                        <w:left w:val="none" w:sz="0" w:space="0" w:color="auto"/>
                        <w:bottom w:val="none" w:sz="0" w:space="0" w:color="auto"/>
                        <w:right w:val="none" w:sz="0" w:space="0" w:color="auto"/>
                      </w:divBdr>
                    </w:div>
                  </w:divsChild>
                </w:div>
                <w:div w:id="1412267690">
                  <w:marLeft w:val="0"/>
                  <w:marRight w:val="0"/>
                  <w:marTop w:val="0"/>
                  <w:marBottom w:val="0"/>
                  <w:divBdr>
                    <w:top w:val="none" w:sz="0" w:space="0" w:color="auto"/>
                    <w:left w:val="none" w:sz="0" w:space="0" w:color="auto"/>
                    <w:bottom w:val="none" w:sz="0" w:space="0" w:color="auto"/>
                    <w:right w:val="none" w:sz="0" w:space="0" w:color="auto"/>
                  </w:divBdr>
                  <w:divsChild>
                    <w:div w:id="234438089">
                      <w:marLeft w:val="0"/>
                      <w:marRight w:val="0"/>
                      <w:marTop w:val="0"/>
                      <w:marBottom w:val="0"/>
                      <w:divBdr>
                        <w:top w:val="none" w:sz="0" w:space="0" w:color="auto"/>
                        <w:left w:val="none" w:sz="0" w:space="0" w:color="auto"/>
                        <w:bottom w:val="none" w:sz="0" w:space="0" w:color="auto"/>
                        <w:right w:val="none" w:sz="0" w:space="0" w:color="auto"/>
                      </w:divBdr>
                    </w:div>
                  </w:divsChild>
                </w:div>
                <w:div w:id="1221940140">
                  <w:marLeft w:val="0"/>
                  <w:marRight w:val="0"/>
                  <w:marTop w:val="0"/>
                  <w:marBottom w:val="0"/>
                  <w:divBdr>
                    <w:top w:val="none" w:sz="0" w:space="0" w:color="auto"/>
                    <w:left w:val="none" w:sz="0" w:space="0" w:color="auto"/>
                    <w:bottom w:val="none" w:sz="0" w:space="0" w:color="auto"/>
                    <w:right w:val="none" w:sz="0" w:space="0" w:color="auto"/>
                  </w:divBdr>
                  <w:divsChild>
                    <w:div w:id="1820343996">
                      <w:marLeft w:val="0"/>
                      <w:marRight w:val="0"/>
                      <w:marTop w:val="0"/>
                      <w:marBottom w:val="0"/>
                      <w:divBdr>
                        <w:top w:val="none" w:sz="0" w:space="0" w:color="auto"/>
                        <w:left w:val="none" w:sz="0" w:space="0" w:color="auto"/>
                        <w:bottom w:val="none" w:sz="0" w:space="0" w:color="auto"/>
                        <w:right w:val="none" w:sz="0" w:space="0" w:color="auto"/>
                      </w:divBdr>
                    </w:div>
                  </w:divsChild>
                </w:div>
                <w:div w:id="512382747">
                  <w:marLeft w:val="0"/>
                  <w:marRight w:val="0"/>
                  <w:marTop w:val="0"/>
                  <w:marBottom w:val="0"/>
                  <w:divBdr>
                    <w:top w:val="none" w:sz="0" w:space="0" w:color="auto"/>
                    <w:left w:val="none" w:sz="0" w:space="0" w:color="auto"/>
                    <w:bottom w:val="none" w:sz="0" w:space="0" w:color="auto"/>
                    <w:right w:val="none" w:sz="0" w:space="0" w:color="auto"/>
                  </w:divBdr>
                  <w:divsChild>
                    <w:div w:id="2089767886">
                      <w:marLeft w:val="0"/>
                      <w:marRight w:val="0"/>
                      <w:marTop w:val="0"/>
                      <w:marBottom w:val="0"/>
                      <w:divBdr>
                        <w:top w:val="none" w:sz="0" w:space="0" w:color="auto"/>
                        <w:left w:val="none" w:sz="0" w:space="0" w:color="auto"/>
                        <w:bottom w:val="none" w:sz="0" w:space="0" w:color="auto"/>
                        <w:right w:val="none" w:sz="0" w:space="0" w:color="auto"/>
                      </w:divBdr>
                    </w:div>
                  </w:divsChild>
                </w:div>
                <w:div w:id="1257592721">
                  <w:marLeft w:val="0"/>
                  <w:marRight w:val="0"/>
                  <w:marTop w:val="0"/>
                  <w:marBottom w:val="0"/>
                  <w:divBdr>
                    <w:top w:val="none" w:sz="0" w:space="0" w:color="auto"/>
                    <w:left w:val="none" w:sz="0" w:space="0" w:color="auto"/>
                    <w:bottom w:val="none" w:sz="0" w:space="0" w:color="auto"/>
                    <w:right w:val="none" w:sz="0" w:space="0" w:color="auto"/>
                  </w:divBdr>
                  <w:divsChild>
                    <w:div w:id="1194926992">
                      <w:marLeft w:val="0"/>
                      <w:marRight w:val="0"/>
                      <w:marTop w:val="0"/>
                      <w:marBottom w:val="0"/>
                      <w:divBdr>
                        <w:top w:val="none" w:sz="0" w:space="0" w:color="auto"/>
                        <w:left w:val="none" w:sz="0" w:space="0" w:color="auto"/>
                        <w:bottom w:val="none" w:sz="0" w:space="0" w:color="auto"/>
                        <w:right w:val="none" w:sz="0" w:space="0" w:color="auto"/>
                      </w:divBdr>
                    </w:div>
                  </w:divsChild>
                </w:div>
                <w:div w:id="1610157669">
                  <w:marLeft w:val="0"/>
                  <w:marRight w:val="0"/>
                  <w:marTop w:val="0"/>
                  <w:marBottom w:val="0"/>
                  <w:divBdr>
                    <w:top w:val="none" w:sz="0" w:space="0" w:color="auto"/>
                    <w:left w:val="none" w:sz="0" w:space="0" w:color="auto"/>
                    <w:bottom w:val="none" w:sz="0" w:space="0" w:color="auto"/>
                    <w:right w:val="none" w:sz="0" w:space="0" w:color="auto"/>
                  </w:divBdr>
                  <w:divsChild>
                    <w:div w:id="1954438166">
                      <w:marLeft w:val="0"/>
                      <w:marRight w:val="0"/>
                      <w:marTop w:val="0"/>
                      <w:marBottom w:val="0"/>
                      <w:divBdr>
                        <w:top w:val="none" w:sz="0" w:space="0" w:color="auto"/>
                        <w:left w:val="none" w:sz="0" w:space="0" w:color="auto"/>
                        <w:bottom w:val="none" w:sz="0" w:space="0" w:color="auto"/>
                        <w:right w:val="none" w:sz="0" w:space="0" w:color="auto"/>
                      </w:divBdr>
                    </w:div>
                  </w:divsChild>
                </w:div>
                <w:div w:id="678896973">
                  <w:marLeft w:val="0"/>
                  <w:marRight w:val="0"/>
                  <w:marTop w:val="0"/>
                  <w:marBottom w:val="0"/>
                  <w:divBdr>
                    <w:top w:val="none" w:sz="0" w:space="0" w:color="auto"/>
                    <w:left w:val="none" w:sz="0" w:space="0" w:color="auto"/>
                    <w:bottom w:val="none" w:sz="0" w:space="0" w:color="auto"/>
                    <w:right w:val="none" w:sz="0" w:space="0" w:color="auto"/>
                  </w:divBdr>
                  <w:divsChild>
                    <w:div w:id="847519133">
                      <w:marLeft w:val="0"/>
                      <w:marRight w:val="0"/>
                      <w:marTop w:val="0"/>
                      <w:marBottom w:val="0"/>
                      <w:divBdr>
                        <w:top w:val="none" w:sz="0" w:space="0" w:color="auto"/>
                        <w:left w:val="none" w:sz="0" w:space="0" w:color="auto"/>
                        <w:bottom w:val="none" w:sz="0" w:space="0" w:color="auto"/>
                        <w:right w:val="none" w:sz="0" w:space="0" w:color="auto"/>
                      </w:divBdr>
                    </w:div>
                  </w:divsChild>
                </w:div>
                <w:div w:id="312681181">
                  <w:marLeft w:val="0"/>
                  <w:marRight w:val="0"/>
                  <w:marTop w:val="0"/>
                  <w:marBottom w:val="0"/>
                  <w:divBdr>
                    <w:top w:val="none" w:sz="0" w:space="0" w:color="auto"/>
                    <w:left w:val="none" w:sz="0" w:space="0" w:color="auto"/>
                    <w:bottom w:val="none" w:sz="0" w:space="0" w:color="auto"/>
                    <w:right w:val="none" w:sz="0" w:space="0" w:color="auto"/>
                  </w:divBdr>
                  <w:divsChild>
                    <w:div w:id="517692413">
                      <w:marLeft w:val="0"/>
                      <w:marRight w:val="0"/>
                      <w:marTop w:val="0"/>
                      <w:marBottom w:val="0"/>
                      <w:divBdr>
                        <w:top w:val="none" w:sz="0" w:space="0" w:color="auto"/>
                        <w:left w:val="none" w:sz="0" w:space="0" w:color="auto"/>
                        <w:bottom w:val="none" w:sz="0" w:space="0" w:color="auto"/>
                        <w:right w:val="none" w:sz="0" w:space="0" w:color="auto"/>
                      </w:divBdr>
                    </w:div>
                  </w:divsChild>
                </w:div>
                <w:div w:id="324558151">
                  <w:marLeft w:val="0"/>
                  <w:marRight w:val="0"/>
                  <w:marTop w:val="0"/>
                  <w:marBottom w:val="0"/>
                  <w:divBdr>
                    <w:top w:val="none" w:sz="0" w:space="0" w:color="auto"/>
                    <w:left w:val="none" w:sz="0" w:space="0" w:color="auto"/>
                    <w:bottom w:val="none" w:sz="0" w:space="0" w:color="auto"/>
                    <w:right w:val="none" w:sz="0" w:space="0" w:color="auto"/>
                  </w:divBdr>
                  <w:divsChild>
                    <w:div w:id="310598302">
                      <w:marLeft w:val="0"/>
                      <w:marRight w:val="0"/>
                      <w:marTop w:val="0"/>
                      <w:marBottom w:val="0"/>
                      <w:divBdr>
                        <w:top w:val="none" w:sz="0" w:space="0" w:color="auto"/>
                        <w:left w:val="none" w:sz="0" w:space="0" w:color="auto"/>
                        <w:bottom w:val="none" w:sz="0" w:space="0" w:color="auto"/>
                        <w:right w:val="none" w:sz="0" w:space="0" w:color="auto"/>
                      </w:divBdr>
                    </w:div>
                  </w:divsChild>
                </w:div>
                <w:div w:id="908883016">
                  <w:marLeft w:val="0"/>
                  <w:marRight w:val="0"/>
                  <w:marTop w:val="0"/>
                  <w:marBottom w:val="0"/>
                  <w:divBdr>
                    <w:top w:val="none" w:sz="0" w:space="0" w:color="auto"/>
                    <w:left w:val="none" w:sz="0" w:space="0" w:color="auto"/>
                    <w:bottom w:val="none" w:sz="0" w:space="0" w:color="auto"/>
                    <w:right w:val="none" w:sz="0" w:space="0" w:color="auto"/>
                  </w:divBdr>
                  <w:divsChild>
                    <w:div w:id="388069002">
                      <w:marLeft w:val="0"/>
                      <w:marRight w:val="0"/>
                      <w:marTop w:val="0"/>
                      <w:marBottom w:val="0"/>
                      <w:divBdr>
                        <w:top w:val="none" w:sz="0" w:space="0" w:color="auto"/>
                        <w:left w:val="none" w:sz="0" w:space="0" w:color="auto"/>
                        <w:bottom w:val="none" w:sz="0" w:space="0" w:color="auto"/>
                        <w:right w:val="none" w:sz="0" w:space="0" w:color="auto"/>
                      </w:divBdr>
                    </w:div>
                  </w:divsChild>
                </w:div>
                <w:div w:id="1900044720">
                  <w:marLeft w:val="0"/>
                  <w:marRight w:val="0"/>
                  <w:marTop w:val="0"/>
                  <w:marBottom w:val="0"/>
                  <w:divBdr>
                    <w:top w:val="none" w:sz="0" w:space="0" w:color="auto"/>
                    <w:left w:val="none" w:sz="0" w:space="0" w:color="auto"/>
                    <w:bottom w:val="none" w:sz="0" w:space="0" w:color="auto"/>
                    <w:right w:val="none" w:sz="0" w:space="0" w:color="auto"/>
                  </w:divBdr>
                  <w:divsChild>
                    <w:div w:id="401178422">
                      <w:marLeft w:val="0"/>
                      <w:marRight w:val="0"/>
                      <w:marTop w:val="0"/>
                      <w:marBottom w:val="0"/>
                      <w:divBdr>
                        <w:top w:val="none" w:sz="0" w:space="0" w:color="auto"/>
                        <w:left w:val="none" w:sz="0" w:space="0" w:color="auto"/>
                        <w:bottom w:val="none" w:sz="0" w:space="0" w:color="auto"/>
                        <w:right w:val="none" w:sz="0" w:space="0" w:color="auto"/>
                      </w:divBdr>
                    </w:div>
                  </w:divsChild>
                </w:div>
                <w:div w:id="1683043185">
                  <w:marLeft w:val="0"/>
                  <w:marRight w:val="0"/>
                  <w:marTop w:val="0"/>
                  <w:marBottom w:val="0"/>
                  <w:divBdr>
                    <w:top w:val="none" w:sz="0" w:space="0" w:color="auto"/>
                    <w:left w:val="none" w:sz="0" w:space="0" w:color="auto"/>
                    <w:bottom w:val="none" w:sz="0" w:space="0" w:color="auto"/>
                    <w:right w:val="none" w:sz="0" w:space="0" w:color="auto"/>
                  </w:divBdr>
                  <w:divsChild>
                    <w:div w:id="1221407230">
                      <w:marLeft w:val="0"/>
                      <w:marRight w:val="0"/>
                      <w:marTop w:val="0"/>
                      <w:marBottom w:val="0"/>
                      <w:divBdr>
                        <w:top w:val="none" w:sz="0" w:space="0" w:color="auto"/>
                        <w:left w:val="none" w:sz="0" w:space="0" w:color="auto"/>
                        <w:bottom w:val="none" w:sz="0" w:space="0" w:color="auto"/>
                        <w:right w:val="none" w:sz="0" w:space="0" w:color="auto"/>
                      </w:divBdr>
                    </w:div>
                  </w:divsChild>
                </w:div>
                <w:div w:id="728185916">
                  <w:marLeft w:val="0"/>
                  <w:marRight w:val="0"/>
                  <w:marTop w:val="0"/>
                  <w:marBottom w:val="0"/>
                  <w:divBdr>
                    <w:top w:val="none" w:sz="0" w:space="0" w:color="auto"/>
                    <w:left w:val="none" w:sz="0" w:space="0" w:color="auto"/>
                    <w:bottom w:val="none" w:sz="0" w:space="0" w:color="auto"/>
                    <w:right w:val="none" w:sz="0" w:space="0" w:color="auto"/>
                  </w:divBdr>
                  <w:divsChild>
                    <w:div w:id="2066099651">
                      <w:marLeft w:val="0"/>
                      <w:marRight w:val="0"/>
                      <w:marTop w:val="0"/>
                      <w:marBottom w:val="0"/>
                      <w:divBdr>
                        <w:top w:val="none" w:sz="0" w:space="0" w:color="auto"/>
                        <w:left w:val="none" w:sz="0" w:space="0" w:color="auto"/>
                        <w:bottom w:val="none" w:sz="0" w:space="0" w:color="auto"/>
                        <w:right w:val="none" w:sz="0" w:space="0" w:color="auto"/>
                      </w:divBdr>
                    </w:div>
                  </w:divsChild>
                </w:div>
                <w:div w:id="1270308256">
                  <w:marLeft w:val="0"/>
                  <w:marRight w:val="0"/>
                  <w:marTop w:val="0"/>
                  <w:marBottom w:val="0"/>
                  <w:divBdr>
                    <w:top w:val="none" w:sz="0" w:space="0" w:color="auto"/>
                    <w:left w:val="none" w:sz="0" w:space="0" w:color="auto"/>
                    <w:bottom w:val="none" w:sz="0" w:space="0" w:color="auto"/>
                    <w:right w:val="none" w:sz="0" w:space="0" w:color="auto"/>
                  </w:divBdr>
                  <w:divsChild>
                    <w:div w:id="1931808901">
                      <w:marLeft w:val="0"/>
                      <w:marRight w:val="0"/>
                      <w:marTop w:val="0"/>
                      <w:marBottom w:val="0"/>
                      <w:divBdr>
                        <w:top w:val="none" w:sz="0" w:space="0" w:color="auto"/>
                        <w:left w:val="none" w:sz="0" w:space="0" w:color="auto"/>
                        <w:bottom w:val="none" w:sz="0" w:space="0" w:color="auto"/>
                        <w:right w:val="none" w:sz="0" w:space="0" w:color="auto"/>
                      </w:divBdr>
                    </w:div>
                  </w:divsChild>
                </w:div>
                <w:div w:id="1367177544">
                  <w:marLeft w:val="0"/>
                  <w:marRight w:val="0"/>
                  <w:marTop w:val="0"/>
                  <w:marBottom w:val="0"/>
                  <w:divBdr>
                    <w:top w:val="none" w:sz="0" w:space="0" w:color="auto"/>
                    <w:left w:val="none" w:sz="0" w:space="0" w:color="auto"/>
                    <w:bottom w:val="none" w:sz="0" w:space="0" w:color="auto"/>
                    <w:right w:val="none" w:sz="0" w:space="0" w:color="auto"/>
                  </w:divBdr>
                  <w:divsChild>
                    <w:div w:id="1855067450">
                      <w:marLeft w:val="0"/>
                      <w:marRight w:val="0"/>
                      <w:marTop w:val="0"/>
                      <w:marBottom w:val="0"/>
                      <w:divBdr>
                        <w:top w:val="none" w:sz="0" w:space="0" w:color="auto"/>
                        <w:left w:val="none" w:sz="0" w:space="0" w:color="auto"/>
                        <w:bottom w:val="none" w:sz="0" w:space="0" w:color="auto"/>
                        <w:right w:val="none" w:sz="0" w:space="0" w:color="auto"/>
                      </w:divBdr>
                    </w:div>
                  </w:divsChild>
                </w:div>
                <w:div w:id="1677880299">
                  <w:marLeft w:val="0"/>
                  <w:marRight w:val="0"/>
                  <w:marTop w:val="0"/>
                  <w:marBottom w:val="0"/>
                  <w:divBdr>
                    <w:top w:val="none" w:sz="0" w:space="0" w:color="auto"/>
                    <w:left w:val="none" w:sz="0" w:space="0" w:color="auto"/>
                    <w:bottom w:val="none" w:sz="0" w:space="0" w:color="auto"/>
                    <w:right w:val="none" w:sz="0" w:space="0" w:color="auto"/>
                  </w:divBdr>
                  <w:divsChild>
                    <w:div w:id="2081101805">
                      <w:marLeft w:val="0"/>
                      <w:marRight w:val="0"/>
                      <w:marTop w:val="0"/>
                      <w:marBottom w:val="0"/>
                      <w:divBdr>
                        <w:top w:val="none" w:sz="0" w:space="0" w:color="auto"/>
                        <w:left w:val="none" w:sz="0" w:space="0" w:color="auto"/>
                        <w:bottom w:val="none" w:sz="0" w:space="0" w:color="auto"/>
                        <w:right w:val="none" w:sz="0" w:space="0" w:color="auto"/>
                      </w:divBdr>
                    </w:div>
                  </w:divsChild>
                </w:div>
                <w:div w:id="1907495837">
                  <w:marLeft w:val="0"/>
                  <w:marRight w:val="0"/>
                  <w:marTop w:val="0"/>
                  <w:marBottom w:val="0"/>
                  <w:divBdr>
                    <w:top w:val="none" w:sz="0" w:space="0" w:color="auto"/>
                    <w:left w:val="none" w:sz="0" w:space="0" w:color="auto"/>
                    <w:bottom w:val="none" w:sz="0" w:space="0" w:color="auto"/>
                    <w:right w:val="none" w:sz="0" w:space="0" w:color="auto"/>
                  </w:divBdr>
                  <w:divsChild>
                    <w:div w:id="918246742">
                      <w:marLeft w:val="0"/>
                      <w:marRight w:val="0"/>
                      <w:marTop w:val="0"/>
                      <w:marBottom w:val="0"/>
                      <w:divBdr>
                        <w:top w:val="none" w:sz="0" w:space="0" w:color="auto"/>
                        <w:left w:val="none" w:sz="0" w:space="0" w:color="auto"/>
                        <w:bottom w:val="none" w:sz="0" w:space="0" w:color="auto"/>
                        <w:right w:val="none" w:sz="0" w:space="0" w:color="auto"/>
                      </w:divBdr>
                    </w:div>
                  </w:divsChild>
                </w:div>
                <w:div w:id="1060203918">
                  <w:marLeft w:val="0"/>
                  <w:marRight w:val="0"/>
                  <w:marTop w:val="0"/>
                  <w:marBottom w:val="0"/>
                  <w:divBdr>
                    <w:top w:val="none" w:sz="0" w:space="0" w:color="auto"/>
                    <w:left w:val="none" w:sz="0" w:space="0" w:color="auto"/>
                    <w:bottom w:val="none" w:sz="0" w:space="0" w:color="auto"/>
                    <w:right w:val="none" w:sz="0" w:space="0" w:color="auto"/>
                  </w:divBdr>
                  <w:divsChild>
                    <w:div w:id="1813406698">
                      <w:marLeft w:val="0"/>
                      <w:marRight w:val="0"/>
                      <w:marTop w:val="0"/>
                      <w:marBottom w:val="0"/>
                      <w:divBdr>
                        <w:top w:val="none" w:sz="0" w:space="0" w:color="auto"/>
                        <w:left w:val="none" w:sz="0" w:space="0" w:color="auto"/>
                        <w:bottom w:val="none" w:sz="0" w:space="0" w:color="auto"/>
                        <w:right w:val="none" w:sz="0" w:space="0" w:color="auto"/>
                      </w:divBdr>
                    </w:div>
                  </w:divsChild>
                </w:div>
                <w:div w:id="1362707957">
                  <w:marLeft w:val="0"/>
                  <w:marRight w:val="0"/>
                  <w:marTop w:val="0"/>
                  <w:marBottom w:val="0"/>
                  <w:divBdr>
                    <w:top w:val="none" w:sz="0" w:space="0" w:color="auto"/>
                    <w:left w:val="none" w:sz="0" w:space="0" w:color="auto"/>
                    <w:bottom w:val="none" w:sz="0" w:space="0" w:color="auto"/>
                    <w:right w:val="none" w:sz="0" w:space="0" w:color="auto"/>
                  </w:divBdr>
                  <w:divsChild>
                    <w:div w:id="2028016130">
                      <w:marLeft w:val="0"/>
                      <w:marRight w:val="0"/>
                      <w:marTop w:val="0"/>
                      <w:marBottom w:val="0"/>
                      <w:divBdr>
                        <w:top w:val="none" w:sz="0" w:space="0" w:color="auto"/>
                        <w:left w:val="none" w:sz="0" w:space="0" w:color="auto"/>
                        <w:bottom w:val="none" w:sz="0" w:space="0" w:color="auto"/>
                        <w:right w:val="none" w:sz="0" w:space="0" w:color="auto"/>
                      </w:divBdr>
                    </w:div>
                  </w:divsChild>
                </w:div>
                <w:div w:id="1921256655">
                  <w:marLeft w:val="0"/>
                  <w:marRight w:val="0"/>
                  <w:marTop w:val="0"/>
                  <w:marBottom w:val="0"/>
                  <w:divBdr>
                    <w:top w:val="none" w:sz="0" w:space="0" w:color="auto"/>
                    <w:left w:val="none" w:sz="0" w:space="0" w:color="auto"/>
                    <w:bottom w:val="none" w:sz="0" w:space="0" w:color="auto"/>
                    <w:right w:val="none" w:sz="0" w:space="0" w:color="auto"/>
                  </w:divBdr>
                  <w:divsChild>
                    <w:div w:id="1986352427">
                      <w:marLeft w:val="0"/>
                      <w:marRight w:val="0"/>
                      <w:marTop w:val="0"/>
                      <w:marBottom w:val="0"/>
                      <w:divBdr>
                        <w:top w:val="none" w:sz="0" w:space="0" w:color="auto"/>
                        <w:left w:val="none" w:sz="0" w:space="0" w:color="auto"/>
                        <w:bottom w:val="none" w:sz="0" w:space="0" w:color="auto"/>
                        <w:right w:val="none" w:sz="0" w:space="0" w:color="auto"/>
                      </w:divBdr>
                    </w:div>
                  </w:divsChild>
                </w:div>
                <w:div w:id="1461412792">
                  <w:marLeft w:val="0"/>
                  <w:marRight w:val="0"/>
                  <w:marTop w:val="0"/>
                  <w:marBottom w:val="0"/>
                  <w:divBdr>
                    <w:top w:val="none" w:sz="0" w:space="0" w:color="auto"/>
                    <w:left w:val="none" w:sz="0" w:space="0" w:color="auto"/>
                    <w:bottom w:val="none" w:sz="0" w:space="0" w:color="auto"/>
                    <w:right w:val="none" w:sz="0" w:space="0" w:color="auto"/>
                  </w:divBdr>
                  <w:divsChild>
                    <w:div w:id="1767924575">
                      <w:marLeft w:val="0"/>
                      <w:marRight w:val="0"/>
                      <w:marTop w:val="0"/>
                      <w:marBottom w:val="0"/>
                      <w:divBdr>
                        <w:top w:val="none" w:sz="0" w:space="0" w:color="auto"/>
                        <w:left w:val="none" w:sz="0" w:space="0" w:color="auto"/>
                        <w:bottom w:val="none" w:sz="0" w:space="0" w:color="auto"/>
                        <w:right w:val="none" w:sz="0" w:space="0" w:color="auto"/>
                      </w:divBdr>
                    </w:div>
                  </w:divsChild>
                </w:div>
                <w:div w:id="175845101">
                  <w:marLeft w:val="0"/>
                  <w:marRight w:val="0"/>
                  <w:marTop w:val="0"/>
                  <w:marBottom w:val="0"/>
                  <w:divBdr>
                    <w:top w:val="none" w:sz="0" w:space="0" w:color="auto"/>
                    <w:left w:val="none" w:sz="0" w:space="0" w:color="auto"/>
                    <w:bottom w:val="none" w:sz="0" w:space="0" w:color="auto"/>
                    <w:right w:val="none" w:sz="0" w:space="0" w:color="auto"/>
                  </w:divBdr>
                  <w:divsChild>
                    <w:div w:id="997222321">
                      <w:marLeft w:val="0"/>
                      <w:marRight w:val="0"/>
                      <w:marTop w:val="0"/>
                      <w:marBottom w:val="0"/>
                      <w:divBdr>
                        <w:top w:val="none" w:sz="0" w:space="0" w:color="auto"/>
                        <w:left w:val="none" w:sz="0" w:space="0" w:color="auto"/>
                        <w:bottom w:val="none" w:sz="0" w:space="0" w:color="auto"/>
                        <w:right w:val="none" w:sz="0" w:space="0" w:color="auto"/>
                      </w:divBdr>
                    </w:div>
                  </w:divsChild>
                </w:div>
                <w:div w:id="174659164">
                  <w:marLeft w:val="0"/>
                  <w:marRight w:val="0"/>
                  <w:marTop w:val="0"/>
                  <w:marBottom w:val="0"/>
                  <w:divBdr>
                    <w:top w:val="none" w:sz="0" w:space="0" w:color="auto"/>
                    <w:left w:val="none" w:sz="0" w:space="0" w:color="auto"/>
                    <w:bottom w:val="none" w:sz="0" w:space="0" w:color="auto"/>
                    <w:right w:val="none" w:sz="0" w:space="0" w:color="auto"/>
                  </w:divBdr>
                  <w:divsChild>
                    <w:div w:id="1409882838">
                      <w:marLeft w:val="0"/>
                      <w:marRight w:val="0"/>
                      <w:marTop w:val="0"/>
                      <w:marBottom w:val="0"/>
                      <w:divBdr>
                        <w:top w:val="none" w:sz="0" w:space="0" w:color="auto"/>
                        <w:left w:val="none" w:sz="0" w:space="0" w:color="auto"/>
                        <w:bottom w:val="none" w:sz="0" w:space="0" w:color="auto"/>
                        <w:right w:val="none" w:sz="0" w:space="0" w:color="auto"/>
                      </w:divBdr>
                    </w:div>
                  </w:divsChild>
                </w:div>
                <w:div w:id="1155679828">
                  <w:marLeft w:val="0"/>
                  <w:marRight w:val="0"/>
                  <w:marTop w:val="0"/>
                  <w:marBottom w:val="0"/>
                  <w:divBdr>
                    <w:top w:val="none" w:sz="0" w:space="0" w:color="auto"/>
                    <w:left w:val="none" w:sz="0" w:space="0" w:color="auto"/>
                    <w:bottom w:val="none" w:sz="0" w:space="0" w:color="auto"/>
                    <w:right w:val="none" w:sz="0" w:space="0" w:color="auto"/>
                  </w:divBdr>
                  <w:divsChild>
                    <w:div w:id="1519662779">
                      <w:marLeft w:val="0"/>
                      <w:marRight w:val="0"/>
                      <w:marTop w:val="0"/>
                      <w:marBottom w:val="0"/>
                      <w:divBdr>
                        <w:top w:val="none" w:sz="0" w:space="0" w:color="auto"/>
                        <w:left w:val="none" w:sz="0" w:space="0" w:color="auto"/>
                        <w:bottom w:val="none" w:sz="0" w:space="0" w:color="auto"/>
                        <w:right w:val="none" w:sz="0" w:space="0" w:color="auto"/>
                      </w:divBdr>
                    </w:div>
                  </w:divsChild>
                </w:div>
                <w:div w:id="643236671">
                  <w:marLeft w:val="0"/>
                  <w:marRight w:val="0"/>
                  <w:marTop w:val="0"/>
                  <w:marBottom w:val="0"/>
                  <w:divBdr>
                    <w:top w:val="none" w:sz="0" w:space="0" w:color="auto"/>
                    <w:left w:val="none" w:sz="0" w:space="0" w:color="auto"/>
                    <w:bottom w:val="none" w:sz="0" w:space="0" w:color="auto"/>
                    <w:right w:val="none" w:sz="0" w:space="0" w:color="auto"/>
                  </w:divBdr>
                  <w:divsChild>
                    <w:div w:id="514927930">
                      <w:marLeft w:val="0"/>
                      <w:marRight w:val="0"/>
                      <w:marTop w:val="0"/>
                      <w:marBottom w:val="0"/>
                      <w:divBdr>
                        <w:top w:val="none" w:sz="0" w:space="0" w:color="auto"/>
                        <w:left w:val="none" w:sz="0" w:space="0" w:color="auto"/>
                        <w:bottom w:val="none" w:sz="0" w:space="0" w:color="auto"/>
                        <w:right w:val="none" w:sz="0" w:space="0" w:color="auto"/>
                      </w:divBdr>
                    </w:div>
                  </w:divsChild>
                </w:div>
                <w:div w:id="652832122">
                  <w:marLeft w:val="0"/>
                  <w:marRight w:val="0"/>
                  <w:marTop w:val="0"/>
                  <w:marBottom w:val="0"/>
                  <w:divBdr>
                    <w:top w:val="none" w:sz="0" w:space="0" w:color="auto"/>
                    <w:left w:val="none" w:sz="0" w:space="0" w:color="auto"/>
                    <w:bottom w:val="none" w:sz="0" w:space="0" w:color="auto"/>
                    <w:right w:val="none" w:sz="0" w:space="0" w:color="auto"/>
                  </w:divBdr>
                  <w:divsChild>
                    <w:div w:id="332536718">
                      <w:marLeft w:val="0"/>
                      <w:marRight w:val="0"/>
                      <w:marTop w:val="0"/>
                      <w:marBottom w:val="0"/>
                      <w:divBdr>
                        <w:top w:val="none" w:sz="0" w:space="0" w:color="auto"/>
                        <w:left w:val="none" w:sz="0" w:space="0" w:color="auto"/>
                        <w:bottom w:val="none" w:sz="0" w:space="0" w:color="auto"/>
                        <w:right w:val="none" w:sz="0" w:space="0" w:color="auto"/>
                      </w:divBdr>
                    </w:div>
                  </w:divsChild>
                </w:div>
                <w:div w:id="787428567">
                  <w:marLeft w:val="0"/>
                  <w:marRight w:val="0"/>
                  <w:marTop w:val="0"/>
                  <w:marBottom w:val="0"/>
                  <w:divBdr>
                    <w:top w:val="none" w:sz="0" w:space="0" w:color="auto"/>
                    <w:left w:val="none" w:sz="0" w:space="0" w:color="auto"/>
                    <w:bottom w:val="none" w:sz="0" w:space="0" w:color="auto"/>
                    <w:right w:val="none" w:sz="0" w:space="0" w:color="auto"/>
                  </w:divBdr>
                  <w:divsChild>
                    <w:div w:id="203642310">
                      <w:marLeft w:val="0"/>
                      <w:marRight w:val="0"/>
                      <w:marTop w:val="0"/>
                      <w:marBottom w:val="0"/>
                      <w:divBdr>
                        <w:top w:val="none" w:sz="0" w:space="0" w:color="auto"/>
                        <w:left w:val="none" w:sz="0" w:space="0" w:color="auto"/>
                        <w:bottom w:val="none" w:sz="0" w:space="0" w:color="auto"/>
                        <w:right w:val="none" w:sz="0" w:space="0" w:color="auto"/>
                      </w:divBdr>
                    </w:div>
                  </w:divsChild>
                </w:div>
                <w:div w:id="1356469149">
                  <w:marLeft w:val="0"/>
                  <w:marRight w:val="0"/>
                  <w:marTop w:val="0"/>
                  <w:marBottom w:val="0"/>
                  <w:divBdr>
                    <w:top w:val="none" w:sz="0" w:space="0" w:color="auto"/>
                    <w:left w:val="none" w:sz="0" w:space="0" w:color="auto"/>
                    <w:bottom w:val="none" w:sz="0" w:space="0" w:color="auto"/>
                    <w:right w:val="none" w:sz="0" w:space="0" w:color="auto"/>
                  </w:divBdr>
                  <w:divsChild>
                    <w:div w:id="998004514">
                      <w:marLeft w:val="0"/>
                      <w:marRight w:val="0"/>
                      <w:marTop w:val="0"/>
                      <w:marBottom w:val="0"/>
                      <w:divBdr>
                        <w:top w:val="none" w:sz="0" w:space="0" w:color="auto"/>
                        <w:left w:val="none" w:sz="0" w:space="0" w:color="auto"/>
                        <w:bottom w:val="none" w:sz="0" w:space="0" w:color="auto"/>
                        <w:right w:val="none" w:sz="0" w:space="0" w:color="auto"/>
                      </w:divBdr>
                    </w:div>
                  </w:divsChild>
                </w:div>
                <w:div w:id="104077173">
                  <w:marLeft w:val="0"/>
                  <w:marRight w:val="0"/>
                  <w:marTop w:val="0"/>
                  <w:marBottom w:val="0"/>
                  <w:divBdr>
                    <w:top w:val="none" w:sz="0" w:space="0" w:color="auto"/>
                    <w:left w:val="none" w:sz="0" w:space="0" w:color="auto"/>
                    <w:bottom w:val="none" w:sz="0" w:space="0" w:color="auto"/>
                    <w:right w:val="none" w:sz="0" w:space="0" w:color="auto"/>
                  </w:divBdr>
                  <w:divsChild>
                    <w:div w:id="9457753">
                      <w:marLeft w:val="0"/>
                      <w:marRight w:val="0"/>
                      <w:marTop w:val="0"/>
                      <w:marBottom w:val="0"/>
                      <w:divBdr>
                        <w:top w:val="none" w:sz="0" w:space="0" w:color="auto"/>
                        <w:left w:val="none" w:sz="0" w:space="0" w:color="auto"/>
                        <w:bottom w:val="none" w:sz="0" w:space="0" w:color="auto"/>
                        <w:right w:val="none" w:sz="0" w:space="0" w:color="auto"/>
                      </w:divBdr>
                    </w:div>
                  </w:divsChild>
                </w:div>
                <w:div w:id="2040280360">
                  <w:marLeft w:val="0"/>
                  <w:marRight w:val="0"/>
                  <w:marTop w:val="0"/>
                  <w:marBottom w:val="0"/>
                  <w:divBdr>
                    <w:top w:val="none" w:sz="0" w:space="0" w:color="auto"/>
                    <w:left w:val="none" w:sz="0" w:space="0" w:color="auto"/>
                    <w:bottom w:val="none" w:sz="0" w:space="0" w:color="auto"/>
                    <w:right w:val="none" w:sz="0" w:space="0" w:color="auto"/>
                  </w:divBdr>
                  <w:divsChild>
                    <w:div w:id="1638143865">
                      <w:marLeft w:val="0"/>
                      <w:marRight w:val="0"/>
                      <w:marTop w:val="0"/>
                      <w:marBottom w:val="0"/>
                      <w:divBdr>
                        <w:top w:val="none" w:sz="0" w:space="0" w:color="auto"/>
                        <w:left w:val="none" w:sz="0" w:space="0" w:color="auto"/>
                        <w:bottom w:val="none" w:sz="0" w:space="0" w:color="auto"/>
                        <w:right w:val="none" w:sz="0" w:space="0" w:color="auto"/>
                      </w:divBdr>
                    </w:div>
                  </w:divsChild>
                </w:div>
                <w:div w:id="1599100148">
                  <w:marLeft w:val="0"/>
                  <w:marRight w:val="0"/>
                  <w:marTop w:val="0"/>
                  <w:marBottom w:val="0"/>
                  <w:divBdr>
                    <w:top w:val="none" w:sz="0" w:space="0" w:color="auto"/>
                    <w:left w:val="none" w:sz="0" w:space="0" w:color="auto"/>
                    <w:bottom w:val="none" w:sz="0" w:space="0" w:color="auto"/>
                    <w:right w:val="none" w:sz="0" w:space="0" w:color="auto"/>
                  </w:divBdr>
                  <w:divsChild>
                    <w:div w:id="1345597242">
                      <w:marLeft w:val="0"/>
                      <w:marRight w:val="0"/>
                      <w:marTop w:val="0"/>
                      <w:marBottom w:val="0"/>
                      <w:divBdr>
                        <w:top w:val="none" w:sz="0" w:space="0" w:color="auto"/>
                        <w:left w:val="none" w:sz="0" w:space="0" w:color="auto"/>
                        <w:bottom w:val="none" w:sz="0" w:space="0" w:color="auto"/>
                        <w:right w:val="none" w:sz="0" w:space="0" w:color="auto"/>
                      </w:divBdr>
                    </w:div>
                  </w:divsChild>
                </w:div>
                <w:div w:id="814570469">
                  <w:marLeft w:val="0"/>
                  <w:marRight w:val="0"/>
                  <w:marTop w:val="0"/>
                  <w:marBottom w:val="0"/>
                  <w:divBdr>
                    <w:top w:val="none" w:sz="0" w:space="0" w:color="auto"/>
                    <w:left w:val="none" w:sz="0" w:space="0" w:color="auto"/>
                    <w:bottom w:val="none" w:sz="0" w:space="0" w:color="auto"/>
                    <w:right w:val="none" w:sz="0" w:space="0" w:color="auto"/>
                  </w:divBdr>
                  <w:divsChild>
                    <w:div w:id="920333139">
                      <w:marLeft w:val="0"/>
                      <w:marRight w:val="0"/>
                      <w:marTop w:val="0"/>
                      <w:marBottom w:val="0"/>
                      <w:divBdr>
                        <w:top w:val="none" w:sz="0" w:space="0" w:color="auto"/>
                        <w:left w:val="none" w:sz="0" w:space="0" w:color="auto"/>
                        <w:bottom w:val="none" w:sz="0" w:space="0" w:color="auto"/>
                        <w:right w:val="none" w:sz="0" w:space="0" w:color="auto"/>
                      </w:divBdr>
                    </w:div>
                  </w:divsChild>
                </w:div>
                <w:div w:id="307592046">
                  <w:marLeft w:val="0"/>
                  <w:marRight w:val="0"/>
                  <w:marTop w:val="0"/>
                  <w:marBottom w:val="0"/>
                  <w:divBdr>
                    <w:top w:val="none" w:sz="0" w:space="0" w:color="auto"/>
                    <w:left w:val="none" w:sz="0" w:space="0" w:color="auto"/>
                    <w:bottom w:val="none" w:sz="0" w:space="0" w:color="auto"/>
                    <w:right w:val="none" w:sz="0" w:space="0" w:color="auto"/>
                  </w:divBdr>
                  <w:divsChild>
                    <w:div w:id="2053386988">
                      <w:marLeft w:val="0"/>
                      <w:marRight w:val="0"/>
                      <w:marTop w:val="0"/>
                      <w:marBottom w:val="0"/>
                      <w:divBdr>
                        <w:top w:val="none" w:sz="0" w:space="0" w:color="auto"/>
                        <w:left w:val="none" w:sz="0" w:space="0" w:color="auto"/>
                        <w:bottom w:val="none" w:sz="0" w:space="0" w:color="auto"/>
                        <w:right w:val="none" w:sz="0" w:space="0" w:color="auto"/>
                      </w:divBdr>
                    </w:div>
                  </w:divsChild>
                </w:div>
                <w:div w:id="1261260552">
                  <w:marLeft w:val="0"/>
                  <w:marRight w:val="0"/>
                  <w:marTop w:val="0"/>
                  <w:marBottom w:val="0"/>
                  <w:divBdr>
                    <w:top w:val="none" w:sz="0" w:space="0" w:color="auto"/>
                    <w:left w:val="none" w:sz="0" w:space="0" w:color="auto"/>
                    <w:bottom w:val="none" w:sz="0" w:space="0" w:color="auto"/>
                    <w:right w:val="none" w:sz="0" w:space="0" w:color="auto"/>
                  </w:divBdr>
                  <w:divsChild>
                    <w:div w:id="1726635747">
                      <w:marLeft w:val="0"/>
                      <w:marRight w:val="0"/>
                      <w:marTop w:val="0"/>
                      <w:marBottom w:val="0"/>
                      <w:divBdr>
                        <w:top w:val="none" w:sz="0" w:space="0" w:color="auto"/>
                        <w:left w:val="none" w:sz="0" w:space="0" w:color="auto"/>
                        <w:bottom w:val="none" w:sz="0" w:space="0" w:color="auto"/>
                        <w:right w:val="none" w:sz="0" w:space="0" w:color="auto"/>
                      </w:divBdr>
                    </w:div>
                  </w:divsChild>
                </w:div>
                <w:div w:id="1995909889">
                  <w:marLeft w:val="0"/>
                  <w:marRight w:val="0"/>
                  <w:marTop w:val="0"/>
                  <w:marBottom w:val="0"/>
                  <w:divBdr>
                    <w:top w:val="none" w:sz="0" w:space="0" w:color="auto"/>
                    <w:left w:val="none" w:sz="0" w:space="0" w:color="auto"/>
                    <w:bottom w:val="none" w:sz="0" w:space="0" w:color="auto"/>
                    <w:right w:val="none" w:sz="0" w:space="0" w:color="auto"/>
                  </w:divBdr>
                  <w:divsChild>
                    <w:div w:id="378164590">
                      <w:marLeft w:val="0"/>
                      <w:marRight w:val="0"/>
                      <w:marTop w:val="0"/>
                      <w:marBottom w:val="0"/>
                      <w:divBdr>
                        <w:top w:val="none" w:sz="0" w:space="0" w:color="auto"/>
                        <w:left w:val="none" w:sz="0" w:space="0" w:color="auto"/>
                        <w:bottom w:val="none" w:sz="0" w:space="0" w:color="auto"/>
                        <w:right w:val="none" w:sz="0" w:space="0" w:color="auto"/>
                      </w:divBdr>
                    </w:div>
                  </w:divsChild>
                </w:div>
                <w:div w:id="62224027">
                  <w:marLeft w:val="0"/>
                  <w:marRight w:val="0"/>
                  <w:marTop w:val="0"/>
                  <w:marBottom w:val="0"/>
                  <w:divBdr>
                    <w:top w:val="none" w:sz="0" w:space="0" w:color="auto"/>
                    <w:left w:val="none" w:sz="0" w:space="0" w:color="auto"/>
                    <w:bottom w:val="none" w:sz="0" w:space="0" w:color="auto"/>
                    <w:right w:val="none" w:sz="0" w:space="0" w:color="auto"/>
                  </w:divBdr>
                  <w:divsChild>
                    <w:div w:id="1601447111">
                      <w:marLeft w:val="0"/>
                      <w:marRight w:val="0"/>
                      <w:marTop w:val="0"/>
                      <w:marBottom w:val="0"/>
                      <w:divBdr>
                        <w:top w:val="none" w:sz="0" w:space="0" w:color="auto"/>
                        <w:left w:val="none" w:sz="0" w:space="0" w:color="auto"/>
                        <w:bottom w:val="none" w:sz="0" w:space="0" w:color="auto"/>
                        <w:right w:val="none" w:sz="0" w:space="0" w:color="auto"/>
                      </w:divBdr>
                    </w:div>
                  </w:divsChild>
                </w:div>
                <w:div w:id="1176727433">
                  <w:marLeft w:val="0"/>
                  <w:marRight w:val="0"/>
                  <w:marTop w:val="0"/>
                  <w:marBottom w:val="0"/>
                  <w:divBdr>
                    <w:top w:val="none" w:sz="0" w:space="0" w:color="auto"/>
                    <w:left w:val="none" w:sz="0" w:space="0" w:color="auto"/>
                    <w:bottom w:val="none" w:sz="0" w:space="0" w:color="auto"/>
                    <w:right w:val="none" w:sz="0" w:space="0" w:color="auto"/>
                  </w:divBdr>
                  <w:divsChild>
                    <w:div w:id="848759096">
                      <w:marLeft w:val="0"/>
                      <w:marRight w:val="0"/>
                      <w:marTop w:val="0"/>
                      <w:marBottom w:val="0"/>
                      <w:divBdr>
                        <w:top w:val="none" w:sz="0" w:space="0" w:color="auto"/>
                        <w:left w:val="none" w:sz="0" w:space="0" w:color="auto"/>
                        <w:bottom w:val="none" w:sz="0" w:space="0" w:color="auto"/>
                        <w:right w:val="none" w:sz="0" w:space="0" w:color="auto"/>
                      </w:divBdr>
                    </w:div>
                  </w:divsChild>
                </w:div>
                <w:div w:id="755050593">
                  <w:marLeft w:val="0"/>
                  <w:marRight w:val="0"/>
                  <w:marTop w:val="0"/>
                  <w:marBottom w:val="0"/>
                  <w:divBdr>
                    <w:top w:val="none" w:sz="0" w:space="0" w:color="auto"/>
                    <w:left w:val="none" w:sz="0" w:space="0" w:color="auto"/>
                    <w:bottom w:val="none" w:sz="0" w:space="0" w:color="auto"/>
                    <w:right w:val="none" w:sz="0" w:space="0" w:color="auto"/>
                  </w:divBdr>
                  <w:divsChild>
                    <w:div w:id="2076196679">
                      <w:marLeft w:val="0"/>
                      <w:marRight w:val="0"/>
                      <w:marTop w:val="0"/>
                      <w:marBottom w:val="0"/>
                      <w:divBdr>
                        <w:top w:val="none" w:sz="0" w:space="0" w:color="auto"/>
                        <w:left w:val="none" w:sz="0" w:space="0" w:color="auto"/>
                        <w:bottom w:val="none" w:sz="0" w:space="0" w:color="auto"/>
                        <w:right w:val="none" w:sz="0" w:space="0" w:color="auto"/>
                      </w:divBdr>
                    </w:div>
                  </w:divsChild>
                </w:div>
                <w:div w:id="2061204935">
                  <w:marLeft w:val="0"/>
                  <w:marRight w:val="0"/>
                  <w:marTop w:val="0"/>
                  <w:marBottom w:val="0"/>
                  <w:divBdr>
                    <w:top w:val="none" w:sz="0" w:space="0" w:color="auto"/>
                    <w:left w:val="none" w:sz="0" w:space="0" w:color="auto"/>
                    <w:bottom w:val="none" w:sz="0" w:space="0" w:color="auto"/>
                    <w:right w:val="none" w:sz="0" w:space="0" w:color="auto"/>
                  </w:divBdr>
                  <w:divsChild>
                    <w:div w:id="302852706">
                      <w:marLeft w:val="0"/>
                      <w:marRight w:val="0"/>
                      <w:marTop w:val="0"/>
                      <w:marBottom w:val="0"/>
                      <w:divBdr>
                        <w:top w:val="none" w:sz="0" w:space="0" w:color="auto"/>
                        <w:left w:val="none" w:sz="0" w:space="0" w:color="auto"/>
                        <w:bottom w:val="none" w:sz="0" w:space="0" w:color="auto"/>
                        <w:right w:val="none" w:sz="0" w:space="0" w:color="auto"/>
                      </w:divBdr>
                    </w:div>
                  </w:divsChild>
                </w:div>
                <w:div w:id="1813711993">
                  <w:marLeft w:val="0"/>
                  <w:marRight w:val="0"/>
                  <w:marTop w:val="0"/>
                  <w:marBottom w:val="0"/>
                  <w:divBdr>
                    <w:top w:val="none" w:sz="0" w:space="0" w:color="auto"/>
                    <w:left w:val="none" w:sz="0" w:space="0" w:color="auto"/>
                    <w:bottom w:val="none" w:sz="0" w:space="0" w:color="auto"/>
                    <w:right w:val="none" w:sz="0" w:space="0" w:color="auto"/>
                  </w:divBdr>
                  <w:divsChild>
                    <w:div w:id="1709528466">
                      <w:marLeft w:val="0"/>
                      <w:marRight w:val="0"/>
                      <w:marTop w:val="0"/>
                      <w:marBottom w:val="0"/>
                      <w:divBdr>
                        <w:top w:val="none" w:sz="0" w:space="0" w:color="auto"/>
                        <w:left w:val="none" w:sz="0" w:space="0" w:color="auto"/>
                        <w:bottom w:val="none" w:sz="0" w:space="0" w:color="auto"/>
                        <w:right w:val="none" w:sz="0" w:space="0" w:color="auto"/>
                      </w:divBdr>
                    </w:div>
                  </w:divsChild>
                </w:div>
                <w:div w:id="519198088">
                  <w:marLeft w:val="0"/>
                  <w:marRight w:val="0"/>
                  <w:marTop w:val="0"/>
                  <w:marBottom w:val="0"/>
                  <w:divBdr>
                    <w:top w:val="none" w:sz="0" w:space="0" w:color="auto"/>
                    <w:left w:val="none" w:sz="0" w:space="0" w:color="auto"/>
                    <w:bottom w:val="none" w:sz="0" w:space="0" w:color="auto"/>
                    <w:right w:val="none" w:sz="0" w:space="0" w:color="auto"/>
                  </w:divBdr>
                  <w:divsChild>
                    <w:div w:id="187648469">
                      <w:marLeft w:val="0"/>
                      <w:marRight w:val="0"/>
                      <w:marTop w:val="0"/>
                      <w:marBottom w:val="0"/>
                      <w:divBdr>
                        <w:top w:val="none" w:sz="0" w:space="0" w:color="auto"/>
                        <w:left w:val="none" w:sz="0" w:space="0" w:color="auto"/>
                        <w:bottom w:val="none" w:sz="0" w:space="0" w:color="auto"/>
                        <w:right w:val="none" w:sz="0" w:space="0" w:color="auto"/>
                      </w:divBdr>
                    </w:div>
                  </w:divsChild>
                </w:div>
                <w:div w:id="838883208">
                  <w:marLeft w:val="0"/>
                  <w:marRight w:val="0"/>
                  <w:marTop w:val="0"/>
                  <w:marBottom w:val="0"/>
                  <w:divBdr>
                    <w:top w:val="none" w:sz="0" w:space="0" w:color="auto"/>
                    <w:left w:val="none" w:sz="0" w:space="0" w:color="auto"/>
                    <w:bottom w:val="none" w:sz="0" w:space="0" w:color="auto"/>
                    <w:right w:val="none" w:sz="0" w:space="0" w:color="auto"/>
                  </w:divBdr>
                  <w:divsChild>
                    <w:div w:id="1435907500">
                      <w:marLeft w:val="0"/>
                      <w:marRight w:val="0"/>
                      <w:marTop w:val="0"/>
                      <w:marBottom w:val="0"/>
                      <w:divBdr>
                        <w:top w:val="none" w:sz="0" w:space="0" w:color="auto"/>
                        <w:left w:val="none" w:sz="0" w:space="0" w:color="auto"/>
                        <w:bottom w:val="none" w:sz="0" w:space="0" w:color="auto"/>
                        <w:right w:val="none" w:sz="0" w:space="0" w:color="auto"/>
                      </w:divBdr>
                    </w:div>
                  </w:divsChild>
                </w:div>
                <w:div w:id="63798449">
                  <w:marLeft w:val="0"/>
                  <w:marRight w:val="0"/>
                  <w:marTop w:val="0"/>
                  <w:marBottom w:val="0"/>
                  <w:divBdr>
                    <w:top w:val="none" w:sz="0" w:space="0" w:color="auto"/>
                    <w:left w:val="none" w:sz="0" w:space="0" w:color="auto"/>
                    <w:bottom w:val="none" w:sz="0" w:space="0" w:color="auto"/>
                    <w:right w:val="none" w:sz="0" w:space="0" w:color="auto"/>
                  </w:divBdr>
                  <w:divsChild>
                    <w:div w:id="435951531">
                      <w:marLeft w:val="0"/>
                      <w:marRight w:val="0"/>
                      <w:marTop w:val="0"/>
                      <w:marBottom w:val="0"/>
                      <w:divBdr>
                        <w:top w:val="none" w:sz="0" w:space="0" w:color="auto"/>
                        <w:left w:val="none" w:sz="0" w:space="0" w:color="auto"/>
                        <w:bottom w:val="none" w:sz="0" w:space="0" w:color="auto"/>
                        <w:right w:val="none" w:sz="0" w:space="0" w:color="auto"/>
                      </w:divBdr>
                    </w:div>
                  </w:divsChild>
                </w:div>
                <w:div w:id="863523067">
                  <w:marLeft w:val="0"/>
                  <w:marRight w:val="0"/>
                  <w:marTop w:val="0"/>
                  <w:marBottom w:val="0"/>
                  <w:divBdr>
                    <w:top w:val="none" w:sz="0" w:space="0" w:color="auto"/>
                    <w:left w:val="none" w:sz="0" w:space="0" w:color="auto"/>
                    <w:bottom w:val="none" w:sz="0" w:space="0" w:color="auto"/>
                    <w:right w:val="none" w:sz="0" w:space="0" w:color="auto"/>
                  </w:divBdr>
                  <w:divsChild>
                    <w:div w:id="858281274">
                      <w:marLeft w:val="0"/>
                      <w:marRight w:val="0"/>
                      <w:marTop w:val="0"/>
                      <w:marBottom w:val="0"/>
                      <w:divBdr>
                        <w:top w:val="none" w:sz="0" w:space="0" w:color="auto"/>
                        <w:left w:val="none" w:sz="0" w:space="0" w:color="auto"/>
                        <w:bottom w:val="none" w:sz="0" w:space="0" w:color="auto"/>
                        <w:right w:val="none" w:sz="0" w:space="0" w:color="auto"/>
                      </w:divBdr>
                    </w:div>
                  </w:divsChild>
                </w:div>
                <w:div w:id="321281840">
                  <w:marLeft w:val="0"/>
                  <w:marRight w:val="0"/>
                  <w:marTop w:val="0"/>
                  <w:marBottom w:val="0"/>
                  <w:divBdr>
                    <w:top w:val="none" w:sz="0" w:space="0" w:color="auto"/>
                    <w:left w:val="none" w:sz="0" w:space="0" w:color="auto"/>
                    <w:bottom w:val="none" w:sz="0" w:space="0" w:color="auto"/>
                    <w:right w:val="none" w:sz="0" w:space="0" w:color="auto"/>
                  </w:divBdr>
                  <w:divsChild>
                    <w:div w:id="1492327727">
                      <w:marLeft w:val="0"/>
                      <w:marRight w:val="0"/>
                      <w:marTop w:val="0"/>
                      <w:marBottom w:val="0"/>
                      <w:divBdr>
                        <w:top w:val="none" w:sz="0" w:space="0" w:color="auto"/>
                        <w:left w:val="none" w:sz="0" w:space="0" w:color="auto"/>
                        <w:bottom w:val="none" w:sz="0" w:space="0" w:color="auto"/>
                        <w:right w:val="none" w:sz="0" w:space="0" w:color="auto"/>
                      </w:divBdr>
                    </w:div>
                  </w:divsChild>
                </w:div>
                <w:div w:id="1540432358">
                  <w:marLeft w:val="0"/>
                  <w:marRight w:val="0"/>
                  <w:marTop w:val="0"/>
                  <w:marBottom w:val="0"/>
                  <w:divBdr>
                    <w:top w:val="none" w:sz="0" w:space="0" w:color="auto"/>
                    <w:left w:val="none" w:sz="0" w:space="0" w:color="auto"/>
                    <w:bottom w:val="none" w:sz="0" w:space="0" w:color="auto"/>
                    <w:right w:val="none" w:sz="0" w:space="0" w:color="auto"/>
                  </w:divBdr>
                  <w:divsChild>
                    <w:div w:id="1730422742">
                      <w:marLeft w:val="0"/>
                      <w:marRight w:val="0"/>
                      <w:marTop w:val="0"/>
                      <w:marBottom w:val="0"/>
                      <w:divBdr>
                        <w:top w:val="none" w:sz="0" w:space="0" w:color="auto"/>
                        <w:left w:val="none" w:sz="0" w:space="0" w:color="auto"/>
                        <w:bottom w:val="none" w:sz="0" w:space="0" w:color="auto"/>
                        <w:right w:val="none" w:sz="0" w:space="0" w:color="auto"/>
                      </w:divBdr>
                    </w:div>
                  </w:divsChild>
                </w:div>
                <w:div w:id="1913585986">
                  <w:marLeft w:val="0"/>
                  <w:marRight w:val="0"/>
                  <w:marTop w:val="0"/>
                  <w:marBottom w:val="0"/>
                  <w:divBdr>
                    <w:top w:val="none" w:sz="0" w:space="0" w:color="auto"/>
                    <w:left w:val="none" w:sz="0" w:space="0" w:color="auto"/>
                    <w:bottom w:val="none" w:sz="0" w:space="0" w:color="auto"/>
                    <w:right w:val="none" w:sz="0" w:space="0" w:color="auto"/>
                  </w:divBdr>
                  <w:divsChild>
                    <w:div w:id="266041375">
                      <w:marLeft w:val="0"/>
                      <w:marRight w:val="0"/>
                      <w:marTop w:val="0"/>
                      <w:marBottom w:val="0"/>
                      <w:divBdr>
                        <w:top w:val="none" w:sz="0" w:space="0" w:color="auto"/>
                        <w:left w:val="none" w:sz="0" w:space="0" w:color="auto"/>
                        <w:bottom w:val="none" w:sz="0" w:space="0" w:color="auto"/>
                        <w:right w:val="none" w:sz="0" w:space="0" w:color="auto"/>
                      </w:divBdr>
                    </w:div>
                  </w:divsChild>
                </w:div>
                <w:div w:id="827020663">
                  <w:marLeft w:val="0"/>
                  <w:marRight w:val="0"/>
                  <w:marTop w:val="0"/>
                  <w:marBottom w:val="0"/>
                  <w:divBdr>
                    <w:top w:val="none" w:sz="0" w:space="0" w:color="auto"/>
                    <w:left w:val="none" w:sz="0" w:space="0" w:color="auto"/>
                    <w:bottom w:val="none" w:sz="0" w:space="0" w:color="auto"/>
                    <w:right w:val="none" w:sz="0" w:space="0" w:color="auto"/>
                  </w:divBdr>
                  <w:divsChild>
                    <w:div w:id="1041444084">
                      <w:marLeft w:val="0"/>
                      <w:marRight w:val="0"/>
                      <w:marTop w:val="0"/>
                      <w:marBottom w:val="0"/>
                      <w:divBdr>
                        <w:top w:val="none" w:sz="0" w:space="0" w:color="auto"/>
                        <w:left w:val="none" w:sz="0" w:space="0" w:color="auto"/>
                        <w:bottom w:val="none" w:sz="0" w:space="0" w:color="auto"/>
                        <w:right w:val="none" w:sz="0" w:space="0" w:color="auto"/>
                      </w:divBdr>
                    </w:div>
                  </w:divsChild>
                </w:div>
                <w:div w:id="897324424">
                  <w:marLeft w:val="0"/>
                  <w:marRight w:val="0"/>
                  <w:marTop w:val="0"/>
                  <w:marBottom w:val="0"/>
                  <w:divBdr>
                    <w:top w:val="none" w:sz="0" w:space="0" w:color="auto"/>
                    <w:left w:val="none" w:sz="0" w:space="0" w:color="auto"/>
                    <w:bottom w:val="none" w:sz="0" w:space="0" w:color="auto"/>
                    <w:right w:val="none" w:sz="0" w:space="0" w:color="auto"/>
                  </w:divBdr>
                  <w:divsChild>
                    <w:div w:id="1733190014">
                      <w:marLeft w:val="0"/>
                      <w:marRight w:val="0"/>
                      <w:marTop w:val="0"/>
                      <w:marBottom w:val="0"/>
                      <w:divBdr>
                        <w:top w:val="none" w:sz="0" w:space="0" w:color="auto"/>
                        <w:left w:val="none" w:sz="0" w:space="0" w:color="auto"/>
                        <w:bottom w:val="none" w:sz="0" w:space="0" w:color="auto"/>
                        <w:right w:val="none" w:sz="0" w:space="0" w:color="auto"/>
                      </w:divBdr>
                    </w:div>
                  </w:divsChild>
                </w:div>
                <w:div w:id="772357843">
                  <w:marLeft w:val="0"/>
                  <w:marRight w:val="0"/>
                  <w:marTop w:val="0"/>
                  <w:marBottom w:val="0"/>
                  <w:divBdr>
                    <w:top w:val="none" w:sz="0" w:space="0" w:color="auto"/>
                    <w:left w:val="none" w:sz="0" w:space="0" w:color="auto"/>
                    <w:bottom w:val="none" w:sz="0" w:space="0" w:color="auto"/>
                    <w:right w:val="none" w:sz="0" w:space="0" w:color="auto"/>
                  </w:divBdr>
                  <w:divsChild>
                    <w:div w:id="287905157">
                      <w:marLeft w:val="0"/>
                      <w:marRight w:val="0"/>
                      <w:marTop w:val="0"/>
                      <w:marBottom w:val="0"/>
                      <w:divBdr>
                        <w:top w:val="none" w:sz="0" w:space="0" w:color="auto"/>
                        <w:left w:val="none" w:sz="0" w:space="0" w:color="auto"/>
                        <w:bottom w:val="none" w:sz="0" w:space="0" w:color="auto"/>
                        <w:right w:val="none" w:sz="0" w:space="0" w:color="auto"/>
                      </w:divBdr>
                    </w:div>
                  </w:divsChild>
                </w:div>
                <w:div w:id="1367173061">
                  <w:marLeft w:val="0"/>
                  <w:marRight w:val="0"/>
                  <w:marTop w:val="0"/>
                  <w:marBottom w:val="0"/>
                  <w:divBdr>
                    <w:top w:val="none" w:sz="0" w:space="0" w:color="auto"/>
                    <w:left w:val="none" w:sz="0" w:space="0" w:color="auto"/>
                    <w:bottom w:val="none" w:sz="0" w:space="0" w:color="auto"/>
                    <w:right w:val="none" w:sz="0" w:space="0" w:color="auto"/>
                  </w:divBdr>
                  <w:divsChild>
                    <w:div w:id="815032946">
                      <w:marLeft w:val="0"/>
                      <w:marRight w:val="0"/>
                      <w:marTop w:val="0"/>
                      <w:marBottom w:val="0"/>
                      <w:divBdr>
                        <w:top w:val="none" w:sz="0" w:space="0" w:color="auto"/>
                        <w:left w:val="none" w:sz="0" w:space="0" w:color="auto"/>
                        <w:bottom w:val="none" w:sz="0" w:space="0" w:color="auto"/>
                        <w:right w:val="none" w:sz="0" w:space="0" w:color="auto"/>
                      </w:divBdr>
                    </w:div>
                  </w:divsChild>
                </w:div>
                <w:div w:id="2127432667">
                  <w:marLeft w:val="0"/>
                  <w:marRight w:val="0"/>
                  <w:marTop w:val="0"/>
                  <w:marBottom w:val="0"/>
                  <w:divBdr>
                    <w:top w:val="none" w:sz="0" w:space="0" w:color="auto"/>
                    <w:left w:val="none" w:sz="0" w:space="0" w:color="auto"/>
                    <w:bottom w:val="none" w:sz="0" w:space="0" w:color="auto"/>
                    <w:right w:val="none" w:sz="0" w:space="0" w:color="auto"/>
                  </w:divBdr>
                  <w:divsChild>
                    <w:div w:id="355498296">
                      <w:marLeft w:val="0"/>
                      <w:marRight w:val="0"/>
                      <w:marTop w:val="0"/>
                      <w:marBottom w:val="0"/>
                      <w:divBdr>
                        <w:top w:val="none" w:sz="0" w:space="0" w:color="auto"/>
                        <w:left w:val="none" w:sz="0" w:space="0" w:color="auto"/>
                        <w:bottom w:val="none" w:sz="0" w:space="0" w:color="auto"/>
                        <w:right w:val="none" w:sz="0" w:space="0" w:color="auto"/>
                      </w:divBdr>
                    </w:div>
                  </w:divsChild>
                </w:div>
                <w:div w:id="1671251245">
                  <w:marLeft w:val="0"/>
                  <w:marRight w:val="0"/>
                  <w:marTop w:val="0"/>
                  <w:marBottom w:val="0"/>
                  <w:divBdr>
                    <w:top w:val="none" w:sz="0" w:space="0" w:color="auto"/>
                    <w:left w:val="none" w:sz="0" w:space="0" w:color="auto"/>
                    <w:bottom w:val="none" w:sz="0" w:space="0" w:color="auto"/>
                    <w:right w:val="none" w:sz="0" w:space="0" w:color="auto"/>
                  </w:divBdr>
                  <w:divsChild>
                    <w:div w:id="1833056733">
                      <w:marLeft w:val="0"/>
                      <w:marRight w:val="0"/>
                      <w:marTop w:val="0"/>
                      <w:marBottom w:val="0"/>
                      <w:divBdr>
                        <w:top w:val="none" w:sz="0" w:space="0" w:color="auto"/>
                        <w:left w:val="none" w:sz="0" w:space="0" w:color="auto"/>
                        <w:bottom w:val="none" w:sz="0" w:space="0" w:color="auto"/>
                        <w:right w:val="none" w:sz="0" w:space="0" w:color="auto"/>
                      </w:divBdr>
                    </w:div>
                  </w:divsChild>
                </w:div>
                <w:div w:id="1862358546">
                  <w:marLeft w:val="0"/>
                  <w:marRight w:val="0"/>
                  <w:marTop w:val="0"/>
                  <w:marBottom w:val="0"/>
                  <w:divBdr>
                    <w:top w:val="none" w:sz="0" w:space="0" w:color="auto"/>
                    <w:left w:val="none" w:sz="0" w:space="0" w:color="auto"/>
                    <w:bottom w:val="none" w:sz="0" w:space="0" w:color="auto"/>
                    <w:right w:val="none" w:sz="0" w:space="0" w:color="auto"/>
                  </w:divBdr>
                  <w:divsChild>
                    <w:div w:id="1776247494">
                      <w:marLeft w:val="0"/>
                      <w:marRight w:val="0"/>
                      <w:marTop w:val="0"/>
                      <w:marBottom w:val="0"/>
                      <w:divBdr>
                        <w:top w:val="none" w:sz="0" w:space="0" w:color="auto"/>
                        <w:left w:val="none" w:sz="0" w:space="0" w:color="auto"/>
                        <w:bottom w:val="none" w:sz="0" w:space="0" w:color="auto"/>
                        <w:right w:val="none" w:sz="0" w:space="0" w:color="auto"/>
                      </w:divBdr>
                    </w:div>
                  </w:divsChild>
                </w:div>
                <w:div w:id="547684800">
                  <w:marLeft w:val="0"/>
                  <w:marRight w:val="0"/>
                  <w:marTop w:val="0"/>
                  <w:marBottom w:val="0"/>
                  <w:divBdr>
                    <w:top w:val="none" w:sz="0" w:space="0" w:color="auto"/>
                    <w:left w:val="none" w:sz="0" w:space="0" w:color="auto"/>
                    <w:bottom w:val="none" w:sz="0" w:space="0" w:color="auto"/>
                    <w:right w:val="none" w:sz="0" w:space="0" w:color="auto"/>
                  </w:divBdr>
                  <w:divsChild>
                    <w:div w:id="410473375">
                      <w:marLeft w:val="0"/>
                      <w:marRight w:val="0"/>
                      <w:marTop w:val="0"/>
                      <w:marBottom w:val="0"/>
                      <w:divBdr>
                        <w:top w:val="none" w:sz="0" w:space="0" w:color="auto"/>
                        <w:left w:val="none" w:sz="0" w:space="0" w:color="auto"/>
                        <w:bottom w:val="none" w:sz="0" w:space="0" w:color="auto"/>
                        <w:right w:val="none" w:sz="0" w:space="0" w:color="auto"/>
                      </w:divBdr>
                    </w:div>
                  </w:divsChild>
                </w:div>
                <w:div w:id="1578438787">
                  <w:marLeft w:val="0"/>
                  <w:marRight w:val="0"/>
                  <w:marTop w:val="0"/>
                  <w:marBottom w:val="0"/>
                  <w:divBdr>
                    <w:top w:val="none" w:sz="0" w:space="0" w:color="auto"/>
                    <w:left w:val="none" w:sz="0" w:space="0" w:color="auto"/>
                    <w:bottom w:val="none" w:sz="0" w:space="0" w:color="auto"/>
                    <w:right w:val="none" w:sz="0" w:space="0" w:color="auto"/>
                  </w:divBdr>
                  <w:divsChild>
                    <w:div w:id="460153718">
                      <w:marLeft w:val="0"/>
                      <w:marRight w:val="0"/>
                      <w:marTop w:val="0"/>
                      <w:marBottom w:val="0"/>
                      <w:divBdr>
                        <w:top w:val="none" w:sz="0" w:space="0" w:color="auto"/>
                        <w:left w:val="none" w:sz="0" w:space="0" w:color="auto"/>
                        <w:bottom w:val="none" w:sz="0" w:space="0" w:color="auto"/>
                        <w:right w:val="none" w:sz="0" w:space="0" w:color="auto"/>
                      </w:divBdr>
                    </w:div>
                  </w:divsChild>
                </w:div>
                <w:div w:id="1768499652">
                  <w:marLeft w:val="0"/>
                  <w:marRight w:val="0"/>
                  <w:marTop w:val="0"/>
                  <w:marBottom w:val="0"/>
                  <w:divBdr>
                    <w:top w:val="none" w:sz="0" w:space="0" w:color="auto"/>
                    <w:left w:val="none" w:sz="0" w:space="0" w:color="auto"/>
                    <w:bottom w:val="none" w:sz="0" w:space="0" w:color="auto"/>
                    <w:right w:val="none" w:sz="0" w:space="0" w:color="auto"/>
                  </w:divBdr>
                  <w:divsChild>
                    <w:div w:id="99303291">
                      <w:marLeft w:val="0"/>
                      <w:marRight w:val="0"/>
                      <w:marTop w:val="0"/>
                      <w:marBottom w:val="0"/>
                      <w:divBdr>
                        <w:top w:val="none" w:sz="0" w:space="0" w:color="auto"/>
                        <w:left w:val="none" w:sz="0" w:space="0" w:color="auto"/>
                        <w:bottom w:val="none" w:sz="0" w:space="0" w:color="auto"/>
                        <w:right w:val="none" w:sz="0" w:space="0" w:color="auto"/>
                      </w:divBdr>
                    </w:div>
                  </w:divsChild>
                </w:div>
                <w:div w:id="493760253">
                  <w:marLeft w:val="0"/>
                  <w:marRight w:val="0"/>
                  <w:marTop w:val="0"/>
                  <w:marBottom w:val="0"/>
                  <w:divBdr>
                    <w:top w:val="none" w:sz="0" w:space="0" w:color="auto"/>
                    <w:left w:val="none" w:sz="0" w:space="0" w:color="auto"/>
                    <w:bottom w:val="none" w:sz="0" w:space="0" w:color="auto"/>
                    <w:right w:val="none" w:sz="0" w:space="0" w:color="auto"/>
                  </w:divBdr>
                  <w:divsChild>
                    <w:div w:id="1765110439">
                      <w:marLeft w:val="0"/>
                      <w:marRight w:val="0"/>
                      <w:marTop w:val="0"/>
                      <w:marBottom w:val="0"/>
                      <w:divBdr>
                        <w:top w:val="none" w:sz="0" w:space="0" w:color="auto"/>
                        <w:left w:val="none" w:sz="0" w:space="0" w:color="auto"/>
                        <w:bottom w:val="none" w:sz="0" w:space="0" w:color="auto"/>
                        <w:right w:val="none" w:sz="0" w:space="0" w:color="auto"/>
                      </w:divBdr>
                    </w:div>
                  </w:divsChild>
                </w:div>
                <w:div w:id="919363225">
                  <w:marLeft w:val="0"/>
                  <w:marRight w:val="0"/>
                  <w:marTop w:val="0"/>
                  <w:marBottom w:val="0"/>
                  <w:divBdr>
                    <w:top w:val="none" w:sz="0" w:space="0" w:color="auto"/>
                    <w:left w:val="none" w:sz="0" w:space="0" w:color="auto"/>
                    <w:bottom w:val="none" w:sz="0" w:space="0" w:color="auto"/>
                    <w:right w:val="none" w:sz="0" w:space="0" w:color="auto"/>
                  </w:divBdr>
                  <w:divsChild>
                    <w:div w:id="764770324">
                      <w:marLeft w:val="0"/>
                      <w:marRight w:val="0"/>
                      <w:marTop w:val="0"/>
                      <w:marBottom w:val="0"/>
                      <w:divBdr>
                        <w:top w:val="none" w:sz="0" w:space="0" w:color="auto"/>
                        <w:left w:val="none" w:sz="0" w:space="0" w:color="auto"/>
                        <w:bottom w:val="none" w:sz="0" w:space="0" w:color="auto"/>
                        <w:right w:val="none" w:sz="0" w:space="0" w:color="auto"/>
                      </w:divBdr>
                    </w:div>
                  </w:divsChild>
                </w:div>
                <w:div w:id="699819547">
                  <w:marLeft w:val="0"/>
                  <w:marRight w:val="0"/>
                  <w:marTop w:val="0"/>
                  <w:marBottom w:val="0"/>
                  <w:divBdr>
                    <w:top w:val="none" w:sz="0" w:space="0" w:color="auto"/>
                    <w:left w:val="none" w:sz="0" w:space="0" w:color="auto"/>
                    <w:bottom w:val="none" w:sz="0" w:space="0" w:color="auto"/>
                    <w:right w:val="none" w:sz="0" w:space="0" w:color="auto"/>
                  </w:divBdr>
                  <w:divsChild>
                    <w:div w:id="715861166">
                      <w:marLeft w:val="0"/>
                      <w:marRight w:val="0"/>
                      <w:marTop w:val="0"/>
                      <w:marBottom w:val="0"/>
                      <w:divBdr>
                        <w:top w:val="none" w:sz="0" w:space="0" w:color="auto"/>
                        <w:left w:val="none" w:sz="0" w:space="0" w:color="auto"/>
                        <w:bottom w:val="none" w:sz="0" w:space="0" w:color="auto"/>
                        <w:right w:val="none" w:sz="0" w:space="0" w:color="auto"/>
                      </w:divBdr>
                    </w:div>
                  </w:divsChild>
                </w:div>
                <w:div w:id="250703013">
                  <w:marLeft w:val="0"/>
                  <w:marRight w:val="0"/>
                  <w:marTop w:val="0"/>
                  <w:marBottom w:val="0"/>
                  <w:divBdr>
                    <w:top w:val="none" w:sz="0" w:space="0" w:color="auto"/>
                    <w:left w:val="none" w:sz="0" w:space="0" w:color="auto"/>
                    <w:bottom w:val="none" w:sz="0" w:space="0" w:color="auto"/>
                    <w:right w:val="none" w:sz="0" w:space="0" w:color="auto"/>
                  </w:divBdr>
                  <w:divsChild>
                    <w:div w:id="832986185">
                      <w:marLeft w:val="0"/>
                      <w:marRight w:val="0"/>
                      <w:marTop w:val="0"/>
                      <w:marBottom w:val="0"/>
                      <w:divBdr>
                        <w:top w:val="none" w:sz="0" w:space="0" w:color="auto"/>
                        <w:left w:val="none" w:sz="0" w:space="0" w:color="auto"/>
                        <w:bottom w:val="none" w:sz="0" w:space="0" w:color="auto"/>
                        <w:right w:val="none" w:sz="0" w:space="0" w:color="auto"/>
                      </w:divBdr>
                    </w:div>
                  </w:divsChild>
                </w:div>
                <w:div w:id="1222905965">
                  <w:marLeft w:val="0"/>
                  <w:marRight w:val="0"/>
                  <w:marTop w:val="0"/>
                  <w:marBottom w:val="0"/>
                  <w:divBdr>
                    <w:top w:val="none" w:sz="0" w:space="0" w:color="auto"/>
                    <w:left w:val="none" w:sz="0" w:space="0" w:color="auto"/>
                    <w:bottom w:val="none" w:sz="0" w:space="0" w:color="auto"/>
                    <w:right w:val="none" w:sz="0" w:space="0" w:color="auto"/>
                  </w:divBdr>
                  <w:divsChild>
                    <w:div w:id="610824035">
                      <w:marLeft w:val="0"/>
                      <w:marRight w:val="0"/>
                      <w:marTop w:val="0"/>
                      <w:marBottom w:val="0"/>
                      <w:divBdr>
                        <w:top w:val="none" w:sz="0" w:space="0" w:color="auto"/>
                        <w:left w:val="none" w:sz="0" w:space="0" w:color="auto"/>
                        <w:bottom w:val="none" w:sz="0" w:space="0" w:color="auto"/>
                        <w:right w:val="none" w:sz="0" w:space="0" w:color="auto"/>
                      </w:divBdr>
                    </w:div>
                  </w:divsChild>
                </w:div>
                <w:div w:id="547424067">
                  <w:marLeft w:val="0"/>
                  <w:marRight w:val="0"/>
                  <w:marTop w:val="0"/>
                  <w:marBottom w:val="0"/>
                  <w:divBdr>
                    <w:top w:val="none" w:sz="0" w:space="0" w:color="auto"/>
                    <w:left w:val="none" w:sz="0" w:space="0" w:color="auto"/>
                    <w:bottom w:val="none" w:sz="0" w:space="0" w:color="auto"/>
                    <w:right w:val="none" w:sz="0" w:space="0" w:color="auto"/>
                  </w:divBdr>
                  <w:divsChild>
                    <w:div w:id="532496309">
                      <w:marLeft w:val="0"/>
                      <w:marRight w:val="0"/>
                      <w:marTop w:val="0"/>
                      <w:marBottom w:val="0"/>
                      <w:divBdr>
                        <w:top w:val="none" w:sz="0" w:space="0" w:color="auto"/>
                        <w:left w:val="none" w:sz="0" w:space="0" w:color="auto"/>
                        <w:bottom w:val="none" w:sz="0" w:space="0" w:color="auto"/>
                        <w:right w:val="none" w:sz="0" w:space="0" w:color="auto"/>
                      </w:divBdr>
                    </w:div>
                  </w:divsChild>
                </w:div>
                <w:div w:id="1824540115">
                  <w:marLeft w:val="0"/>
                  <w:marRight w:val="0"/>
                  <w:marTop w:val="0"/>
                  <w:marBottom w:val="0"/>
                  <w:divBdr>
                    <w:top w:val="none" w:sz="0" w:space="0" w:color="auto"/>
                    <w:left w:val="none" w:sz="0" w:space="0" w:color="auto"/>
                    <w:bottom w:val="none" w:sz="0" w:space="0" w:color="auto"/>
                    <w:right w:val="none" w:sz="0" w:space="0" w:color="auto"/>
                  </w:divBdr>
                  <w:divsChild>
                    <w:div w:id="249508190">
                      <w:marLeft w:val="0"/>
                      <w:marRight w:val="0"/>
                      <w:marTop w:val="0"/>
                      <w:marBottom w:val="0"/>
                      <w:divBdr>
                        <w:top w:val="none" w:sz="0" w:space="0" w:color="auto"/>
                        <w:left w:val="none" w:sz="0" w:space="0" w:color="auto"/>
                        <w:bottom w:val="none" w:sz="0" w:space="0" w:color="auto"/>
                        <w:right w:val="none" w:sz="0" w:space="0" w:color="auto"/>
                      </w:divBdr>
                    </w:div>
                  </w:divsChild>
                </w:div>
                <w:div w:id="193689572">
                  <w:marLeft w:val="0"/>
                  <w:marRight w:val="0"/>
                  <w:marTop w:val="0"/>
                  <w:marBottom w:val="0"/>
                  <w:divBdr>
                    <w:top w:val="none" w:sz="0" w:space="0" w:color="auto"/>
                    <w:left w:val="none" w:sz="0" w:space="0" w:color="auto"/>
                    <w:bottom w:val="none" w:sz="0" w:space="0" w:color="auto"/>
                    <w:right w:val="none" w:sz="0" w:space="0" w:color="auto"/>
                  </w:divBdr>
                  <w:divsChild>
                    <w:div w:id="1036583279">
                      <w:marLeft w:val="0"/>
                      <w:marRight w:val="0"/>
                      <w:marTop w:val="0"/>
                      <w:marBottom w:val="0"/>
                      <w:divBdr>
                        <w:top w:val="none" w:sz="0" w:space="0" w:color="auto"/>
                        <w:left w:val="none" w:sz="0" w:space="0" w:color="auto"/>
                        <w:bottom w:val="none" w:sz="0" w:space="0" w:color="auto"/>
                        <w:right w:val="none" w:sz="0" w:space="0" w:color="auto"/>
                      </w:divBdr>
                    </w:div>
                  </w:divsChild>
                </w:div>
                <w:div w:id="700784663">
                  <w:marLeft w:val="0"/>
                  <w:marRight w:val="0"/>
                  <w:marTop w:val="0"/>
                  <w:marBottom w:val="0"/>
                  <w:divBdr>
                    <w:top w:val="none" w:sz="0" w:space="0" w:color="auto"/>
                    <w:left w:val="none" w:sz="0" w:space="0" w:color="auto"/>
                    <w:bottom w:val="none" w:sz="0" w:space="0" w:color="auto"/>
                    <w:right w:val="none" w:sz="0" w:space="0" w:color="auto"/>
                  </w:divBdr>
                  <w:divsChild>
                    <w:div w:id="44766874">
                      <w:marLeft w:val="0"/>
                      <w:marRight w:val="0"/>
                      <w:marTop w:val="0"/>
                      <w:marBottom w:val="0"/>
                      <w:divBdr>
                        <w:top w:val="none" w:sz="0" w:space="0" w:color="auto"/>
                        <w:left w:val="none" w:sz="0" w:space="0" w:color="auto"/>
                        <w:bottom w:val="none" w:sz="0" w:space="0" w:color="auto"/>
                        <w:right w:val="none" w:sz="0" w:space="0" w:color="auto"/>
                      </w:divBdr>
                    </w:div>
                  </w:divsChild>
                </w:div>
                <w:div w:id="2113864745">
                  <w:marLeft w:val="0"/>
                  <w:marRight w:val="0"/>
                  <w:marTop w:val="0"/>
                  <w:marBottom w:val="0"/>
                  <w:divBdr>
                    <w:top w:val="none" w:sz="0" w:space="0" w:color="auto"/>
                    <w:left w:val="none" w:sz="0" w:space="0" w:color="auto"/>
                    <w:bottom w:val="none" w:sz="0" w:space="0" w:color="auto"/>
                    <w:right w:val="none" w:sz="0" w:space="0" w:color="auto"/>
                  </w:divBdr>
                  <w:divsChild>
                    <w:div w:id="638733170">
                      <w:marLeft w:val="0"/>
                      <w:marRight w:val="0"/>
                      <w:marTop w:val="0"/>
                      <w:marBottom w:val="0"/>
                      <w:divBdr>
                        <w:top w:val="none" w:sz="0" w:space="0" w:color="auto"/>
                        <w:left w:val="none" w:sz="0" w:space="0" w:color="auto"/>
                        <w:bottom w:val="none" w:sz="0" w:space="0" w:color="auto"/>
                        <w:right w:val="none" w:sz="0" w:space="0" w:color="auto"/>
                      </w:divBdr>
                    </w:div>
                  </w:divsChild>
                </w:div>
                <w:div w:id="117262494">
                  <w:marLeft w:val="0"/>
                  <w:marRight w:val="0"/>
                  <w:marTop w:val="0"/>
                  <w:marBottom w:val="0"/>
                  <w:divBdr>
                    <w:top w:val="none" w:sz="0" w:space="0" w:color="auto"/>
                    <w:left w:val="none" w:sz="0" w:space="0" w:color="auto"/>
                    <w:bottom w:val="none" w:sz="0" w:space="0" w:color="auto"/>
                    <w:right w:val="none" w:sz="0" w:space="0" w:color="auto"/>
                  </w:divBdr>
                  <w:divsChild>
                    <w:div w:id="777986167">
                      <w:marLeft w:val="0"/>
                      <w:marRight w:val="0"/>
                      <w:marTop w:val="0"/>
                      <w:marBottom w:val="0"/>
                      <w:divBdr>
                        <w:top w:val="none" w:sz="0" w:space="0" w:color="auto"/>
                        <w:left w:val="none" w:sz="0" w:space="0" w:color="auto"/>
                        <w:bottom w:val="none" w:sz="0" w:space="0" w:color="auto"/>
                        <w:right w:val="none" w:sz="0" w:space="0" w:color="auto"/>
                      </w:divBdr>
                    </w:div>
                  </w:divsChild>
                </w:div>
                <w:div w:id="1227490855">
                  <w:marLeft w:val="0"/>
                  <w:marRight w:val="0"/>
                  <w:marTop w:val="0"/>
                  <w:marBottom w:val="0"/>
                  <w:divBdr>
                    <w:top w:val="none" w:sz="0" w:space="0" w:color="auto"/>
                    <w:left w:val="none" w:sz="0" w:space="0" w:color="auto"/>
                    <w:bottom w:val="none" w:sz="0" w:space="0" w:color="auto"/>
                    <w:right w:val="none" w:sz="0" w:space="0" w:color="auto"/>
                  </w:divBdr>
                  <w:divsChild>
                    <w:div w:id="81068107">
                      <w:marLeft w:val="0"/>
                      <w:marRight w:val="0"/>
                      <w:marTop w:val="0"/>
                      <w:marBottom w:val="0"/>
                      <w:divBdr>
                        <w:top w:val="none" w:sz="0" w:space="0" w:color="auto"/>
                        <w:left w:val="none" w:sz="0" w:space="0" w:color="auto"/>
                        <w:bottom w:val="none" w:sz="0" w:space="0" w:color="auto"/>
                        <w:right w:val="none" w:sz="0" w:space="0" w:color="auto"/>
                      </w:divBdr>
                    </w:div>
                  </w:divsChild>
                </w:div>
                <w:div w:id="194464454">
                  <w:marLeft w:val="0"/>
                  <w:marRight w:val="0"/>
                  <w:marTop w:val="0"/>
                  <w:marBottom w:val="0"/>
                  <w:divBdr>
                    <w:top w:val="none" w:sz="0" w:space="0" w:color="auto"/>
                    <w:left w:val="none" w:sz="0" w:space="0" w:color="auto"/>
                    <w:bottom w:val="none" w:sz="0" w:space="0" w:color="auto"/>
                    <w:right w:val="none" w:sz="0" w:space="0" w:color="auto"/>
                  </w:divBdr>
                  <w:divsChild>
                    <w:div w:id="17397208">
                      <w:marLeft w:val="0"/>
                      <w:marRight w:val="0"/>
                      <w:marTop w:val="0"/>
                      <w:marBottom w:val="0"/>
                      <w:divBdr>
                        <w:top w:val="none" w:sz="0" w:space="0" w:color="auto"/>
                        <w:left w:val="none" w:sz="0" w:space="0" w:color="auto"/>
                        <w:bottom w:val="none" w:sz="0" w:space="0" w:color="auto"/>
                        <w:right w:val="none" w:sz="0" w:space="0" w:color="auto"/>
                      </w:divBdr>
                    </w:div>
                  </w:divsChild>
                </w:div>
                <w:div w:id="2069919741">
                  <w:marLeft w:val="0"/>
                  <w:marRight w:val="0"/>
                  <w:marTop w:val="0"/>
                  <w:marBottom w:val="0"/>
                  <w:divBdr>
                    <w:top w:val="none" w:sz="0" w:space="0" w:color="auto"/>
                    <w:left w:val="none" w:sz="0" w:space="0" w:color="auto"/>
                    <w:bottom w:val="none" w:sz="0" w:space="0" w:color="auto"/>
                    <w:right w:val="none" w:sz="0" w:space="0" w:color="auto"/>
                  </w:divBdr>
                  <w:divsChild>
                    <w:div w:id="748574195">
                      <w:marLeft w:val="0"/>
                      <w:marRight w:val="0"/>
                      <w:marTop w:val="0"/>
                      <w:marBottom w:val="0"/>
                      <w:divBdr>
                        <w:top w:val="none" w:sz="0" w:space="0" w:color="auto"/>
                        <w:left w:val="none" w:sz="0" w:space="0" w:color="auto"/>
                        <w:bottom w:val="none" w:sz="0" w:space="0" w:color="auto"/>
                        <w:right w:val="none" w:sz="0" w:space="0" w:color="auto"/>
                      </w:divBdr>
                    </w:div>
                  </w:divsChild>
                </w:div>
                <w:div w:id="1134638761">
                  <w:marLeft w:val="0"/>
                  <w:marRight w:val="0"/>
                  <w:marTop w:val="0"/>
                  <w:marBottom w:val="0"/>
                  <w:divBdr>
                    <w:top w:val="none" w:sz="0" w:space="0" w:color="auto"/>
                    <w:left w:val="none" w:sz="0" w:space="0" w:color="auto"/>
                    <w:bottom w:val="none" w:sz="0" w:space="0" w:color="auto"/>
                    <w:right w:val="none" w:sz="0" w:space="0" w:color="auto"/>
                  </w:divBdr>
                  <w:divsChild>
                    <w:div w:id="1039555092">
                      <w:marLeft w:val="0"/>
                      <w:marRight w:val="0"/>
                      <w:marTop w:val="0"/>
                      <w:marBottom w:val="0"/>
                      <w:divBdr>
                        <w:top w:val="none" w:sz="0" w:space="0" w:color="auto"/>
                        <w:left w:val="none" w:sz="0" w:space="0" w:color="auto"/>
                        <w:bottom w:val="none" w:sz="0" w:space="0" w:color="auto"/>
                        <w:right w:val="none" w:sz="0" w:space="0" w:color="auto"/>
                      </w:divBdr>
                    </w:div>
                  </w:divsChild>
                </w:div>
                <w:div w:id="1446000480">
                  <w:marLeft w:val="0"/>
                  <w:marRight w:val="0"/>
                  <w:marTop w:val="0"/>
                  <w:marBottom w:val="0"/>
                  <w:divBdr>
                    <w:top w:val="none" w:sz="0" w:space="0" w:color="auto"/>
                    <w:left w:val="none" w:sz="0" w:space="0" w:color="auto"/>
                    <w:bottom w:val="none" w:sz="0" w:space="0" w:color="auto"/>
                    <w:right w:val="none" w:sz="0" w:space="0" w:color="auto"/>
                  </w:divBdr>
                  <w:divsChild>
                    <w:div w:id="32728190">
                      <w:marLeft w:val="0"/>
                      <w:marRight w:val="0"/>
                      <w:marTop w:val="0"/>
                      <w:marBottom w:val="0"/>
                      <w:divBdr>
                        <w:top w:val="none" w:sz="0" w:space="0" w:color="auto"/>
                        <w:left w:val="none" w:sz="0" w:space="0" w:color="auto"/>
                        <w:bottom w:val="none" w:sz="0" w:space="0" w:color="auto"/>
                        <w:right w:val="none" w:sz="0" w:space="0" w:color="auto"/>
                      </w:divBdr>
                    </w:div>
                  </w:divsChild>
                </w:div>
                <w:div w:id="1552810784">
                  <w:marLeft w:val="0"/>
                  <w:marRight w:val="0"/>
                  <w:marTop w:val="0"/>
                  <w:marBottom w:val="0"/>
                  <w:divBdr>
                    <w:top w:val="none" w:sz="0" w:space="0" w:color="auto"/>
                    <w:left w:val="none" w:sz="0" w:space="0" w:color="auto"/>
                    <w:bottom w:val="none" w:sz="0" w:space="0" w:color="auto"/>
                    <w:right w:val="none" w:sz="0" w:space="0" w:color="auto"/>
                  </w:divBdr>
                  <w:divsChild>
                    <w:div w:id="1717702332">
                      <w:marLeft w:val="0"/>
                      <w:marRight w:val="0"/>
                      <w:marTop w:val="0"/>
                      <w:marBottom w:val="0"/>
                      <w:divBdr>
                        <w:top w:val="none" w:sz="0" w:space="0" w:color="auto"/>
                        <w:left w:val="none" w:sz="0" w:space="0" w:color="auto"/>
                        <w:bottom w:val="none" w:sz="0" w:space="0" w:color="auto"/>
                        <w:right w:val="none" w:sz="0" w:space="0" w:color="auto"/>
                      </w:divBdr>
                    </w:div>
                  </w:divsChild>
                </w:div>
                <w:div w:id="1617591706">
                  <w:marLeft w:val="0"/>
                  <w:marRight w:val="0"/>
                  <w:marTop w:val="0"/>
                  <w:marBottom w:val="0"/>
                  <w:divBdr>
                    <w:top w:val="none" w:sz="0" w:space="0" w:color="auto"/>
                    <w:left w:val="none" w:sz="0" w:space="0" w:color="auto"/>
                    <w:bottom w:val="none" w:sz="0" w:space="0" w:color="auto"/>
                    <w:right w:val="none" w:sz="0" w:space="0" w:color="auto"/>
                  </w:divBdr>
                  <w:divsChild>
                    <w:div w:id="2030179909">
                      <w:marLeft w:val="0"/>
                      <w:marRight w:val="0"/>
                      <w:marTop w:val="0"/>
                      <w:marBottom w:val="0"/>
                      <w:divBdr>
                        <w:top w:val="none" w:sz="0" w:space="0" w:color="auto"/>
                        <w:left w:val="none" w:sz="0" w:space="0" w:color="auto"/>
                        <w:bottom w:val="none" w:sz="0" w:space="0" w:color="auto"/>
                        <w:right w:val="none" w:sz="0" w:space="0" w:color="auto"/>
                      </w:divBdr>
                    </w:div>
                  </w:divsChild>
                </w:div>
                <w:div w:id="1585259299">
                  <w:marLeft w:val="0"/>
                  <w:marRight w:val="0"/>
                  <w:marTop w:val="0"/>
                  <w:marBottom w:val="0"/>
                  <w:divBdr>
                    <w:top w:val="none" w:sz="0" w:space="0" w:color="auto"/>
                    <w:left w:val="none" w:sz="0" w:space="0" w:color="auto"/>
                    <w:bottom w:val="none" w:sz="0" w:space="0" w:color="auto"/>
                    <w:right w:val="none" w:sz="0" w:space="0" w:color="auto"/>
                  </w:divBdr>
                  <w:divsChild>
                    <w:div w:id="996147783">
                      <w:marLeft w:val="0"/>
                      <w:marRight w:val="0"/>
                      <w:marTop w:val="0"/>
                      <w:marBottom w:val="0"/>
                      <w:divBdr>
                        <w:top w:val="none" w:sz="0" w:space="0" w:color="auto"/>
                        <w:left w:val="none" w:sz="0" w:space="0" w:color="auto"/>
                        <w:bottom w:val="none" w:sz="0" w:space="0" w:color="auto"/>
                        <w:right w:val="none" w:sz="0" w:space="0" w:color="auto"/>
                      </w:divBdr>
                    </w:div>
                  </w:divsChild>
                </w:div>
                <w:div w:id="820925361">
                  <w:marLeft w:val="0"/>
                  <w:marRight w:val="0"/>
                  <w:marTop w:val="0"/>
                  <w:marBottom w:val="0"/>
                  <w:divBdr>
                    <w:top w:val="none" w:sz="0" w:space="0" w:color="auto"/>
                    <w:left w:val="none" w:sz="0" w:space="0" w:color="auto"/>
                    <w:bottom w:val="none" w:sz="0" w:space="0" w:color="auto"/>
                    <w:right w:val="none" w:sz="0" w:space="0" w:color="auto"/>
                  </w:divBdr>
                  <w:divsChild>
                    <w:div w:id="1970697516">
                      <w:marLeft w:val="0"/>
                      <w:marRight w:val="0"/>
                      <w:marTop w:val="0"/>
                      <w:marBottom w:val="0"/>
                      <w:divBdr>
                        <w:top w:val="none" w:sz="0" w:space="0" w:color="auto"/>
                        <w:left w:val="none" w:sz="0" w:space="0" w:color="auto"/>
                        <w:bottom w:val="none" w:sz="0" w:space="0" w:color="auto"/>
                        <w:right w:val="none" w:sz="0" w:space="0" w:color="auto"/>
                      </w:divBdr>
                    </w:div>
                  </w:divsChild>
                </w:div>
                <w:div w:id="809051295">
                  <w:marLeft w:val="0"/>
                  <w:marRight w:val="0"/>
                  <w:marTop w:val="0"/>
                  <w:marBottom w:val="0"/>
                  <w:divBdr>
                    <w:top w:val="none" w:sz="0" w:space="0" w:color="auto"/>
                    <w:left w:val="none" w:sz="0" w:space="0" w:color="auto"/>
                    <w:bottom w:val="none" w:sz="0" w:space="0" w:color="auto"/>
                    <w:right w:val="none" w:sz="0" w:space="0" w:color="auto"/>
                  </w:divBdr>
                  <w:divsChild>
                    <w:div w:id="1485124860">
                      <w:marLeft w:val="0"/>
                      <w:marRight w:val="0"/>
                      <w:marTop w:val="0"/>
                      <w:marBottom w:val="0"/>
                      <w:divBdr>
                        <w:top w:val="none" w:sz="0" w:space="0" w:color="auto"/>
                        <w:left w:val="none" w:sz="0" w:space="0" w:color="auto"/>
                        <w:bottom w:val="none" w:sz="0" w:space="0" w:color="auto"/>
                        <w:right w:val="none" w:sz="0" w:space="0" w:color="auto"/>
                      </w:divBdr>
                    </w:div>
                  </w:divsChild>
                </w:div>
                <w:div w:id="1038093629">
                  <w:marLeft w:val="0"/>
                  <w:marRight w:val="0"/>
                  <w:marTop w:val="0"/>
                  <w:marBottom w:val="0"/>
                  <w:divBdr>
                    <w:top w:val="none" w:sz="0" w:space="0" w:color="auto"/>
                    <w:left w:val="none" w:sz="0" w:space="0" w:color="auto"/>
                    <w:bottom w:val="none" w:sz="0" w:space="0" w:color="auto"/>
                    <w:right w:val="none" w:sz="0" w:space="0" w:color="auto"/>
                  </w:divBdr>
                  <w:divsChild>
                    <w:div w:id="2130971677">
                      <w:marLeft w:val="0"/>
                      <w:marRight w:val="0"/>
                      <w:marTop w:val="0"/>
                      <w:marBottom w:val="0"/>
                      <w:divBdr>
                        <w:top w:val="none" w:sz="0" w:space="0" w:color="auto"/>
                        <w:left w:val="none" w:sz="0" w:space="0" w:color="auto"/>
                        <w:bottom w:val="none" w:sz="0" w:space="0" w:color="auto"/>
                        <w:right w:val="none" w:sz="0" w:space="0" w:color="auto"/>
                      </w:divBdr>
                    </w:div>
                  </w:divsChild>
                </w:div>
                <w:div w:id="256329352">
                  <w:marLeft w:val="0"/>
                  <w:marRight w:val="0"/>
                  <w:marTop w:val="0"/>
                  <w:marBottom w:val="0"/>
                  <w:divBdr>
                    <w:top w:val="none" w:sz="0" w:space="0" w:color="auto"/>
                    <w:left w:val="none" w:sz="0" w:space="0" w:color="auto"/>
                    <w:bottom w:val="none" w:sz="0" w:space="0" w:color="auto"/>
                    <w:right w:val="none" w:sz="0" w:space="0" w:color="auto"/>
                  </w:divBdr>
                  <w:divsChild>
                    <w:div w:id="2026129807">
                      <w:marLeft w:val="0"/>
                      <w:marRight w:val="0"/>
                      <w:marTop w:val="0"/>
                      <w:marBottom w:val="0"/>
                      <w:divBdr>
                        <w:top w:val="none" w:sz="0" w:space="0" w:color="auto"/>
                        <w:left w:val="none" w:sz="0" w:space="0" w:color="auto"/>
                        <w:bottom w:val="none" w:sz="0" w:space="0" w:color="auto"/>
                        <w:right w:val="none" w:sz="0" w:space="0" w:color="auto"/>
                      </w:divBdr>
                    </w:div>
                  </w:divsChild>
                </w:div>
                <w:div w:id="771241978">
                  <w:marLeft w:val="0"/>
                  <w:marRight w:val="0"/>
                  <w:marTop w:val="0"/>
                  <w:marBottom w:val="0"/>
                  <w:divBdr>
                    <w:top w:val="none" w:sz="0" w:space="0" w:color="auto"/>
                    <w:left w:val="none" w:sz="0" w:space="0" w:color="auto"/>
                    <w:bottom w:val="none" w:sz="0" w:space="0" w:color="auto"/>
                    <w:right w:val="none" w:sz="0" w:space="0" w:color="auto"/>
                  </w:divBdr>
                  <w:divsChild>
                    <w:div w:id="1645503493">
                      <w:marLeft w:val="0"/>
                      <w:marRight w:val="0"/>
                      <w:marTop w:val="0"/>
                      <w:marBottom w:val="0"/>
                      <w:divBdr>
                        <w:top w:val="none" w:sz="0" w:space="0" w:color="auto"/>
                        <w:left w:val="none" w:sz="0" w:space="0" w:color="auto"/>
                        <w:bottom w:val="none" w:sz="0" w:space="0" w:color="auto"/>
                        <w:right w:val="none" w:sz="0" w:space="0" w:color="auto"/>
                      </w:divBdr>
                    </w:div>
                  </w:divsChild>
                </w:div>
                <w:div w:id="55249081">
                  <w:marLeft w:val="0"/>
                  <w:marRight w:val="0"/>
                  <w:marTop w:val="0"/>
                  <w:marBottom w:val="0"/>
                  <w:divBdr>
                    <w:top w:val="none" w:sz="0" w:space="0" w:color="auto"/>
                    <w:left w:val="none" w:sz="0" w:space="0" w:color="auto"/>
                    <w:bottom w:val="none" w:sz="0" w:space="0" w:color="auto"/>
                    <w:right w:val="none" w:sz="0" w:space="0" w:color="auto"/>
                  </w:divBdr>
                  <w:divsChild>
                    <w:div w:id="492375338">
                      <w:marLeft w:val="0"/>
                      <w:marRight w:val="0"/>
                      <w:marTop w:val="0"/>
                      <w:marBottom w:val="0"/>
                      <w:divBdr>
                        <w:top w:val="none" w:sz="0" w:space="0" w:color="auto"/>
                        <w:left w:val="none" w:sz="0" w:space="0" w:color="auto"/>
                        <w:bottom w:val="none" w:sz="0" w:space="0" w:color="auto"/>
                        <w:right w:val="none" w:sz="0" w:space="0" w:color="auto"/>
                      </w:divBdr>
                    </w:div>
                  </w:divsChild>
                </w:div>
                <w:div w:id="1954290954">
                  <w:marLeft w:val="0"/>
                  <w:marRight w:val="0"/>
                  <w:marTop w:val="0"/>
                  <w:marBottom w:val="0"/>
                  <w:divBdr>
                    <w:top w:val="none" w:sz="0" w:space="0" w:color="auto"/>
                    <w:left w:val="none" w:sz="0" w:space="0" w:color="auto"/>
                    <w:bottom w:val="none" w:sz="0" w:space="0" w:color="auto"/>
                    <w:right w:val="none" w:sz="0" w:space="0" w:color="auto"/>
                  </w:divBdr>
                  <w:divsChild>
                    <w:div w:id="886987121">
                      <w:marLeft w:val="0"/>
                      <w:marRight w:val="0"/>
                      <w:marTop w:val="0"/>
                      <w:marBottom w:val="0"/>
                      <w:divBdr>
                        <w:top w:val="none" w:sz="0" w:space="0" w:color="auto"/>
                        <w:left w:val="none" w:sz="0" w:space="0" w:color="auto"/>
                        <w:bottom w:val="none" w:sz="0" w:space="0" w:color="auto"/>
                        <w:right w:val="none" w:sz="0" w:space="0" w:color="auto"/>
                      </w:divBdr>
                    </w:div>
                  </w:divsChild>
                </w:div>
                <w:div w:id="716047379">
                  <w:marLeft w:val="0"/>
                  <w:marRight w:val="0"/>
                  <w:marTop w:val="0"/>
                  <w:marBottom w:val="0"/>
                  <w:divBdr>
                    <w:top w:val="none" w:sz="0" w:space="0" w:color="auto"/>
                    <w:left w:val="none" w:sz="0" w:space="0" w:color="auto"/>
                    <w:bottom w:val="none" w:sz="0" w:space="0" w:color="auto"/>
                    <w:right w:val="none" w:sz="0" w:space="0" w:color="auto"/>
                  </w:divBdr>
                  <w:divsChild>
                    <w:div w:id="145317338">
                      <w:marLeft w:val="0"/>
                      <w:marRight w:val="0"/>
                      <w:marTop w:val="0"/>
                      <w:marBottom w:val="0"/>
                      <w:divBdr>
                        <w:top w:val="none" w:sz="0" w:space="0" w:color="auto"/>
                        <w:left w:val="none" w:sz="0" w:space="0" w:color="auto"/>
                        <w:bottom w:val="none" w:sz="0" w:space="0" w:color="auto"/>
                        <w:right w:val="none" w:sz="0" w:space="0" w:color="auto"/>
                      </w:divBdr>
                    </w:div>
                  </w:divsChild>
                </w:div>
                <w:div w:id="1421442129">
                  <w:marLeft w:val="0"/>
                  <w:marRight w:val="0"/>
                  <w:marTop w:val="0"/>
                  <w:marBottom w:val="0"/>
                  <w:divBdr>
                    <w:top w:val="none" w:sz="0" w:space="0" w:color="auto"/>
                    <w:left w:val="none" w:sz="0" w:space="0" w:color="auto"/>
                    <w:bottom w:val="none" w:sz="0" w:space="0" w:color="auto"/>
                    <w:right w:val="none" w:sz="0" w:space="0" w:color="auto"/>
                  </w:divBdr>
                  <w:divsChild>
                    <w:div w:id="1619409132">
                      <w:marLeft w:val="0"/>
                      <w:marRight w:val="0"/>
                      <w:marTop w:val="0"/>
                      <w:marBottom w:val="0"/>
                      <w:divBdr>
                        <w:top w:val="none" w:sz="0" w:space="0" w:color="auto"/>
                        <w:left w:val="none" w:sz="0" w:space="0" w:color="auto"/>
                        <w:bottom w:val="none" w:sz="0" w:space="0" w:color="auto"/>
                        <w:right w:val="none" w:sz="0" w:space="0" w:color="auto"/>
                      </w:divBdr>
                    </w:div>
                  </w:divsChild>
                </w:div>
                <w:div w:id="2013337364">
                  <w:marLeft w:val="0"/>
                  <w:marRight w:val="0"/>
                  <w:marTop w:val="0"/>
                  <w:marBottom w:val="0"/>
                  <w:divBdr>
                    <w:top w:val="none" w:sz="0" w:space="0" w:color="auto"/>
                    <w:left w:val="none" w:sz="0" w:space="0" w:color="auto"/>
                    <w:bottom w:val="none" w:sz="0" w:space="0" w:color="auto"/>
                    <w:right w:val="none" w:sz="0" w:space="0" w:color="auto"/>
                  </w:divBdr>
                  <w:divsChild>
                    <w:div w:id="1530872833">
                      <w:marLeft w:val="0"/>
                      <w:marRight w:val="0"/>
                      <w:marTop w:val="0"/>
                      <w:marBottom w:val="0"/>
                      <w:divBdr>
                        <w:top w:val="none" w:sz="0" w:space="0" w:color="auto"/>
                        <w:left w:val="none" w:sz="0" w:space="0" w:color="auto"/>
                        <w:bottom w:val="none" w:sz="0" w:space="0" w:color="auto"/>
                        <w:right w:val="none" w:sz="0" w:space="0" w:color="auto"/>
                      </w:divBdr>
                    </w:div>
                  </w:divsChild>
                </w:div>
                <w:div w:id="1362584448">
                  <w:marLeft w:val="0"/>
                  <w:marRight w:val="0"/>
                  <w:marTop w:val="0"/>
                  <w:marBottom w:val="0"/>
                  <w:divBdr>
                    <w:top w:val="none" w:sz="0" w:space="0" w:color="auto"/>
                    <w:left w:val="none" w:sz="0" w:space="0" w:color="auto"/>
                    <w:bottom w:val="none" w:sz="0" w:space="0" w:color="auto"/>
                    <w:right w:val="none" w:sz="0" w:space="0" w:color="auto"/>
                  </w:divBdr>
                  <w:divsChild>
                    <w:div w:id="1729256633">
                      <w:marLeft w:val="0"/>
                      <w:marRight w:val="0"/>
                      <w:marTop w:val="0"/>
                      <w:marBottom w:val="0"/>
                      <w:divBdr>
                        <w:top w:val="none" w:sz="0" w:space="0" w:color="auto"/>
                        <w:left w:val="none" w:sz="0" w:space="0" w:color="auto"/>
                        <w:bottom w:val="none" w:sz="0" w:space="0" w:color="auto"/>
                        <w:right w:val="none" w:sz="0" w:space="0" w:color="auto"/>
                      </w:divBdr>
                    </w:div>
                  </w:divsChild>
                </w:div>
                <w:div w:id="1880631701">
                  <w:marLeft w:val="0"/>
                  <w:marRight w:val="0"/>
                  <w:marTop w:val="0"/>
                  <w:marBottom w:val="0"/>
                  <w:divBdr>
                    <w:top w:val="none" w:sz="0" w:space="0" w:color="auto"/>
                    <w:left w:val="none" w:sz="0" w:space="0" w:color="auto"/>
                    <w:bottom w:val="none" w:sz="0" w:space="0" w:color="auto"/>
                    <w:right w:val="none" w:sz="0" w:space="0" w:color="auto"/>
                  </w:divBdr>
                  <w:divsChild>
                    <w:div w:id="1238250773">
                      <w:marLeft w:val="0"/>
                      <w:marRight w:val="0"/>
                      <w:marTop w:val="0"/>
                      <w:marBottom w:val="0"/>
                      <w:divBdr>
                        <w:top w:val="none" w:sz="0" w:space="0" w:color="auto"/>
                        <w:left w:val="none" w:sz="0" w:space="0" w:color="auto"/>
                        <w:bottom w:val="none" w:sz="0" w:space="0" w:color="auto"/>
                        <w:right w:val="none" w:sz="0" w:space="0" w:color="auto"/>
                      </w:divBdr>
                    </w:div>
                  </w:divsChild>
                </w:div>
                <w:div w:id="135227554">
                  <w:marLeft w:val="0"/>
                  <w:marRight w:val="0"/>
                  <w:marTop w:val="0"/>
                  <w:marBottom w:val="0"/>
                  <w:divBdr>
                    <w:top w:val="none" w:sz="0" w:space="0" w:color="auto"/>
                    <w:left w:val="none" w:sz="0" w:space="0" w:color="auto"/>
                    <w:bottom w:val="none" w:sz="0" w:space="0" w:color="auto"/>
                    <w:right w:val="none" w:sz="0" w:space="0" w:color="auto"/>
                  </w:divBdr>
                  <w:divsChild>
                    <w:div w:id="1349721400">
                      <w:marLeft w:val="0"/>
                      <w:marRight w:val="0"/>
                      <w:marTop w:val="0"/>
                      <w:marBottom w:val="0"/>
                      <w:divBdr>
                        <w:top w:val="none" w:sz="0" w:space="0" w:color="auto"/>
                        <w:left w:val="none" w:sz="0" w:space="0" w:color="auto"/>
                        <w:bottom w:val="none" w:sz="0" w:space="0" w:color="auto"/>
                        <w:right w:val="none" w:sz="0" w:space="0" w:color="auto"/>
                      </w:divBdr>
                    </w:div>
                  </w:divsChild>
                </w:div>
                <w:div w:id="1185703437">
                  <w:marLeft w:val="0"/>
                  <w:marRight w:val="0"/>
                  <w:marTop w:val="0"/>
                  <w:marBottom w:val="0"/>
                  <w:divBdr>
                    <w:top w:val="none" w:sz="0" w:space="0" w:color="auto"/>
                    <w:left w:val="none" w:sz="0" w:space="0" w:color="auto"/>
                    <w:bottom w:val="none" w:sz="0" w:space="0" w:color="auto"/>
                    <w:right w:val="none" w:sz="0" w:space="0" w:color="auto"/>
                  </w:divBdr>
                  <w:divsChild>
                    <w:div w:id="1078020900">
                      <w:marLeft w:val="0"/>
                      <w:marRight w:val="0"/>
                      <w:marTop w:val="0"/>
                      <w:marBottom w:val="0"/>
                      <w:divBdr>
                        <w:top w:val="none" w:sz="0" w:space="0" w:color="auto"/>
                        <w:left w:val="none" w:sz="0" w:space="0" w:color="auto"/>
                        <w:bottom w:val="none" w:sz="0" w:space="0" w:color="auto"/>
                        <w:right w:val="none" w:sz="0" w:space="0" w:color="auto"/>
                      </w:divBdr>
                    </w:div>
                  </w:divsChild>
                </w:div>
                <w:div w:id="1790124906">
                  <w:marLeft w:val="0"/>
                  <w:marRight w:val="0"/>
                  <w:marTop w:val="0"/>
                  <w:marBottom w:val="0"/>
                  <w:divBdr>
                    <w:top w:val="none" w:sz="0" w:space="0" w:color="auto"/>
                    <w:left w:val="none" w:sz="0" w:space="0" w:color="auto"/>
                    <w:bottom w:val="none" w:sz="0" w:space="0" w:color="auto"/>
                    <w:right w:val="none" w:sz="0" w:space="0" w:color="auto"/>
                  </w:divBdr>
                  <w:divsChild>
                    <w:div w:id="757405013">
                      <w:marLeft w:val="0"/>
                      <w:marRight w:val="0"/>
                      <w:marTop w:val="0"/>
                      <w:marBottom w:val="0"/>
                      <w:divBdr>
                        <w:top w:val="none" w:sz="0" w:space="0" w:color="auto"/>
                        <w:left w:val="none" w:sz="0" w:space="0" w:color="auto"/>
                        <w:bottom w:val="none" w:sz="0" w:space="0" w:color="auto"/>
                        <w:right w:val="none" w:sz="0" w:space="0" w:color="auto"/>
                      </w:divBdr>
                    </w:div>
                  </w:divsChild>
                </w:div>
                <w:div w:id="1289169227">
                  <w:marLeft w:val="0"/>
                  <w:marRight w:val="0"/>
                  <w:marTop w:val="0"/>
                  <w:marBottom w:val="0"/>
                  <w:divBdr>
                    <w:top w:val="none" w:sz="0" w:space="0" w:color="auto"/>
                    <w:left w:val="none" w:sz="0" w:space="0" w:color="auto"/>
                    <w:bottom w:val="none" w:sz="0" w:space="0" w:color="auto"/>
                    <w:right w:val="none" w:sz="0" w:space="0" w:color="auto"/>
                  </w:divBdr>
                  <w:divsChild>
                    <w:div w:id="466165507">
                      <w:marLeft w:val="0"/>
                      <w:marRight w:val="0"/>
                      <w:marTop w:val="0"/>
                      <w:marBottom w:val="0"/>
                      <w:divBdr>
                        <w:top w:val="none" w:sz="0" w:space="0" w:color="auto"/>
                        <w:left w:val="none" w:sz="0" w:space="0" w:color="auto"/>
                        <w:bottom w:val="none" w:sz="0" w:space="0" w:color="auto"/>
                        <w:right w:val="none" w:sz="0" w:space="0" w:color="auto"/>
                      </w:divBdr>
                    </w:div>
                  </w:divsChild>
                </w:div>
                <w:div w:id="2024504540">
                  <w:marLeft w:val="0"/>
                  <w:marRight w:val="0"/>
                  <w:marTop w:val="0"/>
                  <w:marBottom w:val="0"/>
                  <w:divBdr>
                    <w:top w:val="none" w:sz="0" w:space="0" w:color="auto"/>
                    <w:left w:val="none" w:sz="0" w:space="0" w:color="auto"/>
                    <w:bottom w:val="none" w:sz="0" w:space="0" w:color="auto"/>
                    <w:right w:val="none" w:sz="0" w:space="0" w:color="auto"/>
                  </w:divBdr>
                  <w:divsChild>
                    <w:div w:id="1072194603">
                      <w:marLeft w:val="0"/>
                      <w:marRight w:val="0"/>
                      <w:marTop w:val="0"/>
                      <w:marBottom w:val="0"/>
                      <w:divBdr>
                        <w:top w:val="none" w:sz="0" w:space="0" w:color="auto"/>
                        <w:left w:val="none" w:sz="0" w:space="0" w:color="auto"/>
                        <w:bottom w:val="none" w:sz="0" w:space="0" w:color="auto"/>
                        <w:right w:val="none" w:sz="0" w:space="0" w:color="auto"/>
                      </w:divBdr>
                    </w:div>
                  </w:divsChild>
                </w:div>
                <w:div w:id="1192840139">
                  <w:marLeft w:val="0"/>
                  <w:marRight w:val="0"/>
                  <w:marTop w:val="0"/>
                  <w:marBottom w:val="0"/>
                  <w:divBdr>
                    <w:top w:val="none" w:sz="0" w:space="0" w:color="auto"/>
                    <w:left w:val="none" w:sz="0" w:space="0" w:color="auto"/>
                    <w:bottom w:val="none" w:sz="0" w:space="0" w:color="auto"/>
                    <w:right w:val="none" w:sz="0" w:space="0" w:color="auto"/>
                  </w:divBdr>
                  <w:divsChild>
                    <w:div w:id="647124613">
                      <w:marLeft w:val="0"/>
                      <w:marRight w:val="0"/>
                      <w:marTop w:val="0"/>
                      <w:marBottom w:val="0"/>
                      <w:divBdr>
                        <w:top w:val="none" w:sz="0" w:space="0" w:color="auto"/>
                        <w:left w:val="none" w:sz="0" w:space="0" w:color="auto"/>
                        <w:bottom w:val="none" w:sz="0" w:space="0" w:color="auto"/>
                        <w:right w:val="none" w:sz="0" w:space="0" w:color="auto"/>
                      </w:divBdr>
                    </w:div>
                  </w:divsChild>
                </w:div>
                <w:div w:id="1855654577">
                  <w:marLeft w:val="0"/>
                  <w:marRight w:val="0"/>
                  <w:marTop w:val="0"/>
                  <w:marBottom w:val="0"/>
                  <w:divBdr>
                    <w:top w:val="none" w:sz="0" w:space="0" w:color="auto"/>
                    <w:left w:val="none" w:sz="0" w:space="0" w:color="auto"/>
                    <w:bottom w:val="none" w:sz="0" w:space="0" w:color="auto"/>
                    <w:right w:val="none" w:sz="0" w:space="0" w:color="auto"/>
                  </w:divBdr>
                  <w:divsChild>
                    <w:div w:id="1230270768">
                      <w:marLeft w:val="0"/>
                      <w:marRight w:val="0"/>
                      <w:marTop w:val="0"/>
                      <w:marBottom w:val="0"/>
                      <w:divBdr>
                        <w:top w:val="none" w:sz="0" w:space="0" w:color="auto"/>
                        <w:left w:val="none" w:sz="0" w:space="0" w:color="auto"/>
                        <w:bottom w:val="none" w:sz="0" w:space="0" w:color="auto"/>
                        <w:right w:val="none" w:sz="0" w:space="0" w:color="auto"/>
                      </w:divBdr>
                    </w:div>
                  </w:divsChild>
                </w:div>
                <w:div w:id="270209909">
                  <w:marLeft w:val="0"/>
                  <w:marRight w:val="0"/>
                  <w:marTop w:val="0"/>
                  <w:marBottom w:val="0"/>
                  <w:divBdr>
                    <w:top w:val="none" w:sz="0" w:space="0" w:color="auto"/>
                    <w:left w:val="none" w:sz="0" w:space="0" w:color="auto"/>
                    <w:bottom w:val="none" w:sz="0" w:space="0" w:color="auto"/>
                    <w:right w:val="none" w:sz="0" w:space="0" w:color="auto"/>
                  </w:divBdr>
                  <w:divsChild>
                    <w:div w:id="910120369">
                      <w:marLeft w:val="0"/>
                      <w:marRight w:val="0"/>
                      <w:marTop w:val="0"/>
                      <w:marBottom w:val="0"/>
                      <w:divBdr>
                        <w:top w:val="none" w:sz="0" w:space="0" w:color="auto"/>
                        <w:left w:val="none" w:sz="0" w:space="0" w:color="auto"/>
                        <w:bottom w:val="none" w:sz="0" w:space="0" w:color="auto"/>
                        <w:right w:val="none" w:sz="0" w:space="0" w:color="auto"/>
                      </w:divBdr>
                    </w:div>
                  </w:divsChild>
                </w:div>
                <w:div w:id="1783919402">
                  <w:marLeft w:val="0"/>
                  <w:marRight w:val="0"/>
                  <w:marTop w:val="0"/>
                  <w:marBottom w:val="0"/>
                  <w:divBdr>
                    <w:top w:val="none" w:sz="0" w:space="0" w:color="auto"/>
                    <w:left w:val="none" w:sz="0" w:space="0" w:color="auto"/>
                    <w:bottom w:val="none" w:sz="0" w:space="0" w:color="auto"/>
                    <w:right w:val="none" w:sz="0" w:space="0" w:color="auto"/>
                  </w:divBdr>
                  <w:divsChild>
                    <w:div w:id="78447906">
                      <w:marLeft w:val="0"/>
                      <w:marRight w:val="0"/>
                      <w:marTop w:val="0"/>
                      <w:marBottom w:val="0"/>
                      <w:divBdr>
                        <w:top w:val="none" w:sz="0" w:space="0" w:color="auto"/>
                        <w:left w:val="none" w:sz="0" w:space="0" w:color="auto"/>
                        <w:bottom w:val="none" w:sz="0" w:space="0" w:color="auto"/>
                        <w:right w:val="none" w:sz="0" w:space="0" w:color="auto"/>
                      </w:divBdr>
                    </w:div>
                  </w:divsChild>
                </w:div>
                <w:div w:id="592596067">
                  <w:marLeft w:val="0"/>
                  <w:marRight w:val="0"/>
                  <w:marTop w:val="0"/>
                  <w:marBottom w:val="0"/>
                  <w:divBdr>
                    <w:top w:val="none" w:sz="0" w:space="0" w:color="auto"/>
                    <w:left w:val="none" w:sz="0" w:space="0" w:color="auto"/>
                    <w:bottom w:val="none" w:sz="0" w:space="0" w:color="auto"/>
                    <w:right w:val="none" w:sz="0" w:space="0" w:color="auto"/>
                  </w:divBdr>
                  <w:divsChild>
                    <w:div w:id="773206300">
                      <w:marLeft w:val="0"/>
                      <w:marRight w:val="0"/>
                      <w:marTop w:val="0"/>
                      <w:marBottom w:val="0"/>
                      <w:divBdr>
                        <w:top w:val="none" w:sz="0" w:space="0" w:color="auto"/>
                        <w:left w:val="none" w:sz="0" w:space="0" w:color="auto"/>
                        <w:bottom w:val="none" w:sz="0" w:space="0" w:color="auto"/>
                        <w:right w:val="none" w:sz="0" w:space="0" w:color="auto"/>
                      </w:divBdr>
                    </w:div>
                  </w:divsChild>
                </w:div>
                <w:div w:id="1002123499">
                  <w:marLeft w:val="0"/>
                  <w:marRight w:val="0"/>
                  <w:marTop w:val="0"/>
                  <w:marBottom w:val="0"/>
                  <w:divBdr>
                    <w:top w:val="none" w:sz="0" w:space="0" w:color="auto"/>
                    <w:left w:val="none" w:sz="0" w:space="0" w:color="auto"/>
                    <w:bottom w:val="none" w:sz="0" w:space="0" w:color="auto"/>
                    <w:right w:val="none" w:sz="0" w:space="0" w:color="auto"/>
                  </w:divBdr>
                  <w:divsChild>
                    <w:div w:id="32121760">
                      <w:marLeft w:val="0"/>
                      <w:marRight w:val="0"/>
                      <w:marTop w:val="0"/>
                      <w:marBottom w:val="0"/>
                      <w:divBdr>
                        <w:top w:val="none" w:sz="0" w:space="0" w:color="auto"/>
                        <w:left w:val="none" w:sz="0" w:space="0" w:color="auto"/>
                        <w:bottom w:val="none" w:sz="0" w:space="0" w:color="auto"/>
                        <w:right w:val="none" w:sz="0" w:space="0" w:color="auto"/>
                      </w:divBdr>
                    </w:div>
                  </w:divsChild>
                </w:div>
                <w:div w:id="1431584553">
                  <w:marLeft w:val="0"/>
                  <w:marRight w:val="0"/>
                  <w:marTop w:val="0"/>
                  <w:marBottom w:val="0"/>
                  <w:divBdr>
                    <w:top w:val="none" w:sz="0" w:space="0" w:color="auto"/>
                    <w:left w:val="none" w:sz="0" w:space="0" w:color="auto"/>
                    <w:bottom w:val="none" w:sz="0" w:space="0" w:color="auto"/>
                    <w:right w:val="none" w:sz="0" w:space="0" w:color="auto"/>
                  </w:divBdr>
                  <w:divsChild>
                    <w:div w:id="1298602889">
                      <w:marLeft w:val="0"/>
                      <w:marRight w:val="0"/>
                      <w:marTop w:val="0"/>
                      <w:marBottom w:val="0"/>
                      <w:divBdr>
                        <w:top w:val="none" w:sz="0" w:space="0" w:color="auto"/>
                        <w:left w:val="none" w:sz="0" w:space="0" w:color="auto"/>
                        <w:bottom w:val="none" w:sz="0" w:space="0" w:color="auto"/>
                        <w:right w:val="none" w:sz="0" w:space="0" w:color="auto"/>
                      </w:divBdr>
                    </w:div>
                  </w:divsChild>
                </w:div>
                <w:div w:id="1645040967">
                  <w:marLeft w:val="0"/>
                  <w:marRight w:val="0"/>
                  <w:marTop w:val="0"/>
                  <w:marBottom w:val="0"/>
                  <w:divBdr>
                    <w:top w:val="none" w:sz="0" w:space="0" w:color="auto"/>
                    <w:left w:val="none" w:sz="0" w:space="0" w:color="auto"/>
                    <w:bottom w:val="none" w:sz="0" w:space="0" w:color="auto"/>
                    <w:right w:val="none" w:sz="0" w:space="0" w:color="auto"/>
                  </w:divBdr>
                  <w:divsChild>
                    <w:div w:id="757678547">
                      <w:marLeft w:val="0"/>
                      <w:marRight w:val="0"/>
                      <w:marTop w:val="0"/>
                      <w:marBottom w:val="0"/>
                      <w:divBdr>
                        <w:top w:val="none" w:sz="0" w:space="0" w:color="auto"/>
                        <w:left w:val="none" w:sz="0" w:space="0" w:color="auto"/>
                        <w:bottom w:val="none" w:sz="0" w:space="0" w:color="auto"/>
                        <w:right w:val="none" w:sz="0" w:space="0" w:color="auto"/>
                      </w:divBdr>
                    </w:div>
                  </w:divsChild>
                </w:div>
                <w:div w:id="207844738">
                  <w:marLeft w:val="0"/>
                  <w:marRight w:val="0"/>
                  <w:marTop w:val="0"/>
                  <w:marBottom w:val="0"/>
                  <w:divBdr>
                    <w:top w:val="none" w:sz="0" w:space="0" w:color="auto"/>
                    <w:left w:val="none" w:sz="0" w:space="0" w:color="auto"/>
                    <w:bottom w:val="none" w:sz="0" w:space="0" w:color="auto"/>
                    <w:right w:val="none" w:sz="0" w:space="0" w:color="auto"/>
                  </w:divBdr>
                  <w:divsChild>
                    <w:div w:id="726798681">
                      <w:marLeft w:val="0"/>
                      <w:marRight w:val="0"/>
                      <w:marTop w:val="0"/>
                      <w:marBottom w:val="0"/>
                      <w:divBdr>
                        <w:top w:val="none" w:sz="0" w:space="0" w:color="auto"/>
                        <w:left w:val="none" w:sz="0" w:space="0" w:color="auto"/>
                        <w:bottom w:val="none" w:sz="0" w:space="0" w:color="auto"/>
                        <w:right w:val="none" w:sz="0" w:space="0" w:color="auto"/>
                      </w:divBdr>
                    </w:div>
                  </w:divsChild>
                </w:div>
                <w:div w:id="1891068175">
                  <w:marLeft w:val="0"/>
                  <w:marRight w:val="0"/>
                  <w:marTop w:val="0"/>
                  <w:marBottom w:val="0"/>
                  <w:divBdr>
                    <w:top w:val="none" w:sz="0" w:space="0" w:color="auto"/>
                    <w:left w:val="none" w:sz="0" w:space="0" w:color="auto"/>
                    <w:bottom w:val="none" w:sz="0" w:space="0" w:color="auto"/>
                    <w:right w:val="none" w:sz="0" w:space="0" w:color="auto"/>
                  </w:divBdr>
                  <w:divsChild>
                    <w:div w:id="841967493">
                      <w:marLeft w:val="0"/>
                      <w:marRight w:val="0"/>
                      <w:marTop w:val="0"/>
                      <w:marBottom w:val="0"/>
                      <w:divBdr>
                        <w:top w:val="none" w:sz="0" w:space="0" w:color="auto"/>
                        <w:left w:val="none" w:sz="0" w:space="0" w:color="auto"/>
                        <w:bottom w:val="none" w:sz="0" w:space="0" w:color="auto"/>
                        <w:right w:val="none" w:sz="0" w:space="0" w:color="auto"/>
                      </w:divBdr>
                    </w:div>
                  </w:divsChild>
                </w:div>
                <w:div w:id="1270506932">
                  <w:marLeft w:val="0"/>
                  <w:marRight w:val="0"/>
                  <w:marTop w:val="0"/>
                  <w:marBottom w:val="0"/>
                  <w:divBdr>
                    <w:top w:val="none" w:sz="0" w:space="0" w:color="auto"/>
                    <w:left w:val="none" w:sz="0" w:space="0" w:color="auto"/>
                    <w:bottom w:val="none" w:sz="0" w:space="0" w:color="auto"/>
                    <w:right w:val="none" w:sz="0" w:space="0" w:color="auto"/>
                  </w:divBdr>
                  <w:divsChild>
                    <w:div w:id="194464562">
                      <w:marLeft w:val="0"/>
                      <w:marRight w:val="0"/>
                      <w:marTop w:val="0"/>
                      <w:marBottom w:val="0"/>
                      <w:divBdr>
                        <w:top w:val="none" w:sz="0" w:space="0" w:color="auto"/>
                        <w:left w:val="none" w:sz="0" w:space="0" w:color="auto"/>
                        <w:bottom w:val="none" w:sz="0" w:space="0" w:color="auto"/>
                        <w:right w:val="none" w:sz="0" w:space="0" w:color="auto"/>
                      </w:divBdr>
                    </w:div>
                  </w:divsChild>
                </w:div>
                <w:div w:id="766730790">
                  <w:marLeft w:val="0"/>
                  <w:marRight w:val="0"/>
                  <w:marTop w:val="0"/>
                  <w:marBottom w:val="0"/>
                  <w:divBdr>
                    <w:top w:val="none" w:sz="0" w:space="0" w:color="auto"/>
                    <w:left w:val="none" w:sz="0" w:space="0" w:color="auto"/>
                    <w:bottom w:val="none" w:sz="0" w:space="0" w:color="auto"/>
                    <w:right w:val="none" w:sz="0" w:space="0" w:color="auto"/>
                  </w:divBdr>
                  <w:divsChild>
                    <w:div w:id="1252927745">
                      <w:marLeft w:val="0"/>
                      <w:marRight w:val="0"/>
                      <w:marTop w:val="0"/>
                      <w:marBottom w:val="0"/>
                      <w:divBdr>
                        <w:top w:val="none" w:sz="0" w:space="0" w:color="auto"/>
                        <w:left w:val="none" w:sz="0" w:space="0" w:color="auto"/>
                        <w:bottom w:val="none" w:sz="0" w:space="0" w:color="auto"/>
                        <w:right w:val="none" w:sz="0" w:space="0" w:color="auto"/>
                      </w:divBdr>
                    </w:div>
                  </w:divsChild>
                </w:div>
                <w:div w:id="592974823">
                  <w:marLeft w:val="0"/>
                  <w:marRight w:val="0"/>
                  <w:marTop w:val="0"/>
                  <w:marBottom w:val="0"/>
                  <w:divBdr>
                    <w:top w:val="none" w:sz="0" w:space="0" w:color="auto"/>
                    <w:left w:val="none" w:sz="0" w:space="0" w:color="auto"/>
                    <w:bottom w:val="none" w:sz="0" w:space="0" w:color="auto"/>
                    <w:right w:val="none" w:sz="0" w:space="0" w:color="auto"/>
                  </w:divBdr>
                  <w:divsChild>
                    <w:div w:id="1991786675">
                      <w:marLeft w:val="0"/>
                      <w:marRight w:val="0"/>
                      <w:marTop w:val="0"/>
                      <w:marBottom w:val="0"/>
                      <w:divBdr>
                        <w:top w:val="none" w:sz="0" w:space="0" w:color="auto"/>
                        <w:left w:val="none" w:sz="0" w:space="0" w:color="auto"/>
                        <w:bottom w:val="none" w:sz="0" w:space="0" w:color="auto"/>
                        <w:right w:val="none" w:sz="0" w:space="0" w:color="auto"/>
                      </w:divBdr>
                    </w:div>
                  </w:divsChild>
                </w:div>
                <w:div w:id="415596079">
                  <w:marLeft w:val="0"/>
                  <w:marRight w:val="0"/>
                  <w:marTop w:val="0"/>
                  <w:marBottom w:val="0"/>
                  <w:divBdr>
                    <w:top w:val="none" w:sz="0" w:space="0" w:color="auto"/>
                    <w:left w:val="none" w:sz="0" w:space="0" w:color="auto"/>
                    <w:bottom w:val="none" w:sz="0" w:space="0" w:color="auto"/>
                    <w:right w:val="none" w:sz="0" w:space="0" w:color="auto"/>
                  </w:divBdr>
                  <w:divsChild>
                    <w:div w:id="113865270">
                      <w:marLeft w:val="0"/>
                      <w:marRight w:val="0"/>
                      <w:marTop w:val="0"/>
                      <w:marBottom w:val="0"/>
                      <w:divBdr>
                        <w:top w:val="none" w:sz="0" w:space="0" w:color="auto"/>
                        <w:left w:val="none" w:sz="0" w:space="0" w:color="auto"/>
                        <w:bottom w:val="none" w:sz="0" w:space="0" w:color="auto"/>
                        <w:right w:val="none" w:sz="0" w:space="0" w:color="auto"/>
                      </w:divBdr>
                    </w:div>
                  </w:divsChild>
                </w:div>
                <w:div w:id="392700322">
                  <w:marLeft w:val="0"/>
                  <w:marRight w:val="0"/>
                  <w:marTop w:val="0"/>
                  <w:marBottom w:val="0"/>
                  <w:divBdr>
                    <w:top w:val="none" w:sz="0" w:space="0" w:color="auto"/>
                    <w:left w:val="none" w:sz="0" w:space="0" w:color="auto"/>
                    <w:bottom w:val="none" w:sz="0" w:space="0" w:color="auto"/>
                    <w:right w:val="none" w:sz="0" w:space="0" w:color="auto"/>
                  </w:divBdr>
                  <w:divsChild>
                    <w:div w:id="2114085865">
                      <w:marLeft w:val="0"/>
                      <w:marRight w:val="0"/>
                      <w:marTop w:val="0"/>
                      <w:marBottom w:val="0"/>
                      <w:divBdr>
                        <w:top w:val="none" w:sz="0" w:space="0" w:color="auto"/>
                        <w:left w:val="none" w:sz="0" w:space="0" w:color="auto"/>
                        <w:bottom w:val="none" w:sz="0" w:space="0" w:color="auto"/>
                        <w:right w:val="none" w:sz="0" w:space="0" w:color="auto"/>
                      </w:divBdr>
                    </w:div>
                  </w:divsChild>
                </w:div>
                <w:div w:id="508105833">
                  <w:marLeft w:val="0"/>
                  <w:marRight w:val="0"/>
                  <w:marTop w:val="0"/>
                  <w:marBottom w:val="0"/>
                  <w:divBdr>
                    <w:top w:val="none" w:sz="0" w:space="0" w:color="auto"/>
                    <w:left w:val="none" w:sz="0" w:space="0" w:color="auto"/>
                    <w:bottom w:val="none" w:sz="0" w:space="0" w:color="auto"/>
                    <w:right w:val="none" w:sz="0" w:space="0" w:color="auto"/>
                  </w:divBdr>
                  <w:divsChild>
                    <w:div w:id="1448043347">
                      <w:marLeft w:val="0"/>
                      <w:marRight w:val="0"/>
                      <w:marTop w:val="0"/>
                      <w:marBottom w:val="0"/>
                      <w:divBdr>
                        <w:top w:val="none" w:sz="0" w:space="0" w:color="auto"/>
                        <w:left w:val="none" w:sz="0" w:space="0" w:color="auto"/>
                        <w:bottom w:val="none" w:sz="0" w:space="0" w:color="auto"/>
                        <w:right w:val="none" w:sz="0" w:space="0" w:color="auto"/>
                      </w:divBdr>
                    </w:div>
                  </w:divsChild>
                </w:div>
                <w:div w:id="246961880">
                  <w:marLeft w:val="0"/>
                  <w:marRight w:val="0"/>
                  <w:marTop w:val="0"/>
                  <w:marBottom w:val="0"/>
                  <w:divBdr>
                    <w:top w:val="none" w:sz="0" w:space="0" w:color="auto"/>
                    <w:left w:val="none" w:sz="0" w:space="0" w:color="auto"/>
                    <w:bottom w:val="none" w:sz="0" w:space="0" w:color="auto"/>
                    <w:right w:val="none" w:sz="0" w:space="0" w:color="auto"/>
                  </w:divBdr>
                  <w:divsChild>
                    <w:div w:id="369452309">
                      <w:marLeft w:val="0"/>
                      <w:marRight w:val="0"/>
                      <w:marTop w:val="0"/>
                      <w:marBottom w:val="0"/>
                      <w:divBdr>
                        <w:top w:val="none" w:sz="0" w:space="0" w:color="auto"/>
                        <w:left w:val="none" w:sz="0" w:space="0" w:color="auto"/>
                        <w:bottom w:val="none" w:sz="0" w:space="0" w:color="auto"/>
                        <w:right w:val="none" w:sz="0" w:space="0" w:color="auto"/>
                      </w:divBdr>
                    </w:div>
                  </w:divsChild>
                </w:div>
                <w:div w:id="603927299">
                  <w:marLeft w:val="0"/>
                  <w:marRight w:val="0"/>
                  <w:marTop w:val="0"/>
                  <w:marBottom w:val="0"/>
                  <w:divBdr>
                    <w:top w:val="none" w:sz="0" w:space="0" w:color="auto"/>
                    <w:left w:val="none" w:sz="0" w:space="0" w:color="auto"/>
                    <w:bottom w:val="none" w:sz="0" w:space="0" w:color="auto"/>
                    <w:right w:val="none" w:sz="0" w:space="0" w:color="auto"/>
                  </w:divBdr>
                  <w:divsChild>
                    <w:div w:id="1067336019">
                      <w:marLeft w:val="0"/>
                      <w:marRight w:val="0"/>
                      <w:marTop w:val="0"/>
                      <w:marBottom w:val="0"/>
                      <w:divBdr>
                        <w:top w:val="none" w:sz="0" w:space="0" w:color="auto"/>
                        <w:left w:val="none" w:sz="0" w:space="0" w:color="auto"/>
                        <w:bottom w:val="none" w:sz="0" w:space="0" w:color="auto"/>
                        <w:right w:val="none" w:sz="0" w:space="0" w:color="auto"/>
                      </w:divBdr>
                    </w:div>
                  </w:divsChild>
                </w:div>
                <w:div w:id="441648903">
                  <w:marLeft w:val="0"/>
                  <w:marRight w:val="0"/>
                  <w:marTop w:val="0"/>
                  <w:marBottom w:val="0"/>
                  <w:divBdr>
                    <w:top w:val="none" w:sz="0" w:space="0" w:color="auto"/>
                    <w:left w:val="none" w:sz="0" w:space="0" w:color="auto"/>
                    <w:bottom w:val="none" w:sz="0" w:space="0" w:color="auto"/>
                    <w:right w:val="none" w:sz="0" w:space="0" w:color="auto"/>
                  </w:divBdr>
                  <w:divsChild>
                    <w:div w:id="100882756">
                      <w:marLeft w:val="0"/>
                      <w:marRight w:val="0"/>
                      <w:marTop w:val="0"/>
                      <w:marBottom w:val="0"/>
                      <w:divBdr>
                        <w:top w:val="none" w:sz="0" w:space="0" w:color="auto"/>
                        <w:left w:val="none" w:sz="0" w:space="0" w:color="auto"/>
                        <w:bottom w:val="none" w:sz="0" w:space="0" w:color="auto"/>
                        <w:right w:val="none" w:sz="0" w:space="0" w:color="auto"/>
                      </w:divBdr>
                    </w:div>
                  </w:divsChild>
                </w:div>
                <w:div w:id="348410880">
                  <w:marLeft w:val="0"/>
                  <w:marRight w:val="0"/>
                  <w:marTop w:val="0"/>
                  <w:marBottom w:val="0"/>
                  <w:divBdr>
                    <w:top w:val="none" w:sz="0" w:space="0" w:color="auto"/>
                    <w:left w:val="none" w:sz="0" w:space="0" w:color="auto"/>
                    <w:bottom w:val="none" w:sz="0" w:space="0" w:color="auto"/>
                    <w:right w:val="none" w:sz="0" w:space="0" w:color="auto"/>
                  </w:divBdr>
                  <w:divsChild>
                    <w:div w:id="629476236">
                      <w:marLeft w:val="0"/>
                      <w:marRight w:val="0"/>
                      <w:marTop w:val="0"/>
                      <w:marBottom w:val="0"/>
                      <w:divBdr>
                        <w:top w:val="none" w:sz="0" w:space="0" w:color="auto"/>
                        <w:left w:val="none" w:sz="0" w:space="0" w:color="auto"/>
                        <w:bottom w:val="none" w:sz="0" w:space="0" w:color="auto"/>
                        <w:right w:val="none" w:sz="0" w:space="0" w:color="auto"/>
                      </w:divBdr>
                    </w:div>
                  </w:divsChild>
                </w:div>
                <w:div w:id="1896771578">
                  <w:marLeft w:val="0"/>
                  <w:marRight w:val="0"/>
                  <w:marTop w:val="0"/>
                  <w:marBottom w:val="0"/>
                  <w:divBdr>
                    <w:top w:val="none" w:sz="0" w:space="0" w:color="auto"/>
                    <w:left w:val="none" w:sz="0" w:space="0" w:color="auto"/>
                    <w:bottom w:val="none" w:sz="0" w:space="0" w:color="auto"/>
                    <w:right w:val="none" w:sz="0" w:space="0" w:color="auto"/>
                  </w:divBdr>
                  <w:divsChild>
                    <w:div w:id="840314472">
                      <w:marLeft w:val="0"/>
                      <w:marRight w:val="0"/>
                      <w:marTop w:val="0"/>
                      <w:marBottom w:val="0"/>
                      <w:divBdr>
                        <w:top w:val="none" w:sz="0" w:space="0" w:color="auto"/>
                        <w:left w:val="none" w:sz="0" w:space="0" w:color="auto"/>
                        <w:bottom w:val="none" w:sz="0" w:space="0" w:color="auto"/>
                        <w:right w:val="none" w:sz="0" w:space="0" w:color="auto"/>
                      </w:divBdr>
                    </w:div>
                  </w:divsChild>
                </w:div>
                <w:div w:id="1944531195">
                  <w:marLeft w:val="0"/>
                  <w:marRight w:val="0"/>
                  <w:marTop w:val="0"/>
                  <w:marBottom w:val="0"/>
                  <w:divBdr>
                    <w:top w:val="none" w:sz="0" w:space="0" w:color="auto"/>
                    <w:left w:val="none" w:sz="0" w:space="0" w:color="auto"/>
                    <w:bottom w:val="none" w:sz="0" w:space="0" w:color="auto"/>
                    <w:right w:val="none" w:sz="0" w:space="0" w:color="auto"/>
                  </w:divBdr>
                  <w:divsChild>
                    <w:div w:id="1741053935">
                      <w:marLeft w:val="0"/>
                      <w:marRight w:val="0"/>
                      <w:marTop w:val="0"/>
                      <w:marBottom w:val="0"/>
                      <w:divBdr>
                        <w:top w:val="none" w:sz="0" w:space="0" w:color="auto"/>
                        <w:left w:val="none" w:sz="0" w:space="0" w:color="auto"/>
                        <w:bottom w:val="none" w:sz="0" w:space="0" w:color="auto"/>
                        <w:right w:val="none" w:sz="0" w:space="0" w:color="auto"/>
                      </w:divBdr>
                    </w:div>
                  </w:divsChild>
                </w:div>
                <w:div w:id="1762289794">
                  <w:marLeft w:val="0"/>
                  <w:marRight w:val="0"/>
                  <w:marTop w:val="0"/>
                  <w:marBottom w:val="0"/>
                  <w:divBdr>
                    <w:top w:val="none" w:sz="0" w:space="0" w:color="auto"/>
                    <w:left w:val="none" w:sz="0" w:space="0" w:color="auto"/>
                    <w:bottom w:val="none" w:sz="0" w:space="0" w:color="auto"/>
                    <w:right w:val="none" w:sz="0" w:space="0" w:color="auto"/>
                  </w:divBdr>
                  <w:divsChild>
                    <w:div w:id="788814460">
                      <w:marLeft w:val="0"/>
                      <w:marRight w:val="0"/>
                      <w:marTop w:val="0"/>
                      <w:marBottom w:val="0"/>
                      <w:divBdr>
                        <w:top w:val="none" w:sz="0" w:space="0" w:color="auto"/>
                        <w:left w:val="none" w:sz="0" w:space="0" w:color="auto"/>
                        <w:bottom w:val="none" w:sz="0" w:space="0" w:color="auto"/>
                        <w:right w:val="none" w:sz="0" w:space="0" w:color="auto"/>
                      </w:divBdr>
                    </w:div>
                  </w:divsChild>
                </w:div>
                <w:div w:id="1521433775">
                  <w:marLeft w:val="0"/>
                  <w:marRight w:val="0"/>
                  <w:marTop w:val="0"/>
                  <w:marBottom w:val="0"/>
                  <w:divBdr>
                    <w:top w:val="none" w:sz="0" w:space="0" w:color="auto"/>
                    <w:left w:val="none" w:sz="0" w:space="0" w:color="auto"/>
                    <w:bottom w:val="none" w:sz="0" w:space="0" w:color="auto"/>
                    <w:right w:val="none" w:sz="0" w:space="0" w:color="auto"/>
                  </w:divBdr>
                  <w:divsChild>
                    <w:div w:id="1699115418">
                      <w:marLeft w:val="0"/>
                      <w:marRight w:val="0"/>
                      <w:marTop w:val="0"/>
                      <w:marBottom w:val="0"/>
                      <w:divBdr>
                        <w:top w:val="none" w:sz="0" w:space="0" w:color="auto"/>
                        <w:left w:val="none" w:sz="0" w:space="0" w:color="auto"/>
                        <w:bottom w:val="none" w:sz="0" w:space="0" w:color="auto"/>
                        <w:right w:val="none" w:sz="0" w:space="0" w:color="auto"/>
                      </w:divBdr>
                    </w:div>
                  </w:divsChild>
                </w:div>
                <w:div w:id="962349278">
                  <w:marLeft w:val="0"/>
                  <w:marRight w:val="0"/>
                  <w:marTop w:val="0"/>
                  <w:marBottom w:val="0"/>
                  <w:divBdr>
                    <w:top w:val="none" w:sz="0" w:space="0" w:color="auto"/>
                    <w:left w:val="none" w:sz="0" w:space="0" w:color="auto"/>
                    <w:bottom w:val="none" w:sz="0" w:space="0" w:color="auto"/>
                    <w:right w:val="none" w:sz="0" w:space="0" w:color="auto"/>
                  </w:divBdr>
                  <w:divsChild>
                    <w:div w:id="394085292">
                      <w:marLeft w:val="0"/>
                      <w:marRight w:val="0"/>
                      <w:marTop w:val="0"/>
                      <w:marBottom w:val="0"/>
                      <w:divBdr>
                        <w:top w:val="none" w:sz="0" w:space="0" w:color="auto"/>
                        <w:left w:val="none" w:sz="0" w:space="0" w:color="auto"/>
                        <w:bottom w:val="none" w:sz="0" w:space="0" w:color="auto"/>
                        <w:right w:val="none" w:sz="0" w:space="0" w:color="auto"/>
                      </w:divBdr>
                    </w:div>
                  </w:divsChild>
                </w:div>
                <w:div w:id="223569758">
                  <w:marLeft w:val="0"/>
                  <w:marRight w:val="0"/>
                  <w:marTop w:val="0"/>
                  <w:marBottom w:val="0"/>
                  <w:divBdr>
                    <w:top w:val="none" w:sz="0" w:space="0" w:color="auto"/>
                    <w:left w:val="none" w:sz="0" w:space="0" w:color="auto"/>
                    <w:bottom w:val="none" w:sz="0" w:space="0" w:color="auto"/>
                    <w:right w:val="none" w:sz="0" w:space="0" w:color="auto"/>
                  </w:divBdr>
                  <w:divsChild>
                    <w:div w:id="238908561">
                      <w:marLeft w:val="0"/>
                      <w:marRight w:val="0"/>
                      <w:marTop w:val="0"/>
                      <w:marBottom w:val="0"/>
                      <w:divBdr>
                        <w:top w:val="none" w:sz="0" w:space="0" w:color="auto"/>
                        <w:left w:val="none" w:sz="0" w:space="0" w:color="auto"/>
                        <w:bottom w:val="none" w:sz="0" w:space="0" w:color="auto"/>
                        <w:right w:val="none" w:sz="0" w:space="0" w:color="auto"/>
                      </w:divBdr>
                    </w:div>
                  </w:divsChild>
                </w:div>
                <w:div w:id="1734768162">
                  <w:marLeft w:val="0"/>
                  <w:marRight w:val="0"/>
                  <w:marTop w:val="0"/>
                  <w:marBottom w:val="0"/>
                  <w:divBdr>
                    <w:top w:val="none" w:sz="0" w:space="0" w:color="auto"/>
                    <w:left w:val="none" w:sz="0" w:space="0" w:color="auto"/>
                    <w:bottom w:val="none" w:sz="0" w:space="0" w:color="auto"/>
                    <w:right w:val="none" w:sz="0" w:space="0" w:color="auto"/>
                  </w:divBdr>
                  <w:divsChild>
                    <w:div w:id="529296921">
                      <w:marLeft w:val="0"/>
                      <w:marRight w:val="0"/>
                      <w:marTop w:val="0"/>
                      <w:marBottom w:val="0"/>
                      <w:divBdr>
                        <w:top w:val="none" w:sz="0" w:space="0" w:color="auto"/>
                        <w:left w:val="none" w:sz="0" w:space="0" w:color="auto"/>
                        <w:bottom w:val="none" w:sz="0" w:space="0" w:color="auto"/>
                        <w:right w:val="none" w:sz="0" w:space="0" w:color="auto"/>
                      </w:divBdr>
                    </w:div>
                  </w:divsChild>
                </w:div>
                <w:div w:id="1190026256">
                  <w:marLeft w:val="0"/>
                  <w:marRight w:val="0"/>
                  <w:marTop w:val="0"/>
                  <w:marBottom w:val="0"/>
                  <w:divBdr>
                    <w:top w:val="none" w:sz="0" w:space="0" w:color="auto"/>
                    <w:left w:val="none" w:sz="0" w:space="0" w:color="auto"/>
                    <w:bottom w:val="none" w:sz="0" w:space="0" w:color="auto"/>
                    <w:right w:val="none" w:sz="0" w:space="0" w:color="auto"/>
                  </w:divBdr>
                  <w:divsChild>
                    <w:div w:id="744883626">
                      <w:marLeft w:val="0"/>
                      <w:marRight w:val="0"/>
                      <w:marTop w:val="0"/>
                      <w:marBottom w:val="0"/>
                      <w:divBdr>
                        <w:top w:val="none" w:sz="0" w:space="0" w:color="auto"/>
                        <w:left w:val="none" w:sz="0" w:space="0" w:color="auto"/>
                        <w:bottom w:val="none" w:sz="0" w:space="0" w:color="auto"/>
                        <w:right w:val="none" w:sz="0" w:space="0" w:color="auto"/>
                      </w:divBdr>
                    </w:div>
                  </w:divsChild>
                </w:div>
                <w:div w:id="1808817174">
                  <w:marLeft w:val="0"/>
                  <w:marRight w:val="0"/>
                  <w:marTop w:val="0"/>
                  <w:marBottom w:val="0"/>
                  <w:divBdr>
                    <w:top w:val="none" w:sz="0" w:space="0" w:color="auto"/>
                    <w:left w:val="none" w:sz="0" w:space="0" w:color="auto"/>
                    <w:bottom w:val="none" w:sz="0" w:space="0" w:color="auto"/>
                    <w:right w:val="none" w:sz="0" w:space="0" w:color="auto"/>
                  </w:divBdr>
                  <w:divsChild>
                    <w:div w:id="1766149989">
                      <w:marLeft w:val="0"/>
                      <w:marRight w:val="0"/>
                      <w:marTop w:val="0"/>
                      <w:marBottom w:val="0"/>
                      <w:divBdr>
                        <w:top w:val="none" w:sz="0" w:space="0" w:color="auto"/>
                        <w:left w:val="none" w:sz="0" w:space="0" w:color="auto"/>
                        <w:bottom w:val="none" w:sz="0" w:space="0" w:color="auto"/>
                        <w:right w:val="none" w:sz="0" w:space="0" w:color="auto"/>
                      </w:divBdr>
                    </w:div>
                  </w:divsChild>
                </w:div>
                <w:div w:id="1602833464">
                  <w:marLeft w:val="0"/>
                  <w:marRight w:val="0"/>
                  <w:marTop w:val="0"/>
                  <w:marBottom w:val="0"/>
                  <w:divBdr>
                    <w:top w:val="none" w:sz="0" w:space="0" w:color="auto"/>
                    <w:left w:val="none" w:sz="0" w:space="0" w:color="auto"/>
                    <w:bottom w:val="none" w:sz="0" w:space="0" w:color="auto"/>
                    <w:right w:val="none" w:sz="0" w:space="0" w:color="auto"/>
                  </w:divBdr>
                  <w:divsChild>
                    <w:div w:id="1388801001">
                      <w:marLeft w:val="0"/>
                      <w:marRight w:val="0"/>
                      <w:marTop w:val="0"/>
                      <w:marBottom w:val="0"/>
                      <w:divBdr>
                        <w:top w:val="none" w:sz="0" w:space="0" w:color="auto"/>
                        <w:left w:val="none" w:sz="0" w:space="0" w:color="auto"/>
                        <w:bottom w:val="none" w:sz="0" w:space="0" w:color="auto"/>
                        <w:right w:val="none" w:sz="0" w:space="0" w:color="auto"/>
                      </w:divBdr>
                    </w:div>
                  </w:divsChild>
                </w:div>
                <w:div w:id="2075933181">
                  <w:marLeft w:val="0"/>
                  <w:marRight w:val="0"/>
                  <w:marTop w:val="0"/>
                  <w:marBottom w:val="0"/>
                  <w:divBdr>
                    <w:top w:val="none" w:sz="0" w:space="0" w:color="auto"/>
                    <w:left w:val="none" w:sz="0" w:space="0" w:color="auto"/>
                    <w:bottom w:val="none" w:sz="0" w:space="0" w:color="auto"/>
                    <w:right w:val="none" w:sz="0" w:space="0" w:color="auto"/>
                  </w:divBdr>
                  <w:divsChild>
                    <w:div w:id="411586459">
                      <w:marLeft w:val="0"/>
                      <w:marRight w:val="0"/>
                      <w:marTop w:val="0"/>
                      <w:marBottom w:val="0"/>
                      <w:divBdr>
                        <w:top w:val="none" w:sz="0" w:space="0" w:color="auto"/>
                        <w:left w:val="none" w:sz="0" w:space="0" w:color="auto"/>
                        <w:bottom w:val="none" w:sz="0" w:space="0" w:color="auto"/>
                        <w:right w:val="none" w:sz="0" w:space="0" w:color="auto"/>
                      </w:divBdr>
                    </w:div>
                  </w:divsChild>
                </w:div>
                <w:div w:id="1983461921">
                  <w:marLeft w:val="0"/>
                  <w:marRight w:val="0"/>
                  <w:marTop w:val="0"/>
                  <w:marBottom w:val="0"/>
                  <w:divBdr>
                    <w:top w:val="none" w:sz="0" w:space="0" w:color="auto"/>
                    <w:left w:val="none" w:sz="0" w:space="0" w:color="auto"/>
                    <w:bottom w:val="none" w:sz="0" w:space="0" w:color="auto"/>
                    <w:right w:val="none" w:sz="0" w:space="0" w:color="auto"/>
                  </w:divBdr>
                  <w:divsChild>
                    <w:div w:id="883323698">
                      <w:marLeft w:val="0"/>
                      <w:marRight w:val="0"/>
                      <w:marTop w:val="0"/>
                      <w:marBottom w:val="0"/>
                      <w:divBdr>
                        <w:top w:val="none" w:sz="0" w:space="0" w:color="auto"/>
                        <w:left w:val="none" w:sz="0" w:space="0" w:color="auto"/>
                        <w:bottom w:val="none" w:sz="0" w:space="0" w:color="auto"/>
                        <w:right w:val="none" w:sz="0" w:space="0" w:color="auto"/>
                      </w:divBdr>
                    </w:div>
                  </w:divsChild>
                </w:div>
                <w:div w:id="2128428126">
                  <w:marLeft w:val="0"/>
                  <w:marRight w:val="0"/>
                  <w:marTop w:val="0"/>
                  <w:marBottom w:val="0"/>
                  <w:divBdr>
                    <w:top w:val="none" w:sz="0" w:space="0" w:color="auto"/>
                    <w:left w:val="none" w:sz="0" w:space="0" w:color="auto"/>
                    <w:bottom w:val="none" w:sz="0" w:space="0" w:color="auto"/>
                    <w:right w:val="none" w:sz="0" w:space="0" w:color="auto"/>
                  </w:divBdr>
                  <w:divsChild>
                    <w:div w:id="623272616">
                      <w:marLeft w:val="0"/>
                      <w:marRight w:val="0"/>
                      <w:marTop w:val="0"/>
                      <w:marBottom w:val="0"/>
                      <w:divBdr>
                        <w:top w:val="none" w:sz="0" w:space="0" w:color="auto"/>
                        <w:left w:val="none" w:sz="0" w:space="0" w:color="auto"/>
                        <w:bottom w:val="none" w:sz="0" w:space="0" w:color="auto"/>
                        <w:right w:val="none" w:sz="0" w:space="0" w:color="auto"/>
                      </w:divBdr>
                    </w:div>
                  </w:divsChild>
                </w:div>
                <w:div w:id="1147816417">
                  <w:marLeft w:val="0"/>
                  <w:marRight w:val="0"/>
                  <w:marTop w:val="0"/>
                  <w:marBottom w:val="0"/>
                  <w:divBdr>
                    <w:top w:val="none" w:sz="0" w:space="0" w:color="auto"/>
                    <w:left w:val="none" w:sz="0" w:space="0" w:color="auto"/>
                    <w:bottom w:val="none" w:sz="0" w:space="0" w:color="auto"/>
                    <w:right w:val="none" w:sz="0" w:space="0" w:color="auto"/>
                  </w:divBdr>
                  <w:divsChild>
                    <w:div w:id="1928927372">
                      <w:marLeft w:val="0"/>
                      <w:marRight w:val="0"/>
                      <w:marTop w:val="0"/>
                      <w:marBottom w:val="0"/>
                      <w:divBdr>
                        <w:top w:val="none" w:sz="0" w:space="0" w:color="auto"/>
                        <w:left w:val="none" w:sz="0" w:space="0" w:color="auto"/>
                        <w:bottom w:val="none" w:sz="0" w:space="0" w:color="auto"/>
                        <w:right w:val="none" w:sz="0" w:space="0" w:color="auto"/>
                      </w:divBdr>
                    </w:div>
                  </w:divsChild>
                </w:div>
                <w:div w:id="38364644">
                  <w:marLeft w:val="0"/>
                  <w:marRight w:val="0"/>
                  <w:marTop w:val="0"/>
                  <w:marBottom w:val="0"/>
                  <w:divBdr>
                    <w:top w:val="none" w:sz="0" w:space="0" w:color="auto"/>
                    <w:left w:val="none" w:sz="0" w:space="0" w:color="auto"/>
                    <w:bottom w:val="none" w:sz="0" w:space="0" w:color="auto"/>
                    <w:right w:val="none" w:sz="0" w:space="0" w:color="auto"/>
                  </w:divBdr>
                  <w:divsChild>
                    <w:div w:id="1738746870">
                      <w:marLeft w:val="0"/>
                      <w:marRight w:val="0"/>
                      <w:marTop w:val="0"/>
                      <w:marBottom w:val="0"/>
                      <w:divBdr>
                        <w:top w:val="none" w:sz="0" w:space="0" w:color="auto"/>
                        <w:left w:val="none" w:sz="0" w:space="0" w:color="auto"/>
                        <w:bottom w:val="none" w:sz="0" w:space="0" w:color="auto"/>
                        <w:right w:val="none" w:sz="0" w:space="0" w:color="auto"/>
                      </w:divBdr>
                    </w:div>
                  </w:divsChild>
                </w:div>
                <w:div w:id="1138768286">
                  <w:marLeft w:val="0"/>
                  <w:marRight w:val="0"/>
                  <w:marTop w:val="0"/>
                  <w:marBottom w:val="0"/>
                  <w:divBdr>
                    <w:top w:val="none" w:sz="0" w:space="0" w:color="auto"/>
                    <w:left w:val="none" w:sz="0" w:space="0" w:color="auto"/>
                    <w:bottom w:val="none" w:sz="0" w:space="0" w:color="auto"/>
                    <w:right w:val="none" w:sz="0" w:space="0" w:color="auto"/>
                  </w:divBdr>
                  <w:divsChild>
                    <w:div w:id="35814063">
                      <w:marLeft w:val="0"/>
                      <w:marRight w:val="0"/>
                      <w:marTop w:val="0"/>
                      <w:marBottom w:val="0"/>
                      <w:divBdr>
                        <w:top w:val="none" w:sz="0" w:space="0" w:color="auto"/>
                        <w:left w:val="none" w:sz="0" w:space="0" w:color="auto"/>
                        <w:bottom w:val="none" w:sz="0" w:space="0" w:color="auto"/>
                        <w:right w:val="none" w:sz="0" w:space="0" w:color="auto"/>
                      </w:divBdr>
                    </w:div>
                  </w:divsChild>
                </w:div>
                <w:div w:id="1709181169">
                  <w:marLeft w:val="0"/>
                  <w:marRight w:val="0"/>
                  <w:marTop w:val="0"/>
                  <w:marBottom w:val="0"/>
                  <w:divBdr>
                    <w:top w:val="none" w:sz="0" w:space="0" w:color="auto"/>
                    <w:left w:val="none" w:sz="0" w:space="0" w:color="auto"/>
                    <w:bottom w:val="none" w:sz="0" w:space="0" w:color="auto"/>
                    <w:right w:val="none" w:sz="0" w:space="0" w:color="auto"/>
                  </w:divBdr>
                  <w:divsChild>
                    <w:div w:id="45374857">
                      <w:marLeft w:val="0"/>
                      <w:marRight w:val="0"/>
                      <w:marTop w:val="0"/>
                      <w:marBottom w:val="0"/>
                      <w:divBdr>
                        <w:top w:val="none" w:sz="0" w:space="0" w:color="auto"/>
                        <w:left w:val="none" w:sz="0" w:space="0" w:color="auto"/>
                        <w:bottom w:val="none" w:sz="0" w:space="0" w:color="auto"/>
                        <w:right w:val="none" w:sz="0" w:space="0" w:color="auto"/>
                      </w:divBdr>
                    </w:div>
                  </w:divsChild>
                </w:div>
                <w:div w:id="455563814">
                  <w:marLeft w:val="0"/>
                  <w:marRight w:val="0"/>
                  <w:marTop w:val="0"/>
                  <w:marBottom w:val="0"/>
                  <w:divBdr>
                    <w:top w:val="none" w:sz="0" w:space="0" w:color="auto"/>
                    <w:left w:val="none" w:sz="0" w:space="0" w:color="auto"/>
                    <w:bottom w:val="none" w:sz="0" w:space="0" w:color="auto"/>
                    <w:right w:val="none" w:sz="0" w:space="0" w:color="auto"/>
                  </w:divBdr>
                  <w:divsChild>
                    <w:div w:id="440616155">
                      <w:marLeft w:val="0"/>
                      <w:marRight w:val="0"/>
                      <w:marTop w:val="0"/>
                      <w:marBottom w:val="0"/>
                      <w:divBdr>
                        <w:top w:val="none" w:sz="0" w:space="0" w:color="auto"/>
                        <w:left w:val="none" w:sz="0" w:space="0" w:color="auto"/>
                        <w:bottom w:val="none" w:sz="0" w:space="0" w:color="auto"/>
                        <w:right w:val="none" w:sz="0" w:space="0" w:color="auto"/>
                      </w:divBdr>
                    </w:div>
                  </w:divsChild>
                </w:div>
                <w:div w:id="355279954">
                  <w:marLeft w:val="0"/>
                  <w:marRight w:val="0"/>
                  <w:marTop w:val="0"/>
                  <w:marBottom w:val="0"/>
                  <w:divBdr>
                    <w:top w:val="none" w:sz="0" w:space="0" w:color="auto"/>
                    <w:left w:val="none" w:sz="0" w:space="0" w:color="auto"/>
                    <w:bottom w:val="none" w:sz="0" w:space="0" w:color="auto"/>
                    <w:right w:val="none" w:sz="0" w:space="0" w:color="auto"/>
                  </w:divBdr>
                  <w:divsChild>
                    <w:div w:id="303660548">
                      <w:marLeft w:val="0"/>
                      <w:marRight w:val="0"/>
                      <w:marTop w:val="0"/>
                      <w:marBottom w:val="0"/>
                      <w:divBdr>
                        <w:top w:val="none" w:sz="0" w:space="0" w:color="auto"/>
                        <w:left w:val="none" w:sz="0" w:space="0" w:color="auto"/>
                        <w:bottom w:val="none" w:sz="0" w:space="0" w:color="auto"/>
                        <w:right w:val="none" w:sz="0" w:space="0" w:color="auto"/>
                      </w:divBdr>
                    </w:div>
                  </w:divsChild>
                </w:div>
                <w:div w:id="1752195998">
                  <w:marLeft w:val="0"/>
                  <w:marRight w:val="0"/>
                  <w:marTop w:val="0"/>
                  <w:marBottom w:val="0"/>
                  <w:divBdr>
                    <w:top w:val="none" w:sz="0" w:space="0" w:color="auto"/>
                    <w:left w:val="none" w:sz="0" w:space="0" w:color="auto"/>
                    <w:bottom w:val="none" w:sz="0" w:space="0" w:color="auto"/>
                    <w:right w:val="none" w:sz="0" w:space="0" w:color="auto"/>
                  </w:divBdr>
                  <w:divsChild>
                    <w:div w:id="1950771710">
                      <w:marLeft w:val="0"/>
                      <w:marRight w:val="0"/>
                      <w:marTop w:val="0"/>
                      <w:marBottom w:val="0"/>
                      <w:divBdr>
                        <w:top w:val="none" w:sz="0" w:space="0" w:color="auto"/>
                        <w:left w:val="none" w:sz="0" w:space="0" w:color="auto"/>
                        <w:bottom w:val="none" w:sz="0" w:space="0" w:color="auto"/>
                        <w:right w:val="none" w:sz="0" w:space="0" w:color="auto"/>
                      </w:divBdr>
                    </w:div>
                  </w:divsChild>
                </w:div>
                <w:div w:id="866867130">
                  <w:marLeft w:val="0"/>
                  <w:marRight w:val="0"/>
                  <w:marTop w:val="0"/>
                  <w:marBottom w:val="0"/>
                  <w:divBdr>
                    <w:top w:val="none" w:sz="0" w:space="0" w:color="auto"/>
                    <w:left w:val="none" w:sz="0" w:space="0" w:color="auto"/>
                    <w:bottom w:val="none" w:sz="0" w:space="0" w:color="auto"/>
                    <w:right w:val="none" w:sz="0" w:space="0" w:color="auto"/>
                  </w:divBdr>
                  <w:divsChild>
                    <w:div w:id="1405371932">
                      <w:marLeft w:val="0"/>
                      <w:marRight w:val="0"/>
                      <w:marTop w:val="0"/>
                      <w:marBottom w:val="0"/>
                      <w:divBdr>
                        <w:top w:val="none" w:sz="0" w:space="0" w:color="auto"/>
                        <w:left w:val="none" w:sz="0" w:space="0" w:color="auto"/>
                        <w:bottom w:val="none" w:sz="0" w:space="0" w:color="auto"/>
                        <w:right w:val="none" w:sz="0" w:space="0" w:color="auto"/>
                      </w:divBdr>
                    </w:div>
                  </w:divsChild>
                </w:div>
                <w:div w:id="193688331">
                  <w:marLeft w:val="0"/>
                  <w:marRight w:val="0"/>
                  <w:marTop w:val="0"/>
                  <w:marBottom w:val="0"/>
                  <w:divBdr>
                    <w:top w:val="none" w:sz="0" w:space="0" w:color="auto"/>
                    <w:left w:val="none" w:sz="0" w:space="0" w:color="auto"/>
                    <w:bottom w:val="none" w:sz="0" w:space="0" w:color="auto"/>
                    <w:right w:val="none" w:sz="0" w:space="0" w:color="auto"/>
                  </w:divBdr>
                  <w:divsChild>
                    <w:div w:id="503083994">
                      <w:marLeft w:val="0"/>
                      <w:marRight w:val="0"/>
                      <w:marTop w:val="0"/>
                      <w:marBottom w:val="0"/>
                      <w:divBdr>
                        <w:top w:val="none" w:sz="0" w:space="0" w:color="auto"/>
                        <w:left w:val="none" w:sz="0" w:space="0" w:color="auto"/>
                        <w:bottom w:val="none" w:sz="0" w:space="0" w:color="auto"/>
                        <w:right w:val="none" w:sz="0" w:space="0" w:color="auto"/>
                      </w:divBdr>
                    </w:div>
                  </w:divsChild>
                </w:div>
                <w:div w:id="1218319850">
                  <w:marLeft w:val="0"/>
                  <w:marRight w:val="0"/>
                  <w:marTop w:val="0"/>
                  <w:marBottom w:val="0"/>
                  <w:divBdr>
                    <w:top w:val="none" w:sz="0" w:space="0" w:color="auto"/>
                    <w:left w:val="none" w:sz="0" w:space="0" w:color="auto"/>
                    <w:bottom w:val="none" w:sz="0" w:space="0" w:color="auto"/>
                    <w:right w:val="none" w:sz="0" w:space="0" w:color="auto"/>
                  </w:divBdr>
                  <w:divsChild>
                    <w:div w:id="99495180">
                      <w:marLeft w:val="0"/>
                      <w:marRight w:val="0"/>
                      <w:marTop w:val="0"/>
                      <w:marBottom w:val="0"/>
                      <w:divBdr>
                        <w:top w:val="none" w:sz="0" w:space="0" w:color="auto"/>
                        <w:left w:val="none" w:sz="0" w:space="0" w:color="auto"/>
                        <w:bottom w:val="none" w:sz="0" w:space="0" w:color="auto"/>
                        <w:right w:val="none" w:sz="0" w:space="0" w:color="auto"/>
                      </w:divBdr>
                    </w:div>
                  </w:divsChild>
                </w:div>
                <w:div w:id="1664621819">
                  <w:marLeft w:val="0"/>
                  <w:marRight w:val="0"/>
                  <w:marTop w:val="0"/>
                  <w:marBottom w:val="0"/>
                  <w:divBdr>
                    <w:top w:val="none" w:sz="0" w:space="0" w:color="auto"/>
                    <w:left w:val="none" w:sz="0" w:space="0" w:color="auto"/>
                    <w:bottom w:val="none" w:sz="0" w:space="0" w:color="auto"/>
                    <w:right w:val="none" w:sz="0" w:space="0" w:color="auto"/>
                  </w:divBdr>
                  <w:divsChild>
                    <w:div w:id="801266136">
                      <w:marLeft w:val="0"/>
                      <w:marRight w:val="0"/>
                      <w:marTop w:val="0"/>
                      <w:marBottom w:val="0"/>
                      <w:divBdr>
                        <w:top w:val="none" w:sz="0" w:space="0" w:color="auto"/>
                        <w:left w:val="none" w:sz="0" w:space="0" w:color="auto"/>
                        <w:bottom w:val="none" w:sz="0" w:space="0" w:color="auto"/>
                        <w:right w:val="none" w:sz="0" w:space="0" w:color="auto"/>
                      </w:divBdr>
                    </w:div>
                  </w:divsChild>
                </w:div>
                <w:div w:id="1738816126">
                  <w:marLeft w:val="0"/>
                  <w:marRight w:val="0"/>
                  <w:marTop w:val="0"/>
                  <w:marBottom w:val="0"/>
                  <w:divBdr>
                    <w:top w:val="none" w:sz="0" w:space="0" w:color="auto"/>
                    <w:left w:val="none" w:sz="0" w:space="0" w:color="auto"/>
                    <w:bottom w:val="none" w:sz="0" w:space="0" w:color="auto"/>
                    <w:right w:val="none" w:sz="0" w:space="0" w:color="auto"/>
                  </w:divBdr>
                  <w:divsChild>
                    <w:div w:id="1651135363">
                      <w:marLeft w:val="0"/>
                      <w:marRight w:val="0"/>
                      <w:marTop w:val="0"/>
                      <w:marBottom w:val="0"/>
                      <w:divBdr>
                        <w:top w:val="none" w:sz="0" w:space="0" w:color="auto"/>
                        <w:left w:val="none" w:sz="0" w:space="0" w:color="auto"/>
                        <w:bottom w:val="none" w:sz="0" w:space="0" w:color="auto"/>
                        <w:right w:val="none" w:sz="0" w:space="0" w:color="auto"/>
                      </w:divBdr>
                    </w:div>
                  </w:divsChild>
                </w:div>
                <w:div w:id="2124379262">
                  <w:marLeft w:val="0"/>
                  <w:marRight w:val="0"/>
                  <w:marTop w:val="0"/>
                  <w:marBottom w:val="0"/>
                  <w:divBdr>
                    <w:top w:val="none" w:sz="0" w:space="0" w:color="auto"/>
                    <w:left w:val="none" w:sz="0" w:space="0" w:color="auto"/>
                    <w:bottom w:val="none" w:sz="0" w:space="0" w:color="auto"/>
                    <w:right w:val="none" w:sz="0" w:space="0" w:color="auto"/>
                  </w:divBdr>
                  <w:divsChild>
                    <w:div w:id="467555377">
                      <w:marLeft w:val="0"/>
                      <w:marRight w:val="0"/>
                      <w:marTop w:val="0"/>
                      <w:marBottom w:val="0"/>
                      <w:divBdr>
                        <w:top w:val="none" w:sz="0" w:space="0" w:color="auto"/>
                        <w:left w:val="none" w:sz="0" w:space="0" w:color="auto"/>
                        <w:bottom w:val="none" w:sz="0" w:space="0" w:color="auto"/>
                        <w:right w:val="none" w:sz="0" w:space="0" w:color="auto"/>
                      </w:divBdr>
                    </w:div>
                  </w:divsChild>
                </w:div>
                <w:div w:id="2053725580">
                  <w:marLeft w:val="0"/>
                  <w:marRight w:val="0"/>
                  <w:marTop w:val="0"/>
                  <w:marBottom w:val="0"/>
                  <w:divBdr>
                    <w:top w:val="none" w:sz="0" w:space="0" w:color="auto"/>
                    <w:left w:val="none" w:sz="0" w:space="0" w:color="auto"/>
                    <w:bottom w:val="none" w:sz="0" w:space="0" w:color="auto"/>
                    <w:right w:val="none" w:sz="0" w:space="0" w:color="auto"/>
                  </w:divBdr>
                  <w:divsChild>
                    <w:div w:id="1109354480">
                      <w:marLeft w:val="0"/>
                      <w:marRight w:val="0"/>
                      <w:marTop w:val="0"/>
                      <w:marBottom w:val="0"/>
                      <w:divBdr>
                        <w:top w:val="none" w:sz="0" w:space="0" w:color="auto"/>
                        <w:left w:val="none" w:sz="0" w:space="0" w:color="auto"/>
                        <w:bottom w:val="none" w:sz="0" w:space="0" w:color="auto"/>
                        <w:right w:val="none" w:sz="0" w:space="0" w:color="auto"/>
                      </w:divBdr>
                    </w:div>
                  </w:divsChild>
                </w:div>
                <w:div w:id="837891887">
                  <w:marLeft w:val="0"/>
                  <w:marRight w:val="0"/>
                  <w:marTop w:val="0"/>
                  <w:marBottom w:val="0"/>
                  <w:divBdr>
                    <w:top w:val="none" w:sz="0" w:space="0" w:color="auto"/>
                    <w:left w:val="none" w:sz="0" w:space="0" w:color="auto"/>
                    <w:bottom w:val="none" w:sz="0" w:space="0" w:color="auto"/>
                    <w:right w:val="none" w:sz="0" w:space="0" w:color="auto"/>
                  </w:divBdr>
                  <w:divsChild>
                    <w:div w:id="1433433264">
                      <w:marLeft w:val="0"/>
                      <w:marRight w:val="0"/>
                      <w:marTop w:val="0"/>
                      <w:marBottom w:val="0"/>
                      <w:divBdr>
                        <w:top w:val="none" w:sz="0" w:space="0" w:color="auto"/>
                        <w:left w:val="none" w:sz="0" w:space="0" w:color="auto"/>
                        <w:bottom w:val="none" w:sz="0" w:space="0" w:color="auto"/>
                        <w:right w:val="none" w:sz="0" w:space="0" w:color="auto"/>
                      </w:divBdr>
                    </w:div>
                  </w:divsChild>
                </w:div>
                <w:div w:id="1520702057">
                  <w:marLeft w:val="0"/>
                  <w:marRight w:val="0"/>
                  <w:marTop w:val="0"/>
                  <w:marBottom w:val="0"/>
                  <w:divBdr>
                    <w:top w:val="none" w:sz="0" w:space="0" w:color="auto"/>
                    <w:left w:val="none" w:sz="0" w:space="0" w:color="auto"/>
                    <w:bottom w:val="none" w:sz="0" w:space="0" w:color="auto"/>
                    <w:right w:val="none" w:sz="0" w:space="0" w:color="auto"/>
                  </w:divBdr>
                  <w:divsChild>
                    <w:div w:id="622081670">
                      <w:marLeft w:val="0"/>
                      <w:marRight w:val="0"/>
                      <w:marTop w:val="0"/>
                      <w:marBottom w:val="0"/>
                      <w:divBdr>
                        <w:top w:val="none" w:sz="0" w:space="0" w:color="auto"/>
                        <w:left w:val="none" w:sz="0" w:space="0" w:color="auto"/>
                        <w:bottom w:val="none" w:sz="0" w:space="0" w:color="auto"/>
                        <w:right w:val="none" w:sz="0" w:space="0" w:color="auto"/>
                      </w:divBdr>
                    </w:div>
                  </w:divsChild>
                </w:div>
                <w:div w:id="413206280">
                  <w:marLeft w:val="0"/>
                  <w:marRight w:val="0"/>
                  <w:marTop w:val="0"/>
                  <w:marBottom w:val="0"/>
                  <w:divBdr>
                    <w:top w:val="none" w:sz="0" w:space="0" w:color="auto"/>
                    <w:left w:val="none" w:sz="0" w:space="0" w:color="auto"/>
                    <w:bottom w:val="none" w:sz="0" w:space="0" w:color="auto"/>
                    <w:right w:val="none" w:sz="0" w:space="0" w:color="auto"/>
                  </w:divBdr>
                  <w:divsChild>
                    <w:div w:id="1684436684">
                      <w:marLeft w:val="0"/>
                      <w:marRight w:val="0"/>
                      <w:marTop w:val="0"/>
                      <w:marBottom w:val="0"/>
                      <w:divBdr>
                        <w:top w:val="none" w:sz="0" w:space="0" w:color="auto"/>
                        <w:left w:val="none" w:sz="0" w:space="0" w:color="auto"/>
                        <w:bottom w:val="none" w:sz="0" w:space="0" w:color="auto"/>
                        <w:right w:val="none" w:sz="0" w:space="0" w:color="auto"/>
                      </w:divBdr>
                    </w:div>
                  </w:divsChild>
                </w:div>
                <w:div w:id="893321825">
                  <w:marLeft w:val="0"/>
                  <w:marRight w:val="0"/>
                  <w:marTop w:val="0"/>
                  <w:marBottom w:val="0"/>
                  <w:divBdr>
                    <w:top w:val="none" w:sz="0" w:space="0" w:color="auto"/>
                    <w:left w:val="none" w:sz="0" w:space="0" w:color="auto"/>
                    <w:bottom w:val="none" w:sz="0" w:space="0" w:color="auto"/>
                    <w:right w:val="none" w:sz="0" w:space="0" w:color="auto"/>
                  </w:divBdr>
                  <w:divsChild>
                    <w:div w:id="932321677">
                      <w:marLeft w:val="0"/>
                      <w:marRight w:val="0"/>
                      <w:marTop w:val="0"/>
                      <w:marBottom w:val="0"/>
                      <w:divBdr>
                        <w:top w:val="none" w:sz="0" w:space="0" w:color="auto"/>
                        <w:left w:val="none" w:sz="0" w:space="0" w:color="auto"/>
                        <w:bottom w:val="none" w:sz="0" w:space="0" w:color="auto"/>
                        <w:right w:val="none" w:sz="0" w:space="0" w:color="auto"/>
                      </w:divBdr>
                    </w:div>
                  </w:divsChild>
                </w:div>
                <w:div w:id="1381393329">
                  <w:marLeft w:val="0"/>
                  <w:marRight w:val="0"/>
                  <w:marTop w:val="0"/>
                  <w:marBottom w:val="0"/>
                  <w:divBdr>
                    <w:top w:val="none" w:sz="0" w:space="0" w:color="auto"/>
                    <w:left w:val="none" w:sz="0" w:space="0" w:color="auto"/>
                    <w:bottom w:val="none" w:sz="0" w:space="0" w:color="auto"/>
                    <w:right w:val="none" w:sz="0" w:space="0" w:color="auto"/>
                  </w:divBdr>
                  <w:divsChild>
                    <w:div w:id="1002660483">
                      <w:marLeft w:val="0"/>
                      <w:marRight w:val="0"/>
                      <w:marTop w:val="0"/>
                      <w:marBottom w:val="0"/>
                      <w:divBdr>
                        <w:top w:val="none" w:sz="0" w:space="0" w:color="auto"/>
                        <w:left w:val="none" w:sz="0" w:space="0" w:color="auto"/>
                        <w:bottom w:val="none" w:sz="0" w:space="0" w:color="auto"/>
                        <w:right w:val="none" w:sz="0" w:space="0" w:color="auto"/>
                      </w:divBdr>
                    </w:div>
                  </w:divsChild>
                </w:div>
                <w:div w:id="531769880">
                  <w:marLeft w:val="0"/>
                  <w:marRight w:val="0"/>
                  <w:marTop w:val="0"/>
                  <w:marBottom w:val="0"/>
                  <w:divBdr>
                    <w:top w:val="none" w:sz="0" w:space="0" w:color="auto"/>
                    <w:left w:val="none" w:sz="0" w:space="0" w:color="auto"/>
                    <w:bottom w:val="none" w:sz="0" w:space="0" w:color="auto"/>
                    <w:right w:val="none" w:sz="0" w:space="0" w:color="auto"/>
                  </w:divBdr>
                  <w:divsChild>
                    <w:div w:id="683357996">
                      <w:marLeft w:val="0"/>
                      <w:marRight w:val="0"/>
                      <w:marTop w:val="0"/>
                      <w:marBottom w:val="0"/>
                      <w:divBdr>
                        <w:top w:val="none" w:sz="0" w:space="0" w:color="auto"/>
                        <w:left w:val="none" w:sz="0" w:space="0" w:color="auto"/>
                        <w:bottom w:val="none" w:sz="0" w:space="0" w:color="auto"/>
                        <w:right w:val="none" w:sz="0" w:space="0" w:color="auto"/>
                      </w:divBdr>
                    </w:div>
                  </w:divsChild>
                </w:div>
                <w:div w:id="325716804">
                  <w:marLeft w:val="0"/>
                  <w:marRight w:val="0"/>
                  <w:marTop w:val="0"/>
                  <w:marBottom w:val="0"/>
                  <w:divBdr>
                    <w:top w:val="none" w:sz="0" w:space="0" w:color="auto"/>
                    <w:left w:val="none" w:sz="0" w:space="0" w:color="auto"/>
                    <w:bottom w:val="none" w:sz="0" w:space="0" w:color="auto"/>
                    <w:right w:val="none" w:sz="0" w:space="0" w:color="auto"/>
                  </w:divBdr>
                  <w:divsChild>
                    <w:div w:id="1866359602">
                      <w:marLeft w:val="0"/>
                      <w:marRight w:val="0"/>
                      <w:marTop w:val="0"/>
                      <w:marBottom w:val="0"/>
                      <w:divBdr>
                        <w:top w:val="none" w:sz="0" w:space="0" w:color="auto"/>
                        <w:left w:val="none" w:sz="0" w:space="0" w:color="auto"/>
                        <w:bottom w:val="none" w:sz="0" w:space="0" w:color="auto"/>
                        <w:right w:val="none" w:sz="0" w:space="0" w:color="auto"/>
                      </w:divBdr>
                    </w:div>
                  </w:divsChild>
                </w:div>
                <w:div w:id="1455521391">
                  <w:marLeft w:val="0"/>
                  <w:marRight w:val="0"/>
                  <w:marTop w:val="0"/>
                  <w:marBottom w:val="0"/>
                  <w:divBdr>
                    <w:top w:val="none" w:sz="0" w:space="0" w:color="auto"/>
                    <w:left w:val="none" w:sz="0" w:space="0" w:color="auto"/>
                    <w:bottom w:val="none" w:sz="0" w:space="0" w:color="auto"/>
                    <w:right w:val="none" w:sz="0" w:space="0" w:color="auto"/>
                  </w:divBdr>
                  <w:divsChild>
                    <w:div w:id="791629768">
                      <w:marLeft w:val="0"/>
                      <w:marRight w:val="0"/>
                      <w:marTop w:val="0"/>
                      <w:marBottom w:val="0"/>
                      <w:divBdr>
                        <w:top w:val="none" w:sz="0" w:space="0" w:color="auto"/>
                        <w:left w:val="none" w:sz="0" w:space="0" w:color="auto"/>
                        <w:bottom w:val="none" w:sz="0" w:space="0" w:color="auto"/>
                        <w:right w:val="none" w:sz="0" w:space="0" w:color="auto"/>
                      </w:divBdr>
                    </w:div>
                  </w:divsChild>
                </w:div>
                <w:div w:id="2114549074">
                  <w:marLeft w:val="0"/>
                  <w:marRight w:val="0"/>
                  <w:marTop w:val="0"/>
                  <w:marBottom w:val="0"/>
                  <w:divBdr>
                    <w:top w:val="none" w:sz="0" w:space="0" w:color="auto"/>
                    <w:left w:val="none" w:sz="0" w:space="0" w:color="auto"/>
                    <w:bottom w:val="none" w:sz="0" w:space="0" w:color="auto"/>
                    <w:right w:val="none" w:sz="0" w:space="0" w:color="auto"/>
                  </w:divBdr>
                  <w:divsChild>
                    <w:div w:id="151530626">
                      <w:marLeft w:val="0"/>
                      <w:marRight w:val="0"/>
                      <w:marTop w:val="0"/>
                      <w:marBottom w:val="0"/>
                      <w:divBdr>
                        <w:top w:val="none" w:sz="0" w:space="0" w:color="auto"/>
                        <w:left w:val="none" w:sz="0" w:space="0" w:color="auto"/>
                        <w:bottom w:val="none" w:sz="0" w:space="0" w:color="auto"/>
                        <w:right w:val="none" w:sz="0" w:space="0" w:color="auto"/>
                      </w:divBdr>
                    </w:div>
                  </w:divsChild>
                </w:div>
                <w:div w:id="1287076776">
                  <w:marLeft w:val="0"/>
                  <w:marRight w:val="0"/>
                  <w:marTop w:val="0"/>
                  <w:marBottom w:val="0"/>
                  <w:divBdr>
                    <w:top w:val="none" w:sz="0" w:space="0" w:color="auto"/>
                    <w:left w:val="none" w:sz="0" w:space="0" w:color="auto"/>
                    <w:bottom w:val="none" w:sz="0" w:space="0" w:color="auto"/>
                    <w:right w:val="none" w:sz="0" w:space="0" w:color="auto"/>
                  </w:divBdr>
                  <w:divsChild>
                    <w:div w:id="1992371909">
                      <w:marLeft w:val="0"/>
                      <w:marRight w:val="0"/>
                      <w:marTop w:val="0"/>
                      <w:marBottom w:val="0"/>
                      <w:divBdr>
                        <w:top w:val="none" w:sz="0" w:space="0" w:color="auto"/>
                        <w:left w:val="none" w:sz="0" w:space="0" w:color="auto"/>
                        <w:bottom w:val="none" w:sz="0" w:space="0" w:color="auto"/>
                        <w:right w:val="none" w:sz="0" w:space="0" w:color="auto"/>
                      </w:divBdr>
                    </w:div>
                  </w:divsChild>
                </w:div>
                <w:div w:id="2001496143">
                  <w:marLeft w:val="0"/>
                  <w:marRight w:val="0"/>
                  <w:marTop w:val="0"/>
                  <w:marBottom w:val="0"/>
                  <w:divBdr>
                    <w:top w:val="none" w:sz="0" w:space="0" w:color="auto"/>
                    <w:left w:val="none" w:sz="0" w:space="0" w:color="auto"/>
                    <w:bottom w:val="none" w:sz="0" w:space="0" w:color="auto"/>
                    <w:right w:val="none" w:sz="0" w:space="0" w:color="auto"/>
                  </w:divBdr>
                  <w:divsChild>
                    <w:div w:id="876234720">
                      <w:marLeft w:val="0"/>
                      <w:marRight w:val="0"/>
                      <w:marTop w:val="0"/>
                      <w:marBottom w:val="0"/>
                      <w:divBdr>
                        <w:top w:val="none" w:sz="0" w:space="0" w:color="auto"/>
                        <w:left w:val="none" w:sz="0" w:space="0" w:color="auto"/>
                        <w:bottom w:val="none" w:sz="0" w:space="0" w:color="auto"/>
                        <w:right w:val="none" w:sz="0" w:space="0" w:color="auto"/>
                      </w:divBdr>
                    </w:div>
                  </w:divsChild>
                </w:div>
                <w:div w:id="454181830">
                  <w:marLeft w:val="0"/>
                  <w:marRight w:val="0"/>
                  <w:marTop w:val="0"/>
                  <w:marBottom w:val="0"/>
                  <w:divBdr>
                    <w:top w:val="none" w:sz="0" w:space="0" w:color="auto"/>
                    <w:left w:val="none" w:sz="0" w:space="0" w:color="auto"/>
                    <w:bottom w:val="none" w:sz="0" w:space="0" w:color="auto"/>
                    <w:right w:val="none" w:sz="0" w:space="0" w:color="auto"/>
                  </w:divBdr>
                  <w:divsChild>
                    <w:div w:id="950820354">
                      <w:marLeft w:val="0"/>
                      <w:marRight w:val="0"/>
                      <w:marTop w:val="0"/>
                      <w:marBottom w:val="0"/>
                      <w:divBdr>
                        <w:top w:val="none" w:sz="0" w:space="0" w:color="auto"/>
                        <w:left w:val="none" w:sz="0" w:space="0" w:color="auto"/>
                        <w:bottom w:val="none" w:sz="0" w:space="0" w:color="auto"/>
                        <w:right w:val="none" w:sz="0" w:space="0" w:color="auto"/>
                      </w:divBdr>
                    </w:div>
                  </w:divsChild>
                </w:div>
                <w:div w:id="109590147">
                  <w:marLeft w:val="0"/>
                  <w:marRight w:val="0"/>
                  <w:marTop w:val="0"/>
                  <w:marBottom w:val="0"/>
                  <w:divBdr>
                    <w:top w:val="none" w:sz="0" w:space="0" w:color="auto"/>
                    <w:left w:val="none" w:sz="0" w:space="0" w:color="auto"/>
                    <w:bottom w:val="none" w:sz="0" w:space="0" w:color="auto"/>
                    <w:right w:val="none" w:sz="0" w:space="0" w:color="auto"/>
                  </w:divBdr>
                  <w:divsChild>
                    <w:div w:id="527372840">
                      <w:marLeft w:val="0"/>
                      <w:marRight w:val="0"/>
                      <w:marTop w:val="0"/>
                      <w:marBottom w:val="0"/>
                      <w:divBdr>
                        <w:top w:val="none" w:sz="0" w:space="0" w:color="auto"/>
                        <w:left w:val="none" w:sz="0" w:space="0" w:color="auto"/>
                        <w:bottom w:val="none" w:sz="0" w:space="0" w:color="auto"/>
                        <w:right w:val="none" w:sz="0" w:space="0" w:color="auto"/>
                      </w:divBdr>
                    </w:div>
                  </w:divsChild>
                </w:div>
                <w:div w:id="1713649711">
                  <w:marLeft w:val="0"/>
                  <w:marRight w:val="0"/>
                  <w:marTop w:val="0"/>
                  <w:marBottom w:val="0"/>
                  <w:divBdr>
                    <w:top w:val="none" w:sz="0" w:space="0" w:color="auto"/>
                    <w:left w:val="none" w:sz="0" w:space="0" w:color="auto"/>
                    <w:bottom w:val="none" w:sz="0" w:space="0" w:color="auto"/>
                    <w:right w:val="none" w:sz="0" w:space="0" w:color="auto"/>
                  </w:divBdr>
                  <w:divsChild>
                    <w:div w:id="1229608812">
                      <w:marLeft w:val="0"/>
                      <w:marRight w:val="0"/>
                      <w:marTop w:val="0"/>
                      <w:marBottom w:val="0"/>
                      <w:divBdr>
                        <w:top w:val="none" w:sz="0" w:space="0" w:color="auto"/>
                        <w:left w:val="none" w:sz="0" w:space="0" w:color="auto"/>
                        <w:bottom w:val="none" w:sz="0" w:space="0" w:color="auto"/>
                        <w:right w:val="none" w:sz="0" w:space="0" w:color="auto"/>
                      </w:divBdr>
                    </w:div>
                  </w:divsChild>
                </w:div>
                <w:div w:id="905266527">
                  <w:marLeft w:val="0"/>
                  <w:marRight w:val="0"/>
                  <w:marTop w:val="0"/>
                  <w:marBottom w:val="0"/>
                  <w:divBdr>
                    <w:top w:val="none" w:sz="0" w:space="0" w:color="auto"/>
                    <w:left w:val="none" w:sz="0" w:space="0" w:color="auto"/>
                    <w:bottom w:val="none" w:sz="0" w:space="0" w:color="auto"/>
                    <w:right w:val="none" w:sz="0" w:space="0" w:color="auto"/>
                  </w:divBdr>
                  <w:divsChild>
                    <w:div w:id="1779914075">
                      <w:marLeft w:val="0"/>
                      <w:marRight w:val="0"/>
                      <w:marTop w:val="0"/>
                      <w:marBottom w:val="0"/>
                      <w:divBdr>
                        <w:top w:val="none" w:sz="0" w:space="0" w:color="auto"/>
                        <w:left w:val="none" w:sz="0" w:space="0" w:color="auto"/>
                        <w:bottom w:val="none" w:sz="0" w:space="0" w:color="auto"/>
                        <w:right w:val="none" w:sz="0" w:space="0" w:color="auto"/>
                      </w:divBdr>
                    </w:div>
                  </w:divsChild>
                </w:div>
                <w:div w:id="1980644871">
                  <w:marLeft w:val="0"/>
                  <w:marRight w:val="0"/>
                  <w:marTop w:val="0"/>
                  <w:marBottom w:val="0"/>
                  <w:divBdr>
                    <w:top w:val="none" w:sz="0" w:space="0" w:color="auto"/>
                    <w:left w:val="none" w:sz="0" w:space="0" w:color="auto"/>
                    <w:bottom w:val="none" w:sz="0" w:space="0" w:color="auto"/>
                    <w:right w:val="none" w:sz="0" w:space="0" w:color="auto"/>
                  </w:divBdr>
                  <w:divsChild>
                    <w:div w:id="1916668254">
                      <w:marLeft w:val="0"/>
                      <w:marRight w:val="0"/>
                      <w:marTop w:val="0"/>
                      <w:marBottom w:val="0"/>
                      <w:divBdr>
                        <w:top w:val="none" w:sz="0" w:space="0" w:color="auto"/>
                        <w:left w:val="none" w:sz="0" w:space="0" w:color="auto"/>
                        <w:bottom w:val="none" w:sz="0" w:space="0" w:color="auto"/>
                        <w:right w:val="none" w:sz="0" w:space="0" w:color="auto"/>
                      </w:divBdr>
                    </w:div>
                  </w:divsChild>
                </w:div>
                <w:div w:id="268440528">
                  <w:marLeft w:val="0"/>
                  <w:marRight w:val="0"/>
                  <w:marTop w:val="0"/>
                  <w:marBottom w:val="0"/>
                  <w:divBdr>
                    <w:top w:val="none" w:sz="0" w:space="0" w:color="auto"/>
                    <w:left w:val="none" w:sz="0" w:space="0" w:color="auto"/>
                    <w:bottom w:val="none" w:sz="0" w:space="0" w:color="auto"/>
                    <w:right w:val="none" w:sz="0" w:space="0" w:color="auto"/>
                  </w:divBdr>
                  <w:divsChild>
                    <w:div w:id="764955834">
                      <w:marLeft w:val="0"/>
                      <w:marRight w:val="0"/>
                      <w:marTop w:val="0"/>
                      <w:marBottom w:val="0"/>
                      <w:divBdr>
                        <w:top w:val="none" w:sz="0" w:space="0" w:color="auto"/>
                        <w:left w:val="none" w:sz="0" w:space="0" w:color="auto"/>
                        <w:bottom w:val="none" w:sz="0" w:space="0" w:color="auto"/>
                        <w:right w:val="none" w:sz="0" w:space="0" w:color="auto"/>
                      </w:divBdr>
                    </w:div>
                  </w:divsChild>
                </w:div>
                <w:div w:id="1487240320">
                  <w:marLeft w:val="0"/>
                  <w:marRight w:val="0"/>
                  <w:marTop w:val="0"/>
                  <w:marBottom w:val="0"/>
                  <w:divBdr>
                    <w:top w:val="none" w:sz="0" w:space="0" w:color="auto"/>
                    <w:left w:val="none" w:sz="0" w:space="0" w:color="auto"/>
                    <w:bottom w:val="none" w:sz="0" w:space="0" w:color="auto"/>
                    <w:right w:val="none" w:sz="0" w:space="0" w:color="auto"/>
                  </w:divBdr>
                  <w:divsChild>
                    <w:div w:id="823817864">
                      <w:marLeft w:val="0"/>
                      <w:marRight w:val="0"/>
                      <w:marTop w:val="0"/>
                      <w:marBottom w:val="0"/>
                      <w:divBdr>
                        <w:top w:val="none" w:sz="0" w:space="0" w:color="auto"/>
                        <w:left w:val="none" w:sz="0" w:space="0" w:color="auto"/>
                        <w:bottom w:val="none" w:sz="0" w:space="0" w:color="auto"/>
                        <w:right w:val="none" w:sz="0" w:space="0" w:color="auto"/>
                      </w:divBdr>
                    </w:div>
                  </w:divsChild>
                </w:div>
                <w:div w:id="1302610048">
                  <w:marLeft w:val="0"/>
                  <w:marRight w:val="0"/>
                  <w:marTop w:val="0"/>
                  <w:marBottom w:val="0"/>
                  <w:divBdr>
                    <w:top w:val="none" w:sz="0" w:space="0" w:color="auto"/>
                    <w:left w:val="none" w:sz="0" w:space="0" w:color="auto"/>
                    <w:bottom w:val="none" w:sz="0" w:space="0" w:color="auto"/>
                    <w:right w:val="none" w:sz="0" w:space="0" w:color="auto"/>
                  </w:divBdr>
                  <w:divsChild>
                    <w:div w:id="1813332351">
                      <w:marLeft w:val="0"/>
                      <w:marRight w:val="0"/>
                      <w:marTop w:val="0"/>
                      <w:marBottom w:val="0"/>
                      <w:divBdr>
                        <w:top w:val="none" w:sz="0" w:space="0" w:color="auto"/>
                        <w:left w:val="none" w:sz="0" w:space="0" w:color="auto"/>
                        <w:bottom w:val="none" w:sz="0" w:space="0" w:color="auto"/>
                        <w:right w:val="none" w:sz="0" w:space="0" w:color="auto"/>
                      </w:divBdr>
                    </w:div>
                  </w:divsChild>
                </w:div>
                <w:div w:id="1529365745">
                  <w:marLeft w:val="0"/>
                  <w:marRight w:val="0"/>
                  <w:marTop w:val="0"/>
                  <w:marBottom w:val="0"/>
                  <w:divBdr>
                    <w:top w:val="none" w:sz="0" w:space="0" w:color="auto"/>
                    <w:left w:val="none" w:sz="0" w:space="0" w:color="auto"/>
                    <w:bottom w:val="none" w:sz="0" w:space="0" w:color="auto"/>
                    <w:right w:val="none" w:sz="0" w:space="0" w:color="auto"/>
                  </w:divBdr>
                  <w:divsChild>
                    <w:div w:id="267082267">
                      <w:marLeft w:val="0"/>
                      <w:marRight w:val="0"/>
                      <w:marTop w:val="0"/>
                      <w:marBottom w:val="0"/>
                      <w:divBdr>
                        <w:top w:val="none" w:sz="0" w:space="0" w:color="auto"/>
                        <w:left w:val="none" w:sz="0" w:space="0" w:color="auto"/>
                        <w:bottom w:val="none" w:sz="0" w:space="0" w:color="auto"/>
                        <w:right w:val="none" w:sz="0" w:space="0" w:color="auto"/>
                      </w:divBdr>
                    </w:div>
                  </w:divsChild>
                </w:div>
                <w:div w:id="72095931">
                  <w:marLeft w:val="0"/>
                  <w:marRight w:val="0"/>
                  <w:marTop w:val="0"/>
                  <w:marBottom w:val="0"/>
                  <w:divBdr>
                    <w:top w:val="none" w:sz="0" w:space="0" w:color="auto"/>
                    <w:left w:val="none" w:sz="0" w:space="0" w:color="auto"/>
                    <w:bottom w:val="none" w:sz="0" w:space="0" w:color="auto"/>
                    <w:right w:val="none" w:sz="0" w:space="0" w:color="auto"/>
                  </w:divBdr>
                  <w:divsChild>
                    <w:div w:id="1790928500">
                      <w:marLeft w:val="0"/>
                      <w:marRight w:val="0"/>
                      <w:marTop w:val="0"/>
                      <w:marBottom w:val="0"/>
                      <w:divBdr>
                        <w:top w:val="none" w:sz="0" w:space="0" w:color="auto"/>
                        <w:left w:val="none" w:sz="0" w:space="0" w:color="auto"/>
                        <w:bottom w:val="none" w:sz="0" w:space="0" w:color="auto"/>
                        <w:right w:val="none" w:sz="0" w:space="0" w:color="auto"/>
                      </w:divBdr>
                    </w:div>
                  </w:divsChild>
                </w:div>
                <w:div w:id="953827462">
                  <w:marLeft w:val="0"/>
                  <w:marRight w:val="0"/>
                  <w:marTop w:val="0"/>
                  <w:marBottom w:val="0"/>
                  <w:divBdr>
                    <w:top w:val="none" w:sz="0" w:space="0" w:color="auto"/>
                    <w:left w:val="none" w:sz="0" w:space="0" w:color="auto"/>
                    <w:bottom w:val="none" w:sz="0" w:space="0" w:color="auto"/>
                    <w:right w:val="none" w:sz="0" w:space="0" w:color="auto"/>
                  </w:divBdr>
                  <w:divsChild>
                    <w:div w:id="1030687216">
                      <w:marLeft w:val="0"/>
                      <w:marRight w:val="0"/>
                      <w:marTop w:val="0"/>
                      <w:marBottom w:val="0"/>
                      <w:divBdr>
                        <w:top w:val="none" w:sz="0" w:space="0" w:color="auto"/>
                        <w:left w:val="none" w:sz="0" w:space="0" w:color="auto"/>
                        <w:bottom w:val="none" w:sz="0" w:space="0" w:color="auto"/>
                        <w:right w:val="none" w:sz="0" w:space="0" w:color="auto"/>
                      </w:divBdr>
                    </w:div>
                  </w:divsChild>
                </w:div>
                <w:div w:id="2141072199">
                  <w:marLeft w:val="0"/>
                  <w:marRight w:val="0"/>
                  <w:marTop w:val="0"/>
                  <w:marBottom w:val="0"/>
                  <w:divBdr>
                    <w:top w:val="none" w:sz="0" w:space="0" w:color="auto"/>
                    <w:left w:val="none" w:sz="0" w:space="0" w:color="auto"/>
                    <w:bottom w:val="none" w:sz="0" w:space="0" w:color="auto"/>
                    <w:right w:val="none" w:sz="0" w:space="0" w:color="auto"/>
                  </w:divBdr>
                  <w:divsChild>
                    <w:div w:id="1931304973">
                      <w:marLeft w:val="0"/>
                      <w:marRight w:val="0"/>
                      <w:marTop w:val="0"/>
                      <w:marBottom w:val="0"/>
                      <w:divBdr>
                        <w:top w:val="none" w:sz="0" w:space="0" w:color="auto"/>
                        <w:left w:val="none" w:sz="0" w:space="0" w:color="auto"/>
                        <w:bottom w:val="none" w:sz="0" w:space="0" w:color="auto"/>
                        <w:right w:val="none" w:sz="0" w:space="0" w:color="auto"/>
                      </w:divBdr>
                    </w:div>
                  </w:divsChild>
                </w:div>
                <w:div w:id="447895778">
                  <w:marLeft w:val="0"/>
                  <w:marRight w:val="0"/>
                  <w:marTop w:val="0"/>
                  <w:marBottom w:val="0"/>
                  <w:divBdr>
                    <w:top w:val="none" w:sz="0" w:space="0" w:color="auto"/>
                    <w:left w:val="none" w:sz="0" w:space="0" w:color="auto"/>
                    <w:bottom w:val="none" w:sz="0" w:space="0" w:color="auto"/>
                    <w:right w:val="none" w:sz="0" w:space="0" w:color="auto"/>
                  </w:divBdr>
                  <w:divsChild>
                    <w:div w:id="1184788672">
                      <w:marLeft w:val="0"/>
                      <w:marRight w:val="0"/>
                      <w:marTop w:val="0"/>
                      <w:marBottom w:val="0"/>
                      <w:divBdr>
                        <w:top w:val="none" w:sz="0" w:space="0" w:color="auto"/>
                        <w:left w:val="none" w:sz="0" w:space="0" w:color="auto"/>
                        <w:bottom w:val="none" w:sz="0" w:space="0" w:color="auto"/>
                        <w:right w:val="none" w:sz="0" w:space="0" w:color="auto"/>
                      </w:divBdr>
                    </w:div>
                  </w:divsChild>
                </w:div>
                <w:div w:id="983698822">
                  <w:marLeft w:val="0"/>
                  <w:marRight w:val="0"/>
                  <w:marTop w:val="0"/>
                  <w:marBottom w:val="0"/>
                  <w:divBdr>
                    <w:top w:val="none" w:sz="0" w:space="0" w:color="auto"/>
                    <w:left w:val="none" w:sz="0" w:space="0" w:color="auto"/>
                    <w:bottom w:val="none" w:sz="0" w:space="0" w:color="auto"/>
                    <w:right w:val="none" w:sz="0" w:space="0" w:color="auto"/>
                  </w:divBdr>
                  <w:divsChild>
                    <w:div w:id="82148689">
                      <w:marLeft w:val="0"/>
                      <w:marRight w:val="0"/>
                      <w:marTop w:val="0"/>
                      <w:marBottom w:val="0"/>
                      <w:divBdr>
                        <w:top w:val="none" w:sz="0" w:space="0" w:color="auto"/>
                        <w:left w:val="none" w:sz="0" w:space="0" w:color="auto"/>
                        <w:bottom w:val="none" w:sz="0" w:space="0" w:color="auto"/>
                        <w:right w:val="none" w:sz="0" w:space="0" w:color="auto"/>
                      </w:divBdr>
                    </w:div>
                  </w:divsChild>
                </w:div>
                <w:div w:id="1467166028">
                  <w:marLeft w:val="0"/>
                  <w:marRight w:val="0"/>
                  <w:marTop w:val="0"/>
                  <w:marBottom w:val="0"/>
                  <w:divBdr>
                    <w:top w:val="none" w:sz="0" w:space="0" w:color="auto"/>
                    <w:left w:val="none" w:sz="0" w:space="0" w:color="auto"/>
                    <w:bottom w:val="none" w:sz="0" w:space="0" w:color="auto"/>
                    <w:right w:val="none" w:sz="0" w:space="0" w:color="auto"/>
                  </w:divBdr>
                  <w:divsChild>
                    <w:div w:id="1309628217">
                      <w:marLeft w:val="0"/>
                      <w:marRight w:val="0"/>
                      <w:marTop w:val="0"/>
                      <w:marBottom w:val="0"/>
                      <w:divBdr>
                        <w:top w:val="none" w:sz="0" w:space="0" w:color="auto"/>
                        <w:left w:val="none" w:sz="0" w:space="0" w:color="auto"/>
                        <w:bottom w:val="none" w:sz="0" w:space="0" w:color="auto"/>
                        <w:right w:val="none" w:sz="0" w:space="0" w:color="auto"/>
                      </w:divBdr>
                    </w:div>
                  </w:divsChild>
                </w:div>
                <w:div w:id="1518619305">
                  <w:marLeft w:val="0"/>
                  <w:marRight w:val="0"/>
                  <w:marTop w:val="0"/>
                  <w:marBottom w:val="0"/>
                  <w:divBdr>
                    <w:top w:val="none" w:sz="0" w:space="0" w:color="auto"/>
                    <w:left w:val="none" w:sz="0" w:space="0" w:color="auto"/>
                    <w:bottom w:val="none" w:sz="0" w:space="0" w:color="auto"/>
                    <w:right w:val="none" w:sz="0" w:space="0" w:color="auto"/>
                  </w:divBdr>
                  <w:divsChild>
                    <w:div w:id="1474180656">
                      <w:marLeft w:val="0"/>
                      <w:marRight w:val="0"/>
                      <w:marTop w:val="0"/>
                      <w:marBottom w:val="0"/>
                      <w:divBdr>
                        <w:top w:val="none" w:sz="0" w:space="0" w:color="auto"/>
                        <w:left w:val="none" w:sz="0" w:space="0" w:color="auto"/>
                        <w:bottom w:val="none" w:sz="0" w:space="0" w:color="auto"/>
                        <w:right w:val="none" w:sz="0" w:space="0" w:color="auto"/>
                      </w:divBdr>
                    </w:div>
                  </w:divsChild>
                </w:div>
                <w:div w:id="1988313355">
                  <w:marLeft w:val="0"/>
                  <w:marRight w:val="0"/>
                  <w:marTop w:val="0"/>
                  <w:marBottom w:val="0"/>
                  <w:divBdr>
                    <w:top w:val="none" w:sz="0" w:space="0" w:color="auto"/>
                    <w:left w:val="none" w:sz="0" w:space="0" w:color="auto"/>
                    <w:bottom w:val="none" w:sz="0" w:space="0" w:color="auto"/>
                    <w:right w:val="none" w:sz="0" w:space="0" w:color="auto"/>
                  </w:divBdr>
                  <w:divsChild>
                    <w:div w:id="1136410975">
                      <w:marLeft w:val="0"/>
                      <w:marRight w:val="0"/>
                      <w:marTop w:val="0"/>
                      <w:marBottom w:val="0"/>
                      <w:divBdr>
                        <w:top w:val="none" w:sz="0" w:space="0" w:color="auto"/>
                        <w:left w:val="none" w:sz="0" w:space="0" w:color="auto"/>
                        <w:bottom w:val="none" w:sz="0" w:space="0" w:color="auto"/>
                        <w:right w:val="none" w:sz="0" w:space="0" w:color="auto"/>
                      </w:divBdr>
                    </w:div>
                  </w:divsChild>
                </w:div>
                <w:div w:id="214901931">
                  <w:marLeft w:val="0"/>
                  <w:marRight w:val="0"/>
                  <w:marTop w:val="0"/>
                  <w:marBottom w:val="0"/>
                  <w:divBdr>
                    <w:top w:val="none" w:sz="0" w:space="0" w:color="auto"/>
                    <w:left w:val="none" w:sz="0" w:space="0" w:color="auto"/>
                    <w:bottom w:val="none" w:sz="0" w:space="0" w:color="auto"/>
                    <w:right w:val="none" w:sz="0" w:space="0" w:color="auto"/>
                  </w:divBdr>
                  <w:divsChild>
                    <w:div w:id="1570380158">
                      <w:marLeft w:val="0"/>
                      <w:marRight w:val="0"/>
                      <w:marTop w:val="0"/>
                      <w:marBottom w:val="0"/>
                      <w:divBdr>
                        <w:top w:val="none" w:sz="0" w:space="0" w:color="auto"/>
                        <w:left w:val="none" w:sz="0" w:space="0" w:color="auto"/>
                        <w:bottom w:val="none" w:sz="0" w:space="0" w:color="auto"/>
                        <w:right w:val="none" w:sz="0" w:space="0" w:color="auto"/>
                      </w:divBdr>
                    </w:div>
                  </w:divsChild>
                </w:div>
                <w:div w:id="1420251123">
                  <w:marLeft w:val="0"/>
                  <w:marRight w:val="0"/>
                  <w:marTop w:val="0"/>
                  <w:marBottom w:val="0"/>
                  <w:divBdr>
                    <w:top w:val="none" w:sz="0" w:space="0" w:color="auto"/>
                    <w:left w:val="none" w:sz="0" w:space="0" w:color="auto"/>
                    <w:bottom w:val="none" w:sz="0" w:space="0" w:color="auto"/>
                    <w:right w:val="none" w:sz="0" w:space="0" w:color="auto"/>
                  </w:divBdr>
                  <w:divsChild>
                    <w:div w:id="1149663870">
                      <w:marLeft w:val="0"/>
                      <w:marRight w:val="0"/>
                      <w:marTop w:val="0"/>
                      <w:marBottom w:val="0"/>
                      <w:divBdr>
                        <w:top w:val="none" w:sz="0" w:space="0" w:color="auto"/>
                        <w:left w:val="none" w:sz="0" w:space="0" w:color="auto"/>
                        <w:bottom w:val="none" w:sz="0" w:space="0" w:color="auto"/>
                        <w:right w:val="none" w:sz="0" w:space="0" w:color="auto"/>
                      </w:divBdr>
                    </w:div>
                  </w:divsChild>
                </w:div>
                <w:div w:id="479076455">
                  <w:marLeft w:val="0"/>
                  <w:marRight w:val="0"/>
                  <w:marTop w:val="0"/>
                  <w:marBottom w:val="0"/>
                  <w:divBdr>
                    <w:top w:val="none" w:sz="0" w:space="0" w:color="auto"/>
                    <w:left w:val="none" w:sz="0" w:space="0" w:color="auto"/>
                    <w:bottom w:val="none" w:sz="0" w:space="0" w:color="auto"/>
                    <w:right w:val="none" w:sz="0" w:space="0" w:color="auto"/>
                  </w:divBdr>
                  <w:divsChild>
                    <w:div w:id="802236092">
                      <w:marLeft w:val="0"/>
                      <w:marRight w:val="0"/>
                      <w:marTop w:val="0"/>
                      <w:marBottom w:val="0"/>
                      <w:divBdr>
                        <w:top w:val="none" w:sz="0" w:space="0" w:color="auto"/>
                        <w:left w:val="none" w:sz="0" w:space="0" w:color="auto"/>
                        <w:bottom w:val="none" w:sz="0" w:space="0" w:color="auto"/>
                        <w:right w:val="none" w:sz="0" w:space="0" w:color="auto"/>
                      </w:divBdr>
                    </w:div>
                  </w:divsChild>
                </w:div>
                <w:div w:id="714037304">
                  <w:marLeft w:val="0"/>
                  <w:marRight w:val="0"/>
                  <w:marTop w:val="0"/>
                  <w:marBottom w:val="0"/>
                  <w:divBdr>
                    <w:top w:val="none" w:sz="0" w:space="0" w:color="auto"/>
                    <w:left w:val="none" w:sz="0" w:space="0" w:color="auto"/>
                    <w:bottom w:val="none" w:sz="0" w:space="0" w:color="auto"/>
                    <w:right w:val="none" w:sz="0" w:space="0" w:color="auto"/>
                  </w:divBdr>
                  <w:divsChild>
                    <w:div w:id="376053646">
                      <w:marLeft w:val="0"/>
                      <w:marRight w:val="0"/>
                      <w:marTop w:val="0"/>
                      <w:marBottom w:val="0"/>
                      <w:divBdr>
                        <w:top w:val="none" w:sz="0" w:space="0" w:color="auto"/>
                        <w:left w:val="none" w:sz="0" w:space="0" w:color="auto"/>
                        <w:bottom w:val="none" w:sz="0" w:space="0" w:color="auto"/>
                        <w:right w:val="none" w:sz="0" w:space="0" w:color="auto"/>
                      </w:divBdr>
                    </w:div>
                  </w:divsChild>
                </w:div>
                <w:div w:id="601227530">
                  <w:marLeft w:val="0"/>
                  <w:marRight w:val="0"/>
                  <w:marTop w:val="0"/>
                  <w:marBottom w:val="0"/>
                  <w:divBdr>
                    <w:top w:val="none" w:sz="0" w:space="0" w:color="auto"/>
                    <w:left w:val="none" w:sz="0" w:space="0" w:color="auto"/>
                    <w:bottom w:val="none" w:sz="0" w:space="0" w:color="auto"/>
                    <w:right w:val="none" w:sz="0" w:space="0" w:color="auto"/>
                  </w:divBdr>
                  <w:divsChild>
                    <w:div w:id="1931624173">
                      <w:marLeft w:val="0"/>
                      <w:marRight w:val="0"/>
                      <w:marTop w:val="0"/>
                      <w:marBottom w:val="0"/>
                      <w:divBdr>
                        <w:top w:val="none" w:sz="0" w:space="0" w:color="auto"/>
                        <w:left w:val="none" w:sz="0" w:space="0" w:color="auto"/>
                        <w:bottom w:val="none" w:sz="0" w:space="0" w:color="auto"/>
                        <w:right w:val="none" w:sz="0" w:space="0" w:color="auto"/>
                      </w:divBdr>
                    </w:div>
                  </w:divsChild>
                </w:div>
                <w:div w:id="1995065516">
                  <w:marLeft w:val="0"/>
                  <w:marRight w:val="0"/>
                  <w:marTop w:val="0"/>
                  <w:marBottom w:val="0"/>
                  <w:divBdr>
                    <w:top w:val="none" w:sz="0" w:space="0" w:color="auto"/>
                    <w:left w:val="none" w:sz="0" w:space="0" w:color="auto"/>
                    <w:bottom w:val="none" w:sz="0" w:space="0" w:color="auto"/>
                    <w:right w:val="none" w:sz="0" w:space="0" w:color="auto"/>
                  </w:divBdr>
                  <w:divsChild>
                    <w:div w:id="1513373627">
                      <w:marLeft w:val="0"/>
                      <w:marRight w:val="0"/>
                      <w:marTop w:val="0"/>
                      <w:marBottom w:val="0"/>
                      <w:divBdr>
                        <w:top w:val="none" w:sz="0" w:space="0" w:color="auto"/>
                        <w:left w:val="none" w:sz="0" w:space="0" w:color="auto"/>
                        <w:bottom w:val="none" w:sz="0" w:space="0" w:color="auto"/>
                        <w:right w:val="none" w:sz="0" w:space="0" w:color="auto"/>
                      </w:divBdr>
                    </w:div>
                  </w:divsChild>
                </w:div>
                <w:div w:id="166140017">
                  <w:marLeft w:val="0"/>
                  <w:marRight w:val="0"/>
                  <w:marTop w:val="0"/>
                  <w:marBottom w:val="0"/>
                  <w:divBdr>
                    <w:top w:val="none" w:sz="0" w:space="0" w:color="auto"/>
                    <w:left w:val="none" w:sz="0" w:space="0" w:color="auto"/>
                    <w:bottom w:val="none" w:sz="0" w:space="0" w:color="auto"/>
                    <w:right w:val="none" w:sz="0" w:space="0" w:color="auto"/>
                  </w:divBdr>
                  <w:divsChild>
                    <w:div w:id="385953966">
                      <w:marLeft w:val="0"/>
                      <w:marRight w:val="0"/>
                      <w:marTop w:val="0"/>
                      <w:marBottom w:val="0"/>
                      <w:divBdr>
                        <w:top w:val="none" w:sz="0" w:space="0" w:color="auto"/>
                        <w:left w:val="none" w:sz="0" w:space="0" w:color="auto"/>
                        <w:bottom w:val="none" w:sz="0" w:space="0" w:color="auto"/>
                        <w:right w:val="none" w:sz="0" w:space="0" w:color="auto"/>
                      </w:divBdr>
                    </w:div>
                  </w:divsChild>
                </w:div>
                <w:div w:id="787359091">
                  <w:marLeft w:val="0"/>
                  <w:marRight w:val="0"/>
                  <w:marTop w:val="0"/>
                  <w:marBottom w:val="0"/>
                  <w:divBdr>
                    <w:top w:val="none" w:sz="0" w:space="0" w:color="auto"/>
                    <w:left w:val="none" w:sz="0" w:space="0" w:color="auto"/>
                    <w:bottom w:val="none" w:sz="0" w:space="0" w:color="auto"/>
                    <w:right w:val="none" w:sz="0" w:space="0" w:color="auto"/>
                  </w:divBdr>
                  <w:divsChild>
                    <w:div w:id="1147238286">
                      <w:marLeft w:val="0"/>
                      <w:marRight w:val="0"/>
                      <w:marTop w:val="0"/>
                      <w:marBottom w:val="0"/>
                      <w:divBdr>
                        <w:top w:val="none" w:sz="0" w:space="0" w:color="auto"/>
                        <w:left w:val="none" w:sz="0" w:space="0" w:color="auto"/>
                        <w:bottom w:val="none" w:sz="0" w:space="0" w:color="auto"/>
                        <w:right w:val="none" w:sz="0" w:space="0" w:color="auto"/>
                      </w:divBdr>
                    </w:div>
                  </w:divsChild>
                </w:div>
                <w:div w:id="739599993">
                  <w:marLeft w:val="0"/>
                  <w:marRight w:val="0"/>
                  <w:marTop w:val="0"/>
                  <w:marBottom w:val="0"/>
                  <w:divBdr>
                    <w:top w:val="none" w:sz="0" w:space="0" w:color="auto"/>
                    <w:left w:val="none" w:sz="0" w:space="0" w:color="auto"/>
                    <w:bottom w:val="none" w:sz="0" w:space="0" w:color="auto"/>
                    <w:right w:val="none" w:sz="0" w:space="0" w:color="auto"/>
                  </w:divBdr>
                  <w:divsChild>
                    <w:div w:id="1201896681">
                      <w:marLeft w:val="0"/>
                      <w:marRight w:val="0"/>
                      <w:marTop w:val="0"/>
                      <w:marBottom w:val="0"/>
                      <w:divBdr>
                        <w:top w:val="none" w:sz="0" w:space="0" w:color="auto"/>
                        <w:left w:val="none" w:sz="0" w:space="0" w:color="auto"/>
                        <w:bottom w:val="none" w:sz="0" w:space="0" w:color="auto"/>
                        <w:right w:val="none" w:sz="0" w:space="0" w:color="auto"/>
                      </w:divBdr>
                    </w:div>
                  </w:divsChild>
                </w:div>
                <w:div w:id="313685116">
                  <w:marLeft w:val="0"/>
                  <w:marRight w:val="0"/>
                  <w:marTop w:val="0"/>
                  <w:marBottom w:val="0"/>
                  <w:divBdr>
                    <w:top w:val="none" w:sz="0" w:space="0" w:color="auto"/>
                    <w:left w:val="none" w:sz="0" w:space="0" w:color="auto"/>
                    <w:bottom w:val="none" w:sz="0" w:space="0" w:color="auto"/>
                    <w:right w:val="none" w:sz="0" w:space="0" w:color="auto"/>
                  </w:divBdr>
                  <w:divsChild>
                    <w:div w:id="1747334792">
                      <w:marLeft w:val="0"/>
                      <w:marRight w:val="0"/>
                      <w:marTop w:val="0"/>
                      <w:marBottom w:val="0"/>
                      <w:divBdr>
                        <w:top w:val="none" w:sz="0" w:space="0" w:color="auto"/>
                        <w:left w:val="none" w:sz="0" w:space="0" w:color="auto"/>
                        <w:bottom w:val="none" w:sz="0" w:space="0" w:color="auto"/>
                        <w:right w:val="none" w:sz="0" w:space="0" w:color="auto"/>
                      </w:divBdr>
                    </w:div>
                  </w:divsChild>
                </w:div>
                <w:div w:id="1861622368">
                  <w:marLeft w:val="0"/>
                  <w:marRight w:val="0"/>
                  <w:marTop w:val="0"/>
                  <w:marBottom w:val="0"/>
                  <w:divBdr>
                    <w:top w:val="none" w:sz="0" w:space="0" w:color="auto"/>
                    <w:left w:val="none" w:sz="0" w:space="0" w:color="auto"/>
                    <w:bottom w:val="none" w:sz="0" w:space="0" w:color="auto"/>
                    <w:right w:val="none" w:sz="0" w:space="0" w:color="auto"/>
                  </w:divBdr>
                  <w:divsChild>
                    <w:div w:id="1395619367">
                      <w:marLeft w:val="0"/>
                      <w:marRight w:val="0"/>
                      <w:marTop w:val="0"/>
                      <w:marBottom w:val="0"/>
                      <w:divBdr>
                        <w:top w:val="none" w:sz="0" w:space="0" w:color="auto"/>
                        <w:left w:val="none" w:sz="0" w:space="0" w:color="auto"/>
                        <w:bottom w:val="none" w:sz="0" w:space="0" w:color="auto"/>
                        <w:right w:val="none" w:sz="0" w:space="0" w:color="auto"/>
                      </w:divBdr>
                    </w:div>
                  </w:divsChild>
                </w:div>
                <w:div w:id="1681808908">
                  <w:marLeft w:val="0"/>
                  <w:marRight w:val="0"/>
                  <w:marTop w:val="0"/>
                  <w:marBottom w:val="0"/>
                  <w:divBdr>
                    <w:top w:val="none" w:sz="0" w:space="0" w:color="auto"/>
                    <w:left w:val="none" w:sz="0" w:space="0" w:color="auto"/>
                    <w:bottom w:val="none" w:sz="0" w:space="0" w:color="auto"/>
                    <w:right w:val="none" w:sz="0" w:space="0" w:color="auto"/>
                  </w:divBdr>
                  <w:divsChild>
                    <w:div w:id="1576894369">
                      <w:marLeft w:val="0"/>
                      <w:marRight w:val="0"/>
                      <w:marTop w:val="0"/>
                      <w:marBottom w:val="0"/>
                      <w:divBdr>
                        <w:top w:val="none" w:sz="0" w:space="0" w:color="auto"/>
                        <w:left w:val="none" w:sz="0" w:space="0" w:color="auto"/>
                        <w:bottom w:val="none" w:sz="0" w:space="0" w:color="auto"/>
                        <w:right w:val="none" w:sz="0" w:space="0" w:color="auto"/>
                      </w:divBdr>
                    </w:div>
                  </w:divsChild>
                </w:div>
                <w:div w:id="75172534">
                  <w:marLeft w:val="0"/>
                  <w:marRight w:val="0"/>
                  <w:marTop w:val="0"/>
                  <w:marBottom w:val="0"/>
                  <w:divBdr>
                    <w:top w:val="none" w:sz="0" w:space="0" w:color="auto"/>
                    <w:left w:val="none" w:sz="0" w:space="0" w:color="auto"/>
                    <w:bottom w:val="none" w:sz="0" w:space="0" w:color="auto"/>
                    <w:right w:val="none" w:sz="0" w:space="0" w:color="auto"/>
                  </w:divBdr>
                  <w:divsChild>
                    <w:div w:id="76368114">
                      <w:marLeft w:val="0"/>
                      <w:marRight w:val="0"/>
                      <w:marTop w:val="0"/>
                      <w:marBottom w:val="0"/>
                      <w:divBdr>
                        <w:top w:val="none" w:sz="0" w:space="0" w:color="auto"/>
                        <w:left w:val="none" w:sz="0" w:space="0" w:color="auto"/>
                        <w:bottom w:val="none" w:sz="0" w:space="0" w:color="auto"/>
                        <w:right w:val="none" w:sz="0" w:space="0" w:color="auto"/>
                      </w:divBdr>
                    </w:div>
                  </w:divsChild>
                </w:div>
                <w:div w:id="1615595970">
                  <w:marLeft w:val="0"/>
                  <w:marRight w:val="0"/>
                  <w:marTop w:val="0"/>
                  <w:marBottom w:val="0"/>
                  <w:divBdr>
                    <w:top w:val="none" w:sz="0" w:space="0" w:color="auto"/>
                    <w:left w:val="none" w:sz="0" w:space="0" w:color="auto"/>
                    <w:bottom w:val="none" w:sz="0" w:space="0" w:color="auto"/>
                    <w:right w:val="none" w:sz="0" w:space="0" w:color="auto"/>
                  </w:divBdr>
                  <w:divsChild>
                    <w:div w:id="1806123152">
                      <w:marLeft w:val="0"/>
                      <w:marRight w:val="0"/>
                      <w:marTop w:val="0"/>
                      <w:marBottom w:val="0"/>
                      <w:divBdr>
                        <w:top w:val="none" w:sz="0" w:space="0" w:color="auto"/>
                        <w:left w:val="none" w:sz="0" w:space="0" w:color="auto"/>
                        <w:bottom w:val="none" w:sz="0" w:space="0" w:color="auto"/>
                        <w:right w:val="none" w:sz="0" w:space="0" w:color="auto"/>
                      </w:divBdr>
                    </w:div>
                  </w:divsChild>
                </w:div>
                <w:div w:id="1485462537">
                  <w:marLeft w:val="0"/>
                  <w:marRight w:val="0"/>
                  <w:marTop w:val="0"/>
                  <w:marBottom w:val="0"/>
                  <w:divBdr>
                    <w:top w:val="none" w:sz="0" w:space="0" w:color="auto"/>
                    <w:left w:val="none" w:sz="0" w:space="0" w:color="auto"/>
                    <w:bottom w:val="none" w:sz="0" w:space="0" w:color="auto"/>
                    <w:right w:val="none" w:sz="0" w:space="0" w:color="auto"/>
                  </w:divBdr>
                  <w:divsChild>
                    <w:div w:id="1816993496">
                      <w:marLeft w:val="0"/>
                      <w:marRight w:val="0"/>
                      <w:marTop w:val="0"/>
                      <w:marBottom w:val="0"/>
                      <w:divBdr>
                        <w:top w:val="none" w:sz="0" w:space="0" w:color="auto"/>
                        <w:left w:val="none" w:sz="0" w:space="0" w:color="auto"/>
                        <w:bottom w:val="none" w:sz="0" w:space="0" w:color="auto"/>
                        <w:right w:val="none" w:sz="0" w:space="0" w:color="auto"/>
                      </w:divBdr>
                    </w:div>
                  </w:divsChild>
                </w:div>
                <w:div w:id="1487014385">
                  <w:marLeft w:val="0"/>
                  <w:marRight w:val="0"/>
                  <w:marTop w:val="0"/>
                  <w:marBottom w:val="0"/>
                  <w:divBdr>
                    <w:top w:val="none" w:sz="0" w:space="0" w:color="auto"/>
                    <w:left w:val="none" w:sz="0" w:space="0" w:color="auto"/>
                    <w:bottom w:val="none" w:sz="0" w:space="0" w:color="auto"/>
                    <w:right w:val="none" w:sz="0" w:space="0" w:color="auto"/>
                  </w:divBdr>
                  <w:divsChild>
                    <w:div w:id="1782190894">
                      <w:marLeft w:val="0"/>
                      <w:marRight w:val="0"/>
                      <w:marTop w:val="0"/>
                      <w:marBottom w:val="0"/>
                      <w:divBdr>
                        <w:top w:val="none" w:sz="0" w:space="0" w:color="auto"/>
                        <w:left w:val="none" w:sz="0" w:space="0" w:color="auto"/>
                        <w:bottom w:val="none" w:sz="0" w:space="0" w:color="auto"/>
                        <w:right w:val="none" w:sz="0" w:space="0" w:color="auto"/>
                      </w:divBdr>
                    </w:div>
                  </w:divsChild>
                </w:div>
                <w:div w:id="301152956">
                  <w:marLeft w:val="0"/>
                  <w:marRight w:val="0"/>
                  <w:marTop w:val="0"/>
                  <w:marBottom w:val="0"/>
                  <w:divBdr>
                    <w:top w:val="none" w:sz="0" w:space="0" w:color="auto"/>
                    <w:left w:val="none" w:sz="0" w:space="0" w:color="auto"/>
                    <w:bottom w:val="none" w:sz="0" w:space="0" w:color="auto"/>
                    <w:right w:val="none" w:sz="0" w:space="0" w:color="auto"/>
                  </w:divBdr>
                  <w:divsChild>
                    <w:div w:id="1706054462">
                      <w:marLeft w:val="0"/>
                      <w:marRight w:val="0"/>
                      <w:marTop w:val="0"/>
                      <w:marBottom w:val="0"/>
                      <w:divBdr>
                        <w:top w:val="none" w:sz="0" w:space="0" w:color="auto"/>
                        <w:left w:val="none" w:sz="0" w:space="0" w:color="auto"/>
                        <w:bottom w:val="none" w:sz="0" w:space="0" w:color="auto"/>
                        <w:right w:val="none" w:sz="0" w:space="0" w:color="auto"/>
                      </w:divBdr>
                    </w:div>
                  </w:divsChild>
                </w:div>
                <w:div w:id="879515033">
                  <w:marLeft w:val="0"/>
                  <w:marRight w:val="0"/>
                  <w:marTop w:val="0"/>
                  <w:marBottom w:val="0"/>
                  <w:divBdr>
                    <w:top w:val="none" w:sz="0" w:space="0" w:color="auto"/>
                    <w:left w:val="none" w:sz="0" w:space="0" w:color="auto"/>
                    <w:bottom w:val="none" w:sz="0" w:space="0" w:color="auto"/>
                    <w:right w:val="none" w:sz="0" w:space="0" w:color="auto"/>
                  </w:divBdr>
                  <w:divsChild>
                    <w:div w:id="1347824904">
                      <w:marLeft w:val="0"/>
                      <w:marRight w:val="0"/>
                      <w:marTop w:val="0"/>
                      <w:marBottom w:val="0"/>
                      <w:divBdr>
                        <w:top w:val="none" w:sz="0" w:space="0" w:color="auto"/>
                        <w:left w:val="none" w:sz="0" w:space="0" w:color="auto"/>
                        <w:bottom w:val="none" w:sz="0" w:space="0" w:color="auto"/>
                        <w:right w:val="none" w:sz="0" w:space="0" w:color="auto"/>
                      </w:divBdr>
                    </w:div>
                  </w:divsChild>
                </w:div>
                <w:div w:id="887494009">
                  <w:marLeft w:val="0"/>
                  <w:marRight w:val="0"/>
                  <w:marTop w:val="0"/>
                  <w:marBottom w:val="0"/>
                  <w:divBdr>
                    <w:top w:val="none" w:sz="0" w:space="0" w:color="auto"/>
                    <w:left w:val="none" w:sz="0" w:space="0" w:color="auto"/>
                    <w:bottom w:val="none" w:sz="0" w:space="0" w:color="auto"/>
                    <w:right w:val="none" w:sz="0" w:space="0" w:color="auto"/>
                  </w:divBdr>
                  <w:divsChild>
                    <w:div w:id="1989894866">
                      <w:marLeft w:val="0"/>
                      <w:marRight w:val="0"/>
                      <w:marTop w:val="0"/>
                      <w:marBottom w:val="0"/>
                      <w:divBdr>
                        <w:top w:val="none" w:sz="0" w:space="0" w:color="auto"/>
                        <w:left w:val="none" w:sz="0" w:space="0" w:color="auto"/>
                        <w:bottom w:val="none" w:sz="0" w:space="0" w:color="auto"/>
                        <w:right w:val="none" w:sz="0" w:space="0" w:color="auto"/>
                      </w:divBdr>
                    </w:div>
                  </w:divsChild>
                </w:div>
                <w:div w:id="946085786">
                  <w:marLeft w:val="0"/>
                  <w:marRight w:val="0"/>
                  <w:marTop w:val="0"/>
                  <w:marBottom w:val="0"/>
                  <w:divBdr>
                    <w:top w:val="none" w:sz="0" w:space="0" w:color="auto"/>
                    <w:left w:val="none" w:sz="0" w:space="0" w:color="auto"/>
                    <w:bottom w:val="none" w:sz="0" w:space="0" w:color="auto"/>
                    <w:right w:val="none" w:sz="0" w:space="0" w:color="auto"/>
                  </w:divBdr>
                  <w:divsChild>
                    <w:div w:id="1527714302">
                      <w:marLeft w:val="0"/>
                      <w:marRight w:val="0"/>
                      <w:marTop w:val="0"/>
                      <w:marBottom w:val="0"/>
                      <w:divBdr>
                        <w:top w:val="none" w:sz="0" w:space="0" w:color="auto"/>
                        <w:left w:val="none" w:sz="0" w:space="0" w:color="auto"/>
                        <w:bottom w:val="none" w:sz="0" w:space="0" w:color="auto"/>
                        <w:right w:val="none" w:sz="0" w:space="0" w:color="auto"/>
                      </w:divBdr>
                    </w:div>
                  </w:divsChild>
                </w:div>
                <w:div w:id="166558700">
                  <w:marLeft w:val="0"/>
                  <w:marRight w:val="0"/>
                  <w:marTop w:val="0"/>
                  <w:marBottom w:val="0"/>
                  <w:divBdr>
                    <w:top w:val="none" w:sz="0" w:space="0" w:color="auto"/>
                    <w:left w:val="none" w:sz="0" w:space="0" w:color="auto"/>
                    <w:bottom w:val="none" w:sz="0" w:space="0" w:color="auto"/>
                    <w:right w:val="none" w:sz="0" w:space="0" w:color="auto"/>
                  </w:divBdr>
                  <w:divsChild>
                    <w:div w:id="1561818060">
                      <w:marLeft w:val="0"/>
                      <w:marRight w:val="0"/>
                      <w:marTop w:val="0"/>
                      <w:marBottom w:val="0"/>
                      <w:divBdr>
                        <w:top w:val="none" w:sz="0" w:space="0" w:color="auto"/>
                        <w:left w:val="none" w:sz="0" w:space="0" w:color="auto"/>
                        <w:bottom w:val="none" w:sz="0" w:space="0" w:color="auto"/>
                        <w:right w:val="none" w:sz="0" w:space="0" w:color="auto"/>
                      </w:divBdr>
                    </w:div>
                  </w:divsChild>
                </w:div>
                <w:div w:id="165292866">
                  <w:marLeft w:val="0"/>
                  <w:marRight w:val="0"/>
                  <w:marTop w:val="0"/>
                  <w:marBottom w:val="0"/>
                  <w:divBdr>
                    <w:top w:val="none" w:sz="0" w:space="0" w:color="auto"/>
                    <w:left w:val="none" w:sz="0" w:space="0" w:color="auto"/>
                    <w:bottom w:val="none" w:sz="0" w:space="0" w:color="auto"/>
                    <w:right w:val="none" w:sz="0" w:space="0" w:color="auto"/>
                  </w:divBdr>
                  <w:divsChild>
                    <w:div w:id="1180774934">
                      <w:marLeft w:val="0"/>
                      <w:marRight w:val="0"/>
                      <w:marTop w:val="0"/>
                      <w:marBottom w:val="0"/>
                      <w:divBdr>
                        <w:top w:val="none" w:sz="0" w:space="0" w:color="auto"/>
                        <w:left w:val="none" w:sz="0" w:space="0" w:color="auto"/>
                        <w:bottom w:val="none" w:sz="0" w:space="0" w:color="auto"/>
                        <w:right w:val="none" w:sz="0" w:space="0" w:color="auto"/>
                      </w:divBdr>
                    </w:div>
                  </w:divsChild>
                </w:div>
                <w:div w:id="656226270">
                  <w:marLeft w:val="0"/>
                  <w:marRight w:val="0"/>
                  <w:marTop w:val="0"/>
                  <w:marBottom w:val="0"/>
                  <w:divBdr>
                    <w:top w:val="none" w:sz="0" w:space="0" w:color="auto"/>
                    <w:left w:val="none" w:sz="0" w:space="0" w:color="auto"/>
                    <w:bottom w:val="none" w:sz="0" w:space="0" w:color="auto"/>
                    <w:right w:val="none" w:sz="0" w:space="0" w:color="auto"/>
                  </w:divBdr>
                  <w:divsChild>
                    <w:div w:id="410467990">
                      <w:marLeft w:val="0"/>
                      <w:marRight w:val="0"/>
                      <w:marTop w:val="0"/>
                      <w:marBottom w:val="0"/>
                      <w:divBdr>
                        <w:top w:val="none" w:sz="0" w:space="0" w:color="auto"/>
                        <w:left w:val="none" w:sz="0" w:space="0" w:color="auto"/>
                        <w:bottom w:val="none" w:sz="0" w:space="0" w:color="auto"/>
                        <w:right w:val="none" w:sz="0" w:space="0" w:color="auto"/>
                      </w:divBdr>
                    </w:div>
                  </w:divsChild>
                </w:div>
                <w:div w:id="1872457230">
                  <w:marLeft w:val="0"/>
                  <w:marRight w:val="0"/>
                  <w:marTop w:val="0"/>
                  <w:marBottom w:val="0"/>
                  <w:divBdr>
                    <w:top w:val="none" w:sz="0" w:space="0" w:color="auto"/>
                    <w:left w:val="none" w:sz="0" w:space="0" w:color="auto"/>
                    <w:bottom w:val="none" w:sz="0" w:space="0" w:color="auto"/>
                    <w:right w:val="none" w:sz="0" w:space="0" w:color="auto"/>
                  </w:divBdr>
                  <w:divsChild>
                    <w:div w:id="1330061624">
                      <w:marLeft w:val="0"/>
                      <w:marRight w:val="0"/>
                      <w:marTop w:val="0"/>
                      <w:marBottom w:val="0"/>
                      <w:divBdr>
                        <w:top w:val="none" w:sz="0" w:space="0" w:color="auto"/>
                        <w:left w:val="none" w:sz="0" w:space="0" w:color="auto"/>
                        <w:bottom w:val="none" w:sz="0" w:space="0" w:color="auto"/>
                        <w:right w:val="none" w:sz="0" w:space="0" w:color="auto"/>
                      </w:divBdr>
                    </w:div>
                  </w:divsChild>
                </w:div>
                <w:div w:id="710803649">
                  <w:marLeft w:val="0"/>
                  <w:marRight w:val="0"/>
                  <w:marTop w:val="0"/>
                  <w:marBottom w:val="0"/>
                  <w:divBdr>
                    <w:top w:val="none" w:sz="0" w:space="0" w:color="auto"/>
                    <w:left w:val="none" w:sz="0" w:space="0" w:color="auto"/>
                    <w:bottom w:val="none" w:sz="0" w:space="0" w:color="auto"/>
                    <w:right w:val="none" w:sz="0" w:space="0" w:color="auto"/>
                  </w:divBdr>
                  <w:divsChild>
                    <w:div w:id="1035691940">
                      <w:marLeft w:val="0"/>
                      <w:marRight w:val="0"/>
                      <w:marTop w:val="0"/>
                      <w:marBottom w:val="0"/>
                      <w:divBdr>
                        <w:top w:val="none" w:sz="0" w:space="0" w:color="auto"/>
                        <w:left w:val="none" w:sz="0" w:space="0" w:color="auto"/>
                        <w:bottom w:val="none" w:sz="0" w:space="0" w:color="auto"/>
                        <w:right w:val="none" w:sz="0" w:space="0" w:color="auto"/>
                      </w:divBdr>
                    </w:div>
                  </w:divsChild>
                </w:div>
                <w:div w:id="291328472">
                  <w:marLeft w:val="0"/>
                  <w:marRight w:val="0"/>
                  <w:marTop w:val="0"/>
                  <w:marBottom w:val="0"/>
                  <w:divBdr>
                    <w:top w:val="none" w:sz="0" w:space="0" w:color="auto"/>
                    <w:left w:val="none" w:sz="0" w:space="0" w:color="auto"/>
                    <w:bottom w:val="none" w:sz="0" w:space="0" w:color="auto"/>
                    <w:right w:val="none" w:sz="0" w:space="0" w:color="auto"/>
                  </w:divBdr>
                  <w:divsChild>
                    <w:div w:id="112556361">
                      <w:marLeft w:val="0"/>
                      <w:marRight w:val="0"/>
                      <w:marTop w:val="0"/>
                      <w:marBottom w:val="0"/>
                      <w:divBdr>
                        <w:top w:val="none" w:sz="0" w:space="0" w:color="auto"/>
                        <w:left w:val="none" w:sz="0" w:space="0" w:color="auto"/>
                        <w:bottom w:val="none" w:sz="0" w:space="0" w:color="auto"/>
                        <w:right w:val="none" w:sz="0" w:space="0" w:color="auto"/>
                      </w:divBdr>
                    </w:div>
                  </w:divsChild>
                </w:div>
                <w:div w:id="51005092">
                  <w:marLeft w:val="0"/>
                  <w:marRight w:val="0"/>
                  <w:marTop w:val="0"/>
                  <w:marBottom w:val="0"/>
                  <w:divBdr>
                    <w:top w:val="none" w:sz="0" w:space="0" w:color="auto"/>
                    <w:left w:val="none" w:sz="0" w:space="0" w:color="auto"/>
                    <w:bottom w:val="none" w:sz="0" w:space="0" w:color="auto"/>
                    <w:right w:val="none" w:sz="0" w:space="0" w:color="auto"/>
                  </w:divBdr>
                  <w:divsChild>
                    <w:div w:id="1769160969">
                      <w:marLeft w:val="0"/>
                      <w:marRight w:val="0"/>
                      <w:marTop w:val="0"/>
                      <w:marBottom w:val="0"/>
                      <w:divBdr>
                        <w:top w:val="none" w:sz="0" w:space="0" w:color="auto"/>
                        <w:left w:val="none" w:sz="0" w:space="0" w:color="auto"/>
                        <w:bottom w:val="none" w:sz="0" w:space="0" w:color="auto"/>
                        <w:right w:val="none" w:sz="0" w:space="0" w:color="auto"/>
                      </w:divBdr>
                    </w:div>
                  </w:divsChild>
                </w:div>
                <w:div w:id="1785929071">
                  <w:marLeft w:val="0"/>
                  <w:marRight w:val="0"/>
                  <w:marTop w:val="0"/>
                  <w:marBottom w:val="0"/>
                  <w:divBdr>
                    <w:top w:val="none" w:sz="0" w:space="0" w:color="auto"/>
                    <w:left w:val="none" w:sz="0" w:space="0" w:color="auto"/>
                    <w:bottom w:val="none" w:sz="0" w:space="0" w:color="auto"/>
                    <w:right w:val="none" w:sz="0" w:space="0" w:color="auto"/>
                  </w:divBdr>
                  <w:divsChild>
                    <w:div w:id="662972225">
                      <w:marLeft w:val="0"/>
                      <w:marRight w:val="0"/>
                      <w:marTop w:val="0"/>
                      <w:marBottom w:val="0"/>
                      <w:divBdr>
                        <w:top w:val="none" w:sz="0" w:space="0" w:color="auto"/>
                        <w:left w:val="none" w:sz="0" w:space="0" w:color="auto"/>
                        <w:bottom w:val="none" w:sz="0" w:space="0" w:color="auto"/>
                        <w:right w:val="none" w:sz="0" w:space="0" w:color="auto"/>
                      </w:divBdr>
                    </w:div>
                  </w:divsChild>
                </w:div>
                <w:div w:id="517735171">
                  <w:marLeft w:val="0"/>
                  <w:marRight w:val="0"/>
                  <w:marTop w:val="0"/>
                  <w:marBottom w:val="0"/>
                  <w:divBdr>
                    <w:top w:val="none" w:sz="0" w:space="0" w:color="auto"/>
                    <w:left w:val="none" w:sz="0" w:space="0" w:color="auto"/>
                    <w:bottom w:val="none" w:sz="0" w:space="0" w:color="auto"/>
                    <w:right w:val="none" w:sz="0" w:space="0" w:color="auto"/>
                  </w:divBdr>
                  <w:divsChild>
                    <w:div w:id="1068724973">
                      <w:marLeft w:val="0"/>
                      <w:marRight w:val="0"/>
                      <w:marTop w:val="0"/>
                      <w:marBottom w:val="0"/>
                      <w:divBdr>
                        <w:top w:val="none" w:sz="0" w:space="0" w:color="auto"/>
                        <w:left w:val="none" w:sz="0" w:space="0" w:color="auto"/>
                        <w:bottom w:val="none" w:sz="0" w:space="0" w:color="auto"/>
                        <w:right w:val="none" w:sz="0" w:space="0" w:color="auto"/>
                      </w:divBdr>
                    </w:div>
                  </w:divsChild>
                </w:div>
                <w:div w:id="1378549900">
                  <w:marLeft w:val="0"/>
                  <w:marRight w:val="0"/>
                  <w:marTop w:val="0"/>
                  <w:marBottom w:val="0"/>
                  <w:divBdr>
                    <w:top w:val="none" w:sz="0" w:space="0" w:color="auto"/>
                    <w:left w:val="none" w:sz="0" w:space="0" w:color="auto"/>
                    <w:bottom w:val="none" w:sz="0" w:space="0" w:color="auto"/>
                    <w:right w:val="none" w:sz="0" w:space="0" w:color="auto"/>
                  </w:divBdr>
                  <w:divsChild>
                    <w:div w:id="352535422">
                      <w:marLeft w:val="0"/>
                      <w:marRight w:val="0"/>
                      <w:marTop w:val="0"/>
                      <w:marBottom w:val="0"/>
                      <w:divBdr>
                        <w:top w:val="none" w:sz="0" w:space="0" w:color="auto"/>
                        <w:left w:val="none" w:sz="0" w:space="0" w:color="auto"/>
                        <w:bottom w:val="none" w:sz="0" w:space="0" w:color="auto"/>
                        <w:right w:val="none" w:sz="0" w:space="0" w:color="auto"/>
                      </w:divBdr>
                    </w:div>
                  </w:divsChild>
                </w:div>
                <w:div w:id="718087850">
                  <w:marLeft w:val="0"/>
                  <w:marRight w:val="0"/>
                  <w:marTop w:val="0"/>
                  <w:marBottom w:val="0"/>
                  <w:divBdr>
                    <w:top w:val="none" w:sz="0" w:space="0" w:color="auto"/>
                    <w:left w:val="none" w:sz="0" w:space="0" w:color="auto"/>
                    <w:bottom w:val="none" w:sz="0" w:space="0" w:color="auto"/>
                    <w:right w:val="none" w:sz="0" w:space="0" w:color="auto"/>
                  </w:divBdr>
                  <w:divsChild>
                    <w:div w:id="78599625">
                      <w:marLeft w:val="0"/>
                      <w:marRight w:val="0"/>
                      <w:marTop w:val="0"/>
                      <w:marBottom w:val="0"/>
                      <w:divBdr>
                        <w:top w:val="none" w:sz="0" w:space="0" w:color="auto"/>
                        <w:left w:val="none" w:sz="0" w:space="0" w:color="auto"/>
                        <w:bottom w:val="none" w:sz="0" w:space="0" w:color="auto"/>
                        <w:right w:val="none" w:sz="0" w:space="0" w:color="auto"/>
                      </w:divBdr>
                    </w:div>
                  </w:divsChild>
                </w:div>
                <w:div w:id="843976476">
                  <w:marLeft w:val="0"/>
                  <w:marRight w:val="0"/>
                  <w:marTop w:val="0"/>
                  <w:marBottom w:val="0"/>
                  <w:divBdr>
                    <w:top w:val="none" w:sz="0" w:space="0" w:color="auto"/>
                    <w:left w:val="none" w:sz="0" w:space="0" w:color="auto"/>
                    <w:bottom w:val="none" w:sz="0" w:space="0" w:color="auto"/>
                    <w:right w:val="none" w:sz="0" w:space="0" w:color="auto"/>
                  </w:divBdr>
                  <w:divsChild>
                    <w:div w:id="1587809913">
                      <w:marLeft w:val="0"/>
                      <w:marRight w:val="0"/>
                      <w:marTop w:val="0"/>
                      <w:marBottom w:val="0"/>
                      <w:divBdr>
                        <w:top w:val="none" w:sz="0" w:space="0" w:color="auto"/>
                        <w:left w:val="none" w:sz="0" w:space="0" w:color="auto"/>
                        <w:bottom w:val="none" w:sz="0" w:space="0" w:color="auto"/>
                        <w:right w:val="none" w:sz="0" w:space="0" w:color="auto"/>
                      </w:divBdr>
                    </w:div>
                  </w:divsChild>
                </w:div>
                <w:div w:id="1142039539">
                  <w:marLeft w:val="0"/>
                  <w:marRight w:val="0"/>
                  <w:marTop w:val="0"/>
                  <w:marBottom w:val="0"/>
                  <w:divBdr>
                    <w:top w:val="none" w:sz="0" w:space="0" w:color="auto"/>
                    <w:left w:val="none" w:sz="0" w:space="0" w:color="auto"/>
                    <w:bottom w:val="none" w:sz="0" w:space="0" w:color="auto"/>
                    <w:right w:val="none" w:sz="0" w:space="0" w:color="auto"/>
                  </w:divBdr>
                  <w:divsChild>
                    <w:div w:id="909079672">
                      <w:marLeft w:val="0"/>
                      <w:marRight w:val="0"/>
                      <w:marTop w:val="0"/>
                      <w:marBottom w:val="0"/>
                      <w:divBdr>
                        <w:top w:val="none" w:sz="0" w:space="0" w:color="auto"/>
                        <w:left w:val="none" w:sz="0" w:space="0" w:color="auto"/>
                        <w:bottom w:val="none" w:sz="0" w:space="0" w:color="auto"/>
                        <w:right w:val="none" w:sz="0" w:space="0" w:color="auto"/>
                      </w:divBdr>
                    </w:div>
                  </w:divsChild>
                </w:div>
                <w:div w:id="1041251631">
                  <w:marLeft w:val="0"/>
                  <w:marRight w:val="0"/>
                  <w:marTop w:val="0"/>
                  <w:marBottom w:val="0"/>
                  <w:divBdr>
                    <w:top w:val="none" w:sz="0" w:space="0" w:color="auto"/>
                    <w:left w:val="none" w:sz="0" w:space="0" w:color="auto"/>
                    <w:bottom w:val="none" w:sz="0" w:space="0" w:color="auto"/>
                    <w:right w:val="none" w:sz="0" w:space="0" w:color="auto"/>
                  </w:divBdr>
                  <w:divsChild>
                    <w:div w:id="1006056723">
                      <w:marLeft w:val="0"/>
                      <w:marRight w:val="0"/>
                      <w:marTop w:val="0"/>
                      <w:marBottom w:val="0"/>
                      <w:divBdr>
                        <w:top w:val="none" w:sz="0" w:space="0" w:color="auto"/>
                        <w:left w:val="none" w:sz="0" w:space="0" w:color="auto"/>
                        <w:bottom w:val="none" w:sz="0" w:space="0" w:color="auto"/>
                        <w:right w:val="none" w:sz="0" w:space="0" w:color="auto"/>
                      </w:divBdr>
                    </w:div>
                  </w:divsChild>
                </w:div>
                <w:div w:id="2118479823">
                  <w:marLeft w:val="0"/>
                  <w:marRight w:val="0"/>
                  <w:marTop w:val="0"/>
                  <w:marBottom w:val="0"/>
                  <w:divBdr>
                    <w:top w:val="none" w:sz="0" w:space="0" w:color="auto"/>
                    <w:left w:val="none" w:sz="0" w:space="0" w:color="auto"/>
                    <w:bottom w:val="none" w:sz="0" w:space="0" w:color="auto"/>
                    <w:right w:val="none" w:sz="0" w:space="0" w:color="auto"/>
                  </w:divBdr>
                  <w:divsChild>
                    <w:div w:id="1181314562">
                      <w:marLeft w:val="0"/>
                      <w:marRight w:val="0"/>
                      <w:marTop w:val="0"/>
                      <w:marBottom w:val="0"/>
                      <w:divBdr>
                        <w:top w:val="none" w:sz="0" w:space="0" w:color="auto"/>
                        <w:left w:val="none" w:sz="0" w:space="0" w:color="auto"/>
                        <w:bottom w:val="none" w:sz="0" w:space="0" w:color="auto"/>
                        <w:right w:val="none" w:sz="0" w:space="0" w:color="auto"/>
                      </w:divBdr>
                    </w:div>
                  </w:divsChild>
                </w:div>
                <w:div w:id="1331371588">
                  <w:marLeft w:val="0"/>
                  <w:marRight w:val="0"/>
                  <w:marTop w:val="0"/>
                  <w:marBottom w:val="0"/>
                  <w:divBdr>
                    <w:top w:val="none" w:sz="0" w:space="0" w:color="auto"/>
                    <w:left w:val="none" w:sz="0" w:space="0" w:color="auto"/>
                    <w:bottom w:val="none" w:sz="0" w:space="0" w:color="auto"/>
                    <w:right w:val="none" w:sz="0" w:space="0" w:color="auto"/>
                  </w:divBdr>
                  <w:divsChild>
                    <w:div w:id="45954841">
                      <w:marLeft w:val="0"/>
                      <w:marRight w:val="0"/>
                      <w:marTop w:val="0"/>
                      <w:marBottom w:val="0"/>
                      <w:divBdr>
                        <w:top w:val="none" w:sz="0" w:space="0" w:color="auto"/>
                        <w:left w:val="none" w:sz="0" w:space="0" w:color="auto"/>
                        <w:bottom w:val="none" w:sz="0" w:space="0" w:color="auto"/>
                        <w:right w:val="none" w:sz="0" w:space="0" w:color="auto"/>
                      </w:divBdr>
                    </w:div>
                  </w:divsChild>
                </w:div>
                <w:div w:id="1765683601">
                  <w:marLeft w:val="0"/>
                  <w:marRight w:val="0"/>
                  <w:marTop w:val="0"/>
                  <w:marBottom w:val="0"/>
                  <w:divBdr>
                    <w:top w:val="none" w:sz="0" w:space="0" w:color="auto"/>
                    <w:left w:val="none" w:sz="0" w:space="0" w:color="auto"/>
                    <w:bottom w:val="none" w:sz="0" w:space="0" w:color="auto"/>
                    <w:right w:val="none" w:sz="0" w:space="0" w:color="auto"/>
                  </w:divBdr>
                  <w:divsChild>
                    <w:div w:id="862547411">
                      <w:marLeft w:val="0"/>
                      <w:marRight w:val="0"/>
                      <w:marTop w:val="0"/>
                      <w:marBottom w:val="0"/>
                      <w:divBdr>
                        <w:top w:val="none" w:sz="0" w:space="0" w:color="auto"/>
                        <w:left w:val="none" w:sz="0" w:space="0" w:color="auto"/>
                        <w:bottom w:val="none" w:sz="0" w:space="0" w:color="auto"/>
                        <w:right w:val="none" w:sz="0" w:space="0" w:color="auto"/>
                      </w:divBdr>
                    </w:div>
                  </w:divsChild>
                </w:div>
                <w:div w:id="690105108">
                  <w:marLeft w:val="0"/>
                  <w:marRight w:val="0"/>
                  <w:marTop w:val="0"/>
                  <w:marBottom w:val="0"/>
                  <w:divBdr>
                    <w:top w:val="none" w:sz="0" w:space="0" w:color="auto"/>
                    <w:left w:val="none" w:sz="0" w:space="0" w:color="auto"/>
                    <w:bottom w:val="none" w:sz="0" w:space="0" w:color="auto"/>
                    <w:right w:val="none" w:sz="0" w:space="0" w:color="auto"/>
                  </w:divBdr>
                  <w:divsChild>
                    <w:div w:id="657156271">
                      <w:marLeft w:val="0"/>
                      <w:marRight w:val="0"/>
                      <w:marTop w:val="0"/>
                      <w:marBottom w:val="0"/>
                      <w:divBdr>
                        <w:top w:val="none" w:sz="0" w:space="0" w:color="auto"/>
                        <w:left w:val="none" w:sz="0" w:space="0" w:color="auto"/>
                        <w:bottom w:val="none" w:sz="0" w:space="0" w:color="auto"/>
                        <w:right w:val="none" w:sz="0" w:space="0" w:color="auto"/>
                      </w:divBdr>
                    </w:div>
                  </w:divsChild>
                </w:div>
                <w:div w:id="1543638304">
                  <w:marLeft w:val="0"/>
                  <w:marRight w:val="0"/>
                  <w:marTop w:val="0"/>
                  <w:marBottom w:val="0"/>
                  <w:divBdr>
                    <w:top w:val="none" w:sz="0" w:space="0" w:color="auto"/>
                    <w:left w:val="none" w:sz="0" w:space="0" w:color="auto"/>
                    <w:bottom w:val="none" w:sz="0" w:space="0" w:color="auto"/>
                    <w:right w:val="none" w:sz="0" w:space="0" w:color="auto"/>
                  </w:divBdr>
                  <w:divsChild>
                    <w:div w:id="1129283478">
                      <w:marLeft w:val="0"/>
                      <w:marRight w:val="0"/>
                      <w:marTop w:val="0"/>
                      <w:marBottom w:val="0"/>
                      <w:divBdr>
                        <w:top w:val="none" w:sz="0" w:space="0" w:color="auto"/>
                        <w:left w:val="none" w:sz="0" w:space="0" w:color="auto"/>
                        <w:bottom w:val="none" w:sz="0" w:space="0" w:color="auto"/>
                        <w:right w:val="none" w:sz="0" w:space="0" w:color="auto"/>
                      </w:divBdr>
                    </w:div>
                  </w:divsChild>
                </w:div>
                <w:div w:id="142281707">
                  <w:marLeft w:val="0"/>
                  <w:marRight w:val="0"/>
                  <w:marTop w:val="0"/>
                  <w:marBottom w:val="0"/>
                  <w:divBdr>
                    <w:top w:val="none" w:sz="0" w:space="0" w:color="auto"/>
                    <w:left w:val="none" w:sz="0" w:space="0" w:color="auto"/>
                    <w:bottom w:val="none" w:sz="0" w:space="0" w:color="auto"/>
                    <w:right w:val="none" w:sz="0" w:space="0" w:color="auto"/>
                  </w:divBdr>
                  <w:divsChild>
                    <w:div w:id="111099762">
                      <w:marLeft w:val="0"/>
                      <w:marRight w:val="0"/>
                      <w:marTop w:val="0"/>
                      <w:marBottom w:val="0"/>
                      <w:divBdr>
                        <w:top w:val="none" w:sz="0" w:space="0" w:color="auto"/>
                        <w:left w:val="none" w:sz="0" w:space="0" w:color="auto"/>
                        <w:bottom w:val="none" w:sz="0" w:space="0" w:color="auto"/>
                        <w:right w:val="none" w:sz="0" w:space="0" w:color="auto"/>
                      </w:divBdr>
                    </w:div>
                  </w:divsChild>
                </w:div>
                <w:div w:id="1267805098">
                  <w:marLeft w:val="0"/>
                  <w:marRight w:val="0"/>
                  <w:marTop w:val="0"/>
                  <w:marBottom w:val="0"/>
                  <w:divBdr>
                    <w:top w:val="none" w:sz="0" w:space="0" w:color="auto"/>
                    <w:left w:val="none" w:sz="0" w:space="0" w:color="auto"/>
                    <w:bottom w:val="none" w:sz="0" w:space="0" w:color="auto"/>
                    <w:right w:val="none" w:sz="0" w:space="0" w:color="auto"/>
                  </w:divBdr>
                  <w:divsChild>
                    <w:div w:id="1242904975">
                      <w:marLeft w:val="0"/>
                      <w:marRight w:val="0"/>
                      <w:marTop w:val="0"/>
                      <w:marBottom w:val="0"/>
                      <w:divBdr>
                        <w:top w:val="none" w:sz="0" w:space="0" w:color="auto"/>
                        <w:left w:val="none" w:sz="0" w:space="0" w:color="auto"/>
                        <w:bottom w:val="none" w:sz="0" w:space="0" w:color="auto"/>
                        <w:right w:val="none" w:sz="0" w:space="0" w:color="auto"/>
                      </w:divBdr>
                    </w:div>
                  </w:divsChild>
                </w:div>
                <w:div w:id="790854793">
                  <w:marLeft w:val="0"/>
                  <w:marRight w:val="0"/>
                  <w:marTop w:val="0"/>
                  <w:marBottom w:val="0"/>
                  <w:divBdr>
                    <w:top w:val="none" w:sz="0" w:space="0" w:color="auto"/>
                    <w:left w:val="none" w:sz="0" w:space="0" w:color="auto"/>
                    <w:bottom w:val="none" w:sz="0" w:space="0" w:color="auto"/>
                    <w:right w:val="none" w:sz="0" w:space="0" w:color="auto"/>
                  </w:divBdr>
                  <w:divsChild>
                    <w:div w:id="595137235">
                      <w:marLeft w:val="0"/>
                      <w:marRight w:val="0"/>
                      <w:marTop w:val="0"/>
                      <w:marBottom w:val="0"/>
                      <w:divBdr>
                        <w:top w:val="none" w:sz="0" w:space="0" w:color="auto"/>
                        <w:left w:val="none" w:sz="0" w:space="0" w:color="auto"/>
                        <w:bottom w:val="none" w:sz="0" w:space="0" w:color="auto"/>
                        <w:right w:val="none" w:sz="0" w:space="0" w:color="auto"/>
                      </w:divBdr>
                    </w:div>
                  </w:divsChild>
                </w:div>
                <w:div w:id="274748672">
                  <w:marLeft w:val="0"/>
                  <w:marRight w:val="0"/>
                  <w:marTop w:val="0"/>
                  <w:marBottom w:val="0"/>
                  <w:divBdr>
                    <w:top w:val="none" w:sz="0" w:space="0" w:color="auto"/>
                    <w:left w:val="none" w:sz="0" w:space="0" w:color="auto"/>
                    <w:bottom w:val="none" w:sz="0" w:space="0" w:color="auto"/>
                    <w:right w:val="none" w:sz="0" w:space="0" w:color="auto"/>
                  </w:divBdr>
                  <w:divsChild>
                    <w:div w:id="878006258">
                      <w:marLeft w:val="0"/>
                      <w:marRight w:val="0"/>
                      <w:marTop w:val="0"/>
                      <w:marBottom w:val="0"/>
                      <w:divBdr>
                        <w:top w:val="none" w:sz="0" w:space="0" w:color="auto"/>
                        <w:left w:val="none" w:sz="0" w:space="0" w:color="auto"/>
                        <w:bottom w:val="none" w:sz="0" w:space="0" w:color="auto"/>
                        <w:right w:val="none" w:sz="0" w:space="0" w:color="auto"/>
                      </w:divBdr>
                    </w:div>
                  </w:divsChild>
                </w:div>
                <w:div w:id="2101370803">
                  <w:marLeft w:val="0"/>
                  <w:marRight w:val="0"/>
                  <w:marTop w:val="0"/>
                  <w:marBottom w:val="0"/>
                  <w:divBdr>
                    <w:top w:val="none" w:sz="0" w:space="0" w:color="auto"/>
                    <w:left w:val="none" w:sz="0" w:space="0" w:color="auto"/>
                    <w:bottom w:val="none" w:sz="0" w:space="0" w:color="auto"/>
                    <w:right w:val="none" w:sz="0" w:space="0" w:color="auto"/>
                  </w:divBdr>
                  <w:divsChild>
                    <w:div w:id="20166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60221">
          <w:marLeft w:val="0"/>
          <w:marRight w:val="0"/>
          <w:marTop w:val="0"/>
          <w:marBottom w:val="0"/>
          <w:divBdr>
            <w:top w:val="none" w:sz="0" w:space="0" w:color="auto"/>
            <w:left w:val="none" w:sz="0" w:space="0" w:color="auto"/>
            <w:bottom w:val="none" w:sz="0" w:space="0" w:color="auto"/>
            <w:right w:val="none" w:sz="0" w:space="0" w:color="auto"/>
          </w:divBdr>
          <w:divsChild>
            <w:div w:id="1964774024">
              <w:marLeft w:val="0"/>
              <w:marRight w:val="0"/>
              <w:marTop w:val="0"/>
              <w:marBottom w:val="0"/>
              <w:divBdr>
                <w:top w:val="none" w:sz="0" w:space="0" w:color="auto"/>
                <w:left w:val="none" w:sz="0" w:space="0" w:color="auto"/>
                <w:bottom w:val="none" w:sz="0" w:space="0" w:color="auto"/>
                <w:right w:val="none" w:sz="0" w:space="0" w:color="auto"/>
              </w:divBdr>
            </w:div>
            <w:div w:id="36977347">
              <w:marLeft w:val="0"/>
              <w:marRight w:val="0"/>
              <w:marTop w:val="0"/>
              <w:marBottom w:val="0"/>
              <w:divBdr>
                <w:top w:val="none" w:sz="0" w:space="0" w:color="auto"/>
                <w:left w:val="none" w:sz="0" w:space="0" w:color="auto"/>
                <w:bottom w:val="none" w:sz="0" w:space="0" w:color="auto"/>
                <w:right w:val="none" w:sz="0" w:space="0" w:color="auto"/>
              </w:divBdr>
            </w:div>
            <w:div w:id="1211847989">
              <w:marLeft w:val="0"/>
              <w:marRight w:val="0"/>
              <w:marTop w:val="0"/>
              <w:marBottom w:val="0"/>
              <w:divBdr>
                <w:top w:val="none" w:sz="0" w:space="0" w:color="auto"/>
                <w:left w:val="none" w:sz="0" w:space="0" w:color="auto"/>
                <w:bottom w:val="none" w:sz="0" w:space="0" w:color="auto"/>
                <w:right w:val="none" w:sz="0" w:space="0" w:color="auto"/>
              </w:divBdr>
            </w:div>
            <w:div w:id="1499810947">
              <w:marLeft w:val="0"/>
              <w:marRight w:val="0"/>
              <w:marTop w:val="0"/>
              <w:marBottom w:val="0"/>
              <w:divBdr>
                <w:top w:val="none" w:sz="0" w:space="0" w:color="auto"/>
                <w:left w:val="none" w:sz="0" w:space="0" w:color="auto"/>
                <w:bottom w:val="none" w:sz="0" w:space="0" w:color="auto"/>
                <w:right w:val="none" w:sz="0" w:space="0" w:color="auto"/>
              </w:divBdr>
            </w:div>
            <w:div w:id="2064326358">
              <w:marLeft w:val="0"/>
              <w:marRight w:val="0"/>
              <w:marTop w:val="0"/>
              <w:marBottom w:val="0"/>
              <w:divBdr>
                <w:top w:val="none" w:sz="0" w:space="0" w:color="auto"/>
                <w:left w:val="none" w:sz="0" w:space="0" w:color="auto"/>
                <w:bottom w:val="none" w:sz="0" w:space="0" w:color="auto"/>
                <w:right w:val="none" w:sz="0" w:space="0" w:color="auto"/>
              </w:divBdr>
            </w:div>
            <w:div w:id="1122723879">
              <w:marLeft w:val="0"/>
              <w:marRight w:val="0"/>
              <w:marTop w:val="0"/>
              <w:marBottom w:val="0"/>
              <w:divBdr>
                <w:top w:val="none" w:sz="0" w:space="0" w:color="auto"/>
                <w:left w:val="none" w:sz="0" w:space="0" w:color="auto"/>
                <w:bottom w:val="none" w:sz="0" w:space="0" w:color="auto"/>
                <w:right w:val="none" w:sz="0" w:space="0" w:color="auto"/>
              </w:divBdr>
            </w:div>
            <w:div w:id="880018865">
              <w:marLeft w:val="0"/>
              <w:marRight w:val="0"/>
              <w:marTop w:val="0"/>
              <w:marBottom w:val="0"/>
              <w:divBdr>
                <w:top w:val="none" w:sz="0" w:space="0" w:color="auto"/>
                <w:left w:val="none" w:sz="0" w:space="0" w:color="auto"/>
                <w:bottom w:val="none" w:sz="0" w:space="0" w:color="auto"/>
                <w:right w:val="none" w:sz="0" w:space="0" w:color="auto"/>
              </w:divBdr>
            </w:div>
            <w:div w:id="996151977">
              <w:marLeft w:val="0"/>
              <w:marRight w:val="0"/>
              <w:marTop w:val="0"/>
              <w:marBottom w:val="0"/>
              <w:divBdr>
                <w:top w:val="none" w:sz="0" w:space="0" w:color="auto"/>
                <w:left w:val="none" w:sz="0" w:space="0" w:color="auto"/>
                <w:bottom w:val="none" w:sz="0" w:space="0" w:color="auto"/>
                <w:right w:val="none" w:sz="0" w:space="0" w:color="auto"/>
              </w:divBdr>
            </w:div>
            <w:div w:id="754859372">
              <w:marLeft w:val="0"/>
              <w:marRight w:val="0"/>
              <w:marTop w:val="0"/>
              <w:marBottom w:val="0"/>
              <w:divBdr>
                <w:top w:val="none" w:sz="0" w:space="0" w:color="auto"/>
                <w:left w:val="none" w:sz="0" w:space="0" w:color="auto"/>
                <w:bottom w:val="none" w:sz="0" w:space="0" w:color="auto"/>
                <w:right w:val="none" w:sz="0" w:space="0" w:color="auto"/>
              </w:divBdr>
            </w:div>
            <w:div w:id="1706826385">
              <w:marLeft w:val="0"/>
              <w:marRight w:val="0"/>
              <w:marTop w:val="0"/>
              <w:marBottom w:val="0"/>
              <w:divBdr>
                <w:top w:val="none" w:sz="0" w:space="0" w:color="auto"/>
                <w:left w:val="none" w:sz="0" w:space="0" w:color="auto"/>
                <w:bottom w:val="none" w:sz="0" w:space="0" w:color="auto"/>
                <w:right w:val="none" w:sz="0" w:space="0" w:color="auto"/>
              </w:divBdr>
            </w:div>
            <w:div w:id="461850507">
              <w:marLeft w:val="0"/>
              <w:marRight w:val="0"/>
              <w:marTop w:val="0"/>
              <w:marBottom w:val="0"/>
              <w:divBdr>
                <w:top w:val="none" w:sz="0" w:space="0" w:color="auto"/>
                <w:left w:val="none" w:sz="0" w:space="0" w:color="auto"/>
                <w:bottom w:val="none" w:sz="0" w:space="0" w:color="auto"/>
                <w:right w:val="none" w:sz="0" w:space="0" w:color="auto"/>
              </w:divBdr>
            </w:div>
            <w:div w:id="700596273">
              <w:marLeft w:val="0"/>
              <w:marRight w:val="0"/>
              <w:marTop w:val="0"/>
              <w:marBottom w:val="0"/>
              <w:divBdr>
                <w:top w:val="none" w:sz="0" w:space="0" w:color="auto"/>
                <w:left w:val="none" w:sz="0" w:space="0" w:color="auto"/>
                <w:bottom w:val="none" w:sz="0" w:space="0" w:color="auto"/>
                <w:right w:val="none" w:sz="0" w:space="0" w:color="auto"/>
              </w:divBdr>
            </w:div>
            <w:div w:id="264464724">
              <w:marLeft w:val="0"/>
              <w:marRight w:val="0"/>
              <w:marTop w:val="0"/>
              <w:marBottom w:val="0"/>
              <w:divBdr>
                <w:top w:val="none" w:sz="0" w:space="0" w:color="auto"/>
                <w:left w:val="none" w:sz="0" w:space="0" w:color="auto"/>
                <w:bottom w:val="none" w:sz="0" w:space="0" w:color="auto"/>
                <w:right w:val="none" w:sz="0" w:space="0" w:color="auto"/>
              </w:divBdr>
            </w:div>
            <w:div w:id="1791165465">
              <w:marLeft w:val="0"/>
              <w:marRight w:val="0"/>
              <w:marTop w:val="0"/>
              <w:marBottom w:val="0"/>
              <w:divBdr>
                <w:top w:val="none" w:sz="0" w:space="0" w:color="auto"/>
                <w:left w:val="none" w:sz="0" w:space="0" w:color="auto"/>
                <w:bottom w:val="none" w:sz="0" w:space="0" w:color="auto"/>
                <w:right w:val="none" w:sz="0" w:space="0" w:color="auto"/>
              </w:divBdr>
            </w:div>
            <w:div w:id="756248702">
              <w:marLeft w:val="0"/>
              <w:marRight w:val="0"/>
              <w:marTop w:val="0"/>
              <w:marBottom w:val="0"/>
              <w:divBdr>
                <w:top w:val="none" w:sz="0" w:space="0" w:color="auto"/>
                <w:left w:val="none" w:sz="0" w:space="0" w:color="auto"/>
                <w:bottom w:val="none" w:sz="0" w:space="0" w:color="auto"/>
                <w:right w:val="none" w:sz="0" w:space="0" w:color="auto"/>
              </w:divBdr>
            </w:div>
          </w:divsChild>
        </w:div>
        <w:div w:id="147013721">
          <w:marLeft w:val="0"/>
          <w:marRight w:val="0"/>
          <w:marTop w:val="0"/>
          <w:marBottom w:val="0"/>
          <w:divBdr>
            <w:top w:val="none" w:sz="0" w:space="0" w:color="auto"/>
            <w:left w:val="none" w:sz="0" w:space="0" w:color="auto"/>
            <w:bottom w:val="none" w:sz="0" w:space="0" w:color="auto"/>
            <w:right w:val="none" w:sz="0" w:space="0" w:color="auto"/>
          </w:divBdr>
          <w:divsChild>
            <w:div w:id="1461729698">
              <w:marLeft w:val="-75"/>
              <w:marRight w:val="0"/>
              <w:marTop w:val="30"/>
              <w:marBottom w:val="30"/>
              <w:divBdr>
                <w:top w:val="none" w:sz="0" w:space="0" w:color="auto"/>
                <w:left w:val="none" w:sz="0" w:space="0" w:color="auto"/>
                <w:bottom w:val="none" w:sz="0" w:space="0" w:color="auto"/>
                <w:right w:val="none" w:sz="0" w:space="0" w:color="auto"/>
              </w:divBdr>
              <w:divsChild>
                <w:div w:id="2126922450">
                  <w:marLeft w:val="0"/>
                  <w:marRight w:val="0"/>
                  <w:marTop w:val="0"/>
                  <w:marBottom w:val="0"/>
                  <w:divBdr>
                    <w:top w:val="none" w:sz="0" w:space="0" w:color="auto"/>
                    <w:left w:val="none" w:sz="0" w:space="0" w:color="auto"/>
                    <w:bottom w:val="none" w:sz="0" w:space="0" w:color="auto"/>
                    <w:right w:val="none" w:sz="0" w:space="0" w:color="auto"/>
                  </w:divBdr>
                  <w:divsChild>
                    <w:div w:id="1238902877">
                      <w:marLeft w:val="0"/>
                      <w:marRight w:val="0"/>
                      <w:marTop w:val="0"/>
                      <w:marBottom w:val="0"/>
                      <w:divBdr>
                        <w:top w:val="none" w:sz="0" w:space="0" w:color="auto"/>
                        <w:left w:val="none" w:sz="0" w:space="0" w:color="auto"/>
                        <w:bottom w:val="none" w:sz="0" w:space="0" w:color="auto"/>
                        <w:right w:val="none" w:sz="0" w:space="0" w:color="auto"/>
                      </w:divBdr>
                    </w:div>
                  </w:divsChild>
                </w:div>
                <w:div w:id="560749181">
                  <w:marLeft w:val="0"/>
                  <w:marRight w:val="0"/>
                  <w:marTop w:val="0"/>
                  <w:marBottom w:val="0"/>
                  <w:divBdr>
                    <w:top w:val="none" w:sz="0" w:space="0" w:color="auto"/>
                    <w:left w:val="none" w:sz="0" w:space="0" w:color="auto"/>
                    <w:bottom w:val="none" w:sz="0" w:space="0" w:color="auto"/>
                    <w:right w:val="none" w:sz="0" w:space="0" w:color="auto"/>
                  </w:divBdr>
                  <w:divsChild>
                    <w:div w:id="402408150">
                      <w:marLeft w:val="0"/>
                      <w:marRight w:val="0"/>
                      <w:marTop w:val="0"/>
                      <w:marBottom w:val="0"/>
                      <w:divBdr>
                        <w:top w:val="none" w:sz="0" w:space="0" w:color="auto"/>
                        <w:left w:val="none" w:sz="0" w:space="0" w:color="auto"/>
                        <w:bottom w:val="none" w:sz="0" w:space="0" w:color="auto"/>
                        <w:right w:val="none" w:sz="0" w:space="0" w:color="auto"/>
                      </w:divBdr>
                    </w:div>
                  </w:divsChild>
                </w:div>
                <w:div w:id="1261257465">
                  <w:marLeft w:val="0"/>
                  <w:marRight w:val="0"/>
                  <w:marTop w:val="0"/>
                  <w:marBottom w:val="0"/>
                  <w:divBdr>
                    <w:top w:val="none" w:sz="0" w:space="0" w:color="auto"/>
                    <w:left w:val="none" w:sz="0" w:space="0" w:color="auto"/>
                    <w:bottom w:val="none" w:sz="0" w:space="0" w:color="auto"/>
                    <w:right w:val="none" w:sz="0" w:space="0" w:color="auto"/>
                  </w:divBdr>
                  <w:divsChild>
                    <w:div w:id="2123646472">
                      <w:marLeft w:val="0"/>
                      <w:marRight w:val="0"/>
                      <w:marTop w:val="0"/>
                      <w:marBottom w:val="0"/>
                      <w:divBdr>
                        <w:top w:val="none" w:sz="0" w:space="0" w:color="auto"/>
                        <w:left w:val="none" w:sz="0" w:space="0" w:color="auto"/>
                        <w:bottom w:val="none" w:sz="0" w:space="0" w:color="auto"/>
                        <w:right w:val="none" w:sz="0" w:space="0" w:color="auto"/>
                      </w:divBdr>
                    </w:div>
                  </w:divsChild>
                </w:div>
                <w:div w:id="824930582">
                  <w:marLeft w:val="0"/>
                  <w:marRight w:val="0"/>
                  <w:marTop w:val="0"/>
                  <w:marBottom w:val="0"/>
                  <w:divBdr>
                    <w:top w:val="none" w:sz="0" w:space="0" w:color="auto"/>
                    <w:left w:val="none" w:sz="0" w:space="0" w:color="auto"/>
                    <w:bottom w:val="none" w:sz="0" w:space="0" w:color="auto"/>
                    <w:right w:val="none" w:sz="0" w:space="0" w:color="auto"/>
                  </w:divBdr>
                  <w:divsChild>
                    <w:div w:id="1844317676">
                      <w:marLeft w:val="0"/>
                      <w:marRight w:val="0"/>
                      <w:marTop w:val="0"/>
                      <w:marBottom w:val="0"/>
                      <w:divBdr>
                        <w:top w:val="none" w:sz="0" w:space="0" w:color="auto"/>
                        <w:left w:val="none" w:sz="0" w:space="0" w:color="auto"/>
                        <w:bottom w:val="none" w:sz="0" w:space="0" w:color="auto"/>
                        <w:right w:val="none" w:sz="0" w:space="0" w:color="auto"/>
                      </w:divBdr>
                    </w:div>
                  </w:divsChild>
                </w:div>
                <w:div w:id="509370737">
                  <w:marLeft w:val="0"/>
                  <w:marRight w:val="0"/>
                  <w:marTop w:val="0"/>
                  <w:marBottom w:val="0"/>
                  <w:divBdr>
                    <w:top w:val="none" w:sz="0" w:space="0" w:color="auto"/>
                    <w:left w:val="none" w:sz="0" w:space="0" w:color="auto"/>
                    <w:bottom w:val="none" w:sz="0" w:space="0" w:color="auto"/>
                    <w:right w:val="none" w:sz="0" w:space="0" w:color="auto"/>
                  </w:divBdr>
                  <w:divsChild>
                    <w:div w:id="292758137">
                      <w:marLeft w:val="0"/>
                      <w:marRight w:val="0"/>
                      <w:marTop w:val="0"/>
                      <w:marBottom w:val="0"/>
                      <w:divBdr>
                        <w:top w:val="none" w:sz="0" w:space="0" w:color="auto"/>
                        <w:left w:val="none" w:sz="0" w:space="0" w:color="auto"/>
                        <w:bottom w:val="none" w:sz="0" w:space="0" w:color="auto"/>
                        <w:right w:val="none" w:sz="0" w:space="0" w:color="auto"/>
                      </w:divBdr>
                    </w:div>
                  </w:divsChild>
                </w:div>
                <w:div w:id="473720873">
                  <w:marLeft w:val="0"/>
                  <w:marRight w:val="0"/>
                  <w:marTop w:val="0"/>
                  <w:marBottom w:val="0"/>
                  <w:divBdr>
                    <w:top w:val="none" w:sz="0" w:space="0" w:color="auto"/>
                    <w:left w:val="none" w:sz="0" w:space="0" w:color="auto"/>
                    <w:bottom w:val="none" w:sz="0" w:space="0" w:color="auto"/>
                    <w:right w:val="none" w:sz="0" w:space="0" w:color="auto"/>
                  </w:divBdr>
                  <w:divsChild>
                    <w:div w:id="1599096841">
                      <w:marLeft w:val="0"/>
                      <w:marRight w:val="0"/>
                      <w:marTop w:val="0"/>
                      <w:marBottom w:val="0"/>
                      <w:divBdr>
                        <w:top w:val="none" w:sz="0" w:space="0" w:color="auto"/>
                        <w:left w:val="none" w:sz="0" w:space="0" w:color="auto"/>
                        <w:bottom w:val="none" w:sz="0" w:space="0" w:color="auto"/>
                        <w:right w:val="none" w:sz="0" w:space="0" w:color="auto"/>
                      </w:divBdr>
                    </w:div>
                  </w:divsChild>
                </w:div>
                <w:div w:id="1892305555">
                  <w:marLeft w:val="0"/>
                  <w:marRight w:val="0"/>
                  <w:marTop w:val="0"/>
                  <w:marBottom w:val="0"/>
                  <w:divBdr>
                    <w:top w:val="none" w:sz="0" w:space="0" w:color="auto"/>
                    <w:left w:val="none" w:sz="0" w:space="0" w:color="auto"/>
                    <w:bottom w:val="none" w:sz="0" w:space="0" w:color="auto"/>
                    <w:right w:val="none" w:sz="0" w:space="0" w:color="auto"/>
                  </w:divBdr>
                  <w:divsChild>
                    <w:div w:id="50277332">
                      <w:marLeft w:val="0"/>
                      <w:marRight w:val="0"/>
                      <w:marTop w:val="0"/>
                      <w:marBottom w:val="0"/>
                      <w:divBdr>
                        <w:top w:val="none" w:sz="0" w:space="0" w:color="auto"/>
                        <w:left w:val="none" w:sz="0" w:space="0" w:color="auto"/>
                        <w:bottom w:val="none" w:sz="0" w:space="0" w:color="auto"/>
                        <w:right w:val="none" w:sz="0" w:space="0" w:color="auto"/>
                      </w:divBdr>
                    </w:div>
                  </w:divsChild>
                </w:div>
                <w:div w:id="1562211802">
                  <w:marLeft w:val="0"/>
                  <w:marRight w:val="0"/>
                  <w:marTop w:val="0"/>
                  <w:marBottom w:val="0"/>
                  <w:divBdr>
                    <w:top w:val="none" w:sz="0" w:space="0" w:color="auto"/>
                    <w:left w:val="none" w:sz="0" w:space="0" w:color="auto"/>
                    <w:bottom w:val="none" w:sz="0" w:space="0" w:color="auto"/>
                    <w:right w:val="none" w:sz="0" w:space="0" w:color="auto"/>
                  </w:divBdr>
                  <w:divsChild>
                    <w:div w:id="58552333">
                      <w:marLeft w:val="0"/>
                      <w:marRight w:val="0"/>
                      <w:marTop w:val="0"/>
                      <w:marBottom w:val="0"/>
                      <w:divBdr>
                        <w:top w:val="none" w:sz="0" w:space="0" w:color="auto"/>
                        <w:left w:val="none" w:sz="0" w:space="0" w:color="auto"/>
                        <w:bottom w:val="none" w:sz="0" w:space="0" w:color="auto"/>
                        <w:right w:val="none" w:sz="0" w:space="0" w:color="auto"/>
                      </w:divBdr>
                    </w:div>
                  </w:divsChild>
                </w:div>
                <w:div w:id="1074930721">
                  <w:marLeft w:val="0"/>
                  <w:marRight w:val="0"/>
                  <w:marTop w:val="0"/>
                  <w:marBottom w:val="0"/>
                  <w:divBdr>
                    <w:top w:val="none" w:sz="0" w:space="0" w:color="auto"/>
                    <w:left w:val="none" w:sz="0" w:space="0" w:color="auto"/>
                    <w:bottom w:val="none" w:sz="0" w:space="0" w:color="auto"/>
                    <w:right w:val="none" w:sz="0" w:space="0" w:color="auto"/>
                  </w:divBdr>
                  <w:divsChild>
                    <w:div w:id="1276526244">
                      <w:marLeft w:val="0"/>
                      <w:marRight w:val="0"/>
                      <w:marTop w:val="0"/>
                      <w:marBottom w:val="0"/>
                      <w:divBdr>
                        <w:top w:val="none" w:sz="0" w:space="0" w:color="auto"/>
                        <w:left w:val="none" w:sz="0" w:space="0" w:color="auto"/>
                        <w:bottom w:val="none" w:sz="0" w:space="0" w:color="auto"/>
                        <w:right w:val="none" w:sz="0" w:space="0" w:color="auto"/>
                      </w:divBdr>
                    </w:div>
                  </w:divsChild>
                </w:div>
                <w:div w:id="893353937">
                  <w:marLeft w:val="0"/>
                  <w:marRight w:val="0"/>
                  <w:marTop w:val="0"/>
                  <w:marBottom w:val="0"/>
                  <w:divBdr>
                    <w:top w:val="none" w:sz="0" w:space="0" w:color="auto"/>
                    <w:left w:val="none" w:sz="0" w:space="0" w:color="auto"/>
                    <w:bottom w:val="none" w:sz="0" w:space="0" w:color="auto"/>
                    <w:right w:val="none" w:sz="0" w:space="0" w:color="auto"/>
                  </w:divBdr>
                  <w:divsChild>
                    <w:div w:id="414981086">
                      <w:marLeft w:val="0"/>
                      <w:marRight w:val="0"/>
                      <w:marTop w:val="0"/>
                      <w:marBottom w:val="0"/>
                      <w:divBdr>
                        <w:top w:val="none" w:sz="0" w:space="0" w:color="auto"/>
                        <w:left w:val="none" w:sz="0" w:space="0" w:color="auto"/>
                        <w:bottom w:val="none" w:sz="0" w:space="0" w:color="auto"/>
                        <w:right w:val="none" w:sz="0" w:space="0" w:color="auto"/>
                      </w:divBdr>
                    </w:div>
                  </w:divsChild>
                </w:div>
                <w:div w:id="1748453698">
                  <w:marLeft w:val="0"/>
                  <w:marRight w:val="0"/>
                  <w:marTop w:val="0"/>
                  <w:marBottom w:val="0"/>
                  <w:divBdr>
                    <w:top w:val="none" w:sz="0" w:space="0" w:color="auto"/>
                    <w:left w:val="none" w:sz="0" w:space="0" w:color="auto"/>
                    <w:bottom w:val="none" w:sz="0" w:space="0" w:color="auto"/>
                    <w:right w:val="none" w:sz="0" w:space="0" w:color="auto"/>
                  </w:divBdr>
                  <w:divsChild>
                    <w:div w:id="706025900">
                      <w:marLeft w:val="0"/>
                      <w:marRight w:val="0"/>
                      <w:marTop w:val="0"/>
                      <w:marBottom w:val="0"/>
                      <w:divBdr>
                        <w:top w:val="none" w:sz="0" w:space="0" w:color="auto"/>
                        <w:left w:val="none" w:sz="0" w:space="0" w:color="auto"/>
                        <w:bottom w:val="none" w:sz="0" w:space="0" w:color="auto"/>
                        <w:right w:val="none" w:sz="0" w:space="0" w:color="auto"/>
                      </w:divBdr>
                    </w:div>
                  </w:divsChild>
                </w:div>
                <w:div w:id="2047100028">
                  <w:marLeft w:val="0"/>
                  <w:marRight w:val="0"/>
                  <w:marTop w:val="0"/>
                  <w:marBottom w:val="0"/>
                  <w:divBdr>
                    <w:top w:val="none" w:sz="0" w:space="0" w:color="auto"/>
                    <w:left w:val="none" w:sz="0" w:space="0" w:color="auto"/>
                    <w:bottom w:val="none" w:sz="0" w:space="0" w:color="auto"/>
                    <w:right w:val="none" w:sz="0" w:space="0" w:color="auto"/>
                  </w:divBdr>
                  <w:divsChild>
                    <w:div w:id="20515333">
                      <w:marLeft w:val="0"/>
                      <w:marRight w:val="0"/>
                      <w:marTop w:val="0"/>
                      <w:marBottom w:val="0"/>
                      <w:divBdr>
                        <w:top w:val="none" w:sz="0" w:space="0" w:color="auto"/>
                        <w:left w:val="none" w:sz="0" w:space="0" w:color="auto"/>
                        <w:bottom w:val="none" w:sz="0" w:space="0" w:color="auto"/>
                        <w:right w:val="none" w:sz="0" w:space="0" w:color="auto"/>
                      </w:divBdr>
                    </w:div>
                  </w:divsChild>
                </w:div>
                <w:div w:id="201023530">
                  <w:marLeft w:val="0"/>
                  <w:marRight w:val="0"/>
                  <w:marTop w:val="0"/>
                  <w:marBottom w:val="0"/>
                  <w:divBdr>
                    <w:top w:val="none" w:sz="0" w:space="0" w:color="auto"/>
                    <w:left w:val="none" w:sz="0" w:space="0" w:color="auto"/>
                    <w:bottom w:val="none" w:sz="0" w:space="0" w:color="auto"/>
                    <w:right w:val="none" w:sz="0" w:space="0" w:color="auto"/>
                  </w:divBdr>
                  <w:divsChild>
                    <w:div w:id="1660570830">
                      <w:marLeft w:val="0"/>
                      <w:marRight w:val="0"/>
                      <w:marTop w:val="0"/>
                      <w:marBottom w:val="0"/>
                      <w:divBdr>
                        <w:top w:val="none" w:sz="0" w:space="0" w:color="auto"/>
                        <w:left w:val="none" w:sz="0" w:space="0" w:color="auto"/>
                        <w:bottom w:val="none" w:sz="0" w:space="0" w:color="auto"/>
                        <w:right w:val="none" w:sz="0" w:space="0" w:color="auto"/>
                      </w:divBdr>
                    </w:div>
                  </w:divsChild>
                </w:div>
                <w:div w:id="726804538">
                  <w:marLeft w:val="0"/>
                  <w:marRight w:val="0"/>
                  <w:marTop w:val="0"/>
                  <w:marBottom w:val="0"/>
                  <w:divBdr>
                    <w:top w:val="none" w:sz="0" w:space="0" w:color="auto"/>
                    <w:left w:val="none" w:sz="0" w:space="0" w:color="auto"/>
                    <w:bottom w:val="none" w:sz="0" w:space="0" w:color="auto"/>
                    <w:right w:val="none" w:sz="0" w:space="0" w:color="auto"/>
                  </w:divBdr>
                  <w:divsChild>
                    <w:div w:id="1112289248">
                      <w:marLeft w:val="0"/>
                      <w:marRight w:val="0"/>
                      <w:marTop w:val="0"/>
                      <w:marBottom w:val="0"/>
                      <w:divBdr>
                        <w:top w:val="none" w:sz="0" w:space="0" w:color="auto"/>
                        <w:left w:val="none" w:sz="0" w:space="0" w:color="auto"/>
                        <w:bottom w:val="none" w:sz="0" w:space="0" w:color="auto"/>
                        <w:right w:val="none" w:sz="0" w:space="0" w:color="auto"/>
                      </w:divBdr>
                    </w:div>
                  </w:divsChild>
                </w:div>
                <w:div w:id="137308513">
                  <w:marLeft w:val="0"/>
                  <w:marRight w:val="0"/>
                  <w:marTop w:val="0"/>
                  <w:marBottom w:val="0"/>
                  <w:divBdr>
                    <w:top w:val="none" w:sz="0" w:space="0" w:color="auto"/>
                    <w:left w:val="none" w:sz="0" w:space="0" w:color="auto"/>
                    <w:bottom w:val="none" w:sz="0" w:space="0" w:color="auto"/>
                    <w:right w:val="none" w:sz="0" w:space="0" w:color="auto"/>
                  </w:divBdr>
                  <w:divsChild>
                    <w:div w:id="1523082260">
                      <w:marLeft w:val="0"/>
                      <w:marRight w:val="0"/>
                      <w:marTop w:val="0"/>
                      <w:marBottom w:val="0"/>
                      <w:divBdr>
                        <w:top w:val="none" w:sz="0" w:space="0" w:color="auto"/>
                        <w:left w:val="none" w:sz="0" w:space="0" w:color="auto"/>
                        <w:bottom w:val="none" w:sz="0" w:space="0" w:color="auto"/>
                        <w:right w:val="none" w:sz="0" w:space="0" w:color="auto"/>
                      </w:divBdr>
                    </w:div>
                  </w:divsChild>
                </w:div>
                <w:div w:id="821583880">
                  <w:marLeft w:val="0"/>
                  <w:marRight w:val="0"/>
                  <w:marTop w:val="0"/>
                  <w:marBottom w:val="0"/>
                  <w:divBdr>
                    <w:top w:val="none" w:sz="0" w:space="0" w:color="auto"/>
                    <w:left w:val="none" w:sz="0" w:space="0" w:color="auto"/>
                    <w:bottom w:val="none" w:sz="0" w:space="0" w:color="auto"/>
                    <w:right w:val="none" w:sz="0" w:space="0" w:color="auto"/>
                  </w:divBdr>
                  <w:divsChild>
                    <w:div w:id="56588177">
                      <w:marLeft w:val="0"/>
                      <w:marRight w:val="0"/>
                      <w:marTop w:val="0"/>
                      <w:marBottom w:val="0"/>
                      <w:divBdr>
                        <w:top w:val="none" w:sz="0" w:space="0" w:color="auto"/>
                        <w:left w:val="none" w:sz="0" w:space="0" w:color="auto"/>
                        <w:bottom w:val="none" w:sz="0" w:space="0" w:color="auto"/>
                        <w:right w:val="none" w:sz="0" w:space="0" w:color="auto"/>
                      </w:divBdr>
                    </w:div>
                  </w:divsChild>
                </w:div>
                <w:div w:id="636760799">
                  <w:marLeft w:val="0"/>
                  <w:marRight w:val="0"/>
                  <w:marTop w:val="0"/>
                  <w:marBottom w:val="0"/>
                  <w:divBdr>
                    <w:top w:val="none" w:sz="0" w:space="0" w:color="auto"/>
                    <w:left w:val="none" w:sz="0" w:space="0" w:color="auto"/>
                    <w:bottom w:val="none" w:sz="0" w:space="0" w:color="auto"/>
                    <w:right w:val="none" w:sz="0" w:space="0" w:color="auto"/>
                  </w:divBdr>
                  <w:divsChild>
                    <w:div w:id="654072716">
                      <w:marLeft w:val="0"/>
                      <w:marRight w:val="0"/>
                      <w:marTop w:val="0"/>
                      <w:marBottom w:val="0"/>
                      <w:divBdr>
                        <w:top w:val="none" w:sz="0" w:space="0" w:color="auto"/>
                        <w:left w:val="none" w:sz="0" w:space="0" w:color="auto"/>
                        <w:bottom w:val="none" w:sz="0" w:space="0" w:color="auto"/>
                        <w:right w:val="none" w:sz="0" w:space="0" w:color="auto"/>
                      </w:divBdr>
                    </w:div>
                  </w:divsChild>
                </w:div>
                <w:div w:id="1586767728">
                  <w:marLeft w:val="0"/>
                  <w:marRight w:val="0"/>
                  <w:marTop w:val="0"/>
                  <w:marBottom w:val="0"/>
                  <w:divBdr>
                    <w:top w:val="none" w:sz="0" w:space="0" w:color="auto"/>
                    <w:left w:val="none" w:sz="0" w:space="0" w:color="auto"/>
                    <w:bottom w:val="none" w:sz="0" w:space="0" w:color="auto"/>
                    <w:right w:val="none" w:sz="0" w:space="0" w:color="auto"/>
                  </w:divBdr>
                  <w:divsChild>
                    <w:div w:id="902370344">
                      <w:marLeft w:val="0"/>
                      <w:marRight w:val="0"/>
                      <w:marTop w:val="0"/>
                      <w:marBottom w:val="0"/>
                      <w:divBdr>
                        <w:top w:val="none" w:sz="0" w:space="0" w:color="auto"/>
                        <w:left w:val="none" w:sz="0" w:space="0" w:color="auto"/>
                        <w:bottom w:val="none" w:sz="0" w:space="0" w:color="auto"/>
                        <w:right w:val="none" w:sz="0" w:space="0" w:color="auto"/>
                      </w:divBdr>
                    </w:div>
                  </w:divsChild>
                </w:div>
                <w:div w:id="920215146">
                  <w:marLeft w:val="0"/>
                  <w:marRight w:val="0"/>
                  <w:marTop w:val="0"/>
                  <w:marBottom w:val="0"/>
                  <w:divBdr>
                    <w:top w:val="none" w:sz="0" w:space="0" w:color="auto"/>
                    <w:left w:val="none" w:sz="0" w:space="0" w:color="auto"/>
                    <w:bottom w:val="none" w:sz="0" w:space="0" w:color="auto"/>
                    <w:right w:val="none" w:sz="0" w:space="0" w:color="auto"/>
                  </w:divBdr>
                  <w:divsChild>
                    <w:div w:id="126050312">
                      <w:marLeft w:val="0"/>
                      <w:marRight w:val="0"/>
                      <w:marTop w:val="0"/>
                      <w:marBottom w:val="0"/>
                      <w:divBdr>
                        <w:top w:val="none" w:sz="0" w:space="0" w:color="auto"/>
                        <w:left w:val="none" w:sz="0" w:space="0" w:color="auto"/>
                        <w:bottom w:val="none" w:sz="0" w:space="0" w:color="auto"/>
                        <w:right w:val="none" w:sz="0" w:space="0" w:color="auto"/>
                      </w:divBdr>
                    </w:div>
                  </w:divsChild>
                </w:div>
                <w:div w:id="372534888">
                  <w:marLeft w:val="0"/>
                  <w:marRight w:val="0"/>
                  <w:marTop w:val="0"/>
                  <w:marBottom w:val="0"/>
                  <w:divBdr>
                    <w:top w:val="none" w:sz="0" w:space="0" w:color="auto"/>
                    <w:left w:val="none" w:sz="0" w:space="0" w:color="auto"/>
                    <w:bottom w:val="none" w:sz="0" w:space="0" w:color="auto"/>
                    <w:right w:val="none" w:sz="0" w:space="0" w:color="auto"/>
                  </w:divBdr>
                  <w:divsChild>
                    <w:div w:id="698819450">
                      <w:marLeft w:val="0"/>
                      <w:marRight w:val="0"/>
                      <w:marTop w:val="0"/>
                      <w:marBottom w:val="0"/>
                      <w:divBdr>
                        <w:top w:val="none" w:sz="0" w:space="0" w:color="auto"/>
                        <w:left w:val="none" w:sz="0" w:space="0" w:color="auto"/>
                        <w:bottom w:val="none" w:sz="0" w:space="0" w:color="auto"/>
                        <w:right w:val="none" w:sz="0" w:space="0" w:color="auto"/>
                      </w:divBdr>
                    </w:div>
                  </w:divsChild>
                </w:div>
                <w:div w:id="1174950916">
                  <w:marLeft w:val="0"/>
                  <w:marRight w:val="0"/>
                  <w:marTop w:val="0"/>
                  <w:marBottom w:val="0"/>
                  <w:divBdr>
                    <w:top w:val="none" w:sz="0" w:space="0" w:color="auto"/>
                    <w:left w:val="none" w:sz="0" w:space="0" w:color="auto"/>
                    <w:bottom w:val="none" w:sz="0" w:space="0" w:color="auto"/>
                    <w:right w:val="none" w:sz="0" w:space="0" w:color="auto"/>
                  </w:divBdr>
                  <w:divsChild>
                    <w:div w:id="1072384574">
                      <w:marLeft w:val="0"/>
                      <w:marRight w:val="0"/>
                      <w:marTop w:val="0"/>
                      <w:marBottom w:val="0"/>
                      <w:divBdr>
                        <w:top w:val="none" w:sz="0" w:space="0" w:color="auto"/>
                        <w:left w:val="none" w:sz="0" w:space="0" w:color="auto"/>
                        <w:bottom w:val="none" w:sz="0" w:space="0" w:color="auto"/>
                        <w:right w:val="none" w:sz="0" w:space="0" w:color="auto"/>
                      </w:divBdr>
                    </w:div>
                  </w:divsChild>
                </w:div>
                <w:div w:id="995256035">
                  <w:marLeft w:val="0"/>
                  <w:marRight w:val="0"/>
                  <w:marTop w:val="0"/>
                  <w:marBottom w:val="0"/>
                  <w:divBdr>
                    <w:top w:val="none" w:sz="0" w:space="0" w:color="auto"/>
                    <w:left w:val="none" w:sz="0" w:space="0" w:color="auto"/>
                    <w:bottom w:val="none" w:sz="0" w:space="0" w:color="auto"/>
                    <w:right w:val="none" w:sz="0" w:space="0" w:color="auto"/>
                  </w:divBdr>
                  <w:divsChild>
                    <w:div w:id="1220551854">
                      <w:marLeft w:val="0"/>
                      <w:marRight w:val="0"/>
                      <w:marTop w:val="0"/>
                      <w:marBottom w:val="0"/>
                      <w:divBdr>
                        <w:top w:val="none" w:sz="0" w:space="0" w:color="auto"/>
                        <w:left w:val="none" w:sz="0" w:space="0" w:color="auto"/>
                        <w:bottom w:val="none" w:sz="0" w:space="0" w:color="auto"/>
                        <w:right w:val="none" w:sz="0" w:space="0" w:color="auto"/>
                      </w:divBdr>
                    </w:div>
                  </w:divsChild>
                </w:div>
                <w:div w:id="119500316">
                  <w:marLeft w:val="0"/>
                  <w:marRight w:val="0"/>
                  <w:marTop w:val="0"/>
                  <w:marBottom w:val="0"/>
                  <w:divBdr>
                    <w:top w:val="none" w:sz="0" w:space="0" w:color="auto"/>
                    <w:left w:val="none" w:sz="0" w:space="0" w:color="auto"/>
                    <w:bottom w:val="none" w:sz="0" w:space="0" w:color="auto"/>
                    <w:right w:val="none" w:sz="0" w:space="0" w:color="auto"/>
                  </w:divBdr>
                  <w:divsChild>
                    <w:div w:id="1069033358">
                      <w:marLeft w:val="0"/>
                      <w:marRight w:val="0"/>
                      <w:marTop w:val="0"/>
                      <w:marBottom w:val="0"/>
                      <w:divBdr>
                        <w:top w:val="none" w:sz="0" w:space="0" w:color="auto"/>
                        <w:left w:val="none" w:sz="0" w:space="0" w:color="auto"/>
                        <w:bottom w:val="none" w:sz="0" w:space="0" w:color="auto"/>
                        <w:right w:val="none" w:sz="0" w:space="0" w:color="auto"/>
                      </w:divBdr>
                    </w:div>
                  </w:divsChild>
                </w:div>
                <w:div w:id="1433477205">
                  <w:marLeft w:val="0"/>
                  <w:marRight w:val="0"/>
                  <w:marTop w:val="0"/>
                  <w:marBottom w:val="0"/>
                  <w:divBdr>
                    <w:top w:val="none" w:sz="0" w:space="0" w:color="auto"/>
                    <w:left w:val="none" w:sz="0" w:space="0" w:color="auto"/>
                    <w:bottom w:val="none" w:sz="0" w:space="0" w:color="auto"/>
                    <w:right w:val="none" w:sz="0" w:space="0" w:color="auto"/>
                  </w:divBdr>
                  <w:divsChild>
                    <w:div w:id="1213007191">
                      <w:marLeft w:val="0"/>
                      <w:marRight w:val="0"/>
                      <w:marTop w:val="0"/>
                      <w:marBottom w:val="0"/>
                      <w:divBdr>
                        <w:top w:val="none" w:sz="0" w:space="0" w:color="auto"/>
                        <w:left w:val="none" w:sz="0" w:space="0" w:color="auto"/>
                        <w:bottom w:val="none" w:sz="0" w:space="0" w:color="auto"/>
                        <w:right w:val="none" w:sz="0" w:space="0" w:color="auto"/>
                      </w:divBdr>
                    </w:div>
                  </w:divsChild>
                </w:div>
                <w:div w:id="2118140164">
                  <w:marLeft w:val="0"/>
                  <w:marRight w:val="0"/>
                  <w:marTop w:val="0"/>
                  <w:marBottom w:val="0"/>
                  <w:divBdr>
                    <w:top w:val="none" w:sz="0" w:space="0" w:color="auto"/>
                    <w:left w:val="none" w:sz="0" w:space="0" w:color="auto"/>
                    <w:bottom w:val="none" w:sz="0" w:space="0" w:color="auto"/>
                    <w:right w:val="none" w:sz="0" w:space="0" w:color="auto"/>
                  </w:divBdr>
                  <w:divsChild>
                    <w:div w:id="2093382041">
                      <w:marLeft w:val="0"/>
                      <w:marRight w:val="0"/>
                      <w:marTop w:val="0"/>
                      <w:marBottom w:val="0"/>
                      <w:divBdr>
                        <w:top w:val="none" w:sz="0" w:space="0" w:color="auto"/>
                        <w:left w:val="none" w:sz="0" w:space="0" w:color="auto"/>
                        <w:bottom w:val="none" w:sz="0" w:space="0" w:color="auto"/>
                        <w:right w:val="none" w:sz="0" w:space="0" w:color="auto"/>
                      </w:divBdr>
                    </w:div>
                  </w:divsChild>
                </w:div>
                <w:div w:id="1610888266">
                  <w:marLeft w:val="0"/>
                  <w:marRight w:val="0"/>
                  <w:marTop w:val="0"/>
                  <w:marBottom w:val="0"/>
                  <w:divBdr>
                    <w:top w:val="none" w:sz="0" w:space="0" w:color="auto"/>
                    <w:left w:val="none" w:sz="0" w:space="0" w:color="auto"/>
                    <w:bottom w:val="none" w:sz="0" w:space="0" w:color="auto"/>
                    <w:right w:val="none" w:sz="0" w:space="0" w:color="auto"/>
                  </w:divBdr>
                  <w:divsChild>
                    <w:div w:id="1132096979">
                      <w:marLeft w:val="0"/>
                      <w:marRight w:val="0"/>
                      <w:marTop w:val="0"/>
                      <w:marBottom w:val="0"/>
                      <w:divBdr>
                        <w:top w:val="none" w:sz="0" w:space="0" w:color="auto"/>
                        <w:left w:val="none" w:sz="0" w:space="0" w:color="auto"/>
                        <w:bottom w:val="none" w:sz="0" w:space="0" w:color="auto"/>
                        <w:right w:val="none" w:sz="0" w:space="0" w:color="auto"/>
                      </w:divBdr>
                    </w:div>
                  </w:divsChild>
                </w:div>
                <w:div w:id="1766488384">
                  <w:marLeft w:val="0"/>
                  <w:marRight w:val="0"/>
                  <w:marTop w:val="0"/>
                  <w:marBottom w:val="0"/>
                  <w:divBdr>
                    <w:top w:val="none" w:sz="0" w:space="0" w:color="auto"/>
                    <w:left w:val="none" w:sz="0" w:space="0" w:color="auto"/>
                    <w:bottom w:val="none" w:sz="0" w:space="0" w:color="auto"/>
                    <w:right w:val="none" w:sz="0" w:space="0" w:color="auto"/>
                  </w:divBdr>
                  <w:divsChild>
                    <w:div w:id="201333000">
                      <w:marLeft w:val="0"/>
                      <w:marRight w:val="0"/>
                      <w:marTop w:val="0"/>
                      <w:marBottom w:val="0"/>
                      <w:divBdr>
                        <w:top w:val="none" w:sz="0" w:space="0" w:color="auto"/>
                        <w:left w:val="none" w:sz="0" w:space="0" w:color="auto"/>
                        <w:bottom w:val="none" w:sz="0" w:space="0" w:color="auto"/>
                        <w:right w:val="none" w:sz="0" w:space="0" w:color="auto"/>
                      </w:divBdr>
                    </w:div>
                  </w:divsChild>
                </w:div>
                <w:div w:id="171457979">
                  <w:marLeft w:val="0"/>
                  <w:marRight w:val="0"/>
                  <w:marTop w:val="0"/>
                  <w:marBottom w:val="0"/>
                  <w:divBdr>
                    <w:top w:val="none" w:sz="0" w:space="0" w:color="auto"/>
                    <w:left w:val="none" w:sz="0" w:space="0" w:color="auto"/>
                    <w:bottom w:val="none" w:sz="0" w:space="0" w:color="auto"/>
                    <w:right w:val="none" w:sz="0" w:space="0" w:color="auto"/>
                  </w:divBdr>
                  <w:divsChild>
                    <w:div w:id="1209877152">
                      <w:marLeft w:val="0"/>
                      <w:marRight w:val="0"/>
                      <w:marTop w:val="0"/>
                      <w:marBottom w:val="0"/>
                      <w:divBdr>
                        <w:top w:val="none" w:sz="0" w:space="0" w:color="auto"/>
                        <w:left w:val="none" w:sz="0" w:space="0" w:color="auto"/>
                        <w:bottom w:val="none" w:sz="0" w:space="0" w:color="auto"/>
                        <w:right w:val="none" w:sz="0" w:space="0" w:color="auto"/>
                      </w:divBdr>
                    </w:div>
                  </w:divsChild>
                </w:div>
                <w:div w:id="1914922571">
                  <w:marLeft w:val="0"/>
                  <w:marRight w:val="0"/>
                  <w:marTop w:val="0"/>
                  <w:marBottom w:val="0"/>
                  <w:divBdr>
                    <w:top w:val="none" w:sz="0" w:space="0" w:color="auto"/>
                    <w:left w:val="none" w:sz="0" w:space="0" w:color="auto"/>
                    <w:bottom w:val="none" w:sz="0" w:space="0" w:color="auto"/>
                    <w:right w:val="none" w:sz="0" w:space="0" w:color="auto"/>
                  </w:divBdr>
                  <w:divsChild>
                    <w:div w:id="1081024707">
                      <w:marLeft w:val="0"/>
                      <w:marRight w:val="0"/>
                      <w:marTop w:val="0"/>
                      <w:marBottom w:val="0"/>
                      <w:divBdr>
                        <w:top w:val="none" w:sz="0" w:space="0" w:color="auto"/>
                        <w:left w:val="none" w:sz="0" w:space="0" w:color="auto"/>
                        <w:bottom w:val="none" w:sz="0" w:space="0" w:color="auto"/>
                        <w:right w:val="none" w:sz="0" w:space="0" w:color="auto"/>
                      </w:divBdr>
                    </w:div>
                  </w:divsChild>
                </w:div>
                <w:div w:id="603660030">
                  <w:marLeft w:val="0"/>
                  <w:marRight w:val="0"/>
                  <w:marTop w:val="0"/>
                  <w:marBottom w:val="0"/>
                  <w:divBdr>
                    <w:top w:val="none" w:sz="0" w:space="0" w:color="auto"/>
                    <w:left w:val="none" w:sz="0" w:space="0" w:color="auto"/>
                    <w:bottom w:val="none" w:sz="0" w:space="0" w:color="auto"/>
                    <w:right w:val="none" w:sz="0" w:space="0" w:color="auto"/>
                  </w:divBdr>
                  <w:divsChild>
                    <w:div w:id="2138596880">
                      <w:marLeft w:val="0"/>
                      <w:marRight w:val="0"/>
                      <w:marTop w:val="0"/>
                      <w:marBottom w:val="0"/>
                      <w:divBdr>
                        <w:top w:val="none" w:sz="0" w:space="0" w:color="auto"/>
                        <w:left w:val="none" w:sz="0" w:space="0" w:color="auto"/>
                        <w:bottom w:val="none" w:sz="0" w:space="0" w:color="auto"/>
                        <w:right w:val="none" w:sz="0" w:space="0" w:color="auto"/>
                      </w:divBdr>
                    </w:div>
                  </w:divsChild>
                </w:div>
                <w:div w:id="1697458875">
                  <w:marLeft w:val="0"/>
                  <w:marRight w:val="0"/>
                  <w:marTop w:val="0"/>
                  <w:marBottom w:val="0"/>
                  <w:divBdr>
                    <w:top w:val="none" w:sz="0" w:space="0" w:color="auto"/>
                    <w:left w:val="none" w:sz="0" w:space="0" w:color="auto"/>
                    <w:bottom w:val="none" w:sz="0" w:space="0" w:color="auto"/>
                    <w:right w:val="none" w:sz="0" w:space="0" w:color="auto"/>
                  </w:divBdr>
                  <w:divsChild>
                    <w:div w:id="119154059">
                      <w:marLeft w:val="0"/>
                      <w:marRight w:val="0"/>
                      <w:marTop w:val="0"/>
                      <w:marBottom w:val="0"/>
                      <w:divBdr>
                        <w:top w:val="none" w:sz="0" w:space="0" w:color="auto"/>
                        <w:left w:val="none" w:sz="0" w:space="0" w:color="auto"/>
                        <w:bottom w:val="none" w:sz="0" w:space="0" w:color="auto"/>
                        <w:right w:val="none" w:sz="0" w:space="0" w:color="auto"/>
                      </w:divBdr>
                    </w:div>
                  </w:divsChild>
                </w:div>
                <w:div w:id="1798258532">
                  <w:marLeft w:val="0"/>
                  <w:marRight w:val="0"/>
                  <w:marTop w:val="0"/>
                  <w:marBottom w:val="0"/>
                  <w:divBdr>
                    <w:top w:val="none" w:sz="0" w:space="0" w:color="auto"/>
                    <w:left w:val="none" w:sz="0" w:space="0" w:color="auto"/>
                    <w:bottom w:val="none" w:sz="0" w:space="0" w:color="auto"/>
                    <w:right w:val="none" w:sz="0" w:space="0" w:color="auto"/>
                  </w:divBdr>
                  <w:divsChild>
                    <w:div w:id="1244797316">
                      <w:marLeft w:val="0"/>
                      <w:marRight w:val="0"/>
                      <w:marTop w:val="0"/>
                      <w:marBottom w:val="0"/>
                      <w:divBdr>
                        <w:top w:val="none" w:sz="0" w:space="0" w:color="auto"/>
                        <w:left w:val="none" w:sz="0" w:space="0" w:color="auto"/>
                        <w:bottom w:val="none" w:sz="0" w:space="0" w:color="auto"/>
                        <w:right w:val="none" w:sz="0" w:space="0" w:color="auto"/>
                      </w:divBdr>
                    </w:div>
                  </w:divsChild>
                </w:div>
                <w:div w:id="947003437">
                  <w:marLeft w:val="0"/>
                  <w:marRight w:val="0"/>
                  <w:marTop w:val="0"/>
                  <w:marBottom w:val="0"/>
                  <w:divBdr>
                    <w:top w:val="none" w:sz="0" w:space="0" w:color="auto"/>
                    <w:left w:val="none" w:sz="0" w:space="0" w:color="auto"/>
                    <w:bottom w:val="none" w:sz="0" w:space="0" w:color="auto"/>
                    <w:right w:val="none" w:sz="0" w:space="0" w:color="auto"/>
                  </w:divBdr>
                  <w:divsChild>
                    <w:div w:id="1865249101">
                      <w:marLeft w:val="0"/>
                      <w:marRight w:val="0"/>
                      <w:marTop w:val="0"/>
                      <w:marBottom w:val="0"/>
                      <w:divBdr>
                        <w:top w:val="none" w:sz="0" w:space="0" w:color="auto"/>
                        <w:left w:val="none" w:sz="0" w:space="0" w:color="auto"/>
                        <w:bottom w:val="none" w:sz="0" w:space="0" w:color="auto"/>
                        <w:right w:val="none" w:sz="0" w:space="0" w:color="auto"/>
                      </w:divBdr>
                    </w:div>
                  </w:divsChild>
                </w:div>
                <w:div w:id="430473180">
                  <w:marLeft w:val="0"/>
                  <w:marRight w:val="0"/>
                  <w:marTop w:val="0"/>
                  <w:marBottom w:val="0"/>
                  <w:divBdr>
                    <w:top w:val="none" w:sz="0" w:space="0" w:color="auto"/>
                    <w:left w:val="none" w:sz="0" w:space="0" w:color="auto"/>
                    <w:bottom w:val="none" w:sz="0" w:space="0" w:color="auto"/>
                    <w:right w:val="none" w:sz="0" w:space="0" w:color="auto"/>
                  </w:divBdr>
                  <w:divsChild>
                    <w:div w:id="2043165370">
                      <w:marLeft w:val="0"/>
                      <w:marRight w:val="0"/>
                      <w:marTop w:val="0"/>
                      <w:marBottom w:val="0"/>
                      <w:divBdr>
                        <w:top w:val="none" w:sz="0" w:space="0" w:color="auto"/>
                        <w:left w:val="none" w:sz="0" w:space="0" w:color="auto"/>
                        <w:bottom w:val="none" w:sz="0" w:space="0" w:color="auto"/>
                        <w:right w:val="none" w:sz="0" w:space="0" w:color="auto"/>
                      </w:divBdr>
                    </w:div>
                  </w:divsChild>
                </w:div>
                <w:div w:id="1519270372">
                  <w:marLeft w:val="0"/>
                  <w:marRight w:val="0"/>
                  <w:marTop w:val="0"/>
                  <w:marBottom w:val="0"/>
                  <w:divBdr>
                    <w:top w:val="none" w:sz="0" w:space="0" w:color="auto"/>
                    <w:left w:val="none" w:sz="0" w:space="0" w:color="auto"/>
                    <w:bottom w:val="none" w:sz="0" w:space="0" w:color="auto"/>
                    <w:right w:val="none" w:sz="0" w:space="0" w:color="auto"/>
                  </w:divBdr>
                  <w:divsChild>
                    <w:div w:id="1003168623">
                      <w:marLeft w:val="0"/>
                      <w:marRight w:val="0"/>
                      <w:marTop w:val="0"/>
                      <w:marBottom w:val="0"/>
                      <w:divBdr>
                        <w:top w:val="none" w:sz="0" w:space="0" w:color="auto"/>
                        <w:left w:val="none" w:sz="0" w:space="0" w:color="auto"/>
                        <w:bottom w:val="none" w:sz="0" w:space="0" w:color="auto"/>
                        <w:right w:val="none" w:sz="0" w:space="0" w:color="auto"/>
                      </w:divBdr>
                    </w:div>
                  </w:divsChild>
                </w:div>
                <w:div w:id="30616019">
                  <w:marLeft w:val="0"/>
                  <w:marRight w:val="0"/>
                  <w:marTop w:val="0"/>
                  <w:marBottom w:val="0"/>
                  <w:divBdr>
                    <w:top w:val="none" w:sz="0" w:space="0" w:color="auto"/>
                    <w:left w:val="none" w:sz="0" w:space="0" w:color="auto"/>
                    <w:bottom w:val="none" w:sz="0" w:space="0" w:color="auto"/>
                    <w:right w:val="none" w:sz="0" w:space="0" w:color="auto"/>
                  </w:divBdr>
                  <w:divsChild>
                    <w:div w:id="165561886">
                      <w:marLeft w:val="0"/>
                      <w:marRight w:val="0"/>
                      <w:marTop w:val="0"/>
                      <w:marBottom w:val="0"/>
                      <w:divBdr>
                        <w:top w:val="none" w:sz="0" w:space="0" w:color="auto"/>
                        <w:left w:val="none" w:sz="0" w:space="0" w:color="auto"/>
                        <w:bottom w:val="none" w:sz="0" w:space="0" w:color="auto"/>
                        <w:right w:val="none" w:sz="0" w:space="0" w:color="auto"/>
                      </w:divBdr>
                    </w:div>
                  </w:divsChild>
                </w:div>
                <w:div w:id="1801915432">
                  <w:marLeft w:val="0"/>
                  <w:marRight w:val="0"/>
                  <w:marTop w:val="0"/>
                  <w:marBottom w:val="0"/>
                  <w:divBdr>
                    <w:top w:val="none" w:sz="0" w:space="0" w:color="auto"/>
                    <w:left w:val="none" w:sz="0" w:space="0" w:color="auto"/>
                    <w:bottom w:val="none" w:sz="0" w:space="0" w:color="auto"/>
                    <w:right w:val="none" w:sz="0" w:space="0" w:color="auto"/>
                  </w:divBdr>
                  <w:divsChild>
                    <w:div w:id="668408113">
                      <w:marLeft w:val="0"/>
                      <w:marRight w:val="0"/>
                      <w:marTop w:val="0"/>
                      <w:marBottom w:val="0"/>
                      <w:divBdr>
                        <w:top w:val="none" w:sz="0" w:space="0" w:color="auto"/>
                        <w:left w:val="none" w:sz="0" w:space="0" w:color="auto"/>
                        <w:bottom w:val="none" w:sz="0" w:space="0" w:color="auto"/>
                        <w:right w:val="none" w:sz="0" w:space="0" w:color="auto"/>
                      </w:divBdr>
                    </w:div>
                  </w:divsChild>
                </w:div>
                <w:div w:id="1353727695">
                  <w:marLeft w:val="0"/>
                  <w:marRight w:val="0"/>
                  <w:marTop w:val="0"/>
                  <w:marBottom w:val="0"/>
                  <w:divBdr>
                    <w:top w:val="none" w:sz="0" w:space="0" w:color="auto"/>
                    <w:left w:val="none" w:sz="0" w:space="0" w:color="auto"/>
                    <w:bottom w:val="none" w:sz="0" w:space="0" w:color="auto"/>
                    <w:right w:val="none" w:sz="0" w:space="0" w:color="auto"/>
                  </w:divBdr>
                  <w:divsChild>
                    <w:div w:id="1474641973">
                      <w:marLeft w:val="0"/>
                      <w:marRight w:val="0"/>
                      <w:marTop w:val="0"/>
                      <w:marBottom w:val="0"/>
                      <w:divBdr>
                        <w:top w:val="none" w:sz="0" w:space="0" w:color="auto"/>
                        <w:left w:val="none" w:sz="0" w:space="0" w:color="auto"/>
                        <w:bottom w:val="none" w:sz="0" w:space="0" w:color="auto"/>
                        <w:right w:val="none" w:sz="0" w:space="0" w:color="auto"/>
                      </w:divBdr>
                    </w:div>
                  </w:divsChild>
                </w:div>
                <w:div w:id="1294672288">
                  <w:marLeft w:val="0"/>
                  <w:marRight w:val="0"/>
                  <w:marTop w:val="0"/>
                  <w:marBottom w:val="0"/>
                  <w:divBdr>
                    <w:top w:val="none" w:sz="0" w:space="0" w:color="auto"/>
                    <w:left w:val="none" w:sz="0" w:space="0" w:color="auto"/>
                    <w:bottom w:val="none" w:sz="0" w:space="0" w:color="auto"/>
                    <w:right w:val="none" w:sz="0" w:space="0" w:color="auto"/>
                  </w:divBdr>
                  <w:divsChild>
                    <w:div w:id="618992443">
                      <w:marLeft w:val="0"/>
                      <w:marRight w:val="0"/>
                      <w:marTop w:val="0"/>
                      <w:marBottom w:val="0"/>
                      <w:divBdr>
                        <w:top w:val="none" w:sz="0" w:space="0" w:color="auto"/>
                        <w:left w:val="none" w:sz="0" w:space="0" w:color="auto"/>
                        <w:bottom w:val="none" w:sz="0" w:space="0" w:color="auto"/>
                        <w:right w:val="none" w:sz="0" w:space="0" w:color="auto"/>
                      </w:divBdr>
                    </w:div>
                  </w:divsChild>
                </w:div>
                <w:div w:id="437682173">
                  <w:marLeft w:val="0"/>
                  <w:marRight w:val="0"/>
                  <w:marTop w:val="0"/>
                  <w:marBottom w:val="0"/>
                  <w:divBdr>
                    <w:top w:val="none" w:sz="0" w:space="0" w:color="auto"/>
                    <w:left w:val="none" w:sz="0" w:space="0" w:color="auto"/>
                    <w:bottom w:val="none" w:sz="0" w:space="0" w:color="auto"/>
                    <w:right w:val="none" w:sz="0" w:space="0" w:color="auto"/>
                  </w:divBdr>
                  <w:divsChild>
                    <w:div w:id="413356665">
                      <w:marLeft w:val="0"/>
                      <w:marRight w:val="0"/>
                      <w:marTop w:val="0"/>
                      <w:marBottom w:val="0"/>
                      <w:divBdr>
                        <w:top w:val="none" w:sz="0" w:space="0" w:color="auto"/>
                        <w:left w:val="none" w:sz="0" w:space="0" w:color="auto"/>
                        <w:bottom w:val="none" w:sz="0" w:space="0" w:color="auto"/>
                        <w:right w:val="none" w:sz="0" w:space="0" w:color="auto"/>
                      </w:divBdr>
                    </w:div>
                  </w:divsChild>
                </w:div>
                <w:div w:id="111022487">
                  <w:marLeft w:val="0"/>
                  <w:marRight w:val="0"/>
                  <w:marTop w:val="0"/>
                  <w:marBottom w:val="0"/>
                  <w:divBdr>
                    <w:top w:val="none" w:sz="0" w:space="0" w:color="auto"/>
                    <w:left w:val="none" w:sz="0" w:space="0" w:color="auto"/>
                    <w:bottom w:val="none" w:sz="0" w:space="0" w:color="auto"/>
                    <w:right w:val="none" w:sz="0" w:space="0" w:color="auto"/>
                  </w:divBdr>
                  <w:divsChild>
                    <w:div w:id="895356285">
                      <w:marLeft w:val="0"/>
                      <w:marRight w:val="0"/>
                      <w:marTop w:val="0"/>
                      <w:marBottom w:val="0"/>
                      <w:divBdr>
                        <w:top w:val="none" w:sz="0" w:space="0" w:color="auto"/>
                        <w:left w:val="none" w:sz="0" w:space="0" w:color="auto"/>
                        <w:bottom w:val="none" w:sz="0" w:space="0" w:color="auto"/>
                        <w:right w:val="none" w:sz="0" w:space="0" w:color="auto"/>
                      </w:divBdr>
                    </w:div>
                  </w:divsChild>
                </w:div>
                <w:div w:id="1537691002">
                  <w:marLeft w:val="0"/>
                  <w:marRight w:val="0"/>
                  <w:marTop w:val="0"/>
                  <w:marBottom w:val="0"/>
                  <w:divBdr>
                    <w:top w:val="none" w:sz="0" w:space="0" w:color="auto"/>
                    <w:left w:val="none" w:sz="0" w:space="0" w:color="auto"/>
                    <w:bottom w:val="none" w:sz="0" w:space="0" w:color="auto"/>
                    <w:right w:val="none" w:sz="0" w:space="0" w:color="auto"/>
                  </w:divBdr>
                  <w:divsChild>
                    <w:div w:id="1225990749">
                      <w:marLeft w:val="0"/>
                      <w:marRight w:val="0"/>
                      <w:marTop w:val="0"/>
                      <w:marBottom w:val="0"/>
                      <w:divBdr>
                        <w:top w:val="none" w:sz="0" w:space="0" w:color="auto"/>
                        <w:left w:val="none" w:sz="0" w:space="0" w:color="auto"/>
                        <w:bottom w:val="none" w:sz="0" w:space="0" w:color="auto"/>
                        <w:right w:val="none" w:sz="0" w:space="0" w:color="auto"/>
                      </w:divBdr>
                    </w:div>
                  </w:divsChild>
                </w:div>
                <w:div w:id="1059938369">
                  <w:marLeft w:val="0"/>
                  <w:marRight w:val="0"/>
                  <w:marTop w:val="0"/>
                  <w:marBottom w:val="0"/>
                  <w:divBdr>
                    <w:top w:val="none" w:sz="0" w:space="0" w:color="auto"/>
                    <w:left w:val="none" w:sz="0" w:space="0" w:color="auto"/>
                    <w:bottom w:val="none" w:sz="0" w:space="0" w:color="auto"/>
                    <w:right w:val="none" w:sz="0" w:space="0" w:color="auto"/>
                  </w:divBdr>
                  <w:divsChild>
                    <w:div w:id="1394619414">
                      <w:marLeft w:val="0"/>
                      <w:marRight w:val="0"/>
                      <w:marTop w:val="0"/>
                      <w:marBottom w:val="0"/>
                      <w:divBdr>
                        <w:top w:val="none" w:sz="0" w:space="0" w:color="auto"/>
                        <w:left w:val="none" w:sz="0" w:space="0" w:color="auto"/>
                        <w:bottom w:val="none" w:sz="0" w:space="0" w:color="auto"/>
                        <w:right w:val="none" w:sz="0" w:space="0" w:color="auto"/>
                      </w:divBdr>
                    </w:div>
                  </w:divsChild>
                </w:div>
                <w:div w:id="746224998">
                  <w:marLeft w:val="0"/>
                  <w:marRight w:val="0"/>
                  <w:marTop w:val="0"/>
                  <w:marBottom w:val="0"/>
                  <w:divBdr>
                    <w:top w:val="none" w:sz="0" w:space="0" w:color="auto"/>
                    <w:left w:val="none" w:sz="0" w:space="0" w:color="auto"/>
                    <w:bottom w:val="none" w:sz="0" w:space="0" w:color="auto"/>
                    <w:right w:val="none" w:sz="0" w:space="0" w:color="auto"/>
                  </w:divBdr>
                  <w:divsChild>
                    <w:div w:id="1400127700">
                      <w:marLeft w:val="0"/>
                      <w:marRight w:val="0"/>
                      <w:marTop w:val="0"/>
                      <w:marBottom w:val="0"/>
                      <w:divBdr>
                        <w:top w:val="none" w:sz="0" w:space="0" w:color="auto"/>
                        <w:left w:val="none" w:sz="0" w:space="0" w:color="auto"/>
                        <w:bottom w:val="none" w:sz="0" w:space="0" w:color="auto"/>
                        <w:right w:val="none" w:sz="0" w:space="0" w:color="auto"/>
                      </w:divBdr>
                    </w:div>
                  </w:divsChild>
                </w:div>
                <w:div w:id="1147430105">
                  <w:marLeft w:val="0"/>
                  <w:marRight w:val="0"/>
                  <w:marTop w:val="0"/>
                  <w:marBottom w:val="0"/>
                  <w:divBdr>
                    <w:top w:val="none" w:sz="0" w:space="0" w:color="auto"/>
                    <w:left w:val="none" w:sz="0" w:space="0" w:color="auto"/>
                    <w:bottom w:val="none" w:sz="0" w:space="0" w:color="auto"/>
                    <w:right w:val="none" w:sz="0" w:space="0" w:color="auto"/>
                  </w:divBdr>
                  <w:divsChild>
                    <w:div w:id="1550873616">
                      <w:marLeft w:val="0"/>
                      <w:marRight w:val="0"/>
                      <w:marTop w:val="0"/>
                      <w:marBottom w:val="0"/>
                      <w:divBdr>
                        <w:top w:val="none" w:sz="0" w:space="0" w:color="auto"/>
                        <w:left w:val="none" w:sz="0" w:space="0" w:color="auto"/>
                        <w:bottom w:val="none" w:sz="0" w:space="0" w:color="auto"/>
                        <w:right w:val="none" w:sz="0" w:space="0" w:color="auto"/>
                      </w:divBdr>
                    </w:div>
                  </w:divsChild>
                </w:div>
                <w:div w:id="99033543">
                  <w:marLeft w:val="0"/>
                  <w:marRight w:val="0"/>
                  <w:marTop w:val="0"/>
                  <w:marBottom w:val="0"/>
                  <w:divBdr>
                    <w:top w:val="none" w:sz="0" w:space="0" w:color="auto"/>
                    <w:left w:val="none" w:sz="0" w:space="0" w:color="auto"/>
                    <w:bottom w:val="none" w:sz="0" w:space="0" w:color="auto"/>
                    <w:right w:val="none" w:sz="0" w:space="0" w:color="auto"/>
                  </w:divBdr>
                  <w:divsChild>
                    <w:div w:id="1998486133">
                      <w:marLeft w:val="0"/>
                      <w:marRight w:val="0"/>
                      <w:marTop w:val="0"/>
                      <w:marBottom w:val="0"/>
                      <w:divBdr>
                        <w:top w:val="none" w:sz="0" w:space="0" w:color="auto"/>
                        <w:left w:val="none" w:sz="0" w:space="0" w:color="auto"/>
                        <w:bottom w:val="none" w:sz="0" w:space="0" w:color="auto"/>
                        <w:right w:val="none" w:sz="0" w:space="0" w:color="auto"/>
                      </w:divBdr>
                    </w:div>
                  </w:divsChild>
                </w:div>
                <w:div w:id="1937519335">
                  <w:marLeft w:val="0"/>
                  <w:marRight w:val="0"/>
                  <w:marTop w:val="0"/>
                  <w:marBottom w:val="0"/>
                  <w:divBdr>
                    <w:top w:val="none" w:sz="0" w:space="0" w:color="auto"/>
                    <w:left w:val="none" w:sz="0" w:space="0" w:color="auto"/>
                    <w:bottom w:val="none" w:sz="0" w:space="0" w:color="auto"/>
                    <w:right w:val="none" w:sz="0" w:space="0" w:color="auto"/>
                  </w:divBdr>
                  <w:divsChild>
                    <w:div w:id="1463382507">
                      <w:marLeft w:val="0"/>
                      <w:marRight w:val="0"/>
                      <w:marTop w:val="0"/>
                      <w:marBottom w:val="0"/>
                      <w:divBdr>
                        <w:top w:val="none" w:sz="0" w:space="0" w:color="auto"/>
                        <w:left w:val="none" w:sz="0" w:space="0" w:color="auto"/>
                        <w:bottom w:val="none" w:sz="0" w:space="0" w:color="auto"/>
                        <w:right w:val="none" w:sz="0" w:space="0" w:color="auto"/>
                      </w:divBdr>
                    </w:div>
                  </w:divsChild>
                </w:div>
                <w:div w:id="1160465182">
                  <w:marLeft w:val="0"/>
                  <w:marRight w:val="0"/>
                  <w:marTop w:val="0"/>
                  <w:marBottom w:val="0"/>
                  <w:divBdr>
                    <w:top w:val="none" w:sz="0" w:space="0" w:color="auto"/>
                    <w:left w:val="none" w:sz="0" w:space="0" w:color="auto"/>
                    <w:bottom w:val="none" w:sz="0" w:space="0" w:color="auto"/>
                    <w:right w:val="none" w:sz="0" w:space="0" w:color="auto"/>
                  </w:divBdr>
                  <w:divsChild>
                    <w:div w:id="1876499196">
                      <w:marLeft w:val="0"/>
                      <w:marRight w:val="0"/>
                      <w:marTop w:val="0"/>
                      <w:marBottom w:val="0"/>
                      <w:divBdr>
                        <w:top w:val="none" w:sz="0" w:space="0" w:color="auto"/>
                        <w:left w:val="none" w:sz="0" w:space="0" w:color="auto"/>
                        <w:bottom w:val="none" w:sz="0" w:space="0" w:color="auto"/>
                        <w:right w:val="none" w:sz="0" w:space="0" w:color="auto"/>
                      </w:divBdr>
                    </w:div>
                  </w:divsChild>
                </w:div>
                <w:div w:id="693919579">
                  <w:marLeft w:val="0"/>
                  <w:marRight w:val="0"/>
                  <w:marTop w:val="0"/>
                  <w:marBottom w:val="0"/>
                  <w:divBdr>
                    <w:top w:val="none" w:sz="0" w:space="0" w:color="auto"/>
                    <w:left w:val="none" w:sz="0" w:space="0" w:color="auto"/>
                    <w:bottom w:val="none" w:sz="0" w:space="0" w:color="auto"/>
                    <w:right w:val="none" w:sz="0" w:space="0" w:color="auto"/>
                  </w:divBdr>
                  <w:divsChild>
                    <w:div w:id="1383214174">
                      <w:marLeft w:val="0"/>
                      <w:marRight w:val="0"/>
                      <w:marTop w:val="0"/>
                      <w:marBottom w:val="0"/>
                      <w:divBdr>
                        <w:top w:val="none" w:sz="0" w:space="0" w:color="auto"/>
                        <w:left w:val="none" w:sz="0" w:space="0" w:color="auto"/>
                        <w:bottom w:val="none" w:sz="0" w:space="0" w:color="auto"/>
                        <w:right w:val="none" w:sz="0" w:space="0" w:color="auto"/>
                      </w:divBdr>
                    </w:div>
                  </w:divsChild>
                </w:div>
                <w:div w:id="208803367">
                  <w:marLeft w:val="0"/>
                  <w:marRight w:val="0"/>
                  <w:marTop w:val="0"/>
                  <w:marBottom w:val="0"/>
                  <w:divBdr>
                    <w:top w:val="none" w:sz="0" w:space="0" w:color="auto"/>
                    <w:left w:val="none" w:sz="0" w:space="0" w:color="auto"/>
                    <w:bottom w:val="none" w:sz="0" w:space="0" w:color="auto"/>
                    <w:right w:val="none" w:sz="0" w:space="0" w:color="auto"/>
                  </w:divBdr>
                  <w:divsChild>
                    <w:div w:id="951863581">
                      <w:marLeft w:val="0"/>
                      <w:marRight w:val="0"/>
                      <w:marTop w:val="0"/>
                      <w:marBottom w:val="0"/>
                      <w:divBdr>
                        <w:top w:val="none" w:sz="0" w:space="0" w:color="auto"/>
                        <w:left w:val="none" w:sz="0" w:space="0" w:color="auto"/>
                        <w:bottom w:val="none" w:sz="0" w:space="0" w:color="auto"/>
                        <w:right w:val="none" w:sz="0" w:space="0" w:color="auto"/>
                      </w:divBdr>
                    </w:div>
                  </w:divsChild>
                </w:div>
                <w:div w:id="733115970">
                  <w:marLeft w:val="0"/>
                  <w:marRight w:val="0"/>
                  <w:marTop w:val="0"/>
                  <w:marBottom w:val="0"/>
                  <w:divBdr>
                    <w:top w:val="none" w:sz="0" w:space="0" w:color="auto"/>
                    <w:left w:val="none" w:sz="0" w:space="0" w:color="auto"/>
                    <w:bottom w:val="none" w:sz="0" w:space="0" w:color="auto"/>
                    <w:right w:val="none" w:sz="0" w:space="0" w:color="auto"/>
                  </w:divBdr>
                  <w:divsChild>
                    <w:div w:id="1395469159">
                      <w:marLeft w:val="0"/>
                      <w:marRight w:val="0"/>
                      <w:marTop w:val="0"/>
                      <w:marBottom w:val="0"/>
                      <w:divBdr>
                        <w:top w:val="none" w:sz="0" w:space="0" w:color="auto"/>
                        <w:left w:val="none" w:sz="0" w:space="0" w:color="auto"/>
                        <w:bottom w:val="none" w:sz="0" w:space="0" w:color="auto"/>
                        <w:right w:val="none" w:sz="0" w:space="0" w:color="auto"/>
                      </w:divBdr>
                    </w:div>
                  </w:divsChild>
                </w:div>
                <w:div w:id="1003583836">
                  <w:marLeft w:val="0"/>
                  <w:marRight w:val="0"/>
                  <w:marTop w:val="0"/>
                  <w:marBottom w:val="0"/>
                  <w:divBdr>
                    <w:top w:val="none" w:sz="0" w:space="0" w:color="auto"/>
                    <w:left w:val="none" w:sz="0" w:space="0" w:color="auto"/>
                    <w:bottom w:val="none" w:sz="0" w:space="0" w:color="auto"/>
                    <w:right w:val="none" w:sz="0" w:space="0" w:color="auto"/>
                  </w:divBdr>
                  <w:divsChild>
                    <w:div w:id="1944410263">
                      <w:marLeft w:val="0"/>
                      <w:marRight w:val="0"/>
                      <w:marTop w:val="0"/>
                      <w:marBottom w:val="0"/>
                      <w:divBdr>
                        <w:top w:val="none" w:sz="0" w:space="0" w:color="auto"/>
                        <w:left w:val="none" w:sz="0" w:space="0" w:color="auto"/>
                        <w:bottom w:val="none" w:sz="0" w:space="0" w:color="auto"/>
                        <w:right w:val="none" w:sz="0" w:space="0" w:color="auto"/>
                      </w:divBdr>
                    </w:div>
                  </w:divsChild>
                </w:div>
                <w:div w:id="253511795">
                  <w:marLeft w:val="0"/>
                  <w:marRight w:val="0"/>
                  <w:marTop w:val="0"/>
                  <w:marBottom w:val="0"/>
                  <w:divBdr>
                    <w:top w:val="none" w:sz="0" w:space="0" w:color="auto"/>
                    <w:left w:val="none" w:sz="0" w:space="0" w:color="auto"/>
                    <w:bottom w:val="none" w:sz="0" w:space="0" w:color="auto"/>
                    <w:right w:val="none" w:sz="0" w:space="0" w:color="auto"/>
                  </w:divBdr>
                  <w:divsChild>
                    <w:div w:id="1758742800">
                      <w:marLeft w:val="0"/>
                      <w:marRight w:val="0"/>
                      <w:marTop w:val="0"/>
                      <w:marBottom w:val="0"/>
                      <w:divBdr>
                        <w:top w:val="none" w:sz="0" w:space="0" w:color="auto"/>
                        <w:left w:val="none" w:sz="0" w:space="0" w:color="auto"/>
                        <w:bottom w:val="none" w:sz="0" w:space="0" w:color="auto"/>
                        <w:right w:val="none" w:sz="0" w:space="0" w:color="auto"/>
                      </w:divBdr>
                    </w:div>
                  </w:divsChild>
                </w:div>
                <w:div w:id="729498467">
                  <w:marLeft w:val="0"/>
                  <w:marRight w:val="0"/>
                  <w:marTop w:val="0"/>
                  <w:marBottom w:val="0"/>
                  <w:divBdr>
                    <w:top w:val="none" w:sz="0" w:space="0" w:color="auto"/>
                    <w:left w:val="none" w:sz="0" w:space="0" w:color="auto"/>
                    <w:bottom w:val="none" w:sz="0" w:space="0" w:color="auto"/>
                    <w:right w:val="none" w:sz="0" w:space="0" w:color="auto"/>
                  </w:divBdr>
                  <w:divsChild>
                    <w:div w:id="2087140818">
                      <w:marLeft w:val="0"/>
                      <w:marRight w:val="0"/>
                      <w:marTop w:val="0"/>
                      <w:marBottom w:val="0"/>
                      <w:divBdr>
                        <w:top w:val="none" w:sz="0" w:space="0" w:color="auto"/>
                        <w:left w:val="none" w:sz="0" w:space="0" w:color="auto"/>
                        <w:bottom w:val="none" w:sz="0" w:space="0" w:color="auto"/>
                        <w:right w:val="none" w:sz="0" w:space="0" w:color="auto"/>
                      </w:divBdr>
                    </w:div>
                  </w:divsChild>
                </w:div>
                <w:div w:id="1807501313">
                  <w:marLeft w:val="0"/>
                  <w:marRight w:val="0"/>
                  <w:marTop w:val="0"/>
                  <w:marBottom w:val="0"/>
                  <w:divBdr>
                    <w:top w:val="none" w:sz="0" w:space="0" w:color="auto"/>
                    <w:left w:val="none" w:sz="0" w:space="0" w:color="auto"/>
                    <w:bottom w:val="none" w:sz="0" w:space="0" w:color="auto"/>
                    <w:right w:val="none" w:sz="0" w:space="0" w:color="auto"/>
                  </w:divBdr>
                  <w:divsChild>
                    <w:div w:id="1407410896">
                      <w:marLeft w:val="0"/>
                      <w:marRight w:val="0"/>
                      <w:marTop w:val="0"/>
                      <w:marBottom w:val="0"/>
                      <w:divBdr>
                        <w:top w:val="none" w:sz="0" w:space="0" w:color="auto"/>
                        <w:left w:val="none" w:sz="0" w:space="0" w:color="auto"/>
                        <w:bottom w:val="none" w:sz="0" w:space="0" w:color="auto"/>
                        <w:right w:val="none" w:sz="0" w:space="0" w:color="auto"/>
                      </w:divBdr>
                    </w:div>
                  </w:divsChild>
                </w:div>
                <w:div w:id="624581000">
                  <w:marLeft w:val="0"/>
                  <w:marRight w:val="0"/>
                  <w:marTop w:val="0"/>
                  <w:marBottom w:val="0"/>
                  <w:divBdr>
                    <w:top w:val="none" w:sz="0" w:space="0" w:color="auto"/>
                    <w:left w:val="none" w:sz="0" w:space="0" w:color="auto"/>
                    <w:bottom w:val="none" w:sz="0" w:space="0" w:color="auto"/>
                    <w:right w:val="none" w:sz="0" w:space="0" w:color="auto"/>
                  </w:divBdr>
                  <w:divsChild>
                    <w:div w:id="1890728518">
                      <w:marLeft w:val="0"/>
                      <w:marRight w:val="0"/>
                      <w:marTop w:val="0"/>
                      <w:marBottom w:val="0"/>
                      <w:divBdr>
                        <w:top w:val="none" w:sz="0" w:space="0" w:color="auto"/>
                        <w:left w:val="none" w:sz="0" w:space="0" w:color="auto"/>
                        <w:bottom w:val="none" w:sz="0" w:space="0" w:color="auto"/>
                        <w:right w:val="none" w:sz="0" w:space="0" w:color="auto"/>
                      </w:divBdr>
                    </w:div>
                  </w:divsChild>
                </w:div>
                <w:div w:id="858084386">
                  <w:marLeft w:val="0"/>
                  <w:marRight w:val="0"/>
                  <w:marTop w:val="0"/>
                  <w:marBottom w:val="0"/>
                  <w:divBdr>
                    <w:top w:val="none" w:sz="0" w:space="0" w:color="auto"/>
                    <w:left w:val="none" w:sz="0" w:space="0" w:color="auto"/>
                    <w:bottom w:val="none" w:sz="0" w:space="0" w:color="auto"/>
                    <w:right w:val="none" w:sz="0" w:space="0" w:color="auto"/>
                  </w:divBdr>
                  <w:divsChild>
                    <w:div w:id="1236822385">
                      <w:marLeft w:val="0"/>
                      <w:marRight w:val="0"/>
                      <w:marTop w:val="0"/>
                      <w:marBottom w:val="0"/>
                      <w:divBdr>
                        <w:top w:val="none" w:sz="0" w:space="0" w:color="auto"/>
                        <w:left w:val="none" w:sz="0" w:space="0" w:color="auto"/>
                        <w:bottom w:val="none" w:sz="0" w:space="0" w:color="auto"/>
                        <w:right w:val="none" w:sz="0" w:space="0" w:color="auto"/>
                      </w:divBdr>
                    </w:div>
                  </w:divsChild>
                </w:div>
                <w:div w:id="2043163368">
                  <w:marLeft w:val="0"/>
                  <w:marRight w:val="0"/>
                  <w:marTop w:val="0"/>
                  <w:marBottom w:val="0"/>
                  <w:divBdr>
                    <w:top w:val="none" w:sz="0" w:space="0" w:color="auto"/>
                    <w:left w:val="none" w:sz="0" w:space="0" w:color="auto"/>
                    <w:bottom w:val="none" w:sz="0" w:space="0" w:color="auto"/>
                    <w:right w:val="none" w:sz="0" w:space="0" w:color="auto"/>
                  </w:divBdr>
                  <w:divsChild>
                    <w:div w:id="909659435">
                      <w:marLeft w:val="0"/>
                      <w:marRight w:val="0"/>
                      <w:marTop w:val="0"/>
                      <w:marBottom w:val="0"/>
                      <w:divBdr>
                        <w:top w:val="none" w:sz="0" w:space="0" w:color="auto"/>
                        <w:left w:val="none" w:sz="0" w:space="0" w:color="auto"/>
                        <w:bottom w:val="none" w:sz="0" w:space="0" w:color="auto"/>
                        <w:right w:val="none" w:sz="0" w:space="0" w:color="auto"/>
                      </w:divBdr>
                    </w:div>
                  </w:divsChild>
                </w:div>
                <w:div w:id="110441438">
                  <w:marLeft w:val="0"/>
                  <w:marRight w:val="0"/>
                  <w:marTop w:val="0"/>
                  <w:marBottom w:val="0"/>
                  <w:divBdr>
                    <w:top w:val="none" w:sz="0" w:space="0" w:color="auto"/>
                    <w:left w:val="none" w:sz="0" w:space="0" w:color="auto"/>
                    <w:bottom w:val="none" w:sz="0" w:space="0" w:color="auto"/>
                    <w:right w:val="none" w:sz="0" w:space="0" w:color="auto"/>
                  </w:divBdr>
                  <w:divsChild>
                    <w:div w:id="2074892901">
                      <w:marLeft w:val="0"/>
                      <w:marRight w:val="0"/>
                      <w:marTop w:val="0"/>
                      <w:marBottom w:val="0"/>
                      <w:divBdr>
                        <w:top w:val="none" w:sz="0" w:space="0" w:color="auto"/>
                        <w:left w:val="none" w:sz="0" w:space="0" w:color="auto"/>
                        <w:bottom w:val="none" w:sz="0" w:space="0" w:color="auto"/>
                        <w:right w:val="none" w:sz="0" w:space="0" w:color="auto"/>
                      </w:divBdr>
                    </w:div>
                  </w:divsChild>
                </w:div>
                <w:div w:id="1426418538">
                  <w:marLeft w:val="0"/>
                  <w:marRight w:val="0"/>
                  <w:marTop w:val="0"/>
                  <w:marBottom w:val="0"/>
                  <w:divBdr>
                    <w:top w:val="none" w:sz="0" w:space="0" w:color="auto"/>
                    <w:left w:val="none" w:sz="0" w:space="0" w:color="auto"/>
                    <w:bottom w:val="none" w:sz="0" w:space="0" w:color="auto"/>
                    <w:right w:val="none" w:sz="0" w:space="0" w:color="auto"/>
                  </w:divBdr>
                  <w:divsChild>
                    <w:div w:id="1528328192">
                      <w:marLeft w:val="0"/>
                      <w:marRight w:val="0"/>
                      <w:marTop w:val="0"/>
                      <w:marBottom w:val="0"/>
                      <w:divBdr>
                        <w:top w:val="none" w:sz="0" w:space="0" w:color="auto"/>
                        <w:left w:val="none" w:sz="0" w:space="0" w:color="auto"/>
                        <w:bottom w:val="none" w:sz="0" w:space="0" w:color="auto"/>
                        <w:right w:val="none" w:sz="0" w:space="0" w:color="auto"/>
                      </w:divBdr>
                    </w:div>
                  </w:divsChild>
                </w:div>
                <w:div w:id="315037945">
                  <w:marLeft w:val="0"/>
                  <w:marRight w:val="0"/>
                  <w:marTop w:val="0"/>
                  <w:marBottom w:val="0"/>
                  <w:divBdr>
                    <w:top w:val="none" w:sz="0" w:space="0" w:color="auto"/>
                    <w:left w:val="none" w:sz="0" w:space="0" w:color="auto"/>
                    <w:bottom w:val="none" w:sz="0" w:space="0" w:color="auto"/>
                    <w:right w:val="none" w:sz="0" w:space="0" w:color="auto"/>
                  </w:divBdr>
                  <w:divsChild>
                    <w:div w:id="1703361684">
                      <w:marLeft w:val="0"/>
                      <w:marRight w:val="0"/>
                      <w:marTop w:val="0"/>
                      <w:marBottom w:val="0"/>
                      <w:divBdr>
                        <w:top w:val="none" w:sz="0" w:space="0" w:color="auto"/>
                        <w:left w:val="none" w:sz="0" w:space="0" w:color="auto"/>
                        <w:bottom w:val="none" w:sz="0" w:space="0" w:color="auto"/>
                        <w:right w:val="none" w:sz="0" w:space="0" w:color="auto"/>
                      </w:divBdr>
                    </w:div>
                  </w:divsChild>
                </w:div>
                <w:div w:id="701248877">
                  <w:marLeft w:val="0"/>
                  <w:marRight w:val="0"/>
                  <w:marTop w:val="0"/>
                  <w:marBottom w:val="0"/>
                  <w:divBdr>
                    <w:top w:val="none" w:sz="0" w:space="0" w:color="auto"/>
                    <w:left w:val="none" w:sz="0" w:space="0" w:color="auto"/>
                    <w:bottom w:val="none" w:sz="0" w:space="0" w:color="auto"/>
                    <w:right w:val="none" w:sz="0" w:space="0" w:color="auto"/>
                  </w:divBdr>
                  <w:divsChild>
                    <w:div w:id="720859498">
                      <w:marLeft w:val="0"/>
                      <w:marRight w:val="0"/>
                      <w:marTop w:val="0"/>
                      <w:marBottom w:val="0"/>
                      <w:divBdr>
                        <w:top w:val="none" w:sz="0" w:space="0" w:color="auto"/>
                        <w:left w:val="none" w:sz="0" w:space="0" w:color="auto"/>
                        <w:bottom w:val="none" w:sz="0" w:space="0" w:color="auto"/>
                        <w:right w:val="none" w:sz="0" w:space="0" w:color="auto"/>
                      </w:divBdr>
                    </w:div>
                  </w:divsChild>
                </w:div>
                <w:div w:id="364525980">
                  <w:marLeft w:val="0"/>
                  <w:marRight w:val="0"/>
                  <w:marTop w:val="0"/>
                  <w:marBottom w:val="0"/>
                  <w:divBdr>
                    <w:top w:val="none" w:sz="0" w:space="0" w:color="auto"/>
                    <w:left w:val="none" w:sz="0" w:space="0" w:color="auto"/>
                    <w:bottom w:val="none" w:sz="0" w:space="0" w:color="auto"/>
                    <w:right w:val="none" w:sz="0" w:space="0" w:color="auto"/>
                  </w:divBdr>
                  <w:divsChild>
                    <w:div w:id="747505448">
                      <w:marLeft w:val="0"/>
                      <w:marRight w:val="0"/>
                      <w:marTop w:val="0"/>
                      <w:marBottom w:val="0"/>
                      <w:divBdr>
                        <w:top w:val="none" w:sz="0" w:space="0" w:color="auto"/>
                        <w:left w:val="none" w:sz="0" w:space="0" w:color="auto"/>
                        <w:bottom w:val="none" w:sz="0" w:space="0" w:color="auto"/>
                        <w:right w:val="none" w:sz="0" w:space="0" w:color="auto"/>
                      </w:divBdr>
                    </w:div>
                  </w:divsChild>
                </w:div>
                <w:div w:id="140122417">
                  <w:marLeft w:val="0"/>
                  <w:marRight w:val="0"/>
                  <w:marTop w:val="0"/>
                  <w:marBottom w:val="0"/>
                  <w:divBdr>
                    <w:top w:val="none" w:sz="0" w:space="0" w:color="auto"/>
                    <w:left w:val="none" w:sz="0" w:space="0" w:color="auto"/>
                    <w:bottom w:val="none" w:sz="0" w:space="0" w:color="auto"/>
                    <w:right w:val="none" w:sz="0" w:space="0" w:color="auto"/>
                  </w:divBdr>
                  <w:divsChild>
                    <w:div w:id="881018391">
                      <w:marLeft w:val="0"/>
                      <w:marRight w:val="0"/>
                      <w:marTop w:val="0"/>
                      <w:marBottom w:val="0"/>
                      <w:divBdr>
                        <w:top w:val="none" w:sz="0" w:space="0" w:color="auto"/>
                        <w:left w:val="none" w:sz="0" w:space="0" w:color="auto"/>
                        <w:bottom w:val="none" w:sz="0" w:space="0" w:color="auto"/>
                        <w:right w:val="none" w:sz="0" w:space="0" w:color="auto"/>
                      </w:divBdr>
                    </w:div>
                  </w:divsChild>
                </w:div>
                <w:div w:id="126625154">
                  <w:marLeft w:val="0"/>
                  <w:marRight w:val="0"/>
                  <w:marTop w:val="0"/>
                  <w:marBottom w:val="0"/>
                  <w:divBdr>
                    <w:top w:val="none" w:sz="0" w:space="0" w:color="auto"/>
                    <w:left w:val="none" w:sz="0" w:space="0" w:color="auto"/>
                    <w:bottom w:val="none" w:sz="0" w:space="0" w:color="auto"/>
                    <w:right w:val="none" w:sz="0" w:space="0" w:color="auto"/>
                  </w:divBdr>
                  <w:divsChild>
                    <w:div w:id="63913328">
                      <w:marLeft w:val="0"/>
                      <w:marRight w:val="0"/>
                      <w:marTop w:val="0"/>
                      <w:marBottom w:val="0"/>
                      <w:divBdr>
                        <w:top w:val="none" w:sz="0" w:space="0" w:color="auto"/>
                        <w:left w:val="none" w:sz="0" w:space="0" w:color="auto"/>
                        <w:bottom w:val="none" w:sz="0" w:space="0" w:color="auto"/>
                        <w:right w:val="none" w:sz="0" w:space="0" w:color="auto"/>
                      </w:divBdr>
                    </w:div>
                  </w:divsChild>
                </w:div>
                <w:div w:id="1951664327">
                  <w:marLeft w:val="0"/>
                  <w:marRight w:val="0"/>
                  <w:marTop w:val="0"/>
                  <w:marBottom w:val="0"/>
                  <w:divBdr>
                    <w:top w:val="none" w:sz="0" w:space="0" w:color="auto"/>
                    <w:left w:val="none" w:sz="0" w:space="0" w:color="auto"/>
                    <w:bottom w:val="none" w:sz="0" w:space="0" w:color="auto"/>
                    <w:right w:val="none" w:sz="0" w:space="0" w:color="auto"/>
                  </w:divBdr>
                  <w:divsChild>
                    <w:div w:id="204953429">
                      <w:marLeft w:val="0"/>
                      <w:marRight w:val="0"/>
                      <w:marTop w:val="0"/>
                      <w:marBottom w:val="0"/>
                      <w:divBdr>
                        <w:top w:val="none" w:sz="0" w:space="0" w:color="auto"/>
                        <w:left w:val="none" w:sz="0" w:space="0" w:color="auto"/>
                        <w:bottom w:val="none" w:sz="0" w:space="0" w:color="auto"/>
                        <w:right w:val="none" w:sz="0" w:space="0" w:color="auto"/>
                      </w:divBdr>
                    </w:div>
                  </w:divsChild>
                </w:div>
                <w:div w:id="1999339002">
                  <w:marLeft w:val="0"/>
                  <w:marRight w:val="0"/>
                  <w:marTop w:val="0"/>
                  <w:marBottom w:val="0"/>
                  <w:divBdr>
                    <w:top w:val="none" w:sz="0" w:space="0" w:color="auto"/>
                    <w:left w:val="none" w:sz="0" w:space="0" w:color="auto"/>
                    <w:bottom w:val="none" w:sz="0" w:space="0" w:color="auto"/>
                    <w:right w:val="none" w:sz="0" w:space="0" w:color="auto"/>
                  </w:divBdr>
                  <w:divsChild>
                    <w:div w:id="1288656652">
                      <w:marLeft w:val="0"/>
                      <w:marRight w:val="0"/>
                      <w:marTop w:val="0"/>
                      <w:marBottom w:val="0"/>
                      <w:divBdr>
                        <w:top w:val="none" w:sz="0" w:space="0" w:color="auto"/>
                        <w:left w:val="none" w:sz="0" w:space="0" w:color="auto"/>
                        <w:bottom w:val="none" w:sz="0" w:space="0" w:color="auto"/>
                        <w:right w:val="none" w:sz="0" w:space="0" w:color="auto"/>
                      </w:divBdr>
                    </w:div>
                  </w:divsChild>
                </w:div>
                <w:div w:id="485973080">
                  <w:marLeft w:val="0"/>
                  <w:marRight w:val="0"/>
                  <w:marTop w:val="0"/>
                  <w:marBottom w:val="0"/>
                  <w:divBdr>
                    <w:top w:val="none" w:sz="0" w:space="0" w:color="auto"/>
                    <w:left w:val="none" w:sz="0" w:space="0" w:color="auto"/>
                    <w:bottom w:val="none" w:sz="0" w:space="0" w:color="auto"/>
                    <w:right w:val="none" w:sz="0" w:space="0" w:color="auto"/>
                  </w:divBdr>
                  <w:divsChild>
                    <w:div w:id="128982512">
                      <w:marLeft w:val="0"/>
                      <w:marRight w:val="0"/>
                      <w:marTop w:val="0"/>
                      <w:marBottom w:val="0"/>
                      <w:divBdr>
                        <w:top w:val="none" w:sz="0" w:space="0" w:color="auto"/>
                        <w:left w:val="none" w:sz="0" w:space="0" w:color="auto"/>
                        <w:bottom w:val="none" w:sz="0" w:space="0" w:color="auto"/>
                        <w:right w:val="none" w:sz="0" w:space="0" w:color="auto"/>
                      </w:divBdr>
                    </w:div>
                  </w:divsChild>
                </w:div>
                <w:div w:id="1852794165">
                  <w:marLeft w:val="0"/>
                  <w:marRight w:val="0"/>
                  <w:marTop w:val="0"/>
                  <w:marBottom w:val="0"/>
                  <w:divBdr>
                    <w:top w:val="none" w:sz="0" w:space="0" w:color="auto"/>
                    <w:left w:val="none" w:sz="0" w:space="0" w:color="auto"/>
                    <w:bottom w:val="none" w:sz="0" w:space="0" w:color="auto"/>
                    <w:right w:val="none" w:sz="0" w:space="0" w:color="auto"/>
                  </w:divBdr>
                  <w:divsChild>
                    <w:div w:id="1281959434">
                      <w:marLeft w:val="0"/>
                      <w:marRight w:val="0"/>
                      <w:marTop w:val="0"/>
                      <w:marBottom w:val="0"/>
                      <w:divBdr>
                        <w:top w:val="none" w:sz="0" w:space="0" w:color="auto"/>
                        <w:left w:val="none" w:sz="0" w:space="0" w:color="auto"/>
                        <w:bottom w:val="none" w:sz="0" w:space="0" w:color="auto"/>
                        <w:right w:val="none" w:sz="0" w:space="0" w:color="auto"/>
                      </w:divBdr>
                    </w:div>
                  </w:divsChild>
                </w:div>
                <w:div w:id="1936594018">
                  <w:marLeft w:val="0"/>
                  <w:marRight w:val="0"/>
                  <w:marTop w:val="0"/>
                  <w:marBottom w:val="0"/>
                  <w:divBdr>
                    <w:top w:val="none" w:sz="0" w:space="0" w:color="auto"/>
                    <w:left w:val="none" w:sz="0" w:space="0" w:color="auto"/>
                    <w:bottom w:val="none" w:sz="0" w:space="0" w:color="auto"/>
                    <w:right w:val="none" w:sz="0" w:space="0" w:color="auto"/>
                  </w:divBdr>
                  <w:divsChild>
                    <w:div w:id="919633124">
                      <w:marLeft w:val="0"/>
                      <w:marRight w:val="0"/>
                      <w:marTop w:val="0"/>
                      <w:marBottom w:val="0"/>
                      <w:divBdr>
                        <w:top w:val="none" w:sz="0" w:space="0" w:color="auto"/>
                        <w:left w:val="none" w:sz="0" w:space="0" w:color="auto"/>
                        <w:bottom w:val="none" w:sz="0" w:space="0" w:color="auto"/>
                        <w:right w:val="none" w:sz="0" w:space="0" w:color="auto"/>
                      </w:divBdr>
                    </w:div>
                  </w:divsChild>
                </w:div>
                <w:div w:id="549730417">
                  <w:marLeft w:val="0"/>
                  <w:marRight w:val="0"/>
                  <w:marTop w:val="0"/>
                  <w:marBottom w:val="0"/>
                  <w:divBdr>
                    <w:top w:val="none" w:sz="0" w:space="0" w:color="auto"/>
                    <w:left w:val="none" w:sz="0" w:space="0" w:color="auto"/>
                    <w:bottom w:val="none" w:sz="0" w:space="0" w:color="auto"/>
                    <w:right w:val="none" w:sz="0" w:space="0" w:color="auto"/>
                  </w:divBdr>
                  <w:divsChild>
                    <w:div w:id="305816200">
                      <w:marLeft w:val="0"/>
                      <w:marRight w:val="0"/>
                      <w:marTop w:val="0"/>
                      <w:marBottom w:val="0"/>
                      <w:divBdr>
                        <w:top w:val="none" w:sz="0" w:space="0" w:color="auto"/>
                        <w:left w:val="none" w:sz="0" w:space="0" w:color="auto"/>
                        <w:bottom w:val="none" w:sz="0" w:space="0" w:color="auto"/>
                        <w:right w:val="none" w:sz="0" w:space="0" w:color="auto"/>
                      </w:divBdr>
                    </w:div>
                  </w:divsChild>
                </w:div>
                <w:div w:id="442194977">
                  <w:marLeft w:val="0"/>
                  <w:marRight w:val="0"/>
                  <w:marTop w:val="0"/>
                  <w:marBottom w:val="0"/>
                  <w:divBdr>
                    <w:top w:val="none" w:sz="0" w:space="0" w:color="auto"/>
                    <w:left w:val="none" w:sz="0" w:space="0" w:color="auto"/>
                    <w:bottom w:val="none" w:sz="0" w:space="0" w:color="auto"/>
                    <w:right w:val="none" w:sz="0" w:space="0" w:color="auto"/>
                  </w:divBdr>
                  <w:divsChild>
                    <w:div w:id="1390416014">
                      <w:marLeft w:val="0"/>
                      <w:marRight w:val="0"/>
                      <w:marTop w:val="0"/>
                      <w:marBottom w:val="0"/>
                      <w:divBdr>
                        <w:top w:val="none" w:sz="0" w:space="0" w:color="auto"/>
                        <w:left w:val="none" w:sz="0" w:space="0" w:color="auto"/>
                        <w:bottom w:val="none" w:sz="0" w:space="0" w:color="auto"/>
                        <w:right w:val="none" w:sz="0" w:space="0" w:color="auto"/>
                      </w:divBdr>
                    </w:div>
                  </w:divsChild>
                </w:div>
                <w:div w:id="1369991601">
                  <w:marLeft w:val="0"/>
                  <w:marRight w:val="0"/>
                  <w:marTop w:val="0"/>
                  <w:marBottom w:val="0"/>
                  <w:divBdr>
                    <w:top w:val="none" w:sz="0" w:space="0" w:color="auto"/>
                    <w:left w:val="none" w:sz="0" w:space="0" w:color="auto"/>
                    <w:bottom w:val="none" w:sz="0" w:space="0" w:color="auto"/>
                    <w:right w:val="none" w:sz="0" w:space="0" w:color="auto"/>
                  </w:divBdr>
                  <w:divsChild>
                    <w:div w:id="2139566309">
                      <w:marLeft w:val="0"/>
                      <w:marRight w:val="0"/>
                      <w:marTop w:val="0"/>
                      <w:marBottom w:val="0"/>
                      <w:divBdr>
                        <w:top w:val="none" w:sz="0" w:space="0" w:color="auto"/>
                        <w:left w:val="none" w:sz="0" w:space="0" w:color="auto"/>
                        <w:bottom w:val="none" w:sz="0" w:space="0" w:color="auto"/>
                        <w:right w:val="none" w:sz="0" w:space="0" w:color="auto"/>
                      </w:divBdr>
                    </w:div>
                  </w:divsChild>
                </w:div>
                <w:div w:id="1365400749">
                  <w:marLeft w:val="0"/>
                  <w:marRight w:val="0"/>
                  <w:marTop w:val="0"/>
                  <w:marBottom w:val="0"/>
                  <w:divBdr>
                    <w:top w:val="none" w:sz="0" w:space="0" w:color="auto"/>
                    <w:left w:val="none" w:sz="0" w:space="0" w:color="auto"/>
                    <w:bottom w:val="none" w:sz="0" w:space="0" w:color="auto"/>
                    <w:right w:val="none" w:sz="0" w:space="0" w:color="auto"/>
                  </w:divBdr>
                  <w:divsChild>
                    <w:div w:id="1626350980">
                      <w:marLeft w:val="0"/>
                      <w:marRight w:val="0"/>
                      <w:marTop w:val="0"/>
                      <w:marBottom w:val="0"/>
                      <w:divBdr>
                        <w:top w:val="none" w:sz="0" w:space="0" w:color="auto"/>
                        <w:left w:val="none" w:sz="0" w:space="0" w:color="auto"/>
                        <w:bottom w:val="none" w:sz="0" w:space="0" w:color="auto"/>
                        <w:right w:val="none" w:sz="0" w:space="0" w:color="auto"/>
                      </w:divBdr>
                    </w:div>
                  </w:divsChild>
                </w:div>
                <w:div w:id="405224450">
                  <w:marLeft w:val="0"/>
                  <w:marRight w:val="0"/>
                  <w:marTop w:val="0"/>
                  <w:marBottom w:val="0"/>
                  <w:divBdr>
                    <w:top w:val="none" w:sz="0" w:space="0" w:color="auto"/>
                    <w:left w:val="none" w:sz="0" w:space="0" w:color="auto"/>
                    <w:bottom w:val="none" w:sz="0" w:space="0" w:color="auto"/>
                    <w:right w:val="none" w:sz="0" w:space="0" w:color="auto"/>
                  </w:divBdr>
                  <w:divsChild>
                    <w:div w:id="176624725">
                      <w:marLeft w:val="0"/>
                      <w:marRight w:val="0"/>
                      <w:marTop w:val="0"/>
                      <w:marBottom w:val="0"/>
                      <w:divBdr>
                        <w:top w:val="none" w:sz="0" w:space="0" w:color="auto"/>
                        <w:left w:val="none" w:sz="0" w:space="0" w:color="auto"/>
                        <w:bottom w:val="none" w:sz="0" w:space="0" w:color="auto"/>
                        <w:right w:val="none" w:sz="0" w:space="0" w:color="auto"/>
                      </w:divBdr>
                    </w:div>
                  </w:divsChild>
                </w:div>
                <w:div w:id="1422140598">
                  <w:marLeft w:val="0"/>
                  <w:marRight w:val="0"/>
                  <w:marTop w:val="0"/>
                  <w:marBottom w:val="0"/>
                  <w:divBdr>
                    <w:top w:val="none" w:sz="0" w:space="0" w:color="auto"/>
                    <w:left w:val="none" w:sz="0" w:space="0" w:color="auto"/>
                    <w:bottom w:val="none" w:sz="0" w:space="0" w:color="auto"/>
                    <w:right w:val="none" w:sz="0" w:space="0" w:color="auto"/>
                  </w:divBdr>
                  <w:divsChild>
                    <w:div w:id="801077068">
                      <w:marLeft w:val="0"/>
                      <w:marRight w:val="0"/>
                      <w:marTop w:val="0"/>
                      <w:marBottom w:val="0"/>
                      <w:divBdr>
                        <w:top w:val="none" w:sz="0" w:space="0" w:color="auto"/>
                        <w:left w:val="none" w:sz="0" w:space="0" w:color="auto"/>
                        <w:bottom w:val="none" w:sz="0" w:space="0" w:color="auto"/>
                        <w:right w:val="none" w:sz="0" w:space="0" w:color="auto"/>
                      </w:divBdr>
                    </w:div>
                  </w:divsChild>
                </w:div>
                <w:div w:id="1394619395">
                  <w:marLeft w:val="0"/>
                  <w:marRight w:val="0"/>
                  <w:marTop w:val="0"/>
                  <w:marBottom w:val="0"/>
                  <w:divBdr>
                    <w:top w:val="none" w:sz="0" w:space="0" w:color="auto"/>
                    <w:left w:val="none" w:sz="0" w:space="0" w:color="auto"/>
                    <w:bottom w:val="none" w:sz="0" w:space="0" w:color="auto"/>
                    <w:right w:val="none" w:sz="0" w:space="0" w:color="auto"/>
                  </w:divBdr>
                  <w:divsChild>
                    <w:div w:id="1773553548">
                      <w:marLeft w:val="0"/>
                      <w:marRight w:val="0"/>
                      <w:marTop w:val="0"/>
                      <w:marBottom w:val="0"/>
                      <w:divBdr>
                        <w:top w:val="none" w:sz="0" w:space="0" w:color="auto"/>
                        <w:left w:val="none" w:sz="0" w:space="0" w:color="auto"/>
                        <w:bottom w:val="none" w:sz="0" w:space="0" w:color="auto"/>
                        <w:right w:val="none" w:sz="0" w:space="0" w:color="auto"/>
                      </w:divBdr>
                    </w:div>
                  </w:divsChild>
                </w:div>
                <w:div w:id="1498377307">
                  <w:marLeft w:val="0"/>
                  <w:marRight w:val="0"/>
                  <w:marTop w:val="0"/>
                  <w:marBottom w:val="0"/>
                  <w:divBdr>
                    <w:top w:val="none" w:sz="0" w:space="0" w:color="auto"/>
                    <w:left w:val="none" w:sz="0" w:space="0" w:color="auto"/>
                    <w:bottom w:val="none" w:sz="0" w:space="0" w:color="auto"/>
                    <w:right w:val="none" w:sz="0" w:space="0" w:color="auto"/>
                  </w:divBdr>
                  <w:divsChild>
                    <w:div w:id="2108309020">
                      <w:marLeft w:val="0"/>
                      <w:marRight w:val="0"/>
                      <w:marTop w:val="0"/>
                      <w:marBottom w:val="0"/>
                      <w:divBdr>
                        <w:top w:val="none" w:sz="0" w:space="0" w:color="auto"/>
                        <w:left w:val="none" w:sz="0" w:space="0" w:color="auto"/>
                        <w:bottom w:val="none" w:sz="0" w:space="0" w:color="auto"/>
                        <w:right w:val="none" w:sz="0" w:space="0" w:color="auto"/>
                      </w:divBdr>
                    </w:div>
                  </w:divsChild>
                </w:div>
                <w:div w:id="196745773">
                  <w:marLeft w:val="0"/>
                  <w:marRight w:val="0"/>
                  <w:marTop w:val="0"/>
                  <w:marBottom w:val="0"/>
                  <w:divBdr>
                    <w:top w:val="none" w:sz="0" w:space="0" w:color="auto"/>
                    <w:left w:val="none" w:sz="0" w:space="0" w:color="auto"/>
                    <w:bottom w:val="none" w:sz="0" w:space="0" w:color="auto"/>
                    <w:right w:val="none" w:sz="0" w:space="0" w:color="auto"/>
                  </w:divBdr>
                  <w:divsChild>
                    <w:div w:id="268127161">
                      <w:marLeft w:val="0"/>
                      <w:marRight w:val="0"/>
                      <w:marTop w:val="0"/>
                      <w:marBottom w:val="0"/>
                      <w:divBdr>
                        <w:top w:val="none" w:sz="0" w:space="0" w:color="auto"/>
                        <w:left w:val="none" w:sz="0" w:space="0" w:color="auto"/>
                        <w:bottom w:val="none" w:sz="0" w:space="0" w:color="auto"/>
                        <w:right w:val="none" w:sz="0" w:space="0" w:color="auto"/>
                      </w:divBdr>
                    </w:div>
                  </w:divsChild>
                </w:div>
                <w:div w:id="718867288">
                  <w:marLeft w:val="0"/>
                  <w:marRight w:val="0"/>
                  <w:marTop w:val="0"/>
                  <w:marBottom w:val="0"/>
                  <w:divBdr>
                    <w:top w:val="none" w:sz="0" w:space="0" w:color="auto"/>
                    <w:left w:val="none" w:sz="0" w:space="0" w:color="auto"/>
                    <w:bottom w:val="none" w:sz="0" w:space="0" w:color="auto"/>
                    <w:right w:val="none" w:sz="0" w:space="0" w:color="auto"/>
                  </w:divBdr>
                  <w:divsChild>
                    <w:div w:id="938175460">
                      <w:marLeft w:val="0"/>
                      <w:marRight w:val="0"/>
                      <w:marTop w:val="0"/>
                      <w:marBottom w:val="0"/>
                      <w:divBdr>
                        <w:top w:val="none" w:sz="0" w:space="0" w:color="auto"/>
                        <w:left w:val="none" w:sz="0" w:space="0" w:color="auto"/>
                        <w:bottom w:val="none" w:sz="0" w:space="0" w:color="auto"/>
                        <w:right w:val="none" w:sz="0" w:space="0" w:color="auto"/>
                      </w:divBdr>
                    </w:div>
                  </w:divsChild>
                </w:div>
                <w:div w:id="1541550851">
                  <w:marLeft w:val="0"/>
                  <w:marRight w:val="0"/>
                  <w:marTop w:val="0"/>
                  <w:marBottom w:val="0"/>
                  <w:divBdr>
                    <w:top w:val="none" w:sz="0" w:space="0" w:color="auto"/>
                    <w:left w:val="none" w:sz="0" w:space="0" w:color="auto"/>
                    <w:bottom w:val="none" w:sz="0" w:space="0" w:color="auto"/>
                    <w:right w:val="none" w:sz="0" w:space="0" w:color="auto"/>
                  </w:divBdr>
                  <w:divsChild>
                    <w:div w:id="953707333">
                      <w:marLeft w:val="0"/>
                      <w:marRight w:val="0"/>
                      <w:marTop w:val="0"/>
                      <w:marBottom w:val="0"/>
                      <w:divBdr>
                        <w:top w:val="none" w:sz="0" w:space="0" w:color="auto"/>
                        <w:left w:val="none" w:sz="0" w:space="0" w:color="auto"/>
                        <w:bottom w:val="none" w:sz="0" w:space="0" w:color="auto"/>
                        <w:right w:val="none" w:sz="0" w:space="0" w:color="auto"/>
                      </w:divBdr>
                    </w:div>
                  </w:divsChild>
                </w:div>
                <w:div w:id="1024672225">
                  <w:marLeft w:val="0"/>
                  <w:marRight w:val="0"/>
                  <w:marTop w:val="0"/>
                  <w:marBottom w:val="0"/>
                  <w:divBdr>
                    <w:top w:val="none" w:sz="0" w:space="0" w:color="auto"/>
                    <w:left w:val="none" w:sz="0" w:space="0" w:color="auto"/>
                    <w:bottom w:val="none" w:sz="0" w:space="0" w:color="auto"/>
                    <w:right w:val="none" w:sz="0" w:space="0" w:color="auto"/>
                  </w:divBdr>
                  <w:divsChild>
                    <w:div w:id="493960708">
                      <w:marLeft w:val="0"/>
                      <w:marRight w:val="0"/>
                      <w:marTop w:val="0"/>
                      <w:marBottom w:val="0"/>
                      <w:divBdr>
                        <w:top w:val="none" w:sz="0" w:space="0" w:color="auto"/>
                        <w:left w:val="none" w:sz="0" w:space="0" w:color="auto"/>
                        <w:bottom w:val="none" w:sz="0" w:space="0" w:color="auto"/>
                        <w:right w:val="none" w:sz="0" w:space="0" w:color="auto"/>
                      </w:divBdr>
                    </w:div>
                  </w:divsChild>
                </w:div>
                <w:div w:id="848720525">
                  <w:marLeft w:val="0"/>
                  <w:marRight w:val="0"/>
                  <w:marTop w:val="0"/>
                  <w:marBottom w:val="0"/>
                  <w:divBdr>
                    <w:top w:val="none" w:sz="0" w:space="0" w:color="auto"/>
                    <w:left w:val="none" w:sz="0" w:space="0" w:color="auto"/>
                    <w:bottom w:val="none" w:sz="0" w:space="0" w:color="auto"/>
                    <w:right w:val="none" w:sz="0" w:space="0" w:color="auto"/>
                  </w:divBdr>
                  <w:divsChild>
                    <w:div w:id="1953707783">
                      <w:marLeft w:val="0"/>
                      <w:marRight w:val="0"/>
                      <w:marTop w:val="0"/>
                      <w:marBottom w:val="0"/>
                      <w:divBdr>
                        <w:top w:val="none" w:sz="0" w:space="0" w:color="auto"/>
                        <w:left w:val="none" w:sz="0" w:space="0" w:color="auto"/>
                        <w:bottom w:val="none" w:sz="0" w:space="0" w:color="auto"/>
                        <w:right w:val="none" w:sz="0" w:space="0" w:color="auto"/>
                      </w:divBdr>
                    </w:div>
                  </w:divsChild>
                </w:div>
                <w:div w:id="1888880815">
                  <w:marLeft w:val="0"/>
                  <w:marRight w:val="0"/>
                  <w:marTop w:val="0"/>
                  <w:marBottom w:val="0"/>
                  <w:divBdr>
                    <w:top w:val="none" w:sz="0" w:space="0" w:color="auto"/>
                    <w:left w:val="none" w:sz="0" w:space="0" w:color="auto"/>
                    <w:bottom w:val="none" w:sz="0" w:space="0" w:color="auto"/>
                    <w:right w:val="none" w:sz="0" w:space="0" w:color="auto"/>
                  </w:divBdr>
                  <w:divsChild>
                    <w:div w:id="862938352">
                      <w:marLeft w:val="0"/>
                      <w:marRight w:val="0"/>
                      <w:marTop w:val="0"/>
                      <w:marBottom w:val="0"/>
                      <w:divBdr>
                        <w:top w:val="none" w:sz="0" w:space="0" w:color="auto"/>
                        <w:left w:val="none" w:sz="0" w:space="0" w:color="auto"/>
                        <w:bottom w:val="none" w:sz="0" w:space="0" w:color="auto"/>
                        <w:right w:val="none" w:sz="0" w:space="0" w:color="auto"/>
                      </w:divBdr>
                    </w:div>
                  </w:divsChild>
                </w:div>
                <w:div w:id="1990284825">
                  <w:marLeft w:val="0"/>
                  <w:marRight w:val="0"/>
                  <w:marTop w:val="0"/>
                  <w:marBottom w:val="0"/>
                  <w:divBdr>
                    <w:top w:val="none" w:sz="0" w:space="0" w:color="auto"/>
                    <w:left w:val="none" w:sz="0" w:space="0" w:color="auto"/>
                    <w:bottom w:val="none" w:sz="0" w:space="0" w:color="auto"/>
                    <w:right w:val="none" w:sz="0" w:space="0" w:color="auto"/>
                  </w:divBdr>
                  <w:divsChild>
                    <w:div w:id="731082843">
                      <w:marLeft w:val="0"/>
                      <w:marRight w:val="0"/>
                      <w:marTop w:val="0"/>
                      <w:marBottom w:val="0"/>
                      <w:divBdr>
                        <w:top w:val="none" w:sz="0" w:space="0" w:color="auto"/>
                        <w:left w:val="none" w:sz="0" w:space="0" w:color="auto"/>
                        <w:bottom w:val="none" w:sz="0" w:space="0" w:color="auto"/>
                        <w:right w:val="none" w:sz="0" w:space="0" w:color="auto"/>
                      </w:divBdr>
                    </w:div>
                  </w:divsChild>
                </w:div>
                <w:div w:id="1535846010">
                  <w:marLeft w:val="0"/>
                  <w:marRight w:val="0"/>
                  <w:marTop w:val="0"/>
                  <w:marBottom w:val="0"/>
                  <w:divBdr>
                    <w:top w:val="none" w:sz="0" w:space="0" w:color="auto"/>
                    <w:left w:val="none" w:sz="0" w:space="0" w:color="auto"/>
                    <w:bottom w:val="none" w:sz="0" w:space="0" w:color="auto"/>
                    <w:right w:val="none" w:sz="0" w:space="0" w:color="auto"/>
                  </w:divBdr>
                  <w:divsChild>
                    <w:div w:id="400251793">
                      <w:marLeft w:val="0"/>
                      <w:marRight w:val="0"/>
                      <w:marTop w:val="0"/>
                      <w:marBottom w:val="0"/>
                      <w:divBdr>
                        <w:top w:val="none" w:sz="0" w:space="0" w:color="auto"/>
                        <w:left w:val="none" w:sz="0" w:space="0" w:color="auto"/>
                        <w:bottom w:val="none" w:sz="0" w:space="0" w:color="auto"/>
                        <w:right w:val="none" w:sz="0" w:space="0" w:color="auto"/>
                      </w:divBdr>
                    </w:div>
                  </w:divsChild>
                </w:div>
                <w:div w:id="662051788">
                  <w:marLeft w:val="0"/>
                  <w:marRight w:val="0"/>
                  <w:marTop w:val="0"/>
                  <w:marBottom w:val="0"/>
                  <w:divBdr>
                    <w:top w:val="none" w:sz="0" w:space="0" w:color="auto"/>
                    <w:left w:val="none" w:sz="0" w:space="0" w:color="auto"/>
                    <w:bottom w:val="none" w:sz="0" w:space="0" w:color="auto"/>
                    <w:right w:val="none" w:sz="0" w:space="0" w:color="auto"/>
                  </w:divBdr>
                  <w:divsChild>
                    <w:div w:id="751969574">
                      <w:marLeft w:val="0"/>
                      <w:marRight w:val="0"/>
                      <w:marTop w:val="0"/>
                      <w:marBottom w:val="0"/>
                      <w:divBdr>
                        <w:top w:val="none" w:sz="0" w:space="0" w:color="auto"/>
                        <w:left w:val="none" w:sz="0" w:space="0" w:color="auto"/>
                        <w:bottom w:val="none" w:sz="0" w:space="0" w:color="auto"/>
                        <w:right w:val="none" w:sz="0" w:space="0" w:color="auto"/>
                      </w:divBdr>
                    </w:div>
                  </w:divsChild>
                </w:div>
                <w:div w:id="737095436">
                  <w:marLeft w:val="0"/>
                  <w:marRight w:val="0"/>
                  <w:marTop w:val="0"/>
                  <w:marBottom w:val="0"/>
                  <w:divBdr>
                    <w:top w:val="none" w:sz="0" w:space="0" w:color="auto"/>
                    <w:left w:val="none" w:sz="0" w:space="0" w:color="auto"/>
                    <w:bottom w:val="none" w:sz="0" w:space="0" w:color="auto"/>
                    <w:right w:val="none" w:sz="0" w:space="0" w:color="auto"/>
                  </w:divBdr>
                  <w:divsChild>
                    <w:div w:id="1918785653">
                      <w:marLeft w:val="0"/>
                      <w:marRight w:val="0"/>
                      <w:marTop w:val="0"/>
                      <w:marBottom w:val="0"/>
                      <w:divBdr>
                        <w:top w:val="none" w:sz="0" w:space="0" w:color="auto"/>
                        <w:left w:val="none" w:sz="0" w:space="0" w:color="auto"/>
                        <w:bottom w:val="none" w:sz="0" w:space="0" w:color="auto"/>
                        <w:right w:val="none" w:sz="0" w:space="0" w:color="auto"/>
                      </w:divBdr>
                    </w:div>
                  </w:divsChild>
                </w:div>
                <w:div w:id="719472762">
                  <w:marLeft w:val="0"/>
                  <w:marRight w:val="0"/>
                  <w:marTop w:val="0"/>
                  <w:marBottom w:val="0"/>
                  <w:divBdr>
                    <w:top w:val="none" w:sz="0" w:space="0" w:color="auto"/>
                    <w:left w:val="none" w:sz="0" w:space="0" w:color="auto"/>
                    <w:bottom w:val="none" w:sz="0" w:space="0" w:color="auto"/>
                    <w:right w:val="none" w:sz="0" w:space="0" w:color="auto"/>
                  </w:divBdr>
                  <w:divsChild>
                    <w:div w:id="1980961738">
                      <w:marLeft w:val="0"/>
                      <w:marRight w:val="0"/>
                      <w:marTop w:val="0"/>
                      <w:marBottom w:val="0"/>
                      <w:divBdr>
                        <w:top w:val="none" w:sz="0" w:space="0" w:color="auto"/>
                        <w:left w:val="none" w:sz="0" w:space="0" w:color="auto"/>
                        <w:bottom w:val="none" w:sz="0" w:space="0" w:color="auto"/>
                        <w:right w:val="none" w:sz="0" w:space="0" w:color="auto"/>
                      </w:divBdr>
                    </w:div>
                  </w:divsChild>
                </w:div>
                <w:div w:id="1768424267">
                  <w:marLeft w:val="0"/>
                  <w:marRight w:val="0"/>
                  <w:marTop w:val="0"/>
                  <w:marBottom w:val="0"/>
                  <w:divBdr>
                    <w:top w:val="none" w:sz="0" w:space="0" w:color="auto"/>
                    <w:left w:val="none" w:sz="0" w:space="0" w:color="auto"/>
                    <w:bottom w:val="none" w:sz="0" w:space="0" w:color="auto"/>
                    <w:right w:val="none" w:sz="0" w:space="0" w:color="auto"/>
                  </w:divBdr>
                  <w:divsChild>
                    <w:div w:id="70546539">
                      <w:marLeft w:val="0"/>
                      <w:marRight w:val="0"/>
                      <w:marTop w:val="0"/>
                      <w:marBottom w:val="0"/>
                      <w:divBdr>
                        <w:top w:val="none" w:sz="0" w:space="0" w:color="auto"/>
                        <w:left w:val="none" w:sz="0" w:space="0" w:color="auto"/>
                        <w:bottom w:val="none" w:sz="0" w:space="0" w:color="auto"/>
                        <w:right w:val="none" w:sz="0" w:space="0" w:color="auto"/>
                      </w:divBdr>
                    </w:div>
                  </w:divsChild>
                </w:div>
                <w:div w:id="394090050">
                  <w:marLeft w:val="0"/>
                  <w:marRight w:val="0"/>
                  <w:marTop w:val="0"/>
                  <w:marBottom w:val="0"/>
                  <w:divBdr>
                    <w:top w:val="none" w:sz="0" w:space="0" w:color="auto"/>
                    <w:left w:val="none" w:sz="0" w:space="0" w:color="auto"/>
                    <w:bottom w:val="none" w:sz="0" w:space="0" w:color="auto"/>
                    <w:right w:val="none" w:sz="0" w:space="0" w:color="auto"/>
                  </w:divBdr>
                  <w:divsChild>
                    <w:div w:id="1439909343">
                      <w:marLeft w:val="0"/>
                      <w:marRight w:val="0"/>
                      <w:marTop w:val="0"/>
                      <w:marBottom w:val="0"/>
                      <w:divBdr>
                        <w:top w:val="none" w:sz="0" w:space="0" w:color="auto"/>
                        <w:left w:val="none" w:sz="0" w:space="0" w:color="auto"/>
                        <w:bottom w:val="none" w:sz="0" w:space="0" w:color="auto"/>
                        <w:right w:val="none" w:sz="0" w:space="0" w:color="auto"/>
                      </w:divBdr>
                    </w:div>
                  </w:divsChild>
                </w:div>
                <w:div w:id="34743501">
                  <w:marLeft w:val="0"/>
                  <w:marRight w:val="0"/>
                  <w:marTop w:val="0"/>
                  <w:marBottom w:val="0"/>
                  <w:divBdr>
                    <w:top w:val="none" w:sz="0" w:space="0" w:color="auto"/>
                    <w:left w:val="none" w:sz="0" w:space="0" w:color="auto"/>
                    <w:bottom w:val="none" w:sz="0" w:space="0" w:color="auto"/>
                    <w:right w:val="none" w:sz="0" w:space="0" w:color="auto"/>
                  </w:divBdr>
                  <w:divsChild>
                    <w:div w:id="1232234356">
                      <w:marLeft w:val="0"/>
                      <w:marRight w:val="0"/>
                      <w:marTop w:val="0"/>
                      <w:marBottom w:val="0"/>
                      <w:divBdr>
                        <w:top w:val="none" w:sz="0" w:space="0" w:color="auto"/>
                        <w:left w:val="none" w:sz="0" w:space="0" w:color="auto"/>
                        <w:bottom w:val="none" w:sz="0" w:space="0" w:color="auto"/>
                        <w:right w:val="none" w:sz="0" w:space="0" w:color="auto"/>
                      </w:divBdr>
                    </w:div>
                  </w:divsChild>
                </w:div>
                <w:div w:id="965506765">
                  <w:marLeft w:val="0"/>
                  <w:marRight w:val="0"/>
                  <w:marTop w:val="0"/>
                  <w:marBottom w:val="0"/>
                  <w:divBdr>
                    <w:top w:val="none" w:sz="0" w:space="0" w:color="auto"/>
                    <w:left w:val="none" w:sz="0" w:space="0" w:color="auto"/>
                    <w:bottom w:val="none" w:sz="0" w:space="0" w:color="auto"/>
                    <w:right w:val="none" w:sz="0" w:space="0" w:color="auto"/>
                  </w:divBdr>
                  <w:divsChild>
                    <w:div w:id="1466311764">
                      <w:marLeft w:val="0"/>
                      <w:marRight w:val="0"/>
                      <w:marTop w:val="0"/>
                      <w:marBottom w:val="0"/>
                      <w:divBdr>
                        <w:top w:val="none" w:sz="0" w:space="0" w:color="auto"/>
                        <w:left w:val="none" w:sz="0" w:space="0" w:color="auto"/>
                        <w:bottom w:val="none" w:sz="0" w:space="0" w:color="auto"/>
                        <w:right w:val="none" w:sz="0" w:space="0" w:color="auto"/>
                      </w:divBdr>
                    </w:div>
                  </w:divsChild>
                </w:div>
                <w:div w:id="567764590">
                  <w:marLeft w:val="0"/>
                  <w:marRight w:val="0"/>
                  <w:marTop w:val="0"/>
                  <w:marBottom w:val="0"/>
                  <w:divBdr>
                    <w:top w:val="none" w:sz="0" w:space="0" w:color="auto"/>
                    <w:left w:val="none" w:sz="0" w:space="0" w:color="auto"/>
                    <w:bottom w:val="none" w:sz="0" w:space="0" w:color="auto"/>
                    <w:right w:val="none" w:sz="0" w:space="0" w:color="auto"/>
                  </w:divBdr>
                  <w:divsChild>
                    <w:div w:id="927884753">
                      <w:marLeft w:val="0"/>
                      <w:marRight w:val="0"/>
                      <w:marTop w:val="0"/>
                      <w:marBottom w:val="0"/>
                      <w:divBdr>
                        <w:top w:val="none" w:sz="0" w:space="0" w:color="auto"/>
                        <w:left w:val="none" w:sz="0" w:space="0" w:color="auto"/>
                        <w:bottom w:val="none" w:sz="0" w:space="0" w:color="auto"/>
                        <w:right w:val="none" w:sz="0" w:space="0" w:color="auto"/>
                      </w:divBdr>
                    </w:div>
                  </w:divsChild>
                </w:div>
                <w:div w:id="625159626">
                  <w:marLeft w:val="0"/>
                  <w:marRight w:val="0"/>
                  <w:marTop w:val="0"/>
                  <w:marBottom w:val="0"/>
                  <w:divBdr>
                    <w:top w:val="none" w:sz="0" w:space="0" w:color="auto"/>
                    <w:left w:val="none" w:sz="0" w:space="0" w:color="auto"/>
                    <w:bottom w:val="none" w:sz="0" w:space="0" w:color="auto"/>
                    <w:right w:val="none" w:sz="0" w:space="0" w:color="auto"/>
                  </w:divBdr>
                  <w:divsChild>
                    <w:div w:id="1088383952">
                      <w:marLeft w:val="0"/>
                      <w:marRight w:val="0"/>
                      <w:marTop w:val="0"/>
                      <w:marBottom w:val="0"/>
                      <w:divBdr>
                        <w:top w:val="none" w:sz="0" w:space="0" w:color="auto"/>
                        <w:left w:val="none" w:sz="0" w:space="0" w:color="auto"/>
                        <w:bottom w:val="none" w:sz="0" w:space="0" w:color="auto"/>
                        <w:right w:val="none" w:sz="0" w:space="0" w:color="auto"/>
                      </w:divBdr>
                    </w:div>
                  </w:divsChild>
                </w:div>
                <w:div w:id="1524787370">
                  <w:marLeft w:val="0"/>
                  <w:marRight w:val="0"/>
                  <w:marTop w:val="0"/>
                  <w:marBottom w:val="0"/>
                  <w:divBdr>
                    <w:top w:val="none" w:sz="0" w:space="0" w:color="auto"/>
                    <w:left w:val="none" w:sz="0" w:space="0" w:color="auto"/>
                    <w:bottom w:val="none" w:sz="0" w:space="0" w:color="auto"/>
                    <w:right w:val="none" w:sz="0" w:space="0" w:color="auto"/>
                  </w:divBdr>
                  <w:divsChild>
                    <w:div w:id="658079632">
                      <w:marLeft w:val="0"/>
                      <w:marRight w:val="0"/>
                      <w:marTop w:val="0"/>
                      <w:marBottom w:val="0"/>
                      <w:divBdr>
                        <w:top w:val="none" w:sz="0" w:space="0" w:color="auto"/>
                        <w:left w:val="none" w:sz="0" w:space="0" w:color="auto"/>
                        <w:bottom w:val="none" w:sz="0" w:space="0" w:color="auto"/>
                        <w:right w:val="none" w:sz="0" w:space="0" w:color="auto"/>
                      </w:divBdr>
                    </w:div>
                  </w:divsChild>
                </w:div>
                <w:div w:id="493957806">
                  <w:marLeft w:val="0"/>
                  <w:marRight w:val="0"/>
                  <w:marTop w:val="0"/>
                  <w:marBottom w:val="0"/>
                  <w:divBdr>
                    <w:top w:val="none" w:sz="0" w:space="0" w:color="auto"/>
                    <w:left w:val="none" w:sz="0" w:space="0" w:color="auto"/>
                    <w:bottom w:val="none" w:sz="0" w:space="0" w:color="auto"/>
                    <w:right w:val="none" w:sz="0" w:space="0" w:color="auto"/>
                  </w:divBdr>
                  <w:divsChild>
                    <w:div w:id="1765884643">
                      <w:marLeft w:val="0"/>
                      <w:marRight w:val="0"/>
                      <w:marTop w:val="0"/>
                      <w:marBottom w:val="0"/>
                      <w:divBdr>
                        <w:top w:val="none" w:sz="0" w:space="0" w:color="auto"/>
                        <w:left w:val="none" w:sz="0" w:space="0" w:color="auto"/>
                        <w:bottom w:val="none" w:sz="0" w:space="0" w:color="auto"/>
                        <w:right w:val="none" w:sz="0" w:space="0" w:color="auto"/>
                      </w:divBdr>
                    </w:div>
                  </w:divsChild>
                </w:div>
                <w:div w:id="1561013271">
                  <w:marLeft w:val="0"/>
                  <w:marRight w:val="0"/>
                  <w:marTop w:val="0"/>
                  <w:marBottom w:val="0"/>
                  <w:divBdr>
                    <w:top w:val="none" w:sz="0" w:space="0" w:color="auto"/>
                    <w:left w:val="none" w:sz="0" w:space="0" w:color="auto"/>
                    <w:bottom w:val="none" w:sz="0" w:space="0" w:color="auto"/>
                    <w:right w:val="none" w:sz="0" w:space="0" w:color="auto"/>
                  </w:divBdr>
                  <w:divsChild>
                    <w:div w:id="1443305012">
                      <w:marLeft w:val="0"/>
                      <w:marRight w:val="0"/>
                      <w:marTop w:val="0"/>
                      <w:marBottom w:val="0"/>
                      <w:divBdr>
                        <w:top w:val="none" w:sz="0" w:space="0" w:color="auto"/>
                        <w:left w:val="none" w:sz="0" w:space="0" w:color="auto"/>
                        <w:bottom w:val="none" w:sz="0" w:space="0" w:color="auto"/>
                        <w:right w:val="none" w:sz="0" w:space="0" w:color="auto"/>
                      </w:divBdr>
                    </w:div>
                  </w:divsChild>
                </w:div>
                <w:div w:id="802311761">
                  <w:marLeft w:val="0"/>
                  <w:marRight w:val="0"/>
                  <w:marTop w:val="0"/>
                  <w:marBottom w:val="0"/>
                  <w:divBdr>
                    <w:top w:val="none" w:sz="0" w:space="0" w:color="auto"/>
                    <w:left w:val="none" w:sz="0" w:space="0" w:color="auto"/>
                    <w:bottom w:val="none" w:sz="0" w:space="0" w:color="auto"/>
                    <w:right w:val="none" w:sz="0" w:space="0" w:color="auto"/>
                  </w:divBdr>
                  <w:divsChild>
                    <w:div w:id="198976349">
                      <w:marLeft w:val="0"/>
                      <w:marRight w:val="0"/>
                      <w:marTop w:val="0"/>
                      <w:marBottom w:val="0"/>
                      <w:divBdr>
                        <w:top w:val="none" w:sz="0" w:space="0" w:color="auto"/>
                        <w:left w:val="none" w:sz="0" w:space="0" w:color="auto"/>
                        <w:bottom w:val="none" w:sz="0" w:space="0" w:color="auto"/>
                        <w:right w:val="none" w:sz="0" w:space="0" w:color="auto"/>
                      </w:divBdr>
                    </w:div>
                  </w:divsChild>
                </w:div>
                <w:div w:id="243153626">
                  <w:marLeft w:val="0"/>
                  <w:marRight w:val="0"/>
                  <w:marTop w:val="0"/>
                  <w:marBottom w:val="0"/>
                  <w:divBdr>
                    <w:top w:val="none" w:sz="0" w:space="0" w:color="auto"/>
                    <w:left w:val="none" w:sz="0" w:space="0" w:color="auto"/>
                    <w:bottom w:val="none" w:sz="0" w:space="0" w:color="auto"/>
                    <w:right w:val="none" w:sz="0" w:space="0" w:color="auto"/>
                  </w:divBdr>
                  <w:divsChild>
                    <w:div w:id="652217255">
                      <w:marLeft w:val="0"/>
                      <w:marRight w:val="0"/>
                      <w:marTop w:val="0"/>
                      <w:marBottom w:val="0"/>
                      <w:divBdr>
                        <w:top w:val="none" w:sz="0" w:space="0" w:color="auto"/>
                        <w:left w:val="none" w:sz="0" w:space="0" w:color="auto"/>
                        <w:bottom w:val="none" w:sz="0" w:space="0" w:color="auto"/>
                        <w:right w:val="none" w:sz="0" w:space="0" w:color="auto"/>
                      </w:divBdr>
                    </w:div>
                  </w:divsChild>
                </w:div>
                <w:div w:id="557205811">
                  <w:marLeft w:val="0"/>
                  <w:marRight w:val="0"/>
                  <w:marTop w:val="0"/>
                  <w:marBottom w:val="0"/>
                  <w:divBdr>
                    <w:top w:val="none" w:sz="0" w:space="0" w:color="auto"/>
                    <w:left w:val="none" w:sz="0" w:space="0" w:color="auto"/>
                    <w:bottom w:val="none" w:sz="0" w:space="0" w:color="auto"/>
                    <w:right w:val="none" w:sz="0" w:space="0" w:color="auto"/>
                  </w:divBdr>
                  <w:divsChild>
                    <w:div w:id="1597054265">
                      <w:marLeft w:val="0"/>
                      <w:marRight w:val="0"/>
                      <w:marTop w:val="0"/>
                      <w:marBottom w:val="0"/>
                      <w:divBdr>
                        <w:top w:val="none" w:sz="0" w:space="0" w:color="auto"/>
                        <w:left w:val="none" w:sz="0" w:space="0" w:color="auto"/>
                        <w:bottom w:val="none" w:sz="0" w:space="0" w:color="auto"/>
                        <w:right w:val="none" w:sz="0" w:space="0" w:color="auto"/>
                      </w:divBdr>
                    </w:div>
                  </w:divsChild>
                </w:div>
                <w:div w:id="1486816969">
                  <w:marLeft w:val="0"/>
                  <w:marRight w:val="0"/>
                  <w:marTop w:val="0"/>
                  <w:marBottom w:val="0"/>
                  <w:divBdr>
                    <w:top w:val="none" w:sz="0" w:space="0" w:color="auto"/>
                    <w:left w:val="none" w:sz="0" w:space="0" w:color="auto"/>
                    <w:bottom w:val="none" w:sz="0" w:space="0" w:color="auto"/>
                    <w:right w:val="none" w:sz="0" w:space="0" w:color="auto"/>
                  </w:divBdr>
                  <w:divsChild>
                    <w:div w:id="887299810">
                      <w:marLeft w:val="0"/>
                      <w:marRight w:val="0"/>
                      <w:marTop w:val="0"/>
                      <w:marBottom w:val="0"/>
                      <w:divBdr>
                        <w:top w:val="none" w:sz="0" w:space="0" w:color="auto"/>
                        <w:left w:val="none" w:sz="0" w:space="0" w:color="auto"/>
                        <w:bottom w:val="none" w:sz="0" w:space="0" w:color="auto"/>
                        <w:right w:val="none" w:sz="0" w:space="0" w:color="auto"/>
                      </w:divBdr>
                    </w:div>
                  </w:divsChild>
                </w:div>
                <w:div w:id="565796831">
                  <w:marLeft w:val="0"/>
                  <w:marRight w:val="0"/>
                  <w:marTop w:val="0"/>
                  <w:marBottom w:val="0"/>
                  <w:divBdr>
                    <w:top w:val="none" w:sz="0" w:space="0" w:color="auto"/>
                    <w:left w:val="none" w:sz="0" w:space="0" w:color="auto"/>
                    <w:bottom w:val="none" w:sz="0" w:space="0" w:color="auto"/>
                    <w:right w:val="none" w:sz="0" w:space="0" w:color="auto"/>
                  </w:divBdr>
                  <w:divsChild>
                    <w:div w:id="1690332665">
                      <w:marLeft w:val="0"/>
                      <w:marRight w:val="0"/>
                      <w:marTop w:val="0"/>
                      <w:marBottom w:val="0"/>
                      <w:divBdr>
                        <w:top w:val="none" w:sz="0" w:space="0" w:color="auto"/>
                        <w:left w:val="none" w:sz="0" w:space="0" w:color="auto"/>
                        <w:bottom w:val="none" w:sz="0" w:space="0" w:color="auto"/>
                        <w:right w:val="none" w:sz="0" w:space="0" w:color="auto"/>
                      </w:divBdr>
                    </w:div>
                  </w:divsChild>
                </w:div>
                <w:div w:id="397436574">
                  <w:marLeft w:val="0"/>
                  <w:marRight w:val="0"/>
                  <w:marTop w:val="0"/>
                  <w:marBottom w:val="0"/>
                  <w:divBdr>
                    <w:top w:val="none" w:sz="0" w:space="0" w:color="auto"/>
                    <w:left w:val="none" w:sz="0" w:space="0" w:color="auto"/>
                    <w:bottom w:val="none" w:sz="0" w:space="0" w:color="auto"/>
                    <w:right w:val="none" w:sz="0" w:space="0" w:color="auto"/>
                  </w:divBdr>
                  <w:divsChild>
                    <w:div w:id="545457970">
                      <w:marLeft w:val="0"/>
                      <w:marRight w:val="0"/>
                      <w:marTop w:val="0"/>
                      <w:marBottom w:val="0"/>
                      <w:divBdr>
                        <w:top w:val="none" w:sz="0" w:space="0" w:color="auto"/>
                        <w:left w:val="none" w:sz="0" w:space="0" w:color="auto"/>
                        <w:bottom w:val="none" w:sz="0" w:space="0" w:color="auto"/>
                        <w:right w:val="none" w:sz="0" w:space="0" w:color="auto"/>
                      </w:divBdr>
                    </w:div>
                  </w:divsChild>
                </w:div>
                <w:div w:id="1300383124">
                  <w:marLeft w:val="0"/>
                  <w:marRight w:val="0"/>
                  <w:marTop w:val="0"/>
                  <w:marBottom w:val="0"/>
                  <w:divBdr>
                    <w:top w:val="none" w:sz="0" w:space="0" w:color="auto"/>
                    <w:left w:val="none" w:sz="0" w:space="0" w:color="auto"/>
                    <w:bottom w:val="none" w:sz="0" w:space="0" w:color="auto"/>
                    <w:right w:val="none" w:sz="0" w:space="0" w:color="auto"/>
                  </w:divBdr>
                  <w:divsChild>
                    <w:div w:id="1454668367">
                      <w:marLeft w:val="0"/>
                      <w:marRight w:val="0"/>
                      <w:marTop w:val="0"/>
                      <w:marBottom w:val="0"/>
                      <w:divBdr>
                        <w:top w:val="none" w:sz="0" w:space="0" w:color="auto"/>
                        <w:left w:val="none" w:sz="0" w:space="0" w:color="auto"/>
                        <w:bottom w:val="none" w:sz="0" w:space="0" w:color="auto"/>
                        <w:right w:val="none" w:sz="0" w:space="0" w:color="auto"/>
                      </w:divBdr>
                    </w:div>
                  </w:divsChild>
                </w:div>
                <w:div w:id="1105493274">
                  <w:marLeft w:val="0"/>
                  <w:marRight w:val="0"/>
                  <w:marTop w:val="0"/>
                  <w:marBottom w:val="0"/>
                  <w:divBdr>
                    <w:top w:val="none" w:sz="0" w:space="0" w:color="auto"/>
                    <w:left w:val="none" w:sz="0" w:space="0" w:color="auto"/>
                    <w:bottom w:val="none" w:sz="0" w:space="0" w:color="auto"/>
                    <w:right w:val="none" w:sz="0" w:space="0" w:color="auto"/>
                  </w:divBdr>
                  <w:divsChild>
                    <w:div w:id="1512331755">
                      <w:marLeft w:val="0"/>
                      <w:marRight w:val="0"/>
                      <w:marTop w:val="0"/>
                      <w:marBottom w:val="0"/>
                      <w:divBdr>
                        <w:top w:val="none" w:sz="0" w:space="0" w:color="auto"/>
                        <w:left w:val="none" w:sz="0" w:space="0" w:color="auto"/>
                        <w:bottom w:val="none" w:sz="0" w:space="0" w:color="auto"/>
                        <w:right w:val="none" w:sz="0" w:space="0" w:color="auto"/>
                      </w:divBdr>
                    </w:div>
                  </w:divsChild>
                </w:div>
                <w:div w:id="1785926571">
                  <w:marLeft w:val="0"/>
                  <w:marRight w:val="0"/>
                  <w:marTop w:val="0"/>
                  <w:marBottom w:val="0"/>
                  <w:divBdr>
                    <w:top w:val="none" w:sz="0" w:space="0" w:color="auto"/>
                    <w:left w:val="none" w:sz="0" w:space="0" w:color="auto"/>
                    <w:bottom w:val="none" w:sz="0" w:space="0" w:color="auto"/>
                    <w:right w:val="none" w:sz="0" w:space="0" w:color="auto"/>
                  </w:divBdr>
                  <w:divsChild>
                    <w:div w:id="242684785">
                      <w:marLeft w:val="0"/>
                      <w:marRight w:val="0"/>
                      <w:marTop w:val="0"/>
                      <w:marBottom w:val="0"/>
                      <w:divBdr>
                        <w:top w:val="none" w:sz="0" w:space="0" w:color="auto"/>
                        <w:left w:val="none" w:sz="0" w:space="0" w:color="auto"/>
                        <w:bottom w:val="none" w:sz="0" w:space="0" w:color="auto"/>
                        <w:right w:val="none" w:sz="0" w:space="0" w:color="auto"/>
                      </w:divBdr>
                    </w:div>
                  </w:divsChild>
                </w:div>
                <w:div w:id="816339227">
                  <w:marLeft w:val="0"/>
                  <w:marRight w:val="0"/>
                  <w:marTop w:val="0"/>
                  <w:marBottom w:val="0"/>
                  <w:divBdr>
                    <w:top w:val="none" w:sz="0" w:space="0" w:color="auto"/>
                    <w:left w:val="none" w:sz="0" w:space="0" w:color="auto"/>
                    <w:bottom w:val="none" w:sz="0" w:space="0" w:color="auto"/>
                    <w:right w:val="none" w:sz="0" w:space="0" w:color="auto"/>
                  </w:divBdr>
                  <w:divsChild>
                    <w:div w:id="226258416">
                      <w:marLeft w:val="0"/>
                      <w:marRight w:val="0"/>
                      <w:marTop w:val="0"/>
                      <w:marBottom w:val="0"/>
                      <w:divBdr>
                        <w:top w:val="none" w:sz="0" w:space="0" w:color="auto"/>
                        <w:left w:val="none" w:sz="0" w:space="0" w:color="auto"/>
                        <w:bottom w:val="none" w:sz="0" w:space="0" w:color="auto"/>
                        <w:right w:val="none" w:sz="0" w:space="0" w:color="auto"/>
                      </w:divBdr>
                    </w:div>
                  </w:divsChild>
                </w:div>
                <w:div w:id="31811253">
                  <w:marLeft w:val="0"/>
                  <w:marRight w:val="0"/>
                  <w:marTop w:val="0"/>
                  <w:marBottom w:val="0"/>
                  <w:divBdr>
                    <w:top w:val="none" w:sz="0" w:space="0" w:color="auto"/>
                    <w:left w:val="none" w:sz="0" w:space="0" w:color="auto"/>
                    <w:bottom w:val="none" w:sz="0" w:space="0" w:color="auto"/>
                    <w:right w:val="none" w:sz="0" w:space="0" w:color="auto"/>
                  </w:divBdr>
                  <w:divsChild>
                    <w:div w:id="1947427016">
                      <w:marLeft w:val="0"/>
                      <w:marRight w:val="0"/>
                      <w:marTop w:val="0"/>
                      <w:marBottom w:val="0"/>
                      <w:divBdr>
                        <w:top w:val="none" w:sz="0" w:space="0" w:color="auto"/>
                        <w:left w:val="none" w:sz="0" w:space="0" w:color="auto"/>
                        <w:bottom w:val="none" w:sz="0" w:space="0" w:color="auto"/>
                        <w:right w:val="none" w:sz="0" w:space="0" w:color="auto"/>
                      </w:divBdr>
                    </w:div>
                  </w:divsChild>
                </w:div>
                <w:div w:id="1469978987">
                  <w:marLeft w:val="0"/>
                  <w:marRight w:val="0"/>
                  <w:marTop w:val="0"/>
                  <w:marBottom w:val="0"/>
                  <w:divBdr>
                    <w:top w:val="none" w:sz="0" w:space="0" w:color="auto"/>
                    <w:left w:val="none" w:sz="0" w:space="0" w:color="auto"/>
                    <w:bottom w:val="none" w:sz="0" w:space="0" w:color="auto"/>
                    <w:right w:val="none" w:sz="0" w:space="0" w:color="auto"/>
                  </w:divBdr>
                  <w:divsChild>
                    <w:div w:id="1364405950">
                      <w:marLeft w:val="0"/>
                      <w:marRight w:val="0"/>
                      <w:marTop w:val="0"/>
                      <w:marBottom w:val="0"/>
                      <w:divBdr>
                        <w:top w:val="none" w:sz="0" w:space="0" w:color="auto"/>
                        <w:left w:val="none" w:sz="0" w:space="0" w:color="auto"/>
                        <w:bottom w:val="none" w:sz="0" w:space="0" w:color="auto"/>
                        <w:right w:val="none" w:sz="0" w:space="0" w:color="auto"/>
                      </w:divBdr>
                    </w:div>
                  </w:divsChild>
                </w:div>
                <w:div w:id="2019307861">
                  <w:marLeft w:val="0"/>
                  <w:marRight w:val="0"/>
                  <w:marTop w:val="0"/>
                  <w:marBottom w:val="0"/>
                  <w:divBdr>
                    <w:top w:val="none" w:sz="0" w:space="0" w:color="auto"/>
                    <w:left w:val="none" w:sz="0" w:space="0" w:color="auto"/>
                    <w:bottom w:val="none" w:sz="0" w:space="0" w:color="auto"/>
                    <w:right w:val="none" w:sz="0" w:space="0" w:color="auto"/>
                  </w:divBdr>
                  <w:divsChild>
                    <w:div w:id="655108125">
                      <w:marLeft w:val="0"/>
                      <w:marRight w:val="0"/>
                      <w:marTop w:val="0"/>
                      <w:marBottom w:val="0"/>
                      <w:divBdr>
                        <w:top w:val="none" w:sz="0" w:space="0" w:color="auto"/>
                        <w:left w:val="none" w:sz="0" w:space="0" w:color="auto"/>
                        <w:bottom w:val="none" w:sz="0" w:space="0" w:color="auto"/>
                        <w:right w:val="none" w:sz="0" w:space="0" w:color="auto"/>
                      </w:divBdr>
                    </w:div>
                  </w:divsChild>
                </w:div>
                <w:div w:id="981619992">
                  <w:marLeft w:val="0"/>
                  <w:marRight w:val="0"/>
                  <w:marTop w:val="0"/>
                  <w:marBottom w:val="0"/>
                  <w:divBdr>
                    <w:top w:val="none" w:sz="0" w:space="0" w:color="auto"/>
                    <w:left w:val="none" w:sz="0" w:space="0" w:color="auto"/>
                    <w:bottom w:val="none" w:sz="0" w:space="0" w:color="auto"/>
                    <w:right w:val="none" w:sz="0" w:space="0" w:color="auto"/>
                  </w:divBdr>
                  <w:divsChild>
                    <w:div w:id="479155327">
                      <w:marLeft w:val="0"/>
                      <w:marRight w:val="0"/>
                      <w:marTop w:val="0"/>
                      <w:marBottom w:val="0"/>
                      <w:divBdr>
                        <w:top w:val="none" w:sz="0" w:space="0" w:color="auto"/>
                        <w:left w:val="none" w:sz="0" w:space="0" w:color="auto"/>
                        <w:bottom w:val="none" w:sz="0" w:space="0" w:color="auto"/>
                        <w:right w:val="none" w:sz="0" w:space="0" w:color="auto"/>
                      </w:divBdr>
                    </w:div>
                  </w:divsChild>
                </w:div>
                <w:div w:id="2013335473">
                  <w:marLeft w:val="0"/>
                  <w:marRight w:val="0"/>
                  <w:marTop w:val="0"/>
                  <w:marBottom w:val="0"/>
                  <w:divBdr>
                    <w:top w:val="none" w:sz="0" w:space="0" w:color="auto"/>
                    <w:left w:val="none" w:sz="0" w:space="0" w:color="auto"/>
                    <w:bottom w:val="none" w:sz="0" w:space="0" w:color="auto"/>
                    <w:right w:val="none" w:sz="0" w:space="0" w:color="auto"/>
                  </w:divBdr>
                  <w:divsChild>
                    <w:div w:id="395863107">
                      <w:marLeft w:val="0"/>
                      <w:marRight w:val="0"/>
                      <w:marTop w:val="0"/>
                      <w:marBottom w:val="0"/>
                      <w:divBdr>
                        <w:top w:val="none" w:sz="0" w:space="0" w:color="auto"/>
                        <w:left w:val="none" w:sz="0" w:space="0" w:color="auto"/>
                        <w:bottom w:val="none" w:sz="0" w:space="0" w:color="auto"/>
                        <w:right w:val="none" w:sz="0" w:space="0" w:color="auto"/>
                      </w:divBdr>
                    </w:div>
                  </w:divsChild>
                </w:div>
                <w:div w:id="583535592">
                  <w:marLeft w:val="0"/>
                  <w:marRight w:val="0"/>
                  <w:marTop w:val="0"/>
                  <w:marBottom w:val="0"/>
                  <w:divBdr>
                    <w:top w:val="none" w:sz="0" w:space="0" w:color="auto"/>
                    <w:left w:val="none" w:sz="0" w:space="0" w:color="auto"/>
                    <w:bottom w:val="none" w:sz="0" w:space="0" w:color="auto"/>
                    <w:right w:val="none" w:sz="0" w:space="0" w:color="auto"/>
                  </w:divBdr>
                  <w:divsChild>
                    <w:div w:id="115686482">
                      <w:marLeft w:val="0"/>
                      <w:marRight w:val="0"/>
                      <w:marTop w:val="0"/>
                      <w:marBottom w:val="0"/>
                      <w:divBdr>
                        <w:top w:val="none" w:sz="0" w:space="0" w:color="auto"/>
                        <w:left w:val="none" w:sz="0" w:space="0" w:color="auto"/>
                        <w:bottom w:val="none" w:sz="0" w:space="0" w:color="auto"/>
                        <w:right w:val="none" w:sz="0" w:space="0" w:color="auto"/>
                      </w:divBdr>
                    </w:div>
                  </w:divsChild>
                </w:div>
                <w:div w:id="1156065998">
                  <w:marLeft w:val="0"/>
                  <w:marRight w:val="0"/>
                  <w:marTop w:val="0"/>
                  <w:marBottom w:val="0"/>
                  <w:divBdr>
                    <w:top w:val="none" w:sz="0" w:space="0" w:color="auto"/>
                    <w:left w:val="none" w:sz="0" w:space="0" w:color="auto"/>
                    <w:bottom w:val="none" w:sz="0" w:space="0" w:color="auto"/>
                    <w:right w:val="none" w:sz="0" w:space="0" w:color="auto"/>
                  </w:divBdr>
                  <w:divsChild>
                    <w:div w:id="1171602108">
                      <w:marLeft w:val="0"/>
                      <w:marRight w:val="0"/>
                      <w:marTop w:val="0"/>
                      <w:marBottom w:val="0"/>
                      <w:divBdr>
                        <w:top w:val="none" w:sz="0" w:space="0" w:color="auto"/>
                        <w:left w:val="none" w:sz="0" w:space="0" w:color="auto"/>
                        <w:bottom w:val="none" w:sz="0" w:space="0" w:color="auto"/>
                        <w:right w:val="none" w:sz="0" w:space="0" w:color="auto"/>
                      </w:divBdr>
                    </w:div>
                  </w:divsChild>
                </w:div>
                <w:div w:id="658121068">
                  <w:marLeft w:val="0"/>
                  <w:marRight w:val="0"/>
                  <w:marTop w:val="0"/>
                  <w:marBottom w:val="0"/>
                  <w:divBdr>
                    <w:top w:val="none" w:sz="0" w:space="0" w:color="auto"/>
                    <w:left w:val="none" w:sz="0" w:space="0" w:color="auto"/>
                    <w:bottom w:val="none" w:sz="0" w:space="0" w:color="auto"/>
                    <w:right w:val="none" w:sz="0" w:space="0" w:color="auto"/>
                  </w:divBdr>
                  <w:divsChild>
                    <w:div w:id="644547355">
                      <w:marLeft w:val="0"/>
                      <w:marRight w:val="0"/>
                      <w:marTop w:val="0"/>
                      <w:marBottom w:val="0"/>
                      <w:divBdr>
                        <w:top w:val="none" w:sz="0" w:space="0" w:color="auto"/>
                        <w:left w:val="none" w:sz="0" w:space="0" w:color="auto"/>
                        <w:bottom w:val="none" w:sz="0" w:space="0" w:color="auto"/>
                        <w:right w:val="none" w:sz="0" w:space="0" w:color="auto"/>
                      </w:divBdr>
                    </w:div>
                  </w:divsChild>
                </w:div>
                <w:div w:id="181093882">
                  <w:marLeft w:val="0"/>
                  <w:marRight w:val="0"/>
                  <w:marTop w:val="0"/>
                  <w:marBottom w:val="0"/>
                  <w:divBdr>
                    <w:top w:val="none" w:sz="0" w:space="0" w:color="auto"/>
                    <w:left w:val="none" w:sz="0" w:space="0" w:color="auto"/>
                    <w:bottom w:val="none" w:sz="0" w:space="0" w:color="auto"/>
                    <w:right w:val="none" w:sz="0" w:space="0" w:color="auto"/>
                  </w:divBdr>
                  <w:divsChild>
                    <w:div w:id="794757935">
                      <w:marLeft w:val="0"/>
                      <w:marRight w:val="0"/>
                      <w:marTop w:val="0"/>
                      <w:marBottom w:val="0"/>
                      <w:divBdr>
                        <w:top w:val="none" w:sz="0" w:space="0" w:color="auto"/>
                        <w:left w:val="none" w:sz="0" w:space="0" w:color="auto"/>
                        <w:bottom w:val="none" w:sz="0" w:space="0" w:color="auto"/>
                        <w:right w:val="none" w:sz="0" w:space="0" w:color="auto"/>
                      </w:divBdr>
                    </w:div>
                  </w:divsChild>
                </w:div>
                <w:div w:id="1905989828">
                  <w:marLeft w:val="0"/>
                  <w:marRight w:val="0"/>
                  <w:marTop w:val="0"/>
                  <w:marBottom w:val="0"/>
                  <w:divBdr>
                    <w:top w:val="none" w:sz="0" w:space="0" w:color="auto"/>
                    <w:left w:val="none" w:sz="0" w:space="0" w:color="auto"/>
                    <w:bottom w:val="none" w:sz="0" w:space="0" w:color="auto"/>
                    <w:right w:val="none" w:sz="0" w:space="0" w:color="auto"/>
                  </w:divBdr>
                  <w:divsChild>
                    <w:div w:id="333726711">
                      <w:marLeft w:val="0"/>
                      <w:marRight w:val="0"/>
                      <w:marTop w:val="0"/>
                      <w:marBottom w:val="0"/>
                      <w:divBdr>
                        <w:top w:val="none" w:sz="0" w:space="0" w:color="auto"/>
                        <w:left w:val="none" w:sz="0" w:space="0" w:color="auto"/>
                        <w:bottom w:val="none" w:sz="0" w:space="0" w:color="auto"/>
                        <w:right w:val="none" w:sz="0" w:space="0" w:color="auto"/>
                      </w:divBdr>
                    </w:div>
                  </w:divsChild>
                </w:div>
                <w:div w:id="2036885645">
                  <w:marLeft w:val="0"/>
                  <w:marRight w:val="0"/>
                  <w:marTop w:val="0"/>
                  <w:marBottom w:val="0"/>
                  <w:divBdr>
                    <w:top w:val="none" w:sz="0" w:space="0" w:color="auto"/>
                    <w:left w:val="none" w:sz="0" w:space="0" w:color="auto"/>
                    <w:bottom w:val="none" w:sz="0" w:space="0" w:color="auto"/>
                    <w:right w:val="none" w:sz="0" w:space="0" w:color="auto"/>
                  </w:divBdr>
                  <w:divsChild>
                    <w:div w:id="926186715">
                      <w:marLeft w:val="0"/>
                      <w:marRight w:val="0"/>
                      <w:marTop w:val="0"/>
                      <w:marBottom w:val="0"/>
                      <w:divBdr>
                        <w:top w:val="none" w:sz="0" w:space="0" w:color="auto"/>
                        <w:left w:val="none" w:sz="0" w:space="0" w:color="auto"/>
                        <w:bottom w:val="none" w:sz="0" w:space="0" w:color="auto"/>
                        <w:right w:val="none" w:sz="0" w:space="0" w:color="auto"/>
                      </w:divBdr>
                    </w:div>
                  </w:divsChild>
                </w:div>
                <w:div w:id="1217936616">
                  <w:marLeft w:val="0"/>
                  <w:marRight w:val="0"/>
                  <w:marTop w:val="0"/>
                  <w:marBottom w:val="0"/>
                  <w:divBdr>
                    <w:top w:val="none" w:sz="0" w:space="0" w:color="auto"/>
                    <w:left w:val="none" w:sz="0" w:space="0" w:color="auto"/>
                    <w:bottom w:val="none" w:sz="0" w:space="0" w:color="auto"/>
                    <w:right w:val="none" w:sz="0" w:space="0" w:color="auto"/>
                  </w:divBdr>
                  <w:divsChild>
                    <w:div w:id="559679981">
                      <w:marLeft w:val="0"/>
                      <w:marRight w:val="0"/>
                      <w:marTop w:val="0"/>
                      <w:marBottom w:val="0"/>
                      <w:divBdr>
                        <w:top w:val="none" w:sz="0" w:space="0" w:color="auto"/>
                        <w:left w:val="none" w:sz="0" w:space="0" w:color="auto"/>
                        <w:bottom w:val="none" w:sz="0" w:space="0" w:color="auto"/>
                        <w:right w:val="none" w:sz="0" w:space="0" w:color="auto"/>
                      </w:divBdr>
                    </w:div>
                  </w:divsChild>
                </w:div>
                <w:div w:id="1129709942">
                  <w:marLeft w:val="0"/>
                  <w:marRight w:val="0"/>
                  <w:marTop w:val="0"/>
                  <w:marBottom w:val="0"/>
                  <w:divBdr>
                    <w:top w:val="none" w:sz="0" w:space="0" w:color="auto"/>
                    <w:left w:val="none" w:sz="0" w:space="0" w:color="auto"/>
                    <w:bottom w:val="none" w:sz="0" w:space="0" w:color="auto"/>
                    <w:right w:val="none" w:sz="0" w:space="0" w:color="auto"/>
                  </w:divBdr>
                  <w:divsChild>
                    <w:div w:id="408817687">
                      <w:marLeft w:val="0"/>
                      <w:marRight w:val="0"/>
                      <w:marTop w:val="0"/>
                      <w:marBottom w:val="0"/>
                      <w:divBdr>
                        <w:top w:val="none" w:sz="0" w:space="0" w:color="auto"/>
                        <w:left w:val="none" w:sz="0" w:space="0" w:color="auto"/>
                        <w:bottom w:val="none" w:sz="0" w:space="0" w:color="auto"/>
                        <w:right w:val="none" w:sz="0" w:space="0" w:color="auto"/>
                      </w:divBdr>
                    </w:div>
                  </w:divsChild>
                </w:div>
                <w:div w:id="1533760319">
                  <w:marLeft w:val="0"/>
                  <w:marRight w:val="0"/>
                  <w:marTop w:val="0"/>
                  <w:marBottom w:val="0"/>
                  <w:divBdr>
                    <w:top w:val="none" w:sz="0" w:space="0" w:color="auto"/>
                    <w:left w:val="none" w:sz="0" w:space="0" w:color="auto"/>
                    <w:bottom w:val="none" w:sz="0" w:space="0" w:color="auto"/>
                    <w:right w:val="none" w:sz="0" w:space="0" w:color="auto"/>
                  </w:divBdr>
                  <w:divsChild>
                    <w:div w:id="278687417">
                      <w:marLeft w:val="0"/>
                      <w:marRight w:val="0"/>
                      <w:marTop w:val="0"/>
                      <w:marBottom w:val="0"/>
                      <w:divBdr>
                        <w:top w:val="none" w:sz="0" w:space="0" w:color="auto"/>
                        <w:left w:val="none" w:sz="0" w:space="0" w:color="auto"/>
                        <w:bottom w:val="none" w:sz="0" w:space="0" w:color="auto"/>
                        <w:right w:val="none" w:sz="0" w:space="0" w:color="auto"/>
                      </w:divBdr>
                    </w:div>
                  </w:divsChild>
                </w:div>
                <w:div w:id="1999265834">
                  <w:marLeft w:val="0"/>
                  <w:marRight w:val="0"/>
                  <w:marTop w:val="0"/>
                  <w:marBottom w:val="0"/>
                  <w:divBdr>
                    <w:top w:val="none" w:sz="0" w:space="0" w:color="auto"/>
                    <w:left w:val="none" w:sz="0" w:space="0" w:color="auto"/>
                    <w:bottom w:val="none" w:sz="0" w:space="0" w:color="auto"/>
                    <w:right w:val="none" w:sz="0" w:space="0" w:color="auto"/>
                  </w:divBdr>
                  <w:divsChild>
                    <w:div w:id="966619644">
                      <w:marLeft w:val="0"/>
                      <w:marRight w:val="0"/>
                      <w:marTop w:val="0"/>
                      <w:marBottom w:val="0"/>
                      <w:divBdr>
                        <w:top w:val="none" w:sz="0" w:space="0" w:color="auto"/>
                        <w:left w:val="none" w:sz="0" w:space="0" w:color="auto"/>
                        <w:bottom w:val="none" w:sz="0" w:space="0" w:color="auto"/>
                        <w:right w:val="none" w:sz="0" w:space="0" w:color="auto"/>
                      </w:divBdr>
                    </w:div>
                  </w:divsChild>
                </w:div>
                <w:div w:id="190188123">
                  <w:marLeft w:val="0"/>
                  <w:marRight w:val="0"/>
                  <w:marTop w:val="0"/>
                  <w:marBottom w:val="0"/>
                  <w:divBdr>
                    <w:top w:val="none" w:sz="0" w:space="0" w:color="auto"/>
                    <w:left w:val="none" w:sz="0" w:space="0" w:color="auto"/>
                    <w:bottom w:val="none" w:sz="0" w:space="0" w:color="auto"/>
                    <w:right w:val="none" w:sz="0" w:space="0" w:color="auto"/>
                  </w:divBdr>
                  <w:divsChild>
                    <w:div w:id="1493449379">
                      <w:marLeft w:val="0"/>
                      <w:marRight w:val="0"/>
                      <w:marTop w:val="0"/>
                      <w:marBottom w:val="0"/>
                      <w:divBdr>
                        <w:top w:val="none" w:sz="0" w:space="0" w:color="auto"/>
                        <w:left w:val="none" w:sz="0" w:space="0" w:color="auto"/>
                        <w:bottom w:val="none" w:sz="0" w:space="0" w:color="auto"/>
                        <w:right w:val="none" w:sz="0" w:space="0" w:color="auto"/>
                      </w:divBdr>
                    </w:div>
                  </w:divsChild>
                </w:div>
                <w:div w:id="915436282">
                  <w:marLeft w:val="0"/>
                  <w:marRight w:val="0"/>
                  <w:marTop w:val="0"/>
                  <w:marBottom w:val="0"/>
                  <w:divBdr>
                    <w:top w:val="none" w:sz="0" w:space="0" w:color="auto"/>
                    <w:left w:val="none" w:sz="0" w:space="0" w:color="auto"/>
                    <w:bottom w:val="none" w:sz="0" w:space="0" w:color="auto"/>
                    <w:right w:val="none" w:sz="0" w:space="0" w:color="auto"/>
                  </w:divBdr>
                  <w:divsChild>
                    <w:div w:id="1309478117">
                      <w:marLeft w:val="0"/>
                      <w:marRight w:val="0"/>
                      <w:marTop w:val="0"/>
                      <w:marBottom w:val="0"/>
                      <w:divBdr>
                        <w:top w:val="none" w:sz="0" w:space="0" w:color="auto"/>
                        <w:left w:val="none" w:sz="0" w:space="0" w:color="auto"/>
                        <w:bottom w:val="none" w:sz="0" w:space="0" w:color="auto"/>
                        <w:right w:val="none" w:sz="0" w:space="0" w:color="auto"/>
                      </w:divBdr>
                    </w:div>
                  </w:divsChild>
                </w:div>
                <w:div w:id="1659922227">
                  <w:marLeft w:val="0"/>
                  <w:marRight w:val="0"/>
                  <w:marTop w:val="0"/>
                  <w:marBottom w:val="0"/>
                  <w:divBdr>
                    <w:top w:val="none" w:sz="0" w:space="0" w:color="auto"/>
                    <w:left w:val="none" w:sz="0" w:space="0" w:color="auto"/>
                    <w:bottom w:val="none" w:sz="0" w:space="0" w:color="auto"/>
                    <w:right w:val="none" w:sz="0" w:space="0" w:color="auto"/>
                  </w:divBdr>
                  <w:divsChild>
                    <w:div w:id="2094474639">
                      <w:marLeft w:val="0"/>
                      <w:marRight w:val="0"/>
                      <w:marTop w:val="0"/>
                      <w:marBottom w:val="0"/>
                      <w:divBdr>
                        <w:top w:val="none" w:sz="0" w:space="0" w:color="auto"/>
                        <w:left w:val="none" w:sz="0" w:space="0" w:color="auto"/>
                        <w:bottom w:val="none" w:sz="0" w:space="0" w:color="auto"/>
                        <w:right w:val="none" w:sz="0" w:space="0" w:color="auto"/>
                      </w:divBdr>
                    </w:div>
                  </w:divsChild>
                </w:div>
                <w:div w:id="63840442">
                  <w:marLeft w:val="0"/>
                  <w:marRight w:val="0"/>
                  <w:marTop w:val="0"/>
                  <w:marBottom w:val="0"/>
                  <w:divBdr>
                    <w:top w:val="none" w:sz="0" w:space="0" w:color="auto"/>
                    <w:left w:val="none" w:sz="0" w:space="0" w:color="auto"/>
                    <w:bottom w:val="none" w:sz="0" w:space="0" w:color="auto"/>
                    <w:right w:val="none" w:sz="0" w:space="0" w:color="auto"/>
                  </w:divBdr>
                  <w:divsChild>
                    <w:div w:id="866524042">
                      <w:marLeft w:val="0"/>
                      <w:marRight w:val="0"/>
                      <w:marTop w:val="0"/>
                      <w:marBottom w:val="0"/>
                      <w:divBdr>
                        <w:top w:val="none" w:sz="0" w:space="0" w:color="auto"/>
                        <w:left w:val="none" w:sz="0" w:space="0" w:color="auto"/>
                        <w:bottom w:val="none" w:sz="0" w:space="0" w:color="auto"/>
                        <w:right w:val="none" w:sz="0" w:space="0" w:color="auto"/>
                      </w:divBdr>
                    </w:div>
                  </w:divsChild>
                </w:div>
                <w:div w:id="1486504627">
                  <w:marLeft w:val="0"/>
                  <w:marRight w:val="0"/>
                  <w:marTop w:val="0"/>
                  <w:marBottom w:val="0"/>
                  <w:divBdr>
                    <w:top w:val="none" w:sz="0" w:space="0" w:color="auto"/>
                    <w:left w:val="none" w:sz="0" w:space="0" w:color="auto"/>
                    <w:bottom w:val="none" w:sz="0" w:space="0" w:color="auto"/>
                    <w:right w:val="none" w:sz="0" w:space="0" w:color="auto"/>
                  </w:divBdr>
                  <w:divsChild>
                    <w:div w:id="393703537">
                      <w:marLeft w:val="0"/>
                      <w:marRight w:val="0"/>
                      <w:marTop w:val="0"/>
                      <w:marBottom w:val="0"/>
                      <w:divBdr>
                        <w:top w:val="none" w:sz="0" w:space="0" w:color="auto"/>
                        <w:left w:val="none" w:sz="0" w:space="0" w:color="auto"/>
                        <w:bottom w:val="none" w:sz="0" w:space="0" w:color="auto"/>
                        <w:right w:val="none" w:sz="0" w:space="0" w:color="auto"/>
                      </w:divBdr>
                    </w:div>
                  </w:divsChild>
                </w:div>
                <w:div w:id="448859227">
                  <w:marLeft w:val="0"/>
                  <w:marRight w:val="0"/>
                  <w:marTop w:val="0"/>
                  <w:marBottom w:val="0"/>
                  <w:divBdr>
                    <w:top w:val="none" w:sz="0" w:space="0" w:color="auto"/>
                    <w:left w:val="none" w:sz="0" w:space="0" w:color="auto"/>
                    <w:bottom w:val="none" w:sz="0" w:space="0" w:color="auto"/>
                    <w:right w:val="none" w:sz="0" w:space="0" w:color="auto"/>
                  </w:divBdr>
                  <w:divsChild>
                    <w:div w:id="1614366529">
                      <w:marLeft w:val="0"/>
                      <w:marRight w:val="0"/>
                      <w:marTop w:val="0"/>
                      <w:marBottom w:val="0"/>
                      <w:divBdr>
                        <w:top w:val="none" w:sz="0" w:space="0" w:color="auto"/>
                        <w:left w:val="none" w:sz="0" w:space="0" w:color="auto"/>
                        <w:bottom w:val="none" w:sz="0" w:space="0" w:color="auto"/>
                        <w:right w:val="none" w:sz="0" w:space="0" w:color="auto"/>
                      </w:divBdr>
                    </w:div>
                  </w:divsChild>
                </w:div>
                <w:div w:id="422069621">
                  <w:marLeft w:val="0"/>
                  <w:marRight w:val="0"/>
                  <w:marTop w:val="0"/>
                  <w:marBottom w:val="0"/>
                  <w:divBdr>
                    <w:top w:val="none" w:sz="0" w:space="0" w:color="auto"/>
                    <w:left w:val="none" w:sz="0" w:space="0" w:color="auto"/>
                    <w:bottom w:val="none" w:sz="0" w:space="0" w:color="auto"/>
                    <w:right w:val="none" w:sz="0" w:space="0" w:color="auto"/>
                  </w:divBdr>
                  <w:divsChild>
                    <w:div w:id="193347622">
                      <w:marLeft w:val="0"/>
                      <w:marRight w:val="0"/>
                      <w:marTop w:val="0"/>
                      <w:marBottom w:val="0"/>
                      <w:divBdr>
                        <w:top w:val="none" w:sz="0" w:space="0" w:color="auto"/>
                        <w:left w:val="none" w:sz="0" w:space="0" w:color="auto"/>
                        <w:bottom w:val="none" w:sz="0" w:space="0" w:color="auto"/>
                        <w:right w:val="none" w:sz="0" w:space="0" w:color="auto"/>
                      </w:divBdr>
                    </w:div>
                  </w:divsChild>
                </w:div>
                <w:div w:id="1846820662">
                  <w:marLeft w:val="0"/>
                  <w:marRight w:val="0"/>
                  <w:marTop w:val="0"/>
                  <w:marBottom w:val="0"/>
                  <w:divBdr>
                    <w:top w:val="none" w:sz="0" w:space="0" w:color="auto"/>
                    <w:left w:val="none" w:sz="0" w:space="0" w:color="auto"/>
                    <w:bottom w:val="none" w:sz="0" w:space="0" w:color="auto"/>
                    <w:right w:val="none" w:sz="0" w:space="0" w:color="auto"/>
                  </w:divBdr>
                  <w:divsChild>
                    <w:div w:id="752629376">
                      <w:marLeft w:val="0"/>
                      <w:marRight w:val="0"/>
                      <w:marTop w:val="0"/>
                      <w:marBottom w:val="0"/>
                      <w:divBdr>
                        <w:top w:val="none" w:sz="0" w:space="0" w:color="auto"/>
                        <w:left w:val="none" w:sz="0" w:space="0" w:color="auto"/>
                        <w:bottom w:val="none" w:sz="0" w:space="0" w:color="auto"/>
                        <w:right w:val="none" w:sz="0" w:space="0" w:color="auto"/>
                      </w:divBdr>
                    </w:div>
                  </w:divsChild>
                </w:div>
                <w:div w:id="1986617503">
                  <w:marLeft w:val="0"/>
                  <w:marRight w:val="0"/>
                  <w:marTop w:val="0"/>
                  <w:marBottom w:val="0"/>
                  <w:divBdr>
                    <w:top w:val="none" w:sz="0" w:space="0" w:color="auto"/>
                    <w:left w:val="none" w:sz="0" w:space="0" w:color="auto"/>
                    <w:bottom w:val="none" w:sz="0" w:space="0" w:color="auto"/>
                    <w:right w:val="none" w:sz="0" w:space="0" w:color="auto"/>
                  </w:divBdr>
                  <w:divsChild>
                    <w:div w:id="517889457">
                      <w:marLeft w:val="0"/>
                      <w:marRight w:val="0"/>
                      <w:marTop w:val="0"/>
                      <w:marBottom w:val="0"/>
                      <w:divBdr>
                        <w:top w:val="none" w:sz="0" w:space="0" w:color="auto"/>
                        <w:left w:val="none" w:sz="0" w:space="0" w:color="auto"/>
                        <w:bottom w:val="none" w:sz="0" w:space="0" w:color="auto"/>
                        <w:right w:val="none" w:sz="0" w:space="0" w:color="auto"/>
                      </w:divBdr>
                    </w:div>
                  </w:divsChild>
                </w:div>
                <w:div w:id="507915243">
                  <w:marLeft w:val="0"/>
                  <w:marRight w:val="0"/>
                  <w:marTop w:val="0"/>
                  <w:marBottom w:val="0"/>
                  <w:divBdr>
                    <w:top w:val="none" w:sz="0" w:space="0" w:color="auto"/>
                    <w:left w:val="none" w:sz="0" w:space="0" w:color="auto"/>
                    <w:bottom w:val="none" w:sz="0" w:space="0" w:color="auto"/>
                    <w:right w:val="none" w:sz="0" w:space="0" w:color="auto"/>
                  </w:divBdr>
                  <w:divsChild>
                    <w:div w:id="1168788616">
                      <w:marLeft w:val="0"/>
                      <w:marRight w:val="0"/>
                      <w:marTop w:val="0"/>
                      <w:marBottom w:val="0"/>
                      <w:divBdr>
                        <w:top w:val="none" w:sz="0" w:space="0" w:color="auto"/>
                        <w:left w:val="none" w:sz="0" w:space="0" w:color="auto"/>
                        <w:bottom w:val="none" w:sz="0" w:space="0" w:color="auto"/>
                        <w:right w:val="none" w:sz="0" w:space="0" w:color="auto"/>
                      </w:divBdr>
                    </w:div>
                  </w:divsChild>
                </w:div>
                <w:div w:id="1749307537">
                  <w:marLeft w:val="0"/>
                  <w:marRight w:val="0"/>
                  <w:marTop w:val="0"/>
                  <w:marBottom w:val="0"/>
                  <w:divBdr>
                    <w:top w:val="none" w:sz="0" w:space="0" w:color="auto"/>
                    <w:left w:val="none" w:sz="0" w:space="0" w:color="auto"/>
                    <w:bottom w:val="none" w:sz="0" w:space="0" w:color="auto"/>
                    <w:right w:val="none" w:sz="0" w:space="0" w:color="auto"/>
                  </w:divBdr>
                  <w:divsChild>
                    <w:div w:id="2103335518">
                      <w:marLeft w:val="0"/>
                      <w:marRight w:val="0"/>
                      <w:marTop w:val="0"/>
                      <w:marBottom w:val="0"/>
                      <w:divBdr>
                        <w:top w:val="none" w:sz="0" w:space="0" w:color="auto"/>
                        <w:left w:val="none" w:sz="0" w:space="0" w:color="auto"/>
                        <w:bottom w:val="none" w:sz="0" w:space="0" w:color="auto"/>
                        <w:right w:val="none" w:sz="0" w:space="0" w:color="auto"/>
                      </w:divBdr>
                    </w:div>
                  </w:divsChild>
                </w:div>
                <w:div w:id="736249287">
                  <w:marLeft w:val="0"/>
                  <w:marRight w:val="0"/>
                  <w:marTop w:val="0"/>
                  <w:marBottom w:val="0"/>
                  <w:divBdr>
                    <w:top w:val="none" w:sz="0" w:space="0" w:color="auto"/>
                    <w:left w:val="none" w:sz="0" w:space="0" w:color="auto"/>
                    <w:bottom w:val="none" w:sz="0" w:space="0" w:color="auto"/>
                    <w:right w:val="none" w:sz="0" w:space="0" w:color="auto"/>
                  </w:divBdr>
                  <w:divsChild>
                    <w:div w:id="1874537790">
                      <w:marLeft w:val="0"/>
                      <w:marRight w:val="0"/>
                      <w:marTop w:val="0"/>
                      <w:marBottom w:val="0"/>
                      <w:divBdr>
                        <w:top w:val="none" w:sz="0" w:space="0" w:color="auto"/>
                        <w:left w:val="none" w:sz="0" w:space="0" w:color="auto"/>
                        <w:bottom w:val="none" w:sz="0" w:space="0" w:color="auto"/>
                        <w:right w:val="none" w:sz="0" w:space="0" w:color="auto"/>
                      </w:divBdr>
                    </w:div>
                  </w:divsChild>
                </w:div>
                <w:div w:id="325482002">
                  <w:marLeft w:val="0"/>
                  <w:marRight w:val="0"/>
                  <w:marTop w:val="0"/>
                  <w:marBottom w:val="0"/>
                  <w:divBdr>
                    <w:top w:val="none" w:sz="0" w:space="0" w:color="auto"/>
                    <w:left w:val="none" w:sz="0" w:space="0" w:color="auto"/>
                    <w:bottom w:val="none" w:sz="0" w:space="0" w:color="auto"/>
                    <w:right w:val="none" w:sz="0" w:space="0" w:color="auto"/>
                  </w:divBdr>
                  <w:divsChild>
                    <w:div w:id="2086025327">
                      <w:marLeft w:val="0"/>
                      <w:marRight w:val="0"/>
                      <w:marTop w:val="0"/>
                      <w:marBottom w:val="0"/>
                      <w:divBdr>
                        <w:top w:val="none" w:sz="0" w:space="0" w:color="auto"/>
                        <w:left w:val="none" w:sz="0" w:space="0" w:color="auto"/>
                        <w:bottom w:val="none" w:sz="0" w:space="0" w:color="auto"/>
                        <w:right w:val="none" w:sz="0" w:space="0" w:color="auto"/>
                      </w:divBdr>
                    </w:div>
                  </w:divsChild>
                </w:div>
                <w:div w:id="294603989">
                  <w:marLeft w:val="0"/>
                  <w:marRight w:val="0"/>
                  <w:marTop w:val="0"/>
                  <w:marBottom w:val="0"/>
                  <w:divBdr>
                    <w:top w:val="none" w:sz="0" w:space="0" w:color="auto"/>
                    <w:left w:val="none" w:sz="0" w:space="0" w:color="auto"/>
                    <w:bottom w:val="none" w:sz="0" w:space="0" w:color="auto"/>
                    <w:right w:val="none" w:sz="0" w:space="0" w:color="auto"/>
                  </w:divBdr>
                  <w:divsChild>
                    <w:div w:id="752821965">
                      <w:marLeft w:val="0"/>
                      <w:marRight w:val="0"/>
                      <w:marTop w:val="0"/>
                      <w:marBottom w:val="0"/>
                      <w:divBdr>
                        <w:top w:val="none" w:sz="0" w:space="0" w:color="auto"/>
                        <w:left w:val="none" w:sz="0" w:space="0" w:color="auto"/>
                        <w:bottom w:val="none" w:sz="0" w:space="0" w:color="auto"/>
                        <w:right w:val="none" w:sz="0" w:space="0" w:color="auto"/>
                      </w:divBdr>
                    </w:div>
                  </w:divsChild>
                </w:div>
                <w:div w:id="1548448092">
                  <w:marLeft w:val="0"/>
                  <w:marRight w:val="0"/>
                  <w:marTop w:val="0"/>
                  <w:marBottom w:val="0"/>
                  <w:divBdr>
                    <w:top w:val="none" w:sz="0" w:space="0" w:color="auto"/>
                    <w:left w:val="none" w:sz="0" w:space="0" w:color="auto"/>
                    <w:bottom w:val="none" w:sz="0" w:space="0" w:color="auto"/>
                    <w:right w:val="none" w:sz="0" w:space="0" w:color="auto"/>
                  </w:divBdr>
                  <w:divsChild>
                    <w:div w:id="322438957">
                      <w:marLeft w:val="0"/>
                      <w:marRight w:val="0"/>
                      <w:marTop w:val="0"/>
                      <w:marBottom w:val="0"/>
                      <w:divBdr>
                        <w:top w:val="none" w:sz="0" w:space="0" w:color="auto"/>
                        <w:left w:val="none" w:sz="0" w:space="0" w:color="auto"/>
                        <w:bottom w:val="none" w:sz="0" w:space="0" w:color="auto"/>
                        <w:right w:val="none" w:sz="0" w:space="0" w:color="auto"/>
                      </w:divBdr>
                    </w:div>
                  </w:divsChild>
                </w:div>
                <w:div w:id="1588417337">
                  <w:marLeft w:val="0"/>
                  <w:marRight w:val="0"/>
                  <w:marTop w:val="0"/>
                  <w:marBottom w:val="0"/>
                  <w:divBdr>
                    <w:top w:val="none" w:sz="0" w:space="0" w:color="auto"/>
                    <w:left w:val="none" w:sz="0" w:space="0" w:color="auto"/>
                    <w:bottom w:val="none" w:sz="0" w:space="0" w:color="auto"/>
                    <w:right w:val="none" w:sz="0" w:space="0" w:color="auto"/>
                  </w:divBdr>
                  <w:divsChild>
                    <w:div w:id="14157450">
                      <w:marLeft w:val="0"/>
                      <w:marRight w:val="0"/>
                      <w:marTop w:val="0"/>
                      <w:marBottom w:val="0"/>
                      <w:divBdr>
                        <w:top w:val="none" w:sz="0" w:space="0" w:color="auto"/>
                        <w:left w:val="none" w:sz="0" w:space="0" w:color="auto"/>
                        <w:bottom w:val="none" w:sz="0" w:space="0" w:color="auto"/>
                        <w:right w:val="none" w:sz="0" w:space="0" w:color="auto"/>
                      </w:divBdr>
                    </w:div>
                  </w:divsChild>
                </w:div>
                <w:div w:id="1491821922">
                  <w:marLeft w:val="0"/>
                  <w:marRight w:val="0"/>
                  <w:marTop w:val="0"/>
                  <w:marBottom w:val="0"/>
                  <w:divBdr>
                    <w:top w:val="none" w:sz="0" w:space="0" w:color="auto"/>
                    <w:left w:val="none" w:sz="0" w:space="0" w:color="auto"/>
                    <w:bottom w:val="none" w:sz="0" w:space="0" w:color="auto"/>
                    <w:right w:val="none" w:sz="0" w:space="0" w:color="auto"/>
                  </w:divBdr>
                  <w:divsChild>
                    <w:div w:id="1608341796">
                      <w:marLeft w:val="0"/>
                      <w:marRight w:val="0"/>
                      <w:marTop w:val="0"/>
                      <w:marBottom w:val="0"/>
                      <w:divBdr>
                        <w:top w:val="none" w:sz="0" w:space="0" w:color="auto"/>
                        <w:left w:val="none" w:sz="0" w:space="0" w:color="auto"/>
                        <w:bottom w:val="none" w:sz="0" w:space="0" w:color="auto"/>
                        <w:right w:val="none" w:sz="0" w:space="0" w:color="auto"/>
                      </w:divBdr>
                    </w:div>
                  </w:divsChild>
                </w:div>
                <w:div w:id="1709452448">
                  <w:marLeft w:val="0"/>
                  <w:marRight w:val="0"/>
                  <w:marTop w:val="0"/>
                  <w:marBottom w:val="0"/>
                  <w:divBdr>
                    <w:top w:val="none" w:sz="0" w:space="0" w:color="auto"/>
                    <w:left w:val="none" w:sz="0" w:space="0" w:color="auto"/>
                    <w:bottom w:val="none" w:sz="0" w:space="0" w:color="auto"/>
                    <w:right w:val="none" w:sz="0" w:space="0" w:color="auto"/>
                  </w:divBdr>
                  <w:divsChild>
                    <w:div w:id="287049421">
                      <w:marLeft w:val="0"/>
                      <w:marRight w:val="0"/>
                      <w:marTop w:val="0"/>
                      <w:marBottom w:val="0"/>
                      <w:divBdr>
                        <w:top w:val="none" w:sz="0" w:space="0" w:color="auto"/>
                        <w:left w:val="none" w:sz="0" w:space="0" w:color="auto"/>
                        <w:bottom w:val="none" w:sz="0" w:space="0" w:color="auto"/>
                        <w:right w:val="none" w:sz="0" w:space="0" w:color="auto"/>
                      </w:divBdr>
                    </w:div>
                  </w:divsChild>
                </w:div>
                <w:div w:id="1320159793">
                  <w:marLeft w:val="0"/>
                  <w:marRight w:val="0"/>
                  <w:marTop w:val="0"/>
                  <w:marBottom w:val="0"/>
                  <w:divBdr>
                    <w:top w:val="none" w:sz="0" w:space="0" w:color="auto"/>
                    <w:left w:val="none" w:sz="0" w:space="0" w:color="auto"/>
                    <w:bottom w:val="none" w:sz="0" w:space="0" w:color="auto"/>
                    <w:right w:val="none" w:sz="0" w:space="0" w:color="auto"/>
                  </w:divBdr>
                  <w:divsChild>
                    <w:div w:id="134110937">
                      <w:marLeft w:val="0"/>
                      <w:marRight w:val="0"/>
                      <w:marTop w:val="0"/>
                      <w:marBottom w:val="0"/>
                      <w:divBdr>
                        <w:top w:val="none" w:sz="0" w:space="0" w:color="auto"/>
                        <w:left w:val="none" w:sz="0" w:space="0" w:color="auto"/>
                        <w:bottom w:val="none" w:sz="0" w:space="0" w:color="auto"/>
                        <w:right w:val="none" w:sz="0" w:space="0" w:color="auto"/>
                      </w:divBdr>
                    </w:div>
                  </w:divsChild>
                </w:div>
                <w:div w:id="887424292">
                  <w:marLeft w:val="0"/>
                  <w:marRight w:val="0"/>
                  <w:marTop w:val="0"/>
                  <w:marBottom w:val="0"/>
                  <w:divBdr>
                    <w:top w:val="none" w:sz="0" w:space="0" w:color="auto"/>
                    <w:left w:val="none" w:sz="0" w:space="0" w:color="auto"/>
                    <w:bottom w:val="none" w:sz="0" w:space="0" w:color="auto"/>
                    <w:right w:val="none" w:sz="0" w:space="0" w:color="auto"/>
                  </w:divBdr>
                  <w:divsChild>
                    <w:div w:id="363213679">
                      <w:marLeft w:val="0"/>
                      <w:marRight w:val="0"/>
                      <w:marTop w:val="0"/>
                      <w:marBottom w:val="0"/>
                      <w:divBdr>
                        <w:top w:val="none" w:sz="0" w:space="0" w:color="auto"/>
                        <w:left w:val="none" w:sz="0" w:space="0" w:color="auto"/>
                        <w:bottom w:val="none" w:sz="0" w:space="0" w:color="auto"/>
                        <w:right w:val="none" w:sz="0" w:space="0" w:color="auto"/>
                      </w:divBdr>
                    </w:div>
                  </w:divsChild>
                </w:div>
                <w:div w:id="458493103">
                  <w:marLeft w:val="0"/>
                  <w:marRight w:val="0"/>
                  <w:marTop w:val="0"/>
                  <w:marBottom w:val="0"/>
                  <w:divBdr>
                    <w:top w:val="none" w:sz="0" w:space="0" w:color="auto"/>
                    <w:left w:val="none" w:sz="0" w:space="0" w:color="auto"/>
                    <w:bottom w:val="none" w:sz="0" w:space="0" w:color="auto"/>
                    <w:right w:val="none" w:sz="0" w:space="0" w:color="auto"/>
                  </w:divBdr>
                  <w:divsChild>
                    <w:div w:id="863901615">
                      <w:marLeft w:val="0"/>
                      <w:marRight w:val="0"/>
                      <w:marTop w:val="0"/>
                      <w:marBottom w:val="0"/>
                      <w:divBdr>
                        <w:top w:val="none" w:sz="0" w:space="0" w:color="auto"/>
                        <w:left w:val="none" w:sz="0" w:space="0" w:color="auto"/>
                        <w:bottom w:val="none" w:sz="0" w:space="0" w:color="auto"/>
                        <w:right w:val="none" w:sz="0" w:space="0" w:color="auto"/>
                      </w:divBdr>
                    </w:div>
                  </w:divsChild>
                </w:div>
                <w:div w:id="254634607">
                  <w:marLeft w:val="0"/>
                  <w:marRight w:val="0"/>
                  <w:marTop w:val="0"/>
                  <w:marBottom w:val="0"/>
                  <w:divBdr>
                    <w:top w:val="none" w:sz="0" w:space="0" w:color="auto"/>
                    <w:left w:val="none" w:sz="0" w:space="0" w:color="auto"/>
                    <w:bottom w:val="none" w:sz="0" w:space="0" w:color="auto"/>
                    <w:right w:val="none" w:sz="0" w:space="0" w:color="auto"/>
                  </w:divBdr>
                  <w:divsChild>
                    <w:div w:id="631980537">
                      <w:marLeft w:val="0"/>
                      <w:marRight w:val="0"/>
                      <w:marTop w:val="0"/>
                      <w:marBottom w:val="0"/>
                      <w:divBdr>
                        <w:top w:val="none" w:sz="0" w:space="0" w:color="auto"/>
                        <w:left w:val="none" w:sz="0" w:space="0" w:color="auto"/>
                        <w:bottom w:val="none" w:sz="0" w:space="0" w:color="auto"/>
                        <w:right w:val="none" w:sz="0" w:space="0" w:color="auto"/>
                      </w:divBdr>
                    </w:div>
                  </w:divsChild>
                </w:div>
                <w:div w:id="1097605309">
                  <w:marLeft w:val="0"/>
                  <w:marRight w:val="0"/>
                  <w:marTop w:val="0"/>
                  <w:marBottom w:val="0"/>
                  <w:divBdr>
                    <w:top w:val="none" w:sz="0" w:space="0" w:color="auto"/>
                    <w:left w:val="none" w:sz="0" w:space="0" w:color="auto"/>
                    <w:bottom w:val="none" w:sz="0" w:space="0" w:color="auto"/>
                    <w:right w:val="none" w:sz="0" w:space="0" w:color="auto"/>
                  </w:divBdr>
                  <w:divsChild>
                    <w:div w:id="974793799">
                      <w:marLeft w:val="0"/>
                      <w:marRight w:val="0"/>
                      <w:marTop w:val="0"/>
                      <w:marBottom w:val="0"/>
                      <w:divBdr>
                        <w:top w:val="none" w:sz="0" w:space="0" w:color="auto"/>
                        <w:left w:val="none" w:sz="0" w:space="0" w:color="auto"/>
                        <w:bottom w:val="none" w:sz="0" w:space="0" w:color="auto"/>
                        <w:right w:val="none" w:sz="0" w:space="0" w:color="auto"/>
                      </w:divBdr>
                    </w:div>
                  </w:divsChild>
                </w:div>
                <w:div w:id="233517975">
                  <w:marLeft w:val="0"/>
                  <w:marRight w:val="0"/>
                  <w:marTop w:val="0"/>
                  <w:marBottom w:val="0"/>
                  <w:divBdr>
                    <w:top w:val="none" w:sz="0" w:space="0" w:color="auto"/>
                    <w:left w:val="none" w:sz="0" w:space="0" w:color="auto"/>
                    <w:bottom w:val="none" w:sz="0" w:space="0" w:color="auto"/>
                    <w:right w:val="none" w:sz="0" w:space="0" w:color="auto"/>
                  </w:divBdr>
                  <w:divsChild>
                    <w:div w:id="118647479">
                      <w:marLeft w:val="0"/>
                      <w:marRight w:val="0"/>
                      <w:marTop w:val="0"/>
                      <w:marBottom w:val="0"/>
                      <w:divBdr>
                        <w:top w:val="none" w:sz="0" w:space="0" w:color="auto"/>
                        <w:left w:val="none" w:sz="0" w:space="0" w:color="auto"/>
                        <w:bottom w:val="none" w:sz="0" w:space="0" w:color="auto"/>
                        <w:right w:val="none" w:sz="0" w:space="0" w:color="auto"/>
                      </w:divBdr>
                    </w:div>
                  </w:divsChild>
                </w:div>
                <w:div w:id="943077026">
                  <w:marLeft w:val="0"/>
                  <w:marRight w:val="0"/>
                  <w:marTop w:val="0"/>
                  <w:marBottom w:val="0"/>
                  <w:divBdr>
                    <w:top w:val="none" w:sz="0" w:space="0" w:color="auto"/>
                    <w:left w:val="none" w:sz="0" w:space="0" w:color="auto"/>
                    <w:bottom w:val="none" w:sz="0" w:space="0" w:color="auto"/>
                    <w:right w:val="none" w:sz="0" w:space="0" w:color="auto"/>
                  </w:divBdr>
                  <w:divsChild>
                    <w:div w:id="1372076938">
                      <w:marLeft w:val="0"/>
                      <w:marRight w:val="0"/>
                      <w:marTop w:val="0"/>
                      <w:marBottom w:val="0"/>
                      <w:divBdr>
                        <w:top w:val="none" w:sz="0" w:space="0" w:color="auto"/>
                        <w:left w:val="none" w:sz="0" w:space="0" w:color="auto"/>
                        <w:bottom w:val="none" w:sz="0" w:space="0" w:color="auto"/>
                        <w:right w:val="none" w:sz="0" w:space="0" w:color="auto"/>
                      </w:divBdr>
                    </w:div>
                  </w:divsChild>
                </w:div>
                <w:div w:id="1926959336">
                  <w:marLeft w:val="0"/>
                  <w:marRight w:val="0"/>
                  <w:marTop w:val="0"/>
                  <w:marBottom w:val="0"/>
                  <w:divBdr>
                    <w:top w:val="none" w:sz="0" w:space="0" w:color="auto"/>
                    <w:left w:val="none" w:sz="0" w:space="0" w:color="auto"/>
                    <w:bottom w:val="none" w:sz="0" w:space="0" w:color="auto"/>
                    <w:right w:val="none" w:sz="0" w:space="0" w:color="auto"/>
                  </w:divBdr>
                  <w:divsChild>
                    <w:div w:id="2099398887">
                      <w:marLeft w:val="0"/>
                      <w:marRight w:val="0"/>
                      <w:marTop w:val="0"/>
                      <w:marBottom w:val="0"/>
                      <w:divBdr>
                        <w:top w:val="none" w:sz="0" w:space="0" w:color="auto"/>
                        <w:left w:val="none" w:sz="0" w:space="0" w:color="auto"/>
                        <w:bottom w:val="none" w:sz="0" w:space="0" w:color="auto"/>
                        <w:right w:val="none" w:sz="0" w:space="0" w:color="auto"/>
                      </w:divBdr>
                    </w:div>
                  </w:divsChild>
                </w:div>
                <w:div w:id="991567742">
                  <w:marLeft w:val="0"/>
                  <w:marRight w:val="0"/>
                  <w:marTop w:val="0"/>
                  <w:marBottom w:val="0"/>
                  <w:divBdr>
                    <w:top w:val="none" w:sz="0" w:space="0" w:color="auto"/>
                    <w:left w:val="none" w:sz="0" w:space="0" w:color="auto"/>
                    <w:bottom w:val="none" w:sz="0" w:space="0" w:color="auto"/>
                    <w:right w:val="none" w:sz="0" w:space="0" w:color="auto"/>
                  </w:divBdr>
                  <w:divsChild>
                    <w:div w:id="412817201">
                      <w:marLeft w:val="0"/>
                      <w:marRight w:val="0"/>
                      <w:marTop w:val="0"/>
                      <w:marBottom w:val="0"/>
                      <w:divBdr>
                        <w:top w:val="none" w:sz="0" w:space="0" w:color="auto"/>
                        <w:left w:val="none" w:sz="0" w:space="0" w:color="auto"/>
                        <w:bottom w:val="none" w:sz="0" w:space="0" w:color="auto"/>
                        <w:right w:val="none" w:sz="0" w:space="0" w:color="auto"/>
                      </w:divBdr>
                    </w:div>
                  </w:divsChild>
                </w:div>
                <w:div w:id="652487486">
                  <w:marLeft w:val="0"/>
                  <w:marRight w:val="0"/>
                  <w:marTop w:val="0"/>
                  <w:marBottom w:val="0"/>
                  <w:divBdr>
                    <w:top w:val="none" w:sz="0" w:space="0" w:color="auto"/>
                    <w:left w:val="none" w:sz="0" w:space="0" w:color="auto"/>
                    <w:bottom w:val="none" w:sz="0" w:space="0" w:color="auto"/>
                    <w:right w:val="none" w:sz="0" w:space="0" w:color="auto"/>
                  </w:divBdr>
                  <w:divsChild>
                    <w:div w:id="736785524">
                      <w:marLeft w:val="0"/>
                      <w:marRight w:val="0"/>
                      <w:marTop w:val="0"/>
                      <w:marBottom w:val="0"/>
                      <w:divBdr>
                        <w:top w:val="none" w:sz="0" w:space="0" w:color="auto"/>
                        <w:left w:val="none" w:sz="0" w:space="0" w:color="auto"/>
                        <w:bottom w:val="none" w:sz="0" w:space="0" w:color="auto"/>
                        <w:right w:val="none" w:sz="0" w:space="0" w:color="auto"/>
                      </w:divBdr>
                    </w:div>
                  </w:divsChild>
                </w:div>
                <w:div w:id="1874951218">
                  <w:marLeft w:val="0"/>
                  <w:marRight w:val="0"/>
                  <w:marTop w:val="0"/>
                  <w:marBottom w:val="0"/>
                  <w:divBdr>
                    <w:top w:val="none" w:sz="0" w:space="0" w:color="auto"/>
                    <w:left w:val="none" w:sz="0" w:space="0" w:color="auto"/>
                    <w:bottom w:val="none" w:sz="0" w:space="0" w:color="auto"/>
                    <w:right w:val="none" w:sz="0" w:space="0" w:color="auto"/>
                  </w:divBdr>
                  <w:divsChild>
                    <w:div w:id="131366840">
                      <w:marLeft w:val="0"/>
                      <w:marRight w:val="0"/>
                      <w:marTop w:val="0"/>
                      <w:marBottom w:val="0"/>
                      <w:divBdr>
                        <w:top w:val="none" w:sz="0" w:space="0" w:color="auto"/>
                        <w:left w:val="none" w:sz="0" w:space="0" w:color="auto"/>
                        <w:bottom w:val="none" w:sz="0" w:space="0" w:color="auto"/>
                        <w:right w:val="none" w:sz="0" w:space="0" w:color="auto"/>
                      </w:divBdr>
                    </w:div>
                  </w:divsChild>
                </w:div>
                <w:div w:id="1757553753">
                  <w:marLeft w:val="0"/>
                  <w:marRight w:val="0"/>
                  <w:marTop w:val="0"/>
                  <w:marBottom w:val="0"/>
                  <w:divBdr>
                    <w:top w:val="none" w:sz="0" w:space="0" w:color="auto"/>
                    <w:left w:val="none" w:sz="0" w:space="0" w:color="auto"/>
                    <w:bottom w:val="none" w:sz="0" w:space="0" w:color="auto"/>
                    <w:right w:val="none" w:sz="0" w:space="0" w:color="auto"/>
                  </w:divBdr>
                  <w:divsChild>
                    <w:div w:id="845942050">
                      <w:marLeft w:val="0"/>
                      <w:marRight w:val="0"/>
                      <w:marTop w:val="0"/>
                      <w:marBottom w:val="0"/>
                      <w:divBdr>
                        <w:top w:val="none" w:sz="0" w:space="0" w:color="auto"/>
                        <w:left w:val="none" w:sz="0" w:space="0" w:color="auto"/>
                        <w:bottom w:val="none" w:sz="0" w:space="0" w:color="auto"/>
                        <w:right w:val="none" w:sz="0" w:space="0" w:color="auto"/>
                      </w:divBdr>
                    </w:div>
                  </w:divsChild>
                </w:div>
                <w:div w:id="695691255">
                  <w:marLeft w:val="0"/>
                  <w:marRight w:val="0"/>
                  <w:marTop w:val="0"/>
                  <w:marBottom w:val="0"/>
                  <w:divBdr>
                    <w:top w:val="none" w:sz="0" w:space="0" w:color="auto"/>
                    <w:left w:val="none" w:sz="0" w:space="0" w:color="auto"/>
                    <w:bottom w:val="none" w:sz="0" w:space="0" w:color="auto"/>
                    <w:right w:val="none" w:sz="0" w:space="0" w:color="auto"/>
                  </w:divBdr>
                  <w:divsChild>
                    <w:div w:id="80681069">
                      <w:marLeft w:val="0"/>
                      <w:marRight w:val="0"/>
                      <w:marTop w:val="0"/>
                      <w:marBottom w:val="0"/>
                      <w:divBdr>
                        <w:top w:val="none" w:sz="0" w:space="0" w:color="auto"/>
                        <w:left w:val="none" w:sz="0" w:space="0" w:color="auto"/>
                        <w:bottom w:val="none" w:sz="0" w:space="0" w:color="auto"/>
                        <w:right w:val="none" w:sz="0" w:space="0" w:color="auto"/>
                      </w:divBdr>
                    </w:div>
                  </w:divsChild>
                </w:div>
                <w:div w:id="543450957">
                  <w:marLeft w:val="0"/>
                  <w:marRight w:val="0"/>
                  <w:marTop w:val="0"/>
                  <w:marBottom w:val="0"/>
                  <w:divBdr>
                    <w:top w:val="none" w:sz="0" w:space="0" w:color="auto"/>
                    <w:left w:val="none" w:sz="0" w:space="0" w:color="auto"/>
                    <w:bottom w:val="none" w:sz="0" w:space="0" w:color="auto"/>
                    <w:right w:val="none" w:sz="0" w:space="0" w:color="auto"/>
                  </w:divBdr>
                  <w:divsChild>
                    <w:div w:id="591549437">
                      <w:marLeft w:val="0"/>
                      <w:marRight w:val="0"/>
                      <w:marTop w:val="0"/>
                      <w:marBottom w:val="0"/>
                      <w:divBdr>
                        <w:top w:val="none" w:sz="0" w:space="0" w:color="auto"/>
                        <w:left w:val="none" w:sz="0" w:space="0" w:color="auto"/>
                        <w:bottom w:val="none" w:sz="0" w:space="0" w:color="auto"/>
                        <w:right w:val="none" w:sz="0" w:space="0" w:color="auto"/>
                      </w:divBdr>
                    </w:div>
                  </w:divsChild>
                </w:div>
                <w:div w:id="1110320166">
                  <w:marLeft w:val="0"/>
                  <w:marRight w:val="0"/>
                  <w:marTop w:val="0"/>
                  <w:marBottom w:val="0"/>
                  <w:divBdr>
                    <w:top w:val="none" w:sz="0" w:space="0" w:color="auto"/>
                    <w:left w:val="none" w:sz="0" w:space="0" w:color="auto"/>
                    <w:bottom w:val="none" w:sz="0" w:space="0" w:color="auto"/>
                    <w:right w:val="none" w:sz="0" w:space="0" w:color="auto"/>
                  </w:divBdr>
                  <w:divsChild>
                    <w:div w:id="255941250">
                      <w:marLeft w:val="0"/>
                      <w:marRight w:val="0"/>
                      <w:marTop w:val="0"/>
                      <w:marBottom w:val="0"/>
                      <w:divBdr>
                        <w:top w:val="none" w:sz="0" w:space="0" w:color="auto"/>
                        <w:left w:val="none" w:sz="0" w:space="0" w:color="auto"/>
                        <w:bottom w:val="none" w:sz="0" w:space="0" w:color="auto"/>
                        <w:right w:val="none" w:sz="0" w:space="0" w:color="auto"/>
                      </w:divBdr>
                    </w:div>
                  </w:divsChild>
                </w:div>
                <w:div w:id="410007706">
                  <w:marLeft w:val="0"/>
                  <w:marRight w:val="0"/>
                  <w:marTop w:val="0"/>
                  <w:marBottom w:val="0"/>
                  <w:divBdr>
                    <w:top w:val="none" w:sz="0" w:space="0" w:color="auto"/>
                    <w:left w:val="none" w:sz="0" w:space="0" w:color="auto"/>
                    <w:bottom w:val="none" w:sz="0" w:space="0" w:color="auto"/>
                    <w:right w:val="none" w:sz="0" w:space="0" w:color="auto"/>
                  </w:divBdr>
                  <w:divsChild>
                    <w:div w:id="1373653458">
                      <w:marLeft w:val="0"/>
                      <w:marRight w:val="0"/>
                      <w:marTop w:val="0"/>
                      <w:marBottom w:val="0"/>
                      <w:divBdr>
                        <w:top w:val="none" w:sz="0" w:space="0" w:color="auto"/>
                        <w:left w:val="none" w:sz="0" w:space="0" w:color="auto"/>
                        <w:bottom w:val="none" w:sz="0" w:space="0" w:color="auto"/>
                        <w:right w:val="none" w:sz="0" w:space="0" w:color="auto"/>
                      </w:divBdr>
                    </w:div>
                  </w:divsChild>
                </w:div>
                <w:div w:id="158540530">
                  <w:marLeft w:val="0"/>
                  <w:marRight w:val="0"/>
                  <w:marTop w:val="0"/>
                  <w:marBottom w:val="0"/>
                  <w:divBdr>
                    <w:top w:val="none" w:sz="0" w:space="0" w:color="auto"/>
                    <w:left w:val="none" w:sz="0" w:space="0" w:color="auto"/>
                    <w:bottom w:val="none" w:sz="0" w:space="0" w:color="auto"/>
                    <w:right w:val="none" w:sz="0" w:space="0" w:color="auto"/>
                  </w:divBdr>
                  <w:divsChild>
                    <w:div w:id="303588229">
                      <w:marLeft w:val="0"/>
                      <w:marRight w:val="0"/>
                      <w:marTop w:val="0"/>
                      <w:marBottom w:val="0"/>
                      <w:divBdr>
                        <w:top w:val="none" w:sz="0" w:space="0" w:color="auto"/>
                        <w:left w:val="none" w:sz="0" w:space="0" w:color="auto"/>
                        <w:bottom w:val="none" w:sz="0" w:space="0" w:color="auto"/>
                        <w:right w:val="none" w:sz="0" w:space="0" w:color="auto"/>
                      </w:divBdr>
                    </w:div>
                  </w:divsChild>
                </w:div>
                <w:div w:id="577206316">
                  <w:marLeft w:val="0"/>
                  <w:marRight w:val="0"/>
                  <w:marTop w:val="0"/>
                  <w:marBottom w:val="0"/>
                  <w:divBdr>
                    <w:top w:val="none" w:sz="0" w:space="0" w:color="auto"/>
                    <w:left w:val="none" w:sz="0" w:space="0" w:color="auto"/>
                    <w:bottom w:val="none" w:sz="0" w:space="0" w:color="auto"/>
                    <w:right w:val="none" w:sz="0" w:space="0" w:color="auto"/>
                  </w:divBdr>
                  <w:divsChild>
                    <w:div w:id="941912203">
                      <w:marLeft w:val="0"/>
                      <w:marRight w:val="0"/>
                      <w:marTop w:val="0"/>
                      <w:marBottom w:val="0"/>
                      <w:divBdr>
                        <w:top w:val="none" w:sz="0" w:space="0" w:color="auto"/>
                        <w:left w:val="none" w:sz="0" w:space="0" w:color="auto"/>
                        <w:bottom w:val="none" w:sz="0" w:space="0" w:color="auto"/>
                        <w:right w:val="none" w:sz="0" w:space="0" w:color="auto"/>
                      </w:divBdr>
                    </w:div>
                  </w:divsChild>
                </w:div>
                <w:div w:id="579368059">
                  <w:marLeft w:val="0"/>
                  <w:marRight w:val="0"/>
                  <w:marTop w:val="0"/>
                  <w:marBottom w:val="0"/>
                  <w:divBdr>
                    <w:top w:val="none" w:sz="0" w:space="0" w:color="auto"/>
                    <w:left w:val="none" w:sz="0" w:space="0" w:color="auto"/>
                    <w:bottom w:val="none" w:sz="0" w:space="0" w:color="auto"/>
                    <w:right w:val="none" w:sz="0" w:space="0" w:color="auto"/>
                  </w:divBdr>
                  <w:divsChild>
                    <w:div w:id="1354963694">
                      <w:marLeft w:val="0"/>
                      <w:marRight w:val="0"/>
                      <w:marTop w:val="0"/>
                      <w:marBottom w:val="0"/>
                      <w:divBdr>
                        <w:top w:val="none" w:sz="0" w:space="0" w:color="auto"/>
                        <w:left w:val="none" w:sz="0" w:space="0" w:color="auto"/>
                        <w:bottom w:val="none" w:sz="0" w:space="0" w:color="auto"/>
                        <w:right w:val="none" w:sz="0" w:space="0" w:color="auto"/>
                      </w:divBdr>
                    </w:div>
                  </w:divsChild>
                </w:div>
                <w:div w:id="1394426506">
                  <w:marLeft w:val="0"/>
                  <w:marRight w:val="0"/>
                  <w:marTop w:val="0"/>
                  <w:marBottom w:val="0"/>
                  <w:divBdr>
                    <w:top w:val="none" w:sz="0" w:space="0" w:color="auto"/>
                    <w:left w:val="none" w:sz="0" w:space="0" w:color="auto"/>
                    <w:bottom w:val="none" w:sz="0" w:space="0" w:color="auto"/>
                    <w:right w:val="none" w:sz="0" w:space="0" w:color="auto"/>
                  </w:divBdr>
                  <w:divsChild>
                    <w:div w:id="1222860829">
                      <w:marLeft w:val="0"/>
                      <w:marRight w:val="0"/>
                      <w:marTop w:val="0"/>
                      <w:marBottom w:val="0"/>
                      <w:divBdr>
                        <w:top w:val="none" w:sz="0" w:space="0" w:color="auto"/>
                        <w:left w:val="none" w:sz="0" w:space="0" w:color="auto"/>
                        <w:bottom w:val="none" w:sz="0" w:space="0" w:color="auto"/>
                        <w:right w:val="none" w:sz="0" w:space="0" w:color="auto"/>
                      </w:divBdr>
                    </w:div>
                  </w:divsChild>
                </w:div>
                <w:div w:id="1767575422">
                  <w:marLeft w:val="0"/>
                  <w:marRight w:val="0"/>
                  <w:marTop w:val="0"/>
                  <w:marBottom w:val="0"/>
                  <w:divBdr>
                    <w:top w:val="none" w:sz="0" w:space="0" w:color="auto"/>
                    <w:left w:val="none" w:sz="0" w:space="0" w:color="auto"/>
                    <w:bottom w:val="none" w:sz="0" w:space="0" w:color="auto"/>
                    <w:right w:val="none" w:sz="0" w:space="0" w:color="auto"/>
                  </w:divBdr>
                  <w:divsChild>
                    <w:div w:id="1310985073">
                      <w:marLeft w:val="0"/>
                      <w:marRight w:val="0"/>
                      <w:marTop w:val="0"/>
                      <w:marBottom w:val="0"/>
                      <w:divBdr>
                        <w:top w:val="none" w:sz="0" w:space="0" w:color="auto"/>
                        <w:left w:val="none" w:sz="0" w:space="0" w:color="auto"/>
                        <w:bottom w:val="none" w:sz="0" w:space="0" w:color="auto"/>
                        <w:right w:val="none" w:sz="0" w:space="0" w:color="auto"/>
                      </w:divBdr>
                    </w:div>
                  </w:divsChild>
                </w:div>
                <w:div w:id="1033117065">
                  <w:marLeft w:val="0"/>
                  <w:marRight w:val="0"/>
                  <w:marTop w:val="0"/>
                  <w:marBottom w:val="0"/>
                  <w:divBdr>
                    <w:top w:val="none" w:sz="0" w:space="0" w:color="auto"/>
                    <w:left w:val="none" w:sz="0" w:space="0" w:color="auto"/>
                    <w:bottom w:val="none" w:sz="0" w:space="0" w:color="auto"/>
                    <w:right w:val="none" w:sz="0" w:space="0" w:color="auto"/>
                  </w:divBdr>
                  <w:divsChild>
                    <w:div w:id="1814906379">
                      <w:marLeft w:val="0"/>
                      <w:marRight w:val="0"/>
                      <w:marTop w:val="0"/>
                      <w:marBottom w:val="0"/>
                      <w:divBdr>
                        <w:top w:val="none" w:sz="0" w:space="0" w:color="auto"/>
                        <w:left w:val="none" w:sz="0" w:space="0" w:color="auto"/>
                        <w:bottom w:val="none" w:sz="0" w:space="0" w:color="auto"/>
                        <w:right w:val="none" w:sz="0" w:space="0" w:color="auto"/>
                      </w:divBdr>
                    </w:div>
                  </w:divsChild>
                </w:div>
                <w:div w:id="1168908031">
                  <w:marLeft w:val="0"/>
                  <w:marRight w:val="0"/>
                  <w:marTop w:val="0"/>
                  <w:marBottom w:val="0"/>
                  <w:divBdr>
                    <w:top w:val="none" w:sz="0" w:space="0" w:color="auto"/>
                    <w:left w:val="none" w:sz="0" w:space="0" w:color="auto"/>
                    <w:bottom w:val="none" w:sz="0" w:space="0" w:color="auto"/>
                    <w:right w:val="none" w:sz="0" w:space="0" w:color="auto"/>
                  </w:divBdr>
                  <w:divsChild>
                    <w:div w:id="376971882">
                      <w:marLeft w:val="0"/>
                      <w:marRight w:val="0"/>
                      <w:marTop w:val="0"/>
                      <w:marBottom w:val="0"/>
                      <w:divBdr>
                        <w:top w:val="none" w:sz="0" w:space="0" w:color="auto"/>
                        <w:left w:val="none" w:sz="0" w:space="0" w:color="auto"/>
                        <w:bottom w:val="none" w:sz="0" w:space="0" w:color="auto"/>
                        <w:right w:val="none" w:sz="0" w:space="0" w:color="auto"/>
                      </w:divBdr>
                    </w:div>
                  </w:divsChild>
                </w:div>
                <w:div w:id="1279023268">
                  <w:marLeft w:val="0"/>
                  <w:marRight w:val="0"/>
                  <w:marTop w:val="0"/>
                  <w:marBottom w:val="0"/>
                  <w:divBdr>
                    <w:top w:val="none" w:sz="0" w:space="0" w:color="auto"/>
                    <w:left w:val="none" w:sz="0" w:space="0" w:color="auto"/>
                    <w:bottom w:val="none" w:sz="0" w:space="0" w:color="auto"/>
                    <w:right w:val="none" w:sz="0" w:space="0" w:color="auto"/>
                  </w:divBdr>
                  <w:divsChild>
                    <w:div w:id="898904640">
                      <w:marLeft w:val="0"/>
                      <w:marRight w:val="0"/>
                      <w:marTop w:val="0"/>
                      <w:marBottom w:val="0"/>
                      <w:divBdr>
                        <w:top w:val="none" w:sz="0" w:space="0" w:color="auto"/>
                        <w:left w:val="none" w:sz="0" w:space="0" w:color="auto"/>
                        <w:bottom w:val="none" w:sz="0" w:space="0" w:color="auto"/>
                        <w:right w:val="none" w:sz="0" w:space="0" w:color="auto"/>
                      </w:divBdr>
                    </w:div>
                  </w:divsChild>
                </w:div>
                <w:div w:id="1300301895">
                  <w:marLeft w:val="0"/>
                  <w:marRight w:val="0"/>
                  <w:marTop w:val="0"/>
                  <w:marBottom w:val="0"/>
                  <w:divBdr>
                    <w:top w:val="none" w:sz="0" w:space="0" w:color="auto"/>
                    <w:left w:val="none" w:sz="0" w:space="0" w:color="auto"/>
                    <w:bottom w:val="none" w:sz="0" w:space="0" w:color="auto"/>
                    <w:right w:val="none" w:sz="0" w:space="0" w:color="auto"/>
                  </w:divBdr>
                  <w:divsChild>
                    <w:div w:id="983504296">
                      <w:marLeft w:val="0"/>
                      <w:marRight w:val="0"/>
                      <w:marTop w:val="0"/>
                      <w:marBottom w:val="0"/>
                      <w:divBdr>
                        <w:top w:val="none" w:sz="0" w:space="0" w:color="auto"/>
                        <w:left w:val="none" w:sz="0" w:space="0" w:color="auto"/>
                        <w:bottom w:val="none" w:sz="0" w:space="0" w:color="auto"/>
                        <w:right w:val="none" w:sz="0" w:space="0" w:color="auto"/>
                      </w:divBdr>
                    </w:div>
                  </w:divsChild>
                </w:div>
                <w:div w:id="1030958170">
                  <w:marLeft w:val="0"/>
                  <w:marRight w:val="0"/>
                  <w:marTop w:val="0"/>
                  <w:marBottom w:val="0"/>
                  <w:divBdr>
                    <w:top w:val="none" w:sz="0" w:space="0" w:color="auto"/>
                    <w:left w:val="none" w:sz="0" w:space="0" w:color="auto"/>
                    <w:bottom w:val="none" w:sz="0" w:space="0" w:color="auto"/>
                    <w:right w:val="none" w:sz="0" w:space="0" w:color="auto"/>
                  </w:divBdr>
                  <w:divsChild>
                    <w:div w:id="477112881">
                      <w:marLeft w:val="0"/>
                      <w:marRight w:val="0"/>
                      <w:marTop w:val="0"/>
                      <w:marBottom w:val="0"/>
                      <w:divBdr>
                        <w:top w:val="none" w:sz="0" w:space="0" w:color="auto"/>
                        <w:left w:val="none" w:sz="0" w:space="0" w:color="auto"/>
                        <w:bottom w:val="none" w:sz="0" w:space="0" w:color="auto"/>
                        <w:right w:val="none" w:sz="0" w:space="0" w:color="auto"/>
                      </w:divBdr>
                    </w:div>
                  </w:divsChild>
                </w:div>
                <w:div w:id="1609779152">
                  <w:marLeft w:val="0"/>
                  <w:marRight w:val="0"/>
                  <w:marTop w:val="0"/>
                  <w:marBottom w:val="0"/>
                  <w:divBdr>
                    <w:top w:val="none" w:sz="0" w:space="0" w:color="auto"/>
                    <w:left w:val="none" w:sz="0" w:space="0" w:color="auto"/>
                    <w:bottom w:val="none" w:sz="0" w:space="0" w:color="auto"/>
                    <w:right w:val="none" w:sz="0" w:space="0" w:color="auto"/>
                  </w:divBdr>
                  <w:divsChild>
                    <w:div w:id="456142590">
                      <w:marLeft w:val="0"/>
                      <w:marRight w:val="0"/>
                      <w:marTop w:val="0"/>
                      <w:marBottom w:val="0"/>
                      <w:divBdr>
                        <w:top w:val="none" w:sz="0" w:space="0" w:color="auto"/>
                        <w:left w:val="none" w:sz="0" w:space="0" w:color="auto"/>
                        <w:bottom w:val="none" w:sz="0" w:space="0" w:color="auto"/>
                        <w:right w:val="none" w:sz="0" w:space="0" w:color="auto"/>
                      </w:divBdr>
                    </w:div>
                  </w:divsChild>
                </w:div>
                <w:div w:id="1158184491">
                  <w:marLeft w:val="0"/>
                  <w:marRight w:val="0"/>
                  <w:marTop w:val="0"/>
                  <w:marBottom w:val="0"/>
                  <w:divBdr>
                    <w:top w:val="none" w:sz="0" w:space="0" w:color="auto"/>
                    <w:left w:val="none" w:sz="0" w:space="0" w:color="auto"/>
                    <w:bottom w:val="none" w:sz="0" w:space="0" w:color="auto"/>
                    <w:right w:val="none" w:sz="0" w:space="0" w:color="auto"/>
                  </w:divBdr>
                  <w:divsChild>
                    <w:div w:id="493033969">
                      <w:marLeft w:val="0"/>
                      <w:marRight w:val="0"/>
                      <w:marTop w:val="0"/>
                      <w:marBottom w:val="0"/>
                      <w:divBdr>
                        <w:top w:val="none" w:sz="0" w:space="0" w:color="auto"/>
                        <w:left w:val="none" w:sz="0" w:space="0" w:color="auto"/>
                        <w:bottom w:val="none" w:sz="0" w:space="0" w:color="auto"/>
                        <w:right w:val="none" w:sz="0" w:space="0" w:color="auto"/>
                      </w:divBdr>
                    </w:div>
                  </w:divsChild>
                </w:div>
                <w:div w:id="1263688539">
                  <w:marLeft w:val="0"/>
                  <w:marRight w:val="0"/>
                  <w:marTop w:val="0"/>
                  <w:marBottom w:val="0"/>
                  <w:divBdr>
                    <w:top w:val="none" w:sz="0" w:space="0" w:color="auto"/>
                    <w:left w:val="none" w:sz="0" w:space="0" w:color="auto"/>
                    <w:bottom w:val="none" w:sz="0" w:space="0" w:color="auto"/>
                    <w:right w:val="none" w:sz="0" w:space="0" w:color="auto"/>
                  </w:divBdr>
                  <w:divsChild>
                    <w:div w:id="1736004142">
                      <w:marLeft w:val="0"/>
                      <w:marRight w:val="0"/>
                      <w:marTop w:val="0"/>
                      <w:marBottom w:val="0"/>
                      <w:divBdr>
                        <w:top w:val="none" w:sz="0" w:space="0" w:color="auto"/>
                        <w:left w:val="none" w:sz="0" w:space="0" w:color="auto"/>
                        <w:bottom w:val="none" w:sz="0" w:space="0" w:color="auto"/>
                        <w:right w:val="none" w:sz="0" w:space="0" w:color="auto"/>
                      </w:divBdr>
                    </w:div>
                  </w:divsChild>
                </w:div>
                <w:div w:id="2070181733">
                  <w:marLeft w:val="0"/>
                  <w:marRight w:val="0"/>
                  <w:marTop w:val="0"/>
                  <w:marBottom w:val="0"/>
                  <w:divBdr>
                    <w:top w:val="none" w:sz="0" w:space="0" w:color="auto"/>
                    <w:left w:val="none" w:sz="0" w:space="0" w:color="auto"/>
                    <w:bottom w:val="none" w:sz="0" w:space="0" w:color="auto"/>
                    <w:right w:val="none" w:sz="0" w:space="0" w:color="auto"/>
                  </w:divBdr>
                  <w:divsChild>
                    <w:div w:id="1176572248">
                      <w:marLeft w:val="0"/>
                      <w:marRight w:val="0"/>
                      <w:marTop w:val="0"/>
                      <w:marBottom w:val="0"/>
                      <w:divBdr>
                        <w:top w:val="none" w:sz="0" w:space="0" w:color="auto"/>
                        <w:left w:val="none" w:sz="0" w:space="0" w:color="auto"/>
                        <w:bottom w:val="none" w:sz="0" w:space="0" w:color="auto"/>
                        <w:right w:val="none" w:sz="0" w:space="0" w:color="auto"/>
                      </w:divBdr>
                    </w:div>
                  </w:divsChild>
                </w:div>
                <w:div w:id="2145655656">
                  <w:marLeft w:val="0"/>
                  <w:marRight w:val="0"/>
                  <w:marTop w:val="0"/>
                  <w:marBottom w:val="0"/>
                  <w:divBdr>
                    <w:top w:val="none" w:sz="0" w:space="0" w:color="auto"/>
                    <w:left w:val="none" w:sz="0" w:space="0" w:color="auto"/>
                    <w:bottom w:val="none" w:sz="0" w:space="0" w:color="auto"/>
                    <w:right w:val="none" w:sz="0" w:space="0" w:color="auto"/>
                  </w:divBdr>
                  <w:divsChild>
                    <w:div w:id="360012022">
                      <w:marLeft w:val="0"/>
                      <w:marRight w:val="0"/>
                      <w:marTop w:val="0"/>
                      <w:marBottom w:val="0"/>
                      <w:divBdr>
                        <w:top w:val="none" w:sz="0" w:space="0" w:color="auto"/>
                        <w:left w:val="none" w:sz="0" w:space="0" w:color="auto"/>
                        <w:bottom w:val="none" w:sz="0" w:space="0" w:color="auto"/>
                        <w:right w:val="none" w:sz="0" w:space="0" w:color="auto"/>
                      </w:divBdr>
                    </w:div>
                  </w:divsChild>
                </w:div>
                <w:div w:id="1170876357">
                  <w:marLeft w:val="0"/>
                  <w:marRight w:val="0"/>
                  <w:marTop w:val="0"/>
                  <w:marBottom w:val="0"/>
                  <w:divBdr>
                    <w:top w:val="none" w:sz="0" w:space="0" w:color="auto"/>
                    <w:left w:val="none" w:sz="0" w:space="0" w:color="auto"/>
                    <w:bottom w:val="none" w:sz="0" w:space="0" w:color="auto"/>
                    <w:right w:val="none" w:sz="0" w:space="0" w:color="auto"/>
                  </w:divBdr>
                  <w:divsChild>
                    <w:div w:id="1692367302">
                      <w:marLeft w:val="0"/>
                      <w:marRight w:val="0"/>
                      <w:marTop w:val="0"/>
                      <w:marBottom w:val="0"/>
                      <w:divBdr>
                        <w:top w:val="none" w:sz="0" w:space="0" w:color="auto"/>
                        <w:left w:val="none" w:sz="0" w:space="0" w:color="auto"/>
                        <w:bottom w:val="none" w:sz="0" w:space="0" w:color="auto"/>
                        <w:right w:val="none" w:sz="0" w:space="0" w:color="auto"/>
                      </w:divBdr>
                    </w:div>
                  </w:divsChild>
                </w:div>
                <w:div w:id="1077169638">
                  <w:marLeft w:val="0"/>
                  <w:marRight w:val="0"/>
                  <w:marTop w:val="0"/>
                  <w:marBottom w:val="0"/>
                  <w:divBdr>
                    <w:top w:val="none" w:sz="0" w:space="0" w:color="auto"/>
                    <w:left w:val="none" w:sz="0" w:space="0" w:color="auto"/>
                    <w:bottom w:val="none" w:sz="0" w:space="0" w:color="auto"/>
                    <w:right w:val="none" w:sz="0" w:space="0" w:color="auto"/>
                  </w:divBdr>
                  <w:divsChild>
                    <w:div w:id="1393654681">
                      <w:marLeft w:val="0"/>
                      <w:marRight w:val="0"/>
                      <w:marTop w:val="0"/>
                      <w:marBottom w:val="0"/>
                      <w:divBdr>
                        <w:top w:val="none" w:sz="0" w:space="0" w:color="auto"/>
                        <w:left w:val="none" w:sz="0" w:space="0" w:color="auto"/>
                        <w:bottom w:val="none" w:sz="0" w:space="0" w:color="auto"/>
                        <w:right w:val="none" w:sz="0" w:space="0" w:color="auto"/>
                      </w:divBdr>
                    </w:div>
                  </w:divsChild>
                </w:div>
                <w:div w:id="1500344049">
                  <w:marLeft w:val="0"/>
                  <w:marRight w:val="0"/>
                  <w:marTop w:val="0"/>
                  <w:marBottom w:val="0"/>
                  <w:divBdr>
                    <w:top w:val="none" w:sz="0" w:space="0" w:color="auto"/>
                    <w:left w:val="none" w:sz="0" w:space="0" w:color="auto"/>
                    <w:bottom w:val="none" w:sz="0" w:space="0" w:color="auto"/>
                    <w:right w:val="none" w:sz="0" w:space="0" w:color="auto"/>
                  </w:divBdr>
                  <w:divsChild>
                    <w:div w:id="102310206">
                      <w:marLeft w:val="0"/>
                      <w:marRight w:val="0"/>
                      <w:marTop w:val="0"/>
                      <w:marBottom w:val="0"/>
                      <w:divBdr>
                        <w:top w:val="none" w:sz="0" w:space="0" w:color="auto"/>
                        <w:left w:val="none" w:sz="0" w:space="0" w:color="auto"/>
                        <w:bottom w:val="none" w:sz="0" w:space="0" w:color="auto"/>
                        <w:right w:val="none" w:sz="0" w:space="0" w:color="auto"/>
                      </w:divBdr>
                    </w:div>
                  </w:divsChild>
                </w:div>
                <w:div w:id="41515499">
                  <w:marLeft w:val="0"/>
                  <w:marRight w:val="0"/>
                  <w:marTop w:val="0"/>
                  <w:marBottom w:val="0"/>
                  <w:divBdr>
                    <w:top w:val="none" w:sz="0" w:space="0" w:color="auto"/>
                    <w:left w:val="none" w:sz="0" w:space="0" w:color="auto"/>
                    <w:bottom w:val="none" w:sz="0" w:space="0" w:color="auto"/>
                    <w:right w:val="none" w:sz="0" w:space="0" w:color="auto"/>
                  </w:divBdr>
                  <w:divsChild>
                    <w:div w:id="1046370814">
                      <w:marLeft w:val="0"/>
                      <w:marRight w:val="0"/>
                      <w:marTop w:val="0"/>
                      <w:marBottom w:val="0"/>
                      <w:divBdr>
                        <w:top w:val="none" w:sz="0" w:space="0" w:color="auto"/>
                        <w:left w:val="none" w:sz="0" w:space="0" w:color="auto"/>
                        <w:bottom w:val="none" w:sz="0" w:space="0" w:color="auto"/>
                        <w:right w:val="none" w:sz="0" w:space="0" w:color="auto"/>
                      </w:divBdr>
                    </w:div>
                  </w:divsChild>
                </w:div>
                <w:div w:id="1747798875">
                  <w:marLeft w:val="0"/>
                  <w:marRight w:val="0"/>
                  <w:marTop w:val="0"/>
                  <w:marBottom w:val="0"/>
                  <w:divBdr>
                    <w:top w:val="none" w:sz="0" w:space="0" w:color="auto"/>
                    <w:left w:val="none" w:sz="0" w:space="0" w:color="auto"/>
                    <w:bottom w:val="none" w:sz="0" w:space="0" w:color="auto"/>
                    <w:right w:val="none" w:sz="0" w:space="0" w:color="auto"/>
                  </w:divBdr>
                  <w:divsChild>
                    <w:div w:id="1719160530">
                      <w:marLeft w:val="0"/>
                      <w:marRight w:val="0"/>
                      <w:marTop w:val="0"/>
                      <w:marBottom w:val="0"/>
                      <w:divBdr>
                        <w:top w:val="none" w:sz="0" w:space="0" w:color="auto"/>
                        <w:left w:val="none" w:sz="0" w:space="0" w:color="auto"/>
                        <w:bottom w:val="none" w:sz="0" w:space="0" w:color="auto"/>
                        <w:right w:val="none" w:sz="0" w:space="0" w:color="auto"/>
                      </w:divBdr>
                    </w:div>
                  </w:divsChild>
                </w:div>
                <w:div w:id="908924570">
                  <w:marLeft w:val="0"/>
                  <w:marRight w:val="0"/>
                  <w:marTop w:val="0"/>
                  <w:marBottom w:val="0"/>
                  <w:divBdr>
                    <w:top w:val="none" w:sz="0" w:space="0" w:color="auto"/>
                    <w:left w:val="none" w:sz="0" w:space="0" w:color="auto"/>
                    <w:bottom w:val="none" w:sz="0" w:space="0" w:color="auto"/>
                    <w:right w:val="none" w:sz="0" w:space="0" w:color="auto"/>
                  </w:divBdr>
                  <w:divsChild>
                    <w:div w:id="1903826330">
                      <w:marLeft w:val="0"/>
                      <w:marRight w:val="0"/>
                      <w:marTop w:val="0"/>
                      <w:marBottom w:val="0"/>
                      <w:divBdr>
                        <w:top w:val="none" w:sz="0" w:space="0" w:color="auto"/>
                        <w:left w:val="none" w:sz="0" w:space="0" w:color="auto"/>
                        <w:bottom w:val="none" w:sz="0" w:space="0" w:color="auto"/>
                        <w:right w:val="none" w:sz="0" w:space="0" w:color="auto"/>
                      </w:divBdr>
                    </w:div>
                  </w:divsChild>
                </w:div>
                <w:div w:id="1392267447">
                  <w:marLeft w:val="0"/>
                  <w:marRight w:val="0"/>
                  <w:marTop w:val="0"/>
                  <w:marBottom w:val="0"/>
                  <w:divBdr>
                    <w:top w:val="none" w:sz="0" w:space="0" w:color="auto"/>
                    <w:left w:val="none" w:sz="0" w:space="0" w:color="auto"/>
                    <w:bottom w:val="none" w:sz="0" w:space="0" w:color="auto"/>
                    <w:right w:val="none" w:sz="0" w:space="0" w:color="auto"/>
                  </w:divBdr>
                  <w:divsChild>
                    <w:div w:id="779376268">
                      <w:marLeft w:val="0"/>
                      <w:marRight w:val="0"/>
                      <w:marTop w:val="0"/>
                      <w:marBottom w:val="0"/>
                      <w:divBdr>
                        <w:top w:val="none" w:sz="0" w:space="0" w:color="auto"/>
                        <w:left w:val="none" w:sz="0" w:space="0" w:color="auto"/>
                        <w:bottom w:val="none" w:sz="0" w:space="0" w:color="auto"/>
                        <w:right w:val="none" w:sz="0" w:space="0" w:color="auto"/>
                      </w:divBdr>
                    </w:div>
                  </w:divsChild>
                </w:div>
                <w:div w:id="1666937489">
                  <w:marLeft w:val="0"/>
                  <w:marRight w:val="0"/>
                  <w:marTop w:val="0"/>
                  <w:marBottom w:val="0"/>
                  <w:divBdr>
                    <w:top w:val="none" w:sz="0" w:space="0" w:color="auto"/>
                    <w:left w:val="none" w:sz="0" w:space="0" w:color="auto"/>
                    <w:bottom w:val="none" w:sz="0" w:space="0" w:color="auto"/>
                    <w:right w:val="none" w:sz="0" w:space="0" w:color="auto"/>
                  </w:divBdr>
                  <w:divsChild>
                    <w:div w:id="632103994">
                      <w:marLeft w:val="0"/>
                      <w:marRight w:val="0"/>
                      <w:marTop w:val="0"/>
                      <w:marBottom w:val="0"/>
                      <w:divBdr>
                        <w:top w:val="none" w:sz="0" w:space="0" w:color="auto"/>
                        <w:left w:val="none" w:sz="0" w:space="0" w:color="auto"/>
                        <w:bottom w:val="none" w:sz="0" w:space="0" w:color="auto"/>
                        <w:right w:val="none" w:sz="0" w:space="0" w:color="auto"/>
                      </w:divBdr>
                    </w:div>
                  </w:divsChild>
                </w:div>
                <w:div w:id="199437092">
                  <w:marLeft w:val="0"/>
                  <w:marRight w:val="0"/>
                  <w:marTop w:val="0"/>
                  <w:marBottom w:val="0"/>
                  <w:divBdr>
                    <w:top w:val="none" w:sz="0" w:space="0" w:color="auto"/>
                    <w:left w:val="none" w:sz="0" w:space="0" w:color="auto"/>
                    <w:bottom w:val="none" w:sz="0" w:space="0" w:color="auto"/>
                    <w:right w:val="none" w:sz="0" w:space="0" w:color="auto"/>
                  </w:divBdr>
                  <w:divsChild>
                    <w:div w:id="1534878157">
                      <w:marLeft w:val="0"/>
                      <w:marRight w:val="0"/>
                      <w:marTop w:val="0"/>
                      <w:marBottom w:val="0"/>
                      <w:divBdr>
                        <w:top w:val="none" w:sz="0" w:space="0" w:color="auto"/>
                        <w:left w:val="none" w:sz="0" w:space="0" w:color="auto"/>
                        <w:bottom w:val="none" w:sz="0" w:space="0" w:color="auto"/>
                        <w:right w:val="none" w:sz="0" w:space="0" w:color="auto"/>
                      </w:divBdr>
                    </w:div>
                  </w:divsChild>
                </w:div>
                <w:div w:id="2099399556">
                  <w:marLeft w:val="0"/>
                  <w:marRight w:val="0"/>
                  <w:marTop w:val="0"/>
                  <w:marBottom w:val="0"/>
                  <w:divBdr>
                    <w:top w:val="none" w:sz="0" w:space="0" w:color="auto"/>
                    <w:left w:val="none" w:sz="0" w:space="0" w:color="auto"/>
                    <w:bottom w:val="none" w:sz="0" w:space="0" w:color="auto"/>
                    <w:right w:val="none" w:sz="0" w:space="0" w:color="auto"/>
                  </w:divBdr>
                  <w:divsChild>
                    <w:div w:id="313919518">
                      <w:marLeft w:val="0"/>
                      <w:marRight w:val="0"/>
                      <w:marTop w:val="0"/>
                      <w:marBottom w:val="0"/>
                      <w:divBdr>
                        <w:top w:val="none" w:sz="0" w:space="0" w:color="auto"/>
                        <w:left w:val="none" w:sz="0" w:space="0" w:color="auto"/>
                        <w:bottom w:val="none" w:sz="0" w:space="0" w:color="auto"/>
                        <w:right w:val="none" w:sz="0" w:space="0" w:color="auto"/>
                      </w:divBdr>
                    </w:div>
                  </w:divsChild>
                </w:div>
                <w:div w:id="713165665">
                  <w:marLeft w:val="0"/>
                  <w:marRight w:val="0"/>
                  <w:marTop w:val="0"/>
                  <w:marBottom w:val="0"/>
                  <w:divBdr>
                    <w:top w:val="none" w:sz="0" w:space="0" w:color="auto"/>
                    <w:left w:val="none" w:sz="0" w:space="0" w:color="auto"/>
                    <w:bottom w:val="none" w:sz="0" w:space="0" w:color="auto"/>
                    <w:right w:val="none" w:sz="0" w:space="0" w:color="auto"/>
                  </w:divBdr>
                  <w:divsChild>
                    <w:div w:id="583611550">
                      <w:marLeft w:val="0"/>
                      <w:marRight w:val="0"/>
                      <w:marTop w:val="0"/>
                      <w:marBottom w:val="0"/>
                      <w:divBdr>
                        <w:top w:val="none" w:sz="0" w:space="0" w:color="auto"/>
                        <w:left w:val="none" w:sz="0" w:space="0" w:color="auto"/>
                        <w:bottom w:val="none" w:sz="0" w:space="0" w:color="auto"/>
                        <w:right w:val="none" w:sz="0" w:space="0" w:color="auto"/>
                      </w:divBdr>
                    </w:div>
                  </w:divsChild>
                </w:div>
                <w:div w:id="2008898483">
                  <w:marLeft w:val="0"/>
                  <w:marRight w:val="0"/>
                  <w:marTop w:val="0"/>
                  <w:marBottom w:val="0"/>
                  <w:divBdr>
                    <w:top w:val="none" w:sz="0" w:space="0" w:color="auto"/>
                    <w:left w:val="none" w:sz="0" w:space="0" w:color="auto"/>
                    <w:bottom w:val="none" w:sz="0" w:space="0" w:color="auto"/>
                    <w:right w:val="none" w:sz="0" w:space="0" w:color="auto"/>
                  </w:divBdr>
                  <w:divsChild>
                    <w:div w:id="517041800">
                      <w:marLeft w:val="0"/>
                      <w:marRight w:val="0"/>
                      <w:marTop w:val="0"/>
                      <w:marBottom w:val="0"/>
                      <w:divBdr>
                        <w:top w:val="none" w:sz="0" w:space="0" w:color="auto"/>
                        <w:left w:val="none" w:sz="0" w:space="0" w:color="auto"/>
                        <w:bottom w:val="none" w:sz="0" w:space="0" w:color="auto"/>
                        <w:right w:val="none" w:sz="0" w:space="0" w:color="auto"/>
                      </w:divBdr>
                    </w:div>
                  </w:divsChild>
                </w:div>
                <w:div w:id="1572811189">
                  <w:marLeft w:val="0"/>
                  <w:marRight w:val="0"/>
                  <w:marTop w:val="0"/>
                  <w:marBottom w:val="0"/>
                  <w:divBdr>
                    <w:top w:val="none" w:sz="0" w:space="0" w:color="auto"/>
                    <w:left w:val="none" w:sz="0" w:space="0" w:color="auto"/>
                    <w:bottom w:val="none" w:sz="0" w:space="0" w:color="auto"/>
                    <w:right w:val="none" w:sz="0" w:space="0" w:color="auto"/>
                  </w:divBdr>
                  <w:divsChild>
                    <w:div w:id="2113478047">
                      <w:marLeft w:val="0"/>
                      <w:marRight w:val="0"/>
                      <w:marTop w:val="0"/>
                      <w:marBottom w:val="0"/>
                      <w:divBdr>
                        <w:top w:val="none" w:sz="0" w:space="0" w:color="auto"/>
                        <w:left w:val="none" w:sz="0" w:space="0" w:color="auto"/>
                        <w:bottom w:val="none" w:sz="0" w:space="0" w:color="auto"/>
                        <w:right w:val="none" w:sz="0" w:space="0" w:color="auto"/>
                      </w:divBdr>
                    </w:div>
                  </w:divsChild>
                </w:div>
                <w:div w:id="313222004">
                  <w:marLeft w:val="0"/>
                  <w:marRight w:val="0"/>
                  <w:marTop w:val="0"/>
                  <w:marBottom w:val="0"/>
                  <w:divBdr>
                    <w:top w:val="none" w:sz="0" w:space="0" w:color="auto"/>
                    <w:left w:val="none" w:sz="0" w:space="0" w:color="auto"/>
                    <w:bottom w:val="none" w:sz="0" w:space="0" w:color="auto"/>
                    <w:right w:val="none" w:sz="0" w:space="0" w:color="auto"/>
                  </w:divBdr>
                  <w:divsChild>
                    <w:div w:id="193929499">
                      <w:marLeft w:val="0"/>
                      <w:marRight w:val="0"/>
                      <w:marTop w:val="0"/>
                      <w:marBottom w:val="0"/>
                      <w:divBdr>
                        <w:top w:val="none" w:sz="0" w:space="0" w:color="auto"/>
                        <w:left w:val="none" w:sz="0" w:space="0" w:color="auto"/>
                        <w:bottom w:val="none" w:sz="0" w:space="0" w:color="auto"/>
                        <w:right w:val="none" w:sz="0" w:space="0" w:color="auto"/>
                      </w:divBdr>
                    </w:div>
                  </w:divsChild>
                </w:div>
                <w:div w:id="268657674">
                  <w:marLeft w:val="0"/>
                  <w:marRight w:val="0"/>
                  <w:marTop w:val="0"/>
                  <w:marBottom w:val="0"/>
                  <w:divBdr>
                    <w:top w:val="none" w:sz="0" w:space="0" w:color="auto"/>
                    <w:left w:val="none" w:sz="0" w:space="0" w:color="auto"/>
                    <w:bottom w:val="none" w:sz="0" w:space="0" w:color="auto"/>
                    <w:right w:val="none" w:sz="0" w:space="0" w:color="auto"/>
                  </w:divBdr>
                  <w:divsChild>
                    <w:div w:id="1856572807">
                      <w:marLeft w:val="0"/>
                      <w:marRight w:val="0"/>
                      <w:marTop w:val="0"/>
                      <w:marBottom w:val="0"/>
                      <w:divBdr>
                        <w:top w:val="none" w:sz="0" w:space="0" w:color="auto"/>
                        <w:left w:val="none" w:sz="0" w:space="0" w:color="auto"/>
                        <w:bottom w:val="none" w:sz="0" w:space="0" w:color="auto"/>
                        <w:right w:val="none" w:sz="0" w:space="0" w:color="auto"/>
                      </w:divBdr>
                    </w:div>
                  </w:divsChild>
                </w:div>
                <w:div w:id="667251851">
                  <w:marLeft w:val="0"/>
                  <w:marRight w:val="0"/>
                  <w:marTop w:val="0"/>
                  <w:marBottom w:val="0"/>
                  <w:divBdr>
                    <w:top w:val="none" w:sz="0" w:space="0" w:color="auto"/>
                    <w:left w:val="none" w:sz="0" w:space="0" w:color="auto"/>
                    <w:bottom w:val="none" w:sz="0" w:space="0" w:color="auto"/>
                    <w:right w:val="none" w:sz="0" w:space="0" w:color="auto"/>
                  </w:divBdr>
                  <w:divsChild>
                    <w:div w:id="184756324">
                      <w:marLeft w:val="0"/>
                      <w:marRight w:val="0"/>
                      <w:marTop w:val="0"/>
                      <w:marBottom w:val="0"/>
                      <w:divBdr>
                        <w:top w:val="none" w:sz="0" w:space="0" w:color="auto"/>
                        <w:left w:val="none" w:sz="0" w:space="0" w:color="auto"/>
                        <w:bottom w:val="none" w:sz="0" w:space="0" w:color="auto"/>
                        <w:right w:val="none" w:sz="0" w:space="0" w:color="auto"/>
                      </w:divBdr>
                    </w:div>
                  </w:divsChild>
                </w:div>
                <w:div w:id="1712073552">
                  <w:marLeft w:val="0"/>
                  <w:marRight w:val="0"/>
                  <w:marTop w:val="0"/>
                  <w:marBottom w:val="0"/>
                  <w:divBdr>
                    <w:top w:val="none" w:sz="0" w:space="0" w:color="auto"/>
                    <w:left w:val="none" w:sz="0" w:space="0" w:color="auto"/>
                    <w:bottom w:val="none" w:sz="0" w:space="0" w:color="auto"/>
                    <w:right w:val="none" w:sz="0" w:space="0" w:color="auto"/>
                  </w:divBdr>
                  <w:divsChild>
                    <w:div w:id="864368770">
                      <w:marLeft w:val="0"/>
                      <w:marRight w:val="0"/>
                      <w:marTop w:val="0"/>
                      <w:marBottom w:val="0"/>
                      <w:divBdr>
                        <w:top w:val="none" w:sz="0" w:space="0" w:color="auto"/>
                        <w:left w:val="none" w:sz="0" w:space="0" w:color="auto"/>
                        <w:bottom w:val="none" w:sz="0" w:space="0" w:color="auto"/>
                        <w:right w:val="none" w:sz="0" w:space="0" w:color="auto"/>
                      </w:divBdr>
                    </w:div>
                  </w:divsChild>
                </w:div>
                <w:div w:id="295991593">
                  <w:marLeft w:val="0"/>
                  <w:marRight w:val="0"/>
                  <w:marTop w:val="0"/>
                  <w:marBottom w:val="0"/>
                  <w:divBdr>
                    <w:top w:val="none" w:sz="0" w:space="0" w:color="auto"/>
                    <w:left w:val="none" w:sz="0" w:space="0" w:color="auto"/>
                    <w:bottom w:val="none" w:sz="0" w:space="0" w:color="auto"/>
                    <w:right w:val="none" w:sz="0" w:space="0" w:color="auto"/>
                  </w:divBdr>
                  <w:divsChild>
                    <w:div w:id="1075780377">
                      <w:marLeft w:val="0"/>
                      <w:marRight w:val="0"/>
                      <w:marTop w:val="0"/>
                      <w:marBottom w:val="0"/>
                      <w:divBdr>
                        <w:top w:val="none" w:sz="0" w:space="0" w:color="auto"/>
                        <w:left w:val="none" w:sz="0" w:space="0" w:color="auto"/>
                        <w:bottom w:val="none" w:sz="0" w:space="0" w:color="auto"/>
                        <w:right w:val="none" w:sz="0" w:space="0" w:color="auto"/>
                      </w:divBdr>
                    </w:div>
                  </w:divsChild>
                </w:div>
                <w:div w:id="92821994">
                  <w:marLeft w:val="0"/>
                  <w:marRight w:val="0"/>
                  <w:marTop w:val="0"/>
                  <w:marBottom w:val="0"/>
                  <w:divBdr>
                    <w:top w:val="none" w:sz="0" w:space="0" w:color="auto"/>
                    <w:left w:val="none" w:sz="0" w:space="0" w:color="auto"/>
                    <w:bottom w:val="none" w:sz="0" w:space="0" w:color="auto"/>
                    <w:right w:val="none" w:sz="0" w:space="0" w:color="auto"/>
                  </w:divBdr>
                  <w:divsChild>
                    <w:div w:id="1078164379">
                      <w:marLeft w:val="0"/>
                      <w:marRight w:val="0"/>
                      <w:marTop w:val="0"/>
                      <w:marBottom w:val="0"/>
                      <w:divBdr>
                        <w:top w:val="none" w:sz="0" w:space="0" w:color="auto"/>
                        <w:left w:val="none" w:sz="0" w:space="0" w:color="auto"/>
                        <w:bottom w:val="none" w:sz="0" w:space="0" w:color="auto"/>
                        <w:right w:val="none" w:sz="0" w:space="0" w:color="auto"/>
                      </w:divBdr>
                    </w:div>
                  </w:divsChild>
                </w:div>
                <w:div w:id="1761372765">
                  <w:marLeft w:val="0"/>
                  <w:marRight w:val="0"/>
                  <w:marTop w:val="0"/>
                  <w:marBottom w:val="0"/>
                  <w:divBdr>
                    <w:top w:val="none" w:sz="0" w:space="0" w:color="auto"/>
                    <w:left w:val="none" w:sz="0" w:space="0" w:color="auto"/>
                    <w:bottom w:val="none" w:sz="0" w:space="0" w:color="auto"/>
                    <w:right w:val="none" w:sz="0" w:space="0" w:color="auto"/>
                  </w:divBdr>
                  <w:divsChild>
                    <w:div w:id="261884888">
                      <w:marLeft w:val="0"/>
                      <w:marRight w:val="0"/>
                      <w:marTop w:val="0"/>
                      <w:marBottom w:val="0"/>
                      <w:divBdr>
                        <w:top w:val="none" w:sz="0" w:space="0" w:color="auto"/>
                        <w:left w:val="none" w:sz="0" w:space="0" w:color="auto"/>
                        <w:bottom w:val="none" w:sz="0" w:space="0" w:color="auto"/>
                        <w:right w:val="none" w:sz="0" w:space="0" w:color="auto"/>
                      </w:divBdr>
                    </w:div>
                  </w:divsChild>
                </w:div>
                <w:div w:id="1681001709">
                  <w:marLeft w:val="0"/>
                  <w:marRight w:val="0"/>
                  <w:marTop w:val="0"/>
                  <w:marBottom w:val="0"/>
                  <w:divBdr>
                    <w:top w:val="none" w:sz="0" w:space="0" w:color="auto"/>
                    <w:left w:val="none" w:sz="0" w:space="0" w:color="auto"/>
                    <w:bottom w:val="none" w:sz="0" w:space="0" w:color="auto"/>
                    <w:right w:val="none" w:sz="0" w:space="0" w:color="auto"/>
                  </w:divBdr>
                  <w:divsChild>
                    <w:div w:id="358439021">
                      <w:marLeft w:val="0"/>
                      <w:marRight w:val="0"/>
                      <w:marTop w:val="0"/>
                      <w:marBottom w:val="0"/>
                      <w:divBdr>
                        <w:top w:val="none" w:sz="0" w:space="0" w:color="auto"/>
                        <w:left w:val="none" w:sz="0" w:space="0" w:color="auto"/>
                        <w:bottom w:val="none" w:sz="0" w:space="0" w:color="auto"/>
                        <w:right w:val="none" w:sz="0" w:space="0" w:color="auto"/>
                      </w:divBdr>
                    </w:div>
                  </w:divsChild>
                </w:div>
                <w:div w:id="93215043">
                  <w:marLeft w:val="0"/>
                  <w:marRight w:val="0"/>
                  <w:marTop w:val="0"/>
                  <w:marBottom w:val="0"/>
                  <w:divBdr>
                    <w:top w:val="none" w:sz="0" w:space="0" w:color="auto"/>
                    <w:left w:val="none" w:sz="0" w:space="0" w:color="auto"/>
                    <w:bottom w:val="none" w:sz="0" w:space="0" w:color="auto"/>
                    <w:right w:val="none" w:sz="0" w:space="0" w:color="auto"/>
                  </w:divBdr>
                  <w:divsChild>
                    <w:div w:id="1870295095">
                      <w:marLeft w:val="0"/>
                      <w:marRight w:val="0"/>
                      <w:marTop w:val="0"/>
                      <w:marBottom w:val="0"/>
                      <w:divBdr>
                        <w:top w:val="none" w:sz="0" w:space="0" w:color="auto"/>
                        <w:left w:val="none" w:sz="0" w:space="0" w:color="auto"/>
                        <w:bottom w:val="none" w:sz="0" w:space="0" w:color="auto"/>
                        <w:right w:val="none" w:sz="0" w:space="0" w:color="auto"/>
                      </w:divBdr>
                    </w:div>
                  </w:divsChild>
                </w:div>
                <w:div w:id="2058312326">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
                  </w:divsChild>
                </w:div>
                <w:div w:id="841317914">
                  <w:marLeft w:val="0"/>
                  <w:marRight w:val="0"/>
                  <w:marTop w:val="0"/>
                  <w:marBottom w:val="0"/>
                  <w:divBdr>
                    <w:top w:val="none" w:sz="0" w:space="0" w:color="auto"/>
                    <w:left w:val="none" w:sz="0" w:space="0" w:color="auto"/>
                    <w:bottom w:val="none" w:sz="0" w:space="0" w:color="auto"/>
                    <w:right w:val="none" w:sz="0" w:space="0" w:color="auto"/>
                  </w:divBdr>
                  <w:divsChild>
                    <w:div w:id="1583877639">
                      <w:marLeft w:val="0"/>
                      <w:marRight w:val="0"/>
                      <w:marTop w:val="0"/>
                      <w:marBottom w:val="0"/>
                      <w:divBdr>
                        <w:top w:val="none" w:sz="0" w:space="0" w:color="auto"/>
                        <w:left w:val="none" w:sz="0" w:space="0" w:color="auto"/>
                        <w:bottom w:val="none" w:sz="0" w:space="0" w:color="auto"/>
                        <w:right w:val="none" w:sz="0" w:space="0" w:color="auto"/>
                      </w:divBdr>
                    </w:div>
                  </w:divsChild>
                </w:div>
                <w:div w:id="1391884226">
                  <w:marLeft w:val="0"/>
                  <w:marRight w:val="0"/>
                  <w:marTop w:val="0"/>
                  <w:marBottom w:val="0"/>
                  <w:divBdr>
                    <w:top w:val="none" w:sz="0" w:space="0" w:color="auto"/>
                    <w:left w:val="none" w:sz="0" w:space="0" w:color="auto"/>
                    <w:bottom w:val="none" w:sz="0" w:space="0" w:color="auto"/>
                    <w:right w:val="none" w:sz="0" w:space="0" w:color="auto"/>
                  </w:divBdr>
                  <w:divsChild>
                    <w:div w:id="1796022630">
                      <w:marLeft w:val="0"/>
                      <w:marRight w:val="0"/>
                      <w:marTop w:val="0"/>
                      <w:marBottom w:val="0"/>
                      <w:divBdr>
                        <w:top w:val="none" w:sz="0" w:space="0" w:color="auto"/>
                        <w:left w:val="none" w:sz="0" w:space="0" w:color="auto"/>
                        <w:bottom w:val="none" w:sz="0" w:space="0" w:color="auto"/>
                        <w:right w:val="none" w:sz="0" w:space="0" w:color="auto"/>
                      </w:divBdr>
                    </w:div>
                  </w:divsChild>
                </w:div>
                <w:div w:id="1043408393">
                  <w:marLeft w:val="0"/>
                  <w:marRight w:val="0"/>
                  <w:marTop w:val="0"/>
                  <w:marBottom w:val="0"/>
                  <w:divBdr>
                    <w:top w:val="none" w:sz="0" w:space="0" w:color="auto"/>
                    <w:left w:val="none" w:sz="0" w:space="0" w:color="auto"/>
                    <w:bottom w:val="none" w:sz="0" w:space="0" w:color="auto"/>
                    <w:right w:val="none" w:sz="0" w:space="0" w:color="auto"/>
                  </w:divBdr>
                  <w:divsChild>
                    <w:div w:id="1941601240">
                      <w:marLeft w:val="0"/>
                      <w:marRight w:val="0"/>
                      <w:marTop w:val="0"/>
                      <w:marBottom w:val="0"/>
                      <w:divBdr>
                        <w:top w:val="none" w:sz="0" w:space="0" w:color="auto"/>
                        <w:left w:val="none" w:sz="0" w:space="0" w:color="auto"/>
                        <w:bottom w:val="none" w:sz="0" w:space="0" w:color="auto"/>
                        <w:right w:val="none" w:sz="0" w:space="0" w:color="auto"/>
                      </w:divBdr>
                    </w:div>
                  </w:divsChild>
                </w:div>
                <w:div w:id="339508852">
                  <w:marLeft w:val="0"/>
                  <w:marRight w:val="0"/>
                  <w:marTop w:val="0"/>
                  <w:marBottom w:val="0"/>
                  <w:divBdr>
                    <w:top w:val="none" w:sz="0" w:space="0" w:color="auto"/>
                    <w:left w:val="none" w:sz="0" w:space="0" w:color="auto"/>
                    <w:bottom w:val="none" w:sz="0" w:space="0" w:color="auto"/>
                    <w:right w:val="none" w:sz="0" w:space="0" w:color="auto"/>
                  </w:divBdr>
                  <w:divsChild>
                    <w:div w:id="957104270">
                      <w:marLeft w:val="0"/>
                      <w:marRight w:val="0"/>
                      <w:marTop w:val="0"/>
                      <w:marBottom w:val="0"/>
                      <w:divBdr>
                        <w:top w:val="none" w:sz="0" w:space="0" w:color="auto"/>
                        <w:left w:val="none" w:sz="0" w:space="0" w:color="auto"/>
                        <w:bottom w:val="none" w:sz="0" w:space="0" w:color="auto"/>
                        <w:right w:val="none" w:sz="0" w:space="0" w:color="auto"/>
                      </w:divBdr>
                    </w:div>
                  </w:divsChild>
                </w:div>
                <w:div w:id="2085297429">
                  <w:marLeft w:val="0"/>
                  <w:marRight w:val="0"/>
                  <w:marTop w:val="0"/>
                  <w:marBottom w:val="0"/>
                  <w:divBdr>
                    <w:top w:val="none" w:sz="0" w:space="0" w:color="auto"/>
                    <w:left w:val="none" w:sz="0" w:space="0" w:color="auto"/>
                    <w:bottom w:val="none" w:sz="0" w:space="0" w:color="auto"/>
                    <w:right w:val="none" w:sz="0" w:space="0" w:color="auto"/>
                  </w:divBdr>
                  <w:divsChild>
                    <w:div w:id="1590969512">
                      <w:marLeft w:val="0"/>
                      <w:marRight w:val="0"/>
                      <w:marTop w:val="0"/>
                      <w:marBottom w:val="0"/>
                      <w:divBdr>
                        <w:top w:val="none" w:sz="0" w:space="0" w:color="auto"/>
                        <w:left w:val="none" w:sz="0" w:space="0" w:color="auto"/>
                        <w:bottom w:val="none" w:sz="0" w:space="0" w:color="auto"/>
                        <w:right w:val="none" w:sz="0" w:space="0" w:color="auto"/>
                      </w:divBdr>
                    </w:div>
                  </w:divsChild>
                </w:div>
                <w:div w:id="496959830">
                  <w:marLeft w:val="0"/>
                  <w:marRight w:val="0"/>
                  <w:marTop w:val="0"/>
                  <w:marBottom w:val="0"/>
                  <w:divBdr>
                    <w:top w:val="none" w:sz="0" w:space="0" w:color="auto"/>
                    <w:left w:val="none" w:sz="0" w:space="0" w:color="auto"/>
                    <w:bottom w:val="none" w:sz="0" w:space="0" w:color="auto"/>
                    <w:right w:val="none" w:sz="0" w:space="0" w:color="auto"/>
                  </w:divBdr>
                  <w:divsChild>
                    <w:div w:id="1222790026">
                      <w:marLeft w:val="0"/>
                      <w:marRight w:val="0"/>
                      <w:marTop w:val="0"/>
                      <w:marBottom w:val="0"/>
                      <w:divBdr>
                        <w:top w:val="none" w:sz="0" w:space="0" w:color="auto"/>
                        <w:left w:val="none" w:sz="0" w:space="0" w:color="auto"/>
                        <w:bottom w:val="none" w:sz="0" w:space="0" w:color="auto"/>
                        <w:right w:val="none" w:sz="0" w:space="0" w:color="auto"/>
                      </w:divBdr>
                    </w:div>
                  </w:divsChild>
                </w:div>
                <w:div w:id="555625951">
                  <w:marLeft w:val="0"/>
                  <w:marRight w:val="0"/>
                  <w:marTop w:val="0"/>
                  <w:marBottom w:val="0"/>
                  <w:divBdr>
                    <w:top w:val="none" w:sz="0" w:space="0" w:color="auto"/>
                    <w:left w:val="none" w:sz="0" w:space="0" w:color="auto"/>
                    <w:bottom w:val="none" w:sz="0" w:space="0" w:color="auto"/>
                    <w:right w:val="none" w:sz="0" w:space="0" w:color="auto"/>
                  </w:divBdr>
                  <w:divsChild>
                    <w:div w:id="1159730375">
                      <w:marLeft w:val="0"/>
                      <w:marRight w:val="0"/>
                      <w:marTop w:val="0"/>
                      <w:marBottom w:val="0"/>
                      <w:divBdr>
                        <w:top w:val="none" w:sz="0" w:space="0" w:color="auto"/>
                        <w:left w:val="none" w:sz="0" w:space="0" w:color="auto"/>
                        <w:bottom w:val="none" w:sz="0" w:space="0" w:color="auto"/>
                        <w:right w:val="none" w:sz="0" w:space="0" w:color="auto"/>
                      </w:divBdr>
                    </w:div>
                  </w:divsChild>
                </w:div>
                <w:div w:id="192962853">
                  <w:marLeft w:val="0"/>
                  <w:marRight w:val="0"/>
                  <w:marTop w:val="0"/>
                  <w:marBottom w:val="0"/>
                  <w:divBdr>
                    <w:top w:val="none" w:sz="0" w:space="0" w:color="auto"/>
                    <w:left w:val="none" w:sz="0" w:space="0" w:color="auto"/>
                    <w:bottom w:val="none" w:sz="0" w:space="0" w:color="auto"/>
                    <w:right w:val="none" w:sz="0" w:space="0" w:color="auto"/>
                  </w:divBdr>
                  <w:divsChild>
                    <w:div w:id="1750032965">
                      <w:marLeft w:val="0"/>
                      <w:marRight w:val="0"/>
                      <w:marTop w:val="0"/>
                      <w:marBottom w:val="0"/>
                      <w:divBdr>
                        <w:top w:val="none" w:sz="0" w:space="0" w:color="auto"/>
                        <w:left w:val="none" w:sz="0" w:space="0" w:color="auto"/>
                        <w:bottom w:val="none" w:sz="0" w:space="0" w:color="auto"/>
                        <w:right w:val="none" w:sz="0" w:space="0" w:color="auto"/>
                      </w:divBdr>
                    </w:div>
                  </w:divsChild>
                </w:div>
                <w:div w:id="1219899857">
                  <w:marLeft w:val="0"/>
                  <w:marRight w:val="0"/>
                  <w:marTop w:val="0"/>
                  <w:marBottom w:val="0"/>
                  <w:divBdr>
                    <w:top w:val="none" w:sz="0" w:space="0" w:color="auto"/>
                    <w:left w:val="none" w:sz="0" w:space="0" w:color="auto"/>
                    <w:bottom w:val="none" w:sz="0" w:space="0" w:color="auto"/>
                    <w:right w:val="none" w:sz="0" w:space="0" w:color="auto"/>
                  </w:divBdr>
                  <w:divsChild>
                    <w:div w:id="2047944815">
                      <w:marLeft w:val="0"/>
                      <w:marRight w:val="0"/>
                      <w:marTop w:val="0"/>
                      <w:marBottom w:val="0"/>
                      <w:divBdr>
                        <w:top w:val="none" w:sz="0" w:space="0" w:color="auto"/>
                        <w:left w:val="none" w:sz="0" w:space="0" w:color="auto"/>
                        <w:bottom w:val="none" w:sz="0" w:space="0" w:color="auto"/>
                        <w:right w:val="none" w:sz="0" w:space="0" w:color="auto"/>
                      </w:divBdr>
                    </w:div>
                  </w:divsChild>
                </w:div>
                <w:div w:id="1611038242">
                  <w:marLeft w:val="0"/>
                  <w:marRight w:val="0"/>
                  <w:marTop w:val="0"/>
                  <w:marBottom w:val="0"/>
                  <w:divBdr>
                    <w:top w:val="none" w:sz="0" w:space="0" w:color="auto"/>
                    <w:left w:val="none" w:sz="0" w:space="0" w:color="auto"/>
                    <w:bottom w:val="none" w:sz="0" w:space="0" w:color="auto"/>
                    <w:right w:val="none" w:sz="0" w:space="0" w:color="auto"/>
                  </w:divBdr>
                  <w:divsChild>
                    <w:div w:id="672805404">
                      <w:marLeft w:val="0"/>
                      <w:marRight w:val="0"/>
                      <w:marTop w:val="0"/>
                      <w:marBottom w:val="0"/>
                      <w:divBdr>
                        <w:top w:val="none" w:sz="0" w:space="0" w:color="auto"/>
                        <w:left w:val="none" w:sz="0" w:space="0" w:color="auto"/>
                        <w:bottom w:val="none" w:sz="0" w:space="0" w:color="auto"/>
                        <w:right w:val="none" w:sz="0" w:space="0" w:color="auto"/>
                      </w:divBdr>
                    </w:div>
                  </w:divsChild>
                </w:div>
                <w:div w:id="894698441">
                  <w:marLeft w:val="0"/>
                  <w:marRight w:val="0"/>
                  <w:marTop w:val="0"/>
                  <w:marBottom w:val="0"/>
                  <w:divBdr>
                    <w:top w:val="none" w:sz="0" w:space="0" w:color="auto"/>
                    <w:left w:val="none" w:sz="0" w:space="0" w:color="auto"/>
                    <w:bottom w:val="none" w:sz="0" w:space="0" w:color="auto"/>
                    <w:right w:val="none" w:sz="0" w:space="0" w:color="auto"/>
                  </w:divBdr>
                  <w:divsChild>
                    <w:div w:id="49349296">
                      <w:marLeft w:val="0"/>
                      <w:marRight w:val="0"/>
                      <w:marTop w:val="0"/>
                      <w:marBottom w:val="0"/>
                      <w:divBdr>
                        <w:top w:val="none" w:sz="0" w:space="0" w:color="auto"/>
                        <w:left w:val="none" w:sz="0" w:space="0" w:color="auto"/>
                        <w:bottom w:val="none" w:sz="0" w:space="0" w:color="auto"/>
                        <w:right w:val="none" w:sz="0" w:space="0" w:color="auto"/>
                      </w:divBdr>
                    </w:div>
                  </w:divsChild>
                </w:div>
                <w:div w:id="1951548701">
                  <w:marLeft w:val="0"/>
                  <w:marRight w:val="0"/>
                  <w:marTop w:val="0"/>
                  <w:marBottom w:val="0"/>
                  <w:divBdr>
                    <w:top w:val="none" w:sz="0" w:space="0" w:color="auto"/>
                    <w:left w:val="none" w:sz="0" w:space="0" w:color="auto"/>
                    <w:bottom w:val="none" w:sz="0" w:space="0" w:color="auto"/>
                    <w:right w:val="none" w:sz="0" w:space="0" w:color="auto"/>
                  </w:divBdr>
                  <w:divsChild>
                    <w:div w:id="1290209063">
                      <w:marLeft w:val="0"/>
                      <w:marRight w:val="0"/>
                      <w:marTop w:val="0"/>
                      <w:marBottom w:val="0"/>
                      <w:divBdr>
                        <w:top w:val="none" w:sz="0" w:space="0" w:color="auto"/>
                        <w:left w:val="none" w:sz="0" w:space="0" w:color="auto"/>
                        <w:bottom w:val="none" w:sz="0" w:space="0" w:color="auto"/>
                        <w:right w:val="none" w:sz="0" w:space="0" w:color="auto"/>
                      </w:divBdr>
                    </w:div>
                  </w:divsChild>
                </w:div>
                <w:div w:id="1877044040">
                  <w:marLeft w:val="0"/>
                  <w:marRight w:val="0"/>
                  <w:marTop w:val="0"/>
                  <w:marBottom w:val="0"/>
                  <w:divBdr>
                    <w:top w:val="none" w:sz="0" w:space="0" w:color="auto"/>
                    <w:left w:val="none" w:sz="0" w:space="0" w:color="auto"/>
                    <w:bottom w:val="none" w:sz="0" w:space="0" w:color="auto"/>
                    <w:right w:val="none" w:sz="0" w:space="0" w:color="auto"/>
                  </w:divBdr>
                  <w:divsChild>
                    <w:div w:id="124083223">
                      <w:marLeft w:val="0"/>
                      <w:marRight w:val="0"/>
                      <w:marTop w:val="0"/>
                      <w:marBottom w:val="0"/>
                      <w:divBdr>
                        <w:top w:val="none" w:sz="0" w:space="0" w:color="auto"/>
                        <w:left w:val="none" w:sz="0" w:space="0" w:color="auto"/>
                        <w:bottom w:val="none" w:sz="0" w:space="0" w:color="auto"/>
                        <w:right w:val="none" w:sz="0" w:space="0" w:color="auto"/>
                      </w:divBdr>
                    </w:div>
                  </w:divsChild>
                </w:div>
                <w:div w:id="346099038">
                  <w:marLeft w:val="0"/>
                  <w:marRight w:val="0"/>
                  <w:marTop w:val="0"/>
                  <w:marBottom w:val="0"/>
                  <w:divBdr>
                    <w:top w:val="none" w:sz="0" w:space="0" w:color="auto"/>
                    <w:left w:val="none" w:sz="0" w:space="0" w:color="auto"/>
                    <w:bottom w:val="none" w:sz="0" w:space="0" w:color="auto"/>
                    <w:right w:val="none" w:sz="0" w:space="0" w:color="auto"/>
                  </w:divBdr>
                  <w:divsChild>
                    <w:div w:id="1105030849">
                      <w:marLeft w:val="0"/>
                      <w:marRight w:val="0"/>
                      <w:marTop w:val="0"/>
                      <w:marBottom w:val="0"/>
                      <w:divBdr>
                        <w:top w:val="none" w:sz="0" w:space="0" w:color="auto"/>
                        <w:left w:val="none" w:sz="0" w:space="0" w:color="auto"/>
                        <w:bottom w:val="none" w:sz="0" w:space="0" w:color="auto"/>
                        <w:right w:val="none" w:sz="0" w:space="0" w:color="auto"/>
                      </w:divBdr>
                    </w:div>
                  </w:divsChild>
                </w:div>
                <w:div w:id="931664082">
                  <w:marLeft w:val="0"/>
                  <w:marRight w:val="0"/>
                  <w:marTop w:val="0"/>
                  <w:marBottom w:val="0"/>
                  <w:divBdr>
                    <w:top w:val="none" w:sz="0" w:space="0" w:color="auto"/>
                    <w:left w:val="none" w:sz="0" w:space="0" w:color="auto"/>
                    <w:bottom w:val="none" w:sz="0" w:space="0" w:color="auto"/>
                    <w:right w:val="none" w:sz="0" w:space="0" w:color="auto"/>
                  </w:divBdr>
                  <w:divsChild>
                    <w:div w:id="1500148468">
                      <w:marLeft w:val="0"/>
                      <w:marRight w:val="0"/>
                      <w:marTop w:val="0"/>
                      <w:marBottom w:val="0"/>
                      <w:divBdr>
                        <w:top w:val="none" w:sz="0" w:space="0" w:color="auto"/>
                        <w:left w:val="none" w:sz="0" w:space="0" w:color="auto"/>
                        <w:bottom w:val="none" w:sz="0" w:space="0" w:color="auto"/>
                        <w:right w:val="none" w:sz="0" w:space="0" w:color="auto"/>
                      </w:divBdr>
                    </w:div>
                  </w:divsChild>
                </w:div>
                <w:div w:id="58792076">
                  <w:marLeft w:val="0"/>
                  <w:marRight w:val="0"/>
                  <w:marTop w:val="0"/>
                  <w:marBottom w:val="0"/>
                  <w:divBdr>
                    <w:top w:val="none" w:sz="0" w:space="0" w:color="auto"/>
                    <w:left w:val="none" w:sz="0" w:space="0" w:color="auto"/>
                    <w:bottom w:val="none" w:sz="0" w:space="0" w:color="auto"/>
                    <w:right w:val="none" w:sz="0" w:space="0" w:color="auto"/>
                  </w:divBdr>
                  <w:divsChild>
                    <w:div w:id="1698315275">
                      <w:marLeft w:val="0"/>
                      <w:marRight w:val="0"/>
                      <w:marTop w:val="0"/>
                      <w:marBottom w:val="0"/>
                      <w:divBdr>
                        <w:top w:val="none" w:sz="0" w:space="0" w:color="auto"/>
                        <w:left w:val="none" w:sz="0" w:space="0" w:color="auto"/>
                        <w:bottom w:val="none" w:sz="0" w:space="0" w:color="auto"/>
                        <w:right w:val="none" w:sz="0" w:space="0" w:color="auto"/>
                      </w:divBdr>
                    </w:div>
                  </w:divsChild>
                </w:div>
                <w:div w:id="726339027">
                  <w:marLeft w:val="0"/>
                  <w:marRight w:val="0"/>
                  <w:marTop w:val="0"/>
                  <w:marBottom w:val="0"/>
                  <w:divBdr>
                    <w:top w:val="none" w:sz="0" w:space="0" w:color="auto"/>
                    <w:left w:val="none" w:sz="0" w:space="0" w:color="auto"/>
                    <w:bottom w:val="none" w:sz="0" w:space="0" w:color="auto"/>
                    <w:right w:val="none" w:sz="0" w:space="0" w:color="auto"/>
                  </w:divBdr>
                  <w:divsChild>
                    <w:div w:id="1179082553">
                      <w:marLeft w:val="0"/>
                      <w:marRight w:val="0"/>
                      <w:marTop w:val="0"/>
                      <w:marBottom w:val="0"/>
                      <w:divBdr>
                        <w:top w:val="none" w:sz="0" w:space="0" w:color="auto"/>
                        <w:left w:val="none" w:sz="0" w:space="0" w:color="auto"/>
                        <w:bottom w:val="none" w:sz="0" w:space="0" w:color="auto"/>
                        <w:right w:val="none" w:sz="0" w:space="0" w:color="auto"/>
                      </w:divBdr>
                    </w:div>
                  </w:divsChild>
                </w:div>
                <w:div w:id="2137212228">
                  <w:marLeft w:val="0"/>
                  <w:marRight w:val="0"/>
                  <w:marTop w:val="0"/>
                  <w:marBottom w:val="0"/>
                  <w:divBdr>
                    <w:top w:val="none" w:sz="0" w:space="0" w:color="auto"/>
                    <w:left w:val="none" w:sz="0" w:space="0" w:color="auto"/>
                    <w:bottom w:val="none" w:sz="0" w:space="0" w:color="auto"/>
                    <w:right w:val="none" w:sz="0" w:space="0" w:color="auto"/>
                  </w:divBdr>
                  <w:divsChild>
                    <w:div w:id="1476098457">
                      <w:marLeft w:val="0"/>
                      <w:marRight w:val="0"/>
                      <w:marTop w:val="0"/>
                      <w:marBottom w:val="0"/>
                      <w:divBdr>
                        <w:top w:val="none" w:sz="0" w:space="0" w:color="auto"/>
                        <w:left w:val="none" w:sz="0" w:space="0" w:color="auto"/>
                        <w:bottom w:val="none" w:sz="0" w:space="0" w:color="auto"/>
                        <w:right w:val="none" w:sz="0" w:space="0" w:color="auto"/>
                      </w:divBdr>
                    </w:div>
                  </w:divsChild>
                </w:div>
                <w:div w:id="524907706">
                  <w:marLeft w:val="0"/>
                  <w:marRight w:val="0"/>
                  <w:marTop w:val="0"/>
                  <w:marBottom w:val="0"/>
                  <w:divBdr>
                    <w:top w:val="none" w:sz="0" w:space="0" w:color="auto"/>
                    <w:left w:val="none" w:sz="0" w:space="0" w:color="auto"/>
                    <w:bottom w:val="none" w:sz="0" w:space="0" w:color="auto"/>
                    <w:right w:val="none" w:sz="0" w:space="0" w:color="auto"/>
                  </w:divBdr>
                  <w:divsChild>
                    <w:div w:id="1427534486">
                      <w:marLeft w:val="0"/>
                      <w:marRight w:val="0"/>
                      <w:marTop w:val="0"/>
                      <w:marBottom w:val="0"/>
                      <w:divBdr>
                        <w:top w:val="none" w:sz="0" w:space="0" w:color="auto"/>
                        <w:left w:val="none" w:sz="0" w:space="0" w:color="auto"/>
                        <w:bottom w:val="none" w:sz="0" w:space="0" w:color="auto"/>
                        <w:right w:val="none" w:sz="0" w:space="0" w:color="auto"/>
                      </w:divBdr>
                    </w:div>
                  </w:divsChild>
                </w:div>
                <w:div w:id="868690186">
                  <w:marLeft w:val="0"/>
                  <w:marRight w:val="0"/>
                  <w:marTop w:val="0"/>
                  <w:marBottom w:val="0"/>
                  <w:divBdr>
                    <w:top w:val="none" w:sz="0" w:space="0" w:color="auto"/>
                    <w:left w:val="none" w:sz="0" w:space="0" w:color="auto"/>
                    <w:bottom w:val="none" w:sz="0" w:space="0" w:color="auto"/>
                    <w:right w:val="none" w:sz="0" w:space="0" w:color="auto"/>
                  </w:divBdr>
                  <w:divsChild>
                    <w:div w:id="647904275">
                      <w:marLeft w:val="0"/>
                      <w:marRight w:val="0"/>
                      <w:marTop w:val="0"/>
                      <w:marBottom w:val="0"/>
                      <w:divBdr>
                        <w:top w:val="none" w:sz="0" w:space="0" w:color="auto"/>
                        <w:left w:val="none" w:sz="0" w:space="0" w:color="auto"/>
                        <w:bottom w:val="none" w:sz="0" w:space="0" w:color="auto"/>
                        <w:right w:val="none" w:sz="0" w:space="0" w:color="auto"/>
                      </w:divBdr>
                    </w:div>
                  </w:divsChild>
                </w:div>
                <w:div w:id="908075440">
                  <w:marLeft w:val="0"/>
                  <w:marRight w:val="0"/>
                  <w:marTop w:val="0"/>
                  <w:marBottom w:val="0"/>
                  <w:divBdr>
                    <w:top w:val="none" w:sz="0" w:space="0" w:color="auto"/>
                    <w:left w:val="none" w:sz="0" w:space="0" w:color="auto"/>
                    <w:bottom w:val="none" w:sz="0" w:space="0" w:color="auto"/>
                    <w:right w:val="none" w:sz="0" w:space="0" w:color="auto"/>
                  </w:divBdr>
                  <w:divsChild>
                    <w:div w:id="2009862166">
                      <w:marLeft w:val="0"/>
                      <w:marRight w:val="0"/>
                      <w:marTop w:val="0"/>
                      <w:marBottom w:val="0"/>
                      <w:divBdr>
                        <w:top w:val="none" w:sz="0" w:space="0" w:color="auto"/>
                        <w:left w:val="none" w:sz="0" w:space="0" w:color="auto"/>
                        <w:bottom w:val="none" w:sz="0" w:space="0" w:color="auto"/>
                        <w:right w:val="none" w:sz="0" w:space="0" w:color="auto"/>
                      </w:divBdr>
                    </w:div>
                  </w:divsChild>
                </w:div>
                <w:div w:id="1339191163">
                  <w:marLeft w:val="0"/>
                  <w:marRight w:val="0"/>
                  <w:marTop w:val="0"/>
                  <w:marBottom w:val="0"/>
                  <w:divBdr>
                    <w:top w:val="none" w:sz="0" w:space="0" w:color="auto"/>
                    <w:left w:val="none" w:sz="0" w:space="0" w:color="auto"/>
                    <w:bottom w:val="none" w:sz="0" w:space="0" w:color="auto"/>
                    <w:right w:val="none" w:sz="0" w:space="0" w:color="auto"/>
                  </w:divBdr>
                  <w:divsChild>
                    <w:div w:id="1959292411">
                      <w:marLeft w:val="0"/>
                      <w:marRight w:val="0"/>
                      <w:marTop w:val="0"/>
                      <w:marBottom w:val="0"/>
                      <w:divBdr>
                        <w:top w:val="none" w:sz="0" w:space="0" w:color="auto"/>
                        <w:left w:val="none" w:sz="0" w:space="0" w:color="auto"/>
                        <w:bottom w:val="none" w:sz="0" w:space="0" w:color="auto"/>
                        <w:right w:val="none" w:sz="0" w:space="0" w:color="auto"/>
                      </w:divBdr>
                    </w:div>
                  </w:divsChild>
                </w:div>
                <w:div w:id="1078021437">
                  <w:marLeft w:val="0"/>
                  <w:marRight w:val="0"/>
                  <w:marTop w:val="0"/>
                  <w:marBottom w:val="0"/>
                  <w:divBdr>
                    <w:top w:val="none" w:sz="0" w:space="0" w:color="auto"/>
                    <w:left w:val="none" w:sz="0" w:space="0" w:color="auto"/>
                    <w:bottom w:val="none" w:sz="0" w:space="0" w:color="auto"/>
                    <w:right w:val="none" w:sz="0" w:space="0" w:color="auto"/>
                  </w:divBdr>
                  <w:divsChild>
                    <w:div w:id="1602449844">
                      <w:marLeft w:val="0"/>
                      <w:marRight w:val="0"/>
                      <w:marTop w:val="0"/>
                      <w:marBottom w:val="0"/>
                      <w:divBdr>
                        <w:top w:val="none" w:sz="0" w:space="0" w:color="auto"/>
                        <w:left w:val="none" w:sz="0" w:space="0" w:color="auto"/>
                        <w:bottom w:val="none" w:sz="0" w:space="0" w:color="auto"/>
                        <w:right w:val="none" w:sz="0" w:space="0" w:color="auto"/>
                      </w:divBdr>
                    </w:div>
                  </w:divsChild>
                </w:div>
                <w:div w:id="1190530687">
                  <w:marLeft w:val="0"/>
                  <w:marRight w:val="0"/>
                  <w:marTop w:val="0"/>
                  <w:marBottom w:val="0"/>
                  <w:divBdr>
                    <w:top w:val="none" w:sz="0" w:space="0" w:color="auto"/>
                    <w:left w:val="none" w:sz="0" w:space="0" w:color="auto"/>
                    <w:bottom w:val="none" w:sz="0" w:space="0" w:color="auto"/>
                    <w:right w:val="none" w:sz="0" w:space="0" w:color="auto"/>
                  </w:divBdr>
                  <w:divsChild>
                    <w:div w:id="764154436">
                      <w:marLeft w:val="0"/>
                      <w:marRight w:val="0"/>
                      <w:marTop w:val="0"/>
                      <w:marBottom w:val="0"/>
                      <w:divBdr>
                        <w:top w:val="none" w:sz="0" w:space="0" w:color="auto"/>
                        <w:left w:val="none" w:sz="0" w:space="0" w:color="auto"/>
                        <w:bottom w:val="none" w:sz="0" w:space="0" w:color="auto"/>
                        <w:right w:val="none" w:sz="0" w:space="0" w:color="auto"/>
                      </w:divBdr>
                    </w:div>
                  </w:divsChild>
                </w:div>
                <w:div w:id="123667055">
                  <w:marLeft w:val="0"/>
                  <w:marRight w:val="0"/>
                  <w:marTop w:val="0"/>
                  <w:marBottom w:val="0"/>
                  <w:divBdr>
                    <w:top w:val="none" w:sz="0" w:space="0" w:color="auto"/>
                    <w:left w:val="none" w:sz="0" w:space="0" w:color="auto"/>
                    <w:bottom w:val="none" w:sz="0" w:space="0" w:color="auto"/>
                    <w:right w:val="none" w:sz="0" w:space="0" w:color="auto"/>
                  </w:divBdr>
                  <w:divsChild>
                    <w:div w:id="656307075">
                      <w:marLeft w:val="0"/>
                      <w:marRight w:val="0"/>
                      <w:marTop w:val="0"/>
                      <w:marBottom w:val="0"/>
                      <w:divBdr>
                        <w:top w:val="none" w:sz="0" w:space="0" w:color="auto"/>
                        <w:left w:val="none" w:sz="0" w:space="0" w:color="auto"/>
                        <w:bottom w:val="none" w:sz="0" w:space="0" w:color="auto"/>
                        <w:right w:val="none" w:sz="0" w:space="0" w:color="auto"/>
                      </w:divBdr>
                    </w:div>
                  </w:divsChild>
                </w:div>
                <w:div w:id="2002536977">
                  <w:marLeft w:val="0"/>
                  <w:marRight w:val="0"/>
                  <w:marTop w:val="0"/>
                  <w:marBottom w:val="0"/>
                  <w:divBdr>
                    <w:top w:val="none" w:sz="0" w:space="0" w:color="auto"/>
                    <w:left w:val="none" w:sz="0" w:space="0" w:color="auto"/>
                    <w:bottom w:val="none" w:sz="0" w:space="0" w:color="auto"/>
                    <w:right w:val="none" w:sz="0" w:space="0" w:color="auto"/>
                  </w:divBdr>
                  <w:divsChild>
                    <w:div w:id="1827940444">
                      <w:marLeft w:val="0"/>
                      <w:marRight w:val="0"/>
                      <w:marTop w:val="0"/>
                      <w:marBottom w:val="0"/>
                      <w:divBdr>
                        <w:top w:val="none" w:sz="0" w:space="0" w:color="auto"/>
                        <w:left w:val="none" w:sz="0" w:space="0" w:color="auto"/>
                        <w:bottom w:val="none" w:sz="0" w:space="0" w:color="auto"/>
                        <w:right w:val="none" w:sz="0" w:space="0" w:color="auto"/>
                      </w:divBdr>
                    </w:div>
                  </w:divsChild>
                </w:div>
                <w:div w:id="1070006982">
                  <w:marLeft w:val="0"/>
                  <w:marRight w:val="0"/>
                  <w:marTop w:val="0"/>
                  <w:marBottom w:val="0"/>
                  <w:divBdr>
                    <w:top w:val="none" w:sz="0" w:space="0" w:color="auto"/>
                    <w:left w:val="none" w:sz="0" w:space="0" w:color="auto"/>
                    <w:bottom w:val="none" w:sz="0" w:space="0" w:color="auto"/>
                    <w:right w:val="none" w:sz="0" w:space="0" w:color="auto"/>
                  </w:divBdr>
                  <w:divsChild>
                    <w:div w:id="378475980">
                      <w:marLeft w:val="0"/>
                      <w:marRight w:val="0"/>
                      <w:marTop w:val="0"/>
                      <w:marBottom w:val="0"/>
                      <w:divBdr>
                        <w:top w:val="none" w:sz="0" w:space="0" w:color="auto"/>
                        <w:left w:val="none" w:sz="0" w:space="0" w:color="auto"/>
                        <w:bottom w:val="none" w:sz="0" w:space="0" w:color="auto"/>
                        <w:right w:val="none" w:sz="0" w:space="0" w:color="auto"/>
                      </w:divBdr>
                    </w:div>
                  </w:divsChild>
                </w:div>
                <w:div w:id="115105121">
                  <w:marLeft w:val="0"/>
                  <w:marRight w:val="0"/>
                  <w:marTop w:val="0"/>
                  <w:marBottom w:val="0"/>
                  <w:divBdr>
                    <w:top w:val="none" w:sz="0" w:space="0" w:color="auto"/>
                    <w:left w:val="none" w:sz="0" w:space="0" w:color="auto"/>
                    <w:bottom w:val="none" w:sz="0" w:space="0" w:color="auto"/>
                    <w:right w:val="none" w:sz="0" w:space="0" w:color="auto"/>
                  </w:divBdr>
                  <w:divsChild>
                    <w:div w:id="1976447039">
                      <w:marLeft w:val="0"/>
                      <w:marRight w:val="0"/>
                      <w:marTop w:val="0"/>
                      <w:marBottom w:val="0"/>
                      <w:divBdr>
                        <w:top w:val="none" w:sz="0" w:space="0" w:color="auto"/>
                        <w:left w:val="none" w:sz="0" w:space="0" w:color="auto"/>
                        <w:bottom w:val="none" w:sz="0" w:space="0" w:color="auto"/>
                        <w:right w:val="none" w:sz="0" w:space="0" w:color="auto"/>
                      </w:divBdr>
                    </w:div>
                  </w:divsChild>
                </w:div>
                <w:div w:id="1443308487">
                  <w:marLeft w:val="0"/>
                  <w:marRight w:val="0"/>
                  <w:marTop w:val="0"/>
                  <w:marBottom w:val="0"/>
                  <w:divBdr>
                    <w:top w:val="none" w:sz="0" w:space="0" w:color="auto"/>
                    <w:left w:val="none" w:sz="0" w:space="0" w:color="auto"/>
                    <w:bottom w:val="none" w:sz="0" w:space="0" w:color="auto"/>
                    <w:right w:val="none" w:sz="0" w:space="0" w:color="auto"/>
                  </w:divBdr>
                  <w:divsChild>
                    <w:div w:id="137771735">
                      <w:marLeft w:val="0"/>
                      <w:marRight w:val="0"/>
                      <w:marTop w:val="0"/>
                      <w:marBottom w:val="0"/>
                      <w:divBdr>
                        <w:top w:val="none" w:sz="0" w:space="0" w:color="auto"/>
                        <w:left w:val="none" w:sz="0" w:space="0" w:color="auto"/>
                        <w:bottom w:val="none" w:sz="0" w:space="0" w:color="auto"/>
                        <w:right w:val="none" w:sz="0" w:space="0" w:color="auto"/>
                      </w:divBdr>
                    </w:div>
                  </w:divsChild>
                </w:div>
                <w:div w:id="1316300610">
                  <w:marLeft w:val="0"/>
                  <w:marRight w:val="0"/>
                  <w:marTop w:val="0"/>
                  <w:marBottom w:val="0"/>
                  <w:divBdr>
                    <w:top w:val="none" w:sz="0" w:space="0" w:color="auto"/>
                    <w:left w:val="none" w:sz="0" w:space="0" w:color="auto"/>
                    <w:bottom w:val="none" w:sz="0" w:space="0" w:color="auto"/>
                    <w:right w:val="none" w:sz="0" w:space="0" w:color="auto"/>
                  </w:divBdr>
                  <w:divsChild>
                    <w:div w:id="188228789">
                      <w:marLeft w:val="0"/>
                      <w:marRight w:val="0"/>
                      <w:marTop w:val="0"/>
                      <w:marBottom w:val="0"/>
                      <w:divBdr>
                        <w:top w:val="none" w:sz="0" w:space="0" w:color="auto"/>
                        <w:left w:val="none" w:sz="0" w:space="0" w:color="auto"/>
                        <w:bottom w:val="none" w:sz="0" w:space="0" w:color="auto"/>
                        <w:right w:val="none" w:sz="0" w:space="0" w:color="auto"/>
                      </w:divBdr>
                    </w:div>
                  </w:divsChild>
                </w:div>
                <w:div w:id="283967500">
                  <w:marLeft w:val="0"/>
                  <w:marRight w:val="0"/>
                  <w:marTop w:val="0"/>
                  <w:marBottom w:val="0"/>
                  <w:divBdr>
                    <w:top w:val="none" w:sz="0" w:space="0" w:color="auto"/>
                    <w:left w:val="none" w:sz="0" w:space="0" w:color="auto"/>
                    <w:bottom w:val="none" w:sz="0" w:space="0" w:color="auto"/>
                    <w:right w:val="none" w:sz="0" w:space="0" w:color="auto"/>
                  </w:divBdr>
                  <w:divsChild>
                    <w:div w:id="332027033">
                      <w:marLeft w:val="0"/>
                      <w:marRight w:val="0"/>
                      <w:marTop w:val="0"/>
                      <w:marBottom w:val="0"/>
                      <w:divBdr>
                        <w:top w:val="none" w:sz="0" w:space="0" w:color="auto"/>
                        <w:left w:val="none" w:sz="0" w:space="0" w:color="auto"/>
                        <w:bottom w:val="none" w:sz="0" w:space="0" w:color="auto"/>
                        <w:right w:val="none" w:sz="0" w:space="0" w:color="auto"/>
                      </w:divBdr>
                    </w:div>
                  </w:divsChild>
                </w:div>
                <w:div w:id="2009598177">
                  <w:marLeft w:val="0"/>
                  <w:marRight w:val="0"/>
                  <w:marTop w:val="0"/>
                  <w:marBottom w:val="0"/>
                  <w:divBdr>
                    <w:top w:val="none" w:sz="0" w:space="0" w:color="auto"/>
                    <w:left w:val="none" w:sz="0" w:space="0" w:color="auto"/>
                    <w:bottom w:val="none" w:sz="0" w:space="0" w:color="auto"/>
                    <w:right w:val="none" w:sz="0" w:space="0" w:color="auto"/>
                  </w:divBdr>
                  <w:divsChild>
                    <w:div w:id="1563558038">
                      <w:marLeft w:val="0"/>
                      <w:marRight w:val="0"/>
                      <w:marTop w:val="0"/>
                      <w:marBottom w:val="0"/>
                      <w:divBdr>
                        <w:top w:val="none" w:sz="0" w:space="0" w:color="auto"/>
                        <w:left w:val="none" w:sz="0" w:space="0" w:color="auto"/>
                        <w:bottom w:val="none" w:sz="0" w:space="0" w:color="auto"/>
                        <w:right w:val="none" w:sz="0" w:space="0" w:color="auto"/>
                      </w:divBdr>
                    </w:div>
                  </w:divsChild>
                </w:div>
                <w:div w:id="253586887">
                  <w:marLeft w:val="0"/>
                  <w:marRight w:val="0"/>
                  <w:marTop w:val="0"/>
                  <w:marBottom w:val="0"/>
                  <w:divBdr>
                    <w:top w:val="none" w:sz="0" w:space="0" w:color="auto"/>
                    <w:left w:val="none" w:sz="0" w:space="0" w:color="auto"/>
                    <w:bottom w:val="none" w:sz="0" w:space="0" w:color="auto"/>
                    <w:right w:val="none" w:sz="0" w:space="0" w:color="auto"/>
                  </w:divBdr>
                  <w:divsChild>
                    <w:div w:id="892346664">
                      <w:marLeft w:val="0"/>
                      <w:marRight w:val="0"/>
                      <w:marTop w:val="0"/>
                      <w:marBottom w:val="0"/>
                      <w:divBdr>
                        <w:top w:val="none" w:sz="0" w:space="0" w:color="auto"/>
                        <w:left w:val="none" w:sz="0" w:space="0" w:color="auto"/>
                        <w:bottom w:val="none" w:sz="0" w:space="0" w:color="auto"/>
                        <w:right w:val="none" w:sz="0" w:space="0" w:color="auto"/>
                      </w:divBdr>
                    </w:div>
                  </w:divsChild>
                </w:div>
                <w:div w:id="792215520">
                  <w:marLeft w:val="0"/>
                  <w:marRight w:val="0"/>
                  <w:marTop w:val="0"/>
                  <w:marBottom w:val="0"/>
                  <w:divBdr>
                    <w:top w:val="none" w:sz="0" w:space="0" w:color="auto"/>
                    <w:left w:val="none" w:sz="0" w:space="0" w:color="auto"/>
                    <w:bottom w:val="none" w:sz="0" w:space="0" w:color="auto"/>
                    <w:right w:val="none" w:sz="0" w:space="0" w:color="auto"/>
                  </w:divBdr>
                  <w:divsChild>
                    <w:div w:id="198082553">
                      <w:marLeft w:val="0"/>
                      <w:marRight w:val="0"/>
                      <w:marTop w:val="0"/>
                      <w:marBottom w:val="0"/>
                      <w:divBdr>
                        <w:top w:val="none" w:sz="0" w:space="0" w:color="auto"/>
                        <w:left w:val="none" w:sz="0" w:space="0" w:color="auto"/>
                        <w:bottom w:val="none" w:sz="0" w:space="0" w:color="auto"/>
                        <w:right w:val="none" w:sz="0" w:space="0" w:color="auto"/>
                      </w:divBdr>
                    </w:div>
                  </w:divsChild>
                </w:div>
                <w:div w:id="889347759">
                  <w:marLeft w:val="0"/>
                  <w:marRight w:val="0"/>
                  <w:marTop w:val="0"/>
                  <w:marBottom w:val="0"/>
                  <w:divBdr>
                    <w:top w:val="none" w:sz="0" w:space="0" w:color="auto"/>
                    <w:left w:val="none" w:sz="0" w:space="0" w:color="auto"/>
                    <w:bottom w:val="none" w:sz="0" w:space="0" w:color="auto"/>
                    <w:right w:val="none" w:sz="0" w:space="0" w:color="auto"/>
                  </w:divBdr>
                  <w:divsChild>
                    <w:div w:id="70548150">
                      <w:marLeft w:val="0"/>
                      <w:marRight w:val="0"/>
                      <w:marTop w:val="0"/>
                      <w:marBottom w:val="0"/>
                      <w:divBdr>
                        <w:top w:val="none" w:sz="0" w:space="0" w:color="auto"/>
                        <w:left w:val="none" w:sz="0" w:space="0" w:color="auto"/>
                        <w:bottom w:val="none" w:sz="0" w:space="0" w:color="auto"/>
                        <w:right w:val="none" w:sz="0" w:space="0" w:color="auto"/>
                      </w:divBdr>
                    </w:div>
                  </w:divsChild>
                </w:div>
                <w:div w:id="1790733399">
                  <w:marLeft w:val="0"/>
                  <w:marRight w:val="0"/>
                  <w:marTop w:val="0"/>
                  <w:marBottom w:val="0"/>
                  <w:divBdr>
                    <w:top w:val="none" w:sz="0" w:space="0" w:color="auto"/>
                    <w:left w:val="none" w:sz="0" w:space="0" w:color="auto"/>
                    <w:bottom w:val="none" w:sz="0" w:space="0" w:color="auto"/>
                    <w:right w:val="none" w:sz="0" w:space="0" w:color="auto"/>
                  </w:divBdr>
                  <w:divsChild>
                    <w:div w:id="2133671056">
                      <w:marLeft w:val="0"/>
                      <w:marRight w:val="0"/>
                      <w:marTop w:val="0"/>
                      <w:marBottom w:val="0"/>
                      <w:divBdr>
                        <w:top w:val="none" w:sz="0" w:space="0" w:color="auto"/>
                        <w:left w:val="none" w:sz="0" w:space="0" w:color="auto"/>
                        <w:bottom w:val="none" w:sz="0" w:space="0" w:color="auto"/>
                        <w:right w:val="none" w:sz="0" w:space="0" w:color="auto"/>
                      </w:divBdr>
                    </w:div>
                  </w:divsChild>
                </w:div>
                <w:div w:id="1103575567">
                  <w:marLeft w:val="0"/>
                  <w:marRight w:val="0"/>
                  <w:marTop w:val="0"/>
                  <w:marBottom w:val="0"/>
                  <w:divBdr>
                    <w:top w:val="none" w:sz="0" w:space="0" w:color="auto"/>
                    <w:left w:val="none" w:sz="0" w:space="0" w:color="auto"/>
                    <w:bottom w:val="none" w:sz="0" w:space="0" w:color="auto"/>
                    <w:right w:val="none" w:sz="0" w:space="0" w:color="auto"/>
                  </w:divBdr>
                  <w:divsChild>
                    <w:div w:id="1525439456">
                      <w:marLeft w:val="0"/>
                      <w:marRight w:val="0"/>
                      <w:marTop w:val="0"/>
                      <w:marBottom w:val="0"/>
                      <w:divBdr>
                        <w:top w:val="none" w:sz="0" w:space="0" w:color="auto"/>
                        <w:left w:val="none" w:sz="0" w:space="0" w:color="auto"/>
                        <w:bottom w:val="none" w:sz="0" w:space="0" w:color="auto"/>
                        <w:right w:val="none" w:sz="0" w:space="0" w:color="auto"/>
                      </w:divBdr>
                    </w:div>
                  </w:divsChild>
                </w:div>
                <w:div w:id="1052731734">
                  <w:marLeft w:val="0"/>
                  <w:marRight w:val="0"/>
                  <w:marTop w:val="0"/>
                  <w:marBottom w:val="0"/>
                  <w:divBdr>
                    <w:top w:val="none" w:sz="0" w:space="0" w:color="auto"/>
                    <w:left w:val="none" w:sz="0" w:space="0" w:color="auto"/>
                    <w:bottom w:val="none" w:sz="0" w:space="0" w:color="auto"/>
                    <w:right w:val="none" w:sz="0" w:space="0" w:color="auto"/>
                  </w:divBdr>
                  <w:divsChild>
                    <w:div w:id="1899245830">
                      <w:marLeft w:val="0"/>
                      <w:marRight w:val="0"/>
                      <w:marTop w:val="0"/>
                      <w:marBottom w:val="0"/>
                      <w:divBdr>
                        <w:top w:val="none" w:sz="0" w:space="0" w:color="auto"/>
                        <w:left w:val="none" w:sz="0" w:space="0" w:color="auto"/>
                        <w:bottom w:val="none" w:sz="0" w:space="0" w:color="auto"/>
                        <w:right w:val="none" w:sz="0" w:space="0" w:color="auto"/>
                      </w:divBdr>
                    </w:div>
                  </w:divsChild>
                </w:div>
                <w:div w:id="608245980">
                  <w:marLeft w:val="0"/>
                  <w:marRight w:val="0"/>
                  <w:marTop w:val="0"/>
                  <w:marBottom w:val="0"/>
                  <w:divBdr>
                    <w:top w:val="none" w:sz="0" w:space="0" w:color="auto"/>
                    <w:left w:val="none" w:sz="0" w:space="0" w:color="auto"/>
                    <w:bottom w:val="none" w:sz="0" w:space="0" w:color="auto"/>
                    <w:right w:val="none" w:sz="0" w:space="0" w:color="auto"/>
                  </w:divBdr>
                  <w:divsChild>
                    <w:div w:id="668211453">
                      <w:marLeft w:val="0"/>
                      <w:marRight w:val="0"/>
                      <w:marTop w:val="0"/>
                      <w:marBottom w:val="0"/>
                      <w:divBdr>
                        <w:top w:val="none" w:sz="0" w:space="0" w:color="auto"/>
                        <w:left w:val="none" w:sz="0" w:space="0" w:color="auto"/>
                        <w:bottom w:val="none" w:sz="0" w:space="0" w:color="auto"/>
                        <w:right w:val="none" w:sz="0" w:space="0" w:color="auto"/>
                      </w:divBdr>
                    </w:div>
                  </w:divsChild>
                </w:div>
                <w:div w:id="912394393">
                  <w:marLeft w:val="0"/>
                  <w:marRight w:val="0"/>
                  <w:marTop w:val="0"/>
                  <w:marBottom w:val="0"/>
                  <w:divBdr>
                    <w:top w:val="none" w:sz="0" w:space="0" w:color="auto"/>
                    <w:left w:val="none" w:sz="0" w:space="0" w:color="auto"/>
                    <w:bottom w:val="none" w:sz="0" w:space="0" w:color="auto"/>
                    <w:right w:val="none" w:sz="0" w:space="0" w:color="auto"/>
                  </w:divBdr>
                  <w:divsChild>
                    <w:div w:id="964893776">
                      <w:marLeft w:val="0"/>
                      <w:marRight w:val="0"/>
                      <w:marTop w:val="0"/>
                      <w:marBottom w:val="0"/>
                      <w:divBdr>
                        <w:top w:val="none" w:sz="0" w:space="0" w:color="auto"/>
                        <w:left w:val="none" w:sz="0" w:space="0" w:color="auto"/>
                        <w:bottom w:val="none" w:sz="0" w:space="0" w:color="auto"/>
                        <w:right w:val="none" w:sz="0" w:space="0" w:color="auto"/>
                      </w:divBdr>
                    </w:div>
                  </w:divsChild>
                </w:div>
                <w:div w:id="2071227159">
                  <w:marLeft w:val="0"/>
                  <w:marRight w:val="0"/>
                  <w:marTop w:val="0"/>
                  <w:marBottom w:val="0"/>
                  <w:divBdr>
                    <w:top w:val="none" w:sz="0" w:space="0" w:color="auto"/>
                    <w:left w:val="none" w:sz="0" w:space="0" w:color="auto"/>
                    <w:bottom w:val="none" w:sz="0" w:space="0" w:color="auto"/>
                    <w:right w:val="none" w:sz="0" w:space="0" w:color="auto"/>
                  </w:divBdr>
                  <w:divsChild>
                    <w:div w:id="1599484971">
                      <w:marLeft w:val="0"/>
                      <w:marRight w:val="0"/>
                      <w:marTop w:val="0"/>
                      <w:marBottom w:val="0"/>
                      <w:divBdr>
                        <w:top w:val="none" w:sz="0" w:space="0" w:color="auto"/>
                        <w:left w:val="none" w:sz="0" w:space="0" w:color="auto"/>
                        <w:bottom w:val="none" w:sz="0" w:space="0" w:color="auto"/>
                        <w:right w:val="none" w:sz="0" w:space="0" w:color="auto"/>
                      </w:divBdr>
                    </w:div>
                  </w:divsChild>
                </w:div>
                <w:div w:id="205023553">
                  <w:marLeft w:val="0"/>
                  <w:marRight w:val="0"/>
                  <w:marTop w:val="0"/>
                  <w:marBottom w:val="0"/>
                  <w:divBdr>
                    <w:top w:val="none" w:sz="0" w:space="0" w:color="auto"/>
                    <w:left w:val="none" w:sz="0" w:space="0" w:color="auto"/>
                    <w:bottom w:val="none" w:sz="0" w:space="0" w:color="auto"/>
                    <w:right w:val="none" w:sz="0" w:space="0" w:color="auto"/>
                  </w:divBdr>
                  <w:divsChild>
                    <w:div w:id="1841846972">
                      <w:marLeft w:val="0"/>
                      <w:marRight w:val="0"/>
                      <w:marTop w:val="0"/>
                      <w:marBottom w:val="0"/>
                      <w:divBdr>
                        <w:top w:val="none" w:sz="0" w:space="0" w:color="auto"/>
                        <w:left w:val="none" w:sz="0" w:space="0" w:color="auto"/>
                        <w:bottom w:val="none" w:sz="0" w:space="0" w:color="auto"/>
                        <w:right w:val="none" w:sz="0" w:space="0" w:color="auto"/>
                      </w:divBdr>
                    </w:div>
                  </w:divsChild>
                </w:div>
                <w:div w:id="251086729">
                  <w:marLeft w:val="0"/>
                  <w:marRight w:val="0"/>
                  <w:marTop w:val="0"/>
                  <w:marBottom w:val="0"/>
                  <w:divBdr>
                    <w:top w:val="none" w:sz="0" w:space="0" w:color="auto"/>
                    <w:left w:val="none" w:sz="0" w:space="0" w:color="auto"/>
                    <w:bottom w:val="none" w:sz="0" w:space="0" w:color="auto"/>
                    <w:right w:val="none" w:sz="0" w:space="0" w:color="auto"/>
                  </w:divBdr>
                  <w:divsChild>
                    <w:div w:id="93328769">
                      <w:marLeft w:val="0"/>
                      <w:marRight w:val="0"/>
                      <w:marTop w:val="0"/>
                      <w:marBottom w:val="0"/>
                      <w:divBdr>
                        <w:top w:val="none" w:sz="0" w:space="0" w:color="auto"/>
                        <w:left w:val="none" w:sz="0" w:space="0" w:color="auto"/>
                        <w:bottom w:val="none" w:sz="0" w:space="0" w:color="auto"/>
                        <w:right w:val="none" w:sz="0" w:space="0" w:color="auto"/>
                      </w:divBdr>
                    </w:div>
                  </w:divsChild>
                </w:div>
                <w:div w:id="1522010504">
                  <w:marLeft w:val="0"/>
                  <w:marRight w:val="0"/>
                  <w:marTop w:val="0"/>
                  <w:marBottom w:val="0"/>
                  <w:divBdr>
                    <w:top w:val="none" w:sz="0" w:space="0" w:color="auto"/>
                    <w:left w:val="none" w:sz="0" w:space="0" w:color="auto"/>
                    <w:bottom w:val="none" w:sz="0" w:space="0" w:color="auto"/>
                    <w:right w:val="none" w:sz="0" w:space="0" w:color="auto"/>
                  </w:divBdr>
                  <w:divsChild>
                    <w:div w:id="1868642080">
                      <w:marLeft w:val="0"/>
                      <w:marRight w:val="0"/>
                      <w:marTop w:val="0"/>
                      <w:marBottom w:val="0"/>
                      <w:divBdr>
                        <w:top w:val="none" w:sz="0" w:space="0" w:color="auto"/>
                        <w:left w:val="none" w:sz="0" w:space="0" w:color="auto"/>
                        <w:bottom w:val="none" w:sz="0" w:space="0" w:color="auto"/>
                        <w:right w:val="none" w:sz="0" w:space="0" w:color="auto"/>
                      </w:divBdr>
                    </w:div>
                  </w:divsChild>
                </w:div>
                <w:div w:id="234632078">
                  <w:marLeft w:val="0"/>
                  <w:marRight w:val="0"/>
                  <w:marTop w:val="0"/>
                  <w:marBottom w:val="0"/>
                  <w:divBdr>
                    <w:top w:val="none" w:sz="0" w:space="0" w:color="auto"/>
                    <w:left w:val="none" w:sz="0" w:space="0" w:color="auto"/>
                    <w:bottom w:val="none" w:sz="0" w:space="0" w:color="auto"/>
                    <w:right w:val="none" w:sz="0" w:space="0" w:color="auto"/>
                  </w:divBdr>
                  <w:divsChild>
                    <w:div w:id="607350088">
                      <w:marLeft w:val="0"/>
                      <w:marRight w:val="0"/>
                      <w:marTop w:val="0"/>
                      <w:marBottom w:val="0"/>
                      <w:divBdr>
                        <w:top w:val="none" w:sz="0" w:space="0" w:color="auto"/>
                        <w:left w:val="none" w:sz="0" w:space="0" w:color="auto"/>
                        <w:bottom w:val="none" w:sz="0" w:space="0" w:color="auto"/>
                        <w:right w:val="none" w:sz="0" w:space="0" w:color="auto"/>
                      </w:divBdr>
                    </w:div>
                  </w:divsChild>
                </w:div>
                <w:div w:id="1560633824">
                  <w:marLeft w:val="0"/>
                  <w:marRight w:val="0"/>
                  <w:marTop w:val="0"/>
                  <w:marBottom w:val="0"/>
                  <w:divBdr>
                    <w:top w:val="none" w:sz="0" w:space="0" w:color="auto"/>
                    <w:left w:val="none" w:sz="0" w:space="0" w:color="auto"/>
                    <w:bottom w:val="none" w:sz="0" w:space="0" w:color="auto"/>
                    <w:right w:val="none" w:sz="0" w:space="0" w:color="auto"/>
                  </w:divBdr>
                  <w:divsChild>
                    <w:div w:id="1811048101">
                      <w:marLeft w:val="0"/>
                      <w:marRight w:val="0"/>
                      <w:marTop w:val="0"/>
                      <w:marBottom w:val="0"/>
                      <w:divBdr>
                        <w:top w:val="none" w:sz="0" w:space="0" w:color="auto"/>
                        <w:left w:val="none" w:sz="0" w:space="0" w:color="auto"/>
                        <w:bottom w:val="none" w:sz="0" w:space="0" w:color="auto"/>
                        <w:right w:val="none" w:sz="0" w:space="0" w:color="auto"/>
                      </w:divBdr>
                    </w:div>
                  </w:divsChild>
                </w:div>
                <w:div w:id="272638838">
                  <w:marLeft w:val="0"/>
                  <w:marRight w:val="0"/>
                  <w:marTop w:val="0"/>
                  <w:marBottom w:val="0"/>
                  <w:divBdr>
                    <w:top w:val="none" w:sz="0" w:space="0" w:color="auto"/>
                    <w:left w:val="none" w:sz="0" w:space="0" w:color="auto"/>
                    <w:bottom w:val="none" w:sz="0" w:space="0" w:color="auto"/>
                    <w:right w:val="none" w:sz="0" w:space="0" w:color="auto"/>
                  </w:divBdr>
                  <w:divsChild>
                    <w:div w:id="20206825">
                      <w:marLeft w:val="0"/>
                      <w:marRight w:val="0"/>
                      <w:marTop w:val="0"/>
                      <w:marBottom w:val="0"/>
                      <w:divBdr>
                        <w:top w:val="none" w:sz="0" w:space="0" w:color="auto"/>
                        <w:left w:val="none" w:sz="0" w:space="0" w:color="auto"/>
                        <w:bottom w:val="none" w:sz="0" w:space="0" w:color="auto"/>
                        <w:right w:val="none" w:sz="0" w:space="0" w:color="auto"/>
                      </w:divBdr>
                    </w:div>
                  </w:divsChild>
                </w:div>
                <w:div w:id="1403481245">
                  <w:marLeft w:val="0"/>
                  <w:marRight w:val="0"/>
                  <w:marTop w:val="0"/>
                  <w:marBottom w:val="0"/>
                  <w:divBdr>
                    <w:top w:val="none" w:sz="0" w:space="0" w:color="auto"/>
                    <w:left w:val="none" w:sz="0" w:space="0" w:color="auto"/>
                    <w:bottom w:val="none" w:sz="0" w:space="0" w:color="auto"/>
                    <w:right w:val="none" w:sz="0" w:space="0" w:color="auto"/>
                  </w:divBdr>
                  <w:divsChild>
                    <w:div w:id="141243454">
                      <w:marLeft w:val="0"/>
                      <w:marRight w:val="0"/>
                      <w:marTop w:val="0"/>
                      <w:marBottom w:val="0"/>
                      <w:divBdr>
                        <w:top w:val="none" w:sz="0" w:space="0" w:color="auto"/>
                        <w:left w:val="none" w:sz="0" w:space="0" w:color="auto"/>
                        <w:bottom w:val="none" w:sz="0" w:space="0" w:color="auto"/>
                        <w:right w:val="none" w:sz="0" w:space="0" w:color="auto"/>
                      </w:divBdr>
                    </w:div>
                  </w:divsChild>
                </w:div>
                <w:div w:id="1404256103">
                  <w:marLeft w:val="0"/>
                  <w:marRight w:val="0"/>
                  <w:marTop w:val="0"/>
                  <w:marBottom w:val="0"/>
                  <w:divBdr>
                    <w:top w:val="none" w:sz="0" w:space="0" w:color="auto"/>
                    <w:left w:val="none" w:sz="0" w:space="0" w:color="auto"/>
                    <w:bottom w:val="none" w:sz="0" w:space="0" w:color="auto"/>
                    <w:right w:val="none" w:sz="0" w:space="0" w:color="auto"/>
                  </w:divBdr>
                  <w:divsChild>
                    <w:div w:id="1613828126">
                      <w:marLeft w:val="0"/>
                      <w:marRight w:val="0"/>
                      <w:marTop w:val="0"/>
                      <w:marBottom w:val="0"/>
                      <w:divBdr>
                        <w:top w:val="none" w:sz="0" w:space="0" w:color="auto"/>
                        <w:left w:val="none" w:sz="0" w:space="0" w:color="auto"/>
                        <w:bottom w:val="none" w:sz="0" w:space="0" w:color="auto"/>
                        <w:right w:val="none" w:sz="0" w:space="0" w:color="auto"/>
                      </w:divBdr>
                    </w:div>
                  </w:divsChild>
                </w:div>
                <w:div w:id="1519854851">
                  <w:marLeft w:val="0"/>
                  <w:marRight w:val="0"/>
                  <w:marTop w:val="0"/>
                  <w:marBottom w:val="0"/>
                  <w:divBdr>
                    <w:top w:val="none" w:sz="0" w:space="0" w:color="auto"/>
                    <w:left w:val="none" w:sz="0" w:space="0" w:color="auto"/>
                    <w:bottom w:val="none" w:sz="0" w:space="0" w:color="auto"/>
                    <w:right w:val="none" w:sz="0" w:space="0" w:color="auto"/>
                  </w:divBdr>
                  <w:divsChild>
                    <w:div w:id="1581057871">
                      <w:marLeft w:val="0"/>
                      <w:marRight w:val="0"/>
                      <w:marTop w:val="0"/>
                      <w:marBottom w:val="0"/>
                      <w:divBdr>
                        <w:top w:val="none" w:sz="0" w:space="0" w:color="auto"/>
                        <w:left w:val="none" w:sz="0" w:space="0" w:color="auto"/>
                        <w:bottom w:val="none" w:sz="0" w:space="0" w:color="auto"/>
                        <w:right w:val="none" w:sz="0" w:space="0" w:color="auto"/>
                      </w:divBdr>
                    </w:div>
                  </w:divsChild>
                </w:div>
                <w:div w:id="1365910433">
                  <w:marLeft w:val="0"/>
                  <w:marRight w:val="0"/>
                  <w:marTop w:val="0"/>
                  <w:marBottom w:val="0"/>
                  <w:divBdr>
                    <w:top w:val="none" w:sz="0" w:space="0" w:color="auto"/>
                    <w:left w:val="none" w:sz="0" w:space="0" w:color="auto"/>
                    <w:bottom w:val="none" w:sz="0" w:space="0" w:color="auto"/>
                    <w:right w:val="none" w:sz="0" w:space="0" w:color="auto"/>
                  </w:divBdr>
                  <w:divsChild>
                    <w:div w:id="42020245">
                      <w:marLeft w:val="0"/>
                      <w:marRight w:val="0"/>
                      <w:marTop w:val="0"/>
                      <w:marBottom w:val="0"/>
                      <w:divBdr>
                        <w:top w:val="none" w:sz="0" w:space="0" w:color="auto"/>
                        <w:left w:val="none" w:sz="0" w:space="0" w:color="auto"/>
                        <w:bottom w:val="none" w:sz="0" w:space="0" w:color="auto"/>
                        <w:right w:val="none" w:sz="0" w:space="0" w:color="auto"/>
                      </w:divBdr>
                    </w:div>
                  </w:divsChild>
                </w:div>
                <w:div w:id="406651506">
                  <w:marLeft w:val="0"/>
                  <w:marRight w:val="0"/>
                  <w:marTop w:val="0"/>
                  <w:marBottom w:val="0"/>
                  <w:divBdr>
                    <w:top w:val="none" w:sz="0" w:space="0" w:color="auto"/>
                    <w:left w:val="none" w:sz="0" w:space="0" w:color="auto"/>
                    <w:bottom w:val="none" w:sz="0" w:space="0" w:color="auto"/>
                    <w:right w:val="none" w:sz="0" w:space="0" w:color="auto"/>
                  </w:divBdr>
                  <w:divsChild>
                    <w:div w:id="1604455696">
                      <w:marLeft w:val="0"/>
                      <w:marRight w:val="0"/>
                      <w:marTop w:val="0"/>
                      <w:marBottom w:val="0"/>
                      <w:divBdr>
                        <w:top w:val="none" w:sz="0" w:space="0" w:color="auto"/>
                        <w:left w:val="none" w:sz="0" w:space="0" w:color="auto"/>
                        <w:bottom w:val="none" w:sz="0" w:space="0" w:color="auto"/>
                        <w:right w:val="none" w:sz="0" w:space="0" w:color="auto"/>
                      </w:divBdr>
                    </w:div>
                  </w:divsChild>
                </w:div>
                <w:div w:id="2027439701">
                  <w:marLeft w:val="0"/>
                  <w:marRight w:val="0"/>
                  <w:marTop w:val="0"/>
                  <w:marBottom w:val="0"/>
                  <w:divBdr>
                    <w:top w:val="none" w:sz="0" w:space="0" w:color="auto"/>
                    <w:left w:val="none" w:sz="0" w:space="0" w:color="auto"/>
                    <w:bottom w:val="none" w:sz="0" w:space="0" w:color="auto"/>
                    <w:right w:val="none" w:sz="0" w:space="0" w:color="auto"/>
                  </w:divBdr>
                  <w:divsChild>
                    <w:div w:id="1609268166">
                      <w:marLeft w:val="0"/>
                      <w:marRight w:val="0"/>
                      <w:marTop w:val="0"/>
                      <w:marBottom w:val="0"/>
                      <w:divBdr>
                        <w:top w:val="none" w:sz="0" w:space="0" w:color="auto"/>
                        <w:left w:val="none" w:sz="0" w:space="0" w:color="auto"/>
                        <w:bottom w:val="none" w:sz="0" w:space="0" w:color="auto"/>
                        <w:right w:val="none" w:sz="0" w:space="0" w:color="auto"/>
                      </w:divBdr>
                    </w:div>
                  </w:divsChild>
                </w:div>
                <w:div w:id="162859581">
                  <w:marLeft w:val="0"/>
                  <w:marRight w:val="0"/>
                  <w:marTop w:val="0"/>
                  <w:marBottom w:val="0"/>
                  <w:divBdr>
                    <w:top w:val="none" w:sz="0" w:space="0" w:color="auto"/>
                    <w:left w:val="none" w:sz="0" w:space="0" w:color="auto"/>
                    <w:bottom w:val="none" w:sz="0" w:space="0" w:color="auto"/>
                    <w:right w:val="none" w:sz="0" w:space="0" w:color="auto"/>
                  </w:divBdr>
                  <w:divsChild>
                    <w:div w:id="1467427983">
                      <w:marLeft w:val="0"/>
                      <w:marRight w:val="0"/>
                      <w:marTop w:val="0"/>
                      <w:marBottom w:val="0"/>
                      <w:divBdr>
                        <w:top w:val="none" w:sz="0" w:space="0" w:color="auto"/>
                        <w:left w:val="none" w:sz="0" w:space="0" w:color="auto"/>
                        <w:bottom w:val="none" w:sz="0" w:space="0" w:color="auto"/>
                        <w:right w:val="none" w:sz="0" w:space="0" w:color="auto"/>
                      </w:divBdr>
                    </w:div>
                  </w:divsChild>
                </w:div>
                <w:div w:id="415904673">
                  <w:marLeft w:val="0"/>
                  <w:marRight w:val="0"/>
                  <w:marTop w:val="0"/>
                  <w:marBottom w:val="0"/>
                  <w:divBdr>
                    <w:top w:val="none" w:sz="0" w:space="0" w:color="auto"/>
                    <w:left w:val="none" w:sz="0" w:space="0" w:color="auto"/>
                    <w:bottom w:val="none" w:sz="0" w:space="0" w:color="auto"/>
                    <w:right w:val="none" w:sz="0" w:space="0" w:color="auto"/>
                  </w:divBdr>
                  <w:divsChild>
                    <w:div w:id="1675306541">
                      <w:marLeft w:val="0"/>
                      <w:marRight w:val="0"/>
                      <w:marTop w:val="0"/>
                      <w:marBottom w:val="0"/>
                      <w:divBdr>
                        <w:top w:val="none" w:sz="0" w:space="0" w:color="auto"/>
                        <w:left w:val="none" w:sz="0" w:space="0" w:color="auto"/>
                        <w:bottom w:val="none" w:sz="0" w:space="0" w:color="auto"/>
                        <w:right w:val="none" w:sz="0" w:space="0" w:color="auto"/>
                      </w:divBdr>
                    </w:div>
                  </w:divsChild>
                </w:div>
                <w:div w:id="296030986">
                  <w:marLeft w:val="0"/>
                  <w:marRight w:val="0"/>
                  <w:marTop w:val="0"/>
                  <w:marBottom w:val="0"/>
                  <w:divBdr>
                    <w:top w:val="none" w:sz="0" w:space="0" w:color="auto"/>
                    <w:left w:val="none" w:sz="0" w:space="0" w:color="auto"/>
                    <w:bottom w:val="none" w:sz="0" w:space="0" w:color="auto"/>
                    <w:right w:val="none" w:sz="0" w:space="0" w:color="auto"/>
                  </w:divBdr>
                  <w:divsChild>
                    <w:div w:id="1027372421">
                      <w:marLeft w:val="0"/>
                      <w:marRight w:val="0"/>
                      <w:marTop w:val="0"/>
                      <w:marBottom w:val="0"/>
                      <w:divBdr>
                        <w:top w:val="none" w:sz="0" w:space="0" w:color="auto"/>
                        <w:left w:val="none" w:sz="0" w:space="0" w:color="auto"/>
                        <w:bottom w:val="none" w:sz="0" w:space="0" w:color="auto"/>
                        <w:right w:val="none" w:sz="0" w:space="0" w:color="auto"/>
                      </w:divBdr>
                    </w:div>
                  </w:divsChild>
                </w:div>
                <w:div w:id="1655985460">
                  <w:marLeft w:val="0"/>
                  <w:marRight w:val="0"/>
                  <w:marTop w:val="0"/>
                  <w:marBottom w:val="0"/>
                  <w:divBdr>
                    <w:top w:val="none" w:sz="0" w:space="0" w:color="auto"/>
                    <w:left w:val="none" w:sz="0" w:space="0" w:color="auto"/>
                    <w:bottom w:val="none" w:sz="0" w:space="0" w:color="auto"/>
                    <w:right w:val="none" w:sz="0" w:space="0" w:color="auto"/>
                  </w:divBdr>
                  <w:divsChild>
                    <w:div w:id="71317921">
                      <w:marLeft w:val="0"/>
                      <w:marRight w:val="0"/>
                      <w:marTop w:val="0"/>
                      <w:marBottom w:val="0"/>
                      <w:divBdr>
                        <w:top w:val="none" w:sz="0" w:space="0" w:color="auto"/>
                        <w:left w:val="none" w:sz="0" w:space="0" w:color="auto"/>
                        <w:bottom w:val="none" w:sz="0" w:space="0" w:color="auto"/>
                        <w:right w:val="none" w:sz="0" w:space="0" w:color="auto"/>
                      </w:divBdr>
                    </w:div>
                  </w:divsChild>
                </w:div>
                <w:div w:id="1554583868">
                  <w:marLeft w:val="0"/>
                  <w:marRight w:val="0"/>
                  <w:marTop w:val="0"/>
                  <w:marBottom w:val="0"/>
                  <w:divBdr>
                    <w:top w:val="none" w:sz="0" w:space="0" w:color="auto"/>
                    <w:left w:val="none" w:sz="0" w:space="0" w:color="auto"/>
                    <w:bottom w:val="none" w:sz="0" w:space="0" w:color="auto"/>
                    <w:right w:val="none" w:sz="0" w:space="0" w:color="auto"/>
                  </w:divBdr>
                  <w:divsChild>
                    <w:div w:id="1170413882">
                      <w:marLeft w:val="0"/>
                      <w:marRight w:val="0"/>
                      <w:marTop w:val="0"/>
                      <w:marBottom w:val="0"/>
                      <w:divBdr>
                        <w:top w:val="none" w:sz="0" w:space="0" w:color="auto"/>
                        <w:left w:val="none" w:sz="0" w:space="0" w:color="auto"/>
                        <w:bottom w:val="none" w:sz="0" w:space="0" w:color="auto"/>
                        <w:right w:val="none" w:sz="0" w:space="0" w:color="auto"/>
                      </w:divBdr>
                    </w:div>
                  </w:divsChild>
                </w:div>
                <w:div w:id="1499691176">
                  <w:marLeft w:val="0"/>
                  <w:marRight w:val="0"/>
                  <w:marTop w:val="0"/>
                  <w:marBottom w:val="0"/>
                  <w:divBdr>
                    <w:top w:val="none" w:sz="0" w:space="0" w:color="auto"/>
                    <w:left w:val="none" w:sz="0" w:space="0" w:color="auto"/>
                    <w:bottom w:val="none" w:sz="0" w:space="0" w:color="auto"/>
                    <w:right w:val="none" w:sz="0" w:space="0" w:color="auto"/>
                  </w:divBdr>
                  <w:divsChild>
                    <w:div w:id="759645251">
                      <w:marLeft w:val="0"/>
                      <w:marRight w:val="0"/>
                      <w:marTop w:val="0"/>
                      <w:marBottom w:val="0"/>
                      <w:divBdr>
                        <w:top w:val="none" w:sz="0" w:space="0" w:color="auto"/>
                        <w:left w:val="none" w:sz="0" w:space="0" w:color="auto"/>
                        <w:bottom w:val="none" w:sz="0" w:space="0" w:color="auto"/>
                        <w:right w:val="none" w:sz="0" w:space="0" w:color="auto"/>
                      </w:divBdr>
                    </w:div>
                  </w:divsChild>
                </w:div>
                <w:div w:id="386101824">
                  <w:marLeft w:val="0"/>
                  <w:marRight w:val="0"/>
                  <w:marTop w:val="0"/>
                  <w:marBottom w:val="0"/>
                  <w:divBdr>
                    <w:top w:val="none" w:sz="0" w:space="0" w:color="auto"/>
                    <w:left w:val="none" w:sz="0" w:space="0" w:color="auto"/>
                    <w:bottom w:val="none" w:sz="0" w:space="0" w:color="auto"/>
                    <w:right w:val="none" w:sz="0" w:space="0" w:color="auto"/>
                  </w:divBdr>
                  <w:divsChild>
                    <w:div w:id="2053070431">
                      <w:marLeft w:val="0"/>
                      <w:marRight w:val="0"/>
                      <w:marTop w:val="0"/>
                      <w:marBottom w:val="0"/>
                      <w:divBdr>
                        <w:top w:val="none" w:sz="0" w:space="0" w:color="auto"/>
                        <w:left w:val="none" w:sz="0" w:space="0" w:color="auto"/>
                        <w:bottom w:val="none" w:sz="0" w:space="0" w:color="auto"/>
                        <w:right w:val="none" w:sz="0" w:space="0" w:color="auto"/>
                      </w:divBdr>
                    </w:div>
                  </w:divsChild>
                </w:div>
                <w:div w:id="1052342706">
                  <w:marLeft w:val="0"/>
                  <w:marRight w:val="0"/>
                  <w:marTop w:val="0"/>
                  <w:marBottom w:val="0"/>
                  <w:divBdr>
                    <w:top w:val="none" w:sz="0" w:space="0" w:color="auto"/>
                    <w:left w:val="none" w:sz="0" w:space="0" w:color="auto"/>
                    <w:bottom w:val="none" w:sz="0" w:space="0" w:color="auto"/>
                    <w:right w:val="none" w:sz="0" w:space="0" w:color="auto"/>
                  </w:divBdr>
                  <w:divsChild>
                    <w:div w:id="695885902">
                      <w:marLeft w:val="0"/>
                      <w:marRight w:val="0"/>
                      <w:marTop w:val="0"/>
                      <w:marBottom w:val="0"/>
                      <w:divBdr>
                        <w:top w:val="none" w:sz="0" w:space="0" w:color="auto"/>
                        <w:left w:val="none" w:sz="0" w:space="0" w:color="auto"/>
                        <w:bottom w:val="none" w:sz="0" w:space="0" w:color="auto"/>
                        <w:right w:val="none" w:sz="0" w:space="0" w:color="auto"/>
                      </w:divBdr>
                    </w:div>
                  </w:divsChild>
                </w:div>
                <w:div w:id="1787384499">
                  <w:marLeft w:val="0"/>
                  <w:marRight w:val="0"/>
                  <w:marTop w:val="0"/>
                  <w:marBottom w:val="0"/>
                  <w:divBdr>
                    <w:top w:val="none" w:sz="0" w:space="0" w:color="auto"/>
                    <w:left w:val="none" w:sz="0" w:space="0" w:color="auto"/>
                    <w:bottom w:val="none" w:sz="0" w:space="0" w:color="auto"/>
                    <w:right w:val="none" w:sz="0" w:space="0" w:color="auto"/>
                  </w:divBdr>
                  <w:divsChild>
                    <w:div w:id="1273825547">
                      <w:marLeft w:val="0"/>
                      <w:marRight w:val="0"/>
                      <w:marTop w:val="0"/>
                      <w:marBottom w:val="0"/>
                      <w:divBdr>
                        <w:top w:val="none" w:sz="0" w:space="0" w:color="auto"/>
                        <w:left w:val="none" w:sz="0" w:space="0" w:color="auto"/>
                        <w:bottom w:val="none" w:sz="0" w:space="0" w:color="auto"/>
                        <w:right w:val="none" w:sz="0" w:space="0" w:color="auto"/>
                      </w:divBdr>
                    </w:div>
                  </w:divsChild>
                </w:div>
                <w:div w:id="379207389">
                  <w:marLeft w:val="0"/>
                  <w:marRight w:val="0"/>
                  <w:marTop w:val="0"/>
                  <w:marBottom w:val="0"/>
                  <w:divBdr>
                    <w:top w:val="none" w:sz="0" w:space="0" w:color="auto"/>
                    <w:left w:val="none" w:sz="0" w:space="0" w:color="auto"/>
                    <w:bottom w:val="none" w:sz="0" w:space="0" w:color="auto"/>
                    <w:right w:val="none" w:sz="0" w:space="0" w:color="auto"/>
                  </w:divBdr>
                  <w:divsChild>
                    <w:div w:id="849879970">
                      <w:marLeft w:val="0"/>
                      <w:marRight w:val="0"/>
                      <w:marTop w:val="0"/>
                      <w:marBottom w:val="0"/>
                      <w:divBdr>
                        <w:top w:val="none" w:sz="0" w:space="0" w:color="auto"/>
                        <w:left w:val="none" w:sz="0" w:space="0" w:color="auto"/>
                        <w:bottom w:val="none" w:sz="0" w:space="0" w:color="auto"/>
                        <w:right w:val="none" w:sz="0" w:space="0" w:color="auto"/>
                      </w:divBdr>
                    </w:div>
                  </w:divsChild>
                </w:div>
                <w:div w:id="291595297">
                  <w:marLeft w:val="0"/>
                  <w:marRight w:val="0"/>
                  <w:marTop w:val="0"/>
                  <w:marBottom w:val="0"/>
                  <w:divBdr>
                    <w:top w:val="none" w:sz="0" w:space="0" w:color="auto"/>
                    <w:left w:val="none" w:sz="0" w:space="0" w:color="auto"/>
                    <w:bottom w:val="none" w:sz="0" w:space="0" w:color="auto"/>
                    <w:right w:val="none" w:sz="0" w:space="0" w:color="auto"/>
                  </w:divBdr>
                  <w:divsChild>
                    <w:div w:id="1091698925">
                      <w:marLeft w:val="0"/>
                      <w:marRight w:val="0"/>
                      <w:marTop w:val="0"/>
                      <w:marBottom w:val="0"/>
                      <w:divBdr>
                        <w:top w:val="none" w:sz="0" w:space="0" w:color="auto"/>
                        <w:left w:val="none" w:sz="0" w:space="0" w:color="auto"/>
                        <w:bottom w:val="none" w:sz="0" w:space="0" w:color="auto"/>
                        <w:right w:val="none" w:sz="0" w:space="0" w:color="auto"/>
                      </w:divBdr>
                    </w:div>
                  </w:divsChild>
                </w:div>
                <w:div w:id="919095162">
                  <w:marLeft w:val="0"/>
                  <w:marRight w:val="0"/>
                  <w:marTop w:val="0"/>
                  <w:marBottom w:val="0"/>
                  <w:divBdr>
                    <w:top w:val="none" w:sz="0" w:space="0" w:color="auto"/>
                    <w:left w:val="none" w:sz="0" w:space="0" w:color="auto"/>
                    <w:bottom w:val="none" w:sz="0" w:space="0" w:color="auto"/>
                    <w:right w:val="none" w:sz="0" w:space="0" w:color="auto"/>
                  </w:divBdr>
                  <w:divsChild>
                    <w:div w:id="1643270488">
                      <w:marLeft w:val="0"/>
                      <w:marRight w:val="0"/>
                      <w:marTop w:val="0"/>
                      <w:marBottom w:val="0"/>
                      <w:divBdr>
                        <w:top w:val="none" w:sz="0" w:space="0" w:color="auto"/>
                        <w:left w:val="none" w:sz="0" w:space="0" w:color="auto"/>
                        <w:bottom w:val="none" w:sz="0" w:space="0" w:color="auto"/>
                        <w:right w:val="none" w:sz="0" w:space="0" w:color="auto"/>
                      </w:divBdr>
                    </w:div>
                  </w:divsChild>
                </w:div>
                <w:div w:id="593368220">
                  <w:marLeft w:val="0"/>
                  <w:marRight w:val="0"/>
                  <w:marTop w:val="0"/>
                  <w:marBottom w:val="0"/>
                  <w:divBdr>
                    <w:top w:val="none" w:sz="0" w:space="0" w:color="auto"/>
                    <w:left w:val="none" w:sz="0" w:space="0" w:color="auto"/>
                    <w:bottom w:val="none" w:sz="0" w:space="0" w:color="auto"/>
                    <w:right w:val="none" w:sz="0" w:space="0" w:color="auto"/>
                  </w:divBdr>
                  <w:divsChild>
                    <w:div w:id="1115100399">
                      <w:marLeft w:val="0"/>
                      <w:marRight w:val="0"/>
                      <w:marTop w:val="0"/>
                      <w:marBottom w:val="0"/>
                      <w:divBdr>
                        <w:top w:val="none" w:sz="0" w:space="0" w:color="auto"/>
                        <w:left w:val="none" w:sz="0" w:space="0" w:color="auto"/>
                        <w:bottom w:val="none" w:sz="0" w:space="0" w:color="auto"/>
                        <w:right w:val="none" w:sz="0" w:space="0" w:color="auto"/>
                      </w:divBdr>
                    </w:div>
                  </w:divsChild>
                </w:div>
                <w:div w:id="786503999">
                  <w:marLeft w:val="0"/>
                  <w:marRight w:val="0"/>
                  <w:marTop w:val="0"/>
                  <w:marBottom w:val="0"/>
                  <w:divBdr>
                    <w:top w:val="none" w:sz="0" w:space="0" w:color="auto"/>
                    <w:left w:val="none" w:sz="0" w:space="0" w:color="auto"/>
                    <w:bottom w:val="none" w:sz="0" w:space="0" w:color="auto"/>
                    <w:right w:val="none" w:sz="0" w:space="0" w:color="auto"/>
                  </w:divBdr>
                  <w:divsChild>
                    <w:div w:id="748499335">
                      <w:marLeft w:val="0"/>
                      <w:marRight w:val="0"/>
                      <w:marTop w:val="0"/>
                      <w:marBottom w:val="0"/>
                      <w:divBdr>
                        <w:top w:val="none" w:sz="0" w:space="0" w:color="auto"/>
                        <w:left w:val="none" w:sz="0" w:space="0" w:color="auto"/>
                        <w:bottom w:val="none" w:sz="0" w:space="0" w:color="auto"/>
                        <w:right w:val="none" w:sz="0" w:space="0" w:color="auto"/>
                      </w:divBdr>
                    </w:div>
                  </w:divsChild>
                </w:div>
                <w:div w:id="1611427083">
                  <w:marLeft w:val="0"/>
                  <w:marRight w:val="0"/>
                  <w:marTop w:val="0"/>
                  <w:marBottom w:val="0"/>
                  <w:divBdr>
                    <w:top w:val="none" w:sz="0" w:space="0" w:color="auto"/>
                    <w:left w:val="none" w:sz="0" w:space="0" w:color="auto"/>
                    <w:bottom w:val="none" w:sz="0" w:space="0" w:color="auto"/>
                    <w:right w:val="none" w:sz="0" w:space="0" w:color="auto"/>
                  </w:divBdr>
                  <w:divsChild>
                    <w:div w:id="98646606">
                      <w:marLeft w:val="0"/>
                      <w:marRight w:val="0"/>
                      <w:marTop w:val="0"/>
                      <w:marBottom w:val="0"/>
                      <w:divBdr>
                        <w:top w:val="none" w:sz="0" w:space="0" w:color="auto"/>
                        <w:left w:val="none" w:sz="0" w:space="0" w:color="auto"/>
                        <w:bottom w:val="none" w:sz="0" w:space="0" w:color="auto"/>
                        <w:right w:val="none" w:sz="0" w:space="0" w:color="auto"/>
                      </w:divBdr>
                    </w:div>
                  </w:divsChild>
                </w:div>
                <w:div w:id="1554924406">
                  <w:marLeft w:val="0"/>
                  <w:marRight w:val="0"/>
                  <w:marTop w:val="0"/>
                  <w:marBottom w:val="0"/>
                  <w:divBdr>
                    <w:top w:val="none" w:sz="0" w:space="0" w:color="auto"/>
                    <w:left w:val="none" w:sz="0" w:space="0" w:color="auto"/>
                    <w:bottom w:val="none" w:sz="0" w:space="0" w:color="auto"/>
                    <w:right w:val="none" w:sz="0" w:space="0" w:color="auto"/>
                  </w:divBdr>
                  <w:divsChild>
                    <w:div w:id="2004166764">
                      <w:marLeft w:val="0"/>
                      <w:marRight w:val="0"/>
                      <w:marTop w:val="0"/>
                      <w:marBottom w:val="0"/>
                      <w:divBdr>
                        <w:top w:val="none" w:sz="0" w:space="0" w:color="auto"/>
                        <w:left w:val="none" w:sz="0" w:space="0" w:color="auto"/>
                        <w:bottom w:val="none" w:sz="0" w:space="0" w:color="auto"/>
                        <w:right w:val="none" w:sz="0" w:space="0" w:color="auto"/>
                      </w:divBdr>
                    </w:div>
                  </w:divsChild>
                </w:div>
                <w:div w:id="1273778318">
                  <w:marLeft w:val="0"/>
                  <w:marRight w:val="0"/>
                  <w:marTop w:val="0"/>
                  <w:marBottom w:val="0"/>
                  <w:divBdr>
                    <w:top w:val="none" w:sz="0" w:space="0" w:color="auto"/>
                    <w:left w:val="none" w:sz="0" w:space="0" w:color="auto"/>
                    <w:bottom w:val="none" w:sz="0" w:space="0" w:color="auto"/>
                    <w:right w:val="none" w:sz="0" w:space="0" w:color="auto"/>
                  </w:divBdr>
                  <w:divsChild>
                    <w:div w:id="478764217">
                      <w:marLeft w:val="0"/>
                      <w:marRight w:val="0"/>
                      <w:marTop w:val="0"/>
                      <w:marBottom w:val="0"/>
                      <w:divBdr>
                        <w:top w:val="none" w:sz="0" w:space="0" w:color="auto"/>
                        <w:left w:val="none" w:sz="0" w:space="0" w:color="auto"/>
                        <w:bottom w:val="none" w:sz="0" w:space="0" w:color="auto"/>
                        <w:right w:val="none" w:sz="0" w:space="0" w:color="auto"/>
                      </w:divBdr>
                    </w:div>
                  </w:divsChild>
                </w:div>
                <w:div w:id="1911846986">
                  <w:marLeft w:val="0"/>
                  <w:marRight w:val="0"/>
                  <w:marTop w:val="0"/>
                  <w:marBottom w:val="0"/>
                  <w:divBdr>
                    <w:top w:val="none" w:sz="0" w:space="0" w:color="auto"/>
                    <w:left w:val="none" w:sz="0" w:space="0" w:color="auto"/>
                    <w:bottom w:val="none" w:sz="0" w:space="0" w:color="auto"/>
                    <w:right w:val="none" w:sz="0" w:space="0" w:color="auto"/>
                  </w:divBdr>
                  <w:divsChild>
                    <w:div w:id="2036736482">
                      <w:marLeft w:val="0"/>
                      <w:marRight w:val="0"/>
                      <w:marTop w:val="0"/>
                      <w:marBottom w:val="0"/>
                      <w:divBdr>
                        <w:top w:val="none" w:sz="0" w:space="0" w:color="auto"/>
                        <w:left w:val="none" w:sz="0" w:space="0" w:color="auto"/>
                        <w:bottom w:val="none" w:sz="0" w:space="0" w:color="auto"/>
                        <w:right w:val="none" w:sz="0" w:space="0" w:color="auto"/>
                      </w:divBdr>
                    </w:div>
                  </w:divsChild>
                </w:div>
                <w:div w:id="1525905493">
                  <w:marLeft w:val="0"/>
                  <w:marRight w:val="0"/>
                  <w:marTop w:val="0"/>
                  <w:marBottom w:val="0"/>
                  <w:divBdr>
                    <w:top w:val="none" w:sz="0" w:space="0" w:color="auto"/>
                    <w:left w:val="none" w:sz="0" w:space="0" w:color="auto"/>
                    <w:bottom w:val="none" w:sz="0" w:space="0" w:color="auto"/>
                    <w:right w:val="none" w:sz="0" w:space="0" w:color="auto"/>
                  </w:divBdr>
                  <w:divsChild>
                    <w:div w:id="1366829271">
                      <w:marLeft w:val="0"/>
                      <w:marRight w:val="0"/>
                      <w:marTop w:val="0"/>
                      <w:marBottom w:val="0"/>
                      <w:divBdr>
                        <w:top w:val="none" w:sz="0" w:space="0" w:color="auto"/>
                        <w:left w:val="none" w:sz="0" w:space="0" w:color="auto"/>
                        <w:bottom w:val="none" w:sz="0" w:space="0" w:color="auto"/>
                        <w:right w:val="none" w:sz="0" w:space="0" w:color="auto"/>
                      </w:divBdr>
                    </w:div>
                  </w:divsChild>
                </w:div>
                <w:div w:id="6376095">
                  <w:marLeft w:val="0"/>
                  <w:marRight w:val="0"/>
                  <w:marTop w:val="0"/>
                  <w:marBottom w:val="0"/>
                  <w:divBdr>
                    <w:top w:val="none" w:sz="0" w:space="0" w:color="auto"/>
                    <w:left w:val="none" w:sz="0" w:space="0" w:color="auto"/>
                    <w:bottom w:val="none" w:sz="0" w:space="0" w:color="auto"/>
                    <w:right w:val="none" w:sz="0" w:space="0" w:color="auto"/>
                  </w:divBdr>
                  <w:divsChild>
                    <w:div w:id="239412056">
                      <w:marLeft w:val="0"/>
                      <w:marRight w:val="0"/>
                      <w:marTop w:val="0"/>
                      <w:marBottom w:val="0"/>
                      <w:divBdr>
                        <w:top w:val="none" w:sz="0" w:space="0" w:color="auto"/>
                        <w:left w:val="none" w:sz="0" w:space="0" w:color="auto"/>
                        <w:bottom w:val="none" w:sz="0" w:space="0" w:color="auto"/>
                        <w:right w:val="none" w:sz="0" w:space="0" w:color="auto"/>
                      </w:divBdr>
                    </w:div>
                  </w:divsChild>
                </w:div>
                <w:div w:id="805708598">
                  <w:marLeft w:val="0"/>
                  <w:marRight w:val="0"/>
                  <w:marTop w:val="0"/>
                  <w:marBottom w:val="0"/>
                  <w:divBdr>
                    <w:top w:val="none" w:sz="0" w:space="0" w:color="auto"/>
                    <w:left w:val="none" w:sz="0" w:space="0" w:color="auto"/>
                    <w:bottom w:val="none" w:sz="0" w:space="0" w:color="auto"/>
                    <w:right w:val="none" w:sz="0" w:space="0" w:color="auto"/>
                  </w:divBdr>
                  <w:divsChild>
                    <w:div w:id="1311591854">
                      <w:marLeft w:val="0"/>
                      <w:marRight w:val="0"/>
                      <w:marTop w:val="0"/>
                      <w:marBottom w:val="0"/>
                      <w:divBdr>
                        <w:top w:val="none" w:sz="0" w:space="0" w:color="auto"/>
                        <w:left w:val="none" w:sz="0" w:space="0" w:color="auto"/>
                        <w:bottom w:val="none" w:sz="0" w:space="0" w:color="auto"/>
                        <w:right w:val="none" w:sz="0" w:space="0" w:color="auto"/>
                      </w:divBdr>
                    </w:div>
                  </w:divsChild>
                </w:div>
                <w:div w:id="2134323774">
                  <w:marLeft w:val="0"/>
                  <w:marRight w:val="0"/>
                  <w:marTop w:val="0"/>
                  <w:marBottom w:val="0"/>
                  <w:divBdr>
                    <w:top w:val="none" w:sz="0" w:space="0" w:color="auto"/>
                    <w:left w:val="none" w:sz="0" w:space="0" w:color="auto"/>
                    <w:bottom w:val="none" w:sz="0" w:space="0" w:color="auto"/>
                    <w:right w:val="none" w:sz="0" w:space="0" w:color="auto"/>
                  </w:divBdr>
                  <w:divsChild>
                    <w:div w:id="1503619379">
                      <w:marLeft w:val="0"/>
                      <w:marRight w:val="0"/>
                      <w:marTop w:val="0"/>
                      <w:marBottom w:val="0"/>
                      <w:divBdr>
                        <w:top w:val="none" w:sz="0" w:space="0" w:color="auto"/>
                        <w:left w:val="none" w:sz="0" w:space="0" w:color="auto"/>
                        <w:bottom w:val="none" w:sz="0" w:space="0" w:color="auto"/>
                        <w:right w:val="none" w:sz="0" w:space="0" w:color="auto"/>
                      </w:divBdr>
                    </w:div>
                  </w:divsChild>
                </w:div>
                <w:div w:id="1075399150">
                  <w:marLeft w:val="0"/>
                  <w:marRight w:val="0"/>
                  <w:marTop w:val="0"/>
                  <w:marBottom w:val="0"/>
                  <w:divBdr>
                    <w:top w:val="none" w:sz="0" w:space="0" w:color="auto"/>
                    <w:left w:val="none" w:sz="0" w:space="0" w:color="auto"/>
                    <w:bottom w:val="none" w:sz="0" w:space="0" w:color="auto"/>
                    <w:right w:val="none" w:sz="0" w:space="0" w:color="auto"/>
                  </w:divBdr>
                  <w:divsChild>
                    <w:div w:id="91904251">
                      <w:marLeft w:val="0"/>
                      <w:marRight w:val="0"/>
                      <w:marTop w:val="0"/>
                      <w:marBottom w:val="0"/>
                      <w:divBdr>
                        <w:top w:val="none" w:sz="0" w:space="0" w:color="auto"/>
                        <w:left w:val="none" w:sz="0" w:space="0" w:color="auto"/>
                        <w:bottom w:val="none" w:sz="0" w:space="0" w:color="auto"/>
                        <w:right w:val="none" w:sz="0" w:space="0" w:color="auto"/>
                      </w:divBdr>
                    </w:div>
                  </w:divsChild>
                </w:div>
                <w:div w:id="1774353114">
                  <w:marLeft w:val="0"/>
                  <w:marRight w:val="0"/>
                  <w:marTop w:val="0"/>
                  <w:marBottom w:val="0"/>
                  <w:divBdr>
                    <w:top w:val="none" w:sz="0" w:space="0" w:color="auto"/>
                    <w:left w:val="none" w:sz="0" w:space="0" w:color="auto"/>
                    <w:bottom w:val="none" w:sz="0" w:space="0" w:color="auto"/>
                    <w:right w:val="none" w:sz="0" w:space="0" w:color="auto"/>
                  </w:divBdr>
                  <w:divsChild>
                    <w:div w:id="1054084056">
                      <w:marLeft w:val="0"/>
                      <w:marRight w:val="0"/>
                      <w:marTop w:val="0"/>
                      <w:marBottom w:val="0"/>
                      <w:divBdr>
                        <w:top w:val="none" w:sz="0" w:space="0" w:color="auto"/>
                        <w:left w:val="none" w:sz="0" w:space="0" w:color="auto"/>
                        <w:bottom w:val="none" w:sz="0" w:space="0" w:color="auto"/>
                        <w:right w:val="none" w:sz="0" w:space="0" w:color="auto"/>
                      </w:divBdr>
                    </w:div>
                  </w:divsChild>
                </w:div>
                <w:div w:id="170612568">
                  <w:marLeft w:val="0"/>
                  <w:marRight w:val="0"/>
                  <w:marTop w:val="0"/>
                  <w:marBottom w:val="0"/>
                  <w:divBdr>
                    <w:top w:val="none" w:sz="0" w:space="0" w:color="auto"/>
                    <w:left w:val="none" w:sz="0" w:space="0" w:color="auto"/>
                    <w:bottom w:val="none" w:sz="0" w:space="0" w:color="auto"/>
                    <w:right w:val="none" w:sz="0" w:space="0" w:color="auto"/>
                  </w:divBdr>
                  <w:divsChild>
                    <w:div w:id="622275797">
                      <w:marLeft w:val="0"/>
                      <w:marRight w:val="0"/>
                      <w:marTop w:val="0"/>
                      <w:marBottom w:val="0"/>
                      <w:divBdr>
                        <w:top w:val="none" w:sz="0" w:space="0" w:color="auto"/>
                        <w:left w:val="none" w:sz="0" w:space="0" w:color="auto"/>
                        <w:bottom w:val="none" w:sz="0" w:space="0" w:color="auto"/>
                        <w:right w:val="none" w:sz="0" w:space="0" w:color="auto"/>
                      </w:divBdr>
                    </w:div>
                  </w:divsChild>
                </w:div>
                <w:div w:id="1269123869">
                  <w:marLeft w:val="0"/>
                  <w:marRight w:val="0"/>
                  <w:marTop w:val="0"/>
                  <w:marBottom w:val="0"/>
                  <w:divBdr>
                    <w:top w:val="none" w:sz="0" w:space="0" w:color="auto"/>
                    <w:left w:val="none" w:sz="0" w:space="0" w:color="auto"/>
                    <w:bottom w:val="none" w:sz="0" w:space="0" w:color="auto"/>
                    <w:right w:val="none" w:sz="0" w:space="0" w:color="auto"/>
                  </w:divBdr>
                  <w:divsChild>
                    <w:div w:id="2008365332">
                      <w:marLeft w:val="0"/>
                      <w:marRight w:val="0"/>
                      <w:marTop w:val="0"/>
                      <w:marBottom w:val="0"/>
                      <w:divBdr>
                        <w:top w:val="none" w:sz="0" w:space="0" w:color="auto"/>
                        <w:left w:val="none" w:sz="0" w:space="0" w:color="auto"/>
                        <w:bottom w:val="none" w:sz="0" w:space="0" w:color="auto"/>
                        <w:right w:val="none" w:sz="0" w:space="0" w:color="auto"/>
                      </w:divBdr>
                    </w:div>
                  </w:divsChild>
                </w:div>
                <w:div w:id="2025201755">
                  <w:marLeft w:val="0"/>
                  <w:marRight w:val="0"/>
                  <w:marTop w:val="0"/>
                  <w:marBottom w:val="0"/>
                  <w:divBdr>
                    <w:top w:val="none" w:sz="0" w:space="0" w:color="auto"/>
                    <w:left w:val="none" w:sz="0" w:space="0" w:color="auto"/>
                    <w:bottom w:val="none" w:sz="0" w:space="0" w:color="auto"/>
                    <w:right w:val="none" w:sz="0" w:space="0" w:color="auto"/>
                  </w:divBdr>
                  <w:divsChild>
                    <w:div w:id="731856630">
                      <w:marLeft w:val="0"/>
                      <w:marRight w:val="0"/>
                      <w:marTop w:val="0"/>
                      <w:marBottom w:val="0"/>
                      <w:divBdr>
                        <w:top w:val="none" w:sz="0" w:space="0" w:color="auto"/>
                        <w:left w:val="none" w:sz="0" w:space="0" w:color="auto"/>
                        <w:bottom w:val="none" w:sz="0" w:space="0" w:color="auto"/>
                        <w:right w:val="none" w:sz="0" w:space="0" w:color="auto"/>
                      </w:divBdr>
                    </w:div>
                  </w:divsChild>
                </w:div>
                <w:div w:id="319696140">
                  <w:marLeft w:val="0"/>
                  <w:marRight w:val="0"/>
                  <w:marTop w:val="0"/>
                  <w:marBottom w:val="0"/>
                  <w:divBdr>
                    <w:top w:val="none" w:sz="0" w:space="0" w:color="auto"/>
                    <w:left w:val="none" w:sz="0" w:space="0" w:color="auto"/>
                    <w:bottom w:val="none" w:sz="0" w:space="0" w:color="auto"/>
                    <w:right w:val="none" w:sz="0" w:space="0" w:color="auto"/>
                  </w:divBdr>
                  <w:divsChild>
                    <w:div w:id="1114863872">
                      <w:marLeft w:val="0"/>
                      <w:marRight w:val="0"/>
                      <w:marTop w:val="0"/>
                      <w:marBottom w:val="0"/>
                      <w:divBdr>
                        <w:top w:val="none" w:sz="0" w:space="0" w:color="auto"/>
                        <w:left w:val="none" w:sz="0" w:space="0" w:color="auto"/>
                        <w:bottom w:val="none" w:sz="0" w:space="0" w:color="auto"/>
                        <w:right w:val="none" w:sz="0" w:space="0" w:color="auto"/>
                      </w:divBdr>
                    </w:div>
                  </w:divsChild>
                </w:div>
                <w:div w:id="1208566503">
                  <w:marLeft w:val="0"/>
                  <w:marRight w:val="0"/>
                  <w:marTop w:val="0"/>
                  <w:marBottom w:val="0"/>
                  <w:divBdr>
                    <w:top w:val="none" w:sz="0" w:space="0" w:color="auto"/>
                    <w:left w:val="none" w:sz="0" w:space="0" w:color="auto"/>
                    <w:bottom w:val="none" w:sz="0" w:space="0" w:color="auto"/>
                    <w:right w:val="none" w:sz="0" w:space="0" w:color="auto"/>
                  </w:divBdr>
                  <w:divsChild>
                    <w:div w:id="930626289">
                      <w:marLeft w:val="0"/>
                      <w:marRight w:val="0"/>
                      <w:marTop w:val="0"/>
                      <w:marBottom w:val="0"/>
                      <w:divBdr>
                        <w:top w:val="none" w:sz="0" w:space="0" w:color="auto"/>
                        <w:left w:val="none" w:sz="0" w:space="0" w:color="auto"/>
                        <w:bottom w:val="none" w:sz="0" w:space="0" w:color="auto"/>
                        <w:right w:val="none" w:sz="0" w:space="0" w:color="auto"/>
                      </w:divBdr>
                    </w:div>
                  </w:divsChild>
                </w:div>
                <w:div w:id="127211027">
                  <w:marLeft w:val="0"/>
                  <w:marRight w:val="0"/>
                  <w:marTop w:val="0"/>
                  <w:marBottom w:val="0"/>
                  <w:divBdr>
                    <w:top w:val="none" w:sz="0" w:space="0" w:color="auto"/>
                    <w:left w:val="none" w:sz="0" w:space="0" w:color="auto"/>
                    <w:bottom w:val="none" w:sz="0" w:space="0" w:color="auto"/>
                    <w:right w:val="none" w:sz="0" w:space="0" w:color="auto"/>
                  </w:divBdr>
                  <w:divsChild>
                    <w:div w:id="842822250">
                      <w:marLeft w:val="0"/>
                      <w:marRight w:val="0"/>
                      <w:marTop w:val="0"/>
                      <w:marBottom w:val="0"/>
                      <w:divBdr>
                        <w:top w:val="none" w:sz="0" w:space="0" w:color="auto"/>
                        <w:left w:val="none" w:sz="0" w:space="0" w:color="auto"/>
                        <w:bottom w:val="none" w:sz="0" w:space="0" w:color="auto"/>
                        <w:right w:val="none" w:sz="0" w:space="0" w:color="auto"/>
                      </w:divBdr>
                    </w:div>
                  </w:divsChild>
                </w:div>
                <w:div w:id="1365204745">
                  <w:marLeft w:val="0"/>
                  <w:marRight w:val="0"/>
                  <w:marTop w:val="0"/>
                  <w:marBottom w:val="0"/>
                  <w:divBdr>
                    <w:top w:val="none" w:sz="0" w:space="0" w:color="auto"/>
                    <w:left w:val="none" w:sz="0" w:space="0" w:color="auto"/>
                    <w:bottom w:val="none" w:sz="0" w:space="0" w:color="auto"/>
                    <w:right w:val="none" w:sz="0" w:space="0" w:color="auto"/>
                  </w:divBdr>
                  <w:divsChild>
                    <w:div w:id="1444495303">
                      <w:marLeft w:val="0"/>
                      <w:marRight w:val="0"/>
                      <w:marTop w:val="0"/>
                      <w:marBottom w:val="0"/>
                      <w:divBdr>
                        <w:top w:val="none" w:sz="0" w:space="0" w:color="auto"/>
                        <w:left w:val="none" w:sz="0" w:space="0" w:color="auto"/>
                        <w:bottom w:val="none" w:sz="0" w:space="0" w:color="auto"/>
                        <w:right w:val="none" w:sz="0" w:space="0" w:color="auto"/>
                      </w:divBdr>
                    </w:div>
                  </w:divsChild>
                </w:div>
                <w:div w:id="185337547">
                  <w:marLeft w:val="0"/>
                  <w:marRight w:val="0"/>
                  <w:marTop w:val="0"/>
                  <w:marBottom w:val="0"/>
                  <w:divBdr>
                    <w:top w:val="none" w:sz="0" w:space="0" w:color="auto"/>
                    <w:left w:val="none" w:sz="0" w:space="0" w:color="auto"/>
                    <w:bottom w:val="none" w:sz="0" w:space="0" w:color="auto"/>
                    <w:right w:val="none" w:sz="0" w:space="0" w:color="auto"/>
                  </w:divBdr>
                  <w:divsChild>
                    <w:div w:id="86049122">
                      <w:marLeft w:val="0"/>
                      <w:marRight w:val="0"/>
                      <w:marTop w:val="0"/>
                      <w:marBottom w:val="0"/>
                      <w:divBdr>
                        <w:top w:val="none" w:sz="0" w:space="0" w:color="auto"/>
                        <w:left w:val="none" w:sz="0" w:space="0" w:color="auto"/>
                        <w:bottom w:val="none" w:sz="0" w:space="0" w:color="auto"/>
                        <w:right w:val="none" w:sz="0" w:space="0" w:color="auto"/>
                      </w:divBdr>
                    </w:div>
                  </w:divsChild>
                </w:div>
                <w:div w:id="442268768">
                  <w:marLeft w:val="0"/>
                  <w:marRight w:val="0"/>
                  <w:marTop w:val="0"/>
                  <w:marBottom w:val="0"/>
                  <w:divBdr>
                    <w:top w:val="none" w:sz="0" w:space="0" w:color="auto"/>
                    <w:left w:val="none" w:sz="0" w:space="0" w:color="auto"/>
                    <w:bottom w:val="none" w:sz="0" w:space="0" w:color="auto"/>
                    <w:right w:val="none" w:sz="0" w:space="0" w:color="auto"/>
                  </w:divBdr>
                  <w:divsChild>
                    <w:div w:id="882325875">
                      <w:marLeft w:val="0"/>
                      <w:marRight w:val="0"/>
                      <w:marTop w:val="0"/>
                      <w:marBottom w:val="0"/>
                      <w:divBdr>
                        <w:top w:val="none" w:sz="0" w:space="0" w:color="auto"/>
                        <w:left w:val="none" w:sz="0" w:space="0" w:color="auto"/>
                        <w:bottom w:val="none" w:sz="0" w:space="0" w:color="auto"/>
                        <w:right w:val="none" w:sz="0" w:space="0" w:color="auto"/>
                      </w:divBdr>
                    </w:div>
                  </w:divsChild>
                </w:div>
                <w:div w:id="1429042276">
                  <w:marLeft w:val="0"/>
                  <w:marRight w:val="0"/>
                  <w:marTop w:val="0"/>
                  <w:marBottom w:val="0"/>
                  <w:divBdr>
                    <w:top w:val="none" w:sz="0" w:space="0" w:color="auto"/>
                    <w:left w:val="none" w:sz="0" w:space="0" w:color="auto"/>
                    <w:bottom w:val="none" w:sz="0" w:space="0" w:color="auto"/>
                    <w:right w:val="none" w:sz="0" w:space="0" w:color="auto"/>
                  </w:divBdr>
                  <w:divsChild>
                    <w:div w:id="740757611">
                      <w:marLeft w:val="0"/>
                      <w:marRight w:val="0"/>
                      <w:marTop w:val="0"/>
                      <w:marBottom w:val="0"/>
                      <w:divBdr>
                        <w:top w:val="none" w:sz="0" w:space="0" w:color="auto"/>
                        <w:left w:val="none" w:sz="0" w:space="0" w:color="auto"/>
                        <w:bottom w:val="none" w:sz="0" w:space="0" w:color="auto"/>
                        <w:right w:val="none" w:sz="0" w:space="0" w:color="auto"/>
                      </w:divBdr>
                    </w:div>
                  </w:divsChild>
                </w:div>
                <w:div w:id="152990957">
                  <w:marLeft w:val="0"/>
                  <w:marRight w:val="0"/>
                  <w:marTop w:val="0"/>
                  <w:marBottom w:val="0"/>
                  <w:divBdr>
                    <w:top w:val="none" w:sz="0" w:space="0" w:color="auto"/>
                    <w:left w:val="none" w:sz="0" w:space="0" w:color="auto"/>
                    <w:bottom w:val="none" w:sz="0" w:space="0" w:color="auto"/>
                    <w:right w:val="none" w:sz="0" w:space="0" w:color="auto"/>
                  </w:divBdr>
                  <w:divsChild>
                    <w:div w:id="1438864270">
                      <w:marLeft w:val="0"/>
                      <w:marRight w:val="0"/>
                      <w:marTop w:val="0"/>
                      <w:marBottom w:val="0"/>
                      <w:divBdr>
                        <w:top w:val="none" w:sz="0" w:space="0" w:color="auto"/>
                        <w:left w:val="none" w:sz="0" w:space="0" w:color="auto"/>
                        <w:bottom w:val="none" w:sz="0" w:space="0" w:color="auto"/>
                        <w:right w:val="none" w:sz="0" w:space="0" w:color="auto"/>
                      </w:divBdr>
                    </w:div>
                  </w:divsChild>
                </w:div>
                <w:div w:id="1207528601">
                  <w:marLeft w:val="0"/>
                  <w:marRight w:val="0"/>
                  <w:marTop w:val="0"/>
                  <w:marBottom w:val="0"/>
                  <w:divBdr>
                    <w:top w:val="none" w:sz="0" w:space="0" w:color="auto"/>
                    <w:left w:val="none" w:sz="0" w:space="0" w:color="auto"/>
                    <w:bottom w:val="none" w:sz="0" w:space="0" w:color="auto"/>
                    <w:right w:val="none" w:sz="0" w:space="0" w:color="auto"/>
                  </w:divBdr>
                  <w:divsChild>
                    <w:div w:id="1645506223">
                      <w:marLeft w:val="0"/>
                      <w:marRight w:val="0"/>
                      <w:marTop w:val="0"/>
                      <w:marBottom w:val="0"/>
                      <w:divBdr>
                        <w:top w:val="none" w:sz="0" w:space="0" w:color="auto"/>
                        <w:left w:val="none" w:sz="0" w:space="0" w:color="auto"/>
                        <w:bottom w:val="none" w:sz="0" w:space="0" w:color="auto"/>
                        <w:right w:val="none" w:sz="0" w:space="0" w:color="auto"/>
                      </w:divBdr>
                    </w:div>
                  </w:divsChild>
                </w:div>
                <w:div w:id="396364748">
                  <w:marLeft w:val="0"/>
                  <w:marRight w:val="0"/>
                  <w:marTop w:val="0"/>
                  <w:marBottom w:val="0"/>
                  <w:divBdr>
                    <w:top w:val="none" w:sz="0" w:space="0" w:color="auto"/>
                    <w:left w:val="none" w:sz="0" w:space="0" w:color="auto"/>
                    <w:bottom w:val="none" w:sz="0" w:space="0" w:color="auto"/>
                    <w:right w:val="none" w:sz="0" w:space="0" w:color="auto"/>
                  </w:divBdr>
                  <w:divsChild>
                    <w:div w:id="1315990569">
                      <w:marLeft w:val="0"/>
                      <w:marRight w:val="0"/>
                      <w:marTop w:val="0"/>
                      <w:marBottom w:val="0"/>
                      <w:divBdr>
                        <w:top w:val="none" w:sz="0" w:space="0" w:color="auto"/>
                        <w:left w:val="none" w:sz="0" w:space="0" w:color="auto"/>
                        <w:bottom w:val="none" w:sz="0" w:space="0" w:color="auto"/>
                        <w:right w:val="none" w:sz="0" w:space="0" w:color="auto"/>
                      </w:divBdr>
                    </w:div>
                  </w:divsChild>
                </w:div>
                <w:div w:id="892959421">
                  <w:marLeft w:val="0"/>
                  <w:marRight w:val="0"/>
                  <w:marTop w:val="0"/>
                  <w:marBottom w:val="0"/>
                  <w:divBdr>
                    <w:top w:val="none" w:sz="0" w:space="0" w:color="auto"/>
                    <w:left w:val="none" w:sz="0" w:space="0" w:color="auto"/>
                    <w:bottom w:val="none" w:sz="0" w:space="0" w:color="auto"/>
                    <w:right w:val="none" w:sz="0" w:space="0" w:color="auto"/>
                  </w:divBdr>
                  <w:divsChild>
                    <w:div w:id="157159353">
                      <w:marLeft w:val="0"/>
                      <w:marRight w:val="0"/>
                      <w:marTop w:val="0"/>
                      <w:marBottom w:val="0"/>
                      <w:divBdr>
                        <w:top w:val="none" w:sz="0" w:space="0" w:color="auto"/>
                        <w:left w:val="none" w:sz="0" w:space="0" w:color="auto"/>
                        <w:bottom w:val="none" w:sz="0" w:space="0" w:color="auto"/>
                        <w:right w:val="none" w:sz="0" w:space="0" w:color="auto"/>
                      </w:divBdr>
                    </w:div>
                  </w:divsChild>
                </w:div>
                <w:div w:id="62029056">
                  <w:marLeft w:val="0"/>
                  <w:marRight w:val="0"/>
                  <w:marTop w:val="0"/>
                  <w:marBottom w:val="0"/>
                  <w:divBdr>
                    <w:top w:val="none" w:sz="0" w:space="0" w:color="auto"/>
                    <w:left w:val="none" w:sz="0" w:space="0" w:color="auto"/>
                    <w:bottom w:val="none" w:sz="0" w:space="0" w:color="auto"/>
                    <w:right w:val="none" w:sz="0" w:space="0" w:color="auto"/>
                  </w:divBdr>
                  <w:divsChild>
                    <w:div w:id="1074888556">
                      <w:marLeft w:val="0"/>
                      <w:marRight w:val="0"/>
                      <w:marTop w:val="0"/>
                      <w:marBottom w:val="0"/>
                      <w:divBdr>
                        <w:top w:val="none" w:sz="0" w:space="0" w:color="auto"/>
                        <w:left w:val="none" w:sz="0" w:space="0" w:color="auto"/>
                        <w:bottom w:val="none" w:sz="0" w:space="0" w:color="auto"/>
                        <w:right w:val="none" w:sz="0" w:space="0" w:color="auto"/>
                      </w:divBdr>
                    </w:div>
                  </w:divsChild>
                </w:div>
                <w:div w:id="69737084">
                  <w:marLeft w:val="0"/>
                  <w:marRight w:val="0"/>
                  <w:marTop w:val="0"/>
                  <w:marBottom w:val="0"/>
                  <w:divBdr>
                    <w:top w:val="none" w:sz="0" w:space="0" w:color="auto"/>
                    <w:left w:val="none" w:sz="0" w:space="0" w:color="auto"/>
                    <w:bottom w:val="none" w:sz="0" w:space="0" w:color="auto"/>
                    <w:right w:val="none" w:sz="0" w:space="0" w:color="auto"/>
                  </w:divBdr>
                  <w:divsChild>
                    <w:div w:id="608975309">
                      <w:marLeft w:val="0"/>
                      <w:marRight w:val="0"/>
                      <w:marTop w:val="0"/>
                      <w:marBottom w:val="0"/>
                      <w:divBdr>
                        <w:top w:val="none" w:sz="0" w:space="0" w:color="auto"/>
                        <w:left w:val="none" w:sz="0" w:space="0" w:color="auto"/>
                        <w:bottom w:val="none" w:sz="0" w:space="0" w:color="auto"/>
                        <w:right w:val="none" w:sz="0" w:space="0" w:color="auto"/>
                      </w:divBdr>
                    </w:div>
                  </w:divsChild>
                </w:div>
                <w:div w:id="1949308884">
                  <w:marLeft w:val="0"/>
                  <w:marRight w:val="0"/>
                  <w:marTop w:val="0"/>
                  <w:marBottom w:val="0"/>
                  <w:divBdr>
                    <w:top w:val="none" w:sz="0" w:space="0" w:color="auto"/>
                    <w:left w:val="none" w:sz="0" w:space="0" w:color="auto"/>
                    <w:bottom w:val="none" w:sz="0" w:space="0" w:color="auto"/>
                    <w:right w:val="none" w:sz="0" w:space="0" w:color="auto"/>
                  </w:divBdr>
                  <w:divsChild>
                    <w:div w:id="134568159">
                      <w:marLeft w:val="0"/>
                      <w:marRight w:val="0"/>
                      <w:marTop w:val="0"/>
                      <w:marBottom w:val="0"/>
                      <w:divBdr>
                        <w:top w:val="none" w:sz="0" w:space="0" w:color="auto"/>
                        <w:left w:val="none" w:sz="0" w:space="0" w:color="auto"/>
                        <w:bottom w:val="none" w:sz="0" w:space="0" w:color="auto"/>
                        <w:right w:val="none" w:sz="0" w:space="0" w:color="auto"/>
                      </w:divBdr>
                    </w:div>
                  </w:divsChild>
                </w:div>
                <w:div w:id="1192300252">
                  <w:marLeft w:val="0"/>
                  <w:marRight w:val="0"/>
                  <w:marTop w:val="0"/>
                  <w:marBottom w:val="0"/>
                  <w:divBdr>
                    <w:top w:val="none" w:sz="0" w:space="0" w:color="auto"/>
                    <w:left w:val="none" w:sz="0" w:space="0" w:color="auto"/>
                    <w:bottom w:val="none" w:sz="0" w:space="0" w:color="auto"/>
                    <w:right w:val="none" w:sz="0" w:space="0" w:color="auto"/>
                  </w:divBdr>
                  <w:divsChild>
                    <w:div w:id="530263902">
                      <w:marLeft w:val="0"/>
                      <w:marRight w:val="0"/>
                      <w:marTop w:val="0"/>
                      <w:marBottom w:val="0"/>
                      <w:divBdr>
                        <w:top w:val="none" w:sz="0" w:space="0" w:color="auto"/>
                        <w:left w:val="none" w:sz="0" w:space="0" w:color="auto"/>
                        <w:bottom w:val="none" w:sz="0" w:space="0" w:color="auto"/>
                        <w:right w:val="none" w:sz="0" w:space="0" w:color="auto"/>
                      </w:divBdr>
                    </w:div>
                  </w:divsChild>
                </w:div>
                <w:div w:id="850215245">
                  <w:marLeft w:val="0"/>
                  <w:marRight w:val="0"/>
                  <w:marTop w:val="0"/>
                  <w:marBottom w:val="0"/>
                  <w:divBdr>
                    <w:top w:val="none" w:sz="0" w:space="0" w:color="auto"/>
                    <w:left w:val="none" w:sz="0" w:space="0" w:color="auto"/>
                    <w:bottom w:val="none" w:sz="0" w:space="0" w:color="auto"/>
                    <w:right w:val="none" w:sz="0" w:space="0" w:color="auto"/>
                  </w:divBdr>
                  <w:divsChild>
                    <w:div w:id="651376932">
                      <w:marLeft w:val="0"/>
                      <w:marRight w:val="0"/>
                      <w:marTop w:val="0"/>
                      <w:marBottom w:val="0"/>
                      <w:divBdr>
                        <w:top w:val="none" w:sz="0" w:space="0" w:color="auto"/>
                        <w:left w:val="none" w:sz="0" w:space="0" w:color="auto"/>
                        <w:bottom w:val="none" w:sz="0" w:space="0" w:color="auto"/>
                        <w:right w:val="none" w:sz="0" w:space="0" w:color="auto"/>
                      </w:divBdr>
                    </w:div>
                  </w:divsChild>
                </w:div>
                <w:div w:id="1094665039">
                  <w:marLeft w:val="0"/>
                  <w:marRight w:val="0"/>
                  <w:marTop w:val="0"/>
                  <w:marBottom w:val="0"/>
                  <w:divBdr>
                    <w:top w:val="none" w:sz="0" w:space="0" w:color="auto"/>
                    <w:left w:val="none" w:sz="0" w:space="0" w:color="auto"/>
                    <w:bottom w:val="none" w:sz="0" w:space="0" w:color="auto"/>
                    <w:right w:val="none" w:sz="0" w:space="0" w:color="auto"/>
                  </w:divBdr>
                  <w:divsChild>
                    <w:div w:id="1007903412">
                      <w:marLeft w:val="0"/>
                      <w:marRight w:val="0"/>
                      <w:marTop w:val="0"/>
                      <w:marBottom w:val="0"/>
                      <w:divBdr>
                        <w:top w:val="none" w:sz="0" w:space="0" w:color="auto"/>
                        <w:left w:val="none" w:sz="0" w:space="0" w:color="auto"/>
                        <w:bottom w:val="none" w:sz="0" w:space="0" w:color="auto"/>
                        <w:right w:val="none" w:sz="0" w:space="0" w:color="auto"/>
                      </w:divBdr>
                    </w:div>
                  </w:divsChild>
                </w:div>
                <w:div w:id="257518184">
                  <w:marLeft w:val="0"/>
                  <w:marRight w:val="0"/>
                  <w:marTop w:val="0"/>
                  <w:marBottom w:val="0"/>
                  <w:divBdr>
                    <w:top w:val="none" w:sz="0" w:space="0" w:color="auto"/>
                    <w:left w:val="none" w:sz="0" w:space="0" w:color="auto"/>
                    <w:bottom w:val="none" w:sz="0" w:space="0" w:color="auto"/>
                    <w:right w:val="none" w:sz="0" w:space="0" w:color="auto"/>
                  </w:divBdr>
                  <w:divsChild>
                    <w:div w:id="1210872033">
                      <w:marLeft w:val="0"/>
                      <w:marRight w:val="0"/>
                      <w:marTop w:val="0"/>
                      <w:marBottom w:val="0"/>
                      <w:divBdr>
                        <w:top w:val="none" w:sz="0" w:space="0" w:color="auto"/>
                        <w:left w:val="none" w:sz="0" w:space="0" w:color="auto"/>
                        <w:bottom w:val="none" w:sz="0" w:space="0" w:color="auto"/>
                        <w:right w:val="none" w:sz="0" w:space="0" w:color="auto"/>
                      </w:divBdr>
                    </w:div>
                  </w:divsChild>
                </w:div>
                <w:div w:id="24909002">
                  <w:marLeft w:val="0"/>
                  <w:marRight w:val="0"/>
                  <w:marTop w:val="0"/>
                  <w:marBottom w:val="0"/>
                  <w:divBdr>
                    <w:top w:val="none" w:sz="0" w:space="0" w:color="auto"/>
                    <w:left w:val="none" w:sz="0" w:space="0" w:color="auto"/>
                    <w:bottom w:val="none" w:sz="0" w:space="0" w:color="auto"/>
                    <w:right w:val="none" w:sz="0" w:space="0" w:color="auto"/>
                  </w:divBdr>
                  <w:divsChild>
                    <w:div w:id="1024749589">
                      <w:marLeft w:val="0"/>
                      <w:marRight w:val="0"/>
                      <w:marTop w:val="0"/>
                      <w:marBottom w:val="0"/>
                      <w:divBdr>
                        <w:top w:val="none" w:sz="0" w:space="0" w:color="auto"/>
                        <w:left w:val="none" w:sz="0" w:space="0" w:color="auto"/>
                        <w:bottom w:val="none" w:sz="0" w:space="0" w:color="auto"/>
                        <w:right w:val="none" w:sz="0" w:space="0" w:color="auto"/>
                      </w:divBdr>
                    </w:div>
                  </w:divsChild>
                </w:div>
                <w:div w:id="869999412">
                  <w:marLeft w:val="0"/>
                  <w:marRight w:val="0"/>
                  <w:marTop w:val="0"/>
                  <w:marBottom w:val="0"/>
                  <w:divBdr>
                    <w:top w:val="none" w:sz="0" w:space="0" w:color="auto"/>
                    <w:left w:val="none" w:sz="0" w:space="0" w:color="auto"/>
                    <w:bottom w:val="none" w:sz="0" w:space="0" w:color="auto"/>
                    <w:right w:val="none" w:sz="0" w:space="0" w:color="auto"/>
                  </w:divBdr>
                  <w:divsChild>
                    <w:div w:id="5533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45987">
          <w:marLeft w:val="0"/>
          <w:marRight w:val="0"/>
          <w:marTop w:val="0"/>
          <w:marBottom w:val="0"/>
          <w:divBdr>
            <w:top w:val="none" w:sz="0" w:space="0" w:color="auto"/>
            <w:left w:val="none" w:sz="0" w:space="0" w:color="auto"/>
            <w:bottom w:val="none" w:sz="0" w:space="0" w:color="auto"/>
            <w:right w:val="none" w:sz="0" w:space="0" w:color="auto"/>
          </w:divBdr>
        </w:div>
        <w:div w:id="2064013136">
          <w:marLeft w:val="0"/>
          <w:marRight w:val="0"/>
          <w:marTop w:val="0"/>
          <w:marBottom w:val="0"/>
          <w:divBdr>
            <w:top w:val="none" w:sz="0" w:space="0" w:color="auto"/>
            <w:left w:val="none" w:sz="0" w:space="0" w:color="auto"/>
            <w:bottom w:val="none" w:sz="0" w:space="0" w:color="auto"/>
            <w:right w:val="none" w:sz="0" w:space="0" w:color="auto"/>
          </w:divBdr>
        </w:div>
        <w:div w:id="1232038329">
          <w:marLeft w:val="0"/>
          <w:marRight w:val="0"/>
          <w:marTop w:val="0"/>
          <w:marBottom w:val="0"/>
          <w:divBdr>
            <w:top w:val="none" w:sz="0" w:space="0" w:color="auto"/>
            <w:left w:val="none" w:sz="0" w:space="0" w:color="auto"/>
            <w:bottom w:val="none" w:sz="0" w:space="0" w:color="auto"/>
            <w:right w:val="none" w:sz="0" w:space="0" w:color="auto"/>
          </w:divBdr>
        </w:div>
        <w:div w:id="2037734594">
          <w:marLeft w:val="0"/>
          <w:marRight w:val="0"/>
          <w:marTop w:val="0"/>
          <w:marBottom w:val="0"/>
          <w:divBdr>
            <w:top w:val="none" w:sz="0" w:space="0" w:color="auto"/>
            <w:left w:val="none" w:sz="0" w:space="0" w:color="auto"/>
            <w:bottom w:val="none" w:sz="0" w:space="0" w:color="auto"/>
            <w:right w:val="none" w:sz="0" w:space="0" w:color="auto"/>
          </w:divBdr>
        </w:div>
        <w:div w:id="1934439450">
          <w:marLeft w:val="0"/>
          <w:marRight w:val="0"/>
          <w:marTop w:val="0"/>
          <w:marBottom w:val="0"/>
          <w:divBdr>
            <w:top w:val="none" w:sz="0" w:space="0" w:color="auto"/>
            <w:left w:val="none" w:sz="0" w:space="0" w:color="auto"/>
            <w:bottom w:val="none" w:sz="0" w:space="0" w:color="auto"/>
            <w:right w:val="none" w:sz="0" w:space="0" w:color="auto"/>
          </w:divBdr>
          <w:divsChild>
            <w:div w:id="856382553">
              <w:marLeft w:val="-75"/>
              <w:marRight w:val="0"/>
              <w:marTop w:val="30"/>
              <w:marBottom w:val="30"/>
              <w:divBdr>
                <w:top w:val="none" w:sz="0" w:space="0" w:color="auto"/>
                <w:left w:val="none" w:sz="0" w:space="0" w:color="auto"/>
                <w:bottom w:val="none" w:sz="0" w:space="0" w:color="auto"/>
                <w:right w:val="none" w:sz="0" w:space="0" w:color="auto"/>
              </w:divBdr>
              <w:divsChild>
                <w:div w:id="1830632575">
                  <w:marLeft w:val="0"/>
                  <w:marRight w:val="0"/>
                  <w:marTop w:val="0"/>
                  <w:marBottom w:val="0"/>
                  <w:divBdr>
                    <w:top w:val="none" w:sz="0" w:space="0" w:color="auto"/>
                    <w:left w:val="none" w:sz="0" w:space="0" w:color="auto"/>
                    <w:bottom w:val="none" w:sz="0" w:space="0" w:color="auto"/>
                    <w:right w:val="none" w:sz="0" w:space="0" w:color="auto"/>
                  </w:divBdr>
                  <w:divsChild>
                    <w:div w:id="279343632">
                      <w:marLeft w:val="0"/>
                      <w:marRight w:val="0"/>
                      <w:marTop w:val="0"/>
                      <w:marBottom w:val="0"/>
                      <w:divBdr>
                        <w:top w:val="none" w:sz="0" w:space="0" w:color="auto"/>
                        <w:left w:val="none" w:sz="0" w:space="0" w:color="auto"/>
                        <w:bottom w:val="none" w:sz="0" w:space="0" w:color="auto"/>
                        <w:right w:val="none" w:sz="0" w:space="0" w:color="auto"/>
                      </w:divBdr>
                    </w:div>
                  </w:divsChild>
                </w:div>
                <w:div w:id="443381668">
                  <w:marLeft w:val="0"/>
                  <w:marRight w:val="0"/>
                  <w:marTop w:val="0"/>
                  <w:marBottom w:val="0"/>
                  <w:divBdr>
                    <w:top w:val="none" w:sz="0" w:space="0" w:color="auto"/>
                    <w:left w:val="none" w:sz="0" w:space="0" w:color="auto"/>
                    <w:bottom w:val="none" w:sz="0" w:space="0" w:color="auto"/>
                    <w:right w:val="none" w:sz="0" w:space="0" w:color="auto"/>
                  </w:divBdr>
                  <w:divsChild>
                    <w:div w:id="1887449599">
                      <w:marLeft w:val="0"/>
                      <w:marRight w:val="0"/>
                      <w:marTop w:val="0"/>
                      <w:marBottom w:val="0"/>
                      <w:divBdr>
                        <w:top w:val="none" w:sz="0" w:space="0" w:color="auto"/>
                        <w:left w:val="none" w:sz="0" w:space="0" w:color="auto"/>
                        <w:bottom w:val="none" w:sz="0" w:space="0" w:color="auto"/>
                        <w:right w:val="none" w:sz="0" w:space="0" w:color="auto"/>
                      </w:divBdr>
                    </w:div>
                  </w:divsChild>
                </w:div>
                <w:div w:id="329481278">
                  <w:marLeft w:val="0"/>
                  <w:marRight w:val="0"/>
                  <w:marTop w:val="0"/>
                  <w:marBottom w:val="0"/>
                  <w:divBdr>
                    <w:top w:val="none" w:sz="0" w:space="0" w:color="auto"/>
                    <w:left w:val="none" w:sz="0" w:space="0" w:color="auto"/>
                    <w:bottom w:val="none" w:sz="0" w:space="0" w:color="auto"/>
                    <w:right w:val="none" w:sz="0" w:space="0" w:color="auto"/>
                  </w:divBdr>
                  <w:divsChild>
                    <w:div w:id="1919636643">
                      <w:marLeft w:val="0"/>
                      <w:marRight w:val="0"/>
                      <w:marTop w:val="0"/>
                      <w:marBottom w:val="0"/>
                      <w:divBdr>
                        <w:top w:val="none" w:sz="0" w:space="0" w:color="auto"/>
                        <w:left w:val="none" w:sz="0" w:space="0" w:color="auto"/>
                        <w:bottom w:val="none" w:sz="0" w:space="0" w:color="auto"/>
                        <w:right w:val="none" w:sz="0" w:space="0" w:color="auto"/>
                      </w:divBdr>
                    </w:div>
                  </w:divsChild>
                </w:div>
                <w:div w:id="687368442">
                  <w:marLeft w:val="0"/>
                  <w:marRight w:val="0"/>
                  <w:marTop w:val="0"/>
                  <w:marBottom w:val="0"/>
                  <w:divBdr>
                    <w:top w:val="none" w:sz="0" w:space="0" w:color="auto"/>
                    <w:left w:val="none" w:sz="0" w:space="0" w:color="auto"/>
                    <w:bottom w:val="none" w:sz="0" w:space="0" w:color="auto"/>
                    <w:right w:val="none" w:sz="0" w:space="0" w:color="auto"/>
                  </w:divBdr>
                  <w:divsChild>
                    <w:div w:id="2115125360">
                      <w:marLeft w:val="0"/>
                      <w:marRight w:val="0"/>
                      <w:marTop w:val="0"/>
                      <w:marBottom w:val="0"/>
                      <w:divBdr>
                        <w:top w:val="none" w:sz="0" w:space="0" w:color="auto"/>
                        <w:left w:val="none" w:sz="0" w:space="0" w:color="auto"/>
                        <w:bottom w:val="none" w:sz="0" w:space="0" w:color="auto"/>
                        <w:right w:val="none" w:sz="0" w:space="0" w:color="auto"/>
                      </w:divBdr>
                    </w:div>
                  </w:divsChild>
                </w:div>
                <w:div w:id="980889961">
                  <w:marLeft w:val="0"/>
                  <w:marRight w:val="0"/>
                  <w:marTop w:val="0"/>
                  <w:marBottom w:val="0"/>
                  <w:divBdr>
                    <w:top w:val="none" w:sz="0" w:space="0" w:color="auto"/>
                    <w:left w:val="none" w:sz="0" w:space="0" w:color="auto"/>
                    <w:bottom w:val="none" w:sz="0" w:space="0" w:color="auto"/>
                    <w:right w:val="none" w:sz="0" w:space="0" w:color="auto"/>
                  </w:divBdr>
                  <w:divsChild>
                    <w:div w:id="1670519988">
                      <w:marLeft w:val="0"/>
                      <w:marRight w:val="0"/>
                      <w:marTop w:val="0"/>
                      <w:marBottom w:val="0"/>
                      <w:divBdr>
                        <w:top w:val="none" w:sz="0" w:space="0" w:color="auto"/>
                        <w:left w:val="none" w:sz="0" w:space="0" w:color="auto"/>
                        <w:bottom w:val="none" w:sz="0" w:space="0" w:color="auto"/>
                        <w:right w:val="none" w:sz="0" w:space="0" w:color="auto"/>
                      </w:divBdr>
                    </w:div>
                  </w:divsChild>
                </w:div>
                <w:div w:id="1489831090">
                  <w:marLeft w:val="0"/>
                  <w:marRight w:val="0"/>
                  <w:marTop w:val="0"/>
                  <w:marBottom w:val="0"/>
                  <w:divBdr>
                    <w:top w:val="none" w:sz="0" w:space="0" w:color="auto"/>
                    <w:left w:val="none" w:sz="0" w:space="0" w:color="auto"/>
                    <w:bottom w:val="none" w:sz="0" w:space="0" w:color="auto"/>
                    <w:right w:val="none" w:sz="0" w:space="0" w:color="auto"/>
                  </w:divBdr>
                  <w:divsChild>
                    <w:div w:id="456222866">
                      <w:marLeft w:val="0"/>
                      <w:marRight w:val="0"/>
                      <w:marTop w:val="0"/>
                      <w:marBottom w:val="0"/>
                      <w:divBdr>
                        <w:top w:val="none" w:sz="0" w:space="0" w:color="auto"/>
                        <w:left w:val="none" w:sz="0" w:space="0" w:color="auto"/>
                        <w:bottom w:val="none" w:sz="0" w:space="0" w:color="auto"/>
                        <w:right w:val="none" w:sz="0" w:space="0" w:color="auto"/>
                      </w:divBdr>
                    </w:div>
                  </w:divsChild>
                </w:div>
                <w:div w:id="1603610166">
                  <w:marLeft w:val="0"/>
                  <w:marRight w:val="0"/>
                  <w:marTop w:val="0"/>
                  <w:marBottom w:val="0"/>
                  <w:divBdr>
                    <w:top w:val="none" w:sz="0" w:space="0" w:color="auto"/>
                    <w:left w:val="none" w:sz="0" w:space="0" w:color="auto"/>
                    <w:bottom w:val="none" w:sz="0" w:space="0" w:color="auto"/>
                    <w:right w:val="none" w:sz="0" w:space="0" w:color="auto"/>
                  </w:divBdr>
                  <w:divsChild>
                    <w:div w:id="881790779">
                      <w:marLeft w:val="0"/>
                      <w:marRight w:val="0"/>
                      <w:marTop w:val="0"/>
                      <w:marBottom w:val="0"/>
                      <w:divBdr>
                        <w:top w:val="none" w:sz="0" w:space="0" w:color="auto"/>
                        <w:left w:val="none" w:sz="0" w:space="0" w:color="auto"/>
                        <w:bottom w:val="none" w:sz="0" w:space="0" w:color="auto"/>
                        <w:right w:val="none" w:sz="0" w:space="0" w:color="auto"/>
                      </w:divBdr>
                    </w:div>
                  </w:divsChild>
                </w:div>
                <w:div w:id="395058505">
                  <w:marLeft w:val="0"/>
                  <w:marRight w:val="0"/>
                  <w:marTop w:val="0"/>
                  <w:marBottom w:val="0"/>
                  <w:divBdr>
                    <w:top w:val="none" w:sz="0" w:space="0" w:color="auto"/>
                    <w:left w:val="none" w:sz="0" w:space="0" w:color="auto"/>
                    <w:bottom w:val="none" w:sz="0" w:space="0" w:color="auto"/>
                    <w:right w:val="none" w:sz="0" w:space="0" w:color="auto"/>
                  </w:divBdr>
                  <w:divsChild>
                    <w:div w:id="1998269220">
                      <w:marLeft w:val="0"/>
                      <w:marRight w:val="0"/>
                      <w:marTop w:val="0"/>
                      <w:marBottom w:val="0"/>
                      <w:divBdr>
                        <w:top w:val="none" w:sz="0" w:space="0" w:color="auto"/>
                        <w:left w:val="none" w:sz="0" w:space="0" w:color="auto"/>
                        <w:bottom w:val="none" w:sz="0" w:space="0" w:color="auto"/>
                        <w:right w:val="none" w:sz="0" w:space="0" w:color="auto"/>
                      </w:divBdr>
                    </w:div>
                  </w:divsChild>
                </w:div>
                <w:div w:id="1451707155">
                  <w:marLeft w:val="0"/>
                  <w:marRight w:val="0"/>
                  <w:marTop w:val="0"/>
                  <w:marBottom w:val="0"/>
                  <w:divBdr>
                    <w:top w:val="none" w:sz="0" w:space="0" w:color="auto"/>
                    <w:left w:val="none" w:sz="0" w:space="0" w:color="auto"/>
                    <w:bottom w:val="none" w:sz="0" w:space="0" w:color="auto"/>
                    <w:right w:val="none" w:sz="0" w:space="0" w:color="auto"/>
                  </w:divBdr>
                  <w:divsChild>
                    <w:div w:id="199243722">
                      <w:marLeft w:val="0"/>
                      <w:marRight w:val="0"/>
                      <w:marTop w:val="0"/>
                      <w:marBottom w:val="0"/>
                      <w:divBdr>
                        <w:top w:val="none" w:sz="0" w:space="0" w:color="auto"/>
                        <w:left w:val="none" w:sz="0" w:space="0" w:color="auto"/>
                        <w:bottom w:val="none" w:sz="0" w:space="0" w:color="auto"/>
                        <w:right w:val="none" w:sz="0" w:space="0" w:color="auto"/>
                      </w:divBdr>
                    </w:div>
                  </w:divsChild>
                </w:div>
                <w:div w:id="887644584">
                  <w:marLeft w:val="0"/>
                  <w:marRight w:val="0"/>
                  <w:marTop w:val="0"/>
                  <w:marBottom w:val="0"/>
                  <w:divBdr>
                    <w:top w:val="none" w:sz="0" w:space="0" w:color="auto"/>
                    <w:left w:val="none" w:sz="0" w:space="0" w:color="auto"/>
                    <w:bottom w:val="none" w:sz="0" w:space="0" w:color="auto"/>
                    <w:right w:val="none" w:sz="0" w:space="0" w:color="auto"/>
                  </w:divBdr>
                  <w:divsChild>
                    <w:div w:id="1169717451">
                      <w:marLeft w:val="0"/>
                      <w:marRight w:val="0"/>
                      <w:marTop w:val="0"/>
                      <w:marBottom w:val="0"/>
                      <w:divBdr>
                        <w:top w:val="none" w:sz="0" w:space="0" w:color="auto"/>
                        <w:left w:val="none" w:sz="0" w:space="0" w:color="auto"/>
                        <w:bottom w:val="none" w:sz="0" w:space="0" w:color="auto"/>
                        <w:right w:val="none" w:sz="0" w:space="0" w:color="auto"/>
                      </w:divBdr>
                    </w:div>
                  </w:divsChild>
                </w:div>
                <w:div w:id="694118927">
                  <w:marLeft w:val="0"/>
                  <w:marRight w:val="0"/>
                  <w:marTop w:val="0"/>
                  <w:marBottom w:val="0"/>
                  <w:divBdr>
                    <w:top w:val="none" w:sz="0" w:space="0" w:color="auto"/>
                    <w:left w:val="none" w:sz="0" w:space="0" w:color="auto"/>
                    <w:bottom w:val="none" w:sz="0" w:space="0" w:color="auto"/>
                    <w:right w:val="none" w:sz="0" w:space="0" w:color="auto"/>
                  </w:divBdr>
                  <w:divsChild>
                    <w:div w:id="159472574">
                      <w:marLeft w:val="0"/>
                      <w:marRight w:val="0"/>
                      <w:marTop w:val="0"/>
                      <w:marBottom w:val="0"/>
                      <w:divBdr>
                        <w:top w:val="none" w:sz="0" w:space="0" w:color="auto"/>
                        <w:left w:val="none" w:sz="0" w:space="0" w:color="auto"/>
                        <w:bottom w:val="none" w:sz="0" w:space="0" w:color="auto"/>
                        <w:right w:val="none" w:sz="0" w:space="0" w:color="auto"/>
                      </w:divBdr>
                    </w:div>
                  </w:divsChild>
                </w:div>
                <w:div w:id="313418756">
                  <w:marLeft w:val="0"/>
                  <w:marRight w:val="0"/>
                  <w:marTop w:val="0"/>
                  <w:marBottom w:val="0"/>
                  <w:divBdr>
                    <w:top w:val="none" w:sz="0" w:space="0" w:color="auto"/>
                    <w:left w:val="none" w:sz="0" w:space="0" w:color="auto"/>
                    <w:bottom w:val="none" w:sz="0" w:space="0" w:color="auto"/>
                    <w:right w:val="none" w:sz="0" w:space="0" w:color="auto"/>
                  </w:divBdr>
                  <w:divsChild>
                    <w:div w:id="1639653268">
                      <w:marLeft w:val="0"/>
                      <w:marRight w:val="0"/>
                      <w:marTop w:val="0"/>
                      <w:marBottom w:val="0"/>
                      <w:divBdr>
                        <w:top w:val="none" w:sz="0" w:space="0" w:color="auto"/>
                        <w:left w:val="none" w:sz="0" w:space="0" w:color="auto"/>
                        <w:bottom w:val="none" w:sz="0" w:space="0" w:color="auto"/>
                        <w:right w:val="none" w:sz="0" w:space="0" w:color="auto"/>
                      </w:divBdr>
                    </w:div>
                  </w:divsChild>
                </w:div>
                <w:div w:id="2010401918">
                  <w:marLeft w:val="0"/>
                  <w:marRight w:val="0"/>
                  <w:marTop w:val="0"/>
                  <w:marBottom w:val="0"/>
                  <w:divBdr>
                    <w:top w:val="none" w:sz="0" w:space="0" w:color="auto"/>
                    <w:left w:val="none" w:sz="0" w:space="0" w:color="auto"/>
                    <w:bottom w:val="none" w:sz="0" w:space="0" w:color="auto"/>
                    <w:right w:val="none" w:sz="0" w:space="0" w:color="auto"/>
                  </w:divBdr>
                  <w:divsChild>
                    <w:div w:id="429394257">
                      <w:marLeft w:val="0"/>
                      <w:marRight w:val="0"/>
                      <w:marTop w:val="0"/>
                      <w:marBottom w:val="0"/>
                      <w:divBdr>
                        <w:top w:val="none" w:sz="0" w:space="0" w:color="auto"/>
                        <w:left w:val="none" w:sz="0" w:space="0" w:color="auto"/>
                        <w:bottom w:val="none" w:sz="0" w:space="0" w:color="auto"/>
                        <w:right w:val="none" w:sz="0" w:space="0" w:color="auto"/>
                      </w:divBdr>
                    </w:div>
                  </w:divsChild>
                </w:div>
                <w:div w:id="2069496419">
                  <w:marLeft w:val="0"/>
                  <w:marRight w:val="0"/>
                  <w:marTop w:val="0"/>
                  <w:marBottom w:val="0"/>
                  <w:divBdr>
                    <w:top w:val="none" w:sz="0" w:space="0" w:color="auto"/>
                    <w:left w:val="none" w:sz="0" w:space="0" w:color="auto"/>
                    <w:bottom w:val="none" w:sz="0" w:space="0" w:color="auto"/>
                    <w:right w:val="none" w:sz="0" w:space="0" w:color="auto"/>
                  </w:divBdr>
                  <w:divsChild>
                    <w:div w:id="533730395">
                      <w:marLeft w:val="0"/>
                      <w:marRight w:val="0"/>
                      <w:marTop w:val="0"/>
                      <w:marBottom w:val="0"/>
                      <w:divBdr>
                        <w:top w:val="none" w:sz="0" w:space="0" w:color="auto"/>
                        <w:left w:val="none" w:sz="0" w:space="0" w:color="auto"/>
                        <w:bottom w:val="none" w:sz="0" w:space="0" w:color="auto"/>
                        <w:right w:val="none" w:sz="0" w:space="0" w:color="auto"/>
                      </w:divBdr>
                    </w:div>
                  </w:divsChild>
                </w:div>
                <w:div w:id="1103066758">
                  <w:marLeft w:val="0"/>
                  <w:marRight w:val="0"/>
                  <w:marTop w:val="0"/>
                  <w:marBottom w:val="0"/>
                  <w:divBdr>
                    <w:top w:val="none" w:sz="0" w:space="0" w:color="auto"/>
                    <w:left w:val="none" w:sz="0" w:space="0" w:color="auto"/>
                    <w:bottom w:val="none" w:sz="0" w:space="0" w:color="auto"/>
                    <w:right w:val="none" w:sz="0" w:space="0" w:color="auto"/>
                  </w:divBdr>
                  <w:divsChild>
                    <w:div w:id="175655456">
                      <w:marLeft w:val="0"/>
                      <w:marRight w:val="0"/>
                      <w:marTop w:val="0"/>
                      <w:marBottom w:val="0"/>
                      <w:divBdr>
                        <w:top w:val="none" w:sz="0" w:space="0" w:color="auto"/>
                        <w:left w:val="none" w:sz="0" w:space="0" w:color="auto"/>
                        <w:bottom w:val="none" w:sz="0" w:space="0" w:color="auto"/>
                        <w:right w:val="none" w:sz="0" w:space="0" w:color="auto"/>
                      </w:divBdr>
                    </w:div>
                  </w:divsChild>
                </w:div>
                <w:div w:id="1024672237">
                  <w:marLeft w:val="0"/>
                  <w:marRight w:val="0"/>
                  <w:marTop w:val="0"/>
                  <w:marBottom w:val="0"/>
                  <w:divBdr>
                    <w:top w:val="none" w:sz="0" w:space="0" w:color="auto"/>
                    <w:left w:val="none" w:sz="0" w:space="0" w:color="auto"/>
                    <w:bottom w:val="none" w:sz="0" w:space="0" w:color="auto"/>
                    <w:right w:val="none" w:sz="0" w:space="0" w:color="auto"/>
                  </w:divBdr>
                  <w:divsChild>
                    <w:div w:id="323975919">
                      <w:marLeft w:val="0"/>
                      <w:marRight w:val="0"/>
                      <w:marTop w:val="0"/>
                      <w:marBottom w:val="0"/>
                      <w:divBdr>
                        <w:top w:val="none" w:sz="0" w:space="0" w:color="auto"/>
                        <w:left w:val="none" w:sz="0" w:space="0" w:color="auto"/>
                        <w:bottom w:val="none" w:sz="0" w:space="0" w:color="auto"/>
                        <w:right w:val="none" w:sz="0" w:space="0" w:color="auto"/>
                      </w:divBdr>
                    </w:div>
                  </w:divsChild>
                </w:div>
                <w:div w:id="1390034645">
                  <w:marLeft w:val="0"/>
                  <w:marRight w:val="0"/>
                  <w:marTop w:val="0"/>
                  <w:marBottom w:val="0"/>
                  <w:divBdr>
                    <w:top w:val="none" w:sz="0" w:space="0" w:color="auto"/>
                    <w:left w:val="none" w:sz="0" w:space="0" w:color="auto"/>
                    <w:bottom w:val="none" w:sz="0" w:space="0" w:color="auto"/>
                    <w:right w:val="none" w:sz="0" w:space="0" w:color="auto"/>
                  </w:divBdr>
                  <w:divsChild>
                    <w:div w:id="947353490">
                      <w:marLeft w:val="0"/>
                      <w:marRight w:val="0"/>
                      <w:marTop w:val="0"/>
                      <w:marBottom w:val="0"/>
                      <w:divBdr>
                        <w:top w:val="none" w:sz="0" w:space="0" w:color="auto"/>
                        <w:left w:val="none" w:sz="0" w:space="0" w:color="auto"/>
                        <w:bottom w:val="none" w:sz="0" w:space="0" w:color="auto"/>
                        <w:right w:val="none" w:sz="0" w:space="0" w:color="auto"/>
                      </w:divBdr>
                    </w:div>
                  </w:divsChild>
                </w:div>
                <w:div w:id="1256940073">
                  <w:marLeft w:val="0"/>
                  <w:marRight w:val="0"/>
                  <w:marTop w:val="0"/>
                  <w:marBottom w:val="0"/>
                  <w:divBdr>
                    <w:top w:val="none" w:sz="0" w:space="0" w:color="auto"/>
                    <w:left w:val="none" w:sz="0" w:space="0" w:color="auto"/>
                    <w:bottom w:val="none" w:sz="0" w:space="0" w:color="auto"/>
                    <w:right w:val="none" w:sz="0" w:space="0" w:color="auto"/>
                  </w:divBdr>
                  <w:divsChild>
                    <w:div w:id="365060268">
                      <w:marLeft w:val="0"/>
                      <w:marRight w:val="0"/>
                      <w:marTop w:val="0"/>
                      <w:marBottom w:val="0"/>
                      <w:divBdr>
                        <w:top w:val="none" w:sz="0" w:space="0" w:color="auto"/>
                        <w:left w:val="none" w:sz="0" w:space="0" w:color="auto"/>
                        <w:bottom w:val="none" w:sz="0" w:space="0" w:color="auto"/>
                        <w:right w:val="none" w:sz="0" w:space="0" w:color="auto"/>
                      </w:divBdr>
                    </w:div>
                  </w:divsChild>
                </w:div>
                <w:div w:id="1092317145">
                  <w:marLeft w:val="0"/>
                  <w:marRight w:val="0"/>
                  <w:marTop w:val="0"/>
                  <w:marBottom w:val="0"/>
                  <w:divBdr>
                    <w:top w:val="none" w:sz="0" w:space="0" w:color="auto"/>
                    <w:left w:val="none" w:sz="0" w:space="0" w:color="auto"/>
                    <w:bottom w:val="none" w:sz="0" w:space="0" w:color="auto"/>
                    <w:right w:val="none" w:sz="0" w:space="0" w:color="auto"/>
                  </w:divBdr>
                  <w:divsChild>
                    <w:div w:id="1888250132">
                      <w:marLeft w:val="0"/>
                      <w:marRight w:val="0"/>
                      <w:marTop w:val="0"/>
                      <w:marBottom w:val="0"/>
                      <w:divBdr>
                        <w:top w:val="none" w:sz="0" w:space="0" w:color="auto"/>
                        <w:left w:val="none" w:sz="0" w:space="0" w:color="auto"/>
                        <w:bottom w:val="none" w:sz="0" w:space="0" w:color="auto"/>
                        <w:right w:val="none" w:sz="0" w:space="0" w:color="auto"/>
                      </w:divBdr>
                    </w:div>
                  </w:divsChild>
                </w:div>
                <w:div w:id="1091009207">
                  <w:marLeft w:val="0"/>
                  <w:marRight w:val="0"/>
                  <w:marTop w:val="0"/>
                  <w:marBottom w:val="0"/>
                  <w:divBdr>
                    <w:top w:val="none" w:sz="0" w:space="0" w:color="auto"/>
                    <w:left w:val="none" w:sz="0" w:space="0" w:color="auto"/>
                    <w:bottom w:val="none" w:sz="0" w:space="0" w:color="auto"/>
                    <w:right w:val="none" w:sz="0" w:space="0" w:color="auto"/>
                  </w:divBdr>
                  <w:divsChild>
                    <w:div w:id="23138490">
                      <w:marLeft w:val="0"/>
                      <w:marRight w:val="0"/>
                      <w:marTop w:val="0"/>
                      <w:marBottom w:val="0"/>
                      <w:divBdr>
                        <w:top w:val="none" w:sz="0" w:space="0" w:color="auto"/>
                        <w:left w:val="none" w:sz="0" w:space="0" w:color="auto"/>
                        <w:bottom w:val="none" w:sz="0" w:space="0" w:color="auto"/>
                        <w:right w:val="none" w:sz="0" w:space="0" w:color="auto"/>
                      </w:divBdr>
                    </w:div>
                  </w:divsChild>
                </w:div>
                <w:div w:id="715854310">
                  <w:marLeft w:val="0"/>
                  <w:marRight w:val="0"/>
                  <w:marTop w:val="0"/>
                  <w:marBottom w:val="0"/>
                  <w:divBdr>
                    <w:top w:val="none" w:sz="0" w:space="0" w:color="auto"/>
                    <w:left w:val="none" w:sz="0" w:space="0" w:color="auto"/>
                    <w:bottom w:val="none" w:sz="0" w:space="0" w:color="auto"/>
                    <w:right w:val="none" w:sz="0" w:space="0" w:color="auto"/>
                  </w:divBdr>
                  <w:divsChild>
                    <w:div w:id="17545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39801">
          <w:marLeft w:val="0"/>
          <w:marRight w:val="0"/>
          <w:marTop w:val="0"/>
          <w:marBottom w:val="0"/>
          <w:divBdr>
            <w:top w:val="none" w:sz="0" w:space="0" w:color="auto"/>
            <w:left w:val="none" w:sz="0" w:space="0" w:color="auto"/>
            <w:bottom w:val="none" w:sz="0" w:space="0" w:color="auto"/>
            <w:right w:val="none" w:sz="0" w:space="0" w:color="auto"/>
          </w:divBdr>
          <w:divsChild>
            <w:div w:id="1483500576">
              <w:marLeft w:val="0"/>
              <w:marRight w:val="0"/>
              <w:marTop w:val="0"/>
              <w:marBottom w:val="0"/>
              <w:divBdr>
                <w:top w:val="none" w:sz="0" w:space="0" w:color="auto"/>
                <w:left w:val="none" w:sz="0" w:space="0" w:color="auto"/>
                <w:bottom w:val="none" w:sz="0" w:space="0" w:color="auto"/>
                <w:right w:val="none" w:sz="0" w:space="0" w:color="auto"/>
              </w:divBdr>
            </w:div>
            <w:div w:id="763189824">
              <w:marLeft w:val="0"/>
              <w:marRight w:val="0"/>
              <w:marTop w:val="0"/>
              <w:marBottom w:val="0"/>
              <w:divBdr>
                <w:top w:val="none" w:sz="0" w:space="0" w:color="auto"/>
                <w:left w:val="none" w:sz="0" w:space="0" w:color="auto"/>
                <w:bottom w:val="none" w:sz="0" w:space="0" w:color="auto"/>
                <w:right w:val="none" w:sz="0" w:space="0" w:color="auto"/>
              </w:divBdr>
            </w:div>
            <w:div w:id="1929190157">
              <w:marLeft w:val="0"/>
              <w:marRight w:val="0"/>
              <w:marTop w:val="0"/>
              <w:marBottom w:val="0"/>
              <w:divBdr>
                <w:top w:val="none" w:sz="0" w:space="0" w:color="auto"/>
                <w:left w:val="none" w:sz="0" w:space="0" w:color="auto"/>
                <w:bottom w:val="none" w:sz="0" w:space="0" w:color="auto"/>
                <w:right w:val="none" w:sz="0" w:space="0" w:color="auto"/>
              </w:divBdr>
            </w:div>
            <w:div w:id="1081412840">
              <w:marLeft w:val="0"/>
              <w:marRight w:val="0"/>
              <w:marTop w:val="0"/>
              <w:marBottom w:val="0"/>
              <w:divBdr>
                <w:top w:val="none" w:sz="0" w:space="0" w:color="auto"/>
                <w:left w:val="none" w:sz="0" w:space="0" w:color="auto"/>
                <w:bottom w:val="none" w:sz="0" w:space="0" w:color="auto"/>
                <w:right w:val="none" w:sz="0" w:space="0" w:color="auto"/>
              </w:divBdr>
            </w:div>
            <w:div w:id="464931637">
              <w:marLeft w:val="0"/>
              <w:marRight w:val="0"/>
              <w:marTop w:val="0"/>
              <w:marBottom w:val="0"/>
              <w:divBdr>
                <w:top w:val="none" w:sz="0" w:space="0" w:color="auto"/>
                <w:left w:val="none" w:sz="0" w:space="0" w:color="auto"/>
                <w:bottom w:val="none" w:sz="0" w:space="0" w:color="auto"/>
                <w:right w:val="none" w:sz="0" w:space="0" w:color="auto"/>
              </w:divBdr>
            </w:div>
            <w:div w:id="2105225541">
              <w:marLeft w:val="0"/>
              <w:marRight w:val="0"/>
              <w:marTop w:val="0"/>
              <w:marBottom w:val="0"/>
              <w:divBdr>
                <w:top w:val="none" w:sz="0" w:space="0" w:color="auto"/>
                <w:left w:val="none" w:sz="0" w:space="0" w:color="auto"/>
                <w:bottom w:val="none" w:sz="0" w:space="0" w:color="auto"/>
                <w:right w:val="none" w:sz="0" w:space="0" w:color="auto"/>
              </w:divBdr>
            </w:div>
            <w:div w:id="1590188558">
              <w:marLeft w:val="0"/>
              <w:marRight w:val="0"/>
              <w:marTop w:val="0"/>
              <w:marBottom w:val="0"/>
              <w:divBdr>
                <w:top w:val="none" w:sz="0" w:space="0" w:color="auto"/>
                <w:left w:val="none" w:sz="0" w:space="0" w:color="auto"/>
                <w:bottom w:val="none" w:sz="0" w:space="0" w:color="auto"/>
                <w:right w:val="none" w:sz="0" w:space="0" w:color="auto"/>
              </w:divBdr>
            </w:div>
            <w:div w:id="9576766">
              <w:marLeft w:val="0"/>
              <w:marRight w:val="0"/>
              <w:marTop w:val="0"/>
              <w:marBottom w:val="0"/>
              <w:divBdr>
                <w:top w:val="none" w:sz="0" w:space="0" w:color="auto"/>
                <w:left w:val="none" w:sz="0" w:space="0" w:color="auto"/>
                <w:bottom w:val="none" w:sz="0" w:space="0" w:color="auto"/>
                <w:right w:val="none" w:sz="0" w:space="0" w:color="auto"/>
              </w:divBdr>
            </w:div>
            <w:div w:id="1229683794">
              <w:marLeft w:val="0"/>
              <w:marRight w:val="0"/>
              <w:marTop w:val="0"/>
              <w:marBottom w:val="0"/>
              <w:divBdr>
                <w:top w:val="none" w:sz="0" w:space="0" w:color="auto"/>
                <w:left w:val="none" w:sz="0" w:space="0" w:color="auto"/>
                <w:bottom w:val="none" w:sz="0" w:space="0" w:color="auto"/>
                <w:right w:val="none" w:sz="0" w:space="0" w:color="auto"/>
              </w:divBdr>
            </w:div>
            <w:div w:id="191308348">
              <w:marLeft w:val="0"/>
              <w:marRight w:val="0"/>
              <w:marTop w:val="0"/>
              <w:marBottom w:val="0"/>
              <w:divBdr>
                <w:top w:val="none" w:sz="0" w:space="0" w:color="auto"/>
                <w:left w:val="none" w:sz="0" w:space="0" w:color="auto"/>
                <w:bottom w:val="none" w:sz="0" w:space="0" w:color="auto"/>
                <w:right w:val="none" w:sz="0" w:space="0" w:color="auto"/>
              </w:divBdr>
            </w:div>
            <w:div w:id="1948657743">
              <w:marLeft w:val="0"/>
              <w:marRight w:val="0"/>
              <w:marTop w:val="0"/>
              <w:marBottom w:val="0"/>
              <w:divBdr>
                <w:top w:val="none" w:sz="0" w:space="0" w:color="auto"/>
                <w:left w:val="none" w:sz="0" w:space="0" w:color="auto"/>
                <w:bottom w:val="none" w:sz="0" w:space="0" w:color="auto"/>
                <w:right w:val="none" w:sz="0" w:space="0" w:color="auto"/>
              </w:divBdr>
            </w:div>
            <w:div w:id="1864393809">
              <w:marLeft w:val="0"/>
              <w:marRight w:val="0"/>
              <w:marTop w:val="0"/>
              <w:marBottom w:val="0"/>
              <w:divBdr>
                <w:top w:val="none" w:sz="0" w:space="0" w:color="auto"/>
                <w:left w:val="none" w:sz="0" w:space="0" w:color="auto"/>
                <w:bottom w:val="none" w:sz="0" w:space="0" w:color="auto"/>
                <w:right w:val="none" w:sz="0" w:space="0" w:color="auto"/>
              </w:divBdr>
            </w:div>
            <w:div w:id="1450588547">
              <w:marLeft w:val="0"/>
              <w:marRight w:val="0"/>
              <w:marTop w:val="0"/>
              <w:marBottom w:val="0"/>
              <w:divBdr>
                <w:top w:val="none" w:sz="0" w:space="0" w:color="auto"/>
                <w:left w:val="none" w:sz="0" w:space="0" w:color="auto"/>
                <w:bottom w:val="none" w:sz="0" w:space="0" w:color="auto"/>
                <w:right w:val="none" w:sz="0" w:space="0" w:color="auto"/>
              </w:divBdr>
            </w:div>
            <w:div w:id="315963157">
              <w:marLeft w:val="0"/>
              <w:marRight w:val="0"/>
              <w:marTop w:val="0"/>
              <w:marBottom w:val="0"/>
              <w:divBdr>
                <w:top w:val="none" w:sz="0" w:space="0" w:color="auto"/>
                <w:left w:val="none" w:sz="0" w:space="0" w:color="auto"/>
                <w:bottom w:val="none" w:sz="0" w:space="0" w:color="auto"/>
                <w:right w:val="none" w:sz="0" w:space="0" w:color="auto"/>
              </w:divBdr>
            </w:div>
            <w:div w:id="180364055">
              <w:marLeft w:val="0"/>
              <w:marRight w:val="0"/>
              <w:marTop w:val="0"/>
              <w:marBottom w:val="0"/>
              <w:divBdr>
                <w:top w:val="none" w:sz="0" w:space="0" w:color="auto"/>
                <w:left w:val="none" w:sz="0" w:space="0" w:color="auto"/>
                <w:bottom w:val="none" w:sz="0" w:space="0" w:color="auto"/>
                <w:right w:val="none" w:sz="0" w:space="0" w:color="auto"/>
              </w:divBdr>
            </w:div>
            <w:div w:id="984702324">
              <w:marLeft w:val="0"/>
              <w:marRight w:val="0"/>
              <w:marTop w:val="0"/>
              <w:marBottom w:val="0"/>
              <w:divBdr>
                <w:top w:val="none" w:sz="0" w:space="0" w:color="auto"/>
                <w:left w:val="none" w:sz="0" w:space="0" w:color="auto"/>
                <w:bottom w:val="none" w:sz="0" w:space="0" w:color="auto"/>
                <w:right w:val="none" w:sz="0" w:space="0" w:color="auto"/>
              </w:divBdr>
            </w:div>
            <w:div w:id="1191184230">
              <w:marLeft w:val="0"/>
              <w:marRight w:val="0"/>
              <w:marTop w:val="0"/>
              <w:marBottom w:val="0"/>
              <w:divBdr>
                <w:top w:val="none" w:sz="0" w:space="0" w:color="auto"/>
                <w:left w:val="none" w:sz="0" w:space="0" w:color="auto"/>
                <w:bottom w:val="none" w:sz="0" w:space="0" w:color="auto"/>
                <w:right w:val="none" w:sz="0" w:space="0" w:color="auto"/>
              </w:divBdr>
            </w:div>
            <w:div w:id="939796457">
              <w:marLeft w:val="0"/>
              <w:marRight w:val="0"/>
              <w:marTop w:val="0"/>
              <w:marBottom w:val="0"/>
              <w:divBdr>
                <w:top w:val="none" w:sz="0" w:space="0" w:color="auto"/>
                <w:left w:val="none" w:sz="0" w:space="0" w:color="auto"/>
                <w:bottom w:val="none" w:sz="0" w:space="0" w:color="auto"/>
                <w:right w:val="none" w:sz="0" w:space="0" w:color="auto"/>
              </w:divBdr>
            </w:div>
            <w:div w:id="502279774">
              <w:marLeft w:val="0"/>
              <w:marRight w:val="0"/>
              <w:marTop w:val="0"/>
              <w:marBottom w:val="0"/>
              <w:divBdr>
                <w:top w:val="none" w:sz="0" w:space="0" w:color="auto"/>
                <w:left w:val="none" w:sz="0" w:space="0" w:color="auto"/>
                <w:bottom w:val="none" w:sz="0" w:space="0" w:color="auto"/>
                <w:right w:val="none" w:sz="0" w:space="0" w:color="auto"/>
              </w:divBdr>
            </w:div>
          </w:divsChild>
        </w:div>
        <w:div w:id="1396276040">
          <w:marLeft w:val="0"/>
          <w:marRight w:val="0"/>
          <w:marTop w:val="0"/>
          <w:marBottom w:val="0"/>
          <w:divBdr>
            <w:top w:val="none" w:sz="0" w:space="0" w:color="auto"/>
            <w:left w:val="none" w:sz="0" w:space="0" w:color="auto"/>
            <w:bottom w:val="none" w:sz="0" w:space="0" w:color="auto"/>
            <w:right w:val="none" w:sz="0" w:space="0" w:color="auto"/>
          </w:divBdr>
          <w:divsChild>
            <w:div w:id="635836783">
              <w:marLeft w:val="-75"/>
              <w:marRight w:val="0"/>
              <w:marTop w:val="30"/>
              <w:marBottom w:val="30"/>
              <w:divBdr>
                <w:top w:val="none" w:sz="0" w:space="0" w:color="auto"/>
                <w:left w:val="none" w:sz="0" w:space="0" w:color="auto"/>
                <w:bottom w:val="none" w:sz="0" w:space="0" w:color="auto"/>
                <w:right w:val="none" w:sz="0" w:space="0" w:color="auto"/>
              </w:divBdr>
              <w:divsChild>
                <w:div w:id="1621716892">
                  <w:marLeft w:val="0"/>
                  <w:marRight w:val="0"/>
                  <w:marTop w:val="0"/>
                  <w:marBottom w:val="0"/>
                  <w:divBdr>
                    <w:top w:val="none" w:sz="0" w:space="0" w:color="auto"/>
                    <w:left w:val="none" w:sz="0" w:space="0" w:color="auto"/>
                    <w:bottom w:val="none" w:sz="0" w:space="0" w:color="auto"/>
                    <w:right w:val="none" w:sz="0" w:space="0" w:color="auto"/>
                  </w:divBdr>
                  <w:divsChild>
                    <w:div w:id="1154760884">
                      <w:marLeft w:val="0"/>
                      <w:marRight w:val="0"/>
                      <w:marTop w:val="0"/>
                      <w:marBottom w:val="0"/>
                      <w:divBdr>
                        <w:top w:val="none" w:sz="0" w:space="0" w:color="auto"/>
                        <w:left w:val="none" w:sz="0" w:space="0" w:color="auto"/>
                        <w:bottom w:val="none" w:sz="0" w:space="0" w:color="auto"/>
                        <w:right w:val="none" w:sz="0" w:space="0" w:color="auto"/>
                      </w:divBdr>
                    </w:div>
                  </w:divsChild>
                </w:div>
                <w:div w:id="1120535345">
                  <w:marLeft w:val="0"/>
                  <w:marRight w:val="0"/>
                  <w:marTop w:val="0"/>
                  <w:marBottom w:val="0"/>
                  <w:divBdr>
                    <w:top w:val="none" w:sz="0" w:space="0" w:color="auto"/>
                    <w:left w:val="none" w:sz="0" w:space="0" w:color="auto"/>
                    <w:bottom w:val="none" w:sz="0" w:space="0" w:color="auto"/>
                    <w:right w:val="none" w:sz="0" w:space="0" w:color="auto"/>
                  </w:divBdr>
                  <w:divsChild>
                    <w:div w:id="1695498623">
                      <w:marLeft w:val="0"/>
                      <w:marRight w:val="0"/>
                      <w:marTop w:val="0"/>
                      <w:marBottom w:val="0"/>
                      <w:divBdr>
                        <w:top w:val="none" w:sz="0" w:space="0" w:color="auto"/>
                        <w:left w:val="none" w:sz="0" w:space="0" w:color="auto"/>
                        <w:bottom w:val="none" w:sz="0" w:space="0" w:color="auto"/>
                        <w:right w:val="none" w:sz="0" w:space="0" w:color="auto"/>
                      </w:divBdr>
                    </w:div>
                  </w:divsChild>
                </w:div>
                <w:div w:id="1185364892">
                  <w:marLeft w:val="0"/>
                  <w:marRight w:val="0"/>
                  <w:marTop w:val="0"/>
                  <w:marBottom w:val="0"/>
                  <w:divBdr>
                    <w:top w:val="none" w:sz="0" w:space="0" w:color="auto"/>
                    <w:left w:val="none" w:sz="0" w:space="0" w:color="auto"/>
                    <w:bottom w:val="none" w:sz="0" w:space="0" w:color="auto"/>
                    <w:right w:val="none" w:sz="0" w:space="0" w:color="auto"/>
                  </w:divBdr>
                  <w:divsChild>
                    <w:div w:id="95294217">
                      <w:marLeft w:val="0"/>
                      <w:marRight w:val="0"/>
                      <w:marTop w:val="0"/>
                      <w:marBottom w:val="0"/>
                      <w:divBdr>
                        <w:top w:val="none" w:sz="0" w:space="0" w:color="auto"/>
                        <w:left w:val="none" w:sz="0" w:space="0" w:color="auto"/>
                        <w:bottom w:val="none" w:sz="0" w:space="0" w:color="auto"/>
                        <w:right w:val="none" w:sz="0" w:space="0" w:color="auto"/>
                      </w:divBdr>
                    </w:div>
                  </w:divsChild>
                </w:div>
                <w:div w:id="1761487646">
                  <w:marLeft w:val="0"/>
                  <w:marRight w:val="0"/>
                  <w:marTop w:val="0"/>
                  <w:marBottom w:val="0"/>
                  <w:divBdr>
                    <w:top w:val="none" w:sz="0" w:space="0" w:color="auto"/>
                    <w:left w:val="none" w:sz="0" w:space="0" w:color="auto"/>
                    <w:bottom w:val="none" w:sz="0" w:space="0" w:color="auto"/>
                    <w:right w:val="none" w:sz="0" w:space="0" w:color="auto"/>
                  </w:divBdr>
                  <w:divsChild>
                    <w:div w:id="1964263535">
                      <w:marLeft w:val="0"/>
                      <w:marRight w:val="0"/>
                      <w:marTop w:val="0"/>
                      <w:marBottom w:val="0"/>
                      <w:divBdr>
                        <w:top w:val="none" w:sz="0" w:space="0" w:color="auto"/>
                        <w:left w:val="none" w:sz="0" w:space="0" w:color="auto"/>
                        <w:bottom w:val="none" w:sz="0" w:space="0" w:color="auto"/>
                        <w:right w:val="none" w:sz="0" w:space="0" w:color="auto"/>
                      </w:divBdr>
                    </w:div>
                  </w:divsChild>
                </w:div>
                <w:div w:id="719131079">
                  <w:marLeft w:val="0"/>
                  <w:marRight w:val="0"/>
                  <w:marTop w:val="0"/>
                  <w:marBottom w:val="0"/>
                  <w:divBdr>
                    <w:top w:val="none" w:sz="0" w:space="0" w:color="auto"/>
                    <w:left w:val="none" w:sz="0" w:space="0" w:color="auto"/>
                    <w:bottom w:val="none" w:sz="0" w:space="0" w:color="auto"/>
                    <w:right w:val="none" w:sz="0" w:space="0" w:color="auto"/>
                  </w:divBdr>
                  <w:divsChild>
                    <w:div w:id="685860622">
                      <w:marLeft w:val="0"/>
                      <w:marRight w:val="0"/>
                      <w:marTop w:val="0"/>
                      <w:marBottom w:val="0"/>
                      <w:divBdr>
                        <w:top w:val="none" w:sz="0" w:space="0" w:color="auto"/>
                        <w:left w:val="none" w:sz="0" w:space="0" w:color="auto"/>
                        <w:bottom w:val="none" w:sz="0" w:space="0" w:color="auto"/>
                        <w:right w:val="none" w:sz="0" w:space="0" w:color="auto"/>
                      </w:divBdr>
                    </w:div>
                  </w:divsChild>
                </w:div>
                <w:div w:id="1910264908">
                  <w:marLeft w:val="0"/>
                  <w:marRight w:val="0"/>
                  <w:marTop w:val="0"/>
                  <w:marBottom w:val="0"/>
                  <w:divBdr>
                    <w:top w:val="none" w:sz="0" w:space="0" w:color="auto"/>
                    <w:left w:val="none" w:sz="0" w:space="0" w:color="auto"/>
                    <w:bottom w:val="none" w:sz="0" w:space="0" w:color="auto"/>
                    <w:right w:val="none" w:sz="0" w:space="0" w:color="auto"/>
                  </w:divBdr>
                  <w:divsChild>
                    <w:div w:id="65690660">
                      <w:marLeft w:val="0"/>
                      <w:marRight w:val="0"/>
                      <w:marTop w:val="0"/>
                      <w:marBottom w:val="0"/>
                      <w:divBdr>
                        <w:top w:val="none" w:sz="0" w:space="0" w:color="auto"/>
                        <w:left w:val="none" w:sz="0" w:space="0" w:color="auto"/>
                        <w:bottom w:val="none" w:sz="0" w:space="0" w:color="auto"/>
                        <w:right w:val="none" w:sz="0" w:space="0" w:color="auto"/>
                      </w:divBdr>
                    </w:div>
                  </w:divsChild>
                </w:div>
                <w:div w:id="598803036">
                  <w:marLeft w:val="0"/>
                  <w:marRight w:val="0"/>
                  <w:marTop w:val="0"/>
                  <w:marBottom w:val="0"/>
                  <w:divBdr>
                    <w:top w:val="none" w:sz="0" w:space="0" w:color="auto"/>
                    <w:left w:val="none" w:sz="0" w:space="0" w:color="auto"/>
                    <w:bottom w:val="none" w:sz="0" w:space="0" w:color="auto"/>
                    <w:right w:val="none" w:sz="0" w:space="0" w:color="auto"/>
                  </w:divBdr>
                  <w:divsChild>
                    <w:div w:id="27682013">
                      <w:marLeft w:val="0"/>
                      <w:marRight w:val="0"/>
                      <w:marTop w:val="0"/>
                      <w:marBottom w:val="0"/>
                      <w:divBdr>
                        <w:top w:val="none" w:sz="0" w:space="0" w:color="auto"/>
                        <w:left w:val="none" w:sz="0" w:space="0" w:color="auto"/>
                        <w:bottom w:val="none" w:sz="0" w:space="0" w:color="auto"/>
                        <w:right w:val="none" w:sz="0" w:space="0" w:color="auto"/>
                      </w:divBdr>
                    </w:div>
                  </w:divsChild>
                </w:div>
                <w:div w:id="1759475718">
                  <w:marLeft w:val="0"/>
                  <w:marRight w:val="0"/>
                  <w:marTop w:val="0"/>
                  <w:marBottom w:val="0"/>
                  <w:divBdr>
                    <w:top w:val="none" w:sz="0" w:space="0" w:color="auto"/>
                    <w:left w:val="none" w:sz="0" w:space="0" w:color="auto"/>
                    <w:bottom w:val="none" w:sz="0" w:space="0" w:color="auto"/>
                    <w:right w:val="none" w:sz="0" w:space="0" w:color="auto"/>
                  </w:divBdr>
                  <w:divsChild>
                    <w:div w:id="2109424344">
                      <w:marLeft w:val="0"/>
                      <w:marRight w:val="0"/>
                      <w:marTop w:val="0"/>
                      <w:marBottom w:val="0"/>
                      <w:divBdr>
                        <w:top w:val="none" w:sz="0" w:space="0" w:color="auto"/>
                        <w:left w:val="none" w:sz="0" w:space="0" w:color="auto"/>
                        <w:bottom w:val="none" w:sz="0" w:space="0" w:color="auto"/>
                        <w:right w:val="none" w:sz="0" w:space="0" w:color="auto"/>
                      </w:divBdr>
                    </w:div>
                  </w:divsChild>
                </w:div>
                <w:div w:id="1909998644">
                  <w:marLeft w:val="0"/>
                  <w:marRight w:val="0"/>
                  <w:marTop w:val="0"/>
                  <w:marBottom w:val="0"/>
                  <w:divBdr>
                    <w:top w:val="none" w:sz="0" w:space="0" w:color="auto"/>
                    <w:left w:val="none" w:sz="0" w:space="0" w:color="auto"/>
                    <w:bottom w:val="none" w:sz="0" w:space="0" w:color="auto"/>
                    <w:right w:val="none" w:sz="0" w:space="0" w:color="auto"/>
                  </w:divBdr>
                  <w:divsChild>
                    <w:div w:id="769660272">
                      <w:marLeft w:val="0"/>
                      <w:marRight w:val="0"/>
                      <w:marTop w:val="0"/>
                      <w:marBottom w:val="0"/>
                      <w:divBdr>
                        <w:top w:val="none" w:sz="0" w:space="0" w:color="auto"/>
                        <w:left w:val="none" w:sz="0" w:space="0" w:color="auto"/>
                        <w:bottom w:val="none" w:sz="0" w:space="0" w:color="auto"/>
                        <w:right w:val="none" w:sz="0" w:space="0" w:color="auto"/>
                      </w:divBdr>
                    </w:div>
                  </w:divsChild>
                </w:div>
                <w:div w:id="892354687">
                  <w:marLeft w:val="0"/>
                  <w:marRight w:val="0"/>
                  <w:marTop w:val="0"/>
                  <w:marBottom w:val="0"/>
                  <w:divBdr>
                    <w:top w:val="none" w:sz="0" w:space="0" w:color="auto"/>
                    <w:left w:val="none" w:sz="0" w:space="0" w:color="auto"/>
                    <w:bottom w:val="none" w:sz="0" w:space="0" w:color="auto"/>
                    <w:right w:val="none" w:sz="0" w:space="0" w:color="auto"/>
                  </w:divBdr>
                  <w:divsChild>
                    <w:div w:id="500856171">
                      <w:marLeft w:val="0"/>
                      <w:marRight w:val="0"/>
                      <w:marTop w:val="0"/>
                      <w:marBottom w:val="0"/>
                      <w:divBdr>
                        <w:top w:val="none" w:sz="0" w:space="0" w:color="auto"/>
                        <w:left w:val="none" w:sz="0" w:space="0" w:color="auto"/>
                        <w:bottom w:val="none" w:sz="0" w:space="0" w:color="auto"/>
                        <w:right w:val="none" w:sz="0" w:space="0" w:color="auto"/>
                      </w:divBdr>
                    </w:div>
                  </w:divsChild>
                </w:div>
                <w:div w:id="2024241173">
                  <w:marLeft w:val="0"/>
                  <w:marRight w:val="0"/>
                  <w:marTop w:val="0"/>
                  <w:marBottom w:val="0"/>
                  <w:divBdr>
                    <w:top w:val="none" w:sz="0" w:space="0" w:color="auto"/>
                    <w:left w:val="none" w:sz="0" w:space="0" w:color="auto"/>
                    <w:bottom w:val="none" w:sz="0" w:space="0" w:color="auto"/>
                    <w:right w:val="none" w:sz="0" w:space="0" w:color="auto"/>
                  </w:divBdr>
                  <w:divsChild>
                    <w:div w:id="1840196290">
                      <w:marLeft w:val="0"/>
                      <w:marRight w:val="0"/>
                      <w:marTop w:val="0"/>
                      <w:marBottom w:val="0"/>
                      <w:divBdr>
                        <w:top w:val="none" w:sz="0" w:space="0" w:color="auto"/>
                        <w:left w:val="none" w:sz="0" w:space="0" w:color="auto"/>
                        <w:bottom w:val="none" w:sz="0" w:space="0" w:color="auto"/>
                        <w:right w:val="none" w:sz="0" w:space="0" w:color="auto"/>
                      </w:divBdr>
                    </w:div>
                  </w:divsChild>
                </w:div>
                <w:div w:id="1542403481">
                  <w:marLeft w:val="0"/>
                  <w:marRight w:val="0"/>
                  <w:marTop w:val="0"/>
                  <w:marBottom w:val="0"/>
                  <w:divBdr>
                    <w:top w:val="none" w:sz="0" w:space="0" w:color="auto"/>
                    <w:left w:val="none" w:sz="0" w:space="0" w:color="auto"/>
                    <w:bottom w:val="none" w:sz="0" w:space="0" w:color="auto"/>
                    <w:right w:val="none" w:sz="0" w:space="0" w:color="auto"/>
                  </w:divBdr>
                  <w:divsChild>
                    <w:div w:id="1894463344">
                      <w:marLeft w:val="0"/>
                      <w:marRight w:val="0"/>
                      <w:marTop w:val="0"/>
                      <w:marBottom w:val="0"/>
                      <w:divBdr>
                        <w:top w:val="none" w:sz="0" w:space="0" w:color="auto"/>
                        <w:left w:val="none" w:sz="0" w:space="0" w:color="auto"/>
                        <w:bottom w:val="none" w:sz="0" w:space="0" w:color="auto"/>
                        <w:right w:val="none" w:sz="0" w:space="0" w:color="auto"/>
                      </w:divBdr>
                    </w:div>
                  </w:divsChild>
                </w:div>
                <w:div w:id="1397124806">
                  <w:marLeft w:val="0"/>
                  <w:marRight w:val="0"/>
                  <w:marTop w:val="0"/>
                  <w:marBottom w:val="0"/>
                  <w:divBdr>
                    <w:top w:val="none" w:sz="0" w:space="0" w:color="auto"/>
                    <w:left w:val="none" w:sz="0" w:space="0" w:color="auto"/>
                    <w:bottom w:val="none" w:sz="0" w:space="0" w:color="auto"/>
                    <w:right w:val="none" w:sz="0" w:space="0" w:color="auto"/>
                  </w:divBdr>
                  <w:divsChild>
                    <w:div w:id="1065108794">
                      <w:marLeft w:val="0"/>
                      <w:marRight w:val="0"/>
                      <w:marTop w:val="0"/>
                      <w:marBottom w:val="0"/>
                      <w:divBdr>
                        <w:top w:val="none" w:sz="0" w:space="0" w:color="auto"/>
                        <w:left w:val="none" w:sz="0" w:space="0" w:color="auto"/>
                        <w:bottom w:val="none" w:sz="0" w:space="0" w:color="auto"/>
                        <w:right w:val="none" w:sz="0" w:space="0" w:color="auto"/>
                      </w:divBdr>
                    </w:div>
                  </w:divsChild>
                </w:div>
                <w:div w:id="312030051">
                  <w:marLeft w:val="0"/>
                  <w:marRight w:val="0"/>
                  <w:marTop w:val="0"/>
                  <w:marBottom w:val="0"/>
                  <w:divBdr>
                    <w:top w:val="none" w:sz="0" w:space="0" w:color="auto"/>
                    <w:left w:val="none" w:sz="0" w:space="0" w:color="auto"/>
                    <w:bottom w:val="none" w:sz="0" w:space="0" w:color="auto"/>
                    <w:right w:val="none" w:sz="0" w:space="0" w:color="auto"/>
                  </w:divBdr>
                  <w:divsChild>
                    <w:div w:id="1485898325">
                      <w:marLeft w:val="0"/>
                      <w:marRight w:val="0"/>
                      <w:marTop w:val="0"/>
                      <w:marBottom w:val="0"/>
                      <w:divBdr>
                        <w:top w:val="none" w:sz="0" w:space="0" w:color="auto"/>
                        <w:left w:val="none" w:sz="0" w:space="0" w:color="auto"/>
                        <w:bottom w:val="none" w:sz="0" w:space="0" w:color="auto"/>
                        <w:right w:val="none" w:sz="0" w:space="0" w:color="auto"/>
                      </w:divBdr>
                    </w:div>
                  </w:divsChild>
                </w:div>
                <w:div w:id="785580521">
                  <w:marLeft w:val="0"/>
                  <w:marRight w:val="0"/>
                  <w:marTop w:val="0"/>
                  <w:marBottom w:val="0"/>
                  <w:divBdr>
                    <w:top w:val="none" w:sz="0" w:space="0" w:color="auto"/>
                    <w:left w:val="none" w:sz="0" w:space="0" w:color="auto"/>
                    <w:bottom w:val="none" w:sz="0" w:space="0" w:color="auto"/>
                    <w:right w:val="none" w:sz="0" w:space="0" w:color="auto"/>
                  </w:divBdr>
                  <w:divsChild>
                    <w:div w:id="1929193189">
                      <w:marLeft w:val="0"/>
                      <w:marRight w:val="0"/>
                      <w:marTop w:val="0"/>
                      <w:marBottom w:val="0"/>
                      <w:divBdr>
                        <w:top w:val="none" w:sz="0" w:space="0" w:color="auto"/>
                        <w:left w:val="none" w:sz="0" w:space="0" w:color="auto"/>
                        <w:bottom w:val="none" w:sz="0" w:space="0" w:color="auto"/>
                        <w:right w:val="none" w:sz="0" w:space="0" w:color="auto"/>
                      </w:divBdr>
                    </w:div>
                  </w:divsChild>
                </w:div>
                <w:div w:id="1606881771">
                  <w:marLeft w:val="0"/>
                  <w:marRight w:val="0"/>
                  <w:marTop w:val="0"/>
                  <w:marBottom w:val="0"/>
                  <w:divBdr>
                    <w:top w:val="none" w:sz="0" w:space="0" w:color="auto"/>
                    <w:left w:val="none" w:sz="0" w:space="0" w:color="auto"/>
                    <w:bottom w:val="none" w:sz="0" w:space="0" w:color="auto"/>
                    <w:right w:val="none" w:sz="0" w:space="0" w:color="auto"/>
                  </w:divBdr>
                  <w:divsChild>
                    <w:div w:id="1577283818">
                      <w:marLeft w:val="0"/>
                      <w:marRight w:val="0"/>
                      <w:marTop w:val="0"/>
                      <w:marBottom w:val="0"/>
                      <w:divBdr>
                        <w:top w:val="none" w:sz="0" w:space="0" w:color="auto"/>
                        <w:left w:val="none" w:sz="0" w:space="0" w:color="auto"/>
                        <w:bottom w:val="none" w:sz="0" w:space="0" w:color="auto"/>
                        <w:right w:val="none" w:sz="0" w:space="0" w:color="auto"/>
                      </w:divBdr>
                    </w:div>
                  </w:divsChild>
                </w:div>
                <w:div w:id="1172336948">
                  <w:marLeft w:val="0"/>
                  <w:marRight w:val="0"/>
                  <w:marTop w:val="0"/>
                  <w:marBottom w:val="0"/>
                  <w:divBdr>
                    <w:top w:val="none" w:sz="0" w:space="0" w:color="auto"/>
                    <w:left w:val="none" w:sz="0" w:space="0" w:color="auto"/>
                    <w:bottom w:val="none" w:sz="0" w:space="0" w:color="auto"/>
                    <w:right w:val="none" w:sz="0" w:space="0" w:color="auto"/>
                  </w:divBdr>
                  <w:divsChild>
                    <w:div w:id="42024652">
                      <w:marLeft w:val="0"/>
                      <w:marRight w:val="0"/>
                      <w:marTop w:val="0"/>
                      <w:marBottom w:val="0"/>
                      <w:divBdr>
                        <w:top w:val="none" w:sz="0" w:space="0" w:color="auto"/>
                        <w:left w:val="none" w:sz="0" w:space="0" w:color="auto"/>
                        <w:bottom w:val="none" w:sz="0" w:space="0" w:color="auto"/>
                        <w:right w:val="none" w:sz="0" w:space="0" w:color="auto"/>
                      </w:divBdr>
                    </w:div>
                  </w:divsChild>
                </w:div>
                <w:div w:id="1575582628">
                  <w:marLeft w:val="0"/>
                  <w:marRight w:val="0"/>
                  <w:marTop w:val="0"/>
                  <w:marBottom w:val="0"/>
                  <w:divBdr>
                    <w:top w:val="none" w:sz="0" w:space="0" w:color="auto"/>
                    <w:left w:val="none" w:sz="0" w:space="0" w:color="auto"/>
                    <w:bottom w:val="none" w:sz="0" w:space="0" w:color="auto"/>
                    <w:right w:val="none" w:sz="0" w:space="0" w:color="auto"/>
                  </w:divBdr>
                  <w:divsChild>
                    <w:div w:id="105663312">
                      <w:marLeft w:val="0"/>
                      <w:marRight w:val="0"/>
                      <w:marTop w:val="0"/>
                      <w:marBottom w:val="0"/>
                      <w:divBdr>
                        <w:top w:val="none" w:sz="0" w:space="0" w:color="auto"/>
                        <w:left w:val="none" w:sz="0" w:space="0" w:color="auto"/>
                        <w:bottom w:val="none" w:sz="0" w:space="0" w:color="auto"/>
                        <w:right w:val="none" w:sz="0" w:space="0" w:color="auto"/>
                      </w:divBdr>
                    </w:div>
                  </w:divsChild>
                </w:div>
                <w:div w:id="1801418601">
                  <w:marLeft w:val="0"/>
                  <w:marRight w:val="0"/>
                  <w:marTop w:val="0"/>
                  <w:marBottom w:val="0"/>
                  <w:divBdr>
                    <w:top w:val="none" w:sz="0" w:space="0" w:color="auto"/>
                    <w:left w:val="none" w:sz="0" w:space="0" w:color="auto"/>
                    <w:bottom w:val="none" w:sz="0" w:space="0" w:color="auto"/>
                    <w:right w:val="none" w:sz="0" w:space="0" w:color="auto"/>
                  </w:divBdr>
                  <w:divsChild>
                    <w:div w:id="2043049785">
                      <w:marLeft w:val="0"/>
                      <w:marRight w:val="0"/>
                      <w:marTop w:val="0"/>
                      <w:marBottom w:val="0"/>
                      <w:divBdr>
                        <w:top w:val="none" w:sz="0" w:space="0" w:color="auto"/>
                        <w:left w:val="none" w:sz="0" w:space="0" w:color="auto"/>
                        <w:bottom w:val="none" w:sz="0" w:space="0" w:color="auto"/>
                        <w:right w:val="none" w:sz="0" w:space="0" w:color="auto"/>
                      </w:divBdr>
                    </w:div>
                  </w:divsChild>
                </w:div>
                <w:div w:id="578371690">
                  <w:marLeft w:val="0"/>
                  <w:marRight w:val="0"/>
                  <w:marTop w:val="0"/>
                  <w:marBottom w:val="0"/>
                  <w:divBdr>
                    <w:top w:val="none" w:sz="0" w:space="0" w:color="auto"/>
                    <w:left w:val="none" w:sz="0" w:space="0" w:color="auto"/>
                    <w:bottom w:val="none" w:sz="0" w:space="0" w:color="auto"/>
                    <w:right w:val="none" w:sz="0" w:space="0" w:color="auto"/>
                  </w:divBdr>
                  <w:divsChild>
                    <w:div w:id="734015082">
                      <w:marLeft w:val="0"/>
                      <w:marRight w:val="0"/>
                      <w:marTop w:val="0"/>
                      <w:marBottom w:val="0"/>
                      <w:divBdr>
                        <w:top w:val="none" w:sz="0" w:space="0" w:color="auto"/>
                        <w:left w:val="none" w:sz="0" w:space="0" w:color="auto"/>
                        <w:bottom w:val="none" w:sz="0" w:space="0" w:color="auto"/>
                        <w:right w:val="none" w:sz="0" w:space="0" w:color="auto"/>
                      </w:divBdr>
                    </w:div>
                  </w:divsChild>
                </w:div>
                <w:div w:id="82728412">
                  <w:marLeft w:val="0"/>
                  <w:marRight w:val="0"/>
                  <w:marTop w:val="0"/>
                  <w:marBottom w:val="0"/>
                  <w:divBdr>
                    <w:top w:val="none" w:sz="0" w:space="0" w:color="auto"/>
                    <w:left w:val="none" w:sz="0" w:space="0" w:color="auto"/>
                    <w:bottom w:val="none" w:sz="0" w:space="0" w:color="auto"/>
                    <w:right w:val="none" w:sz="0" w:space="0" w:color="auto"/>
                  </w:divBdr>
                  <w:divsChild>
                    <w:div w:id="9545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3964">
          <w:marLeft w:val="0"/>
          <w:marRight w:val="0"/>
          <w:marTop w:val="0"/>
          <w:marBottom w:val="0"/>
          <w:divBdr>
            <w:top w:val="none" w:sz="0" w:space="0" w:color="auto"/>
            <w:left w:val="none" w:sz="0" w:space="0" w:color="auto"/>
            <w:bottom w:val="none" w:sz="0" w:space="0" w:color="auto"/>
            <w:right w:val="none" w:sz="0" w:space="0" w:color="auto"/>
          </w:divBdr>
          <w:divsChild>
            <w:div w:id="405735307">
              <w:marLeft w:val="0"/>
              <w:marRight w:val="0"/>
              <w:marTop w:val="0"/>
              <w:marBottom w:val="0"/>
              <w:divBdr>
                <w:top w:val="none" w:sz="0" w:space="0" w:color="auto"/>
                <w:left w:val="none" w:sz="0" w:space="0" w:color="auto"/>
                <w:bottom w:val="none" w:sz="0" w:space="0" w:color="auto"/>
                <w:right w:val="none" w:sz="0" w:space="0" w:color="auto"/>
              </w:divBdr>
            </w:div>
            <w:div w:id="1773552934">
              <w:marLeft w:val="0"/>
              <w:marRight w:val="0"/>
              <w:marTop w:val="0"/>
              <w:marBottom w:val="0"/>
              <w:divBdr>
                <w:top w:val="none" w:sz="0" w:space="0" w:color="auto"/>
                <w:left w:val="none" w:sz="0" w:space="0" w:color="auto"/>
                <w:bottom w:val="none" w:sz="0" w:space="0" w:color="auto"/>
                <w:right w:val="none" w:sz="0" w:space="0" w:color="auto"/>
              </w:divBdr>
            </w:div>
            <w:div w:id="1860389433">
              <w:marLeft w:val="0"/>
              <w:marRight w:val="0"/>
              <w:marTop w:val="0"/>
              <w:marBottom w:val="0"/>
              <w:divBdr>
                <w:top w:val="none" w:sz="0" w:space="0" w:color="auto"/>
                <w:left w:val="none" w:sz="0" w:space="0" w:color="auto"/>
                <w:bottom w:val="none" w:sz="0" w:space="0" w:color="auto"/>
                <w:right w:val="none" w:sz="0" w:space="0" w:color="auto"/>
              </w:divBdr>
            </w:div>
            <w:div w:id="661662378">
              <w:marLeft w:val="0"/>
              <w:marRight w:val="0"/>
              <w:marTop w:val="0"/>
              <w:marBottom w:val="0"/>
              <w:divBdr>
                <w:top w:val="none" w:sz="0" w:space="0" w:color="auto"/>
                <w:left w:val="none" w:sz="0" w:space="0" w:color="auto"/>
                <w:bottom w:val="none" w:sz="0" w:space="0" w:color="auto"/>
                <w:right w:val="none" w:sz="0" w:space="0" w:color="auto"/>
              </w:divBdr>
            </w:div>
            <w:div w:id="1346789034">
              <w:marLeft w:val="0"/>
              <w:marRight w:val="0"/>
              <w:marTop w:val="0"/>
              <w:marBottom w:val="0"/>
              <w:divBdr>
                <w:top w:val="none" w:sz="0" w:space="0" w:color="auto"/>
                <w:left w:val="none" w:sz="0" w:space="0" w:color="auto"/>
                <w:bottom w:val="none" w:sz="0" w:space="0" w:color="auto"/>
                <w:right w:val="none" w:sz="0" w:space="0" w:color="auto"/>
              </w:divBdr>
            </w:div>
            <w:div w:id="266036490">
              <w:marLeft w:val="0"/>
              <w:marRight w:val="0"/>
              <w:marTop w:val="0"/>
              <w:marBottom w:val="0"/>
              <w:divBdr>
                <w:top w:val="none" w:sz="0" w:space="0" w:color="auto"/>
                <w:left w:val="none" w:sz="0" w:space="0" w:color="auto"/>
                <w:bottom w:val="none" w:sz="0" w:space="0" w:color="auto"/>
                <w:right w:val="none" w:sz="0" w:space="0" w:color="auto"/>
              </w:divBdr>
            </w:div>
            <w:div w:id="544829963">
              <w:marLeft w:val="0"/>
              <w:marRight w:val="0"/>
              <w:marTop w:val="0"/>
              <w:marBottom w:val="0"/>
              <w:divBdr>
                <w:top w:val="none" w:sz="0" w:space="0" w:color="auto"/>
                <w:left w:val="none" w:sz="0" w:space="0" w:color="auto"/>
                <w:bottom w:val="none" w:sz="0" w:space="0" w:color="auto"/>
                <w:right w:val="none" w:sz="0" w:space="0" w:color="auto"/>
              </w:divBdr>
            </w:div>
            <w:div w:id="1616978823">
              <w:marLeft w:val="0"/>
              <w:marRight w:val="0"/>
              <w:marTop w:val="0"/>
              <w:marBottom w:val="0"/>
              <w:divBdr>
                <w:top w:val="none" w:sz="0" w:space="0" w:color="auto"/>
                <w:left w:val="none" w:sz="0" w:space="0" w:color="auto"/>
                <w:bottom w:val="none" w:sz="0" w:space="0" w:color="auto"/>
                <w:right w:val="none" w:sz="0" w:space="0" w:color="auto"/>
              </w:divBdr>
            </w:div>
            <w:div w:id="1268737072">
              <w:marLeft w:val="0"/>
              <w:marRight w:val="0"/>
              <w:marTop w:val="0"/>
              <w:marBottom w:val="0"/>
              <w:divBdr>
                <w:top w:val="none" w:sz="0" w:space="0" w:color="auto"/>
                <w:left w:val="none" w:sz="0" w:space="0" w:color="auto"/>
                <w:bottom w:val="none" w:sz="0" w:space="0" w:color="auto"/>
                <w:right w:val="none" w:sz="0" w:space="0" w:color="auto"/>
              </w:divBdr>
            </w:div>
            <w:div w:id="1850103149">
              <w:marLeft w:val="0"/>
              <w:marRight w:val="0"/>
              <w:marTop w:val="0"/>
              <w:marBottom w:val="0"/>
              <w:divBdr>
                <w:top w:val="none" w:sz="0" w:space="0" w:color="auto"/>
                <w:left w:val="none" w:sz="0" w:space="0" w:color="auto"/>
                <w:bottom w:val="none" w:sz="0" w:space="0" w:color="auto"/>
                <w:right w:val="none" w:sz="0" w:space="0" w:color="auto"/>
              </w:divBdr>
            </w:div>
            <w:div w:id="516503059">
              <w:marLeft w:val="0"/>
              <w:marRight w:val="0"/>
              <w:marTop w:val="0"/>
              <w:marBottom w:val="0"/>
              <w:divBdr>
                <w:top w:val="none" w:sz="0" w:space="0" w:color="auto"/>
                <w:left w:val="none" w:sz="0" w:space="0" w:color="auto"/>
                <w:bottom w:val="none" w:sz="0" w:space="0" w:color="auto"/>
                <w:right w:val="none" w:sz="0" w:space="0" w:color="auto"/>
              </w:divBdr>
            </w:div>
            <w:div w:id="1165632033">
              <w:marLeft w:val="0"/>
              <w:marRight w:val="0"/>
              <w:marTop w:val="0"/>
              <w:marBottom w:val="0"/>
              <w:divBdr>
                <w:top w:val="none" w:sz="0" w:space="0" w:color="auto"/>
                <w:left w:val="none" w:sz="0" w:space="0" w:color="auto"/>
                <w:bottom w:val="none" w:sz="0" w:space="0" w:color="auto"/>
                <w:right w:val="none" w:sz="0" w:space="0" w:color="auto"/>
              </w:divBdr>
            </w:div>
            <w:div w:id="1789733899">
              <w:marLeft w:val="0"/>
              <w:marRight w:val="0"/>
              <w:marTop w:val="0"/>
              <w:marBottom w:val="0"/>
              <w:divBdr>
                <w:top w:val="none" w:sz="0" w:space="0" w:color="auto"/>
                <w:left w:val="none" w:sz="0" w:space="0" w:color="auto"/>
                <w:bottom w:val="none" w:sz="0" w:space="0" w:color="auto"/>
                <w:right w:val="none" w:sz="0" w:space="0" w:color="auto"/>
              </w:divBdr>
            </w:div>
            <w:div w:id="734625296">
              <w:marLeft w:val="0"/>
              <w:marRight w:val="0"/>
              <w:marTop w:val="0"/>
              <w:marBottom w:val="0"/>
              <w:divBdr>
                <w:top w:val="none" w:sz="0" w:space="0" w:color="auto"/>
                <w:left w:val="none" w:sz="0" w:space="0" w:color="auto"/>
                <w:bottom w:val="none" w:sz="0" w:space="0" w:color="auto"/>
                <w:right w:val="none" w:sz="0" w:space="0" w:color="auto"/>
              </w:divBdr>
            </w:div>
            <w:div w:id="968244819">
              <w:marLeft w:val="0"/>
              <w:marRight w:val="0"/>
              <w:marTop w:val="0"/>
              <w:marBottom w:val="0"/>
              <w:divBdr>
                <w:top w:val="none" w:sz="0" w:space="0" w:color="auto"/>
                <w:left w:val="none" w:sz="0" w:space="0" w:color="auto"/>
                <w:bottom w:val="none" w:sz="0" w:space="0" w:color="auto"/>
                <w:right w:val="none" w:sz="0" w:space="0" w:color="auto"/>
              </w:divBdr>
            </w:div>
            <w:div w:id="1794900228">
              <w:marLeft w:val="0"/>
              <w:marRight w:val="0"/>
              <w:marTop w:val="0"/>
              <w:marBottom w:val="0"/>
              <w:divBdr>
                <w:top w:val="none" w:sz="0" w:space="0" w:color="auto"/>
                <w:left w:val="none" w:sz="0" w:space="0" w:color="auto"/>
                <w:bottom w:val="none" w:sz="0" w:space="0" w:color="auto"/>
                <w:right w:val="none" w:sz="0" w:space="0" w:color="auto"/>
              </w:divBdr>
            </w:div>
            <w:div w:id="452527196">
              <w:marLeft w:val="0"/>
              <w:marRight w:val="0"/>
              <w:marTop w:val="0"/>
              <w:marBottom w:val="0"/>
              <w:divBdr>
                <w:top w:val="none" w:sz="0" w:space="0" w:color="auto"/>
                <w:left w:val="none" w:sz="0" w:space="0" w:color="auto"/>
                <w:bottom w:val="none" w:sz="0" w:space="0" w:color="auto"/>
                <w:right w:val="none" w:sz="0" w:space="0" w:color="auto"/>
              </w:divBdr>
            </w:div>
            <w:div w:id="634916654">
              <w:marLeft w:val="0"/>
              <w:marRight w:val="0"/>
              <w:marTop w:val="0"/>
              <w:marBottom w:val="0"/>
              <w:divBdr>
                <w:top w:val="none" w:sz="0" w:space="0" w:color="auto"/>
                <w:left w:val="none" w:sz="0" w:space="0" w:color="auto"/>
                <w:bottom w:val="none" w:sz="0" w:space="0" w:color="auto"/>
                <w:right w:val="none" w:sz="0" w:space="0" w:color="auto"/>
              </w:divBdr>
            </w:div>
            <w:div w:id="1503204221">
              <w:marLeft w:val="0"/>
              <w:marRight w:val="0"/>
              <w:marTop w:val="0"/>
              <w:marBottom w:val="0"/>
              <w:divBdr>
                <w:top w:val="none" w:sz="0" w:space="0" w:color="auto"/>
                <w:left w:val="none" w:sz="0" w:space="0" w:color="auto"/>
                <w:bottom w:val="none" w:sz="0" w:space="0" w:color="auto"/>
                <w:right w:val="none" w:sz="0" w:space="0" w:color="auto"/>
              </w:divBdr>
            </w:div>
            <w:div w:id="581792018">
              <w:marLeft w:val="0"/>
              <w:marRight w:val="0"/>
              <w:marTop w:val="0"/>
              <w:marBottom w:val="0"/>
              <w:divBdr>
                <w:top w:val="none" w:sz="0" w:space="0" w:color="auto"/>
                <w:left w:val="none" w:sz="0" w:space="0" w:color="auto"/>
                <w:bottom w:val="none" w:sz="0" w:space="0" w:color="auto"/>
                <w:right w:val="none" w:sz="0" w:space="0" w:color="auto"/>
              </w:divBdr>
            </w:div>
          </w:divsChild>
        </w:div>
        <w:div w:id="237793479">
          <w:marLeft w:val="0"/>
          <w:marRight w:val="0"/>
          <w:marTop w:val="0"/>
          <w:marBottom w:val="0"/>
          <w:divBdr>
            <w:top w:val="none" w:sz="0" w:space="0" w:color="auto"/>
            <w:left w:val="none" w:sz="0" w:space="0" w:color="auto"/>
            <w:bottom w:val="none" w:sz="0" w:space="0" w:color="auto"/>
            <w:right w:val="none" w:sz="0" w:space="0" w:color="auto"/>
          </w:divBdr>
        </w:div>
        <w:div w:id="835681587">
          <w:marLeft w:val="0"/>
          <w:marRight w:val="0"/>
          <w:marTop w:val="0"/>
          <w:marBottom w:val="0"/>
          <w:divBdr>
            <w:top w:val="none" w:sz="0" w:space="0" w:color="auto"/>
            <w:left w:val="none" w:sz="0" w:space="0" w:color="auto"/>
            <w:bottom w:val="none" w:sz="0" w:space="0" w:color="auto"/>
            <w:right w:val="none" w:sz="0" w:space="0" w:color="auto"/>
          </w:divBdr>
        </w:div>
      </w:divsChild>
    </w:div>
    <w:div w:id="701366725">
      <w:bodyDiv w:val="1"/>
      <w:marLeft w:val="0"/>
      <w:marRight w:val="0"/>
      <w:marTop w:val="0"/>
      <w:marBottom w:val="0"/>
      <w:divBdr>
        <w:top w:val="none" w:sz="0" w:space="0" w:color="auto"/>
        <w:left w:val="none" w:sz="0" w:space="0" w:color="auto"/>
        <w:bottom w:val="none" w:sz="0" w:space="0" w:color="auto"/>
        <w:right w:val="none" w:sz="0" w:space="0" w:color="auto"/>
      </w:divBdr>
      <w:divsChild>
        <w:div w:id="704140378">
          <w:marLeft w:val="0"/>
          <w:marRight w:val="0"/>
          <w:marTop w:val="0"/>
          <w:marBottom w:val="0"/>
          <w:divBdr>
            <w:top w:val="none" w:sz="0" w:space="0" w:color="auto"/>
            <w:left w:val="none" w:sz="0" w:space="0" w:color="auto"/>
            <w:bottom w:val="none" w:sz="0" w:space="0" w:color="auto"/>
            <w:right w:val="none" w:sz="0" w:space="0" w:color="auto"/>
          </w:divBdr>
          <w:divsChild>
            <w:div w:id="222525342">
              <w:marLeft w:val="0"/>
              <w:marRight w:val="0"/>
              <w:marTop w:val="0"/>
              <w:marBottom w:val="0"/>
              <w:divBdr>
                <w:top w:val="none" w:sz="0" w:space="0" w:color="auto"/>
                <w:left w:val="none" w:sz="0" w:space="0" w:color="auto"/>
                <w:bottom w:val="none" w:sz="0" w:space="0" w:color="auto"/>
                <w:right w:val="none" w:sz="0" w:space="0" w:color="auto"/>
              </w:divBdr>
            </w:div>
            <w:div w:id="489492861">
              <w:marLeft w:val="0"/>
              <w:marRight w:val="0"/>
              <w:marTop w:val="0"/>
              <w:marBottom w:val="0"/>
              <w:divBdr>
                <w:top w:val="none" w:sz="0" w:space="0" w:color="auto"/>
                <w:left w:val="none" w:sz="0" w:space="0" w:color="auto"/>
                <w:bottom w:val="none" w:sz="0" w:space="0" w:color="auto"/>
                <w:right w:val="none" w:sz="0" w:space="0" w:color="auto"/>
              </w:divBdr>
            </w:div>
            <w:div w:id="34937195">
              <w:marLeft w:val="0"/>
              <w:marRight w:val="0"/>
              <w:marTop w:val="0"/>
              <w:marBottom w:val="0"/>
              <w:divBdr>
                <w:top w:val="none" w:sz="0" w:space="0" w:color="auto"/>
                <w:left w:val="none" w:sz="0" w:space="0" w:color="auto"/>
                <w:bottom w:val="none" w:sz="0" w:space="0" w:color="auto"/>
                <w:right w:val="none" w:sz="0" w:space="0" w:color="auto"/>
              </w:divBdr>
            </w:div>
            <w:div w:id="1039402436">
              <w:marLeft w:val="0"/>
              <w:marRight w:val="0"/>
              <w:marTop w:val="0"/>
              <w:marBottom w:val="0"/>
              <w:divBdr>
                <w:top w:val="none" w:sz="0" w:space="0" w:color="auto"/>
                <w:left w:val="none" w:sz="0" w:space="0" w:color="auto"/>
                <w:bottom w:val="none" w:sz="0" w:space="0" w:color="auto"/>
                <w:right w:val="none" w:sz="0" w:space="0" w:color="auto"/>
              </w:divBdr>
            </w:div>
            <w:div w:id="1125974335">
              <w:marLeft w:val="0"/>
              <w:marRight w:val="0"/>
              <w:marTop w:val="0"/>
              <w:marBottom w:val="0"/>
              <w:divBdr>
                <w:top w:val="none" w:sz="0" w:space="0" w:color="auto"/>
                <w:left w:val="none" w:sz="0" w:space="0" w:color="auto"/>
                <w:bottom w:val="none" w:sz="0" w:space="0" w:color="auto"/>
                <w:right w:val="none" w:sz="0" w:space="0" w:color="auto"/>
              </w:divBdr>
            </w:div>
            <w:div w:id="1360231462">
              <w:marLeft w:val="0"/>
              <w:marRight w:val="0"/>
              <w:marTop w:val="0"/>
              <w:marBottom w:val="0"/>
              <w:divBdr>
                <w:top w:val="none" w:sz="0" w:space="0" w:color="auto"/>
                <w:left w:val="none" w:sz="0" w:space="0" w:color="auto"/>
                <w:bottom w:val="none" w:sz="0" w:space="0" w:color="auto"/>
                <w:right w:val="none" w:sz="0" w:space="0" w:color="auto"/>
              </w:divBdr>
            </w:div>
            <w:div w:id="1809082196">
              <w:marLeft w:val="0"/>
              <w:marRight w:val="0"/>
              <w:marTop w:val="0"/>
              <w:marBottom w:val="0"/>
              <w:divBdr>
                <w:top w:val="none" w:sz="0" w:space="0" w:color="auto"/>
                <w:left w:val="none" w:sz="0" w:space="0" w:color="auto"/>
                <w:bottom w:val="none" w:sz="0" w:space="0" w:color="auto"/>
                <w:right w:val="none" w:sz="0" w:space="0" w:color="auto"/>
              </w:divBdr>
            </w:div>
            <w:div w:id="651565606">
              <w:marLeft w:val="0"/>
              <w:marRight w:val="0"/>
              <w:marTop w:val="0"/>
              <w:marBottom w:val="0"/>
              <w:divBdr>
                <w:top w:val="none" w:sz="0" w:space="0" w:color="auto"/>
                <w:left w:val="none" w:sz="0" w:space="0" w:color="auto"/>
                <w:bottom w:val="none" w:sz="0" w:space="0" w:color="auto"/>
                <w:right w:val="none" w:sz="0" w:space="0" w:color="auto"/>
              </w:divBdr>
            </w:div>
            <w:div w:id="771701570">
              <w:marLeft w:val="0"/>
              <w:marRight w:val="0"/>
              <w:marTop w:val="0"/>
              <w:marBottom w:val="0"/>
              <w:divBdr>
                <w:top w:val="none" w:sz="0" w:space="0" w:color="auto"/>
                <w:left w:val="none" w:sz="0" w:space="0" w:color="auto"/>
                <w:bottom w:val="none" w:sz="0" w:space="0" w:color="auto"/>
                <w:right w:val="none" w:sz="0" w:space="0" w:color="auto"/>
              </w:divBdr>
            </w:div>
            <w:div w:id="1482767304">
              <w:marLeft w:val="0"/>
              <w:marRight w:val="0"/>
              <w:marTop w:val="0"/>
              <w:marBottom w:val="0"/>
              <w:divBdr>
                <w:top w:val="none" w:sz="0" w:space="0" w:color="auto"/>
                <w:left w:val="none" w:sz="0" w:space="0" w:color="auto"/>
                <w:bottom w:val="none" w:sz="0" w:space="0" w:color="auto"/>
                <w:right w:val="none" w:sz="0" w:space="0" w:color="auto"/>
              </w:divBdr>
            </w:div>
            <w:div w:id="297540561">
              <w:marLeft w:val="0"/>
              <w:marRight w:val="0"/>
              <w:marTop w:val="0"/>
              <w:marBottom w:val="0"/>
              <w:divBdr>
                <w:top w:val="none" w:sz="0" w:space="0" w:color="auto"/>
                <w:left w:val="none" w:sz="0" w:space="0" w:color="auto"/>
                <w:bottom w:val="none" w:sz="0" w:space="0" w:color="auto"/>
                <w:right w:val="none" w:sz="0" w:space="0" w:color="auto"/>
              </w:divBdr>
            </w:div>
            <w:div w:id="255795055">
              <w:marLeft w:val="0"/>
              <w:marRight w:val="0"/>
              <w:marTop w:val="0"/>
              <w:marBottom w:val="0"/>
              <w:divBdr>
                <w:top w:val="none" w:sz="0" w:space="0" w:color="auto"/>
                <w:left w:val="none" w:sz="0" w:space="0" w:color="auto"/>
                <w:bottom w:val="none" w:sz="0" w:space="0" w:color="auto"/>
                <w:right w:val="none" w:sz="0" w:space="0" w:color="auto"/>
              </w:divBdr>
            </w:div>
            <w:div w:id="921374124">
              <w:marLeft w:val="0"/>
              <w:marRight w:val="0"/>
              <w:marTop w:val="0"/>
              <w:marBottom w:val="0"/>
              <w:divBdr>
                <w:top w:val="none" w:sz="0" w:space="0" w:color="auto"/>
                <w:left w:val="none" w:sz="0" w:space="0" w:color="auto"/>
                <w:bottom w:val="none" w:sz="0" w:space="0" w:color="auto"/>
                <w:right w:val="none" w:sz="0" w:space="0" w:color="auto"/>
              </w:divBdr>
            </w:div>
            <w:div w:id="1850290664">
              <w:marLeft w:val="0"/>
              <w:marRight w:val="0"/>
              <w:marTop w:val="0"/>
              <w:marBottom w:val="0"/>
              <w:divBdr>
                <w:top w:val="none" w:sz="0" w:space="0" w:color="auto"/>
                <w:left w:val="none" w:sz="0" w:space="0" w:color="auto"/>
                <w:bottom w:val="none" w:sz="0" w:space="0" w:color="auto"/>
                <w:right w:val="none" w:sz="0" w:space="0" w:color="auto"/>
              </w:divBdr>
            </w:div>
            <w:div w:id="1642809044">
              <w:marLeft w:val="0"/>
              <w:marRight w:val="0"/>
              <w:marTop w:val="0"/>
              <w:marBottom w:val="0"/>
              <w:divBdr>
                <w:top w:val="none" w:sz="0" w:space="0" w:color="auto"/>
                <w:left w:val="none" w:sz="0" w:space="0" w:color="auto"/>
                <w:bottom w:val="none" w:sz="0" w:space="0" w:color="auto"/>
                <w:right w:val="none" w:sz="0" w:space="0" w:color="auto"/>
              </w:divBdr>
            </w:div>
            <w:div w:id="412749880">
              <w:marLeft w:val="0"/>
              <w:marRight w:val="0"/>
              <w:marTop w:val="0"/>
              <w:marBottom w:val="0"/>
              <w:divBdr>
                <w:top w:val="none" w:sz="0" w:space="0" w:color="auto"/>
                <w:left w:val="none" w:sz="0" w:space="0" w:color="auto"/>
                <w:bottom w:val="none" w:sz="0" w:space="0" w:color="auto"/>
                <w:right w:val="none" w:sz="0" w:space="0" w:color="auto"/>
              </w:divBdr>
            </w:div>
            <w:div w:id="1061900229">
              <w:marLeft w:val="0"/>
              <w:marRight w:val="0"/>
              <w:marTop w:val="0"/>
              <w:marBottom w:val="0"/>
              <w:divBdr>
                <w:top w:val="none" w:sz="0" w:space="0" w:color="auto"/>
                <w:left w:val="none" w:sz="0" w:space="0" w:color="auto"/>
                <w:bottom w:val="none" w:sz="0" w:space="0" w:color="auto"/>
                <w:right w:val="none" w:sz="0" w:space="0" w:color="auto"/>
              </w:divBdr>
            </w:div>
            <w:div w:id="1399282170">
              <w:marLeft w:val="0"/>
              <w:marRight w:val="0"/>
              <w:marTop w:val="0"/>
              <w:marBottom w:val="0"/>
              <w:divBdr>
                <w:top w:val="none" w:sz="0" w:space="0" w:color="auto"/>
                <w:left w:val="none" w:sz="0" w:space="0" w:color="auto"/>
                <w:bottom w:val="none" w:sz="0" w:space="0" w:color="auto"/>
                <w:right w:val="none" w:sz="0" w:space="0" w:color="auto"/>
              </w:divBdr>
            </w:div>
            <w:div w:id="1867450698">
              <w:marLeft w:val="0"/>
              <w:marRight w:val="0"/>
              <w:marTop w:val="0"/>
              <w:marBottom w:val="0"/>
              <w:divBdr>
                <w:top w:val="none" w:sz="0" w:space="0" w:color="auto"/>
                <w:left w:val="none" w:sz="0" w:space="0" w:color="auto"/>
                <w:bottom w:val="none" w:sz="0" w:space="0" w:color="auto"/>
                <w:right w:val="none" w:sz="0" w:space="0" w:color="auto"/>
              </w:divBdr>
            </w:div>
            <w:div w:id="1756786366">
              <w:marLeft w:val="0"/>
              <w:marRight w:val="0"/>
              <w:marTop w:val="0"/>
              <w:marBottom w:val="0"/>
              <w:divBdr>
                <w:top w:val="none" w:sz="0" w:space="0" w:color="auto"/>
                <w:left w:val="none" w:sz="0" w:space="0" w:color="auto"/>
                <w:bottom w:val="none" w:sz="0" w:space="0" w:color="auto"/>
                <w:right w:val="none" w:sz="0" w:space="0" w:color="auto"/>
              </w:divBdr>
            </w:div>
          </w:divsChild>
        </w:div>
        <w:div w:id="1221358091">
          <w:marLeft w:val="0"/>
          <w:marRight w:val="0"/>
          <w:marTop w:val="0"/>
          <w:marBottom w:val="0"/>
          <w:divBdr>
            <w:top w:val="none" w:sz="0" w:space="0" w:color="auto"/>
            <w:left w:val="none" w:sz="0" w:space="0" w:color="auto"/>
            <w:bottom w:val="none" w:sz="0" w:space="0" w:color="auto"/>
            <w:right w:val="none" w:sz="0" w:space="0" w:color="auto"/>
          </w:divBdr>
          <w:divsChild>
            <w:div w:id="280460573">
              <w:marLeft w:val="0"/>
              <w:marRight w:val="0"/>
              <w:marTop w:val="0"/>
              <w:marBottom w:val="0"/>
              <w:divBdr>
                <w:top w:val="none" w:sz="0" w:space="0" w:color="auto"/>
                <w:left w:val="none" w:sz="0" w:space="0" w:color="auto"/>
                <w:bottom w:val="none" w:sz="0" w:space="0" w:color="auto"/>
                <w:right w:val="none" w:sz="0" w:space="0" w:color="auto"/>
              </w:divBdr>
            </w:div>
            <w:div w:id="1558315977">
              <w:marLeft w:val="0"/>
              <w:marRight w:val="0"/>
              <w:marTop w:val="0"/>
              <w:marBottom w:val="0"/>
              <w:divBdr>
                <w:top w:val="none" w:sz="0" w:space="0" w:color="auto"/>
                <w:left w:val="none" w:sz="0" w:space="0" w:color="auto"/>
                <w:bottom w:val="none" w:sz="0" w:space="0" w:color="auto"/>
                <w:right w:val="none" w:sz="0" w:space="0" w:color="auto"/>
              </w:divBdr>
            </w:div>
            <w:div w:id="1679695099">
              <w:marLeft w:val="0"/>
              <w:marRight w:val="0"/>
              <w:marTop w:val="0"/>
              <w:marBottom w:val="0"/>
              <w:divBdr>
                <w:top w:val="none" w:sz="0" w:space="0" w:color="auto"/>
                <w:left w:val="none" w:sz="0" w:space="0" w:color="auto"/>
                <w:bottom w:val="none" w:sz="0" w:space="0" w:color="auto"/>
                <w:right w:val="none" w:sz="0" w:space="0" w:color="auto"/>
              </w:divBdr>
            </w:div>
            <w:div w:id="73940686">
              <w:marLeft w:val="0"/>
              <w:marRight w:val="0"/>
              <w:marTop w:val="0"/>
              <w:marBottom w:val="0"/>
              <w:divBdr>
                <w:top w:val="none" w:sz="0" w:space="0" w:color="auto"/>
                <w:left w:val="none" w:sz="0" w:space="0" w:color="auto"/>
                <w:bottom w:val="none" w:sz="0" w:space="0" w:color="auto"/>
                <w:right w:val="none" w:sz="0" w:space="0" w:color="auto"/>
              </w:divBdr>
            </w:div>
            <w:div w:id="742148065">
              <w:marLeft w:val="0"/>
              <w:marRight w:val="0"/>
              <w:marTop w:val="0"/>
              <w:marBottom w:val="0"/>
              <w:divBdr>
                <w:top w:val="none" w:sz="0" w:space="0" w:color="auto"/>
                <w:left w:val="none" w:sz="0" w:space="0" w:color="auto"/>
                <w:bottom w:val="none" w:sz="0" w:space="0" w:color="auto"/>
                <w:right w:val="none" w:sz="0" w:space="0" w:color="auto"/>
              </w:divBdr>
            </w:div>
            <w:div w:id="727998592">
              <w:marLeft w:val="0"/>
              <w:marRight w:val="0"/>
              <w:marTop w:val="0"/>
              <w:marBottom w:val="0"/>
              <w:divBdr>
                <w:top w:val="none" w:sz="0" w:space="0" w:color="auto"/>
                <w:left w:val="none" w:sz="0" w:space="0" w:color="auto"/>
                <w:bottom w:val="none" w:sz="0" w:space="0" w:color="auto"/>
                <w:right w:val="none" w:sz="0" w:space="0" w:color="auto"/>
              </w:divBdr>
            </w:div>
            <w:div w:id="650210165">
              <w:marLeft w:val="0"/>
              <w:marRight w:val="0"/>
              <w:marTop w:val="0"/>
              <w:marBottom w:val="0"/>
              <w:divBdr>
                <w:top w:val="none" w:sz="0" w:space="0" w:color="auto"/>
                <w:left w:val="none" w:sz="0" w:space="0" w:color="auto"/>
                <w:bottom w:val="none" w:sz="0" w:space="0" w:color="auto"/>
                <w:right w:val="none" w:sz="0" w:space="0" w:color="auto"/>
              </w:divBdr>
            </w:div>
            <w:div w:id="234321962">
              <w:marLeft w:val="0"/>
              <w:marRight w:val="0"/>
              <w:marTop w:val="0"/>
              <w:marBottom w:val="0"/>
              <w:divBdr>
                <w:top w:val="none" w:sz="0" w:space="0" w:color="auto"/>
                <w:left w:val="none" w:sz="0" w:space="0" w:color="auto"/>
                <w:bottom w:val="none" w:sz="0" w:space="0" w:color="auto"/>
                <w:right w:val="none" w:sz="0" w:space="0" w:color="auto"/>
              </w:divBdr>
            </w:div>
            <w:div w:id="67653515">
              <w:marLeft w:val="0"/>
              <w:marRight w:val="0"/>
              <w:marTop w:val="0"/>
              <w:marBottom w:val="0"/>
              <w:divBdr>
                <w:top w:val="none" w:sz="0" w:space="0" w:color="auto"/>
                <w:left w:val="none" w:sz="0" w:space="0" w:color="auto"/>
                <w:bottom w:val="none" w:sz="0" w:space="0" w:color="auto"/>
                <w:right w:val="none" w:sz="0" w:space="0" w:color="auto"/>
              </w:divBdr>
            </w:div>
            <w:div w:id="929698295">
              <w:marLeft w:val="0"/>
              <w:marRight w:val="0"/>
              <w:marTop w:val="0"/>
              <w:marBottom w:val="0"/>
              <w:divBdr>
                <w:top w:val="none" w:sz="0" w:space="0" w:color="auto"/>
                <w:left w:val="none" w:sz="0" w:space="0" w:color="auto"/>
                <w:bottom w:val="none" w:sz="0" w:space="0" w:color="auto"/>
                <w:right w:val="none" w:sz="0" w:space="0" w:color="auto"/>
              </w:divBdr>
            </w:div>
            <w:div w:id="116057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0913">
      <w:bodyDiv w:val="1"/>
      <w:marLeft w:val="0"/>
      <w:marRight w:val="0"/>
      <w:marTop w:val="0"/>
      <w:marBottom w:val="0"/>
      <w:divBdr>
        <w:top w:val="none" w:sz="0" w:space="0" w:color="auto"/>
        <w:left w:val="none" w:sz="0" w:space="0" w:color="auto"/>
        <w:bottom w:val="none" w:sz="0" w:space="0" w:color="auto"/>
        <w:right w:val="none" w:sz="0" w:space="0" w:color="auto"/>
      </w:divBdr>
      <w:divsChild>
        <w:div w:id="384380253">
          <w:marLeft w:val="0"/>
          <w:marRight w:val="0"/>
          <w:marTop w:val="0"/>
          <w:marBottom w:val="0"/>
          <w:divBdr>
            <w:top w:val="none" w:sz="0" w:space="0" w:color="auto"/>
            <w:left w:val="none" w:sz="0" w:space="0" w:color="auto"/>
            <w:bottom w:val="none" w:sz="0" w:space="0" w:color="auto"/>
            <w:right w:val="none" w:sz="0" w:space="0" w:color="auto"/>
          </w:divBdr>
        </w:div>
        <w:div w:id="1754545954">
          <w:marLeft w:val="0"/>
          <w:marRight w:val="0"/>
          <w:marTop w:val="0"/>
          <w:marBottom w:val="0"/>
          <w:divBdr>
            <w:top w:val="none" w:sz="0" w:space="0" w:color="auto"/>
            <w:left w:val="none" w:sz="0" w:space="0" w:color="auto"/>
            <w:bottom w:val="none" w:sz="0" w:space="0" w:color="auto"/>
            <w:right w:val="none" w:sz="0" w:space="0" w:color="auto"/>
          </w:divBdr>
        </w:div>
        <w:div w:id="244384338">
          <w:marLeft w:val="0"/>
          <w:marRight w:val="0"/>
          <w:marTop w:val="0"/>
          <w:marBottom w:val="0"/>
          <w:divBdr>
            <w:top w:val="none" w:sz="0" w:space="0" w:color="auto"/>
            <w:left w:val="none" w:sz="0" w:space="0" w:color="auto"/>
            <w:bottom w:val="none" w:sz="0" w:space="0" w:color="auto"/>
            <w:right w:val="none" w:sz="0" w:space="0" w:color="auto"/>
          </w:divBdr>
        </w:div>
        <w:div w:id="78522205">
          <w:marLeft w:val="0"/>
          <w:marRight w:val="0"/>
          <w:marTop w:val="0"/>
          <w:marBottom w:val="0"/>
          <w:divBdr>
            <w:top w:val="none" w:sz="0" w:space="0" w:color="auto"/>
            <w:left w:val="none" w:sz="0" w:space="0" w:color="auto"/>
            <w:bottom w:val="none" w:sz="0" w:space="0" w:color="auto"/>
            <w:right w:val="none" w:sz="0" w:space="0" w:color="auto"/>
          </w:divBdr>
        </w:div>
        <w:div w:id="580795406">
          <w:marLeft w:val="0"/>
          <w:marRight w:val="0"/>
          <w:marTop w:val="0"/>
          <w:marBottom w:val="0"/>
          <w:divBdr>
            <w:top w:val="none" w:sz="0" w:space="0" w:color="auto"/>
            <w:left w:val="none" w:sz="0" w:space="0" w:color="auto"/>
            <w:bottom w:val="none" w:sz="0" w:space="0" w:color="auto"/>
            <w:right w:val="none" w:sz="0" w:space="0" w:color="auto"/>
          </w:divBdr>
        </w:div>
        <w:div w:id="1826973495">
          <w:marLeft w:val="0"/>
          <w:marRight w:val="0"/>
          <w:marTop w:val="0"/>
          <w:marBottom w:val="0"/>
          <w:divBdr>
            <w:top w:val="none" w:sz="0" w:space="0" w:color="auto"/>
            <w:left w:val="none" w:sz="0" w:space="0" w:color="auto"/>
            <w:bottom w:val="none" w:sz="0" w:space="0" w:color="auto"/>
            <w:right w:val="none" w:sz="0" w:space="0" w:color="auto"/>
          </w:divBdr>
        </w:div>
        <w:div w:id="1443763433">
          <w:marLeft w:val="0"/>
          <w:marRight w:val="0"/>
          <w:marTop w:val="0"/>
          <w:marBottom w:val="0"/>
          <w:divBdr>
            <w:top w:val="none" w:sz="0" w:space="0" w:color="auto"/>
            <w:left w:val="none" w:sz="0" w:space="0" w:color="auto"/>
            <w:bottom w:val="none" w:sz="0" w:space="0" w:color="auto"/>
            <w:right w:val="none" w:sz="0" w:space="0" w:color="auto"/>
          </w:divBdr>
        </w:div>
        <w:div w:id="789782256">
          <w:marLeft w:val="0"/>
          <w:marRight w:val="0"/>
          <w:marTop w:val="0"/>
          <w:marBottom w:val="0"/>
          <w:divBdr>
            <w:top w:val="none" w:sz="0" w:space="0" w:color="auto"/>
            <w:left w:val="none" w:sz="0" w:space="0" w:color="auto"/>
            <w:bottom w:val="none" w:sz="0" w:space="0" w:color="auto"/>
            <w:right w:val="none" w:sz="0" w:space="0" w:color="auto"/>
          </w:divBdr>
        </w:div>
        <w:div w:id="1979799571">
          <w:marLeft w:val="0"/>
          <w:marRight w:val="0"/>
          <w:marTop w:val="0"/>
          <w:marBottom w:val="0"/>
          <w:divBdr>
            <w:top w:val="none" w:sz="0" w:space="0" w:color="auto"/>
            <w:left w:val="none" w:sz="0" w:space="0" w:color="auto"/>
            <w:bottom w:val="none" w:sz="0" w:space="0" w:color="auto"/>
            <w:right w:val="none" w:sz="0" w:space="0" w:color="auto"/>
          </w:divBdr>
        </w:div>
        <w:div w:id="1703631035">
          <w:marLeft w:val="0"/>
          <w:marRight w:val="0"/>
          <w:marTop w:val="0"/>
          <w:marBottom w:val="0"/>
          <w:divBdr>
            <w:top w:val="none" w:sz="0" w:space="0" w:color="auto"/>
            <w:left w:val="none" w:sz="0" w:space="0" w:color="auto"/>
            <w:bottom w:val="none" w:sz="0" w:space="0" w:color="auto"/>
            <w:right w:val="none" w:sz="0" w:space="0" w:color="auto"/>
          </w:divBdr>
        </w:div>
      </w:divsChild>
    </w:div>
    <w:div w:id="707073625">
      <w:bodyDiv w:val="1"/>
      <w:marLeft w:val="0"/>
      <w:marRight w:val="0"/>
      <w:marTop w:val="0"/>
      <w:marBottom w:val="0"/>
      <w:divBdr>
        <w:top w:val="none" w:sz="0" w:space="0" w:color="auto"/>
        <w:left w:val="none" w:sz="0" w:space="0" w:color="auto"/>
        <w:bottom w:val="none" w:sz="0" w:space="0" w:color="auto"/>
        <w:right w:val="none" w:sz="0" w:space="0" w:color="auto"/>
      </w:divBdr>
      <w:divsChild>
        <w:div w:id="858352348">
          <w:marLeft w:val="0"/>
          <w:marRight w:val="0"/>
          <w:marTop w:val="0"/>
          <w:marBottom w:val="0"/>
          <w:divBdr>
            <w:top w:val="none" w:sz="0" w:space="0" w:color="auto"/>
            <w:left w:val="none" w:sz="0" w:space="0" w:color="auto"/>
            <w:bottom w:val="none" w:sz="0" w:space="0" w:color="auto"/>
            <w:right w:val="none" w:sz="0" w:space="0" w:color="auto"/>
          </w:divBdr>
        </w:div>
        <w:div w:id="347173325">
          <w:marLeft w:val="0"/>
          <w:marRight w:val="0"/>
          <w:marTop w:val="0"/>
          <w:marBottom w:val="0"/>
          <w:divBdr>
            <w:top w:val="none" w:sz="0" w:space="0" w:color="auto"/>
            <w:left w:val="none" w:sz="0" w:space="0" w:color="auto"/>
            <w:bottom w:val="none" w:sz="0" w:space="0" w:color="auto"/>
            <w:right w:val="none" w:sz="0" w:space="0" w:color="auto"/>
          </w:divBdr>
        </w:div>
        <w:div w:id="1908951678">
          <w:marLeft w:val="0"/>
          <w:marRight w:val="0"/>
          <w:marTop w:val="0"/>
          <w:marBottom w:val="0"/>
          <w:divBdr>
            <w:top w:val="none" w:sz="0" w:space="0" w:color="auto"/>
            <w:left w:val="none" w:sz="0" w:space="0" w:color="auto"/>
            <w:bottom w:val="none" w:sz="0" w:space="0" w:color="auto"/>
            <w:right w:val="none" w:sz="0" w:space="0" w:color="auto"/>
          </w:divBdr>
        </w:div>
        <w:div w:id="1533689400">
          <w:marLeft w:val="0"/>
          <w:marRight w:val="0"/>
          <w:marTop w:val="0"/>
          <w:marBottom w:val="0"/>
          <w:divBdr>
            <w:top w:val="none" w:sz="0" w:space="0" w:color="auto"/>
            <w:left w:val="none" w:sz="0" w:space="0" w:color="auto"/>
            <w:bottom w:val="none" w:sz="0" w:space="0" w:color="auto"/>
            <w:right w:val="none" w:sz="0" w:space="0" w:color="auto"/>
          </w:divBdr>
        </w:div>
        <w:div w:id="201553923">
          <w:marLeft w:val="0"/>
          <w:marRight w:val="0"/>
          <w:marTop w:val="0"/>
          <w:marBottom w:val="0"/>
          <w:divBdr>
            <w:top w:val="none" w:sz="0" w:space="0" w:color="auto"/>
            <w:left w:val="none" w:sz="0" w:space="0" w:color="auto"/>
            <w:bottom w:val="none" w:sz="0" w:space="0" w:color="auto"/>
            <w:right w:val="none" w:sz="0" w:space="0" w:color="auto"/>
          </w:divBdr>
        </w:div>
        <w:div w:id="1220751972">
          <w:marLeft w:val="0"/>
          <w:marRight w:val="0"/>
          <w:marTop w:val="0"/>
          <w:marBottom w:val="0"/>
          <w:divBdr>
            <w:top w:val="none" w:sz="0" w:space="0" w:color="auto"/>
            <w:left w:val="none" w:sz="0" w:space="0" w:color="auto"/>
            <w:bottom w:val="none" w:sz="0" w:space="0" w:color="auto"/>
            <w:right w:val="none" w:sz="0" w:space="0" w:color="auto"/>
          </w:divBdr>
        </w:div>
        <w:div w:id="1202789376">
          <w:marLeft w:val="0"/>
          <w:marRight w:val="0"/>
          <w:marTop w:val="0"/>
          <w:marBottom w:val="0"/>
          <w:divBdr>
            <w:top w:val="none" w:sz="0" w:space="0" w:color="auto"/>
            <w:left w:val="none" w:sz="0" w:space="0" w:color="auto"/>
            <w:bottom w:val="none" w:sz="0" w:space="0" w:color="auto"/>
            <w:right w:val="none" w:sz="0" w:space="0" w:color="auto"/>
          </w:divBdr>
        </w:div>
        <w:div w:id="1118449704">
          <w:marLeft w:val="0"/>
          <w:marRight w:val="0"/>
          <w:marTop w:val="0"/>
          <w:marBottom w:val="0"/>
          <w:divBdr>
            <w:top w:val="none" w:sz="0" w:space="0" w:color="auto"/>
            <w:left w:val="none" w:sz="0" w:space="0" w:color="auto"/>
            <w:bottom w:val="none" w:sz="0" w:space="0" w:color="auto"/>
            <w:right w:val="none" w:sz="0" w:space="0" w:color="auto"/>
          </w:divBdr>
        </w:div>
        <w:div w:id="19360236">
          <w:marLeft w:val="0"/>
          <w:marRight w:val="0"/>
          <w:marTop w:val="0"/>
          <w:marBottom w:val="0"/>
          <w:divBdr>
            <w:top w:val="none" w:sz="0" w:space="0" w:color="auto"/>
            <w:left w:val="none" w:sz="0" w:space="0" w:color="auto"/>
            <w:bottom w:val="none" w:sz="0" w:space="0" w:color="auto"/>
            <w:right w:val="none" w:sz="0" w:space="0" w:color="auto"/>
          </w:divBdr>
        </w:div>
        <w:div w:id="679501381">
          <w:marLeft w:val="0"/>
          <w:marRight w:val="0"/>
          <w:marTop w:val="0"/>
          <w:marBottom w:val="0"/>
          <w:divBdr>
            <w:top w:val="none" w:sz="0" w:space="0" w:color="auto"/>
            <w:left w:val="none" w:sz="0" w:space="0" w:color="auto"/>
            <w:bottom w:val="none" w:sz="0" w:space="0" w:color="auto"/>
            <w:right w:val="none" w:sz="0" w:space="0" w:color="auto"/>
          </w:divBdr>
        </w:div>
        <w:div w:id="761950460">
          <w:marLeft w:val="0"/>
          <w:marRight w:val="0"/>
          <w:marTop w:val="0"/>
          <w:marBottom w:val="0"/>
          <w:divBdr>
            <w:top w:val="none" w:sz="0" w:space="0" w:color="auto"/>
            <w:left w:val="none" w:sz="0" w:space="0" w:color="auto"/>
            <w:bottom w:val="none" w:sz="0" w:space="0" w:color="auto"/>
            <w:right w:val="none" w:sz="0" w:space="0" w:color="auto"/>
          </w:divBdr>
        </w:div>
        <w:div w:id="1944261412">
          <w:marLeft w:val="0"/>
          <w:marRight w:val="0"/>
          <w:marTop w:val="0"/>
          <w:marBottom w:val="0"/>
          <w:divBdr>
            <w:top w:val="none" w:sz="0" w:space="0" w:color="auto"/>
            <w:left w:val="none" w:sz="0" w:space="0" w:color="auto"/>
            <w:bottom w:val="none" w:sz="0" w:space="0" w:color="auto"/>
            <w:right w:val="none" w:sz="0" w:space="0" w:color="auto"/>
          </w:divBdr>
        </w:div>
        <w:div w:id="394007244">
          <w:marLeft w:val="0"/>
          <w:marRight w:val="0"/>
          <w:marTop w:val="0"/>
          <w:marBottom w:val="0"/>
          <w:divBdr>
            <w:top w:val="none" w:sz="0" w:space="0" w:color="auto"/>
            <w:left w:val="none" w:sz="0" w:space="0" w:color="auto"/>
            <w:bottom w:val="none" w:sz="0" w:space="0" w:color="auto"/>
            <w:right w:val="none" w:sz="0" w:space="0" w:color="auto"/>
          </w:divBdr>
        </w:div>
        <w:div w:id="183715931">
          <w:marLeft w:val="0"/>
          <w:marRight w:val="0"/>
          <w:marTop w:val="0"/>
          <w:marBottom w:val="0"/>
          <w:divBdr>
            <w:top w:val="none" w:sz="0" w:space="0" w:color="auto"/>
            <w:left w:val="none" w:sz="0" w:space="0" w:color="auto"/>
            <w:bottom w:val="none" w:sz="0" w:space="0" w:color="auto"/>
            <w:right w:val="none" w:sz="0" w:space="0" w:color="auto"/>
          </w:divBdr>
        </w:div>
        <w:div w:id="1301812982">
          <w:marLeft w:val="0"/>
          <w:marRight w:val="0"/>
          <w:marTop w:val="0"/>
          <w:marBottom w:val="0"/>
          <w:divBdr>
            <w:top w:val="none" w:sz="0" w:space="0" w:color="auto"/>
            <w:left w:val="none" w:sz="0" w:space="0" w:color="auto"/>
            <w:bottom w:val="none" w:sz="0" w:space="0" w:color="auto"/>
            <w:right w:val="none" w:sz="0" w:space="0" w:color="auto"/>
          </w:divBdr>
        </w:div>
        <w:div w:id="1859780633">
          <w:marLeft w:val="0"/>
          <w:marRight w:val="0"/>
          <w:marTop w:val="0"/>
          <w:marBottom w:val="0"/>
          <w:divBdr>
            <w:top w:val="none" w:sz="0" w:space="0" w:color="auto"/>
            <w:left w:val="none" w:sz="0" w:space="0" w:color="auto"/>
            <w:bottom w:val="none" w:sz="0" w:space="0" w:color="auto"/>
            <w:right w:val="none" w:sz="0" w:space="0" w:color="auto"/>
          </w:divBdr>
        </w:div>
        <w:div w:id="989674595">
          <w:marLeft w:val="0"/>
          <w:marRight w:val="0"/>
          <w:marTop w:val="0"/>
          <w:marBottom w:val="0"/>
          <w:divBdr>
            <w:top w:val="none" w:sz="0" w:space="0" w:color="auto"/>
            <w:left w:val="none" w:sz="0" w:space="0" w:color="auto"/>
            <w:bottom w:val="none" w:sz="0" w:space="0" w:color="auto"/>
            <w:right w:val="none" w:sz="0" w:space="0" w:color="auto"/>
          </w:divBdr>
        </w:div>
        <w:div w:id="1210070577">
          <w:marLeft w:val="0"/>
          <w:marRight w:val="0"/>
          <w:marTop w:val="0"/>
          <w:marBottom w:val="0"/>
          <w:divBdr>
            <w:top w:val="none" w:sz="0" w:space="0" w:color="auto"/>
            <w:left w:val="none" w:sz="0" w:space="0" w:color="auto"/>
            <w:bottom w:val="none" w:sz="0" w:space="0" w:color="auto"/>
            <w:right w:val="none" w:sz="0" w:space="0" w:color="auto"/>
          </w:divBdr>
        </w:div>
        <w:div w:id="349842524">
          <w:marLeft w:val="0"/>
          <w:marRight w:val="0"/>
          <w:marTop w:val="0"/>
          <w:marBottom w:val="0"/>
          <w:divBdr>
            <w:top w:val="none" w:sz="0" w:space="0" w:color="auto"/>
            <w:left w:val="none" w:sz="0" w:space="0" w:color="auto"/>
            <w:bottom w:val="none" w:sz="0" w:space="0" w:color="auto"/>
            <w:right w:val="none" w:sz="0" w:space="0" w:color="auto"/>
          </w:divBdr>
        </w:div>
        <w:div w:id="1238127702">
          <w:marLeft w:val="0"/>
          <w:marRight w:val="0"/>
          <w:marTop w:val="0"/>
          <w:marBottom w:val="0"/>
          <w:divBdr>
            <w:top w:val="none" w:sz="0" w:space="0" w:color="auto"/>
            <w:left w:val="none" w:sz="0" w:space="0" w:color="auto"/>
            <w:bottom w:val="none" w:sz="0" w:space="0" w:color="auto"/>
            <w:right w:val="none" w:sz="0" w:space="0" w:color="auto"/>
          </w:divBdr>
        </w:div>
        <w:div w:id="24402900">
          <w:marLeft w:val="0"/>
          <w:marRight w:val="0"/>
          <w:marTop w:val="0"/>
          <w:marBottom w:val="0"/>
          <w:divBdr>
            <w:top w:val="none" w:sz="0" w:space="0" w:color="auto"/>
            <w:left w:val="none" w:sz="0" w:space="0" w:color="auto"/>
            <w:bottom w:val="none" w:sz="0" w:space="0" w:color="auto"/>
            <w:right w:val="none" w:sz="0" w:space="0" w:color="auto"/>
          </w:divBdr>
        </w:div>
        <w:div w:id="1784959783">
          <w:marLeft w:val="0"/>
          <w:marRight w:val="0"/>
          <w:marTop w:val="0"/>
          <w:marBottom w:val="0"/>
          <w:divBdr>
            <w:top w:val="none" w:sz="0" w:space="0" w:color="auto"/>
            <w:left w:val="none" w:sz="0" w:space="0" w:color="auto"/>
            <w:bottom w:val="none" w:sz="0" w:space="0" w:color="auto"/>
            <w:right w:val="none" w:sz="0" w:space="0" w:color="auto"/>
          </w:divBdr>
        </w:div>
        <w:div w:id="487982010">
          <w:marLeft w:val="0"/>
          <w:marRight w:val="0"/>
          <w:marTop w:val="0"/>
          <w:marBottom w:val="0"/>
          <w:divBdr>
            <w:top w:val="none" w:sz="0" w:space="0" w:color="auto"/>
            <w:left w:val="none" w:sz="0" w:space="0" w:color="auto"/>
            <w:bottom w:val="none" w:sz="0" w:space="0" w:color="auto"/>
            <w:right w:val="none" w:sz="0" w:space="0" w:color="auto"/>
          </w:divBdr>
        </w:div>
        <w:div w:id="277416616">
          <w:marLeft w:val="0"/>
          <w:marRight w:val="0"/>
          <w:marTop w:val="0"/>
          <w:marBottom w:val="0"/>
          <w:divBdr>
            <w:top w:val="none" w:sz="0" w:space="0" w:color="auto"/>
            <w:left w:val="none" w:sz="0" w:space="0" w:color="auto"/>
            <w:bottom w:val="none" w:sz="0" w:space="0" w:color="auto"/>
            <w:right w:val="none" w:sz="0" w:space="0" w:color="auto"/>
          </w:divBdr>
        </w:div>
        <w:div w:id="1292052880">
          <w:marLeft w:val="0"/>
          <w:marRight w:val="0"/>
          <w:marTop w:val="0"/>
          <w:marBottom w:val="0"/>
          <w:divBdr>
            <w:top w:val="none" w:sz="0" w:space="0" w:color="auto"/>
            <w:left w:val="none" w:sz="0" w:space="0" w:color="auto"/>
            <w:bottom w:val="none" w:sz="0" w:space="0" w:color="auto"/>
            <w:right w:val="none" w:sz="0" w:space="0" w:color="auto"/>
          </w:divBdr>
        </w:div>
        <w:div w:id="49695824">
          <w:marLeft w:val="0"/>
          <w:marRight w:val="0"/>
          <w:marTop w:val="0"/>
          <w:marBottom w:val="0"/>
          <w:divBdr>
            <w:top w:val="none" w:sz="0" w:space="0" w:color="auto"/>
            <w:left w:val="none" w:sz="0" w:space="0" w:color="auto"/>
            <w:bottom w:val="none" w:sz="0" w:space="0" w:color="auto"/>
            <w:right w:val="none" w:sz="0" w:space="0" w:color="auto"/>
          </w:divBdr>
        </w:div>
        <w:div w:id="1467579011">
          <w:marLeft w:val="0"/>
          <w:marRight w:val="0"/>
          <w:marTop w:val="0"/>
          <w:marBottom w:val="0"/>
          <w:divBdr>
            <w:top w:val="none" w:sz="0" w:space="0" w:color="auto"/>
            <w:left w:val="none" w:sz="0" w:space="0" w:color="auto"/>
            <w:bottom w:val="none" w:sz="0" w:space="0" w:color="auto"/>
            <w:right w:val="none" w:sz="0" w:space="0" w:color="auto"/>
          </w:divBdr>
        </w:div>
        <w:div w:id="928125798">
          <w:marLeft w:val="0"/>
          <w:marRight w:val="0"/>
          <w:marTop w:val="0"/>
          <w:marBottom w:val="0"/>
          <w:divBdr>
            <w:top w:val="none" w:sz="0" w:space="0" w:color="auto"/>
            <w:left w:val="none" w:sz="0" w:space="0" w:color="auto"/>
            <w:bottom w:val="none" w:sz="0" w:space="0" w:color="auto"/>
            <w:right w:val="none" w:sz="0" w:space="0" w:color="auto"/>
          </w:divBdr>
        </w:div>
        <w:div w:id="552735541">
          <w:marLeft w:val="0"/>
          <w:marRight w:val="0"/>
          <w:marTop w:val="0"/>
          <w:marBottom w:val="0"/>
          <w:divBdr>
            <w:top w:val="none" w:sz="0" w:space="0" w:color="auto"/>
            <w:left w:val="none" w:sz="0" w:space="0" w:color="auto"/>
            <w:bottom w:val="none" w:sz="0" w:space="0" w:color="auto"/>
            <w:right w:val="none" w:sz="0" w:space="0" w:color="auto"/>
          </w:divBdr>
        </w:div>
        <w:div w:id="1782912790">
          <w:marLeft w:val="0"/>
          <w:marRight w:val="0"/>
          <w:marTop w:val="0"/>
          <w:marBottom w:val="0"/>
          <w:divBdr>
            <w:top w:val="none" w:sz="0" w:space="0" w:color="auto"/>
            <w:left w:val="none" w:sz="0" w:space="0" w:color="auto"/>
            <w:bottom w:val="none" w:sz="0" w:space="0" w:color="auto"/>
            <w:right w:val="none" w:sz="0" w:space="0" w:color="auto"/>
          </w:divBdr>
        </w:div>
        <w:div w:id="1038319549">
          <w:marLeft w:val="0"/>
          <w:marRight w:val="0"/>
          <w:marTop w:val="0"/>
          <w:marBottom w:val="0"/>
          <w:divBdr>
            <w:top w:val="none" w:sz="0" w:space="0" w:color="auto"/>
            <w:left w:val="none" w:sz="0" w:space="0" w:color="auto"/>
            <w:bottom w:val="none" w:sz="0" w:space="0" w:color="auto"/>
            <w:right w:val="none" w:sz="0" w:space="0" w:color="auto"/>
          </w:divBdr>
        </w:div>
        <w:div w:id="899635286">
          <w:marLeft w:val="0"/>
          <w:marRight w:val="0"/>
          <w:marTop w:val="0"/>
          <w:marBottom w:val="0"/>
          <w:divBdr>
            <w:top w:val="none" w:sz="0" w:space="0" w:color="auto"/>
            <w:left w:val="none" w:sz="0" w:space="0" w:color="auto"/>
            <w:bottom w:val="none" w:sz="0" w:space="0" w:color="auto"/>
            <w:right w:val="none" w:sz="0" w:space="0" w:color="auto"/>
          </w:divBdr>
        </w:div>
        <w:div w:id="1050306478">
          <w:marLeft w:val="0"/>
          <w:marRight w:val="0"/>
          <w:marTop w:val="0"/>
          <w:marBottom w:val="0"/>
          <w:divBdr>
            <w:top w:val="none" w:sz="0" w:space="0" w:color="auto"/>
            <w:left w:val="none" w:sz="0" w:space="0" w:color="auto"/>
            <w:bottom w:val="none" w:sz="0" w:space="0" w:color="auto"/>
            <w:right w:val="none" w:sz="0" w:space="0" w:color="auto"/>
          </w:divBdr>
        </w:div>
        <w:div w:id="1812404989">
          <w:marLeft w:val="0"/>
          <w:marRight w:val="0"/>
          <w:marTop w:val="0"/>
          <w:marBottom w:val="0"/>
          <w:divBdr>
            <w:top w:val="none" w:sz="0" w:space="0" w:color="auto"/>
            <w:left w:val="none" w:sz="0" w:space="0" w:color="auto"/>
            <w:bottom w:val="none" w:sz="0" w:space="0" w:color="auto"/>
            <w:right w:val="none" w:sz="0" w:space="0" w:color="auto"/>
          </w:divBdr>
        </w:div>
        <w:div w:id="2074813526">
          <w:marLeft w:val="0"/>
          <w:marRight w:val="0"/>
          <w:marTop w:val="0"/>
          <w:marBottom w:val="0"/>
          <w:divBdr>
            <w:top w:val="none" w:sz="0" w:space="0" w:color="auto"/>
            <w:left w:val="none" w:sz="0" w:space="0" w:color="auto"/>
            <w:bottom w:val="none" w:sz="0" w:space="0" w:color="auto"/>
            <w:right w:val="none" w:sz="0" w:space="0" w:color="auto"/>
          </w:divBdr>
        </w:div>
        <w:div w:id="1369991249">
          <w:marLeft w:val="0"/>
          <w:marRight w:val="0"/>
          <w:marTop w:val="0"/>
          <w:marBottom w:val="0"/>
          <w:divBdr>
            <w:top w:val="none" w:sz="0" w:space="0" w:color="auto"/>
            <w:left w:val="none" w:sz="0" w:space="0" w:color="auto"/>
            <w:bottom w:val="none" w:sz="0" w:space="0" w:color="auto"/>
            <w:right w:val="none" w:sz="0" w:space="0" w:color="auto"/>
          </w:divBdr>
        </w:div>
        <w:div w:id="196085891">
          <w:marLeft w:val="0"/>
          <w:marRight w:val="0"/>
          <w:marTop w:val="0"/>
          <w:marBottom w:val="0"/>
          <w:divBdr>
            <w:top w:val="none" w:sz="0" w:space="0" w:color="auto"/>
            <w:left w:val="none" w:sz="0" w:space="0" w:color="auto"/>
            <w:bottom w:val="none" w:sz="0" w:space="0" w:color="auto"/>
            <w:right w:val="none" w:sz="0" w:space="0" w:color="auto"/>
          </w:divBdr>
        </w:div>
        <w:div w:id="436994298">
          <w:marLeft w:val="0"/>
          <w:marRight w:val="0"/>
          <w:marTop w:val="0"/>
          <w:marBottom w:val="0"/>
          <w:divBdr>
            <w:top w:val="none" w:sz="0" w:space="0" w:color="auto"/>
            <w:left w:val="none" w:sz="0" w:space="0" w:color="auto"/>
            <w:bottom w:val="none" w:sz="0" w:space="0" w:color="auto"/>
            <w:right w:val="none" w:sz="0" w:space="0" w:color="auto"/>
          </w:divBdr>
        </w:div>
        <w:div w:id="1106660175">
          <w:marLeft w:val="0"/>
          <w:marRight w:val="0"/>
          <w:marTop w:val="0"/>
          <w:marBottom w:val="0"/>
          <w:divBdr>
            <w:top w:val="none" w:sz="0" w:space="0" w:color="auto"/>
            <w:left w:val="none" w:sz="0" w:space="0" w:color="auto"/>
            <w:bottom w:val="none" w:sz="0" w:space="0" w:color="auto"/>
            <w:right w:val="none" w:sz="0" w:space="0" w:color="auto"/>
          </w:divBdr>
        </w:div>
        <w:div w:id="861818077">
          <w:marLeft w:val="0"/>
          <w:marRight w:val="0"/>
          <w:marTop w:val="0"/>
          <w:marBottom w:val="0"/>
          <w:divBdr>
            <w:top w:val="none" w:sz="0" w:space="0" w:color="auto"/>
            <w:left w:val="none" w:sz="0" w:space="0" w:color="auto"/>
            <w:bottom w:val="none" w:sz="0" w:space="0" w:color="auto"/>
            <w:right w:val="none" w:sz="0" w:space="0" w:color="auto"/>
          </w:divBdr>
        </w:div>
        <w:div w:id="1603029341">
          <w:marLeft w:val="0"/>
          <w:marRight w:val="0"/>
          <w:marTop w:val="0"/>
          <w:marBottom w:val="0"/>
          <w:divBdr>
            <w:top w:val="none" w:sz="0" w:space="0" w:color="auto"/>
            <w:left w:val="none" w:sz="0" w:space="0" w:color="auto"/>
            <w:bottom w:val="none" w:sz="0" w:space="0" w:color="auto"/>
            <w:right w:val="none" w:sz="0" w:space="0" w:color="auto"/>
          </w:divBdr>
        </w:div>
        <w:div w:id="543104473">
          <w:marLeft w:val="0"/>
          <w:marRight w:val="0"/>
          <w:marTop w:val="0"/>
          <w:marBottom w:val="0"/>
          <w:divBdr>
            <w:top w:val="none" w:sz="0" w:space="0" w:color="auto"/>
            <w:left w:val="none" w:sz="0" w:space="0" w:color="auto"/>
            <w:bottom w:val="none" w:sz="0" w:space="0" w:color="auto"/>
            <w:right w:val="none" w:sz="0" w:space="0" w:color="auto"/>
          </w:divBdr>
        </w:div>
        <w:div w:id="204681372">
          <w:marLeft w:val="0"/>
          <w:marRight w:val="0"/>
          <w:marTop w:val="0"/>
          <w:marBottom w:val="0"/>
          <w:divBdr>
            <w:top w:val="none" w:sz="0" w:space="0" w:color="auto"/>
            <w:left w:val="none" w:sz="0" w:space="0" w:color="auto"/>
            <w:bottom w:val="none" w:sz="0" w:space="0" w:color="auto"/>
            <w:right w:val="none" w:sz="0" w:space="0" w:color="auto"/>
          </w:divBdr>
        </w:div>
        <w:div w:id="670917081">
          <w:marLeft w:val="0"/>
          <w:marRight w:val="0"/>
          <w:marTop w:val="0"/>
          <w:marBottom w:val="0"/>
          <w:divBdr>
            <w:top w:val="none" w:sz="0" w:space="0" w:color="auto"/>
            <w:left w:val="none" w:sz="0" w:space="0" w:color="auto"/>
            <w:bottom w:val="none" w:sz="0" w:space="0" w:color="auto"/>
            <w:right w:val="none" w:sz="0" w:space="0" w:color="auto"/>
          </w:divBdr>
        </w:div>
        <w:div w:id="2077896176">
          <w:marLeft w:val="0"/>
          <w:marRight w:val="0"/>
          <w:marTop w:val="0"/>
          <w:marBottom w:val="0"/>
          <w:divBdr>
            <w:top w:val="none" w:sz="0" w:space="0" w:color="auto"/>
            <w:left w:val="none" w:sz="0" w:space="0" w:color="auto"/>
            <w:bottom w:val="none" w:sz="0" w:space="0" w:color="auto"/>
            <w:right w:val="none" w:sz="0" w:space="0" w:color="auto"/>
          </w:divBdr>
        </w:div>
        <w:div w:id="326205223">
          <w:marLeft w:val="0"/>
          <w:marRight w:val="0"/>
          <w:marTop w:val="0"/>
          <w:marBottom w:val="0"/>
          <w:divBdr>
            <w:top w:val="none" w:sz="0" w:space="0" w:color="auto"/>
            <w:left w:val="none" w:sz="0" w:space="0" w:color="auto"/>
            <w:bottom w:val="none" w:sz="0" w:space="0" w:color="auto"/>
            <w:right w:val="none" w:sz="0" w:space="0" w:color="auto"/>
          </w:divBdr>
        </w:div>
        <w:div w:id="1057044607">
          <w:marLeft w:val="0"/>
          <w:marRight w:val="0"/>
          <w:marTop w:val="0"/>
          <w:marBottom w:val="0"/>
          <w:divBdr>
            <w:top w:val="none" w:sz="0" w:space="0" w:color="auto"/>
            <w:left w:val="none" w:sz="0" w:space="0" w:color="auto"/>
            <w:bottom w:val="none" w:sz="0" w:space="0" w:color="auto"/>
            <w:right w:val="none" w:sz="0" w:space="0" w:color="auto"/>
          </w:divBdr>
        </w:div>
        <w:div w:id="2088379057">
          <w:marLeft w:val="0"/>
          <w:marRight w:val="0"/>
          <w:marTop w:val="0"/>
          <w:marBottom w:val="0"/>
          <w:divBdr>
            <w:top w:val="none" w:sz="0" w:space="0" w:color="auto"/>
            <w:left w:val="none" w:sz="0" w:space="0" w:color="auto"/>
            <w:bottom w:val="none" w:sz="0" w:space="0" w:color="auto"/>
            <w:right w:val="none" w:sz="0" w:space="0" w:color="auto"/>
          </w:divBdr>
        </w:div>
        <w:div w:id="2053650607">
          <w:marLeft w:val="0"/>
          <w:marRight w:val="0"/>
          <w:marTop w:val="0"/>
          <w:marBottom w:val="0"/>
          <w:divBdr>
            <w:top w:val="none" w:sz="0" w:space="0" w:color="auto"/>
            <w:left w:val="none" w:sz="0" w:space="0" w:color="auto"/>
            <w:bottom w:val="none" w:sz="0" w:space="0" w:color="auto"/>
            <w:right w:val="none" w:sz="0" w:space="0" w:color="auto"/>
          </w:divBdr>
        </w:div>
        <w:div w:id="672030108">
          <w:marLeft w:val="0"/>
          <w:marRight w:val="0"/>
          <w:marTop w:val="0"/>
          <w:marBottom w:val="0"/>
          <w:divBdr>
            <w:top w:val="none" w:sz="0" w:space="0" w:color="auto"/>
            <w:left w:val="none" w:sz="0" w:space="0" w:color="auto"/>
            <w:bottom w:val="none" w:sz="0" w:space="0" w:color="auto"/>
            <w:right w:val="none" w:sz="0" w:space="0" w:color="auto"/>
          </w:divBdr>
        </w:div>
        <w:div w:id="1166743903">
          <w:marLeft w:val="0"/>
          <w:marRight w:val="0"/>
          <w:marTop w:val="0"/>
          <w:marBottom w:val="0"/>
          <w:divBdr>
            <w:top w:val="none" w:sz="0" w:space="0" w:color="auto"/>
            <w:left w:val="none" w:sz="0" w:space="0" w:color="auto"/>
            <w:bottom w:val="none" w:sz="0" w:space="0" w:color="auto"/>
            <w:right w:val="none" w:sz="0" w:space="0" w:color="auto"/>
          </w:divBdr>
        </w:div>
        <w:div w:id="1362511545">
          <w:marLeft w:val="0"/>
          <w:marRight w:val="0"/>
          <w:marTop w:val="0"/>
          <w:marBottom w:val="0"/>
          <w:divBdr>
            <w:top w:val="none" w:sz="0" w:space="0" w:color="auto"/>
            <w:left w:val="none" w:sz="0" w:space="0" w:color="auto"/>
            <w:bottom w:val="none" w:sz="0" w:space="0" w:color="auto"/>
            <w:right w:val="none" w:sz="0" w:space="0" w:color="auto"/>
          </w:divBdr>
        </w:div>
        <w:div w:id="1288511474">
          <w:marLeft w:val="0"/>
          <w:marRight w:val="0"/>
          <w:marTop w:val="0"/>
          <w:marBottom w:val="0"/>
          <w:divBdr>
            <w:top w:val="none" w:sz="0" w:space="0" w:color="auto"/>
            <w:left w:val="none" w:sz="0" w:space="0" w:color="auto"/>
            <w:bottom w:val="none" w:sz="0" w:space="0" w:color="auto"/>
            <w:right w:val="none" w:sz="0" w:space="0" w:color="auto"/>
          </w:divBdr>
        </w:div>
        <w:div w:id="391512251">
          <w:marLeft w:val="0"/>
          <w:marRight w:val="0"/>
          <w:marTop w:val="0"/>
          <w:marBottom w:val="0"/>
          <w:divBdr>
            <w:top w:val="none" w:sz="0" w:space="0" w:color="auto"/>
            <w:left w:val="none" w:sz="0" w:space="0" w:color="auto"/>
            <w:bottom w:val="none" w:sz="0" w:space="0" w:color="auto"/>
            <w:right w:val="none" w:sz="0" w:space="0" w:color="auto"/>
          </w:divBdr>
        </w:div>
        <w:div w:id="406535427">
          <w:marLeft w:val="0"/>
          <w:marRight w:val="0"/>
          <w:marTop w:val="0"/>
          <w:marBottom w:val="0"/>
          <w:divBdr>
            <w:top w:val="none" w:sz="0" w:space="0" w:color="auto"/>
            <w:left w:val="none" w:sz="0" w:space="0" w:color="auto"/>
            <w:bottom w:val="none" w:sz="0" w:space="0" w:color="auto"/>
            <w:right w:val="none" w:sz="0" w:space="0" w:color="auto"/>
          </w:divBdr>
        </w:div>
        <w:div w:id="915287363">
          <w:marLeft w:val="0"/>
          <w:marRight w:val="0"/>
          <w:marTop w:val="0"/>
          <w:marBottom w:val="0"/>
          <w:divBdr>
            <w:top w:val="none" w:sz="0" w:space="0" w:color="auto"/>
            <w:left w:val="none" w:sz="0" w:space="0" w:color="auto"/>
            <w:bottom w:val="none" w:sz="0" w:space="0" w:color="auto"/>
            <w:right w:val="none" w:sz="0" w:space="0" w:color="auto"/>
          </w:divBdr>
        </w:div>
        <w:div w:id="2002731976">
          <w:marLeft w:val="0"/>
          <w:marRight w:val="0"/>
          <w:marTop w:val="0"/>
          <w:marBottom w:val="0"/>
          <w:divBdr>
            <w:top w:val="none" w:sz="0" w:space="0" w:color="auto"/>
            <w:left w:val="none" w:sz="0" w:space="0" w:color="auto"/>
            <w:bottom w:val="none" w:sz="0" w:space="0" w:color="auto"/>
            <w:right w:val="none" w:sz="0" w:space="0" w:color="auto"/>
          </w:divBdr>
        </w:div>
        <w:div w:id="1958831232">
          <w:marLeft w:val="0"/>
          <w:marRight w:val="0"/>
          <w:marTop w:val="0"/>
          <w:marBottom w:val="0"/>
          <w:divBdr>
            <w:top w:val="none" w:sz="0" w:space="0" w:color="auto"/>
            <w:left w:val="none" w:sz="0" w:space="0" w:color="auto"/>
            <w:bottom w:val="none" w:sz="0" w:space="0" w:color="auto"/>
            <w:right w:val="none" w:sz="0" w:space="0" w:color="auto"/>
          </w:divBdr>
        </w:div>
        <w:div w:id="993410620">
          <w:marLeft w:val="0"/>
          <w:marRight w:val="0"/>
          <w:marTop w:val="0"/>
          <w:marBottom w:val="0"/>
          <w:divBdr>
            <w:top w:val="none" w:sz="0" w:space="0" w:color="auto"/>
            <w:left w:val="none" w:sz="0" w:space="0" w:color="auto"/>
            <w:bottom w:val="none" w:sz="0" w:space="0" w:color="auto"/>
            <w:right w:val="none" w:sz="0" w:space="0" w:color="auto"/>
          </w:divBdr>
        </w:div>
        <w:div w:id="739641099">
          <w:marLeft w:val="0"/>
          <w:marRight w:val="0"/>
          <w:marTop w:val="0"/>
          <w:marBottom w:val="0"/>
          <w:divBdr>
            <w:top w:val="none" w:sz="0" w:space="0" w:color="auto"/>
            <w:left w:val="none" w:sz="0" w:space="0" w:color="auto"/>
            <w:bottom w:val="none" w:sz="0" w:space="0" w:color="auto"/>
            <w:right w:val="none" w:sz="0" w:space="0" w:color="auto"/>
          </w:divBdr>
        </w:div>
        <w:div w:id="1176114223">
          <w:marLeft w:val="0"/>
          <w:marRight w:val="0"/>
          <w:marTop w:val="0"/>
          <w:marBottom w:val="0"/>
          <w:divBdr>
            <w:top w:val="none" w:sz="0" w:space="0" w:color="auto"/>
            <w:left w:val="none" w:sz="0" w:space="0" w:color="auto"/>
            <w:bottom w:val="none" w:sz="0" w:space="0" w:color="auto"/>
            <w:right w:val="none" w:sz="0" w:space="0" w:color="auto"/>
          </w:divBdr>
        </w:div>
        <w:div w:id="1704593366">
          <w:marLeft w:val="0"/>
          <w:marRight w:val="0"/>
          <w:marTop w:val="0"/>
          <w:marBottom w:val="0"/>
          <w:divBdr>
            <w:top w:val="none" w:sz="0" w:space="0" w:color="auto"/>
            <w:left w:val="none" w:sz="0" w:space="0" w:color="auto"/>
            <w:bottom w:val="none" w:sz="0" w:space="0" w:color="auto"/>
            <w:right w:val="none" w:sz="0" w:space="0" w:color="auto"/>
          </w:divBdr>
        </w:div>
        <w:div w:id="468209060">
          <w:marLeft w:val="0"/>
          <w:marRight w:val="0"/>
          <w:marTop w:val="0"/>
          <w:marBottom w:val="0"/>
          <w:divBdr>
            <w:top w:val="none" w:sz="0" w:space="0" w:color="auto"/>
            <w:left w:val="none" w:sz="0" w:space="0" w:color="auto"/>
            <w:bottom w:val="none" w:sz="0" w:space="0" w:color="auto"/>
            <w:right w:val="none" w:sz="0" w:space="0" w:color="auto"/>
          </w:divBdr>
        </w:div>
        <w:div w:id="1041170973">
          <w:marLeft w:val="0"/>
          <w:marRight w:val="0"/>
          <w:marTop w:val="0"/>
          <w:marBottom w:val="0"/>
          <w:divBdr>
            <w:top w:val="none" w:sz="0" w:space="0" w:color="auto"/>
            <w:left w:val="none" w:sz="0" w:space="0" w:color="auto"/>
            <w:bottom w:val="none" w:sz="0" w:space="0" w:color="auto"/>
            <w:right w:val="none" w:sz="0" w:space="0" w:color="auto"/>
          </w:divBdr>
        </w:div>
        <w:div w:id="562374305">
          <w:marLeft w:val="0"/>
          <w:marRight w:val="0"/>
          <w:marTop w:val="0"/>
          <w:marBottom w:val="0"/>
          <w:divBdr>
            <w:top w:val="none" w:sz="0" w:space="0" w:color="auto"/>
            <w:left w:val="none" w:sz="0" w:space="0" w:color="auto"/>
            <w:bottom w:val="none" w:sz="0" w:space="0" w:color="auto"/>
            <w:right w:val="none" w:sz="0" w:space="0" w:color="auto"/>
          </w:divBdr>
        </w:div>
        <w:div w:id="6180295">
          <w:marLeft w:val="0"/>
          <w:marRight w:val="0"/>
          <w:marTop w:val="0"/>
          <w:marBottom w:val="0"/>
          <w:divBdr>
            <w:top w:val="none" w:sz="0" w:space="0" w:color="auto"/>
            <w:left w:val="none" w:sz="0" w:space="0" w:color="auto"/>
            <w:bottom w:val="none" w:sz="0" w:space="0" w:color="auto"/>
            <w:right w:val="none" w:sz="0" w:space="0" w:color="auto"/>
          </w:divBdr>
        </w:div>
        <w:div w:id="1935238232">
          <w:marLeft w:val="0"/>
          <w:marRight w:val="0"/>
          <w:marTop w:val="0"/>
          <w:marBottom w:val="0"/>
          <w:divBdr>
            <w:top w:val="none" w:sz="0" w:space="0" w:color="auto"/>
            <w:left w:val="none" w:sz="0" w:space="0" w:color="auto"/>
            <w:bottom w:val="none" w:sz="0" w:space="0" w:color="auto"/>
            <w:right w:val="none" w:sz="0" w:space="0" w:color="auto"/>
          </w:divBdr>
        </w:div>
        <w:div w:id="506136519">
          <w:marLeft w:val="0"/>
          <w:marRight w:val="0"/>
          <w:marTop w:val="0"/>
          <w:marBottom w:val="0"/>
          <w:divBdr>
            <w:top w:val="none" w:sz="0" w:space="0" w:color="auto"/>
            <w:left w:val="none" w:sz="0" w:space="0" w:color="auto"/>
            <w:bottom w:val="none" w:sz="0" w:space="0" w:color="auto"/>
            <w:right w:val="none" w:sz="0" w:space="0" w:color="auto"/>
          </w:divBdr>
        </w:div>
        <w:div w:id="1813281837">
          <w:marLeft w:val="0"/>
          <w:marRight w:val="0"/>
          <w:marTop w:val="0"/>
          <w:marBottom w:val="0"/>
          <w:divBdr>
            <w:top w:val="none" w:sz="0" w:space="0" w:color="auto"/>
            <w:left w:val="none" w:sz="0" w:space="0" w:color="auto"/>
            <w:bottom w:val="none" w:sz="0" w:space="0" w:color="auto"/>
            <w:right w:val="none" w:sz="0" w:space="0" w:color="auto"/>
          </w:divBdr>
        </w:div>
        <w:div w:id="1723556370">
          <w:marLeft w:val="0"/>
          <w:marRight w:val="0"/>
          <w:marTop w:val="0"/>
          <w:marBottom w:val="0"/>
          <w:divBdr>
            <w:top w:val="none" w:sz="0" w:space="0" w:color="auto"/>
            <w:left w:val="none" w:sz="0" w:space="0" w:color="auto"/>
            <w:bottom w:val="none" w:sz="0" w:space="0" w:color="auto"/>
            <w:right w:val="none" w:sz="0" w:space="0" w:color="auto"/>
          </w:divBdr>
        </w:div>
        <w:div w:id="73356595">
          <w:marLeft w:val="0"/>
          <w:marRight w:val="0"/>
          <w:marTop w:val="0"/>
          <w:marBottom w:val="0"/>
          <w:divBdr>
            <w:top w:val="none" w:sz="0" w:space="0" w:color="auto"/>
            <w:left w:val="none" w:sz="0" w:space="0" w:color="auto"/>
            <w:bottom w:val="none" w:sz="0" w:space="0" w:color="auto"/>
            <w:right w:val="none" w:sz="0" w:space="0" w:color="auto"/>
          </w:divBdr>
        </w:div>
        <w:div w:id="656493738">
          <w:marLeft w:val="0"/>
          <w:marRight w:val="0"/>
          <w:marTop w:val="0"/>
          <w:marBottom w:val="0"/>
          <w:divBdr>
            <w:top w:val="none" w:sz="0" w:space="0" w:color="auto"/>
            <w:left w:val="none" w:sz="0" w:space="0" w:color="auto"/>
            <w:bottom w:val="none" w:sz="0" w:space="0" w:color="auto"/>
            <w:right w:val="none" w:sz="0" w:space="0" w:color="auto"/>
          </w:divBdr>
        </w:div>
        <w:div w:id="861169739">
          <w:marLeft w:val="0"/>
          <w:marRight w:val="0"/>
          <w:marTop w:val="0"/>
          <w:marBottom w:val="0"/>
          <w:divBdr>
            <w:top w:val="none" w:sz="0" w:space="0" w:color="auto"/>
            <w:left w:val="none" w:sz="0" w:space="0" w:color="auto"/>
            <w:bottom w:val="none" w:sz="0" w:space="0" w:color="auto"/>
            <w:right w:val="none" w:sz="0" w:space="0" w:color="auto"/>
          </w:divBdr>
        </w:div>
        <w:div w:id="686908360">
          <w:marLeft w:val="0"/>
          <w:marRight w:val="0"/>
          <w:marTop w:val="0"/>
          <w:marBottom w:val="0"/>
          <w:divBdr>
            <w:top w:val="none" w:sz="0" w:space="0" w:color="auto"/>
            <w:left w:val="none" w:sz="0" w:space="0" w:color="auto"/>
            <w:bottom w:val="none" w:sz="0" w:space="0" w:color="auto"/>
            <w:right w:val="none" w:sz="0" w:space="0" w:color="auto"/>
          </w:divBdr>
          <w:divsChild>
            <w:div w:id="1943997996">
              <w:marLeft w:val="-75"/>
              <w:marRight w:val="0"/>
              <w:marTop w:val="30"/>
              <w:marBottom w:val="30"/>
              <w:divBdr>
                <w:top w:val="none" w:sz="0" w:space="0" w:color="auto"/>
                <w:left w:val="none" w:sz="0" w:space="0" w:color="auto"/>
                <w:bottom w:val="none" w:sz="0" w:space="0" w:color="auto"/>
                <w:right w:val="none" w:sz="0" w:space="0" w:color="auto"/>
              </w:divBdr>
              <w:divsChild>
                <w:div w:id="280429232">
                  <w:marLeft w:val="0"/>
                  <w:marRight w:val="0"/>
                  <w:marTop w:val="0"/>
                  <w:marBottom w:val="0"/>
                  <w:divBdr>
                    <w:top w:val="none" w:sz="0" w:space="0" w:color="auto"/>
                    <w:left w:val="none" w:sz="0" w:space="0" w:color="auto"/>
                    <w:bottom w:val="none" w:sz="0" w:space="0" w:color="auto"/>
                    <w:right w:val="none" w:sz="0" w:space="0" w:color="auto"/>
                  </w:divBdr>
                  <w:divsChild>
                    <w:div w:id="428352248">
                      <w:marLeft w:val="0"/>
                      <w:marRight w:val="0"/>
                      <w:marTop w:val="0"/>
                      <w:marBottom w:val="0"/>
                      <w:divBdr>
                        <w:top w:val="none" w:sz="0" w:space="0" w:color="auto"/>
                        <w:left w:val="none" w:sz="0" w:space="0" w:color="auto"/>
                        <w:bottom w:val="none" w:sz="0" w:space="0" w:color="auto"/>
                        <w:right w:val="none" w:sz="0" w:space="0" w:color="auto"/>
                      </w:divBdr>
                    </w:div>
                  </w:divsChild>
                </w:div>
                <w:div w:id="945500780">
                  <w:marLeft w:val="0"/>
                  <w:marRight w:val="0"/>
                  <w:marTop w:val="0"/>
                  <w:marBottom w:val="0"/>
                  <w:divBdr>
                    <w:top w:val="none" w:sz="0" w:space="0" w:color="auto"/>
                    <w:left w:val="none" w:sz="0" w:space="0" w:color="auto"/>
                    <w:bottom w:val="none" w:sz="0" w:space="0" w:color="auto"/>
                    <w:right w:val="none" w:sz="0" w:space="0" w:color="auto"/>
                  </w:divBdr>
                  <w:divsChild>
                    <w:div w:id="646322496">
                      <w:marLeft w:val="0"/>
                      <w:marRight w:val="0"/>
                      <w:marTop w:val="0"/>
                      <w:marBottom w:val="0"/>
                      <w:divBdr>
                        <w:top w:val="none" w:sz="0" w:space="0" w:color="auto"/>
                        <w:left w:val="none" w:sz="0" w:space="0" w:color="auto"/>
                        <w:bottom w:val="none" w:sz="0" w:space="0" w:color="auto"/>
                        <w:right w:val="none" w:sz="0" w:space="0" w:color="auto"/>
                      </w:divBdr>
                    </w:div>
                  </w:divsChild>
                </w:div>
                <w:div w:id="1828088780">
                  <w:marLeft w:val="0"/>
                  <w:marRight w:val="0"/>
                  <w:marTop w:val="0"/>
                  <w:marBottom w:val="0"/>
                  <w:divBdr>
                    <w:top w:val="none" w:sz="0" w:space="0" w:color="auto"/>
                    <w:left w:val="none" w:sz="0" w:space="0" w:color="auto"/>
                    <w:bottom w:val="none" w:sz="0" w:space="0" w:color="auto"/>
                    <w:right w:val="none" w:sz="0" w:space="0" w:color="auto"/>
                  </w:divBdr>
                  <w:divsChild>
                    <w:div w:id="2109957393">
                      <w:marLeft w:val="0"/>
                      <w:marRight w:val="0"/>
                      <w:marTop w:val="0"/>
                      <w:marBottom w:val="0"/>
                      <w:divBdr>
                        <w:top w:val="none" w:sz="0" w:space="0" w:color="auto"/>
                        <w:left w:val="none" w:sz="0" w:space="0" w:color="auto"/>
                        <w:bottom w:val="none" w:sz="0" w:space="0" w:color="auto"/>
                        <w:right w:val="none" w:sz="0" w:space="0" w:color="auto"/>
                      </w:divBdr>
                    </w:div>
                  </w:divsChild>
                </w:div>
                <w:div w:id="1695567992">
                  <w:marLeft w:val="0"/>
                  <w:marRight w:val="0"/>
                  <w:marTop w:val="0"/>
                  <w:marBottom w:val="0"/>
                  <w:divBdr>
                    <w:top w:val="none" w:sz="0" w:space="0" w:color="auto"/>
                    <w:left w:val="none" w:sz="0" w:space="0" w:color="auto"/>
                    <w:bottom w:val="none" w:sz="0" w:space="0" w:color="auto"/>
                    <w:right w:val="none" w:sz="0" w:space="0" w:color="auto"/>
                  </w:divBdr>
                  <w:divsChild>
                    <w:div w:id="228611908">
                      <w:marLeft w:val="0"/>
                      <w:marRight w:val="0"/>
                      <w:marTop w:val="0"/>
                      <w:marBottom w:val="0"/>
                      <w:divBdr>
                        <w:top w:val="none" w:sz="0" w:space="0" w:color="auto"/>
                        <w:left w:val="none" w:sz="0" w:space="0" w:color="auto"/>
                        <w:bottom w:val="none" w:sz="0" w:space="0" w:color="auto"/>
                        <w:right w:val="none" w:sz="0" w:space="0" w:color="auto"/>
                      </w:divBdr>
                    </w:div>
                  </w:divsChild>
                </w:div>
                <w:div w:id="1025597254">
                  <w:marLeft w:val="0"/>
                  <w:marRight w:val="0"/>
                  <w:marTop w:val="0"/>
                  <w:marBottom w:val="0"/>
                  <w:divBdr>
                    <w:top w:val="none" w:sz="0" w:space="0" w:color="auto"/>
                    <w:left w:val="none" w:sz="0" w:space="0" w:color="auto"/>
                    <w:bottom w:val="none" w:sz="0" w:space="0" w:color="auto"/>
                    <w:right w:val="none" w:sz="0" w:space="0" w:color="auto"/>
                  </w:divBdr>
                  <w:divsChild>
                    <w:div w:id="466096104">
                      <w:marLeft w:val="0"/>
                      <w:marRight w:val="0"/>
                      <w:marTop w:val="0"/>
                      <w:marBottom w:val="0"/>
                      <w:divBdr>
                        <w:top w:val="none" w:sz="0" w:space="0" w:color="auto"/>
                        <w:left w:val="none" w:sz="0" w:space="0" w:color="auto"/>
                        <w:bottom w:val="none" w:sz="0" w:space="0" w:color="auto"/>
                        <w:right w:val="none" w:sz="0" w:space="0" w:color="auto"/>
                      </w:divBdr>
                    </w:div>
                  </w:divsChild>
                </w:div>
                <w:div w:id="1029332143">
                  <w:marLeft w:val="0"/>
                  <w:marRight w:val="0"/>
                  <w:marTop w:val="0"/>
                  <w:marBottom w:val="0"/>
                  <w:divBdr>
                    <w:top w:val="none" w:sz="0" w:space="0" w:color="auto"/>
                    <w:left w:val="none" w:sz="0" w:space="0" w:color="auto"/>
                    <w:bottom w:val="none" w:sz="0" w:space="0" w:color="auto"/>
                    <w:right w:val="none" w:sz="0" w:space="0" w:color="auto"/>
                  </w:divBdr>
                  <w:divsChild>
                    <w:div w:id="51592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4633">
          <w:marLeft w:val="0"/>
          <w:marRight w:val="0"/>
          <w:marTop w:val="0"/>
          <w:marBottom w:val="0"/>
          <w:divBdr>
            <w:top w:val="none" w:sz="0" w:space="0" w:color="auto"/>
            <w:left w:val="none" w:sz="0" w:space="0" w:color="auto"/>
            <w:bottom w:val="none" w:sz="0" w:space="0" w:color="auto"/>
            <w:right w:val="none" w:sz="0" w:space="0" w:color="auto"/>
          </w:divBdr>
        </w:div>
        <w:div w:id="1209681949">
          <w:marLeft w:val="0"/>
          <w:marRight w:val="0"/>
          <w:marTop w:val="0"/>
          <w:marBottom w:val="0"/>
          <w:divBdr>
            <w:top w:val="none" w:sz="0" w:space="0" w:color="auto"/>
            <w:left w:val="none" w:sz="0" w:space="0" w:color="auto"/>
            <w:bottom w:val="none" w:sz="0" w:space="0" w:color="auto"/>
            <w:right w:val="none" w:sz="0" w:space="0" w:color="auto"/>
          </w:divBdr>
        </w:div>
        <w:div w:id="293365289">
          <w:marLeft w:val="0"/>
          <w:marRight w:val="0"/>
          <w:marTop w:val="0"/>
          <w:marBottom w:val="0"/>
          <w:divBdr>
            <w:top w:val="none" w:sz="0" w:space="0" w:color="auto"/>
            <w:left w:val="none" w:sz="0" w:space="0" w:color="auto"/>
            <w:bottom w:val="none" w:sz="0" w:space="0" w:color="auto"/>
            <w:right w:val="none" w:sz="0" w:space="0" w:color="auto"/>
          </w:divBdr>
        </w:div>
        <w:div w:id="1390689830">
          <w:marLeft w:val="0"/>
          <w:marRight w:val="0"/>
          <w:marTop w:val="0"/>
          <w:marBottom w:val="0"/>
          <w:divBdr>
            <w:top w:val="none" w:sz="0" w:space="0" w:color="auto"/>
            <w:left w:val="none" w:sz="0" w:space="0" w:color="auto"/>
            <w:bottom w:val="none" w:sz="0" w:space="0" w:color="auto"/>
            <w:right w:val="none" w:sz="0" w:space="0" w:color="auto"/>
          </w:divBdr>
        </w:div>
        <w:div w:id="1962954247">
          <w:marLeft w:val="0"/>
          <w:marRight w:val="0"/>
          <w:marTop w:val="0"/>
          <w:marBottom w:val="0"/>
          <w:divBdr>
            <w:top w:val="none" w:sz="0" w:space="0" w:color="auto"/>
            <w:left w:val="none" w:sz="0" w:space="0" w:color="auto"/>
            <w:bottom w:val="none" w:sz="0" w:space="0" w:color="auto"/>
            <w:right w:val="none" w:sz="0" w:space="0" w:color="auto"/>
          </w:divBdr>
        </w:div>
        <w:div w:id="1424450697">
          <w:marLeft w:val="0"/>
          <w:marRight w:val="0"/>
          <w:marTop w:val="0"/>
          <w:marBottom w:val="0"/>
          <w:divBdr>
            <w:top w:val="none" w:sz="0" w:space="0" w:color="auto"/>
            <w:left w:val="none" w:sz="0" w:space="0" w:color="auto"/>
            <w:bottom w:val="none" w:sz="0" w:space="0" w:color="auto"/>
            <w:right w:val="none" w:sz="0" w:space="0" w:color="auto"/>
          </w:divBdr>
        </w:div>
        <w:div w:id="192156253">
          <w:marLeft w:val="0"/>
          <w:marRight w:val="0"/>
          <w:marTop w:val="0"/>
          <w:marBottom w:val="0"/>
          <w:divBdr>
            <w:top w:val="none" w:sz="0" w:space="0" w:color="auto"/>
            <w:left w:val="none" w:sz="0" w:space="0" w:color="auto"/>
            <w:bottom w:val="none" w:sz="0" w:space="0" w:color="auto"/>
            <w:right w:val="none" w:sz="0" w:space="0" w:color="auto"/>
          </w:divBdr>
        </w:div>
        <w:div w:id="370812678">
          <w:marLeft w:val="0"/>
          <w:marRight w:val="0"/>
          <w:marTop w:val="0"/>
          <w:marBottom w:val="0"/>
          <w:divBdr>
            <w:top w:val="none" w:sz="0" w:space="0" w:color="auto"/>
            <w:left w:val="none" w:sz="0" w:space="0" w:color="auto"/>
            <w:bottom w:val="none" w:sz="0" w:space="0" w:color="auto"/>
            <w:right w:val="none" w:sz="0" w:space="0" w:color="auto"/>
          </w:divBdr>
        </w:div>
        <w:div w:id="383020141">
          <w:marLeft w:val="0"/>
          <w:marRight w:val="0"/>
          <w:marTop w:val="0"/>
          <w:marBottom w:val="0"/>
          <w:divBdr>
            <w:top w:val="none" w:sz="0" w:space="0" w:color="auto"/>
            <w:left w:val="none" w:sz="0" w:space="0" w:color="auto"/>
            <w:bottom w:val="none" w:sz="0" w:space="0" w:color="auto"/>
            <w:right w:val="none" w:sz="0" w:space="0" w:color="auto"/>
          </w:divBdr>
        </w:div>
        <w:div w:id="955064190">
          <w:marLeft w:val="0"/>
          <w:marRight w:val="0"/>
          <w:marTop w:val="0"/>
          <w:marBottom w:val="0"/>
          <w:divBdr>
            <w:top w:val="none" w:sz="0" w:space="0" w:color="auto"/>
            <w:left w:val="none" w:sz="0" w:space="0" w:color="auto"/>
            <w:bottom w:val="none" w:sz="0" w:space="0" w:color="auto"/>
            <w:right w:val="none" w:sz="0" w:space="0" w:color="auto"/>
          </w:divBdr>
        </w:div>
        <w:div w:id="665017928">
          <w:marLeft w:val="0"/>
          <w:marRight w:val="0"/>
          <w:marTop w:val="0"/>
          <w:marBottom w:val="0"/>
          <w:divBdr>
            <w:top w:val="none" w:sz="0" w:space="0" w:color="auto"/>
            <w:left w:val="none" w:sz="0" w:space="0" w:color="auto"/>
            <w:bottom w:val="none" w:sz="0" w:space="0" w:color="auto"/>
            <w:right w:val="none" w:sz="0" w:space="0" w:color="auto"/>
          </w:divBdr>
        </w:div>
        <w:div w:id="294531790">
          <w:marLeft w:val="0"/>
          <w:marRight w:val="0"/>
          <w:marTop w:val="0"/>
          <w:marBottom w:val="0"/>
          <w:divBdr>
            <w:top w:val="none" w:sz="0" w:space="0" w:color="auto"/>
            <w:left w:val="none" w:sz="0" w:space="0" w:color="auto"/>
            <w:bottom w:val="none" w:sz="0" w:space="0" w:color="auto"/>
            <w:right w:val="none" w:sz="0" w:space="0" w:color="auto"/>
          </w:divBdr>
        </w:div>
      </w:divsChild>
    </w:div>
    <w:div w:id="710033918">
      <w:bodyDiv w:val="1"/>
      <w:marLeft w:val="0"/>
      <w:marRight w:val="0"/>
      <w:marTop w:val="0"/>
      <w:marBottom w:val="0"/>
      <w:divBdr>
        <w:top w:val="none" w:sz="0" w:space="0" w:color="auto"/>
        <w:left w:val="none" w:sz="0" w:space="0" w:color="auto"/>
        <w:bottom w:val="none" w:sz="0" w:space="0" w:color="auto"/>
        <w:right w:val="none" w:sz="0" w:space="0" w:color="auto"/>
      </w:divBdr>
      <w:divsChild>
        <w:div w:id="294021724">
          <w:marLeft w:val="0"/>
          <w:marRight w:val="0"/>
          <w:marTop w:val="0"/>
          <w:marBottom w:val="0"/>
          <w:divBdr>
            <w:top w:val="none" w:sz="0" w:space="0" w:color="auto"/>
            <w:left w:val="none" w:sz="0" w:space="0" w:color="auto"/>
            <w:bottom w:val="none" w:sz="0" w:space="0" w:color="auto"/>
            <w:right w:val="none" w:sz="0" w:space="0" w:color="auto"/>
          </w:divBdr>
        </w:div>
        <w:div w:id="345058230">
          <w:marLeft w:val="0"/>
          <w:marRight w:val="0"/>
          <w:marTop w:val="0"/>
          <w:marBottom w:val="0"/>
          <w:divBdr>
            <w:top w:val="none" w:sz="0" w:space="0" w:color="auto"/>
            <w:left w:val="none" w:sz="0" w:space="0" w:color="auto"/>
            <w:bottom w:val="none" w:sz="0" w:space="0" w:color="auto"/>
            <w:right w:val="none" w:sz="0" w:space="0" w:color="auto"/>
          </w:divBdr>
        </w:div>
        <w:div w:id="440807982">
          <w:marLeft w:val="0"/>
          <w:marRight w:val="0"/>
          <w:marTop w:val="0"/>
          <w:marBottom w:val="0"/>
          <w:divBdr>
            <w:top w:val="none" w:sz="0" w:space="0" w:color="auto"/>
            <w:left w:val="none" w:sz="0" w:space="0" w:color="auto"/>
            <w:bottom w:val="none" w:sz="0" w:space="0" w:color="auto"/>
            <w:right w:val="none" w:sz="0" w:space="0" w:color="auto"/>
          </w:divBdr>
        </w:div>
        <w:div w:id="692734021">
          <w:marLeft w:val="0"/>
          <w:marRight w:val="0"/>
          <w:marTop w:val="0"/>
          <w:marBottom w:val="0"/>
          <w:divBdr>
            <w:top w:val="none" w:sz="0" w:space="0" w:color="auto"/>
            <w:left w:val="none" w:sz="0" w:space="0" w:color="auto"/>
            <w:bottom w:val="none" w:sz="0" w:space="0" w:color="auto"/>
            <w:right w:val="none" w:sz="0" w:space="0" w:color="auto"/>
          </w:divBdr>
        </w:div>
        <w:div w:id="804852567">
          <w:marLeft w:val="0"/>
          <w:marRight w:val="0"/>
          <w:marTop w:val="0"/>
          <w:marBottom w:val="0"/>
          <w:divBdr>
            <w:top w:val="none" w:sz="0" w:space="0" w:color="auto"/>
            <w:left w:val="none" w:sz="0" w:space="0" w:color="auto"/>
            <w:bottom w:val="none" w:sz="0" w:space="0" w:color="auto"/>
            <w:right w:val="none" w:sz="0" w:space="0" w:color="auto"/>
          </w:divBdr>
        </w:div>
        <w:div w:id="1323503121">
          <w:marLeft w:val="0"/>
          <w:marRight w:val="0"/>
          <w:marTop w:val="0"/>
          <w:marBottom w:val="0"/>
          <w:divBdr>
            <w:top w:val="none" w:sz="0" w:space="0" w:color="auto"/>
            <w:left w:val="none" w:sz="0" w:space="0" w:color="auto"/>
            <w:bottom w:val="none" w:sz="0" w:space="0" w:color="auto"/>
            <w:right w:val="none" w:sz="0" w:space="0" w:color="auto"/>
          </w:divBdr>
        </w:div>
        <w:div w:id="1368726046">
          <w:marLeft w:val="0"/>
          <w:marRight w:val="0"/>
          <w:marTop w:val="0"/>
          <w:marBottom w:val="0"/>
          <w:divBdr>
            <w:top w:val="none" w:sz="0" w:space="0" w:color="auto"/>
            <w:left w:val="none" w:sz="0" w:space="0" w:color="auto"/>
            <w:bottom w:val="none" w:sz="0" w:space="0" w:color="auto"/>
            <w:right w:val="none" w:sz="0" w:space="0" w:color="auto"/>
          </w:divBdr>
        </w:div>
        <w:div w:id="1620993982">
          <w:marLeft w:val="0"/>
          <w:marRight w:val="0"/>
          <w:marTop w:val="0"/>
          <w:marBottom w:val="0"/>
          <w:divBdr>
            <w:top w:val="none" w:sz="0" w:space="0" w:color="auto"/>
            <w:left w:val="none" w:sz="0" w:space="0" w:color="auto"/>
            <w:bottom w:val="none" w:sz="0" w:space="0" w:color="auto"/>
            <w:right w:val="none" w:sz="0" w:space="0" w:color="auto"/>
          </w:divBdr>
        </w:div>
        <w:div w:id="1730956631">
          <w:marLeft w:val="0"/>
          <w:marRight w:val="0"/>
          <w:marTop w:val="0"/>
          <w:marBottom w:val="0"/>
          <w:divBdr>
            <w:top w:val="none" w:sz="0" w:space="0" w:color="auto"/>
            <w:left w:val="none" w:sz="0" w:space="0" w:color="auto"/>
            <w:bottom w:val="none" w:sz="0" w:space="0" w:color="auto"/>
            <w:right w:val="none" w:sz="0" w:space="0" w:color="auto"/>
          </w:divBdr>
        </w:div>
        <w:div w:id="1794252711">
          <w:marLeft w:val="0"/>
          <w:marRight w:val="0"/>
          <w:marTop w:val="0"/>
          <w:marBottom w:val="0"/>
          <w:divBdr>
            <w:top w:val="none" w:sz="0" w:space="0" w:color="auto"/>
            <w:left w:val="none" w:sz="0" w:space="0" w:color="auto"/>
            <w:bottom w:val="none" w:sz="0" w:space="0" w:color="auto"/>
            <w:right w:val="none" w:sz="0" w:space="0" w:color="auto"/>
          </w:divBdr>
        </w:div>
        <w:div w:id="1910536360">
          <w:marLeft w:val="0"/>
          <w:marRight w:val="0"/>
          <w:marTop w:val="0"/>
          <w:marBottom w:val="0"/>
          <w:divBdr>
            <w:top w:val="none" w:sz="0" w:space="0" w:color="auto"/>
            <w:left w:val="none" w:sz="0" w:space="0" w:color="auto"/>
            <w:bottom w:val="none" w:sz="0" w:space="0" w:color="auto"/>
            <w:right w:val="none" w:sz="0" w:space="0" w:color="auto"/>
          </w:divBdr>
        </w:div>
        <w:div w:id="2000688512">
          <w:marLeft w:val="0"/>
          <w:marRight w:val="0"/>
          <w:marTop w:val="0"/>
          <w:marBottom w:val="0"/>
          <w:divBdr>
            <w:top w:val="none" w:sz="0" w:space="0" w:color="auto"/>
            <w:left w:val="none" w:sz="0" w:space="0" w:color="auto"/>
            <w:bottom w:val="none" w:sz="0" w:space="0" w:color="auto"/>
            <w:right w:val="none" w:sz="0" w:space="0" w:color="auto"/>
          </w:divBdr>
        </w:div>
        <w:div w:id="2043675481">
          <w:marLeft w:val="0"/>
          <w:marRight w:val="0"/>
          <w:marTop w:val="0"/>
          <w:marBottom w:val="0"/>
          <w:divBdr>
            <w:top w:val="none" w:sz="0" w:space="0" w:color="auto"/>
            <w:left w:val="none" w:sz="0" w:space="0" w:color="auto"/>
            <w:bottom w:val="none" w:sz="0" w:space="0" w:color="auto"/>
            <w:right w:val="none" w:sz="0" w:space="0" w:color="auto"/>
          </w:divBdr>
        </w:div>
      </w:divsChild>
    </w:div>
    <w:div w:id="711611384">
      <w:bodyDiv w:val="1"/>
      <w:marLeft w:val="0"/>
      <w:marRight w:val="0"/>
      <w:marTop w:val="0"/>
      <w:marBottom w:val="0"/>
      <w:divBdr>
        <w:top w:val="none" w:sz="0" w:space="0" w:color="auto"/>
        <w:left w:val="none" w:sz="0" w:space="0" w:color="auto"/>
        <w:bottom w:val="none" w:sz="0" w:space="0" w:color="auto"/>
        <w:right w:val="none" w:sz="0" w:space="0" w:color="auto"/>
      </w:divBdr>
      <w:divsChild>
        <w:div w:id="1004432264">
          <w:marLeft w:val="0"/>
          <w:marRight w:val="0"/>
          <w:marTop w:val="0"/>
          <w:marBottom w:val="0"/>
          <w:divBdr>
            <w:top w:val="none" w:sz="0" w:space="0" w:color="auto"/>
            <w:left w:val="none" w:sz="0" w:space="0" w:color="auto"/>
            <w:bottom w:val="none" w:sz="0" w:space="0" w:color="auto"/>
            <w:right w:val="none" w:sz="0" w:space="0" w:color="auto"/>
          </w:divBdr>
        </w:div>
        <w:div w:id="1689480513">
          <w:marLeft w:val="0"/>
          <w:marRight w:val="0"/>
          <w:marTop w:val="0"/>
          <w:marBottom w:val="0"/>
          <w:divBdr>
            <w:top w:val="none" w:sz="0" w:space="0" w:color="auto"/>
            <w:left w:val="none" w:sz="0" w:space="0" w:color="auto"/>
            <w:bottom w:val="none" w:sz="0" w:space="0" w:color="auto"/>
            <w:right w:val="none" w:sz="0" w:space="0" w:color="auto"/>
          </w:divBdr>
        </w:div>
        <w:div w:id="1965497271">
          <w:marLeft w:val="0"/>
          <w:marRight w:val="0"/>
          <w:marTop w:val="0"/>
          <w:marBottom w:val="0"/>
          <w:divBdr>
            <w:top w:val="none" w:sz="0" w:space="0" w:color="auto"/>
            <w:left w:val="none" w:sz="0" w:space="0" w:color="auto"/>
            <w:bottom w:val="none" w:sz="0" w:space="0" w:color="auto"/>
            <w:right w:val="none" w:sz="0" w:space="0" w:color="auto"/>
          </w:divBdr>
        </w:div>
        <w:div w:id="1546719611">
          <w:marLeft w:val="0"/>
          <w:marRight w:val="0"/>
          <w:marTop w:val="0"/>
          <w:marBottom w:val="0"/>
          <w:divBdr>
            <w:top w:val="none" w:sz="0" w:space="0" w:color="auto"/>
            <w:left w:val="none" w:sz="0" w:space="0" w:color="auto"/>
            <w:bottom w:val="none" w:sz="0" w:space="0" w:color="auto"/>
            <w:right w:val="none" w:sz="0" w:space="0" w:color="auto"/>
          </w:divBdr>
        </w:div>
        <w:div w:id="511455510">
          <w:marLeft w:val="0"/>
          <w:marRight w:val="0"/>
          <w:marTop w:val="0"/>
          <w:marBottom w:val="0"/>
          <w:divBdr>
            <w:top w:val="none" w:sz="0" w:space="0" w:color="auto"/>
            <w:left w:val="none" w:sz="0" w:space="0" w:color="auto"/>
            <w:bottom w:val="none" w:sz="0" w:space="0" w:color="auto"/>
            <w:right w:val="none" w:sz="0" w:space="0" w:color="auto"/>
          </w:divBdr>
        </w:div>
        <w:div w:id="955213081">
          <w:marLeft w:val="0"/>
          <w:marRight w:val="0"/>
          <w:marTop w:val="0"/>
          <w:marBottom w:val="0"/>
          <w:divBdr>
            <w:top w:val="none" w:sz="0" w:space="0" w:color="auto"/>
            <w:left w:val="none" w:sz="0" w:space="0" w:color="auto"/>
            <w:bottom w:val="none" w:sz="0" w:space="0" w:color="auto"/>
            <w:right w:val="none" w:sz="0" w:space="0" w:color="auto"/>
          </w:divBdr>
        </w:div>
        <w:div w:id="619190588">
          <w:marLeft w:val="0"/>
          <w:marRight w:val="0"/>
          <w:marTop w:val="0"/>
          <w:marBottom w:val="0"/>
          <w:divBdr>
            <w:top w:val="none" w:sz="0" w:space="0" w:color="auto"/>
            <w:left w:val="none" w:sz="0" w:space="0" w:color="auto"/>
            <w:bottom w:val="none" w:sz="0" w:space="0" w:color="auto"/>
            <w:right w:val="none" w:sz="0" w:space="0" w:color="auto"/>
          </w:divBdr>
        </w:div>
        <w:div w:id="795222207">
          <w:marLeft w:val="0"/>
          <w:marRight w:val="0"/>
          <w:marTop w:val="0"/>
          <w:marBottom w:val="0"/>
          <w:divBdr>
            <w:top w:val="none" w:sz="0" w:space="0" w:color="auto"/>
            <w:left w:val="none" w:sz="0" w:space="0" w:color="auto"/>
            <w:bottom w:val="none" w:sz="0" w:space="0" w:color="auto"/>
            <w:right w:val="none" w:sz="0" w:space="0" w:color="auto"/>
          </w:divBdr>
        </w:div>
        <w:div w:id="1207910762">
          <w:marLeft w:val="0"/>
          <w:marRight w:val="0"/>
          <w:marTop w:val="0"/>
          <w:marBottom w:val="0"/>
          <w:divBdr>
            <w:top w:val="none" w:sz="0" w:space="0" w:color="auto"/>
            <w:left w:val="none" w:sz="0" w:space="0" w:color="auto"/>
            <w:bottom w:val="none" w:sz="0" w:space="0" w:color="auto"/>
            <w:right w:val="none" w:sz="0" w:space="0" w:color="auto"/>
          </w:divBdr>
        </w:div>
        <w:div w:id="532039817">
          <w:marLeft w:val="0"/>
          <w:marRight w:val="0"/>
          <w:marTop w:val="0"/>
          <w:marBottom w:val="0"/>
          <w:divBdr>
            <w:top w:val="none" w:sz="0" w:space="0" w:color="auto"/>
            <w:left w:val="none" w:sz="0" w:space="0" w:color="auto"/>
            <w:bottom w:val="none" w:sz="0" w:space="0" w:color="auto"/>
            <w:right w:val="none" w:sz="0" w:space="0" w:color="auto"/>
          </w:divBdr>
        </w:div>
        <w:div w:id="1183740844">
          <w:marLeft w:val="0"/>
          <w:marRight w:val="0"/>
          <w:marTop w:val="0"/>
          <w:marBottom w:val="0"/>
          <w:divBdr>
            <w:top w:val="none" w:sz="0" w:space="0" w:color="auto"/>
            <w:left w:val="none" w:sz="0" w:space="0" w:color="auto"/>
            <w:bottom w:val="none" w:sz="0" w:space="0" w:color="auto"/>
            <w:right w:val="none" w:sz="0" w:space="0" w:color="auto"/>
          </w:divBdr>
        </w:div>
        <w:div w:id="727341470">
          <w:marLeft w:val="0"/>
          <w:marRight w:val="0"/>
          <w:marTop w:val="0"/>
          <w:marBottom w:val="0"/>
          <w:divBdr>
            <w:top w:val="none" w:sz="0" w:space="0" w:color="auto"/>
            <w:left w:val="none" w:sz="0" w:space="0" w:color="auto"/>
            <w:bottom w:val="none" w:sz="0" w:space="0" w:color="auto"/>
            <w:right w:val="none" w:sz="0" w:space="0" w:color="auto"/>
          </w:divBdr>
        </w:div>
        <w:div w:id="881213051">
          <w:marLeft w:val="0"/>
          <w:marRight w:val="0"/>
          <w:marTop w:val="0"/>
          <w:marBottom w:val="0"/>
          <w:divBdr>
            <w:top w:val="none" w:sz="0" w:space="0" w:color="auto"/>
            <w:left w:val="none" w:sz="0" w:space="0" w:color="auto"/>
            <w:bottom w:val="none" w:sz="0" w:space="0" w:color="auto"/>
            <w:right w:val="none" w:sz="0" w:space="0" w:color="auto"/>
          </w:divBdr>
        </w:div>
        <w:div w:id="495731533">
          <w:marLeft w:val="0"/>
          <w:marRight w:val="0"/>
          <w:marTop w:val="0"/>
          <w:marBottom w:val="0"/>
          <w:divBdr>
            <w:top w:val="none" w:sz="0" w:space="0" w:color="auto"/>
            <w:left w:val="none" w:sz="0" w:space="0" w:color="auto"/>
            <w:bottom w:val="none" w:sz="0" w:space="0" w:color="auto"/>
            <w:right w:val="none" w:sz="0" w:space="0" w:color="auto"/>
          </w:divBdr>
        </w:div>
        <w:div w:id="1907689777">
          <w:marLeft w:val="0"/>
          <w:marRight w:val="0"/>
          <w:marTop w:val="0"/>
          <w:marBottom w:val="0"/>
          <w:divBdr>
            <w:top w:val="none" w:sz="0" w:space="0" w:color="auto"/>
            <w:left w:val="none" w:sz="0" w:space="0" w:color="auto"/>
            <w:bottom w:val="none" w:sz="0" w:space="0" w:color="auto"/>
            <w:right w:val="none" w:sz="0" w:space="0" w:color="auto"/>
          </w:divBdr>
        </w:div>
      </w:divsChild>
    </w:div>
    <w:div w:id="712271664">
      <w:bodyDiv w:val="1"/>
      <w:marLeft w:val="0"/>
      <w:marRight w:val="0"/>
      <w:marTop w:val="0"/>
      <w:marBottom w:val="0"/>
      <w:divBdr>
        <w:top w:val="none" w:sz="0" w:space="0" w:color="auto"/>
        <w:left w:val="none" w:sz="0" w:space="0" w:color="auto"/>
        <w:bottom w:val="none" w:sz="0" w:space="0" w:color="auto"/>
        <w:right w:val="none" w:sz="0" w:space="0" w:color="auto"/>
      </w:divBdr>
      <w:divsChild>
        <w:div w:id="889536729">
          <w:marLeft w:val="0"/>
          <w:marRight w:val="0"/>
          <w:marTop w:val="0"/>
          <w:marBottom w:val="0"/>
          <w:divBdr>
            <w:top w:val="none" w:sz="0" w:space="0" w:color="auto"/>
            <w:left w:val="none" w:sz="0" w:space="0" w:color="auto"/>
            <w:bottom w:val="none" w:sz="0" w:space="0" w:color="auto"/>
            <w:right w:val="none" w:sz="0" w:space="0" w:color="auto"/>
          </w:divBdr>
        </w:div>
        <w:div w:id="1788506017">
          <w:marLeft w:val="0"/>
          <w:marRight w:val="0"/>
          <w:marTop w:val="0"/>
          <w:marBottom w:val="0"/>
          <w:divBdr>
            <w:top w:val="none" w:sz="0" w:space="0" w:color="auto"/>
            <w:left w:val="none" w:sz="0" w:space="0" w:color="auto"/>
            <w:bottom w:val="none" w:sz="0" w:space="0" w:color="auto"/>
            <w:right w:val="none" w:sz="0" w:space="0" w:color="auto"/>
          </w:divBdr>
        </w:div>
        <w:div w:id="751510795">
          <w:marLeft w:val="0"/>
          <w:marRight w:val="0"/>
          <w:marTop w:val="0"/>
          <w:marBottom w:val="0"/>
          <w:divBdr>
            <w:top w:val="none" w:sz="0" w:space="0" w:color="auto"/>
            <w:left w:val="none" w:sz="0" w:space="0" w:color="auto"/>
            <w:bottom w:val="none" w:sz="0" w:space="0" w:color="auto"/>
            <w:right w:val="none" w:sz="0" w:space="0" w:color="auto"/>
          </w:divBdr>
        </w:div>
        <w:div w:id="912618338">
          <w:marLeft w:val="0"/>
          <w:marRight w:val="0"/>
          <w:marTop w:val="0"/>
          <w:marBottom w:val="0"/>
          <w:divBdr>
            <w:top w:val="none" w:sz="0" w:space="0" w:color="auto"/>
            <w:left w:val="none" w:sz="0" w:space="0" w:color="auto"/>
            <w:bottom w:val="none" w:sz="0" w:space="0" w:color="auto"/>
            <w:right w:val="none" w:sz="0" w:space="0" w:color="auto"/>
          </w:divBdr>
        </w:div>
        <w:div w:id="387187833">
          <w:marLeft w:val="0"/>
          <w:marRight w:val="0"/>
          <w:marTop w:val="0"/>
          <w:marBottom w:val="0"/>
          <w:divBdr>
            <w:top w:val="none" w:sz="0" w:space="0" w:color="auto"/>
            <w:left w:val="none" w:sz="0" w:space="0" w:color="auto"/>
            <w:bottom w:val="none" w:sz="0" w:space="0" w:color="auto"/>
            <w:right w:val="none" w:sz="0" w:space="0" w:color="auto"/>
          </w:divBdr>
        </w:div>
        <w:div w:id="756899056">
          <w:marLeft w:val="0"/>
          <w:marRight w:val="0"/>
          <w:marTop w:val="0"/>
          <w:marBottom w:val="0"/>
          <w:divBdr>
            <w:top w:val="none" w:sz="0" w:space="0" w:color="auto"/>
            <w:left w:val="none" w:sz="0" w:space="0" w:color="auto"/>
            <w:bottom w:val="none" w:sz="0" w:space="0" w:color="auto"/>
            <w:right w:val="none" w:sz="0" w:space="0" w:color="auto"/>
          </w:divBdr>
        </w:div>
        <w:div w:id="2001764232">
          <w:marLeft w:val="0"/>
          <w:marRight w:val="0"/>
          <w:marTop w:val="0"/>
          <w:marBottom w:val="0"/>
          <w:divBdr>
            <w:top w:val="none" w:sz="0" w:space="0" w:color="auto"/>
            <w:left w:val="none" w:sz="0" w:space="0" w:color="auto"/>
            <w:bottom w:val="none" w:sz="0" w:space="0" w:color="auto"/>
            <w:right w:val="none" w:sz="0" w:space="0" w:color="auto"/>
          </w:divBdr>
        </w:div>
        <w:div w:id="964776184">
          <w:marLeft w:val="0"/>
          <w:marRight w:val="0"/>
          <w:marTop w:val="0"/>
          <w:marBottom w:val="0"/>
          <w:divBdr>
            <w:top w:val="none" w:sz="0" w:space="0" w:color="auto"/>
            <w:left w:val="none" w:sz="0" w:space="0" w:color="auto"/>
            <w:bottom w:val="none" w:sz="0" w:space="0" w:color="auto"/>
            <w:right w:val="none" w:sz="0" w:space="0" w:color="auto"/>
          </w:divBdr>
        </w:div>
        <w:div w:id="1553467368">
          <w:marLeft w:val="0"/>
          <w:marRight w:val="0"/>
          <w:marTop w:val="0"/>
          <w:marBottom w:val="0"/>
          <w:divBdr>
            <w:top w:val="none" w:sz="0" w:space="0" w:color="auto"/>
            <w:left w:val="none" w:sz="0" w:space="0" w:color="auto"/>
            <w:bottom w:val="none" w:sz="0" w:space="0" w:color="auto"/>
            <w:right w:val="none" w:sz="0" w:space="0" w:color="auto"/>
          </w:divBdr>
        </w:div>
        <w:div w:id="1250887439">
          <w:marLeft w:val="0"/>
          <w:marRight w:val="0"/>
          <w:marTop w:val="0"/>
          <w:marBottom w:val="0"/>
          <w:divBdr>
            <w:top w:val="none" w:sz="0" w:space="0" w:color="auto"/>
            <w:left w:val="none" w:sz="0" w:space="0" w:color="auto"/>
            <w:bottom w:val="none" w:sz="0" w:space="0" w:color="auto"/>
            <w:right w:val="none" w:sz="0" w:space="0" w:color="auto"/>
          </w:divBdr>
        </w:div>
        <w:div w:id="1684433774">
          <w:marLeft w:val="0"/>
          <w:marRight w:val="0"/>
          <w:marTop w:val="0"/>
          <w:marBottom w:val="0"/>
          <w:divBdr>
            <w:top w:val="none" w:sz="0" w:space="0" w:color="auto"/>
            <w:left w:val="none" w:sz="0" w:space="0" w:color="auto"/>
            <w:bottom w:val="none" w:sz="0" w:space="0" w:color="auto"/>
            <w:right w:val="none" w:sz="0" w:space="0" w:color="auto"/>
          </w:divBdr>
        </w:div>
        <w:div w:id="2082410210">
          <w:marLeft w:val="0"/>
          <w:marRight w:val="0"/>
          <w:marTop w:val="0"/>
          <w:marBottom w:val="0"/>
          <w:divBdr>
            <w:top w:val="none" w:sz="0" w:space="0" w:color="auto"/>
            <w:left w:val="none" w:sz="0" w:space="0" w:color="auto"/>
            <w:bottom w:val="none" w:sz="0" w:space="0" w:color="auto"/>
            <w:right w:val="none" w:sz="0" w:space="0" w:color="auto"/>
          </w:divBdr>
        </w:div>
        <w:div w:id="277487232">
          <w:marLeft w:val="0"/>
          <w:marRight w:val="0"/>
          <w:marTop w:val="0"/>
          <w:marBottom w:val="0"/>
          <w:divBdr>
            <w:top w:val="none" w:sz="0" w:space="0" w:color="auto"/>
            <w:left w:val="none" w:sz="0" w:space="0" w:color="auto"/>
            <w:bottom w:val="none" w:sz="0" w:space="0" w:color="auto"/>
            <w:right w:val="none" w:sz="0" w:space="0" w:color="auto"/>
          </w:divBdr>
        </w:div>
        <w:div w:id="891238222">
          <w:marLeft w:val="0"/>
          <w:marRight w:val="0"/>
          <w:marTop w:val="0"/>
          <w:marBottom w:val="0"/>
          <w:divBdr>
            <w:top w:val="none" w:sz="0" w:space="0" w:color="auto"/>
            <w:left w:val="none" w:sz="0" w:space="0" w:color="auto"/>
            <w:bottom w:val="none" w:sz="0" w:space="0" w:color="auto"/>
            <w:right w:val="none" w:sz="0" w:space="0" w:color="auto"/>
          </w:divBdr>
        </w:div>
        <w:div w:id="1286623338">
          <w:marLeft w:val="0"/>
          <w:marRight w:val="0"/>
          <w:marTop w:val="0"/>
          <w:marBottom w:val="0"/>
          <w:divBdr>
            <w:top w:val="none" w:sz="0" w:space="0" w:color="auto"/>
            <w:left w:val="none" w:sz="0" w:space="0" w:color="auto"/>
            <w:bottom w:val="none" w:sz="0" w:space="0" w:color="auto"/>
            <w:right w:val="none" w:sz="0" w:space="0" w:color="auto"/>
          </w:divBdr>
        </w:div>
        <w:div w:id="226690132">
          <w:marLeft w:val="0"/>
          <w:marRight w:val="0"/>
          <w:marTop w:val="0"/>
          <w:marBottom w:val="0"/>
          <w:divBdr>
            <w:top w:val="none" w:sz="0" w:space="0" w:color="auto"/>
            <w:left w:val="none" w:sz="0" w:space="0" w:color="auto"/>
            <w:bottom w:val="none" w:sz="0" w:space="0" w:color="auto"/>
            <w:right w:val="none" w:sz="0" w:space="0" w:color="auto"/>
          </w:divBdr>
        </w:div>
        <w:div w:id="253168193">
          <w:marLeft w:val="0"/>
          <w:marRight w:val="0"/>
          <w:marTop w:val="0"/>
          <w:marBottom w:val="0"/>
          <w:divBdr>
            <w:top w:val="none" w:sz="0" w:space="0" w:color="auto"/>
            <w:left w:val="none" w:sz="0" w:space="0" w:color="auto"/>
            <w:bottom w:val="none" w:sz="0" w:space="0" w:color="auto"/>
            <w:right w:val="none" w:sz="0" w:space="0" w:color="auto"/>
          </w:divBdr>
        </w:div>
        <w:div w:id="2088068643">
          <w:marLeft w:val="0"/>
          <w:marRight w:val="0"/>
          <w:marTop w:val="0"/>
          <w:marBottom w:val="0"/>
          <w:divBdr>
            <w:top w:val="none" w:sz="0" w:space="0" w:color="auto"/>
            <w:left w:val="none" w:sz="0" w:space="0" w:color="auto"/>
            <w:bottom w:val="none" w:sz="0" w:space="0" w:color="auto"/>
            <w:right w:val="none" w:sz="0" w:space="0" w:color="auto"/>
          </w:divBdr>
        </w:div>
        <w:div w:id="1853648172">
          <w:marLeft w:val="0"/>
          <w:marRight w:val="0"/>
          <w:marTop w:val="0"/>
          <w:marBottom w:val="0"/>
          <w:divBdr>
            <w:top w:val="none" w:sz="0" w:space="0" w:color="auto"/>
            <w:left w:val="none" w:sz="0" w:space="0" w:color="auto"/>
            <w:bottom w:val="none" w:sz="0" w:space="0" w:color="auto"/>
            <w:right w:val="none" w:sz="0" w:space="0" w:color="auto"/>
          </w:divBdr>
        </w:div>
        <w:div w:id="1728145279">
          <w:marLeft w:val="0"/>
          <w:marRight w:val="0"/>
          <w:marTop w:val="0"/>
          <w:marBottom w:val="0"/>
          <w:divBdr>
            <w:top w:val="none" w:sz="0" w:space="0" w:color="auto"/>
            <w:left w:val="none" w:sz="0" w:space="0" w:color="auto"/>
            <w:bottom w:val="none" w:sz="0" w:space="0" w:color="auto"/>
            <w:right w:val="none" w:sz="0" w:space="0" w:color="auto"/>
          </w:divBdr>
        </w:div>
        <w:div w:id="356005907">
          <w:marLeft w:val="0"/>
          <w:marRight w:val="0"/>
          <w:marTop w:val="0"/>
          <w:marBottom w:val="0"/>
          <w:divBdr>
            <w:top w:val="none" w:sz="0" w:space="0" w:color="auto"/>
            <w:left w:val="none" w:sz="0" w:space="0" w:color="auto"/>
            <w:bottom w:val="none" w:sz="0" w:space="0" w:color="auto"/>
            <w:right w:val="none" w:sz="0" w:space="0" w:color="auto"/>
          </w:divBdr>
        </w:div>
        <w:div w:id="1519418638">
          <w:marLeft w:val="0"/>
          <w:marRight w:val="0"/>
          <w:marTop w:val="0"/>
          <w:marBottom w:val="0"/>
          <w:divBdr>
            <w:top w:val="none" w:sz="0" w:space="0" w:color="auto"/>
            <w:left w:val="none" w:sz="0" w:space="0" w:color="auto"/>
            <w:bottom w:val="none" w:sz="0" w:space="0" w:color="auto"/>
            <w:right w:val="none" w:sz="0" w:space="0" w:color="auto"/>
          </w:divBdr>
        </w:div>
        <w:div w:id="823158334">
          <w:marLeft w:val="0"/>
          <w:marRight w:val="0"/>
          <w:marTop w:val="0"/>
          <w:marBottom w:val="0"/>
          <w:divBdr>
            <w:top w:val="none" w:sz="0" w:space="0" w:color="auto"/>
            <w:left w:val="none" w:sz="0" w:space="0" w:color="auto"/>
            <w:bottom w:val="none" w:sz="0" w:space="0" w:color="auto"/>
            <w:right w:val="none" w:sz="0" w:space="0" w:color="auto"/>
          </w:divBdr>
        </w:div>
        <w:div w:id="10030104">
          <w:marLeft w:val="0"/>
          <w:marRight w:val="0"/>
          <w:marTop w:val="0"/>
          <w:marBottom w:val="0"/>
          <w:divBdr>
            <w:top w:val="none" w:sz="0" w:space="0" w:color="auto"/>
            <w:left w:val="none" w:sz="0" w:space="0" w:color="auto"/>
            <w:bottom w:val="none" w:sz="0" w:space="0" w:color="auto"/>
            <w:right w:val="none" w:sz="0" w:space="0" w:color="auto"/>
          </w:divBdr>
        </w:div>
        <w:div w:id="16009801">
          <w:marLeft w:val="0"/>
          <w:marRight w:val="0"/>
          <w:marTop w:val="0"/>
          <w:marBottom w:val="0"/>
          <w:divBdr>
            <w:top w:val="none" w:sz="0" w:space="0" w:color="auto"/>
            <w:left w:val="none" w:sz="0" w:space="0" w:color="auto"/>
            <w:bottom w:val="none" w:sz="0" w:space="0" w:color="auto"/>
            <w:right w:val="none" w:sz="0" w:space="0" w:color="auto"/>
          </w:divBdr>
        </w:div>
        <w:div w:id="2067683889">
          <w:marLeft w:val="0"/>
          <w:marRight w:val="0"/>
          <w:marTop w:val="0"/>
          <w:marBottom w:val="0"/>
          <w:divBdr>
            <w:top w:val="none" w:sz="0" w:space="0" w:color="auto"/>
            <w:left w:val="none" w:sz="0" w:space="0" w:color="auto"/>
            <w:bottom w:val="none" w:sz="0" w:space="0" w:color="auto"/>
            <w:right w:val="none" w:sz="0" w:space="0" w:color="auto"/>
          </w:divBdr>
        </w:div>
        <w:div w:id="444232386">
          <w:marLeft w:val="0"/>
          <w:marRight w:val="0"/>
          <w:marTop w:val="0"/>
          <w:marBottom w:val="0"/>
          <w:divBdr>
            <w:top w:val="none" w:sz="0" w:space="0" w:color="auto"/>
            <w:left w:val="none" w:sz="0" w:space="0" w:color="auto"/>
            <w:bottom w:val="none" w:sz="0" w:space="0" w:color="auto"/>
            <w:right w:val="none" w:sz="0" w:space="0" w:color="auto"/>
          </w:divBdr>
        </w:div>
        <w:div w:id="416756257">
          <w:marLeft w:val="0"/>
          <w:marRight w:val="0"/>
          <w:marTop w:val="0"/>
          <w:marBottom w:val="0"/>
          <w:divBdr>
            <w:top w:val="none" w:sz="0" w:space="0" w:color="auto"/>
            <w:left w:val="none" w:sz="0" w:space="0" w:color="auto"/>
            <w:bottom w:val="none" w:sz="0" w:space="0" w:color="auto"/>
            <w:right w:val="none" w:sz="0" w:space="0" w:color="auto"/>
          </w:divBdr>
        </w:div>
        <w:div w:id="1036196806">
          <w:marLeft w:val="0"/>
          <w:marRight w:val="0"/>
          <w:marTop w:val="0"/>
          <w:marBottom w:val="0"/>
          <w:divBdr>
            <w:top w:val="none" w:sz="0" w:space="0" w:color="auto"/>
            <w:left w:val="none" w:sz="0" w:space="0" w:color="auto"/>
            <w:bottom w:val="none" w:sz="0" w:space="0" w:color="auto"/>
            <w:right w:val="none" w:sz="0" w:space="0" w:color="auto"/>
          </w:divBdr>
        </w:div>
        <w:div w:id="471992897">
          <w:marLeft w:val="0"/>
          <w:marRight w:val="0"/>
          <w:marTop w:val="0"/>
          <w:marBottom w:val="0"/>
          <w:divBdr>
            <w:top w:val="none" w:sz="0" w:space="0" w:color="auto"/>
            <w:left w:val="none" w:sz="0" w:space="0" w:color="auto"/>
            <w:bottom w:val="none" w:sz="0" w:space="0" w:color="auto"/>
            <w:right w:val="none" w:sz="0" w:space="0" w:color="auto"/>
          </w:divBdr>
        </w:div>
        <w:div w:id="1650816485">
          <w:marLeft w:val="0"/>
          <w:marRight w:val="0"/>
          <w:marTop w:val="0"/>
          <w:marBottom w:val="0"/>
          <w:divBdr>
            <w:top w:val="none" w:sz="0" w:space="0" w:color="auto"/>
            <w:left w:val="none" w:sz="0" w:space="0" w:color="auto"/>
            <w:bottom w:val="none" w:sz="0" w:space="0" w:color="auto"/>
            <w:right w:val="none" w:sz="0" w:space="0" w:color="auto"/>
          </w:divBdr>
        </w:div>
        <w:div w:id="161625444">
          <w:marLeft w:val="0"/>
          <w:marRight w:val="0"/>
          <w:marTop w:val="0"/>
          <w:marBottom w:val="0"/>
          <w:divBdr>
            <w:top w:val="none" w:sz="0" w:space="0" w:color="auto"/>
            <w:left w:val="none" w:sz="0" w:space="0" w:color="auto"/>
            <w:bottom w:val="none" w:sz="0" w:space="0" w:color="auto"/>
            <w:right w:val="none" w:sz="0" w:space="0" w:color="auto"/>
          </w:divBdr>
        </w:div>
        <w:div w:id="1516577234">
          <w:marLeft w:val="0"/>
          <w:marRight w:val="0"/>
          <w:marTop w:val="0"/>
          <w:marBottom w:val="0"/>
          <w:divBdr>
            <w:top w:val="none" w:sz="0" w:space="0" w:color="auto"/>
            <w:left w:val="none" w:sz="0" w:space="0" w:color="auto"/>
            <w:bottom w:val="none" w:sz="0" w:space="0" w:color="auto"/>
            <w:right w:val="none" w:sz="0" w:space="0" w:color="auto"/>
          </w:divBdr>
        </w:div>
        <w:div w:id="191234755">
          <w:marLeft w:val="0"/>
          <w:marRight w:val="0"/>
          <w:marTop w:val="0"/>
          <w:marBottom w:val="0"/>
          <w:divBdr>
            <w:top w:val="none" w:sz="0" w:space="0" w:color="auto"/>
            <w:left w:val="none" w:sz="0" w:space="0" w:color="auto"/>
            <w:bottom w:val="none" w:sz="0" w:space="0" w:color="auto"/>
            <w:right w:val="none" w:sz="0" w:space="0" w:color="auto"/>
          </w:divBdr>
        </w:div>
        <w:div w:id="2025084579">
          <w:marLeft w:val="0"/>
          <w:marRight w:val="0"/>
          <w:marTop w:val="0"/>
          <w:marBottom w:val="0"/>
          <w:divBdr>
            <w:top w:val="none" w:sz="0" w:space="0" w:color="auto"/>
            <w:left w:val="none" w:sz="0" w:space="0" w:color="auto"/>
            <w:bottom w:val="none" w:sz="0" w:space="0" w:color="auto"/>
            <w:right w:val="none" w:sz="0" w:space="0" w:color="auto"/>
          </w:divBdr>
        </w:div>
        <w:div w:id="1267691229">
          <w:marLeft w:val="0"/>
          <w:marRight w:val="0"/>
          <w:marTop w:val="0"/>
          <w:marBottom w:val="0"/>
          <w:divBdr>
            <w:top w:val="none" w:sz="0" w:space="0" w:color="auto"/>
            <w:left w:val="none" w:sz="0" w:space="0" w:color="auto"/>
            <w:bottom w:val="none" w:sz="0" w:space="0" w:color="auto"/>
            <w:right w:val="none" w:sz="0" w:space="0" w:color="auto"/>
          </w:divBdr>
        </w:div>
        <w:div w:id="884682225">
          <w:marLeft w:val="0"/>
          <w:marRight w:val="0"/>
          <w:marTop w:val="0"/>
          <w:marBottom w:val="0"/>
          <w:divBdr>
            <w:top w:val="none" w:sz="0" w:space="0" w:color="auto"/>
            <w:left w:val="none" w:sz="0" w:space="0" w:color="auto"/>
            <w:bottom w:val="none" w:sz="0" w:space="0" w:color="auto"/>
            <w:right w:val="none" w:sz="0" w:space="0" w:color="auto"/>
          </w:divBdr>
        </w:div>
        <w:div w:id="244387770">
          <w:marLeft w:val="0"/>
          <w:marRight w:val="0"/>
          <w:marTop w:val="0"/>
          <w:marBottom w:val="0"/>
          <w:divBdr>
            <w:top w:val="none" w:sz="0" w:space="0" w:color="auto"/>
            <w:left w:val="none" w:sz="0" w:space="0" w:color="auto"/>
            <w:bottom w:val="none" w:sz="0" w:space="0" w:color="auto"/>
            <w:right w:val="none" w:sz="0" w:space="0" w:color="auto"/>
          </w:divBdr>
        </w:div>
        <w:div w:id="1817599163">
          <w:marLeft w:val="0"/>
          <w:marRight w:val="0"/>
          <w:marTop w:val="0"/>
          <w:marBottom w:val="0"/>
          <w:divBdr>
            <w:top w:val="none" w:sz="0" w:space="0" w:color="auto"/>
            <w:left w:val="none" w:sz="0" w:space="0" w:color="auto"/>
            <w:bottom w:val="none" w:sz="0" w:space="0" w:color="auto"/>
            <w:right w:val="none" w:sz="0" w:space="0" w:color="auto"/>
          </w:divBdr>
        </w:div>
        <w:div w:id="565921396">
          <w:marLeft w:val="0"/>
          <w:marRight w:val="0"/>
          <w:marTop w:val="0"/>
          <w:marBottom w:val="0"/>
          <w:divBdr>
            <w:top w:val="none" w:sz="0" w:space="0" w:color="auto"/>
            <w:left w:val="none" w:sz="0" w:space="0" w:color="auto"/>
            <w:bottom w:val="none" w:sz="0" w:space="0" w:color="auto"/>
            <w:right w:val="none" w:sz="0" w:space="0" w:color="auto"/>
          </w:divBdr>
        </w:div>
        <w:div w:id="1979146411">
          <w:marLeft w:val="0"/>
          <w:marRight w:val="0"/>
          <w:marTop w:val="0"/>
          <w:marBottom w:val="0"/>
          <w:divBdr>
            <w:top w:val="none" w:sz="0" w:space="0" w:color="auto"/>
            <w:left w:val="none" w:sz="0" w:space="0" w:color="auto"/>
            <w:bottom w:val="none" w:sz="0" w:space="0" w:color="auto"/>
            <w:right w:val="none" w:sz="0" w:space="0" w:color="auto"/>
          </w:divBdr>
        </w:div>
      </w:divsChild>
    </w:div>
    <w:div w:id="714619326">
      <w:bodyDiv w:val="1"/>
      <w:marLeft w:val="0"/>
      <w:marRight w:val="0"/>
      <w:marTop w:val="0"/>
      <w:marBottom w:val="0"/>
      <w:divBdr>
        <w:top w:val="none" w:sz="0" w:space="0" w:color="auto"/>
        <w:left w:val="none" w:sz="0" w:space="0" w:color="auto"/>
        <w:bottom w:val="none" w:sz="0" w:space="0" w:color="auto"/>
        <w:right w:val="none" w:sz="0" w:space="0" w:color="auto"/>
      </w:divBdr>
      <w:divsChild>
        <w:div w:id="1944455462">
          <w:marLeft w:val="0"/>
          <w:marRight w:val="0"/>
          <w:marTop w:val="0"/>
          <w:marBottom w:val="0"/>
          <w:divBdr>
            <w:top w:val="none" w:sz="0" w:space="0" w:color="auto"/>
            <w:left w:val="none" w:sz="0" w:space="0" w:color="auto"/>
            <w:bottom w:val="none" w:sz="0" w:space="0" w:color="auto"/>
            <w:right w:val="none" w:sz="0" w:space="0" w:color="auto"/>
          </w:divBdr>
        </w:div>
        <w:div w:id="229268166">
          <w:marLeft w:val="0"/>
          <w:marRight w:val="0"/>
          <w:marTop w:val="0"/>
          <w:marBottom w:val="0"/>
          <w:divBdr>
            <w:top w:val="none" w:sz="0" w:space="0" w:color="auto"/>
            <w:left w:val="none" w:sz="0" w:space="0" w:color="auto"/>
            <w:bottom w:val="none" w:sz="0" w:space="0" w:color="auto"/>
            <w:right w:val="none" w:sz="0" w:space="0" w:color="auto"/>
          </w:divBdr>
        </w:div>
        <w:div w:id="218514461">
          <w:marLeft w:val="0"/>
          <w:marRight w:val="0"/>
          <w:marTop w:val="0"/>
          <w:marBottom w:val="0"/>
          <w:divBdr>
            <w:top w:val="none" w:sz="0" w:space="0" w:color="auto"/>
            <w:left w:val="none" w:sz="0" w:space="0" w:color="auto"/>
            <w:bottom w:val="none" w:sz="0" w:space="0" w:color="auto"/>
            <w:right w:val="none" w:sz="0" w:space="0" w:color="auto"/>
          </w:divBdr>
        </w:div>
        <w:div w:id="880482674">
          <w:marLeft w:val="0"/>
          <w:marRight w:val="0"/>
          <w:marTop w:val="0"/>
          <w:marBottom w:val="0"/>
          <w:divBdr>
            <w:top w:val="none" w:sz="0" w:space="0" w:color="auto"/>
            <w:left w:val="none" w:sz="0" w:space="0" w:color="auto"/>
            <w:bottom w:val="none" w:sz="0" w:space="0" w:color="auto"/>
            <w:right w:val="none" w:sz="0" w:space="0" w:color="auto"/>
          </w:divBdr>
        </w:div>
        <w:div w:id="1252739068">
          <w:marLeft w:val="0"/>
          <w:marRight w:val="0"/>
          <w:marTop w:val="0"/>
          <w:marBottom w:val="0"/>
          <w:divBdr>
            <w:top w:val="none" w:sz="0" w:space="0" w:color="auto"/>
            <w:left w:val="none" w:sz="0" w:space="0" w:color="auto"/>
            <w:bottom w:val="none" w:sz="0" w:space="0" w:color="auto"/>
            <w:right w:val="none" w:sz="0" w:space="0" w:color="auto"/>
          </w:divBdr>
        </w:div>
        <w:div w:id="962275243">
          <w:marLeft w:val="0"/>
          <w:marRight w:val="0"/>
          <w:marTop w:val="0"/>
          <w:marBottom w:val="0"/>
          <w:divBdr>
            <w:top w:val="none" w:sz="0" w:space="0" w:color="auto"/>
            <w:left w:val="none" w:sz="0" w:space="0" w:color="auto"/>
            <w:bottom w:val="none" w:sz="0" w:space="0" w:color="auto"/>
            <w:right w:val="none" w:sz="0" w:space="0" w:color="auto"/>
          </w:divBdr>
        </w:div>
        <w:div w:id="1767577097">
          <w:marLeft w:val="0"/>
          <w:marRight w:val="0"/>
          <w:marTop w:val="0"/>
          <w:marBottom w:val="0"/>
          <w:divBdr>
            <w:top w:val="none" w:sz="0" w:space="0" w:color="auto"/>
            <w:left w:val="none" w:sz="0" w:space="0" w:color="auto"/>
            <w:bottom w:val="none" w:sz="0" w:space="0" w:color="auto"/>
            <w:right w:val="none" w:sz="0" w:space="0" w:color="auto"/>
          </w:divBdr>
        </w:div>
        <w:div w:id="1844271637">
          <w:marLeft w:val="0"/>
          <w:marRight w:val="0"/>
          <w:marTop w:val="0"/>
          <w:marBottom w:val="0"/>
          <w:divBdr>
            <w:top w:val="none" w:sz="0" w:space="0" w:color="auto"/>
            <w:left w:val="none" w:sz="0" w:space="0" w:color="auto"/>
            <w:bottom w:val="none" w:sz="0" w:space="0" w:color="auto"/>
            <w:right w:val="none" w:sz="0" w:space="0" w:color="auto"/>
          </w:divBdr>
        </w:div>
        <w:div w:id="1815104994">
          <w:marLeft w:val="0"/>
          <w:marRight w:val="0"/>
          <w:marTop w:val="0"/>
          <w:marBottom w:val="0"/>
          <w:divBdr>
            <w:top w:val="none" w:sz="0" w:space="0" w:color="auto"/>
            <w:left w:val="none" w:sz="0" w:space="0" w:color="auto"/>
            <w:bottom w:val="none" w:sz="0" w:space="0" w:color="auto"/>
            <w:right w:val="none" w:sz="0" w:space="0" w:color="auto"/>
          </w:divBdr>
        </w:div>
        <w:div w:id="150561546">
          <w:marLeft w:val="0"/>
          <w:marRight w:val="0"/>
          <w:marTop w:val="0"/>
          <w:marBottom w:val="0"/>
          <w:divBdr>
            <w:top w:val="none" w:sz="0" w:space="0" w:color="auto"/>
            <w:left w:val="none" w:sz="0" w:space="0" w:color="auto"/>
            <w:bottom w:val="none" w:sz="0" w:space="0" w:color="auto"/>
            <w:right w:val="none" w:sz="0" w:space="0" w:color="auto"/>
          </w:divBdr>
        </w:div>
      </w:divsChild>
    </w:div>
    <w:div w:id="719018943">
      <w:bodyDiv w:val="1"/>
      <w:marLeft w:val="0"/>
      <w:marRight w:val="0"/>
      <w:marTop w:val="0"/>
      <w:marBottom w:val="0"/>
      <w:divBdr>
        <w:top w:val="none" w:sz="0" w:space="0" w:color="auto"/>
        <w:left w:val="none" w:sz="0" w:space="0" w:color="auto"/>
        <w:bottom w:val="none" w:sz="0" w:space="0" w:color="auto"/>
        <w:right w:val="none" w:sz="0" w:space="0" w:color="auto"/>
      </w:divBdr>
      <w:divsChild>
        <w:div w:id="959997732">
          <w:marLeft w:val="0"/>
          <w:marRight w:val="0"/>
          <w:marTop w:val="0"/>
          <w:marBottom w:val="0"/>
          <w:divBdr>
            <w:top w:val="none" w:sz="0" w:space="0" w:color="auto"/>
            <w:left w:val="none" w:sz="0" w:space="0" w:color="auto"/>
            <w:bottom w:val="none" w:sz="0" w:space="0" w:color="auto"/>
            <w:right w:val="none" w:sz="0" w:space="0" w:color="auto"/>
          </w:divBdr>
        </w:div>
        <w:div w:id="2107772425">
          <w:marLeft w:val="0"/>
          <w:marRight w:val="0"/>
          <w:marTop w:val="0"/>
          <w:marBottom w:val="0"/>
          <w:divBdr>
            <w:top w:val="none" w:sz="0" w:space="0" w:color="auto"/>
            <w:left w:val="none" w:sz="0" w:space="0" w:color="auto"/>
            <w:bottom w:val="none" w:sz="0" w:space="0" w:color="auto"/>
            <w:right w:val="none" w:sz="0" w:space="0" w:color="auto"/>
          </w:divBdr>
        </w:div>
        <w:div w:id="207035188">
          <w:marLeft w:val="0"/>
          <w:marRight w:val="0"/>
          <w:marTop w:val="0"/>
          <w:marBottom w:val="0"/>
          <w:divBdr>
            <w:top w:val="none" w:sz="0" w:space="0" w:color="auto"/>
            <w:left w:val="none" w:sz="0" w:space="0" w:color="auto"/>
            <w:bottom w:val="none" w:sz="0" w:space="0" w:color="auto"/>
            <w:right w:val="none" w:sz="0" w:space="0" w:color="auto"/>
          </w:divBdr>
        </w:div>
        <w:div w:id="938953025">
          <w:marLeft w:val="0"/>
          <w:marRight w:val="0"/>
          <w:marTop w:val="0"/>
          <w:marBottom w:val="0"/>
          <w:divBdr>
            <w:top w:val="none" w:sz="0" w:space="0" w:color="auto"/>
            <w:left w:val="none" w:sz="0" w:space="0" w:color="auto"/>
            <w:bottom w:val="none" w:sz="0" w:space="0" w:color="auto"/>
            <w:right w:val="none" w:sz="0" w:space="0" w:color="auto"/>
          </w:divBdr>
        </w:div>
        <w:div w:id="1768695408">
          <w:marLeft w:val="0"/>
          <w:marRight w:val="0"/>
          <w:marTop w:val="0"/>
          <w:marBottom w:val="0"/>
          <w:divBdr>
            <w:top w:val="none" w:sz="0" w:space="0" w:color="auto"/>
            <w:left w:val="none" w:sz="0" w:space="0" w:color="auto"/>
            <w:bottom w:val="none" w:sz="0" w:space="0" w:color="auto"/>
            <w:right w:val="none" w:sz="0" w:space="0" w:color="auto"/>
          </w:divBdr>
        </w:div>
        <w:div w:id="439105299">
          <w:marLeft w:val="0"/>
          <w:marRight w:val="0"/>
          <w:marTop w:val="0"/>
          <w:marBottom w:val="0"/>
          <w:divBdr>
            <w:top w:val="none" w:sz="0" w:space="0" w:color="auto"/>
            <w:left w:val="none" w:sz="0" w:space="0" w:color="auto"/>
            <w:bottom w:val="none" w:sz="0" w:space="0" w:color="auto"/>
            <w:right w:val="none" w:sz="0" w:space="0" w:color="auto"/>
          </w:divBdr>
        </w:div>
        <w:div w:id="1849245004">
          <w:marLeft w:val="0"/>
          <w:marRight w:val="0"/>
          <w:marTop w:val="0"/>
          <w:marBottom w:val="0"/>
          <w:divBdr>
            <w:top w:val="none" w:sz="0" w:space="0" w:color="auto"/>
            <w:left w:val="none" w:sz="0" w:space="0" w:color="auto"/>
            <w:bottom w:val="none" w:sz="0" w:space="0" w:color="auto"/>
            <w:right w:val="none" w:sz="0" w:space="0" w:color="auto"/>
          </w:divBdr>
        </w:div>
        <w:div w:id="578489599">
          <w:marLeft w:val="0"/>
          <w:marRight w:val="0"/>
          <w:marTop w:val="0"/>
          <w:marBottom w:val="0"/>
          <w:divBdr>
            <w:top w:val="none" w:sz="0" w:space="0" w:color="auto"/>
            <w:left w:val="none" w:sz="0" w:space="0" w:color="auto"/>
            <w:bottom w:val="none" w:sz="0" w:space="0" w:color="auto"/>
            <w:right w:val="none" w:sz="0" w:space="0" w:color="auto"/>
          </w:divBdr>
        </w:div>
      </w:divsChild>
    </w:div>
    <w:div w:id="723600585">
      <w:bodyDiv w:val="1"/>
      <w:marLeft w:val="0"/>
      <w:marRight w:val="0"/>
      <w:marTop w:val="0"/>
      <w:marBottom w:val="0"/>
      <w:divBdr>
        <w:top w:val="none" w:sz="0" w:space="0" w:color="auto"/>
        <w:left w:val="none" w:sz="0" w:space="0" w:color="auto"/>
        <w:bottom w:val="none" w:sz="0" w:space="0" w:color="auto"/>
        <w:right w:val="none" w:sz="0" w:space="0" w:color="auto"/>
      </w:divBdr>
      <w:divsChild>
        <w:div w:id="1022125052">
          <w:marLeft w:val="0"/>
          <w:marRight w:val="0"/>
          <w:marTop w:val="0"/>
          <w:marBottom w:val="0"/>
          <w:divBdr>
            <w:top w:val="none" w:sz="0" w:space="0" w:color="auto"/>
            <w:left w:val="none" w:sz="0" w:space="0" w:color="auto"/>
            <w:bottom w:val="none" w:sz="0" w:space="0" w:color="auto"/>
            <w:right w:val="none" w:sz="0" w:space="0" w:color="auto"/>
          </w:divBdr>
        </w:div>
        <w:div w:id="1409963189">
          <w:marLeft w:val="0"/>
          <w:marRight w:val="0"/>
          <w:marTop w:val="0"/>
          <w:marBottom w:val="0"/>
          <w:divBdr>
            <w:top w:val="none" w:sz="0" w:space="0" w:color="auto"/>
            <w:left w:val="none" w:sz="0" w:space="0" w:color="auto"/>
            <w:bottom w:val="none" w:sz="0" w:space="0" w:color="auto"/>
            <w:right w:val="none" w:sz="0" w:space="0" w:color="auto"/>
          </w:divBdr>
        </w:div>
        <w:div w:id="879585870">
          <w:marLeft w:val="0"/>
          <w:marRight w:val="0"/>
          <w:marTop w:val="0"/>
          <w:marBottom w:val="0"/>
          <w:divBdr>
            <w:top w:val="none" w:sz="0" w:space="0" w:color="auto"/>
            <w:left w:val="none" w:sz="0" w:space="0" w:color="auto"/>
            <w:bottom w:val="none" w:sz="0" w:space="0" w:color="auto"/>
            <w:right w:val="none" w:sz="0" w:space="0" w:color="auto"/>
          </w:divBdr>
        </w:div>
        <w:div w:id="1448309043">
          <w:marLeft w:val="0"/>
          <w:marRight w:val="0"/>
          <w:marTop w:val="0"/>
          <w:marBottom w:val="0"/>
          <w:divBdr>
            <w:top w:val="none" w:sz="0" w:space="0" w:color="auto"/>
            <w:left w:val="none" w:sz="0" w:space="0" w:color="auto"/>
            <w:bottom w:val="none" w:sz="0" w:space="0" w:color="auto"/>
            <w:right w:val="none" w:sz="0" w:space="0" w:color="auto"/>
          </w:divBdr>
        </w:div>
        <w:div w:id="1356231836">
          <w:marLeft w:val="0"/>
          <w:marRight w:val="0"/>
          <w:marTop w:val="0"/>
          <w:marBottom w:val="0"/>
          <w:divBdr>
            <w:top w:val="none" w:sz="0" w:space="0" w:color="auto"/>
            <w:left w:val="none" w:sz="0" w:space="0" w:color="auto"/>
            <w:bottom w:val="none" w:sz="0" w:space="0" w:color="auto"/>
            <w:right w:val="none" w:sz="0" w:space="0" w:color="auto"/>
          </w:divBdr>
        </w:div>
        <w:div w:id="1106390741">
          <w:marLeft w:val="0"/>
          <w:marRight w:val="0"/>
          <w:marTop w:val="0"/>
          <w:marBottom w:val="0"/>
          <w:divBdr>
            <w:top w:val="none" w:sz="0" w:space="0" w:color="auto"/>
            <w:left w:val="none" w:sz="0" w:space="0" w:color="auto"/>
            <w:bottom w:val="none" w:sz="0" w:space="0" w:color="auto"/>
            <w:right w:val="none" w:sz="0" w:space="0" w:color="auto"/>
          </w:divBdr>
        </w:div>
        <w:div w:id="695234881">
          <w:marLeft w:val="0"/>
          <w:marRight w:val="0"/>
          <w:marTop w:val="0"/>
          <w:marBottom w:val="0"/>
          <w:divBdr>
            <w:top w:val="none" w:sz="0" w:space="0" w:color="auto"/>
            <w:left w:val="none" w:sz="0" w:space="0" w:color="auto"/>
            <w:bottom w:val="none" w:sz="0" w:space="0" w:color="auto"/>
            <w:right w:val="none" w:sz="0" w:space="0" w:color="auto"/>
          </w:divBdr>
        </w:div>
        <w:div w:id="11345879">
          <w:marLeft w:val="0"/>
          <w:marRight w:val="0"/>
          <w:marTop w:val="0"/>
          <w:marBottom w:val="0"/>
          <w:divBdr>
            <w:top w:val="none" w:sz="0" w:space="0" w:color="auto"/>
            <w:left w:val="none" w:sz="0" w:space="0" w:color="auto"/>
            <w:bottom w:val="none" w:sz="0" w:space="0" w:color="auto"/>
            <w:right w:val="none" w:sz="0" w:space="0" w:color="auto"/>
          </w:divBdr>
        </w:div>
        <w:div w:id="470249303">
          <w:marLeft w:val="0"/>
          <w:marRight w:val="0"/>
          <w:marTop w:val="0"/>
          <w:marBottom w:val="0"/>
          <w:divBdr>
            <w:top w:val="none" w:sz="0" w:space="0" w:color="auto"/>
            <w:left w:val="none" w:sz="0" w:space="0" w:color="auto"/>
            <w:bottom w:val="none" w:sz="0" w:space="0" w:color="auto"/>
            <w:right w:val="none" w:sz="0" w:space="0" w:color="auto"/>
          </w:divBdr>
        </w:div>
        <w:div w:id="415708734">
          <w:marLeft w:val="0"/>
          <w:marRight w:val="0"/>
          <w:marTop w:val="0"/>
          <w:marBottom w:val="0"/>
          <w:divBdr>
            <w:top w:val="none" w:sz="0" w:space="0" w:color="auto"/>
            <w:left w:val="none" w:sz="0" w:space="0" w:color="auto"/>
            <w:bottom w:val="none" w:sz="0" w:space="0" w:color="auto"/>
            <w:right w:val="none" w:sz="0" w:space="0" w:color="auto"/>
          </w:divBdr>
        </w:div>
        <w:div w:id="1934510486">
          <w:marLeft w:val="0"/>
          <w:marRight w:val="0"/>
          <w:marTop w:val="0"/>
          <w:marBottom w:val="0"/>
          <w:divBdr>
            <w:top w:val="none" w:sz="0" w:space="0" w:color="auto"/>
            <w:left w:val="none" w:sz="0" w:space="0" w:color="auto"/>
            <w:bottom w:val="none" w:sz="0" w:space="0" w:color="auto"/>
            <w:right w:val="none" w:sz="0" w:space="0" w:color="auto"/>
          </w:divBdr>
        </w:div>
        <w:div w:id="622227205">
          <w:marLeft w:val="0"/>
          <w:marRight w:val="0"/>
          <w:marTop w:val="0"/>
          <w:marBottom w:val="0"/>
          <w:divBdr>
            <w:top w:val="none" w:sz="0" w:space="0" w:color="auto"/>
            <w:left w:val="none" w:sz="0" w:space="0" w:color="auto"/>
            <w:bottom w:val="none" w:sz="0" w:space="0" w:color="auto"/>
            <w:right w:val="none" w:sz="0" w:space="0" w:color="auto"/>
          </w:divBdr>
        </w:div>
        <w:div w:id="845287594">
          <w:marLeft w:val="0"/>
          <w:marRight w:val="0"/>
          <w:marTop w:val="0"/>
          <w:marBottom w:val="0"/>
          <w:divBdr>
            <w:top w:val="none" w:sz="0" w:space="0" w:color="auto"/>
            <w:left w:val="none" w:sz="0" w:space="0" w:color="auto"/>
            <w:bottom w:val="none" w:sz="0" w:space="0" w:color="auto"/>
            <w:right w:val="none" w:sz="0" w:space="0" w:color="auto"/>
          </w:divBdr>
        </w:div>
        <w:div w:id="1596205490">
          <w:marLeft w:val="0"/>
          <w:marRight w:val="0"/>
          <w:marTop w:val="0"/>
          <w:marBottom w:val="0"/>
          <w:divBdr>
            <w:top w:val="none" w:sz="0" w:space="0" w:color="auto"/>
            <w:left w:val="none" w:sz="0" w:space="0" w:color="auto"/>
            <w:bottom w:val="none" w:sz="0" w:space="0" w:color="auto"/>
            <w:right w:val="none" w:sz="0" w:space="0" w:color="auto"/>
          </w:divBdr>
        </w:div>
        <w:div w:id="860819047">
          <w:marLeft w:val="0"/>
          <w:marRight w:val="0"/>
          <w:marTop w:val="0"/>
          <w:marBottom w:val="0"/>
          <w:divBdr>
            <w:top w:val="none" w:sz="0" w:space="0" w:color="auto"/>
            <w:left w:val="none" w:sz="0" w:space="0" w:color="auto"/>
            <w:bottom w:val="none" w:sz="0" w:space="0" w:color="auto"/>
            <w:right w:val="none" w:sz="0" w:space="0" w:color="auto"/>
          </w:divBdr>
        </w:div>
        <w:div w:id="405494157">
          <w:marLeft w:val="0"/>
          <w:marRight w:val="0"/>
          <w:marTop w:val="0"/>
          <w:marBottom w:val="0"/>
          <w:divBdr>
            <w:top w:val="none" w:sz="0" w:space="0" w:color="auto"/>
            <w:left w:val="none" w:sz="0" w:space="0" w:color="auto"/>
            <w:bottom w:val="none" w:sz="0" w:space="0" w:color="auto"/>
            <w:right w:val="none" w:sz="0" w:space="0" w:color="auto"/>
          </w:divBdr>
        </w:div>
        <w:div w:id="153693329">
          <w:marLeft w:val="0"/>
          <w:marRight w:val="0"/>
          <w:marTop w:val="0"/>
          <w:marBottom w:val="0"/>
          <w:divBdr>
            <w:top w:val="none" w:sz="0" w:space="0" w:color="auto"/>
            <w:left w:val="none" w:sz="0" w:space="0" w:color="auto"/>
            <w:bottom w:val="none" w:sz="0" w:space="0" w:color="auto"/>
            <w:right w:val="none" w:sz="0" w:space="0" w:color="auto"/>
          </w:divBdr>
        </w:div>
        <w:div w:id="1272979309">
          <w:marLeft w:val="0"/>
          <w:marRight w:val="0"/>
          <w:marTop w:val="0"/>
          <w:marBottom w:val="0"/>
          <w:divBdr>
            <w:top w:val="none" w:sz="0" w:space="0" w:color="auto"/>
            <w:left w:val="none" w:sz="0" w:space="0" w:color="auto"/>
            <w:bottom w:val="none" w:sz="0" w:space="0" w:color="auto"/>
            <w:right w:val="none" w:sz="0" w:space="0" w:color="auto"/>
          </w:divBdr>
        </w:div>
        <w:div w:id="666592976">
          <w:marLeft w:val="0"/>
          <w:marRight w:val="0"/>
          <w:marTop w:val="0"/>
          <w:marBottom w:val="0"/>
          <w:divBdr>
            <w:top w:val="none" w:sz="0" w:space="0" w:color="auto"/>
            <w:left w:val="none" w:sz="0" w:space="0" w:color="auto"/>
            <w:bottom w:val="none" w:sz="0" w:space="0" w:color="auto"/>
            <w:right w:val="none" w:sz="0" w:space="0" w:color="auto"/>
          </w:divBdr>
        </w:div>
        <w:div w:id="1446924244">
          <w:marLeft w:val="0"/>
          <w:marRight w:val="0"/>
          <w:marTop w:val="0"/>
          <w:marBottom w:val="0"/>
          <w:divBdr>
            <w:top w:val="none" w:sz="0" w:space="0" w:color="auto"/>
            <w:left w:val="none" w:sz="0" w:space="0" w:color="auto"/>
            <w:bottom w:val="none" w:sz="0" w:space="0" w:color="auto"/>
            <w:right w:val="none" w:sz="0" w:space="0" w:color="auto"/>
          </w:divBdr>
        </w:div>
        <w:div w:id="485128547">
          <w:marLeft w:val="0"/>
          <w:marRight w:val="0"/>
          <w:marTop w:val="0"/>
          <w:marBottom w:val="0"/>
          <w:divBdr>
            <w:top w:val="none" w:sz="0" w:space="0" w:color="auto"/>
            <w:left w:val="none" w:sz="0" w:space="0" w:color="auto"/>
            <w:bottom w:val="none" w:sz="0" w:space="0" w:color="auto"/>
            <w:right w:val="none" w:sz="0" w:space="0" w:color="auto"/>
          </w:divBdr>
        </w:div>
        <w:div w:id="1714159835">
          <w:marLeft w:val="0"/>
          <w:marRight w:val="0"/>
          <w:marTop w:val="0"/>
          <w:marBottom w:val="0"/>
          <w:divBdr>
            <w:top w:val="none" w:sz="0" w:space="0" w:color="auto"/>
            <w:left w:val="none" w:sz="0" w:space="0" w:color="auto"/>
            <w:bottom w:val="none" w:sz="0" w:space="0" w:color="auto"/>
            <w:right w:val="none" w:sz="0" w:space="0" w:color="auto"/>
          </w:divBdr>
        </w:div>
        <w:div w:id="1549757221">
          <w:marLeft w:val="0"/>
          <w:marRight w:val="0"/>
          <w:marTop w:val="0"/>
          <w:marBottom w:val="0"/>
          <w:divBdr>
            <w:top w:val="none" w:sz="0" w:space="0" w:color="auto"/>
            <w:left w:val="none" w:sz="0" w:space="0" w:color="auto"/>
            <w:bottom w:val="none" w:sz="0" w:space="0" w:color="auto"/>
            <w:right w:val="none" w:sz="0" w:space="0" w:color="auto"/>
          </w:divBdr>
        </w:div>
        <w:div w:id="362167598">
          <w:marLeft w:val="0"/>
          <w:marRight w:val="0"/>
          <w:marTop w:val="0"/>
          <w:marBottom w:val="0"/>
          <w:divBdr>
            <w:top w:val="none" w:sz="0" w:space="0" w:color="auto"/>
            <w:left w:val="none" w:sz="0" w:space="0" w:color="auto"/>
            <w:bottom w:val="none" w:sz="0" w:space="0" w:color="auto"/>
            <w:right w:val="none" w:sz="0" w:space="0" w:color="auto"/>
          </w:divBdr>
        </w:div>
        <w:div w:id="982349908">
          <w:marLeft w:val="0"/>
          <w:marRight w:val="0"/>
          <w:marTop w:val="0"/>
          <w:marBottom w:val="0"/>
          <w:divBdr>
            <w:top w:val="none" w:sz="0" w:space="0" w:color="auto"/>
            <w:left w:val="none" w:sz="0" w:space="0" w:color="auto"/>
            <w:bottom w:val="none" w:sz="0" w:space="0" w:color="auto"/>
            <w:right w:val="none" w:sz="0" w:space="0" w:color="auto"/>
          </w:divBdr>
        </w:div>
        <w:div w:id="1821772287">
          <w:marLeft w:val="0"/>
          <w:marRight w:val="0"/>
          <w:marTop w:val="0"/>
          <w:marBottom w:val="0"/>
          <w:divBdr>
            <w:top w:val="none" w:sz="0" w:space="0" w:color="auto"/>
            <w:left w:val="none" w:sz="0" w:space="0" w:color="auto"/>
            <w:bottom w:val="none" w:sz="0" w:space="0" w:color="auto"/>
            <w:right w:val="none" w:sz="0" w:space="0" w:color="auto"/>
          </w:divBdr>
        </w:div>
        <w:div w:id="155800993">
          <w:marLeft w:val="0"/>
          <w:marRight w:val="0"/>
          <w:marTop w:val="0"/>
          <w:marBottom w:val="0"/>
          <w:divBdr>
            <w:top w:val="none" w:sz="0" w:space="0" w:color="auto"/>
            <w:left w:val="none" w:sz="0" w:space="0" w:color="auto"/>
            <w:bottom w:val="none" w:sz="0" w:space="0" w:color="auto"/>
            <w:right w:val="none" w:sz="0" w:space="0" w:color="auto"/>
          </w:divBdr>
        </w:div>
        <w:div w:id="334116853">
          <w:marLeft w:val="0"/>
          <w:marRight w:val="0"/>
          <w:marTop w:val="0"/>
          <w:marBottom w:val="0"/>
          <w:divBdr>
            <w:top w:val="none" w:sz="0" w:space="0" w:color="auto"/>
            <w:left w:val="none" w:sz="0" w:space="0" w:color="auto"/>
            <w:bottom w:val="none" w:sz="0" w:space="0" w:color="auto"/>
            <w:right w:val="none" w:sz="0" w:space="0" w:color="auto"/>
          </w:divBdr>
        </w:div>
        <w:div w:id="1421682443">
          <w:marLeft w:val="0"/>
          <w:marRight w:val="0"/>
          <w:marTop w:val="0"/>
          <w:marBottom w:val="0"/>
          <w:divBdr>
            <w:top w:val="none" w:sz="0" w:space="0" w:color="auto"/>
            <w:left w:val="none" w:sz="0" w:space="0" w:color="auto"/>
            <w:bottom w:val="none" w:sz="0" w:space="0" w:color="auto"/>
            <w:right w:val="none" w:sz="0" w:space="0" w:color="auto"/>
          </w:divBdr>
        </w:div>
        <w:div w:id="1928951935">
          <w:marLeft w:val="0"/>
          <w:marRight w:val="0"/>
          <w:marTop w:val="0"/>
          <w:marBottom w:val="0"/>
          <w:divBdr>
            <w:top w:val="none" w:sz="0" w:space="0" w:color="auto"/>
            <w:left w:val="none" w:sz="0" w:space="0" w:color="auto"/>
            <w:bottom w:val="none" w:sz="0" w:space="0" w:color="auto"/>
            <w:right w:val="none" w:sz="0" w:space="0" w:color="auto"/>
          </w:divBdr>
        </w:div>
        <w:div w:id="1378433157">
          <w:marLeft w:val="0"/>
          <w:marRight w:val="0"/>
          <w:marTop w:val="0"/>
          <w:marBottom w:val="0"/>
          <w:divBdr>
            <w:top w:val="none" w:sz="0" w:space="0" w:color="auto"/>
            <w:left w:val="none" w:sz="0" w:space="0" w:color="auto"/>
            <w:bottom w:val="none" w:sz="0" w:space="0" w:color="auto"/>
            <w:right w:val="none" w:sz="0" w:space="0" w:color="auto"/>
          </w:divBdr>
        </w:div>
        <w:div w:id="1916166708">
          <w:marLeft w:val="0"/>
          <w:marRight w:val="0"/>
          <w:marTop w:val="0"/>
          <w:marBottom w:val="0"/>
          <w:divBdr>
            <w:top w:val="none" w:sz="0" w:space="0" w:color="auto"/>
            <w:left w:val="none" w:sz="0" w:space="0" w:color="auto"/>
            <w:bottom w:val="none" w:sz="0" w:space="0" w:color="auto"/>
            <w:right w:val="none" w:sz="0" w:space="0" w:color="auto"/>
          </w:divBdr>
        </w:div>
        <w:div w:id="396441428">
          <w:marLeft w:val="0"/>
          <w:marRight w:val="0"/>
          <w:marTop w:val="0"/>
          <w:marBottom w:val="0"/>
          <w:divBdr>
            <w:top w:val="none" w:sz="0" w:space="0" w:color="auto"/>
            <w:left w:val="none" w:sz="0" w:space="0" w:color="auto"/>
            <w:bottom w:val="none" w:sz="0" w:space="0" w:color="auto"/>
            <w:right w:val="none" w:sz="0" w:space="0" w:color="auto"/>
          </w:divBdr>
        </w:div>
        <w:div w:id="716853844">
          <w:marLeft w:val="0"/>
          <w:marRight w:val="0"/>
          <w:marTop w:val="0"/>
          <w:marBottom w:val="0"/>
          <w:divBdr>
            <w:top w:val="none" w:sz="0" w:space="0" w:color="auto"/>
            <w:left w:val="none" w:sz="0" w:space="0" w:color="auto"/>
            <w:bottom w:val="none" w:sz="0" w:space="0" w:color="auto"/>
            <w:right w:val="none" w:sz="0" w:space="0" w:color="auto"/>
          </w:divBdr>
        </w:div>
        <w:div w:id="298849641">
          <w:marLeft w:val="0"/>
          <w:marRight w:val="0"/>
          <w:marTop w:val="0"/>
          <w:marBottom w:val="0"/>
          <w:divBdr>
            <w:top w:val="none" w:sz="0" w:space="0" w:color="auto"/>
            <w:left w:val="none" w:sz="0" w:space="0" w:color="auto"/>
            <w:bottom w:val="none" w:sz="0" w:space="0" w:color="auto"/>
            <w:right w:val="none" w:sz="0" w:space="0" w:color="auto"/>
          </w:divBdr>
        </w:div>
        <w:div w:id="1565406817">
          <w:marLeft w:val="0"/>
          <w:marRight w:val="0"/>
          <w:marTop w:val="0"/>
          <w:marBottom w:val="0"/>
          <w:divBdr>
            <w:top w:val="none" w:sz="0" w:space="0" w:color="auto"/>
            <w:left w:val="none" w:sz="0" w:space="0" w:color="auto"/>
            <w:bottom w:val="none" w:sz="0" w:space="0" w:color="auto"/>
            <w:right w:val="none" w:sz="0" w:space="0" w:color="auto"/>
          </w:divBdr>
        </w:div>
        <w:div w:id="1327830241">
          <w:marLeft w:val="0"/>
          <w:marRight w:val="0"/>
          <w:marTop w:val="0"/>
          <w:marBottom w:val="0"/>
          <w:divBdr>
            <w:top w:val="none" w:sz="0" w:space="0" w:color="auto"/>
            <w:left w:val="none" w:sz="0" w:space="0" w:color="auto"/>
            <w:bottom w:val="none" w:sz="0" w:space="0" w:color="auto"/>
            <w:right w:val="none" w:sz="0" w:space="0" w:color="auto"/>
          </w:divBdr>
        </w:div>
        <w:div w:id="344014542">
          <w:marLeft w:val="0"/>
          <w:marRight w:val="0"/>
          <w:marTop w:val="0"/>
          <w:marBottom w:val="0"/>
          <w:divBdr>
            <w:top w:val="none" w:sz="0" w:space="0" w:color="auto"/>
            <w:left w:val="none" w:sz="0" w:space="0" w:color="auto"/>
            <w:bottom w:val="none" w:sz="0" w:space="0" w:color="auto"/>
            <w:right w:val="none" w:sz="0" w:space="0" w:color="auto"/>
          </w:divBdr>
        </w:div>
        <w:div w:id="2036227598">
          <w:marLeft w:val="0"/>
          <w:marRight w:val="0"/>
          <w:marTop w:val="0"/>
          <w:marBottom w:val="0"/>
          <w:divBdr>
            <w:top w:val="none" w:sz="0" w:space="0" w:color="auto"/>
            <w:left w:val="none" w:sz="0" w:space="0" w:color="auto"/>
            <w:bottom w:val="none" w:sz="0" w:space="0" w:color="auto"/>
            <w:right w:val="none" w:sz="0" w:space="0" w:color="auto"/>
          </w:divBdr>
        </w:div>
        <w:div w:id="1857185335">
          <w:marLeft w:val="0"/>
          <w:marRight w:val="0"/>
          <w:marTop w:val="0"/>
          <w:marBottom w:val="0"/>
          <w:divBdr>
            <w:top w:val="none" w:sz="0" w:space="0" w:color="auto"/>
            <w:left w:val="none" w:sz="0" w:space="0" w:color="auto"/>
            <w:bottom w:val="none" w:sz="0" w:space="0" w:color="auto"/>
            <w:right w:val="none" w:sz="0" w:space="0" w:color="auto"/>
          </w:divBdr>
        </w:div>
        <w:div w:id="1971394058">
          <w:marLeft w:val="0"/>
          <w:marRight w:val="0"/>
          <w:marTop w:val="0"/>
          <w:marBottom w:val="0"/>
          <w:divBdr>
            <w:top w:val="none" w:sz="0" w:space="0" w:color="auto"/>
            <w:left w:val="none" w:sz="0" w:space="0" w:color="auto"/>
            <w:bottom w:val="none" w:sz="0" w:space="0" w:color="auto"/>
            <w:right w:val="none" w:sz="0" w:space="0" w:color="auto"/>
          </w:divBdr>
        </w:div>
        <w:div w:id="497699355">
          <w:marLeft w:val="0"/>
          <w:marRight w:val="0"/>
          <w:marTop w:val="0"/>
          <w:marBottom w:val="0"/>
          <w:divBdr>
            <w:top w:val="none" w:sz="0" w:space="0" w:color="auto"/>
            <w:left w:val="none" w:sz="0" w:space="0" w:color="auto"/>
            <w:bottom w:val="none" w:sz="0" w:space="0" w:color="auto"/>
            <w:right w:val="none" w:sz="0" w:space="0" w:color="auto"/>
          </w:divBdr>
        </w:div>
        <w:div w:id="454838160">
          <w:marLeft w:val="0"/>
          <w:marRight w:val="0"/>
          <w:marTop w:val="0"/>
          <w:marBottom w:val="0"/>
          <w:divBdr>
            <w:top w:val="none" w:sz="0" w:space="0" w:color="auto"/>
            <w:left w:val="none" w:sz="0" w:space="0" w:color="auto"/>
            <w:bottom w:val="none" w:sz="0" w:space="0" w:color="auto"/>
            <w:right w:val="none" w:sz="0" w:space="0" w:color="auto"/>
          </w:divBdr>
        </w:div>
        <w:div w:id="2093311150">
          <w:marLeft w:val="0"/>
          <w:marRight w:val="0"/>
          <w:marTop w:val="0"/>
          <w:marBottom w:val="0"/>
          <w:divBdr>
            <w:top w:val="none" w:sz="0" w:space="0" w:color="auto"/>
            <w:left w:val="none" w:sz="0" w:space="0" w:color="auto"/>
            <w:bottom w:val="none" w:sz="0" w:space="0" w:color="auto"/>
            <w:right w:val="none" w:sz="0" w:space="0" w:color="auto"/>
          </w:divBdr>
        </w:div>
        <w:div w:id="2106464007">
          <w:marLeft w:val="0"/>
          <w:marRight w:val="0"/>
          <w:marTop w:val="0"/>
          <w:marBottom w:val="0"/>
          <w:divBdr>
            <w:top w:val="none" w:sz="0" w:space="0" w:color="auto"/>
            <w:left w:val="none" w:sz="0" w:space="0" w:color="auto"/>
            <w:bottom w:val="none" w:sz="0" w:space="0" w:color="auto"/>
            <w:right w:val="none" w:sz="0" w:space="0" w:color="auto"/>
          </w:divBdr>
        </w:div>
        <w:div w:id="1898323821">
          <w:marLeft w:val="0"/>
          <w:marRight w:val="0"/>
          <w:marTop w:val="0"/>
          <w:marBottom w:val="0"/>
          <w:divBdr>
            <w:top w:val="none" w:sz="0" w:space="0" w:color="auto"/>
            <w:left w:val="none" w:sz="0" w:space="0" w:color="auto"/>
            <w:bottom w:val="none" w:sz="0" w:space="0" w:color="auto"/>
            <w:right w:val="none" w:sz="0" w:space="0" w:color="auto"/>
          </w:divBdr>
        </w:div>
      </w:divsChild>
    </w:div>
    <w:div w:id="724718032">
      <w:bodyDiv w:val="1"/>
      <w:marLeft w:val="0"/>
      <w:marRight w:val="0"/>
      <w:marTop w:val="0"/>
      <w:marBottom w:val="0"/>
      <w:divBdr>
        <w:top w:val="none" w:sz="0" w:space="0" w:color="auto"/>
        <w:left w:val="none" w:sz="0" w:space="0" w:color="auto"/>
        <w:bottom w:val="none" w:sz="0" w:space="0" w:color="auto"/>
        <w:right w:val="none" w:sz="0" w:space="0" w:color="auto"/>
      </w:divBdr>
      <w:divsChild>
        <w:div w:id="1711801701">
          <w:marLeft w:val="0"/>
          <w:marRight w:val="0"/>
          <w:marTop w:val="0"/>
          <w:marBottom w:val="0"/>
          <w:divBdr>
            <w:top w:val="none" w:sz="0" w:space="0" w:color="auto"/>
            <w:left w:val="none" w:sz="0" w:space="0" w:color="auto"/>
            <w:bottom w:val="none" w:sz="0" w:space="0" w:color="auto"/>
            <w:right w:val="none" w:sz="0" w:space="0" w:color="auto"/>
          </w:divBdr>
        </w:div>
        <w:div w:id="2067754991">
          <w:marLeft w:val="0"/>
          <w:marRight w:val="0"/>
          <w:marTop w:val="0"/>
          <w:marBottom w:val="0"/>
          <w:divBdr>
            <w:top w:val="none" w:sz="0" w:space="0" w:color="auto"/>
            <w:left w:val="none" w:sz="0" w:space="0" w:color="auto"/>
            <w:bottom w:val="none" w:sz="0" w:space="0" w:color="auto"/>
            <w:right w:val="none" w:sz="0" w:space="0" w:color="auto"/>
          </w:divBdr>
        </w:div>
        <w:div w:id="1406297149">
          <w:marLeft w:val="0"/>
          <w:marRight w:val="0"/>
          <w:marTop w:val="0"/>
          <w:marBottom w:val="0"/>
          <w:divBdr>
            <w:top w:val="none" w:sz="0" w:space="0" w:color="auto"/>
            <w:left w:val="none" w:sz="0" w:space="0" w:color="auto"/>
            <w:bottom w:val="none" w:sz="0" w:space="0" w:color="auto"/>
            <w:right w:val="none" w:sz="0" w:space="0" w:color="auto"/>
          </w:divBdr>
        </w:div>
        <w:div w:id="606234387">
          <w:marLeft w:val="0"/>
          <w:marRight w:val="0"/>
          <w:marTop w:val="0"/>
          <w:marBottom w:val="0"/>
          <w:divBdr>
            <w:top w:val="none" w:sz="0" w:space="0" w:color="auto"/>
            <w:left w:val="none" w:sz="0" w:space="0" w:color="auto"/>
            <w:bottom w:val="none" w:sz="0" w:space="0" w:color="auto"/>
            <w:right w:val="none" w:sz="0" w:space="0" w:color="auto"/>
          </w:divBdr>
        </w:div>
        <w:div w:id="2108577032">
          <w:marLeft w:val="0"/>
          <w:marRight w:val="0"/>
          <w:marTop w:val="0"/>
          <w:marBottom w:val="0"/>
          <w:divBdr>
            <w:top w:val="none" w:sz="0" w:space="0" w:color="auto"/>
            <w:left w:val="none" w:sz="0" w:space="0" w:color="auto"/>
            <w:bottom w:val="none" w:sz="0" w:space="0" w:color="auto"/>
            <w:right w:val="none" w:sz="0" w:space="0" w:color="auto"/>
          </w:divBdr>
        </w:div>
        <w:div w:id="1128624340">
          <w:marLeft w:val="0"/>
          <w:marRight w:val="0"/>
          <w:marTop w:val="0"/>
          <w:marBottom w:val="0"/>
          <w:divBdr>
            <w:top w:val="none" w:sz="0" w:space="0" w:color="auto"/>
            <w:left w:val="none" w:sz="0" w:space="0" w:color="auto"/>
            <w:bottom w:val="none" w:sz="0" w:space="0" w:color="auto"/>
            <w:right w:val="none" w:sz="0" w:space="0" w:color="auto"/>
          </w:divBdr>
        </w:div>
        <w:div w:id="688216237">
          <w:marLeft w:val="0"/>
          <w:marRight w:val="0"/>
          <w:marTop w:val="0"/>
          <w:marBottom w:val="0"/>
          <w:divBdr>
            <w:top w:val="none" w:sz="0" w:space="0" w:color="auto"/>
            <w:left w:val="none" w:sz="0" w:space="0" w:color="auto"/>
            <w:bottom w:val="none" w:sz="0" w:space="0" w:color="auto"/>
            <w:right w:val="none" w:sz="0" w:space="0" w:color="auto"/>
          </w:divBdr>
        </w:div>
        <w:div w:id="377247332">
          <w:marLeft w:val="0"/>
          <w:marRight w:val="0"/>
          <w:marTop w:val="0"/>
          <w:marBottom w:val="0"/>
          <w:divBdr>
            <w:top w:val="none" w:sz="0" w:space="0" w:color="auto"/>
            <w:left w:val="none" w:sz="0" w:space="0" w:color="auto"/>
            <w:bottom w:val="none" w:sz="0" w:space="0" w:color="auto"/>
            <w:right w:val="none" w:sz="0" w:space="0" w:color="auto"/>
          </w:divBdr>
        </w:div>
        <w:div w:id="1413160376">
          <w:marLeft w:val="0"/>
          <w:marRight w:val="0"/>
          <w:marTop w:val="0"/>
          <w:marBottom w:val="0"/>
          <w:divBdr>
            <w:top w:val="none" w:sz="0" w:space="0" w:color="auto"/>
            <w:left w:val="none" w:sz="0" w:space="0" w:color="auto"/>
            <w:bottom w:val="none" w:sz="0" w:space="0" w:color="auto"/>
            <w:right w:val="none" w:sz="0" w:space="0" w:color="auto"/>
          </w:divBdr>
        </w:div>
        <w:div w:id="866481017">
          <w:marLeft w:val="0"/>
          <w:marRight w:val="0"/>
          <w:marTop w:val="0"/>
          <w:marBottom w:val="0"/>
          <w:divBdr>
            <w:top w:val="none" w:sz="0" w:space="0" w:color="auto"/>
            <w:left w:val="none" w:sz="0" w:space="0" w:color="auto"/>
            <w:bottom w:val="none" w:sz="0" w:space="0" w:color="auto"/>
            <w:right w:val="none" w:sz="0" w:space="0" w:color="auto"/>
          </w:divBdr>
        </w:div>
        <w:div w:id="41248301">
          <w:marLeft w:val="0"/>
          <w:marRight w:val="0"/>
          <w:marTop w:val="0"/>
          <w:marBottom w:val="0"/>
          <w:divBdr>
            <w:top w:val="none" w:sz="0" w:space="0" w:color="auto"/>
            <w:left w:val="none" w:sz="0" w:space="0" w:color="auto"/>
            <w:bottom w:val="none" w:sz="0" w:space="0" w:color="auto"/>
            <w:right w:val="none" w:sz="0" w:space="0" w:color="auto"/>
          </w:divBdr>
        </w:div>
        <w:div w:id="2101946522">
          <w:marLeft w:val="0"/>
          <w:marRight w:val="0"/>
          <w:marTop w:val="0"/>
          <w:marBottom w:val="0"/>
          <w:divBdr>
            <w:top w:val="none" w:sz="0" w:space="0" w:color="auto"/>
            <w:left w:val="none" w:sz="0" w:space="0" w:color="auto"/>
            <w:bottom w:val="none" w:sz="0" w:space="0" w:color="auto"/>
            <w:right w:val="none" w:sz="0" w:space="0" w:color="auto"/>
          </w:divBdr>
        </w:div>
        <w:div w:id="1073896088">
          <w:marLeft w:val="0"/>
          <w:marRight w:val="0"/>
          <w:marTop w:val="0"/>
          <w:marBottom w:val="0"/>
          <w:divBdr>
            <w:top w:val="none" w:sz="0" w:space="0" w:color="auto"/>
            <w:left w:val="none" w:sz="0" w:space="0" w:color="auto"/>
            <w:bottom w:val="none" w:sz="0" w:space="0" w:color="auto"/>
            <w:right w:val="none" w:sz="0" w:space="0" w:color="auto"/>
          </w:divBdr>
        </w:div>
        <w:div w:id="311369757">
          <w:marLeft w:val="0"/>
          <w:marRight w:val="0"/>
          <w:marTop w:val="0"/>
          <w:marBottom w:val="0"/>
          <w:divBdr>
            <w:top w:val="none" w:sz="0" w:space="0" w:color="auto"/>
            <w:left w:val="none" w:sz="0" w:space="0" w:color="auto"/>
            <w:bottom w:val="none" w:sz="0" w:space="0" w:color="auto"/>
            <w:right w:val="none" w:sz="0" w:space="0" w:color="auto"/>
          </w:divBdr>
        </w:div>
        <w:div w:id="1999072159">
          <w:marLeft w:val="0"/>
          <w:marRight w:val="0"/>
          <w:marTop w:val="0"/>
          <w:marBottom w:val="0"/>
          <w:divBdr>
            <w:top w:val="none" w:sz="0" w:space="0" w:color="auto"/>
            <w:left w:val="none" w:sz="0" w:space="0" w:color="auto"/>
            <w:bottom w:val="none" w:sz="0" w:space="0" w:color="auto"/>
            <w:right w:val="none" w:sz="0" w:space="0" w:color="auto"/>
          </w:divBdr>
        </w:div>
        <w:div w:id="1543640114">
          <w:marLeft w:val="0"/>
          <w:marRight w:val="0"/>
          <w:marTop w:val="0"/>
          <w:marBottom w:val="0"/>
          <w:divBdr>
            <w:top w:val="none" w:sz="0" w:space="0" w:color="auto"/>
            <w:left w:val="none" w:sz="0" w:space="0" w:color="auto"/>
            <w:bottom w:val="none" w:sz="0" w:space="0" w:color="auto"/>
            <w:right w:val="none" w:sz="0" w:space="0" w:color="auto"/>
          </w:divBdr>
        </w:div>
        <w:div w:id="1530337904">
          <w:marLeft w:val="0"/>
          <w:marRight w:val="0"/>
          <w:marTop w:val="0"/>
          <w:marBottom w:val="0"/>
          <w:divBdr>
            <w:top w:val="none" w:sz="0" w:space="0" w:color="auto"/>
            <w:left w:val="none" w:sz="0" w:space="0" w:color="auto"/>
            <w:bottom w:val="none" w:sz="0" w:space="0" w:color="auto"/>
            <w:right w:val="none" w:sz="0" w:space="0" w:color="auto"/>
          </w:divBdr>
        </w:div>
        <w:div w:id="1232303516">
          <w:marLeft w:val="0"/>
          <w:marRight w:val="0"/>
          <w:marTop w:val="0"/>
          <w:marBottom w:val="0"/>
          <w:divBdr>
            <w:top w:val="none" w:sz="0" w:space="0" w:color="auto"/>
            <w:left w:val="none" w:sz="0" w:space="0" w:color="auto"/>
            <w:bottom w:val="none" w:sz="0" w:space="0" w:color="auto"/>
            <w:right w:val="none" w:sz="0" w:space="0" w:color="auto"/>
          </w:divBdr>
        </w:div>
        <w:div w:id="465709195">
          <w:marLeft w:val="0"/>
          <w:marRight w:val="0"/>
          <w:marTop w:val="0"/>
          <w:marBottom w:val="0"/>
          <w:divBdr>
            <w:top w:val="none" w:sz="0" w:space="0" w:color="auto"/>
            <w:left w:val="none" w:sz="0" w:space="0" w:color="auto"/>
            <w:bottom w:val="none" w:sz="0" w:space="0" w:color="auto"/>
            <w:right w:val="none" w:sz="0" w:space="0" w:color="auto"/>
          </w:divBdr>
        </w:div>
        <w:div w:id="1828863249">
          <w:marLeft w:val="0"/>
          <w:marRight w:val="0"/>
          <w:marTop w:val="0"/>
          <w:marBottom w:val="0"/>
          <w:divBdr>
            <w:top w:val="none" w:sz="0" w:space="0" w:color="auto"/>
            <w:left w:val="none" w:sz="0" w:space="0" w:color="auto"/>
            <w:bottom w:val="none" w:sz="0" w:space="0" w:color="auto"/>
            <w:right w:val="none" w:sz="0" w:space="0" w:color="auto"/>
          </w:divBdr>
        </w:div>
        <w:div w:id="1513758900">
          <w:marLeft w:val="0"/>
          <w:marRight w:val="0"/>
          <w:marTop w:val="0"/>
          <w:marBottom w:val="0"/>
          <w:divBdr>
            <w:top w:val="none" w:sz="0" w:space="0" w:color="auto"/>
            <w:left w:val="none" w:sz="0" w:space="0" w:color="auto"/>
            <w:bottom w:val="none" w:sz="0" w:space="0" w:color="auto"/>
            <w:right w:val="none" w:sz="0" w:space="0" w:color="auto"/>
          </w:divBdr>
        </w:div>
      </w:divsChild>
    </w:div>
    <w:div w:id="726149210">
      <w:bodyDiv w:val="1"/>
      <w:marLeft w:val="0"/>
      <w:marRight w:val="0"/>
      <w:marTop w:val="0"/>
      <w:marBottom w:val="0"/>
      <w:divBdr>
        <w:top w:val="none" w:sz="0" w:space="0" w:color="auto"/>
        <w:left w:val="none" w:sz="0" w:space="0" w:color="auto"/>
        <w:bottom w:val="none" w:sz="0" w:space="0" w:color="auto"/>
        <w:right w:val="none" w:sz="0" w:space="0" w:color="auto"/>
      </w:divBdr>
      <w:divsChild>
        <w:div w:id="1865901466">
          <w:marLeft w:val="0"/>
          <w:marRight w:val="0"/>
          <w:marTop w:val="0"/>
          <w:marBottom w:val="0"/>
          <w:divBdr>
            <w:top w:val="none" w:sz="0" w:space="0" w:color="auto"/>
            <w:left w:val="none" w:sz="0" w:space="0" w:color="auto"/>
            <w:bottom w:val="none" w:sz="0" w:space="0" w:color="auto"/>
            <w:right w:val="none" w:sz="0" w:space="0" w:color="auto"/>
          </w:divBdr>
          <w:divsChild>
            <w:div w:id="1782987802">
              <w:marLeft w:val="0"/>
              <w:marRight w:val="0"/>
              <w:marTop w:val="0"/>
              <w:marBottom w:val="0"/>
              <w:divBdr>
                <w:top w:val="none" w:sz="0" w:space="0" w:color="auto"/>
                <w:left w:val="none" w:sz="0" w:space="0" w:color="auto"/>
                <w:bottom w:val="none" w:sz="0" w:space="0" w:color="auto"/>
                <w:right w:val="none" w:sz="0" w:space="0" w:color="auto"/>
              </w:divBdr>
            </w:div>
            <w:div w:id="965816086">
              <w:marLeft w:val="0"/>
              <w:marRight w:val="0"/>
              <w:marTop w:val="0"/>
              <w:marBottom w:val="0"/>
              <w:divBdr>
                <w:top w:val="none" w:sz="0" w:space="0" w:color="auto"/>
                <w:left w:val="none" w:sz="0" w:space="0" w:color="auto"/>
                <w:bottom w:val="none" w:sz="0" w:space="0" w:color="auto"/>
                <w:right w:val="none" w:sz="0" w:space="0" w:color="auto"/>
              </w:divBdr>
            </w:div>
            <w:div w:id="1661613682">
              <w:marLeft w:val="0"/>
              <w:marRight w:val="0"/>
              <w:marTop w:val="0"/>
              <w:marBottom w:val="0"/>
              <w:divBdr>
                <w:top w:val="none" w:sz="0" w:space="0" w:color="auto"/>
                <w:left w:val="none" w:sz="0" w:space="0" w:color="auto"/>
                <w:bottom w:val="none" w:sz="0" w:space="0" w:color="auto"/>
                <w:right w:val="none" w:sz="0" w:space="0" w:color="auto"/>
              </w:divBdr>
            </w:div>
            <w:div w:id="1538620333">
              <w:marLeft w:val="0"/>
              <w:marRight w:val="0"/>
              <w:marTop w:val="0"/>
              <w:marBottom w:val="0"/>
              <w:divBdr>
                <w:top w:val="none" w:sz="0" w:space="0" w:color="auto"/>
                <w:left w:val="none" w:sz="0" w:space="0" w:color="auto"/>
                <w:bottom w:val="none" w:sz="0" w:space="0" w:color="auto"/>
                <w:right w:val="none" w:sz="0" w:space="0" w:color="auto"/>
              </w:divBdr>
            </w:div>
            <w:div w:id="917790982">
              <w:marLeft w:val="0"/>
              <w:marRight w:val="0"/>
              <w:marTop w:val="0"/>
              <w:marBottom w:val="0"/>
              <w:divBdr>
                <w:top w:val="none" w:sz="0" w:space="0" w:color="auto"/>
                <w:left w:val="none" w:sz="0" w:space="0" w:color="auto"/>
                <w:bottom w:val="none" w:sz="0" w:space="0" w:color="auto"/>
                <w:right w:val="none" w:sz="0" w:space="0" w:color="auto"/>
              </w:divBdr>
            </w:div>
            <w:div w:id="1248081322">
              <w:marLeft w:val="0"/>
              <w:marRight w:val="0"/>
              <w:marTop w:val="0"/>
              <w:marBottom w:val="0"/>
              <w:divBdr>
                <w:top w:val="none" w:sz="0" w:space="0" w:color="auto"/>
                <w:left w:val="none" w:sz="0" w:space="0" w:color="auto"/>
                <w:bottom w:val="none" w:sz="0" w:space="0" w:color="auto"/>
                <w:right w:val="none" w:sz="0" w:space="0" w:color="auto"/>
              </w:divBdr>
            </w:div>
            <w:div w:id="1119256341">
              <w:marLeft w:val="0"/>
              <w:marRight w:val="0"/>
              <w:marTop w:val="0"/>
              <w:marBottom w:val="0"/>
              <w:divBdr>
                <w:top w:val="none" w:sz="0" w:space="0" w:color="auto"/>
                <w:left w:val="none" w:sz="0" w:space="0" w:color="auto"/>
                <w:bottom w:val="none" w:sz="0" w:space="0" w:color="auto"/>
                <w:right w:val="none" w:sz="0" w:space="0" w:color="auto"/>
              </w:divBdr>
            </w:div>
            <w:div w:id="15936383">
              <w:marLeft w:val="0"/>
              <w:marRight w:val="0"/>
              <w:marTop w:val="0"/>
              <w:marBottom w:val="0"/>
              <w:divBdr>
                <w:top w:val="none" w:sz="0" w:space="0" w:color="auto"/>
                <w:left w:val="none" w:sz="0" w:space="0" w:color="auto"/>
                <w:bottom w:val="none" w:sz="0" w:space="0" w:color="auto"/>
                <w:right w:val="none" w:sz="0" w:space="0" w:color="auto"/>
              </w:divBdr>
            </w:div>
            <w:div w:id="26956613">
              <w:marLeft w:val="0"/>
              <w:marRight w:val="0"/>
              <w:marTop w:val="0"/>
              <w:marBottom w:val="0"/>
              <w:divBdr>
                <w:top w:val="none" w:sz="0" w:space="0" w:color="auto"/>
                <w:left w:val="none" w:sz="0" w:space="0" w:color="auto"/>
                <w:bottom w:val="none" w:sz="0" w:space="0" w:color="auto"/>
                <w:right w:val="none" w:sz="0" w:space="0" w:color="auto"/>
              </w:divBdr>
            </w:div>
            <w:div w:id="1717507367">
              <w:marLeft w:val="0"/>
              <w:marRight w:val="0"/>
              <w:marTop w:val="0"/>
              <w:marBottom w:val="0"/>
              <w:divBdr>
                <w:top w:val="none" w:sz="0" w:space="0" w:color="auto"/>
                <w:left w:val="none" w:sz="0" w:space="0" w:color="auto"/>
                <w:bottom w:val="none" w:sz="0" w:space="0" w:color="auto"/>
                <w:right w:val="none" w:sz="0" w:space="0" w:color="auto"/>
              </w:divBdr>
            </w:div>
            <w:div w:id="563638087">
              <w:marLeft w:val="0"/>
              <w:marRight w:val="0"/>
              <w:marTop w:val="0"/>
              <w:marBottom w:val="0"/>
              <w:divBdr>
                <w:top w:val="none" w:sz="0" w:space="0" w:color="auto"/>
                <w:left w:val="none" w:sz="0" w:space="0" w:color="auto"/>
                <w:bottom w:val="none" w:sz="0" w:space="0" w:color="auto"/>
                <w:right w:val="none" w:sz="0" w:space="0" w:color="auto"/>
              </w:divBdr>
            </w:div>
            <w:div w:id="1850291956">
              <w:marLeft w:val="0"/>
              <w:marRight w:val="0"/>
              <w:marTop w:val="0"/>
              <w:marBottom w:val="0"/>
              <w:divBdr>
                <w:top w:val="none" w:sz="0" w:space="0" w:color="auto"/>
                <w:left w:val="none" w:sz="0" w:space="0" w:color="auto"/>
                <w:bottom w:val="none" w:sz="0" w:space="0" w:color="auto"/>
                <w:right w:val="none" w:sz="0" w:space="0" w:color="auto"/>
              </w:divBdr>
            </w:div>
            <w:div w:id="1601527178">
              <w:marLeft w:val="0"/>
              <w:marRight w:val="0"/>
              <w:marTop w:val="0"/>
              <w:marBottom w:val="0"/>
              <w:divBdr>
                <w:top w:val="none" w:sz="0" w:space="0" w:color="auto"/>
                <w:left w:val="none" w:sz="0" w:space="0" w:color="auto"/>
                <w:bottom w:val="none" w:sz="0" w:space="0" w:color="auto"/>
                <w:right w:val="none" w:sz="0" w:space="0" w:color="auto"/>
              </w:divBdr>
            </w:div>
            <w:div w:id="581255844">
              <w:marLeft w:val="0"/>
              <w:marRight w:val="0"/>
              <w:marTop w:val="0"/>
              <w:marBottom w:val="0"/>
              <w:divBdr>
                <w:top w:val="none" w:sz="0" w:space="0" w:color="auto"/>
                <w:left w:val="none" w:sz="0" w:space="0" w:color="auto"/>
                <w:bottom w:val="none" w:sz="0" w:space="0" w:color="auto"/>
                <w:right w:val="none" w:sz="0" w:space="0" w:color="auto"/>
              </w:divBdr>
            </w:div>
            <w:div w:id="526913900">
              <w:marLeft w:val="0"/>
              <w:marRight w:val="0"/>
              <w:marTop w:val="0"/>
              <w:marBottom w:val="0"/>
              <w:divBdr>
                <w:top w:val="none" w:sz="0" w:space="0" w:color="auto"/>
                <w:left w:val="none" w:sz="0" w:space="0" w:color="auto"/>
                <w:bottom w:val="none" w:sz="0" w:space="0" w:color="auto"/>
                <w:right w:val="none" w:sz="0" w:space="0" w:color="auto"/>
              </w:divBdr>
            </w:div>
            <w:div w:id="1667590212">
              <w:marLeft w:val="0"/>
              <w:marRight w:val="0"/>
              <w:marTop w:val="0"/>
              <w:marBottom w:val="0"/>
              <w:divBdr>
                <w:top w:val="none" w:sz="0" w:space="0" w:color="auto"/>
                <w:left w:val="none" w:sz="0" w:space="0" w:color="auto"/>
                <w:bottom w:val="none" w:sz="0" w:space="0" w:color="auto"/>
                <w:right w:val="none" w:sz="0" w:space="0" w:color="auto"/>
              </w:divBdr>
            </w:div>
            <w:div w:id="291448027">
              <w:marLeft w:val="0"/>
              <w:marRight w:val="0"/>
              <w:marTop w:val="0"/>
              <w:marBottom w:val="0"/>
              <w:divBdr>
                <w:top w:val="none" w:sz="0" w:space="0" w:color="auto"/>
                <w:left w:val="none" w:sz="0" w:space="0" w:color="auto"/>
                <w:bottom w:val="none" w:sz="0" w:space="0" w:color="auto"/>
                <w:right w:val="none" w:sz="0" w:space="0" w:color="auto"/>
              </w:divBdr>
            </w:div>
            <w:div w:id="1927375347">
              <w:marLeft w:val="0"/>
              <w:marRight w:val="0"/>
              <w:marTop w:val="0"/>
              <w:marBottom w:val="0"/>
              <w:divBdr>
                <w:top w:val="none" w:sz="0" w:space="0" w:color="auto"/>
                <w:left w:val="none" w:sz="0" w:space="0" w:color="auto"/>
                <w:bottom w:val="none" w:sz="0" w:space="0" w:color="auto"/>
                <w:right w:val="none" w:sz="0" w:space="0" w:color="auto"/>
              </w:divBdr>
            </w:div>
            <w:div w:id="600458374">
              <w:marLeft w:val="0"/>
              <w:marRight w:val="0"/>
              <w:marTop w:val="0"/>
              <w:marBottom w:val="0"/>
              <w:divBdr>
                <w:top w:val="none" w:sz="0" w:space="0" w:color="auto"/>
                <w:left w:val="none" w:sz="0" w:space="0" w:color="auto"/>
                <w:bottom w:val="none" w:sz="0" w:space="0" w:color="auto"/>
                <w:right w:val="none" w:sz="0" w:space="0" w:color="auto"/>
              </w:divBdr>
            </w:div>
            <w:div w:id="1609044512">
              <w:marLeft w:val="0"/>
              <w:marRight w:val="0"/>
              <w:marTop w:val="0"/>
              <w:marBottom w:val="0"/>
              <w:divBdr>
                <w:top w:val="none" w:sz="0" w:space="0" w:color="auto"/>
                <w:left w:val="none" w:sz="0" w:space="0" w:color="auto"/>
                <w:bottom w:val="none" w:sz="0" w:space="0" w:color="auto"/>
                <w:right w:val="none" w:sz="0" w:space="0" w:color="auto"/>
              </w:divBdr>
            </w:div>
          </w:divsChild>
        </w:div>
        <w:div w:id="1895922368">
          <w:marLeft w:val="0"/>
          <w:marRight w:val="0"/>
          <w:marTop w:val="0"/>
          <w:marBottom w:val="0"/>
          <w:divBdr>
            <w:top w:val="none" w:sz="0" w:space="0" w:color="auto"/>
            <w:left w:val="none" w:sz="0" w:space="0" w:color="auto"/>
            <w:bottom w:val="none" w:sz="0" w:space="0" w:color="auto"/>
            <w:right w:val="none" w:sz="0" w:space="0" w:color="auto"/>
          </w:divBdr>
          <w:divsChild>
            <w:div w:id="1843007966">
              <w:marLeft w:val="0"/>
              <w:marRight w:val="0"/>
              <w:marTop w:val="0"/>
              <w:marBottom w:val="0"/>
              <w:divBdr>
                <w:top w:val="none" w:sz="0" w:space="0" w:color="auto"/>
                <w:left w:val="none" w:sz="0" w:space="0" w:color="auto"/>
                <w:bottom w:val="none" w:sz="0" w:space="0" w:color="auto"/>
                <w:right w:val="none" w:sz="0" w:space="0" w:color="auto"/>
              </w:divBdr>
            </w:div>
            <w:div w:id="2026664120">
              <w:marLeft w:val="0"/>
              <w:marRight w:val="0"/>
              <w:marTop w:val="0"/>
              <w:marBottom w:val="0"/>
              <w:divBdr>
                <w:top w:val="none" w:sz="0" w:space="0" w:color="auto"/>
                <w:left w:val="none" w:sz="0" w:space="0" w:color="auto"/>
                <w:bottom w:val="none" w:sz="0" w:space="0" w:color="auto"/>
                <w:right w:val="none" w:sz="0" w:space="0" w:color="auto"/>
              </w:divBdr>
            </w:div>
            <w:div w:id="195586362">
              <w:marLeft w:val="0"/>
              <w:marRight w:val="0"/>
              <w:marTop w:val="0"/>
              <w:marBottom w:val="0"/>
              <w:divBdr>
                <w:top w:val="none" w:sz="0" w:space="0" w:color="auto"/>
                <w:left w:val="none" w:sz="0" w:space="0" w:color="auto"/>
                <w:bottom w:val="none" w:sz="0" w:space="0" w:color="auto"/>
                <w:right w:val="none" w:sz="0" w:space="0" w:color="auto"/>
              </w:divBdr>
            </w:div>
            <w:div w:id="440147038">
              <w:marLeft w:val="0"/>
              <w:marRight w:val="0"/>
              <w:marTop w:val="0"/>
              <w:marBottom w:val="0"/>
              <w:divBdr>
                <w:top w:val="none" w:sz="0" w:space="0" w:color="auto"/>
                <w:left w:val="none" w:sz="0" w:space="0" w:color="auto"/>
                <w:bottom w:val="none" w:sz="0" w:space="0" w:color="auto"/>
                <w:right w:val="none" w:sz="0" w:space="0" w:color="auto"/>
              </w:divBdr>
            </w:div>
            <w:div w:id="1347709919">
              <w:marLeft w:val="0"/>
              <w:marRight w:val="0"/>
              <w:marTop w:val="0"/>
              <w:marBottom w:val="0"/>
              <w:divBdr>
                <w:top w:val="none" w:sz="0" w:space="0" w:color="auto"/>
                <w:left w:val="none" w:sz="0" w:space="0" w:color="auto"/>
                <w:bottom w:val="none" w:sz="0" w:space="0" w:color="auto"/>
                <w:right w:val="none" w:sz="0" w:space="0" w:color="auto"/>
              </w:divBdr>
            </w:div>
            <w:div w:id="2010281037">
              <w:marLeft w:val="0"/>
              <w:marRight w:val="0"/>
              <w:marTop w:val="0"/>
              <w:marBottom w:val="0"/>
              <w:divBdr>
                <w:top w:val="none" w:sz="0" w:space="0" w:color="auto"/>
                <w:left w:val="none" w:sz="0" w:space="0" w:color="auto"/>
                <w:bottom w:val="none" w:sz="0" w:space="0" w:color="auto"/>
                <w:right w:val="none" w:sz="0" w:space="0" w:color="auto"/>
              </w:divBdr>
            </w:div>
            <w:div w:id="1257591522">
              <w:marLeft w:val="0"/>
              <w:marRight w:val="0"/>
              <w:marTop w:val="0"/>
              <w:marBottom w:val="0"/>
              <w:divBdr>
                <w:top w:val="none" w:sz="0" w:space="0" w:color="auto"/>
                <w:left w:val="none" w:sz="0" w:space="0" w:color="auto"/>
                <w:bottom w:val="none" w:sz="0" w:space="0" w:color="auto"/>
                <w:right w:val="none" w:sz="0" w:space="0" w:color="auto"/>
              </w:divBdr>
            </w:div>
            <w:div w:id="1035541511">
              <w:marLeft w:val="0"/>
              <w:marRight w:val="0"/>
              <w:marTop w:val="0"/>
              <w:marBottom w:val="0"/>
              <w:divBdr>
                <w:top w:val="none" w:sz="0" w:space="0" w:color="auto"/>
                <w:left w:val="none" w:sz="0" w:space="0" w:color="auto"/>
                <w:bottom w:val="none" w:sz="0" w:space="0" w:color="auto"/>
                <w:right w:val="none" w:sz="0" w:space="0" w:color="auto"/>
              </w:divBdr>
            </w:div>
            <w:div w:id="1647971006">
              <w:marLeft w:val="0"/>
              <w:marRight w:val="0"/>
              <w:marTop w:val="0"/>
              <w:marBottom w:val="0"/>
              <w:divBdr>
                <w:top w:val="none" w:sz="0" w:space="0" w:color="auto"/>
                <w:left w:val="none" w:sz="0" w:space="0" w:color="auto"/>
                <w:bottom w:val="none" w:sz="0" w:space="0" w:color="auto"/>
                <w:right w:val="none" w:sz="0" w:space="0" w:color="auto"/>
              </w:divBdr>
            </w:div>
            <w:div w:id="1837450446">
              <w:marLeft w:val="0"/>
              <w:marRight w:val="0"/>
              <w:marTop w:val="0"/>
              <w:marBottom w:val="0"/>
              <w:divBdr>
                <w:top w:val="none" w:sz="0" w:space="0" w:color="auto"/>
                <w:left w:val="none" w:sz="0" w:space="0" w:color="auto"/>
                <w:bottom w:val="none" w:sz="0" w:space="0" w:color="auto"/>
                <w:right w:val="none" w:sz="0" w:space="0" w:color="auto"/>
              </w:divBdr>
            </w:div>
            <w:div w:id="140273820">
              <w:marLeft w:val="0"/>
              <w:marRight w:val="0"/>
              <w:marTop w:val="0"/>
              <w:marBottom w:val="0"/>
              <w:divBdr>
                <w:top w:val="none" w:sz="0" w:space="0" w:color="auto"/>
                <w:left w:val="none" w:sz="0" w:space="0" w:color="auto"/>
                <w:bottom w:val="none" w:sz="0" w:space="0" w:color="auto"/>
                <w:right w:val="none" w:sz="0" w:space="0" w:color="auto"/>
              </w:divBdr>
            </w:div>
            <w:div w:id="2096245008">
              <w:marLeft w:val="0"/>
              <w:marRight w:val="0"/>
              <w:marTop w:val="0"/>
              <w:marBottom w:val="0"/>
              <w:divBdr>
                <w:top w:val="none" w:sz="0" w:space="0" w:color="auto"/>
                <w:left w:val="none" w:sz="0" w:space="0" w:color="auto"/>
                <w:bottom w:val="none" w:sz="0" w:space="0" w:color="auto"/>
                <w:right w:val="none" w:sz="0" w:space="0" w:color="auto"/>
              </w:divBdr>
            </w:div>
            <w:div w:id="326904169">
              <w:marLeft w:val="0"/>
              <w:marRight w:val="0"/>
              <w:marTop w:val="0"/>
              <w:marBottom w:val="0"/>
              <w:divBdr>
                <w:top w:val="none" w:sz="0" w:space="0" w:color="auto"/>
                <w:left w:val="none" w:sz="0" w:space="0" w:color="auto"/>
                <w:bottom w:val="none" w:sz="0" w:space="0" w:color="auto"/>
                <w:right w:val="none" w:sz="0" w:space="0" w:color="auto"/>
              </w:divBdr>
            </w:div>
            <w:div w:id="643508492">
              <w:marLeft w:val="0"/>
              <w:marRight w:val="0"/>
              <w:marTop w:val="0"/>
              <w:marBottom w:val="0"/>
              <w:divBdr>
                <w:top w:val="none" w:sz="0" w:space="0" w:color="auto"/>
                <w:left w:val="none" w:sz="0" w:space="0" w:color="auto"/>
                <w:bottom w:val="none" w:sz="0" w:space="0" w:color="auto"/>
                <w:right w:val="none" w:sz="0" w:space="0" w:color="auto"/>
              </w:divBdr>
            </w:div>
            <w:div w:id="1346781455">
              <w:marLeft w:val="0"/>
              <w:marRight w:val="0"/>
              <w:marTop w:val="0"/>
              <w:marBottom w:val="0"/>
              <w:divBdr>
                <w:top w:val="none" w:sz="0" w:space="0" w:color="auto"/>
                <w:left w:val="none" w:sz="0" w:space="0" w:color="auto"/>
                <w:bottom w:val="none" w:sz="0" w:space="0" w:color="auto"/>
                <w:right w:val="none" w:sz="0" w:space="0" w:color="auto"/>
              </w:divBdr>
            </w:div>
            <w:div w:id="2003316759">
              <w:marLeft w:val="0"/>
              <w:marRight w:val="0"/>
              <w:marTop w:val="0"/>
              <w:marBottom w:val="0"/>
              <w:divBdr>
                <w:top w:val="none" w:sz="0" w:space="0" w:color="auto"/>
                <w:left w:val="none" w:sz="0" w:space="0" w:color="auto"/>
                <w:bottom w:val="none" w:sz="0" w:space="0" w:color="auto"/>
                <w:right w:val="none" w:sz="0" w:space="0" w:color="auto"/>
              </w:divBdr>
            </w:div>
            <w:div w:id="95365232">
              <w:marLeft w:val="0"/>
              <w:marRight w:val="0"/>
              <w:marTop w:val="0"/>
              <w:marBottom w:val="0"/>
              <w:divBdr>
                <w:top w:val="none" w:sz="0" w:space="0" w:color="auto"/>
                <w:left w:val="none" w:sz="0" w:space="0" w:color="auto"/>
                <w:bottom w:val="none" w:sz="0" w:space="0" w:color="auto"/>
                <w:right w:val="none" w:sz="0" w:space="0" w:color="auto"/>
              </w:divBdr>
            </w:div>
            <w:div w:id="1873301164">
              <w:marLeft w:val="0"/>
              <w:marRight w:val="0"/>
              <w:marTop w:val="0"/>
              <w:marBottom w:val="0"/>
              <w:divBdr>
                <w:top w:val="none" w:sz="0" w:space="0" w:color="auto"/>
                <w:left w:val="none" w:sz="0" w:space="0" w:color="auto"/>
                <w:bottom w:val="none" w:sz="0" w:space="0" w:color="auto"/>
                <w:right w:val="none" w:sz="0" w:space="0" w:color="auto"/>
              </w:divBdr>
            </w:div>
            <w:div w:id="847062687">
              <w:marLeft w:val="0"/>
              <w:marRight w:val="0"/>
              <w:marTop w:val="0"/>
              <w:marBottom w:val="0"/>
              <w:divBdr>
                <w:top w:val="none" w:sz="0" w:space="0" w:color="auto"/>
                <w:left w:val="none" w:sz="0" w:space="0" w:color="auto"/>
                <w:bottom w:val="none" w:sz="0" w:space="0" w:color="auto"/>
                <w:right w:val="none" w:sz="0" w:space="0" w:color="auto"/>
              </w:divBdr>
            </w:div>
            <w:div w:id="622538034">
              <w:marLeft w:val="0"/>
              <w:marRight w:val="0"/>
              <w:marTop w:val="0"/>
              <w:marBottom w:val="0"/>
              <w:divBdr>
                <w:top w:val="none" w:sz="0" w:space="0" w:color="auto"/>
                <w:left w:val="none" w:sz="0" w:space="0" w:color="auto"/>
                <w:bottom w:val="none" w:sz="0" w:space="0" w:color="auto"/>
                <w:right w:val="none" w:sz="0" w:space="0" w:color="auto"/>
              </w:divBdr>
            </w:div>
          </w:divsChild>
        </w:div>
        <w:div w:id="1287735921">
          <w:marLeft w:val="0"/>
          <w:marRight w:val="0"/>
          <w:marTop w:val="0"/>
          <w:marBottom w:val="0"/>
          <w:divBdr>
            <w:top w:val="none" w:sz="0" w:space="0" w:color="auto"/>
            <w:left w:val="none" w:sz="0" w:space="0" w:color="auto"/>
            <w:bottom w:val="none" w:sz="0" w:space="0" w:color="auto"/>
            <w:right w:val="none" w:sz="0" w:space="0" w:color="auto"/>
          </w:divBdr>
        </w:div>
        <w:div w:id="1706247712">
          <w:marLeft w:val="0"/>
          <w:marRight w:val="0"/>
          <w:marTop w:val="0"/>
          <w:marBottom w:val="0"/>
          <w:divBdr>
            <w:top w:val="none" w:sz="0" w:space="0" w:color="auto"/>
            <w:left w:val="none" w:sz="0" w:space="0" w:color="auto"/>
            <w:bottom w:val="none" w:sz="0" w:space="0" w:color="auto"/>
            <w:right w:val="none" w:sz="0" w:space="0" w:color="auto"/>
          </w:divBdr>
        </w:div>
        <w:div w:id="1669870225">
          <w:marLeft w:val="0"/>
          <w:marRight w:val="0"/>
          <w:marTop w:val="0"/>
          <w:marBottom w:val="0"/>
          <w:divBdr>
            <w:top w:val="none" w:sz="0" w:space="0" w:color="auto"/>
            <w:left w:val="none" w:sz="0" w:space="0" w:color="auto"/>
            <w:bottom w:val="none" w:sz="0" w:space="0" w:color="auto"/>
            <w:right w:val="none" w:sz="0" w:space="0" w:color="auto"/>
          </w:divBdr>
        </w:div>
        <w:div w:id="116607650">
          <w:marLeft w:val="0"/>
          <w:marRight w:val="0"/>
          <w:marTop w:val="0"/>
          <w:marBottom w:val="0"/>
          <w:divBdr>
            <w:top w:val="none" w:sz="0" w:space="0" w:color="auto"/>
            <w:left w:val="none" w:sz="0" w:space="0" w:color="auto"/>
            <w:bottom w:val="none" w:sz="0" w:space="0" w:color="auto"/>
            <w:right w:val="none" w:sz="0" w:space="0" w:color="auto"/>
          </w:divBdr>
        </w:div>
        <w:div w:id="1347709063">
          <w:marLeft w:val="0"/>
          <w:marRight w:val="0"/>
          <w:marTop w:val="0"/>
          <w:marBottom w:val="0"/>
          <w:divBdr>
            <w:top w:val="none" w:sz="0" w:space="0" w:color="auto"/>
            <w:left w:val="none" w:sz="0" w:space="0" w:color="auto"/>
            <w:bottom w:val="none" w:sz="0" w:space="0" w:color="auto"/>
            <w:right w:val="none" w:sz="0" w:space="0" w:color="auto"/>
          </w:divBdr>
        </w:div>
      </w:divsChild>
    </w:div>
    <w:div w:id="727655479">
      <w:bodyDiv w:val="1"/>
      <w:marLeft w:val="0"/>
      <w:marRight w:val="0"/>
      <w:marTop w:val="0"/>
      <w:marBottom w:val="0"/>
      <w:divBdr>
        <w:top w:val="none" w:sz="0" w:space="0" w:color="auto"/>
        <w:left w:val="none" w:sz="0" w:space="0" w:color="auto"/>
        <w:bottom w:val="none" w:sz="0" w:space="0" w:color="auto"/>
        <w:right w:val="none" w:sz="0" w:space="0" w:color="auto"/>
      </w:divBdr>
      <w:divsChild>
        <w:div w:id="662009176">
          <w:marLeft w:val="0"/>
          <w:marRight w:val="0"/>
          <w:marTop w:val="0"/>
          <w:marBottom w:val="0"/>
          <w:divBdr>
            <w:top w:val="none" w:sz="0" w:space="0" w:color="auto"/>
            <w:left w:val="none" w:sz="0" w:space="0" w:color="auto"/>
            <w:bottom w:val="none" w:sz="0" w:space="0" w:color="auto"/>
            <w:right w:val="none" w:sz="0" w:space="0" w:color="auto"/>
          </w:divBdr>
        </w:div>
        <w:div w:id="1396316835">
          <w:marLeft w:val="0"/>
          <w:marRight w:val="0"/>
          <w:marTop w:val="0"/>
          <w:marBottom w:val="0"/>
          <w:divBdr>
            <w:top w:val="none" w:sz="0" w:space="0" w:color="auto"/>
            <w:left w:val="none" w:sz="0" w:space="0" w:color="auto"/>
            <w:bottom w:val="none" w:sz="0" w:space="0" w:color="auto"/>
            <w:right w:val="none" w:sz="0" w:space="0" w:color="auto"/>
          </w:divBdr>
        </w:div>
        <w:div w:id="1648391067">
          <w:marLeft w:val="0"/>
          <w:marRight w:val="0"/>
          <w:marTop w:val="0"/>
          <w:marBottom w:val="0"/>
          <w:divBdr>
            <w:top w:val="none" w:sz="0" w:space="0" w:color="auto"/>
            <w:left w:val="none" w:sz="0" w:space="0" w:color="auto"/>
            <w:bottom w:val="none" w:sz="0" w:space="0" w:color="auto"/>
            <w:right w:val="none" w:sz="0" w:space="0" w:color="auto"/>
          </w:divBdr>
        </w:div>
        <w:div w:id="725883349">
          <w:marLeft w:val="0"/>
          <w:marRight w:val="0"/>
          <w:marTop w:val="0"/>
          <w:marBottom w:val="0"/>
          <w:divBdr>
            <w:top w:val="none" w:sz="0" w:space="0" w:color="auto"/>
            <w:left w:val="none" w:sz="0" w:space="0" w:color="auto"/>
            <w:bottom w:val="none" w:sz="0" w:space="0" w:color="auto"/>
            <w:right w:val="none" w:sz="0" w:space="0" w:color="auto"/>
          </w:divBdr>
        </w:div>
        <w:div w:id="441924537">
          <w:marLeft w:val="0"/>
          <w:marRight w:val="0"/>
          <w:marTop w:val="0"/>
          <w:marBottom w:val="0"/>
          <w:divBdr>
            <w:top w:val="none" w:sz="0" w:space="0" w:color="auto"/>
            <w:left w:val="none" w:sz="0" w:space="0" w:color="auto"/>
            <w:bottom w:val="none" w:sz="0" w:space="0" w:color="auto"/>
            <w:right w:val="none" w:sz="0" w:space="0" w:color="auto"/>
          </w:divBdr>
        </w:div>
        <w:div w:id="1207450997">
          <w:marLeft w:val="0"/>
          <w:marRight w:val="0"/>
          <w:marTop w:val="0"/>
          <w:marBottom w:val="0"/>
          <w:divBdr>
            <w:top w:val="none" w:sz="0" w:space="0" w:color="auto"/>
            <w:left w:val="none" w:sz="0" w:space="0" w:color="auto"/>
            <w:bottom w:val="none" w:sz="0" w:space="0" w:color="auto"/>
            <w:right w:val="none" w:sz="0" w:space="0" w:color="auto"/>
          </w:divBdr>
        </w:div>
        <w:div w:id="1541043958">
          <w:marLeft w:val="0"/>
          <w:marRight w:val="0"/>
          <w:marTop w:val="0"/>
          <w:marBottom w:val="0"/>
          <w:divBdr>
            <w:top w:val="none" w:sz="0" w:space="0" w:color="auto"/>
            <w:left w:val="none" w:sz="0" w:space="0" w:color="auto"/>
            <w:bottom w:val="none" w:sz="0" w:space="0" w:color="auto"/>
            <w:right w:val="none" w:sz="0" w:space="0" w:color="auto"/>
          </w:divBdr>
        </w:div>
        <w:div w:id="1593513062">
          <w:marLeft w:val="0"/>
          <w:marRight w:val="0"/>
          <w:marTop w:val="0"/>
          <w:marBottom w:val="0"/>
          <w:divBdr>
            <w:top w:val="none" w:sz="0" w:space="0" w:color="auto"/>
            <w:left w:val="none" w:sz="0" w:space="0" w:color="auto"/>
            <w:bottom w:val="none" w:sz="0" w:space="0" w:color="auto"/>
            <w:right w:val="none" w:sz="0" w:space="0" w:color="auto"/>
          </w:divBdr>
        </w:div>
        <w:div w:id="459999067">
          <w:marLeft w:val="0"/>
          <w:marRight w:val="0"/>
          <w:marTop w:val="0"/>
          <w:marBottom w:val="0"/>
          <w:divBdr>
            <w:top w:val="none" w:sz="0" w:space="0" w:color="auto"/>
            <w:left w:val="none" w:sz="0" w:space="0" w:color="auto"/>
            <w:bottom w:val="none" w:sz="0" w:space="0" w:color="auto"/>
            <w:right w:val="none" w:sz="0" w:space="0" w:color="auto"/>
          </w:divBdr>
        </w:div>
        <w:div w:id="809130711">
          <w:marLeft w:val="0"/>
          <w:marRight w:val="0"/>
          <w:marTop w:val="0"/>
          <w:marBottom w:val="0"/>
          <w:divBdr>
            <w:top w:val="none" w:sz="0" w:space="0" w:color="auto"/>
            <w:left w:val="none" w:sz="0" w:space="0" w:color="auto"/>
            <w:bottom w:val="none" w:sz="0" w:space="0" w:color="auto"/>
            <w:right w:val="none" w:sz="0" w:space="0" w:color="auto"/>
          </w:divBdr>
        </w:div>
        <w:div w:id="212619914">
          <w:marLeft w:val="0"/>
          <w:marRight w:val="0"/>
          <w:marTop w:val="0"/>
          <w:marBottom w:val="0"/>
          <w:divBdr>
            <w:top w:val="none" w:sz="0" w:space="0" w:color="auto"/>
            <w:left w:val="none" w:sz="0" w:space="0" w:color="auto"/>
            <w:bottom w:val="none" w:sz="0" w:space="0" w:color="auto"/>
            <w:right w:val="none" w:sz="0" w:space="0" w:color="auto"/>
          </w:divBdr>
        </w:div>
        <w:div w:id="307630309">
          <w:marLeft w:val="0"/>
          <w:marRight w:val="0"/>
          <w:marTop w:val="0"/>
          <w:marBottom w:val="0"/>
          <w:divBdr>
            <w:top w:val="none" w:sz="0" w:space="0" w:color="auto"/>
            <w:left w:val="none" w:sz="0" w:space="0" w:color="auto"/>
            <w:bottom w:val="none" w:sz="0" w:space="0" w:color="auto"/>
            <w:right w:val="none" w:sz="0" w:space="0" w:color="auto"/>
          </w:divBdr>
        </w:div>
        <w:div w:id="780221573">
          <w:marLeft w:val="0"/>
          <w:marRight w:val="0"/>
          <w:marTop w:val="0"/>
          <w:marBottom w:val="0"/>
          <w:divBdr>
            <w:top w:val="none" w:sz="0" w:space="0" w:color="auto"/>
            <w:left w:val="none" w:sz="0" w:space="0" w:color="auto"/>
            <w:bottom w:val="none" w:sz="0" w:space="0" w:color="auto"/>
            <w:right w:val="none" w:sz="0" w:space="0" w:color="auto"/>
          </w:divBdr>
        </w:div>
        <w:div w:id="1140266211">
          <w:marLeft w:val="0"/>
          <w:marRight w:val="0"/>
          <w:marTop w:val="0"/>
          <w:marBottom w:val="0"/>
          <w:divBdr>
            <w:top w:val="none" w:sz="0" w:space="0" w:color="auto"/>
            <w:left w:val="none" w:sz="0" w:space="0" w:color="auto"/>
            <w:bottom w:val="none" w:sz="0" w:space="0" w:color="auto"/>
            <w:right w:val="none" w:sz="0" w:space="0" w:color="auto"/>
          </w:divBdr>
        </w:div>
        <w:div w:id="1603608523">
          <w:marLeft w:val="0"/>
          <w:marRight w:val="0"/>
          <w:marTop w:val="0"/>
          <w:marBottom w:val="0"/>
          <w:divBdr>
            <w:top w:val="none" w:sz="0" w:space="0" w:color="auto"/>
            <w:left w:val="none" w:sz="0" w:space="0" w:color="auto"/>
            <w:bottom w:val="none" w:sz="0" w:space="0" w:color="auto"/>
            <w:right w:val="none" w:sz="0" w:space="0" w:color="auto"/>
          </w:divBdr>
        </w:div>
        <w:div w:id="1085568019">
          <w:marLeft w:val="0"/>
          <w:marRight w:val="0"/>
          <w:marTop w:val="0"/>
          <w:marBottom w:val="0"/>
          <w:divBdr>
            <w:top w:val="none" w:sz="0" w:space="0" w:color="auto"/>
            <w:left w:val="none" w:sz="0" w:space="0" w:color="auto"/>
            <w:bottom w:val="none" w:sz="0" w:space="0" w:color="auto"/>
            <w:right w:val="none" w:sz="0" w:space="0" w:color="auto"/>
          </w:divBdr>
        </w:div>
        <w:div w:id="518786151">
          <w:marLeft w:val="0"/>
          <w:marRight w:val="0"/>
          <w:marTop w:val="0"/>
          <w:marBottom w:val="0"/>
          <w:divBdr>
            <w:top w:val="none" w:sz="0" w:space="0" w:color="auto"/>
            <w:left w:val="none" w:sz="0" w:space="0" w:color="auto"/>
            <w:bottom w:val="none" w:sz="0" w:space="0" w:color="auto"/>
            <w:right w:val="none" w:sz="0" w:space="0" w:color="auto"/>
          </w:divBdr>
        </w:div>
        <w:div w:id="1725829389">
          <w:marLeft w:val="0"/>
          <w:marRight w:val="0"/>
          <w:marTop w:val="0"/>
          <w:marBottom w:val="0"/>
          <w:divBdr>
            <w:top w:val="none" w:sz="0" w:space="0" w:color="auto"/>
            <w:left w:val="none" w:sz="0" w:space="0" w:color="auto"/>
            <w:bottom w:val="none" w:sz="0" w:space="0" w:color="auto"/>
            <w:right w:val="none" w:sz="0" w:space="0" w:color="auto"/>
          </w:divBdr>
        </w:div>
        <w:div w:id="1047686579">
          <w:marLeft w:val="0"/>
          <w:marRight w:val="0"/>
          <w:marTop w:val="0"/>
          <w:marBottom w:val="0"/>
          <w:divBdr>
            <w:top w:val="none" w:sz="0" w:space="0" w:color="auto"/>
            <w:left w:val="none" w:sz="0" w:space="0" w:color="auto"/>
            <w:bottom w:val="none" w:sz="0" w:space="0" w:color="auto"/>
            <w:right w:val="none" w:sz="0" w:space="0" w:color="auto"/>
          </w:divBdr>
        </w:div>
        <w:div w:id="483744538">
          <w:marLeft w:val="0"/>
          <w:marRight w:val="0"/>
          <w:marTop w:val="0"/>
          <w:marBottom w:val="0"/>
          <w:divBdr>
            <w:top w:val="none" w:sz="0" w:space="0" w:color="auto"/>
            <w:left w:val="none" w:sz="0" w:space="0" w:color="auto"/>
            <w:bottom w:val="none" w:sz="0" w:space="0" w:color="auto"/>
            <w:right w:val="none" w:sz="0" w:space="0" w:color="auto"/>
          </w:divBdr>
        </w:div>
        <w:div w:id="479227155">
          <w:marLeft w:val="0"/>
          <w:marRight w:val="0"/>
          <w:marTop w:val="0"/>
          <w:marBottom w:val="0"/>
          <w:divBdr>
            <w:top w:val="none" w:sz="0" w:space="0" w:color="auto"/>
            <w:left w:val="none" w:sz="0" w:space="0" w:color="auto"/>
            <w:bottom w:val="none" w:sz="0" w:space="0" w:color="auto"/>
            <w:right w:val="none" w:sz="0" w:space="0" w:color="auto"/>
          </w:divBdr>
        </w:div>
        <w:div w:id="530530209">
          <w:marLeft w:val="0"/>
          <w:marRight w:val="0"/>
          <w:marTop w:val="0"/>
          <w:marBottom w:val="0"/>
          <w:divBdr>
            <w:top w:val="none" w:sz="0" w:space="0" w:color="auto"/>
            <w:left w:val="none" w:sz="0" w:space="0" w:color="auto"/>
            <w:bottom w:val="none" w:sz="0" w:space="0" w:color="auto"/>
            <w:right w:val="none" w:sz="0" w:space="0" w:color="auto"/>
          </w:divBdr>
        </w:div>
      </w:divsChild>
    </w:div>
    <w:div w:id="729884544">
      <w:bodyDiv w:val="1"/>
      <w:marLeft w:val="0"/>
      <w:marRight w:val="0"/>
      <w:marTop w:val="0"/>
      <w:marBottom w:val="0"/>
      <w:divBdr>
        <w:top w:val="none" w:sz="0" w:space="0" w:color="auto"/>
        <w:left w:val="none" w:sz="0" w:space="0" w:color="auto"/>
        <w:bottom w:val="none" w:sz="0" w:space="0" w:color="auto"/>
        <w:right w:val="none" w:sz="0" w:space="0" w:color="auto"/>
      </w:divBdr>
      <w:divsChild>
        <w:div w:id="20596931">
          <w:marLeft w:val="0"/>
          <w:marRight w:val="0"/>
          <w:marTop w:val="0"/>
          <w:marBottom w:val="0"/>
          <w:divBdr>
            <w:top w:val="none" w:sz="0" w:space="0" w:color="auto"/>
            <w:left w:val="none" w:sz="0" w:space="0" w:color="auto"/>
            <w:bottom w:val="none" w:sz="0" w:space="0" w:color="auto"/>
            <w:right w:val="none" w:sz="0" w:space="0" w:color="auto"/>
          </w:divBdr>
        </w:div>
        <w:div w:id="242572027">
          <w:marLeft w:val="0"/>
          <w:marRight w:val="0"/>
          <w:marTop w:val="0"/>
          <w:marBottom w:val="0"/>
          <w:divBdr>
            <w:top w:val="none" w:sz="0" w:space="0" w:color="auto"/>
            <w:left w:val="none" w:sz="0" w:space="0" w:color="auto"/>
            <w:bottom w:val="none" w:sz="0" w:space="0" w:color="auto"/>
            <w:right w:val="none" w:sz="0" w:space="0" w:color="auto"/>
          </w:divBdr>
        </w:div>
        <w:div w:id="326053057">
          <w:marLeft w:val="0"/>
          <w:marRight w:val="0"/>
          <w:marTop w:val="0"/>
          <w:marBottom w:val="0"/>
          <w:divBdr>
            <w:top w:val="none" w:sz="0" w:space="0" w:color="auto"/>
            <w:left w:val="none" w:sz="0" w:space="0" w:color="auto"/>
            <w:bottom w:val="none" w:sz="0" w:space="0" w:color="auto"/>
            <w:right w:val="none" w:sz="0" w:space="0" w:color="auto"/>
          </w:divBdr>
        </w:div>
        <w:div w:id="385184150">
          <w:marLeft w:val="0"/>
          <w:marRight w:val="0"/>
          <w:marTop w:val="0"/>
          <w:marBottom w:val="0"/>
          <w:divBdr>
            <w:top w:val="none" w:sz="0" w:space="0" w:color="auto"/>
            <w:left w:val="none" w:sz="0" w:space="0" w:color="auto"/>
            <w:bottom w:val="none" w:sz="0" w:space="0" w:color="auto"/>
            <w:right w:val="none" w:sz="0" w:space="0" w:color="auto"/>
          </w:divBdr>
        </w:div>
        <w:div w:id="590894975">
          <w:marLeft w:val="0"/>
          <w:marRight w:val="0"/>
          <w:marTop w:val="0"/>
          <w:marBottom w:val="0"/>
          <w:divBdr>
            <w:top w:val="none" w:sz="0" w:space="0" w:color="auto"/>
            <w:left w:val="none" w:sz="0" w:space="0" w:color="auto"/>
            <w:bottom w:val="none" w:sz="0" w:space="0" w:color="auto"/>
            <w:right w:val="none" w:sz="0" w:space="0" w:color="auto"/>
          </w:divBdr>
        </w:div>
        <w:div w:id="594435019">
          <w:marLeft w:val="0"/>
          <w:marRight w:val="0"/>
          <w:marTop w:val="0"/>
          <w:marBottom w:val="0"/>
          <w:divBdr>
            <w:top w:val="none" w:sz="0" w:space="0" w:color="auto"/>
            <w:left w:val="none" w:sz="0" w:space="0" w:color="auto"/>
            <w:bottom w:val="none" w:sz="0" w:space="0" w:color="auto"/>
            <w:right w:val="none" w:sz="0" w:space="0" w:color="auto"/>
          </w:divBdr>
        </w:div>
        <w:div w:id="646202416">
          <w:marLeft w:val="0"/>
          <w:marRight w:val="0"/>
          <w:marTop w:val="0"/>
          <w:marBottom w:val="0"/>
          <w:divBdr>
            <w:top w:val="none" w:sz="0" w:space="0" w:color="auto"/>
            <w:left w:val="none" w:sz="0" w:space="0" w:color="auto"/>
            <w:bottom w:val="none" w:sz="0" w:space="0" w:color="auto"/>
            <w:right w:val="none" w:sz="0" w:space="0" w:color="auto"/>
          </w:divBdr>
        </w:div>
        <w:div w:id="750002446">
          <w:marLeft w:val="0"/>
          <w:marRight w:val="0"/>
          <w:marTop w:val="0"/>
          <w:marBottom w:val="0"/>
          <w:divBdr>
            <w:top w:val="none" w:sz="0" w:space="0" w:color="auto"/>
            <w:left w:val="none" w:sz="0" w:space="0" w:color="auto"/>
            <w:bottom w:val="none" w:sz="0" w:space="0" w:color="auto"/>
            <w:right w:val="none" w:sz="0" w:space="0" w:color="auto"/>
          </w:divBdr>
        </w:div>
        <w:div w:id="843859636">
          <w:marLeft w:val="0"/>
          <w:marRight w:val="0"/>
          <w:marTop w:val="0"/>
          <w:marBottom w:val="0"/>
          <w:divBdr>
            <w:top w:val="none" w:sz="0" w:space="0" w:color="auto"/>
            <w:left w:val="none" w:sz="0" w:space="0" w:color="auto"/>
            <w:bottom w:val="none" w:sz="0" w:space="0" w:color="auto"/>
            <w:right w:val="none" w:sz="0" w:space="0" w:color="auto"/>
          </w:divBdr>
        </w:div>
        <w:div w:id="880630874">
          <w:marLeft w:val="0"/>
          <w:marRight w:val="0"/>
          <w:marTop w:val="0"/>
          <w:marBottom w:val="0"/>
          <w:divBdr>
            <w:top w:val="none" w:sz="0" w:space="0" w:color="auto"/>
            <w:left w:val="none" w:sz="0" w:space="0" w:color="auto"/>
            <w:bottom w:val="none" w:sz="0" w:space="0" w:color="auto"/>
            <w:right w:val="none" w:sz="0" w:space="0" w:color="auto"/>
          </w:divBdr>
        </w:div>
        <w:div w:id="933828094">
          <w:marLeft w:val="0"/>
          <w:marRight w:val="0"/>
          <w:marTop w:val="0"/>
          <w:marBottom w:val="0"/>
          <w:divBdr>
            <w:top w:val="none" w:sz="0" w:space="0" w:color="auto"/>
            <w:left w:val="none" w:sz="0" w:space="0" w:color="auto"/>
            <w:bottom w:val="none" w:sz="0" w:space="0" w:color="auto"/>
            <w:right w:val="none" w:sz="0" w:space="0" w:color="auto"/>
          </w:divBdr>
        </w:div>
        <w:div w:id="996230683">
          <w:marLeft w:val="0"/>
          <w:marRight w:val="0"/>
          <w:marTop w:val="0"/>
          <w:marBottom w:val="0"/>
          <w:divBdr>
            <w:top w:val="none" w:sz="0" w:space="0" w:color="auto"/>
            <w:left w:val="none" w:sz="0" w:space="0" w:color="auto"/>
            <w:bottom w:val="none" w:sz="0" w:space="0" w:color="auto"/>
            <w:right w:val="none" w:sz="0" w:space="0" w:color="auto"/>
          </w:divBdr>
        </w:div>
        <w:div w:id="1367097118">
          <w:marLeft w:val="0"/>
          <w:marRight w:val="0"/>
          <w:marTop w:val="0"/>
          <w:marBottom w:val="0"/>
          <w:divBdr>
            <w:top w:val="none" w:sz="0" w:space="0" w:color="auto"/>
            <w:left w:val="none" w:sz="0" w:space="0" w:color="auto"/>
            <w:bottom w:val="none" w:sz="0" w:space="0" w:color="auto"/>
            <w:right w:val="none" w:sz="0" w:space="0" w:color="auto"/>
          </w:divBdr>
        </w:div>
        <w:div w:id="1527595322">
          <w:marLeft w:val="0"/>
          <w:marRight w:val="0"/>
          <w:marTop w:val="0"/>
          <w:marBottom w:val="0"/>
          <w:divBdr>
            <w:top w:val="none" w:sz="0" w:space="0" w:color="auto"/>
            <w:left w:val="none" w:sz="0" w:space="0" w:color="auto"/>
            <w:bottom w:val="none" w:sz="0" w:space="0" w:color="auto"/>
            <w:right w:val="none" w:sz="0" w:space="0" w:color="auto"/>
          </w:divBdr>
        </w:div>
        <w:div w:id="1570534743">
          <w:marLeft w:val="0"/>
          <w:marRight w:val="0"/>
          <w:marTop w:val="0"/>
          <w:marBottom w:val="0"/>
          <w:divBdr>
            <w:top w:val="none" w:sz="0" w:space="0" w:color="auto"/>
            <w:left w:val="none" w:sz="0" w:space="0" w:color="auto"/>
            <w:bottom w:val="none" w:sz="0" w:space="0" w:color="auto"/>
            <w:right w:val="none" w:sz="0" w:space="0" w:color="auto"/>
          </w:divBdr>
        </w:div>
        <w:div w:id="1603562895">
          <w:marLeft w:val="0"/>
          <w:marRight w:val="0"/>
          <w:marTop w:val="0"/>
          <w:marBottom w:val="0"/>
          <w:divBdr>
            <w:top w:val="none" w:sz="0" w:space="0" w:color="auto"/>
            <w:left w:val="none" w:sz="0" w:space="0" w:color="auto"/>
            <w:bottom w:val="none" w:sz="0" w:space="0" w:color="auto"/>
            <w:right w:val="none" w:sz="0" w:space="0" w:color="auto"/>
          </w:divBdr>
        </w:div>
        <w:div w:id="1609894227">
          <w:marLeft w:val="0"/>
          <w:marRight w:val="0"/>
          <w:marTop w:val="0"/>
          <w:marBottom w:val="0"/>
          <w:divBdr>
            <w:top w:val="none" w:sz="0" w:space="0" w:color="auto"/>
            <w:left w:val="none" w:sz="0" w:space="0" w:color="auto"/>
            <w:bottom w:val="none" w:sz="0" w:space="0" w:color="auto"/>
            <w:right w:val="none" w:sz="0" w:space="0" w:color="auto"/>
          </w:divBdr>
        </w:div>
        <w:div w:id="1669482915">
          <w:marLeft w:val="0"/>
          <w:marRight w:val="0"/>
          <w:marTop w:val="0"/>
          <w:marBottom w:val="0"/>
          <w:divBdr>
            <w:top w:val="none" w:sz="0" w:space="0" w:color="auto"/>
            <w:left w:val="none" w:sz="0" w:space="0" w:color="auto"/>
            <w:bottom w:val="none" w:sz="0" w:space="0" w:color="auto"/>
            <w:right w:val="none" w:sz="0" w:space="0" w:color="auto"/>
          </w:divBdr>
        </w:div>
        <w:div w:id="1723365342">
          <w:marLeft w:val="0"/>
          <w:marRight w:val="0"/>
          <w:marTop w:val="0"/>
          <w:marBottom w:val="0"/>
          <w:divBdr>
            <w:top w:val="none" w:sz="0" w:space="0" w:color="auto"/>
            <w:left w:val="none" w:sz="0" w:space="0" w:color="auto"/>
            <w:bottom w:val="none" w:sz="0" w:space="0" w:color="auto"/>
            <w:right w:val="none" w:sz="0" w:space="0" w:color="auto"/>
          </w:divBdr>
        </w:div>
        <w:div w:id="2059742057">
          <w:marLeft w:val="0"/>
          <w:marRight w:val="0"/>
          <w:marTop w:val="0"/>
          <w:marBottom w:val="0"/>
          <w:divBdr>
            <w:top w:val="none" w:sz="0" w:space="0" w:color="auto"/>
            <w:left w:val="none" w:sz="0" w:space="0" w:color="auto"/>
            <w:bottom w:val="none" w:sz="0" w:space="0" w:color="auto"/>
            <w:right w:val="none" w:sz="0" w:space="0" w:color="auto"/>
          </w:divBdr>
        </w:div>
        <w:div w:id="2067799932">
          <w:marLeft w:val="0"/>
          <w:marRight w:val="0"/>
          <w:marTop w:val="0"/>
          <w:marBottom w:val="0"/>
          <w:divBdr>
            <w:top w:val="none" w:sz="0" w:space="0" w:color="auto"/>
            <w:left w:val="none" w:sz="0" w:space="0" w:color="auto"/>
            <w:bottom w:val="none" w:sz="0" w:space="0" w:color="auto"/>
            <w:right w:val="none" w:sz="0" w:space="0" w:color="auto"/>
          </w:divBdr>
        </w:div>
        <w:div w:id="2099130380">
          <w:marLeft w:val="0"/>
          <w:marRight w:val="0"/>
          <w:marTop w:val="0"/>
          <w:marBottom w:val="0"/>
          <w:divBdr>
            <w:top w:val="none" w:sz="0" w:space="0" w:color="auto"/>
            <w:left w:val="none" w:sz="0" w:space="0" w:color="auto"/>
            <w:bottom w:val="none" w:sz="0" w:space="0" w:color="auto"/>
            <w:right w:val="none" w:sz="0" w:space="0" w:color="auto"/>
          </w:divBdr>
        </w:div>
        <w:div w:id="2131165355">
          <w:marLeft w:val="0"/>
          <w:marRight w:val="0"/>
          <w:marTop w:val="0"/>
          <w:marBottom w:val="0"/>
          <w:divBdr>
            <w:top w:val="none" w:sz="0" w:space="0" w:color="auto"/>
            <w:left w:val="none" w:sz="0" w:space="0" w:color="auto"/>
            <w:bottom w:val="none" w:sz="0" w:space="0" w:color="auto"/>
            <w:right w:val="none" w:sz="0" w:space="0" w:color="auto"/>
          </w:divBdr>
        </w:div>
      </w:divsChild>
    </w:div>
    <w:div w:id="730036621">
      <w:bodyDiv w:val="1"/>
      <w:marLeft w:val="0"/>
      <w:marRight w:val="0"/>
      <w:marTop w:val="0"/>
      <w:marBottom w:val="0"/>
      <w:divBdr>
        <w:top w:val="none" w:sz="0" w:space="0" w:color="auto"/>
        <w:left w:val="none" w:sz="0" w:space="0" w:color="auto"/>
        <w:bottom w:val="none" w:sz="0" w:space="0" w:color="auto"/>
        <w:right w:val="none" w:sz="0" w:space="0" w:color="auto"/>
      </w:divBdr>
      <w:divsChild>
        <w:div w:id="1498881512">
          <w:marLeft w:val="0"/>
          <w:marRight w:val="0"/>
          <w:marTop w:val="0"/>
          <w:marBottom w:val="0"/>
          <w:divBdr>
            <w:top w:val="none" w:sz="0" w:space="0" w:color="auto"/>
            <w:left w:val="none" w:sz="0" w:space="0" w:color="auto"/>
            <w:bottom w:val="none" w:sz="0" w:space="0" w:color="auto"/>
            <w:right w:val="none" w:sz="0" w:space="0" w:color="auto"/>
          </w:divBdr>
        </w:div>
        <w:div w:id="1447503269">
          <w:marLeft w:val="0"/>
          <w:marRight w:val="0"/>
          <w:marTop w:val="0"/>
          <w:marBottom w:val="0"/>
          <w:divBdr>
            <w:top w:val="none" w:sz="0" w:space="0" w:color="auto"/>
            <w:left w:val="none" w:sz="0" w:space="0" w:color="auto"/>
            <w:bottom w:val="none" w:sz="0" w:space="0" w:color="auto"/>
            <w:right w:val="none" w:sz="0" w:space="0" w:color="auto"/>
          </w:divBdr>
        </w:div>
        <w:div w:id="741558796">
          <w:marLeft w:val="0"/>
          <w:marRight w:val="0"/>
          <w:marTop w:val="0"/>
          <w:marBottom w:val="0"/>
          <w:divBdr>
            <w:top w:val="none" w:sz="0" w:space="0" w:color="auto"/>
            <w:left w:val="none" w:sz="0" w:space="0" w:color="auto"/>
            <w:bottom w:val="none" w:sz="0" w:space="0" w:color="auto"/>
            <w:right w:val="none" w:sz="0" w:space="0" w:color="auto"/>
          </w:divBdr>
        </w:div>
        <w:div w:id="1526941617">
          <w:marLeft w:val="0"/>
          <w:marRight w:val="0"/>
          <w:marTop w:val="0"/>
          <w:marBottom w:val="0"/>
          <w:divBdr>
            <w:top w:val="none" w:sz="0" w:space="0" w:color="auto"/>
            <w:left w:val="none" w:sz="0" w:space="0" w:color="auto"/>
            <w:bottom w:val="none" w:sz="0" w:space="0" w:color="auto"/>
            <w:right w:val="none" w:sz="0" w:space="0" w:color="auto"/>
          </w:divBdr>
        </w:div>
        <w:div w:id="1729961996">
          <w:marLeft w:val="0"/>
          <w:marRight w:val="0"/>
          <w:marTop w:val="0"/>
          <w:marBottom w:val="0"/>
          <w:divBdr>
            <w:top w:val="none" w:sz="0" w:space="0" w:color="auto"/>
            <w:left w:val="none" w:sz="0" w:space="0" w:color="auto"/>
            <w:bottom w:val="none" w:sz="0" w:space="0" w:color="auto"/>
            <w:right w:val="none" w:sz="0" w:space="0" w:color="auto"/>
          </w:divBdr>
        </w:div>
        <w:div w:id="1935507031">
          <w:marLeft w:val="0"/>
          <w:marRight w:val="0"/>
          <w:marTop w:val="0"/>
          <w:marBottom w:val="0"/>
          <w:divBdr>
            <w:top w:val="none" w:sz="0" w:space="0" w:color="auto"/>
            <w:left w:val="none" w:sz="0" w:space="0" w:color="auto"/>
            <w:bottom w:val="none" w:sz="0" w:space="0" w:color="auto"/>
            <w:right w:val="none" w:sz="0" w:space="0" w:color="auto"/>
          </w:divBdr>
        </w:div>
        <w:div w:id="2058697937">
          <w:marLeft w:val="0"/>
          <w:marRight w:val="0"/>
          <w:marTop w:val="0"/>
          <w:marBottom w:val="0"/>
          <w:divBdr>
            <w:top w:val="none" w:sz="0" w:space="0" w:color="auto"/>
            <w:left w:val="none" w:sz="0" w:space="0" w:color="auto"/>
            <w:bottom w:val="none" w:sz="0" w:space="0" w:color="auto"/>
            <w:right w:val="none" w:sz="0" w:space="0" w:color="auto"/>
          </w:divBdr>
        </w:div>
        <w:div w:id="851839798">
          <w:marLeft w:val="0"/>
          <w:marRight w:val="0"/>
          <w:marTop w:val="0"/>
          <w:marBottom w:val="0"/>
          <w:divBdr>
            <w:top w:val="none" w:sz="0" w:space="0" w:color="auto"/>
            <w:left w:val="none" w:sz="0" w:space="0" w:color="auto"/>
            <w:bottom w:val="none" w:sz="0" w:space="0" w:color="auto"/>
            <w:right w:val="none" w:sz="0" w:space="0" w:color="auto"/>
          </w:divBdr>
        </w:div>
        <w:div w:id="713119829">
          <w:marLeft w:val="0"/>
          <w:marRight w:val="0"/>
          <w:marTop w:val="0"/>
          <w:marBottom w:val="0"/>
          <w:divBdr>
            <w:top w:val="none" w:sz="0" w:space="0" w:color="auto"/>
            <w:left w:val="none" w:sz="0" w:space="0" w:color="auto"/>
            <w:bottom w:val="none" w:sz="0" w:space="0" w:color="auto"/>
            <w:right w:val="none" w:sz="0" w:space="0" w:color="auto"/>
          </w:divBdr>
        </w:div>
        <w:div w:id="1733384770">
          <w:marLeft w:val="0"/>
          <w:marRight w:val="0"/>
          <w:marTop w:val="0"/>
          <w:marBottom w:val="0"/>
          <w:divBdr>
            <w:top w:val="none" w:sz="0" w:space="0" w:color="auto"/>
            <w:left w:val="none" w:sz="0" w:space="0" w:color="auto"/>
            <w:bottom w:val="none" w:sz="0" w:space="0" w:color="auto"/>
            <w:right w:val="none" w:sz="0" w:space="0" w:color="auto"/>
          </w:divBdr>
        </w:div>
        <w:div w:id="747968904">
          <w:marLeft w:val="0"/>
          <w:marRight w:val="0"/>
          <w:marTop w:val="0"/>
          <w:marBottom w:val="0"/>
          <w:divBdr>
            <w:top w:val="none" w:sz="0" w:space="0" w:color="auto"/>
            <w:left w:val="none" w:sz="0" w:space="0" w:color="auto"/>
            <w:bottom w:val="none" w:sz="0" w:space="0" w:color="auto"/>
            <w:right w:val="none" w:sz="0" w:space="0" w:color="auto"/>
          </w:divBdr>
        </w:div>
        <w:div w:id="2092922557">
          <w:marLeft w:val="0"/>
          <w:marRight w:val="0"/>
          <w:marTop w:val="0"/>
          <w:marBottom w:val="0"/>
          <w:divBdr>
            <w:top w:val="none" w:sz="0" w:space="0" w:color="auto"/>
            <w:left w:val="none" w:sz="0" w:space="0" w:color="auto"/>
            <w:bottom w:val="none" w:sz="0" w:space="0" w:color="auto"/>
            <w:right w:val="none" w:sz="0" w:space="0" w:color="auto"/>
          </w:divBdr>
        </w:div>
        <w:div w:id="1377587576">
          <w:marLeft w:val="0"/>
          <w:marRight w:val="0"/>
          <w:marTop w:val="0"/>
          <w:marBottom w:val="0"/>
          <w:divBdr>
            <w:top w:val="none" w:sz="0" w:space="0" w:color="auto"/>
            <w:left w:val="none" w:sz="0" w:space="0" w:color="auto"/>
            <w:bottom w:val="none" w:sz="0" w:space="0" w:color="auto"/>
            <w:right w:val="none" w:sz="0" w:space="0" w:color="auto"/>
          </w:divBdr>
        </w:div>
        <w:div w:id="2087797016">
          <w:marLeft w:val="0"/>
          <w:marRight w:val="0"/>
          <w:marTop w:val="0"/>
          <w:marBottom w:val="0"/>
          <w:divBdr>
            <w:top w:val="none" w:sz="0" w:space="0" w:color="auto"/>
            <w:left w:val="none" w:sz="0" w:space="0" w:color="auto"/>
            <w:bottom w:val="none" w:sz="0" w:space="0" w:color="auto"/>
            <w:right w:val="none" w:sz="0" w:space="0" w:color="auto"/>
          </w:divBdr>
        </w:div>
        <w:div w:id="1058363298">
          <w:marLeft w:val="0"/>
          <w:marRight w:val="0"/>
          <w:marTop w:val="0"/>
          <w:marBottom w:val="0"/>
          <w:divBdr>
            <w:top w:val="none" w:sz="0" w:space="0" w:color="auto"/>
            <w:left w:val="none" w:sz="0" w:space="0" w:color="auto"/>
            <w:bottom w:val="none" w:sz="0" w:space="0" w:color="auto"/>
            <w:right w:val="none" w:sz="0" w:space="0" w:color="auto"/>
          </w:divBdr>
        </w:div>
        <w:div w:id="161821685">
          <w:marLeft w:val="0"/>
          <w:marRight w:val="0"/>
          <w:marTop w:val="0"/>
          <w:marBottom w:val="0"/>
          <w:divBdr>
            <w:top w:val="none" w:sz="0" w:space="0" w:color="auto"/>
            <w:left w:val="none" w:sz="0" w:space="0" w:color="auto"/>
            <w:bottom w:val="none" w:sz="0" w:space="0" w:color="auto"/>
            <w:right w:val="none" w:sz="0" w:space="0" w:color="auto"/>
          </w:divBdr>
        </w:div>
        <w:div w:id="1331836545">
          <w:marLeft w:val="0"/>
          <w:marRight w:val="0"/>
          <w:marTop w:val="0"/>
          <w:marBottom w:val="0"/>
          <w:divBdr>
            <w:top w:val="none" w:sz="0" w:space="0" w:color="auto"/>
            <w:left w:val="none" w:sz="0" w:space="0" w:color="auto"/>
            <w:bottom w:val="none" w:sz="0" w:space="0" w:color="auto"/>
            <w:right w:val="none" w:sz="0" w:space="0" w:color="auto"/>
          </w:divBdr>
        </w:div>
        <w:div w:id="149446010">
          <w:marLeft w:val="0"/>
          <w:marRight w:val="0"/>
          <w:marTop w:val="0"/>
          <w:marBottom w:val="0"/>
          <w:divBdr>
            <w:top w:val="none" w:sz="0" w:space="0" w:color="auto"/>
            <w:left w:val="none" w:sz="0" w:space="0" w:color="auto"/>
            <w:bottom w:val="none" w:sz="0" w:space="0" w:color="auto"/>
            <w:right w:val="none" w:sz="0" w:space="0" w:color="auto"/>
          </w:divBdr>
        </w:div>
        <w:div w:id="964849880">
          <w:marLeft w:val="0"/>
          <w:marRight w:val="0"/>
          <w:marTop w:val="0"/>
          <w:marBottom w:val="0"/>
          <w:divBdr>
            <w:top w:val="none" w:sz="0" w:space="0" w:color="auto"/>
            <w:left w:val="none" w:sz="0" w:space="0" w:color="auto"/>
            <w:bottom w:val="none" w:sz="0" w:space="0" w:color="auto"/>
            <w:right w:val="none" w:sz="0" w:space="0" w:color="auto"/>
          </w:divBdr>
        </w:div>
        <w:div w:id="793404626">
          <w:marLeft w:val="0"/>
          <w:marRight w:val="0"/>
          <w:marTop w:val="0"/>
          <w:marBottom w:val="0"/>
          <w:divBdr>
            <w:top w:val="none" w:sz="0" w:space="0" w:color="auto"/>
            <w:left w:val="none" w:sz="0" w:space="0" w:color="auto"/>
            <w:bottom w:val="none" w:sz="0" w:space="0" w:color="auto"/>
            <w:right w:val="none" w:sz="0" w:space="0" w:color="auto"/>
          </w:divBdr>
        </w:div>
        <w:div w:id="1980456550">
          <w:marLeft w:val="0"/>
          <w:marRight w:val="0"/>
          <w:marTop w:val="0"/>
          <w:marBottom w:val="0"/>
          <w:divBdr>
            <w:top w:val="none" w:sz="0" w:space="0" w:color="auto"/>
            <w:left w:val="none" w:sz="0" w:space="0" w:color="auto"/>
            <w:bottom w:val="none" w:sz="0" w:space="0" w:color="auto"/>
            <w:right w:val="none" w:sz="0" w:space="0" w:color="auto"/>
          </w:divBdr>
        </w:div>
        <w:div w:id="3020661">
          <w:marLeft w:val="0"/>
          <w:marRight w:val="0"/>
          <w:marTop w:val="0"/>
          <w:marBottom w:val="0"/>
          <w:divBdr>
            <w:top w:val="none" w:sz="0" w:space="0" w:color="auto"/>
            <w:left w:val="none" w:sz="0" w:space="0" w:color="auto"/>
            <w:bottom w:val="none" w:sz="0" w:space="0" w:color="auto"/>
            <w:right w:val="none" w:sz="0" w:space="0" w:color="auto"/>
          </w:divBdr>
        </w:div>
        <w:div w:id="1834178806">
          <w:marLeft w:val="0"/>
          <w:marRight w:val="0"/>
          <w:marTop w:val="0"/>
          <w:marBottom w:val="0"/>
          <w:divBdr>
            <w:top w:val="none" w:sz="0" w:space="0" w:color="auto"/>
            <w:left w:val="none" w:sz="0" w:space="0" w:color="auto"/>
            <w:bottom w:val="none" w:sz="0" w:space="0" w:color="auto"/>
            <w:right w:val="none" w:sz="0" w:space="0" w:color="auto"/>
          </w:divBdr>
        </w:div>
        <w:div w:id="163781686">
          <w:marLeft w:val="0"/>
          <w:marRight w:val="0"/>
          <w:marTop w:val="0"/>
          <w:marBottom w:val="0"/>
          <w:divBdr>
            <w:top w:val="none" w:sz="0" w:space="0" w:color="auto"/>
            <w:left w:val="none" w:sz="0" w:space="0" w:color="auto"/>
            <w:bottom w:val="none" w:sz="0" w:space="0" w:color="auto"/>
            <w:right w:val="none" w:sz="0" w:space="0" w:color="auto"/>
          </w:divBdr>
        </w:div>
        <w:div w:id="1398939072">
          <w:marLeft w:val="0"/>
          <w:marRight w:val="0"/>
          <w:marTop w:val="0"/>
          <w:marBottom w:val="0"/>
          <w:divBdr>
            <w:top w:val="none" w:sz="0" w:space="0" w:color="auto"/>
            <w:left w:val="none" w:sz="0" w:space="0" w:color="auto"/>
            <w:bottom w:val="none" w:sz="0" w:space="0" w:color="auto"/>
            <w:right w:val="none" w:sz="0" w:space="0" w:color="auto"/>
          </w:divBdr>
        </w:div>
        <w:div w:id="1311249615">
          <w:marLeft w:val="0"/>
          <w:marRight w:val="0"/>
          <w:marTop w:val="0"/>
          <w:marBottom w:val="0"/>
          <w:divBdr>
            <w:top w:val="none" w:sz="0" w:space="0" w:color="auto"/>
            <w:left w:val="none" w:sz="0" w:space="0" w:color="auto"/>
            <w:bottom w:val="none" w:sz="0" w:space="0" w:color="auto"/>
            <w:right w:val="none" w:sz="0" w:space="0" w:color="auto"/>
          </w:divBdr>
        </w:div>
        <w:div w:id="1557618488">
          <w:marLeft w:val="0"/>
          <w:marRight w:val="0"/>
          <w:marTop w:val="0"/>
          <w:marBottom w:val="0"/>
          <w:divBdr>
            <w:top w:val="none" w:sz="0" w:space="0" w:color="auto"/>
            <w:left w:val="none" w:sz="0" w:space="0" w:color="auto"/>
            <w:bottom w:val="none" w:sz="0" w:space="0" w:color="auto"/>
            <w:right w:val="none" w:sz="0" w:space="0" w:color="auto"/>
          </w:divBdr>
        </w:div>
        <w:div w:id="126051806">
          <w:marLeft w:val="0"/>
          <w:marRight w:val="0"/>
          <w:marTop w:val="0"/>
          <w:marBottom w:val="0"/>
          <w:divBdr>
            <w:top w:val="none" w:sz="0" w:space="0" w:color="auto"/>
            <w:left w:val="none" w:sz="0" w:space="0" w:color="auto"/>
            <w:bottom w:val="none" w:sz="0" w:space="0" w:color="auto"/>
            <w:right w:val="none" w:sz="0" w:space="0" w:color="auto"/>
          </w:divBdr>
        </w:div>
      </w:divsChild>
    </w:div>
    <w:div w:id="731005429">
      <w:bodyDiv w:val="1"/>
      <w:marLeft w:val="0"/>
      <w:marRight w:val="0"/>
      <w:marTop w:val="0"/>
      <w:marBottom w:val="0"/>
      <w:divBdr>
        <w:top w:val="none" w:sz="0" w:space="0" w:color="auto"/>
        <w:left w:val="none" w:sz="0" w:space="0" w:color="auto"/>
        <w:bottom w:val="none" w:sz="0" w:space="0" w:color="auto"/>
        <w:right w:val="none" w:sz="0" w:space="0" w:color="auto"/>
      </w:divBdr>
      <w:divsChild>
        <w:div w:id="1390225628">
          <w:marLeft w:val="0"/>
          <w:marRight w:val="0"/>
          <w:marTop w:val="0"/>
          <w:marBottom w:val="0"/>
          <w:divBdr>
            <w:top w:val="none" w:sz="0" w:space="0" w:color="auto"/>
            <w:left w:val="none" w:sz="0" w:space="0" w:color="auto"/>
            <w:bottom w:val="none" w:sz="0" w:space="0" w:color="auto"/>
            <w:right w:val="none" w:sz="0" w:space="0" w:color="auto"/>
          </w:divBdr>
        </w:div>
        <w:div w:id="63837558">
          <w:marLeft w:val="0"/>
          <w:marRight w:val="0"/>
          <w:marTop w:val="0"/>
          <w:marBottom w:val="0"/>
          <w:divBdr>
            <w:top w:val="none" w:sz="0" w:space="0" w:color="auto"/>
            <w:left w:val="none" w:sz="0" w:space="0" w:color="auto"/>
            <w:bottom w:val="none" w:sz="0" w:space="0" w:color="auto"/>
            <w:right w:val="none" w:sz="0" w:space="0" w:color="auto"/>
          </w:divBdr>
        </w:div>
        <w:div w:id="1655598436">
          <w:marLeft w:val="0"/>
          <w:marRight w:val="0"/>
          <w:marTop w:val="0"/>
          <w:marBottom w:val="0"/>
          <w:divBdr>
            <w:top w:val="none" w:sz="0" w:space="0" w:color="auto"/>
            <w:left w:val="none" w:sz="0" w:space="0" w:color="auto"/>
            <w:bottom w:val="none" w:sz="0" w:space="0" w:color="auto"/>
            <w:right w:val="none" w:sz="0" w:space="0" w:color="auto"/>
          </w:divBdr>
        </w:div>
        <w:div w:id="1015309063">
          <w:marLeft w:val="0"/>
          <w:marRight w:val="0"/>
          <w:marTop w:val="0"/>
          <w:marBottom w:val="0"/>
          <w:divBdr>
            <w:top w:val="none" w:sz="0" w:space="0" w:color="auto"/>
            <w:left w:val="none" w:sz="0" w:space="0" w:color="auto"/>
            <w:bottom w:val="none" w:sz="0" w:space="0" w:color="auto"/>
            <w:right w:val="none" w:sz="0" w:space="0" w:color="auto"/>
          </w:divBdr>
        </w:div>
        <w:div w:id="902644985">
          <w:marLeft w:val="0"/>
          <w:marRight w:val="0"/>
          <w:marTop w:val="0"/>
          <w:marBottom w:val="0"/>
          <w:divBdr>
            <w:top w:val="none" w:sz="0" w:space="0" w:color="auto"/>
            <w:left w:val="none" w:sz="0" w:space="0" w:color="auto"/>
            <w:bottom w:val="none" w:sz="0" w:space="0" w:color="auto"/>
            <w:right w:val="none" w:sz="0" w:space="0" w:color="auto"/>
          </w:divBdr>
        </w:div>
        <w:div w:id="798837966">
          <w:marLeft w:val="0"/>
          <w:marRight w:val="0"/>
          <w:marTop w:val="0"/>
          <w:marBottom w:val="0"/>
          <w:divBdr>
            <w:top w:val="none" w:sz="0" w:space="0" w:color="auto"/>
            <w:left w:val="none" w:sz="0" w:space="0" w:color="auto"/>
            <w:bottom w:val="none" w:sz="0" w:space="0" w:color="auto"/>
            <w:right w:val="none" w:sz="0" w:space="0" w:color="auto"/>
          </w:divBdr>
        </w:div>
        <w:div w:id="458576398">
          <w:marLeft w:val="0"/>
          <w:marRight w:val="0"/>
          <w:marTop w:val="0"/>
          <w:marBottom w:val="0"/>
          <w:divBdr>
            <w:top w:val="none" w:sz="0" w:space="0" w:color="auto"/>
            <w:left w:val="none" w:sz="0" w:space="0" w:color="auto"/>
            <w:bottom w:val="none" w:sz="0" w:space="0" w:color="auto"/>
            <w:right w:val="none" w:sz="0" w:space="0" w:color="auto"/>
          </w:divBdr>
        </w:div>
        <w:div w:id="136150808">
          <w:marLeft w:val="0"/>
          <w:marRight w:val="0"/>
          <w:marTop w:val="0"/>
          <w:marBottom w:val="0"/>
          <w:divBdr>
            <w:top w:val="none" w:sz="0" w:space="0" w:color="auto"/>
            <w:left w:val="none" w:sz="0" w:space="0" w:color="auto"/>
            <w:bottom w:val="none" w:sz="0" w:space="0" w:color="auto"/>
            <w:right w:val="none" w:sz="0" w:space="0" w:color="auto"/>
          </w:divBdr>
        </w:div>
        <w:div w:id="1583298068">
          <w:marLeft w:val="0"/>
          <w:marRight w:val="0"/>
          <w:marTop w:val="0"/>
          <w:marBottom w:val="0"/>
          <w:divBdr>
            <w:top w:val="none" w:sz="0" w:space="0" w:color="auto"/>
            <w:left w:val="none" w:sz="0" w:space="0" w:color="auto"/>
            <w:bottom w:val="none" w:sz="0" w:space="0" w:color="auto"/>
            <w:right w:val="none" w:sz="0" w:space="0" w:color="auto"/>
          </w:divBdr>
        </w:div>
        <w:div w:id="1207913214">
          <w:marLeft w:val="0"/>
          <w:marRight w:val="0"/>
          <w:marTop w:val="0"/>
          <w:marBottom w:val="0"/>
          <w:divBdr>
            <w:top w:val="none" w:sz="0" w:space="0" w:color="auto"/>
            <w:left w:val="none" w:sz="0" w:space="0" w:color="auto"/>
            <w:bottom w:val="none" w:sz="0" w:space="0" w:color="auto"/>
            <w:right w:val="none" w:sz="0" w:space="0" w:color="auto"/>
          </w:divBdr>
        </w:div>
        <w:div w:id="229580007">
          <w:marLeft w:val="0"/>
          <w:marRight w:val="0"/>
          <w:marTop w:val="0"/>
          <w:marBottom w:val="0"/>
          <w:divBdr>
            <w:top w:val="none" w:sz="0" w:space="0" w:color="auto"/>
            <w:left w:val="none" w:sz="0" w:space="0" w:color="auto"/>
            <w:bottom w:val="none" w:sz="0" w:space="0" w:color="auto"/>
            <w:right w:val="none" w:sz="0" w:space="0" w:color="auto"/>
          </w:divBdr>
        </w:div>
        <w:div w:id="1377899555">
          <w:marLeft w:val="0"/>
          <w:marRight w:val="0"/>
          <w:marTop w:val="0"/>
          <w:marBottom w:val="0"/>
          <w:divBdr>
            <w:top w:val="none" w:sz="0" w:space="0" w:color="auto"/>
            <w:left w:val="none" w:sz="0" w:space="0" w:color="auto"/>
            <w:bottom w:val="none" w:sz="0" w:space="0" w:color="auto"/>
            <w:right w:val="none" w:sz="0" w:space="0" w:color="auto"/>
          </w:divBdr>
        </w:div>
        <w:div w:id="154762680">
          <w:marLeft w:val="0"/>
          <w:marRight w:val="0"/>
          <w:marTop w:val="0"/>
          <w:marBottom w:val="0"/>
          <w:divBdr>
            <w:top w:val="none" w:sz="0" w:space="0" w:color="auto"/>
            <w:left w:val="none" w:sz="0" w:space="0" w:color="auto"/>
            <w:bottom w:val="none" w:sz="0" w:space="0" w:color="auto"/>
            <w:right w:val="none" w:sz="0" w:space="0" w:color="auto"/>
          </w:divBdr>
        </w:div>
        <w:div w:id="798643697">
          <w:marLeft w:val="0"/>
          <w:marRight w:val="0"/>
          <w:marTop w:val="0"/>
          <w:marBottom w:val="0"/>
          <w:divBdr>
            <w:top w:val="none" w:sz="0" w:space="0" w:color="auto"/>
            <w:left w:val="none" w:sz="0" w:space="0" w:color="auto"/>
            <w:bottom w:val="none" w:sz="0" w:space="0" w:color="auto"/>
            <w:right w:val="none" w:sz="0" w:space="0" w:color="auto"/>
          </w:divBdr>
        </w:div>
        <w:div w:id="700277800">
          <w:marLeft w:val="0"/>
          <w:marRight w:val="0"/>
          <w:marTop w:val="0"/>
          <w:marBottom w:val="0"/>
          <w:divBdr>
            <w:top w:val="none" w:sz="0" w:space="0" w:color="auto"/>
            <w:left w:val="none" w:sz="0" w:space="0" w:color="auto"/>
            <w:bottom w:val="none" w:sz="0" w:space="0" w:color="auto"/>
            <w:right w:val="none" w:sz="0" w:space="0" w:color="auto"/>
          </w:divBdr>
        </w:div>
        <w:div w:id="1752392658">
          <w:marLeft w:val="0"/>
          <w:marRight w:val="0"/>
          <w:marTop w:val="0"/>
          <w:marBottom w:val="0"/>
          <w:divBdr>
            <w:top w:val="none" w:sz="0" w:space="0" w:color="auto"/>
            <w:left w:val="none" w:sz="0" w:space="0" w:color="auto"/>
            <w:bottom w:val="none" w:sz="0" w:space="0" w:color="auto"/>
            <w:right w:val="none" w:sz="0" w:space="0" w:color="auto"/>
          </w:divBdr>
        </w:div>
        <w:div w:id="393354858">
          <w:marLeft w:val="0"/>
          <w:marRight w:val="0"/>
          <w:marTop w:val="0"/>
          <w:marBottom w:val="0"/>
          <w:divBdr>
            <w:top w:val="none" w:sz="0" w:space="0" w:color="auto"/>
            <w:left w:val="none" w:sz="0" w:space="0" w:color="auto"/>
            <w:bottom w:val="none" w:sz="0" w:space="0" w:color="auto"/>
            <w:right w:val="none" w:sz="0" w:space="0" w:color="auto"/>
          </w:divBdr>
        </w:div>
        <w:div w:id="1458600827">
          <w:marLeft w:val="0"/>
          <w:marRight w:val="0"/>
          <w:marTop w:val="0"/>
          <w:marBottom w:val="0"/>
          <w:divBdr>
            <w:top w:val="none" w:sz="0" w:space="0" w:color="auto"/>
            <w:left w:val="none" w:sz="0" w:space="0" w:color="auto"/>
            <w:bottom w:val="none" w:sz="0" w:space="0" w:color="auto"/>
            <w:right w:val="none" w:sz="0" w:space="0" w:color="auto"/>
          </w:divBdr>
        </w:div>
        <w:div w:id="1423645189">
          <w:marLeft w:val="0"/>
          <w:marRight w:val="0"/>
          <w:marTop w:val="0"/>
          <w:marBottom w:val="0"/>
          <w:divBdr>
            <w:top w:val="none" w:sz="0" w:space="0" w:color="auto"/>
            <w:left w:val="none" w:sz="0" w:space="0" w:color="auto"/>
            <w:bottom w:val="none" w:sz="0" w:space="0" w:color="auto"/>
            <w:right w:val="none" w:sz="0" w:space="0" w:color="auto"/>
          </w:divBdr>
        </w:div>
        <w:div w:id="926041734">
          <w:marLeft w:val="0"/>
          <w:marRight w:val="0"/>
          <w:marTop w:val="0"/>
          <w:marBottom w:val="0"/>
          <w:divBdr>
            <w:top w:val="none" w:sz="0" w:space="0" w:color="auto"/>
            <w:left w:val="none" w:sz="0" w:space="0" w:color="auto"/>
            <w:bottom w:val="none" w:sz="0" w:space="0" w:color="auto"/>
            <w:right w:val="none" w:sz="0" w:space="0" w:color="auto"/>
          </w:divBdr>
        </w:div>
        <w:div w:id="367800726">
          <w:marLeft w:val="0"/>
          <w:marRight w:val="0"/>
          <w:marTop w:val="0"/>
          <w:marBottom w:val="0"/>
          <w:divBdr>
            <w:top w:val="none" w:sz="0" w:space="0" w:color="auto"/>
            <w:left w:val="none" w:sz="0" w:space="0" w:color="auto"/>
            <w:bottom w:val="none" w:sz="0" w:space="0" w:color="auto"/>
            <w:right w:val="none" w:sz="0" w:space="0" w:color="auto"/>
          </w:divBdr>
        </w:div>
        <w:div w:id="1770155399">
          <w:marLeft w:val="0"/>
          <w:marRight w:val="0"/>
          <w:marTop w:val="0"/>
          <w:marBottom w:val="0"/>
          <w:divBdr>
            <w:top w:val="none" w:sz="0" w:space="0" w:color="auto"/>
            <w:left w:val="none" w:sz="0" w:space="0" w:color="auto"/>
            <w:bottom w:val="none" w:sz="0" w:space="0" w:color="auto"/>
            <w:right w:val="none" w:sz="0" w:space="0" w:color="auto"/>
          </w:divBdr>
        </w:div>
        <w:div w:id="1881435638">
          <w:marLeft w:val="0"/>
          <w:marRight w:val="0"/>
          <w:marTop w:val="0"/>
          <w:marBottom w:val="0"/>
          <w:divBdr>
            <w:top w:val="none" w:sz="0" w:space="0" w:color="auto"/>
            <w:left w:val="none" w:sz="0" w:space="0" w:color="auto"/>
            <w:bottom w:val="none" w:sz="0" w:space="0" w:color="auto"/>
            <w:right w:val="none" w:sz="0" w:space="0" w:color="auto"/>
          </w:divBdr>
        </w:div>
        <w:div w:id="381829703">
          <w:marLeft w:val="0"/>
          <w:marRight w:val="0"/>
          <w:marTop w:val="0"/>
          <w:marBottom w:val="0"/>
          <w:divBdr>
            <w:top w:val="none" w:sz="0" w:space="0" w:color="auto"/>
            <w:left w:val="none" w:sz="0" w:space="0" w:color="auto"/>
            <w:bottom w:val="none" w:sz="0" w:space="0" w:color="auto"/>
            <w:right w:val="none" w:sz="0" w:space="0" w:color="auto"/>
          </w:divBdr>
        </w:div>
      </w:divsChild>
    </w:div>
    <w:div w:id="733044332">
      <w:bodyDiv w:val="1"/>
      <w:marLeft w:val="0"/>
      <w:marRight w:val="0"/>
      <w:marTop w:val="0"/>
      <w:marBottom w:val="0"/>
      <w:divBdr>
        <w:top w:val="none" w:sz="0" w:space="0" w:color="auto"/>
        <w:left w:val="none" w:sz="0" w:space="0" w:color="auto"/>
        <w:bottom w:val="none" w:sz="0" w:space="0" w:color="auto"/>
        <w:right w:val="none" w:sz="0" w:space="0" w:color="auto"/>
      </w:divBdr>
      <w:divsChild>
        <w:div w:id="1759909538">
          <w:marLeft w:val="0"/>
          <w:marRight w:val="0"/>
          <w:marTop w:val="0"/>
          <w:marBottom w:val="0"/>
          <w:divBdr>
            <w:top w:val="none" w:sz="0" w:space="0" w:color="auto"/>
            <w:left w:val="none" w:sz="0" w:space="0" w:color="auto"/>
            <w:bottom w:val="none" w:sz="0" w:space="0" w:color="auto"/>
            <w:right w:val="none" w:sz="0" w:space="0" w:color="auto"/>
          </w:divBdr>
        </w:div>
        <w:div w:id="1383410391">
          <w:marLeft w:val="0"/>
          <w:marRight w:val="0"/>
          <w:marTop w:val="0"/>
          <w:marBottom w:val="0"/>
          <w:divBdr>
            <w:top w:val="none" w:sz="0" w:space="0" w:color="auto"/>
            <w:left w:val="none" w:sz="0" w:space="0" w:color="auto"/>
            <w:bottom w:val="none" w:sz="0" w:space="0" w:color="auto"/>
            <w:right w:val="none" w:sz="0" w:space="0" w:color="auto"/>
          </w:divBdr>
        </w:div>
        <w:div w:id="423457398">
          <w:marLeft w:val="0"/>
          <w:marRight w:val="0"/>
          <w:marTop w:val="0"/>
          <w:marBottom w:val="0"/>
          <w:divBdr>
            <w:top w:val="none" w:sz="0" w:space="0" w:color="auto"/>
            <w:left w:val="none" w:sz="0" w:space="0" w:color="auto"/>
            <w:bottom w:val="none" w:sz="0" w:space="0" w:color="auto"/>
            <w:right w:val="none" w:sz="0" w:space="0" w:color="auto"/>
          </w:divBdr>
        </w:div>
        <w:div w:id="1329022619">
          <w:marLeft w:val="0"/>
          <w:marRight w:val="0"/>
          <w:marTop w:val="0"/>
          <w:marBottom w:val="0"/>
          <w:divBdr>
            <w:top w:val="none" w:sz="0" w:space="0" w:color="auto"/>
            <w:left w:val="none" w:sz="0" w:space="0" w:color="auto"/>
            <w:bottom w:val="none" w:sz="0" w:space="0" w:color="auto"/>
            <w:right w:val="none" w:sz="0" w:space="0" w:color="auto"/>
          </w:divBdr>
        </w:div>
        <w:div w:id="870921054">
          <w:marLeft w:val="0"/>
          <w:marRight w:val="0"/>
          <w:marTop w:val="0"/>
          <w:marBottom w:val="0"/>
          <w:divBdr>
            <w:top w:val="none" w:sz="0" w:space="0" w:color="auto"/>
            <w:left w:val="none" w:sz="0" w:space="0" w:color="auto"/>
            <w:bottom w:val="none" w:sz="0" w:space="0" w:color="auto"/>
            <w:right w:val="none" w:sz="0" w:space="0" w:color="auto"/>
          </w:divBdr>
        </w:div>
        <w:div w:id="820200153">
          <w:marLeft w:val="0"/>
          <w:marRight w:val="0"/>
          <w:marTop w:val="0"/>
          <w:marBottom w:val="0"/>
          <w:divBdr>
            <w:top w:val="none" w:sz="0" w:space="0" w:color="auto"/>
            <w:left w:val="none" w:sz="0" w:space="0" w:color="auto"/>
            <w:bottom w:val="none" w:sz="0" w:space="0" w:color="auto"/>
            <w:right w:val="none" w:sz="0" w:space="0" w:color="auto"/>
          </w:divBdr>
        </w:div>
        <w:div w:id="268003395">
          <w:marLeft w:val="0"/>
          <w:marRight w:val="0"/>
          <w:marTop w:val="0"/>
          <w:marBottom w:val="0"/>
          <w:divBdr>
            <w:top w:val="none" w:sz="0" w:space="0" w:color="auto"/>
            <w:left w:val="none" w:sz="0" w:space="0" w:color="auto"/>
            <w:bottom w:val="none" w:sz="0" w:space="0" w:color="auto"/>
            <w:right w:val="none" w:sz="0" w:space="0" w:color="auto"/>
          </w:divBdr>
        </w:div>
        <w:div w:id="1931162298">
          <w:marLeft w:val="0"/>
          <w:marRight w:val="0"/>
          <w:marTop w:val="0"/>
          <w:marBottom w:val="0"/>
          <w:divBdr>
            <w:top w:val="none" w:sz="0" w:space="0" w:color="auto"/>
            <w:left w:val="none" w:sz="0" w:space="0" w:color="auto"/>
            <w:bottom w:val="none" w:sz="0" w:space="0" w:color="auto"/>
            <w:right w:val="none" w:sz="0" w:space="0" w:color="auto"/>
          </w:divBdr>
        </w:div>
        <w:div w:id="780610936">
          <w:marLeft w:val="0"/>
          <w:marRight w:val="0"/>
          <w:marTop w:val="0"/>
          <w:marBottom w:val="0"/>
          <w:divBdr>
            <w:top w:val="none" w:sz="0" w:space="0" w:color="auto"/>
            <w:left w:val="none" w:sz="0" w:space="0" w:color="auto"/>
            <w:bottom w:val="none" w:sz="0" w:space="0" w:color="auto"/>
            <w:right w:val="none" w:sz="0" w:space="0" w:color="auto"/>
          </w:divBdr>
        </w:div>
        <w:div w:id="1543050774">
          <w:marLeft w:val="0"/>
          <w:marRight w:val="0"/>
          <w:marTop w:val="0"/>
          <w:marBottom w:val="0"/>
          <w:divBdr>
            <w:top w:val="none" w:sz="0" w:space="0" w:color="auto"/>
            <w:left w:val="none" w:sz="0" w:space="0" w:color="auto"/>
            <w:bottom w:val="none" w:sz="0" w:space="0" w:color="auto"/>
            <w:right w:val="none" w:sz="0" w:space="0" w:color="auto"/>
          </w:divBdr>
        </w:div>
        <w:div w:id="1524323596">
          <w:marLeft w:val="0"/>
          <w:marRight w:val="0"/>
          <w:marTop w:val="0"/>
          <w:marBottom w:val="0"/>
          <w:divBdr>
            <w:top w:val="none" w:sz="0" w:space="0" w:color="auto"/>
            <w:left w:val="none" w:sz="0" w:space="0" w:color="auto"/>
            <w:bottom w:val="none" w:sz="0" w:space="0" w:color="auto"/>
            <w:right w:val="none" w:sz="0" w:space="0" w:color="auto"/>
          </w:divBdr>
        </w:div>
        <w:div w:id="1574848372">
          <w:marLeft w:val="0"/>
          <w:marRight w:val="0"/>
          <w:marTop w:val="0"/>
          <w:marBottom w:val="0"/>
          <w:divBdr>
            <w:top w:val="none" w:sz="0" w:space="0" w:color="auto"/>
            <w:left w:val="none" w:sz="0" w:space="0" w:color="auto"/>
            <w:bottom w:val="none" w:sz="0" w:space="0" w:color="auto"/>
            <w:right w:val="none" w:sz="0" w:space="0" w:color="auto"/>
          </w:divBdr>
        </w:div>
        <w:div w:id="1267079177">
          <w:marLeft w:val="0"/>
          <w:marRight w:val="0"/>
          <w:marTop w:val="0"/>
          <w:marBottom w:val="0"/>
          <w:divBdr>
            <w:top w:val="none" w:sz="0" w:space="0" w:color="auto"/>
            <w:left w:val="none" w:sz="0" w:space="0" w:color="auto"/>
            <w:bottom w:val="none" w:sz="0" w:space="0" w:color="auto"/>
            <w:right w:val="none" w:sz="0" w:space="0" w:color="auto"/>
          </w:divBdr>
        </w:div>
        <w:div w:id="731006252">
          <w:marLeft w:val="0"/>
          <w:marRight w:val="0"/>
          <w:marTop w:val="0"/>
          <w:marBottom w:val="0"/>
          <w:divBdr>
            <w:top w:val="none" w:sz="0" w:space="0" w:color="auto"/>
            <w:left w:val="none" w:sz="0" w:space="0" w:color="auto"/>
            <w:bottom w:val="none" w:sz="0" w:space="0" w:color="auto"/>
            <w:right w:val="none" w:sz="0" w:space="0" w:color="auto"/>
          </w:divBdr>
        </w:div>
        <w:div w:id="1373530173">
          <w:marLeft w:val="0"/>
          <w:marRight w:val="0"/>
          <w:marTop w:val="0"/>
          <w:marBottom w:val="0"/>
          <w:divBdr>
            <w:top w:val="none" w:sz="0" w:space="0" w:color="auto"/>
            <w:left w:val="none" w:sz="0" w:space="0" w:color="auto"/>
            <w:bottom w:val="none" w:sz="0" w:space="0" w:color="auto"/>
            <w:right w:val="none" w:sz="0" w:space="0" w:color="auto"/>
          </w:divBdr>
        </w:div>
        <w:div w:id="615259889">
          <w:marLeft w:val="0"/>
          <w:marRight w:val="0"/>
          <w:marTop w:val="0"/>
          <w:marBottom w:val="0"/>
          <w:divBdr>
            <w:top w:val="none" w:sz="0" w:space="0" w:color="auto"/>
            <w:left w:val="none" w:sz="0" w:space="0" w:color="auto"/>
            <w:bottom w:val="none" w:sz="0" w:space="0" w:color="auto"/>
            <w:right w:val="none" w:sz="0" w:space="0" w:color="auto"/>
          </w:divBdr>
        </w:div>
        <w:div w:id="390613417">
          <w:marLeft w:val="0"/>
          <w:marRight w:val="0"/>
          <w:marTop w:val="0"/>
          <w:marBottom w:val="0"/>
          <w:divBdr>
            <w:top w:val="none" w:sz="0" w:space="0" w:color="auto"/>
            <w:left w:val="none" w:sz="0" w:space="0" w:color="auto"/>
            <w:bottom w:val="none" w:sz="0" w:space="0" w:color="auto"/>
            <w:right w:val="none" w:sz="0" w:space="0" w:color="auto"/>
          </w:divBdr>
        </w:div>
        <w:div w:id="1460219348">
          <w:marLeft w:val="0"/>
          <w:marRight w:val="0"/>
          <w:marTop w:val="0"/>
          <w:marBottom w:val="0"/>
          <w:divBdr>
            <w:top w:val="none" w:sz="0" w:space="0" w:color="auto"/>
            <w:left w:val="none" w:sz="0" w:space="0" w:color="auto"/>
            <w:bottom w:val="none" w:sz="0" w:space="0" w:color="auto"/>
            <w:right w:val="none" w:sz="0" w:space="0" w:color="auto"/>
          </w:divBdr>
        </w:div>
        <w:div w:id="645089468">
          <w:marLeft w:val="0"/>
          <w:marRight w:val="0"/>
          <w:marTop w:val="0"/>
          <w:marBottom w:val="0"/>
          <w:divBdr>
            <w:top w:val="none" w:sz="0" w:space="0" w:color="auto"/>
            <w:left w:val="none" w:sz="0" w:space="0" w:color="auto"/>
            <w:bottom w:val="none" w:sz="0" w:space="0" w:color="auto"/>
            <w:right w:val="none" w:sz="0" w:space="0" w:color="auto"/>
          </w:divBdr>
        </w:div>
        <w:div w:id="1916015332">
          <w:marLeft w:val="0"/>
          <w:marRight w:val="0"/>
          <w:marTop w:val="0"/>
          <w:marBottom w:val="0"/>
          <w:divBdr>
            <w:top w:val="none" w:sz="0" w:space="0" w:color="auto"/>
            <w:left w:val="none" w:sz="0" w:space="0" w:color="auto"/>
            <w:bottom w:val="none" w:sz="0" w:space="0" w:color="auto"/>
            <w:right w:val="none" w:sz="0" w:space="0" w:color="auto"/>
          </w:divBdr>
        </w:div>
        <w:div w:id="563495253">
          <w:marLeft w:val="0"/>
          <w:marRight w:val="0"/>
          <w:marTop w:val="0"/>
          <w:marBottom w:val="0"/>
          <w:divBdr>
            <w:top w:val="none" w:sz="0" w:space="0" w:color="auto"/>
            <w:left w:val="none" w:sz="0" w:space="0" w:color="auto"/>
            <w:bottom w:val="none" w:sz="0" w:space="0" w:color="auto"/>
            <w:right w:val="none" w:sz="0" w:space="0" w:color="auto"/>
          </w:divBdr>
        </w:div>
        <w:div w:id="1784381030">
          <w:marLeft w:val="0"/>
          <w:marRight w:val="0"/>
          <w:marTop w:val="0"/>
          <w:marBottom w:val="0"/>
          <w:divBdr>
            <w:top w:val="none" w:sz="0" w:space="0" w:color="auto"/>
            <w:left w:val="none" w:sz="0" w:space="0" w:color="auto"/>
            <w:bottom w:val="none" w:sz="0" w:space="0" w:color="auto"/>
            <w:right w:val="none" w:sz="0" w:space="0" w:color="auto"/>
          </w:divBdr>
        </w:div>
        <w:div w:id="854153900">
          <w:marLeft w:val="0"/>
          <w:marRight w:val="0"/>
          <w:marTop w:val="0"/>
          <w:marBottom w:val="0"/>
          <w:divBdr>
            <w:top w:val="none" w:sz="0" w:space="0" w:color="auto"/>
            <w:left w:val="none" w:sz="0" w:space="0" w:color="auto"/>
            <w:bottom w:val="none" w:sz="0" w:space="0" w:color="auto"/>
            <w:right w:val="none" w:sz="0" w:space="0" w:color="auto"/>
          </w:divBdr>
        </w:div>
        <w:div w:id="351030305">
          <w:marLeft w:val="0"/>
          <w:marRight w:val="0"/>
          <w:marTop w:val="0"/>
          <w:marBottom w:val="0"/>
          <w:divBdr>
            <w:top w:val="none" w:sz="0" w:space="0" w:color="auto"/>
            <w:left w:val="none" w:sz="0" w:space="0" w:color="auto"/>
            <w:bottom w:val="none" w:sz="0" w:space="0" w:color="auto"/>
            <w:right w:val="none" w:sz="0" w:space="0" w:color="auto"/>
          </w:divBdr>
        </w:div>
      </w:divsChild>
    </w:div>
    <w:div w:id="733161504">
      <w:bodyDiv w:val="1"/>
      <w:marLeft w:val="0"/>
      <w:marRight w:val="0"/>
      <w:marTop w:val="0"/>
      <w:marBottom w:val="0"/>
      <w:divBdr>
        <w:top w:val="none" w:sz="0" w:space="0" w:color="auto"/>
        <w:left w:val="none" w:sz="0" w:space="0" w:color="auto"/>
        <w:bottom w:val="none" w:sz="0" w:space="0" w:color="auto"/>
        <w:right w:val="none" w:sz="0" w:space="0" w:color="auto"/>
      </w:divBdr>
      <w:divsChild>
        <w:div w:id="550649902">
          <w:marLeft w:val="0"/>
          <w:marRight w:val="0"/>
          <w:marTop w:val="0"/>
          <w:marBottom w:val="0"/>
          <w:divBdr>
            <w:top w:val="none" w:sz="0" w:space="0" w:color="auto"/>
            <w:left w:val="none" w:sz="0" w:space="0" w:color="auto"/>
            <w:bottom w:val="none" w:sz="0" w:space="0" w:color="auto"/>
            <w:right w:val="none" w:sz="0" w:space="0" w:color="auto"/>
          </w:divBdr>
        </w:div>
        <w:div w:id="1179197154">
          <w:marLeft w:val="0"/>
          <w:marRight w:val="0"/>
          <w:marTop w:val="0"/>
          <w:marBottom w:val="0"/>
          <w:divBdr>
            <w:top w:val="none" w:sz="0" w:space="0" w:color="auto"/>
            <w:left w:val="none" w:sz="0" w:space="0" w:color="auto"/>
            <w:bottom w:val="none" w:sz="0" w:space="0" w:color="auto"/>
            <w:right w:val="none" w:sz="0" w:space="0" w:color="auto"/>
          </w:divBdr>
        </w:div>
        <w:div w:id="1690911707">
          <w:marLeft w:val="0"/>
          <w:marRight w:val="0"/>
          <w:marTop w:val="0"/>
          <w:marBottom w:val="0"/>
          <w:divBdr>
            <w:top w:val="none" w:sz="0" w:space="0" w:color="auto"/>
            <w:left w:val="none" w:sz="0" w:space="0" w:color="auto"/>
            <w:bottom w:val="none" w:sz="0" w:space="0" w:color="auto"/>
            <w:right w:val="none" w:sz="0" w:space="0" w:color="auto"/>
          </w:divBdr>
        </w:div>
        <w:div w:id="930092449">
          <w:marLeft w:val="0"/>
          <w:marRight w:val="0"/>
          <w:marTop w:val="0"/>
          <w:marBottom w:val="0"/>
          <w:divBdr>
            <w:top w:val="none" w:sz="0" w:space="0" w:color="auto"/>
            <w:left w:val="none" w:sz="0" w:space="0" w:color="auto"/>
            <w:bottom w:val="none" w:sz="0" w:space="0" w:color="auto"/>
            <w:right w:val="none" w:sz="0" w:space="0" w:color="auto"/>
          </w:divBdr>
        </w:div>
        <w:div w:id="1211263769">
          <w:marLeft w:val="0"/>
          <w:marRight w:val="0"/>
          <w:marTop w:val="0"/>
          <w:marBottom w:val="0"/>
          <w:divBdr>
            <w:top w:val="none" w:sz="0" w:space="0" w:color="auto"/>
            <w:left w:val="none" w:sz="0" w:space="0" w:color="auto"/>
            <w:bottom w:val="none" w:sz="0" w:space="0" w:color="auto"/>
            <w:right w:val="none" w:sz="0" w:space="0" w:color="auto"/>
          </w:divBdr>
        </w:div>
        <w:div w:id="1336305421">
          <w:marLeft w:val="0"/>
          <w:marRight w:val="0"/>
          <w:marTop w:val="0"/>
          <w:marBottom w:val="0"/>
          <w:divBdr>
            <w:top w:val="none" w:sz="0" w:space="0" w:color="auto"/>
            <w:left w:val="none" w:sz="0" w:space="0" w:color="auto"/>
            <w:bottom w:val="none" w:sz="0" w:space="0" w:color="auto"/>
            <w:right w:val="none" w:sz="0" w:space="0" w:color="auto"/>
          </w:divBdr>
        </w:div>
        <w:div w:id="2058779951">
          <w:marLeft w:val="0"/>
          <w:marRight w:val="0"/>
          <w:marTop w:val="0"/>
          <w:marBottom w:val="0"/>
          <w:divBdr>
            <w:top w:val="none" w:sz="0" w:space="0" w:color="auto"/>
            <w:left w:val="none" w:sz="0" w:space="0" w:color="auto"/>
            <w:bottom w:val="none" w:sz="0" w:space="0" w:color="auto"/>
            <w:right w:val="none" w:sz="0" w:space="0" w:color="auto"/>
          </w:divBdr>
        </w:div>
        <w:div w:id="455880347">
          <w:marLeft w:val="0"/>
          <w:marRight w:val="0"/>
          <w:marTop w:val="0"/>
          <w:marBottom w:val="0"/>
          <w:divBdr>
            <w:top w:val="none" w:sz="0" w:space="0" w:color="auto"/>
            <w:left w:val="none" w:sz="0" w:space="0" w:color="auto"/>
            <w:bottom w:val="none" w:sz="0" w:space="0" w:color="auto"/>
            <w:right w:val="none" w:sz="0" w:space="0" w:color="auto"/>
          </w:divBdr>
        </w:div>
        <w:div w:id="1944413585">
          <w:marLeft w:val="0"/>
          <w:marRight w:val="0"/>
          <w:marTop w:val="0"/>
          <w:marBottom w:val="0"/>
          <w:divBdr>
            <w:top w:val="none" w:sz="0" w:space="0" w:color="auto"/>
            <w:left w:val="none" w:sz="0" w:space="0" w:color="auto"/>
            <w:bottom w:val="none" w:sz="0" w:space="0" w:color="auto"/>
            <w:right w:val="none" w:sz="0" w:space="0" w:color="auto"/>
          </w:divBdr>
        </w:div>
        <w:div w:id="291516457">
          <w:marLeft w:val="0"/>
          <w:marRight w:val="0"/>
          <w:marTop w:val="0"/>
          <w:marBottom w:val="0"/>
          <w:divBdr>
            <w:top w:val="none" w:sz="0" w:space="0" w:color="auto"/>
            <w:left w:val="none" w:sz="0" w:space="0" w:color="auto"/>
            <w:bottom w:val="none" w:sz="0" w:space="0" w:color="auto"/>
            <w:right w:val="none" w:sz="0" w:space="0" w:color="auto"/>
          </w:divBdr>
        </w:div>
        <w:div w:id="684752282">
          <w:marLeft w:val="0"/>
          <w:marRight w:val="0"/>
          <w:marTop w:val="0"/>
          <w:marBottom w:val="0"/>
          <w:divBdr>
            <w:top w:val="none" w:sz="0" w:space="0" w:color="auto"/>
            <w:left w:val="none" w:sz="0" w:space="0" w:color="auto"/>
            <w:bottom w:val="none" w:sz="0" w:space="0" w:color="auto"/>
            <w:right w:val="none" w:sz="0" w:space="0" w:color="auto"/>
          </w:divBdr>
        </w:div>
        <w:div w:id="670449927">
          <w:marLeft w:val="0"/>
          <w:marRight w:val="0"/>
          <w:marTop w:val="0"/>
          <w:marBottom w:val="0"/>
          <w:divBdr>
            <w:top w:val="none" w:sz="0" w:space="0" w:color="auto"/>
            <w:left w:val="none" w:sz="0" w:space="0" w:color="auto"/>
            <w:bottom w:val="none" w:sz="0" w:space="0" w:color="auto"/>
            <w:right w:val="none" w:sz="0" w:space="0" w:color="auto"/>
          </w:divBdr>
        </w:div>
        <w:div w:id="1239706296">
          <w:marLeft w:val="0"/>
          <w:marRight w:val="0"/>
          <w:marTop w:val="0"/>
          <w:marBottom w:val="0"/>
          <w:divBdr>
            <w:top w:val="none" w:sz="0" w:space="0" w:color="auto"/>
            <w:left w:val="none" w:sz="0" w:space="0" w:color="auto"/>
            <w:bottom w:val="none" w:sz="0" w:space="0" w:color="auto"/>
            <w:right w:val="none" w:sz="0" w:space="0" w:color="auto"/>
          </w:divBdr>
        </w:div>
        <w:div w:id="710687379">
          <w:marLeft w:val="0"/>
          <w:marRight w:val="0"/>
          <w:marTop w:val="0"/>
          <w:marBottom w:val="0"/>
          <w:divBdr>
            <w:top w:val="none" w:sz="0" w:space="0" w:color="auto"/>
            <w:left w:val="none" w:sz="0" w:space="0" w:color="auto"/>
            <w:bottom w:val="none" w:sz="0" w:space="0" w:color="auto"/>
            <w:right w:val="none" w:sz="0" w:space="0" w:color="auto"/>
          </w:divBdr>
        </w:div>
        <w:div w:id="1085151259">
          <w:marLeft w:val="0"/>
          <w:marRight w:val="0"/>
          <w:marTop w:val="0"/>
          <w:marBottom w:val="0"/>
          <w:divBdr>
            <w:top w:val="none" w:sz="0" w:space="0" w:color="auto"/>
            <w:left w:val="none" w:sz="0" w:space="0" w:color="auto"/>
            <w:bottom w:val="none" w:sz="0" w:space="0" w:color="auto"/>
            <w:right w:val="none" w:sz="0" w:space="0" w:color="auto"/>
          </w:divBdr>
        </w:div>
        <w:div w:id="1584953061">
          <w:marLeft w:val="0"/>
          <w:marRight w:val="0"/>
          <w:marTop w:val="0"/>
          <w:marBottom w:val="0"/>
          <w:divBdr>
            <w:top w:val="none" w:sz="0" w:space="0" w:color="auto"/>
            <w:left w:val="none" w:sz="0" w:space="0" w:color="auto"/>
            <w:bottom w:val="none" w:sz="0" w:space="0" w:color="auto"/>
            <w:right w:val="none" w:sz="0" w:space="0" w:color="auto"/>
          </w:divBdr>
        </w:div>
        <w:div w:id="1224100787">
          <w:marLeft w:val="0"/>
          <w:marRight w:val="0"/>
          <w:marTop w:val="0"/>
          <w:marBottom w:val="0"/>
          <w:divBdr>
            <w:top w:val="none" w:sz="0" w:space="0" w:color="auto"/>
            <w:left w:val="none" w:sz="0" w:space="0" w:color="auto"/>
            <w:bottom w:val="none" w:sz="0" w:space="0" w:color="auto"/>
            <w:right w:val="none" w:sz="0" w:space="0" w:color="auto"/>
          </w:divBdr>
        </w:div>
        <w:div w:id="703288142">
          <w:marLeft w:val="0"/>
          <w:marRight w:val="0"/>
          <w:marTop w:val="0"/>
          <w:marBottom w:val="0"/>
          <w:divBdr>
            <w:top w:val="none" w:sz="0" w:space="0" w:color="auto"/>
            <w:left w:val="none" w:sz="0" w:space="0" w:color="auto"/>
            <w:bottom w:val="none" w:sz="0" w:space="0" w:color="auto"/>
            <w:right w:val="none" w:sz="0" w:space="0" w:color="auto"/>
          </w:divBdr>
        </w:div>
        <w:div w:id="2120834342">
          <w:marLeft w:val="0"/>
          <w:marRight w:val="0"/>
          <w:marTop w:val="0"/>
          <w:marBottom w:val="0"/>
          <w:divBdr>
            <w:top w:val="none" w:sz="0" w:space="0" w:color="auto"/>
            <w:left w:val="none" w:sz="0" w:space="0" w:color="auto"/>
            <w:bottom w:val="none" w:sz="0" w:space="0" w:color="auto"/>
            <w:right w:val="none" w:sz="0" w:space="0" w:color="auto"/>
          </w:divBdr>
        </w:div>
        <w:div w:id="686449767">
          <w:marLeft w:val="0"/>
          <w:marRight w:val="0"/>
          <w:marTop w:val="0"/>
          <w:marBottom w:val="0"/>
          <w:divBdr>
            <w:top w:val="none" w:sz="0" w:space="0" w:color="auto"/>
            <w:left w:val="none" w:sz="0" w:space="0" w:color="auto"/>
            <w:bottom w:val="none" w:sz="0" w:space="0" w:color="auto"/>
            <w:right w:val="none" w:sz="0" w:space="0" w:color="auto"/>
          </w:divBdr>
        </w:div>
        <w:div w:id="1782190800">
          <w:marLeft w:val="0"/>
          <w:marRight w:val="0"/>
          <w:marTop w:val="0"/>
          <w:marBottom w:val="0"/>
          <w:divBdr>
            <w:top w:val="none" w:sz="0" w:space="0" w:color="auto"/>
            <w:left w:val="none" w:sz="0" w:space="0" w:color="auto"/>
            <w:bottom w:val="none" w:sz="0" w:space="0" w:color="auto"/>
            <w:right w:val="none" w:sz="0" w:space="0" w:color="auto"/>
          </w:divBdr>
        </w:div>
        <w:div w:id="1369453723">
          <w:marLeft w:val="0"/>
          <w:marRight w:val="0"/>
          <w:marTop w:val="0"/>
          <w:marBottom w:val="0"/>
          <w:divBdr>
            <w:top w:val="none" w:sz="0" w:space="0" w:color="auto"/>
            <w:left w:val="none" w:sz="0" w:space="0" w:color="auto"/>
            <w:bottom w:val="none" w:sz="0" w:space="0" w:color="auto"/>
            <w:right w:val="none" w:sz="0" w:space="0" w:color="auto"/>
          </w:divBdr>
        </w:div>
        <w:div w:id="840848833">
          <w:marLeft w:val="0"/>
          <w:marRight w:val="0"/>
          <w:marTop w:val="0"/>
          <w:marBottom w:val="0"/>
          <w:divBdr>
            <w:top w:val="none" w:sz="0" w:space="0" w:color="auto"/>
            <w:left w:val="none" w:sz="0" w:space="0" w:color="auto"/>
            <w:bottom w:val="none" w:sz="0" w:space="0" w:color="auto"/>
            <w:right w:val="none" w:sz="0" w:space="0" w:color="auto"/>
          </w:divBdr>
        </w:div>
        <w:div w:id="1784302520">
          <w:marLeft w:val="0"/>
          <w:marRight w:val="0"/>
          <w:marTop w:val="0"/>
          <w:marBottom w:val="0"/>
          <w:divBdr>
            <w:top w:val="none" w:sz="0" w:space="0" w:color="auto"/>
            <w:left w:val="none" w:sz="0" w:space="0" w:color="auto"/>
            <w:bottom w:val="none" w:sz="0" w:space="0" w:color="auto"/>
            <w:right w:val="none" w:sz="0" w:space="0" w:color="auto"/>
          </w:divBdr>
        </w:div>
        <w:div w:id="1702852401">
          <w:marLeft w:val="0"/>
          <w:marRight w:val="0"/>
          <w:marTop w:val="0"/>
          <w:marBottom w:val="0"/>
          <w:divBdr>
            <w:top w:val="none" w:sz="0" w:space="0" w:color="auto"/>
            <w:left w:val="none" w:sz="0" w:space="0" w:color="auto"/>
            <w:bottom w:val="none" w:sz="0" w:space="0" w:color="auto"/>
            <w:right w:val="none" w:sz="0" w:space="0" w:color="auto"/>
          </w:divBdr>
        </w:div>
        <w:div w:id="1298949813">
          <w:marLeft w:val="0"/>
          <w:marRight w:val="0"/>
          <w:marTop w:val="0"/>
          <w:marBottom w:val="0"/>
          <w:divBdr>
            <w:top w:val="none" w:sz="0" w:space="0" w:color="auto"/>
            <w:left w:val="none" w:sz="0" w:space="0" w:color="auto"/>
            <w:bottom w:val="none" w:sz="0" w:space="0" w:color="auto"/>
            <w:right w:val="none" w:sz="0" w:space="0" w:color="auto"/>
          </w:divBdr>
        </w:div>
        <w:div w:id="1237744560">
          <w:marLeft w:val="0"/>
          <w:marRight w:val="0"/>
          <w:marTop w:val="0"/>
          <w:marBottom w:val="0"/>
          <w:divBdr>
            <w:top w:val="none" w:sz="0" w:space="0" w:color="auto"/>
            <w:left w:val="none" w:sz="0" w:space="0" w:color="auto"/>
            <w:bottom w:val="none" w:sz="0" w:space="0" w:color="auto"/>
            <w:right w:val="none" w:sz="0" w:space="0" w:color="auto"/>
          </w:divBdr>
        </w:div>
      </w:divsChild>
    </w:div>
    <w:div w:id="741219599">
      <w:bodyDiv w:val="1"/>
      <w:marLeft w:val="0"/>
      <w:marRight w:val="0"/>
      <w:marTop w:val="0"/>
      <w:marBottom w:val="0"/>
      <w:divBdr>
        <w:top w:val="none" w:sz="0" w:space="0" w:color="auto"/>
        <w:left w:val="none" w:sz="0" w:space="0" w:color="auto"/>
        <w:bottom w:val="none" w:sz="0" w:space="0" w:color="auto"/>
        <w:right w:val="none" w:sz="0" w:space="0" w:color="auto"/>
      </w:divBdr>
      <w:divsChild>
        <w:div w:id="527643348">
          <w:marLeft w:val="0"/>
          <w:marRight w:val="0"/>
          <w:marTop w:val="0"/>
          <w:marBottom w:val="0"/>
          <w:divBdr>
            <w:top w:val="none" w:sz="0" w:space="0" w:color="auto"/>
            <w:left w:val="none" w:sz="0" w:space="0" w:color="auto"/>
            <w:bottom w:val="none" w:sz="0" w:space="0" w:color="auto"/>
            <w:right w:val="none" w:sz="0" w:space="0" w:color="auto"/>
          </w:divBdr>
        </w:div>
        <w:div w:id="412288069">
          <w:marLeft w:val="0"/>
          <w:marRight w:val="0"/>
          <w:marTop w:val="0"/>
          <w:marBottom w:val="0"/>
          <w:divBdr>
            <w:top w:val="none" w:sz="0" w:space="0" w:color="auto"/>
            <w:left w:val="none" w:sz="0" w:space="0" w:color="auto"/>
            <w:bottom w:val="none" w:sz="0" w:space="0" w:color="auto"/>
            <w:right w:val="none" w:sz="0" w:space="0" w:color="auto"/>
          </w:divBdr>
        </w:div>
        <w:div w:id="1397819676">
          <w:marLeft w:val="0"/>
          <w:marRight w:val="0"/>
          <w:marTop w:val="0"/>
          <w:marBottom w:val="0"/>
          <w:divBdr>
            <w:top w:val="none" w:sz="0" w:space="0" w:color="auto"/>
            <w:left w:val="none" w:sz="0" w:space="0" w:color="auto"/>
            <w:bottom w:val="none" w:sz="0" w:space="0" w:color="auto"/>
            <w:right w:val="none" w:sz="0" w:space="0" w:color="auto"/>
          </w:divBdr>
        </w:div>
        <w:div w:id="1874077240">
          <w:marLeft w:val="0"/>
          <w:marRight w:val="0"/>
          <w:marTop w:val="0"/>
          <w:marBottom w:val="0"/>
          <w:divBdr>
            <w:top w:val="none" w:sz="0" w:space="0" w:color="auto"/>
            <w:left w:val="none" w:sz="0" w:space="0" w:color="auto"/>
            <w:bottom w:val="none" w:sz="0" w:space="0" w:color="auto"/>
            <w:right w:val="none" w:sz="0" w:space="0" w:color="auto"/>
          </w:divBdr>
        </w:div>
        <w:div w:id="1320379407">
          <w:marLeft w:val="0"/>
          <w:marRight w:val="0"/>
          <w:marTop w:val="0"/>
          <w:marBottom w:val="0"/>
          <w:divBdr>
            <w:top w:val="none" w:sz="0" w:space="0" w:color="auto"/>
            <w:left w:val="none" w:sz="0" w:space="0" w:color="auto"/>
            <w:bottom w:val="none" w:sz="0" w:space="0" w:color="auto"/>
            <w:right w:val="none" w:sz="0" w:space="0" w:color="auto"/>
          </w:divBdr>
        </w:div>
        <w:div w:id="742530102">
          <w:marLeft w:val="0"/>
          <w:marRight w:val="0"/>
          <w:marTop w:val="0"/>
          <w:marBottom w:val="0"/>
          <w:divBdr>
            <w:top w:val="none" w:sz="0" w:space="0" w:color="auto"/>
            <w:left w:val="none" w:sz="0" w:space="0" w:color="auto"/>
            <w:bottom w:val="none" w:sz="0" w:space="0" w:color="auto"/>
            <w:right w:val="none" w:sz="0" w:space="0" w:color="auto"/>
          </w:divBdr>
        </w:div>
        <w:div w:id="1486047177">
          <w:marLeft w:val="0"/>
          <w:marRight w:val="0"/>
          <w:marTop w:val="0"/>
          <w:marBottom w:val="0"/>
          <w:divBdr>
            <w:top w:val="none" w:sz="0" w:space="0" w:color="auto"/>
            <w:left w:val="none" w:sz="0" w:space="0" w:color="auto"/>
            <w:bottom w:val="none" w:sz="0" w:space="0" w:color="auto"/>
            <w:right w:val="none" w:sz="0" w:space="0" w:color="auto"/>
          </w:divBdr>
        </w:div>
        <w:div w:id="5324667">
          <w:marLeft w:val="0"/>
          <w:marRight w:val="0"/>
          <w:marTop w:val="0"/>
          <w:marBottom w:val="0"/>
          <w:divBdr>
            <w:top w:val="none" w:sz="0" w:space="0" w:color="auto"/>
            <w:left w:val="none" w:sz="0" w:space="0" w:color="auto"/>
            <w:bottom w:val="none" w:sz="0" w:space="0" w:color="auto"/>
            <w:right w:val="none" w:sz="0" w:space="0" w:color="auto"/>
          </w:divBdr>
        </w:div>
        <w:div w:id="1569413322">
          <w:marLeft w:val="0"/>
          <w:marRight w:val="0"/>
          <w:marTop w:val="0"/>
          <w:marBottom w:val="0"/>
          <w:divBdr>
            <w:top w:val="none" w:sz="0" w:space="0" w:color="auto"/>
            <w:left w:val="none" w:sz="0" w:space="0" w:color="auto"/>
            <w:bottom w:val="none" w:sz="0" w:space="0" w:color="auto"/>
            <w:right w:val="none" w:sz="0" w:space="0" w:color="auto"/>
          </w:divBdr>
        </w:div>
        <w:div w:id="1396244687">
          <w:marLeft w:val="0"/>
          <w:marRight w:val="0"/>
          <w:marTop w:val="0"/>
          <w:marBottom w:val="0"/>
          <w:divBdr>
            <w:top w:val="none" w:sz="0" w:space="0" w:color="auto"/>
            <w:left w:val="none" w:sz="0" w:space="0" w:color="auto"/>
            <w:bottom w:val="none" w:sz="0" w:space="0" w:color="auto"/>
            <w:right w:val="none" w:sz="0" w:space="0" w:color="auto"/>
          </w:divBdr>
        </w:div>
        <w:div w:id="379403815">
          <w:marLeft w:val="0"/>
          <w:marRight w:val="0"/>
          <w:marTop w:val="0"/>
          <w:marBottom w:val="0"/>
          <w:divBdr>
            <w:top w:val="none" w:sz="0" w:space="0" w:color="auto"/>
            <w:left w:val="none" w:sz="0" w:space="0" w:color="auto"/>
            <w:bottom w:val="none" w:sz="0" w:space="0" w:color="auto"/>
            <w:right w:val="none" w:sz="0" w:space="0" w:color="auto"/>
          </w:divBdr>
        </w:div>
        <w:div w:id="2059812468">
          <w:marLeft w:val="0"/>
          <w:marRight w:val="0"/>
          <w:marTop w:val="0"/>
          <w:marBottom w:val="0"/>
          <w:divBdr>
            <w:top w:val="none" w:sz="0" w:space="0" w:color="auto"/>
            <w:left w:val="none" w:sz="0" w:space="0" w:color="auto"/>
            <w:bottom w:val="none" w:sz="0" w:space="0" w:color="auto"/>
            <w:right w:val="none" w:sz="0" w:space="0" w:color="auto"/>
          </w:divBdr>
        </w:div>
        <w:div w:id="2068063690">
          <w:marLeft w:val="0"/>
          <w:marRight w:val="0"/>
          <w:marTop w:val="0"/>
          <w:marBottom w:val="0"/>
          <w:divBdr>
            <w:top w:val="none" w:sz="0" w:space="0" w:color="auto"/>
            <w:left w:val="none" w:sz="0" w:space="0" w:color="auto"/>
            <w:bottom w:val="none" w:sz="0" w:space="0" w:color="auto"/>
            <w:right w:val="none" w:sz="0" w:space="0" w:color="auto"/>
          </w:divBdr>
        </w:div>
        <w:div w:id="1508518392">
          <w:marLeft w:val="0"/>
          <w:marRight w:val="0"/>
          <w:marTop w:val="0"/>
          <w:marBottom w:val="0"/>
          <w:divBdr>
            <w:top w:val="none" w:sz="0" w:space="0" w:color="auto"/>
            <w:left w:val="none" w:sz="0" w:space="0" w:color="auto"/>
            <w:bottom w:val="none" w:sz="0" w:space="0" w:color="auto"/>
            <w:right w:val="none" w:sz="0" w:space="0" w:color="auto"/>
          </w:divBdr>
        </w:div>
        <w:div w:id="473136994">
          <w:marLeft w:val="0"/>
          <w:marRight w:val="0"/>
          <w:marTop w:val="0"/>
          <w:marBottom w:val="0"/>
          <w:divBdr>
            <w:top w:val="none" w:sz="0" w:space="0" w:color="auto"/>
            <w:left w:val="none" w:sz="0" w:space="0" w:color="auto"/>
            <w:bottom w:val="none" w:sz="0" w:space="0" w:color="auto"/>
            <w:right w:val="none" w:sz="0" w:space="0" w:color="auto"/>
          </w:divBdr>
        </w:div>
        <w:div w:id="2016614769">
          <w:marLeft w:val="0"/>
          <w:marRight w:val="0"/>
          <w:marTop w:val="0"/>
          <w:marBottom w:val="0"/>
          <w:divBdr>
            <w:top w:val="none" w:sz="0" w:space="0" w:color="auto"/>
            <w:left w:val="none" w:sz="0" w:space="0" w:color="auto"/>
            <w:bottom w:val="none" w:sz="0" w:space="0" w:color="auto"/>
            <w:right w:val="none" w:sz="0" w:space="0" w:color="auto"/>
          </w:divBdr>
        </w:div>
        <w:div w:id="497694602">
          <w:marLeft w:val="0"/>
          <w:marRight w:val="0"/>
          <w:marTop w:val="0"/>
          <w:marBottom w:val="0"/>
          <w:divBdr>
            <w:top w:val="none" w:sz="0" w:space="0" w:color="auto"/>
            <w:left w:val="none" w:sz="0" w:space="0" w:color="auto"/>
            <w:bottom w:val="none" w:sz="0" w:space="0" w:color="auto"/>
            <w:right w:val="none" w:sz="0" w:space="0" w:color="auto"/>
          </w:divBdr>
        </w:div>
        <w:div w:id="1222062272">
          <w:marLeft w:val="0"/>
          <w:marRight w:val="0"/>
          <w:marTop w:val="0"/>
          <w:marBottom w:val="0"/>
          <w:divBdr>
            <w:top w:val="none" w:sz="0" w:space="0" w:color="auto"/>
            <w:left w:val="none" w:sz="0" w:space="0" w:color="auto"/>
            <w:bottom w:val="none" w:sz="0" w:space="0" w:color="auto"/>
            <w:right w:val="none" w:sz="0" w:space="0" w:color="auto"/>
          </w:divBdr>
        </w:div>
        <w:div w:id="1397581728">
          <w:marLeft w:val="0"/>
          <w:marRight w:val="0"/>
          <w:marTop w:val="0"/>
          <w:marBottom w:val="0"/>
          <w:divBdr>
            <w:top w:val="none" w:sz="0" w:space="0" w:color="auto"/>
            <w:left w:val="none" w:sz="0" w:space="0" w:color="auto"/>
            <w:bottom w:val="none" w:sz="0" w:space="0" w:color="auto"/>
            <w:right w:val="none" w:sz="0" w:space="0" w:color="auto"/>
          </w:divBdr>
        </w:div>
        <w:div w:id="475268945">
          <w:marLeft w:val="0"/>
          <w:marRight w:val="0"/>
          <w:marTop w:val="0"/>
          <w:marBottom w:val="0"/>
          <w:divBdr>
            <w:top w:val="none" w:sz="0" w:space="0" w:color="auto"/>
            <w:left w:val="none" w:sz="0" w:space="0" w:color="auto"/>
            <w:bottom w:val="none" w:sz="0" w:space="0" w:color="auto"/>
            <w:right w:val="none" w:sz="0" w:space="0" w:color="auto"/>
          </w:divBdr>
        </w:div>
      </w:divsChild>
    </w:div>
    <w:div w:id="742992857">
      <w:bodyDiv w:val="1"/>
      <w:marLeft w:val="0"/>
      <w:marRight w:val="0"/>
      <w:marTop w:val="0"/>
      <w:marBottom w:val="0"/>
      <w:divBdr>
        <w:top w:val="none" w:sz="0" w:space="0" w:color="auto"/>
        <w:left w:val="none" w:sz="0" w:space="0" w:color="auto"/>
        <w:bottom w:val="none" w:sz="0" w:space="0" w:color="auto"/>
        <w:right w:val="none" w:sz="0" w:space="0" w:color="auto"/>
      </w:divBdr>
      <w:divsChild>
        <w:div w:id="1473402779">
          <w:marLeft w:val="0"/>
          <w:marRight w:val="0"/>
          <w:marTop w:val="0"/>
          <w:marBottom w:val="0"/>
          <w:divBdr>
            <w:top w:val="none" w:sz="0" w:space="0" w:color="auto"/>
            <w:left w:val="none" w:sz="0" w:space="0" w:color="auto"/>
            <w:bottom w:val="none" w:sz="0" w:space="0" w:color="auto"/>
            <w:right w:val="none" w:sz="0" w:space="0" w:color="auto"/>
          </w:divBdr>
        </w:div>
        <w:div w:id="1780180585">
          <w:marLeft w:val="0"/>
          <w:marRight w:val="0"/>
          <w:marTop w:val="0"/>
          <w:marBottom w:val="0"/>
          <w:divBdr>
            <w:top w:val="none" w:sz="0" w:space="0" w:color="auto"/>
            <w:left w:val="none" w:sz="0" w:space="0" w:color="auto"/>
            <w:bottom w:val="none" w:sz="0" w:space="0" w:color="auto"/>
            <w:right w:val="none" w:sz="0" w:space="0" w:color="auto"/>
          </w:divBdr>
        </w:div>
        <w:div w:id="1962953910">
          <w:marLeft w:val="0"/>
          <w:marRight w:val="0"/>
          <w:marTop w:val="0"/>
          <w:marBottom w:val="0"/>
          <w:divBdr>
            <w:top w:val="none" w:sz="0" w:space="0" w:color="auto"/>
            <w:left w:val="none" w:sz="0" w:space="0" w:color="auto"/>
            <w:bottom w:val="none" w:sz="0" w:space="0" w:color="auto"/>
            <w:right w:val="none" w:sz="0" w:space="0" w:color="auto"/>
          </w:divBdr>
        </w:div>
        <w:div w:id="2129855068">
          <w:marLeft w:val="0"/>
          <w:marRight w:val="0"/>
          <w:marTop w:val="0"/>
          <w:marBottom w:val="0"/>
          <w:divBdr>
            <w:top w:val="none" w:sz="0" w:space="0" w:color="auto"/>
            <w:left w:val="none" w:sz="0" w:space="0" w:color="auto"/>
            <w:bottom w:val="none" w:sz="0" w:space="0" w:color="auto"/>
            <w:right w:val="none" w:sz="0" w:space="0" w:color="auto"/>
          </w:divBdr>
        </w:div>
        <w:div w:id="242956321">
          <w:marLeft w:val="0"/>
          <w:marRight w:val="0"/>
          <w:marTop w:val="0"/>
          <w:marBottom w:val="0"/>
          <w:divBdr>
            <w:top w:val="none" w:sz="0" w:space="0" w:color="auto"/>
            <w:left w:val="none" w:sz="0" w:space="0" w:color="auto"/>
            <w:bottom w:val="none" w:sz="0" w:space="0" w:color="auto"/>
            <w:right w:val="none" w:sz="0" w:space="0" w:color="auto"/>
          </w:divBdr>
        </w:div>
        <w:div w:id="1527906426">
          <w:marLeft w:val="0"/>
          <w:marRight w:val="0"/>
          <w:marTop w:val="0"/>
          <w:marBottom w:val="0"/>
          <w:divBdr>
            <w:top w:val="none" w:sz="0" w:space="0" w:color="auto"/>
            <w:left w:val="none" w:sz="0" w:space="0" w:color="auto"/>
            <w:bottom w:val="none" w:sz="0" w:space="0" w:color="auto"/>
            <w:right w:val="none" w:sz="0" w:space="0" w:color="auto"/>
          </w:divBdr>
        </w:div>
        <w:div w:id="1096557804">
          <w:marLeft w:val="0"/>
          <w:marRight w:val="0"/>
          <w:marTop w:val="0"/>
          <w:marBottom w:val="0"/>
          <w:divBdr>
            <w:top w:val="none" w:sz="0" w:space="0" w:color="auto"/>
            <w:left w:val="none" w:sz="0" w:space="0" w:color="auto"/>
            <w:bottom w:val="none" w:sz="0" w:space="0" w:color="auto"/>
            <w:right w:val="none" w:sz="0" w:space="0" w:color="auto"/>
          </w:divBdr>
        </w:div>
        <w:div w:id="1965653222">
          <w:marLeft w:val="0"/>
          <w:marRight w:val="0"/>
          <w:marTop w:val="0"/>
          <w:marBottom w:val="0"/>
          <w:divBdr>
            <w:top w:val="none" w:sz="0" w:space="0" w:color="auto"/>
            <w:left w:val="none" w:sz="0" w:space="0" w:color="auto"/>
            <w:bottom w:val="none" w:sz="0" w:space="0" w:color="auto"/>
            <w:right w:val="none" w:sz="0" w:space="0" w:color="auto"/>
          </w:divBdr>
        </w:div>
        <w:div w:id="825703442">
          <w:marLeft w:val="0"/>
          <w:marRight w:val="0"/>
          <w:marTop w:val="0"/>
          <w:marBottom w:val="0"/>
          <w:divBdr>
            <w:top w:val="none" w:sz="0" w:space="0" w:color="auto"/>
            <w:left w:val="none" w:sz="0" w:space="0" w:color="auto"/>
            <w:bottom w:val="none" w:sz="0" w:space="0" w:color="auto"/>
            <w:right w:val="none" w:sz="0" w:space="0" w:color="auto"/>
          </w:divBdr>
        </w:div>
        <w:div w:id="94638257">
          <w:marLeft w:val="0"/>
          <w:marRight w:val="0"/>
          <w:marTop w:val="0"/>
          <w:marBottom w:val="0"/>
          <w:divBdr>
            <w:top w:val="none" w:sz="0" w:space="0" w:color="auto"/>
            <w:left w:val="none" w:sz="0" w:space="0" w:color="auto"/>
            <w:bottom w:val="none" w:sz="0" w:space="0" w:color="auto"/>
            <w:right w:val="none" w:sz="0" w:space="0" w:color="auto"/>
          </w:divBdr>
        </w:div>
        <w:div w:id="1984263743">
          <w:marLeft w:val="0"/>
          <w:marRight w:val="0"/>
          <w:marTop w:val="0"/>
          <w:marBottom w:val="0"/>
          <w:divBdr>
            <w:top w:val="none" w:sz="0" w:space="0" w:color="auto"/>
            <w:left w:val="none" w:sz="0" w:space="0" w:color="auto"/>
            <w:bottom w:val="none" w:sz="0" w:space="0" w:color="auto"/>
            <w:right w:val="none" w:sz="0" w:space="0" w:color="auto"/>
          </w:divBdr>
        </w:div>
        <w:div w:id="1934508643">
          <w:marLeft w:val="0"/>
          <w:marRight w:val="0"/>
          <w:marTop w:val="0"/>
          <w:marBottom w:val="0"/>
          <w:divBdr>
            <w:top w:val="none" w:sz="0" w:space="0" w:color="auto"/>
            <w:left w:val="none" w:sz="0" w:space="0" w:color="auto"/>
            <w:bottom w:val="none" w:sz="0" w:space="0" w:color="auto"/>
            <w:right w:val="none" w:sz="0" w:space="0" w:color="auto"/>
          </w:divBdr>
        </w:div>
        <w:div w:id="2127962234">
          <w:marLeft w:val="0"/>
          <w:marRight w:val="0"/>
          <w:marTop w:val="0"/>
          <w:marBottom w:val="0"/>
          <w:divBdr>
            <w:top w:val="none" w:sz="0" w:space="0" w:color="auto"/>
            <w:left w:val="none" w:sz="0" w:space="0" w:color="auto"/>
            <w:bottom w:val="none" w:sz="0" w:space="0" w:color="auto"/>
            <w:right w:val="none" w:sz="0" w:space="0" w:color="auto"/>
          </w:divBdr>
        </w:div>
        <w:div w:id="2112125551">
          <w:marLeft w:val="0"/>
          <w:marRight w:val="0"/>
          <w:marTop w:val="0"/>
          <w:marBottom w:val="0"/>
          <w:divBdr>
            <w:top w:val="none" w:sz="0" w:space="0" w:color="auto"/>
            <w:left w:val="none" w:sz="0" w:space="0" w:color="auto"/>
            <w:bottom w:val="none" w:sz="0" w:space="0" w:color="auto"/>
            <w:right w:val="none" w:sz="0" w:space="0" w:color="auto"/>
          </w:divBdr>
        </w:div>
        <w:div w:id="441345403">
          <w:marLeft w:val="0"/>
          <w:marRight w:val="0"/>
          <w:marTop w:val="0"/>
          <w:marBottom w:val="0"/>
          <w:divBdr>
            <w:top w:val="none" w:sz="0" w:space="0" w:color="auto"/>
            <w:left w:val="none" w:sz="0" w:space="0" w:color="auto"/>
            <w:bottom w:val="none" w:sz="0" w:space="0" w:color="auto"/>
            <w:right w:val="none" w:sz="0" w:space="0" w:color="auto"/>
          </w:divBdr>
        </w:div>
        <w:div w:id="1290697607">
          <w:marLeft w:val="0"/>
          <w:marRight w:val="0"/>
          <w:marTop w:val="0"/>
          <w:marBottom w:val="0"/>
          <w:divBdr>
            <w:top w:val="none" w:sz="0" w:space="0" w:color="auto"/>
            <w:left w:val="none" w:sz="0" w:space="0" w:color="auto"/>
            <w:bottom w:val="none" w:sz="0" w:space="0" w:color="auto"/>
            <w:right w:val="none" w:sz="0" w:space="0" w:color="auto"/>
          </w:divBdr>
        </w:div>
        <w:div w:id="652493421">
          <w:marLeft w:val="0"/>
          <w:marRight w:val="0"/>
          <w:marTop w:val="0"/>
          <w:marBottom w:val="0"/>
          <w:divBdr>
            <w:top w:val="none" w:sz="0" w:space="0" w:color="auto"/>
            <w:left w:val="none" w:sz="0" w:space="0" w:color="auto"/>
            <w:bottom w:val="none" w:sz="0" w:space="0" w:color="auto"/>
            <w:right w:val="none" w:sz="0" w:space="0" w:color="auto"/>
          </w:divBdr>
        </w:div>
        <w:div w:id="1842085919">
          <w:marLeft w:val="0"/>
          <w:marRight w:val="0"/>
          <w:marTop w:val="0"/>
          <w:marBottom w:val="0"/>
          <w:divBdr>
            <w:top w:val="none" w:sz="0" w:space="0" w:color="auto"/>
            <w:left w:val="none" w:sz="0" w:space="0" w:color="auto"/>
            <w:bottom w:val="none" w:sz="0" w:space="0" w:color="auto"/>
            <w:right w:val="none" w:sz="0" w:space="0" w:color="auto"/>
          </w:divBdr>
        </w:div>
      </w:divsChild>
    </w:div>
    <w:div w:id="743186465">
      <w:bodyDiv w:val="1"/>
      <w:marLeft w:val="0"/>
      <w:marRight w:val="0"/>
      <w:marTop w:val="0"/>
      <w:marBottom w:val="0"/>
      <w:divBdr>
        <w:top w:val="none" w:sz="0" w:space="0" w:color="auto"/>
        <w:left w:val="none" w:sz="0" w:space="0" w:color="auto"/>
        <w:bottom w:val="none" w:sz="0" w:space="0" w:color="auto"/>
        <w:right w:val="none" w:sz="0" w:space="0" w:color="auto"/>
      </w:divBdr>
      <w:divsChild>
        <w:div w:id="399641884">
          <w:marLeft w:val="0"/>
          <w:marRight w:val="0"/>
          <w:marTop w:val="0"/>
          <w:marBottom w:val="0"/>
          <w:divBdr>
            <w:top w:val="none" w:sz="0" w:space="0" w:color="auto"/>
            <w:left w:val="none" w:sz="0" w:space="0" w:color="auto"/>
            <w:bottom w:val="none" w:sz="0" w:space="0" w:color="auto"/>
            <w:right w:val="none" w:sz="0" w:space="0" w:color="auto"/>
          </w:divBdr>
        </w:div>
        <w:div w:id="2010282078">
          <w:marLeft w:val="0"/>
          <w:marRight w:val="0"/>
          <w:marTop w:val="0"/>
          <w:marBottom w:val="0"/>
          <w:divBdr>
            <w:top w:val="none" w:sz="0" w:space="0" w:color="auto"/>
            <w:left w:val="none" w:sz="0" w:space="0" w:color="auto"/>
            <w:bottom w:val="none" w:sz="0" w:space="0" w:color="auto"/>
            <w:right w:val="none" w:sz="0" w:space="0" w:color="auto"/>
          </w:divBdr>
        </w:div>
        <w:div w:id="1608847404">
          <w:marLeft w:val="0"/>
          <w:marRight w:val="0"/>
          <w:marTop w:val="0"/>
          <w:marBottom w:val="0"/>
          <w:divBdr>
            <w:top w:val="none" w:sz="0" w:space="0" w:color="auto"/>
            <w:left w:val="none" w:sz="0" w:space="0" w:color="auto"/>
            <w:bottom w:val="none" w:sz="0" w:space="0" w:color="auto"/>
            <w:right w:val="none" w:sz="0" w:space="0" w:color="auto"/>
          </w:divBdr>
        </w:div>
        <w:div w:id="2101094289">
          <w:marLeft w:val="0"/>
          <w:marRight w:val="0"/>
          <w:marTop w:val="0"/>
          <w:marBottom w:val="0"/>
          <w:divBdr>
            <w:top w:val="none" w:sz="0" w:space="0" w:color="auto"/>
            <w:left w:val="none" w:sz="0" w:space="0" w:color="auto"/>
            <w:bottom w:val="none" w:sz="0" w:space="0" w:color="auto"/>
            <w:right w:val="none" w:sz="0" w:space="0" w:color="auto"/>
          </w:divBdr>
        </w:div>
        <w:div w:id="2091346570">
          <w:marLeft w:val="0"/>
          <w:marRight w:val="0"/>
          <w:marTop w:val="0"/>
          <w:marBottom w:val="0"/>
          <w:divBdr>
            <w:top w:val="none" w:sz="0" w:space="0" w:color="auto"/>
            <w:left w:val="none" w:sz="0" w:space="0" w:color="auto"/>
            <w:bottom w:val="none" w:sz="0" w:space="0" w:color="auto"/>
            <w:right w:val="none" w:sz="0" w:space="0" w:color="auto"/>
          </w:divBdr>
        </w:div>
        <w:div w:id="1640763270">
          <w:marLeft w:val="0"/>
          <w:marRight w:val="0"/>
          <w:marTop w:val="0"/>
          <w:marBottom w:val="0"/>
          <w:divBdr>
            <w:top w:val="none" w:sz="0" w:space="0" w:color="auto"/>
            <w:left w:val="none" w:sz="0" w:space="0" w:color="auto"/>
            <w:bottom w:val="none" w:sz="0" w:space="0" w:color="auto"/>
            <w:right w:val="none" w:sz="0" w:space="0" w:color="auto"/>
          </w:divBdr>
        </w:div>
        <w:div w:id="32464556">
          <w:marLeft w:val="0"/>
          <w:marRight w:val="0"/>
          <w:marTop w:val="0"/>
          <w:marBottom w:val="0"/>
          <w:divBdr>
            <w:top w:val="none" w:sz="0" w:space="0" w:color="auto"/>
            <w:left w:val="none" w:sz="0" w:space="0" w:color="auto"/>
            <w:bottom w:val="none" w:sz="0" w:space="0" w:color="auto"/>
            <w:right w:val="none" w:sz="0" w:space="0" w:color="auto"/>
          </w:divBdr>
        </w:div>
        <w:div w:id="22750015">
          <w:marLeft w:val="0"/>
          <w:marRight w:val="0"/>
          <w:marTop w:val="0"/>
          <w:marBottom w:val="0"/>
          <w:divBdr>
            <w:top w:val="none" w:sz="0" w:space="0" w:color="auto"/>
            <w:left w:val="none" w:sz="0" w:space="0" w:color="auto"/>
            <w:bottom w:val="none" w:sz="0" w:space="0" w:color="auto"/>
            <w:right w:val="none" w:sz="0" w:space="0" w:color="auto"/>
          </w:divBdr>
        </w:div>
        <w:div w:id="711929359">
          <w:marLeft w:val="0"/>
          <w:marRight w:val="0"/>
          <w:marTop w:val="0"/>
          <w:marBottom w:val="0"/>
          <w:divBdr>
            <w:top w:val="none" w:sz="0" w:space="0" w:color="auto"/>
            <w:left w:val="none" w:sz="0" w:space="0" w:color="auto"/>
            <w:bottom w:val="none" w:sz="0" w:space="0" w:color="auto"/>
            <w:right w:val="none" w:sz="0" w:space="0" w:color="auto"/>
          </w:divBdr>
        </w:div>
        <w:div w:id="341861304">
          <w:marLeft w:val="0"/>
          <w:marRight w:val="0"/>
          <w:marTop w:val="0"/>
          <w:marBottom w:val="0"/>
          <w:divBdr>
            <w:top w:val="none" w:sz="0" w:space="0" w:color="auto"/>
            <w:left w:val="none" w:sz="0" w:space="0" w:color="auto"/>
            <w:bottom w:val="none" w:sz="0" w:space="0" w:color="auto"/>
            <w:right w:val="none" w:sz="0" w:space="0" w:color="auto"/>
          </w:divBdr>
        </w:div>
        <w:div w:id="678583332">
          <w:marLeft w:val="0"/>
          <w:marRight w:val="0"/>
          <w:marTop w:val="0"/>
          <w:marBottom w:val="0"/>
          <w:divBdr>
            <w:top w:val="none" w:sz="0" w:space="0" w:color="auto"/>
            <w:left w:val="none" w:sz="0" w:space="0" w:color="auto"/>
            <w:bottom w:val="none" w:sz="0" w:space="0" w:color="auto"/>
            <w:right w:val="none" w:sz="0" w:space="0" w:color="auto"/>
          </w:divBdr>
        </w:div>
        <w:div w:id="2145728716">
          <w:marLeft w:val="0"/>
          <w:marRight w:val="0"/>
          <w:marTop w:val="0"/>
          <w:marBottom w:val="0"/>
          <w:divBdr>
            <w:top w:val="none" w:sz="0" w:space="0" w:color="auto"/>
            <w:left w:val="none" w:sz="0" w:space="0" w:color="auto"/>
            <w:bottom w:val="none" w:sz="0" w:space="0" w:color="auto"/>
            <w:right w:val="none" w:sz="0" w:space="0" w:color="auto"/>
          </w:divBdr>
        </w:div>
        <w:div w:id="219754404">
          <w:marLeft w:val="0"/>
          <w:marRight w:val="0"/>
          <w:marTop w:val="0"/>
          <w:marBottom w:val="0"/>
          <w:divBdr>
            <w:top w:val="none" w:sz="0" w:space="0" w:color="auto"/>
            <w:left w:val="none" w:sz="0" w:space="0" w:color="auto"/>
            <w:bottom w:val="none" w:sz="0" w:space="0" w:color="auto"/>
            <w:right w:val="none" w:sz="0" w:space="0" w:color="auto"/>
          </w:divBdr>
        </w:div>
        <w:div w:id="848642921">
          <w:marLeft w:val="0"/>
          <w:marRight w:val="0"/>
          <w:marTop w:val="0"/>
          <w:marBottom w:val="0"/>
          <w:divBdr>
            <w:top w:val="none" w:sz="0" w:space="0" w:color="auto"/>
            <w:left w:val="none" w:sz="0" w:space="0" w:color="auto"/>
            <w:bottom w:val="none" w:sz="0" w:space="0" w:color="auto"/>
            <w:right w:val="none" w:sz="0" w:space="0" w:color="auto"/>
          </w:divBdr>
        </w:div>
        <w:div w:id="1094742435">
          <w:marLeft w:val="0"/>
          <w:marRight w:val="0"/>
          <w:marTop w:val="0"/>
          <w:marBottom w:val="0"/>
          <w:divBdr>
            <w:top w:val="none" w:sz="0" w:space="0" w:color="auto"/>
            <w:left w:val="none" w:sz="0" w:space="0" w:color="auto"/>
            <w:bottom w:val="none" w:sz="0" w:space="0" w:color="auto"/>
            <w:right w:val="none" w:sz="0" w:space="0" w:color="auto"/>
          </w:divBdr>
        </w:div>
        <w:div w:id="783380013">
          <w:marLeft w:val="0"/>
          <w:marRight w:val="0"/>
          <w:marTop w:val="0"/>
          <w:marBottom w:val="0"/>
          <w:divBdr>
            <w:top w:val="none" w:sz="0" w:space="0" w:color="auto"/>
            <w:left w:val="none" w:sz="0" w:space="0" w:color="auto"/>
            <w:bottom w:val="none" w:sz="0" w:space="0" w:color="auto"/>
            <w:right w:val="none" w:sz="0" w:space="0" w:color="auto"/>
          </w:divBdr>
        </w:div>
        <w:div w:id="1867909210">
          <w:marLeft w:val="0"/>
          <w:marRight w:val="0"/>
          <w:marTop w:val="0"/>
          <w:marBottom w:val="0"/>
          <w:divBdr>
            <w:top w:val="none" w:sz="0" w:space="0" w:color="auto"/>
            <w:left w:val="none" w:sz="0" w:space="0" w:color="auto"/>
            <w:bottom w:val="none" w:sz="0" w:space="0" w:color="auto"/>
            <w:right w:val="none" w:sz="0" w:space="0" w:color="auto"/>
          </w:divBdr>
        </w:div>
        <w:div w:id="1675374321">
          <w:marLeft w:val="0"/>
          <w:marRight w:val="0"/>
          <w:marTop w:val="0"/>
          <w:marBottom w:val="0"/>
          <w:divBdr>
            <w:top w:val="none" w:sz="0" w:space="0" w:color="auto"/>
            <w:left w:val="none" w:sz="0" w:space="0" w:color="auto"/>
            <w:bottom w:val="none" w:sz="0" w:space="0" w:color="auto"/>
            <w:right w:val="none" w:sz="0" w:space="0" w:color="auto"/>
          </w:divBdr>
        </w:div>
        <w:div w:id="2067990559">
          <w:marLeft w:val="0"/>
          <w:marRight w:val="0"/>
          <w:marTop w:val="0"/>
          <w:marBottom w:val="0"/>
          <w:divBdr>
            <w:top w:val="none" w:sz="0" w:space="0" w:color="auto"/>
            <w:left w:val="none" w:sz="0" w:space="0" w:color="auto"/>
            <w:bottom w:val="none" w:sz="0" w:space="0" w:color="auto"/>
            <w:right w:val="none" w:sz="0" w:space="0" w:color="auto"/>
          </w:divBdr>
        </w:div>
        <w:div w:id="409042136">
          <w:marLeft w:val="0"/>
          <w:marRight w:val="0"/>
          <w:marTop w:val="0"/>
          <w:marBottom w:val="0"/>
          <w:divBdr>
            <w:top w:val="none" w:sz="0" w:space="0" w:color="auto"/>
            <w:left w:val="none" w:sz="0" w:space="0" w:color="auto"/>
            <w:bottom w:val="none" w:sz="0" w:space="0" w:color="auto"/>
            <w:right w:val="none" w:sz="0" w:space="0" w:color="auto"/>
          </w:divBdr>
        </w:div>
        <w:div w:id="403457077">
          <w:marLeft w:val="0"/>
          <w:marRight w:val="0"/>
          <w:marTop w:val="0"/>
          <w:marBottom w:val="0"/>
          <w:divBdr>
            <w:top w:val="none" w:sz="0" w:space="0" w:color="auto"/>
            <w:left w:val="none" w:sz="0" w:space="0" w:color="auto"/>
            <w:bottom w:val="none" w:sz="0" w:space="0" w:color="auto"/>
            <w:right w:val="none" w:sz="0" w:space="0" w:color="auto"/>
          </w:divBdr>
        </w:div>
        <w:div w:id="1279490296">
          <w:marLeft w:val="0"/>
          <w:marRight w:val="0"/>
          <w:marTop w:val="0"/>
          <w:marBottom w:val="0"/>
          <w:divBdr>
            <w:top w:val="none" w:sz="0" w:space="0" w:color="auto"/>
            <w:left w:val="none" w:sz="0" w:space="0" w:color="auto"/>
            <w:bottom w:val="none" w:sz="0" w:space="0" w:color="auto"/>
            <w:right w:val="none" w:sz="0" w:space="0" w:color="auto"/>
          </w:divBdr>
        </w:div>
        <w:div w:id="2023169389">
          <w:marLeft w:val="0"/>
          <w:marRight w:val="0"/>
          <w:marTop w:val="0"/>
          <w:marBottom w:val="0"/>
          <w:divBdr>
            <w:top w:val="none" w:sz="0" w:space="0" w:color="auto"/>
            <w:left w:val="none" w:sz="0" w:space="0" w:color="auto"/>
            <w:bottom w:val="none" w:sz="0" w:space="0" w:color="auto"/>
            <w:right w:val="none" w:sz="0" w:space="0" w:color="auto"/>
          </w:divBdr>
        </w:div>
        <w:div w:id="2097313611">
          <w:marLeft w:val="0"/>
          <w:marRight w:val="0"/>
          <w:marTop w:val="0"/>
          <w:marBottom w:val="0"/>
          <w:divBdr>
            <w:top w:val="none" w:sz="0" w:space="0" w:color="auto"/>
            <w:left w:val="none" w:sz="0" w:space="0" w:color="auto"/>
            <w:bottom w:val="none" w:sz="0" w:space="0" w:color="auto"/>
            <w:right w:val="none" w:sz="0" w:space="0" w:color="auto"/>
          </w:divBdr>
        </w:div>
        <w:div w:id="660934626">
          <w:marLeft w:val="0"/>
          <w:marRight w:val="0"/>
          <w:marTop w:val="0"/>
          <w:marBottom w:val="0"/>
          <w:divBdr>
            <w:top w:val="none" w:sz="0" w:space="0" w:color="auto"/>
            <w:left w:val="none" w:sz="0" w:space="0" w:color="auto"/>
            <w:bottom w:val="none" w:sz="0" w:space="0" w:color="auto"/>
            <w:right w:val="none" w:sz="0" w:space="0" w:color="auto"/>
          </w:divBdr>
        </w:div>
        <w:div w:id="1882857680">
          <w:marLeft w:val="0"/>
          <w:marRight w:val="0"/>
          <w:marTop w:val="0"/>
          <w:marBottom w:val="0"/>
          <w:divBdr>
            <w:top w:val="none" w:sz="0" w:space="0" w:color="auto"/>
            <w:left w:val="none" w:sz="0" w:space="0" w:color="auto"/>
            <w:bottom w:val="none" w:sz="0" w:space="0" w:color="auto"/>
            <w:right w:val="none" w:sz="0" w:space="0" w:color="auto"/>
          </w:divBdr>
        </w:div>
        <w:div w:id="1318652800">
          <w:marLeft w:val="0"/>
          <w:marRight w:val="0"/>
          <w:marTop w:val="0"/>
          <w:marBottom w:val="0"/>
          <w:divBdr>
            <w:top w:val="none" w:sz="0" w:space="0" w:color="auto"/>
            <w:left w:val="none" w:sz="0" w:space="0" w:color="auto"/>
            <w:bottom w:val="none" w:sz="0" w:space="0" w:color="auto"/>
            <w:right w:val="none" w:sz="0" w:space="0" w:color="auto"/>
          </w:divBdr>
        </w:div>
      </w:divsChild>
    </w:div>
    <w:div w:id="743187185">
      <w:bodyDiv w:val="1"/>
      <w:marLeft w:val="0"/>
      <w:marRight w:val="0"/>
      <w:marTop w:val="0"/>
      <w:marBottom w:val="0"/>
      <w:divBdr>
        <w:top w:val="none" w:sz="0" w:space="0" w:color="auto"/>
        <w:left w:val="none" w:sz="0" w:space="0" w:color="auto"/>
        <w:bottom w:val="none" w:sz="0" w:space="0" w:color="auto"/>
        <w:right w:val="none" w:sz="0" w:space="0" w:color="auto"/>
      </w:divBdr>
      <w:divsChild>
        <w:div w:id="515729402">
          <w:marLeft w:val="0"/>
          <w:marRight w:val="0"/>
          <w:marTop w:val="0"/>
          <w:marBottom w:val="0"/>
          <w:divBdr>
            <w:top w:val="none" w:sz="0" w:space="0" w:color="auto"/>
            <w:left w:val="none" w:sz="0" w:space="0" w:color="auto"/>
            <w:bottom w:val="none" w:sz="0" w:space="0" w:color="auto"/>
            <w:right w:val="none" w:sz="0" w:space="0" w:color="auto"/>
          </w:divBdr>
          <w:divsChild>
            <w:div w:id="1248465730">
              <w:marLeft w:val="0"/>
              <w:marRight w:val="0"/>
              <w:marTop w:val="0"/>
              <w:marBottom w:val="0"/>
              <w:divBdr>
                <w:top w:val="none" w:sz="0" w:space="0" w:color="auto"/>
                <w:left w:val="none" w:sz="0" w:space="0" w:color="auto"/>
                <w:bottom w:val="none" w:sz="0" w:space="0" w:color="auto"/>
                <w:right w:val="none" w:sz="0" w:space="0" w:color="auto"/>
              </w:divBdr>
            </w:div>
            <w:div w:id="1374305858">
              <w:marLeft w:val="0"/>
              <w:marRight w:val="0"/>
              <w:marTop w:val="0"/>
              <w:marBottom w:val="0"/>
              <w:divBdr>
                <w:top w:val="none" w:sz="0" w:space="0" w:color="auto"/>
                <w:left w:val="none" w:sz="0" w:space="0" w:color="auto"/>
                <w:bottom w:val="none" w:sz="0" w:space="0" w:color="auto"/>
                <w:right w:val="none" w:sz="0" w:space="0" w:color="auto"/>
              </w:divBdr>
            </w:div>
            <w:div w:id="2047826596">
              <w:marLeft w:val="0"/>
              <w:marRight w:val="0"/>
              <w:marTop w:val="0"/>
              <w:marBottom w:val="0"/>
              <w:divBdr>
                <w:top w:val="none" w:sz="0" w:space="0" w:color="auto"/>
                <w:left w:val="none" w:sz="0" w:space="0" w:color="auto"/>
                <w:bottom w:val="none" w:sz="0" w:space="0" w:color="auto"/>
                <w:right w:val="none" w:sz="0" w:space="0" w:color="auto"/>
              </w:divBdr>
            </w:div>
            <w:div w:id="1947232568">
              <w:marLeft w:val="0"/>
              <w:marRight w:val="0"/>
              <w:marTop w:val="0"/>
              <w:marBottom w:val="0"/>
              <w:divBdr>
                <w:top w:val="none" w:sz="0" w:space="0" w:color="auto"/>
                <w:left w:val="none" w:sz="0" w:space="0" w:color="auto"/>
                <w:bottom w:val="none" w:sz="0" w:space="0" w:color="auto"/>
                <w:right w:val="none" w:sz="0" w:space="0" w:color="auto"/>
              </w:divBdr>
            </w:div>
            <w:div w:id="1067993736">
              <w:marLeft w:val="0"/>
              <w:marRight w:val="0"/>
              <w:marTop w:val="0"/>
              <w:marBottom w:val="0"/>
              <w:divBdr>
                <w:top w:val="none" w:sz="0" w:space="0" w:color="auto"/>
                <w:left w:val="none" w:sz="0" w:space="0" w:color="auto"/>
                <w:bottom w:val="none" w:sz="0" w:space="0" w:color="auto"/>
                <w:right w:val="none" w:sz="0" w:space="0" w:color="auto"/>
              </w:divBdr>
            </w:div>
            <w:div w:id="1569681485">
              <w:marLeft w:val="0"/>
              <w:marRight w:val="0"/>
              <w:marTop w:val="0"/>
              <w:marBottom w:val="0"/>
              <w:divBdr>
                <w:top w:val="none" w:sz="0" w:space="0" w:color="auto"/>
                <w:left w:val="none" w:sz="0" w:space="0" w:color="auto"/>
                <w:bottom w:val="none" w:sz="0" w:space="0" w:color="auto"/>
                <w:right w:val="none" w:sz="0" w:space="0" w:color="auto"/>
              </w:divBdr>
            </w:div>
            <w:div w:id="1734349761">
              <w:marLeft w:val="0"/>
              <w:marRight w:val="0"/>
              <w:marTop w:val="0"/>
              <w:marBottom w:val="0"/>
              <w:divBdr>
                <w:top w:val="none" w:sz="0" w:space="0" w:color="auto"/>
                <w:left w:val="none" w:sz="0" w:space="0" w:color="auto"/>
                <w:bottom w:val="none" w:sz="0" w:space="0" w:color="auto"/>
                <w:right w:val="none" w:sz="0" w:space="0" w:color="auto"/>
              </w:divBdr>
            </w:div>
            <w:div w:id="1822652614">
              <w:marLeft w:val="0"/>
              <w:marRight w:val="0"/>
              <w:marTop w:val="0"/>
              <w:marBottom w:val="0"/>
              <w:divBdr>
                <w:top w:val="none" w:sz="0" w:space="0" w:color="auto"/>
                <w:left w:val="none" w:sz="0" w:space="0" w:color="auto"/>
                <w:bottom w:val="none" w:sz="0" w:space="0" w:color="auto"/>
                <w:right w:val="none" w:sz="0" w:space="0" w:color="auto"/>
              </w:divBdr>
            </w:div>
            <w:div w:id="1747653335">
              <w:marLeft w:val="0"/>
              <w:marRight w:val="0"/>
              <w:marTop w:val="0"/>
              <w:marBottom w:val="0"/>
              <w:divBdr>
                <w:top w:val="none" w:sz="0" w:space="0" w:color="auto"/>
                <w:left w:val="none" w:sz="0" w:space="0" w:color="auto"/>
                <w:bottom w:val="none" w:sz="0" w:space="0" w:color="auto"/>
                <w:right w:val="none" w:sz="0" w:space="0" w:color="auto"/>
              </w:divBdr>
            </w:div>
            <w:div w:id="1927303172">
              <w:marLeft w:val="0"/>
              <w:marRight w:val="0"/>
              <w:marTop w:val="0"/>
              <w:marBottom w:val="0"/>
              <w:divBdr>
                <w:top w:val="none" w:sz="0" w:space="0" w:color="auto"/>
                <w:left w:val="none" w:sz="0" w:space="0" w:color="auto"/>
                <w:bottom w:val="none" w:sz="0" w:space="0" w:color="auto"/>
                <w:right w:val="none" w:sz="0" w:space="0" w:color="auto"/>
              </w:divBdr>
            </w:div>
            <w:div w:id="790906444">
              <w:marLeft w:val="0"/>
              <w:marRight w:val="0"/>
              <w:marTop w:val="0"/>
              <w:marBottom w:val="0"/>
              <w:divBdr>
                <w:top w:val="none" w:sz="0" w:space="0" w:color="auto"/>
                <w:left w:val="none" w:sz="0" w:space="0" w:color="auto"/>
                <w:bottom w:val="none" w:sz="0" w:space="0" w:color="auto"/>
                <w:right w:val="none" w:sz="0" w:space="0" w:color="auto"/>
              </w:divBdr>
            </w:div>
            <w:div w:id="214433985">
              <w:marLeft w:val="0"/>
              <w:marRight w:val="0"/>
              <w:marTop w:val="0"/>
              <w:marBottom w:val="0"/>
              <w:divBdr>
                <w:top w:val="none" w:sz="0" w:space="0" w:color="auto"/>
                <w:left w:val="none" w:sz="0" w:space="0" w:color="auto"/>
                <w:bottom w:val="none" w:sz="0" w:space="0" w:color="auto"/>
                <w:right w:val="none" w:sz="0" w:space="0" w:color="auto"/>
              </w:divBdr>
            </w:div>
            <w:div w:id="1066998846">
              <w:marLeft w:val="0"/>
              <w:marRight w:val="0"/>
              <w:marTop w:val="0"/>
              <w:marBottom w:val="0"/>
              <w:divBdr>
                <w:top w:val="none" w:sz="0" w:space="0" w:color="auto"/>
                <w:left w:val="none" w:sz="0" w:space="0" w:color="auto"/>
                <w:bottom w:val="none" w:sz="0" w:space="0" w:color="auto"/>
                <w:right w:val="none" w:sz="0" w:space="0" w:color="auto"/>
              </w:divBdr>
            </w:div>
            <w:div w:id="1890189744">
              <w:marLeft w:val="0"/>
              <w:marRight w:val="0"/>
              <w:marTop w:val="0"/>
              <w:marBottom w:val="0"/>
              <w:divBdr>
                <w:top w:val="none" w:sz="0" w:space="0" w:color="auto"/>
                <w:left w:val="none" w:sz="0" w:space="0" w:color="auto"/>
                <w:bottom w:val="none" w:sz="0" w:space="0" w:color="auto"/>
                <w:right w:val="none" w:sz="0" w:space="0" w:color="auto"/>
              </w:divBdr>
            </w:div>
            <w:div w:id="585190996">
              <w:marLeft w:val="0"/>
              <w:marRight w:val="0"/>
              <w:marTop w:val="0"/>
              <w:marBottom w:val="0"/>
              <w:divBdr>
                <w:top w:val="none" w:sz="0" w:space="0" w:color="auto"/>
                <w:left w:val="none" w:sz="0" w:space="0" w:color="auto"/>
                <w:bottom w:val="none" w:sz="0" w:space="0" w:color="auto"/>
                <w:right w:val="none" w:sz="0" w:space="0" w:color="auto"/>
              </w:divBdr>
            </w:div>
            <w:div w:id="601307942">
              <w:marLeft w:val="0"/>
              <w:marRight w:val="0"/>
              <w:marTop w:val="0"/>
              <w:marBottom w:val="0"/>
              <w:divBdr>
                <w:top w:val="none" w:sz="0" w:space="0" w:color="auto"/>
                <w:left w:val="none" w:sz="0" w:space="0" w:color="auto"/>
                <w:bottom w:val="none" w:sz="0" w:space="0" w:color="auto"/>
                <w:right w:val="none" w:sz="0" w:space="0" w:color="auto"/>
              </w:divBdr>
            </w:div>
            <w:div w:id="565338403">
              <w:marLeft w:val="0"/>
              <w:marRight w:val="0"/>
              <w:marTop w:val="0"/>
              <w:marBottom w:val="0"/>
              <w:divBdr>
                <w:top w:val="none" w:sz="0" w:space="0" w:color="auto"/>
                <w:left w:val="none" w:sz="0" w:space="0" w:color="auto"/>
                <w:bottom w:val="none" w:sz="0" w:space="0" w:color="auto"/>
                <w:right w:val="none" w:sz="0" w:space="0" w:color="auto"/>
              </w:divBdr>
            </w:div>
            <w:div w:id="374544187">
              <w:marLeft w:val="0"/>
              <w:marRight w:val="0"/>
              <w:marTop w:val="0"/>
              <w:marBottom w:val="0"/>
              <w:divBdr>
                <w:top w:val="none" w:sz="0" w:space="0" w:color="auto"/>
                <w:left w:val="none" w:sz="0" w:space="0" w:color="auto"/>
                <w:bottom w:val="none" w:sz="0" w:space="0" w:color="auto"/>
                <w:right w:val="none" w:sz="0" w:space="0" w:color="auto"/>
              </w:divBdr>
            </w:div>
            <w:div w:id="620572962">
              <w:marLeft w:val="0"/>
              <w:marRight w:val="0"/>
              <w:marTop w:val="0"/>
              <w:marBottom w:val="0"/>
              <w:divBdr>
                <w:top w:val="none" w:sz="0" w:space="0" w:color="auto"/>
                <w:left w:val="none" w:sz="0" w:space="0" w:color="auto"/>
                <w:bottom w:val="none" w:sz="0" w:space="0" w:color="auto"/>
                <w:right w:val="none" w:sz="0" w:space="0" w:color="auto"/>
              </w:divBdr>
            </w:div>
            <w:div w:id="1934051521">
              <w:marLeft w:val="0"/>
              <w:marRight w:val="0"/>
              <w:marTop w:val="0"/>
              <w:marBottom w:val="0"/>
              <w:divBdr>
                <w:top w:val="none" w:sz="0" w:space="0" w:color="auto"/>
                <w:left w:val="none" w:sz="0" w:space="0" w:color="auto"/>
                <w:bottom w:val="none" w:sz="0" w:space="0" w:color="auto"/>
                <w:right w:val="none" w:sz="0" w:space="0" w:color="auto"/>
              </w:divBdr>
            </w:div>
          </w:divsChild>
        </w:div>
        <w:div w:id="1185052283">
          <w:marLeft w:val="0"/>
          <w:marRight w:val="0"/>
          <w:marTop w:val="0"/>
          <w:marBottom w:val="0"/>
          <w:divBdr>
            <w:top w:val="none" w:sz="0" w:space="0" w:color="auto"/>
            <w:left w:val="none" w:sz="0" w:space="0" w:color="auto"/>
            <w:bottom w:val="none" w:sz="0" w:space="0" w:color="auto"/>
            <w:right w:val="none" w:sz="0" w:space="0" w:color="auto"/>
          </w:divBdr>
          <w:divsChild>
            <w:div w:id="476145373">
              <w:marLeft w:val="0"/>
              <w:marRight w:val="0"/>
              <w:marTop w:val="0"/>
              <w:marBottom w:val="0"/>
              <w:divBdr>
                <w:top w:val="none" w:sz="0" w:space="0" w:color="auto"/>
                <w:left w:val="none" w:sz="0" w:space="0" w:color="auto"/>
                <w:bottom w:val="none" w:sz="0" w:space="0" w:color="auto"/>
                <w:right w:val="none" w:sz="0" w:space="0" w:color="auto"/>
              </w:divBdr>
            </w:div>
            <w:div w:id="281113953">
              <w:marLeft w:val="0"/>
              <w:marRight w:val="0"/>
              <w:marTop w:val="0"/>
              <w:marBottom w:val="0"/>
              <w:divBdr>
                <w:top w:val="none" w:sz="0" w:space="0" w:color="auto"/>
                <w:left w:val="none" w:sz="0" w:space="0" w:color="auto"/>
                <w:bottom w:val="none" w:sz="0" w:space="0" w:color="auto"/>
                <w:right w:val="none" w:sz="0" w:space="0" w:color="auto"/>
              </w:divBdr>
            </w:div>
            <w:div w:id="1055466604">
              <w:marLeft w:val="0"/>
              <w:marRight w:val="0"/>
              <w:marTop w:val="0"/>
              <w:marBottom w:val="0"/>
              <w:divBdr>
                <w:top w:val="none" w:sz="0" w:space="0" w:color="auto"/>
                <w:left w:val="none" w:sz="0" w:space="0" w:color="auto"/>
                <w:bottom w:val="none" w:sz="0" w:space="0" w:color="auto"/>
                <w:right w:val="none" w:sz="0" w:space="0" w:color="auto"/>
              </w:divBdr>
            </w:div>
            <w:div w:id="106170192">
              <w:marLeft w:val="0"/>
              <w:marRight w:val="0"/>
              <w:marTop w:val="0"/>
              <w:marBottom w:val="0"/>
              <w:divBdr>
                <w:top w:val="none" w:sz="0" w:space="0" w:color="auto"/>
                <w:left w:val="none" w:sz="0" w:space="0" w:color="auto"/>
                <w:bottom w:val="none" w:sz="0" w:space="0" w:color="auto"/>
                <w:right w:val="none" w:sz="0" w:space="0" w:color="auto"/>
              </w:divBdr>
            </w:div>
            <w:div w:id="636256227">
              <w:marLeft w:val="0"/>
              <w:marRight w:val="0"/>
              <w:marTop w:val="0"/>
              <w:marBottom w:val="0"/>
              <w:divBdr>
                <w:top w:val="none" w:sz="0" w:space="0" w:color="auto"/>
                <w:left w:val="none" w:sz="0" w:space="0" w:color="auto"/>
                <w:bottom w:val="none" w:sz="0" w:space="0" w:color="auto"/>
                <w:right w:val="none" w:sz="0" w:space="0" w:color="auto"/>
              </w:divBdr>
            </w:div>
            <w:div w:id="565264360">
              <w:marLeft w:val="0"/>
              <w:marRight w:val="0"/>
              <w:marTop w:val="0"/>
              <w:marBottom w:val="0"/>
              <w:divBdr>
                <w:top w:val="none" w:sz="0" w:space="0" w:color="auto"/>
                <w:left w:val="none" w:sz="0" w:space="0" w:color="auto"/>
                <w:bottom w:val="none" w:sz="0" w:space="0" w:color="auto"/>
                <w:right w:val="none" w:sz="0" w:space="0" w:color="auto"/>
              </w:divBdr>
            </w:div>
            <w:div w:id="1073967445">
              <w:marLeft w:val="0"/>
              <w:marRight w:val="0"/>
              <w:marTop w:val="0"/>
              <w:marBottom w:val="0"/>
              <w:divBdr>
                <w:top w:val="none" w:sz="0" w:space="0" w:color="auto"/>
                <w:left w:val="none" w:sz="0" w:space="0" w:color="auto"/>
                <w:bottom w:val="none" w:sz="0" w:space="0" w:color="auto"/>
                <w:right w:val="none" w:sz="0" w:space="0" w:color="auto"/>
              </w:divBdr>
            </w:div>
            <w:div w:id="1947929502">
              <w:marLeft w:val="0"/>
              <w:marRight w:val="0"/>
              <w:marTop w:val="0"/>
              <w:marBottom w:val="0"/>
              <w:divBdr>
                <w:top w:val="none" w:sz="0" w:space="0" w:color="auto"/>
                <w:left w:val="none" w:sz="0" w:space="0" w:color="auto"/>
                <w:bottom w:val="none" w:sz="0" w:space="0" w:color="auto"/>
                <w:right w:val="none" w:sz="0" w:space="0" w:color="auto"/>
              </w:divBdr>
            </w:div>
            <w:div w:id="1251813221">
              <w:marLeft w:val="0"/>
              <w:marRight w:val="0"/>
              <w:marTop w:val="0"/>
              <w:marBottom w:val="0"/>
              <w:divBdr>
                <w:top w:val="none" w:sz="0" w:space="0" w:color="auto"/>
                <w:left w:val="none" w:sz="0" w:space="0" w:color="auto"/>
                <w:bottom w:val="none" w:sz="0" w:space="0" w:color="auto"/>
                <w:right w:val="none" w:sz="0" w:space="0" w:color="auto"/>
              </w:divBdr>
            </w:div>
            <w:div w:id="915478130">
              <w:marLeft w:val="0"/>
              <w:marRight w:val="0"/>
              <w:marTop w:val="0"/>
              <w:marBottom w:val="0"/>
              <w:divBdr>
                <w:top w:val="none" w:sz="0" w:space="0" w:color="auto"/>
                <w:left w:val="none" w:sz="0" w:space="0" w:color="auto"/>
                <w:bottom w:val="none" w:sz="0" w:space="0" w:color="auto"/>
                <w:right w:val="none" w:sz="0" w:space="0" w:color="auto"/>
              </w:divBdr>
            </w:div>
            <w:div w:id="1855996039">
              <w:marLeft w:val="0"/>
              <w:marRight w:val="0"/>
              <w:marTop w:val="0"/>
              <w:marBottom w:val="0"/>
              <w:divBdr>
                <w:top w:val="none" w:sz="0" w:space="0" w:color="auto"/>
                <w:left w:val="none" w:sz="0" w:space="0" w:color="auto"/>
                <w:bottom w:val="none" w:sz="0" w:space="0" w:color="auto"/>
                <w:right w:val="none" w:sz="0" w:space="0" w:color="auto"/>
              </w:divBdr>
            </w:div>
            <w:div w:id="1359545716">
              <w:marLeft w:val="0"/>
              <w:marRight w:val="0"/>
              <w:marTop w:val="0"/>
              <w:marBottom w:val="0"/>
              <w:divBdr>
                <w:top w:val="none" w:sz="0" w:space="0" w:color="auto"/>
                <w:left w:val="none" w:sz="0" w:space="0" w:color="auto"/>
                <w:bottom w:val="none" w:sz="0" w:space="0" w:color="auto"/>
                <w:right w:val="none" w:sz="0" w:space="0" w:color="auto"/>
              </w:divBdr>
            </w:div>
            <w:div w:id="2073380791">
              <w:marLeft w:val="0"/>
              <w:marRight w:val="0"/>
              <w:marTop w:val="0"/>
              <w:marBottom w:val="0"/>
              <w:divBdr>
                <w:top w:val="none" w:sz="0" w:space="0" w:color="auto"/>
                <w:left w:val="none" w:sz="0" w:space="0" w:color="auto"/>
                <w:bottom w:val="none" w:sz="0" w:space="0" w:color="auto"/>
                <w:right w:val="none" w:sz="0" w:space="0" w:color="auto"/>
              </w:divBdr>
            </w:div>
            <w:div w:id="978610091">
              <w:marLeft w:val="0"/>
              <w:marRight w:val="0"/>
              <w:marTop w:val="0"/>
              <w:marBottom w:val="0"/>
              <w:divBdr>
                <w:top w:val="none" w:sz="0" w:space="0" w:color="auto"/>
                <w:left w:val="none" w:sz="0" w:space="0" w:color="auto"/>
                <w:bottom w:val="none" w:sz="0" w:space="0" w:color="auto"/>
                <w:right w:val="none" w:sz="0" w:space="0" w:color="auto"/>
              </w:divBdr>
            </w:div>
            <w:div w:id="1048262031">
              <w:marLeft w:val="0"/>
              <w:marRight w:val="0"/>
              <w:marTop w:val="0"/>
              <w:marBottom w:val="0"/>
              <w:divBdr>
                <w:top w:val="none" w:sz="0" w:space="0" w:color="auto"/>
                <w:left w:val="none" w:sz="0" w:space="0" w:color="auto"/>
                <w:bottom w:val="none" w:sz="0" w:space="0" w:color="auto"/>
                <w:right w:val="none" w:sz="0" w:space="0" w:color="auto"/>
              </w:divBdr>
            </w:div>
            <w:div w:id="1241208619">
              <w:marLeft w:val="0"/>
              <w:marRight w:val="0"/>
              <w:marTop w:val="0"/>
              <w:marBottom w:val="0"/>
              <w:divBdr>
                <w:top w:val="none" w:sz="0" w:space="0" w:color="auto"/>
                <w:left w:val="none" w:sz="0" w:space="0" w:color="auto"/>
                <w:bottom w:val="none" w:sz="0" w:space="0" w:color="auto"/>
                <w:right w:val="none" w:sz="0" w:space="0" w:color="auto"/>
              </w:divBdr>
            </w:div>
            <w:div w:id="15162768">
              <w:marLeft w:val="0"/>
              <w:marRight w:val="0"/>
              <w:marTop w:val="0"/>
              <w:marBottom w:val="0"/>
              <w:divBdr>
                <w:top w:val="none" w:sz="0" w:space="0" w:color="auto"/>
                <w:left w:val="none" w:sz="0" w:space="0" w:color="auto"/>
                <w:bottom w:val="none" w:sz="0" w:space="0" w:color="auto"/>
                <w:right w:val="none" w:sz="0" w:space="0" w:color="auto"/>
              </w:divBdr>
            </w:div>
            <w:div w:id="1091927699">
              <w:marLeft w:val="0"/>
              <w:marRight w:val="0"/>
              <w:marTop w:val="0"/>
              <w:marBottom w:val="0"/>
              <w:divBdr>
                <w:top w:val="none" w:sz="0" w:space="0" w:color="auto"/>
                <w:left w:val="none" w:sz="0" w:space="0" w:color="auto"/>
                <w:bottom w:val="none" w:sz="0" w:space="0" w:color="auto"/>
                <w:right w:val="none" w:sz="0" w:space="0" w:color="auto"/>
              </w:divBdr>
            </w:div>
            <w:div w:id="654916846">
              <w:marLeft w:val="0"/>
              <w:marRight w:val="0"/>
              <w:marTop w:val="0"/>
              <w:marBottom w:val="0"/>
              <w:divBdr>
                <w:top w:val="none" w:sz="0" w:space="0" w:color="auto"/>
                <w:left w:val="none" w:sz="0" w:space="0" w:color="auto"/>
                <w:bottom w:val="none" w:sz="0" w:space="0" w:color="auto"/>
                <w:right w:val="none" w:sz="0" w:space="0" w:color="auto"/>
              </w:divBdr>
            </w:div>
            <w:div w:id="1558976565">
              <w:marLeft w:val="0"/>
              <w:marRight w:val="0"/>
              <w:marTop w:val="0"/>
              <w:marBottom w:val="0"/>
              <w:divBdr>
                <w:top w:val="none" w:sz="0" w:space="0" w:color="auto"/>
                <w:left w:val="none" w:sz="0" w:space="0" w:color="auto"/>
                <w:bottom w:val="none" w:sz="0" w:space="0" w:color="auto"/>
                <w:right w:val="none" w:sz="0" w:space="0" w:color="auto"/>
              </w:divBdr>
            </w:div>
          </w:divsChild>
        </w:div>
        <w:div w:id="1422413517">
          <w:marLeft w:val="0"/>
          <w:marRight w:val="0"/>
          <w:marTop w:val="0"/>
          <w:marBottom w:val="0"/>
          <w:divBdr>
            <w:top w:val="none" w:sz="0" w:space="0" w:color="auto"/>
            <w:left w:val="none" w:sz="0" w:space="0" w:color="auto"/>
            <w:bottom w:val="none" w:sz="0" w:space="0" w:color="auto"/>
            <w:right w:val="none" w:sz="0" w:space="0" w:color="auto"/>
          </w:divBdr>
          <w:divsChild>
            <w:div w:id="1448429655">
              <w:marLeft w:val="0"/>
              <w:marRight w:val="0"/>
              <w:marTop w:val="0"/>
              <w:marBottom w:val="0"/>
              <w:divBdr>
                <w:top w:val="none" w:sz="0" w:space="0" w:color="auto"/>
                <w:left w:val="none" w:sz="0" w:space="0" w:color="auto"/>
                <w:bottom w:val="none" w:sz="0" w:space="0" w:color="auto"/>
                <w:right w:val="none" w:sz="0" w:space="0" w:color="auto"/>
              </w:divBdr>
            </w:div>
            <w:div w:id="500893247">
              <w:marLeft w:val="0"/>
              <w:marRight w:val="0"/>
              <w:marTop w:val="0"/>
              <w:marBottom w:val="0"/>
              <w:divBdr>
                <w:top w:val="none" w:sz="0" w:space="0" w:color="auto"/>
                <w:left w:val="none" w:sz="0" w:space="0" w:color="auto"/>
                <w:bottom w:val="none" w:sz="0" w:space="0" w:color="auto"/>
                <w:right w:val="none" w:sz="0" w:space="0" w:color="auto"/>
              </w:divBdr>
            </w:div>
            <w:div w:id="515772850">
              <w:marLeft w:val="0"/>
              <w:marRight w:val="0"/>
              <w:marTop w:val="0"/>
              <w:marBottom w:val="0"/>
              <w:divBdr>
                <w:top w:val="none" w:sz="0" w:space="0" w:color="auto"/>
                <w:left w:val="none" w:sz="0" w:space="0" w:color="auto"/>
                <w:bottom w:val="none" w:sz="0" w:space="0" w:color="auto"/>
                <w:right w:val="none" w:sz="0" w:space="0" w:color="auto"/>
              </w:divBdr>
            </w:div>
            <w:div w:id="1944922975">
              <w:marLeft w:val="0"/>
              <w:marRight w:val="0"/>
              <w:marTop w:val="0"/>
              <w:marBottom w:val="0"/>
              <w:divBdr>
                <w:top w:val="none" w:sz="0" w:space="0" w:color="auto"/>
                <w:left w:val="none" w:sz="0" w:space="0" w:color="auto"/>
                <w:bottom w:val="none" w:sz="0" w:space="0" w:color="auto"/>
                <w:right w:val="none" w:sz="0" w:space="0" w:color="auto"/>
              </w:divBdr>
            </w:div>
            <w:div w:id="1813251246">
              <w:marLeft w:val="0"/>
              <w:marRight w:val="0"/>
              <w:marTop w:val="0"/>
              <w:marBottom w:val="0"/>
              <w:divBdr>
                <w:top w:val="none" w:sz="0" w:space="0" w:color="auto"/>
                <w:left w:val="none" w:sz="0" w:space="0" w:color="auto"/>
                <w:bottom w:val="none" w:sz="0" w:space="0" w:color="auto"/>
                <w:right w:val="none" w:sz="0" w:space="0" w:color="auto"/>
              </w:divBdr>
            </w:div>
            <w:div w:id="210848175">
              <w:marLeft w:val="0"/>
              <w:marRight w:val="0"/>
              <w:marTop w:val="0"/>
              <w:marBottom w:val="0"/>
              <w:divBdr>
                <w:top w:val="none" w:sz="0" w:space="0" w:color="auto"/>
                <w:left w:val="none" w:sz="0" w:space="0" w:color="auto"/>
                <w:bottom w:val="none" w:sz="0" w:space="0" w:color="auto"/>
                <w:right w:val="none" w:sz="0" w:space="0" w:color="auto"/>
              </w:divBdr>
            </w:div>
            <w:div w:id="1653752445">
              <w:marLeft w:val="0"/>
              <w:marRight w:val="0"/>
              <w:marTop w:val="0"/>
              <w:marBottom w:val="0"/>
              <w:divBdr>
                <w:top w:val="none" w:sz="0" w:space="0" w:color="auto"/>
                <w:left w:val="none" w:sz="0" w:space="0" w:color="auto"/>
                <w:bottom w:val="none" w:sz="0" w:space="0" w:color="auto"/>
                <w:right w:val="none" w:sz="0" w:space="0" w:color="auto"/>
              </w:divBdr>
            </w:div>
            <w:div w:id="1313023172">
              <w:marLeft w:val="0"/>
              <w:marRight w:val="0"/>
              <w:marTop w:val="0"/>
              <w:marBottom w:val="0"/>
              <w:divBdr>
                <w:top w:val="none" w:sz="0" w:space="0" w:color="auto"/>
                <w:left w:val="none" w:sz="0" w:space="0" w:color="auto"/>
                <w:bottom w:val="none" w:sz="0" w:space="0" w:color="auto"/>
                <w:right w:val="none" w:sz="0" w:space="0" w:color="auto"/>
              </w:divBdr>
            </w:div>
            <w:div w:id="62024696">
              <w:marLeft w:val="0"/>
              <w:marRight w:val="0"/>
              <w:marTop w:val="0"/>
              <w:marBottom w:val="0"/>
              <w:divBdr>
                <w:top w:val="none" w:sz="0" w:space="0" w:color="auto"/>
                <w:left w:val="none" w:sz="0" w:space="0" w:color="auto"/>
                <w:bottom w:val="none" w:sz="0" w:space="0" w:color="auto"/>
                <w:right w:val="none" w:sz="0" w:space="0" w:color="auto"/>
              </w:divBdr>
            </w:div>
            <w:div w:id="61082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761052">
      <w:bodyDiv w:val="1"/>
      <w:marLeft w:val="0"/>
      <w:marRight w:val="0"/>
      <w:marTop w:val="0"/>
      <w:marBottom w:val="0"/>
      <w:divBdr>
        <w:top w:val="none" w:sz="0" w:space="0" w:color="auto"/>
        <w:left w:val="none" w:sz="0" w:space="0" w:color="auto"/>
        <w:bottom w:val="none" w:sz="0" w:space="0" w:color="auto"/>
        <w:right w:val="none" w:sz="0" w:space="0" w:color="auto"/>
      </w:divBdr>
      <w:divsChild>
        <w:div w:id="201020242">
          <w:marLeft w:val="0"/>
          <w:marRight w:val="0"/>
          <w:marTop w:val="0"/>
          <w:marBottom w:val="0"/>
          <w:divBdr>
            <w:top w:val="none" w:sz="0" w:space="0" w:color="auto"/>
            <w:left w:val="none" w:sz="0" w:space="0" w:color="auto"/>
            <w:bottom w:val="none" w:sz="0" w:space="0" w:color="auto"/>
            <w:right w:val="none" w:sz="0" w:space="0" w:color="auto"/>
          </w:divBdr>
        </w:div>
        <w:div w:id="275258809">
          <w:marLeft w:val="0"/>
          <w:marRight w:val="0"/>
          <w:marTop w:val="0"/>
          <w:marBottom w:val="0"/>
          <w:divBdr>
            <w:top w:val="none" w:sz="0" w:space="0" w:color="auto"/>
            <w:left w:val="none" w:sz="0" w:space="0" w:color="auto"/>
            <w:bottom w:val="none" w:sz="0" w:space="0" w:color="auto"/>
            <w:right w:val="none" w:sz="0" w:space="0" w:color="auto"/>
          </w:divBdr>
        </w:div>
        <w:div w:id="318969831">
          <w:marLeft w:val="0"/>
          <w:marRight w:val="0"/>
          <w:marTop w:val="0"/>
          <w:marBottom w:val="0"/>
          <w:divBdr>
            <w:top w:val="none" w:sz="0" w:space="0" w:color="auto"/>
            <w:left w:val="none" w:sz="0" w:space="0" w:color="auto"/>
            <w:bottom w:val="none" w:sz="0" w:space="0" w:color="auto"/>
            <w:right w:val="none" w:sz="0" w:space="0" w:color="auto"/>
          </w:divBdr>
        </w:div>
        <w:div w:id="641739030">
          <w:marLeft w:val="0"/>
          <w:marRight w:val="0"/>
          <w:marTop w:val="0"/>
          <w:marBottom w:val="0"/>
          <w:divBdr>
            <w:top w:val="none" w:sz="0" w:space="0" w:color="auto"/>
            <w:left w:val="none" w:sz="0" w:space="0" w:color="auto"/>
            <w:bottom w:val="none" w:sz="0" w:space="0" w:color="auto"/>
            <w:right w:val="none" w:sz="0" w:space="0" w:color="auto"/>
          </w:divBdr>
        </w:div>
        <w:div w:id="645934395">
          <w:marLeft w:val="0"/>
          <w:marRight w:val="0"/>
          <w:marTop w:val="0"/>
          <w:marBottom w:val="0"/>
          <w:divBdr>
            <w:top w:val="none" w:sz="0" w:space="0" w:color="auto"/>
            <w:left w:val="none" w:sz="0" w:space="0" w:color="auto"/>
            <w:bottom w:val="none" w:sz="0" w:space="0" w:color="auto"/>
            <w:right w:val="none" w:sz="0" w:space="0" w:color="auto"/>
          </w:divBdr>
        </w:div>
        <w:div w:id="839198203">
          <w:marLeft w:val="0"/>
          <w:marRight w:val="0"/>
          <w:marTop w:val="0"/>
          <w:marBottom w:val="0"/>
          <w:divBdr>
            <w:top w:val="none" w:sz="0" w:space="0" w:color="auto"/>
            <w:left w:val="none" w:sz="0" w:space="0" w:color="auto"/>
            <w:bottom w:val="none" w:sz="0" w:space="0" w:color="auto"/>
            <w:right w:val="none" w:sz="0" w:space="0" w:color="auto"/>
          </w:divBdr>
        </w:div>
        <w:div w:id="1057120077">
          <w:marLeft w:val="0"/>
          <w:marRight w:val="0"/>
          <w:marTop w:val="0"/>
          <w:marBottom w:val="0"/>
          <w:divBdr>
            <w:top w:val="none" w:sz="0" w:space="0" w:color="auto"/>
            <w:left w:val="none" w:sz="0" w:space="0" w:color="auto"/>
            <w:bottom w:val="none" w:sz="0" w:space="0" w:color="auto"/>
            <w:right w:val="none" w:sz="0" w:space="0" w:color="auto"/>
          </w:divBdr>
        </w:div>
        <w:div w:id="1093211850">
          <w:marLeft w:val="0"/>
          <w:marRight w:val="0"/>
          <w:marTop w:val="0"/>
          <w:marBottom w:val="0"/>
          <w:divBdr>
            <w:top w:val="none" w:sz="0" w:space="0" w:color="auto"/>
            <w:left w:val="none" w:sz="0" w:space="0" w:color="auto"/>
            <w:bottom w:val="none" w:sz="0" w:space="0" w:color="auto"/>
            <w:right w:val="none" w:sz="0" w:space="0" w:color="auto"/>
          </w:divBdr>
        </w:div>
        <w:div w:id="1111364610">
          <w:marLeft w:val="0"/>
          <w:marRight w:val="0"/>
          <w:marTop w:val="0"/>
          <w:marBottom w:val="0"/>
          <w:divBdr>
            <w:top w:val="none" w:sz="0" w:space="0" w:color="auto"/>
            <w:left w:val="none" w:sz="0" w:space="0" w:color="auto"/>
            <w:bottom w:val="none" w:sz="0" w:space="0" w:color="auto"/>
            <w:right w:val="none" w:sz="0" w:space="0" w:color="auto"/>
          </w:divBdr>
        </w:div>
        <w:div w:id="1117917783">
          <w:marLeft w:val="0"/>
          <w:marRight w:val="0"/>
          <w:marTop w:val="0"/>
          <w:marBottom w:val="0"/>
          <w:divBdr>
            <w:top w:val="none" w:sz="0" w:space="0" w:color="auto"/>
            <w:left w:val="none" w:sz="0" w:space="0" w:color="auto"/>
            <w:bottom w:val="none" w:sz="0" w:space="0" w:color="auto"/>
            <w:right w:val="none" w:sz="0" w:space="0" w:color="auto"/>
          </w:divBdr>
        </w:div>
        <w:div w:id="1158380886">
          <w:marLeft w:val="0"/>
          <w:marRight w:val="0"/>
          <w:marTop w:val="0"/>
          <w:marBottom w:val="0"/>
          <w:divBdr>
            <w:top w:val="none" w:sz="0" w:space="0" w:color="auto"/>
            <w:left w:val="none" w:sz="0" w:space="0" w:color="auto"/>
            <w:bottom w:val="none" w:sz="0" w:space="0" w:color="auto"/>
            <w:right w:val="none" w:sz="0" w:space="0" w:color="auto"/>
          </w:divBdr>
        </w:div>
        <w:div w:id="1387147509">
          <w:marLeft w:val="0"/>
          <w:marRight w:val="0"/>
          <w:marTop w:val="0"/>
          <w:marBottom w:val="0"/>
          <w:divBdr>
            <w:top w:val="none" w:sz="0" w:space="0" w:color="auto"/>
            <w:left w:val="none" w:sz="0" w:space="0" w:color="auto"/>
            <w:bottom w:val="none" w:sz="0" w:space="0" w:color="auto"/>
            <w:right w:val="none" w:sz="0" w:space="0" w:color="auto"/>
          </w:divBdr>
        </w:div>
        <w:div w:id="1512451993">
          <w:marLeft w:val="0"/>
          <w:marRight w:val="0"/>
          <w:marTop w:val="0"/>
          <w:marBottom w:val="0"/>
          <w:divBdr>
            <w:top w:val="none" w:sz="0" w:space="0" w:color="auto"/>
            <w:left w:val="none" w:sz="0" w:space="0" w:color="auto"/>
            <w:bottom w:val="none" w:sz="0" w:space="0" w:color="auto"/>
            <w:right w:val="none" w:sz="0" w:space="0" w:color="auto"/>
          </w:divBdr>
        </w:div>
        <w:div w:id="1684740703">
          <w:marLeft w:val="0"/>
          <w:marRight w:val="0"/>
          <w:marTop w:val="0"/>
          <w:marBottom w:val="0"/>
          <w:divBdr>
            <w:top w:val="none" w:sz="0" w:space="0" w:color="auto"/>
            <w:left w:val="none" w:sz="0" w:space="0" w:color="auto"/>
            <w:bottom w:val="none" w:sz="0" w:space="0" w:color="auto"/>
            <w:right w:val="none" w:sz="0" w:space="0" w:color="auto"/>
          </w:divBdr>
        </w:div>
        <w:div w:id="1713571516">
          <w:marLeft w:val="0"/>
          <w:marRight w:val="0"/>
          <w:marTop w:val="0"/>
          <w:marBottom w:val="0"/>
          <w:divBdr>
            <w:top w:val="none" w:sz="0" w:space="0" w:color="auto"/>
            <w:left w:val="none" w:sz="0" w:space="0" w:color="auto"/>
            <w:bottom w:val="none" w:sz="0" w:space="0" w:color="auto"/>
            <w:right w:val="none" w:sz="0" w:space="0" w:color="auto"/>
          </w:divBdr>
        </w:div>
        <w:div w:id="2045211181">
          <w:marLeft w:val="0"/>
          <w:marRight w:val="0"/>
          <w:marTop w:val="0"/>
          <w:marBottom w:val="0"/>
          <w:divBdr>
            <w:top w:val="none" w:sz="0" w:space="0" w:color="auto"/>
            <w:left w:val="none" w:sz="0" w:space="0" w:color="auto"/>
            <w:bottom w:val="none" w:sz="0" w:space="0" w:color="auto"/>
            <w:right w:val="none" w:sz="0" w:space="0" w:color="auto"/>
          </w:divBdr>
        </w:div>
        <w:div w:id="2049183913">
          <w:marLeft w:val="0"/>
          <w:marRight w:val="0"/>
          <w:marTop w:val="0"/>
          <w:marBottom w:val="0"/>
          <w:divBdr>
            <w:top w:val="none" w:sz="0" w:space="0" w:color="auto"/>
            <w:left w:val="none" w:sz="0" w:space="0" w:color="auto"/>
            <w:bottom w:val="none" w:sz="0" w:space="0" w:color="auto"/>
            <w:right w:val="none" w:sz="0" w:space="0" w:color="auto"/>
          </w:divBdr>
        </w:div>
        <w:div w:id="2137749365">
          <w:marLeft w:val="0"/>
          <w:marRight w:val="0"/>
          <w:marTop w:val="0"/>
          <w:marBottom w:val="0"/>
          <w:divBdr>
            <w:top w:val="none" w:sz="0" w:space="0" w:color="auto"/>
            <w:left w:val="none" w:sz="0" w:space="0" w:color="auto"/>
            <w:bottom w:val="none" w:sz="0" w:space="0" w:color="auto"/>
            <w:right w:val="none" w:sz="0" w:space="0" w:color="auto"/>
          </w:divBdr>
        </w:div>
      </w:divsChild>
    </w:div>
    <w:div w:id="746027456">
      <w:bodyDiv w:val="1"/>
      <w:marLeft w:val="0"/>
      <w:marRight w:val="0"/>
      <w:marTop w:val="0"/>
      <w:marBottom w:val="0"/>
      <w:divBdr>
        <w:top w:val="none" w:sz="0" w:space="0" w:color="auto"/>
        <w:left w:val="none" w:sz="0" w:space="0" w:color="auto"/>
        <w:bottom w:val="none" w:sz="0" w:space="0" w:color="auto"/>
        <w:right w:val="none" w:sz="0" w:space="0" w:color="auto"/>
      </w:divBdr>
      <w:divsChild>
        <w:div w:id="53043986">
          <w:marLeft w:val="0"/>
          <w:marRight w:val="0"/>
          <w:marTop w:val="0"/>
          <w:marBottom w:val="0"/>
          <w:divBdr>
            <w:top w:val="none" w:sz="0" w:space="0" w:color="auto"/>
            <w:left w:val="none" w:sz="0" w:space="0" w:color="auto"/>
            <w:bottom w:val="none" w:sz="0" w:space="0" w:color="auto"/>
            <w:right w:val="none" w:sz="0" w:space="0" w:color="auto"/>
          </w:divBdr>
        </w:div>
        <w:div w:id="163859267">
          <w:marLeft w:val="0"/>
          <w:marRight w:val="0"/>
          <w:marTop w:val="0"/>
          <w:marBottom w:val="0"/>
          <w:divBdr>
            <w:top w:val="none" w:sz="0" w:space="0" w:color="auto"/>
            <w:left w:val="none" w:sz="0" w:space="0" w:color="auto"/>
            <w:bottom w:val="none" w:sz="0" w:space="0" w:color="auto"/>
            <w:right w:val="none" w:sz="0" w:space="0" w:color="auto"/>
          </w:divBdr>
        </w:div>
        <w:div w:id="166871242">
          <w:marLeft w:val="0"/>
          <w:marRight w:val="0"/>
          <w:marTop w:val="0"/>
          <w:marBottom w:val="0"/>
          <w:divBdr>
            <w:top w:val="none" w:sz="0" w:space="0" w:color="auto"/>
            <w:left w:val="none" w:sz="0" w:space="0" w:color="auto"/>
            <w:bottom w:val="none" w:sz="0" w:space="0" w:color="auto"/>
            <w:right w:val="none" w:sz="0" w:space="0" w:color="auto"/>
          </w:divBdr>
        </w:div>
        <w:div w:id="266933494">
          <w:marLeft w:val="0"/>
          <w:marRight w:val="0"/>
          <w:marTop w:val="0"/>
          <w:marBottom w:val="0"/>
          <w:divBdr>
            <w:top w:val="none" w:sz="0" w:space="0" w:color="auto"/>
            <w:left w:val="none" w:sz="0" w:space="0" w:color="auto"/>
            <w:bottom w:val="none" w:sz="0" w:space="0" w:color="auto"/>
            <w:right w:val="none" w:sz="0" w:space="0" w:color="auto"/>
          </w:divBdr>
        </w:div>
        <w:div w:id="335574356">
          <w:marLeft w:val="0"/>
          <w:marRight w:val="0"/>
          <w:marTop w:val="0"/>
          <w:marBottom w:val="0"/>
          <w:divBdr>
            <w:top w:val="none" w:sz="0" w:space="0" w:color="auto"/>
            <w:left w:val="none" w:sz="0" w:space="0" w:color="auto"/>
            <w:bottom w:val="none" w:sz="0" w:space="0" w:color="auto"/>
            <w:right w:val="none" w:sz="0" w:space="0" w:color="auto"/>
          </w:divBdr>
        </w:div>
        <w:div w:id="509833845">
          <w:marLeft w:val="0"/>
          <w:marRight w:val="0"/>
          <w:marTop w:val="0"/>
          <w:marBottom w:val="0"/>
          <w:divBdr>
            <w:top w:val="none" w:sz="0" w:space="0" w:color="auto"/>
            <w:left w:val="none" w:sz="0" w:space="0" w:color="auto"/>
            <w:bottom w:val="none" w:sz="0" w:space="0" w:color="auto"/>
            <w:right w:val="none" w:sz="0" w:space="0" w:color="auto"/>
          </w:divBdr>
        </w:div>
        <w:div w:id="529076082">
          <w:marLeft w:val="0"/>
          <w:marRight w:val="0"/>
          <w:marTop w:val="0"/>
          <w:marBottom w:val="0"/>
          <w:divBdr>
            <w:top w:val="none" w:sz="0" w:space="0" w:color="auto"/>
            <w:left w:val="none" w:sz="0" w:space="0" w:color="auto"/>
            <w:bottom w:val="none" w:sz="0" w:space="0" w:color="auto"/>
            <w:right w:val="none" w:sz="0" w:space="0" w:color="auto"/>
          </w:divBdr>
        </w:div>
        <w:div w:id="644505775">
          <w:marLeft w:val="0"/>
          <w:marRight w:val="0"/>
          <w:marTop w:val="0"/>
          <w:marBottom w:val="0"/>
          <w:divBdr>
            <w:top w:val="none" w:sz="0" w:space="0" w:color="auto"/>
            <w:left w:val="none" w:sz="0" w:space="0" w:color="auto"/>
            <w:bottom w:val="none" w:sz="0" w:space="0" w:color="auto"/>
            <w:right w:val="none" w:sz="0" w:space="0" w:color="auto"/>
          </w:divBdr>
        </w:div>
        <w:div w:id="927276906">
          <w:marLeft w:val="0"/>
          <w:marRight w:val="0"/>
          <w:marTop w:val="0"/>
          <w:marBottom w:val="0"/>
          <w:divBdr>
            <w:top w:val="none" w:sz="0" w:space="0" w:color="auto"/>
            <w:left w:val="none" w:sz="0" w:space="0" w:color="auto"/>
            <w:bottom w:val="none" w:sz="0" w:space="0" w:color="auto"/>
            <w:right w:val="none" w:sz="0" w:space="0" w:color="auto"/>
          </w:divBdr>
        </w:div>
        <w:div w:id="989018433">
          <w:marLeft w:val="0"/>
          <w:marRight w:val="0"/>
          <w:marTop w:val="0"/>
          <w:marBottom w:val="0"/>
          <w:divBdr>
            <w:top w:val="none" w:sz="0" w:space="0" w:color="auto"/>
            <w:left w:val="none" w:sz="0" w:space="0" w:color="auto"/>
            <w:bottom w:val="none" w:sz="0" w:space="0" w:color="auto"/>
            <w:right w:val="none" w:sz="0" w:space="0" w:color="auto"/>
          </w:divBdr>
        </w:div>
        <w:div w:id="990870177">
          <w:marLeft w:val="0"/>
          <w:marRight w:val="0"/>
          <w:marTop w:val="0"/>
          <w:marBottom w:val="0"/>
          <w:divBdr>
            <w:top w:val="none" w:sz="0" w:space="0" w:color="auto"/>
            <w:left w:val="none" w:sz="0" w:space="0" w:color="auto"/>
            <w:bottom w:val="none" w:sz="0" w:space="0" w:color="auto"/>
            <w:right w:val="none" w:sz="0" w:space="0" w:color="auto"/>
          </w:divBdr>
        </w:div>
        <w:div w:id="1283881055">
          <w:marLeft w:val="0"/>
          <w:marRight w:val="0"/>
          <w:marTop w:val="0"/>
          <w:marBottom w:val="0"/>
          <w:divBdr>
            <w:top w:val="none" w:sz="0" w:space="0" w:color="auto"/>
            <w:left w:val="none" w:sz="0" w:space="0" w:color="auto"/>
            <w:bottom w:val="none" w:sz="0" w:space="0" w:color="auto"/>
            <w:right w:val="none" w:sz="0" w:space="0" w:color="auto"/>
          </w:divBdr>
        </w:div>
        <w:div w:id="1404134136">
          <w:marLeft w:val="0"/>
          <w:marRight w:val="0"/>
          <w:marTop w:val="0"/>
          <w:marBottom w:val="0"/>
          <w:divBdr>
            <w:top w:val="none" w:sz="0" w:space="0" w:color="auto"/>
            <w:left w:val="none" w:sz="0" w:space="0" w:color="auto"/>
            <w:bottom w:val="none" w:sz="0" w:space="0" w:color="auto"/>
            <w:right w:val="none" w:sz="0" w:space="0" w:color="auto"/>
          </w:divBdr>
        </w:div>
        <w:div w:id="1536767559">
          <w:marLeft w:val="0"/>
          <w:marRight w:val="0"/>
          <w:marTop w:val="0"/>
          <w:marBottom w:val="0"/>
          <w:divBdr>
            <w:top w:val="none" w:sz="0" w:space="0" w:color="auto"/>
            <w:left w:val="none" w:sz="0" w:space="0" w:color="auto"/>
            <w:bottom w:val="none" w:sz="0" w:space="0" w:color="auto"/>
            <w:right w:val="none" w:sz="0" w:space="0" w:color="auto"/>
          </w:divBdr>
        </w:div>
        <w:div w:id="2035300454">
          <w:marLeft w:val="0"/>
          <w:marRight w:val="0"/>
          <w:marTop w:val="0"/>
          <w:marBottom w:val="0"/>
          <w:divBdr>
            <w:top w:val="none" w:sz="0" w:space="0" w:color="auto"/>
            <w:left w:val="none" w:sz="0" w:space="0" w:color="auto"/>
            <w:bottom w:val="none" w:sz="0" w:space="0" w:color="auto"/>
            <w:right w:val="none" w:sz="0" w:space="0" w:color="auto"/>
          </w:divBdr>
        </w:div>
      </w:divsChild>
    </w:div>
    <w:div w:id="747772816">
      <w:bodyDiv w:val="1"/>
      <w:marLeft w:val="0"/>
      <w:marRight w:val="0"/>
      <w:marTop w:val="0"/>
      <w:marBottom w:val="0"/>
      <w:divBdr>
        <w:top w:val="none" w:sz="0" w:space="0" w:color="auto"/>
        <w:left w:val="none" w:sz="0" w:space="0" w:color="auto"/>
        <w:bottom w:val="none" w:sz="0" w:space="0" w:color="auto"/>
        <w:right w:val="none" w:sz="0" w:space="0" w:color="auto"/>
      </w:divBdr>
      <w:divsChild>
        <w:div w:id="1145121664">
          <w:marLeft w:val="0"/>
          <w:marRight w:val="0"/>
          <w:marTop w:val="0"/>
          <w:marBottom w:val="0"/>
          <w:divBdr>
            <w:top w:val="none" w:sz="0" w:space="0" w:color="auto"/>
            <w:left w:val="none" w:sz="0" w:space="0" w:color="auto"/>
            <w:bottom w:val="none" w:sz="0" w:space="0" w:color="auto"/>
            <w:right w:val="none" w:sz="0" w:space="0" w:color="auto"/>
          </w:divBdr>
        </w:div>
        <w:div w:id="1896314557">
          <w:marLeft w:val="0"/>
          <w:marRight w:val="0"/>
          <w:marTop w:val="0"/>
          <w:marBottom w:val="0"/>
          <w:divBdr>
            <w:top w:val="none" w:sz="0" w:space="0" w:color="auto"/>
            <w:left w:val="none" w:sz="0" w:space="0" w:color="auto"/>
            <w:bottom w:val="none" w:sz="0" w:space="0" w:color="auto"/>
            <w:right w:val="none" w:sz="0" w:space="0" w:color="auto"/>
          </w:divBdr>
        </w:div>
        <w:div w:id="1496798081">
          <w:marLeft w:val="0"/>
          <w:marRight w:val="0"/>
          <w:marTop w:val="0"/>
          <w:marBottom w:val="0"/>
          <w:divBdr>
            <w:top w:val="none" w:sz="0" w:space="0" w:color="auto"/>
            <w:left w:val="none" w:sz="0" w:space="0" w:color="auto"/>
            <w:bottom w:val="none" w:sz="0" w:space="0" w:color="auto"/>
            <w:right w:val="none" w:sz="0" w:space="0" w:color="auto"/>
          </w:divBdr>
        </w:div>
        <w:div w:id="327442130">
          <w:marLeft w:val="0"/>
          <w:marRight w:val="0"/>
          <w:marTop w:val="0"/>
          <w:marBottom w:val="0"/>
          <w:divBdr>
            <w:top w:val="none" w:sz="0" w:space="0" w:color="auto"/>
            <w:left w:val="none" w:sz="0" w:space="0" w:color="auto"/>
            <w:bottom w:val="none" w:sz="0" w:space="0" w:color="auto"/>
            <w:right w:val="none" w:sz="0" w:space="0" w:color="auto"/>
          </w:divBdr>
        </w:div>
        <w:div w:id="1069579561">
          <w:marLeft w:val="0"/>
          <w:marRight w:val="0"/>
          <w:marTop w:val="0"/>
          <w:marBottom w:val="0"/>
          <w:divBdr>
            <w:top w:val="none" w:sz="0" w:space="0" w:color="auto"/>
            <w:left w:val="none" w:sz="0" w:space="0" w:color="auto"/>
            <w:bottom w:val="none" w:sz="0" w:space="0" w:color="auto"/>
            <w:right w:val="none" w:sz="0" w:space="0" w:color="auto"/>
          </w:divBdr>
        </w:div>
        <w:div w:id="879249389">
          <w:marLeft w:val="0"/>
          <w:marRight w:val="0"/>
          <w:marTop w:val="0"/>
          <w:marBottom w:val="0"/>
          <w:divBdr>
            <w:top w:val="none" w:sz="0" w:space="0" w:color="auto"/>
            <w:left w:val="none" w:sz="0" w:space="0" w:color="auto"/>
            <w:bottom w:val="none" w:sz="0" w:space="0" w:color="auto"/>
            <w:right w:val="none" w:sz="0" w:space="0" w:color="auto"/>
          </w:divBdr>
        </w:div>
        <w:div w:id="1535574512">
          <w:marLeft w:val="0"/>
          <w:marRight w:val="0"/>
          <w:marTop w:val="0"/>
          <w:marBottom w:val="0"/>
          <w:divBdr>
            <w:top w:val="none" w:sz="0" w:space="0" w:color="auto"/>
            <w:left w:val="none" w:sz="0" w:space="0" w:color="auto"/>
            <w:bottom w:val="none" w:sz="0" w:space="0" w:color="auto"/>
            <w:right w:val="none" w:sz="0" w:space="0" w:color="auto"/>
          </w:divBdr>
        </w:div>
        <w:div w:id="1763646100">
          <w:marLeft w:val="0"/>
          <w:marRight w:val="0"/>
          <w:marTop w:val="0"/>
          <w:marBottom w:val="0"/>
          <w:divBdr>
            <w:top w:val="none" w:sz="0" w:space="0" w:color="auto"/>
            <w:left w:val="none" w:sz="0" w:space="0" w:color="auto"/>
            <w:bottom w:val="none" w:sz="0" w:space="0" w:color="auto"/>
            <w:right w:val="none" w:sz="0" w:space="0" w:color="auto"/>
          </w:divBdr>
        </w:div>
        <w:div w:id="986785410">
          <w:marLeft w:val="0"/>
          <w:marRight w:val="0"/>
          <w:marTop w:val="0"/>
          <w:marBottom w:val="0"/>
          <w:divBdr>
            <w:top w:val="none" w:sz="0" w:space="0" w:color="auto"/>
            <w:left w:val="none" w:sz="0" w:space="0" w:color="auto"/>
            <w:bottom w:val="none" w:sz="0" w:space="0" w:color="auto"/>
            <w:right w:val="none" w:sz="0" w:space="0" w:color="auto"/>
          </w:divBdr>
        </w:div>
        <w:div w:id="1736585725">
          <w:marLeft w:val="0"/>
          <w:marRight w:val="0"/>
          <w:marTop w:val="0"/>
          <w:marBottom w:val="0"/>
          <w:divBdr>
            <w:top w:val="none" w:sz="0" w:space="0" w:color="auto"/>
            <w:left w:val="none" w:sz="0" w:space="0" w:color="auto"/>
            <w:bottom w:val="none" w:sz="0" w:space="0" w:color="auto"/>
            <w:right w:val="none" w:sz="0" w:space="0" w:color="auto"/>
          </w:divBdr>
        </w:div>
        <w:div w:id="1389957539">
          <w:marLeft w:val="0"/>
          <w:marRight w:val="0"/>
          <w:marTop w:val="0"/>
          <w:marBottom w:val="0"/>
          <w:divBdr>
            <w:top w:val="none" w:sz="0" w:space="0" w:color="auto"/>
            <w:left w:val="none" w:sz="0" w:space="0" w:color="auto"/>
            <w:bottom w:val="none" w:sz="0" w:space="0" w:color="auto"/>
            <w:right w:val="none" w:sz="0" w:space="0" w:color="auto"/>
          </w:divBdr>
        </w:div>
      </w:divsChild>
    </w:div>
    <w:div w:id="747970123">
      <w:bodyDiv w:val="1"/>
      <w:marLeft w:val="0"/>
      <w:marRight w:val="0"/>
      <w:marTop w:val="0"/>
      <w:marBottom w:val="0"/>
      <w:divBdr>
        <w:top w:val="none" w:sz="0" w:space="0" w:color="auto"/>
        <w:left w:val="none" w:sz="0" w:space="0" w:color="auto"/>
        <w:bottom w:val="none" w:sz="0" w:space="0" w:color="auto"/>
        <w:right w:val="none" w:sz="0" w:space="0" w:color="auto"/>
      </w:divBdr>
      <w:divsChild>
        <w:div w:id="1069695708">
          <w:marLeft w:val="0"/>
          <w:marRight w:val="0"/>
          <w:marTop w:val="0"/>
          <w:marBottom w:val="0"/>
          <w:divBdr>
            <w:top w:val="none" w:sz="0" w:space="0" w:color="auto"/>
            <w:left w:val="none" w:sz="0" w:space="0" w:color="auto"/>
            <w:bottom w:val="none" w:sz="0" w:space="0" w:color="auto"/>
            <w:right w:val="none" w:sz="0" w:space="0" w:color="auto"/>
          </w:divBdr>
        </w:div>
        <w:div w:id="513803402">
          <w:marLeft w:val="0"/>
          <w:marRight w:val="0"/>
          <w:marTop w:val="0"/>
          <w:marBottom w:val="0"/>
          <w:divBdr>
            <w:top w:val="none" w:sz="0" w:space="0" w:color="auto"/>
            <w:left w:val="none" w:sz="0" w:space="0" w:color="auto"/>
            <w:bottom w:val="none" w:sz="0" w:space="0" w:color="auto"/>
            <w:right w:val="none" w:sz="0" w:space="0" w:color="auto"/>
          </w:divBdr>
        </w:div>
        <w:div w:id="652416265">
          <w:marLeft w:val="0"/>
          <w:marRight w:val="0"/>
          <w:marTop w:val="0"/>
          <w:marBottom w:val="0"/>
          <w:divBdr>
            <w:top w:val="none" w:sz="0" w:space="0" w:color="auto"/>
            <w:left w:val="none" w:sz="0" w:space="0" w:color="auto"/>
            <w:bottom w:val="none" w:sz="0" w:space="0" w:color="auto"/>
            <w:right w:val="none" w:sz="0" w:space="0" w:color="auto"/>
          </w:divBdr>
        </w:div>
        <w:div w:id="78453811">
          <w:marLeft w:val="0"/>
          <w:marRight w:val="0"/>
          <w:marTop w:val="0"/>
          <w:marBottom w:val="0"/>
          <w:divBdr>
            <w:top w:val="none" w:sz="0" w:space="0" w:color="auto"/>
            <w:left w:val="none" w:sz="0" w:space="0" w:color="auto"/>
            <w:bottom w:val="none" w:sz="0" w:space="0" w:color="auto"/>
            <w:right w:val="none" w:sz="0" w:space="0" w:color="auto"/>
          </w:divBdr>
        </w:div>
        <w:div w:id="1885675085">
          <w:marLeft w:val="0"/>
          <w:marRight w:val="0"/>
          <w:marTop w:val="0"/>
          <w:marBottom w:val="0"/>
          <w:divBdr>
            <w:top w:val="none" w:sz="0" w:space="0" w:color="auto"/>
            <w:left w:val="none" w:sz="0" w:space="0" w:color="auto"/>
            <w:bottom w:val="none" w:sz="0" w:space="0" w:color="auto"/>
            <w:right w:val="none" w:sz="0" w:space="0" w:color="auto"/>
          </w:divBdr>
        </w:div>
        <w:div w:id="2027322555">
          <w:marLeft w:val="0"/>
          <w:marRight w:val="0"/>
          <w:marTop w:val="0"/>
          <w:marBottom w:val="0"/>
          <w:divBdr>
            <w:top w:val="none" w:sz="0" w:space="0" w:color="auto"/>
            <w:left w:val="none" w:sz="0" w:space="0" w:color="auto"/>
            <w:bottom w:val="none" w:sz="0" w:space="0" w:color="auto"/>
            <w:right w:val="none" w:sz="0" w:space="0" w:color="auto"/>
          </w:divBdr>
        </w:div>
        <w:div w:id="967249157">
          <w:marLeft w:val="0"/>
          <w:marRight w:val="0"/>
          <w:marTop w:val="0"/>
          <w:marBottom w:val="0"/>
          <w:divBdr>
            <w:top w:val="none" w:sz="0" w:space="0" w:color="auto"/>
            <w:left w:val="none" w:sz="0" w:space="0" w:color="auto"/>
            <w:bottom w:val="none" w:sz="0" w:space="0" w:color="auto"/>
            <w:right w:val="none" w:sz="0" w:space="0" w:color="auto"/>
          </w:divBdr>
        </w:div>
        <w:div w:id="2009214518">
          <w:marLeft w:val="0"/>
          <w:marRight w:val="0"/>
          <w:marTop w:val="0"/>
          <w:marBottom w:val="0"/>
          <w:divBdr>
            <w:top w:val="none" w:sz="0" w:space="0" w:color="auto"/>
            <w:left w:val="none" w:sz="0" w:space="0" w:color="auto"/>
            <w:bottom w:val="none" w:sz="0" w:space="0" w:color="auto"/>
            <w:right w:val="none" w:sz="0" w:space="0" w:color="auto"/>
          </w:divBdr>
        </w:div>
        <w:div w:id="1347369101">
          <w:marLeft w:val="0"/>
          <w:marRight w:val="0"/>
          <w:marTop w:val="0"/>
          <w:marBottom w:val="0"/>
          <w:divBdr>
            <w:top w:val="none" w:sz="0" w:space="0" w:color="auto"/>
            <w:left w:val="none" w:sz="0" w:space="0" w:color="auto"/>
            <w:bottom w:val="none" w:sz="0" w:space="0" w:color="auto"/>
            <w:right w:val="none" w:sz="0" w:space="0" w:color="auto"/>
          </w:divBdr>
        </w:div>
        <w:div w:id="149686154">
          <w:marLeft w:val="0"/>
          <w:marRight w:val="0"/>
          <w:marTop w:val="0"/>
          <w:marBottom w:val="0"/>
          <w:divBdr>
            <w:top w:val="none" w:sz="0" w:space="0" w:color="auto"/>
            <w:left w:val="none" w:sz="0" w:space="0" w:color="auto"/>
            <w:bottom w:val="none" w:sz="0" w:space="0" w:color="auto"/>
            <w:right w:val="none" w:sz="0" w:space="0" w:color="auto"/>
          </w:divBdr>
        </w:div>
        <w:div w:id="1162432196">
          <w:marLeft w:val="0"/>
          <w:marRight w:val="0"/>
          <w:marTop w:val="0"/>
          <w:marBottom w:val="0"/>
          <w:divBdr>
            <w:top w:val="none" w:sz="0" w:space="0" w:color="auto"/>
            <w:left w:val="none" w:sz="0" w:space="0" w:color="auto"/>
            <w:bottom w:val="none" w:sz="0" w:space="0" w:color="auto"/>
            <w:right w:val="none" w:sz="0" w:space="0" w:color="auto"/>
          </w:divBdr>
        </w:div>
        <w:div w:id="1379009595">
          <w:marLeft w:val="0"/>
          <w:marRight w:val="0"/>
          <w:marTop w:val="0"/>
          <w:marBottom w:val="0"/>
          <w:divBdr>
            <w:top w:val="none" w:sz="0" w:space="0" w:color="auto"/>
            <w:left w:val="none" w:sz="0" w:space="0" w:color="auto"/>
            <w:bottom w:val="none" w:sz="0" w:space="0" w:color="auto"/>
            <w:right w:val="none" w:sz="0" w:space="0" w:color="auto"/>
          </w:divBdr>
        </w:div>
        <w:div w:id="1595700464">
          <w:marLeft w:val="0"/>
          <w:marRight w:val="0"/>
          <w:marTop w:val="0"/>
          <w:marBottom w:val="0"/>
          <w:divBdr>
            <w:top w:val="none" w:sz="0" w:space="0" w:color="auto"/>
            <w:left w:val="none" w:sz="0" w:space="0" w:color="auto"/>
            <w:bottom w:val="none" w:sz="0" w:space="0" w:color="auto"/>
            <w:right w:val="none" w:sz="0" w:space="0" w:color="auto"/>
          </w:divBdr>
        </w:div>
        <w:div w:id="1482772222">
          <w:marLeft w:val="0"/>
          <w:marRight w:val="0"/>
          <w:marTop w:val="0"/>
          <w:marBottom w:val="0"/>
          <w:divBdr>
            <w:top w:val="none" w:sz="0" w:space="0" w:color="auto"/>
            <w:left w:val="none" w:sz="0" w:space="0" w:color="auto"/>
            <w:bottom w:val="none" w:sz="0" w:space="0" w:color="auto"/>
            <w:right w:val="none" w:sz="0" w:space="0" w:color="auto"/>
          </w:divBdr>
        </w:div>
        <w:div w:id="107743769">
          <w:marLeft w:val="0"/>
          <w:marRight w:val="0"/>
          <w:marTop w:val="0"/>
          <w:marBottom w:val="0"/>
          <w:divBdr>
            <w:top w:val="none" w:sz="0" w:space="0" w:color="auto"/>
            <w:left w:val="none" w:sz="0" w:space="0" w:color="auto"/>
            <w:bottom w:val="none" w:sz="0" w:space="0" w:color="auto"/>
            <w:right w:val="none" w:sz="0" w:space="0" w:color="auto"/>
          </w:divBdr>
        </w:div>
        <w:div w:id="1768886037">
          <w:marLeft w:val="0"/>
          <w:marRight w:val="0"/>
          <w:marTop w:val="0"/>
          <w:marBottom w:val="0"/>
          <w:divBdr>
            <w:top w:val="none" w:sz="0" w:space="0" w:color="auto"/>
            <w:left w:val="none" w:sz="0" w:space="0" w:color="auto"/>
            <w:bottom w:val="none" w:sz="0" w:space="0" w:color="auto"/>
            <w:right w:val="none" w:sz="0" w:space="0" w:color="auto"/>
          </w:divBdr>
        </w:div>
        <w:div w:id="748621280">
          <w:marLeft w:val="0"/>
          <w:marRight w:val="0"/>
          <w:marTop w:val="0"/>
          <w:marBottom w:val="0"/>
          <w:divBdr>
            <w:top w:val="none" w:sz="0" w:space="0" w:color="auto"/>
            <w:left w:val="none" w:sz="0" w:space="0" w:color="auto"/>
            <w:bottom w:val="none" w:sz="0" w:space="0" w:color="auto"/>
            <w:right w:val="none" w:sz="0" w:space="0" w:color="auto"/>
          </w:divBdr>
        </w:div>
        <w:div w:id="1401640244">
          <w:marLeft w:val="0"/>
          <w:marRight w:val="0"/>
          <w:marTop w:val="0"/>
          <w:marBottom w:val="0"/>
          <w:divBdr>
            <w:top w:val="none" w:sz="0" w:space="0" w:color="auto"/>
            <w:left w:val="none" w:sz="0" w:space="0" w:color="auto"/>
            <w:bottom w:val="none" w:sz="0" w:space="0" w:color="auto"/>
            <w:right w:val="none" w:sz="0" w:space="0" w:color="auto"/>
          </w:divBdr>
        </w:div>
        <w:div w:id="1045711900">
          <w:marLeft w:val="0"/>
          <w:marRight w:val="0"/>
          <w:marTop w:val="0"/>
          <w:marBottom w:val="0"/>
          <w:divBdr>
            <w:top w:val="none" w:sz="0" w:space="0" w:color="auto"/>
            <w:left w:val="none" w:sz="0" w:space="0" w:color="auto"/>
            <w:bottom w:val="none" w:sz="0" w:space="0" w:color="auto"/>
            <w:right w:val="none" w:sz="0" w:space="0" w:color="auto"/>
          </w:divBdr>
        </w:div>
        <w:div w:id="1529297725">
          <w:marLeft w:val="0"/>
          <w:marRight w:val="0"/>
          <w:marTop w:val="0"/>
          <w:marBottom w:val="0"/>
          <w:divBdr>
            <w:top w:val="none" w:sz="0" w:space="0" w:color="auto"/>
            <w:left w:val="none" w:sz="0" w:space="0" w:color="auto"/>
            <w:bottom w:val="none" w:sz="0" w:space="0" w:color="auto"/>
            <w:right w:val="none" w:sz="0" w:space="0" w:color="auto"/>
          </w:divBdr>
        </w:div>
      </w:divsChild>
    </w:div>
    <w:div w:id="751850795">
      <w:bodyDiv w:val="1"/>
      <w:marLeft w:val="0"/>
      <w:marRight w:val="0"/>
      <w:marTop w:val="0"/>
      <w:marBottom w:val="0"/>
      <w:divBdr>
        <w:top w:val="none" w:sz="0" w:space="0" w:color="auto"/>
        <w:left w:val="none" w:sz="0" w:space="0" w:color="auto"/>
        <w:bottom w:val="none" w:sz="0" w:space="0" w:color="auto"/>
        <w:right w:val="none" w:sz="0" w:space="0" w:color="auto"/>
      </w:divBdr>
      <w:divsChild>
        <w:div w:id="924411436">
          <w:marLeft w:val="0"/>
          <w:marRight w:val="0"/>
          <w:marTop w:val="0"/>
          <w:marBottom w:val="0"/>
          <w:divBdr>
            <w:top w:val="none" w:sz="0" w:space="0" w:color="auto"/>
            <w:left w:val="none" w:sz="0" w:space="0" w:color="auto"/>
            <w:bottom w:val="none" w:sz="0" w:space="0" w:color="auto"/>
            <w:right w:val="none" w:sz="0" w:space="0" w:color="auto"/>
          </w:divBdr>
        </w:div>
        <w:div w:id="1093285317">
          <w:marLeft w:val="0"/>
          <w:marRight w:val="0"/>
          <w:marTop w:val="0"/>
          <w:marBottom w:val="0"/>
          <w:divBdr>
            <w:top w:val="none" w:sz="0" w:space="0" w:color="auto"/>
            <w:left w:val="none" w:sz="0" w:space="0" w:color="auto"/>
            <w:bottom w:val="none" w:sz="0" w:space="0" w:color="auto"/>
            <w:right w:val="none" w:sz="0" w:space="0" w:color="auto"/>
          </w:divBdr>
        </w:div>
        <w:div w:id="1322199085">
          <w:marLeft w:val="0"/>
          <w:marRight w:val="0"/>
          <w:marTop w:val="0"/>
          <w:marBottom w:val="0"/>
          <w:divBdr>
            <w:top w:val="none" w:sz="0" w:space="0" w:color="auto"/>
            <w:left w:val="none" w:sz="0" w:space="0" w:color="auto"/>
            <w:bottom w:val="none" w:sz="0" w:space="0" w:color="auto"/>
            <w:right w:val="none" w:sz="0" w:space="0" w:color="auto"/>
          </w:divBdr>
        </w:div>
        <w:div w:id="1575579210">
          <w:marLeft w:val="0"/>
          <w:marRight w:val="0"/>
          <w:marTop w:val="0"/>
          <w:marBottom w:val="0"/>
          <w:divBdr>
            <w:top w:val="none" w:sz="0" w:space="0" w:color="auto"/>
            <w:left w:val="none" w:sz="0" w:space="0" w:color="auto"/>
            <w:bottom w:val="none" w:sz="0" w:space="0" w:color="auto"/>
            <w:right w:val="none" w:sz="0" w:space="0" w:color="auto"/>
          </w:divBdr>
        </w:div>
        <w:div w:id="753749135">
          <w:marLeft w:val="0"/>
          <w:marRight w:val="0"/>
          <w:marTop w:val="0"/>
          <w:marBottom w:val="0"/>
          <w:divBdr>
            <w:top w:val="none" w:sz="0" w:space="0" w:color="auto"/>
            <w:left w:val="none" w:sz="0" w:space="0" w:color="auto"/>
            <w:bottom w:val="none" w:sz="0" w:space="0" w:color="auto"/>
            <w:right w:val="none" w:sz="0" w:space="0" w:color="auto"/>
          </w:divBdr>
        </w:div>
        <w:div w:id="583958005">
          <w:marLeft w:val="0"/>
          <w:marRight w:val="0"/>
          <w:marTop w:val="0"/>
          <w:marBottom w:val="0"/>
          <w:divBdr>
            <w:top w:val="none" w:sz="0" w:space="0" w:color="auto"/>
            <w:left w:val="none" w:sz="0" w:space="0" w:color="auto"/>
            <w:bottom w:val="none" w:sz="0" w:space="0" w:color="auto"/>
            <w:right w:val="none" w:sz="0" w:space="0" w:color="auto"/>
          </w:divBdr>
        </w:div>
        <w:div w:id="1540587297">
          <w:marLeft w:val="0"/>
          <w:marRight w:val="0"/>
          <w:marTop w:val="0"/>
          <w:marBottom w:val="0"/>
          <w:divBdr>
            <w:top w:val="none" w:sz="0" w:space="0" w:color="auto"/>
            <w:left w:val="none" w:sz="0" w:space="0" w:color="auto"/>
            <w:bottom w:val="none" w:sz="0" w:space="0" w:color="auto"/>
            <w:right w:val="none" w:sz="0" w:space="0" w:color="auto"/>
          </w:divBdr>
        </w:div>
        <w:div w:id="1233543615">
          <w:marLeft w:val="0"/>
          <w:marRight w:val="0"/>
          <w:marTop w:val="0"/>
          <w:marBottom w:val="0"/>
          <w:divBdr>
            <w:top w:val="none" w:sz="0" w:space="0" w:color="auto"/>
            <w:left w:val="none" w:sz="0" w:space="0" w:color="auto"/>
            <w:bottom w:val="none" w:sz="0" w:space="0" w:color="auto"/>
            <w:right w:val="none" w:sz="0" w:space="0" w:color="auto"/>
          </w:divBdr>
        </w:div>
        <w:div w:id="1887789516">
          <w:marLeft w:val="0"/>
          <w:marRight w:val="0"/>
          <w:marTop w:val="0"/>
          <w:marBottom w:val="0"/>
          <w:divBdr>
            <w:top w:val="none" w:sz="0" w:space="0" w:color="auto"/>
            <w:left w:val="none" w:sz="0" w:space="0" w:color="auto"/>
            <w:bottom w:val="none" w:sz="0" w:space="0" w:color="auto"/>
            <w:right w:val="none" w:sz="0" w:space="0" w:color="auto"/>
          </w:divBdr>
        </w:div>
        <w:div w:id="56130572">
          <w:marLeft w:val="0"/>
          <w:marRight w:val="0"/>
          <w:marTop w:val="0"/>
          <w:marBottom w:val="0"/>
          <w:divBdr>
            <w:top w:val="none" w:sz="0" w:space="0" w:color="auto"/>
            <w:left w:val="none" w:sz="0" w:space="0" w:color="auto"/>
            <w:bottom w:val="none" w:sz="0" w:space="0" w:color="auto"/>
            <w:right w:val="none" w:sz="0" w:space="0" w:color="auto"/>
          </w:divBdr>
        </w:div>
        <w:div w:id="239291785">
          <w:marLeft w:val="0"/>
          <w:marRight w:val="0"/>
          <w:marTop w:val="0"/>
          <w:marBottom w:val="0"/>
          <w:divBdr>
            <w:top w:val="none" w:sz="0" w:space="0" w:color="auto"/>
            <w:left w:val="none" w:sz="0" w:space="0" w:color="auto"/>
            <w:bottom w:val="none" w:sz="0" w:space="0" w:color="auto"/>
            <w:right w:val="none" w:sz="0" w:space="0" w:color="auto"/>
          </w:divBdr>
        </w:div>
        <w:div w:id="341246862">
          <w:marLeft w:val="0"/>
          <w:marRight w:val="0"/>
          <w:marTop w:val="0"/>
          <w:marBottom w:val="0"/>
          <w:divBdr>
            <w:top w:val="none" w:sz="0" w:space="0" w:color="auto"/>
            <w:left w:val="none" w:sz="0" w:space="0" w:color="auto"/>
            <w:bottom w:val="none" w:sz="0" w:space="0" w:color="auto"/>
            <w:right w:val="none" w:sz="0" w:space="0" w:color="auto"/>
          </w:divBdr>
        </w:div>
        <w:div w:id="1595822289">
          <w:marLeft w:val="0"/>
          <w:marRight w:val="0"/>
          <w:marTop w:val="0"/>
          <w:marBottom w:val="0"/>
          <w:divBdr>
            <w:top w:val="none" w:sz="0" w:space="0" w:color="auto"/>
            <w:left w:val="none" w:sz="0" w:space="0" w:color="auto"/>
            <w:bottom w:val="none" w:sz="0" w:space="0" w:color="auto"/>
            <w:right w:val="none" w:sz="0" w:space="0" w:color="auto"/>
          </w:divBdr>
        </w:div>
        <w:div w:id="230194604">
          <w:marLeft w:val="0"/>
          <w:marRight w:val="0"/>
          <w:marTop w:val="0"/>
          <w:marBottom w:val="0"/>
          <w:divBdr>
            <w:top w:val="none" w:sz="0" w:space="0" w:color="auto"/>
            <w:left w:val="none" w:sz="0" w:space="0" w:color="auto"/>
            <w:bottom w:val="none" w:sz="0" w:space="0" w:color="auto"/>
            <w:right w:val="none" w:sz="0" w:space="0" w:color="auto"/>
          </w:divBdr>
        </w:div>
        <w:div w:id="1312951135">
          <w:marLeft w:val="0"/>
          <w:marRight w:val="0"/>
          <w:marTop w:val="0"/>
          <w:marBottom w:val="0"/>
          <w:divBdr>
            <w:top w:val="none" w:sz="0" w:space="0" w:color="auto"/>
            <w:left w:val="none" w:sz="0" w:space="0" w:color="auto"/>
            <w:bottom w:val="none" w:sz="0" w:space="0" w:color="auto"/>
            <w:right w:val="none" w:sz="0" w:space="0" w:color="auto"/>
          </w:divBdr>
        </w:div>
        <w:div w:id="917713516">
          <w:marLeft w:val="0"/>
          <w:marRight w:val="0"/>
          <w:marTop w:val="0"/>
          <w:marBottom w:val="0"/>
          <w:divBdr>
            <w:top w:val="none" w:sz="0" w:space="0" w:color="auto"/>
            <w:left w:val="none" w:sz="0" w:space="0" w:color="auto"/>
            <w:bottom w:val="none" w:sz="0" w:space="0" w:color="auto"/>
            <w:right w:val="none" w:sz="0" w:space="0" w:color="auto"/>
          </w:divBdr>
        </w:div>
        <w:div w:id="1601178225">
          <w:marLeft w:val="0"/>
          <w:marRight w:val="0"/>
          <w:marTop w:val="0"/>
          <w:marBottom w:val="0"/>
          <w:divBdr>
            <w:top w:val="none" w:sz="0" w:space="0" w:color="auto"/>
            <w:left w:val="none" w:sz="0" w:space="0" w:color="auto"/>
            <w:bottom w:val="none" w:sz="0" w:space="0" w:color="auto"/>
            <w:right w:val="none" w:sz="0" w:space="0" w:color="auto"/>
          </w:divBdr>
        </w:div>
      </w:divsChild>
    </w:div>
    <w:div w:id="755593459">
      <w:bodyDiv w:val="1"/>
      <w:marLeft w:val="0"/>
      <w:marRight w:val="0"/>
      <w:marTop w:val="0"/>
      <w:marBottom w:val="0"/>
      <w:divBdr>
        <w:top w:val="none" w:sz="0" w:space="0" w:color="auto"/>
        <w:left w:val="none" w:sz="0" w:space="0" w:color="auto"/>
        <w:bottom w:val="none" w:sz="0" w:space="0" w:color="auto"/>
        <w:right w:val="none" w:sz="0" w:space="0" w:color="auto"/>
      </w:divBdr>
      <w:divsChild>
        <w:div w:id="66846902">
          <w:marLeft w:val="0"/>
          <w:marRight w:val="0"/>
          <w:marTop w:val="0"/>
          <w:marBottom w:val="0"/>
          <w:divBdr>
            <w:top w:val="none" w:sz="0" w:space="0" w:color="auto"/>
            <w:left w:val="none" w:sz="0" w:space="0" w:color="auto"/>
            <w:bottom w:val="none" w:sz="0" w:space="0" w:color="auto"/>
            <w:right w:val="none" w:sz="0" w:space="0" w:color="auto"/>
          </w:divBdr>
        </w:div>
        <w:div w:id="269164858">
          <w:marLeft w:val="0"/>
          <w:marRight w:val="0"/>
          <w:marTop w:val="0"/>
          <w:marBottom w:val="0"/>
          <w:divBdr>
            <w:top w:val="none" w:sz="0" w:space="0" w:color="auto"/>
            <w:left w:val="none" w:sz="0" w:space="0" w:color="auto"/>
            <w:bottom w:val="none" w:sz="0" w:space="0" w:color="auto"/>
            <w:right w:val="none" w:sz="0" w:space="0" w:color="auto"/>
          </w:divBdr>
        </w:div>
        <w:div w:id="368720568">
          <w:marLeft w:val="0"/>
          <w:marRight w:val="0"/>
          <w:marTop w:val="0"/>
          <w:marBottom w:val="0"/>
          <w:divBdr>
            <w:top w:val="none" w:sz="0" w:space="0" w:color="auto"/>
            <w:left w:val="none" w:sz="0" w:space="0" w:color="auto"/>
            <w:bottom w:val="none" w:sz="0" w:space="0" w:color="auto"/>
            <w:right w:val="none" w:sz="0" w:space="0" w:color="auto"/>
          </w:divBdr>
        </w:div>
        <w:div w:id="427653910">
          <w:marLeft w:val="0"/>
          <w:marRight w:val="0"/>
          <w:marTop w:val="0"/>
          <w:marBottom w:val="0"/>
          <w:divBdr>
            <w:top w:val="none" w:sz="0" w:space="0" w:color="auto"/>
            <w:left w:val="none" w:sz="0" w:space="0" w:color="auto"/>
            <w:bottom w:val="none" w:sz="0" w:space="0" w:color="auto"/>
            <w:right w:val="none" w:sz="0" w:space="0" w:color="auto"/>
          </w:divBdr>
        </w:div>
        <w:div w:id="690422838">
          <w:marLeft w:val="0"/>
          <w:marRight w:val="0"/>
          <w:marTop w:val="0"/>
          <w:marBottom w:val="0"/>
          <w:divBdr>
            <w:top w:val="none" w:sz="0" w:space="0" w:color="auto"/>
            <w:left w:val="none" w:sz="0" w:space="0" w:color="auto"/>
            <w:bottom w:val="none" w:sz="0" w:space="0" w:color="auto"/>
            <w:right w:val="none" w:sz="0" w:space="0" w:color="auto"/>
          </w:divBdr>
        </w:div>
        <w:div w:id="1112357639">
          <w:marLeft w:val="0"/>
          <w:marRight w:val="0"/>
          <w:marTop w:val="0"/>
          <w:marBottom w:val="0"/>
          <w:divBdr>
            <w:top w:val="none" w:sz="0" w:space="0" w:color="auto"/>
            <w:left w:val="none" w:sz="0" w:space="0" w:color="auto"/>
            <w:bottom w:val="none" w:sz="0" w:space="0" w:color="auto"/>
            <w:right w:val="none" w:sz="0" w:space="0" w:color="auto"/>
          </w:divBdr>
        </w:div>
        <w:div w:id="1552619896">
          <w:marLeft w:val="0"/>
          <w:marRight w:val="0"/>
          <w:marTop w:val="0"/>
          <w:marBottom w:val="0"/>
          <w:divBdr>
            <w:top w:val="none" w:sz="0" w:space="0" w:color="auto"/>
            <w:left w:val="none" w:sz="0" w:space="0" w:color="auto"/>
            <w:bottom w:val="none" w:sz="0" w:space="0" w:color="auto"/>
            <w:right w:val="none" w:sz="0" w:space="0" w:color="auto"/>
          </w:divBdr>
        </w:div>
        <w:div w:id="1734890399">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sChild>
    </w:div>
    <w:div w:id="756705114">
      <w:bodyDiv w:val="1"/>
      <w:marLeft w:val="0"/>
      <w:marRight w:val="0"/>
      <w:marTop w:val="0"/>
      <w:marBottom w:val="0"/>
      <w:divBdr>
        <w:top w:val="none" w:sz="0" w:space="0" w:color="auto"/>
        <w:left w:val="none" w:sz="0" w:space="0" w:color="auto"/>
        <w:bottom w:val="none" w:sz="0" w:space="0" w:color="auto"/>
        <w:right w:val="none" w:sz="0" w:space="0" w:color="auto"/>
      </w:divBdr>
      <w:divsChild>
        <w:div w:id="75635909">
          <w:marLeft w:val="0"/>
          <w:marRight w:val="0"/>
          <w:marTop w:val="0"/>
          <w:marBottom w:val="0"/>
          <w:divBdr>
            <w:top w:val="none" w:sz="0" w:space="0" w:color="auto"/>
            <w:left w:val="none" w:sz="0" w:space="0" w:color="auto"/>
            <w:bottom w:val="none" w:sz="0" w:space="0" w:color="auto"/>
            <w:right w:val="none" w:sz="0" w:space="0" w:color="auto"/>
          </w:divBdr>
          <w:divsChild>
            <w:div w:id="340787360">
              <w:marLeft w:val="0"/>
              <w:marRight w:val="0"/>
              <w:marTop w:val="0"/>
              <w:marBottom w:val="0"/>
              <w:divBdr>
                <w:top w:val="none" w:sz="0" w:space="0" w:color="auto"/>
                <w:left w:val="none" w:sz="0" w:space="0" w:color="auto"/>
                <w:bottom w:val="none" w:sz="0" w:space="0" w:color="auto"/>
                <w:right w:val="none" w:sz="0" w:space="0" w:color="auto"/>
              </w:divBdr>
            </w:div>
            <w:div w:id="1137332019">
              <w:marLeft w:val="0"/>
              <w:marRight w:val="0"/>
              <w:marTop w:val="0"/>
              <w:marBottom w:val="0"/>
              <w:divBdr>
                <w:top w:val="none" w:sz="0" w:space="0" w:color="auto"/>
                <w:left w:val="none" w:sz="0" w:space="0" w:color="auto"/>
                <w:bottom w:val="none" w:sz="0" w:space="0" w:color="auto"/>
                <w:right w:val="none" w:sz="0" w:space="0" w:color="auto"/>
              </w:divBdr>
            </w:div>
            <w:div w:id="1437673960">
              <w:marLeft w:val="0"/>
              <w:marRight w:val="0"/>
              <w:marTop w:val="0"/>
              <w:marBottom w:val="0"/>
              <w:divBdr>
                <w:top w:val="none" w:sz="0" w:space="0" w:color="auto"/>
                <w:left w:val="none" w:sz="0" w:space="0" w:color="auto"/>
                <w:bottom w:val="none" w:sz="0" w:space="0" w:color="auto"/>
                <w:right w:val="none" w:sz="0" w:space="0" w:color="auto"/>
              </w:divBdr>
            </w:div>
            <w:div w:id="1565751426">
              <w:marLeft w:val="0"/>
              <w:marRight w:val="0"/>
              <w:marTop w:val="0"/>
              <w:marBottom w:val="0"/>
              <w:divBdr>
                <w:top w:val="none" w:sz="0" w:space="0" w:color="auto"/>
                <w:left w:val="none" w:sz="0" w:space="0" w:color="auto"/>
                <w:bottom w:val="none" w:sz="0" w:space="0" w:color="auto"/>
                <w:right w:val="none" w:sz="0" w:space="0" w:color="auto"/>
              </w:divBdr>
            </w:div>
            <w:div w:id="1914317540">
              <w:marLeft w:val="0"/>
              <w:marRight w:val="0"/>
              <w:marTop w:val="0"/>
              <w:marBottom w:val="0"/>
              <w:divBdr>
                <w:top w:val="none" w:sz="0" w:space="0" w:color="auto"/>
                <w:left w:val="none" w:sz="0" w:space="0" w:color="auto"/>
                <w:bottom w:val="none" w:sz="0" w:space="0" w:color="auto"/>
                <w:right w:val="none" w:sz="0" w:space="0" w:color="auto"/>
              </w:divBdr>
            </w:div>
          </w:divsChild>
        </w:div>
        <w:div w:id="192574225">
          <w:marLeft w:val="0"/>
          <w:marRight w:val="0"/>
          <w:marTop w:val="0"/>
          <w:marBottom w:val="0"/>
          <w:divBdr>
            <w:top w:val="none" w:sz="0" w:space="0" w:color="auto"/>
            <w:left w:val="none" w:sz="0" w:space="0" w:color="auto"/>
            <w:bottom w:val="none" w:sz="0" w:space="0" w:color="auto"/>
            <w:right w:val="none" w:sz="0" w:space="0" w:color="auto"/>
          </w:divBdr>
        </w:div>
        <w:div w:id="201137085">
          <w:marLeft w:val="0"/>
          <w:marRight w:val="0"/>
          <w:marTop w:val="0"/>
          <w:marBottom w:val="0"/>
          <w:divBdr>
            <w:top w:val="none" w:sz="0" w:space="0" w:color="auto"/>
            <w:left w:val="none" w:sz="0" w:space="0" w:color="auto"/>
            <w:bottom w:val="none" w:sz="0" w:space="0" w:color="auto"/>
            <w:right w:val="none" w:sz="0" w:space="0" w:color="auto"/>
          </w:divBdr>
        </w:div>
        <w:div w:id="1005329564">
          <w:marLeft w:val="0"/>
          <w:marRight w:val="0"/>
          <w:marTop w:val="0"/>
          <w:marBottom w:val="0"/>
          <w:divBdr>
            <w:top w:val="none" w:sz="0" w:space="0" w:color="auto"/>
            <w:left w:val="none" w:sz="0" w:space="0" w:color="auto"/>
            <w:bottom w:val="none" w:sz="0" w:space="0" w:color="auto"/>
            <w:right w:val="none" w:sz="0" w:space="0" w:color="auto"/>
          </w:divBdr>
        </w:div>
        <w:div w:id="1216308844">
          <w:marLeft w:val="0"/>
          <w:marRight w:val="0"/>
          <w:marTop w:val="0"/>
          <w:marBottom w:val="0"/>
          <w:divBdr>
            <w:top w:val="none" w:sz="0" w:space="0" w:color="auto"/>
            <w:left w:val="none" w:sz="0" w:space="0" w:color="auto"/>
            <w:bottom w:val="none" w:sz="0" w:space="0" w:color="auto"/>
            <w:right w:val="none" w:sz="0" w:space="0" w:color="auto"/>
          </w:divBdr>
        </w:div>
        <w:div w:id="1471508773">
          <w:marLeft w:val="0"/>
          <w:marRight w:val="0"/>
          <w:marTop w:val="0"/>
          <w:marBottom w:val="0"/>
          <w:divBdr>
            <w:top w:val="none" w:sz="0" w:space="0" w:color="auto"/>
            <w:left w:val="none" w:sz="0" w:space="0" w:color="auto"/>
            <w:bottom w:val="none" w:sz="0" w:space="0" w:color="auto"/>
            <w:right w:val="none" w:sz="0" w:space="0" w:color="auto"/>
          </w:divBdr>
          <w:divsChild>
            <w:div w:id="481628887">
              <w:marLeft w:val="0"/>
              <w:marRight w:val="0"/>
              <w:marTop w:val="0"/>
              <w:marBottom w:val="0"/>
              <w:divBdr>
                <w:top w:val="none" w:sz="0" w:space="0" w:color="auto"/>
                <w:left w:val="none" w:sz="0" w:space="0" w:color="auto"/>
                <w:bottom w:val="none" w:sz="0" w:space="0" w:color="auto"/>
                <w:right w:val="none" w:sz="0" w:space="0" w:color="auto"/>
              </w:divBdr>
            </w:div>
            <w:div w:id="835995489">
              <w:marLeft w:val="0"/>
              <w:marRight w:val="0"/>
              <w:marTop w:val="0"/>
              <w:marBottom w:val="0"/>
              <w:divBdr>
                <w:top w:val="none" w:sz="0" w:space="0" w:color="auto"/>
                <w:left w:val="none" w:sz="0" w:space="0" w:color="auto"/>
                <w:bottom w:val="none" w:sz="0" w:space="0" w:color="auto"/>
                <w:right w:val="none" w:sz="0" w:space="0" w:color="auto"/>
              </w:divBdr>
            </w:div>
            <w:div w:id="1056977625">
              <w:marLeft w:val="0"/>
              <w:marRight w:val="0"/>
              <w:marTop w:val="0"/>
              <w:marBottom w:val="0"/>
              <w:divBdr>
                <w:top w:val="none" w:sz="0" w:space="0" w:color="auto"/>
                <w:left w:val="none" w:sz="0" w:space="0" w:color="auto"/>
                <w:bottom w:val="none" w:sz="0" w:space="0" w:color="auto"/>
                <w:right w:val="none" w:sz="0" w:space="0" w:color="auto"/>
              </w:divBdr>
            </w:div>
            <w:div w:id="1124343942">
              <w:marLeft w:val="0"/>
              <w:marRight w:val="0"/>
              <w:marTop w:val="0"/>
              <w:marBottom w:val="0"/>
              <w:divBdr>
                <w:top w:val="none" w:sz="0" w:space="0" w:color="auto"/>
                <w:left w:val="none" w:sz="0" w:space="0" w:color="auto"/>
                <w:bottom w:val="none" w:sz="0" w:space="0" w:color="auto"/>
                <w:right w:val="none" w:sz="0" w:space="0" w:color="auto"/>
              </w:divBdr>
            </w:div>
            <w:div w:id="1570531690">
              <w:marLeft w:val="0"/>
              <w:marRight w:val="0"/>
              <w:marTop w:val="0"/>
              <w:marBottom w:val="0"/>
              <w:divBdr>
                <w:top w:val="none" w:sz="0" w:space="0" w:color="auto"/>
                <w:left w:val="none" w:sz="0" w:space="0" w:color="auto"/>
                <w:bottom w:val="none" w:sz="0" w:space="0" w:color="auto"/>
                <w:right w:val="none" w:sz="0" w:space="0" w:color="auto"/>
              </w:divBdr>
            </w:div>
          </w:divsChild>
        </w:div>
        <w:div w:id="1538934219">
          <w:marLeft w:val="0"/>
          <w:marRight w:val="0"/>
          <w:marTop w:val="0"/>
          <w:marBottom w:val="0"/>
          <w:divBdr>
            <w:top w:val="none" w:sz="0" w:space="0" w:color="auto"/>
            <w:left w:val="none" w:sz="0" w:space="0" w:color="auto"/>
            <w:bottom w:val="none" w:sz="0" w:space="0" w:color="auto"/>
            <w:right w:val="none" w:sz="0" w:space="0" w:color="auto"/>
          </w:divBdr>
        </w:div>
        <w:div w:id="1633053789">
          <w:marLeft w:val="0"/>
          <w:marRight w:val="0"/>
          <w:marTop w:val="0"/>
          <w:marBottom w:val="0"/>
          <w:divBdr>
            <w:top w:val="none" w:sz="0" w:space="0" w:color="auto"/>
            <w:left w:val="none" w:sz="0" w:space="0" w:color="auto"/>
            <w:bottom w:val="none" w:sz="0" w:space="0" w:color="auto"/>
            <w:right w:val="none" w:sz="0" w:space="0" w:color="auto"/>
          </w:divBdr>
        </w:div>
      </w:divsChild>
    </w:div>
    <w:div w:id="758406929">
      <w:bodyDiv w:val="1"/>
      <w:marLeft w:val="0"/>
      <w:marRight w:val="0"/>
      <w:marTop w:val="0"/>
      <w:marBottom w:val="0"/>
      <w:divBdr>
        <w:top w:val="none" w:sz="0" w:space="0" w:color="auto"/>
        <w:left w:val="none" w:sz="0" w:space="0" w:color="auto"/>
        <w:bottom w:val="none" w:sz="0" w:space="0" w:color="auto"/>
        <w:right w:val="none" w:sz="0" w:space="0" w:color="auto"/>
      </w:divBdr>
      <w:divsChild>
        <w:div w:id="2063284151">
          <w:marLeft w:val="0"/>
          <w:marRight w:val="0"/>
          <w:marTop w:val="0"/>
          <w:marBottom w:val="0"/>
          <w:divBdr>
            <w:top w:val="none" w:sz="0" w:space="0" w:color="auto"/>
            <w:left w:val="none" w:sz="0" w:space="0" w:color="auto"/>
            <w:bottom w:val="none" w:sz="0" w:space="0" w:color="auto"/>
            <w:right w:val="none" w:sz="0" w:space="0" w:color="auto"/>
          </w:divBdr>
          <w:divsChild>
            <w:div w:id="1169950200">
              <w:marLeft w:val="0"/>
              <w:marRight w:val="0"/>
              <w:marTop w:val="0"/>
              <w:marBottom w:val="0"/>
              <w:divBdr>
                <w:top w:val="none" w:sz="0" w:space="0" w:color="auto"/>
                <w:left w:val="none" w:sz="0" w:space="0" w:color="auto"/>
                <w:bottom w:val="none" w:sz="0" w:space="0" w:color="auto"/>
                <w:right w:val="none" w:sz="0" w:space="0" w:color="auto"/>
              </w:divBdr>
            </w:div>
          </w:divsChild>
        </w:div>
        <w:div w:id="1650012194">
          <w:marLeft w:val="0"/>
          <w:marRight w:val="0"/>
          <w:marTop w:val="0"/>
          <w:marBottom w:val="0"/>
          <w:divBdr>
            <w:top w:val="none" w:sz="0" w:space="0" w:color="auto"/>
            <w:left w:val="none" w:sz="0" w:space="0" w:color="auto"/>
            <w:bottom w:val="none" w:sz="0" w:space="0" w:color="auto"/>
            <w:right w:val="none" w:sz="0" w:space="0" w:color="auto"/>
          </w:divBdr>
          <w:divsChild>
            <w:div w:id="50857136">
              <w:marLeft w:val="0"/>
              <w:marRight w:val="0"/>
              <w:marTop w:val="0"/>
              <w:marBottom w:val="0"/>
              <w:divBdr>
                <w:top w:val="none" w:sz="0" w:space="0" w:color="auto"/>
                <w:left w:val="none" w:sz="0" w:space="0" w:color="auto"/>
                <w:bottom w:val="none" w:sz="0" w:space="0" w:color="auto"/>
                <w:right w:val="none" w:sz="0" w:space="0" w:color="auto"/>
              </w:divBdr>
            </w:div>
            <w:div w:id="1706246513">
              <w:marLeft w:val="0"/>
              <w:marRight w:val="0"/>
              <w:marTop w:val="0"/>
              <w:marBottom w:val="0"/>
              <w:divBdr>
                <w:top w:val="none" w:sz="0" w:space="0" w:color="auto"/>
                <w:left w:val="none" w:sz="0" w:space="0" w:color="auto"/>
                <w:bottom w:val="none" w:sz="0" w:space="0" w:color="auto"/>
                <w:right w:val="none" w:sz="0" w:space="0" w:color="auto"/>
              </w:divBdr>
            </w:div>
            <w:div w:id="542444092">
              <w:marLeft w:val="0"/>
              <w:marRight w:val="0"/>
              <w:marTop w:val="0"/>
              <w:marBottom w:val="0"/>
              <w:divBdr>
                <w:top w:val="none" w:sz="0" w:space="0" w:color="auto"/>
                <w:left w:val="none" w:sz="0" w:space="0" w:color="auto"/>
                <w:bottom w:val="none" w:sz="0" w:space="0" w:color="auto"/>
                <w:right w:val="none" w:sz="0" w:space="0" w:color="auto"/>
              </w:divBdr>
            </w:div>
            <w:div w:id="706836805">
              <w:marLeft w:val="0"/>
              <w:marRight w:val="0"/>
              <w:marTop w:val="0"/>
              <w:marBottom w:val="0"/>
              <w:divBdr>
                <w:top w:val="none" w:sz="0" w:space="0" w:color="auto"/>
                <w:left w:val="none" w:sz="0" w:space="0" w:color="auto"/>
                <w:bottom w:val="none" w:sz="0" w:space="0" w:color="auto"/>
                <w:right w:val="none" w:sz="0" w:space="0" w:color="auto"/>
              </w:divBdr>
            </w:div>
            <w:div w:id="1953785183">
              <w:marLeft w:val="0"/>
              <w:marRight w:val="0"/>
              <w:marTop w:val="0"/>
              <w:marBottom w:val="0"/>
              <w:divBdr>
                <w:top w:val="none" w:sz="0" w:space="0" w:color="auto"/>
                <w:left w:val="none" w:sz="0" w:space="0" w:color="auto"/>
                <w:bottom w:val="none" w:sz="0" w:space="0" w:color="auto"/>
                <w:right w:val="none" w:sz="0" w:space="0" w:color="auto"/>
              </w:divBdr>
            </w:div>
            <w:div w:id="222763406">
              <w:marLeft w:val="0"/>
              <w:marRight w:val="0"/>
              <w:marTop w:val="0"/>
              <w:marBottom w:val="0"/>
              <w:divBdr>
                <w:top w:val="none" w:sz="0" w:space="0" w:color="auto"/>
                <w:left w:val="none" w:sz="0" w:space="0" w:color="auto"/>
                <w:bottom w:val="none" w:sz="0" w:space="0" w:color="auto"/>
                <w:right w:val="none" w:sz="0" w:space="0" w:color="auto"/>
              </w:divBdr>
            </w:div>
            <w:div w:id="1569420506">
              <w:marLeft w:val="0"/>
              <w:marRight w:val="0"/>
              <w:marTop w:val="0"/>
              <w:marBottom w:val="0"/>
              <w:divBdr>
                <w:top w:val="none" w:sz="0" w:space="0" w:color="auto"/>
                <w:left w:val="none" w:sz="0" w:space="0" w:color="auto"/>
                <w:bottom w:val="none" w:sz="0" w:space="0" w:color="auto"/>
                <w:right w:val="none" w:sz="0" w:space="0" w:color="auto"/>
              </w:divBdr>
            </w:div>
            <w:div w:id="148862340">
              <w:marLeft w:val="0"/>
              <w:marRight w:val="0"/>
              <w:marTop w:val="0"/>
              <w:marBottom w:val="0"/>
              <w:divBdr>
                <w:top w:val="none" w:sz="0" w:space="0" w:color="auto"/>
                <w:left w:val="none" w:sz="0" w:space="0" w:color="auto"/>
                <w:bottom w:val="none" w:sz="0" w:space="0" w:color="auto"/>
                <w:right w:val="none" w:sz="0" w:space="0" w:color="auto"/>
              </w:divBdr>
            </w:div>
            <w:div w:id="19831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1813">
      <w:bodyDiv w:val="1"/>
      <w:marLeft w:val="0"/>
      <w:marRight w:val="0"/>
      <w:marTop w:val="0"/>
      <w:marBottom w:val="0"/>
      <w:divBdr>
        <w:top w:val="none" w:sz="0" w:space="0" w:color="auto"/>
        <w:left w:val="none" w:sz="0" w:space="0" w:color="auto"/>
        <w:bottom w:val="none" w:sz="0" w:space="0" w:color="auto"/>
        <w:right w:val="none" w:sz="0" w:space="0" w:color="auto"/>
      </w:divBdr>
      <w:divsChild>
        <w:div w:id="1473056074">
          <w:marLeft w:val="0"/>
          <w:marRight w:val="0"/>
          <w:marTop w:val="0"/>
          <w:marBottom w:val="0"/>
          <w:divBdr>
            <w:top w:val="none" w:sz="0" w:space="0" w:color="auto"/>
            <w:left w:val="none" w:sz="0" w:space="0" w:color="auto"/>
            <w:bottom w:val="none" w:sz="0" w:space="0" w:color="auto"/>
            <w:right w:val="none" w:sz="0" w:space="0" w:color="auto"/>
          </w:divBdr>
        </w:div>
        <w:div w:id="1607155829">
          <w:marLeft w:val="0"/>
          <w:marRight w:val="0"/>
          <w:marTop w:val="0"/>
          <w:marBottom w:val="0"/>
          <w:divBdr>
            <w:top w:val="none" w:sz="0" w:space="0" w:color="auto"/>
            <w:left w:val="none" w:sz="0" w:space="0" w:color="auto"/>
            <w:bottom w:val="none" w:sz="0" w:space="0" w:color="auto"/>
            <w:right w:val="none" w:sz="0" w:space="0" w:color="auto"/>
          </w:divBdr>
        </w:div>
        <w:div w:id="1391734658">
          <w:marLeft w:val="0"/>
          <w:marRight w:val="0"/>
          <w:marTop w:val="0"/>
          <w:marBottom w:val="0"/>
          <w:divBdr>
            <w:top w:val="none" w:sz="0" w:space="0" w:color="auto"/>
            <w:left w:val="none" w:sz="0" w:space="0" w:color="auto"/>
            <w:bottom w:val="none" w:sz="0" w:space="0" w:color="auto"/>
            <w:right w:val="none" w:sz="0" w:space="0" w:color="auto"/>
          </w:divBdr>
        </w:div>
        <w:div w:id="767654706">
          <w:marLeft w:val="0"/>
          <w:marRight w:val="0"/>
          <w:marTop w:val="0"/>
          <w:marBottom w:val="0"/>
          <w:divBdr>
            <w:top w:val="none" w:sz="0" w:space="0" w:color="auto"/>
            <w:left w:val="none" w:sz="0" w:space="0" w:color="auto"/>
            <w:bottom w:val="none" w:sz="0" w:space="0" w:color="auto"/>
            <w:right w:val="none" w:sz="0" w:space="0" w:color="auto"/>
          </w:divBdr>
        </w:div>
        <w:div w:id="1714184881">
          <w:marLeft w:val="0"/>
          <w:marRight w:val="0"/>
          <w:marTop w:val="0"/>
          <w:marBottom w:val="0"/>
          <w:divBdr>
            <w:top w:val="none" w:sz="0" w:space="0" w:color="auto"/>
            <w:left w:val="none" w:sz="0" w:space="0" w:color="auto"/>
            <w:bottom w:val="none" w:sz="0" w:space="0" w:color="auto"/>
            <w:right w:val="none" w:sz="0" w:space="0" w:color="auto"/>
          </w:divBdr>
        </w:div>
        <w:div w:id="1360012770">
          <w:marLeft w:val="0"/>
          <w:marRight w:val="0"/>
          <w:marTop w:val="0"/>
          <w:marBottom w:val="0"/>
          <w:divBdr>
            <w:top w:val="none" w:sz="0" w:space="0" w:color="auto"/>
            <w:left w:val="none" w:sz="0" w:space="0" w:color="auto"/>
            <w:bottom w:val="none" w:sz="0" w:space="0" w:color="auto"/>
            <w:right w:val="none" w:sz="0" w:space="0" w:color="auto"/>
          </w:divBdr>
        </w:div>
        <w:div w:id="1546334707">
          <w:marLeft w:val="0"/>
          <w:marRight w:val="0"/>
          <w:marTop w:val="0"/>
          <w:marBottom w:val="0"/>
          <w:divBdr>
            <w:top w:val="none" w:sz="0" w:space="0" w:color="auto"/>
            <w:left w:val="none" w:sz="0" w:space="0" w:color="auto"/>
            <w:bottom w:val="none" w:sz="0" w:space="0" w:color="auto"/>
            <w:right w:val="none" w:sz="0" w:space="0" w:color="auto"/>
          </w:divBdr>
        </w:div>
        <w:div w:id="1042824293">
          <w:marLeft w:val="0"/>
          <w:marRight w:val="0"/>
          <w:marTop w:val="0"/>
          <w:marBottom w:val="0"/>
          <w:divBdr>
            <w:top w:val="none" w:sz="0" w:space="0" w:color="auto"/>
            <w:left w:val="none" w:sz="0" w:space="0" w:color="auto"/>
            <w:bottom w:val="none" w:sz="0" w:space="0" w:color="auto"/>
            <w:right w:val="none" w:sz="0" w:space="0" w:color="auto"/>
          </w:divBdr>
        </w:div>
        <w:div w:id="1977106484">
          <w:marLeft w:val="0"/>
          <w:marRight w:val="0"/>
          <w:marTop w:val="0"/>
          <w:marBottom w:val="0"/>
          <w:divBdr>
            <w:top w:val="none" w:sz="0" w:space="0" w:color="auto"/>
            <w:left w:val="none" w:sz="0" w:space="0" w:color="auto"/>
            <w:bottom w:val="none" w:sz="0" w:space="0" w:color="auto"/>
            <w:right w:val="none" w:sz="0" w:space="0" w:color="auto"/>
          </w:divBdr>
        </w:div>
        <w:div w:id="361707076">
          <w:marLeft w:val="0"/>
          <w:marRight w:val="0"/>
          <w:marTop w:val="0"/>
          <w:marBottom w:val="0"/>
          <w:divBdr>
            <w:top w:val="none" w:sz="0" w:space="0" w:color="auto"/>
            <w:left w:val="none" w:sz="0" w:space="0" w:color="auto"/>
            <w:bottom w:val="none" w:sz="0" w:space="0" w:color="auto"/>
            <w:right w:val="none" w:sz="0" w:space="0" w:color="auto"/>
          </w:divBdr>
        </w:div>
        <w:div w:id="2022198269">
          <w:marLeft w:val="0"/>
          <w:marRight w:val="0"/>
          <w:marTop w:val="0"/>
          <w:marBottom w:val="0"/>
          <w:divBdr>
            <w:top w:val="none" w:sz="0" w:space="0" w:color="auto"/>
            <w:left w:val="none" w:sz="0" w:space="0" w:color="auto"/>
            <w:bottom w:val="none" w:sz="0" w:space="0" w:color="auto"/>
            <w:right w:val="none" w:sz="0" w:space="0" w:color="auto"/>
          </w:divBdr>
        </w:div>
        <w:div w:id="1091390495">
          <w:marLeft w:val="0"/>
          <w:marRight w:val="0"/>
          <w:marTop w:val="0"/>
          <w:marBottom w:val="0"/>
          <w:divBdr>
            <w:top w:val="none" w:sz="0" w:space="0" w:color="auto"/>
            <w:left w:val="none" w:sz="0" w:space="0" w:color="auto"/>
            <w:bottom w:val="none" w:sz="0" w:space="0" w:color="auto"/>
            <w:right w:val="none" w:sz="0" w:space="0" w:color="auto"/>
          </w:divBdr>
        </w:div>
        <w:div w:id="1535194782">
          <w:marLeft w:val="0"/>
          <w:marRight w:val="0"/>
          <w:marTop w:val="0"/>
          <w:marBottom w:val="0"/>
          <w:divBdr>
            <w:top w:val="none" w:sz="0" w:space="0" w:color="auto"/>
            <w:left w:val="none" w:sz="0" w:space="0" w:color="auto"/>
            <w:bottom w:val="none" w:sz="0" w:space="0" w:color="auto"/>
            <w:right w:val="none" w:sz="0" w:space="0" w:color="auto"/>
          </w:divBdr>
        </w:div>
        <w:div w:id="1807427720">
          <w:marLeft w:val="0"/>
          <w:marRight w:val="0"/>
          <w:marTop w:val="0"/>
          <w:marBottom w:val="0"/>
          <w:divBdr>
            <w:top w:val="none" w:sz="0" w:space="0" w:color="auto"/>
            <w:left w:val="none" w:sz="0" w:space="0" w:color="auto"/>
            <w:bottom w:val="none" w:sz="0" w:space="0" w:color="auto"/>
            <w:right w:val="none" w:sz="0" w:space="0" w:color="auto"/>
          </w:divBdr>
        </w:div>
        <w:div w:id="2056808469">
          <w:marLeft w:val="0"/>
          <w:marRight w:val="0"/>
          <w:marTop w:val="0"/>
          <w:marBottom w:val="0"/>
          <w:divBdr>
            <w:top w:val="none" w:sz="0" w:space="0" w:color="auto"/>
            <w:left w:val="none" w:sz="0" w:space="0" w:color="auto"/>
            <w:bottom w:val="none" w:sz="0" w:space="0" w:color="auto"/>
            <w:right w:val="none" w:sz="0" w:space="0" w:color="auto"/>
          </w:divBdr>
        </w:div>
        <w:div w:id="415831310">
          <w:marLeft w:val="0"/>
          <w:marRight w:val="0"/>
          <w:marTop w:val="0"/>
          <w:marBottom w:val="0"/>
          <w:divBdr>
            <w:top w:val="none" w:sz="0" w:space="0" w:color="auto"/>
            <w:left w:val="none" w:sz="0" w:space="0" w:color="auto"/>
            <w:bottom w:val="none" w:sz="0" w:space="0" w:color="auto"/>
            <w:right w:val="none" w:sz="0" w:space="0" w:color="auto"/>
          </w:divBdr>
        </w:div>
        <w:div w:id="952249321">
          <w:marLeft w:val="0"/>
          <w:marRight w:val="0"/>
          <w:marTop w:val="0"/>
          <w:marBottom w:val="0"/>
          <w:divBdr>
            <w:top w:val="none" w:sz="0" w:space="0" w:color="auto"/>
            <w:left w:val="none" w:sz="0" w:space="0" w:color="auto"/>
            <w:bottom w:val="none" w:sz="0" w:space="0" w:color="auto"/>
            <w:right w:val="none" w:sz="0" w:space="0" w:color="auto"/>
          </w:divBdr>
        </w:div>
        <w:div w:id="72360147">
          <w:marLeft w:val="0"/>
          <w:marRight w:val="0"/>
          <w:marTop w:val="0"/>
          <w:marBottom w:val="0"/>
          <w:divBdr>
            <w:top w:val="none" w:sz="0" w:space="0" w:color="auto"/>
            <w:left w:val="none" w:sz="0" w:space="0" w:color="auto"/>
            <w:bottom w:val="none" w:sz="0" w:space="0" w:color="auto"/>
            <w:right w:val="none" w:sz="0" w:space="0" w:color="auto"/>
          </w:divBdr>
        </w:div>
        <w:div w:id="363290863">
          <w:marLeft w:val="0"/>
          <w:marRight w:val="0"/>
          <w:marTop w:val="0"/>
          <w:marBottom w:val="0"/>
          <w:divBdr>
            <w:top w:val="none" w:sz="0" w:space="0" w:color="auto"/>
            <w:left w:val="none" w:sz="0" w:space="0" w:color="auto"/>
            <w:bottom w:val="none" w:sz="0" w:space="0" w:color="auto"/>
            <w:right w:val="none" w:sz="0" w:space="0" w:color="auto"/>
          </w:divBdr>
        </w:div>
        <w:div w:id="1967274848">
          <w:marLeft w:val="0"/>
          <w:marRight w:val="0"/>
          <w:marTop w:val="0"/>
          <w:marBottom w:val="0"/>
          <w:divBdr>
            <w:top w:val="none" w:sz="0" w:space="0" w:color="auto"/>
            <w:left w:val="none" w:sz="0" w:space="0" w:color="auto"/>
            <w:bottom w:val="none" w:sz="0" w:space="0" w:color="auto"/>
            <w:right w:val="none" w:sz="0" w:space="0" w:color="auto"/>
          </w:divBdr>
        </w:div>
        <w:div w:id="1646470579">
          <w:marLeft w:val="0"/>
          <w:marRight w:val="0"/>
          <w:marTop w:val="0"/>
          <w:marBottom w:val="0"/>
          <w:divBdr>
            <w:top w:val="none" w:sz="0" w:space="0" w:color="auto"/>
            <w:left w:val="none" w:sz="0" w:space="0" w:color="auto"/>
            <w:bottom w:val="none" w:sz="0" w:space="0" w:color="auto"/>
            <w:right w:val="none" w:sz="0" w:space="0" w:color="auto"/>
          </w:divBdr>
        </w:div>
        <w:div w:id="1154563728">
          <w:marLeft w:val="0"/>
          <w:marRight w:val="0"/>
          <w:marTop w:val="0"/>
          <w:marBottom w:val="0"/>
          <w:divBdr>
            <w:top w:val="none" w:sz="0" w:space="0" w:color="auto"/>
            <w:left w:val="none" w:sz="0" w:space="0" w:color="auto"/>
            <w:bottom w:val="none" w:sz="0" w:space="0" w:color="auto"/>
            <w:right w:val="none" w:sz="0" w:space="0" w:color="auto"/>
          </w:divBdr>
        </w:div>
        <w:div w:id="668944957">
          <w:marLeft w:val="0"/>
          <w:marRight w:val="0"/>
          <w:marTop w:val="0"/>
          <w:marBottom w:val="0"/>
          <w:divBdr>
            <w:top w:val="none" w:sz="0" w:space="0" w:color="auto"/>
            <w:left w:val="none" w:sz="0" w:space="0" w:color="auto"/>
            <w:bottom w:val="none" w:sz="0" w:space="0" w:color="auto"/>
            <w:right w:val="none" w:sz="0" w:space="0" w:color="auto"/>
          </w:divBdr>
        </w:div>
      </w:divsChild>
    </w:div>
    <w:div w:id="771896966">
      <w:bodyDiv w:val="1"/>
      <w:marLeft w:val="0"/>
      <w:marRight w:val="0"/>
      <w:marTop w:val="0"/>
      <w:marBottom w:val="0"/>
      <w:divBdr>
        <w:top w:val="none" w:sz="0" w:space="0" w:color="auto"/>
        <w:left w:val="none" w:sz="0" w:space="0" w:color="auto"/>
        <w:bottom w:val="none" w:sz="0" w:space="0" w:color="auto"/>
        <w:right w:val="none" w:sz="0" w:space="0" w:color="auto"/>
      </w:divBdr>
      <w:divsChild>
        <w:div w:id="301429113">
          <w:marLeft w:val="0"/>
          <w:marRight w:val="0"/>
          <w:marTop w:val="0"/>
          <w:marBottom w:val="0"/>
          <w:divBdr>
            <w:top w:val="none" w:sz="0" w:space="0" w:color="auto"/>
            <w:left w:val="none" w:sz="0" w:space="0" w:color="auto"/>
            <w:bottom w:val="none" w:sz="0" w:space="0" w:color="auto"/>
            <w:right w:val="none" w:sz="0" w:space="0" w:color="auto"/>
          </w:divBdr>
        </w:div>
        <w:div w:id="1278680004">
          <w:marLeft w:val="0"/>
          <w:marRight w:val="0"/>
          <w:marTop w:val="0"/>
          <w:marBottom w:val="0"/>
          <w:divBdr>
            <w:top w:val="none" w:sz="0" w:space="0" w:color="auto"/>
            <w:left w:val="none" w:sz="0" w:space="0" w:color="auto"/>
            <w:bottom w:val="none" w:sz="0" w:space="0" w:color="auto"/>
            <w:right w:val="none" w:sz="0" w:space="0" w:color="auto"/>
          </w:divBdr>
        </w:div>
        <w:div w:id="864173751">
          <w:marLeft w:val="0"/>
          <w:marRight w:val="0"/>
          <w:marTop w:val="0"/>
          <w:marBottom w:val="0"/>
          <w:divBdr>
            <w:top w:val="none" w:sz="0" w:space="0" w:color="auto"/>
            <w:left w:val="none" w:sz="0" w:space="0" w:color="auto"/>
            <w:bottom w:val="none" w:sz="0" w:space="0" w:color="auto"/>
            <w:right w:val="none" w:sz="0" w:space="0" w:color="auto"/>
          </w:divBdr>
        </w:div>
        <w:div w:id="2116635237">
          <w:marLeft w:val="0"/>
          <w:marRight w:val="0"/>
          <w:marTop w:val="0"/>
          <w:marBottom w:val="0"/>
          <w:divBdr>
            <w:top w:val="none" w:sz="0" w:space="0" w:color="auto"/>
            <w:left w:val="none" w:sz="0" w:space="0" w:color="auto"/>
            <w:bottom w:val="none" w:sz="0" w:space="0" w:color="auto"/>
            <w:right w:val="none" w:sz="0" w:space="0" w:color="auto"/>
          </w:divBdr>
        </w:div>
        <w:div w:id="500241911">
          <w:marLeft w:val="0"/>
          <w:marRight w:val="0"/>
          <w:marTop w:val="0"/>
          <w:marBottom w:val="0"/>
          <w:divBdr>
            <w:top w:val="none" w:sz="0" w:space="0" w:color="auto"/>
            <w:left w:val="none" w:sz="0" w:space="0" w:color="auto"/>
            <w:bottom w:val="none" w:sz="0" w:space="0" w:color="auto"/>
            <w:right w:val="none" w:sz="0" w:space="0" w:color="auto"/>
          </w:divBdr>
        </w:div>
        <w:div w:id="644966771">
          <w:marLeft w:val="0"/>
          <w:marRight w:val="0"/>
          <w:marTop w:val="0"/>
          <w:marBottom w:val="0"/>
          <w:divBdr>
            <w:top w:val="none" w:sz="0" w:space="0" w:color="auto"/>
            <w:left w:val="none" w:sz="0" w:space="0" w:color="auto"/>
            <w:bottom w:val="none" w:sz="0" w:space="0" w:color="auto"/>
            <w:right w:val="none" w:sz="0" w:space="0" w:color="auto"/>
          </w:divBdr>
        </w:div>
        <w:div w:id="164247361">
          <w:marLeft w:val="0"/>
          <w:marRight w:val="0"/>
          <w:marTop w:val="0"/>
          <w:marBottom w:val="0"/>
          <w:divBdr>
            <w:top w:val="none" w:sz="0" w:space="0" w:color="auto"/>
            <w:left w:val="none" w:sz="0" w:space="0" w:color="auto"/>
            <w:bottom w:val="none" w:sz="0" w:space="0" w:color="auto"/>
            <w:right w:val="none" w:sz="0" w:space="0" w:color="auto"/>
          </w:divBdr>
        </w:div>
        <w:div w:id="1309555218">
          <w:marLeft w:val="0"/>
          <w:marRight w:val="0"/>
          <w:marTop w:val="0"/>
          <w:marBottom w:val="0"/>
          <w:divBdr>
            <w:top w:val="none" w:sz="0" w:space="0" w:color="auto"/>
            <w:left w:val="none" w:sz="0" w:space="0" w:color="auto"/>
            <w:bottom w:val="none" w:sz="0" w:space="0" w:color="auto"/>
            <w:right w:val="none" w:sz="0" w:space="0" w:color="auto"/>
          </w:divBdr>
        </w:div>
        <w:div w:id="1272663951">
          <w:marLeft w:val="0"/>
          <w:marRight w:val="0"/>
          <w:marTop w:val="0"/>
          <w:marBottom w:val="0"/>
          <w:divBdr>
            <w:top w:val="none" w:sz="0" w:space="0" w:color="auto"/>
            <w:left w:val="none" w:sz="0" w:space="0" w:color="auto"/>
            <w:bottom w:val="none" w:sz="0" w:space="0" w:color="auto"/>
            <w:right w:val="none" w:sz="0" w:space="0" w:color="auto"/>
          </w:divBdr>
        </w:div>
        <w:div w:id="989752138">
          <w:marLeft w:val="0"/>
          <w:marRight w:val="0"/>
          <w:marTop w:val="0"/>
          <w:marBottom w:val="0"/>
          <w:divBdr>
            <w:top w:val="none" w:sz="0" w:space="0" w:color="auto"/>
            <w:left w:val="none" w:sz="0" w:space="0" w:color="auto"/>
            <w:bottom w:val="none" w:sz="0" w:space="0" w:color="auto"/>
            <w:right w:val="none" w:sz="0" w:space="0" w:color="auto"/>
          </w:divBdr>
        </w:div>
        <w:div w:id="188645297">
          <w:marLeft w:val="0"/>
          <w:marRight w:val="0"/>
          <w:marTop w:val="0"/>
          <w:marBottom w:val="0"/>
          <w:divBdr>
            <w:top w:val="none" w:sz="0" w:space="0" w:color="auto"/>
            <w:left w:val="none" w:sz="0" w:space="0" w:color="auto"/>
            <w:bottom w:val="none" w:sz="0" w:space="0" w:color="auto"/>
            <w:right w:val="none" w:sz="0" w:space="0" w:color="auto"/>
          </w:divBdr>
        </w:div>
        <w:div w:id="1737629060">
          <w:marLeft w:val="0"/>
          <w:marRight w:val="0"/>
          <w:marTop w:val="0"/>
          <w:marBottom w:val="0"/>
          <w:divBdr>
            <w:top w:val="none" w:sz="0" w:space="0" w:color="auto"/>
            <w:left w:val="none" w:sz="0" w:space="0" w:color="auto"/>
            <w:bottom w:val="none" w:sz="0" w:space="0" w:color="auto"/>
            <w:right w:val="none" w:sz="0" w:space="0" w:color="auto"/>
          </w:divBdr>
        </w:div>
        <w:div w:id="1467968987">
          <w:marLeft w:val="0"/>
          <w:marRight w:val="0"/>
          <w:marTop w:val="0"/>
          <w:marBottom w:val="0"/>
          <w:divBdr>
            <w:top w:val="none" w:sz="0" w:space="0" w:color="auto"/>
            <w:left w:val="none" w:sz="0" w:space="0" w:color="auto"/>
            <w:bottom w:val="none" w:sz="0" w:space="0" w:color="auto"/>
            <w:right w:val="none" w:sz="0" w:space="0" w:color="auto"/>
          </w:divBdr>
        </w:div>
        <w:div w:id="460004253">
          <w:marLeft w:val="0"/>
          <w:marRight w:val="0"/>
          <w:marTop w:val="0"/>
          <w:marBottom w:val="0"/>
          <w:divBdr>
            <w:top w:val="none" w:sz="0" w:space="0" w:color="auto"/>
            <w:left w:val="none" w:sz="0" w:space="0" w:color="auto"/>
            <w:bottom w:val="none" w:sz="0" w:space="0" w:color="auto"/>
            <w:right w:val="none" w:sz="0" w:space="0" w:color="auto"/>
          </w:divBdr>
        </w:div>
        <w:div w:id="1849100913">
          <w:marLeft w:val="0"/>
          <w:marRight w:val="0"/>
          <w:marTop w:val="0"/>
          <w:marBottom w:val="0"/>
          <w:divBdr>
            <w:top w:val="none" w:sz="0" w:space="0" w:color="auto"/>
            <w:left w:val="none" w:sz="0" w:space="0" w:color="auto"/>
            <w:bottom w:val="none" w:sz="0" w:space="0" w:color="auto"/>
            <w:right w:val="none" w:sz="0" w:space="0" w:color="auto"/>
          </w:divBdr>
        </w:div>
        <w:div w:id="528493052">
          <w:marLeft w:val="0"/>
          <w:marRight w:val="0"/>
          <w:marTop w:val="0"/>
          <w:marBottom w:val="0"/>
          <w:divBdr>
            <w:top w:val="none" w:sz="0" w:space="0" w:color="auto"/>
            <w:left w:val="none" w:sz="0" w:space="0" w:color="auto"/>
            <w:bottom w:val="none" w:sz="0" w:space="0" w:color="auto"/>
            <w:right w:val="none" w:sz="0" w:space="0" w:color="auto"/>
          </w:divBdr>
        </w:div>
        <w:div w:id="1198086526">
          <w:marLeft w:val="0"/>
          <w:marRight w:val="0"/>
          <w:marTop w:val="0"/>
          <w:marBottom w:val="0"/>
          <w:divBdr>
            <w:top w:val="none" w:sz="0" w:space="0" w:color="auto"/>
            <w:left w:val="none" w:sz="0" w:space="0" w:color="auto"/>
            <w:bottom w:val="none" w:sz="0" w:space="0" w:color="auto"/>
            <w:right w:val="none" w:sz="0" w:space="0" w:color="auto"/>
          </w:divBdr>
        </w:div>
        <w:div w:id="1407191878">
          <w:marLeft w:val="0"/>
          <w:marRight w:val="0"/>
          <w:marTop w:val="0"/>
          <w:marBottom w:val="0"/>
          <w:divBdr>
            <w:top w:val="none" w:sz="0" w:space="0" w:color="auto"/>
            <w:left w:val="none" w:sz="0" w:space="0" w:color="auto"/>
            <w:bottom w:val="none" w:sz="0" w:space="0" w:color="auto"/>
            <w:right w:val="none" w:sz="0" w:space="0" w:color="auto"/>
          </w:divBdr>
        </w:div>
        <w:div w:id="2028287603">
          <w:marLeft w:val="0"/>
          <w:marRight w:val="0"/>
          <w:marTop w:val="0"/>
          <w:marBottom w:val="0"/>
          <w:divBdr>
            <w:top w:val="none" w:sz="0" w:space="0" w:color="auto"/>
            <w:left w:val="none" w:sz="0" w:space="0" w:color="auto"/>
            <w:bottom w:val="none" w:sz="0" w:space="0" w:color="auto"/>
            <w:right w:val="none" w:sz="0" w:space="0" w:color="auto"/>
          </w:divBdr>
        </w:div>
        <w:div w:id="1893956983">
          <w:marLeft w:val="0"/>
          <w:marRight w:val="0"/>
          <w:marTop w:val="0"/>
          <w:marBottom w:val="0"/>
          <w:divBdr>
            <w:top w:val="none" w:sz="0" w:space="0" w:color="auto"/>
            <w:left w:val="none" w:sz="0" w:space="0" w:color="auto"/>
            <w:bottom w:val="none" w:sz="0" w:space="0" w:color="auto"/>
            <w:right w:val="none" w:sz="0" w:space="0" w:color="auto"/>
          </w:divBdr>
        </w:div>
        <w:div w:id="1867720114">
          <w:marLeft w:val="0"/>
          <w:marRight w:val="0"/>
          <w:marTop w:val="0"/>
          <w:marBottom w:val="0"/>
          <w:divBdr>
            <w:top w:val="none" w:sz="0" w:space="0" w:color="auto"/>
            <w:left w:val="none" w:sz="0" w:space="0" w:color="auto"/>
            <w:bottom w:val="none" w:sz="0" w:space="0" w:color="auto"/>
            <w:right w:val="none" w:sz="0" w:space="0" w:color="auto"/>
          </w:divBdr>
        </w:div>
        <w:div w:id="697389781">
          <w:marLeft w:val="0"/>
          <w:marRight w:val="0"/>
          <w:marTop w:val="0"/>
          <w:marBottom w:val="0"/>
          <w:divBdr>
            <w:top w:val="none" w:sz="0" w:space="0" w:color="auto"/>
            <w:left w:val="none" w:sz="0" w:space="0" w:color="auto"/>
            <w:bottom w:val="none" w:sz="0" w:space="0" w:color="auto"/>
            <w:right w:val="none" w:sz="0" w:space="0" w:color="auto"/>
          </w:divBdr>
        </w:div>
        <w:div w:id="1309555002">
          <w:marLeft w:val="0"/>
          <w:marRight w:val="0"/>
          <w:marTop w:val="0"/>
          <w:marBottom w:val="0"/>
          <w:divBdr>
            <w:top w:val="none" w:sz="0" w:space="0" w:color="auto"/>
            <w:left w:val="none" w:sz="0" w:space="0" w:color="auto"/>
            <w:bottom w:val="none" w:sz="0" w:space="0" w:color="auto"/>
            <w:right w:val="none" w:sz="0" w:space="0" w:color="auto"/>
          </w:divBdr>
        </w:div>
        <w:div w:id="1940603937">
          <w:marLeft w:val="0"/>
          <w:marRight w:val="0"/>
          <w:marTop w:val="0"/>
          <w:marBottom w:val="0"/>
          <w:divBdr>
            <w:top w:val="none" w:sz="0" w:space="0" w:color="auto"/>
            <w:left w:val="none" w:sz="0" w:space="0" w:color="auto"/>
            <w:bottom w:val="none" w:sz="0" w:space="0" w:color="auto"/>
            <w:right w:val="none" w:sz="0" w:space="0" w:color="auto"/>
          </w:divBdr>
        </w:div>
        <w:div w:id="1395666094">
          <w:marLeft w:val="0"/>
          <w:marRight w:val="0"/>
          <w:marTop w:val="0"/>
          <w:marBottom w:val="0"/>
          <w:divBdr>
            <w:top w:val="none" w:sz="0" w:space="0" w:color="auto"/>
            <w:left w:val="none" w:sz="0" w:space="0" w:color="auto"/>
            <w:bottom w:val="none" w:sz="0" w:space="0" w:color="auto"/>
            <w:right w:val="none" w:sz="0" w:space="0" w:color="auto"/>
          </w:divBdr>
        </w:div>
        <w:div w:id="751198904">
          <w:marLeft w:val="0"/>
          <w:marRight w:val="0"/>
          <w:marTop w:val="0"/>
          <w:marBottom w:val="0"/>
          <w:divBdr>
            <w:top w:val="none" w:sz="0" w:space="0" w:color="auto"/>
            <w:left w:val="none" w:sz="0" w:space="0" w:color="auto"/>
            <w:bottom w:val="none" w:sz="0" w:space="0" w:color="auto"/>
            <w:right w:val="none" w:sz="0" w:space="0" w:color="auto"/>
          </w:divBdr>
        </w:div>
        <w:div w:id="1283342805">
          <w:marLeft w:val="0"/>
          <w:marRight w:val="0"/>
          <w:marTop w:val="0"/>
          <w:marBottom w:val="0"/>
          <w:divBdr>
            <w:top w:val="none" w:sz="0" w:space="0" w:color="auto"/>
            <w:left w:val="none" w:sz="0" w:space="0" w:color="auto"/>
            <w:bottom w:val="none" w:sz="0" w:space="0" w:color="auto"/>
            <w:right w:val="none" w:sz="0" w:space="0" w:color="auto"/>
          </w:divBdr>
        </w:div>
        <w:div w:id="447314111">
          <w:marLeft w:val="0"/>
          <w:marRight w:val="0"/>
          <w:marTop w:val="0"/>
          <w:marBottom w:val="0"/>
          <w:divBdr>
            <w:top w:val="none" w:sz="0" w:space="0" w:color="auto"/>
            <w:left w:val="none" w:sz="0" w:space="0" w:color="auto"/>
            <w:bottom w:val="none" w:sz="0" w:space="0" w:color="auto"/>
            <w:right w:val="none" w:sz="0" w:space="0" w:color="auto"/>
          </w:divBdr>
        </w:div>
        <w:div w:id="1787844395">
          <w:marLeft w:val="0"/>
          <w:marRight w:val="0"/>
          <w:marTop w:val="0"/>
          <w:marBottom w:val="0"/>
          <w:divBdr>
            <w:top w:val="none" w:sz="0" w:space="0" w:color="auto"/>
            <w:left w:val="none" w:sz="0" w:space="0" w:color="auto"/>
            <w:bottom w:val="none" w:sz="0" w:space="0" w:color="auto"/>
            <w:right w:val="none" w:sz="0" w:space="0" w:color="auto"/>
          </w:divBdr>
        </w:div>
      </w:divsChild>
    </w:div>
    <w:div w:id="773281132">
      <w:bodyDiv w:val="1"/>
      <w:marLeft w:val="0"/>
      <w:marRight w:val="0"/>
      <w:marTop w:val="0"/>
      <w:marBottom w:val="0"/>
      <w:divBdr>
        <w:top w:val="none" w:sz="0" w:space="0" w:color="auto"/>
        <w:left w:val="none" w:sz="0" w:space="0" w:color="auto"/>
        <w:bottom w:val="none" w:sz="0" w:space="0" w:color="auto"/>
        <w:right w:val="none" w:sz="0" w:space="0" w:color="auto"/>
      </w:divBdr>
      <w:divsChild>
        <w:div w:id="6757221">
          <w:marLeft w:val="0"/>
          <w:marRight w:val="0"/>
          <w:marTop w:val="0"/>
          <w:marBottom w:val="0"/>
          <w:divBdr>
            <w:top w:val="none" w:sz="0" w:space="0" w:color="auto"/>
            <w:left w:val="none" w:sz="0" w:space="0" w:color="auto"/>
            <w:bottom w:val="none" w:sz="0" w:space="0" w:color="auto"/>
            <w:right w:val="none" w:sz="0" w:space="0" w:color="auto"/>
          </w:divBdr>
        </w:div>
        <w:div w:id="73406199">
          <w:marLeft w:val="0"/>
          <w:marRight w:val="0"/>
          <w:marTop w:val="0"/>
          <w:marBottom w:val="0"/>
          <w:divBdr>
            <w:top w:val="none" w:sz="0" w:space="0" w:color="auto"/>
            <w:left w:val="none" w:sz="0" w:space="0" w:color="auto"/>
            <w:bottom w:val="none" w:sz="0" w:space="0" w:color="auto"/>
            <w:right w:val="none" w:sz="0" w:space="0" w:color="auto"/>
          </w:divBdr>
        </w:div>
        <w:div w:id="99566235">
          <w:marLeft w:val="0"/>
          <w:marRight w:val="0"/>
          <w:marTop w:val="0"/>
          <w:marBottom w:val="0"/>
          <w:divBdr>
            <w:top w:val="none" w:sz="0" w:space="0" w:color="auto"/>
            <w:left w:val="none" w:sz="0" w:space="0" w:color="auto"/>
            <w:bottom w:val="none" w:sz="0" w:space="0" w:color="auto"/>
            <w:right w:val="none" w:sz="0" w:space="0" w:color="auto"/>
          </w:divBdr>
        </w:div>
        <w:div w:id="104034326">
          <w:marLeft w:val="0"/>
          <w:marRight w:val="0"/>
          <w:marTop w:val="0"/>
          <w:marBottom w:val="0"/>
          <w:divBdr>
            <w:top w:val="none" w:sz="0" w:space="0" w:color="auto"/>
            <w:left w:val="none" w:sz="0" w:space="0" w:color="auto"/>
            <w:bottom w:val="none" w:sz="0" w:space="0" w:color="auto"/>
            <w:right w:val="none" w:sz="0" w:space="0" w:color="auto"/>
          </w:divBdr>
        </w:div>
        <w:div w:id="160125244">
          <w:marLeft w:val="0"/>
          <w:marRight w:val="0"/>
          <w:marTop w:val="0"/>
          <w:marBottom w:val="0"/>
          <w:divBdr>
            <w:top w:val="none" w:sz="0" w:space="0" w:color="auto"/>
            <w:left w:val="none" w:sz="0" w:space="0" w:color="auto"/>
            <w:bottom w:val="none" w:sz="0" w:space="0" w:color="auto"/>
            <w:right w:val="none" w:sz="0" w:space="0" w:color="auto"/>
          </w:divBdr>
        </w:div>
        <w:div w:id="180778948">
          <w:marLeft w:val="0"/>
          <w:marRight w:val="0"/>
          <w:marTop w:val="0"/>
          <w:marBottom w:val="0"/>
          <w:divBdr>
            <w:top w:val="none" w:sz="0" w:space="0" w:color="auto"/>
            <w:left w:val="none" w:sz="0" w:space="0" w:color="auto"/>
            <w:bottom w:val="none" w:sz="0" w:space="0" w:color="auto"/>
            <w:right w:val="none" w:sz="0" w:space="0" w:color="auto"/>
          </w:divBdr>
        </w:div>
        <w:div w:id="188564025">
          <w:marLeft w:val="0"/>
          <w:marRight w:val="0"/>
          <w:marTop w:val="0"/>
          <w:marBottom w:val="0"/>
          <w:divBdr>
            <w:top w:val="none" w:sz="0" w:space="0" w:color="auto"/>
            <w:left w:val="none" w:sz="0" w:space="0" w:color="auto"/>
            <w:bottom w:val="none" w:sz="0" w:space="0" w:color="auto"/>
            <w:right w:val="none" w:sz="0" w:space="0" w:color="auto"/>
          </w:divBdr>
        </w:div>
        <w:div w:id="283731579">
          <w:marLeft w:val="0"/>
          <w:marRight w:val="0"/>
          <w:marTop w:val="0"/>
          <w:marBottom w:val="0"/>
          <w:divBdr>
            <w:top w:val="none" w:sz="0" w:space="0" w:color="auto"/>
            <w:left w:val="none" w:sz="0" w:space="0" w:color="auto"/>
            <w:bottom w:val="none" w:sz="0" w:space="0" w:color="auto"/>
            <w:right w:val="none" w:sz="0" w:space="0" w:color="auto"/>
          </w:divBdr>
        </w:div>
        <w:div w:id="302392944">
          <w:marLeft w:val="0"/>
          <w:marRight w:val="0"/>
          <w:marTop w:val="0"/>
          <w:marBottom w:val="0"/>
          <w:divBdr>
            <w:top w:val="none" w:sz="0" w:space="0" w:color="auto"/>
            <w:left w:val="none" w:sz="0" w:space="0" w:color="auto"/>
            <w:bottom w:val="none" w:sz="0" w:space="0" w:color="auto"/>
            <w:right w:val="none" w:sz="0" w:space="0" w:color="auto"/>
          </w:divBdr>
        </w:div>
        <w:div w:id="318265199">
          <w:marLeft w:val="0"/>
          <w:marRight w:val="0"/>
          <w:marTop w:val="0"/>
          <w:marBottom w:val="0"/>
          <w:divBdr>
            <w:top w:val="none" w:sz="0" w:space="0" w:color="auto"/>
            <w:left w:val="none" w:sz="0" w:space="0" w:color="auto"/>
            <w:bottom w:val="none" w:sz="0" w:space="0" w:color="auto"/>
            <w:right w:val="none" w:sz="0" w:space="0" w:color="auto"/>
          </w:divBdr>
        </w:div>
        <w:div w:id="378549762">
          <w:marLeft w:val="0"/>
          <w:marRight w:val="0"/>
          <w:marTop w:val="0"/>
          <w:marBottom w:val="0"/>
          <w:divBdr>
            <w:top w:val="none" w:sz="0" w:space="0" w:color="auto"/>
            <w:left w:val="none" w:sz="0" w:space="0" w:color="auto"/>
            <w:bottom w:val="none" w:sz="0" w:space="0" w:color="auto"/>
            <w:right w:val="none" w:sz="0" w:space="0" w:color="auto"/>
          </w:divBdr>
        </w:div>
        <w:div w:id="749155432">
          <w:marLeft w:val="0"/>
          <w:marRight w:val="0"/>
          <w:marTop w:val="0"/>
          <w:marBottom w:val="0"/>
          <w:divBdr>
            <w:top w:val="none" w:sz="0" w:space="0" w:color="auto"/>
            <w:left w:val="none" w:sz="0" w:space="0" w:color="auto"/>
            <w:bottom w:val="none" w:sz="0" w:space="0" w:color="auto"/>
            <w:right w:val="none" w:sz="0" w:space="0" w:color="auto"/>
          </w:divBdr>
        </w:div>
        <w:div w:id="758867057">
          <w:marLeft w:val="0"/>
          <w:marRight w:val="0"/>
          <w:marTop w:val="0"/>
          <w:marBottom w:val="0"/>
          <w:divBdr>
            <w:top w:val="none" w:sz="0" w:space="0" w:color="auto"/>
            <w:left w:val="none" w:sz="0" w:space="0" w:color="auto"/>
            <w:bottom w:val="none" w:sz="0" w:space="0" w:color="auto"/>
            <w:right w:val="none" w:sz="0" w:space="0" w:color="auto"/>
          </w:divBdr>
        </w:div>
        <w:div w:id="817720453">
          <w:marLeft w:val="0"/>
          <w:marRight w:val="0"/>
          <w:marTop w:val="0"/>
          <w:marBottom w:val="0"/>
          <w:divBdr>
            <w:top w:val="none" w:sz="0" w:space="0" w:color="auto"/>
            <w:left w:val="none" w:sz="0" w:space="0" w:color="auto"/>
            <w:bottom w:val="none" w:sz="0" w:space="0" w:color="auto"/>
            <w:right w:val="none" w:sz="0" w:space="0" w:color="auto"/>
          </w:divBdr>
        </w:div>
        <w:div w:id="989748594">
          <w:marLeft w:val="0"/>
          <w:marRight w:val="0"/>
          <w:marTop w:val="0"/>
          <w:marBottom w:val="0"/>
          <w:divBdr>
            <w:top w:val="none" w:sz="0" w:space="0" w:color="auto"/>
            <w:left w:val="none" w:sz="0" w:space="0" w:color="auto"/>
            <w:bottom w:val="none" w:sz="0" w:space="0" w:color="auto"/>
            <w:right w:val="none" w:sz="0" w:space="0" w:color="auto"/>
          </w:divBdr>
        </w:div>
        <w:div w:id="1148085300">
          <w:marLeft w:val="0"/>
          <w:marRight w:val="0"/>
          <w:marTop w:val="0"/>
          <w:marBottom w:val="0"/>
          <w:divBdr>
            <w:top w:val="none" w:sz="0" w:space="0" w:color="auto"/>
            <w:left w:val="none" w:sz="0" w:space="0" w:color="auto"/>
            <w:bottom w:val="none" w:sz="0" w:space="0" w:color="auto"/>
            <w:right w:val="none" w:sz="0" w:space="0" w:color="auto"/>
          </w:divBdr>
        </w:div>
        <w:div w:id="1240678031">
          <w:marLeft w:val="0"/>
          <w:marRight w:val="0"/>
          <w:marTop w:val="0"/>
          <w:marBottom w:val="0"/>
          <w:divBdr>
            <w:top w:val="none" w:sz="0" w:space="0" w:color="auto"/>
            <w:left w:val="none" w:sz="0" w:space="0" w:color="auto"/>
            <w:bottom w:val="none" w:sz="0" w:space="0" w:color="auto"/>
            <w:right w:val="none" w:sz="0" w:space="0" w:color="auto"/>
          </w:divBdr>
        </w:div>
        <w:div w:id="1353914068">
          <w:marLeft w:val="0"/>
          <w:marRight w:val="0"/>
          <w:marTop w:val="0"/>
          <w:marBottom w:val="0"/>
          <w:divBdr>
            <w:top w:val="none" w:sz="0" w:space="0" w:color="auto"/>
            <w:left w:val="none" w:sz="0" w:space="0" w:color="auto"/>
            <w:bottom w:val="none" w:sz="0" w:space="0" w:color="auto"/>
            <w:right w:val="none" w:sz="0" w:space="0" w:color="auto"/>
          </w:divBdr>
        </w:div>
        <w:div w:id="1417366309">
          <w:marLeft w:val="0"/>
          <w:marRight w:val="0"/>
          <w:marTop w:val="0"/>
          <w:marBottom w:val="0"/>
          <w:divBdr>
            <w:top w:val="none" w:sz="0" w:space="0" w:color="auto"/>
            <w:left w:val="none" w:sz="0" w:space="0" w:color="auto"/>
            <w:bottom w:val="none" w:sz="0" w:space="0" w:color="auto"/>
            <w:right w:val="none" w:sz="0" w:space="0" w:color="auto"/>
          </w:divBdr>
        </w:div>
        <w:div w:id="1497530230">
          <w:marLeft w:val="0"/>
          <w:marRight w:val="0"/>
          <w:marTop w:val="0"/>
          <w:marBottom w:val="0"/>
          <w:divBdr>
            <w:top w:val="none" w:sz="0" w:space="0" w:color="auto"/>
            <w:left w:val="none" w:sz="0" w:space="0" w:color="auto"/>
            <w:bottom w:val="none" w:sz="0" w:space="0" w:color="auto"/>
            <w:right w:val="none" w:sz="0" w:space="0" w:color="auto"/>
          </w:divBdr>
        </w:div>
        <w:div w:id="1634671148">
          <w:marLeft w:val="0"/>
          <w:marRight w:val="0"/>
          <w:marTop w:val="0"/>
          <w:marBottom w:val="0"/>
          <w:divBdr>
            <w:top w:val="none" w:sz="0" w:space="0" w:color="auto"/>
            <w:left w:val="none" w:sz="0" w:space="0" w:color="auto"/>
            <w:bottom w:val="none" w:sz="0" w:space="0" w:color="auto"/>
            <w:right w:val="none" w:sz="0" w:space="0" w:color="auto"/>
          </w:divBdr>
        </w:div>
        <w:div w:id="1810392996">
          <w:marLeft w:val="0"/>
          <w:marRight w:val="0"/>
          <w:marTop w:val="0"/>
          <w:marBottom w:val="0"/>
          <w:divBdr>
            <w:top w:val="none" w:sz="0" w:space="0" w:color="auto"/>
            <w:left w:val="none" w:sz="0" w:space="0" w:color="auto"/>
            <w:bottom w:val="none" w:sz="0" w:space="0" w:color="auto"/>
            <w:right w:val="none" w:sz="0" w:space="0" w:color="auto"/>
          </w:divBdr>
        </w:div>
        <w:div w:id="1837840018">
          <w:marLeft w:val="0"/>
          <w:marRight w:val="0"/>
          <w:marTop w:val="0"/>
          <w:marBottom w:val="0"/>
          <w:divBdr>
            <w:top w:val="none" w:sz="0" w:space="0" w:color="auto"/>
            <w:left w:val="none" w:sz="0" w:space="0" w:color="auto"/>
            <w:bottom w:val="none" w:sz="0" w:space="0" w:color="auto"/>
            <w:right w:val="none" w:sz="0" w:space="0" w:color="auto"/>
          </w:divBdr>
        </w:div>
        <w:div w:id="2086223204">
          <w:marLeft w:val="0"/>
          <w:marRight w:val="0"/>
          <w:marTop w:val="0"/>
          <w:marBottom w:val="0"/>
          <w:divBdr>
            <w:top w:val="none" w:sz="0" w:space="0" w:color="auto"/>
            <w:left w:val="none" w:sz="0" w:space="0" w:color="auto"/>
            <w:bottom w:val="none" w:sz="0" w:space="0" w:color="auto"/>
            <w:right w:val="none" w:sz="0" w:space="0" w:color="auto"/>
          </w:divBdr>
        </w:div>
      </w:divsChild>
    </w:div>
    <w:div w:id="778452290">
      <w:bodyDiv w:val="1"/>
      <w:marLeft w:val="0"/>
      <w:marRight w:val="0"/>
      <w:marTop w:val="0"/>
      <w:marBottom w:val="0"/>
      <w:divBdr>
        <w:top w:val="none" w:sz="0" w:space="0" w:color="auto"/>
        <w:left w:val="none" w:sz="0" w:space="0" w:color="auto"/>
        <w:bottom w:val="none" w:sz="0" w:space="0" w:color="auto"/>
        <w:right w:val="none" w:sz="0" w:space="0" w:color="auto"/>
      </w:divBdr>
      <w:divsChild>
        <w:div w:id="855268335">
          <w:marLeft w:val="0"/>
          <w:marRight w:val="0"/>
          <w:marTop w:val="0"/>
          <w:marBottom w:val="0"/>
          <w:divBdr>
            <w:top w:val="none" w:sz="0" w:space="0" w:color="auto"/>
            <w:left w:val="none" w:sz="0" w:space="0" w:color="auto"/>
            <w:bottom w:val="none" w:sz="0" w:space="0" w:color="auto"/>
            <w:right w:val="none" w:sz="0" w:space="0" w:color="auto"/>
          </w:divBdr>
          <w:divsChild>
            <w:div w:id="844907049">
              <w:marLeft w:val="0"/>
              <w:marRight w:val="0"/>
              <w:marTop w:val="0"/>
              <w:marBottom w:val="0"/>
              <w:divBdr>
                <w:top w:val="none" w:sz="0" w:space="0" w:color="auto"/>
                <w:left w:val="none" w:sz="0" w:space="0" w:color="auto"/>
                <w:bottom w:val="none" w:sz="0" w:space="0" w:color="auto"/>
                <w:right w:val="none" w:sz="0" w:space="0" w:color="auto"/>
              </w:divBdr>
            </w:div>
            <w:div w:id="741683947">
              <w:marLeft w:val="0"/>
              <w:marRight w:val="0"/>
              <w:marTop w:val="0"/>
              <w:marBottom w:val="0"/>
              <w:divBdr>
                <w:top w:val="none" w:sz="0" w:space="0" w:color="auto"/>
                <w:left w:val="none" w:sz="0" w:space="0" w:color="auto"/>
                <w:bottom w:val="none" w:sz="0" w:space="0" w:color="auto"/>
                <w:right w:val="none" w:sz="0" w:space="0" w:color="auto"/>
              </w:divBdr>
            </w:div>
            <w:div w:id="2020548253">
              <w:marLeft w:val="0"/>
              <w:marRight w:val="0"/>
              <w:marTop w:val="0"/>
              <w:marBottom w:val="0"/>
              <w:divBdr>
                <w:top w:val="none" w:sz="0" w:space="0" w:color="auto"/>
                <w:left w:val="none" w:sz="0" w:space="0" w:color="auto"/>
                <w:bottom w:val="none" w:sz="0" w:space="0" w:color="auto"/>
                <w:right w:val="none" w:sz="0" w:space="0" w:color="auto"/>
              </w:divBdr>
            </w:div>
            <w:div w:id="254093128">
              <w:marLeft w:val="0"/>
              <w:marRight w:val="0"/>
              <w:marTop w:val="0"/>
              <w:marBottom w:val="0"/>
              <w:divBdr>
                <w:top w:val="none" w:sz="0" w:space="0" w:color="auto"/>
                <w:left w:val="none" w:sz="0" w:space="0" w:color="auto"/>
                <w:bottom w:val="none" w:sz="0" w:space="0" w:color="auto"/>
                <w:right w:val="none" w:sz="0" w:space="0" w:color="auto"/>
              </w:divBdr>
            </w:div>
            <w:div w:id="2013221441">
              <w:marLeft w:val="0"/>
              <w:marRight w:val="0"/>
              <w:marTop w:val="0"/>
              <w:marBottom w:val="0"/>
              <w:divBdr>
                <w:top w:val="none" w:sz="0" w:space="0" w:color="auto"/>
                <w:left w:val="none" w:sz="0" w:space="0" w:color="auto"/>
                <w:bottom w:val="none" w:sz="0" w:space="0" w:color="auto"/>
                <w:right w:val="none" w:sz="0" w:space="0" w:color="auto"/>
              </w:divBdr>
            </w:div>
            <w:div w:id="711537080">
              <w:marLeft w:val="0"/>
              <w:marRight w:val="0"/>
              <w:marTop w:val="0"/>
              <w:marBottom w:val="0"/>
              <w:divBdr>
                <w:top w:val="none" w:sz="0" w:space="0" w:color="auto"/>
                <w:left w:val="none" w:sz="0" w:space="0" w:color="auto"/>
                <w:bottom w:val="none" w:sz="0" w:space="0" w:color="auto"/>
                <w:right w:val="none" w:sz="0" w:space="0" w:color="auto"/>
              </w:divBdr>
            </w:div>
            <w:div w:id="572545848">
              <w:marLeft w:val="0"/>
              <w:marRight w:val="0"/>
              <w:marTop w:val="0"/>
              <w:marBottom w:val="0"/>
              <w:divBdr>
                <w:top w:val="none" w:sz="0" w:space="0" w:color="auto"/>
                <w:left w:val="none" w:sz="0" w:space="0" w:color="auto"/>
                <w:bottom w:val="none" w:sz="0" w:space="0" w:color="auto"/>
                <w:right w:val="none" w:sz="0" w:space="0" w:color="auto"/>
              </w:divBdr>
            </w:div>
            <w:div w:id="120148174">
              <w:marLeft w:val="0"/>
              <w:marRight w:val="0"/>
              <w:marTop w:val="0"/>
              <w:marBottom w:val="0"/>
              <w:divBdr>
                <w:top w:val="none" w:sz="0" w:space="0" w:color="auto"/>
                <w:left w:val="none" w:sz="0" w:space="0" w:color="auto"/>
                <w:bottom w:val="none" w:sz="0" w:space="0" w:color="auto"/>
                <w:right w:val="none" w:sz="0" w:space="0" w:color="auto"/>
              </w:divBdr>
            </w:div>
            <w:div w:id="699941663">
              <w:marLeft w:val="0"/>
              <w:marRight w:val="0"/>
              <w:marTop w:val="0"/>
              <w:marBottom w:val="0"/>
              <w:divBdr>
                <w:top w:val="none" w:sz="0" w:space="0" w:color="auto"/>
                <w:left w:val="none" w:sz="0" w:space="0" w:color="auto"/>
                <w:bottom w:val="none" w:sz="0" w:space="0" w:color="auto"/>
                <w:right w:val="none" w:sz="0" w:space="0" w:color="auto"/>
              </w:divBdr>
            </w:div>
            <w:div w:id="1780106123">
              <w:marLeft w:val="0"/>
              <w:marRight w:val="0"/>
              <w:marTop w:val="0"/>
              <w:marBottom w:val="0"/>
              <w:divBdr>
                <w:top w:val="none" w:sz="0" w:space="0" w:color="auto"/>
                <w:left w:val="none" w:sz="0" w:space="0" w:color="auto"/>
                <w:bottom w:val="none" w:sz="0" w:space="0" w:color="auto"/>
                <w:right w:val="none" w:sz="0" w:space="0" w:color="auto"/>
              </w:divBdr>
            </w:div>
            <w:div w:id="2012561538">
              <w:marLeft w:val="0"/>
              <w:marRight w:val="0"/>
              <w:marTop w:val="0"/>
              <w:marBottom w:val="0"/>
              <w:divBdr>
                <w:top w:val="none" w:sz="0" w:space="0" w:color="auto"/>
                <w:left w:val="none" w:sz="0" w:space="0" w:color="auto"/>
                <w:bottom w:val="none" w:sz="0" w:space="0" w:color="auto"/>
                <w:right w:val="none" w:sz="0" w:space="0" w:color="auto"/>
              </w:divBdr>
            </w:div>
            <w:div w:id="1577780569">
              <w:marLeft w:val="0"/>
              <w:marRight w:val="0"/>
              <w:marTop w:val="0"/>
              <w:marBottom w:val="0"/>
              <w:divBdr>
                <w:top w:val="none" w:sz="0" w:space="0" w:color="auto"/>
                <w:left w:val="none" w:sz="0" w:space="0" w:color="auto"/>
                <w:bottom w:val="none" w:sz="0" w:space="0" w:color="auto"/>
                <w:right w:val="none" w:sz="0" w:space="0" w:color="auto"/>
              </w:divBdr>
            </w:div>
            <w:div w:id="512454459">
              <w:marLeft w:val="0"/>
              <w:marRight w:val="0"/>
              <w:marTop w:val="0"/>
              <w:marBottom w:val="0"/>
              <w:divBdr>
                <w:top w:val="none" w:sz="0" w:space="0" w:color="auto"/>
                <w:left w:val="none" w:sz="0" w:space="0" w:color="auto"/>
                <w:bottom w:val="none" w:sz="0" w:space="0" w:color="auto"/>
                <w:right w:val="none" w:sz="0" w:space="0" w:color="auto"/>
              </w:divBdr>
            </w:div>
            <w:div w:id="520053566">
              <w:marLeft w:val="0"/>
              <w:marRight w:val="0"/>
              <w:marTop w:val="0"/>
              <w:marBottom w:val="0"/>
              <w:divBdr>
                <w:top w:val="none" w:sz="0" w:space="0" w:color="auto"/>
                <w:left w:val="none" w:sz="0" w:space="0" w:color="auto"/>
                <w:bottom w:val="none" w:sz="0" w:space="0" w:color="auto"/>
                <w:right w:val="none" w:sz="0" w:space="0" w:color="auto"/>
              </w:divBdr>
            </w:div>
            <w:div w:id="1912504090">
              <w:marLeft w:val="0"/>
              <w:marRight w:val="0"/>
              <w:marTop w:val="0"/>
              <w:marBottom w:val="0"/>
              <w:divBdr>
                <w:top w:val="none" w:sz="0" w:space="0" w:color="auto"/>
                <w:left w:val="none" w:sz="0" w:space="0" w:color="auto"/>
                <w:bottom w:val="none" w:sz="0" w:space="0" w:color="auto"/>
                <w:right w:val="none" w:sz="0" w:space="0" w:color="auto"/>
              </w:divBdr>
            </w:div>
            <w:div w:id="512648487">
              <w:marLeft w:val="0"/>
              <w:marRight w:val="0"/>
              <w:marTop w:val="0"/>
              <w:marBottom w:val="0"/>
              <w:divBdr>
                <w:top w:val="none" w:sz="0" w:space="0" w:color="auto"/>
                <w:left w:val="none" w:sz="0" w:space="0" w:color="auto"/>
                <w:bottom w:val="none" w:sz="0" w:space="0" w:color="auto"/>
                <w:right w:val="none" w:sz="0" w:space="0" w:color="auto"/>
              </w:divBdr>
            </w:div>
            <w:div w:id="1643123100">
              <w:marLeft w:val="0"/>
              <w:marRight w:val="0"/>
              <w:marTop w:val="0"/>
              <w:marBottom w:val="0"/>
              <w:divBdr>
                <w:top w:val="none" w:sz="0" w:space="0" w:color="auto"/>
                <w:left w:val="none" w:sz="0" w:space="0" w:color="auto"/>
                <w:bottom w:val="none" w:sz="0" w:space="0" w:color="auto"/>
                <w:right w:val="none" w:sz="0" w:space="0" w:color="auto"/>
              </w:divBdr>
            </w:div>
            <w:div w:id="975988151">
              <w:marLeft w:val="0"/>
              <w:marRight w:val="0"/>
              <w:marTop w:val="0"/>
              <w:marBottom w:val="0"/>
              <w:divBdr>
                <w:top w:val="none" w:sz="0" w:space="0" w:color="auto"/>
                <w:left w:val="none" w:sz="0" w:space="0" w:color="auto"/>
                <w:bottom w:val="none" w:sz="0" w:space="0" w:color="auto"/>
                <w:right w:val="none" w:sz="0" w:space="0" w:color="auto"/>
              </w:divBdr>
            </w:div>
            <w:div w:id="1224214493">
              <w:marLeft w:val="0"/>
              <w:marRight w:val="0"/>
              <w:marTop w:val="0"/>
              <w:marBottom w:val="0"/>
              <w:divBdr>
                <w:top w:val="none" w:sz="0" w:space="0" w:color="auto"/>
                <w:left w:val="none" w:sz="0" w:space="0" w:color="auto"/>
                <w:bottom w:val="none" w:sz="0" w:space="0" w:color="auto"/>
                <w:right w:val="none" w:sz="0" w:space="0" w:color="auto"/>
              </w:divBdr>
            </w:div>
          </w:divsChild>
        </w:div>
        <w:div w:id="151147372">
          <w:marLeft w:val="0"/>
          <w:marRight w:val="0"/>
          <w:marTop w:val="0"/>
          <w:marBottom w:val="0"/>
          <w:divBdr>
            <w:top w:val="none" w:sz="0" w:space="0" w:color="auto"/>
            <w:left w:val="none" w:sz="0" w:space="0" w:color="auto"/>
            <w:bottom w:val="none" w:sz="0" w:space="0" w:color="auto"/>
            <w:right w:val="none" w:sz="0" w:space="0" w:color="auto"/>
          </w:divBdr>
        </w:div>
        <w:div w:id="1802843768">
          <w:marLeft w:val="0"/>
          <w:marRight w:val="0"/>
          <w:marTop w:val="0"/>
          <w:marBottom w:val="0"/>
          <w:divBdr>
            <w:top w:val="none" w:sz="0" w:space="0" w:color="auto"/>
            <w:left w:val="none" w:sz="0" w:space="0" w:color="auto"/>
            <w:bottom w:val="none" w:sz="0" w:space="0" w:color="auto"/>
            <w:right w:val="none" w:sz="0" w:space="0" w:color="auto"/>
          </w:divBdr>
        </w:div>
      </w:divsChild>
    </w:div>
    <w:div w:id="782191371">
      <w:bodyDiv w:val="1"/>
      <w:marLeft w:val="0"/>
      <w:marRight w:val="0"/>
      <w:marTop w:val="0"/>
      <w:marBottom w:val="0"/>
      <w:divBdr>
        <w:top w:val="none" w:sz="0" w:space="0" w:color="auto"/>
        <w:left w:val="none" w:sz="0" w:space="0" w:color="auto"/>
        <w:bottom w:val="none" w:sz="0" w:space="0" w:color="auto"/>
        <w:right w:val="none" w:sz="0" w:space="0" w:color="auto"/>
      </w:divBdr>
      <w:divsChild>
        <w:div w:id="586616043">
          <w:marLeft w:val="0"/>
          <w:marRight w:val="0"/>
          <w:marTop w:val="0"/>
          <w:marBottom w:val="0"/>
          <w:divBdr>
            <w:top w:val="none" w:sz="0" w:space="0" w:color="auto"/>
            <w:left w:val="none" w:sz="0" w:space="0" w:color="auto"/>
            <w:bottom w:val="none" w:sz="0" w:space="0" w:color="auto"/>
            <w:right w:val="none" w:sz="0" w:space="0" w:color="auto"/>
          </w:divBdr>
        </w:div>
        <w:div w:id="340013725">
          <w:marLeft w:val="0"/>
          <w:marRight w:val="0"/>
          <w:marTop w:val="0"/>
          <w:marBottom w:val="0"/>
          <w:divBdr>
            <w:top w:val="none" w:sz="0" w:space="0" w:color="auto"/>
            <w:left w:val="none" w:sz="0" w:space="0" w:color="auto"/>
            <w:bottom w:val="none" w:sz="0" w:space="0" w:color="auto"/>
            <w:right w:val="none" w:sz="0" w:space="0" w:color="auto"/>
          </w:divBdr>
        </w:div>
        <w:div w:id="1314527253">
          <w:marLeft w:val="0"/>
          <w:marRight w:val="0"/>
          <w:marTop w:val="0"/>
          <w:marBottom w:val="0"/>
          <w:divBdr>
            <w:top w:val="none" w:sz="0" w:space="0" w:color="auto"/>
            <w:left w:val="none" w:sz="0" w:space="0" w:color="auto"/>
            <w:bottom w:val="none" w:sz="0" w:space="0" w:color="auto"/>
            <w:right w:val="none" w:sz="0" w:space="0" w:color="auto"/>
          </w:divBdr>
        </w:div>
        <w:div w:id="2108841416">
          <w:marLeft w:val="0"/>
          <w:marRight w:val="0"/>
          <w:marTop w:val="0"/>
          <w:marBottom w:val="0"/>
          <w:divBdr>
            <w:top w:val="none" w:sz="0" w:space="0" w:color="auto"/>
            <w:left w:val="none" w:sz="0" w:space="0" w:color="auto"/>
            <w:bottom w:val="none" w:sz="0" w:space="0" w:color="auto"/>
            <w:right w:val="none" w:sz="0" w:space="0" w:color="auto"/>
          </w:divBdr>
        </w:div>
        <w:div w:id="1978296410">
          <w:marLeft w:val="0"/>
          <w:marRight w:val="0"/>
          <w:marTop w:val="0"/>
          <w:marBottom w:val="0"/>
          <w:divBdr>
            <w:top w:val="none" w:sz="0" w:space="0" w:color="auto"/>
            <w:left w:val="none" w:sz="0" w:space="0" w:color="auto"/>
            <w:bottom w:val="none" w:sz="0" w:space="0" w:color="auto"/>
            <w:right w:val="none" w:sz="0" w:space="0" w:color="auto"/>
          </w:divBdr>
        </w:div>
        <w:div w:id="1669017161">
          <w:marLeft w:val="0"/>
          <w:marRight w:val="0"/>
          <w:marTop w:val="0"/>
          <w:marBottom w:val="0"/>
          <w:divBdr>
            <w:top w:val="none" w:sz="0" w:space="0" w:color="auto"/>
            <w:left w:val="none" w:sz="0" w:space="0" w:color="auto"/>
            <w:bottom w:val="none" w:sz="0" w:space="0" w:color="auto"/>
            <w:right w:val="none" w:sz="0" w:space="0" w:color="auto"/>
          </w:divBdr>
        </w:div>
        <w:div w:id="1107772307">
          <w:marLeft w:val="0"/>
          <w:marRight w:val="0"/>
          <w:marTop w:val="0"/>
          <w:marBottom w:val="0"/>
          <w:divBdr>
            <w:top w:val="none" w:sz="0" w:space="0" w:color="auto"/>
            <w:left w:val="none" w:sz="0" w:space="0" w:color="auto"/>
            <w:bottom w:val="none" w:sz="0" w:space="0" w:color="auto"/>
            <w:right w:val="none" w:sz="0" w:space="0" w:color="auto"/>
          </w:divBdr>
        </w:div>
        <w:div w:id="142816027">
          <w:marLeft w:val="0"/>
          <w:marRight w:val="0"/>
          <w:marTop w:val="0"/>
          <w:marBottom w:val="0"/>
          <w:divBdr>
            <w:top w:val="none" w:sz="0" w:space="0" w:color="auto"/>
            <w:left w:val="none" w:sz="0" w:space="0" w:color="auto"/>
            <w:bottom w:val="none" w:sz="0" w:space="0" w:color="auto"/>
            <w:right w:val="none" w:sz="0" w:space="0" w:color="auto"/>
          </w:divBdr>
        </w:div>
        <w:div w:id="930351433">
          <w:marLeft w:val="0"/>
          <w:marRight w:val="0"/>
          <w:marTop w:val="0"/>
          <w:marBottom w:val="0"/>
          <w:divBdr>
            <w:top w:val="none" w:sz="0" w:space="0" w:color="auto"/>
            <w:left w:val="none" w:sz="0" w:space="0" w:color="auto"/>
            <w:bottom w:val="none" w:sz="0" w:space="0" w:color="auto"/>
            <w:right w:val="none" w:sz="0" w:space="0" w:color="auto"/>
          </w:divBdr>
        </w:div>
        <w:div w:id="1061709641">
          <w:marLeft w:val="0"/>
          <w:marRight w:val="0"/>
          <w:marTop w:val="0"/>
          <w:marBottom w:val="0"/>
          <w:divBdr>
            <w:top w:val="none" w:sz="0" w:space="0" w:color="auto"/>
            <w:left w:val="none" w:sz="0" w:space="0" w:color="auto"/>
            <w:bottom w:val="none" w:sz="0" w:space="0" w:color="auto"/>
            <w:right w:val="none" w:sz="0" w:space="0" w:color="auto"/>
          </w:divBdr>
        </w:div>
        <w:div w:id="1969822756">
          <w:marLeft w:val="0"/>
          <w:marRight w:val="0"/>
          <w:marTop w:val="0"/>
          <w:marBottom w:val="0"/>
          <w:divBdr>
            <w:top w:val="none" w:sz="0" w:space="0" w:color="auto"/>
            <w:left w:val="none" w:sz="0" w:space="0" w:color="auto"/>
            <w:bottom w:val="none" w:sz="0" w:space="0" w:color="auto"/>
            <w:right w:val="none" w:sz="0" w:space="0" w:color="auto"/>
          </w:divBdr>
        </w:div>
        <w:div w:id="371344680">
          <w:marLeft w:val="0"/>
          <w:marRight w:val="0"/>
          <w:marTop w:val="0"/>
          <w:marBottom w:val="0"/>
          <w:divBdr>
            <w:top w:val="none" w:sz="0" w:space="0" w:color="auto"/>
            <w:left w:val="none" w:sz="0" w:space="0" w:color="auto"/>
            <w:bottom w:val="none" w:sz="0" w:space="0" w:color="auto"/>
            <w:right w:val="none" w:sz="0" w:space="0" w:color="auto"/>
          </w:divBdr>
        </w:div>
        <w:div w:id="588084098">
          <w:marLeft w:val="0"/>
          <w:marRight w:val="0"/>
          <w:marTop w:val="0"/>
          <w:marBottom w:val="0"/>
          <w:divBdr>
            <w:top w:val="none" w:sz="0" w:space="0" w:color="auto"/>
            <w:left w:val="none" w:sz="0" w:space="0" w:color="auto"/>
            <w:bottom w:val="none" w:sz="0" w:space="0" w:color="auto"/>
            <w:right w:val="none" w:sz="0" w:space="0" w:color="auto"/>
          </w:divBdr>
        </w:div>
        <w:div w:id="1551531522">
          <w:marLeft w:val="0"/>
          <w:marRight w:val="0"/>
          <w:marTop w:val="0"/>
          <w:marBottom w:val="0"/>
          <w:divBdr>
            <w:top w:val="none" w:sz="0" w:space="0" w:color="auto"/>
            <w:left w:val="none" w:sz="0" w:space="0" w:color="auto"/>
            <w:bottom w:val="none" w:sz="0" w:space="0" w:color="auto"/>
            <w:right w:val="none" w:sz="0" w:space="0" w:color="auto"/>
          </w:divBdr>
        </w:div>
        <w:div w:id="1311061497">
          <w:marLeft w:val="0"/>
          <w:marRight w:val="0"/>
          <w:marTop w:val="0"/>
          <w:marBottom w:val="0"/>
          <w:divBdr>
            <w:top w:val="none" w:sz="0" w:space="0" w:color="auto"/>
            <w:left w:val="none" w:sz="0" w:space="0" w:color="auto"/>
            <w:bottom w:val="none" w:sz="0" w:space="0" w:color="auto"/>
            <w:right w:val="none" w:sz="0" w:space="0" w:color="auto"/>
          </w:divBdr>
        </w:div>
      </w:divsChild>
    </w:div>
    <w:div w:id="784275718">
      <w:bodyDiv w:val="1"/>
      <w:marLeft w:val="0"/>
      <w:marRight w:val="0"/>
      <w:marTop w:val="0"/>
      <w:marBottom w:val="0"/>
      <w:divBdr>
        <w:top w:val="none" w:sz="0" w:space="0" w:color="auto"/>
        <w:left w:val="none" w:sz="0" w:space="0" w:color="auto"/>
        <w:bottom w:val="none" w:sz="0" w:space="0" w:color="auto"/>
        <w:right w:val="none" w:sz="0" w:space="0" w:color="auto"/>
      </w:divBdr>
      <w:divsChild>
        <w:div w:id="699623074">
          <w:marLeft w:val="0"/>
          <w:marRight w:val="0"/>
          <w:marTop w:val="0"/>
          <w:marBottom w:val="0"/>
          <w:divBdr>
            <w:top w:val="none" w:sz="0" w:space="0" w:color="auto"/>
            <w:left w:val="none" w:sz="0" w:space="0" w:color="auto"/>
            <w:bottom w:val="none" w:sz="0" w:space="0" w:color="auto"/>
            <w:right w:val="none" w:sz="0" w:space="0" w:color="auto"/>
          </w:divBdr>
        </w:div>
        <w:div w:id="786000265">
          <w:marLeft w:val="0"/>
          <w:marRight w:val="0"/>
          <w:marTop w:val="0"/>
          <w:marBottom w:val="0"/>
          <w:divBdr>
            <w:top w:val="none" w:sz="0" w:space="0" w:color="auto"/>
            <w:left w:val="none" w:sz="0" w:space="0" w:color="auto"/>
            <w:bottom w:val="none" w:sz="0" w:space="0" w:color="auto"/>
            <w:right w:val="none" w:sz="0" w:space="0" w:color="auto"/>
          </w:divBdr>
        </w:div>
        <w:div w:id="855728713">
          <w:marLeft w:val="0"/>
          <w:marRight w:val="0"/>
          <w:marTop w:val="0"/>
          <w:marBottom w:val="0"/>
          <w:divBdr>
            <w:top w:val="none" w:sz="0" w:space="0" w:color="auto"/>
            <w:left w:val="none" w:sz="0" w:space="0" w:color="auto"/>
            <w:bottom w:val="none" w:sz="0" w:space="0" w:color="auto"/>
            <w:right w:val="none" w:sz="0" w:space="0" w:color="auto"/>
          </w:divBdr>
        </w:div>
        <w:div w:id="1501655890">
          <w:marLeft w:val="0"/>
          <w:marRight w:val="0"/>
          <w:marTop w:val="0"/>
          <w:marBottom w:val="0"/>
          <w:divBdr>
            <w:top w:val="none" w:sz="0" w:space="0" w:color="auto"/>
            <w:left w:val="none" w:sz="0" w:space="0" w:color="auto"/>
            <w:bottom w:val="none" w:sz="0" w:space="0" w:color="auto"/>
            <w:right w:val="none" w:sz="0" w:space="0" w:color="auto"/>
          </w:divBdr>
        </w:div>
        <w:div w:id="1620338346">
          <w:marLeft w:val="0"/>
          <w:marRight w:val="0"/>
          <w:marTop w:val="0"/>
          <w:marBottom w:val="0"/>
          <w:divBdr>
            <w:top w:val="none" w:sz="0" w:space="0" w:color="auto"/>
            <w:left w:val="none" w:sz="0" w:space="0" w:color="auto"/>
            <w:bottom w:val="none" w:sz="0" w:space="0" w:color="auto"/>
            <w:right w:val="none" w:sz="0" w:space="0" w:color="auto"/>
          </w:divBdr>
        </w:div>
        <w:div w:id="1842576232">
          <w:marLeft w:val="0"/>
          <w:marRight w:val="0"/>
          <w:marTop w:val="0"/>
          <w:marBottom w:val="0"/>
          <w:divBdr>
            <w:top w:val="none" w:sz="0" w:space="0" w:color="auto"/>
            <w:left w:val="none" w:sz="0" w:space="0" w:color="auto"/>
            <w:bottom w:val="none" w:sz="0" w:space="0" w:color="auto"/>
            <w:right w:val="none" w:sz="0" w:space="0" w:color="auto"/>
          </w:divBdr>
        </w:div>
        <w:div w:id="1975988646">
          <w:marLeft w:val="0"/>
          <w:marRight w:val="0"/>
          <w:marTop w:val="0"/>
          <w:marBottom w:val="0"/>
          <w:divBdr>
            <w:top w:val="none" w:sz="0" w:space="0" w:color="auto"/>
            <w:left w:val="none" w:sz="0" w:space="0" w:color="auto"/>
            <w:bottom w:val="none" w:sz="0" w:space="0" w:color="auto"/>
            <w:right w:val="none" w:sz="0" w:space="0" w:color="auto"/>
          </w:divBdr>
        </w:div>
        <w:div w:id="2088922516">
          <w:marLeft w:val="0"/>
          <w:marRight w:val="0"/>
          <w:marTop w:val="0"/>
          <w:marBottom w:val="0"/>
          <w:divBdr>
            <w:top w:val="none" w:sz="0" w:space="0" w:color="auto"/>
            <w:left w:val="none" w:sz="0" w:space="0" w:color="auto"/>
            <w:bottom w:val="none" w:sz="0" w:space="0" w:color="auto"/>
            <w:right w:val="none" w:sz="0" w:space="0" w:color="auto"/>
          </w:divBdr>
        </w:div>
      </w:divsChild>
    </w:div>
    <w:div w:id="784815595">
      <w:bodyDiv w:val="1"/>
      <w:marLeft w:val="0"/>
      <w:marRight w:val="0"/>
      <w:marTop w:val="0"/>
      <w:marBottom w:val="0"/>
      <w:divBdr>
        <w:top w:val="none" w:sz="0" w:space="0" w:color="auto"/>
        <w:left w:val="none" w:sz="0" w:space="0" w:color="auto"/>
        <w:bottom w:val="none" w:sz="0" w:space="0" w:color="auto"/>
        <w:right w:val="none" w:sz="0" w:space="0" w:color="auto"/>
      </w:divBdr>
      <w:divsChild>
        <w:div w:id="1436944771">
          <w:marLeft w:val="0"/>
          <w:marRight w:val="0"/>
          <w:marTop w:val="0"/>
          <w:marBottom w:val="0"/>
          <w:divBdr>
            <w:top w:val="none" w:sz="0" w:space="0" w:color="auto"/>
            <w:left w:val="none" w:sz="0" w:space="0" w:color="auto"/>
            <w:bottom w:val="none" w:sz="0" w:space="0" w:color="auto"/>
            <w:right w:val="none" w:sz="0" w:space="0" w:color="auto"/>
          </w:divBdr>
        </w:div>
        <w:div w:id="1895502510">
          <w:marLeft w:val="0"/>
          <w:marRight w:val="0"/>
          <w:marTop w:val="0"/>
          <w:marBottom w:val="0"/>
          <w:divBdr>
            <w:top w:val="none" w:sz="0" w:space="0" w:color="auto"/>
            <w:left w:val="none" w:sz="0" w:space="0" w:color="auto"/>
            <w:bottom w:val="none" w:sz="0" w:space="0" w:color="auto"/>
            <w:right w:val="none" w:sz="0" w:space="0" w:color="auto"/>
          </w:divBdr>
        </w:div>
        <w:div w:id="910581319">
          <w:marLeft w:val="0"/>
          <w:marRight w:val="0"/>
          <w:marTop w:val="0"/>
          <w:marBottom w:val="0"/>
          <w:divBdr>
            <w:top w:val="none" w:sz="0" w:space="0" w:color="auto"/>
            <w:left w:val="none" w:sz="0" w:space="0" w:color="auto"/>
            <w:bottom w:val="none" w:sz="0" w:space="0" w:color="auto"/>
            <w:right w:val="none" w:sz="0" w:space="0" w:color="auto"/>
          </w:divBdr>
        </w:div>
        <w:div w:id="1597865384">
          <w:marLeft w:val="0"/>
          <w:marRight w:val="0"/>
          <w:marTop w:val="0"/>
          <w:marBottom w:val="0"/>
          <w:divBdr>
            <w:top w:val="none" w:sz="0" w:space="0" w:color="auto"/>
            <w:left w:val="none" w:sz="0" w:space="0" w:color="auto"/>
            <w:bottom w:val="none" w:sz="0" w:space="0" w:color="auto"/>
            <w:right w:val="none" w:sz="0" w:space="0" w:color="auto"/>
          </w:divBdr>
        </w:div>
        <w:div w:id="818040732">
          <w:marLeft w:val="0"/>
          <w:marRight w:val="0"/>
          <w:marTop w:val="0"/>
          <w:marBottom w:val="0"/>
          <w:divBdr>
            <w:top w:val="none" w:sz="0" w:space="0" w:color="auto"/>
            <w:left w:val="none" w:sz="0" w:space="0" w:color="auto"/>
            <w:bottom w:val="none" w:sz="0" w:space="0" w:color="auto"/>
            <w:right w:val="none" w:sz="0" w:space="0" w:color="auto"/>
          </w:divBdr>
        </w:div>
        <w:div w:id="1181239179">
          <w:marLeft w:val="0"/>
          <w:marRight w:val="0"/>
          <w:marTop w:val="0"/>
          <w:marBottom w:val="0"/>
          <w:divBdr>
            <w:top w:val="none" w:sz="0" w:space="0" w:color="auto"/>
            <w:left w:val="none" w:sz="0" w:space="0" w:color="auto"/>
            <w:bottom w:val="none" w:sz="0" w:space="0" w:color="auto"/>
            <w:right w:val="none" w:sz="0" w:space="0" w:color="auto"/>
          </w:divBdr>
        </w:div>
        <w:div w:id="1108741912">
          <w:marLeft w:val="0"/>
          <w:marRight w:val="0"/>
          <w:marTop w:val="0"/>
          <w:marBottom w:val="0"/>
          <w:divBdr>
            <w:top w:val="none" w:sz="0" w:space="0" w:color="auto"/>
            <w:left w:val="none" w:sz="0" w:space="0" w:color="auto"/>
            <w:bottom w:val="none" w:sz="0" w:space="0" w:color="auto"/>
            <w:right w:val="none" w:sz="0" w:space="0" w:color="auto"/>
          </w:divBdr>
        </w:div>
        <w:div w:id="164630946">
          <w:marLeft w:val="0"/>
          <w:marRight w:val="0"/>
          <w:marTop w:val="0"/>
          <w:marBottom w:val="0"/>
          <w:divBdr>
            <w:top w:val="none" w:sz="0" w:space="0" w:color="auto"/>
            <w:left w:val="none" w:sz="0" w:space="0" w:color="auto"/>
            <w:bottom w:val="none" w:sz="0" w:space="0" w:color="auto"/>
            <w:right w:val="none" w:sz="0" w:space="0" w:color="auto"/>
          </w:divBdr>
        </w:div>
        <w:div w:id="102195657">
          <w:marLeft w:val="0"/>
          <w:marRight w:val="0"/>
          <w:marTop w:val="0"/>
          <w:marBottom w:val="0"/>
          <w:divBdr>
            <w:top w:val="none" w:sz="0" w:space="0" w:color="auto"/>
            <w:left w:val="none" w:sz="0" w:space="0" w:color="auto"/>
            <w:bottom w:val="none" w:sz="0" w:space="0" w:color="auto"/>
            <w:right w:val="none" w:sz="0" w:space="0" w:color="auto"/>
          </w:divBdr>
        </w:div>
        <w:div w:id="2066247654">
          <w:marLeft w:val="0"/>
          <w:marRight w:val="0"/>
          <w:marTop w:val="0"/>
          <w:marBottom w:val="0"/>
          <w:divBdr>
            <w:top w:val="none" w:sz="0" w:space="0" w:color="auto"/>
            <w:left w:val="none" w:sz="0" w:space="0" w:color="auto"/>
            <w:bottom w:val="none" w:sz="0" w:space="0" w:color="auto"/>
            <w:right w:val="none" w:sz="0" w:space="0" w:color="auto"/>
          </w:divBdr>
        </w:div>
        <w:div w:id="2076470106">
          <w:marLeft w:val="0"/>
          <w:marRight w:val="0"/>
          <w:marTop w:val="0"/>
          <w:marBottom w:val="0"/>
          <w:divBdr>
            <w:top w:val="none" w:sz="0" w:space="0" w:color="auto"/>
            <w:left w:val="none" w:sz="0" w:space="0" w:color="auto"/>
            <w:bottom w:val="none" w:sz="0" w:space="0" w:color="auto"/>
            <w:right w:val="none" w:sz="0" w:space="0" w:color="auto"/>
          </w:divBdr>
        </w:div>
        <w:div w:id="371079653">
          <w:marLeft w:val="0"/>
          <w:marRight w:val="0"/>
          <w:marTop w:val="0"/>
          <w:marBottom w:val="0"/>
          <w:divBdr>
            <w:top w:val="none" w:sz="0" w:space="0" w:color="auto"/>
            <w:left w:val="none" w:sz="0" w:space="0" w:color="auto"/>
            <w:bottom w:val="none" w:sz="0" w:space="0" w:color="auto"/>
            <w:right w:val="none" w:sz="0" w:space="0" w:color="auto"/>
          </w:divBdr>
        </w:div>
        <w:div w:id="794182730">
          <w:marLeft w:val="0"/>
          <w:marRight w:val="0"/>
          <w:marTop w:val="0"/>
          <w:marBottom w:val="0"/>
          <w:divBdr>
            <w:top w:val="none" w:sz="0" w:space="0" w:color="auto"/>
            <w:left w:val="none" w:sz="0" w:space="0" w:color="auto"/>
            <w:bottom w:val="none" w:sz="0" w:space="0" w:color="auto"/>
            <w:right w:val="none" w:sz="0" w:space="0" w:color="auto"/>
          </w:divBdr>
        </w:div>
        <w:div w:id="1582983006">
          <w:marLeft w:val="0"/>
          <w:marRight w:val="0"/>
          <w:marTop w:val="0"/>
          <w:marBottom w:val="0"/>
          <w:divBdr>
            <w:top w:val="none" w:sz="0" w:space="0" w:color="auto"/>
            <w:left w:val="none" w:sz="0" w:space="0" w:color="auto"/>
            <w:bottom w:val="none" w:sz="0" w:space="0" w:color="auto"/>
            <w:right w:val="none" w:sz="0" w:space="0" w:color="auto"/>
          </w:divBdr>
        </w:div>
        <w:div w:id="809132487">
          <w:marLeft w:val="0"/>
          <w:marRight w:val="0"/>
          <w:marTop w:val="0"/>
          <w:marBottom w:val="0"/>
          <w:divBdr>
            <w:top w:val="none" w:sz="0" w:space="0" w:color="auto"/>
            <w:left w:val="none" w:sz="0" w:space="0" w:color="auto"/>
            <w:bottom w:val="none" w:sz="0" w:space="0" w:color="auto"/>
            <w:right w:val="none" w:sz="0" w:space="0" w:color="auto"/>
          </w:divBdr>
        </w:div>
      </w:divsChild>
    </w:div>
    <w:div w:id="789396290">
      <w:bodyDiv w:val="1"/>
      <w:marLeft w:val="0"/>
      <w:marRight w:val="0"/>
      <w:marTop w:val="0"/>
      <w:marBottom w:val="0"/>
      <w:divBdr>
        <w:top w:val="none" w:sz="0" w:space="0" w:color="auto"/>
        <w:left w:val="none" w:sz="0" w:space="0" w:color="auto"/>
        <w:bottom w:val="none" w:sz="0" w:space="0" w:color="auto"/>
        <w:right w:val="none" w:sz="0" w:space="0" w:color="auto"/>
      </w:divBdr>
      <w:divsChild>
        <w:div w:id="15884474">
          <w:marLeft w:val="0"/>
          <w:marRight w:val="0"/>
          <w:marTop w:val="0"/>
          <w:marBottom w:val="0"/>
          <w:divBdr>
            <w:top w:val="none" w:sz="0" w:space="0" w:color="auto"/>
            <w:left w:val="none" w:sz="0" w:space="0" w:color="auto"/>
            <w:bottom w:val="none" w:sz="0" w:space="0" w:color="auto"/>
            <w:right w:val="none" w:sz="0" w:space="0" w:color="auto"/>
          </w:divBdr>
        </w:div>
        <w:div w:id="1907956324">
          <w:marLeft w:val="0"/>
          <w:marRight w:val="0"/>
          <w:marTop w:val="0"/>
          <w:marBottom w:val="0"/>
          <w:divBdr>
            <w:top w:val="none" w:sz="0" w:space="0" w:color="auto"/>
            <w:left w:val="none" w:sz="0" w:space="0" w:color="auto"/>
            <w:bottom w:val="none" w:sz="0" w:space="0" w:color="auto"/>
            <w:right w:val="none" w:sz="0" w:space="0" w:color="auto"/>
          </w:divBdr>
        </w:div>
        <w:div w:id="16780903">
          <w:marLeft w:val="0"/>
          <w:marRight w:val="0"/>
          <w:marTop w:val="0"/>
          <w:marBottom w:val="0"/>
          <w:divBdr>
            <w:top w:val="none" w:sz="0" w:space="0" w:color="auto"/>
            <w:left w:val="none" w:sz="0" w:space="0" w:color="auto"/>
            <w:bottom w:val="none" w:sz="0" w:space="0" w:color="auto"/>
            <w:right w:val="none" w:sz="0" w:space="0" w:color="auto"/>
          </w:divBdr>
        </w:div>
        <w:div w:id="137501563">
          <w:marLeft w:val="0"/>
          <w:marRight w:val="0"/>
          <w:marTop w:val="0"/>
          <w:marBottom w:val="0"/>
          <w:divBdr>
            <w:top w:val="none" w:sz="0" w:space="0" w:color="auto"/>
            <w:left w:val="none" w:sz="0" w:space="0" w:color="auto"/>
            <w:bottom w:val="none" w:sz="0" w:space="0" w:color="auto"/>
            <w:right w:val="none" w:sz="0" w:space="0" w:color="auto"/>
          </w:divBdr>
        </w:div>
        <w:div w:id="1527908068">
          <w:marLeft w:val="0"/>
          <w:marRight w:val="0"/>
          <w:marTop w:val="0"/>
          <w:marBottom w:val="0"/>
          <w:divBdr>
            <w:top w:val="none" w:sz="0" w:space="0" w:color="auto"/>
            <w:left w:val="none" w:sz="0" w:space="0" w:color="auto"/>
            <w:bottom w:val="none" w:sz="0" w:space="0" w:color="auto"/>
            <w:right w:val="none" w:sz="0" w:space="0" w:color="auto"/>
          </w:divBdr>
        </w:div>
        <w:div w:id="1704087361">
          <w:marLeft w:val="0"/>
          <w:marRight w:val="0"/>
          <w:marTop w:val="0"/>
          <w:marBottom w:val="0"/>
          <w:divBdr>
            <w:top w:val="none" w:sz="0" w:space="0" w:color="auto"/>
            <w:left w:val="none" w:sz="0" w:space="0" w:color="auto"/>
            <w:bottom w:val="none" w:sz="0" w:space="0" w:color="auto"/>
            <w:right w:val="none" w:sz="0" w:space="0" w:color="auto"/>
          </w:divBdr>
        </w:div>
        <w:div w:id="370496839">
          <w:marLeft w:val="0"/>
          <w:marRight w:val="0"/>
          <w:marTop w:val="0"/>
          <w:marBottom w:val="0"/>
          <w:divBdr>
            <w:top w:val="none" w:sz="0" w:space="0" w:color="auto"/>
            <w:left w:val="none" w:sz="0" w:space="0" w:color="auto"/>
            <w:bottom w:val="none" w:sz="0" w:space="0" w:color="auto"/>
            <w:right w:val="none" w:sz="0" w:space="0" w:color="auto"/>
          </w:divBdr>
        </w:div>
        <w:div w:id="528876978">
          <w:marLeft w:val="0"/>
          <w:marRight w:val="0"/>
          <w:marTop w:val="0"/>
          <w:marBottom w:val="0"/>
          <w:divBdr>
            <w:top w:val="none" w:sz="0" w:space="0" w:color="auto"/>
            <w:left w:val="none" w:sz="0" w:space="0" w:color="auto"/>
            <w:bottom w:val="none" w:sz="0" w:space="0" w:color="auto"/>
            <w:right w:val="none" w:sz="0" w:space="0" w:color="auto"/>
          </w:divBdr>
        </w:div>
        <w:div w:id="199830106">
          <w:marLeft w:val="0"/>
          <w:marRight w:val="0"/>
          <w:marTop w:val="0"/>
          <w:marBottom w:val="0"/>
          <w:divBdr>
            <w:top w:val="none" w:sz="0" w:space="0" w:color="auto"/>
            <w:left w:val="none" w:sz="0" w:space="0" w:color="auto"/>
            <w:bottom w:val="none" w:sz="0" w:space="0" w:color="auto"/>
            <w:right w:val="none" w:sz="0" w:space="0" w:color="auto"/>
          </w:divBdr>
        </w:div>
        <w:div w:id="1413165220">
          <w:marLeft w:val="0"/>
          <w:marRight w:val="0"/>
          <w:marTop w:val="0"/>
          <w:marBottom w:val="0"/>
          <w:divBdr>
            <w:top w:val="none" w:sz="0" w:space="0" w:color="auto"/>
            <w:left w:val="none" w:sz="0" w:space="0" w:color="auto"/>
            <w:bottom w:val="none" w:sz="0" w:space="0" w:color="auto"/>
            <w:right w:val="none" w:sz="0" w:space="0" w:color="auto"/>
          </w:divBdr>
        </w:div>
        <w:div w:id="498890762">
          <w:marLeft w:val="0"/>
          <w:marRight w:val="0"/>
          <w:marTop w:val="0"/>
          <w:marBottom w:val="0"/>
          <w:divBdr>
            <w:top w:val="none" w:sz="0" w:space="0" w:color="auto"/>
            <w:left w:val="none" w:sz="0" w:space="0" w:color="auto"/>
            <w:bottom w:val="none" w:sz="0" w:space="0" w:color="auto"/>
            <w:right w:val="none" w:sz="0" w:space="0" w:color="auto"/>
          </w:divBdr>
        </w:div>
        <w:div w:id="1304002413">
          <w:marLeft w:val="0"/>
          <w:marRight w:val="0"/>
          <w:marTop w:val="0"/>
          <w:marBottom w:val="0"/>
          <w:divBdr>
            <w:top w:val="none" w:sz="0" w:space="0" w:color="auto"/>
            <w:left w:val="none" w:sz="0" w:space="0" w:color="auto"/>
            <w:bottom w:val="none" w:sz="0" w:space="0" w:color="auto"/>
            <w:right w:val="none" w:sz="0" w:space="0" w:color="auto"/>
          </w:divBdr>
        </w:div>
        <w:div w:id="581373474">
          <w:marLeft w:val="0"/>
          <w:marRight w:val="0"/>
          <w:marTop w:val="0"/>
          <w:marBottom w:val="0"/>
          <w:divBdr>
            <w:top w:val="none" w:sz="0" w:space="0" w:color="auto"/>
            <w:left w:val="none" w:sz="0" w:space="0" w:color="auto"/>
            <w:bottom w:val="none" w:sz="0" w:space="0" w:color="auto"/>
            <w:right w:val="none" w:sz="0" w:space="0" w:color="auto"/>
          </w:divBdr>
        </w:div>
        <w:div w:id="820855752">
          <w:marLeft w:val="0"/>
          <w:marRight w:val="0"/>
          <w:marTop w:val="0"/>
          <w:marBottom w:val="0"/>
          <w:divBdr>
            <w:top w:val="none" w:sz="0" w:space="0" w:color="auto"/>
            <w:left w:val="none" w:sz="0" w:space="0" w:color="auto"/>
            <w:bottom w:val="none" w:sz="0" w:space="0" w:color="auto"/>
            <w:right w:val="none" w:sz="0" w:space="0" w:color="auto"/>
          </w:divBdr>
        </w:div>
        <w:div w:id="1762217509">
          <w:marLeft w:val="0"/>
          <w:marRight w:val="0"/>
          <w:marTop w:val="0"/>
          <w:marBottom w:val="0"/>
          <w:divBdr>
            <w:top w:val="none" w:sz="0" w:space="0" w:color="auto"/>
            <w:left w:val="none" w:sz="0" w:space="0" w:color="auto"/>
            <w:bottom w:val="none" w:sz="0" w:space="0" w:color="auto"/>
            <w:right w:val="none" w:sz="0" w:space="0" w:color="auto"/>
          </w:divBdr>
        </w:div>
        <w:div w:id="158160903">
          <w:marLeft w:val="0"/>
          <w:marRight w:val="0"/>
          <w:marTop w:val="0"/>
          <w:marBottom w:val="0"/>
          <w:divBdr>
            <w:top w:val="none" w:sz="0" w:space="0" w:color="auto"/>
            <w:left w:val="none" w:sz="0" w:space="0" w:color="auto"/>
            <w:bottom w:val="none" w:sz="0" w:space="0" w:color="auto"/>
            <w:right w:val="none" w:sz="0" w:space="0" w:color="auto"/>
          </w:divBdr>
        </w:div>
        <w:div w:id="800728740">
          <w:marLeft w:val="0"/>
          <w:marRight w:val="0"/>
          <w:marTop w:val="0"/>
          <w:marBottom w:val="0"/>
          <w:divBdr>
            <w:top w:val="none" w:sz="0" w:space="0" w:color="auto"/>
            <w:left w:val="none" w:sz="0" w:space="0" w:color="auto"/>
            <w:bottom w:val="none" w:sz="0" w:space="0" w:color="auto"/>
            <w:right w:val="none" w:sz="0" w:space="0" w:color="auto"/>
          </w:divBdr>
        </w:div>
        <w:div w:id="2091851366">
          <w:marLeft w:val="0"/>
          <w:marRight w:val="0"/>
          <w:marTop w:val="0"/>
          <w:marBottom w:val="0"/>
          <w:divBdr>
            <w:top w:val="none" w:sz="0" w:space="0" w:color="auto"/>
            <w:left w:val="none" w:sz="0" w:space="0" w:color="auto"/>
            <w:bottom w:val="none" w:sz="0" w:space="0" w:color="auto"/>
            <w:right w:val="none" w:sz="0" w:space="0" w:color="auto"/>
          </w:divBdr>
        </w:div>
      </w:divsChild>
    </w:div>
    <w:div w:id="790710560">
      <w:bodyDiv w:val="1"/>
      <w:marLeft w:val="0"/>
      <w:marRight w:val="0"/>
      <w:marTop w:val="0"/>
      <w:marBottom w:val="0"/>
      <w:divBdr>
        <w:top w:val="none" w:sz="0" w:space="0" w:color="auto"/>
        <w:left w:val="none" w:sz="0" w:space="0" w:color="auto"/>
        <w:bottom w:val="none" w:sz="0" w:space="0" w:color="auto"/>
        <w:right w:val="none" w:sz="0" w:space="0" w:color="auto"/>
      </w:divBdr>
      <w:divsChild>
        <w:div w:id="571044725">
          <w:marLeft w:val="0"/>
          <w:marRight w:val="0"/>
          <w:marTop w:val="0"/>
          <w:marBottom w:val="0"/>
          <w:divBdr>
            <w:top w:val="none" w:sz="0" w:space="0" w:color="auto"/>
            <w:left w:val="none" w:sz="0" w:space="0" w:color="auto"/>
            <w:bottom w:val="none" w:sz="0" w:space="0" w:color="auto"/>
            <w:right w:val="none" w:sz="0" w:space="0" w:color="auto"/>
          </w:divBdr>
        </w:div>
        <w:div w:id="1764841122">
          <w:marLeft w:val="0"/>
          <w:marRight w:val="0"/>
          <w:marTop w:val="0"/>
          <w:marBottom w:val="0"/>
          <w:divBdr>
            <w:top w:val="none" w:sz="0" w:space="0" w:color="auto"/>
            <w:left w:val="none" w:sz="0" w:space="0" w:color="auto"/>
            <w:bottom w:val="none" w:sz="0" w:space="0" w:color="auto"/>
            <w:right w:val="none" w:sz="0" w:space="0" w:color="auto"/>
          </w:divBdr>
        </w:div>
        <w:div w:id="397703776">
          <w:marLeft w:val="0"/>
          <w:marRight w:val="0"/>
          <w:marTop w:val="0"/>
          <w:marBottom w:val="0"/>
          <w:divBdr>
            <w:top w:val="none" w:sz="0" w:space="0" w:color="auto"/>
            <w:left w:val="none" w:sz="0" w:space="0" w:color="auto"/>
            <w:bottom w:val="none" w:sz="0" w:space="0" w:color="auto"/>
            <w:right w:val="none" w:sz="0" w:space="0" w:color="auto"/>
          </w:divBdr>
        </w:div>
        <w:div w:id="1411737684">
          <w:marLeft w:val="0"/>
          <w:marRight w:val="0"/>
          <w:marTop w:val="0"/>
          <w:marBottom w:val="0"/>
          <w:divBdr>
            <w:top w:val="none" w:sz="0" w:space="0" w:color="auto"/>
            <w:left w:val="none" w:sz="0" w:space="0" w:color="auto"/>
            <w:bottom w:val="none" w:sz="0" w:space="0" w:color="auto"/>
            <w:right w:val="none" w:sz="0" w:space="0" w:color="auto"/>
          </w:divBdr>
        </w:div>
        <w:div w:id="298002421">
          <w:marLeft w:val="0"/>
          <w:marRight w:val="0"/>
          <w:marTop w:val="0"/>
          <w:marBottom w:val="0"/>
          <w:divBdr>
            <w:top w:val="none" w:sz="0" w:space="0" w:color="auto"/>
            <w:left w:val="none" w:sz="0" w:space="0" w:color="auto"/>
            <w:bottom w:val="none" w:sz="0" w:space="0" w:color="auto"/>
            <w:right w:val="none" w:sz="0" w:space="0" w:color="auto"/>
          </w:divBdr>
        </w:div>
        <w:div w:id="1861315696">
          <w:marLeft w:val="0"/>
          <w:marRight w:val="0"/>
          <w:marTop w:val="0"/>
          <w:marBottom w:val="0"/>
          <w:divBdr>
            <w:top w:val="none" w:sz="0" w:space="0" w:color="auto"/>
            <w:left w:val="none" w:sz="0" w:space="0" w:color="auto"/>
            <w:bottom w:val="none" w:sz="0" w:space="0" w:color="auto"/>
            <w:right w:val="none" w:sz="0" w:space="0" w:color="auto"/>
          </w:divBdr>
        </w:div>
        <w:div w:id="405957609">
          <w:marLeft w:val="0"/>
          <w:marRight w:val="0"/>
          <w:marTop w:val="0"/>
          <w:marBottom w:val="0"/>
          <w:divBdr>
            <w:top w:val="none" w:sz="0" w:space="0" w:color="auto"/>
            <w:left w:val="none" w:sz="0" w:space="0" w:color="auto"/>
            <w:bottom w:val="none" w:sz="0" w:space="0" w:color="auto"/>
            <w:right w:val="none" w:sz="0" w:space="0" w:color="auto"/>
          </w:divBdr>
        </w:div>
        <w:div w:id="975795884">
          <w:marLeft w:val="0"/>
          <w:marRight w:val="0"/>
          <w:marTop w:val="0"/>
          <w:marBottom w:val="0"/>
          <w:divBdr>
            <w:top w:val="none" w:sz="0" w:space="0" w:color="auto"/>
            <w:left w:val="none" w:sz="0" w:space="0" w:color="auto"/>
            <w:bottom w:val="none" w:sz="0" w:space="0" w:color="auto"/>
            <w:right w:val="none" w:sz="0" w:space="0" w:color="auto"/>
          </w:divBdr>
        </w:div>
        <w:div w:id="873274752">
          <w:marLeft w:val="0"/>
          <w:marRight w:val="0"/>
          <w:marTop w:val="0"/>
          <w:marBottom w:val="0"/>
          <w:divBdr>
            <w:top w:val="none" w:sz="0" w:space="0" w:color="auto"/>
            <w:left w:val="none" w:sz="0" w:space="0" w:color="auto"/>
            <w:bottom w:val="none" w:sz="0" w:space="0" w:color="auto"/>
            <w:right w:val="none" w:sz="0" w:space="0" w:color="auto"/>
          </w:divBdr>
        </w:div>
        <w:div w:id="1182281577">
          <w:marLeft w:val="0"/>
          <w:marRight w:val="0"/>
          <w:marTop w:val="0"/>
          <w:marBottom w:val="0"/>
          <w:divBdr>
            <w:top w:val="none" w:sz="0" w:space="0" w:color="auto"/>
            <w:left w:val="none" w:sz="0" w:space="0" w:color="auto"/>
            <w:bottom w:val="none" w:sz="0" w:space="0" w:color="auto"/>
            <w:right w:val="none" w:sz="0" w:space="0" w:color="auto"/>
          </w:divBdr>
        </w:div>
        <w:div w:id="1503164175">
          <w:marLeft w:val="0"/>
          <w:marRight w:val="0"/>
          <w:marTop w:val="0"/>
          <w:marBottom w:val="0"/>
          <w:divBdr>
            <w:top w:val="none" w:sz="0" w:space="0" w:color="auto"/>
            <w:left w:val="none" w:sz="0" w:space="0" w:color="auto"/>
            <w:bottom w:val="none" w:sz="0" w:space="0" w:color="auto"/>
            <w:right w:val="none" w:sz="0" w:space="0" w:color="auto"/>
          </w:divBdr>
        </w:div>
        <w:div w:id="584652542">
          <w:marLeft w:val="0"/>
          <w:marRight w:val="0"/>
          <w:marTop w:val="0"/>
          <w:marBottom w:val="0"/>
          <w:divBdr>
            <w:top w:val="none" w:sz="0" w:space="0" w:color="auto"/>
            <w:left w:val="none" w:sz="0" w:space="0" w:color="auto"/>
            <w:bottom w:val="none" w:sz="0" w:space="0" w:color="auto"/>
            <w:right w:val="none" w:sz="0" w:space="0" w:color="auto"/>
          </w:divBdr>
        </w:div>
        <w:div w:id="340815112">
          <w:marLeft w:val="0"/>
          <w:marRight w:val="0"/>
          <w:marTop w:val="0"/>
          <w:marBottom w:val="0"/>
          <w:divBdr>
            <w:top w:val="none" w:sz="0" w:space="0" w:color="auto"/>
            <w:left w:val="none" w:sz="0" w:space="0" w:color="auto"/>
            <w:bottom w:val="none" w:sz="0" w:space="0" w:color="auto"/>
            <w:right w:val="none" w:sz="0" w:space="0" w:color="auto"/>
          </w:divBdr>
        </w:div>
        <w:div w:id="2116971868">
          <w:marLeft w:val="0"/>
          <w:marRight w:val="0"/>
          <w:marTop w:val="0"/>
          <w:marBottom w:val="0"/>
          <w:divBdr>
            <w:top w:val="none" w:sz="0" w:space="0" w:color="auto"/>
            <w:left w:val="none" w:sz="0" w:space="0" w:color="auto"/>
            <w:bottom w:val="none" w:sz="0" w:space="0" w:color="auto"/>
            <w:right w:val="none" w:sz="0" w:space="0" w:color="auto"/>
          </w:divBdr>
        </w:div>
        <w:div w:id="63260557">
          <w:marLeft w:val="0"/>
          <w:marRight w:val="0"/>
          <w:marTop w:val="0"/>
          <w:marBottom w:val="0"/>
          <w:divBdr>
            <w:top w:val="none" w:sz="0" w:space="0" w:color="auto"/>
            <w:left w:val="none" w:sz="0" w:space="0" w:color="auto"/>
            <w:bottom w:val="none" w:sz="0" w:space="0" w:color="auto"/>
            <w:right w:val="none" w:sz="0" w:space="0" w:color="auto"/>
          </w:divBdr>
        </w:div>
        <w:div w:id="2006783476">
          <w:marLeft w:val="0"/>
          <w:marRight w:val="0"/>
          <w:marTop w:val="0"/>
          <w:marBottom w:val="0"/>
          <w:divBdr>
            <w:top w:val="none" w:sz="0" w:space="0" w:color="auto"/>
            <w:left w:val="none" w:sz="0" w:space="0" w:color="auto"/>
            <w:bottom w:val="none" w:sz="0" w:space="0" w:color="auto"/>
            <w:right w:val="none" w:sz="0" w:space="0" w:color="auto"/>
          </w:divBdr>
        </w:div>
        <w:div w:id="1090084688">
          <w:marLeft w:val="0"/>
          <w:marRight w:val="0"/>
          <w:marTop w:val="0"/>
          <w:marBottom w:val="0"/>
          <w:divBdr>
            <w:top w:val="none" w:sz="0" w:space="0" w:color="auto"/>
            <w:left w:val="none" w:sz="0" w:space="0" w:color="auto"/>
            <w:bottom w:val="none" w:sz="0" w:space="0" w:color="auto"/>
            <w:right w:val="none" w:sz="0" w:space="0" w:color="auto"/>
          </w:divBdr>
        </w:div>
        <w:div w:id="466511830">
          <w:marLeft w:val="0"/>
          <w:marRight w:val="0"/>
          <w:marTop w:val="0"/>
          <w:marBottom w:val="0"/>
          <w:divBdr>
            <w:top w:val="none" w:sz="0" w:space="0" w:color="auto"/>
            <w:left w:val="none" w:sz="0" w:space="0" w:color="auto"/>
            <w:bottom w:val="none" w:sz="0" w:space="0" w:color="auto"/>
            <w:right w:val="none" w:sz="0" w:space="0" w:color="auto"/>
          </w:divBdr>
        </w:div>
        <w:div w:id="540283238">
          <w:marLeft w:val="0"/>
          <w:marRight w:val="0"/>
          <w:marTop w:val="0"/>
          <w:marBottom w:val="0"/>
          <w:divBdr>
            <w:top w:val="none" w:sz="0" w:space="0" w:color="auto"/>
            <w:left w:val="none" w:sz="0" w:space="0" w:color="auto"/>
            <w:bottom w:val="none" w:sz="0" w:space="0" w:color="auto"/>
            <w:right w:val="none" w:sz="0" w:space="0" w:color="auto"/>
          </w:divBdr>
        </w:div>
        <w:div w:id="1970742910">
          <w:marLeft w:val="0"/>
          <w:marRight w:val="0"/>
          <w:marTop w:val="0"/>
          <w:marBottom w:val="0"/>
          <w:divBdr>
            <w:top w:val="none" w:sz="0" w:space="0" w:color="auto"/>
            <w:left w:val="none" w:sz="0" w:space="0" w:color="auto"/>
            <w:bottom w:val="none" w:sz="0" w:space="0" w:color="auto"/>
            <w:right w:val="none" w:sz="0" w:space="0" w:color="auto"/>
          </w:divBdr>
        </w:div>
        <w:div w:id="844590736">
          <w:marLeft w:val="0"/>
          <w:marRight w:val="0"/>
          <w:marTop w:val="0"/>
          <w:marBottom w:val="0"/>
          <w:divBdr>
            <w:top w:val="none" w:sz="0" w:space="0" w:color="auto"/>
            <w:left w:val="none" w:sz="0" w:space="0" w:color="auto"/>
            <w:bottom w:val="none" w:sz="0" w:space="0" w:color="auto"/>
            <w:right w:val="none" w:sz="0" w:space="0" w:color="auto"/>
          </w:divBdr>
        </w:div>
        <w:div w:id="765879566">
          <w:marLeft w:val="0"/>
          <w:marRight w:val="0"/>
          <w:marTop w:val="0"/>
          <w:marBottom w:val="0"/>
          <w:divBdr>
            <w:top w:val="none" w:sz="0" w:space="0" w:color="auto"/>
            <w:left w:val="none" w:sz="0" w:space="0" w:color="auto"/>
            <w:bottom w:val="none" w:sz="0" w:space="0" w:color="auto"/>
            <w:right w:val="none" w:sz="0" w:space="0" w:color="auto"/>
          </w:divBdr>
        </w:div>
        <w:div w:id="1874224227">
          <w:marLeft w:val="0"/>
          <w:marRight w:val="0"/>
          <w:marTop w:val="0"/>
          <w:marBottom w:val="0"/>
          <w:divBdr>
            <w:top w:val="none" w:sz="0" w:space="0" w:color="auto"/>
            <w:left w:val="none" w:sz="0" w:space="0" w:color="auto"/>
            <w:bottom w:val="none" w:sz="0" w:space="0" w:color="auto"/>
            <w:right w:val="none" w:sz="0" w:space="0" w:color="auto"/>
          </w:divBdr>
        </w:div>
        <w:div w:id="1511218868">
          <w:marLeft w:val="0"/>
          <w:marRight w:val="0"/>
          <w:marTop w:val="0"/>
          <w:marBottom w:val="0"/>
          <w:divBdr>
            <w:top w:val="none" w:sz="0" w:space="0" w:color="auto"/>
            <w:left w:val="none" w:sz="0" w:space="0" w:color="auto"/>
            <w:bottom w:val="none" w:sz="0" w:space="0" w:color="auto"/>
            <w:right w:val="none" w:sz="0" w:space="0" w:color="auto"/>
          </w:divBdr>
        </w:div>
        <w:div w:id="1121336785">
          <w:marLeft w:val="0"/>
          <w:marRight w:val="0"/>
          <w:marTop w:val="0"/>
          <w:marBottom w:val="0"/>
          <w:divBdr>
            <w:top w:val="none" w:sz="0" w:space="0" w:color="auto"/>
            <w:left w:val="none" w:sz="0" w:space="0" w:color="auto"/>
            <w:bottom w:val="none" w:sz="0" w:space="0" w:color="auto"/>
            <w:right w:val="none" w:sz="0" w:space="0" w:color="auto"/>
          </w:divBdr>
        </w:div>
        <w:div w:id="473643253">
          <w:marLeft w:val="0"/>
          <w:marRight w:val="0"/>
          <w:marTop w:val="0"/>
          <w:marBottom w:val="0"/>
          <w:divBdr>
            <w:top w:val="none" w:sz="0" w:space="0" w:color="auto"/>
            <w:left w:val="none" w:sz="0" w:space="0" w:color="auto"/>
            <w:bottom w:val="none" w:sz="0" w:space="0" w:color="auto"/>
            <w:right w:val="none" w:sz="0" w:space="0" w:color="auto"/>
          </w:divBdr>
        </w:div>
        <w:div w:id="450319018">
          <w:marLeft w:val="0"/>
          <w:marRight w:val="0"/>
          <w:marTop w:val="0"/>
          <w:marBottom w:val="0"/>
          <w:divBdr>
            <w:top w:val="none" w:sz="0" w:space="0" w:color="auto"/>
            <w:left w:val="none" w:sz="0" w:space="0" w:color="auto"/>
            <w:bottom w:val="none" w:sz="0" w:space="0" w:color="auto"/>
            <w:right w:val="none" w:sz="0" w:space="0" w:color="auto"/>
          </w:divBdr>
        </w:div>
        <w:div w:id="1595045464">
          <w:marLeft w:val="0"/>
          <w:marRight w:val="0"/>
          <w:marTop w:val="0"/>
          <w:marBottom w:val="0"/>
          <w:divBdr>
            <w:top w:val="none" w:sz="0" w:space="0" w:color="auto"/>
            <w:left w:val="none" w:sz="0" w:space="0" w:color="auto"/>
            <w:bottom w:val="none" w:sz="0" w:space="0" w:color="auto"/>
            <w:right w:val="none" w:sz="0" w:space="0" w:color="auto"/>
          </w:divBdr>
        </w:div>
        <w:div w:id="863595325">
          <w:marLeft w:val="0"/>
          <w:marRight w:val="0"/>
          <w:marTop w:val="0"/>
          <w:marBottom w:val="0"/>
          <w:divBdr>
            <w:top w:val="none" w:sz="0" w:space="0" w:color="auto"/>
            <w:left w:val="none" w:sz="0" w:space="0" w:color="auto"/>
            <w:bottom w:val="none" w:sz="0" w:space="0" w:color="auto"/>
            <w:right w:val="none" w:sz="0" w:space="0" w:color="auto"/>
          </w:divBdr>
        </w:div>
        <w:div w:id="1043946437">
          <w:marLeft w:val="0"/>
          <w:marRight w:val="0"/>
          <w:marTop w:val="0"/>
          <w:marBottom w:val="0"/>
          <w:divBdr>
            <w:top w:val="none" w:sz="0" w:space="0" w:color="auto"/>
            <w:left w:val="none" w:sz="0" w:space="0" w:color="auto"/>
            <w:bottom w:val="none" w:sz="0" w:space="0" w:color="auto"/>
            <w:right w:val="none" w:sz="0" w:space="0" w:color="auto"/>
          </w:divBdr>
        </w:div>
        <w:div w:id="667710763">
          <w:marLeft w:val="0"/>
          <w:marRight w:val="0"/>
          <w:marTop w:val="0"/>
          <w:marBottom w:val="0"/>
          <w:divBdr>
            <w:top w:val="none" w:sz="0" w:space="0" w:color="auto"/>
            <w:left w:val="none" w:sz="0" w:space="0" w:color="auto"/>
            <w:bottom w:val="none" w:sz="0" w:space="0" w:color="auto"/>
            <w:right w:val="none" w:sz="0" w:space="0" w:color="auto"/>
          </w:divBdr>
        </w:div>
        <w:div w:id="470944709">
          <w:marLeft w:val="0"/>
          <w:marRight w:val="0"/>
          <w:marTop w:val="0"/>
          <w:marBottom w:val="0"/>
          <w:divBdr>
            <w:top w:val="none" w:sz="0" w:space="0" w:color="auto"/>
            <w:left w:val="none" w:sz="0" w:space="0" w:color="auto"/>
            <w:bottom w:val="none" w:sz="0" w:space="0" w:color="auto"/>
            <w:right w:val="none" w:sz="0" w:space="0" w:color="auto"/>
          </w:divBdr>
        </w:div>
        <w:div w:id="2131631108">
          <w:marLeft w:val="0"/>
          <w:marRight w:val="0"/>
          <w:marTop w:val="0"/>
          <w:marBottom w:val="0"/>
          <w:divBdr>
            <w:top w:val="none" w:sz="0" w:space="0" w:color="auto"/>
            <w:left w:val="none" w:sz="0" w:space="0" w:color="auto"/>
            <w:bottom w:val="none" w:sz="0" w:space="0" w:color="auto"/>
            <w:right w:val="none" w:sz="0" w:space="0" w:color="auto"/>
          </w:divBdr>
        </w:div>
        <w:div w:id="1320382893">
          <w:marLeft w:val="0"/>
          <w:marRight w:val="0"/>
          <w:marTop w:val="0"/>
          <w:marBottom w:val="0"/>
          <w:divBdr>
            <w:top w:val="none" w:sz="0" w:space="0" w:color="auto"/>
            <w:left w:val="none" w:sz="0" w:space="0" w:color="auto"/>
            <w:bottom w:val="none" w:sz="0" w:space="0" w:color="auto"/>
            <w:right w:val="none" w:sz="0" w:space="0" w:color="auto"/>
          </w:divBdr>
        </w:div>
        <w:div w:id="606738272">
          <w:marLeft w:val="0"/>
          <w:marRight w:val="0"/>
          <w:marTop w:val="0"/>
          <w:marBottom w:val="0"/>
          <w:divBdr>
            <w:top w:val="none" w:sz="0" w:space="0" w:color="auto"/>
            <w:left w:val="none" w:sz="0" w:space="0" w:color="auto"/>
            <w:bottom w:val="none" w:sz="0" w:space="0" w:color="auto"/>
            <w:right w:val="none" w:sz="0" w:space="0" w:color="auto"/>
          </w:divBdr>
        </w:div>
        <w:div w:id="1244607499">
          <w:marLeft w:val="0"/>
          <w:marRight w:val="0"/>
          <w:marTop w:val="0"/>
          <w:marBottom w:val="0"/>
          <w:divBdr>
            <w:top w:val="none" w:sz="0" w:space="0" w:color="auto"/>
            <w:left w:val="none" w:sz="0" w:space="0" w:color="auto"/>
            <w:bottom w:val="none" w:sz="0" w:space="0" w:color="auto"/>
            <w:right w:val="none" w:sz="0" w:space="0" w:color="auto"/>
          </w:divBdr>
        </w:div>
        <w:div w:id="729809838">
          <w:marLeft w:val="0"/>
          <w:marRight w:val="0"/>
          <w:marTop w:val="0"/>
          <w:marBottom w:val="0"/>
          <w:divBdr>
            <w:top w:val="none" w:sz="0" w:space="0" w:color="auto"/>
            <w:left w:val="none" w:sz="0" w:space="0" w:color="auto"/>
            <w:bottom w:val="none" w:sz="0" w:space="0" w:color="auto"/>
            <w:right w:val="none" w:sz="0" w:space="0" w:color="auto"/>
          </w:divBdr>
        </w:div>
      </w:divsChild>
    </w:div>
    <w:div w:id="792751614">
      <w:bodyDiv w:val="1"/>
      <w:marLeft w:val="0"/>
      <w:marRight w:val="0"/>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48655350">
              <w:marLeft w:val="0"/>
              <w:marRight w:val="0"/>
              <w:marTop w:val="0"/>
              <w:marBottom w:val="0"/>
              <w:divBdr>
                <w:top w:val="none" w:sz="0" w:space="0" w:color="auto"/>
                <w:left w:val="none" w:sz="0" w:space="0" w:color="auto"/>
                <w:bottom w:val="none" w:sz="0" w:space="0" w:color="auto"/>
                <w:right w:val="none" w:sz="0" w:space="0" w:color="auto"/>
              </w:divBdr>
            </w:div>
            <w:div w:id="222109499">
              <w:marLeft w:val="0"/>
              <w:marRight w:val="0"/>
              <w:marTop w:val="0"/>
              <w:marBottom w:val="0"/>
              <w:divBdr>
                <w:top w:val="none" w:sz="0" w:space="0" w:color="auto"/>
                <w:left w:val="none" w:sz="0" w:space="0" w:color="auto"/>
                <w:bottom w:val="none" w:sz="0" w:space="0" w:color="auto"/>
                <w:right w:val="none" w:sz="0" w:space="0" w:color="auto"/>
              </w:divBdr>
            </w:div>
            <w:div w:id="488254151">
              <w:marLeft w:val="0"/>
              <w:marRight w:val="0"/>
              <w:marTop w:val="0"/>
              <w:marBottom w:val="0"/>
              <w:divBdr>
                <w:top w:val="none" w:sz="0" w:space="0" w:color="auto"/>
                <w:left w:val="none" w:sz="0" w:space="0" w:color="auto"/>
                <w:bottom w:val="none" w:sz="0" w:space="0" w:color="auto"/>
                <w:right w:val="none" w:sz="0" w:space="0" w:color="auto"/>
              </w:divBdr>
            </w:div>
            <w:div w:id="863782740">
              <w:marLeft w:val="0"/>
              <w:marRight w:val="0"/>
              <w:marTop w:val="0"/>
              <w:marBottom w:val="0"/>
              <w:divBdr>
                <w:top w:val="none" w:sz="0" w:space="0" w:color="auto"/>
                <w:left w:val="none" w:sz="0" w:space="0" w:color="auto"/>
                <w:bottom w:val="none" w:sz="0" w:space="0" w:color="auto"/>
                <w:right w:val="none" w:sz="0" w:space="0" w:color="auto"/>
              </w:divBdr>
            </w:div>
            <w:div w:id="1197936386">
              <w:marLeft w:val="0"/>
              <w:marRight w:val="0"/>
              <w:marTop w:val="0"/>
              <w:marBottom w:val="0"/>
              <w:divBdr>
                <w:top w:val="none" w:sz="0" w:space="0" w:color="auto"/>
                <w:left w:val="none" w:sz="0" w:space="0" w:color="auto"/>
                <w:bottom w:val="none" w:sz="0" w:space="0" w:color="auto"/>
                <w:right w:val="none" w:sz="0" w:space="0" w:color="auto"/>
              </w:divBdr>
            </w:div>
            <w:div w:id="1232543666">
              <w:marLeft w:val="0"/>
              <w:marRight w:val="0"/>
              <w:marTop w:val="0"/>
              <w:marBottom w:val="0"/>
              <w:divBdr>
                <w:top w:val="none" w:sz="0" w:space="0" w:color="auto"/>
                <w:left w:val="none" w:sz="0" w:space="0" w:color="auto"/>
                <w:bottom w:val="none" w:sz="0" w:space="0" w:color="auto"/>
                <w:right w:val="none" w:sz="0" w:space="0" w:color="auto"/>
              </w:divBdr>
            </w:div>
            <w:div w:id="1447307349">
              <w:marLeft w:val="0"/>
              <w:marRight w:val="0"/>
              <w:marTop w:val="0"/>
              <w:marBottom w:val="0"/>
              <w:divBdr>
                <w:top w:val="none" w:sz="0" w:space="0" w:color="auto"/>
                <w:left w:val="none" w:sz="0" w:space="0" w:color="auto"/>
                <w:bottom w:val="none" w:sz="0" w:space="0" w:color="auto"/>
                <w:right w:val="none" w:sz="0" w:space="0" w:color="auto"/>
              </w:divBdr>
            </w:div>
            <w:div w:id="1459371001">
              <w:marLeft w:val="0"/>
              <w:marRight w:val="0"/>
              <w:marTop w:val="0"/>
              <w:marBottom w:val="0"/>
              <w:divBdr>
                <w:top w:val="none" w:sz="0" w:space="0" w:color="auto"/>
                <w:left w:val="none" w:sz="0" w:space="0" w:color="auto"/>
                <w:bottom w:val="none" w:sz="0" w:space="0" w:color="auto"/>
                <w:right w:val="none" w:sz="0" w:space="0" w:color="auto"/>
              </w:divBdr>
            </w:div>
            <w:div w:id="1680541290">
              <w:marLeft w:val="0"/>
              <w:marRight w:val="0"/>
              <w:marTop w:val="0"/>
              <w:marBottom w:val="0"/>
              <w:divBdr>
                <w:top w:val="none" w:sz="0" w:space="0" w:color="auto"/>
                <w:left w:val="none" w:sz="0" w:space="0" w:color="auto"/>
                <w:bottom w:val="none" w:sz="0" w:space="0" w:color="auto"/>
                <w:right w:val="none" w:sz="0" w:space="0" w:color="auto"/>
              </w:divBdr>
            </w:div>
          </w:divsChild>
        </w:div>
        <w:div w:id="1439249725">
          <w:marLeft w:val="0"/>
          <w:marRight w:val="0"/>
          <w:marTop w:val="0"/>
          <w:marBottom w:val="0"/>
          <w:divBdr>
            <w:top w:val="none" w:sz="0" w:space="0" w:color="auto"/>
            <w:left w:val="none" w:sz="0" w:space="0" w:color="auto"/>
            <w:bottom w:val="none" w:sz="0" w:space="0" w:color="auto"/>
            <w:right w:val="none" w:sz="0" w:space="0" w:color="auto"/>
          </w:divBdr>
          <w:divsChild>
            <w:div w:id="41294665">
              <w:marLeft w:val="0"/>
              <w:marRight w:val="0"/>
              <w:marTop w:val="0"/>
              <w:marBottom w:val="0"/>
              <w:divBdr>
                <w:top w:val="none" w:sz="0" w:space="0" w:color="auto"/>
                <w:left w:val="none" w:sz="0" w:space="0" w:color="auto"/>
                <w:bottom w:val="none" w:sz="0" w:space="0" w:color="auto"/>
                <w:right w:val="none" w:sz="0" w:space="0" w:color="auto"/>
              </w:divBdr>
            </w:div>
            <w:div w:id="86276050">
              <w:marLeft w:val="0"/>
              <w:marRight w:val="0"/>
              <w:marTop w:val="0"/>
              <w:marBottom w:val="0"/>
              <w:divBdr>
                <w:top w:val="none" w:sz="0" w:space="0" w:color="auto"/>
                <w:left w:val="none" w:sz="0" w:space="0" w:color="auto"/>
                <w:bottom w:val="none" w:sz="0" w:space="0" w:color="auto"/>
                <w:right w:val="none" w:sz="0" w:space="0" w:color="auto"/>
              </w:divBdr>
            </w:div>
            <w:div w:id="91440796">
              <w:marLeft w:val="0"/>
              <w:marRight w:val="0"/>
              <w:marTop w:val="0"/>
              <w:marBottom w:val="0"/>
              <w:divBdr>
                <w:top w:val="none" w:sz="0" w:space="0" w:color="auto"/>
                <w:left w:val="none" w:sz="0" w:space="0" w:color="auto"/>
                <w:bottom w:val="none" w:sz="0" w:space="0" w:color="auto"/>
                <w:right w:val="none" w:sz="0" w:space="0" w:color="auto"/>
              </w:divBdr>
            </w:div>
            <w:div w:id="154956416">
              <w:marLeft w:val="0"/>
              <w:marRight w:val="0"/>
              <w:marTop w:val="0"/>
              <w:marBottom w:val="0"/>
              <w:divBdr>
                <w:top w:val="none" w:sz="0" w:space="0" w:color="auto"/>
                <w:left w:val="none" w:sz="0" w:space="0" w:color="auto"/>
                <w:bottom w:val="none" w:sz="0" w:space="0" w:color="auto"/>
                <w:right w:val="none" w:sz="0" w:space="0" w:color="auto"/>
              </w:divBdr>
            </w:div>
            <w:div w:id="371418174">
              <w:marLeft w:val="0"/>
              <w:marRight w:val="0"/>
              <w:marTop w:val="0"/>
              <w:marBottom w:val="0"/>
              <w:divBdr>
                <w:top w:val="none" w:sz="0" w:space="0" w:color="auto"/>
                <w:left w:val="none" w:sz="0" w:space="0" w:color="auto"/>
                <w:bottom w:val="none" w:sz="0" w:space="0" w:color="auto"/>
                <w:right w:val="none" w:sz="0" w:space="0" w:color="auto"/>
              </w:divBdr>
            </w:div>
            <w:div w:id="594486488">
              <w:marLeft w:val="0"/>
              <w:marRight w:val="0"/>
              <w:marTop w:val="0"/>
              <w:marBottom w:val="0"/>
              <w:divBdr>
                <w:top w:val="none" w:sz="0" w:space="0" w:color="auto"/>
                <w:left w:val="none" w:sz="0" w:space="0" w:color="auto"/>
                <w:bottom w:val="none" w:sz="0" w:space="0" w:color="auto"/>
                <w:right w:val="none" w:sz="0" w:space="0" w:color="auto"/>
              </w:divBdr>
            </w:div>
            <w:div w:id="649097859">
              <w:marLeft w:val="0"/>
              <w:marRight w:val="0"/>
              <w:marTop w:val="0"/>
              <w:marBottom w:val="0"/>
              <w:divBdr>
                <w:top w:val="none" w:sz="0" w:space="0" w:color="auto"/>
                <w:left w:val="none" w:sz="0" w:space="0" w:color="auto"/>
                <w:bottom w:val="none" w:sz="0" w:space="0" w:color="auto"/>
                <w:right w:val="none" w:sz="0" w:space="0" w:color="auto"/>
              </w:divBdr>
            </w:div>
            <w:div w:id="882865027">
              <w:marLeft w:val="0"/>
              <w:marRight w:val="0"/>
              <w:marTop w:val="0"/>
              <w:marBottom w:val="0"/>
              <w:divBdr>
                <w:top w:val="none" w:sz="0" w:space="0" w:color="auto"/>
                <w:left w:val="none" w:sz="0" w:space="0" w:color="auto"/>
                <w:bottom w:val="none" w:sz="0" w:space="0" w:color="auto"/>
                <w:right w:val="none" w:sz="0" w:space="0" w:color="auto"/>
              </w:divBdr>
            </w:div>
            <w:div w:id="888147334">
              <w:marLeft w:val="0"/>
              <w:marRight w:val="0"/>
              <w:marTop w:val="0"/>
              <w:marBottom w:val="0"/>
              <w:divBdr>
                <w:top w:val="none" w:sz="0" w:space="0" w:color="auto"/>
                <w:left w:val="none" w:sz="0" w:space="0" w:color="auto"/>
                <w:bottom w:val="none" w:sz="0" w:space="0" w:color="auto"/>
                <w:right w:val="none" w:sz="0" w:space="0" w:color="auto"/>
              </w:divBdr>
            </w:div>
            <w:div w:id="1044523333">
              <w:marLeft w:val="0"/>
              <w:marRight w:val="0"/>
              <w:marTop w:val="0"/>
              <w:marBottom w:val="0"/>
              <w:divBdr>
                <w:top w:val="none" w:sz="0" w:space="0" w:color="auto"/>
                <w:left w:val="none" w:sz="0" w:space="0" w:color="auto"/>
                <w:bottom w:val="none" w:sz="0" w:space="0" w:color="auto"/>
                <w:right w:val="none" w:sz="0" w:space="0" w:color="auto"/>
              </w:divBdr>
            </w:div>
            <w:div w:id="1071848227">
              <w:marLeft w:val="0"/>
              <w:marRight w:val="0"/>
              <w:marTop w:val="0"/>
              <w:marBottom w:val="0"/>
              <w:divBdr>
                <w:top w:val="none" w:sz="0" w:space="0" w:color="auto"/>
                <w:left w:val="none" w:sz="0" w:space="0" w:color="auto"/>
                <w:bottom w:val="none" w:sz="0" w:space="0" w:color="auto"/>
                <w:right w:val="none" w:sz="0" w:space="0" w:color="auto"/>
              </w:divBdr>
            </w:div>
            <w:div w:id="1210995451">
              <w:marLeft w:val="0"/>
              <w:marRight w:val="0"/>
              <w:marTop w:val="0"/>
              <w:marBottom w:val="0"/>
              <w:divBdr>
                <w:top w:val="none" w:sz="0" w:space="0" w:color="auto"/>
                <w:left w:val="none" w:sz="0" w:space="0" w:color="auto"/>
                <w:bottom w:val="none" w:sz="0" w:space="0" w:color="auto"/>
                <w:right w:val="none" w:sz="0" w:space="0" w:color="auto"/>
              </w:divBdr>
            </w:div>
            <w:div w:id="1318149026">
              <w:marLeft w:val="0"/>
              <w:marRight w:val="0"/>
              <w:marTop w:val="0"/>
              <w:marBottom w:val="0"/>
              <w:divBdr>
                <w:top w:val="none" w:sz="0" w:space="0" w:color="auto"/>
                <w:left w:val="none" w:sz="0" w:space="0" w:color="auto"/>
                <w:bottom w:val="none" w:sz="0" w:space="0" w:color="auto"/>
                <w:right w:val="none" w:sz="0" w:space="0" w:color="auto"/>
              </w:divBdr>
            </w:div>
            <w:div w:id="1441073804">
              <w:marLeft w:val="0"/>
              <w:marRight w:val="0"/>
              <w:marTop w:val="0"/>
              <w:marBottom w:val="0"/>
              <w:divBdr>
                <w:top w:val="none" w:sz="0" w:space="0" w:color="auto"/>
                <w:left w:val="none" w:sz="0" w:space="0" w:color="auto"/>
                <w:bottom w:val="none" w:sz="0" w:space="0" w:color="auto"/>
                <w:right w:val="none" w:sz="0" w:space="0" w:color="auto"/>
              </w:divBdr>
            </w:div>
            <w:div w:id="1522619892">
              <w:marLeft w:val="0"/>
              <w:marRight w:val="0"/>
              <w:marTop w:val="0"/>
              <w:marBottom w:val="0"/>
              <w:divBdr>
                <w:top w:val="none" w:sz="0" w:space="0" w:color="auto"/>
                <w:left w:val="none" w:sz="0" w:space="0" w:color="auto"/>
                <w:bottom w:val="none" w:sz="0" w:space="0" w:color="auto"/>
                <w:right w:val="none" w:sz="0" w:space="0" w:color="auto"/>
              </w:divBdr>
            </w:div>
            <w:div w:id="1811483620">
              <w:marLeft w:val="0"/>
              <w:marRight w:val="0"/>
              <w:marTop w:val="0"/>
              <w:marBottom w:val="0"/>
              <w:divBdr>
                <w:top w:val="none" w:sz="0" w:space="0" w:color="auto"/>
                <w:left w:val="none" w:sz="0" w:space="0" w:color="auto"/>
                <w:bottom w:val="none" w:sz="0" w:space="0" w:color="auto"/>
                <w:right w:val="none" w:sz="0" w:space="0" w:color="auto"/>
              </w:divBdr>
            </w:div>
            <w:div w:id="1983845242">
              <w:marLeft w:val="0"/>
              <w:marRight w:val="0"/>
              <w:marTop w:val="0"/>
              <w:marBottom w:val="0"/>
              <w:divBdr>
                <w:top w:val="none" w:sz="0" w:space="0" w:color="auto"/>
                <w:left w:val="none" w:sz="0" w:space="0" w:color="auto"/>
                <w:bottom w:val="none" w:sz="0" w:space="0" w:color="auto"/>
                <w:right w:val="none" w:sz="0" w:space="0" w:color="auto"/>
              </w:divBdr>
            </w:div>
            <w:div w:id="199452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14274">
      <w:bodyDiv w:val="1"/>
      <w:marLeft w:val="0"/>
      <w:marRight w:val="0"/>
      <w:marTop w:val="0"/>
      <w:marBottom w:val="0"/>
      <w:divBdr>
        <w:top w:val="none" w:sz="0" w:space="0" w:color="auto"/>
        <w:left w:val="none" w:sz="0" w:space="0" w:color="auto"/>
        <w:bottom w:val="none" w:sz="0" w:space="0" w:color="auto"/>
        <w:right w:val="none" w:sz="0" w:space="0" w:color="auto"/>
      </w:divBdr>
      <w:divsChild>
        <w:div w:id="945619006">
          <w:marLeft w:val="0"/>
          <w:marRight w:val="0"/>
          <w:marTop w:val="0"/>
          <w:marBottom w:val="0"/>
          <w:divBdr>
            <w:top w:val="none" w:sz="0" w:space="0" w:color="auto"/>
            <w:left w:val="none" w:sz="0" w:space="0" w:color="auto"/>
            <w:bottom w:val="none" w:sz="0" w:space="0" w:color="auto"/>
            <w:right w:val="none" w:sz="0" w:space="0" w:color="auto"/>
          </w:divBdr>
        </w:div>
        <w:div w:id="1122961300">
          <w:marLeft w:val="0"/>
          <w:marRight w:val="0"/>
          <w:marTop w:val="0"/>
          <w:marBottom w:val="0"/>
          <w:divBdr>
            <w:top w:val="none" w:sz="0" w:space="0" w:color="auto"/>
            <w:left w:val="none" w:sz="0" w:space="0" w:color="auto"/>
            <w:bottom w:val="none" w:sz="0" w:space="0" w:color="auto"/>
            <w:right w:val="none" w:sz="0" w:space="0" w:color="auto"/>
          </w:divBdr>
        </w:div>
        <w:div w:id="1308390924">
          <w:marLeft w:val="0"/>
          <w:marRight w:val="0"/>
          <w:marTop w:val="0"/>
          <w:marBottom w:val="0"/>
          <w:divBdr>
            <w:top w:val="none" w:sz="0" w:space="0" w:color="auto"/>
            <w:left w:val="none" w:sz="0" w:space="0" w:color="auto"/>
            <w:bottom w:val="none" w:sz="0" w:space="0" w:color="auto"/>
            <w:right w:val="none" w:sz="0" w:space="0" w:color="auto"/>
          </w:divBdr>
        </w:div>
        <w:div w:id="1504855458">
          <w:marLeft w:val="0"/>
          <w:marRight w:val="0"/>
          <w:marTop w:val="0"/>
          <w:marBottom w:val="0"/>
          <w:divBdr>
            <w:top w:val="none" w:sz="0" w:space="0" w:color="auto"/>
            <w:left w:val="none" w:sz="0" w:space="0" w:color="auto"/>
            <w:bottom w:val="none" w:sz="0" w:space="0" w:color="auto"/>
            <w:right w:val="none" w:sz="0" w:space="0" w:color="auto"/>
          </w:divBdr>
        </w:div>
        <w:div w:id="1801455888">
          <w:marLeft w:val="0"/>
          <w:marRight w:val="0"/>
          <w:marTop w:val="0"/>
          <w:marBottom w:val="0"/>
          <w:divBdr>
            <w:top w:val="none" w:sz="0" w:space="0" w:color="auto"/>
            <w:left w:val="none" w:sz="0" w:space="0" w:color="auto"/>
            <w:bottom w:val="none" w:sz="0" w:space="0" w:color="auto"/>
            <w:right w:val="none" w:sz="0" w:space="0" w:color="auto"/>
          </w:divBdr>
        </w:div>
        <w:div w:id="686293010">
          <w:marLeft w:val="0"/>
          <w:marRight w:val="0"/>
          <w:marTop w:val="0"/>
          <w:marBottom w:val="0"/>
          <w:divBdr>
            <w:top w:val="none" w:sz="0" w:space="0" w:color="auto"/>
            <w:left w:val="none" w:sz="0" w:space="0" w:color="auto"/>
            <w:bottom w:val="none" w:sz="0" w:space="0" w:color="auto"/>
            <w:right w:val="none" w:sz="0" w:space="0" w:color="auto"/>
          </w:divBdr>
        </w:div>
        <w:div w:id="1014183727">
          <w:marLeft w:val="0"/>
          <w:marRight w:val="0"/>
          <w:marTop w:val="0"/>
          <w:marBottom w:val="0"/>
          <w:divBdr>
            <w:top w:val="none" w:sz="0" w:space="0" w:color="auto"/>
            <w:left w:val="none" w:sz="0" w:space="0" w:color="auto"/>
            <w:bottom w:val="none" w:sz="0" w:space="0" w:color="auto"/>
            <w:right w:val="none" w:sz="0" w:space="0" w:color="auto"/>
          </w:divBdr>
        </w:div>
        <w:div w:id="790318351">
          <w:marLeft w:val="0"/>
          <w:marRight w:val="0"/>
          <w:marTop w:val="0"/>
          <w:marBottom w:val="0"/>
          <w:divBdr>
            <w:top w:val="none" w:sz="0" w:space="0" w:color="auto"/>
            <w:left w:val="none" w:sz="0" w:space="0" w:color="auto"/>
            <w:bottom w:val="none" w:sz="0" w:space="0" w:color="auto"/>
            <w:right w:val="none" w:sz="0" w:space="0" w:color="auto"/>
          </w:divBdr>
        </w:div>
        <w:div w:id="1665892259">
          <w:marLeft w:val="0"/>
          <w:marRight w:val="0"/>
          <w:marTop w:val="0"/>
          <w:marBottom w:val="0"/>
          <w:divBdr>
            <w:top w:val="none" w:sz="0" w:space="0" w:color="auto"/>
            <w:left w:val="none" w:sz="0" w:space="0" w:color="auto"/>
            <w:bottom w:val="none" w:sz="0" w:space="0" w:color="auto"/>
            <w:right w:val="none" w:sz="0" w:space="0" w:color="auto"/>
          </w:divBdr>
        </w:div>
        <w:div w:id="1362243584">
          <w:marLeft w:val="0"/>
          <w:marRight w:val="0"/>
          <w:marTop w:val="0"/>
          <w:marBottom w:val="0"/>
          <w:divBdr>
            <w:top w:val="none" w:sz="0" w:space="0" w:color="auto"/>
            <w:left w:val="none" w:sz="0" w:space="0" w:color="auto"/>
            <w:bottom w:val="none" w:sz="0" w:space="0" w:color="auto"/>
            <w:right w:val="none" w:sz="0" w:space="0" w:color="auto"/>
          </w:divBdr>
        </w:div>
        <w:div w:id="68701276">
          <w:marLeft w:val="0"/>
          <w:marRight w:val="0"/>
          <w:marTop w:val="0"/>
          <w:marBottom w:val="0"/>
          <w:divBdr>
            <w:top w:val="none" w:sz="0" w:space="0" w:color="auto"/>
            <w:left w:val="none" w:sz="0" w:space="0" w:color="auto"/>
            <w:bottom w:val="none" w:sz="0" w:space="0" w:color="auto"/>
            <w:right w:val="none" w:sz="0" w:space="0" w:color="auto"/>
          </w:divBdr>
        </w:div>
        <w:div w:id="387150671">
          <w:marLeft w:val="0"/>
          <w:marRight w:val="0"/>
          <w:marTop w:val="0"/>
          <w:marBottom w:val="0"/>
          <w:divBdr>
            <w:top w:val="none" w:sz="0" w:space="0" w:color="auto"/>
            <w:left w:val="none" w:sz="0" w:space="0" w:color="auto"/>
            <w:bottom w:val="none" w:sz="0" w:space="0" w:color="auto"/>
            <w:right w:val="none" w:sz="0" w:space="0" w:color="auto"/>
          </w:divBdr>
        </w:div>
        <w:div w:id="1430390291">
          <w:marLeft w:val="0"/>
          <w:marRight w:val="0"/>
          <w:marTop w:val="0"/>
          <w:marBottom w:val="0"/>
          <w:divBdr>
            <w:top w:val="none" w:sz="0" w:space="0" w:color="auto"/>
            <w:left w:val="none" w:sz="0" w:space="0" w:color="auto"/>
            <w:bottom w:val="none" w:sz="0" w:space="0" w:color="auto"/>
            <w:right w:val="none" w:sz="0" w:space="0" w:color="auto"/>
          </w:divBdr>
        </w:div>
        <w:div w:id="384840525">
          <w:marLeft w:val="0"/>
          <w:marRight w:val="0"/>
          <w:marTop w:val="0"/>
          <w:marBottom w:val="0"/>
          <w:divBdr>
            <w:top w:val="none" w:sz="0" w:space="0" w:color="auto"/>
            <w:left w:val="none" w:sz="0" w:space="0" w:color="auto"/>
            <w:bottom w:val="none" w:sz="0" w:space="0" w:color="auto"/>
            <w:right w:val="none" w:sz="0" w:space="0" w:color="auto"/>
          </w:divBdr>
        </w:div>
        <w:div w:id="717436893">
          <w:marLeft w:val="0"/>
          <w:marRight w:val="0"/>
          <w:marTop w:val="0"/>
          <w:marBottom w:val="0"/>
          <w:divBdr>
            <w:top w:val="none" w:sz="0" w:space="0" w:color="auto"/>
            <w:left w:val="none" w:sz="0" w:space="0" w:color="auto"/>
            <w:bottom w:val="none" w:sz="0" w:space="0" w:color="auto"/>
            <w:right w:val="none" w:sz="0" w:space="0" w:color="auto"/>
          </w:divBdr>
        </w:div>
        <w:div w:id="849610486">
          <w:marLeft w:val="0"/>
          <w:marRight w:val="0"/>
          <w:marTop w:val="0"/>
          <w:marBottom w:val="0"/>
          <w:divBdr>
            <w:top w:val="none" w:sz="0" w:space="0" w:color="auto"/>
            <w:left w:val="none" w:sz="0" w:space="0" w:color="auto"/>
            <w:bottom w:val="none" w:sz="0" w:space="0" w:color="auto"/>
            <w:right w:val="none" w:sz="0" w:space="0" w:color="auto"/>
          </w:divBdr>
        </w:div>
        <w:div w:id="474219225">
          <w:marLeft w:val="0"/>
          <w:marRight w:val="0"/>
          <w:marTop w:val="0"/>
          <w:marBottom w:val="0"/>
          <w:divBdr>
            <w:top w:val="none" w:sz="0" w:space="0" w:color="auto"/>
            <w:left w:val="none" w:sz="0" w:space="0" w:color="auto"/>
            <w:bottom w:val="none" w:sz="0" w:space="0" w:color="auto"/>
            <w:right w:val="none" w:sz="0" w:space="0" w:color="auto"/>
          </w:divBdr>
        </w:div>
        <w:div w:id="1411807464">
          <w:marLeft w:val="0"/>
          <w:marRight w:val="0"/>
          <w:marTop w:val="0"/>
          <w:marBottom w:val="0"/>
          <w:divBdr>
            <w:top w:val="none" w:sz="0" w:space="0" w:color="auto"/>
            <w:left w:val="none" w:sz="0" w:space="0" w:color="auto"/>
            <w:bottom w:val="none" w:sz="0" w:space="0" w:color="auto"/>
            <w:right w:val="none" w:sz="0" w:space="0" w:color="auto"/>
          </w:divBdr>
        </w:div>
        <w:div w:id="2128813669">
          <w:marLeft w:val="0"/>
          <w:marRight w:val="0"/>
          <w:marTop w:val="0"/>
          <w:marBottom w:val="0"/>
          <w:divBdr>
            <w:top w:val="none" w:sz="0" w:space="0" w:color="auto"/>
            <w:left w:val="none" w:sz="0" w:space="0" w:color="auto"/>
            <w:bottom w:val="none" w:sz="0" w:space="0" w:color="auto"/>
            <w:right w:val="none" w:sz="0" w:space="0" w:color="auto"/>
          </w:divBdr>
        </w:div>
        <w:div w:id="586233428">
          <w:marLeft w:val="0"/>
          <w:marRight w:val="0"/>
          <w:marTop w:val="0"/>
          <w:marBottom w:val="0"/>
          <w:divBdr>
            <w:top w:val="none" w:sz="0" w:space="0" w:color="auto"/>
            <w:left w:val="none" w:sz="0" w:space="0" w:color="auto"/>
            <w:bottom w:val="none" w:sz="0" w:space="0" w:color="auto"/>
            <w:right w:val="none" w:sz="0" w:space="0" w:color="auto"/>
          </w:divBdr>
        </w:div>
        <w:div w:id="1228347973">
          <w:marLeft w:val="0"/>
          <w:marRight w:val="0"/>
          <w:marTop w:val="0"/>
          <w:marBottom w:val="0"/>
          <w:divBdr>
            <w:top w:val="none" w:sz="0" w:space="0" w:color="auto"/>
            <w:left w:val="none" w:sz="0" w:space="0" w:color="auto"/>
            <w:bottom w:val="none" w:sz="0" w:space="0" w:color="auto"/>
            <w:right w:val="none" w:sz="0" w:space="0" w:color="auto"/>
          </w:divBdr>
        </w:div>
        <w:div w:id="1757553603">
          <w:marLeft w:val="0"/>
          <w:marRight w:val="0"/>
          <w:marTop w:val="0"/>
          <w:marBottom w:val="0"/>
          <w:divBdr>
            <w:top w:val="none" w:sz="0" w:space="0" w:color="auto"/>
            <w:left w:val="none" w:sz="0" w:space="0" w:color="auto"/>
            <w:bottom w:val="none" w:sz="0" w:space="0" w:color="auto"/>
            <w:right w:val="none" w:sz="0" w:space="0" w:color="auto"/>
          </w:divBdr>
        </w:div>
        <w:div w:id="2040740845">
          <w:marLeft w:val="0"/>
          <w:marRight w:val="0"/>
          <w:marTop w:val="0"/>
          <w:marBottom w:val="0"/>
          <w:divBdr>
            <w:top w:val="none" w:sz="0" w:space="0" w:color="auto"/>
            <w:left w:val="none" w:sz="0" w:space="0" w:color="auto"/>
            <w:bottom w:val="none" w:sz="0" w:space="0" w:color="auto"/>
            <w:right w:val="none" w:sz="0" w:space="0" w:color="auto"/>
          </w:divBdr>
        </w:div>
        <w:div w:id="86192776">
          <w:marLeft w:val="0"/>
          <w:marRight w:val="0"/>
          <w:marTop w:val="0"/>
          <w:marBottom w:val="0"/>
          <w:divBdr>
            <w:top w:val="none" w:sz="0" w:space="0" w:color="auto"/>
            <w:left w:val="none" w:sz="0" w:space="0" w:color="auto"/>
            <w:bottom w:val="none" w:sz="0" w:space="0" w:color="auto"/>
            <w:right w:val="none" w:sz="0" w:space="0" w:color="auto"/>
          </w:divBdr>
        </w:div>
        <w:div w:id="731851186">
          <w:marLeft w:val="0"/>
          <w:marRight w:val="0"/>
          <w:marTop w:val="0"/>
          <w:marBottom w:val="0"/>
          <w:divBdr>
            <w:top w:val="none" w:sz="0" w:space="0" w:color="auto"/>
            <w:left w:val="none" w:sz="0" w:space="0" w:color="auto"/>
            <w:bottom w:val="none" w:sz="0" w:space="0" w:color="auto"/>
            <w:right w:val="none" w:sz="0" w:space="0" w:color="auto"/>
          </w:divBdr>
        </w:div>
        <w:div w:id="327102289">
          <w:marLeft w:val="0"/>
          <w:marRight w:val="0"/>
          <w:marTop w:val="0"/>
          <w:marBottom w:val="0"/>
          <w:divBdr>
            <w:top w:val="none" w:sz="0" w:space="0" w:color="auto"/>
            <w:left w:val="none" w:sz="0" w:space="0" w:color="auto"/>
            <w:bottom w:val="none" w:sz="0" w:space="0" w:color="auto"/>
            <w:right w:val="none" w:sz="0" w:space="0" w:color="auto"/>
          </w:divBdr>
        </w:div>
        <w:div w:id="1024673282">
          <w:marLeft w:val="0"/>
          <w:marRight w:val="0"/>
          <w:marTop w:val="0"/>
          <w:marBottom w:val="0"/>
          <w:divBdr>
            <w:top w:val="none" w:sz="0" w:space="0" w:color="auto"/>
            <w:left w:val="none" w:sz="0" w:space="0" w:color="auto"/>
            <w:bottom w:val="none" w:sz="0" w:space="0" w:color="auto"/>
            <w:right w:val="none" w:sz="0" w:space="0" w:color="auto"/>
          </w:divBdr>
        </w:div>
        <w:div w:id="1367833449">
          <w:marLeft w:val="0"/>
          <w:marRight w:val="0"/>
          <w:marTop w:val="0"/>
          <w:marBottom w:val="0"/>
          <w:divBdr>
            <w:top w:val="none" w:sz="0" w:space="0" w:color="auto"/>
            <w:left w:val="none" w:sz="0" w:space="0" w:color="auto"/>
            <w:bottom w:val="none" w:sz="0" w:space="0" w:color="auto"/>
            <w:right w:val="none" w:sz="0" w:space="0" w:color="auto"/>
          </w:divBdr>
        </w:div>
        <w:div w:id="723023211">
          <w:marLeft w:val="0"/>
          <w:marRight w:val="0"/>
          <w:marTop w:val="0"/>
          <w:marBottom w:val="0"/>
          <w:divBdr>
            <w:top w:val="none" w:sz="0" w:space="0" w:color="auto"/>
            <w:left w:val="none" w:sz="0" w:space="0" w:color="auto"/>
            <w:bottom w:val="none" w:sz="0" w:space="0" w:color="auto"/>
            <w:right w:val="none" w:sz="0" w:space="0" w:color="auto"/>
          </w:divBdr>
        </w:div>
        <w:div w:id="653223851">
          <w:marLeft w:val="0"/>
          <w:marRight w:val="0"/>
          <w:marTop w:val="0"/>
          <w:marBottom w:val="0"/>
          <w:divBdr>
            <w:top w:val="none" w:sz="0" w:space="0" w:color="auto"/>
            <w:left w:val="none" w:sz="0" w:space="0" w:color="auto"/>
            <w:bottom w:val="none" w:sz="0" w:space="0" w:color="auto"/>
            <w:right w:val="none" w:sz="0" w:space="0" w:color="auto"/>
          </w:divBdr>
        </w:div>
        <w:div w:id="987900748">
          <w:marLeft w:val="0"/>
          <w:marRight w:val="0"/>
          <w:marTop w:val="0"/>
          <w:marBottom w:val="0"/>
          <w:divBdr>
            <w:top w:val="none" w:sz="0" w:space="0" w:color="auto"/>
            <w:left w:val="none" w:sz="0" w:space="0" w:color="auto"/>
            <w:bottom w:val="none" w:sz="0" w:space="0" w:color="auto"/>
            <w:right w:val="none" w:sz="0" w:space="0" w:color="auto"/>
          </w:divBdr>
        </w:div>
        <w:div w:id="217328174">
          <w:marLeft w:val="0"/>
          <w:marRight w:val="0"/>
          <w:marTop w:val="0"/>
          <w:marBottom w:val="0"/>
          <w:divBdr>
            <w:top w:val="none" w:sz="0" w:space="0" w:color="auto"/>
            <w:left w:val="none" w:sz="0" w:space="0" w:color="auto"/>
            <w:bottom w:val="none" w:sz="0" w:space="0" w:color="auto"/>
            <w:right w:val="none" w:sz="0" w:space="0" w:color="auto"/>
          </w:divBdr>
        </w:div>
      </w:divsChild>
    </w:div>
    <w:div w:id="794716165">
      <w:bodyDiv w:val="1"/>
      <w:marLeft w:val="0"/>
      <w:marRight w:val="0"/>
      <w:marTop w:val="0"/>
      <w:marBottom w:val="0"/>
      <w:divBdr>
        <w:top w:val="none" w:sz="0" w:space="0" w:color="auto"/>
        <w:left w:val="none" w:sz="0" w:space="0" w:color="auto"/>
        <w:bottom w:val="none" w:sz="0" w:space="0" w:color="auto"/>
        <w:right w:val="none" w:sz="0" w:space="0" w:color="auto"/>
      </w:divBdr>
      <w:divsChild>
        <w:div w:id="1687560655">
          <w:marLeft w:val="0"/>
          <w:marRight w:val="0"/>
          <w:marTop w:val="0"/>
          <w:marBottom w:val="0"/>
          <w:divBdr>
            <w:top w:val="none" w:sz="0" w:space="0" w:color="auto"/>
            <w:left w:val="none" w:sz="0" w:space="0" w:color="auto"/>
            <w:bottom w:val="none" w:sz="0" w:space="0" w:color="auto"/>
            <w:right w:val="none" w:sz="0" w:space="0" w:color="auto"/>
          </w:divBdr>
          <w:divsChild>
            <w:div w:id="941183012">
              <w:marLeft w:val="0"/>
              <w:marRight w:val="0"/>
              <w:marTop w:val="0"/>
              <w:marBottom w:val="0"/>
              <w:divBdr>
                <w:top w:val="none" w:sz="0" w:space="0" w:color="auto"/>
                <w:left w:val="none" w:sz="0" w:space="0" w:color="auto"/>
                <w:bottom w:val="none" w:sz="0" w:space="0" w:color="auto"/>
                <w:right w:val="none" w:sz="0" w:space="0" w:color="auto"/>
              </w:divBdr>
            </w:div>
            <w:div w:id="223609658">
              <w:marLeft w:val="0"/>
              <w:marRight w:val="0"/>
              <w:marTop w:val="0"/>
              <w:marBottom w:val="0"/>
              <w:divBdr>
                <w:top w:val="none" w:sz="0" w:space="0" w:color="auto"/>
                <w:left w:val="none" w:sz="0" w:space="0" w:color="auto"/>
                <w:bottom w:val="none" w:sz="0" w:space="0" w:color="auto"/>
                <w:right w:val="none" w:sz="0" w:space="0" w:color="auto"/>
              </w:divBdr>
            </w:div>
            <w:div w:id="1448692570">
              <w:marLeft w:val="0"/>
              <w:marRight w:val="0"/>
              <w:marTop w:val="0"/>
              <w:marBottom w:val="0"/>
              <w:divBdr>
                <w:top w:val="none" w:sz="0" w:space="0" w:color="auto"/>
                <w:left w:val="none" w:sz="0" w:space="0" w:color="auto"/>
                <w:bottom w:val="none" w:sz="0" w:space="0" w:color="auto"/>
                <w:right w:val="none" w:sz="0" w:space="0" w:color="auto"/>
              </w:divBdr>
            </w:div>
            <w:div w:id="1284271307">
              <w:marLeft w:val="0"/>
              <w:marRight w:val="0"/>
              <w:marTop w:val="0"/>
              <w:marBottom w:val="0"/>
              <w:divBdr>
                <w:top w:val="none" w:sz="0" w:space="0" w:color="auto"/>
                <w:left w:val="none" w:sz="0" w:space="0" w:color="auto"/>
                <w:bottom w:val="none" w:sz="0" w:space="0" w:color="auto"/>
                <w:right w:val="none" w:sz="0" w:space="0" w:color="auto"/>
              </w:divBdr>
            </w:div>
            <w:div w:id="1305619585">
              <w:marLeft w:val="0"/>
              <w:marRight w:val="0"/>
              <w:marTop w:val="0"/>
              <w:marBottom w:val="0"/>
              <w:divBdr>
                <w:top w:val="none" w:sz="0" w:space="0" w:color="auto"/>
                <w:left w:val="none" w:sz="0" w:space="0" w:color="auto"/>
                <w:bottom w:val="none" w:sz="0" w:space="0" w:color="auto"/>
                <w:right w:val="none" w:sz="0" w:space="0" w:color="auto"/>
              </w:divBdr>
            </w:div>
            <w:div w:id="1750804912">
              <w:marLeft w:val="0"/>
              <w:marRight w:val="0"/>
              <w:marTop w:val="0"/>
              <w:marBottom w:val="0"/>
              <w:divBdr>
                <w:top w:val="none" w:sz="0" w:space="0" w:color="auto"/>
                <w:left w:val="none" w:sz="0" w:space="0" w:color="auto"/>
                <w:bottom w:val="none" w:sz="0" w:space="0" w:color="auto"/>
                <w:right w:val="none" w:sz="0" w:space="0" w:color="auto"/>
              </w:divBdr>
            </w:div>
            <w:div w:id="1622566447">
              <w:marLeft w:val="0"/>
              <w:marRight w:val="0"/>
              <w:marTop w:val="0"/>
              <w:marBottom w:val="0"/>
              <w:divBdr>
                <w:top w:val="none" w:sz="0" w:space="0" w:color="auto"/>
                <w:left w:val="none" w:sz="0" w:space="0" w:color="auto"/>
                <w:bottom w:val="none" w:sz="0" w:space="0" w:color="auto"/>
                <w:right w:val="none" w:sz="0" w:space="0" w:color="auto"/>
              </w:divBdr>
            </w:div>
            <w:div w:id="883098030">
              <w:marLeft w:val="0"/>
              <w:marRight w:val="0"/>
              <w:marTop w:val="0"/>
              <w:marBottom w:val="0"/>
              <w:divBdr>
                <w:top w:val="none" w:sz="0" w:space="0" w:color="auto"/>
                <w:left w:val="none" w:sz="0" w:space="0" w:color="auto"/>
                <w:bottom w:val="none" w:sz="0" w:space="0" w:color="auto"/>
                <w:right w:val="none" w:sz="0" w:space="0" w:color="auto"/>
              </w:divBdr>
            </w:div>
            <w:div w:id="2123378680">
              <w:marLeft w:val="0"/>
              <w:marRight w:val="0"/>
              <w:marTop w:val="0"/>
              <w:marBottom w:val="0"/>
              <w:divBdr>
                <w:top w:val="none" w:sz="0" w:space="0" w:color="auto"/>
                <w:left w:val="none" w:sz="0" w:space="0" w:color="auto"/>
                <w:bottom w:val="none" w:sz="0" w:space="0" w:color="auto"/>
                <w:right w:val="none" w:sz="0" w:space="0" w:color="auto"/>
              </w:divBdr>
            </w:div>
            <w:div w:id="1532719644">
              <w:marLeft w:val="0"/>
              <w:marRight w:val="0"/>
              <w:marTop w:val="0"/>
              <w:marBottom w:val="0"/>
              <w:divBdr>
                <w:top w:val="none" w:sz="0" w:space="0" w:color="auto"/>
                <w:left w:val="none" w:sz="0" w:space="0" w:color="auto"/>
                <w:bottom w:val="none" w:sz="0" w:space="0" w:color="auto"/>
                <w:right w:val="none" w:sz="0" w:space="0" w:color="auto"/>
              </w:divBdr>
            </w:div>
            <w:div w:id="1047411305">
              <w:marLeft w:val="0"/>
              <w:marRight w:val="0"/>
              <w:marTop w:val="0"/>
              <w:marBottom w:val="0"/>
              <w:divBdr>
                <w:top w:val="none" w:sz="0" w:space="0" w:color="auto"/>
                <w:left w:val="none" w:sz="0" w:space="0" w:color="auto"/>
                <w:bottom w:val="none" w:sz="0" w:space="0" w:color="auto"/>
                <w:right w:val="none" w:sz="0" w:space="0" w:color="auto"/>
              </w:divBdr>
            </w:div>
            <w:div w:id="1183473367">
              <w:marLeft w:val="0"/>
              <w:marRight w:val="0"/>
              <w:marTop w:val="0"/>
              <w:marBottom w:val="0"/>
              <w:divBdr>
                <w:top w:val="none" w:sz="0" w:space="0" w:color="auto"/>
                <w:left w:val="none" w:sz="0" w:space="0" w:color="auto"/>
                <w:bottom w:val="none" w:sz="0" w:space="0" w:color="auto"/>
                <w:right w:val="none" w:sz="0" w:space="0" w:color="auto"/>
              </w:divBdr>
            </w:div>
            <w:div w:id="379208216">
              <w:marLeft w:val="0"/>
              <w:marRight w:val="0"/>
              <w:marTop w:val="0"/>
              <w:marBottom w:val="0"/>
              <w:divBdr>
                <w:top w:val="none" w:sz="0" w:space="0" w:color="auto"/>
                <w:left w:val="none" w:sz="0" w:space="0" w:color="auto"/>
                <w:bottom w:val="none" w:sz="0" w:space="0" w:color="auto"/>
                <w:right w:val="none" w:sz="0" w:space="0" w:color="auto"/>
              </w:divBdr>
            </w:div>
            <w:div w:id="917059355">
              <w:marLeft w:val="0"/>
              <w:marRight w:val="0"/>
              <w:marTop w:val="0"/>
              <w:marBottom w:val="0"/>
              <w:divBdr>
                <w:top w:val="none" w:sz="0" w:space="0" w:color="auto"/>
                <w:left w:val="none" w:sz="0" w:space="0" w:color="auto"/>
                <w:bottom w:val="none" w:sz="0" w:space="0" w:color="auto"/>
                <w:right w:val="none" w:sz="0" w:space="0" w:color="auto"/>
              </w:divBdr>
            </w:div>
            <w:div w:id="537936236">
              <w:marLeft w:val="0"/>
              <w:marRight w:val="0"/>
              <w:marTop w:val="0"/>
              <w:marBottom w:val="0"/>
              <w:divBdr>
                <w:top w:val="none" w:sz="0" w:space="0" w:color="auto"/>
                <w:left w:val="none" w:sz="0" w:space="0" w:color="auto"/>
                <w:bottom w:val="none" w:sz="0" w:space="0" w:color="auto"/>
                <w:right w:val="none" w:sz="0" w:space="0" w:color="auto"/>
              </w:divBdr>
            </w:div>
            <w:div w:id="2042239561">
              <w:marLeft w:val="0"/>
              <w:marRight w:val="0"/>
              <w:marTop w:val="0"/>
              <w:marBottom w:val="0"/>
              <w:divBdr>
                <w:top w:val="none" w:sz="0" w:space="0" w:color="auto"/>
                <w:left w:val="none" w:sz="0" w:space="0" w:color="auto"/>
                <w:bottom w:val="none" w:sz="0" w:space="0" w:color="auto"/>
                <w:right w:val="none" w:sz="0" w:space="0" w:color="auto"/>
              </w:divBdr>
            </w:div>
            <w:div w:id="1717006220">
              <w:marLeft w:val="0"/>
              <w:marRight w:val="0"/>
              <w:marTop w:val="0"/>
              <w:marBottom w:val="0"/>
              <w:divBdr>
                <w:top w:val="none" w:sz="0" w:space="0" w:color="auto"/>
                <w:left w:val="none" w:sz="0" w:space="0" w:color="auto"/>
                <w:bottom w:val="none" w:sz="0" w:space="0" w:color="auto"/>
                <w:right w:val="none" w:sz="0" w:space="0" w:color="auto"/>
              </w:divBdr>
            </w:div>
            <w:div w:id="1835678662">
              <w:marLeft w:val="0"/>
              <w:marRight w:val="0"/>
              <w:marTop w:val="0"/>
              <w:marBottom w:val="0"/>
              <w:divBdr>
                <w:top w:val="none" w:sz="0" w:space="0" w:color="auto"/>
                <w:left w:val="none" w:sz="0" w:space="0" w:color="auto"/>
                <w:bottom w:val="none" w:sz="0" w:space="0" w:color="auto"/>
                <w:right w:val="none" w:sz="0" w:space="0" w:color="auto"/>
              </w:divBdr>
            </w:div>
            <w:div w:id="1141271513">
              <w:marLeft w:val="0"/>
              <w:marRight w:val="0"/>
              <w:marTop w:val="0"/>
              <w:marBottom w:val="0"/>
              <w:divBdr>
                <w:top w:val="none" w:sz="0" w:space="0" w:color="auto"/>
                <w:left w:val="none" w:sz="0" w:space="0" w:color="auto"/>
                <w:bottom w:val="none" w:sz="0" w:space="0" w:color="auto"/>
                <w:right w:val="none" w:sz="0" w:space="0" w:color="auto"/>
              </w:divBdr>
            </w:div>
            <w:div w:id="433285117">
              <w:marLeft w:val="0"/>
              <w:marRight w:val="0"/>
              <w:marTop w:val="0"/>
              <w:marBottom w:val="0"/>
              <w:divBdr>
                <w:top w:val="none" w:sz="0" w:space="0" w:color="auto"/>
                <w:left w:val="none" w:sz="0" w:space="0" w:color="auto"/>
                <w:bottom w:val="none" w:sz="0" w:space="0" w:color="auto"/>
                <w:right w:val="none" w:sz="0" w:space="0" w:color="auto"/>
              </w:divBdr>
            </w:div>
            <w:div w:id="75782580">
              <w:marLeft w:val="0"/>
              <w:marRight w:val="0"/>
              <w:marTop w:val="0"/>
              <w:marBottom w:val="0"/>
              <w:divBdr>
                <w:top w:val="none" w:sz="0" w:space="0" w:color="auto"/>
                <w:left w:val="none" w:sz="0" w:space="0" w:color="auto"/>
                <w:bottom w:val="none" w:sz="0" w:space="0" w:color="auto"/>
                <w:right w:val="none" w:sz="0" w:space="0" w:color="auto"/>
              </w:divBdr>
            </w:div>
            <w:div w:id="58554402">
              <w:marLeft w:val="0"/>
              <w:marRight w:val="0"/>
              <w:marTop w:val="0"/>
              <w:marBottom w:val="0"/>
              <w:divBdr>
                <w:top w:val="none" w:sz="0" w:space="0" w:color="auto"/>
                <w:left w:val="none" w:sz="0" w:space="0" w:color="auto"/>
                <w:bottom w:val="none" w:sz="0" w:space="0" w:color="auto"/>
                <w:right w:val="none" w:sz="0" w:space="0" w:color="auto"/>
              </w:divBdr>
            </w:div>
            <w:div w:id="1471553102">
              <w:marLeft w:val="0"/>
              <w:marRight w:val="0"/>
              <w:marTop w:val="0"/>
              <w:marBottom w:val="0"/>
              <w:divBdr>
                <w:top w:val="none" w:sz="0" w:space="0" w:color="auto"/>
                <w:left w:val="none" w:sz="0" w:space="0" w:color="auto"/>
                <w:bottom w:val="none" w:sz="0" w:space="0" w:color="auto"/>
                <w:right w:val="none" w:sz="0" w:space="0" w:color="auto"/>
              </w:divBdr>
            </w:div>
            <w:div w:id="404374307">
              <w:marLeft w:val="0"/>
              <w:marRight w:val="0"/>
              <w:marTop w:val="0"/>
              <w:marBottom w:val="0"/>
              <w:divBdr>
                <w:top w:val="none" w:sz="0" w:space="0" w:color="auto"/>
                <w:left w:val="none" w:sz="0" w:space="0" w:color="auto"/>
                <w:bottom w:val="none" w:sz="0" w:space="0" w:color="auto"/>
                <w:right w:val="none" w:sz="0" w:space="0" w:color="auto"/>
              </w:divBdr>
            </w:div>
            <w:div w:id="899748091">
              <w:marLeft w:val="0"/>
              <w:marRight w:val="0"/>
              <w:marTop w:val="0"/>
              <w:marBottom w:val="0"/>
              <w:divBdr>
                <w:top w:val="none" w:sz="0" w:space="0" w:color="auto"/>
                <w:left w:val="none" w:sz="0" w:space="0" w:color="auto"/>
                <w:bottom w:val="none" w:sz="0" w:space="0" w:color="auto"/>
                <w:right w:val="none" w:sz="0" w:space="0" w:color="auto"/>
              </w:divBdr>
            </w:div>
            <w:div w:id="1773356795">
              <w:marLeft w:val="0"/>
              <w:marRight w:val="0"/>
              <w:marTop w:val="0"/>
              <w:marBottom w:val="0"/>
              <w:divBdr>
                <w:top w:val="none" w:sz="0" w:space="0" w:color="auto"/>
                <w:left w:val="none" w:sz="0" w:space="0" w:color="auto"/>
                <w:bottom w:val="none" w:sz="0" w:space="0" w:color="auto"/>
                <w:right w:val="none" w:sz="0" w:space="0" w:color="auto"/>
              </w:divBdr>
            </w:div>
            <w:div w:id="968434582">
              <w:marLeft w:val="0"/>
              <w:marRight w:val="0"/>
              <w:marTop w:val="0"/>
              <w:marBottom w:val="0"/>
              <w:divBdr>
                <w:top w:val="none" w:sz="0" w:space="0" w:color="auto"/>
                <w:left w:val="none" w:sz="0" w:space="0" w:color="auto"/>
                <w:bottom w:val="none" w:sz="0" w:space="0" w:color="auto"/>
                <w:right w:val="none" w:sz="0" w:space="0" w:color="auto"/>
              </w:divBdr>
            </w:div>
            <w:div w:id="841891946">
              <w:marLeft w:val="0"/>
              <w:marRight w:val="0"/>
              <w:marTop w:val="0"/>
              <w:marBottom w:val="0"/>
              <w:divBdr>
                <w:top w:val="none" w:sz="0" w:space="0" w:color="auto"/>
                <w:left w:val="none" w:sz="0" w:space="0" w:color="auto"/>
                <w:bottom w:val="none" w:sz="0" w:space="0" w:color="auto"/>
                <w:right w:val="none" w:sz="0" w:space="0" w:color="auto"/>
              </w:divBdr>
            </w:div>
            <w:div w:id="1007682029">
              <w:marLeft w:val="0"/>
              <w:marRight w:val="0"/>
              <w:marTop w:val="0"/>
              <w:marBottom w:val="0"/>
              <w:divBdr>
                <w:top w:val="none" w:sz="0" w:space="0" w:color="auto"/>
                <w:left w:val="none" w:sz="0" w:space="0" w:color="auto"/>
                <w:bottom w:val="none" w:sz="0" w:space="0" w:color="auto"/>
                <w:right w:val="none" w:sz="0" w:space="0" w:color="auto"/>
              </w:divBdr>
            </w:div>
            <w:div w:id="1861897304">
              <w:marLeft w:val="0"/>
              <w:marRight w:val="0"/>
              <w:marTop w:val="0"/>
              <w:marBottom w:val="0"/>
              <w:divBdr>
                <w:top w:val="none" w:sz="0" w:space="0" w:color="auto"/>
                <w:left w:val="none" w:sz="0" w:space="0" w:color="auto"/>
                <w:bottom w:val="none" w:sz="0" w:space="0" w:color="auto"/>
                <w:right w:val="none" w:sz="0" w:space="0" w:color="auto"/>
              </w:divBdr>
            </w:div>
            <w:div w:id="1543906772">
              <w:marLeft w:val="0"/>
              <w:marRight w:val="0"/>
              <w:marTop w:val="0"/>
              <w:marBottom w:val="0"/>
              <w:divBdr>
                <w:top w:val="none" w:sz="0" w:space="0" w:color="auto"/>
                <w:left w:val="none" w:sz="0" w:space="0" w:color="auto"/>
                <w:bottom w:val="none" w:sz="0" w:space="0" w:color="auto"/>
                <w:right w:val="none" w:sz="0" w:space="0" w:color="auto"/>
              </w:divBdr>
            </w:div>
            <w:div w:id="1516577887">
              <w:marLeft w:val="0"/>
              <w:marRight w:val="0"/>
              <w:marTop w:val="0"/>
              <w:marBottom w:val="0"/>
              <w:divBdr>
                <w:top w:val="none" w:sz="0" w:space="0" w:color="auto"/>
                <w:left w:val="none" w:sz="0" w:space="0" w:color="auto"/>
                <w:bottom w:val="none" w:sz="0" w:space="0" w:color="auto"/>
                <w:right w:val="none" w:sz="0" w:space="0" w:color="auto"/>
              </w:divBdr>
            </w:div>
          </w:divsChild>
        </w:div>
        <w:div w:id="303508152">
          <w:marLeft w:val="0"/>
          <w:marRight w:val="0"/>
          <w:marTop w:val="0"/>
          <w:marBottom w:val="0"/>
          <w:divBdr>
            <w:top w:val="none" w:sz="0" w:space="0" w:color="auto"/>
            <w:left w:val="none" w:sz="0" w:space="0" w:color="auto"/>
            <w:bottom w:val="none" w:sz="0" w:space="0" w:color="auto"/>
            <w:right w:val="none" w:sz="0" w:space="0" w:color="auto"/>
          </w:divBdr>
        </w:div>
        <w:div w:id="1660112705">
          <w:marLeft w:val="0"/>
          <w:marRight w:val="0"/>
          <w:marTop w:val="0"/>
          <w:marBottom w:val="0"/>
          <w:divBdr>
            <w:top w:val="none" w:sz="0" w:space="0" w:color="auto"/>
            <w:left w:val="none" w:sz="0" w:space="0" w:color="auto"/>
            <w:bottom w:val="none" w:sz="0" w:space="0" w:color="auto"/>
            <w:right w:val="none" w:sz="0" w:space="0" w:color="auto"/>
          </w:divBdr>
        </w:div>
        <w:div w:id="134611647">
          <w:marLeft w:val="0"/>
          <w:marRight w:val="0"/>
          <w:marTop w:val="0"/>
          <w:marBottom w:val="0"/>
          <w:divBdr>
            <w:top w:val="none" w:sz="0" w:space="0" w:color="auto"/>
            <w:left w:val="none" w:sz="0" w:space="0" w:color="auto"/>
            <w:bottom w:val="none" w:sz="0" w:space="0" w:color="auto"/>
            <w:right w:val="none" w:sz="0" w:space="0" w:color="auto"/>
          </w:divBdr>
        </w:div>
        <w:div w:id="1530338956">
          <w:marLeft w:val="0"/>
          <w:marRight w:val="0"/>
          <w:marTop w:val="0"/>
          <w:marBottom w:val="0"/>
          <w:divBdr>
            <w:top w:val="none" w:sz="0" w:space="0" w:color="auto"/>
            <w:left w:val="none" w:sz="0" w:space="0" w:color="auto"/>
            <w:bottom w:val="none" w:sz="0" w:space="0" w:color="auto"/>
            <w:right w:val="none" w:sz="0" w:space="0" w:color="auto"/>
          </w:divBdr>
        </w:div>
        <w:div w:id="2022123320">
          <w:marLeft w:val="0"/>
          <w:marRight w:val="0"/>
          <w:marTop w:val="0"/>
          <w:marBottom w:val="0"/>
          <w:divBdr>
            <w:top w:val="none" w:sz="0" w:space="0" w:color="auto"/>
            <w:left w:val="none" w:sz="0" w:space="0" w:color="auto"/>
            <w:bottom w:val="none" w:sz="0" w:space="0" w:color="auto"/>
            <w:right w:val="none" w:sz="0" w:space="0" w:color="auto"/>
          </w:divBdr>
        </w:div>
      </w:divsChild>
    </w:div>
    <w:div w:id="794955301">
      <w:bodyDiv w:val="1"/>
      <w:marLeft w:val="0"/>
      <w:marRight w:val="0"/>
      <w:marTop w:val="0"/>
      <w:marBottom w:val="0"/>
      <w:divBdr>
        <w:top w:val="none" w:sz="0" w:space="0" w:color="auto"/>
        <w:left w:val="none" w:sz="0" w:space="0" w:color="auto"/>
        <w:bottom w:val="none" w:sz="0" w:space="0" w:color="auto"/>
        <w:right w:val="none" w:sz="0" w:space="0" w:color="auto"/>
      </w:divBdr>
      <w:divsChild>
        <w:div w:id="11223108">
          <w:marLeft w:val="0"/>
          <w:marRight w:val="0"/>
          <w:marTop w:val="0"/>
          <w:marBottom w:val="0"/>
          <w:divBdr>
            <w:top w:val="none" w:sz="0" w:space="0" w:color="auto"/>
            <w:left w:val="none" w:sz="0" w:space="0" w:color="auto"/>
            <w:bottom w:val="none" w:sz="0" w:space="0" w:color="auto"/>
            <w:right w:val="none" w:sz="0" w:space="0" w:color="auto"/>
          </w:divBdr>
        </w:div>
        <w:div w:id="2071418086">
          <w:marLeft w:val="0"/>
          <w:marRight w:val="0"/>
          <w:marTop w:val="0"/>
          <w:marBottom w:val="0"/>
          <w:divBdr>
            <w:top w:val="none" w:sz="0" w:space="0" w:color="auto"/>
            <w:left w:val="none" w:sz="0" w:space="0" w:color="auto"/>
            <w:bottom w:val="none" w:sz="0" w:space="0" w:color="auto"/>
            <w:right w:val="none" w:sz="0" w:space="0" w:color="auto"/>
          </w:divBdr>
        </w:div>
        <w:div w:id="392628618">
          <w:marLeft w:val="0"/>
          <w:marRight w:val="0"/>
          <w:marTop w:val="0"/>
          <w:marBottom w:val="0"/>
          <w:divBdr>
            <w:top w:val="none" w:sz="0" w:space="0" w:color="auto"/>
            <w:left w:val="none" w:sz="0" w:space="0" w:color="auto"/>
            <w:bottom w:val="none" w:sz="0" w:space="0" w:color="auto"/>
            <w:right w:val="none" w:sz="0" w:space="0" w:color="auto"/>
          </w:divBdr>
        </w:div>
        <w:div w:id="1990933967">
          <w:marLeft w:val="0"/>
          <w:marRight w:val="0"/>
          <w:marTop w:val="0"/>
          <w:marBottom w:val="0"/>
          <w:divBdr>
            <w:top w:val="none" w:sz="0" w:space="0" w:color="auto"/>
            <w:left w:val="none" w:sz="0" w:space="0" w:color="auto"/>
            <w:bottom w:val="none" w:sz="0" w:space="0" w:color="auto"/>
            <w:right w:val="none" w:sz="0" w:space="0" w:color="auto"/>
          </w:divBdr>
        </w:div>
        <w:div w:id="1039935880">
          <w:marLeft w:val="0"/>
          <w:marRight w:val="0"/>
          <w:marTop w:val="0"/>
          <w:marBottom w:val="0"/>
          <w:divBdr>
            <w:top w:val="none" w:sz="0" w:space="0" w:color="auto"/>
            <w:left w:val="none" w:sz="0" w:space="0" w:color="auto"/>
            <w:bottom w:val="none" w:sz="0" w:space="0" w:color="auto"/>
            <w:right w:val="none" w:sz="0" w:space="0" w:color="auto"/>
          </w:divBdr>
        </w:div>
        <w:div w:id="1542815324">
          <w:marLeft w:val="0"/>
          <w:marRight w:val="0"/>
          <w:marTop w:val="0"/>
          <w:marBottom w:val="0"/>
          <w:divBdr>
            <w:top w:val="none" w:sz="0" w:space="0" w:color="auto"/>
            <w:left w:val="none" w:sz="0" w:space="0" w:color="auto"/>
            <w:bottom w:val="none" w:sz="0" w:space="0" w:color="auto"/>
            <w:right w:val="none" w:sz="0" w:space="0" w:color="auto"/>
          </w:divBdr>
        </w:div>
        <w:div w:id="870729113">
          <w:marLeft w:val="0"/>
          <w:marRight w:val="0"/>
          <w:marTop w:val="0"/>
          <w:marBottom w:val="0"/>
          <w:divBdr>
            <w:top w:val="none" w:sz="0" w:space="0" w:color="auto"/>
            <w:left w:val="none" w:sz="0" w:space="0" w:color="auto"/>
            <w:bottom w:val="none" w:sz="0" w:space="0" w:color="auto"/>
            <w:right w:val="none" w:sz="0" w:space="0" w:color="auto"/>
          </w:divBdr>
        </w:div>
        <w:div w:id="1509103874">
          <w:marLeft w:val="0"/>
          <w:marRight w:val="0"/>
          <w:marTop w:val="0"/>
          <w:marBottom w:val="0"/>
          <w:divBdr>
            <w:top w:val="none" w:sz="0" w:space="0" w:color="auto"/>
            <w:left w:val="none" w:sz="0" w:space="0" w:color="auto"/>
            <w:bottom w:val="none" w:sz="0" w:space="0" w:color="auto"/>
            <w:right w:val="none" w:sz="0" w:space="0" w:color="auto"/>
          </w:divBdr>
        </w:div>
        <w:div w:id="436214684">
          <w:marLeft w:val="0"/>
          <w:marRight w:val="0"/>
          <w:marTop w:val="0"/>
          <w:marBottom w:val="0"/>
          <w:divBdr>
            <w:top w:val="none" w:sz="0" w:space="0" w:color="auto"/>
            <w:left w:val="none" w:sz="0" w:space="0" w:color="auto"/>
            <w:bottom w:val="none" w:sz="0" w:space="0" w:color="auto"/>
            <w:right w:val="none" w:sz="0" w:space="0" w:color="auto"/>
          </w:divBdr>
        </w:div>
        <w:div w:id="452094508">
          <w:marLeft w:val="0"/>
          <w:marRight w:val="0"/>
          <w:marTop w:val="0"/>
          <w:marBottom w:val="0"/>
          <w:divBdr>
            <w:top w:val="none" w:sz="0" w:space="0" w:color="auto"/>
            <w:left w:val="none" w:sz="0" w:space="0" w:color="auto"/>
            <w:bottom w:val="none" w:sz="0" w:space="0" w:color="auto"/>
            <w:right w:val="none" w:sz="0" w:space="0" w:color="auto"/>
          </w:divBdr>
        </w:div>
        <w:div w:id="1194268476">
          <w:marLeft w:val="0"/>
          <w:marRight w:val="0"/>
          <w:marTop w:val="0"/>
          <w:marBottom w:val="0"/>
          <w:divBdr>
            <w:top w:val="none" w:sz="0" w:space="0" w:color="auto"/>
            <w:left w:val="none" w:sz="0" w:space="0" w:color="auto"/>
            <w:bottom w:val="none" w:sz="0" w:space="0" w:color="auto"/>
            <w:right w:val="none" w:sz="0" w:space="0" w:color="auto"/>
          </w:divBdr>
        </w:div>
        <w:div w:id="1854341746">
          <w:marLeft w:val="0"/>
          <w:marRight w:val="0"/>
          <w:marTop w:val="0"/>
          <w:marBottom w:val="0"/>
          <w:divBdr>
            <w:top w:val="none" w:sz="0" w:space="0" w:color="auto"/>
            <w:left w:val="none" w:sz="0" w:space="0" w:color="auto"/>
            <w:bottom w:val="none" w:sz="0" w:space="0" w:color="auto"/>
            <w:right w:val="none" w:sz="0" w:space="0" w:color="auto"/>
          </w:divBdr>
        </w:div>
        <w:div w:id="1447117500">
          <w:marLeft w:val="0"/>
          <w:marRight w:val="0"/>
          <w:marTop w:val="0"/>
          <w:marBottom w:val="0"/>
          <w:divBdr>
            <w:top w:val="none" w:sz="0" w:space="0" w:color="auto"/>
            <w:left w:val="none" w:sz="0" w:space="0" w:color="auto"/>
            <w:bottom w:val="none" w:sz="0" w:space="0" w:color="auto"/>
            <w:right w:val="none" w:sz="0" w:space="0" w:color="auto"/>
          </w:divBdr>
        </w:div>
        <w:div w:id="1051224987">
          <w:marLeft w:val="0"/>
          <w:marRight w:val="0"/>
          <w:marTop w:val="0"/>
          <w:marBottom w:val="0"/>
          <w:divBdr>
            <w:top w:val="none" w:sz="0" w:space="0" w:color="auto"/>
            <w:left w:val="none" w:sz="0" w:space="0" w:color="auto"/>
            <w:bottom w:val="none" w:sz="0" w:space="0" w:color="auto"/>
            <w:right w:val="none" w:sz="0" w:space="0" w:color="auto"/>
          </w:divBdr>
        </w:div>
      </w:divsChild>
    </w:div>
    <w:div w:id="801190362">
      <w:bodyDiv w:val="1"/>
      <w:marLeft w:val="0"/>
      <w:marRight w:val="0"/>
      <w:marTop w:val="0"/>
      <w:marBottom w:val="0"/>
      <w:divBdr>
        <w:top w:val="none" w:sz="0" w:space="0" w:color="auto"/>
        <w:left w:val="none" w:sz="0" w:space="0" w:color="auto"/>
        <w:bottom w:val="none" w:sz="0" w:space="0" w:color="auto"/>
        <w:right w:val="none" w:sz="0" w:space="0" w:color="auto"/>
      </w:divBdr>
      <w:divsChild>
        <w:div w:id="1139222982">
          <w:marLeft w:val="0"/>
          <w:marRight w:val="0"/>
          <w:marTop w:val="0"/>
          <w:marBottom w:val="0"/>
          <w:divBdr>
            <w:top w:val="none" w:sz="0" w:space="0" w:color="auto"/>
            <w:left w:val="none" w:sz="0" w:space="0" w:color="auto"/>
            <w:bottom w:val="none" w:sz="0" w:space="0" w:color="auto"/>
            <w:right w:val="none" w:sz="0" w:space="0" w:color="auto"/>
          </w:divBdr>
        </w:div>
        <w:div w:id="574440552">
          <w:marLeft w:val="0"/>
          <w:marRight w:val="0"/>
          <w:marTop w:val="0"/>
          <w:marBottom w:val="0"/>
          <w:divBdr>
            <w:top w:val="none" w:sz="0" w:space="0" w:color="auto"/>
            <w:left w:val="none" w:sz="0" w:space="0" w:color="auto"/>
            <w:bottom w:val="none" w:sz="0" w:space="0" w:color="auto"/>
            <w:right w:val="none" w:sz="0" w:space="0" w:color="auto"/>
          </w:divBdr>
        </w:div>
        <w:div w:id="1644506071">
          <w:marLeft w:val="0"/>
          <w:marRight w:val="0"/>
          <w:marTop w:val="0"/>
          <w:marBottom w:val="0"/>
          <w:divBdr>
            <w:top w:val="none" w:sz="0" w:space="0" w:color="auto"/>
            <w:left w:val="none" w:sz="0" w:space="0" w:color="auto"/>
            <w:bottom w:val="none" w:sz="0" w:space="0" w:color="auto"/>
            <w:right w:val="none" w:sz="0" w:space="0" w:color="auto"/>
          </w:divBdr>
        </w:div>
        <w:div w:id="2063945272">
          <w:marLeft w:val="0"/>
          <w:marRight w:val="0"/>
          <w:marTop w:val="0"/>
          <w:marBottom w:val="0"/>
          <w:divBdr>
            <w:top w:val="none" w:sz="0" w:space="0" w:color="auto"/>
            <w:left w:val="none" w:sz="0" w:space="0" w:color="auto"/>
            <w:bottom w:val="none" w:sz="0" w:space="0" w:color="auto"/>
            <w:right w:val="none" w:sz="0" w:space="0" w:color="auto"/>
          </w:divBdr>
        </w:div>
        <w:div w:id="1676692502">
          <w:marLeft w:val="0"/>
          <w:marRight w:val="0"/>
          <w:marTop w:val="0"/>
          <w:marBottom w:val="0"/>
          <w:divBdr>
            <w:top w:val="none" w:sz="0" w:space="0" w:color="auto"/>
            <w:left w:val="none" w:sz="0" w:space="0" w:color="auto"/>
            <w:bottom w:val="none" w:sz="0" w:space="0" w:color="auto"/>
            <w:right w:val="none" w:sz="0" w:space="0" w:color="auto"/>
          </w:divBdr>
        </w:div>
        <w:div w:id="356581824">
          <w:marLeft w:val="0"/>
          <w:marRight w:val="0"/>
          <w:marTop w:val="0"/>
          <w:marBottom w:val="0"/>
          <w:divBdr>
            <w:top w:val="none" w:sz="0" w:space="0" w:color="auto"/>
            <w:left w:val="none" w:sz="0" w:space="0" w:color="auto"/>
            <w:bottom w:val="none" w:sz="0" w:space="0" w:color="auto"/>
            <w:right w:val="none" w:sz="0" w:space="0" w:color="auto"/>
          </w:divBdr>
        </w:div>
        <w:div w:id="495607993">
          <w:marLeft w:val="0"/>
          <w:marRight w:val="0"/>
          <w:marTop w:val="0"/>
          <w:marBottom w:val="0"/>
          <w:divBdr>
            <w:top w:val="none" w:sz="0" w:space="0" w:color="auto"/>
            <w:left w:val="none" w:sz="0" w:space="0" w:color="auto"/>
            <w:bottom w:val="none" w:sz="0" w:space="0" w:color="auto"/>
            <w:right w:val="none" w:sz="0" w:space="0" w:color="auto"/>
          </w:divBdr>
        </w:div>
        <w:div w:id="1008022980">
          <w:marLeft w:val="0"/>
          <w:marRight w:val="0"/>
          <w:marTop w:val="0"/>
          <w:marBottom w:val="0"/>
          <w:divBdr>
            <w:top w:val="none" w:sz="0" w:space="0" w:color="auto"/>
            <w:left w:val="none" w:sz="0" w:space="0" w:color="auto"/>
            <w:bottom w:val="none" w:sz="0" w:space="0" w:color="auto"/>
            <w:right w:val="none" w:sz="0" w:space="0" w:color="auto"/>
          </w:divBdr>
        </w:div>
        <w:div w:id="1136142808">
          <w:marLeft w:val="0"/>
          <w:marRight w:val="0"/>
          <w:marTop w:val="0"/>
          <w:marBottom w:val="0"/>
          <w:divBdr>
            <w:top w:val="none" w:sz="0" w:space="0" w:color="auto"/>
            <w:left w:val="none" w:sz="0" w:space="0" w:color="auto"/>
            <w:bottom w:val="none" w:sz="0" w:space="0" w:color="auto"/>
            <w:right w:val="none" w:sz="0" w:space="0" w:color="auto"/>
          </w:divBdr>
        </w:div>
        <w:div w:id="1645937777">
          <w:marLeft w:val="0"/>
          <w:marRight w:val="0"/>
          <w:marTop w:val="0"/>
          <w:marBottom w:val="0"/>
          <w:divBdr>
            <w:top w:val="none" w:sz="0" w:space="0" w:color="auto"/>
            <w:left w:val="none" w:sz="0" w:space="0" w:color="auto"/>
            <w:bottom w:val="none" w:sz="0" w:space="0" w:color="auto"/>
            <w:right w:val="none" w:sz="0" w:space="0" w:color="auto"/>
          </w:divBdr>
        </w:div>
        <w:div w:id="1622347993">
          <w:marLeft w:val="0"/>
          <w:marRight w:val="0"/>
          <w:marTop w:val="0"/>
          <w:marBottom w:val="0"/>
          <w:divBdr>
            <w:top w:val="none" w:sz="0" w:space="0" w:color="auto"/>
            <w:left w:val="none" w:sz="0" w:space="0" w:color="auto"/>
            <w:bottom w:val="none" w:sz="0" w:space="0" w:color="auto"/>
            <w:right w:val="none" w:sz="0" w:space="0" w:color="auto"/>
          </w:divBdr>
        </w:div>
        <w:div w:id="1909606928">
          <w:marLeft w:val="0"/>
          <w:marRight w:val="0"/>
          <w:marTop w:val="0"/>
          <w:marBottom w:val="0"/>
          <w:divBdr>
            <w:top w:val="none" w:sz="0" w:space="0" w:color="auto"/>
            <w:left w:val="none" w:sz="0" w:space="0" w:color="auto"/>
            <w:bottom w:val="none" w:sz="0" w:space="0" w:color="auto"/>
            <w:right w:val="none" w:sz="0" w:space="0" w:color="auto"/>
          </w:divBdr>
        </w:div>
        <w:div w:id="1830442193">
          <w:marLeft w:val="0"/>
          <w:marRight w:val="0"/>
          <w:marTop w:val="0"/>
          <w:marBottom w:val="0"/>
          <w:divBdr>
            <w:top w:val="none" w:sz="0" w:space="0" w:color="auto"/>
            <w:left w:val="none" w:sz="0" w:space="0" w:color="auto"/>
            <w:bottom w:val="none" w:sz="0" w:space="0" w:color="auto"/>
            <w:right w:val="none" w:sz="0" w:space="0" w:color="auto"/>
          </w:divBdr>
        </w:div>
        <w:div w:id="2127195999">
          <w:marLeft w:val="0"/>
          <w:marRight w:val="0"/>
          <w:marTop w:val="0"/>
          <w:marBottom w:val="0"/>
          <w:divBdr>
            <w:top w:val="none" w:sz="0" w:space="0" w:color="auto"/>
            <w:left w:val="none" w:sz="0" w:space="0" w:color="auto"/>
            <w:bottom w:val="none" w:sz="0" w:space="0" w:color="auto"/>
            <w:right w:val="none" w:sz="0" w:space="0" w:color="auto"/>
          </w:divBdr>
        </w:div>
        <w:div w:id="850415292">
          <w:marLeft w:val="0"/>
          <w:marRight w:val="0"/>
          <w:marTop w:val="0"/>
          <w:marBottom w:val="0"/>
          <w:divBdr>
            <w:top w:val="none" w:sz="0" w:space="0" w:color="auto"/>
            <w:left w:val="none" w:sz="0" w:space="0" w:color="auto"/>
            <w:bottom w:val="none" w:sz="0" w:space="0" w:color="auto"/>
            <w:right w:val="none" w:sz="0" w:space="0" w:color="auto"/>
          </w:divBdr>
        </w:div>
        <w:div w:id="2042512203">
          <w:marLeft w:val="0"/>
          <w:marRight w:val="0"/>
          <w:marTop w:val="0"/>
          <w:marBottom w:val="0"/>
          <w:divBdr>
            <w:top w:val="none" w:sz="0" w:space="0" w:color="auto"/>
            <w:left w:val="none" w:sz="0" w:space="0" w:color="auto"/>
            <w:bottom w:val="none" w:sz="0" w:space="0" w:color="auto"/>
            <w:right w:val="none" w:sz="0" w:space="0" w:color="auto"/>
          </w:divBdr>
        </w:div>
        <w:div w:id="1869877720">
          <w:marLeft w:val="0"/>
          <w:marRight w:val="0"/>
          <w:marTop w:val="0"/>
          <w:marBottom w:val="0"/>
          <w:divBdr>
            <w:top w:val="none" w:sz="0" w:space="0" w:color="auto"/>
            <w:left w:val="none" w:sz="0" w:space="0" w:color="auto"/>
            <w:bottom w:val="none" w:sz="0" w:space="0" w:color="auto"/>
            <w:right w:val="none" w:sz="0" w:space="0" w:color="auto"/>
          </w:divBdr>
        </w:div>
        <w:div w:id="1278948668">
          <w:marLeft w:val="0"/>
          <w:marRight w:val="0"/>
          <w:marTop w:val="0"/>
          <w:marBottom w:val="0"/>
          <w:divBdr>
            <w:top w:val="none" w:sz="0" w:space="0" w:color="auto"/>
            <w:left w:val="none" w:sz="0" w:space="0" w:color="auto"/>
            <w:bottom w:val="none" w:sz="0" w:space="0" w:color="auto"/>
            <w:right w:val="none" w:sz="0" w:space="0" w:color="auto"/>
          </w:divBdr>
        </w:div>
        <w:div w:id="76363915">
          <w:marLeft w:val="0"/>
          <w:marRight w:val="0"/>
          <w:marTop w:val="0"/>
          <w:marBottom w:val="0"/>
          <w:divBdr>
            <w:top w:val="none" w:sz="0" w:space="0" w:color="auto"/>
            <w:left w:val="none" w:sz="0" w:space="0" w:color="auto"/>
            <w:bottom w:val="none" w:sz="0" w:space="0" w:color="auto"/>
            <w:right w:val="none" w:sz="0" w:space="0" w:color="auto"/>
          </w:divBdr>
        </w:div>
        <w:div w:id="1223365925">
          <w:marLeft w:val="0"/>
          <w:marRight w:val="0"/>
          <w:marTop w:val="0"/>
          <w:marBottom w:val="0"/>
          <w:divBdr>
            <w:top w:val="none" w:sz="0" w:space="0" w:color="auto"/>
            <w:left w:val="none" w:sz="0" w:space="0" w:color="auto"/>
            <w:bottom w:val="none" w:sz="0" w:space="0" w:color="auto"/>
            <w:right w:val="none" w:sz="0" w:space="0" w:color="auto"/>
          </w:divBdr>
        </w:div>
        <w:div w:id="439765018">
          <w:marLeft w:val="0"/>
          <w:marRight w:val="0"/>
          <w:marTop w:val="0"/>
          <w:marBottom w:val="0"/>
          <w:divBdr>
            <w:top w:val="none" w:sz="0" w:space="0" w:color="auto"/>
            <w:left w:val="none" w:sz="0" w:space="0" w:color="auto"/>
            <w:bottom w:val="none" w:sz="0" w:space="0" w:color="auto"/>
            <w:right w:val="none" w:sz="0" w:space="0" w:color="auto"/>
          </w:divBdr>
        </w:div>
        <w:div w:id="567031480">
          <w:marLeft w:val="0"/>
          <w:marRight w:val="0"/>
          <w:marTop w:val="0"/>
          <w:marBottom w:val="0"/>
          <w:divBdr>
            <w:top w:val="none" w:sz="0" w:space="0" w:color="auto"/>
            <w:left w:val="none" w:sz="0" w:space="0" w:color="auto"/>
            <w:bottom w:val="none" w:sz="0" w:space="0" w:color="auto"/>
            <w:right w:val="none" w:sz="0" w:space="0" w:color="auto"/>
          </w:divBdr>
        </w:div>
        <w:div w:id="1296331722">
          <w:marLeft w:val="0"/>
          <w:marRight w:val="0"/>
          <w:marTop w:val="0"/>
          <w:marBottom w:val="0"/>
          <w:divBdr>
            <w:top w:val="none" w:sz="0" w:space="0" w:color="auto"/>
            <w:left w:val="none" w:sz="0" w:space="0" w:color="auto"/>
            <w:bottom w:val="none" w:sz="0" w:space="0" w:color="auto"/>
            <w:right w:val="none" w:sz="0" w:space="0" w:color="auto"/>
          </w:divBdr>
        </w:div>
        <w:div w:id="692003747">
          <w:marLeft w:val="0"/>
          <w:marRight w:val="0"/>
          <w:marTop w:val="0"/>
          <w:marBottom w:val="0"/>
          <w:divBdr>
            <w:top w:val="none" w:sz="0" w:space="0" w:color="auto"/>
            <w:left w:val="none" w:sz="0" w:space="0" w:color="auto"/>
            <w:bottom w:val="none" w:sz="0" w:space="0" w:color="auto"/>
            <w:right w:val="none" w:sz="0" w:space="0" w:color="auto"/>
          </w:divBdr>
        </w:div>
      </w:divsChild>
    </w:div>
    <w:div w:id="802692046">
      <w:bodyDiv w:val="1"/>
      <w:marLeft w:val="0"/>
      <w:marRight w:val="0"/>
      <w:marTop w:val="0"/>
      <w:marBottom w:val="0"/>
      <w:divBdr>
        <w:top w:val="none" w:sz="0" w:space="0" w:color="auto"/>
        <w:left w:val="none" w:sz="0" w:space="0" w:color="auto"/>
        <w:bottom w:val="none" w:sz="0" w:space="0" w:color="auto"/>
        <w:right w:val="none" w:sz="0" w:space="0" w:color="auto"/>
      </w:divBdr>
      <w:divsChild>
        <w:div w:id="94983087">
          <w:marLeft w:val="0"/>
          <w:marRight w:val="0"/>
          <w:marTop w:val="0"/>
          <w:marBottom w:val="0"/>
          <w:divBdr>
            <w:top w:val="none" w:sz="0" w:space="0" w:color="auto"/>
            <w:left w:val="none" w:sz="0" w:space="0" w:color="auto"/>
            <w:bottom w:val="none" w:sz="0" w:space="0" w:color="auto"/>
            <w:right w:val="none" w:sz="0" w:space="0" w:color="auto"/>
          </w:divBdr>
        </w:div>
        <w:div w:id="309212648">
          <w:marLeft w:val="0"/>
          <w:marRight w:val="0"/>
          <w:marTop w:val="0"/>
          <w:marBottom w:val="0"/>
          <w:divBdr>
            <w:top w:val="none" w:sz="0" w:space="0" w:color="auto"/>
            <w:left w:val="none" w:sz="0" w:space="0" w:color="auto"/>
            <w:bottom w:val="none" w:sz="0" w:space="0" w:color="auto"/>
            <w:right w:val="none" w:sz="0" w:space="0" w:color="auto"/>
          </w:divBdr>
        </w:div>
        <w:div w:id="697125743">
          <w:marLeft w:val="0"/>
          <w:marRight w:val="0"/>
          <w:marTop w:val="0"/>
          <w:marBottom w:val="0"/>
          <w:divBdr>
            <w:top w:val="none" w:sz="0" w:space="0" w:color="auto"/>
            <w:left w:val="none" w:sz="0" w:space="0" w:color="auto"/>
            <w:bottom w:val="none" w:sz="0" w:space="0" w:color="auto"/>
            <w:right w:val="none" w:sz="0" w:space="0" w:color="auto"/>
          </w:divBdr>
        </w:div>
        <w:div w:id="862551616">
          <w:marLeft w:val="0"/>
          <w:marRight w:val="0"/>
          <w:marTop w:val="0"/>
          <w:marBottom w:val="0"/>
          <w:divBdr>
            <w:top w:val="none" w:sz="0" w:space="0" w:color="auto"/>
            <w:left w:val="none" w:sz="0" w:space="0" w:color="auto"/>
            <w:bottom w:val="none" w:sz="0" w:space="0" w:color="auto"/>
            <w:right w:val="none" w:sz="0" w:space="0" w:color="auto"/>
          </w:divBdr>
        </w:div>
        <w:div w:id="1450590916">
          <w:marLeft w:val="0"/>
          <w:marRight w:val="0"/>
          <w:marTop w:val="0"/>
          <w:marBottom w:val="0"/>
          <w:divBdr>
            <w:top w:val="none" w:sz="0" w:space="0" w:color="auto"/>
            <w:left w:val="none" w:sz="0" w:space="0" w:color="auto"/>
            <w:bottom w:val="none" w:sz="0" w:space="0" w:color="auto"/>
            <w:right w:val="none" w:sz="0" w:space="0" w:color="auto"/>
          </w:divBdr>
          <w:divsChild>
            <w:div w:id="399912732">
              <w:marLeft w:val="0"/>
              <w:marRight w:val="0"/>
              <w:marTop w:val="0"/>
              <w:marBottom w:val="0"/>
              <w:divBdr>
                <w:top w:val="none" w:sz="0" w:space="0" w:color="auto"/>
                <w:left w:val="none" w:sz="0" w:space="0" w:color="auto"/>
                <w:bottom w:val="none" w:sz="0" w:space="0" w:color="auto"/>
                <w:right w:val="none" w:sz="0" w:space="0" w:color="auto"/>
              </w:divBdr>
            </w:div>
            <w:div w:id="2140604297">
              <w:marLeft w:val="0"/>
              <w:marRight w:val="0"/>
              <w:marTop w:val="0"/>
              <w:marBottom w:val="0"/>
              <w:divBdr>
                <w:top w:val="none" w:sz="0" w:space="0" w:color="auto"/>
                <w:left w:val="none" w:sz="0" w:space="0" w:color="auto"/>
                <w:bottom w:val="none" w:sz="0" w:space="0" w:color="auto"/>
                <w:right w:val="none" w:sz="0" w:space="0" w:color="auto"/>
              </w:divBdr>
            </w:div>
          </w:divsChild>
        </w:div>
        <w:div w:id="1551184010">
          <w:marLeft w:val="0"/>
          <w:marRight w:val="0"/>
          <w:marTop w:val="0"/>
          <w:marBottom w:val="0"/>
          <w:divBdr>
            <w:top w:val="none" w:sz="0" w:space="0" w:color="auto"/>
            <w:left w:val="none" w:sz="0" w:space="0" w:color="auto"/>
            <w:bottom w:val="none" w:sz="0" w:space="0" w:color="auto"/>
            <w:right w:val="none" w:sz="0" w:space="0" w:color="auto"/>
          </w:divBdr>
        </w:div>
        <w:div w:id="1763642507">
          <w:marLeft w:val="0"/>
          <w:marRight w:val="0"/>
          <w:marTop w:val="0"/>
          <w:marBottom w:val="0"/>
          <w:divBdr>
            <w:top w:val="none" w:sz="0" w:space="0" w:color="auto"/>
            <w:left w:val="none" w:sz="0" w:space="0" w:color="auto"/>
            <w:bottom w:val="none" w:sz="0" w:space="0" w:color="auto"/>
            <w:right w:val="none" w:sz="0" w:space="0" w:color="auto"/>
          </w:divBdr>
          <w:divsChild>
            <w:div w:id="3017605">
              <w:marLeft w:val="0"/>
              <w:marRight w:val="0"/>
              <w:marTop w:val="0"/>
              <w:marBottom w:val="0"/>
              <w:divBdr>
                <w:top w:val="none" w:sz="0" w:space="0" w:color="auto"/>
                <w:left w:val="none" w:sz="0" w:space="0" w:color="auto"/>
                <w:bottom w:val="none" w:sz="0" w:space="0" w:color="auto"/>
                <w:right w:val="none" w:sz="0" w:space="0" w:color="auto"/>
              </w:divBdr>
            </w:div>
          </w:divsChild>
        </w:div>
        <w:div w:id="1838492348">
          <w:marLeft w:val="0"/>
          <w:marRight w:val="0"/>
          <w:marTop w:val="0"/>
          <w:marBottom w:val="0"/>
          <w:divBdr>
            <w:top w:val="none" w:sz="0" w:space="0" w:color="auto"/>
            <w:left w:val="none" w:sz="0" w:space="0" w:color="auto"/>
            <w:bottom w:val="none" w:sz="0" w:space="0" w:color="auto"/>
            <w:right w:val="none" w:sz="0" w:space="0" w:color="auto"/>
          </w:divBdr>
          <w:divsChild>
            <w:div w:id="336157232">
              <w:marLeft w:val="0"/>
              <w:marRight w:val="0"/>
              <w:marTop w:val="0"/>
              <w:marBottom w:val="0"/>
              <w:divBdr>
                <w:top w:val="none" w:sz="0" w:space="0" w:color="auto"/>
                <w:left w:val="none" w:sz="0" w:space="0" w:color="auto"/>
                <w:bottom w:val="none" w:sz="0" w:space="0" w:color="auto"/>
                <w:right w:val="none" w:sz="0" w:space="0" w:color="auto"/>
              </w:divBdr>
            </w:div>
            <w:div w:id="1774011763">
              <w:marLeft w:val="0"/>
              <w:marRight w:val="0"/>
              <w:marTop w:val="0"/>
              <w:marBottom w:val="0"/>
              <w:divBdr>
                <w:top w:val="none" w:sz="0" w:space="0" w:color="auto"/>
                <w:left w:val="none" w:sz="0" w:space="0" w:color="auto"/>
                <w:bottom w:val="none" w:sz="0" w:space="0" w:color="auto"/>
                <w:right w:val="none" w:sz="0" w:space="0" w:color="auto"/>
              </w:divBdr>
            </w:div>
            <w:div w:id="1941522936">
              <w:marLeft w:val="0"/>
              <w:marRight w:val="0"/>
              <w:marTop w:val="0"/>
              <w:marBottom w:val="0"/>
              <w:divBdr>
                <w:top w:val="none" w:sz="0" w:space="0" w:color="auto"/>
                <w:left w:val="none" w:sz="0" w:space="0" w:color="auto"/>
                <w:bottom w:val="none" w:sz="0" w:space="0" w:color="auto"/>
                <w:right w:val="none" w:sz="0" w:space="0" w:color="auto"/>
              </w:divBdr>
            </w:div>
          </w:divsChild>
        </w:div>
        <w:div w:id="1935933742">
          <w:marLeft w:val="0"/>
          <w:marRight w:val="0"/>
          <w:marTop w:val="0"/>
          <w:marBottom w:val="0"/>
          <w:divBdr>
            <w:top w:val="none" w:sz="0" w:space="0" w:color="auto"/>
            <w:left w:val="none" w:sz="0" w:space="0" w:color="auto"/>
            <w:bottom w:val="none" w:sz="0" w:space="0" w:color="auto"/>
            <w:right w:val="none" w:sz="0" w:space="0" w:color="auto"/>
          </w:divBdr>
        </w:div>
        <w:div w:id="1952736665">
          <w:marLeft w:val="0"/>
          <w:marRight w:val="0"/>
          <w:marTop w:val="0"/>
          <w:marBottom w:val="0"/>
          <w:divBdr>
            <w:top w:val="none" w:sz="0" w:space="0" w:color="auto"/>
            <w:left w:val="none" w:sz="0" w:space="0" w:color="auto"/>
            <w:bottom w:val="none" w:sz="0" w:space="0" w:color="auto"/>
            <w:right w:val="none" w:sz="0" w:space="0" w:color="auto"/>
          </w:divBdr>
        </w:div>
      </w:divsChild>
    </w:div>
    <w:div w:id="804158032">
      <w:bodyDiv w:val="1"/>
      <w:marLeft w:val="0"/>
      <w:marRight w:val="0"/>
      <w:marTop w:val="0"/>
      <w:marBottom w:val="0"/>
      <w:divBdr>
        <w:top w:val="none" w:sz="0" w:space="0" w:color="auto"/>
        <w:left w:val="none" w:sz="0" w:space="0" w:color="auto"/>
        <w:bottom w:val="none" w:sz="0" w:space="0" w:color="auto"/>
        <w:right w:val="none" w:sz="0" w:space="0" w:color="auto"/>
      </w:divBdr>
      <w:divsChild>
        <w:div w:id="68815755">
          <w:marLeft w:val="0"/>
          <w:marRight w:val="0"/>
          <w:marTop w:val="0"/>
          <w:marBottom w:val="0"/>
          <w:divBdr>
            <w:top w:val="none" w:sz="0" w:space="0" w:color="auto"/>
            <w:left w:val="none" w:sz="0" w:space="0" w:color="auto"/>
            <w:bottom w:val="none" w:sz="0" w:space="0" w:color="auto"/>
            <w:right w:val="none" w:sz="0" w:space="0" w:color="auto"/>
          </w:divBdr>
        </w:div>
        <w:div w:id="115832649">
          <w:marLeft w:val="0"/>
          <w:marRight w:val="0"/>
          <w:marTop w:val="0"/>
          <w:marBottom w:val="0"/>
          <w:divBdr>
            <w:top w:val="none" w:sz="0" w:space="0" w:color="auto"/>
            <w:left w:val="none" w:sz="0" w:space="0" w:color="auto"/>
            <w:bottom w:val="none" w:sz="0" w:space="0" w:color="auto"/>
            <w:right w:val="none" w:sz="0" w:space="0" w:color="auto"/>
          </w:divBdr>
        </w:div>
        <w:div w:id="152338249">
          <w:marLeft w:val="0"/>
          <w:marRight w:val="0"/>
          <w:marTop w:val="0"/>
          <w:marBottom w:val="0"/>
          <w:divBdr>
            <w:top w:val="none" w:sz="0" w:space="0" w:color="auto"/>
            <w:left w:val="none" w:sz="0" w:space="0" w:color="auto"/>
            <w:bottom w:val="none" w:sz="0" w:space="0" w:color="auto"/>
            <w:right w:val="none" w:sz="0" w:space="0" w:color="auto"/>
          </w:divBdr>
        </w:div>
        <w:div w:id="812908652">
          <w:marLeft w:val="0"/>
          <w:marRight w:val="0"/>
          <w:marTop w:val="0"/>
          <w:marBottom w:val="0"/>
          <w:divBdr>
            <w:top w:val="none" w:sz="0" w:space="0" w:color="auto"/>
            <w:left w:val="none" w:sz="0" w:space="0" w:color="auto"/>
            <w:bottom w:val="none" w:sz="0" w:space="0" w:color="auto"/>
            <w:right w:val="none" w:sz="0" w:space="0" w:color="auto"/>
          </w:divBdr>
        </w:div>
        <w:div w:id="965425486">
          <w:marLeft w:val="0"/>
          <w:marRight w:val="0"/>
          <w:marTop w:val="0"/>
          <w:marBottom w:val="0"/>
          <w:divBdr>
            <w:top w:val="none" w:sz="0" w:space="0" w:color="auto"/>
            <w:left w:val="none" w:sz="0" w:space="0" w:color="auto"/>
            <w:bottom w:val="none" w:sz="0" w:space="0" w:color="auto"/>
            <w:right w:val="none" w:sz="0" w:space="0" w:color="auto"/>
          </w:divBdr>
        </w:div>
        <w:div w:id="1368142492">
          <w:marLeft w:val="0"/>
          <w:marRight w:val="0"/>
          <w:marTop w:val="0"/>
          <w:marBottom w:val="0"/>
          <w:divBdr>
            <w:top w:val="none" w:sz="0" w:space="0" w:color="auto"/>
            <w:left w:val="none" w:sz="0" w:space="0" w:color="auto"/>
            <w:bottom w:val="none" w:sz="0" w:space="0" w:color="auto"/>
            <w:right w:val="none" w:sz="0" w:space="0" w:color="auto"/>
          </w:divBdr>
        </w:div>
        <w:div w:id="1420711155">
          <w:marLeft w:val="0"/>
          <w:marRight w:val="0"/>
          <w:marTop w:val="0"/>
          <w:marBottom w:val="0"/>
          <w:divBdr>
            <w:top w:val="none" w:sz="0" w:space="0" w:color="auto"/>
            <w:left w:val="none" w:sz="0" w:space="0" w:color="auto"/>
            <w:bottom w:val="none" w:sz="0" w:space="0" w:color="auto"/>
            <w:right w:val="none" w:sz="0" w:space="0" w:color="auto"/>
          </w:divBdr>
        </w:div>
        <w:div w:id="1453287328">
          <w:marLeft w:val="0"/>
          <w:marRight w:val="0"/>
          <w:marTop w:val="0"/>
          <w:marBottom w:val="0"/>
          <w:divBdr>
            <w:top w:val="none" w:sz="0" w:space="0" w:color="auto"/>
            <w:left w:val="none" w:sz="0" w:space="0" w:color="auto"/>
            <w:bottom w:val="none" w:sz="0" w:space="0" w:color="auto"/>
            <w:right w:val="none" w:sz="0" w:space="0" w:color="auto"/>
          </w:divBdr>
        </w:div>
        <w:div w:id="1922520481">
          <w:marLeft w:val="0"/>
          <w:marRight w:val="0"/>
          <w:marTop w:val="0"/>
          <w:marBottom w:val="0"/>
          <w:divBdr>
            <w:top w:val="none" w:sz="0" w:space="0" w:color="auto"/>
            <w:left w:val="none" w:sz="0" w:space="0" w:color="auto"/>
            <w:bottom w:val="none" w:sz="0" w:space="0" w:color="auto"/>
            <w:right w:val="none" w:sz="0" w:space="0" w:color="auto"/>
          </w:divBdr>
        </w:div>
        <w:div w:id="2093113267">
          <w:marLeft w:val="0"/>
          <w:marRight w:val="0"/>
          <w:marTop w:val="0"/>
          <w:marBottom w:val="0"/>
          <w:divBdr>
            <w:top w:val="none" w:sz="0" w:space="0" w:color="auto"/>
            <w:left w:val="none" w:sz="0" w:space="0" w:color="auto"/>
            <w:bottom w:val="none" w:sz="0" w:space="0" w:color="auto"/>
            <w:right w:val="none" w:sz="0" w:space="0" w:color="auto"/>
          </w:divBdr>
        </w:div>
        <w:div w:id="2122605301">
          <w:marLeft w:val="0"/>
          <w:marRight w:val="0"/>
          <w:marTop w:val="0"/>
          <w:marBottom w:val="0"/>
          <w:divBdr>
            <w:top w:val="none" w:sz="0" w:space="0" w:color="auto"/>
            <w:left w:val="none" w:sz="0" w:space="0" w:color="auto"/>
            <w:bottom w:val="none" w:sz="0" w:space="0" w:color="auto"/>
            <w:right w:val="none" w:sz="0" w:space="0" w:color="auto"/>
          </w:divBdr>
        </w:div>
      </w:divsChild>
    </w:div>
    <w:div w:id="805468386">
      <w:bodyDiv w:val="1"/>
      <w:marLeft w:val="0"/>
      <w:marRight w:val="0"/>
      <w:marTop w:val="0"/>
      <w:marBottom w:val="0"/>
      <w:divBdr>
        <w:top w:val="none" w:sz="0" w:space="0" w:color="auto"/>
        <w:left w:val="none" w:sz="0" w:space="0" w:color="auto"/>
        <w:bottom w:val="none" w:sz="0" w:space="0" w:color="auto"/>
        <w:right w:val="none" w:sz="0" w:space="0" w:color="auto"/>
      </w:divBdr>
      <w:divsChild>
        <w:div w:id="23290895">
          <w:marLeft w:val="0"/>
          <w:marRight w:val="0"/>
          <w:marTop w:val="0"/>
          <w:marBottom w:val="0"/>
          <w:divBdr>
            <w:top w:val="none" w:sz="0" w:space="0" w:color="auto"/>
            <w:left w:val="none" w:sz="0" w:space="0" w:color="auto"/>
            <w:bottom w:val="none" w:sz="0" w:space="0" w:color="auto"/>
            <w:right w:val="none" w:sz="0" w:space="0" w:color="auto"/>
          </w:divBdr>
        </w:div>
        <w:div w:id="959992980">
          <w:marLeft w:val="0"/>
          <w:marRight w:val="0"/>
          <w:marTop w:val="0"/>
          <w:marBottom w:val="0"/>
          <w:divBdr>
            <w:top w:val="none" w:sz="0" w:space="0" w:color="auto"/>
            <w:left w:val="none" w:sz="0" w:space="0" w:color="auto"/>
            <w:bottom w:val="none" w:sz="0" w:space="0" w:color="auto"/>
            <w:right w:val="none" w:sz="0" w:space="0" w:color="auto"/>
          </w:divBdr>
        </w:div>
        <w:div w:id="1419711941">
          <w:marLeft w:val="0"/>
          <w:marRight w:val="0"/>
          <w:marTop w:val="0"/>
          <w:marBottom w:val="0"/>
          <w:divBdr>
            <w:top w:val="none" w:sz="0" w:space="0" w:color="auto"/>
            <w:left w:val="none" w:sz="0" w:space="0" w:color="auto"/>
            <w:bottom w:val="none" w:sz="0" w:space="0" w:color="auto"/>
            <w:right w:val="none" w:sz="0" w:space="0" w:color="auto"/>
          </w:divBdr>
        </w:div>
        <w:div w:id="940916340">
          <w:marLeft w:val="0"/>
          <w:marRight w:val="0"/>
          <w:marTop w:val="0"/>
          <w:marBottom w:val="0"/>
          <w:divBdr>
            <w:top w:val="none" w:sz="0" w:space="0" w:color="auto"/>
            <w:left w:val="none" w:sz="0" w:space="0" w:color="auto"/>
            <w:bottom w:val="none" w:sz="0" w:space="0" w:color="auto"/>
            <w:right w:val="none" w:sz="0" w:space="0" w:color="auto"/>
          </w:divBdr>
        </w:div>
        <w:div w:id="97262278">
          <w:marLeft w:val="0"/>
          <w:marRight w:val="0"/>
          <w:marTop w:val="0"/>
          <w:marBottom w:val="0"/>
          <w:divBdr>
            <w:top w:val="none" w:sz="0" w:space="0" w:color="auto"/>
            <w:left w:val="none" w:sz="0" w:space="0" w:color="auto"/>
            <w:bottom w:val="none" w:sz="0" w:space="0" w:color="auto"/>
            <w:right w:val="none" w:sz="0" w:space="0" w:color="auto"/>
          </w:divBdr>
        </w:div>
        <w:div w:id="850804509">
          <w:marLeft w:val="0"/>
          <w:marRight w:val="0"/>
          <w:marTop w:val="0"/>
          <w:marBottom w:val="0"/>
          <w:divBdr>
            <w:top w:val="none" w:sz="0" w:space="0" w:color="auto"/>
            <w:left w:val="none" w:sz="0" w:space="0" w:color="auto"/>
            <w:bottom w:val="none" w:sz="0" w:space="0" w:color="auto"/>
            <w:right w:val="none" w:sz="0" w:space="0" w:color="auto"/>
          </w:divBdr>
        </w:div>
        <w:div w:id="1451514067">
          <w:marLeft w:val="0"/>
          <w:marRight w:val="0"/>
          <w:marTop w:val="0"/>
          <w:marBottom w:val="0"/>
          <w:divBdr>
            <w:top w:val="none" w:sz="0" w:space="0" w:color="auto"/>
            <w:left w:val="none" w:sz="0" w:space="0" w:color="auto"/>
            <w:bottom w:val="none" w:sz="0" w:space="0" w:color="auto"/>
            <w:right w:val="none" w:sz="0" w:space="0" w:color="auto"/>
          </w:divBdr>
        </w:div>
        <w:div w:id="1103693978">
          <w:marLeft w:val="0"/>
          <w:marRight w:val="0"/>
          <w:marTop w:val="0"/>
          <w:marBottom w:val="0"/>
          <w:divBdr>
            <w:top w:val="none" w:sz="0" w:space="0" w:color="auto"/>
            <w:left w:val="none" w:sz="0" w:space="0" w:color="auto"/>
            <w:bottom w:val="none" w:sz="0" w:space="0" w:color="auto"/>
            <w:right w:val="none" w:sz="0" w:space="0" w:color="auto"/>
          </w:divBdr>
        </w:div>
        <w:div w:id="39403606">
          <w:marLeft w:val="0"/>
          <w:marRight w:val="0"/>
          <w:marTop w:val="0"/>
          <w:marBottom w:val="0"/>
          <w:divBdr>
            <w:top w:val="none" w:sz="0" w:space="0" w:color="auto"/>
            <w:left w:val="none" w:sz="0" w:space="0" w:color="auto"/>
            <w:bottom w:val="none" w:sz="0" w:space="0" w:color="auto"/>
            <w:right w:val="none" w:sz="0" w:space="0" w:color="auto"/>
          </w:divBdr>
        </w:div>
        <w:div w:id="1065296088">
          <w:marLeft w:val="0"/>
          <w:marRight w:val="0"/>
          <w:marTop w:val="0"/>
          <w:marBottom w:val="0"/>
          <w:divBdr>
            <w:top w:val="none" w:sz="0" w:space="0" w:color="auto"/>
            <w:left w:val="none" w:sz="0" w:space="0" w:color="auto"/>
            <w:bottom w:val="none" w:sz="0" w:space="0" w:color="auto"/>
            <w:right w:val="none" w:sz="0" w:space="0" w:color="auto"/>
          </w:divBdr>
        </w:div>
        <w:div w:id="40055586">
          <w:marLeft w:val="0"/>
          <w:marRight w:val="0"/>
          <w:marTop w:val="0"/>
          <w:marBottom w:val="0"/>
          <w:divBdr>
            <w:top w:val="none" w:sz="0" w:space="0" w:color="auto"/>
            <w:left w:val="none" w:sz="0" w:space="0" w:color="auto"/>
            <w:bottom w:val="none" w:sz="0" w:space="0" w:color="auto"/>
            <w:right w:val="none" w:sz="0" w:space="0" w:color="auto"/>
          </w:divBdr>
        </w:div>
        <w:div w:id="958561680">
          <w:marLeft w:val="0"/>
          <w:marRight w:val="0"/>
          <w:marTop w:val="0"/>
          <w:marBottom w:val="0"/>
          <w:divBdr>
            <w:top w:val="none" w:sz="0" w:space="0" w:color="auto"/>
            <w:left w:val="none" w:sz="0" w:space="0" w:color="auto"/>
            <w:bottom w:val="none" w:sz="0" w:space="0" w:color="auto"/>
            <w:right w:val="none" w:sz="0" w:space="0" w:color="auto"/>
          </w:divBdr>
        </w:div>
        <w:div w:id="939072066">
          <w:marLeft w:val="0"/>
          <w:marRight w:val="0"/>
          <w:marTop w:val="0"/>
          <w:marBottom w:val="0"/>
          <w:divBdr>
            <w:top w:val="none" w:sz="0" w:space="0" w:color="auto"/>
            <w:left w:val="none" w:sz="0" w:space="0" w:color="auto"/>
            <w:bottom w:val="none" w:sz="0" w:space="0" w:color="auto"/>
            <w:right w:val="none" w:sz="0" w:space="0" w:color="auto"/>
          </w:divBdr>
        </w:div>
        <w:div w:id="1594314374">
          <w:marLeft w:val="0"/>
          <w:marRight w:val="0"/>
          <w:marTop w:val="0"/>
          <w:marBottom w:val="0"/>
          <w:divBdr>
            <w:top w:val="none" w:sz="0" w:space="0" w:color="auto"/>
            <w:left w:val="none" w:sz="0" w:space="0" w:color="auto"/>
            <w:bottom w:val="none" w:sz="0" w:space="0" w:color="auto"/>
            <w:right w:val="none" w:sz="0" w:space="0" w:color="auto"/>
          </w:divBdr>
        </w:div>
        <w:div w:id="422915100">
          <w:marLeft w:val="0"/>
          <w:marRight w:val="0"/>
          <w:marTop w:val="0"/>
          <w:marBottom w:val="0"/>
          <w:divBdr>
            <w:top w:val="none" w:sz="0" w:space="0" w:color="auto"/>
            <w:left w:val="none" w:sz="0" w:space="0" w:color="auto"/>
            <w:bottom w:val="none" w:sz="0" w:space="0" w:color="auto"/>
            <w:right w:val="none" w:sz="0" w:space="0" w:color="auto"/>
          </w:divBdr>
        </w:div>
        <w:div w:id="1350138472">
          <w:marLeft w:val="0"/>
          <w:marRight w:val="0"/>
          <w:marTop w:val="0"/>
          <w:marBottom w:val="0"/>
          <w:divBdr>
            <w:top w:val="none" w:sz="0" w:space="0" w:color="auto"/>
            <w:left w:val="none" w:sz="0" w:space="0" w:color="auto"/>
            <w:bottom w:val="none" w:sz="0" w:space="0" w:color="auto"/>
            <w:right w:val="none" w:sz="0" w:space="0" w:color="auto"/>
          </w:divBdr>
        </w:div>
        <w:div w:id="528877568">
          <w:marLeft w:val="0"/>
          <w:marRight w:val="0"/>
          <w:marTop w:val="0"/>
          <w:marBottom w:val="0"/>
          <w:divBdr>
            <w:top w:val="none" w:sz="0" w:space="0" w:color="auto"/>
            <w:left w:val="none" w:sz="0" w:space="0" w:color="auto"/>
            <w:bottom w:val="none" w:sz="0" w:space="0" w:color="auto"/>
            <w:right w:val="none" w:sz="0" w:space="0" w:color="auto"/>
          </w:divBdr>
        </w:div>
        <w:div w:id="1938176642">
          <w:marLeft w:val="0"/>
          <w:marRight w:val="0"/>
          <w:marTop w:val="0"/>
          <w:marBottom w:val="0"/>
          <w:divBdr>
            <w:top w:val="none" w:sz="0" w:space="0" w:color="auto"/>
            <w:left w:val="none" w:sz="0" w:space="0" w:color="auto"/>
            <w:bottom w:val="none" w:sz="0" w:space="0" w:color="auto"/>
            <w:right w:val="none" w:sz="0" w:space="0" w:color="auto"/>
          </w:divBdr>
        </w:div>
        <w:div w:id="366762061">
          <w:marLeft w:val="0"/>
          <w:marRight w:val="0"/>
          <w:marTop w:val="0"/>
          <w:marBottom w:val="0"/>
          <w:divBdr>
            <w:top w:val="none" w:sz="0" w:space="0" w:color="auto"/>
            <w:left w:val="none" w:sz="0" w:space="0" w:color="auto"/>
            <w:bottom w:val="none" w:sz="0" w:space="0" w:color="auto"/>
            <w:right w:val="none" w:sz="0" w:space="0" w:color="auto"/>
          </w:divBdr>
        </w:div>
        <w:div w:id="355887623">
          <w:marLeft w:val="0"/>
          <w:marRight w:val="0"/>
          <w:marTop w:val="0"/>
          <w:marBottom w:val="0"/>
          <w:divBdr>
            <w:top w:val="none" w:sz="0" w:space="0" w:color="auto"/>
            <w:left w:val="none" w:sz="0" w:space="0" w:color="auto"/>
            <w:bottom w:val="none" w:sz="0" w:space="0" w:color="auto"/>
            <w:right w:val="none" w:sz="0" w:space="0" w:color="auto"/>
          </w:divBdr>
        </w:div>
        <w:div w:id="760567355">
          <w:marLeft w:val="0"/>
          <w:marRight w:val="0"/>
          <w:marTop w:val="0"/>
          <w:marBottom w:val="0"/>
          <w:divBdr>
            <w:top w:val="none" w:sz="0" w:space="0" w:color="auto"/>
            <w:left w:val="none" w:sz="0" w:space="0" w:color="auto"/>
            <w:bottom w:val="none" w:sz="0" w:space="0" w:color="auto"/>
            <w:right w:val="none" w:sz="0" w:space="0" w:color="auto"/>
          </w:divBdr>
        </w:div>
        <w:div w:id="1075399249">
          <w:marLeft w:val="0"/>
          <w:marRight w:val="0"/>
          <w:marTop w:val="0"/>
          <w:marBottom w:val="0"/>
          <w:divBdr>
            <w:top w:val="none" w:sz="0" w:space="0" w:color="auto"/>
            <w:left w:val="none" w:sz="0" w:space="0" w:color="auto"/>
            <w:bottom w:val="none" w:sz="0" w:space="0" w:color="auto"/>
            <w:right w:val="none" w:sz="0" w:space="0" w:color="auto"/>
          </w:divBdr>
        </w:div>
        <w:div w:id="314338393">
          <w:marLeft w:val="0"/>
          <w:marRight w:val="0"/>
          <w:marTop w:val="0"/>
          <w:marBottom w:val="0"/>
          <w:divBdr>
            <w:top w:val="none" w:sz="0" w:space="0" w:color="auto"/>
            <w:left w:val="none" w:sz="0" w:space="0" w:color="auto"/>
            <w:bottom w:val="none" w:sz="0" w:space="0" w:color="auto"/>
            <w:right w:val="none" w:sz="0" w:space="0" w:color="auto"/>
          </w:divBdr>
        </w:div>
        <w:div w:id="889876815">
          <w:marLeft w:val="0"/>
          <w:marRight w:val="0"/>
          <w:marTop w:val="0"/>
          <w:marBottom w:val="0"/>
          <w:divBdr>
            <w:top w:val="none" w:sz="0" w:space="0" w:color="auto"/>
            <w:left w:val="none" w:sz="0" w:space="0" w:color="auto"/>
            <w:bottom w:val="none" w:sz="0" w:space="0" w:color="auto"/>
            <w:right w:val="none" w:sz="0" w:space="0" w:color="auto"/>
          </w:divBdr>
        </w:div>
        <w:div w:id="100952384">
          <w:marLeft w:val="0"/>
          <w:marRight w:val="0"/>
          <w:marTop w:val="0"/>
          <w:marBottom w:val="0"/>
          <w:divBdr>
            <w:top w:val="none" w:sz="0" w:space="0" w:color="auto"/>
            <w:left w:val="none" w:sz="0" w:space="0" w:color="auto"/>
            <w:bottom w:val="none" w:sz="0" w:space="0" w:color="auto"/>
            <w:right w:val="none" w:sz="0" w:space="0" w:color="auto"/>
          </w:divBdr>
        </w:div>
        <w:div w:id="1840193523">
          <w:marLeft w:val="0"/>
          <w:marRight w:val="0"/>
          <w:marTop w:val="0"/>
          <w:marBottom w:val="0"/>
          <w:divBdr>
            <w:top w:val="none" w:sz="0" w:space="0" w:color="auto"/>
            <w:left w:val="none" w:sz="0" w:space="0" w:color="auto"/>
            <w:bottom w:val="none" w:sz="0" w:space="0" w:color="auto"/>
            <w:right w:val="none" w:sz="0" w:space="0" w:color="auto"/>
          </w:divBdr>
        </w:div>
        <w:div w:id="904949201">
          <w:marLeft w:val="0"/>
          <w:marRight w:val="0"/>
          <w:marTop w:val="0"/>
          <w:marBottom w:val="0"/>
          <w:divBdr>
            <w:top w:val="none" w:sz="0" w:space="0" w:color="auto"/>
            <w:left w:val="none" w:sz="0" w:space="0" w:color="auto"/>
            <w:bottom w:val="none" w:sz="0" w:space="0" w:color="auto"/>
            <w:right w:val="none" w:sz="0" w:space="0" w:color="auto"/>
          </w:divBdr>
        </w:div>
        <w:div w:id="198713565">
          <w:marLeft w:val="0"/>
          <w:marRight w:val="0"/>
          <w:marTop w:val="0"/>
          <w:marBottom w:val="0"/>
          <w:divBdr>
            <w:top w:val="none" w:sz="0" w:space="0" w:color="auto"/>
            <w:left w:val="none" w:sz="0" w:space="0" w:color="auto"/>
            <w:bottom w:val="none" w:sz="0" w:space="0" w:color="auto"/>
            <w:right w:val="none" w:sz="0" w:space="0" w:color="auto"/>
          </w:divBdr>
        </w:div>
        <w:div w:id="1404252995">
          <w:marLeft w:val="0"/>
          <w:marRight w:val="0"/>
          <w:marTop w:val="0"/>
          <w:marBottom w:val="0"/>
          <w:divBdr>
            <w:top w:val="none" w:sz="0" w:space="0" w:color="auto"/>
            <w:left w:val="none" w:sz="0" w:space="0" w:color="auto"/>
            <w:bottom w:val="none" w:sz="0" w:space="0" w:color="auto"/>
            <w:right w:val="none" w:sz="0" w:space="0" w:color="auto"/>
          </w:divBdr>
        </w:div>
        <w:div w:id="417288267">
          <w:marLeft w:val="0"/>
          <w:marRight w:val="0"/>
          <w:marTop w:val="0"/>
          <w:marBottom w:val="0"/>
          <w:divBdr>
            <w:top w:val="none" w:sz="0" w:space="0" w:color="auto"/>
            <w:left w:val="none" w:sz="0" w:space="0" w:color="auto"/>
            <w:bottom w:val="none" w:sz="0" w:space="0" w:color="auto"/>
            <w:right w:val="none" w:sz="0" w:space="0" w:color="auto"/>
          </w:divBdr>
        </w:div>
        <w:div w:id="1728064136">
          <w:marLeft w:val="0"/>
          <w:marRight w:val="0"/>
          <w:marTop w:val="0"/>
          <w:marBottom w:val="0"/>
          <w:divBdr>
            <w:top w:val="none" w:sz="0" w:space="0" w:color="auto"/>
            <w:left w:val="none" w:sz="0" w:space="0" w:color="auto"/>
            <w:bottom w:val="none" w:sz="0" w:space="0" w:color="auto"/>
            <w:right w:val="none" w:sz="0" w:space="0" w:color="auto"/>
          </w:divBdr>
        </w:div>
        <w:div w:id="1129586320">
          <w:marLeft w:val="0"/>
          <w:marRight w:val="0"/>
          <w:marTop w:val="0"/>
          <w:marBottom w:val="0"/>
          <w:divBdr>
            <w:top w:val="none" w:sz="0" w:space="0" w:color="auto"/>
            <w:left w:val="none" w:sz="0" w:space="0" w:color="auto"/>
            <w:bottom w:val="none" w:sz="0" w:space="0" w:color="auto"/>
            <w:right w:val="none" w:sz="0" w:space="0" w:color="auto"/>
          </w:divBdr>
        </w:div>
        <w:div w:id="475538889">
          <w:marLeft w:val="0"/>
          <w:marRight w:val="0"/>
          <w:marTop w:val="0"/>
          <w:marBottom w:val="0"/>
          <w:divBdr>
            <w:top w:val="none" w:sz="0" w:space="0" w:color="auto"/>
            <w:left w:val="none" w:sz="0" w:space="0" w:color="auto"/>
            <w:bottom w:val="none" w:sz="0" w:space="0" w:color="auto"/>
            <w:right w:val="none" w:sz="0" w:space="0" w:color="auto"/>
          </w:divBdr>
        </w:div>
        <w:div w:id="581111161">
          <w:marLeft w:val="0"/>
          <w:marRight w:val="0"/>
          <w:marTop w:val="0"/>
          <w:marBottom w:val="0"/>
          <w:divBdr>
            <w:top w:val="none" w:sz="0" w:space="0" w:color="auto"/>
            <w:left w:val="none" w:sz="0" w:space="0" w:color="auto"/>
            <w:bottom w:val="none" w:sz="0" w:space="0" w:color="auto"/>
            <w:right w:val="none" w:sz="0" w:space="0" w:color="auto"/>
          </w:divBdr>
        </w:div>
        <w:div w:id="1637367256">
          <w:marLeft w:val="0"/>
          <w:marRight w:val="0"/>
          <w:marTop w:val="0"/>
          <w:marBottom w:val="0"/>
          <w:divBdr>
            <w:top w:val="none" w:sz="0" w:space="0" w:color="auto"/>
            <w:left w:val="none" w:sz="0" w:space="0" w:color="auto"/>
            <w:bottom w:val="none" w:sz="0" w:space="0" w:color="auto"/>
            <w:right w:val="none" w:sz="0" w:space="0" w:color="auto"/>
          </w:divBdr>
        </w:div>
        <w:div w:id="845438830">
          <w:marLeft w:val="0"/>
          <w:marRight w:val="0"/>
          <w:marTop w:val="0"/>
          <w:marBottom w:val="0"/>
          <w:divBdr>
            <w:top w:val="none" w:sz="0" w:space="0" w:color="auto"/>
            <w:left w:val="none" w:sz="0" w:space="0" w:color="auto"/>
            <w:bottom w:val="none" w:sz="0" w:space="0" w:color="auto"/>
            <w:right w:val="none" w:sz="0" w:space="0" w:color="auto"/>
          </w:divBdr>
        </w:div>
        <w:div w:id="704674862">
          <w:marLeft w:val="0"/>
          <w:marRight w:val="0"/>
          <w:marTop w:val="0"/>
          <w:marBottom w:val="0"/>
          <w:divBdr>
            <w:top w:val="none" w:sz="0" w:space="0" w:color="auto"/>
            <w:left w:val="none" w:sz="0" w:space="0" w:color="auto"/>
            <w:bottom w:val="none" w:sz="0" w:space="0" w:color="auto"/>
            <w:right w:val="none" w:sz="0" w:space="0" w:color="auto"/>
          </w:divBdr>
        </w:div>
        <w:div w:id="415203018">
          <w:marLeft w:val="0"/>
          <w:marRight w:val="0"/>
          <w:marTop w:val="0"/>
          <w:marBottom w:val="0"/>
          <w:divBdr>
            <w:top w:val="none" w:sz="0" w:space="0" w:color="auto"/>
            <w:left w:val="none" w:sz="0" w:space="0" w:color="auto"/>
            <w:bottom w:val="none" w:sz="0" w:space="0" w:color="auto"/>
            <w:right w:val="none" w:sz="0" w:space="0" w:color="auto"/>
          </w:divBdr>
        </w:div>
        <w:div w:id="788745337">
          <w:marLeft w:val="0"/>
          <w:marRight w:val="0"/>
          <w:marTop w:val="0"/>
          <w:marBottom w:val="0"/>
          <w:divBdr>
            <w:top w:val="none" w:sz="0" w:space="0" w:color="auto"/>
            <w:left w:val="none" w:sz="0" w:space="0" w:color="auto"/>
            <w:bottom w:val="none" w:sz="0" w:space="0" w:color="auto"/>
            <w:right w:val="none" w:sz="0" w:space="0" w:color="auto"/>
          </w:divBdr>
        </w:div>
        <w:div w:id="1817065583">
          <w:marLeft w:val="0"/>
          <w:marRight w:val="0"/>
          <w:marTop w:val="0"/>
          <w:marBottom w:val="0"/>
          <w:divBdr>
            <w:top w:val="none" w:sz="0" w:space="0" w:color="auto"/>
            <w:left w:val="none" w:sz="0" w:space="0" w:color="auto"/>
            <w:bottom w:val="none" w:sz="0" w:space="0" w:color="auto"/>
            <w:right w:val="none" w:sz="0" w:space="0" w:color="auto"/>
          </w:divBdr>
        </w:div>
        <w:div w:id="110439868">
          <w:marLeft w:val="0"/>
          <w:marRight w:val="0"/>
          <w:marTop w:val="0"/>
          <w:marBottom w:val="0"/>
          <w:divBdr>
            <w:top w:val="none" w:sz="0" w:space="0" w:color="auto"/>
            <w:left w:val="none" w:sz="0" w:space="0" w:color="auto"/>
            <w:bottom w:val="none" w:sz="0" w:space="0" w:color="auto"/>
            <w:right w:val="none" w:sz="0" w:space="0" w:color="auto"/>
          </w:divBdr>
        </w:div>
        <w:div w:id="196701209">
          <w:marLeft w:val="0"/>
          <w:marRight w:val="0"/>
          <w:marTop w:val="0"/>
          <w:marBottom w:val="0"/>
          <w:divBdr>
            <w:top w:val="none" w:sz="0" w:space="0" w:color="auto"/>
            <w:left w:val="none" w:sz="0" w:space="0" w:color="auto"/>
            <w:bottom w:val="none" w:sz="0" w:space="0" w:color="auto"/>
            <w:right w:val="none" w:sz="0" w:space="0" w:color="auto"/>
          </w:divBdr>
        </w:div>
        <w:div w:id="854273988">
          <w:marLeft w:val="0"/>
          <w:marRight w:val="0"/>
          <w:marTop w:val="0"/>
          <w:marBottom w:val="0"/>
          <w:divBdr>
            <w:top w:val="none" w:sz="0" w:space="0" w:color="auto"/>
            <w:left w:val="none" w:sz="0" w:space="0" w:color="auto"/>
            <w:bottom w:val="none" w:sz="0" w:space="0" w:color="auto"/>
            <w:right w:val="none" w:sz="0" w:space="0" w:color="auto"/>
          </w:divBdr>
        </w:div>
        <w:div w:id="346954342">
          <w:marLeft w:val="0"/>
          <w:marRight w:val="0"/>
          <w:marTop w:val="0"/>
          <w:marBottom w:val="0"/>
          <w:divBdr>
            <w:top w:val="none" w:sz="0" w:space="0" w:color="auto"/>
            <w:left w:val="none" w:sz="0" w:space="0" w:color="auto"/>
            <w:bottom w:val="none" w:sz="0" w:space="0" w:color="auto"/>
            <w:right w:val="none" w:sz="0" w:space="0" w:color="auto"/>
          </w:divBdr>
        </w:div>
        <w:div w:id="1164661284">
          <w:marLeft w:val="0"/>
          <w:marRight w:val="0"/>
          <w:marTop w:val="0"/>
          <w:marBottom w:val="0"/>
          <w:divBdr>
            <w:top w:val="none" w:sz="0" w:space="0" w:color="auto"/>
            <w:left w:val="none" w:sz="0" w:space="0" w:color="auto"/>
            <w:bottom w:val="none" w:sz="0" w:space="0" w:color="auto"/>
            <w:right w:val="none" w:sz="0" w:space="0" w:color="auto"/>
          </w:divBdr>
        </w:div>
        <w:div w:id="1485124121">
          <w:marLeft w:val="0"/>
          <w:marRight w:val="0"/>
          <w:marTop w:val="0"/>
          <w:marBottom w:val="0"/>
          <w:divBdr>
            <w:top w:val="none" w:sz="0" w:space="0" w:color="auto"/>
            <w:left w:val="none" w:sz="0" w:space="0" w:color="auto"/>
            <w:bottom w:val="none" w:sz="0" w:space="0" w:color="auto"/>
            <w:right w:val="none" w:sz="0" w:space="0" w:color="auto"/>
          </w:divBdr>
        </w:div>
        <w:div w:id="216479876">
          <w:marLeft w:val="0"/>
          <w:marRight w:val="0"/>
          <w:marTop w:val="0"/>
          <w:marBottom w:val="0"/>
          <w:divBdr>
            <w:top w:val="none" w:sz="0" w:space="0" w:color="auto"/>
            <w:left w:val="none" w:sz="0" w:space="0" w:color="auto"/>
            <w:bottom w:val="none" w:sz="0" w:space="0" w:color="auto"/>
            <w:right w:val="none" w:sz="0" w:space="0" w:color="auto"/>
          </w:divBdr>
        </w:div>
        <w:div w:id="1169517416">
          <w:marLeft w:val="0"/>
          <w:marRight w:val="0"/>
          <w:marTop w:val="0"/>
          <w:marBottom w:val="0"/>
          <w:divBdr>
            <w:top w:val="none" w:sz="0" w:space="0" w:color="auto"/>
            <w:left w:val="none" w:sz="0" w:space="0" w:color="auto"/>
            <w:bottom w:val="none" w:sz="0" w:space="0" w:color="auto"/>
            <w:right w:val="none" w:sz="0" w:space="0" w:color="auto"/>
          </w:divBdr>
        </w:div>
      </w:divsChild>
    </w:div>
    <w:div w:id="807404289">
      <w:bodyDiv w:val="1"/>
      <w:marLeft w:val="0"/>
      <w:marRight w:val="0"/>
      <w:marTop w:val="0"/>
      <w:marBottom w:val="0"/>
      <w:divBdr>
        <w:top w:val="none" w:sz="0" w:space="0" w:color="auto"/>
        <w:left w:val="none" w:sz="0" w:space="0" w:color="auto"/>
        <w:bottom w:val="none" w:sz="0" w:space="0" w:color="auto"/>
        <w:right w:val="none" w:sz="0" w:space="0" w:color="auto"/>
      </w:divBdr>
      <w:divsChild>
        <w:div w:id="1213464589">
          <w:marLeft w:val="0"/>
          <w:marRight w:val="0"/>
          <w:marTop w:val="0"/>
          <w:marBottom w:val="0"/>
          <w:divBdr>
            <w:top w:val="none" w:sz="0" w:space="0" w:color="auto"/>
            <w:left w:val="none" w:sz="0" w:space="0" w:color="auto"/>
            <w:bottom w:val="none" w:sz="0" w:space="0" w:color="auto"/>
            <w:right w:val="none" w:sz="0" w:space="0" w:color="auto"/>
          </w:divBdr>
        </w:div>
        <w:div w:id="44793358">
          <w:marLeft w:val="0"/>
          <w:marRight w:val="0"/>
          <w:marTop w:val="0"/>
          <w:marBottom w:val="0"/>
          <w:divBdr>
            <w:top w:val="none" w:sz="0" w:space="0" w:color="auto"/>
            <w:left w:val="none" w:sz="0" w:space="0" w:color="auto"/>
            <w:bottom w:val="none" w:sz="0" w:space="0" w:color="auto"/>
            <w:right w:val="none" w:sz="0" w:space="0" w:color="auto"/>
          </w:divBdr>
        </w:div>
        <w:div w:id="524515825">
          <w:marLeft w:val="0"/>
          <w:marRight w:val="0"/>
          <w:marTop w:val="0"/>
          <w:marBottom w:val="0"/>
          <w:divBdr>
            <w:top w:val="none" w:sz="0" w:space="0" w:color="auto"/>
            <w:left w:val="none" w:sz="0" w:space="0" w:color="auto"/>
            <w:bottom w:val="none" w:sz="0" w:space="0" w:color="auto"/>
            <w:right w:val="none" w:sz="0" w:space="0" w:color="auto"/>
          </w:divBdr>
        </w:div>
        <w:div w:id="1043677454">
          <w:marLeft w:val="0"/>
          <w:marRight w:val="0"/>
          <w:marTop w:val="0"/>
          <w:marBottom w:val="0"/>
          <w:divBdr>
            <w:top w:val="none" w:sz="0" w:space="0" w:color="auto"/>
            <w:left w:val="none" w:sz="0" w:space="0" w:color="auto"/>
            <w:bottom w:val="none" w:sz="0" w:space="0" w:color="auto"/>
            <w:right w:val="none" w:sz="0" w:space="0" w:color="auto"/>
          </w:divBdr>
        </w:div>
        <w:div w:id="1476028923">
          <w:marLeft w:val="0"/>
          <w:marRight w:val="0"/>
          <w:marTop w:val="0"/>
          <w:marBottom w:val="0"/>
          <w:divBdr>
            <w:top w:val="none" w:sz="0" w:space="0" w:color="auto"/>
            <w:left w:val="none" w:sz="0" w:space="0" w:color="auto"/>
            <w:bottom w:val="none" w:sz="0" w:space="0" w:color="auto"/>
            <w:right w:val="none" w:sz="0" w:space="0" w:color="auto"/>
          </w:divBdr>
        </w:div>
        <w:div w:id="1738359745">
          <w:marLeft w:val="0"/>
          <w:marRight w:val="0"/>
          <w:marTop w:val="0"/>
          <w:marBottom w:val="0"/>
          <w:divBdr>
            <w:top w:val="none" w:sz="0" w:space="0" w:color="auto"/>
            <w:left w:val="none" w:sz="0" w:space="0" w:color="auto"/>
            <w:bottom w:val="none" w:sz="0" w:space="0" w:color="auto"/>
            <w:right w:val="none" w:sz="0" w:space="0" w:color="auto"/>
          </w:divBdr>
        </w:div>
        <w:div w:id="1295797778">
          <w:marLeft w:val="0"/>
          <w:marRight w:val="0"/>
          <w:marTop w:val="0"/>
          <w:marBottom w:val="0"/>
          <w:divBdr>
            <w:top w:val="none" w:sz="0" w:space="0" w:color="auto"/>
            <w:left w:val="none" w:sz="0" w:space="0" w:color="auto"/>
            <w:bottom w:val="none" w:sz="0" w:space="0" w:color="auto"/>
            <w:right w:val="none" w:sz="0" w:space="0" w:color="auto"/>
          </w:divBdr>
        </w:div>
        <w:div w:id="913709945">
          <w:marLeft w:val="0"/>
          <w:marRight w:val="0"/>
          <w:marTop w:val="0"/>
          <w:marBottom w:val="0"/>
          <w:divBdr>
            <w:top w:val="none" w:sz="0" w:space="0" w:color="auto"/>
            <w:left w:val="none" w:sz="0" w:space="0" w:color="auto"/>
            <w:bottom w:val="none" w:sz="0" w:space="0" w:color="auto"/>
            <w:right w:val="none" w:sz="0" w:space="0" w:color="auto"/>
          </w:divBdr>
        </w:div>
        <w:div w:id="127473775">
          <w:marLeft w:val="0"/>
          <w:marRight w:val="0"/>
          <w:marTop w:val="0"/>
          <w:marBottom w:val="0"/>
          <w:divBdr>
            <w:top w:val="none" w:sz="0" w:space="0" w:color="auto"/>
            <w:left w:val="none" w:sz="0" w:space="0" w:color="auto"/>
            <w:bottom w:val="none" w:sz="0" w:space="0" w:color="auto"/>
            <w:right w:val="none" w:sz="0" w:space="0" w:color="auto"/>
          </w:divBdr>
        </w:div>
        <w:div w:id="1757171690">
          <w:marLeft w:val="0"/>
          <w:marRight w:val="0"/>
          <w:marTop w:val="0"/>
          <w:marBottom w:val="0"/>
          <w:divBdr>
            <w:top w:val="none" w:sz="0" w:space="0" w:color="auto"/>
            <w:left w:val="none" w:sz="0" w:space="0" w:color="auto"/>
            <w:bottom w:val="none" w:sz="0" w:space="0" w:color="auto"/>
            <w:right w:val="none" w:sz="0" w:space="0" w:color="auto"/>
          </w:divBdr>
        </w:div>
        <w:div w:id="1854610629">
          <w:marLeft w:val="0"/>
          <w:marRight w:val="0"/>
          <w:marTop w:val="0"/>
          <w:marBottom w:val="0"/>
          <w:divBdr>
            <w:top w:val="none" w:sz="0" w:space="0" w:color="auto"/>
            <w:left w:val="none" w:sz="0" w:space="0" w:color="auto"/>
            <w:bottom w:val="none" w:sz="0" w:space="0" w:color="auto"/>
            <w:right w:val="none" w:sz="0" w:space="0" w:color="auto"/>
          </w:divBdr>
        </w:div>
        <w:div w:id="904409881">
          <w:marLeft w:val="0"/>
          <w:marRight w:val="0"/>
          <w:marTop w:val="0"/>
          <w:marBottom w:val="0"/>
          <w:divBdr>
            <w:top w:val="none" w:sz="0" w:space="0" w:color="auto"/>
            <w:left w:val="none" w:sz="0" w:space="0" w:color="auto"/>
            <w:bottom w:val="none" w:sz="0" w:space="0" w:color="auto"/>
            <w:right w:val="none" w:sz="0" w:space="0" w:color="auto"/>
          </w:divBdr>
        </w:div>
        <w:div w:id="1279068934">
          <w:marLeft w:val="0"/>
          <w:marRight w:val="0"/>
          <w:marTop w:val="0"/>
          <w:marBottom w:val="0"/>
          <w:divBdr>
            <w:top w:val="none" w:sz="0" w:space="0" w:color="auto"/>
            <w:left w:val="none" w:sz="0" w:space="0" w:color="auto"/>
            <w:bottom w:val="none" w:sz="0" w:space="0" w:color="auto"/>
            <w:right w:val="none" w:sz="0" w:space="0" w:color="auto"/>
          </w:divBdr>
        </w:div>
        <w:div w:id="1707683329">
          <w:marLeft w:val="0"/>
          <w:marRight w:val="0"/>
          <w:marTop w:val="0"/>
          <w:marBottom w:val="0"/>
          <w:divBdr>
            <w:top w:val="none" w:sz="0" w:space="0" w:color="auto"/>
            <w:left w:val="none" w:sz="0" w:space="0" w:color="auto"/>
            <w:bottom w:val="none" w:sz="0" w:space="0" w:color="auto"/>
            <w:right w:val="none" w:sz="0" w:space="0" w:color="auto"/>
          </w:divBdr>
        </w:div>
        <w:div w:id="1900247237">
          <w:marLeft w:val="0"/>
          <w:marRight w:val="0"/>
          <w:marTop w:val="0"/>
          <w:marBottom w:val="0"/>
          <w:divBdr>
            <w:top w:val="none" w:sz="0" w:space="0" w:color="auto"/>
            <w:left w:val="none" w:sz="0" w:space="0" w:color="auto"/>
            <w:bottom w:val="none" w:sz="0" w:space="0" w:color="auto"/>
            <w:right w:val="none" w:sz="0" w:space="0" w:color="auto"/>
          </w:divBdr>
        </w:div>
        <w:div w:id="1521971462">
          <w:marLeft w:val="0"/>
          <w:marRight w:val="0"/>
          <w:marTop w:val="0"/>
          <w:marBottom w:val="0"/>
          <w:divBdr>
            <w:top w:val="none" w:sz="0" w:space="0" w:color="auto"/>
            <w:left w:val="none" w:sz="0" w:space="0" w:color="auto"/>
            <w:bottom w:val="none" w:sz="0" w:space="0" w:color="auto"/>
            <w:right w:val="none" w:sz="0" w:space="0" w:color="auto"/>
          </w:divBdr>
        </w:div>
        <w:div w:id="498347477">
          <w:marLeft w:val="0"/>
          <w:marRight w:val="0"/>
          <w:marTop w:val="0"/>
          <w:marBottom w:val="0"/>
          <w:divBdr>
            <w:top w:val="none" w:sz="0" w:space="0" w:color="auto"/>
            <w:left w:val="none" w:sz="0" w:space="0" w:color="auto"/>
            <w:bottom w:val="none" w:sz="0" w:space="0" w:color="auto"/>
            <w:right w:val="none" w:sz="0" w:space="0" w:color="auto"/>
          </w:divBdr>
        </w:div>
        <w:div w:id="1493909800">
          <w:marLeft w:val="0"/>
          <w:marRight w:val="0"/>
          <w:marTop w:val="0"/>
          <w:marBottom w:val="0"/>
          <w:divBdr>
            <w:top w:val="none" w:sz="0" w:space="0" w:color="auto"/>
            <w:left w:val="none" w:sz="0" w:space="0" w:color="auto"/>
            <w:bottom w:val="none" w:sz="0" w:space="0" w:color="auto"/>
            <w:right w:val="none" w:sz="0" w:space="0" w:color="auto"/>
          </w:divBdr>
        </w:div>
        <w:div w:id="787434736">
          <w:marLeft w:val="0"/>
          <w:marRight w:val="0"/>
          <w:marTop w:val="0"/>
          <w:marBottom w:val="0"/>
          <w:divBdr>
            <w:top w:val="none" w:sz="0" w:space="0" w:color="auto"/>
            <w:left w:val="none" w:sz="0" w:space="0" w:color="auto"/>
            <w:bottom w:val="none" w:sz="0" w:space="0" w:color="auto"/>
            <w:right w:val="none" w:sz="0" w:space="0" w:color="auto"/>
          </w:divBdr>
        </w:div>
      </w:divsChild>
    </w:div>
    <w:div w:id="807749587">
      <w:bodyDiv w:val="1"/>
      <w:marLeft w:val="0"/>
      <w:marRight w:val="0"/>
      <w:marTop w:val="0"/>
      <w:marBottom w:val="0"/>
      <w:divBdr>
        <w:top w:val="none" w:sz="0" w:space="0" w:color="auto"/>
        <w:left w:val="none" w:sz="0" w:space="0" w:color="auto"/>
        <w:bottom w:val="none" w:sz="0" w:space="0" w:color="auto"/>
        <w:right w:val="none" w:sz="0" w:space="0" w:color="auto"/>
      </w:divBdr>
      <w:divsChild>
        <w:div w:id="1054076">
          <w:marLeft w:val="0"/>
          <w:marRight w:val="0"/>
          <w:marTop w:val="0"/>
          <w:marBottom w:val="0"/>
          <w:divBdr>
            <w:top w:val="none" w:sz="0" w:space="0" w:color="auto"/>
            <w:left w:val="none" w:sz="0" w:space="0" w:color="auto"/>
            <w:bottom w:val="none" w:sz="0" w:space="0" w:color="auto"/>
            <w:right w:val="none" w:sz="0" w:space="0" w:color="auto"/>
          </w:divBdr>
        </w:div>
        <w:div w:id="20055009">
          <w:marLeft w:val="0"/>
          <w:marRight w:val="0"/>
          <w:marTop w:val="0"/>
          <w:marBottom w:val="0"/>
          <w:divBdr>
            <w:top w:val="none" w:sz="0" w:space="0" w:color="auto"/>
            <w:left w:val="none" w:sz="0" w:space="0" w:color="auto"/>
            <w:bottom w:val="none" w:sz="0" w:space="0" w:color="auto"/>
            <w:right w:val="none" w:sz="0" w:space="0" w:color="auto"/>
          </w:divBdr>
        </w:div>
        <w:div w:id="99761665">
          <w:marLeft w:val="0"/>
          <w:marRight w:val="0"/>
          <w:marTop w:val="0"/>
          <w:marBottom w:val="0"/>
          <w:divBdr>
            <w:top w:val="none" w:sz="0" w:space="0" w:color="auto"/>
            <w:left w:val="none" w:sz="0" w:space="0" w:color="auto"/>
            <w:bottom w:val="none" w:sz="0" w:space="0" w:color="auto"/>
            <w:right w:val="none" w:sz="0" w:space="0" w:color="auto"/>
          </w:divBdr>
        </w:div>
        <w:div w:id="268510677">
          <w:marLeft w:val="0"/>
          <w:marRight w:val="0"/>
          <w:marTop w:val="0"/>
          <w:marBottom w:val="0"/>
          <w:divBdr>
            <w:top w:val="none" w:sz="0" w:space="0" w:color="auto"/>
            <w:left w:val="none" w:sz="0" w:space="0" w:color="auto"/>
            <w:bottom w:val="none" w:sz="0" w:space="0" w:color="auto"/>
            <w:right w:val="none" w:sz="0" w:space="0" w:color="auto"/>
          </w:divBdr>
        </w:div>
        <w:div w:id="324285075">
          <w:marLeft w:val="0"/>
          <w:marRight w:val="0"/>
          <w:marTop w:val="0"/>
          <w:marBottom w:val="0"/>
          <w:divBdr>
            <w:top w:val="none" w:sz="0" w:space="0" w:color="auto"/>
            <w:left w:val="none" w:sz="0" w:space="0" w:color="auto"/>
            <w:bottom w:val="none" w:sz="0" w:space="0" w:color="auto"/>
            <w:right w:val="none" w:sz="0" w:space="0" w:color="auto"/>
          </w:divBdr>
        </w:div>
        <w:div w:id="337273521">
          <w:marLeft w:val="0"/>
          <w:marRight w:val="0"/>
          <w:marTop w:val="0"/>
          <w:marBottom w:val="0"/>
          <w:divBdr>
            <w:top w:val="none" w:sz="0" w:space="0" w:color="auto"/>
            <w:left w:val="none" w:sz="0" w:space="0" w:color="auto"/>
            <w:bottom w:val="none" w:sz="0" w:space="0" w:color="auto"/>
            <w:right w:val="none" w:sz="0" w:space="0" w:color="auto"/>
          </w:divBdr>
        </w:div>
        <w:div w:id="350255197">
          <w:marLeft w:val="0"/>
          <w:marRight w:val="0"/>
          <w:marTop w:val="0"/>
          <w:marBottom w:val="0"/>
          <w:divBdr>
            <w:top w:val="none" w:sz="0" w:space="0" w:color="auto"/>
            <w:left w:val="none" w:sz="0" w:space="0" w:color="auto"/>
            <w:bottom w:val="none" w:sz="0" w:space="0" w:color="auto"/>
            <w:right w:val="none" w:sz="0" w:space="0" w:color="auto"/>
          </w:divBdr>
        </w:div>
        <w:div w:id="351106305">
          <w:marLeft w:val="0"/>
          <w:marRight w:val="0"/>
          <w:marTop w:val="0"/>
          <w:marBottom w:val="0"/>
          <w:divBdr>
            <w:top w:val="none" w:sz="0" w:space="0" w:color="auto"/>
            <w:left w:val="none" w:sz="0" w:space="0" w:color="auto"/>
            <w:bottom w:val="none" w:sz="0" w:space="0" w:color="auto"/>
            <w:right w:val="none" w:sz="0" w:space="0" w:color="auto"/>
          </w:divBdr>
        </w:div>
        <w:div w:id="568728155">
          <w:marLeft w:val="0"/>
          <w:marRight w:val="0"/>
          <w:marTop w:val="0"/>
          <w:marBottom w:val="0"/>
          <w:divBdr>
            <w:top w:val="none" w:sz="0" w:space="0" w:color="auto"/>
            <w:left w:val="none" w:sz="0" w:space="0" w:color="auto"/>
            <w:bottom w:val="none" w:sz="0" w:space="0" w:color="auto"/>
            <w:right w:val="none" w:sz="0" w:space="0" w:color="auto"/>
          </w:divBdr>
        </w:div>
        <w:div w:id="572467910">
          <w:marLeft w:val="0"/>
          <w:marRight w:val="0"/>
          <w:marTop w:val="0"/>
          <w:marBottom w:val="0"/>
          <w:divBdr>
            <w:top w:val="none" w:sz="0" w:space="0" w:color="auto"/>
            <w:left w:val="none" w:sz="0" w:space="0" w:color="auto"/>
            <w:bottom w:val="none" w:sz="0" w:space="0" w:color="auto"/>
            <w:right w:val="none" w:sz="0" w:space="0" w:color="auto"/>
          </w:divBdr>
        </w:div>
        <w:div w:id="668140295">
          <w:marLeft w:val="0"/>
          <w:marRight w:val="0"/>
          <w:marTop w:val="0"/>
          <w:marBottom w:val="0"/>
          <w:divBdr>
            <w:top w:val="none" w:sz="0" w:space="0" w:color="auto"/>
            <w:left w:val="none" w:sz="0" w:space="0" w:color="auto"/>
            <w:bottom w:val="none" w:sz="0" w:space="0" w:color="auto"/>
            <w:right w:val="none" w:sz="0" w:space="0" w:color="auto"/>
          </w:divBdr>
        </w:div>
        <w:div w:id="756049768">
          <w:marLeft w:val="0"/>
          <w:marRight w:val="0"/>
          <w:marTop w:val="0"/>
          <w:marBottom w:val="0"/>
          <w:divBdr>
            <w:top w:val="none" w:sz="0" w:space="0" w:color="auto"/>
            <w:left w:val="none" w:sz="0" w:space="0" w:color="auto"/>
            <w:bottom w:val="none" w:sz="0" w:space="0" w:color="auto"/>
            <w:right w:val="none" w:sz="0" w:space="0" w:color="auto"/>
          </w:divBdr>
        </w:div>
        <w:div w:id="767046619">
          <w:marLeft w:val="0"/>
          <w:marRight w:val="0"/>
          <w:marTop w:val="0"/>
          <w:marBottom w:val="0"/>
          <w:divBdr>
            <w:top w:val="none" w:sz="0" w:space="0" w:color="auto"/>
            <w:left w:val="none" w:sz="0" w:space="0" w:color="auto"/>
            <w:bottom w:val="none" w:sz="0" w:space="0" w:color="auto"/>
            <w:right w:val="none" w:sz="0" w:space="0" w:color="auto"/>
          </w:divBdr>
        </w:div>
        <w:div w:id="822307286">
          <w:marLeft w:val="0"/>
          <w:marRight w:val="0"/>
          <w:marTop w:val="0"/>
          <w:marBottom w:val="0"/>
          <w:divBdr>
            <w:top w:val="none" w:sz="0" w:space="0" w:color="auto"/>
            <w:left w:val="none" w:sz="0" w:space="0" w:color="auto"/>
            <w:bottom w:val="none" w:sz="0" w:space="0" w:color="auto"/>
            <w:right w:val="none" w:sz="0" w:space="0" w:color="auto"/>
          </w:divBdr>
        </w:div>
        <w:div w:id="850803638">
          <w:marLeft w:val="0"/>
          <w:marRight w:val="0"/>
          <w:marTop w:val="0"/>
          <w:marBottom w:val="0"/>
          <w:divBdr>
            <w:top w:val="none" w:sz="0" w:space="0" w:color="auto"/>
            <w:left w:val="none" w:sz="0" w:space="0" w:color="auto"/>
            <w:bottom w:val="none" w:sz="0" w:space="0" w:color="auto"/>
            <w:right w:val="none" w:sz="0" w:space="0" w:color="auto"/>
          </w:divBdr>
        </w:div>
        <w:div w:id="859664939">
          <w:marLeft w:val="0"/>
          <w:marRight w:val="0"/>
          <w:marTop w:val="0"/>
          <w:marBottom w:val="0"/>
          <w:divBdr>
            <w:top w:val="none" w:sz="0" w:space="0" w:color="auto"/>
            <w:left w:val="none" w:sz="0" w:space="0" w:color="auto"/>
            <w:bottom w:val="none" w:sz="0" w:space="0" w:color="auto"/>
            <w:right w:val="none" w:sz="0" w:space="0" w:color="auto"/>
          </w:divBdr>
        </w:div>
        <w:div w:id="904991426">
          <w:marLeft w:val="0"/>
          <w:marRight w:val="0"/>
          <w:marTop w:val="0"/>
          <w:marBottom w:val="0"/>
          <w:divBdr>
            <w:top w:val="none" w:sz="0" w:space="0" w:color="auto"/>
            <w:left w:val="none" w:sz="0" w:space="0" w:color="auto"/>
            <w:bottom w:val="none" w:sz="0" w:space="0" w:color="auto"/>
            <w:right w:val="none" w:sz="0" w:space="0" w:color="auto"/>
          </w:divBdr>
        </w:div>
        <w:div w:id="933708795">
          <w:marLeft w:val="0"/>
          <w:marRight w:val="0"/>
          <w:marTop w:val="0"/>
          <w:marBottom w:val="0"/>
          <w:divBdr>
            <w:top w:val="none" w:sz="0" w:space="0" w:color="auto"/>
            <w:left w:val="none" w:sz="0" w:space="0" w:color="auto"/>
            <w:bottom w:val="none" w:sz="0" w:space="0" w:color="auto"/>
            <w:right w:val="none" w:sz="0" w:space="0" w:color="auto"/>
          </w:divBdr>
        </w:div>
        <w:div w:id="937106220">
          <w:marLeft w:val="0"/>
          <w:marRight w:val="0"/>
          <w:marTop w:val="0"/>
          <w:marBottom w:val="0"/>
          <w:divBdr>
            <w:top w:val="none" w:sz="0" w:space="0" w:color="auto"/>
            <w:left w:val="none" w:sz="0" w:space="0" w:color="auto"/>
            <w:bottom w:val="none" w:sz="0" w:space="0" w:color="auto"/>
            <w:right w:val="none" w:sz="0" w:space="0" w:color="auto"/>
          </w:divBdr>
        </w:div>
        <w:div w:id="1190490932">
          <w:marLeft w:val="0"/>
          <w:marRight w:val="0"/>
          <w:marTop w:val="0"/>
          <w:marBottom w:val="0"/>
          <w:divBdr>
            <w:top w:val="none" w:sz="0" w:space="0" w:color="auto"/>
            <w:left w:val="none" w:sz="0" w:space="0" w:color="auto"/>
            <w:bottom w:val="none" w:sz="0" w:space="0" w:color="auto"/>
            <w:right w:val="none" w:sz="0" w:space="0" w:color="auto"/>
          </w:divBdr>
        </w:div>
        <w:div w:id="1372457408">
          <w:marLeft w:val="0"/>
          <w:marRight w:val="0"/>
          <w:marTop w:val="0"/>
          <w:marBottom w:val="0"/>
          <w:divBdr>
            <w:top w:val="none" w:sz="0" w:space="0" w:color="auto"/>
            <w:left w:val="none" w:sz="0" w:space="0" w:color="auto"/>
            <w:bottom w:val="none" w:sz="0" w:space="0" w:color="auto"/>
            <w:right w:val="none" w:sz="0" w:space="0" w:color="auto"/>
          </w:divBdr>
        </w:div>
        <w:div w:id="1417551720">
          <w:marLeft w:val="0"/>
          <w:marRight w:val="0"/>
          <w:marTop w:val="0"/>
          <w:marBottom w:val="0"/>
          <w:divBdr>
            <w:top w:val="none" w:sz="0" w:space="0" w:color="auto"/>
            <w:left w:val="none" w:sz="0" w:space="0" w:color="auto"/>
            <w:bottom w:val="none" w:sz="0" w:space="0" w:color="auto"/>
            <w:right w:val="none" w:sz="0" w:space="0" w:color="auto"/>
          </w:divBdr>
        </w:div>
        <w:div w:id="1428622881">
          <w:marLeft w:val="0"/>
          <w:marRight w:val="0"/>
          <w:marTop w:val="0"/>
          <w:marBottom w:val="0"/>
          <w:divBdr>
            <w:top w:val="none" w:sz="0" w:space="0" w:color="auto"/>
            <w:left w:val="none" w:sz="0" w:space="0" w:color="auto"/>
            <w:bottom w:val="none" w:sz="0" w:space="0" w:color="auto"/>
            <w:right w:val="none" w:sz="0" w:space="0" w:color="auto"/>
          </w:divBdr>
        </w:div>
        <w:div w:id="1463573791">
          <w:marLeft w:val="0"/>
          <w:marRight w:val="0"/>
          <w:marTop w:val="0"/>
          <w:marBottom w:val="0"/>
          <w:divBdr>
            <w:top w:val="none" w:sz="0" w:space="0" w:color="auto"/>
            <w:left w:val="none" w:sz="0" w:space="0" w:color="auto"/>
            <w:bottom w:val="none" w:sz="0" w:space="0" w:color="auto"/>
            <w:right w:val="none" w:sz="0" w:space="0" w:color="auto"/>
          </w:divBdr>
        </w:div>
        <w:div w:id="1536575020">
          <w:marLeft w:val="0"/>
          <w:marRight w:val="0"/>
          <w:marTop w:val="0"/>
          <w:marBottom w:val="0"/>
          <w:divBdr>
            <w:top w:val="none" w:sz="0" w:space="0" w:color="auto"/>
            <w:left w:val="none" w:sz="0" w:space="0" w:color="auto"/>
            <w:bottom w:val="none" w:sz="0" w:space="0" w:color="auto"/>
            <w:right w:val="none" w:sz="0" w:space="0" w:color="auto"/>
          </w:divBdr>
        </w:div>
        <w:div w:id="1553033597">
          <w:marLeft w:val="0"/>
          <w:marRight w:val="0"/>
          <w:marTop w:val="0"/>
          <w:marBottom w:val="0"/>
          <w:divBdr>
            <w:top w:val="none" w:sz="0" w:space="0" w:color="auto"/>
            <w:left w:val="none" w:sz="0" w:space="0" w:color="auto"/>
            <w:bottom w:val="none" w:sz="0" w:space="0" w:color="auto"/>
            <w:right w:val="none" w:sz="0" w:space="0" w:color="auto"/>
          </w:divBdr>
        </w:div>
        <w:div w:id="1772356957">
          <w:marLeft w:val="0"/>
          <w:marRight w:val="0"/>
          <w:marTop w:val="0"/>
          <w:marBottom w:val="0"/>
          <w:divBdr>
            <w:top w:val="none" w:sz="0" w:space="0" w:color="auto"/>
            <w:left w:val="none" w:sz="0" w:space="0" w:color="auto"/>
            <w:bottom w:val="none" w:sz="0" w:space="0" w:color="auto"/>
            <w:right w:val="none" w:sz="0" w:space="0" w:color="auto"/>
          </w:divBdr>
        </w:div>
        <w:div w:id="1772385296">
          <w:marLeft w:val="0"/>
          <w:marRight w:val="0"/>
          <w:marTop w:val="0"/>
          <w:marBottom w:val="0"/>
          <w:divBdr>
            <w:top w:val="none" w:sz="0" w:space="0" w:color="auto"/>
            <w:left w:val="none" w:sz="0" w:space="0" w:color="auto"/>
            <w:bottom w:val="none" w:sz="0" w:space="0" w:color="auto"/>
            <w:right w:val="none" w:sz="0" w:space="0" w:color="auto"/>
          </w:divBdr>
        </w:div>
        <w:div w:id="1865245954">
          <w:marLeft w:val="0"/>
          <w:marRight w:val="0"/>
          <w:marTop w:val="0"/>
          <w:marBottom w:val="0"/>
          <w:divBdr>
            <w:top w:val="none" w:sz="0" w:space="0" w:color="auto"/>
            <w:left w:val="none" w:sz="0" w:space="0" w:color="auto"/>
            <w:bottom w:val="none" w:sz="0" w:space="0" w:color="auto"/>
            <w:right w:val="none" w:sz="0" w:space="0" w:color="auto"/>
          </w:divBdr>
        </w:div>
        <w:div w:id="1958293784">
          <w:marLeft w:val="0"/>
          <w:marRight w:val="0"/>
          <w:marTop w:val="0"/>
          <w:marBottom w:val="0"/>
          <w:divBdr>
            <w:top w:val="none" w:sz="0" w:space="0" w:color="auto"/>
            <w:left w:val="none" w:sz="0" w:space="0" w:color="auto"/>
            <w:bottom w:val="none" w:sz="0" w:space="0" w:color="auto"/>
            <w:right w:val="none" w:sz="0" w:space="0" w:color="auto"/>
          </w:divBdr>
        </w:div>
        <w:div w:id="2042198149">
          <w:marLeft w:val="0"/>
          <w:marRight w:val="0"/>
          <w:marTop w:val="0"/>
          <w:marBottom w:val="0"/>
          <w:divBdr>
            <w:top w:val="none" w:sz="0" w:space="0" w:color="auto"/>
            <w:left w:val="none" w:sz="0" w:space="0" w:color="auto"/>
            <w:bottom w:val="none" w:sz="0" w:space="0" w:color="auto"/>
            <w:right w:val="none" w:sz="0" w:space="0" w:color="auto"/>
          </w:divBdr>
        </w:div>
        <w:div w:id="2089419807">
          <w:marLeft w:val="0"/>
          <w:marRight w:val="0"/>
          <w:marTop w:val="0"/>
          <w:marBottom w:val="0"/>
          <w:divBdr>
            <w:top w:val="none" w:sz="0" w:space="0" w:color="auto"/>
            <w:left w:val="none" w:sz="0" w:space="0" w:color="auto"/>
            <w:bottom w:val="none" w:sz="0" w:space="0" w:color="auto"/>
            <w:right w:val="none" w:sz="0" w:space="0" w:color="auto"/>
          </w:divBdr>
        </w:div>
        <w:div w:id="2091073627">
          <w:marLeft w:val="0"/>
          <w:marRight w:val="0"/>
          <w:marTop w:val="0"/>
          <w:marBottom w:val="0"/>
          <w:divBdr>
            <w:top w:val="none" w:sz="0" w:space="0" w:color="auto"/>
            <w:left w:val="none" w:sz="0" w:space="0" w:color="auto"/>
            <w:bottom w:val="none" w:sz="0" w:space="0" w:color="auto"/>
            <w:right w:val="none" w:sz="0" w:space="0" w:color="auto"/>
          </w:divBdr>
        </w:div>
        <w:div w:id="2123182397">
          <w:marLeft w:val="0"/>
          <w:marRight w:val="0"/>
          <w:marTop w:val="0"/>
          <w:marBottom w:val="0"/>
          <w:divBdr>
            <w:top w:val="none" w:sz="0" w:space="0" w:color="auto"/>
            <w:left w:val="none" w:sz="0" w:space="0" w:color="auto"/>
            <w:bottom w:val="none" w:sz="0" w:space="0" w:color="auto"/>
            <w:right w:val="none" w:sz="0" w:space="0" w:color="auto"/>
          </w:divBdr>
        </w:div>
      </w:divsChild>
    </w:div>
    <w:div w:id="808010516">
      <w:bodyDiv w:val="1"/>
      <w:marLeft w:val="0"/>
      <w:marRight w:val="0"/>
      <w:marTop w:val="0"/>
      <w:marBottom w:val="0"/>
      <w:divBdr>
        <w:top w:val="none" w:sz="0" w:space="0" w:color="auto"/>
        <w:left w:val="none" w:sz="0" w:space="0" w:color="auto"/>
        <w:bottom w:val="none" w:sz="0" w:space="0" w:color="auto"/>
        <w:right w:val="none" w:sz="0" w:space="0" w:color="auto"/>
      </w:divBdr>
      <w:divsChild>
        <w:div w:id="738940808">
          <w:marLeft w:val="0"/>
          <w:marRight w:val="0"/>
          <w:marTop w:val="0"/>
          <w:marBottom w:val="0"/>
          <w:divBdr>
            <w:top w:val="none" w:sz="0" w:space="0" w:color="auto"/>
            <w:left w:val="none" w:sz="0" w:space="0" w:color="auto"/>
            <w:bottom w:val="none" w:sz="0" w:space="0" w:color="auto"/>
            <w:right w:val="none" w:sz="0" w:space="0" w:color="auto"/>
          </w:divBdr>
        </w:div>
        <w:div w:id="563681816">
          <w:marLeft w:val="0"/>
          <w:marRight w:val="0"/>
          <w:marTop w:val="0"/>
          <w:marBottom w:val="0"/>
          <w:divBdr>
            <w:top w:val="none" w:sz="0" w:space="0" w:color="auto"/>
            <w:left w:val="none" w:sz="0" w:space="0" w:color="auto"/>
            <w:bottom w:val="none" w:sz="0" w:space="0" w:color="auto"/>
            <w:right w:val="none" w:sz="0" w:space="0" w:color="auto"/>
          </w:divBdr>
        </w:div>
        <w:div w:id="478229635">
          <w:marLeft w:val="0"/>
          <w:marRight w:val="0"/>
          <w:marTop w:val="0"/>
          <w:marBottom w:val="0"/>
          <w:divBdr>
            <w:top w:val="none" w:sz="0" w:space="0" w:color="auto"/>
            <w:left w:val="none" w:sz="0" w:space="0" w:color="auto"/>
            <w:bottom w:val="none" w:sz="0" w:space="0" w:color="auto"/>
            <w:right w:val="none" w:sz="0" w:space="0" w:color="auto"/>
          </w:divBdr>
        </w:div>
        <w:div w:id="590745899">
          <w:marLeft w:val="0"/>
          <w:marRight w:val="0"/>
          <w:marTop w:val="0"/>
          <w:marBottom w:val="0"/>
          <w:divBdr>
            <w:top w:val="none" w:sz="0" w:space="0" w:color="auto"/>
            <w:left w:val="none" w:sz="0" w:space="0" w:color="auto"/>
            <w:bottom w:val="none" w:sz="0" w:space="0" w:color="auto"/>
            <w:right w:val="none" w:sz="0" w:space="0" w:color="auto"/>
          </w:divBdr>
        </w:div>
        <w:div w:id="569114875">
          <w:marLeft w:val="0"/>
          <w:marRight w:val="0"/>
          <w:marTop w:val="0"/>
          <w:marBottom w:val="0"/>
          <w:divBdr>
            <w:top w:val="none" w:sz="0" w:space="0" w:color="auto"/>
            <w:left w:val="none" w:sz="0" w:space="0" w:color="auto"/>
            <w:bottom w:val="none" w:sz="0" w:space="0" w:color="auto"/>
            <w:right w:val="none" w:sz="0" w:space="0" w:color="auto"/>
          </w:divBdr>
        </w:div>
        <w:div w:id="403339371">
          <w:marLeft w:val="0"/>
          <w:marRight w:val="0"/>
          <w:marTop w:val="0"/>
          <w:marBottom w:val="0"/>
          <w:divBdr>
            <w:top w:val="none" w:sz="0" w:space="0" w:color="auto"/>
            <w:left w:val="none" w:sz="0" w:space="0" w:color="auto"/>
            <w:bottom w:val="none" w:sz="0" w:space="0" w:color="auto"/>
            <w:right w:val="none" w:sz="0" w:space="0" w:color="auto"/>
          </w:divBdr>
        </w:div>
        <w:div w:id="1210267202">
          <w:marLeft w:val="0"/>
          <w:marRight w:val="0"/>
          <w:marTop w:val="0"/>
          <w:marBottom w:val="0"/>
          <w:divBdr>
            <w:top w:val="none" w:sz="0" w:space="0" w:color="auto"/>
            <w:left w:val="none" w:sz="0" w:space="0" w:color="auto"/>
            <w:bottom w:val="none" w:sz="0" w:space="0" w:color="auto"/>
            <w:right w:val="none" w:sz="0" w:space="0" w:color="auto"/>
          </w:divBdr>
        </w:div>
        <w:div w:id="407727202">
          <w:marLeft w:val="0"/>
          <w:marRight w:val="0"/>
          <w:marTop w:val="0"/>
          <w:marBottom w:val="0"/>
          <w:divBdr>
            <w:top w:val="none" w:sz="0" w:space="0" w:color="auto"/>
            <w:left w:val="none" w:sz="0" w:space="0" w:color="auto"/>
            <w:bottom w:val="none" w:sz="0" w:space="0" w:color="auto"/>
            <w:right w:val="none" w:sz="0" w:space="0" w:color="auto"/>
          </w:divBdr>
        </w:div>
        <w:div w:id="434130988">
          <w:marLeft w:val="0"/>
          <w:marRight w:val="0"/>
          <w:marTop w:val="0"/>
          <w:marBottom w:val="0"/>
          <w:divBdr>
            <w:top w:val="none" w:sz="0" w:space="0" w:color="auto"/>
            <w:left w:val="none" w:sz="0" w:space="0" w:color="auto"/>
            <w:bottom w:val="none" w:sz="0" w:space="0" w:color="auto"/>
            <w:right w:val="none" w:sz="0" w:space="0" w:color="auto"/>
          </w:divBdr>
        </w:div>
        <w:div w:id="1254313515">
          <w:marLeft w:val="0"/>
          <w:marRight w:val="0"/>
          <w:marTop w:val="0"/>
          <w:marBottom w:val="0"/>
          <w:divBdr>
            <w:top w:val="none" w:sz="0" w:space="0" w:color="auto"/>
            <w:left w:val="none" w:sz="0" w:space="0" w:color="auto"/>
            <w:bottom w:val="none" w:sz="0" w:space="0" w:color="auto"/>
            <w:right w:val="none" w:sz="0" w:space="0" w:color="auto"/>
          </w:divBdr>
        </w:div>
        <w:div w:id="1737045854">
          <w:marLeft w:val="0"/>
          <w:marRight w:val="0"/>
          <w:marTop w:val="0"/>
          <w:marBottom w:val="0"/>
          <w:divBdr>
            <w:top w:val="none" w:sz="0" w:space="0" w:color="auto"/>
            <w:left w:val="none" w:sz="0" w:space="0" w:color="auto"/>
            <w:bottom w:val="none" w:sz="0" w:space="0" w:color="auto"/>
            <w:right w:val="none" w:sz="0" w:space="0" w:color="auto"/>
          </w:divBdr>
        </w:div>
        <w:div w:id="905263345">
          <w:marLeft w:val="0"/>
          <w:marRight w:val="0"/>
          <w:marTop w:val="0"/>
          <w:marBottom w:val="0"/>
          <w:divBdr>
            <w:top w:val="none" w:sz="0" w:space="0" w:color="auto"/>
            <w:left w:val="none" w:sz="0" w:space="0" w:color="auto"/>
            <w:bottom w:val="none" w:sz="0" w:space="0" w:color="auto"/>
            <w:right w:val="none" w:sz="0" w:space="0" w:color="auto"/>
          </w:divBdr>
        </w:div>
        <w:div w:id="2102290008">
          <w:marLeft w:val="0"/>
          <w:marRight w:val="0"/>
          <w:marTop w:val="0"/>
          <w:marBottom w:val="0"/>
          <w:divBdr>
            <w:top w:val="none" w:sz="0" w:space="0" w:color="auto"/>
            <w:left w:val="none" w:sz="0" w:space="0" w:color="auto"/>
            <w:bottom w:val="none" w:sz="0" w:space="0" w:color="auto"/>
            <w:right w:val="none" w:sz="0" w:space="0" w:color="auto"/>
          </w:divBdr>
        </w:div>
        <w:div w:id="1916283795">
          <w:marLeft w:val="0"/>
          <w:marRight w:val="0"/>
          <w:marTop w:val="0"/>
          <w:marBottom w:val="0"/>
          <w:divBdr>
            <w:top w:val="none" w:sz="0" w:space="0" w:color="auto"/>
            <w:left w:val="none" w:sz="0" w:space="0" w:color="auto"/>
            <w:bottom w:val="none" w:sz="0" w:space="0" w:color="auto"/>
            <w:right w:val="none" w:sz="0" w:space="0" w:color="auto"/>
          </w:divBdr>
        </w:div>
        <w:div w:id="930511276">
          <w:marLeft w:val="0"/>
          <w:marRight w:val="0"/>
          <w:marTop w:val="0"/>
          <w:marBottom w:val="0"/>
          <w:divBdr>
            <w:top w:val="none" w:sz="0" w:space="0" w:color="auto"/>
            <w:left w:val="none" w:sz="0" w:space="0" w:color="auto"/>
            <w:bottom w:val="none" w:sz="0" w:space="0" w:color="auto"/>
            <w:right w:val="none" w:sz="0" w:space="0" w:color="auto"/>
          </w:divBdr>
        </w:div>
        <w:div w:id="1667630338">
          <w:marLeft w:val="0"/>
          <w:marRight w:val="0"/>
          <w:marTop w:val="0"/>
          <w:marBottom w:val="0"/>
          <w:divBdr>
            <w:top w:val="none" w:sz="0" w:space="0" w:color="auto"/>
            <w:left w:val="none" w:sz="0" w:space="0" w:color="auto"/>
            <w:bottom w:val="none" w:sz="0" w:space="0" w:color="auto"/>
            <w:right w:val="none" w:sz="0" w:space="0" w:color="auto"/>
          </w:divBdr>
        </w:div>
      </w:divsChild>
    </w:div>
    <w:div w:id="808012912">
      <w:bodyDiv w:val="1"/>
      <w:marLeft w:val="0"/>
      <w:marRight w:val="0"/>
      <w:marTop w:val="0"/>
      <w:marBottom w:val="0"/>
      <w:divBdr>
        <w:top w:val="none" w:sz="0" w:space="0" w:color="auto"/>
        <w:left w:val="none" w:sz="0" w:space="0" w:color="auto"/>
        <w:bottom w:val="none" w:sz="0" w:space="0" w:color="auto"/>
        <w:right w:val="none" w:sz="0" w:space="0" w:color="auto"/>
      </w:divBdr>
      <w:divsChild>
        <w:div w:id="986058399">
          <w:marLeft w:val="0"/>
          <w:marRight w:val="0"/>
          <w:marTop w:val="0"/>
          <w:marBottom w:val="0"/>
          <w:divBdr>
            <w:top w:val="none" w:sz="0" w:space="0" w:color="auto"/>
            <w:left w:val="none" w:sz="0" w:space="0" w:color="auto"/>
            <w:bottom w:val="none" w:sz="0" w:space="0" w:color="auto"/>
            <w:right w:val="none" w:sz="0" w:space="0" w:color="auto"/>
          </w:divBdr>
        </w:div>
        <w:div w:id="117798157">
          <w:marLeft w:val="0"/>
          <w:marRight w:val="0"/>
          <w:marTop w:val="0"/>
          <w:marBottom w:val="0"/>
          <w:divBdr>
            <w:top w:val="none" w:sz="0" w:space="0" w:color="auto"/>
            <w:left w:val="none" w:sz="0" w:space="0" w:color="auto"/>
            <w:bottom w:val="none" w:sz="0" w:space="0" w:color="auto"/>
            <w:right w:val="none" w:sz="0" w:space="0" w:color="auto"/>
          </w:divBdr>
        </w:div>
        <w:div w:id="645161561">
          <w:marLeft w:val="0"/>
          <w:marRight w:val="0"/>
          <w:marTop w:val="0"/>
          <w:marBottom w:val="0"/>
          <w:divBdr>
            <w:top w:val="none" w:sz="0" w:space="0" w:color="auto"/>
            <w:left w:val="none" w:sz="0" w:space="0" w:color="auto"/>
            <w:bottom w:val="none" w:sz="0" w:space="0" w:color="auto"/>
            <w:right w:val="none" w:sz="0" w:space="0" w:color="auto"/>
          </w:divBdr>
        </w:div>
        <w:div w:id="328026973">
          <w:marLeft w:val="0"/>
          <w:marRight w:val="0"/>
          <w:marTop w:val="0"/>
          <w:marBottom w:val="0"/>
          <w:divBdr>
            <w:top w:val="none" w:sz="0" w:space="0" w:color="auto"/>
            <w:left w:val="none" w:sz="0" w:space="0" w:color="auto"/>
            <w:bottom w:val="none" w:sz="0" w:space="0" w:color="auto"/>
            <w:right w:val="none" w:sz="0" w:space="0" w:color="auto"/>
          </w:divBdr>
        </w:div>
        <w:div w:id="1160196511">
          <w:marLeft w:val="0"/>
          <w:marRight w:val="0"/>
          <w:marTop w:val="0"/>
          <w:marBottom w:val="0"/>
          <w:divBdr>
            <w:top w:val="none" w:sz="0" w:space="0" w:color="auto"/>
            <w:left w:val="none" w:sz="0" w:space="0" w:color="auto"/>
            <w:bottom w:val="none" w:sz="0" w:space="0" w:color="auto"/>
            <w:right w:val="none" w:sz="0" w:space="0" w:color="auto"/>
          </w:divBdr>
        </w:div>
        <w:div w:id="947851028">
          <w:marLeft w:val="0"/>
          <w:marRight w:val="0"/>
          <w:marTop w:val="0"/>
          <w:marBottom w:val="0"/>
          <w:divBdr>
            <w:top w:val="none" w:sz="0" w:space="0" w:color="auto"/>
            <w:left w:val="none" w:sz="0" w:space="0" w:color="auto"/>
            <w:bottom w:val="none" w:sz="0" w:space="0" w:color="auto"/>
            <w:right w:val="none" w:sz="0" w:space="0" w:color="auto"/>
          </w:divBdr>
        </w:div>
        <w:div w:id="38743860">
          <w:marLeft w:val="0"/>
          <w:marRight w:val="0"/>
          <w:marTop w:val="0"/>
          <w:marBottom w:val="0"/>
          <w:divBdr>
            <w:top w:val="none" w:sz="0" w:space="0" w:color="auto"/>
            <w:left w:val="none" w:sz="0" w:space="0" w:color="auto"/>
            <w:bottom w:val="none" w:sz="0" w:space="0" w:color="auto"/>
            <w:right w:val="none" w:sz="0" w:space="0" w:color="auto"/>
          </w:divBdr>
        </w:div>
        <w:div w:id="1827814513">
          <w:marLeft w:val="0"/>
          <w:marRight w:val="0"/>
          <w:marTop w:val="0"/>
          <w:marBottom w:val="0"/>
          <w:divBdr>
            <w:top w:val="none" w:sz="0" w:space="0" w:color="auto"/>
            <w:left w:val="none" w:sz="0" w:space="0" w:color="auto"/>
            <w:bottom w:val="none" w:sz="0" w:space="0" w:color="auto"/>
            <w:right w:val="none" w:sz="0" w:space="0" w:color="auto"/>
          </w:divBdr>
        </w:div>
        <w:div w:id="1350060934">
          <w:marLeft w:val="0"/>
          <w:marRight w:val="0"/>
          <w:marTop w:val="0"/>
          <w:marBottom w:val="0"/>
          <w:divBdr>
            <w:top w:val="none" w:sz="0" w:space="0" w:color="auto"/>
            <w:left w:val="none" w:sz="0" w:space="0" w:color="auto"/>
            <w:bottom w:val="none" w:sz="0" w:space="0" w:color="auto"/>
            <w:right w:val="none" w:sz="0" w:space="0" w:color="auto"/>
          </w:divBdr>
        </w:div>
        <w:div w:id="1754010469">
          <w:marLeft w:val="0"/>
          <w:marRight w:val="0"/>
          <w:marTop w:val="0"/>
          <w:marBottom w:val="0"/>
          <w:divBdr>
            <w:top w:val="none" w:sz="0" w:space="0" w:color="auto"/>
            <w:left w:val="none" w:sz="0" w:space="0" w:color="auto"/>
            <w:bottom w:val="none" w:sz="0" w:space="0" w:color="auto"/>
            <w:right w:val="none" w:sz="0" w:space="0" w:color="auto"/>
          </w:divBdr>
        </w:div>
        <w:div w:id="106170115">
          <w:marLeft w:val="0"/>
          <w:marRight w:val="0"/>
          <w:marTop w:val="0"/>
          <w:marBottom w:val="0"/>
          <w:divBdr>
            <w:top w:val="none" w:sz="0" w:space="0" w:color="auto"/>
            <w:left w:val="none" w:sz="0" w:space="0" w:color="auto"/>
            <w:bottom w:val="none" w:sz="0" w:space="0" w:color="auto"/>
            <w:right w:val="none" w:sz="0" w:space="0" w:color="auto"/>
          </w:divBdr>
        </w:div>
        <w:div w:id="381713245">
          <w:marLeft w:val="0"/>
          <w:marRight w:val="0"/>
          <w:marTop w:val="0"/>
          <w:marBottom w:val="0"/>
          <w:divBdr>
            <w:top w:val="none" w:sz="0" w:space="0" w:color="auto"/>
            <w:left w:val="none" w:sz="0" w:space="0" w:color="auto"/>
            <w:bottom w:val="none" w:sz="0" w:space="0" w:color="auto"/>
            <w:right w:val="none" w:sz="0" w:space="0" w:color="auto"/>
          </w:divBdr>
        </w:div>
        <w:div w:id="1541017089">
          <w:marLeft w:val="0"/>
          <w:marRight w:val="0"/>
          <w:marTop w:val="0"/>
          <w:marBottom w:val="0"/>
          <w:divBdr>
            <w:top w:val="none" w:sz="0" w:space="0" w:color="auto"/>
            <w:left w:val="none" w:sz="0" w:space="0" w:color="auto"/>
            <w:bottom w:val="none" w:sz="0" w:space="0" w:color="auto"/>
            <w:right w:val="none" w:sz="0" w:space="0" w:color="auto"/>
          </w:divBdr>
        </w:div>
        <w:div w:id="1525943634">
          <w:marLeft w:val="0"/>
          <w:marRight w:val="0"/>
          <w:marTop w:val="0"/>
          <w:marBottom w:val="0"/>
          <w:divBdr>
            <w:top w:val="none" w:sz="0" w:space="0" w:color="auto"/>
            <w:left w:val="none" w:sz="0" w:space="0" w:color="auto"/>
            <w:bottom w:val="none" w:sz="0" w:space="0" w:color="auto"/>
            <w:right w:val="none" w:sz="0" w:space="0" w:color="auto"/>
          </w:divBdr>
        </w:div>
        <w:div w:id="399719897">
          <w:marLeft w:val="0"/>
          <w:marRight w:val="0"/>
          <w:marTop w:val="0"/>
          <w:marBottom w:val="0"/>
          <w:divBdr>
            <w:top w:val="none" w:sz="0" w:space="0" w:color="auto"/>
            <w:left w:val="none" w:sz="0" w:space="0" w:color="auto"/>
            <w:bottom w:val="none" w:sz="0" w:space="0" w:color="auto"/>
            <w:right w:val="none" w:sz="0" w:space="0" w:color="auto"/>
          </w:divBdr>
        </w:div>
        <w:div w:id="1010066133">
          <w:marLeft w:val="0"/>
          <w:marRight w:val="0"/>
          <w:marTop w:val="0"/>
          <w:marBottom w:val="0"/>
          <w:divBdr>
            <w:top w:val="none" w:sz="0" w:space="0" w:color="auto"/>
            <w:left w:val="none" w:sz="0" w:space="0" w:color="auto"/>
            <w:bottom w:val="none" w:sz="0" w:space="0" w:color="auto"/>
            <w:right w:val="none" w:sz="0" w:space="0" w:color="auto"/>
          </w:divBdr>
        </w:div>
        <w:div w:id="942417745">
          <w:marLeft w:val="0"/>
          <w:marRight w:val="0"/>
          <w:marTop w:val="0"/>
          <w:marBottom w:val="0"/>
          <w:divBdr>
            <w:top w:val="none" w:sz="0" w:space="0" w:color="auto"/>
            <w:left w:val="none" w:sz="0" w:space="0" w:color="auto"/>
            <w:bottom w:val="none" w:sz="0" w:space="0" w:color="auto"/>
            <w:right w:val="none" w:sz="0" w:space="0" w:color="auto"/>
          </w:divBdr>
        </w:div>
        <w:div w:id="1844128997">
          <w:marLeft w:val="0"/>
          <w:marRight w:val="0"/>
          <w:marTop w:val="0"/>
          <w:marBottom w:val="0"/>
          <w:divBdr>
            <w:top w:val="none" w:sz="0" w:space="0" w:color="auto"/>
            <w:left w:val="none" w:sz="0" w:space="0" w:color="auto"/>
            <w:bottom w:val="none" w:sz="0" w:space="0" w:color="auto"/>
            <w:right w:val="none" w:sz="0" w:space="0" w:color="auto"/>
          </w:divBdr>
        </w:div>
        <w:div w:id="1964732378">
          <w:marLeft w:val="0"/>
          <w:marRight w:val="0"/>
          <w:marTop w:val="0"/>
          <w:marBottom w:val="0"/>
          <w:divBdr>
            <w:top w:val="none" w:sz="0" w:space="0" w:color="auto"/>
            <w:left w:val="none" w:sz="0" w:space="0" w:color="auto"/>
            <w:bottom w:val="none" w:sz="0" w:space="0" w:color="auto"/>
            <w:right w:val="none" w:sz="0" w:space="0" w:color="auto"/>
          </w:divBdr>
        </w:div>
        <w:div w:id="694623295">
          <w:marLeft w:val="0"/>
          <w:marRight w:val="0"/>
          <w:marTop w:val="0"/>
          <w:marBottom w:val="0"/>
          <w:divBdr>
            <w:top w:val="none" w:sz="0" w:space="0" w:color="auto"/>
            <w:left w:val="none" w:sz="0" w:space="0" w:color="auto"/>
            <w:bottom w:val="none" w:sz="0" w:space="0" w:color="auto"/>
            <w:right w:val="none" w:sz="0" w:space="0" w:color="auto"/>
          </w:divBdr>
        </w:div>
        <w:div w:id="540748112">
          <w:marLeft w:val="0"/>
          <w:marRight w:val="0"/>
          <w:marTop w:val="0"/>
          <w:marBottom w:val="0"/>
          <w:divBdr>
            <w:top w:val="none" w:sz="0" w:space="0" w:color="auto"/>
            <w:left w:val="none" w:sz="0" w:space="0" w:color="auto"/>
            <w:bottom w:val="none" w:sz="0" w:space="0" w:color="auto"/>
            <w:right w:val="none" w:sz="0" w:space="0" w:color="auto"/>
          </w:divBdr>
        </w:div>
        <w:div w:id="129440007">
          <w:marLeft w:val="0"/>
          <w:marRight w:val="0"/>
          <w:marTop w:val="0"/>
          <w:marBottom w:val="0"/>
          <w:divBdr>
            <w:top w:val="none" w:sz="0" w:space="0" w:color="auto"/>
            <w:left w:val="none" w:sz="0" w:space="0" w:color="auto"/>
            <w:bottom w:val="none" w:sz="0" w:space="0" w:color="auto"/>
            <w:right w:val="none" w:sz="0" w:space="0" w:color="auto"/>
          </w:divBdr>
        </w:div>
        <w:div w:id="132648000">
          <w:marLeft w:val="0"/>
          <w:marRight w:val="0"/>
          <w:marTop w:val="0"/>
          <w:marBottom w:val="0"/>
          <w:divBdr>
            <w:top w:val="none" w:sz="0" w:space="0" w:color="auto"/>
            <w:left w:val="none" w:sz="0" w:space="0" w:color="auto"/>
            <w:bottom w:val="none" w:sz="0" w:space="0" w:color="auto"/>
            <w:right w:val="none" w:sz="0" w:space="0" w:color="auto"/>
          </w:divBdr>
        </w:div>
        <w:div w:id="530847231">
          <w:marLeft w:val="0"/>
          <w:marRight w:val="0"/>
          <w:marTop w:val="0"/>
          <w:marBottom w:val="0"/>
          <w:divBdr>
            <w:top w:val="none" w:sz="0" w:space="0" w:color="auto"/>
            <w:left w:val="none" w:sz="0" w:space="0" w:color="auto"/>
            <w:bottom w:val="none" w:sz="0" w:space="0" w:color="auto"/>
            <w:right w:val="none" w:sz="0" w:space="0" w:color="auto"/>
          </w:divBdr>
        </w:div>
        <w:div w:id="90787712">
          <w:marLeft w:val="0"/>
          <w:marRight w:val="0"/>
          <w:marTop w:val="0"/>
          <w:marBottom w:val="0"/>
          <w:divBdr>
            <w:top w:val="none" w:sz="0" w:space="0" w:color="auto"/>
            <w:left w:val="none" w:sz="0" w:space="0" w:color="auto"/>
            <w:bottom w:val="none" w:sz="0" w:space="0" w:color="auto"/>
            <w:right w:val="none" w:sz="0" w:space="0" w:color="auto"/>
          </w:divBdr>
        </w:div>
        <w:div w:id="1459643929">
          <w:marLeft w:val="0"/>
          <w:marRight w:val="0"/>
          <w:marTop w:val="0"/>
          <w:marBottom w:val="0"/>
          <w:divBdr>
            <w:top w:val="none" w:sz="0" w:space="0" w:color="auto"/>
            <w:left w:val="none" w:sz="0" w:space="0" w:color="auto"/>
            <w:bottom w:val="none" w:sz="0" w:space="0" w:color="auto"/>
            <w:right w:val="none" w:sz="0" w:space="0" w:color="auto"/>
          </w:divBdr>
        </w:div>
        <w:div w:id="1819765901">
          <w:marLeft w:val="0"/>
          <w:marRight w:val="0"/>
          <w:marTop w:val="0"/>
          <w:marBottom w:val="0"/>
          <w:divBdr>
            <w:top w:val="none" w:sz="0" w:space="0" w:color="auto"/>
            <w:left w:val="none" w:sz="0" w:space="0" w:color="auto"/>
            <w:bottom w:val="none" w:sz="0" w:space="0" w:color="auto"/>
            <w:right w:val="none" w:sz="0" w:space="0" w:color="auto"/>
          </w:divBdr>
        </w:div>
        <w:div w:id="10375070">
          <w:marLeft w:val="0"/>
          <w:marRight w:val="0"/>
          <w:marTop w:val="0"/>
          <w:marBottom w:val="0"/>
          <w:divBdr>
            <w:top w:val="none" w:sz="0" w:space="0" w:color="auto"/>
            <w:left w:val="none" w:sz="0" w:space="0" w:color="auto"/>
            <w:bottom w:val="none" w:sz="0" w:space="0" w:color="auto"/>
            <w:right w:val="none" w:sz="0" w:space="0" w:color="auto"/>
          </w:divBdr>
        </w:div>
        <w:div w:id="1951816478">
          <w:marLeft w:val="0"/>
          <w:marRight w:val="0"/>
          <w:marTop w:val="0"/>
          <w:marBottom w:val="0"/>
          <w:divBdr>
            <w:top w:val="none" w:sz="0" w:space="0" w:color="auto"/>
            <w:left w:val="none" w:sz="0" w:space="0" w:color="auto"/>
            <w:bottom w:val="none" w:sz="0" w:space="0" w:color="auto"/>
            <w:right w:val="none" w:sz="0" w:space="0" w:color="auto"/>
          </w:divBdr>
        </w:div>
        <w:div w:id="1170485998">
          <w:marLeft w:val="0"/>
          <w:marRight w:val="0"/>
          <w:marTop w:val="0"/>
          <w:marBottom w:val="0"/>
          <w:divBdr>
            <w:top w:val="none" w:sz="0" w:space="0" w:color="auto"/>
            <w:left w:val="none" w:sz="0" w:space="0" w:color="auto"/>
            <w:bottom w:val="none" w:sz="0" w:space="0" w:color="auto"/>
            <w:right w:val="none" w:sz="0" w:space="0" w:color="auto"/>
          </w:divBdr>
        </w:div>
        <w:div w:id="464549664">
          <w:marLeft w:val="0"/>
          <w:marRight w:val="0"/>
          <w:marTop w:val="0"/>
          <w:marBottom w:val="0"/>
          <w:divBdr>
            <w:top w:val="none" w:sz="0" w:space="0" w:color="auto"/>
            <w:left w:val="none" w:sz="0" w:space="0" w:color="auto"/>
            <w:bottom w:val="none" w:sz="0" w:space="0" w:color="auto"/>
            <w:right w:val="none" w:sz="0" w:space="0" w:color="auto"/>
          </w:divBdr>
        </w:div>
        <w:div w:id="1637947457">
          <w:marLeft w:val="0"/>
          <w:marRight w:val="0"/>
          <w:marTop w:val="0"/>
          <w:marBottom w:val="0"/>
          <w:divBdr>
            <w:top w:val="none" w:sz="0" w:space="0" w:color="auto"/>
            <w:left w:val="none" w:sz="0" w:space="0" w:color="auto"/>
            <w:bottom w:val="none" w:sz="0" w:space="0" w:color="auto"/>
            <w:right w:val="none" w:sz="0" w:space="0" w:color="auto"/>
          </w:divBdr>
        </w:div>
        <w:div w:id="309790293">
          <w:marLeft w:val="0"/>
          <w:marRight w:val="0"/>
          <w:marTop w:val="0"/>
          <w:marBottom w:val="0"/>
          <w:divBdr>
            <w:top w:val="none" w:sz="0" w:space="0" w:color="auto"/>
            <w:left w:val="none" w:sz="0" w:space="0" w:color="auto"/>
            <w:bottom w:val="none" w:sz="0" w:space="0" w:color="auto"/>
            <w:right w:val="none" w:sz="0" w:space="0" w:color="auto"/>
          </w:divBdr>
        </w:div>
        <w:div w:id="593125589">
          <w:marLeft w:val="0"/>
          <w:marRight w:val="0"/>
          <w:marTop w:val="0"/>
          <w:marBottom w:val="0"/>
          <w:divBdr>
            <w:top w:val="none" w:sz="0" w:space="0" w:color="auto"/>
            <w:left w:val="none" w:sz="0" w:space="0" w:color="auto"/>
            <w:bottom w:val="none" w:sz="0" w:space="0" w:color="auto"/>
            <w:right w:val="none" w:sz="0" w:space="0" w:color="auto"/>
          </w:divBdr>
        </w:div>
        <w:div w:id="34165791">
          <w:marLeft w:val="0"/>
          <w:marRight w:val="0"/>
          <w:marTop w:val="0"/>
          <w:marBottom w:val="0"/>
          <w:divBdr>
            <w:top w:val="none" w:sz="0" w:space="0" w:color="auto"/>
            <w:left w:val="none" w:sz="0" w:space="0" w:color="auto"/>
            <w:bottom w:val="none" w:sz="0" w:space="0" w:color="auto"/>
            <w:right w:val="none" w:sz="0" w:space="0" w:color="auto"/>
          </w:divBdr>
        </w:div>
        <w:div w:id="1290548527">
          <w:marLeft w:val="0"/>
          <w:marRight w:val="0"/>
          <w:marTop w:val="0"/>
          <w:marBottom w:val="0"/>
          <w:divBdr>
            <w:top w:val="none" w:sz="0" w:space="0" w:color="auto"/>
            <w:left w:val="none" w:sz="0" w:space="0" w:color="auto"/>
            <w:bottom w:val="none" w:sz="0" w:space="0" w:color="auto"/>
            <w:right w:val="none" w:sz="0" w:space="0" w:color="auto"/>
          </w:divBdr>
        </w:div>
        <w:div w:id="1971088639">
          <w:marLeft w:val="0"/>
          <w:marRight w:val="0"/>
          <w:marTop w:val="0"/>
          <w:marBottom w:val="0"/>
          <w:divBdr>
            <w:top w:val="none" w:sz="0" w:space="0" w:color="auto"/>
            <w:left w:val="none" w:sz="0" w:space="0" w:color="auto"/>
            <w:bottom w:val="none" w:sz="0" w:space="0" w:color="auto"/>
            <w:right w:val="none" w:sz="0" w:space="0" w:color="auto"/>
          </w:divBdr>
        </w:div>
        <w:div w:id="734277679">
          <w:marLeft w:val="0"/>
          <w:marRight w:val="0"/>
          <w:marTop w:val="0"/>
          <w:marBottom w:val="0"/>
          <w:divBdr>
            <w:top w:val="none" w:sz="0" w:space="0" w:color="auto"/>
            <w:left w:val="none" w:sz="0" w:space="0" w:color="auto"/>
            <w:bottom w:val="none" w:sz="0" w:space="0" w:color="auto"/>
            <w:right w:val="none" w:sz="0" w:space="0" w:color="auto"/>
          </w:divBdr>
        </w:div>
        <w:div w:id="157306911">
          <w:marLeft w:val="0"/>
          <w:marRight w:val="0"/>
          <w:marTop w:val="0"/>
          <w:marBottom w:val="0"/>
          <w:divBdr>
            <w:top w:val="none" w:sz="0" w:space="0" w:color="auto"/>
            <w:left w:val="none" w:sz="0" w:space="0" w:color="auto"/>
            <w:bottom w:val="none" w:sz="0" w:space="0" w:color="auto"/>
            <w:right w:val="none" w:sz="0" w:space="0" w:color="auto"/>
          </w:divBdr>
        </w:div>
        <w:div w:id="1374967576">
          <w:marLeft w:val="0"/>
          <w:marRight w:val="0"/>
          <w:marTop w:val="0"/>
          <w:marBottom w:val="0"/>
          <w:divBdr>
            <w:top w:val="none" w:sz="0" w:space="0" w:color="auto"/>
            <w:left w:val="none" w:sz="0" w:space="0" w:color="auto"/>
            <w:bottom w:val="none" w:sz="0" w:space="0" w:color="auto"/>
            <w:right w:val="none" w:sz="0" w:space="0" w:color="auto"/>
          </w:divBdr>
        </w:div>
        <w:div w:id="1329404704">
          <w:marLeft w:val="0"/>
          <w:marRight w:val="0"/>
          <w:marTop w:val="0"/>
          <w:marBottom w:val="0"/>
          <w:divBdr>
            <w:top w:val="none" w:sz="0" w:space="0" w:color="auto"/>
            <w:left w:val="none" w:sz="0" w:space="0" w:color="auto"/>
            <w:bottom w:val="none" w:sz="0" w:space="0" w:color="auto"/>
            <w:right w:val="none" w:sz="0" w:space="0" w:color="auto"/>
          </w:divBdr>
        </w:div>
        <w:div w:id="596594059">
          <w:marLeft w:val="0"/>
          <w:marRight w:val="0"/>
          <w:marTop w:val="0"/>
          <w:marBottom w:val="0"/>
          <w:divBdr>
            <w:top w:val="none" w:sz="0" w:space="0" w:color="auto"/>
            <w:left w:val="none" w:sz="0" w:space="0" w:color="auto"/>
            <w:bottom w:val="none" w:sz="0" w:space="0" w:color="auto"/>
            <w:right w:val="none" w:sz="0" w:space="0" w:color="auto"/>
          </w:divBdr>
        </w:div>
        <w:div w:id="1621885546">
          <w:marLeft w:val="0"/>
          <w:marRight w:val="0"/>
          <w:marTop w:val="0"/>
          <w:marBottom w:val="0"/>
          <w:divBdr>
            <w:top w:val="none" w:sz="0" w:space="0" w:color="auto"/>
            <w:left w:val="none" w:sz="0" w:space="0" w:color="auto"/>
            <w:bottom w:val="none" w:sz="0" w:space="0" w:color="auto"/>
            <w:right w:val="none" w:sz="0" w:space="0" w:color="auto"/>
          </w:divBdr>
        </w:div>
        <w:div w:id="723256290">
          <w:marLeft w:val="0"/>
          <w:marRight w:val="0"/>
          <w:marTop w:val="0"/>
          <w:marBottom w:val="0"/>
          <w:divBdr>
            <w:top w:val="none" w:sz="0" w:space="0" w:color="auto"/>
            <w:left w:val="none" w:sz="0" w:space="0" w:color="auto"/>
            <w:bottom w:val="none" w:sz="0" w:space="0" w:color="auto"/>
            <w:right w:val="none" w:sz="0" w:space="0" w:color="auto"/>
          </w:divBdr>
        </w:div>
        <w:div w:id="2045445318">
          <w:marLeft w:val="0"/>
          <w:marRight w:val="0"/>
          <w:marTop w:val="0"/>
          <w:marBottom w:val="0"/>
          <w:divBdr>
            <w:top w:val="none" w:sz="0" w:space="0" w:color="auto"/>
            <w:left w:val="none" w:sz="0" w:space="0" w:color="auto"/>
            <w:bottom w:val="none" w:sz="0" w:space="0" w:color="auto"/>
            <w:right w:val="none" w:sz="0" w:space="0" w:color="auto"/>
          </w:divBdr>
        </w:div>
      </w:divsChild>
    </w:div>
    <w:div w:id="808669370">
      <w:bodyDiv w:val="1"/>
      <w:marLeft w:val="0"/>
      <w:marRight w:val="0"/>
      <w:marTop w:val="0"/>
      <w:marBottom w:val="0"/>
      <w:divBdr>
        <w:top w:val="none" w:sz="0" w:space="0" w:color="auto"/>
        <w:left w:val="none" w:sz="0" w:space="0" w:color="auto"/>
        <w:bottom w:val="none" w:sz="0" w:space="0" w:color="auto"/>
        <w:right w:val="none" w:sz="0" w:space="0" w:color="auto"/>
      </w:divBdr>
      <w:divsChild>
        <w:div w:id="1013611686">
          <w:marLeft w:val="0"/>
          <w:marRight w:val="0"/>
          <w:marTop w:val="0"/>
          <w:marBottom w:val="0"/>
          <w:divBdr>
            <w:top w:val="none" w:sz="0" w:space="0" w:color="auto"/>
            <w:left w:val="none" w:sz="0" w:space="0" w:color="auto"/>
            <w:bottom w:val="none" w:sz="0" w:space="0" w:color="auto"/>
            <w:right w:val="none" w:sz="0" w:space="0" w:color="auto"/>
          </w:divBdr>
        </w:div>
        <w:div w:id="553809084">
          <w:marLeft w:val="0"/>
          <w:marRight w:val="0"/>
          <w:marTop w:val="0"/>
          <w:marBottom w:val="0"/>
          <w:divBdr>
            <w:top w:val="none" w:sz="0" w:space="0" w:color="auto"/>
            <w:left w:val="none" w:sz="0" w:space="0" w:color="auto"/>
            <w:bottom w:val="none" w:sz="0" w:space="0" w:color="auto"/>
            <w:right w:val="none" w:sz="0" w:space="0" w:color="auto"/>
          </w:divBdr>
        </w:div>
        <w:div w:id="1903059773">
          <w:marLeft w:val="0"/>
          <w:marRight w:val="0"/>
          <w:marTop w:val="0"/>
          <w:marBottom w:val="0"/>
          <w:divBdr>
            <w:top w:val="none" w:sz="0" w:space="0" w:color="auto"/>
            <w:left w:val="none" w:sz="0" w:space="0" w:color="auto"/>
            <w:bottom w:val="none" w:sz="0" w:space="0" w:color="auto"/>
            <w:right w:val="none" w:sz="0" w:space="0" w:color="auto"/>
          </w:divBdr>
        </w:div>
        <w:div w:id="921764241">
          <w:marLeft w:val="0"/>
          <w:marRight w:val="0"/>
          <w:marTop w:val="0"/>
          <w:marBottom w:val="0"/>
          <w:divBdr>
            <w:top w:val="none" w:sz="0" w:space="0" w:color="auto"/>
            <w:left w:val="none" w:sz="0" w:space="0" w:color="auto"/>
            <w:bottom w:val="none" w:sz="0" w:space="0" w:color="auto"/>
            <w:right w:val="none" w:sz="0" w:space="0" w:color="auto"/>
          </w:divBdr>
        </w:div>
        <w:div w:id="798692530">
          <w:marLeft w:val="0"/>
          <w:marRight w:val="0"/>
          <w:marTop w:val="0"/>
          <w:marBottom w:val="0"/>
          <w:divBdr>
            <w:top w:val="none" w:sz="0" w:space="0" w:color="auto"/>
            <w:left w:val="none" w:sz="0" w:space="0" w:color="auto"/>
            <w:bottom w:val="none" w:sz="0" w:space="0" w:color="auto"/>
            <w:right w:val="none" w:sz="0" w:space="0" w:color="auto"/>
          </w:divBdr>
        </w:div>
        <w:div w:id="1982608813">
          <w:marLeft w:val="0"/>
          <w:marRight w:val="0"/>
          <w:marTop w:val="0"/>
          <w:marBottom w:val="0"/>
          <w:divBdr>
            <w:top w:val="none" w:sz="0" w:space="0" w:color="auto"/>
            <w:left w:val="none" w:sz="0" w:space="0" w:color="auto"/>
            <w:bottom w:val="none" w:sz="0" w:space="0" w:color="auto"/>
            <w:right w:val="none" w:sz="0" w:space="0" w:color="auto"/>
          </w:divBdr>
        </w:div>
        <w:div w:id="992023153">
          <w:marLeft w:val="0"/>
          <w:marRight w:val="0"/>
          <w:marTop w:val="0"/>
          <w:marBottom w:val="0"/>
          <w:divBdr>
            <w:top w:val="none" w:sz="0" w:space="0" w:color="auto"/>
            <w:left w:val="none" w:sz="0" w:space="0" w:color="auto"/>
            <w:bottom w:val="none" w:sz="0" w:space="0" w:color="auto"/>
            <w:right w:val="none" w:sz="0" w:space="0" w:color="auto"/>
          </w:divBdr>
        </w:div>
        <w:div w:id="1994601950">
          <w:marLeft w:val="0"/>
          <w:marRight w:val="0"/>
          <w:marTop w:val="0"/>
          <w:marBottom w:val="0"/>
          <w:divBdr>
            <w:top w:val="none" w:sz="0" w:space="0" w:color="auto"/>
            <w:left w:val="none" w:sz="0" w:space="0" w:color="auto"/>
            <w:bottom w:val="none" w:sz="0" w:space="0" w:color="auto"/>
            <w:right w:val="none" w:sz="0" w:space="0" w:color="auto"/>
          </w:divBdr>
        </w:div>
        <w:div w:id="578490813">
          <w:marLeft w:val="0"/>
          <w:marRight w:val="0"/>
          <w:marTop w:val="0"/>
          <w:marBottom w:val="0"/>
          <w:divBdr>
            <w:top w:val="none" w:sz="0" w:space="0" w:color="auto"/>
            <w:left w:val="none" w:sz="0" w:space="0" w:color="auto"/>
            <w:bottom w:val="none" w:sz="0" w:space="0" w:color="auto"/>
            <w:right w:val="none" w:sz="0" w:space="0" w:color="auto"/>
          </w:divBdr>
        </w:div>
        <w:div w:id="119492119">
          <w:marLeft w:val="0"/>
          <w:marRight w:val="0"/>
          <w:marTop w:val="0"/>
          <w:marBottom w:val="0"/>
          <w:divBdr>
            <w:top w:val="none" w:sz="0" w:space="0" w:color="auto"/>
            <w:left w:val="none" w:sz="0" w:space="0" w:color="auto"/>
            <w:bottom w:val="none" w:sz="0" w:space="0" w:color="auto"/>
            <w:right w:val="none" w:sz="0" w:space="0" w:color="auto"/>
          </w:divBdr>
        </w:div>
        <w:div w:id="1734892076">
          <w:marLeft w:val="0"/>
          <w:marRight w:val="0"/>
          <w:marTop w:val="0"/>
          <w:marBottom w:val="0"/>
          <w:divBdr>
            <w:top w:val="none" w:sz="0" w:space="0" w:color="auto"/>
            <w:left w:val="none" w:sz="0" w:space="0" w:color="auto"/>
            <w:bottom w:val="none" w:sz="0" w:space="0" w:color="auto"/>
            <w:right w:val="none" w:sz="0" w:space="0" w:color="auto"/>
          </w:divBdr>
        </w:div>
        <w:div w:id="1623606408">
          <w:marLeft w:val="0"/>
          <w:marRight w:val="0"/>
          <w:marTop w:val="0"/>
          <w:marBottom w:val="0"/>
          <w:divBdr>
            <w:top w:val="none" w:sz="0" w:space="0" w:color="auto"/>
            <w:left w:val="none" w:sz="0" w:space="0" w:color="auto"/>
            <w:bottom w:val="none" w:sz="0" w:space="0" w:color="auto"/>
            <w:right w:val="none" w:sz="0" w:space="0" w:color="auto"/>
          </w:divBdr>
        </w:div>
        <w:div w:id="551816583">
          <w:marLeft w:val="0"/>
          <w:marRight w:val="0"/>
          <w:marTop w:val="0"/>
          <w:marBottom w:val="0"/>
          <w:divBdr>
            <w:top w:val="none" w:sz="0" w:space="0" w:color="auto"/>
            <w:left w:val="none" w:sz="0" w:space="0" w:color="auto"/>
            <w:bottom w:val="none" w:sz="0" w:space="0" w:color="auto"/>
            <w:right w:val="none" w:sz="0" w:space="0" w:color="auto"/>
          </w:divBdr>
        </w:div>
        <w:div w:id="201984702">
          <w:marLeft w:val="0"/>
          <w:marRight w:val="0"/>
          <w:marTop w:val="0"/>
          <w:marBottom w:val="0"/>
          <w:divBdr>
            <w:top w:val="none" w:sz="0" w:space="0" w:color="auto"/>
            <w:left w:val="none" w:sz="0" w:space="0" w:color="auto"/>
            <w:bottom w:val="none" w:sz="0" w:space="0" w:color="auto"/>
            <w:right w:val="none" w:sz="0" w:space="0" w:color="auto"/>
          </w:divBdr>
        </w:div>
        <w:div w:id="385179512">
          <w:marLeft w:val="0"/>
          <w:marRight w:val="0"/>
          <w:marTop w:val="0"/>
          <w:marBottom w:val="0"/>
          <w:divBdr>
            <w:top w:val="none" w:sz="0" w:space="0" w:color="auto"/>
            <w:left w:val="none" w:sz="0" w:space="0" w:color="auto"/>
            <w:bottom w:val="none" w:sz="0" w:space="0" w:color="auto"/>
            <w:right w:val="none" w:sz="0" w:space="0" w:color="auto"/>
          </w:divBdr>
        </w:div>
        <w:div w:id="879437034">
          <w:marLeft w:val="0"/>
          <w:marRight w:val="0"/>
          <w:marTop w:val="0"/>
          <w:marBottom w:val="0"/>
          <w:divBdr>
            <w:top w:val="none" w:sz="0" w:space="0" w:color="auto"/>
            <w:left w:val="none" w:sz="0" w:space="0" w:color="auto"/>
            <w:bottom w:val="none" w:sz="0" w:space="0" w:color="auto"/>
            <w:right w:val="none" w:sz="0" w:space="0" w:color="auto"/>
          </w:divBdr>
        </w:div>
      </w:divsChild>
    </w:div>
    <w:div w:id="809594566">
      <w:bodyDiv w:val="1"/>
      <w:marLeft w:val="0"/>
      <w:marRight w:val="0"/>
      <w:marTop w:val="0"/>
      <w:marBottom w:val="0"/>
      <w:divBdr>
        <w:top w:val="none" w:sz="0" w:space="0" w:color="auto"/>
        <w:left w:val="none" w:sz="0" w:space="0" w:color="auto"/>
        <w:bottom w:val="none" w:sz="0" w:space="0" w:color="auto"/>
        <w:right w:val="none" w:sz="0" w:space="0" w:color="auto"/>
      </w:divBdr>
      <w:divsChild>
        <w:div w:id="816847959">
          <w:marLeft w:val="0"/>
          <w:marRight w:val="0"/>
          <w:marTop w:val="0"/>
          <w:marBottom w:val="0"/>
          <w:divBdr>
            <w:top w:val="none" w:sz="0" w:space="0" w:color="auto"/>
            <w:left w:val="none" w:sz="0" w:space="0" w:color="auto"/>
            <w:bottom w:val="none" w:sz="0" w:space="0" w:color="auto"/>
            <w:right w:val="none" w:sz="0" w:space="0" w:color="auto"/>
          </w:divBdr>
        </w:div>
        <w:div w:id="942104072">
          <w:marLeft w:val="0"/>
          <w:marRight w:val="0"/>
          <w:marTop w:val="0"/>
          <w:marBottom w:val="0"/>
          <w:divBdr>
            <w:top w:val="none" w:sz="0" w:space="0" w:color="auto"/>
            <w:left w:val="none" w:sz="0" w:space="0" w:color="auto"/>
            <w:bottom w:val="none" w:sz="0" w:space="0" w:color="auto"/>
            <w:right w:val="none" w:sz="0" w:space="0" w:color="auto"/>
          </w:divBdr>
        </w:div>
        <w:div w:id="158355254">
          <w:marLeft w:val="0"/>
          <w:marRight w:val="0"/>
          <w:marTop w:val="0"/>
          <w:marBottom w:val="0"/>
          <w:divBdr>
            <w:top w:val="none" w:sz="0" w:space="0" w:color="auto"/>
            <w:left w:val="none" w:sz="0" w:space="0" w:color="auto"/>
            <w:bottom w:val="none" w:sz="0" w:space="0" w:color="auto"/>
            <w:right w:val="none" w:sz="0" w:space="0" w:color="auto"/>
          </w:divBdr>
        </w:div>
        <w:div w:id="1711228567">
          <w:marLeft w:val="0"/>
          <w:marRight w:val="0"/>
          <w:marTop w:val="0"/>
          <w:marBottom w:val="0"/>
          <w:divBdr>
            <w:top w:val="none" w:sz="0" w:space="0" w:color="auto"/>
            <w:left w:val="none" w:sz="0" w:space="0" w:color="auto"/>
            <w:bottom w:val="none" w:sz="0" w:space="0" w:color="auto"/>
            <w:right w:val="none" w:sz="0" w:space="0" w:color="auto"/>
          </w:divBdr>
        </w:div>
        <w:div w:id="509562140">
          <w:marLeft w:val="0"/>
          <w:marRight w:val="0"/>
          <w:marTop w:val="0"/>
          <w:marBottom w:val="0"/>
          <w:divBdr>
            <w:top w:val="none" w:sz="0" w:space="0" w:color="auto"/>
            <w:left w:val="none" w:sz="0" w:space="0" w:color="auto"/>
            <w:bottom w:val="none" w:sz="0" w:space="0" w:color="auto"/>
            <w:right w:val="none" w:sz="0" w:space="0" w:color="auto"/>
          </w:divBdr>
        </w:div>
        <w:div w:id="954556686">
          <w:marLeft w:val="0"/>
          <w:marRight w:val="0"/>
          <w:marTop w:val="0"/>
          <w:marBottom w:val="0"/>
          <w:divBdr>
            <w:top w:val="none" w:sz="0" w:space="0" w:color="auto"/>
            <w:left w:val="none" w:sz="0" w:space="0" w:color="auto"/>
            <w:bottom w:val="none" w:sz="0" w:space="0" w:color="auto"/>
            <w:right w:val="none" w:sz="0" w:space="0" w:color="auto"/>
          </w:divBdr>
        </w:div>
        <w:div w:id="1922252926">
          <w:marLeft w:val="0"/>
          <w:marRight w:val="0"/>
          <w:marTop w:val="0"/>
          <w:marBottom w:val="0"/>
          <w:divBdr>
            <w:top w:val="none" w:sz="0" w:space="0" w:color="auto"/>
            <w:left w:val="none" w:sz="0" w:space="0" w:color="auto"/>
            <w:bottom w:val="none" w:sz="0" w:space="0" w:color="auto"/>
            <w:right w:val="none" w:sz="0" w:space="0" w:color="auto"/>
          </w:divBdr>
        </w:div>
        <w:div w:id="1329485052">
          <w:marLeft w:val="0"/>
          <w:marRight w:val="0"/>
          <w:marTop w:val="0"/>
          <w:marBottom w:val="0"/>
          <w:divBdr>
            <w:top w:val="none" w:sz="0" w:space="0" w:color="auto"/>
            <w:left w:val="none" w:sz="0" w:space="0" w:color="auto"/>
            <w:bottom w:val="none" w:sz="0" w:space="0" w:color="auto"/>
            <w:right w:val="none" w:sz="0" w:space="0" w:color="auto"/>
          </w:divBdr>
        </w:div>
        <w:div w:id="1542860416">
          <w:marLeft w:val="0"/>
          <w:marRight w:val="0"/>
          <w:marTop w:val="0"/>
          <w:marBottom w:val="0"/>
          <w:divBdr>
            <w:top w:val="none" w:sz="0" w:space="0" w:color="auto"/>
            <w:left w:val="none" w:sz="0" w:space="0" w:color="auto"/>
            <w:bottom w:val="none" w:sz="0" w:space="0" w:color="auto"/>
            <w:right w:val="none" w:sz="0" w:space="0" w:color="auto"/>
          </w:divBdr>
        </w:div>
        <w:div w:id="37897185">
          <w:marLeft w:val="0"/>
          <w:marRight w:val="0"/>
          <w:marTop w:val="0"/>
          <w:marBottom w:val="0"/>
          <w:divBdr>
            <w:top w:val="none" w:sz="0" w:space="0" w:color="auto"/>
            <w:left w:val="none" w:sz="0" w:space="0" w:color="auto"/>
            <w:bottom w:val="none" w:sz="0" w:space="0" w:color="auto"/>
            <w:right w:val="none" w:sz="0" w:space="0" w:color="auto"/>
          </w:divBdr>
        </w:div>
        <w:div w:id="1029184520">
          <w:marLeft w:val="0"/>
          <w:marRight w:val="0"/>
          <w:marTop w:val="0"/>
          <w:marBottom w:val="0"/>
          <w:divBdr>
            <w:top w:val="none" w:sz="0" w:space="0" w:color="auto"/>
            <w:left w:val="none" w:sz="0" w:space="0" w:color="auto"/>
            <w:bottom w:val="none" w:sz="0" w:space="0" w:color="auto"/>
            <w:right w:val="none" w:sz="0" w:space="0" w:color="auto"/>
          </w:divBdr>
        </w:div>
        <w:div w:id="1930263855">
          <w:marLeft w:val="0"/>
          <w:marRight w:val="0"/>
          <w:marTop w:val="0"/>
          <w:marBottom w:val="0"/>
          <w:divBdr>
            <w:top w:val="none" w:sz="0" w:space="0" w:color="auto"/>
            <w:left w:val="none" w:sz="0" w:space="0" w:color="auto"/>
            <w:bottom w:val="none" w:sz="0" w:space="0" w:color="auto"/>
            <w:right w:val="none" w:sz="0" w:space="0" w:color="auto"/>
          </w:divBdr>
        </w:div>
        <w:div w:id="562329488">
          <w:marLeft w:val="0"/>
          <w:marRight w:val="0"/>
          <w:marTop w:val="0"/>
          <w:marBottom w:val="0"/>
          <w:divBdr>
            <w:top w:val="none" w:sz="0" w:space="0" w:color="auto"/>
            <w:left w:val="none" w:sz="0" w:space="0" w:color="auto"/>
            <w:bottom w:val="none" w:sz="0" w:space="0" w:color="auto"/>
            <w:right w:val="none" w:sz="0" w:space="0" w:color="auto"/>
          </w:divBdr>
        </w:div>
        <w:div w:id="1988590230">
          <w:marLeft w:val="0"/>
          <w:marRight w:val="0"/>
          <w:marTop w:val="0"/>
          <w:marBottom w:val="0"/>
          <w:divBdr>
            <w:top w:val="none" w:sz="0" w:space="0" w:color="auto"/>
            <w:left w:val="none" w:sz="0" w:space="0" w:color="auto"/>
            <w:bottom w:val="none" w:sz="0" w:space="0" w:color="auto"/>
            <w:right w:val="none" w:sz="0" w:space="0" w:color="auto"/>
          </w:divBdr>
        </w:div>
        <w:div w:id="2101946198">
          <w:marLeft w:val="0"/>
          <w:marRight w:val="0"/>
          <w:marTop w:val="0"/>
          <w:marBottom w:val="0"/>
          <w:divBdr>
            <w:top w:val="none" w:sz="0" w:space="0" w:color="auto"/>
            <w:left w:val="none" w:sz="0" w:space="0" w:color="auto"/>
            <w:bottom w:val="none" w:sz="0" w:space="0" w:color="auto"/>
            <w:right w:val="none" w:sz="0" w:space="0" w:color="auto"/>
          </w:divBdr>
        </w:div>
        <w:div w:id="653680797">
          <w:marLeft w:val="0"/>
          <w:marRight w:val="0"/>
          <w:marTop w:val="0"/>
          <w:marBottom w:val="0"/>
          <w:divBdr>
            <w:top w:val="none" w:sz="0" w:space="0" w:color="auto"/>
            <w:left w:val="none" w:sz="0" w:space="0" w:color="auto"/>
            <w:bottom w:val="none" w:sz="0" w:space="0" w:color="auto"/>
            <w:right w:val="none" w:sz="0" w:space="0" w:color="auto"/>
          </w:divBdr>
        </w:div>
        <w:div w:id="756250995">
          <w:marLeft w:val="0"/>
          <w:marRight w:val="0"/>
          <w:marTop w:val="0"/>
          <w:marBottom w:val="0"/>
          <w:divBdr>
            <w:top w:val="none" w:sz="0" w:space="0" w:color="auto"/>
            <w:left w:val="none" w:sz="0" w:space="0" w:color="auto"/>
            <w:bottom w:val="none" w:sz="0" w:space="0" w:color="auto"/>
            <w:right w:val="none" w:sz="0" w:space="0" w:color="auto"/>
          </w:divBdr>
        </w:div>
        <w:div w:id="1280185402">
          <w:marLeft w:val="0"/>
          <w:marRight w:val="0"/>
          <w:marTop w:val="0"/>
          <w:marBottom w:val="0"/>
          <w:divBdr>
            <w:top w:val="none" w:sz="0" w:space="0" w:color="auto"/>
            <w:left w:val="none" w:sz="0" w:space="0" w:color="auto"/>
            <w:bottom w:val="none" w:sz="0" w:space="0" w:color="auto"/>
            <w:right w:val="none" w:sz="0" w:space="0" w:color="auto"/>
          </w:divBdr>
        </w:div>
        <w:div w:id="498545953">
          <w:marLeft w:val="0"/>
          <w:marRight w:val="0"/>
          <w:marTop w:val="0"/>
          <w:marBottom w:val="0"/>
          <w:divBdr>
            <w:top w:val="none" w:sz="0" w:space="0" w:color="auto"/>
            <w:left w:val="none" w:sz="0" w:space="0" w:color="auto"/>
            <w:bottom w:val="none" w:sz="0" w:space="0" w:color="auto"/>
            <w:right w:val="none" w:sz="0" w:space="0" w:color="auto"/>
          </w:divBdr>
        </w:div>
        <w:div w:id="2099907794">
          <w:marLeft w:val="0"/>
          <w:marRight w:val="0"/>
          <w:marTop w:val="0"/>
          <w:marBottom w:val="0"/>
          <w:divBdr>
            <w:top w:val="none" w:sz="0" w:space="0" w:color="auto"/>
            <w:left w:val="none" w:sz="0" w:space="0" w:color="auto"/>
            <w:bottom w:val="none" w:sz="0" w:space="0" w:color="auto"/>
            <w:right w:val="none" w:sz="0" w:space="0" w:color="auto"/>
          </w:divBdr>
        </w:div>
        <w:div w:id="1341614786">
          <w:marLeft w:val="0"/>
          <w:marRight w:val="0"/>
          <w:marTop w:val="0"/>
          <w:marBottom w:val="0"/>
          <w:divBdr>
            <w:top w:val="none" w:sz="0" w:space="0" w:color="auto"/>
            <w:left w:val="none" w:sz="0" w:space="0" w:color="auto"/>
            <w:bottom w:val="none" w:sz="0" w:space="0" w:color="auto"/>
            <w:right w:val="none" w:sz="0" w:space="0" w:color="auto"/>
          </w:divBdr>
        </w:div>
        <w:div w:id="1062291434">
          <w:marLeft w:val="0"/>
          <w:marRight w:val="0"/>
          <w:marTop w:val="0"/>
          <w:marBottom w:val="0"/>
          <w:divBdr>
            <w:top w:val="none" w:sz="0" w:space="0" w:color="auto"/>
            <w:left w:val="none" w:sz="0" w:space="0" w:color="auto"/>
            <w:bottom w:val="none" w:sz="0" w:space="0" w:color="auto"/>
            <w:right w:val="none" w:sz="0" w:space="0" w:color="auto"/>
          </w:divBdr>
        </w:div>
        <w:div w:id="1832404186">
          <w:marLeft w:val="0"/>
          <w:marRight w:val="0"/>
          <w:marTop w:val="0"/>
          <w:marBottom w:val="0"/>
          <w:divBdr>
            <w:top w:val="none" w:sz="0" w:space="0" w:color="auto"/>
            <w:left w:val="none" w:sz="0" w:space="0" w:color="auto"/>
            <w:bottom w:val="none" w:sz="0" w:space="0" w:color="auto"/>
            <w:right w:val="none" w:sz="0" w:space="0" w:color="auto"/>
          </w:divBdr>
        </w:div>
        <w:div w:id="974334400">
          <w:marLeft w:val="0"/>
          <w:marRight w:val="0"/>
          <w:marTop w:val="0"/>
          <w:marBottom w:val="0"/>
          <w:divBdr>
            <w:top w:val="none" w:sz="0" w:space="0" w:color="auto"/>
            <w:left w:val="none" w:sz="0" w:space="0" w:color="auto"/>
            <w:bottom w:val="none" w:sz="0" w:space="0" w:color="auto"/>
            <w:right w:val="none" w:sz="0" w:space="0" w:color="auto"/>
          </w:divBdr>
        </w:div>
        <w:div w:id="1387223460">
          <w:marLeft w:val="0"/>
          <w:marRight w:val="0"/>
          <w:marTop w:val="0"/>
          <w:marBottom w:val="0"/>
          <w:divBdr>
            <w:top w:val="none" w:sz="0" w:space="0" w:color="auto"/>
            <w:left w:val="none" w:sz="0" w:space="0" w:color="auto"/>
            <w:bottom w:val="none" w:sz="0" w:space="0" w:color="auto"/>
            <w:right w:val="none" w:sz="0" w:space="0" w:color="auto"/>
          </w:divBdr>
        </w:div>
        <w:div w:id="2103261483">
          <w:marLeft w:val="0"/>
          <w:marRight w:val="0"/>
          <w:marTop w:val="0"/>
          <w:marBottom w:val="0"/>
          <w:divBdr>
            <w:top w:val="none" w:sz="0" w:space="0" w:color="auto"/>
            <w:left w:val="none" w:sz="0" w:space="0" w:color="auto"/>
            <w:bottom w:val="none" w:sz="0" w:space="0" w:color="auto"/>
            <w:right w:val="none" w:sz="0" w:space="0" w:color="auto"/>
          </w:divBdr>
        </w:div>
        <w:div w:id="1014920483">
          <w:marLeft w:val="0"/>
          <w:marRight w:val="0"/>
          <w:marTop w:val="0"/>
          <w:marBottom w:val="0"/>
          <w:divBdr>
            <w:top w:val="none" w:sz="0" w:space="0" w:color="auto"/>
            <w:left w:val="none" w:sz="0" w:space="0" w:color="auto"/>
            <w:bottom w:val="none" w:sz="0" w:space="0" w:color="auto"/>
            <w:right w:val="none" w:sz="0" w:space="0" w:color="auto"/>
          </w:divBdr>
        </w:div>
        <w:div w:id="2030450403">
          <w:marLeft w:val="0"/>
          <w:marRight w:val="0"/>
          <w:marTop w:val="0"/>
          <w:marBottom w:val="0"/>
          <w:divBdr>
            <w:top w:val="none" w:sz="0" w:space="0" w:color="auto"/>
            <w:left w:val="none" w:sz="0" w:space="0" w:color="auto"/>
            <w:bottom w:val="none" w:sz="0" w:space="0" w:color="auto"/>
            <w:right w:val="none" w:sz="0" w:space="0" w:color="auto"/>
          </w:divBdr>
        </w:div>
        <w:div w:id="1285887913">
          <w:marLeft w:val="0"/>
          <w:marRight w:val="0"/>
          <w:marTop w:val="0"/>
          <w:marBottom w:val="0"/>
          <w:divBdr>
            <w:top w:val="none" w:sz="0" w:space="0" w:color="auto"/>
            <w:left w:val="none" w:sz="0" w:space="0" w:color="auto"/>
            <w:bottom w:val="none" w:sz="0" w:space="0" w:color="auto"/>
            <w:right w:val="none" w:sz="0" w:space="0" w:color="auto"/>
          </w:divBdr>
        </w:div>
      </w:divsChild>
    </w:div>
    <w:div w:id="812989857">
      <w:bodyDiv w:val="1"/>
      <w:marLeft w:val="0"/>
      <w:marRight w:val="0"/>
      <w:marTop w:val="0"/>
      <w:marBottom w:val="0"/>
      <w:divBdr>
        <w:top w:val="none" w:sz="0" w:space="0" w:color="auto"/>
        <w:left w:val="none" w:sz="0" w:space="0" w:color="auto"/>
        <w:bottom w:val="none" w:sz="0" w:space="0" w:color="auto"/>
        <w:right w:val="none" w:sz="0" w:space="0" w:color="auto"/>
      </w:divBdr>
      <w:divsChild>
        <w:div w:id="12652111">
          <w:marLeft w:val="0"/>
          <w:marRight w:val="0"/>
          <w:marTop w:val="0"/>
          <w:marBottom w:val="0"/>
          <w:divBdr>
            <w:top w:val="none" w:sz="0" w:space="0" w:color="auto"/>
            <w:left w:val="none" w:sz="0" w:space="0" w:color="auto"/>
            <w:bottom w:val="none" w:sz="0" w:space="0" w:color="auto"/>
            <w:right w:val="none" w:sz="0" w:space="0" w:color="auto"/>
          </w:divBdr>
          <w:divsChild>
            <w:div w:id="1976182259">
              <w:marLeft w:val="-75"/>
              <w:marRight w:val="0"/>
              <w:marTop w:val="30"/>
              <w:marBottom w:val="30"/>
              <w:divBdr>
                <w:top w:val="none" w:sz="0" w:space="0" w:color="auto"/>
                <w:left w:val="none" w:sz="0" w:space="0" w:color="auto"/>
                <w:bottom w:val="none" w:sz="0" w:space="0" w:color="auto"/>
                <w:right w:val="none" w:sz="0" w:space="0" w:color="auto"/>
              </w:divBdr>
              <w:divsChild>
                <w:div w:id="20669988">
                  <w:marLeft w:val="0"/>
                  <w:marRight w:val="0"/>
                  <w:marTop w:val="0"/>
                  <w:marBottom w:val="0"/>
                  <w:divBdr>
                    <w:top w:val="none" w:sz="0" w:space="0" w:color="auto"/>
                    <w:left w:val="none" w:sz="0" w:space="0" w:color="auto"/>
                    <w:bottom w:val="none" w:sz="0" w:space="0" w:color="auto"/>
                    <w:right w:val="none" w:sz="0" w:space="0" w:color="auto"/>
                  </w:divBdr>
                  <w:divsChild>
                    <w:div w:id="150947578">
                      <w:marLeft w:val="0"/>
                      <w:marRight w:val="0"/>
                      <w:marTop w:val="0"/>
                      <w:marBottom w:val="0"/>
                      <w:divBdr>
                        <w:top w:val="none" w:sz="0" w:space="0" w:color="auto"/>
                        <w:left w:val="none" w:sz="0" w:space="0" w:color="auto"/>
                        <w:bottom w:val="none" w:sz="0" w:space="0" w:color="auto"/>
                        <w:right w:val="none" w:sz="0" w:space="0" w:color="auto"/>
                      </w:divBdr>
                    </w:div>
                  </w:divsChild>
                </w:div>
                <w:div w:id="73670901">
                  <w:marLeft w:val="0"/>
                  <w:marRight w:val="0"/>
                  <w:marTop w:val="0"/>
                  <w:marBottom w:val="0"/>
                  <w:divBdr>
                    <w:top w:val="none" w:sz="0" w:space="0" w:color="auto"/>
                    <w:left w:val="none" w:sz="0" w:space="0" w:color="auto"/>
                    <w:bottom w:val="none" w:sz="0" w:space="0" w:color="auto"/>
                    <w:right w:val="none" w:sz="0" w:space="0" w:color="auto"/>
                  </w:divBdr>
                  <w:divsChild>
                    <w:div w:id="547181694">
                      <w:marLeft w:val="0"/>
                      <w:marRight w:val="0"/>
                      <w:marTop w:val="0"/>
                      <w:marBottom w:val="0"/>
                      <w:divBdr>
                        <w:top w:val="none" w:sz="0" w:space="0" w:color="auto"/>
                        <w:left w:val="none" w:sz="0" w:space="0" w:color="auto"/>
                        <w:bottom w:val="none" w:sz="0" w:space="0" w:color="auto"/>
                        <w:right w:val="none" w:sz="0" w:space="0" w:color="auto"/>
                      </w:divBdr>
                    </w:div>
                  </w:divsChild>
                </w:div>
                <w:div w:id="176848098">
                  <w:marLeft w:val="0"/>
                  <w:marRight w:val="0"/>
                  <w:marTop w:val="0"/>
                  <w:marBottom w:val="0"/>
                  <w:divBdr>
                    <w:top w:val="none" w:sz="0" w:space="0" w:color="auto"/>
                    <w:left w:val="none" w:sz="0" w:space="0" w:color="auto"/>
                    <w:bottom w:val="none" w:sz="0" w:space="0" w:color="auto"/>
                    <w:right w:val="none" w:sz="0" w:space="0" w:color="auto"/>
                  </w:divBdr>
                  <w:divsChild>
                    <w:div w:id="603346677">
                      <w:marLeft w:val="0"/>
                      <w:marRight w:val="0"/>
                      <w:marTop w:val="0"/>
                      <w:marBottom w:val="0"/>
                      <w:divBdr>
                        <w:top w:val="none" w:sz="0" w:space="0" w:color="auto"/>
                        <w:left w:val="none" w:sz="0" w:space="0" w:color="auto"/>
                        <w:bottom w:val="none" w:sz="0" w:space="0" w:color="auto"/>
                        <w:right w:val="none" w:sz="0" w:space="0" w:color="auto"/>
                      </w:divBdr>
                    </w:div>
                  </w:divsChild>
                </w:div>
                <w:div w:id="269170106">
                  <w:marLeft w:val="0"/>
                  <w:marRight w:val="0"/>
                  <w:marTop w:val="0"/>
                  <w:marBottom w:val="0"/>
                  <w:divBdr>
                    <w:top w:val="none" w:sz="0" w:space="0" w:color="auto"/>
                    <w:left w:val="none" w:sz="0" w:space="0" w:color="auto"/>
                    <w:bottom w:val="none" w:sz="0" w:space="0" w:color="auto"/>
                    <w:right w:val="none" w:sz="0" w:space="0" w:color="auto"/>
                  </w:divBdr>
                  <w:divsChild>
                    <w:div w:id="839542278">
                      <w:marLeft w:val="0"/>
                      <w:marRight w:val="0"/>
                      <w:marTop w:val="0"/>
                      <w:marBottom w:val="0"/>
                      <w:divBdr>
                        <w:top w:val="none" w:sz="0" w:space="0" w:color="auto"/>
                        <w:left w:val="none" w:sz="0" w:space="0" w:color="auto"/>
                        <w:bottom w:val="none" w:sz="0" w:space="0" w:color="auto"/>
                        <w:right w:val="none" w:sz="0" w:space="0" w:color="auto"/>
                      </w:divBdr>
                    </w:div>
                  </w:divsChild>
                </w:div>
                <w:div w:id="479930920">
                  <w:marLeft w:val="0"/>
                  <w:marRight w:val="0"/>
                  <w:marTop w:val="0"/>
                  <w:marBottom w:val="0"/>
                  <w:divBdr>
                    <w:top w:val="none" w:sz="0" w:space="0" w:color="auto"/>
                    <w:left w:val="none" w:sz="0" w:space="0" w:color="auto"/>
                    <w:bottom w:val="none" w:sz="0" w:space="0" w:color="auto"/>
                    <w:right w:val="none" w:sz="0" w:space="0" w:color="auto"/>
                  </w:divBdr>
                  <w:divsChild>
                    <w:div w:id="203059669">
                      <w:marLeft w:val="0"/>
                      <w:marRight w:val="0"/>
                      <w:marTop w:val="0"/>
                      <w:marBottom w:val="0"/>
                      <w:divBdr>
                        <w:top w:val="none" w:sz="0" w:space="0" w:color="auto"/>
                        <w:left w:val="none" w:sz="0" w:space="0" w:color="auto"/>
                        <w:bottom w:val="none" w:sz="0" w:space="0" w:color="auto"/>
                        <w:right w:val="none" w:sz="0" w:space="0" w:color="auto"/>
                      </w:divBdr>
                    </w:div>
                  </w:divsChild>
                </w:div>
                <w:div w:id="480123614">
                  <w:marLeft w:val="0"/>
                  <w:marRight w:val="0"/>
                  <w:marTop w:val="0"/>
                  <w:marBottom w:val="0"/>
                  <w:divBdr>
                    <w:top w:val="none" w:sz="0" w:space="0" w:color="auto"/>
                    <w:left w:val="none" w:sz="0" w:space="0" w:color="auto"/>
                    <w:bottom w:val="none" w:sz="0" w:space="0" w:color="auto"/>
                    <w:right w:val="none" w:sz="0" w:space="0" w:color="auto"/>
                  </w:divBdr>
                  <w:divsChild>
                    <w:div w:id="1622300352">
                      <w:marLeft w:val="0"/>
                      <w:marRight w:val="0"/>
                      <w:marTop w:val="0"/>
                      <w:marBottom w:val="0"/>
                      <w:divBdr>
                        <w:top w:val="none" w:sz="0" w:space="0" w:color="auto"/>
                        <w:left w:val="none" w:sz="0" w:space="0" w:color="auto"/>
                        <w:bottom w:val="none" w:sz="0" w:space="0" w:color="auto"/>
                        <w:right w:val="none" w:sz="0" w:space="0" w:color="auto"/>
                      </w:divBdr>
                    </w:div>
                  </w:divsChild>
                </w:div>
                <w:div w:id="595870103">
                  <w:marLeft w:val="0"/>
                  <w:marRight w:val="0"/>
                  <w:marTop w:val="0"/>
                  <w:marBottom w:val="0"/>
                  <w:divBdr>
                    <w:top w:val="none" w:sz="0" w:space="0" w:color="auto"/>
                    <w:left w:val="none" w:sz="0" w:space="0" w:color="auto"/>
                    <w:bottom w:val="none" w:sz="0" w:space="0" w:color="auto"/>
                    <w:right w:val="none" w:sz="0" w:space="0" w:color="auto"/>
                  </w:divBdr>
                  <w:divsChild>
                    <w:div w:id="197088393">
                      <w:marLeft w:val="0"/>
                      <w:marRight w:val="0"/>
                      <w:marTop w:val="0"/>
                      <w:marBottom w:val="0"/>
                      <w:divBdr>
                        <w:top w:val="none" w:sz="0" w:space="0" w:color="auto"/>
                        <w:left w:val="none" w:sz="0" w:space="0" w:color="auto"/>
                        <w:bottom w:val="none" w:sz="0" w:space="0" w:color="auto"/>
                        <w:right w:val="none" w:sz="0" w:space="0" w:color="auto"/>
                      </w:divBdr>
                    </w:div>
                  </w:divsChild>
                </w:div>
                <w:div w:id="623656405">
                  <w:marLeft w:val="0"/>
                  <w:marRight w:val="0"/>
                  <w:marTop w:val="0"/>
                  <w:marBottom w:val="0"/>
                  <w:divBdr>
                    <w:top w:val="none" w:sz="0" w:space="0" w:color="auto"/>
                    <w:left w:val="none" w:sz="0" w:space="0" w:color="auto"/>
                    <w:bottom w:val="none" w:sz="0" w:space="0" w:color="auto"/>
                    <w:right w:val="none" w:sz="0" w:space="0" w:color="auto"/>
                  </w:divBdr>
                  <w:divsChild>
                    <w:div w:id="2029868369">
                      <w:marLeft w:val="0"/>
                      <w:marRight w:val="0"/>
                      <w:marTop w:val="0"/>
                      <w:marBottom w:val="0"/>
                      <w:divBdr>
                        <w:top w:val="none" w:sz="0" w:space="0" w:color="auto"/>
                        <w:left w:val="none" w:sz="0" w:space="0" w:color="auto"/>
                        <w:bottom w:val="none" w:sz="0" w:space="0" w:color="auto"/>
                        <w:right w:val="none" w:sz="0" w:space="0" w:color="auto"/>
                      </w:divBdr>
                    </w:div>
                  </w:divsChild>
                </w:div>
                <w:div w:id="671108289">
                  <w:marLeft w:val="0"/>
                  <w:marRight w:val="0"/>
                  <w:marTop w:val="0"/>
                  <w:marBottom w:val="0"/>
                  <w:divBdr>
                    <w:top w:val="none" w:sz="0" w:space="0" w:color="auto"/>
                    <w:left w:val="none" w:sz="0" w:space="0" w:color="auto"/>
                    <w:bottom w:val="none" w:sz="0" w:space="0" w:color="auto"/>
                    <w:right w:val="none" w:sz="0" w:space="0" w:color="auto"/>
                  </w:divBdr>
                  <w:divsChild>
                    <w:div w:id="946430584">
                      <w:marLeft w:val="0"/>
                      <w:marRight w:val="0"/>
                      <w:marTop w:val="0"/>
                      <w:marBottom w:val="0"/>
                      <w:divBdr>
                        <w:top w:val="none" w:sz="0" w:space="0" w:color="auto"/>
                        <w:left w:val="none" w:sz="0" w:space="0" w:color="auto"/>
                        <w:bottom w:val="none" w:sz="0" w:space="0" w:color="auto"/>
                        <w:right w:val="none" w:sz="0" w:space="0" w:color="auto"/>
                      </w:divBdr>
                    </w:div>
                  </w:divsChild>
                </w:div>
                <w:div w:id="678191863">
                  <w:marLeft w:val="0"/>
                  <w:marRight w:val="0"/>
                  <w:marTop w:val="0"/>
                  <w:marBottom w:val="0"/>
                  <w:divBdr>
                    <w:top w:val="none" w:sz="0" w:space="0" w:color="auto"/>
                    <w:left w:val="none" w:sz="0" w:space="0" w:color="auto"/>
                    <w:bottom w:val="none" w:sz="0" w:space="0" w:color="auto"/>
                    <w:right w:val="none" w:sz="0" w:space="0" w:color="auto"/>
                  </w:divBdr>
                  <w:divsChild>
                    <w:div w:id="309789370">
                      <w:marLeft w:val="0"/>
                      <w:marRight w:val="0"/>
                      <w:marTop w:val="0"/>
                      <w:marBottom w:val="0"/>
                      <w:divBdr>
                        <w:top w:val="none" w:sz="0" w:space="0" w:color="auto"/>
                        <w:left w:val="none" w:sz="0" w:space="0" w:color="auto"/>
                        <w:bottom w:val="none" w:sz="0" w:space="0" w:color="auto"/>
                        <w:right w:val="none" w:sz="0" w:space="0" w:color="auto"/>
                      </w:divBdr>
                    </w:div>
                  </w:divsChild>
                </w:div>
                <w:div w:id="811865739">
                  <w:marLeft w:val="0"/>
                  <w:marRight w:val="0"/>
                  <w:marTop w:val="0"/>
                  <w:marBottom w:val="0"/>
                  <w:divBdr>
                    <w:top w:val="none" w:sz="0" w:space="0" w:color="auto"/>
                    <w:left w:val="none" w:sz="0" w:space="0" w:color="auto"/>
                    <w:bottom w:val="none" w:sz="0" w:space="0" w:color="auto"/>
                    <w:right w:val="none" w:sz="0" w:space="0" w:color="auto"/>
                  </w:divBdr>
                  <w:divsChild>
                    <w:div w:id="1046415065">
                      <w:marLeft w:val="0"/>
                      <w:marRight w:val="0"/>
                      <w:marTop w:val="0"/>
                      <w:marBottom w:val="0"/>
                      <w:divBdr>
                        <w:top w:val="none" w:sz="0" w:space="0" w:color="auto"/>
                        <w:left w:val="none" w:sz="0" w:space="0" w:color="auto"/>
                        <w:bottom w:val="none" w:sz="0" w:space="0" w:color="auto"/>
                        <w:right w:val="none" w:sz="0" w:space="0" w:color="auto"/>
                      </w:divBdr>
                    </w:div>
                  </w:divsChild>
                </w:div>
                <w:div w:id="1006977676">
                  <w:marLeft w:val="0"/>
                  <w:marRight w:val="0"/>
                  <w:marTop w:val="0"/>
                  <w:marBottom w:val="0"/>
                  <w:divBdr>
                    <w:top w:val="none" w:sz="0" w:space="0" w:color="auto"/>
                    <w:left w:val="none" w:sz="0" w:space="0" w:color="auto"/>
                    <w:bottom w:val="none" w:sz="0" w:space="0" w:color="auto"/>
                    <w:right w:val="none" w:sz="0" w:space="0" w:color="auto"/>
                  </w:divBdr>
                  <w:divsChild>
                    <w:div w:id="502207057">
                      <w:marLeft w:val="0"/>
                      <w:marRight w:val="0"/>
                      <w:marTop w:val="0"/>
                      <w:marBottom w:val="0"/>
                      <w:divBdr>
                        <w:top w:val="none" w:sz="0" w:space="0" w:color="auto"/>
                        <w:left w:val="none" w:sz="0" w:space="0" w:color="auto"/>
                        <w:bottom w:val="none" w:sz="0" w:space="0" w:color="auto"/>
                        <w:right w:val="none" w:sz="0" w:space="0" w:color="auto"/>
                      </w:divBdr>
                    </w:div>
                  </w:divsChild>
                </w:div>
                <w:div w:id="1203056404">
                  <w:marLeft w:val="0"/>
                  <w:marRight w:val="0"/>
                  <w:marTop w:val="0"/>
                  <w:marBottom w:val="0"/>
                  <w:divBdr>
                    <w:top w:val="none" w:sz="0" w:space="0" w:color="auto"/>
                    <w:left w:val="none" w:sz="0" w:space="0" w:color="auto"/>
                    <w:bottom w:val="none" w:sz="0" w:space="0" w:color="auto"/>
                    <w:right w:val="none" w:sz="0" w:space="0" w:color="auto"/>
                  </w:divBdr>
                  <w:divsChild>
                    <w:div w:id="384375001">
                      <w:marLeft w:val="0"/>
                      <w:marRight w:val="0"/>
                      <w:marTop w:val="0"/>
                      <w:marBottom w:val="0"/>
                      <w:divBdr>
                        <w:top w:val="none" w:sz="0" w:space="0" w:color="auto"/>
                        <w:left w:val="none" w:sz="0" w:space="0" w:color="auto"/>
                        <w:bottom w:val="none" w:sz="0" w:space="0" w:color="auto"/>
                        <w:right w:val="none" w:sz="0" w:space="0" w:color="auto"/>
                      </w:divBdr>
                    </w:div>
                  </w:divsChild>
                </w:div>
                <w:div w:id="1235969949">
                  <w:marLeft w:val="0"/>
                  <w:marRight w:val="0"/>
                  <w:marTop w:val="0"/>
                  <w:marBottom w:val="0"/>
                  <w:divBdr>
                    <w:top w:val="none" w:sz="0" w:space="0" w:color="auto"/>
                    <w:left w:val="none" w:sz="0" w:space="0" w:color="auto"/>
                    <w:bottom w:val="none" w:sz="0" w:space="0" w:color="auto"/>
                    <w:right w:val="none" w:sz="0" w:space="0" w:color="auto"/>
                  </w:divBdr>
                  <w:divsChild>
                    <w:div w:id="1036735212">
                      <w:marLeft w:val="0"/>
                      <w:marRight w:val="0"/>
                      <w:marTop w:val="0"/>
                      <w:marBottom w:val="0"/>
                      <w:divBdr>
                        <w:top w:val="none" w:sz="0" w:space="0" w:color="auto"/>
                        <w:left w:val="none" w:sz="0" w:space="0" w:color="auto"/>
                        <w:bottom w:val="none" w:sz="0" w:space="0" w:color="auto"/>
                        <w:right w:val="none" w:sz="0" w:space="0" w:color="auto"/>
                      </w:divBdr>
                    </w:div>
                  </w:divsChild>
                </w:div>
                <w:div w:id="1488933367">
                  <w:marLeft w:val="0"/>
                  <w:marRight w:val="0"/>
                  <w:marTop w:val="0"/>
                  <w:marBottom w:val="0"/>
                  <w:divBdr>
                    <w:top w:val="none" w:sz="0" w:space="0" w:color="auto"/>
                    <w:left w:val="none" w:sz="0" w:space="0" w:color="auto"/>
                    <w:bottom w:val="none" w:sz="0" w:space="0" w:color="auto"/>
                    <w:right w:val="none" w:sz="0" w:space="0" w:color="auto"/>
                  </w:divBdr>
                  <w:divsChild>
                    <w:div w:id="584923242">
                      <w:marLeft w:val="0"/>
                      <w:marRight w:val="0"/>
                      <w:marTop w:val="0"/>
                      <w:marBottom w:val="0"/>
                      <w:divBdr>
                        <w:top w:val="none" w:sz="0" w:space="0" w:color="auto"/>
                        <w:left w:val="none" w:sz="0" w:space="0" w:color="auto"/>
                        <w:bottom w:val="none" w:sz="0" w:space="0" w:color="auto"/>
                        <w:right w:val="none" w:sz="0" w:space="0" w:color="auto"/>
                      </w:divBdr>
                    </w:div>
                  </w:divsChild>
                </w:div>
                <w:div w:id="1525287998">
                  <w:marLeft w:val="0"/>
                  <w:marRight w:val="0"/>
                  <w:marTop w:val="0"/>
                  <w:marBottom w:val="0"/>
                  <w:divBdr>
                    <w:top w:val="none" w:sz="0" w:space="0" w:color="auto"/>
                    <w:left w:val="none" w:sz="0" w:space="0" w:color="auto"/>
                    <w:bottom w:val="none" w:sz="0" w:space="0" w:color="auto"/>
                    <w:right w:val="none" w:sz="0" w:space="0" w:color="auto"/>
                  </w:divBdr>
                  <w:divsChild>
                    <w:div w:id="960526804">
                      <w:marLeft w:val="0"/>
                      <w:marRight w:val="0"/>
                      <w:marTop w:val="0"/>
                      <w:marBottom w:val="0"/>
                      <w:divBdr>
                        <w:top w:val="none" w:sz="0" w:space="0" w:color="auto"/>
                        <w:left w:val="none" w:sz="0" w:space="0" w:color="auto"/>
                        <w:bottom w:val="none" w:sz="0" w:space="0" w:color="auto"/>
                        <w:right w:val="none" w:sz="0" w:space="0" w:color="auto"/>
                      </w:divBdr>
                    </w:div>
                  </w:divsChild>
                </w:div>
                <w:div w:id="1532184224">
                  <w:marLeft w:val="0"/>
                  <w:marRight w:val="0"/>
                  <w:marTop w:val="0"/>
                  <w:marBottom w:val="0"/>
                  <w:divBdr>
                    <w:top w:val="none" w:sz="0" w:space="0" w:color="auto"/>
                    <w:left w:val="none" w:sz="0" w:space="0" w:color="auto"/>
                    <w:bottom w:val="none" w:sz="0" w:space="0" w:color="auto"/>
                    <w:right w:val="none" w:sz="0" w:space="0" w:color="auto"/>
                  </w:divBdr>
                  <w:divsChild>
                    <w:div w:id="1212964389">
                      <w:marLeft w:val="0"/>
                      <w:marRight w:val="0"/>
                      <w:marTop w:val="0"/>
                      <w:marBottom w:val="0"/>
                      <w:divBdr>
                        <w:top w:val="none" w:sz="0" w:space="0" w:color="auto"/>
                        <w:left w:val="none" w:sz="0" w:space="0" w:color="auto"/>
                        <w:bottom w:val="none" w:sz="0" w:space="0" w:color="auto"/>
                        <w:right w:val="none" w:sz="0" w:space="0" w:color="auto"/>
                      </w:divBdr>
                    </w:div>
                  </w:divsChild>
                </w:div>
                <w:div w:id="1537153903">
                  <w:marLeft w:val="0"/>
                  <w:marRight w:val="0"/>
                  <w:marTop w:val="0"/>
                  <w:marBottom w:val="0"/>
                  <w:divBdr>
                    <w:top w:val="none" w:sz="0" w:space="0" w:color="auto"/>
                    <w:left w:val="none" w:sz="0" w:space="0" w:color="auto"/>
                    <w:bottom w:val="none" w:sz="0" w:space="0" w:color="auto"/>
                    <w:right w:val="none" w:sz="0" w:space="0" w:color="auto"/>
                  </w:divBdr>
                  <w:divsChild>
                    <w:div w:id="2126732967">
                      <w:marLeft w:val="0"/>
                      <w:marRight w:val="0"/>
                      <w:marTop w:val="0"/>
                      <w:marBottom w:val="0"/>
                      <w:divBdr>
                        <w:top w:val="none" w:sz="0" w:space="0" w:color="auto"/>
                        <w:left w:val="none" w:sz="0" w:space="0" w:color="auto"/>
                        <w:bottom w:val="none" w:sz="0" w:space="0" w:color="auto"/>
                        <w:right w:val="none" w:sz="0" w:space="0" w:color="auto"/>
                      </w:divBdr>
                    </w:div>
                  </w:divsChild>
                </w:div>
                <w:div w:id="1636445991">
                  <w:marLeft w:val="0"/>
                  <w:marRight w:val="0"/>
                  <w:marTop w:val="0"/>
                  <w:marBottom w:val="0"/>
                  <w:divBdr>
                    <w:top w:val="none" w:sz="0" w:space="0" w:color="auto"/>
                    <w:left w:val="none" w:sz="0" w:space="0" w:color="auto"/>
                    <w:bottom w:val="none" w:sz="0" w:space="0" w:color="auto"/>
                    <w:right w:val="none" w:sz="0" w:space="0" w:color="auto"/>
                  </w:divBdr>
                  <w:divsChild>
                    <w:div w:id="1722702760">
                      <w:marLeft w:val="0"/>
                      <w:marRight w:val="0"/>
                      <w:marTop w:val="0"/>
                      <w:marBottom w:val="0"/>
                      <w:divBdr>
                        <w:top w:val="none" w:sz="0" w:space="0" w:color="auto"/>
                        <w:left w:val="none" w:sz="0" w:space="0" w:color="auto"/>
                        <w:bottom w:val="none" w:sz="0" w:space="0" w:color="auto"/>
                        <w:right w:val="none" w:sz="0" w:space="0" w:color="auto"/>
                      </w:divBdr>
                    </w:div>
                  </w:divsChild>
                </w:div>
                <w:div w:id="1703288932">
                  <w:marLeft w:val="0"/>
                  <w:marRight w:val="0"/>
                  <w:marTop w:val="0"/>
                  <w:marBottom w:val="0"/>
                  <w:divBdr>
                    <w:top w:val="none" w:sz="0" w:space="0" w:color="auto"/>
                    <w:left w:val="none" w:sz="0" w:space="0" w:color="auto"/>
                    <w:bottom w:val="none" w:sz="0" w:space="0" w:color="auto"/>
                    <w:right w:val="none" w:sz="0" w:space="0" w:color="auto"/>
                  </w:divBdr>
                  <w:divsChild>
                    <w:div w:id="1587379358">
                      <w:marLeft w:val="0"/>
                      <w:marRight w:val="0"/>
                      <w:marTop w:val="0"/>
                      <w:marBottom w:val="0"/>
                      <w:divBdr>
                        <w:top w:val="none" w:sz="0" w:space="0" w:color="auto"/>
                        <w:left w:val="none" w:sz="0" w:space="0" w:color="auto"/>
                        <w:bottom w:val="none" w:sz="0" w:space="0" w:color="auto"/>
                        <w:right w:val="none" w:sz="0" w:space="0" w:color="auto"/>
                      </w:divBdr>
                    </w:div>
                  </w:divsChild>
                </w:div>
                <w:div w:id="1741321935">
                  <w:marLeft w:val="0"/>
                  <w:marRight w:val="0"/>
                  <w:marTop w:val="0"/>
                  <w:marBottom w:val="0"/>
                  <w:divBdr>
                    <w:top w:val="none" w:sz="0" w:space="0" w:color="auto"/>
                    <w:left w:val="none" w:sz="0" w:space="0" w:color="auto"/>
                    <w:bottom w:val="none" w:sz="0" w:space="0" w:color="auto"/>
                    <w:right w:val="none" w:sz="0" w:space="0" w:color="auto"/>
                  </w:divBdr>
                  <w:divsChild>
                    <w:div w:id="1400471477">
                      <w:marLeft w:val="0"/>
                      <w:marRight w:val="0"/>
                      <w:marTop w:val="0"/>
                      <w:marBottom w:val="0"/>
                      <w:divBdr>
                        <w:top w:val="none" w:sz="0" w:space="0" w:color="auto"/>
                        <w:left w:val="none" w:sz="0" w:space="0" w:color="auto"/>
                        <w:bottom w:val="none" w:sz="0" w:space="0" w:color="auto"/>
                        <w:right w:val="none" w:sz="0" w:space="0" w:color="auto"/>
                      </w:divBdr>
                    </w:div>
                  </w:divsChild>
                </w:div>
                <w:div w:id="1815104307">
                  <w:marLeft w:val="0"/>
                  <w:marRight w:val="0"/>
                  <w:marTop w:val="0"/>
                  <w:marBottom w:val="0"/>
                  <w:divBdr>
                    <w:top w:val="none" w:sz="0" w:space="0" w:color="auto"/>
                    <w:left w:val="none" w:sz="0" w:space="0" w:color="auto"/>
                    <w:bottom w:val="none" w:sz="0" w:space="0" w:color="auto"/>
                    <w:right w:val="none" w:sz="0" w:space="0" w:color="auto"/>
                  </w:divBdr>
                  <w:divsChild>
                    <w:div w:id="137961857">
                      <w:marLeft w:val="0"/>
                      <w:marRight w:val="0"/>
                      <w:marTop w:val="0"/>
                      <w:marBottom w:val="0"/>
                      <w:divBdr>
                        <w:top w:val="none" w:sz="0" w:space="0" w:color="auto"/>
                        <w:left w:val="none" w:sz="0" w:space="0" w:color="auto"/>
                        <w:bottom w:val="none" w:sz="0" w:space="0" w:color="auto"/>
                        <w:right w:val="none" w:sz="0" w:space="0" w:color="auto"/>
                      </w:divBdr>
                    </w:div>
                  </w:divsChild>
                </w:div>
                <w:div w:id="1919248318">
                  <w:marLeft w:val="0"/>
                  <w:marRight w:val="0"/>
                  <w:marTop w:val="0"/>
                  <w:marBottom w:val="0"/>
                  <w:divBdr>
                    <w:top w:val="none" w:sz="0" w:space="0" w:color="auto"/>
                    <w:left w:val="none" w:sz="0" w:space="0" w:color="auto"/>
                    <w:bottom w:val="none" w:sz="0" w:space="0" w:color="auto"/>
                    <w:right w:val="none" w:sz="0" w:space="0" w:color="auto"/>
                  </w:divBdr>
                  <w:divsChild>
                    <w:div w:id="1548832419">
                      <w:marLeft w:val="0"/>
                      <w:marRight w:val="0"/>
                      <w:marTop w:val="0"/>
                      <w:marBottom w:val="0"/>
                      <w:divBdr>
                        <w:top w:val="none" w:sz="0" w:space="0" w:color="auto"/>
                        <w:left w:val="none" w:sz="0" w:space="0" w:color="auto"/>
                        <w:bottom w:val="none" w:sz="0" w:space="0" w:color="auto"/>
                        <w:right w:val="none" w:sz="0" w:space="0" w:color="auto"/>
                      </w:divBdr>
                    </w:div>
                  </w:divsChild>
                </w:div>
                <w:div w:id="2114746020">
                  <w:marLeft w:val="0"/>
                  <w:marRight w:val="0"/>
                  <w:marTop w:val="0"/>
                  <w:marBottom w:val="0"/>
                  <w:divBdr>
                    <w:top w:val="none" w:sz="0" w:space="0" w:color="auto"/>
                    <w:left w:val="none" w:sz="0" w:space="0" w:color="auto"/>
                    <w:bottom w:val="none" w:sz="0" w:space="0" w:color="auto"/>
                    <w:right w:val="none" w:sz="0" w:space="0" w:color="auto"/>
                  </w:divBdr>
                  <w:divsChild>
                    <w:div w:id="627932956">
                      <w:marLeft w:val="0"/>
                      <w:marRight w:val="0"/>
                      <w:marTop w:val="0"/>
                      <w:marBottom w:val="0"/>
                      <w:divBdr>
                        <w:top w:val="none" w:sz="0" w:space="0" w:color="auto"/>
                        <w:left w:val="none" w:sz="0" w:space="0" w:color="auto"/>
                        <w:bottom w:val="none" w:sz="0" w:space="0" w:color="auto"/>
                        <w:right w:val="none" w:sz="0" w:space="0" w:color="auto"/>
                      </w:divBdr>
                    </w:div>
                  </w:divsChild>
                </w:div>
                <w:div w:id="2145924228">
                  <w:marLeft w:val="0"/>
                  <w:marRight w:val="0"/>
                  <w:marTop w:val="0"/>
                  <w:marBottom w:val="0"/>
                  <w:divBdr>
                    <w:top w:val="none" w:sz="0" w:space="0" w:color="auto"/>
                    <w:left w:val="none" w:sz="0" w:space="0" w:color="auto"/>
                    <w:bottom w:val="none" w:sz="0" w:space="0" w:color="auto"/>
                    <w:right w:val="none" w:sz="0" w:space="0" w:color="auto"/>
                  </w:divBdr>
                  <w:divsChild>
                    <w:div w:id="90472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1293">
          <w:marLeft w:val="0"/>
          <w:marRight w:val="0"/>
          <w:marTop w:val="0"/>
          <w:marBottom w:val="0"/>
          <w:divBdr>
            <w:top w:val="none" w:sz="0" w:space="0" w:color="auto"/>
            <w:left w:val="none" w:sz="0" w:space="0" w:color="auto"/>
            <w:bottom w:val="none" w:sz="0" w:space="0" w:color="auto"/>
            <w:right w:val="none" w:sz="0" w:space="0" w:color="auto"/>
          </w:divBdr>
        </w:div>
        <w:div w:id="568077728">
          <w:marLeft w:val="0"/>
          <w:marRight w:val="0"/>
          <w:marTop w:val="0"/>
          <w:marBottom w:val="0"/>
          <w:divBdr>
            <w:top w:val="none" w:sz="0" w:space="0" w:color="auto"/>
            <w:left w:val="none" w:sz="0" w:space="0" w:color="auto"/>
            <w:bottom w:val="none" w:sz="0" w:space="0" w:color="auto"/>
            <w:right w:val="none" w:sz="0" w:space="0" w:color="auto"/>
          </w:divBdr>
        </w:div>
        <w:div w:id="588078763">
          <w:marLeft w:val="0"/>
          <w:marRight w:val="0"/>
          <w:marTop w:val="0"/>
          <w:marBottom w:val="0"/>
          <w:divBdr>
            <w:top w:val="none" w:sz="0" w:space="0" w:color="auto"/>
            <w:left w:val="none" w:sz="0" w:space="0" w:color="auto"/>
            <w:bottom w:val="none" w:sz="0" w:space="0" w:color="auto"/>
            <w:right w:val="none" w:sz="0" w:space="0" w:color="auto"/>
          </w:divBdr>
          <w:divsChild>
            <w:div w:id="14767426">
              <w:marLeft w:val="0"/>
              <w:marRight w:val="0"/>
              <w:marTop w:val="0"/>
              <w:marBottom w:val="0"/>
              <w:divBdr>
                <w:top w:val="none" w:sz="0" w:space="0" w:color="auto"/>
                <w:left w:val="none" w:sz="0" w:space="0" w:color="auto"/>
                <w:bottom w:val="none" w:sz="0" w:space="0" w:color="auto"/>
                <w:right w:val="none" w:sz="0" w:space="0" w:color="auto"/>
              </w:divBdr>
            </w:div>
            <w:div w:id="211428534">
              <w:marLeft w:val="0"/>
              <w:marRight w:val="0"/>
              <w:marTop w:val="0"/>
              <w:marBottom w:val="0"/>
              <w:divBdr>
                <w:top w:val="none" w:sz="0" w:space="0" w:color="auto"/>
                <w:left w:val="none" w:sz="0" w:space="0" w:color="auto"/>
                <w:bottom w:val="none" w:sz="0" w:space="0" w:color="auto"/>
                <w:right w:val="none" w:sz="0" w:space="0" w:color="auto"/>
              </w:divBdr>
            </w:div>
            <w:div w:id="1842741966">
              <w:marLeft w:val="0"/>
              <w:marRight w:val="0"/>
              <w:marTop w:val="0"/>
              <w:marBottom w:val="0"/>
              <w:divBdr>
                <w:top w:val="none" w:sz="0" w:space="0" w:color="auto"/>
                <w:left w:val="none" w:sz="0" w:space="0" w:color="auto"/>
                <w:bottom w:val="none" w:sz="0" w:space="0" w:color="auto"/>
                <w:right w:val="none" w:sz="0" w:space="0" w:color="auto"/>
              </w:divBdr>
            </w:div>
            <w:div w:id="1978408248">
              <w:marLeft w:val="0"/>
              <w:marRight w:val="0"/>
              <w:marTop w:val="0"/>
              <w:marBottom w:val="0"/>
              <w:divBdr>
                <w:top w:val="none" w:sz="0" w:space="0" w:color="auto"/>
                <w:left w:val="none" w:sz="0" w:space="0" w:color="auto"/>
                <w:bottom w:val="none" w:sz="0" w:space="0" w:color="auto"/>
                <w:right w:val="none" w:sz="0" w:space="0" w:color="auto"/>
              </w:divBdr>
            </w:div>
          </w:divsChild>
        </w:div>
        <w:div w:id="962929746">
          <w:marLeft w:val="0"/>
          <w:marRight w:val="0"/>
          <w:marTop w:val="0"/>
          <w:marBottom w:val="0"/>
          <w:divBdr>
            <w:top w:val="none" w:sz="0" w:space="0" w:color="auto"/>
            <w:left w:val="none" w:sz="0" w:space="0" w:color="auto"/>
            <w:bottom w:val="none" w:sz="0" w:space="0" w:color="auto"/>
            <w:right w:val="none" w:sz="0" w:space="0" w:color="auto"/>
          </w:divBdr>
          <w:divsChild>
            <w:div w:id="893585093">
              <w:marLeft w:val="0"/>
              <w:marRight w:val="0"/>
              <w:marTop w:val="0"/>
              <w:marBottom w:val="0"/>
              <w:divBdr>
                <w:top w:val="none" w:sz="0" w:space="0" w:color="auto"/>
                <w:left w:val="none" w:sz="0" w:space="0" w:color="auto"/>
                <w:bottom w:val="none" w:sz="0" w:space="0" w:color="auto"/>
                <w:right w:val="none" w:sz="0" w:space="0" w:color="auto"/>
              </w:divBdr>
            </w:div>
            <w:div w:id="972829250">
              <w:marLeft w:val="0"/>
              <w:marRight w:val="0"/>
              <w:marTop w:val="0"/>
              <w:marBottom w:val="0"/>
              <w:divBdr>
                <w:top w:val="none" w:sz="0" w:space="0" w:color="auto"/>
                <w:left w:val="none" w:sz="0" w:space="0" w:color="auto"/>
                <w:bottom w:val="none" w:sz="0" w:space="0" w:color="auto"/>
                <w:right w:val="none" w:sz="0" w:space="0" w:color="auto"/>
              </w:divBdr>
            </w:div>
            <w:div w:id="1398821371">
              <w:marLeft w:val="0"/>
              <w:marRight w:val="0"/>
              <w:marTop w:val="0"/>
              <w:marBottom w:val="0"/>
              <w:divBdr>
                <w:top w:val="none" w:sz="0" w:space="0" w:color="auto"/>
                <w:left w:val="none" w:sz="0" w:space="0" w:color="auto"/>
                <w:bottom w:val="none" w:sz="0" w:space="0" w:color="auto"/>
                <w:right w:val="none" w:sz="0" w:space="0" w:color="auto"/>
              </w:divBdr>
            </w:div>
            <w:div w:id="1631017032">
              <w:marLeft w:val="0"/>
              <w:marRight w:val="0"/>
              <w:marTop w:val="0"/>
              <w:marBottom w:val="0"/>
              <w:divBdr>
                <w:top w:val="none" w:sz="0" w:space="0" w:color="auto"/>
                <w:left w:val="none" w:sz="0" w:space="0" w:color="auto"/>
                <w:bottom w:val="none" w:sz="0" w:space="0" w:color="auto"/>
                <w:right w:val="none" w:sz="0" w:space="0" w:color="auto"/>
              </w:divBdr>
            </w:div>
          </w:divsChild>
        </w:div>
        <w:div w:id="982150485">
          <w:marLeft w:val="0"/>
          <w:marRight w:val="0"/>
          <w:marTop w:val="0"/>
          <w:marBottom w:val="0"/>
          <w:divBdr>
            <w:top w:val="none" w:sz="0" w:space="0" w:color="auto"/>
            <w:left w:val="none" w:sz="0" w:space="0" w:color="auto"/>
            <w:bottom w:val="none" w:sz="0" w:space="0" w:color="auto"/>
            <w:right w:val="none" w:sz="0" w:space="0" w:color="auto"/>
          </w:divBdr>
        </w:div>
        <w:div w:id="1047339088">
          <w:marLeft w:val="0"/>
          <w:marRight w:val="0"/>
          <w:marTop w:val="0"/>
          <w:marBottom w:val="0"/>
          <w:divBdr>
            <w:top w:val="none" w:sz="0" w:space="0" w:color="auto"/>
            <w:left w:val="none" w:sz="0" w:space="0" w:color="auto"/>
            <w:bottom w:val="none" w:sz="0" w:space="0" w:color="auto"/>
            <w:right w:val="none" w:sz="0" w:space="0" w:color="auto"/>
          </w:divBdr>
        </w:div>
        <w:div w:id="1333604537">
          <w:marLeft w:val="0"/>
          <w:marRight w:val="0"/>
          <w:marTop w:val="0"/>
          <w:marBottom w:val="0"/>
          <w:divBdr>
            <w:top w:val="none" w:sz="0" w:space="0" w:color="auto"/>
            <w:left w:val="none" w:sz="0" w:space="0" w:color="auto"/>
            <w:bottom w:val="none" w:sz="0" w:space="0" w:color="auto"/>
            <w:right w:val="none" w:sz="0" w:space="0" w:color="auto"/>
          </w:divBdr>
          <w:divsChild>
            <w:div w:id="787742999">
              <w:marLeft w:val="0"/>
              <w:marRight w:val="0"/>
              <w:marTop w:val="0"/>
              <w:marBottom w:val="0"/>
              <w:divBdr>
                <w:top w:val="none" w:sz="0" w:space="0" w:color="auto"/>
                <w:left w:val="none" w:sz="0" w:space="0" w:color="auto"/>
                <w:bottom w:val="none" w:sz="0" w:space="0" w:color="auto"/>
                <w:right w:val="none" w:sz="0" w:space="0" w:color="auto"/>
              </w:divBdr>
            </w:div>
            <w:div w:id="1767267491">
              <w:marLeft w:val="0"/>
              <w:marRight w:val="0"/>
              <w:marTop w:val="0"/>
              <w:marBottom w:val="0"/>
              <w:divBdr>
                <w:top w:val="none" w:sz="0" w:space="0" w:color="auto"/>
                <w:left w:val="none" w:sz="0" w:space="0" w:color="auto"/>
                <w:bottom w:val="none" w:sz="0" w:space="0" w:color="auto"/>
                <w:right w:val="none" w:sz="0" w:space="0" w:color="auto"/>
              </w:divBdr>
            </w:div>
          </w:divsChild>
        </w:div>
        <w:div w:id="1392192717">
          <w:marLeft w:val="0"/>
          <w:marRight w:val="0"/>
          <w:marTop w:val="0"/>
          <w:marBottom w:val="0"/>
          <w:divBdr>
            <w:top w:val="none" w:sz="0" w:space="0" w:color="auto"/>
            <w:left w:val="none" w:sz="0" w:space="0" w:color="auto"/>
            <w:bottom w:val="none" w:sz="0" w:space="0" w:color="auto"/>
            <w:right w:val="none" w:sz="0" w:space="0" w:color="auto"/>
          </w:divBdr>
        </w:div>
        <w:div w:id="1436554167">
          <w:marLeft w:val="0"/>
          <w:marRight w:val="0"/>
          <w:marTop w:val="0"/>
          <w:marBottom w:val="0"/>
          <w:divBdr>
            <w:top w:val="none" w:sz="0" w:space="0" w:color="auto"/>
            <w:left w:val="none" w:sz="0" w:space="0" w:color="auto"/>
            <w:bottom w:val="none" w:sz="0" w:space="0" w:color="auto"/>
            <w:right w:val="none" w:sz="0" w:space="0" w:color="auto"/>
          </w:divBdr>
          <w:divsChild>
            <w:div w:id="610016404">
              <w:marLeft w:val="0"/>
              <w:marRight w:val="0"/>
              <w:marTop w:val="0"/>
              <w:marBottom w:val="0"/>
              <w:divBdr>
                <w:top w:val="none" w:sz="0" w:space="0" w:color="auto"/>
                <w:left w:val="none" w:sz="0" w:space="0" w:color="auto"/>
                <w:bottom w:val="none" w:sz="0" w:space="0" w:color="auto"/>
                <w:right w:val="none" w:sz="0" w:space="0" w:color="auto"/>
              </w:divBdr>
            </w:div>
            <w:div w:id="912347984">
              <w:marLeft w:val="0"/>
              <w:marRight w:val="0"/>
              <w:marTop w:val="0"/>
              <w:marBottom w:val="0"/>
              <w:divBdr>
                <w:top w:val="none" w:sz="0" w:space="0" w:color="auto"/>
                <w:left w:val="none" w:sz="0" w:space="0" w:color="auto"/>
                <w:bottom w:val="none" w:sz="0" w:space="0" w:color="auto"/>
                <w:right w:val="none" w:sz="0" w:space="0" w:color="auto"/>
              </w:divBdr>
            </w:div>
            <w:div w:id="1141769477">
              <w:marLeft w:val="0"/>
              <w:marRight w:val="0"/>
              <w:marTop w:val="0"/>
              <w:marBottom w:val="0"/>
              <w:divBdr>
                <w:top w:val="none" w:sz="0" w:space="0" w:color="auto"/>
                <w:left w:val="none" w:sz="0" w:space="0" w:color="auto"/>
                <w:bottom w:val="none" w:sz="0" w:space="0" w:color="auto"/>
                <w:right w:val="none" w:sz="0" w:space="0" w:color="auto"/>
              </w:divBdr>
            </w:div>
            <w:div w:id="1944679465">
              <w:marLeft w:val="0"/>
              <w:marRight w:val="0"/>
              <w:marTop w:val="0"/>
              <w:marBottom w:val="0"/>
              <w:divBdr>
                <w:top w:val="none" w:sz="0" w:space="0" w:color="auto"/>
                <w:left w:val="none" w:sz="0" w:space="0" w:color="auto"/>
                <w:bottom w:val="none" w:sz="0" w:space="0" w:color="auto"/>
                <w:right w:val="none" w:sz="0" w:space="0" w:color="auto"/>
              </w:divBdr>
            </w:div>
            <w:div w:id="2090688231">
              <w:marLeft w:val="0"/>
              <w:marRight w:val="0"/>
              <w:marTop w:val="0"/>
              <w:marBottom w:val="0"/>
              <w:divBdr>
                <w:top w:val="none" w:sz="0" w:space="0" w:color="auto"/>
                <w:left w:val="none" w:sz="0" w:space="0" w:color="auto"/>
                <w:bottom w:val="none" w:sz="0" w:space="0" w:color="auto"/>
                <w:right w:val="none" w:sz="0" w:space="0" w:color="auto"/>
              </w:divBdr>
            </w:div>
          </w:divsChild>
        </w:div>
        <w:div w:id="1666349665">
          <w:marLeft w:val="0"/>
          <w:marRight w:val="0"/>
          <w:marTop w:val="0"/>
          <w:marBottom w:val="0"/>
          <w:divBdr>
            <w:top w:val="none" w:sz="0" w:space="0" w:color="auto"/>
            <w:left w:val="none" w:sz="0" w:space="0" w:color="auto"/>
            <w:bottom w:val="none" w:sz="0" w:space="0" w:color="auto"/>
            <w:right w:val="none" w:sz="0" w:space="0" w:color="auto"/>
          </w:divBdr>
        </w:div>
        <w:div w:id="1673559340">
          <w:marLeft w:val="0"/>
          <w:marRight w:val="0"/>
          <w:marTop w:val="0"/>
          <w:marBottom w:val="0"/>
          <w:divBdr>
            <w:top w:val="none" w:sz="0" w:space="0" w:color="auto"/>
            <w:left w:val="none" w:sz="0" w:space="0" w:color="auto"/>
            <w:bottom w:val="none" w:sz="0" w:space="0" w:color="auto"/>
            <w:right w:val="none" w:sz="0" w:space="0" w:color="auto"/>
          </w:divBdr>
        </w:div>
        <w:div w:id="1842158575">
          <w:marLeft w:val="0"/>
          <w:marRight w:val="0"/>
          <w:marTop w:val="0"/>
          <w:marBottom w:val="0"/>
          <w:divBdr>
            <w:top w:val="none" w:sz="0" w:space="0" w:color="auto"/>
            <w:left w:val="none" w:sz="0" w:space="0" w:color="auto"/>
            <w:bottom w:val="none" w:sz="0" w:space="0" w:color="auto"/>
            <w:right w:val="none" w:sz="0" w:space="0" w:color="auto"/>
          </w:divBdr>
        </w:div>
        <w:div w:id="1863929924">
          <w:marLeft w:val="0"/>
          <w:marRight w:val="0"/>
          <w:marTop w:val="0"/>
          <w:marBottom w:val="0"/>
          <w:divBdr>
            <w:top w:val="none" w:sz="0" w:space="0" w:color="auto"/>
            <w:left w:val="none" w:sz="0" w:space="0" w:color="auto"/>
            <w:bottom w:val="none" w:sz="0" w:space="0" w:color="auto"/>
            <w:right w:val="none" w:sz="0" w:space="0" w:color="auto"/>
          </w:divBdr>
        </w:div>
        <w:div w:id="1883009261">
          <w:marLeft w:val="0"/>
          <w:marRight w:val="0"/>
          <w:marTop w:val="0"/>
          <w:marBottom w:val="0"/>
          <w:divBdr>
            <w:top w:val="none" w:sz="0" w:space="0" w:color="auto"/>
            <w:left w:val="none" w:sz="0" w:space="0" w:color="auto"/>
            <w:bottom w:val="none" w:sz="0" w:space="0" w:color="auto"/>
            <w:right w:val="none" w:sz="0" w:space="0" w:color="auto"/>
          </w:divBdr>
        </w:div>
        <w:div w:id="1975480914">
          <w:marLeft w:val="0"/>
          <w:marRight w:val="0"/>
          <w:marTop w:val="0"/>
          <w:marBottom w:val="0"/>
          <w:divBdr>
            <w:top w:val="none" w:sz="0" w:space="0" w:color="auto"/>
            <w:left w:val="none" w:sz="0" w:space="0" w:color="auto"/>
            <w:bottom w:val="none" w:sz="0" w:space="0" w:color="auto"/>
            <w:right w:val="none" w:sz="0" w:space="0" w:color="auto"/>
          </w:divBdr>
        </w:div>
      </w:divsChild>
    </w:div>
    <w:div w:id="814840118">
      <w:bodyDiv w:val="1"/>
      <w:marLeft w:val="0"/>
      <w:marRight w:val="0"/>
      <w:marTop w:val="0"/>
      <w:marBottom w:val="0"/>
      <w:divBdr>
        <w:top w:val="none" w:sz="0" w:space="0" w:color="auto"/>
        <w:left w:val="none" w:sz="0" w:space="0" w:color="auto"/>
        <w:bottom w:val="none" w:sz="0" w:space="0" w:color="auto"/>
        <w:right w:val="none" w:sz="0" w:space="0" w:color="auto"/>
      </w:divBdr>
      <w:divsChild>
        <w:div w:id="639960342">
          <w:marLeft w:val="0"/>
          <w:marRight w:val="0"/>
          <w:marTop w:val="0"/>
          <w:marBottom w:val="0"/>
          <w:divBdr>
            <w:top w:val="none" w:sz="0" w:space="0" w:color="auto"/>
            <w:left w:val="none" w:sz="0" w:space="0" w:color="auto"/>
            <w:bottom w:val="none" w:sz="0" w:space="0" w:color="auto"/>
            <w:right w:val="none" w:sz="0" w:space="0" w:color="auto"/>
          </w:divBdr>
          <w:divsChild>
            <w:div w:id="2056158957">
              <w:marLeft w:val="0"/>
              <w:marRight w:val="0"/>
              <w:marTop w:val="0"/>
              <w:marBottom w:val="0"/>
              <w:divBdr>
                <w:top w:val="none" w:sz="0" w:space="0" w:color="auto"/>
                <w:left w:val="none" w:sz="0" w:space="0" w:color="auto"/>
                <w:bottom w:val="none" w:sz="0" w:space="0" w:color="auto"/>
                <w:right w:val="none" w:sz="0" w:space="0" w:color="auto"/>
              </w:divBdr>
            </w:div>
            <w:div w:id="1914001370">
              <w:marLeft w:val="0"/>
              <w:marRight w:val="0"/>
              <w:marTop w:val="0"/>
              <w:marBottom w:val="0"/>
              <w:divBdr>
                <w:top w:val="none" w:sz="0" w:space="0" w:color="auto"/>
                <w:left w:val="none" w:sz="0" w:space="0" w:color="auto"/>
                <w:bottom w:val="none" w:sz="0" w:space="0" w:color="auto"/>
                <w:right w:val="none" w:sz="0" w:space="0" w:color="auto"/>
              </w:divBdr>
            </w:div>
            <w:div w:id="1509441966">
              <w:marLeft w:val="0"/>
              <w:marRight w:val="0"/>
              <w:marTop w:val="0"/>
              <w:marBottom w:val="0"/>
              <w:divBdr>
                <w:top w:val="none" w:sz="0" w:space="0" w:color="auto"/>
                <w:left w:val="none" w:sz="0" w:space="0" w:color="auto"/>
                <w:bottom w:val="none" w:sz="0" w:space="0" w:color="auto"/>
                <w:right w:val="none" w:sz="0" w:space="0" w:color="auto"/>
              </w:divBdr>
            </w:div>
            <w:div w:id="1496527804">
              <w:marLeft w:val="0"/>
              <w:marRight w:val="0"/>
              <w:marTop w:val="0"/>
              <w:marBottom w:val="0"/>
              <w:divBdr>
                <w:top w:val="none" w:sz="0" w:space="0" w:color="auto"/>
                <w:left w:val="none" w:sz="0" w:space="0" w:color="auto"/>
                <w:bottom w:val="none" w:sz="0" w:space="0" w:color="auto"/>
                <w:right w:val="none" w:sz="0" w:space="0" w:color="auto"/>
              </w:divBdr>
            </w:div>
            <w:div w:id="1063334490">
              <w:marLeft w:val="0"/>
              <w:marRight w:val="0"/>
              <w:marTop w:val="0"/>
              <w:marBottom w:val="0"/>
              <w:divBdr>
                <w:top w:val="none" w:sz="0" w:space="0" w:color="auto"/>
                <w:left w:val="none" w:sz="0" w:space="0" w:color="auto"/>
                <w:bottom w:val="none" w:sz="0" w:space="0" w:color="auto"/>
                <w:right w:val="none" w:sz="0" w:space="0" w:color="auto"/>
              </w:divBdr>
            </w:div>
            <w:div w:id="1224948475">
              <w:marLeft w:val="0"/>
              <w:marRight w:val="0"/>
              <w:marTop w:val="0"/>
              <w:marBottom w:val="0"/>
              <w:divBdr>
                <w:top w:val="none" w:sz="0" w:space="0" w:color="auto"/>
                <w:left w:val="none" w:sz="0" w:space="0" w:color="auto"/>
                <w:bottom w:val="none" w:sz="0" w:space="0" w:color="auto"/>
                <w:right w:val="none" w:sz="0" w:space="0" w:color="auto"/>
              </w:divBdr>
            </w:div>
            <w:div w:id="1064714720">
              <w:marLeft w:val="0"/>
              <w:marRight w:val="0"/>
              <w:marTop w:val="0"/>
              <w:marBottom w:val="0"/>
              <w:divBdr>
                <w:top w:val="none" w:sz="0" w:space="0" w:color="auto"/>
                <w:left w:val="none" w:sz="0" w:space="0" w:color="auto"/>
                <w:bottom w:val="none" w:sz="0" w:space="0" w:color="auto"/>
                <w:right w:val="none" w:sz="0" w:space="0" w:color="auto"/>
              </w:divBdr>
            </w:div>
            <w:div w:id="1209342932">
              <w:marLeft w:val="0"/>
              <w:marRight w:val="0"/>
              <w:marTop w:val="0"/>
              <w:marBottom w:val="0"/>
              <w:divBdr>
                <w:top w:val="none" w:sz="0" w:space="0" w:color="auto"/>
                <w:left w:val="none" w:sz="0" w:space="0" w:color="auto"/>
                <w:bottom w:val="none" w:sz="0" w:space="0" w:color="auto"/>
                <w:right w:val="none" w:sz="0" w:space="0" w:color="auto"/>
              </w:divBdr>
            </w:div>
            <w:div w:id="663514309">
              <w:marLeft w:val="0"/>
              <w:marRight w:val="0"/>
              <w:marTop w:val="0"/>
              <w:marBottom w:val="0"/>
              <w:divBdr>
                <w:top w:val="none" w:sz="0" w:space="0" w:color="auto"/>
                <w:left w:val="none" w:sz="0" w:space="0" w:color="auto"/>
                <w:bottom w:val="none" w:sz="0" w:space="0" w:color="auto"/>
                <w:right w:val="none" w:sz="0" w:space="0" w:color="auto"/>
              </w:divBdr>
            </w:div>
            <w:div w:id="376779122">
              <w:marLeft w:val="0"/>
              <w:marRight w:val="0"/>
              <w:marTop w:val="0"/>
              <w:marBottom w:val="0"/>
              <w:divBdr>
                <w:top w:val="none" w:sz="0" w:space="0" w:color="auto"/>
                <w:left w:val="none" w:sz="0" w:space="0" w:color="auto"/>
                <w:bottom w:val="none" w:sz="0" w:space="0" w:color="auto"/>
                <w:right w:val="none" w:sz="0" w:space="0" w:color="auto"/>
              </w:divBdr>
            </w:div>
            <w:div w:id="1110006972">
              <w:marLeft w:val="0"/>
              <w:marRight w:val="0"/>
              <w:marTop w:val="0"/>
              <w:marBottom w:val="0"/>
              <w:divBdr>
                <w:top w:val="none" w:sz="0" w:space="0" w:color="auto"/>
                <w:left w:val="none" w:sz="0" w:space="0" w:color="auto"/>
                <w:bottom w:val="none" w:sz="0" w:space="0" w:color="auto"/>
                <w:right w:val="none" w:sz="0" w:space="0" w:color="auto"/>
              </w:divBdr>
            </w:div>
            <w:div w:id="203904809">
              <w:marLeft w:val="0"/>
              <w:marRight w:val="0"/>
              <w:marTop w:val="0"/>
              <w:marBottom w:val="0"/>
              <w:divBdr>
                <w:top w:val="none" w:sz="0" w:space="0" w:color="auto"/>
                <w:left w:val="none" w:sz="0" w:space="0" w:color="auto"/>
                <w:bottom w:val="none" w:sz="0" w:space="0" w:color="auto"/>
                <w:right w:val="none" w:sz="0" w:space="0" w:color="auto"/>
              </w:divBdr>
            </w:div>
            <w:div w:id="1396246053">
              <w:marLeft w:val="0"/>
              <w:marRight w:val="0"/>
              <w:marTop w:val="0"/>
              <w:marBottom w:val="0"/>
              <w:divBdr>
                <w:top w:val="none" w:sz="0" w:space="0" w:color="auto"/>
                <w:left w:val="none" w:sz="0" w:space="0" w:color="auto"/>
                <w:bottom w:val="none" w:sz="0" w:space="0" w:color="auto"/>
                <w:right w:val="none" w:sz="0" w:space="0" w:color="auto"/>
              </w:divBdr>
            </w:div>
            <w:div w:id="63838423">
              <w:marLeft w:val="0"/>
              <w:marRight w:val="0"/>
              <w:marTop w:val="0"/>
              <w:marBottom w:val="0"/>
              <w:divBdr>
                <w:top w:val="none" w:sz="0" w:space="0" w:color="auto"/>
                <w:left w:val="none" w:sz="0" w:space="0" w:color="auto"/>
                <w:bottom w:val="none" w:sz="0" w:space="0" w:color="auto"/>
                <w:right w:val="none" w:sz="0" w:space="0" w:color="auto"/>
              </w:divBdr>
            </w:div>
            <w:div w:id="477500462">
              <w:marLeft w:val="0"/>
              <w:marRight w:val="0"/>
              <w:marTop w:val="0"/>
              <w:marBottom w:val="0"/>
              <w:divBdr>
                <w:top w:val="none" w:sz="0" w:space="0" w:color="auto"/>
                <w:left w:val="none" w:sz="0" w:space="0" w:color="auto"/>
                <w:bottom w:val="none" w:sz="0" w:space="0" w:color="auto"/>
                <w:right w:val="none" w:sz="0" w:space="0" w:color="auto"/>
              </w:divBdr>
            </w:div>
            <w:div w:id="2081975448">
              <w:marLeft w:val="0"/>
              <w:marRight w:val="0"/>
              <w:marTop w:val="0"/>
              <w:marBottom w:val="0"/>
              <w:divBdr>
                <w:top w:val="none" w:sz="0" w:space="0" w:color="auto"/>
                <w:left w:val="none" w:sz="0" w:space="0" w:color="auto"/>
                <w:bottom w:val="none" w:sz="0" w:space="0" w:color="auto"/>
                <w:right w:val="none" w:sz="0" w:space="0" w:color="auto"/>
              </w:divBdr>
            </w:div>
            <w:div w:id="525096354">
              <w:marLeft w:val="0"/>
              <w:marRight w:val="0"/>
              <w:marTop w:val="0"/>
              <w:marBottom w:val="0"/>
              <w:divBdr>
                <w:top w:val="none" w:sz="0" w:space="0" w:color="auto"/>
                <w:left w:val="none" w:sz="0" w:space="0" w:color="auto"/>
                <w:bottom w:val="none" w:sz="0" w:space="0" w:color="auto"/>
                <w:right w:val="none" w:sz="0" w:space="0" w:color="auto"/>
              </w:divBdr>
            </w:div>
            <w:div w:id="1140271023">
              <w:marLeft w:val="0"/>
              <w:marRight w:val="0"/>
              <w:marTop w:val="0"/>
              <w:marBottom w:val="0"/>
              <w:divBdr>
                <w:top w:val="none" w:sz="0" w:space="0" w:color="auto"/>
                <w:left w:val="none" w:sz="0" w:space="0" w:color="auto"/>
                <w:bottom w:val="none" w:sz="0" w:space="0" w:color="auto"/>
                <w:right w:val="none" w:sz="0" w:space="0" w:color="auto"/>
              </w:divBdr>
            </w:div>
            <w:div w:id="168722059">
              <w:marLeft w:val="0"/>
              <w:marRight w:val="0"/>
              <w:marTop w:val="0"/>
              <w:marBottom w:val="0"/>
              <w:divBdr>
                <w:top w:val="none" w:sz="0" w:space="0" w:color="auto"/>
                <w:left w:val="none" w:sz="0" w:space="0" w:color="auto"/>
                <w:bottom w:val="none" w:sz="0" w:space="0" w:color="auto"/>
                <w:right w:val="none" w:sz="0" w:space="0" w:color="auto"/>
              </w:divBdr>
            </w:div>
            <w:div w:id="1228109259">
              <w:marLeft w:val="0"/>
              <w:marRight w:val="0"/>
              <w:marTop w:val="0"/>
              <w:marBottom w:val="0"/>
              <w:divBdr>
                <w:top w:val="none" w:sz="0" w:space="0" w:color="auto"/>
                <w:left w:val="none" w:sz="0" w:space="0" w:color="auto"/>
                <w:bottom w:val="none" w:sz="0" w:space="0" w:color="auto"/>
                <w:right w:val="none" w:sz="0" w:space="0" w:color="auto"/>
              </w:divBdr>
            </w:div>
          </w:divsChild>
        </w:div>
        <w:div w:id="1062027280">
          <w:marLeft w:val="0"/>
          <w:marRight w:val="0"/>
          <w:marTop w:val="0"/>
          <w:marBottom w:val="0"/>
          <w:divBdr>
            <w:top w:val="none" w:sz="0" w:space="0" w:color="auto"/>
            <w:left w:val="none" w:sz="0" w:space="0" w:color="auto"/>
            <w:bottom w:val="none" w:sz="0" w:space="0" w:color="auto"/>
            <w:right w:val="none" w:sz="0" w:space="0" w:color="auto"/>
          </w:divBdr>
          <w:divsChild>
            <w:div w:id="447505182">
              <w:marLeft w:val="0"/>
              <w:marRight w:val="0"/>
              <w:marTop w:val="0"/>
              <w:marBottom w:val="0"/>
              <w:divBdr>
                <w:top w:val="none" w:sz="0" w:space="0" w:color="auto"/>
                <w:left w:val="none" w:sz="0" w:space="0" w:color="auto"/>
                <w:bottom w:val="none" w:sz="0" w:space="0" w:color="auto"/>
                <w:right w:val="none" w:sz="0" w:space="0" w:color="auto"/>
              </w:divBdr>
            </w:div>
            <w:div w:id="152836780">
              <w:marLeft w:val="0"/>
              <w:marRight w:val="0"/>
              <w:marTop w:val="0"/>
              <w:marBottom w:val="0"/>
              <w:divBdr>
                <w:top w:val="none" w:sz="0" w:space="0" w:color="auto"/>
                <w:left w:val="none" w:sz="0" w:space="0" w:color="auto"/>
                <w:bottom w:val="none" w:sz="0" w:space="0" w:color="auto"/>
                <w:right w:val="none" w:sz="0" w:space="0" w:color="auto"/>
              </w:divBdr>
            </w:div>
            <w:div w:id="320159879">
              <w:marLeft w:val="0"/>
              <w:marRight w:val="0"/>
              <w:marTop w:val="0"/>
              <w:marBottom w:val="0"/>
              <w:divBdr>
                <w:top w:val="none" w:sz="0" w:space="0" w:color="auto"/>
                <w:left w:val="none" w:sz="0" w:space="0" w:color="auto"/>
                <w:bottom w:val="none" w:sz="0" w:space="0" w:color="auto"/>
                <w:right w:val="none" w:sz="0" w:space="0" w:color="auto"/>
              </w:divBdr>
            </w:div>
            <w:div w:id="847868127">
              <w:marLeft w:val="0"/>
              <w:marRight w:val="0"/>
              <w:marTop w:val="0"/>
              <w:marBottom w:val="0"/>
              <w:divBdr>
                <w:top w:val="none" w:sz="0" w:space="0" w:color="auto"/>
                <w:left w:val="none" w:sz="0" w:space="0" w:color="auto"/>
                <w:bottom w:val="none" w:sz="0" w:space="0" w:color="auto"/>
                <w:right w:val="none" w:sz="0" w:space="0" w:color="auto"/>
              </w:divBdr>
            </w:div>
            <w:div w:id="350256646">
              <w:marLeft w:val="0"/>
              <w:marRight w:val="0"/>
              <w:marTop w:val="0"/>
              <w:marBottom w:val="0"/>
              <w:divBdr>
                <w:top w:val="none" w:sz="0" w:space="0" w:color="auto"/>
                <w:left w:val="none" w:sz="0" w:space="0" w:color="auto"/>
                <w:bottom w:val="none" w:sz="0" w:space="0" w:color="auto"/>
                <w:right w:val="none" w:sz="0" w:space="0" w:color="auto"/>
              </w:divBdr>
            </w:div>
            <w:div w:id="1779520421">
              <w:marLeft w:val="0"/>
              <w:marRight w:val="0"/>
              <w:marTop w:val="0"/>
              <w:marBottom w:val="0"/>
              <w:divBdr>
                <w:top w:val="none" w:sz="0" w:space="0" w:color="auto"/>
                <w:left w:val="none" w:sz="0" w:space="0" w:color="auto"/>
                <w:bottom w:val="none" w:sz="0" w:space="0" w:color="auto"/>
                <w:right w:val="none" w:sz="0" w:space="0" w:color="auto"/>
              </w:divBdr>
            </w:div>
            <w:div w:id="31349263">
              <w:marLeft w:val="0"/>
              <w:marRight w:val="0"/>
              <w:marTop w:val="0"/>
              <w:marBottom w:val="0"/>
              <w:divBdr>
                <w:top w:val="none" w:sz="0" w:space="0" w:color="auto"/>
                <w:left w:val="none" w:sz="0" w:space="0" w:color="auto"/>
                <w:bottom w:val="none" w:sz="0" w:space="0" w:color="auto"/>
                <w:right w:val="none" w:sz="0" w:space="0" w:color="auto"/>
              </w:divBdr>
            </w:div>
            <w:div w:id="222568815">
              <w:marLeft w:val="0"/>
              <w:marRight w:val="0"/>
              <w:marTop w:val="0"/>
              <w:marBottom w:val="0"/>
              <w:divBdr>
                <w:top w:val="none" w:sz="0" w:space="0" w:color="auto"/>
                <w:left w:val="none" w:sz="0" w:space="0" w:color="auto"/>
                <w:bottom w:val="none" w:sz="0" w:space="0" w:color="auto"/>
                <w:right w:val="none" w:sz="0" w:space="0" w:color="auto"/>
              </w:divBdr>
            </w:div>
            <w:div w:id="652678308">
              <w:marLeft w:val="0"/>
              <w:marRight w:val="0"/>
              <w:marTop w:val="0"/>
              <w:marBottom w:val="0"/>
              <w:divBdr>
                <w:top w:val="none" w:sz="0" w:space="0" w:color="auto"/>
                <w:left w:val="none" w:sz="0" w:space="0" w:color="auto"/>
                <w:bottom w:val="none" w:sz="0" w:space="0" w:color="auto"/>
                <w:right w:val="none" w:sz="0" w:space="0" w:color="auto"/>
              </w:divBdr>
            </w:div>
            <w:div w:id="1494763566">
              <w:marLeft w:val="0"/>
              <w:marRight w:val="0"/>
              <w:marTop w:val="0"/>
              <w:marBottom w:val="0"/>
              <w:divBdr>
                <w:top w:val="none" w:sz="0" w:space="0" w:color="auto"/>
                <w:left w:val="none" w:sz="0" w:space="0" w:color="auto"/>
                <w:bottom w:val="none" w:sz="0" w:space="0" w:color="auto"/>
                <w:right w:val="none" w:sz="0" w:space="0" w:color="auto"/>
              </w:divBdr>
            </w:div>
            <w:div w:id="4041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30294">
      <w:bodyDiv w:val="1"/>
      <w:marLeft w:val="0"/>
      <w:marRight w:val="0"/>
      <w:marTop w:val="0"/>
      <w:marBottom w:val="0"/>
      <w:divBdr>
        <w:top w:val="none" w:sz="0" w:space="0" w:color="auto"/>
        <w:left w:val="none" w:sz="0" w:space="0" w:color="auto"/>
        <w:bottom w:val="none" w:sz="0" w:space="0" w:color="auto"/>
        <w:right w:val="none" w:sz="0" w:space="0" w:color="auto"/>
      </w:divBdr>
      <w:divsChild>
        <w:div w:id="248197355">
          <w:marLeft w:val="0"/>
          <w:marRight w:val="0"/>
          <w:marTop w:val="0"/>
          <w:marBottom w:val="0"/>
          <w:divBdr>
            <w:top w:val="none" w:sz="0" w:space="0" w:color="auto"/>
            <w:left w:val="none" w:sz="0" w:space="0" w:color="auto"/>
            <w:bottom w:val="none" w:sz="0" w:space="0" w:color="auto"/>
            <w:right w:val="none" w:sz="0" w:space="0" w:color="auto"/>
          </w:divBdr>
        </w:div>
        <w:div w:id="875122728">
          <w:marLeft w:val="0"/>
          <w:marRight w:val="0"/>
          <w:marTop w:val="0"/>
          <w:marBottom w:val="0"/>
          <w:divBdr>
            <w:top w:val="none" w:sz="0" w:space="0" w:color="auto"/>
            <w:left w:val="none" w:sz="0" w:space="0" w:color="auto"/>
            <w:bottom w:val="none" w:sz="0" w:space="0" w:color="auto"/>
            <w:right w:val="none" w:sz="0" w:space="0" w:color="auto"/>
          </w:divBdr>
        </w:div>
        <w:div w:id="927740043">
          <w:marLeft w:val="0"/>
          <w:marRight w:val="0"/>
          <w:marTop w:val="0"/>
          <w:marBottom w:val="0"/>
          <w:divBdr>
            <w:top w:val="none" w:sz="0" w:space="0" w:color="auto"/>
            <w:left w:val="none" w:sz="0" w:space="0" w:color="auto"/>
            <w:bottom w:val="none" w:sz="0" w:space="0" w:color="auto"/>
            <w:right w:val="none" w:sz="0" w:space="0" w:color="auto"/>
          </w:divBdr>
        </w:div>
        <w:div w:id="1634557770">
          <w:marLeft w:val="0"/>
          <w:marRight w:val="0"/>
          <w:marTop w:val="0"/>
          <w:marBottom w:val="0"/>
          <w:divBdr>
            <w:top w:val="none" w:sz="0" w:space="0" w:color="auto"/>
            <w:left w:val="none" w:sz="0" w:space="0" w:color="auto"/>
            <w:bottom w:val="none" w:sz="0" w:space="0" w:color="auto"/>
            <w:right w:val="none" w:sz="0" w:space="0" w:color="auto"/>
          </w:divBdr>
        </w:div>
        <w:div w:id="759834630">
          <w:marLeft w:val="0"/>
          <w:marRight w:val="0"/>
          <w:marTop w:val="0"/>
          <w:marBottom w:val="0"/>
          <w:divBdr>
            <w:top w:val="none" w:sz="0" w:space="0" w:color="auto"/>
            <w:left w:val="none" w:sz="0" w:space="0" w:color="auto"/>
            <w:bottom w:val="none" w:sz="0" w:space="0" w:color="auto"/>
            <w:right w:val="none" w:sz="0" w:space="0" w:color="auto"/>
          </w:divBdr>
        </w:div>
        <w:div w:id="1949582907">
          <w:marLeft w:val="0"/>
          <w:marRight w:val="0"/>
          <w:marTop w:val="0"/>
          <w:marBottom w:val="0"/>
          <w:divBdr>
            <w:top w:val="none" w:sz="0" w:space="0" w:color="auto"/>
            <w:left w:val="none" w:sz="0" w:space="0" w:color="auto"/>
            <w:bottom w:val="none" w:sz="0" w:space="0" w:color="auto"/>
            <w:right w:val="none" w:sz="0" w:space="0" w:color="auto"/>
          </w:divBdr>
        </w:div>
        <w:div w:id="1656110680">
          <w:marLeft w:val="0"/>
          <w:marRight w:val="0"/>
          <w:marTop w:val="0"/>
          <w:marBottom w:val="0"/>
          <w:divBdr>
            <w:top w:val="none" w:sz="0" w:space="0" w:color="auto"/>
            <w:left w:val="none" w:sz="0" w:space="0" w:color="auto"/>
            <w:bottom w:val="none" w:sz="0" w:space="0" w:color="auto"/>
            <w:right w:val="none" w:sz="0" w:space="0" w:color="auto"/>
          </w:divBdr>
        </w:div>
        <w:div w:id="1052461140">
          <w:marLeft w:val="0"/>
          <w:marRight w:val="0"/>
          <w:marTop w:val="0"/>
          <w:marBottom w:val="0"/>
          <w:divBdr>
            <w:top w:val="none" w:sz="0" w:space="0" w:color="auto"/>
            <w:left w:val="none" w:sz="0" w:space="0" w:color="auto"/>
            <w:bottom w:val="none" w:sz="0" w:space="0" w:color="auto"/>
            <w:right w:val="none" w:sz="0" w:space="0" w:color="auto"/>
          </w:divBdr>
        </w:div>
        <w:div w:id="1324238461">
          <w:marLeft w:val="0"/>
          <w:marRight w:val="0"/>
          <w:marTop w:val="0"/>
          <w:marBottom w:val="0"/>
          <w:divBdr>
            <w:top w:val="none" w:sz="0" w:space="0" w:color="auto"/>
            <w:left w:val="none" w:sz="0" w:space="0" w:color="auto"/>
            <w:bottom w:val="none" w:sz="0" w:space="0" w:color="auto"/>
            <w:right w:val="none" w:sz="0" w:space="0" w:color="auto"/>
          </w:divBdr>
        </w:div>
        <w:div w:id="1029188099">
          <w:marLeft w:val="0"/>
          <w:marRight w:val="0"/>
          <w:marTop w:val="0"/>
          <w:marBottom w:val="0"/>
          <w:divBdr>
            <w:top w:val="none" w:sz="0" w:space="0" w:color="auto"/>
            <w:left w:val="none" w:sz="0" w:space="0" w:color="auto"/>
            <w:bottom w:val="none" w:sz="0" w:space="0" w:color="auto"/>
            <w:right w:val="none" w:sz="0" w:space="0" w:color="auto"/>
          </w:divBdr>
        </w:div>
        <w:div w:id="1310548336">
          <w:marLeft w:val="0"/>
          <w:marRight w:val="0"/>
          <w:marTop w:val="0"/>
          <w:marBottom w:val="0"/>
          <w:divBdr>
            <w:top w:val="none" w:sz="0" w:space="0" w:color="auto"/>
            <w:left w:val="none" w:sz="0" w:space="0" w:color="auto"/>
            <w:bottom w:val="none" w:sz="0" w:space="0" w:color="auto"/>
            <w:right w:val="none" w:sz="0" w:space="0" w:color="auto"/>
          </w:divBdr>
        </w:div>
        <w:div w:id="601573096">
          <w:marLeft w:val="0"/>
          <w:marRight w:val="0"/>
          <w:marTop w:val="0"/>
          <w:marBottom w:val="0"/>
          <w:divBdr>
            <w:top w:val="none" w:sz="0" w:space="0" w:color="auto"/>
            <w:left w:val="none" w:sz="0" w:space="0" w:color="auto"/>
            <w:bottom w:val="none" w:sz="0" w:space="0" w:color="auto"/>
            <w:right w:val="none" w:sz="0" w:space="0" w:color="auto"/>
          </w:divBdr>
        </w:div>
        <w:div w:id="1413550025">
          <w:marLeft w:val="0"/>
          <w:marRight w:val="0"/>
          <w:marTop w:val="0"/>
          <w:marBottom w:val="0"/>
          <w:divBdr>
            <w:top w:val="none" w:sz="0" w:space="0" w:color="auto"/>
            <w:left w:val="none" w:sz="0" w:space="0" w:color="auto"/>
            <w:bottom w:val="none" w:sz="0" w:space="0" w:color="auto"/>
            <w:right w:val="none" w:sz="0" w:space="0" w:color="auto"/>
          </w:divBdr>
        </w:div>
      </w:divsChild>
    </w:div>
    <w:div w:id="821312302">
      <w:bodyDiv w:val="1"/>
      <w:marLeft w:val="0"/>
      <w:marRight w:val="0"/>
      <w:marTop w:val="0"/>
      <w:marBottom w:val="0"/>
      <w:divBdr>
        <w:top w:val="none" w:sz="0" w:space="0" w:color="auto"/>
        <w:left w:val="none" w:sz="0" w:space="0" w:color="auto"/>
        <w:bottom w:val="none" w:sz="0" w:space="0" w:color="auto"/>
        <w:right w:val="none" w:sz="0" w:space="0" w:color="auto"/>
      </w:divBdr>
      <w:divsChild>
        <w:div w:id="48462002">
          <w:marLeft w:val="0"/>
          <w:marRight w:val="0"/>
          <w:marTop w:val="0"/>
          <w:marBottom w:val="0"/>
          <w:divBdr>
            <w:top w:val="none" w:sz="0" w:space="0" w:color="auto"/>
            <w:left w:val="none" w:sz="0" w:space="0" w:color="auto"/>
            <w:bottom w:val="none" w:sz="0" w:space="0" w:color="auto"/>
            <w:right w:val="none" w:sz="0" w:space="0" w:color="auto"/>
          </w:divBdr>
        </w:div>
        <w:div w:id="1797675528">
          <w:marLeft w:val="0"/>
          <w:marRight w:val="0"/>
          <w:marTop w:val="0"/>
          <w:marBottom w:val="0"/>
          <w:divBdr>
            <w:top w:val="none" w:sz="0" w:space="0" w:color="auto"/>
            <w:left w:val="none" w:sz="0" w:space="0" w:color="auto"/>
            <w:bottom w:val="none" w:sz="0" w:space="0" w:color="auto"/>
            <w:right w:val="none" w:sz="0" w:space="0" w:color="auto"/>
          </w:divBdr>
        </w:div>
        <w:div w:id="168060573">
          <w:marLeft w:val="0"/>
          <w:marRight w:val="0"/>
          <w:marTop w:val="0"/>
          <w:marBottom w:val="0"/>
          <w:divBdr>
            <w:top w:val="none" w:sz="0" w:space="0" w:color="auto"/>
            <w:left w:val="none" w:sz="0" w:space="0" w:color="auto"/>
            <w:bottom w:val="none" w:sz="0" w:space="0" w:color="auto"/>
            <w:right w:val="none" w:sz="0" w:space="0" w:color="auto"/>
          </w:divBdr>
        </w:div>
        <w:div w:id="935552859">
          <w:marLeft w:val="0"/>
          <w:marRight w:val="0"/>
          <w:marTop w:val="0"/>
          <w:marBottom w:val="0"/>
          <w:divBdr>
            <w:top w:val="none" w:sz="0" w:space="0" w:color="auto"/>
            <w:left w:val="none" w:sz="0" w:space="0" w:color="auto"/>
            <w:bottom w:val="none" w:sz="0" w:space="0" w:color="auto"/>
            <w:right w:val="none" w:sz="0" w:space="0" w:color="auto"/>
          </w:divBdr>
        </w:div>
        <w:div w:id="967245910">
          <w:marLeft w:val="0"/>
          <w:marRight w:val="0"/>
          <w:marTop w:val="0"/>
          <w:marBottom w:val="0"/>
          <w:divBdr>
            <w:top w:val="none" w:sz="0" w:space="0" w:color="auto"/>
            <w:left w:val="none" w:sz="0" w:space="0" w:color="auto"/>
            <w:bottom w:val="none" w:sz="0" w:space="0" w:color="auto"/>
            <w:right w:val="none" w:sz="0" w:space="0" w:color="auto"/>
          </w:divBdr>
        </w:div>
        <w:div w:id="1732852332">
          <w:marLeft w:val="0"/>
          <w:marRight w:val="0"/>
          <w:marTop w:val="0"/>
          <w:marBottom w:val="0"/>
          <w:divBdr>
            <w:top w:val="none" w:sz="0" w:space="0" w:color="auto"/>
            <w:left w:val="none" w:sz="0" w:space="0" w:color="auto"/>
            <w:bottom w:val="none" w:sz="0" w:space="0" w:color="auto"/>
            <w:right w:val="none" w:sz="0" w:space="0" w:color="auto"/>
          </w:divBdr>
        </w:div>
        <w:div w:id="1337539050">
          <w:marLeft w:val="0"/>
          <w:marRight w:val="0"/>
          <w:marTop w:val="0"/>
          <w:marBottom w:val="0"/>
          <w:divBdr>
            <w:top w:val="none" w:sz="0" w:space="0" w:color="auto"/>
            <w:left w:val="none" w:sz="0" w:space="0" w:color="auto"/>
            <w:bottom w:val="none" w:sz="0" w:space="0" w:color="auto"/>
            <w:right w:val="none" w:sz="0" w:space="0" w:color="auto"/>
          </w:divBdr>
        </w:div>
        <w:div w:id="1554122410">
          <w:marLeft w:val="0"/>
          <w:marRight w:val="0"/>
          <w:marTop w:val="0"/>
          <w:marBottom w:val="0"/>
          <w:divBdr>
            <w:top w:val="none" w:sz="0" w:space="0" w:color="auto"/>
            <w:left w:val="none" w:sz="0" w:space="0" w:color="auto"/>
            <w:bottom w:val="none" w:sz="0" w:space="0" w:color="auto"/>
            <w:right w:val="none" w:sz="0" w:space="0" w:color="auto"/>
          </w:divBdr>
        </w:div>
        <w:div w:id="549268904">
          <w:marLeft w:val="0"/>
          <w:marRight w:val="0"/>
          <w:marTop w:val="0"/>
          <w:marBottom w:val="0"/>
          <w:divBdr>
            <w:top w:val="none" w:sz="0" w:space="0" w:color="auto"/>
            <w:left w:val="none" w:sz="0" w:space="0" w:color="auto"/>
            <w:bottom w:val="none" w:sz="0" w:space="0" w:color="auto"/>
            <w:right w:val="none" w:sz="0" w:space="0" w:color="auto"/>
          </w:divBdr>
        </w:div>
        <w:div w:id="269751065">
          <w:marLeft w:val="0"/>
          <w:marRight w:val="0"/>
          <w:marTop w:val="0"/>
          <w:marBottom w:val="0"/>
          <w:divBdr>
            <w:top w:val="none" w:sz="0" w:space="0" w:color="auto"/>
            <w:left w:val="none" w:sz="0" w:space="0" w:color="auto"/>
            <w:bottom w:val="none" w:sz="0" w:space="0" w:color="auto"/>
            <w:right w:val="none" w:sz="0" w:space="0" w:color="auto"/>
          </w:divBdr>
        </w:div>
        <w:div w:id="1115709868">
          <w:marLeft w:val="0"/>
          <w:marRight w:val="0"/>
          <w:marTop w:val="0"/>
          <w:marBottom w:val="0"/>
          <w:divBdr>
            <w:top w:val="none" w:sz="0" w:space="0" w:color="auto"/>
            <w:left w:val="none" w:sz="0" w:space="0" w:color="auto"/>
            <w:bottom w:val="none" w:sz="0" w:space="0" w:color="auto"/>
            <w:right w:val="none" w:sz="0" w:space="0" w:color="auto"/>
          </w:divBdr>
        </w:div>
        <w:div w:id="453912905">
          <w:marLeft w:val="0"/>
          <w:marRight w:val="0"/>
          <w:marTop w:val="0"/>
          <w:marBottom w:val="0"/>
          <w:divBdr>
            <w:top w:val="none" w:sz="0" w:space="0" w:color="auto"/>
            <w:left w:val="none" w:sz="0" w:space="0" w:color="auto"/>
            <w:bottom w:val="none" w:sz="0" w:space="0" w:color="auto"/>
            <w:right w:val="none" w:sz="0" w:space="0" w:color="auto"/>
          </w:divBdr>
        </w:div>
        <w:div w:id="2054841405">
          <w:marLeft w:val="0"/>
          <w:marRight w:val="0"/>
          <w:marTop w:val="0"/>
          <w:marBottom w:val="0"/>
          <w:divBdr>
            <w:top w:val="none" w:sz="0" w:space="0" w:color="auto"/>
            <w:left w:val="none" w:sz="0" w:space="0" w:color="auto"/>
            <w:bottom w:val="none" w:sz="0" w:space="0" w:color="auto"/>
            <w:right w:val="none" w:sz="0" w:space="0" w:color="auto"/>
          </w:divBdr>
        </w:div>
        <w:div w:id="727803429">
          <w:marLeft w:val="0"/>
          <w:marRight w:val="0"/>
          <w:marTop w:val="0"/>
          <w:marBottom w:val="0"/>
          <w:divBdr>
            <w:top w:val="none" w:sz="0" w:space="0" w:color="auto"/>
            <w:left w:val="none" w:sz="0" w:space="0" w:color="auto"/>
            <w:bottom w:val="none" w:sz="0" w:space="0" w:color="auto"/>
            <w:right w:val="none" w:sz="0" w:space="0" w:color="auto"/>
          </w:divBdr>
        </w:div>
        <w:div w:id="1081215274">
          <w:marLeft w:val="0"/>
          <w:marRight w:val="0"/>
          <w:marTop w:val="0"/>
          <w:marBottom w:val="0"/>
          <w:divBdr>
            <w:top w:val="none" w:sz="0" w:space="0" w:color="auto"/>
            <w:left w:val="none" w:sz="0" w:space="0" w:color="auto"/>
            <w:bottom w:val="none" w:sz="0" w:space="0" w:color="auto"/>
            <w:right w:val="none" w:sz="0" w:space="0" w:color="auto"/>
          </w:divBdr>
        </w:div>
        <w:div w:id="537358077">
          <w:marLeft w:val="0"/>
          <w:marRight w:val="0"/>
          <w:marTop w:val="0"/>
          <w:marBottom w:val="0"/>
          <w:divBdr>
            <w:top w:val="none" w:sz="0" w:space="0" w:color="auto"/>
            <w:left w:val="none" w:sz="0" w:space="0" w:color="auto"/>
            <w:bottom w:val="none" w:sz="0" w:space="0" w:color="auto"/>
            <w:right w:val="none" w:sz="0" w:space="0" w:color="auto"/>
          </w:divBdr>
        </w:div>
        <w:div w:id="2072531894">
          <w:marLeft w:val="0"/>
          <w:marRight w:val="0"/>
          <w:marTop w:val="0"/>
          <w:marBottom w:val="0"/>
          <w:divBdr>
            <w:top w:val="none" w:sz="0" w:space="0" w:color="auto"/>
            <w:left w:val="none" w:sz="0" w:space="0" w:color="auto"/>
            <w:bottom w:val="none" w:sz="0" w:space="0" w:color="auto"/>
            <w:right w:val="none" w:sz="0" w:space="0" w:color="auto"/>
          </w:divBdr>
        </w:div>
        <w:div w:id="173543145">
          <w:marLeft w:val="0"/>
          <w:marRight w:val="0"/>
          <w:marTop w:val="0"/>
          <w:marBottom w:val="0"/>
          <w:divBdr>
            <w:top w:val="none" w:sz="0" w:space="0" w:color="auto"/>
            <w:left w:val="none" w:sz="0" w:space="0" w:color="auto"/>
            <w:bottom w:val="none" w:sz="0" w:space="0" w:color="auto"/>
            <w:right w:val="none" w:sz="0" w:space="0" w:color="auto"/>
          </w:divBdr>
        </w:div>
        <w:div w:id="438066899">
          <w:marLeft w:val="0"/>
          <w:marRight w:val="0"/>
          <w:marTop w:val="0"/>
          <w:marBottom w:val="0"/>
          <w:divBdr>
            <w:top w:val="none" w:sz="0" w:space="0" w:color="auto"/>
            <w:left w:val="none" w:sz="0" w:space="0" w:color="auto"/>
            <w:bottom w:val="none" w:sz="0" w:space="0" w:color="auto"/>
            <w:right w:val="none" w:sz="0" w:space="0" w:color="auto"/>
          </w:divBdr>
        </w:div>
        <w:div w:id="1570339112">
          <w:marLeft w:val="0"/>
          <w:marRight w:val="0"/>
          <w:marTop w:val="0"/>
          <w:marBottom w:val="0"/>
          <w:divBdr>
            <w:top w:val="none" w:sz="0" w:space="0" w:color="auto"/>
            <w:left w:val="none" w:sz="0" w:space="0" w:color="auto"/>
            <w:bottom w:val="none" w:sz="0" w:space="0" w:color="auto"/>
            <w:right w:val="none" w:sz="0" w:space="0" w:color="auto"/>
          </w:divBdr>
        </w:div>
      </w:divsChild>
    </w:div>
    <w:div w:id="822042507">
      <w:bodyDiv w:val="1"/>
      <w:marLeft w:val="0"/>
      <w:marRight w:val="0"/>
      <w:marTop w:val="0"/>
      <w:marBottom w:val="0"/>
      <w:divBdr>
        <w:top w:val="none" w:sz="0" w:space="0" w:color="auto"/>
        <w:left w:val="none" w:sz="0" w:space="0" w:color="auto"/>
        <w:bottom w:val="none" w:sz="0" w:space="0" w:color="auto"/>
        <w:right w:val="none" w:sz="0" w:space="0" w:color="auto"/>
      </w:divBdr>
      <w:divsChild>
        <w:div w:id="1235092897">
          <w:marLeft w:val="0"/>
          <w:marRight w:val="0"/>
          <w:marTop w:val="0"/>
          <w:marBottom w:val="0"/>
          <w:divBdr>
            <w:top w:val="none" w:sz="0" w:space="0" w:color="auto"/>
            <w:left w:val="none" w:sz="0" w:space="0" w:color="auto"/>
            <w:bottom w:val="none" w:sz="0" w:space="0" w:color="auto"/>
            <w:right w:val="none" w:sz="0" w:space="0" w:color="auto"/>
          </w:divBdr>
          <w:divsChild>
            <w:div w:id="1925794854">
              <w:marLeft w:val="0"/>
              <w:marRight w:val="0"/>
              <w:marTop w:val="0"/>
              <w:marBottom w:val="0"/>
              <w:divBdr>
                <w:top w:val="none" w:sz="0" w:space="0" w:color="auto"/>
                <w:left w:val="none" w:sz="0" w:space="0" w:color="auto"/>
                <w:bottom w:val="none" w:sz="0" w:space="0" w:color="auto"/>
                <w:right w:val="none" w:sz="0" w:space="0" w:color="auto"/>
              </w:divBdr>
            </w:div>
            <w:div w:id="2058819281">
              <w:marLeft w:val="0"/>
              <w:marRight w:val="0"/>
              <w:marTop w:val="0"/>
              <w:marBottom w:val="0"/>
              <w:divBdr>
                <w:top w:val="none" w:sz="0" w:space="0" w:color="auto"/>
                <w:left w:val="none" w:sz="0" w:space="0" w:color="auto"/>
                <w:bottom w:val="none" w:sz="0" w:space="0" w:color="auto"/>
                <w:right w:val="none" w:sz="0" w:space="0" w:color="auto"/>
              </w:divBdr>
            </w:div>
            <w:div w:id="1540581020">
              <w:marLeft w:val="0"/>
              <w:marRight w:val="0"/>
              <w:marTop w:val="0"/>
              <w:marBottom w:val="0"/>
              <w:divBdr>
                <w:top w:val="none" w:sz="0" w:space="0" w:color="auto"/>
                <w:left w:val="none" w:sz="0" w:space="0" w:color="auto"/>
                <w:bottom w:val="none" w:sz="0" w:space="0" w:color="auto"/>
                <w:right w:val="none" w:sz="0" w:space="0" w:color="auto"/>
              </w:divBdr>
            </w:div>
            <w:div w:id="100806668">
              <w:marLeft w:val="0"/>
              <w:marRight w:val="0"/>
              <w:marTop w:val="0"/>
              <w:marBottom w:val="0"/>
              <w:divBdr>
                <w:top w:val="none" w:sz="0" w:space="0" w:color="auto"/>
                <w:left w:val="none" w:sz="0" w:space="0" w:color="auto"/>
                <w:bottom w:val="none" w:sz="0" w:space="0" w:color="auto"/>
                <w:right w:val="none" w:sz="0" w:space="0" w:color="auto"/>
              </w:divBdr>
            </w:div>
            <w:div w:id="1532451258">
              <w:marLeft w:val="0"/>
              <w:marRight w:val="0"/>
              <w:marTop w:val="0"/>
              <w:marBottom w:val="0"/>
              <w:divBdr>
                <w:top w:val="none" w:sz="0" w:space="0" w:color="auto"/>
                <w:left w:val="none" w:sz="0" w:space="0" w:color="auto"/>
                <w:bottom w:val="none" w:sz="0" w:space="0" w:color="auto"/>
                <w:right w:val="none" w:sz="0" w:space="0" w:color="auto"/>
              </w:divBdr>
            </w:div>
            <w:div w:id="1688873877">
              <w:marLeft w:val="0"/>
              <w:marRight w:val="0"/>
              <w:marTop w:val="0"/>
              <w:marBottom w:val="0"/>
              <w:divBdr>
                <w:top w:val="none" w:sz="0" w:space="0" w:color="auto"/>
                <w:left w:val="none" w:sz="0" w:space="0" w:color="auto"/>
                <w:bottom w:val="none" w:sz="0" w:space="0" w:color="auto"/>
                <w:right w:val="none" w:sz="0" w:space="0" w:color="auto"/>
              </w:divBdr>
            </w:div>
            <w:div w:id="933788119">
              <w:marLeft w:val="0"/>
              <w:marRight w:val="0"/>
              <w:marTop w:val="0"/>
              <w:marBottom w:val="0"/>
              <w:divBdr>
                <w:top w:val="none" w:sz="0" w:space="0" w:color="auto"/>
                <w:left w:val="none" w:sz="0" w:space="0" w:color="auto"/>
                <w:bottom w:val="none" w:sz="0" w:space="0" w:color="auto"/>
                <w:right w:val="none" w:sz="0" w:space="0" w:color="auto"/>
              </w:divBdr>
            </w:div>
            <w:div w:id="260647022">
              <w:marLeft w:val="0"/>
              <w:marRight w:val="0"/>
              <w:marTop w:val="0"/>
              <w:marBottom w:val="0"/>
              <w:divBdr>
                <w:top w:val="none" w:sz="0" w:space="0" w:color="auto"/>
                <w:left w:val="none" w:sz="0" w:space="0" w:color="auto"/>
                <w:bottom w:val="none" w:sz="0" w:space="0" w:color="auto"/>
                <w:right w:val="none" w:sz="0" w:space="0" w:color="auto"/>
              </w:divBdr>
            </w:div>
            <w:div w:id="892154245">
              <w:marLeft w:val="0"/>
              <w:marRight w:val="0"/>
              <w:marTop w:val="0"/>
              <w:marBottom w:val="0"/>
              <w:divBdr>
                <w:top w:val="none" w:sz="0" w:space="0" w:color="auto"/>
                <w:left w:val="none" w:sz="0" w:space="0" w:color="auto"/>
                <w:bottom w:val="none" w:sz="0" w:space="0" w:color="auto"/>
                <w:right w:val="none" w:sz="0" w:space="0" w:color="auto"/>
              </w:divBdr>
            </w:div>
            <w:div w:id="1128888963">
              <w:marLeft w:val="0"/>
              <w:marRight w:val="0"/>
              <w:marTop w:val="0"/>
              <w:marBottom w:val="0"/>
              <w:divBdr>
                <w:top w:val="none" w:sz="0" w:space="0" w:color="auto"/>
                <w:left w:val="none" w:sz="0" w:space="0" w:color="auto"/>
                <w:bottom w:val="none" w:sz="0" w:space="0" w:color="auto"/>
                <w:right w:val="none" w:sz="0" w:space="0" w:color="auto"/>
              </w:divBdr>
            </w:div>
            <w:div w:id="213083039">
              <w:marLeft w:val="0"/>
              <w:marRight w:val="0"/>
              <w:marTop w:val="0"/>
              <w:marBottom w:val="0"/>
              <w:divBdr>
                <w:top w:val="none" w:sz="0" w:space="0" w:color="auto"/>
                <w:left w:val="none" w:sz="0" w:space="0" w:color="auto"/>
                <w:bottom w:val="none" w:sz="0" w:space="0" w:color="auto"/>
                <w:right w:val="none" w:sz="0" w:space="0" w:color="auto"/>
              </w:divBdr>
            </w:div>
            <w:div w:id="1400132276">
              <w:marLeft w:val="0"/>
              <w:marRight w:val="0"/>
              <w:marTop w:val="0"/>
              <w:marBottom w:val="0"/>
              <w:divBdr>
                <w:top w:val="none" w:sz="0" w:space="0" w:color="auto"/>
                <w:left w:val="none" w:sz="0" w:space="0" w:color="auto"/>
                <w:bottom w:val="none" w:sz="0" w:space="0" w:color="auto"/>
                <w:right w:val="none" w:sz="0" w:space="0" w:color="auto"/>
              </w:divBdr>
            </w:div>
            <w:div w:id="1622346483">
              <w:marLeft w:val="0"/>
              <w:marRight w:val="0"/>
              <w:marTop w:val="0"/>
              <w:marBottom w:val="0"/>
              <w:divBdr>
                <w:top w:val="none" w:sz="0" w:space="0" w:color="auto"/>
                <w:left w:val="none" w:sz="0" w:space="0" w:color="auto"/>
                <w:bottom w:val="none" w:sz="0" w:space="0" w:color="auto"/>
                <w:right w:val="none" w:sz="0" w:space="0" w:color="auto"/>
              </w:divBdr>
            </w:div>
            <w:div w:id="1857037638">
              <w:marLeft w:val="0"/>
              <w:marRight w:val="0"/>
              <w:marTop w:val="0"/>
              <w:marBottom w:val="0"/>
              <w:divBdr>
                <w:top w:val="none" w:sz="0" w:space="0" w:color="auto"/>
                <w:left w:val="none" w:sz="0" w:space="0" w:color="auto"/>
                <w:bottom w:val="none" w:sz="0" w:space="0" w:color="auto"/>
                <w:right w:val="none" w:sz="0" w:space="0" w:color="auto"/>
              </w:divBdr>
            </w:div>
            <w:div w:id="1790734003">
              <w:marLeft w:val="0"/>
              <w:marRight w:val="0"/>
              <w:marTop w:val="0"/>
              <w:marBottom w:val="0"/>
              <w:divBdr>
                <w:top w:val="none" w:sz="0" w:space="0" w:color="auto"/>
                <w:left w:val="none" w:sz="0" w:space="0" w:color="auto"/>
                <w:bottom w:val="none" w:sz="0" w:space="0" w:color="auto"/>
                <w:right w:val="none" w:sz="0" w:space="0" w:color="auto"/>
              </w:divBdr>
            </w:div>
            <w:div w:id="1481732959">
              <w:marLeft w:val="0"/>
              <w:marRight w:val="0"/>
              <w:marTop w:val="0"/>
              <w:marBottom w:val="0"/>
              <w:divBdr>
                <w:top w:val="none" w:sz="0" w:space="0" w:color="auto"/>
                <w:left w:val="none" w:sz="0" w:space="0" w:color="auto"/>
                <w:bottom w:val="none" w:sz="0" w:space="0" w:color="auto"/>
                <w:right w:val="none" w:sz="0" w:space="0" w:color="auto"/>
              </w:divBdr>
            </w:div>
            <w:div w:id="1939290056">
              <w:marLeft w:val="0"/>
              <w:marRight w:val="0"/>
              <w:marTop w:val="0"/>
              <w:marBottom w:val="0"/>
              <w:divBdr>
                <w:top w:val="none" w:sz="0" w:space="0" w:color="auto"/>
                <w:left w:val="none" w:sz="0" w:space="0" w:color="auto"/>
                <w:bottom w:val="none" w:sz="0" w:space="0" w:color="auto"/>
                <w:right w:val="none" w:sz="0" w:space="0" w:color="auto"/>
              </w:divBdr>
            </w:div>
            <w:div w:id="1489135012">
              <w:marLeft w:val="0"/>
              <w:marRight w:val="0"/>
              <w:marTop w:val="0"/>
              <w:marBottom w:val="0"/>
              <w:divBdr>
                <w:top w:val="none" w:sz="0" w:space="0" w:color="auto"/>
                <w:left w:val="none" w:sz="0" w:space="0" w:color="auto"/>
                <w:bottom w:val="none" w:sz="0" w:space="0" w:color="auto"/>
                <w:right w:val="none" w:sz="0" w:space="0" w:color="auto"/>
              </w:divBdr>
            </w:div>
            <w:div w:id="1822499671">
              <w:marLeft w:val="0"/>
              <w:marRight w:val="0"/>
              <w:marTop w:val="0"/>
              <w:marBottom w:val="0"/>
              <w:divBdr>
                <w:top w:val="none" w:sz="0" w:space="0" w:color="auto"/>
                <w:left w:val="none" w:sz="0" w:space="0" w:color="auto"/>
                <w:bottom w:val="none" w:sz="0" w:space="0" w:color="auto"/>
                <w:right w:val="none" w:sz="0" w:space="0" w:color="auto"/>
              </w:divBdr>
            </w:div>
          </w:divsChild>
        </w:div>
        <w:div w:id="1863325922">
          <w:marLeft w:val="0"/>
          <w:marRight w:val="0"/>
          <w:marTop w:val="0"/>
          <w:marBottom w:val="0"/>
          <w:divBdr>
            <w:top w:val="none" w:sz="0" w:space="0" w:color="auto"/>
            <w:left w:val="none" w:sz="0" w:space="0" w:color="auto"/>
            <w:bottom w:val="none" w:sz="0" w:space="0" w:color="auto"/>
            <w:right w:val="none" w:sz="0" w:space="0" w:color="auto"/>
          </w:divBdr>
        </w:div>
        <w:div w:id="900748745">
          <w:marLeft w:val="0"/>
          <w:marRight w:val="0"/>
          <w:marTop w:val="0"/>
          <w:marBottom w:val="0"/>
          <w:divBdr>
            <w:top w:val="none" w:sz="0" w:space="0" w:color="auto"/>
            <w:left w:val="none" w:sz="0" w:space="0" w:color="auto"/>
            <w:bottom w:val="none" w:sz="0" w:space="0" w:color="auto"/>
            <w:right w:val="none" w:sz="0" w:space="0" w:color="auto"/>
          </w:divBdr>
        </w:div>
      </w:divsChild>
    </w:div>
    <w:div w:id="824012233">
      <w:bodyDiv w:val="1"/>
      <w:marLeft w:val="0"/>
      <w:marRight w:val="0"/>
      <w:marTop w:val="0"/>
      <w:marBottom w:val="0"/>
      <w:divBdr>
        <w:top w:val="none" w:sz="0" w:space="0" w:color="auto"/>
        <w:left w:val="none" w:sz="0" w:space="0" w:color="auto"/>
        <w:bottom w:val="none" w:sz="0" w:space="0" w:color="auto"/>
        <w:right w:val="none" w:sz="0" w:space="0" w:color="auto"/>
      </w:divBdr>
      <w:divsChild>
        <w:div w:id="976690185">
          <w:marLeft w:val="0"/>
          <w:marRight w:val="0"/>
          <w:marTop w:val="0"/>
          <w:marBottom w:val="0"/>
          <w:divBdr>
            <w:top w:val="none" w:sz="0" w:space="0" w:color="auto"/>
            <w:left w:val="none" w:sz="0" w:space="0" w:color="auto"/>
            <w:bottom w:val="none" w:sz="0" w:space="0" w:color="auto"/>
            <w:right w:val="none" w:sz="0" w:space="0" w:color="auto"/>
          </w:divBdr>
        </w:div>
        <w:div w:id="532112284">
          <w:marLeft w:val="0"/>
          <w:marRight w:val="0"/>
          <w:marTop w:val="0"/>
          <w:marBottom w:val="0"/>
          <w:divBdr>
            <w:top w:val="none" w:sz="0" w:space="0" w:color="auto"/>
            <w:left w:val="none" w:sz="0" w:space="0" w:color="auto"/>
            <w:bottom w:val="none" w:sz="0" w:space="0" w:color="auto"/>
            <w:right w:val="none" w:sz="0" w:space="0" w:color="auto"/>
          </w:divBdr>
        </w:div>
        <w:div w:id="268781768">
          <w:marLeft w:val="0"/>
          <w:marRight w:val="0"/>
          <w:marTop w:val="0"/>
          <w:marBottom w:val="0"/>
          <w:divBdr>
            <w:top w:val="none" w:sz="0" w:space="0" w:color="auto"/>
            <w:left w:val="none" w:sz="0" w:space="0" w:color="auto"/>
            <w:bottom w:val="none" w:sz="0" w:space="0" w:color="auto"/>
            <w:right w:val="none" w:sz="0" w:space="0" w:color="auto"/>
          </w:divBdr>
        </w:div>
        <w:div w:id="874384786">
          <w:marLeft w:val="0"/>
          <w:marRight w:val="0"/>
          <w:marTop w:val="0"/>
          <w:marBottom w:val="0"/>
          <w:divBdr>
            <w:top w:val="none" w:sz="0" w:space="0" w:color="auto"/>
            <w:left w:val="none" w:sz="0" w:space="0" w:color="auto"/>
            <w:bottom w:val="none" w:sz="0" w:space="0" w:color="auto"/>
            <w:right w:val="none" w:sz="0" w:space="0" w:color="auto"/>
          </w:divBdr>
        </w:div>
        <w:div w:id="742023255">
          <w:marLeft w:val="0"/>
          <w:marRight w:val="0"/>
          <w:marTop w:val="0"/>
          <w:marBottom w:val="0"/>
          <w:divBdr>
            <w:top w:val="none" w:sz="0" w:space="0" w:color="auto"/>
            <w:left w:val="none" w:sz="0" w:space="0" w:color="auto"/>
            <w:bottom w:val="none" w:sz="0" w:space="0" w:color="auto"/>
            <w:right w:val="none" w:sz="0" w:space="0" w:color="auto"/>
          </w:divBdr>
        </w:div>
        <w:div w:id="2101098388">
          <w:marLeft w:val="0"/>
          <w:marRight w:val="0"/>
          <w:marTop w:val="0"/>
          <w:marBottom w:val="0"/>
          <w:divBdr>
            <w:top w:val="none" w:sz="0" w:space="0" w:color="auto"/>
            <w:left w:val="none" w:sz="0" w:space="0" w:color="auto"/>
            <w:bottom w:val="none" w:sz="0" w:space="0" w:color="auto"/>
            <w:right w:val="none" w:sz="0" w:space="0" w:color="auto"/>
          </w:divBdr>
        </w:div>
        <w:div w:id="1354307512">
          <w:marLeft w:val="0"/>
          <w:marRight w:val="0"/>
          <w:marTop w:val="0"/>
          <w:marBottom w:val="0"/>
          <w:divBdr>
            <w:top w:val="none" w:sz="0" w:space="0" w:color="auto"/>
            <w:left w:val="none" w:sz="0" w:space="0" w:color="auto"/>
            <w:bottom w:val="none" w:sz="0" w:space="0" w:color="auto"/>
            <w:right w:val="none" w:sz="0" w:space="0" w:color="auto"/>
          </w:divBdr>
        </w:div>
        <w:div w:id="219438679">
          <w:marLeft w:val="0"/>
          <w:marRight w:val="0"/>
          <w:marTop w:val="0"/>
          <w:marBottom w:val="0"/>
          <w:divBdr>
            <w:top w:val="none" w:sz="0" w:space="0" w:color="auto"/>
            <w:left w:val="none" w:sz="0" w:space="0" w:color="auto"/>
            <w:bottom w:val="none" w:sz="0" w:space="0" w:color="auto"/>
            <w:right w:val="none" w:sz="0" w:space="0" w:color="auto"/>
          </w:divBdr>
        </w:div>
        <w:div w:id="1140461662">
          <w:marLeft w:val="0"/>
          <w:marRight w:val="0"/>
          <w:marTop w:val="0"/>
          <w:marBottom w:val="0"/>
          <w:divBdr>
            <w:top w:val="none" w:sz="0" w:space="0" w:color="auto"/>
            <w:left w:val="none" w:sz="0" w:space="0" w:color="auto"/>
            <w:bottom w:val="none" w:sz="0" w:space="0" w:color="auto"/>
            <w:right w:val="none" w:sz="0" w:space="0" w:color="auto"/>
          </w:divBdr>
        </w:div>
        <w:div w:id="1709329858">
          <w:marLeft w:val="0"/>
          <w:marRight w:val="0"/>
          <w:marTop w:val="0"/>
          <w:marBottom w:val="0"/>
          <w:divBdr>
            <w:top w:val="none" w:sz="0" w:space="0" w:color="auto"/>
            <w:left w:val="none" w:sz="0" w:space="0" w:color="auto"/>
            <w:bottom w:val="none" w:sz="0" w:space="0" w:color="auto"/>
            <w:right w:val="none" w:sz="0" w:space="0" w:color="auto"/>
          </w:divBdr>
        </w:div>
        <w:div w:id="418648026">
          <w:marLeft w:val="0"/>
          <w:marRight w:val="0"/>
          <w:marTop w:val="0"/>
          <w:marBottom w:val="0"/>
          <w:divBdr>
            <w:top w:val="none" w:sz="0" w:space="0" w:color="auto"/>
            <w:left w:val="none" w:sz="0" w:space="0" w:color="auto"/>
            <w:bottom w:val="none" w:sz="0" w:space="0" w:color="auto"/>
            <w:right w:val="none" w:sz="0" w:space="0" w:color="auto"/>
          </w:divBdr>
        </w:div>
        <w:div w:id="934486002">
          <w:marLeft w:val="0"/>
          <w:marRight w:val="0"/>
          <w:marTop w:val="0"/>
          <w:marBottom w:val="0"/>
          <w:divBdr>
            <w:top w:val="none" w:sz="0" w:space="0" w:color="auto"/>
            <w:left w:val="none" w:sz="0" w:space="0" w:color="auto"/>
            <w:bottom w:val="none" w:sz="0" w:space="0" w:color="auto"/>
            <w:right w:val="none" w:sz="0" w:space="0" w:color="auto"/>
          </w:divBdr>
        </w:div>
        <w:div w:id="498078059">
          <w:marLeft w:val="0"/>
          <w:marRight w:val="0"/>
          <w:marTop w:val="0"/>
          <w:marBottom w:val="0"/>
          <w:divBdr>
            <w:top w:val="none" w:sz="0" w:space="0" w:color="auto"/>
            <w:left w:val="none" w:sz="0" w:space="0" w:color="auto"/>
            <w:bottom w:val="none" w:sz="0" w:space="0" w:color="auto"/>
            <w:right w:val="none" w:sz="0" w:space="0" w:color="auto"/>
          </w:divBdr>
        </w:div>
        <w:div w:id="1340546634">
          <w:marLeft w:val="0"/>
          <w:marRight w:val="0"/>
          <w:marTop w:val="0"/>
          <w:marBottom w:val="0"/>
          <w:divBdr>
            <w:top w:val="none" w:sz="0" w:space="0" w:color="auto"/>
            <w:left w:val="none" w:sz="0" w:space="0" w:color="auto"/>
            <w:bottom w:val="none" w:sz="0" w:space="0" w:color="auto"/>
            <w:right w:val="none" w:sz="0" w:space="0" w:color="auto"/>
          </w:divBdr>
        </w:div>
        <w:div w:id="133642868">
          <w:marLeft w:val="0"/>
          <w:marRight w:val="0"/>
          <w:marTop w:val="0"/>
          <w:marBottom w:val="0"/>
          <w:divBdr>
            <w:top w:val="none" w:sz="0" w:space="0" w:color="auto"/>
            <w:left w:val="none" w:sz="0" w:space="0" w:color="auto"/>
            <w:bottom w:val="none" w:sz="0" w:space="0" w:color="auto"/>
            <w:right w:val="none" w:sz="0" w:space="0" w:color="auto"/>
          </w:divBdr>
        </w:div>
        <w:div w:id="403917380">
          <w:marLeft w:val="0"/>
          <w:marRight w:val="0"/>
          <w:marTop w:val="0"/>
          <w:marBottom w:val="0"/>
          <w:divBdr>
            <w:top w:val="none" w:sz="0" w:space="0" w:color="auto"/>
            <w:left w:val="none" w:sz="0" w:space="0" w:color="auto"/>
            <w:bottom w:val="none" w:sz="0" w:space="0" w:color="auto"/>
            <w:right w:val="none" w:sz="0" w:space="0" w:color="auto"/>
          </w:divBdr>
        </w:div>
        <w:div w:id="501044407">
          <w:marLeft w:val="0"/>
          <w:marRight w:val="0"/>
          <w:marTop w:val="0"/>
          <w:marBottom w:val="0"/>
          <w:divBdr>
            <w:top w:val="none" w:sz="0" w:space="0" w:color="auto"/>
            <w:left w:val="none" w:sz="0" w:space="0" w:color="auto"/>
            <w:bottom w:val="none" w:sz="0" w:space="0" w:color="auto"/>
            <w:right w:val="none" w:sz="0" w:space="0" w:color="auto"/>
          </w:divBdr>
        </w:div>
        <w:div w:id="280302173">
          <w:marLeft w:val="0"/>
          <w:marRight w:val="0"/>
          <w:marTop w:val="0"/>
          <w:marBottom w:val="0"/>
          <w:divBdr>
            <w:top w:val="none" w:sz="0" w:space="0" w:color="auto"/>
            <w:left w:val="none" w:sz="0" w:space="0" w:color="auto"/>
            <w:bottom w:val="none" w:sz="0" w:space="0" w:color="auto"/>
            <w:right w:val="none" w:sz="0" w:space="0" w:color="auto"/>
          </w:divBdr>
        </w:div>
        <w:div w:id="400374948">
          <w:marLeft w:val="0"/>
          <w:marRight w:val="0"/>
          <w:marTop w:val="0"/>
          <w:marBottom w:val="0"/>
          <w:divBdr>
            <w:top w:val="none" w:sz="0" w:space="0" w:color="auto"/>
            <w:left w:val="none" w:sz="0" w:space="0" w:color="auto"/>
            <w:bottom w:val="none" w:sz="0" w:space="0" w:color="auto"/>
            <w:right w:val="none" w:sz="0" w:space="0" w:color="auto"/>
          </w:divBdr>
        </w:div>
        <w:div w:id="1834104839">
          <w:marLeft w:val="0"/>
          <w:marRight w:val="0"/>
          <w:marTop w:val="0"/>
          <w:marBottom w:val="0"/>
          <w:divBdr>
            <w:top w:val="none" w:sz="0" w:space="0" w:color="auto"/>
            <w:left w:val="none" w:sz="0" w:space="0" w:color="auto"/>
            <w:bottom w:val="none" w:sz="0" w:space="0" w:color="auto"/>
            <w:right w:val="none" w:sz="0" w:space="0" w:color="auto"/>
          </w:divBdr>
        </w:div>
        <w:div w:id="1954631622">
          <w:marLeft w:val="0"/>
          <w:marRight w:val="0"/>
          <w:marTop w:val="0"/>
          <w:marBottom w:val="0"/>
          <w:divBdr>
            <w:top w:val="none" w:sz="0" w:space="0" w:color="auto"/>
            <w:left w:val="none" w:sz="0" w:space="0" w:color="auto"/>
            <w:bottom w:val="none" w:sz="0" w:space="0" w:color="auto"/>
            <w:right w:val="none" w:sz="0" w:space="0" w:color="auto"/>
          </w:divBdr>
        </w:div>
        <w:div w:id="2059619893">
          <w:marLeft w:val="0"/>
          <w:marRight w:val="0"/>
          <w:marTop w:val="0"/>
          <w:marBottom w:val="0"/>
          <w:divBdr>
            <w:top w:val="none" w:sz="0" w:space="0" w:color="auto"/>
            <w:left w:val="none" w:sz="0" w:space="0" w:color="auto"/>
            <w:bottom w:val="none" w:sz="0" w:space="0" w:color="auto"/>
            <w:right w:val="none" w:sz="0" w:space="0" w:color="auto"/>
          </w:divBdr>
        </w:div>
        <w:div w:id="1713536401">
          <w:marLeft w:val="0"/>
          <w:marRight w:val="0"/>
          <w:marTop w:val="0"/>
          <w:marBottom w:val="0"/>
          <w:divBdr>
            <w:top w:val="none" w:sz="0" w:space="0" w:color="auto"/>
            <w:left w:val="none" w:sz="0" w:space="0" w:color="auto"/>
            <w:bottom w:val="none" w:sz="0" w:space="0" w:color="auto"/>
            <w:right w:val="none" w:sz="0" w:space="0" w:color="auto"/>
          </w:divBdr>
        </w:div>
        <w:div w:id="1329476608">
          <w:marLeft w:val="0"/>
          <w:marRight w:val="0"/>
          <w:marTop w:val="0"/>
          <w:marBottom w:val="0"/>
          <w:divBdr>
            <w:top w:val="none" w:sz="0" w:space="0" w:color="auto"/>
            <w:left w:val="none" w:sz="0" w:space="0" w:color="auto"/>
            <w:bottom w:val="none" w:sz="0" w:space="0" w:color="auto"/>
            <w:right w:val="none" w:sz="0" w:space="0" w:color="auto"/>
          </w:divBdr>
        </w:div>
        <w:div w:id="1887641256">
          <w:marLeft w:val="0"/>
          <w:marRight w:val="0"/>
          <w:marTop w:val="0"/>
          <w:marBottom w:val="0"/>
          <w:divBdr>
            <w:top w:val="none" w:sz="0" w:space="0" w:color="auto"/>
            <w:left w:val="none" w:sz="0" w:space="0" w:color="auto"/>
            <w:bottom w:val="none" w:sz="0" w:space="0" w:color="auto"/>
            <w:right w:val="none" w:sz="0" w:space="0" w:color="auto"/>
          </w:divBdr>
        </w:div>
        <w:div w:id="381951823">
          <w:marLeft w:val="0"/>
          <w:marRight w:val="0"/>
          <w:marTop w:val="0"/>
          <w:marBottom w:val="0"/>
          <w:divBdr>
            <w:top w:val="none" w:sz="0" w:space="0" w:color="auto"/>
            <w:left w:val="none" w:sz="0" w:space="0" w:color="auto"/>
            <w:bottom w:val="none" w:sz="0" w:space="0" w:color="auto"/>
            <w:right w:val="none" w:sz="0" w:space="0" w:color="auto"/>
          </w:divBdr>
        </w:div>
        <w:div w:id="770316784">
          <w:marLeft w:val="0"/>
          <w:marRight w:val="0"/>
          <w:marTop w:val="0"/>
          <w:marBottom w:val="0"/>
          <w:divBdr>
            <w:top w:val="none" w:sz="0" w:space="0" w:color="auto"/>
            <w:left w:val="none" w:sz="0" w:space="0" w:color="auto"/>
            <w:bottom w:val="none" w:sz="0" w:space="0" w:color="auto"/>
            <w:right w:val="none" w:sz="0" w:space="0" w:color="auto"/>
          </w:divBdr>
        </w:div>
        <w:div w:id="282007707">
          <w:marLeft w:val="0"/>
          <w:marRight w:val="0"/>
          <w:marTop w:val="0"/>
          <w:marBottom w:val="0"/>
          <w:divBdr>
            <w:top w:val="none" w:sz="0" w:space="0" w:color="auto"/>
            <w:left w:val="none" w:sz="0" w:space="0" w:color="auto"/>
            <w:bottom w:val="none" w:sz="0" w:space="0" w:color="auto"/>
            <w:right w:val="none" w:sz="0" w:space="0" w:color="auto"/>
          </w:divBdr>
        </w:div>
        <w:div w:id="2025521712">
          <w:marLeft w:val="0"/>
          <w:marRight w:val="0"/>
          <w:marTop w:val="0"/>
          <w:marBottom w:val="0"/>
          <w:divBdr>
            <w:top w:val="none" w:sz="0" w:space="0" w:color="auto"/>
            <w:left w:val="none" w:sz="0" w:space="0" w:color="auto"/>
            <w:bottom w:val="none" w:sz="0" w:space="0" w:color="auto"/>
            <w:right w:val="none" w:sz="0" w:space="0" w:color="auto"/>
          </w:divBdr>
        </w:div>
        <w:div w:id="1645355042">
          <w:marLeft w:val="0"/>
          <w:marRight w:val="0"/>
          <w:marTop w:val="0"/>
          <w:marBottom w:val="0"/>
          <w:divBdr>
            <w:top w:val="none" w:sz="0" w:space="0" w:color="auto"/>
            <w:left w:val="none" w:sz="0" w:space="0" w:color="auto"/>
            <w:bottom w:val="none" w:sz="0" w:space="0" w:color="auto"/>
            <w:right w:val="none" w:sz="0" w:space="0" w:color="auto"/>
          </w:divBdr>
        </w:div>
        <w:div w:id="1414202078">
          <w:marLeft w:val="0"/>
          <w:marRight w:val="0"/>
          <w:marTop w:val="0"/>
          <w:marBottom w:val="0"/>
          <w:divBdr>
            <w:top w:val="none" w:sz="0" w:space="0" w:color="auto"/>
            <w:left w:val="none" w:sz="0" w:space="0" w:color="auto"/>
            <w:bottom w:val="none" w:sz="0" w:space="0" w:color="auto"/>
            <w:right w:val="none" w:sz="0" w:space="0" w:color="auto"/>
          </w:divBdr>
        </w:div>
        <w:div w:id="2080248518">
          <w:marLeft w:val="0"/>
          <w:marRight w:val="0"/>
          <w:marTop w:val="0"/>
          <w:marBottom w:val="0"/>
          <w:divBdr>
            <w:top w:val="none" w:sz="0" w:space="0" w:color="auto"/>
            <w:left w:val="none" w:sz="0" w:space="0" w:color="auto"/>
            <w:bottom w:val="none" w:sz="0" w:space="0" w:color="auto"/>
            <w:right w:val="none" w:sz="0" w:space="0" w:color="auto"/>
          </w:divBdr>
        </w:div>
        <w:div w:id="1289435573">
          <w:marLeft w:val="0"/>
          <w:marRight w:val="0"/>
          <w:marTop w:val="0"/>
          <w:marBottom w:val="0"/>
          <w:divBdr>
            <w:top w:val="none" w:sz="0" w:space="0" w:color="auto"/>
            <w:left w:val="none" w:sz="0" w:space="0" w:color="auto"/>
            <w:bottom w:val="none" w:sz="0" w:space="0" w:color="auto"/>
            <w:right w:val="none" w:sz="0" w:space="0" w:color="auto"/>
          </w:divBdr>
        </w:div>
        <w:div w:id="1911110962">
          <w:marLeft w:val="0"/>
          <w:marRight w:val="0"/>
          <w:marTop w:val="0"/>
          <w:marBottom w:val="0"/>
          <w:divBdr>
            <w:top w:val="none" w:sz="0" w:space="0" w:color="auto"/>
            <w:left w:val="none" w:sz="0" w:space="0" w:color="auto"/>
            <w:bottom w:val="none" w:sz="0" w:space="0" w:color="auto"/>
            <w:right w:val="none" w:sz="0" w:space="0" w:color="auto"/>
          </w:divBdr>
        </w:div>
        <w:div w:id="1200509151">
          <w:marLeft w:val="0"/>
          <w:marRight w:val="0"/>
          <w:marTop w:val="0"/>
          <w:marBottom w:val="0"/>
          <w:divBdr>
            <w:top w:val="none" w:sz="0" w:space="0" w:color="auto"/>
            <w:left w:val="none" w:sz="0" w:space="0" w:color="auto"/>
            <w:bottom w:val="none" w:sz="0" w:space="0" w:color="auto"/>
            <w:right w:val="none" w:sz="0" w:space="0" w:color="auto"/>
          </w:divBdr>
        </w:div>
        <w:div w:id="429357863">
          <w:marLeft w:val="0"/>
          <w:marRight w:val="0"/>
          <w:marTop w:val="0"/>
          <w:marBottom w:val="0"/>
          <w:divBdr>
            <w:top w:val="none" w:sz="0" w:space="0" w:color="auto"/>
            <w:left w:val="none" w:sz="0" w:space="0" w:color="auto"/>
            <w:bottom w:val="none" w:sz="0" w:space="0" w:color="auto"/>
            <w:right w:val="none" w:sz="0" w:space="0" w:color="auto"/>
          </w:divBdr>
        </w:div>
      </w:divsChild>
    </w:div>
    <w:div w:id="826092657">
      <w:bodyDiv w:val="1"/>
      <w:marLeft w:val="0"/>
      <w:marRight w:val="0"/>
      <w:marTop w:val="0"/>
      <w:marBottom w:val="0"/>
      <w:divBdr>
        <w:top w:val="none" w:sz="0" w:space="0" w:color="auto"/>
        <w:left w:val="none" w:sz="0" w:space="0" w:color="auto"/>
        <w:bottom w:val="none" w:sz="0" w:space="0" w:color="auto"/>
        <w:right w:val="none" w:sz="0" w:space="0" w:color="auto"/>
      </w:divBdr>
    </w:div>
    <w:div w:id="829714688">
      <w:bodyDiv w:val="1"/>
      <w:marLeft w:val="0"/>
      <w:marRight w:val="0"/>
      <w:marTop w:val="0"/>
      <w:marBottom w:val="0"/>
      <w:divBdr>
        <w:top w:val="none" w:sz="0" w:space="0" w:color="auto"/>
        <w:left w:val="none" w:sz="0" w:space="0" w:color="auto"/>
        <w:bottom w:val="none" w:sz="0" w:space="0" w:color="auto"/>
        <w:right w:val="none" w:sz="0" w:space="0" w:color="auto"/>
      </w:divBdr>
    </w:div>
    <w:div w:id="831066825">
      <w:bodyDiv w:val="1"/>
      <w:marLeft w:val="0"/>
      <w:marRight w:val="0"/>
      <w:marTop w:val="0"/>
      <w:marBottom w:val="0"/>
      <w:divBdr>
        <w:top w:val="none" w:sz="0" w:space="0" w:color="auto"/>
        <w:left w:val="none" w:sz="0" w:space="0" w:color="auto"/>
        <w:bottom w:val="none" w:sz="0" w:space="0" w:color="auto"/>
        <w:right w:val="none" w:sz="0" w:space="0" w:color="auto"/>
      </w:divBdr>
      <w:divsChild>
        <w:div w:id="6445584">
          <w:marLeft w:val="0"/>
          <w:marRight w:val="0"/>
          <w:marTop w:val="0"/>
          <w:marBottom w:val="0"/>
          <w:divBdr>
            <w:top w:val="none" w:sz="0" w:space="0" w:color="auto"/>
            <w:left w:val="none" w:sz="0" w:space="0" w:color="auto"/>
            <w:bottom w:val="none" w:sz="0" w:space="0" w:color="auto"/>
            <w:right w:val="none" w:sz="0" w:space="0" w:color="auto"/>
          </w:divBdr>
        </w:div>
        <w:div w:id="828450343">
          <w:marLeft w:val="0"/>
          <w:marRight w:val="0"/>
          <w:marTop w:val="0"/>
          <w:marBottom w:val="0"/>
          <w:divBdr>
            <w:top w:val="none" w:sz="0" w:space="0" w:color="auto"/>
            <w:left w:val="none" w:sz="0" w:space="0" w:color="auto"/>
            <w:bottom w:val="none" w:sz="0" w:space="0" w:color="auto"/>
            <w:right w:val="none" w:sz="0" w:space="0" w:color="auto"/>
          </w:divBdr>
        </w:div>
        <w:div w:id="800656851">
          <w:marLeft w:val="0"/>
          <w:marRight w:val="0"/>
          <w:marTop w:val="0"/>
          <w:marBottom w:val="0"/>
          <w:divBdr>
            <w:top w:val="none" w:sz="0" w:space="0" w:color="auto"/>
            <w:left w:val="none" w:sz="0" w:space="0" w:color="auto"/>
            <w:bottom w:val="none" w:sz="0" w:space="0" w:color="auto"/>
            <w:right w:val="none" w:sz="0" w:space="0" w:color="auto"/>
          </w:divBdr>
        </w:div>
        <w:div w:id="1754280828">
          <w:marLeft w:val="0"/>
          <w:marRight w:val="0"/>
          <w:marTop w:val="0"/>
          <w:marBottom w:val="0"/>
          <w:divBdr>
            <w:top w:val="none" w:sz="0" w:space="0" w:color="auto"/>
            <w:left w:val="none" w:sz="0" w:space="0" w:color="auto"/>
            <w:bottom w:val="none" w:sz="0" w:space="0" w:color="auto"/>
            <w:right w:val="none" w:sz="0" w:space="0" w:color="auto"/>
          </w:divBdr>
        </w:div>
        <w:div w:id="581258072">
          <w:marLeft w:val="0"/>
          <w:marRight w:val="0"/>
          <w:marTop w:val="0"/>
          <w:marBottom w:val="0"/>
          <w:divBdr>
            <w:top w:val="none" w:sz="0" w:space="0" w:color="auto"/>
            <w:left w:val="none" w:sz="0" w:space="0" w:color="auto"/>
            <w:bottom w:val="none" w:sz="0" w:space="0" w:color="auto"/>
            <w:right w:val="none" w:sz="0" w:space="0" w:color="auto"/>
          </w:divBdr>
        </w:div>
        <w:div w:id="344286467">
          <w:marLeft w:val="0"/>
          <w:marRight w:val="0"/>
          <w:marTop w:val="0"/>
          <w:marBottom w:val="0"/>
          <w:divBdr>
            <w:top w:val="none" w:sz="0" w:space="0" w:color="auto"/>
            <w:left w:val="none" w:sz="0" w:space="0" w:color="auto"/>
            <w:bottom w:val="none" w:sz="0" w:space="0" w:color="auto"/>
            <w:right w:val="none" w:sz="0" w:space="0" w:color="auto"/>
          </w:divBdr>
        </w:div>
        <w:div w:id="1348019068">
          <w:marLeft w:val="0"/>
          <w:marRight w:val="0"/>
          <w:marTop w:val="0"/>
          <w:marBottom w:val="0"/>
          <w:divBdr>
            <w:top w:val="none" w:sz="0" w:space="0" w:color="auto"/>
            <w:left w:val="none" w:sz="0" w:space="0" w:color="auto"/>
            <w:bottom w:val="none" w:sz="0" w:space="0" w:color="auto"/>
            <w:right w:val="none" w:sz="0" w:space="0" w:color="auto"/>
          </w:divBdr>
        </w:div>
        <w:div w:id="8795938">
          <w:marLeft w:val="0"/>
          <w:marRight w:val="0"/>
          <w:marTop w:val="0"/>
          <w:marBottom w:val="0"/>
          <w:divBdr>
            <w:top w:val="none" w:sz="0" w:space="0" w:color="auto"/>
            <w:left w:val="none" w:sz="0" w:space="0" w:color="auto"/>
            <w:bottom w:val="none" w:sz="0" w:space="0" w:color="auto"/>
            <w:right w:val="none" w:sz="0" w:space="0" w:color="auto"/>
          </w:divBdr>
        </w:div>
        <w:div w:id="128865602">
          <w:marLeft w:val="0"/>
          <w:marRight w:val="0"/>
          <w:marTop w:val="0"/>
          <w:marBottom w:val="0"/>
          <w:divBdr>
            <w:top w:val="none" w:sz="0" w:space="0" w:color="auto"/>
            <w:left w:val="none" w:sz="0" w:space="0" w:color="auto"/>
            <w:bottom w:val="none" w:sz="0" w:space="0" w:color="auto"/>
            <w:right w:val="none" w:sz="0" w:space="0" w:color="auto"/>
          </w:divBdr>
        </w:div>
        <w:div w:id="1890221018">
          <w:marLeft w:val="0"/>
          <w:marRight w:val="0"/>
          <w:marTop w:val="0"/>
          <w:marBottom w:val="0"/>
          <w:divBdr>
            <w:top w:val="none" w:sz="0" w:space="0" w:color="auto"/>
            <w:left w:val="none" w:sz="0" w:space="0" w:color="auto"/>
            <w:bottom w:val="none" w:sz="0" w:space="0" w:color="auto"/>
            <w:right w:val="none" w:sz="0" w:space="0" w:color="auto"/>
          </w:divBdr>
        </w:div>
        <w:div w:id="307321243">
          <w:marLeft w:val="0"/>
          <w:marRight w:val="0"/>
          <w:marTop w:val="0"/>
          <w:marBottom w:val="0"/>
          <w:divBdr>
            <w:top w:val="none" w:sz="0" w:space="0" w:color="auto"/>
            <w:left w:val="none" w:sz="0" w:space="0" w:color="auto"/>
            <w:bottom w:val="none" w:sz="0" w:space="0" w:color="auto"/>
            <w:right w:val="none" w:sz="0" w:space="0" w:color="auto"/>
          </w:divBdr>
        </w:div>
        <w:div w:id="709374970">
          <w:marLeft w:val="0"/>
          <w:marRight w:val="0"/>
          <w:marTop w:val="0"/>
          <w:marBottom w:val="0"/>
          <w:divBdr>
            <w:top w:val="none" w:sz="0" w:space="0" w:color="auto"/>
            <w:left w:val="none" w:sz="0" w:space="0" w:color="auto"/>
            <w:bottom w:val="none" w:sz="0" w:space="0" w:color="auto"/>
            <w:right w:val="none" w:sz="0" w:space="0" w:color="auto"/>
          </w:divBdr>
        </w:div>
        <w:div w:id="128671104">
          <w:marLeft w:val="0"/>
          <w:marRight w:val="0"/>
          <w:marTop w:val="0"/>
          <w:marBottom w:val="0"/>
          <w:divBdr>
            <w:top w:val="none" w:sz="0" w:space="0" w:color="auto"/>
            <w:left w:val="none" w:sz="0" w:space="0" w:color="auto"/>
            <w:bottom w:val="none" w:sz="0" w:space="0" w:color="auto"/>
            <w:right w:val="none" w:sz="0" w:space="0" w:color="auto"/>
          </w:divBdr>
        </w:div>
        <w:div w:id="293021581">
          <w:marLeft w:val="0"/>
          <w:marRight w:val="0"/>
          <w:marTop w:val="0"/>
          <w:marBottom w:val="0"/>
          <w:divBdr>
            <w:top w:val="none" w:sz="0" w:space="0" w:color="auto"/>
            <w:left w:val="none" w:sz="0" w:space="0" w:color="auto"/>
            <w:bottom w:val="none" w:sz="0" w:space="0" w:color="auto"/>
            <w:right w:val="none" w:sz="0" w:space="0" w:color="auto"/>
          </w:divBdr>
        </w:div>
        <w:div w:id="1637682715">
          <w:marLeft w:val="0"/>
          <w:marRight w:val="0"/>
          <w:marTop w:val="0"/>
          <w:marBottom w:val="0"/>
          <w:divBdr>
            <w:top w:val="none" w:sz="0" w:space="0" w:color="auto"/>
            <w:left w:val="none" w:sz="0" w:space="0" w:color="auto"/>
            <w:bottom w:val="none" w:sz="0" w:space="0" w:color="auto"/>
            <w:right w:val="none" w:sz="0" w:space="0" w:color="auto"/>
          </w:divBdr>
        </w:div>
        <w:div w:id="1078677018">
          <w:marLeft w:val="0"/>
          <w:marRight w:val="0"/>
          <w:marTop w:val="0"/>
          <w:marBottom w:val="0"/>
          <w:divBdr>
            <w:top w:val="none" w:sz="0" w:space="0" w:color="auto"/>
            <w:left w:val="none" w:sz="0" w:space="0" w:color="auto"/>
            <w:bottom w:val="none" w:sz="0" w:space="0" w:color="auto"/>
            <w:right w:val="none" w:sz="0" w:space="0" w:color="auto"/>
          </w:divBdr>
        </w:div>
        <w:div w:id="1719626754">
          <w:marLeft w:val="0"/>
          <w:marRight w:val="0"/>
          <w:marTop w:val="0"/>
          <w:marBottom w:val="0"/>
          <w:divBdr>
            <w:top w:val="none" w:sz="0" w:space="0" w:color="auto"/>
            <w:left w:val="none" w:sz="0" w:space="0" w:color="auto"/>
            <w:bottom w:val="none" w:sz="0" w:space="0" w:color="auto"/>
            <w:right w:val="none" w:sz="0" w:space="0" w:color="auto"/>
          </w:divBdr>
        </w:div>
        <w:div w:id="867065814">
          <w:marLeft w:val="0"/>
          <w:marRight w:val="0"/>
          <w:marTop w:val="0"/>
          <w:marBottom w:val="0"/>
          <w:divBdr>
            <w:top w:val="none" w:sz="0" w:space="0" w:color="auto"/>
            <w:left w:val="none" w:sz="0" w:space="0" w:color="auto"/>
            <w:bottom w:val="none" w:sz="0" w:space="0" w:color="auto"/>
            <w:right w:val="none" w:sz="0" w:space="0" w:color="auto"/>
          </w:divBdr>
        </w:div>
      </w:divsChild>
    </w:div>
    <w:div w:id="832836352">
      <w:bodyDiv w:val="1"/>
      <w:marLeft w:val="0"/>
      <w:marRight w:val="0"/>
      <w:marTop w:val="0"/>
      <w:marBottom w:val="0"/>
      <w:divBdr>
        <w:top w:val="none" w:sz="0" w:space="0" w:color="auto"/>
        <w:left w:val="none" w:sz="0" w:space="0" w:color="auto"/>
        <w:bottom w:val="none" w:sz="0" w:space="0" w:color="auto"/>
        <w:right w:val="none" w:sz="0" w:space="0" w:color="auto"/>
      </w:divBdr>
      <w:divsChild>
        <w:div w:id="414982485">
          <w:marLeft w:val="0"/>
          <w:marRight w:val="0"/>
          <w:marTop w:val="0"/>
          <w:marBottom w:val="0"/>
          <w:divBdr>
            <w:top w:val="none" w:sz="0" w:space="0" w:color="auto"/>
            <w:left w:val="none" w:sz="0" w:space="0" w:color="auto"/>
            <w:bottom w:val="none" w:sz="0" w:space="0" w:color="auto"/>
            <w:right w:val="none" w:sz="0" w:space="0" w:color="auto"/>
          </w:divBdr>
        </w:div>
        <w:div w:id="1458135056">
          <w:marLeft w:val="0"/>
          <w:marRight w:val="0"/>
          <w:marTop w:val="0"/>
          <w:marBottom w:val="0"/>
          <w:divBdr>
            <w:top w:val="none" w:sz="0" w:space="0" w:color="auto"/>
            <w:left w:val="none" w:sz="0" w:space="0" w:color="auto"/>
            <w:bottom w:val="none" w:sz="0" w:space="0" w:color="auto"/>
            <w:right w:val="none" w:sz="0" w:space="0" w:color="auto"/>
          </w:divBdr>
        </w:div>
        <w:div w:id="1468664257">
          <w:marLeft w:val="0"/>
          <w:marRight w:val="0"/>
          <w:marTop w:val="0"/>
          <w:marBottom w:val="0"/>
          <w:divBdr>
            <w:top w:val="none" w:sz="0" w:space="0" w:color="auto"/>
            <w:left w:val="none" w:sz="0" w:space="0" w:color="auto"/>
            <w:bottom w:val="none" w:sz="0" w:space="0" w:color="auto"/>
            <w:right w:val="none" w:sz="0" w:space="0" w:color="auto"/>
          </w:divBdr>
        </w:div>
        <w:div w:id="713693613">
          <w:marLeft w:val="0"/>
          <w:marRight w:val="0"/>
          <w:marTop w:val="0"/>
          <w:marBottom w:val="0"/>
          <w:divBdr>
            <w:top w:val="none" w:sz="0" w:space="0" w:color="auto"/>
            <w:left w:val="none" w:sz="0" w:space="0" w:color="auto"/>
            <w:bottom w:val="none" w:sz="0" w:space="0" w:color="auto"/>
            <w:right w:val="none" w:sz="0" w:space="0" w:color="auto"/>
          </w:divBdr>
        </w:div>
        <w:div w:id="52706234">
          <w:marLeft w:val="0"/>
          <w:marRight w:val="0"/>
          <w:marTop w:val="0"/>
          <w:marBottom w:val="0"/>
          <w:divBdr>
            <w:top w:val="none" w:sz="0" w:space="0" w:color="auto"/>
            <w:left w:val="none" w:sz="0" w:space="0" w:color="auto"/>
            <w:bottom w:val="none" w:sz="0" w:space="0" w:color="auto"/>
            <w:right w:val="none" w:sz="0" w:space="0" w:color="auto"/>
          </w:divBdr>
        </w:div>
        <w:div w:id="1726563332">
          <w:marLeft w:val="0"/>
          <w:marRight w:val="0"/>
          <w:marTop w:val="0"/>
          <w:marBottom w:val="0"/>
          <w:divBdr>
            <w:top w:val="none" w:sz="0" w:space="0" w:color="auto"/>
            <w:left w:val="none" w:sz="0" w:space="0" w:color="auto"/>
            <w:bottom w:val="none" w:sz="0" w:space="0" w:color="auto"/>
            <w:right w:val="none" w:sz="0" w:space="0" w:color="auto"/>
          </w:divBdr>
        </w:div>
        <w:div w:id="1669284236">
          <w:marLeft w:val="0"/>
          <w:marRight w:val="0"/>
          <w:marTop w:val="0"/>
          <w:marBottom w:val="0"/>
          <w:divBdr>
            <w:top w:val="none" w:sz="0" w:space="0" w:color="auto"/>
            <w:left w:val="none" w:sz="0" w:space="0" w:color="auto"/>
            <w:bottom w:val="none" w:sz="0" w:space="0" w:color="auto"/>
            <w:right w:val="none" w:sz="0" w:space="0" w:color="auto"/>
          </w:divBdr>
        </w:div>
        <w:div w:id="817458631">
          <w:marLeft w:val="0"/>
          <w:marRight w:val="0"/>
          <w:marTop w:val="0"/>
          <w:marBottom w:val="0"/>
          <w:divBdr>
            <w:top w:val="none" w:sz="0" w:space="0" w:color="auto"/>
            <w:left w:val="none" w:sz="0" w:space="0" w:color="auto"/>
            <w:bottom w:val="none" w:sz="0" w:space="0" w:color="auto"/>
            <w:right w:val="none" w:sz="0" w:space="0" w:color="auto"/>
          </w:divBdr>
        </w:div>
        <w:div w:id="381367036">
          <w:marLeft w:val="0"/>
          <w:marRight w:val="0"/>
          <w:marTop w:val="0"/>
          <w:marBottom w:val="0"/>
          <w:divBdr>
            <w:top w:val="none" w:sz="0" w:space="0" w:color="auto"/>
            <w:left w:val="none" w:sz="0" w:space="0" w:color="auto"/>
            <w:bottom w:val="none" w:sz="0" w:space="0" w:color="auto"/>
            <w:right w:val="none" w:sz="0" w:space="0" w:color="auto"/>
          </w:divBdr>
        </w:div>
        <w:div w:id="168522848">
          <w:marLeft w:val="0"/>
          <w:marRight w:val="0"/>
          <w:marTop w:val="0"/>
          <w:marBottom w:val="0"/>
          <w:divBdr>
            <w:top w:val="none" w:sz="0" w:space="0" w:color="auto"/>
            <w:left w:val="none" w:sz="0" w:space="0" w:color="auto"/>
            <w:bottom w:val="none" w:sz="0" w:space="0" w:color="auto"/>
            <w:right w:val="none" w:sz="0" w:space="0" w:color="auto"/>
          </w:divBdr>
        </w:div>
        <w:div w:id="1109667779">
          <w:marLeft w:val="0"/>
          <w:marRight w:val="0"/>
          <w:marTop w:val="0"/>
          <w:marBottom w:val="0"/>
          <w:divBdr>
            <w:top w:val="none" w:sz="0" w:space="0" w:color="auto"/>
            <w:left w:val="none" w:sz="0" w:space="0" w:color="auto"/>
            <w:bottom w:val="none" w:sz="0" w:space="0" w:color="auto"/>
            <w:right w:val="none" w:sz="0" w:space="0" w:color="auto"/>
          </w:divBdr>
        </w:div>
        <w:div w:id="1913737784">
          <w:marLeft w:val="0"/>
          <w:marRight w:val="0"/>
          <w:marTop w:val="0"/>
          <w:marBottom w:val="0"/>
          <w:divBdr>
            <w:top w:val="none" w:sz="0" w:space="0" w:color="auto"/>
            <w:left w:val="none" w:sz="0" w:space="0" w:color="auto"/>
            <w:bottom w:val="none" w:sz="0" w:space="0" w:color="auto"/>
            <w:right w:val="none" w:sz="0" w:space="0" w:color="auto"/>
          </w:divBdr>
        </w:div>
        <w:div w:id="1064763726">
          <w:marLeft w:val="0"/>
          <w:marRight w:val="0"/>
          <w:marTop w:val="0"/>
          <w:marBottom w:val="0"/>
          <w:divBdr>
            <w:top w:val="none" w:sz="0" w:space="0" w:color="auto"/>
            <w:left w:val="none" w:sz="0" w:space="0" w:color="auto"/>
            <w:bottom w:val="none" w:sz="0" w:space="0" w:color="auto"/>
            <w:right w:val="none" w:sz="0" w:space="0" w:color="auto"/>
          </w:divBdr>
        </w:div>
        <w:div w:id="531070905">
          <w:marLeft w:val="0"/>
          <w:marRight w:val="0"/>
          <w:marTop w:val="0"/>
          <w:marBottom w:val="0"/>
          <w:divBdr>
            <w:top w:val="none" w:sz="0" w:space="0" w:color="auto"/>
            <w:left w:val="none" w:sz="0" w:space="0" w:color="auto"/>
            <w:bottom w:val="none" w:sz="0" w:space="0" w:color="auto"/>
            <w:right w:val="none" w:sz="0" w:space="0" w:color="auto"/>
          </w:divBdr>
        </w:div>
        <w:div w:id="2144541123">
          <w:marLeft w:val="0"/>
          <w:marRight w:val="0"/>
          <w:marTop w:val="0"/>
          <w:marBottom w:val="0"/>
          <w:divBdr>
            <w:top w:val="none" w:sz="0" w:space="0" w:color="auto"/>
            <w:left w:val="none" w:sz="0" w:space="0" w:color="auto"/>
            <w:bottom w:val="none" w:sz="0" w:space="0" w:color="auto"/>
            <w:right w:val="none" w:sz="0" w:space="0" w:color="auto"/>
          </w:divBdr>
        </w:div>
        <w:div w:id="1322808822">
          <w:marLeft w:val="0"/>
          <w:marRight w:val="0"/>
          <w:marTop w:val="0"/>
          <w:marBottom w:val="0"/>
          <w:divBdr>
            <w:top w:val="none" w:sz="0" w:space="0" w:color="auto"/>
            <w:left w:val="none" w:sz="0" w:space="0" w:color="auto"/>
            <w:bottom w:val="none" w:sz="0" w:space="0" w:color="auto"/>
            <w:right w:val="none" w:sz="0" w:space="0" w:color="auto"/>
          </w:divBdr>
        </w:div>
        <w:div w:id="256446757">
          <w:marLeft w:val="0"/>
          <w:marRight w:val="0"/>
          <w:marTop w:val="0"/>
          <w:marBottom w:val="0"/>
          <w:divBdr>
            <w:top w:val="none" w:sz="0" w:space="0" w:color="auto"/>
            <w:left w:val="none" w:sz="0" w:space="0" w:color="auto"/>
            <w:bottom w:val="none" w:sz="0" w:space="0" w:color="auto"/>
            <w:right w:val="none" w:sz="0" w:space="0" w:color="auto"/>
          </w:divBdr>
        </w:div>
        <w:div w:id="857428677">
          <w:marLeft w:val="0"/>
          <w:marRight w:val="0"/>
          <w:marTop w:val="0"/>
          <w:marBottom w:val="0"/>
          <w:divBdr>
            <w:top w:val="none" w:sz="0" w:space="0" w:color="auto"/>
            <w:left w:val="none" w:sz="0" w:space="0" w:color="auto"/>
            <w:bottom w:val="none" w:sz="0" w:space="0" w:color="auto"/>
            <w:right w:val="none" w:sz="0" w:space="0" w:color="auto"/>
          </w:divBdr>
        </w:div>
        <w:div w:id="1662781479">
          <w:marLeft w:val="0"/>
          <w:marRight w:val="0"/>
          <w:marTop w:val="0"/>
          <w:marBottom w:val="0"/>
          <w:divBdr>
            <w:top w:val="none" w:sz="0" w:space="0" w:color="auto"/>
            <w:left w:val="none" w:sz="0" w:space="0" w:color="auto"/>
            <w:bottom w:val="none" w:sz="0" w:space="0" w:color="auto"/>
            <w:right w:val="none" w:sz="0" w:space="0" w:color="auto"/>
          </w:divBdr>
        </w:div>
        <w:div w:id="1076441274">
          <w:marLeft w:val="0"/>
          <w:marRight w:val="0"/>
          <w:marTop w:val="0"/>
          <w:marBottom w:val="0"/>
          <w:divBdr>
            <w:top w:val="none" w:sz="0" w:space="0" w:color="auto"/>
            <w:left w:val="none" w:sz="0" w:space="0" w:color="auto"/>
            <w:bottom w:val="none" w:sz="0" w:space="0" w:color="auto"/>
            <w:right w:val="none" w:sz="0" w:space="0" w:color="auto"/>
          </w:divBdr>
        </w:div>
        <w:div w:id="1475179188">
          <w:marLeft w:val="0"/>
          <w:marRight w:val="0"/>
          <w:marTop w:val="0"/>
          <w:marBottom w:val="0"/>
          <w:divBdr>
            <w:top w:val="none" w:sz="0" w:space="0" w:color="auto"/>
            <w:left w:val="none" w:sz="0" w:space="0" w:color="auto"/>
            <w:bottom w:val="none" w:sz="0" w:space="0" w:color="auto"/>
            <w:right w:val="none" w:sz="0" w:space="0" w:color="auto"/>
          </w:divBdr>
        </w:div>
        <w:div w:id="332299113">
          <w:marLeft w:val="0"/>
          <w:marRight w:val="0"/>
          <w:marTop w:val="0"/>
          <w:marBottom w:val="0"/>
          <w:divBdr>
            <w:top w:val="none" w:sz="0" w:space="0" w:color="auto"/>
            <w:left w:val="none" w:sz="0" w:space="0" w:color="auto"/>
            <w:bottom w:val="none" w:sz="0" w:space="0" w:color="auto"/>
            <w:right w:val="none" w:sz="0" w:space="0" w:color="auto"/>
          </w:divBdr>
        </w:div>
        <w:div w:id="475070939">
          <w:marLeft w:val="0"/>
          <w:marRight w:val="0"/>
          <w:marTop w:val="0"/>
          <w:marBottom w:val="0"/>
          <w:divBdr>
            <w:top w:val="none" w:sz="0" w:space="0" w:color="auto"/>
            <w:left w:val="none" w:sz="0" w:space="0" w:color="auto"/>
            <w:bottom w:val="none" w:sz="0" w:space="0" w:color="auto"/>
            <w:right w:val="none" w:sz="0" w:space="0" w:color="auto"/>
          </w:divBdr>
        </w:div>
      </w:divsChild>
    </w:div>
    <w:div w:id="833910922">
      <w:bodyDiv w:val="1"/>
      <w:marLeft w:val="0"/>
      <w:marRight w:val="0"/>
      <w:marTop w:val="0"/>
      <w:marBottom w:val="0"/>
      <w:divBdr>
        <w:top w:val="none" w:sz="0" w:space="0" w:color="auto"/>
        <w:left w:val="none" w:sz="0" w:space="0" w:color="auto"/>
        <w:bottom w:val="none" w:sz="0" w:space="0" w:color="auto"/>
        <w:right w:val="none" w:sz="0" w:space="0" w:color="auto"/>
      </w:divBdr>
      <w:divsChild>
        <w:div w:id="120344716">
          <w:marLeft w:val="0"/>
          <w:marRight w:val="0"/>
          <w:marTop w:val="0"/>
          <w:marBottom w:val="0"/>
          <w:divBdr>
            <w:top w:val="none" w:sz="0" w:space="0" w:color="auto"/>
            <w:left w:val="none" w:sz="0" w:space="0" w:color="auto"/>
            <w:bottom w:val="none" w:sz="0" w:space="0" w:color="auto"/>
            <w:right w:val="none" w:sz="0" w:space="0" w:color="auto"/>
          </w:divBdr>
        </w:div>
        <w:div w:id="991372396">
          <w:marLeft w:val="0"/>
          <w:marRight w:val="0"/>
          <w:marTop w:val="0"/>
          <w:marBottom w:val="0"/>
          <w:divBdr>
            <w:top w:val="none" w:sz="0" w:space="0" w:color="auto"/>
            <w:left w:val="none" w:sz="0" w:space="0" w:color="auto"/>
            <w:bottom w:val="none" w:sz="0" w:space="0" w:color="auto"/>
            <w:right w:val="none" w:sz="0" w:space="0" w:color="auto"/>
          </w:divBdr>
        </w:div>
        <w:div w:id="1238129397">
          <w:marLeft w:val="0"/>
          <w:marRight w:val="0"/>
          <w:marTop w:val="0"/>
          <w:marBottom w:val="0"/>
          <w:divBdr>
            <w:top w:val="none" w:sz="0" w:space="0" w:color="auto"/>
            <w:left w:val="none" w:sz="0" w:space="0" w:color="auto"/>
            <w:bottom w:val="none" w:sz="0" w:space="0" w:color="auto"/>
            <w:right w:val="none" w:sz="0" w:space="0" w:color="auto"/>
          </w:divBdr>
        </w:div>
        <w:div w:id="307907073">
          <w:marLeft w:val="0"/>
          <w:marRight w:val="0"/>
          <w:marTop w:val="0"/>
          <w:marBottom w:val="0"/>
          <w:divBdr>
            <w:top w:val="none" w:sz="0" w:space="0" w:color="auto"/>
            <w:left w:val="none" w:sz="0" w:space="0" w:color="auto"/>
            <w:bottom w:val="none" w:sz="0" w:space="0" w:color="auto"/>
            <w:right w:val="none" w:sz="0" w:space="0" w:color="auto"/>
          </w:divBdr>
        </w:div>
        <w:div w:id="696345235">
          <w:marLeft w:val="0"/>
          <w:marRight w:val="0"/>
          <w:marTop w:val="0"/>
          <w:marBottom w:val="0"/>
          <w:divBdr>
            <w:top w:val="none" w:sz="0" w:space="0" w:color="auto"/>
            <w:left w:val="none" w:sz="0" w:space="0" w:color="auto"/>
            <w:bottom w:val="none" w:sz="0" w:space="0" w:color="auto"/>
            <w:right w:val="none" w:sz="0" w:space="0" w:color="auto"/>
          </w:divBdr>
        </w:div>
        <w:div w:id="1285500784">
          <w:marLeft w:val="0"/>
          <w:marRight w:val="0"/>
          <w:marTop w:val="0"/>
          <w:marBottom w:val="0"/>
          <w:divBdr>
            <w:top w:val="none" w:sz="0" w:space="0" w:color="auto"/>
            <w:left w:val="none" w:sz="0" w:space="0" w:color="auto"/>
            <w:bottom w:val="none" w:sz="0" w:space="0" w:color="auto"/>
            <w:right w:val="none" w:sz="0" w:space="0" w:color="auto"/>
          </w:divBdr>
        </w:div>
        <w:div w:id="2037384747">
          <w:marLeft w:val="0"/>
          <w:marRight w:val="0"/>
          <w:marTop w:val="0"/>
          <w:marBottom w:val="0"/>
          <w:divBdr>
            <w:top w:val="none" w:sz="0" w:space="0" w:color="auto"/>
            <w:left w:val="none" w:sz="0" w:space="0" w:color="auto"/>
            <w:bottom w:val="none" w:sz="0" w:space="0" w:color="auto"/>
            <w:right w:val="none" w:sz="0" w:space="0" w:color="auto"/>
          </w:divBdr>
        </w:div>
        <w:div w:id="763040488">
          <w:marLeft w:val="0"/>
          <w:marRight w:val="0"/>
          <w:marTop w:val="0"/>
          <w:marBottom w:val="0"/>
          <w:divBdr>
            <w:top w:val="none" w:sz="0" w:space="0" w:color="auto"/>
            <w:left w:val="none" w:sz="0" w:space="0" w:color="auto"/>
            <w:bottom w:val="none" w:sz="0" w:space="0" w:color="auto"/>
            <w:right w:val="none" w:sz="0" w:space="0" w:color="auto"/>
          </w:divBdr>
        </w:div>
        <w:div w:id="1530145438">
          <w:marLeft w:val="0"/>
          <w:marRight w:val="0"/>
          <w:marTop w:val="0"/>
          <w:marBottom w:val="0"/>
          <w:divBdr>
            <w:top w:val="none" w:sz="0" w:space="0" w:color="auto"/>
            <w:left w:val="none" w:sz="0" w:space="0" w:color="auto"/>
            <w:bottom w:val="none" w:sz="0" w:space="0" w:color="auto"/>
            <w:right w:val="none" w:sz="0" w:space="0" w:color="auto"/>
          </w:divBdr>
        </w:div>
        <w:div w:id="1919248317">
          <w:marLeft w:val="0"/>
          <w:marRight w:val="0"/>
          <w:marTop w:val="0"/>
          <w:marBottom w:val="0"/>
          <w:divBdr>
            <w:top w:val="none" w:sz="0" w:space="0" w:color="auto"/>
            <w:left w:val="none" w:sz="0" w:space="0" w:color="auto"/>
            <w:bottom w:val="none" w:sz="0" w:space="0" w:color="auto"/>
            <w:right w:val="none" w:sz="0" w:space="0" w:color="auto"/>
          </w:divBdr>
        </w:div>
        <w:div w:id="1753894003">
          <w:marLeft w:val="0"/>
          <w:marRight w:val="0"/>
          <w:marTop w:val="0"/>
          <w:marBottom w:val="0"/>
          <w:divBdr>
            <w:top w:val="none" w:sz="0" w:space="0" w:color="auto"/>
            <w:left w:val="none" w:sz="0" w:space="0" w:color="auto"/>
            <w:bottom w:val="none" w:sz="0" w:space="0" w:color="auto"/>
            <w:right w:val="none" w:sz="0" w:space="0" w:color="auto"/>
          </w:divBdr>
        </w:div>
        <w:div w:id="1742022744">
          <w:marLeft w:val="0"/>
          <w:marRight w:val="0"/>
          <w:marTop w:val="0"/>
          <w:marBottom w:val="0"/>
          <w:divBdr>
            <w:top w:val="none" w:sz="0" w:space="0" w:color="auto"/>
            <w:left w:val="none" w:sz="0" w:space="0" w:color="auto"/>
            <w:bottom w:val="none" w:sz="0" w:space="0" w:color="auto"/>
            <w:right w:val="none" w:sz="0" w:space="0" w:color="auto"/>
          </w:divBdr>
        </w:div>
        <w:div w:id="1437214899">
          <w:marLeft w:val="0"/>
          <w:marRight w:val="0"/>
          <w:marTop w:val="0"/>
          <w:marBottom w:val="0"/>
          <w:divBdr>
            <w:top w:val="none" w:sz="0" w:space="0" w:color="auto"/>
            <w:left w:val="none" w:sz="0" w:space="0" w:color="auto"/>
            <w:bottom w:val="none" w:sz="0" w:space="0" w:color="auto"/>
            <w:right w:val="none" w:sz="0" w:space="0" w:color="auto"/>
          </w:divBdr>
        </w:div>
        <w:div w:id="1867982983">
          <w:marLeft w:val="0"/>
          <w:marRight w:val="0"/>
          <w:marTop w:val="0"/>
          <w:marBottom w:val="0"/>
          <w:divBdr>
            <w:top w:val="none" w:sz="0" w:space="0" w:color="auto"/>
            <w:left w:val="none" w:sz="0" w:space="0" w:color="auto"/>
            <w:bottom w:val="none" w:sz="0" w:space="0" w:color="auto"/>
            <w:right w:val="none" w:sz="0" w:space="0" w:color="auto"/>
          </w:divBdr>
        </w:div>
        <w:div w:id="1260718212">
          <w:marLeft w:val="0"/>
          <w:marRight w:val="0"/>
          <w:marTop w:val="0"/>
          <w:marBottom w:val="0"/>
          <w:divBdr>
            <w:top w:val="none" w:sz="0" w:space="0" w:color="auto"/>
            <w:left w:val="none" w:sz="0" w:space="0" w:color="auto"/>
            <w:bottom w:val="none" w:sz="0" w:space="0" w:color="auto"/>
            <w:right w:val="none" w:sz="0" w:space="0" w:color="auto"/>
          </w:divBdr>
        </w:div>
      </w:divsChild>
    </w:div>
    <w:div w:id="838009782">
      <w:bodyDiv w:val="1"/>
      <w:marLeft w:val="0"/>
      <w:marRight w:val="0"/>
      <w:marTop w:val="0"/>
      <w:marBottom w:val="0"/>
      <w:divBdr>
        <w:top w:val="none" w:sz="0" w:space="0" w:color="auto"/>
        <w:left w:val="none" w:sz="0" w:space="0" w:color="auto"/>
        <w:bottom w:val="none" w:sz="0" w:space="0" w:color="auto"/>
        <w:right w:val="none" w:sz="0" w:space="0" w:color="auto"/>
      </w:divBdr>
      <w:divsChild>
        <w:div w:id="1930314563">
          <w:marLeft w:val="0"/>
          <w:marRight w:val="0"/>
          <w:marTop w:val="0"/>
          <w:marBottom w:val="0"/>
          <w:divBdr>
            <w:top w:val="none" w:sz="0" w:space="0" w:color="auto"/>
            <w:left w:val="none" w:sz="0" w:space="0" w:color="auto"/>
            <w:bottom w:val="none" w:sz="0" w:space="0" w:color="auto"/>
            <w:right w:val="none" w:sz="0" w:space="0" w:color="auto"/>
          </w:divBdr>
          <w:divsChild>
            <w:div w:id="510727669">
              <w:marLeft w:val="0"/>
              <w:marRight w:val="0"/>
              <w:marTop w:val="0"/>
              <w:marBottom w:val="0"/>
              <w:divBdr>
                <w:top w:val="none" w:sz="0" w:space="0" w:color="auto"/>
                <w:left w:val="none" w:sz="0" w:space="0" w:color="auto"/>
                <w:bottom w:val="none" w:sz="0" w:space="0" w:color="auto"/>
                <w:right w:val="none" w:sz="0" w:space="0" w:color="auto"/>
              </w:divBdr>
            </w:div>
            <w:div w:id="1450708805">
              <w:marLeft w:val="0"/>
              <w:marRight w:val="0"/>
              <w:marTop w:val="0"/>
              <w:marBottom w:val="0"/>
              <w:divBdr>
                <w:top w:val="none" w:sz="0" w:space="0" w:color="auto"/>
                <w:left w:val="none" w:sz="0" w:space="0" w:color="auto"/>
                <w:bottom w:val="none" w:sz="0" w:space="0" w:color="auto"/>
                <w:right w:val="none" w:sz="0" w:space="0" w:color="auto"/>
              </w:divBdr>
            </w:div>
            <w:div w:id="1493064145">
              <w:marLeft w:val="0"/>
              <w:marRight w:val="0"/>
              <w:marTop w:val="0"/>
              <w:marBottom w:val="0"/>
              <w:divBdr>
                <w:top w:val="none" w:sz="0" w:space="0" w:color="auto"/>
                <w:left w:val="none" w:sz="0" w:space="0" w:color="auto"/>
                <w:bottom w:val="none" w:sz="0" w:space="0" w:color="auto"/>
                <w:right w:val="none" w:sz="0" w:space="0" w:color="auto"/>
              </w:divBdr>
            </w:div>
            <w:div w:id="1284268533">
              <w:marLeft w:val="0"/>
              <w:marRight w:val="0"/>
              <w:marTop w:val="0"/>
              <w:marBottom w:val="0"/>
              <w:divBdr>
                <w:top w:val="none" w:sz="0" w:space="0" w:color="auto"/>
                <w:left w:val="none" w:sz="0" w:space="0" w:color="auto"/>
                <w:bottom w:val="none" w:sz="0" w:space="0" w:color="auto"/>
                <w:right w:val="none" w:sz="0" w:space="0" w:color="auto"/>
              </w:divBdr>
            </w:div>
            <w:div w:id="434597841">
              <w:marLeft w:val="0"/>
              <w:marRight w:val="0"/>
              <w:marTop w:val="0"/>
              <w:marBottom w:val="0"/>
              <w:divBdr>
                <w:top w:val="none" w:sz="0" w:space="0" w:color="auto"/>
                <w:left w:val="none" w:sz="0" w:space="0" w:color="auto"/>
                <w:bottom w:val="none" w:sz="0" w:space="0" w:color="auto"/>
                <w:right w:val="none" w:sz="0" w:space="0" w:color="auto"/>
              </w:divBdr>
            </w:div>
            <w:div w:id="1154447006">
              <w:marLeft w:val="0"/>
              <w:marRight w:val="0"/>
              <w:marTop w:val="0"/>
              <w:marBottom w:val="0"/>
              <w:divBdr>
                <w:top w:val="none" w:sz="0" w:space="0" w:color="auto"/>
                <w:left w:val="none" w:sz="0" w:space="0" w:color="auto"/>
                <w:bottom w:val="none" w:sz="0" w:space="0" w:color="auto"/>
                <w:right w:val="none" w:sz="0" w:space="0" w:color="auto"/>
              </w:divBdr>
            </w:div>
            <w:div w:id="1214848267">
              <w:marLeft w:val="0"/>
              <w:marRight w:val="0"/>
              <w:marTop w:val="0"/>
              <w:marBottom w:val="0"/>
              <w:divBdr>
                <w:top w:val="none" w:sz="0" w:space="0" w:color="auto"/>
                <w:left w:val="none" w:sz="0" w:space="0" w:color="auto"/>
                <w:bottom w:val="none" w:sz="0" w:space="0" w:color="auto"/>
                <w:right w:val="none" w:sz="0" w:space="0" w:color="auto"/>
              </w:divBdr>
            </w:div>
            <w:div w:id="1301685877">
              <w:marLeft w:val="0"/>
              <w:marRight w:val="0"/>
              <w:marTop w:val="0"/>
              <w:marBottom w:val="0"/>
              <w:divBdr>
                <w:top w:val="none" w:sz="0" w:space="0" w:color="auto"/>
                <w:left w:val="none" w:sz="0" w:space="0" w:color="auto"/>
                <w:bottom w:val="none" w:sz="0" w:space="0" w:color="auto"/>
                <w:right w:val="none" w:sz="0" w:space="0" w:color="auto"/>
              </w:divBdr>
            </w:div>
            <w:div w:id="1847285101">
              <w:marLeft w:val="0"/>
              <w:marRight w:val="0"/>
              <w:marTop w:val="0"/>
              <w:marBottom w:val="0"/>
              <w:divBdr>
                <w:top w:val="none" w:sz="0" w:space="0" w:color="auto"/>
                <w:left w:val="none" w:sz="0" w:space="0" w:color="auto"/>
                <w:bottom w:val="none" w:sz="0" w:space="0" w:color="auto"/>
                <w:right w:val="none" w:sz="0" w:space="0" w:color="auto"/>
              </w:divBdr>
            </w:div>
            <w:div w:id="1367682859">
              <w:marLeft w:val="0"/>
              <w:marRight w:val="0"/>
              <w:marTop w:val="0"/>
              <w:marBottom w:val="0"/>
              <w:divBdr>
                <w:top w:val="none" w:sz="0" w:space="0" w:color="auto"/>
                <w:left w:val="none" w:sz="0" w:space="0" w:color="auto"/>
                <w:bottom w:val="none" w:sz="0" w:space="0" w:color="auto"/>
                <w:right w:val="none" w:sz="0" w:space="0" w:color="auto"/>
              </w:divBdr>
            </w:div>
            <w:div w:id="1849828962">
              <w:marLeft w:val="0"/>
              <w:marRight w:val="0"/>
              <w:marTop w:val="0"/>
              <w:marBottom w:val="0"/>
              <w:divBdr>
                <w:top w:val="none" w:sz="0" w:space="0" w:color="auto"/>
                <w:left w:val="none" w:sz="0" w:space="0" w:color="auto"/>
                <w:bottom w:val="none" w:sz="0" w:space="0" w:color="auto"/>
                <w:right w:val="none" w:sz="0" w:space="0" w:color="auto"/>
              </w:divBdr>
            </w:div>
            <w:div w:id="630944235">
              <w:marLeft w:val="0"/>
              <w:marRight w:val="0"/>
              <w:marTop w:val="0"/>
              <w:marBottom w:val="0"/>
              <w:divBdr>
                <w:top w:val="none" w:sz="0" w:space="0" w:color="auto"/>
                <w:left w:val="none" w:sz="0" w:space="0" w:color="auto"/>
                <w:bottom w:val="none" w:sz="0" w:space="0" w:color="auto"/>
                <w:right w:val="none" w:sz="0" w:space="0" w:color="auto"/>
              </w:divBdr>
            </w:div>
            <w:div w:id="999386515">
              <w:marLeft w:val="0"/>
              <w:marRight w:val="0"/>
              <w:marTop w:val="0"/>
              <w:marBottom w:val="0"/>
              <w:divBdr>
                <w:top w:val="none" w:sz="0" w:space="0" w:color="auto"/>
                <w:left w:val="none" w:sz="0" w:space="0" w:color="auto"/>
                <w:bottom w:val="none" w:sz="0" w:space="0" w:color="auto"/>
                <w:right w:val="none" w:sz="0" w:space="0" w:color="auto"/>
              </w:divBdr>
            </w:div>
            <w:div w:id="2083134360">
              <w:marLeft w:val="0"/>
              <w:marRight w:val="0"/>
              <w:marTop w:val="0"/>
              <w:marBottom w:val="0"/>
              <w:divBdr>
                <w:top w:val="none" w:sz="0" w:space="0" w:color="auto"/>
                <w:left w:val="none" w:sz="0" w:space="0" w:color="auto"/>
                <w:bottom w:val="none" w:sz="0" w:space="0" w:color="auto"/>
                <w:right w:val="none" w:sz="0" w:space="0" w:color="auto"/>
              </w:divBdr>
            </w:div>
            <w:div w:id="1179780775">
              <w:marLeft w:val="0"/>
              <w:marRight w:val="0"/>
              <w:marTop w:val="0"/>
              <w:marBottom w:val="0"/>
              <w:divBdr>
                <w:top w:val="none" w:sz="0" w:space="0" w:color="auto"/>
                <w:left w:val="none" w:sz="0" w:space="0" w:color="auto"/>
                <w:bottom w:val="none" w:sz="0" w:space="0" w:color="auto"/>
                <w:right w:val="none" w:sz="0" w:space="0" w:color="auto"/>
              </w:divBdr>
            </w:div>
            <w:div w:id="2142502932">
              <w:marLeft w:val="0"/>
              <w:marRight w:val="0"/>
              <w:marTop w:val="0"/>
              <w:marBottom w:val="0"/>
              <w:divBdr>
                <w:top w:val="none" w:sz="0" w:space="0" w:color="auto"/>
                <w:left w:val="none" w:sz="0" w:space="0" w:color="auto"/>
                <w:bottom w:val="none" w:sz="0" w:space="0" w:color="auto"/>
                <w:right w:val="none" w:sz="0" w:space="0" w:color="auto"/>
              </w:divBdr>
            </w:div>
            <w:div w:id="335111753">
              <w:marLeft w:val="0"/>
              <w:marRight w:val="0"/>
              <w:marTop w:val="0"/>
              <w:marBottom w:val="0"/>
              <w:divBdr>
                <w:top w:val="none" w:sz="0" w:space="0" w:color="auto"/>
                <w:left w:val="none" w:sz="0" w:space="0" w:color="auto"/>
                <w:bottom w:val="none" w:sz="0" w:space="0" w:color="auto"/>
                <w:right w:val="none" w:sz="0" w:space="0" w:color="auto"/>
              </w:divBdr>
            </w:div>
            <w:div w:id="904804458">
              <w:marLeft w:val="0"/>
              <w:marRight w:val="0"/>
              <w:marTop w:val="0"/>
              <w:marBottom w:val="0"/>
              <w:divBdr>
                <w:top w:val="none" w:sz="0" w:space="0" w:color="auto"/>
                <w:left w:val="none" w:sz="0" w:space="0" w:color="auto"/>
                <w:bottom w:val="none" w:sz="0" w:space="0" w:color="auto"/>
                <w:right w:val="none" w:sz="0" w:space="0" w:color="auto"/>
              </w:divBdr>
            </w:div>
            <w:div w:id="1667319663">
              <w:marLeft w:val="0"/>
              <w:marRight w:val="0"/>
              <w:marTop w:val="0"/>
              <w:marBottom w:val="0"/>
              <w:divBdr>
                <w:top w:val="none" w:sz="0" w:space="0" w:color="auto"/>
                <w:left w:val="none" w:sz="0" w:space="0" w:color="auto"/>
                <w:bottom w:val="none" w:sz="0" w:space="0" w:color="auto"/>
                <w:right w:val="none" w:sz="0" w:space="0" w:color="auto"/>
              </w:divBdr>
            </w:div>
            <w:div w:id="417410357">
              <w:marLeft w:val="0"/>
              <w:marRight w:val="0"/>
              <w:marTop w:val="0"/>
              <w:marBottom w:val="0"/>
              <w:divBdr>
                <w:top w:val="none" w:sz="0" w:space="0" w:color="auto"/>
                <w:left w:val="none" w:sz="0" w:space="0" w:color="auto"/>
                <w:bottom w:val="none" w:sz="0" w:space="0" w:color="auto"/>
                <w:right w:val="none" w:sz="0" w:space="0" w:color="auto"/>
              </w:divBdr>
            </w:div>
            <w:div w:id="1608927699">
              <w:marLeft w:val="0"/>
              <w:marRight w:val="0"/>
              <w:marTop w:val="0"/>
              <w:marBottom w:val="0"/>
              <w:divBdr>
                <w:top w:val="none" w:sz="0" w:space="0" w:color="auto"/>
                <w:left w:val="none" w:sz="0" w:space="0" w:color="auto"/>
                <w:bottom w:val="none" w:sz="0" w:space="0" w:color="auto"/>
                <w:right w:val="none" w:sz="0" w:space="0" w:color="auto"/>
              </w:divBdr>
            </w:div>
            <w:div w:id="997921219">
              <w:marLeft w:val="0"/>
              <w:marRight w:val="0"/>
              <w:marTop w:val="0"/>
              <w:marBottom w:val="0"/>
              <w:divBdr>
                <w:top w:val="none" w:sz="0" w:space="0" w:color="auto"/>
                <w:left w:val="none" w:sz="0" w:space="0" w:color="auto"/>
                <w:bottom w:val="none" w:sz="0" w:space="0" w:color="auto"/>
                <w:right w:val="none" w:sz="0" w:space="0" w:color="auto"/>
              </w:divBdr>
            </w:div>
            <w:div w:id="52242865">
              <w:marLeft w:val="0"/>
              <w:marRight w:val="0"/>
              <w:marTop w:val="0"/>
              <w:marBottom w:val="0"/>
              <w:divBdr>
                <w:top w:val="none" w:sz="0" w:space="0" w:color="auto"/>
                <w:left w:val="none" w:sz="0" w:space="0" w:color="auto"/>
                <w:bottom w:val="none" w:sz="0" w:space="0" w:color="auto"/>
                <w:right w:val="none" w:sz="0" w:space="0" w:color="auto"/>
              </w:divBdr>
            </w:div>
          </w:divsChild>
        </w:div>
        <w:div w:id="2086610227">
          <w:marLeft w:val="0"/>
          <w:marRight w:val="0"/>
          <w:marTop w:val="0"/>
          <w:marBottom w:val="0"/>
          <w:divBdr>
            <w:top w:val="none" w:sz="0" w:space="0" w:color="auto"/>
            <w:left w:val="none" w:sz="0" w:space="0" w:color="auto"/>
            <w:bottom w:val="none" w:sz="0" w:space="0" w:color="auto"/>
            <w:right w:val="none" w:sz="0" w:space="0" w:color="auto"/>
          </w:divBdr>
        </w:div>
        <w:div w:id="1001468042">
          <w:marLeft w:val="0"/>
          <w:marRight w:val="0"/>
          <w:marTop w:val="0"/>
          <w:marBottom w:val="0"/>
          <w:divBdr>
            <w:top w:val="none" w:sz="0" w:space="0" w:color="auto"/>
            <w:left w:val="none" w:sz="0" w:space="0" w:color="auto"/>
            <w:bottom w:val="none" w:sz="0" w:space="0" w:color="auto"/>
            <w:right w:val="none" w:sz="0" w:space="0" w:color="auto"/>
          </w:divBdr>
        </w:div>
        <w:div w:id="1093208606">
          <w:marLeft w:val="0"/>
          <w:marRight w:val="0"/>
          <w:marTop w:val="0"/>
          <w:marBottom w:val="0"/>
          <w:divBdr>
            <w:top w:val="none" w:sz="0" w:space="0" w:color="auto"/>
            <w:left w:val="none" w:sz="0" w:space="0" w:color="auto"/>
            <w:bottom w:val="none" w:sz="0" w:space="0" w:color="auto"/>
            <w:right w:val="none" w:sz="0" w:space="0" w:color="auto"/>
          </w:divBdr>
        </w:div>
        <w:div w:id="586236096">
          <w:marLeft w:val="0"/>
          <w:marRight w:val="0"/>
          <w:marTop w:val="0"/>
          <w:marBottom w:val="0"/>
          <w:divBdr>
            <w:top w:val="none" w:sz="0" w:space="0" w:color="auto"/>
            <w:left w:val="none" w:sz="0" w:space="0" w:color="auto"/>
            <w:bottom w:val="none" w:sz="0" w:space="0" w:color="auto"/>
            <w:right w:val="none" w:sz="0" w:space="0" w:color="auto"/>
          </w:divBdr>
        </w:div>
        <w:div w:id="781071331">
          <w:marLeft w:val="0"/>
          <w:marRight w:val="0"/>
          <w:marTop w:val="0"/>
          <w:marBottom w:val="0"/>
          <w:divBdr>
            <w:top w:val="none" w:sz="0" w:space="0" w:color="auto"/>
            <w:left w:val="none" w:sz="0" w:space="0" w:color="auto"/>
            <w:bottom w:val="none" w:sz="0" w:space="0" w:color="auto"/>
            <w:right w:val="none" w:sz="0" w:space="0" w:color="auto"/>
          </w:divBdr>
        </w:div>
        <w:div w:id="586574234">
          <w:marLeft w:val="0"/>
          <w:marRight w:val="0"/>
          <w:marTop w:val="0"/>
          <w:marBottom w:val="0"/>
          <w:divBdr>
            <w:top w:val="none" w:sz="0" w:space="0" w:color="auto"/>
            <w:left w:val="none" w:sz="0" w:space="0" w:color="auto"/>
            <w:bottom w:val="none" w:sz="0" w:space="0" w:color="auto"/>
            <w:right w:val="none" w:sz="0" w:space="0" w:color="auto"/>
          </w:divBdr>
        </w:div>
        <w:div w:id="1876043698">
          <w:marLeft w:val="0"/>
          <w:marRight w:val="0"/>
          <w:marTop w:val="0"/>
          <w:marBottom w:val="0"/>
          <w:divBdr>
            <w:top w:val="none" w:sz="0" w:space="0" w:color="auto"/>
            <w:left w:val="none" w:sz="0" w:space="0" w:color="auto"/>
            <w:bottom w:val="none" w:sz="0" w:space="0" w:color="auto"/>
            <w:right w:val="none" w:sz="0" w:space="0" w:color="auto"/>
          </w:divBdr>
        </w:div>
        <w:div w:id="1704361522">
          <w:marLeft w:val="0"/>
          <w:marRight w:val="0"/>
          <w:marTop w:val="0"/>
          <w:marBottom w:val="0"/>
          <w:divBdr>
            <w:top w:val="none" w:sz="0" w:space="0" w:color="auto"/>
            <w:left w:val="none" w:sz="0" w:space="0" w:color="auto"/>
            <w:bottom w:val="none" w:sz="0" w:space="0" w:color="auto"/>
            <w:right w:val="none" w:sz="0" w:space="0" w:color="auto"/>
          </w:divBdr>
        </w:div>
        <w:div w:id="1712731452">
          <w:marLeft w:val="0"/>
          <w:marRight w:val="0"/>
          <w:marTop w:val="0"/>
          <w:marBottom w:val="0"/>
          <w:divBdr>
            <w:top w:val="none" w:sz="0" w:space="0" w:color="auto"/>
            <w:left w:val="none" w:sz="0" w:space="0" w:color="auto"/>
            <w:bottom w:val="none" w:sz="0" w:space="0" w:color="auto"/>
            <w:right w:val="none" w:sz="0" w:space="0" w:color="auto"/>
          </w:divBdr>
        </w:div>
        <w:div w:id="1152992008">
          <w:marLeft w:val="0"/>
          <w:marRight w:val="0"/>
          <w:marTop w:val="0"/>
          <w:marBottom w:val="0"/>
          <w:divBdr>
            <w:top w:val="none" w:sz="0" w:space="0" w:color="auto"/>
            <w:left w:val="none" w:sz="0" w:space="0" w:color="auto"/>
            <w:bottom w:val="none" w:sz="0" w:space="0" w:color="auto"/>
            <w:right w:val="none" w:sz="0" w:space="0" w:color="auto"/>
          </w:divBdr>
        </w:div>
        <w:div w:id="636885265">
          <w:marLeft w:val="0"/>
          <w:marRight w:val="0"/>
          <w:marTop w:val="0"/>
          <w:marBottom w:val="0"/>
          <w:divBdr>
            <w:top w:val="none" w:sz="0" w:space="0" w:color="auto"/>
            <w:left w:val="none" w:sz="0" w:space="0" w:color="auto"/>
            <w:bottom w:val="none" w:sz="0" w:space="0" w:color="auto"/>
            <w:right w:val="none" w:sz="0" w:space="0" w:color="auto"/>
          </w:divBdr>
        </w:div>
        <w:div w:id="697237923">
          <w:marLeft w:val="0"/>
          <w:marRight w:val="0"/>
          <w:marTop w:val="0"/>
          <w:marBottom w:val="0"/>
          <w:divBdr>
            <w:top w:val="none" w:sz="0" w:space="0" w:color="auto"/>
            <w:left w:val="none" w:sz="0" w:space="0" w:color="auto"/>
            <w:bottom w:val="none" w:sz="0" w:space="0" w:color="auto"/>
            <w:right w:val="none" w:sz="0" w:space="0" w:color="auto"/>
          </w:divBdr>
        </w:div>
        <w:div w:id="1464691871">
          <w:marLeft w:val="0"/>
          <w:marRight w:val="0"/>
          <w:marTop w:val="0"/>
          <w:marBottom w:val="0"/>
          <w:divBdr>
            <w:top w:val="none" w:sz="0" w:space="0" w:color="auto"/>
            <w:left w:val="none" w:sz="0" w:space="0" w:color="auto"/>
            <w:bottom w:val="none" w:sz="0" w:space="0" w:color="auto"/>
            <w:right w:val="none" w:sz="0" w:space="0" w:color="auto"/>
          </w:divBdr>
        </w:div>
        <w:div w:id="824203147">
          <w:marLeft w:val="0"/>
          <w:marRight w:val="0"/>
          <w:marTop w:val="0"/>
          <w:marBottom w:val="0"/>
          <w:divBdr>
            <w:top w:val="none" w:sz="0" w:space="0" w:color="auto"/>
            <w:left w:val="none" w:sz="0" w:space="0" w:color="auto"/>
            <w:bottom w:val="none" w:sz="0" w:space="0" w:color="auto"/>
            <w:right w:val="none" w:sz="0" w:space="0" w:color="auto"/>
          </w:divBdr>
        </w:div>
        <w:div w:id="525099492">
          <w:marLeft w:val="0"/>
          <w:marRight w:val="0"/>
          <w:marTop w:val="0"/>
          <w:marBottom w:val="0"/>
          <w:divBdr>
            <w:top w:val="none" w:sz="0" w:space="0" w:color="auto"/>
            <w:left w:val="none" w:sz="0" w:space="0" w:color="auto"/>
            <w:bottom w:val="none" w:sz="0" w:space="0" w:color="auto"/>
            <w:right w:val="none" w:sz="0" w:space="0" w:color="auto"/>
          </w:divBdr>
        </w:div>
        <w:div w:id="402679112">
          <w:marLeft w:val="0"/>
          <w:marRight w:val="0"/>
          <w:marTop w:val="0"/>
          <w:marBottom w:val="0"/>
          <w:divBdr>
            <w:top w:val="none" w:sz="0" w:space="0" w:color="auto"/>
            <w:left w:val="none" w:sz="0" w:space="0" w:color="auto"/>
            <w:bottom w:val="none" w:sz="0" w:space="0" w:color="auto"/>
            <w:right w:val="none" w:sz="0" w:space="0" w:color="auto"/>
          </w:divBdr>
        </w:div>
        <w:div w:id="347483450">
          <w:marLeft w:val="0"/>
          <w:marRight w:val="0"/>
          <w:marTop w:val="0"/>
          <w:marBottom w:val="0"/>
          <w:divBdr>
            <w:top w:val="none" w:sz="0" w:space="0" w:color="auto"/>
            <w:left w:val="none" w:sz="0" w:space="0" w:color="auto"/>
            <w:bottom w:val="none" w:sz="0" w:space="0" w:color="auto"/>
            <w:right w:val="none" w:sz="0" w:space="0" w:color="auto"/>
          </w:divBdr>
        </w:div>
        <w:div w:id="417797326">
          <w:marLeft w:val="0"/>
          <w:marRight w:val="0"/>
          <w:marTop w:val="0"/>
          <w:marBottom w:val="0"/>
          <w:divBdr>
            <w:top w:val="none" w:sz="0" w:space="0" w:color="auto"/>
            <w:left w:val="none" w:sz="0" w:space="0" w:color="auto"/>
            <w:bottom w:val="none" w:sz="0" w:space="0" w:color="auto"/>
            <w:right w:val="none" w:sz="0" w:space="0" w:color="auto"/>
          </w:divBdr>
        </w:div>
        <w:div w:id="1063328521">
          <w:marLeft w:val="0"/>
          <w:marRight w:val="0"/>
          <w:marTop w:val="0"/>
          <w:marBottom w:val="0"/>
          <w:divBdr>
            <w:top w:val="none" w:sz="0" w:space="0" w:color="auto"/>
            <w:left w:val="none" w:sz="0" w:space="0" w:color="auto"/>
            <w:bottom w:val="none" w:sz="0" w:space="0" w:color="auto"/>
            <w:right w:val="none" w:sz="0" w:space="0" w:color="auto"/>
          </w:divBdr>
        </w:div>
        <w:div w:id="659161614">
          <w:marLeft w:val="0"/>
          <w:marRight w:val="0"/>
          <w:marTop w:val="0"/>
          <w:marBottom w:val="0"/>
          <w:divBdr>
            <w:top w:val="none" w:sz="0" w:space="0" w:color="auto"/>
            <w:left w:val="none" w:sz="0" w:space="0" w:color="auto"/>
            <w:bottom w:val="none" w:sz="0" w:space="0" w:color="auto"/>
            <w:right w:val="none" w:sz="0" w:space="0" w:color="auto"/>
          </w:divBdr>
        </w:div>
        <w:div w:id="1403797249">
          <w:marLeft w:val="0"/>
          <w:marRight w:val="0"/>
          <w:marTop w:val="0"/>
          <w:marBottom w:val="0"/>
          <w:divBdr>
            <w:top w:val="none" w:sz="0" w:space="0" w:color="auto"/>
            <w:left w:val="none" w:sz="0" w:space="0" w:color="auto"/>
            <w:bottom w:val="none" w:sz="0" w:space="0" w:color="auto"/>
            <w:right w:val="none" w:sz="0" w:space="0" w:color="auto"/>
          </w:divBdr>
        </w:div>
        <w:div w:id="711032688">
          <w:marLeft w:val="0"/>
          <w:marRight w:val="0"/>
          <w:marTop w:val="0"/>
          <w:marBottom w:val="0"/>
          <w:divBdr>
            <w:top w:val="none" w:sz="0" w:space="0" w:color="auto"/>
            <w:left w:val="none" w:sz="0" w:space="0" w:color="auto"/>
            <w:bottom w:val="none" w:sz="0" w:space="0" w:color="auto"/>
            <w:right w:val="none" w:sz="0" w:space="0" w:color="auto"/>
          </w:divBdr>
        </w:div>
        <w:div w:id="522672628">
          <w:marLeft w:val="0"/>
          <w:marRight w:val="0"/>
          <w:marTop w:val="0"/>
          <w:marBottom w:val="0"/>
          <w:divBdr>
            <w:top w:val="none" w:sz="0" w:space="0" w:color="auto"/>
            <w:left w:val="none" w:sz="0" w:space="0" w:color="auto"/>
            <w:bottom w:val="none" w:sz="0" w:space="0" w:color="auto"/>
            <w:right w:val="none" w:sz="0" w:space="0" w:color="auto"/>
          </w:divBdr>
        </w:div>
        <w:div w:id="33964262">
          <w:marLeft w:val="0"/>
          <w:marRight w:val="0"/>
          <w:marTop w:val="0"/>
          <w:marBottom w:val="0"/>
          <w:divBdr>
            <w:top w:val="none" w:sz="0" w:space="0" w:color="auto"/>
            <w:left w:val="none" w:sz="0" w:space="0" w:color="auto"/>
            <w:bottom w:val="none" w:sz="0" w:space="0" w:color="auto"/>
            <w:right w:val="none" w:sz="0" w:space="0" w:color="auto"/>
          </w:divBdr>
        </w:div>
        <w:div w:id="1655138964">
          <w:marLeft w:val="0"/>
          <w:marRight w:val="0"/>
          <w:marTop w:val="0"/>
          <w:marBottom w:val="0"/>
          <w:divBdr>
            <w:top w:val="none" w:sz="0" w:space="0" w:color="auto"/>
            <w:left w:val="none" w:sz="0" w:space="0" w:color="auto"/>
            <w:bottom w:val="none" w:sz="0" w:space="0" w:color="auto"/>
            <w:right w:val="none" w:sz="0" w:space="0" w:color="auto"/>
          </w:divBdr>
        </w:div>
        <w:div w:id="1628857626">
          <w:marLeft w:val="0"/>
          <w:marRight w:val="0"/>
          <w:marTop w:val="0"/>
          <w:marBottom w:val="0"/>
          <w:divBdr>
            <w:top w:val="none" w:sz="0" w:space="0" w:color="auto"/>
            <w:left w:val="none" w:sz="0" w:space="0" w:color="auto"/>
            <w:bottom w:val="none" w:sz="0" w:space="0" w:color="auto"/>
            <w:right w:val="none" w:sz="0" w:space="0" w:color="auto"/>
          </w:divBdr>
        </w:div>
        <w:div w:id="853883792">
          <w:marLeft w:val="0"/>
          <w:marRight w:val="0"/>
          <w:marTop w:val="0"/>
          <w:marBottom w:val="0"/>
          <w:divBdr>
            <w:top w:val="none" w:sz="0" w:space="0" w:color="auto"/>
            <w:left w:val="none" w:sz="0" w:space="0" w:color="auto"/>
            <w:bottom w:val="none" w:sz="0" w:space="0" w:color="auto"/>
            <w:right w:val="none" w:sz="0" w:space="0" w:color="auto"/>
          </w:divBdr>
        </w:div>
        <w:div w:id="527067166">
          <w:marLeft w:val="0"/>
          <w:marRight w:val="0"/>
          <w:marTop w:val="0"/>
          <w:marBottom w:val="0"/>
          <w:divBdr>
            <w:top w:val="none" w:sz="0" w:space="0" w:color="auto"/>
            <w:left w:val="none" w:sz="0" w:space="0" w:color="auto"/>
            <w:bottom w:val="none" w:sz="0" w:space="0" w:color="auto"/>
            <w:right w:val="none" w:sz="0" w:space="0" w:color="auto"/>
          </w:divBdr>
        </w:div>
        <w:div w:id="1830096074">
          <w:marLeft w:val="0"/>
          <w:marRight w:val="0"/>
          <w:marTop w:val="0"/>
          <w:marBottom w:val="0"/>
          <w:divBdr>
            <w:top w:val="none" w:sz="0" w:space="0" w:color="auto"/>
            <w:left w:val="none" w:sz="0" w:space="0" w:color="auto"/>
            <w:bottom w:val="none" w:sz="0" w:space="0" w:color="auto"/>
            <w:right w:val="none" w:sz="0" w:space="0" w:color="auto"/>
          </w:divBdr>
        </w:div>
      </w:divsChild>
    </w:div>
    <w:div w:id="839465987">
      <w:bodyDiv w:val="1"/>
      <w:marLeft w:val="0"/>
      <w:marRight w:val="0"/>
      <w:marTop w:val="0"/>
      <w:marBottom w:val="0"/>
      <w:divBdr>
        <w:top w:val="none" w:sz="0" w:space="0" w:color="auto"/>
        <w:left w:val="none" w:sz="0" w:space="0" w:color="auto"/>
        <w:bottom w:val="none" w:sz="0" w:space="0" w:color="auto"/>
        <w:right w:val="none" w:sz="0" w:space="0" w:color="auto"/>
      </w:divBdr>
      <w:divsChild>
        <w:div w:id="199057126">
          <w:marLeft w:val="0"/>
          <w:marRight w:val="0"/>
          <w:marTop w:val="0"/>
          <w:marBottom w:val="0"/>
          <w:divBdr>
            <w:top w:val="none" w:sz="0" w:space="0" w:color="auto"/>
            <w:left w:val="none" w:sz="0" w:space="0" w:color="auto"/>
            <w:bottom w:val="none" w:sz="0" w:space="0" w:color="auto"/>
            <w:right w:val="none" w:sz="0" w:space="0" w:color="auto"/>
          </w:divBdr>
        </w:div>
        <w:div w:id="883056253">
          <w:marLeft w:val="0"/>
          <w:marRight w:val="0"/>
          <w:marTop w:val="0"/>
          <w:marBottom w:val="0"/>
          <w:divBdr>
            <w:top w:val="none" w:sz="0" w:space="0" w:color="auto"/>
            <w:left w:val="none" w:sz="0" w:space="0" w:color="auto"/>
            <w:bottom w:val="none" w:sz="0" w:space="0" w:color="auto"/>
            <w:right w:val="none" w:sz="0" w:space="0" w:color="auto"/>
          </w:divBdr>
        </w:div>
        <w:div w:id="1131703439">
          <w:marLeft w:val="0"/>
          <w:marRight w:val="0"/>
          <w:marTop w:val="0"/>
          <w:marBottom w:val="0"/>
          <w:divBdr>
            <w:top w:val="none" w:sz="0" w:space="0" w:color="auto"/>
            <w:left w:val="none" w:sz="0" w:space="0" w:color="auto"/>
            <w:bottom w:val="none" w:sz="0" w:space="0" w:color="auto"/>
            <w:right w:val="none" w:sz="0" w:space="0" w:color="auto"/>
          </w:divBdr>
        </w:div>
        <w:div w:id="1471168935">
          <w:marLeft w:val="0"/>
          <w:marRight w:val="0"/>
          <w:marTop w:val="0"/>
          <w:marBottom w:val="0"/>
          <w:divBdr>
            <w:top w:val="none" w:sz="0" w:space="0" w:color="auto"/>
            <w:left w:val="none" w:sz="0" w:space="0" w:color="auto"/>
            <w:bottom w:val="none" w:sz="0" w:space="0" w:color="auto"/>
            <w:right w:val="none" w:sz="0" w:space="0" w:color="auto"/>
          </w:divBdr>
        </w:div>
        <w:div w:id="1869444069">
          <w:marLeft w:val="0"/>
          <w:marRight w:val="0"/>
          <w:marTop w:val="0"/>
          <w:marBottom w:val="0"/>
          <w:divBdr>
            <w:top w:val="none" w:sz="0" w:space="0" w:color="auto"/>
            <w:left w:val="none" w:sz="0" w:space="0" w:color="auto"/>
            <w:bottom w:val="none" w:sz="0" w:space="0" w:color="auto"/>
            <w:right w:val="none" w:sz="0" w:space="0" w:color="auto"/>
          </w:divBdr>
          <w:divsChild>
            <w:div w:id="91366111">
              <w:marLeft w:val="0"/>
              <w:marRight w:val="0"/>
              <w:marTop w:val="0"/>
              <w:marBottom w:val="0"/>
              <w:divBdr>
                <w:top w:val="none" w:sz="0" w:space="0" w:color="auto"/>
                <w:left w:val="none" w:sz="0" w:space="0" w:color="auto"/>
                <w:bottom w:val="none" w:sz="0" w:space="0" w:color="auto"/>
                <w:right w:val="none" w:sz="0" w:space="0" w:color="auto"/>
              </w:divBdr>
            </w:div>
            <w:div w:id="191840475">
              <w:marLeft w:val="0"/>
              <w:marRight w:val="0"/>
              <w:marTop w:val="0"/>
              <w:marBottom w:val="0"/>
              <w:divBdr>
                <w:top w:val="none" w:sz="0" w:space="0" w:color="auto"/>
                <w:left w:val="none" w:sz="0" w:space="0" w:color="auto"/>
                <w:bottom w:val="none" w:sz="0" w:space="0" w:color="auto"/>
                <w:right w:val="none" w:sz="0" w:space="0" w:color="auto"/>
              </w:divBdr>
            </w:div>
            <w:div w:id="219902890">
              <w:marLeft w:val="0"/>
              <w:marRight w:val="0"/>
              <w:marTop w:val="0"/>
              <w:marBottom w:val="0"/>
              <w:divBdr>
                <w:top w:val="none" w:sz="0" w:space="0" w:color="auto"/>
                <w:left w:val="none" w:sz="0" w:space="0" w:color="auto"/>
                <w:bottom w:val="none" w:sz="0" w:space="0" w:color="auto"/>
                <w:right w:val="none" w:sz="0" w:space="0" w:color="auto"/>
              </w:divBdr>
            </w:div>
            <w:div w:id="225338580">
              <w:marLeft w:val="0"/>
              <w:marRight w:val="0"/>
              <w:marTop w:val="0"/>
              <w:marBottom w:val="0"/>
              <w:divBdr>
                <w:top w:val="none" w:sz="0" w:space="0" w:color="auto"/>
                <w:left w:val="none" w:sz="0" w:space="0" w:color="auto"/>
                <w:bottom w:val="none" w:sz="0" w:space="0" w:color="auto"/>
                <w:right w:val="none" w:sz="0" w:space="0" w:color="auto"/>
              </w:divBdr>
            </w:div>
            <w:div w:id="239100898">
              <w:marLeft w:val="0"/>
              <w:marRight w:val="0"/>
              <w:marTop w:val="0"/>
              <w:marBottom w:val="0"/>
              <w:divBdr>
                <w:top w:val="none" w:sz="0" w:space="0" w:color="auto"/>
                <w:left w:val="none" w:sz="0" w:space="0" w:color="auto"/>
                <w:bottom w:val="none" w:sz="0" w:space="0" w:color="auto"/>
                <w:right w:val="none" w:sz="0" w:space="0" w:color="auto"/>
              </w:divBdr>
            </w:div>
            <w:div w:id="564534813">
              <w:marLeft w:val="0"/>
              <w:marRight w:val="0"/>
              <w:marTop w:val="0"/>
              <w:marBottom w:val="0"/>
              <w:divBdr>
                <w:top w:val="none" w:sz="0" w:space="0" w:color="auto"/>
                <w:left w:val="none" w:sz="0" w:space="0" w:color="auto"/>
                <w:bottom w:val="none" w:sz="0" w:space="0" w:color="auto"/>
                <w:right w:val="none" w:sz="0" w:space="0" w:color="auto"/>
              </w:divBdr>
            </w:div>
            <w:div w:id="811025349">
              <w:marLeft w:val="0"/>
              <w:marRight w:val="0"/>
              <w:marTop w:val="0"/>
              <w:marBottom w:val="0"/>
              <w:divBdr>
                <w:top w:val="none" w:sz="0" w:space="0" w:color="auto"/>
                <w:left w:val="none" w:sz="0" w:space="0" w:color="auto"/>
                <w:bottom w:val="none" w:sz="0" w:space="0" w:color="auto"/>
                <w:right w:val="none" w:sz="0" w:space="0" w:color="auto"/>
              </w:divBdr>
            </w:div>
            <w:div w:id="868761368">
              <w:marLeft w:val="0"/>
              <w:marRight w:val="0"/>
              <w:marTop w:val="0"/>
              <w:marBottom w:val="0"/>
              <w:divBdr>
                <w:top w:val="none" w:sz="0" w:space="0" w:color="auto"/>
                <w:left w:val="none" w:sz="0" w:space="0" w:color="auto"/>
                <w:bottom w:val="none" w:sz="0" w:space="0" w:color="auto"/>
                <w:right w:val="none" w:sz="0" w:space="0" w:color="auto"/>
              </w:divBdr>
            </w:div>
            <w:div w:id="895819505">
              <w:marLeft w:val="0"/>
              <w:marRight w:val="0"/>
              <w:marTop w:val="0"/>
              <w:marBottom w:val="0"/>
              <w:divBdr>
                <w:top w:val="none" w:sz="0" w:space="0" w:color="auto"/>
                <w:left w:val="none" w:sz="0" w:space="0" w:color="auto"/>
                <w:bottom w:val="none" w:sz="0" w:space="0" w:color="auto"/>
                <w:right w:val="none" w:sz="0" w:space="0" w:color="auto"/>
              </w:divBdr>
            </w:div>
            <w:div w:id="1173646294">
              <w:marLeft w:val="0"/>
              <w:marRight w:val="0"/>
              <w:marTop w:val="0"/>
              <w:marBottom w:val="0"/>
              <w:divBdr>
                <w:top w:val="none" w:sz="0" w:space="0" w:color="auto"/>
                <w:left w:val="none" w:sz="0" w:space="0" w:color="auto"/>
                <w:bottom w:val="none" w:sz="0" w:space="0" w:color="auto"/>
                <w:right w:val="none" w:sz="0" w:space="0" w:color="auto"/>
              </w:divBdr>
            </w:div>
            <w:div w:id="1209223098">
              <w:marLeft w:val="0"/>
              <w:marRight w:val="0"/>
              <w:marTop w:val="0"/>
              <w:marBottom w:val="0"/>
              <w:divBdr>
                <w:top w:val="none" w:sz="0" w:space="0" w:color="auto"/>
                <w:left w:val="none" w:sz="0" w:space="0" w:color="auto"/>
                <w:bottom w:val="none" w:sz="0" w:space="0" w:color="auto"/>
                <w:right w:val="none" w:sz="0" w:space="0" w:color="auto"/>
              </w:divBdr>
            </w:div>
            <w:div w:id="1214466696">
              <w:marLeft w:val="0"/>
              <w:marRight w:val="0"/>
              <w:marTop w:val="0"/>
              <w:marBottom w:val="0"/>
              <w:divBdr>
                <w:top w:val="none" w:sz="0" w:space="0" w:color="auto"/>
                <w:left w:val="none" w:sz="0" w:space="0" w:color="auto"/>
                <w:bottom w:val="none" w:sz="0" w:space="0" w:color="auto"/>
                <w:right w:val="none" w:sz="0" w:space="0" w:color="auto"/>
              </w:divBdr>
            </w:div>
            <w:div w:id="1707563162">
              <w:marLeft w:val="0"/>
              <w:marRight w:val="0"/>
              <w:marTop w:val="0"/>
              <w:marBottom w:val="0"/>
              <w:divBdr>
                <w:top w:val="none" w:sz="0" w:space="0" w:color="auto"/>
                <w:left w:val="none" w:sz="0" w:space="0" w:color="auto"/>
                <w:bottom w:val="none" w:sz="0" w:space="0" w:color="auto"/>
                <w:right w:val="none" w:sz="0" w:space="0" w:color="auto"/>
              </w:divBdr>
            </w:div>
            <w:div w:id="20592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731645">
      <w:bodyDiv w:val="1"/>
      <w:marLeft w:val="0"/>
      <w:marRight w:val="0"/>
      <w:marTop w:val="0"/>
      <w:marBottom w:val="0"/>
      <w:divBdr>
        <w:top w:val="none" w:sz="0" w:space="0" w:color="auto"/>
        <w:left w:val="none" w:sz="0" w:space="0" w:color="auto"/>
        <w:bottom w:val="none" w:sz="0" w:space="0" w:color="auto"/>
        <w:right w:val="none" w:sz="0" w:space="0" w:color="auto"/>
      </w:divBdr>
      <w:divsChild>
        <w:div w:id="528907996">
          <w:marLeft w:val="0"/>
          <w:marRight w:val="0"/>
          <w:marTop w:val="0"/>
          <w:marBottom w:val="0"/>
          <w:divBdr>
            <w:top w:val="none" w:sz="0" w:space="0" w:color="auto"/>
            <w:left w:val="none" w:sz="0" w:space="0" w:color="auto"/>
            <w:bottom w:val="none" w:sz="0" w:space="0" w:color="auto"/>
            <w:right w:val="none" w:sz="0" w:space="0" w:color="auto"/>
          </w:divBdr>
        </w:div>
        <w:div w:id="1495411341">
          <w:marLeft w:val="0"/>
          <w:marRight w:val="0"/>
          <w:marTop w:val="0"/>
          <w:marBottom w:val="0"/>
          <w:divBdr>
            <w:top w:val="none" w:sz="0" w:space="0" w:color="auto"/>
            <w:left w:val="none" w:sz="0" w:space="0" w:color="auto"/>
            <w:bottom w:val="none" w:sz="0" w:space="0" w:color="auto"/>
            <w:right w:val="none" w:sz="0" w:space="0" w:color="auto"/>
          </w:divBdr>
        </w:div>
        <w:div w:id="1755735861">
          <w:marLeft w:val="0"/>
          <w:marRight w:val="0"/>
          <w:marTop w:val="0"/>
          <w:marBottom w:val="0"/>
          <w:divBdr>
            <w:top w:val="none" w:sz="0" w:space="0" w:color="auto"/>
            <w:left w:val="none" w:sz="0" w:space="0" w:color="auto"/>
            <w:bottom w:val="none" w:sz="0" w:space="0" w:color="auto"/>
            <w:right w:val="none" w:sz="0" w:space="0" w:color="auto"/>
          </w:divBdr>
        </w:div>
        <w:div w:id="327026360">
          <w:marLeft w:val="0"/>
          <w:marRight w:val="0"/>
          <w:marTop w:val="0"/>
          <w:marBottom w:val="0"/>
          <w:divBdr>
            <w:top w:val="none" w:sz="0" w:space="0" w:color="auto"/>
            <w:left w:val="none" w:sz="0" w:space="0" w:color="auto"/>
            <w:bottom w:val="none" w:sz="0" w:space="0" w:color="auto"/>
            <w:right w:val="none" w:sz="0" w:space="0" w:color="auto"/>
          </w:divBdr>
        </w:div>
        <w:div w:id="1307247130">
          <w:marLeft w:val="0"/>
          <w:marRight w:val="0"/>
          <w:marTop w:val="0"/>
          <w:marBottom w:val="0"/>
          <w:divBdr>
            <w:top w:val="none" w:sz="0" w:space="0" w:color="auto"/>
            <w:left w:val="none" w:sz="0" w:space="0" w:color="auto"/>
            <w:bottom w:val="none" w:sz="0" w:space="0" w:color="auto"/>
            <w:right w:val="none" w:sz="0" w:space="0" w:color="auto"/>
          </w:divBdr>
        </w:div>
        <w:div w:id="909996838">
          <w:marLeft w:val="0"/>
          <w:marRight w:val="0"/>
          <w:marTop w:val="0"/>
          <w:marBottom w:val="0"/>
          <w:divBdr>
            <w:top w:val="none" w:sz="0" w:space="0" w:color="auto"/>
            <w:left w:val="none" w:sz="0" w:space="0" w:color="auto"/>
            <w:bottom w:val="none" w:sz="0" w:space="0" w:color="auto"/>
            <w:right w:val="none" w:sz="0" w:space="0" w:color="auto"/>
          </w:divBdr>
        </w:div>
        <w:div w:id="870921670">
          <w:marLeft w:val="0"/>
          <w:marRight w:val="0"/>
          <w:marTop w:val="0"/>
          <w:marBottom w:val="0"/>
          <w:divBdr>
            <w:top w:val="none" w:sz="0" w:space="0" w:color="auto"/>
            <w:left w:val="none" w:sz="0" w:space="0" w:color="auto"/>
            <w:bottom w:val="none" w:sz="0" w:space="0" w:color="auto"/>
            <w:right w:val="none" w:sz="0" w:space="0" w:color="auto"/>
          </w:divBdr>
        </w:div>
        <w:div w:id="1957908963">
          <w:marLeft w:val="0"/>
          <w:marRight w:val="0"/>
          <w:marTop w:val="0"/>
          <w:marBottom w:val="0"/>
          <w:divBdr>
            <w:top w:val="none" w:sz="0" w:space="0" w:color="auto"/>
            <w:left w:val="none" w:sz="0" w:space="0" w:color="auto"/>
            <w:bottom w:val="none" w:sz="0" w:space="0" w:color="auto"/>
            <w:right w:val="none" w:sz="0" w:space="0" w:color="auto"/>
          </w:divBdr>
        </w:div>
        <w:div w:id="615333412">
          <w:marLeft w:val="0"/>
          <w:marRight w:val="0"/>
          <w:marTop w:val="0"/>
          <w:marBottom w:val="0"/>
          <w:divBdr>
            <w:top w:val="none" w:sz="0" w:space="0" w:color="auto"/>
            <w:left w:val="none" w:sz="0" w:space="0" w:color="auto"/>
            <w:bottom w:val="none" w:sz="0" w:space="0" w:color="auto"/>
            <w:right w:val="none" w:sz="0" w:space="0" w:color="auto"/>
          </w:divBdr>
        </w:div>
        <w:div w:id="2115902050">
          <w:marLeft w:val="0"/>
          <w:marRight w:val="0"/>
          <w:marTop w:val="0"/>
          <w:marBottom w:val="0"/>
          <w:divBdr>
            <w:top w:val="none" w:sz="0" w:space="0" w:color="auto"/>
            <w:left w:val="none" w:sz="0" w:space="0" w:color="auto"/>
            <w:bottom w:val="none" w:sz="0" w:space="0" w:color="auto"/>
            <w:right w:val="none" w:sz="0" w:space="0" w:color="auto"/>
          </w:divBdr>
        </w:div>
        <w:div w:id="856818875">
          <w:marLeft w:val="0"/>
          <w:marRight w:val="0"/>
          <w:marTop w:val="0"/>
          <w:marBottom w:val="0"/>
          <w:divBdr>
            <w:top w:val="none" w:sz="0" w:space="0" w:color="auto"/>
            <w:left w:val="none" w:sz="0" w:space="0" w:color="auto"/>
            <w:bottom w:val="none" w:sz="0" w:space="0" w:color="auto"/>
            <w:right w:val="none" w:sz="0" w:space="0" w:color="auto"/>
          </w:divBdr>
        </w:div>
        <w:div w:id="232012631">
          <w:marLeft w:val="0"/>
          <w:marRight w:val="0"/>
          <w:marTop w:val="0"/>
          <w:marBottom w:val="0"/>
          <w:divBdr>
            <w:top w:val="none" w:sz="0" w:space="0" w:color="auto"/>
            <w:left w:val="none" w:sz="0" w:space="0" w:color="auto"/>
            <w:bottom w:val="none" w:sz="0" w:space="0" w:color="auto"/>
            <w:right w:val="none" w:sz="0" w:space="0" w:color="auto"/>
          </w:divBdr>
        </w:div>
        <w:div w:id="551311808">
          <w:marLeft w:val="0"/>
          <w:marRight w:val="0"/>
          <w:marTop w:val="0"/>
          <w:marBottom w:val="0"/>
          <w:divBdr>
            <w:top w:val="none" w:sz="0" w:space="0" w:color="auto"/>
            <w:left w:val="none" w:sz="0" w:space="0" w:color="auto"/>
            <w:bottom w:val="none" w:sz="0" w:space="0" w:color="auto"/>
            <w:right w:val="none" w:sz="0" w:space="0" w:color="auto"/>
          </w:divBdr>
        </w:div>
        <w:div w:id="905190814">
          <w:marLeft w:val="0"/>
          <w:marRight w:val="0"/>
          <w:marTop w:val="0"/>
          <w:marBottom w:val="0"/>
          <w:divBdr>
            <w:top w:val="none" w:sz="0" w:space="0" w:color="auto"/>
            <w:left w:val="none" w:sz="0" w:space="0" w:color="auto"/>
            <w:bottom w:val="none" w:sz="0" w:space="0" w:color="auto"/>
            <w:right w:val="none" w:sz="0" w:space="0" w:color="auto"/>
          </w:divBdr>
        </w:div>
        <w:div w:id="1268541232">
          <w:marLeft w:val="0"/>
          <w:marRight w:val="0"/>
          <w:marTop w:val="0"/>
          <w:marBottom w:val="0"/>
          <w:divBdr>
            <w:top w:val="none" w:sz="0" w:space="0" w:color="auto"/>
            <w:left w:val="none" w:sz="0" w:space="0" w:color="auto"/>
            <w:bottom w:val="none" w:sz="0" w:space="0" w:color="auto"/>
            <w:right w:val="none" w:sz="0" w:space="0" w:color="auto"/>
          </w:divBdr>
        </w:div>
        <w:div w:id="1236817386">
          <w:marLeft w:val="0"/>
          <w:marRight w:val="0"/>
          <w:marTop w:val="0"/>
          <w:marBottom w:val="0"/>
          <w:divBdr>
            <w:top w:val="none" w:sz="0" w:space="0" w:color="auto"/>
            <w:left w:val="none" w:sz="0" w:space="0" w:color="auto"/>
            <w:bottom w:val="none" w:sz="0" w:space="0" w:color="auto"/>
            <w:right w:val="none" w:sz="0" w:space="0" w:color="auto"/>
          </w:divBdr>
        </w:div>
        <w:div w:id="262304898">
          <w:marLeft w:val="0"/>
          <w:marRight w:val="0"/>
          <w:marTop w:val="0"/>
          <w:marBottom w:val="0"/>
          <w:divBdr>
            <w:top w:val="none" w:sz="0" w:space="0" w:color="auto"/>
            <w:left w:val="none" w:sz="0" w:space="0" w:color="auto"/>
            <w:bottom w:val="none" w:sz="0" w:space="0" w:color="auto"/>
            <w:right w:val="none" w:sz="0" w:space="0" w:color="auto"/>
          </w:divBdr>
        </w:div>
        <w:div w:id="1466773020">
          <w:marLeft w:val="0"/>
          <w:marRight w:val="0"/>
          <w:marTop w:val="0"/>
          <w:marBottom w:val="0"/>
          <w:divBdr>
            <w:top w:val="none" w:sz="0" w:space="0" w:color="auto"/>
            <w:left w:val="none" w:sz="0" w:space="0" w:color="auto"/>
            <w:bottom w:val="none" w:sz="0" w:space="0" w:color="auto"/>
            <w:right w:val="none" w:sz="0" w:space="0" w:color="auto"/>
          </w:divBdr>
        </w:div>
        <w:div w:id="1838376418">
          <w:marLeft w:val="0"/>
          <w:marRight w:val="0"/>
          <w:marTop w:val="0"/>
          <w:marBottom w:val="0"/>
          <w:divBdr>
            <w:top w:val="none" w:sz="0" w:space="0" w:color="auto"/>
            <w:left w:val="none" w:sz="0" w:space="0" w:color="auto"/>
            <w:bottom w:val="none" w:sz="0" w:space="0" w:color="auto"/>
            <w:right w:val="none" w:sz="0" w:space="0" w:color="auto"/>
          </w:divBdr>
        </w:div>
        <w:div w:id="736127266">
          <w:marLeft w:val="0"/>
          <w:marRight w:val="0"/>
          <w:marTop w:val="0"/>
          <w:marBottom w:val="0"/>
          <w:divBdr>
            <w:top w:val="none" w:sz="0" w:space="0" w:color="auto"/>
            <w:left w:val="none" w:sz="0" w:space="0" w:color="auto"/>
            <w:bottom w:val="none" w:sz="0" w:space="0" w:color="auto"/>
            <w:right w:val="none" w:sz="0" w:space="0" w:color="auto"/>
          </w:divBdr>
        </w:div>
        <w:div w:id="1877158797">
          <w:marLeft w:val="0"/>
          <w:marRight w:val="0"/>
          <w:marTop w:val="0"/>
          <w:marBottom w:val="0"/>
          <w:divBdr>
            <w:top w:val="none" w:sz="0" w:space="0" w:color="auto"/>
            <w:left w:val="none" w:sz="0" w:space="0" w:color="auto"/>
            <w:bottom w:val="none" w:sz="0" w:space="0" w:color="auto"/>
            <w:right w:val="none" w:sz="0" w:space="0" w:color="auto"/>
          </w:divBdr>
        </w:div>
        <w:div w:id="1282223899">
          <w:marLeft w:val="0"/>
          <w:marRight w:val="0"/>
          <w:marTop w:val="0"/>
          <w:marBottom w:val="0"/>
          <w:divBdr>
            <w:top w:val="none" w:sz="0" w:space="0" w:color="auto"/>
            <w:left w:val="none" w:sz="0" w:space="0" w:color="auto"/>
            <w:bottom w:val="none" w:sz="0" w:space="0" w:color="auto"/>
            <w:right w:val="none" w:sz="0" w:space="0" w:color="auto"/>
          </w:divBdr>
        </w:div>
        <w:div w:id="1826312036">
          <w:marLeft w:val="0"/>
          <w:marRight w:val="0"/>
          <w:marTop w:val="0"/>
          <w:marBottom w:val="0"/>
          <w:divBdr>
            <w:top w:val="none" w:sz="0" w:space="0" w:color="auto"/>
            <w:left w:val="none" w:sz="0" w:space="0" w:color="auto"/>
            <w:bottom w:val="none" w:sz="0" w:space="0" w:color="auto"/>
            <w:right w:val="none" w:sz="0" w:space="0" w:color="auto"/>
          </w:divBdr>
        </w:div>
        <w:div w:id="526870043">
          <w:marLeft w:val="0"/>
          <w:marRight w:val="0"/>
          <w:marTop w:val="0"/>
          <w:marBottom w:val="0"/>
          <w:divBdr>
            <w:top w:val="none" w:sz="0" w:space="0" w:color="auto"/>
            <w:left w:val="none" w:sz="0" w:space="0" w:color="auto"/>
            <w:bottom w:val="none" w:sz="0" w:space="0" w:color="auto"/>
            <w:right w:val="none" w:sz="0" w:space="0" w:color="auto"/>
          </w:divBdr>
        </w:div>
        <w:div w:id="394357576">
          <w:marLeft w:val="0"/>
          <w:marRight w:val="0"/>
          <w:marTop w:val="0"/>
          <w:marBottom w:val="0"/>
          <w:divBdr>
            <w:top w:val="none" w:sz="0" w:space="0" w:color="auto"/>
            <w:left w:val="none" w:sz="0" w:space="0" w:color="auto"/>
            <w:bottom w:val="none" w:sz="0" w:space="0" w:color="auto"/>
            <w:right w:val="none" w:sz="0" w:space="0" w:color="auto"/>
          </w:divBdr>
        </w:div>
        <w:div w:id="362947637">
          <w:marLeft w:val="0"/>
          <w:marRight w:val="0"/>
          <w:marTop w:val="0"/>
          <w:marBottom w:val="0"/>
          <w:divBdr>
            <w:top w:val="none" w:sz="0" w:space="0" w:color="auto"/>
            <w:left w:val="none" w:sz="0" w:space="0" w:color="auto"/>
            <w:bottom w:val="none" w:sz="0" w:space="0" w:color="auto"/>
            <w:right w:val="none" w:sz="0" w:space="0" w:color="auto"/>
          </w:divBdr>
        </w:div>
        <w:div w:id="334381797">
          <w:marLeft w:val="0"/>
          <w:marRight w:val="0"/>
          <w:marTop w:val="0"/>
          <w:marBottom w:val="0"/>
          <w:divBdr>
            <w:top w:val="none" w:sz="0" w:space="0" w:color="auto"/>
            <w:left w:val="none" w:sz="0" w:space="0" w:color="auto"/>
            <w:bottom w:val="none" w:sz="0" w:space="0" w:color="auto"/>
            <w:right w:val="none" w:sz="0" w:space="0" w:color="auto"/>
          </w:divBdr>
        </w:div>
        <w:div w:id="1994530932">
          <w:marLeft w:val="0"/>
          <w:marRight w:val="0"/>
          <w:marTop w:val="0"/>
          <w:marBottom w:val="0"/>
          <w:divBdr>
            <w:top w:val="none" w:sz="0" w:space="0" w:color="auto"/>
            <w:left w:val="none" w:sz="0" w:space="0" w:color="auto"/>
            <w:bottom w:val="none" w:sz="0" w:space="0" w:color="auto"/>
            <w:right w:val="none" w:sz="0" w:space="0" w:color="auto"/>
          </w:divBdr>
        </w:div>
        <w:div w:id="618414704">
          <w:marLeft w:val="0"/>
          <w:marRight w:val="0"/>
          <w:marTop w:val="0"/>
          <w:marBottom w:val="0"/>
          <w:divBdr>
            <w:top w:val="none" w:sz="0" w:space="0" w:color="auto"/>
            <w:left w:val="none" w:sz="0" w:space="0" w:color="auto"/>
            <w:bottom w:val="none" w:sz="0" w:space="0" w:color="auto"/>
            <w:right w:val="none" w:sz="0" w:space="0" w:color="auto"/>
          </w:divBdr>
        </w:div>
        <w:div w:id="1013069034">
          <w:marLeft w:val="0"/>
          <w:marRight w:val="0"/>
          <w:marTop w:val="0"/>
          <w:marBottom w:val="0"/>
          <w:divBdr>
            <w:top w:val="none" w:sz="0" w:space="0" w:color="auto"/>
            <w:left w:val="none" w:sz="0" w:space="0" w:color="auto"/>
            <w:bottom w:val="none" w:sz="0" w:space="0" w:color="auto"/>
            <w:right w:val="none" w:sz="0" w:space="0" w:color="auto"/>
          </w:divBdr>
        </w:div>
        <w:div w:id="429662242">
          <w:marLeft w:val="0"/>
          <w:marRight w:val="0"/>
          <w:marTop w:val="0"/>
          <w:marBottom w:val="0"/>
          <w:divBdr>
            <w:top w:val="none" w:sz="0" w:space="0" w:color="auto"/>
            <w:left w:val="none" w:sz="0" w:space="0" w:color="auto"/>
            <w:bottom w:val="none" w:sz="0" w:space="0" w:color="auto"/>
            <w:right w:val="none" w:sz="0" w:space="0" w:color="auto"/>
          </w:divBdr>
        </w:div>
        <w:div w:id="1896546739">
          <w:marLeft w:val="0"/>
          <w:marRight w:val="0"/>
          <w:marTop w:val="0"/>
          <w:marBottom w:val="0"/>
          <w:divBdr>
            <w:top w:val="none" w:sz="0" w:space="0" w:color="auto"/>
            <w:left w:val="none" w:sz="0" w:space="0" w:color="auto"/>
            <w:bottom w:val="none" w:sz="0" w:space="0" w:color="auto"/>
            <w:right w:val="none" w:sz="0" w:space="0" w:color="auto"/>
          </w:divBdr>
        </w:div>
        <w:div w:id="1697731018">
          <w:marLeft w:val="0"/>
          <w:marRight w:val="0"/>
          <w:marTop w:val="0"/>
          <w:marBottom w:val="0"/>
          <w:divBdr>
            <w:top w:val="none" w:sz="0" w:space="0" w:color="auto"/>
            <w:left w:val="none" w:sz="0" w:space="0" w:color="auto"/>
            <w:bottom w:val="none" w:sz="0" w:space="0" w:color="auto"/>
            <w:right w:val="none" w:sz="0" w:space="0" w:color="auto"/>
          </w:divBdr>
        </w:div>
        <w:div w:id="708995306">
          <w:marLeft w:val="0"/>
          <w:marRight w:val="0"/>
          <w:marTop w:val="0"/>
          <w:marBottom w:val="0"/>
          <w:divBdr>
            <w:top w:val="none" w:sz="0" w:space="0" w:color="auto"/>
            <w:left w:val="none" w:sz="0" w:space="0" w:color="auto"/>
            <w:bottom w:val="none" w:sz="0" w:space="0" w:color="auto"/>
            <w:right w:val="none" w:sz="0" w:space="0" w:color="auto"/>
          </w:divBdr>
        </w:div>
        <w:div w:id="1156069570">
          <w:marLeft w:val="0"/>
          <w:marRight w:val="0"/>
          <w:marTop w:val="0"/>
          <w:marBottom w:val="0"/>
          <w:divBdr>
            <w:top w:val="none" w:sz="0" w:space="0" w:color="auto"/>
            <w:left w:val="none" w:sz="0" w:space="0" w:color="auto"/>
            <w:bottom w:val="none" w:sz="0" w:space="0" w:color="auto"/>
            <w:right w:val="none" w:sz="0" w:space="0" w:color="auto"/>
          </w:divBdr>
        </w:div>
        <w:div w:id="892079387">
          <w:marLeft w:val="0"/>
          <w:marRight w:val="0"/>
          <w:marTop w:val="0"/>
          <w:marBottom w:val="0"/>
          <w:divBdr>
            <w:top w:val="none" w:sz="0" w:space="0" w:color="auto"/>
            <w:left w:val="none" w:sz="0" w:space="0" w:color="auto"/>
            <w:bottom w:val="none" w:sz="0" w:space="0" w:color="auto"/>
            <w:right w:val="none" w:sz="0" w:space="0" w:color="auto"/>
          </w:divBdr>
        </w:div>
        <w:div w:id="1219703188">
          <w:marLeft w:val="0"/>
          <w:marRight w:val="0"/>
          <w:marTop w:val="0"/>
          <w:marBottom w:val="0"/>
          <w:divBdr>
            <w:top w:val="none" w:sz="0" w:space="0" w:color="auto"/>
            <w:left w:val="none" w:sz="0" w:space="0" w:color="auto"/>
            <w:bottom w:val="none" w:sz="0" w:space="0" w:color="auto"/>
            <w:right w:val="none" w:sz="0" w:space="0" w:color="auto"/>
          </w:divBdr>
        </w:div>
        <w:div w:id="318927987">
          <w:marLeft w:val="0"/>
          <w:marRight w:val="0"/>
          <w:marTop w:val="0"/>
          <w:marBottom w:val="0"/>
          <w:divBdr>
            <w:top w:val="none" w:sz="0" w:space="0" w:color="auto"/>
            <w:left w:val="none" w:sz="0" w:space="0" w:color="auto"/>
            <w:bottom w:val="none" w:sz="0" w:space="0" w:color="auto"/>
            <w:right w:val="none" w:sz="0" w:space="0" w:color="auto"/>
          </w:divBdr>
        </w:div>
        <w:div w:id="417484384">
          <w:marLeft w:val="0"/>
          <w:marRight w:val="0"/>
          <w:marTop w:val="0"/>
          <w:marBottom w:val="0"/>
          <w:divBdr>
            <w:top w:val="none" w:sz="0" w:space="0" w:color="auto"/>
            <w:left w:val="none" w:sz="0" w:space="0" w:color="auto"/>
            <w:bottom w:val="none" w:sz="0" w:space="0" w:color="auto"/>
            <w:right w:val="none" w:sz="0" w:space="0" w:color="auto"/>
          </w:divBdr>
        </w:div>
        <w:div w:id="1482497871">
          <w:marLeft w:val="0"/>
          <w:marRight w:val="0"/>
          <w:marTop w:val="0"/>
          <w:marBottom w:val="0"/>
          <w:divBdr>
            <w:top w:val="none" w:sz="0" w:space="0" w:color="auto"/>
            <w:left w:val="none" w:sz="0" w:space="0" w:color="auto"/>
            <w:bottom w:val="none" w:sz="0" w:space="0" w:color="auto"/>
            <w:right w:val="none" w:sz="0" w:space="0" w:color="auto"/>
          </w:divBdr>
        </w:div>
        <w:div w:id="708797247">
          <w:marLeft w:val="0"/>
          <w:marRight w:val="0"/>
          <w:marTop w:val="0"/>
          <w:marBottom w:val="0"/>
          <w:divBdr>
            <w:top w:val="none" w:sz="0" w:space="0" w:color="auto"/>
            <w:left w:val="none" w:sz="0" w:space="0" w:color="auto"/>
            <w:bottom w:val="none" w:sz="0" w:space="0" w:color="auto"/>
            <w:right w:val="none" w:sz="0" w:space="0" w:color="auto"/>
          </w:divBdr>
        </w:div>
        <w:div w:id="519397439">
          <w:marLeft w:val="0"/>
          <w:marRight w:val="0"/>
          <w:marTop w:val="0"/>
          <w:marBottom w:val="0"/>
          <w:divBdr>
            <w:top w:val="none" w:sz="0" w:space="0" w:color="auto"/>
            <w:left w:val="none" w:sz="0" w:space="0" w:color="auto"/>
            <w:bottom w:val="none" w:sz="0" w:space="0" w:color="auto"/>
            <w:right w:val="none" w:sz="0" w:space="0" w:color="auto"/>
          </w:divBdr>
        </w:div>
        <w:div w:id="1724131349">
          <w:marLeft w:val="0"/>
          <w:marRight w:val="0"/>
          <w:marTop w:val="0"/>
          <w:marBottom w:val="0"/>
          <w:divBdr>
            <w:top w:val="none" w:sz="0" w:space="0" w:color="auto"/>
            <w:left w:val="none" w:sz="0" w:space="0" w:color="auto"/>
            <w:bottom w:val="none" w:sz="0" w:space="0" w:color="auto"/>
            <w:right w:val="none" w:sz="0" w:space="0" w:color="auto"/>
          </w:divBdr>
        </w:div>
        <w:div w:id="1073700515">
          <w:marLeft w:val="0"/>
          <w:marRight w:val="0"/>
          <w:marTop w:val="0"/>
          <w:marBottom w:val="0"/>
          <w:divBdr>
            <w:top w:val="none" w:sz="0" w:space="0" w:color="auto"/>
            <w:left w:val="none" w:sz="0" w:space="0" w:color="auto"/>
            <w:bottom w:val="none" w:sz="0" w:space="0" w:color="auto"/>
            <w:right w:val="none" w:sz="0" w:space="0" w:color="auto"/>
          </w:divBdr>
        </w:div>
        <w:div w:id="1251159968">
          <w:marLeft w:val="0"/>
          <w:marRight w:val="0"/>
          <w:marTop w:val="0"/>
          <w:marBottom w:val="0"/>
          <w:divBdr>
            <w:top w:val="none" w:sz="0" w:space="0" w:color="auto"/>
            <w:left w:val="none" w:sz="0" w:space="0" w:color="auto"/>
            <w:bottom w:val="none" w:sz="0" w:space="0" w:color="auto"/>
            <w:right w:val="none" w:sz="0" w:space="0" w:color="auto"/>
          </w:divBdr>
        </w:div>
      </w:divsChild>
    </w:div>
    <w:div w:id="840854026">
      <w:bodyDiv w:val="1"/>
      <w:marLeft w:val="0"/>
      <w:marRight w:val="0"/>
      <w:marTop w:val="0"/>
      <w:marBottom w:val="0"/>
      <w:divBdr>
        <w:top w:val="none" w:sz="0" w:space="0" w:color="auto"/>
        <w:left w:val="none" w:sz="0" w:space="0" w:color="auto"/>
        <w:bottom w:val="none" w:sz="0" w:space="0" w:color="auto"/>
        <w:right w:val="none" w:sz="0" w:space="0" w:color="auto"/>
      </w:divBdr>
      <w:divsChild>
        <w:div w:id="477766492">
          <w:marLeft w:val="0"/>
          <w:marRight w:val="0"/>
          <w:marTop w:val="0"/>
          <w:marBottom w:val="0"/>
          <w:divBdr>
            <w:top w:val="none" w:sz="0" w:space="0" w:color="auto"/>
            <w:left w:val="none" w:sz="0" w:space="0" w:color="auto"/>
            <w:bottom w:val="none" w:sz="0" w:space="0" w:color="auto"/>
            <w:right w:val="none" w:sz="0" w:space="0" w:color="auto"/>
          </w:divBdr>
        </w:div>
        <w:div w:id="267322330">
          <w:marLeft w:val="0"/>
          <w:marRight w:val="0"/>
          <w:marTop w:val="0"/>
          <w:marBottom w:val="0"/>
          <w:divBdr>
            <w:top w:val="none" w:sz="0" w:space="0" w:color="auto"/>
            <w:left w:val="none" w:sz="0" w:space="0" w:color="auto"/>
            <w:bottom w:val="none" w:sz="0" w:space="0" w:color="auto"/>
            <w:right w:val="none" w:sz="0" w:space="0" w:color="auto"/>
          </w:divBdr>
        </w:div>
        <w:div w:id="1509323610">
          <w:marLeft w:val="0"/>
          <w:marRight w:val="0"/>
          <w:marTop w:val="0"/>
          <w:marBottom w:val="0"/>
          <w:divBdr>
            <w:top w:val="none" w:sz="0" w:space="0" w:color="auto"/>
            <w:left w:val="none" w:sz="0" w:space="0" w:color="auto"/>
            <w:bottom w:val="none" w:sz="0" w:space="0" w:color="auto"/>
            <w:right w:val="none" w:sz="0" w:space="0" w:color="auto"/>
          </w:divBdr>
        </w:div>
        <w:div w:id="1971283289">
          <w:marLeft w:val="0"/>
          <w:marRight w:val="0"/>
          <w:marTop w:val="0"/>
          <w:marBottom w:val="0"/>
          <w:divBdr>
            <w:top w:val="none" w:sz="0" w:space="0" w:color="auto"/>
            <w:left w:val="none" w:sz="0" w:space="0" w:color="auto"/>
            <w:bottom w:val="none" w:sz="0" w:space="0" w:color="auto"/>
            <w:right w:val="none" w:sz="0" w:space="0" w:color="auto"/>
          </w:divBdr>
        </w:div>
        <w:div w:id="808205450">
          <w:marLeft w:val="0"/>
          <w:marRight w:val="0"/>
          <w:marTop w:val="0"/>
          <w:marBottom w:val="0"/>
          <w:divBdr>
            <w:top w:val="none" w:sz="0" w:space="0" w:color="auto"/>
            <w:left w:val="none" w:sz="0" w:space="0" w:color="auto"/>
            <w:bottom w:val="none" w:sz="0" w:space="0" w:color="auto"/>
            <w:right w:val="none" w:sz="0" w:space="0" w:color="auto"/>
          </w:divBdr>
        </w:div>
        <w:div w:id="485392268">
          <w:marLeft w:val="0"/>
          <w:marRight w:val="0"/>
          <w:marTop w:val="0"/>
          <w:marBottom w:val="0"/>
          <w:divBdr>
            <w:top w:val="none" w:sz="0" w:space="0" w:color="auto"/>
            <w:left w:val="none" w:sz="0" w:space="0" w:color="auto"/>
            <w:bottom w:val="none" w:sz="0" w:space="0" w:color="auto"/>
            <w:right w:val="none" w:sz="0" w:space="0" w:color="auto"/>
          </w:divBdr>
        </w:div>
        <w:div w:id="1329747882">
          <w:marLeft w:val="0"/>
          <w:marRight w:val="0"/>
          <w:marTop w:val="0"/>
          <w:marBottom w:val="0"/>
          <w:divBdr>
            <w:top w:val="none" w:sz="0" w:space="0" w:color="auto"/>
            <w:left w:val="none" w:sz="0" w:space="0" w:color="auto"/>
            <w:bottom w:val="none" w:sz="0" w:space="0" w:color="auto"/>
            <w:right w:val="none" w:sz="0" w:space="0" w:color="auto"/>
          </w:divBdr>
        </w:div>
        <w:div w:id="1124233225">
          <w:marLeft w:val="0"/>
          <w:marRight w:val="0"/>
          <w:marTop w:val="0"/>
          <w:marBottom w:val="0"/>
          <w:divBdr>
            <w:top w:val="none" w:sz="0" w:space="0" w:color="auto"/>
            <w:left w:val="none" w:sz="0" w:space="0" w:color="auto"/>
            <w:bottom w:val="none" w:sz="0" w:space="0" w:color="auto"/>
            <w:right w:val="none" w:sz="0" w:space="0" w:color="auto"/>
          </w:divBdr>
        </w:div>
        <w:div w:id="773282631">
          <w:marLeft w:val="0"/>
          <w:marRight w:val="0"/>
          <w:marTop w:val="0"/>
          <w:marBottom w:val="0"/>
          <w:divBdr>
            <w:top w:val="none" w:sz="0" w:space="0" w:color="auto"/>
            <w:left w:val="none" w:sz="0" w:space="0" w:color="auto"/>
            <w:bottom w:val="none" w:sz="0" w:space="0" w:color="auto"/>
            <w:right w:val="none" w:sz="0" w:space="0" w:color="auto"/>
          </w:divBdr>
        </w:div>
        <w:div w:id="1756196976">
          <w:marLeft w:val="0"/>
          <w:marRight w:val="0"/>
          <w:marTop w:val="0"/>
          <w:marBottom w:val="0"/>
          <w:divBdr>
            <w:top w:val="none" w:sz="0" w:space="0" w:color="auto"/>
            <w:left w:val="none" w:sz="0" w:space="0" w:color="auto"/>
            <w:bottom w:val="none" w:sz="0" w:space="0" w:color="auto"/>
            <w:right w:val="none" w:sz="0" w:space="0" w:color="auto"/>
          </w:divBdr>
        </w:div>
        <w:div w:id="274530352">
          <w:marLeft w:val="0"/>
          <w:marRight w:val="0"/>
          <w:marTop w:val="0"/>
          <w:marBottom w:val="0"/>
          <w:divBdr>
            <w:top w:val="none" w:sz="0" w:space="0" w:color="auto"/>
            <w:left w:val="none" w:sz="0" w:space="0" w:color="auto"/>
            <w:bottom w:val="none" w:sz="0" w:space="0" w:color="auto"/>
            <w:right w:val="none" w:sz="0" w:space="0" w:color="auto"/>
          </w:divBdr>
        </w:div>
        <w:div w:id="1004820252">
          <w:marLeft w:val="0"/>
          <w:marRight w:val="0"/>
          <w:marTop w:val="0"/>
          <w:marBottom w:val="0"/>
          <w:divBdr>
            <w:top w:val="none" w:sz="0" w:space="0" w:color="auto"/>
            <w:left w:val="none" w:sz="0" w:space="0" w:color="auto"/>
            <w:bottom w:val="none" w:sz="0" w:space="0" w:color="auto"/>
            <w:right w:val="none" w:sz="0" w:space="0" w:color="auto"/>
          </w:divBdr>
        </w:div>
        <w:div w:id="1717581394">
          <w:marLeft w:val="0"/>
          <w:marRight w:val="0"/>
          <w:marTop w:val="0"/>
          <w:marBottom w:val="0"/>
          <w:divBdr>
            <w:top w:val="none" w:sz="0" w:space="0" w:color="auto"/>
            <w:left w:val="none" w:sz="0" w:space="0" w:color="auto"/>
            <w:bottom w:val="none" w:sz="0" w:space="0" w:color="auto"/>
            <w:right w:val="none" w:sz="0" w:space="0" w:color="auto"/>
          </w:divBdr>
        </w:div>
        <w:div w:id="32387809">
          <w:marLeft w:val="0"/>
          <w:marRight w:val="0"/>
          <w:marTop w:val="0"/>
          <w:marBottom w:val="0"/>
          <w:divBdr>
            <w:top w:val="none" w:sz="0" w:space="0" w:color="auto"/>
            <w:left w:val="none" w:sz="0" w:space="0" w:color="auto"/>
            <w:bottom w:val="none" w:sz="0" w:space="0" w:color="auto"/>
            <w:right w:val="none" w:sz="0" w:space="0" w:color="auto"/>
          </w:divBdr>
        </w:div>
        <w:div w:id="1873760055">
          <w:marLeft w:val="0"/>
          <w:marRight w:val="0"/>
          <w:marTop w:val="0"/>
          <w:marBottom w:val="0"/>
          <w:divBdr>
            <w:top w:val="none" w:sz="0" w:space="0" w:color="auto"/>
            <w:left w:val="none" w:sz="0" w:space="0" w:color="auto"/>
            <w:bottom w:val="none" w:sz="0" w:space="0" w:color="auto"/>
            <w:right w:val="none" w:sz="0" w:space="0" w:color="auto"/>
          </w:divBdr>
        </w:div>
        <w:div w:id="208808324">
          <w:marLeft w:val="0"/>
          <w:marRight w:val="0"/>
          <w:marTop w:val="0"/>
          <w:marBottom w:val="0"/>
          <w:divBdr>
            <w:top w:val="none" w:sz="0" w:space="0" w:color="auto"/>
            <w:left w:val="none" w:sz="0" w:space="0" w:color="auto"/>
            <w:bottom w:val="none" w:sz="0" w:space="0" w:color="auto"/>
            <w:right w:val="none" w:sz="0" w:space="0" w:color="auto"/>
          </w:divBdr>
        </w:div>
        <w:div w:id="789937945">
          <w:marLeft w:val="0"/>
          <w:marRight w:val="0"/>
          <w:marTop w:val="0"/>
          <w:marBottom w:val="0"/>
          <w:divBdr>
            <w:top w:val="none" w:sz="0" w:space="0" w:color="auto"/>
            <w:left w:val="none" w:sz="0" w:space="0" w:color="auto"/>
            <w:bottom w:val="none" w:sz="0" w:space="0" w:color="auto"/>
            <w:right w:val="none" w:sz="0" w:space="0" w:color="auto"/>
          </w:divBdr>
        </w:div>
        <w:div w:id="118955090">
          <w:marLeft w:val="0"/>
          <w:marRight w:val="0"/>
          <w:marTop w:val="0"/>
          <w:marBottom w:val="0"/>
          <w:divBdr>
            <w:top w:val="none" w:sz="0" w:space="0" w:color="auto"/>
            <w:left w:val="none" w:sz="0" w:space="0" w:color="auto"/>
            <w:bottom w:val="none" w:sz="0" w:space="0" w:color="auto"/>
            <w:right w:val="none" w:sz="0" w:space="0" w:color="auto"/>
          </w:divBdr>
        </w:div>
        <w:div w:id="2027749649">
          <w:marLeft w:val="0"/>
          <w:marRight w:val="0"/>
          <w:marTop w:val="0"/>
          <w:marBottom w:val="0"/>
          <w:divBdr>
            <w:top w:val="none" w:sz="0" w:space="0" w:color="auto"/>
            <w:left w:val="none" w:sz="0" w:space="0" w:color="auto"/>
            <w:bottom w:val="none" w:sz="0" w:space="0" w:color="auto"/>
            <w:right w:val="none" w:sz="0" w:space="0" w:color="auto"/>
          </w:divBdr>
        </w:div>
        <w:div w:id="1735472930">
          <w:marLeft w:val="0"/>
          <w:marRight w:val="0"/>
          <w:marTop w:val="0"/>
          <w:marBottom w:val="0"/>
          <w:divBdr>
            <w:top w:val="none" w:sz="0" w:space="0" w:color="auto"/>
            <w:left w:val="none" w:sz="0" w:space="0" w:color="auto"/>
            <w:bottom w:val="none" w:sz="0" w:space="0" w:color="auto"/>
            <w:right w:val="none" w:sz="0" w:space="0" w:color="auto"/>
          </w:divBdr>
        </w:div>
        <w:div w:id="618608210">
          <w:marLeft w:val="0"/>
          <w:marRight w:val="0"/>
          <w:marTop w:val="0"/>
          <w:marBottom w:val="0"/>
          <w:divBdr>
            <w:top w:val="none" w:sz="0" w:space="0" w:color="auto"/>
            <w:left w:val="none" w:sz="0" w:space="0" w:color="auto"/>
            <w:bottom w:val="none" w:sz="0" w:space="0" w:color="auto"/>
            <w:right w:val="none" w:sz="0" w:space="0" w:color="auto"/>
          </w:divBdr>
        </w:div>
        <w:div w:id="1966693251">
          <w:marLeft w:val="0"/>
          <w:marRight w:val="0"/>
          <w:marTop w:val="0"/>
          <w:marBottom w:val="0"/>
          <w:divBdr>
            <w:top w:val="none" w:sz="0" w:space="0" w:color="auto"/>
            <w:left w:val="none" w:sz="0" w:space="0" w:color="auto"/>
            <w:bottom w:val="none" w:sz="0" w:space="0" w:color="auto"/>
            <w:right w:val="none" w:sz="0" w:space="0" w:color="auto"/>
          </w:divBdr>
        </w:div>
        <w:div w:id="1709185899">
          <w:marLeft w:val="0"/>
          <w:marRight w:val="0"/>
          <w:marTop w:val="0"/>
          <w:marBottom w:val="0"/>
          <w:divBdr>
            <w:top w:val="none" w:sz="0" w:space="0" w:color="auto"/>
            <w:left w:val="none" w:sz="0" w:space="0" w:color="auto"/>
            <w:bottom w:val="none" w:sz="0" w:space="0" w:color="auto"/>
            <w:right w:val="none" w:sz="0" w:space="0" w:color="auto"/>
          </w:divBdr>
        </w:div>
        <w:div w:id="1192304604">
          <w:marLeft w:val="0"/>
          <w:marRight w:val="0"/>
          <w:marTop w:val="0"/>
          <w:marBottom w:val="0"/>
          <w:divBdr>
            <w:top w:val="none" w:sz="0" w:space="0" w:color="auto"/>
            <w:left w:val="none" w:sz="0" w:space="0" w:color="auto"/>
            <w:bottom w:val="none" w:sz="0" w:space="0" w:color="auto"/>
            <w:right w:val="none" w:sz="0" w:space="0" w:color="auto"/>
          </w:divBdr>
          <w:divsChild>
            <w:div w:id="1470631915">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227229930">
          <w:marLeft w:val="0"/>
          <w:marRight w:val="0"/>
          <w:marTop w:val="0"/>
          <w:marBottom w:val="0"/>
          <w:divBdr>
            <w:top w:val="none" w:sz="0" w:space="0" w:color="auto"/>
            <w:left w:val="none" w:sz="0" w:space="0" w:color="auto"/>
            <w:bottom w:val="none" w:sz="0" w:space="0" w:color="auto"/>
            <w:right w:val="none" w:sz="0" w:space="0" w:color="auto"/>
          </w:divBdr>
        </w:div>
        <w:div w:id="1302077600">
          <w:marLeft w:val="0"/>
          <w:marRight w:val="0"/>
          <w:marTop w:val="0"/>
          <w:marBottom w:val="0"/>
          <w:divBdr>
            <w:top w:val="none" w:sz="0" w:space="0" w:color="auto"/>
            <w:left w:val="none" w:sz="0" w:space="0" w:color="auto"/>
            <w:bottom w:val="none" w:sz="0" w:space="0" w:color="auto"/>
            <w:right w:val="none" w:sz="0" w:space="0" w:color="auto"/>
          </w:divBdr>
        </w:div>
        <w:div w:id="491264118">
          <w:marLeft w:val="0"/>
          <w:marRight w:val="0"/>
          <w:marTop w:val="0"/>
          <w:marBottom w:val="0"/>
          <w:divBdr>
            <w:top w:val="none" w:sz="0" w:space="0" w:color="auto"/>
            <w:left w:val="none" w:sz="0" w:space="0" w:color="auto"/>
            <w:bottom w:val="none" w:sz="0" w:space="0" w:color="auto"/>
            <w:right w:val="none" w:sz="0" w:space="0" w:color="auto"/>
          </w:divBdr>
        </w:div>
        <w:div w:id="220026554">
          <w:marLeft w:val="0"/>
          <w:marRight w:val="0"/>
          <w:marTop w:val="0"/>
          <w:marBottom w:val="0"/>
          <w:divBdr>
            <w:top w:val="none" w:sz="0" w:space="0" w:color="auto"/>
            <w:left w:val="none" w:sz="0" w:space="0" w:color="auto"/>
            <w:bottom w:val="none" w:sz="0" w:space="0" w:color="auto"/>
            <w:right w:val="none" w:sz="0" w:space="0" w:color="auto"/>
          </w:divBdr>
          <w:divsChild>
            <w:div w:id="193837020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841316258">
      <w:bodyDiv w:val="1"/>
      <w:marLeft w:val="0"/>
      <w:marRight w:val="0"/>
      <w:marTop w:val="0"/>
      <w:marBottom w:val="0"/>
      <w:divBdr>
        <w:top w:val="none" w:sz="0" w:space="0" w:color="auto"/>
        <w:left w:val="none" w:sz="0" w:space="0" w:color="auto"/>
        <w:bottom w:val="none" w:sz="0" w:space="0" w:color="auto"/>
        <w:right w:val="none" w:sz="0" w:space="0" w:color="auto"/>
      </w:divBdr>
      <w:divsChild>
        <w:div w:id="28262115">
          <w:marLeft w:val="0"/>
          <w:marRight w:val="0"/>
          <w:marTop w:val="0"/>
          <w:marBottom w:val="0"/>
          <w:divBdr>
            <w:top w:val="none" w:sz="0" w:space="0" w:color="auto"/>
            <w:left w:val="none" w:sz="0" w:space="0" w:color="auto"/>
            <w:bottom w:val="none" w:sz="0" w:space="0" w:color="auto"/>
            <w:right w:val="none" w:sz="0" w:space="0" w:color="auto"/>
          </w:divBdr>
        </w:div>
        <w:div w:id="900364198">
          <w:marLeft w:val="0"/>
          <w:marRight w:val="0"/>
          <w:marTop w:val="0"/>
          <w:marBottom w:val="0"/>
          <w:divBdr>
            <w:top w:val="none" w:sz="0" w:space="0" w:color="auto"/>
            <w:left w:val="none" w:sz="0" w:space="0" w:color="auto"/>
            <w:bottom w:val="none" w:sz="0" w:space="0" w:color="auto"/>
            <w:right w:val="none" w:sz="0" w:space="0" w:color="auto"/>
          </w:divBdr>
        </w:div>
        <w:div w:id="1098910354">
          <w:marLeft w:val="0"/>
          <w:marRight w:val="0"/>
          <w:marTop w:val="0"/>
          <w:marBottom w:val="0"/>
          <w:divBdr>
            <w:top w:val="none" w:sz="0" w:space="0" w:color="auto"/>
            <w:left w:val="none" w:sz="0" w:space="0" w:color="auto"/>
            <w:bottom w:val="none" w:sz="0" w:space="0" w:color="auto"/>
            <w:right w:val="none" w:sz="0" w:space="0" w:color="auto"/>
          </w:divBdr>
        </w:div>
        <w:div w:id="490607837">
          <w:marLeft w:val="0"/>
          <w:marRight w:val="0"/>
          <w:marTop w:val="0"/>
          <w:marBottom w:val="0"/>
          <w:divBdr>
            <w:top w:val="none" w:sz="0" w:space="0" w:color="auto"/>
            <w:left w:val="none" w:sz="0" w:space="0" w:color="auto"/>
            <w:bottom w:val="none" w:sz="0" w:space="0" w:color="auto"/>
            <w:right w:val="none" w:sz="0" w:space="0" w:color="auto"/>
          </w:divBdr>
        </w:div>
        <w:div w:id="1978024761">
          <w:marLeft w:val="0"/>
          <w:marRight w:val="0"/>
          <w:marTop w:val="0"/>
          <w:marBottom w:val="0"/>
          <w:divBdr>
            <w:top w:val="none" w:sz="0" w:space="0" w:color="auto"/>
            <w:left w:val="none" w:sz="0" w:space="0" w:color="auto"/>
            <w:bottom w:val="none" w:sz="0" w:space="0" w:color="auto"/>
            <w:right w:val="none" w:sz="0" w:space="0" w:color="auto"/>
          </w:divBdr>
        </w:div>
        <w:div w:id="2022657497">
          <w:marLeft w:val="0"/>
          <w:marRight w:val="0"/>
          <w:marTop w:val="0"/>
          <w:marBottom w:val="0"/>
          <w:divBdr>
            <w:top w:val="none" w:sz="0" w:space="0" w:color="auto"/>
            <w:left w:val="none" w:sz="0" w:space="0" w:color="auto"/>
            <w:bottom w:val="none" w:sz="0" w:space="0" w:color="auto"/>
            <w:right w:val="none" w:sz="0" w:space="0" w:color="auto"/>
          </w:divBdr>
        </w:div>
        <w:div w:id="282418693">
          <w:marLeft w:val="0"/>
          <w:marRight w:val="0"/>
          <w:marTop w:val="0"/>
          <w:marBottom w:val="0"/>
          <w:divBdr>
            <w:top w:val="none" w:sz="0" w:space="0" w:color="auto"/>
            <w:left w:val="none" w:sz="0" w:space="0" w:color="auto"/>
            <w:bottom w:val="none" w:sz="0" w:space="0" w:color="auto"/>
            <w:right w:val="none" w:sz="0" w:space="0" w:color="auto"/>
          </w:divBdr>
        </w:div>
        <w:div w:id="45296093">
          <w:marLeft w:val="0"/>
          <w:marRight w:val="0"/>
          <w:marTop w:val="0"/>
          <w:marBottom w:val="0"/>
          <w:divBdr>
            <w:top w:val="none" w:sz="0" w:space="0" w:color="auto"/>
            <w:left w:val="none" w:sz="0" w:space="0" w:color="auto"/>
            <w:bottom w:val="none" w:sz="0" w:space="0" w:color="auto"/>
            <w:right w:val="none" w:sz="0" w:space="0" w:color="auto"/>
          </w:divBdr>
        </w:div>
        <w:div w:id="696009568">
          <w:marLeft w:val="0"/>
          <w:marRight w:val="0"/>
          <w:marTop w:val="0"/>
          <w:marBottom w:val="0"/>
          <w:divBdr>
            <w:top w:val="none" w:sz="0" w:space="0" w:color="auto"/>
            <w:left w:val="none" w:sz="0" w:space="0" w:color="auto"/>
            <w:bottom w:val="none" w:sz="0" w:space="0" w:color="auto"/>
            <w:right w:val="none" w:sz="0" w:space="0" w:color="auto"/>
          </w:divBdr>
        </w:div>
        <w:div w:id="1186745779">
          <w:marLeft w:val="0"/>
          <w:marRight w:val="0"/>
          <w:marTop w:val="0"/>
          <w:marBottom w:val="0"/>
          <w:divBdr>
            <w:top w:val="none" w:sz="0" w:space="0" w:color="auto"/>
            <w:left w:val="none" w:sz="0" w:space="0" w:color="auto"/>
            <w:bottom w:val="none" w:sz="0" w:space="0" w:color="auto"/>
            <w:right w:val="none" w:sz="0" w:space="0" w:color="auto"/>
          </w:divBdr>
        </w:div>
        <w:div w:id="1686395009">
          <w:marLeft w:val="0"/>
          <w:marRight w:val="0"/>
          <w:marTop w:val="0"/>
          <w:marBottom w:val="0"/>
          <w:divBdr>
            <w:top w:val="none" w:sz="0" w:space="0" w:color="auto"/>
            <w:left w:val="none" w:sz="0" w:space="0" w:color="auto"/>
            <w:bottom w:val="none" w:sz="0" w:space="0" w:color="auto"/>
            <w:right w:val="none" w:sz="0" w:space="0" w:color="auto"/>
          </w:divBdr>
        </w:div>
        <w:div w:id="1732771934">
          <w:marLeft w:val="0"/>
          <w:marRight w:val="0"/>
          <w:marTop w:val="0"/>
          <w:marBottom w:val="0"/>
          <w:divBdr>
            <w:top w:val="none" w:sz="0" w:space="0" w:color="auto"/>
            <w:left w:val="none" w:sz="0" w:space="0" w:color="auto"/>
            <w:bottom w:val="none" w:sz="0" w:space="0" w:color="auto"/>
            <w:right w:val="none" w:sz="0" w:space="0" w:color="auto"/>
          </w:divBdr>
        </w:div>
        <w:div w:id="460147459">
          <w:marLeft w:val="0"/>
          <w:marRight w:val="0"/>
          <w:marTop w:val="0"/>
          <w:marBottom w:val="0"/>
          <w:divBdr>
            <w:top w:val="none" w:sz="0" w:space="0" w:color="auto"/>
            <w:left w:val="none" w:sz="0" w:space="0" w:color="auto"/>
            <w:bottom w:val="none" w:sz="0" w:space="0" w:color="auto"/>
            <w:right w:val="none" w:sz="0" w:space="0" w:color="auto"/>
          </w:divBdr>
        </w:div>
        <w:div w:id="1245606626">
          <w:marLeft w:val="0"/>
          <w:marRight w:val="0"/>
          <w:marTop w:val="0"/>
          <w:marBottom w:val="0"/>
          <w:divBdr>
            <w:top w:val="none" w:sz="0" w:space="0" w:color="auto"/>
            <w:left w:val="none" w:sz="0" w:space="0" w:color="auto"/>
            <w:bottom w:val="none" w:sz="0" w:space="0" w:color="auto"/>
            <w:right w:val="none" w:sz="0" w:space="0" w:color="auto"/>
          </w:divBdr>
        </w:div>
        <w:div w:id="1810124657">
          <w:marLeft w:val="0"/>
          <w:marRight w:val="0"/>
          <w:marTop w:val="0"/>
          <w:marBottom w:val="0"/>
          <w:divBdr>
            <w:top w:val="none" w:sz="0" w:space="0" w:color="auto"/>
            <w:left w:val="none" w:sz="0" w:space="0" w:color="auto"/>
            <w:bottom w:val="none" w:sz="0" w:space="0" w:color="auto"/>
            <w:right w:val="none" w:sz="0" w:space="0" w:color="auto"/>
          </w:divBdr>
        </w:div>
        <w:div w:id="1200125298">
          <w:marLeft w:val="0"/>
          <w:marRight w:val="0"/>
          <w:marTop w:val="0"/>
          <w:marBottom w:val="0"/>
          <w:divBdr>
            <w:top w:val="none" w:sz="0" w:space="0" w:color="auto"/>
            <w:left w:val="none" w:sz="0" w:space="0" w:color="auto"/>
            <w:bottom w:val="none" w:sz="0" w:space="0" w:color="auto"/>
            <w:right w:val="none" w:sz="0" w:space="0" w:color="auto"/>
          </w:divBdr>
        </w:div>
        <w:div w:id="917594197">
          <w:marLeft w:val="0"/>
          <w:marRight w:val="0"/>
          <w:marTop w:val="0"/>
          <w:marBottom w:val="0"/>
          <w:divBdr>
            <w:top w:val="none" w:sz="0" w:space="0" w:color="auto"/>
            <w:left w:val="none" w:sz="0" w:space="0" w:color="auto"/>
            <w:bottom w:val="none" w:sz="0" w:space="0" w:color="auto"/>
            <w:right w:val="none" w:sz="0" w:space="0" w:color="auto"/>
          </w:divBdr>
        </w:div>
        <w:div w:id="1258488790">
          <w:marLeft w:val="0"/>
          <w:marRight w:val="0"/>
          <w:marTop w:val="0"/>
          <w:marBottom w:val="0"/>
          <w:divBdr>
            <w:top w:val="none" w:sz="0" w:space="0" w:color="auto"/>
            <w:left w:val="none" w:sz="0" w:space="0" w:color="auto"/>
            <w:bottom w:val="none" w:sz="0" w:space="0" w:color="auto"/>
            <w:right w:val="none" w:sz="0" w:space="0" w:color="auto"/>
          </w:divBdr>
        </w:div>
      </w:divsChild>
    </w:div>
    <w:div w:id="841430484">
      <w:bodyDiv w:val="1"/>
      <w:marLeft w:val="0"/>
      <w:marRight w:val="0"/>
      <w:marTop w:val="0"/>
      <w:marBottom w:val="0"/>
      <w:divBdr>
        <w:top w:val="none" w:sz="0" w:space="0" w:color="auto"/>
        <w:left w:val="none" w:sz="0" w:space="0" w:color="auto"/>
        <w:bottom w:val="none" w:sz="0" w:space="0" w:color="auto"/>
        <w:right w:val="none" w:sz="0" w:space="0" w:color="auto"/>
      </w:divBdr>
      <w:divsChild>
        <w:div w:id="37514614">
          <w:marLeft w:val="0"/>
          <w:marRight w:val="0"/>
          <w:marTop w:val="0"/>
          <w:marBottom w:val="0"/>
          <w:divBdr>
            <w:top w:val="none" w:sz="0" w:space="0" w:color="auto"/>
            <w:left w:val="none" w:sz="0" w:space="0" w:color="auto"/>
            <w:bottom w:val="none" w:sz="0" w:space="0" w:color="auto"/>
            <w:right w:val="none" w:sz="0" w:space="0" w:color="auto"/>
          </w:divBdr>
        </w:div>
        <w:div w:id="393967030">
          <w:marLeft w:val="0"/>
          <w:marRight w:val="0"/>
          <w:marTop w:val="0"/>
          <w:marBottom w:val="0"/>
          <w:divBdr>
            <w:top w:val="none" w:sz="0" w:space="0" w:color="auto"/>
            <w:left w:val="none" w:sz="0" w:space="0" w:color="auto"/>
            <w:bottom w:val="none" w:sz="0" w:space="0" w:color="auto"/>
            <w:right w:val="none" w:sz="0" w:space="0" w:color="auto"/>
          </w:divBdr>
        </w:div>
        <w:div w:id="527958091">
          <w:marLeft w:val="0"/>
          <w:marRight w:val="0"/>
          <w:marTop w:val="0"/>
          <w:marBottom w:val="0"/>
          <w:divBdr>
            <w:top w:val="none" w:sz="0" w:space="0" w:color="auto"/>
            <w:left w:val="none" w:sz="0" w:space="0" w:color="auto"/>
            <w:bottom w:val="none" w:sz="0" w:space="0" w:color="auto"/>
            <w:right w:val="none" w:sz="0" w:space="0" w:color="auto"/>
          </w:divBdr>
        </w:div>
        <w:div w:id="555357549">
          <w:marLeft w:val="0"/>
          <w:marRight w:val="0"/>
          <w:marTop w:val="0"/>
          <w:marBottom w:val="0"/>
          <w:divBdr>
            <w:top w:val="none" w:sz="0" w:space="0" w:color="auto"/>
            <w:left w:val="none" w:sz="0" w:space="0" w:color="auto"/>
            <w:bottom w:val="none" w:sz="0" w:space="0" w:color="auto"/>
            <w:right w:val="none" w:sz="0" w:space="0" w:color="auto"/>
          </w:divBdr>
        </w:div>
        <w:div w:id="686756498">
          <w:marLeft w:val="0"/>
          <w:marRight w:val="0"/>
          <w:marTop w:val="0"/>
          <w:marBottom w:val="0"/>
          <w:divBdr>
            <w:top w:val="none" w:sz="0" w:space="0" w:color="auto"/>
            <w:left w:val="none" w:sz="0" w:space="0" w:color="auto"/>
            <w:bottom w:val="none" w:sz="0" w:space="0" w:color="auto"/>
            <w:right w:val="none" w:sz="0" w:space="0" w:color="auto"/>
          </w:divBdr>
        </w:div>
        <w:div w:id="839661127">
          <w:marLeft w:val="0"/>
          <w:marRight w:val="0"/>
          <w:marTop w:val="0"/>
          <w:marBottom w:val="0"/>
          <w:divBdr>
            <w:top w:val="none" w:sz="0" w:space="0" w:color="auto"/>
            <w:left w:val="none" w:sz="0" w:space="0" w:color="auto"/>
            <w:bottom w:val="none" w:sz="0" w:space="0" w:color="auto"/>
            <w:right w:val="none" w:sz="0" w:space="0" w:color="auto"/>
          </w:divBdr>
        </w:div>
        <w:div w:id="879823891">
          <w:marLeft w:val="0"/>
          <w:marRight w:val="0"/>
          <w:marTop w:val="0"/>
          <w:marBottom w:val="0"/>
          <w:divBdr>
            <w:top w:val="none" w:sz="0" w:space="0" w:color="auto"/>
            <w:left w:val="none" w:sz="0" w:space="0" w:color="auto"/>
            <w:bottom w:val="none" w:sz="0" w:space="0" w:color="auto"/>
            <w:right w:val="none" w:sz="0" w:space="0" w:color="auto"/>
          </w:divBdr>
        </w:div>
        <w:div w:id="1332634882">
          <w:marLeft w:val="0"/>
          <w:marRight w:val="0"/>
          <w:marTop w:val="0"/>
          <w:marBottom w:val="0"/>
          <w:divBdr>
            <w:top w:val="none" w:sz="0" w:space="0" w:color="auto"/>
            <w:left w:val="none" w:sz="0" w:space="0" w:color="auto"/>
            <w:bottom w:val="none" w:sz="0" w:space="0" w:color="auto"/>
            <w:right w:val="none" w:sz="0" w:space="0" w:color="auto"/>
          </w:divBdr>
        </w:div>
        <w:div w:id="1730299947">
          <w:marLeft w:val="0"/>
          <w:marRight w:val="0"/>
          <w:marTop w:val="0"/>
          <w:marBottom w:val="0"/>
          <w:divBdr>
            <w:top w:val="none" w:sz="0" w:space="0" w:color="auto"/>
            <w:left w:val="none" w:sz="0" w:space="0" w:color="auto"/>
            <w:bottom w:val="none" w:sz="0" w:space="0" w:color="auto"/>
            <w:right w:val="none" w:sz="0" w:space="0" w:color="auto"/>
          </w:divBdr>
        </w:div>
        <w:div w:id="1801532103">
          <w:marLeft w:val="0"/>
          <w:marRight w:val="0"/>
          <w:marTop w:val="0"/>
          <w:marBottom w:val="0"/>
          <w:divBdr>
            <w:top w:val="none" w:sz="0" w:space="0" w:color="auto"/>
            <w:left w:val="none" w:sz="0" w:space="0" w:color="auto"/>
            <w:bottom w:val="none" w:sz="0" w:space="0" w:color="auto"/>
            <w:right w:val="none" w:sz="0" w:space="0" w:color="auto"/>
          </w:divBdr>
        </w:div>
        <w:div w:id="1802765165">
          <w:marLeft w:val="0"/>
          <w:marRight w:val="0"/>
          <w:marTop w:val="0"/>
          <w:marBottom w:val="0"/>
          <w:divBdr>
            <w:top w:val="none" w:sz="0" w:space="0" w:color="auto"/>
            <w:left w:val="none" w:sz="0" w:space="0" w:color="auto"/>
            <w:bottom w:val="none" w:sz="0" w:space="0" w:color="auto"/>
            <w:right w:val="none" w:sz="0" w:space="0" w:color="auto"/>
          </w:divBdr>
        </w:div>
        <w:div w:id="1815180082">
          <w:marLeft w:val="0"/>
          <w:marRight w:val="0"/>
          <w:marTop w:val="0"/>
          <w:marBottom w:val="0"/>
          <w:divBdr>
            <w:top w:val="none" w:sz="0" w:space="0" w:color="auto"/>
            <w:left w:val="none" w:sz="0" w:space="0" w:color="auto"/>
            <w:bottom w:val="none" w:sz="0" w:space="0" w:color="auto"/>
            <w:right w:val="none" w:sz="0" w:space="0" w:color="auto"/>
          </w:divBdr>
        </w:div>
        <w:div w:id="2121753224">
          <w:marLeft w:val="0"/>
          <w:marRight w:val="0"/>
          <w:marTop w:val="0"/>
          <w:marBottom w:val="0"/>
          <w:divBdr>
            <w:top w:val="none" w:sz="0" w:space="0" w:color="auto"/>
            <w:left w:val="none" w:sz="0" w:space="0" w:color="auto"/>
            <w:bottom w:val="none" w:sz="0" w:space="0" w:color="auto"/>
            <w:right w:val="none" w:sz="0" w:space="0" w:color="auto"/>
          </w:divBdr>
        </w:div>
      </w:divsChild>
    </w:div>
    <w:div w:id="843973792">
      <w:bodyDiv w:val="1"/>
      <w:marLeft w:val="0"/>
      <w:marRight w:val="0"/>
      <w:marTop w:val="0"/>
      <w:marBottom w:val="0"/>
      <w:divBdr>
        <w:top w:val="none" w:sz="0" w:space="0" w:color="auto"/>
        <w:left w:val="none" w:sz="0" w:space="0" w:color="auto"/>
        <w:bottom w:val="none" w:sz="0" w:space="0" w:color="auto"/>
        <w:right w:val="none" w:sz="0" w:space="0" w:color="auto"/>
      </w:divBdr>
      <w:divsChild>
        <w:div w:id="449201258">
          <w:marLeft w:val="0"/>
          <w:marRight w:val="0"/>
          <w:marTop w:val="0"/>
          <w:marBottom w:val="0"/>
          <w:divBdr>
            <w:top w:val="none" w:sz="0" w:space="0" w:color="auto"/>
            <w:left w:val="none" w:sz="0" w:space="0" w:color="auto"/>
            <w:bottom w:val="none" w:sz="0" w:space="0" w:color="auto"/>
            <w:right w:val="none" w:sz="0" w:space="0" w:color="auto"/>
          </w:divBdr>
        </w:div>
        <w:div w:id="708339861">
          <w:marLeft w:val="0"/>
          <w:marRight w:val="0"/>
          <w:marTop w:val="0"/>
          <w:marBottom w:val="0"/>
          <w:divBdr>
            <w:top w:val="none" w:sz="0" w:space="0" w:color="auto"/>
            <w:left w:val="none" w:sz="0" w:space="0" w:color="auto"/>
            <w:bottom w:val="none" w:sz="0" w:space="0" w:color="auto"/>
            <w:right w:val="none" w:sz="0" w:space="0" w:color="auto"/>
          </w:divBdr>
        </w:div>
        <w:div w:id="720521405">
          <w:marLeft w:val="0"/>
          <w:marRight w:val="0"/>
          <w:marTop w:val="0"/>
          <w:marBottom w:val="0"/>
          <w:divBdr>
            <w:top w:val="none" w:sz="0" w:space="0" w:color="auto"/>
            <w:left w:val="none" w:sz="0" w:space="0" w:color="auto"/>
            <w:bottom w:val="none" w:sz="0" w:space="0" w:color="auto"/>
            <w:right w:val="none" w:sz="0" w:space="0" w:color="auto"/>
          </w:divBdr>
        </w:div>
        <w:div w:id="729814414">
          <w:marLeft w:val="0"/>
          <w:marRight w:val="0"/>
          <w:marTop w:val="0"/>
          <w:marBottom w:val="0"/>
          <w:divBdr>
            <w:top w:val="none" w:sz="0" w:space="0" w:color="auto"/>
            <w:left w:val="none" w:sz="0" w:space="0" w:color="auto"/>
            <w:bottom w:val="none" w:sz="0" w:space="0" w:color="auto"/>
            <w:right w:val="none" w:sz="0" w:space="0" w:color="auto"/>
          </w:divBdr>
        </w:div>
        <w:div w:id="924454347">
          <w:marLeft w:val="0"/>
          <w:marRight w:val="0"/>
          <w:marTop w:val="0"/>
          <w:marBottom w:val="0"/>
          <w:divBdr>
            <w:top w:val="none" w:sz="0" w:space="0" w:color="auto"/>
            <w:left w:val="none" w:sz="0" w:space="0" w:color="auto"/>
            <w:bottom w:val="none" w:sz="0" w:space="0" w:color="auto"/>
            <w:right w:val="none" w:sz="0" w:space="0" w:color="auto"/>
          </w:divBdr>
        </w:div>
        <w:div w:id="978388089">
          <w:marLeft w:val="0"/>
          <w:marRight w:val="0"/>
          <w:marTop w:val="0"/>
          <w:marBottom w:val="0"/>
          <w:divBdr>
            <w:top w:val="none" w:sz="0" w:space="0" w:color="auto"/>
            <w:left w:val="none" w:sz="0" w:space="0" w:color="auto"/>
            <w:bottom w:val="none" w:sz="0" w:space="0" w:color="auto"/>
            <w:right w:val="none" w:sz="0" w:space="0" w:color="auto"/>
          </w:divBdr>
        </w:div>
        <w:div w:id="1168600423">
          <w:marLeft w:val="0"/>
          <w:marRight w:val="0"/>
          <w:marTop w:val="0"/>
          <w:marBottom w:val="0"/>
          <w:divBdr>
            <w:top w:val="none" w:sz="0" w:space="0" w:color="auto"/>
            <w:left w:val="none" w:sz="0" w:space="0" w:color="auto"/>
            <w:bottom w:val="none" w:sz="0" w:space="0" w:color="auto"/>
            <w:right w:val="none" w:sz="0" w:space="0" w:color="auto"/>
          </w:divBdr>
        </w:div>
        <w:div w:id="1506170629">
          <w:marLeft w:val="0"/>
          <w:marRight w:val="0"/>
          <w:marTop w:val="0"/>
          <w:marBottom w:val="0"/>
          <w:divBdr>
            <w:top w:val="none" w:sz="0" w:space="0" w:color="auto"/>
            <w:left w:val="none" w:sz="0" w:space="0" w:color="auto"/>
            <w:bottom w:val="none" w:sz="0" w:space="0" w:color="auto"/>
            <w:right w:val="none" w:sz="0" w:space="0" w:color="auto"/>
          </w:divBdr>
        </w:div>
        <w:div w:id="1559823235">
          <w:marLeft w:val="0"/>
          <w:marRight w:val="0"/>
          <w:marTop w:val="0"/>
          <w:marBottom w:val="0"/>
          <w:divBdr>
            <w:top w:val="none" w:sz="0" w:space="0" w:color="auto"/>
            <w:left w:val="none" w:sz="0" w:space="0" w:color="auto"/>
            <w:bottom w:val="none" w:sz="0" w:space="0" w:color="auto"/>
            <w:right w:val="none" w:sz="0" w:space="0" w:color="auto"/>
          </w:divBdr>
        </w:div>
        <w:div w:id="2038695935">
          <w:marLeft w:val="0"/>
          <w:marRight w:val="0"/>
          <w:marTop w:val="0"/>
          <w:marBottom w:val="0"/>
          <w:divBdr>
            <w:top w:val="none" w:sz="0" w:space="0" w:color="auto"/>
            <w:left w:val="none" w:sz="0" w:space="0" w:color="auto"/>
            <w:bottom w:val="none" w:sz="0" w:space="0" w:color="auto"/>
            <w:right w:val="none" w:sz="0" w:space="0" w:color="auto"/>
          </w:divBdr>
        </w:div>
        <w:div w:id="2073114148">
          <w:marLeft w:val="0"/>
          <w:marRight w:val="0"/>
          <w:marTop w:val="0"/>
          <w:marBottom w:val="0"/>
          <w:divBdr>
            <w:top w:val="none" w:sz="0" w:space="0" w:color="auto"/>
            <w:left w:val="none" w:sz="0" w:space="0" w:color="auto"/>
            <w:bottom w:val="none" w:sz="0" w:space="0" w:color="auto"/>
            <w:right w:val="none" w:sz="0" w:space="0" w:color="auto"/>
          </w:divBdr>
        </w:div>
      </w:divsChild>
    </w:div>
    <w:div w:id="847253340">
      <w:bodyDiv w:val="1"/>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
        <w:div w:id="432432240">
          <w:marLeft w:val="0"/>
          <w:marRight w:val="0"/>
          <w:marTop w:val="0"/>
          <w:marBottom w:val="0"/>
          <w:divBdr>
            <w:top w:val="none" w:sz="0" w:space="0" w:color="auto"/>
            <w:left w:val="none" w:sz="0" w:space="0" w:color="auto"/>
            <w:bottom w:val="none" w:sz="0" w:space="0" w:color="auto"/>
            <w:right w:val="none" w:sz="0" w:space="0" w:color="auto"/>
          </w:divBdr>
        </w:div>
        <w:div w:id="900598062">
          <w:marLeft w:val="0"/>
          <w:marRight w:val="0"/>
          <w:marTop w:val="0"/>
          <w:marBottom w:val="0"/>
          <w:divBdr>
            <w:top w:val="none" w:sz="0" w:space="0" w:color="auto"/>
            <w:left w:val="none" w:sz="0" w:space="0" w:color="auto"/>
            <w:bottom w:val="none" w:sz="0" w:space="0" w:color="auto"/>
            <w:right w:val="none" w:sz="0" w:space="0" w:color="auto"/>
          </w:divBdr>
        </w:div>
        <w:div w:id="781193424">
          <w:marLeft w:val="0"/>
          <w:marRight w:val="0"/>
          <w:marTop w:val="0"/>
          <w:marBottom w:val="0"/>
          <w:divBdr>
            <w:top w:val="none" w:sz="0" w:space="0" w:color="auto"/>
            <w:left w:val="none" w:sz="0" w:space="0" w:color="auto"/>
            <w:bottom w:val="none" w:sz="0" w:space="0" w:color="auto"/>
            <w:right w:val="none" w:sz="0" w:space="0" w:color="auto"/>
          </w:divBdr>
        </w:div>
        <w:div w:id="131288968">
          <w:marLeft w:val="0"/>
          <w:marRight w:val="0"/>
          <w:marTop w:val="0"/>
          <w:marBottom w:val="0"/>
          <w:divBdr>
            <w:top w:val="none" w:sz="0" w:space="0" w:color="auto"/>
            <w:left w:val="none" w:sz="0" w:space="0" w:color="auto"/>
            <w:bottom w:val="none" w:sz="0" w:space="0" w:color="auto"/>
            <w:right w:val="none" w:sz="0" w:space="0" w:color="auto"/>
          </w:divBdr>
        </w:div>
        <w:div w:id="1194462686">
          <w:marLeft w:val="0"/>
          <w:marRight w:val="0"/>
          <w:marTop w:val="0"/>
          <w:marBottom w:val="0"/>
          <w:divBdr>
            <w:top w:val="none" w:sz="0" w:space="0" w:color="auto"/>
            <w:left w:val="none" w:sz="0" w:space="0" w:color="auto"/>
            <w:bottom w:val="none" w:sz="0" w:space="0" w:color="auto"/>
            <w:right w:val="none" w:sz="0" w:space="0" w:color="auto"/>
          </w:divBdr>
        </w:div>
        <w:div w:id="86393463">
          <w:marLeft w:val="0"/>
          <w:marRight w:val="0"/>
          <w:marTop w:val="0"/>
          <w:marBottom w:val="0"/>
          <w:divBdr>
            <w:top w:val="none" w:sz="0" w:space="0" w:color="auto"/>
            <w:left w:val="none" w:sz="0" w:space="0" w:color="auto"/>
            <w:bottom w:val="none" w:sz="0" w:space="0" w:color="auto"/>
            <w:right w:val="none" w:sz="0" w:space="0" w:color="auto"/>
          </w:divBdr>
        </w:div>
        <w:div w:id="1749185568">
          <w:marLeft w:val="0"/>
          <w:marRight w:val="0"/>
          <w:marTop w:val="0"/>
          <w:marBottom w:val="0"/>
          <w:divBdr>
            <w:top w:val="none" w:sz="0" w:space="0" w:color="auto"/>
            <w:left w:val="none" w:sz="0" w:space="0" w:color="auto"/>
            <w:bottom w:val="none" w:sz="0" w:space="0" w:color="auto"/>
            <w:right w:val="none" w:sz="0" w:space="0" w:color="auto"/>
          </w:divBdr>
        </w:div>
        <w:div w:id="677465911">
          <w:marLeft w:val="0"/>
          <w:marRight w:val="0"/>
          <w:marTop w:val="0"/>
          <w:marBottom w:val="0"/>
          <w:divBdr>
            <w:top w:val="none" w:sz="0" w:space="0" w:color="auto"/>
            <w:left w:val="none" w:sz="0" w:space="0" w:color="auto"/>
            <w:bottom w:val="none" w:sz="0" w:space="0" w:color="auto"/>
            <w:right w:val="none" w:sz="0" w:space="0" w:color="auto"/>
          </w:divBdr>
        </w:div>
        <w:div w:id="490218455">
          <w:marLeft w:val="0"/>
          <w:marRight w:val="0"/>
          <w:marTop w:val="0"/>
          <w:marBottom w:val="0"/>
          <w:divBdr>
            <w:top w:val="none" w:sz="0" w:space="0" w:color="auto"/>
            <w:left w:val="none" w:sz="0" w:space="0" w:color="auto"/>
            <w:bottom w:val="none" w:sz="0" w:space="0" w:color="auto"/>
            <w:right w:val="none" w:sz="0" w:space="0" w:color="auto"/>
          </w:divBdr>
        </w:div>
        <w:div w:id="2075658688">
          <w:marLeft w:val="0"/>
          <w:marRight w:val="0"/>
          <w:marTop w:val="0"/>
          <w:marBottom w:val="0"/>
          <w:divBdr>
            <w:top w:val="none" w:sz="0" w:space="0" w:color="auto"/>
            <w:left w:val="none" w:sz="0" w:space="0" w:color="auto"/>
            <w:bottom w:val="none" w:sz="0" w:space="0" w:color="auto"/>
            <w:right w:val="none" w:sz="0" w:space="0" w:color="auto"/>
          </w:divBdr>
        </w:div>
        <w:div w:id="150565484">
          <w:marLeft w:val="0"/>
          <w:marRight w:val="0"/>
          <w:marTop w:val="0"/>
          <w:marBottom w:val="0"/>
          <w:divBdr>
            <w:top w:val="none" w:sz="0" w:space="0" w:color="auto"/>
            <w:left w:val="none" w:sz="0" w:space="0" w:color="auto"/>
            <w:bottom w:val="none" w:sz="0" w:space="0" w:color="auto"/>
            <w:right w:val="none" w:sz="0" w:space="0" w:color="auto"/>
          </w:divBdr>
        </w:div>
        <w:div w:id="920599263">
          <w:marLeft w:val="0"/>
          <w:marRight w:val="0"/>
          <w:marTop w:val="0"/>
          <w:marBottom w:val="0"/>
          <w:divBdr>
            <w:top w:val="none" w:sz="0" w:space="0" w:color="auto"/>
            <w:left w:val="none" w:sz="0" w:space="0" w:color="auto"/>
            <w:bottom w:val="none" w:sz="0" w:space="0" w:color="auto"/>
            <w:right w:val="none" w:sz="0" w:space="0" w:color="auto"/>
          </w:divBdr>
        </w:div>
        <w:div w:id="228729938">
          <w:marLeft w:val="0"/>
          <w:marRight w:val="0"/>
          <w:marTop w:val="0"/>
          <w:marBottom w:val="0"/>
          <w:divBdr>
            <w:top w:val="none" w:sz="0" w:space="0" w:color="auto"/>
            <w:left w:val="none" w:sz="0" w:space="0" w:color="auto"/>
            <w:bottom w:val="none" w:sz="0" w:space="0" w:color="auto"/>
            <w:right w:val="none" w:sz="0" w:space="0" w:color="auto"/>
          </w:divBdr>
        </w:div>
        <w:div w:id="1687321652">
          <w:marLeft w:val="0"/>
          <w:marRight w:val="0"/>
          <w:marTop w:val="0"/>
          <w:marBottom w:val="0"/>
          <w:divBdr>
            <w:top w:val="none" w:sz="0" w:space="0" w:color="auto"/>
            <w:left w:val="none" w:sz="0" w:space="0" w:color="auto"/>
            <w:bottom w:val="none" w:sz="0" w:space="0" w:color="auto"/>
            <w:right w:val="none" w:sz="0" w:space="0" w:color="auto"/>
          </w:divBdr>
        </w:div>
        <w:div w:id="49118453">
          <w:marLeft w:val="0"/>
          <w:marRight w:val="0"/>
          <w:marTop w:val="0"/>
          <w:marBottom w:val="0"/>
          <w:divBdr>
            <w:top w:val="none" w:sz="0" w:space="0" w:color="auto"/>
            <w:left w:val="none" w:sz="0" w:space="0" w:color="auto"/>
            <w:bottom w:val="none" w:sz="0" w:space="0" w:color="auto"/>
            <w:right w:val="none" w:sz="0" w:space="0" w:color="auto"/>
          </w:divBdr>
        </w:div>
        <w:div w:id="2060012097">
          <w:marLeft w:val="0"/>
          <w:marRight w:val="0"/>
          <w:marTop w:val="0"/>
          <w:marBottom w:val="0"/>
          <w:divBdr>
            <w:top w:val="none" w:sz="0" w:space="0" w:color="auto"/>
            <w:left w:val="none" w:sz="0" w:space="0" w:color="auto"/>
            <w:bottom w:val="none" w:sz="0" w:space="0" w:color="auto"/>
            <w:right w:val="none" w:sz="0" w:space="0" w:color="auto"/>
          </w:divBdr>
        </w:div>
        <w:div w:id="1199658102">
          <w:marLeft w:val="0"/>
          <w:marRight w:val="0"/>
          <w:marTop w:val="0"/>
          <w:marBottom w:val="0"/>
          <w:divBdr>
            <w:top w:val="none" w:sz="0" w:space="0" w:color="auto"/>
            <w:left w:val="none" w:sz="0" w:space="0" w:color="auto"/>
            <w:bottom w:val="none" w:sz="0" w:space="0" w:color="auto"/>
            <w:right w:val="none" w:sz="0" w:space="0" w:color="auto"/>
          </w:divBdr>
        </w:div>
        <w:div w:id="1543320676">
          <w:marLeft w:val="0"/>
          <w:marRight w:val="0"/>
          <w:marTop w:val="0"/>
          <w:marBottom w:val="0"/>
          <w:divBdr>
            <w:top w:val="none" w:sz="0" w:space="0" w:color="auto"/>
            <w:left w:val="none" w:sz="0" w:space="0" w:color="auto"/>
            <w:bottom w:val="none" w:sz="0" w:space="0" w:color="auto"/>
            <w:right w:val="none" w:sz="0" w:space="0" w:color="auto"/>
          </w:divBdr>
        </w:div>
        <w:div w:id="2146240504">
          <w:marLeft w:val="0"/>
          <w:marRight w:val="0"/>
          <w:marTop w:val="0"/>
          <w:marBottom w:val="0"/>
          <w:divBdr>
            <w:top w:val="none" w:sz="0" w:space="0" w:color="auto"/>
            <w:left w:val="none" w:sz="0" w:space="0" w:color="auto"/>
            <w:bottom w:val="none" w:sz="0" w:space="0" w:color="auto"/>
            <w:right w:val="none" w:sz="0" w:space="0" w:color="auto"/>
          </w:divBdr>
        </w:div>
        <w:div w:id="805974204">
          <w:marLeft w:val="0"/>
          <w:marRight w:val="0"/>
          <w:marTop w:val="0"/>
          <w:marBottom w:val="0"/>
          <w:divBdr>
            <w:top w:val="none" w:sz="0" w:space="0" w:color="auto"/>
            <w:left w:val="none" w:sz="0" w:space="0" w:color="auto"/>
            <w:bottom w:val="none" w:sz="0" w:space="0" w:color="auto"/>
            <w:right w:val="none" w:sz="0" w:space="0" w:color="auto"/>
          </w:divBdr>
        </w:div>
        <w:div w:id="1157919649">
          <w:marLeft w:val="0"/>
          <w:marRight w:val="0"/>
          <w:marTop w:val="0"/>
          <w:marBottom w:val="0"/>
          <w:divBdr>
            <w:top w:val="none" w:sz="0" w:space="0" w:color="auto"/>
            <w:left w:val="none" w:sz="0" w:space="0" w:color="auto"/>
            <w:bottom w:val="none" w:sz="0" w:space="0" w:color="auto"/>
            <w:right w:val="none" w:sz="0" w:space="0" w:color="auto"/>
          </w:divBdr>
        </w:div>
        <w:div w:id="383648985">
          <w:marLeft w:val="0"/>
          <w:marRight w:val="0"/>
          <w:marTop w:val="0"/>
          <w:marBottom w:val="0"/>
          <w:divBdr>
            <w:top w:val="none" w:sz="0" w:space="0" w:color="auto"/>
            <w:left w:val="none" w:sz="0" w:space="0" w:color="auto"/>
            <w:bottom w:val="none" w:sz="0" w:space="0" w:color="auto"/>
            <w:right w:val="none" w:sz="0" w:space="0" w:color="auto"/>
          </w:divBdr>
        </w:div>
        <w:div w:id="186989511">
          <w:marLeft w:val="0"/>
          <w:marRight w:val="0"/>
          <w:marTop w:val="0"/>
          <w:marBottom w:val="0"/>
          <w:divBdr>
            <w:top w:val="none" w:sz="0" w:space="0" w:color="auto"/>
            <w:left w:val="none" w:sz="0" w:space="0" w:color="auto"/>
            <w:bottom w:val="none" w:sz="0" w:space="0" w:color="auto"/>
            <w:right w:val="none" w:sz="0" w:space="0" w:color="auto"/>
          </w:divBdr>
        </w:div>
        <w:div w:id="1412004534">
          <w:marLeft w:val="0"/>
          <w:marRight w:val="0"/>
          <w:marTop w:val="0"/>
          <w:marBottom w:val="0"/>
          <w:divBdr>
            <w:top w:val="none" w:sz="0" w:space="0" w:color="auto"/>
            <w:left w:val="none" w:sz="0" w:space="0" w:color="auto"/>
            <w:bottom w:val="none" w:sz="0" w:space="0" w:color="auto"/>
            <w:right w:val="none" w:sz="0" w:space="0" w:color="auto"/>
          </w:divBdr>
        </w:div>
        <w:div w:id="848181794">
          <w:marLeft w:val="0"/>
          <w:marRight w:val="0"/>
          <w:marTop w:val="0"/>
          <w:marBottom w:val="0"/>
          <w:divBdr>
            <w:top w:val="none" w:sz="0" w:space="0" w:color="auto"/>
            <w:left w:val="none" w:sz="0" w:space="0" w:color="auto"/>
            <w:bottom w:val="none" w:sz="0" w:space="0" w:color="auto"/>
            <w:right w:val="none" w:sz="0" w:space="0" w:color="auto"/>
          </w:divBdr>
        </w:div>
        <w:div w:id="1275555738">
          <w:marLeft w:val="0"/>
          <w:marRight w:val="0"/>
          <w:marTop w:val="0"/>
          <w:marBottom w:val="0"/>
          <w:divBdr>
            <w:top w:val="none" w:sz="0" w:space="0" w:color="auto"/>
            <w:left w:val="none" w:sz="0" w:space="0" w:color="auto"/>
            <w:bottom w:val="none" w:sz="0" w:space="0" w:color="auto"/>
            <w:right w:val="none" w:sz="0" w:space="0" w:color="auto"/>
          </w:divBdr>
        </w:div>
        <w:div w:id="335814256">
          <w:marLeft w:val="0"/>
          <w:marRight w:val="0"/>
          <w:marTop w:val="0"/>
          <w:marBottom w:val="0"/>
          <w:divBdr>
            <w:top w:val="none" w:sz="0" w:space="0" w:color="auto"/>
            <w:left w:val="none" w:sz="0" w:space="0" w:color="auto"/>
            <w:bottom w:val="none" w:sz="0" w:space="0" w:color="auto"/>
            <w:right w:val="none" w:sz="0" w:space="0" w:color="auto"/>
          </w:divBdr>
        </w:div>
        <w:div w:id="1085761848">
          <w:marLeft w:val="0"/>
          <w:marRight w:val="0"/>
          <w:marTop w:val="0"/>
          <w:marBottom w:val="0"/>
          <w:divBdr>
            <w:top w:val="none" w:sz="0" w:space="0" w:color="auto"/>
            <w:left w:val="none" w:sz="0" w:space="0" w:color="auto"/>
            <w:bottom w:val="none" w:sz="0" w:space="0" w:color="auto"/>
            <w:right w:val="none" w:sz="0" w:space="0" w:color="auto"/>
          </w:divBdr>
        </w:div>
        <w:div w:id="1107000688">
          <w:marLeft w:val="0"/>
          <w:marRight w:val="0"/>
          <w:marTop w:val="0"/>
          <w:marBottom w:val="0"/>
          <w:divBdr>
            <w:top w:val="none" w:sz="0" w:space="0" w:color="auto"/>
            <w:left w:val="none" w:sz="0" w:space="0" w:color="auto"/>
            <w:bottom w:val="none" w:sz="0" w:space="0" w:color="auto"/>
            <w:right w:val="none" w:sz="0" w:space="0" w:color="auto"/>
          </w:divBdr>
        </w:div>
        <w:div w:id="1603105282">
          <w:marLeft w:val="0"/>
          <w:marRight w:val="0"/>
          <w:marTop w:val="0"/>
          <w:marBottom w:val="0"/>
          <w:divBdr>
            <w:top w:val="none" w:sz="0" w:space="0" w:color="auto"/>
            <w:left w:val="none" w:sz="0" w:space="0" w:color="auto"/>
            <w:bottom w:val="none" w:sz="0" w:space="0" w:color="auto"/>
            <w:right w:val="none" w:sz="0" w:space="0" w:color="auto"/>
          </w:divBdr>
        </w:div>
        <w:div w:id="1412121011">
          <w:marLeft w:val="0"/>
          <w:marRight w:val="0"/>
          <w:marTop w:val="0"/>
          <w:marBottom w:val="0"/>
          <w:divBdr>
            <w:top w:val="none" w:sz="0" w:space="0" w:color="auto"/>
            <w:left w:val="none" w:sz="0" w:space="0" w:color="auto"/>
            <w:bottom w:val="none" w:sz="0" w:space="0" w:color="auto"/>
            <w:right w:val="none" w:sz="0" w:space="0" w:color="auto"/>
          </w:divBdr>
        </w:div>
        <w:div w:id="7951590">
          <w:marLeft w:val="0"/>
          <w:marRight w:val="0"/>
          <w:marTop w:val="0"/>
          <w:marBottom w:val="0"/>
          <w:divBdr>
            <w:top w:val="none" w:sz="0" w:space="0" w:color="auto"/>
            <w:left w:val="none" w:sz="0" w:space="0" w:color="auto"/>
            <w:bottom w:val="none" w:sz="0" w:space="0" w:color="auto"/>
            <w:right w:val="none" w:sz="0" w:space="0" w:color="auto"/>
          </w:divBdr>
        </w:div>
        <w:div w:id="212153789">
          <w:marLeft w:val="0"/>
          <w:marRight w:val="0"/>
          <w:marTop w:val="0"/>
          <w:marBottom w:val="0"/>
          <w:divBdr>
            <w:top w:val="none" w:sz="0" w:space="0" w:color="auto"/>
            <w:left w:val="none" w:sz="0" w:space="0" w:color="auto"/>
            <w:bottom w:val="none" w:sz="0" w:space="0" w:color="auto"/>
            <w:right w:val="none" w:sz="0" w:space="0" w:color="auto"/>
          </w:divBdr>
        </w:div>
        <w:div w:id="530848542">
          <w:marLeft w:val="0"/>
          <w:marRight w:val="0"/>
          <w:marTop w:val="0"/>
          <w:marBottom w:val="0"/>
          <w:divBdr>
            <w:top w:val="none" w:sz="0" w:space="0" w:color="auto"/>
            <w:left w:val="none" w:sz="0" w:space="0" w:color="auto"/>
            <w:bottom w:val="none" w:sz="0" w:space="0" w:color="auto"/>
            <w:right w:val="none" w:sz="0" w:space="0" w:color="auto"/>
          </w:divBdr>
        </w:div>
        <w:div w:id="1526597210">
          <w:marLeft w:val="0"/>
          <w:marRight w:val="0"/>
          <w:marTop w:val="0"/>
          <w:marBottom w:val="0"/>
          <w:divBdr>
            <w:top w:val="none" w:sz="0" w:space="0" w:color="auto"/>
            <w:left w:val="none" w:sz="0" w:space="0" w:color="auto"/>
            <w:bottom w:val="none" w:sz="0" w:space="0" w:color="auto"/>
            <w:right w:val="none" w:sz="0" w:space="0" w:color="auto"/>
          </w:divBdr>
        </w:div>
      </w:divsChild>
    </w:div>
    <w:div w:id="849762288">
      <w:bodyDiv w:val="1"/>
      <w:marLeft w:val="0"/>
      <w:marRight w:val="0"/>
      <w:marTop w:val="0"/>
      <w:marBottom w:val="0"/>
      <w:divBdr>
        <w:top w:val="none" w:sz="0" w:space="0" w:color="auto"/>
        <w:left w:val="none" w:sz="0" w:space="0" w:color="auto"/>
        <w:bottom w:val="none" w:sz="0" w:space="0" w:color="auto"/>
        <w:right w:val="none" w:sz="0" w:space="0" w:color="auto"/>
      </w:divBdr>
      <w:divsChild>
        <w:div w:id="1284580979">
          <w:marLeft w:val="0"/>
          <w:marRight w:val="0"/>
          <w:marTop w:val="0"/>
          <w:marBottom w:val="0"/>
          <w:divBdr>
            <w:top w:val="none" w:sz="0" w:space="0" w:color="auto"/>
            <w:left w:val="none" w:sz="0" w:space="0" w:color="auto"/>
            <w:bottom w:val="none" w:sz="0" w:space="0" w:color="auto"/>
            <w:right w:val="none" w:sz="0" w:space="0" w:color="auto"/>
          </w:divBdr>
        </w:div>
        <w:div w:id="791095384">
          <w:marLeft w:val="0"/>
          <w:marRight w:val="0"/>
          <w:marTop w:val="0"/>
          <w:marBottom w:val="0"/>
          <w:divBdr>
            <w:top w:val="none" w:sz="0" w:space="0" w:color="auto"/>
            <w:left w:val="none" w:sz="0" w:space="0" w:color="auto"/>
            <w:bottom w:val="none" w:sz="0" w:space="0" w:color="auto"/>
            <w:right w:val="none" w:sz="0" w:space="0" w:color="auto"/>
          </w:divBdr>
        </w:div>
        <w:div w:id="1004742108">
          <w:marLeft w:val="0"/>
          <w:marRight w:val="0"/>
          <w:marTop w:val="0"/>
          <w:marBottom w:val="0"/>
          <w:divBdr>
            <w:top w:val="none" w:sz="0" w:space="0" w:color="auto"/>
            <w:left w:val="none" w:sz="0" w:space="0" w:color="auto"/>
            <w:bottom w:val="none" w:sz="0" w:space="0" w:color="auto"/>
            <w:right w:val="none" w:sz="0" w:space="0" w:color="auto"/>
          </w:divBdr>
        </w:div>
        <w:div w:id="2073695562">
          <w:marLeft w:val="0"/>
          <w:marRight w:val="0"/>
          <w:marTop w:val="0"/>
          <w:marBottom w:val="0"/>
          <w:divBdr>
            <w:top w:val="none" w:sz="0" w:space="0" w:color="auto"/>
            <w:left w:val="none" w:sz="0" w:space="0" w:color="auto"/>
            <w:bottom w:val="none" w:sz="0" w:space="0" w:color="auto"/>
            <w:right w:val="none" w:sz="0" w:space="0" w:color="auto"/>
          </w:divBdr>
        </w:div>
        <w:div w:id="1107039486">
          <w:marLeft w:val="0"/>
          <w:marRight w:val="0"/>
          <w:marTop w:val="0"/>
          <w:marBottom w:val="0"/>
          <w:divBdr>
            <w:top w:val="none" w:sz="0" w:space="0" w:color="auto"/>
            <w:left w:val="none" w:sz="0" w:space="0" w:color="auto"/>
            <w:bottom w:val="none" w:sz="0" w:space="0" w:color="auto"/>
            <w:right w:val="none" w:sz="0" w:space="0" w:color="auto"/>
          </w:divBdr>
        </w:div>
        <w:div w:id="1747992370">
          <w:marLeft w:val="0"/>
          <w:marRight w:val="0"/>
          <w:marTop w:val="0"/>
          <w:marBottom w:val="0"/>
          <w:divBdr>
            <w:top w:val="none" w:sz="0" w:space="0" w:color="auto"/>
            <w:left w:val="none" w:sz="0" w:space="0" w:color="auto"/>
            <w:bottom w:val="none" w:sz="0" w:space="0" w:color="auto"/>
            <w:right w:val="none" w:sz="0" w:space="0" w:color="auto"/>
          </w:divBdr>
        </w:div>
        <w:div w:id="2138527678">
          <w:marLeft w:val="0"/>
          <w:marRight w:val="0"/>
          <w:marTop w:val="0"/>
          <w:marBottom w:val="0"/>
          <w:divBdr>
            <w:top w:val="none" w:sz="0" w:space="0" w:color="auto"/>
            <w:left w:val="none" w:sz="0" w:space="0" w:color="auto"/>
            <w:bottom w:val="none" w:sz="0" w:space="0" w:color="auto"/>
            <w:right w:val="none" w:sz="0" w:space="0" w:color="auto"/>
          </w:divBdr>
        </w:div>
        <w:div w:id="953632794">
          <w:marLeft w:val="0"/>
          <w:marRight w:val="0"/>
          <w:marTop w:val="0"/>
          <w:marBottom w:val="0"/>
          <w:divBdr>
            <w:top w:val="none" w:sz="0" w:space="0" w:color="auto"/>
            <w:left w:val="none" w:sz="0" w:space="0" w:color="auto"/>
            <w:bottom w:val="none" w:sz="0" w:space="0" w:color="auto"/>
            <w:right w:val="none" w:sz="0" w:space="0" w:color="auto"/>
          </w:divBdr>
        </w:div>
        <w:div w:id="565066584">
          <w:marLeft w:val="0"/>
          <w:marRight w:val="0"/>
          <w:marTop w:val="0"/>
          <w:marBottom w:val="0"/>
          <w:divBdr>
            <w:top w:val="none" w:sz="0" w:space="0" w:color="auto"/>
            <w:left w:val="none" w:sz="0" w:space="0" w:color="auto"/>
            <w:bottom w:val="none" w:sz="0" w:space="0" w:color="auto"/>
            <w:right w:val="none" w:sz="0" w:space="0" w:color="auto"/>
          </w:divBdr>
        </w:div>
        <w:div w:id="974137464">
          <w:marLeft w:val="0"/>
          <w:marRight w:val="0"/>
          <w:marTop w:val="0"/>
          <w:marBottom w:val="0"/>
          <w:divBdr>
            <w:top w:val="none" w:sz="0" w:space="0" w:color="auto"/>
            <w:left w:val="none" w:sz="0" w:space="0" w:color="auto"/>
            <w:bottom w:val="none" w:sz="0" w:space="0" w:color="auto"/>
            <w:right w:val="none" w:sz="0" w:space="0" w:color="auto"/>
          </w:divBdr>
        </w:div>
        <w:div w:id="292055907">
          <w:marLeft w:val="0"/>
          <w:marRight w:val="0"/>
          <w:marTop w:val="0"/>
          <w:marBottom w:val="0"/>
          <w:divBdr>
            <w:top w:val="none" w:sz="0" w:space="0" w:color="auto"/>
            <w:left w:val="none" w:sz="0" w:space="0" w:color="auto"/>
            <w:bottom w:val="none" w:sz="0" w:space="0" w:color="auto"/>
            <w:right w:val="none" w:sz="0" w:space="0" w:color="auto"/>
          </w:divBdr>
        </w:div>
        <w:div w:id="1439644592">
          <w:marLeft w:val="0"/>
          <w:marRight w:val="0"/>
          <w:marTop w:val="0"/>
          <w:marBottom w:val="0"/>
          <w:divBdr>
            <w:top w:val="none" w:sz="0" w:space="0" w:color="auto"/>
            <w:left w:val="none" w:sz="0" w:space="0" w:color="auto"/>
            <w:bottom w:val="none" w:sz="0" w:space="0" w:color="auto"/>
            <w:right w:val="none" w:sz="0" w:space="0" w:color="auto"/>
          </w:divBdr>
        </w:div>
        <w:div w:id="1670669980">
          <w:marLeft w:val="0"/>
          <w:marRight w:val="0"/>
          <w:marTop w:val="0"/>
          <w:marBottom w:val="0"/>
          <w:divBdr>
            <w:top w:val="none" w:sz="0" w:space="0" w:color="auto"/>
            <w:left w:val="none" w:sz="0" w:space="0" w:color="auto"/>
            <w:bottom w:val="none" w:sz="0" w:space="0" w:color="auto"/>
            <w:right w:val="none" w:sz="0" w:space="0" w:color="auto"/>
          </w:divBdr>
        </w:div>
        <w:div w:id="67120188">
          <w:marLeft w:val="0"/>
          <w:marRight w:val="0"/>
          <w:marTop w:val="0"/>
          <w:marBottom w:val="0"/>
          <w:divBdr>
            <w:top w:val="none" w:sz="0" w:space="0" w:color="auto"/>
            <w:left w:val="none" w:sz="0" w:space="0" w:color="auto"/>
            <w:bottom w:val="none" w:sz="0" w:space="0" w:color="auto"/>
            <w:right w:val="none" w:sz="0" w:space="0" w:color="auto"/>
          </w:divBdr>
        </w:div>
        <w:div w:id="515774234">
          <w:marLeft w:val="0"/>
          <w:marRight w:val="0"/>
          <w:marTop w:val="0"/>
          <w:marBottom w:val="0"/>
          <w:divBdr>
            <w:top w:val="none" w:sz="0" w:space="0" w:color="auto"/>
            <w:left w:val="none" w:sz="0" w:space="0" w:color="auto"/>
            <w:bottom w:val="none" w:sz="0" w:space="0" w:color="auto"/>
            <w:right w:val="none" w:sz="0" w:space="0" w:color="auto"/>
          </w:divBdr>
        </w:div>
        <w:div w:id="1204096344">
          <w:marLeft w:val="0"/>
          <w:marRight w:val="0"/>
          <w:marTop w:val="0"/>
          <w:marBottom w:val="0"/>
          <w:divBdr>
            <w:top w:val="none" w:sz="0" w:space="0" w:color="auto"/>
            <w:left w:val="none" w:sz="0" w:space="0" w:color="auto"/>
            <w:bottom w:val="none" w:sz="0" w:space="0" w:color="auto"/>
            <w:right w:val="none" w:sz="0" w:space="0" w:color="auto"/>
          </w:divBdr>
        </w:div>
        <w:div w:id="1730154933">
          <w:marLeft w:val="0"/>
          <w:marRight w:val="0"/>
          <w:marTop w:val="0"/>
          <w:marBottom w:val="0"/>
          <w:divBdr>
            <w:top w:val="none" w:sz="0" w:space="0" w:color="auto"/>
            <w:left w:val="none" w:sz="0" w:space="0" w:color="auto"/>
            <w:bottom w:val="none" w:sz="0" w:space="0" w:color="auto"/>
            <w:right w:val="none" w:sz="0" w:space="0" w:color="auto"/>
          </w:divBdr>
        </w:div>
        <w:div w:id="1448282082">
          <w:marLeft w:val="0"/>
          <w:marRight w:val="0"/>
          <w:marTop w:val="0"/>
          <w:marBottom w:val="0"/>
          <w:divBdr>
            <w:top w:val="none" w:sz="0" w:space="0" w:color="auto"/>
            <w:left w:val="none" w:sz="0" w:space="0" w:color="auto"/>
            <w:bottom w:val="none" w:sz="0" w:space="0" w:color="auto"/>
            <w:right w:val="none" w:sz="0" w:space="0" w:color="auto"/>
          </w:divBdr>
        </w:div>
        <w:div w:id="67657868">
          <w:marLeft w:val="0"/>
          <w:marRight w:val="0"/>
          <w:marTop w:val="0"/>
          <w:marBottom w:val="0"/>
          <w:divBdr>
            <w:top w:val="none" w:sz="0" w:space="0" w:color="auto"/>
            <w:left w:val="none" w:sz="0" w:space="0" w:color="auto"/>
            <w:bottom w:val="none" w:sz="0" w:space="0" w:color="auto"/>
            <w:right w:val="none" w:sz="0" w:space="0" w:color="auto"/>
          </w:divBdr>
        </w:div>
        <w:div w:id="1892813120">
          <w:marLeft w:val="0"/>
          <w:marRight w:val="0"/>
          <w:marTop w:val="0"/>
          <w:marBottom w:val="0"/>
          <w:divBdr>
            <w:top w:val="none" w:sz="0" w:space="0" w:color="auto"/>
            <w:left w:val="none" w:sz="0" w:space="0" w:color="auto"/>
            <w:bottom w:val="none" w:sz="0" w:space="0" w:color="auto"/>
            <w:right w:val="none" w:sz="0" w:space="0" w:color="auto"/>
          </w:divBdr>
        </w:div>
        <w:div w:id="1560290217">
          <w:marLeft w:val="0"/>
          <w:marRight w:val="0"/>
          <w:marTop w:val="0"/>
          <w:marBottom w:val="0"/>
          <w:divBdr>
            <w:top w:val="none" w:sz="0" w:space="0" w:color="auto"/>
            <w:left w:val="none" w:sz="0" w:space="0" w:color="auto"/>
            <w:bottom w:val="none" w:sz="0" w:space="0" w:color="auto"/>
            <w:right w:val="none" w:sz="0" w:space="0" w:color="auto"/>
          </w:divBdr>
        </w:div>
        <w:div w:id="227617216">
          <w:marLeft w:val="0"/>
          <w:marRight w:val="0"/>
          <w:marTop w:val="0"/>
          <w:marBottom w:val="0"/>
          <w:divBdr>
            <w:top w:val="none" w:sz="0" w:space="0" w:color="auto"/>
            <w:left w:val="none" w:sz="0" w:space="0" w:color="auto"/>
            <w:bottom w:val="none" w:sz="0" w:space="0" w:color="auto"/>
            <w:right w:val="none" w:sz="0" w:space="0" w:color="auto"/>
          </w:divBdr>
        </w:div>
        <w:div w:id="949968784">
          <w:marLeft w:val="0"/>
          <w:marRight w:val="0"/>
          <w:marTop w:val="0"/>
          <w:marBottom w:val="0"/>
          <w:divBdr>
            <w:top w:val="none" w:sz="0" w:space="0" w:color="auto"/>
            <w:left w:val="none" w:sz="0" w:space="0" w:color="auto"/>
            <w:bottom w:val="none" w:sz="0" w:space="0" w:color="auto"/>
            <w:right w:val="none" w:sz="0" w:space="0" w:color="auto"/>
          </w:divBdr>
        </w:div>
      </w:divsChild>
    </w:div>
    <w:div w:id="852762195">
      <w:bodyDiv w:val="1"/>
      <w:marLeft w:val="0"/>
      <w:marRight w:val="0"/>
      <w:marTop w:val="0"/>
      <w:marBottom w:val="0"/>
      <w:divBdr>
        <w:top w:val="none" w:sz="0" w:space="0" w:color="auto"/>
        <w:left w:val="none" w:sz="0" w:space="0" w:color="auto"/>
        <w:bottom w:val="none" w:sz="0" w:space="0" w:color="auto"/>
        <w:right w:val="none" w:sz="0" w:space="0" w:color="auto"/>
      </w:divBdr>
      <w:divsChild>
        <w:div w:id="1284924022">
          <w:marLeft w:val="0"/>
          <w:marRight w:val="0"/>
          <w:marTop w:val="0"/>
          <w:marBottom w:val="0"/>
          <w:divBdr>
            <w:top w:val="none" w:sz="0" w:space="0" w:color="auto"/>
            <w:left w:val="none" w:sz="0" w:space="0" w:color="auto"/>
            <w:bottom w:val="none" w:sz="0" w:space="0" w:color="auto"/>
            <w:right w:val="none" w:sz="0" w:space="0" w:color="auto"/>
          </w:divBdr>
        </w:div>
        <w:div w:id="1767379147">
          <w:marLeft w:val="0"/>
          <w:marRight w:val="0"/>
          <w:marTop w:val="0"/>
          <w:marBottom w:val="0"/>
          <w:divBdr>
            <w:top w:val="none" w:sz="0" w:space="0" w:color="auto"/>
            <w:left w:val="none" w:sz="0" w:space="0" w:color="auto"/>
            <w:bottom w:val="none" w:sz="0" w:space="0" w:color="auto"/>
            <w:right w:val="none" w:sz="0" w:space="0" w:color="auto"/>
          </w:divBdr>
        </w:div>
        <w:div w:id="1443843835">
          <w:marLeft w:val="0"/>
          <w:marRight w:val="0"/>
          <w:marTop w:val="0"/>
          <w:marBottom w:val="0"/>
          <w:divBdr>
            <w:top w:val="none" w:sz="0" w:space="0" w:color="auto"/>
            <w:left w:val="none" w:sz="0" w:space="0" w:color="auto"/>
            <w:bottom w:val="none" w:sz="0" w:space="0" w:color="auto"/>
            <w:right w:val="none" w:sz="0" w:space="0" w:color="auto"/>
          </w:divBdr>
        </w:div>
        <w:div w:id="480006973">
          <w:marLeft w:val="0"/>
          <w:marRight w:val="0"/>
          <w:marTop w:val="0"/>
          <w:marBottom w:val="0"/>
          <w:divBdr>
            <w:top w:val="none" w:sz="0" w:space="0" w:color="auto"/>
            <w:left w:val="none" w:sz="0" w:space="0" w:color="auto"/>
            <w:bottom w:val="none" w:sz="0" w:space="0" w:color="auto"/>
            <w:right w:val="none" w:sz="0" w:space="0" w:color="auto"/>
          </w:divBdr>
        </w:div>
        <w:div w:id="1548949404">
          <w:marLeft w:val="0"/>
          <w:marRight w:val="0"/>
          <w:marTop w:val="0"/>
          <w:marBottom w:val="0"/>
          <w:divBdr>
            <w:top w:val="none" w:sz="0" w:space="0" w:color="auto"/>
            <w:left w:val="none" w:sz="0" w:space="0" w:color="auto"/>
            <w:bottom w:val="none" w:sz="0" w:space="0" w:color="auto"/>
            <w:right w:val="none" w:sz="0" w:space="0" w:color="auto"/>
          </w:divBdr>
        </w:div>
        <w:div w:id="1550804904">
          <w:marLeft w:val="0"/>
          <w:marRight w:val="0"/>
          <w:marTop w:val="0"/>
          <w:marBottom w:val="0"/>
          <w:divBdr>
            <w:top w:val="none" w:sz="0" w:space="0" w:color="auto"/>
            <w:left w:val="none" w:sz="0" w:space="0" w:color="auto"/>
            <w:bottom w:val="none" w:sz="0" w:space="0" w:color="auto"/>
            <w:right w:val="none" w:sz="0" w:space="0" w:color="auto"/>
          </w:divBdr>
        </w:div>
        <w:div w:id="1278874068">
          <w:marLeft w:val="0"/>
          <w:marRight w:val="0"/>
          <w:marTop w:val="0"/>
          <w:marBottom w:val="0"/>
          <w:divBdr>
            <w:top w:val="none" w:sz="0" w:space="0" w:color="auto"/>
            <w:left w:val="none" w:sz="0" w:space="0" w:color="auto"/>
            <w:bottom w:val="none" w:sz="0" w:space="0" w:color="auto"/>
            <w:right w:val="none" w:sz="0" w:space="0" w:color="auto"/>
          </w:divBdr>
        </w:div>
        <w:div w:id="2047830898">
          <w:marLeft w:val="0"/>
          <w:marRight w:val="0"/>
          <w:marTop w:val="0"/>
          <w:marBottom w:val="0"/>
          <w:divBdr>
            <w:top w:val="none" w:sz="0" w:space="0" w:color="auto"/>
            <w:left w:val="none" w:sz="0" w:space="0" w:color="auto"/>
            <w:bottom w:val="none" w:sz="0" w:space="0" w:color="auto"/>
            <w:right w:val="none" w:sz="0" w:space="0" w:color="auto"/>
          </w:divBdr>
        </w:div>
        <w:div w:id="403649922">
          <w:marLeft w:val="0"/>
          <w:marRight w:val="0"/>
          <w:marTop w:val="0"/>
          <w:marBottom w:val="0"/>
          <w:divBdr>
            <w:top w:val="none" w:sz="0" w:space="0" w:color="auto"/>
            <w:left w:val="none" w:sz="0" w:space="0" w:color="auto"/>
            <w:bottom w:val="none" w:sz="0" w:space="0" w:color="auto"/>
            <w:right w:val="none" w:sz="0" w:space="0" w:color="auto"/>
          </w:divBdr>
        </w:div>
        <w:div w:id="1688410942">
          <w:marLeft w:val="0"/>
          <w:marRight w:val="0"/>
          <w:marTop w:val="0"/>
          <w:marBottom w:val="0"/>
          <w:divBdr>
            <w:top w:val="none" w:sz="0" w:space="0" w:color="auto"/>
            <w:left w:val="none" w:sz="0" w:space="0" w:color="auto"/>
            <w:bottom w:val="none" w:sz="0" w:space="0" w:color="auto"/>
            <w:right w:val="none" w:sz="0" w:space="0" w:color="auto"/>
          </w:divBdr>
        </w:div>
        <w:div w:id="560600704">
          <w:marLeft w:val="0"/>
          <w:marRight w:val="0"/>
          <w:marTop w:val="0"/>
          <w:marBottom w:val="0"/>
          <w:divBdr>
            <w:top w:val="none" w:sz="0" w:space="0" w:color="auto"/>
            <w:left w:val="none" w:sz="0" w:space="0" w:color="auto"/>
            <w:bottom w:val="none" w:sz="0" w:space="0" w:color="auto"/>
            <w:right w:val="none" w:sz="0" w:space="0" w:color="auto"/>
          </w:divBdr>
        </w:div>
        <w:div w:id="1031682510">
          <w:marLeft w:val="0"/>
          <w:marRight w:val="0"/>
          <w:marTop w:val="0"/>
          <w:marBottom w:val="0"/>
          <w:divBdr>
            <w:top w:val="none" w:sz="0" w:space="0" w:color="auto"/>
            <w:left w:val="none" w:sz="0" w:space="0" w:color="auto"/>
            <w:bottom w:val="none" w:sz="0" w:space="0" w:color="auto"/>
            <w:right w:val="none" w:sz="0" w:space="0" w:color="auto"/>
          </w:divBdr>
        </w:div>
        <w:div w:id="964773932">
          <w:marLeft w:val="0"/>
          <w:marRight w:val="0"/>
          <w:marTop w:val="0"/>
          <w:marBottom w:val="0"/>
          <w:divBdr>
            <w:top w:val="none" w:sz="0" w:space="0" w:color="auto"/>
            <w:left w:val="none" w:sz="0" w:space="0" w:color="auto"/>
            <w:bottom w:val="none" w:sz="0" w:space="0" w:color="auto"/>
            <w:right w:val="none" w:sz="0" w:space="0" w:color="auto"/>
          </w:divBdr>
        </w:div>
        <w:div w:id="1299652246">
          <w:marLeft w:val="0"/>
          <w:marRight w:val="0"/>
          <w:marTop w:val="0"/>
          <w:marBottom w:val="0"/>
          <w:divBdr>
            <w:top w:val="none" w:sz="0" w:space="0" w:color="auto"/>
            <w:left w:val="none" w:sz="0" w:space="0" w:color="auto"/>
            <w:bottom w:val="none" w:sz="0" w:space="0" w:color="auto"/>
            <w:right w:val="none" w:sz="0" w:space="0" w:color="auto"/>
          </w:divBdr>
        </w:div>
        <w:div w:id="2038773949">
          <w:marLeft w:val="0"/>
          <w:marRight w:val="0"/>
          <w:marTop w:val="0"/>
          <w:marBottom w:val="0"/>
          <w:divBdr>
            <w:top w:val="none" w:sz="0" w:space="0" w:color="auto"/>
            <w:left w:val="none" w:sz="0" w:space="0" w:color="auto"/>
            <w:bottom w:val="none" w:sz="0" w:space="0" w:color="auto"/>
            <w:right w:val="none" w:sz="0" w:space="0" w:color="auto"/>
          </w:divBdr>
        </w:div>
        <w:div w:id="1444493284">
          <w:marLeft w:val="0"/>
          <w:marRight w:val="0"/>
          <w:marTop w:val="0"/>
          <w:marBottom w:val="0"/>
          <w:divBdr>
            <w:top w:val="none" w:sz="0" w:space="0" w:color="auto"/>
            <w:left w:val="none" w:sz="0" w:space="0" w:color="auto"/>
            <w:bottom w:val="none" w:sz="0" w:space="0" w:color="auto"/>
            <w:right w:val="none" w:sz="0" w:space="0" w:color="auto"/>
          </w:divBdr>
        </w:div>
      </w:divsChild>
    </w:div>
    <w:div w:id="856624730">
      <w:bodyDiv w:val="1"/>
      <w:marLeft w:val="0"/>
      <w:marRight w:val="0"/>
      <w:marTop w:val="0"/>
      <w:marBottom w:val="0"/>
      <w:divBdr>
        <w:top w:val="none" w:sz="0" w:space="0" w:color="auto"/>
        <w:left w:val="none" w:sz="0" w:space="0" w:color="auto"/>
        <w:bottom w:val="none" w:sz="0" w:space="0" w:color="auto"/>
        <w:right w:val="none" w:sz="0" w:space="0" w:color="auto"/>
      </w:divBdr>
      <w:divsChild>
        <w:div w:id="1517386742">
          <w:marLeft w:val="0"/>
          <w:marRight w:val="0"/>
          <w:marTop w:val="0"/>
          <w:marBottom w:val="0"/>
          <w:divBdr>
            <w:top w:val="none" w:sz="0" w:space="0" w:color="auto"/>
            <w:left w:val="none" w:sz="0" w:space="0" w:color="auto"/>
            <w:bottom w:val="none" w:sz="0" w:space="0" w:color="auto"/>
            <w:right w:val="none" w:sz="0" w:space="0" w:color="auto"/>
          </w:divBdr>
          <w:divsChild>
            <w:div w:id="399984614">
              <w:marLeft w:val="0"/>
              <w:marRight w:val="0"/>
              <w:marTop w:val="0"/>
              <w:marBottom w:val="0"/>
              <w:divBdr>
                <w:top w:val="none" w:sz="0" w:space="0" w:color="auto"/>
                <w:left w:val="none" w:sz="0" w:space="0" w:color="auto"/>
                <w:bottom w:val="none" w:sz="0" w:space="0" w:color="auto"/>
                <w:right w:val="none" w:sz="0" w:space="0" w:color="auto"/>
              </w:divBdr>
            </w:div>
            <w:div w:id="1503550242">
              <w:marLeft w:val="0"/>
              <w:marRight w:val="0"/>
              <w:marTop w:val="0"/>
              <w:marBottom w:val="0"/>
              <w:divBdr>
                <w:top w:val="none" w:sz="0" w:space="0" w:color="auto"/>
                <w:left w:val="none" w:sz="0" w:space="0" w:color="auto"/>
                <w:bottom w:val="none" w:sz="0" w:space="0" w:color="auto"/>
                <w:right w:val="none" w:sz="0" w:space="0" w:color="auto"/>
              </w:divBdr>
            </w:div>
            <w:div w:id="1325663090">
              <w:marLeft w:val="0"/>
              <w:marRight w:val="0"/>
              <w:marTop w:val="0"/>
              <w:marBottom w:val="0"/>
              <w:divBdr>
                <w:top w:val="none" w:sz="0" w:space="0" w:color="auto"/>
                <w:left w:val="none" w:sz="0" w:space="0" w:color="auto"/>
                <w:bottom w:val="none" w:sz="0" w:space="0" w:color="auto"/>
                <w:right w:val="none" w:sz="0" w:space="0" w:color="auto"/>
              </w:divBdr>
            </w:div>
            <w:div w:id="630671469">
              <w:marLeft w:val="0"/>
              <w:marRight w:val="0"/>
              <w:marTop w:val="0"/>
              <w:marBottom w:val="0"/>
              <w:divBdr>
                <w:top w:val="none" w:sz="0" w:space="0" w:color="auto"/>
                <w:left w:val="none" w:sz="0" w:space="0" w:color="auto"/>
                <w:bottom w:val="none" w:sz="0" w:space="0" w:color="auto"/>
                <w:right w:val="none" w:sz="0" w:space="0" w:color="auto"/>
              </w:divBdr>
            </w:div>
            <w:div w:id="385297701">
              <w:marLeft w:val="0"/>
              <w:marRight w:val="0"/>
              <w:marTop w:val="0"/>
              <w:marBottom w:val="0"/>
              <w:divBdr>
                <w:top w:val="none" w:sz="0" w:space="0" w:color="auto"/>
                <w:left w:val="none" w:sz="0" w:space="0" w:color="auto"/>
                <w:bottom w:val="none" w:sz="0" w:space="0" w:color="auto"/>
                <w:right w:val="none" w:sz="0" w:space="0" w:color="auto"/>
              </w:divBdr>
            </w:div>
            <w:div w:id="172041036">
              <w:marLeft w:val="0"/>
              <w:marRight w:val="0"/>
              <w:marTop w:val="0"/>
              <w:marBottom w:val="0"/>
              <w:divBdr>
                <w:top w:val="none" w:sz="0" w:space="0" w:color="auto"/>
                <w:left w:val="none" w:sz="0" w:space="0" w:color="auto"/>
                <w:bottom w:val="none" w:sz="0" w:space="0" w:color="auto"/>
                <w:right w:val="none" w:sz="0" w:space="0" w:color="auto"/>
              </w:divBdr>
            </w:div>
            <w:div w:id="1428503204">
              <w:marLeft w:val="0"/>
              <w:marRight w:val="0"/>
              <w:marTop w:val="0"/>
              <w:marBottom w:val="0"/>
              <w:divBdr>
                <w:top w:val="none" w:sz="0" w:space="0" w:color="auto"/>
                <w:left w:val="none" w:sz="0" w:space="0" w:color="auto"/>
                <w:bottom w:val="none" w:sz="0" w:space="0" w:color="auto"/>
                <w:right w:val="none" w:sz="0" w:space="0" w:color="auto"/>
              </w:divBdr>
            </w:div>
            <w:div w:id="2021543878">
              <w:marLeft w:val="0"/>
              <w:marRight w:val="0"/>
              <w:marTop w:val="0"/>
              <w:marBottom w:val="0"/>
              <w:divBdr>
                <w:top w:val="none" w:sz="0" w:space="0" w:color="auto"/>
                <w:left w:val="none" w:sz="0" w:space="0" w:color="auto"/>
                <w:bottom w:val="none" w:sz="0" w:space="0" w:color="auto"/>
                <w:right w:val="none" w:sz="0" w:space="0" w:color="auto"/>
              </w:divBdr>
            </w:div>
            <w:div w:id="535046535">
              <w:marLeft w:val="0"/>
              <w:marRight w:val="0"/>
              <w:marTop w:val="0"/>
              <w:marBottom w:val="0"/>
              <w:divBdr>
                <w:top w:val="none" w:sz="0" w:space="0" w:color="auto"/>
                <w:left w:val="none" w:sz="0" w:space="0" w:color="auto"/>
                <w:bottom w:val="none" w:sz="0" w:space="0" w:color="auto"/>
                <w:right w:val="none" w:sz="0" w:space="0" w:color="auto"/>
              </w:divBdr>
            </w:div>
            <w:div w:id="950235614">
              <w:marLeft w:val="0"/>
              <w:marRight w:val="0"/>
              <w:marTop w:val="0"/>
              <w:marBottom w:val="0"/>
              <w:divBdr>
                <w:top w:val="none" w:sz="0" w:space="0" w:color="auto"/>
                <w:left w:val="none" w:sz="0" w:space="0" w:color="auto"/>
                <w:bottom w:val="none" w:sz="0" w:space="0" w:color="auto"/>
                <w:right w:val="none" w:sz="0" w:space="0" w:color="auto"/>
              </w:divBdr>
            </w:div>
            <w:div w:id="2139032993">
              <w:marLeft w:val="0"/>
              <w:marRight w:val="0"/>
              <w:marTop w:val="0"/>
              <w:marBottom w:val="0"/>
              <w:divBdr>
                <w:top w:val="none" w:sz="0" w:space="0" w:color="auto"/>
                <w:left w:val="none" w:sz="0" w:space="0" w:color="auto"/>
                <w:bottom w:val="none" w:sz="0" w:space="0" w:color="auto"/>
                <w:right w:val="none" w:sz="0" w:space="0" w:color="auto"/>
              </w:divBdr>
            </w:div>
            <w:div w:id="321201193">
              <w:marLeft w:val="0"/>
              <w:marRight w:val="0"/>
              <w:marTop w:val="0"/>
              <w:marBottom w:val="0"/>
              <w:divBdr>
                <w:top w:val="none" w:sz="0" w:space="0" w:color="auto"/>
                <w:left w:val="none" w:sz="0" w:space="0" w:color="auto"/>
                <w:bottom w:val="none" w:sz="0" w:space="0" w:color="auto"/>
                <w:right w:val="none" w:sz="0" w:space="0" w:color="auto"/>
              </w:divBdr>
            </w:div>
            <w:div w:id="1525249284">
              <w:marLeft w:val="0"/>
              <w:marRight w:val="0"/>
              <w:marTop w:val="0"/>
              <w:marBottom w:val="0"/>
              <w:divBdr>
                <w:top w:val="none" w:sz="0" w:space="0" w:color="auto"/>
                <w:left w:val="none" w:sz="0" w:space="0" w:color="auto"/>
                <w:bottom w:val="none" w:sz="0" w:space="0" w:color="auto"/>
                <w:right w:val="none" w:sz="0" w:space="0" w:color="auto"/>
              </w:divBdr>
            </w:div>
            <w:div w:id="1077367014">
              <w:marLeft w:val="0"/>
              <w:marRight w:val="0"/>
              <w:marTop w:val="0"/>
              <w:marBottom w:val="0"/>
              <w:divBdr>
                <w:top w:val="none" w:sz="0" w:space="0" w:color="auto"/>
                <w:left w:val="none" w:sz="0" w:space="0" w:color="auto"/>
                <w:bottom w:val="none" w:sz="0" w:space="0" w:color="auto"/>
                <w:right w:val="none" w:sz="0" w:space="0" w:color="auto"/>
              </w:divBdr>
            </w:div>
            <w:div w:id="610015498">
              <w:marLeft w:val="0"/>
              <w:marRight w:val="0"/>
              <w:marTop w:val="0"/>
              <w:marBottom w:val="0"/>
              <w:divBdr>
                <w:top w:val="none" w:sz="0" w:space="0" w:color="auto"/>
                <w:left w:val="none" w:sz="0" w:space="0" w:color="auto"/>
                <w:bottom w:val="none" w:sz="0" w:space="0" w:color="auto"/>
                <w:right w:val="none" w:sz="0" w:space="0" w:color="auto"/>
              </w:divBdr>
            </w:div>
            <w:div w:id="583145234">
              <w:marLeft w:val="0"/>
              <w:marRight w:val="0"/>
              <w:marTop w:val="0"/>
              <w:marBottom w:val="0"/>
              <w:divBdr>
                <w:top w:val="none" w:sz="0" w:space="0" w:color="auto"/>
                <w:left w:val="none" w:sz="0" w:space="0" w:color="auto"/>
                <w:bottom w:val="none" w:sz="0" w:space="0" w:color="auto"/>
                <w:right w:val="none" w:sz="0" w:space="0" w:color="auto"/>
              </w:divBdr>
            </w:div>
            <w:div w:id="736782143">
              <w:marLeft w:val="0"/>
              <w:marRight w:val="0"/>
              <w:marTop w:val="0"/>
              <w:marBottom w:val="0"/>
              <w:divBdr>
                <w:top w:val="none" w:sz="0" w:space="0" w:color="auto"/>
                <w:left w:val="none" w:sz="0" w:space="0" w:color="auto"/>
                <w:bottom w:val="none" w:sz="0" w:space="0" w:color="auto"/>
                <w:right w:val="none" w:sz="0" w:space="0" w:color="auto"/>
              </w:divBdr>
            </w:div>
            <w:div w:id="1911427256">
              <w:marLeft w:val="0"/>
              <w:marRight w:val="0"/>
              <w:marTop w:val="0"/>
              <w:marBottom w:val="0"/>
              <w:divBdr>
                <w:top w:val="none" w:sz="0" w:space="0" w:color="auto"/>
                <w:left w:val="none" w:sz="0" w:space="0" w:color="auto"/>
                <w:bottom w:val="none" w:sz="0" w:space="0" w:color="auto"/>
                <w:right w:val="none" w:sz="0" w:space="0" w:color="auto"/>
              </w:divBdr>
            </w:div>
            <w:div w:id="11033543">
              <w:marLeft w:val="0"/>
              <w:marRight w:val="0"/>
              <w:marTop w:val="0"/>
              <w:marBottom w:val="0"/>
              <w:divBdr>
                <w:top w:val="none" w:sz="0" w:space="0" w:color="auto"/>
                <w:left w:val="none" w:sz="0" w:space="0" w:color="auto"/>
                <w:bottom w:val="none" w:sz="0" w:space="0" w:color="auto"/>
                <w:right w:val="none" w:sz="0" w:space="0" w:color="auto"/>
              </w:divBdr>
            </w:div>
            <w:div w:id="226964816">
              <w:marLeft w:val="0"/>
              <w:marRight w:val="0"/>
              <w:marTop w:val="0"/>
              <w:marBottom w:val="0"/>
              <w:divBdr>
                <w:top w:val="none" w:sz="0" w:space="0" w:color="auto"/>
                <w:left w:val="none" w:sz="0" w:space="0" w:color="auto"/>
                <w:bottom w:val="none" w:sz="0" w:space="0" w:color="auto"/>
                <w:right w:val="none" w:sz="0" w:space="0" w:color="auto"/>
              </w:divBdr>
            </w:div>
          </w:divsChild>
        </w:div>
        <w:div w:id="2094206231">
          <w:marLeft w:val="0"/>
          <w:marRight w:val="0"/>
          <w:marTop w:val="0"/>
          <w:marBottom w:val="0"/>
          <w:divBdr>
            <w:top w:val="none" w:sz="0" w:space="0" w:color="auto"/>
            <w:left w:val="none" w:sz="0" w:space="0" w:color="auto"/>
            <w:bottom w:val="none" w:sz="0" w:space="0" w:color="auto"/>
            <w:right w:val="none" w:sz="0" w:space="0" w:color="auto"/>
          </w:divBdr>
          <w:divsChild>
            <w:div w:id="1160922402">
              <w:marLeft w:val="0"/>
              <w:marRight w:val="0"/>
              <w:marTop w:val="0"/>
              <w:marBottom w:val="0"/>
              <w:divBdr>
                <w:top w:val="none" w:sz="0" w:space="0" w:color="auto"/>
                <w:left w:val="none" w:sz="0" w:space="0" w:color="auto"/>
                <w:bottom w:val="none" w:sz="0" w:space="0" w:color="auto"/>
                <w:right w:val="none" w:sz="0" w:space="0" w:color="auto"/>
              </w:divBdr>
            </w:div>
            <w:div w:id="871117361">
              <w:marLeft w:val="0"/>
              <w:marRight w:val="0"/>
              <w:marTop w:val="0"/>
              <w:marBottom w:val="0"/>
              <w:divBdr>
                <w:top w:val="none" w:sz="0" w:space="0" w:color="auto"/>
                <w:left w:val="none" w:sz="0" w:space="0" w:color="auto"/>
                <w:bottom w:val="none" w:sz="0" w:space="0" w:color="auto"/>
                <w:right w:val="none" w:sz="0" w:space="0" w:color="auto"/>
              </w:divBdr>
            </w:div>
            <w:div w:id="2051373281">
              <w:marLeft w:val="0"/>
              <w:marRight w:val="0"/>
              <w:marTop w:val="0"/>
              <w:marBottom w:val="0"/>
              <w:divBdr>
                <w:top w:val="none" w:sz="0" w:space="0" w:color="auto"/>
                <w:left w:val="none" w:sz="0" w:space="0" w:color="auto"/>
                <w:bottom w:val="none" w:sz="0" w:space="0" w:color="auto"/>
                <w:right w:val="none" w:sz="0" w:space="0" w:color="auto"/>
              </w:divBdr>
            </w:div>
            <w:div w:id="1040085739">
              <w:marLeft w:val="0"/>
              <w:marRight w:val="0"/>
              <w:marTop w:val="0"/>
              <w:marBottom w:val="0"/>
              <w:divBdr>
                <w:top w:val="none" w:sz="0" w:space="0" w:color="auto"/>
                <w:left w:val="none" w:sz="0" w:space="0" w:color="auto"/>
                <w:bottom w:val="none" w:sz="0" w:space="0" w:color="auto"/>
                <w:right w:val="none" w:sz="0" w:space="0" w:color="auto"/>
              </w:divBdr>
            </w:div>
            <w:div w:id="1257909242">
              <w:marLeft w:val="0"/>
              <w:marRight w:val="0"/>
              <w:marTop w:val="0"/>
              <w:marBottom w:val="0"/>
              <w:divBdr>
                <w:top w:val="none" w:sz="0" w:space="0" w:color="auto"/>
                <w:left w:val="none" w:sz="0" w:space="0" w:color="auto"/>
                <w:bottom w:val="none" w:sz="0" w:space="0" w:color="auto"/>
                <w:right w:val="none" w:sz="0" w:space="0" w:color="auto"/>
              </w:divBdr>
            </w:div>
            <w:div w:id="920064683">
              <w:marLeft w:val="0"/>
              <w:marRight w:val="0"/>
              <w:marTop w:val="0"/>
              <w:marBottom w:val="0"/>
              <w:divBdr>
                <w:top w:val="none" w:sz="0" w:space="0" w:color="auto"/>
                <w:left w:val="none" w:sz="0" w:space="0" w:color="auto"/>
                <w:bottom w:val="none" w:sz="0" w:space="0" w:color="auto"/>
                <w:right w:val="none" w:sz="0" w:space="0" w:color="auto"/>
              </w:divBdr>
            </w:div>
            <w:div w:id="78034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73081">
      <w:bodyDiv w:val="1"/>
      <w:marLeft w:val="0"/>
      <w:marRight w:val="0"/>
      <w:marTop w:val="0"/>
      <w:marBottom w:val="0"/>
      <w:divBdr>
        <w:top w:val="none" w:sz="0" w:space="0" w:color="auto"/>
        <w:left w:val="none" w:sz="0" w:space="0" w:color="auto"/>
        <w:bottom w:val="none" w:sz="0" w:space="0" w:color="auto"/>
        <w:right w:val="none" w:sz="0" w:space="0" w:color="auto"/>
      </w:divBdr>
      <w:divsChild>
        <w:div w:id="1138230985">
          <w:marLeft w:val="0"/>
          <w:marRight w:val="0"/>
          <w:marTop w:val="0"/>
          <w:marBottom w:val="0"/>
          <w:divBdr>
            <w:top w:val="none" w:sz="0" w:space="0" w:color="auto"/>
            <w:left w:val="none" w:sz="0" w:space="0" w:color="auto"/>
            <w:bottom w:val="none" w:sz="0" w:space="0" w:color="auto"/>
            <w:right w:val="none" w:sz="0" w:space="0" w:color="auto"/>
          </w:divBdr>
        </w:div>
        <w:div w:id="1432973023">
          <w:marLeft w:val="0"/>
          <w:marRight w:val="0"/>
          <w:marTop w:val="0"/>
          <w:marBottom w:val="0"/>
          <w:divBdr>
            <w:top w:val="none" w:sz="0" w:space="0" w:color="auto"/>
            <w:left w:val="none" w:sz="0" w:space="0" w:color="auto"/>
            <w:bottom w:val="none" w:sz="0" w:space="0" w:color="auto"/>
            <w:right w:val="none" w:sz="0" w:space="0" w:color="auto"/>
          </w:divBdr>
        </w:div>
        <w:div w:id="164054302">
          <w:marLeft w:val="0"/>
          <w:marRight w:val="0"/>
          <w:marTop w:val="0"/>
          <w:marBottom w:val="0"/>
          <w:divBdr>
            <w:top w:val="none" w:sz="0" w:space="0" w:color="auto"/>
            <w:left w:val="none" w:sz="0" w:space="0" w:color="auto"/>
            <w:bottom w:val="none" w:sz="0" w:space="0" w:color="auto"/>
            <w:right w:val="none" w:sz="0" w:space="0" w:color="auto"/>
          </w:divBdr>
        </w:div>
        <w:div w:id="510534913">
          <w:marLeft w:val="0"/>
          <w:marRight w:val="0"/>
          <w:marTop w:val="0"/>
          <w:marBottom w:val="0"/>
          <w:divBdr>
            <w:top w:val="none" w:sz="0" w:space="0" w:color="auto"/>
            <w:left w:val="none" w:sz="0" w:space="0" w:color="auto"/>
            <w:bottom w:val="none" w:sz="0" w:space="0" w:color="auto"/>
            <w:right w:val="none" w:sz="0" w:space="0" w:color="auto"/>
          </w:divBdr>
        </w:div>
        <w:div w:id="1008948028">
          <w:marLeft w:val="0"/>
          <w:marRight w:val="0"/>
          <w:marTop w:val="0"/>
          <w:marBottom w:val="0"/>
          <w:divBdr>
            <w:top w:val="none" w:sz="0" w:space="0" w:color="auto"/>
            <w:left w:val="none" w:sz="0" w:space="0" w:color="auto"/>
            <w:bottom w:val="none" w:sz="0" w:space="0" w:color="auto"/>
            <w:right w:val="none" w:sz="0" w:space="0" w:color="auto"/>
          </w:divBdr>
        </w:div>
        <w:div w:id="1032456806">
          <w:marLeft w:val="0"/>
          <w:marRight w:val="0"/>
          <w:marTop w:val="0"/>
          <w:marBottom w:val="0"/>
          <w:divBdr>
            <w:top w:val="none" w:sz="0" w:space="0" w:color="auto"/>
            <w:left w:val="none" w:sz="0" w:space="0" w:color="auto"/>
            <w:bottom w:val="none" w:sz="0" w:space="0" w:color="auto"/>
            <w:right w:val="none" w:sz="0" w:space="0" w:color="auto"/>
          </w:divBdr>
        </w:div>
        <w:div w:id="2064257835">
          <w:marLeft w:val="0"/>
          <w:marRight w:val="0"/>
          <w:marTop w:val="0"/>
          <w:marBottom w:val="0"/>
          <w:divBdr>
            <w:top w:val="none" w:sz="0" w:space="0" w:color="auto"/>
            <w:left w:val="none" w:sz="0" w:space="0" w:color="auto"/>
            <w:bottom w:val="none" w:sz="0" w:space="0" w:color="auto"/>
            <w:right w:val="none" w:sz="0" w:space="0" w:color="auto"/>
          </w:divBdr>
        </w:div>
        <w:div w:id="1893270112">
          <w:marLeft w:val="0"/>
          <w:marRight w:val="0"/>
          <w:marTop w:val="0"/>
          <w:marBottom w:val="0"/>
          <w:divBdr>
            <w:top w:val="none" w:sz="0" w:space="0" w:color="auto"/>
            <w:left w:val="none" w:sz="0" w:space="0" w:color="auto"/>
            <w:bottom w:val="none" w:sz="0" w:space="0" w:color="auto"/>
            <w:right w:val="none" w:sz="0" w:space="0" w:color="auto"/>
          </w:divBdr>
        </w:div>
        <w:div w:id="768237309">
          <w:marLeft w:val="0"/>
          <w:marRight w:val="0"/>
          <w:marTop w:val="0"/>
          <w:marBottom w:val="0"/>
          <w:divBdr>
            <w:top w:val="none" w:sz="0" w:space="0" w:color="auto"/>
            <w:left w:val="none" w:sz="0" w:space="0" w:color="auto"/>
            <w:bottom w:val="none" w:sz="0" w:space="0" w:color="auto"/>
            <w:right w:val="none" w:sz="0" w:space="0" w:color="auto"/>
          </w:divBdr>
        </w:div>
        <w:div w:id="644239700">
          <w:marLeft w:val="0"/>
          <w:marRight w:val="0"/>
          <w:marTop w:val="0"/>
          <w:marBottom w:val="0"/>
          <w:divBdr>
            <w:top w:val="none" w:sz="0" w:space="0" w:color="auto"/>
            <w:left w:val="none" w:sz="0" w:space="0" w:color="auto"/>
            <w:bottom w:val="none" w:sz="0" w:space="0" w:color="auto"/>
            <w:right w:val="none" w:sz="0" w:space="0" w:color="auto"/>
          </w:divBdr>
        </w:div>
        <w:div w:id="863909206">
          <w:marLeft w:val="0"/>
          <w:marRight w:val="0"/>
          <w:marTop w:val="0"/>
          <w:marBottom w:val="0"/>
          <w:divBdr>
            <w:top w:val="none" w:sz="0" w:space="0" w:color="auto"/>
            <w:left w:val="none" w:sz="0" w:space="0" w:color="auto"/>
            <w:bottom w:val="none" w:sz="0" w:space="0" w:color="auto"/>
            <w:right w:val="none" w:sz="0" w:space="0" w:color="auto"/>
          </w:divBdr>
        </w:div>
        <w:div w:id="1289242099">
          <w:marLeft w:val="0"/>
          <w:marRight w:val="0"/>
          <w:marTop w:val="0"/>
          <w:marBottom w:val="0"/>
          <w:divBdr>
            <w:top w:val="none" w:sz="0" w:space="0" w:color="auto"/>
            <w:left w:val="none" w:sz="0" w:space="0" w:color="auto"/>
            <w:bottom w:val="none" w:sz="0" w:space="0" w:color="auto"/>
            <w:right w:val="none" w:sz="0" w:space="0" w:color="auto"/>
          </w:divBdr>
        </w:div>
        <w:div w:id="265969703">
          <w:marLeft w:val="0"/>
          <w:marRight w:val="0"/>
          <w:marTop w:val="0"/>
          <w:marBottom w:val="0"/>
          <w:divBdr>
            <w:top w:val="none" w:sz="0" w:space="0" w:color="auto"/>
            <w:left w:val="none" w:sz="0" w:space="0" w:color="auto"/>
            <w:bottom w:val="none" w:sz="0" w:space="0" w:color="auto"/>
            <w:right w:val="none" w:sz="0" w:space="0" w:color="auto"/>
          </w:divBdr>
        </w:div>
        <w:div w:id="1516919486">
          <w:marLeft w:val="0"/>
          <w:marRight w:val="0"/>
          <w:marTop w:val="0"/>
          <w:marBottom w:val="0"/>
          <w:divBdr>
            <w:top w:val="none" w:sz="0" w:space="0" w:color="auto"/>
            <w:left w:val="none" w:sz="0" w:space="0" w:color="auto"/>
            <w:bottom w:val="none" w:sz="0" w:space="0" w:color="auto"/>
            <w:right w:val="none" w:sz="0" w:space="0" w:color="auto"/>
          </w:divBdr>
        </w:div>
        <w:div w:id="1022241355">
          <w:marLeft w:val="0"/>
          <w:marRight w:val="0"/>
          <w:marTop w:val="0"/>
          <w:marBottom w:val="0"/>
          <w:divBdr>
            <w:top w:val="none" w:sz="0" w:space="0" w:color="auto"/>
            <w:left w:val="none" w:sz="0" w:space="0" w:color="auto"/>
            <w:bottom w:val="none" w:sz="0" w:space="0" w:color="auto"/>
            <w:right w:val="none" w:sz="0" w:space="0" w:color="auto"/>
          </w:divBdr>
        </w:div>
        <w:div w:id="555703703">
          <w:marLeft w:val="0"/>
          <w:marRight w:val="0"/>
          <w:marTop w:val="0"/>
          <w:marBottom w:val="0"/>
          <w:divBdr>
            <w:top w:val="none" w:sz="0" w:space="0" w:color="auto"/>
            <w:left w:val="none" w:sz="0" w:space="0" w:color="auto"/>
            <w:bottom w:val="none" w:sz="0" w:space="0" w:color="auto"/>
            <w:right w:val="none" w:sz="0" w:space="0" w:color="auto"/>
          </w:divBdr>
        </w:div>
        <w:div w:id="546837560">
          <w:marLeft w:val="0"/>
          <w:marRight w:val="0"/>
          <w:marTop w:val="0"/>
          <w:marBottom w:val="0"/>
          <w:divBdr>
            <w:top w:val="none" w:sz="0" w:space="0" w:color="auto"/>
            <w:left w:val="none" w:sz="0" w:space="0" w:color="auto"/>
            <w:bottom w:val="none" w:sz="0" w:space="0" w:color="auto"/>
            <w:right w:val="none" w:sz="0" w:space="0" w:color="auto"/>
          </w:divBdr>
        </w:div>
      </w:divsChild>
    </w:div>
    <w:div w:id="857885970">
      <w:bodyDiv w:val="1"/>
      <w:marLeft w:val="0"/>
      <w:marRight w:val="0"/>
      <w:marTop w:val="0"/>
      <w:marBottom w:val="0"/>
      <w:divBdr>
        <w:top w:val="none" w:sz="0" w:space="0" w:color="auto"/>
        <w:left w:val="none" w:sz="0" w:space="0" w:color="auto"/>
        <w:bottom w:val="none" w:sz="0" w:space="0" w:color="auto"/>
        <w:right w:val="none" w:sz="0" w:space="0" w:color="auto"/>
      </w:divBdr>
      <w:divsChild>
        <w:div w:id="178281166">
          <w:marLeft w:val="0"/>
          <w:marRight w:val="0"/>
          <w:marTop w:val="0"/>
          <w:marBottom w:val="0"/>
          <w:divBdr>
            <w:top w:val="none" w:sz="0" w:space="0" w:color="auto"/>
            <w:left w:val="none" w:sz="0" w:space="0" w:color="auto"/>
            <w:bottom w:val="none" w:sz="0" w:space="0" w:color="auto"/>
            <w:right w:val="none" w:sz="0" w:space="0" w:color="auto"/>
          </w:divBdr>
        </w:div>
        <w:div w:id="199905320">
          <w:marLeft w:val="0"/>
          <w:marRight w:val="0"/>
          <w:marTop w:val="0"/>
          <w:marBottom w:val="0"/>
          <w:divBdr>
            <w:top w:val="none" w:sz="0" w:space="0" w:color="auto"/>
            <w:left w:val="none" w:sz="0" w:space="0" w:color="auto"/>
            <w:bottom w:val="none" w:sz="0" w:space="0" w:color="auto"/>
            <w:right w:val="none" w:sz="0" w:space="0" w:color="auto"/>
          </w:divBdr>
        </w:div>
        <w:div w:id="216550058">
          <w:marLeft w:val="0"/>
          <w:marRight w:val="0"/>
          <w:marTop w:val="0"/>
          <w:marBottom w:val="0"/>
          <w:divBdr>
            <w:top w:val="none" w:sz="0" w:space="0" w:color="auto"/>
            <w:left w:val="none" w:sz="0" w:space="0" w:color="auto"/>
            <w:bottom w:val="none" w:sz="0" w:space="0" w:color="auto"/>
            <w:right w:val="none" w:sz="0" w:space="0" w:color="auto"/>
          </w:divBdr>
          <w:divsChild>
            <w:div w:id="111822252">
              <w:marLeft w:val="0"/>
              <w:marRight w:val="0"/>
              <w:marTop w:val="0"/>
              <w:marBottom w:val="0"/>
              <w:divBdr>
                <w:top w:val="none" w:sz="0" w:space="0" w:color="auto"/>
                <w:left w:val="none" w:sz="0" w:space="0" w:color="auto"/>
                <w:bottom w:val="none" w:sz="0" w:space="0" w:color="auto"/>
                <w:right w:val="none" w:sz="0" w:space="0" w:color="auto"/>
              </w:divBdr>
            </w:div>
            <w:div w:id="504905025">
              <w:marLeft w:val="0"/>
              <w:marRight w:val="0"/>
              <w:marTop w:val="0"/>
              <w:marBottom w:val="0"/>
              <w:divBdr>
                <w:top w:val="none" w:sz="0" w:space="0" w:color="auto"/>
                <w:left w:val="none" w:sz="0" w:space="0" w:color="auto"/>
                <w:bottom w:val="none" w:sz="0" w:space="0" w:color="auto"/>
                <w:right w:val="none" w:sz="0" w:space="0" w:color="auto"/>
              </w:divBdr>
            </w:div>
            <w:div w:id="1126318722">
              <w:marLeft w:val="0"/>
              <w:marRight w:val="0"/>
              <w:marTop w:val="0"/>
              <w:marBottom w:val="0"/>
              <w:divBdr>
                <w:top w:val="none" w:sz="0" w:space="0" w:color="auto"/>
                <w:left w:val="none" w:sz="0" w:space="0" w:color="auto"/>
                <w:bottom w:val="none" w:sz="0" w:space="0" w:color="auto"/>
                <w:right w:val="none" w:sz="0" w:space="0" w:color="auto"/>
              </w:divBdr>
            </w:div>
            <w:div w:id="2074808455">
              <w:marLeft w:val="0"/>
              <w:marRight w:val="0"/>
              <w:marTop w:val="0"/>
              <w:marBottom w:val="0"/>
              <w:divBdr>
                <w:top w:val="none" w:sz="0" w:space="0" w:color="auto"/>
                <w:left w:val="none" w:sz="0" w:space="0" w:color="auto"/>
                <w:bottom w:val="none" w:sz="0" w:space="0" w:color="auto"/>
                <w:right w:val="none" w:sz="0" w:space="0" w:color="auto"/>
              </w:divBdr>
            </w:div>
            <w:div w:id="2081903809">
              <w:marLeft w:val="0"/>
              <w:marRight w:val="0"/>
              <w:marTop w:val="0"/>
              <w:marBottom w:val="0"/>
              <w:divBdr>
                <w:top w:val="none" w:sz="0" w:space="0" w:color="auto"/>
                <w:left w:val="none" w:sz="0" w:space="0" w:color="auto"/>
                <w:bottom w:val="none" w:sz="0" w:space="0" w:color="auto"/>
                <w:right w:val="none" w:sz="0" w:space="0" w:color="auto"/>
              </w:divBdr>
            </w:div>
            <w:div w:id="2082017885">
              <w:marLeft w:val="0"/>
              <w:marRight w:val="0"/>
              <w:marTop w:val="0"/>
              <w:marBottom w:val="0"/>
              <w:divBdr>
                <w:top w:val="none" w:sz="0" w:space="0" w:color="auto"/>
                <w:left w:val="none" w:sz="0" w:space="0" w:color="auto"/>
                <w:bottom w:val="none" w:sz="0" w:space="0" w:color="auto"/>
                <w:right w:val="none" w:sz="0" w:space="0" w:color="auto"/>
              </w:divBdr>
            </w:div>
            <w:div w:id="2134013175">
              <w:marLeft w:val="0"/>
              <w:marRight w:val="0"/>
              <w:marTop w:val="0"/>
              <w:marBottom w:val="0"/>
              <w:divBdr>
                <w:top w:val="none" w:sz="0" w:space="0" w:color="auto"/>
                <w:left w:val="none" w:sz="0" w:space="0" w:color="auto"/>
                <w:bottom w:val="none" w:sz="0" w:space="0" w:color="auto"/>
                <w:right w:val="none" w:sz="0" w:space="0" w:color="auto"/>
              </w:divBdr>
            </w:div>
          </w:divsChild>
        </w:div>
        <w:div w:id="355545788">
          <w:marLeft w:val="0"/>
          <w:marRight w:val="0"/>
          <w:marTop w:val="0"/>
          <w:marBottom w:val="0"/>
          <w:divBdr>
            <w:top w:val="none" w:sz="0" w:space="0" w:color="auto"/>
            <w:left w:val="none" w:sz="0" w:space="0" w:color="auto"/>
            <w:bottom w:val="none" w:sz="0" w:space="0" w:color="auto"/>
            <w:right w:val="none" w:sz="0" w:space="0" w:color="auto"/>
          </w:divBdr>
        </w:div>
        <w:div w:id="510295043">
          <w:marLeft w:val="0"/>
          <w:marRight w:val="0"/>
          <w:marTop w:val="0"/>
          <w:marBottom w:val="0"/>
          <w:divBdr>
            <w:top w:val="none" w:sz="0" w:space="0" w:color="auto"/>
            <w:left w:val="none" w:sz="0" w:space="0" w:color="auto"/>
            <w:bottom w:val="none" w:sz="0" w:space="0" w:color="auto"/>
            <w:right w:val="none" w:sz="0" w:space="0" w:color="auto"/>
          </w:divBdr>
          <w:divsChild>
            <w:div w:id="248662108">
              <w:marLeft w:val="0"/>
              <w:marRight w:val="0"/>
              <w:marTop w:val="0"/>
              <w:marBottom w:val="0"/>
              <w:divBdr>
                <w:top w:val="none" w:sz="0" w:space="0" w:color="auto"/>
                <w:left w:val="none" w:sz="0" w:space="0" w:color="auto"/>
                <w:bottom w:val="none" w:sz="0" w:space="0" w:color="auto"/>
                <w:right w:val="none" w:sz="0" w:space="0" w:color="auto"/>
              </w:divBdr>
            </w:div>
            <w:div w:id="447428001">
              <w:marLeft w:val="0"/>
              <w:marRight w:val="0"/>
              <w:marTop w:val="0"/>
              <w:marBottom w:val="0"/>
              <w:divBdr>
                <w:top w:val="none" w:sz="0" w:space="0" w:color="auto"/>
                <w:left w:val="none" w:sz="0" w:space="0" w:color="auto"/>
                <w:bottom w:val="none" w:sz="0" w:space="0" w:color="auto"/>
                <w:right w:val="none" w:sz="0" w:space="0" w:color="auto"/>
              </w:divBdr>
            </w:div>
            <w:div w:id="1369184632">
              <w:marLeft w:val="0"/>
              <w:marRight w:val="0"/>
              <w:marTop w:val="0"/>
              <w:marBottom w:val="0"/>
              <w:divBdr>
                <w:top w:val="none" w:sz="0" w:space="0" w:color="auto"/>
                <w:left w:val="none" w:sz="0" w:space="0" w:color="auto"/>
                <w:bottom w:val="none" w:sz="0" w:space="0" w:color="auto"/>
                <w:right w:val="none" w:sz="0" w:space="0" w:color="auto"/>
              </w:divBdr>
            </w:div>
          </w:divsChild>
        </w:div>
        <w:div w:id="607935209">
          <w:marLeft w:val="0"/>
          <w:marRight w:val="0"/>
          <w:marTop w:val="0"/>
          <w:marBottom w:val="0"/>
          <w:divBdr>
            <w:top w:val="none" w:sz="0" w:space="0" w:color="auto"/>
            <w:left w:val="none" w:sz="0" w:space="0" w:color="auto"/>
            <w:bottom w:val="none" w:sz="0" w:space="0" w:color="auto"/>
            <w:right w:val="none" w:sz="0" w:space="0" w:color="auto"/>
          </w:divBdr>
        </w:div>
        <w:div w:id="700282889">
          <w:marLeft w:val="0"/>
          <w:marRight w:val="0"/>
          <w:marTop w:val="0"/>
          <w:marBottom w:val="0"/>
          <w:divBdr>
            <w:top w:val="none" w:sz="0" w:space="0" w:color="auto"/>
            <w:left w:val="none" w:sz="0" w:space="0" w:color="auto"/>
            <w:bottom w:val="none" w:sz="0" w:space="0" w:color="auto"/>
            <w:right w:val="none" w:sz="0" w:space="0" w:color="auto"/>
          </w:divBdr>
        </w:div>
        <w:div w:id="773482360">
          <w:marLeft w:val="0"/>
          <w:marRight w:val="0"/>
          <w:marTop w:val="0"/>
          <w:marBottom w:val="0"/>
          <w:divBdr>
            <w:top w:val="none" w:sz="0" w:space="0" w:color="auto"/>
            <w:left w:val="none" w:sz="0" w:space="0" w:color="auto"/>
            <w:bottom w:val="none" w:sz="0" w:space="0" w:color="auto"/>
            <w:right w:val="none" w:sz="0" w:space="0" w:color="auto"/>
          </w:divBdr>
        </w:div>
        <w:div w:id="956449269">
          <w:marLeft w:val="0"/>
          <w:marRight w:val="0"/>
          <w:marTop w:val="0"/>
          <w:marBottom w:val="0"/>
          <w:divBdr>
            <w:top w:val="none" w:sz="0" w:space="0" w:color="auto"/>
            <w:left w:val="none" w:sz="0" w:space="0" w:color="auto"/>
            <w:bottom w:val="none" w:sz="0" w:space="0" w:color="auto"/>
            <w:right w:val="none" w:sz="0" w:space="0" w:color="auto"/>
          </w:divBdr>
        </w:div>
        <w:div w:id="1235699588">
          <w:marLeft w:val="0"/>
          <w:marRight w:val="0"/>
          <w:marTop w:val="0"/>
          <w:marBottom w:val="0"/>
          <w:divBdr>
            <w:top w:val="none" w:sz="0" w:space="0" w:color="auto"/>
            <w:left w:val="none" w:sz="0" w:space="0" w:color="auto"/>
            <w:bottom w:val="none" w:sz="0" w:space="0" w:color="auto"/>
            <w:right w:val="none" w:sz="0" w:space="0" w:color="auto"/>
          </w:divBdr>
        </w:div>
        <w:div w:id="1370689551">
          <w:marLeft w:val="0"/>
          <w:marRight w:val="0"/>
          <w:marTop w:val="0"/>
          <w:marBottom w:val="0"/>
          <w:divBdr>
            <w:top w:val="none" w:sz="0" w:space="0" w:color="auto"/>
            <w:left w:val="none" w:sz="0" w:space="0" w:color="auto"/>
            <w:bottom w:val="none" w:sz="0" w:space="0" w:color="auto"/>
            <w:right w:val="none" w:sz="0" w:space="0" w:color="auto"/>
          </w:divBdr>
        </w:div>
        <w:div w:id="1394237141">
          <w:marLeft w:val="0"/>
          <w:marRight w:val="0"/>
          <w:marTop w:val="0"/>
          <w:marBottom w:val="0"/>
          <w:divBdr>
            <w:top w:val="none" w:sz="0" w:space="0" w:color="auto"/>
            <w:left w:val="none" w:sz="0" w:space="0" w:color="auto"/>
            <w:bottom w:val="none" w:sz="0" w:space="0" w:color="auto"/>
            <w:right w:val="none" w:sz="0" w:space="0" w:color="auto"/>
          </w:divBdr>
        </w:div>
        <w:div w:id="1588809087">
          <w:marLeft w:val="0"/>
          <w:marRight w:val="0"/>
          <w:marTop w:val="0"/>
          <w:marBottom w:val="0"/>
          <w:divBdr>
            <w:top w:val="none" w:sz="0" w:space="0" w:color="auto"/>
            <w:left w:val="none" w:sz="0" w:space="0" w:color="auto"/>
            <w:bottom w:val="none" w:sz="0" w:space="0" w:color="auto"/>
            <w:right w:val="none" w:sz="0" w:space="0" w:color="auto"/>
          </w:divBdr>
        </w:div>
        <w:div w:id="1648775196">
          <w:marLeft w:val="0"/>
          <w:marRight w:val="0"/>
          <w:marTop w:val="0"/>
          <w:marBottom w:val="0"/>
          <w:divBdr>
            <w:top w:val="none" w:sz="0" w:space="0" w:color="auto"/>
            <w:left w:val="none" w:sz="0" w:space="0" w:color="auto"/>
            <w:bottom w:val="none" w:sz="0" w:space="0" w:color="auto"/>
            <w:right w:val="none" w:sz="0" w:space="0" w:color="auto"/>
          </w:divBdr>
          <w:divsChild>
            <w:div w:id="18089738">
              <w:marLeft w:val="0"/>
              <w:marRight w:val="0"/>
              <w:marTop w:val="0"/>
              <w:marBottom w:val="0"/>
              <w:divBdr>
                <w:top w:val="none" w:sz="0" w:space="0" w:color="auto"/>
                <w:left w:val="none" w:sz="0" w:space="0" w:color="auto"/>
                <w:bottom w:val="none" w:sz="0" w:space="0" w:color="auto"/>
                <w:right w:val="none" w:sz="0" w:space="0" w:color="auto"/>
              </w:divBdr>
            </w:div>
            <w:div w:id="670911329">
              <w:marLeft w:val="0"/>
              <w:marRight w:val="0"/>
              <w:marTop w:val="0"/>
              <w:marBottom w:val="0"/>
              <w:divBdr>
                <w:top w:val="none" w:sz="0" w:space="0" w:color="auto"/>
                <w:left w:val="none" w:sz="0" w:space="0" w:color="auto"/>
                <w:bottom w:val="none" w:sz="0" w:space="0" w:color="auto"/>
                <w:right w:val="none" w:sz="0" w:space="0" w:color="auto"/>
              </w:divBdr>
            </w:div>
            <w:div w:id="1056706224">
              <w:marLeft w:val="0"/>
              <w:marRight w:val="0"/>
              <w:marTop w:val="0"/>
              <w:marBottom w:val="0"/>
              <w:divBdr>
                <w:top w:val="none" w:sz="0" w:space="0" w:color="auto"/>
                <w:left w:val="none" w:sz="0" w:space="0" w:color="auto"/>
                <w:bottom w:val="none" w:sz="0" w:space="0" w:color="auto"/>
                <w:right w:val="none" w:sz="0" w:space="0" w:color="auto"/>
              </w:divBdr>
            </w:div>
            <w:div w:id="1070612816">
              <w:marLeft w:val="0"/>
              <w:marRight w:val="0"/>
              <w:marTop w:val="0"/>
              <w:marBottom w:val="0"/>
              <w:divBdr>
                <w:top w:val="none" w:sz="0" w:space="0" w:color="auto"/>
                <w:left w:val="none" w:sz="0" w:space="0" w:color="auto"/>
                <w:bottom w:val="none" w:sz="0" w:space="0" w:color="auto"/>
                <w:right w:val="none" w:sz="0" w:space="0" w:color="auto"/>
              </w:divBdr>
            </w:div>
            <w:div w:id="1109277642">
              <w:marLeft w:val="0"/>
              <w:marRight w:val="0"/>
              <w:marTop w:val="0"/>
              <w:marBottom w:val="0"/>
              <w:divBdr>
                <w:top w:val="none" w:sz="0" w:space="0" w:color="auto"/>
                <w:left w:val="none" w:sz="0" w:space="0" w:color="auto"/>
                <w:bottom w:val="none" w:sz="0" w:space="0" w:color="auto"/>
                <w:right w:val="none" w:sz="0" w:space="0" w:color="auto"/>
              </w:divBdr>
            </w:div>
            <w:div w:id="1401101325">
              <w:marLeft w:val="0"/>
              <w:marRight w:val="0"/>
              <w:marTop w:val="0"/>
              <w:marBottom w:val="0"/>
              <w:divBdr>
                <w:top w:val="none" w:sz="0" w:space="0" w:color="auto"/>
                <w:left w:val="none" w:sz="0" w:space="0" w:color="auto"/>
                <w:bottom w:val="none" w:sz="0" w:space="0" w:color="auto"/>
                <w:right w:val="none" w:sz="0" w:space="0" w:color="auto"/>
              </w:divBdr>
            </w:div>
          </w:divsChild>
        </w:div>
        <w:div w:id="1668054821">
          <w:marLeft w:val="0"/>
          <w:marRight w:val="0"/>
          <w:marTop w:val="0"/>
          <w:marBottom w:val="0"/>
          <w:divBdr>
            <w:top w:val="none" w:sz="0" w:space="0" w:color="auto"/>
            <w:left w:val="none" w:sz="0" w:space="0" w:color="auto"/>
            <w:bottom w:val="none" w:sz="0" w:space="0" w:color="auto"/>
            <w:right w:val="none" w:sz="0" w:space="0" w:color="auto"/>
          </w:divBdr>
        </w:div>
        <w:div w:id="1856382041">
          <w:marLeft w:val="0"/>
          <w:marRight w:val="0"/>
          <w:marTop w:val="0"/>
          <w:marBottom w:val="0"/>
          <w:divBdr>
            <w:top w:val="none" w:sz="0" w:space="0" w:color="auto"/>
            <w:left w:val="none" w:sz="0" w:space="0" w:color="auto"/>
            <w:bottom w:val="none" w:sz="0" w:space="0" w:color="auto"/>
            <w:right w:val="none" w:sz="0" w:space="0" w:color="auto"/>
          </w:divBdr>
        </w:div>
        <w:div w:id="1932854454">
          <w:marLeft w:val="0"/>
          <w:marRight w:val="0"/>
          <w:marTop w:val="0"/>
          <w:marBottom w:val="0"/>
          <w:divBdr>
            <w:top w:val="none" w:sz="0" w:space="0" w:color="auto"/>
            <w:left w:val="none" w:sz="0" w:space="0" w:color="auto"/>
            <w:bottom w:val="none" w:sz="0" w:space="0" w:color="auto"/>
            <w:right w:val="none" w:sz="0" w:space="0" w:color="auto"/>
          </w:divBdr>
        </w:div>
        <w:div w:id="2122190018">
          <w:marLeft w:val="0"/>
          <w:marRight w:val="0"/>
          <w:marTop w:val="0"/>
          <w:marBottom w:val="0"/>
          <w:divBdr>
            <w:top w:val="none" w:sz="0" w:space="0" w:color="auto"/>
            <w:left w:val="none" w:sz="0" w:space="0" w:color="auto"/>
            <w:bottom w:val="none" w:sz="0" w:space="0" w:color="auto"/>
            <w:right w:val="none" w:sz="0" w:space="0" w:color="auto"/>
          </w:divBdr>
        </w:div>
      </w:divsChild>
    </w:div>
    <w:div w:id="858667166">
      <w:bodyDiv w:val="1"/>
      <w:marLeft w:val="0"/>
      <w:marRight w:val="0"/>
      <w:marTop w:val="0"/>
      <w:marBottom w:val="0"/>
      <w:divBdr>
        <w:top w:val="none" w:sz="0" w:space="0" w:color="auto"/>
        <w:left w:val="none" w:sz="0" w:space="0" w:color="auto"/>
        <w:bottom w:val="none" w:sz="0" w:space="0" w:color="auto"/>
        <w:right w:val="none" w:sz="0" w:space="0" w:color="auto"/>
      </w:divBdr>
      <w:divsChild>
        <w:div w:id="2016835755">
          <w:marLeft w:val="0"/>
          <w:marRight w:val="0"/>
          <w:marTop w:val="0"/>
          <w:marBottom w:val="0"/>
          <w:divBdr>
            <w:top w:val="none" w:sz="0" w:space="0" w:color="auto"/>
            <w:left w:val="none" w:sz="0" w:space="0" w:color="auto"/>
            <w:bottom w:val="none" w:sz="0" w:space="0" w:color="auto"/>
            <w:right w:val="none" w:sz="0" w:space="0" w:color="auto"/>
          </w:divBdr>
        </w:div>
        <w:div w:id="1740472006">
          <w:marLeft w:val="0"/>
          <w:marRight w:val="0"/>
          <w:marTop w:val="0"/>
          <w:marBottom w:val="0"/>
          <w:divBdr>
            <w:top w:val="none" w:sz="0" w:space="0" w:color="auto"/>
            <w:left w:val="none" w:sz="0" w:space="0" w:color="auto"/>
            <w:bottom w:val="none" w:sz="0" w:space="0" w:color="auto"/>
            <w:right w:val="none" w:sz="0" w:space="0" w:color="auto"/>
          </w:divBdr>
        </w:div>
        <w:div w:id="240526769">
          <w:marLeft w:val="0"/>
          <w:marRight w:val="0"/>
          <w:marTop w:val="0"/>
          <w:marBottom w:val="0"/>
          <w:divBdr>
            <w:top w:val="none" w:sz="0" w:space="0" w:color="auto"/>
            <w:left w:val="none" w:sz="0" w:space="0" w:color="auto"/>
            <w:bottom w:val="none" w:sz="0" w:space="0" w:color="auto"/>
            <w:right w:val="none" w:sz="0" w:space="0" w:color="auto"/>
          </w:divBdr>
        </w:div>
        <w:div w:id="8872657">
          <w:marLeft w:val="0"/>
          <w:marRight w:val="0"/>
          <w:marTop w:val="0"/>
          <w:marBottom w:val="0"/>
          <w:divBdr>
            <w:top w:val="none" w:sz="0" w:space="0" w:color="auto"/>
            <w:left w:val="none" w:sz="0" w:space="0" w:color="auto"/>
            <w:bottom w:val="none" w:sz="0" w:space="0" w:color="auto"/>
            <w:right w:val="none" w:sz="0" w:space="0" w:color="auto"/>
          </w:divBdr>
        </w:div>
        <w:div w:id="41175643">
          <w:marLeft w:val="0"/>
          <w:marRight w:val="0"/>
          <w:marTop w:val="0"/>
          <w:marBottom w:val="0"/>
          <w:divBdr>
            <w:top w:val="none" w:sz="0" w:space="0" w:color="auto"/>
            <w:left w:val="none" w:sz="0" w:space="0" w:color="auto"/>
            <w:bottom w:val="none" w:sz="0" w:space="0" w:color="auto"/>
            <w:right w:val="none" w:sz="0" w:space="0" w:color="auto"/>
          </w:divBdr>
        </w:div>
        <w:div w:id="778722863">
          <w:marLeft w:val="0"/>
          <w:marRight w:val="0"/>
          <w:marTop w:val="0"/>
          <w:marBottom w:val="0"/>
          <w:divBdr>
            <w:top w:val="none" w:sz="0" w:space="0" w:color="auto"/>
            <w:left w:val="none" w:sz="0" w:space="0" w:color="auto"/>
            <w:bottom w:val="none" w:sz="0" w:space="0" w:color="auto"/>
            <w:right w:val="none" w:sz="0" w:space="0" w:color="auto"/>
          </w:divBdr>
        </w:div>
        <w:div w:id="1399479577">
          <w:marLeft w:val="0"/>
          <w:marRight w:val="0"/>
          <w:marTop w:val="0"/>
          <w:marBottom w:val="0"/>
          <w:divBdr>
            <w:top w:val="none" w:sz="0" w:space="0" w:color="auto"/>
            <w:left w:val="none" w:sz="0" w:space="0" w:color="auto"/>
            <w:bottom w:val="none" w:sz="0" w:space="0" w:color="auto"/>
            <w:right w:val="none" w:sz="0" w:space="0" w:color="auto"/>
          </w:divBdr>
        </w:div>
        <w:div w:id="741802258">
          <w:marLeft w:val="0"/>
          <w:marRight w:val="0"/>
          <w:marTop w:val="0"/>
          <w:marBottom w:val="0"/>
          <w:divBdr>
            <w:top w:val="none" w:sz="0" w:space="0" w:color="auto"/>
            <w:left w:val="none" w:sz="0" w:space="0" w:color="auto"/>
            <w:bottom w:val="none" w:sz="0" w:space="0" w:color="auto"/>
            <w:right w:val="none" w:sz="0" w:space="0" w:color="auto"/>
          </w:divBdr>
        </w:div>
        <w:div w:id="275257989">
          <w:marLeft w:val="0"/>
          <w:marRight w:val="0"/>
          <w:marTop w:val="0"/>
          <w:marBottom w:val="0"/>
          <w:divBdr>
            <w:top w:val="none" w:sz="0" w:space="0" w:color="auto"/>
            <w:left w:val="none" w:sz="0" w:space="0" w:color="auto"/>
            <w:bottom w:val="none" w:sz="0" w:space="0" w:color="auto"/>
            <w:right w:val="none" w:sz="0" w:space="0" w:color="auto"/>
          </w:divBdr>
        </w:div>
        <w:div w:id="37321412">
          <w:marLeft w:val="0"/>
          <w:marRight w:val="0"/>
          <w:marTop w:val="0"/>
          <w:marBottom w:val="0"/>
          <w:divBdr>
            <w:top w:val="none" w:sz="0" w:space="0" w:color="auto"/>
            <w:left w:val="none" w:sz="0" w:space="0" w:color="auto"/>
            <w:bottom w:val="none" w:sz="0" w:space="0" w:color="auto"/>
            <w:right w:val="none" w:sz="0" w:space="0" w:color="auto"/>
          </w:divBdr>
        </w:div>
        <w:div w:id="1738432524">
          <w:marLeft w:val="0"/>
          <w:marRight w:val="0"/>
          <w:marTop w:val="0"/>
          <w:marBottom w:val="0"/>
          <w:divBdr>
            <w:top w:val="none" w:sz="0" w:space="0" w:color="auto"/>
            <w:left w:val="none" w:sz="0" w:space="0" w:color="auto"/>
            <w:bottom w:val="none" w:sz="0" w:space="0" w:color="auto"/>
            <w:right w:val="none" w:sz="0" w:space="0" w:color="auto"/>
          </w:divBdr>
        </w:div>
        <w:div w:id="1060978839">
          <w:marLeft w:val="0"/>
          <w:marRight w:val="0"/>
          <w:marTop w:val="0"/>
          <w:marBottom w:val="0"/>
          <w:divBdr>
            <w:top w:val="none" w:sz="0" w:space="0" w:color="auto"/>
            <w:left w:val="none" w:sz="0" w:space="0" w:color="auto"/>
            <w:bottom w:val="none" w:sz="0" w:space="0" w:color="auto"/>
            <w:right w:val="none" w:sz="0" w:space="0" w:color="auto"/>
          </w:divBdr>
        </w:div>
        <w:div w:id="29961090">
          <w:marLeft w:val="0"/>
          <w:marRight w:val="0"/>
          <w:marTop w:val="0"/>
          <w:marBottom w:val="0"/>
          <w:divBdr>
            <w:top w:val="none" w:sz="0" w:space="0" w:color="auto"/>
            <w:left w:val="none" w:sz="0" w:space="0" w:color="auto"/>
            <w:bottom w:val="none" w:sz="0" w:space="0" w:color="auto"/>
            <w:right w:val="none" w:sz="0" w:space="0" w:color="auto"/>
          </w:divBdr>
        </w:div>
      </w:divsChild>
    </w:div>
    <w:div w:id="861089059">
      <w:bodyDiv w:val="1"/>
      <w:marLeft w:val="0"/>
      <w:marRight w:val="0"/>
      <w:marTop w:val="0"/>
      <w:marBottom w:val="0"/>
      <w:divBdr>
        <w:top w:val="none" w:sz="0" w:space="0" w:color="auto"/>
        <w:left w:val="none" w:sz="0" w:space="0" w:color="auto"/>
        <w:bottom w:val="none" w:sz="0" w:space="0" w:color="auto"/>
        <w:right w:val="none" w:sz="0" w:space="0" w:color="auto"/>
      </w:divBdr>
      <w:divsChild>
        <w:div w:id="260526532">
          <w:marLeft w:val="0"/>
          <w:marRight w:val="0"/>
          <w:marTop w:val="0"/>
          <w:marBottom w:val="0"/>
          <w:divBdr>
            <w:top w:val="none" w:sz="0" w:space="0" w:color="auto"/>
            <w:left w:val="none" w:sz="0" w:space="0" w:color="auto"/>
            <w:bottom w:val="none" w:sz="0" w:space="0" w:color="auto"/>
            <w:right w:val="none" w:sz="0" w:space="0" w:color="auto"/>
          </w:divBdr>
        </w:div>
        <w:div w:id="481428615">
          <w:marLeft w:val="0"/>
          <w:marRight w:val="0"/>
          <w:marTop w:val="0"/>
          <w:marBottom w:val="0"/>
          <w:divBdr>
            <w:top w:val="none" w:sz="0" w:space="0" w:color="auto"/>
            <w:left w:val="none" w:sz="0" w:space="0" w:color="auto"/>
            <w:bottom w:val="none" w:sz="0" w:space="0" w:color="auto"/>
            <w:right w:val="none" w:sz="0" w:space="0" w:color="auto"/>
          </w:divBdr>
        </w:div>
        <w:div w:id="675036106">
          <w:marLeft w:val="0"/>
          <w:marRight w:val="0"/>
          <w:marTop w:val="0"/>
          <w:marBottom w:val="0"/>
          <w:divBdr>
            <w:top w:val="none" w:sz="0" w:space="0" w:color="auto"/>
            <w:left w:val="none" w:sz="0" w:space="0" w:color="auto"/>
            <w:bottom w:val="none" w:sz="0" w:space="0" w:color="auto"/>
            <w:right w:val="none" w:sz="0" w:space="0" w:color="auto"/>
          </w:divBdr>
        </w:div>
        <w:div w:id="684720170">
          <w:marLeft w:val="0"/>
          <w:marRight w:val="0"/>
          <w:marTop w:val="0"/>
          <w:marBottom w:val="0"/>
          <w:divBdr>
            <w:top w:val="none" w:sz="0" w:space="0" w:color="auto"/>
            <w:left w:val="none" w:sz="0" w:space="0" w:color="auto"/>
            <w:bottom w:val="none" w:sz="0" w:space="0" w:color="auto"/>
            <w:right w:val="none" w:sz="0" w:space="0" w:color="auto"/>
          </w:divBdr>
        </w:div>
        <w:div w:id="734668891">
          <w:marLeft w:val="0"/>
          <w:marRight w:val="0"/>
          <w:marTop w:val="0"/>
          <w:marBottom w:val="0"/>
          <w:divBdr>
            <w:top w:val="none" w:sz="0" w:space="0" w:color="auto"/>
            <w:left w:val="none" w:sz="0" w:space="0" w:color="auto"/>
            <w:bottom w:val="none" w:sz="0" w:space="0" w:color="auto"/>
            <w:right w:val="none" w:sz="0" w:space="0" w:color="auto"/>
          </w:divBdr>
        </w:div>
        <w:div w:id="922177696">
          <w:marLeft w:val="0"/>
          <w:marRight w:val="0"/>
          <w:marTop w:val="0"/>
          <w:marBottom w:val="0"/>
          <w:divBdr>
            <w:top w:val="none" w:sz="0" w:space="0" w:color="auto"/>
            <w:left w:val="none" w:sz="0" w:space="0" w:color="auto"/>
            <w:bottom w:val="none" w:sz="0" w:space="0" w:color="auto"/>
            <w:right w:val="none" w:sz="0" w:space="0" w:color="auto"/>
          </w:divBdr>
        </w:div>
        <w:div w:id="1080524163">
          <w:marLeft w:val="0"/>
          <w:marRight w:val="0"/>
          <w:marTop w:val="0"/>
          <w:marBottom w:val="0"/>
          <w:divBdr>
            <w:top w:val="none" w:sz="0" w:space="0" w:color="auto"/>
            <w:left w:val="none" w:sz="0" w:space="0" w:color="auto"/>
            <w:bottom w:val="none" w:sz="0" w:space="0" w:color="auto"/>
            <w:right w:val="none" w:sz="0" w:space="0" w:color="auto"/>
          </w:divBdr>
        </w:div>
        <w:div w:id="1113280335">
          <w:marLeft w:val="0"/>
          <w:marRight w:val="0"/>
          <w:marTop w:val="0"/>
          <w:marBottom w:val="0"/>
          <w:divBdr>
            <w:top w:val="none" w:sz="0" w:space="0" w:color="auto"/>
            <w:left w:val="none" w:sz="0" w:space="0" w:color="auto"/>
            <w:bottom w:val="none" w:sz="0" w:space="0" w:color="auto"/>
            <w:right w:val="none" w:sz="0" w:space="0" w:color="auto"/>
          </w:divBdr>
        </w:div>
        <w:div w:id="1155144684">
          <w:marLeft w:val="0"/>
          <w:marRight w:val="0"/>
          <w:marTop w:val="0"/>
          <w:marBottom w:val="0"/>
          <w:divBdr>
            <w:top w:val="none" w:sz="0" w:space="0" w:color="auto"/>
            <w:left w:val="none" w:sz="0" w:space="0" w:color="auto"/>
            <w:bottom w:val="none" w:sz="0" w:space="0" w:color="auto"/>
            <w:right w:val="none" w:sz="0" w:space="0" w:color="auto"/>
          </w:divBdr>
        </w:div>
        <w:div w:id="1463380455">
          <w:marLeft w:val="0"/>
          <w:marRight w:val="0"/>
          <w:marTop w:val="0"/>
          <w:marBottom w:val="0"/>
          <w:divBdr>
            <w:top w:val="none" w:sz="0" w:space="0" w:color="auto"/>
            <w:left w:val="none" w:sz="0" w:space="0" w:color="auto"/>
            <w:bottom w:val="none" w:sz="0" w:space="0" w:color="auto"/>
            <w:right w:val="none" w:sz="0" w:space="0" w:color="auto"/>
          </w:divBdr>
        </w:div>
        <w:div w:id="1783456046">
          <w:marLeft w:val="0"/>
          <w:marRight w:val="0"/>
          <w:marTop w:val="0"/>
          <w:marBottom w:val="0"/>
          <w:divBdr>
            <w:top w:val="none" w:sz="0" w:space="0" w:color="auto"/>
            <w:left w:val="none" w:sz="0" w:space="0" w:color="auto"/>
            <w:bottom w:val="none" w:sz="0" w:space="0" w:color="auto"/>
            <w:right w:val="none" w:sz="0" w:space="0" w:color="auto"/>
          </w:divBdr>
        </w:div>
        <w:div w:id="2060469497">
          <w:marLeft w:val="0"/>
          <w:marRight w:val="0"/>
          <w:marTop w:val="0"/>
          <w:marBottom w:val="0"/>
          <w:divBdr>
            <w:top w:val="none" w:sz="0" w:space="0" w:color="auto"/>
            <w:left w:val="none" w:sz="0" w:space="0" w:color="auto"/>
            <w:bottom w:val="none" w:sz="0" w:space="0" w:color="auto"/>
            <w:right w:val="none" w:sz="0" w:space="0" w:color="auto"/>
          </w:divBdr>
        </w:div>
      </w:divsChild>
    </w:div>
    <w:div w:id="863714533">
      <w:bodyDiv w:val="1"/>
      <w:marLeft w:val="0"/>
      <w:marRight w:val="0"/>
      <w:marTop w:val="0"/>
      <w:marBottom w:val="0"/>
      <w:divBdr>
        <w:top w:val="none" w:sz="0" w:space="0" w:color="auto"/>
        <w:left w:val="none" w:sz="0" w:space="0" w:color="auto"/>
        <w:bottom w:val="none" w:sz="0" w:space="0" w:color="auto"/>
        <w:right w:val="none" w:sz="0" w:space="0" w:color="auto"/>
      </w:divBdr>
      <w:divsChild>
        <w:div w:id="184826338">
          <w:marLeft w:val="0"/>
          <w:marRight w:val="0"/>
          <w:marTop w:val="0"/>
          <w:marBottom w:val="0"/>
          <w:divBdr>
            <w:top w:val="none" w:sz="0" w:space="0" w:color="auto"/>
            <w:left w:val="none" w:sz="0" w:space="0" w:color="auto"/>
            <w:bottom w:val="none" w:sz="0" w:space="0" w:color="auto"/>
            <w:right w:val="none" w:sz="0" w:space="0" w:color="auto"/>
          </w:divBdr>
        </w:div>
        <w:div w:id="249241162">
          <w:marLeft w:val="0"/>
          <w:marRight w:val="0"/>
          <w:marTop w:val="0"/>
          <w:marBottom w:val="0"/>
          <w:divBdr>
            <w:top w:val="none" w:sz="0" w:space="0" w:color="auto"/>
            <w:left w:val="none" w:sz="0" w:space="0" w:color="auto"/>
            <w:bottom w:val="none" w:sz="0" w:space="0" w:color="auto"/>
            <w:right w:val="none" w:sz="0" w:space="0" w:color="auto"/>
          </w:divBdr>
        </w:div>
        <w:div w:id="271057021">
          <w:marLeft w:val="0"/>
          <w:marRight w:val="0"/>
          <w:marTop w:val="0"/>
          <w:marBottom w:val="0"/>
          <w:divBdr>
            <w:top w:val="none" w:sz="0" w:space="0" w:color="auto"/>
            <w:left w:val="none" w:sz="0" w:space="0" w:color="auto"/>
            <w:bottom w:val="none" w:sz="0" w:space="0" w:color="auto"/>
            <w:right w:val="none" w:sz="0" w:space="0" w:color="auto"/>
          </w:divBdr>
        </w:div>
        <w:div w:id="416752029">
          <w:marLeft w:val="0"/>
          <w:marRight w:val="0"/>
          <w:marTop w:val="0"/>
          <w:marBottom w:val="0"/>
          <w:divBdr>
            <w:top w:val="none" w:sz="0" w:space="0" w:color="auto"/>
            <w:left w:val="none" w:sz="0" w:space="0" w:color="auto"/>
            <w:bottom w:val="none" w:sz="0" w:space="0" w:color="auto"/>
            <w:right w:val="none" w:sz="0" w:space="0" w:color="auto"/>
          </w:divBdr>
        </w:div>
        <w:div w:id="440953020">
          <w:marLeft w:val="0"/>
          <w:marRight w:val="0"/>
          <w:marTop w:val="0"/>
          <w:marBottom w:val="0"/>
          <w:divBdr>
            <w:top w:val="none" w:sz="0" w:space="0" w:color="auto"/>
            <w:left w:val="none" w:sz="0" w:space="0" w:color="auto"/>
            <w:bottom w:val="none" w:sz="0" w:space="0" w:color="auto"/>
            <w:right w:val="none" w:sz="0" w:space="0" w:color="auto"/>
          </w:divBdr>
        </w:div>
        <w:div w:id="449591632">
          <w:marLeft w:val="0"/>
          <w:marRight w:val="0"/>
          <w:marTop w:val="0"/>
          <w:marBottom w:val="0"/>
          <w:divBdr>
            <w:top w:val="none" w:sz="0" w:space="0" w:color="auto"/>
            <w:left w:val="none" w:sz="0" w:space="0" w:color="auto"/>
            <w:bottom w:val="none" w:sz="0" w:space="0" w:color="auto"/>
            <w:right w:val="none" w:sz="0" w:space="0" w:color="auto"/>
          </w:divBdr>
        </w:div>
        <w:div w:id="576326990">
          <w:marLeft w:val="0"/>
          <w:marRight w:val="0"/>
          <w:marTop w:val="0"/>
          <w:marBottom w:val="0"/>
          <w:divBdr>
            <w:top w:val="none" w:sz="0" w:space="0" w:color="auto"/>
            <w:left w:val="none" w:sz="0" w:space="0" w:color="auto"/>
            <w:bottom w:val="none" w:sz="0" w:space="0" w:color="auto"/>
            <w:right w:val="none" w:sz="0" w:space="0" w:color="auto"/>
          </w:divBdr>
        </w:div>
        <w:div w:id="936252602">
          <w:marLeft w:val="0"/>
          <w:marRight w:val="0"/>
          <w:marTop w:val="0"/>
          <w:marBottom w:val="0"/>
          <w:divBdr>
            <w:top w:val="none" w:sz="0" w:space="0" w:color="auto"/>
            <w:left w:val="none" w:sz="0" w:space="0" w:color="auto"/>
            <w:bottom w:val="none" w:sz="0" w:space="0" w:color="auto"/>
            <w:right w:val="none" w:sz="0" w:space="0" w:color="auto"/>
          </w:divBdr>
        </w:div>
        <w:div w:id="1161121628">
          <w:marLeft w:val="0"/>
          <w:marRight w:val="0"/>
          <w:marTop w:val="0"/>
          <w:marBottom w:val="0"/>
          <w:divBdr>
            <w:top w:val="none" w:sz="0" w:space="0" w:color="auto"/>
            <w:left w:val="none" w:sz="0" w:space="0" w:color="auto"/>
            <w:bottom w:val="none" w:sz="0" w:space="0" w:color="auto"/>
            <w:right w:val="none" w:sz="0" w:space="0" w:color="auto"/>
          </w:divBdr>
        </w:div>
        <w:div w:id="1233348920">
          <w:marLeft w:val="0"/>
          <w:marRight w:val="0"/>
          <w:marTop w:val="0"/>
          <w:marBottom w:val="0"/>
          <w:divBdr>
            <w:top w:val="none" w:sz="0" w:space="0" w:color="auto"/>
            <w:left w:val="none" w:sz="0" w:space="0" w:color="auto"/>
            <w:bottom w:val="none" w:sz="0" w:space="0" w:color="auto"/>
            <w:right w:val="none" w:sz="0" w:space="0" w:color="auto"/>
          </w:divBdr>
        </w:div>
        <w:div w:id="1405496373">
          <w:marLeft w:val="0"/>
          <w:marRight w:val="0"/>
          <w:marTop w:val="0"/>
          <w:marBottom w:val="0"/>
          <w:divBdr>
            <w:top w:val="none" w:sz="0" w:space="0" w:color="auto"/>
            <w:left w:val="none" w:sz="0" w:space="0" w:color="auto"/>
            <w:bottom w:val="none" w:sz="0" w:space="0" w:color="auto"/>
            <w:right w:val="none" w:sz="0" w:space="0" w:color="auto"/>
          </w:divBdr>
        </w:div>
        <w:div w:id="1451316732">
          <w:marLeft w:val="0"/>
          <w:marRight w:val="0"/>
          <w:marTop w:val="0"/>
          <w:marBottom w:val="0"/>
          <w:divBdr>
            <w:top w:val="none" w:sz="0" w:space="0" w:color="auto"/>
            <w:left w:val="none" w:sz="0" w:space="0" w:color="auto"/>
            <w:bottom w:val="none" w:sz="0" w:space="0" w:color="auto"/>
            <w:right w:val="none" w:sz="0" w:space="0" w:color="auto"/>
          </w:divBdr>
        </w:div>
        <w:div w:id="1995909912">
          <w:marLeft w:val="0"/>
          <w:marRight w:val="0"/>
          <w:marTop w:val="0"/>
          <w:marBottom w:val="0"/>
          <w:divBdr>
            <w:top w:val="none" w:sz="0" w:space="0" w:color="auto"/>
            <w:left w:val="none" w:sz="0" w:space="0" w:color="auto"/>
            <w:bottom w:val="none" w:sz="0" w:space="0" w:color="auto"/>
            <w:right w:val="none" w:sz="0" w:space="0" w:color="auto"/>
          </w:divBdr>
        </w:div>
        <w:div w:id="2127582017">
          <w:marLeft w:val="0"/>
          <w:marRight w:val="0"/>
          <w:marTop w:val="0"/>
          <w:marBottom w:val="0"/>
          <w:divBdr>
            <w:top w:val="none" w:sz="0" w:space="0" w:color="auto"/>
            <w:left w:val="none" w:sz="0" w:space="0" w:color="auto"/>
            <w:bottom w:val="none" w:sz="0" w:space="0" w:color="auto"/>
            <w:right w:val="none" w:sz="0" w:space="0" w:color="auto"/>
          </w:divBdr>
        </w:div>
      </w:divsChild>
    </w:div>
    <w:div w:id="863790052">
      <w:bodyDiv w:val="1"/>
      <w:marLeft w:val="0"/>
      <w:marRight w:val="0"/>
      <w:marTop w:val="0"/>
      <w:marBottom w:val="0"/>
      <w:divBdr>
        <w:top w:val="none" w:sz="0" w:space="0" w:color="auto"/>
        <w:left w:val="none" w:sz="0" w:space="0" w:color="auto"/>
        <w:bottom w:val="none" w:sz="0" w:space="0" w:color="auto"/>
        <w:right w:val="none" w:sz="0" w:space="0" w:color="auto"/>
      </w:divBdr>
      <w:divsChild>
        <w:div w:id="11036955">
          <w:marLeft w:val="0"/>
          <w:marRight w:val="0"/>
          <w:marTop w:val="0"/>
          <w:marBottom w:val="0"/>
          <w:divBdr>
            <w:top w:val="none" w:sz="0" w:space="0" w:color="auto"/>
            <w:left w:val="none" w:sz="0" w:space="0" w:color="auto"/>
            <w:bottom w:val="none" w:sz="0" w:space="0" w:color="auto"/>
            <w:right w:val="none" w:sz="0" w:space="0" w:color="auto"/>
          </w:divBdr>
        </w:div>
        <w:div w:id="11105506">
          <w:marLeft w:val="0"/>
          <w:marRight w:val="0"/>
          <w:marTop w:val="0"/>
          <w:marBottom w:val="0"/>
          <w:divBdr>
            <w:top w:val="none" w:sz="0" w:space="0" w:color="auto"/>
            <w:left w:val="none" w:sz="0" w:space="0" w:color="auto"/>
            <w:bottom w:val="none" w:sz="0" w:space="0" w:color="auto"/>
            <w:right w:val="none" w:sz="0" w:space="0" w:color="auto"/>
          </w:divBdr>
        </w:div>
        <w:div w:id="304697941">
          <w:marLeft w:val="0"/>
          <w:marRight w:val="0"/>
          <w:marTop w:val="0"/>
          <w:marBottom w:val="0"/>
          <w:divBdr>
            <w:top w:val="none" w:sz="0" w:space="0" w:color="auto"/>
            <w:left w:val="none" w:sz="0" w:space="0" w:color="auto"/>
            <w:bottom w:val="none" w:sz="0" w:space="0" w:color="auto"/>
            <w:right w:val="none" w:sz="0" w:space="0" w:color="auto"/>
          </w:divBdr>
        </w:div>
        <w:div w:id="520168047">
          <w:marLeft w:val="0"/>
          <w:marRight w:val="0"/>
          <w:marTop w:val="0"/>
          <w:marBottom w:val="0"/>
          <w:divBdr>
            <w:top w:val="none" w:sz="0" w:space="0" w:color="auto"/>
            <w:left w:val="none" w:sz="0" w:space="0" w:color="auto"/>
            <w:bottom w:val="none" w:sz="0" w:space="0" w:color="auto"/>
            <w:right w:val="none" w:sz="0" w:space="0" w:color="auto"/>
          </w:divBdr>
        </w:div>
        <w:div w:id="617836845">
          <w:marLeft w:val="0"/>
          <w:marRight w:val="0"/>
          <w:marTop w:val="0"/>
          <w:marBottom w:val="0"/>
          <w:divBdr>
            <w:top w:val="none" w:sz="0" w:space="0" w:color="auto"/>
            <w:left w:val="none" w:sz="0" w:space="0" w:color="auto"/>
            <w:bottom w:val="none" w:sz="0" w:space="0" w:color="auto"/>
            <w:right w:val="none" w:sz="0" w:space="0" w:color="auto"/>
          </w:divBdr>
        </w:div>
        <w:div w:id="988172596">
          <w:marLeft w:val="0"/>
          <w:marRight w:val="0"/>
          <w:marTop w:val="0"/>
          <w:marBottom w:val="0"/>
          <w:divBdr>
            <w:top w:val="none" w:sz="0" w:space="0" w:color="auto"/>
            <w:left w:val="none" w:sz="0" w:space="0" w:color="auto"/>
            <w:bottom w:val="none" w:sz="0" w:space="0" w:color="auto"/>
            <w:right w:val="none" w:sz="0" w:space="0" w:color="auto"/>
          </w:divBdr>
        </w:div>
        <w:div w:id="1169255596">
          <w:marLeft w:val="0"/>
          <w:marRight w:val="0"/>
          <w:marTop w:val="0"/>
          <w:marBottom w:val="0"/>
          <w:divBdr>
            <w:top w:val="none" w:sz="0" w:space="0" w:color="auto"/>
            <w:left w:val="none" w:sz="0" w:space="0" w:color="auto"/>
            <w:bottom w:val="none" w:sz="0" w:space="0" w:color="auto"/>
            <w:right w:val="none" w:sz="0" w:space="0" w:color="auto"/>
          </w:divBdr>
        </w:div>
        <w:div w:id="1449620685">
          <w:marLeft w:val="0"/>
          <w:marRight w:val="0"/>
          <w:marTop w:val="0"/>
          <w:marBottom w:val="0"/>
          <w:divBdr>
            <w:top w:val="none" w:sz="0" w:space="0" w:color="auto"/>
            <w:left w:val="none" w:sz="0" w:space="0" w:color="auto"/>
            <w:bottom w:val="none" w:sz="0" w:space="0" w:color="auto"/>
            <w:right w:val="none" w:sz="0" w:space="0" w:color="auto"/>
          </w:divBdr>
        </w:div>
        <w:div w:id="1631472637">
          <w:marLeft w:val="0"/>
          <w:marRight w:val="0"/>
          <w:marTop w:val="0"/>
          <w:marBottom w:val="0"/>
          <w:divBdr>
            <w:top w:val="none" w:sz="0" w:space="0" w:color="auto"/>
            <w:left w:val="none" w:sz="0" w:space="0" w:color="auto"/>
            <w:bottom w:val="none" w:sz="0" w:space="0" w:color="auto"/>
            <w:right w:val="none" w:sz="0" w:space="0" w:color="auto"/>
          </w:divBdr>
        </w:div>
        <w:div w:id="1685087612">
          <w:marLeft w:val="0"/>
          <w:marRight w:val="0"/>
          <w:marTop w:val="0"/>
          <w:marBottom w:val="0"/>
          <w:divBdr>
            <w:top w:val="none" w:sz="0" w:space="0" w:color="auto"/>
            <w:left w:val="none" w:sz="0" w:space="0" w:color="auto"/>
            <w:bottom w:val="none" w:sz="0" w:space="0" w:color="auto"/>
            <w:right w:val="none" w:sz="0" w:space="0" w:color="auto"/>
          </w:divBdr>
        </w:div>
        <w:div w:id="1958444416">
          <w:marLeft w:val="0"/>
          <w:marRight w:val="0"/>
          <w:marTop w:val="0"/>
          <w:marBottom w:val="0"/>
          <w:divBdr>
            <w:top w:val="none" w:sz="0" w:space="0" w:color="auto"/>
            <w:left w:val="none" w:sz="0" w:space="0" w:color="auto"/>
            <w:bottom w:val="none" w:sz="0" w:space="0" w:color="auto"/>
            <w:right w:val="none" w:sz="0" w:space="0" w:color="auto"/>
          </w:divBdr>
        </w:div>
      </w:divsChild>
    </w:div>
    <w:div w:id="866255564">
      <w:bodyDiv w:val="1"/>
      <w:marLeft w:val="0"/>
      <w:marRight w:val="0"/>
      <w:marTop w:val="0"/>
      <w:marBottom w:val="0"/>
      <w:divBdr>
        <w:top w:val="none" w:sz="0" w:space="0" w:color="auto"/>
        <w:left w:val="none" w:sz="0" w:space="0" w:color="auto"/>
        <w:bottom w:val="none" w:sz="0" w:space="0" w:color="auto"/>
        <w:right w:val="none" w:sz="0" w:space="0" w:color="auto"/>
      </w:divBdr>
      <w:divsChild>
        <w:div w:id="210240140">
          <w:marLeft w:val="0"/>
          <w:marRight w:val="0"/>
          <w:marTop w:val="0"/>
          <w:marBottom w:val="0"/>
          <w:divBdr>
            <w:top w:val="none" w:sz="0" w:space="0" w:color="auto"/>
            <w:left w:val="none" w:sz="0" w:space="0" w:color="auto"/>
            <w:bottom w:val="none" w:sz="0" w:space="0" w:color="auto"/>
            <w:right w:val="none" w:sz="0" w:space="0" w:color="auto"/>
          </w:divBdr>
        </w:div>
        <w:div w:id="974407914">
          <w:marLeft w:val="0"/>
          <w:marRight w:val="0"/>
          <w:marTop w:val="0"/>
          <w:marBottom w:val="0"/>
          <w:divBdr>
            <w:top w:val="none" w:sz="0" w:space="0" w:color="auto"/>
            <w:left w:val="none" w:sz="0" w:space="0" w:color="auto"/>
            <w:bottom w:val="none" w:sz="0" w:space="0" w:color="auto"/>
            <w:right w:val="none" w:sz="0" w:space="0" w:color="auto"/>
          </w:divBdr>
        </w:div>
        <w:div w:id="1596212236">
          <w:marLeft w:val="0"/>
          <w:marRight w:val="0"/>
          <w:marTop w:val="0"/>
          <w:marBottom w:val="0"/>
          <w:divBdr>
            <w:top w:val="none" w:sz="0" w:space="0" w:color="auto"/>
            <w:left w:val="none" w:sz="0" w:space="0" w:color="auto"/>
            <w:bottom w:val="none" w:sz="0" w:space="0" w:color="auto"/>
            <w:right w:val="none" w:sz="0" w:space="0" w:color="auto"/>
          </w:divBdr>
        </w:div>
        <w:div w:id="326909578">
          <w:marLeft w:val="0"/>
          <w:marRight w:val="0"/>
          <w:marTop w:val="0"/>
          <w:marBottom w:val="0"/>
          <w:divBdr>
            <w:top w:val="none" w:sz="0" w:space="0" w:color="auto"/>
            <w:left w:val="none" w:sz="0" w:space="0" w:color="auto"/>
            <w:bottom w:val="none" w:sz="0" w:space="0" w:color="auto"/>
            <w:right w:val="none" w:sz="0" w:space="0" w:color="auto"/>
          </w:divBdr>
        </w:div>
        <w:div w:id="1574781862">
          <w:marLeft w:val="0"/>
          <w:marRight w:val="0"/>
          <w:marTop w:val="0"/>
          <w:marBottom w:val="0"/>
          <w:divBdr>
            <w:top w:val="none" w:sz="0" w:space="0" w:color="auto"/>
            <w:left w:val="none" w:sz="0" w:space="0" w:color="auto"/>
            <w:bottom w:val="none" w:sz="0" w:space="0" w:color="auto"/>
            <w:right w:val="none" w:sz="0" w:space="0" w:color="auto"/>
          </w:divBdr>
        </w:div>
        <w:div w:id="1146094798">
          <w:marLeft w:val="0"/>
          <w:marRight w:val="0"/>
          <w:marTop w:val="0"/>
          <w:marBottom w:val="0"/>
          <w:divBdr>
            <w:top w:val="none" w:sz="0" w:space="0" w:color="auto"/>
            <w:left w:val="none" w:sz="0" w:space="0" w:color="auto"/>
            <w:bottom w:val="none" w:sz="0" w:space="0" w:color="auto"/>
            <w:right w:val="none" w:sz="0" w:space="0" w:color="auto"/>
          </w:divBdr>
        </w:div>
        <w:div w:id="1853454756">
          <w:marLeft w:val="0"/>
          <w:marRight w:val="0"/>
          <w:marTop w:val="0"/>
          <w:marBottom w:val="0"/>
          <w:divBdr>
            <w:top w:val="none" w:sz="0" w:space="0" w:color="auto"/>
            <w:left w:val="none" w:sz="0" w:space="0" w:color="auto"/>
            <w:bottom w:val="none" w:sz="0" w:space="0" w:color="auto"/>
            <w:right w:val="none" w:sz="0" w:space="0" w:color="auto"/>
          </w:divBdr>
        </w:div>
        <w:div w:id="781611961">
          <w:marLeft w:val="0"/>
          <w:marRight w:val="0"/>
          <w:marTop w:val="0"/>
          <w:marBottom w:val="0"/>
          <w:divBdr>
            <w:top w:val="none" w:sz="0" w:space="0" w:color="auto"/>
            <w:left w:val="none" w:sz="0" w:space="0" w:color="auto"/>
            <w:bottom w:val="none" w:sz="0" w:space="0" w:color="auto"/>
            <w:right w:val="none" w:sz="0" w:space="0" w:color="auto"/>
          </w:divBdr>
        </w:div>
        <w:div w:id="1029136516">
          <w:marLeft w:val="0"/>
          <w:marRight w:val="0"/>
          <w:marTop w:val="0"/>
          <w:marBottom w:val="0"/>
          <w:divBdr>
            <w:top w:val="none" w:sz="0" w:space="0" w:color="auto"/>
            <w:left w:val="none" w:sz="0" w:space="0" w:color="auto"/>
            <w:bottom w:val="none" w:sz="0" w:space="0" w:color="auto"/>
            <w:right w:val="none" w:sz="0" w:space="0" w:color="auto"/>
          </w:divBdr>
        </w:div>
        <w:div w:id="1176113100">
          <w:marLeft w:val="0"/>
          <w:marRight w:val="0"/>
          <w:marTop w:val="0"/>
          <w:marBottom w:val="0"/>
          <w:divBdr>
            <w:top w:val="none" w:sz="0" w:space="0" w:color="auto"/>
            <w:left w:val="none" w:sz="0" w:space="0" w:color="auto"/>
            <w:bottom w:val="none" w:sz="0" w:space="0" w:color="auto"/>
            <w:right w:val="none" w:sz="0" w:space="0" w:color="auto"/>
          </w:divBdr>
        </w:div>
        <w:div w:id="234125985">
          <w:marLeft w:val="0"/>
          <w:marRight w:val="0"/>
          <w:marTop w:val="0"/>
          <w:marBottom w:val="0"/>
          <w:divBdr>
            <w:top w:val="none" w:sz="0" w:space="0" w:color="auto"/>
            <w:left w:val="none" w:sz="0" w:space="0" w:color="auto"/>
            <w:bottom w:val="none" w:sz="0" w:space="0" w:color="auto"/>
            <w:right w:val="none" w:sz="0" w:space="0" w:color="auto"/>
          </w:divBdr>
        </w:div>
        <w:div w:id="462042781">
          <w:marLeft w:val="0"/>
          <w:marRight w:val="0"/>
          <w:marTop w:val="0"/>
          <w:marBottom w:val="0"/>
          <w:divBdr>
            <w:top w:val="none" w:sz="0" w:space="0" w:color="auto"/>
            <w:left w:val="none" w:sz="0" w:space="0" w:color="auto"/>
            <w:bottom w:val="none" w:sz="0" w:space="0" w:color="auto"/>
            <w:right w:val="none" w:sz="0" w:space="0" w:color="auto"/>
          </w:divBdr>
        </w:div>
        <w:div w:id="1012220360">
          <w:marLeft w:val="0"/>
          <w:marRight w:val="0"/>
          <w:marTop w:val="0"/>
          <w:marBottom w:val="0"/>
          <w:divBdr>
            <w:top w:val="none" w:sz="0" w:space="0" w:color="auto"/>
            <w:left w:val="none" w:sz="0" w:space="0" w:color="auto"/>
            <w:bottom w:val="none" w:sz="0" w:space="0" w:color="auto"/>
            <w:right w:val="none" w:sz="0" w:space="0" w:color="auto"/>
          </w:divBdr>
        </w:div>
      </w:divsChild>
    </w:div>
    <w:div w:id="870190422">
      <w:bodyDiv w:val="1"/>
      <w:marLeft w:val="0"/>
      <w:marRight w:val="0"/>
      <w:marTop w:val="0"/>
      <w:marBottom w:val="0"/>
      <w:divBdr>
        <w:top w:val="none" w:sz="0" w:space="0" w:color="auto"/>
        <w:left w:val="none" w:sz="0" w:space="0" w:color="auto"/>
        <w:bottom w:val="none" w:sz="0" w:space="0" w:color="auto"/>
        <w:right w:val="none" w:sz="0" w:space="0" w:color="auto"/>
      </w:divBdr>
    </w:div>
    <w:div w:id="871723615">
      <w:bodyDiv w:val="1"/>
      <w:marLeft w:val="0"/>
      <w:marRight w:val="0"/>
      <w:marTop w:val="0"/>
      <w:marBottom w:val="0"/>
      <w:divBdr>
        <w:top w:val="none" w:sz="0" w:space="0" w:color="auto"/>
        <w:left w:val="none" w:sz="0" w:space="0" w:color="auto"/>
        <w:bottom w:val="none" w:sz="0" w:space="0" w:color="auto"/>
        <w:right w:val="none" w:sz="0" w:space="0" w:color="auto"/>
      </w:divBdr>
      <w:divsChild>
        <w:div w:id="392503448">
          <w:marLeft w:val="0"/>
          <w:marRight w:val="0"/>
          <w:marTop w:val="0"/>
          <w:marBottom w:val="0"/>
          <w:divBdr>
            <w:top w:val="none" w:sz="0" w:space="0" w:color="auto"/>
            <w:left w:val="none" w:sz="0" w:space="0" w:color="auto"/>
            <w:bottom w:val="none" w:sz="0" w:space="0" w:color="auto"/>
            <w:right w:val="none" w:sz="0" w:space="0" w:color="auto"/>
          </w:divBdr>
          <w:divsChild>
            <w:div w:id="1712873702">
              <w:marLeft w:val="0"/>
              <w:marRight w:val="0"/>
              <w:marTop w:val="0"/>
              <w:marBottom w:val="0"/>
              <w:divBdr>
                <w:top w:val="none" w:sz="0" w:space="0" w:color="auto"/>
                <w:left w:val="none" w:sz="0" w:space="0" w:color="auto"/>
                <w:bottom w:val="none" w:sz="0" w:space="0" w:color="auto"/>
                <w:right w:val="none" w:sz="0" w:space="0" w:color="auto"/>
              </w:divBdr>
            </w:div>
            <w:div w:id="1943108352">
              <w:marLeft w:val="0"/>
              <w:marRight w:val="0"/>
              <w:marTop w:val="0"/>
              <w:marBottom w:val="0"/>
              <w:divBdr>
                <w:top w:val="none" w:sz="0" w:space="0" w:color="auto"/>
                <w:left w:val="none" w:sz="0" w:space="0" w:color="auto"/>
                <w:bottom w:val="none" w:sz="0" w:space="0" w:color="auto"/>
                <w:right w:val="none" w:sz="0" w:space="0" w:color="auto"/>
              </w:divBdr>
            </w:div>
            <w:div w:id="1714646082">
              <w:marLeft w:val="0"/>
              <w:marRight w:val="0"/>
              <w:marTop w:val="0"/>
              <w:marBottom w:val="0"/>
              <w:divBdr>
                <w:top w:val="none" w:sz="0" w:space="0" w:color="auto"/>
                <w:left w:val="none" w:sz="0" w:space="0" w:color="auto"/>
                <w:bottom w:val="none" w:sz="0" w:space="0" w:color="auto"/>
                <w:right w:val="none" w:sz="0" w:space="0" w:color="auto"/>
              </w:divBdr>
            </w:div>
            <w:div w:id="1447577210">
              <w:marLeft w:val="0"/>
              <w:marRight w:val="0"/>
              <w:marTop w:val="0"/>
              <w:marBottom w:val="0"/>
              <w:divBdr>
                <w:top w:val="none" w:sz="0" w:space="0" w:color="auto"/>
                <w:left w:val="none" w:sz="0" w:space="0" w:color="auto"/>
                <w:bottom w:val="none" w:sz="0" w:space="0" w:color="auto"/>
                <w:right w:val="none" w:sz="0" w:space="0" w:color="auto"/>
              </w:divBdr>
            </w:div>
            <w:div w:id="1289430902">
              <w:marLeft w:val="0"/>
              <w:marRight w:val="0"/>
              <w:marTop w:val="0"/>
              <w:marBottom w:val="0"/>
              <w:divBdr>
                <w:top w:val="none" w:sz="0" w:space="0" w:color="auto"/>
                <w:left w:val="none" w:sz="0" w:space="0" w:color="auto"/>
                <w:bottom w:val="none" w:sz="0" w:space="0" w:color="auto"/>
                <w:right w:val="none" w:sz="0" w:space="0" w:color="auto"/>
              </w:divBdr>
            </w:div>
            <w:div w:id="2026128206">
              <w:marLeft w:val="0"/>
              <w:marRight w:val="0"/>
              <w:marTop w:val="0"/>
              <w:marBottom w:val="0"/>
              <w:divBdr>
                <w:top w:val="none" w:sz="0" w:space="0" w:color="auto"/>
                <w:left w:val="none" w:sz="0" w:space="0" w:color="auto"/>
                <w:bottom w:val="none" w:sz="0" w:space="0" w:color="auto"/>
                <w:right w:val="none" w:sz="0" w:space="0" w:color="auto"/>
              </w:divBdr>
            </w:div>
            <w:div w:id="653022162">
              <w:marLeft w:val="0"/>
              <w:marRight w:val="0"/>
              <w:marTop w:val="0"/>
              <w:marBottom w:val="0"/>
              <w:divBdr>
                <w:top w:val="none" w:sz="0" w:space="0" w:color="auto"/>
                <w:left w:val="none" w:sz="0" w:space="0" w:color="auto"/>
                <w:bottom w:val="none" w:sz="0" w:space="0" w:color="auto"/>
                <w:right w:val="none" w:sz="0" w:space="0" w:color="auto"/>
              </w:divBdr>
            </w:div>
            <w:div w:id="379086605">
              <w:marLeft w:val="0"/>
              <w:marRight w:val="0"/>
              <w:marTop w:val="0"/>
              <w:marBottom w:val="0"/>
              <w:divBdr>
                <w:top w:val="none" w:sz="0" w:space="0" w:color="auto"/>
                <w:left w:val="none" w:sz="0" w:space="0" w:color="auto"/>
                <w:bottom w:val="none" w:sz="0" w:space="0" w:color="auto"/>
                <w:right w:val="none" w:sz="0" w:space="0" w:color="auto"/>
              </w:divBdr>
            </w:div>
            <w:div w:id="1401319915">
              <w:marLeft w:val="0"/>
              <w:marRight w:val="0"/>
              <w:marTop w:val="0"/>
              <w:marBottom w:val="0"/>
              <w:divBdr>
                <w:top w:val="none" w:sz="0" w:space="0" w:color="auto"/>
                <w:left w:val="none" w:sz="0" w:space="0" w:color="auto"/>
                <w:bottom w:val="none" w:sz="0" w:space="0" w:color="auto"/>
                <w:right w:val="none" w:sz="0" w:space="0" w:color="auto"/>
              </w:divBdr>
            </w:div>
            <w:div w:id="1200632531">
              <w:marLeft w:val="0"/>
              <w:marRight w:val="0"/>
              <w:marTop w:val="0"/>
              <w:marBottom w:val="0"/>
              <w:divBdr>
                <w:top w:val="none" w:sz="0" w:space="0" w:color="auto"/>
                <w:left w:val="none" w:sz="0" w:space="0" w:color="auto"/>
                <w:bottom w:val="none" w:sz="0" w:space="0" w:color="auto"/>
                <w:right w:val="none" w:sz="0" w:space="0" w:color="auto"/>
              </w:divBdr>
            </w:div>
            <w:div w:id="690764056">
              <w:marLeft w:val="0"/>
              <w:marRight w:val="0"/>
              <w:marTop w:val="0"/>
              <w:marBottom w:val="0"/>
              <w:divBdr>
                <w:top w:val="none" w:sz="0" w:space="0" w:color="auto"/>
                <w:left w:val="none" w:sz="0" w:space="0" w:color="auto"/>
                <w:bottom w:val="none" w:sz="0" w:space="0" w:color="auto"/>
                <w:right w:val="none" w:sz="0" w:space="0" w:color="auto"/>
              </w:divBdr>
            </w:div>
            <w:div w:id="427773901">
              <w:marLeft w:val="0"/>
              <w:marRight w:val="0"/>
              <w:marTop w:val="0"/>
              <w:marBottom w:val="0"/>
              <w:divBdr>
                <w:top w:val="none" w:sz="0" w:space="0" w:color="auto"/>
                <w:left w:val="none" w:sz="0" w:space="0" w:color="auto"/>
                <w:bottom w:val="none" w:sz="0" w:space="0" w:color="auto"/>
                <w:right w:val="none" w:sz="0" w:space="0" w:color="auto"/>
              </w:divBdr>
            </w:div>
            <w:div w:id="248194405">
              <w:marLeft w:val="0"/>
              <w:marRight w:val="0"/>
              <w:marTop w:val="0"/>
              <w:marBottom w:val="0"/>
              <w:divBdr>
                <w:top w:val="none" w:sz="0" w:space="0" w:color="auto"/>
                <w:left w:val="none" w:sz="0" w:space="0" w:color="auto"/>
                <w:bottom w:val="none" w:sz="0" w:space="0" w:color="auto"/>
                <w:right w:val="none" w:sz="0" w:space="0" w:color="auto"/>
              </w:divBdr>
            </w:div>
            <w:div w:id="812451551">
              <w:marLeft w:val="0"/>
              <w:marRight w:val="0"/>
              <w:marTop w:val="0"/>
              <w:marBottom w:val="0"/>
              <w:divBdr>
                <w:top w:val="none" w:sz="0" w:space="0" w:color="auto"/>
                <w:left w:val="none" w:sz="0" w:space="0" w:color="auto"/>
                <w:bottom w:val="none" w:sz="0" w:space="0" w:color="auto"/>
                <w:right w:val="none" w:sz="0" w:space="0" w:color="auto"/>
              </w:divBdr>
            </w:div>
            <w:div w:id="248582537">
              <w:marLeft w:val="0"/>
              <w:marRight w:val="0"/>
              <w:marTop w:val="0"/>
              <w:marBottom w:val="0"/>
              <w:divBdr>
                <w:top w:val="none" w:sz="0" w:space="0" w:color="auto"/>
                <w:left w:val="none" w:sz="0" w:space="0" w:color="auto"/>
                <w:bottom w:val="none" w:sz="0" w:space="0" w:color="auto"/>
                <w:right w:val="none" w:sz="0" w:space="0" w:color="auto"/>
              </w:divBdr>
            </w:div>
            <w:div w:id="1600987251">
              <w:marLeft w:val="0"/>
              <w:marRight w:val="0"/>
              <w:marTop w:val="0"/>
              <w:marBottom w:val="0"/>
              <w:divBdr>
                <w:top w:val="none" w:sz="0" w:space="0" w:color="auto"/>
                <w:left w:val="none" w:sz="0" w:space="0" w:color="auto"/>
                <w:bottom w:val="none" w:sz="0" w:space="0" w:color="auto"/>
                <w:right w:val="none" w:sz="0" w:space="0" w:color="auto"/>
              </w:divBdr>
            </w:div>
            <w:div w:id="342367752">
              <w:marLeft w:val="0"/>
              <w:marRight w:val="0"/>
              <w:marTop w:val="0"/>
              <w:marBottom w:val="0"/>
              <w:divBdr>
                <w:top w:val="none" w:sz="0" w:space="0" w:color="auto"/>
                <w:left w:val="none" w:sz="0" w:space="0" w:color="auto"/>
                <w:bottom w:val="none" w:sz="0" w:space="0" w:color="auto"/>
                <w:right w:val="none" w:sz="0" w:space="0" w:color="auto"/>
              </w:divBdr>
            </w:div>
            <w:div w:id="234554680">
              <w:marLeft w:val="0"/>
              <w:marRight w:val="0"/>
              <w:marTop w:val="0"/>
              <w:marBottom w:val="0"/>
              <w:divBdr>
                <w:top w:val="none" w:sz="0" w:space="0" w:color="auto"/>
                <w:left w:val="none" w:sz="0" w:space="0" w:color="auto"/>
                <w:bottom w:val="none" w:sz="0" w:space="0" w:color="auto"/>
                <w:right w:val="none" w:sz="0" w:space="0" w:color="auto"/>
              </w:divBdr>
            </w:div>
            <w:div w:id="861473461">
              <w:marLeft w:val="0"/>
              <w:marRight w:val="0"/>
              <w:marTop w:val="0"/>
              <w:marBottom w:val="0"/>
              <w:divBdr>
                <w:top w:val="none" w:sz="0" w:space="0" w:color="auto"/>
                <w:left w:val="none" w:sz="0" w:space="0" w:color="auto"/>
                <w:bottom w:val="none" w:sz="0" w:space="0" w:color="auto"/>
                <w:right w:val="none" w:sz="0" w:space="0" w:color="auto"/>
              </w:divBdr>
            </w:div>
            <w:div w:id="1341156717">
              <w:marLeft w:val="0"/>
              <w:marRight w:val="0"/>
              <w:marTop w:val="0"/>
              <w:marBottom w:val="0"/>
              <w:divBdr>
                <w:top w:val="none" w:sz="0" w:space="0" w:color="auto"/>
                <w:left w:val="none" w:sz="0" w:space="0" w:color="auto"/>
                <w:bottom w:val="none" w:sz="0" w:space="0" w:color="auto"/>
                <w:right w:val="none" w:sz="0" w:space="0" w:color="auto"/>
              </w:divBdr>
            </w:div>
          </w:divsChild>
        </w:div>
        <w:div w:id="1771778770">
          <w:marLeft w:val="0"/>
          <w:marRight w:val="0"/>
          <w:marTop w:val="0"/>
          <w:marBottom w:val="0"/>
          <w:divBdr>
            <w:top w:val="none" w:sz="0" w:space="0" w:color="auto"/>
            <w:left w:val="none" w:sz="0" w:space="0" w:color="auto"/>
            <w:bottom w:val="none" w:sz="0" w:space="0" w:color="auto"/>
            <w:right w:val="none" w:sz="0" w:space="0" w:color="auto"/>
          </w:divBdr>
        </w:div>
        <w:div w:id="792359123">
          <w:marLeft w:val="0"/>
          <w:marRight w:val="0"/>
          <w:marTop w:val="0"/>
          <w:marBottom w:val="0"/>
          <w:divBdr>
            <w:top w:val="none" w:sz="0" w:space="0" w:color="auto"/>
            <w:left w:val="none" w:sz="0" w:space="0" w:color="auto"/>
            <w:bottom w:val="none" w:sz="0" w:space="0" w:color="auto"/>
            <w:right w:val="none" w:sz="0" w:space="0" w:color="auto"/>
          </w:divBdr>
        </w:div>
        <w:div w:id="1910073289">
          <w:marLeft w:val="0"/>
          <w:marRight w:val="0"/>
          <w:marTop w:val="0"/>
          <w:marBottom w:val="0"/>
          <w:divBdr>
            <w:top w:val="none" w:sz="0" w:space="0" w:color="auto"/>
            <w:left w:val="none" w:sz="0" w:space="0" w:color="auto"/>
            <w:bottom w:val="none" w:sz="0" w:space="0" w:color="auto"/>
            <w:right w:val="none" w:sz="0" w:space="0" w:color="auto"/>
          </w:divBdr>
        </w:div>
      </w:divsChild>
    </w:div>
    <w:div w:id="871964645">
      <w:bodyDiv w:val="1"/>
      <w:marLeft w:val="0"/>
      <w:marRight w:val="0"/>
      <w:marTop w:val="0"/>
      <w:marBottom w:val="0"/>
      <w:divBdr>
        <w:top w:val="none" w:sz="0" w:space="0" w:color="auto"/>
        <w:left w:val="none" w:sz="0" w:space="0" w:color="auto"/>
        <w:bottom w:val="none" w:sz="0" w:space="0" w:color="auto"/>
        <w:right w:val="none" w:sz="0" w:space="0" w:color="auto"/>
      </w:divBdr>
      <w:divsChild>
        <w:div w:id="39018109">
          <w:marLeft w:val="0"/>
          <w:marRight w:val="0"/>
          <w:marTop w:val="0"/>
          <w:marBottom w:val="0"/>
          <w:divBdr>
            <w:top w:val="none" w:sz="0" w:space="0" w:color="auto"/>
            <w:left w:val="none" w:sz="0" w:space="0" w:color="auto"/>
            <w:bottom w:val="none" w:sz="0" w:space="0" w:color="auto"/>
            <w:right w:val="none" w:sz="0" w:space="0" w:color="auto"/>
          </w:divBdr>
        </w:div>
        <w:div w:id="146631550">
          <w:marLeft w:val="0"/>
          <w:marRight w:val="0"/>
          <w:marTop w:val="0"/>
          <w:marBottom w:val="0"/>
          <w:divBdr>
            <w:top w:val="none" w:sz="0" w:space="0" w:color="auto"/>
            <w:left w:val="none" w:sz="0" w:space="0" w:color="auto"/>
            <w:bottom w:val="none" w:sz="0" w:space="0" w:color="auto"/>
            <w:right w:val="none" w:sz="0" w:space="0" w:color="auto"/>
          </w:divBdr>
        </w:div>
        <w:div w:id="1488740359">
          <w:marLeft w:val="0"/>
          <w:marRight w:val="0"/>
          <w:marTop w:val="0"/>
          <w:marBottom w:val="0"/>
          <w:divBdr>
            <w:top w:val="none" w:sz="0" w:space="0" w:color="auto"/>
            <w:left w:val="none" w:sz="0" w:space="0" w:color="auto"/>
            <w:bottom w:val="none" w:sz="0" w:space="0" w:color="auto"/>
            <w:right w:val="none" w:sz="0" w:space="0" w:color="auto"/>
          </w:divBdr>
        </w:div>
        <w:div w:id="307514610">
          <w:marLeft w:val="0"/>
          <w:marRight w:val="0"/>
          <w:marTop w:val="0"/>
          <w:marBottom w:val="0"/>
          <w:divBdr>
            <w:top w:val="none" w:sz="0" w:space="0" w:color="auto"/>
            <w:left w:val="none" w:sz="0" w:space="0" w:color="auto"/>
            <w:bottom w:val="none" w:sz="0" w:space="0" w:color="auto"/>
            <w:right w:val="none" w:sz="0" w:space="0" w:color="auto"/>
          </w:divBdr>
        </w:div>
        <w:div w:id="186335252">
          <w:marLeft w:val="0"/>
          <w:marRight w:val="0"/>
          <w:marTop w:val="0"/>
          <w:marBottom w:val="0"/>
          <w:divBdr>
            <w:top w:val="none" w:sz="0" w:space="0" w:color="auto"/>
            <w:left w:val="none" w:sz="0" w:space="0" w:color="auto"/>
            <w:bottom w:val="none" w:sz="0" w:space="0" w:color="auto"/>
            <w:right w:val="none" w:sz="0" w:space="0" w:color="auto"/>
          </w:divBdr>
        </w:div>
        <w:div w:id="1512376335">
          <w:marLeft w:val="0"/>
          <w:marRight w:val="0"/>
          <w:marTop w:val="0"/>
          <w:marBottom w:val="0"/>
          <w:divBdr>
            <w:top w:val="none" w:sz="0" w:space="0" w:color="auto"/>
            <w:left w:val="none" w:sz="0" w:space="0" w:color="auto"/>
            <w:bottom w:val="none" w:sz="0" w:space="0" w:color="auto"/>
            <w:right w:val="none" w:sz="0" w:space="0" w:color="auto"/>
          </w:divBdr>
        </w:div>
        <w:div w:id="820660848">
          <w:marLeft w:val="0"/>
          <w:marRight w:val="0"/>
          <w:marTop w:val="0"/>
          <w:marBottom w:val="0"/>
          <w:divBdr>
            <w:top w:val="none" w:sz="0" w:space="0" w:color="auto"/>
            <w:left w:val="none" w:sz="0" w:space="0" w:color="auto"/>
            <w:bottom w:val="none" w:sz="0" w:space="0" w:color="auto"/>
            <w:right w:val="none" w:sz="0" w:space="0" w:color="auto"/>
          </w:divBdr>
        </w:div>
        <w:div w:id="1061948971">
          <w:marLeft w:val="0"/>
          <w:marRight w:val="0"/>
          <w:marTop w:val="0"/>
          <w:marBottom w:val="0"/>
          <w:divBdr>
            <w:top w:val="none" w:sz="0" w:space="0" w:color="auto"/>
            <w:left w:val="none" w:sz="0" w:space="0" w:color="auto"/>
            <w:bottom w:val="none" w:sz="0" w:space="0" w:color="auto"/>
            <w:right w:val="none" w:sz="0" w:space="0" w:color="auto"/>
          </w:divBdr>
        </w:div>
        <w:div w:id="196698824">
          <w:marLeft w:val="0"/>
          <w:marRight w:val="0"/>
          <w:marTop w:val="0"/>
          <w:marBottom w:val="0"/>
          <w:divBdr>
            <w:top w:val="none" w:sz="0" w:space="0" w:color="auto"/>
            <w:left w:val="none" w:sz="0" w:space="0" w:color="auto"/>
            <w:bottom w:val="none" w:sz="0" w:space="0" w:color="auto"/>
            <w:right w:val="none" w:sz="0" w:space="0" w:color="auto"/>
          </w:divBdr>
        </w:div>
        <w:div w:id="1096248519">
          <w:marLeft w:val="0"/>
          <w:marRight w:val="0"/>
          <w:marTop w:val="0"/>
          <w:marBottom w:val="0"/>
          <w:divBdr>
            <w:top w:val="none" w:sz="0" w:space="0" w:color="auto"/>
            <w:left w:val="none" w:sz="0" w:space="0" w:color="auto"/>
            <w:bottom w:val="none" w:sz="0" w:space="0" w:color="auto"/>
            <w:right w:val="none" w:sz="0" w:space="0" w:color="auto"/>
          </w:divBdr>
        </w:div>
        <w:div w:id="658461080">
          <w:marLeft w:val="0"/>
          <w:marRight w:val="0"/>
          <w:marTop w:val="0"/>
          <w:marBottom w:val="0"/>
          <w:divBdr>
            <w:top w:val="none" w:sz="0" w:space="0" w:color="auto"/>
            <w:left w:val="none" w:sz="0" w:space="0" w:color="auto"/>
            <w:bottom w:val="none" w:sz="0" w:space="0" w:color="auto"/>
            <w:right w:val="none" w:sz="0" w:space="0" w:color="auto"/>
          </w:divBdr>
        </w:div>
        <w:div w:id="1425149868">
          <w:marLeft w:val="0"/>
          <w:marRight w:val="0"/>
          <w:marTop w:val="0"/>
          <w:marBottom w:val="0"/>
          <w:divBdr>
            <w:top w:val="none" w:sz="0" w:space="0" w:color="auto"/>
            <w:left w:val="none" w:sz="0" w:space="0" w:color="auto"/>
            <w:bottom w:val="none" w:sz="0" w:space="0" w:color="auto"/>
            <w:right w:val="none" w:sz="0" w:space="0" w:color="auto"/>
          </w:divBdr>
        </w:div>
        <w:div w:id="1003321983">
          <w:marLeft w:val="0"/>
          <w:marRight w:val="0"/>
          <w:marTop w:val="0"/>
          <w:marBottom w:val="0"/>
          <w:divBdr>
            <w:top w:val="none" w:sz="0" w:space="0" w:color="auto"/>
            <w:left w:val="none" w:sz="0" w:space="0" w:color="auto"/>
            <w:bottom w:val="none" w:sz="0" w:space="0" w:color="auto"/>
            <w:right w:val="none" w:sz="0" w:space="0" w:color="auto"/>
          </w:divBdr>
        </w:div>
        <w:div w:id="122310798">
          <w:marLeft w:val="0"/>
          <w:marRight w:val="0"/>
          <w:marTop w:val="0"/>
          <w:marBottom w:val="0"/>
          <w:divBdr>
            <w:top w:val="none" w:sz="0" w:space="0" w:color="auto"/>
            <w:left w:val="none" w:sz="0" w:space="0" w:color="auto"/>
            <w:bottom w:val="none" w:sz="0" w:space="0" w:color="auto"/>
            <w:right w:val="none" w:sz="0" w:space="0" w:color="auto"/>
          </w:divBdr>
        </w:div>
        <w:div w:id="157623762">
          <w:marLeft w:val="0"/>
          <w:marRight w:val="0"/>
          <w:marTop w:val="0"/>
          <w:marBottom w:val="0"/>
          <w:divBdr>
            <w:top w:val="none" w:sz="0" w:space="0" w:color="auto"/>
            <w:left w:val="none" w:sz="0" w:space="0" w:color="auto"/>
            <w:bottom w:val="none" w:sz="0" w:space="0" w:color="auto"/>
            <w:right w:val="none" w:sz="0" w:space="0" w:color="auto"/>
          </w:divBdr>
        </w:div>
        <w:div w:id="79840329">
          <w:marLeft w:val="0"/>
          <w:marRight w:val="0"/>
          <w:marTop w:val="0"/>
          <w:marBottom w:val="0"/>
          <w:divBdr>
            <w:top w:val="none" w:sz="0" w:space="0" w:color="auto"/>
            <w:left w:val="none" w:sz="0" w:space="0" w:color="auto"/>
            <w:bottom w:val="none" w:sz="0" w:space="0" w:color="auto"/>
            <w:right w:val="none" w:sz="0" w:space="0" w:color="auto"/>
          </w:divBdr>
        </w:div>
        <w:div w:id="900866478">
          <w:marLeft w:val="0"/>
          <w:marRight w:val="0"/>
          <w:marTop w:val="0"/>
          <w:marBottom w:val="0"/>
          <w:divBdr>
            <w:top w:val="none" w:sz="0" w:space="0" w:color="auto"/>
            <w:left w:val="none" w:sz="0" w:space="0" w:color="auto"/>
            <w:bottom w:val="none" w:sz="0" w:space="0" w:color="auto"/>
            <w:right w:val="none" w:sz="0" w:space="0" w:color="auto"/>
          </w:divBdr>
        </w:div>
        <w:div w:id="681249109">
          <w:marLeft w:val="0"/>
          <w:marRight w:val="0"/>
          <w:marTop w:val="0"/>
          <w:marBottom w:val="0"/>
          <w:divBdr>
            <w:top w:val="none" w:sz="0" w:space="0" w:color="auto"/>
            <w:left w:val="none" w:sz="0" w:space="0" w:color="auto"/>
            <w:bottom w:val="none" w:sz="0" w:space="0" w:color="auto"/>
            <w:right w:val="none" w:sz="0" w:space="0" w:color="auto"/>
          </w:divBdr>
        </w:div>
        <w:div w:id="2109155739">
          <w:marLeft w:val="0"/>
          <w:marRight w:val="0"/>
          <w:marTop w:val="0"/>
          <w:marBottom w:val="0"/>
          <w:divBdr>
            <w:top w:val="none" w:sz="0" w:space="0" w:color="auto"/>
            <w:left w:val="none" w:sz="0" w:space="0" w:color="auto"/>
            <w:bottom w:val="none" w:sz="0" w:space="0" w:color="auto"/>
            <w:right w:val="none" w:sz="0" w:space="0" w:color="auto"/>
          </w:divBdr>
        </w:div>
        <w:div w:id="1042554890">
          <w:marLeft w:val="0"/>
          <w:marRight w:val="0"/>
          <w:marTop w:val="0"/>
          <w:marBottom w:val="0"/>
          <w:divBdr>
            <w:top w:val="none" w:sz="0" w:space="0" w:color="auto"/>
            <w:left w:val="none" w:sz="0" w:space="0" w:color="auto"/>
            <w:bottom w:val="none" w:sz="0" w:space="0" w:color="auto"/>
            <w:right w:val="none" w:sz="0" w:space="0" w:color="auto"/>
          </w:divBdr>
        </w:div>
        <w:div w:id="941841157">
          <w:marLeft w:val="0"/>
          <w:marRight w:val="0"/>
          <w:marTop w:val="0"/>
          <w:marBottom w:val="0"/>
          <w:divBdr>
            <w:top w:val="none" w:sz="0" w:space="0" w:color="auto"/>
            <w:left w:val="none" w:sz="0" w:space="0" w:color="auto"/>
            <w:bottom w:val="none" w:sz="0" w:space="0" w:color="auto"/>
            <w:right w:val="none" w:sz="0" w:space="0" w:color="auto"/>
          </w:divBdr>
        </w:div>
        <w:div w:id="1844130098">
          <w:marLeft w:val="0"/>
          <w:marRight w:val="0"/>
          <w:marTop w:val="0"/>
          <w:marBottom w:val="0"/>
          <w:divBdr>
            <w:top w:val="none" w:sz="0" w:space="0" w:color="auto"/>
            <w:left w:val="none" w:sz="0" w:space="0" w:color="auto"/>
            <w:bottom w:val="none" w:sz="0" w:space="0" w:color="auto"/>
            <w:right w:val="none" w:sz="0" w:space="0" w:color="auto"/>
          </w:divBdr>
        </w:div>
        <w:div w:id="1950700680">
          <w:marLeft w:val="0"/>
          <w:marRight w:val="0"/>
          <w:marTop w:val="0"/>
          <w:marBottom w:val="0"/>
          <w:divBdr>
            <w:top w:val="none" w:sz="0" w:space="0" w:color="auto"/>
            <w:left w:val="none" w:sz="0" w:space="0" w:color="auto"/>
            <w:bottom w:val="none" w:sz="0" w:space="0" w:color="auto"/>
            <w:right w:val="none" w:sz="0" w:space="0" w:color="auto"/>
          </w:divBdr>
        </w:div>
        <w:div w:id="119420820">
          <w:marLeft w:val="0"/>
          <w:marRight w:val="0"/>
          <w:marTop w:val="0"/>
          <w:marBottom w:val="0"/>
          <w:divBdr>
            <w:top w:val="none" w:sz="0" w:space="0" w:color="auto"/>
            <w:left w:val="none" w:sz="0" w:space="0" w:color="auto"/>
            <w:bottom w:val="none" w:sz="0" w:space="0" w:color="auto"/>
            <w:right w:val="none" w:sz="0" w:space="0" w:color="auto"/>
          </w:divBdr>
        </w:div>
        <w:div w:id="1107311935">
          <w:marLeft w:val="0"/>
          <w:marRight w:val="0"/>
          <w:marTop w:val="0"/>
          <w:marBottom w:val="0"/>
          <w:divBdr>
            <w:top w:val="none" w:sz="0" w:space="0" w:color="auto"/>
            <w:left w:val="none" w:sz="0" w:space="0" w:color="auto"/>
            <w:bottom w:val="none" w:sz="0" w:space="0" w:color="auto"/>
            <w:right w:val="none" w:sz="0" w:space="0" w:color="auto"/>
          </w:divBdr>
        </w:div>
        <w:div w:id="979655002">
          <w:marLeft w:val="0"/>
          <w:marRight w:val="0"/>
          <w:marTop w:val="0"/>
          <w:marBottom w:val="0"/>
          <w:divBdr>
            <w:top w:val="none" w:sz="0" w:space="0" w:color="auto"/>
            <w:left w:val="none" w:sz="0" w:space="0" w:color="auto"/>
            <w:bottom w:val="none" w:sz="0" w:space="0" w:color="auto"/>
            <w:right w:val="none" w:sz="0" w:space="0" w:color="auto"/>
          </w:divBdr>
        </w:div>
        <w:div w:id="2123651849">
          <w:marLeft w:val="0"/>
          <w:marRight w:val="0"/>
          <w:marTop w:val="0"/>
          <w:marBottom w:val="0"/>
          <w:divBdr>
            <w:top w:val="none" w:sz="0" w:space="0" w:color="auto"/>
            <w:left w:val="none" w:sz="0" w:space="0" w:color="auto"/>
            <w:bottom w:val="none" w:sz="0" w:space="0" w:color="auto"/>
            <w:right w:val="none" w:sz="0" w:space="0" w:color="auto"/>
          </w:divBdr>
        </w:div>
        <w:div w:id="226303790">
          <w:marLeft w:val="0"/>
          <w:marRight w:val="0"/>
          <w:marTop w:val="0"/>
          <w:marBottom w:val="0"/>
          <w:divBdr>
            <w:top w:val="none" w:sz="0" w:space="0" w:color="auto"/>
            <w:left w:val="none" w:sz="0" w:space="0" w:color="auto"/>
            <w:bottom w:val="none" w:sz="0" w:space="0" w:color="auto"/>
            <w:right w:val="none" w:sz="0" w:space="0" w:color="auto"/>
          </w:divBdr>
        </w:div>
        <w:div w:id="1210066269">
          <w:marLeft w:val="0"/>
          <w:marRight w:val="0"/>
          <w:marTop w:val="0"/>
          <w:marBottom w:val="0"/>
          <w:divBdr>
            <w:top w:val="none" w:sz="0" w:space="0" w:color="auto"/>
            <w:left w:val="none" w:sz="0" w:space="0" w:color="auto"/>
            <w:bottom w:val="none" w:sz="0" w:space="0" w:color="auto"/>
            <w:right w:val="none" w:sz="0" w:space="0" w:color="auto"/>
          </w:divBdr>
        </w:div>
        <w:div w:id="1788350884">
          <w:marLeft w:val="0"/>
          <w:marRight w:val="0"/>
          <w:marTop w:val="0"/>
          <w:marBottom w:val="0"/>
          <w:divBdr>
            <w:top w:val="none" w:sz="0" w:space="0" w:color="auto"/>
            <w:left w:val="none" w:sz="0" w:space="0" w:color="auto"/>
            <w:bottom w:val="none" w:sz="0" w:space="0" w:color="auto"/>
            <w:right w:val="none" w:sz="0" w:space="0" w:color="auto"/>
          </w:divBdr>
        </w:div>
        <w:div w:id="1289432499">
          <w:marLeft w:val="0"/>
          <w:marRight w:val="0"/>
          <w:marTop w:val="0"/>
          <w:marBottom w:val="0"/>
          <w:divBdr>
            <w:top w:val="none" w:sz="0" w:space="0" w:color="auto"/>
            <w:left w:val="none" w:sz="0" w:space="0" w:color="auto"/>
            <w:bottom w:val="none" w:sz="0" w:space="0" w:color="auto"/>
            <w:right w:val="none" w:sz="0" w:space="0" w:color="auto"/>
          </w:divBdr>
        </w:div>
        <w:div w:id="1133525252">
          <w:marLeft w:val="0"/>
          <w:marRight w:val="0"/>
          <w:marTop w:val="0"/>
          <w:marBottom w:val="0"/>
          <w:divBdr>
            <w:top w:val="none" w:sz="0" w:space="0" w:color="auto"/>
            <w:left w:val="none" w:sz="0" w:space="0" w:color="auto"/>
            <w:bottom w:val="none" w:sz="0" w:space="0" w:color="auto"/>
            <w:right w:val="none" w:sz="0" w:space="0" w:color="auto"/>
          </w:divBdr>
        </w:div>
        <w:div w:id="1596094591">
          <w:marLeft w:val="0"/>
          <w:marRight w:val="0"/>
          <w:marTop w:val="0"/>
          <w:marBottom w:val="0"/>
          <w:divBdr>
            <w:top w:val="none" w:sz="0" w:space="0" w:color="auto"/>
            <w:left w:val="none" w:sz="0" w:space="0" w:color="auto"/>
            <w:bottom w:val="none" w:sz="0" w:space="0" w:color="auto"/>
            <w:right w:val="none" w:sz="0" w:space="0" w:color="auto"/>
          </w:divBdr>
        </w:div>
        <w:div w:id="1576477819">
          <w:marLeft w:val="0"/>
          <w:marRight w:val="0"/>
          <w:marTop w:val="0"/>
          <w:marBottom w:val="0"/>
          <w:divBdr>
            <w:top w:val="none" w:sz="0" w:space="0" w:color="auto"/>
            <w:left w:val="none" w:sz="0" w:space="0" w:color="auto"/>
            <w:bottom w:val="none" w:sz="0" w:space="0" w:color="auto"/>
            <w:right w:val="none" w:sz="0" w:space="0" w:color="auto"/>
          </w:divBdr>
        </w:div>
        <w:div w:id="399715625">
          <w:marLeft w:val="0"/>
          <w:marRight w:val="0"/>
          <w:marTop w:val="0"/>
          <w:marBottom w:val="0"/>
          <w:divBdr>
            <w:top w:val="none" w:sz="0" w:space="0" w:color="auto"/>
            <w:left w:val="none" w:sz="0" w:space="0" w:color="auto"/>
            <w:bottom w:val="none" w:sz="0" w:space="0" w:color="auto"/>
            <w:right w:val="none" w:sz="0" w:space="0" w:color="auto"/>
          </w:divBdr>
        </w:div>
        <w:div w:id="140777562">
          <w:marLeft w:val="0"/>
          <w:marRight w:val="0"/>
          <w:marTop w:val="0"/>
          <w:marBottom w:val="0"/>
          <w:divBdr>
            <w:top w:val="none" w:sz="0" w:space="0" w:color="auto"/>
            <w:left w:val="none" w:sz="0" w:space="0" w:color="auto"/>
            <w:bottom w:val="none" w:sz="0" w:space="0" w:color="auto"/>
            <w:right w:val="none" w:sz="0" w:space="0" w:color="auto"/>
          </w:divBdr>
        </w:div>
        <w:div w:id="1101343223">
          <w:marLeft w:val="0"/>
          <w:marRight w:val="0"/>
          <w:marTop w:val="0"/>
          <w:marBottom w:val="0"/>
          <w:divBdr>
            <w:top w:val="none" w:sz="0" w:space="0" w:color="auto"/>
            <w:left w:val="none" w:sz="0" w:space="0" w:color="auto"/>
            <w:bottom w:val="none" w:sz="0" w:space="0" w:color="auto"/>
            <w:right w:val="none" w:sz="0" w:space="0" w:color="auto"/>
          </w:divBdr>
        </w:div>
        <w:div w:id="103774528">
          <w:marLeft w:val="0"/>
          <w:marRight w:val="0"/>
          <w:marTop w:val="0"/>
          <w:marBottom w:val="0"/>
          <w:divBdr>
            <w:top w:val="none" w:sz="0" w:space="0" w:color="auto"/>
            <w:left w:val="none" w:sz="0" w:space="0" w:color="auto"/>
            <w:bottom w:val="none" w:sz="0" w:space="0" w:color="auto"/>
            <w:right w:val="none" w:sz="0" w:space="0" w:color="auto"/>
          </w:divBdr>
        </w:div>
      </w:divsChild>
    </w:div>
    <w:div w:id="876039786">
      <w:bodyDiv w:val="1"/>
      <w:marLeft w:val="0"/>
      <w:marRight w:val="0"/>
      <w:marTop w:val="0"/>
      <w:marBottom w:val="0"/>
      <w:divBdr>
        <w:top w:val="none" w:sz="0" w:space="0" w:color="auto"/>
        <w:left w:val="none" w:sz="0" w:space="0" w:color="auto"/>
        <w:bottom w:val="none" w:sz="0" w:space="0" w:color="auto"/>
        <w:right w:val="none" w:sz="0" w:space="0" w:color="auto"/>
      </w:divBdr>
      <w:divsChild>
        <w:div w:id="1183008751">
          <w:marLeft w:val="0"/>
          <w:marRight w:val="0"/>
          <w:marTop w:val="0"/>
          <w:marBottom w:val="0"/>
          <w:divBdr>
            <w:top w:val="none" w:sz="0" w:space="0" w:color="auto"/>
            <w:left w:val="none" w:sz="0" w:space="0" w:color="auto"/>
            <w:bottom w:val="none" w:sz="0" w:space="0" w:color="auto"/>
            <w:right w:val="none" w:sz="0" w:space="0" w:color="auto"/>
          </w:divBdr>
        </w:div>
        <w:div w:id="898898535">
          <w:marLeft w:val="0"/>
          <w:marRight w:val="0"/>
          <w:marTop w:val="0"/>
          <w:marBottom w:val="0"/>
          <w:divBdr>
            <w:top w:val="none" w:sz="0" w:space="0" w:color="auto"/>
            <w:left w:val="none" w:sz="0" w:space="0" w:color="auto"/>
            <w:bottom w:val="none" w:sz="0" w:space="0" w:color="auto"/>
            <w:right w:val="none" w:sz="0" w:space="0" w:color="auto"/>
          </w:divBdr>
        </w:div>
        <w:div w:id="1780642617">
          <w:marLeft w:val="0"/>
          <w:marRight w:val="0"/>
          <w:marTop w:val="0"/>
          <w:marBottom w:val="0"/>
          <w:divBdr>
            <w:top w:val="none" w:sz="0" w:space="0" w:color="auto"/>
            <w:left w:val="none" w:sz="0" w:space="0" w:color="auto"/>
            <w:bottom w:val="none" w:sz="0" w:space="0" w:color="auto"/>
            <w:right w:val="none" w:sz="0" w:space="0" w:color="auto"/>
          </w:divBdr>
        </w:div>
        <w:div w:id="1842966773">
          <w:marLeft w:val="0"/>
          <w:marRight w:val="0"/>
          <w:marTop w:val="0"/>
          <w:marBottom w:val="0"/>
          <w:divBdr>
            <w:top w:val="none" w:sz="0" w:space="0" w:color="auto"/>
            <w:left w:val="none" w:sz="0" w:space="0" w:color="auto"/>
            <w:bottom w:val="none" w:sz="0" w:space="0" w:color="auto"/>
            <w:right w:val="none" w:sz="0" w:space="0" w:color="auto"/>
          </w:divBdr>
        </w:div>
        <w:div w:id="461076395">
          <w:marLeft w:val="0"/>
          <w:marRight w:val="0"/>
          <w:marTop w:val="0"/>
          <w:marBottom w:val="0"/>
          <w:divBdr>
            <w:top w:val="none" w:sz="0" w:space="0" w:color="auto"/>
            <w:left w:val="none" w:sz="0" w:space="0" w:color="auto"/>
            <w:bottom w:val="none" w:sz="0" w:space="0" w:color="auto"/>
            <w:right w:val="none" w:sz="0" w:space="0" w:color="auto"/>
          </w:divBdr>
        </w:div>
        <w:div w:id="2122794373">
          <w:marLeft w:val="0"/>
          <w:marRight w:val="0"/>
          <w:marTop w:val="0"/>
          <w:marBottom w:val="0"/>
          <w:divBdr>
            <w:top w:val="none" w:sz="0" w:space="0" w:color="auto"/>
            <w:left w:val="none" w:sz="0" w:space="0" w:color="auto"/>
            <w:bottom w:val="none" w:sz="0" w:space="0" w:color="auto"/>
            <w:right w:val="none" w:sz="0" w:space="0" w:color="auto"/>
          </w:divBdr>
        </w:div>
        <w:div w:id="745229033">
          <w:marLeft w:val="0"/>
          <w:marRight w:val="0"/>
          <w:marTop w:val="0"/>
          <w:marBottom w:val="0"/>
          <w:divBdr>
            <w:top w:val="none" w:sz="0" w:space="0" w:color="auto"/>
            <w:left w:val="none" w:sz="0" w:space="0" w:color="auto"/>
            <w:bottom w:val="none" w:sz="0" w:space="0" w:color="auto"/>
            <w:right w:val="none" w:sz="0" w:space="0" w:color="auto"/>
          </w:divBdr>
        </w:div>
        <w:div w:id="1646004776">
          <w:marLeft w:val="0"/>
          <w:marRight w:val="0"/>
          <w:marTop w:val="0"/>
          <w:marBottom w:val="0"/>
          <w:divBdr>
            <w:top w:val="none" w:sz="0" w:space="0" w:color="auto"/>
            <w:left w:val="none" w:sz="0" w:space="0" w:color="auto"/>
            <w:bottom w:val="none" w:sz="0" w:space="0" w:color="auto"/>
            <w:right w:val="none" w:sz="0" w:space="0" w:color="auto"/>
          </w:divBdr>
        </w:div>
        <w:div w:id="976757643">
          <w:marLeft w:val="0"/>
          <w:marRight w:val="0"/>
          <w:marTop w:val="0"/>
          <w:marBottom w:val="0"/>
          <w:divBdr>
            <w:top w:val="none" w:sz="0" w:space="0" w:color="auto"/>
            <w:left w:val="none" w:sz="0" w:space="0" w:color="auto"/>
            <w:bottom w:val="none" w:sz="0" w:space="0" w:color="auto"/>
            <w:right w:val="none" w:sz="0" w:space="0" w:color="auto"/>
          </w:divBdr>
        </w:div>
        <w:div w:id="433550597">
          <w:marLeft w:val="0"/>
          <w:marRight w:val="0"/>
          <w:marTop w:val="0"/>
          <w:marBottom w:val="0"/>
          <w:divBdr>
            <w:top w:val="none" w:sz="0" w:space="0" w:color="auto"/>
            <w:left w:val="none" w:sz="0" w:space="0" w:color="auto"/>
            <w:bottom w:val="none" w:sz="0" w:space="0" w:color="auto"/>
            <w:right w:val="none" w:sz="0" w:space="0" w:color="auto"/>
          </w:divBdr>
        </w:div>
        <w:div w:id="1507088053">
          <w:marLeft w:val="0"/>
          <w:marRight w:val="0"/>
          <w:marTop w:val="0"/>
          <w:marBottom w:val="0"/>
          <w:divBdr>
            <w:top w:val="none" w:sz="0" w:space="0" w:color="auto"/>
            <w:left w:val="none" w:sz="0" w:space="0" w:color="auto"/>
            <w:bottom w:val="none" w:sz="0" w:space="0" w:color="auto"/>
            <w:right w:val="none" w:sz="0" w:space="0" w:color="auto"/>
          </w:divBdr>
        </w:div>
        <w:div w:id="2071227966">
          <w:marLeft w:val="0"/>
          <w:marRight w:val="0"/>
          <w:marTop w:val="0"/>
          <w:marBottom w:val="0"/>
          <w:divBdr>
            <w:top w:val="none" w:sz="0" w:space="0" w:color="auto"/>
            <w:left w:val="none" w:sz="0" w:space="0" w:color="auto"/>
            <w:bottom w:val="none" w:sz="0" w:space="0" w:color="auto"/>
            <w:right w:val="none" w:sz="0" w:space="0" w:color="auto"/>
          </w:divBdr>
        </w:div>
        <w:div w:id="1884706688">
          <w:marLeft w:val="0"/>
          <w:marRight w:val="0"/>
          <w:marTop w:val="0"/>
          <w:marBottom w:val="0"/>
          <w:divBdr>
            <w:top w:val="none" w:sz="0" w:space="0" w:color="auto"/>
            <w:left w:val="none" w:sz="0" w:space="0" w:color="auto"/>
            <w:bottom w:val="none" w:sz="0" w:space="0" w:color="auto"/>
            <w:right w:val="none" w:sz="0" w:space="0" w:color="auto"/>
          </w:divBdr>
        </w:div>
        <w:div w:id="1586575718">
          <w:marLeft w:val="0"/>
          <w:marRight w:val="0"/>
          <w:marTop w:val="0"/>
          <w:marBottom w:val="0"/>
          <w:divBdr>
            <w:top w:val="none" w:sz="0" w:space="0" w:color="auto"/>
            <w:left w:val="none" w:sz="0" w:space="0" w:color="auto"/>
            <w:bottom w:val="none" w:sz="0" w:space="0" w:color="auto"/>
            <w:right w:val="none" w:sz="0" w:space="0" w:color="auto"/>
          </w:divBdr>
        </w:div>
        <w:div w:id="300885056">
          <w:marLeft w:val="0"/>
          <w:marRight w:val="0"/>
          <w:marTop w:val="0"/>
          <w:marBottom w:val="0"/>
          <w:divBdr>
            <w:top w:val="none" w:sz="0" w:space="0" w:color="auto"/>
            <w:left w:val="none" w:sz="0" w:space="0" w:color="auto"/>
            <w:bottom w:val="none" w:sz="0" w:space="0" w:color="auto"/>
            <w:right w:val="none" w:sz="0" w:space="0" w:color="auto"/>
          </w:divBdr>
        </w:div>
      </w:divsChild>
    </w:div>
    <w:div w:id="876938046">
      <w:bodyDiv w:val="1"/>
      <w:marLeft w:val="0"/>
      <w:marRight w:val="0"/>
      <w:marTop w:val="0"/>
      <w:marBottom w:val="0"/>
      <w:divBdr>
        <w:top w:val="none" w:sz="0" w:space="0" w:color="auto"/>
        <w:left w:val="none" w:sz="0" w:space="0" w:color="auto"/>
        <w:bottom w:val="none" w:sz="0" w:space="0" w:color="auto"/>
        <w:right w:val="none" w:sz="0" w:space="0" w:color="auto"/>
      </w:divBdr>
      <w:divsChild>
        <w:div w:id="19283425">
          <w:marLeft w:val="0"/>
          <w:marRight w:val="0"/>
          <w:marTop w:val="0"/>
          <w:marBottom w:val="0"/>
          <w:divBdr>
            <w:top w:val="none" w:sz="0" w:space="0" w:color="auto"/>
            <w:left w:val="none" w:sz="0" w:space="0" w:color="auto"/>
            <w:bottom w:val="none" w:sz="0" w:space="0" w:color="auto"/>
            <w:right w:val="none" w:sz="0" w:space="0" w:color="auto"/>
          </w:divBdr>
          <w:divsChild>
            <w:div w:id="222520220">
              <w:marLeft w:val="0"/>
              <w:marRight w:val="0"/>
              <w:marTop w:val="0"/>
              <w:marBottom w:val="0"/>
              <w:divBdr>
                <w:top w:val="none" w:sz="0" w:space="0" w:color="auto"/>
                <w:left w:val="none" w:sz="0" w:space="0" w:color="auto"/>
                <w:bottom w:val="none" w:sz="0" w:space="0" w:color="auto"/>
                <w:right w:val="none" w:sz="0" w:space="0" w:color="auto"/>
              </w:divBdr>
            </w:div>
            <w:div w:id="420640069">
              <w:marLeft w:val="0"/>
              <w:marRight w:val="0"/>
              <w:marTop w:val="0"/>
              <w:marBottom w:val="0"/>
              <w:divBdr>
                <w:top w:val="none" w:sz="0" w:space="0" w:color="auto"/>
                <w:left w:val="none" w:sz="0" w:space="0" w:color="auto"/>
                <w:bottom w:val="none" w:sz="0" w:space="0" w:color="auto"/>
                <w:right w:val="none" w:sz="0" w:space="0" w:color="auto"/>
              </w:divBdr>
            </w:div>
            <w:div w:id="841434753">
              <w:marLeft w:val="0"/>
              <w:marRight w:val="0"/>
              <w:marTop w:val="0"/>
              <w:marBottom w:val="0"/>
              <w:divBdr>
                <w:top w:val="none" w:sz="0" w:space="0" w:color="auto"/>
                <w:left w:val="none" w:sz="0" w:space="0" w:color="auto"/>
                <w:bottom w:val="none" w:sz="0" w:space="0" w:color="auto"/>
                <w:right w:val="none" w:sz="0" w:space="0" w:color="auto"/>
              </w:divBdr>
            </w:div>
            <w:div w:id="1625161818">
              <w:marLeft w:val="0"/>
              <w:marRight w:val="0"/>
              <w:marTop w:val="0"/>
              <w:marBottom w:val="0"/>
              <w:divBdr>
                <w:top w:val="none" w:sz="0" w:space="0" w:color="auto"/>
                <w:left w:val="none" w:sz="0" w:space="0" w:color="auto"/>
                <w:bottom w:val="none" w:sz="0" w:space="0" w:color="auto"/>
                <w:right w:val="none" w:sz="0" w:space="0" w:color="auto"/>
              </w:divBdr>
            </w:div>
          </w:divsChild>
        </w:div>
        <w:div w:id="526794387">
          <w:marLeft w:val="0"/>
          <w:marRight w:val="0"/>
          <w:marTop w:val="0"/>
          <w:marBottom w:val="0"/>
          <w:divBdr>
            <w:top w:val="none" w:sz="0" w:space="0" w:color="auto"/>
            <w:left w:val="none" w:sz="0" w:space="0" w:color="auto"/>
            <w:bottom w:val="none" w:sz="0" w:space="0" w:color="auto"/>
            <w:right w:val="none" w:sz="0" w:space="0" w:color="auto"/>
          </w:divBdr>
          <w:divsChild>
            <w:div w:id="41562057">
              <w:marLeft w:val="0"/>
              <w:marRight w:val="0"/>
              <w:marTop w:val="0"/>
              <w:marBottom w:val="0"/>
              <w:divBdr>
                <w:top w:val="none" w:sz="0" w:space="0" w:color="auto"/>
                <w:left w:val="none" w:sz="0" w:space="0" w:color="auto"/>
                <w:bottom w:val="none" w:sz="0" w:space="0" w:color="auto"/>
                <w:right w:val="none" w:sz="0" w:space="0" w:color="auto"/>
              </w:divBdr>
            </w:div>
            <w:div w:id="408236069">
              <w:marLeft w:val="0"/>
              <w:marRight w:val="0"/>
              <w:marTop w:val="0"/>
              <w:marBottom w:val="0"/>
              <w:divBdr>
                <w:top w:val="none" w:sz="0" w:space="0" w:color="auto"/>
                <w:left w:val="none" w:sz="0" w:space="0" w:color="auto"/>
                <w:bottom w:val="none" w:sz="0" w:space="0" w:color="auto"/>
                <w:right w:val="none" w:sz="0" w:space="0" w:color="auto"/>
              </w:divBdr>
            </w:div>
            <w:div w:id="597493061">
              <w:marLeft w:val="0"/>
              <w:marRight w:val="0"/>
              <w:marTop w:val="0"/>
              <w:marBottom w:val="0"/>
              <w:divBdr>
                <w:top w:val="none" w:sz="0" w:space="0" w:color="auto"/>
                <w:left w:val="none" w:sz="0" w:space="0" w:color="auto"/>
                <w:bottom w:val="none" w:sz="0" w:space="0" w:color="auto"/>
                <w:right w:val="none" w:sz="0" w:space="0" w:color="auto"/>
              </w:divBdr>
            </w:div>
            <w:div w:id="790824177">
              <w:marLeft w:val="0"/>
              <w:marRight w:val="0"/>
              <w:marTop w:val="0"/>
              <w:marBottom w:val="0"/>
              <w:divBdr>
                <w:top w:val="none" w:sz="0" w:space="0" w:color="auto"/>
                <w:left w:val="none" w:sz="0" w:space="0" w:color="auto"/>
                <w:bottom w:val="none" w:sz="0" w:space="0" w:color="auto"/>
                <w:right w:val="none" w:sz="0" w:space="0" w:color="auto"/>
              </w:divBdr>
            </w:div>
            <w:div w:id="1073816156">
              <w:marLeft w:val="0"/>
              <w:marRight w:val="0"/>
              <w:marTop w:val="0"/>
              <w:marBottom w:val="0"/>
              <w:divBdr>
                <w:top w:val="none" w:sz="0" w:space="0" w:color="auto"/>
                <w:left w:val="none" w:sz="0" w:space="0" w:color="auto"/>
                <w:bottom w:val="none" w:sz="0" w:space="0" w:color="auto"/>
                <w:right w:val="none" w:sz="0" w:space="0" w:color="auto"/>
              </w:divBdr>
            </w:div>
          </w:divsChild>
        </w:div>
        <w:div w:id="1491169928">
          <w:marLeft w:val="0"/>
          <w:marRight w:val="0"/>
          <w:marTop w:val="0"/>
          <w:marBottom w:val="0"/>
          <w:divBdr>
            <w:top w:val="none" w:sz="0" w:space="0" w:color="auto"/>
            <w:left w:val="none" w:sz="0" w:space="0" w:color="auto"/>
            <w:bottom w:val="none" w:sz="0" w:space="0" w:color="auto"/>
            <w:right w:val="none" w:sz="0" w:space="0" w:color="auto"/>
          </w:divBdr>
          <w:divsChild>
            <w:div w:id="364644698">
              <w:marLeft w:val="0"/>
              <w:marRight w:val="0"/>
              <w:marTop w:val="0"/>
              <w:marBottom w:val="0"/>
              <w:divBdr>
                <w:top w:val="none" w:sz="0" w:space="0" w:color="auto"/>
                <w:left w:val="none" w:sz="0" w:space="0" w:color="auto"/>
                <w:bottom w:val="none" w:sz="0" w:space="0" w:color="auto"/>
                <w:right w:val="none" w:sz="0" w:space="0" w:color="auto"/>
              </w:divBdr>
            </w:div>
            <w:div w:id="505899219">
              <w:marLeft w:val="0"/>
              <w:marRight w:val="0"/>
              <w:marTop w:val="0"/>
              <w:marBottom w:val="0"/>
              <w:divBdr>
                <w:top w:val="none" w:sz="0" w:space="0" w:color="auto"/>
                <w:left w:val="none" w:sz="0" w:space="0" w:color="auto"/>
                <w:bottom w:val="none" w:sz="0" w:space="0" w:color="auto"/>
                <w:right w:val="none" w:sz="0" w:space="0" w:color="auto"/>
              </w:divBdr>
            </w:div>
            <w:div w:id="670916923">
              <w:marLeft w:val="0"/>
              <w:marRight w:val="0"/>
              <w:marTop w:val="0"/>
              <w:marBottom w:val="0"/>
              <w:divBdr>
                <w:top w:val="none" w:sz="0" w:space="0" w:color="auto"/>
                <w:left w:val="none" w:sz="0" w:space="0" w:color="auto"/>
                <w:bottom w:val="none" w:sz="0" w:space="0" w:color="auto"/>
                <w:right w:val="none" w:sz="0" w:space="0" w:color="auto"/>
              </w:divBdr>
            </w:div>
            <w:div w:id="678776832">
              <w:marLeft w:val="0"/>
              <w:marRight w:val="0"/>
              <w:marTop w:val="0"/>
              <w:marBottom w:val="0"/>
              <w:divBdr>
                <w:top w:val="none" w:sz="0" w:space="0" w:color="auto"/>
                <w:left w:val="none" w:sz="0" w:space="0" w:color="auto"/>
                <w:bottom w:val="none" w:sz="0" w:space="0" w:color="auto"/>
                <w:right w:val="none" w:sz="0" w:space="0" w:color="auto"/>
              </w:divBdr>
            </w:div>
            <w:div w:id="203576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0248">
      <w:bodyDiv w:val="1"/>
      <w:marLeft w:val="0"/>
      <w:marRight w:val="0"/>
      <w:marTop w:val="0"/>
      <w:marBottom w:val="0"/>
      <w:divBdr>
        <w:top w:val="none" w:sz="0" w:space="0" w:color="auto"/>
        <w:left w:val="none" w:sz="0" w:space="0" w:color="auto"/>
        <w:bottom w:val="none" w:sz="0" w:space="0" w:color="auto"/>
        <w:right w:val="none" w:sz="0" w:space="0" w:color="auto"/>
      </w:divBdr>
      <w:divsChild>
        <w:div w:id="1567183538">
          <w:marLeft w:val="0"/>
          <w:marRight w:val="0"/>
          <w:marTop w:val="0"/>
          <w:marBottom w:val="0"/>
          <w:divBdr>
            <w:top w:val="none" w:sz="0" w:space="0" w:color="auto"/>
            <w:left w:val="none" w:sz="0" w:space="0" w:color="auto"/>
            <w:bottom w:val="none" w:sz="0" w:space="0" w:color="auto"/>
            <w:right w:val="none" w:sz="0" w:space="0" w:color="auto"/>
          </w:divBdr>
        </w:div>
        <w:div w:id="394470277">
          <w:marLeft w:val="0"/>
          <w:marRight w:val="0"/>
          <w:marTop w:val="0"/>
          <w:marBottom w:val="0"/>
          <w:divBdr>
            <w:top w:val="none" w:sz="0" w:space="0" w:color="auto"/>
            <w:left w:val="none" w:sz="0" w:space="0" w:color="auto"/>
            <w:bottom w:val="none" w:sz="0" w:space="0" w:color="auto"/>
            <w:right w:val="none" w:sz="0" w:space="0" w:color="auto"/>
          </w:divBdr>
        </w:div>
        <w:div w:id="726806840">
          <w:marLeft w:val="0"/>
          <w:marRight w:val="0"/>
          <w:marTop w:val="0"/>
          <w:marBottom w:val="0"/>
          <w:divBdr>
            <w:top w:val="none" w:sz="0" w:space="0" w:color="auto"/>
            <w:left w:val="none" w:sz="0" w:space="0" w:color="auto"/>
            <w:bottom w:val="none" w:sz="0" w:space="0" w:color="auto"/>
            <w:right w:val="none" w:sz="0" w:space="0" w:color="auto"/>
          </w:divBdr>
        </w:div>
        <w:div w:id="1110472887">
          <w:marLeft w:val="0"/>
          <w:marRight w:val="0"/>
          <w:marTop w:val="0"/>
          <w:marBottom w:val="0"/>
          <w:divBdr>
            <w:top w:val="none" w:sz="0" w:space="0" w:color="auto"/>
            <w:left w:val="none" w:sz="0" w:space="0" w:color="auto"/>
            <w:bottom w:val="none" w:sz="0" w:space="0" w:color="auto"/>
            <w:right w:val="none" w:sz="0" w:space="0" w:color="auto"/>
          </w:divBdr>
        </w:div>
        <w:div w:id="933704193">
          <w:marLeft w:val="0"/>
          <w:marRight w:val="0"/>
          <w:marTop w:val="0"/>
          <w:marBottom w:val="0"/>
          <w:divBdr>
            <w:top w:val="none" w:sz="0" w:space="0" w:color="auto"/>
            <w:left w:val="none" w:sz="0" w:space="0" w:color="auto"/>
            <w:bottom w:val="none" w:sz="0" w:space="0" w:color="auto"/>
            <w:right w:val="none" w:sz="0" w:space="0" w:color="auto"/>
          </w:divBdr>
        </w:div>
        <w:div w:id="1566867170">
          <w:marLeft w:val="0"/>
          <w:marRight w:val="0"/>
          <w:marTop w:val="0"/>
          <w:marBottom w:val="0"/>
          <w:divBdr>
            <w:top w:val="none" w:sz="0" w:space="0" w:color="auto"/>
            <w:left w:val="none" w:sz="0" w:space="0" w:color="auto"/>
            <w:bottom w:val="none" w:sz="0" w:space="0" w:color="auto"/>
            <w:right w:val="none" w:sz="0" w:space="0" w:color="auto"/>
          </w:divBdr>
        </w:div>
        <w:div w:id="1502624049">
          <w:marLeft w:val="0"/>
          <w:marRight w:val="0"/>
          <w:marTop w:val="0"/>
          <w:marBottom w:val="0"/>
          <w:divBdr>
            <w:top w:val="none" w:sz="0" w:space="0" w:color="auto"/>
            <w:left w:val="none" w:sz="0" w:space="0" w:color="auto"/>
            <w:bottom w:val="none" w:sz="0" w:space="0" w:color="auto"/>
            <w:right w:val="none" w:sz="0" w:space="0" w:color="auto"/>
          </w:divBdr>
        </w:div>
        <w:div w:id="447702790">
          <w:marLeft w:val="0"/>
          <w:marRight w:val="0"/>
          <w:marTop w:val="0"/>
          <w:marBottom w:val="0"/>
          <w:divBdr>
            <w:top w:val="none" w:sz="0" w:space="0" w:color="auto"/>
            <w:left w:val="none" w:sz="0" w:space="0" w:color="auto"/>
            <w:bottom w:val="none" w:sz="0" w:space="0" w:color="auto"/>
            <w:right w:val="none" w:sz="0" w:space="0" w:color="auto"/>
          </w:divBdr>
        </w:div>
        <w:div w:id="1886797238">
          <w:marLeft w:val="0"/>
          <w:marRight w:val="0"/>
          <w:marTop w:val="0"/>
          <w:marBottom w:val="0"/>
          <w:divBdr>
            <w:top w:val="none" w:sz="0" w:space="0" w:color="auto"/>
            <w:left w:val="none" w:sz="0" w:space="0" w:color="auto"/>
            <w:bottom w:val="none" w:sz="0" w:space="0" w:color="auto"/>
            <w:right w:val="none" w:sz="0" w:space="0" w:color="auto"/>
          </w:divBdr>
        </w:div>
        <w:div w:id="2115241727">
          <w:marLeft w:val="0"/>
          <w:marRight w:val="0"/>
          <w:marTop w:val="0"/>
          <w:marBottom w:val="0"/>
          <w:divBdr>
            <w:top w:val="none" w:sz="0" w:space="0" w:color="auto"/>
            <w:left w:val="none" w:sz="0" w:space="0" w:color="auto"/>
            <w:bottom w:val="none" w:sz="0" w:space="0" w:color="auto"/>
            <w:right w:val="none" w:sz="0" w:space="0" w:color="auto"/>
          </w:divBdr>
        </w:div>
        <w:div w:id="2031568064">
          <w:marLeft w:val="0"/>
          <w:marRight w:val="0"/>
          <w:marTop w:val="0"/>
          <w:marBottom w:val="0"/>
          <w:divBdr>
            <w:top w:val="none" w:sz="0" w:space="0" w:color="auto"/>
            <w:left w:val="none" w:sz="0" w:space="0" w:color="auto"/>
            <w:bottom w:val="none" w:sz="0" w:space="0" w:color="auto"/>
            <w:right w:val="none" w:sz="0" w:space="0" w:color="auto"/>
          </w:divBdr>
        </w:div>
        <w:div w:id="563953659">
          <w:marLeft w:val="0"/>
          <w:marRight w:val="0"/>
          <w:marTop w:val="0"/>
          <w:marBottom w:val="0"/>
          <w:divBdr>
            <w:top w:val="none" w:sz="0" w:space="0" w:color="auto"/>
            <w:left w:val="none" w:sz="0" w:space="0" w:color="auto"/>
            <w:bottom w:val="none" w:sz="0" w:space="0" w:color="auto"/>
            <w:right w:val="none" w:sz="0" w:space="0" w:color="auto"/>
          </w:divBdr>
        </w:div>
        <w:div w:id="372121268">
          <w:marLeft w:val="0"/>
          <w:marRight w:val="0"/>
          <w:marTop w:val="0"/>
          <w:marBottom w:val="0"/>
          <w:divBdr>
            <w:top w:val="none" w:sz="0" w:space="0" w:color="auto"/>
            <w:left w:val="none" w:sz="0" w:space="0" w:color="auto"/>
            <w:bottom w:val="none" w:sz="0" w:space="0" w:color="auto"/>
            <w:right w:val="none" w:sz="0" w:space="0" w:color="auto"/>
          </w:divBdr>
        </w:div>
        <w:div w:id="1615819306">
          <w:marLeft w:val="0"/>
          <w:marRight w:val="0"/>
          <w:marTop w:val="0"/>
          <w:marBottom w:val="0"/>
          <w:divBdr>
            <w:top w:val="none" w:sz="0" w:space="0" w:color="auto"/>
            <w:left w:val="none" w:sz="0" w:space="0" w:color="auto"/>
            <w:bottom w:val="none" w:sz="0" w:space="0" w:color="auto"/>
            <w:right w:val="none" w:sz="0" w:space="0" w:color="auto"/>
          </w:divBdr>
        </w:div>
        <w:div w:id="1709721656">
          <w:marLeft w:val="0"/>
          <w:marRight w:val="0"/>
          <w:marTop w:val="0"/>
          <w:marBottom w:val="0"/>
          <w:divBdr>
            <w:top w:val="none" w:sz="0" w:space="0" w:color="auto"/>
            <w:left w:val="none" w:sz="0" w:space="0" w:color="auto"/>
            <w:bottom w:val="none" w:sz="0" w:space="0" w:color="auto"/>
            <w:right w:val="none" w:sz="0" w:space="0" w:color="auto"/>
          </w:divBdr>
        </w:div>
        <w:div w:id="867257985">
          <w:marLeft w:val="0"/>
          <w:marRight w:val="0"/>
          <w:marTop w:val="0"/>
          <w:marBottom w:val="0"/>
          <w:divBdr>
            <w:top w:val="none" w:sz="0" w:space="0" w:color="auto"/>
            <w:left w:val="none" w:sz="0" w:space="0" w:color="auto"/>
            <w:bottom w:val="none" w:sz="0" w:space="0" w:color="auto"/>
            <w:right w:val="none" w:sz="0" w:space="0" w:color="auto"/>
          </w:divBdr>
        </w:div>
        <w:div w:id="1068764750">
          <w:marLeft w:val="0"/>
          <w:marRight w:val="0"/>
          <w:marTop w:val="0"/>
          <w:marBottom w:val="0"/>
          <w:divBdr>
            <w:top w:val="none" w:sz="0" w:space="0" w:color="auto"/>
            <w:left w:val="none" w:sz="0" w:space="0" w:color="auto"/>
            <w:bottom w:val="none" w:sz="0" w:space="0" w:color="auto"/>
            <w:right w:val="none" w:sz="0" w:space="0" w:color="auto"/>
          </w:divBdr>
        </w:div>
        <w:div w:id="1660695471">
          <w:marLeft w:val="0"/>
          <w:marRight w:val="0"/>
          <w:marTop w:val="0"/>
          <w:marBottom w:val="0"/>
          <w:divBdr>
            <w:top w:val="none" w:sz="0" w:space="0" w:color="auto"/>
            <w:left w:val="none" w:sz="0" w:space="0" w:color="auto"/>
            <w:bottom w:val="none" w:sz="0" w:space="0" w:color="auto"/>
            <w:right w:val="none" w:sz="0" w:space="0" w:color="auto"/>
          </w:divBdr>
        </w:div>
        <w:div w:id="1471171356">
          <w:marLeft w:val="0"/>
          <w:marRight w:val="0"/>
          <w:marTop w:val="0"/>
          <w:marBottom w:val="0"/>
          <w:divBdr>
            <w:top w:val="none" w:sz="0" w:space="0" w:color="auto"/>
            <w:left w:val="none" w:sz="0" w:space="0" w:color="auto"/>
            <w:bottom w:val="none" w:sz="0" w:space="0" w:color="auto"/>
            <w:right w:val="none" w:sz="0" w:space="0" w:color="auto"/>
          </w:divBdr>
        </w:div>
        <w:div w:id="2128037234">
          <w:marLeft w:val="0"/>
          <w:marRight w:val="0"/>
          <w:marTop w:val="0"/>
          <w:marBottom w:val="0"/>
          <w:divBdr>
            <w:top w:val="none" w:sz="0" w:space="0" w:color="auto"/>
            <w:left w:val="none" w:sz="0" w:space="0" w:color="auto"/>
            <w:bottom w:val="none" w:sz="0" w:space="0" w:color="auto"/>
            <w:right w:val="none" w:sz="0" w:space="0" w:color="auto"/>
          </w:divBdr>
        </w:div>
        <w:div w:id="1262494880">
          <w:marLeft w:val="0"/>
          <w:marRight w:val="0"/>
          <w:marTop w:val="0"/>
          <w:marBottom w:val="0"/>
          <w:divBdr>
            <w:top w:val="none" w:sz="0" w:space="0" w:color="auto"/>
            <w:left w:val="none" w:sz="0" w:space="0" w:color="auto"/>
            <w:bottom w:val="none" w:sz="0" w:space="0" w:color="auto"/>
            <w:right w:val="none" w:sz="0" w:space="0" w:color="auto"/>
          </w:divBdr>
        </w:div>
        <w:div w:id="488405460">
          <w:marLeft w:val="0"/>
          <w:marRight w:val="0"/>
          <w:marTop w:val="0"/>
          <w:marBottom w:val="0"/>
          <w:divBdr>
            <w:top w:val="none" w:sz="0" w:space="0" w:color="auto"/>
            <w:left w:val="none" w:sz="0" w:space="0" w:color="auto"/>
            <w:bottom w:val="none" w:sz="0" w:space="0" w:color="auto"/>
            <w:right w:val="none" w:sz="0" w:space="0" w:color="auto"/>
          </w:divBdr>
        </w:div>
        <w:div w:id="1659110174">
          <w:marLeft w:val="0"/>
          <w:marRight w:val="0"/>
          <w:marTop w:val="0"/>
          <w:marBottom w:val="0"/>
          <w:divBdr>
            <w:top w:val="none" w:sz="0" w:space="0" w:color="auto"/>
            <w:left w:val="none" w:sz="0" w:space="0" w:color="auto"/>
            <w:bottom w:val="none" w:sz="0" w:space="0" w:color="auto"/>
            <w:right w:val="none" w:sz="0" w:space="0" w:color="auto"/>
          </w:divBdr>
        </w:div>
        <w:div w:id="325940207">
          <w:marLeft w:val="0"/>
          <w:marRight w:val="0"/>
          <w:marTop w:val="0"/>
          <w:marBottom w:val="0"/>
          <w:divBdr>
            <w:top w:val="none" w:sz="0" w:space="0" w:color="auto"/>
            <w:left w:val="none" w:sz="0" w:space="0" w:color="auto"/>
            <w:bottom w:val="none" w:sz="0" w:space="0" w:color="auto"/>
            <w:right w:val="none" w:sz="0" w:space="0" w:color="auto"/>
          </w:divBdr>
        </w:div>
      </w:divsChild>
    </w:div>
    <w:div w:id="878013463">
      <w:bodyDiv w:val="1"/>
      <w:marLeft w:val="0"/>
      <w:marRight w:val="0"/>
      <w:marTop w:val="0"/>
      <w:marBottom w:val="0"/>
      <w:divBdr>
        <w:top w:val="none" w:sz="0" w:space="0" w:color="auto"/>
        <w:left w:val="none" w:sz="0" w:space="0" w:color="auto"/>
        <w:bottom w:val="none" w:sz="0" w:space="0" w:color="auto"/>
        <w:right w:val="none" w:sz="0" w:space="0" w:color="auto"/>
      </w:divBdr>
      <w:divsChild>
        <w:div w:id="513225790">
          <w:marLeft w:val="0"/>
          <w:marRight w:val="0"/>
          <w:marTop w:val="0"/>
          <w:marBottom w:val="0"/>
          <w:divBdr>
            <w:top w:val="none" w:sz="0" w:space="0" w:color="auto"/>
            <w:left w:val="none" w:sz="0" w:space="0" w:color="auto"/>
            <w:bottom w:val="none" w:sz="0" w:space="0" w:color="auto"/>
            <w:right w:val="none" w:sz="0" w:space="0" w:color="auto"/>
          </w:divBdr>
        </w:div>
        <w:div w:id="1220896855">
          <w:marLeft w:val="0"/>
          <w:marRight w:val="0"/>
          <w:marTop w:val="0"/>
          <w:marBottom w:val="0"/>
          <w:divBdr>
            <w:top w:val="none" w:sz="0" w:space="0" w:color="auto"/>
            <w:left w:val="none" w:sz="0" w:space="0" w:color="auto"/>
            <w:bottom w:val="none" w:sz="0" w:space="0" w:color="auto"/>
            <w:right w:val="none" w:sz="0" w:space="0" w:color="auto"/>
          </w:divBdr>
        </w:div>
        <w:div w:id="2058167220">
          <w:marLeft w:val="0"/>
          <w:marRight w:val="0"/>
          <w:marTop w:val="0"/>
          <w:marBottom w:val="0"/>
          <w:divBdr>
            <w:top w:val="none" w:sz="0" w:space="0" w:color="auto"/>
            <w:left w:val="none" w:sz="0" w:space="0" w:color="auto"/>
            <w:bottom w:val="none" w:sz="0" w:space="0" w:color="auto"/>
            <w:right w:val="none" w:sz="0" w:space="0" w:color="auto"/>
          </w:divBdr>
        </w:div>
        <w:div w:id="1310788303">
          <w:marLeft w:val="0"/>
          <w:marRight w:val="0"/>
          <w:marTop w:val="0"/>
          <w:marBottom w:val="0"/>
          <w:divBdr>
            <w:top w:val="none" w:sz="0" w:space="0" w:color="auto"/>
            <w:left w:val="none" w:sz="0" w:space="0" w:color="auto"/>
            <w:bottom w:val="none" w:sz="0" w:space="0" w:color="auto"/>
            <w:right w:val="none" w:sz="0" w:space="0" w:color="auto"/>
          </w:divBdr>
        </w:div>
        <w:div w:id="685985450">
          <w:marLeft w:val="0"/>
          <w:marRight w:val="0"/>
          <w:marTop w:val="0"/>
          <w:marBottom w:val="0"/>
          <w:divBdr>
            <w:top w:val="none" w:sz="0" w:space="0" w:color="auto"/>
            <w:left w:val="none" w:sz="0" w:space="0" w:color="auto"/>
            <w:bottom w:val="none" w:sz="0" w:space="0" w:color="auto"/>
            <w:right w:val="none" w:sz="0" w:space="0" w:color="auto"/>
          </w:divBdr>
        </w:div>
        <w:div w:id="2106682746">
          <w:marLeft w:val="0"/>
          <w:marRight w:val="0"/>
          <w:marTop w:val="0"/>
          <w:marBottom w:val="0"/>
          <w:divBdr>
            <w:top w:val="none" w:sz="0" w:space="0" w:color="auto"/>
            <w:left w:val="none" w:sz="0" w:space="0" w:color="auto"/>
            <w:bottom w:val="none" w:sz="0" w:space="0" w:color="auto"/>
            <w:right w:val="none" w:sz="0" w:space="0" w:color="auto"/>
          </w:divBdr>
        </w:div>
        <w:div w:id="441073161">
          <w:marLeft w:val="0"/>
          <w:marRight w:val="0"/>
          <w:marTop w:val="0"/>
          <w:marBottom w:val="0"/>
          <w:divBdr>
            <w:top w:val="none" w:sz="0" w:space="0" w:color="auto"/>
            <w:left w:val="none" w:sz="0" w:space="0" w:color="auto"/>
            <w:bottom w:val="none" w:sz="0" w:space="0" w:color="auto"/>
            <w:right w:val="none" w:sz="0" w:space="0" w:color="auto"/>
          </w:divBdr>
        </w:div>
        <w:div w:id="875042988">
          <w:marLeft w:val="0"/>
          <w:marRight w:val="0"/>
          <w:marTop w:val="0"/>
          <w:marBottom w:val="0"/>
          <w:divBdr>
            <w:top w:val="none" w:sz="0" w:space="0" w:color="auto"/>
            <w:left w:val="none" w:sz="0" w:space="0" w:color="auto"/>
            <w:bottom w:val="none" w:sz="0" w:space="0" w:color="auto"/>
            <w:right w:val="none" w:sz="0" w:space="0" w:color="auto"/>
          </w:divBdr>
        </w:div>
        <w:div w:id="2140493163">
          <w:marLeft w:val="0"/>
          <w:marRight w:val="0"/>
          <w:marTop w:val="0"/>
          <w:marBottom w:val="0"/>
          <w:divBdr>
            <w:top w:val="none" w:sz="0" w:space="0" w:color="auto"/>
            <w:left w:val="none" w:sz="0" w:space="0" w:color="auto"/>
            <w:bottom w:val="none" w:sz="0" w:space="0" w:color="auto"/>
            <w:right w:val="none" w:sz="0" w:space="0" w:color="auto"/>
          </w:divBdr>
        </w:div>
        <w:div w:id="388652417">
          <w:marLeft w:val="0"/>
          <w:marRight w:val="0"/>
          <w:marTop w:val="0"/>
          <w:marBottom w:val="0"/>
          <w:divBdr>
            <w:top w:val="none" w:sz="0" w:space="0" w:color="auto"/>
            <w:left w:val="none" w:sz="0" w:space="0" w:color="auto"/>
            <w:bottom w:val="none" w:sz="0" w:space="0" w:color="auto"/>
            <w:right w:val="none" w:sz="0" w:space="0" w:color="auto"/>
          </w:divBdr>
        </w:div>
        <w:div w:id="508177973">
          <w:marLeft w:val="0"/>
          <w:marRight w:val="0"/>
          <w:marTop w:val="0"/>
          <w:marBottom w:val="0"/>
          <w:divBdr>
            <w:top w:val="none" w:sz="0" w:space="0" w:color="auto"/>
            <w:left w:val="none" w:sz="0" w:space="0" w:color="auto"/>
            <w:bottom w:val="none" w:sz="0" w:space="0" w:color="auto"/>
            <w:right w:val="none" w:sz="0" w:space="0" w:color="auto"/>
          </w:divBdr>
        </w:div>
        <w:div w:id="1286888538">
          <w:marLeft w:val="0"/>
          <w:marRight w:val="0"/>
          <w:marTop w:val="0"/>
          <w:marBottom w:val="0"/>
          <w:divBdr>
            <w:top w:val="none" w:sz="0" w:space="0" w:color="auto"/>
            <w:left w:val="none" w:sz="0" w:space="0" w:color="auto"/>
            <w:bottom w:val="none" w:sz="0" w:space="0" w:color="auto"/>
            <w:right w:val="none" w:sz="0" w:space="0" w:color="auto"/>
          </w:divBdr>
        </w:div>
        <w:div w:id="2073695557">
          <w:marLeft w:val="0"/>
          <w:marRight w:val="0"/>
          <w:marTop w:val="0"/>
          <w:marBottom w:val="0"/>
          <w:divBdr>
            <w:top w:val="none" w:sz="0" w:space="0" w:color="auto"/>
            <w:left w:val="none" w:sz="0" w:space="0" w:color="auto"/>
            <w:bottom w:val="none" w:sz="0" w:space="0" w:color="auto"/>
            <w:right w:val="none" w:sz="0" w:space="0" w:color="auto"/>
          </w:divBdr>
        </w:div>
        <w:div w:id="698971067">
          <w:marLeft w:val="0"/>
          <w:marRight w:val="0"/>
          <w:marTop w:val="0"/>
          <w:marBottom w:val="0"/>
          <w:divBdr>
            <w:top w:val="none" w:sz="0" w:space="0" w:color="auto"/>
            <w:left w:val="none" w:sz="0" w:space="0" w:color="auto"/>
            <w:bottom w:val="none" w:sz="0" w:space="0" w:color="auto"/>
            <w:right w:val="none" w:sz="0" w:space="0" w:color="auto"/>
          </w:divBdr>
        </w:div>
        <w:div w:id="1731810724">
          <w:marLeft w:val="0"/>
          <w:marRight w:val="0"/>
          <w:marTop w:val="0"/>
          <w:marBottom w:val="0"/>
          <w:divBdr>
            <w:top w:val="none" w:sz="0" w:space="0" w:color="auto"/>
            <w:left w:val="none" w:sz="0" w:space="0" w:color="auto"/>
            <w:bottom w:val="none" w:sz="0" w:space="0" w:color="auto"/>
            <w:right w:val="none" w:sz="0" w:space="0" w:color="auto"/>
          </w:divBdr>
        </w:div>
        <w:div w:id="396325417">
          <w:marLeft w:val="0"/>
          <w:marRight w:val="0"/>
          <w:marTop w:val="0"/>
          <w:marBottom w:val="0"/>
          <w:divBdr>
            <w:top w:val="none" w:sz="0" w:space="0" w:color="auto"/>
            <w:left w:val="none" w:sz="0" w:space="0" w:color="auto"/>
            <w:bottom w:val="none" w:sz="0" w:space="0" w:color="auto"/>
            <w:right w:val="none" w:sz="0" w:space="0" w:color="auto"/>
          </w:divBdr>
        </w:div>
        <w:div w:id="955987186">
          <w:marLeft w:val="0"/>
          <w:marRight w:val="0"/>
          <w:marTop w:val="0"/>
          <w:marBottom w:val="0"/>
          <w:divBdr>
            <w:top w:val="none" w:sz="0" w:space="0" w:color="auto"/>
            <w:left w:val="none" w:sz="0" w:space="0" w:color="auto"/>
            <w:bottom w:val="none" w:sz="0" w:space="0" w:color="auto"/>
            <w:right w:val="none" w:sz="0" w:space="0" w:color="auto"/>
          </w:divBdr>
        </w:div>
        <w:div w:id="1087574988">
          <w:marLeft w:val="0"/>
          <w:marRight w:val="0"/>
          <w:marTop w:val="0"/>
          <w:marBottom w:val="0"/>
          <w:divBdr>
            <w:top w:val="none" w:sz="0" w:space="0" w:color="auto"/>
            <w:left w:val="none" w:sz="0" w:space="0" w:color="auto"/>
            <w:bottom w:val="none" w:sz="0" w:space="0" w:color="auto"/>
            <w:right w:val="none" w:sz="0" w:space="0" w:color="auto"/>
          </w:divBdr>
        </w:div>
        <w:div w:id="2025091692">
          <w:marLeft w:val="0"/>
          <w:marRight w:val="0"/>
          <w:marTop w:val="0"/>
          <w:marBottom w:val="0"/>
          <w:divBdr>
            <w:top w:val="none" w:sz="0" w:space="0" w:color="auto"/>
            <w:left w:val="none" w:sz="0" w:space="0" w:color="auto"/>
            <w:bottom w:val="none" w:sz="0" w:space="0" w:color="auto"/>
            <w:right w:val="none" w:sz="0" w:space="0" w:color="auto"/>
          </w:divBdr>
        </w:div>
        <w:div w:id="1028683233">
          <w:marLeft w:val="0"/>
          <w:marRight w:val="0"/>
          <w:marTop w:val="0"/>
          <w:marBottom w:val="0"/>
          <w:divBdr>
            <w:top w:val="none" w:sz="0" w:space="0" w:color="auto"/>
            <w:left w:val="none" w:sz="0" w:space="0" w:color="auto"/>
            <w:bottom w:val="none" w:sz="0" w:space="0" w:color="auto"/>
            <w:right w:val="none" w:sz="0" w:space="0" w:color="auto"/>
          </w:divBdr>
        </w:div>
        <w:div w:id="1382555269">
          <w:marLeft w:val="0"/>
          <w:marRight w:val="0"/>
          <w:marTop w:val="0"/>
          <w:marBottom w:val="0"/>
          <w:divBdr>
            <w:top w:val="none" w:sz="0" w:space="0" w:color="auto"/>
            <w:left w:val="none" w:sz="0" w:space="0" w:color="auto"/>
            <w:bottom w:val="none" w:sz="0" w:space="0" w:color="auto"/>
            <w:right w:val="none" w:sz="0" w:space="0" w:color="auto"/>
          </w:divBdr>
        </w:div>
        <w:div w:id="1633631440">
          <w:marLeft w:val="0"/>
          <w:marRight w:val="0"/>
          <w:marTop w:val="0"/>
          <w:marBottom w:val="0"/>
          <w:divBdr>
            <w:top w:val="none" w:sz="0" w:space="0" w:color="auto"/>
            <w:left w:val="none" w:sz="0" w:space="0" w:color="auto"/>
            <w:bottom w:val="none" w:sz="0" w:space="0" w:color="auto"/>
            <w:right w:val="none" w:sz="0" w:space="0" w:color="auto"/>
          </w:divBdr>
        </w:div>
        <w:div w:id="420493577">
          <w:marLeft w:val="0"/>
          <w:marRight w:val="0"/>
          <w:marTop w:val="0"/>
          <w:marBottom w:val="0"/>
          <w:divBdr>
            <w:top w:val="none" w:sz="0" w:space="0" w:color="auto"/>
            <w:left w:val="none" w:sz="0" w:space="0" w:color="auto"/>
            <w:bottom w:val="none" w:sz="0" w:space="0" w:color="auto"/>
            <w:right w:val="none" w:sz="0" w:space="0" w:color="auto"/>
          </w:divBdr>
        </w:div>
      </w:divsChild>
    </w:div>
    <w:div w:id="878397970">
      <w:bodyDiv w:val="1"/>
      <w:marLeft w:val="0"/>
      <w:marRight w:val="0"/>
      <w:marTop w:val="0"/>
      <w:marBottom w:val="0"/>
      <w:divBdr>
        <w:top w:val="none" w:sz="0" w:space="0" w:color="auto"/>
        <w:left w:val="none" w:sz="0" w:space="0" w:color="auto"/>
        <w:bottom w:val="none" w:sz="0" w:space="0" w:color="auto"/>
        <w:right w:val="none" w:sz="0" w:space="0" w:color="auto"/>
      </w:divBdr>
      <w:divsChild>
        <w:div w:id="948663073">
          <w:marLeft w:val="0"/>
          <w:marRight w:val="0"/>
          <w:marTop w:val="0"/>
          <w:marBottom w:val="0"/>
          <w:divBdr>
            <w:top w:val="none" w:sz="0" w:space="0" w:color="auto"/>
            <w:left w:val="none" w:sz="0" w:space="0" w:color="auto"/>
            <w:bottom w:val="none" w:sz="0" w:space="0" w:color="auto"/>
            <w:right w:val="none" w:sz="0" w:space="0" w:color="auto"/>
          </w:divBdr>
        </w:div>
        <w:div w:id="1979261557">
          <w:marLeft w:val="0"/>
          <w:marRight w:val="0"/>
          <w:marTop w:val="0"/>
          <w:marBottom w:val="0"/>
          <w:divBdr>
            <w:top w:val="none" w:sz="0" w:space="0" w:color="auto"/>
            <w:left w:val="none" w:sz="0" w:space="0" w:color="auto"/>
            <w:bottom w:val="none" w:sz="0" w:space="0" w:color="auto"/>
            <w:right w:val="none" w:sz="0" w:space="0" w:color="auto"/>
          </w:divBdr>
        </w:div>
        <w:div w:id="1681272386">
          <w:marLeft w:val="0"/>
          <w:marRight w:val="0"/>
          <w:marTop w:val="0"/>
          <w:marBottom w:val="0"/>
          <w:divBdr>
            <w:top w:val="none" w:sz="0" w:space="0" w:color="auto"/>
            <w:left w:val="none" w:sz="0" w:space="0" w:color="auto"/>
            <w:bottom w:val="none" w:sz="0" w:space="0" w:color="auto"/>
            <w:right w:val="none" w:sz="0" w:space="0" w:color="auto"/>
          </w:divBdr>
        </w:div>
        <w:div w:id="625351693">
          <w:marLeft w:val="0"/>
          <w:marRight w:val="0"/>
          <w:marTop w:val="0"/>
          <w:marBottom w:val="0"/>
          <w:divBdr>
            <w:top w:val="none" w:sz="0" w:space="0" w:color="auto"/>
            <w:left w:val="none" w:sz="0" w:space="0" w:color="auto"/>
            <w:bottom w:val="none" w:sz="0" w:space="0" w:color="auto"/>
            <w:right w:val="none" w:sz="0" w:space="0" w:color="auto"/>
          </w:divBdr>
        </w:div>
        <w:div w:id="947664064">
          <w:marLeft w:val="0"/>
          <w:marRight w:val="0"/>
          <w:marTop w:val="0"/>
          <w:marBottom w:val="0"/>
          <w:divBdr>
            <w:top w:val="none" w:sz="0" w:space="0" w:color="auto"/>
            <w:left w:val="none" w:sz="0" w:space="0" w:color="auto"/>
            <w:bottom w:val="none" w:sz="0" w:space="0" w:color="auto"/>
            <w:right w:val="none" w:sz="0" w:space="0" w:color="auto"/>
          </w:divBdr>
        </w:div>
        <w:div w:id="1271623391">
          <w:marLeft w:val="0"/>
          <w:marRight w:val="0"/>
          <w:marTop w:val="0"/>
          <w:marBottom w:val="0"/>
          <w:divBdr>
            <w:top w:val="none" w:sz="0" w:space="0" w:color="auto"/>
            <w:left w:val="none" w:sz="0" w:space="0" w:color="auto"/>
            <w:bottom w:val="none" w:sz="0" w:space="0" w:color="auto"/>
            <w:right w:val="none" w:sz="0" w:space="0" w:color="auto"/>
          </w:divBdr>
        </w:div>
        <w:div w:id="2070609929">
          <w:marLeft w:val="0"/>
          <w:marRight w:val="0"/>
          <w:marTop w:val="0"/>
          <w:marBottom w:val="0"/>
          <w:divBdr>
            <w:top w:val="none" w:sz="0" w:space="0" w:color="auto"/>
            <w:left w:val="none" w:sz="0" w:space="0" w:color="auto"/>
            <w:bottom w:val="none" w:sz="0" w:space="0" w:color="auto"/>
            <w:right w:val="none" w:sz="0" w:space="0" w:color="auto"/>
          </w:divBdr>
        </w:div>
        <w:div w:id="1386638196">
          <w:marLeft w:val="0"/>
          <w:marRight w:val="0"/>
          <w:marTop w:val="0"/>
          <w:marBottom w:val="0"/>
          <w:divBdr>
            <w:top w:val="none" w:sz="0" w:space="0" w:color="auto"/>
            <w:left w:val="none" w:sz="0" w:space="0" w:color="auto"/>
            <w:bottom w:val="none" w:sz="0" w:space="0" w:color="auto"/>
            <w:right w:val="none" w:sz="0" w:space="0" w:color="auto"/>
          </w:divBdr>
        </w:div>
        <w:div w:id="273558901">
          <w:marLeft w:val="0"/>
          <w:marRight w:val="0"/>
          <w:marTop w:val="0"/>
          <w:marBottom w:val="0"/>
          <w:divBdr>
            <w:top w:val="none" w:sz="0" w:space="0" w:color="auto"/>
            <w:left w:val="none" w:sz="0" w:space="0" w:color="auto"/>
            <w:bottom w:val="none" w:sz="0" w:space="0" w:color="auto"/>
            <w:right w:val="none" w:sz="0" w:space="0" w:color="auto"/>
          </w:divBdr>
        </w:div>
        <w:div w:id="516429988">
          <w:marLeft w:val="0"/>
          <w:marRight w:val="0"/>
          <w:marTop w:val="0"/>
          <w:marBottom w:val="0"/>
          <w:divBdr>
            <w:top w:val="none" w:sz="0" w:space="0" w:color="auto"/>
            <w:left w:val="none" w:sz="0" w:space="0" w:color="auto"/>
            <w:bottom w:val="none" w:sz="0" w:space="0" w:color="auto"/>
            <w:right w:val="none" w:sz="0" w:space="0" w:color="auto"/>
          </w:divBdr>
        </w:div>
        <w:div w:id="1431900181">
          <w:marLeft w:val="0"/>
          <w:marRight w:val="0"/>
          <w:marTop w:val="0"/>
          <w:marBottom w:val="0"/>
          <w:divBdr>
            <w:top w:val="none" w:sz="0" w:space="0" w:color="auto"/>
            <w:left w:val="none" w:sz="0" w:space="0" w:color="auto"/>
            <w:bottom w:val="none" w:sz="0" w:space="0" w:color="auto"/>
            <w:right w:val="none" w:sz="0" w:space="0" w:color="auto"/>
          </w:divBdr>
        </w:div>
        <w:div w:id="1874029633">
          <w:marLeft w:val="0"/>
          <w:marRight w:val="0"/>
          <w:marTop w:val="0"/>
          <w:marBottom w:val="0"/>
          <w:divBdr>
            <w:top w:val="none" w:sz="0" w:space="0" w:color="auto"/>
            <w:left w:val="none" w:sz="0" w:space="0" w:color="auto"/>
            <w:bottom w:val="none" w:sz="0" w:space="0" w:color="auto"/>
            <w:right w:val="none" w:sz="0" w:space="0" w:color="auto"/>
          </w:divBdr>
        </w:div>
        <w:div w:id="667639773">
          <w:marLeft w:val="0"/>
          <w:marRight w:val="0"/>
          <w:marTop w:val="0"/>
          <w:marBottom w:val="0"/>
          <w:divBdr>
            <w:top w:val="none" w:sz="0" w:space="0" w:color="auto"/>
            <w:left w:val="none" w:sz="0" w:space="0" w:color="auto"/>
            <w:bottom w:val="none" w:sz="0" w:space="0" w:color="auto"/>
            <w:right w:val="none" w:sz="0" w:space="0" w:color="auto"/>
          </w:divBdr>
        </w:div>
        <w:div w:id="1232036709">
          <w:marLeft w:val="0"/>
          <w:marRight w:val="0"/>
          <w:marTop w:val="0"/>
          <w:marBottom w:val="0"/>
          <w:divBdr>
            <w:top w:val="none" w:sz="0" w:space="0" w:color="auto"/>
            <w:left w:val="none" w:sz="0" w:space="0" w:color="auto"/>
            <w:bottom w:val="none" w:sz="0" w:space="0" w:color="auto"/>
            <w:right w:val="none" w:sz="0" w:space="0" w:color="auto"/>
          </w:divBdr>
        </w:div>
      </w:divsChild>
    </w:div>
    <w:div w:id="880558343">
      <w:bodyDiv w:val="1"/>
      <w:marLeft w:val="0"/>
      <w:marRight w:val="0"/>
      <w:marTop w:val="0"/>
      <w:marBottom w:val="0"/>
      <w:divBdr>
        <w:top w:val="none" w:sz="0" w:space="0" w:color="auto"/>
        <w:left w:val="none" w:sz="0" w:space="0" w:color="auto"/>
        <w:bottom w:val="none" w:sz="0" w:space="0" w:color="auto"/>
        <w:right w:val="none" w:sz="0" w:space="0" w:color="auto"/>
      </w:divBdr>
    </w:div>
    <w:div w:id="880750883">
      <w:bodyDiv w:val="1"/>
      <w:marLeft w:val="0"/>
      <w:marRight w:val="0"/>
      <w:marTop w:val="0"/>
      <w:marBottom w:val="0"/>
      <w:divBdr>
        <w:top w:val="none" w:sz="0" w:space="0" w:color="auto"/>
        <w:left w:val="none" w:sz="0" w:space="0" w:color="auto"/>
        <w:bottom w:val="none" w:sz="0" w:space="0" w:color="auto"/>
        <w:right w:val="none" w:sz="0" w:space="0" w:color="auto"/>
      </w:divBdr>
      <w:divsChild>
        <w:div w:id="246111326">
          <w:marLeft w:val="0"/>
          <w:marRight w:val="0"/>
          <w:marTop w:val="0"/>
          <w:marBottom w:val="0"/>
          <w:divBdr>
            <w:top w:val="none" w:sz="0" w:space="0" w:color="auto"/>
            <w:left w:val="none" w:sz="0" w:space="0" w:color="auto"/>
            <w:bottom w:val="none" w:sz="0" w:space="0" w:color="auto"/>
            <w:right w:val="none" w:sz="0" w:space="0" w:color="auto"/>
          </w:divBdr>
        </w:div>
        <w:div w:id="583299348">
          <w:marLeft w:val="0"/>
          <w:marRight w:val="0"/>
          <w:marTop w:val="0"/>
          <w:marBottom w:val="0"/>
          <w:divBdr>
            <w:top w:val="none" w:sz="0" w:space="0" w:color="auto"/>
            <w:left w:val="none" w:sz="0" w:space="0" w:color="auto"/>
            <w:bottom w:val="none" w:sz="0" w:space="0" w:color="auto"/>
            <w:right w:val="none" w:sz="0" w:space="0" w:color="auto"/>
          </w:divBdr>
          <w:divsChild>
            <w:div w:id="690257359">
              <w:marLeft w:val="-75"/>
              <w:marRight w:val="0"/>
              <w:marTop w:val="30"/>
              <w:marBottom w:val="30"/>
              <w:divBdr>
                <w:top w:val="none" w:sz="0" w:space="0" w:color="auto"/>
                <w:left w:val="none" w:sz="0" w:space="0" w:color="auto"/>
                <w:bottom w:val="none" w:sz="0" w:space="0" w:color="auto"/>
                <w:right w:val="none" w:sz="0" w:space="0" w:color="auto"/>
              </w:divBdr>
              <w:divsChild>
                <w:div w:id="57436476">
                  <w:marLeft w:val="0"/>
                  <w:marRight w:val="0"/>
                  <w:marTop w:val="0"/>
                  <w:marBottom w:val="0"/>
                  <w:divBdr>
                    <w:top w:val="none" w:sz="0" w:space="0" w:color="auto"/>
                    <w:left w:val="none" w:sz="0" w:space="0" w:color="auto"/>
                    <w:bottom w:val="none" w:sz="0" w:space="0" w:color="auto"/>
                    <w:right w:val="none" w:sz="0" w:space="0" w:color="auto"/>
                  </w:divBdr>
                  <w:divsChild>
                    <w:div w:id="1026908784">
                      <w:marLeft w:val="0"/>
                      <w:marRight w:val="0"/>
                      <w:marTop w:val="0"/>
                      <w:marBottom w:val="0"/>
                      <w:divBdr>
                        <w:top w:val="none" w:sz="0" w:space="0" w:color="auto"/>
                        <w:left w:val="none" w:sz="0" w:space="0" w:color="auto"/>
                        <w:bottom w:val="none" w:sz="0" w:space="0" w:color="auto"/>
                        <w:right w:val="none" w:sz="0" w:space="0" w:color="auto"/>
                      </w:divBdr>
                    </w:div>
                  </w:divsChild>
                </w:div>
                <w:div w:id="82648148">
                  <w:marLeft w:val="0"/>
                  <w:marRight w:val="0"/>
                  <w:marTop w:val="0"/>
                  <w:marBottom w:val="0"/>
                  <w:divBdr>
                    <w:top w:val="none" w:sz="0" w:space="0" w:color="auto"/>
                    <w:left w:val="none" w:sz="0" w:space="0" w:color="auto"/>
                    <w:bottom w:val="none" w:sz="0" w:space="0" w:color="auto"/>
                    <w:right w:val="none" w:sz="0" w:space="0" w:color="auto"/>
                  </w:divBdr>
                  <w:divsChild>
                    <w:div w:id="769934504">
                      <w:marLeft w:val="0"/>
                      <w:marRight w:val="0"/>
                      <w:marTop w:val="0"/>
                      <w:marBottom w:val="0"/>
                      <w:divBdr>
                        <w:top w:val="none" w:sz="0" w:space="0" w:color="auto"/>
                        <w:left w:val="none" w:sz="0" w:space="0" w:color="auto"/>
                        <w:bottom w:val="none" w:sz="0" w:space="0" w:color="auto"/>
                        <w:right w:val="none" w:sz="0" w:space="0" w:color="auto"/>
                      </w:divBdr>
                    </w:div>
                  </w:divsChild>
                </w:div>
                <w:div w:id="99567587">
                  <w:marLeft w:val="0"/>
                  <w:marRight w:val="0"/>
                  <w:marTop w:val="0"/>
                  <w:marBottom w:val="0"/>
                  <w:divBdr>
                    <w:top w:val="none" w:sz="0" w:space="0" w:color="auto"/>
                    <w:left w:val="none" w:sz="0" w:space="0" w:color="auto"/>
                    <w:bottom w:val="none" w:sz="0" w:space="0" w:color="auto"/>
                    <w:right w:val="none" w:sz="0" w:space="0" w:color="auto"/>
                  </w:divBdr>
                  <w:divsChild>
                    <w:div w:id="2036496146">
                      <w:marLeft w:val="0"/>
                      <w:marRight w:val="0"/>
                      <w:marTop w:val="0"/>
                      <w:marBottom w:val="0"/>
                      <w:divBdr>
                        <w:top w:val="none" w:sz="0" w:space="0" w:color="auto"/>
                        <w:left w:val="none" w:sz="0" w:space="0" w:color="auto"/>
                        <w:bottom w:val="none" w:sz="0" w:space="0" w:color="auto"/>
                        <w:right w:val="none" w:sz="0" w:space="0" w:color="auto"/>
                      </w:divBdr>
                    </w:div>
                  </w:divsChild>
                </w:div>
                <w:div w:id="212815369">
                  <w:marLeft w:val="0"/>
                  <w:marRight w:val="0"/>
                  <w:marTop w:val="0"/>
                  <w:marBottom w:val="0"/>
                  <w:divBdr>
                    <w:top w:val="none" w:sz="0" w:space="0" w:color="auto"/>
                    <w:left w:val="none" w:sz="0" w:space="0" w:color="auto"/>
                    <w:bottom w:val="none" w:sz="0" w:space="0" w:color="auto"/>
                    <w:right w:val="none" w:sz="0" w:space="0" w:color="auto"/>
                  </w:divBdr>
                  <w:divsChild>
                    <w:div w:id="1157378031">
                      <w:marLeft w:val="0"/>
                      <w:marRight w:val="0"/>
                      <w:marTop w:val="0"/>
                      <w:marBottom w:val="0"/>
                      <w:divBdr>
                        <w:top w:val="none" w:sz="0" w:space="0" w:color="auto"/>
                        <w:left w:val="none" w:sz="0" w:space="0" w:color="auto"/>
                        <w:bottom w:val="none" w:sz="0" w:space="0" w:color="auto"/>
                        <w:right w:val="none" w:sz="0" w:space="0" w:color="auto"/>
                      </w:divBdr>
                    </w:div>
                  </w:divsChild>
                </w:div>
                <w:div w:id="227887155">
                  <w:marLeft w:val="0"/>
                  <w:marRight w:val="0"/>
                  <w:marTop w:val="0"/>
                  <w:marBottom w:val="0"/>
                  <w:divBdr>
                    <w:top w:val="none" w:sz="0" w:space="0" w:color="auto"/>
                    <w:left w:val="none" w:sz="0" w:space="0" w:color="auto"/>
                    <w:bottom w:val="none" w:sz="0" w:space="0" w:color="auto"/>
                    <w:right w:val="none" w:sz="0" w:space="0" w:color="auto"/>
                  </w:divBdr>
                  <w:divsChild>
                    <w:div w:id="676273231">
                      <w:marLeft w:val="0"/>
                      <w:marRight w:val="0"/>
                      <w:marTop w:val="0"/>
                      <w:marBottom w:val="0"/>
                      <w:divBdr>
                        <w:top w:val="none" w:sz="0" w:space="0" w:color="auto"/>
                        <w:left w:val="none" w:sz="0" w:space="0" w:color="auto"/>
                        <w:bottom w:val="none" w:sz="0" w:space="0" w:color="auto"/>
                        <w:right w:val="none" w:sz="0" w:space="0" w:color="auto"/>
                      </w:divBdr>
                    </w:div>
                  </w:divsChild>
                </w:div>
                <w:div w:id="399715264">
                  <w:marLeft w:val="0"/>
                  <w:marRight w:val="0"/>
                  <w:marTop w:val="0"/>
                  <w:marBottom w:val="0"/>
                  <w:divBdr>
                    <w:top w:val="none" w:sz="0" w:space="0" w:color="auto"/>
                    <w:left w:val="none" w:sz="0" w:space="0" w:color="auto"/>
                    <w:bottom w:val="none" w:sz="0" w:space="0" w:color="auto"/>
                    <w:right w:val="none" w:sz="0" w:space="0" w:color="auto"/>
                  </w:divBdr>
                  <w:divsChild>
                    <w:div w:id="732460328">
                      <w:marLeft w:val="0"/>
                      <w:marRight w:val="0"/>
                      <w:marTop w:val="0"/>
                      <w:marBottom w:val="0"/>
                      <w:divBdr>
                        <w:top w:val="none" w:sz="0" w:space="0" w:color="auto"/>
                        <w:left w:val="none" w:sz="0" w:space="0" w:color="auto"/>
                        <w:bottom w:val="none" w:sz="0" w:space="0" w:color="auto"/>
                        <w:right w:val="none" w:sz="0" w:space="0" w:color="auto"/>
                      </w:divBdr>
                    </w:div>
                  </w:divsChild>
                </w:div>
                <w:div w:id="523641422">
                  <w:marLeft w:val="0"/>
                  <w:marRight w:val="0"/>
                  <w:marTop w:val="0"/>
                  <w:marBottom w:val="0"/>
                  <w:divBdr>
                    <w:top w:val="none" w:sz="0" w:space="0" w:color="auto"/>
                    <w:left w:val="none" w:sz="0" w:space="0" w:color="auto"/>
                    <w:bottom w:val="none" w:sz="0" w:space="0" w:color="auto"/>
                    <w:right w:val="none" w:sz="0" w:space="0" w:color="auto"/>
                  </w:divBdr>
                  <w:divsChild>
                    <w:div w:id="463734658">
                      <w:marLeft w:val="0"/>
                      <w:marRight w:val="0"/>
                      <w:marTop w:val="0"/>
                      <w:marBottom w:val="0"/>
                      <w:divBdr>
                        <w:top w:val="none" w:sz="0" w:space="0" w:color="auto"/>
                        <w:left w:val="none" w:sz="0" w:space="0" w:color="auto"/>
                        <w:bottom w:val="none" w:sz="0" w:space="0" w:color="auto"/>
                        <w:right w:val="none" w:sz="0" w:space="0" w:color="auto"/>
                      </w:divBdr>
                    </w:div>
                  </w:divsChild>
                </w:div>
                <w:div w:id="546381997">
                  <w:marLeft w:val="0"/>
                  <w:marRight w:val="0"/>
                  <w:marTop w:val="0"/>
                  <w:marBottom w:val="0"/>
                  <w:divBdr>
                    <w:top w:val="none" w:sz="0" w:space="0" w:color="auto"/>
                    <w:left w:val="none" w:sz="0" w:space="0" w:color="auto"/>
                    <w:bottom w:val="none" w:sz="0" w:space="0" w:color="auto"/>
                    <w:right w:val="none" w:sz="0" w:space="0" w:color="auto"/>
                  </w:divBdr>
                  <w:divsChild>
                    <w:div w:id="2028869087">
                      <w:marLeft w:val="0"/>
                      <w:marRight w:val="0"/>
                      <w:marTop w:val="0"/>
                      <w:marBottom w:val="0"/>
                      <w:divBdr>
                        <w:top w:val="none" w:sz="0" w:space="0" w:color="auto"/>
                        <w:left w:val="none" w:sz="0" w:space="0" w:color="auto"/>
                        <w:bottom w:val="none" w:sz="0" w:space="0" w:color="auto"/>
                        <w:right w:val="none" w:sz="0" w:space="0" w:color="auto"/>
                      </w:divBdr>
                    </w:div>
                  </w:divsChild>
                </w:div>
                <w:div w:id="784080205">
                  <w:marLeft w:val="0"/>
                  <w:marRight w:val="0"/>
                  <w:marTop w:val="0"/>
                  <w:marBottom w:val="0"/>
                  <w:divBdr>
                    <w:top w:val="none" w:sz="0" w:space="0" w:color="auto"/>
                    <w:left w:val="none" w:sz="0" w:space="0" w:color="auto"/>
                    <w:bottom w:val="none" w:sz="0" w:space="0" w:color="auto"/>
                    <w:right w:val="none" w:sz="0" w:space="0" w:color="auto"/>
                  </w:divBdr>
                  <w:divsChild>
                    <w:div w:id="2084601716">
                      <w:marLeft w:val="0"/>
                      <w:marRight w:val="0"/>
                      <w:marTop w:val="0"/>
                      <w:marBottom w:val="0"/>
                      <w:divBdr>
                        <w:top w:val="none" w:sz="0" w:space="0" w:color="auto"/>
                        <w:left w:val="none" w:sz="0" w:space="0" w:color="auto"/>
                        <w:bottom w:val="none" w:sz="0" w:space="0" w:color="auto"/>
                        <w:right w:val="none" w:sz="0" w:space="0" w:color="auto"/>
                      </w:divBdr>
                    </w:div>
                  </w:divsChild>
                </w:div>
                <w:div w:id="797994226">
                  <w:marLeft w:val="0"/>
                  <w:marRight w:val="0"/>
                  <w:marTop w:val="0"/>
                  <w:marBottom w:val="0"/>
                  <w:divBdr>
                    <w:top w:val="none" w:sz="0" w:space="0" w:color="auto"/>
                    <w:left w:val="none" w:sz="0" w:space="0" w:color="auto"/>
                    <w:bottom w:val="none" w:sz="0" w:space="0" w:color="auto"/>
                    <w:right w:val="none" w:sz="0" w:space="0" w:color="auto"/>
                  </w:divBdr>
                  <w:divsChild>
                    <w:div w:id="540047369">
                      <w:marLeft w:val="0"/>
                      <w:marRight w:val="0"/>
                      <w:marTop w:val="0"/>
                      <w:marBottom w:val="0"/>
                      <w:divBdr>
                        <w:top w:val="none" w:sz="0" w:space="0" w:color="auto"/>
                        <w:left w:val="none" w:sz="0" w:space="0" w:color="auto"/>
                        <w:bottom w:val="none" w:sz="0" w:space="0" w:color="auto"/>
                        <w:right w:val="none" w:sz="0" w:space="0" w:color="auto"/>
                      </w:divBdr>
                    </w:div>
                  </w:divsChild>
                </w:div>
                <w:div w:id="852302543">
                  <w:marLeft w:val="0"/>
                  <w:marRight w:val="0"/>
                  <w:marTop w:val="0"/>
                  <w:marBottom w:val="0"/>
                  <w:divBdr>
                    <w:top w:val="none" w:sz="0" w:space="0" w:color="auto"/>
                    <w:left w:val="none" w:sz="0" w:space="0" w:color="auto"/>
                    <w:bottom w:val="none" w:sz="0" w:space="0" w:color="auto"/>
                    <w:right w:val="none" w:sz="0" w:space="0" w:color="auto"/>
                  </w:divBdr>
                  <w:divsChild>
                    <w:div w:id="1249540563">
                      <w:marLeft w:val="0"/>
                      <w:marRight w:val="0"/>
                      <w:marTop w:val="0"/>
                      <w:marBottom w:val="0"/>
                      <w:divBdr>
                        <w:top w:val="none" w:sz="0" w:space="0" w:color="auto"/>
                        <w:left w:val="none" w:sz="0" w:space="0" w:color="auto"/>
                        <w:bottom w:val="none" w:sz="0" w:space="0" w:color="auto"/>
                        <w:right w:val="none" w:sz="0" w:space="0" w:color="auto"/>
                      </w:divBdr>
                    </w:div>
                  </w:divsChild>
                </w:div>
                <w:div w:id="872964137">
                  <w:marLeft w:val="0"/>
                  <w:marRight w:val="0"/>
                  <w:marTop w:val="0"/>
                  <w:marBottom w:val="0"/>
                  <w:divBdr>
                    <w:top w:val="none" w:sz="0" w:space="0" w:color="auto"/>
                    <w:left w:val="none" w:sz="0" w:space="0" w:color="auto"/>
                    <w:bottom w:val="none" w:sz="0" w:space="0" w:color="auto"/>
                    <w:right w:val="none" w:sz="0" w:space="0" w:color="auto"/>
                  </w:divBdr>
                  <w:divsChild>
                    <w:div w:id="722749276">
                      <w:marLeft w:val="0"/>
                      <w:marRight w:val="0"/>
                      <w:marTop w:val="0"/>
                      <w:marBottom w:val="0"/>
                      <w:divBdr>
                        <w:top w:val="none" w:sz="0" w:space="0" w:color="auto"/>
                        <w:left w:val="none" w:sz="0" w:space="0" w:color="auto"/>
                        <w:bottom w:val="none" w:sz="0" w:space="0" w:color="auto"/>
                        <w:right w:val="none" w:sz="0" w:space="0" w:color="auto"/>
                      </w:divBdr>
                    </w:div>
                  </w:divsChild>
                </w:div>
                <w:div w:id="1090466054">
                  <w:marLeft w:val="0"/>
                  <w:marRight w:val="0"/>
                  <w:marTop w:val="0"/>
                  <w:marBottom w:val="0"/>
                  <w:divBdr>
                    <w:top w:val="none" w:sz="0" w:space="0" w:color="auto"/>
                    <w:left w:val="none" w:sz="0" w:space="0" w:color="auto"/>
                    <w:bottom w:val="none" w:sz="0" w:space="0" w:color="auto"/>
                    <w:right w:val="none" w:sz="0" w:space="0" w:color="auto"/>
                  </w:divBdr>
                  <w:divsChild>
                    <w:div w:id="2137406106">
                      <w:marLeft w:val="0"/>
                      <w:marRight w:val="0"/>
                      <w:marTop w:val="0"/>
                      <w:marBottom w:val="0"/>
                      <w:divBdr>
                        <w:top w:val="none" w:sz="0" w:space="0" w:color="auto"/>
                        <w:left w:val="none" w:sz="0" w:space="0" w:color="auto"/>
                        <w:bottom w:val="none" w:sz="0" w:space="0" w:color="auto"/>
                        <w:right w:val="none" w:sz="0" w:space="0" w:color="auto"/>
                      </w:divBdr>
                    </w:div>
                  </w:divsChild>
                </w:div>
                <w:div w:id="1247572181">
                  <w:marLeft w:val="0"/>
                  <w:marRight w:val="0"/>
                  <w:marTop w:val="0"/>
                  <w:marBottom w:val="0"/>
                  <w:divBdr>
                    <w:top w:val="none" w:sz="0" w:space="0" w:color="auto"/>
                    <w:left w:val="none" w:sz="0" w:space="0" w:color="auto"/>
                    <w:bottom w:val="none" w:sz="0" w:space="0" w:color="auto"/>
                    <w:right w:val="none" w:sz="0" w:space="0" w:color="auto"/>
                  </w:divBdr>
                  <w:divsChild>
                    <w:div w:id="1458991110">
                      <w:marLeft w:val="0"/>
                      <w:marRight w:val="0"/>
                      <w:marTop w:val="0"/>
                      <w:marBottom w:val="0"/>
                      <w:divBdr>
                        <w:top w:val="none" w:sz="0" w:space="0" w:color="auto"/>
                        <w:left w:val="none" w:sz="0" w:space="0" w:color="auto"/>
                        <w:bottom w:val="none" w:sz="0" w:space="0" w:color="auto"/>
                        <w:right w:val="none" w:sz="0" w:space="0" w:color="auto"/>
                      </w:divBdr>
                    </w:div>
                  </w:divsChild>
                </w:div>
                <w:div w:id="1286306993">
                  <w:marLeft w:val="0"/>
                  <w:marRight w:val="0"/>
                  <w:marTop w:val="0"/>
                  <w:marBottom w:val="0"/>
                  <w:divBdr>
                    <w:top w:val="none" w:sz="0" w:space="0" w:color="auto"/>
                    <w:left w:val="none" w:sz="0" w:space="0" w:color="auto"/>
                    <w:bottom w:val="none" w:sz="0" w:space="0" w:color="auto"/>
                    <w:right w:val="none" w:sz="0" w:space="0" w:color="auto"/>
                  </w:divBdr>
                  <w:divsChild>
                    <w:div w:id="479345540">
                      <w:marLeft w:val="0"/>
                      <w:marRight w:val="0"/>
                      <w:marTop w:val="0"/>
                      <w:marBottom w:val="0"/>
                      <w:divBdr>
                        <w:top w:val="none" w:sz="0" w:space="0" w:color="auto"/>
                        <w:left w:val="none" w:sz="0" w:space="0" w:color="auto"/>
                        <w:bottom w:val="none" w:sz="0" w:space="0" w:color="auto"/>
                        <w:right w:val="none" w:sz="0" w:space="0" w:color="auto"/>
                      </w:divBdr>
                    </w:div>
                  </w:divsChild>
                </w:div>
                <w:div w:id="1439181638">
                  <w:marLeft w:val="0"/>
                  <w:marRight w:val="0"/>
                  <w:marTop w:val="0"/>
                  <w:marBottom w:val="0"/>
                  <w:divBdr>
                    <w:top w:val="none" w:sz="0" w:space="0" w:color="auto"/>
                    <w:left w:val="none" w:sz="0" w:space="0" w:color="auto"/>
                    <w:bottom w:val="none" w:sz="0" w:space="0" w:color="auto"/>
                    <w:right w:val="none" w:sz="0" w:space="0" w:color="auto"/>
                  </w:divBdr>
                  <w:divsChild>
                    <w:div w:id="1582255915">
                      <w:marLeft w:val="0"/>
                      <w:marRight w:val="0"/>
                      <w:marTop w:val="0"/>
                      <w:marBottom w:val="0"/>
                      <w:divBdr>
                        <w:top w:val="none" w:sz="0" w:space="0" w:color="auto"/>
                        <w:left w:val="none" w:sz="0" w:space="0" w:color="auto"/>
                        <w:bottom w:val="none" w:sz="0" w:space="0" w:color="auto"/>
                        <w:right w:val="none" w:sz="0" w:space="0" w:color="auto"/>
                      </w:divBdr>
                    </w:div>
                  </w:divsChild>
                </w:div>
                <w:div w:id="1516310980">
                  <w:marLeft w:val="0"/>
                  <w:marRight w:val="0"/>
                  <w:marTop w:val="0"/>
                  <w:marBottom w:val="0"/>
                  <w:divBdr>
                    <w:top w:val="none" w:sz="0" w:space="0" w:color="auto"/>
                    <w:left w:val="none" w:sz="0" w:space="0" w:color="auto"/>
                    <w:bottom w:val="none" w:sz="0" w:space="0" w:color="auto"/>
                    <w:right w:val="none" w:sz="0" w:space="0" w:color="auto"/>
                  </w:divBdr>
                  <w:divsChild>
                    <w:div w:id="1438788430">
                      <w:marLeft w:val="0"/>
                      <w:marRight w:val="0"/>
                      <w:marTop w:val="0"/>
                      <w:marBottom w:val="0"/>
                      <w:divBdr>
                        <w:top w:val="none" w:sz="0" w:space="0" w:color="auto"/>
                        <w:left w:val="none" w:sz="0" w:space="0" w:color="auto"/>
                        <w:bottom w:val="none" w:sz="0" w:space="0" w:color="auto"/>
                        <w:right w:val="none" w:sz="0" w:space="0" w:color="auto"/>
                      </w:divBdr>
                    </w:div>
                  </w:divsChild>
                </w:div>
                <w:div w:id="1626697907">
                  <w:marLeft w:val="0"/>
                  <w:marRight w:val="0"/>
                  <w:marTop w:val="0"/>
                  <w:marBottom w:val="0"/>
                  <w:divBdr>
                    <w:top w:val="none" w:sz="0" w:space="0" w:color="auto"/>
                    <w:left w:val="none" w:sz="0" w:space="0" w:color="auto"/>
                    <w:bottom w:val="none" w:sz="0" w:space="0" w:color="auto"/>
                    <w:right w:val="none" w:sz="0" w:space="0" w:color="auto"/>
                  </w:divBdr>
                  <w:divsChild>
                    <w:div w:id="2066178921">
                      <w:marLeft w:val="0"/>
                      <w:marRight w:val="0"/>
                      <w:marTop w:val="0"/>
                      <w:marBottom w:val="0"/>
                      <w:divBdr>
                        <w:top w:val="none" w:sz="0" w:space="0" w:color="auto"/>
                        <w:left w:val="none" w:sz="0" w:space="0" w:color="auto"/>
                        <w:bottom w:val="none" w:sz="0" w:space="0" w:color="auto"/>
                        <w:right w:val="none" w:sz="0" w:space="0" w:color="auto"/>
                      </w:divBdr>
                    </w:div>
                  </w:divsChild>
                </w:div>
                <w:div w:id="1811170233">
                  <w:marLeft w:val="0"/>
                  <w:marRight w:val="0"/>
                  <w:marTop w:val="0"/>
                  <w:marBottom w:val="0"/>
                  <w:divBdr>
                    <w:top w:val="none" w:sz="0" w:space="0" w:color="auto"/>
                    <w:left w:val="none" w:sz="0" w:space="0" w:color="auto"/>
                    <w:bottom w:val="none" w:sz="0" w:space="0" w:color="auto"/>
                    <w:right w:val="none" w:sz="0" w:space="0" w:color="auto"/>
                  </w:divBdr>
                  <w:divsChild>
                    <w:div w:id="1396047891">
                      <w:marLeft w:val="0"/>
                      <w:marRight w:val="0"/>
                      <w:marTop w:val="0"/>
                      <w:marBottom w:val="0"/>
                      <w:divBdr>
                        <w:top w:val="none" w:sz="0" w:space="0" w:color="auto"/>
                        <w:left w:val="none" w:sz="0" w:space="0" w:color="auto"/>
                        <w:bottom w:val="none" w:sz="0" w:space="0" w:color="auto"/>
                        <w:right w:val="none" w:sz="0" w:space="0" w:color="auto"/>
                      </w:divBdr>
                    </w:div>
                  </w:divsChild>
                </w:div>
                <w:div w:id="1975671984">
                  <w:marLeft w:val="0"/>
                  <w:marRight w:val="0"/>
                  <w:marTop w:val="0"/>
                  <w:marBottom w:val="0"/>
                  <w:divBdr>
                    <w:top w:val="none" w:sz="0" w:space="0" w:color="auto"/>
                    <w:left w:val="none" w:sz="0" w:space="0" w:color="auto"/>
                    <w:bottom w:val="none" w:sz="0" w:space="0" w:color="auto"/>
                    <w:right w:val="none" w:sz="0" w:space="0" w:color="auto"/>
                  </w:divBdr>
                  <w:divsChild>
                    <w:div w:id="486433415">
                      <w:marLeft w:val="0"/>
                      <w:marRight w:val="0"/>
                      <w:marTop w:val="0"/>
                      <w:marBottom w:val="0"/>
                      <w:divBdr>
                        <w:top w:val="none" w:sz="0" w:space="0" w:color="auto"/>
                        <w:left w:val="none" w:sz="0" w:space="0" w:color="auto"/>
                        <w:bottom w:val="none" w:sz="0" w:space="0" w:color="auto"/>
                        <w:right w:val="none" w:sz="0" w:space="0" w:color="auto"/>
                      </w:divBdr>
                    </w:div>
                  </w:divsChild>
                </w:div>
                <w:div w:id="2042633886">
                  <w:marLeft w:val="0"/>
                  <w:marRight w:val="0"/>
                  <w:marTop w:val="0"/>
                  <w:marBottom w:val="0"/>
                  <w:divBdr>
                    <w:top w:val="none" w:sz="0" w:space="0" w:color="auto"/>
                    <w:left w:val="none" w:sz="0" w:space="0" w:color="auto"/>
                    <w:bottom w:val="none" w:sz="0" w:space="0" w:color="auto"/>
                    <w:right w:val="none" w:sz="0" w:space="0" w:color="auto"/>
                  </w:divBdr>
                  <w:divsChild>
                    <w:div w:id="112134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7234">
          <w:marLeft w:val="0"/>
          <w:marRight w:val="0"/>
          <w:marTop w:val="0"/>
          <w:marBottom w:val="0"/>
          <w:divBdr>
            <w:top w:val="none" w:sz="0" w:space="0" w:color="auto"/>
            <w:left w:val="none" w:sz="0" w:space="0" w:color="auto"/>
            <w:bottom w:val="none" w:sz="0" w:space="0" w:color="auto"/>
            <w:right w:val="none" w:sz="0" w:space="0" w:color="auto"/>
          </w:divBdr>
        </w:div>
        <w:div w:id="887914404">
          <w:marLeft w:val="0"/>
          <w:marRight w:val="0"/>
          <w:marTop w:val="0"/>
          <w:marBottom w:val="0"/>
          <w:divBdr>
            <w:top w:val="none" w:sz="0" w:space="0" w:color="auto"/>
            <w:left w:val="none" w:sz="0" w:space="0" w:color="auto"/>
            <w:bottom w:val="none" w:sz="0" w:space="0" w:color="auto"/>
            <w:right w:val="none" w:sz="0" w:space="0" w:color="auto"/>
          </w:divBdr>
        </w:div>
        <w:div w:id="894464167">
          <w:marLeft w:val="0"/>
          <w:marRight w:val="0"/>
          <w:marTop w:val="0"/>
          <w:marBottom w:val="0"/>
          <w:divBdr>
            <w:top w:val="none" w:sz="0" w:space="0" w:color="auto"/>
            <w:left w:val="none" w:sz="0" w:space="0" w:color="auto"/>
            <w:bottom w:val="none" w:sz="0" w:space="0" w:color="auto"/>
            <w:right w:val="none" w:sz="0" w:space="0" w:color="auto"/>
          </w:divBdr>
        </w:div>
        <w:div w:id="897472558">
          <w:marLeft w:val="0"/>
          <w:marRight w:val="0"/>
          <w:marTop w:val="0"/>
          <w:marBottom w:val="0"/>
          <w:divBdr>
            <w:top w:val="none" w:sz="0" w:space="0" w:color="auto"/>
            <w:left w:val="none" w:sz="0" w:space="0" w:color="auto"/>
            <w:bottom w:val="none" w:sz="0" w:space="0" w:color="auto"/>
            <w:right w:val="none" w:sz="0" w:space="0" w:color="auto"/>
          </w:divBdr>
        </w:div>
        <w:div w:id="955138508">
          <w:marLeft w:val="0"/>
          <w:marRight w:val="0"/>
          <w:marTop w:val="0"/>
          <w:marBottom w:val="0"/>
          <w:divBdr>
            <w:top w:val="none" w:sz="0" w:space="0" w:color="auto"/>
            <w:left w:val="none" w:sz="0" w:space="0" w:color="auto"/>
            <w:bottom w:val="none" w:sz="0" w:space="0" w:color="auto"/>
            <w:right w:val="none" w:sz="0" w:space="0" w:color="auto"/>
          </w:divBdr>
        </w:div>
        <w:div w:id="1026180056">
          <w:marLeft w:val="0"/>
          <w:marRight w:val="0"/>
          <w:marTop w:val="0"/>
          <w:marBottom w:val="0"/>
          <w:divBdr>
            <w:top w:val="none" w:sz="0" w:space="0" w:color="auto"/>
            <w:left w:val="none" w:sz="0" w:space="0" w:color="auto"/>
            <w:bottom w:val="none" w:sz="0" w:space="0" w:color="auto"/>
            <w:right w:val="none" w:sz="0" w:space="0" w:color="auto"/>
          </w:divBdr>
        </w:div>
        <w:div w:id="1065182398">
          <w:marLeft w:val="0"/>
          <w:marRight w:val="0"/>
          <w:marTop w:val="0"/>
          <w:marBottom w:val="0"/>
          <w:divBdr>
            <w:top w:val="none" w:sz="0" w:space="0" w:color="auto"/>
            <w:left w:val="none" w:sz="0" w:space="0" w:color="auto"/>
            <w:bottom w:val="none" w:sz="0" w:space="0" w:color="auto"/>
            <w:right w:val="none" w:sz="0" w:space="0" w:color="auto"/>
          </w:divBdr>
        </w:div>
        <w:div w:id="1220435669">
          <w:marLeft w:val="0"/>
          <w:marRight w:val="0"/>
          <w:marTop w:val="0"/>
          <w:marBottom w:val="0"/>
          <w:divBdr>
            <w:top w:val="none" w:sz="0" w:space="0" w:color="auto"/>
            <w:left w:val="none" w:sz="0" w:space="0" w:color="auto"/>
            <w:bottom w:val="none" w:sz="0" w:space="0" w:color="auto"/>
            <w:right w:val="none" w:sz="0" w:space="0" w:color="auto"/>
          </w:divBdr>
        </w:div>
        <w:div w:id="1395935930">
          <w:marLeft w:val="0"/>
          <w:marRight w:val="0"/>
          <w:marTop w:val="0"/>
          <w:marBottom w:val="0"/>
          <w:divBdr>
            <w:top w:val="none" w:sz="0" w:space="0" w:color="auto"/>
            <w:left w:val="none" w:sz="0" w:space="0" w:color="auto"/>
            <w:bottom w:val="none" w:sz="0" w:space="0" w:color="auto"/>
            <w:right w:val="none" w:sz="0" w:space="0" w:color="auto"/>
          </w:divBdr>
        </w:div>
        <w:div w:id="1574465906">
          <w:marLeft w:val="0"/>
          <w:marRight w:val="0"/>
          <w:marTop w:val="0"/>
          <w:marBottom w:val="0"/>
          <w:divBdr>
            <w:top w:val="none" w:sz="0" w:space="0" w:color="auto"/>
            <w:left w:val="none" w:sz="0" w:space="0" w:color="auto"/>
            <w:bottom w:val="none" w:sz="0" w:space="0" w:color="auto"/>
            <w:right w:val="none" w:sz="0" w:space="0" w:color="auto"/>
          </w:divBdr>
        </w:div>
        <w:div w:id="1609072503">
          <w:marLeft w:val="0"/>
          <w:marRight w:val="0"/>
          <w:marTop w:val="0"/>
          <w:marBottom w:val="0"/>
          <w:divBdr>
            <w:top w:val="none" w:sz="0" w:space="0" w:color="auto"/>
            <w:left w:val="none" w:sz="0" w:space="0" w:color="auto"/>
            <w:bottom w:val="none" w:sz="0" w:space="0" w:color="auto"/>
            <w:right w:val="none" w:sz="0" w:space="0" w:color="auto"/>
          </w:divBdr>
        </w:div>
        <w:div w:id="1611278482">
          <w:marLeft w:val="0"/>
          <w:marRight w:val="0"/>
          <w:marTop w:val="0"/>
          <w:marBottom w:val="0"/>
          <w:divBdr>
            <w:top w:val="none" w:sz="0" w:space="0" w:color="auto"/>
            <w:left w:val="none" w:sz="0" w:space="0" w:color="auto"/>
            <w:bottom w:val="none" w:sz="0" w:space="0" w:color="auto"/>
            <w:right w:val="none" w:sz="0" w:space="0" w:color="auto"/>
          </w:divBdr>
        </w:div>
        <w:div w:id="1813476039">
          <w:marLeft w:val="0"/>
          <w:marRight w:val="0"/>
          <w:marTop w:val="0"/>
          <w:marBottom w:val="0"/>
          <w:divBdr>
            <w:top w:val="none" w:sz="0" w:space="0" w:color="auto"/>
            <w:left w:val="none" w:sz="0" w:space="0" w:color="auto"/>
            <w:bottom w:val="none" w:sz="0" w:space="0" w:color="auto"/>
            <w:right w:val="none" w:sz="0" w:space="0" w:color="auto"/>
          </w:divBdr>
        </w:div>
        <w:div w:id="1815442808">
          <w:marLeft w:val="0"/>
          <w:marRight w:val="0"/>
          <w:marTop w:val="0"/>
          <w:marBottom w:val="0"/>
          <w:divBdr>
            <w:top w:val="none" w:sz="0" w:space="0" w:color="auto"/>
            <w:left w:val="none" w:sz="0" w:space="0" w:color="auto"/>
            <w:bottom w:val="none" w:sz="0" w:space="0" w:color="auto"/>
            <w:right w:val="none" w:sz="0" w:space="0" w:color="auto"/>
          </w:divBdr>
          <w:divsChild>
            <w:div w:id="248851425">
              <w:marLeft w:val="0"/>
              <w:marRight w:val="0"/>
              <w:marTop w:val="0"/>
              <w:marBottom w:val="0"/>
              <w:divBdr>
                <w:top w:val="none" w:sz="0" w:space="0" w:color="auto"/>
                <w:left w:val="none" w:sz="0" w:space="0" w:color="auto"/>
                <w:bottom w:val="none" w:sz="0" w:space="0" w:color="auto"/>
                <w:right w:val="none" w:sz="0" w:space="0" w:color="auto"/>
              </w:divBdr>
            </w:div>
            <w:div w:id="707071437">
              <w:marLeft w:val="0"/>
              <w:marRight w:val="0"/>
              <w:marTop w:val="0"/>
              <w:marBottom w:val="0"/>
              <w:divBdr>
                <w:top w:val="none" w:sz="0" w:space="0" w:color="auto"/>
                <w:left w:val="none" w:sz="0" w:space="0" w:color="auto"/>
                <w:bottom w:val="none" w:sz="0" w:space="0" w:color="auto"/>
                <w:right w:val="none" w:sz="0" w:space="0" w:color="auto"/>
              </w:divBdr>
            </w:div>
          </w:divsChild>
        </w:div>
        <w:div w:id="1831827084">
          <w:marLeft w:val="0"/>
          <w:marRight w:val="0"/>
          <w:marTop w:val="0"/>
          <w:marBottom w:val="0"/>
          <w:divBdr>
            <w:top w:val="none" w:sz="0" w:space="0" w:color="auto"/>
            <w:left w:val="none" w:sz="0" w:space="0" w:color="auto"/>
            <w:bottom w:val="none" w:sz="0" w:space="0" w:color="auto"/>
            <w:right w:val="none" w:sz="0" w:space="0" w:color="auto"/>
          </w:divBdr>
        </w:div>
        <w:div w:id="1880316521">
          <w:marLeft w:val="0"/>
          <w:marRight w:val="0"/>
          <w:marTop w:val="0"/>
          <w:marBottom w:val="0"/>
          <w:divBdr>
            <w:top w:val="none" w:sz="0" w:space="0" w:color="auto"/>
            <w:left w:val="none" w:sz="0" w:space="0" w:color="auto"/>
            <w:bottom w:val="none" w:sz="0" w:space="0" w:color="auto"/>
            <w:right w:val="none" w:sz="0" w:space="0" w:color="auto"/>
          </w:divBdr>
        </w:div>
        <w:div w:id="1904679300">
          <w:marLeft w:val="0"/>
          <w:marRight w:val="0"/>
          <w:marTop w:val="0"/>
          <w:marBottom w:val="0"/>
          <w:divBdr>
            <w:top w:val="none" w:sz="0" w:space="0" w:color="auto"/>
            <w:left w:val="none" w:sz="0" w:space="0" w:color="auto"/>
            <w:bottom w:val="none" w:sz="0" w:space="0" w:color="auto"/>
            <w:right w:val="none" w:sz="0" w:space="0" w:color="auto"/>
          </w:divBdr>
        </w:div>
        <w:div w:id="1991252451">
          <w:marLeft w:val="0"/>
          <w:marRight w:val="0"/>
          <w:marTop w:val="0"/>
          <w:marBottom w:val="0"/>
          <w:divBdr>
            <w:top w:val="none" w:sz="0" w:space="0" w:color="auto"/>
            <w:left w:val="none" w:sz="0" w:space="0" w:color="auto"/>
            <w:bottom w:val="none" w:sz="0" w:space="0" w:color="auto"/>
            <w:right w:val="none" w:sz="0" w:space="0" w:color="auto"/>
          </w:divBdr>
        </w:div>
      </w:divsChild>
    </w:div>
    <w:div w:id="885682135">
      <w:bodyDiv w:val="1"/>
      <w:marLeft w:val="0"/>
      <w:marRight w:val="0"/>
      <w:marTop w:val="0"/>
      <w:marBottom w:val="0"/>
      <w:divBdr>
        <w:top w:val="none" w:sz="0" w:space="0" w:color="auto"/>
        <w:left w:val="none" w:sz="0" w:space="0" w:color="auto"/>
        <w:bottom w:val="none" w:sz="0" w:space="0" w:color="auto"/>
        <w:right w:val="none" w:sz="0" w:space="0" w:color="auto"/>
      </w:divBdr>
      <w:divsChild>
        <w:div w:id="106126889">
          <w:marLeft w:val="0"/>
          <w:marRight w:val="0"/>
          <w:marTop w:val="0"/>
          <w:marBottom w:val="0"/>
          <w:divBdr>
            <w:top w:val="none" w:sz="0" w:space="0" w:color="auto"/>
            <w:left w:val="none" w:sz="0" w:space="0" w:color="auto"/>
            <w:bottom w:val="none" w:sz="0" w:space="0" w:color="auto"/>
            <w:right w:val="none" w:sz="0" w:space="0" w:color="auto"/>
          </w:divBdr>
        </w:div>
        <w:div w:id="243074405">
          <w:marLeft w:val="0"/>
          <w:marRight w:val="0"/>
          <w:marTop w:val="0"/>
          <w:marBottom w:val="0"/>
          <w:divBdr>
            <w:top w:val="none" w:sz="0" w:space="0" w:color="auto"/>
            <w:left w:val="none" w:sz="0" w:space="0" w:color="auto"/>
            <w:bottom w:val="none" w:sz="0" w:space="0" w:color="auto"/>
            <w:right w:val="none" w:sz="0" w:space="0" w:color="auto"/>
          </w:divBdr>
        </w:div>
        <w:div w:id="333656353">
          <w:marLeft w:val="0"/>
          <w:marRight w:val="0"/>
          <w:marTop w:val="0"/>
          <w:marBottom w:val="0"/>
          <w:divBdr>
            <w:top w:val="none" w:sz="0" w:space="0" w:color="auto"/>
            <w:left w:val="none" w:sz="0" w:space="0" w:color="auto"/>
            <w:bottom w:val="none" w:sz="0" w:space="0" w:color="auto"/>
            <w:right w:val="none" w:sz="0" w:space="0" w:color="auto"/>
          </w:divBdr>
        </w:div>
        <w:div w:id="916789905">
          <w:marLeft w:val="0"/>
          <w:marRight w:val="0"/>
          <w:marTop w:val="0"/>
          <w:marBottom w:val="0"/>
          <w:divBdr>
            <w:top w:val="none" w:sz="0" w:space="0" w:color="auto"/>
            <w:left w:val="none" w:sz="0" w:space="0" w:color="auto"/>
            <w:bottom w:val="none" w:sz="0" w:space="0" w:color="auto"/>
            <w:right w:val="none" w:sz="0" w:space="0" w:color="auto"/>
          </w:divBdr>
        </w:div>
        <w:div w:id="1048186521">
          <w:marLeft w:val="0"/>
          <w:marRight w:val="0"/>
          <w:marTop w:val="0"/>
          <w:marBottom w:val="0"/>
          <w:divBdr>
            <w:top w:val="none" w:sz="0" w:space="0" w:color="auto"/>
            <w:left w:val="none" w:sz="0" w:space="0" w:color="auto"/>
            <w:bottom w:val="none" w:sz="0" w:space="0" w:color="auto"/>
            <w:right w:val="none" w:sz="0" w:space="0" w:color="auto"/>
          </w:divBdr>
        </w:div>
        <w:div w:id="1149513945">
          <w:marLeft w:val="0"/>
          <w:marRight w:val="0"/>
          <w:marTop w:val="0"/>
          <w:marBottom w:val="0"/>
          <w:divBdr>
            <w:top w:val="none" w:sz="0" w:space="0" w:color="auto"/>
            <w:left w:val="none" w:sz="0" w:space="0" w:color="auto"/>
            <w:bottom w:val="none" w:sz="0" w:space="0" w:color="auto"/>
            <w:right w:val="none" w:sz="0" w:space="0" w:color="auto"/>
          </w:divBdr>
        </w:div>
        <w:div w:id="1155609396">
          <w:marLeft w:val="0"/>
          <w:marRight w:val="0"/>
          <w:marTop w:val="0"/>
          <w:marBottom w:val="0"/>
          <w:divBdr>
            <w:top w:val="none" w:sz="0" w:space="0" w:color="auto"/>
            <w:left w:val="none" w:sz="0" w:space="0" w:color="auto"/>
            <w:bottom w:val="none" w:sz="0" w:space="0" w:color="auto"/>
            <w:right w:val="none" w:sz="0" w:space="0" w:color="auto"/>
          </w:divBdr>
        </w:div>
        <w:div w:id="1565022650">
          <w:marLeft w:val="0"/>
          <w:marRight w:val="0"/>
          <w:marTop w:val="0"/>
          <w:marBottom w:val="0"/>
          <w:divBdr>
            <w:top w:val="none" w:sz="0" w:space="0" w:color="auto"/>
            <w:left w:val="none" w:sz="0" w:space="0" w:color="auto"/>
            <w:bottom w:val="none" w:sz="0" w:space="0" w:color="auto"/>
            <w:right w:val="none" w:sz="0" w:space="0" w:color="auto"/>
          </w:divBdr>
        </w:div>
        <w:div w:id="1693149487">
          <w:marLeft w:val="0"/>
          <w:marRight w:val="0"/>
          <w:marTop w:val="0"/>
          <w:marBottom w:val="0"/>
          <w:divBdr>
            <w:top w:val="none" w:sz="0" w:space="0" w:color="auto"/>
            <w:left w:val="none" w:sz="0" w:space="0" w:color="auto"/>
            <w:bottom w:val="none" w:sz="0" w:space="0" w:color="auto"/>
            <w:right w:val="none" w:sz="0" w:space="0" w:color="auto"/>
          </w:divBdr>
        </w:div>
        <w:div w:id="1718510610">
          <w:marLeft w:val="0"/>
          <w:marRight w:val="0"/>
          <w:marTop w:val="0"/>
          <w:marBottom w:val="0"/>
          <w:divBdr>
            <w:top w:val="none" w:sz="0" w:space="0" w:color="auto"/>
            <w:left w:val="none" w:sz="0" w:space="0" w:color="auto"/>
            <w:bottom w:val="none" w:sz="0" w:space="0" w:color="auto"/>
            <w:right w:val="none" w:sz="0" w:space="0" w:color="auto"/>
          </w:divBdr>
        </w:div>
        <w:div w:id="1771468359">
          <w:marLeft w:val="0"/>
          <w:marRight w:val="0"/>
          <w:marTop w:val="0"/>
          <w:marBottom w:val="0"/>
          <w:divBdr>
            <w:top w:val="none" w:sz="0" w:space="0" w:color="auto"/>
            <w:left w:val="none" w:sz="0" w:space="0" w:color="auto"/>
            <w:bottom w:val="none" w:sz="0" w:space="0" w:color="auto"/>
            <w:right w:val="none" w:sz="0" w:space="0" w:color="auto"/>
          </w:divBdr>
        </w:div>
        <w:div w:id="2056851853">
          <w:marLeft w:val="0"/>
          <w:marRight w:val="0"/>
          <w:marTop w:val="0"/>
          <w:marBottom w:val="0"/>
          <w:divBdr>
            <w:top w:val="none" w:sz="0" w:space="0" w:color="auto"/>
            <w:left w:val="none" w:sz="0" w:space="0" w:color="auto"/>
            <w:bottom w:val="none" w:sz="0" w:space="0" w:color="auto"/>
            <w:right w:val="none" w:sz="0" w:space="0" w:color="auto"/>
          </w:divBdr>
        </w:div>
        <w:div w:id="2063088964">
          <w:marLeft w:val="0"/>
          <w:marRight w:val="0"/>
          <w:marTop w:val="0"/>
          <w:marBottom w:val="0"/>
          <w:divBdr>
            <w:top w:val="none" w:sz="0" w:space="0" w:color="auto"/>
            <w:left w:val="none" w:sz="0" w:space="0" w:color="auto"/>
            <w:bottom w:val="none" w:sz="0" w:space="0" w:color="auto"/>
            <w:right w:val="none" w:sz="0" w:space="0" w:color="auto"/>
          </w:divBdr>
        </w:div>
      </w:divsChild>
    </w:div>
    <w:div w:id="888494790">
      <w:bodyDiv w:val="1"/>
      <w:marLeft w:val="0"/>
      <w:marRight w:val="0"/>
      <w:marTop w:val="0"/>
      <w:marBottom w:val="0"/>
      <w:divBdr>
        <w:top w:val="none" w:sz="0" w:space="0" w:color="auto"/>
        <w:left w:val="none" w:sz="0" w:space="0" w:color="auto"/>
        <w:bottom w:val="none" w:sz="0" w:space="0" w:color="auto"/>
        <w:right w:val="none" w:sz="0" w:space="0" w:color="auto"/>
      </w:divBdr>
      <w:divsChild>
        <w:div w:id="105544999">
          <w:marLeft w:val="0"/>
          <w:marRight w:val="0"/>
          <w:marTop w:val="0"/>
          <w:marBottom w:val="0"/>
          <w:divBdr>
            <w:top w:val="none" w:sz="0" w:space="0" w:color="auto"/>
            <w:left w:val="none" w:sz="0" w:space="0" w:color="auto"/>
            <w:bottom w:val="none" w:sz="0" w:space="0" w:color="auto"/>
            <w:right w:val="none" w:sz="0" w:space="0" w:color="auto"/>
          </w:divBdr>
        </w:div>
        <w:div w:id="221409952">
          <w:marLeft w:val="0"/>
          <w:marRight w:val="0"/>
          <w:marTop w:val="0"/>
          <w:marBottom w:val="0"/>
          <w:divBdr>
            <w:top w:val="none" w:sz="0" w:space="0" w:color="auto"/>
            <w:left w:val="none" w:sz="0" w:space="0" w:color="auto"/>
            <w:bottom w:val="none" w:sz="0" w:space="0" w:color="auto"/>
            <w:right w:val="none" w:sz="0" w:space="0" w:color="auto"/>
          </w:divBdr>
        </w:div>
        <w:div w:id="237176240">
          <w:marLeft w:val="0"/>
          <w:marRight w:val="0"/>
          <w:marTop w:val="0"/>
          <w:marBottom w:val="0"/>
          <w:divBdr>
            <w:top w:val="none" w:sz="0" w:space="0" w:color="auto"/>
            <w:left w:val="none" w:sz="0" w:space="0" w:color="auto"/>
            <w:bottom w:val="none" w:sz="0" w:space="0" w:color="auto"/>
            <w:right w:val="none" w:sz="0" w:space="0" w:color="auto"/>
          </w:divBdr>
        </w:div>
        <w:div w:id="301227941">
          <w:marLeft w:val="0"/>
          <w:marRight w:val="0"/>
          <w:marTop w:val="0"/>
          <w:marBottom w:val="0"/>
          <w:divBdr>
            <w:top w:val="none" w:sz="0" w:space="0" w:color="auto"/>
            <w:left w:val="none" w:sz="0" w:space="0" w:color="auto"/>
            <w:bottom w:val="none" w:sz="0" w:space="0" w:color="auto"/>
            <w:right w:val="none" w:sz="0" w:space="0" w:color="auto"/>
          </w:divBdr>
        </w:div>
        <w:div w:id="375275892">
          <w:marLeft w:val="0"/>
          <w:marRight w:val="0"/>
          <w:marTop w:val="0"/>
          <w:marBottom w:val="0"/>
          <w:divBdr>
            <w:top w:val="none" w:sz="0" w:space="0" w:color="auto"/>
            <w:left w:val="none" w:sz="0" w:space="0" w:color="auto"/>
            <w:bottom w:val="none" w:sz="0" w:space="0" w:color="auto"/>
            <w:right w:val="none" w:sz="0" w:space="0" w:color="auto"/>
          </w:divBdr>
        </w:div>
        <w:div w:id="394398336">
          <w:marLeft w:val="0"/>
          <w:marRight w:val="0"/>
          <w:marTop w:val="0"/>
          <w:marBottom w:val="0"/>
          <w:divBdr>
            <w:top w:val="none" w:sz="0" w:space="0" w:color="auto"/>
            <w:left w:val="none" w:sz="0" w:space="0" w:color="auto"/>
            <w:bottom w:val="none" w:sz="0" w:space="0" w:color="auto"/>
            <w:right w:val="none" w:sz="0" w:space="0" w:color="auto"/>
          </w:divBdr>
        </w:div>
        <w:div w:id="421338578">
          <w:marLeft w:val="0"/>
          <w:marRight w:val="0"/>
          <w:marTop w:val="0"/>
          <w:marBottom w:val="0"/>
          <w:divBdr>
            <w:top w:val="none" w:sz="0" w:space="0" w:color="auto"/>
            <w:left w:val="none" w:sz="0" w:space="0" w:color="auto"/>
            <w:bottom w:val="none" w:sz="0" w:space="0" w:color="auto"/>
            <w:right w:val="none" w:sz="0" w:space="0" w:color="auto"/>
          </w:divBdr>
        </w:div>
        <w:div w:id="523132558">
          <w:marLeft w:val="0"/>
          <w:marRight w:val="0"/>
          <w:marTop w:val="0"/>
          <w:marBottom w:val="0"/>
          <w:divBdr>
            <w:top w:val="none" w:sz="0" w:space="0" w:color="auto"/>
            <w:left w:val="none" w:sz="0" w:space="0" w:color="auto"/>
            <w:bottom w:val="none" w:sz="0" w:space="0" w:color="auto"/>
            <w:right w:val="none" w:sz="0" w:space="0" w:color="auto"/>
          </w:divBdr>
        </w:div>
        <w:div w:id="1004942211">
          <w:marLeft w:val="0"/>
          <w:marRight w:val="0"/>
          <w:marTop w:val="0"/>
          <w:marBottom w:val="0"/>
          <w:divBdr>
            <w:top w:val="none" w:sz="0" w:space="0" w:color="auto"/>
            <w:left w:val="none" w:sz="0" w:space="0" w:color="auto"/>
            <w:bottom w:val="none" w:sz="0" w:space="0" w:color="auto"/>
            <w:right w:val="none" w:sz="0" w:space="0" w:color="auto"/>
          </w:divBdr>
        </w:div>
        <w:div w:id="1393697561">
          <w:marLeft w:val="0"/>
          <w:marRight w:val="0"/>
          <w:marTop w:val="0"/>
          <w:marBottom w:val="0"/>
          <w:divBdr>
            <w:top w:val="none" w:sz="0" w:space="0" w:color="auto"/>
            <w:left w:val="none" w:sz="0" w:space="0" w:color="auto"/>
            <w:bottom w:val="none" w:sz="0" w:space="0" w:color="auto"/>
            <w:right w:val="none" w:sz="0" w:space="0" w:color="auto"/>
          </w:divBdr>
        </w:div>
        <w:div w:id="1413821640">
          <w:marLeft w:val="0"/>
          <w:marRight w:val="0"/>
          <w:marTop w:val="0"/>
          <w:marBottom w:val="0"/>
          <w:divBdr>
            <w:top w:val="none" w:sz="0" w:space="0" w:color="auto"/>
            <w:left w:val="none" w:sz="0" w:space="0" w:color="auto"/>
            <w:bottom w:val="none" w:sz="0" w:space="0" w:color="auto"/>
            <w:right w:val="none" w:sz="0" w:space="0" w:color="auto"/>
          </w:divBdr>
        </w:div>
        <w:div w:id="1954939471">
          <w:marLeft w:val="0"/>
          <w:marRight w:val="0"/>
          <w:marTop w:val="0"/>
          <w:marBottom w:val="0"/>
          <w:divBdr>
            <w:top w:val="none" w:sz="0" w:space="0" w:color="auto"/>
            <w:left w:val="none" w:sz="0" w:space="0" w:color="auto"/>
            <w:bottom w:val="none" w:sz="0" w:space="0" w:color="auto"/>
            <w:right w:val="none" w:sz="0" w:space="0" w:color="auto"/>
          </w:divBdr>
        </w:div>
        <w:div w:id="2027512632">
          <w:marLeft w:val="0"/>
          <w:marRight w:val="0"/>
          <w:marTop w:val="0"/>
          <w:marBottom w:val="0"/>
          <w:divBdr>
            <w:top w:val="none" w:sz="0" w:space="0" w:color="auto"/>
            <w:left w:val="none" w:sz="0" w:space="0" w:color="auto"/>
            <w:bottom w:val="none" w:sz="0" w:space="0" w:color="auto"/>
            <w:right w:val="none" w:sz="0" w:space="0" w:color="auto"/>
          </w:divBdr>
        </w:div>
      </w:divsChild>
    </w:div>
    <w:div w:id="891962206">
      <w:bodyDiv w:val="1"/>
      <w:marLeft w:val="0"/>
      <w:marRight w:val="0"/>
      <w:marTop w:val="0"/>
      <w:marBottom w:val="0"/>
      <w:divBdr>
        <w:top w:val="none" w:sz="0" w:space="0" w:color="auto"/>
        <w:left w:val="none" w:sz="0" w:space="0" w:color="auto"/>
        <w:bottom w:val="none" w:sz="0" w:space="0" w:color="auto"/>
        <w:right w:val="none" w:sz="0" w:space="0" w:color="auto"/>
      </w:divBdr>
      <w:divsChild>
        <w:div w:id="42679128">
          <w:marLeft w:val="0"/>
          <w:marRight w:val="0"/>
          <w:marTop w:val="0"/>
          <w:marBottom w:val="0"/>
          <w:divBdr>
            <w:top w:val="none" w:sz="0" w:space="0" w:color="auto"/>
            <w:left w:val="none" w:sz="0" w:space="0" w:color="auto"/>
            <w:bottom w:val="none" w:sz="0" w:space="0" w:color="auto"/>
            <w:right w:val="none" w:sz="0" w:space="0" w:color="auto"/>
          </w:divBdr>
        </w:div>
        <w:div w:id="65343392">
          <w:marLeft w:val="0"/>
          <w:marRight w:val="0"/>
          <w:marTop w:val="0"/>
          <w:marBottom w:val="0"/>
          <w:divBdr>
            <w:top w:val="none" w:sz="0" w:space="0" w:color="auto"/>
            <w:left w:val="none" w:sz="0" w:space="0" w:color="auto"/>
            <w:bottom w:val="none" w:sz="0" w:space="0" w:color="auto"/>
            <w:right w:val="none" w:sz="0" w:space="0" w:color="auto"/>
          </w:divBdr>
        </w:div>
        <w:div w:id="103426365">
          <w:marLeft w:val="0"/>
          <w:marRight w:val="0"/>
          <w:marTop w:val="0"/>
          <w:marBottom w:val="0"/>
          <w:divBdr>
            <w:top w:val="none" w:sz="0" w:space="0" w:color="auto"/>
            <w:left w:val="none" w:sz="0" w:space="0" w:color="auto"/>
            <w:bottom w:val="none" w:sz="0" w:space="0" w:color="auto"/>
            <w:right w:val="none" w:sz="0" w:space="0" w:color="auto"/>
          </w:divBdr>
        </w:div>
        <w:div w:id="146097544">
          <w:marLeft w:val="0"/>
          <w:marRight w:val="0"/>
          <w:marTop w:val="0"/>
          <w:marBottom w:val="0"/>
          <w:divBdr>
            <w:top w:val="none" w:sz="0" w:space="0" w:color="auto"/>
            <w:left w:val="none" w:sz="0" w:space="0" w:color="auto"/>
            <w:bottom w:val="none" w:sz="0" w:space="0" w:color="auto"/>
            <w:right w:val="none" w:sz="0" w:space="0" w:color="auto"/>
          </w:divBdr>
        </w:div>
        <w:div w:id="204491723">
          <w:marLeft w:val="0"/>
          <w:marRight w:val="0"/>
          <w:marTop w:val="0"/>
          <w:marBottom w:val="0"/>
          <w:divBdr>
            <w:top w:val="none" w:sz="0" w:space="0" w:color="auto"/>
            <w:left w:val="none" w:sz="0" w:space="0" w:color="auto"/>
            <w:bottom w:val="none" w:sz="0" w:space="0" w:color="auto"/>
            <w:right w:val="none" w:sz="0" w:space="0" w:color="auto"/>
          </w:divBdr>
        </w:div>
        <w:div w:id="343828822">
          <w:marLeft w:val="0"/>
          <w:marRight w:val="0"/>
          <w:marTop w:val="0"/>
          <w:marBottom w:val="0"/>
          <w:divBdr>
            <w:top w:val="none" w:sz="0" w:space="0" w:color="auto"/>
            <w:left w:val="none" w:sz="0" w:space="0" w:color="auto"/>
            <w:bottom w:val="none" w:sz="0" w:space="0" w:color="auto"/>
            <w:right w:val="none" w:sz="0" w:space="0" w:color="auto"/>
          </w:divBdr>
        </w:div>
        <w:div w:id="479346362">
          <w:marLeft w:val="0"/>
          <w:marRight w:val="0"/>
          <w:marTop w:val="0"/>
          <w:marBottom w:val="0"/>
          <w:divBdr>
            <w:top w:val="none" w:sz="0" w:space="0" w:color="auto"/>
            <w:left w:val="none" w:sz="0" w:space="0" w:color="auto"/>
            <w:bottom w:val="none" w:sz="0" w:space="0" w:color="auto"/>
            <w:right w:val="none" w:sz="0" w:space="0" w:color="auto"/>
          </w:divBdr>
        </w:div>
        <w:div w:id="479426096">
          <w:marLeft w:val="0"/>
          <w:marRight w:val="0"/>
          <w:marTop w:val="0"/>
          <w:marBottom w:val="0"/>
          <w:divBdr>
            <w:top w:val="none" w:sz="0" w:space="0" w:color="auto"/>
            <w:left w:val="none" w:sz="0" w:space="0" w:color="auto"/>
            <w:bottom w:val="none" w:sz="0" w:space="0" w:color="auto"/>
            <w:right w:val="none" w:sz="0" w:space="0" w:color="auto"/>
          </w:divBdr>
        </w:div>
        <w:div w:id="496850942">
          <w:marLeft w:val="0"/>
          <w:marRight w:val="0"/>
          <w:marTop w:val="0"/>
          <w:marBottom w:val="0"/>
          <w:divBdr>
            <w:top w:val="none" w:sz="0" w:space="0" w:color="auto"/>
            <w:left w:val="none" w:sz="0" w:space="0" w:color="auto"/>
            <w:bottom w:val="none" w:sz="0" w:space="0" w:color="auto"/>
            <w:right w:val="none" w:sz="0" w:space="0" w:color="auto"/>
          </w:divBdr>
        </w:div>
        <w:div w:id="497615790">
          <w:marLeft w:val="0"/>
          <w:marRight w:val="0"/>
          <w:marTop w:val="0"/>
          <w:marBottom w:val="0"/>
          <w:divBdr>
            <w:top w:val="none" w:sz="0" w:space="0" w:color="auto"/>
            <w:left w:val="none" w:sz="0" w:space="0" w:color="auto"/>
            <w:bottom w:val="none" w:sz="0" w:space="0" w:color="auto"/>
            <w:right w:val="none" w:sz="0" w:space="0" w:color="auto"/>
          </w:divBdr>
        </w:div>
        <w:div w:id="559095811">
          <w:marLeft w:val="0"/>
          <w:marRight w:val="0"/>
          <w:marTop w:val="0"/>
          <w:marBottom w:val="0"/>
          <w:divBdr>
            <w:top w:val="none" w:sz="0" w:space="0" w:color="auto"/>
            <w:left w:val="none" w:sz="0" w:space="0" w:color="auto"/>
            <w:bottom w:val="none" w:sz="0" w:space="0" w:color="auto"/>
            <w:right w:val="none" w:sz="0" w:space="0" w:color="auto"/>
          </w:divBdr>
        </w:div>
        <w:div w:id="606737656">
          <w:marLeft w:val="0"/>
          <w:marRight w:val="0"/>
          <w:marTop w:val="0"/>
          <w:marBottom w:val="0"/>
          <w:divBdr>
            <w:top w:val="none" w:sz="0" w:space="0" w:color="auto"/>
            <w:left w:val="none" w:sz="0" w:space="0" w:color="auto"/>
            <w:bottom w:val="none" w:sz="0" w:space="0" w:color="auto"/>
            <w:right w:val="none" w:sz="0" w:space="0" w:color="auto"/>
          </w:divBdr>
        </w:div>
        <w:div w:id="616106157">
          <w:marLeft w:val="0"/>
          <w:marRight w:val="0"/>
          <w:marTop w:val="0"/>
          <w:marBottom w:val="0"/>
          <w:divBdr>
            <w:top w:val="none" w:sz="0" w:space="0" w:color="auto"/>
            <w:left w:val="none" w:sz="0" w:space="0" w:color="auto"/>
            <w:bottom w:val="none" w:sz="0" w:space="0" w:color="auto"/>
            <w:right w:val="none" w:sz="0" w:space="0" w:color="auto"/>
          </w:divBdr>
        </w:div>
        <w:div w:id="628777424">
          <w:marLeft w:val="0"/>
          <w:marRight w:val="0"/>
          <w:marTop w:val="0"/>
          <w:marBottom w:val="0"/>
          <w:divBdr>
            <w:top w:val="none" w:sz="0" w:space="0" w:color="auto"/>
            <w:left w:val="none" w:sz="0" w:space="0" w:color="auto"/>
            <w:bottom w:val="none" w:sz="0" w:space="0" w:color="auto"/>
            <w:right w:val="none" w:sz="0" w:space="0" w:color="auto"/>
          </w:divBdr>
        </w:div>
        <w:div w:id="644163579">
          <w:marLeft w:val="0"/>
          <w:marRight w:val="0"/>
          <w:marTop w:val="0"/>
          <w:marBottom w:val="0"/>
          <w:divBdr>
            <w:top w:val="none" w:sz="0" w:space="0" w:color="auto"/>
            <w:left w:val="none" w:sz="0" w:space="0" w:color="auto"/>
            <w:bottom w:val="none" w:sz="0" w:space="0" w:color="auto"/>
            <w:right w:val="none" w:sz="0" w:space="0" w:color="auto"/>
          </w:divBdr>
        </w:div>
        <w:div w:id="709382324">
          <w:marLeft w:val="0"/>
          <w:marRight w:val="0"/>
          <w:marTop w:val="0"/>
          <w:marBottom w:val="0"/>
          <w:divBdr>
            <w:top w:val="none" w:sz="0" w:space="0" w:color="auto"/>
            <w:left w:val="none" w:sz="0" w:space="0" w:color="auto"/>
            <w:bottom w:val="none" w:sz="0" w:space="0" w:color="auto"/>
            <w:right w:val="none" w:sz="0" w:space="0" w:color="auto"/>
          </w:divBdr>
        </w:div>
        <w:div w:id="726144518">
          <w:marLeft w:val="0"/>
          <w:marRight w:val="0"/>
          <w:marTop w:val="0"/>
          <w:marBottom w:val="0"/>
          <w:divBdr>
            <w:top w:val="none" w:sz="0" w:space="0" w:color="auto"/>
            <w:left w:val="none" w:sz="0" w:space="0" w:color="auto"/>
            <w:bottom w:val="none" w:sz="0" w:space="0" w:color="auto"/>
            <w:right w:val="none" w:sz="0" w:space="0" w:color="auto"/>
          </w:divBdr>
        </w:div>
        <w:div w:id="775370634">
          <w:marLeft w:val="0"/>
          <w:marRight w:val="0"/>
          <w:marTop w:val="0"/>
          <w:marBottom w:val="0"/>
          <w:divBdr>
            <w:top w:val="none" w:sz="0" w:space="0" w:color="auto"/>
            <w:left w:val="none" w:sz="0" w:space="0" w:color="auto"/>
            <w:bottom w:val="none" w:sz="0" w:space="0" w:color="auto"/>
            <w:right w:val="none" w:sz="0" w:space="0" w:color="auto"/>
          </w:divBdr>
        </w:div>
        <w:div w:id="803892732">
          <w:marLeft w:val="0"/>
          <w:marRight w:val="0"/>
          <w:marTop w:val="0"/>
          <w:marBottom w:val="0"/>
          <w:divBdr>
            <w:top w:val="none" w:sz="0" w:space="0" w:color="auto"/>
            <w:left w:val="none" w:sz="0" w:space="0" w:color="auto"/>
            <w:bottom w:val="none" w:sz="0" w:space="0" w:color="auto"/>
            <w:right w:val="none" w:sz="0" w:space="0" w:color="auto"/>
          </w:divBdr>
        </w:div>
        <w:div w:id="890074328">
          <w:marLeft w:val="0"/>
          <w:marRight w:val="0"/>
          <w:marTop w:val="0"/>
          <w:marBottom w:val="0"/>
          <w:divBdr>
            <w:top w:val="none" w:sz="0" w:space="0" w:color="auto"/>
            <w:left w:val="none" w:sz="0" w:space="0" w:color="auto"/>
            <w:bottom w:val="none" w:sz="0" w:space="0" w:color="auto"/>
            <w:right w:val="none" w:sz="0" w:space="0" w:color="auto"/>
          </w:divBdr>
        </w:div>
        <w:div w:id="914438227">
          <w:marLeft w:val="0"/>
          <w:marRight w:val="0"/>
          <w:marTop w:val="0"/>
          <w:marBottom w:val="0"/>
          <w:divBdr>
            <w:top w:val="none" w:sz="0" w:space="0" w:color="auto"/>
            <w:left w:val="none" w:sz="0" w:space="0" w:color="auto"/>
            <w:bottom w:val="none" w:sz="0" w:space="0" w:color="auto"/>
            <w:right w:val="none" w:sz="0" w:space="0" w:color="auto"/>
          </w:divBdr>
        </w:div>
        <w:div w:id="988821037">
          <w:marLeft w:val="0"/>
          <w:marRight w:val="0"/>
          <w:marTop w:val="0"/>
          <w:marBottom w:val="0"/>
          <w:divBdr>
            <w:top w:val="none" w:sz="0" w:space="0" w:color="auto"/>
            <w:left w:val="none" w:sz="0" w:space="0" w:color="auto"/>
            <w:bottom w:val="none" w:sz="0" w:space="0" w:color="auto"/>
            <w:right w:val="none" w:sz="0" w:space="0" w:color="auto"/>
          </w:divBdr>
        </w:div>
        <w:div w:id="1012682784">
          <w:marLeft w:val="0"/>
          <w:marRight w:val="0"/>
          <w:marTop w:val="0"/>
          <w:marBottom w:val="0"/>
          <w:divBdr>
            <w:top w:val="none" w:sz="0" w:space="0" w:color="auto"/>
            <w:left w:val="none" w:sz="0" w:space="0" w:color="auto"/>
            <w:bottom w:val="none" w:sz="0" w:space="0" w:color="auto"/>
            <w:right w:val="none" w:sz="0" w:space="0" w:color="auto"/>
          </w:divBdr>
        </w:div>
        <w:div w:id="1041441809">
          <w:marLeft w:val="0"/>
          <w:marRight w:val="0"/>
          <w:marTop w:val="0"/>
          <w:marBottom w:val="0"/>
          <w:divBdr>
            <w:top w:val="none" w:sz="0" w:space="0" w:color="auto"/>
            <w:left w:val="none" w:sz="0" w:space="0" w:color="auto"/>
            <w:bottom w:val="none" w:sz="0" w:space="0" w:color="auto"/>
            <w:right w:val="none" w:sz="0" w:space="0" w:color="auto"/>
          </w:divBdr>
        </w:div>
        <w:div w:id="1090615467">
          <w:marLeft w:val="0"/>
          <w:marRight w:val="0"/>
          <w:marTop w:val="0"/>
          <w:marBottom w:val="0"/>
          <w:divBdr>
            <w:top w:val="none" w:sz="0" w:space="0" w:color="auto"/>
            <w:left w:val="none" w:sz="0" w:space="0" w:color="auto"/>
            <w:bottom w:val="none" w:sz="0" w:space="0" w:color="auto"/>
            <w:right w:val="none" w:sz="0" w:space="0" w:color="auto"/>
          </w:divBdr>
        </w:div>
        <w:div w:id="1163542662">
          <w:marLeft w:val="0"/>
          <w:marRight w:val="0"/>
          <w:marTop w:val="0"/>
          <w:marBottom w:val="0"/>
          <w:divBdr>
            <w:top w:val="none" w:sz="0" w:space="0" w:color="auto"/>
            <w:left w:val="none" w:sz="0" w:space="0" w:color="auto"/>
            <w:bottom w:val="none" w:sz="0" w:space="0" w:color="auto"/>
            <w:right w:val="none" w:sz="0" w:space="0" w:color="auto"/>
          </w:divBdr>
        </w:div>
        <w:div w:id="1231774880">
          <w:marLeft w:val="0"/>
          <w:marRight w:val="0"/>
          <w:marTop w:val="0"/>
          <w:marBottom w:val="0"/>
          <w:divBdr>
            <w:top w:val="none" w:sz="0" w:space="0" w:color="auto"/>
            <w:left w:val="none" w:sz="0" w:space="0" w:color="auto"/>
            <w:bottom w:val="none" w:sz="0" w:space="0" w:color="auto"/>
            <w:right w:val="none" w:sz="0" w:space="0" w:color="auto"/>
          </w:divBdr>
        </w:div>
        <w:div w:id="1278485590">
          <w:marLeft w:val="0"/>
          <w:marRight w:val="0"/>
          <w:marTop w:val="0"/>
          <w:marBottom w:val="0"/>
          <w:divBdr>
            <w:top w:val="none" w:sz="0" w:space="0" w:color="auto"/>
            <w:left w:val="none" w:sz="0" w:space="0" w:color="auto"/>
            <w:bottom w:val="none" w:sz="0" w:space="0" w:color="auto"/>
            <w:right w:val="none" w:sz="0" w:space="0" w:color="auto"/>
          </w:divBdr>
        </w:div>
        <w:div w:id="1389845125">
          <w:marLeft w:val="0"/>
          <w:marRight w:val="0"/>
          <w:marTop w:val="0"/>
          <w:marBottom w:val="0"/>
          <w:divBdr>
            <w:top w:val="none" w:sz="0" w:space="0" w:color="auto"/>
            <w:left w:val="none" w:sz="0" w:space="0" w:color="auto"/>
            <w:bottom w:val="none" w:sz="0" w:space="0" w:color="auto"/>
            <w:right w:val="none" w:sz="0" w:space="0" w:color="auto"/>
          </w:divBdr>
        </w:div>
        <w:div w:id="1537307687">
          <w:marLeft w:val="0"/>
          <w:marRight w:val="0"/>
          <w:marTop w:val="0"/>
          <w:marBottom w:val="0"/>
          <w:divBdr>
            <w:top w:val="none" w:sz="0" w:space="0" w:color="auto"/>
            <w:left w:val="none" w:sz="0" w:space="0" w:color="auto"/>
            <w:bottom w:val="none" w:sz="0" w:space="0" w:color="auto"/>
            <w:right w:val="none" w:sz="0" w:space="0" w:color="auto"/>
          </w:divBdr>
        </w:div>
        <w:div w:id="1557232820">
          <w:marLeft w:val="0"/>
          <w:marRight w:val="0"/>
          <w:marTop w:val="0"/>
          <w:marBottom w:val="0"/>
          <w:divBdr>
            <w:top w:val="none" w:sz="0" w:space="0" w:color="auto"/>
            <w:left w:val="none" w:sz="0" w:space="0" w:color="auto"/>
            <w:bottom w:val="none" w:sz="0" w:space="0" w:color="auto"/>
            <w:right w:val="none" w:sz="0" w:space="0" w:color="auto"/>
          </w:divBdr>
        </w:div>
        <w:div w:id="1602647208">
          <w:marLeft w:val="0"/>
          <w:marRight w:val="0"/>
          <w:marTop w:val="0"/>
          <w:marBottom w:val="0"/>
          <w:divBdr>
            <w:top w:val="none" w:sz="0" w:space="0" w:color="auto"/>
            <w:left w:val="none" w:sz="0" w:space="0" w:color="auto"/>
            <w:bottom w:val="none" w:sz="0" w:space="0" w:color="auto"/>
            <w:right w:val="none" w:sz="0" w:space="0" w:color="auto"/>
          </w:divBdr>
        </w:div>
        <w:div w:id="1665234516">
          <w:marLeft w:val="0"/>
          <w:marRight w:val="0"/>
          <w:marTop w:val="0"/>
          <w:marBottom w:val="0"/>
          <w:divBdr>
            <w:top w:val="none" w:sz="0" w:space="0" w:color="auto"/>
            <w:left w:val="none" w:sz="0" w:space="0" w:color="auto"/>
            <w:bottom w:val="none" w:sz="0" w:space="0" w:color="auto"/>
            <w:right w:val="none" w:sz="0" w:space="0" w:color="auto"/>
          </w:divBdr>
        </w:div>
        <w:div w:id="1727952136">
          <w:marLeft w:val="0"/>
          <w:marRight w:val="0"/>
          <w:marTop w:val="0"/>
          <w:marBottom w:val="0"/>
          <w:divBdr>
            <w:top w:val="none" w:sz="0" w:space="0" w:color="auto"/>
            <w:left w:val="none" w:sz="0" w:space="0" w:color="auto"/>
            <w:bottom w:val="none" w:sz="0" w:space="0" w:color="auto"/>
            <w:right w:val="none" w:sz="0" w:space="0" w:color="auto"/>
          </w:divBdr>
        </w:div>
        <w:div w:id="1815561402">
          <w:marLeft w:val="0"/>
          <w:marRight w:val="0"/>
          <w:marTop w:val="0"/>
          <w:marBottom w:val="0"/>
          <w:divBdr>
            <w:top w:val="none" w:sz="0" w:space="0" w:color="auto"/>
            <w:left w:val="none" w:sz="0" w:space="0" w:color="auto"/>
            <w:bottom w:val="none" w:sz="0" w:space="0" w:color="auto"/>
            <w:right w:val="none" w:sz="0" w:space="0" w:color="auto"/>
          </w:divBdr>
        </w:div>
        <w:div w:id="1832017703">
          <w:marLeft w:val="0"/>
          <w:marRight w:val="0"/>
          <w:marTop w:val="0"/>
          <w:marBottom w:val="0"/>
          <w:divBdr>
            <w:top w:val="none" w:sz="0" w:space="0" w:color="auto"/>
            <w:left w:val="none" w:sz="0" w:space="0" w:color="auto"/>
            <w:bottom w:val="none" w:sz="0" w:space="0" w:color="auto"/>
            <w:right w:val="none" w:sz="0" w:space="0" w:color="auto"/>
          </w:divBdr>
        </w:div>
        <w:div w:id="1832793232">
          <w:marLeft w:val="0"/>
          <w:marRight w:val="0"/>
          <w:marTop w:val="0"/>
          <w:marBottom w:val="0"/>
          <w:divBdr>
            <w:top w:val="none" w:sz="0" w:space="0" w:color="auto"/>
            <w:left w:val="none" w:sz="0" w:space="0" w:color="auto"/>
            <w:bottom w:val="none" w:sz="0" w:space="0" w:color="auto"/>
            <w:right w:val="none" w:sz="0" w:space="0" w:color="auto"/>
          </w:divBdr>
        </w:div>
        <w:div w:id="1859854602">
          <w:marLeft w:val="0"/>
          <w:marRight w:val="0"/>
          <w:marTop w:val="0"/>
          <w:marBottom w:val="0"/>
          <w:divBdr>
            <w:top w:val="none" w:sz="0" w:space="0" w:color="auto"/>
            <w:left w:val="none" w:sz="0" w:space="0" w:color="auto"/>
            <w:bottom w:val="none" w:sz="0" w:space="0" w:color="auto"/>
            <w:right w:val="none" w:sz="0" w:space="0" w:color="auto"/>
          </w:divBdr>
        </w:div>
        <w:div w:id="1885823681">
          <w:marLeft w:val="0"/>
          <w:marRight w:val="0"/>
          <w:marTop w:val="0"/>
          <w:marBottom w:val="0"/>
          <w:divBdr>
            <w:top w:val="none" w:sz="0" w:space="0" w:color="auto"/>
            <w:left w:val="none" w:sz="0" w:space="0" w:color="auto"/>
            <w:bottom w:val="none" w:sz="0" w:space="0" w:color="auto"/>
            <w:right w:val="none" w:sz="0" w:space="0" w:color="auto"/>
          </w:divBdr>
        </w:div>
        <w:div w:id="1919318810">
          <w:marLeft w:val="0"/>
          <w:marRight w:val="0"/>
          <w:marTop w:val="0"/>
          <w:marBottom w:val="0"/>
          <w:divBdr>
            <w:top w:val="none" w:sz="0" w:space="0" w:color="auto"/>
            <w:left w:val="none" w:sz="0" w:space="0" w:color="auto"/>
            <w:bottom w:val="none" w:sz="0" w:space="0" w:color="auto"/>
            <w:right w:val="none" w:sz="0" w:space="0" w:color="auto"/>
          </w:divBdr>
        </w:div>
        <w:div w:id="1948541861">
          <w:marLeft w:val="0"/>
          <w:marRight w:val="0"/>
          <w:marTop w:val="0"/>
          <w:marBottom w:val="0"/>
          <w:divBdr>
            <w:top w:val="none" w:sz="0" w:space="0" w:color="auto"/>
            <w:left w:val="none" w:sz="0" w:space="0" w:color="auto"/>
            <w:bottom w:val="none" w:sz="0" w:space="0" w:color="auto"/>
            <w:right w:val="none" w:sz="0" w:space="0" w:color="auto"/>
          </w:divBdr>
        </w:div>
        <w:div w:id="2006470764">
          <w:marLeft w:val="0"/>
          <w:marRight w:val="0"/>
          <w:marTop w:val="0"/>
          <w:marBottom w:val="0"/>
          <w:divBdr>
            <w:top w:val="none" w:sz="0" w:space="0" w:color="auto"/>
            <w:left w:val="none" w:sz="0" w:space="0" w:color="auto"/>
            <w:bottom w:val="none" w:sz="0" w:space="0" w:color="auto"/>
            <w:right w:val="none" w:sz="0" w:space="0" w:color="auto"/>
          </w:divBdr>
        </w:div>
      </w:divsChild>
    </w:div>
    <w:div w:id="892540451">
      <w:bodyDiv w:val="1"/>
      <w:marLeft w:val="0"/>
      <w:marRight w:val="0"/>
      <w:marTop w:val="0"/>
      <w:marBottom w:val="0"/>
      <w:divBdr>
        <w:top w:val="none" w:sz="0" w:space="0" w:color="auto"/>
        <w:left w:val="none" w:sz="0" w:space="0" w:color="auto"/>
        <w:bottom w:val="none" w:sz="0" w:space="0" w:color="auto"/>
        <w:right w:val="none" w:sz="0" w:space="0" w:color="auto"/>
      </w:divBdr>
      <w:divsChild>
        <w:div w:id="976569726">
          <w:marLeft w:val="0"/>
          <w:marRight w:val="0"/>
          <w:marTop w:val="0"/>
          <w:marBottom w:val="0"/>
          <w:divBdr>
            <w:top w:val="none" w:sz="0" w:space="0" w:color="auto"/>
            <w:left w:val="none" w:sz="0" w:space="0" w:color="auto"/>
            <w:bottom w:val="none" w:sz="0" w:space="0" w:color="auto"/>
            <w:right w:val="none" w:sz="0" w:space="0" w:color="auto"/>
          </w:divBdr>
        </w:div>
        <w:div w:id="229847785">
          <w:marLeft w:val="0"/>
          <w:marRight w:val="0"/>
          <w:marTop w:val="0"/>
          <w:marBottom w:val="0"/>
          <w:divBdr>
            <w:top w:val="none" w:sz="0" w:space="0" w:color="auto"/>
            <w:left w:val="none" w:sz="0" w:space="0" w:color="auto"/>
            <w:bottom w:val="none" w:sz="0" w:space="0" w:color="auto"/>
            <w:right w:val="none" w:sz="0" w:space="0" w:color="auto"/>
          </w:divBdr>
        </w:div>
        <w:div w:id="1001197614">
          <w:marLeft w:val="0"/>
          <w:marRight w:val="0"/>
          <w:marTop w:val="0"/>
          <w:marBottom w:val="0"/>
          <w:divBdr>
            <w:top w:val="none" w:sz="0" w:space="0" w:color="auto"/>
            <w:left w:val="none" w:sz="0" w:space="0" w:color="auto"/>
            <w:bottom w:val="none" w:sz="0" w:space="0" w:color="auto"/>
            <w:right w:val="none" w:sz="0" w:space="0" w:color="auto"/>
          </w:divBdr>
        </w:div>
        <w:div w:id="1079328726">
          <w:marLeft w:val="0"/>
          <w:marRight w:val="0"/>
          <w:marTop w:val="0"/>
          <w:marBottom w:val="0"/>
          <w:divBdr>
            <w:top w:val="none" w:sz="0" w:space="0" w:color="auto"/>
            <w:left w:val="none" w:sz="0" w:space="0" w:color="auto"/>
            <w:bottom w:val="none" w:sz="0" w:space="0" w:color="auto"/>
            <w:right w:val="none" w:sz="0" w:space="0" w:color="auto"/>
          </w:divBdr>
        </w:div>
        <w:div w:id="264272146">
          <w:marLeft w:val="0"/>
          <w:marRight w:val="0"/>
          <w:marTop w:val="0"/>
          <w:marBottom w:val="0"/>
          <w:divBdr>
            <w:top w:val="none" w:sz="0" w:space="0" w:color="auto"/>
            <w:left w:val="none" w:sz="0" w:space="0" w:color="auto"/>
            <w:bottom w:val="none" w:sz="0" w:space="0" w:color="auto"/>
            <w:right w:val="none" w:sz="0" w:space="0" w:color="auto"/>
          </w:divBdr>
        </w:div>
        <w:div w:id="1227842433">
          <w:marLeft w:val="0"/>
          <w:marRight w:val="0"/>
          <w:marTop w:val="0"/>
          <w:marBottom w:val="0"/>
          <w:divBdr>
            <w:top w:val="none" w:sz="0" w:space="0" w:color="auto"/>
            <w:left w:val="none" w:sz="0" w:space="0" w:color="auto"/>
            <w:bottom w:val="none" w:sz="0" w:space="0" w:color="auto"/>
            <w:right w:val="none" w:sz="0" w:space="0" w:color="auto"/>
          </w:divBdr>
        </w:div>
        <w:div w:id="2110393913">
          <w:marLeft w:val="0"/>
          <w:marRight w:val="0"/>
          <w:marTop w:val="0"/>
          <w:marBottom w:val="0"/>
          <w:divBdr>
            <w:top w:val="none" w:sz="0" w:space="0" w:color="auto"/>
            <w:left w:val="none" w:sz="0" w:space="0" w:color="auto"/>
            <w:bottom w:val="none" w:sz="0" w:space="0" w:color="auto"/>
            <w:right w:val="none" w:sz="0" w:space="0" w:color="auto"/>
          </w:divBdr>
        </w:div>
        <w:div w:id="497037083">
          <w:marLeft w:val="0"/>
          <w:marRight w:val="0"/>
          <w:marTop w:val="0"/>
          <w:marBottom w:val="0"/>
          <w:divBdr>
            <w:top w:val="none" w:sz="0" w:space="0" w:color="auto"/>
            <w:left w:val="none" w:sz="0" w:space="0" w:color="auto"/>
            <w:bottom w:val="none" w:sz="0" w:space="0" w:color="auto"/>
            <w:right w:val="none" w:sz="0" w:space="0" w:color="auto"/>
          </w:divBdr>
        </w:div>
        <w:div w:id="925068690">
          <w:marLeft w:val="0"/>
          <w:marRight w:val="0"/>
          <w:marTop w:val="0"/>
          <w:marBottom w:val="0"/>
          <w:divBdr>
            <w:top w:val="none" w:sz="0" w:space="0" w:color="auto"/>
            <w:left w:val="none" w:sz="0" w:space="0" w:color="auto"/>
            <w:bottom w:val="none" w:sz="0" w:space="0" w:color="auto"/>
            <w:right w:val="none" w:sz="0" w:space="0" w:color="auto"/>
          </w:divBdr>
        </w:div>
        <w:div w:id="363869329">
          <w:marLeft w:val="0"/>
          <w:marRight w:val="0"/>
          <w:marTop w:val="0"/>
          <w:marBottom w:val="0"/>
          <w:divBdr>
            <w:top w:val="none" w:sz="0" w:space="0" w:color="auto"/>
            <w:left w:val="none" w:sz="0" w:space="0" w:color="auto"/>
            <w:bottom w:val="none" w:sz="0" w:space="0" w:color="auto"/>
            <w:right w:val="none" w:sz="0" w:space="0" w:color="auto"/>
          </w:divBdr>
        </w:div>
        <w:div w:id="762608314">
          <w:marLeft w:val="0"/>
          <w:marRight w:val="0"/>
          <w:marTop w:val="0"/>
          <w:marBottom w:val="0"/>
          <w:divBdr>
            <w:top w:val="none" w:sz="0" w:space="0" w:color="auto"/>
            <w:left w:val="none" w:sz="0" w:space="0" w:color="auto"/>
            <w:bottom w:val="none" w:sz="0" w:space="0" w:color="auto"/>
            <w:right w:val="none" w:sz="0" w:space="0" w:color="auto"/>
          </w:divBdr>
        </w:div>
        <w:div w:id="1556622305">
          <w:marLeft w:val="0"/>
          <w:marRight w:val="0"/>
          <w:marTop w:val="0"/>
          <w:marBottom w:val="0"/>
          <w:divBdr>
            <w:top w:val="none" w:sz="0" w:space="0" w:color="auto"/>
            <w:left w:val="none" w:sz="0" w:space="0" w:color="auto"/>
            <w:bottom w:val="none" w:sz="0" w:space="0" w:color="auto"/>
            <w:right w:val="none" w:sz="0" w:space="0" w:color="auto"/>
          </w:divBdr>
        </w:div>
        <w:div w:id="2107534328">
          <w:marLeft w:val="0"/>
          <w:marRight w:val="0"/>
          <w:marTop w:val="0"/>
          <w:marBottom w:val="0"/>
          <w:divBdr>
            <w:top w:val="none" w:sz="0" w:space="0" w:color="auto"/>
            <w:left w:val="none" w:sz="0" w:space="0" w:color="auto"/>
            <w:bottom w:val="none" w:sz="0" w:space="0" w:color="auto"/>
            <w:right w:val="none" w:sz="0" w:space="0" w:color="auto"/>
          </w:divBdr>
        </w:div>
        <w:div w:id="793790187">
          <w:marLeft w:val="0"/>
          <w:marRight w:val="0"/>
          <w:marTop w:val="0"/>
          <w:marBottom w:val="0"/>
          <w:divBdr>
            <w:top w:val="none" w:sz="0" w:space="0" w:color="auto"/>
            <w:left w:val="none" w:sz="0" w:space="0" w:color="auto"/>
            <w:bottom w:val="none" w:sz="0" w:space="0" w:color="auto"/>
            <w:right w:val="none" w:sz="0" w:space="0" w:color="auto"/>
          </w:divBdr>
        </w:div>
        <w:div w:id="1075394208">
          <w:marLeft w:val="0"/>
          <w:marRight w:val="0"/>
          <w:marTop w:val="0"/>
          <w:marBottom w:val="0"/>
          <w:divBdr>
            <w:top w:val="none" w:sz="0" w:space="0" w:color="auto"/>
            <w:left w:val="none" w:sz="0" w:space="0" w:color="auto"/>
            <w:bottom w:val="none" w:sz="0" w:space="0" w:color="auto"/>
            <w:right w:val="none" w:sz="0" w:space="0" w:color="auto"/>
          </w:divBdr>
        </w:div>
        <w:div w:id="835147705">
          <w:marLeft w:val="0"/>
          <w:marRight w:val="0"/>
          <w:marTop w:val="0"/>
          <w:marBottom w:val="0"/>
          <w:divBdr>
            <w:top w:val="none" w:sz="0" w:space="0" w:color="auto"/>
            <w:left w:val="none" w:sz="0" w:space="0" w:color="auto"/>
            <w:bottom w:val="none" w:sz="0" w:space="0" w:color="auto"/>
            <w:right w:val="none" w:sz="0" w:space="0" w:color="auto"/>
          </w:divBdr>
        </w:div>
        <w:div w:id="2074036185">
          <w:marLeft w:val="0"/>
          <w:marRight w:val="0"/>
          <w:marTop w:val="0"/>
          <w:marBottom w:val="0"/>
          <w:divBdr>
            <w:top w:val="none" w:sz="0" w:space="0" w:color="auto"/>
            <w:left w:val="none" w:sz="0" w:space="0" w:color="auto"/>
            <w:bottom w:val="none" w:sz="0" w:space="0" w:color="auto"/>
            <w:right w:val="none" w:sz="0" w:space="0" w:color="auto"/>
          </w:divBdr>
        </w:div>
        <w:div w:id="1678269171">
          <w:marLeft w:val="0"/>
          <w:marRight w:val="0"/>
          <w:marTop w:val="0"/>
          <w:marBottom w:val="0"/>
          <w:divBdr>
            <w:top w:val="none" w:sz="0" w:space="0" w:color="auto"/>
            <w:left w:val="none" w:sz="0" w:space="0" w:color="auto"/>
            <w:bottom w:val="none" w:sz="0" w:space="0" w:color="auto"/>
            <w:right w:val="none" w:sz="0" w:space="0" w:color="auto"/>
          </w:divBdr>
        </w:div>
      </w:divsChild>
    </w:div>
    <w:div w:id="895509846">
      <w:bodyDiv w:val="1"/>
      <w:marLeft w:val="0"/>
      <w:marRight w:val="0"/>
      <w:marTop w:val="0"/>
      <w:marBottom w:val="0"/>
      <w:divBdr>
        <w:top w:val="none" w:sz="0" w:space="0" w:color="auto"/>
        <w:left w:val="none" w:sz="0" w:space="0" w:color="auto"/>
        <w:bottom w:val="none" w:sz="0" w:space="0" w:color="auto"/>
        <w:right w:val="none" w:sz="0" w:space="0" w:color="auto"/>
      </w:divBdr>
      <w:divsChild>
        <w:div w:id="840703877">
          <w:marLeft w:val="0"/>
          <w:marRight w:val="0"/>
          <w:marTop w:val="0"/>
          <w:marBottom w:val="0"/>
          <w:divBdr>
            <w:top w:val="none" w:sz="0" w:space="0" w:color="auto"/>
            <w:left w:val="none" w:sz="0" w:space="0" w:color="auto"/>
            <w:bottom w:val="none" w:sz="0" w:space="0" w:color="auto"/>
            <w:right w:val="none" w:sz="0" w:space="0" w:color="auto"/>
          </w:divBdr>
        </w:div>
        <w:div w:id="1212883946">
          <w:marLeft w:val="0"/>
          <w:marRight w:val="0"/>
          <w:marTop w:val="0"/>
          <w:marBottom w:val="0"/>
          <w:divBdr>
            <w:top w:val="none" w:sz="0" w:space="0" w:color="auto"/>
            <w:left w:val="none" w:sz="0" w:space="0" w:color="auto"/>
            <w:bottom w:val="none" w:sz="0" w:space="0" w:color="auto"/>
            <w:right w:val="none" w:sz="0" w:space="0" w:color="auto"/>
          </w:divBdr>
        </w:div>
        <w:div w:id="1242643832">
          <w:marLeft w:val="0"/>
          <w:marRight w:val="0"/>
          <w:marTop w:val="0"/>
          <w:marBottom w:val="0"/>
          <w:divBdr>
            <w:top w:val="none" w:sz="0" w:space="0" w:color="auto"/>
            <w:left w:val="none" w:sz="0" w:space="0" w:color="auto"/>
            <w:bottom w:val="none" w:sz="0" w:space="0" w:color="auto"/>
            <w:right w:val="none" w:sz="0" w:space="0" w:color="auto"/>
          </w:divBdr>
        </w:div>
        <w:div w:id="1103455774">
          <w:marLeft w:val="0"/>
          <w:marRight w:val="0"/>
          <w:marTop w:val="0"/>
          <w:marBottom w:val="0"/>
          <w:divBdr>
            <w:top w:val="none" w:sz="0" w:space="0" w:color="auto"/>
            <w:left w:val="none" w:sz="0" w:space="0" w:color="auto"/>
            <w:bottom w:val="none" w:sz="0" w:space="0" w:color="auto"/>
            <w:right w:val="none" w:sz="0" w:space="0" w:color="auto"/>
          </w:divBdr>
        </w:div>
        <w:div w:id="975381103">
          <w:marLeft w:val="0"/>
          <w:marRight w:val="0"/>
          <w:marTop w:val="0"/>
          <w:marBottom w:val="0"/>
          <w:divBdr>
            <w:top w:val="none" w:sz="0" w:space="0" w:color="auto"/>
            <w:left w:val="none" w:sz="0" w:space="0" w:color="auto"/>
            <w:bottom w:val="none" w:sz="0" w:space="0" w:color="auto"/>
            <w:right w:val="none" w:sz="0" w:space="0" w:color="auto"/>
          </w:divBdr>
        </w:div>
        <w:div w:id="2085368331">
          <w:marLeft w:val="0"/>
          <w:marRight w:val="0"/>
          <w:marTop w:val="0"/>
          <w:marBottom w:val="0"/>
          <w:divBdr>
            <w:top w:val="none" w:sz="0" w:space="0" w:color="auto"/>
            <w:left w:val="none" w:sz="0" w:space="0" w:color="auto"/>
            <w:bottom w:val="none" w:sz="0" w:space="0" w:color="auto"/>
            <w:right w:val="none" w:sz="0" w:space="0" w:color="auto"/>
          </w:divBdr>
        </w:div>
        <w:div w:id="1516306834">
          <w:marLeft w:val="0"/>
          <w:marRight w:val="0"/>
          <w:marTop w:val="0"/>
          <w:marBottom w:val="0"/>
          <w:divBdr>
            <w:top w:val="none" w:sz="0" w:space="0" w:color="auto"/>
            <w:left w:val="none" w:sz="0" w:space="0" w:color="auto"/>
            <w:bottom w:val="none" w:sz="0" w:space="0" w:color="auto"/>
            <w:right w:val="none" w:sz="0" w:space="0" w:color="auto"/>
          </w:divBdr>
        </w:div>
        <w:div w:id="1004018035">
          <w:marLeft w:val="0"/>
          <w:marRight w:val="0"/>
          <w:marTop w:val="0"/>
          <w:marBottom w:val="0"/>
          <w:divBdr>
            <w:top w:val="none" w:sz="0" w:space="0" w:color="auto"/>
            <w:left w:val="none" w:sz="0" w:space="0" w:color="auto"/>
            <w:bottom w:val="none" w:sz="0" w:space="0" w:color="auto"/>
            <w:right w:val="none" w:sz="0" w:space="0" w:color="auto"/>
          </w:divBdr>
        </w:div>
        <w:div w:id="1447652715">
          <w:marLeft w:val="0"/>
          <w:marRight w:val="0"/>
          <w:marTop w:val="0"/>
          <w:marBottom w:val="0"/>
          <w:divBdr>
            <w:top w:val="none" w:sz="0" w:space="0" w:color="auto"/>
            <w:left w:val="none" w:sz="0" w:space="0" w:color="auto"/>
            <w:bottom w:val="none" w:sz="0" w:space="0" w:color="auto"/>
            <w:right w:val="none" w:sz="0" w:space="0" w:color="auto"/>
          </w:divBdr>
        </w:div>
        <w:div w:id="1015116411">
          <w:marLeft w:val="0"/>
          <w:marRight w:val="0"/>
          <w:marTop w:val="0"/>
          <w:marBottom w:val="0"/>
          <w:divBdr>
            <w:top w:val="none" w:sz="0" w:space="0" w:color="auto"/>
            <w:left w:val="none" w:sz="0" w:space="0" w:color="auto"/>
            <w:bottom w:val="none" w:sz="0" w:space="0" w:color="auto"/>
            <w:right w:val="none" w:sz="0" w:space="0" w:color="auto"/>
          </w:divBdr>
        </w:div>
        <w:div w:id="253905639">
          <w:marLeft w:val="0"/>
          <w:marRight w:val="0"/>
          <w:marTop w:val="0"/>
          <w:marBottom w:val="0"/>
          <w:divBdr>
            <w:top w:val="none" w:sz="0" w:space="0" w:color="auto"/>
            <w:left w:val="none" w:sz="0" w:space="0" w:color="auto"/>
            <w:bottom w:val="none" w:sz="0" w:space="0" w:color="auto"/>
            <w:right w:val="none" w:sz="0" w:space="0" w:color="auto"/>
          </w:divBdr>
        </w:div>
        <w:div w:id="751776678">
          <w:marLeft w:val="0"/>
          <w:marRight w:val="0"/>
          <w:marTop w:val="0"/>
          <w:marBottom w:val="0"/>
          <w:divBdr>
            <w:top w:val="none" w:sz="0" w:space="0" w:color="auto"/>
            <w:left w:val="none" w:sz="0" w:space="0" w:color="auto"/>
            <w:bottom w:val="none" w:sz="0" w:space="0" w:color="auto"/>
            <w:right w:val="none" w:sz="0" w:space="0" w:color="auto"/>
          </w:divBdr>
        </w:div>
        <w:div w:id="81099762">
          <w:marLeft w:val="0"/>
          <w:marRight w:val="0"/>
          <w:marTop w:val="0"/>
          <w:marBottom w:val="0"/>
          <w:divBdr>
            <w:top w:val="none" w:sz="0" w:space="0" w:color="auto"/>
            <w:left w:val="none" w:sz="0" w:space="0" w:color="auto"/>
            <w:bottom w:val="none" w:sz="0" w:space="0" w:color="auto"/>
            <w:right w:val="none" w:sz="0" w:space="0" w:color="auto"/>
          </w:divBdr>
        </w:div>
        <w:div w:id="323511956">
          <w:marLeft w:val="0"/>
          <w:marRight w:val="0"/>
          <w:marTop w:val="0"/>
          <w:marBottom w:val="0"/>
          <w:divBdr>
            <w:top w:val="none" w:sz="0" w:space="0" w:color="auto"/>
            <w:left w:val="none" w:sz="0" w:space="0" w:color="auto"/>
            <w:bottom w:val="none" w:sz="0" w:space="0" w:color="auto"/>
            <w:right w:val="none" w:sz="0" w:space="0" w:color="auto"/>
          </w:divBdr>
        </w:div>
        <w:div w:id="1438715195">
          <w:marLeft w:val="0"/>
          <w:marRight w:val="0"/>
          <w:marTop w:val="0"/>
          <w:marBottom w:val="0"/>
          <w:divBdr>
            <w:top w:val="none" w:sz="0" w:space="0" w:color="auto"/>
            <w:left w:val="none" w:sz="0" w:space="0" w:color="auto"/>
            <w:bottom w:val="none" w:sz="0" w:space="0" w:color="auto"/>
            <w:right w:val="none" w:sz="0" w:space="0" w:color="auto"/>
          </w:divBdr>
        </w:div>
        <w:div w:id="434133945">
          <w:marLeft w:val="0"/>
          <w:marRight w:val="0"/>
          <w:marTop w:val="0"/>
          <w:marBottom w:val="0"/>
          <w:divBdr>
            <w:top w:val="none" w:sz="0" w:space="0" w:color="auto"/>
            <w:left w:val="none" w:sz="0" w:space="0" w:color="auto"/>
            <w:bottom w:val="none" w:sz="0" w:space="0" w:color="auto"/>
            <w:right w:val="none" w:sz="0" w:space="0" w:color="auto"/>
          </w:divBdr>
        </w:div>
        <w:div w:id="1724208912">
          <w:marLeft w:val="0"/>
          <w:marRight w:val="0"/>
          <w:marTop w:val="0"/>
          <w:marBottom w:val="0"/>
          <w:divBdr>
            <w:top w:val="none" w:sz="0" w:space="0" w:color="auto"/>
            <w:left w:val="none" w:sz="0" w:space="0" w:color="auto"/>
            <w:bottom w:val="none" w:sz="0" w:space="0" w:color="auto"/>
            <w:right w:val="none" w:sz="0" w:space="0" w:color="auto"/>
          </w:divBdr>
        </w:div>
        <w:div w:id="305552627">
          <w:marLeft w:val="0"/>
          <w:marRight w:val="0"/>
          <w:marTop w:val="0"/>
          <w:marBottom w:val="0"/>
          <w:divBdr>
            <w:top w:val="none" w:sz="0" w:space="0" w:color="auto"/>
            <w:left w:val="none" w:sz="0" w:space="0" w:color="auto"/>
            <w:bottom w:val="none" w:sz="0" w:space="0" w:color="auto"/>
            <w:right w:val="none" w:sz="0" w:space="0" w:color="auto"/>
          </w:divBdr>
        </w:div>
        <w:div w:id="56248500">
          <w:marLeft w:val="0"/>
          <w:marRight w:val="0"/>
          <w:marTop w:val="0"/>
          <w:marBottom w:val="0"/>
          <w:divBdr>
            <w:top w:val="none" w:sz="0" w:space="0" w:color="auto"/>
            <w:left w:val="none" w:sz="0" w:space="0" w:color="auto"/>
            <w:bottom w:val="none" w:sz="0" w:space="0" w:color="auto"/>
            <w:right w:val="none" w:sz="0" w:space="0" w:color="auto"/>
          </w:divBdr>
        </w:div>
        <w:div w:id="903103594">
          <w:marLeft w:val="0"/>
          <w:marRight w:val="0"/>
          <w:marTop w:val="0"/>
          <w:marBottom w:val="0"/>
          <w:divBdr>
            <w:top w:val="none" w:sz="0" w:space="0" w:color="auto"/>
            <w:left w:val="none" w:sz="0" w:space="0" w:color="auto"/>
            <w:bottom w:val="none" w:sz="0" w:space="0" w:color="auto"/>
            <w:right w:val="none" w:sz="0" w:space="0" w:color="auto"/>
          </w:divBdr>
        </w:div>
        <w:div w:id="836310492">
          <w:marLeft w:val="0"/>
          <w:marRight w:val="0"/>
          <w:marTop w:val="0"/>
          <w:marBottom w:val="0"/>
          <w:divBdr>
            <w:top w:val="none" w:sz="0" w:space="0" w:color="auto"/>
            <w:left w:val="none" w:sz="0" w:space="0" w:color="auto"/>
            <w:bottom w:val="none" w:sz="0" w:space="0" w:color="auto"/>
            <w:right w:val="none" w:sz="0" w:space="0" w:color="auto"/>
          </w:divBdr>
        </w:div>
        <w:div w:id="659970272">
          <w:marLeft w:val="0"/>
          <w:marRight w:val="0"/>
          <w:marTop w:val="0"/>
          <w:marBottom w:val="0"/>
          <w:divBdr>
            <w:top w:val="none" w:sz="0" w:space="0" w:color="auto"/>
            <w:left w:val="none" w:sz="0" w:space="0" w:color="auto"/>
            <w:bottom w:val="none" w:sz="0" w:space="0" w:color="auto"/>
            <w:right w:val="none" w:sz="0" w:space="0" w:color="auto"/>
          </w:divBdr>
        </w:div>
      </w:divsChild>
    </w:div>
    <w:div w:id="896743720">
      <w:bodyDiv w:val="1"/>
      <w:marLeft w:val="0"/>
      <w:marRight w:val="0"/>
      <w:marTop w:val="0"/>
      <w:marBottom w:val="0"/>
      <w:divBdr>
        <w:top w:val="none" w:sz="0" w:space="0" w:color="auto"/>
        <w:left w:val="none" w:sz="0" w:space="0" w:color="auto"/>
        <w:bottom w:val="none" w:sz="0" w:space="0" w:color="auto"/>
        <w:right w:val="none" w:sz="0" w:space="0" w:color="auto"/>
      </w:divBdr>
      <w:divsChild>
        <w:div w:id="1503398388">
          <w:marLeft w:val="0"/>
          <w:marRight w:val="0"/>
          <w:marTop w:val="0"/>
          <w:marBottom w:val="0"/>
          <w:divBdr>
            <w:top w:val="none" w:sz="0" w:space="0" w:color="auto"/>
            <w:left w:val="none" w:sz="0" w:space="0" w:color="auto"/>
            <w:bottom w:val="none" w:sz="0" w:space="0" w:color="auto"/>
            <w:right w:val="none" w:sz="0" w:space="0" w:color="auto"/>
          </w:divBdr>
        </w:div>
        <w:div w:id="1313947328">
          <w:marLeft w:val="0"/>
          <w:marRight w:val="0"/>
          <w:marTop w:val="0"/>
          <w:marBottom w:val="0"/>
          <w:divBdr>
            <w:top w:val="none" w:sz="0" w:space="0" w:color="auto"/>
            <w:left w:val="none" w:sz="0" w:space="0" w:color="auto"/>
            <w:bottom w:val="none" w:sz="0" w:space="0" w:color="auto"/>
            <w:right w:val="none" w:sz="0" w:space="0" w:color="auto"/>
          </w:divBdr>
        </w:div>
        <w:div w:id="1463882733">
          <w:marLeft w:val="0"/>
          <w:marRight w:val="0"/>
          <w:marTop w:val="0"/>
          <w:marBottom w:val="0"/>
          <w:divBdr>
            <w:top w:val="none" w:sz="0" w:space="0" w:color="auto"/>
            <w:left w:val="none" w:sz="0" w:space="0" w:color="auto"/>
            <w:bottom w:val="none" w:sz="0" w:space="0" w:color="auto"/>
            <w:right w:val="none" w:sz="0" w:space="0" w:color="auto"/>
          </w:divBdr>
        </w:div>
        <w:div w:id="1927378363">
          <w:marLeft w:val="0"/>
          <w:marRight w:val="0"/>
          <w:marTop w:val="0"/>
          <w:marBottom w:val="0"/>
          <w:divBdr>
            <w:top w:val="none" w:sz="0" w:space="0" w:color="auto"/>
            <w:left w:val="none" w:sz="0" w:space="0" w:color="auto"/>
            <w:bottom w:val="none" w:sz="0" w:space="0" w:color="auto"/>
            <w:right w:val="none" w:sz="0" w:space="0" w:color="auto"/>
          </w:divBdr>
        </w:div>
        <w:div w:id="577206286">
          <w:marLeft w:val="0"/>
          <w:marRight w:val="0"/>
          <w:marTop w:val="0"/>
          <w:marBottom w:val="0"/>
          <w:divBdr>
            <w:top w:val="none" w:sz="0" w:space="0" w:color="auto"/>
            <w:left w:val="none" w:sz="0" w:space="0" w:color="auto"/>
            <w:bottom w:val="none" w:sz="0" w:space="0" w:color="auto"/>
            <w:right w:val="none" w:sz="0" w:space="0" w:color="auto"/>
          </w:divBdr>
        </w:div>
        <w:div w:id="1470702706">
          <w:marLeft w:val="0"/>
          <w:marRight w:val="0"/>
          <w:marTop w:val="0"/>
          <w:marBottom w:val="0"/>
          <w:divBdr>
            <w:top w:val="none" w:sz="0" w:space="0" w:color="auto"/>
            <w:left w:val="none" w:sz="0" w:space="0" w:color="auto"/>
            <w:bottom w:val="none" w:sz="0" w:space="0" w:color="auto"/>
            <w:right w:val="none" w:sz="0" w:space="0" w:color="auto"/>
          </w:divBdr>
        </w:div>
        <w:div w:id="1204558347">
          <w:marLeft w:val="0"/>
          <w:marRight w:val="0"/>
          <w:marTop w:val="0"/>
          <w:marBottom w:val="0"/>
          <w:divBdr>
            <w:top w:val="none" w:sz="0" w:space="0" w:color="auto"/>
            <w:left w:val="none" w:sz="0" w:space="0" w:color="auto"/>
            <w:bottom w:val="none" w:sz="0" w:space="0" w:color="auto"/>
            <w:right w:val="none" w:sz="0" w:space="0" w:color="auto"/>
          </w:divBdr>
        </w:div>
        <w:div w:id="817454719">
          <w:marLeft w:val="0"/>
          <w:marRight w:val="0"/>
          <w:marTop w:val="0"/>
          <w:marBottom w:val="0"/>
          <w:divBdr>
            <w:top w:val="none" w:sz="0" w:space="0" w:color="auto"/>
            <w:left w:val="none" w:sz="0" w:space="0" w:color="auto"/>
            <w:bottom w:val="none" w:sz="0" w:space="0" w:color="auto"/>
            <w:right w:val="none" w:sz="0" w:space="0" w:color="auto"/>
          </w:divBdr>
        </w:div>
        <w:div w:id="1404529921">
          <w:marLeft w:val="0"/>
          <w:marRight w:val="0"/>
          <w:marTop w:val="0"/>
          <w:marBottom w:val="0"/>
          <w:divBdr>
            <w:top w:val="none" w:sz="0" w:space="0" w:color="auto"/>
            <w:left w:val="none" w:sz="0" w:space="0" w:color="auto"/>
            <w:bottom w:val="none" w:sz="0" w:space="0" w:color="auto"/>
            <w:right w:val="none" w:sz="0" w:space="0" w:color="auto"/>
          </w:divBdr>
        </w:div>
        <w:div w:id="1433084283">
          <w:marLeft w:val="0"/>
          <w:marRight w:val="0"/>
          <w:marTop w:val="0"/>
          <w:marBottom w:val="0"/>
          <w:divBdr>
            <w:top w:val="none" w:sz="0" w:space="0" w:color="auto"/>
            <w:left w:val="none" w:sz="0" w:space="0" w:color="auto"/>
            <w:bottom w:val="none" w:sz="0" w:space="0" w:color="auto"/>
            <w:right w:val="none" w:sz="0" w:space="0" w:color="auto"/>
          </w:divBdr>
        </w:div>
        <w:div w:id="274487314">
          <w:marLeft w:val="0"/>
          <w:marRight w:val="0"/>
          <w:marTop w:val="0"/>
          <w:marBottom w:val="0"/>
          <w:divBdr>
            <w:top w:val="none" w:sz="0" w:space="0" w:color="auto"/>
            <w:left w:val="none" w:sz="0" w:space="0" w:color="auto"/>
            <w:bottom w:val="none" w:sz="0" w:space="0" w:color="auto"/>
            <w:right w:val="none" w:sz="0" w:space="0" w:color="auto"/>
          </w:divBdr>
        </w:div>
        <w:div w:id="1350107613">
          <w:marLeft w:val="0"/>
          <w:marRight w:val="0"/>
          <w:marTop w:val="0"/>
          <w:marBottom w:val="0"/>
          <w:divBdr>
            <w:top w:val="none" w:sz="0" w:space="0" w:color="auto"/>
            <w:left w:val="none" w:sz="0" w:space="0" w:color="auto"/>
            <w:bottom w:val="none" w:sz="0" w:space="0" w:color="auto"/>
            <w:right w:val="none" w:sz="0" w:space="0" w:color="auto"/>
          </w:divBdr>
        </w:div>
        <w:div w:id="44565560">
          <w:marLeft w:val="0"/>
          <w:marRight w:val="0"/>
          <w:marTop w:val="0"/>
          <w:marBottom w:val="0"/>
          <w:divBdr>
            <w:top w:val="none" w:sz="0" w:space="0" w:color="auto"/>
            <w:left w:val="none" w:sz="0" w:space="0" w:color="auto"/>
            <w:bottom w:val="none" w:sz="0" w:space="0" w:color="auto"/>
            <w:right w:val="none" w:sz="0" w:space="0" w:color="auto"/>
          </w:divBdr>
        </w:div>
        <w:div w:id="1746872461">
          <w:marLeft w:val="0"/>
          <w:marRight w:val="0"/>
          <w:marTop w:val="0"/>
          <w:marBottom w:val="0"/>
          <w:divBdr>
            <w:top w:val="none" w:sz="0" w:space="0" w:color="auto"/>
            <w:left w:val="none" w:sz="0" w:space="0" w:color="auto"/>
            <w:bottom w:val="none" w:sz="0" w:space="0" w:color="auto"/>
            <w:right w:val="none" w:sz="0" w:space="0" w:color="auto"/>
          </w:divBdr>
        </w:div>
        <w:div w:id="1277449971">
          <w:marLeft w:val="0"/>
          <w:marRight w:val="0"/>
          <w:marTop w:val="0"/>
          <w:marBottom w:val="0"/>
          <w:divBdr>
            <w:top w:val="none" w:sz="0" w:space="0" w:color="auto"/>
            <w:left w:val="none" w:sz="0" w:space="0" w:color="auto"/>
            <w:bottom w:val="none" w:sz="0" w:space="0" w:color="auto"/>
            <w:right w:val="none" w:sz="0" w:space="0" w:color="auto"/>
          </w:divBdr>
        </w:div>
        <w:div w:id="1249845777">
          <w:marLeft w:val="0"/>
          <w:marRight w:val="0"/>
          <w:marTop w:val="0"/>
          <w:marBottom w:val="0"/>
          <w:divBdr>
            <w:top w:val="none" w:sz="0" w:space="0" w:color="auto"/>
            <w:left w:val="none" w:sz="0" w:space="0" w:color="auto"/>
            <w:bottom w:val="none" w:sz="0" w:space="0" w:color="auto"/>
            <w:right w:val="none" w:sz="0" w:space="0" w:color="auto"/>
          </w:divBdr>
        </w:div>
        <w:div w:id="173224891">
          <w:marLeft w:val="0"/>
          <w:marRight w:val="0"/>
          <w:marTop w:val="0"/>
          <w:marBottom w:val="0"/>
          <w:divBdr>
            <w:top w:val="none" w:sz="0" w:space="0" w:color="auto"/>
            <w:left w:val="none" w:sz="0" w:space="0" w:color="auto"/>
            <w:bottom w:val="none" w:sz="0" w:space="0" w:color="auto"/>
            <w:right w:val="none" w:sz="0" w:space="0" w:color="auto"/>
          </w:divBdr>
        </w:div>
      </w:divsChild>
    </w:div>
    <w:div w:id="899288597">
      <w:bodyDiv w:val="1"/>
      <w:marLeft w:val="0"/>
      <w:marRight w:val="0"/>
      <w:marTop w:val="0"/>
      <w:marBottom w:val="0"/>
      <w:divBdr>
        <w:top w:val="none" w:sz="0" w:space="0" w:color="auto"/>
        <w:left w:val="none" w:sz="0" w:space="0" w:color="auto"/>
        <w:bottom w:val="none" w:sz="0" w:space="0" w:color="auto"/>
        <w:right w:val="none" w:sz="0" w:space="0" w:color="auto"/>
      </w:divBdr>
      <w:divsChild>
        <w:div w:id="168570776">
          <w:marLeft w:val="0"/>
          <w:marRight w:val="0"/>
          <w:marTop w:val="0"/>
          <w:marBottom w:val="0"/>
          <w:divBdr>
            <w:top w:val="none" w:sz="0" w:space="0" w:color="auto"/>
            <w:left w:val="none" w:sz="0" w:space="0" w:color="auto"/>
            <w:bottom w:val="none" w:sz="0" w:space="0" w:color="auto"/>
            <w:right w:val="none" w:sz="0" w:space="0" w:color="auto"/>
          </w:divBdr>
        </w:div>
        <w:div w:id="572667890">
          <w:marLeft w:val="0"/>
          <w:marRight w:val="0"/>
          <w:marTop w:val="0"/>
          <w:marBottom w:val="0"/>
          <w:divBdr>
            <w:top w:val="none" w:sz="0" w:space="0" w:color="auto"/>
            <w:left w:val="none" w:sz="0" w:space="0" w:color="auto"/>
            <w:bottom w:val="none" w:sz="0" w:space="0" w:color="auto"/>
            <w:right w:val="none" w:sz="0" w:space="0" w:color="auto"/>
          </w:divBdr>
        </w:div>
        <w:div w:id="829105169">
          <w:marLeft w:val="0"/>
          <w:marRight w:val="0"/>
          <w:marTop w:val="0"/>
          <w:marBottom w:val="0"/>
          <w:divBdr>
            <w:top w:val="none" w:sz="0" w:space="0" w:color="auto"/>
            <w:left w:val="none" w:sz="0" w:space="0" w:color="auto"/>
            <w:bottom w:val="none" w:sz="0" w:space="0" w:color="auto"/>
            <w:right w:val="none" w:sz="0" w:space="0" w:color="auto"/>
          </w:divBdr>
        </w:div>
        <w:div w:id="1000037201">
          <w:marLeft w:val="0"/>
          <w:marRight w:val="0"/>
          <w:marTop w:val="0"/>
          <w:marBottom w:val="0"/>
          <w:divBdr>
            <w:top w:val="none" w:sz="0" w:space="0" w:color="auto"/>
            <w:left w:val="none" w:sz="0" w:space="0" w:color="auto"/>
            <w:bottom w:val="none" w:sz="0" w:space="0" w:color="auto"/>
            <w:right w:val="none" w:sz="0" w:space="0" w:color="auto"/>
          </w:divBdr>
        </w:div>
        <w:div w:id="1239242083">
          <w:marLeft w:val="0"/>
          <w:marRight w:val="0"/>
          <w:marTop w:val="0"/>
          <w:marBottom w:val="0"/>
          <w:divBdr>
            <w:top w:val="none" w:sz="0" w:space="0" w:color="auto"/>
            <w:left w:val="none" w:sz="0" w:space="0" w:color="auto"/>
            <w:bottom w:val="none" w:sz="0" w:space="0" w:color="auto"/>
            <w:right w:val="none" w:sz="0" w:space="0" w:color="auto"/>
          </w:divBdr>
        </w:div>
        <w:div w:id="1312517364">
          <w:marLeft w:val="0"/>
          <w:marRight w:val="0"/>
          <w:marTop w:val="0"/>
          <w:marBottom w:val="0"/>
          <w:divBdr>
            <w:top w:val="none" w:sz="0" w:space="0" w:color="auto"/>
            <w:left w:val="none" w:sz="0" w:space="0" w:color="auto"/>
            <w:bottom w:val="none" w:sz="0" w:space="0" w:color="auto"/>
            <w:right w:val="none" w:sz="0" w:space="0" w:color="auto"/>
          </w:divBdr>
        </w:div>
        <w:div w:id="1534538408">
          <w:marLeft w:val="0"/>
          <w:marRight w:val="0"/>
          <w:marTop w:val="0"/>
          <w:marBottom w:val="0"/>
          <w:divBdr>
            <w:top w:val="none" w:sz="0" w:space="0" w:color="auto"/>
            <w:left w:val="none" w:sz="0" w:space="0" w:color="auto"/>
            <w:bottom w:val="none" w:sz="0" w:space="0" w:color="auto"/>
            <w:right w:val="none" w:sz="0" w:space="0" w:color="auto"/>
          </w:divBdr>
        </w:div>
        <w:div w:id="1644702477">
          <w:marLeft w:val="0"/>
          <w:marRight w:val="0"/>
          <w:marTop w:val="0"/>
          <w:marBottom w:val="0"/>
          <w:divBdr>
            <w:top w:val="none" w:sz="0" w:space="0" w:color="auto"/>
            <w:left w:val="none" w:sz="0" w:space="0" w:color="auto"/>
            <w:bottom w:val="none" w:sz="0" w:space="0" w:color="auto"/>
            <w:right w:val="none" w:sz="0" w:space="0" w:color="auto"/>
          </w:divBdr>
        </w:div>
        <w:div w:id="1751998652">
          <w:marLeft w:val="0"/>
          <w:marRight w:val="0"/>
          <w:marTop w:val="0"/>
          <w:marBottom w:val="0"/>
          <w:divBdr>
            <w:top w:val="none" w:sz="0" w:space="0" w:color="auto"/>
            <w:left w:val="none" w:sz="0" w:space="0" w:color="auto"/>
            <w:bottom w:val="none" w:sz="0" w:space="0" w:color="auto"/>
            <w:right w:val="none" w:sz="0" w:space="0" w:color="auto"/>
          </w:divBdr>
        </w:div>
        <w:div w:id="1811315923">
          <w:marLeft w:val="0"/>
          <w:marRight w:val="0"/>
          <w:marTop w:val="0"/>
          <w:marBottom w:val="0"/>
          <w:divBdr>
            <w:top w:val="none" w:sz="0" w:space="0" w:color="auto"/>
            <w:left w:val="none" w:sz="0" w:space="0" w:color="auto"/>
            <w:bottom w:val="none" w:sz="0" w:space="0" w:color="auto"/>
            <w:right w:val="none" w:sz="0" w:space="0" w:color="auto"/>
          </w:divBdr>
        </w:div>
        <w:div w:id="1909920589">
          <w:marLeft w:val="0"/>
          <w:marRight w:val="0"/>
          <w:marTop w:val="0"/>
          <w:marBottom w:val="0"/>
          <w:divBdr>
            <w:top w:val="none" w:sz="0" w:space="0" w:color="auto"/>
            <w:left w:val="none" w:sz="0" w:space="0" w:color="auto"/>
            <w:bottom w:val="none" w:sz="0" w:space="0" w:color="auto"/>
            <w:right w:val="none" w:sz="0" w:space="0" w:color="auto"/>
          </w:divBdr>
        </w:div>
        <w:div w:id="1965622116">
          <w:marLeft w:val="0"/>
          <w:marRight w:val="0"/>
          <w:marTop w:val="0"/>
          <w:marBottom w:val="0"/>
          <w:divBdr>
            <w:top w:val="none" w:sz="0" w:space="0" w:color="auto"/>
            <w:left w:val="none" w:sz="0" w:space="0" w:color="auto"/>
            <w:bottom w:val="none" w:sz="0" w:space="0" w:color="auto"/>
            <w:right w:val="none" w:sz="0" w:space="0" w:color="auto"/>
          </w:divBdr>
        </w:div>
        <w:div w:id="2133471535">
          <w:marLeft w:val="0"/>
          <w:marRight w:val="0"/>
          <w:marTop w:val="0"/>
          <w:marBottom w:val="0"/>
          <w:divBdr>
            <w:top w:val="none" w:sz="0" w:space="0" w:color="auto"/>
            <w:left w:val="none" w:sz="0" w:space="0" w:color="auto"/>
            <w:bottom w:val="none" w:sz="0" w:space="0" w:color="auto"/>
            <w:right w:val="none" w:sz="0" w:space="0" w:color="auto"/>
          </w:divBdr>
        </w:div>
      </w:divsChild>
    </w:div>
    <w:div w:id="901990164">
      <w:bodyDiv w:val="1"/>
      <w:marLeft w:val="0"/>
      <w:marRight w:val="0"/>
      <w:marTop w:val="0"/>
      <w:marBottom w:val="0"/>
      <w:divBdr>
        <w:top w:val="none" w:sz="0" w:space="0" w:color="auto"/>
        <w:left w:val="none" w:sz="0" w:space="0" w:color="auto"/>
        <w:bottom w:val="none" w:sz="0" w:space="0" w:color="auto"/>
        <w:right w:val="none" w:sz="0" w:space="0" w:color="auto"/>
      </w:divBdr>
      <w:divsChild>
        <w:div w:id="377168386">
          <w:marLeft w:val="0"/>
          <w:marRight w:val="0"/>
          <w:marTop w:val="0"/>
          <w:marBottom w:val="0"/>
          <w:divBdr>
            <w:top w:val="none" w:sz="0" w:space="0" w:color="auto"/>
            <w:left w:val="none" w:sz="0" w:space="0" w:color="auto"/>
            <w:bottom w:val="none" w:sz="0" w:space="0" w:color="auto"/>
            <w:right w:val="none" w:sz="0" w:space="0" w:color="auto"/>
          </w:divBdr>
        </w:div>
        <w:div w:id="388456290">
          <w:marLeft w:val="0"/>
          <w:marRight w:val="0"/>
          <w:marTop w:val="0"/>
          <w:marBottom w:val="0"/>
          <w:divBdr>
            <w:top w:val="none" w:sz="0" w:space="0" w:color="auto"/>
            <w:left w:val="none" w:sz="0" w:space="0" w:color="auto"/>
            <w:bottom w:val="none" w:sz="0" w:space="0" w:color="auto"/>
            <w:right w:val="none" w:sz="0" w:space="0" w:color="auto"/>
          </w:divBdr>
        </w:div>
        <w:div w:id="414401772">
          <w:marLeft w:val="0"/>
          <w:marRight w:val="0"/>
          <w:marTop w:val="0"/>
          <w:marBottom w:val="0"/>
          <w:divBdr>
            <w:top w:val="none" w:sz="0" w:space="0" w:color="auto"/>
            <w:left w:val="none" w:sz="0" w:space="0" w:color="auto"/>
            <w:bottom w:val="none" w:sz="0" w:space="0" w:color="auto"/>
            <w:right w:val="none" w:sz="0" w:space="0" w:color="auto"/>
          </w:divBdr>
        </w:div>
        <w:div w:id="465665604">
          <w:marLeft w:val="0"/>
          <w:marRight w:val="0"/>
          <w:marTop w:val="0"/>
          <w:marBottom w:val="0"/>
          <w:divBdr>
            <w:top w:val="none" w:sz="0" w:space="0" w:color="auto"/>
            <w:left w:val="none" w:sz="0" w:space="0" w:color="auto"/>
            <w:bottom w:val="none" w:sz="0" w:space="0" w:color="auto"/>
            <w:right w:val="none" w:sz="0" w:space="0" w:color="auto"/>
          </w:divBdr>
        </w:div>
        <w:div w:id="629437302">
          <w:marLeft w:val="0"/>
          <w:marRight w:val="0"/>
          <w:marTop w:val="0"/>
          <w:marBottom w:val="0"/>
          <w:divBdr>
            <w:top w:val="none" w:sz="0" w:space="0" w:color="auto"/>
            <w:left w:val="none" w:sz="0" w:space="0" w:color="auto"/>
            <w:bottom w:val="none" w:sz="0" w:space="0" w:color="auto"/>
            <w:right w:val="none" w:sz="0" w:space="0" w:color="auto"/>
          </w:divBdr>
        </w:div>
        <w:div w:id="637609267">
          <w:marLeft w:val="0"/>
          <w:marRight w:val="0"/>
          <w:marTop w:val="0"/>
          <w:marBottom w:val="0"/>
          <w:divBdr>
            <w:top w:val="none" w:sz="0" w:space="0" w:color="auto"/>
            <w:left w:val="none" w:sz="0" w:space="0" w:color="auto"/>
            <w:bottom w:val="none" w:sz="0" w:space="0" w:color="auto"/>
            <w:right w:val="none" w:sz="0" w:space="0" w:color="auto"/>
          </w:divBdr>
        </w:div>
        <w:div w:id="647897742">
          <w:marLeft w:val="0"/>
          <w:marRight w:val="0"/>
          <w:marTop w:val="0"/>
          <w:marBottom w:val="0"/>
          <w:divBdr>
            <w:top w:val="none" w:sz="0" w:space="0" w:color="auto"/>
            <w:left w:val="none" w:sz="0" w:space="0" w:color="auto"/>
            <w:bottom w:val="none" w:sz="0" w:space="0" w:color="auto"/>
            <w:right w:val="none" w:sz="0" w:space="0" w:color="auto"/>
          </w:divBdr>
        </w:div>
        <w:div w:id="664165984">
          <w:marLeft w:val="0"/>
          <w:marRight w:val="0"/>
          <w:marTop w:val="0"/>
          <w:marBottom w:val="0"/>
          <w:divBdr>
            <w:top w:val="none" w:sz="0" w:space="0" w:color="auto"/>
            <w:left w:val="none" w:sz="0" w:space="0" w:color="auto"/>
            <w:bottom w:val="none" w:sz="0" w:space="0" w:color="auto"/>
            <w:right w:val="none" w:sz="0" w:space="0" w:color="auto"/>
          </w:divBdr>
        </w:div>
        <w:div w:id="708452909">
          <w:marLeft w:val="0"/>
          <w:marRight w:val="0"/>
          <w:marTop w:val="0"/>
          <w:marBottom w:val="0"/>
          <w:divBdr>
            <w:top w:val="none" w:sz="0" w:space="0" w:color="auto"/>
            <w:left w:val="none" w:sz="0" w:space="0" w:color="auto"/>
            <w:bottom w:val="none" w:sz="0" w:space="0" w:color="auto"/>
            <w:right w:val="none" w:sz="0" w:space="0" w:color="auto"/>
          </w:divBdr>
        </w:div>
        <w:div w:id="735932448">
          <w:marLeft w:val="0"/>
          <w:marRight w:val="0"/>
          <w:marTop w:val="0"/>
          <w:marBottom w:val="0"/>
          <w:divBdr>
            <w:top w:val="none" w:sz="0" w:space="0" w:color="auto"/>
            <w:left w:val="none" w:sz="0" w:space="0" w:color="auto"/>
            <w:bottom w:val="none" w:sz="0" w:space="0" w:color="auto"/>
            <w:right w:val="none" w:sz="0" w:space="0" w:color="auto"/>
          </w:divBdr>
        </w:div>
        <w:div w:id="749690839">
          <w:marLeft w:val="0"/>
          <w:marRight w:val="0"/>
          <w:marTop w:val="0"/>
          <w:marBottom w:val="0"/>
          <w:divBdr>
            <w:top w:val="none" w:sz="0" w:space="0" w:color="auto"/>
            <w:left w:val="none" w:sz="0" w:space="0" w:color="auto"/>
            <w:bottom w:val="none" w:sz="0" w:space="0" w:color="auto"/>
            <w:right w:val="none" w:sz="0" w:space="0" w:color="auto"/>
          </w:divBdr>
        </w:div>
        <w:div w:id="758599811">
          <w:marLeft w:val="0"/>
          <w:marRight w:val="0"/>
          <w:marTop w:val="0"/>
          <w:marBottom w:val="0"/>
          <w:divBdr>
            <w:top w:val="none" w:sz="0" w:space="0" w:color="auto"/>
            <w:left w:val="none" w:sz="0" w:space="0" w:color="auto"/>
            <w:bottom w:val="none" w:sz="0" w:space="0" w:color="auto"/>
            <w:right w:val="none" w:sz="0" w:space="0" w:color="auto"/>
          </w:divBdr>
        </w:div>
        <w:div w:id="782578058">
          <w:marLeft w:val="0"/>
          <w:marRight w:val="0"/>
          <w:marTop w:val="0"/>
          <w:marBottom w:val="0"/>
          <w:divBdr>
            <w:top w:val="none" w:sz="0" w:space="0" w:color="auto"/>
            <w:left w:val="none" w:sz="0" w:space="0" w:color="auto"/>
            <w:bottom w:val="none" w:sz="0" w:space="0" w:color="auto"/>
            <w:right w:val="none" w:sz="0" w:space="0" w:color="auto"/>
          </w:divBdr>
        </w:div>
        <w:div w:id="845099053">
          <w:marLeft w:val="0"/>
          <w:marRight w:val="0"/>
          <w:marTop w:val="0"/>
          <w:marBottom w:val="0"/>
          <w:divBdr>
            <w:top w:val="none" w:sz="0" w:space="0" w:color="auto"/>
            <w:left w:val="none" w:sz="0" w:space="0" w:color="auto"/>
            <w:bottom w:val="none" w:sz="0" w:space="0" w:color="auto"/>
            <w:right w:val="none" w:sz="0" w:space="0" w:color="auto"/>
          </w:divBdr>
        </w:div>
        <w:div w:id="861089953">
          <w:marLeft w:val="0"/>
          <w:marRight w:val="0"/>
          <w:marTop w:val="0"/>
          <w:marBottom w:val="0"/>
          <w:divBdr>
            <w:top w:val="none" w:sz="0" w:space="0" w:color="auto"/>
            <w:left w:val="none" w:sz="0" w:space="0" w:color="auto"/>
            <w:bottom w:val="none" w:sz="0" w:space="0" w:color="auto"/>
            <w:right w:val="none" w:sz="0" w:space="0" w:color="auto"/>
          </w:divBdr>
        </w:div>
        <w:div w:id="930353675">
          <w:marLeft w:val="0"/>
          <w:marRight w:val="0"/>
          <w:marTop w:val="0"/>
          <w:marBottom w:val="0"/>
          <w:divBdr>
            <w:top w:val="none" w:sz="0" w:space="0" w:color="auto"/>
            <w:left w:val="none" w:sz="0" w:space="0" w:color="auto"/>
            <w:bottom w:val="none" w:sz="0" w:space="0" w:color="auto"/>
            <w:right w:val="none" w:sz="0" w:space="0" w:color="auto"/>
          </w:divBdr>
        </w:div>
        <w:div w:id="936983018">
          <w:marLeft w:val="0"/>
          <w:marRight w:val="0"/>
          <w:marTop w:val="0"/>
          <w:marBottom w:val="0"/>
          <w:divBdr>
            <w:top w:val="none" w:sz="0" w:space="0" w:color="auto"/>
            <w:left w:val="none" w:sz="0" w:space="0" w:color="auto"/>
            <w:bottom w:val="none" w:sz="0" w:space="0" w:color="auto"/>
            <w:right w:val="none" w:sz="0" w:space="0" w:color="auto"/>
          </w:divBdr>
        </w:div>
        <w:div w:id="1226792325">
          <w:marLeft w:val="0"/>
          <w:marRight w:val="0"/>
          <w:marTop w:val="0"/>
          <w:marBottom w:val="0"/>
          <w:divBdr>
            <w:top w:val="none" w:sz="0" w:space="0" w:color="auto"/>
            <w:left w:val="none" w:sz="0" w:space="0" w:color="auto"/>
            <w:bottom w:val="none" w:sz="0" w:space="0" w:color="auto"/>
            <w:right w:val="none" w:sz="0" w:space="0" w:color="auto"/>
          </w:divBdr>
        </w:div>
        <w:div w:id="1267690741">
          <w:marLeft w:val="0"/>
          <w:marRight w:val="0"/>
          <w:marTop w:val="0"/>
          <w:marBottom w:val="0"/>
          <w:divBdr>
            <w:top w:val="none" w:sz="0" w:space="0" w:color="auto"/>
            <w:left w:val="none" w:sz="0" w:space="0" w:color="auto"/>
            <w:bottom w:val="none" w:sz="0" w:space="0" w:color="auto"/>
            <w:right w:val="none" w:sz="0" w:space="0" w:color="auto"/>
          </w:divBdr>
        </w:div>
        <w:div w:id="1408918945">
          <w:marLeft w:val="0"/>
          <w:marRight w:val="0"/>
          <w:marTop w:val="0"/>
          <w:marBottom w:val="0"/>
          <w:divBdr>
            <w:top w:val="none" w:sz="0" w:space="0" w:color="auto"/>
            <w:left w:val="none" w:sz="0" w:space="0" w:color="auto"/>
            <w:bottom w:val="none" w:sz="0" w:space="0" w:color="auto"/>
            <w:right w:val="none" w:sz="0" w:space="0" w:color="auto"/>
          </w:divBdr>
        </w:div>
        <w:div w:id="1428889885">
          <w:marLeft w:val="0"/>
          <w:marRight w:val="0"/>
          <w:marTop w:val="0"/>
          <w:marBottom w:val="0"/>
          <w:divBdr>
            <w:top w:val="none" w:sz="0" w:space="0" w:color="auto"/>
            <w:left w:val="none" w:sz="0" w:space="0" w:color="auto"/>
            <w:bottom w:val="none" w:sz="0" w:space="0" w:color="auto"/>
            <w:right w:val="none" w:sz="0" w:space="0" w:color="auto"/>
          </w:divBdr>
        </w:div>
        <w:div w:id="1472599461">
          <w:marLeft w:val="0"/>
          <w:marRight w:val="0"/>
          <w:marTop w:val="0"/>
          <w:marBottom w:val="0"/>
          <w:divBdr>
            <w:top w:val="none" w:sz="0" w:space="0" w:color="auto"/>
            <w:left w:val="none" w:sz="0" w:space="0" w:color="auto"/>
            <w:bottom w:val="none" w:sz="0" w:space="0" w:color="auto"/>
            <w:right w:val="none" w:sz="0" w:space="0" w:color="auto"/>
          </w:divBdr>
        </w:div>
        <w:div w:id="1564565983">
          <w:marLeft w:val="0"/>
          <w:marRight w:val="0"/>
          <w:marTop w:val="0"/>
          <w:marBottom w:val="0"/>
          <w:divBdr>
            <w:top w:val="none" w:sz="0" w:space="0" w:color="auto"/>
            <w:left w:val="none" w:sz="0" w:space="0" w:color="auto"/>
            <w:bottom w:val="none" w:sz="0" w:space="0" w:color="auto"/>
            <w:right w:val="none" w:sz="0" w:space="0" w:color="auto"/>
          </w:divBdr>
        </w:div>
        <w:div w:id="1572235312">
          <w:marLeft w:val="0"/>
          <w:marRight w:val="0"/>
          <w:marTop w:val="0"/>
          <w:marBottom w:val="0"/>
          <w:divBdr>
            <w:top w:val="none" w:sz="0" w:space="0" w:color="auto"/>
            <w:left w:val="none" w:sz="0" w:space="0" w:color="auto"/>
            <w:bottom w:val="none" w:sz="0" w:space="0" w:color="auto"/>
            <w:right w:val="none" w:sz="0" w:space="0" w:color="auto"/>
          </w:divBdr>
        </w:div>
        <w:div w:id="1574970495">
          <w:marLeft w:val="0"/>
          <w:marRight w:val="0"/>
          <w:marTop w:val="0"/>
          <w:marBottom w:val="0"/>
          <w:divBdr>
            <w:top w:val="none" w:sz="0" w:space="0" w:color="auto"/>
            <w:left w:val="none" w:sz="0" w:space="0" w:color="auto"/>
            <w:bottom w:val="none" w:sz="0" w:space="0" w:color="auto"/>
            <w:right w:val="none" w:sz="0" w:space="0" w:color="auto"/>
          </w:divBdr>
        </w:div>
        <w:div w:id="1598758018">
          <w:marLeft w:val="0"/>
          <w:marRight w:val="0"/>
          <w:marTop w:val="0"/>
          <w:marBottom w:val="0"/>
          <w:divBdr>
            <w:top w:val="none" w:sz="0" w:space="0" w:color="auto"/>
            <w:left w:val="none" w:sz="0" w:space="0" w:color="auto"/>
            <w:bottom w:val="none" w:sz="0" w:space="0" w:color="auto"/>
            <w:right w:val="none" w:sz="0" w:space="0" w:color="auto"/>
          </w:divBdr>
        </w:div>
        <w:div w:id="1777286311">
          <w:marLeft w:val="0"/>
          <w:marRight w:val="0"/>
          <w:marTop w:val="0"/>
          <w:marBottom w:val="0"/>
          <w:divBdr>
            <w:top w:val="none" w:sz="0" w:space="0" w:color="auto"/>
            <w:left w:val="none" w:sz="0" w:space="0" w:color="auto"/>
            <w:bottom w:val="none" w:sz="0" w:space="0" w:color="auto"/>
            <w:right w:val="none" w:sz="0" w:space="0" w:color="auto"/>
          </w:divBdr>
        </w:div>
        <w:div w:id="1926762155">
          <w:marLeft w:val="0"/>
          <w:marRight w:val="0"/>
          <w:marTop w:val="0"/>
          <w:marBottom w:val="0"/>
          <w:divBdr>
            <w:top w:val="none" w:sz="0" w:space="0" w:color="auto"/>
            <w:left w:val="none" w:sz="0" w:space="0" w:color="auto"/>
            <w:bottom w:val="none" w:sz="0" w:space="0" w:color="auto"/>
            <w:right w:val="none" w:sz="0" w:space="0" w:color="auto"/>
          </w:divBdr>
        </w:div>
        <w:div w:id="2108306463">
          <w:marLeft w:val="0"/>
          <w:marRight w:val="0"/>
          <w:marTop w:val="0"/>
          <w:marBottom w:val="0"/>
          <w:divBdr>
            <w:top w:val="none" w:sz="0" w:space="0" w:color="auto"/>
            <w:left w:val="none" w:sz="0" w:space="0" w:color="auto"/>
            <w:bottom w:val="none" w:sz="0" w:space="0" w:color="auto"/>
            <w:right w:val="none" w:sz="0" w:space="0" w:color="auto"/>
          </w:divBdr>
        </w:div>
      </w:divsChild>
    </w:div>
    <w:div w:id="903179904">
      <w:bodyDiv w:val="1"/>
      <w:marLeft w:val="0"/>
      <w:marRight w:val="0"/>
      <w:marTop w:val="0"/>
      <w:marBottom w:val="0"/>
      <w:divBdr>
        <w:top w:val="none" w:sz="0" w:space="0" w:color="auto"/>
        <w:left w:val="none" w:sz="0" w:space="0" w:color="auto"/>
        <w:bottom w:val="none" w:sz="0" w:space="0" w:color="auto"/>
        <w:right w:val="none" w:sz="0" w:space="0" w:color="auto"/>
      </w:divBdr>
      <w:divsChild>
        <w:div w:id="2134908088">
          <w:marLeft w:val="0"/>
          <w:marRight w:val="0"/>
          <w:marTop w:val="0"/>
          <w:marBottom w:val="0"/>
          <w:divBdr>
            <w:top w:val="none" w:sz="0" w:space="0" w:color="auto"/>
            <w:left w:val="none" w:sz="0" w:space="0" w:color="auto"/>
            <w:bottom w:val="none" w:sz="0" w:space="0" w:color="auto"/>
            <w:right w:val="none" w:sz="0" w:space="0" w:color="auto"/>
          </w:divBdr>
        </w:div>
        <w:div w:id="1201742061">
          <w:marLeft w:val="0"/>
          <w:marRight w:val="0"/>
          <w:marTop w:val="0"/>
          <w:marBottom w:val="0"/>
          <w:divBdr>
            <w:top w:val="none" w:sz="0" w:space="0" w:color="auto"/>
            <w:left w:val="none" w:sz="0" w:space="0" w:color="auto"/>
            <w:bottom w:val="none" w:sz="0" w:space="0" w:color="auto"/>
            <w:right w:val="none" w:sz="0" w:space="0" w:color="auto"/>
          </w:divBdr>
        </w:div>
        <w:div w:id="853348625">
          <w:marLeft w:val="0"/>
          <w:marRight w:val="0"/>
          <w:marTop w:val="0"/>
          <w:marBottom w:val="0"/>
          <w:divBdr>
            <w:top w:val="none" w:sz="0" w:space="0" w:color="auto"/>
            <w:left w:val="none" w:sz="0" w:space="0" w:color="auto"/>
            <w:bottom w:val="none" w:sz="0" w:space="0" w:color="auto"/>
            <w:right w:val="none" w:sz="0" w:space="0" w:color="auto"/>
          </w:divBdr>
        </w:div>
        <w:div w:id="1452091039">
          <w:marLeft w:val="0"/>
          <w:marRight w:val="0"/>
          <w:marTop w:val="0"/>
          <w:marBottom w:val="0"/>
          <w:divBdr>
            <w:top w:val="none" w:sz="0" w:space="0" w:color="auto"/>
            <w:left w:val="none" w:sz="0" w:space="0" w:color="auto"/>
            <w:bottom w:val="none" w:sz="0" w:space="0" w:color="auto"/>
            <w:right w:val="none" w:sz="0" w:space="0" w:color="auto"/>
          </w:divBdr>
        </w:div>
        <w:div w:id="795292957">
          <w:marLeft w:val="0"/>
          <w:marRight w:val="0"/>
          <w:marTop w:val="0"/>
          <w:marBottom w:val="0"/>
          <w:divBdr>
            <w:top w:val="none" w:sz="0" w:space="0" w:color="auto"/>
            <w:left w:val="none" w:sz="0" w:space="0" w:color="auto"/>
            <w:bottom w:val="none" w:sz="0" w:space="0" w:color="auto"/>
            <w:right w:val="none" w:sz="0" w:space="0" w:color="auto"/>
          </w:divBdr>
        </w:div>
        <w:div w:id="651182343">
          <w:marLeft w:val="0"/>
          <w:marRight w:val="0"/>
          <w:marTop w:val="0"/>
          <w:marBottom w:val="0"/>
          <w:divBdr>
            <w:top w:val="none" w:sz="0" w:space="0" w:color="auto"/>
            <w:left w:val="none" w:sz="0" w:space="0" w:color="auto"/>
            <w:bottom w:val="none" w:sz="0" w:space="0" w:color="auto"/>
            <w:right w:val="none" w:sz="0" w:space="0" w:color="auto"/>
          </w:divBdr>
        </w:div>
        <w:div w:id="1134104134">
          <w:marLeft w:val="0"/>
          <w:marRight w:val="0"/>
          <w:marTop w:val="0"/>
          <w:marBottom w:val="0"/>
          <w:divBdr>
            <w:top w:val="none" w:sz="0" w:space="0" w:color="auto"/>
            <w:left w:val="none" w:sz="0" w:space="0" w:color="auto"/>
            <w:bottom w:val="none" w:sz="0" w:space="0" w:color="auto"/>
            <w:right w:val="none" w:sz="0" w:space="0" w:color="auto"/>
          </w:divBdr>
        </w:div>
        <w:div w:id="711081488">
          <w:marLeft w:val="0"/>
          <w:marRight w:val="0"/>
          <w:marTop w:val="0"/>
          <w:marBottom w:val="0"/>
          <w:divBdr>
            <w:top w:val="none" w:sz="0" w:space="0" w:color="auto"/>
            <w:left w:val="none" w:sz="0" w:space="0" w:color="auto"/>
            <w:bottom w:val="none" w:sz="0" w:space="0" w:color="auto"/>
            <w:right w:val="none" w:sz="0" w:space="0" w:color="auto"/>
          </w:divBdr>
        </w:div>
        <w:div w:id="88738400">
          <w:marLeft w:val="0"/>
          <w:marRight w:val="0"/>
          <w:marTop w:val="0"/>
          <w:marBottom w:val="0"/>
          <w:divBdr>
            <w:top w:val="none" w:sz="0" w:space="0" w:color="auto"/>
            <w:left w:val="none" w:sz="0" w:space="0" w:color="auto"/>
            <w:bottom w:val="none" w:sz="0" w:space="0" w:color="auto"/>
            <w:right w:val="none" w:sz="0" w:space="0" w:color="auto"/>
          </w:divBdr>
        </w:div>
        <w:div w:id="280919296">
          <w:marLeft w:val="0"/>
          <w:marRight w:val="0"/>
          <w:marTop w:val="0"/>
          <w:marBottom w:val="0"/>
          <w:divBdr>
            <w:top w:val="none" w:sz="0" w:space="0" w:color="auto"/>
            <w:left w:val="none" w:sz="0" w:space="0" w:color="auto"/>
            <w:bottom w:val="none" w:sz="0" w:space="0" w:color="auto"/>
            <w:right w:val="none" w:sz="0" w:space="0" w:color="auto"/>
          </w:divBdr>
        </w:div>
        <w:div w:id="669792461">
          <w:marLeft w:val="0"/>
          <w:marRight w:val="0"/>
          <w:marTop w:val="0"/>
          <w:marBottom w:val="0"/>
          <w:divBdr>
            <w:top w:val="none" w:sz="0" w:space="0" w:color="auto"/>
            <w:left w:val="none" w:sz="0" w:space="0" w:color="auto"/>
            <w:bottom w:val="none" w:sz="0" w:space="0" w:color="auto"/>
            <w:right w:val="none" w:sz="0" w:space="0" w:color="auto"/>
          </w:divBdr>
        </w:div>
        <w:div w:id="796223900">
          <w:marLeft w:val="0"/>
          <w:marRight w:val="0"/>
          <w:marTop w:val="0"/>
          <w:marBottom w:val="0"/>
          <w:divBdr>
            <w:top w:val="none" w:sz="0" w:space="0" w:color="auto"/>
            <w:left w:val="none" w:sz="0" w:space="0" w:color="auto"/>
            <w:bottom w:val="none" w:sz="0" w:space="0" w:color="auto"/>
            <w:right w:val="none" w:sz="0" w:space="0" w:color="auto"/>
          </w:divBdr>
        </w:div>
        <w:div w:id="943809114">
          <w:marLeft w:val="0"/>
          <w:marRight w:val="0"/>
          <w:marTop w:val="0"/>
          <w:marBottom w:val="0"/>
          <w:divBdr>
            <w:top w:val="none" w:sz="0" w:space="0" w:color="auto"/>
            <w:left w:val="none" w:sz="0" w:space="0" w:color="auto"/>
            <w:bottom w:val="none" w:sz="0" w:space="0" w:color="auto"/>
            <w:right w:val="none" w:sz="0" w:space="0" w:color="auto"/>
          </w:divBdr>
        </w:div>
      </w:divsChild>
    </w:div>
    <w:div w:id="905187146">
      <w:bodyDiv w:val="1"/>
      <w:marLeft w:val="0"/>
      <w:marRight w:val="0"/>
      <w:marTop w:val="0"/>
      <w:marBottom w:val="0"/>
      <w:divBdr>
        <w:top w:val="none" w:sz="0" w:space="0" w:color="auto"/>
        <w:left w:val="none" w:sz="0" w:space="0" w:color="auto"/>
        <w:bottom w:val="none" w:sz="0" w:space="0" w:color="auto"/>
        <w:right w:val="none" w:sz="0" w:space="0" w:color="auto"/>
      </w:divBdr>
      <w:divsChild>
        <w:div w:id="2011788927">
          <w:marLeft w:val="0"/>
          <w:marRight w:val="0"/>
          <w:marTop w:val="0"/>
          <w:marBottom w:val="0"/>
          <w:divBdr>
            <w:top w:val="none" w:sz="0" w:space="0" w:color="auto"/>
            <w:left w:val="none" w:sz="0" w:space="0" w:color="auto"/>
            <w:bottom w:val="none" w:sz="0" w:space="0" w:color="auto"/>
            <w:right w:val="none" w:sz="0" w:space="0" w:color="auto"/>
          </w:divBdr>
          <w:divsChild>
            <w:div w:id="1954284972">
              <w:marLeft w:val="0"/>
              <w:marRight w:val="0"/>
              <w:marTop w:val="0"/>
              <w:marBottom w:val="0"/>
              <w:divBdr>
                <w:top w:val="none" w:sz="0" w:space="0" w:color="auto"/>
                <w:left w:val="none" w:sz="0" w:space="0" w:color="auto"/>
                <w:bottom w:val="none" w:sz="0" w:space="0" w:color="auto"/>
                <w:right w:val="none" w:sz="0" w:space="0" w:color="auto"/>
              </w:divBdr>
            </w:div>
            <w:div w:id="263735821">
              <w:marLeft w:val="0"/>
              <w:marRight w:val="0"/>
              <w:marTop w:val="0"/>
              <w:marBottom w:val="0"/>
              <w:divBdr>
                <w:top w:val="none" w:sz="0" w:space="0" w:color="auto"/>
                <w:left w:val="none" w:sz="0" w:space="0" w:color="auto"/>
                <w:bottom w:val="none" w:sz="0" w:space="0" w:color="auto"/>
                <w:right w:val="none" w:sz="0" w:space="0" w:color="auto"/>
              </w:divBdr>
            </w:div>
            <w:div w:id="86536663">
              <w:marLeft w:val="0"/>
              <w:marRight w:val="0"/>
              <w:marTop w:val="0"/>
              <w:marBottom w:val="0"/>
              <w:divBdr>
                <w:top w:val="none" w:sz="0" w:space="0" w:color="auto"/>
                <w:left w:val="none" w:sz="0" w:space="0" w:color="auto"/>
                <w:bottom w:val="none" w:sz="0" w:space="0" w:color="auto"/>
                <w:right w:val="none" w:sz="0" w:space="0" w:color="auto"/>
              </w:divBdr>
            </w:div>
            <w:div w:id="1573273049">
              <w:marLeft w:val="0"/>
              <w:marRight w:val="0"/>
              <w:marTop w:val="0"/>
              <w:marBottom w:val="0"/>
              <w:divBdr>
                <w:top w:val="none" w:sz="0" w:space="0" w:color="auto"/>
                <w:left w:val="none" w:sz="0" w:space="0" w:color="auto"/>
                <w:bottom w:val="none" w:sz="0" w:space="0" w:color="auto"/>
                <w:right w:val="none" w:sz="0" w:space="0" w:color="auto"/>
              </w:divBdr>
            </w:div>
            <w:div w:id="1162699171">
              <w:marLeft w:val="0"/>
              <w:marRight w:val="0"/>
              <w:marTop w:val="0"/>
              <w:marBottom w:val="0"/>
              <w:divBdr>
                <w:top w:val="none" w:sz="0" w:space="0" w:color="auto"/>
                <w:left w:val="none" w:sz="0" w:space="0" w:color="auto"/>
                <w:bottom w:val="none" w:sz="0" w:space="0" w:color="auto"/>
                <w:right w:val="none" w:sz="0" w:space="0" w:color="auto"/>
              </w:divBdr>
            </w:div>
            <w:div w:id="1170675057">
              <w:marLeft w:val="0"/>
              <w:marRight w:val="0"/>
              <w:marTop w:val="0"/>
              <w:marBottom w:val="0"/>
              <w:divBdr>
                <w:top w:val="none" w:sz="0" w:space="0" w:color="auto"/>
                <w:left w:val="none" w:sz="0" w:space="0" w:color="auto"/>
                <w:bottom w:val="none" w:sz="0" w:space="0" w:color="auto"/>
                <w:right w:val="none" w:sz="0" w:space="0" w:color="auto"/>
              </w:divBdr>
            </w:div>
            <w:div w:id="622269539">
              <w:marLeft w:val="0"/>
              <w:marRight w:val="0"/>
              <w:marTop w:val="0"/>
              <w:marBottom w:val="0"/>
              <w:divBdr>
                <w:top w:val="none" w:sz="0" w:space="0" w:color="auto"/>
                <w:left w:val="none" w:sz="0" w:space="0" w:color="auto"/>
                <w:bottom w:val="none" w:sz="0" w:space="0" w:color="auto"/>
                <w:right w:val="none" w:sz="0" w:space="0" w:color="auto"/>
              </w:divBdr>
            </w:div>
            <w:div w:id="925304037">
              <w:marLeft w:val="0"/>
              <w:marRight w:val="0"/>
              <w:marTop w:val="0"/>
              <w:marBottom w:val="0"/>
              <w:divBdr>
                <w:top w:val="none" w:sz="0" w:space="0" w:color="auto"/>
                <w:left w:val="none" w:sz="0" w:space="0" w:color="auto"/>
                <w:bottom w:val="none" w:sz="0" w:space="0" w:color="auto"/>
                <w:right w:val="none" w:sz="0" w:space="0" w:color="auto"/>
              </w:divBdr>
            </w:div>
            <w:div w:id="1195195755">
              <w:marLeft w:val="0"/>
              <w:marRight w:val="0"/>
              <w:marTop w:val="0"/>
              <w:marBottom w:val="0"/>
              <w:divBdr>
                <w:top w:val="none" w:sz="0" w:space="0" w:color="auto"/>
                <w:left w:val="none" w:sz="0" w:space="0" w:color="auto"/>
                <w:bottom w:val="none" w:sz="0" w:space="0" w:color="auto"/>
                <w:right w:val="none" w:sz="0" w:space="0" w:color="auto"/>
              </w:divBdr>
            </w:div>
            <w:div w:id="1309823769">
              <w:marLeft w:val="0"/>
              <w:marRight w:val="0"/>
              <w:marTop w:val="0"/>
              <w:marBottom w:val="0"/>
              <w:divBdr>
                <w:top w:val="none" w:sz="0" w:space="0" w:color="auto"/>
                <w:left w:val="none" w:sz="0" w:space="0" w:color="auto"/>
                <w:bottom w:val="none" w:sz="0" w:space="0" w:color="auto"/>
                <w:right w:val="none" w:sz="0" w:space="0" w:color="auto"/>
              </w:divBdr>
            </w:div>
            <w:div w:id="281425854">
              <w:marLeft w:val="0"/>
              <w:marRight w:val="0"/>
              <w:marTop w:val="0"/>
              <w:marBottom w:val="0"/>
              <w:divBdr>
                <w:top w:val="none" w:sz="0" w:space="0" w:color="auto"/>
                <w:left w:val="none" w:sz="0" w:space="0" w:color="auto"/>
                <w:bottom w:val="none" w:sz="0" w:space="0" w:color="auto"/>
                <w:right w:val="none" w:sz="0" w:space="0" w:color="auto"/>
              </w:divBdr>
            </w:div>
            <w:div w:id="496573602">
              <w:marLeft w:val="0"/>
              <w:marRight w:val="0"/>
              <w:marTop w:val="0"/>
              <w:marBottom w:val="0"/>
              <w:divBdr>
                <w:top w:val="none" w:sz="0" w:space="0" w:color="auto"/>
                <w:left w:val="none" w:sz="0" w:space="0" w:color="auto"/>
                <w:bottom w:val="none" w:sz="0" w:space="0" w:color="auto"/>
                <w:right w:val="none" w:sz="0" w:space="0" w:color="auto"/>
              </w:divBdr>
            </w:div>
            <w:div w:id="2141264486">
              <w:marLeft w:val="0"/>
              <w:marRight w:val="0"/>
              <w:marTop w:val="0"/>
              <w:marBottom w:val="0"/>
              <w:divBdr>
                <w:top w:val="none" w:sz="0" w:space="0" w:color="auto"/>
                <w:left w:val="none" w:sz="0" w:space="0" w:color="auto"/>
                <w:bottom w:val="none" w:sz="0" w:space="0" w:color="auto"/>
                <w:right w:val="none" w:sz="0" w:space="0" w:color="auto"/>
              </w:divBdr>
            </w:div>
            <w:div w:id="1263494321">
              <w:marLeft w:val="0"/>
              <w:marRight w:val="0"/>
              <w:marTop w:val="0"/>
              <w:marBottom w:val="0"/>
              <w:divBdr>
                <w:top w:val="none" w:sz="0" w:space="0" w:color="auto"/>
                <w:left w:val="none" w:sz="0" w:space="0" w:color="auto"/>
                <w:bottom w:val="none" w:sz="0" w:space="0" w:color="auto"/>
                <w:right w:val="none" w:sz="0" w:space="0" w:color="auto"/>
              </w:divBdr>
            </w:div>
            <w:div w:id="2070182094">
              <w:marLeft w:val="0"/>
              <w:marRight w:val="0"/>
              <w:marTop w:val="0"/>
              <w:marBottom w:val="0"/>
              <w:divBdr>
                <w:top w:val="none" w:sz="0" w:space="0" w:color="auto"/>
                <w:left w:val="none" w:sz="0" w:space="0" w:color="auto"/>
                <w:bottom w:val="none" w:sz="0" w:space="0" w:color="auto"/>
                <w:right w:val="none" w:sz="0" w:space="0" w:color="auto"/>
              </w:divBdr>
            </w:div>
            <w:div w:id="291909202">
              <w:marLeft w:val="0"/>
              <w:marRight w:val="0"/>
              <w:marTop w:val="0"/>
              <w:marBottom w:val="0"/>
              <w:divBdr>
                <w:top w:val="none" w:sz="0" w:space="0" w:color="auto"/>
                <w:left w:val="none" w:sz="0" w:space="0" w:color="auto"/>
                <w:bottom w:val="none" w:sz="0" w:space="0" w:color="auto"/>
                <w:right w:val="none" w:sz="0" w:space="0" w:color="auto"/>
              </w:divBdr>
            </w:div>
            <w:div w:id="159544606">
              <w:marLeft w:val="0"/>
              <w:marRight w:val="0"/>
              <w:marTop w:val="0"/>
              <w:marBottom w:val="0"/>
              <w:divBdr>
                <w:top w:val="none" w:sz="0" w:space="0" w:color="auto"/>
                <w:left w:val="none" w:sz="0" w:space="0" w:color="auto"/>
                <w:bottom w:val="none" w:sz="0" w:space="0" w:color="auto"/>
                <w:right w:val="none" w:sz="0" w:space="0" w:color="auto"/>
              </w:divBdr>
            </w:div>
            <w:div w:id="655836704">
              <w:marLeft w:val="0"/>
              <w:marRight w:val="0"/>
              <w:marTop w:val="0"/>
              <w:marBottom w:val="0"/>
              <w:divBdr>
                <w:top w:val="none" w:sz="0" w:space="0" w:color="auto"/>
                <w:left w:val="none" w:sz="0" w:space="0" w:color="auto"/>
                <w:bottom w:val="none" w:sz="0" w:space="0" w:color="auto"/>
                <w:right w:val="none" w:sz="0" w:space="0" w:color="auto"/>
              </w:divBdr>
            </w:div>
            <w:div w:id="1405881355">
              <w:marLeft w:val="0"/>
              <w:marRight w:val="0"/>
              <w:marTop w:val="0"/>
              <w:marBottom w:val="0"/>
              <w:divBdr>
                <w:top w:val="none" w:sz="0" w:space="0" w:color="auto"/>
                <w:left w:val="none" w:sz="0" w:space="0" w:color="auto"/>
                <w:bottom w:val="none" w:sz="0" w:space="0" w:color="auto"/>
                <w:right w:val="none" w:sz="0" w:space="0" w:color="auto"/>
              </w:divBdr>
            </w:div>
            <w:div w:id="212275543">
              <w:marLeft w:val="0"/>
              <w:marRight w:val="0"/>
              <w:marTop w:val="0"/>
              <w:marBottom w:val="0"/>
              <w:divBdr>
                <w:top w:val="none" w:sz="0" w:space="0" w:color="auto"/>
                <w:left w:val="none" w:sz="0" w:space="0" w:color="auto"/>
                <w:bottom w:val="none" w:sz="0" w:space="0" w:color="auto"/>
                <w:right w:val="none" w:sz="0" w:space="0" w:color="auto"/>
              </w:divBdr>
            </w:div>
            <w:div w:id="1747147994">
              <w:marLeft w:val="0"/>
              <w:marRight w:val="0"/>
              <w:marTop w:val="0"/>
              <w:marBottom w:val="0"/>
              <w:divBdr>
                <w:top w:val="none" w:sz="0" w:space="0" w:color="auto"/>
                <w:left w:val="none" w:sz="0" w:space="0" w:color="auto"/>
                <w:bottom w:val="none" w:sz="0" w:space="0" w:color="auto"/>
                <w:right w:val="none" w:sz="0" w:space="0" w:color="auto"/>
              </w:divBdr>
            </w:div>
            <w:div w:id="147400746">
              <w:marLeft w:val="0"/>
              <w:marRight w:val="0"/>
              <w:marTop w:val="0"/>
              <w:marBottom w:val="0"/>
              <w:divBdr>
                <w:top w:val="none" w:sz="0" w:space="0" w:color="auto"/>
                <w:left w:val="none" w:sz="0" w:space="0" w:color="auto"/>
                <w:bottom w:val="none" w:sz="0" w:space="0" w:color="auto"/>
                <w:right w:val="none" w:sz="0" w:space="0" w:color="auto"/>
              </w:divBdr>
            </w:div>
            <w:div w:id="1650741080">
              <w:marLeft w:val="0"/>
              <w:marRight w:val="0"/>
              <w:marTop w:val="0"/>
              <w:marBottom w:val="0"/>
              <w:divBdr>
                <w:top w:val="none" w:sz="0" w:space="0" w:color="auto"/>
                <w:left w:val="none" w:sz="0" w:space="0" w:color="auto"/>
                <w:bottom w:val="none" w:sz="0" w:space="0" w:color="auto"/>
                <w:right w:val="none" w:sz="0" w:space="0" w:color="auto"/>
              </w:divBdr>
            </w:div>
          </w:divsChild>
        </w:div>
        <w:div w:id="1666743276">
          <w:marLeft w:val="0"/>
          <w:marRight w:val="0"/>
          <w:marTop w:val="0"/>
          <w:marBottom w:val="0"/>
          <w:divBdr>
            <w:top w:val="none" w:sz="0" w:space="0" w:color="auto"/>
            <w:left w:val="none" w:sz="0" w:space="0" w:color="auto"/>
            <w:bottom w:val="none" w:sz="0" w:space="0" w:color="auto"/>
            <w:right w:val="none" w:sz="0" w:space="0" w:color="auto"/>
          </w:divBdr>
          <w:divsChild>
            <w:div w:id="1071276403">
              <w:marLeft w:val="0"/>
              <w:marRight w:val="0"/>
              <w:marTop w:val="0"/>
              <w:marBottom w:val="0"/>
              <w:divBdr>
                <w:top w:val="none" w:sz="0" w:space="0" w:color="auto"/>
                <w:left w:val="none" w:sz="0" w:space="0" w:color="auto"/>
                <w:bottom w:val="none" w:sz="0" w:space="0" w:color="auto"/>
                <w:right w:val="none" w:sz="0" w:space="0" w:color="auto"/>
              </w:divBdr>
            </w:div>
            <w:div w:id="588082898">
              <w:marLeft w:val="0"/>
              <w:marRight w:val="0"/>
              <w:marTop w:val="0"/>
              <w:marBottom w:val="0"/>
              <w:divBdr>
                <w:top w:val="none" w:sz="0" w:space="0" w:color="auto"/>
                <w:left w:val="none" w:sz="0" w:space="0" w:color="auto"/>
                <w:bottom w:val="none" w:sz="0" w:space="0" w:color="auto"/>
                <w:right w:val="none" w:sz="0" w:space="0" w:color="auto"/>
              </w:divBdr>
            </w:div>
            <w:div w:id="572544053">
              <w:marLeft w:val="0"/>
              <w:marRight w:val="0"/>
              <w:marTop w:val="0"/>
              <w:marBottom w:val="0"/>
              <w:divBdr>
                <w:top w:val="none" w:sz="0" w:space="0" w:color="auto"/>
                <w:left w:val="none" w:sz="0" w:space="0" w:color="auto"/>
                <w:bottom w:val="none" w:sz="0" w:space="0" w:color="auto"/>
                <w:right w:val="none" w:sz="0" w:space="0" w:color="auto"/>
              </w:divBdr>
            </w:div>
            <w:div w:id="301931972">
              <w:marLeft w:val="0"/>
              <w:marRight w:val="0"/>
              <w:marTop w:val="0"/>
              <w:marBottom w:val="0"/>
              <w:divBdr>
                <w:top w:val="none" w:sz="0" w:space="0" w:color="auto"/>
                <w:left w:val="none" w:sz="0" w:space="0" w:color="auto"/>
                <w:bottom w:val="none" w:sz="0" w:space="0" w:color="auto"/>
                <w:right w:val="none" w:sz="0" w:space="0" w:color="auto"/>
              </w:divBdr>
            </w:div>
            <w:div w:id="2030637503">
              <w:marLeft w:val="0"/>
              <w:marRight w:val="0"/>
              <w:marTop w:val="0"/>
              <w:marBottom w:val="0"/>
              <w:divBdr>
                <w:top w:val="none" w:sz="0" w:space="0" w:color="auto"/>
                <w:left w:val="none" w:sz="0" w:space="0" w:color="auto"/>
                <w:bottom w:val="none" w:sz="0" w:space="0" w:color="auto"/>
                <w:right w:val="none" w:sz="0" w:space="0" w:color="auto"/>
              </w:divBdr>
            </w:div>
            <w:div w:id="1492604815">
              <w:marLeft w:val="0"/>
              <w:marRight w:val="0"/>
              <w:marTop w:val="0"/>
              <w:marBottom w:val="0"/>
              <w:divBdr>
                <w:top w:val="none" w:sz="0" w:space="0" w:color="auto"/>
                <w:left w:val="none" w:sz="0" w:space="0" w:color="auto"/>
                <w:bottom w:val="none" w:sz="0" w:space="0" w:color="auto"/>
                <w:right w:val="none" w:sz="0" w:space="0" w:color="auto"/>
              </w:divBdr>
            </w:div>
            <w:div w:id="450247272">
              <w:marLeft w:val="0"/>
              <w:marRight w:val="0"/>
              <w:marTop w:val="0"/>
              <w:marBottom w:val="0"/>
              <w:divBdr>
                <w:top w:val="none" w:sz="0" w:space="0" w:color="auto"/>
                <w:left w:val="none" w:sz="0" w:space="0" w:color="auto"/>
                <w:bottom w:val="none" w:sz="0" w:space="0" w:color="auto"/>
                <w:right w:val="none" w:sz="0" w:space="0" w:color="auto"/>
              </w:divBdr>
            </w:div>
            <w:div w:id="835192044">
              <w:marLeft w:val="0"/>
              <w:marRight w:val="0"/>
              <w:marTop w:val="0"/>
              <w:marBottom w:val="0"/>
              <w:divBdr>
                <w:top w:val="none" w:sz="0" w:space="0" w:color="auto"/>
                <w:left w:val="none" w:sz="0" w:space="0" w:color="auto"/>
                <w:bottom w:val="none" w:sz="0" w:space="0" w:color="auto"/>
                <w:right w:val="none" w:sz="0" w:space="0" w:color="auto"/>
              </w:divBdr>
            </w:div>
            <w:div w:id="1634015576">
              <w:marLeft w:val="0"/>
              <w:marRight w:val="0"/>
              <w:marTop w:val="0"/>
              <w:marBottom w:val="0"/>
              <w:divBdr>
                <w:top w:val="none" w:sz="0" w:space="0" w:color="auto"/>
                <w:left w:val="none" w:sz="0" w:space="0" w:color="auto"/>
                <w:bottom w:val="none" w:sz="0" w:space="0" w:color="auto"/>
                <w:right w:val="none" w:sz="0" w:space="0" w:color="auto"/>
              </w:divBdr>
            </w:div>
            <w:div w:id="1442601999">
              <w:marLeft w:val="0"/>
              <w:marRight w:val="0"/>
              <w:marTop w:val="0"/>
              <w:marBottom w:val="0"/>
              <w:divBdr>
                <w:top w:val="none" w:sz="0" w:space="0" w:color="auto"/>
                <w:left w:val="none" w:sz="0" w:space="0" w:color="auto"/>
                <w:bottom w:val="none" w:sz="0" w:space="0" w:color="auto"/>
                <w:right w:val="none" w:sz="0" w:space="0" w:color="auto"/>
              </w:divBdr>
            </w:div>
            <w:div w:id="1610241946">
              <w:marLeft w:val="0"/>
              <w:marRight w:val="0"/>
              <w:marTop w:val="0"/>
              <w:marBottom w:val="0"/>
              <w:divBdr>
                <w:top w:val="none" w:sz="0" w:space="0" w:color="auto"/>
                <w:left w:val="none" w:sz="0" w:space="0" w:color="auto"/>
                <w:bottom w:val="none" w:sz="0" w:space="0" w:color="auto"/>
                <w:right w:val="none" w:sz="0" w:space="0" w:color="auto"/>
              </w:divBdr>
            </w:div>
            <w:div w:id="1672022059">
              <w:marLeft w:val="0"/>
              <w:marRight w:val="0"/>
              <w:marTop w:val="0"/>
              <w:marBottom w:val="0"/>
              <w:divBdr>
                <w:top w:val="none" w:sz="0" w:space="0" w:color="auto"/>
                <w:left w:val="none" w:sz="0" w:space="0" w:color="auto"/>
                <w:bottom w:val="none" w:sz="0" w:space="0" w:color="auto"/>
                <w:right w:val="none" w:sz="0" w:space="0" w:color="auto"/>
              </w:divBdr>
            </w:div>
            <w:div w:id="1964729619">
              <w:marLeft w:val="0"/>
              <w:marRight w:val="0"/>
              <w:marTop w:val="0"/>
              <w:marBottom w:val="0"/>
              <w:divBdr>
                <w:top w:val="none" w:sz="0" w:space="0" w:color="auto"/>
                <w:left w:val="none" w:sz="0" w:space="0" w:color="auto"/>
                <w:bottom w:val="none" w:sz="0" w:space="0" w:color="auto"/>
                <w:right w:val="none" w:sz="0" w:space="0" w:color="auto"/>
              </w:divBdr>
            </w:div>
            <w:div w:id="1882740761">
              <w:marLeft w:val="0"/>
              <w:marRight w:val="0"/>
              <w:marTop w:val="0"/>
              <w:marBottom w:val="0"/>
              <w:divBdr>
                <w:top w:val="none" w:sz="0" w:space="0" w:color="auto"/>
                <w:left w:val="none" w:sz="0" w:space="0" w:color="auto"/>
                <w:bottom w:val="none" w:sz="0" w:space="0" w:color="auto"/>
                <w:right w:val="none" w:sz="0" w:space="0" w:color="auto"/>
              </w:divBdr>
            </w:div>
            <w:div w:id="1597403082">
              <w:marLeft w:val="0"/>
              <w:marRight w:val="0"/>
              <w:marTop w:val="0"/>
              <w:marBottom w:val="0"/>
              <w:divBdr>
                <w:top w:val="none" w:sz="0" w:space="0" w:color="auto"/>
                <w:left w:val="none" w:sz="0" w:space="0" w:color="auto"/>
                <w:bottom w:val="none" w:sz="0" w:space="0" w:color="auto"/>
                <w:right w:val="none" w:sz="0" w:space="0" w:color="auto"/>
              </w:divBdr>
            </w:div>
            <w:div w:id="1470896219">
              <w:marLeft w:val="0"/>
              <w:marRight w:val="0"/>
              <w:marTop w:val="0"/>
              <w:marBottom w:val="0"/>
              <w:divBdr>
                <w:top w:val="none" w:sz="0" w:space="0" w:color="auto"/>
                <w:left w:val="none" w:sz="0" w:space="0" w:color="auto"/>
                <w:bottom w:val="none" w:sz="0" w:space="0" w:color="auto"/>
                <w:right w:val="none" w:sz="0" w:space="0" w:color="auto"/>
              </w:divBdr>
            </w:div>
            <w:div w:id="1635717921">
              <w:marLeft w:val="0"/>
              <w:marRight w:val="0"/>
              <w:marTop w:val="0"/>
              <w:marBottom w:val="0"/>
              <w:divBdr>
                <w:top w:val="none" w:sz="0" w:space="0" w:color="auto"/>
                <w:left w:val="none" w:sz="0" w:space="0" w:color="auto"/>
                <w:bottom w:val="none" w:sz="0" w:space="0" w:color="auto"/>
                <w:right w:val="none" w:sz="0" w:space="0" w:color="auto"/>
              </w:divBdr>
            </w:div>
            <w:div w:id="1276522752">
              <w:marLeft w:val="0"/>
              <w:marRight w:val="0"/>
              <w:marTop w:val="0"/>
              <w:marBottom w:val="0"/>
              <w:divBdr>
                <w:top w:val="none" w:sz="0" w:space="0" w:color="auto"/>
                <w:left w:val="none" w:sz="0" w:space="0" w:color="auto"/>
                <w:bottom w:val="none" w:sz="0" w:space="0" w:color="auto"/>
                <w:right w:val="none" w:sz="0" w:space="0" w:color="auto"/>
              </w:divBdr>
            </w:div>
            <w:div w:id="1607076541">
              <w:marLeft w:val="0"/>
              <w:marRight w:val="0"/>
              <w:marTop w:val="0"/>
              <w:marBottom w:val="0"/>
              <w:divBdr>
                <w:top w:val="none" w:sz="0" w:space="0" w:color="auto"/>
                <w:left w:val="none" w:sz="0" w:space="0" w:color="auto"/>
                <w:bottom w:val="none" w:sz="0" w:space="0" w:color="auto"/>
                <w:right w:val="none" w:sz="0" w:space="0" w:color="auto"/>
              </w:divBdr>
            </w:div>
            <w:div w:id="150751616">
              <w:marLeft w:val="0"/>
              <w:marRight w:val="0"/>
              <w:marTop w:val="0"/>
              <w:marBottom w:val="0"/>
              <w:divBdr>
                <w:top w:val="none" w:sz="0" w:space="0" w:color="auto"/>
                <w:left w:val="none" w:sz="0" w:space="0" w:color="auto"/>
                <w:bottom w:val="none" w:sz="0" w:space="0" w:color="auto"/>
                <w:right w:val="none" w:sz="0" w:space="0" w:color="auto"/>
              </w:divBdr>
            </w:div>
            <w:div w:id="1251043270">
              <w:marLeft w:val="0"/>
              <w:marRight w:val="0"/>
              <w:marTop w:val="0"/>
              <w:marBottom w:val="0"/>
              <w:divBdr>
                <w:top w:val="none" w:sz="0" w:space="0" w:color="auto"/>
                <w:left w:val="none" w:sz="0" w:space="0" w:color="auto"/>
                <w:bottom w:val="none" w:sz="0" w:space="0" w:color="auto"/>
                <w:right w:val="none" w:sz="0" w:space="0" w:color="auto"/>
              </w:divBdr>
            </w:div>
            <w:div w:id="816916117">
              <w:marLeft w:val="0"/>
              <w:marRight w:val="0"/>
              <w:marTop w:val="0"/>
              <w:marBottom w:val="0"/>
              <w:divBdr>
                <w:top w:val="none" w:sz="0" w:space="0" w:color="auto"/>
                <w:left w:val="none" w:sz="0" w:space="0" w:color="auto"/>
                <w:bottom w:val="none" w:sz="0" w:space="0" w:color="auto"/>
                <w:right w:val="none" w:sz="0" w:space="0" w:color="auto"/>
              </w:divBdr>
            </w:div>
            <w:div w:id="1017466898">
              <w:marLeft w:val="0"/>
              <w:marRight w:val="0"/>
              <w:marTop w:val="0"/>
              <w:marBottom w:val="0"/>
              <w:divBdr>
                <w:top w:val="none" w:sz="0" w:space="0" w:color="auto"/>
                <w:left w:val="none" w:sz="0" w:space="0" w:color="auto"/>
                <w:bottom w:val="none" w:sz="0" w:space="0" w:color="auto"/>
                <w:right w:val="none" w:sz="0" w:space="0" w:color="auto"/>
              </w:divBdr>
            </w:div>
            <w:div w:id="1863664597">
              <w:marLeft w:val="0"/>
              <w:marRight w:val="0"/>
              <w:marTop w:val="0"/>
              <w:marBottom w:val="0"/>
              <w:divBdr>
                <w:top w:val="none" w:sz="0" w:space="0" w:color="auto"/>
                <w:left w:val="none" w:sz="0" w:space="0" w:color="auto"/>
                <w:bottom w:val="none" w:sz="0" w:space="0" w:color="auto"/>
                <w:right w:val="none" w:sz="0" w:space="0" w:color="auto"/>
              </w:divBdr>
            </w:div>
            <w:div w:id="1367632402">
              <w:marLeft w:val="0"/>
              <w:marRight w:val="0"/>
              <w:marTop w:val="0"/>
              <w:marBottom w:val="0"/>
              <w:divBdr>
                <w:top w:val="none" w:sz="0" w:space="0" w:color="auto"/>
                <w:left w:val="none" w:sz="0" w:space="0" w:color="auto"/>
                <w:bottom w:val="none" w:sz="0" w:space="0" w:color="auto"/>
                <w:right w:val="none" w:sz="0" w:space="0" w:color="auto"/>
              </w:divBdr>
            </w:div>
            <w:div w:id="443690040">
              <w:marLeft w:val="0"/>
              <w:marRight w:val="0"/>
              <w:marTop w:val="0"/>
              <w:marBottom w:val="0"/>
              <w:divBdr>
                <w:top w:val="none" w:sz="0" w:space="0" w:color="auto"/>
                <w:left w:val="none" w:sz="0" w:space="0" w:color="auto"/>
                <w:bottom w:val="none" w:sz="0" w:space="0" w:color="auto"/>
                <w:right w:val="none" w:sz="0" w:space="0" w:color="auto"/>
              </w:divBdr>
            </w:div>
          </w:divsChild>
        </w:div>
        <w:div w:id="1932616210">
          <w:marLeft w:val="0"/>
          <w:marRight w:val="0"/>
          <w:marTop w:val="0"/>
          <w:marBottom w:val="0"/>
          <w:divBdr>
            <w:top w:val="none" w:sz="0" w:space="0" w:color="auto"/>
            <w:left w:val="none" w:sz="0" w:space="0" w:color="auto"/>
            <w:bottom w:val="none" w:sz="0" w:space="0" w:color="auto"/>
            <w:right w:val="none" w:sz="0" w:space="0" w:color="auto"/>
          </w:divBdr>
          <w:divsChild>
            <w:div w:id="2092004667">
              <w:marLeft w:val="0"/>
              <w:marRight w:val="0"/>
              <w:marTop w:val="0"/>
              <w:marBottom w:val="0"/>
              <w:divBdr>
                <w:top w:val="none" w:sz="0" w:space="0" w:color="auto"/>
                <w:left w:val="none" w:sz="0" w:space="0" w:color="auto"/>
                <w:bottom w:val="none" w:sz="0" w:space="0" w:color="auto"/>
                <w:right w:val="none" w:sz="0" w:space="0" w:color="auto"/>
              </w:divBdr>
            </w:div>
            <w:div w:id="341396197">
              <w:marLeft w:val="0"/>
              <w:marRight w:val="0"/>
              <w:marTop w:val="0"/>
              <w:marBottom w:val="0"/>
              <w:divBdr>
                <w:top w:val="none" w:sz="0" w:space="0" w:color="auto"/>
                <w:left w:val="none" w:sz="0" w:space="0" w:color="auto"/>
                <w:bottom w:val="none" w:sz="0" w:space="0" w:color="auto"/>
                <w:right w:val="none" w:sz="0" w:space="0" w:color="auto"/>
              </w:divBdr>
            </w:div>
            <w:div w:id="859245827">
              <w:marLeft w:val="0"/>
              <w:marRight w:val="0"/>
              <w:marTop w:val="0"/>
              <w:marBottom w:val="0"/>
              <w:divBdr>
                <w:top w:val="none" w:sz="0" w:space="0" w:color="auto"/>
                <w:left w:val="none" w:sz="0" w:space="0" w:color="auto"/>
                <w:bottom w:val="none" w:sz="0" w:space="0" w:color="auto"/>
                <w:right w:val="none" w:sz="0" w:space="0" w:color="auto"/>
              </w:divBdr>
            </w:div>
            <w:div w:id="1458261618">
              <w:marLeft w:val="0"/>
              <w:marRight w:val="0"/>
              <w:marTop w:val="0"/>
              <w:marBottom w:val="0"/>
              <w:divBdr>
                <w:top w:val="none" w:sz="0" w:space="0" w:color="auto"/>
                <w:left w:val="none" w:sz="0" w:space="0" w:color="auto"/>
                <w:bottom w:val="none" w:sz="0" w:space="0" w:color="auto"/>
                <w:right w:val="none" w:sz="0" w:space="0" w:color="auto"/>
              </w:divBdr>
            </w:div>
            <w:div w:id="428356617">
              <w:marLeft w:val="0"/>
              <w:marRight w:val="0"/>
              <w:marTop w:val="0"/>
              <w:marBottom w:val="0"/>
              <w:divBdr>
                <w:top w:val="none" w:sz="0" w:space="0" w:color="auto"/>
                <w:left w:val="none" w:sz="0" w:space="0" w:color="auto"/>
                <w:bottom w:val="none" w:sz="0" w:space="0" w:color="auto"/>
                <w:right w:val="none" w:sz="0" w:space="0" w:color="auto"/>
              </w:divBdr>
            </w:div>
            <w:div w:id="1223713356">
              <w:marLeft w:val="0"/>
              <w:marRight w:val="0"/>
              <w:marTop w:val="0"/>
              <w:marBottom w:val="0"/>
              <w:divBdr>
                <w:top w:val="none" w:sz="0" w:space="0" w:color="auto"/>
                <w:left w:val="none" w:sz="0" w:space="0" w:color="auto"/>
                <w:bottom w:val="none" w:sz="0" w:space="0" w:color="auto"/>
                <w:right w:val="none" w:sz="0" w:space="0" w:color="auto"/>
              </w:divBdr>
            </w:div>
            <w:div w:id="1058867867">
              <w:marLeft w:val="0"/>
              <w:marRight w:val="0"/>
              <w:marTop w:val="0"/>
              <w:marBottom w:val="0"/>
              <w:divBdr>
                <w:top w:val="none" w:sz="0" w:space="0" w:color="auto"/>
                <w:left w:val="none" w:sz="0" w:space="0" w:color="auto"/>
                <w:bottom w:val="none" w:sz="0" w:space="0" w:color="auto"/>
                <w:right w:val="none" w:sz="0" w:space="0" w:color="auto"/>
              </w:divBdr>
            </w:div>
            <w:div w:id="974336231">
              <w:marLeft w:val="0"/>
              <w:marRight w:val="0"/>
              <w:marTop w:val="0"/>
              <w:marBottom w:val="0"/>
              <w:divBdr>
                <w:top w:val="none" w:sz="0" w:space="0" w:color="auto"/>
                <w:left w:val="none" w:sz="0" w:space="0" w:color="auto"/>
                <w:bottom w:val="none" w:sz="0" w:space="0" w:color="auto"/>
                <w:right w:val="none" w:sz="0" w:space="0" w:color="auto"/>
              </w:divBdr>
            </w:div>
            <w:div w:id="188683337">
              <w:marLeft w:val="0"/>
              <w:marRight w:val="0"/>
              <w:marTop w:val="0"/>
              <w:marBottom w:val="0"/>
              <w:divBdr>
                <w:top w:val="none" w:sz="0" w:space="0" w:color="auto"/>
                <w:left w:val="none" w:sz="0" w:space="0" w:color="auto"/>
                <w:bottom w:val="none" w:sz="0" w:space="0" w:color="auto"/>
                <w:right w:val="none" w:sz="0" w:space="0" w:color="auto"/>
              </w:divBdr>
            </w:div>
            <w:div w:id="1368607866">
              <w:marLeft w:val="0"/>
              <w:marRight w:val="0"/>
              <w:marTop w:val="0"/>
              <w:marBottom w:val="0"/>
              <w:divBdr>
                <w:top w:val="none" w:sz="0" w:space="0" w:color="auto"/>
                <w:left w:val="none" w:sz="0" w:space="0" w:color="auto"/>
                <w:bottom w:val="none" w:sz="0" w:space="0" w:color="auto"/>
                <w:right w:val="none" w:sz="0" w:space="0" w:color="auto"/>
              </w:divBdr>
            </w:div>
            <w:div w:id="2092966106">
              <w:marLeft w:val="0"/>
              <w:marRight w:val="0"/>
              <w:marTop w:val="0"/>
              <w:marBottom w:val="0"/>
              <w:divBdr>
                <w:top w:val="none" w:sz="0" w:space="0" w:color="auto"/>
                <w:left w:val="none" w:sz="0" w:space="0" w:color="auto"/>
                <w:bottom w:val="none" w:sz="0" w:space="0" w:color="auto"/>
                <w:right w:val="none" w:sz="0" w:space="0" w:color="auto"/>
              </w:divBdr>
            </w:div>
            <w:div w:id="1080757351">
              <w:marLeft w:val="0"/>
              <w:marRight w:val="0"/>
              <w:marTop w:val="0"/>
              <w:marBottom w:val="0"/>
              <w:divBdr>
                <w:top w:val="none" w:sz="0" w:space="0" w:color="auto"/>
                <w:left w:val="none" w:sz="0" w:space="0" w:color="auto"/>
                <w:bottom w:val="none" w:sz="0" w:space="0" w:color="auto"/>
                <w:right w:val="none" w:sz="0" w:space="0" w:color="auto"/>
              </w:divBdr>
            </w:div>
            <w:div w:id="1185169045">
              <w:marLeft w:val="0"/>
              <w:marRight w:val="0"/>
              <w:marTop w:val="0"/>
              <w:marBottom w:val="0"/>
              <w:divBdr>
                <w:top w:val="none" w:sz="0" w:space="0" w:color="auto"/>
                <w:left w:val="none" w:sz="0" w:space="0" w:color="auto"/>
                <w:bottom w:val="none" w:sz="0" w:space="0" w:color="auto"/>
                <w:right w:val="none" w:sz="0" w:space="0" w:color="auto"/>
              </w:divBdr>
            </w:div>
            <w:div w:id="117142300">
              <w:marLeft w:val="0"/>
              <w:marRight w:val="0"/>
              <w:marTop w:val="0"/>
              <w:marBottom w:val="0"/>
              <w:divBdr>
                <w:top w:val="none" w:sz="0" w:space="0" w:color="auto"/>
                <w:left w:val="none" w:sz="0" w:space="0" w:color="auto"/>
                <w:bottom w:val="none" w:sz="0" w:space="0" w:color="auto"/>
                <w:right w:val="none" w:sz="0" w:space="0" w:color="auto"/>
              </w:divBdr>
            </w:div>
            <w:div w:id="772288983">
              <w:marLeft w:val="0"/>
              <w:marRight w:val="0"/>
              <w:marTop w:val="0"/>
              <w:marBottom w:val="0"/>
              <w:divBdr>
                <w:top w:val="none" w:sz="0" w:space="0" w:color="auto"/>
                <w:left w:val="none" w:sz="0" w:space="0" w:color="auto"/>
                <w:bottom w:val="none" w:sz="0" w:space="0" w:color="auto"/>
                <w:right w:val="none" w:sz="0" w:space="0" w:color="auto"/>
              </w:divBdr>
            </w:div>
            <w:div w:id="1509641790">
              <w:marLeft w:val="0"/>
              <w:marRight w:val="0"/>
              <w:marTop w:val="0"/>
              <w:marBottom w:val="0"/>
              <w:divBdr>
                <w:top w:val="none" w:sz="0" w:space="0" w:color="auto"/>
                <w:left w:val="none" w:sz="0" w:space="0" w:color="auto"/>
                <w:bottom w:val="none" w:sz="0" w:space="0" w:color="auto"/>
                <w:right w:val="none" w:sz="0" w:space="0" w:color="auto"/>
              </w:divBdr>
            </w:div>
            <w:div w:id="835992727">
              <w:marLeft w:val="0"/>
              <w:marRight w:val="0"/>
              <w:marTop w:val="0"/>
              <w:marBottom w:val="0"/>
              <w:divBdr>
                <w:top w:val="none" w:sz="0" w:space="0" w:color="auto"/>
                <w:left w:val="none" w:sz="0" w:space="0" w:color="auto"/>
                <w:bottom w:val="none" w:sz="0" w:space="0" w:color="auto"/>
                <w:right w:val="none" w:sz="0" w:space="0" w:color="auto"/>
              </w:divBdr>
            </w:div>
            <w:div w:id="350568569">
              <w:marLeft w:val="0"/>
              <w:marRight w:val="0"/>
              <w:marTop w:val="0"/>
              <w:marBottom w:val="0"/>
              <w:divBdr>
                <w:top w:val="none" w:sz="0" w:space="0" w:color="auto"/>
                <w:left w:val="none" w:sz="0" w:space="0" w:color="auto"/>
                <w:bottom w:val="none" w:sz="0" w:space="0" w:color="auto"/>
                <w:right w:val="none" w:sz="0" w:space="0" w:color="auto"/>
              </w:divBdr>
            </w:div>
            <w:div w:id="2144344229">
              <w:marLeft w:val="0"/>
              <w:marRight w:val="0"/>
              <w:marTop w:val="0"/>
              <w:marBottom w:val="0"/>
              <w:divBdr>
                <w:top w:val="none" w:sz="0" w:space="0" w:color="auto"/>
                <w:left w:val="none" w:sz="0" w:space="0" w:color="auto"/>
                <w:bottom w:val="none" w:sz="0" w:space="0" w:color="auto"/>
                <w:right w:val="none" w:sz="0" w:space="0" w:color="auto"/>
              </w:divBdr>
            </w:div>
            <w:div w:id="287007977">
              <w:marLeft w:val="0"/>
              <w:marRight w:val="0"/>
              <w:marTop w:val="0"/>
              <w:marBottom w:val="0"/>
              <w:divBdr>
                <w:top w:val="none" w:sz="0" w:space="0" w:color="auto"/>
                <w:left w:val="none" w:sz="0" w:space="0" w:color="auto"/>
                <w:bottom w:val="none" w:sz="0" w:space="0" w:color="auto"/>
                <w:right w:val="none" w:sz="0" w:space="0" w:color="auto"/>
              </w:divBdr>
            </w:div>
            <w:div w:id="1422871079">
              <w:marLeft w:val="0"/>
              <w:marRight w:val="0"/>
              <w:marTop w:val="0"/>
              <w:marBottom w:val="0"/>
              <w:divBdr>
                <w:top w:val="none" w:sz="0" w:space="0" w:color="auto"/>
                <w:left w:val="none" w:sz="0" w:space="0" w:color="auto"/>
                <w:bottom w:val="none" w:sz="0" w:space="0" w:color="auto"/>
                <w:right w:val="none" w:sz="0" w:space="0" w:color="auto"/>
              </w:divBdr>
            </w:div>
            <w:div w:id="1672758558">
              <w:marLeft w:val="0"/>
              <w:marRight w:val="0"/>
              <w:marTop w:val="0"/>
              <w:marBottom w:val="0"/>
              <w:divBdr>
                <w:top w:val="none" w:sz="0" w:space="0" w:color="auto"/>
                <w:left w:val="none" w:sz="0" w:space="0" w:color="auto"/>
                <w:bottom w:val="none" w:sz="0" w:space="0" w:color="auto"/>
                <w:right w:val="none" w:sz="0" w:space="0" w:color="auto"/>
              </w:divBdr>
            </w:div>
            <w:div w:id="738136591">
              <w:marLeft w:val="0"/>
              <w:marRight w:val="0"/>
              <w:marTop w:val="0"/>
              <w:marBottom w:val="0"/>
              <w:divBdr>
                <w:top w:val="none" w:sz="0" w:space="0" w:color="auto"/>
                <w:left w:val="none" w:sz="0" w:space="0" w:color="auto"/>
                <w:bottom w:val="none" w:sz="0" w:space="0" w:color="auto"/>
                <w:right w:val="none" w:sz="0" w:space="0" w:color="auto"/>
              </w:divBdr>
            </w:div>
            <w:div w:id="1232231644">
              <w:marLeft w:val="0"/>
              <w:marRight w:val="0"/>
              <w:marTop w:val="0"/>
              <w:marBottom w:val="0"/>
              <w:divBdr>
                <w:top w:val="none" w:sz="0" w:space="0" w:color="auto"/>
                <w:left w:val="none" w:sz="0" w:space="0" w:color="auto"/>
                <w:bottom w:val="none" w:sz="0" w:space="0" w:color="auto"/>
                <w:right w:val="none" w:sz="0" w:space="0" w:color="auto"/>
              </w:divBdr>
            </w:div>
            <w:div w:id="358556033">
              <w:marLeft w:val="0"/>
              <w:marRight w:val="0"/>
              <w:marTop w:val="0"/>
              <w:marBottom w:val="0"/>
              <w:divBdr>
                <w:top w:val="none" w:sz="0" w:space="0" w:color="auto"/>
                <w:left w:val="none" w:sz="0" w:space="0" w:color="auto"/>
                <w:bottom w:val="none" w:sz="0" w:space="0" w:color="auto"/>
                <w:right w:val="none" w:sz="0" w:space="0" w:color="auto"/>
              </w:divBdr>
            </w:div>
          </w:divsChild>
        </w:div>
        <w:div w:id="1820878149">
          <w:marLeft w:val="0"/>
          <w:marRight w:val="0"/>
          <w:marTop w:val="0"/>
          <w:marBottom w:val="0"/>
          <w:divBdr>
            <w:top w:val="none" w:sz="0" w:space="0" w:color="auto"/>
            <w:left w:val="none" w:sz="0" w:space="0" w:color="auto"/>
            <w:bottom w:val="none" w:sz="0" w:space="0" w:color="auto"/>
            <w:right w:val="none" w:sz="0" w:space="0" w:color="auto"/>
          </w:divBdr>
        </w:div>
        <w:div w:id="1047756540">
          <w:marLeft w:val="0"/>
          <w:marRight w:val="0"/>
          <w:marTop w:val="0"/>
          <w:marBottom w:val="0"/>
          <w:divBdr>
            <w:top w:val="none" w:sz="0" w:space="0" w:color="auto"/>
            <w:left w:val="none" w:sz="0" w:space="0" w:color="auto"/>
            <w:bottom w:val="none" w:sz="0" w:space="0" w:color="auto"/>
            <w:right w:val="none" w:sz="0" w:space="0" w:color="auto"/>
          </w:divBdr>
        </w:div>
        <w:div w:id="798644873">
          <w:marLeft w:val="0"/>
          <w:marRight w:val="0"/>
          <w:marTop w:val="0"/>
          <w:marBottom w:val="0"/>
          <w:divBdr>
            <w:top w:val="none" w:sz="0" w:space="0" w:color="auto"/>
            <w:left w:val="none" w:sz="0" w:space="0" w:color="auto"/>
            <w:bottom w:val="none" w:sz="0" w:space="0" w:color="auto"/>
            <w:right w:val="none" w:sz="0" w:space="0" w:color="auto"/>
          </w:divBdr>
        </w:div>
        <w:div w:id="1506895324">
          <w:marLeft w:val="0"/>
          <w:marRight w:val="0"/>
          <w:marTop w:val="0"/>
          <w:marBottom w:val="0"/>
          <w:divBdr>
            <w:top w:val="none" w:sz="0" w:space="0" w:color="auto"/>
            <w:left w:val="none" w:sz="0" w:space="0" w:color="auto"/>
            <w:bottom w:val="none" w:sz="0" w:space="0" w:color="auto"/>
            <w:right w:val="none" w:sz="0" w:space="0" w:color="auto"/>
          </w:divBdr>
        </w:div>
        <w:div w:id="1349793226">
          <w:marLeft w:val="0"/>
          <w:marRight w:val="0"/>
          <w:marTop w:val="0"/>
          <w:marBottom w:val="0"/>
          <w:divBdr>
            <w:top w:val="none" w:sz="0" w:space="0" w:color="auto"/>
            <w:left w:val="none" w:sz="0" w:space="0" w:color="auto"/>
            <w:bottom w:val="none" w:sz="0" w:space="0" w:color="auto"/>
            <w:right w:val="none" w:sz="0" w:space="0" w:color="auto"/>
          </w:divBdr>
        </w:div>
        <w:div w:id="468473059">
          <w:marLeft w:val="0"/>
          <w:marRight w:val="0"/>
          <w:marTop w:val="0"/>
          <w:marBottom w:val="0"/>
          <w:divBdr>
            <w:top w:val="none" w:sz="0" w:space="0" w:color="auto"/>
            <w:left w:val="none" w:sz="0" w:space="0" w:color="auto"/>
            <w:bottom w:val="none" w:sz="0" w:space="0" w:color="auto"/>
            <w:right w:val="none" w:sz="0" w:space="0" w:color="auto"/>
          </w:divBdr>
        </w:div>
        <w:div w:id="452866256">
          <w:marLeft w:val="0"/>
          <w:marRight w:val="0"/>
          <w:marTop w:val="0"/>
          <w:marBottom w:val="0"/>
          <w:divBdr>
            <w:top w:val="none" w:sz="0" w:space="0" w:color="auto"/>
            <w:left w:val="none" w:sz="0" w:space="0" w:color="auto"/>
            <w:bottom w:val="none" w:sz="0" w:space="0" w:color="auto"/>
            <w:right w:val="none" w:sz="0" w:space="0" w:color="auto"/>
          </w:divBdr>
        </w:div>
      </w:divsChild>
    </w:div>
    <w:div w:id="907305572">
      <w:bodyDiv w:val="1"/>
      <w:marLeft w:val="0"/>
      <w:marRight w:val="0"/>
      <w:marTop w:val="0"/>
      <w:marBottom w:val="0"/>
      <w:divBdr>
        <w:top w:val="none" w:sz="0" w:space="0" w:color="auto"/>
        <w:left w:val="none" w:sz="0" w:space="0" w:color="auto"/>
        <w:bottom w:val="none" w:sz="0" w:space="0" w:color="auto"/>
        <w:right w:val="none" w:sz="0" w:space="0" w:color="auto"/>
      </w:divBdr>
      <w:divsChild>
        <w:div w:id="745347442">
          <w:marLeft w:val="0"/>
          <w:marRight w:val="0"/>
          <w:marTop w:val="0"/>
          <w:marBottom w:val="0"/>
          <w:divBdr>
            <w:top w:val="none" w:sz="0" w:space="0" w:color="auto"/>
            <w:left w:val="none" w:sz="0" w:space="0" w:color="auto"/>
            <w:bottom w:val="none" w:sz="0" w:space="0" w:color="auto"/>
            <w:right w:val="none" w:sz="0" w:space="0" w:color="auto"/>
          </w:divBdr>
        </w:div>
        <w:div w:id="756049948">
          <w:marLeft w:val="0"/>
          <w:marRight w:val="0"/>
          <w:marTop w:val="0"/>
          <w:marBottom w:val="0"/>
          <w:divBdr>
            <w:top w:val="none" w:sz="0" w:space="0" w:color="auto"/>
            <w:left w:val="none" w:sz="0" w:space="0" w:color="auto"/>
            <w:bottom w:val="none" w:sz="0" w:space="0" w:color="auto"/>
            <w:right w:val="none" w:sz="0" w:space="0" w:color="auto"/>
          </w:divBdr>
        </w:div>
        <w:div w:id="848101796">
          <w:marLeft w:val="0"/>
          <w:marRight w:val="0"/>
          <w:marTop w:val="0"/>
          <w:marBottom w:val="0"/>
          <w:divBdr>
            <w:top w:val="none" w:sz="0" w:space="0" w:color="auto"/>
            <w:left w:val="none" w:sz="0" w:space="0" w:color="auto"/>
            <w:bottom w:val="none" w:sz="0" w:space="0" w:color="auto"/>
            <w:right w:val="none" w:sz="0" w:space="0" w:color="auto"/>
          </w:divBdr>
        </w:div>
        <w:div w:id="104230997">
          <w:marLeft w:val="0"/>
          <w:marRight w:val="0"/>
          <w:marTop w:val="0"/>
          <w:marBottom w:val="0"/>
          <w:divBdr>
            <w:top w:val="none" w:sz="0" w:space="0" w:color="auto"/>
            <w:left w:val="none" w:sz="0" w:space="0" w:color="auto"/>
            <w:bottom w:val="none" w:sz="0" w:space="0" w:color="auto"/>
            <w:right w:val="none" w:sz="0" w:space="0" w:color="auto"/>
          </w:divBdr>
        </w:div>
        <w:div w:id="688795208">
          <w:marLeft w:val="0"/>
          <w:marRight w:val="0"/>
          <w:marTop w:val="0"/>
          <w:marBottom w:val="0"/>
          <w:divBdr>
            <w:top w:val="none" w:sz="0" w:space="0" w:color="auto"/>
            <w:left w:val="none" w:sz="0" w:space="0" w:color="auto"/>
            <w:bottom w:val="none" w:sz="0" w:space="0" w:color="auto"/>
            <w:right w:val="none" w:sz="0" w:space="0" w:color="auto"/>
          </w:divBdr>
        </w:div>
        <w:div w:id="523640994">
          <w:marLeft w:val="0"/>
          <w:marRight w:val="0"/>
          <w:marTop w:val="0"/>
          <w:marBottom w:val="0"/>
          <w:divBdr>
            <w:top w:val="none" w:sz="0" w:space="0" w:color="auto"/>
            <w:left w:val="none" w:sz="0" w:space="0" w:color="auto"/>
            <w:bottom w:val="none" w:sz="0" w:space="0" w:color="auto"/>
            <w:right w:val="none" w:sz="0" w:space="0" w:color="auto"/>
          </w:divBdr>
        </w:div>
        <w:div w:id="1960332446">
          <w:marLeft w:val="0"/>
          <w:marRight w:val="0"/>
          <w:marTop w:val="0"/>
          <w:marBottom w:val="0"/>
          <w:divBdr>
            <w:top w:val="none" w:sz="0" w:space="0" w:color="auto"/>
            <w:left w:val="none" w:sz="0" w:space="0" w:color="auto"/>
            <w:bottom w:val="none" w:sz="0" w:space="0" w:color="auto"/>
            <w:right w:val="none" w:sz="0" w:space="0" w:color="auto"/>
          </w:divBdr>
        </w:div>
        <w:div w:id="1924103630">
          <w:marLeft w:val="0"/>
          <w:marRight w:val="0"/>
          <w:marTop w:val="0"/>
          <w:marBottom w:val="0"/>
          <w:divBdr>
            <w:top w:val="none" w:sz="0" w:space="0" w:color="auto"/>
            <w:left w:val="none" w:sz="0" w:space="0" w:color="auto"/>
            <w:bottom w:val="none" w:sz="0" w:space="0" w:color="auto"/>
            <w:right w:val="none" w:sz="0" w:space="0" w:color="auto"/>
          </w:divBdr>
        </w:div>
        <w:div w:id="2137404780">
          <w:marLeft w:val="0"/>
          <w:marRight w:val="0"/>
          <w:marTop w:val="0"/>
          <w:marBottom w:val="0"/>
          <w:divBdr>
            <w:top w:val="none" w:sz="0" w:space="0" w:color="auto"/>
            <w:left w:val="none" w:sz="0" w:space="0" w:color="auto"/>
            <w:bottom w:val="none" w:sz="0" w:space="0" w:color="auto"/>
            <w:right w:val="none" w:sz="0" w:space="0" w:color="auto"/>
          </w:divBdr>
        </w:div>
        <w:div w:id="2008248505">
          <w:marLeft w:val="0"/>
          <w:marRight w:val="0"/>
          <w:marTop w:val="0"/>
          <w:marBottom w:val="0"/>
          <w:divBdr>
            <w:top w:val="none" w:sz="0" w:space="0" w:color="auto"/>
            <w:left w:val="none" w:sz="0" w:space="0" w:color="auto"/>
            <w:bottom w:val="none" w:sz="0" w:space="0" w:color="auto"/>
            <w:right w:val="none" w:sz="0" w:space="0" w:color="auto"/>
          </w:divBdr>
        </w:div>
        <w:div w:id="412511720">
          <w:marLeft w:val="0"/>
          <w:marRight w:val="0"/>
          <w:marTop w:val="0"/>
          <w:marBottom w:val="0"/>
          <w:divBdr>
            <w:top w:val="none" w:sz="0" w:space="0" w:color="auto"/>
            <w:left w:val="none" w:sz="0" w:space="0" w:color="auto"/>
            <w:bottom w:val="none" w:sz="0" w:space="0" w:color="auto"/>
            <w:right w:val="none" w:sz="0" w:space="0" w:color="auto"/>
          </w:divBdr>
        </w:div>
        <w:div w:id="242957394">
          <w:marLeft w:val="0"/>
          <w:marRight w:val="0"/>
          <w:marTop w:val="0"/>
          <w:marBottom w:val="0"/>
          <w:divBdr>
            <w:top w:val="none" w:sz="0" w:space="0" w:color="auto"/>
            <w:left w:val="none" w:sz="0" w:space="0" w:color="auto"/>
            <w:bottom w:val="none" w:sz="0" w:space="0" w:color="auto"/>
            <w:right w:val="none" w:sz="0" w:space="0" w:color="auto"/>
          </w:divBdr>
        </w:div>
        <w:div w:id="535510357">
          <w:marLeft w:val="0"/>
          <w:marRight w:val="0"/>
          <w:marTop w:val="0"/>
          <w:marBottom w:val="0"/>
          <w:divBdr>
            <w:top w:val="none" w:sz="0" w:space="0" w:color="auto"/>
            <w:left w:val="none" w:sz="0" w:space="0" w:color="auto"/>
            <w:bottom w:val="none" w:sz="0" w:space="0" w:color="auto"/>
            <w:right w:val="none" w:sz="0" w:space="0" w:color="auto"/>
          </w:divBdr>
        </w:div>
        <w:div w:id="2133400192">
          <w:marLeft w:val="0"/>
          <w:marRight w:val="0"/>
          <w:marTop w:val="0"/>
          <w:marBottom w:val="0"/>
          <w:divBdr>
            <w:top w:val="none" w:sz="0" w:space="0" w:color="auto"/>
            <w:left w:val="none" w:sz="0" w:space="0" w:color="auto"/>
            <w:bottom w:val="none" w:sz="0" w:space="0" w:color="auto"/>
            <w:right w:val="none" w:sz="0" w:space="0" w:color="auto"/>
          </w:divBdr>
        </w:div>
        <w:div w:id="911738236">
          <w:marLeft w:val="0"/>
          <w:marRight w:val="0"/>
          <w:marTop w:val="0"/>
          <w:marBottom w:val="0"/>
          <w:divBdr>
            <w:top w:val="none" w:sz="0" w:space="0" w:color="auto"/>
            <w:left w:val="none" w:sz="0" w:space="0" w:color="auto"/>
            <w:bottom w:val="none" w:sz="0" w:space="0" w:color="auto"/>
            <w:right w:val="none" w:sz="0" w:space="0" w:color="auto"/>
          </w:divBdr>
        </w:div>
        <w:div w:id="1898123786">
          <w:marLeft w:val="0"/>
          <w:marRight w:val="0"/>
          <w:marTop w:val="0"/>
          <w:marBottom w:val="0"/>
          <w:divBdr>
            <w:top w:val="none" w:sz="0" w:space="0" w:color="auto"/>
            <w:left w:val="none" w:sz="0" w:space="0" w:color="auto"/>
            <w:bottom w:val="none" w:sz="0" w:space="0" w:color="auto"/>
            <w:right w:val="none" w:sz="0" w:space="0" w:color="auto"/>
          </w:divBdr>
        </w:div>
        <w:div w:id="186070321">
          <w:marLeft w:val="0"/>
          <w:marRight w:val="0"/>
          <w:marTop w:val="0"/>
          <w:marBottom w:val="0"/>
          <w:divBdr>
            <w:top w:val="none" w:sz="0" w:space="0" w:color="auto"/>
            <w:left w:val="none" w:sz="0" w:space="0" w:color="auto"/>
            <w:bottom w:val="none" w:sz="0" w:space="0" w:color="auto"/>
            <w:right w:val="none" w:sz="0" w:space="0" w:color="auto"/>
          </w:divBdr>
        </w:div>
        <w:div w:id="547648618">
          <w:marLeft w:val="0"/>
          <w:marRight w:val="0"/>
          <w:marTop w:val="0"/>
          <w:marBottom w:val="0"/>
          <w:divBdr>
            <w:top w:val="none" w:sz="0" w:space="0" w:color="auto"/>
            <w:left w:val="none" w:sz="0" w:space="0" w:color="auto"/>
            <w:bottom w:val="none" w:sz="0" w:space="0" w:color="auto"/>
            <w:right w:val="none" w:sz="0" w:space="0" w:color="auto"/>
          </w:divBdr>
        </w:div>
        <w:div w:id="632373829">
          <w:marLeft w:val="0"/>
          <w:marRight w:val="0"/>
          <w:marTop w:val="0"/>
          <w:marBottom w:val="0"/>
          <w:divBdr>
            <w:top w:val="none" w:sz="0" w:space="0" w:color="auto"/>
            <w:left w:val="none" w:sz="0" w:space="0" w:color="auto"/>
            <w:bottom w:val="none" w:sz="0" w:space="0" w:color="auto"/>
            <w:right w:val="none" w:sz="0" w:space="0" w:color="auto"/>
          </w:divBdr>
        </w:div>
        <w:div w:id="1720084264">
          <w:marLeft w:val="0"/>
          <w:marRight w:val="0"/>
          <w:marTop w:val="0"/>
          <w:marBottom w:val="0"/>
          <w:divBdr>
            <w:top w:val="none" w:sz="0" w:space="0" w:color="auto"/>
            <w:left w:val="none" w:sz="0" w:space="0" w:color="auto"/>
            <w:bottom w:val="none" w:sz="0" w:space="0" w:color="auto"/>
            <w:right w:val="none" w:sz="0" w:space="0" w:color="auto"/>
          </w:divBdr>
        </w:div>
        <w:div w:id="76481547">
          <w:marLeft w:val="0"/>
          <w:marRight w:val="0"/>
          <w:marTop w:val="0"/>
          <w:marBottom w:val="0"/>
          <w:divBdr>
            <w:top w:val="none" w:sz="0" w:space="0" w:color="auto"/>
            <w:left w:val="none" w:sz="0" w:space="0" w:color="auto"/>
            <w:bottom w:val="none" w:sz="0" w:space="0" w:color="auto"/>
            <w:right w:val="none" w:sz="0" w:space="0" w:color="auto"/>
          </w:divBdr>
        </w:div>
      </w:divsChild>
    </w:div>
    <w:div w:id="909386008">
      <w:bodyDiv w:val="1"/>
      <w:marLeft w:val="0"/>
      <w:marRight w:val="0"/>
      <w:marTop w:val="0"/>
      <w:marBottom w:val="0"/>
      <w:divBdr>
        <w:top w:val="none" w:sz="0" w:space="0" w:color="auto"/>
        <w:left w:val="none" w:sz="0" w:space="0" w:color="auto"/>
        <w:bottom w:val="none" w:sz="0" w:space="0" w:color="auto"/>
        <w:right w:val="none" w:sz="0" w:space="0" w:color="auto"/>
      </w:divBdr>
      <w:divsChild>
        <w:div w:id="1069884326">
          <w:marLeft w:val="0"/>
          <w:marRight w:val="0"/>
          <w:marTop w:val="0"/>
          <w:marBottom w:val="0"/>
          <w:divBdr>
            <w:top w:val="none" w:sz="0" w:space="0" w:color="auto"/>
            <w:left w:val="none" w:sz="0" w:space="0" w:color="auto"/>
            <w:bottom w:val="none" w:sz="0" w:space="0" w:color="auto"/>
            <w:right w:val="none" w:sz="0" w:space="0" w:color="auto"/>
          </w:divBdr>
        </w:div>
        <w:div w:id="767121854">
          <w:marLeft w:val="0"/>
          <w:marRight w:val="0"/>
          <w:marTop w:val="0"/>
          <w:marBottom w:val="0"/>
          <w:divBdr>
            <w:top w:val="none" w:sz="0" w:space="0" w:color="auto"/>
            <w:left w:val="none" w:sz="0" w:space="0" w:color="auto"/>
            <w:bottom w:val="none" w:sz="0" w:space="0" w:color="auto"/>
            <w:right w:val="none" w:sz="0" w:space="0" w:color="auto"/>
          </w:divBdr>
        </w:div>
        <w:div w:id="1612786582">
          <w:marLeft w:val="0"/>
          <w:marRight w:val="0"/>
          <w:marTop w:val="0"/>
          <w:marBottom w:val="0"/>
          <w:divBdr>
            <w:top w:val="none" w:sz="0" w:space="0" w:color="auto"/>
            <w:left w:val="none" w:sz="0" w:space="0" w:color="auto"/>
            <w:bottom w:val="none" w:sz="0" w:space="0" w:color="auto"/>
            <w:right w:val="none" w:sz="0" w:space="0" w:color="auto"/>
          </w:divBdr>
        </w:div>
        <w:div w:id="1012218860">
          <w:marLeft w:val="0"/>
          <w:marRight w:val="0"/>
          <w:marTop w:val="0"/>
          <w:marBottom w:val="0"/>
          <w:divBdr>
            <w:top w:val="none" w:sz="0" w:space="0" w:color="auto"/>
            <w:left w:val="none" w:sz="0" w:space="0" w:color="auto"/>
            <w:bottom w:val="none" w:sz="0" w:space="0" w:color="auto"/>
            <w:right w:val="none" w:sz="0" w:space="0" w:color="auto"/>
          </w:divBdr>
        </w:div>
        <w:div w:id="1434742534">
          <w:marLeft w:val="0"/>
          <w:marRight w:val="0"/>
          <w:marTop w:val="0"/>
          <w:marBottom w:val="0"/>
          <w:divBdr>
            <w:top w:val="none" w:sz="0" w:space="0" w:color="auto"/>
            <w:left w:val="none" w:sz="0" w:space="0" w:color="auto"/>
            <w:bottom w:val="none" w:sz="0" w:space="0" w:color="auto"/>
            <w:right w:val="none" w:sz="0" w:space="0" w:color="auto"/>
          </w:divBdr>
        </w:div>
        <w:div w:id="1755711667">
          <w:marLeft w:val="0"/>
          <w:marRight w:val="0"/>
          <w:marTop w:val="0"/>
          <w:marBottom w:val="0"/>
          <w:divBdr>
            <w:top w:val="none" w:sz="0" w:space="0" w:color="auto"/>
            <w:left w:val="none" w:sz="0" w:space="0" w:color="auto"/>
            <w:bottom w:val="none" w:sz="0" w:space="0" w:color="auto"/>
            <w:right w:val="none" w:sz="0" w:space="0" w:color="auto"/>
          </w:divBdr>
        </w:div>
        <w:div w:id="1341854284">
          <w:marLeft w:val="0"/>
          <w:marRight w:val="0"/>
          <w:marTop w:val="0"/>
          <w:marBottom w:val="0"/>
          <w:divBdr>
            <w:top w:val="none" w:sz="0" w:space="0" w:color="auto"/>
            <w:left w:val="none" w:sz="0" w:space="0" w:color="auto"/>
            <w:bottom w:val="none" w:sz="0" w:space="0" w:color="auto"/>
            <w:right w:val="none" w:sz="0" w:space="0" w:color="auto"/>
          </w:divBdr>
        </w:div>
        <w:div w:id="2137679510">
          <w:marLeft w:val="0"/>
          <w:marRight w:val="0"/>
          <w:marTop w:val="0"/>
          <w:marBottom w:val="0"/>
          <w:divBdr>
            <w:top w:val="none" w:sz="0" w:space="0" w:color="auto"/>
            <w:left w:val="none" w:sz="0" w:space="0" w:color="auto"/>
            <w:bottom w:val="none" w:sz="0" w:space="0" w:color="auto"/>
            <w:right w:val="none" w:sz="0" w:space="0" w:color="auto"/>
          </w:divBdr>
        </w:div>
        <w:div w:id="768890153">
          <w:marLeft w:val="0"/>
          <w:marRight w:val="0"/>
          <w:marTop w:val="0"/>
          <w:marBottom w:val="0"/>
          <w:divBdr>
            <w:top w:val="none" w:sz="0" w:space="0" w:color="auto"/>
            <w:left w:val="none" w:sz="0" w:space="0" w:color="auto"/>
            <w:bottom w:val="none" w:sz="0" w:space="0" w:color="auto"/>
            <w:right w:val="none" w:sz="0" w:space="0" w:color="auto"/>
          </w:divBdr>
        </w:div>
        <w:div w:id="426115459">
          <w:marLeft w:val="0"/>
          <w:marRight w:val="0"/>
          <w:marTop w:val="0"/>
          <w:marBottom w:val="0"/>
          <w:divBdr>
            <w:top w:val="none" w:sz="0" w:space="0" w:color="auto"/>
            <w:left w:val="none" w:sz="0" w:space="0" w:color="auto"/>
            <w:bottom w:val="none" w:sz="0" w:space="0" w:color="auto"/>
            <w:right w:val="none" w:sz="0" w:space="0" w:color="auto"/>
          </w:divBdr>
        </w:div>
        <w:div w:id="177695308">
          <w:marLeft w:val="0"/>
          <w:marRight w:val="0"/>
          <w:marTop w:val="0"/>
          <w:marBottom w:val="0"/>
          <w:divBdr>
            <w:top w:val="none" w:sz="0" w:space="0" w:color="auto"/>
            <w:left w:val="none" w:sz="0" w:space="0" w:color="auto"/>
            <w:bottom w:val="none" w:sz="0" w:space="0" w:color="auto"/>
            <w:right w:val="none" w:sz="0" w:space="0" w:color="auto"/>
          </w:divBdr>
        </w:div>
        <w:div w:id="535773893">
          <w:marLeft w:val="0"/>
          <w:marRight w:val="0"/>
          <w:marTop w:val="0"/>
          <w:marBottom w:val="0"/>
          <w:divBdr>
            <w:top w:val="none" w:sz="0" w:space="0" w:color="auto"/>
            <w:left w:val="none" w:sz="0" w:space="0" w:color="auto"/>
            <w:bottom w:val="none" w:sz="0" w:space="0" w:color="auto"/>
            <w:right w:val="none" w:sz="0" w:space="0" w:color="auto"/>
          </w:divBdr>
        </w:div>
        <w:div w:id="422069259">
          <w:marLeft w:val="0"/>
          <w:marRight w:val="0"/>
          <w:marTop w:val="0"/>
          <w:marBottom w:val="0"/>
          <w:divBdr>
            <w:top w:val="none" w:sz="0" w:space="0" w:color="auto"/>
            <w:left w:val="none" w:sz="0" w:space="0" w:color="auto"/>
            <w:bottom w:val="none" w:sz="0" w:space="0" w:color="auto"/>
            <w:right w:val="none" w:sz="0" w:space="0" w:color="auto"/>
          </w:divBdr>
        </w:div>
        <w:div w:id="1751005703">
          <w:marLeft w:val="0"/>
          <w:marRight w:val="0"/>
          <w:marTop w:val="0"/>
          <w:marBottom w:val="0"/>
          <w:divBdr>
            <w:top w:val="none" w:sz="0" w:space="0" w:color="auto"/>
            <w:left w:val="none" w:sz="0" w:space="0" w:color="auto"/>
            <w:bottom w:val="none" w:sz="0" w:space="0" w:color="auto"/>
            <w:right w:val="none" w:sz="0" w:space="0" w:color="auto"/>
          </w:divBdr>
        </w:div>
        <w:div w:id="661855268">
          <w:marLeft w:val="0"/>
          <w:marRight w:val="0"/>
          <w:marTop w:val="0"/>
          <w:marBottom w:val="0"/>
          <w:divBdr>
            <w:top w:val="none" w:sz="0" w:space="0" w:color="auto"/>
            <w:left w:val="none" w:sz="0" w:space="0" w:color="auto"/>
            <w:bottom w:val="none" w:sz="0" w:space="0" w:color="auto"/>
            <w:right w:val="none" w:sz="0" w:space="0" w:color="auto"/>
          </w:divBdr>
        </w:div>
        <w:div w:id="532690588">
          <w:marLeft w:val="0"/>
          <w:marRight w:val="0"/>
          <w:marTop w:val="0"/>
          <w:marBottom w:val="0"/>
          <w:divBdr>
            <w:top w:val="none" w:sz="0" w:space="0" w:color="auto"/>
            <w:left w:val="none" w:sz="0" w:space="0" w:color="auto"/>
            <w:bottom w:val="none" w:sz="0" w:space="0" w:color="auto"/>
            <w:right w:val="none" w:sz="0" w:space="0" w:color="auto"/>
          </w:divBdr>
        </w:div>
        <w:div w:id="557520173">
          <w:marLeft w:val="0"/>
          <w:marRight w:val="0"/>
          <w:marTop w:val="0"/>
          <w:marBottom w:val="0"/>
          <w:divBdr>
            <w:top w:val="none" w:sz="0" w:space="0" w:color="auto"/>
            <w:left w:val="none" w:sz="0" w:space="0" w:color="auto"/>
            <w:bottom w:val="none" w:sz="0" w:space="0" w:color="auto"/>
            <w:right w:val="none" w:sz="0" w:space="0" w:color="auto"/>
          </w:divBdr>
        </w:div>
        <w:div w:id="2088262858">
          <w:marLeft w:val="0"/>
          <w:marRight w:val="0"/>
          <w:marTop w:val="0"/>
          <w:marBottom w:val="0"/>
          <w:divBdr>
            <w:top w:val="none" w:sz="0" w:space="0" w:color="auto"/>
            <w:left w:val="none" w:sz="0" w:space="0" w:color="auto"/>
            <w:bottom w:val="none" w:sz="0" w:space="0" w:color="auto"/>
            <w:right w:val="none" w:sz="0" w:space="0" w:color="auto"/>
          </w:divBdr>
        </w:div>
        <w:div w:id="1584337626">
          <w:marLeft w:val="0"/>
          <w:marRight w:val="0"/>
          <w:marTop w:val="0"/>
          <w:marBottom w:val="0"/>
          <w:divBdr>
            <w:top w:val="none" w:sz="0" w:space="0" w:color="auto"/>
            <w:left w:val="none" w:sz="0" w:space="0" w:color="auto"/>
            <w:bottom w:val="none" w:sz="0" w:space="0" w:color="auto"/>
            <w:right w:val="none" w:sz="0" w:space="0" w:color="auto"/>
          </w:divBdr>
        </w:div>
        <w:div w:id="1404451679">
          <w:marLeft w:val="0"/>
          <w:marRight w:val="0"/>
          <w:marTop w:val="0"/>
          <w:marBottom w:val="0"/>
          <w:divBdr>
            <w:top w:val="none" w:sz="0" w:space="0" w:color="auto"/>
            <w:left w:val="none" w:sz="0" w:space="0" w:color="auto"/>
            <w:bottom w:val="none" w:sz="0" w:space="0" w:color="auto"/>
            <w:right w:val="none" w:sz="0" w:space="0" w:color="auto"/>
          </w:divBdr>
        </w:div>
        <w:div w:id="1249004216">
          <w:marLeft w:val="0"/>
          <w:marRight w:val="0"/>
          <w:marTop w:val="0"/>
          <w:marBottom w:val="0"/>
          <w:divBdr>
            <w:top w:val="none" w:sz="0" w:space="0" w:color="auto"/>
            <w:left w:val="none" w:sz="0" w:space="0" w:color="auto"/>
            <w:bottom w:val="none" w:sz="0" w:space="0" w:color="auto"/>
            <w:right w:val="none" w:sz="0" w:space="0" w:color="auto"/>
          </w:divBdr>
        </w:div>
        <w:div w:id="229734454">
          <w:marLeft w:val="0"/>
          <w:marRight w:val="0"/>
          <w:marTop w:val="0"/>
          <w:marBottom w:val="0"/>
          <w:divBdr>
            <w:top w:val="none" w:sz="0" w:space="0" w:color="auto"/>
            <w:left w:val="none" w:sz="0" w:space="0" w:color="auto"/>
            <w:bottom w:val="none" w:sz="0" w:space="0" w:color="auto"/>
            <w:right w:val="none" w:sz="0" w:space="0" w:color="auto"/>
          </w:divBdr>
        </w:div>
        <w:div w:id="1240363357">
          <w:marLeft w:val="0"/>
          <w:marRight w:val="0"/>
          <w:marTop w:val="0"/>
          <w:marBottom w:val="0"/>
          <w:divBdr>
            <w:top w:val="none" w:sz="0" w:space="0" w:color="auto"/>
            <w:left w:val="none" w:sz="0" w:space="0" w:color="auto"/>
            <w:bottom w:val="none" w:sz="0" w:space="0" w:color="auto"/>
            <w:right w:val="none" w:sz="0" w:space="0" w:color="auto"/>
          </w:divBdr>
        </w:div>
        <w:div w:id="450317802">
          <w:marLeft w:val="0"/>
          <w:marRight w:val="0"/>
          <w:marTop w:val="0"/>
          <w:marBottom w:val="0"/>
          <w:divBdr>
            <w:top w:val="none" w:sz="0" w:space="0" w:color="auto"/>
            <w:left w:val="none" w:sz="0" w:space="0" w:color="auto"/>
            <w:bottom w:val="none" w:sz="0" w:space="0" w:color="auto"/>
            <w:right w:val="none" w:sz="0" w:space="0" w:color="auto"/>
          </w:divBdr>
        </w:div>
        <w:div w:id="656496689">
          <w:marLeft w:val="0"/>
          <w:marRight w:val="0"/>
          <w:marTop w:val="0"/>
          <w:marBottom w:val="0"/>
          <w:divBdr>
            <w:top w:val="none" w:sz="0" w:space="0" w:color="auto"/>
            <w:left w:val="none" w:sz="0" w:space="0" w:color="auto"/>
            <w:bottom w:val="none" w:sz="0" w:space="0" w:color="auto"/>
            <w:right w:val="none" w:sz="0" w:space="0" w:color="auto"/>
          </w:divBdr>
        </w:div>
        <w:div w:id="1801461006">
          <w:marLeft w:val="0"/>
          <w:marRight w:val="0"/>
          <w:marTop w:val="0"/>
          <w:marBottom w:val="0"/>
          <w:divBdr>
            <w:top w:val="none" w:sz="0" w:space="0" w:color="auto"/>
            <w:left w:val="none" w:sz="0" w:space="0" w:color="auto"/>
            <w:bottom w:val="none" w:sz="0" w:space="0" w:color="auto"/>
            <w:right w:val="none" w:sz="0" w:space="0" w:color="auto"/>
          </w:divBdr>
        </w:div>
      </w:divsChild>
    </w:div>
    <w:div w:id="910577878">
      <w:bodyDiv w:val="1"/>
      <w:marLeft w:val="0"/>
      <w:marRight w:val="0"/>
      <w:marTop w:val="0"/>
      <w:marBottom w:val="0"/>
      <w:divBdr>
        <w:top w:val="none" w:sz="0" w:space="0" w:color="auto"/>
        <w:left w:val="none" w:sz="0" w:space="0" w:color="auto"/>
        <w:bottom w:val="none" w:sz="0" w:space="0" w:color="auto"/>
        <w:right w:val="none" w:sz="0" w:space="0" w:color="auto"/>
      </w:divBdr>
      <w:divsChild>
        <w:div w:id="821118014">
          <w:marLeft w:val="0"/>
          <w:marRight w:val="0"/>
          <w:marTop w:val="0"/>
          <w:marBottom w:val="0"/>
          <w:divBdr>
            <w:top w:val="none" w:sz="0" w:space="0" w:color="auto"/>
            <w:left w:val="none" w:sz="0" w:space="0" w:color="auto"/>
            <w:bottom w:val="none" w:sz="0" w:space="0" w:color="auto"/>
            <w:right w:val="none" w:sz="0" w:space="0" w:color="auto"/>
          </w:divBdr>
        </w:div>
        <w:div w:id="334000262">
          <w:marLeft w:val="0"/>
          <w:marRight w:val="0"/>
          <w:marTop w:val="0"/>
          <w:marBottom w:val="0"/>
          <w:divBdr>
            <w:top w:val="none" w:sz="0" w:space="0" w:color="auto"/>
            <w:left w:val="none" w:sz="0" w:space="0" w:color="auto"/>
            <w:bottom w:val="none" w:sz="0" w:space="0" w:color="auto"/>
            <w:right w:val="none" w:sz="0" w:space="0" w:color="auto"/>
          </w:divBdr>
        </w:div>
        <w:div w:id="2013945732">
          <w:marLeft w:val="0"/>
          <w:marRight w:val="0"/>
          <w:marTop w:val="0"/>
          <w:marBottom w:val="0"/>
          <w:divBdr>
            <w:top w:val="none" w:sz="0" w:space="0" w:color="auto"/>
            <w:left w:val="none" w:sz="0" w:space="0" w:color="auto"/>
            <w:bottom w:val="none" w:sz="0" w:space="0" w:color="auto"/>
            <w:right w:val="none" w:sz="0" w:space="0" w:color="auto"/>
          </w:divBdr>
        </w:div>
        <w:div w:id="1696688720">
          <w:marLeft w:val="0"/>
          <w:marRight w:val="0"/>
          <w:marTop w:val="0"/>
          <w:marBottom w:val="0"/>
          <w:divBdr>
            <w:top w:val="none" w:sz="0" w:space="0" w:color="auto"/>
            <w:left w:val="none" w:sz="0" w:space="0" w:color="auto"/>
            <w:bottom w:val="none" w:sz="0" w:space="0" w:color="auto"/>
            <w:right w:val="none" w:sz="0" w:space="0" w:color="auto"/>
          </w:divBdr>
        </w:div>
        <w:div w:id="755907417">
          <w:marLeft w:val="0"/>
          <w:marRight w:val="0"/>
          <w:marTop w:val="0"/>
          <w:marBottom w:val="0"/>
          <w:divBdr>
            <w:top w:val="none" w:sz="0" w:space="0" w:color="auto"/>
            <w:left w:val="none" w:sz="0" w:space="0" w:color="auto"/>
            <w:bottom w:val="none" w:sz="0" w:space="0" w:color="auto"/>
            <w:right w:val="none" w:sz="0" w:space="0" w:color="auto"/>
          </w:divBdr>
        </w:div>
        <w:div w:id="1734427887">
          <w:marLeft w:val="0"/>
          <w:marRight w:val="0"/>
          <w:marTop w:val="0"/>
          <w:marBottom w:val="0"/>
          <w:divBdr>
            <w:top w:val="none" w:sz="0" w:space="0" w:color="auto"/>
            <w:left w:val="none" w:sz="0" w:space="0" w:color="auto"/>
            <w:bottom w:val="none" w:sz="0" w:space="0" w:color="auto"/>
            <w:right w:val="none" w:sz="0" w:space="0" w:color="auto"/>
          </w:divBdr>
        </w:div>
        <w:div w:id="336421407">
          <w:marLeft w:val="0"/>
          <w:marRight w:val="0"/>
          <w:marTop w:val="0"/>
          <w:marBottom w:val="0"/>
          <w:divBdr>
            <w:top w:val="none" w:sz="0" w:space="0" w:color="auto"/>
            <w:left w:val="none" w:sz="0" w:space="0" w:color="auto"/>
            <w:bottom w:val="none" w:sz="0" w:space="0" w:color="auto"/>
            <w:right w:val="none" w:sz="0" w:space="0" w:color="auto"/>
          </w:divBdr>
        </w:div>
        <w:div w:id="1492720984">
          <w:marLeft w:val="0"/>
          <w:marRight w:val="0"/>
          <w:marTop w:val="0"/>
          <w:marBottom w:val="0"/>
          <w:divBdr>
            <w:top w:val="none" w:sz="0" w:space="0" w:color="auto"/>
            <w:left w:val="none" w:sz="0" w:space="0" w:color="auto"/>
            <w:bottom w:val="none" w:sz="0" w:space="0" w:color="auto"/>
            <w:right w:val="none" w:sz="0" w:space="0" w:color="auto"/>
          </w:divBdr>
        </w:div>
        <w:div w:id="944458030">
          <w:marLeft w:val="0"/>
          <w:marRight w:val="0"/>
          <w:marTop w:val="0"/>
          <w:marBottom w:val="0"/>
          <w:divBdr>
            <w:top w:val="none" w:sz="0" w:space="0" w:color="auto"/>
            <w:left w:val="none" w:sz="0" w:space="0" w:color="auto"/>
            <w:bottom w:val="none" w:sz="0" w:space="0" w:color="auto"/>
            <w:right w:val="none" w:sz="0" w:space="0" w:color="auto"/>
          </w:divBdr>
        </w:div>
        <w:div w:id="1975135850">
          <w:marLeft w:val="0"/>
          <w:marRight w:val="0"/>
          <w:marTop w:val="0"/>
          <w:marBottom w:val="0"/>
          <w:divBdr>
            <w:top w:val="none" w:sz="0" w:space="0" w:color="auto"/>
            <w:left w:val="none" w:sz="0" w:space="0" w:color="auto"/>
            <w:bottom w:val="none" w:sz="0" w:space="0" w:color="auto"/>
            <w:right w:val="none" w:sz="0" w:space="0" w:color="auto"/>
          </w:divBdr>
        </w:div>
        <w:div w:id="500510712">
          <w:marLeft w:val="0"/>
          <w:marRight w:val="0"/>
          <w:marTop w:val="0"/>
          <w:marBottom w:val="0"/>
          <w:divBdr>
            <w:top w:val="none" w:sz="0" w:space="0" w:color="auto"/>
            <w:left w:val="none" w:sz="0" w:space="0" w:color="auto"/>
            <w:bottom w:val="none" w:sz="0" w:space="0" w:color="auto"/>
            <w:right w:val="none" w:sz="0" w:space="0" w:color="auto"/>
          </w:divBdr>
        </w:div>
        <w:div w:id="1243831166">
          <w:marLeft w:val="0"/>
          <w:marRight w:val="0"/>
          <w:marTop w:val="0"/>
          <w:marBottom w:val="0"/>
          <w:divBdr>
            <w:top w:val="none" w:sz="0" w:space="0" w:color="auto"/>
            <w:left w:val="none" w:sz="0" w:space="0" w:color="auto"/>
            <w:bottom w:val="none" w:sz="0" w:space="0" w:color="auto"/>
            <w:right w:val="none" w:sz="0" w:space="0" w:color="auto"/>
          </w:divBdr>
        </w:div>
        <w:div w:id="104884263">
          <w:marLeft w:val="0"/>
          <w:marRight w:val="0"/>
          <w:marTop w:val="0"/>
          <w:marBottom w:val="0"/>
          <w:divBdr>
            <w:top w:val="none" w:sz="0" w:space="0" w:color="auto"/>
            <w:left w:val="none" w:sz="0" w:space="0" w:color="auto"/>
            <w:bottom w:val="none" w:sz="0" w:space="0" w:color="auto"/>
            <w:right w:val="none" w:sz="0" w:space="0" w:color="auto"/>
          </w:divBdr>
        </w:div>
        <w:div w:id="1157569200">
          <w:marLeft w:val="0"/>
          <w:marRight w:val="0"/>
          <w:marTop w:val="0"/>
          <w:marBottom w:val="0"/>
          <w:divBdr>
            <w:top w:val="none" w:sz="0" w:space="0" w:color="auto"/>
            <w:left w:val="none" w:sz="0" w:space="0" w:color="auto"/>
            <w:bottom w:val="none" w:sz="0" w:space="0" w:color="auto"/>
            <w:right w:val="none" w:sz="0" w:space="0" w:color="auto"/>
          </w:divBdr>
        </w:div>
        <w:div w:id="1346981510">
          <w:marLeft w:val="0"/>
          <w:marRight w:val="0"/>
          <w:marTop w:val="0"/>
          <w:marBottom w:val="0"/>
          <w:divBdr>
            <w:top w:val="none" w:sz="0" w:space="0" w:color="auto"/>
            <w:left w:val="none" w:sz="0" w:space="0" w:color="auto"/>
            <w:bottom w:val="none" w:sz="0" w:space="0" w:color="auto"/>
            <w:right w:val="none" w:sz="0" w:space="0" w:color="auto"/>
          </w:divBdr>
        </w:div>
        <w:div w:id="375400027">
          <w:marLeft w:val="0"/>
          <w:marRight w:val="0"/>
          <w:marTop w:val="0"/>
          <w:marBottom w:val="0"/>
          <w:divBdr>
            <w:top w:val="none" w:sz="0" w:space="0" w:color="auto"/>
            <w:left w:val="none" w:sz="0" w:space="0" w:color="auto"/>
            <w:bottom w:val="none" w:sz="0" w:space="0" w:color="auto"/>
            <w:right w:val="none" w:sz="0" w:space="0" w:color="auto"/>
          </w:divBdr>
        </w:div>
        <w:div w:id="2021007284">
          <w:marLeft w:val="0"/>
          <w:marRight w:val="0"/>
          <w:marTop w:val="0"/>
          <w:marBottom w:val="0"/>
          <w:divBdr>
            <w:top w:val="none" w:sz="0" w:space="0" w:color="auto"/>
            <w:left w:val="none" w:sz="0" w:space="0" w:color="auto"/>
            <w:bottom w:val="none" w:sz="0" w:space="0" w:color="auto"/>
            <w:right w:val="none" w:sz="0" w:space="0" w:color="auto"/>
          </w:divBdr>
        </w:div>
        <w:div w:id="1202861166">
          <w:marLeft w:val="0"/>
          <w:marRight w:val="0"/>
          <w:marTop w:val="0"/>
          <w:marBottom w:val="0"/>
          <w:divBdr>
            <w:top w:val="none" w:sz="0" w:space="0" w:color="auto"/>
            <w:left w:val="none" w:sz="0" w:space="0" w:color="auto"/>
            <w:bottom w:val="none" w:sz="0" w:space="0" w:color="auto"/>
            <w:right w:val="none" w:sz="0" w:space="0" w:color="auto"/>
          </w:divBdr>
        </w:div>
        <w:div w:id="2117212638">
          <w:marLeft w:val="0"/>
          <w:marRight w:val="0"/>
          <w:marTop w:val="0"/>
          <w:marBottom w:val="0"/>
          <w:divBdr>
            <w:top w:val="none" w:sz="0" w:space="0" w:color="auto"/>
            <w:left w:val="none" w:sz="0" w:space="0" w:color="auto"/>
            <w:bottom w:val="none" w:sz="0" w:space="0" w:color="auto"/>
            <w:right w:val="none" w:sz="0" w:space="0" w:color="auto"/>
          </w:divBdr>
        </w:div>
        <w:div w:id="1660426080">
          <w:marLeft w:val="0"/>
          <w:marRight w:val="0"/>
          <w:marTop w:val="0"/>
          <w:marBottom w:val="0"/>
          <w:divBdr>
            <w:top w:val="none" w:sz="0" w:space="0" w:color="auto"/>
            <w:left w:val="none" w:sz="0" w:space="0" w:color="auto"/>
            <w:bottom w:val="none" w:sz="0" w:space="0" w:color="auto"/>
            <w:right w:val="none" w:sz="0" w:space="0" w:color="auto"/>
          </w:divBdr>
        </w:div>
        <w:div w:id="1090195388">
          <w:marLeft w:val="0"/>
          <w:marRight w:val="0"/>
          <w:marTop w:val="0"/>
          <w:marBottom w:val="0"/>
          <w:divBdr>
            <w:top w:val="none" w:sz="0" w:space="0" w:color="auto"/>
            <w:left w:val="none" w:sz="0" w:space="0" w:color="auto"/>
            <w:bottom w:val="none" w:sz="0" w:space="0" w:color="auto"/>
            <w:right w:val="none" w:sz="0" w:space="0" w:color="auto"/>
          </w:divBdr>
        </w:div>
        <w:div w:id="758064432">
          <w:marLeft w:val="0"/>
          <w:marRight w:val="0"/>
          <w:marTop w:val="0"/>
          <w:marBottom w:val="0"/>
          <w:divBdr>
            <w:top w:val="none" w:sz="0" w:space="0" w:color="auto"/>
            <w:left w:val="none" w:sz="0" w:space="0" w:color="auto"/>
            <w:bottom w:val="none" w:sz="0" w:space="0" w:color="auto"/>
            <w:right w:val="none" w:sz="0" w:space="0" w:color="auto"/>
          </w:divBdr>
        </w:div>
        <w:div w:id="1034573321">
          <w:marLeft w:val="0"/>
          <w:marRight w:val="0"/>
          <w:marTop w:val="0"/>
          <w:marBottom w:val="0"/>
          <w:divBdr>
            <w:top w:val="none" w:sz="0" w:space="0" w:color="auto"/>
            <w:left w:val="none" w:sz="0" w:space="0" w:color="auto"/>
            <w:bottom w:val="none" w:sz="0" w:space="0" w:color="auto"/>
            <w:right w:val="none" w:sz="0" w:space="0" w:color="auto"/>
          </w:divBdr>
        </w:div>
      </w:divsChild>
    </w:div>
    <w:div w:id="914826279">
      <w:bodyDiv w:val="1"/>
      <w:marLeft w:val="0"/>
      <w:marRight w:val="0"/>
      <w:marTop w:val="0"/>
      <w:marBottom w:val="0"/>
      <w:divBdr>
        <w:top w:val="none" w:sz="0" w:space="0" w:color="auto"/>
        <w:left w:val="none" w:sz="0" w:space="0" w:color="auto"/>
        <w:bottom w:val="none" w:sz="0" w:space="0" w:color="auto"/>
        <w:right w:val="none" w:sz="0" w:space="0" w:color="auto"/>
      </w:divBdr>
      <w:divsChild>
        <w:div w:id="2030326319">
          <w:marLeft w:val="0"/>
          <w:marRight w:val="0"/>
          <w:marTop w:val="0"/>
          <w:marBottom w:val="0"/>
          <w:divBdr>
            <w:top w:val="none" w:sz="0" w:space="0" w:color="auto"/>
            <w:left w:val="none" w:sz="0" w:space="0" w:color="auto"/>
            <w:bottom w:val="none" w:sz="0" w:space="0" w:color="auto"/>
            <w:right w:val="none" w:sz="0" w:space="0" w:color="auto"/>
          </w:divBdr>
        </w:div>
        <w:div w:id="1899439680">
          <w:marLeft w:val="0"/>
          <w:marRight w:val="0"/>
          <w:marTop w:val="0"/>
          <w:marBottom w:val="0"/>
          <w:divBdr>
            <w:top w:val="none" w:sz="0" w:space="0" w:color="auto"/>
            <w:left w:val="none" w:sz="0" w:space="0" w:color="auto"/>
            <w:bottom w:val="none" w:sz="0" w:space="0" w:color="auto"/>
            <w:right w:val="none" w:sz="0" w:space="0" w:color="auto"/>
          </w:divBdr>
        </w:div>
        <w:div w:id="1940747030">
          <w:marLeft w:val="0"/>
          <w:marRight w:val="0"/>
          <w:marTop w:val="0"/>
          <w:marBottom w:val="0"/>
          <w:divBdr>
            <w:top w:val="none" w:sz="0" w:space="0" w:color="auto"/>
            <w:left w:val="none" w:sz="0" w:space="0" w:color="auto"/>
            <w:bottom w:val="none" w:sz="0" w:space="0" w:color="auto"/>
            <w:right w:val="none" w:sz="0" w:space="0" w:color="auto"/>
          </w:divBdr>
        </w:div>
        <w:div w:id="1030913264">
          <w:marLeft w:val="0"/>
          <w:marRight w:val="0"/>
          <w:marTop w:val="0"/>
          <w:marBottom w:val="0"/>
          <w:divBdr>
            <w:top w:val="none" w:sz="0" w:space="0" w:color="auto"/>
            <w:left w:val="none" w:sz="0" w:space="0" w:color="auto"/>
            <w:bottom w:val="none" w:sz="0" w:space="0" w:color="auto"/>
            <w:right w:val="none" w:sz="0" w:space="0" w:color="auto"/>
          </w:divBdr>
        </w:div>
        <w:div w:id="1097796335">
          <w:marLeft w:val="0"/>
          <w:marRight w:val="0"/>
          <w:marTop w:val="0"/>
          <w:marBottom w:val="0"/>
          <w:divBdr>
            <w:top w:val="none" w:sz="0" w:space="0" w:color="auto"/>
            <w:left w:val="none" w:sz="0" w:space="0" w:color="auto"/>
            <w:bottom w:val="none" w:sz="0" w:space="0" w:color="auto"/>
            <w:right w:val="none" w:sz="0" w:space="0" w:color="auto"/>
          </w:divBdr>
        </w:div>
        <w:div w:id="127209270">
          <w:marLeft w:val="0"/>
          <w:marRight w:val="0"/>
          <w:marTop w:val="0"/>
          <w:marBottom w:val="0"/>
          <w:divBdr>
            <w:top w:val="none" w:sz="0" w:space="0" w:color="auto"/>
            <w:left w:val="none" w:sz="0" w:space="0" w:color="auto"/>
            <w:bottom w:val="none" w:sz="0" w:space="0" w:color="auto"/>
            <w:right w:val="none" w:sz="0" w:space="0" w:color="auto"/>
          </w:divBdr>
        </w:div>
        <w:div w:id="226645659">
          <w:marLeft w:val="0"/>
          <w:marRight w:val="0"/>
          <w:marTop w:val="0"/>
          <w:marBottom w:val="0"/>
          <w:divBdr>
            <w:top w:val="none" w:sz="0" w:space="0" w:color="auto"/>
            <w:left w:val="none" w:sz="0" w:space="0" w:color="auto"/>
            <w:bottom w:val="none" w:sz="0" w:space="0" w:color="auto"/>
            <w:right w:val="none" w:sz="0" w:space="0" w:color="auto"/>
          </w:divBdr>
        </w:div>
        <w:div w:id="607394815">
          <w:marLeft w:val="0"/>
          <w:marRight w:val="0"/>
          <w:marTop w:val="0"/>
          <w:marBottom w:val="0"/>
          <w:divBdr>
            <w:top w:val="none" w:sz="0" w:space="0" w:color="auto"/>
            <w:left w:val="none" w:sz="0" w:space="0" w:color="auto"/>
            <w:bottom w:val="none" w:sz="0" w:space="0" w:color="auto"/>
            <w:right w:val="none" w:sz="0" w:space="0" w:color="auto"/>
          </w:divBdr>
        </w:div>
        <w:div w:id="686058313">
          <w:marLeft w:val="0"/>
          <w:marRight w:val="0"/>
          <w:marTop w:val="0"/>
          <w:marBottom w:val="0"/>
          <w:divBdr>
            <w:top w:val="none" w:sz="0" w:space="0" w:color="auto"/>
            <w:left w:val="none" w:sz="0" w:space="0" w:color="auto"/>
            <w:bottom w:val="none" w:sz="0" w:space="0" w:color="auto"/>
            <w:right w:val="none" w:sz="0" w:space="0" w:color="auto"/>
          </w:divBdr>
        </w:div>
        <w:div w:id="1835954404">
          <w:marLeft w:val="0"/>
          <w:marRight w:val="0"/>
          <w:marTop w:val="0"/>
          <w:marBottom w:val="0"/>
          <w:divBdr>
            <w:top w:val="none" w:sz="0" w:space="0" w:color="auto"/>
            <w:left w:val="none" w:sz="0" w:space="0" w:color="auto"/>
            <w:bottom w:val="none" w:sz="0" w:space="0" w:color="auto"/>
            <w:right w:val="none" w:sz="0" w:space="0" w:color="auto"/>
          </w:divBdr>
        </w:div>
        <w:div w:id="81730538">
          <w:marLeft w:val="0"/>
          <w:marRight w:val="0"/>
          <w:marTop w:val="0"/>
          <w:marBottom w:val="0"/>
          <w:divBdr>
            <w:top w:val="none" w:sz="0" w:space="0" w:color="auto"/>
            <w:left w:val="none" w:sz="0" w:space="0" w:color="auto"/>
            <w:bottom w:val="none" w:sz="0" w:space="0" w:color="auto"/>
            <w:right w:val="none" w:sz="0" w:space="0" w:color="auto"/>
          </w:divBdr>
        </w:div>
        <w:div w:id="1562640905">
          <w:marLeft w:val="0"/>
          <w:marRight w:val="0"/>
          <w:marTop w:val="0"/>
          <w:marBottom w:val="0"/>
          <w:divBdr>
            <w:top w:val="none" w:sz="0" w:space="0" w:color="auto"/>
            <w:left w:val="none" w:sz="0" w:space="0" w:color="auto"/>
            <w:bottom w:val="none" w:sz="0" w:space="0" w:color="auto"/>
            <w:right w:val="none" w:sz="0" w:space="0" w:color="auto"/>
          </w:divBdr>
        </w:div>
        <w:div w:id="182328050">
          <w:marLeft w:val="0"/>
          <w:marRight w:val="0"/>
          <w:marTop w:val="0"/>
          <w:marBottom w:val="0"/>
          <w:divBdr>
            <w:top w:val="none" w:sz="0" w:space="0" w:color="auto"/>
            <w:left w:val="none" w:sz="0" w:space="0" w:color="auto"/>
            <w:bottom w:val="none" w:sz="0" w:space="0" w:color="auto"/>
            <w:right w:val="none" w:sz="0" w:space="0" w:color="auto"/>
          </w:divBdr>
        </w:div>
        <w:div w:id="1970698596">
          <w:marLeft w:val="0"/>
          <w:marRight w:val="0"/>
          <w:marTop w:val="0"/>
          <w:marBottom w:val="0"/>
          <w:divBdr>
            <w:top w:val="none" w:sz="0" w:space="0" w:color="auto"/>
            <w:left w:val="none" w:sz="0" w:space="0" w:color="auto"/>
            <w:bottom w:val="none" w:sz="0" w:space="0" w:color="auto"/>
            <w:right w:val="none" w:sz="0" w:space="0" w:color="auto"/>
          </w:divBdr>
          <w:divsChild>
            <w:div w:id="480125223">
              <w:marLeft w:val="-75"/>
              <w:marRight w:val="0"/>
              <w:marTop w:val="30"/>
              <w:marBottom w:val="30"/>
              <w:divBdr>
                <w:top w:val="none" w:sz="0" w:space="0" w:color="auto"/>
                <w:left w:val="none" w:sz="0" w:space="0" w:color="auto"/>
                <w:bottom w:val="none" w:sz="0" w:space="0" w:color="auto"/>
                <w:right w:val="none" w:sz="0" w:space="0" w:color="auto"/>
              </w:divBdr>
              <w:divsChild>
                <w:div w:id="131799554">
                  <w:marLeft w:val="0"/>
                  <w:marRight w:val="0"/>
                  <w:marTop w:val="0"/>
                  <w:marBottom w:val="0"/>
                  <w:divBdr>
                    <w:top w:val="none" w:sz="0" w:space="0" w:color="auto"/>
                    <w:left w:val="none" w:sz="0" w:space="0" w:color="auto"/>
                    <w:bottom w:val="none" w:sz="0" w:space="0" w:color="auto"/>
                    <w:right w:val="none" w:sz="0" w:space="0" w:color="auto"/>
                  </w:divBdr>
                  <w:divsChild>
                    <w:div w:id="1349020620">
                      <w:marLeft w:val="0"/>
                      <w:marRight w:val="0"/>
                      <w:marTop w:val="0"/>
                      <w:marBottom w:val="0"/>
                      <w:divBdr>
                        <w:top w:val="none" w:sz="0" w:space="0" w:color="auto"/>
                        <w:left w:val="none" w:sz="0" w:space="0" w:color="auto"/>
                        <w:bottom w:val="none" w:sz="0" w:space="0" w:color="auto"/>
                        <w:right w:val="none" w:sz="0" w:space="0" w:color="auto"/>
                      </w:divBdr>
                    </w:div>
                  </w:divsChild>
                </w:div>
                <w:div w:id="2085298264">
                  <w:marLeft w:val="0"/>
                  <w:marRight w:val="0"/>
                  <w:marTop w:val="0"/>
                  <w:marBottom w:val="0"/>
                  <w:divBdr>
                    <w:top w:val="none" w:sz="0" w:space="0" w:color="auto"/>
                    <w:left w:val="none" w:sz="0" w:space="0" w:color="auto"/>
                    <w:bottom w:val="none" w:sz="0" w:space="0" w:color="auto"/>
                    <w:right w:val="none" w:sz="0" w:space="0" w:color="auto"/>
                  </w:divBdr>
                  <w:divsChild>
                    <w:div w:id="1015614985">
                      <w:marLeft w:val="0"/>
                      <w:marRight w:val="0"/>
                      <w:marTop w:val="0"/>
                      <w:marBottom w:val="0"/>
                      <w:divBdr>
                        <w:top w:val="none" w:sz="0" w:space="0" w:color="auto"/>
                        <w:left w:val="none" w:sz="0" w:space="0" w:color="auto"/>
                        <w:bottom w:val="none" w:sz="0" w:space="0" w:color="auto"/>
                        <w:right w:val="none" w:sz="0" w:space="0" w:color="auto"/>
                      </w:divBdr>
                    </w:div>
                  </w:divsChild>
                </w:div>
                <w:div w:id="1116216609">
                  <w:marLeft w:val="0"/>
                  <w:marRight w:val="0"/>
                  <w:marTop w:val="0"/>
                  <w:marBottom w:val="0"/>
                  <w:divBdr>
                    <w:top w:val="none" w:sz="0" w:space="0" w:color="auto"/>
                    <w:left w:val="none" w:sz="0" w:space="0" w:color="auto"/>
                    <w:bottom w:val="none" w:sz="0" w:space="0" w:color="auto"/>
                    <w:right w:val="none" w:sz="0" w:space="0" w:color="auto"/>
                  </w:divBdr>
                  <w:divsChild>
                    <w:div w:id="1367831405">
                      <w:marLeft w:val="0"/>
                      <w:marRight w:val="0"/>
                      <w:marTop w:val="0"/>
                      <w:marBottom w:val="0"/>
                      <w:divBdr>
                        <w:top w:val="none" w:sz="0" w:space="0" w:color="auto"/>
                        <w:left w:val="none" w:sz="0" w:space="0" w:color="auto"/>
                        <w:bottom w:val="none" w:sz="0" w:space="0" w:color="auto"/>
                        <w:right w:val="none" w:sz="0" w:space="0" w:color="auto"/>
                      </w:divBdr>
                    </w:div>
                  </w:divsChild>
                </w:div>
                <w:div w:id="1596135195">
                  <w:marLeft w:val="0"/>
                  <w:marRight w:val="0"/>
                  <w:marTop w:val="0"/>
                  <w:marBottom w:val="0"/>
                  <w:divBdr>
                    <w:top w:val="none" w:sz="0" w:space="0" w:color="auto"/>
                    <w:left w:val="none" w:sz="0" w:space="0" w:color="auto"/>
                    <w:bottom w:val="none" w:sz="0" w:space="0" w:color="auto"/>
                    <w:right w:val="none" w:sz="0" w:space="0" w:color="auto"/>
                  </w:divBdr>
                  <w:divsChild>
                    <w:div w:id="369958730">
                      <w:marLeft w:val="0"/>
                      <w:marRight w:val="0"/>
                      <w:marTop w:val="0"/>
                      <w:marBottom w:val="0"/>
                      <w:divBdr>
                        <w:top w:val="none" w:sz="0" w:space="0" w:color="auto"/>
                        <w:left w:val="none" w:sz="0" w:space="0" w:color="auto"/>
                        <w:bottom w:val="none" w:sz="0" w:space="0" w:color="auto"/>
                        <w:right w:val="none" w:sz="0" w:space="0" w:color="auto"/>
                      </w:divBdr>
                    </w:div>
                  </w:divsChild>
                </w:div>
                <w:div w:id="879904180">
                  <w:marLeft w:val="0"/>
                  <w:marRight w:val="0"/>
                  <w:marTop w:val="0"/>
                  <w:marBottom w:val="0"/>
                  <w:divBdr>
                    <w:top w:val="none" w:sz="0" w:space="0" w:color="auto"/>
                    <w:left w:val="none" w:sz="0" w:space="0" w:color="auto"/>
                    <w:bottom w:val="none" w:sz="0" w:space="0" w:color="auto"/>
                    <w:right w:val="none" w:sz="0" w:space="0" w:color="auto"/>
                  </w:divBdr>
                  <w:divsChild>
                    <w:div w:id="1964339102">
                      <w:marLeft w:val="0"/>
                      <w:marRight w:val="0"/>
                      <w:marTop w:val="0"/>
                      <w:marBottom w:val="0"/>
                      <w:divBdr>
                        <w:top w:val="none" w:sz="0" w:space="0" w:color="auto"/>
                        <w:left w:val="none" w:sz="0" w:space="0" w:color="auto"/>
                        <w:bottom w:val="none" w:sz="0" w:space="0" w:color="auto"/>
                        <w:right w:val="none" w:sz="0" w:space="0" w:color="auto"/>
                      </w:divBdr>
                    </w:div>
                  </w:divsChild>
                </w:div>
                <w:div w:id="1956911389">
                  <w:marLeft w:val="0"/>
                  <w:marRight w:val="0"/>
                  <w:marTop w:val="0"/>
                  <w:marBottom w:val="0"/>
                  <w:divBdr>
                    <w:top w:val="none" w:sz="0" w:space="0" w:color="auto"/>
                    <w:left w:val="none" w:sz="0" w:space="0" w:color="auto"/>
                    <w:bottom w:val="none" w:sz="0" w:space="0" w:color="auto"/>
                    <w:right w:val="none" w:sz="0" w:space="0" w:color="auto"/>
                  </w:divBdr>
                  <w:divsChild>
                    <w:div w:id="469783838">
                      <w:marLeft w:val="0"/>
                      <w:marRight w:val="0"/>
                      <w:marTop w:val="0"/>
                      <w:marBottom w:val="0"/>
                      <w:divBdr>
                        <w:top w:val="none" w:sz="0" w:space="0" w:color="auto"/>
                        <w:left w:val="none" w:sz="0" w:space="0" w:color="auto"/>
                        <w:bottom w:val="none" w:sz="0" w:space="0" w:color="auto"/>
                        <w:right w:val="none" w:sz="0" w:space="0" w:color="auto"/>
                      </w:divBdr>
                    </w:div>
                  </w:divsChild>
                </w:div>
                <w:div w:id="1959602714">
                  <w:marLeft w:val="0"/>
                  <w:marRight w:val="0"/>
                  <w:marTop w:val="0"/>
                  <w:marBottom w:val="0"/>
                  <w:divBdr>
                    <w:top w:val="none" w:sz="0" w:space="0" w:color="auto"/>
                    <w:left w:val="none" w:sz="0" w:space="0" w:color="auto"/>
                    <w:bottom w:val="none" w:sz="0" w:space="0" w:color="auto"/>
                    <w:right w:val="none" w:sz="0" w:space="0" w:color="auto"/>
                  </w:divBdr>
                  <w:divsChild>
                    <w:div w:id="14843135">
                      <w:marLeft w:val="0"/>
                      <w:marRight w:val="0"/>
                      <w:marTop w:val="0"/>
                      <w:marBottom w:val="0"/>
                      <w:divBdr>
                        <w:top w:val="none" w:sz="0" w:space="0" w:color="auto"/>
                        <w:left w:val="none" w:sz="0" w:space="0" w:color="auto"/>
                        <w:bottom w:val="none" w:sz="0" w:space="0" w:color="auto"/>
                        <w:right w:val="none" w:sz="0" w:space="0" w:color="auto"/>
                      </w:divBdr>
                    </w:div>
                  </w:divsChild>
                </w:div>
                <w:div w:id="99644074">
                  <w:marLeft w:val="0"/>
                  <w:marRight w:val="0"/>
                  <w:marTop w:val="0"/>
                  <w:marBottom w:val="0"/>
                  <w:divBdr>
                    <w:top w:val="none" w:sz="0" w:space="0" w:color="auto"/>
                    <w:left w:val="none" w:sz="0" w:space="0" w:color="auto"/>
                    <w:bottom w:val="none" w:sz="0" w:space="0" w:color="auto"/>
                    <w:right w:val="none" w:sz="0" w:space="0" w:color="auto"/>
                  </w:divBdr>
                  <w:divsChild>
                    <w:div w:id="1063065281">
                      <w:marLeft w:val="0"/>
                      <w:marRight w:val="0"/>
                      <w:marTop w:val="0"/>
                      <w:marBottom w:val="0"/>
                      <w:divBdr>
                        <w:top w:val="none" w:sz="0" w:space="0" w:color="auto"/>
                        <w:left w:val="none" w:sz="0" w:space="0" w:color="auto"/>
                        <w:bottom w:val="none" w:sz="0" w:space="0" w:color="auto"/>
                        <w:right w:val="none" w:sz="0" w:space="0" w:color="auto"/>
                      </w:divBdr>
                    </w:div>
                  </w:divsChild>
                </w:div>
                <w:div w:id="722799386">
                  <w:marLeft w:val="0"/>
                  <w:marRight w:val="0"/>
                  <w:marTop w:val="0"/>
                  <w:marBottom w:val="0"/>
                  <w:divBdr>
                    <w:top w:val="none" w:sz="0" w:space="0" w:color="auto"/>
                    <w:left w:val="none" w:sz="0" w:space="0" w:color="auto"/>
                    <w:bottom w:val="none" w:sz="0" w:space="0" w:color="auto"/>
                    <w:right w:val="none" w:sz="0" w:space="0" w:color="auto"/>
                  </w:divBdr>
                  <w:divsChild>
                    <w:div w:id="2077119915">
                      <w:marLeft w:val="0"/>
                      <w:marRight w:val="0"/>
                      <w:marTop w:val="0"/>
                      <w:marBottom w:val="0"/>
                      <w:divBdr>
                        <w:top w:val="none" w:sz="0" w:space="0" w:color="auto"/>
                        <w:left w:val="none" w:sz="0" w:space="0" w:color="auto"/>
                        <w:bottom w:val="none" w:sz="0" w:space="0" w:color="auto"/>
                        <w:right w:val="none" w:sz="0" w:space="0" w:color="auto"/>
                      </w:divBdr>
                    </w:div>
                  </w:divsChild>
                </w:div>
                <w:div w:id="1490058175">
                  <w:marLeft w:val="0"/>
                  <w:marRight w:val="0"/>
                  <w:marTop w:val="0"/>
                  <w:marBottom w:val="0"/>
                  <w:divBdr>
                    <w:top w:val="none" w:sz="0" w:space="0" w:color="auto"/>
                    <w:left w:val="none" w:sz="0" w:space="0" w:color="auto"/>
                    <w:bottom w:val="none" w:sz="0" w:space="0" w:color="auto"/>
                    <w:right w:val="none" w:sz="0" w:space="0" w:color="auto"/>
                  </w:divBdr>
                  <w:divsChild>
                    <w:div w:id="14159158">
                      <w:marLeft w:val="0"/>
                      <w:marRight w:val="0"/>
                      <w:marTop w:val="0"/>
                      <w:marBottom w:val="0"/>
                      <w:divBdr>
                        <w:top w:val="none" w:sz="0" w:space="0" w:color="auto"/>
                        <w:left w:val="none" w:sz="0" w:space="0" w:color="auto"/>
                        <w:bottom w:val="none" w:sz="0" w:space="0" w:color="auto"/>
                        <w:right w:val="none" w:sz="0" w:space="0" w:color="auto"/>
                      </w:divBdr>
                    </w:div>
                  </w:divsChild>
                </w:div>
                <w:div w:id="1838492586">
                  <w:marLeft w:val="0"/>
                  <w:marRight w:val="0"/>
                  <w:marTop w:val="0"/>
                  <w:marBottom w:val="0"/>
                  <w:divBdr>
                    <w:top w:val="none" w:sz="0" w:space="0" w:color="auto"/>
                    <w:left w:val="none" w:sz="0" w:space="0" w:color="auto"/>
                    <w:bottom w:val="none" w:sz="0" w:space="0" w:color="auto"/>
                    <w:right w:val="none" w:sz="0" w:space="0" w:color="auto"/>
                  </w:divBdr>
                  <w:divsChild>
                    <w:div w:id="1953435779">
                      <w:marLeft w:val="0"/>
                      <w:marRight w:val="0"/>
                      <w:marTop w:val="0"/>
                      <w:marBottom w:val="0"/>
                      <w:divBdr>
                        <w:top w:val="none" w:sz="0" w:space="0" w:color="auto"/>
                        <w:left w:val="none" w:sz="0" w:space="0" w:color="auto"/>
                        <w:bottom w:val="none" w:sz="0" w:space="0" w:color="auto"/>
                        <w:right w:val="none" w:sz="0" w:space="0" w:color="auto"/>
                      </w:divBdr>
                    </w:div>
                  </w:divsChild>
                </w:div>
                <w:div w:id="1105926461">
                  <w:marLeft w:val="0"/>
                  <w:marRight w:val="0"/>
                  <w:marTop w:val="0"/>
                  <w:marBottom w:val="0"/>
                  <w:divBdr>
                    <w:top w:val="none" w:sz="0" w:space="0" w:color="auto"/>
                    <w:left w:val="none" w:sz="0" w:space="0" w:color="auto"/>
                    <w:bottom w:val="none" w:sz="0" w:space="0" w:color="auto"/>
                    <w:right w:val="none" w:sz="0" w:space="0" w:color="auto"/>
                  </w:divBdr>
                  <w:divsChild>
                    <w:div w:id="486433724">
                      <w:marLeft w:val="0"/>
                      <w:marRight w:val="0"/>
                      <w:marTop w:val="0"/>
                      <w:marBottom w:val="0"/>
                      <w:divBdr>
                        <w:top w:val="none" w:sz="0" w:space="0" w:color="auto"/>
                        <w:left w:val="none" w:sz="0" w:space="0" w:color="auto"/>
                        <w:bottom w:val="none" w:sz="0" w:space="0" w:color="auto"/>
                        <w:right w:val="none" w:sz="0" w:space="0" w:color="auto"/>
                      </w:divBdr>
                    </w:div>
                  </w:divsChild>
                </w:div>
                <w:div w:id="936526227">
                  <w:marLeft w:val="0"/>
                  <w:marRight w:val="0"/>
                  <w:marTop w:val="0"/>
                  <w:marBottom w:val="0"/>
                  <w:divBdr>
                    <w:top w:val="none" w:sz="0" w:space="0" w:color="auto"/>
                    <w:left w:val="none" w:sz="0" w:space="0" w:color="auto"/>
                    <w:bottom w:val="none" w:sz="0" w:space="0" w:color="auto"/>
                    <w:right w:val="none" w:sz="0" w:space="0" w:color="auto"/>
                  </w:divBdr>
                  <w:divsChild>
                    <w:div w:id="1040740104">
                      <w:marLeft w:val="0"/>
                      <w:marRight w:val="0"/>
                      <w:marTop w:val="0"/>
                      <w:marBottom w:val="0"/>
                      <w:divBdr>
                        <w:top w:val="none" w:sz="0" w:space="0" w:color="auto"/>
                        <w:left w:val="none" w:sz="0" w:space="0" w:color="auto"/>
                        <w:bottom w:val="none" w:sz="0" w:space="0" w:color="auto"/>
                        <w:right w:val="none" w:sz="0" w:space="0" w:color="auto"/>
                      </w:divBdr>
                    </w:div>
                  </w:divsChild>
                </w:div>
                <w:div w:id="1076980296">
                  <w:marLeft w:val="0"/>
                  <w:marRight w:val="0"/>
                  <w:marTop w:val="0"/>
                  <w:marBottom w:val="0"/>
                  <w:divBdr>
                    <w:top w:val="none" w:sz="0" w:space="0" w:color="auto"/>
                    <w:left w:val="none" w:sz="0" w:space="0" w:color="auto"/>
                    <w:bottom w:val="none" w:sz="0" w:space="0" w:color="auto"/>
                    <w:right w:val="none" w:sz="0" w:space="0" w:color="auto"/>
                  </w:divBdr>
                  <w:divsChild>
                    <w:div w:id="940648229">
                      <w:marLeft w:val="0"/>
                      <w:marRight w:val="0"/>
                      <w:marTop w:val="0"/>
                      <w:marBottom w:val="0"/>
                      <w:divBdr>
                        <w:top w:val="none" w:sz="0" w:space="0" w:color="auto"/>
                        <w:left w:val="none" w:sz="0" w:space="0" w:color="auto"/>
                        <w:bottom w:val="none" w:sz="0" w:space="0" w:color="auto"/>
                        <w:right w:val="none" w:sz="0" w:space="0" w:color="auto"/>
                      </w:divBdr>
                    </w:div>
                  </w:divsChild>
                </w:div>
                <w:div w:id="262081441">
                  <w:marLeft w:val="0"/>
                  <w:marRight w:val="0"/>
                  <w:marTop w:val="0"/>
                  <w:marBottom w:val="0"/>
                  <w:divBdr>
                    <w:top w:val="none" w:sz="0" w:space="0" w:color="auto"/>
                    <w:left w:val="none" w:sz="0" w:space="0" w:color="auto"/>
                    <w:bottom w:val="none" w:sz="0" w:space="0" w:color="auto"/>
                    <w:right w:val="none" w:sz="0" w:space="0" w:color="auto"/>
                  </w:divBdr>
                  <w:divsChild>
                    <w:div w:id="1845585103">
                      <w:marLeft w:val="0"/>
                      <w:marRight w:val="0"/>
                      <w:marTop w:val="0"/>
                      <w:marBottom w:val="0"/>
                      <w:divBdr>
                        <w:top w:val="none" w:sz="0" w:space="0" w:color="auto"/>
                        <w:left w:val="none" w:sz="0" w:space="0" w:color="auto"/>
                        <w:bottom w:val="none" w:sz="0" w:space="0" w:color="auto"/>
                        <w:right w:val="none" w:sz="0" w:space="0" w:color="auto"/>
                      </w:divBdr>
                    </w:div>
                  </w:divsChild>
                </w:div>
                <w:div w:id="186018915">
                  <w:marLeft w:val="0"/>
                  <w:marRight w:val="0"/>
                  <w:marTop w:val="0"/>
                  <w:marBottom w:val="0"/>
                  <w:divBdr>
                    <w:top w:val="none" w:sz="0" w:space="0" w:color="auto"/>
                    <w:left w:val="none" w:sz="0" w:space="0" w:color="auto"/>
                    <w:bottom w:val="none" w:sz="0" w:space="0" w:color="auto"/>
                    <w:right w:val="none" w:sz="0" w:space="0" w:color="auto"/>
                  </w:divBdr>
                  <w:divsChild>
                    <w:div w:id="777679960">
                      <w:marLeft w:val="0"/>
                      <w:marRight w:val="0"/>
                      <w:marTop w:val="0"/>
                      <w:marBottom w:val="0"/>
                      <w:divBdr>
                        <w:top w:val="none" w:sz="0" w:space="0" w:color="auto"/>
                        <w:left w:val="none" w:sz="0" w:space="0" w:color="auto"/>
                        <w:bottom w:val="none" w:sz="0" w:space="0" w:color="auto"/>
                        <w:right w:val="none" w:sz="0" w:space="0" w:color="auto"/>
                      </w:divBdr>
                    </w:div>
                  </w:divsChild>
                </w:div>
                <w:div w:id="1927957168">
                  <w:marLeft w:val="0"/>
                  <w:marRight w:val="0"/>
                  <w:marTop w:val="0"/>
                  <w:marBottom w:val="0"/>
                  <w:divBdr>
                    <w:top w:val="none" w:sz="0" w:space="0" w:color="auto"/>
                    <w:left w:val="none" w:sz="0" w:space="0" w:color="auto"/>
                    <w:bottom w:val="none" w:sz="0" w:space="0" w:color="auto"/>
                    <w:right w:val="none" w:sz="0" w:space="0" w:color="auto"/>
                  </w:divBdr>
                  <w:divsChild>
                    <w:div w:id="1110079756">
                      <w:marLeft w:val="0"/>
                      <w:marRight w:val="0"/>
                      <w:marTop w:val="0"/>
                      <w:marBottom w:val="0"/>
                      <w:divBdr>
                        <w:top w:val="none" w:sz="0" w:space="0" w:color="auto"/>
                        <w:left w:val="none" w:sz="0" w:space="0" w:color="auto"/>
                        <w:bottom w:val="none" w:sz="0" w:space="0" w:color="auto"/>
                        <w:right w:val="none" w:sz="0" w:space="0" w:color="auto"/>
                      </w:divBdr>
                    </w:div>
                  </w:divsChild>
                </w:div>
                <w:div w:id="604655505">
                  <w:marLeft w:val="0"/>
                  <w:marRight w:val="0"/>
                  <w:marTop w:val="0"/>
                  <w:marBottom w:val="0"/>
                  <w:divBdr>
                    <w:top w:val="none" w:sz="0" w:space="0" w:color="auto"/>
                    <w:left w:val="none" w:sz="0" w:space="0" w:color="auto"/>
                    <w:bottom w:val="none" w:sz="0" w:space="0" w:color="auto"/>
                    <w:right w:val="none" w:sz="0" w:space="0" w:color="auto"/>
                  </w:divBdr>
                  <w:divsChild>
                    <w:div w:id="1503161896">
                      <w:marLeft w:val="0"/>
                      <w:marRight w:val="0"/>
                      <w:marTop w:val="0"/>
                      <w:marBottom w:val="0"/>
                      <w:divBdr>
                        <w:top w:val="none" w:sz="0" w:space="0" w:color="auto"/>
                        <w:left w:val="none" w:sz="0" w:space="0" w:color="auto"/>
                        <w:bottom w:val="none" w:sz="0" w:space="0" w:color="auto"/>
                        <w:right w:val="none" w:sz="0" w:space="0" w:color="auto"/>
                      </w:divBdr>
                    </w:div>
                  </w:divsChild>
                </w:div>
                <w:div w:id="848568610">
                  <w:marLeft w:val="0"/>
                  <w:marRight w:val="0"/>
                  <w:marTop w:val="0"/>
                  <w:marBottom w:val="0"/>
                  <w:divBdr>
                    <w:top w:val="none" w:sz="0" w:space="0" w:color="auto"/>
                    <w:left w:val="none" w:sz="0" w:space="0" w:color="auto"/>
                    <w:bottom w:val="none" w:sz="0" w:space="0" w:color="auto"/>
                    <w:right w:val="none" w:sz="0" w:space="0" w:color="auto"/>
                  </w:divBdr>
                  <w:divsChild>
                    <w:div w:id="369259186">
                      <w:marLeft w:val="0"/>
                      <w:marRight w:val="0"/>
                      <w:marTop w:val="0"/>
                      <w:marBottom w:val="0"/>
                      <w:divBdr>
                        <w:top w:val="none" w:sz="0" w:space="0" w:color="auto"/>
                        <w:left w:val="none" w:sz="0" w:space="0" w:color="auto"/>
                        <w:bottom w:val="none" w:sz="0" w:space="0" w:color="auto"/>
                        <w:right w:val="none" w:sz="0" w:space="0" w:color="auto"/>
                      </w:divBdr>
                    </w:div>
                  </w:divsChild>
                </w:div>
                <w:div w:id="640697794">
                  <w:marLeft w:val="0"/>
                  <w:marRight w:val="0"/>
                  <w:marTop w:val="0"/>
                  <w:marBottom w:val="0"/>
                  <w:divBdr>
                    <w:top w:val="none" w:sz="0" w:space="0" w:color="auto"/>
                    <w:left w:val="none" w:sz="0" w:space="0" w:color="auto"/>
                    <w:bottom w:val="none" w:sz="0" w:space="0" w:color="auto"/>
                    <w:right w:val="none" w:sz="0" w:space="0" w:color="auto"/>
                  </w:divBdr>
                  <w:divsChild>
                    <w:div w:id="946933055">
                      <w:marLeft w:val="0"/>
                      <w:marRight w:val="0"/>
                      <w:marTop w:val="0"/>
                      <w:marBottom w:val="0"/>
                      <w:divBdr>
                        <w:top w:val="none" w:sz="0" w:space="0" w:color="auto"/>
                        <w:left w:val="none" w:sz="0" w:space="0" w:color="auto"/>
                        <w:bottom w:val="none" w:sz="0" w:space="0" w:color="auto"/>
                        <w:right w:val="none" w:sz="0" w:space="0" w:color="auto"/>
                      </w:divBdr>
                    </w:div>
                  </w:divsChild>
                </w:div>
                <w:div w:id="1590847601">
                  <w:marLeft w:val="0"/>
                  <w:marRight w:val="0"/>
                  <w:marTop w:val="0"/>
                  <w:marBottom w:val="0"/>
                  <w:divBdr>
                    <w:top w:val="none" w:sz="0" w:space="0" w:color="auto"/>
                    <w:left w:val="none" w:sz="0" w:space="0" w:color="auto"/>
                    <w:bottom w:val="none" w:sz="0" w:space="0" w:color="auto"/>
                    <w:right w:val="none" w:sz="0" w:space="0" w:color="auto"/>
                  </w:divBdr>
                  <w:divsChild>
                    <w:div w:id="1098063673">
                      <w:marLeft w:val="0"/>
                      <w:marRight w:val="0"/>
                      <w:marTop w:val="0"/>
                      <w:marBottom w:val="0"/>
                      <w:divBdr>
                        <w:top w:val="none" w:sz="0" w:space="0" w:color="auto"/>
                        <w:left w:val="none" w:sz="0" w:space="0" w:color="auto"/>
                        <w:bottom w:val="none" w:sz="0" w:space="0" w:color="auto"/>
                        <w:right w:val="none" w:sz="0" w:space="0" w:color="auto"/>
                      </w:divBdr>
                    </w:div>
                  </w:divsChild>
                </w:div>
                <w:div w:id="385688060">
                  <w:marLeft w:val="0"/>
                  <w:marRight w:val="0"/>
                  <w:marTop w:val="0"/>
                  <w:marBottom w:val="0"/>
                  <w:divBdr>
                    <w:top w:val="none" w:sz="0" w:space="0" w:color="auto"/>
                    <w:left w:val="none" w:sz="0" w:space="0" w:color="auto"/>
                    <w:bottom w:val="none" w:sz="0" w:space="0" w:color="auto"/>
                    <w:right w:val="none" w:sz="0" w:space="0" w:color="auto"/>
                  </w:divBdr>
                  <w:divsChild>
                    <w:div w:id="1570994495">
                      <w:marLeft w:val="0"/>
                      <w:marRight w:val="0"/>
                      <w:marTop w:val="0"/>
                      <w:marBottom w:val="0"/>
                      <w:divBdr>
                        <w:top w:val="none" w:sz="0" w:space="0" w:color="auto"/>
                        <w:left w:val="none" w:sz="0" w:space="0" w:color="auto"/>
                        <w:bottom w:val="none" w:sz="0" w:space="0" w:color="auto"/>
                        <w:right w:val="none" w:sz="0" w:space="0" w:color="auto"/>
                      </w:divBdr>
                    </w:div>
                  </w:divsChild>
                </w:div>
                <w:div w:id="1868593070">
                  <w:marLeft w:val="0"/>
                  <w:marRight w:val="0"/>
                  <w:marTop w:val="0"/>
                  <w:marBottom w:val="0"/>
                  <w:divBdr>
                    <w:top w:val="none" w:sz="0" w:space="0" w:color="auto"/>
                    <w:left w:val="none" w:sz="0" w:space="0" w:color="auto"/>
                    <w:bottom w:val="none" w:sz="0" w:space="0" w:color="auto"/>
                    <w:right w:val="none" w:sz="0" w:space="0" w:color="auto"/>
                  </w:divBdr>
                  <w:divsChild>
                    <w:div w:id="1117455460">
                      <w:marLeft w:val="0"/>
                      <w:marRight w:val="0"/>
                      <w:marTop w:val="0"/>
                      <w:marBottom w:val="0"/>
                      <w:divBdr>
                        <w:top w:val="none" w:sz="0" w:space="0" w:color="auto"/>
                        <w:left w:val="none" w:sz="0" w:space="0" w:color="auto"/>
                        <w:bottom w:val="none" w:sz="0" w:space="0" w:color="auto"/>
                        <w:right w:val="none" w:sz="0" w:space="0" w:color="auto"/>
                      </w:divBdr>
                    </w:div>
                  </w:divsChild>
                </w:div>
                <w:div w:id="2008752956">
                  <w:marLeft w:val="0"/>
                  <w:marRight w:val="0"/>
                  <w:marTop w:val="0"/>
                  <w:marBottom w:val="0"/>
                  <w:divBdr>
                    <w:top w:val="none" w:sz="0" w:space="0" w:color="auto"/>
                    <w:left w:val="none" w:sz="0" w:space="0" w:color="auto"/>
                    <w:bottom w:val="none" w:sz="0" w:space="0" w:color="auto"/>
                    <w:right w:val="none" w:sz="0" w:space="0" w:color="auto"/>
                  </w:divBdr>
                  <w:divsChild>
                    <w:div w:id="2026397225">
                      <w:marLeft w:val="0"/>
                      <w:marRight w:val="0"/>
                      <w:marTop w:val="0"/>
                      <w:marBottom w:val="0"/>
                      <w:divBdr>
                        <w:top w:val="none" w:sz="0" w:space="0" w:color="auto"/>
                        <w:left w:val="none" w:sz="0" w:space="0" w:color="auto"/>
                        <w:bottom w:val="none" w:sz="0" w:space="0" w:color="auto"/>
                        <w:right w:val="none" w:sz="0" w:space="0" w:color="auto"/>
                      </w:divBdr>
                    </w:div>
                  </w:divsChild>
                </w:div>
                <w:div w:id="450828753">
                  <w:marLeft w:val="0"/>
                  <w:marRight w:val="0"/>
                  <w:marTop w:val="0"/>
                  <w:marBottom w:val="0"/>
                  <w:divBdr>
                    <w:top w:val="none" w:sz="0" w:space="0" w:color="auto"/>
                    <w:left w:val="none" w:sz="0" w:space="0" w:color="auto"/>
                    <w:bottom w:val="none" w:sz="0" w:space="0" w:color="auto"/>
                    <w:right w:val="none" w:sz="0" w:space="0" w:color="auto"/>
                  </w:divBdr>
                  <w:divsChild>
                    <w:div w:id="986082659">
                      <w:marLeft w:val="0"/>
                      <w:marRight w:val="0"/>
                      <w:marTop w:val="0"/>
                      <w:marBottom w:val="0"/>
                      <w:divBdr>
                        <w:top w:val="none" w:sz="0" w:space="0" w:color="auto"/>
                        <w:left w:val="none" w:sz="0" w:space="0" w:color="auto"/>
                        <w:bottom w:val="none" w:sz="0" w:space="0" w:color="auto"/>
                        <w:right w:val="none" w:sz="0" w:space="0" w:color="auto"/>
                      </w:divBdr>
                    </w:div>
                  </w:divsChild>
                </w:div>
                <w:div w:id="417094839">
                  <w:marLeft w:val="0"/>
                  <w:marRight w:val="0"/>
                  <w:marTop w:val="0"/>
                  <w:marBottom w:val="0"/>
                  <w:divBdr>
                    <w:top w:val="none" w:sz="0" w:space="0" w:color="auto"/>
                    <w:left w:val="none" w:sz="0" w:space="0" w:color="auto"/>
                    <w:bottom w:val="none" w:sz="0" w:space="0" w:color="auto"/>
                    <w:right w:val="none" w:sz="0" w:space="0" w:color="auto"/>
                  </w:divBdr>
                  <w:divsChild>
                    <w:div w:id="145629007">
                      <w:marLeft w:val="0"/>
                      <w:marRight w:val="0"/>
                      <w:marTop w:val="0"/>
                      <w:marBottom w:val="0"/>
                      <w:divBdr>
                        <w:top w:val="none" w:sz="0" w:space="0" w:color="auto"/>
                        <w:left w:val="none" w:sz="0" w:space="0" w:color="auto"/>
                        <w:bottom w:val="none" w:sz="0" w:space="0" w:color="auto"/>
                        <w:right w:val="none" w:sz="0" w:space="0" w:color="auto"/>
                      </w:divBdr>
                    </w:div>
                  </w:divsChild>
                </w:div>
                <w:div w:id="2025210358">
                  <w:marLeft w:val="0"/>
                  <w:marRight w:val="0"/>
                  <w:marTop w:val="0"/>
                  <w:marBottom w:val="0"/>
                  <w:divBdr>
                    <w:top w:val="none" w:sz="0" w:space="0" w:color="auto"/>
                    <w:left w:val="none" w:sz="0" w:space="0" w:color="auto"/>
                    <w:bottom w:val="none" w:sz="0" w:space="0" w:color="auto"/>
                    <w:right w:val="none" w:sz="0" w:space="0" w:color="auto"/>
                  </w:divBdr>
                  <w:divsChild>
                    <w:div w:id="1967932721">
                      <w:marLeft w:val="0"/>
                      <w:marRight w:val="0"/>
                      <w:marTop w:val="0"/>
                      <w:marBottom w:val="0"/>
                      <w:divBdr>
                        <w:top w:val="none" w:sz="0" w:space="0" w:color="auto"/>
                        <w:left w:val="none" w:sz="0" w:space="0" w:color="auto"/>
                        <w:bottom w:val="none" w:sz="0" w:space="0" w:color="auto"/>
                        <w:right w:val="none" w:sz="0" w:space="0" w:color="auto"/>
                      </w:divBdr>
                    </w:div>
                  </w:divsChild>
                </w:div>
                <w:div w:id="1071080570">
                  <w:marLeft w:val="0"/>
                  <w:marRight w:val="0"/>
                  <w:marTop w:val="0"/>
                  <w:marBottom w:val="0"/>
                  <w:divBdr>
                    <w:top w:val="none" w:sz="0" w:space="0" w:color="auto"/>
                    <w:left w:val="none" w:sz="0" w:space="0" w:color="auto"/>
                    <w:bottom w:val="none" w:sz="0" w:space="0" w:color="auto"/>
                    <w:right w:val="none" w:sz="0" w:space="0" w:color="auto"/>
                  </w:divBdr>
                  <w:divsChild>
                    <w:div w:id="27984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627062">
          <w:marLeft w:val="0"/>
          <w:marRight w:val="0"/>
          <w:marTop w:val="0"/>
          <w:marBottom w:val="0"/>
          <w:divBdr>
            <w:top w:val="none" w:sz="0" w:space="0" w:color="auto"/>
            <w:left w:val="none" w:sz="0" w:space="0" w:color="auto"/>
            <w:bottom w:val="none" w:sz="0" w:space="0" w:color="auto"/>
            <w:right w:val="none" w:sz="0" w:space="0" w:color="auto"/>
          </w:divBdr>
        </w:div>
        <w:div w:id="113837851">
          <w:marLeft w:val="0"/>
          <w:marRight w:val="0"/>
          <w:marTop w:val="0"/>
          <w:marBottom w:val="0"/>
          <w:divBdr>
            <w:top w:val="none" w:sz="0" w:space="0" w:color="auto"/>
            <w:left w:val="none" w:sz="0" w:space="0" w:color="auto"/>
            <w:bottom w:val="none" w:sz="0" w:space="0" w:color="auto"/>
            <w:right w:val="none" w:sz="0" w:space="0" w:color="auto"/>
          </w:divBdr>
        </w:div>
        <w:div w:id="769934737">
          <w:marLeft w:val="0"/>
          <w:marRight w:val="0"/>
          <w:marTop w:val="0"/>
          <w:marBottom w:val="0"/>
          <w:divBdr>
            <w:top w:val="none" w:sz="0" w:space="0" w:color="auto"/>
            <w:left w:val="none" w:sz="0" w:space="0" w:color="auto"/>
            <w:bottom w:val="none" w:sz="0" w:space="0" w:color="auto"/>
            <w:right w:val="none" w:sz="0" w:space="0" w:color="auto"/>
          </w:divBdr>
        </w:div>
        <w:div w:id="1954096033">
          <w:marLeft w:val="0"/>
          <w:marRight w:val="0"/>
          <w:marTop w:val="0"/>
          <w:marBottom w:val="0"/>
          <w:divBdr>
            <w:top w:val="none" w:sz="0" w:space="0" w:color="auto"/>
            <w:left w:val="none" w:sz="0" w:space="0" w:color="auto"/>
            <w:bottom w:val="none" w:sz="0" w:space="0" w:color="auto"/>
            <w:right w:val="none" w:sz="0" w:space="0" w:color="auto"/>
          </w:divBdr>
        </w:div>
        <w:div w:id="1576014457">
          <w:marLeft w:val="0"/>
          <w:marRight w:val="0"/>
          <w:marTop w:val="0"/>
          <w:marBottom w:val="0"/>
          <w:divBdr>
            <w:top w:val="none" w:sz="0" w:space="0" w:color="auto"/>
            <w:left w:val="none" w:sz="0" w:space="0" w:color="auto"/>
            <w:bottom w:val="none" w:sz="0" w:space="0" w:color="auto"/>
            <w:right w:val="none" w:sz="0" w:space="0" w:color="auto"/>
          </w:divBdr>
        </w:div>
        <w:div w:id="726076008">
          <w:marLeft w:val="0"/>
          <w:marRight w:val="0"/>
          <w:marTop w:val="0"/>
          <w:marBottom w:val="0"/>
          <w:divBdr>
            <w:top w:val="none" w:sz="0" w:space="0" w:color="auto"/>
            <w:left w:val="none" w:sz="0" w:space="0" w:color="auto"/>
            <w:bottom w:val="none" w:sz="0" w:space="0" w:color="auto"/>
            <w:right w:val="none" w:sz="0" w:space="0" w:color="auto"/>
          </w:divBdr>
        </w:div>
        <w:div w:id="1034888529">
          <w:marLeft w:val="0"/>
          <w:marRight w:val="0"/>
          <w:marTop w:val="0"/>
          <w:marBottom w:val="0"/>
          <w:divBdr>
            <w:top w:val="none" w:sz="0" w:space="0" w:color="auto"/>
            <w:left w:val="none" w:sz="0" w:space="0" w:color="auto"/>
            <w:bottom w:val="none" w:sz="0" w:space="0" w:color="auto"/>
            <w:right w:val="none" w:sz="0" w:space="0" w:color="auto"/>
          </w:divBdr>
        </w:div>
        <w:div w:id="870995838">
          <w:marLeft w:val="0"/>
          <w:marRight w:val="0"/>
          <w:marTop w:val="0"/>
          <w:marBottom w:val="0"/>
          <w:divBdr>
            <w:top w:val="none" w:sz="0" w:space="0" w:color="auto"/>
            <w:left w:val="none" w:sz="0" w:space="0" w:color="auto"/>
            <w:bottom w:val="none" w:sz="0" w:space="0" w:color="auto"/>
            <w:right w:val="none" w:sz="0" w:space="0" w:color="auto"/>
          </w:divBdr>
        </w:div>
        <w:div w:id="234321754">
          <w:marLeft w:val="0"/>
          <w:marRight w:val="0"/>
          <w:marTop w:val="0"/>
          <w:marBottom w:val="0"/>
          <w:divBdr>
            <w:top w:val="none" w:sz="0" w:space="0" w:color="auto"/>
            <w:left w:val="none" w:sz="0" w:space="0" w:color="auto"/>
            <w:bottom w:val="none" w:sz="0" w:space="0" w:color="auto"/>
            <w:right w:val="none" w:sz="0" w:space="0" w:color="auto"/>
          </w:divBdr>
        </w:div>
        <w:div w:id="1938174207">
          <w:marLeft w:val="0"/>
          <w:marRight w:val="0"/>
          <w:marTop w:val="0"/>
          <w:marBottom w:val="0"/>
          <w:divBdr>
            <w:top w:val="none" w:sz="0" w:space="0" w:color="auto"/>
            <w:left w:val="none" w:sz="0" w:space="0" w:color="auto"/>
            <w:bottom w:val="none" w:sz="0" w:space="0" w:color="auto"/>
            <w:right w:val="none" w:sz="0" w:space="0" w:color="auto"/>
          </w:divBdr>
        </w:div>
        <w:div w:id="1208254040">
          <w:marLeft w:val="0"/>
          <w:marRight w:val="0"/>
          <w:marTop w:val="0"/>
          <w:marBottom w:val="0"/>
          <w:divBdr>
            <w:top w:val="none" w:sz="0" w:space="0" w:color="auto"/>
            <w:left w:val="none" w:sz="0" w:space="0" w:color="auto"/>
            <w:bottom w:val="none" w:sz="0" w:space="0" w:color="auto"/>
            <w:right w:val="none" w:sz="0" w:space="0" w:color="auto"/>
          </w:divBdr>
        </w:div>
      </w:divsChild>
    </w:div>
    <w:div w:id="921186519">
      <w:bodyDiv w:val="1"/>
      <w:marLeft w:val="0"/>
      <w:marRight w:val="0"/>
      <w:marTop w:val="0"/>
      <w:marBottom w:val="0"/>
      <w:divBdr>
        <w:top w:val="none" w:sz="0" w:space="0" w:color="auto"/>
        <w:left w:val="none" w:sz="0" w:space="0" w:color="auto"/>
        <w:bottom w:val="none" w:sz="0" w:space="0" w:color="auto"/>
        <w:right w:val="none" w:sz="0" w:space="0" w:color="auto"/>
      </w:divBdr>
      <w:divsChild>
        <w:div w:id="28381576">
          <w:marLeft w:val="0"/>
          <w:marRight w:val="0"/>
          <w:marTop w:val="0"/>
          <w:marBottom w:val="0"/>
          <w:divBdr>
            <w:top w:val="none" w:sz="0" w:space="0" w:color="auto"/>
            <w:left w:val="none" w:sz="0" w:space="0" w:color="auto"/>
            <w:bottom w:val="none" w:sz="0" w:space="0" w:color="auto"/>
            <w:right w:val="none" w:sz="0" w:space="0" w:color="auto"/>
          </w:divBdr>
          <w:divsChild>
            <w:div w:id="571886486">
              <w:marLeft w:val="0"/>
              <w:marRight w:val="0"/>
              <w:marTop w:val="0"/>
              <w:marBottom w:val="0"/>
              <w:divBdr>
                <w:top w:val="none" w:sz="0" w:space="0" w:color="auto"/>
                <w:left w:val="none" w:sz="0" w:space="0" w:color="auto"/>
                <w:bottom w:val="none" w:sz="0" w:space="0" w:color="auto"/>
                <w:right w:val="none" w:sz="0" w:space="0" w:color="auto"/>
              </w:divBdr>
            </w:div>
            <w:div w:id="1241328532">
              <w:marLeft w:val="0"/>
              <w:marRight w:val="0"/>
              <w:marTop w:val="0"/>
              <w:marBottom w:val="0"/>
              <w:divBdr>
                <w:top w:val="none" w:sz="0" w:space="0" w:color="auto"/>
                <w:left w:val="none" w:sz="0" w:space="0" w:color="auto"/>
                <w:bottom w:val="none" w:sz="0" w:space="0" w:color="auto"/>
                <w:right w:val="none" w:sz="0" w:space="0" w:color="auto"/>
              </w:divBdr>
            </w:div>
            <w:div w:id="1493794194">
              <w:marLeft w:val="0"/>
              <w:marRight w:val="0"/>
              <w:marTop w:val="0"/>
              <w:marBottom w:val="0"/>
              <w:divBdr>
                <w:top w:val="none" w:sz="0" w:space="0" w:color="auto"/>
                <w:left w:val="none" w:sz="0" w:space="0" w:color="auto"/>
                <w:bottom w:val="none" w:sz="0" w:space="0" w:color="auto"/>
                <w:right w:val="none" w:sz="0" w:space="0" w:color="auto"/>
              </w:divBdr>
            </w:div>
            <w:div w:id="1730302586">
              <w:marLeft w:val="0"/>
              <w:marRight w:val="0"/>
              <w:marTop w:val="0"/>
              <w:marBottom w:val="0"/>
              <w:divBdr>
                <w:top w:val="none" w:sz="0" w:space="0" w:color="auto"/>
                <w:left w:val="none" w:sz="0" w:space="0" w:color="auto"/>
                <w:bottom w:val="none" w:sz="0" w:space="0" w:color="auto"/>
                <w:right w:val="none" w:sz="0" w:space="0" w:color="auto"/>
              </w:divBdr>
            </w:div>
            <w:div w:id="728652469">
              <w:marLeft w:val="0"/>
              <w:marRight w:val="0"/>
              <w:marTop w:val="0"/>
              <w:marBottom w:val="0"/>
              <w:divBdr>
                <w:top w:val="none" w:sz="0" w:space="0" w:color="auto"/>
                <w:left w:val="none" w:sz="0" w:space="0" w:color="auto"/>
                <w:bottom w:val="none" w:sz="0" w:space="0" w:color="auto"/>
                <w:right w:val="none" w:sz="0" w:space="0" w:color="auto"/>
              </w:divBdr>
            </w:div>
            <w:div w:id="1765297070">
              <w:marLeft w:val="0"/>
              <w:marRight w:val="0"/>
              <w:marTop w:val="0"/>
              <w:marBottom w:val="0"/>
              <w:divBdr>
                <w:top w:val="none" w:sz="0" w:space="0" w:color="auto"/>
                <w:left w:val="none" w:sz="0" w:space="0" w:color="auto"/>
                <w:bottom w:val="none" w:sz="0" w:space="0" w:color="auto"/>
                <w:right w:val="none" w:sz="0" w:space="0" w:color="auto"/>
              </w:divBdr>
            </w:div>
            <w:div w:id="1951542702">
              <w:marLeft w:val="0"/>
              <w:marRight w:val="0"/>
              <w:marTop w:val="0"/>
              <w:marBottom w:val="0"/>
              <w:divBdr>
                <w:top w:val="none" w:sz="0" w:space="0" w:color="auto"/>
                <w:left w:val="none" w:sz="0" w:space="0" w:color="auto"/>
                <w:bottom w:val="none" w:sz="0" w:space="0" w:color="auto"/>
                <w:right w:val="none" w:sz="0" w:space="0" w:color="auto"/>
              </w:divBdr>
            </w:div>
            <w:div w:id="2080663332">
              <w:marLeft w:val="0"/>
              <w:marRight w:val="0"/>
              <w:marTop w:val="0"/>
              <w:marBottom w:val="0"/>
              <w:divBdr>
                <w:top w:val="none" w:sz="0" w:space="0" w:color="auto"/>
                <w:left w:val="none" w:sz="0" w:space="0" w:color="auto"/>
                <w:bottom w:val="none" w:sz="0" w:space="0" w:color="auto"/>
                <w:right w:val="none" w:sz="0" w:space="0" w:color="auto"/>
              </w:divBdr>
            </w:div>
            <w:div w:id="1043677655">
              <w:marLeft w:val="0"/>
              <w:marRight w:val="0"/>
              <w:marTop w:val="0"/>
              <w:marBottom w:val="0"/>
              <w:divBdr>
                <w:top w:val="none" w:sz="0" w:space="0" w:color="auto"/>
                <w:left w:val="none" w:sz="0" w:space="0" w:color="auto"/>
                <w:bottom w:val="none" w:sz="0" w:space="0" w:color="auto"/>
                <w:right w:val="none" w:sz="0" w:space="0" w:color="auto"/>
              </w:divBdr>
            </w:div>
            <w:div w:id="2090081604">
              <w:marLeft w:val="0"/>
              <w:marRight w:val="0"/>
              <w:marTop w:val="0"/>
              <w:marBottom w:val="0"/>
              <w:divBdr>
                <w:top w:val="none" w:sz="0" w:space="0" w:color="auto"/>
                <w:left w:val="none" w:sz="0" w:space="0" w:color="auto"/>
                <w:bottom w:val="none" w:sz="0" w:space="0" w:color="auto"/>
                <w:right w:val="none" w:sz="0" w:space="0" w:color="auto"/>
              </w:divBdr>
            </w:div>
            <w:div w:id="232936451">
              <w:marLeft w:val="0"/>
              <w:marRight w:val="0"/>
              <w:marTop w:val="0"/>
              <w:marBottom w:val="0"/>
              <w:divBdr>
                <w:top w:val="none" w:sz="0" w:space="0" w:color="auto"/>
                <w:left w:val="none" w:sz="0" w:space="0" w:color="auto"/>
                <w:bottom w:val="none" w:sz="0" w:space="0" w:color="auto"/>
                <w:right w:val="none" w:sz="0" w:space="0" w:color="auto"/>
              </w:divBdr>
            </w:div>
            <w:div w:id="786387222">
              <w:marLeft w:val="0"/>
              <w:marRight w:val="0"/>
              <w:marTop w:val="0"/>
              <w:marBottom w:val="0"/>
              <w:divBdr>
                <w:top w:val="none" w:sz="0" w:space="0" w:color="auto"/>
                <w:left w:val="none" w:sz="0" w:space="0" w:color="auto"/>
                <w:bottom w:val="none" w:sz="0" w:space="0" w:color="auto"/>
                <w:right w:val="none" w:sz="0" w:space="0" w:color="auto"/>
              </w:divBdr>
            </w:div>
            <w:div w:id="1521581636">
              <w:marLeft w:val="0"/>
              <w:marRight w:val="0"/>
              <w:marTop w:val="0"/>
              <w:marBottom w:val="0"/>
              <w:divBdr>
                <w:top w:val="none" w:sz="0" w:space="0" w:color="auto"/>
                <w:left w:val="none" w:sz="0" w:space="0" w:color="auto"/>
                <w:bottom w:val="none" w:sz="0" w:space="0" w:color="auto"/>
                <w:right w:val="none" w:sz="0" w:space="0" w:color="auto"/>
              </w:divBdr>
            </w:div>
            <w:div w:id="2136945515">
              <w:marLeft w:val="0"/>
              <w:marRight w:val="0"/>
              <w:marTop w:val="0"/>
              <w:marBottom w:val="0"/>
              <w:divBdr>
                <w:top w:val="none" w:sz="0" w:space="0" w:color="auto"/>
                <w:left w:val="none" w:sz="0" w:space="0" w:color="auto"/>
                <w:bottom w:val="none" w:sz="0" w:space="0" w:color="auto"/>
                <w:right w:val="none" w:sz="0" w:space="0" w:color="auto"/>
              </w:divBdr>
            </w:div>
            <w:div w:id="175657697">
              <w:marLeft w:val="0"/>
              <w:marRight w:val="0"/>
              <w:marTop w:val="0"/>
              <w:marBottom w:val="0"/>
              <w:divBdr>
                <w:top w:val="none" w:sz="0" w:space="0" w:color="auto"/>
                <w:left w:val="none" w:sz="0" w:space="0" w:color="auto"/>
                <w:bottom w:val="none" w:sz="0" w:space="0" w:color="auto"/>
                <w:right w:val="none" w:sz="0" w:space="0" w:color="auto"/>
              </w:divBdr>
            </w:div>
            <w:div w:id="418067884">
              <w:marLeft w:val="0"/>
              <w:marRight w:val="0"/>
              <w:marTop w:val="0"/>
              <w:marBottom w:val="0"/>
              <w:divBdr>
                <w:top w:val="none" w:sz="0" w:space="0" w:color="auto"/>
                <w:left w:val="none" w:sz="0" w:space="0" w:color="auto"/>
                <w:bottom w:val="none" w:sz="0" w:space="0" w:color="auto"/>
                <w:right w:val="none" w:sz="0" w:space="0" w:color="auto"/>
              </w:divBdr>
            </w:div>
            <w:div w:id="1787852546">
              <w:marLeft w:val="0"/>
              <w:marRight w:val="0"/>
              <w:marTop w:val="0"/>
              <w:marBottom w:val="0"/>
              <w:divBdr>
                <w:top w:val="none" w:sz="0" w:space="0" w:color="auto"/>
                <w:left w:val="none" w:sz="0" w:space="0" w:color="auto"/>
                <w:bottom w:val="none" w:sz="0" w:space="0" w:color="auto"/>
                <w:right w:val="none" w:sz="0" w:space="0" w:color="auto"/>
              </w:divBdr>
            </w:div>
            <w:div w:id="1172524486">
              <w:marLeft w:val="0"/>
              <w:marRight w:val="0"/>
              <w:marTop w:val="0"/>
              <w:marBottom w:val="0"/>
              <w:divBdr>
                <w:top w:val="none" w:sz="0" w:space="0" w:color="auto"/>
                <w:left w:val="none" w:sz="0" w:space="0" w:color="auto"/>
                <w:bottom w:val="none" w:sz="0" w:space="0" w:color="auto"/>
                <w:right w:val="none" w:sz="0" w:space="0" w:color="auto"/>
              </w:divBdr>
            </w:div>
            <w:div w:id="1186820832">
              <w:marLeft w:val="0"/>
              <w:marRight w:val="0"/>
              <w:marTop w:val="0"/>
              <w:marBottom w:val="0"/>
              <w:divBdr>
                <w:top w:val="none" w:sz="0" w:space="0" w:color="auto"/>
                <w:left w:val="none" w:sz="0" w:space="0" w:color="auto"/>
                <w:bottom w:val="none" w:sz="0" w:space="0" w:color="auto"/>
                <w:right w:val="none" w:sz="0" w:space="0" w:color="auto"/>
              </w:divBdr>
            </w:div>
            <w:div w:id="520243815">
              <w:marLeft w:val="0"/>
              <w:marRight w:val="0"/>
              <w:marTop w:val="0"/>
              <w:marBottom w:val="0"/>
              <w:divBdr>
                <w:top w:val="none" w:sz="0" w:space="0" w:color="auto"/>
                <w:left w:val="none" w:sz="0" w:space="0" w:color="auto"/>
                <w:bottom w:val="none" w:sz="0" w:space="0" w:color="auto"/>
                <w:right w:val="none" w:sz="0" w:space="0" w:color="auto"/>
              </w:divBdr>
            </w:div>
          </w:divsChild>
        </w:div>
        <w:div w:id="401029869">
          <w:marLeft w:val="0"/>
          <w:marRight w:val="0"/>
          <w:marTop w:val="0"/>
          <w:marBottom w:val="0"/>
          <w:divBdr>
            <w:top w:val="none" w:sz="0" w:space="0" w:color="auto"/>
            <w:left w:val="none" w:sz="0" w:space="0" w:color="auto"/>
            <w:bottom w:val="none" w:sz="0" w:space="0" w:color="auto"/>
            <w:right w:val="none" w:sz="0" w:space="0" w:color="auto"/>
          </w:divBdr>
        </w:div>
        <w:div w:id="1112823368">
          <w:marLeft w:val="0"/>
          <w:marRight w:val="0"/>
          <w:marTop w:val="0"/>
          <w:marBottom w:val="0"/>
          <w:divBdr>
            <w:top w:val="none" w:sz="0" w:space="0" w:color="auto"/>
            <w:left w:val="none" w:sz="0" w:space="0" w:color="auto"/>
            <w:bottom w:val="none" w:sz="0" w:space="0" w:color="auto"/>
            <w:right w:val="none" w:sz="0" w:space="0" w:color="auto"/>
          </w:divBdr>
        </w:div>
      </w:divsChild>
    </w:div>
    <w:div w:id="922648558">
      <w:bodyDiv w:val="1"/>
      <w:marLeft w:val="0"/>
      <w:marRight w:val="0"/>
      <w:marTop w:val="0"/>
      <w:marBottom w:val="0"/>
      <w:divBdr>
        <w:top w:val="none" w:sz="0" w:space="0" w:color="auto"/>
        <w:left w:val="none" w:sz="0" w:space="0" w:color="auto"/>
        <w:bottom w:val="none" w:sz="0" w:space="0" w:color="auto"/>
        <w:right w:val="none" w:sz="0" w:space="0" w:color="auto"/>
      </w:divBdr>
      <w:divsChild>
        <w:div w:id="1857428081">
          <w:marLeft w:val="0"/>
          <w:marRight w:val="0"/>
          <w:marTop w:val="0"/>
          <w:marBottom w:val="0"/>
          <w:divBdr>
            <w:top w:val="none" w:sz="0" w:space="0" w:color="auto"/>
            <w:left w:val="none" w:sz="0" w:space="0" w:color="auto"/>
            <w:bottom w:val="none" w:sz="0" w:space="0" w:color="auto"/>
            <w:right w:val="none" w:sz="0" w:space="0" w:color="auto"/>
          </w:divBdr>
        </w:div>
        <w:div w:id="2023316543">
          <w:marLeft w:val="0"/>
          <w:marRight w:val="0"/>
          <w:marTop w:val="0"/>
          <w:marBottom w:val="0"/>
          <w:divBdr>
            <w:top w:val="none" w:sz="0" w:space="0" w:color="auto"/>
            <w:left w:val="none" w:sz="0" w:space="0" w:color="auto"/>
            <w:bottom w:val="none" w:sz="0" w:space="0" w:color="auto"/>
            <w:right w:val="none" w:sz="0" w:space="0" w:color="auto"/>
          </w:divBdr>
        </w:div>
        <w:div w:id="2107770633">
          <w:marLeft w:val="0"/>
          <w:marRight w:val="0"/>
          <w:marTop w:val="0"/>
          <w:marBottom w:val="0"/>
          <w:divBdr>
            <w:top w:val="none" w:sz="0" w:space="0" w:color="auto"/>
            <w:left w:val="none" w:sz="0" w:space="0" w:color="auto"/>
            <w:bottom w:val="none" w:sz="0" w:space="0" w:color="auto"/>
            <w:right w:val="none" w:sz="0" w:space="0" w:color="auto"/>
          </w:divBdr>
        </w:div>
        <w:div w:id="2075666143">
          <w:marLeft w:val="0"/>
          <w:marRight w:val="0"/>
          <w:marTop w:val="0"/>
          <w:marBottom w:val="0"/>
          <w:divBdr>
            <w:top w:val="none" w:sz="0" w:space="0" w:color="auto"/>
            <w:left w:val="none" w:sz="0" w:space="0" w:color="auto"/>
            <w:bottom w:val="none" w:sz="0" w:space="0" w:color="auto"/>
            <w:right w:val="none" w:sz="0" w:space="0" w:color="auto"/>
          </w:divBdr>
        </w:div>
        <w:div w:id="1186555465">
          <w:marLeft w:val="0"/>
          <w:marRight w:val="0"/>
          <w:marTop w:val="0"/>
          <w:marBottom w:val="0"/>
          <w:divBdr>
            <w:top w:val="none" w:sz="0" w:space="0" w:color="auto"/>
            <w:left w:val="none" w:sz="0" w:space="0" w:color="auto"/>
            <w:bottom w:val="none" w:sz="0" w:space="0" w:color="auto"/>
            <w:right w:val="none" w:sz="0" w:space="0" w:color="auto"/>
          </w:divBdr>
        </w:div>
        <w:div w:id="921909468">
          <w:marLeft w:val="0"/>
          <w:marRight w:val="0"/>
          <w:marTop w:val="0"/>
          <w:marBottom w:val="0"/>
          <w:divBdr>
            <w:top w:val="none" w:sz="0" w:space="0" w:color="auto"/>
            <w:left w:val="none" w:sz="0" w:space="0" w:color="auto"/>
            <w:bottom w:val="none" w:sz="0" w:space="0" w:color="auto"/>
            <w:right w:val="none" w:sz="0" w:space="0" w:color="auto"/>
          </w:divBdr>
        </w:div>
        <w:div w:id="1590891371">
          <w:marLeft w:val="0"/>
          <w:marRight w:val="0"/>
          <w:marTop w:val="0"/>
          <w:marBottom w:val="0"/>
          <w:divBdr>
            <w:top w:val="none" w:sz="0" w:space="0" w:color="auto"/>
            <w:left w:val="none" w:sz="0" w:space="0" w:color="auto"/>
            <w:bottom w:val="none" w:sz="0" w:space="0" w:color="auto"/>
            <w:right w:val="none" w:sz="0" w:space="0" w:color="auto"/>
          </w:divBdr>
        </w:div>
        <w:div w:id="267931028">
          <w:marLeft w:val="0"/>
          <w:marRight w:val="0"/>
          <w:marTop w:val="0"/>
          <w:marBottom w:val="0"/>
          <w:divBdr>
            <w:top w:val="none" w:sz="0" w:space="0" w:color="auto"/>
            <w:left w:val="none" w:sz="0" w:space="0" w:color="auto"/>
            <w:bottom w:val="none" w:sz="0" w:space="0" w:color="auto"/>
            <w:right w:val="none" w:sz="0" w:space="0" w:color="auto"/>
          </w:divBdr>
        </w:div>
        <w:div w:id="1369716736">
          <w:marLeft w:val="0"/>
          <w:marRight w:val="0"/>
          <w:marTop w:val="0"/>
          <w:marBottom w:val="0"/>
          <w:divBdr>
            <w:top w:val="none" w:sz="0" w:space="0" w:color="auto"/>
            <w:left w:val="none" w:sz="0" w:space="0" w:color="auto"/>
            <w:bottom w:val="none" w:sz="0" w:space="0" w:color="auto"/>
            <w:right w:val="none" w:sz="0" w:space="0" w:color="auto"/>
          </w:divBdr>
        </w:div>
        <w:div w:id="1820415795">
          <w:marLeft w:val="0"/>
          <w:marRight w:val="0"/>
          <w:marTop w:val="0"/>
          <w:marBottom w:val="0"/>
          <w:divBdr>
            <w:top w:val="none" w:sz="0" w:space="0" w:color="auto"/>
            <w:left w:val="none" w:sz="0" w:space="0" w:color="auto"/>
            <w:bottom w:val="none" w:sz="0" w:space="0" w:color="auto"/>
            <w:right w:val="none" w:sz="0" w:space="0" w:color="auto"/>
          </w:divBdr>
        </w:div>
        <w:div w:id="1315990229">
          <w:marLeft w:val="0"/>
          <w:marRight w:val="0"/>
          <w:marTop w:val="0"/>
          <w:marBottom w:val="0"/>
          <w:divBdr>
            <w:top w:val="none" w:sz="0" w:space="0" w:color="auto"/>
            <w:left w:val="none" w:sz="0" w:space="0" w:color="auto"/>
            <w:bottom w:val="none" w:sz="0" w:space="0" w:color="auto"/>
            <w:right w:val="none" w:sz="0" w:space="0" w:color="auto"/>
          </w:divBdr>
        </w:div>
        <w:div w:id="654646031">
          <w:marLeft w:val="0"/>
          <w:marRight w:val="0"/>
          <w:marTop w:val="0"/>
          <w:marBottom w:val="0"/>
          <w:divBdr>
            <w:top w:val="none" w:sz="0" w:space="0" w:color="auto"/>
            <w:left w:val="none" w:sz="0" w:space="0" w:color="auto"/>
            <w:bottom w:val="none" w:sz="0" w:space="0" w:color="auto"/>
            <w:right w:val="none" w:sz="0" w:space="0" w:color="auto"/>
          </w:divBdr>
        </w:div>
        <w:div w:id="786585906">
          <w:marLeft w:val="0"/>
          <w:marRight w:val="0"/>
          <w:marTop w:val="0"/>
          <w:marBottom w:val="0"/>
          <w:divBdr>
            <w:top w:val="none" w:sz="0" w:space="0" w:color="auto"/>
            <w:left w:val="none" w:sz="0" w:space="0" w:color="auto"/>
            <w:bottom w:val="none" w:sz="0" w:space="0" w:color="auto"/>
            <w:right w:val="none" w:sz="0" w:space="0" w:color="auto"/>
          </w:divBdr>
        </w:div>
        <w:div w:id="1961494189">
          <w:marLeft w:val="0"/>
          <w:marRight w:val="0"/>
          <w:marTop w:val="0"/>
          <w:marBottom w:val="0"/>
          <w:divBdr>
            <w:top w:val="none" w:sz="0" w:space="0" w:color="auto"/>
            <w:left w:val="none" w:sz="0" w:space="0" w:color="auto"/>
            <w:bottom w:val="none" w:sz="0" w:space="0" w:color="auto"/>
            <w:right w:val="none" w:sz="0" w:space="0" w:color="auto"/>
          </w:divBdr>
        </w:div>
        <w:div w:id="710305612">
          <w:marLeft w:val="0"/>
          <w:marRight w:val="0"/>
          <w:marTop w:val="0"/>
          <w:marBottom w:val="0"/>
          <w:divBdr>
            <w:top w:val="none" w:sz="0" w:space="0" w:color="auto"/>
            <w:left w:val="none" w:sz="0" w:space="0" w:color="auto"/>
            <w:bottom w:val="none" w:sz="0" w:space="0" w:color="auto"/>
            <w:right w:val="none" w:sz="0" w:space="0" w:color="auto"/>
          </w:divBdr>
        </w:div>
        <w:div w:id="1807505770">
          <w:marLeft w:val="0"/>
          <w:marRight w:val="0"/>
          <w:marTop w:val="0"/>
          <w:marBottom w:val="0"/>
          <w:divBdr>
            <w:top w:val="none" w:sz="0" w:space="0" w:color="auto"/>
            <w:left w:val="none" w:sz="0" w:space="0" w:color="auto"/>
            <w:bottom w:val="none" w:sz="0" w:space="0" w:color="auto"/>
            <w:right w:val="none" w:sz="0" w:space="0" w:color="auto"/>
          </w:divBdr>
        </w:div>
        <w:div w:id="1264024495">
          <w:marLeft w:val="0"/>
          <w:marRight w:val="0"/>
          <w:marTop w:val="0"/>
          <w:marBottom w:val="0"/>
          <w:divBdr>
            <w:top w:val="none" w:sz="0" w:space="0" w:color="auto"/>
            <w:left w:val="none" w:sz="0" w:space="0" w:color="auto"/>
            <w:bottom w:val="none" w:sz="0" w:space="0" w:color="auto"/>
            <w:right w:val="none" w:sz="0" w:space="0" w:color="auto"/>
          </w:divBdr>
        </w:div>
        <w:div w:id="492724195">
          <w:marLeft w:val="0"/>
          <w:marRight w:val="0"/>
          <w:marTop w:val="0"/>
          <w:marBottom w:val="0"/>
          <w:divBdr>
            <w:top w:val="none" w:sz="0" w:space="0" w:color="auto"/>
            <w:left w:val="none" w:sz="0" w:space="0" w:color="auto"/>
            <w:bottom w:val="none" w:sz="0" w:space="0" w:color="auto"/>
            <w:right w:val="none" w:sz="0" w:space="0" w:color="auto"/>
          </w:divBdr>
        </w:div>
        <w:div w:id="487946209">
          <w:marLeft w:val="0"/>
          <w:marRight w:val="0"/>
          <w:marTop w:val="0"/>
          <w:marBottom w:val="0"/>
          <w:divBdr>
            <w:top w:val="none" w:sz="0" w:space="0" w:color="auto"/>
            <w:left w:val="none" w:sz="0" w:space="0" w:color="auto"/>
            <w:bottom w:val="none" w:sz="0" w:space="0" w:color="auto"/>
            <w:right w:val="none" w:sz="0" w:space="0" w:color="auto"/>
          </w:divBdr>
        </w:div>
        <w:div w:id="726101684">
          <w:marLeft w:val="0"/>
          <w:marRight w:val="0"/>
          <w:marTop w:val="0"/>
          <w:marBottom w:val="0"/>
          <w:divBdr>
            <w:top w:val="none" w:sz="0" w:space="0" w:color="auto"/>
            <w:left w:val="none" w:sz="0" w:space="0" w:color="auto"/>
            <w:bottom w:val="none" w:sz="0" w:space="0" w:color="auto"/>
            <w:right w:val="none" w:sz="0" w:space="0" w:color="auto"/>
          </w:divBdr>
        </w:div>
        <w:div w:id="459149741">
          <w:marLeft w:val="0"/>
          <w:marRight w:val="0"/>
          <w:marTop w:val="0"/>
          <w:marBottom w:val="0"/>
          <w:divBdr>
            <w:top w:val="none" w:sz="0" w:space="0" w:color="auto"/>
            <w:left w:val="none" w:sz="0" w:space="0" w:color="auto"/>
            <w:bottom w:val="none" w:sz="0" w:space="0" w:color="auto"/>
            <w:right w:val="none" w:sz="0" w:space="0" w:color="auto"/>
          </w:divBdr>
        </w:div>
        <w:div w:id="703747902">
          <w:marLeft w:val="0"/>
          <w:marRight w:val="0"/>
          <w:marTop w:val="0"/>
          <w:marBottom w:val="0"/>
          <w:divBdr>
            <w:top w:val="none" w:sz="0" w:space="0" w:color="auto"/>
            <w:left w:val="none" w:sz="0" w:space="0" w:color="auto"/>
            <w:bottom w:val="none" w:sz="0" w:space="0" w:color="auto"/>
            <w:right w:val="none" w:sz="0" w:space="0" w:color="auto"/>
          </w:divBdr>
        </w:div>
        <w:div w:id="370888533">
          <w:marLeft w:val="0"/>
          <w:marRight w:val="0"/>
          <w:marTop w:val="0"/>
          <w:marBottom w:val="0"/>
          <w:divBdr>
            <w:top w:val="none" w:sz="0" w:space="0" w:color="auto"/>
            <w:left w:val="none" w:sz="0" w:space="0" w:color="auto"/>
            <w:bottom w:val="none" w:sz="0" w:space="0" w:color="auto"/>
            <w:right w:val="none" w:sz="0" w:space="0" w:color="auto"/>
          </w:divBdr>
        </w:div>
        <w:div w:id="113132583">
          <w:marLeft w:val="0"/>
          <w:marRight w:val="0"/>
          <w:marTop w:val="0"/>
          <w:marBottom w:val="0"/>
          <w:divBdr>
            <w:top w:val="none" w:sz="0" w:space="0" w:color="auto"/>
            <w:left w:val="none" w:sz="0" w:space="0" w:color="auto"/>
            <w:bottom w:val="none" w:sz="0" w:space="0" w:color="auto"/>
            <w:right w:val="none" w:sz="0" w:space="0" w:color="auto"/>
          </w:divBdr>
        </w:div>
      </w:divsChild>
    </w:div>
    <w:div w:id="924604926">
      <w:bodyDiv w:val="1"/>
      <w:marLeft w:val="0"/>
      <w:marRight w:val="0"/>
      <w:marTop w:val="0"/>
      <w:marBottom w:val="0"/>
      <w:divBdr>
        <w:top w:val="none" w:sz="0" w:space="0" w:color="auto"/>
        <w:left w:val="none" w:sz="0" w:space="0" w:color="auto"/>
        <w:bottom w:val="none" w:sz="0" w:space="0" w:color="auto"/>
        <w:right w:val="none" w:sz="0" w:space="0" w:color="auto"/>
      </w:divBdr>
      <w:divsChild>
        <w:div w:id="125126638">
          <w:marLeft w:val="0"/>
          <w:marRight w:val="0"/>
          <w:marTop w:val="0"/>
          <w:marBottom w:val="0"/>
          <w:divBdr>
            <w:top w:val="none" w:sz="0" w:space="0" w:color="auto"/>
            <w:left w:val="none" w:sz="0" w:space="0" w:color="auto"/>
            <w:bottom w:val="none" w:sz="0" w:space="0" w:color="auto"/>
            <w:right w:val="none" w:sz="0" w:space="0" w:color="auto"/>
          </w:divBdr>
        </w:div>
        <w:div w:id="80297812">
          <w:marLeft w:val="0"/>
          <w:marRight w:val="0"/>
          <w:marTop w:val="0"/>
          <w:marBottom w:val="0"/>
          <w:divBdr>
            <w:top w:val="none" w:sz="0" w:space="0" w:color="auto"/>
            <w:left w:val="none" w:sz="0" w:space="0" w:color="auto"/>
            <w:bottom w:val="none" w:sz="0" w:space="0" w:color="auto"/>
            <w:right w:val="none" w:sz="0" w:space="0" w:color="auto"/>
          </w:divBdr>
        </w:div>
        <w:div w:id="199827144">
          <w:marLeft w:val="0"/>
          <w:marRight w:val="0"/>
          <w:marTop w:val="0"/>
          <w:marBottom w:val="0"/>
          <w:divBdr>
            <w:top w:val="none" w:sz="0" w:space="0" w:color="auto"/>
            <w:left w:val="none" w:sz="0" w:space="0" w:color="auto"/>
            <w:bottom w:val="none" w:sz="0" w:space="0" w:color="auto"/>
            <w:right w:val="none" w:sz="0" w:space="0" w:color="auto"/>
          </w:divBdr>
        </w:div>
        <w:div w:id="1716808749">
          <w:marLeft w:val="0"/>
          <w:marRight w:val="0"/>
          <w:marTop w:val="0"/>
          <w:marBottom w:val="0"/>
          <w:divBdr>
            <w:top w:val="none" w:sz="0" w:space="0" w:color="auto"/>
            <w:left w:val="none" w:sz="0" w:space="0" w:color="auto"/>
            <w:bottom w:val="none" w:sz="0" w:space="0" w:color="auto"/>
            <w:right w:val="none" w:sz="0" w:space="0" w:color="auto"/>
          </w:divBdr>
        </w:div>
        <w:div w:id="531846119">
          <w:marLeft w:val="0"/>
          <w:marRight w:val="0"/>
          <w:marTop w:val="0"/>
          <w:marBottom w:val="0"/>
          <w:divBdr>
            <w:top w:val="none" w:sz="0" w:space="0" w:color="auto"/>
            <w:left w:val="none" w:sz="0" w:space="0" w:color="auto"/>
            <w:bottom w:val="none" w:sz="0" w:space="0" w:color="auto"/>
            <w:right w:val="none" w:sz="0" w:space="0" w:color="auto"/>
          </w:divBdr>
        </w:div>
        <w:div w:id="1833175998">
          <w:marLeft w:val="0"/>
          <w:marRight w:val="0"/>
          <w:marTop w:val="0"/>
          <w:marBottom w:val="0"/>
          <w:divBdr>
            <w:top w:val="none" w:sz="0" w:space="0" w:color="auto"/>
            <w:left w:val="none" w:sz="0" w:space="0" w:color="auto"/>
            <w:bottom w:val="none" w:sz="0" w:space="0" w:color="auto"/>
            <w:right w:val="none" w:sz="0" w:space="0" w:color="auto"/>
          </w:divBdr>
        </w:div>
        <w:div w:id="2110734172">
          <w:marLeft w:val="0"/>
          <w:marRight w:val="0"/>
          <w:marTop w:val="0"/>
          <w:marBottom w:val="0"/>
          <w:divBdr>
            <w:top w:val="none" w:sz="0" w:space="0" w:color="auto"/>
            <w:left w:val="none" w:sz="0" w:space="0" w:color="auto"/>
            <w:bottom w:val="none" w:sz="0" w:space="0" w:color="auto"/>
            <w:right w:val="none" w:sz="0" w:space="0" w:color="auto"/>
          </w:divBdr>
        </w:div>
        <w:div w:id="1197085428">
          <w:marLeft w:val="0"/>
          <w:marRight w:val="0"/>
          <w:marTop w:val="0"/>
          <w:marBottom w:val="0"/>
          <w:divBdr>
            <w:top w:val="none" w:sz="0" w:space="0" w:color="auto"/>
            <w:left w:val="none" w:sz="0" w:space="0" w:color="auto"/>
            <w:bottom w:val="none" w:sz="0" w:space="0" w:color="auto"/>
            <w:right w:val="none" w:sz="0" w:space="0" w:color="auto"/>
          </w:divBdr>
        </w:div>
        <w:div w:id="868491409">
          <w:marLeft w:val="0"/>
          <w:marRight w:val="0"/>
          <w:marTop w:val="0"/>
          <w:marBottom w:val="0"/>
          <w:divBdr>
            <w:top w:val="none" w:sz="0" w:space="0" w:color="auto"/>
            <w:left w:val="none" w:sz="0" w:space="0" w:color="auto"/>
            <w:bottom w:val="none" w:sz="0" w:space="0" w:color="auto"/>
            <w:right w:val="none" w:sz="0" w:space="0" w:color="auto"/>
          </w:divBdr>
        </w:div>
        <w:div w:id="1891264847">
          <w:marLeft w:val="0"/>
          <w:marRight w:val="0"/>
          <w:marTop w:val="0"/>
          <w:marBottom w:val="0"/>
          <w:divBdr>
            <w:top w:val="none" w:sz="0" w:space="0" w:color="auto"/>
            <w:left w:val="none" w:sz="0" w:space="0" w:color="auto"/>
            <w:bottom w:val="none" w:sz="0" w:space="0" w:color="auto"/>
            <w:right w:val="none" w:sz="0" w:space="0" w:color="auto"/>
          </w:divBdr>
        </w:div>
        <w:div w:id="746194246">
          <w:marLeft w:val="0"/>
          <w:marRight w:val="0"/>
          <w:marTop w:val="0"/>
          <w:marBottom w:val="0"/>
          <w:divBdr>
            <w:top w:val="none" w:sz="0" w:space="0" w:color="auto"/>
            <w:left w:val="none" w:sz="0" w:space="0" w:color="auto"/>
            <w:bottom w:val="none" w:sz="0" w:space="0" w:color="auto"/>
            <w:right w:val="none" w:sz="0" w:space="0" w:color="auto"/>
          </w:divBdr>
        </w:div>
        <w:div w:id="1719235308">
          <w:marLeft w:val="0"/>
          <w:marRight w:val="0"/>
          <w:marTop w:val="0"/>
          <w:marBottom w:val="0"/>
          <w:divBdr>
            <w:top w:val="none" w:sz="0" w:space="0" w:color="auto"/>
            <w:left w:val="none" w:sz="0" w:space="0" w:color="auto"/>
            <w:bottom w:val="none" w:sz="0" w:space="0" w:color="auto"/>
            <w:right w:val="none" w:sz="0" w:space="0" w:color="auto"/>
          </w:divBdr>
        </w:div>
        <w:div w:id="2032760958">
          <w:marLeft w:val="0"/>
          <w:marRight w:val="0"/>
          <w:marTop w:val="0"/>
          <w:marBottom w:val="0"/>
          <w:divBdr>
            <w:top w:val="none" w:sz="0" w:space="0" w:color="auto"/>
            <w:left w:val="none" w:sz="0" w:space="0" w:color="auto"/>
            <w:bottom w:val="none" w:sz="0" w:space="0" w:color="auto"/>
            <w:right w:val="none" w:sz="0" w:space="0" w:color="auto"/>
          </w:divBdr>
        </w:div>
        <w:div w:id="718090468">
          <w:marLeft w:val="0"/>
          <w:marRight w:val="0"/>
          <w:marTop w:val="0"/>
          <w:marBottom w:val="0"/>
          <w:divBdr>
            <w:top w:val="none" w:sz="0" w:space="0" w:color="auto"/>
            <w:left w:val="none" w:sz="0" w:space="0" w:color="auto"/>
            <w:bottom w:val="none" w:sz="0" w:space="0" w:color="auto"/>
            <w:right w:val="none" w:sz="0" w:space="0" w:color="auto"/>
          </w:divBdr>
        </w:div>
        <w:div w:id="538585813">
          <w:marLeft w:val="0"/>
          <w:marRight w:val="0"/>
          <w:marTop w:val="0"/>
          <w:marBottom w:val="0"/>
          <w:divBdr>
            <w:top w:val="none" w:sz="0" w:space="0" w:color="auto"/>
            <w:left w:val="none" w:sz="0" w:space="0" w:color="auto"/>
            <w:bottom w:val="none" w:sz="0" w:space="0" w:color="auto"/>
            <w:right w:val="none" w:sz="0" w:space="0" w:color="auto"/>
          </w:divBdr>
        </w:div>
        <w:div w:id="1341736549">
          <w:marLeft w:val="0"/>
          <w:marRight w:val="0"/>
          <w:marTop w:val="0"/>
          <w:marBottom w:val="0"/>
          <w:divBdr>
            <w:top w:val="none" w:sz="0" w:space="0" w:color="auto"/>
            <w:left w:val="none" w:sz="0" w:space="0" w:color="auto"/>
            <w:bottom w:val="none" w:sz="0" w:space="0" w:color="auto"/>
            <w:right w:val="none" w:sz="0" w:space="0" w:color="auto"/>
          </w:divBdr>
        </w:div>
      </w:divsChild>
    </w:div>
    <w:div w:id="925696007">
      <w:bodyDiv w:val="1"/>
      <w:marLeft w:val="0"/>
      <w:marRight w:val="0"/>
      <w:marTop w:val="0"/>
      <w:marBottom w:val="0"/>
      <w:divBdr>
        <w:top w:val="none" w:sz="0" w:space="0" w:color="auto"/>
        <w:left w:val="none" w:sz="0" w:space="0" w:color="auto"/>
        <w:bottom w:val="none" w:sz="0" w:space="0" w:color="auto"/>
        <w:right w:val="none" w:sz="0" w:space="0" w:color="auto"/>
      </w:divBdr>
      <w:divsChild>
        <w:div w:id="19285927">
          <w:marLeft w:val="0"/>
          <w:marRight w:val="0"/>
          <w:marTop w:val="0"/>
          <w:marBottom w:val="0"/>
          <w:divBdr>
            <w:top w:val="none" w:sz="0" w:space="0" w:color="auto"/>
            <w:left w:val="none" w:sz="0" w:space="0" w:color="auto"/>
            <w:bottom w:val="none" w:sz="0" w:space="0" w:color="auto"/>
            <w:right w:val="none" w:sz="0" w:space="0" w:color="auto"/>
          </w:divBdr>
        </w:div>
        <w:div w:id="160122909">
          <w:marLeft w:val="0"/>
          <w:marRight w:val="0"/>
          <w:marTop w:val="0"/>
          <w:marBottom w:val="0"/>
          <w:divBdr>
            <w:top w:val="none" w:sz="0" w:space="0" w:color="auto"/>
            <w:left w:val="none" w:sz="0" w:space="0" w:color="auto"/>
            <w:bottom w:val="none" w:sz="0" w:space="0" w:color="auto"/>
            <w:right w:val="none" w:sz="0" w:space="0" w:color="auto"/>
          </w:divBdr>
        </w:div>
        <w:div w:id="199511118">
          <w:marLeft w:val="0"/>
          <w:marRight w:val="0"/>
          <w:marTop w:val="0"/>
          <w:marBottom w:val="0"/>
          <w:divBdr>
            <w:top w:val="none" w:sz="0" w:space="0" w:color="auto"/>
            <w:left w:val="none" w:sz="0" w:space="0" w:color="auto"/>
            <w:bottom w:val="none" w:sz="0" w:space="0" w:color="auto"/>
            <w:right w:val="none" w:sz="0" w:space="0" w:color="auto"/>
          </w:divBdr>
        </w:div>
        <w:div w:id="333459008">
          <w:marLeft w:val="0"/>
          <w:marRight w:val="0"/>
          <w:marTop w:val="0"/>
          <w:marBottom w:val="0"/>
          <w:divBdr>
            <w:top w:val="none" w:sz="0" w:space="0" w:color="auto"/>
            <w:left w:val="none" w:sz="0" w:space="0" w:color="auto"/>
            <w:bottom w:val="none" w:sz="0" w:space="0" w:color="auto"/>
            <w:right w:val="none" w:sz="0" w:space="0" w:color="auto"/>
          </w:divBdr>
        </w:div>
        <w:div w:id="601305230">
          <w:marLeft w:val="0"/>
          <w:marRight w:val="0"/>
          <w:marTop w:val="0"/>
          <w:marBottom w:val="0"/>
          <w:divBdr>
            <w:top w:val="none" w:sz="0" w:space="0" w:color="auto"/>
            <w:left w:val="none" w:sz="0" w:space="0" w:color="auto"/>
            <w:bottom w:val="none" w:sz="0" w:space="0" w:color="auto"/>
            <w:right w:val="none" w:sz="0" w:space="0" w:color="auto"/>
          </w:divBdr>
        </w:div>
        <w:div w:id="816459276">
          <w:marLeft w:val="0"/>
          <w:marRight w:val="0"/>
          <w:marTop w:val="0"/>
          <w:marBottom w:val="0"/>
          <w:divBdr>
            <w:top w:val="none" w:sz="0" w:space="0" w:color="auto"/>
            <w:left w:val="none" w:sz="0" w:space="0" w:color="auto"/>
            <w:bottom w:val="none" w:sz="0" w:space="0" w:color="auto"/>
            <w:right w:val="none" w:sz="0" w:space="0" w:color="auto"/>
          </w:divBdr>
        </w:div>
        <w:div w:id="1020936106">
          <w:marLeft w:val="0"/>
          <w:marRight w:val="0"/>
          <w:marTop w:val="0"/>
          <w:marBottom w:val="0"/>
          <w:divBdr>
            <w:top w:val="none" w:sz="0" w:space="0" w:color="auto"/>
            <w:left w:val="none" w:sz="0" w:space="0" w:color="auto"/>
            <w:bottom w:val="none" w:sz="0" w:space="0" w:color="auto"/>
            <w:right w:val="none" w:sz="0" w:space="0" w:color="auto"/>
          </w:divBdr>
        </w:div>
        <w:div w:id="1325668583">
          <w:marLeft w:val="0"/>
          <w:marRight w:val="0"/>
          <w:marTop w:val="0"/>
          <w:marBottom w:val="0"/>
          <w:divBdr>
            <w:top w:val="none" w:sz="0" w:space="0" w:color="auto"/>
            <w:left w:val="none" w:sz="0" w:space="0" w:color="auto"/>
            <w:bottom w:val="none" w:sz="0" w:space="0" w:color="auto"/>
            <w:right w:val="none" w:sz="0" w:space="0" w:color="auto"/>
          </w:divBdr>
        </w:div>
        <w:div w:id="1361009946">
          <w:marLeft w:val="0"/>
          <w:marRight w:val="0"/>
          <w:marTop w:val="0"/>
          <w:marBottom w:val="0"/>
          <w:divBdr>
            <w:top w:val="none" w:sz="0" w:space="0" w:color="auto"/>
            <w:left w:val="none" w:sz="0" w:space="0" w:color="auto"/>
            <w:bottom w:val="none" w:sz="0" w:space="0" w:color="auto"/>
            <w:right w:val="none" w:sz="0" w:space="0" w:color="auto"/>
          </w:divBdr>
        </w:div>
        <w:div w:id="1488548809">
          <w:marLeft w:val="0"/>
          <w:marRight w:val="0"/>
          <w:marTop w:val="0"/>
          <w:marBottom w:val="0"/>
          <w:divBdr>
            <w:top w:val="none" w:sz="0" w:space="0" w:color="auto"/>
            <w:left w:val="none" w:sz="0" w:space="0" w:color="auto"/>
            <w:bottom w:val="none" w:sz="0" w:space="0" w:color="auto"/>
            <w:right w:val="none" w:sz="0" w:space="0" w:color="auto"/>
          </w:divBdr>
        </w:div>
        <w:div w:id="1813978506">
          <w:marLeft w:val="0"/>
          <w:marRight w:val="0"/>
          <w:marTop w:val="0"/>
          <w:marBottom w:val="0"/>
          <w:divBdr>
            <w:top w:val="none" w:sz="0" w:space="0" w:color="auto"/>
            <w:left w:val="none" w:sz="0" w:space="0" w:color="auto"/>
            <w:bottom w:val="none" w:sz="0" w:space="0" w:color="auto"/>
            <w:right w:val="none" w:sz="0" w:space="0" w:color="auto"/>
          </w:divBdr>
        </w:div>
        <w:div w:id="1852794076">
          <w:marLeft w:val="0"/>
          <w:marRight w:val="0"/>
          <w:marTop w:val="0"/>
          <w:marBottom w:val="0"/>
          <w:divBdr>
            <w:top w:val="none" w:sz="0" w:space="0" w:color="auto"/>
            <w:left w:val="none" w:sz="0" w:space="0" w:color="auto"/>
            <w:bottom w:val="none" w:sz="0" w:space="0" w:color="auto"/>
            <w:right w:val="none" w:sz="0" w:space="0" w:color="auto"/>
          </w:divBdr>
        </w:div>
        <w:div w:id="1906069674">
          <w:marLeft w:val="0"/>
          <w:marRight w:val="0"/>
          <w:marTop w:val="0"/>
          <w:marBottom w:val="0"/>
          <w:divBdr>
            <w:top w:val="none" w:sz="0" w:space="0" w:color="auto"/>
            <w:left w:val="none" w:sz="0" w:space="0" w:color="auto"/>
            <w:bottom w:val="none" w:sz="0" w:space="0" w:color="auto"/>
            <w:right w:val="none" w:sz="0" w:space="0" w:color="auto"/>
          </w:divBdr>
        </w:div>
      </w:divsChild>
    </w:div>
    <w:div w:id="928006254">
      <w:bodyDiv w:val="1"/>
      <w:marLeft w:val="0"/>
      <w:marRight w:val="0"/>
      <w:marTop w:val="0"/>
      <w:marBottom w:val="0"/>
      <w:divBdr>
        <w:top w:val="none" w:sz="0" w:space="0" w:color="auto"/>
        <w:left w:val="none" w:sz="0" w:space="0" w:color="auto"/>
        <w:bottom w:val="none" w:sz="0" w:space="0" w:color="auto"/>
        <w:right w:val="none" w:sz="0" w:space="0" w:color="auto"/>
      </w:divBdr>
      <w:divsChild>
        <w:div w:id="657421011">
          <w:marLeft w:val="0"/>
          <w:marRight w:val="0"/>
          <w:marTop w:val="0"/>
          <w:marBottom w:val="0"/>
          <w:divBdr>
            <w:top w:val="none" w:sz="0" w:space="0" w:color="auto"/>
            <w:left w:val="none" w:sz="0" w:space="0" w:color="auto"/>
            <w:bottom w:val="none" w:sz="0" w:space="0" w:color="auto"/>
            <w:right w:val="none" w:sz="0" w:space="0" w:color="auto"/>
          </w:divBdr>
        </w:div>
        <w:div w:id="674457309">
          <w:marLeft w:val="0"/>
          <w:marRight w:val="0"/>
          <w:marTop w:val="0"/>
          <w:marBottom w:val="0"/>
          <w:divBdr>
            <w:top w:val="none" w:sz="0" w:space="0" w:color="auto"/>
            <w:left w:val="none" w:sz="0" w:space="0" w:color="auto"/>
            <w:bottom w:val="none" w:sz="0" w:space="0" w:color="auto"/>
            <w:right w:val="none" w:sz="0" w:space="0" w:color="auto"/>
          </w:divBdr>
        </w:div>
        <w:div w:id="2024822271">
          <w:marLeft w:val="0"/>
          <w:marRight w:val="0"/>
          <w:marTop w:val="0"/>
          <w:marBottom w:val="0"/>
          <w:divBdr>
            <w:top w:val="none" w:sz="0" w:space="0" w:color="auto"/>
            <w:left w:val="none" w:sz="0" w:space="0" w:color="auto"/>
            <w:bottom w:val="none" w:sz="0" w:space="0" w:color="auto"/>
            <w:right w:val="none" w:sz="0" w:space="0" w:color="auto"/>
          </w:divBdr>
        </w:div>
      </w:divsChild>
    </w:div>
    <w:div w:id="936064400">
      <w:bodyDiv w:val="1"/>
      <w:marLeft w:val="0"/>
      <w:marRight w:val="0"/>
      <w:marTop w:val="0"/>
      <w:marBottom w:val="0"/>
      <w:divBdr>
        <w:top w:val="none" w:sz="0" w:space="0" w:color="auto"/>
        <w:left w:val="none" w:sz="0" w:space="0" w:color="auto"/>
        <w:bottom w:val="none" w:sz="0" w:space="0" w:color="auto"/>
        <w:right w:val="none" w:sz="0" w:space="0" w:color="auto"/>
      </w:divBdr>
      <w:divsChild>
        <w:div w:id="870457224">
          <w:marLeft w:val="0"/>
          <w:marRight w:val="0"/>
          <w:marTop w:val="0"/>
          <w:marBottom w:val="0"/>
          <w:divBdr>
            <w:top w:val="none" w:sz="0" w:space="0" w:color="auto"/>
            <w:left w:val="none" w:sz="0" w:space="0" w:color="auto"/>
            <w:bottom w:val="none" w:sz="0" w:space="0" w:color="auto"/>
            <w:right w:val="none" w:sz="0" w:space="0" w:color="auto"/>
          </w:divBdr>
          <w:divsChild>
            <w:div w:id="1593928301">
              <w:marLeft w:val="0"/>
              <w:marRight w:val="0"/>
              <w:marTop w:val="0"/>
              <w:marBottom w:val="0"/>
              <w:divBdr>
                <w:top w:val="none" w:sz="0" w:space="0" w:color="auto"/>
                <w:left w:val="none" w:sz="0" w:space="0" w:color="auto"/>
                <w:bottom w:val="none" w:sz="0" w:space="0" w:color="auto"/>
                <w:right w:val="none" w:sz="0" w:space="0" w:color="auto"/>
              </w:divBdr>
            </w:div>
            <w:div w:id="124206219">
              <w:marLeft w:val="0"/>
              <w:marRight w:val="0"/>
              <w:marTop w:val="0"/>
              <w:marBottom w:val="0"/>
              <w:divBdr>
                <w:top w:val="none" w:sz="0" w:space="0" w:color="auto"/>
                <w:left w:val="none" w:sz="0" w:space="0" w:color="auto"/>
                <w:bottom w:val="none" w:sz="0" w:space="0" w:color="auto"/>
                <w:right w:val="none" w:sz="0" w:space="0" w:color="auto"/>
              </w:divBdr>
            </w:div>
            <w:div w:id="1170676720">
              <w:marLeft w:val="0"/>
              <w:marRight w:val="0"/>
              <w:marTop w:val="0"/>
              <w:marBottom w:val="0"/>
              <w:divBdr>
                <w:top w:val="none" w:sz="0" w:space="0" w:color="auto"/>
                <w:left w:val="none" w:sz="0" w:space="0" w:color="auto"/>
                <w:bottom w:val="none" w:sz="0" w:space="0" w:color="auto"/>
                <w:right w:val="none" w:sz="0" w:space="0" w:color="auto"/>
              </w:divBdr>
            </w:div>
            <w:div w:id="1164590468">
              <w:marLeft w:val="0"/>
              <w:marRight w:val="0"/>
              <w:marTop w:val="0"/>
              <w:marBottom w:val="0"/>
              <w:divBdr>
                <w:top w:val="none" w:sz="0" w:space="0" w:color="auto"/>
                <w:left w:val="none" w:sz="0" w:space="0" w:color="auto"/>
                <w:bottom w:val="none" w:sz="0" w:space="0" w:color="auto"/>
                <w:right w:val="none" w:sz="0" w:space="0" w:color="auto"/>
              </w:divBdr>
            </w:div>
            <w:div w:id="130488694">
              <w:marLeft w:val="0"/>
              <w:marRight w:val="0"/>
              <w:marTop w:val="0"/>
              <w:marBottom w:val="0"/>
              <w:divBdr>
                <w:top w:val="none" w:sz="0" w:space="0" w:color="auto"/>
                <w:left w:val="none" w:sz="0" w:space="0" w:color="auto"/>
                <w:bottom w:val="none" w:sz="0" w:space="0" w:color="auto"/>
                <w:right w:val="none" w:sz="0" w:space="0" w:color="auto"/>
              </w:divBdr>
            </w:div>
            <w:div w:id="1286622824">
              <w:marLeft w:val="0"/>
              <w:marRight w:val="0"/>
              <w:marTop w:val="0"/>
              <w:marBottom w:val="0"/>
              <w:divBdr>
                <w:top w:val="none" w:sz="0" w:space="0" w:color="auto"/>
                <w:left w:val="none" w:sz="0" w:space="0" w:color="auto"/>
                <w:bottom w:val="none" w:sz="0" w:space="0" w:color="auto"/>
                <w:right w:val="none" w:sz="0" w:space="0" w:color="auto"/>
              </w:divBdr>
            </w:div>
            <w:div w:id="91902031">
              <w:marLeft w:val="0"/>
              <w:marRight w:val="0"/>
              <w:marTop w:val="0"/>
              <w:marBottom w:val="0"/>
              <w:divBdr>
                <w:top w:val="none" w:sz="0" w:space="0" w:color="auto"/>
                <w:left w:val="none" w:sz="0" w:space="0" w:color="auto"/>
                <w:bottom w:val="none" w:sz="0" w:space="0" w:color="auto"/>
                <w:right w:val="none" w:sz="0" w:space="0" w:color="auto"/>
              </w:divBdr>
            </w:div>
            <w:div w:id="1952395551">
              <w:marLeft w:val="0"/>
              <w:marRight w:val="0"/>
              <w:marTop w:val="0"/>
              <w:marBottom w:val="0"/>
              <w:divBdr>
                <w:top w:val="none" w:sz="0" w:space="0" w:color="auto"/>
                <w:left w:val="none" w:sz="0" w:space="0" w:color="auto"/>
                <w:bottom w:val="none" w:sz="0" w:space="0" w:color="auto"/>
                <w:right w:val="none" w:sz="0" w:space="0" w:color="auto"/>
              </w:divBdr>
            </w:div>
            <w:div w:id="413745334">
              <w:marLeft w:val="0"/>
              <w:marRight w:val="0"/>
              <w:marTop w:val="0"/>
              <w:marBottom w:val="0"/>
              <w:divBdr>
                <w:top w:val="none" w:sz="0" w:space="0" w:color="auto"/>
                <w:left w:val="none" w:sz="0" w:space="0" w:color="auto"/>
                <w:bottom w:val="none" w:sz="0" w:space="0" w:color="auto"/>
                <w:right w:val="none" w:sz="0" w:space="0" w:color="auto"/>
              </w:divBdr>
            </w:div>
            <w:div w:id="1874224902">
              <w:marLeft w:val="0"/>
              <w:marRight w:val="0"/>
              <w:marTop w:val="0"/>
              <w:marBottom w:val="0"/>
              <w:divBdr>
                <w:top w:val="none" w:sz="0" w:space="0" w:color="auto"/>
                <w:left w:val="none" w:sz="0" w:space="0" w:color="auto"/>
                <w:bottom w:val="none" w:sz="0" w:space="0" w:color="auto"/>
                <w:right w:val="none" w:sz="0" w:space="0" w:color="auto"/>
              </w:divBdr>
            </w:div>
            <w:div w:id="2037585011">
              <w:marLeft w:val="0"/>
              <w:marRight w:val="0"/>
              <w:marTop w:val="0"/>
              <w:marBottom w:val="0"/>
              <w:divBdr>
                <w:top w:val="none" w:sz="0" w:space="0" w:color="auto"/>
                <w:left w:val="none" w:sz="0" w:space="0" w:color="auto"/>
                <w:bottom w:val="none" w:sz="0" w:space="0" w:color="auto"/>
                <w:right w:val="none" w:sz="0" w:space="0" w:color="auto"/>
              </w:divBdr>
            </w:div>
            <w:div w:id="1807699693">
              <w:marLeft w:val="0"/>
              <w:marRight w:val="0"/>
              <w:marTop w:val="0"/>
              <w:marBottom w:val="0"/>
              <w:divBdr>
                <w:top w:val="none" w:sz="0" w:space="0" w:color="auto"/>
                <w:left w:val="none" w:sz="0" w:space="0" w:color="auto"/>
                <w:bottom w:val="none" w:sz="0" w:space="0" w:color="auto"/>
                <w:right w:val="none" w:sz="0" w:space="0" w:color="auto"/>
              </w:divBdr>
            </w:div>
            <w:div w:id="881482334">
              <w:marLeft w:val="0"/>
              <w:marRight w:val="0"/>
              <w:marTop w:val="0"/>
              <w:marBottom w:val="0"/>
              <w:divBdr>
                <w:top w:val="none" w:sz="0" w:space="0" w:color="auto"/>
                <w:left w:val="none" w:sz="0" w:space="0" w:color="auto"/>
                <w:bottom w:val="none" w:sz="0" w:space="0" w:color="auto"/>
                <w:right w:val="none" w:sz="0" w:space="0" w:color="auto"/>
              </w:divBdr>
            </w:div>
            <w:div w:id="167839894">
              <w:marLeft w:val="0"/>
              <w:marRight w:val="0"/>
              <w:marTop w:val="0"/>
              <w:marBottom w:val="0"/>
              <w:divBdr>
                <w:top w:val="none" w:sz="0" w:space="0" w:color="auto"/>
                <w:left w:val="none" w:sz="0" w:space="0" w:color="auto"/>
                <w:bottom w:val="none" w:sz="0" w:space="0" w:color="auto"/>
                <w:right w:val="none" w:sz="0" w:space="0" w:color="auto"/>
              </w:divBdr>
            </w:div>
            <w:div w:id="2118209273">
              <w:marLeft w:val="0"/>
              <w:marRight w:val="0"/>
              <w:marTop w:val="0"/>
              <w:marBottom w:val="0"/>
              <w:divBdr>
                <w:top w:val="none" w:sz="0" w:space="0" w:color="auto"/>
                <w:left w:val="none" w:sz="0" w:space="0" w:color="auto"/>
                <w:bottom w:val="none" w:sz="0" w:space="0" w:color="auto"/>
                <w:right w:val="none" w:sz="0" w:space="0" w:color="auto"/>
              </w:divBdr>
            </w:div>
            <w:div w:id="1216966102">
              <w:marLeft w:val="0"/>
              <w:marRight w:val="0"/>
              <w:marTop w:val="0"/>
              <w:marBottom w:val="0"/>
              <w:divBdr>
                <w:top w:val="none" w:sz="0" w:space="0" w:color="auto"/>
                <w:left w:val="none" w:sz="0" w:space="0" w:color="auto"/>
                <w:bottom w:val="none" w:sz="0" w:space="0" w:color="auto"/>
                <w:right w:val="none" w:sz="0" w:space="0" w:color="auto"/>
              </w:divBdr>
            </w:div>
            <w:div w:id="1474562851">
              <w:marLeft w:val="0"/>
              <w:marRight w:val="0"/>
              <w:marTop w:val="0"/>
              <w:marBottom w:val="0"/>
              <w:divBdr>
                <w:top w:val="none" w:sz="0" w:space="0" w:color="auto"/>
                <w:left w:val="none" w:sz="0" w:space="0" w:color="auto"/>
                <w:bottom w:val="none" w:sz="0" w:space="0" w:color="auto"/>
                <w:right w:val="none" w:sz="0" w:space="0" w:color="auto"/>
              </w:divBdr>
            </w:div>
            <w:div w:id="44111557">
              <w:marLeft w:val="0"/>
              <w:marRight w:val="0"/>
              <w:marTop w:val="0"/>
              <w:marBottom w:val="0"/>
              <w:divBdr>
                <w:top w:val="none" w:sz="0" w:space="0" w:color="auto"/>
                <w:left w:val="none" w:sz="0" w:space="0" w:color="auto"/>
                <w:bottom w:val="none" w:sz="0" w:space="0" w:color="auto"/>
                <w:right w:val="none" w:sz="0" w:space="0" w:color="auto"/>
              </w:divBdr>
            </w:div>
            <w:div w:id="1156409543">
              <w:marLeft w:val="0"/>
              <w:marRight w:val="0"/>
              <w:marTop w:val="0"/>
              <w:marBottom w:val="0"/>
              <w:divBdr>
                <w:top w:val="none" w:sz="0" w:space="0" w:color="auto"/>
                <w:left w:val="none" w:sz="0" w:space="0" w:color="auto"/>
                <w:bottom w:val="none" w:sz="0" w:space="0" w:color="auto"/>
                <w:right w:val="none" w:sz="0" w:space="0" w:color="auto"/>
              </w:divBdr>
            </w:div>
            <w:div w:id="125508818">
              <w:marLeft w:val="0"/>
              <w:marRight w:val="0"/>
              <w:marTop w:val="0"/>
              <w:marBottom w:val="0"/>
              <w:divBdr>
                <w:top w:val="none" w:sz="0" w:space="0" w:color="auto"/>
                <w:left w:val="none" w:sz="0" w:space="0" w:color="auto"/>
                <w:bottom w:val="none" w:sz="0" w:space="0" w:color="auto"/>
                <w:right w:val="none" w:sz="0" w:space="0" w:color="auto"/>
              </w:divBdr>
            </w:div>
          </w:divsChild>
        </w:div>
        <w:div w:id="1033189046">
          <w:marLeft w:val="0"/>
          <w:marRight w:val="0"/>
          <w:marTop w:val="0"/>
          <w:marBottom w:val="0"/>
          <w:divBdr>
            <w:top w:val="none" w:sz="0" w:space="0" w:color="auto"/>
            <w:left w:val="none" w:sz="0" w:space="0" w:color="auto"/>
            <w:bottom w:val="none" w:sz="0" w:space="0" w:color="auto"/>
            <w:right w:val="none" w:sz="0" w:space="0" w:color="auto"/>
          </w:divBdr>
          <w:divsChild>
            <w:div w:id="1016232985">
              <w:marLeft w:val="0"/>
              <w:marRight w:val="0"/>
              <w:marTop w:val="0"/>
              <w:marBottom w:val="0"/>
              <w:divBdr>
                <w:top w:val="none" w:sz="0" w:space="0" w:color="auto"/>
                <w:left w:val="none" w:sz="0" w:space="0" w:color="auto"/>
                <w:bottom w:val="none" w:sz="0" w:space="0" w:color="auto"/>
                <w:right w:val="none" w:sz="0" w:space="0" w:color="auto"/>
              </w:divBdr>
            </w:div>
            <w:div w:id="1173764320">
              <w:marLeft w:val="0"/>
              <w:marRight w:val="0"/>
              <w:marTop w:val="0"/>
              <w:marBottom w:val="0"/>
              <w:divBdr>
                <w:top w:val="none" w:sz="0" w:space="0" w:color="auto"/>
                <w:left w:val="none" w:sz="0" w:space="0" w:color="auto"/>
                <w:bottom w:val="none" w:sz="0" w:space="0" w:color="auto"/>
                <w:right w:val="none" w:sz="0" w:space="0" w:color="auto"/>
              </w:divBdr>
            </w:div>
            <w:div w:id="1982690021">
              <w:marLeft w:val="0"/>
              <w:marRight w:val="0"/>
              <w:marTop w:val="0"/>
              <w:marBottom w:val="0"/>
              <w:divBdr>
                <w:top w:val="none" w:sz="0" w:space="0" w:color="auto"/>
                <w:left w:val="none" w:sz="0" w:space="0" w:color="auto"/>
                <w:bottom w:val="none" w:sz="0" w:space="0" w:color="auto"/>
                <w:right w:val="none" w:sz="0" w:space="0" w:color="auto"/>
              </w:divBdr>
            </w:div>
            <w:div w:id="1349874019">
              <w:marLeft w:val="0"/>
              <w:marRight w:val="0"/>
              <w:marTop w:val="0"/>
              <w:marBottom w:val="0"/>
              <w:divBdr>
                <w:top w:val="none" w:sz="0" w:space="0" w:color="auto"/>
                <w:left w:val="none" w:sz="0" w:space="0" w:color="auto"/>
                <w:bottom w:val="none" w:sz="0" w:space="0" w:color="auto"/>
                <w:right w:val="none" w:sz="0" w:space="0" w:color="auto"/>
              </w:divBdr>
            </w:div>
            <w:div w:id="603999005">
              <w:marLeft w:val="0"/>
              <w:marRight w:val="0"/>
              <w:marTop w:val="0"/>
              <w:marBottom w:val="0"/>
              <w:divBdr>
                <w:top w:val="none" w:sz="0" w:space="0" w:color="auto"/>
                <w:left w:val="none" w:sz="0" w:space="0" w:color="auto"/>
                <w:bottom w:val="none" w:sz="0" w:space="0" w:color="auto"/>
                <w:right w:val="none" w:sz="0" w:space="0" w:color="auto"/>
              </w:divBdr>
            </w:div>
            <w:div w:id="685791630">
              <w:marLeft w:val="0"/>
              <w:marRight w:val="0"/>
              <w:marTop w:val="0"/>
              <w:marBottom w:val="0"/>
              <w:divBdr>
                <w:top w:val="none" w:sz="0" w:space="0" w:color="auto"/>
                <w:left w:val="none" w:sz="0" w:space="0" w:color="auto"/>
                <w:bottom w:val="none" w:sz="0" w:space="0" w:color="auto"/>
                <w:right w:val="none" w:sz="0" w:space="0" w:color="auto"/>
              </w:divBdr>
            </w:div>
            <w:div w:id="1317876600">
              <w:marLeft w:val="0"/>
              <w:marRight w:val="0"/>
              <w:marTop w:val="0"/>
              <w:marBottom w:val="0"/>
              <w:divBdr>
                <w:top w:val="none" w:sz="0" w:space="0" w:color="auto"/>
                <w:left w:val="none" w:sz="0" w:space="0" w:color="auto"/>
                <w:bottom w:val="none" w:sz="0" w:space="0" w:color="auto"/>
                <w:right w:val="none" w:sz="0" w:space="0" w:color="auto"/>
              </w:divBdr>
            </w:div>
            <w:div w:id="201401081">
              <w:marLeft w:val="0"/>
              <w:marRight w:val="0"/>
              <w:marTop w:val="0"/>
              <w:marBottom w:val="0"/>
              <w:divBdr>
                <w:top w:val="none" w:sz="0" w:space="0" w:color="auto"/>
                <w:left w:val="none" w:sz="0" w:space="0" w:color="auto"/>
                <w:bottom w:val="none" w:sz="0" w:space="0" w:color="auto"/>
                <w:right w:val="none" w:sz="0" w:space="0" w:color="auto"/>
              </w:divBdr>
            </w:div>
            <w:div w:id="527378647">
              <w:marLeft w:val="0"/>
              <w:marRight w:val="0"/>
              <w:marTop w:val="0"/>
              <w:marBottom w:val="0"/>
              <w:divBdr>
                <w:top w:val="none" w:sz="0" w:space="0" w:color="auto"/>
                <w:left w:val="none" w:sz="0" w:space="0" w:color="auto"/>
                <w:bottom w:val="none" w:sz="0" w:space="0" w:color="auto"/>
                <w:right w:val="none" w:sz="0" w:space="0" w:color="auto"/>
              </w:divBdr>
            </w:div>
            <w:div w:id="520632834">
              <w:marLeft w:val="0"/>
              <w:marRight w:val="0"/>
              <w:marTop w:val="0"/>
              <w:marBottom w:val="0"/>
              <w:divBdr>
                <w:top w:val="none" w:sz="0" w:space="0" w:color="auto"/>
                <w:left w:val="none" w:sz="0" w:space="0" w:color="auto"/>
                <w:bottom w:val="none" w:sz="0" w:space="0" w:color="auto"/>
                <w:right w:val="none" w:sz="0" w:space="0" w:color="auto"/>
              </w:divBdr>
            </w:div>
            <w:div w:id="1850212589">
              <w:marLeft w:val="0"/>
              <w:marRight w:val="0"/>
              <w:marTop w:val="0"/>
              <w:marBottom w:val="0"/>
              <w:divBdr>
                <w:top w:val="none" w:sz="0" w:space="0" w:color="auto"/>
                <w:left w:val="none" w:sz="0" w:space="0" w:color="auto"/>
                <w:bottom w:val="none" w:sz="0" w:space="0" w:color="auto"/>
                <w:right w:val="none" w:sz="0" w:space="0" w:color="auto"/>
              </w:divBdr>
            </w:div>
            <w:div w:id="490292818">
              <w:marLeft w:val="0"/>
              <w:marRight w:val="0"/>
              <w:marTop w:val="0"/>
              <w:marBottom w:val="0"/>
              <w:divBdr>
                <w:top w:val="none" w:sz="0" w:space="0" w:color="auto"/>
                <w:left w:val="none" w:sz="0" w:space="0" w:color="auto"/>
                <w:bottom w:val="none" w:sz="0" w:space="0" w:color="auto"/>
                <w:right w:val="none" w:sz="0" w:space="0" w:color="auto"/>
              </w:divBdr>
            </w:div>
            <w:div w:id="1691254433">
              <w:marLeft w:val="0"/>
              <w:marRight w:val="0"/>
              <w:marTop w:val="0"/>
              <w:marBottom w:val="0"/>
              <w:divBdr>
                <w:top w:val="none" w:sz="0" w:space="0" w:color="auto"/>
                <w:left w:val="none" w:sz="0" w:space="0" w:color="auto"/>
                <w:bottom w:val="none" w:sz="0" w:space="0" w:color="auto"/>
                <w:right w:val="none" w:sz="0" w:space="0" w:color="auto"/>
              </w:divBdr>
            </w:div>
            <w:div w:id="431317078">
              <w:marLeft w:val="0"/>
              <w:marRight w:val="0"/>
              <w:marTop w:val="0"/>
              <w:marBottom w:val="0"/>
              <w:divBdr>
                <w:top w:val="none" w:sz="0" w:space="0" w:color="auto"/>
                <w:left w:val="none" w:sz="0" w:space="0" w:color="auto"/>
                <w:bottom w:val="none" w:sz="0" w:space="0" w:color="auto"/>
                <w:right w:val="none" w:sz="0" w:space="0" w:color="auto"/>
              </w:divBdr>
            </w:div>
            <w:div w:id="1207983817">
              <w:marLeft w:val="0"/>
              <w:marRight w:val="0"/>
              <w:marTop w:val="0"/>
              <w:marBottom w:val="0"/>
              <w:divBdr>
                <w:top w:val="none" w:sz="0" w:space="0" w:color="auto"/>
                <w:left w:val="none" w:sz="0" w:space="0" w:color="auto"/>
                <w:bottom w:val="none" w:sz="0" w:space="0" w:color="auto"/>
                <w:right w:val="none" w:sz="0" w:space="0" w:color="auto"/>
              </w:divBdr>
            </w:div>
            <w:div w:id="1956324609">
              <w:marLeft w:val="0"/>
              <w:marRight w:val="0"/>
              <w:marTop w:val="0"/>
              <w:marBottom w:val="0"/>
              <w:divBdr>
                <w:top w:val="none" w:sz="0" w:space="0" w:color="auto"/>
                <w:left w:val="none" w:sz="0" w:space="0" w:color="auto"/>
                <w:bottom w:val="none" w:sz="0" w:space="0" w:color="auto"/>
                <w:right w:val="none" w:sz="0" w:space="0" w:color="auto"/>
              </w:divBdr>
            </w:div>
            <w:div w:id="2068868819">
              <w:marLeft w:val="0"/>
              <w:marRight w:val="0"/>
              <w:marTop w:val="0"/>
              <w:marBottom w:val="0"/>
              <w:divBdr>
                <w:top w:val="none" w:sz="0" w:space="0" w:color="auto"/>
                <w:left w:val="none" w:sz="0" w:space="0" w:color="auto"/>
                <w:bottom w:val="none" w:sz="0" w:space="0" w:color="auto"/>
                <w:right w:val="none" w:sz="0" w:space="0" w:color="auto"/>
              </w:divBdr>
            </w:div>
            <w:div w:id="823358632">
              <w:marLeft w:val="0"/>
              <w:marRight w:val="0"/>
              <w:marTop w:val="0"/>
              <w:marBottom w:val="0"/>
              <w:divBdr>
                <w:top w:val="none" w:sz="0" w:space="0" w:color="auto"/>
                <w:left w:val="none" w:sz="0" w:space="0" w:color="auto"/>
                <w:bottom w:val="none" w:sz="0" w:space="0" w:color="auto"/>
                <w:right w:val="none" w:sz="0" w:space="0" w:color="auto"/>
              </w:divBdr>
            </w:div>
            <w:div w:id="1878930221">
              <w:marLeft w:val="0"/>
              <w:marRight w:val="0"/>
              <w:marTop w:val="0"/>
              <w:marBottom w:val="0"/>
              <w:divBdr>
                <w:top w:val="none" w:sz="0" w:space="0" w:color="auto"/>
                <w:left w:val="none" w:sz="0" w:space="0" w:color="auto"/>
                <w:bottom w:val="none" w:sz="0" w:space="0" w:color="auto"/>
                <w:right w:val="none" w:sz="0" w:space="0" w:color="auto"/>
              </w:divBdr>
            </w:div>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1124927250">
          <w:marLeft w:val="0"/>
          <w:marRight w:val="0"/>
          <w:marTop w:val="0"/>
          <w:marBottom w:val="0"/>
          <w:divBdr>
            <w:top w:val="none" w:sz="0" w:space="0" w:color="auto"/>
            <w:left w:val="none" w:sz="0" w:space="0" w:color="auto"/>
            <w:bottom w:val="none" w:sz="0" w:space="0" w:color="auto"/>
            <w:right w:val="none" w:sz="0" w:space="0" w:color="auto"/>
          </w:divBdr>
          <w:divsChild>
            <w:div w:id="36053731">
              <w:marLeft w:val="0"/>
              <w:marRight w:val="0"/>
              <w:marTop w:val="0"/>
              <w:marBottom w:val="0"/>
              <w:divBdr>
                <w:top w:val="none" w:sz="0" w:space="0" w:color="auto"/>
                <w:left w:val="none" w:sz="0" w:space="0" w:color="auto"/>
                <w:bottom w:val="none" w:sz="0" w:space="0" w:color="auto"/>
                <w:right w:val="none" w:sz="0" w:space="0" w:color="auto"/>
              </w:divBdr>
            </w:div>
            <w:div w:id="1734504622">
              <w:marLeft w:val="0"/>
              <w:marRight w:val="0"/>
              <w:marTop w:val="0"/>
              <w:marBottom w:val="0"/>
              <w:divBdr>
                <w:top w:val="none" w:sz="0" w:space="0" w:color="auto"/>
                <w:left w:val="none" w:sz="0" w:space="0" w:color="auto"/>
                <w:bottom w:val="none" w:sz="0" w:space="0" w:color="auto"/>
                <w:right w:val="none" w:sz="0" w:space="0" w:color="auto"/>
              </w:divBdr>
            </w:div>
            <w:div w:id="1694186988">
              <w:marLeft w:val="0"/>
              <w:marRight w:val="0"/>
              <w:marTop w:val="0"/>
              <w:marBottom w:val="0"/>
              <w:divBdr>
                <w:top w:val="none" w:sz="0" w:space="0" w:color="auto"/>
                <w:left w:val="none" w:sz="0" w:space="0" w:color="auto"/>
                <w:bottom w:val="none" w:sz="0" w:space="0" w:color="auto"/>
                <w:right w:val="none" w:sz="0" w:space="0" w:color="auto"/>
              </w:divBdr>
            </w:div>
            <w:div w:id="43235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7417">
      <w:bodyDiv w:val="1"/>
      <w:marLeft w:val="0"/>
      <w:marRight w:val="0"/>
      <w:marTop w:val="0"/>
      <w:marBottom w:val="0"/>
      <w:divBdr>
        <w:top w:val="none" w:sz="0" w:space="0" w:color="auto"/>
        <w:left w:val="none" w:sz="0" w:space="0" w:color="auto"/>
        <w:bottom w:val="none" w:sz="0" w:space="0" w:color="auto"/>
        <w:right w:val="none" w:sz="0" w:space="0" w:color="auto"/>
      </w:divBdr>
      <w:divsChild>
        <w:div w:id="1173227365">
          <w:marLeft w:val="0"/>
          <w:marRight w:val="0"/>
          <w:marTop w:val="0"/>
          <w:marBottom w:val="0"/>
          <w:divBdr>
            <w:top w:val="none" w:sz="0" w:space="0" w:color="auto"/>
            <w:left w:val="none" w:sz="0" w:space="0" w:color="auto"/>
            <w:bottom w:val="none" w:sz="0" w:space="0" w:color="auto"/>
            <w:right w:val="none" w:sz="0" w:space="0" w:color="auto"/>
          </w:divBdr>
        </w:div>
        <w:div w:id="918176150">
          <w:marLeft w:val="0"/>
          <w:marRight w:val="0"/>
          <w:marTop w:val="0"/>
          <w:marBottom w:val="0"/>
          <w:divBdr>
            <w:top w:val="none" w:sz="0" w:space="0" w:color="auto"/>
            <w:left w:val="none" w:sz="0" w:space="0" w:color="auto"/>
            <w:bottom w:val="none" w:sz="0" w:space="0" w:color="auto"/>
            <w:right w:val="none" w:sz="0" w:space="0" w:color="auto"/>
          </w:divBdr>
        </w:div>
        <w:div w:id="1128009834">
          <w:marLeft w:val="0"/>
          <w:marRight w:val="0"/>
          <w:marTop w:val="0"/>
          <w:marBottom w:val="0"/>
          <w:divBdr>
            <w:top w:val="none" w:sz="0" w:space="0" w:color="auto"/>
            <w:left w:val="none" w:sz="0" w:space="0" w:color="auto"/>
            <w:bottom w:val="none" w:sz="0" w:space="0" w:color="auto"/>
            <w:right w:val="none" w:sz="0" w:space="0" w:color="auto"/>
          </w:divBdr>
        </w:div>
        <w:div w:id="1362125513">
          <w:marLeft w:val="0"/>
          <w:marRight w:val="0"/>
          <w:marTop w:val="0"/>
          <w:marBottom w:val="0"/>
          <w:divBdr>
            <w:top w:val="none" w:sz="0" w:space="0" w:color="auto"/>
            <w:left w:val="none" w:sz="0" w:space="0" w:color="auto"/>
            <w:bottom w:val="none" w:sz="0" w:space="0" w:color="auto"/>
            <w:right w:val="none" w:sz="0" w:space="0" w:color="auto"/>
          </w:divBdr>
        </w:div>
        <w:div w:id="1526404004">
          <w:marLeft w:val="0"/>
          <w:marRight w:val="0"/>
          <w:marTop w:val="0"/>
          <w:marBottom w:val="0"/>
          <w:divBdr>
            <w:top w:val="none" w:sz="0" w:space="0" w:color="auto"/>
            <w:left w:val="none" w:sz="0" w:space="0" w:color="auto"/>
            <w:bottom w:val="none" w:sz="0" w:space="0" w:color="auto"/>
            <w:right w:val="none" w:sz="0" w:space="0" w:color="auto"/>
          </w:divBdr>
        </w:div>
        <w:div w:id="420297737">
          <w:marLeft w:val="0"/>
          <w:marRight w:val="0"/>
          <w:marTop w:val="0"/>
          <w:marBottom w:val="0"/>
          <w:divBdr>
            <w:top w:val="none" w:sz="0" w:space="0" w:color="auto"/>
            <w:left w:val="none" w:sz="0" w:space="0" w:color="auto"/>
            <w:bottom w:val="none" w:sz="0" w:space="0" w:color="auto"/>
            <w:right w:val="none" w:sz="0" w:space="0" w:color="auto"/>
          </w:divBdr>
        </w:div>
        <w:div w:id="1001472660">
          <w:marLeft w:val="0"/>
          <w:marRight w:val="0"/>
          <w:marTop w:val="0"/>
          <w:marBottom w:val="0"/>
          <w:divBdr>
            <w:top w:val="none" w:sz="0" w:space="0" w:color="auto"/>
            <w:left w:val="none" w:sz="0" w:space="0" w:color="auto"/>
            <w:bottom w:val="none" w:sz="0" w:space="0" w:color="auto"/>
            <w:right w:val="none" w:sz="0" w:space="0" w:color="auto"/>
          </w:divBdr>
        </w:div>
        <w:div w:id="981009496">
          <w:marLeft w:val="0"/>
          <w:marRight w:val="0"/>
          <w:marTop w:val="0"/>
          <w:marBottom w:val="0"/>
          <w:divBdr>
            <w:top w:val="none" w:sz="0" w:space="0" w:color="auto"/>
            <w:left w:val="none" w:sz="0" w:space="0" w:color="auto"/>
            <w:bottom w:val="none" w:sz="0" w:space="0" w:color="auto"/>
            <w:right w:val="none" w:sz="0" w:space="0" w:color="auto"/>
          </w:divBdr>
        </w:div>
      </w:divsChild>
    </w:div>
    <w:div w:id="942805929">
      <w:bodyDiv w:val="1"/>
      <w:marLeft w:val="0"/>
      <w:marRight w:val="0"/>
      <w:marTop w:val="0"/>
      <w:marBottom w:val="0"/>
      <w:divBdr>
        <w:top w:val="none" w:sz="0" w:space="0" w:color="auto"/>
        <w:left w:val="none" w:sz="0" w:space="0" w:color="auto"/>
        <w:bottom w:val="none" w:sz="0" w:space="0" w:color="auto"/>
        <w:right w:val="none" w:sz="0" w:space="0" w:color="auto"/>
      </w:divBdr>
      <w:divsChild>
        <w:div w:id="1065298791">
          <w:marLeft w:val="0"/>
          <w:marRight w:val="0"/>
          <w:marTop w:val="0"/>
          <w:marBottom w:val="0"/>
          <w:divBdr>
            <w:top w:val="none" w:sz="0" w:space="0" w:color="auto"/>
            <w:left w:val="none" w:sz="0" w:space="0" w:color="auto"/>
            <w:bottom w:val="none" w:sz="0" w:space="0" w:color="auto"/>
            <w:right w:val="none" w:sz="0" w:space="0" w:color="auto"/>
          </w:divBdr>
        </w:div>
        <w:div w:id="878980553">
          <w:marLeft w:val="0"/>
          <w:marRight w:val="0"/>
          <w:marTop w:val="0"/>
          <w:marBottom w:val="0"/>
          <w:divBdr>
            <w:top w:val="none" w:sz="0" w:space="0" w:color="auto"/>
            <w:left w:val="none" w:sz="0" w:space="0" w:color="auto"/>
            <w:bottom w:val="none" w:sz="0" w:space="0" w:color="auto"/>
            <w:right w:val="none" w:sz="0" w:space="0" w:color="auto"/>
          </w:divBdr>
        </w:div>
        <w:div w:id="215161721">
          <w:marLeft w:val="0"/>
          <w:marRight w:val="0"/>
          <w:marTop w:val="0"/>
          <w:marBottom w:val="0"/>
          <w:divBdr>
            <w:top w:val="none" w:sz="0" w:space="0" w:color="auto"/>
            <w:left w:val="none" w:sz="0" w:space="0" w:color="auto"/>
            <w:bottom w:val="none" w:sz="0" w:space="0" w:color="auto"/>
            <w:right w:val="none" w:sz="0" w:space="0" w:color="auto"/>
          </w:divBdr>
        </w:div>
        <w:div w:id="1927229752">
          <w:marLeft w:val="0"/>
          <w:marRight w:val="0"/>
          <w:marTop w:val="0"/>
          <w:marBottom w:val="0"/>
          <w:divBdr>
            <w:top w:val="none" w:sz="0" w:space="0" w:color="auto"/>
            <w:left w:val="none" w:sz="0" w:space="0" w:color="auto"/>
            <w:bottom w:val="none" w:sz="0" w:space="0" w:color="auto"/>
            <w:right w:val="none" w:sz="0" w:space="0" w:color="auto"/>
          </w:divBdr>
        </w:div>
        <w:div w:id="1498037716">
          <w:marLeft w:val="0"/>
          <w:marRight w:val="0"/>
          <w:marTop w:val="0"/>
          <w:marBottom w:val="0"/>
          <w:divBdr>
            <w:top w:val="none" w:sz="0" w:space="0" w:color="auto"/>
            <w:left w:val="none" w:sz="0" w:space="0" w:color="auto"/>
            <w:bottom w:val="none" w:sz="0" w:space="0" w:color="auto"/>
            <w:right w:val="none" w:sz="0" w:space="0" w:color="auto"/>
          </w:divBdr>
        </w:div>
        <w:div w:id="237374704">
          <w:marLeft w:val="0"/>
          <w:marRight w:val="0"/>
          <w:marTop w:val="0"/>
          <w:marBottom w:val="0"/>
          <w:divBdr>
            <w:top w:val="none" w:sz="0" w:space="0" w:color="auto"/>
            <w:left w:val="none" w:sz="0" w:space="0" w:color="auto"/>
            <w:bottom w:val="none" w:sz="0" w:space="0" w:color="auto"/>
            <w:right w:val="none" w:sz="0" w:space="0" w:color="auto"/>
          </w:divBdr>
        </w:div>
        <w:div w:id="1495297322">
          <w:marLeft w:val="0"/>
          <w:marRight w:val="0"/>
          <w:marTop w:val="0"/>
          <w:marBottom w:val="0"/>
          <w:divBdr>
            <w:top w:val="none" w:sz="0" w:space="0" w:color="auto"/>
            <w:left w:val="none" w:sz="0" w:space="0" w:color="auto"/>
            <w:bottom w:val="none" w:sz="0" w:space="0" w:color="auto"/>
            <w:right w:val="none" w:sz="0" w:space="0" w:color="auto"/>
          </w:divBdr>
        </w:div>
        <w:div w:id="239994113">
          <w:marLeft w:val="0"/>
          <w:marRight w:val="0"/>
          <w:marTop w:val="0"/>
          <w:marBottom w:val="0"/>
          <w:divBdr>
            <w:top w:val="none" w:sz="0" w:space="0" w:color="auto"/>
            <w:left w:val="none" w:sz="0" w:space="0" w:color="auto"/>
            <w:bottom w:val="none" w:sz="0" w:space="0" w:color="auto"/>
            <w:right w:val="none" w:sz="0" w:space="0" w:color="auto"/>
          </w:divBdr>
        </w:div>
        <w:div w:id="93138070">
          <w:marLeft w:val="0"/>
          <w:marRight w:val="0"/>
          <w:marTop w:val="0"/>
          <w:marBottom w:val="0"/>
          <w:divBdr>
            <w:top w:val="none" w:sz="0" w:space="0" w:color="auto"/>
            <w:left w:val="none" w:sz="0" w:space="0" w:color="auto"/>
            <w:bottom w:val="none" w:sz="0" w:space="0" w:color="auto"/>
            <w:right w:val="none" w:sz="0" w:space="0" w:color="auto"/>
          </w:divBdr>
        </w:div>
        <w:div w:id="153837938">
          <w:marLeft w:val="0"/>
          <w:marRight w:val="0"/>
          <w:marTop w:val="0"/>
          <w:marBottom w:val="0"/>
          <w:divBdr>
            <w:top w:val="none" w:sz="0" w:space="0" w:color="auto"/>
            <w:left w:val="none" w:sz="0" w:space="0" w:color="auto"/>
            <w:bottom w:val="none" w:sz="0" w:space="0" w:color="auto"/>
            <w:right w:val="none" w:sz="0" w:space="0" w:color="auto"/>
          </w:divBdr>
        </w:div>
        <w:div w:id="1876430136">
          <w:marLeft w:val="0"/>
          <w:marRight w:val="0"/>
          <w:marTop w:val="0"/>
          <w:marBottom w:val="0"/>
          <w:divBdr>
            <w:top w:val="none" w:sz="0" w:space="0" w:color="auto"/>
            <w:left w:val="none" w:sz="0" w:space="0" w:color="auto"/>
            <w:bottom w:val="none" w:sz="0" w:space="0" w:color="auto"/>
            <w:right w:val="none" w:sz="0" w:space="0" w:color="auto"/>
          </w:divBdr>
        </w:div>
        <w:div w:id="911307118">
          <w:marLeft w:val="0"/>
          <w:marRight w:val="0"/>
          <w:marTop w:val="0"/>
          <w:marBottom w:val="0"/>
          <w:divBdr>
            <w:top w:val="none" w:sz="0" w:space="0" w:color="auto"/>
            <w:left w:val="none" w:sz="0" w:space="0" w:color="auto"/>
            <w:bottom w:val="none" w:sz="0" w:space="0" w:color="auto"/>
            <w:right w:val="none" w:sz="0" w:space="0" w:color="auto"/>
          </w:divBdr>
        </w:div>
        <w:div w:id="539561194">
          <w:marLeft w:val="0"/>
          <w:marRight w:val="0"/>
          <w:marTop w:val="0"/>
          <w:marBottom w:val="0"/>
          <w:divBdr>
            <w:top w:val="none" w:sz="0" w:space="0" w:color="auto"/>
            <w:left w:val="none" w:sz="0" w:space="0" w:color="auto"/>
            <w:bottom w:val="none" w:sz="0" w:space="0" w:color="auto"/>
            <w:right w:val="none" w:sz="0" w:space="0" w:color="auto"/>
          </w:divBdr>
        </w:div>
        <w:div w:id="1749383380">
          <w:marLeft w:val="0"/>
          <w:marRight w:val="0"/>
          <w:marTop w:val="0"/>
          <w:marBottom w:val="0"/>
          <w:divBdr>
            <w:top w:val="none" w:sz="0" w:space="0" w:color="auto"/>
            <w:left w:val="none" w:sz="0" w:space="0" w:color="auto"/>
            <w:bottom w:val="none" w:sz="0" w:space="0" w:color="auto"/>
            <w:right w:val="none" w:sz="0" w:space="0" w:color="auto"/>
          </w:divBdr>
        </w:div>
        <w:div w:id="392167982">
          <w:marLeft w:val="0"/>
          <w:marRight w:val="0"/>
          <w:marTop w:val="0"/>
          <w:marBottom w:val="0"/>
          <w:divBdr>
            <w:top w:val="none" w:sz="0" w:space="0" w:color="auto"/>
            <w:left w:val="none" w:sz="0" w:space="0" w:color="auto"/>
            <w:bottom w:val="none" w:sz="0" w:space="0" w:color="auto"/>
            <w:right w:val="none" w:sz="0" w:space="0" w:color="auto"/>
          </w:divBdr>
        </w:div>
        <w:div w:id="666592859">
          <w:marLeft w:val="0"/>
          <w:marRight w:val="0"/>
          <w:marTop w:val="0"/>
          <w:marBottom w:val="0"/>
          <w:divBdr>
            <w:top w:val="none" w:sz="0" w:space="0" w:color="auto"/>
            <w:left w:val="none" w:sz="0" w:space="0" w:color="auto"/>
            <w:bottom w:val="none" w:sz="0" w:space="0" w:color="auto"/>
            <w:right w:val="none" w:sz="0" w:space="0" w:color="auto"/>
          </w:divBdr>
        </w:div>
        <w:div w:id="1756783005">
          <w:marLeft w:val="0"/>
          <w:marRight w:val="0"/>
          <w:marTop w:val="0"/>
          <w:marBottom w:val="0"/>
          <w:divBdr>
            <w:top w:val="none" w:sz="0" w:space="0" w:color="auto"/>
            <w:left w:val="none" w:sz="0" w:space="0" w:color="auto"/>
            <w:bottom w:val="none" w:sz="0" w:space="0" w:color="auto"/>
            <w:right w:val="none" w:sz="0" w:space="0" w:color="auto"/>
          </w:divBdr>
        </w:div>
        <w:div w:id="1489443491">
          <w:marLeft w:val="0"/>
          <w:marRight w:val="0"/>
          <w:marTop w:val="0"/>
          <w:marBottom w:val="0"/>
          <w:divBdr>
            <w:top w:val="none" w:sz="0" w:space="0" w:color="auto"/>
            <w:left w:val="none" w:sz="0" w:space="0" w:color="auto"/>
            <w:bottom w:val="none" w:sz="0" w:space="0" w:color="auto"/>
            <w:right w:val="none" w:sz="0" w:space="0" w:color="auto"/>
          </w:divBdr>
        </w:div>
        <w:div w:id="2017464392">
          <w:marLeft w:val="0"/>
          <w:marRight w:val="0"/>
          <w:marTop w:val="0"/>
          <w:marBottom w:val="0"/>
          <w:divBdr>
            <w:top w:val="none" w:sz="0" w:space="0" w:color="auto"/>
            <w:left w:val="none" w:sz="0" w:space="0" w:color="auto"/>
            <w:bottom w:val="none" w:sz="0" w:space="0" w:color="auto"/>
            <w:right w:val="none" w:sz="0" w:space="0" w:color="auto"/>
          </w:divBdr>
        </w:div>
      </w:divsChild>
    </w:div>
    <w:div w:id="945429021">
      <w:bodyDiv w:val="1"/>
      <w:marLeft w:val="0"/>
      <w:marRight w:val="0"/>
      <w:marTop w:val="0"/>
      <w:marBottom w:val="0"/>
      <w:divBdr>
        <w:top w:val="none" w:sz="0" w:space="0" w:color="auto"/>
        <w:left w:val="none" w:sz="0" w:space="0" w:color="auto"/>
        <w:bottom w:val="none" w:sz="0" w:space="0" w:color="auto"/>
        <w:right w:val="none" w:sz="0" w:space="0" w:color="auto"/>
      </w:divBdr>
      <w:divsChild>
        <w:div w:id="2126729375">
          <w:marLeft w:val="0"/>
          <w:marRight w:val="0"/>
          <w:marTop w:val="0"/>
          <w:marBottom w:val="0"/>
          <w:divBdr>
            <w:top w:val="none" w:sz="0" w:space="0" w:color="auto"/>
            <w:left w:val="none" w:sz="0" w:space="0" w:color="auto"/>
            <w:bottom w:val="none" w:sz="0" w:space="0" w:color="auto"/>
            <w:right w:val="none" w:sz="0" w:space="0" w:color="auto"/>
          </w:divBdr>
        </w:div>
        <w:div w:id="1948416721">
          <w:marLeft w:val="0"/>
          <w:marRight w:val="0"/>
          <w:marTop w:val="0"/>
          <w:marBottom w:val="0"/>
          <w:divBdr>
            <w:top w:val="none" w:sz="0" w:space="0" w:color="auto"/>
            <w:left w:val="none" w:sz="0" w:space="0" w:color="auto"/>
            <w:bottom w:val="none" w:sz="0" w:space="0" w:color="auto"/>
            <w:right w:val="none" w:sz="0" w:space="0" w:color="auto"/>
          </w:divBdr>
        </w:div>
        <w:div w:id="1147093037">
          <w:marLeft w:val="0"/>
          <w:marRight w:val="0"/>
          <w:marTop w:val="0"/>
          <w:marBottom w:val="0"/>
          <w:divBdr>
            <w:top w:val="none" w:sz="0" w:space="0" w:color="auto"/>
            <w:left w:val="none" w:sz="0" w:space="0" w:color="auto"/>
            <w:bottom w:val="none" w:sz="0" w:space="0" w:color="auto"/>
            <w:right w:val="none" w:sz="0" w:space="0" w:color="auto"/>
          </w:divBdr>
        </w:div>
        <w:div w:id="198663515">
          <w:marLeft w:val="0"/>
          <w:marRight w:val="0"/>
          <w:marTop w:val="0"/>
          <w:marBottom w:val="0"/>
          <w:divBdr>
            <w:top w:val="none" w:sz="0" w:space="0" w:color="auto"/>
            <w:left w:val="none" w:sz="0" w:space="0" w:color="auto"/>
            <w:bottom w:val="none" w:sz="0" w:space="0" w:color="auto"/>
            <w:right w:val="none" w:sz="0" w:space="0" w:color="auto"/>
          </w:divBdr>
        </w:div>
        <w:div w:id="224679475">
          <w:marLeft w:val="0"/>
          <w:marRight w:val="0"/>
          <w:marTop w:val="0"/>
          <w:marBottom w:val="0"/>
          <w:divBdr>
            <w:top w:val="none" w:sz="0" w:space="0" w:color="auto"/>
            <w:left w:val="none" w:sz="0" w:space="0" w:color="auto"/>
            <w:bottom w:val="none" w:sz="0" w:space="0" w:color="auto"/>
            <w:right w:val="none" w:sz="0" w:space="0" w:color="auto"/>
          </w:divBdr>
        </w:div>
        <w:div w:id="1994523765">
          <w:marLeft w:val="0"/>
          <w:marRight w:val="0"/>
          <w:marTop w:val="0"/>
          <w:marBottom w:val="0"/>
          <w:divBdr>
            <w:top w:val="none" w:sz="0" w:space="0" w:color="auto"/>
            <w:left w:val="none" w:sz="0" w:space="0" w:color="auto"/>
            <w:bottom w:val="none" w:sz="0" w:space="0" w:color="auto"/>
            <w:right w:val="none" w:sz="0" w:space="0" w:color="auto"/>
          </w:divBdr>
        </w:div>
        <w:div w:id="109135277">
          <w:marLeft w:val="0"/>
          <w:marRight w:val="0"/>
          <w:marTop w:val="0"/>
          <w:marBottom w:val="0"/>
          <w:divBdr>
            <w:top w:val="none" w:sz="0" w:space="0" w:color="auto"/>
            <w:left w:val="none" w:sz="0" w:space="0" w:color="auto"/>
            <w:bottom w:val="none" w:sz="0" w:space="0" w:color="auto"/>
            <w:right w:val="none" w:sz="0" w:space="0" w:color="auto"/>
          </w:divBdr>
        </w:div>
        <w:div w:id="445733672">
          <w:marLeft w:val="0"/>
          <w:marRight w:val="0"/>
          <w:marTop w:val="0"/>
          <w:marBottom w:val="0"/>
          <w:divBdr>
            <w:top w:val="none" w:sz="0" w:space="0" w:color="auto"/>
            <w:left w:val="none" w:sz="0" w:space="0" w:color="auto"/>
            <w:bottom w:val="none" w:sz="0" w:space="0" w:color="auto"/>
            <w:right w:val="none" w:sz="0" w:space="0" w:color="auto"/>
          </w:divBdr>
        </w:div>
        <w:div w:id="512689552">
          <w:marLeft w:val="0"/>
          <w:marRight w:val="0"/>
          <w:marTop w:val="0"/>
          <w:marBottom w:val="0"/>
          <w:divBdr>
            <w:top w:val="none" w:sz="0" w:space="0" w:color="auto"/>
            <w:left w:val="none" w:sz="0" w:space="0" w:color="auto"/>
            <w:bottom w:val="none" w:sz="0" w:space="0" w:color="auto"/>
            <w:right w:val="none" w:sz="0" w:space="0" w:color="auto"/>
          </w:divBdr>
        </w:div>
        <w:div w:id="1672022306">
          <w:marLeft w:val="0"/>
          <w:marRight w:val="0"/>
          <w:marTop w:val="0"/>
          <w:marBottom w:val="0"/>
          <w:divBdr>
            <w:top w:val="none" w:sz="0" w:space="0" w:color="auto"/>
            <w:left w:val="none" w:sz="0" w:space="0" w:color="auto"/>
            <w:bottom w:val="none" w:sz="0" w:space="0" w:color="auto"/>
            <w:right w:val="none" w:sz="0" w:space="0" w:color="auto"/>
          </w:divBdr>
        </w:div>
        <w:div w:id="1454178769">
          <w:marLeft w:val="0"/>
          <w:marRight w:val="0"/>
          <w:marTop w:val="0"/>
          <w:marBottom w:val="0"/>
          <w:divBdr>
            <w:top w:val="none" w:sz="0" w:space="0" w:color="auto"/>
            <w:left w:val="none" w:sz="0" w:space="0" w:color="auto"/>
            <w:bottom w:val="none" w:sz="0" w:space="0" w:color="auto"/>
            <w:right w:val="none" w:sz="0" w:space="0" w:color="auto"/>
          </w:divBdr>
        </w:div>
        <w:div w:id="861892688">
          <w:marLeft w:val="0"/>
          <w:marRight w:val="0"/>
          <w:marTop w:val="0"/>
          <w:marBottom w:val="0"/>
          <w:divBdr>
            <w:top w:val="none" w:sz="0" w:space="0" w:color="auto"/>
            <w:left w:val="none" w:sz="0" w:space="0" w:color="auto"/>
            <w:bottom w:val="none" w:sz="0" w:space="0" w:color="auto"/>
            <w:right w:val="none" w:sz="0" w:space="0" w:color="auto"/>
          </w:divBdr>
        </w:div>
        <w:div w:id="1305815924">
          <w:marLeft w:val="0"/>
          <w:marRight w:val="0"/>
          <w:marTop w:val="0"/>
          <w:marBottom w:val="0"/>
          <w:divBdr>
            <w:top w:val="none" w:sz="0" w:space="0" w:color="auto"/>
            <w:left w:val="none" w:sz="0" w:space="0" w:color="auto"/>
            <w:bottom w:val="none" w:sz="0" w:space="0" w:color="auto"/>
            <w:right w:val="none" w:sz="0" w:space="0" w:color="auto"/>
          </w:divBdr>
        </w:div>
        <w:div w:id="569540090">
          <w:marLeft w:val="0"/>
          <w:marRight w:val="0"/>
          <w:marTop w:val="0"/>
          <w:marBottom w:val="0"/>
          <w:divBdr>
            <w:top w:val="none" w:sz="0" w:space="0" w:color="auto"/>
            <w:left w:val="none" w:sz="0" w:space="0" w:color="auto"/>
            <w:bottom w:val="none" w:sz="0" w:space="0" w:color="auto"/>
            <w:right w:val="none" w:sz="0" w:space="0" w:color="auto"/>
          </w:divBdr>
        </w:div>
        <w:div w:id="439446785">
          <w:marLeft w:val="0"/>
          <w:marRight w:val="0"/>
          <w:marTop w:val="0"/>
          <w:marBottom w:val="0"/>
          <w:divBdr>
            <w:top w:val="none" w:sz="0" w:space="0" w:color="auto"/>
            <w:left w:val="none" w:sz="0" w:space="0" w:color="auto"/>
            <w:bottom w:val="none" w:sz="0" w:space="0" w:color="auto"/>
            <w:right w:val="none" w:sz="0" w:space="0" w:color="auto"/>
          </w:divBdr>
        </w:div>
        <w:div w:id="1575164557">
          <w:marLeft w:val="0"/>
          <w:marRight w:val="0"/>
          <w:marTop w:val="0"/>
          <w:marBottom w:val="0"/>
          <w:divBdr>
            <w:top w:val="none" w:sz="0" w:space="0" w:color="auto"/>
            <w:left w:val="none" w:sz="0" w:space="0" w:color="auto"/>
            <w:bottom w:val="none" w:sz="0" w:space="0" w:color="auto"/>
            <w:right w:val="none" w:sz="0" w:space="0" w:color="auto"/>
          </w:divBdr>
        </w:div>
        <w:div w:id="504439556">
          <w:marLeft w:val="0"/>
          <w:marRight w:val="0"/>
          <w:marTop w:val="0"/>
          <w:marBottom w:val="0"/>
          <w:divBdr>
            <w:top w:val="none" w:sz="0" w:space="0" w:color="auto"/>
            <w:left w:val="none" w:sz="0" w:space="0" w:color="auto"/>
            <w:bottom w:val="none" w:sz="0" w:space="0" w:color="auto"/>
            <w:right w:val="none" w:sz="0" w:space="0" w:color="auto"/>
          </w:divBdr>
        </w:div>
        <w:div w:id="1746996028">
          <w:marLeft w:val="0"/>
          <w:marRight w:val="0"/>
          <w:marTop w:val="0"/>
          <w:marBottom w:val="0"/>
          <w:divBdr>
            <w:top w:val="none" w:sz="0" w:space="0" w:color="auto"/>
            <w:left w:val="none" w:sz="0" w:space="0" w:color="auto"/>
            <w:bottom w:val="none" w:sz="0" w:space="0" w:color="auto"/>
            <w:right w:val="none" w:sz="0" w:space="0" w:color="auto"/>
          </w:divBdr>
        </w:div>
        <w:div w:id="2103181590">
          <w:marLeft w:val="0"/>
          <w:marRight w:val="0"/>
          <w:marTop w:val="0"/>
          <w:marBottom w:val="0"/>
          <w:divBdr>
            <w:top w:val="none" w:sz="0" w:space="0" w:color="auto"/>
            <w:left w:val="none" w:sz="0" w:space="0" w:color="auto"/>
            <w:bottom w:val="none" w:sz="0" w:space="0" w:color="auto"/>
            <w:right w:val="none" w:sz="0" w:space="0" w:color="auto"/>
          </w:divBdr>
        </w:div>
        <w:div w:id="1070734289">
          <w:marLeft w:val="0"/>
          <w:marRight w:val="0"/>
          <w:marTop w:val="0"/>
          <w:marBottom w:val="0"/>
          <w:divBdr>
            <w:top w:val="none" w:sz="0" w:space="0" w:color="auto"/>
            <w:left w:val="none" w:sz="0" w:space="0" w:color="auto"/>
            <w:bottom w:val="none" w:sz="0" w:space="0" w:color="auto"/>
            <w:right w:val="none" w:sz="0" w:space="0" w:color="auto"/>
          </w:divBdr>
        </w:div>
        <w:div w:id="991837590">
          <w:marLeft w:val="0"/>
          <w:marRight w:val="0"/>
          <w:marTop w:val="0"/>
          <w:marBottom w:val="0"/>
          <w:divBdr>
            <w:top w:val="none" w:sz="0" w:space="0" w:color="auto"/>
            <w:left w:val="none" w:sz="0" w:space="0" w:color="auto"/>
            <w:bottom w:val="none" w:sz="0" w:space="0" w:color="auto"/>
            <w:right w:val="none" w:sz="0" w:space="0" w:color="auto"/>
          </w:divBdr>
        </w:div>
      </w:divsChild>
    </w:div>
    <w:div w:id="945886731">
      <w:bodyDiv w:val="1"/>
      <w:marLeft w:val="0"/>
      <w:marRight w:val="0"/>
      <w:marTop w:val="0"/>
      <w:marBottom w:val="0"/>
      <w:divBdr>
        <w:top w:val="none" w:sz="0" w:space="0" w:color="auto"/>
        <w:left w:val="none" w:sz="0" w:space="0" w:color="auto"/>
        <w:bottom w:val="none" w:sz="0" w:space="0" w:color="auto"/>
        <w:right w:val="none" w:sz="0" w:space="0" w:color="auto"/>
      </w:divBdr>
      <w:divsChild>
        <w:div w:id="2134515378">
          <w:marLeft w:val="0"/>
          <w:marRight w:val="0"/>
          <w:marTop w:val="0"/>
          <w:marBottom w:val="0"/>
          <w:divBdr>
            <w:top w:val="none" w:sz="0" w:space="0" w:color="auto"/>
            <w:left w:val="none" w:sz="0" w:space="0" w:color="auto"/>
            <w:bottom w:val="none" w:sz="0" w:space="0" w:color="auto"/>
            <w:right w:val="none" w:sz="0" w:space="0" w:color="auto"/>
          </w:divBdr>
          <w:divsChild>
            <w:div w:id="922643814">
              <w:marLeft w:val="0"/>
              <w:marRight w:val="0"/>
              <w:marTop w:val="0"/>
              <w:marBottom w:val="0"/>
              <w:divBdr>
                <w:top w:val="none" w:sz="0" w:space="0" w:color="auto"/>
                <w:left w:val="none" w:sz="0" w:space="0" w:color="auto"/>
                <w:bottom w:val="none" w:sz="0" w:space="0" w:color="auto"/>
                <w:right w:val="none" w:sz="0" w:space="0" w:color="auto"/>
              </w:divBdr>
            </w:div>
            <w:div w:id="231815899">
              <w:marLeft w:val="0"/>
              <w:marRight w:val="0"/>
              <w:marTop w:val="0"/>
              <w:marBottom w:val="0"/>
              <w:divBdr>
                <w:top w:val="none" w:sz="0" w:space="0" w:color="auto"/>
                <w:left w:val="none" w:sz="0" w:space="0" w:color="auto"/>
                <w:bottom w:val="none" w:sz="0" w:space="0" w:color="auto"/>
                <w:right w:val="none" w:sz="0" w:space="0" w:color="auto"/>
              </w:divBdr>
            </w:div>
            <w:div w:id="1957102515">
              <w:marLeft w:val="0"/>
              <w:marRight w:val="0"/>
              <w:marTop w:val="0"/>
              <w:marBottom w:val="0"/>
              <w:divBdr>
                <w:top w:val="none" w:sz="0" w:space="0" w:color="auto"/>
                <w:left w:val="none" w:sz="0" w:space="0" w:color="auto"/>
                <w:bottom w:val="none" w:sz="0" w:space="0" w:color="auto"/>
                <w:right w:val="none" w:sz="0" w:space="0" w:color="auto"/>
              </w:divBdr>
            </w:div>
            <w:div w:id="92484372">
              <w:marLeft w:val="0"/>
              <w:marRight w:val="0"/>
              <w:marTop w:val="0"/>
              <w:marBottom w:val="0"/>
              <w:divBdr>
                <w:top w:val="none" w:sz="0" w:space="0" w:color="auto"/>
                <w:left w:val="none" w:sz="0" w:space="0" w:color="auto"/>
                <w:bottom w:val="none" w:sz="0" w:space="0" w:color="auto"/>
                <w:right w:val="none" w:sz="0" w:space="0" w:color="auto"/>
              </w:divBdr>
            </w:div>
            <w:div w:id="297103727">
              <w:marLeft w:val="0"/>
              <w:marRight w:val="0"/>
              <w:marTop w:val="0"/>
              <w:marBottom w:val="0"/>
              <w:divBdr>
                <w:top w:val="none" w:sz="0" w:space="0" w:color="auto"/>
                <w:left w:val="none" w:sz="0" w:space="0" w:color="auto"/>
                <w:bottom w:val="none" w:sz="0" w:space="0" w:color="auto"/>
                <w:right w:val="none" w:sz="0" w:space="0" w:color="auto"/>
              </w:divBdr>
            </w:div>
            <w:div w:id="1413119685">
              <w:marLeft w:val="0"/>
              <w:marRight w:val="0"/>
              <w:marTop w:val="0"/>
              <w:marBottom w:val="0"/>
              <w:divBdr>
                <w:top w:val="none" w:sz="0" w:space="0" w:color="auto"/>
                <w:left w:val="none" w:sz="0" w:space="0" w:color="auto"/>
                <w:bottom w:val="none" w:sz="0" w:space="0" w:color="auto"/>
                <w:right w:val="none" w:sz="0" w:space="0" w:color="auto"/>
              </w:divBdr>
            </w:div>
            <w:div w:id="1917323475">
              <w:marLeft w:val="0"/>
              <w:marRight w:val="0"/>
              <w:marTop w:val="0"/>
              <w:marBottom w:val="0"/>
              <w:divBdr>
                <w:top w:val="none" w:sz="0" w:space="0" w:color="auto"/>
                <w:left w:val="none" w:sz="0" w:space="0" w:color="auto"/>
                <w:bottom w:val="none" w:sz="0" w:space="0" w:color="auto"/>
                <w:right w:val="none" w:sz="0" w:space="0" w:color="auto"/>
              </w:divBdr>
            </w:div>
            <w:div w:id="2116710561">
              <w:marLeft w:val="0"/>
              <w:marRight w:val="0"/>
              <w:marTop w:val="0"/>
              <w:marBottom w:val="0"/>
              <w:divBdr>
                <w:top w:val="none" w:sz="0" w:space="0" w:color="auto"/>
                <w:left w:val="none" w:sz="0" w:space="0" w:color="auto"/>
                <w:bottom w:val="none" w:sz="0" w:space="0" w:color="auto"/>
                <w:right w:val="none" w:sz="0" w:space="0" w:color="auto"/>
              </w:divBdr>
            </w:div>
            <w:div w:id="1897088819">
              <w:marLeft w:val="0"/>
              <w:marRight w:val="0"/>
              <w:marTop w:val="0"/>
              <w:marBottom w:val="0"/>
              <w:divBdr>
                <w:top w:val="none" w:sz="0" w:space="0" w:color="auto"/>
                <w:left w:val="none" w:sz="0" w:space="0" w:color="auto"/>
                <w:bottom w:val="none" w:sz="0" w:space="0" w:color="auto"/>
                <w:right w:val="none" w:sz="0" w:space="0" w:color="auto"/>
              </w:divBdr>
            </w:div>
            <w:div w:id="1758749389">
              <w:marLeft w:val="0"/>
              <w:marRight w:val="0"/>
              <w:marTop w:val="0"/>
              <w:marBottom w:val="0"/>
              <w:divBdr>
                <w:top w:val="none" w:sz="0" w:space="0" w:color="auto"/>
                <w:left w:val="none" w:sz="0" w:space="0" w:color="auto"/>
                <w:bottom w:val="none" w:sz="0" w:space="0" w:color="auto"/>
                <w:right w:val="none" w:sz="0" w:space="0" w:color="auto"/>
              </w:divBdr>
            </w:div>
            <w:div w:id="741148120">
              <w:marLeft w:val="0"/>
              <w:marRight w:val="0"/>
              <w:marTop w:val="0"/>
              <w:marBottom w:val="0"/>
              <w:divBdr>
                <w:top w:val="none" w:sz="0" w:space="0" w:color="auto"/>
                <w:left w:val="none" w:sz="0" w:space="0" w:color="auto"/>
                <w:bottom w:val="none" w:sz="0" w:space="0" w:color="auto"/>
                <w:right w:val="none" w:sz="0" w:space="0" w:color="auto"/>
              </w:divBdr>
            </w:div>
            <w:div w:id="778138596">
              <w:marLeft w:val="0"/>
              <w:marRight w:val="0"/>
              <w:marTop w:val="0"/>
              <w:marBottom w:val="0"/>
              <w:divBdr>
                <w:top w:val="none" w:sz="0" w:space="0" w:color="auto"/>
                <w:left w:val="none" w:sz="0" w:space="0" w:color="auto"/>
                <w:bottom w:val="none" w:sz="0" w:space="0" w:color="auto"/>
                <w:right w:val="none" w:sz="0" w:space="0" w:color="auto"/>
              </w:divBdr>
            </w:div>
            <w:div w:id="645672807">
              <w:marLeft w:val="0"/>
              <w:marRight w:val="0"/>
              <w:marTop w:val="0"/>
              <w:marBottom w:val="0"/>
              <w:divBdr>
                <w:top w:val="none" w:sz="0" w:space="0" w:color="auto"/>
                <w:left w:val="none" w:sz="0" w:space="0" w:color="auto"/>
                <w:bottom w:val="none" w:sz="0" w:space="0" w:color="auto"/>
                <w:right w:val="none" w:sz="0" w:space="0" w:color="auto"/>
              </w:divBdr>
            </w:div>
            <w:div w:id="1282036905">
              <w:marLeft w:val="0"/>
              <w:marRight w:val="0"/>
              <w:marTop w:val="0"/>
              <w:marBottom w:val="0"/>
              <w:divBdr>
                <w:top w:val="none" w:sz="0" w:space="0" w:color="auto"/>
                <w:left w:val="none" w:sz="0" w:space="0" w:color="auto"/>
                <w:bottom w:val="none" w:sz="0" w:space="0" w:color="auto"/>
                <w:right w:val="none" w:sz="0" w:space="0" w:color="auto"/>
              </w:divBdr>
            </w:div>
            <w:div w:id="1411544763">
              <w:marLeft w:val="0"/>
              <w:marRight w:val="0"/>
              <w:marTop w:val="0"/>
              <w:marBottom w:val="0"/>
              <w:divBdr>
                <w:top w:val="none" w:sz="0" w:space="0" w:color="auto"/>
                <w:left w:val="none" w:sz="0" w:space="0" w:color="auto"/>
                <w:bottom w:val="none" w:sz="0" w:space="0" w:color="auto"/>
                <w:right w:val="none" w:sz="0" w:space="0" w:color="auto"/>
              </w:divBdr>
            </w:div>
            <w:div w:id="1734545205">
              <w:marLeft w:val="0"/>
              <w:marRight w:val="0"/>
              <w:marTop w:val="0"/>
              <w:marBottom w:val="0"/>
              <w:divBdr>
                <w:top w:val="none" w:sz="0" w:space="0" w:color="auto"/>
                <w:left w:val="none" w:sz="0" w:space="0" w:color="auto"/>
                <w:bottom w:val="none" w:sz="0" w:space="0" w:color="auto"/>
                <w:right w:val="none" w:sz="0" w:space="0" w:color="auto"/>
              </w:divBdr>
            </w:div>
            <w:div w:id="14188112">
              <w:marLeft w:val="0"/>
              <w:marRight w:val="0"/>
              <w:marTop w:val="0"/>
              <w:marBottom w:val="0"/>
              <w:divBdr>
                <w:top w:val="none" w:sz="0" w:space="0" w:color="auto"/>
                <w:left w:val="none" w:sz="0" w:space="0" w:color="auto"/>
                <w:bottom w:val="none" w:sz="0" w:space="0" w:color="auto"/>
                <w:right w:val="none" w:sz="0" w:space="0" w:color="auto"/>
              </w:divBdr>
            </w:div>
            <w:div w:id="2048749088">
              <w:marLeft w:val="0"/>
              <w:marRight w:val="0"/>
              <w:marTop w:val="0"/>
              <w:marBottom w:val="0"/>
              <w:divBdr>
                <w:top w:val="none" w:sz="0" w:space="0" w:color="auto"/>
                <w:left w:val="none" w:sz="0" w:space="0" w:color="auto"/>
                <w:bottom w:val="none" w:sz="0" w:space="0" w:color="auto"/>
                <w:right w:val="none" w:sz="0" w:space="0" w:color="auto"/>
              </w:divBdr>
            </w:div>
            <w:div w:id="1570651942">
              <w:marLeft w:val="0"/>
              <w:marRight w:val="0"/>
              <w:marTop w:val="0"/>
              <w:marBottom w:val="0"/>
              <w:divBdr>
                <w:top w:val="none" w:sz="0" w:space="0" w:color="auto"/>
                <w:left w:val="none" w:sz="0" w:space="0" w:color="auto"/>
                <w:bottom w:val="none" w:sz="0" w:space="0" w:color="auto"/>
                <w:right w:val="none" w:sz="0" w:space="0" w:color="auto"/>
              </w:divBdr>
            </w:div>
            <w:div w:id="862209552">
              <w:marLeft w:val="0"/>
              <w:marRight w:val="0"/>
              <w:marTop w:val="0"/>
              <w:marBottom w:val="0"/>
              <w:divBdr>
                <w:top w:val="none" w:sz="0" w:space="0" w:color="auto"/>
                <w:left w:val="none" w:sz="0" w:space="0" w:color="auto"/>
                <w:bottom w:val="none" w:sz="0" w:space="0" w:color="auto"/>
                <w:right w:val="none" w:sz="0" w:space="0" w:color="auto"/>
              </w:divBdr>
            </w:div>
          </w:divsChild>
        </w:div>
        <w:div w:id="627199767">
          <w:marLeft w:val="0"/>
          <w:marRight w:val="0"/>
          <w:marTop w:val="0"/>
          <w:marBottom w:val="0"/>
          <w:divBdr>
            <w:top w:val="none" w:sz="0" w:space="0" w:color="auto"/>
            <w:left w:val="none" w:sz="0" w:space="0" w:color="auto"/>
            <w:bottom w:val="none" w:sz="0" w:space="0" w:color="auto"/>
            <w:right w:val="none" w:sz="0" w:space="0" w:color="auto"/>
          </w:divBdr>
          <w:divsChild>
            <w:div w:id="543715351">
              <w:marLeft w:val="0"/>
              <w:marRight w:val="0"/>
              <w:marTop w:val="0"/>
              <w:marBottom w:val="0"/>
              <w:divBdr>
                <w:top w:val="none" w:sz="0" w:space="0" w:color="auto"/>
                <w:left w:val="none" w:sz="0" w:space="0" w:color="auto"/>
                <w:bottom w:val="none" w:sz="0" w:space="0" w:color="auto"/>
                <w:right w:val="none" w:sz="0" w:space="0" w:color="auto"/>
              </w:divBdr>
            </w:div>
            <w:div w:id="1462966877">
              <w:marLeft w:val="0"/>
              <w:marRight w:val="0"/>
              <w:marTop w:val="0"/>
              <w:marBottom w:val="0"/>
              <w:divBdr>
                <w:top w:val="none" w:sz="0" w:space="0" w:color="auto"/>
                <w:left w:val="none" w:sz="0" w:space="0" w:color="auto"/>
                <w:bottom w:val="none" w:sz="0" w:space="0" w:color="auto"/>
                <w:right w:val="none" w:sz="0" w:space="0" w:color="auto"/>
              </w:divBdr>
            </w:div>
            <w:div w:id="243802816">
              <w:marLeft w:val="0"/>
              <w:marRight w:val="0"/>
              <w:marTop w:val="0"/>
              <w:marBottom w:val="0"/>
              <w:divBdr>
                <w:top w:val="none" w:sz="0" w:space="0" w:color="auto"/>
                <w:left w:val="none" w:sz="0" w:space="0" w:color="auto"/>
                <w:bottom w:val="none" w:sz="0" w:space="0" w:color="auto"/>
                <w:right w:val="none" w:sz="0" w:space="0" w:color="auto"/>
              </w:divBdr>
            </w:div>
            <w:div w:id="1488090298">
              <w:marLeft w:val="0"/>
              <w:marRight w:val="0"/>
              <w:marTop w:val="0"/>
              <w:marBottom w:val="0"/>
              <w:divBdr>
                <w:top w:val="none" w:sz="0" w:space="0" w:color="auto"/>
                <w:left w:val="none" w:sz="0" w:space="0" w:color="auto"/>
                <w:bottom w:val="none" w:sz="0" w:space="0" w:color="auto"/>
                <w:right w:val="none" w:sz="0" w:space="0" w:color="auto"/>
              </w:divBdr>
            </w:div>
            <w:div w:id="2033679776">
              <w:marLeft w:val="0"/>
              <w:marRight w:val="0"/>
              <w:marTop w:val="0"/>
              <w:marBottom w:val="0"/>
              <w:divBdr>
                <w:top w:val="none" w:sz="0" w:space="0" w:color="auto"/>
                <w:left w:val="none" w:sz="0" w:space="0" w:color="auto"/>
                <w:bottom w:val="none" w:sz="0" w:space="0" w:color="auto"/>
                <w:right w:val="none" w:sz="0" w:space="0" w:color="auto"/>
              </w:divBdr>
            </w:div>
            <w:div w:id="156651548">
              <w:marLeft w:val="0"/>
              <w:marRight w:val="0"/>
              <w:marTop w:val="0"/>
              <w:marBottom w:val="0"/>
              <w:divBdr>
                <w:top w:val="none" w:sz="0" w:space="0" w:color="auto"/>
                <w:left w:val="none" w:sz="0" w:space="0" w:color="auto"/>
                <w:bottom w:val="none" w:sz="0" w:space="0" w:color="auto"/>
                <w:right w:val="none" w:sz="0" w:space="0" w:color="auto"/>
              </w:divBdr>
            </w:div>
            <w:div w:id="1639874025">
              <w:marLeft w:val="0"/>
              <w:marRight w:val="0"/>
              <w:marTop w:val="0"/>
              <w:marBottom w:val="0"/>
              <w:divBdr>
                <w:top w:val="none" w:sz="0" w:space="0" w:color="auto"/>
                <w:left w:val="none" w:sz="0" w:space="0" w:color="auto"/>
                <w:bottom w:val="none" w:sz="0" w:space="0" w:color="auto"/>
                <w:right w:val="none" w:sz="0" w:space="0" w:color="auto"/>
              </w:divBdr>
            </w:div>
            <w:div w:id="1853297243">
              <w:marLeft w:val="0"/>
              <w:marRight w:val="0"/>
              <w:marTop w:val="0"/>
              <w:marBottom w:val="0"/>
              <w:divBdr>
                <w:top w:val="none" w:sz="0" w:space="0" w:color="auto"/>
                <w:left w:val="none" w:sz="0" w:space="0" w:color="auto"/>
                <w:bottom w:val="none" w:sz="0" w:space="0" w:color="auto"/>
                <w:right w:val="none" w:sz="0" w:space="0" w:color="auto"/>
              </w:divBdr>
            </w:div>
            <w:div w:id="945427180">
              <w:marLeft w:val="0"/>
              <w:marRight w:val="0"/>
              <w:marTop w:val="0"/>
              <w:marBottom w:val="0"/>
              <w:divBdr>
                <w:top w:val="none" w:sz="0" w:space="0" w:color="auto"/>
                <w:left w:val="none" w:sz="0" w:space="0" w:color="auto"/>
                <w:bottom w:val="none" w:sz="0" w:space="0" w:color="auto"/>
                <w:right w:val="none" w:sz="0" w:space="0" w:color="auto"/>
              </w:divBdr>
            </w:div>
            <w:div w:id="1676346482">
              <w:marLeft w:val="0"/>
              <w:marRight w:val="0"/>
              <w:marTop w:val="0"/>
              <w:marBottom w:val="0"/>
              <w:divBdr>
                <w:top w:val="none" w:sz="0" w:space="0" w:color="auto"/>
                <w:left w:val="none" w:sz="0" w:space="0" w:color="auto"/>
                <w:bottom w:val="none" w:sz="0" w:space="0" w:color="auto"/>
                <w:right w:val="none" w:sz="0" w:space="0" w:color="auto"/>
              </w:divBdr>
            </w:div>
            <w:div w:id="6261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22937">
      <w:bodyDiv w:val="1"/>
      <w:marLeft w:val="0"/>
      <w:marRight w:val="0"/>
      <w:marTop w:val="0"/>
      <w:marBottom w:val="0"/>
      <w:divBdr>
        <w:top w:val="none" w:sz="0" w:space="0" w:color="auto"/>
        <w:left w:val="none" w:sz="0" w:space="0" w:color="auto"/>
        <w:bottom w:val="none" w:sz="0" w:space="0" w:color="auto"/>
        <w:right w:val="none" w:sz="0" w:space="0" w:color="auto"/>
      </w:divBdr>
      <w:divsChild>
        <w:div w:id="2106806895">
          <w:marLeft w:val="0"/>
          <w:marRight w:val="0"/>
          <w:marTop w:val="0"/>
          <w:marBottom w:val="0"/>
          <w:divBdr>
            <w:top w:val="none" w:sz="0" w:space="0" w:color="auto"/>
            <w:left w:val="none" w:sz="0" w:space="0" w:color="auto"/>
            <w:bottom w:val="none" w:sz="0" w:space="0" w:color="auto"/>
            <w:right w:val="none" w:sz="0" w:space="0" w:color="auto"/>
          </w:divBdr>
        </w:div>
        <w:div w:id="260450779">
          <w:marLeft w:val="0"/>
          <w:marRight w:val="0"/>
          <w:marTop w:val="0"/>
          <w:marBottom w:val="0"/>
          <w:divBdr>
            <w:top w:val="none" w:sz="0" w:space="0" w:color="auto"/>
            <w:left w:val="none" w:sz="0" w:space="0" w:color="auto"/>
            <w:bottom w:val="none" w:sz="0" w:space="0" w:color="auto"/>
            <w:right w:val="none" w:sz="0" w:space="0" w:color="auto"/>
          </w:divBdr>
        </w:div>
        <w:div w:id="961225969">
          <w:marLeft w:val="0"/>
          <w:marRight w:val="0"/>
          <w:marTop w:val="0"/>
          <w:marBottom w:val="0"/>
          <w:divBdr>
            <w:top w:val="none" w:sz="0" w:space="0" w:color="auto"/>
            <w:left w:val="none" w:sz="0" w:space="0" w:color="auto"/>
            <w:bottom w:val="none" w:sz="0" w:space="0" w:color="auto"/>
            <w:right w:val="none" w:sz="0" w:space="0" w:color="auto"/>
          </w:divBdr>
        </w:div>
        <w:div w:id="1362316408">
          <w:marLeft w:val="0"/>
          <w:marRight w:val="0"/>
          <w:marTop w:val="0"/>
          <w:marBottom w:val="0"/>
          <w:divBdr>
            <w:top w:val="none" w:sz="0" w:space="0" w:color="auto"/>
            <w:left w:val="none" w:sz="0" w:space="0" w:color="auto"/>
            <w:bottom w:val="none" w:sz="0" w:space="0" w:color="auto"/>
            <w:right w:val="none" w:sz="0" w:space="0" w:color="auto"/>
          </w:divBdr>
        </w:div>
        <w:div w:id="644743739">
          <w:marLeft w:val="0"/>
          <w:marRight w:val="0"/>
          <w:marTop w:val="0"/>
          <w:marBottom w:val="0"/>
          <w:divBdr>
            <w:top w:val="none" w:sz="0" w:space="0" w:color="auto"/>
            <w:left w:val="none" w:sz="0" w:space="0" w:color="auto"/>
            <w:bottom w:val="none" w:sz="0" w:space="0" w:color="auto"/>
            <w:right w:val="none" w:sz="0" w:space="0" w:color="auto"/>
          </w:divBdr>
        </w:div>
        <w:div w:id="254442079">
          <w:marLeft w:val="0"/>
          <w:marRight w:val="0"/>
          <w:marTop w:val="0"/>
          <w:marBottom w:val="0"/>
          <w:divBdr>
            <w:top w:val="none" w:sz="0" w:space="0" w:color="auto"/>
            <w:left w:val="none" w:sz="0" w:space="0" w:color="auto"/>
            <w:bottom w:val="none" w:sz="0" w:space="0" w:color="auto"/>
            <w:right w:val="none" w:sz="0" w:space="0" w:color="auto"/>
          </w:divBdr>
        </w:div>
        <w:div w:id="1306162130">
          <w:marLeft w:val="0"/>
          <w:marRight w:val="0"/>
          <w:marTop w:val="0"/>
          <w:marBottom w:val="0"/>
          <w:divBdr>
            <w:top w:val="none" w:sz="0" w:space="0" w:color="auto"/>
            <w:left w:val="none" w:sz="0" w:space="0" w:color="auto"/>
            <w:bottom w:val="none" w:sz="0" w:space="0" w:color="auto"/>
            <w:right w:val="none" w:sz="0" w:space="0" w:color="auto"/>
          </w:divBdr>
        </w:div>
        <w:div w:id="1918439326">
          <w:marLeft w:val="0"/>
          <w:marRight w:val="0"/>
          <w:marTop w:val="0"/>
          <w:marBottom w:val="0"/>
          <w:divBdr>
            <w:top w:val="none" w:sz="0" w:space="0" w:color="auto"/>
            <w:left w:val="none" w:sz="0" w:space="0" w:color="auto"/>
            <w:bottom w:val="none" w:sz="0" w:space="0" w:color="auto"/>
            <w:right w:val="none" w:sz="0" w:space="0" w:color="auto"/>
          </w:divBdr>
        </w:div>
      </w:divsChild>
    </w:div>
    <w:div w:id="955330904">
      <w:bodyDiv w:val="1"/>
      <w:marLeft w:val="0"/>
      <w:marRight w:val="0"/>
      <w:marTop w:val="0"/>
      <w:marBottom w:val="0"/>
      <w:divBdr>
        <w:top w:val="none" w:sz="0" w:space="0" w:color="auto"/>
        <w:left w:val="none" w:sz="0" w:space="0" w:color="auto"/>
        <w:bottom w:val="none" w:sz="0" w:space="0" w:color="auto"/>
        <w:right w:val="none" w:sz="0" w:space="0" w:color="auto"/>
      </w:divBdr>
      <w:divsChild>
        <w:div w:id="1551111834">
          <w:marLeft w:val="0"/>
          <w:marRight w:val="0"/>
          <w:marTop w:val="0"/>
          <w:marBottom w:val="0"/>
          <w:divBdr>
            <w:top w:val="none" w:sz="0" w:space="0" w:color="auto"/>
            <w:left w:val="none" w:sz="0" w:space="0" w:color="auto"/>
            <w:bottom w:val="none" w:sz="0" w:space="0" w:color="auto"/>
            <w:right w:val="none" w:sz="0" w:space="0" w:color="auto"/>
          </w:divBdr>
        </w:div>
        <w:div w:id="731462158">
          <w:marLeft w:val="0"/>
          <w:marRight w:val="0"/>
          <w:marTop w:val="0"/>
          <w:marBottom w:val="0"/>
          <w:divBdr>
            <w:top w:val="none" w:sz="0" w:space="0" w:color="auto"/>
            <w:left w:val="none" w:sz="0" w:space="0" w:color="auto"/>
            <w:bottom w:val="none" w:sz="0" w:space="0" w:color="auto"/>
            <w:right w:val="none" w:sz="0" w:space="0" w:color="auto"/>
          </w:divBdr>
        </w:div>
        <w:div w:id="1057826305">
          <w:marLeft w:val="0"/>
          <w:marRight w:val="0"/>
          <w:marTop w:val="0"/>
          <w:marBottom w:val="0"/>
          <w:divBdr>
            <w:top w:val="none" w:sz="0" w:space="0" w:color="auto"/>
            <w:left w:val="none" w:sz="0" w:space="0" w:color="auto"/>
            <w:bottom w:val="none" w:sz="0" w:space="0" w:color="auto"/>
            <w:right w:val="none" w:sz="0" w:space="0" w:color="auto"/>
          </w:divBdr>
        </w:div>
        <w:div w:id="289821819">
          <w:marLeft w:val="0"/>
          <w:marRight w:val="0"/>
          <w:marTop w:val="0"/>
          <w:marBottom w:val="0"/>
          <w:divBdr>
            <w:top w:val="none" w:sz="0" w:space="0" w:color="auto"/>
            <w:left w:val="none" w:sz="0" w:space="0" w:color="auto"/>
            <w:bottom w:val="none" w:sz="0" w:space="0" w:color="auto"/>
            <w:right w:val="none" w:sz="0" w:space="0" w:color="auto"/>
          </w:divBdr>
        </w:div>
        <w:div w:id="223490893">
          <w:marLeft w:val="0"/>
          <w:marRight w:val="0"/>
          <w:marTop w:val="0"/>
          <w:marBottom w:val="0"/>
          <w:divBdr>
            <w:top w:val="none" w:sz="0" w:space="0" w:color="auto"/>
            <w:left w:val="none" w:sz="0" w:space="0" w:color="auto"/>
            <w:bottom w:val="none" w:sz="0" w:space="0" w:color="auto"/>
            <w:right w:val="none" w:sz="0" w:space="0" w:color="auto"/>
          </w:divBdr>
        </w:div>
        <w:div w:id="724330106">
          <w:marLeft w:val="0"/>
          <w:marRight w:val="0"/>
          <w:marTop w:val="0"/>
          <w:marBottom w:val="0"/>
          <w:divBdr>
            <w:top w:val="none" w:sz="0" w:space="0" w:color="auto"/>
            <w:left w:val="none" w:sz="0" w:space="0" w:color="auto"/>
            <w:bottom w:val="none" w:sz="0" w:space="0" w:color="auto"/>
            <w:right w:val="none" w:sz="0" w:space="0" w:color="auto"/>
          </w:divBdr>
        </w:div>
        <w:div w:id="1956790940">
          <w:marLeft w:val="0"/>
          <w:marRight w:val="0"/>
          <w:marTop w:val="0"/>
          <w:marBottom w:val="0"/>
          <w:divBdr>
            <w:top w:val="none" w:sz="0" w:space="0" w:color="auto"/>
            <w:left w:val="none" w:sz="0" w:space="0" w:color="auto"/>
            <w:bottom w:val="none" w:sz="0" w:space="0" w:color="auto"/>
            <w:right w:val="none" w:sz="0" w:space="0" w:color="auto"/>
          </w:divBdr>
        </w:div>
        <w:div w:id="1685747819">
          <w:marLeft w:val="0"/>
          <w:marRight w:val="0"/>
          <w:marTop w:val="0"/>
          <w:marBottom w:val="0"/>
          <w:divBdr>
            <w:top w:val="none" w:sz="0" w:space="0" w:color="auto"/>
            <w:left w:val="none" w:sz="0" w:space="0" w:color="auto"/>
            <w:bottom w:val="none" w:sz="0" w:space="0" w:color="auto"/>
            <w:right w:val="none" w:sz="0" w:space="0" w:color="auto"/>
          </w:divBdr>
        </w:div>
        <w:div w:id="1298560792">
          <w:marLeft w:val="0"/>
          <w:marRight w:val="0"/>
          <w:marTop w:val="0"/>
          <w:marBottom w:val="0"/>
          <w:divBdr>
            <w:top w:val="none" w:sz="0" w:space="0" w:color="auto"/>
            <w:left w:val="none" w:sz="0" w:space="0" w:color="auto"/>
            <w:bottom w:val="none" w:sz="0" w:space="0" w:color="auto"/>
            <w:right w:val="none" w:sz="0" w:space="0" w:color="auto"/>
          </w:divBdr>
        </w:div>
        <w:div w:id="91167167">
          <w:marLeft w:val="0"/>
          <w:marRight w:val="0"/>
          <w:marTop w:val="0"/>
          <w:marBottom w:val="0"/>
          <w:divBdr>
            <w:top w:val="none" w:sz="0" w:space="0" w:color="auto"/>
            <w:left w:val="none" w:sz="0" w:space="0" w:color="auto"/>
            <w:bottom w:val="none" w:sz="0" w:space="0" w:color="auto"/>
            <w:right w:val="none" w:sz="0" w:space="0" w:color="auto"/>
          </w:divBdr>
        </w:div>
        <w:div w:id="850994652">
          <w:marLeft w:val="0"/>
          <w:marRight w:val="0"/>
          <w:marTop w:val="0"/>
          <w:marBottom w:val="0"/>
          <w:divBdr>
            <w:top w:val="none" w:sz="0" w:space="0" w:color="auto"/>
            <w:left w:val="none" w:sz="0" w:space="0" w:color="auto"/>
            <w:bottom w:val="none" w:sz="0" w:space="0" w:color="auto"/>
            <w:right w:val="none" w:sz="0" w:space="0" w:color="auto"/>
          </w:divBdr>
        </w:div>
        <w:div w:id="2051757749">
          <w:marLeft w:val="0"/>
          <w:marRight w:val="0"/>
          <w:marTop w:val="0"/>
          <w:marBottom w:val="0"/>
          <w:divBdr>
            <w:top w:val="none" w:sz="0" w:space="0" w:color="auto"/>
            <w:left w:val="none" w:sz="0" w:space="0" w:color="auto"/>
            <w:bottom w:val="none" w:sz="0" w:space="0" w:color="auto"/>
            <w:right w:val="none" w:sz="0" w:space="0" w:color="auto"/>
          </w:divBdr>
        </w:div>
        <w:div w:id="205028832">
          <w:marLeft w:val="0"/>
          <w:marRight w:val="0"/>
          <w:marTop w:val="0"/>
          <w:marBottom w:val="0"/>
          <w:divBdr>
            <w:top w:val="none" w:sz="0" w:space="0" w:color="auto"/>
            <w:left w:val="none" w:sz="0" w:space="0" w:color="auto"/>
            <w:bottom w:val="none" w:sz="0" w:space="0" w:color="auto"/>
            <w:right w:val="none" w:sz="0" w:space="0" w:color="auto"/>
          </w:divBdr>
        </w:div>
        <w:div w:id="594245530">
          <w:marLeft w:val="0"/>
          <w:marRight w:val="0"/>
          <w:marTop w:val="0"/>
          <w:marBottom w:val="0"/>
          <w:divBdr>
            <w:top w:val="none" w:sz="0" w:space="0" w:color="auto"/>
            <w:left w:val="none" w:sz="0" w:space="0" w:color="auto"/>
            <w:bottom w:val="none" w:sz="0" w:space="0" w:color="auto"/>
            <w:right w:val="none" w:sz="0" w:space="0" w:color="auto"/>
          </w:divBdr>
        </w:div>
        <w:div w:id="1815365767">
          <w:marLeft w:val="0"/>
          <w:marRight w:val="0"/>
          <w:marTop w:val="0"/>
          <w:marBottom w:val="0"/>
          <w:divBdr>
            <w:top w:val="none" w:sz="0" w:space="0" w:color="auto"/>
            <w:left w:val="none" w:sz="0" w:space="0" w:color="auto"/>
            <w:bottom w:val="none" w:sz="0" w:space="0" w:color="auto"/>
            <w:right w:val="none" w:sz="0" w:space="0" w:color="auto"/>
          </w:divBdr>
        </w:div>
        <w:div w:id="9530756">
          <w:marLeft w:val="0"/>
          <w:marRight w:val="0"/>
          <w:marTop w:val="0"/>
          <w:marBottom w:val="0"/>
          <w:divBdr>
            <w:top w:val="none" w:sz="0" w:space="0" w:color="auto"/>
            <w:left w:val="none" w:sz="0" w:space="0" w:color="auto"/>
            <w:bottom w:val="none" w:sz="0" w:space="0" w:color="auto"/>
            <w:right w:val="none" w:sz="0" w:space="0" w:color="auto"/>
          </w:divBdr>
        </w:div>
        <w:div w:id="2072314649">
          <w:marLeft w:val="0"/>
          <w:marRight w:val="0"/>
          <w:marTop w:val="0"/>
          <w:marBottom w:val="0"/>
          <w:divBdr>
            <w:top w:val="none" w:sz="0" w:space="0" w:color="auto"/>
            <w:left w:val="none" w:sz="0" w:space="0" w:color="auto"/>
            <w:bottom w:val="none" w:sz="0" w:space="0" w:color="auto"/>
            <w:right w:val="none" w:sz="0" w:space="0" w:color="auto"/>
          </w:divBdr>
        </w:div>
        <w:div w:id="1299188448">
          <w:marLeft w:val="0"/>
          <w:marRight w:val="0"/>
          <w:marTop w:val="0"/>
          <w:marBottom w:val="0"/>
          <w:divBdr>
            <w:top w:val="none" w:sz="0" w:space="0" w:color="auto"/>
            <w:left w:val="none" w:sz="0" w:space="0" w:color="auto"/>
            <w:bottom w:val="none" w:sz="0" w:space="0" w:color="auto"/>
            <w:right w:val="none" w:sz="0" w:space="0" w:color="auto"/>
          </w:divBdr>
        </w:div>
        <w:div w:id="789587803">
          <w:marLeft w:val="0"/>
          <w:marRight w:val="0"/>
          <w:marTop w:val="0"/>
          <w:marBottom w:val="0"/>
          <w:divBdr>
            <w:top w:val="none" w:sz="0" w:space="0" w:color="auto"/>
            <w:left w:val="none" w:sz="0" w:space="0" w:color="auto"/>
            <w:bottom w:val="none" w:sz="0" w:space="0" w:color="auto"/>
            <w:right w:val="none" w:sz="0" w:space="0" w:color="auto"/>
          </w:divBdr>
        </w:div>
        <w:div w:id="1523518799">
          <w:marLeft w:val="0"/>
          <w:marRight w:val="0"/>
          <w:marTop w:val="0"/>
          <w:marBottom w:val="0"/>
          <w:divBdr>
            <w:top w:val="none" w:sz="0" w:space="0" w:color="auto"/>
            <w:left w:val="none" w:sz="0" w:space="0" w:color="auto"/>
            <w:bottom w:val="none" w:sz="0" w:space="0" w:color="auto"/>
            <w:right w:val="none" w:sz="0" w:space="0" w:color="auto"/>
          </w:divBdr>
        </w:div>
        <w:div w:id="363024185">
          <w:marLeft w:val="0"/>
          <w:marRight w:val="0"/>
          <w:marTop w:val="0"/>
          <w:marBottom w:val="0"/>
          <w:divBdr>
            <w:top w:val="none" w:sz="0" w:space="0" w:color="auto"/>
            <w:left w:val="none" w:sz="0" w:space="0" w:color="auto"/>
            <w:bottom w:val="none" w:sz="0" w:space="0" w:color="auto"/>
            <w:right w:val="none" w:sz="0" w:space="0" w:color="auto"/>
          </w:divBdr>
        </w:div>
        <w:div w:id="1672368234">
          <w:marLeft w:val="0"/>
          <w:marRight w:val="0"/>
          <w:marTop w:val="0"/>
          <w:marBottom w:val="0"/>
          <w:divBdr>
            <w:top w:val="none" w:sz="0" w:space="0" w:color="auto"/>
            <w:left w:val="none" w:sz="0" w:space="0" w:color="auto"/>
            <w:bottom w:val="none" w:sz="0" w:space="0" w:color="auto"/>
            <w:right w:val="none" w:sz="0" w:space="0" w:color="auto"/>
          </w:divBdr>
        </w:div>
        <w:div w:id="171771224">
          <w:marLeft w:val="0"/>
          <w:marRight w:val="0"/>
          <w:marTop w:val="0"/>
          <w:marBottom w:val="0"/>
          <w:divBdr>
            <w:top w:val="none" w:sz="0" w:space="0" w:color="auto"/>
            <w:left w:val="none" w:sz="0" w:space="0" w:color="auto"/>
            <w:bottom w:val="none" w:sz="0" w:space="0" w:color="auto"/>
            <w:right w:val="none" w:sz="0" w:space="0" w:color="auto"/>
          </w:divBdr>
        </w:div>
        <w:div w:id="443227822">
          <w:marLeft w:val="0"/>
          <w:marRight w:val="0"/>
          <w:marTop w:val="0"/>
          <w:marBottom w:val="0"/>
          <w:divBdr>
            <w:top w:val="none" w:sz="0" w:space="0" w:color="auto"/>
            <w:left w:val="none" w:sz="0" w:space="0" w:color="auto"/>
            <w:bottom w:val="none" w:sz="0" w:space="0" w:color="auto"/>
            <w:right w:val="none" w:sz="0" w:space="0" w:color="auto"/>
          </w:divBdr>
        </w:div>
        <w:div w:id="19401557">
          <w:marLeft w:val="0"/>
          <w:marRight w:val="0"/>
          <w:marTop w:val="0"/>
          <w:marBottom w:val="0"/>
          <w:divBdr>
            <w:top w:val="none" w:sz="0" w:space="0" w:color="auto"/>
            <w:left w:val="none" w:sz="0" w:space="0" w:color="auto"/>
            <w:bottom w:val="none" w:sz="0" w:space="0" w:color="auto"/>
            <w:right w:val="none" w:sz="0" w:space="0" w:color="auto"/>
          </w:divBdr>
        </w:div>
        <w:div w:id="1392383008">
          <w:marLeft w:val="0"/>
          <w:marRight w:val="0"/>
          <w:marTop w:val="0"/>
          <w:marBottom w:val="0"/>
          <w:divBdr>
            <w:top w:val="none" w:sz="0" w:space="0" w:color="auto"/>
            <w:left w:val="none" w:sz="0" w:space="0" w:color="auto"/>
            <w:bottom w:val="none" w:sz="0" w:space="0" w:color="auto"/>
            <w:right w:val="none" w:sz="0" w:space="0" w:color="auto"/>
          </w:divBdr>
        </w:div>
        <w:div w:id="201334932">
          <w:marLeft w:val="0"/>
          <w:marRight w:val="0"/>
          <w:marTop w:val="0"/>
          <w:marBottom w:val="0"/>
          <w:divBdr>
            <w:top w:val="none" w:sz="0" w:space="0" w:color="auto"/>
            <w:left w:val="none" w:sz="0" w:space="0" w:color="auto"/>
            <w:bottom w:val="none" w:sz="0" w:space="0" w:color="auto"/>
            <w:right w:val="none" w:sz="0" w:space="0" w:color="auto"/>
          </w:divBdr>
        </w:div>
        <w:div w:id="1347097803">
          <w:marLeft w:val="0"/>
          <w:marRight w:val="0"/>
          <w:marTop w:val="0"/>
          <w:marBottom w:val="0"/>
          <w:divBdr>
            <w:top w:val="none" w:sz="0" w:space="0" w:color="auto"/>
            <w:left w:val="none" w:sz="0" w:space="0" w:color="auto"/>
            <w:bottom w:val="none" w:sz="0" w:space="0" w:color="auto"/>
            <w:right w:val="none" w:sz="0" w:space="0" w:color="auto"/>
          </w:divBdr>
        </w:div>
      </w:divsChild>
    </w:div>
    <w:div w:id="955990482">
      <w:bodyDiv w:val="1"/>
      <w:marLeft w:val="0"/>
      <w:marRight w:val="0"/>
      <w:marTop w:val="0"/>
      <w:marBottom w:val="0"/>
      <w:divBdr>
        <w:top w:val="none" w:sz="0" w:space="0" w:color="auto"/>
        <w:left w:val="none" w:sz="0" w:space="0" w:color="auto"/>
        <w:bottom w:val="none" w:sz="0" w:space="0" w:color="auto"/>
        <w:right w:val="none" w:sz="0" w:space="0" w:color="auto"/>
      </w:divBdr>
    </w:div>
    <w:div w:id="956832530">
      <w:bodyDiv w:val="1"/>
      <w:marLeft w:val="0"/>
      <w:marRight w:val="0"/>
      <w:marTop w:val="0"/>
      <w:marBottom w:val="0"/>
      <w:divBdr>
        <w:top w:val="none" w:sz="0" w:space="0" w:color="auto"/>
        <w:left w:val="none" w:sz="0" w:space="0" w:color="auto"/>
        <w:bottom w:val="none" w:sz="0" w:space="0" w:color="auto"/>
        <w:right w:val="none" w:sz="0" w:space="0" w:color="auto"/>
      </w:divBdr>
      <w:divsChild>
        <w:div w:id="1828664832">
          <w:marLeft w:val="0"/>
          <w:marRight w:val="0"/>
          <w:marTop w:val="0"/>
          <w:marBottom w:val="0"/>
          <w:divBdr>
            <w:top w:val="none" w:sz="0" w:space="0" w:color="auto"/>
            <w:left w:val="none" w:sz="0" w:space="0" w:color="auto"/>
            <w:bottom w:val="none" w:sz="0" w:space="0" w:color="auto"/>
            <w:right w:val="none" w:sz="0" w:space="0" w:color="auto"/>
          </w:divBdr>
          <w:divsChild>
            <w:div w:id="1882742694">
              <w:marLeft w:val="0"/>
              <w:marRight w:val="0"/>
              <w:marTop w:val="0"/>
              <w:marBottom w:val="0"/>
              <w:divBdr>
                <w:top w:val="none" w:sz="0" w:space="0" w:color="auto"/>
                <w:left w:val="none" w:sz="0" w:space="0" w:color="auto"/>
                <w:bottom w:val="none" w:sz="0" w:space="0" w:color="auto"/>
                <w:right w:val="none" w:sz="0" w:space="0" w:color="auto"/>
              </w:divBdr>
            </w:div>
            <w:div w:id="2060779716">
              <w:marLeft w:val="0"/>
              <w:marRight w:val="0"/>
              <w:marTop w:val="0"/>
              <w:marBottom w:val="0"/>
              <w:divBdr>
                <w:top w:val="none" w:sz="0" w:space="0" w:color="auto"/>
                <w:left w:val="none" w:sz="0" w:space="0" w:color="auto"/>
                <w:bottom w:val="none" w:sz="0" w:space="0" w:color="auto"/>
                <w:right w:val="none" w:sz="0" w:space="0" w:color="auto"/>
              </w:divBdr>
            </w:div>
            <w:div w:id="1823155724">
              <w:marLeft w:val="0"/>
              <w:marRight w:val="0"/>
              <w:marTop w:val="0"/>
              <w:marBottom w:val="0"/>
              <w:divBdr>
                <w:top w:val="none" w:sz="0" w:space="0" w:color="auto"/>
                <w:left w:val="none" w:sz="0" w:space="0" w:color="auto"/>
                <w:bottom w:val="none" w:sz="0" w:space="0" w:color="auto"/>
                <w:right w:val="none" w:sz="0" w:space="0" w:color="auto"/>
              </w:divBdr>
            </w:div>
            <w:div w:id="906110191">
              <w:marLeft w:val="0"/>
              <w:marRight w:val="0"/>
              <w:marTop w:val="0"/>
              <w:marBottom w:val="0"/>
              <w:divBdr>
                <w:top w:val="none" w:sz="0" w:space="0" w:color="auto"/>
                <w:left w:val="none" w:sz="0" w:space="0" w:color="auto"/>
                <w:bottom w:val="none" w:sz="0" w:space="0" w:color="auto"/>
                <w:right w:val="none" w:sz="0" w:space="0" w:color="auto"/>
              </w:divBdr>
            </w:div>
            <w:div w:id="84036286">
              <w:marLeft w:val="0"/>
              <w:marRight w:val="0"/>
              <w:marTop w:val="0"/>
              <w:marBottom w:val="0"/>
              <w:divBdr>
                <w:top w:val="none" w:sz="0" w:space="0" w:color="auto"/>
                <w:left w:val="none" w:sz="0" w:space="0" w:color="auto"/>
                <w:bottom w:val="none" w:sz="0" w:space="0" w:color="auto"/>
                <w:right w:val="none" w:sz="0" w:space="0" w:color="auto"/>
              </w:divBdr>
            </w:div>
            <w:div w:id="1721434944">
              <w:marLeft w:val="0"/>
              <w:marRight w:val="0"/>
              <w:marTop w:val="0"/>
              <w:marBottom w:val="0"/>
              <w:divBdr>
                <w:top w:val="none" w:sz="0" w:space="0" w:color="auto"/>
                <w:left w:val="none" w:sz="0" w:space="0" w:color="auto"/>
                <w:bottom w:val="none" w:sz="0" w:space="0" w:color="auto"/>
                <w:right w:val="none" w:sz="0" w:space="0" w:color="auto"/>
              </w:divBdr>
            </w:div>
            <w:div w:id="984898290">
              <w:marLeft w:val="0"/>
              <w:marRight w:val="0"/>
              <w:marTop w:val="0"/>
              <w:marBottom w:val="0"/>
              <w:divBdr>
                <w:top w:val="none" w:sz="0" w:space="0" w:color="auto"/>
                <w:left w:val="none" w:sz="0" w:space="0" w:color="auto"/>
                <w:bottom w:val="none" w:sz="0" w:space="0" w:color="auto"/>
                <w:right w:val="none" w:sz="0" w:space="0" w:color="auto"/>
              </w:divBdr>
            </w:div>
            <w:div w:id="635449832">
              <w:marLeft w:val="0"/>
              <w:marRight w:val="0"/>
              <w:marTop w:val="0"/>
              <w:marBottom w:val="0"/>
              <w:divBdr>
                <w:top w:val="none" w:sz="0" w:space="0" w:color="auto"/>
                <w:left w:val="none" w:sz="0" w:space="0" w:color="auto"/>
                <w:bottom w:val="none" w:sz="0" w:space="0" w:color="auto"/>
                <w:right w:val="none" w:sz="0" w:space="0" w:color="auto"/>
              </w:divBdr>
            </w:div>
            <w:div w:id="784617789">
              <w:marLeft w:val="0"/>
              <w:marRight w:val="0"/>
              <w:marTop w:val="0"/>
              <w:marBottom w:val="0"/>
              <w:divBdr>
                <w:top w:val="none" w:sz="0" w:space="0" w:color="auto"/>
                <w:left w:val="none" w:sz="0" w:space="0" w:color="auto"/>
                <w:bottom w:val="none" w:sz="0" w:space="0" w:color="auto"/>
                <w:right w:val="none" w:sz="0" w:space="0" w:color="auto"/>
              </w:divBdr>
            </w:div>
            <w:div w:id="876115093">
              <w:marLeft w:val="0"/>
              <w:marRight w:val="0"/>
              <w:marTop w:val="0"/>
              <w:marBottom w:val="0"/>
              <w:divBdr>
                <w:top w:val="none" w:sz="0" w:space="0" w:color="auto"/>
                <w:left w:val="none" w:sz="0" w:space="0" w:color="auto"/>
                <w:bottom w:val="none" w:sz="0" w:space="0" w:color="auto"/>
                <w:right w:val="none" w:sz="0" w:space="0" w:color="auto"/>
              </w:divBdr>
            </w:div>
            <w:div w:id="755597301">
              <w:marLeft w:val="0"/>
              <w:marRight w:val="0"/>
              <w:marTop w:val="0"/>
              <w:marBottom w:val="0"/>
              <w:divBdr>
                <w:top w:val="none" w:sz="0" w:space="0" w:color="auto"/>
                <w:left w:val="none" w:sz="0" w:space="0" w:color="auto"/>
                <w:bottom w:val="none" w:sz="0" w:space="0" w:color="auto"/>
                <w:right w:val="none" w:sz="0" w:space="0" w:color="auto"/>
              </w:divBdr>
            </w:div>
            <w:div w:id="361177168">
              <w:marLeft w:val="0"/>
              <w:marRight w:val="0"/>
              <w:marTop w:val="0"/>
              <w:marBottom w:val="0"/>
              <w:divBdr>
                <w:top w:val="none" w:sz="0" w:space="0" w:color="auto"/>
                <w:left w:val="none" w:sz="0" w:space="0" w:color="auto"/>
                <w:bottom w:val="none" w:sz="0" w:space="0" w:color="auto"/>
                <w:right w:val="none" w:sz="0" w:space="0" w:color="auto"/>
              </w:divBdr>
            </w:div>
            <w:div w:id="1060401869">
              <w:marLeft w:val="0"/>
              <w:marRight w:val="0"/>
              <w:marTop w:val="0"/>
              <w:marBottom w:val="0"/>
              <w:divBdr>
                <w:top w:val="none" w:sz="0" w:space="0" w:color="auto"/>
                <w:left w:val="none" w:sz="0" w:space="0" w:color="auto"/>
                <w:bottom w:val="none" w:sz="0" w:space="0" w:color="auto"/>
                <w:right w:val="none" w:sz="0" w:space="0" w:color="auto"/>
              </w:divBdr>
            </w:div>
            <w:div w:id="1143542419">
              <w:marLeft w:val="0"/>
              <w:marRight w:val="0"/>
              <w:marTop w:val="0"/>
              <w:marBottom w:val="0"/>
              <w:divBdr>
                <w:top w:val="none" w:sz="0" w:space="0" w:color="auto"/>
                <w:left w:val="none" w:sz="0" w:space="0" w:color="auto"/>
                <w:bottom w:val="none" w:sz="0" w:space="0" w:color="auto"/>
                <w:right w:val="none" w:sz="0" w:space="0" w:color="auto"/>
              </w:divBdr>
            </w:div>
            <w:div w:id="516579640">
              <w:marLeft w:val="0"/>
              <w:marRight w:val="0"/>
              <w:marTop w:val="0"/>
              <w:marBottom w:val="0"/>
              <w:divBdr>
                <w:top w:val="none" w:sz="0" w:space="0" w:color="auto"/>
                <w:left w:val="none" w:sz="0" w:space="0" w:color="auto"/>
                <w:bottom w:val="none" w:sz="0" w:space="0" w:color="auto"/>
                <w:right w:val="none" w:sz="0" w:space="0" w:color="auto"/>
              </w:divBdr>
            </w:div>
            <w:div w:id="1376392247">
              <w:marLeft w:val="0"/>
              <w:marRight w:val="0"/>
              <w:marTop w:val="0"/>
              <w:marBottom w:val="0"/>
              <w:divBdr>
                <w:top w:val="none" w:sz="0" w:space="0" w:color="auto"/>
                <w:left w:val="none" w:sz="0" w:space="0" w:color="auto"/>
                <w:bottom w:val="none" w:sz="0" w:space="0" w:color="auto"/>
                <w:right w:val="none" w:sz="0" w:space="0" w:color="auto"/>
              </w:divBdr>
            </w:div>
            <w:div w:id="557402528">
              <w:marLeft w:val="0"/>
              <w:marRight w:val="0"/>
              <w:marTop w:val="0"/>
              <w:marBottom w:val="0"/>
              <w:divBdr>
                <w:top w:val="none" w:sz="0" w:space="0" w:color="auto"/>
                <w:left w:val="none" w:sz="0" w:space="0" w:color="auto"/>
                <w:bottom w:val="none" w:sz="0" w:space="0" w:color="auto"/>
                <w:right w:val="none" w:sz="0" w:space="0" w:color="auto"/>
              </w:divBdr>
            </w:div>
            <w:div w:id="436750398">
              <w:marLeft w:val="0"/>
              <w:marRight w:val="0"/>
              <w:marTop w:val="0"/>
              <w:marBottom w:val="0"/>
              <w:divBdr>
                <w:top w:val="none" w:sz="0" w:space="0" w:color="auto"/>
                <w:left w:val="none" w:sz="0" w:space="0" w:color="auto"/>
                <w:bottom w:val="none" w:sz="0" w:space="0" w:color="auto"/>
                <w:right w:val="none" w:sz="0" w:space="0" w:color="auto"/>
              </w:divBdr>
            </w:div>
            <w:div w:id="212891216">
              <w:marLeft w:val="0"/>
              <w:marRight w:val="0"/>
              <w:marTop w:val="0"/>
              <w:marBottom w:val="0"/>
              <w:divBdr>
                <w:top w:val="none" w:sz="0" w:space="0" w:color="auto"/>
                <w:left w:val="none" w:sz="0" w:space="0" w:color="auto"/>
                <w:bottom w:val="none" w:sz="0" w:space="0" w:color="auto"/>
                <w:right w:val="none" w:sz="0" w:space="0" w:color="auto"/>
              </w:divBdr>
            </w:div>
            <w:div w:id="970743844">
              <w:marLeft w:val="0"/>
              <w:marRight w:val="0"/>
              <w:marTop w:val="0"/>
              <w:marBottom w:val="0"/>
              <w:divBdr>
                <w:top w:val="none" w:sz="0" w:space="0" w:color="auto"/>
                <w:left w:val="none" w:sz="0" w:space="0" w:color="auto"/>
                <w:bottom w:val="none" w:sz="0" w:space="0" w:color="auto"/>
                <w:right w:val="none" w:sz="0" w:space="0" w:color="auto"/>
              </w:divBdr>
            </w:div>
          </w:divsChild>
        </w:div>
        <w:div w:id="1067260995">
          <w:marLeft w:val="0"/>
          <w:marRight w:val="0"/>
          <w:marTop w:val="0"/>
          <w:marBottom w:val="0"/>
          <w:divBdr>
            <w:top w:val="none" w:sz="0" w:space="0" w:color="auto"/>
            <w:left w:val="none" w:sz="0" w:space="0" w:color="auto"/>
            <w:bottom w:val="none" w:sz="0" w:space="0" w:color="auto"/>
            <w:right w:val="none" w:sz="0" w:space="0" w:color="auto"/>
          </w:divBdr>
          <w:divsChild>
            <w:div w:id="1729717371">
              <w:marLeft w:val="0"/>
              <w:marRight w:val="0"/>
              <w:marTop w:val="0"/>
              <w:marBottom w:val="0"/>
              <w:divBdr>
                <w:top w:val="none" w:sz="0" w:space="0" w:color="auto"/>
                <w:left w:val="none" w:sz="0" w:space="0" w:color="auto"/>
                <w:bottom w:val="none" w:sz="0" w:space="0" w:color="auto"/>
                <w:right w:val="none" w:sz="0" w:space="0" w:color="auto"/>
              </w:divBdr>
            </w:div>
            <w:div w:id="859974918">
              <w:marLeft w:val="0"/>
              <w:marRight w:val="0"/>
              <w:marTop w:val="0"/>
              <w:marBottom w:val="0"/>
              <w:divBdr>
                <w:top w:val="none" w:sz="0" w:space="0" w:color="auto"/>
                <w:left w:val="none" w:sz="0" w:space="0" w:color="auto"/>
                <w:bottom w:val="none" w:sz="0" w:space="0" w:color="auto"/>
                <w:right w:val="none" w:sz="0" w:space="0" w:color="auto"/>
              </w:divBdr>
            </w:div>
            <w:div w:id="239027073">
              <w:marLeft w:val="0"/>
              <w:marRight w:val="0"/>
              <w:marTop w:val="0"/>
              <w:marBottom w:val="0"/>
              <w:divBdr>
                <w:top w:val="none" w:sz="0" w:space="0" w:color="auto"/>
                <w:left w:val="none" w:sz="0" w:space="0" w:color="auto"/>
                <w:bottom w:val="none" w:sz="0" w:space="0" w:color="auto"/>
                <w:right w:val="none" w:sz="0" w:space="0" w:color="auto"/>
              </w:divBdr>
            </w:div>
            <w:div w:id="1374429156">
              <w:marLeft w:val="0"/>
              <w:marRight w:val="0"/>
              <w:marTop w:val="0"/>
              <w:marBottom w:val="0"/>
              <w:divBdr>
                <w:top w:val="none" w:sz="0" w:space="0" w:color="auto"/>
                <w:left w:val="none" w:sz="0" w:space="0" w:color="auto"/>
                <w:bottom w:val="none" w:sz="0" w:space="0" w:color="auto"/>
                <w:right w:val="none" w:sz="0" w:space="0" w:color="auto"/>
              </w:divBdr>
            </w:div>
            <w:div w:id="241529545">
              <w:marLeft w:val="0"/>
              <w:marRight w:val="0"/>
              <w:marTop w:val="0"/>
              <w:marBottom w:val="0"/>
              <w:divBdr>
                <w:top w:val="none" w:sz="0" w:space="0" w:color="auto"/>
                <w:left w:val="none" w:sz="0" w:space="0" w:color="auto"/>
                <w:bottom w:val="none" w:sz="0" w:space="0" w:color="auto"/>
                <w:right w:val="none" w:sz="0" w:space="0" w:color="auto"/>
              </w:divBdr>
            </w:div>
            <w:div w:id="1159077653">
              <w:marLeft w:val="0"/>
              <w:marRight w:val="0"/>
              <w:marTop w:val="0"/>
              <w:marBottom w:val="0"/>
              <w:divBdr>
                <w:top w:val="none" w:sz="0" w:space="0" w:color="auto"/>
                <w:left w:val="none" w:sz="0" w:space="0" w:color="auto"/>
                <w:bottom w:val="none" w:sz="0" w:space="0" w:color="auto"/>
                <w:right w:val="none" w:sz="0" w:space="0" w:color="auto"/>
              </w:divBdr>
            </w:div>
            <w:div w:id="1722900986">
              <w:marLeft w:val="0"/>
              <w:marRight w:val="0"/>
              <w:marTop w:val="0"/>
              <w:marBottom w:val="0"/>
              <w:divBdr>
                <w:top w:val="none" w:sz="0" w:space="0" w:color="auto"/>
                <w:left w:val="none" w:sz="0" w:space="0" w:color="auto"/>
                <w:bottom w:val="none" w:sz="0" w:space="0" w:color="auto"/>
                <w:right w:val="none" w:sz="0" w:space="0" w:color="auto"/>
              </w:divBdr>
            </w:div>
            <w:div w:id="169091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26329">
      <w:bodyDiv w:val="1"/>
      <w:marLeft w:val="0"/>
      <w:marRight w:val="0"/>
      <w:marTop w:val="0"/>
      <w:marBottom w:val="0"/>
      <w:divBdr>
        <w:top w:val="none" w:sz="0" w:space="0" w:color="auto"/>
        <w:left w:val="none" w:sz="0" w:space="0" w:color="auto"/>
        <w:bottom w:val="none" w:sz="0" w:space="0" w:color="auto"/>
        <w:right w:val="none" w:sz="0" w:space="0" w:color="auto"/>
      </w:divBdr>
      <w:divsChild>
        <w:div w:id="1155416513">
          <w:marLeft w:val="0"/>
          <w:marRight w:val="0"/>
          <w:marTop w:val="0"/>
          <w:marBottom w:val="0"/>
          <w:divBdr>
            <w:top w:val="none" w:sz="0" w:space="0" w:color="auto"/>
            <w:left w:val="none" w:sz="0" w:space="0" w:color="auto"/>
            <w:bottom w:val="none" w:sz="0" w:space="0" w:color="auto"/>
            <w:right w:val="none" w:sz="0" w:space="0" w:color="auto"/>
          </w:divBdr>
        </w:div>
        <w:div w:id="659192120">
          <w:marLeft w:val="0"/>
          <w:marRight w:val="0"/>
          <w:marTop w:val="0"/>
          <w:marBottom w:val="0"/>
          <w:divBdr>
            <w:top w:val="none" w:sz="0" w:space="0" w:color="auto"/>
            <w:left w:val="none" w:sz="0" w:space="0" w:color="auto"/>
            <w:bottom w:val="none" w:sz="0" w:space="0" w:color="auto"/>
            <w:right w:val="none" w:sz="0" w:space="0" w:color="auto"/>
          </w:divBdr>
        </w:div>
        <w:div w:id="396707535">
          <w:marLeft w:val="0"/>
          <w:marRight w:val="0"/>
          <w:marTop w:val="0"/>
          <w:marBottom w:val="0"/>
          <w:divBdr>
            <w:top w:val="none" w:sz="0" w:space="0" w:color="auto"/>
            <w:left w:val="none" w:sz="0" w:space="0" w:color="auto"/>
            <w:bottom w:val="none" w:sz="0" w:space="0" w:color="auto"/>
            <w:right w:val="none" w:sz="0" w:space="0" w:color="auto"/>
          </w:divBdr>
        </w:div>
        <w:div w:id="451555689">
          <w:marLeft w:val="0"/>
          <w:marRight w:val="0"/>
          <w:marTop w:val="0"/>
          <w:marBottom w:val="0"/>
          <w:divBdr>
            <w:top w:val="none" w:sz="0" w:space="0" w:color="auto"/>
            <w:left w:val="none" w:sz="0" w:space="0" w:color="auto"/>
            <w:bottom w:val="none" w:sz="0" w:space="0" w:color="auto"/>
            <w:right w:val="none" w:sz="0" w:space="0" w:color="auto"/>
          </w:divBdr>
        </w:div>
        <w:div w:id="408037626">
          <w:marLeft w:val="0"/>
          <w:marRight w:val="0"/>
          <w:marTop w:val="0"/>
          <w:marBottom w:val="0"/>
          <w:divBdr>
            <w:top w:val="none" w:sz="0" w:space="0" w:color="auto"/>
            <w:left w:val="none" w:sz="0" w:space="0" w:color="auto"/>
            <w:bottom w:val="none" w:sz="0" w:space="0" w:color="auto"/>
            <w:right w:val="none" w:sz="0" w:space="0" w:color="auto"/>
          </w:divBdr>
        </w:div>
        <w:div w:id="91436493">
          <w:marLeft w:val="0"/>
          <w:marRight w:val="0"/>
          <w:marTop w:val="0"/>
          <w:marBottom w:val="0"/>
          <w:divBdr>
            <w:top w:val="none" w:sz="0" w:space="0" w:color="auto"/>
            <w:left w:val="none" w:sz="0" w:space="0" w:color="auto"/>
            <w:bottom w:val="none" w:sz="0" w:space="0" w:color="auto"/>
            <w:right w:val="none" w:sz="0" w:space="0" w:color="auto"/>
          </w:divBdr>
        </w:div>
        <w:div w:id="95102196">
          <w:marLeft w:val="0"/>
          <w:marRight w:val="0"/>
          <w:marTop w:val="0"/>
          <w:marBottom w:val="0"/>
          <w:divBdr>
            <w:top w:val="none" w:sz="0" w:space="0" w:color="auto"/>
            <w:left w:val="none" w:sz="0" w:space="0" w:color="auto"/>
            <w:bottom w:val="none" w:sz="0" w:space="0" w:color="auto"/>
            <w:right w:val="none" w:sz="0" w:space="0" w:color="auto"/>
          </w:divBdr>
        </w:div>
        <w:div w:id="639386491">
          <w:marLeft w:val="0"/>
          <w:marRight w:val="0"/>
          <w:marTop w:val="0"/>
          <w:marBottom w:val="0"/>
          <w:divBdr>
            <w:top w:val="none" w:sz="0" w:space="0" w:color="auto"/>
            <w:left w:val="none" w:sz="0" w:space="0" w:color="auto"/>
            <w:bottom w:val="none" w:sz="0" w:space="0" w:color="auto"/>
            <w:right w:val="none" w:sz="0" w:space="0" w:color="auto"/>
          </w:divBdr>
        </w:div>
        <w:div w:id="1603567092">
          <w:marLeft w:val="0"/>
          <w:marRight w:val="0"/>
          <w:marTop w:val="0"/>
          <w:marBottom w:val="0"/>
          <w:divBdr>
            <w:top w:val="none" w:sz="0" w:space="0" w:color="auto"/>
            <w:left w:val="none" w:sz="0" w:space="0" w:color="auto"/>
            <w:bottom w:val="none" w:sz="0" w:space="0" w:color="auto"/>
            <w:right w:val="none" w:sz="0" w:space="0" w:color="auto"/>
          </w:divBdr>
        </w:div>
        <w:div w:id="750468811">
          <w:marLeft w:val="0"/>
          <w:marRight w:val="0"/>
          <w:marTop w:val="0"/>
          <w:marBottom w:val="0"/>
          <w:divBdr>
            <w:top w:val="none" w:sz="0" w:space="0" w:color="auto"/>
            <w:left w:val="none" w:sz="0" w:space="0" w:color="auto"/>
            <w:bottom w:val="none" w:sz="0" w:space="0" w:color="auto"/>
            <w:right w:val="none" w:sz="0" w:space="0" w:color="auto"/>
          </w:divBdr>
        </w:div>
        <w:div w:id="499270745">
          <w:marLeft w:val="0"/>
          <w:marRight w:val="0"/>
          <w:marTop w:val="0"/>
          <w:marBottom w:val="0"/>
          <w:divBdr>
            <w:top w:val="none" w:sz="0" w:space="0" w:color="auto"/>
            <w:left w:val="none" w:sz="0" w:space="0" w:color="auto"/>
            <w:bottom w:val="none" w:sz="0" w:space="0" w:color="auto"/>
            <w:right w:val="none" w:sz="0" w:space="0" w:color="auto"/>
          </w:divBdr>
        </w:div>
        <w:div w:id="848761813">
          <w:marLeft w:val="0"/>
          <w:marRight w:val="0"/>
          <w:marTop w:val="0"/>
          <w:marBottom w:val="0"/>
          <w:divBdr>
            <w:top w:val="none" w:sz="0" w:space="0" w:color="auto"/>
            <w:left w:val="none" w:sz="0" w:space="0" w:color="auto"/>
            <w:bottom w:val="none" w:sz="0" w:space="0" w:color="auto"/>
            <w:right w:val="none" w:sz="0" w:space="0" w:color="auto"/>
          </w:divBdr>
        </w:div>
        <w:div w:id="1405713777">
          <w:marLeft w:val="0"/>
          <w:marRight w:val="0"/>
          <w:marTop w:val="0"/>
          <w:marBottom w:val="0"/>
          <w:divBdr>
            <w:top w:val="none" w:sz="0" w:space="0" w:color="auto"/>
            <w:left w:val="none" w:sz="0" w:space="0" w:color="auto"/>
            <w:bottom w:val="none" w:sz="0" w:space="0" w:color="auto"/>
            <w:right w:val="none" w:sz="0" w:space="0" w:color="auto"/>
          </w:divBdr>
        </w:div>
        <w:div w:id="182985572">
          <w:marLeft w:val="0"/>
          <w:marRight w:val="0"/>
          <w:marTop w:val="0"/>
          <w:marBottom w:val="0"/>
          <w:divBdr>
            <w:top w:val="none" w:sz="0" w:space="0" w:color="auto"/>
            <w:left w:val="none" w:sz="0" w:space="0" w:color="auto"/>
            <w:bottom w:val="none" w:sz="0" w:space="0" w:color="auto"/>
            <w:right w:val="none" w:sz="0" w:space="0" w:color="auto"/>
          </w:divBdr>
        </w:div>
        <w:div w:id="1147670361">
          <w:marLeft w:val="0"/>
          <w:marRight w:val="0"/>
          <w:marTop w:val="0"/>
          <w:marBottom w:val="0"/>
          <w:divBdr>
            <w:top w:val="none" w:sz="0" w:space="0" w:color="auto"/>
            <w:left w:val="none" w:sz="0" w:space="0" w:color="auto"/>
            <w:bottom w:val="none" w:sz="0" w:space="0" w:color="auto"/>
            <w:right w:val="none" w:sz="0" w:space="0" w:color="auto"/>
          </w:divBdr>
        </w:div>
        <w:div w:id="1549681457">
          <w:marLeft w:val="0"/>
          <w:marRight w:val="0"/>
          <w:marTop w:val="0"/>
          <w:marBottom w:val="0"/>
          <w:divBdr>
            <w:top w:val="none" w:sz="0" w:space="0" w:color="auto"/>
            <w:left w:val="none" w:sz="0" w:space="0" w:color="auto"/>
            <w:bottom w:val="none" w:sz="0" w:space="0" w:color="auto"/>
            <w:right w:val="none" w:sz="0" w:space="0" w:color="auto"/>
          </w:divBdr>
        </w:div>
        <w:div w:id="1252469723">
          <w:marLeft w:val="0"/>
          <w:marRight w:val="0"/>
          <w:marTop w:val="0"/>
          <w:marBottom w:val="0"/>
          <w:divBdr>
            <w:top w:val="none" w:sz="0" w:space="0" w:color="auto"/>
            <w:left w:val="none" w:sz="0" w:space="0" w:color="auto"/>
            <w:bottom w:val="none" w:sz="0" w:space="0" w:color="auto"/>
            <w:right w:val="none" w:sz="0" w:space="0" w:color="auto"/>
          </w:divBdr>
        </w:div>
        <w:div w:id="261039502">
          <w:marLeft w:val="0"/>
          <w:marRight w:val="0"/>
          <w:marTop w:val="0"/>
          <w:marBottom w:val="0"/>
          <w:divBdr>
            <w:top w:val="none" w:sz="0" w:space="0" w:color="auto"/>
            <w:left w:val="none" w:sz="0" w:space="0" w:color="auto"/>
            <w:bottom w:val="none" w:sz="0" w:space="0" w:color="auto"/>
            <w:right w:val="none" w:sz="0" w:space="0" w:color="auto"/>
          </w:divBdr>
        </w:div>
        <w:div w:id="1169562729">
          <w:marLeft w:val="0"/>
          <w:marRight w:val="0"/>
          <w:marTop w:val="0"/>
          <w:marBottom w:val="0"/>
          <w:divBdr>
            <w:top w:val="none" w:sz="0" w:space="0" w:color="auto"/>
            <w:left w:val="none" w:sz="0" w:space="0" w:color="auto"/>
            <w:bottom w:val="none" w:sz="0" w:space="0" w:color="auto"/>
            <w:right w:val="none" w:sz="0" w:space="0" w:color="auto"/>
          </w:divBdr>
        </w:div>
        <w:div w:id="1886137325">
          <w:marLeft w:val="0"/>
          <w:marRight w:val="0"/>
          <w:marTop w:val="0"/>
          <w:marBottom w:val="0"/>
          <w:divBdr>
            <w:top w:val="none" w:sz="0" w:space="0" w:color="auto"/>
            <w:left w:val="none" w:sz="0" w:space="0" w:color="auto"/>
            <w:bottom w:val="none" w:sz="0" w:space="0" w:color="auto"/>
            <w:right w:val="none" w:sz="0" w:space="0" w:color="auto"/>
          </w:divBdr>
        </w:div>
        <w:div w:id="970524923">
          <w:marLeft w:val="0"/>
          <w:marRight w:val="0"/>
          <w:marTop w:val="0"/>
          <w:marBottom w:val="0"/>
          <w:divBdr>
            <w:top w:val="none" w:sz="0" w:space="0" w:color="auto"/>
            <w:left w:val="none" w:sz="0" w:space="0" w:color="auto"/>
            <w:bottom w:val="none" w:sz="0" w:space="0" w:color="auto"/>
            <w:right w:val="none" w:sz="0" w:space="0" w:color="auto"/>
          </w:divBdr>
        </w:div>
        <w:div w:id="276834005">
          <w:marLeft w:val="0"/>
          <w:marRight w:val="0"/>
          <w:marTop w:val="0"/>
          <w:marBottom w:val="0"/>
          <w:divBdr>
            <w:top w:val="none" w:sz="0" w:space="0" w:color="auto"/>
            <w:left w:val="none" w:sz="0" w:space="0" w:color="auto"/>
            <w:bottom w:val="none" w:sz="0" w:space="0" w:color="auto"/>
            <w:right w:val="none" w:sz="0" w:space="0" w:color="auto"/>
          </w:divBdr>
        </w:div>
        <w:div w:id="1464350926">
          <w:marLeft w:val="0"/>
          <w:marRight w:val="0"/>
          <w:marTop w:val="0"/>
          <w:marBottom w:val="0"/>
          <w:divBdr>
            <w:top w:val="none" w:sz="0" w:space="0" w:color="auto"/>
            <w:left w:val="none" w:sz="0" w:space="0" w:color="auto"/>
            <w:bottom w:val="none" w:sz="0" w:space="0" w:color="auto"/>
            <w:right w:val="none" w:sz="0" w:space="0" w:color="auto"/>
          </w:divBdr>
        </w:div>
        <w:div w:id="1109862078">
          <w:marLeft w:val="0"/>
          <w:marRight w:val="0"/>
          <w:marTop w:val="0"/>
          <w:marBottom w:val="0"/>
          <w:divBdr>
            <w:top w:val="none" w:sz="0" w:space="0" w:color="auto"/>
            <w:left w:val="none" w:sz="0" w:space="0" w:color="auto"/>
            <w:bottom w:val="none" w:sz="0" w:space="0" w:color="auto"/>
            <w:right w:val="none" w:sz="0" w:space="0" w:color="auto"/>
          </w:divBdr>
        </w:div>
        <w:div w:id="1377659795">
          <w:marLeft w:val="0"/>
          <w:marRight w:val="0"/>
          <w:marTop w:val="0"/>
          <w:marBottom w:val="0"/>
          <w:divBdr>
            <w:top w:val="none" w:sz="0" w:space="0" w:color="auto"/>
            <w:left w:val="none" w:sz="0" w:space="0" w:color="auto"/>
            <w:bottom w:val="none" w:sz="0" w:space="0" w:color="auto"/>
            <w:right w:val="none" w:sz="0" w:space="0" w:color="auto"/>
          </w:divBdr>
        </w:div>
        <w:div w:id="2146502711">
          <w:marLeft w:val="0"/>
          <w:marRight w:val="0"/>
          <w:marTop w:val="0"/>
          <w:marBottom w:val="0"/>
          <w:divBdr>
            <w:top w:val="none" w:sz="0" w:space="0" w:color="auto"/>
            <w:left w:val="none" w:sz="0" w:space="0" w:color="auto"/>
            <w:bottom w:val="none" w:sz="0" w:space="0" w:color="auto"/>
            <w:right w:val="none" w:sz="0" w:space="0" w:color="auto"/>
          </w:divBdr>
        </w:div>
        <w:div w:id="650982097">
          <w:marLeft w:val="0"/>
          <w:marRight w:val="0"/>
          <w:marTop w:val="0"/>
          <w:marBottom w:val="0"/>
          <w:divBdr>
            <w:top w:val="none" w:sz="0" w:space="0" w:color="auto"/>
            <w:left w:val="none" w:sz="0" w:space="0" w:color="auto"/>
            <w:bottom w:val="none" w:sz="0" w:space="0" w:color="auto"/>
            <w:right w:val="none" w:sz="0" w:space="0" w:color="auto"/>
          </w:divBdr>
        </w:div>
        <w:div w:id="155999109">
          <w:marLeft w:val="0"/>
          <w:marRight w:val="0"/>
          <w:marTop w:val="0"/>
          <w:marBottom w:val="0"/>
          <w:divBdr>
            <w:top w:val="none" w:sz="0" w:space="0" w:color="auto"/>
            <w:left w:val="none" w:sz="0" w:space="0" w:color="auto"/>
            <w:bottom w:val="none" w:sz="0" w:space="0" w:color="auto"/>
            <w:right w:val="none" w:sz="0" w:space="0" w:color="auto"/>
          </w:divBdr>
        </w:div>
        <w:div w:id="714501174">
          <w:marLeft w:val="0"/>
          <w:marRight w:val="0"/>
          <w:marTop w:val="0"/>
          <w:marBottom w:val="0"/>
          <w:divBdr>
            <w:top w:val="none" w:sz="0" w:space="0" w:color="auto"/>
            <w:left w:val="none" w:sz="0" w:space="0" w:color="auto"/>
            <w:bottom w:val="none" w:sz="0" w:space="0" w:color="auto"/>
            <w:right w:val="none" w:sz="0" w:space="0" w:color="auto"/>
          </w:divBdr>
        </w:div>
        <w:div w:id="1786387564">
          <w:marLeft w:val="0"/>
          <w:marRight w:val="0"/>
          <w:marTop w:val="0"/>
          <w:marBottom w:val="0"/>
          <w:divBdr>
            <w:top w:val="none" w:sz="0" w:space="0" w:color="auto"/>
            <w:left w:val="none" w:sz="0" w:space="0" w:color="auto"/>
            <w:bottom w:val="none" w:sz="0" w:space="0" w:color="auto"/>
            <w:right w:val="none" w:sz="0" w:space="0" w:color="auto"/>
          </w:divBdr>
        </w:div>
        <w:div w:id="2067680186">
          <w:marLeft w:val="0"/>
          <w:marRight w:val="0"/>
          <w:marTop w:val="0"/>
          <w:marBottom w:val="0"/>
          <w:divBdr>
            <w:top w:val="none" w:sz="0" w:space="0" w:color="auto"/>
            <w:left w:val="none" w:sz="0" w:space="0" w:color="auto"/>
            <w:bottom w:val="none" w:sz="0" w:space="0" w:color="auto"/>
            <w:right w:val="none" w:sz="0" w:space="0" w:color="auto"/>
          </w:divBdr>
        </w:div>
        <w:div w:id="946423249">
          <w:marLeft w:val="0"/>
          <w:marRight w:val="0"/>
          <w:marTop w:val="0"/>
          <w:marBottom w:val="0"/>
          <w:divBdr>
            <w:top w:val="none" w:sz="0" w:space="0" w:color="auto"/>
            <w:left w:val="none" w:sz="0" w:space="0" w:color="auto"/>
            <w:bottom w:val="none" w:sz="0" w:space="0" w:color="auto"/>
            <w:right w:val="none" w:sz="0" w:space="0" w:color="auto"/>
          </w:divBdr>
        </w:div>
        <w:div w:id="225772782">
          <w:marLeft w:val="0"/>
          <w:marRight w:val="0"/>
          <w:marTop w:val="0"/>
          <w:marBottom w:val="0"/>
          <w:divBdr>
            <w:top w:val="none" w:sz="0" w:space="0" w:color="auto"/>
            <w:left w:val="none" w:sz="0" w:space="0" w:color="auto"/>
            <w:bottom w:val="none" w:sz="0" w:space="0" w:color="auto"/>
            <w:right w:val="none" w:sz="0" w:space="0" w:color="auto"/>
          </w:divBdr>
        </w:div>
        <w:div w:id="435247100">
          <w:marLeft w:val="0"/>
          <w:marRight w:val="0"/>
          <w:marTop w:val="0"/>
          <w:marBottom w:val="0"/>
          <w:divBdr>
            <w:top w:val="none" w:sz="0" w:space="0" w:color="auto"/>
            <w:left w:val="none" w:sz="0" w:space="0" w:color="auto"/>
            <w:bottom w:val="none" w:sz="0" w:space="0" w:color="auto"/>
            <w:right w:val="none" w:sz="0" w:space="0" w:color="auto"/>
          </w:divBdr>
        </w:div>
        <w:div w:id="1969192511">
          <w:marLeft w:val="0"/>
          <w:marRight w:val="0"/>
          <w:marTop w:val="0"/>
          <w:marBottom w:val="0"/>
          <w:divBdr>
            <w:top w:val="none" w:sz="0" w:space="0" w:color="auto"/>
            <w:left w:val="none" w:sz="0" w:space="0" w:color="auto"/>
            <w:bottom w:val="none" w:sz="0" w:space="0" w:color="auto"/>
            <w:right w:val="none" w:sz="0" w:space="0" w:color="auto"/>
          </w:divBdr>
        </w:div>
        <w:div w:id="1660645561">
          <w:marLeft w:val="0"/>
          <w:marRight w:val="0"/>
          <w:marTop w:val="0"/>
          <w:marBottom w:val="0"/>
          <w:divBdr>
            <w:top w:val="none" w:sz="0" w:space="0" w:color="auto"/>
            <w:left w:val="none" w:sz="0" w:space="0" w:color="auto"/>
            <w:bottom w:val="none" w:sz="0" w:space="0" w:color="auto"/>
            <w:right w:val="none" w:sz="0" w:space="0" w:color="auto"/>
          </w:divBdr>
        </w:div>
        <w:div w:id="215512442">
          <w:marLeft w:val="0"/>
          <w:marRight w:val="0"/>
          <w:marTop w:val="0"/>
          <w:marBottom w:val="0"/>
          <w:divBdr>
            <w:top w:val="none" w:sz="0" w:space="0" w:color="auto"/>
            <w:left w:val="none" w:sz="0" w:space="0" w:color="auto"/>
            <w:bottom w:val="none" w:sz="0" w:space="0" w:color="auto"/>
            <w:right w:val="none" w:sz="0" w:space="0" w:color="auto"/>
          </w:divBdr>
        </w:div>
        <w:div w:id="1724407933">
          <w:marLeft w:val="0"/>
          <w:marRight w:val="0"/>
          <w:marTop w:val="0"/>
          <w:marBottom w:val="0"/>
          <w:divBdr>
            <w:top w:val="none" w:sz="0" w:space="0" w:color="auto"/>
            <w:left w:val="none" w:sz="0" w:space="0" w:color="auto"/>
            <w:bottom w:val="none" w:sz="0" w:space="0" w:color="auto"/>
            <w:right w:val="none" w:sz="0" w:space="0" w:color="auto"/>
          </w:divBdr>
        </w:div>
        <w:div w:id="897470325">
          <w:marLeft w:val="0"/>
          <w:marRight w:val="0"/>
          <w:marTop w:val="0"/>
          <w:marBottom w:val="0"/>
          <w:divBdr>
            <w:top w:val="none" w:sz="0" w:space="0" w:color="auto"/>
            <w:left w:val="none" w:sz="0" w:space="0" w:color="auto"/>
            <w:bottom w:val="none" w:sz="0" w:space="0" w:color="auto"/>
            <w:right w:val="none" w:sz="0" w:space="0" w:color="auto"/>
          </w:divBdr>
        </w:div>
        <w:div w:id="1768308157">
          <w:marLeft w:val="0"/>
          <w:marRight w:val="0"/>
          <w:marTop w:val="0"/>
          <w:marBottom w:val="0"/>
          <w:divBdr>
            <w:top w:val="none" w:sz="0" w:space="0" w:color="auto"/>
            <w:left w:val="none" w:sz="0" w:space="0" w:color="auto"/>
            <w:bottom w:val="none" w:sz="0" w:space="0" w:color="auto"/>
            <w:right w:val="none" w:sz="0" w:space="0" w:color="auto"/>
          </w:divBdr>
        </w:div>
        <w:div w:id="650325643">
          <w:marLeft w:val="0"/>
          <w:marRight w:val="0"/>
          <w:marTop w:val="0"/>
          <w:marBottom w:val="0"/>
          <w:divBdr>
            <w:top w:val="none" w:sz="0" w:space="0" w:color="auto"/>
            <w:left w:val="none" w:sz="0" w:space="0" w:color="auto"/>
            <w:bottom w:val="none" w:sz="0" w:space="0" w:color="auto"/>
            <w:right w:val="none" w:sz="0" w:space="0" w:color="auto"/>
          </w:divBdr>
        </w:div>
        <w:div w:id="664557436">
          <w:marLeft w:val="0"/>
          <w:marRight w:val="0"/>
          <w:marTop w:val="0"/>
          <w:marBottom w:val="0"/>
          <w:divBdr>
            <w:top w:val="none" w:sz="0" w:space="0" w:color="auto"/>
            <w:left w:val="none" w:sz="0" w:space="0" w:color="auto"/>
            <w:bottom w:val="none" w:sz="0" w:space="0" w:color="auto"/>
            <w:right w:val="none" w:sz="0" w:space="0" w:color="auto"/>
          </w:divBdr>
        </w:div>
        <w:div w:id="1239633273">
          <w:marLeft w:val="0"/>
          <w:marRight w:val="0"/>
          <w:marTop w:val="0"/>
          <w:marBottom w:val="0"/>
          <w:divBdr>
            <w:top w:val="none" w:sz="0" w:space="0" w:color="auto"/>
            <w:left w:val="none" w:sz="0" w:space="0" w:color="auto"/>
            <w:bottom w:val="none" w:sz="0" w:space="0" w:color="auto"/>
            <w:right w:val="none" w:sz="0" w:space="0" w:color="auto"/>
          </w:divBdr>
        </w:div>
        <w:div w:id="1198011931">
          <w:marLeft w:val="0"/>
          <w:marRight w:val="0"/>
          <w:marTop w:val="0"/>
          <w:marBottom w:val="0"/>
          <w:divBdr>
            <w:top w:val="none" w:sz="0" w:space="0" w:color="auto"/>
            <w:left w:val="none" w:sz="0" w:space="0" w:color="auto"/>
            <w:bottom w:val="none" w:sz="0" w:space="0" w:color="auto"/>
            <w:right w:val="none" w:sz="0" w:space="0" w:color="auto"/>
          </w:divBdr>
        </w:div>
        <w:div w:id="1015575102">
          <w:marLeft w:val="0"/>
          <w:marRight w:val="0"/>
          <w:marTop w:val="0"/>
          <w:marBottom w:val="0"/>
          <w:divBdr>
            <w:top w:val="none" w:sz="0" w:space="0" w:color="auto"/>
            <w:left w:val="none" w:sz="0" w:space="0" w:color="auto"/>
            <w:bottom w:val="none" w:sz="0" w:space="0" w:color="auto"/>
            <w:right w:val="none" w:sz="0" w:space="0" w:color="auto"/>
          </w:divBdr>
        </w:div>
        <w:div w:id="1772511807">
          <w:marLeft w:val="0"/>
          <w:marRight w:val="0"/>
          <w:marTop w:val="0"/>
          <w:marBottom w:val="0"/>
          <w:divBdr>
            <w:top w:val="none" w:sz="0" w:space="0" w:color="auto"/>
            <w:left w:val="none" w:sz="0" w:space="0" w:color="auto"/>
            <w:bottom w:val="none" w:sz="0" w:space="0" w:color="auto"/>
            <w:right w:val="none" w:sz="0" w:space="0" w:color="auto"/>
          </w:divBdr>
        </w:div>
      </w:divsChild>
    </w:div>
    <w:div w:id="963119810">
      <w:bodyDiv w:val="1"/>
      <w:marLeft w:val="0"/>
      <w:marRight w:val="0"/>
      <w:marTop w:val="0"/>
      <w:marBottom w:val="0"/>
      <w:divBdr>
        <w:top w:val="none" w:sz="0" w:space="0" w:color="auto"/>
        <w:left w:val="none" w:sz="0" w:space="0" w:color="auto"/>
        <w:bottom w:val="none" w:sz="0" w:space="0" w:color="auto"/>
        <w:right w:val="none" w:sz="0" w:space="0" w:color="auto"/>
      </w:divBdr>
      <w:divsChild>
        <w:div w:id="480276338">
          <w:marLeft w:val="0"/>
          <w:marRight w:val="0"/>
          <w:marTop w:val="0"/>
          <w:marBottom w:val="0"/>
          <w:divBdr>
            <w:top w:val="none" w:sz="0" w:space="0" w:color="auto"/>
            <w:left w:val="none" w:sz="0" w:space="0" w:color="auto"/>
            <w:bottom w:val="none" w:sz="0" w:space="0" w:color="auto"/>
            <w:right w:val="none" w:sz="0" w:space="0" w:color="auto"/>
          </w:divBdr>
        </w:div>
        <w:div w:id="470561721">
          <w:marLeft w:val="0"/>
          <w:marRight w:val="0"/>
          <w:marTop w:val="0"/>
          <w:marBottom w:val="0"/>
          <w:divBdr>
            <w:top w:val="none" w:sz="0" w:space="0" w:color="auto"/>
            <w:left w:val="none" w:sz="0" w:space="0" w:color="auto"/>
            <w:bottom w:val="none" w:sz="0" w:space="0" w:color="auto"/>
            <w:right w:val="none" w:sz="0" w:space="0" w:color="auto"/>
          </w:divBdr>
        </w:div>
        <w:div w:id="1431657785">
          <w:marLeft w:val="0"/>
          <w:marRight w:val="0"/>
          <w:marTop w:val="0"/>
          <w:marBottom w:val="0"/>
          <w:divBdr>
            <w:top w:val="none" w:sz="0" w:space="0" w:color="auto"/>
            <w:left w:val="none" w:sz="0" w:space="0" w:color="auto"/>
            <w:bottom w:val="none" w:sz="0" w:space="0" w:color="auto"/>
            <w:right w:val="none" w:sz="0" w:space="0" w:color="auto"/>
          </w:divBdr>
        </w:div>
        <w:div w:id="2141192281">
          <w:marLeft w:val="0"/>
          <w:marRight w:val="0"/>
          <w:marTop w:val="0"/>
          <w:marBottom w:val="0"/>
          <w:divBdr>
            <w:top w:val="none" w:sz="0" w:space="0" w:color="auto"/>
            <w:left w:val="none" w:sz="0" w:space="0" w:color="auto"/>
            <w:bottom w:val="none" w:sz="0" w:space="0" w:color="auto"/>
            <w:right w:val="none" w:sz="0" w:space="0" w:color="auto"/>
          </w:divBdr>
        </w:div>
        <w:div w:id="1511602448">
          <w:marLeft w:val="0"/>
          <w:marRight w:val="0"/>
          <w:marTop w:val="0"/>
          <w:marBottom w:val="0"/>
          <w:divBdr>
            <w:top w:val="none" w:sz="0" w:space="0" w:color="auto"/>
            <w:left w:val="none" w:sz="0" w:space="0" w:color="auto"/>
            <w:bottom w:val="none" w:sz="0" w:space="0" w:color="auto"/>
            <w:right w:val="none" w:sz="0" w:space="0" w:color="auto"/>
          </w:divBdr>
        </w:div>
        <w:div w:id="742487151">
          <w:marLeft w:val="0"/>
          <w:marRight w:val="0"/>
          <w:marTop w:val="0"/>
          <w:marBottom w:val="0"/>
          <w:divBdr>
            <w:top w:val="none" w:sz="0" w:space="0" w:color="auto"/>
            <w:left w:val="none" w:sz="0" w:space="0" w:color="auto"/>
            <w:bottom w:val="none" w:sz="0" w:space="0" w:color="auto"/>
            <w:right w:val="none" w:sz="0" w:space="0" w:color="auto"/>
          </w:divBdr>
        </w:div>
        <w:div w:id="1879466864">
          <w:marLeft w:val="0"/>
          <w:marRight w:val="0"/>
          <w:marTop w:val="0"/>
          <w:marBottom w:val="0"/>
          <w:divBdr>
            <w:top w:val="none" w:sz="0" w:space="0" w:color="auto"/>
            <w:left w:val="none" w:sz="0" w:space="0" w:color="auto"/>
            <w:bottom w:val="none" w:sz="0" w:space="0" w:color="auto"/>
            <w:right w:val="none" w:sz="0" w:space="0" w:color="auto"/>
          </w:divBdr>
        </w:div>
        <w:div w:id="1439833900">
          <w:marLeft w:val="0"/>
          <w:marRight w:val="0"/>
          <w:marTop w:val="0"/>
          <w:marBottom w:val="0"/>
          <w:divBdr>
            <w:top w:val="none" w:sz="0" w:space="0" w:color="auto"/>
            <w:left w:val="none" w:sz="0" w:space="0" w:color="auto"/>
            <w:bottom w:val="none" w:sz="0" w:space="0" w:color="auto"/>
            <w:right w:val="none" w:sz="0" w:space="0" w:color="auto"/>
          </w:divBdr>
        </w:div>
        <w:div w:id="1796171587">
          <w:marLeft w:val="0"/>
          <w:marRight w:val="0"/>
          <w:marTop w:val="0"/>
          <w:marBottom w:val="0"/>
          <w:divBdr>
            <w:top w:val="none" w:sz="0" w:space="0" w:color="auto"/>
            <w:left w:val="none" w:sz="0" w:space="0" w:color="auto"/>
            <w:bottom w:val="none" w:sz="0" w:space="0" w:color="auto"/>
            <w:right w:val="none" w:sz="0" w:space="0" w:color="auto"/>
          </w:divBdr>
        </w:div>
        <w:div w:id="500774453">
          <w:marLeft w:val="0"/>
          <w:marRight w:val="0"/>
          <w:marTop w:val="0"/>
          <w:marBottom w:val="0"/>
          <w:divBdr>
            <w:top w:val="none" w:sz="0" w:space="0" w:color="auto"/>
            <w:left w:val="none" w:sz="0" w:space="0" w:color="auto"/>
            <w:bottom w:val="none" w:sz="0" w:space="0" w:color="auto"/>
            <w:right w:val="none" w:sz="0" w:space="0" w:color="auto"/>
          </w:divBdr>
        </w:div>
        <w:div w:id="361975547">
          <w:marLeft w:val="0"/>
          <w:marRight w:val="0"/>
          <w:marTop w:val="0"/>
          <w:marBottom w:val="0"/>
          <w:divBdr>
            <w:top w:val="none" w:sz="0" w:space="0" w:color="auto"/>
            <w:left w:val="none" w:sz="0" w:space="0" w:color="auto"/>
            <w:bottom w:val="none" w:sz="0" w:space="0" w:color="auto"/>
            <w:right w:val="none" w:sz="0" w:space="0" w:color="auto"/>
          </w:divBdr>
        </w:div>
        <w:div w:id="368381693">
          <w:marLeft w:val="0"/>
          <w:marRight w:val="0"/>
          <w:marTop w:val="0"/>
          <w:marBottom w:val="0"/>
          <w:divBdr>
            <w:top w:val="none" w:sz="0" w:space="0" w:color="auto"/>
            <w:left w:val="none" w:sz="0" w:space="0" w:color="auto"/>
            <w:bottom w:val="none" w:sz="0" w:space="0" w:color="auto"/>
            <w:right w:val="none" w:sz="0" w:space="0" w:color="auto"/>
          </w:divBdr>
        </w:div>
        <w:div w:id="493106417">
          <w:marLeft w:val="0"/>
          <w:marRight w:val="0"/>
          <w:marTop w:val="0"/>
          <w:marBottom w:val="0"/>
          <w:divBdr>
            <w:top w:val="none" w:sz="0" w:space="0" w:color="auto"/>
            <w:left w:val="none" w:sz="0" w:space="0" w:color="auto"/>
            <w:bottom w:val="none" w:sz="0" w:space="0" w:color="auto"/>
            <w:right w:val="none" w:sz="0" w:space="0" w:color="auto"/>
          </w:divBdr>
        </w:div>
        <w:div w:id="395321454">
          <w:marLeft w:val="0"/>
          <w:marRight w:val="0"/>
          <w:marTop w:val="0"/>
          <w:marBottom w:val="0"/>
          <w:divBdr>
            <w:top w:val="none" w:sz="0" w:space="0" w:color="auto"/>
            <w:left w:val="none" w:sz="0" w:space="0" w:color="auto"/>
            <w:bottom w:val="none" w:sz="0" w:space="0" w:color="auto"/>
            <w:right w:val="none" w:sz="0" w:space="0" w:color="auto"/>
          </w:divBdr>
        </w:div>
        <w:div w:id="700252227">
          <w:marLeft w:val="0"/>
          <w:marRight w:val="0"/>
          <w:marTop w:val="0"/>
          <w:marBottom w:val="0"/>
          <w:divBdr>
            <w:top w:val="none" w:sz="0" w:space="0" w:color="auto"/>
            <w:left w:val="none" w:sz="0" w:space="0" w:color="auto"/>
            <w:bottom w:val="none" w:sz="0" w:space="0" w:color="auto"/>
            <w:right w:val="none" w:sz="0" w:space="0" w:color="auto"/>
          </w:divBdr>
        </w:div>
        <w:div w:id="463549585">
          <w:marLeft w:val="0"/>
          <w:marRight w:val="0"/>
          <w:marTop w:val="0"/>
          <w:marBottom w:val="0"/>
          <w:divBdr>
            <w:top w:val="none" w:sz="0" w:space="0" w:color="auto"/>
            <w:left w:val="none" w:sz="0" w:space="0" w:color="auto"/>
            <w:bottom w:val="none" w:sz="0" w:space="0" w:color="auto"/>
            <w:right w:val="none" w:sz="0" w:space="0" w:color="auto"/>
          </w:divBdr>
        </w:div>
        <w:div w:id="1153137896">
          <w:marLeft w:val="0"/>
          <w:marRight w:val="0"/>
          <w:marTop w:val="0"/>
          <w:marBottom w:val="0"/>
          <w:divBdr>
            <w:top w:val="none" w:sz="0" w:space="0" w:color="auto"/>
            <w:left w:val="none" w:sz="0" w:space="0" w:color="auto"/>
            <w:bottom w:val="none" w:sz="0" w:space="0" w:color="auto"/>
            <w:right w:val="none" w:sz="0" w:space="0" w:color="auto"/>
          </w:divBdr>
        </w:div>
        <w:div w:id="547496696">
          <w:marLeft w:val="0"/>
          <w:marRight w:val="0"/>
          <w:marTop w:val="0"/>
          <w:marBottom w:val="0"/>
          <w:divBdr>
            <w:top w:val="none" w:sz="0" w:space="0" w:color="auto"/>
            <w:left w:val="none" w:sz="0" w:space="0" w:color="auto"/>
            <w:bottom w:val="none" w:sz="0" w:space="0" w:color="auto"/>
            <w:right w:val="none" w:sz="0" w:space="0" w:color="auto"/>
          </w:divBdr>
        </w:div>
        <w:div w:id="674065988">
          <w:marLeft w:val="0"/>
          <w:marRight w:val="0"/>
          <w:marTop w:val="0"/>
          <w:marBottom w:val="0"/>
          <w:divBdr>
            <w:top w:val="none" w:sz="0" w:space="0" w:color="auto"/>
            <w:left w:val="none" w:sz="0" w:space="0" w:color="auto"/>
            <w:bottom w:val="none" w:sz="0" w:space="0" w:color="auto"/>
            <w:right w:val="none" w:sz="0" w:space="0" w:color="auto"/>
          </w:divBdr>
        </w:div>
        <w:div w:id="72430746">
          <w:marLeft w:val="0"/>
          <w:marRight w:val="0"/>
          <w:marTop w:val="0"/>
          <w:marBottom w:val="0"/>
          <w:divBdr>
            <w:top w:val="none" w:sz="0" w:space="0" w:color="auto"/>
            <w:left w:val="none" w:sz="0" w:space="0" w:color="auto"/>
            <w:bottom w:val="none" w:sz="0" w:space="0" w:color="auto"/>
            <w:right w:val="none" w:sz="0" w:space="0" w:color="auto"/>
          </w:divBdr>
        </w:div>
        <w:div w:id="15232295">
          <w:marLeft w:val="0"/>
          <w:marRight w:val="0"/>
          <w:marTop w:val="0"/>
          <w:marBottom w:val="0"/>
          <w:divBdr>
            <w:top w:val="none" w:sz="0" w:space="0" w:color="auto"/>
            <w:left w:val="none" w:sz="0" w:space="0" w:color="auto"/>
            <w:bottom w:val="none" w:sz="0" w:space="0" w:color="auto"/>
            <w:right w:val="none" w:sz="0" w:space="0" w:color="auto"/>
          </w:divBdr>
        </w:div>
        <w:div w:id="267589883">
          <w:marLeft w:val="0"/>
          <w:marRight w:val="0"/>
          <w:marTop w:val="0"/>
          <w:marBottom w:val="0"/>
          <w:divBdr>
            <w:top w:val="none" w:sz="0" w:space="0" w:color="auto"/>
            <w:left w:val="none" w:sz="0" w:space="0" w:color="auto"/>
            <w:bottom w:val="none" w:sz="0" w:space="0" w:color="auto"/>
            <w:right w:val="none" w:sz="0" w:space="0" w:color="auto"/>
          </w:divBdr>
        </w:div>
        <w:div w:id="1873417608">
          <w:marLeft w:val="0"/>
          <w:marRight w:val="0"/>
          <w:marTop w:val="0"/>
          <w:marBottom w:val="0"/>
          <w:divBdr>
            <w:top w:val="none" w:sz="0" w:space="0" w:color="auto"/>
            <w:left w:val="none" w:sz="0" w:space="0" w:color="auto"/>
            <w:bottom w:val="none" w:sz="0" w:space="0" w:color="auto"/>
            <w:right w:val="none" w:sz="0" w:space="0" w:color="auto"/>
          </w:divBdr>
        </w:div>
        <w:div w:id="1520505169">
          <w:marLeft w:val="0"/>
          <w:marRight w:val="0"/>
          <w:marTop w:val="0"/>
          <w:marBottom w:val="0"/>
          <w:divBdr>
            <w:top w:val="none" w:sz="0" w:space="0" w:color="auto"/>
            <w:left w:val="none" w:sz="0" w:space="0" w:color="auto"/>
            <w:bottom w:val="none" w:sz="0" w:space="0" w:color="auto"/>
            <w:right w:val="none" w:sz="0" w:space="0" w:color="auto"/>
          </w:divBdr>
        </w:div>
        <w:div w:id="695423863">
          <w:marLeft w:val="0"/>
          <w:marRight w:val="0"/>
          <w:marTop w:val="0"/>
          <w:marBottom w:val="0"/>
          <w:divBdr>
            <w:top w:val="none" w:sz="0" w:space="0" w:color="auto"/>
            <w:left w:val="none" w:sz="0" w:space="0" w:color="auto"/>
            <w:bottom w:val="none" w:sz="0" w:space="0" w:color="auto"/>
            <w:right w:val="none" w:sz="0" w:space="0" w:color="auto"/>
          </w:divBdr>
        </w:div>
        <w:div w:id="538595131">
          <w:marLeft w:val="0"/>
          <w:marRight w:val="0"/>
          <w:marTop w:val="0"/>
          <w:marBottom w:val="0"/>
          <w:divBdr>
            <w:top w:val="none" w:sz="0" w:space="0" w:color="auto"/>
            <w:left w:val="none" w:sz="0" w:space="0" w:color="auto"/>
            <w:bottom w:val="none" w:sz="0" w:space="0" w:color="auto"/>
            <w:right w:val="none" w:sz="0" w:space="0" w:color="auto"/>
          </w:divBdr>
        </w:div>
        <w:div w:id="524486762">
          <w:marLeft w:val="0"/>
          <w:marRight w:val="0"/>
          <w:marTop w:val="0"/>
          <w:marBottom w:val="0"/>
          <w:divBdr>
            <w:top w:val="none" w:sz="0" w:space="0" w:color="auto"/>
            <w:left w:val="none" w:sz="0" w:space="0" w:color="auto"/>
            <w:bottom w:val="none" w:sz="0" w:space="0" w:color="auto"/>
            <w:right w:val="none" w:sz="0" w:space="0" w:color="auto"/>
          </w:divBdr>
        </w:div>
        <w:div w:id="1740904262">
          <w:marLeft w:val="0"/>
          <w:marRight w:val="0"/>
          <w:marTop w:val="0"/>
          <w:marBottom w:val="0"/>
          <w:divBdr>
            <w:top w:val="none" w:sz="0" w:space="0" w:color="auto"/>
            <w:left w:val="none" w:sz="0" w:space="0" w:color="auto"/>
            <w:bottom w:val="none" w:sz="0" w:space="0" w:color="auto"/>
            <w:right w:val="none" w:sz="0" w:space="0" w:color="auto"/>
          </w:divBdr>
        </w:div>
        <w:div w:id="1487041736">
          <w:marLeft w:val="0"/>
          <w:marRight w:val="0"/>
          <w:marTop w:val="0"/>
          <w:marBottom w:val="0"/>
          <w:divBdr>
            <w:top w:val="none" w:sz="0" w:space="0" w:color="auto"/>
            <w:left w:val="none" w:sz="0" w:space="0" w:color="auto"/>
            <w:bottom w:val="none" w:sz="0" w:space="0" w:color="auto"/>
            <w:right w:val="none" w:sz="0" w:space="0" w:color="auto"/>
          </w:divBdr>
        </w:div>
      </w:divsChild>
    </w:div>
    <w:div w:id="966005478">
      <w:bodyDiv w:val="1"/>
      <w:marLeft w:val="0"/>
      <w:marRight w:val="0"/>
      <w:marTop w:val="0"/>
      <w:marBottom w:val="0"/>
      <w:divBdr>
        <w:top w:val="none" w:sz="0" w:space="0" w:color="auto"/>
        <w:left w:val="none" w:sz="0" w:space="0" w:color="auto"/>
        <w:bottom w:val="none" w:sz="0" w:space="0" w:color="auto"/>
        <w:right w:val="none" w:sz="0" w:space="0" w:color="auto"/>
      </w:divBdr>
      <w:divsChild>
        <w:div w:id="1531800932">
          <w:marLeft w:val="0"/>
          <w:marRight w:val="0"/>
          <w:marTop w:val="0"/>
          <w:marBottom w:val="0"/>
          <w:divBdr>
            <w:top w:val="none" w:sz="0" w:space="0" w:color="auto"/>
            <w:left w:val="none" w:sz="0" w:space="0" w:color="auto"/>
            <w:bottom w:val="none" w:sz="0" w:space="0" w:color="auto"/>
            <w:right w:val="none" w:sz="0" w:space="0" w:color="auto"/>
          </w:divBdr>
        </w:div>
        <w:div w:id="1022559321">
          <w:marLeft w:val="0"/>
          <w:marRight w:val="0"/>
          <w:marTop w:val="0"/>
          <w:marBottom w:val="0"/>
          <w:divBdr>
            <w:top w:val="none" w:sz="0" w:space="0" w:color="auto"/>
            <w:left w:val="none" w:sz="0" w:space="0" w:color="auto"/>
            <w:bottom w:val="none" w:sz="0" w:space="0" w:color="auto"/>
            <w:right w:val="none" w:sz="0" w:space="0" w:color="auto"/>
          </w:divBdr>
        </w:div>
        <w:div w:id="1661930177">
          <w:marLeft w:val="0"/>
          <w:marRight w:val="0"/>
          <w:marTop w:val="0"/>
          <w:marBottom w:val="0"/>
          <w:divBdr>
            <w:top w:val="none" w:sz="0" w:space="0" w:color="auto"/>
            <w:left w:val="none" w:sz="0" w:space="0" w:color="auto"/>
            <w:bottom w:val="none" w:sz="0" w:space="0" w:color="auto"/>
            <w:right w:val="none" w:sz="0" w:space="0" w:color="auto"/>
          </w:divBdr>
        </w:div>
        <w:div w:id="451948040">
          <w:marLeft w:val="0"/>
          <w:marRight w:val="0"/>
          <w:marTop w:val="0"/>
          <w:marBottom w:val="0"/>
          <w:divBdr>
            <w:top w:val="none" w:sz="0" w:space="0" w:color="auto"/>
            <w:left w:val="none" w:sz="0" w:space="0" w:color="auto"/>
            <w:bottom w:val="none" w:sz="0" w:space="0" w:color="auto"/>
            <w:right w:val="none" w:sz="0" w:space="0" w:color="auto"/>
          </w:divBdr>
        </w:div>
        <w:div w:id="183829096">
          <w:marLeft w:val="0"/>
          <w:marRight w:val="0"/>
          <w:marTop w:val="0"/>
          <w:marBottom w:val="0"/>
          <w:divBdr>
            <w:top w:val="none" w:sz="0" w:space="0" w:color="auto"/>
            <w:left w:val="none" w:sz="0" w:space="0" w:color="auto"/>
            <w:bottom w:val="none" w:sz="0" w:space="0" w:color="auto"/>
            <w:right w:val="none" w:sz="0" w:space="0" w:color="auto"/>
          </w:divBdr>
        </w:div>
        <w:div w:id="1218665024">
          <w:marLeft w:val="0"/>
          <w:marRight w:val="0"/>
          <w:marTop w:val="0"/>
          <w:marBottom w:val="0"/>
          <w:divBdr>
            <w:top w:val="none" w:sz="0" w:space="0" w:color="auto"/>
            <w:left w:val="none" w:sz="0" w:space="0" w:color="auto"/>
            <w:bottom w:val="none" w:sz="0" w:space="0" w:color="auto"/>
            <w:right w:val="none" w:sz="0" w:space="0" w:color="auto"/>
          </w:divBdr>
        </w:div>
        <w:div w:id="1658194617">
          <w:marLeft w:val="0"/>
          <w:marRight w:val="0"/>
          <w:marTop w:val="0"/>
          <w:marBottom w:val="0"/>
          <w:divBdr>
            <w:top w:val="none" w:sz="0" w:space="0" w:color="auto"/>
            <w:left w:val="none" w:sz="0" w:space="0" w:color="auto"/>
            <w:bottom w:val="none" w:sz="0" w:space="0" w:color="auto"/>
            <w:right w:val="none" w:sz="0" w:space="0" w:color="auto"/>
          </w:divBdr>
        </w:div>
        <w:div w:id="2019307436">
          <w:marLeft w:val="0"/>
          <w:marRight w:val="0"/>
          <w:marTop w:val="0"/>
          <w:marBottom w:val="0"/>
          <w:divBdr>
            <w:top w:val="none" w:sz="0" w:space="0" w:color="auto"/>
            <w:left w:val="none" w:sz="0" w:space="0" w:color="auto"/>
            <w:bottom w:val="none" w:sz="0" w:space="0" w:color="auto"/>
            <w:right w:val="none" w:sz="0" w:space="0" w:color="auto"/>
          </w:divBdr>
        </w:div>
        <w:div w:id="1777403798">
          <w:marLeft w:val="0"/>
          <w:marRight w:val="0"/>
          <w:marTop w:val="0"/>
          <w:marBottom w:val="0"/>
          <w:divBdr>
            <w:top w:val="none" w:sz="0" w:space="0" w:color="auto"/>
            <w:left w:val="none" w:sz="0" w:space="0" w:color="auto"/>
            <w:bottom w:val="none" w:sz="0" w:space="0" w:color="auto"/>
            <w:right w:val="none" w:sz="0" w:space="0" w:color="auto"/>
          </w:divBdr>
        </w:div>
        <w:div w:id="2129230789">
          <w:marLeft w:val="0"/>
          <w:marRight w:val="0"/>
          <w:marTop w:val="0"/>
          <w:marBottom w:val="0"/>
          <w:divBdr>
            <w:top w:val="none" w:sz="0" w:space="0" w:color="auto"/>
            <w:left w:val="none" w:sz="0" w:space="0" w:color="auto"/>
            <w:bottom w:val="none" w:sz="0" w:space="0" w:color="auto"/>
            <w:right w:val="none" w:sz="0" w:space="0" w:color="auto"/>
          </w:divBdr>
        </w:div>
        <w:div w:id="1670064723">
          <w:marLeft w:val="0"/>
          <w:marRight w:val="0"/>
          <w:marTop w:val="0"/>
          <w:marBottom w:val="0"/>
          <w:divBdr>
            <w:top w:val="none" w:sz="0" w:space="0" w:color="auto"/>
            <w:left w:val="none" w:sz="0" w:space="0" w:color="auto"/>
            <w:bottom w:val="none" w:sz="0" w:space="0" w:color="auto"/>
            <w:right w:val="none" w:sz="0" w:space="0" w:color="auto"/>
          </w:divBdr>
        </w:div>
        <w:div w:id="1463647583">
          <w:marLeft w:val="0"/>
          <w:marRight w:val="0"/>
          <w:marTop w:val="0"/>
          <w:marBottom w:val="0"/>
          <w:divBdr>
            <w:top w:val="none" w:sz="0" w:space="0" w:color="auto"/>
            <w:left w:val="none" w:sz="0" w:space="0" w:color="auto"/>
            <w:bottom w:val="none" w:sz="0" w:space="0" w:color="auto"/>
            <w:right w:val="none" w:sz="0" w:space="0" w:color="auto"/>
          </w:divBdr>
        </w:div>
        <w:div w:id="1130783599">
          <w:marLeft w:val="0"/>
          <w:marRight w:val="0"/>
          <w:marTop w:val="0"/>
          <w:marBottom w:val="0"/>
          <w:divBdr>
            <w:top w:val="none" w:sz="0" w:space="0" w:color="auto"/>
            <w:left w:val="none" w:sz="0" w:space="0" w:color="auto"/>
            <w:bottom w:val="none" w:sz="0" w:space="0" w:color="auto"/>
            <w:right w:val="none" w:sz="0" w:space="0" w:color="auto"/>
          </w:divBdr>
        </w:div>
        <w:div w:id="1265309860">
          <w:marLeft w:val="0"/>
          <w:marRight w:val="0"/>
          <w:marTop w:val="0"/>
          <w:marBottom w:val="0"/>
          <w:divBdr>
            <w:top w:val="none" w:sz="0" w:space="0" w:color="auto"/>
            <w:left w:val="none" w:sz="0" w:space="0" w:color="auto"/>
            <w:bottom w:val="none" w:sz="0" w:space="0" w:color="auto"/>
            <w:right w:val="none" w:sz="0" w:space="0" w:color="auto"/>
          </w:divBdr>
        </w:div>
        <w:div w:id="1834176828">
          <w:marLeft w:val="0"/>
          <w:marRight w:val="0"/>
          <w:marTop w:val="0"/>
          <w:marBottom w:val="0"/>
          <w:divBdr>
            <w:top w:val="none" w:sz="0" w:space="0" w:color="auto"/>
            <w:left w:val="none" w:sz="0" w:space="0" w:color="auto"/>
            <w:bottom w:val="none" w:sz="0" w:space="0" w:color="auto"/>
            <w:right w:val="none" w:sz="0" w:space="0" w:color="auto"/>
          </w:divBdr>
        </w:div>
        <w:div w:id="487984765">
          <w:marLeft w:val="0"/>
          <w:marRight w:val="0"/>
          <w:marTop w:val="0"/>
          <w:marBottom w:val="0"/>
          <w:divBdr>
            <w:top w:val="none" w:sz="0" w:space="0" w:color="auto"/>
            <w:left w:val="none" w:sz="0" w:space="0" w:color="auto"/>
            <w:bottom w:val="none" w:sz="0" w:space="0" w:color="auto"/>
            <w:right w:val="none" w:sz="0" w:space="0" w:color="auto"/>
          </w:divBdr>
        </w:div>
        <w:div w:id="1367216604">
          <w:marLeft w:val="0"/>
          <w:marRight w:val="0"/>
          <w:marTop w:val="0"/>
          <w:marBottom w:val="0"/>
          <w:divBdr>
            <w:top w:val="none" w:sz="0" w:space="0" w:color="auto"/>
            <w:left w:val="none" w:sz="0" w:space="0" w:color="auto"/>
            <w:bottom w:val="none" w:sz="0" w:space="0" w:color="auto"/>
            <w:right w:val="none" w:sz="0" w:space="0" w:color="auto"/>
          </w:divBdr>
        </w:div>
      </w:divsChild>
    </w:div>
    <w:div w:id="966931809">
      <w:bodyDiv w:val="1"/>
      <w:marLeft w:val="0"/>
      <w:marRight w:val="0"/>
      <w:marTop w:val="0"/>
      <w:marBottom w:val="0"/>
      <w:divBdr>
        <w:top w:val="none" w:sz="0" w:space="0" w:color="auto"/>
        <w:left w:val="none" w:sz="0" w:space="0" w:color="auto"/>
        <w:bottom w:val="none" w:sz="0" w:space="0" w:color="auto"/>
        <w:right w:val="none" w:sz="0" w:space="0" w:color="auto"/>
      </w:divBdr>
      <w:divsChild>
        <w:div w:id="1800566406">
          <w:marLeft w:val="0"/>
          <w:marRight w:val="0"/>
          <w:marTop w:val="0"/>
          <w:marBottom w:val="0"/>
          <w:divBdr>
            <w:top w:val="none" w:sz="0" w:space="0" w:color="auto"/>
            <w:left w:val="none" w:sz="0" w:space="0" w:color="auto"/>
            <w:bottom w:val="none" w:sz="0" w:space="0" w:color="auto"/>
            <w:right w:val="none" w:sz="0" w:space="0" w:color="auto"/>
          </w:divBdr>
        </w:div>
        <w:div w:id="413282376">
          <w:marLeft w:val="0"/>
          <w:marRight w:val="0"/>
          <w:marTop w:val="0"/>
          <w:marBottom w:val="0"/>
          <w:divBdr>
            <w:top w:val="none" w:sz="0" w:space="0" w:color="auto"/>
            <w:left w:val="none" w:sz="0" w:space="0" w:color="auto"/>
            <w:bottom w:val="none" w:sz="0" w:space="0" w:color="auto"/>
            <w:right w:val="none" w:sz="0" w:space="0" w:color="auto"/>
          </w:divBdr>
        </w:div>
        <w:div w:id="1495996820">
          <w:marLeft w:val="0"/>
          <w:marRight w:val="0"/>
          <w:marTop w:val="0"/>
          <w:marBottom w:val="0"/>
          <w:divBdr>
            <w:top w:val="none" w:sz="0" w:space="0" w:color="auto"/>
            <w:left w:val="none" w:sz="0" w:space="0" w:color="auto"/>
            <w:bottom w:val="none" w:sz="0" w:space="0" w:color="auto"/>
            <w:right w:val="none" w:sz="0" w:space="0" w:color="auto"/>
          </w:divBdr>
        </w:div>
        <w:div w:id="1453791457">
          <w:marLeft w:val="0"/>
          <w:marRight w:val="0"/>
          <w:marTop w:val="0"/>
          <w:marBottom w:val="0"/>
          <w:divBdr>
            <w:top w:val="none" w:sz="0" w:space="0" w:color="auto"/>
            <w:left w:val="none" w:sz="0" w:space="0" w:color="auto"/>
            <w:bottom w:val="none" w:sz="0" w:space="0" w:color="auto"/>
            <w:right w:val="none" w:sz="0" w:space="0" w:color="auto"/>
          </w:divBdr>
        </w:div>
        <w:div w:id="272131974">
          <w:marLeft w:val="0"/>
          <w:marRight w:val="0"/>
          <w:marTop w:val="0"/>
          <w:marBottom w:val="0"/>
          <w:divBdr>
            <w:top w:val="none" w:sz="0" w:space="0" w:color="auto"/>
            <w:left w:val="none" w:sz="0" w:space="0" w:color="auto"/>
            <w:bottom w:val="none" w:sz="0" w:space="0" w:color="auto"/>
            <w:right w:val="none" w:sz="0" w:space="0" w:color="auto"/>
          </w:divBdr>
        </w:div>
        <w:div w:id="943154023">
          <w:marLeft w:val="0"/>
          <w:marRight w:val="0"/>
          <w:marTop w:val="0"/>
          <w:marBottom w:val="0"/>
          <w:divBdr>
            <w:top w:val="none" w:sz="0" w:space="0" w:color="auto"/>
            <w:left w:val="none" w:sz="0" w:space="0" w:color="auto"/>
            <w:bottom w:val="none" w:sz="0" w:space="0" w:color="auto"/>
            <w:right w:val="none" w:sz="0" w:space="0" w:color="auto"/>
          </w:divBdr>
        </w:div>
        <w:div w:id="448670990">
          <w:marLeft w:val="0"/>
          <w:marRight w:val="0"/>
          <w:marTop w:val="0"/>
          <w:marBottom w:val="0"/>
          <w:divBdr>
            <w:top w:val="none" w:sz="0" w:space="0" w:color="auto"/>
            <w:left w:val="none" w:sz="0" w:space="0" w:color="auto"/>
            <w:bottom w:val="none" w:sz="0" w:space="0" w:color="auto"/>
            <w:right w:val="none" w:sz="0" w:space="0" w:color="auto"/>
          </w:divBdr>
        </w:div>
        <w:div w:id="2074621948">
          <w:marLeft w:val="0"/>
          <w:marRight w:val="0"/>
          <w:marTop w:val="0"/>
          <w:marBottom w:val="0"/>
          <w:divBdr>
            <w:top w:val="none" w:sz="0" w:space="0" w:color="auto"/>
            <w:left w:val="none" w:sz="0" w:space="0" w:color="auto"/>
            <w:bottom w:val="none" w:sz="0" w:space="0" w:color="auto"/>
            <w:right w:val="none" w:sz="0" w:space="0" w:color="auto"/>
          </w:divBdr>
        </w:div>
        <w:div w:id="1597640766">
          <w:marLeft w:val="0"/>
          <w:marRight w:val="0"/>
          <w:marTop w:val="0"/>
          <w:marBottom w:val="0"/>
          <w:divBdr>
            <w:top w:val="none" w:sz="0" w:space="0" w:color="auto"/>
            <w:left w:val="none" w:sz="0" w:space="0" w:color="auto"/>
            <w:bottom w:val="none" w:sz="0" w:space="0" w:color="auto"/>
            <w:right w:val="none" w:sz="0" w:space="0" w:color="auto"/>
          </w:divBdr>
        </w:div>
        <w:div w:id="753207125">
          <w:marLeft w:val="0"/>
          <w:marRight w:val="0"/>
          <w:marTop w:val="0"/>
          <w:marBottom w:val="0"/>
          <w:divBdr>
            <w:top w:val="none" w:sz="0" w:space="0" w:color="auto"/>
            <w:left w:val="none" w:sz="0" w:space="0" w:color="auto"/>
            <w:bottom w:val="none" w:sz="0" w:space="0" w:color="auto"/>
            <w:right w:val="none" w:sz="0" w:space="0" w:color="auto"/>
          </w:divBdr>
        </w:div>
        <w:div w:id="1257981220">
          <w:marLeft w:val="0"/>
          <w:marRight w:val="0"/>
          <w:marTop w:val="0"/>
          <w:marBottom w:val="0"/>
          <w:divBdr>
            <w:top w:val="none" w:sz="0" w:space="0" w:color="auto"/>
            <w:left w:val="none" w:sz="0" w:space="0" w:color="auto"/>
            <w:bottom w:val="none" w:sz="0" w:space="0" w:color="auto"/>
            <w:right w:val="none" w:sz="0" w:space="0" w:color="auto"/>
          </w:divBdr>
        </w:div>
        <w:div w:id="615407620">
          <w:marLeft w:val="0"/>
          <w:marRight w:val="0"/>
          <w:marTop w:val="0"/>
          <w:marBottom w:val="0"/>
          <w:divBdr>
            <w:top w:val="none" w:sz="0" w:space="0" w:color="auto"/>
            <w:left w:val="none" w:sz="0" w:space="0" w:color="auto"/>
            <w:bottom w:val="none" w:sz="0" w:space="0" w:color="auto"/>
            <w:right w:val="none" w:sz="0" w:space="0" w:color="auto"/>
          </w:divBdr>
        </w:div>
        <w:div w:id="865290254">
          <w:marLeft w:val="0"/>
          <w:marRight w:val="0"/>
          <w:marTop w:val="0"/>
          <w:marBottom w:val="0"/>
          <w:divBdr>
            <w:top w:val="none" w:sz="0" w:space="0" w:color="auto"/>
            <w:left w:val="none" w:sz="0" w:space="0" w:color="auto"/>
            <w:bottom w:val="none" w:sz="0" w:space="0" w:color="auto"/>
            <w:right w:val="none" w:sz="0" w:space="0" w:color="auto"/>
          </w:divBdr>
        </w:div>
        <w:div w:id="1890726558">
          <w:marLeft w:val="0"/>
          <w:marRight w:val="0"/>
          <w:marTop w:val="0"/>
          <w:marBottom w:val="0"/>
          <w:divBdr>
            <w:top w:val="none" w:sz="0" w:space="0" w:color="auto"/>
            <w:left w:val="none" w:sz="0" w:space="0" w:color="auto"/>
            <w:bottom w:val="none" w:sz="0" w:space="0" w:color="auto"/>
            <w:right w:val="none" w:sz="0" w:space="0" w:color="auto"/>
          </w:divBdr>
        </w:div>
        <w:div w:id="1756173286">
          <w:marLeft w:val="0"/>
          <w:marRight w:val="0"/>
          <w:marTop w:val="0"/>
          <w:marBottom w:val="0"/>
          <w:divBdr>
            <w:top w:val="none" w:sz="0" w:space="0" w:color="auto"/>
            <w:left w:val="none" w:sz="0" w:space="0" w:color="auto"/>
            <w:bottom w:val="none" w:sz="0" w:space="0" w:color="auto"/>
            <w:right w:val="none" w:sz="0" w:space="0" w:color="auto"/>
          </w:divBdr>
        </w:div>
        <w:div w:id="65107814">
          <w:marLeft w:val="0"/>
          <w:marRight w:val="0"/>
          <w:marTop w:val="0"/>
          <w:marBottom w:val="0"/>
          <w:divBdr>
            <w:top w:val="none" w:sz="0" w:space="0" w:color="auto"/>
            <w:left w:val="none" w:sz="0" w:space="0" w:color="auto"/>
            <w:bottom w:val="none" w:sz="0" w:space="0" w:color="auto"/>
            <w:right w:val="none" w:sz="0" w:space="0" w:color="auto"/>
          </w:divBdr>
        </w:div>
        <w:div w:id="1024790749">
          <w:marLeft w:val="0"/>
          <w:marRight w:val="0"/>
          <w:marTop w:val="0"/>
          <w:marBottom w:val="0"/>
          <w:divBdr>
            <w:top w:val="none" w:sz="0" w:space="0" w:color="auto"/>
            <w:left w:val="none" w:sz="0" w:space="0" w:color="auto"/>
            <w:bottom w:val="none" w:sz="0" w:space="0" w:color="auto"/>
            <w:right w:val="none" w:sz="0" w:space="0" w:color="auto"/>
          </w:divBdr>
        </w:div>
        <w:div w:id="35812901">
          <w:marLeft w:val="0"/>
          <w:marRight w:val="0"/>
          <w:marTop w:val="0"/>
          <w:marBottom w:val="0"/>
          <w:divBdr>
            <w:top w:val="none" w:sz="0" w:space="0" w:color="auto"/>
            <w:left w:val="none" w:sz="0" w:space="0" w:color="auto"/>
            <w:bottom w:val="none" w:sz="0" w:space="0" w:color="auto"/>
            <w:right w:val="none" w:sz="0" w:space="0" w:color="auto"/>
          </w:divBdr>
        </w:div>
        <w:div w:id="287666401">
          <w:marLeft w:val="0"/>
          <w:marRight w:val="0"/>
          <w:marTop w:val="0"/>
          <w:marBottom w:val="0"/>
          <w:divBdr>
            <w:top w:val="none" w:sz="0" w:space="0" w:color="auto"/>
            <w:left w:val="none" w:sz="0" w:space="0" w:color="auto"/>
            <w:bottom w:val="none" w:sz="0" w:space="0" w:color="auto"/>
            <w:right w:val="none" w:sz="0" w:space="0" w:color="auto"/>
          </w:divBdr>
        </w:div>
        <w:div w:id="51317732">
          <w:marLeft w:val="0"/>
          <w:marRight w:val="0"/>
          <w:marTop w:val="0"/>
          <w:marBottom w:val="0"/>
          <w:divBdr>
            <w:top w:val="none" w:sz="0" w:space="0" w:color="auto"/>
            <w:left w:val="none" w:sz="0" w:space="0" w:color="auto"/>
            <w:bottom w:val="none" w:sz="0" w:space="0" w:color="auto"/>
            <w:right w:val="none" w:sz="0" w:space="0" w:color="auto"/>
          </w:divBdr>
        </w:div>
      </w:divsChild>
    </w:div>
    <w:div w:id="967852865">
      <w:bodyDiv w:val="1"/>
      <w:marLeft w:val="0"/>
      <w:marRight w:val="0"/>
      <w:marTop w:val="0"/>
      <w:marBottom w:val="0"/>
      <w:divBdr>
        <w:top w:val="none" w:sz="0" w:space="0" w:color="auto"/>
        <w:left w:val="none" w:sz="0" w:space="0" w:color="auto"/>
        <w:bottom w:val="none" w:sz="0" w:space="0" w:color="auto"/>
        <w:right w:val="none" w:sz="0" w:space="0" w:color="auto"/>
      </w:divBdr>
      <w:divsChild>
        <w:div w:id="391854516">
          <w:marLeft w:val="0"/>
          <w:marRight w:val="0"/>
          <w:marTop w:val="0"/>
          <w:marBottom w:val="0"/>
          <w:divBdr>
            <w:top w:val="none" w:sz="0" w:space="0" w:color="auto"/>
            <w:left w:val="none" w:sz="0" w:space="0" w:color="auto"/>
            <w:bottom w:val="none" w:sz="0" w:space="0" w:color="auto"/>
            <w:right w:val="none" w:sz="0" w:space="0" w:color="auto"/>
          </w:divBdr>
        </w:div>
        <w:div w:id="1415085004">
          <w:marLeft w:val="0"/>
          <w:marRight w:val="0"/>
          <w:marTop w:val="0"/>
          <w:marBottom w:val="0"/>
          <w:divBdr>
            <w:top w:val="none" w:sz="0" w:space="0" w:color="auto"/>
            <w:left w:val="none" w:sz="0" w:space="0" w:color="auto"/>
            <w:bottom w:val="none" w:sz="0" w:space="0" w:color="auto"/>
            <w:right w:val="none" w:sz="0" w:space="0" w:color="auto"/>
          </w:divBdr>
        </w:div>
        <w:div w:id="2009676176">
          <w:marLeft w:val="0"/>
          <w:marRight w:val="0"/>
          <w:marTop w:val="0"/>
          <w:marBottom w:val="0"/>
          <w:divBdr>
            <w:top w:val="none" w:sz="0" w:space="0" w:color="auto"/>
            <w:left w:val="none" w:sz="0" w:space="0" w:color="auto"/>
            <w:bottom w:val="none" w:sz="0" w:space="0" w:color="auto"/>
            <w:right w:val="none" w:sz="0" w:space="0" w:color="auto"/>
          </w:divBdr>
        </w:div>
        <w:div w:id="1952781114">
          <w:marLeft w:val="0"/>
          <w:marRight w:val="0"/>
          <w:marTop w:val="0"/>
          <w:marBottom w:val="0"/>
          <w:divBdr>
            <w:top w:val="none" w:sz="0" w:space="0" w:color="auto"/>
            <w:left w:val="none" w:sz="0" w:space="0" w:color="auto"/>
            <w:bottom w:val="none" w:sz="0" w:space="0" w:color="auto"/>
            <w:right w:val="none" w:sz="0" w:space="0" w:color="auto"/>
          </w:divBdr>
        </w:div>
        <w:div w:id="472645661">
          <w:marLeft w:val="0"/>
          <w:marRight w:val="0"/>
          <w:marTop w:val="0"/>
          <w:marBottom w:val="0"/>
          <w:divBdr>
            <w:top w:val="none" w:sz="0" w:space="0" w:color="auto"/>
            <w:left w:val="none" w:sz="0" w:space="0" w:color="auto"/>
            <w:bottom w:val="none" w:sz="0" w:space="0" w:color="auto"/>
            <w:right w:val="none" w:sz="0" w:space="0" w:color="auto"/>
          </w:divBdr>
        </w:div>
        <w:div w:id="1519008244">
          <w:marLeft w:val="0"/>
          <w:marRight w:val="0"/>
          <w:marTop w:val="0"/>
          <w:marBottom w:val="0"/>
          <w:divBdr>
            <w:top w:val="none" w:sz="0" w:space="0" w:color="auto"/>
            <w:left w:val="none" w:sz="0" w:space="0" w:color="auto"/>
            <w:bottom w:val="none" w:sz="0" w:space="0" w:color="auto"/>
            <w:right w:val="none" w:sz="0" w:space="0" w:color="auto"/>
          </w:divBdr>
        </w:div>
        <w:div w:id="1378159250">
          <w:marLeft w:val="0"/>
          <w:marRight w:val="0"/>
          <w:marTop w:val="0"/>
          <w:marBottom w:val="0"/>
          <w:divBdr>
            <w:top w:val="none" w:sz="0" w:space="0" w:color="auto"/>
            <w:left w:val="none" w:sz="0" w:space="0" w:color="auto"/>
            <w:bottom w:val="none" w:sz="0" w:space="0" w:color="auto"/>
            <w:right w:val="none" w:sz="0" w:space="0" w:color="auto"/>
          </w:divBdr>
        </w:div>
        <w:div w:id="212740107">
          <w:marLeft w:val="0"/>
          <w:marRight w:val="0"/>
          <w:marTop w:val="0"/>
          <w:marBottom w:val="0"/>
          <w:divBdr>
            <w:top w:val="none" w:sz="0" w:space="0" w:color="auto"/>
            <w:left w:val="none" w:sz="0" w:space="0" w:color="auto"/>
            <w:bottom w:val="none" w:sz="0" w:space="0" w:color="auto"/>
            <w:right w:val="none" w:sz="0" w:space="0" w:color="auto"/>
          </w:divBdr>
        </w:div>
        <w:div w:id="1408304723">
          <w:marLeft w:val="0"/>
          <w:marRight w:val="0"/>
          <w:marTop w:val="0"/>
          <w:marBottom w:val="0"/>
          <w:divBdr>
            <w:top w:val="none" w:sz="0" w:space="0" w:color="auto"/>
            <w:left w:val="none" w:sz="0" w:space="0" w:color="auto"/>
            <w:bottom w:val="none" w:sz="0" w:space="0" w:color="auto"/>
            <w:right w:val="none" w:sz="0" w:space="0" w:color="auto"/>
          </w:divBdr>
        </w:div>
        <w:div w:id="361058997">
          <w:marLeft w:val="0"/>
          <w:marRight w:val="0"/>
          <w:marTop w:val="0"/>
          <w:marBottom w:val="0"/>
          <w:divBdr>
            <w:top w:val="none" w:sz="0" w:space="0" w:color="auto"/>
            <w:left w:val="none" w:sz="0" w:space="0" w:color="auto"/>
            <w:bottom w:val="none" w:sz="0" w:space="0" w:color="auto"/>
            <w:right w:val="none" w:sz="0" w:space="0" w:color="auto"/>
          </w:divBdr>
        </w:div>
        <w:div w:id="412091380">
          <w:marLeft w:val="0"/>
          <w:marRight w:val="0"/>
          <w:marTop w:val="0"/>
          <w:marBottom w:val="0"/>
          <w:divBdr>
            <w:top w:val="none" w:sz="0" w:space="0" w:color="auto"/>
            <w:left w:val="none" w:sz="0" w:space="0" w:color="auto"/>
            <w:bottom w:val="none" w:sz="0" w:space="0" w:color="auto"/>
            <w:right w:val="none" w:sz="0" w:space="0" w:color="auto"/>
          </w:divBdr>
        </w:div>
        <w:div w:id="953051592">
          <w:marLeft w:val="0"/>
          <w:marRight w:val="0"/>
          <w:marTop w:val="0"/>
          <w:marBottom w:val="0"/>
          <w:divBdr>
            <w:top w:val="none" w:sz="0" w:space="0" w:color="auto"/>
            <w:left w:val="none" w:sz="0" w:space="0" w:color="auto"/>
            <w:bottom w:val="none" w:sz="0" w:space="0" w:color="auto"/>
            <w:right w:val="none" w:sz="0" w:space="0" w:color="auto"/>
          </w:divBdr>
        </w:div>
        <w:div w:id="1132792347">
          <w:marLeft w:val="0"/>
          <w:marRight w:val="0"/>
          <w:marTop w:val="0"/>
          <w:marBottom w:val="0"/>
          <w:divBdr>
            <w:top w:val="none" w:sz="0" w:space="0" w:color="auto"/>
            <w:left w:val="none" w:sz="0" w:space="0" w:color="auto"/>
            <w:bottom w:val="none" w:sz="0" w:space="0" w:color="auto"/>
            <w:right w:val="none" w:sz="0" w:space="0" w:color="auto"/>
          </w:divBdr>
        </w:div>
        <w:div w:id="694691049">
          <w:marLeft w:val="0"/>
          <w:marRight w:val="0"/>
          <w:marTop w:val="0"/>
          <w:marBottom w:val="0"/>
          <w:divBdr>
            <w:top w:val="none" w:sz="0" w:space="0" w:color="auto"/>
            <w:left w:val="none" w:sz="0" w:space="0" w:color="auto"/>
            <w:bottom w:val="none" w:sz="0" w:space="0" w:color="auto"/>
            <w:right w:val="none" w:sz="0" w:space="0" w:color="auto"/>
          </w:divBdr>
        </w:div>
        <w:div w:id="44185119">
          <w:marLeft w:val="0"/>
          <w:marRight w:val="0"/>
          <w:marTop w:val="0"/>
          <w:marBottom w:val="0"/>
          <w:divBdr>
            <w:top w:val="none" w:sz="0" w:space="0" w:color="auto"/>
            <w:left w:val="none" w:sz="0" w:space="0" w:color="auto"/>
            <w:bottom w:val="none" w:sz="0" w:space="0" w:color="auto"/>
            <w:right w:val="none" w:sz="0" w:space="0" w:color="auto"/>
          </w:divBdr>
        </w:div>
        <w:div w:id="1717123266">
          <w:marLeft w:val="0"/>
          <w:marRight w:val="0"/>
          <w:marTop w:val="0"/>
          <w:marBottom w:val="0"/>
          <w:divBdr>
            <w:top w:val="none" w:sz="0" w:space="0" w:color="auto"/>
            <w:left w:val="none" w:sz="0" w:space="0" w:color="auto"/>
            <w:bottom w:val="none" w:sz="0" w:space="0" w:color="auto"/>
            <w:right w:val="none" w:sz="0" w:space="0" w:color="auto"/>
          </w:divBdr>
        </w:div>
        <w:div w:id="92095011">
          <w:marLeft w:val="0"/>
          <w:marRight w:val="0"/>
          <w:marTop w:val="0"/>
          <w:marBottom w:val="0"/>
          <w:divBdr>
            <w:top w:val="none" w:sz="0" w:space="0" w:color="auto"/>
            <w:left w:val="none" w:sz="0" w:space="0" w:color="auto"/>
            <w:bottom w:val="none" w:sz="0" w:space="0" w:color="auto"/>
            <w:right w:val="none" w:sz="0" w:space="0" w:color="auto"/>
          </w:divBdr>
        </w:div>
        <w:div w:id="1275096160">
          <w:marLeft w:val="0"/>
          <w:marRight w:val="0"/>
          <w:marTop w:val="0"/>
          <w:marBottom w:val="0"/>
          <w:divBdr>
            <w:top w:val="none" w:sz="0" w:space="0" w:color="auto"/>
            <w:left w:val="none" w:sz="0" w:space="0" w:color="auto"/>
            <w:bottom w:val="none" w:sz="0" w:space="0" w:color="auto"/>
            <w:right w:val="none" w:sz="0" w:space="0" w:color="auto"/>
          </w:divBdr>
        </w:div>
        <w:div w:id="1208226522">
          <w:marLeft w:val="0"/>
          <w:marRight w:val="0"/>
          <w:marTop w:val="0"/>
          <w:marBottom w:val="0"/>
          <w:divBdr>
            <w:top w:val="none" w:sz="0" w:space="0" w:color="auto"/>
            <w:left w:val="none" w:sz="0" w:space="0" w:color="auto"/>
            <w:bottom w:val="none" w:sz="0" w:space="0" w:color="auto"/>
            <w:right w:val="none" w:sz="0" w:space="0" w:color="auto"/>
          </w:divBdr>
        </w:div>
        <w:div w:id="1428769757">
          <w:marLeft w:val="0"/>
          <w:marRight w:val="0"/>
          <w:marTop w:val="0"/>
          <w:marBottom w:val="0"/>
          <w:divBdr>
            <w:top w:val="none" w:sz="0" w:space="0" w:color="auto"/>
            <w:left w:val="none" w:sz="0" w:space="0" w:color="auto"/>
            <w:bottom w:val="none" w:sz="0" w:space="0" w:color="auto"/>
            <w:right w:val="none" w:sz="0" w:space="0" w:color="auto"/>
          </w:divBdr>
        </w:div>
        <w:div w:id="196312968">
          <w:marLeft w:val="0"/>
          <w:marRight w:val="0"/>
          <w:marTop w:val="0"/>
          <w:marBottom w:val="0"/>
          <w:divBdr>
            <w:top w:val="none" w:sz="0" w:space="0" w:color="auto"/>
            <w:left w:val="none" w:sz="0" w:space="0" w:color="auto"/>
            <w:bottom w:val="none" w:sz="0" w:space="0" w:color="auto"/>
            <w:right w:val="none" w:sz="0" w:space="0" w:color="auto"/>
          </w:divBdr>
        </w:div>
        <w:div w:id="1106123396">
          <w:marLeft w:val="0"/>
          <w:marRight w:val="0"/>
          <w:marTop w:val="0"/>
          <w:marBottom w:val="0"/>
          <w:divBdr>
            <w:top w:val="none" w:sz="0" w:space="0" w:color="auto"/>
            <w:left w:val="none" w:sz="0" w:space="0" w:color="auto"/>
            <w:bottom w:val="none" w:sz="0" w:space="0" w:color="auto"/>
            <w:right w:val="none" w:sz="0" w:space="0" w:color="auto"/>
          </w:divBdr>
        </w:div>
        <w:div w:id="1303922518">
          <w:marLeft w:val="0"/>
          <w:marRight w:val="0"/>
          <w:marTop w:val="0"/>
          <w:marBottom w:val="0"/>
          <w:divBdr>
            <w:top w:val="none" w:sz="0" w:space="0" w:color="auto"/>
            <w:left w:val="none" w:sz="0" w:space="0" w:color="auto"/>
            <w:bottom w:val="none" w:sz="0" w:space="0" w:color="auto"/>
            <w:right w:val="none" w:sz="0" w:space="0" w:color="auto"/>
          </w:divBdr>
        </w:div>
        <w:div w:id="1396660791">
          <w:marLeft w:val="0"/>
          <w:marRight w:val="0"/>
          <w:marTop w:val="0"/>
          <w:marBottom w:val="0"/>
          <w:divBdr>
            <w:top w:val="none" w:sz="0" w:space="0" w:color="auto"/>
            <w:left w:val="none" w:sz="0" w:space="0" w:color="auto"/>
            <w:bottom w:val="none" w:sz="0" w:space="0" w:color="auto"/>
            <w:right w:val="none" w:sz="0" w:space="0" w:color="auto"/>
          </w:divBdr>
        </w:div>
        <w:div w:id="110831359">
          <w:marLeft w:val="0"/>
          <w:marRight w:val="0"/>
          <w:marTop w:val="0"/>
          <w:marBottom w:val="0"/>
          <w:divBdr>
            <w:top w:val="none" w:sz="0" w:space="0" w:color="auto"/>
            <w:left w:val="none" w:sz="0" w:space="0" w:color="auto"/>
            <w:bottom w:val="none" w:sz="0" w:space="0" w:color="auto"/>
            <w:right w:val="none" w:sz="0" w:space="0" w:color="auto"/>
          </w:divBdr>
        </w:div>
        <w:div w:id="652102603">
          <w:marLeft w:val="0"/>
          <w:marRight w:val="0"/>
          <w:marTop w:val="0"/>
          <w:marBottom w:val="0"/>
          <w:divBdr>
            <w:top w:val="none" w:sz="0" w:space="0" w:color="auto"/>
            <w:left w:val="none" w:sz="0" w:space="0" w:color="auto"/>
            <w:bottom w:val="none" w:sz="0" w:space="0" w:color="auto"/>
            <w:right w:val="none" w:sz="0" w:space="0" w:color="auto"/>
          </w:divBdr>
        </w:div>
        <w:div w:id="1334727484">
          <w:marLeft w:val="0"/>
          <w:marRight w:val="0"/>
          <w:marTop w:val="0"/>
          <w:marBottom w:val="0"/>
          <w:divBdr>
            <w:top w:val="none" w:sz="0" w:space="0" w:color="auto"/>
            <w:left w:val="none" w:sz="0" w:space="0" w:color="auto"/>
            <w:bottom w:val="none" w:sz="0" w:space="0" w:color="auto"/>
            <w:right w:val="none" w:sz="0" w:space="0" w:color="auto"/>
          </w:divBdr>
        </w:div>
        <w:div w:id="1348019180">
          <w:marLeft w:val="0"/>
          <w:marRight w:val="0"/>
          <w:marTop w:val="0"/>
          <w:marBottom w:val="0"/>
          <w:divBdr>
            <w:top w:val="none" w:sz="0" w:space="0" w:color="auto"/>
            <w:left w:val="none" w:sz="0" w:space="0" w:color="auto"/>
            <w:bottom w:val="none" w:sz="0" w:space="0" w:color="auto"/>
            <w:right w:val="none" w:sz="0" w:space="0" w:color="auto"/>
          </w:divBdr>
        </w:div>
        <w:div w:id="370345437">
          <w:marLeft w:val="0"/>
          <w:marRight w:val="0"/>
          <w:marTop w:val="0"/>
          <w:marBottom w:val="0"/>
          <w:divBdr>
            <w:top w:val="none" w:sz="0" w:space="0" w:color="auto"/>
            <w:left w:val="none" w:sz="0" w:space="0" w:color="auto"/>
            <w:bottom w:val="none" w:sz="0" w:space="0" w:color="auto"/>
            <w:right w:val="none" w:sz="0" w:space="0" w:color="auto"/>
          </w:divBdr>
        </w:div>
        <w:div w:id="72550458">
          <w:marLeft w:val="0"/>
          <w:marRight w:val="0"/>
          <w:marTop w:val="0"/>
          <w:marBottom w:val="0"/>
          <w:divBdr>
            <w:top w:val="none" w:sz="0" w:space="0" w:color="auto"/>
            <w:left w:val="none" w:sz="0" w:space="0" w:color="auto"/>
            <w:bottom w:val="none" w:sz="0" w:space="0" w:color="auto"/>
            <w:right w:val="none" w:sz="0" w:space="0" w:color="auto"/>
          </w:divBdr>
        </w:div>
        <w:div w:id="802775823">
          <w:marLeft w:val="0"/>
          <w:marRight w:val="0"/>
          <w:marTop w:val="0"/>
          <w:marBottom w:val="0"/>
          <w:divBdr>
            <w:top w:val="none" w:sz="0" w:space="0" w:color="auto"/>
            <w:left w:val="none" w:sz="0" w:space="0" w:color="auto"/>
            <w:bottom w:val="none" w:sz="0" w:space="0" w:color="auto"/>
            <w:right w:val="none" w:sz="0" w:space="0" w:color="auto"/>
          </w:divBdr>
        </w:div>
        <w:div w:id="1244535550">
          <w:marLeft w:val="0"/>
          <w:marRight w:val="0"/>
          <w:marTop w:val="0"/>
          <w:marBottom w:val="0"/>
          <w:divBdr>
            <w:top w:val="none" w:sz="0" w:space="0" w:color="auto"/>
            <w:left w:val="none" w:sz="0" w:space="0" w:color="auto"/>
            <w:bottom w:val="none" w:sz="0" w:space="0" w:color="auto"/>
            <w:right w:val="none" w:sz="0" w:space="0" w:color="auto"/>
          </w:divBdr>
        </w:div>
        <w:div w:id="124013148">
          <w:marLeft w:val="0"/>
          <w:marRight w:val="0"/>
          <w:marTop w:val="0"/>
          <w:marBottom w:val="0"/>
          <w:divBdr>
            <w:top w:val="none" w:sz="0" w:space="0" w:color="auto"/>
            <w:left w:val="none" w:sz="0" w:space="0" w:color="auto"/>
            <w:bottom w:val="none" w:sz="0" w:space="0" w:color="auto"/>
            <w:right w:val="none" w:sz="0" w:space="0" w:color="auto"/>
          </w:divBdr>
        </w:div>
        <w:div w:id="1119761211">
          <w:marLeft w:val="0"/>
          <w:marRight w:val="0"/>
          <w:marTop w:val="0"/>
          <w:marBottom w:val="0"/>
          <w:divBdr>
            <w:top w:val="none" w:sz="0" w:space="0" w:color="auto"/>
            <w:left w:val="none" w:sz="0" w:space="0" w:color="auto"/>
            <w:bottom w:val="none" w:sz="0" w:space="0" w:color="auto"/>
            <w:right w:val="none" w:sz="0" w:space="0" w:color="auto"/>
          </w:divBdr>
        </w:div>
        <w:div w:id="1807578500">
          <w:marLeft w:val="0"/>
          <w:marRight w:val="0"/>
          <w:marTop w:val="0"/>
          <w:marBottom w:val="0"/>
          <w:divBdr>
            <w:top w:val="none" w:sz="0" w:space="0" w:color="auto"/>
            <w:left w:val="none" w:sz="0" w:space="0" w:color="auto"/>
            <w:bottom w:val="none" w:sz="0" w:space="0" w:color="auto"/>
            <w:right w:val="none" w:sz="0" w:space="0" w:color="auto"/>
          </w:divBdr>
        </w:div>
        <w:div w:id="2114982251">
          <w:marLeft w:val="0"/>
          <w:marRight w:val="0"/>
          <w:marTop w:val="0"/>
          <w:marBottom w:val="0"/>
          <w:divBdr>
            <w:top w:val="none" w:sz="0" w:space="0" w:color="auto"/>
            <w:left w:val="none" w:sz="0" w:space="0" w:color="auto"/>
            <w:bottom w:val="none" w:sz="0" w:space="0" w:color="auto"/>
            <w:right w:val="none" w:sz="0" w:space="0" w:color="auto"/>
          </w:divBdr>
        </w:div>
        <w:div w:id="1289505228">
          <w:marLeft w:val="0"/>
          <w:marRight w:val="0"/>
          <w:marTop w:val="0"/>
          <w:marBottom w:val="0"/>
          <w:divBdr>
            <w:top w:val="none" w:sz="0" w:space="0" w:color="auto"/>
            <w:left w:val="none" w:sz="0" w:space="0" w:color="auto"/>
            <w:bottom w:val="none" w:sz="0" w:space="0" w:color="auto"/>
            <w:right w:val="none" w:sz="0" w:space="0" w:color="auto"/>
          </w:divBdr>
        </w:div>
        <w:div w:id="964508504">
          <w:marLeft w:val="0"/>
          <w:marRight w:val="0"/>
          <w:marTop w:val="0"/>
          <w:marBottom w:val="0"/>
          <w:divBdr>
            <w:top w:val="none" w:sz="0" w:space="0" w:color="auto"/>
            <w:left w:val="none" w:sz="0" w:space="0" w:color="auto"/>
            <w:bottom w:val="none" w:sz="0" w:space="0" w:color="auto"/>
            <w:right w:val="none" w:sz="0" w:space="0" w:color="auto"/>
          </w:divBdr>
        </w:div>
      </w:divsChild>
    </w:div>
    <w:div w:id="969633622">
      <w:bodyDiv w:val="1"/>
      <w:marLeft w:val="0"/>
      <w:marRight w:val="0"/>
      <w:marTop w:val="0"/>
      <w:marBottom w:val="0"/>
      <w:divBdr>
        <w:top w:val="none" w:sz="0" w:space="0" w:color="auto"/>
        <w:left w:val="none" w:sz="0" w:space="0" w:color="auto"/>
        <w:bottom w:val="none" w:sz="0" w:space="0" w:color="auto"/>
        <w:right w:val="none" w:sz="0" w:space="0" w:color="auto"/>
      </w:divBdr>
      <w:divsChild>
        <w:div w:id="974987015">
          <w:marLeft w:val="0"/>
          <w:marRight w:val="0"/>
          <w:marTop w:val="0"/>
          <w:marBottom w:val="0"/>
          <w:divBdr>
            <w:top w:val="none" w:sz="0" w:space="0" w:color="auto"/>
            <w:left w:val="none" w:sz="0" w:space="0" w:color="auto"/>
            <w:bottom w:val="none" w:sz="0" w:space="0" w:color="auto"/>
            <w:right w:val="none" w:sz="0" w:space="0" w:color="auto"/>
          </w:divBdr>
        </w:div>
        <w:div w:id="1585718714">
          <w:marLeft w:val="0"/>
          <w:marRight w:val="0"/>
          <w:marTop w:val="0"/>
          <w:marBottom w:val="0"/>
          <w:divBdr>
            <w:top w:val="none" w:sz="0" w:space="0" w:color="auto"/>
            <w:left w:val="none" w:sz="0" w:space="0" w:color="auto"/>
            <w:bottom w:val="none" w:sz="0" w:space="0" w:color="auto"/>
            <w:right w:val="none" w:sz="0" w:space="0" w:color="auto"/>
          </w:divBdr>
        </w:div>
        <w:div w:id="1627352821">
          <w:marLeft w:val="0"/>
          <w:marRight w:val="0"/>
          <w:marTop w:val="0"/>
          <w:marBottom w:val="0"/>
          <w:divBdr>
            <w:top w:val="none" w:sz="0" w:space="0" w:color="auto"/>
            <w:left w:val="none" w:sz="0" w:space="0" w:color="auto"/>
            <w:bottom w:val="none" w:sz="0" w:space="0" w:color="auto"/>
            <w:right w:val="none" w:sz="0" w:space="0" w:color="auto"/>
          </w:divBdr>
        </w:div>
        <w:div w:id="1169325670">
          <w:marLeft w:val="0"/>
          <w:marRight w:val="0"/>
          <w:marTop w:val="0"/>
          <w:marBottom w:val="0"/>
          <w:divBdr>
            <w:top w:val="none" w:sz="0" w:space="0" w:color="auto"/>
            <w:left w:val="none" w:sz="0" w:space="0" w:color="auto"/>
            <w:bottom w:val="none" w:sz="0" w:space="0" w:color="auto"/>
            <w:right w:val="none" w:sz="0" w:space="0" w:color="auto"/>
          </w:divBdr>
        </w:div>
        <w:div w:id="1056587294">
          <w:marLeft w:val="0"/>
          <w:marRight w:val="0"/>
          <w:marTop w:val="0"/>
          <w:marBottom w:val="0"/>
          <w:divBdr>
            <w:top w:val="none" w:sz="0" w:space="0" w:color="auto"/>
            <w:left w:val="none" w:sz="0" w:space="0" w:color="auto"/>
            <w:bottom w:val="none" w:sz="0" w:space="0" w:color="auto"/>
            <w:right w:val="none" w:sz="0" w:space="0" w:color="auto"/>
          </w:divBdr>
        </w:div>
        <w:div w:id="230163006">
          <w:marLeft w:val="0"/>
          <w:marRight w:val="0"/>
          <w:marTop w:val="0"/>
          <w:marBottom w:val="0"/>
          <w:divBdr>
            <w:top w:val="none" w:sz="0" w:space="0" w:color="auto"/>
            <w:left w:val="none" w:sz="0" w:space="0" w:color="auto"/>
            <w:bottom w:val="none" w:sz="0" w:space="0" w:color="auto"/>
            <w:right w:val="none" w:sz="0" w:space="0" w:color="auto"/>
          </w:divBdr>
        </w:div>
        <w:div w:id="354426936">
          <w:marLeft w:val="0"/>
          <w:marRight w:val="0"/>
          <w:marTop w:val="0"/>
          <w:marBottom w:val="0"/>
          <w:divBdr>
            <w:top w:val="none" w:sz="0" w:space="0" w:color="auto"/>
            <w:left w:val="none" w:sz="0" w:space="0" w:color="auto"/>
            <w:bottom w:val="none" w:sz="0" w:space="0" w:color="auto"/>
            <w:right w:val="none" w:sz="0" w:space="0" w:color="auto"/>
          </w:divBdr>
        </w:div>
        <w:div w:id="154223188">
          <w:marLeft w:val="0"/>
          <w:marRight w:val="0"/>
          <w:marTop w:val="0"/>
          <w:marBottom w:val="0"/>
          <w:divBdr>
            <w:top w:val="none" w:sz="0" w:space="0" w:color="auto"/>
            <w:left w:val="none" w:sz="0" w:space="0" w:color="auto"/>
            <w:bottom w:val="none" w:sz="0" w:space="0" w:color="auto"/>
            <w:right w:val="none" w:sz="0" w:space="0" w:color="auto"/>
          </w:divBdr>
        </w:div>
        <w:div w:id="698043360">
          <w:marLeft w:val="0"/>
          <w:marRight w:val="0"/>
          <w:marTop w:val="0"/>
          <w:marBottom w:val="0"/>
          <w:divBdr>
            <w:top w:val="none" w:sz="0" w:space="0" w:color="auto"/>
            <w:left w:val="none" w:sz="0" w:space="0" w:color="auto"/>
            <w:bottom w:val="none" w:sz="0" w:space="0" w:color="auto"/>
            <w:right w:val="none" w:sz="0" w:space="0" w:color="auto"/>
          </w:divBdr>
        </w:div>
        <w:div w:id="1978874901">
          <w:marLeft w:val="0"/>
          <w:marRight w:val="0"/>
          <w:marTop w:val="0"/>
          <w:marBottom w:val="0"/>
          <w:divBdr>
            <w:top w:val="none" w:sz="0" w:space="0" w:color="auto"/>
            <w:left w:val="none" w:sz="0" w:space="0" w:color="auto"/>
            <w:bottom w:val="none" w:sz="0" w:space="0" w:color="auto"/>
            <w:right w:val="none" w:sz="0" w:space="0" w:color="auto"/>
          </w:divBdr>
        </w:div>
        <w:div w:id="285503422">
          <w:marLeft w:val="0"/>
          <w:marRight w:val="0"/>
          <w:marTop w:val="0"/>
          <w:marBottom w:val="0"/>
          <w:divBdr>
            <w:top w:val="none" w:sz="0" w:space="0" w:color="auto"/>
            <w:left w:val="none" w:sz="0" w:space="0" w:color="auto"/>
            <w:bottom w:val="none" w:sz="0" w:space="0" w:color="auto"/>
            <w:right w:val="none" w:sz="0" w:space="0" w:color="auto"/>
          </w:divBdr>
        </w:div>
        <w:div w:id="2126578590">
          <w:marLeft w:val="0"/>
          <w:marRight w:val="0"/>
          <w:marTop w:val="0"/>
          <w:marBottom w:val="0"/>
          <w:divBdr>
            <w:top w:val="none" w:sz="0" w:space="0" w:color="auto"/>
            <w:left w:val="none" w:sz="0" w:space="0" w:color="auto"/>
            <w:bottom w:val="none" w:sz="0" w:space="0" w:color="auto"/>
            <w:right w:val="none" w:sz="0" w:space="0" w:color="auto"/>
          </w:divBdr>
        </w:div>
        <w:div w:id="1234314856">
          <w:marLeft w:val="0"/>
          <w:marRight w:val="0"/>
          <w:marTop w:val="0"/>
          <w:marBottom w:val="0"/>
          <w:divBdr>
            <w:top w:val="none" w:sz="0" w:space="0" w:color="auto"/>
            <w:left w:val="none" w:sz="0" w:space="0" w:color="auto"/>
            <w:bottom w:val="none" w:sz="0" w:space="0" w:color="auto"/>
            <w:right w:val="none" w:sz="0" w:space="0" w:color="auto"/>
          </w:divBdr>
        </w:div>
        <w:div w:id="1795631838">
          <w:marLeft w:val="0"/>
          <w:marRight w:val="0"/>
          <w:marTop w:val="0"/>
          <w:marBottom w:val="0"/>
          <w:divBdr>
            <w:top w:val="none" w:sz="0" w:space="0" w:color="auto"/>
            <w:left w:val="none" w:sz="0" w:space="0" w:color="auto"/>
            <w:bottom w:val="none" w:sz="0" w:space="0" w:color="auto"/>
            <w:right w:val="none" w:sz="0" w:space="0" w:color="auto"/>
          </w:divBdr>
        </w:div>
        <w:div w:id="421923172">
          <w:marLeft w:val="0"/>
          <w:marRight w:val="0"/>
          <w:marTop w:val="0"/>
          <w:marBottom w:val="0"/>
          <w:divBdr>
            <w:top w:val="none" w:sz="0" w:space="0" w:color="auto"/>
            <w:left w:val="none" w:sz="0" w:space="0" w:color="auto"/>
            <w:bottom w:val="none" w:sz="0" w:space="0" w:color="auto"/>
            <w:right w:val="none" w:sz="0" w:space="0" w:color="auto"/>
          </w:divBdr>
        </w:div>
        <w:div w:id="1252466683">
          <w:marLeft w:val="0"/>
          <w:marRight w:val="0"/>
          <w:marTop w:val="0"/>
          <w:marBottom w:val="0"/>
          <w:divBdr>
            <w:top w:val="none" w:sz="0" w:space="0" w:color="auto"/>
            <w:left w:val="none" w:sz="0" w:space="0" w:color="auto"/>
            <w:bottom w:val="none" w:sz="0" w:space="0" w:color="auto"/>
            <w:right w:val="none" w:sz="0" w:space="0" w:color="auto"/>
          </w:divBdr>
        </w:div>
        <w:div w:id="21787691">
          <w:marLeft w:val="0"/>
          <w:marRight w:val="0"/>
          <w:marTop w:val="0"/>
          <w:marBottom w:val="0"/>
          <w:divBdr>
            <w:top w:val="none" w:sz="0" w:space="0" w:color="auto"/>
            <w:left w:val="none" w:sz="0" w:space="0" w:color="auto"/>
            <w:bottom w:val="none" w:sz="0" w:space="0" w:color="auto"/>
            <w:right w:val="none" w:sz="0" w:space="0" w:color="auto"/>
          </w:divBdr>
        </w:div>
        <w:div w:id="1309166380">
          <w:marLeft w:val="0"/>
          <w:marRight w:val="0"/>
          <w:marTop w:val="0"/>
          <w:marBottom w:val="0"/>
          <w:divBdr>
            <w:top w:val="none" w:sz="0" w:space="0" w:color="auto"/>
            <w:left w:val="none" w:sz="0" w:space="0" w:color="auto"/>
            <w:bottom w:val="none" w:sz="0" w:space="0" w:color="auto"/>
            <w:right w:val="none" w:sz="0" w:space="0" w:color="auto"/>
          </w:divBdr>
        </w:div>
        <w:div w:id="1953779877">
          <w:marLeft w:val="0"/>
          <w:marRight w:val="0"/>
          <w:marTop w:val="0"/>
          <w:marBottom w:val="0"/>
          <w:divBdr>
            <w:top w:val="none" w:sz="0" w:space="0" w:color="auto"/>
            <w:left w:val="none" w:sz="0" w:space="0" w:color="auto"/>
            <w:bottom w:val="none" w:sz="0" w:space="0" w:color="auto"/>
            <w:right w:val="none" w:sz="0" w:space="0" w:color="auto"/>
          </w:divBdr>
        </w:div>
        <w:div w:id="1508866366">
          <w:marLeft w:val="0"/>
          <w:marRight w:val="0"/>
          <w:marTop w:val="0"/>
          <w:marBottom w:val="0"/>
          <w:divBdr>
            <w:top w:val="none" w:sz="0" w:space="0" w:color="auto"/>
            <w:left w:val="none" w:sz="0" w:space="0" w:color="auto"/>
            <w:bottom w:val="none" w:sz="0" w:space="0" w:color="auto"/>
            <w:right w:val="none" w:sz="0" w:space="0" w:color="auto"/>
          </w:divBdr>
        </w:div>
        <w:div w:id="1918245479">
          <w:marLeft w:val="0"/>
          <w:marRight w:val="0"/>
          <w:marTop w:val="0"/>
          <w:marBottom w:val="0"/>
          <w:divBdr>
            <w:top w:val="none" w:sz="0" w:space="0" w:color="auto"/>
            <w:left w:val="none" w:sz="0" w:space="0" w:color="auto"/>
            <w:bottom w:val="none" w:sz="0" w:space="0" w:color="auto"/>
            <w:right w:val="none" w:sz="0" w:space="0" w:color="auto"/>
          </w:divBdr>
        </w:div>
        <w:div w:id="23873237">
          <w:marLeft w:val="0"/>
          <w:marRight w:val="0"/>
          <w:marTop w:val="0"/>
          <w:marBottom w:val="0"/>
          <w:divBdr>
            <w:top w:val="none" w:sz="0" w:space="0" w:color="auto"/>
            <w:left w:val="none" w:sz="0" w:space="0" w:color="auto"/>
            <w:bottom w:val="none" w:sz="0" w:space="0" w:color="auto"/>
            <w:right w:val="none" w:sz="0" w:space="0" w:color="auto"/>
          </w:divBdr>
        </w:div>
        <w:div w:id="1716126341">
          <w:marLeft w:val="0"/>
          <w:marRight w:val="0"/>
          <w:marTop w:val="0"/>
          <w:marBottom w:val="0"/>
          <w:divBdr>
            <w:top w:val="none" w:sz="0" w:space="0" w:color="auto"/>
            <w:left w:val="none" w:sz="0" w:space="0" w:color="auto"/>
            <w:bottom w:val="none" w:sz="0" w:space="0" w:color="auto"/>
            <w:right w:val="none" w:sz="0" w:space="0" w:color="auto"/>
          </w:divBdr>
        </w:div>
        <w:div w:id="818107037">
          <w:marLeft w:val="0"/>
          <w:marRight w:val="0"/>
          <w:marTop w:val="0"/>
          <w:marBottom w:val="0"/>
          <w:divBdr>
            <w:top w:val="none" w:sz="0" w:space="0" w:color="auto"/>
            <w:left w:val="none" w:sz="0" w:space="0" w:color="auto"/>
            <w:bottom w:val="none" w:sz="0" w:space="0" w:color="auto"/>
            <w:right w:val="none" w:sz="0" w:space="0" w:color="auto"/>
          </w:divBdr>
        </w:div>
        <w:div w:id="1646810387">
          <w:marLeft w:val="0"/>
          <w:marRight w:val="0"/>
          <w:marTop w:val="0"/>
          <w:marBottom w:val="0"/>
          <w:divBdr>
            <w:top w:val="none" w:sz="0" w:space="0" w:color="auto"/>
            <w:left w:val="none" w:sz="0" w:space="0" w:color="auto"/>
            <w:bottom w:val="none" w:sz="0" w:space="0" w:color="auto"/>
            <w:right w:val="none" w:sz="0" w:space="0" w:color="auto"/>
          </w:divBdr>
        </w:div>
        <w:div w:id="1319769217">
          <w:marLeft w:val="0"/>
          <w:marRight w:val="0"/>
          <w:marTop w:val="0"/>
          <w:marBottom w:val="0"/>
          <w:divBdr>
            <w:top w:val="none" w:sz="0" w:space="0" w:color="auto"/>
            <w:left w:val="none" w:sz="0" w:space="0" w:color="auto"/>
            <w:bottom w:val="none" w:sz="0" w:space="0" w:color="auto"/>
            <w:right w:val="none" w:sz="0" w:space="0" w:color="auto"/>
          </w:divBdr>
        </w:div>
        <w:div w:id="606737435">
          <w:marLeft w:val="0"/>
          <w:marRight w:val="0"/>
          <w:marTop w:val="0"/>
          <w:marBottom w:val="0"/>
          <w:divBdr>
            <w:top w:val="none" w:sz="0" w:space="0" w:color="auto"/>
            <w:left w:val="none" w:sz="0" w:space="0" w:color="auto"/>
            <w:bottom w:val="none" w:sz="0" w:space="0" w:color="auto"/>
            <w:right w:val="none" w:sz="0" w:space="0" w:color="auto"/>
          </w:divBdr>
        </w:div>
        <w:div w:id="1416516983">
          <w:marLeft w:val="0"/>
          <w:marRight w:val="0"/>
          <w:marTop w:val="0"/>
          <w:marBottom w:val="0"/>
          <w:divBdr>
            <w:top w:val="none" w:sz="0" w:space="0" w:color="auto"/>
            <w:left w:val="none" w:sz="0" w:space="0" w:color="auto"/>
            <w:bottom w:val="none" w:sz="0" w:space="0" w:color="auto"/>
            <w:right w:val="none" w:sz="0" w:space="0" w:color="auto"/>
          </w:divBdr>
        </w:div>
        <w:div w:id="1458983123">
          <w:marLeft w:val="0"/>
          <w:marRight w:val="0"/>
          <w:marTop w:val="0"/>
          <w:marBottom w:val="0"/>
          <w:divBdr>
            <w:top w:val="none" w:sz="0" w:space="0" w:color="auto"/>
            <w:left w:val="none" w:sz="0" w:space="0" w:color="auto"/>
            <w:bottom w:val="none" w:sz="0" w:space="0" w:color="auto"/>
            <w:right w:val="none" w:sz="0" w:space="0" w:color="auto"/>
          </w:divBdr>
        </w:div>
        <w:div w:id="1286496834">
          <w:marLeft w:val="0"/>
          <w:marRight w:val="0"/>
          <w:marTop w:val="0"/>
          <w:marBottom w:val="0"/>
          <w:divBdr>
            <w:top w:val="none" w:sz="0" w:space="0" w:color="auto"/>
            <w:left w:val="none" w:sz="0" w:space="0" w:color="auto"/>
            <w:bottom w:val="none" w:sz="0" w:space="0" w:color="auto"/>
            <w:right w:val="none" w:sz="0" w:space="0" w:color="auto"/>
          </w:divBdr>
        </w:div>
        <w:div w:id="628900651">
          <w:marLeft w:val="0"/>
          <w:marRight w:val="0"/>
          <w:marTop w:val="0"/>
          <w:marBottom w:val="0"/>
          <w:divBdr>
            <w:top w:val="none" w:sz="0" w:space="0" w:color="auto"/>
            <w:left w:val="none" w:sz="0" w:space="0" w:color="auto"/>
            <w:bottom w:val="none" w:sz="0" w:space="0" w:color="auto"/>
            <w:right w:val="none" w:sz="0" w:space="0" w:color="auto"/>
          </w:divBdr>
        </w:div>
        <w:div w:id="1434670832">
          <w:marLeft w:val="0"/>
          <w:marRight w:val="0"/>
          <w:marTop w:val="0"/>
          <w:marBottom w:val="0"/>
          <w:divBdr>
            <w:top w:val="none" w:sz="0" w:space="0" w:color="auto"/>
            <w:left w:val="none" w:sz="0" w:space="0" w:color="auto"/>
            <w:bottom w:val="none" w:sz="0" w:space="0" w:color="auto"/>
            <w:right w:val="none" w:sz="0" w:space="0" w:color="auto"/>
          </w:divBdr>
        </w:div>
        <w:div w:id="1518619082">
          <w:marLeft w:val="0"/>
          <w:marRight w:val="0"/>
          <w:marTop w:val="0"/>
          <w:marBottom w:val="0"/>
          <w:divBdr>
            <w:top w:val="none" w:sz="0" w:space="0" w:color="auto"/>
            <w:left w:val="none" w:sz="0" w:space="0" w:color="auto"/>
            <w:bottom w:val="none" w:sz="0" w:space="0" w:color="auto"/>
            <w:right w:val="none" w:sz="0" w:space="0" w:color="auto"/>
          </w:divBdr>
        </w:div>
        <w:div w:id="1955478937">
          <w:marLeft w:val="0"/>
          <w:marRight w:val="0"/>
          <w:marTop w:val="0"/>
          <w:marBottom w:val="0"/>
          <w:divBdr>
            <w:top w:val="none" w:sz="0" w:space="0" w:color="auto"/>
            <w:left w:val="none" w:sz="0" w:space="0" w:color="auto"/>
            <w:bottom w:val="none" w:sz="0" w:space="0" w:color="auto"/>
            <w:right w:val="none" w:sz="0" w:space="0" w:color="auto"/>
          </w:divBdr>
        </w:div>
        <w:div w:id="711882757">
          <w:marLeft w:val="0"/>
          <w:marRight w:val="0"/>
          <w:marTop w:val="0"/>
          <w:marBottom w:val="0"/>
          <w:divBdr>
            <w:top w:val="none" w:sz="0" w:space="0" w:color="auto"/>
            <w:left w:val="none" w:sz="0" w:space="0" w:color="auto"/>
            <w:bottom w:val="none" w:sz="0" w:space="0" w:color="auto"/>
            <w:right w:val="none" w:sz="0" w:space="0" w:color="auto"/>
          </w:divBdr>
        </w:div>
        <w:div w:id="71247486">
          <w:marLeft w:val="0"/>
          <w:marRight w:val="0"/>
          <w:marTop w:val="0"/>
          <w:marBottom w:val="0"/>
          <w:divBdr>
            <w:top w:val="none" w:sz="0" w:space="0" w:color="auto"/>
            <w:left w:val="none" w:sz="0" w:space="0" w:color="auto"/>
            <w:bottom w:val="none" w:sz="0" w:space="0" w:color="auto"/>
            <w:right w:val="none" w:sz="0" w:space="0" w:color="auto"/>
          </w:divBdr>
        </w:div>
        <w:div w:id="1368144879">
          <w:marLeft w:val="0"/>
          <w:marRight w:val="0"/>
          <w:marTop w:val="0"/>
          <w:marBottom w:val="0"/>
          <w:divBdr>
            <w:top w:val="none" w:sz="0" w:space="0" w:color="auto"/>
            <w:left w:val="none" w:sz="0" w:space="0" w:color="auto"/>
            <w:bottom w:val="none" w:sz="0" w:space="0" w:color="auto"/>
            <w:right w:val="none" w:sz="0" w:space="0" w:color="auto"/>
          </w:divBdr>
        </w:div>
        <w:div w:id="1514566438">
          <w:marLeft w:val="0"/>
          <w:marRight w:val="0"/>
          <w:marTop w:val="0"/>
          <w:marBottom w:val="0"/>
          <w:divBdr>
            <w:top w:val="none" w:sz="0" w:space="0" w:color="auto"/>
            <w:left w:val="none" w:sz="0" w:space="0" w:color="auto"/>
            <w:bottom w:val="none" w:sz="0" w:space="0" w:color="auto"/>
            <w:right w:val="none" w:sz="0" w:space="0" w:color="auto"/>
          </w:divBdr>
        </w:div>
        <w:div w:id="790906091">
          <w:marLeft w:val="0"/>
          <w:marRight w:val="0"/>
          <w:marTop w:val="0"/>
          <w:marBottom w:val="0"/>
          <w:divBdr>
            <w:top w:val="none" w:sz="0" w:space="0" w:color="auto"/>
            <w:left w:val="none" w:sz="0" w:space="0" w:color="auto"/>
            <w:bottom w:val="none" w:sz="0" w:space="0" w:color="auto"/>
            <w:right w:val="none" w:sz="0" w:space="0" w:color="auto"/>
          </w:divBdr>
        </w:div>
        <w:div w:id="217477741">
          <w:marLeft w:val="0"/>
          <w:marRight w:val="0"/>
          <w:marTop w:val="0"/>
          <w:marBottom w:val="0"/>
          <w:divBdr>
            <w:top w:val="none" w:sz="0" w:space="0" w:color="auto"/>
            <w:left w:val="none" w:sz="0" w:space="0" w:color="auto"/>
            <w:bottom w:val="none" w:sz="0" w:space="0" w:color="auto"/>
            <w:right w:val="none" w:sz="0" w:space="0" w:color="auto"/>
          </w:divBdr>
        </w:div>
        <w:div w:id="1888640309">
          <w:marLeft w:val="0"/>
          <w:marRight w:val="0"/>
          <w:marTop w:val="0"/>
          <w:marBottom w:val="0"/>
          <w:divBdr>
            <w:top w:val="none" w:sz="0" w:space="0" w:color="auto"/>
            <w:left w:val="none" w:sz="0" w:space="0" w:color="auto"/>
            <w:bottom w:val="none" w:sz="0" w:space="0" w:color="auto"/>
            <w:right w:val="none" w:sz="0" w:space="0" w:color="auto"/>
          </w:divBdr>
        </w:div>
        <w:div w:id="1747921778">
          <w:marLeft w:val="0"/>
          <w:marRight w:val="0"/>
          <w:marTop w:val="0"/>
          <w:marBottom w:val="0"/>
          <w:divBdr>
            <w:top w:val="none" w:sz="0" w:space="0" w:color="auto"/>
            <w:left w:val="none" w:sz="0" w:space="0" w:color="auto"/>
            <w:bottom w:val="none" w:sz="0" w:space="0" w:color="auto"/>
            <w:right w:val="none" w:sz="0" w:space="0" w:color="auto"/>
          </w:divBdr>
        </w:div>
        <w:div w:id="1409500739">
          <w:marLeft w:val="0"/>
          <w:marRight w:val="0"/>
          <w:marTop w:val="0"/>
          <w:marBottom w:val="0"/>
          <w:divBdr>
            <w:top w:val="none" w:sz="0" w:space="0" w:color="auto"/>
            <w:left w:val="none" w:sz="0" w:space="0" w:color="auto"/>
            <w:bottom w:val="none" w:sz="0" w:space="0" w:color="auto"/>
            <w:right w:val="none" w:sz="0" w:space="0" w:color="auto"/>
          </w:divBdr>
        </w:div>
        <w:div w:id="299120477">
          <w:marLeft w:val="0"/>
          <w:marRight w:val="0"/>
          <w:marTop w:val="0"/>
          <w:marBottom w:val="0"/>
          <w:divBdr>
            <w:top w:val="none" w:sz="0" w:space="0" w:color="auto"/>
            <w:left w:val="none" w:sz="0" w:space="0" w:color="auto"/>
            <w:bottom w:val="none" w:sz="0" w:space="0" w:color="auto"/>
            <w:right w:val="none" w:sz="0" w:space="0" w:color="auto"/>
          </w:divBdr>
        </w:div>
        <w:div w:id="1993096820">
          <w:marLeft w:val="0"/>
          <w:marRight w:val="0"/>
          <w:marTop w:val="0"/>
          <w:marBottom w:val="0"/>
          <w:divBdr>
            <w:top w:val="none" w:sz="0" w:space="0" w:color="auto"/>
            <w:left w:val="none" w:sz="0" w:space="0" w:color="auto"/>
            <w:bottom w:val="none" w:sz="0" w:space="0" w:color="auto"/>
            <w:right w:val="none" w:sz="0" w:space="0" w:color="auto"/>
          </w:divBdr>
        </w:div>
        <w:div w:id="1967463462">
          <w:marLeft w:val="0"/>
          <w:marRight w:val="0"/>
          <w:marTop w:val="0"/>
          <w:marBottom w:val="0"/>
          <w:divBdr>
            <w:top w:val="none" w:sz="0" w:space="0" w:color="auto"/>
            <w:left w:val="none" w:sz="0" w:space="0" w:color="auto"/>
            <w:bottom w:val="none" w:sz="0" w:space="0" w:color="auto"/>
            <w:right w:val="none" w:sz="0" w:space="0" w:color="auto"/>
          </w:divBdr>
        </w:div>
        <w:div w:id="17967905">
          <w:marLeft w:val="0"/>
          <w:marRight w:val="0"/>
          <w:marTop w:val="0"/>
          <w:marBottom w:val="0"/>
          <w:divBdr>
            <w:top w:val="none" w:sz="0" w:space="0" w:color="auto"/>
            <w:left w:val="none" w:sz="0" w:space="0" w:color="auto"/>
            <w:bottom w:val="none" w:sz="0" w:space="0" w:color="auto"/>
            <w:right w:val="none" w:sz="0" w:space="0" w:color="auto"/>
          </w:divBdr>
        </w:div>
        <w:div w:id="945041365">
          <w:marLeft w:val="0"/>
          <w:marRight w:val="0"/>
          <w:marTop w:val="0"/>
          <w:marBottom w:val="0"/>
          <w:divBdr>
            <w:top w:val="none" w:sz="0" w:space="0" w:color="auto"/>
            <w:left w:val="none" w:sz="0" w:space="0" w:color="auto"/>
            <w:bottom w:val="none" w:sz="0" w:space="0" w:color="auto"/>
            <w:right w:val="none" w:sz="0" w:space="0" w:color="auto"/>
          </w:divBdr>
        </w:div>
        <w:div w:id="558515664">
          <w:marLeft w:val="0"/>
          <w:marRight w:val="0"/>
          <w:marTop w:val="0"/>
          <w:marBottom w:val="0"/>
          <w:divBdr>
            <w:top w:val="none" w:sz="0" w:space="0" w:color="auto"/>
            <w:left w:val="none" w:sz="0" w:space="0" w:color="auto"/>
            <w:bottom w:val="none" w:sz="0" w:space="0" w:color="auto"/>
            <w:right w:val="none" w:sz="0" w:space="0" w:color="auto"/>
          </w:divBdr>
        </w:div>
        <w:div w:id="1795442362">
          <w:marLeft w:val="0"/>
          <w:marRight w:val="0"/>
          <w:marTop w:val="0"/>
          <w:marBottom w:val="0"/>
          <w:divBdr>
            <w:top w:val="none" w:sz="0" w:space="0" w:color="auto"/>
            <w:left w:val="none" w:sz="0" w:space="0" w:color="auto"/>
            <w:bottom w:val="none" w:sz="0" w:space="0" w:color="auto"/>
            <w:right w:val="none" w:sz="0" w:space="0" w:color="auto"/>
          </w:divBdr>
        </w:div>
        <w:div w:id="1539322268">
          <w:marLeft w:val="0"/>
          <w:marRight w:val="0"/>
          <w:marTop w:val="0"/>
          <w:marBottom w:val="0"/>
          <w:divBdr>
            <w:top w:val="none" w:sz="0" w:space="0" w:color="auto"/>
            <w:left w:val="none" w:sz="0" w:space="0" w:color="auto"/>
            <w:bottom w:val="none" w:sz="0" w:space="0" w:color="auto"/>
            <w:right w:val="none" w:sz="0" w:space="0" w:color="auto"/>
          </w:divBdr>
        </w:div>
        <w:div w:id="1095631957">
          <w:marLeft w:val="0"/>
          <w:marRight w:val="0"/>
          <w:marTop w:val="0"/>
          <w:marBottom w:val="0"/>
          <w:divBdr>
            <w:top w:val="none" w:sz="0" w:space="0" w:color="auto"/>
            <w:left w:val="none" w:sz="0" w:space="0" w:color="auto"/>
            <w:bottom w:val="none" w:sz="0" w:space="0" w:color="auto"/>
            <w:right w:val="none" w:sz="0" w:space="0" w:color="auto"/>
          </w:divBdr>
        </w:div>
        <w:div w:id="1126310380">
          <w:marLeft w:val="0"/>
          <w:marRight w:val="0"/>
          <w:marTop w:val="0"/>
          <w:marBottom w:val="0"/>
          <w:divBdr>
            <w:top w:val="none" w:sz="0" w:space="0" w:color="auto"/>
            <w:left w:val="none" w:sz="0" w:space="0" w:color="auto"/>
            <w:bottom w:val="none" w:sz="0" w:space="0" w:color="auto"/>
            <w:right w:val="none" w:sz="0" w:space="0" w:color="auto"/>
          </w:divBdr>
        </w:div>
        <w:div w:id="1973558649">
          <w:marLeft w:val="0"/>
          <w:marRight w:val="0"/>
          <w:marTop w:val="0"/>
          <w:marBottom w:val="0"/>
          <w:divBdr>
            <w:top w:val="none" w:sz="0" w:space="0" w:color="auto"/>
            <w:left w:val="none" w:sz="0" w:space="0" w:color="auto"/>
            <w:bottom w:val="none" w:sz="0" w:space="0" w:color="auto"/>
            <w:right w:val="none" w:sz="0" w:space="0" w:color="auto"/>
          </w:divBdr>
        </w:div>
        <w:div w:id="879511895">
          <w:marLeft w:val="0"/>
          <w:marRight w:val="0"/>
          <w:marTop w:val="0"/>
          <w:marBottom w:val="0"/>
          <w:divBdr>
            <w:top w:val="none" w:sz="0" w:space="0" w:color="auto"/>
            <w:left w:val="none" w:sz="0" w:space="0" w:color="auto"/>
            <w:bottom w:val="none" w:sz="0" w:space="0" w:color="auto"/>
            <w:right w:val="none" w:sz="0" w:space="0" w:color="auto"/>
          </w:divBdr>
        </w:div>
        <w:div w:id="587269038">
          <w:marLeft w:val="0"/>
          <w:marRight w:val="0"/>
          <w:marTop w:val="0"/>
          <w:marBottom w:val="0"/>
          <w:divBdr>
            <w:top w:val="none" w:sz="0" w:space="0" w:color="auto"/>
            <w:left w:val="none" w:sz="0" w:space="0" w:color="auto"/>
            <w:bottom w:val="none" w:sz="0" w:space="0" w:color="auto"/>
            <w:right w:val="none" w:sz="0" w:space="0" w:color="auto"/>
          </w:divBdr>
        </w:div>
        <w:div w:id="663970474">
          <w:marLeft w:val="0"/>
          <w:marRight w:val="0"/>
          <w:marTop w:val="0"/>
          <w:marBottom w:val="0"/>
          <w:divBdr>
            <w:top w:val="none" w:sz="0" w:space="0" w:color="auto"/>
            <w:left w:val="none" w:sz="0" w:space="0" w:color="auto"/>
            <w:bottom w:val="none" w:sz="0" w:space="0" w:color="auto"/>
            <w:right w:val="none" w:sz="0" w:space="0" w:color="auto"/>
          </w:divBdr>
        </w:div>
        <w:div w:id="1250506768">
          <w:marLeft w:val="0"/>
          <w:marRight w:val="0"/>
          <w:marTop w:val="0"/>
          <w:marBottom w:val="0"/>
          <w:divBdr>
            <w:top w:val="none" w:sz="0" w:space="0" w:color="auto"/>
            <w:left w:val="none" w:sz="0" w:space="0" w:color="auto"/>
            <w:bottom w:val="none" w:sz="0" w:space="0" w:color="auto"/>
            <w:right w:val="none" w:sz="0" w:space="0" w:color="auto"/>
          </w:divBdr>
        </w:div>
        <w:div w:id="1132210033">
          <w:marLeft w:val="0"/>
          <w:marRight w:val="0"/>
          <w:marTop w:val="0"/>
          <w:marBottom w:val="0"/>
          <w:divBdr>
            <w:top w:val="none" w:sz="0" w:space="0" w:color="auto"/>
            <w:left w:val="none" w:sz="0" w:space="0" w:color="auto"/>
            <w:bottom w:val="none" w:sz="0" w:space="0" w:color="auto"/>
            <w:right w:val="none" w:sz="0" w:space="0" w:color="auto"/>
          </w:divBdr>
        </w:div>
        <w:div w:id="588466671">
          <w:marLeft w:val="0"/>
          <w:marRight w:val="0"/>
          <w:marTop w:val="0"/>
          <w:marBottom w:val="0"/>
          <w:divBdr>
            <w:top w:val="none" w:sz="0" w:space="0" w:color="auto"/>
            <w:left w:val="none" w:sz="0" w:space="0" w:color="auto"/>
            <w:bottom w:val="none" w:sz="0" w:space="0" w:color="auto"/>
            <w:right w:val="none" w:sz="0" w:space="0" w:color="auto"/>
          </w:divBdr>
        </w:div>
        <w:div w:id="27724977">
          <w:marLeft w:val="0"/>
          <w:marRight w:val="0"/>
          <w:marTop w:val="0"/>
          <w:marBottom w:val="0"/>
          <w:divBdr>
            <w:top w:val="none" w:sz="0" w:space="0" w:color="auto"/>
            <w:left w:val="none" w:sz="0" w:space="0" w:color="auto"/>
            <w:bottom w:val="none" w:sz="0" w:space="0" w:color="auto"/>
            <w:right w:val="none" w:sz="0" w:space="0" w:color="auto"/>
          </w:divBdr>
        </w:div>
        <w:div w:id="1674644068">
          <w:marLeft w:val="0"/>
          <w:marRight w:val="0"/>
          <w:marTop w:val="0"/>
          <w:marBottom w:val="0"/>
          <w:divBdr>
            <w:top w:val="none" w:sz="0" w:space="0" w:color="auto"/>
            <w:left w:val="none" w:sz="0" w:space="0" w:color="auto"/>
            <w:bottom w:val="none" w:sz="0" w:space="0" w:color="auto"/>
            <w:right w:val="none" w:sz="0" w:space="0" w:color="auto"/>
          </w:divBdr>
        </w:div>
      </w:divsChild>
    </w:div>
    <w:div w:id="970476463">
      <w:bodyDiv w:val="1"/>
      <w:marLeft w:val="0"/>
      <w:marRight w:val="0"/>
      <w:marTop w:val="0"/>
      <w:marBottom w:val="0"/>
      <w:divBdr>
        <w:top w:val="none" w:sz="0" w:space="0" w:color="auto"/>
        <w:left w:val="none" w:sz="0" w:space="0" w:color="auto"/>
        <w:bottom w:val="none" w:sz="0" w:space="0" w:color="auto"/>
        <w:right w:val="none" w:sz="0" w:space="0" w:color="auto"/>
      </w:divBdr>
      <w:divsChild>
        <w:div w:id="1078788738">
          <w:marLeft w:val="0"/>
          <w:marRight w:val="0"/>
          <w:marTop w:val="0"/>
          <w:marBottom w:val="0"/>
          <w:divBdr>
            <w:top w:val="none" w:sz="0" w:space="0" w:color="auto"/>
            <w:left w:val="none" w:sz="0" w:space="0" w:color="auto"/>
            <w:bottom w:val="none" w:sz="0" w:space="0" w:color="auto"/>
            <w:right w:val="none" w:sz="0" w:space="0" w:color="auto"/>
          </w:divBdr>
        </w:div>
        <w:div w:id="745499334">
          <w:marLeft w:val="0"/>
          <w:marRight w:val="0"/>
          <w:marTop w:val="0"/>
          <w:marBottom w:val="0"/>
          <w:divBdr>
            <w:top w:val="none" w:sz="0" w:space="0" w:color="auto"/>
            <w:left w:val="none" w:sz="0" w:space="0" w:color="auto"/>
            <w:bottom w:val="none" w:sz="0" w:space="0" w:color="auto"/>
            <w:right w:val="none" w:sz="0" w:space="0" w:color="auto"/>
          </w:divBdr>
        </w:div>
        <w:div w:id="1303775068">
          <w:marLeft w:val="0"/>
          <w:marRight w:val="0"/>
          <w:marTop w:val="0"/>
          <w:marBottom w:val="0"/>
          <w:divBdr>
            <w:top w:val="none" w:sz="0" w:space="0" w:color="auto"/>
            <w:left w:val="none" w:sz="0" w:space="0" w:color="auto"/>
            <w:bottom w:val="none" w:sz="0" w:space="0" w:color="auto"/>
            <w:right w:val="none" w:sz="0" w:space="0" w:color="auto"/>
          </w:divBdr>
        </w:div>
        <w:div w:id="1724910776">
          <w:marLeft w:val="0"/>
          <w:marRight w:val="0"/>
          <w:marTop w:val="0"/>
          <w:marBottom w:val="0"/>
          <w:divBdr>
            <w:top w:val="none" w:sz="0" w:space="0" w:color="auto"/>
            <w:left w:val="none" w:sz="0" w:space="0" w:color="auto"/>
            <w:bottom w:val="none" w:sz="0" w:space="0" w:color="auto"/>
            <w:right w:val="none" w:sz="0" w:space="0" w:color="auto"/>
          </w:divBdr>
        </w:div>
        <w:div w:id="2056248">
          <w:marLeft w:val="0"/>
          <w:marRight w:val="0"/>
          <w:marTop w:val="0"/>
          <w:marBottom w:val="0"/>
          <w:divBdr>
            <w:top w:val="none" w:sz="0" w:space="0" w:color="auto"/>
            <w:left w:val="none" w:sz="0" w:space="0" w:color="auto"/>
            <w:bottom w:val="none" w:sz="0" w:space="0" w:color="auto"/>
            <w:right w:val="none" w:sz="0" w:space="0" w:color="auto"/>
          </w:divBdr>
        </w:div>
        <w:div w:id="1917402083">
          <w:marLeft w:val="0"/>
          <w:marRight w:val="0"/>
          <w:marTop w:val="0"/>
          <w:marBottom w:val="0"/>
          <w:divBdr>
            <w:top w:val="none" w:sz="0" w:space="0" w:color="auto"/>
            <w:left w:val="none" w:sz="0" w:space="0" w:color="auto"/>
            <w:bottom w:val="none" w:sz="0" w:space="0" w:color="auto"/>
            <w:right w:val="none" w:sz="0" w:space="0" w:color="auto"/>
          </w:divBdr>
        </w:div>
        <w:div w:id="383255763">
          <w:marLeft w:val="0"/>
          <w:marRight w:val="0"/>
          <w:marTop w:val="0"/>
          <w:marBottom w:val="0"/>
          <w:divBdr>
            <w:top w:val="none" w:sz="0" w:space="0" w:color="auto"/>
            <w:left w:val="none" w:sz="0" w:space="0" w:color="auto"/>
            <w:bottom w:val="none" w:sz="0" w:space="0" w:color="auto"/>
            <w:right w:val="none" w:sz="0" w:space="0" w:color="auto"/>
          </w:divBdr>
        </w:div>
        <w:div w:id="407848192">
          <w:marLeft w:val="0"/>
          <w:marRight w:val="0"/>
          <w:marTop w:val="0"/>
          <w:marBottom w:val="0"/>
          <w:divBdr>
            <w:top w:val="none" w:sz="0" w:space="0" w:color="auto"/>
            <w:left w:val="none" w:sz="0" w:space="0" w:color="auto"/>
            <w:bottom w:val="none" w:sz="0" w:space="0" w:color="auto"/>
            <w:right w:val="none" w:sz="0" w:space="0" w:color="auto"/>
          </w:divBdr>
        </w:div>
        <w:div w:id="522322171">
          <w:marLeft w:val="0"/>
          <w:marRight w:val="0"/>
          <w:marTop w:val="0"/>
          <w:marBottom w:val="0"/>
          <w:divBdr>
            <w:top w:val="none" w:sz="0" w:space="0" w:color="auto"/>
            <w:left w:val="none" w:sz="0" w:space="0" w:color="auto"/>
            <w:bottom w:val="none" w:sz="0" w:space="0" w:color="auto"/>
            <w:right w:val="none" w:sz="0" w:space="0" w:color="auto"/>
          </w:divBdr>
        </w:div>
        <w:div w:id="784806753">
          <w:marLeft w:val="0"/>
          <w:marRight w:val="0"/>
          <w:marTop w:val="0"/>
          <w:marBottom w:val="0"/>
          <w:divBdr>
            <w:top w:val="none" w:sz="0" w:space="0" w:color="auto"/>
            <w:left w:val="none" w:sz="0" w:space="0" w:color="auto"/>
            <w:bottom w:val="none" w:sz="0" w:space="0" w:color="auto"/>
            <w:right w:val="none" w:sz="0" w:space="0" w:color="auto"/>
          </w:divBdr>
        </w:div>
        <w:div w:id="743064102">
          <w:marLeft w:val="0"/>
          <w:marRight w:val="0"/>
          <w:marTop w:val="0"/>
          <w:marBottom w:val="0"/>
          <w:divBdr>
            <w:top w:val="none" w:sz="0" w:space="0" w:color="auto"/>
            <w:left w:val="none" w:sz="0" w:space="0" w:color="auto"/>
            <w:bottom w:val="none" w:sz="0" w:space="0" w:color="auto"/>
            <w:right w:val="none" w:sz="0" w:space="0" w:color="auto"/>
          </w:divBdr>
        </w:div>
        <w:div w:id="1453280278">
          <w:marLeft w:val="0"/>
          <w:marRight w:val="0"/>
          <w:marTop w:val="0"/>
          <w:marBottom w:val="0"/>
          <w:divBdr>
            <w:top w:val="none" w:sz="0" w:space="0" w:color="auto"/>
            <w:left w:val="none" w:sz="0" w:space="0" w:color="auto"/>
            <w:bottom w:val="none" w:sz="0" w:space="0" w:color="auto"/>
            <w:right w:val="none" w:sz="0" w:space="0" w:color="auto"/>
          </w:divBdr>
        </w:div>
        <w:div w:id="2135051219">
          <w:marLeft w:val="0"/>
          <w:marRight w:val="0"/>
          <w:marTop w:val="0"/>
          <w:marBottom w:val="0"/>
          <w:divBdr>
            <w:top w:val="none" w:sz="0" w:space="0" w:color="auto"/>
            <w:left w:val="none" w:sz="0" w:space="0" w:color="auto"/>
            <w:bottom w:val="none" w:sz="0" w:space="0" w:color="auto"/>
            <w:right w:val="none" w:sz="0" w:space="0" w:color="auto"/>
          </w:divBdr>
        </w:div>
        <w:div w:id="2006862803">
          <w:marLeft w:val="0"/>
          <w:marRight w:val="0"/>
          <w:marTop w:val="0"/>
          <w:marBottom w:val="0"/>
          <w:divBdr>
            <w:top w:val="none" w:sz="0" w:space="0" w:color="auto"/>
            <w:left w:val="none" w:sz="0" w:space="0" w:color="auto"/>
            <w:bottom w:val="none" w:sz="0" w:space="0" w:color="auto"/>
            <w:right w:val="none" w:sz="0" w:space="0" w:color="auto"/>
          </w:divBdr>
        </w:div>
        <w:div w:id="1821263533">
          <w:marLeft w:val="0"/>
          <w:marRight w:val="0"/>
          <w:marTop w:val="0"/>
          <w:marBottom w:val="0"/>
          <w:divBdr>
            <w:top w:val="none" w:sz="0" w:space="0" w:color="auto"/>
            <w:left w:val="none" w:sz="0" w:space="0" w:color="auto"/>
            <w:bottom w:val="none" w:sz="0" w:space="0" w:color="auto"/>
            <w:right w:val="none" w:sz="0" w:space="0" w:color="auto"/>
          </w:divBdr>
        </w:div>
        <w:div w:id="1757168699">
          <w:marLeft w:val="0"/>
          <w:marRight w:val="0"/>
          <w:marTop w:val="0"/>
          <w:marBottom w:val="0"/>
          <w:divBdr>
            <w:top w:val="none" w:sz="0" w:space="0" w:color="auto"/>
            <w:left w:val="none" w:sz="0" w:space="0" w:color="auto"/>
            <w:bottom w:val="none" w:sz="0" w:space="0" w:color="auto"/>
            <w:right w:val="none" w:sz="0" w:space="0" w:color="auto"/>
          </w:divBdr>
        </w:div>
        <w:div w:id="863054152">
          <w:marLeft w:val="0"/>
          <w:marRight w:val="0"/>
          <w:marTop w:val="0"/>
          <w:marBottom w:val="0"/>
          <w:divBdr>
            <w:top w:val="none" w:sz="0" w:space="0" w:color="auto"/>
            <w:left w:val="none" w:sz="0" w:space="0" w:color="auto"/>
            <w:bottom w:val="none" w:sz="0" w:space="0" w:color="auto"/>
            <w:right w:val="none" w:sz="0" w:space="0" w:color="auto"/>
          </w:divBdr>
        </w:div>
        <w:div w:id="1018777000">
          <w:marLeft w:val="0"/>
          <w:marRight w:val="0"/>
          <w:marTop w:val="0"/>
          <w:marBottom w:val="0"/>
          <w:divBdr>
            <w:top w:val="none" w:sz="0" w:space="0" w:color="auto"/>
            <w:left w:val="none" w:sz="0" w:space="0" w:color="auto"/>
            <w:bottom w:val="none" w:sz="0" w:space="0" w:color="auto"/>
            <w:right w:val="none" w:sz="0" w:space="0" w:color="auto"/>
          </w:divBdr>
        </w:div>
        <w:div w:id="902762582">
          <w:marLeft w:val="0"/>
          <w:marRight w:val="0"/>
          <w:marTop w:val="0"/>
          <w:marBottom w:val="0"/>
          <w:divBdr>
            <w:top w:val="none" w:sz="0" w:space="0" w:color="auto"/>
            <w:left w:val="none" w:sz="0" w:space="0" w:color="auto"/>
            <w:bottom w:val="none" w:sz="0" w:space="0" w:color="auto"/>
            <w:right w:val="none" w:sz="0" w:space="0" w:color="auto"/>
          </w:divBdr>
        </w:div>
      </w:divsChild>
    </w:div>
    <w:div w:id="975138663">
      <w:bodyDiv w:val="1"/>
      <w:marLeft w:val="0"/>
      <w:marRight w:val="0"/>
      <w:marTop w:val="0"/>
      <w:marBottom w:val="0"/>
      <w:divBdr>
        <w:top w:val="none" w:sz="0" w:space="0" w:color="auto"/>
        <w:left w:val="none" w:sz="0" w:space="0" w:color="auto"/>
        <w:bottom w:val="none" w:sz="0" w:space="0" w:color="auto"/>
        <w:right w:val="none" w:sz="0" w:space="0" w:color="auto"/>
      </w:divBdr>
      <w:divsChild>
        <w:div w:id="394161839">
          <w:marLeft w:val="0"/>
          <w:marRight w:val="0"/>
          <w:marTop w:val="0"/>
          <w:marBottom w:val="0"/>
          <w:divBdr>
            <w:top w:val="none" w:sz="0" w:space="0" w:color="auto"/>
            <w:left w:val="none" w:sz="0" w:space="0" w:color="auto"/>
            <w:bottom w:val="none" w:sz="0" w:space="0" w:color="auto"/>
            <w:right w:val="none" w:sz="0" w:space="0" w:color="auto"/>
          </w:divBdr>
        </w:div>
        <w:div w:id="1321347823">
          <w:marLeft w:val="0"/>
          <w:marRight w:val="0"/>
          <w:marTop w:val="0"/>
          <w:marBottom w:val="0"/>
          <w:divBdr>
            <w:top w:val="none" w:sz="0" w:space="0" w:color="auto"/>
            <w:left w:val="none" w:sz="0" w:space="0" w:color="auto"/>
            <w:bottom w:val="none" w:sz="0" w:space="0" w:color="auto"/>
            <w:right w:val="none" w:sz="0" w:space="0" w:color="auto"/>
          </w:divBdr>
        </w:div>
        <w:div w:id="761411720">
          <w:marLeft w:val="0"/>
          <w:marRight w:val="0"/>
          <w:marTop w:val="0"/>
          <w:marBottom w:val="0"/>
          <w:divBdr>
            <w:top w:val="none" w:sz="0" w:space="0" w:color="auto"/>
            <w:left w:val="none" w:sz="0" w:space="0" w:color="auto"/>
            <w:bottom w:val="none" w:sz="0" w:space="0" w:color="auto"/>
            <w:right w:val="none" w:sz="0" w:space="0" w:color="auto"/>
          </w:divBdr>
        </w:div>
        <w:div w:id="1110517246">
          <w:marLeft w:val="0"/>
          <w:marRight w:val="0"/>
          <w:marTop w:val="0"/>
          <w:marBottom w:val="0"/>
          <w:divBdr>
            <w:top w:val="none" w:sz="0" w:space="0" w:color="auto"/>
            <w:left w:val="none" w:sz="0" w:space="0" w:color="auto"/>
            <w:bottom w:val="none" w:sz="0" w:space="0" w:color="auto"/>
            <w:right w:val="none" w:sz="0" w:space="0" w:color="auto"/>
          </w:divBdr>
        </w:div>
        <w:div w:id="424427359">
          <w:marLeft w:val="0"/>
          <w:marRight w:val="0"/>
          <w:marTop w:val="0"/>
          <w:marBottom w:val="0"/>
          <w:divBdr>
            <w:top w:val="none" w:sz="0" w:space="0" w:color="auto"/>
            <w:left w:val="none" w:sz="0" w:space="0" w:color="auto"/>
            <w:bottom w:val="none" w:sz="0" w:space="0" w:color="auto"/>
            <w:right w:val="none" w:sz="0" w:space="0" w:color="auto"/>
          </w:divBdr>
        </w:div>
        <w:div w:id="1090354188">
          <w:marLeft w:val="0"/>
          <w:marRight w:val="0"/>
          <w:marTop w:val="0"/>
          <w:marBottom w:val="0"/>
          <w:divBdr>
            <w:top w:val="none" w:sz="0" w:space="0" w:color="auto"/>
            <w:left w:val="none" w:sz="0" w:space="0" w:color="auto"/>
            <w:bottom w:val="none" w:sz="0" w:space="0" w:color="auto"/>
            <w:right w:val="none" w:sz="0" w:space="0" w:color="auto"/>
          </w:divBdr>
        </w:div>
        <w:div w:id="108743588">
          <w:marLeft w:val="0"/>
          <w:marRight w:val="0"/>
          <w:marTop w:val="0"/>
          <w:marBottom w:val="0"/>
          <w:divBdr>
            <w:top w:val="none" w:sz="0" w:space="0" w:color="auto"/>
            <w:left w:val="none" w:sz="0" w:space="0" w:color="auto"/>
            <w:bottom w:val="none" w:sz="0" w:space="0" w:color="auto"/>
            <w:right w:val="none" w:sz="0" w:space="0" w:color="auto"/>
          </w:divBdr>
        </w:div>
        <w:div w:id="1699693060">
          <w:marLeft w:val="0"/>
          <w:marRight w:val="0"/>
          <w:marTop w:val="0"/>
          <w:marBottom w:val="0"/>
          <w:divBdr>
            <w:top w:val="none" w:sz="0" w:space="0" w:color="auto"/>
            <w:left w:val="none" w:sz="0" w:space="0" w:color="auto"/>
            <w:bottom w:val="none" w:sz="0" w:space="0" w:color="auto"/>
            <w:right w:val="none" w:sz="0" w:space="0" w:color="auto"/>
          </w:divBdr>
        </w:div>
        <w:div w:id="587926448">
          <w:marLeft w:val="0"/>
          <w:marRight w:val="0"/>
          <w:marTop w:val="0"/>
          <w:marBottom w:val="0"/>
          <w:divBdr>
            <w:top w:val="none" w:sz="0" w:space="0" w:color="auto"/>
            <w:left w:val="none" w:sz="0" w:space="0" w:color="auto"/>
            <w:bottom w:val="none" w:sz="0" w:space="0" w:color="auto"/>
            <w:right w:val="none" w:sz="0" w:space="0" w:color="auto"/>
          </w:divBdr>
        </w:div>
        <w:div w:id="1837106159">
          <w:marLeft w:val="0"/>
          <w:marRight w:val="0"/>
          <w:marTop w:val="0"/>
          <w:marBottom w:val="0"/>
          <w:divBdr>
            <w:top w:val="none" w:sz="0" w:space="0" w:color="auto"/>
            <w:left w:val="none" w:sz="0" w:space="0" w:color="auto"/>
            <w:bottom w:val="none" w:sz="0" w:space="0" w:color="auto"/>
            <w:right w:val="none" w:sz="0" w:space="0" w:color="auto"/>
          </w:divBdr>
        </w:div>
        <w:div w:id="2030254796">
          <w:marLeft w:val="0"/>
          <w:marRight w:val="0"/>
          <w:marTop w:val="0"/>
          <w:marBottom w:val="0"/>
          <w:divBdr>
            <w:top w:val="none" w:sz="0" w:space="0" w:color="auto"/>
            <w:left w:val="none" w:sz="0" w:space="0" w:color="auto"/>
            <w:bottom w:val="none" w:sz="0" w:space="0" w:color="auto"/>
            <w:right w:val="none" w:sz="0" w:space="0" w:color="auto"/>
          </w:divBdr>
        </w:div>
        <w:div w:id="735972626">
          <w:marLeft w:val="0"/>
          <w:marRight w:val="0"/>
          <w:marTop w:val="0"/>
          <w:marBottom w:val="0"/>
          <w:divBdr>
            <w:top w:val="none" w:sz="0" w:space="0" w:color="auto"/>
            <w:left w:val="none" w:sz="0" w:space="0" w:color="auto"/>
            <w:bottom w:val="none" w:sz="0" w:space="0" w:color="auto"/>
            <w:right w:val="none" w:sz="0" w:space="0" w:color="auto"/>
          </w:divBdr>
        </w:div>
        <w:div w:id="2037349116">
          <w:marLeft w:val="0"/>
          <w:marRight w:val="0"/>
          <w:marTop w:val="0"/>
          <w:marBottom w:val="0"/>
          <w:divBdr>
            <w:top w:val="none" w:sz="0" w:space="0" w:color="auto"/>
            <w:left w:val="none" w:sz="0" w:space="0" w:color="auto"/>
            <w:bottom w:val="none" w:sz="0" w:space="0" w:color="auto"/>
            <w:right w:val="none" w:sz="0" w:space="0" w:color="auto"/>
          </w:divBdr>
        </w:div>
      </w:divsChild>
    </w:div>
    <w:div w:id="977681541">
      <w:bodyDiv w:val="1"/>
      <w:marLeft w:val="0"/>
      <w:marRight w:val="0"/>
      <w:marTop w:val="0"/>
      <w:marBottom w:val="0"/>
      <w:divBdr>
        <w:top w:val="none" w:sz="0" w:space="0" w:color="auto"/>
        <w:left w:val="none" w:sz="0" w:space="0" w:color="auto"/>
        <w:bottom w:val="none" w:sz="0" w:space="0" w:color="auto"/>
        <w:right w:val="none" w:sz="0" w:space="0" w:color="auto"/>
      </w:divBdr>
      <w:divsChild>
        <w:div w:id="588317024">
          <w:marLeft w:val="0"/>
          <w:marRight w:val="0"/>
          <w:marTop w:val="0"/>
          <w:marBottom w:val="0"/>
          <w:divBdr>
            <w:top w:val="none" w:sz="0" w:space="0" w:color="auto"/>
            <w:left w:val="none" w:sz="0" w:space="0" w:color="auto"/>
            <w:bottom w:val="none" w:sz="0" w:space="0" w:color="auto"/>
            <w:right w:val="none" w:sz="0" w:space="0" w:color="auto"/>
          </w:divBdr>
        </w:div>
        <w:div w:id="939685517">
          <w:marLeft w:val="0"/>
          <w:marRight w:val="0"/>
          <w:marTop w:val="0"/>
          <w:marBottom w:val="0"/>
          <w:divBdr>
            <w:top w:val="none" w:sz="0" w:space="0" w:color="auto"/>
            <w:left w:val="none" w:sz="0" w:space="0" w:color="auto"/>
            <w:bottom w:val="none" w:sz="0" w:space="0" w:color="auto"/>
            <w:right w:val="none" w:sz="0" w:space="0" w:color="auto"/>
          </w:divBdr>
        </w:div>
        <w:div w:id="566693221">
          <w:marLeft w:val="0"/>
          <w:marRight w:val="0"/>
          <w:marTop w:val="0"/>
          <w:marBottom w:val="0"/>
          <w:divBdr>
            <w:top w:val="none" w:sz="0" w:space="0" w:color="auto"/>
            <w:left w:val="none" w:sz="0" w:space="0" w:color="auto"/>
            <w:bottom w:val="none" w:sz="0" w:space="0" w:color="auto"/>
            <w:right w:val="none" w:sz="0" w:space="0" w:color="auto"/>
          </w:divBdr>
        </w:div>
        <w:div w:id="1605527849">
          <w:marLeft w:val="0"/>
          <w:marRight w:val="0"/>
          <w:marTop w:val="0"/>
          <w:marBottom w:val="0"/>
          <w:divBdr>
            <w:top w:val="none" w:sz="0" w:space="0" w:color="auto"/>
            <w:left w:val="none" w:sz="0" w:space="0" w:color="auto"/>
            <w:bottom w:val="none" w:sz="0" w:space="0" w:color="auto"/>
            <w:right w:val="none" w:sz="0" w:space="0" w:color="auto"/>
          </w:divBdr>
        </w:div>
        <w:div w:id="22631729">
          <w:marLeft w:val="0"/>
          <w:marRight w:val="0"/>
          <w:marTop w:val="0"/>
          <w:marBottom w:val="0"/>
          <w:divBdr>
            <w:top w:val="none" w:sz="0" w:space="0" w:color="auto"/>
            <w:left w:val="none" w:sz="0" w:space="0" w:color="auto"/>
            <w:bottom w:val="none" w:sz="0" w:space="0" w:color="auto"/>
            <w:right w:val="none" w:sz="0" w:space="0" w:color="auto"/>
          </w:divBdr>
        </w:div>
        <w:div w:id="1708947814">
          <w:marLeft w:val="0"/>
          <w:marRight w:val="0"/>
          <w:marTop w:val="0"/>
          <w:marBottom w:val="0"/>
          <w:divBdr>
            <w:top w:val="none" w:sz="0" w:space="0" w:color="auto"/>
            <w:left w:val="none" w:sz="0" w:space="0" w:color="auto"/>
            <w:bottom w:val="none" w:sz="0" w:space="0" w:color="auto"/>
            <w:right w:val="none" w:sz="0" w:space="0" w:color="auto"/>
          </w:divBdr>
        </w:div>
        <w:div w:id="1521040498">
          <w:marLeft w:val="0"/>
          <w:marRight w:val="0"/>
          <w:marTop w:val="0"/>
          <w:marBottom w:val="0"/>
          <w:divBdr>
            <w:top w:val="none" w:sz="0" w:space="0" w:color="auto"/>
            <w:left w:val="none" w:sz="0" w:space="0" w:color="auto"/>
            <w:bottom w:val="none" w:sz="0" w:space="0" w:color="auto"/>
            <w:right w:val="none" w:sz="0" w:space="0" w:color="auto"/>
          </w:divBdr>
        </w:div>
        <w:div w:id="41907812">
          <w:marLeft w:val="0"/>
          <w:marRight w:val="0"/>
          <w:marTop w:val="0"/>
          <w:marBottom w:val="0"/>
          <w:divBdr>
            <w:top w:val="none" w:sz="0" w:space="0" w:color="auto"/>
            <w:left w:val="none" w:sz="0" w:space="0" w:color="auto"/>
            <w:bottom w:val="none" w:sz="0" w:space="0" w:color="auto"/>
            <w:right w:val="none" w:sz="0" w:space="0" w:color="auto"/>
          </w:divBdr>
        </w:div>
        <w:div w:id="90247904">
          <w:marLeft w:val="0"/>
          <w:marRight w:val="0"/>
          <w:marTop w:val="0"/>
          <w:marBottom w:val="0"/>
          <w:divBdr>
            <w:top w:val="none" w:sz="0" w:space="0" w:color="auto"/>
            <w:left w:val="none" w:sz="0" w:space="0" w:color="auto"/>
            <w:bottom w:val="none" w:sz="0" w:space="0" w:color="auto"/>
            <w:right w:val="none" w:sz="0" w:space="0" w:color="auto"/>
          </w:divBdr>
        </w:div>
        <w:div w:id="475605688">
          <w:marLeft w:val="0"/>
          <w:marRight w:val="0"/>
          <w:marTop w:val="0"/>
          <w:marBottom w:val="0"/>
          <w:divBdr>
            <w:top w:val="none" w:sz="0" w:space="0" w:color="auto"/>
            <w:left w:val="none" w:sz="0" w:space="0" w:color="auto"/>
            <w:bottom w:val="none" w:sz="0" w:space="0" w:color="auto"/>
            <w:right w:val="none" w:sz="0" w:space="0" w:color="auto"/>
          </w:divBdr>
        </w:div>
        <w:div w:id="1640770390">
          <w:marLeft w:val="0"/>
          <w:marRight w:val="0"/>
          <w:marTop w:val="0"/>
          <w:marBottom w:val="0"/>
          <w:divBdr>
            <w:top w:val="none" w:sz="0" w:space="0" w:color="auto"/>
            <w:left w:val="none" w:sz="0" w:space="0" w:color="auto"/>
            <w:bottom w:val="none" w:sz="0" w:space="0" w:color="auto"/>
            <w:right w:val="none" w:sz="0" w:space="0" w:color="auto"/>
          </w:divBdr>
        </w:div>
        <w:div w:id="119954621">
          <w:marLeft w:val="0"/>
          <w:marRight w:val="0"/>
          <w:marTop w:val="0"/>
          <w:marBottom w:val="0"/>
          <w:divBdr>
            <w:top w:val="none" w:sz="0" w:space="0" w:color="auto"/>
            <w:left w:val="none" w:sz="0" w:space="0" w:color="auto"/>
            <w:bottom w:val="none" w:sz="0" w:space="0" w:color="auto"/>
            <w:right w:val="none" w:sz="0" w:space="0" w:color="auto"/>
          </w:divBdr>
        </w:div>
        <w:div w:id="1785415470">
          <w:marLeft w:val="0"/>
          <w:marRight w:val="0"/>
          <w:marTop w:val="0"/>
          <w:marBottom w:val="0"/>
          <w:divBdr>
            <w:top w:val="none" w:sz="0" w:space="0" w:color="auto"/>
            <w:left w:val="none" w:sz="0" w:space="0" w:color="auto"/>
            <w:bottom w:val="none" w:sz="0" w:space="0" w:color="auto"/>
            <w:right w:val="none" w:sz="0" w:space="0" w:color="auto"/>
          </w:divBdr>
        </w:div>
        <w:div w:id="1356929773">
          <w:marLeft w:val="0"/>
          <w:marRight w:val="0"/>
          <w:marTop w:val="0"/>
          <w:marBottom w:val="0"/>
          <w:divBdr>
            <w:top w:val="none" w:sz="0" w:space="0" w:color="auto"/>
            <w:left w:val="none" w:sz="0" w:space="0" w:color="auto"/>
            <w:bottom w:val="none" w:sz="0" w:space="0" w:color="auto"/>
            <w:right w:val="none" w:sz="0" w:space="0" w:color="auto"/>
          </w:divBdr>
        </w:div>
        <w:div w:id="322197047">
          <w:marLeft w:val="0"/>
          <w:marRight w:val="0"/>
          <w:marTop w:val="0"/>
          <w:marBottom w:val="0"/>
          <w:divBdr>
            <w:top w:val="none" w:sz="0" w:space="0" w:color="auto"/>
            <w:left w:val="none" w:sz="0" w:space="0" w:color="auto"/>
            <w:bottom w:val="none" w:sz="0" w:space="0" w:color="auto"/>
            <w:right w:val="none" w:sz="0" w:space="0" w:color="auto"/>
          </w:divBdr>
        </w:div>
        <w:div w:id="352346153">
          <w:marLeft w:val="0"/>
          <w:marRight w:val="0"/>
          <w:marTop w:val="0"/>
          <w:marBottom w:val="0"/>
          <w:divBdr>
            <w:top w:val="none" w:sz="0" w:space="0" w:color="auto"/>
            <w:left w:val="none" w:sz="0" w:space="0" w:color="auto"/>
            <w:bottom w:val="none" w:sz="0" w:space="0" w:color="auto"/>
            <w:right w:val="none" w:sz="0" w:space="0" w:color="auto"/>
          </w:divBdr>
        </w:div>
        <w:div w:id="459298120">
          <w:marLeft w:val="0"/>
          <w:marRight w:val="0"/>
          <w:marTop w:val="0"/>
          <w:marBottom w:val="0"/>
          <w:divBdr>
            <w:top w:val="none" w:sz="0" w:space="0" w:color="auto"/>
            <w:left w:val="none" w:sz="0" w:space="0" w:color="auto"/>
            <w:bottom w:val="none" w:sz="0" w:space="0" w:color="auto"/>
            <w:right w:val="none" w:sz="0" w:space="0" w:color="auto"/>
          </w:divBdr>
        </w:div>
        <w:div w:id="1033967648">
          <w:marLeft w:val="0"/>
          <w:marRight w:val="0"/>
          <w:marTop w:val="0"/>
          <w:marBottom w:val="0"/>
          <w:divBdr>
            <w:top w:val="none" w:sz="0" w:space="0" w:color="auto"/>
            <w:left w:val="none" w:sz="0" w:space="0" w:color="auto"/>
            <w:bottom w:val="none" w:sz="0" w:space="0" w:color="auto"/>
            <w:right w:val="none" w:sz="0" w:space="0" w:color="auto"/>
          </w:divBdr>
        </w:div>
        <w:div w:id="162405389">
          <w:marLeft w:val="0"/>
          <w:marRight w:val="0"/>
          <w:marTop w:val="0"/>
          <w:marBottom w:val="0"/>
          <w:divBdr>
            <w:top w:val="none" w:sz="0" w:space="0" w:color="auto"/>
            <w:left w:val="none" w:sz="0" w:space="0" w:color="auto"/>
            <w:bottom w:val="none" w:sz="0" w:space="0" w:color="auto"/>
            <w:right w:val="none" w:sz="0" w:space="0" w:color="auto"/>
          </w:divBdr>
        </w:div>
        <w:div w:id="729578417">
          <w:marLeft w:val="0"/>
          <w:marRight w:val="0"/>
          <w:marTop w:val="0"/>
          <w:marBottom w:val="0"/>
          <w:divBdr>
            <w:top w:val="none" w:sz="0" w:space="0" w:color="auto"/>
            <w:left w:val="none" w:sz="0" w:space="0" w:color="auto"/>
            <w:bottom w:val="none" w:sz="0" w:space="0" w:color="auto"/>
            <w:right w:val="none" w:sz="0" w:space="0" w:color="auto"/>
          </w:divBdr>
        </w:div>
        <w:div w:id="1780754459">
          <w:marLeft w:val="0"/>
          <w:marRight w:val="0"/>
          <w:marTop w:val="0"/>
          <w:marBottom w:val="0"/>
          <w:divBdr>
            <w:top w:val="none" w:sz="0" w:space="0" w:color="auto"/>
            <w:left w:val="none" w:sz="0" w:space="0" w:color="auto"/>
            <w:bottom w:val="none" w:sz="0" w:space="0" w:color="auto"/>
            <w:right w:val="none" w:sz="0" w:space="0" w:color="auto"/>
          </w:divBdr>
        </w:div>
        <w:div w:id="791821899">
          <w:marLeft w:val="0"/>
          <w:marRight w:val="0"/>
          <w:marTop w:val="0"/>
          <w:marBottom w:val="0"/>
          <w:divBdr>
            <w:top w:val="none" w:sz="0" w:space="0" w:color="auto"/>
            <w:left w:val="none" w:sz="0" w:space="0" w:color="auto"/>
            <w:bottom w:val="none" w:sz="0" w:space="0" w:color="auto"/>
            <w:right w:val="none" w:sz="0" w:space="0" w:color="auto"/>
          </w:divBdr>
        </w:div>
        <w:div w:id="1574854991">
          <w:marLeft w:val="0"/>
          <w:marRight w:val="0"/>
          <w:marTop w:val="0"/>
          <w:marBottom w:val="0"/>
          <w:divBdr>
            <w:top w:val="none" w:sz="0" w:space="0" w:color="auto"/>
            <w:left w:val="none" w:sz="0" w:space="0" w:color="auto"/>
            <w:bottom w:val="none" w:sz="0" w:space="0" w:color="auto"/>
            <w:right w:val="none" w:sz="0" w:space="0" w:color="auto"/>
          </w:divBdr>
        </w:div>
      </w:divsChild>
    </w:div>
    <w:div w:id="982974574">
      <w:bodyDiv w:val="1"/>
      <w:marLeft w:val="0"/>
      <w:marRight w:val="0"/>
      <w:marTop w:val="0"/>
      <w:marBottom w:val="0"/>
      <w:divBdr>
        <w:top w:val="none" w:sz="0" w:space="0" w:color="auto"/>
        <w:left w:val="none" w:sz="0" w:space="0" w:color="auto"/>
        <w:bottom w:val="none" w:sz="0" w:space="0" w:color="auto"/>
        <w:right w:val="none" w:sz="0" w:space="0" w:color="auto"/>
      </w:divBdr>
      <w:divsChild>
        <w:div w:id="1509129799">
          <w:marLeft w:val="0"/>
          <w:marRight w:val="0"/>
          <w:marTop w:val="0"/>
          <w:marBottom w:val="0"/>
          <w:divBdr>
            <w:top w:val="none" w:sz="0" w:space="0" w:color="auto"/>
            <w:left w:val="none" w:sz="0" w:space="0" w:color="auto"/>
            <w:bottom w:val="none" w:sz="0" w:space="0" w:color="auto"/>
            <w:right w:val="none" w:sz="0" w:space="0" w:color="auto"/>
          </w:divBdr>
        </w:div>
        <w:div w:id="111902482">
          <w:marLeft w:val="0"/>
          <w:marRight w:val="0"/>
          <w:marTop w:val="0"/>
          <w:marBottom w:val="0"/>
          <w:divBdr>
            <w:top w:val="none" w:sz="0" w:space="0" w:color="auto"/>
            <w:left w:val="none" w:sz="0" w:space="0" w:color="auto"/>
            <w:bottom w:val="none" w:sz="0" w:space="0" w:color="auto"/>
            <w:right w:val="none" w:sz="0" w:space="0" w:color="auto"/>
          </w:divBdr>
        </w:div>
        <w:div w:id="1945575557">
          <w:marLeft w:val="0"/>
          <w:marRight w:val="0"/>
          <w:marTop w:val="0"/>
          <w:marBottom w:val="0"/>
          <w:divBdr>
            <w:top w:val="none" w:sz="0" w:space="0" w:color="auto"/>
            <w:left w:val="none" w:sz="0" w:space="0" w:color="auto"/>
            <w:bottom w:val="none" w:sz="0" w:space="0" w:color="auto"/>
            <w:right w:val="none" w:sz="0" w:space="0" w:color="auto"/>
          </w:divBdr>
        </w:div>
        <w:div w:id="266619603">
          <w:marLeft w:val="0"/>
          <w:marRight w:val="0"/>
          <w:marTop w:val="0"/>
          <w:marBottom w:val="0"/>
          <w:divBdr>
            <w:top w:val="none" w:sz="0" w:space="0" w:color="auto"/>
            <w:left w:val="none" w:sz="0" w:space="0" w:color="auto"/>
            <w:bottom w:val="none" w:sz="0" w:space="0" w:color="auto"/>
            <w:right w:val="none" w:sz="0" w:space="0" w:color="auto"/>
          </w:divBdr>
        </w:div>
        <w:div w:id="301928456">
          <w:marLeft w:val="0"/>
          <w:marRight w:val="0"/>
          <w:marTop w:val="0"/>
          <w:marBottom w:val="0"/>
          <w:divBdr>
            <w:top w:val="none" w:sz="0" w:space="0" w:color="auto"/>
            <w:left w:val="none" w:sz="0" w:space="0" w:color="auto"/>
            <w:bottom w:val="none" w:sz="0" w:space="0" w:color="auto"/>
            <w:right w:val="none" w:sz="0" w:space="0" w:color="auto"/>
          </w:divBdr>
        </w:div>
        <w:div w:id="297230200">
          <w:marLeft w:val="0"/>
          <w:marRight w:val="0"/>
          <w:marTop w:val="0"/>
          <w:marBottom w:val="0"/>
          <w:divBdr>
            <w:top w:val="none" w:sz="0" w:space="0" w:color="auto"/>
            <w:left w:val="none" w:sz="0" w:space="0" w:color="auto"/>
            <w:bottom w:val="none" w:sz="0" w:space="0" w:color="auto"/>
            <w:right w:val="none" w:sz="0" w:space="0" w:color="auto"/>
          </w:divBdr>
        </w:div>
        <w:div w:id="720057314">
          <w:marLeft w:val="0"/>
          <w:marRight w:val="0"/>
          <w:marTop w:val="0"/>
          <w:marBottom w:val="0"/>
          <w:divBdr>
            <w:top w:val="none" w:sz="0" w:space="0" w:color="auto"/>
            <w:left w:val="none" w:sz="0" w:space="0" w:color="auto"/>
            <w:bottom w:val="none" w:sz="0" w:space="0" w:color="auto"/>
            <w:right w:val="none" w:sz="0" w:space="0" w:color="auto"/>
          </w:divBdr>
        </w:div>
        <w:div w:id="64450593">
          <w:marLeft w:val="0"/>
          <w:marRight w:val="0"/>
          <w:marTop w:val="0"/>
          <w:marBottom w:val="0"/>
          <w:divBdr>
            <w:top w:val="none" w:sz="0" w:space="0" w:color="auto"/>
            <w:left w:val="none" w:sz="0" w:space="0" w:color="auto"/>
            <w:bottom w:val="none" w:sz="0" w:space="0" w:color="auto"/>
            <w:right w:val="none" w:sz="0" w:space="0" w:color="auto"/>
          </w:divBdr>
        </w:div>
        <w:div w:id="1026951439">
          <w:marLeft w:val="0"/>
          <w:marRight w:val="0"/>
          <w:marTop w:val="0"/>
          <w:marBottom w:val="0"/>
          <w:divBdr>
            <w:top w:val="none" w:sz="0" w:space="0" w:color="auto"/>
            <w:left w:val="none" w:sz="0" w:space="0" w:color="auto"/>
            <w:bottom w:val="none" w:sz="0" w:space="0" w:color="auto"/>
            <w:right w:val="none" w:sz="0" w:space="0" w:color="auto"/>
          </w:divBdr>
        </w:div>
        <w:div w:id="127674413">
          <w:marLeft w:val="0"/>
          <w:marRight w:val="0"/>
          <w:marTop w:val="0"/>
          <w:marBottom w:val="0"/>
          <w:divBdr>
            <w:top w:val="none" w:sz="0" w:space="0" w:color="auto"/>
            <w:left w:val="none" w:sz="0" w:space="0" w:color="auto"/>
            <w:bottom w:val="none" w:sz="0" w:space="0" w:color="auto"/>
            <w:right w:val="none" w:sz="0" w:space="0" w:color="auto"/>
          </w:divBdr>
        </w:div>
        <w:div w:id="1743521315">
          <w:marLeft w:val="0"/>
          <w:marRight w:val="0"/>
          <w:marTop w:val="0"/>
          <w:marBottom w:val="0"/>
          <w:divBdr>
            <w:top w:val="none" w:sz="0" w:space="0" w:color="auto"/>
            <w:left w:val="none" w:sz="0" w:space="0" w:color="auto"/>
            <w:bottom w:val="none" w:sz="0" w:space="0" w:color="auto"/>
            <w:right w:val="none" w:sz="0" w:space="0" w:color="auto"/>
          </w:divBdr>
        </w:div>
        <w:div w:id="1814519127">
          <w:marLeft w:val="0"/>
          <w:marRight w:val="0"/>
          <w:marTop w:val="0"/>
          <w:marBottom w:val="0"/>
          <w:divBdr>
            <w:top w:val="none" w:sz="0" w:space="0" w:color="auto"/>
            <w:left w:val="none" w:sz="0" w:space="0" w:color="auto"/>
            <w:bottom w:val="none" w:sz="0" w:space="0" w:color="auto"/>
            <w:right w:val="none" w:sz="0" w:space="0" w:color="auto"/>
          </w:divBdr>
        </w:div>
        <w:div w:id="1822770197">
          <w:marLeft w:val="0"/>
          <w:marRight w:val="0"/>
          <w:marTop w:val="0"/>
          <w:marBottom w:val="0"/>
          <w:divBdr>
            <w:top w:val="none" w:sz="0" w:space="0" w:color="auto"/>
            <w:left w:val="none" w:sz="0" w:space="0" w:color="auto"/>
            <w:bottom w:val="none" w:sz="0" w:space="0" w:color="auto"/>
            <w:right w:val="none" w:sz="0" w:space="0" w:color="auto"/>
          </w:divBdr>
        </w:div>
        <w:div w:id="33428897">
          <w:marLeft w:val="0"/>
          <w:marRight w:val="0"/>
          <w:marTop w:val="0"/>
          <w:marBottom w:val="0"/>
          <w:divBdr>
            <w:top w:val="none" w:sz="0" w:space="0" w:color="auto"/>
            <w:left w:val="none" w:sz="0" w:space="0" w:color="auto"/>
            <w:bottom w:val="none" w:sz="0" w:space="0" w:color="auto"/>
            <w:right w:val="none" w:sz="0" w:space="0" w:color="auto"/>
          </w:divBdr>
        </w:div>
        <w:div w:id="1116368888">
          <w:marLeft w:val="0"/>
          <w:marRight w:val="0"/>
          <w:marTop w:val="0"/>
          <w:marBottom w:val="0"/>
          <w:divBdr>
            <w:top w:val="none" w:sz="0" w:space="0" w:color="auto"/>
            <w:left w:val="none" w:sz="0" w:space="0" w:color="auto"/>
            <w:bottom w:val="none" w:sz="0" w:space="0" w:color="auto"/>
            <w:right w:val="none" w:sz="0" w:space="0" w:color="auto"/>
          </w:divBdr>
        </w:div>
        <w:div w:id="509754369">
          <w:marLeft w:val="0"/>
          <w:marRight w:val="0"/>
          <w:marTop w:val="0"/>
          <w:marBottom w:val="0"/>
          <w:divBdr>
            <w:top w:val="none" w:sz="0" w:space="0" w:color="auto"/>
            <w:left w:val="none" w:sz="0" w:space="0" w:color="auto"/>
            <w:bottom w:val="none" w:sz="0" w:space="0" w:color="auto"/>
            <w:right w:val="none" w:sz="0" w:space="0" w:color="auto"/>
          </w:divBdr>
        </w:div>
        <w:div w:id="104884146">
          <w:marLeft w:val="0"/>
          <w:marRight w:val="0"/>
          <w:marTop w:val="0"/>
          <w:marBottom w:val="0"/>
          <w:divBdr>
            <w:top w:val="none" w:sz="0" w:space="0" w:color="auto"/>
            <w:left w:val="none" w:sz="0" w:space="0" w:color="auto"/>
            <w:bottom w:val="none" w:sz="0" w:space="0" w:color="auto"/>
            <w:right w:val="none" w:sz="0" w:space="0" w:color="auto"/>
          </w:divBdr>
        </w:div>
        <w:div w:id="1095713879">
          <w:marLeft w:val="0"/>
          <w:marRight w:val="0"/>
          <w:marTop w:val="0"/>
          <w:marBottom w:val="0"/>
          <w:divBdr>
            <w:top w:val="none" w:sz="0" w:space="0" w:color="auto"/>
            <w:left w:val="none" w:sz="0" w:space="0" w:color="auto"/>
            <w:bottom w:val="none" w:sz="0" w:space="0" w:color="auto"/>
            <w:right w:val="none" w:sz="0" w:space="0" w:color="auto"/>
          </w:divBdr>
        </w:div>
        <w:div w:id="1653564838">
          <w:marLeft w:val="0"/>
          <w:marRight w:val="0"/>
          <w:marTop w:val="0"/>
          <w:marBottom w:val="0"/>
          <w:divBdr>
            <w:top w:val="none" w:sz="0" w:space="0" w:color="auto"/>
            <w:left w:val="none" w:sz="0" w:space="0" w:color="auto"/>
            <w:bottom w:val="none" w:sz="0" w:space="0" w:color="auto"/>
            <w:right w:val="none" w:sz="0" w:space="0" w:color="auto"/>
          </w:divBdr>
        </w:div>
        <w:div w:id="963660857">
          <w:marLeft w:val="0"/>
          <w:marRight w:val="0"/>
          <w:marTop w:val="0"/>
          <w:marBottom w:val="0"/>
          <w:divBdr>
            <w:top w:val="none" w:sz="0" w:space="0" w:color="auto"/>
            <w:left w:val="none" w:sz="0" w:space="0" w:color="auto"/>
            <w:bottom w:val="none" w:sz="0" w:space="0" w:color="auto"/>
            <w:right w:val="none" w:sz="0" w:space="0" w:color="auto"/>
          </w:divBdr>
        </w:div>
      </w:divsChild>
    </w:div>
    <w:div w:id="984746442">
      <w:bodyDiv w:val="1"/>
      <w:marLeft w:val="0"/>
      <w:marRight w:val="0"/>
      <w:marTop w:val="0"/>
      <w:marBottom w:val="0"/>
      <w:divBdr>
        <w:top w:val="none" w:sz="0" w:space="0" w:color="auto"/>
        <w:left w:val="none" w:sz="0" w:space="0" w:color="auto"/>
        <w:bottom w:val="none" w:sz="0" w:space="0" w:color="auto"/>
        <w:right w:val="none" w:sz="0" w:space="0" w:color="auto"/>
      </w:divBdr>
      <w:divsChild>
        <w:div w:id="814642472">
          <w:marLeft w:val="0"/>
          <w:marRight w:val="0"/>
          <w:marTop w:val="0"/>
          <w:marBottom w:val="0"/>
          <w:divBdr>
            <w:top w:val="none" w:sz="0" w:space="0" w:color="auto"/>
            <w:left w:val="none" w:sz="0" w:space="0" w:color="auto"/>
            <w:bottom w:val="none" w:sz="0" w:space="0" w:color="auto"/>
            <w:right w:val="none" w:sz="0" w:space="0" w:color="auto"/>
          </w:divBdr>
        </w:div>
        <w:div w:id="630792157">
          <w:marLeft w:val="0"/>
          <w:marRight w:val="0"/>
          <w:marTop w:val="0"/>
          <w:marBottom w:val="0"/>
          <w:divBdr>
            <w:top w:val="none" w:sz="0" w:space="0" w:color="auto"/>
            <w:left w:val="none" w:sz="0" w:space="0" w:color="auto"/>
            <w:bottom w:val="none" w:sz="0" w:space="0" w:color="auto"/>
            <w:right w:val="none" w:sz="0" w:space="0" w:color="auto"/>
          </w:divBdr>
        </w:div>
        <w:div w:id="1900364788">
          <w:marLeft w:val="0"/>
          <w:marRight w:val="0"/>
          <w:marTop w:val="0"/>
          <w:marBottom w:val="0"/>
          <w:divBdr>
            <w:top w:val="none" w:sz="0" w:space="0" w:color="auto"/>
            <w:left w:val="none" w:sz="0" w:space="0" w:color="auto"/>
            <w:bottom w:val="none" w:sz="0" w:space="0" w:color="auto"/>
            <w:right w:val="none" w:sz="0" w:space="0" w:color="auto"/>
          </w:divBdr>
        </w:div>
        <w:div w:id="2118980637">
          <w:marLeft w:val="0"/>
          <w:marRight w:val="0"/>
          <w:marTop w:val="0"/>
          <w:marBottom w:val="0"/>
          <w:divBdr>
            <w:top w:val="none" w:sz="0" w:space="0" w:color="auto"/>
            <w:left w:val="none" w:sz="0" w:space="0" w:color="auto"/>
            <w:bottom w:val="none" w:sz="0" w:space="0" w:color="auto"/>
            <w:right w:val="none" w:sz="0" w:space="0" w:color="auto"/>
          </w:divBdr>
        </w:div>
        <w:div w:id="953750070">
          <w:marLeft w:val="0"/>
          <w:marRight w:val="0"/>
          <w:marTop w:val="0"/>
          <w:marBottom w:val="0"/>
          <w:divBdr>
            <w:top w:val="none" w:sz="0" w:space="0" w:color="auto"/>
            <w:left w:val="none" w:sz="0" w:space="0" w:color="auto"/>
            <w:bottom w:val="none" w:sz="0" w:space="0" w:color="auto"/>
            <w:right w:val="none" w:sz="0" w:space="0" w:color="auto"/>
          </w:divBdr>
        </w:div>
        <w:div w:id="973949895">
          <w:marLeft w:val="0"/>
          <w:marRight w:val="0"/>
          <w:marTop w:val="0"/>
          <w:marBottom w:val="0"/>
          <w:divBdr>
            <w:top w:val="none" w:sz="0" w:space="0" w:color="auto"/>
            <w:left w:val="none" w:sz="0" w:space="0" w:color="auto"/>
            <w:bottom w:val="none" w:sz="0" w:space="0" w:color="auto"/>
            <w:right w:val="none" w:sz="0" w:space="0" w:color="auto"/>
          </w:divBdr>
        </w:div>
        <w:div w:id="615216480">
          <w:marLeft w:val="0"/>
          <w:marRight w:val="0"/>
          <w:marTop w:val="0"/>
          <w:marBottom w:val="0"/>
          <w:divBdr>
            <w:top w:val="none" w:sz="0" w:space="0" w:color="auto"/>
            <w:left w:val="none" w:sz="0" w:space="0" w:color="auto"/>
            <w:bottom w:val="none" w:sz="0" w:space="0" w:color="auto"/>
            <w:right w:val="none" w:sz="0" w:space="0" w:color="auto"/>
          </w:divBdr>
        </w:div>
        <w:div w:id="2113238631">
          <w:marLeft w:val="0"/>
          <w:marRight w:val="0"/>
          <w:marTop w:val="0"/>
          <w:marBottom w:val="0"/>
          <w:divBdr>
            <w:top w:val="none" w:sz="0" w:space="0" w:color="auto"/>
            <w:left w:val="none" w:sz="0" w:space="0" w:color="auto"/>
            <w:bottom w:val="none" w:sz="0" w:space="0" w:color="auto"/>
            <w:right w:val="none" w:sz="0" w:space="0" w:color="auto"/>
          </w:divBdr>
        </w:div>
        <w:div w:id="1907059401">
          <w:marLeft w:val="0"/>
          <w:marRight w:val="0"/>
          <w:marTop w:val="0"/>
          <w:marBottom w:val="0"/>
          <w:divBdr>
            <w:top w:val="none" w:sz="0" w:space="0" w:color="auto"/>
            <w:left w:val="none" w:sz="0" w:space="0" w:color="auto"/>
            <w:bottom w:val="none" w:sz="0" w:space="0" w:color="auto"/>
            <w:right w:val="none" w:sz="0" w:space="0" w:color="auto"/>
          </w:divBdr>
        </w:div>
        <w:div w:id="1385448681">
          <w:marLeft w:val="0"/>
          <w:marRight w:val="0"/>
          <w:marTop w:val="0"/>
          <w:marBottom w:val="0"/>
          <w:divBdr>
            <w:top w:val="none" w:sz="0" w:space="0" w:color="auto"/>
            <w:left w:val="none" w:sz="0" w:space="0" w:color="auto"/>
            <w:bottom w:val="none" w:sz="0" w:space="0" w:color="auto"/>
            <w:right w:val="none" w:sz="0" w:space="0" w:color="auto"/>
          </w:divBdr>
        </w:div>
        <w:div w:id="1240990312">
          <w:marLeft w:val="0"/>
          <w:marRight w:val="0"/>
          <w:marTop w:val="0"/>
          <w:marBottom w:val="0"/>
          <w:divBdr>
            <w:top w:val="none" w:sz="0" w:space="0" w:color="auto"/>
            <w:left w:val="none" w:sz="0" w:space="0" w:color="auto"/>
            <w:bottom w:val="none" w:sz="0" w:space="0" w:color="auto"/>
            <w:right w:val="none" w:sz="0" w:space="0" w:color="auto"/>
          </w:divBdr>
        </w:div>
        <w:div w:id="1766613957">
          <w:marLeft w:val="0"/>
          <w:marRight w:val="0"/>
          <w:marTop w:val="0"/>
          <w:marBottom w:val="0"/>
          <w:divBdr>
            <w:top w:val="none" w:sz="0" w:space="0" w:color="auto"/>
            <w:left w:val="none" w:sz="0" w:space="0" w:color="auto"/>
            <w:bottom w:val="none" w:sz="0" w:space="0" w:color="auto"/>
            <w:right w:val="none" w:sz="0" w:space="0" w:color="auto"/>
          </w:divBdr>
        </w:div>
        <w:div w:id="505439396">
          <w:marLeft w:val="0"/>
          <w:marRight w:val="0"/>
          <w:marTop w:val="0"/>
          <w:marBottom w:val="0"/>
          <w:divBdr>
            <w:top w:val="none" w:sz="0" w:space="0" w:color="auto"/>
            <w:left w:val="none" w:sz="0" w:space="0" w:color="auto"/>
            <w:bottom w:val="none" w:sz="0" w:space="0" w:color="auto"/>
            <w:right w:val="none" w:sz="0" w:space="0" w:color="auto"/>
          </w:divBdr>
        </w:div>
        <w:div w:id="382874080">
          <w:marLeft w:val="0"/>
          <w:marRight w:val="0"/>
          <w:marTop w:val="0"/>
          <w:marBottom w:val="0"/>
          <w:divBdr>
            <w:top w:val="none" w:sz="0" w:space="0" w:color="auto"/>
            <w:left w:val="none" w:sz="0" w:space="0" w:color="auto"/>
            <w:bottom w:val="none" w:sz="0" w:space="0" w:color="auto"/>
            <w:right w:val="none" w:sz="0" w:space="0" w:color="auto"/>
          </w:divBdr>
        </w:div>
        <w:div w:id="1862932843">
          <w:marLeft w:val="0"/>
          <w:marRight w:val="0"/>
          <w:marTop w:val="0"/>
          <w:marBottom w:val="0"/>
          <w:divBdr>
            <w:top w:val="none" w:sz="0" w:space="0" w:color="auto"/>
            <w:left w:val="none" w:sz="0" w:space="0" w:color="auto"/>
            <w:bottom w:val="none" w:sz="0" w:space="0" w:color="auto"/>
            <w:right w:val="none" w:sz="0" w:space="0" w:color="auto"/>
          </w:divBdr>
        </w:div>
        <w:div w:id="997923451">
          <w:marLeft w:val="0"/>
          <w:marRight w:val="0"/>
          <w:marTop w:val="0"/>
          <w:marBottom w:val="0"/>
          <w:divBdr>
            <w:top w:val="none" w:sz="0" w:space="0" w:color="auto"/>
            <w:left w:val="none" w:sz="0" w:space="0" w:color="auto"/>
            <w:bottom w:val="none" w:sz="0" w:space="0" w:color="auto"/>
            <w:right w:val="none" w:sz="0" w:space="0" w:color="auto"/>
          </w:divBdr>
        </w:div>
        <w:div w:id="2119373887">
          <w:marLeft w:val="0"/>
          <w:marRight w:val="0"/>
          <w:marTop w:val="0"/>
          <w:marBottom w:val="0"/>
          <w:divBdr>
            <w:top w:val="none" w:sz="0" w:space="0" w:color="auto"/>
            <w:left w:val="none" w:sz="0" w:space="0" w:color="auto"/>
            <w:bottom w:val="none" w:sz="0" w:space="0" w:color="auto"/>
            <w:right w:val="none" w:sz="0" w:space="0" w:color="auto"/>
          </w:divBdr>
        </w:div>
        <w:div w:id="1026832411">
          <w:marLeft w:val="0"/>
          <w:marRight w:val="0"/>
          <w:marTop w:val="0"/>
          <w:marBottom w:val="0"/>
          <w:divBdr>
            <w:top w:val="none" w:sz="0" w:space="0" w:color="auto"/>
            <w:left w:val="none" w:sz="0" w:space="0" w:color="auto"/>
            <w:bottom w:val="none" w:sz="0" w:space="0" w:color="auto"/>
            <w:right w:val="none" w:sz="0" w:space="0" w:color="auto"/>
          </w:divBdr>
        </w:div>
        <w:div w:id="1893034357">
          <w:marLeft w:val="0"/>
          <w:marRight w:val="0"/>
          <w:marTop w:val="0"/>
          <w:marBottom w:val="0"/>
          <w:divBdr>
            <w:top w:val="none" w:sz="0" w:space="0" w:color="auto"/>
            <w:left w:val="none" w:sz="0" w:space="0" w:color="auto"/>
            <w:bottom w:val="none" w:sz="0" w:space="0" w:color="auto"/>
            <w:right w:val="none" w:sz="0" w:space="0" w:color="auto"/>
          </w:divBdr>
        </w:div>
        <w:div w:id="1292054973">
          <w:marLeft w:val="0"/>
          <w:marRight w:val="0"/>
          <w:marTop w:val="0"/>
          <w:marBottom w:val="0"/>
          <w:divBdr>
            <w:top w:val="none" w:sz="0" w:space="0" w:color="auto"/>
            <w:left w:val="none" w:sz="0" w:space="0" w:color="auto"/>
            <w:bottom w:val="none" w:sz="0" w:space="0" w:color="auto"/>
            <w:right w:val="none" w:sz="0" w:space="0" w:color="auto"/>
          </w:divBdr>
        </w:div>
        <w:div w:id="879246547">
          <w:marLeft w:val="0"/>
          <w:marRight w:val="0"/>
          <w:marTop w:val="0"/>
          <w:marBottom w:val="0"/>
          <w:divBdr>
            <w:top w:val="none" w:sz="0" w:space="0" w:color="auto"/>
            <w:left w:val="none" w:sz="0" w:space="0" w:color="auto"/>
            <w:bottom w:val="none" w:sz="0" w:space="0" w:color="auto"/>
            <w:right w:val="none" w:sz="0" w:space="0" w:color="auto"/>
          </w:divBdr>
        </w:div>
        <w:div w:id="2127305668">
          <w:marLeft w:val="0"/>
          <w:marRight w:val="0"/>
          <w:marTop w:val="0"/>
          <w:marBottom w:val="0"/>
          <w:divBdr>
            <w:top w:val="none" w:sz="0" w:space="0" w:color="auto"/>
            <w:left w:val="none" w:sz="0" w:space="0" w:color="auto"/>
            <w:bottom w:val="none" w:sz="0" w:space="0" w:color="auto"/>
            <w:right w:val="none" w:sz="0" w:space="0" w:color="auto"/>
          </w:divBdr>
        </w:div>
        <w:div w:id="807936608">
          <w:marLeft w:val="0"/>
          <w:marRight w:val="0"/>
          <w:marTop w:val="0"/>
          <w:marBottom w:val="0"/>
          <w:divBdr>
            <w:top w:val="none" w:sz="0" w:space="0" w:color="auto"/>
            <w:left w:val="none" w:sz="0" w:space="0" w:color="auto"/>
            <w:bottom w:val="none" w:sz="0" w:space="0" w:color="auto"/>
            <w:right w:val="none" w:sz="0" w:space="0" w:color="auto"/>
          </w:divBdr>
        </w:div>
        <w:div w:id="1164509754">
          <w:marLeft w:val="0"/>
          <w:marRight w:val="0"/>
          <w:marTop w:val="0"/>
          <w:marBottom w:val="0"/>
          <w:divBdr>
            <w:top w:val="none" w:sz="0" w:space="0" w:color="auto"/>
            <w:left w:val="none" w:sz="0" w:space="0" w:color="auto"/>
            <w:bottom w:val="none" w:sz="0" w:space="0" w:color="auto"/>
            <w:right w:val="none" w:sz="0" w:space="0" w:color="auto"/>
          </w:divBdr>
        </w:div>
        <w:div w:id="44453070">
          <w:marLeft w:val="0"/>
          <w:marRight w:val="0"/>
          <w:marTop w:val="0"/>
          <w:marBottom w:val="0"/>
          <w:divBdr>
            <w:top w:val="none" w:sz="0" w:space="0" w:color="auto"/>
            <w:left w:val="none" w:sz="0" w:space="0" w:color="auto"/>
            <w:bottom w:val="none" w:sz="0" w:space="0" w:color="auto"/>
            <w:right w:val="none" w:sz="0" w:space="0" w:color="auto"/>
          </w:divBdr>
        </w:div>
        <w:div w:id="346441808">
          <w:marLeft w:val="0"/>
          <w:marRight w:val="0"/>
          <w:marTop w:val="0"/>
          <w:marBottom w:val="0"/>
          <w:divBdr>
            <w:top w:val="none" w:sz="0" w:space="0" w:color="auto"/>
            <w:left w:val="none" w:sz="0" w:space="0" w:color="auto"/>
            <w:bottom w:val="none" w:sz="0" w:space="0" w:color="auto"/>
            <w:right w:val="none" w:sz="0" w:space="0" w:color="auto"/>
          </w:divBdr>
        </w:div>
        <w:div w:id="1426729537">
          <w:marLeft w:val="0"/>
          <w:marRight w:val="0"/>
          <w:marTop w:val="0"/>
          <w:marBottom w:val="0"/>
          <w:divBdr>
            <w:top w:val="none" w:sz="0" w:space="0" w:color="auto"/>
            <w:left w:val="none" w:sz="0" w:space="0" w:color="auto"/>
            <w:bottom w:val="none" w:sz="0" w:space="0" w:color="auto"/>
            <w:right w:val="none" w:sz="0" w:space="0" w:color="auto"/>
          </w:divBdr>
        </w:div>
        <w:div w:id="599027092">
          <w:marLeft w:val="0"/>
          <w:marRight w:val="0"/>
          <w:marTop w:val="0"/>
          <w:marBottom w:val="0"/>
          <w:divBdr>
            <w:top w:val="none" w:sz="0" w:space="0" w:color="auto"/>
            <w:left w:val="none" w:sz="0" w:space="0" w:color="auto"/>
            <w:bottom w:val="none" w:sz="0" w:space="0" w:color="auto"/>
            <w:right w:val="none" w:sz="0" w:space="0" w:color="auto"/>
          </w:divBdr>
        </w:div>
        <w:div w:id="2122917403">
          <w:marLeft w:val="0"/>
          <w:marRight w:val="0"/>
          <w:marTop w:val="0"/>
          <w:marBottom w:val="0"/>
          <w:divBdr>
            <w:top w:val="none" w:sz="0" w:space="0" w:color="auto"/>
            <w:left w:val="none" w:sz="0" w:space="0" w:color="auto"/>
            <w:bottom w:val="none" w:sz="0" w:space="0" w:color="auto"/>
            <w:right w:val="none" w:sz="0" w:space="0" w:color="auto"/>
          </w:divBdr>
        </w:div>
        <w:div w:id="1775861041">
          <w:marLeft w:val="0"/>
          <w:marRight w:val="0"/>
          <w:marTop w:val="0"/>
          <w:marBottom w:val="0"/>
          <w:divBdr>
            <w:top w:val="none" w:sz="0" w:space="0" w:color="auto"/>
            <w:left w:val="none" w:sz="0" w:space="0" w:color="auto"/>
            <w:bottom w:val="none" w:sz="0" w:space="0" w:color="auto"/>
            <w:right w:val="none" w:sz="0" w:space="0" w:color="auto"/>
          </w:divBdr>
        </w:div>
        <w:div w:id="1965849600">
          <w:marLeft w:val="0"/>
          <w:marRight w:val="0"/>
          <w:marTop w:val="0"/>
          <w:marBottom w:val="0"/>
          <w:divBdr>
            <w:top w:val="none" w:sz="0" w:space="0" w:color="auto"/>
            <w:left w:val="none" w:sz="0" w:space="0" w:color="auto"/>
            <w:bottom w:val="none" w:sz="0" w:space="0" w:color="auto"/>
            <w:right w:val="none" w:sz="0" w:space="0" w:color="auto"/>
          </w:divBdr>
        </w:div>
        <w:div w:id="799147713">
          <w:marLeft w:val="0"/>
          <w:marRight w:val="0"/>
          <w:marTop w:val="0"/>
          <w:marBottom w:val="0"/>
          <w:divBdr>
            <w:top w:val="none" w:sz="0" w:space="0" w:color="auto"/>
            <w:left w:val="none" w:sz="0" w:space="0" w:color="auto"/>
            <w:bottom w:val="none" w:sz="0" w:space="0" w:color="auto"/>
            <w:right w:val="none" w:sz="0" w:space="0" w:color="auto"/>
          </w:divBdr>
        </w:div>
        <w:div w:id="601228330">
          <w:marLeft w:val="0"/>
          <w:marRight w:val="0"/>
          <w:marTop w:val="0"/>
          <w:marBottom w:val="0"/>
          <w:divBdr>
            <w:top w:val="none" w:sz="0" w:space="0" w:color="auto"/>
            <w:left w:val="none" w:sz="0" w:space="0" w:color="auto"/>
            <w:bottom w:val="none" w:sz="0" w:space="0" w:color="auto"/>
            <w:right w:val="none" w:sz="0" w:space="0" w:color="auto"/>
          </w:divBdr>
        </w:div>
        <w:div w:id="1223369612">
          <w:marLeft w:val="0"/>
          <w:marRight w:val="0"/>
          <w:marTop w:val="0"/>
          <w:marBottom w:val="0"/>
          <w:divBdr>
            <w:top w:val="none" w:sz="0" w:space="0" w:color="auto"/>
            <w:left w:val="none" w:sz="0" w:space="0" w:color="auto"/>
            <w:bottom w:val="none" w:sz="0" w:space="0" w:color="auto"/>
            <w:right w:val="none" w:sz="0" w:space="0" w:color="auto"/>
          </w:divBdr>
        </w:div>
        <w:div w:id="1255213068">
          <w:marLeft w:val="0"/>
          <w:marRight w:val="0"/>
          <w:marTop w:val="0"/>
          <w:marBottom w:val="0"/>
          <w:divBdr>
            <w:top w:val="none" w:sz="0" w:space="0" w:color="auto"/>
            <w:left w:val="none" w:sz="0" w:space="0" w:color="auto"/>
            <w:bottom w:val="none" w:sz="0" w:space="0" w:color="auto"/>
            <w:right w:val="none" w:sz="0" w:space="0" w:color="auto"/>
          </w:divBdr>
          <w:divsChild>
            <w:div w:id="899901074">
              <w:marLeft w:val="0"/>
              <w:marRight w:val="0"/>
              <w:marTop w:val="0"/>
              <w:marBottom w:val="0"/>
              <w:divBdr>
                <w:top w:val="none" w:sz="0" w:space="0" w:color="auto"/>
                <w:left w:val="none" w:sz="0" w:space="0" w:color="auto"/>
                <w:bottom w:val="none" w:sz="0" w:space="0" w:color="auto"/>
                <w:right w:val="none" w:sz="0" w:space="0" w:color="auto"/>
              </w:divBdr>
            </w:div>
            <w:div w:id="1247499824">
              <w:marLeft w:val="0"/>
              <w:marRight w:val="0"/>
              <w:marTop w:val="0"/>
              <w:marBottom w:val="0"/>
              <w:divBdr>
                <w:top w:val="none" w:sz="0" w:space="0" w:color="auto"/>
                <w:left w:val="none" w:sz="0" w:space="0" w:color="auto"/>
                <w:bottom w:val="none" w:sz="0" w:space="0" w:color="auto"/>
                <w:right w:val="none" w:sz="0" w:space="0" w:color="auto"/>
              </w:divBdr>
            </w:div>
            <w:div w:id="99183665">
              <w:marLeft w:val="0"/>
              <w:marRight w:val="0"/>
              <w:marTop w:val="0"/>
              <w:marBottom w:val="0"/>
              <w:divBdr>
                <w:top w:val="none" w:sz="0" w:space="0" w:color="auto"/>
                <w:left w:val="none" w:sz="0" w:space="0" w:color="auto"/>
                <w:bottom w:val="none" w:sz="0" w:space="0" w:color="auto"/>
                <w:right w:val="none" w:sz="0" w:space="0" w:color="auto"/>
              </w:divBdr>
            </w:div>
            <w:div w:id="428817067">
              <w:marLeft w:val="0"/>
              <w:marRight w:val="0"/>
              <w:marTop w:val="0"/>
              <w:marBottom w:val="0"/>
              <w:divBdr>
                <w:top w:val="none" w:sz="0" w:space="0" w:color="auto"/>
                <w:left w:val="none" w:sz="0" w:space="0" w:color="auto"/>
                <w:bottom w:val="none" w:sz="0" w:space="0" w:color="auto"/>
                <w:right w:val="none" w:sz="0" w:space="0" w:color="auto"/>
              </w:divBdr>
            </w:div>
            <w:div w:id="2094083994">
              <w:marLeft w:val="0"/>
              <w:marRight w:val="0"/>
              <w:marTop w:val="0"/>
              <w:marBottom w:val="0"/>
              <w:divBdr>
                <w:top w:val="none" w:sz="0" w:space="0" w:color="auto"/>
                <w:left w:val="none" w:sz="0" w:space="0" w:color="auto"/>
                <w:bottom w:val="none" w:sz="0" w:space="0" w:color="auto"/>
                <w:right w:val="none" w:sz="0" w:space="0" w:color="auto"/>
              </w:divBdr>
            </w:div>
            <w:div w:id="870458320">
              <w:marLeft w:val="0"/>
              <w:marRight w:val="0"/>
              <w:marTop w:val="0"/>
              <w:marBottom w:val="0"/>
              <w:divBdr>
                <w:top w:val="none" w:sz="0" w:space="0" w:color="auto"/>
                <w:left w:val="none" w:sz="0" w:space="0" w:color="auto"/>
                <w:bottom w:val="none" w:sz="0" w:space="0" w:color="auto"/>
                <w:right w:val="none" w:sz="0" w:space="0" w:color="auto"/>
              </w:divBdr>
            </w:div>
            <w:div w:id="1804687546">
              <w:marLeft w:val="0"/>
              <w:marRight w:val="0"/>
              <w:marTop w:val="0"/>
              <w:marBottom w:val="0"/>
              <w:divBdr>
                <w:top w:val="none" w:sz="0" w:space="0" w:color="auto"/>
                <w:left w:val="none" w:sz="0" w:space="0" w:color="auto"/>
                <w:bottom w:val="none" w:sz="0" w:space="0" w:color="auto"/>
                <w:right w:val="none" w:sz="0" w:space="0" w:color="auto"/>
              </w:divBdr>
            </w:div>
            <w:div w:id="2142796819">
              <w:marLeft w:val="0"/>
              <w:marRight w:val="0"/>
              <w:marTop w:val="0"/>
              <w:marBottom w:val="0"/>
              <w:divBdr>
                <w:top w:val="none" w:sz="0" w:space="0" w:color="auto"/>
                <w:left w:val="none" w:sz="0" w:space="0" w:color="auto"/>
                <w:bottom w:val="none" w:sz="0" w:space="0" w:color="auto"/>
                <w:right w:val="none" w:sz="0" w:space="0" w:color="auto"/>
              </w:divBdr>
            </w:div>
            <w:div w:id="261687885">
              <w:marLeft w:val="0"/>
              <w:marRight w:val="0"/>
              <w:marTop w:val="0"/>
              <w:marBottom w:val="0"/>
              <w:divBdr>
                <w:top w:val="none" w:sz="0" w:space="0" w:color="auto"/>
                <w:left w:val="none" w:sz="0" w:space="0" w:color="auto"/>
                <w:bottom w:val="none" w:sz="0" w:space="0" w:color="auto"/>
                <w:right w:val="none" w:sz="0" w:space="0" w:color="auto"/>
              </w:divBdr>
            </w:div>
            <w:div w:id="108988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9954">
      <w:bodyDiv w:val="1"/>
      <w:marLeft w:val="0"/>
      <w:marRight w:val="0"/>
      <w:marTop w:val="0"/>
      <w:marBottom w:val="0"/>
      <w:divBdr>
        <w:top w:val="none" w:sz="0" w:space="0" w:color="auto"/>
        <w:left w:val="none" w:sz="0" w:space="0" w:color="auto"/>
        <w:bottom w:val="none" w:sz="0" w:space="0" w:color="auto"/>
        <w:right w:val="none" w:sz="0" w:space="0" w:color="auto"/>
      </w:divBdr>
      <w:divsChild>
        <w:div w:id="1600789841">
          <w:marLeft w:val="0"/>
          <w:marRight w:val="0"/>
          <w:marTop w:val="0"/>
          <w:marBottom w:val="0"/>
          <w:divBdr>
            <w:top w:val="none" w:sz="0" w:space="0" w:color="auto"/>
            <w:left w:val="none" w:sz="0" w:space="0" w:color="auto"/>
            <w:bottom w:val="none" w:sz="0" w:space="0" w:color="auto"/>
            <w:right w:val="none" w:sz="0" w:space="0" w:color="auto"/>
          </w:divBdr>
        </w:div>
        <w:div w:id="1014112553">
          <w:marLeft w:val="0"/>
          <w:marRight w:val="0"/>
          <w:marTop w:val="0"/>
          <w:marBottom w:val="0"/>
          <w:divBdr>
            <w:top w:val="none" w:sz="0" w:space="0" w:color="auto"/>
            <w:left w:val="none" w:sz="0" w:space="0" w:color="auto"/>
            <w:bottom w:val="none" w:sz="0" w:space="0" w:color="auto"/>
            <w:right w:val="none" w:sz="0" w:space="0" w:color="auto"/>
          </w:divBdr>
        </w:div>
        <w:div w:id="972714467">
          <w:marLeft w:val="0"/>
          <w:marRight w:val="0"/>
          <w:marTop w:val="0"/>
          <w:marBottom w:val="0"/>
          <w:divBdr>
            <w:top w:val="none" w:sz="0" w:space="0" w:color="auto"/>
            <w:left w:val="none" w:sz="0" w:space="0" w:color="auto"/>
            <w:bottom w:val="none" w:sz="0" w:space="0" w:color="auto"/>
            <w:right w:val="none" w:sz="0" w:space="0" w:color="auto"/>
          </w:divBdr>
        </w:div>
        <w:div w:id="704334576">
          <w:marLeft w:val="0"/>
          <w:marRight w:val="0"/>
          <w:marTop w:val="0"/>
          <w:marBottom w:val="0"/>
          <w:divBdr>
            <w:top w:val="none" w:sz="0" w:space="0" w:color="auto"/>
            <w:left w:val="none" w:sz="0" w:space="0" w:color="auto"/>
            <w:bottom w:val="none" w:sz="0" w:space="0" w:color="auto"/>
            <w:right w:val="none" w:sz="0" w:space="0" w:color="auto"/>
          </w:divBdr>
        </w:div>
        <w:div w:id="1935894577">
          <w:marLeft w:val="0"/>
          <w:marRight w:val="0"/>
          <w:marTop w:val="0"/>
          <w:marBottom w:val="0"/>
          <w:divBdr>
            <w:top w:val="none" w:sz="0" w:space="0" w:color="auto"/>
            <w:left w:val="none" w:sz="0" w:space="0" w:color="auto"/>
            <w:bottom w:val="none" w:sz="0" w:space="0" w:color="auto"/>
            <w:right w:val="none" w:sz="0" w:space="0" w:color="auto"/>
          </w:divBdr>
        </w:div>
        <w:div w:id="1043559935">
          <w:marLeft w:val="0"/>
          <w:marRight w:val="0"/>
          <w:marTop w:val="0"/>
          <w:marBottom w:val="0"/>
          <w:divBdr>
            <w:top w:val="none" w:sz="0" w:space="0" w:color="auto"/>
            <w:left w:val="none" w:sz="0" w:space="0" w:color="auto"/>
            <w:bottom w:val="none" w:sz="0" w:space="0" w:color="auto"/>
            <w:right w:val="none" w:sz="0" w:space="0" w:color="auto"/>
          </w:divBdr>
        </w:div>
        <w:div w:id="1552303433">
          <w:marLeft w:val="0"/>
          <w:marRight w:val="0"/>
          <w:marTop w:val="0"/>
          <w:marBottom w:val="0"/>
          <w:divBdr>
            <w:top w:val="none" w:sz="0" w:space="0" w:color="auto"/>
            <w:left w:val="none" w:sz="0" w:space="0" w:color="auto"/>
            <w:bottom w:val="none" w:sz="0" w:space="0" w:color="auto"/>
            <w:right w:val="none" w:sz="0" w:space="0" w:color="auto"/>
          </w:divBdr>
        </w:div>
        <w:div w:id="760760634">
          <w:marLeft w:val="0"/>
          <w:marRight w:val="0"/>
          <w:marTop w:val="0"/>
          <w:marBottom w:val="0"/>
          <w:divBdr>
            <w:top w:val="none" w:sz="0" w:space="0" w:color="auto"/>
            <w:left w:val="none" w:sz="0" w:space="0" w:color="auto"/>
            <w:bottom w:val="none" w:sz="0" w:space="0" w:color="auto"/>
            <w:right w:val="none" w:sz="0" w:space="0" w:color="auto"/>
          </w:divBdr>
        </w:div>
        <w:div w:id="1611930196">
          <w:marLeft w:val="0"/>
          <w:marRight w:val="0"/>
          <w:marTop w:val="0"/>
          <w:marBottom w:val="0"/>
          <w:divBdr>
            <w:top w:val="none" w:sz="0" w:space="0" w:color="auto"/>
            <w:left w:val="none" w:sz="0" w:space="0" w:color="auto"/>
            <w:bottom w:val="none" w:sz="0" w:space="0" w:color="auto"/>
            <w:right w:val="none" w:sz="0" w:space="0" w:color="auto"/>
          </w:divBdr>
        </w:div>
        <w:div w:id="571935191">
          <w:marLeft w:val="0"/>
          <w:marRight w:val="0"/>
          <w:marTop w:val="0"/>
          <w:marBottom w:val="0"/>
          <w:divBdr>
            <w:top w:val="none" w:sz="0" w:space="0" w:color="auto"/>
            <w:left w:val="none" w:sz="0" w:space="0" w:color="auto"/>
            <w:bottom w:val="none" w:sz="0" w:space="0" w:color="auto"/>
            <w:right w:val="none" w:sz="0" w:space="0" w:color="auto"/>
          </w:divBdr>
        </w:div>
        <w:div w:id="318312514">
          <w:marLeft w:val="0"/>
          <w:marRight w:val="0"/>
          <w:marTop w:val="0"/>
          <w:marBottom w:val="0"/>
          <w:divBdr>
            <w:top w:val="none" w:sz="0" w:space="0" w:color="auto"/>
            <w:left w:val="none" w:sz="0" w:space="0" w:color="auto"/>
            <w:bottom w:val="none" w:sz="0" w:space="0" w:color="auto"/>
            <w:right w:val="none" w:sz="0" w:space="0" w:color="auto"/>
          </w:divBdr>
        </w:div>
        <w:div w:id="1280842619">
          <w:marLeft w:val="0"/>
          <w:marRight w:val="0"/>
          <w:marTop w:val="0"/>
          <w:marBottom w:val="0"/>
          <w:divBdr>
            <w:top w:val="none" w:sz="0" w:space="0" w:color="auto"/>
            <w:left w:val="none" w:sz="0" w:space="0" w:color="auto"/>
            <w:bottom w:val="none" w:sz="0" w:space="0" w:color="auto"/>
            <w:right w:val="none" w:sz="0" w:space="0" w:color="auto"/>
          </w:divBdr>
        </w:div>
        <w:div w:id="1415584888">
          <w:marLeft w:val="0"/>
          <w:marRight w:val="0"/>
          <w:marTop w:val="0"/>
          <w:marBottom w:val="0"/>
          <w:divBdr>
            <w:top w:val="none" w:sz="0" w:space="0" w:color="auto"/>
            <w:left w:val="none" w:sz="0" w:space="0" w:color="auto"/>
            <w:bottom w:val="none" w:sz="0" w:space="0" w:color="auto"/>
            <w:right w:val="none" w:sz="0" w:space="0" w:color="auto"/>
          </w:divBdr>
        </w:div>
        <w:div w:id="638339334">
          <w:marLeft w:val="0"/>
          <w:marRight w:val="0"/>
          <w:marTop w:val="0"/>
          <w:marBottom w:val="0"/>
          <w:divBdr>
            <w:top w:val="none" w:sz="0" w:space="0" w:color="auto"/>
            <w:left w:val="none" w:sz="0" w:space="0" w:color="auto"/>
            <w:bottom w:val="none" w:sz="0" w:space="0" w:color="auto"/>
            <w:right w:val="none" w:sz="0" w:space="0" w:color="auto"/>
          </w:divBdr>
        </w:div>
        <w:div w:id="179900585">
          <w:marLeft w:val="0"/>
          <w:marRight w:val="0"/>
          <w:marTop w:val="0"/>
          <w:marBottom w:val="0"/>
          <w:divBdr>
            <w:top w:val="none" w:sz="0" w:space="0" w:color="auto"/>
            <w:left w:val="none" w:sz="0" w:space="0" w:color="auto"/>
            <w:bottom w:val="none" w:sz="0" w:space="0" w:color="auto"/>
            <w:right w:val="none" w:sz="0" w:space="0" w:color="auto"/>
          </w:divBdr>
        </w:div>
        <w:div w:id="825895574">
          <w:marLeft w:val="0"/>
          <w:marRight w:val="0"/>
          <w:marTop w:val="0"/>
          <w:marBottom w:val="0"/>
          <w:divBdr>
            <w:top w:val="none" w:sz="0" w:space="0" w:color="auto"/>
            <w:left w:val="none" w:sz="0" w:space="0" w:color="auto"/>
            <w:bottom w:val="none" w:sz="0" w:space="0" w:color="auto"/>
            <w:right w:val="none" w:sz="0" w:space="0" w:color="auto"/>
          </w:divBdr>
        </w:div>
        <w:div w:id="1127814106">
          <w:marLeft w:val="0"/>
          <w:marRight w:val="0"/>
          <w:marTop w:val="0"/>
          <w:marBottom w:val="0"/>
          <w:divBdr>
            <w:top w:val="none" w:sz="0" w:space="0" w:color="auto"/>
            <w:left w:val="none" w:sz="0" w:space="0" w:color="auto"/>
            <w:bottom w:val="none" w:sz="0" w:space="0" w:color="auto"/>
            <w:right w:val="none" w:sz="0" w:space="0" w:color="auto"/>
          </w:divBdr>
        </w:div>
        <w:div w:id="647438356">
          <w:marLeft w:val="0"/>
          <w:marRight w:val="0"/>
          <w:marTop w:val="0"/>
          <w:marBottom w:val="0"/>
          <w:divBdr>
            <w:top w:val="none" w:sz="0" w:space="0" w:color="auto"/>
            <w:left w:val="none" w:sz="0" w:space="0" w:color="auto"/>
            <w:bottom w:val="none" w:sz="0" w:space="0" w:color="auto"/>
            <w:right w:val="none" w:sz="0" w:space="0" w:color="auto"/>
          </w:divBdr>
        </w:div>
        <w:div w:id="1033923779">
          <w:marLeft w:val="0"/>
          <w:marRight w:val="0"/>
          <w:marTop w:val="0"/>
          <w:marBottom w:val="0"/>
          <w:divBdr>
            <w:top w:val="none" w:sz="0" w:space="0" w:color="auto"/>
            <w:left w:val="none" w:sz="0" w:space="0" w:color="auto"/>
            <w:bottom w:val="none" w:sz="0" w:space="0" w:color="auto"/>
            <w:right w:val="none" w:sz="0" w:space="0" w:color="auto"/>
          </w:divBdr>
        </w:div>
        <w:div w:id="732460589">
          <w:marLeft w:val="0"/>
          <w:marRight w:val="0"/>
          <w:marTop w:val="0"/>
          <w:marBottom w:val="0"/>
          <w:divBdr>
            <w:top w:val="none" w:sz="0" w:space="0" w:color="auto"/>
            <w:left w:val="none" w:sz="0" w:space="0" w:color="auto"/>
            <w:bottom w:val="none" w:sz="0" w:space="0" w:color="auto"/>
            <w:right w:val="none" w:sz="0" w:space="0" w:color="auto"/>
          </w:divBdr>
        </w:div>
        <w:div w:id="1208755997">
          <w:marLeft w:val="0"/>
          <w:marRight w:val="0"/>
          <w:marTop w:val="0"/>
          <w:marBottom w:val="0"/>
          <w:divBdr>
            <w:top w:val="none" w:sz="0" w:space="0" w:color="auto"/>
            <w:left w:val="none" w:sz="0" w:space="0" w:color="auto"/>
            <w:bottom w:val="none" w:sz="0" w:space="0" w:color="auto"/>
            <w:right w:val="none" w:sz="0" w:space="0" w:color="auto"/>
          </w:divBdr>
        </w:div>
        <w:div w:id="500241656">
          <w:marLeft w:val="0"/>
          <w:marRight w:val="0"/>
          <w:marTop w:val="0"/>
          <w:marBottom w:val="0"/>
          <w:divBdr>
            <w:top w:val="none" w:sz="0" w:space="0" w:color="auto"/>
            <w:left w:val="none" w:sz="0" w:space="0" w:color="auto"/>
            <w:bottom w:val="none" w:sz="0" w:space="0" w:color="auto"/>
            <w:right w:val="none" w:sz="0" w:space="0" w:color="auto"/>
          </w:divBdr>
        </w:div>
        <w:div w:id="1891988384">
          <w:marLeft w:val="0"/>
          <w:marRight w:val="0"/>
          <w:marTop w:val="0"/>
          <w:marBottom w:val="0"/>
          <w:divBdr>
            <w:top w:val="none" w:sz="0" w:space="0" w:color="auto"/>
            <w:left w:val="none" w:sz="0" w:space="0" w:color="auto"/>
            <w:bottom w:val="none" w:sz="0" w:space="0" w:color="auto"/>
            <w:right w:val="none" w:sz="0" w:space="0" w:color="auto"/>
          </w:divBdr>
        </w:div>
        <w:div w:id="1625961361">
          <w:marLeft w:val="0"/>
          <w:marRight w:val="0"/>
          <w:marTop w:val="0"/>
          <w:marBottom w:val="0"/>
          <w:divBdr>
            <w:top w:val="none" w:sz="0" w:space="0" w:color="auto"/>
            <w:left w:val="none" w:sz="0" w:space="0" w:color="auto"/>
            <w:bottom w:val="none" w:sz="0" w:space="0" w:color="auto"/>
            <w:right w:val="none" w:sz="0" w:space="0" w:color="auto"/>
          </w:divBdr>
        </w:div>
        <w:div w:id="1364749834">
          <w:marLeft w:val="0"/>
          <w:marRight w:val="0"/>
          <w:marTop w:val="0"/>
          <w:marBottom w:val="0"/>
          <w:divBdr>
            <w:top w:val="none" w:sz="0" w:space="0" w:color="auto"/>
            <w:left w:val="none" w:sz="0" w:space="0" w:color="auto"/>
            <w:bottom w:val="none" w:sz="0" w:space="0" w:color="auto"/>
            <w:right w:val="none" w:sz="0" w:space="0" w:color="auto"/>
          </w:divBdr>
        </w:div>
        <w:div w:id="510147459">
          <w:marLeft w:val="0"/>
          <w:marRight w:val="0"/>
          <w:marTop w:val="0"/>
          <w:marBottom w:val="0"/>
          <w:divBdr>
            <w:top w:val="none" w:sz="0" w:space="0" w:color="auto"/>
            <w:left w:val="none" w:sz="0" w:space="0" w:color="auto"/>
            <w:bottom w:val="none" w:sz="0" w:space="0" w:color="auto"/>
            <w:right w:val="none" w:sz="0" w:space="0" w:color="auto"/>
          </w:divBdr>
        </w:div>
        <w:div w:id="678123644">
          <w:marLeft w:val="0"/>
          <w:marRight w:val="0"/>
          <w:marTop w:val="0"/>
          <w:marBottom w:val="0"/>
          <w:divBdr>
            <w:top w:val="none" w:sz="0" w:space="0" w:color="auto"/>
            <w:left w:val="none" w:sz="0" w:space="0" w:color="auto"/>
            <w:bottom w:val="none" w:sz="0" w:space="0" w:color="auto"/>
            <w:right w:val="none" w:sz="0" w:space="0" w:color="auto"/>
          </w:divBdr>
        </w:div>
        <w:div w:id="1109734674">
          <w:marLeft w:val="0"/>
          <w:marRight w:val="0"/>
          <w:marTop w:val="0"/>
          <w:marBottom w:val="0"/>
          <w:divBdr>
            <w:top w:val="none" w:sz="0" w:space="0" w:color="auto"/>
            <w:left w:val="none" w:sz="0" w:space="0" w:color="auto"/>
            <w:bottom w:val="none" w:sz="0" w:space="0" w:color="auto"/>
            <w:right w:val="none" w:sz="0" w:space="0" w:color="auto"/>
          </w:divBdr>
        </w:div>
        <w:div w:id="3634305">
          <w:marLeft w:val="0"/>
          <w:marRight w:val="0"/>
          <w:marTop w:val="0"/>
          <w:marBottom w:val="0"/>
          <w:divBdr>
            <w:top w:val="none" w:sz="0" w:space="0" w:color="auto"/>
            <w:left w:val="none" w:sz="0" w:space="0" w:color="auto"/>
            <w:bottom w:val="none" w:sz="0" w:space="0" w:color="auto"/>
            <w:right w:val="none" w:sz="0" w:space="0" w:color="auto"/>
          </w:divBdr>
        </w:div>
        <w:div w:id="761730302">
          <w:marLeft w:val="0"/>
          <w:marRight w:val="0"/>
          <w:marTop w:val="0"/>
          <w:marBottom w:val="0"/>
          <w:divBdr>
            <w:top w:val="none" w:sz="0" w:space="0" w:color="auto"/>
            <w:left w:val="none" w:sz="0" w:space="0" w:color="auto"/>
            <w:bottom w:val="none" w:sz="0" w:space="0" w:color="auto"/>
            <w:right w:val="none" w:sz="0" w:space="0" w:color="auto"/>
          </w:divBdr>
        </w:div>
        <w:div w:id="1672371603">
          <w:marLeft w:val="0"/>
          <w:marRight w:val="0"/>
          <w:marTop w:val="0"/>
          <w:marBottom w:val="0"/>
          <w:divBdr>
            <w:top w:val="none" w:sz="0" w:space="0" w:color="auto"/>
            <w:left w:val="none" w:sz="0" w:space="0" w:color="auto"/>
            <w:bottom w:val="none" w:sz="0" w:space="0" w:color="auto"/>
            <w:right w:val="none" w:sz="0" w:space="0" w:color="auto"/>
          </w:divBdr>
        </w:div>
        <w:div w:id="2057773804">
          <w:marLeft w:val="0"/>
          <w:marRight w:val="0"/>
          <w:marTop w:val="0"/>
          <w:marBottom w:val="0"/>
          <w:divBdr>
            <w:top w:val="none" w:sz="0" w:space="0" w:color="auto"/>
            <w:left w:val="none" w:sz="0" w:space="0" w:color="auto"/>
            <w:bottom w:val="none" w:sz="0" w:space="0" w:color="auto"/>
            <w:right w:val="none" w:sz="0" w:space="0" w:color="auto"/>
          </w:divBdr>
        </w:div>
        <w:div w:id="1077701839">
          <w:marLeft w:val="0"/>
          <w:marRight w:val="0"/>
          <w:marTop w:val="0"/>
          <w:marBottom w:val="0"/>
          <w:divBdr>
            <w:top w:val="none" w:sz="0" w:space="0" w:color="auto"/>
            <w:left w:val="none" w:sz="0" w:space="0" w:color="auto"/>
            <w:bottom w:val="none" w:sz="0" w:space="0" w:color="auto"/>
            <w:right w:val="none" w:sz="0" w:space="0" w:color="auto"/>
          </w:divBdr>
        </w:div>
        <w:div w:id="1526166935">
          <w:marLeft w:val="0"/>
          <w:marRight w:val="0"/>
          <w:marTop w:val="0"/>
          <w:marBottom w:val="0"/>
          <w:divBdr>
            <w:top w:val="none" w:sz="0" w:space="0" w:color="auto"/>
            <w:left w:val="none" w:sz="0" w:space="0" w:color="auto"/>
            <w:bottom w:val="none" w:sz="0" w:space="0" w:color="auto"/>
            <w:right w:val="none" w:sz="0" w:space="0" w:color="auto"/>
          </w:divBdr>
        </w:div>
        <w:div w:id="1060134339">
          <w:marLeft w:val="0"/>
          <w:marRight w:val="0"/>
          <w:marTop w:val="0"/>
          <w:marBottom w:val="0"/>
          <w:divBdr>
            <w:top w:val="none" w:sz="0" w:space="0" w:color="auto"/>
            <w:left w:val="none" w:sz="0" w:space="0" w:color="auto"/>
            <w:bottom w:val="none" w:sz="0" w:space="0" w:color="auto"/>
            <w:right w:val="none" w:sz="0" w:space="0" w:color="auto"/>
          </w:divBdr>
        </w:div>
        <w:div w:id="436221782">
          <w:marLeft w:val="0"/>
          <w:marRight w:val="0"/>
          <w:marTop w:val="0"/>
          <w:marBottom w:val="0"/>
          <w:divBdr>
            <w:top w:val="none" w:sz="0" w:space="0" w:color="auto"/>
            <w:left w:val="none" w:sz="0" w:space="0" w:color="auto"/>
            <w:bottom w:val="none" w:sz="0" w:space="0" w:color="auto"/>
            <w:right w:val="none" w:sz="0" w:space="0" w:color="auto"/>
          </w:divBdr>
        </w:div>
        <w:div w:id="2081176058">
          <w:marLeft w:val="0"/>
          <w:marRight w:val="0"/>
          <w:marTop w:val="0"/>
          <w:marBottom w:val="0"/>
          <w:divBdr>
            <w:top w:val="none" w:sz="0" w:space="0" w:color="auto"/>
            <w:left w:val="none" w:sz="0" w:space="0" w:color="auto"/>
            <w:bottom w:val="none" w:sz="0" w:space="0" w:color="auto"/>
            <w:right w:val="none" w:sz="0" w:space="0" w:color="auto"/>
          </w:divBdr>
        </w:div>
        <w:div w:id="858399436">
          <w:marLeft w:val="0"/>
          <w:marRight w:val="0"/>
          <w:marTop w:val="0"/>
          <w:marBottom w:val="0"/>
          <w:divBdr>
            <w:top w:val="none" w:sz="0" w:space="0" w:color="auto"/>
            <w:left w:val="none" w:sz="0" w:space="0" w:color="auto"/>
            <w:bottom w:val="none" w:sz="0" w:space="0" w:color="auto"/>
            <w:right w:val="none" w:sz="0" w:space="0" w:color="auto"/>
          </w:divBdr>
        </w:div>
        <w:div w:id="1851026600">
          <w:marLeft w:val="0"/>
          <w:marRight w:val="0"/>
          <w:marTop w:val="0"/>
          <w:marBottom w:val="0"/>
          <w:divBdr>
            <w:top w:val="none" w:sz="0" w:space="0" w:color="auto"/>
            <w:left w:val="none" w:sz="0" w:space="0" w:color="auto"/>
            <w:bottom w:val="none" w:sz="0" w:space="0" w:color="auto"/>
            <w:right w:val="none" w:sz="0" w:space="0" w:color="auto"/>
          </w:divBdr>
        </w:div>
        <w:div w:id="8416960">
          <w:marLeft w:val="0"/>
          <w:marRight w:val="0"/>
          <w:marTop w:val="0"/>
          <w:marBottom w:val="0"/>
          <w:divBdr>
            <w:top w:val="none" w:sz="0" w:space="0" w:color="auto"/>
            <w:left w:val="none" w:sz="0" w:space="0" w:color="auto"/>
            <w:bottom w:val="none" w:sz="0" w:space="0" w:color="auto"/>
            <w:right w:val="none" w:sz="0" w:space="0" w:color="auto"/>
          </w:divBdr>
        </w:div>
        <w:div w:id="1892034688">
          <w:marLeft w:val="0"/>
          <w:marRight w:val="0"/>
          <w:marTop w:val="0"/>
          <w:marBottom w:val="0"/>
          <w:divBdr>
            <w:top w:val="none" w:sz="0" w:space="0" w:color="auto"/>
            <w:left w:val="none" w:sz="0" w:space="0" w:color="auto"/>
            <w:bottom w:val="none" w:sz="0" w:space="0" w:color="auto"/>
            <w:right w:val="none" w:sz="0" w:space="0" w:color="auto"/>
          </w:divBdr>
        </w:div>
      </w:divsChild>
    </w:div>
    <w:div w:id="991523553">
      <w:bodyDiv w:val="1"/>
      <w:marLeft w:val="0"/>
      <w:marRight w:val="0"/>
      <w:marTop w:val="0"/>
      <w:marBottom w:val="0"/>
      <w:divBdr>
        <w:top w:val="none" w:sz="0" w:space="0" w:color="auto"/>
        <w:left w:val="none" w:sz="0" w:space="0" w:color="auto"/>
        <w:bottom w:val="none" w:sz="0" w:space="0" w:color="auto"/>
        <w:right w:val="none" w:sz="0" w:space="0" w:color="auto"/>
      </w:divBdr>
      <w:divsChild>
        <w:div w:id="44450308">
          <w:marLeft w:val="0"/>
          <w:marRight w:val="0"/>
          <w:marTop w:val="0"/>
          <w:marBottom w:val="0"/>
          <w:divBdr>
            <w:top w:val="none" w:sz="0" w:space="0" w:color="auto"/>
            <w:left w:val="none" w:sz="0" w:space="0" w:color="auto"/>
            <w:bottom w:val="none" w:sz="0" w:space="0" w:color="auto"/>
            <w:right w:val="none" w:sz="0" w:space="0" w:color="auto"/>
          </w:divBdr>
        </w:div>
        <w:div w:id="440301767">
          <w:marLeft w:val="0"/>
          <w:marRight w:val="0"/>
          <w:marTop w:val="0"/>
          <w:marBottom w:val="0"/>
          <w:divBdr>
            <w:top w:val="none" w:sz="0" w:space="0" w:color="auto"/>
            <w:left w:val="none" w:sz="0" w:space="0" w:color="auto"/>
            <w:bottom w:val="none" w:sz="0" w:space="0" w:color="auto"/>
            <w:right w:val="none" w:sz="0" w:space="0" w:color="auto"/>
          </w:divBdr>
        </w:div>
        <w:div w:id="596837950">
          <w:marLeft w:val="0"/>
          <w:marRight w:val="0"/>
          <w:marTop w:val="0"/>
          <w:marBottom w:val="0"/>
          <w:divBdr>
            <w:top w:val="none" w:sz="0" w:space="0" w:color="auto"/>
            <w:left w:val="none" w:sz="0" w:space="0" w:color="auto"/>
            <w:bottom w:val="none" w:sz="0" w:space="0" w:color="auto"/>
            <w:right w:val="none" w:sz="0" w:space="0" w:color="auto"/>
          </w:divBdr>
        </w:div>
        <w:div w:id="675037661">
          <w:marLeft w:val="0"/>
          <w:marRight w:val="0"/>
          <w:marTop w:val="0"/>
          <w:marBottom w:val="0"/>
          <w:divBdr>
            <w:top w:val="none" w:sz="0" w:space="0" w:color="auto"/>
            <w:left w:val="none" w:sz="0" w:space="0" w:color="auto"/>
            <w:bottom w:val="none" w:sz="0" w:space="0" w:color="auto"/>
            <w:right w:val="none" w:sz="0" w:space="0" w:color="auto"/>
          </w:divBdr>
        </w:div>
        <w:div w:id="962149235">
          <w:marLeft w:val="0"/>
          <w:marRight w:val="0"/>
          <w:marTop w:val="0"/>
          <w:marBottom w:val="0"/>
          <w:divBdr>
            <w:top w:val="none" w:sz="0" w:space="0" w:color="auto"/>
            <w:left w:val="none" w:sz="0" w:space="0" w:color="auto"/>
            <w:bottom w:val="none" w:sz="0" w:space="0" w:color="auto"/>
            <w:right w:val="none" w:sz="0" w:space="0" w:color="auto"/>
          </w:divBdr>
        </w:div>
        <w:div w:id="1056468444">
          <w:marLeft w:val="0"/>
          <w:marRight w:val="0"/>
          <w:marTop w:val="0"/>
          <w:marBottom w:val="0"/>
          <w:divBdr>
            <w:top w:val="none" w:sz="0" w:space="0" w:color="auto"/>
            <w:left w:val="none" w:sz="0" w:space="0" w:color="auto"/>
            <w:bottom w:val="none" w:sz="0" w:space="0" w:color="auto"/>
            <w:right w:val="none" w:sz="0" w:space="0" w:color="auto"/>
          </w:divBdr>
        </w:div>
        <w:div w:id="1101953911">
          <w:marLeft w:val="0"/>
          <w:marRight w:val="0"/>
          <w:marTop w:val="0"/>
          <w:marBottom w:val="0"/>
          <w:divBdr>
            <w:top w:val="none" w:sz="0" w:space="0" w:color="auto"/>
            <w:left w:val="none" w:sz="0" w:space="0" w:color="auto"/>
            <w:bottom w:val="none" w:sz="0" w:space="0" w:color="auto"/>
            <w:right w:val="none" w:sz="0" w:space="0" w:color="auto"/>
          </w:divBdr>
        </w:div>
        <w:div w:id="1146356906">
          <w:marLeft w:val="0"/>
          <w:marRight w:val="0"/>
          <w:marTop w:val="0"/>
          <w:marBottom w:val="0"/>
          <w:divBdr>
            <w:top w:val="none" w:sz="0" w:space="0" w:color="auto"/>
            <w:left w:val="none" w:sz="0" w:space="0" w:color="auto"/>
            <w:bottom w:val="none" w:sz="0" w:space="0" w:color="auto"/>
            <w:right w:val="none" w:sz="0" w:space="0" w:color="auto"/>
          </w:divBdr>
        </w:div>
        <w:div w:id="1208225020">
          <w:marLeft w:val="0"/>
          <w:marRight w:val="0"/>
          <w:marTop w:val="0"/>
          <w:marBottom w:val="0"/>
          <w:divBdr>
            <w:top w:val="none" w:sz="0" w:space="0" w:color="auto"/>
            <w:left w:val="none" w:sz="0" w:space="0" w:color="auto"/>
            <w:bottom w:val="none" w:sz="0" w:space="0" w:color="auto"/>
            <w:right w:val="none" w:sz="0" w:space="0" w:color="auto"/>
          </w:divBdr>
        </w:div>
        <w:div w:id="1531798170">
          <w:marLeft w:val="0"/>
          <w:marRight w:val="0"/>
          <w:marTop w:val="0"/>
          <w:marBottom w:val="0"/>
          <w:divBdr>
            <w:top w:val="none" w:sz="0" w:space="0" w:color="auto"/>
            <w:left w:val="none" w:sz="0" w:space="0" w:color="auto"/>
            <w:bottom w:val="none" w:sz="0" w:space="0" w:color="auto"/>
            <w:right w:val="none" w:sz="0" w:space="0" w:color="auto"/>
          </w:divBdr>
        </w:div>
        <w:div w:id="1765689667">
          <w:marLeft w:val="0"/>
          <w:marRight w:val="0"/>
          <w:marTop w:val="0"/>
          <w:marBottom w:val="0"/>
          <w:divBdr>
            <w:top w:val="none" w:sz="0" w:space="0" w:color="auto"/>
            <w:left w:val="none" w:sz="0" w:space="0" w:color="auto"/>
            <w:bottom w:val="none" w:sz="0" w:space="0" w:color="auto"/>
            <w:right w:val="none" w:sz="0" w:space="0" w:color="auto"/>
          </w:divBdr>
        </w:div>
        <w:div w:id="1909727634">
          <w:marLeft w:val="0"/>
          <w:marRight w:val="0"/>
          <w:marTop w:val="0"/>
          <w:marBottom w:val="0"/>
          <w:divBdr>
            <w:top w:val="none" w:sz="0" w:space="0" w:color="auto"/>
            <w:left w:val="none" w:sz="0" w:space="0" w:color="auto"/>
            <w:bottom w:val="none" w:sz="0" w:space="0" w:color="auto"/>
            <w:right w:val="none" w:sz="0" w:space="0" w:color="auto"/>
          </w:divBdr>
        </w:div>
      </w:divsChild>
    </w:div>
    <w:div w:id="992369458">
      <w:bodyDiv w:val="1"/>
      <w:marLeft w:val="0"/>
      <w:marRight w:val="0"/>
      <w:marTop w:val="0"/>
      <w:marBottom w:val="0"/>
      <w:divBdr>
        <w:top w:val="none" w:sz="0" w:space="0" w:color="auto"/>
        <w:left w:val="none" w:sz="0" w:space="0" w:color="auto"/>
        <w:bottom w:val="none" w:sz="0" w:space="0" w:color="auto"/>
        <w:right w:val="none" w:sz="0" w:space="0" w:color="auto"/>
      </w:divBdr>
      <w:divsChild>
        <w:div w:id="1469855358">
          <w:marLeft w:val="0"/>
          <w:marRight w:val="0"/>
          <w:marTop w:val="0"/>
          <w:marBottom w:val="0"/>
          <w:divBdr>
            <w:top w:val="none" w:sz="0" w:space="0" w:color="auto"/>
            <w:left w:val="none" w:sz="0" w:space="0" w:color="auto"/>
            <w:bottom w:val="none" w:sz="0" w:space="0" w:color="auto"/>
            <w:right w:val="none" w:sz="0" w:space="0" w:color="auto"/>
          </w:divBdr>
          <w:divsChild>
            <w:div w:id="1453405789">
              <w:marLeft w:val="0"/>
              <w:marRight w:val="0"/>
              <w:marTop w:val="0"/>
              <w:marBottom w:val="0"/>
              <w:divBdr>
                <w:top w:val="none" w:sz="0" w:space="0" w:color="auto"/>
                <w:left w:val="none" w:sz="0" w:space="0" w:color="auto"/>
                <w:bottom w:val="none" w:sz="0" w:space="0" w:color="auto"/>
                <w:right w:val="none" w:sz="0" w:space="0" w:color="auto"/>
              </w:divBdr>
            </w:div>
            <w:div w:id="719863780">
              <w:marLeft w:val="0"/>
              <w:marRight w:val="0"/>
              <w:marTop w:val="0"/>
              <w:marBottom w:val="0"/>
              <w:divBdr>
                <w:top w:val="none" w:sz="0" w:space="0" w:color="auto"/>
                <w:left w:val="none" w:sz="0" w:space="0" w:color="auto"/>
                <w:bottom w:val="none" w:sz="0" w:space="0" w:color="auto"/>
                <w:right w:val="none" w:sz="0" w:space="0" w:color="auto"/>
              </w:divBdr>
            </w:div>
            <w:div w:id="579949468">
              <w:marLeft w:val="0"/>
              <w:marRight w:val="0"/>
              <w:marTop w:val="0"/>
              <w:marBottom w:val="0"/>
              <w:divBdr>
                <w:top w:val="none" w:sz="0" w:space="0" w:color="auto"/>
                <w:left w:val="none" w:sz="0" w:space="0" w:color="auto"/>
                <w:bottom w:val="none" w:sz="0" w:space="0" w:color="auto"/>
                <w:right w:val="none" w:sz="0" w:space="0" w:color="auto"/>
              </w:divBdr>
            </w:div>
            <w:div w:id="796072855">
              <w:marLeft w:val="0"/>
              <w:marRight w:val="0"/>
              <w:marTop w:val="0"/>
              <w:marBottom w:val="0"/>
              <w:divBdr>
                <w:top w:val="none" w:sz="0" w:space="0" w:color="auto"/>
                <w:left w:val="none" w:sz="0" w:space="0" w:color="auto"/>
                <w:bottom w:val="none" w:sz="0" w:space="0" w:color="auto"/>
                <w:right w:val="none" w:sz="0" w:space="0" w:color="auto"/>
              </w:divBdr>
            </w:div>
            <w:div w:id="154878069">
              <w:marLeft w:val="0"/>
              <w:marRight w:val="0"/>
              <w:marTop w:val="0"/>
              <w:marBottom w:val="0"/>
              <w:divBdr>
                <w:top w:val="none" w:sz="0" w:space="0" w:color="auto"/>
                <w:left w:val="none" w:sz="0" w:space="0" w:color="auto"/>
                <w:bottom w:val="none" w:sz="0" w:space="0" w:color="auto"/>
                <w:right w:val="none" w:sz="0" w:space="0" w:color="auto"/>
              </w:divBdr>
            </w:div>
            <w:div w:id="1854372952">
              <w:marLeft w:val="0"/>
              <w:marRight w:val="0"/>
              <w:marTop w:val="0"/>
              <w:marBottom w:val="0"/>
              <w:divBdr>
                <w:top w:val="none" w:sz="0" w:space="0" w:color="auto"/>
                <w:left w:val="none" w:sz="0" w:space="0" w:color="auto"/>
                <w:bottom w:val="none" w:sz="0" w:space="0" w:color="auto"/>
                <w:right w:val="none" w:sz="0" w:space="0" w:color="auto"/>
              </w:divBdr>
            </w:div>
            <w:div w:id="1779182856">
              <w:marLeft w:val="0"/>
              <w:marRight w:val="0"/>
              <w:marTop w:val="0"/>
              <w:marBottom w:val="0"/>
              <w:divBdr>
                <w:top w:val="none" w:sz="0" w:space="0" w:color="auto"/>
                <w:left w:val="none" w:sz="0" w:space="0" w:color="auto"/>
                <w:bottom w:val="none" w:sz="0" w:space="0" w:color="auto"/>
                <w:right w:val="none" w:sz="0" w:space="0" w:color="auto"/>
              </w:divBdr>
            </w:div>
            <w:div w:id="812913360">
              <w:marLeft w:val="0"/>
              <w:marRight w:val="0"/>
              <w:marTop w:val="0"/>
              <w:marBottom w:val="0"/>
              <w:divBdr>
                <w:top w:val="none" w:sz="0" w:space="0" w:color="auto"/>
                <w:left w:val="none" w:sz="0" w:space="0" w:color="auto"/>
                <w:bottom w:val="none" w:sz="0" w:space="0" w:color="auto"/>
                <w:right w:val="none" w:sz="0" w:space="0" w:color="auto"/>
              </w:divBdr>
            </w:div>
            <w:div w:id="805858966">
              <w:marLeft w:val="0"/>
              <w:marRight w:val="0"/>
              <w:marTop w:val="0"/>
              <w:marBottom w:val="0"/>
              <w:divBdr>
                <w:top w:val="none" w:sz="0" w:space="0" w:color="auto"/>
                <w:left w:val="none" w:sz="0" w:space="0" w:color="auto"/>
                <w:bottom w:val="none" w:sz="0" w:space="0" w:color="auto"/>
                <w:right w:val="none" w:sz="0" w:space="0" w:color="auto"/>
              </w:divBdr>
            </w:div>
            <w:div w:id="1625887579">
              <w:marLeft w:val="0"/>
              <w:marRight w:val="0"/>
              <w:marTop w:val="0"/>
              <w:marBottom w:val="0"/>
              <w:divBdr>
                <w:top w:val="none" w:sz="0" w:space="0" w:color="auto"/>
                <w:left w:val="none" w:sz="0" w:space="0" w:color="auto"/>
                <w:bottom w:val="none" w:sz="0" w:space="0" w:color="auto"/>
                <w:right w:val="none" w:sz="0" w:space="0" w:color="auto"/>
              </w:divBdr>
            </w:div>
            <w:div w:id="2034114459">
              <w:marLeft w:val="0"/>
              <w:marRight w:val="0"/>
              <w:marTop w:val="0"/>
              <w:marBottom w:val="0"/>
              <w:divBdr>
                <w:top w:val="none" w:sz="0" w:space="0" w:color="auto"/>
                <w:left w:val="none" w:sz="0" w:space="0" w:color="auto"/>
                <w:bottom w:val="none" w:sz="0" w:space="0" w:color="auto"/>
                <w:right w:val="none" w:sz="0" w:space="0" w:color="auto"/>
              </w:divBdr>
            </w:div>
            <w:div w:id="208492284">
              <w:marLeft w:val="0"/>
              <w:marRight w:val="0"/>
              <w:marTop w:val="0"/>
              <w:marBottom w:val="0"/>
              <w:divBdr>
                <w:top w:val="none" w:sz="0" w:space="0" w:color="auto"/>
                <w:left w:val="none" w:sz="0" w:space="0" w:color="auto"/>
                <w:bottom w:val="none" w:sz="0" w:space="0" w:color="auto"/>
                <w:right w:val="none" w:sz="0" w:space="0" w:color="auto"/>
              </w:divBdr>
            </w:div>
            <w:div w:id="994258987">
              <w:marLeft w:val="0"/>
              <w:marRight w:val="0"/>
              <w:marTop w:val="0"/>
              <w:marBottom w:val="0"/>
              <w:divBdr>
                <w:top w:val="none" w:sz="0" w:space="0" w:color="auto"/>
                <w:left w:val="none" w:sz="0" w:space="0" w:color="auto"/>
                <w:bottom w:val="none" w:sz="0" w:space="0" w:color="auto"/>
                <w:right w:val="none" w:sz="0" w:space="0" w:color="auto"/>
              </w:divBdr>
            </w:div>
            <w:div w:id="249629082">
              <w:marLeft w:val="0"/>
              <w:marRight w:val="0"/>
              <w:marTop w:val="0"/>
              <w:marBottom w:val="0"/>
              <w:divBdr>
                <w:top w:val="none" w:sz="0" w:space="0" w:color="auto"/>
                <w:left w:val="none" w:sz="0" w:space="0" w:color="auto"/>
                <w:bottom w:val="none" w:sz="0" w:space="0" w:color="auto"/>
                <w:right w:val="none" w:sz="0" w:space="0" w:color="auto"/>
              </w:divBdr>
            </w:div>
            <w:div w:id="1611471322">
              <w:marLeft w:val="0"/>
              <w:marRight w:val="0"/>
              <w:marTop w:val="0"/>
              <w:marBottom w:val="0"/>
              <w:divBdr>
                <w:top w:val="none" w:sz="0" w:space="0" w:color="auto"/>
                <w:left w:val="none" w:sz="0" w:space="0" w:color="auto"/>
                <w:bottom w:val="none" w:sz="0" w:space="0" w:color="auto"/>
                <w:right w:val="none" w:sz="0" w:space="0" w:color="auto"/>
              </w:divBdr>
            </w:div>
            <w:div w:id="1552158345">
              <w:marLeft w:val="0"/>
              <w:marRight w:val="0"/>
              <w:marTop w:val="0"/>
              <w:marBottom w:val="0"/>
              <w:divBdr>
                <w:top w:val="none" w:sz="0" w:space="0" w:color="auto"/>
                <w:left w:val="none" w:sz="0" w:space="0" w:color="auto"/>
                <w:bottom w:val="none" w:sz="0" w:space="0" w:color="auto"/>
                <w:right w:val="none" w:sz="0" w:space="0" w:color="auto"/>
              </w:divBdr>
            </w:div>
            <w:div w:id="724455228">
              <w:marLeft w:val="0"/>
              <w:marRight w:val="0"/>
              <w:marTop w:val="0"/>
              <w:marBottom w:val="0"/>
              <w:divBdr>
                <w:top w:val="none" w:sz="0" w:space="0" w:color="auto"/>
                <w:left w:val="none" w:sz="0" w:space="0" w:color="auto"/>
                <w:bottom w:val="none" w:sz="0" w:space="0" w:color="auto"/>
                <w:right w:val="none" w:sz="0" w:space="0" w:color="auto"/>
              </w:divBdr>
            </w:div>
            <w:div w:id="1502625205">
              <w:marLeft w:val="0"/>
              <w:marRight w:val="0"/>
              <w:marTop w:val="0"/>
              <w:marBottom w:val="0"/>
              <w:divBdr>
                <w:top w:val="none" w:sz="0" w:space="0" w:color="auto"/>
                <w:left w:val="none" w:sz="0" w:space="0" w:color="auto"/>
                <w:bottom w:val="none" w:sz="0" w:space="0" w:color="auto"/>
                <w:right w:val="none" w:sz="0" w:space="0" w:color="auto"/>
              </w:divBdr>
            </w:div>
            <w:div w:id="1393458406">
              <w:marLeft w:val="0"/>
              <w:marRight w:val="0"/>
              <w:marTop w:val="0"/>
              <w:marBottom w:val="0"/>
              <w:divBdr>
                <w:top w:val="none" w:sz="0" w:space="0" w:color="auto"/>
                <w:left w:val="none" w:sz="0" w:space="0" w:color="auto"/>
                <w:bottom w:val="none" w:sz="0" w:space="0" w:color="auto"/>
                <w:right w:val="none" w:sz="0" w:space="0" w:color="auto"/>
              </w:divBdr>
            </w:div>
            <w:div w:id="778453109">
              <w:marLeft w:val="0"/>
              <w:marRight w:val="0"/>
              <w:marTop w:val="0"/>
              <w:marBottom w:val="0"/>
              <w:divBdr>
                <w:top w:val="none" w:sz="0" w:space="0" w:color="auto"/>
                <w:left w:val="none" w:sz="0" w:space="0" w:color="auto"/>
                <w:bottom w:val="none" w:sz="0" w:space="0" w:color="auto"/>
                <w:right w:val="none" w:sz="0" w:space="0" w:color="auto"/>
              </w:divBdr>
            </w:div>
          </w:divsChild>
        </w:div>
        <w:div w:id="652490290">
          <w:marLeft w:val="0"/>
          <w:marRight w:val="0"/>
          <w:marTop w:val="0"/>
          <w:marBottom w:val="0"/>
          <w:divBdr>
            <w:top w:val="none" w:sz="0" w:space="0" w:color="auto"/>
            <w:left w:val="none" w:sz="0" w:space="0" w:color="auto"/>
            <w:bottom w:val="none" w:sz="0" w:space="0" w:color="auto"/>
            <w:right w:val="none" w:sz="0" w:space="0" w:color="auto"/>
          </w:divBdr>
          <w:divsChild>
            <w:div w:id="708840754">
              <w:marLeft w:val="0"/>
              <w:marRight w:val="0"/>
              <w:marTop w:val="0"/>
              <w:marBottom w:val="0"/>
              <w:divBdr>
                <w:top w:val="none" w:sz="0" w:space="0" w:color="auto"/>
                <w:left w:val="none" w:sz="0" w:space="0" w:color="auto"/>
                <w:bottom w:val="none" w:sz="0" w:space="0" w:color="auto"/>
                <w:right w:val="none" w:sz="0" w:space="0" w:color="auto"/>
              </w:divBdr>
            </w:div>
            <w:div w:id="1001156987">
              <w:marLeft w:val="0"/>
              <w:marRight w:val="0"/>
              <w:marTop w:val="0"/>
              <w:marBottom w:val="0"/>
              <w:divBdr>
                <w:top w:val="none" w:sz="0" w:space="0" w:color="auto"/>
                <w:left w:val="none" w:sz="0" w:space="0" w:color="auto"/>
                <w:bottom w:val="none" w:sz="0" w:space="0" w:color="auto"/>
                <w:right w:val="none" w:sz="0" w:space="0" w:color="auto"/>
              </w:divBdr>
            </w:div>
            <w:div w:id="446631635">
              <w:marLeft w:val="0"/>
              <w:marRight w:val="0"/>
              <w:marTop w:val="0"/>
              <w:marBottom w:val="0"/>
              <w:divBdr>
                <w:top w:val="none" w:sz="0" w:space="0" w:color="auto"/>
                <w:left w:val="none" w:sz="0" w:space="0" w:color="auto"/>
                <w:bottom w:val="none" w:sz="0" w:space="0" w:color="auto"/>
                <w:right w:val="none" w:sz="0" w:space="0" w:color="auto"/>
              </w:divBdr>
            </w:div>
            <w:div w:id="1598825114">
              <w:marLeft w:val="0"/>
              <w:marRight w:val="0"/>
              <w:marTop w:val="0"/>
              <w:marBottom w:val="0"/>
              <w:divBdr>
                <w:top w:val="none" w:sz="0" w:space="0" w:color="auto"/>
                <w:left w:val="none" w:sz="0" w:space="0" w:color="auto"/>
                <w:bottom w:val="none" w:sz="0" w:space="0" w:color="auto"/>
                <w:right w:val="none" w:sz="0" w:space="0" w:color="auto"/>
              </w:divBdr>
            </w:div>
            <w:div w:id="157619379">
              <w:marLeft w:val="0"/>
              <w:marRight w:val="0"/>
              <w:marTop w:val="0"/>
              <w:marBottom w:val="0"/>
              <w:divBdr>
                <w:top w:val="none" w:sz="0" w:space="0" w:color="auto"/>
                <w:left w:val="none" w:sz="0" w:space="0" w:color="auto"/>
                <w:bottom w:val="none" w:sz="0" w:space="0" w:color="auto"/>
                <w:right w:val="none" w:sz="0" w:space="0" w:color="auto"/>
              </w:divBdr>
            </w:div>
            <w:div w:id="569774027">
              <w:marLeft w:val="0"/>
              <w:marRight w:val="0"/>
              <w:marTop w:val="0"/>
              <w:marBottom w:val="0"/>
              <w:divBdr>
                <w:top w:val="none" w:sz="0" w:space="0" w:color="auto"/>
                <w:left w:val="none" w:sz="0" w:space="0" w:color="auto"/>
                <w:bottom w:val="none" w:sz="0" w:space="0" w:color="auto"/>
                <w:right w:val="none" w:sz="0" w:space="0" w:color="auto"/>
              </w:divBdr>
            </w:div>
            <w:div w:id="1565799188">
              <w:marLeft w:val="0"/>
              <w:marRight w:val="0"/>
              <w:marTop w:val="0"/>
              <w:marBottom w:val="0"/>
              <w:divBdr>
                <w:top w:val="none" w:sz="0" w:space="0" w:color="auto"/>
                <w:left w:val="none" w:sz="0" w:space="0" w:color="auto"/>
                <w:bottom w:val="none" w:sz="0" w:space="0" w:color="auto"/>
                <w:right w:val="none" w:sz="0" w:space="0" w:color="auto"/>
              </w:divBdr>
            </w:div>
            <w:div w:id="719323141">
              <w:marLeft w:val="0"/>
              <w:marRight w:val="0"/>
              <w:marTop w:val="0"/>
              <w:marBottom w:val="0"/>
              <w:divBdr>
                <w:top w:val="none" w:sz="0" w:space="0" w:color="auto"/>
                <w:left w:val="none" w:sz="0" w:space="0" w:color="auto"/>
                <w:bottom w:val="none" w:sz="0" w:space="0" w:color="auto"/>
                <w:right w:val="none" w:sz="0" w:space="0" w:color="auto"/>
              </w:divBdr>
            </w:div>
            <w:div w:id="1000504434">
              <w:marLeft w:val="0"/>
              <w:marRight w:val="0"/>
              <w:marTop w:val="0"/>
              <w:marBottom w:val="0"/>
              <w:divBdr>
                <w:top w:val="none" w:sz="0" w:space="0" w:color="auto"/>
                <w:left w:val="none" w:sz="0" w:space="0" w:color="auto"/>
                <w:bottom w:val="none" w:sz="0" w:space="0" w:color="auto"/>
                <w:right w:val="none" w:sz="0" w:space="0" w:color="auto"/>
              </w:divBdr>
            </w:div>
            <w:div w:id="1231502377">
              <w:marLeft w:val="0"/>
              <w:marRight w:val="0"/>
              <w:marTop w:val="0"/>
              <w:marBottom w:val="0"/>
              <w:divBdr>
                <w:top w:val="none" w:sz="0" w:space="0" w:color="auto"/>
                <w:left w:val="none" w:sz="0" w:space="0" w:color="auto"/>
                <w:bottom w:val="none" w:sz="0" w:space="0" w:color="auto"/>
                <w:right w:val="none" w:sz="0" w:space="0" w:color="auto"/>
              </w:divBdr>
            </w:div>
            <w:div w:id="42947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86987">
      <w:bodyDiv w:val="1"/>
      <w:marLeft w:val="0"/>
      <w:marRight w:val="0"/>
      <w:marTop w:val="0"/>
      <w:marBottom w:val="0"/>
      <w:divBdr>
        <w:top w:val="none" w:sz="0" w:space="0" w:color="auto"/>
        <w:left w:val="none" w:sz="0" w:space="0" w:color="auto"/>
        <w:bottom w:val="none" w:sz="0" w:space="0" w:color="auto"/>
        <w:right w:val="none" w:sz="0" w:space="0" w:color="auto"/>
      </w:divBdr>
      <w:divsChild>
        <w:div w:id="94634927">
          <w:marLeft w:val="0"/>
          <w:marRight w:val="0"/>
          <w:marTop w:val="0"/>
          <w:marBottom w:val="0"/>
          <w:divBdr>
            <w:top w:val="none" w:sz="0" w:space="0" w:color="auto"/>
            <w:left w:val="none" w:sz="0" w:space="0" w:color="auto"/>
            <w:bottom w:val="none" w:sz="0" w:space="0" w:color="auto"/>
            <w:right w:val="none" w:sz="0" w:space="0" w:color="auto"/>
          </w:divBdr>
          <w:divsChild>
            <w:div w:id="316618396">
              <w:marLeft w:val="0"/>
              <w:marRight w:val="0"/>
              <w:marTop w:val="0"/>
              <w:marBottom w:val="0"/>
              <w:divBdr>
                <w:top w:val="none" w:sz="0" w:space="0" w:color="auto"/>
                <w:left w:val="none" w:sz="0" w:space="0" w:color="auto"/>
                <w:bottom w:val="none" w:sz="0" w:space="0" w:color="auto"/>
                <w:right w:val="none" w:sz="0" w:space="0" w:color="auto"/>
              </w:divBdr>
            </w:div>
            <w:div w:id="687027670">
              <w:marLeft w:val="0"/>
              <w:marRight w:val="0"/>
              <w:marTop w:val="0"/>
              <w:marBottom w:val="0"/>
              <w:divBdr>
                <w:top w:val="none" w:sz="0" w:space="0" w:color="auto"/>
                <w:left w:val="none" w:sz="0" w:space="0" w:color="auto"/>
                <w:bottom w:val="none" w:sz="0" w:space="0" w:color="auto"/>
                <w:right w:val="none" w:sz="0" w:space="0" w:color="auto"/>
              </w:divBdr>
            </w:div>
            <w:div w:id="1671834575">
              <w:marLeft w:val="0"/>
              <w:marRight w:val="0"/>
              <w:marTop w:val="0"/>
              <w:marBottom w:val="0"/>
              <w:divBdr>
                <w:top w:val="none" w:sz="0" w:space="0" w:color="auto"/>
                <w:left w:val="none" w:sz="0" w:space="0" w:color="auto"/>
                <w:bottom w:val="none" w:sz="0" w:space="0" w:color="auto"/>
                <w:right w:val="none" w:sz="0" w:space="0" w:color="auto"/>
              </w:divBdr>
            </w:div>
            <w:div w:id="1101535115">
              <w:marLeft w:val="0"/>
              <w:marRight w:val="0"/>
              <w:marTop w:val="0"/>
              <w:marBottom w:val="0"/>
              <w:divBdr>
                <w:top w:val="none" w:sz="0" w:space="0" w:color="auto"/>
                <w:left w:val="none" w:sz="0" w:space="0" w:color="auto"/>
                <w:bottom w:val="none" w:sz="0" w:space="0" w:color="auto"/>
                <w:right w:val="none" w:sz="0" w:space="0" w:color="auto"/>
              </w:divBdr>
            </w:div>
            <w:div w:id="931813807">
              <w:marLeft w:val="0"/>
              <w:marRight w:val="0"/>
              <w:marTop w:val="0"/>
              <w:marBottom w:val="0"/>
              <w:divBdr>
                <w:top w:val="none" w:sz="0" w:space="0" w:color="auto"/>
                <w:left w:val="none" w:sz="0" w:space="0" w:color="auto"/>
                <w:bottom w:val="none" w:sz="0" w:space="0" w:color="auto"/>
                <w:right w:val="none" w:sz="0" w:space="0" w:color="auto"/>
              </w:divBdr>
            </w:div>
            <w:div w:id="996766625">
              <w:marLeft w:val="0"/>
              <w:marRight w:val="0"/>
              <w:marTop w:val="0"/>
              <w:marBottom w:val="0"/>
              <w:divBdr>
                <w:top w:val="none" w:sz="0" w:space="0" w:color="auto"/>
                <w:left w:val="none" w:sz="0" w:space="0" w:color="auto"/>
                <w:bottom w:val="none" w:sz="0" w:space="0" w:color="auto"/>
                <w:right w:val="none" w:sz="0" w:space="0" w:color="auto"/>
              </w:divBdr>
            </w:div>
            <w:div w:id="987856403">
              <w:marLeft w:val="0"/>
              <w:marRight w:val="0"/>
              <w:marTop w:val="0"/>
              <w:marBottom w:val="0"/>
              <w:divBdr>
                <w:top w:val="none" w:sz="0" w:space="0" w:color="auto"/>
                <w:left w:val="none" w:sz="0" w:space="0" w:color="auto"/>
                <w:bottom w:val="none" w:sz="0" w:space="0" w:color="auto"/>
                <w:right w:val="none" w:sz="0" w:space="0" w:color="auto"/>
              </w:divBdr>
            </w:div>
            <w:div w:id="55708952">
              <w:marLeft w:val="0"/>
              <w:marRight w:val="0"/>
              <w:marTop w:val="0"/>
              <w:marBottom w:val="0"/>
              <w:divBdr>
                <w:top w:val="none" w:sz="0" w:space="0" w:color="auto"/>
                <w:left w:val="none" w:sz="0" w:space="0" w:color="auto"/>
                <w:bottom w:val="none" w:sz="0" w:space="0" w:color="auto"/>
                <w:right w:val="none" w:sz="0" w:space="0" w:color="auto"/>
              </w:divBdr>
            </w:div>
            <w:div w:id="1066145206">
              <w:marLeft w:val="0"/>
              <w:marRight w:val="0"/>
              <w:marTop w:val="0"/>
              <w:marBottom w:val="0"/>
              <w:divBdr>
                <w:top w:val="none" w:sz="0" w:space="0" w:color="auto"/>
                <w:left w:val="none" w:sz="0" w:space="0" w:color="auto"/>
                <w:bottom w:val="none" w:sz="0" w:space="0" w:color="auto"/>
                <w:right w:val="none" w:sz="0" w:space="0" w:color="auto"/>
              </w:divBdr>
            </w:div>
            <w:div w:id="1717267329">
              <w:marLeft w:val="0"/>
              <w:marRight w:val="0"/>
              <w:marTop w:val="0"/>
              <w:marBottom w:val="0"/>
              <w:divBdr>
                <w:top w:val="none" w:sz="0" w:space="0" w:color="auto"/>
                <w:left w:val="none" w:sz="0" w:space="0" w:color="auto"/>
                <w:bottom w:val="none" w:sz="0" w:space="0" w:color="auto"/>
                <w:right w:val="none" w:sz="0" w:space="0" w:color="auto"/>
              </w:divBdr>
            </w:div>
            <w:div w:id="1242063016">
              <w:marLeft w:val="0"/>
              <w:marRight w:val="0"/>
              <w:marTop w:val="0"/>
              <w:marBottom w:val="0"/>
              <w:divBdr>
                <w:top w:val="none" w:sz="0" w:space="0" w:color="auto"/>
                <w:left w:val="none" w:sz="0" w:space="0" w:color="auto"/>
                <w:bottom w:val="none" w:sz="0" w:space="0" w:color="auto"/>
                <w:right w:val="none" w:sz="0" w:space="0" w:color="auto"/>
              </w:divBdr>
            </w:div>
            <w:div w:id="1390761561">
              <w:marLeft w:val="0"/>
              <w:marRight w:val="0"/>
              <w:marTop w:val="0"/>
              <w:marBottom w:val="0"/>
              <w:divBdr>
                <w:top w:val="none" w:sz="0" w:space="0" w:color="auto"/>
                <w:left w:val="none" w:sz="0" w:space="0" w:color="auto"/>
                <w:bottom w:val="none" w:sz="0" w:space="0" w:color="auto"/>
                <w:right w:val="none" w:sz="0" w:space="0" w:color="auto"/>
              </w:divBdr>
            </w:div>
            <w:div w:id="927497403">
              <w:marLeft w:val="0"/>
              <w:marRight w:val="0"/>
              <w:marTop w:val="0"/>
              <w:marBottom w:val="0"/>
              <w:divBdr>
                <w:top w:val="none" w:sz="0" w:space="0" w:color="auto"/>
                <w:left w:val="none" w:sz="0" w:space="0" w:color="auto"/>
                <w:bottom w:val="none" w:sz="0" w:space="0" w:color="auto"/>
                <w:right w:val="none" w:sz="0" w:space="0" w:color="auto"/>
              </w:divBdr>
            </w:div>
            <w:div w:id="1061907463">
              <w:marLeft w:val="0"/>
              <w:marRight w:val="0"/>
              <w:marTop w:val="0"/>
              <w:marBottom w:val="0"/>
              <w:divBdr>
                <w:top w:val="none" w:sz="0" w:space="0" w:color="auto"/>
                <w:left w:val="none" w:sz="0" w:space="0" w:color="auto"/>
                <w:bottom w:val="none" w:sz="0" w:space="0" w:color="auto"/>
                <w:right w:val="none" w:sz="0" w:space="0" w:color="auto"/>
              </w:divBdr>
            </w:div>
            <w:div w:id="201286273">
              <w:marLeft w:val="0"/>
              <w:marRight w:val="0"/>
              <w:marTop w:val="0"/>
              <w:marBottom w:val="0"/>
              <w:divBdr>
                <w:top w:val="none" w:sz="0" w:space="0" w:color="auto"/>
                <w:left w:val="none" w:sz="0" w:space="0" w:color="auto"/>
                <w:bottom w:val="none" w:sz="0" w:space="0" w:color="auto"/>
                <w:right w:val="none" w:sz="0" w:space="0" w:color="auto"/>
              </w:divBdr>
            </w:div>
            <w:div w:id="1595505813">
              <w:marLeft w:val="0"/>
              <w:marRight w:val="0"/>
              <w:marTop w:val="0"/>
              <w:marBottom w:val="0"/>
              <w:divBdr>
                <w:top w:val="none" w:sz="0" w:space="0" w:color="auto"/>
                <w:left w:val="none" w:sz="0" w:space="0" w:color="auto"/>
                <w:bottom w:val="none" w:sz="0" w:space="0" w:color="auto"/>
                <w:right w:val="none" w:sz="0" w:space="0" w:color="auto"/>
              </w:divBdr>
            </w:div>
            <w:div w:id="1115364994">
              <w:marLeft w:val="0"/>
              <w:marRight w:val="0"/>
              <w:marTop w:val="0"/>
              <w:marBottom w:val="0"/>
              <w:divBdr>
                <w:top w:val="none" w:sz="0" w:space="0" w:color="auto"/>
                <w:left w:val="none" w:sz="0" w:space="0" w:color="auto"/>
                <w:bottom w:val="none" w:sz="0" w:space="0" w:color="auto"/>
                <w:right w:val="none" w:sz="0" w:space="0" w:color="auto"/>
              </w:divBdr>
            </w:div>
            <w:div w:id="1725522407">
              <w:marLeft w:val="0"/>
              <w:marRight w:val="0"/>
              <w:marTop w:val="0"/>
              <w:marBottom w:val="0"/>
              <w:divBdr>
                <w:top w:val="none" w:sz="0" w:space="0" w:color="auto"/>
                <w:left w:val="none" w:sz="0" w:space="0" w:color="auto"/>
                <w:bottom w:val="none" w:sz="0" w:space="0" w:color="auto"/>
                <w:right w:val="none" w:sz="0" w:space="0" w:color="auto"/>
              </w:divBdr>
            </w:div>
            <w:div w:id="809906795">
              <w:marLeft w:val="0"/>
              <w:marRight w:val="0"/>
              <w:marTop w:val="0"/>
              <w:marBottom w:val="0"/>
              <w:divBdr>
                <w:top w:val="none" w:sz="0" w:space="0" w:color="auto"/>
                <w:left w:val="none" w:sz="0" w:space="0" w:color="auto"/>
                <w:bottom w:val="none" w:sz="0" w:space="0" w:color="auto"/>
                <w:right w:val="none" w:sz="0" w:space="0" w:color="auto"/>
              </w:divBdr>
            </w:div>
            <w:div w:id="1382287304">
              <w:marLeft w:val="0"/>
              <w:marRight w:val="0"/>
              <w:marTop w:val="0"/>
              <w:marBottom w:val="0"/>
              <w:divBdr>
                <w:top w:val="none" w:sz="0" w:space="0" w:color="auto"/>
                <w:left w:val="none" w:sz="0" w:space="0" w:color="auto"/>
                <w:bottom w:val="none" w:sz="0" w:space="0" w:color="auto"/>
                <w:right w:val="none" w:sz="0" w:space="0" w:color="auto"/>
              </w:divBdr>
            </w:div>
          </w:divsChild>
        </w:div>
        <w:div w:id="849294718">
          <w:marLeft w:val="0"/>
          <w:marRight w:val="0"/>
          <w:marTop w:val="0"/>
          <w:marBottom w:val="0"/>
          <w:divBdr>
            <w:top w:val="none" w:sz="0" w:space="0" w:color="auto"/>
            <w:left w:val="none" w:sz="0" w:space="0" w:color="auto"/>
            <w:bottom w:val="none" w:sz="0" w:space="0" w:color="auto"/>
            <w:right w:val="none" w:sz="0" w:space="0" w:color="auto"/>
          </w:divBdr>
          <w:divsChild>
            <w:div w:id="1736320215">
              <w:marLeft w:val="0"/>
              <w:marRight w:val="0"/>
              <w:marTop w:val="0"/>
              <w:marBottom w:val="0"/>
              <w:divBdr>
                <w:top w:val="none" w:sz="0" w:space="0" w:color="auto"/>
                <w:left w:val="none" w:sz="0" w:space="0" w:color="auto"/>
                <w:bottom w:val="none" w:sz="0" w:space="0" w:color="auto"/>
                <w:right w:val="none" w:sz="0" w:space="0" w:color="auto"/>
              </w:divBdr>
            </w:div>
            <w:div w:id="1390038475">
              <w:marLeft w:val="0"/>
              <w:marRight w:val="0"/>
              <w:marTop w:val="0"/>
              <w:marBottom w:val="0"/>
              <w:divBdr>
                <w:top w:val="none" w:sz="0" w:space="0" w:color="auto"/>
                <w:left w:val="none" w:sz="0" w:space="0" w:color="auto"/>
                <w:bottom w:val="none" w:sz="0" w:space="0" w:color="auto"/>
                <w:right w:val="none" w:sz="0" w:space="0" w:color="auto"/>
              </w:divBdr>
            </w:div>
            <w:div w:id="554437303">
              <w:marLeft w:val="0"/>
              <w:marRight w:val="0"/>
              <w:marTop w:val="0"/>
              <w:marBottom w:val="0"/>
              <w:divBdr>
                <w:top w:val="none" w:sz="0" w:space="0" w:color="auto"/>
                <w:left w:val="none" w:sz="0" w:space="0" w:color="auto"/>
                <w:bottom w:val="none" w:sz="0" w:space="0" w:color="auto"/>
                <w:right w:val="none" w:sz="0" w:space="0" w:color="auto"/>
              </w:divBdr>
            </w:div>
            <w:div w:id="17700003">
              <w:marLeft w:val="0"/>
              <w:marRight w:val="0"/>
              <w:marTop w:val="0"/>
              <w:marBottom w:val="0"/>
              <w:divBdr>
                <w:top w:val="none" w:sz="0" w:space="0" w:color="auto"/>
                <w:left w:val="none" w:sz="0" w:space="0" w:color="auto"/>
                <w:bottom w:val="none" w:sz="0" w:space="0" w:color="auto"/>
                <w:right w:val="none" w:sz="0" w:space="0" w:color="auto"/>
              </w:divBdr>
            </w:div>
            <w:div w:id="390426465">
              <w:marLeft w:val="0"/>
              <w:marRight w:val="0"/>
              <w:marTop w:val="0"/>
              <w:marBottom w:val="0"/>
              <w:divBdr>
                <w:top w:val="none" w:sz="0" w:space="0" w:color="auto"/>
                <w:left w:val="none" w:sz="0" w:space="0" w:color="auto"/>
                <w:bottom w:val="none" w:sz="0" w:space="0" w:color="auto"/>
                <w:right w:val="none" w:sz="0" w:space="0" w:color="auto"/>
              </w:divBdr>
            </w:div>
            <w:div w:id="1594702162">
              <w:marLeft w:val="0"/>
              <w:marRight w:val="0"/>
              <w:marTop w:val="0"/>
              <w:marBottom w:val="0"/>
              <w:divBdr>
                <w:top w:val="none" w:sz="0" w:space="0" w:color="auto"/>
                <w:left w:val="none" w:sz="0" w:space="0" w:color="auto"/>
                <w:bottom w:val="none" w:sz="0" w:space="0" w:color="auto"/>
                <w:right w:val="none" w:sz="0" w:space="0" w:color="auto"/>
              </w:divBdr>
            </w:div>
            <w:div w:id="1926840682">
              <w:marLeft w:val="0"/>
              <w:marRight w:val="0"/>
              <w:marTop w:val="0"/>
              <w:marBottom w:val="0"/>
              <w:divBdr>
                <w:top w:val="none" w:sz="0" w:space="0" w:color="auto"/>
                <w:left w:val="none" w:sz="0" w:space="0" w:color="auto"/>
                <w:bottom w:val="none" w:sz="0" w:space="0" w:color="auto"/>
                <w:right w:val="none" w:sz="0" w:space="0" w:color="auto"/>
              </w:divBdr>
            </w:div>
            <w:div w:id="166789600">
              <w:marLeft w:val="0"/>
              <w:marRight w:val="0"/>
              <w:marTop w:val="0"/>
              <w:marBottom w:val="0"/>
              <w:divBdr>
                <w:top w:val="none" w:sz="0" w:space="0" w:color="auto"/>
                <w:left w:val="none" w:sz="0" w:space="0" w:color="auto"/>
                <w:bottom w:val="none" w:sz="0" w:space="0" w:color="auto"/>
                <w:right w:val="none" w:sz="0" w:space="0" w:color="auto"/>
              </w:divBdr>
            </w:div>
            <w:div w:id="32462276">
              <w:marLeft w:val="0"/>
              <w:marRight w:val="0"/>
              <w:marTop w:val="0"/>
              <w:marBottom w:val="0"/>
              <w:divBdr>
                <w:top w:val="none" w:sz="0" w:space="0" w:color="auto"/>
                <w:left w:val="none" w:sz="0" w:space="0" w:color="auto"/>
                <w:bottom w:val="none" w:sz="0" w:space="0" w:color="auto"/>
                <w:right w:val="none" w:sz="0" w:space="0" w:color="auto"/>
              </w:divBdr>
            </w:div>
            <w:div w:id="1686663692">
              <w:marLeft w:val="0"/>
              <w:marRight w:val="0"/>
              <w:marTop w:val="0"/>
              <w:marBottom w:val="0"/>
              <w:divBdr>
                <w:top w:val="none" w:sz="0" w:space="0" w:color="auto"/>
                <w:left w:val="none" w:sz="0" w:space="0" w:color="auto"/>
                <w:bottom w:val="none" w:sz="0" w:space="0" w:color="auto"/>
                <w:right w:val="none" w:sz="0" w:space="0" w:color="auto"/>
              </w:divBdr>
            </w:div>
            <w:div w:id="1885751610">
              <w:marLeft w:val="0"/>
              <w:marRight w:val="0"/>
              <w:marTop w:val="0"/>
              <w:marBottom w:val="0"/>
              <w:divBdr>
                <w:top w:val="none" w:sz="0" w:space="0" w:color="auto"/>
                <w:left w:val="none" w:sz="0" w:space="0" w:color="auto"/>
                <w:bottom w:val="none" w:sz="0" w:space="0" w:color="auto"/>
                <w:right w:val="none" w:sz="0" w:space="0" w:color="auto"/>
              </w:divBdr>
            </w:div>
            <w:div w:id="170047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37294">
      <w:bodyDiv w:val="1"/>
      <w:marLeft w:val="0"/>
      <w:marRight w:val="0"/>
      <w:marTop w:val="0"/>
      <w:marBottom w:val="0"/>
      <w:divBdr>
        <w:top w:val="none" w:sz="0" w:space="0" w:color="auto"/>
        <w:left w:val="none" w:sz="0" w:space="0" w:color="auto"/>
        <w:bottom w:val="none" w:sz="0" w:space="0" w:color="auto"/>
        <w:right w:val="none" w:sz="0" w:space="0" w:color="auto"/>
      </w:divBdr>
      <w:divsChild>
        <w:div w:id="252786564">
          <w:marLeft w:val="0"/>
          <w:marRight w:val="0"/>
          <w:marTop w:val="0"/>
          <w:marBottom w:val="0"/>
          <w:divBdr>
            <w:top w:val="none" w:sz="0" w:space="0" w:color="auto"/>
            <w:left w:val="none" w:sz="0" w:space="0" w:color="auto"/>
            <w:bottom w:val="none" w:sz="0" w:space="0" w:color="auto"/>
            <w:right w:val="none" w:sz="0" w:space="0" w:color="auto"/>
          </w:divBdr>
        </w:div>
        <w:div w:id="404452112">
          <w:marLeft w:val="0"/>
          <w:marRight w:val="0"/>
          <w:marTop w:val="0"/>
          <w:marBottom w:val="0"/>
          <w:divBdr>
            <w:top w:val="none" w:sz="0" w:space="0" w:color="auto"/>
            <w:left w:val="none" w:sz="0" w:space="0" w:color="auto"/>
            <w:bottom w:val="none" w:sz="0" w:space="0" w:color="auto"/>
            <w:right w:val="none" w:sz="0" w:space="0" w:color="auto"/>
          </w:divBdr>
        </w:div>
        <w:div w:id="477919889">
          <w:marLeft w:val="0"/>
          <w:marRight w:val="0"/>
          <w:marTop w:val="0"/>
          <w:marBottom w:val="0"/>
          <w:divBdr>
            <w:top w:val="none" w:sz="0" w:space="0" w:color="auto"/>
            <w:left w:val="none" w:sz="0" w:space="0" w:color="auto"/>
            <w:bottom w:val="none" w:sz="0" w:space="0" w:color="auto"/>
            <w:right w:val="none" w:sz="0" w:space="0" w:color="auto"/>
          </w:divBdr>
        </w:div>
        <w:div w:id="550190445">
          <w:marLeft w:val="0"/>
          <w:marRight w:val="0"/>
          <w:marTop w:val="0"/>
          <w:marBottom w:val="0"/>
          <w:divBdr>
            <w:top w:val="none" w:sz="0" w:space="0" w:color="auto"/>
            <w:left w:val="none" w:sz="0" w:space="0" w:color="auto"/>
            <w:bottom w:val="none" w:sz="0" w:space="0" w:color="auto"/>
            <w:right w:val="none" w:sz="0" w:space="0" w:color="auto"/>
          </w:divBdr>
        </w:div>
        <w:div w:id="714232733">
          <w:marLeft w:val="0"/>
          <w:marRight w:val="0"/>
          <w:marTop w:val="0"/>
          <w:marBottom w:val="0"/>
          <w:divBdr>
            <w:top w:val="none" w:sz="0" w:space="0" w:color="auto"/>
            <w:left w:val="none" w:sz="0" w:space="0" w:color="auto"/>
            <w:bottom w:val="none" w:sz="0" w:space="0" w:color="auto"/>
            <w:right w:val="none" w:sz="0" w:space="0" w:color="auto"/>
          </w:divBdr>
        </w:div>
        <w:div w:id="752774343">
          <w:marLeft w:val="0"/>
          <w:marRight w:val="0"/>
          <w:marTop w:val="0"/>
          <w:marBottom w:val="0"/>
          <w:divBdr>
            <w:top w:val="none" w:sz="0" w:space="0" w:color="auto"/>
            <w:left w:val="none" w:sz="0" w:space="0" w:color="auto"/>
            <w:bottom w:val="none" w:sz="0" w:space="0" w:color="auto"/>
            <w:right w:val="none" w:sz="0" w:space="0" w:color="auto"/>
          </w:divBdr>
        </w:div>
        <w:div w:id="1177695831">
          <w:marLeft w:val="0"/>
          <w:marRight w:val="0"/>
          <w:marTop w:val="0"/>
          <w:marBottom w:val="0"/>
          <w:divBdr>
            <w:top w:val="none" w:sz="0" w:space="0" w:color="auto"/>
            <w:left w:val="none" w:sz="0" w:space="0" w:color="auto"/>
            <w:bottom w:val="none" w:sz="0" w:space="0" w:color="auto"/>
            <w:right w:val="none" w:sz="0" w:space="0" w:color="auto"/>
          </w:divBdr>
        </w:div>
        <w:div w:id="1185293281">
          <w:marLeft w:val="0"/>
          <w:marRight w:val="0"/>
          <w:marTop w:val="0"/>
          <w:marBottom w:val="0"/>
          <w:divBdr>
            <w:top w:val="none" w:sz="0" w:space="0" w:color="auto"/>
            <w:left w:val="none" w:sz="0" w:space="0" w:color="auto"/>
            <w:bottom w:val="none" w:sz="0" w:space="0" w:color="auto"/>
            <w:right w:val="none" w:sz="0" w:space="0" w:color="auto"/>
          </w:divBdr>
        </w:div>
        <w:div w:id="1233659741">
          <w:marLeft w:val="0"/>
          <w:marRight w:val="0"/>
          <w:marTop w:val="0"/>
          <w:marBottom w:val="0"/>
          <w:divBdr>
            <w:top w:val="none" w:sz="0" w:space="0" w:color="auto"/>
            <w:left w:val="none" w:sz="0" w:space="0" w:color="auto"/>
            <w:bottom w:val="none" w:sz="0" w:space="0" w:color="auto"/>
            <w:right w:val="none" w:sz="0" w:space="0" w:color="auto"/>
          </w:divBdr>
        </w:div>
        <w:div w:id="1534809946">
          <w:marLeft w:val="0"/>
          <w:marRight w:val="0"/>
          <w:marTop w:val="0"/>
          <w:marBottom w:val="0"/>
          <w:divBdr>
            <w:top w:val="none" w:sz="0" w:space="0" w:color="auto"/>
            <w:left w:val="none" w:sz="0" w:space="0" w:color="auto"/>
            <w:bottom w:val="none" w:sz="0" w:space="0" w:color="auto"/>
            <w:right w:val="none" w:sz="0" w:space="0" w:color="auto"/>
          </w:divBdr>
        </w:div>
        <w:div w:id="1573589220">
          <w:marLeft w:val="0"/>
          <w:marRight w:val="0"/>
          <w:marTop w:val="0"/>
          <w:marBottom w:val="0"/>
          <w:divBdr>
            <w:top w:val="none" w:sz="0" w:space="0" w:color="auto"/>
            <w:left w:val="none" w:sz="0" w:space="0" w:color="auto"/>
            <w:bottom w:val="none" w:sz="0" w:space="0" w:color="auto"/>
            <w:right w:val="none" w:sz="0" w:space="0" w:color="auto"/>
          </w:divBdr>
        </w:div>
        <w:div w:id="1802576502">
          <w:marLeft w:val="0"/>
          <w:marRight w:val="0"/>
          <w:marTop w:val="0"/>
          <w:marBottom w:val="0"/>
          <w:divBdr>
            <w:top w:val="none" w:sz="0" w:space="0" w:color="auto"/>
            <w:left w:val="none" w:sz="0" w:space="0" w:color="auto"/>
            <w:bottom w:val="none" w:sz="0" w:space="0" w:color="auto"/>
            <w:right w:val="none" w:sz="0" w:space="0" w:color="auto"/>
          </w:divBdr>
        </w:div>
      </w:divsChild>
    </w:div>
    <w:div w:id="994990117">
      <w:bodyDiv w:val="1"/>
      <w:marLeft w:val="0"/>
      <w:marRight w:val="0"/>
      <w:marTop w:val="0"/>
      <w:marBottom w:val="0"/>
      <w:divBdr>
        <w:top w:val="none" w:sz="0" w:space="0" w:color="auto"/>
        <w:left w:val="none" w:sz="0" w:space="0" w:color="auto"/>
        <w:bottom w:val="none" w:sz="0" w:space="0" w:color="auto"/>
        <w:right w:val="none" w:sz="0" w:space="0" w:color="auto"/>
      </w:divBdr>
      <w:divsChild>
        <w:div w:id="1339775319">
          <w:marLeft w:val="0"/>
          <w:marRight w:val="0"/>
          <w:marTop w:val="0"/>
          <w:marBottom w:val="0"/>
          <w:divBdr>
            <w:top w:val="none" w:sz="0" w:space="0" w:color="auto"/>
            <w:left w:val="none" w:sz="0" w:space="0" w:color="auto"/>
            <w:bottom w:val="none" w:sz="0" w:space="0" w:color="auto"/>
            <w:right w:val="none" w:sz="0" w:space="0" w:color="auto"/>
          </w:divBdr>
        </w:div>
        <w:div w:id="1997682771">
          <w:marLeft w:val="0"/>
          <w:marRight w:val="0"/>
          <w:marTop w:val="0"/>
          <w:marBottom w:val="0"/>
          <w:divBdr>
            <w:top w:val="none" w:sz="0" w:space="0" w:color="auto"/>
            <w:left w:val="none" w:sz="0" w:space="0" w:color="auto"/>
            <w:bottom w:val="none" w:sz="0" w:space="0" w:color="auto"/>
            <w:right w:val="none" w:sz="0" w:space="0" w:color="auto"/>
          </w:divBdr>
        </w:div>
        <w:div w:id="1470707771">
          <w:marLeft w:val="0"/>
          <w:marRight w:val="0"/>
          <w:marTop w:val="0"/>
          <w:marBottom w:val="0"/>
          <w:divBdr>
            <w:top w:val="none" w:sz="0" w:space="0" w:color="auto"/>
            <w:left w:val="none" w:sz="0" w:space="0" w:color="auto"/>
            <w:bottom w:val="none" w:sz="0" w:space="0" w:color="auto"/>
            <w:right w:val="none" w:sz="0" w:space="0" w:color="auto"/>
          </w:divBdr>
        </w:div>
        <w:div w:id="1297297137">
          <w:marLeft w:val="0"/>
          <w:marRight w:val="0"/>
          <w:marTop w:val="0"/>
          <w:marBottom w:val="0"/>
          <w:divBdr>
            <w:top w:val="none" w:sz="0" w:space="0" w:color="auto"/>
            <w:left w:val="none" w:sz="0" w:space="0" w:color="auto"/>
            <w:bottom w:val="none" w:sz="0" w:space="0" w:color="auto"/>
            <w:right w:val="none" w:sz="0" w:space="0" w:color="auto"/>
          </w:divBdr>
        </w:div>
        <w:div w:id="1785688485">
          <w:marLeft w:val="0"/>
          <w:marRight w:val="0"/>
          <w:marTop w:val="0"/>
          <w:marBottom w:val="0"/>
          <w:divBdr>
            <w:top w:val="none" w:sz="0" w:space="0" w:color="auto"/>
            <w:left w:val="none" w:sz="0" w:space="0" w:color="auto"/>
            <w:bottom w:val="none" w:sz="0" w:space="0" w:color="auto"/>
            <w:right w:val="none" w:sz="0" w:space="0" w:color="auto"/>
          </w:divBdr>
        </w:div>
        <w:div w:id="2118988584">
          <w:marLeft w:val="0"/>
          <w:marRight w:val="0"/>
          <w:marTop w:val="0"/>
          <w:marBottom w:val="0"/>
          <w:divBdr>
            <w:top w:val="none" w:sz="0" w:space="0" w:color="auto"/>
            <w:left w:val="none" w:sz="0" w:space="0" w:color="auto"/>
            <w:bottom w:val="none" w:sz="0" w:space="0" w:color="auto"/>
            <w:right w:val="none" w:sz="0" w:space="0" w:color="auto"/>
          </w:divBdr>
        </w:div>
        <w:div w:id="276186228">
          <w:marLeft w:val="0"/>
          <w:marRight w:val="0"/>
          <w:marTop w:val="0"/>
          <w:marBottom w:val="0"/>
          <w:divBdr>
            <w:top w:val="none" w:sz="0" w:space="0" w:color="auto"/>
            <w:left w:val="none" w:sz="0" w:space="0" w:color="auto"/>
            <w:bottom w:val="none" w:sz="0" w:space="0" w:color="auto"/>
            <w:right w:val="none" w:sz="0" w:space="0" w:color="auto"/>
          </w:divBdr>
        </w:div>
        <w:div w:id="1071000386">
          <w:marLeft w:val="0"/>
          <w:marRight w:val="0"/>
          <w:marTop w:val="0"/>
          <w:marBottom w:val="0"/>
          <w:divBdr>
            <w:top w:val="none" w:sz="0" w:space="0" w:color="auto"/>
            <w:left w:val="none" w:sz="0" w:space="0" w:color="auto"/>
            <w:bottom w:val="none" w:sz="0" w:space="0" w:color="auto"/>
            <w:right w:val="none" w:sz="0" w:space="0" w:color="auto"/>
          </w:divBdr>
        </w:div>
        <w:div w:id="420637622">
          <w:marLeft w:val="0"/>
          <w:marRight w:val="0"/>
          <w:marTop w:val="0"/>
          <w:marBottom w:val="0"/>
          <w:divBdr>
            <w:top w:val="none" w:sz="0" w:space="0" w:color="auto"/>
            <w:left w:val="none" w:sz="0" w:space="0" w:color="auto"/>
            <w:bottom w:val="none" w:sz="0" w:space="0" w:color="auto"/>
            <w:right w:val="none" w:sz="0" w:space="0" w:color="auto"/>
          </w:divBdr>
        </w:div>
        <w:div w:id="1392193529">
          <w:marLeft w:val="0"/>
          <w:marRight w:val="0"/>
          <w:marTop w:val="0"/>
          <w:marBottom w:val="0"/>
          <w:divBdr>
            <w:top w:val="none" w:sz="0" w:space="0" w:color="auto"/>
            <w:left w:val="none" w:sz="0" w:space="0" w:color="auto"/>
            <w:bottom w:val="none" w:sz="0" w:space="0" w:color="auto"/>
            <w:right w:val="none" w:sz="0" w:space="0" w:color="auto"/>
          </w:divBdr>
        </w:div>
        <w:div w:id="2065713387">
          <w:marLeft w:val="0"/>
          <w:marRight w:val="0"/>
          <w:marTop w:val="0"/>
          <w:marBottom w:val="0"/>
          <w:divBdr>
            <w:top w:val="none" w:sz="0" w:space="0" w:color="auto"/>
            <w:left w:val="none" w:sz="0" w:space="0" w:color="auto"/>
            <w:bottom w:val="none" w:sz="0" w:space="0" w:color="auto"/>
            <w:right w:val="none" w:sz="0" w:space="0" w:color="auto"/>
          </w:divBdr>
        </w:div>
        <w:div w:id="1985887439">
          <w:marLeft w:val="0"/>
          <w:marRight w:val="0"/>
          <w:marTop w:val="0"/>
          <w:marBottom w:val="0"/>
          <w:divBdr>
            <w:top w:val="none" w:sz="0" w:space="0" w:color="auto"/>
            <w:left w:val="none" w:sz="0" w:space="0" w:color="auto"/>
            <w:bottom w:val="none" w:sz="0" w:space="0" w:color="auto"/>
            <w:right w:val="none" w:sz="0" w:space="0" w:color="auto"/>
          </w:divBdr>
        </w:div>
        <w:div w:id="1586962559">
          <w:marLeft w:val="0"/>
          <w:marRight w:val="0"/>
          <w:marTop w:val="0"/>
          <w:marBottom w:val="0"/>
          <w:divBdr>
            <w:top w:val="none" w:sz="0" w:space="0" w:color="auto"/>
            <w:left w:val="none" w:sz="0" w:space="0" w:color="auto"/>
            <w:bottom w:val="none" w:sz="0" w:space="0" w:color="auto"/>
            <w:right w:val="none" w:sz="0" w:space="0" w:color="auto"/>
          </w:divBdr>
        </w:div>
        <w:div w:id="871385892">
          <w:marLeft w:val="0"/>
          <w:marRight w:val="0"/>
          <w:marTop w:val="0"/>
          <w:marBottom w:val="0"/>
          <w:divBdr>
            <w:top w:val="none" w:sz="0" w:space="0" w:color="auto"/>
            <w:left w:val="none" w:sz="0" w:space="0" w:color="auto"/>
            <w:bottom w:val="none" w:sz="0" w:space="0" w:color="auto"/>
            <w:right w:val="none" w:sz="0" w:space="0" w:color="auto"/>
          </w:divBdr>
        </w:div>
        <w:div w:id="1318723560">
          <w:marLeft w:val="0"/>
          <w:marRight w:val="0"/>
          <w:marTop w:val="0"/>
          <w:marBottom w:val="0"/>
          <w:divBdr>
            <w:top w:val="none" w:sz="0" w:space="0" w:color="auto"/>
            <w:left w:val="none" w:sz="0" w:space="0" w:color="auto"/>
            <w:bottom w:val="none" w:sz="0" w:space="0" w:color="auto"/>
            <w:right w:val="none" w:sz="0" w:space="0" w:color="auto"/>
          </w:divBdr>
        </w:div>
        <w:div w:id="726997867">
          <w:marLeft w:val="0"/>
          <w:marRight w:val="0"/>
          <w:marTop w:val="0"/>
          <w:marBottom w:val="0"/>
          <w:divBdr>
            <w:top w:val="none" w:sz="0" w:space="0" w:color="auto"/>
            <w:left w:val="none" w:sz="0" w:space="0" w:color="auto"/>
            <w:bottom w:val="none" w:sz="0" w:space="0" w:color="auto"/>
            <w:right w:val="none" w:sz="0" w:space="0" w:color="auto"/>
          </w:divBdr>
        </w:div>
        <w:div w:id="1624337127">
          <w:marLeft w:val="0"/>
          <w:marRight w:val="0"/>
          <w:marTop w:val="0"/>
          <w:marBottom w:val="0"/>
          <w:divBdr>
            <w:top w:val="none" w:sz="0" w:space="0" w:color="auto"/>
            <w:left w:val="none" w:sz="0" w:space="0" w:color="auto"/>
            <w:bottom w:val="none" w:sz="0" w:space="0" w:color="auto"/>
            <w:right w:val="none" w:sz="0" w:space="0" w:color="auto"/>
          </w:divBdr>
        </w:div>
        <w:div w:id="1153254933">
          <w:marLeft w:val="0"/>
          <w:marRight w:val="0"/>
          <w:marTop w:val="0"/>
          <w:marBottom w:val="0"/>
          <w:divBdr>
            <w:top w:val="none" w:sz="0" w:space="0" w:color="auto"/>
            <w:left w:val="none" w:sz="0" w:space="0" w:color="auto"/>
            <w:bottom w:val="none" w:sz="0" w:space="0" w:color="auto"/>
            <w:right w:val="none" w:sz="0" w:space="0" w:color="auto"/>
          </w:divBdr>
        </w:div>
        <w:div w:id="791172797">
          <w:marLeft w:val="0"/>
          <w:marRight w:val="0"/>
          <w:marTop w:val="0"/>
          <w:marBottom w:val="0"/>
          <w:divBdr>
            <w:top w:val="none" w:sz="0" w:space="0" w:color="auto"/>
            <w:left w:val="none" w:sz="0" w:space="0" w:color="auto"/>
            <w:bottom w:val="none" w:sz="0" w:space="0" w:color="auto"/>
            <w:right w:val="none" w:sz="0" w:space="0" w:color="auto"/>
          </w:divBdr>
        </w:div>
        <w:div w:id="746072855">
          <w:marLeft w:val="0"/>
          <w:marRight w:val="0"/>
          <w:marTop w:val="0"/>
          <w:marBottom w:val="0"/>
          <w:divBdr>
            <w:top w:val="none" w:sz="0" w:space="0" w:color="auto"/>
            <w:left w:val="none" w:sz="0" w:space="0" w:color="auto"/>
            <w:bottom w:val="none" w:sz="0" w:space="0" w:color="auto"/>
            <w:right w:val="none" w:sz="0" w:space="0" w:color="auto"/>
          </w:divBdr>
        </w:div>
        <w:div w:id="934821622">
          <w:marLeft w:val="0"/>
          <w:marRight w:val="0"/>
          <w:marTop w:val="0"/>
          <w:marBottom w:val="0"/>
          <w:divBdr>
            <w:top w:val="none" w:sz="0" w:space="0" w:color="auto"/>
            <w:left w:val="none" w:sz="0" w:space="0" w:color="auto"/>
            <w:bottom w:val="none" w:sz="0" w:space="0" w:color="auto"/>
            <w:right w:val="none" w:sz="0" w:space="0" w:color="auto"/>
          </w:divBdr>
        </w:div>
        <w:div w:id="1807241777">
          <w:marLeft w:val="0"/>
          <w:marRight w:val="0"/>
          <w:marTop w:val="0"/>
          <w:marBottom w:val="0"/>
          <w:divBdr>
            <w:top w:val="none" w:sz="0" w:space="0" w:color="auto"/>
            <w:left w:val="none" w:sz="0" w:space="0" w:color="auto"/>
            <w:bottom w:val="none" w:sz="0" w:space="0" w:color="auto"/>
            <w:right w:val="none" w:sz="0" w:space="0" w:color="auto"/>
          </w:divBdr>
        </w:div>
      </w:divsChild>
    </w:div>
    <w:div w:id="997078717">
      <w:bodyDiv w:val="1"/>
      <w:marLeft w:val="0"/>
      <w:marRight w:val="0"/>
      <w:marTop w:val="0"/>
      <w:marBottom w:val="0"/>
      <w:divBdr>
        <w:top w:val="none" w:sz="0" w:space="0" w:color="auto"/>
        <w:left w:val="none" w:sz="0" w:space="0" w:color="auto"/>
        <w:bottom w:val="none" w:sz="0" w:space="0" w:color="auto"/>
        <w:right w:val="none" w:sz="0" w:space="0" w:color="auto"/>
      </w:divBdr>
      <w:divsChild>
        <w:div w:id="133833891">
          <w:marLeft w:val="0"/>
          <w:marRight w:val="0"/>
          <w:marTop w:val="0"/>
          <w:marBottom w:val="0"/>
          <w:divBdr>
            <w:top w:val="none" w:sz="0" w:space="0" w:color="auto"/>
            <w:left w:val="none" w:sz="0" w:space="0" w:color="auto"/>
            <w:bottom w:val="none" w:sz="0" w:space="0" w:color="auto"/>
            <w:right w:val="none" w:sz="0" w:space="0" w:color="auto"/>
          </w:divBdr>
        </w:div>
        <w:div w:id="473644683">
          <w:marLeft w:val="0"/>
          <w:marRight w:val="0"/>
          <w:marTop w:val="0"/>
          <w:marBottom w:val="0"/>
          <w:divBdr>
            <w:top w:val="none" w:sz="0" w:space="0" w:color="auto"/>
            <w:left w:val="none" w:sz="0" w:space="0" w:color="auto"/>
            <w:bottom w:val="none" w:sz="0" w:space="0" w:color="auto"/>
            <w:right w:val="none" w:sz="0" w:space="0" w:color="auto"/>
          </w:divBdr>
        </w:div>
        <w:div w:id="1862350710">
          <w:marLeft w:val="0"/>
          <w:marRight w:val="0"/>
          <w:marTop w:val="0"/>
          <w:marBottom w:val="0"/>
          <w:divBdr>
            <w:top w:val="none" w:sz="0" w:space="0" w:color="auto"/>
            <w:left w:val="none" w:sz="0" w:space="0" w:color="auto"/>
            <w:bottom w:val="none" w:sz="0" w:space="0" w:color="auto"/>
            <w:right w:val="none" w:sz="0" w:space="0" w:color="auto"/>
          </w:divBdr>
        </w:div>
        <w:div w:id="1126121504">
          <w:marLeft w:val="0"/>
          <w:marRight w:val="0"/>
          <w:marTop w:val="0"/>
          <w:marBottom w:val="0"/>
          <w:divBdr>
            <w:top w:val="none" w:sz="0" w:space="0" w:color="auto"/>
            <w:left w:val="none" w:sz="0" w:space="0" w:color="auto"/>
            <w:bottom w:val="none" w:sz="0" w:space="0" w:color="auto"/>
            <w:right w:val="none" w:sz="0" w:space="0" w:color="auto"/>
          </w:divBdr>
        </w:div>
        <w:div w:id="799766957">
          <w:marLeft w:val="0"/>
          <w:marRight w:val="0"/>
          <w:marTop w:val="0"/>
          <w:marBottom w:val="0"/>
          <w:divBdr>
            <w:top w:val="none" w:sz="0" w:space="0" w:color="auto"/>
            <w:left w:val="none" w:sz="0" w:space="0" w:color="auto"/>
            <w:bottom w:val="none" w:sz="0" w:space="0" w:color="auto"/>
            <w:right w:val="none" w:sz="0" w:space="0" w:color="auto"/>
          </w:divBdr>
        </w:div>
        <w:div w:id="375473670">
          <w:marLeft w:val="0"/>
          <w:marRight w:val="0"/>
          <w:marTop w:val="0"/>
          <w:marBottom w:val="0"/>
          <w:divBdr>
            <w:top w:val="none" w:sz="0" w:space="0" w:color="auto"/>
            <w:left w:val="none" w:sz="0" w:space="0" w:color="auto"/>
            <w:bottom w:val="none" w:sz="0" w:space="0" w:color="auto"/>
            <w:right w:val="none" w:sz="0" w:space="0" w:color="auto"/>
          </w:divBdr>
        </w:div>
        <w:div w:id="2083596797">
          <w:marLeft w:val="0"/>
          <w:marRight w:val="0"/>
          <w:marTop w:val="0"/>
          <w:marBottom w:val="0"/>
          <w:divBdr>
            <w:top w:val="none" w:sz="0" w:space="0" w:color="auto"/>
            <w:left w:val="none" w:sz="0" w:space="0" w:color="auto"/>
            <w:bottom w:val="none" w:sz="0" w:space="0" w:color="auto"/>
            <w:right w:val="none" w:sz="0" w:space="0" w:color="auto"/>
          </w:divBdr>
        </w:div>
        <w:div w:id="1512641731">
          <w:marLeft w:val="0"/>
          <w:marRight w:val="0"/>
          <w:marTop w:val="0"/>
          <w:marBottom w:val="0"/>
          <w:divBdr>
            <w:top w:val="none" w:sz="0" w:space="0" w:color="auto"/>
            <w:left w:val="none" w:sz="0" w:space="0" w:color="auto"/>
            <w:bottom w:val="none" w:sz="0" w:space="0" w:color="auto"/>
            <w:right w:val="none" w:sz="0" w:space="0" w:color="auto"/>
          </w:divBdr>
        </w:div>
        <w:div w:id="1041590998">
          <w:marLeft w:val="0"/>
          <w:marRight w:val="0"/>
          <w:marTop w:val="0"/>
          <w:marBottom w:val="0"/>
          <w:divBdr>
            <w:top w:val="none" w:sz="0" w:space="0" w:color="auto"/>
            <w:left w:val="none" w:sz="0" w:space="0" w:color="auto"/>
            <w:bottom w:val="none" w:sz="0" w:space="0" w:color="auto"/>
            <w:right w:val="none" w:sz="0" w:space="0" w:color="auto"/>
          </w:divBdr>
        </w:div>
        <w:div w:id="1845048606">
          <w:marLeft w:val="0"/>
          <w:marRight w:val="0"/>
          <w:marTop w:val="0"/>
          <w:marBottom w:val="0"/>
          <w:divBdr>
            <w:top w:val="none" w:sz="0" w:space="0" w:color="auto"/>
            <w:left w:val="none" w:sz="0" w:space="0" w:color="auto"/>
            <w:bottom w:val="none" w:sz="0" w:space="0" w:color="auto"/>
            <w:right w:val="none" w:sz="0" w:space="0" w:color="auto"/>
          </w:divBdr>
        </w:div>
        <w:div w:id="780878112">
          <w:marLeft w:val="0"/>
          <w:marRight w:val="0"/>
          <w:marTop w:val="0"/>
          <w:marBottom w:val="0"/>
          <w:divBdr>
            <w:top w:val="none" w:sz="0" w:space="0" w:color="auto"/>
            <w:left w:val="none" w:sz="0" w:space="0" w:color="auto"/>
            <w:bottom w:val="none" w:sz="0" w:space="0" w:color="auto"/>
            <w:right w:val="none" w:sz="0" w:space="0" w:color="auto"/>
          </w:divBdr>
        </w:div>
        <w:div w:id="31157456">
          <w:marLeft w:val="0"/>
          <w:marRight w:val="0"/>
          <w:marTop w:val="0"/>
          <w:marBottom w:val="0"/>
          <w:divBdr>
            <w:top w:val="none" w:sz="0" w:space="0" w:color="auto"/>
            <w:left w:val="none" w:sz="0" w:space="0" w:color="auto"/>
            <w:bottom w:val="none" w:sz="0" w:space="0" w:color="auto"/>
            <w:right w:val="none" w:sz="0" w:space="0" w:color="auto"/>
          </w:divBdr>
        </w:div>
        <w:div w:id="505756337">
          <w:marLeft w:val="0"/>
          <w:marRight w:val="0"/>
          <w:marTop w:val="0"/>
          <w:marBottom w:val="0"/>
          <w:divBdr>
            <w:top w:val="none" w:sz="0" w:space="0" w:color="auto"/>
            <w:left w:val="none" w:sz="0" w:space="0" w:color="auto"/>
            <w:bottom w:val="none" w:sz="0" w:space="0" w:color="auto"/>
            <w:right w:val="none" w:sz="0" w:space="0" w:color="auto"/>
          </w:divBdr>
        </w:div>
        <w:div w:id="819349534">
          <w:marLeft w:val="0"/>
          <w:marRight w:val="0"/>
          <w:marTop w:val="0"/>
          <w:marBottom w:val="0"/>
          <w:divBdr>
            <w:top w:val="none" w:sz="0" w:space="0" w:color="auto"/>
            <w:left w:val="none" w:sz="0" w:space="0" w:color="auto"/>
            <w:bottom w:val="none" w:sz="0" w:space="0" w:color="auto"/>
            <w:right w:val="none" w:sz="0" w:space="0" w:color="auto"/>
          </w:divBdr>
        </w:div>
        <w:div w:id="835921490">
          <w:marLeft w:val="0"/>
          <w:marRight w:val="0"/>
          <w:marTop w:val="0"/>
          <w:marBottom w:val="0"/>
          <w:divBdr>
            <w:top w:val="none" w:sz="0" w:space="0" w:color="auto"/>
            <w:left w:val="none" w:sz="0" w:space="0" w:color="auto"/>
            <w:bottom w:val="none" w:sz="0" w:space="0" w:color="auto"/>
            <w:right w:val="none" w:sz="0" w:space="0" w:color="auto"/>
          </w:divBdr>
        </w:div>
      </w:divsChild>
    </w:div>
    <w:div w:id="1000156637">
      <w:bodyDiv w:val="1"/>
      <w:marLeft w:val="0"/>
      <w:marRight w:val="0"/>
      <w:marTop w:val="0"/>
      <w:marBottom w:val="0"/>
      <w:divBdr>
        <w:top w:val="none" w:sz="0" w:space="0" w:color="auto"/>
        <w:left w:val="none" w:sz="0" w:space="0" w:color="auto"/>
        <w:bottom w:val="none" w:sz="0" w:space="0" w:color="auto"/>
        <w:right w:val="none" w:sz="0" w:space="0" w:color="auto"/>
      </w:divBdr>
      <w:divsChild>
        <w:div w:id="645664969">
          <w:marLeft w:val="0"/>
          <w:marRight w:val="0"/>
          <w:marTop w:val="0"/>
          <w:marBottom w:val="0"/>
          <w:divBdr>
            <w:top w:val="none" w:sz="0" w:space="0" w:color="auto"/>
            <w:left w:val="none" w:sz="0" w:space="0" w:color="auto"/>
            <w:bottom w:val="none" w:sz="0" w:space="0" w:color="auto"/>
            <w:right w:val="none" w:sz="0" w:space="0" w:color="auto"/>
          </w:divBdr>
        </w:div>
        <w:div w:id="70543102">
          <w:marLeft w:val="0"/>
          <w:marRight w:val="0"/>
          <w:marTop w:val="0"/>
          <w:marBottom w:val="0"/>
          <w:divBdr>
            <w:top w:val="none" w:sz="0" w:space="0" w:color="auto"/>
            <w:left w:val="none" w:sz="0" w:space="0" w:color="auto"/>
            <w:bottom w:val="none" w:sz="0" w:space="0" w:color="auto"/>
            <w:right w:val="none" w:sz="0" w:space="0" w:color="auto"/>
          </w:divBdr>
        </w:div>
        <w:div w:id="1103724443">
          <w:marLeft w:val="0"/>
          <w:marRight w:val="0"/>
          <w:marTop w:val="0"/>
          <w:marBottom w:val="0"/>
          <w:divBdr>
            <w:top w:val="none" w:sz="0" w:space="0" w:color="auto"/>
            <w:left w:val="none" w:sz="0" w:space="0" w:color="auto"/>
            <w:bottom w:val="none" w:sz="0" w:space="0" w:color="auto"/>
            <w:right w:val="none" w:sz="0" w:space="0" w:color="auto"/>
          </w:divBdr>
        </w:div>
        <w:div w:id="375858324">
          <w:marLeft w:val="0"/>
          <w:marRight w:val="0"/>
          <w:marTop w:val="0"/>
          <w:marBottom w:val="0"/>
          <w:divBdr>
            <w:top w:val="none" w:sz="0" w:space="0" w:color="auto"/>
            <w:left w:val="none" w:sz="0" w:space="0" w:color="auto"/>
            <w:bottom w:val="none" w:sz="0" w:space="0" w:color="auto"/>
            <w:right w:val="none" w:sz="0" w:space="0" w:color="auto"/>
          </w:divBdr>
        </w:div>
        <w:div w:id="1536889002">
          <w:marLeft w:val="0"/>
          <w:marRight w:val="0"/>
          <w:marTop w:val="0"/>
          <w:marBottom w:val="0"/>
          <w:divBdr>
            <w:top w:val="none" w:sz="0" w:space="0" w:color="auto"/>
            <w:left w:val="none" w:sz="0" w:space="0" w:color="auto"/>
            <w:bottom w:val="none" w:sz="0" w:space="0" w:color="auto"/>
            <w:right w:val="none" w:sz="0" w:space="0" w:color="auto"/>
          </w:divBdr>
        </w:div>
        <w:div w:id="1725375880">
          <w:marLeft w:val="0"/>
          <w:marRight w:val="0"/>
          <w:marTop w:val="0"/>
          <w:marBottom w:val="0"/>
          <w:divBdr>
            <w:top w:val="none" w:sz="0" w:space="0" w:color="auto"/>
            <w:left w:val="none" w:sz="0" w:space="0" w:color="auto"/>
            <w:bottom w:val="none" w:sz="0" w:space="0" w:color="auto"/>
            <w:right w:val="none" w:sz="0" w:space="0" w:color="auto"/>
          </w:divBdr>
        </w:div>
        <w:div w:id="1929003169">
          <w:marLeft w:val="0"/>
          <w:marRight w:val="0"/>
          <w:marTop w:val="0"/>
          <w:marBottom w:val="0"/>
          <w:divBdr>
            <w:top w:val="none" w:sz="0" w:space="0" w:color="auto"/>
            <w:left w:val="none" w:sz="0" w:space="0" w:color="auto"/>
            <w:bottom w:val="none" w:sz="0" w:space="0" w:color="auto"/>
            <w:right w:val="none" w:sz="0" w:space="0" w:color="auto"/>
          </w:divBdr>
        </w:div>
        <w:div w:id="1791393433">
          <w:marLeft w:val="0"/>
          <w:marRight w:val="0"/>
          <w:marTop w:val="0"/>
          <w:marBottom w:val="0"/>
          <w:divBdr>
            <w:top w:val="none" w:sz="0" w:space="0" w:color="auto"/>
            <w:left w:val="none" w:sz="0" w:space="0" w:color="auto"/>
            <w:bottom w:val="none" w:sz="0" w:space="0" w:color="auto"/>
            <w:right w:val="none" w:sz="0" w:space="0" w:color="auto"/>
          </w:divBdr>
        </w:div>
        <w:div w:id="1751928415">
          <w:marLeft w:val="0"/>
          <w:marRight w:val="0"/>
          <w:marTop w:val="0"/>
          <w:marBottom w:val="0"/>
          <w:divBdr>
            <w:top w:val="none" w:sz="0" w:space="0" w:color="auto"/>
            <w:left w:val="none" w:sz="0" w:space="0" w:color="auto"/>
            <w:bottom w:val="none" w:sz="0" w:space="0" w:color="auto"/>
            <w:right w:val="none" w:sz="0" w:space="0" w:color="auto"/>
          </w:divBdr>
        </w:div>
        <w:div w:id="692807009">
          <w:marLeft w:val="0"/>
          <w:marRight w:val="0"/>
          <w:marTop w:val="0"/>
          <w:marBottom w:val="0"/>
          <w:divBdr>
            <w:top w:val="none" w:sz="0" w:space="0" w:color="auto"/>
            <w:left w:val="none" w:sz="0" w:space="0" w:color="auto"/>
            <w:bottom w:val="none" w:sz="0" w:space="0" w:color="auto"/>
            <w:right w:val="none" w:sz="0" w:space="0" w:color="auto"/>
          </w:divBdr>
        </w:div>
        <w:div w:id="1718779359">
          <w:marLeft w:val="0"/>
          <w:marRight w:val="0"/>
          <w:marTop w:val="0"/>
          <w:marBottom w:val="0"/>
          <w:divBdr>
            <w:top w:val="none" w:sz="0" w:space="0" w:color="auto"/>
            <w:left w:val="none" w:sz="0" w:space="0" w:color="auto"/>
            <w:bottom w:val="none" w:sz="0" w:space="0" w:color="auto"/>
            <w:right w:val="none" w:sz="0" w:space="0" w:color="auto"/>
          </w:divBdr>
        </w:div>
        <w:div w:id="1904290026">
          <w:marLeft w:val="0"/>
          <w:marRight w:val="0"/>
          <w:marTop w:val="0"/>
          <w:marBottom w:val="0"/>
          <w:divBdr>
            <w:top w:val="none" w:sz="0" w:space="0" w:color="auto"/>
            <w:left w:val="none" w:sz="0" w:space="0" w:color="auto"/>
            <w:bottom w:val="none" w:sz="0" w:space="0" w:color="auto"/>
            <w:right w:val="none" w:sz="0" w:space="0" w:color="auto"/>
          </w:divBdr>
        </w:div>
        <w:div w:id="559243812">
          <w:marLeft w:val="0"/>
          <w:marRight w:val="0"/>
          <w:marTop w:val="0"/>
          <w:marBottom w:val="0"/>
          <w:divBdr>
            <w:top w:val="none" w:sz="0" w:space="0" w:color="auto"/>
            <w:left w:val="none" w:sz="0" w:space="0" w:color="auto"/>
            <w:bottom w:val="none" w:sz="0" w:space="0" w:color="auto"/>
            <w:right w:val="none" w:sz="0" w:space="0" w:color="auto"/>
          </w:divBdr>
        </w:div>
        <w:div w:id="721489153">
          <w:marLeft w:val="0"/>
          <w:marRight w:val="0"/>
          <w:marTop w:val="0"/>
          <w:marBottom w:val="0"/>
          <w:divBdr>
            <w:top w:val="none" w:sz="0" w:space="0" w:color="auto"/>
            <w:left w:val="none" w:sz="0" w:space="0" w:color="auto"/>
            <w:bottom w:val="none" w:sz="0" w:space="0" w:color="auto"/>
            <w:right w:val="none" w:sz="0" w:space="0" w:color="auto"/>
          </w:divBdr>
        </w:div>
        <w:div w:id="2090347951">
          <w:marLeft w:val="0"/>
          <w:marRight w:val="0"/>
          <w:marTop w:val="0"/>
          <w:marBottom w:val="0"/>
          <w:divBdr>
            <w:top w:val="none" w:sz="0" w:space="0" w:color="auto"/>
            <w:left w:val="none" w:sz="0" w:space="0" w:color="auto"/>
            <w:bottom w:val="none" w:sz="0" w:space="0" w:color="auto"/>
            <w:right w:val="none" w:sz="0" w:space="0" w:color="auto"/>
          </w:divBdr>
        </w:div>
        <w:div w:id="864826978">
          <w:marLeft w:val="0"/>
          <w:marRight w:val="0"/>
          <w:marTop w:val="0"/>
          <w:marBottom w:val="0"/>
          <w:divBdr>
            <w:top w:val="none" w:sz="0" w:space="0" w:color="auto"/>
            <w:left w:val="none" w:sz="0" w:space="0" w:color="auto"/>
            <w:bottom w:val="none" w:sz="0" w:space="0" w:color="auto"/>
            <w:right w:val="none" w:sz="0" w:space="0" w:color="auto"/>
          </w:divBdr>
        </w:div>
        <w:div w:id="1664313140">
          <w:marLeft w:val="0"/>
          <w:marRight w:val="0"/>
          <w:marTop w:val="0"/>
          <w:marBottom w:val="0"/>
          <w:divBdr>
            <w:top w:val="none" w:sz="0" w:space="0" w:color="auto"/>
            <w:left w:val="none" w:sz="0" w:space="0" w:color="auto"/>
            <w:bottom w:val="none" w:sz="0" w:space="0" w:color="auto"/>
            <w:right w:val="none" w:sz="0" w:space="0" w:color="auto"/>
          </w:divBdr>
        </w:div>
        <w:div w:id="1785616475">
          <w:marLeft w:val="0"/>
          <w:marRight w:val="0"/>
          <w:marTop w:val="0"/>
          <w:marBottom w:val="0"/>
          <w:divBdr>
            <w:top w:val="none" w:sz="0" w:space="0" w:color="auto"/>
            <w:left w:val="none" w:sz="0" w:space="0" w:color="auto"/>
            <w:bottom w:val="none" w:sz="0" w:space="0" w:color="auto"/>
            <w:right w:val="none" w:sz="0" w:space="0" w:color="auto"/>
          </w:divBdr>
        </w:div>
      </w:divsChild>
    </w:div>
    <w:div w:id="1001545608">
      <w:bodyDiv w:val="1"/>
      <w:marLeft w:val="0"/>
      <w:marRight w:val="0"/>
      <w:marTop w:val="0"/>
      <w:marBottom w:val="0"/>
      <w:divBdr>
        <w:top w:val="none" w:sz="0" w:space="0" w:color="auto"/>
        <w:left w:val="none" w:sz="0" w:space="0" w:color="auto"/>
        <w:bottom w:val="none" w:sz="0" w:space="0" w:color="auto"/>
        <w:right w:val="none" w:sz="0" w:space="0" w:color="auto"/>
      </w:divBdr>
      <w:divsChild>
        <w:div w:id="618604690">
          <w:marLeft w:val="0"/>
          <w:marRight w:val="0"/>
          <w:marTop w:val="0"/>
          <w:marBottom w:val="0"/>
          <w:divBdr>
            <w:top w:val="none" w:sz="0" w:space="0" w:color="auto"/>
            <w:left w:val="none" w:sz="0" w:space="0" w:color="auto"/>
            <w:bottom w:val="none" w:sz="0" w:space="0" w:color="auto"/>
            <w:right w:val="none" w:sz="0" w:space="0" w:color="auto"/>
          </w:divBdr>
        </w:div>
        <w:div w:id="2106345768">
          <w:marLeft w:val="0"/>
          <w:marRight w:val="0"/>
          <w:marTop w:val="0"/>
          <w:marBottom w:val="0"/>
          <w:divBdr>
            <w:top w:val="none" w:sz="0" w:space="0" w:color="auto"/>
            <w:left w:val="none" w:sz="0" w:space="0" w:color="auto"/>
            <w:bottom w:val="none" w:sz="0" w:space="0" w:color="auto"/>
            <w:right w:val="none" w:sz="0" w:space="0" w:color="auto"/>
          </w:divBdr>
        </w:div>
        <w:div w:id="393747076">
          <w:marLeft w:val="0"/>
          <w:marRight w:val="0"/>
          <w:marTop w:val="0"/>
          <w:marBottom w:val="0"/>
          <w:divBdr>
            <w:top w:val="none" w:sz="0" w:space="0" w:color="auto"/>
            <w:left w:val="none" w:sz="0" w:space="0" w:color="auto"/>
            <w:bottom w:val="none" w:sz="0" w:space="0" w:color="auto"/>
            <w:right w:val="none" w:sz="0" w:space="0" w:color="auto"/>
          </w:divBdr>
        </w:div>
        <w:div w:id="1304777259">
          <w:marLeft w:val="0"/>
          <w:marRight w:val="0"/>
          <w:marTop w:val="0"/>
          <w:marBottom w:val="0"/>
          <w:divBdr>
            <w:top w:val="none" w:sz="0" w:space="0" w:color="auto"/>
            <w:left w:val="none" w:sz="0" w:space="0" w:color="auto"/>
            <w:bottom w:val="none" w:sz="0" w:space="0" w:color="auto"/>
            <w:right w:val="none" w:sz="0" w:space="0" w:color="auto"/>
          </w:divBdr>
        </w:div>
        <w:div w:id="1686977431">
          <w:marLeft w:val="0"/>
          <w:marRight w:val="0"/>
          <w:marTop w:val="0"/>
          <w:marBottom w:val="0"/>
          <w:divBdr>
            <w:top w:val="none" w:sz="0" w:space="0" w:color="auto"/>
            <w:left w:val="none" w:sz="0" w:space="0" w:color="auto"/>
            <w:bottom w:val="none" w:sz="0" w:space="0" w:color="auto"/>
            <w:right w:val="none" w:sz="0" w:space="0" w:color="auto"/>
          </w:divBdr>
        </w:div>
        <w:div w:id="528492283">
          <w:marLeft w:val="0"/>
          <w:marRight w:val="0"/>
          <w:marTop w:val="0"/>
          <w:marBottom w:val="0"/>
          <w:divBdr>
            <w:top w:val="none" w:sz="0" w:space="0" w:color="auto"/>
            <w:left w:val="none" w:sz="0" w:space="0" w:color="auto"/>
            <w:bottom w:val="none" w:sz="0" w:space="0" w:color="auto"/>
            <w:right w:val="none" w:sz="0" w:space="0" w:color="auto"/>
          </w:divBdr>
        </w:div>
        <w:div w:id="1981837300">
          <w:marLeft w:val="0"/>
          <w:marRight w:val="0"/>
          <w:marTop w:val="0"/>
          <w:marBottom w:val="0"/>
          <w:divBdr>
            <w:top w:val="none" w:sz="0" w:space="0" w:color="auto"/>
            <w:left w:val="none" w:sz="0" w:space="0" w:color="auto"/>
            <w:bottom w:val="none" w:sz="0" w:space="0" w:color="auto"/>
            <w:right w:val="none" w:sz="0" w:space="0" w:color="auto"/>
          </w:divBdr>
        </w:div>
        <w:div w:id="409470651">
          <w:marLeft w:val="0"/>
          <w:marRight w:val="0"/>
          <w:marTop w:val="0"/>
          <w:marBottom w:val="0"/>
          <w:divBdr>
            <w:top w:val="none" w:sz="0" w:space="0" w:color="auto"/>
            <w:left w:val="none" w:sz="0" w:space="0" w:color="auto"/>
            <w:bottom w:val="none" w:sz="0" w:space="0" w:color="auto"/>
            <w:right w:val="none" w:sz="0" w:space="0" w:color="auto"/>
          </w:divBdr>
        </w:div>
        <w:div w:id="1029642497">
          <w:marLeft w:val="0"/>
          <w:marRight w:val="0"/>
          <w:marTop w:val="0"/>
          <w:marBottom w:val="0"/>
          <w:divBdr>
            <w:top w:val="none" w:sz="0" w:space="0" w:color="auto"/>
            <w:left w:val="none" w:sz="0" w:space="0" w:color="auto"/>
            <w:bottom w:val="none" w:sz="0" w:space="0" w:color="auto"/>
            <w:right w:val="none" w:sz="0" w:space="0" w:color="auto"/>
          </w:divBdr>
        </w:div>
        <w:div w:id="1225220805">
          <w:marLeft w:val="0"/>
          <w:marRight w:val="0"/>
          <w:marTop w:val="0"/>
          <w:marBottom w:val="0"/>
          <w:divBdr>
            <w:top w:val="none" w:sz="0" w:space="0" w:color="auto"/>
            <w:left w:val="none" w:sz="0" w:space="0" w:color="auto"/>
            <w:bottom w:val="none" w:sz="0" w:space="0" w:color="auto"/>
            <w:right w:val="none" w:sz="0" w:space="0" w:color="auto"/>
          </w:divBdr>
        </w:div>
        <w:div w:id="1328558999">
          <w:marLeft w:val="0"/>
          <w:marRight w:val="0"/>
          <w:marTop w:val="0"/>
          <w:marBottom w:val="0"/>
          <w:divBdr>
            <w:top w:val="none" w:sz="0" w:space="0" w:color="auto"/>
            <w:left w:val="none" w:sz="0" w:space="0" w:color="auto"/>
            <w:bottom w:val="none" w:sz="0" w:space="0" w:color="auto"/>
            <w:right w:val="none" w:sz="0" w:space="0" w:color="auto"/>
          </w:divBdr>
        </w:div>
        <w:div w:id="1317104862">
          <w:marLeft w:val="0"/>
          <w:marRight w:val="0"/>
          <w:marTop w:val="0"/>
          <w:marBottom w:val="0"/>
          <w:divBdr>
            <w:top w:val="none" w:sz="0" w:space="0" w:color="auto"/>
            <w:left w:val="none" w:sz="0" w:space="0" w:color="auto"/>
            <w:bottom w:val="none" w:sz="0" w:space="0" w:color="auto"/>
            <w:right w:val="none" w:sz="0" w:space="0" w:color="auto"/>
          </w:divBdr>
        </w:div>
        <w:div w:id="628972659">
          <w:marLeft w:val="0"/>
          <w:marRight w:val="0"/>
          <w:marTop w:val="0"/>
          <w:marBottom w:val="0"/>
          <w:divBdr>
            <w:top w:val="none" w:sz="0" w:space="0" w:color="auto"/>
            <w:left w:val="none" w:sz="0" w:space="0" w:color="auto"/>
            <w:bottom w:val="none" w:sz="0" w:space="0" w:color="auto"/>
            <w:right w:val="none" w:sz="0" w:space="0" w:color="auto"/>
          </w:divBdr>
        </w:div>
        <w:div w:id="1088892849">
          <w:marLeft w:val="0"/>
          <w:marRight w:val="0"/>
          <w:marTop w:val="0"/>
          <w:marBottom w:val="0"/>
          <w:divBdr>
            <w:top w:val="none" w:sz="0" w:space="0" w:color="auto"/>
            <w:left w:val="none" w:sz="0" w:space="0" w:color="auto"/>
            <w:bottom w:val="none" w:sz="0" w:space="0" w:color="auto"/>
            <w:right w:val="none" w:sz="0" w:space="0" w:color="auto"/>
          </w:divBdr>
        </w:div>
      </w:divsChild>
    </w:div>
    <w:div w:id="1001587312">
      <w:bodyDiv w:val="1"/>
      <w:marLeft w:val="0"/>
      <w:marRight w:val="0"/>
      <w:marTop w:val="0"/>
      <w:marBottom w:val="0"/>
      <w:divBdr>
        <w:top w:val="none" w:sz="0" w:space="0" w:color="auto"/>
        <w:left w:val="none" w:sz="0" w:space="0" w:color="auto"/>
        <w:bottom w:val="none" w:sz="0" w:space="0" w:color="auto"/>
        <w:right w:val="none" w:sz="0" w:space="0" w:color="auto"/>
      </w:divBdr>
      <w:divsChild>
        <w:div w:id="46690860">
          <w:marLeft w:val="0"/>
          <w:marRight w:val="0"/>
          <w:marTop w:val="0"/>
          <w:marBottom w:val="0"/>
          <w:divBdr>
            <w:top w:val="none" w:sz="0" w:space="0" w:color="auto"/>
            <w:left w:val="none" w:sz="0" w:space="0" w:color="auto"/>
            <w:bottom w:val="none" w:sz="0" w:space="0" w:color="auto"/>
            <w:right w:val="none" w:sz="0" w:space="0" w:color="auto"/>
          </w:divBdr>
        </w:div>
        <w:div w:id="106853475">
          <w:marLeft w:val="0"/>
          <w:marRight w:val="0"/>
          <w:marTop w:val="0"/>
          <w:marBottom w:val="0"/>
          <w:divBdr>
            <w:top w:val="none" w:sz="0" w:space="0" w:color="auto"/>
            <w:left w:val="none" w:sz="0" w:space="0" w:color="auto"/>
            <w:bottom w:val="none" w:sz="0" w:space="0" w:color="auto"/>
            <w:right w:val="none" w:sz="0" w:space="0" w:color="auto"/>
          </w:divBdr>
        </w:div>
        <w:div w:id="126513917">
          <w:marLeft w:val="0"/>
          <w:marRight w:val="0"/>
          <w:marTop w:val="0"/>
          <w:marBottom w:val="0"/>
          <w:divBdr>
            <w:top w:val="none" w:sz="0" w:space="0" w:color="auto"/>
            <w:left w:val="none" w:sz="0" w:space="0" w:color="auto"/>
            <w:bottom w:val="none" w:sz="0" w:space="0" w:color="auto"/>
            <w:right w:val="none" w:sz="0" w:space="0" w:color="auto"/>
          </w:divBdr>
        </w:div>
        <w:div w:id="196816424">
          <w:marLeft w:val="0"/>
          <w:marRight w:val="0"/>
          <w:marTop w:val="0"/>
          <w:marBottom w:val="0"/>
          <w:divBdr>
            <w:top w:val="none" w:sz="0" w:space="0" w:color="auto"/>
            <w:left w:val="none" w:sz="0" w:space="0" w:color="auto"/>
            <w:bottom w:val="none" w:sz="0" w:space="0" w:color="auto"/>
            <w:right w:val="none" w:sz="0" w:space="0" w:color="auto"/>
          </w:divBdr>
        </w:div>
        <w:div w:id="282268485">
          <w:marLeft w:val="0"/>
          <w:marRight w:val="0"/>
          <w:marTop w:val="0"/>
          <w:marBottom w:val="0"/>
          <w:divBdr>
            <w:top w:val="none" w:sz="0" w:space="0" w:color="auto"/>
            <w:left w:val="none" w:sz="0" w:space="0" w:color="auto"/>
            <w:bottom w:val="none" w:sz="0" w:space="0" w:color="auto"/>
            <w:right w:val="none" w:sz="0" w:space="0" w:color="auto"/>
          </w:divBdr>
        </w:div>
        <w:div w:id="543952587">
          <w:marLeft w:val="0"/>
          <w:marRight w:val="0"/>
          <w:marTop w:val="0"/>
          <w:marBottom w:val="0"/>
          <w:divBdr>
            <w:top w:val="none" w:sz="0" w:space="0" w:color="auto"/>
            <w:left w:val="none" w:sz="0" w:space="0" w:color="auto"/>
            <w:bottom w:val="none" w:sz="0" w:space="0" w:color="auto"/>
            <w:right w:val="none" w:sz="0" w:space="0" w:color="auto"/>
          </w:divBdr>
        </w:div>
        <w:div w:id="637104552">
          <w:marLeft w:val="0"/>
          <w:marRight w:val="0"/>
          <w:marTop w:val="0"/>
          <w:marBottom w:val="0"/>
          <w:divBdr>
            <w:top w:val="none" w:sz="0" w:space="0" w:color="auto"/>
            <w:left w:val="none" w:sz="0" w:space="0" w:color="auto"/>
            <w:bottom w:val="none" w:sz="0" w:space="0" w:color="auto"/>
            <w:right w:val="none" w:sz="0" w:space="0" w:color="auto"/>
          </w:divBdr>
        </w:div>
        <w:div w:id="834150878">
          <w:marLeft w:val="0"/>
          <w:marRight w:val="0"/>
          <w:marTop w:val="0"/>
          <w:marBottom w:val="0"/>
          <w:divBdr>
            <w:top w:val="none" w:sz="0" w:space="0" w:color="auto"/>
            <w:left w:val="none" w:sz="0" w:space="0" w:color="auto"/>
            <w:bottom w:val="none" w:sz="0" w:space="0" w:color="auto"/>
            <w:right w:val="none" w:sz="0" w:space="0" w:color="auto"/>
          </w:divBdr>
        </w:div>
        <w:div w:id="1267421296">
          <w:marLeft w:val="0"/>
          <w:marRight w:val="0"/>
          <w:marTop w:val="0"/>
          <w:marBottom w:val="0"/>
          <w:divBdr>
            <w:top w:val="none" w:sz="0" w:space="0" w:color="auto"/>
            <w:left w:val="none" w:sz="0" w:space="0" w:color="auto"/>
            <w:bottom w:val="none" w:sz="0" w:space="0" w:color="auto"/>
            <w:right w:val="none" w:sz="0" w:space="0" w:color="auto"/>
          </w:divBdr>
        </w:div>
        <w:div w:id="1509755168">
          <w:marLeft w:val="0"/>
          <w:marRight w:val="0"/>
          <w:marTop w:val="0"/>
          <w:marBottom w:val="0"/>
          <w:divBdr>
            <w:top w:val="none" w:sz="0" w:space="0" w:color="auto"/>
            <w:left w:val="none" w:sz="0" w:space="0" w:color="auto"/>
            <w:bottom w:val="none" w:sz="0" w:space="0" w:color="auto"/>
            <w:right w:val="none" w:sz="0" w:space="0" w:color="auto"/>
          </w:divBdr>
        </w:div>
        <w:div w:id="1582644615">
          <w:marLeft w:val="0"/>
          <w:marRight w:val="0"/>
          <w:marTop w:val="0"/>
          <w:marBottom w:val="0"/>
          <w:divBdr>
            <w:top w:val="none" w:sz="0" w:space="0" w:color="auto"/>
            <w:left w:val="none" w:sz="0" w:space="0" w:color="auto"/>
            <w:bottom w:val="none" w:sz="0" w:space="0" w:color="auto"/>
            <w:right w:val="none" w:sz="0" w:space="0" w:color="auto"/>
          </w:divBdr>
        </w:div>
      </w:divsChild>
    </w:div>
    <w:div w:id="1005592987">
      <w:bodyDiv w:val="1"/>
      <w:marLeft w:val="0"/>
      <w:marRight w:val="0"/>
      <w:marTop w:val="0"/>
      <w:marBottom w:val="0"/>
      <w:divBdr>
        <w:top w:val="none" w:sz="0" w:space="0" w:color="auto"/>
        <w:left w:val="none" w:sz="0" w:space="0" w:color="auto"/>
        <w:bottom w:val="none" w:sz="0" w:space="0" w:color="auto"/>
        <w:right w:val="none" w:sz="0" w:space="0" w:color="auto"/>
      </w:divBdr>
      <w:divsChild>
        <w:div w:id="201937">
          <w:marLeft w:val="0"/>
          <w:marRight w:val="0"/>
          <w:marTop w:val="0"/>
          <w:marBottom w:val="0"/>
          <w:divBdr>
            <w:top w:val="none" w:sz="0" w:space="0" w:color="auto"/>
            <w:left w:val="none" w:sz="0" w:space="0" w:color="auto"/>
            <w:bottom w:val="none" w:sz="0" w:space="0" w:color="auto"/>
            <w:right w:val="none" w:sz="0" w:space="0" w:color="auto"/>
          </w:divBdr>
        </w:div>
        <w:div w:id="279577393">
          <w:marLeft w:val="0"/>
          <w:marRight w:val="0"/>
          <w:marTop w:val="0"/>
          <w:marBottom w:val="0"/>
          <w:divBdr>
            <w:top w:val="none" w:sz="0" w:space="0" w:color="auto"/>
            <w:left w:val="none" w:sz="0" w:space="0" w:color="auto"/>
            <w:bottom w:val="none" w:sz="0" w:space="0" w:color="auto"/>
            <w:right w:val="none" w:sz="0" w:space="0" w:color="auto"/>
          </w:divBdr>
        </w:div>
        <w:div w:id="439758583">
          <w:marLeft w:val="0"/>
          <w:marRight w:val="0"/>
          <w:marTop w:val="0"/>
          <w:marBottom w:val="0"/>
          <w:divBdr>
            <w:top w:val="none" w:sz="0" w:space="0" w:color="auto"/>
            <w:left w:val="none" w:sz="0" w:space="0" w:color="auto"/>
            <w:bottom w:val="none" w:sz="0" w:space="0" w:color="auto"/>
            <w:right w:val="none" w:sz="0" w:space="0" w:color="auto"/>
          </w:divBdr>
        </w:div>
        <w:div w:id="567346979">
          <w:marLeft w:val="0"/>
          <w:marRight w:val="0"/>
          <w:marTop w:val="0"/>
          <w:marBottom w:val="0"/>
          <w:divBdr>
            <w:top w:val="none" w:sz="0" w:space="0" w:color="auto"/>
            <w:left w:val="none" w:sz="0" w:space="0" w:color="auto"/>
            <w:bottom w:val="none" w:sz="0" w:space="0" w:color="auto"/>
            <w:right w:val="none" w:sz="0" w:space="0" w:color="auto"/>
          </w:divBdr>
        </w:div>
        <w:div w:id="596862054">
          <w:marLeft w:val="0"/>
          <w:marRight w:val="0"/>
          <w:marTop w:val="0"/>
          <w:marBottom w:val="0"/>
          <w:divBdr>
            <w:top w:val="none" w:sz="0" w:space="0" w:color="auto"/>
            <w:left w:val="none" w:sz="0" w:space="0" w:color="auto"/>
            <w:bottom w:val="none" w:sz="0" w:space="0" w:color="auto"/>
            <w:right w:val="none" w:sz="0" w:space="0" w:color="auto"/>
          </w:divBdr>
        </w:div>
        <w:div w:id="723530029">
          <w:marLeft w:val="0"/>
          <w:marRight w:val="0"/>
          <w:marTop w:val="0"/>
          <w:marBottom w:val="0"/>
          <w:divBdr>
            <w:top w:val="none" w:sz="0" w:space="0" w:color="auto"/>
            <w:left w:val="none" w:sz="0" w:space="0" w:color="auto"/>
            <w:bottom w:val="none" w:sz="0" w:space="0" w:color="auto"/>
            <w:right w:val="none" w:sz="0" w:space="0" w:color="auto"/>
          </w:divBdr>
        </w:div>
        <w:div w:id="869034313">
          <w:marLeft w:val="0"/>
          <w:marRight w:val="0"/>
          <w:marTop w:val="0"/>
          <w:marBottom w:val="0"/>
          <w:divBdr>
            <w:top w:val="none" w:sz="0" w:space="0" w:color="auto"/>
            <w:left w:val="none" w:sz="0" w:space="0" w:color="auto"/>
            <w:bottom w:val="none" w:sz="0" w:space="0" w:color="auto"/>
            <w:right w:val="none" w:sz="0" w:space="0" w:color="auto"/>
          </w:divBdr>
        </w:div>
        <w:div w:id="903838122">
          <w:marLeft w:val="0"/>
          <w:marRight w:val="0"/>
          <w:marTop w:val="0"/>
          <w:marBottom w:val="0"/>
          <w:divBdr>
            <w:top w:val="none" w:sz="0" w:space="0" w:color="auto"/>
            <w:left w:val="none" w:sz="0" w:space="0" w:color="auto"/>
            <w:bottom w:val="none" w:sz="0" w:space="0" w:color="auto"/>
            <w:right w:val="none" w:sz="0" w:space="0" w:color="auto"/>
          </w:divBdr>
        </w:div>
        <w:div w:id="912734657">
          <w:marLeft w:val="0"/>
          <w:marRight w:val="0"/>
          <w:marTop w:val="0"/>
          <w:marBottom w:val="0"/>
          <w:divBdr>
            <w:top w:val="none" w:sz="0" w:space="0" w:color="auto"/>
            <w:left w:val="none" w:sz="0" w:space="0" w:color="auto"/>
            <w:bottom w:val="none" w:sz="0" w:space="0" w:color="auto"/>
            <w:right w:val="none" w:sz="0" w:space="0" w:color="auto"/>
          </w:divBdr>
        </w:div>
        <w:div w:id="919410064">
          <w:marLeft w:val="0"/>
          <w:marRight w:val="0"/>
          <w:marTop w:val="0"/>
          <w:marBottom w:val="0"/>
          <w:divBdr>
            <w:top w:val="none" w:sz="0" w:space="0" w:color="auto"/>
            <w:left w:val="none" w:sz="0" w:space="0" w:color="auto"/>
            <w:bottom w:val="none" w:sz="0" w:space="0" w:color="auto"/>
            <w:right w:val="none" w:sz="0" w:space="0" w:color="auto"/>
          </w:divBdr>
        </w:div>
        <w:div w:id="972751264">
          <w:marLeft w:val="0"/>
          <w:marRight w:val="0"/>
          <w:marTop w:val="0"/>
          <w:marBottom w:val="0"/>
          <w:divBdr>
            <w:top w:val="none" w:sz="0" w:space="0" w:color="auto"/>
            <w:left w:val="none" w:sz="0" w:space="0" w:color="auto"/>
            <w:bottom w:val="none" w:sz="0" w:space="0" w:color="auto"/>
            <w:right w:val="none" w:sz="0" w:space="0" w:color="auto"/>
          </w:divBdr>
        </w:div>
        <w:div w:id="1127964346">
          <w:marLeft w:val="0"/>
          <w:marRight w:val="0"/>
          <w:marTop w:val="0"/>
          <w:marBottom w:val="0"/>
          <w:divBdr>
            <w:top w:val="none" w:sz="0" w:space="0" w:color="auto"/>
            <w:left w:val="none" w:sz="0" w:space="0" w:color="auto"/>
            <w:bottom w:val="none" w:sz="0" w:space="0" w:color="auto"/>
            <w:right w:val="none" w:sz="0" w:space="0" w:color="auto"/>
          </w:divBdr>
        </w:div>
        <w:div w:id="1131747506">
          <w:marLeft w:val="0"/>
          <w:marRight w:val="0"/>
          <w:marTop w:val="0"/>
          <w:marBottom w:val="0"/>
          <w:divBdr>
            <w:top w:val="none" w:sz="0" w:space="0" w:color="auto"/>
            <w:left w:val="none" w:sz="0" w:space="0" w:color="auto"/>
            <w:bottom w:val="none" w:sz="0" w:space="0" w:color="auto"/>
            <w:right w:val="none" w:sz="0" w:space="0" w:color="auto"/>
          </w:divBdr>
        </w:div>
        <w:div w:id="1317223172">
          <w:marLeft w:val="0"/>
          <w:marRight w:val="0"/>
          <w:marTop w:val="0"/>
          <w:marBottom w:val="0"/>
          <w:divBdr>
            <w:top w:val="none" w:sz="0" w:space="0" w:color="auto"/>
            <w:left w:val="none" w:sz="0" w:space="0" w:color="auto"/>
            <w:bottom w:val="none" w:sz="0" w:space="0" w:color="auto"/>
            <w:right w:val="none" w:sz="0" w:space="0" w:color="auto"/>
          </w:divBdr>
        </w:div>
        <w:div w:id="1461070401">
          <w:marLeft w:val="0"/>
          <w:marRight w:val="0"/>
          <w:marTop w:val="0"/>
          <w:marBottom w:val="0"/>
          <w:divBdr>
            <w:top w:val="none" w:sz="0" w:space="0" w:color="auto"/>
            <w:left w:val="none" w:sz="0" w:space="0" w:color="auto"/>
            <w:bottom w:val="none" w:sz="0" w:space="0" w:color="auto"/>
            <w:right w:val="none" w:sz="0" w:space="0" w:color="auto"/>
          </w:divBdr>
        </w:div>
        <w:div w:id="1609699695">
          <w:marLeft w:val="0"/>
          <w:marRight w:val="0"/>
          <w:marTop w:val="0"/>
          <w:marBottom w:val="0"/>
          <w:divBdr>
            <w:top w:val="none" w:sz="0" w:space="0" w:color="auto"/>
            <w:left w:val="none" w:sz="0" w:space="0" w:color="auto"/>
            <w:bottom w:val="none" w:sz="0" w:space="0" w:color="auto"/>
            <w:right w:val="none" w:sz="0" w:space="0" w:color="auto"/>
          </w:divBdr>
        </w:div>
        <w:div w:id="1670325059">
          <w:marLeft w:val="0"/>
          <w:marRight w:val="0"/>
          <w:marTop w:val="0"/>
          <w:marBottom w:val="0"/>
          <w:divBdr>
            <w:top w:val="none" w:sz="0" w:space="0" w:color="auto"/>
            <w:left w:val="none" w:sz="0" w:space="0" w:color="auto"/>
            <w:bottom w:val="none" w:sz="0" w:space="0" w:color="auto"/>
            <w:right w:val="none" w:sz="0" w:space="0" w:color="auto"/>
          </w:divBdr>
        </w:div>
        <w:div w:id="1694191693">
          <w:marLeft w:val="0"/>
          <w:marRight w:val="0"/>
          <w:marTop w:val="0"/>
          <w:marBottom w:val="0"/>
          <w:divBdr>
            <w:top w:val="none" w:sz="0" w:space="0" w:color="auto"/>
            <w:left w:val="none" w:sz="0" w:space="0" w:color="auto"/>
            <w:bottom w:val="none" w:sz="0" w:space="0" w:color="auto"/>
            <w:right w:val="none" w:sz="0" w:space="0" w:color="auto"/>
          </w:divBdr>
        </w:div>
        <w:div w:id="1697463819">
          <w:marLeft w:val="0"/>
          <w:marRight w:val="0"/>
          <w:marTop w:val="0"/>
          <w:marBottom w:val="0"/>
          <w:divBdr>
            <w:top w:val="none" w:sz="0" w:space="0" w:color="auto"/>
            <w:left w:val="none" w:sz="0" w:space="0" w:color="auto"/>
            <w:bottom w:val="none" w:sz="0" w:space="0" w:color="auto"/>
            <w:right w:val="none" w:sz="0" w:space="0" w:color="auto"/>
          </w:divBdr>
        </w:div>
        <w:div w:id="1946576830">
          <w:marLeft w:val="0"/>
          <w:marRight w:val="0"/>
          <w:marTop w:val="0"/>
          <w:marBottom w:val="0"/>
          <w:divBdr>
            <w:top w:val="none" w:sz="0" w:space="0" w:color="auto"/>
            <w:left w:val="none" w:sz="0" w:space="0" w:color="auto"/>
            <w:bottom w:val="none" w:sz="0" w:space="0" w:color="auto"/>
            <w:right w:val="none" w:sz="0" w:space="0" w:color="auto"/>
          </w:divBdr>
        </w:div>
      </w:divsChild>
    </w:div>
    <w:div w:id="1005980098">
      <w:bodyDiv w:val="1"/>
      <w:marLeft w:val="0"/>
      <w:marRight w:val="0"/>
      <w:marTop w:val="0"/>
      <w:marBottom w:val="0"/>
      <w:divBdr>
        <w:top w:val="none" w:sz="0" w:space="0" w:color="auto"/>
        <w:left w:val="none" w:sz="0" w:space="0" w:color="auto"/>
        <w:bottom w:val="none" w:sz="0" w:space="0" w:color="auto"/>
        <w:right w:val="none" w:sz="0" w:space="0" w:color="auto"/>
      </w:divBdr>
      <w:divsChild>
        <w:div w:id="13773313">
          <w:marLeft w:val="0"/>
          <w:marRight w:val="0"/>
          <w:marTop w:val="0"/>
          <w:marBottom w:val="0"/>
          <w:divBdr>
            <w:top w:val="none" w:sz="0" w:space="0" w:color="auto"/>
            <w:left w:val="none" w:sz="0" w:space="0" w:color="auto"/>
            <w:bottom w:val="none" w:sz="0" w:space="0" w:color="auto"/>
            <w:right w:val="none" w:sz="0" w:space="0" w:color="auto"/>
          </w:divBdr>
        </w:div>
        <w:div w:id="97798507">
          <w:marLeft w:val="0"/>
          <w:marRight w:val="0"/>
          <w:marTop w:val="0"/>
          <w:marBottom w:val="0"/>
          <w:divBdr>
            <w:top w:val="none" w:sz="0" w:space="0" w:color="auto"/>
            <w:left w:val="none" w:sz="0" w:space="0" w:color="auto"/>
            <w:bottom w:val="none" w:sz="0" w:space="0" w:color="auto"/>
            <w:right w:val="none" w:sz="0" w:space="0" w:color="auto"/>
          </w:divBdr>
        </w:div>
        <w:div w:id="218059967">
          <w:marLeft w:val="0"/>
          <w:marRight w:val="0"/>
          <w:marTop w:val="0"/>
          <w:marBottom w:val="0"/>
          <w:divBdr>
            <w:top w:val="none" w:sz="0" w:space="0" w:color="auto"/>
            <w:left w:val="none" w:sz="0" w:space="0" w:color="auto"/>
            <w:bottom w:val="none" w:sz="0" w:space="0" w:color="auto"/>
            <w:right w:val="none" w:sz="0" w:space="0" w:color="auto"/>
          </w:divBdr>
        </w:div>
        <w:div w:id="356389338">
          <w:marLeft w:val="0"/>
          <w:marRight w:val="0"/>
          <w:marTop w:val="0"/>
          <w:marBottom w:val="0"/>
          <w:divBdr>
            <w:top w:val="none" w:sz="0" w:space="0" w:color="auto"/>
            <w:left w:val="none" w:sz="0" w:space="0" w:color="auto"/>
            <w:bottom w:val="none" w:sz="0" w:space="0" w:color="auto"/>
            <w:right w:val="none" w:sz="0" w:space="0" w:color="auto"/>
          </w:divBdr>
        </w:div>
        <w:div w:id="505561955">
          <w:marLeft w:val="0"/>
          <w:marRight w:val="0"/>
          <w:marTop w:val="0"/>
          <w:marBottom w:val="0"/>
          <w:divBdr>
            <w:top w:val="none" w:sz="0" w:space="0" w:color="auto"/>
            <w:left w:val="none" w:sz="0" w:space="0" w:color="auto"/>
            <w:bottom w:val="none" w:sz="0" w:space="0" w:color="auto"/>
            <w:right w:val="none" w:sz="0" w:space="0" w:color="auto"/>
          </w:divBdr>
        </w:div>
        <w:div w:id="605356228">
          <w:marLeft w:val="0"/>
          <w:marRight w:val="0"/>
          <w:marTop w:val="0"/>
          <w:marBottom w:val="0"/>
          <w:divBdr>
            <w:top w:val="none" w:sz="0" w:space="0" w:color="auto"/>
            <w:left w:val="none" w:sz="0" w:space="0" w:color="auto"/>
            <w:bottom w:val="none" w:sz="0" w:space="0" w:color="auto"/>
            <w:right w:val="none" w:sz="0" w:space="0" w:color="auto"/>
          </w:divBdr>
        </w:div>
        <w:div w:id="715129286">
          <w:marLeft w:val="0"/>
          <w:marRight w:val="0"/>
          <w:marTop w:val="0"/>
          <w:marBottom w:val="0"/>
          <w:divBdr>
            <w:top w:val="none" w:sz="0" w:space="0" w:color="auto"/>
            <w:left w:val="none" w:sz="0" w:space="0" w:color="auto"/>
            <w:bottom w:val="none" w:sz="0" w:space="0" w:color="auto"/>
            <w:right w:val="none" w:sz="0" w:space="0" w:color="auto"/>
          </w:divBdr>
        </w:div>
        <w:div w:id="755127623">
          <w:marLeft w:val="0"/>
          <w:marRight w:val="0"/>
          <w:marTop w:val="0"/>
          <w:marBottom w:val="0"/>
          <w:divBdr>
            <w:top w:val="none" w:sz="0" w:space="0" w:color="auto"/>
            <w:left w:val="none" w:sz="0" w:space="0" w:color="auto"/>
            <w:bottom w:val="none" w:sz="0" w:space="0" w:color="auto"/>
            <w:right w:val="none" w:sz="0" w:space="0" w:color="auto"/>
          </w:divBdr>
        </w:div>
        <w:div w:id="769397686">
          <w:marLeft w:val="0"/>
          <w:marRight w:val="0"/>
          <w:marTop w:val="0"/>
          <w:marBottom w:val="0"/>
          <w:divBdr>
            <w:top w:val="none" w:sz="0" w:space="0" w:color="auto"/>
            <w:left w:val="none" w:sz="0" w:space="0" w:color="auto"/>
            <w:bottom w:val="none" w:sz="0" w:space="0" w:color="auto"/>
            <w:right w:val="none" w:sz="0" w:space="0" w:color="auto"/>
          </w:divBdr>
        </w:div>
        <w:div w:id="798689825">
          <w:marLeft w:val="0"/>
          <w:marRight w:val="0"/>
          <w:marTop w:val="0"/>
          <w:marBottom w:val="0"/>
          <w:divBdr>
            <w:top w:val="none" w:sz="0" w:space="0" w:color="auto"/>
            <w:left w:val="none" w:sz="0" w:space="0" w:color="auto"/>
            <w:bottom w:val="none" w:sz="0" w:space="0" w:color="auto"/>
            <w:right w:val="none" w:sz="0" w:space="0" w:color="auto"/>
          </w:divBdr>
        </w:div>
        <w:div w:id="926768021">
          <w:marLeft w:val="0"/>
          <w:marRight w:val="0"/>
          <w:marTop w:val="0"/>
          <w:marBottom w:val="0"/>
          <w:divBdr>
            <w:top w:val="none" w:sz="0" w:space="0" w:color="auto"/>
            <w:left w:val="none" w:sz="0" w:space="0" w:color="auto"/>
            <w:bottom w:val="none" w:sz="0" w:space="0" w:color="auto"/>
            <w:right w:val="none" w:sz="0" w:space="0" w:color="auto"/>
          </w:divBdr>
        </w:div>
        <w:div w:id="1066999497">
          <w:marLeft w:val="0"/>
          <w:marRight w:val="0"/>
          <w:marTop w:val="0"/>
          <w:marBottom w:val="0"/>
          <w:divBdr>
            <w:top w:val="none" w:sz="0" w:space="0" w:color="auto"/>
            <w:left w:val="none" w:sz="0" w:space="0" w:color="auto"/>
            <w:bottom w:val="none" w:sz="0" w:space="0" w:color="auto"/>
            <w:right w:val="none" w:sz="0" w:space="0" w:color="auto"/>
          </w:divBdr>
        </w:div>
        <w:div w:id="1103302606">
          <w:marLeft w:val="0"/>
          <w:marRight w:val="0"/>
          <w:marTop w:val="0"/>
          <w:marBottom w:val="0"/>
          <w:divBdr>
            <w:top w:val="none" w:sz="0" w:space="0" w:color="auto"/>
            <w:left w:val="none" w:sz="0" w:space="0" w:color="auto"/>
            <w:bottom w:val="none" w:sz="0" w:space="0" w:color="auto"/>
            <w:right w:val="none" w:sz="0" w:space="0" w:color="auto"/>
          </w:divBdr>
        </w:div>
        <w:div w:id="1109741523">
          <w:marLeft w:val="0"/>
          <w:marRight w:val="0"/>
          <w:marTop w:val="0"/>
          <w:marBottom w:val="0"/>
          <w:divBdr>
            <w:top w:val="none" w:sz="0" w:space="0" w:color="auto"/>
            <w:left w:val="none" w:sz="0" w:space="0" w:color="auto"/>
            <w:bottom w:val="none" w:sz="0" w:space="0" w:color="auto"/>
            <w:right w:val="none" w:sz="0" w:space="0" w:color="auto"/>
          </w:divBdr>
        </w:div>
        <w:div w:id="1203010900">
          <w:marLeft w:val="0"/>
          <w:marRight w:val="0"/>
          <w:marTop w:val="0"/>
          <w:marBottom w:val="0"/>
          <w:divBdr>
            <w:top w:val="none" w:sz="0" w:space="0" w:color="auto"/>
            <w:left w:val="none" w:sz="0" w:space="0" w:color="auto"/>
            <w:bottom w:val="none" w:sz="0" w:space="0" w:color="auto"/>
            <w:right w:val="none" w:sz="0" w:space="0" w:color="auto"/>
          </w:divBdr>
        </w:div>
        <w:div w:id="1526361698">
          <w:marLeft w:val="0"/>
          <w:marRight w:val="0"/>
          <w:marTop w:val="0"/>
          <w:marBottom w:val="0"/>
          <w:divBdr>
            <w:top w:val="none" w:sz="0" w:space="0" w:color="auto"/>
            <w:left w:val="none" w:sz="0" w:space="0" w:color="auto"/>
            <w:bottom w:val="none" w:sz="0" w:space="0" w:color="auto"/>
            <w:right w:val="none" w:sz="0" w:space="0" w:color="auto"/>
          </w:divBdr>
        </w:div>
        <w:div w:id="1771658486">
          <w:marLeft w:val="0"/>
          <w:marRight w:val="0"/>
          <w:marTop w:val="0"/>
          <w:marBottom w:val="0"/>
          <w:divBdr>
            <w:top w:val="none" w:sz="0" w:space="0" w:color="auto"/>
            <w:left w:val="none" w:sz="0" w:space="0" w:color="auto"/>
            <w:bottom w:val="none" w:sz="0" w:space="0" w:color="auto"/>
            <w:right w:val="none" w:sz="0" w:space="0" w:color="auto"/>
          </w:divBdr>
        </w:div>
        <w:div w:id="1903560362">
          <w:marLeft w:val="0"/>
          <w:marRight w:val="0"/>
          <w:marTop w:val="0"/>
          <w:marBottom w:val="0"/>
          <w:divBdr>
            <w:top w:val="none" w:sz="0" w:space="0" w:color="auto"/>
            <w:left w:val="none" w:sz="0" w:space="0" w:color="auto"/>
            <w:bottom w:val="none" w:sz="0" w:space="0" w:color="auto"/>
            <w:right w:val="none" w:sz="0" w:space="0" w:color="auto"/>
          </w:divBdr>
        </w:div>
        <w:div w:id="1939871349">
          <w:marLeft w:val="0"/>
          <w:marRight w:val="0"/>
          <w:marTop w:val="0"/>
          <w:marBottom w:val="0"/>
          <w:divBdr>
            <w:top w:val="none" w:sz="0" w:space="0" w:color="auto"/>
            <w:left w:val="none" w:sz="0" w:space="0" w:color="auto"/>
            <w:bottom w:val="none" w:sz="0" w:space="0" w:color="auto"/>
            <w:right w:val="none" w:sz="0" w:space="0" w:color="auto"/>
          </w:divBdr>
        </w:div>
        <w:div w:id="1993370118">
          <w:marLeft w:val="0"/>
          <w:marRight w:val="0"/>
          <w:marTop w:val="0"/>
          <w:marBottom w:val="0"/>
          <w:divBdr>
            <w:top w:val="none" w:sz="0" w:space="0" w:color="auto"/>
            <w:left w:val="none" w:sz="0" w:space="0" w:color="auto"/>
            <w:bottom w:val="none" w:sz="0" w:space="0" w:color="auto"/>
            <w:right w:val="none" w:sz="0" w:space="0" w:color="auto"/>
          </w:divBdr>
        </w:div>
        <w:div w:id="2061241053">
          <w:marLeft w:val="0"/>
          <w:marRight w:val="0"/>
          <w:marTop w:val="0"/>
          <w:marBottom w:val="0"/>
          <w:divBdr>
            <w:top w:val="none" w:sz="0" w:space="0" w:color="auto"/>
            <w:left w:val="none" w:sz="0" w:space="0" w:color="auto"/>
            <w:bottom w:val="none" w:sz="0" w:space="0" w:color="auto"/>
            <w:right w:val="none" w:sz="0" w:space="0" w:color="auto"/>
          </w:divBdr>
        </w:div>
        <w:div w:id="2099935568">
          <w:marLeft w:val="0"/>
          <w:marRight w:val="0"/>
          <w:marTop w:val="0"/>
          <w:marBottom w:val="0"/>
          <w:divBdr>
            <w:top w:val="none" w:sz="0" w:space="0" w:color="auto"/>
            <w:left w:val="none" w:sz="0" w:space="0" w:color="auto"/>
            <w:bottom w:val="none" w:sz="0" w:space="0" w:color="auto"/>
            <w:right w:val="none" w:sz="0" w:space="0" w:color="auto"/>
          </w:divBdr>
        </w:div>
        <w:div w:id="2109306197">
          <w:marLeft w:val="0"/>
          <w:marRight w:val="0"/>
          <w:marTop w:val="0"/>
          <w:marBottom w:val="0"/>
          <w:divBdr>
            <w:top w:val="none" w:sz="0" w:space="0" w:color="auto"/>
            <w:left w:val="none" w:sz="0" w:space="0" w:color="auto"/>
            <w:bottom w:val="none" w:sz="0" w:space="0" w:color="auto"/>
            <w:right w:val="none" w:sz="0" w:space="0" w:color="auto"/>
          </w:divBdr>
        </w:div>
      </w:divsChild>
    </w:div>
    <w:div w:id="1006058261">
      <w:bodyDiv w:val="1"/>
      <w:marLeft w:val="0"/>
      <w:marRight w:val="0"/>
      <w:marTop w:val="0"/>
      <w:marBottom w:val="0"/>
      <w:divBdr>
        <w:top w:val="none" w:sz="0" w:space="0" w:color="auto"/>
        <w:left w:val="none" w:sz="0" w:space="0" w:color="auto"/>
        <w:bottom w:val="none" w:sz="0" w:space="0" w:color="auto"/>
        <w:right w:val="none" w:sz="0" w:space="0" w:color="auto"/>
      </w:divBdr>
      <w:divsChild>
        <w:div w:id="2146727676">
          <w:marLeft w:val="0"/>
          <w:marRight w:val="0"/>
          <w:marTop w:val="0"/>
          <w:marBottom w:val="0"/>
          <w:divBdr>
            <w:top w:val="none" w:sz="0" w:space="0" w:color="auto"/>
            <w:left w:val="none" w:sz="0" w:space="0" w:color="auto"/>
            <w:bottom w:val="none" w:sz="0" w:space="0" w:color="auto"/>
            <w:right w:val="none" w:sz="0" w:space="0" w:color="auto"/>
          </w:divBdr>
          <w:divsChild>
            <w:div w:id="1966814412">
              <w:marLeft w:val="0"/>
              <w:marRight w:val="0"/>
              <w:marTop w:val="0"/>
              <w:marBottom w:val="0"/>
              <w:divBdr>
                <w:top w:val="none" w:sz="0" w:space="0" w:color="auto"/>
                <w:left w:val="none" w:sz="0" w:space="0" w:color="auto"/>
                <w:bottom w:val="none" w:sz="0" w:space="0" w:color="auto"/>
                <w:right w:val="none" w:sz="0" w:space="0" w:color="auto"/>
              </w:divBdr>
            </w:div>
            <w:div w:id="309679459">
              <w:marLeft w:val="0"/>
              <w:marRight w:val="0"/>
              <w:marTop w:val="0"/>
              <w:marBottom w:val="0"/>
              <w:divBdr>
                <w:top w:val="none" w:sz="0" w:space="0" w:color="auto"/>
                <w:left w:val="none" w:sz="0" w:space="0" w:color="auto"/>
                <w:bottom w:val="none" w:sz="0" w:space="0" w:color="auto"/>
                <w:right w:val="none" w:sz="0" w:space="0" w:color="auto"/>
              </w:divBdr>
            </w:div>
            <w:div w:id="1241057409">
              <w:marLeft w:val="0"/>
              <w:marRight w:val="0"/>
              <w:marTop w:val="0"/>
              <w:marBottom w:val="0"/>
              <w:divBdr>
                <w:top w:val="none" w:sz="0" w:space="0" w:color="auto"/>
                <w:left w:val="none" w:sz="0" w:space="0" w:color="auto"/>
                <w:bottom w:val="none" w:sz="0" w:space="0" w:color="auto"/>
                <w:right w:val="none" w:sz="0" w:space="0" w:color="auto"/>
              </w:divBdr>
            </w:div>
            <w:div w:id="1612660315">
              <w:marLeft w:val="0"/>
              <w:marRight w:val="0"/>
              <w:marTop w:val="0"/>
              <w:marBottom w:val="0"/>
              <w:divBdr>
                <w:top w:val="none" w:sz="0" w:space="0" w:color="auto"/>
                <w:left w:val="none" w:sz="0" w:space="0" w:color="auto"/>
                <w:bottom w:val="none" w:sz="0" w:space="0" w:color="auto"/>
                <w:right w:val="none" w:sz="0" w:space="0" w:color="auto"/>
              </w:divBdr>
            </w:div>
            <w:div w:id="1853301476">
              <w:marLeft w:val="0"/>
              <w:marRight w:val="0"/>
              <w:marTop w:val="0"/>
              <w:marBottom w:val="0"/>
              <w:divBdr>
                <w:top w:val="none" w:sz="0" w:space="0" w:color="auto"/>
                <w:left w:val="none" w:sz="0" w:space="0" w:color="auto"/>
                <w:bottom w:val="none" w:sz="0" w:space="0" w:color="auto"/>
                <w:right w:val="none" w:sz="0" w:space="0" w:color="auto"/>
              </w:divBdr>
            </w:div>
            <w:div w:id="1816215380">
              <w:marLeft w:val="0"/>
              <w:marRight w:val="0"/>
              <w:marTop w:val="0"/>
              <w:marBottom w:val="0"/>
              <w:divBdr>
                <w:top w:val="none" w:sz="0" w:space="0" w:color="auto"/>
                <w:left w:val="none" w:sz="0" w:space="0" w:color="auto"/>
                <w:bottom w:val="none" w:sz="0" w:space="0" w:color="auto"/>
                <w:right w:val="none" w:sz="0" w:space="0" w:color="auto"/>
              </w:divBdr>
            </w:div>
            <w:div w:id="1395005982">
              <w:marLeft w:val="0"/>
              <w:marRight w:val="0"/>
              <w:marTop w:val="0"/>
              <w:marBottom w:val="0"/>
              <w:divBdr>
                <w:top w:val="none" w:sz="0" w:space="0" w:color="auto"/>
                <w:left w:val="none" w:sz="0" w:space="0" w:color="auto"/>
                <w:bottom w:val="none" w:sz="0" w:space="0" w:color="auto"/>
                <w:right w:val="none" w:sz="0" w:space="0" w:color="auto"/>
              </w:divBdr>
            </w:div>
            <w:div w:id="14579504">
              <w:marLeft w:val="0"/>
              <w:marRight w:val="0"/>
              <w:marTop w:val="0"/>
              <w:marBottom w:val="0"/>
              <w:divBdr>
                <w:top w:val="none" w:sz="0" w:space="0" w:color="auto"/>
                <w:left w:val="none" w:sz="0" w:space="0" w:color="auto"/>
                <w:bottom w:val="none" w:sz="0" w:space="0" w:color="auto"/>
                <w:right w:val="none" w:sz="0" w:space="0" w:color="auto"/>
              </w:divBdr>
            </w:div>
            <w:div w:id="1483892680">
              <w:marLeft w:val="0"/>
              <w:marRight w:val="0"/>
              <w:marTop w:val="0"/>
              <w:marBottom w:val="0"/>
              <w:divBdr>
                <w:top w:val="none" w:sz="0" w:space="0" w:color="auto"/>
                <w:left w:val="none" w:sz="0" w:space="0" w:color="auto"/>
                <w:bottom w:val="none" w:sz="0" w:space="0" w:color="auto"/>
                <w:right w:val="none" w:sz="0" w:space="0" w:color="auto"/>
              </w:divBdr>
            </w:div>
            <w:div w:id="1257400738">
              <w:marLeft w:val="0"/>
              <w:marRight w:val="0"/>
              <w:marTop w:val="0"/>
              <w:marBottom w:val="0"/>
              <w:divBdr>
                <w:top w:val="none" w:sz="0" w:space="0" w:color="auto"/>
                <w:left w:val="none" w:sz="0" w:space="0" w:color="auto"/>
                <w:bottom w:val="none" w:sz="0" w:space="0" w:color="auto"/>
                <w:right w:val="none" w:sz="0" w:space="0" w:color="auto"/>
              </w:divBdr>
            </w:div>
            <w:div w:id="1579629371">
              <w:marLeft w:val="0"/>
              <w:marRight w:val="0"/>
              <w:marTop w:val="0"/>
              <w:marBottom w:val="0"/>
              <w:divBdr>
                <w:top w:val="none" w:sz="0" w:space="0" w:color="auto"/>
                <w:left w:val="none" w:sz="0" w:space="0" w:color="auto"/>
                <w:bottom w:val="none" w:sz="0" w:space="0" w:color="auto"/>
                <w:right w:val="none" w:sz="0" w:space="0" w:color="auto"/>
              </w:divBdr>
            </w:div>
            <w:div w:id="1614290528">
              <w:marLeft w:val="0"/>
              <w:marRight w:val="0"/>
              <w:marTop w:val="0"/>
              <w:marBottom w:val="0"/>
              <w:divBdr>
                <w:top w:val="none" w:sz="0" w:space="0" w:color="auto"/>
                <w:left w:val="none" w:sz="0" w:space="0" w:color="auto"/>
                <w:bottom w:val="none" w:sz="0" w:space="0" w:color="auto"/>
                <w:right w:val="none" w:sz="0" w:space="0" w:color="auto"/>
              </w:divBdr>
            </w:div>
            <w:div w:id="1464955989">
              <w:marLeft w:val="0"/>
              <w:marRight w:val="0"/>
              <w:marTop w:val="0"/>
              <w:marBottom w:val="0"/>
              <w:divBdr>
                <w:top w:val="none" w:sz="0" w:space="0" w:color="auto"/>
                <w:left w:val="none" w:sz="0" w:space="0" w:color="auto"/>
                <w:bottom w:val="none" w:sz="0" w:space="0" w:color="auto"/>
                <w:right w:val="none" w:sz="0" w:space="0" w:color="auto"/>
              </w:divBdr>
            </w:div>
            <w:div w:id="274950962">
              <w:marLeft w:val="0"/>
              <w:marRight w:val="0"/>
              <w:marTop w:val="0"/>
              <w:marBottom w:val="0"/>
              <w:divBdr>
                <w:top w:val="none" w:sz="0" w:space="0" w:color="auto"/>
                <w:left w:val="none" w:sz="0" w:space="0" w:color="auto"/>
                <w:bottom w:val="none" w:sz="0" w:space="0" w:color="auto"/>
                <w:right w:val="none" w:sz="0" w:space="0" w:color="auto"/>
              </w:divBdr>
            </w:div>
            <w:div w:id="671642334">
              <w:marLeft w:val="0"/>
              <w:marRight w:val="0"/>
              <w:marTop w:val="0"/>
              <w:marBottom w:val="0"/>
              <w:divBdr>
                <w:top w:val="none" w:sz="0" w:space="0" w:color="auto"/>
                <w:left w:val="none" w:sz="0" w:space="0" w:color="auto"/>
                <w:bottom w:val="none" w:sz="0" w:space="0" w:color="auto"/>
                <w:right w:val="none" w:sz="0" w:space="0" w:color="auto"/>
              </w:divBdr>
            </w:div>
            <w:div w:id="1183737529">
              <w:marLeft w:val="0"/>
              <w:marRight w:val="0"/>
              <w:marTop w:val="0"/>
              <w:marBottom w:val="0"/>
              <w:divBdr>
                <w:top w:val="none" w:sz="0" w:space="0" w:color="auto"/>
                <w:left w:val="none" w:sz="0" w:space="0" w:color="auto"/>
                <w:bottom w:val="none" w:sz="0" w:space="0" w:color="auto"/>
                <w:right w:val="none" w:sz="0" w:space="0" w:color="auto"/>
              </w:divBdr>
            </w:div>
            <w:div w:id="183717330">
              <w:marLeft w:val="0"/>
              <w:marRight w:val="0"/>
              <w:marTop w:val="0"/>
              <w:marBottom w:val="0"/>
              <w:divBdr>
                <w:top w:val="none" w:sz="0" w:space="0" w:color="auto"/>
                <w:left w:val="none" w:sz="0" w:space="0" w:color="auto"/>
                <w:bottom w:val="none" w:sz="0" w:space="0" w:color="auto"/>
                <w:right w:val="none" w:sz="0" w:space="0" w:color="auto"/>
              </w:divBdr>
            </w:div>
            <w:div w:id="537818573">
              <w:marLeft w:val="0"/>
              <w:marRight w:val="0"/>
              <w:marTop w:val="0"/>
              <w:marBottom w:val="0"/>
              <w:divBdr>
                <w:top w:val="none" w:sz="0" w:space="0" w:color="auto"/>
                <w:left w:val="none" w:sz="0" w:space="0" w:color="auto"/>
                <w:bottom w:val="none" w:sz="0" w:space="0" w:color="auto"/>
                <w:right w:val="none" w:sz="0" w:space="0" w:color="auto"/>
              </w:divBdr>
            </w:div>
            <w:div w:id="1149371566">
              <w:marLeft w:val="0"/>
              <w:marRight w:val="0"/>
              <w:marTop w:val="0"/>
              <w:marBottom w:val="0"/>
              <w:divBdr>
                <w:top w:val="none" w:sz="0" w:space="0" w:color="auto"/>
                <w:left w:val="none" w:sz="0" w:space="0" w:color="auto"/>
                <w:bottom w:val="none" w:sz="0" w:space="0" w:color="auto"/>
                <w:right w:val="none" w:sz="0" w:space="0" w:color="auto"/>
              </w:divBdr>
            </w:div>
          </w:divsChild>
        </w:div>
        <w:div w:id="1440177144">
          <w:marLeft w:val="0"/>
          <w:marRight w:val="0"/>
          <w:marTop w:val="0"/>
          <w:marBottom w:val="0"/>
          <w:divBdr>
            <w:top w:val="none" w:sz="0" w:space="0" w:color="auto"/>
            <w:left w:val="none" w:sz="0" w:space="0" w:color="auto"/>
            <w:bottom w:val="none" w:sz="0" w:space="0" w:color="auto"/>
            <w:right w:val="none" w:sz="0" w:space="0" w:color="auto"/>
          </w:divBdr>
          <w:divsChild>
            <w:div w:id="1320184002">
              <w:marLeft w:val="0"/>
              <w:marRight w:val="0"/>
              <w:marTop w:val="0"/>
              <w:marBottom w:val="0"/>
              <w:divBdr>
                <w:top w:val="none" w:sz="0" w:space="0" w:color="auto"/>
                <w:left w:val="none" w:sz="0" w:space="0" w:color="auto"/>
                <w:bottom w:val="none" w:sz="0" w:space="0" w:color="auto"/>
                <w:right w:val="none" w:sz="0" w:space="0" w:color="auto"/>
              </w:divBdr>
            </w:div>
            <w:div w:id="1997416499">
              <w:marLeft w:val="0"/>
              <w:marRight w:val="0"/>
              <w:marTop w:val="0"/>
              <w:marBottom w:val="0"/>
              <w:divBdr>
                <w:top w:val="none" w:sz="0" w:space="0" w:color="auto"/>
                <w:left w:val="none" w:sz="0" w:space="0" w:color="auto"/>
                <w:bottom w:val="none" w:sz="0" w:space="0" w:color="auto"/>
                <w:right w:val="none" w:sz="0" w:space="0" w:color="auto"/>
              </w:divBdr>
            </w:div>
            <w:div w:id="1666130486">
              <w:marLeft w:val="0"/>
              <w:marRight w:val="0"/>
              <w:marTop w:val="0"/>
              <w:marBottom w:val="0"/>
              <w:divBdr>
                <w:top w:val="none" w:sz="0" w:space="0" w:color="auto"/>
                <w:left w:val="none" w:sz="0" w:space="0" w:color="auto"/>
                <w:bottom w:val="none" w:sz="0" w:space="0" w:color="auto"/>
                <w:right w:val="none" w:sz="0" w:space="0" w:color="auto"/>
              </w:divBdr>
            </w:div>
            <w:div w:id="1013409980">
              <w:marLeft w:val="0"/>
              <w:marRight w:val="0"/>
              <w:marTop w:val="0"/>
              <w:marBottom w:val="0"/>
              <w:divBdr>
                <w:top w:val="none" w:sz="0" w:space="0" w:color="auto"/>
                <w:left w:val="none" w:sz="0" w:space="0" w:color="auto"/>
                <w:bottom w:val="none" w:sz="0" w:space="0" w:color="auto"/>
                <w:right w:val="none" w:sz="0" w:space="0" w:color="auto"/>
              </w:divBdr>
            </w:div>
            <w:div w:id="389816242">
              <w:marLeft w:val="0"/>
              <w:marRight w:val="0"/>
              <w:marTop w:val="0"/>
              <w:marBottom w:val="0"/>
              <w:divBdr>
                <w:top w:val="none" w:sz="0" w:space="0" w:color="auto"/>
                <w:left w:val="none" w:sz="0" w:space="0" w:color="auto"/>
                <w:bottom w:val="none" w:sz="0" w:space="0" w:color="auto"/>
                <w:right w:val="none" w:sz="0" w:space="0" w:color="auto"/>
              </w:divBdr>
            </w:div>
            <w:div w:id="2129660850">
              <w:marLeft w:val="0"/>
              <w:marRight w:val="0"/>
              <w:marTop w:val="0"/>
              <w:marBottom w:val="0"/>
              <w:divBdr>
                <w:top w:val="none" w:sz="0" w:space="0" w:color="auto"/>
                <w:left w:val="none" w:sz="0" w:space="0" w:color="auto"/>
                <w:bottom w:val="none" w:sz="0" w:space="0" w:color="auto"/>
                <w:right w:val="none" w:sz="0" w:space="0" w:color="auto"/>
              </w:divBdr>
            </w:div>
            <w:div w:id="241107027">
              <w:marLeft w:val="0"/>
              <w:marRight w:val="0"/>
              <w:marTop w:val="0"/>
              <w:marBottom w:val="0"/>
              <w:divBdr>
                <w:top w:val="none" w:sz="0" w:space="0" w:color="auto"/>
                <w:left w:val="none" w:sz="0" w:space="0" w:color="auto"/>
                <w:bottom w:val="none" w:sz="0" w:space="0" w:color="auto"/>
                <w:right w:val="none" w:sz="0" w:space="0" w:color="auto"/>
              </w:divBdr>
            </w:div>
            <w:div w:id="44448710">
              <w:marLeft w:val="0"/>
              <w:marRight w:val="0"/>
              <w:marTop w:val="0"/>
              <w:marBottom w:val="0"/>
              <w:divBdr>
                <w:top w:val="none" w:sz="0" w:space="0" w:color="auto"/>
                <w:left w:val="none" w:sz="0" w:space="0" w:color="auto"/>
                <w:bottom w:val="none" w:sz="0" w:space="0" w:color="auto"/>
                <w:right w:val="none" w:sz="0" w:space="0" w:color="auto"/>
              </w:divBdr>
            </w:div>
            <w:div w:id="129715155">
              <w:marLeft w:val="0"/>
              <w:marRight w:val="0"/>
              <w:marTop w:val="0"/>
              <w:marBottom w:val="0"/>
              <w:divBdr>
                <w:top w:val="none" w:sz="0" w:space="0" w:color="auto"/>
                <w:left w:val="none" w:sz="0" w:space="0" w:color="auto"/>
                <w:bottom w:val="none" w:sz="0" w:space="0" w:color="auto"/>
                <w:right w:val="none" w:sz="0" w:space="0" w:color="auto"/>
              </w:divBdr>
            </w:div>
            <w:div w:id="1304500546">
              <w:marLeft w:val="0"/>
              <w:marRight w:val="0"/>
              <w:marTop w:val="0"/>
              <w:marBottom w:val="0"/>
              <w:divBdr>
                <w:top w:val="none" w:sz="0" w:space="0" w:color="auto"/>
                <w:left w:val="none" w:sz="0" w:space="0" w:color="auto"/>
                <w:bottom w:val="none" w:sz="0" w:space="0" w:color="auto"/>
                <w:right w:val="none" w:sz="0" w:space="0" w:color="auto"/>
              </w:divBdr>
            </w:div>
            <w:div w:id="894782416">
              <w:marLeft w:val="0"/>
              <w:marRight w:val="0"/>
              <w:marTop w:val="0"/>
              <w:marBottom w:val="0"/>
              <w:divBdr>
                <w:top w:val="none" w:sz="0" w:space="0" w:color="auto"/>
                <w:left w:val="none" w:sz="0" w:space="0" w:color="auto"/>
                <w:bottom w:val="none" w:sz="0" w:space="0" w:color="auto"/>
                <w:right w:val="none" w:sz="0" w:space="0" w:color="auto"/>
              </w:divBdr>
            </w:div>
            <w:div w:id="1812359382">
              <w:marLeft w:val="0"/>
              <w:marRight w:val="0"/>
              <w:marTop w:val="0"/>
              <w:marBottom w:val="0"/>
              <w:divBdr>
                <w:top w:val="none" w:sz="0" w:space="0" w:color="auto"/>
                <w:left w:val="none" w:sz="0" w:space="0" w:color="auto"/>
                <w:bottom w:val="none" w:sz="0" w:space="0" w:color="auto"/>
                <w:right w:val="none" w:sz="0" w:space="0" w:color="auto"/>
              </w:divBdr>
            </w:div>
            <w:div w:id="761728760">
              <w:marLeft w:val="0"/>
              <w:marRight w:val="0"/>
              <w:marTop w:val="0"/>
              <w:marBottom w:val="0"/>
              <w:divBdr>
                <w:top w:val="none" w:sz="0" w:space="0" w:color="auto"/>
                <w:left w:val="none" w:sz="0" w:space="0" w:color="auto"/>
                <w:bottom w:val="none" w:sz="0" w:space="0" w:color="auto"/>
                <w:right w:val="none" w:sz="0" w:space="0" w:color="auto"/>
              </w:divBdr>
            </w:div>
            <w:div w:id="112795116">
              <w:marLeft w:val="0"/>
              <w:marRight w:val="0"/>
              <w:marTop w:val="0"/>
              <w:marBottom w:val="0"/>
              <w:divBdr>
                <w:top w:val="none" w:sz="0" w:space="0" w:color="auto"/>
                <w:left w:val="none" w:sz="0" w:space="0" w:color="auto"/>
                <w:bottom w:val="none" w:sz="0" w:space="0" w:color="auto"/>
                <w:right w:val="none" w:sz="0" w:space="0" w:color="auto"/>
              </w:divBdr>
            </w:div>
            <w:div w:id="141433212">
              <w:marLeft w:val="0"/>
              <w:marRight w:val="0"/>
              <w:marTop w:val="0"/>
              <w:marBottom w:val="0"/>
              <w:divBdr>
                <w:top w:val="none" w:sz="0" w:space="0" w:color="auto"/>
                <w:left w:val="none" w:sz="0" w:space="0" w:color="auto"/>
                <w:bottom w:val="none" w:sz="0" w:space="0" w:color="auto"/>
                <w:right w:val="none" w:sz="0" w:space="0" w:color="auto"/>
              </w:divBdr>
            </w:div>
            <w:div w:id="561524484">
              <w:marLeft w:val="0"/>
              <w:marRight w:val="0"/>
              <w:marTop w:val="0"/>
              <w:marBottom w:val="0"/>
              <w:divBdr>
                <w:top w:val="none" w:sz="0" w:space="0" w:color="auto"/>
                <w:left w:val="none" w:sz="0" w:space="0" w:color="auto"/>
                <w:bottom w:val="none" w:sz="0" w:space="0" w:color="auto"/>
                <w:right w:val="none" w:sz="0" w:space="0" w:color="auto"/>
              </w:divBdr>
            </w:div>
            <w:div w:id="204294355">
              <w:marLeft w:val="0"/>
              <w:marRight w:val="0"/>
              <w:marTop w:val="0"/>
              <w:marBottom w:val="0"/>
              <w:divBdr>
                <w:top w:val="none" w:sz="0" w:space="0" w:color="auto"/>
                <w:left w:val="none" w:sz="0" w:space="0" w:color="auto"/>
                <w:bottom w:val="none" w:sz="0" w:space="0" w:color="auto"/>
                <w:right w:val="none" w:sz="0" w:space="0" w:color="auto"/>
              </w:divBdr>
            </w:div>
            <w:div w:id="1225137846">
              <w:marLeft w:val="0"/>
              <w:marRight w:val="0"/>
              <w:marTop w:val="0"/>
              <w:marBottom w:val="0"/>
              <w:divBdr>
                <w:top w:val="none" w:sz="0" w:space="0" w:color="auto"/>
                <w:left w:val="none" w:sz="0" w:space="0" w:color="auto"/>
                <w:bottom w:val="none" w:sz="0" w:space="0" w:color="auto"/>
                <w:right w:val="none" w:sz="0" w:space="0" w:color="auto"/>
              </w:divBdr>
            </w:div>
            <w:div w:id="299119566">
              <w:marLeft w:val="0"/>
              <w:marRight w:val="0"/>
              <w:marTop w:val="0"/>
              <w:marBottom w:val="0"/>
              <w:divBdr>
                <w:top w:val="none" w:sz="0" w:space="0" w:color="auto"/>
                <w:left w:val="none" w:sz="0" w:space="0" w:color="auto"/>
                <w:bottom w:val="none" w:sz="0" w:space="0" w:color="auto"/>
                <w:right w:val="none" w:sz="0" w:space="0" w:color="auto"/>
              </w:divBdr>
            </w:div>
            <w:div w:id="1731070862">
              <w:marLeft w:val="0"/>
              <w:marRight w:val="0"/>
              <w:marTop w:val="0"/>
              <w:marBottom w:val="0"/>
              <w:divBdr>
                <w:top w:val="none" w:sz="0" w:space="0" w:color="auto"/>
                <w:left w:val="none" w:sz="0" w:space="0" w:color="auto"/>
                <w:bottom w:val="none" w:sz="0" w:space="0" w:color="auto"/>
                <w:right w:val="none" w:sz="0" w:space="0" w:color="auto"/>
              </w:divBdr>
            </w:div>
          </w:divsChild>
        </w:div>
        <w:div w:id="1724405187">
          <w:marLeft w:val="0"/>
          <w:marRight w:val="0"/>
          <w:marTop w:val="0"/>
          <w:marBottom w:val="0"/>
          <w:divBdr>
            <w:top w:val="none" w:sz="0" w:space="0" w:color="auto"/>
            <w:left w:val="none" w:sz="0" w:space="0" w:color="auto"/>
            <w:bottom w:val="none" w:sz="0" w:space="0" w:color="auto"/>
            <w:right w:val="none" w:sz="0" w:space="0" w:color="auto"/>
          </w:divBdr>
          <w:divsChild>
            <w:div w:id="1854951076">
              <w:marLeft w:val="0"/>
              <w:marRight w:val="0"/>
              <w:marTop w:val="0"/>
              <w:marBottom w:val="0"/>
              <w:divBdr>
                <w:top w:val="none" w:sz="0" w:space="0" w:color="auto"/>
                <w:left w:val="none" w:sz="0" w:space="0" w:color="auto"/>
                <w:bottom w:val="none" w:sz="0" w:space="0" w:color="auto"/>
                <w:right w:val="none" w:sz="0" w:space="0" w:color="auto"/>
              </w:divBdr>
            </w:div>
            <w:div w:id="1917477760">
              <w:marLeft w:val="0"/>
              <w:marRight w:val="0"/>
              <w:marTop w:val="0"/>
              <w:marBottom w:val="0"/>
              <w:divBdr>
                <w:top w:val="none" w:sz="0" w:space="0" w:color="auto"/>
                <w:left w:val="none" w:sz="0" w:space="0" w:color="auto"/>
                <w:bottom w:val="none" w:sz="0" w:space="0" w:color="auto"/>
                <w:right w:val="none" w:sz="0" w:space="0" w:color="auto"/>
              </w:divBdr>
            </w:div>
            <w:div w:id="1274702502">
              <w:marLeft w:val="0"/>
              <w:marRight w:val="0"/>
              <w:marTop w:val="0"/>
              <w:marBottom w:val="0"/>
              <w:divBdr>
                <w:top w:val="none" w:sz="0" w:space="0" w:color="auto"/>
                <w:left w:val="none" w:sz="0" w:space="0" w:color="auto"/>
                <w:bottom w:val="none" w:sz="0" w:space="0" w:color="auto"/>
                <w:right w:val="none" w:sz="0" w:space="0" w:color="auto"/>
              </w:divBdr>
            </w:div>
            <w:div w:id="438991068">
              <w:marLeft w:val="0"/>
              <w:marRight w:val="0"/>
              <w:marTop w:val="0"/>
              <w:marBottom w:val="0"/>
              <w:divBdr>
                <w:top w:val="none" w:sz="0" w:space="0" w:color="auto"/>
                <w:left w:val="none" w:sz="0" w:space="0" w:color="auto"/>
                <w:bottom w:val="none" w:sz="0" w:space="0" w:color="auto"/>
                <w:right w:val="none" w:sz="0" w:space="0" w:color="auto"/>
              </w:divBdr>
            </w:div>
            <w:div w:id="99950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26052">
      <w:bodyDiv w:val="1"/>
      <w:marLeft w:val="0"/>
      <w:marRight w:val="0"/>
      <w:marTop w:val="0"/>
      <w:marBottom w:val="0"/>
      <w:divBdr>
        <w:top w:val="none" w:sz="0" w:space="0" w:color="auto"/>
        <w:left w:val="none" w:sz="0" w:space="0" w:color="auto"/>
        <w:bottom w:val="none" w:sz="0" w:space="0" w:color="auto"/>
        <w:right w:val="none" w:sz="0" w:space="0" w:color="auto"/>
      </w:divBdr>
      <w:divsChild>
        <w:div w:id="1456675060">
          <w:marLeft w:val="0"/>
          <w:marRight w:val="0"/>
          <w:marTop w:val="0"/>
          <w:marBottom w:val="0"/>
          <w:divBdr>
            <w:top w:val="none" w:sz="0" w:space="0" w:color="auto"/>
            <w:left w:val="none" w:sz="0" w:space="0" w:color="auto"/>
            <w:bottom w:val="none" w:sz="0" w:space="0" w:color="auto"/>
            <w:right w:val="none" w:sz="0" w:space="0" w:color="auto"/>
          </w:divBdr>
        </w:div>
        <w:div w:id="1378509889">
          <w:marLeft w:val="0"/>
          <w:marRight w:val="0"/>
          <w:marTop w:val="0"/>
          <w:marBottom w:val="0"/>
          <w:divBdr>
            <w:top w:val="none" w:sz="0" w:space="0" w:color="auto"/>
            <w:left w:val="none" w:sz="0" w:space="0" w:color="auto"/>
            <w:bottom w:val="none" w:sz="0" w:space="0" w:color="auto"/>
            <w:right w:val="none" w:sz="0" w:space="0" w:color="auto"/>
          </w:divBdr>
        </w:div>
        <w:div w:id="1114054719">
          <w:marLeft w:val="0"/>
          <w:marRight w:val="0"/>
          <w:marTop w:val="0"/>
          <w:marBottom w:val="0"/>
          <w:divBdr>
            <w:top w:val="none" w:sz="0" w:space="0" w:color="auto"/>
            <w:left w:val="none" w:sz="0" w:space="0" w:color="auto"/>
            <w:bottom w:val="none" w:sz="0" w:space="0" w:color="auto"/>
            <w:right w:val="none" w:sz="0" w:space="0" w:color="auto"/>
          </w:divBdr>
        </w:div>
        <w:div w:id="543563551">
          <w:marLeft w:val="0"/>
          <w:marRight w:val="0"/>
          <w:marTop w:val="0"/>
          <w:marBottom w:val="0"/>
          <w:divBdr>
            <w:top w:val="none" w:sz="0" w:space="0" w:color="auto"/>
            <w:left w:val="none" w:sz="0" w:space="0" w:color="auto"/>
            <w:bottom w:val="none" w:sz="0" w:space="0" w:color="auto"/>
            <w:right w:val="none" w:sz="0" w:space="0" w:color="auto"/>
          </w:divBdr>
        </w:div>
        <w:div w:id="208425028">
          <w:marLeft w:val="0"/>
          <w:marRight w:val="0"/>
          <w:marTop w:val="0"/>
          <w:marBottom w:val="0"/>
          <w:divBdr>
            <w:top w:val="none" w:sz="0" w:space="0" w:color="auto"/>
            <w:left w:val="none" w:sz="0" w:space="0" w:color="auto"/>
            <w:bottom w:val="none" w:sz="0" w:space="0" w:color="auto"/>
            <w:right w:val="none" w:sz="0" w:space="0" w:color="auto"/>
          </w:divBdr>
        </w:div>
        <w:div w:id="1348218163">
          <w:marLeft w:val="0"/>
          <w:marRight w:val="0"/>
          <w:marTop w:val="0"/>
          <w:marBottom w:val="0"/>
          <w:divBdr>
            <w:top w:val="none" w:sz="0" w:space="0" w:color="auto"/>
            <w:left w:val="none" w:sz="0" w:space="0" w:color="auto"/>
            <w:bottom w:val="none" w:sz="0" w:space="0" w:color="auto"/>
            <w:right w:val="none" w:sz="0" w:space="0" w:color="auto"/>
          </w:divBdr>
        </w:div>
        <w:div w:id="1133253782">
          <w:marLeft w:val="0"/>
          <w:marRight w:val="0"/>
          <w:marTop w:val="0"/>
          <w:marBottom w:val="0"/>
          <w:divBdr>
            <w:top w:val="none" w:sz="0" w:space="0" w:color="auto"/>
            <w:left w:val="none" w:sz="0" w:space="0" w:color="auto"/>
            <w:bottom w:val="none" w:sz="0" w:space="0" w:color="auto"/>
            <w:right w:val="none" w:sz="0" w:space="0" w:color="auto"/>
          </w:divBdr>
        </w:div>
        <w:div w:id="1941911452">
          <w:marLeft w:val="0"/>
          <w:marRight w:val="0"/>
          <w:marTop w:val="0"/>
          <w:marBottom w:val="0"/>
          <w:divBdr>
            <w:top w:val="none" w:sz="0" w:space="0" w:color="auto"/>
            <w:left w:val="none" w:sz="0" w:space="0" w:color="auto"/>
            <w:bottom w:val="none" w:sz="0" w:space="0" w:color="auto"/>
            <w:right w:val="none" w:sz="0" w:space="0" w:color="auto"/>
          </w:divBdr>
        </w:div>
        <w:div w:id="1847745227">
          <w:marLeft w:val="0"/>
          <w:marRight w:val="0"/>
          <w:marTop w:val="0"/>
          <w:marBottom w:val="0"/>
          <w:divBdr>
            <w:top w:val="none" w:sz="0" w:space="0" w:color="auto"/>
            <w:left w:val="none" w:sz="0" w:space="0" w:color="auto"/>
            <w:bottom w:val="none" w:sz="0" w:space="0" w:color="auto"/>
            <w:right w:val="none" w:sz="0" w:space="0" w:color="auto"/>
          </w:divBdr>
        </w:div>
        <w:div w:id="946348486">
          <w:marLeft w:val="0"/>
          <w:marRight w:val="0"/>
          <w:marTop w:val="0"/>
          <w:marBottom w:val="0"/>
          <w:divBdr>
            <w:top w:val="none" w:sz="0" w:space="0" w:color="auto"/>
            <w:left w:val="none" w:sz="0" w:space="0" w:color="auto"/>
            <w:bottom w:val="none" w:sz="0" w:space="0" w:color="auto"/>
            <w:right w:val="none" w:sz="0" w:space="0" w:color="auto"/>
          </w:divBdr>
        </w:div>
        <w:div w:id="3630881">
          <w:marLeft w:val="0"/>
          <w:marRight w:val="0"/>
          <w:marTop w:val="0"/>
          <w:marBottom w:val="0"/>
          <w:divBdr>
            <w:top w:val="none" w:sz="0" w:space="0" w:color="auto"/>
            <w:left w:val="none" w:sz="0" w:space="0" w:color="auto"/>
            <w:bottom w:val="none" w:sz="0" w:space="0" w:color="auto"/>
            <w:right w:val="none" w:sz="0" w:space="0" w:color="auto"/>
          </w:divBdr>
        </w:div>
        <w:div w:id="444889245">
          <w:marLeft w:val="0"/>
          <w:marRight w:val="0"/>
          <w:marTop w:val="0"/>
          <w:marBottom w:val="0"/>
          <w:divBdr>
            <w:top w:val="none" w:sz="0" w:space="0" w:color="auto"/>
            <w:left w:val="none" w:sz="0" w:space="0" w:color="auto"/>
            <w:bottom w:val="none" w:sz="0" w:space="0" w:color="auto"/>
            <w:right w:val="none" w:sz="0" w:space="0" w:color="auto"/>
          </w:divBdr>
        </w:div>
        <w:div w:id="719592459">
          <w:marLeft w:val="0"/>
          <w:marRight w:val="0"/>
          <w:marTop w:val="0"/>
          <w:marBottom w:val="0"/>
          <w:divBdr>
            <w:top w:val="none" w:sz="0" w:space="0" w:color="auto"/>
            <w:left w:val="none" w:sz="0" w:space="0" w:color="auto"/>
            <w:bottom w:val="none" w:sz="0" w:space="0" w:color="auto"/>
            <w:right w:val="none" w:sz="0" w:space="0" w:color="auto"/>
          </w:divBdr>
        </w:div>
        <w:div w:id="284892885">
          <w:marLeft w:val="0"/>
          <w:marRight w:val="0"/>
          <w:marTop w:val="0"/>
          <w:marBottom w:val="0"/>
          <w:divBdr>
            <w:top w:val="none" w:sz="0" w:space="0" w:color="auto"/>
            <w:left w:val="none" w:sz="0" w:space="0" w:color="auto"/>
            <w:bottom w:val="none" w:sz="0" w:space="0" w:color="auto"/>
            <w:right w:val="none" w:sz="0" w:space="0" w:color="auto"/>
          </w:divBdr>
        </w:div>
        <w:div w:id="1899052599">
          <w:marLeft w:val="0"/>
          <w:marRight w:val="0"/>
          <w:marTop w:val="0"/>
          <w:marBottom w:val="0"/>
          <w:divBdr>
            <w:top w:val="none" w:sz="0" w:space="0" w:color="auto"/>
            <w:left w:val="none" w:sz="0" w:space="0" w:color="auto"/>
            <w:bottom w:val="none" w:sz="0" w:space="0" w:color="auto"/>
            <w:right w:val="none" w:sz="0" w:space="0" w:color="auto"/>
          </w:divBdr>
        </w:div>
        <w:div w:id="1282344657">
          <w:marLeft w:val="0"/>
          <w:marRight w:val="0"/>
          <w:marTop w:val="0"/>
          <w:marBottom w:val="0"/>
          <w:divBdr>
            <w:top w:val="none" w:sz="0" w:space="0" w:color="auto"/>
            <w:left w:val="none" w:sz="0" w:space="0" w:color="auto"/>
            <w:bottom w:val="none" w:sz="0" w:space="0" w:color="auto"/>
            <w:right w:val="none" w:sz="0" w:space="0" w:color="auto"/>
          </w:divBdr>
        </w:div>
        <w:div w:id="312374132">
          <w:marLeft w:val="0"/>
          <w:marRight w:val="0"/>
          <w:marTop w:val="0"/>
          <w:marBottom w:val="0"/>
          <w:divBdr>
            <w:top w:val="none" w:sz="0" w:space="0" w:color="auto"/>
            <w:left w:val="none" w:sz="0" w:space="0" w:color="auto"/>
            <w:bottom w:val="none" w:sz="0" w:space="0" w:color="auto"/>
            <w:right w:val="none" w:sz="0" w:space="0" w:color="auto"/>
          </w:divBdr>
        </w:div>
        <w:div w:id="1310018249">
          <w:marLeft w:val="0"/>
          <w:marRight w:val="0"/>
          <w:marTop w:val="0"/>
          <w:marBottom w:val="0"/>
          <w:divBdr>
            <w:top w:val="none" w:sz="0" w:space="0" w:color="auto"/>
            <w:left w:val="none" w:sz="0" w:space="0" w:color="auto"/>
            <w:bottom w:val="none" w:sz="0" w:space="0" w:color="auto"/>
            <w:right w:val="none" w:sz="0" w:space="0" w:color="auto"/>
          </w:divBdr>
        </w:div>
        <w:div w:id="663166880">
          <w:marLeft w:val="0"/>
          <w:marRight w:val="0"/>
          <w:marTop w:val="0"/>
          <w:marBottom w:val="0"/>
          <w:divBdr>
            <w:top w:val="none" w:sz="0" w:space="0" w:color="auto"/>
            <w:left w:val="none" w:sz="0" w:space="0" w:color="auto"/>
            <w:bottom w:val="none" w:sz="0" w:space="0" w:color="auto"/>
            <w:right w:val="none" w:sz="0" w:space="0" w:color="auto"/>
          </w:divBdr>
        </w:div>
      </w:divsChild>
    </w:div>
    <w:div w:id="1013068214">
      <w:bodyDiv w:val="1"/>
      <w:marLeft w:val="0"/>
      <w:marRight w:val="0"/>
      <w:marTop w:val="0"/>
      <w:marBottom w:val="0"/>
      <w:divBdr>
        <w:top w:val="none" w:sz="0" w:space="0" w:color="auto"/>
        <w:left w:val="none" w:sz="0" w:space="0" w:color="auto"/>
        <w:bottom w:val="none" w:sz="0" w:space="0" w:color="auto"/>
        <w:right w:val="none" w:sz="0" w:space="0" w:color="auto"/>
      </w:divBdr>
      <w:divsChild>
        <w:div w:id="950697735">
          <w:marLeft w:val="0"/>
          <w:marRight w:val="0"/>
          <w:marTop w:val="0"/>
          <w:marBottom w:val="0"/>
          <w:divBdr>
            <w:top w:val="none" w:sz="0" w:space="0" w:color="auto"/>
            <w:left w:val="none" w:sz="0" w:space="0" w:color="auto"/>
            <w:bottom w:val="none" w:sz="0" w:space="0" w:color="auto"/>
            <w:right w:val="none" w:sz="0" w:space="0" w:color="auto"/>
          </w:divBdr>
          <w:divsChild>
            <w:div w:id="1071317928">
              <w:marLeft w:val="0"/>
              <w:marRight w:val="0"/>
              <w:marTop w:val="0"/>
              <w:marBottom w:val="0"/>
              <w:divBdr>
                <w:top w:val="none" w:sz="0" w:space="0" w:color="auto"/>
                <w:left w:val="none" w:sz="0" w:space="0" w:color="auto"/>
                <w:bottom w:val="none" w:sz="0" w:space="0" w:color="auto"/>
                <w:right w:val="none" w:sz="0" w:space="0" w:color="auto"/>
              </w:divBdr>
            </w:div>
            <w:div w:id="1298217465">
              <w:marLeft w:val="0"/>
              <w:marRight w:val="0"/>
              <w:marTop w:val="0"/>
              <w:marBottom w:val="0"/>
              <w:divBdr>
                <w:top w:val="none" w:sz="0" w:space="0" w:color="auto"/>
                <w:left w:val="none" w:sz="0" w:space="0" w:color="auto"/>
                <w:bottom w:val="none" w:sz="0" w:space="0" w:color="auto"/>
                <w:right w:val="none" w:sz="0" w:space="0" w:color="auto"/>
              </w:divBdr>
            </w:div>
            <w:div w:id="325400254">
              <w:marLeft w:val="0"/>
              <w:marRight w:val="0"/>
              <w:marTop w:val="0"/>
              <w:marBottom w:val="0"/>
              <w:divBdr>
                <w:top w:val="none" w:sz="0" w:space="0" w:color="auto"/>
                <w:left w:val="none" w:sz="0" w:space="0" w:color="auto"/>
                <w:bottom w:val="none" w:sz="0" w:space="0" w:color="auto"/>
                <w:right w:val="none" w:sz="0" w:space="0" w:color="auto"/>
              </w:divBdr>
            </w:div>
            <w:div w:id="739905406">
              <w:marLeft w:val="0"/>
              <w:marRight w:val="0"/>
              <w:marTop w:val="0"/>
              <w:marBottom w:val="0"/>
              <w:divBdr>
                <w:top w:val="none" w:sz="0" w:space="0" w:color="auto"/>
                <w:left w:val="none" w:sz="0" w:space="0" w:color="auto"/>
                <w:bottom w:val="none" w:sz="0" w:space="0" w:color="auto"/>
                <w:right w:val="none" w:sz="0" w:space="0" w:color="auto"/>
              </w:divBdr>
            </w:div>
            <w:div w:id="1509322062">
              <w:marLeft w:val="0"/>
              <w:marRight w:val="0"/>
              <w:marTop w:val="0"/>
              <w:marBottom w:val="0"/>
              <w:divBdr>
                <w:top w:val="none" w:sz="0" w:space="0" w:color="auto"/>
                <w:left w:val="none" w:sz="0" w:space="0" w:color="auto"/>
                <w:bottom w:val="none" w:sz="0" w:space="0" w:color="auto"/>
                <w:right w:val="none" w:sz="0" w:space="0" w:color="auto"/>
              </w:divBdr>
            </w:div>
            <w:div w:id="1651397524">
              <w:marLeft w:val="0"/>
              <w:marRight w:val="0"/>
              <w:marTop w:val="0"/>
              <w:marBottom w:val="0"/>
              <w:divBdr>
                <w:top w:val="none" w:sz="0" w:space="0" w:color="auto"/>
                <w:left w:val="none" w:sz="0" w:space="0" w:color="auto"/>
                <w:bottom w:val="none" w:sz="0" w:space="0" w:color="auto"/>
                <w:right w:val="none" w:sz="0" w:space="0" w:color="auto"/>
              </w:divBdr>
            </w:div>
            <w:div w:id="1816025306">
              <w:marLeft w:val="0"/>
              <w:marRight w:val="0"/>
              <w:marTop w:val="0"/>
              <w:marBottom w:val="0"/>
              <w:divBdr>
                <w:top w:val="none" w:sz="0" w:space="0" w:color="auto"/>
                <w:left w:val="none" w:sz="0" w:space="0" w:color="auto"/>
                <w:bottom w:val="none" w:sz="0" w:space="0" w:color="auto"/>
                <w:right w:val="none" w:sz="0" w:space="0" w:color="auto"/>
              </w:divBdr>
            </w:div>
            <w:div w:id="1067875008">
              <w:marLeft w:val="0"/>
              <w:marRight w:val="0"/>
              <w:marTop w:val="0"/>
              <w:marBottom w:val="0"/>
              <w:divBdr>
                <w:top w:val="none" w:sz="0" w:space="0" w:color="auto"/>
                <w:left w:val="none" w:sz="0" w:space="0" w:color="auto"/>
                <w:bottom w:val="none" w:sz="0" w:space="0" w:color="auto"/>
                <w:right w:val="none" w:sz="0" w:space="0" w:color="auto"/>
              </w:divBdr>
            </w:div>
            <w:div w:id="1672219992">
              <w:marLeft w:val="0"/>
              <w:marRight w:val="0"/>
              <w:marTop w:val="0"/>
              <w:marBottom w:val="0"/>
              <w:divBdr>
                <w:top w:val="none" w:sz="0" w:space="0" w:color="auto"/>
                <w:left w:val="none" w:sz="0" w:space="0" w:color="auto"/>
                <w:bottom w:val="none" w:sz="0" w:space="0" w:color="auto"/>
                <w:right w:val="none" w:sz="0" w:space="0" w:color="auto"/>
              </w:divBdr>
            </w:div>
            <w:div w:id="1659571930">
              <w:marLeft w:val="0"/>
              <w:marRight w:val="0"/>
              <w:marTop w:val="0"/>
              <w:marBottom w:val="0"/>
              <w:divBdr>
                <w:top w:val="none" w:sz="0" w:space="0" w:color="auto"/>
                <w:left w:val="none" w:sz="0" w:space="0" w:color="auto"/>
                <w:bottom w:val="none" w:sz="0" w:space="0" w:color="auto"/>
                <w:right w:val="none" w:sz="0" w:space="0" w:color="auto"/>
              </w:divBdr>
            </w:div>
            <w:div w:id="1982226885">
              <w:marLeft w:val="0"/>
              <w:marRight w:val="0"/>
              <w:marTop w:val="0"/>
              <w:marBottom w:val="0"/>
              <w:divBdr>
                <w:top w:val="none" w:sz="0" w:space="0" w:color="auto"/>
                <w:left w:val="none" w:sz="0" w:space="0" w:color="auto"/>
                <w:bottom w:val="none" w:sz="0" w:space="0" w:color="auto"/>
                <w:right w:val="none" w:sz="0" w:space="0" w:color="auto"/>
              </w:divBdr>
            </w:div>
            <w:div w:id="1145779181">
              <w:marLeft w:val="0"/>
              <w:marRight w:val="0"/>
              <w:marTop w:val="0"/>
              <w:marBottom w:val="0"/>
              <w:divBdr>
                <w:top w:val="none" w:sz="0" w:space="0" w:color="auto"/>
                <w:left w:val="none" w:sz="0" w:space="0" w:color="auto"/>
                <w:bottom w:val="none" w:sz="0" w:space="0" w:color="auto"/>
                <w:right w:val="none" w:sz="0" w:space="0" w:color="auto"/>
              </w:divBdr>
            </w:div>
            <w:div w:id="1350333294">
              <w:marLeft w:val="0"/>
              <w:marRight w:val="0"/>
              <w:marTop w:val="0"/>
              <w:marBottom w:val="0"/>
              <w:divBdr>
                <w:top w:val="none" w:sz="0" w:space="0" w:color="auto"/>
                <w:left w:val="none" w:sz="0" w:space="0" w:color="auto"/>
                <w:bottom w:val="none" w:sz="0" w:space="0" w:color="auto"/>
                <w:right w:val="none" w:sz="0" w:space="0" w:color="auto"/>
              </w:divBdr>
            </w:div>
            <w:div w:id="1957442617">
              <w:marLeft w:val="0"/>
              <w:marRight w:val="0"/>
              <w:marTop w:val="0"/>
              <w:marBottom w:val="0"/>
              <w:divBdr>
                <w:top w:val="none" w:sz="0" w:space="0" w:color="auto"/>
                <w:left w:val="none" w:sz="0" w:space="0" w:color="auto"/>
                <w:bottom w:val="none" w:sz="0" w:space="0" w:color="auto"/>
                <w:right w:val="none" w:sz="0" w:space="0" w:color="auto"/>
              </w:divBdr>
            </w:div>
            <w:div w:id="333460114">
              <w:marLeft w:val="0"/>
              <w:marRight w:val="0"/>
              <w:marTop w:val="0"/>
              <w:marBottom w:val="0"/>
              <w:divBdr>
                <w:top w:val="none" w:sz="0" w:space="0" w:color="auto"/>
                <w:left w:val="none" w:sz="0" w:space="0" w:color="auto"/>
                <w:bottom w:val="none" w:sz="0" w:space="0" w:color="auto"/>
                <w:right w:val="none" w:sz="0" w:space="0" w:color="auto"/>
              </w:divBdr>
            </w:div>
            <w:div w:id="725106888">
              <w:marLeft w:val="0"/>
              <w:marRight w:val="0"/>
              <w:marTop w:val="0"/>
              <w:marBottom w:val="0"/>
              <w:divBdr>
                <w:top w:val="none" w:sz="0" w:space="0" w:color="auto"/>
                <w:left w:val="none" w:sz="0" w:space="0" w:color="auto"/>
                <w:bottom w:val="none" w:sz="0" w:space="0" w:color="auto"/>
                <w:right w:val="none" w:sz="0" w:space="0" w:color="auto"/>
              </w:divBdr>
            </w:div>
            <w:div w:id="1297419735">
              <w:marLeft w:val="0"/>
              <w:marRight w:val="0"/>
              <w:marTop w:val="0"/>
              <w:marBottom w:val="0"/>
              <w:divBdr>
                <w:top w:val="none" w:sz="0" w:space="0" w:color="auto"/>
                <w:left w:val="none" w:sz="0" w:space="0" w:color="auto"/>
                <w:bottom w:val="none" w:sz="0" w:space="0" w:color="auto"/>
                <w:right w:val="none" w:sz="0" w:space="0" w:color="auto"/>
              </w:divBdr>
            </w:div>
            <w:div w:id="1995375443">
              <w:marLeft w:val="0"/>
              <w:marRight w:val="0"/>
              <w:marTop w:val="0"/>
              <w:marBottom w:val="0"/>
              <w:divBdr>
                <w:top w:val="none" w:sz="0" w:space="0" w:color="auto"/>
                <w:left w:val="none" w:sz="0" w:space="0" w:color="auto"/>
                <w:bottom w:val="none" w:sz="0" w:space="0" w:color="auto"/>
                <w:right w:val="none" w:sz="0" w:space="0" w:color="auto"/>
              </w:divBdr>
            </w:div>
            <w:div w:id="484203608">
              <w:marLeft w:val="0"/>
              <w:marRight w:val="0"/>
              <w:marTop w:val="0"/>
              <w:marBottom w:val="0"/>
              <w:divBdr>
                <w:top w:val="none" w:sz="0" w:space="0" w:color="auto"/>
                <w:left w:val="none" w:sz="0" w:space="0" w:color="auto"/>
                <w:bottom w:val="none" w:sz="0" w:space="0" w:color="auto"/>
                <w:right w:val="none" w:sz="0" w:space="0" w:color="auto"/>
              </w:divBdr>
            </w:div>
            <w:div w:id="1214579697">
              <w:marLeft w:val="0"/>
              <w:marRight w:val="0"/>
              <w:marTop w:val="0"/>
              <w:marBottom w:val="0"/>
              <w:divBdr>
                <w:top w:val="none" w:sz="0" w:space="0" w:color="auto"/>
                <w:left w:val="none" w:sz="0" w:space="0" w:color="auto"/>
                <w:bottom w:val="none" w:sz="0" w:space="0" w:color="auto"/>
                <w:right w:val="none" w:sz="0" w:space="0" w:color="auto"/>
              </w:divBdr>
            </w:div>
          </w:divsChild>
        </w:div>
        <w:div w:id="266010753">
          <w:marLeft w:val="0"/>
          <w:marRight w:val="0"/>
          <w:marTop w:val="0"/>
          <w:marBottom w:val="0"/>
          <w:divBdr>
            <w:top w:val="none" w:sz="0" w:space="0" w:color="auto"/>
            <w:left w:val="none" w:sz="0" w:space="0" w:color="auto"/>
            <w:bottom w:val="none" w:sz="0" w:space="0" w:color="auto"/>
            <w:right w:val="none" w:sz="0" w:space="0" w:color="auto"/>
          </w:divBdr>
          <w:divsChild>
            <w:div w:id="582836148">
              <w:marLeft w:val="0"/>
              <w:marRight w:val="0"/>
              <w:marTop w:val="0"/>
              <w:marBottom w:val="0"/>
              <w:divBdr>
                <w:top w:val="none" w:sz="0" w:space="0" w:color="auto"/>
                <w:left w:val="none" w:sz="0" w:space="0" w:color="auto"/>
                <w:bottom w:val="none" w:sz="0" w:space="0" w:color="auto"/>
                <w:right w:val="none" w:sz="0" w:space="0" w:color="auto"/>
              </w:divBdr>
            </w:div>
            <w:div w:id="1416245561">
              <w:marLeft w:val="0"/>
              <w:marRight w:val="0"/>
              <w:marTop w:val="0"/>
              <w:marBottom w:val="0"/>
              <w:divBdr>
                <w:top w:val="none" w:sz="0" w:space="0" w:color="auto"/>
                <w:left w:val="none" w:sz="0" w:space="0" w:color="auto"/>
                <w:bottom w:val="none" w:sz="0" w:space="0" w:color="auto"/>
                <w:right w:val="none" w:sz="0" w:space="0" w:color="auto"/>
              </w:divBdr>
            </w:div>
            <w:div w:id="1003626372">
              <w:marLeft w:val="0"/>
              <w:marRight w:val="0"/>
              <w:marTop w:val="0"/>
              <w:marBottom w:val="0"/>
              <w:divBdr>
                <w:top w:val="none" w:sz="0" w:space="0" w:color="auto"/>
                <w:left w:val="none" w:sz="0" w:space="0" w:color="auto"/>
                <w:bottom w:val="none" w:sz="0" w:space="0" w:color="auto"/>
                <w:right w:val="none" w:sz="0" w:space="0" w:color="auto"/>
              </w:divBdr>
            </w:div>
            <w:div w:id="856163497">
              <w:marLeft w:val="0"/>
              <w:marRight w:val="0"/>
              <w:marTop w:val="0"/>
              <w:marBottom w:val="0"/>
              <w:divBdr>
                <w:top w:val="none" w:sz="0" w:space="0" w:color="auto"/>
                <w:left w:val="none" w:sz="0" w:space="0" w:color="auto"/>
                <w:bottom w:val="none" w:sz="0" w:space="0" w:color="auto"/>
                <w:right w:val="none" w:sz="0" w:space="0" w:color="auto"/>
              </w:divBdr>
            </w:div>
            <w:div w:id="1184630501">
              <w:marLeft w:val="0"/>
              <w:marRight w:val="0"/>
              <w:marTop w:val="0"/>
              <w:marBottom w:val="0"/>
              <w:divBdr>
                <w:top w:val="none" w:sz="0" w:space="0" w:color="auto"/>
                <w:left w:val="none" w:sz="0" w:space="0" w:color="auto"/>
                <w:bottom w:val="none" w:sz="0" w:space="0" w:color="auto"/>
                <w:right w:val="none" w:sz="0" w:space="0" w:color="auto"/>
              </w:divBdr>
            </w:div>
            <w:div w:id="2020086219">
              <w:marLeft w:val="0"/>
              <w:marRight w:val="0"/>
              <w:marTop w:val="0"/>
              <w:marBottom w:val="0"/>
              <w:divBdr>
                <w:top w:val="none" w:sz="0" w:space="0" w:color="auto"/>
                <w:left w:val="none" w:sz="0" w:space="0" w:color="auto"/>
                <w:bottom w:val="none" w:sz="0" w:space="0" w:color="auto"/>
                <w:right w:val="none" w:sz="0" w:space="0" w:color="auto"/>
              </w:divBdr>
            </w:div>
            <w:div w:id="886182219">
              <w:marLeft w:val="0"/>
              <w:marRight w:val="0"/>
              <w:marTop w:val="0"/>
              <w:marBottom w:val="0"/>
              <w:divBdr>
                <w:top w:val="none" w:sz="0" w:space="0" w:color="auto"/>
                <w:left w:val="none" w:sz="0" w:space="0" w:color="auto"/>
                <w:bottom w:val="none" w:sz="0" w:space="0" w:color="auto"/>
                <w:right w:val="none" w:sz="0" w:space="0" w:color="auto"/>
              </w:divBdr>
            </w:div>
            <w:div w:id="78869844">
              <w:marLeft w:val="0"/>
              <w:marRight w:val="0"/>
              <w:marTop w:val="0"/>
              <w:marBottom w:val="0"/>
              <w:divBdr>
                <w:top w:val="none" w:sz="0" w:space="0" w:color="auto"/>
                <w:left w:val="none" w:sz="0" w:space="0" w:color="auto"/>
                <w:bottom w:val="none" w:sz="0" w:space="0" w:color="auto"/>
                <w:right w:val="none" w:sz="0" w:space="0" w:color="auto"/>
              </w:divBdr>
            </w:div>
            <w:div w:id="437869532">
              <w:marLeft w:val="0"/>
              <w:marRight w:val="0"/>
              <w:marTop w:val="0"/>
              <w:marBottom w:val="0"/>
              <w:divBdr>
                <w:top w:val="none" w:sz="0" w:space="0" w:color="auto"/>
                <w:left w:val="none" w:sz="0" w:space="0" w:color="auto"/>
                <w:bottom w:val="none" w:sz="0" w:space="0" w:color="auto"/>
                <w:right w:val="none" w:sz="0" w:space="0" w:color="auto"/>
              </w:divBdr>
            </w:div>
            <w:div w:id="951474276">
              <w:marLeft w:val="0"/>
              <w:marRight w:val="0"/>
              <w:marTop w:val="0"/>
              <w:marBottom w:val="0"/>
              <w:divBdr>
                <w:top w:val="none" w:sz="0" w:space="0" w:color="auto"/>
                <w:left w:val="none" w:sz="0" w:space="0" w:color="auto"/>
                <w:bottom w:val="none" w:sz="0" w:space="0" w:color="auto"/>
                <w:right w:val="none" w:sz="0" w:space="0" w:color="auto"/>
              </w:divBdr>
            </w:div>
            <w:div w:id="2028366260">
              <w:marLeft w:val="0"/>
              <w:marRight w:val="0"/>
              <w:marTop w:val="0"/>
              <w:marBottom w:val="0"/>
              <w:divBdr>
                <w:top w:val="none" w:sz="0" w:space="0" w:color="auto"/>
                <w:left w:val="none" w:sz="0" w:space="0" w:color="auto"/>
                <w:bottom w:val="none" w:sz="0" w:space="0" w:color="auto"/>
                <w:right w:val="none" w:sz="0" w:space="0" w:color="auto"/>
              </w:divBdr>
            </w:div>
            <w:div w:id="1425877774">
              <w:marLeft w:val="0"/>
              <w:marRight w:val="0"/>
              <w:marTop w:val="0"/>
              <w:marBottom w:val="0"/>
              <w:divBdr>
                <w:top w:val="none" w:sz="0" w:space="0" w:color="auto"/>
                <w:left w:val="none" w:sz="0" w:space="0" w:color="auto"/>
                <w:bottom w:val="none" w:sz="0" w:space="0" w:color="auto"/>
                <w:right w:val="none" w:sz="0" w:space="0" w:color="auto"/>
              </w:divBdr>
            </w:div>
            <w:div w:id="851454674">
              <w:marLeft w:val="0"/>
              <w:marRight w:val="0"/>
              <w:marTop w:val="0"/>
              <w:marBottom w:val="0"/>
              <w:divBdr>
                <w:top w:val="none" w:sz="0" w:space="0" w:color="auto"/>
                <w:left w:val="none" w:sz="0" w:space="0" w:color="auto"/>
                <w:bottom w:val="none" w:sz="0" w:space="0" w:color="auto"/>
                <w:right w:val="none" w:sz="0" w:space="0" w:color="auto"/>
              </w:divBdr>
            </w:div>
            <w:div w:id="1451239239">
              <w:marLeft w:val="0"/>
              <w:marRight w:val="0"/>
              <w:marTop w:val="0"/>
              <w:marBottom w:val="0"/>
              <w:divBdr>
                <w:top w:val="none" w:sz="0" w:space="0" w:color="auto"/>
                <w:left w:val="none" w:sz="0" w:space="0" w:color="auto"/>
                <w:bottom w:val="none" w:sz="0" w:space="0" w:color="auto"/>
                <w:right w:val="none" w:sz="0" w:space="0" w:color="auto"/>
              </w:divBdr>
            </w:div>
            <w:div w:id="1415277112">
              <w:marLeft w:val="0"/>
              <w:marRight w:val="0"/>
              <w:marTop w:val="0"/>
              <w:marBottom w:val="0"/>
              <w:divBdr>
                <w:top w:val="none" w:sz="0" w:space="0" w:color="auto"/>
                <w:left w:val="none" w:sz="0" w:space="0" w:color="auto"/>
                <w:bottom w:val="none" w:sz="0" w:space="0" w:color="auto"/>
                <w:right w:val="none" w:sz="0" w:space="0" w:color="auto"/>
              </w:divBdr>
            </w:div>
            <w:div w:id="109324416">
              <w:marLeft w:val="0"/>
              <w:marRight w:val="0"/>
              <w:marTop w:val="0"/>
              <w:marBottom w:val="0"/>
              <w:divBdr>
                <w:top w:val="none" w:sz="0" w:space="0" w:color="auto"/>
                <w:left w:val="none" w:sz="0" w:space="0" w:color="auto"/>
                <w:bottom w:val="none" w:sz="0" w:space="0" w:color="auto"/>
                <w:right w:val="none" w:sz="0" w:space="0" w:color="auto"/>
              </w:divBdr>
            </w:div>
            <w:div w:id="1465270092">
              <w:marLeft w:val="0"/>
              <w:marRight w:val="0"/>
              <w:marTop w:val="0"/>
              <w:marBottom w:val="0"/>
              <w:divBdr>
                <w:top w:val="none" w:sz="0" w:space="0" w:color="auto"/>
                <w:left w:val="none" w:sz="0" w:space="0" w:color="auto"/>
                <w:bottom w:val="none" w:sz="0" w:space="0" w:color="auto"/>
                <w:right w:val="none" w:sz="0" w:space="0" w:color="auto"/>
              </w:divBdr>
            </w:div>
            <w:div w:id="1528368528">
              <w:marLeft w:val="0"/>
              <w:marRight w:val="0"/>
              <w:marTop w:val="0"/>
              <w:marBottom w:val="0"/>
              <w:divBdr>
                <w:top w:val="none" w:sz="0" w:space="0" w:color="auto"/>
                <w:left w:val="none" w:sz="0" w:space="0" w:color="auto"/>
                <w:bottom w:val="none" w:sz="0" w:space="0" w:color="auto"/>
                <w:right w:val="none" w:sz="0" w:space="0" w:color="auto"/>
              </w:divBdr>
            </w:div>
            <w:div w:id="1442645229">
              <w:marLeft w:val="0"/>
              <w:marRight w:val="0"/>
              <w:marTop w:val="0"/>
              <w:marBottom w:val="0"/>
              <w:divBdr>
                <w:top w:val="none" w:sz="0" w:space="0" w:color="auto"/>
                <w:left w:val="none" w:sz="0" w:space="0" w:color="auto"/>
                <w:bottom w:val="none" w:sz="0" w:space="0" w:color="auto"/>
                <w:right w:val="none" w:sz="0" w:space="0" w:color="auto"/>
              </w:divBdr>
            </w:div>
            <w:div w:id="274096746">
              <w:marLeft w:val="0"/>
              <w:marRight w:val="0"/>
              <w:marTop w:val="0"/>
              <w:marBottom w:val="0"/>
              <w:divBdr>
                <w:top w:val="none" w:sz="0" w:space="0" w:color="auto"/>
                <w:left w:val="none" w:sz="0" w:space="0" w:color="auto"/>
                <w:bottom w:val="none" w:sz="0" w:space="0" w:color="auto"/>
                <w:right w:val="none" w:sz="0" w:space="0" w:color="auto"/>
              </w:divBdr>
            </w:div>
          </w:divsChild>
        </w:div>
        <w:div w:id="1826509093">
          <w:marLeft w:val="0"/>
          <w:marRight w:val="0"/>
          <w:marTop w:val="0"/>
          <w:marBottom w:val="0"/>
          <w:divBdr>
            <w:top w:val="none" w:sz="0" w:space="0" w:color="auto"/>
            <w:left w:val="none" w:sz="0" w:space="0" w:color="auto"/>
            <w:bottom w:val="none" w:sz="0" w:space="0" w:color="auto"/>
            <w:right w:val="none" w:sz="0" w:space="0" w:color="auto"/>
          </w:divBdr>
        </w:div>
        <w:div w:id="558443973">
          <w:marLeft w:val="0"/>
          <w:marRight w:val="0"/>
          <w:marTop w:val="0"/>
          <w:marBottom w:val="0"/>
          <w:divBdr>
            <w:top w:val="none" w:sz="0" w:space="0" w:color="auto"/>
            <w:left w:val="none" w:sz="0" w:space="0" w:color="auto"/>
            <w:bottom w:val="none" w:sz="0" w:space="0" w:color="auto"/>
            <w:right w:val="none" w:sz="0" w:space="0" w:color="auto"/>
          </w:divBdr>
        </w:div>
        <w:div w:id="1847133190">
          <w:marLeft w:val="0"/>
          <w:marRight w:val="0"/>
          <w:marTop w:val="0"/>
          <w:marBottom w:val="0"/>
          <w:divBdr>
            <w:top w:val="none" w:sz="0" w:space="0" w:color="auto"/>
            <w:left w:val="none" w:sz="0" w:space="0" w:color="auto"/>
            <w:bottom w:val="none" w:sz="0" w:space="0" w:color="auto"/>
            <w:right w:val="none" w:sz="0" w:space="0" w:color="auto"/>
          </w:divBdr>
        </w:div>
        <w:div w:id="1476682597">
          <w:marLeft w:val="0"/>
          <w:marRight w:val="0"/>
          <w:marTop w:val="0"/>
          <w:marBottom w:val="0"/>
          <w:divBdr>
            <w:top w:val="none" w:sz="0" w:space="0" w:color="auto"/>
            <w:left w:val="none" w:sz="0" w:space="0" w:color="auto"/>
            <w:bottom w:val="none" w:sz="0" w:space="0" w:color="auto"/>
            <w:right w:val="none" w:sz="0" w:space="0" w:color="auto"/>
          </w:divBdr>
        </w:div>
        <w:div w:id="1117917857">
          <w:marLeft w:val="0"/>
          <w:marRight w:val="0"/>
          <w:marTop w:val="0"/>
          <w:marBottom w:val="0"/>
          <w:divBdr>
            <w:top w:val="none" w:sz="0" w:space="0" w:color="auto"/>
            <w:left w:val="none" w:sz="0" w:space="0" w:color="auto"/>
            <w:bottom w:val="none" w:sz="0" w:space="0" w:color="auto"/>
            <w:right w:val="none" w:sz="0" w:space="0" w:color="auto"/>
          </w:divBdr>
        </w:div>
      </w:divsChild>
    </w:div>
    <w:div w:id="1019818151">
      <w:bodyDiv w:val="1"/>
      <w:marLeft w:val="0"/>
      <w:marRight w:val="0"/>
      <w:marTop w:val="0"/>
      <w:marBottom w:val="0"/>
      <w:divBdr>
        <w:top w:val="none" w:sz="0" w:space="0" w:color="auto"/>
        <w:left w:val="none" w:sz="0" w:space="0" w:color="auto"/>
        <w:bottom w:val="none" w:sz="0" w:space="0" w:color="auto"/>
        <w:right w:val="none" w:sz="0" w:space="0" w:color="auto"/>
      </w:divBdr>
      <w:divsChild>
        <w:div w:id="1997874641">
          <w:marLeft w:val="0"/>
          <w:marRight w:val="0"/>
          <w:marTop w:val="0"/>
          <w:marBottom w:val="0"/>
          <w:divBdr>
            <w:top w:val="none" w:sz="0" w:space="0" w:color="auto"/>
            <w:left w:val="none" w:sz="0" w:space="0" w:color="auto"/>
            <w:bottom w:val="none" w:sz="0" w:space="0" w:color="auto"/>
            <w:right w:val="none" w:sz="0" w:space="0" w:color="auto"/>
          </w:divBdr>
        </w:div>
        <w:div w:id="1716856373">
          <w:marLeft w:val="0"/>
          <w:marRight w:val="0"/>
          <w:marTop w:val="0"/>
          <w:marBottom w:val="0"/>
          <w:divBdr>
            <w:top w:val="none" w:sz="0" w:space="0" w:color="auto"/>
            <w:left w:val="none" w:sz="0" w:space="0" w:color="auto"/>
            <w:bottom w:val="none" w:sz="0" w:space="0" w:color="auto"/>
            <w:right w:val="none" w:sz="0" w:space="0" w:color="auto"/>
          </w:divBdr>
        </w:div>
        <w:div w:id="1558125825">
          <w:marLeft w:val="0"/>
          <w:marRight w:val="0"/>
          <w:marTop w:val="0"/>
          <w:marBottom w:val="0"/>
          <w:divBdr>
            <w:top w:val="none" w:sz="0" w:space="0" w:color="auto"/>
            <w:left w:val="none" w:sz="0" w:space="0" w:color="auto"/>
            <w:bottom w:val="none" w:sz="0" w:space="0" w:color="auto"/>
            <w:right w:val="none" w:sz="0" w:space="0" w:color="auto"/>
          </w:divBdr>
        </w:div>
        <w:div w:id="1056661558">
          <w:marLeft w:val="0"/>
          <w:marRight w:val="0"/>
          <w:marTop w:val="0"/>
          <w:marBottom w:val="0"/>
          <w:divBdr>
            <w:top w:val="none" w:sz="0" w:space="0" w:color="auto"/>
            <w:left w:val="none" w:sz="0" w:space="0" w:color="auto"/>
            <w:bottom w:val="none" w:sz="0" w:space="0" w:color="auto"/>
            <w:right w:val="none" w:sz="0" w:space="0" w:color="auto"/>
          </w:divBdr>
        </w:div>
        <w:div w:id="198977661">
          <w:marLeft w:val="0"/>
          <w:marRight w:val="0"/>
          <w:marTop w:val="0"/>
          <w:marBottom w:val="0"/>
          <w:divBdr>
            <w:top w:val="none" w:sz="0" w:space="0" w:color="auto"/>
            <w:left w:val="none" w:sz="0" w:space="0" w:color="auto"/>
            <w:bottom w:val="none" w:sz="0" w:space="0" w:color="auto"/>
            <w:right w:val="none" w:sz="0" w:space="0" w:color="auto"/>
          </w:divBdr>
        </w:div>
        <w:div w:id="1269237004">
          <w:marLeft w:val="0"/>
          <w:marRight w:val="0"/>
          <w:marTop w:val="0"/>
          <w:marBottom w:val="0"/>
          <w:divBdr>
            <w:top w:val="none" w:sz="0" w:space="0" w:color="auto"/>
            <w:left w:val="none" w:sz="0" w:space="0" w:color="auto"/>
            <w:bottom w:val="none" w:sz="0" w:space="0" w:color="auto"/>
            <w:right w:val="none" w:sz="0" w:space="0" w:color="auto"/>
          </w:divBdr>
        </w:div>
        <w:div w:id="879363203">
          <w:marLeft w:val="0"/>
          <w:marRight w:val="0"/>
          <w:marTop w:val="0"/>
          <w:marBottom w:val="0"/>
          <w:divBdr>
            <w:top w:val="none" w:sz="0" w:space="0" w:color="auto"/>
            <w:left w:val="none" w:sz="0" w:space="0" w:color="auto"/>
            <w:bottom w:val="none" w:sz="0" w:space="0" w:color="auto"/>
            <w:right w:val="none" w:sz="0" w:space="0" w:color="auto"/>
          </w:divBdr>
        </w:div>
        <w:div w:id="644547785">
          <w:marLeft w:val="0"/>
          <w:marRight w:val="0"/>
          <w:marTop w:val="0"/>
          <w:marBottom w:val="0"/>
          <w:divBdr>
            <w:top w:val="none" w:sz="0" w:space="0" w:color="auto"/>
            <w:left w:val="none" w:sz="0" w:space="0" w:color="auto"/>
            <w:bottom w:val="none" w:sz="0" w:space="0" w:color="auto"/>
            <w:right w:val="none" w:sz="0" w:space="0" w:color="auto"/>
          </w:divBdr>
        </w:div>
        <w:div w:id="415060103">
          <w:marLeft w:val="0"/>
          <w:marRight w:val="0"/>
          <w:marTop w:val="0"/>
          <w:marBottom w:val="0"/>
          <w:divBdr>
            <w:top w:val="none" w:sz="0" w:space="0" w:color="auto"/>
            <w:left w:val="none" w:sz="0" w:space="0" w:color="auto"/>
            <w:bottom w:val="none" w:sz="0" w:space="0" w:color="auto"/>
            <w:right w:val="none" w:sz="0" w:space="0" w:color="auto"/>
          </w:divBdr>
        </w:div>
        <w:div w:id="1614287834">
          <w:marLeft w:val="0"/>
          <w:marRight w:val="0"/>
          <w:marTop w:val="0"/>
          <w:marBottom w:val="0"/>
          <w:divBdr>
            <w:top w:val="none" w:sz="0" w:space="0" w:color="auto"/>
            <w:left w:val="none" w:sz="0" w:space="0" w:color="auto"/>
            <w:bottom w:val="none" w:sz="0" w:space="0" w:color="auto"/>
            <w:right w:val="none" w:sz="0" w:space="0" w:color="auto"/>
          </w:divBdr>
        </w:div>
        <w:div w:id="2098791395">
          <w:marLeft w:val="0"/>
          <w:marRight w:val="0"/>
          <w:marTop w:val="0"/>
          <w:marBottom w:val="0"/>
          <w:divBdr>
            <w:top w:val="none" w:sz="0" w:space="0" w:color="auto"/>
            <w:left w:val="none" w:sz="0" w:space="0" w:color="auto"/>
            <w:bottom w:val="none" w:sz="0" w:space="0" w:color="auto"/>
            <w:right w:val="none" w:sz="0" w:space="0" w:color="auto"/>
          </w:divBdr>
        </w:div>
        <w:div w:id="2068216695">
          <w:marLeft w:val="0"/>
          <w:marRight w:val="0"/>
          <w:marTop w:val="0"/>
          <w:marBottom w:val="0"/>
          <w:divBdr>
            <w:top w:val="none" w:sz="0" w:space="0" w:color="auto"/>
            <w:left w:val="none" w:sz="0" w:space="0" w:color="auto"/>
            <w:bottom w:val="none" w:sz="0" w:space="0" w:color="auto"/>
            <w:right w:val="none" w:sz="0" w:space="0" w:color="auto"/>
          </w:divBdr>
        </w:div>
        <w:div w:id="500313359">
          <w:marLeft w:val="0"/>
          <w:marRight w:val="0"/>
          <w:marTop w:val="0"/>
          <w:marBottom w:val="0"/>
          <w:divBdr>
            <w:top w:val="none" w:sz="0" w:space="0" w:color="auto"/>
            <w:left w:val="none" w:sz="0" w:space="0" w:color="auto"/>
            <w:bottom w:val="none" w:sz="0" w:space="0" w:color="auto"/>
            <w:right w:val="none" w:sz="0" w:space="0" w:color="auto"/>
          </w:divBdr>
        </w:div>
        <w:div w:id="682973206">
          <w:marLeft w:val="0"/>
          <w:marRight w:val="0"/>
          <w:marTop w:val="0"/>
          <w:marBottom w:val="0"/>
          <w:divBdr>
            <w:top w:val="none" w:sz="0" w:space="0" w:color="auto"/>
            <w:left w:val="none" w:sz="0" w:space="0" w:color="auto"/>
            <w:bottom w:val="none" w:sz="0" w:space="0" w:color="auto"/>
            <w:right w:val="none" w:sz="0" w:space="0" w:color="auto"/>
          </w:divBdr>
        </w:div>
        <w:div w:id="569777710">
          <w:marLeft w:val="0"/>
          <w:marRight w:val="0"/>
          <w:marTop w:val="0"/>
          <w:marBottom w:val="0"/>
          <w:divBdr>
            <w:top w:val="none" w:sz="0" w:space="0" w:color="auto"/>
            <w:left w:val="none" w:sz="0" w:space="0" w:color="auto"/>
            <w:bottom w:val="none" w:sz="0" w:space="0" w:color="auto"/>
            <w:right w:val="none" w:sz="0" w:space="0" w:color="auto"/>
          </w:divBdr>
        </w:div>
        <w:div w:id="1506943594">
          <w:marLeft w:val="0"/>
          <w:marRight w:val="0"/>
          <w:marTop w:val="0"/>
          <w:marBottom w:val="0"/>
          <w:divBdr>
            <w:top w:val="none" w:sz="0" w:space="0" w:color="auto"/>
            <w:left w:val="none" w:sz="0" w:space="0" w:color="auto"/>
            <w:bottom w:val="none" w:sz="0" w:space="0" w:color="auto"/>
            <w:right w:val="none" w:sz="0" w:space="0" w:color="auto"/>
          </w:divBdr>
        </w:div>
        <w:div w:id="1222980091">
          <w:marLeft w:val="0"/>
          <w:marRight w:val="0"/>
          <w:marTop w:val="0"/>
          <w:marBottom w:val="0"/>
          <w:divBdr>
            <w:top w:val="none" w:sz="0" w:space="0" w:color="auto"/>
            <w:left w:val="none" w:sz="0" w:space="0" w:color="auto"/>
            <w:bottom w:val="none" w:sz="0" w:space="0" w:color="auto"/>
            <w:right w:val="none" w:sz="0" w:space="0" w:color="auto"/>
          </w:divBdr>
        </w:div>
        <w:div w:id="903569053">
          <w:marLeft w:val="0"/>
          <w:marRight w:val="0"/>
          <w:marTop w:val="0"/>
          <w:marBottom w:val="0"/>
          <w:divBdr>
            <w:top w:val="none" w:sz="0" w:space="0" w:color="auto"/>
            <w:left w:val="none" w:sz="0" w:space="0" w:color="auto"/>
            <w:bottom w:val="none" w:sz="0" w:space="0" w:color="auto"/>
            <w:right w:val="none" w:sz="0" w:space="0" w:color="auto"/>
          </w:divBdr>
        </w:div>
        <w:div w:id="618684825">
          <w:marLeft w:val="0"/>
          <w:marRight w:val="0"/>
          <w:marTop w:val="0"/>
          <w:marBottom w:val="0"/>
          <w:divBdr>
            <w:top w:val="none" w:sz="0" w:space="0" w:color="auto"/>
            <w:left w:val="none" w:sz="0" w:space="0" w:color="auto"/>
            <w:bottom w:val="none" w:sz="0" w:space="0" w:color="auto"/>
            <w:right w:val="none" w:sz="0" w:space="0" w:color="auto"/>
          </w:divBdr>
        </w:div>
        <w:div w:id="1061371960">
          <w:marLeft w:val="0"/>
          <w:marRight w:val="0"/>
          <w:marTop w:val="0"/>
          <w:marBottom w:val="0"/>
          <w:divBdr>
            <w:top w:val="none" w:sz="0" w:space="0" w:color="auto"/>
            <w:left w:val="none" w:sz="0" w:space="0" w:color="auto"/>
            <w:bottom w:val="none" w:sz="0" w:space="0" w:color="auto"/>
            <w:right w:val="none" w:sz="0" w:space="0" w:color="auto"/>
          </w:divBdr>
        </w:div>
        <w:div w:id="221143377">
          <w:marLeft w:val="0"/>
          <w:marRight w:val="0"/>
          <w:marTop w:val="0"/>
          <w:marBottom w:val="0"/>
          <w:divBdr>
            <w:top w:val="none" w:sz="0" w:space="0" w:color="auto"/>
            <w:left w:val="none" w:sz="0" w:space="0" w:color="auto"/>
            <w:bottom w:val="none" w:sz="0" w:space="0" w:color="auto"/>
            <w:right w:val="none" w:sz="0" w:space="0" w:color="auto"/>
          </w:divBdr>
        </w:div>
        <w:div w:id="2006349587">
          <w:marLeft w:val="0"/>
          <w:marRight w:val="0"/>
          <w:marTop w:val="0"/>
          <w:marBottom w:val="0"/>
          <w:divBdr>
            <w:top w:val="none" w:sz="0" w:space="0" w:color="auto"/>
            <w:left w:val="none" w:sz="0" w:space="0" w:color="auto"/>
            <w:bottom w:val="none" w:sz="0" w:space="0" w:color="auto"/>
            <w:right w:val="none" w:sz="0" w:space="0" w:color="auto"/>
          </w:divBdr>
        </w:div>
        <w:div w:id="849292093">
          <w:marLeft w:val="0"/>
          <w:marRight w:val="0"/>
          <w:marTop w:val="0"/>
          <w:marBottom w:val="0"/>
          <w:divBdr>
            <w:top w:val="none" w:sz="0" w:space="0" w:color="auto"/>
            <w:left w:val="none" w:sz="0" w:space="0" w:color="auto"/>
            <w:bottom w:val="none" w:sz="0" w:space="0" w:color="auto"/>
            <w:right w:val="none" w:sz="0" w:space="0" w:color="auto"/>
          </w:divBdr>
        </w:div>
        <w:div w:id="1467628929">
          <w:marLeft w:val="0"/>
          <w:marRight w:val="0"/>
          <w:marTop w:val="0"/>
          <w:marBottom w:val="0"/>
          <w:divBdr>
            <w:top w:val="none" w:sz="0" w:space="0" w:color="auto"/>
            <w:left w:val="none" w:sz="0" w:space="0" w:color="auto"/>
            <w:bottom w:val="none" w:sz="0" w:space="0" w:color="auto"/>
            <w:right w:val="none" w:sz="0" w:space="0" w:color="auto"/>
          </w:divBdr>
        </w:div>
        <w:div w:id="587465566">
          <w:marLeft w:val="0"/>
          <w:marRight w:val="0"/>
          <w:marTop w:val="0"/>
          <w:marBottom w:val="0"/>
          <w:divBdr>
            <w:top w:val="none" w:sz="0" w:space="0" w:color="auto"/>
            <w:left w:val="none" w:sz="0" w:space="0" w:color="auto"/>
            <w:bottom w:val="none" w:sz="0" w:space="0" w:color="auto"/>
            <w:right w:val="none" w:sz="0" w:space="0" w:color="auto"/>
          </w:divBdr>
        </w:div>
        <w:div w:id="1044209735">
          <w:marLeft w:val="0"/>
          <w:marRight w:val="0"/>
          <w:marTop w:val="0"/>
          <w:marBottom w:val="0"/>
          <w:divBdr>
            <w:top w:val="none" w:sz="0" w:space="0" w:color="auto"/>
            <w:left w:val="none" w:sz="0" w:space="0" w:color="auto"/>
            <w:bottom w:val="none" w:sz="0" w:space="0" w:color="auto"/>
            <w:right w:val="none" w:sz="0" w:space="0" w:color="auto"/>
          </w:divBdr>
        </w:div>
        <w:div w:id="554895264">
          <w:marLeft w:val="0"/>
          <w:marRight w:val="0"/>
          <w:marTop w:val="0"/>
          <w:marBottom w:val="0"/>
          <w:divBdr>
            <w:top w:val="none" w:sz="0" w:space="0" w:color="auto"/>
            <w:left w:val="none" w:sz="0" w:space="0" w:color="auto"/>
            <w:bottom w:val="none" w:sz="0" w:space="0" w:color="auto"/>
            <w:right w:val="none" w:sz="0" w:space="0" w:color="auto"/>
          </w:divBdr>
        </w:div>
        <w:div w:id="8606736">
          <w:marLeft w:val="0"/>
          <w:marRight w:val="0"/>
          <w:marTop w:val="0"/>
          <w:marBottom w:val="0"/>
          <w:divBdr>
            <w:top w:val="none" w:sz="0" w:space="0" w:color="auto"/>
            <w:left w:val="none" w:sz="0" w:space="0" w:color="auto"/>
            <w:bottom w:val="none" w:sz="0" w:space="0" w:color="auto"/>
            <w:right w:val="none" w:sz="0" w:space="0" w:color="auto"/>
          </w:divBdr>
        </w:div>
        <w:div w:id="308174632">
          <w:marLeft w:val="0"/>
          <w:marRight w:val="0"/>
          <w:marTop w:val="0"/>
          <w:marBottom w:val="0"/>
          <w:divBdr>
            <w:top w:val="none" w:sz="0" w:space="0" w:color="auto"/>
            <w:left w:val="none" w:sz="0" w:space="0" w:color="auto"/>
            <w:bottom w:val="none" w:sz="0" w:space="0" w:color="auto"/>
            <w:right w:val="none" w:sz="0" w:space="0" w:color="auto"/>
          </w:divBdr>
        </w:div>
        <w:div w:id="414593318">
          <w:marLeft w:val="0"/>
          <w:marRight w:val="0"/>
          <w:marTop w:val="0"/>
          <w:marBottom w:val="0"/>
          <w:divBdr>
            <w:top w:val="none" w:sz="0" w:space="0" w:color="auto"/>
            <w:left w:val="none" w:sz="0" w:space="0" w:color="auto"/>
            <w:bottom w:val="none" w:sz="0" w:space="0" w:color="auto"/>
            <w:right w:val="none" w:sz="0" w:space="0" w:color="auto"/>
          </w:divBdr>
        </w:div>
        <w:div w:id="2106270212">
          <w:marLeft w:val="0"/>
          <w:marRight w:val="0"/>
          <w:marTop w:val="0"/>
          <w:marBottom w:val="0"/>
          <w:divBdr>
            <w:top w:val="none" w:sz="0" w:space="0" w:color="auto"/>
            <w:left w:val="none" w:sz="0" w:space="0" w:color="auto"/>
            <w:bottom w:val="none" w:sz="0" w:space="0" w:color="auto"/>
            <w:right w:val="none" w:sz="0" w:space="0" w:color="auto"/>
          </w:divBdr>
        </w:div>
        <w:div w:id="1780907135">
          <w:marLeft w:val="0"/>
          <w:marRight w:val="0"/>
          <w:marTop w:val="0"/>
          <w:marBottom w:val="0"/>
          <w:divBdr>
            <w:top w:val="none" w:sz="0" w:space="0" w:color="auto"/>
            <w:left w:val="none" w:sz="0" w:space="0" w:color="auto"/>
            <w:bottom w:val="none" w:sz="0" w:space="0" w:color="auto"/>
            <w:right w:val="none" w:sz="0" w:space="0" w:color="auto"/>
          </w:divBdr>
        </w:div>
        <w:div w:id="1155537424">
          <w:marLeft w:val="0"/>
          <w:marRight w:val="0"/>
          <w:marTop w:val="0"/>
          <w:marBottom w:val="0"/>
          <w:divBdr>
            <w:top w:val="none" w:sz="0" w:space="0" w:color="auto"/>
            <w:left w:val="none" w:sz="0" w:space="0" w:color="auto"/>
            <w:bottom w:val="none" w:sz="0" w:space="0" w:color="auto"/>
            <w:right w:val="none" w:sz="0" w:space="0" w:color="auto"/>
          </w:divBdr>
        </w:div>
        <w:div w:id="931816414">
          <w:marLeft w:val="0"/>
          <w:marRight w:val="0"/>
          <w:marTop w:val="0"/>
          <w:marBottom w:val="0"/>
          <w:divBdr>
            <w:top w:val="none" w:sz="0" w:space="0" w:color="auto"/>
            <w:left w:val="none" w:sz="0" w:space="0" w:color="auto"/>
            <w:bottom w:val="none" w:sz="0" w:space="0" w:color="auto"/>
            <w:right w:val="none" w:sz="0" w:space="0" w:color="auto"/>
          </w:divBdr>
        </w:div>
        <w:div w:id="1538422512">
          <w:marLeft w:val="0"/>
          <w:marRight w:val="0"/>
          <w:marTop w:val="0"/>
          <w:marBottom w:val="0"/>
          <w:divBdr>
            <w:top w:val="none" w:sz="0" w:space="0" w:color="auto"/>
            <w:left w:val="none" w:sz="0" w:space="0" w:color="auto"/>
            <w:bottom w:val="none" w:sz="0" w:space="0" w:color="auto"/>
            <w:right w:val="none" w:sz="0" w:space="0" w:color="auto"/>
          </w:divBdr>
        </w:div>
        <w:div w:id="2037535745">
          <w:marLeft w:val="0"/>
          <w:marRight w:val="0"/>
          <w:marTop w:val="0"/>
          <w:marBottom w:val="0"/>
          <w:divBdr>
            <w:top w:val="none" w:sz="0" w:space="0" w:color="auto"/>
            <w:left w:val="none" w:sz="0" w:space="0" w:color="auto"/>
            <w:bottom w:val="none" w:sz="0" w:space="0" w:color="auto"/>
            <w:right w:val="none" w:sz="0" w:space="0" w:color="auto"/>
          </w:divBdr>
        </w:div>
        <w:div w:id="986323962">
          <w:marLeft w:val="0"/>
          <w:marRight w:val="0"/>
          <w:marTop w:val="0"/>
          <w:marBottom w:val="0"/>
          <w:divBdr>
            <w:top w:val="none" w:sz="0" w:space="0" w:color="auto"/>
            <w:left w:val="none" w:sz="0" w:space="0" w:color="auto"/>
            <w:bottom w:val="none" w:sz="0" w:space="0" w:color="auto"/>
            <w:right w:val="none" w:sz="0" w:space="0" w:color="auto"/>
          </w:divBdr>
        </w:div>
        <w:div w:id="1271936155">
          <w:marLeft w:val="0"/>
          <w:marRight w:val="0"/>
          <w:marTop w:val="0"/>
          <w:marBottom w:val="0"/>
          <w:divBdr>
            <w:top w:val="none" w:sz="0" w:space="0" w:color="auto"/>
            <w:left w:val="none" w:sz="0" w:space="0" w:color="auto"/>
            <w:bottom w:val="none" w:sz="0" w:space="0" w:color="auto"/>
            <w:right w:val="none" w:sz="0" w:space="0" w:color="auto"/>
          </w:divBdr>
        </w:div>
      </w:divsChild>
    </w:div>
    <w:div w:id="1024135775">
      <w:bodyDiv w:val="1"/>
      <w:marLeft w:val="0"/>
      <w:marRight w:val="0"/>
      <w:marTop w:val="0"/>
      <w:marBottom w:val="0"/>
      <w:divBdr>
        <w:top w:val="none" w:sz="0" w:space="0" w:color="auto"/>
        <w:left w:val="none" w:sz="0" w:space="0" w:color="auto"/>
        <w:bottom w:val="none" w:sz="0" w:space="0" w:color="auto"/>
        <w:right w:val="none" w:sz="0" w:space="0" w:color="auto"/>
      </w:divBdr>
    </w:div>
    <w:div w:id="1024138616">
      <w:bodyDiv w:val="1"/>
      <w:marLeft w:val="0"/>
      <w:marRight w:val="0"/>
      <w:marTop w:val="0"/>
      <w:marBottom w:val="0"/>
      <w:divBdr>
        <w:top w:val="none" w:sz="0" w:space="0" w:color="auto"/>
        <w:left w:val="none" w:sz="0" w:space="0" w:color="auto"/>
        <w:bottom w:val="none" w:sz="0" w:space="0" w:color="auto"/>
        <w:right w:val="none" w:sz="0" w:space="0" w:color="auto"/>
      </w:divBdr>
      <w:divsChild>
        <w:div w:id="917329989">
          <w:marLeft w:val="0"/>
          <w:marRight w:val="0"/>
          <w:marTop w:val="0"/>
          <w:marBottom w:val="0"/>
          <w:divBdr>
            <w:top w:val="none" w:sz="0" w:space="0" w:color="auto"/>
            <w:left w:val="none" w:sz="0" w:space="0" w:color="auto"/>
            <w:bottom w:val="none" w:sz="0" w:space="0" w:color="auto"/>
            <w:right w:val="none" w:sz="0" w:space="0" w:color="auto"/>
          </w:divBdr>
          <w:divsChild>
            <w:div w:id="65148062">
              <w:marLeft w:val="0"/>
              <w:marRight w:val="0"/>
              <w:marTop w:val="0"/>
              <w:marBottom w:val="0"/>
              <w:divBdr>
                <w:top w:val="none" w:sz="0" w:space="0" w:color="auto"/>
                <w:left w:val="none" w:sz="0" w:space="0" w:color="auto"/>
                <w:bottom w:val="none" w:sz="0" w:space="0" w:color="auto"/>
                <w:right w:val="none" w:sz="0" w:space="0" w:color="auto"/>
              </w:divBdr>
            </w:div>
            <w:div w:id="2043822691">
              <w:marLeft w:val="0"/>
              <w:marRight w:val="0"/>
              <w:marTop w:val="0"/>
              <w:marBottom w:val="0"/>
              <w:divBdr>
                <w:top w:val="none" w:sz="0" w:space="0" w:color="auto"/>
                <w:left w:val="none" w:sz="0" w:space="0" w:color="auto"/>
                <w:bottom w:val="none" w:sz="0" w:space="0" w:color="auto"/>
                <w:right w:val="none" w:sz="0" w:space="0" w:color="auto"/>
              </w:divBdr>
            </w:div>
            <w:div w:id="1971012454">
              <w:marLeft w:val="0"/>
              <w:marRight w:val="0"/>
              <w:marTop w:val="0"/>
              <w:marBottom w:val="0"/>
              <w:divBdr>
                <w:top w:val="none" w:sz="0" w:space="0" w:color="auto"/>
                <w:left w:val="none" w:sz="0" w:space="0" w:color="auto"/>
                <w:bottom w:val="none" w:sz="0" w:space="0" w:color="auto"/>
                <w:right w:val="none" w:sz="0" w:space="0" w:color="auto"/>
              </w:divBdr>
            </w:div>
            <w:div w:id="748387240">
              <w:marLeft w:val="0"/>
              <w:marRight w:val="0"/>
              <w:marTop w:val="0"/>
              <w:marBottom w:val="0"/>
              <w:divBdr>
                <w:top w:val="none" w:sz="0" w:space="0" w:color="auto"/>
                <w:left w:val="none" w:sz="0" w:space="0" w:color="auto"/>
                <w:bottom w:val="none" w:sz="0" w:space="0" w:color="auto"/>
                <w:right w:val="none" w:sz="0" w:space="0" w:color="auto"/>
              </w:divBdr>
            </w:div>
            <w:div w:id="239406239">
              <w:marLeft w:val="0"/>
              <w:marRight w:val="0"/>
              <w:marTop w:val="0"/>
              <w:marBottom w:val="0"/>
              <w:divBdr>
                <w:top w:val="none" w:sz="0" w:space="0" w:color="auto"/>
                <w:left w:val="none" w:sz="0" w:space="0" w:color="auto"/>
                <w:bottom w:val="none" w:sz="0" w:space="0" w:color="auto"/>
                <w:right w:val="none" w:sz="0" w:space="0" w:color="auto"/>
              </w:divBdr>
            </w:div>
            <w:div w:id="1031347032">
              <w:marLeft w:val="0"/>
              <w:marRight w:val="0"/>
              <w:marTop w:val="0"/>
              <w:marBottom w:val="0"/>
              <w:divBdr>
                <w:top w:val="none" w:sz="0" w:space="0" w:color="auto"/>
                <w:left w:val="none" w:sz="0" w:space="0" w:color="auto"/>
                <w:bottom w:val="none" w:sz="0" w:space="0" w:color="auto"/>
                <w:right w:val="none" w:sz="0" w:space="0" w:color="auto"/>
              </w:divBdr>
            </w:div>
            <w:div w:id="26109178">
              <w:marLeft w:val="0"/>
              <w:marRight w:val="0"/>
              <w:marTop w:val="0"/>
              <w:marBottom w:val="0"/>
              <w:divBdr>
                <w:top w:val="none" w:sz="0" w:space="0" w:color="auto"/>
                <w:left w:val="none" w:sz="0" w:space="0" w:color="auto"/>
                <w:bottom w:val="none" w:sz="0" w:space="0" w:color="auto"/>
                <w:right w:val="none" w:sz="0" w:space="0" w:color="auto"/>
              </w:divBdr>
            </w:div>
            <w:div w:id="2009289404">
              <w:marLeft w:val="0"/>
              <w:marRight w:val="0"/>
              <w:marTop w:val="0"/>
              <w:marBottom w:val="0"/>
              <w:divBdr>
                <w:top w:val="none" w:sz="0" w:space="0" w:color="auto"/>
                <w:left w:val="none" w:sz="0" w:space="0" w:color="auto"/>
                <w:bottom w:val="none" w:sz="0" w:space="0" w:color="auto"/>
                <w:right w:val="none" w:sz="0" w:space="0" w:color="auto"/>
              </w:divBdr>
            </w:div>
            <w:div w:id="240650438">
              <w:marLeft w:val="0"/>
              <w:marRight w:val="0"/>
              <w:marTop w:val="0"/>
              <w:marBottom w:val="0"/>
              <w:divBdr>
                <w:top w:val="none" w:sz="0" w:space="0" w:color="auto"/>
                <w:left w:val="none" w:sz="0" w:space="0" w:color="auto"/>
                <w:bottom w:val="none" w:sz="0" w:space="0" w:color="auto"/>
                <w:right w:val="none" w:sz="0" w:space="0" w:color="auto"/>
              </w:divBdr>
            </w:div>
            <w:div w:id="540214263">
              <w:marLeft w:val="0"/>
              <w:marRight w:val="0"/>
              <w:marTop w:val="0"/>
              <w:marBottom w:val="0"/>
              <w:divBdr>
                <w:top w:val="none" w:sz="0" w:space="0" w:color="auto"/>
                <w:left w:val="none" w:sz="0" w:space="0" w:color="auto"/>
                <w:bottom w:val="none" w:sz="0" w:space="0" w:color="auto"/>
                <w:right w:val="none" w:sz="0" w:space="0" w:color="auto"/>
              </w:divBdr>
            </w:div>
            <w:div w:id="511070741">
              <w:marLeft w:val="0"/>
              <w:marRight w:val="0"/>
              <w:marTop w:val="0"/>
              <w:marBottom w:val="0"/>
              <w:divBdr>
                <w:top w:val="none" w:sz="0" w:space="0" w:color="auto"/>
                <w:left w:val="none" w:sz="0" w:space="0" w:color="auto"/>
                <w:bottom w:val="none" w:sz="0" w:space="0" w:color="auto"/>
                <w:right w:val="none" w:sz="0" w:space="0" w:color="auto"/>
              </w:divBdr>
            </w:div>
            <w:div w:id="790634977">
              <w:marLeft w:val="0"/>
              <w:marRight w:val="0"/>
              <w:marTop w:val="0"/>
              <w:marBottom w:val="0"/>
              <w:divBdr>
                <w:top w:val="none" w:sz="0" w:space="0" w:color="auto"/>
                <w:left w:val="none" w:sz="0" w:space="0" w:color="auto"/>
                <w:bottom w:val="none" w:sz="0" w:space="0" w:color="auto"/>
                <w:right w:val="none" w:sz="0" w:space="0" w:color="auto"/>
              </w:divBdr>
            </w:div>
            <w:div w:id="1434278520">
              <w:marLeft w:val="0"/>
              <w:marRight w:val="0"/>
              <w:marTop w:val="0"/>
              <w:marBottom w:val="0"/>
              <w:divBdr>
                <w:top w:val="none" w:sz="0" w:space="0" w:color="auto"/>
                <w:left w:val="none" w:sz="0" w:space="0" w:color="auto"/>
                <w:bottom w:val="none" w:sz="0" w:space="0" w:color="auto"/>
                <w:right w:val="none" w:sz="0" w:space="0" w:color="auto"/>
              </w:divBdr>
            </w:div>
            <w:div w:id="1062758200">
              <w:marLeft w:val="0"/>
              <w:marRight w:val="0"/>
              <w:marTop w:val="0"/>
              <w:marBottom w:val="0"/>
              <w:divBdr>
                <w:top w:val="none" w:sz="0" w:space="0" w:color="auto"/>
                <w:left w:val="none" w:sz="0" w:space="0" w:color="auto"/>
                <w:bottom w:val="none" w:sz="0" w:space="0" w:color="auto"/>
                <w:right w:val="none" w:sz="0" w:space="0" w:color="auto"/>
              </w:divBdr>
            </w:div>
            <w:div w:id="1761173675">
              <w:marLeft w:val="0"/>
              <w:marRight w:val="0"/>
              <w:marTop w:val="0"/>
              <w:marBottom w:val="0"/>
              <w:divBdr>
                <w:top w:val="none" w:sz="0" w:space="0" w:color="auto"/>
                <w:left w:val="none" w:sz="0" w:space="0" w:color="auto"/>
                <w:bottom w:val="none" w:sz="0" w:space="0" w:color="auto"/>
                <w:right w:val="none" w:sz="0" w:space="0" w:color="auto"/>
              </w:divBdr>
            </w:div>
            <w:div w:id="430054239">
              <w:marLeft w:val="0"/>
              <w:marRight w:val="0"/>
              <w:marTop w:val="0"/>
              <w:marBottom w:val="0"/>
              <w:divBdr>
                <w:top w:val="none" w:sz="0" w:space="0" w:color="auto"/>
                <w:left w:val="none" w:sz="0" w:space="0" w:color="auto"/>
                <w:bottom w:val="none" w:sz="0" w:space="0" w:color="auto"/>
                <w:right w:val="none" w:sz="0" w:space="0" w:color="auto"/>
              </w:divBdr>
            </w:div>
            <w:div w:id="426535743">
              <w:marLeft w:val="0"/>
              <w:marRight w:val="0"/>
              <w:marTop w:val="0"/>
              <w:marBottom w:val="0"/>
              <w:divBdr>
                <w:top w:val="none" w:sz="0" w:space="0" w:color="auto"/>
                <w:left w:val="none" w:sz="0" w:space="0" w:color="auto"/>
                <w:bottom w:val="none" w:sz="0" w:space="0" w:color="auto"/>
                <w:right w:val="none" w:sz="0" w:space="0" w:color="auto"/>
              </w:divBdr>
            </w:div>
            <w:div w:id="1361013557">
              <w:marLeft w:val="0"/>
              <w:marRight w:val="0"/>
              <w:marTop w:val="0"/>
              <w:marBottom w:val="0"/>
              <w:divBdr>
                <w:top w:val="none" w:sz="0" w:space="0" w:color="auto"/>
                <w:left w:val="none" w:sz="0" w:space="0" w:color="auto"/>
                <w:bottom w:val="none" w:sz="0" w:space="0" w:color="auto"/>
                <w:right w:val="none" w:sz="0" w:space="0" w:color="auto"/>
              </w:divBdr>
            </w:div>
            <w:div w:id="1810047643">
              <w:marLeft w:val="0"/>
              <w:marRight w:val="0"/>
              <w:marTop w:val="0"/>
              <w:marBottom w:val="0"/>
              <w:divBdr>
                <w:top w:val="none" w:sz="0" w:space="0" w:color="auto"/>
                <w:left w:val="none" w:sz="0" w:space="0" w:color="auto"/>
                <w:bottom w:val="none" w:sz="0" w:space="0" w:color="auto"/>
                <w:right w:val="none" w:sz="0" w:space="0" w:color="auto"/>
              </w:divBdr>
            </w:div>
          </w:divsChild>
        </w:div>
        <w:div w:id="1032001292">
          <w:marLeft w:val="0"/>
          <w:marRight w:val="0"/>
          <w:marTop w:val="0"/>
          <w:marBottom w:val="0"/>
          <w:divBdr>
            <w:top w:val="none" w:sz="0" w:space="0" w:color="auto"/>
            <w:left w:val="none" w:sz="0" w:space="0" w:color="auto"/>
            <w:bottom w:val="none" w:sz="0" w:space="0" w:color="auto"/>
            <w:right w:val="none" w:sz="0" w:space="0" w:color="auto"/>
          </w:divBdr>
          <w:divsChild>
            <w:div w:id="412630020">
              <w:marLeft w:val="0"/>
              <w:marRight w:val="0"/>
              <w:marTop w:val="0"/>
              <w:marBottom w:val="0"/>
              <w:divBdr>
                <w:top w:val="none" w:sz="0" w:space="0" w:color="auto"/>
                <w:left w:val="none" w:sz="0" w:space="0" w:color="auto"/>
                <w:bottom w:val="none" w:sz="0" w:space="0" w:color="auto"/>
                <w:right w:val="none" w:sz="0" w:space="0" w:color="auto"/>
              </w:divBdr>
            </w:div>
            <w:div w:id="2070154528">
              <w:marLeft w:val="0"/>
              <w:marRight w:val="0"/>
              <w:marTop w:val="0"/>
              <w:marBottom w:val="0"/>
              <w:divBdr>
                <w:top w:val="none" w:sz="0" w:space="0" w:color="auto"/>
                <w:left w:val="none" w:sz="0" w:space="0" w:color="auto"/>
                <w:bottom w:val="none" w:sz="0" w:space="0" w:color="auto"/>
                <w:right w:val="none" w:sz="0" w:space="0" w:color="auto"/>
              </w:divBdr>
            </w:div>
            <w:div w:id="375551224">
              <w:marLeft w:val="0"/>
              <w:marRight w:val="0"/>
              <w:marTop w:val="0"/>
              <w:marBottom w:val="0"/>
              <w:divBdr>
                <w:top w:val="none" w:sz="0" w:space="0" w:color="auto"/>
                <w:left w:val="none" w:sz="0" w:space="0" w:color="auto"/>
                <w:bottom w:val="none" w:sz="0" w:space="0" w:color="auto"/>
                <w:right w:val="none" w:sz="0" w:space="0" w:color="auto"/>
              </w:divBdr>
            </w:div>
            <w:div w:id="193247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5186">
      <w:bodyDiv w:val="1"/>
      <w:marLeft w:val="0"/>
      <w:marRight w:val="0"/>
      <w:marTop w:val="0"/>
      <w:marBottom w:val="0"/>
      <w:divBdr>
        <w:top w:val="none" w:sz="0" w:space="0" w:color="auto"/>
        <w:left w:val="none" w:sz="0" w:space="0" w:color="auto"/>
        <w:bottom w:val="none" w:sz="0" w:space="0" w:color="auto"/>
        <w:right w:val="none" w:sz="0" w:space="0" w:color="auto"/>
      </w:divBdr>
      <w:divsChild>
        <w:div w:id="1802651377">
          <w:marLeft w:val="0"/>
          <w:marRight w:val="0"/>
          <w:marTop w:val="0"/>
          <w:marBottom w:val="0"/>
          <w:divBdr>
            <w:top w:val="none" w:sz="0" w:space="0" w:color="auto"/>
            <w:left w:val="none" w:sz="0" w:space="0" w:color="auto"/>
            <w:bottom w:val="none" w:sz="0" w:space="0" w:color="auto"/>
            <w:right w:val="none" w:sz="0" w:space="0" w:color="auto"/>
          </w:divBdr>
          <w:divsChild>
            <w:div w:id="493883505">
              <w:marLeft w:val="0"/>
              <w:marRight w:val="0"/>
              <w:marTop w:val="0"/>
              <w:marBottom w:val="0"/>
              <w:divBdr>
                <w:top w:val="none" w:sz="0" w:space="0" w:color="auto"/>
                <w:left w:val="none" w:sz="0" w:space="0" w:color="auto"/>
                <w:bottom w:val="none" w:sz="0" w:space="0" w:color="auto"/>
                <w:right w:val="none" w:sz="0" w:space="0" w:color="auto"/>
              </w:divBdr>
            </w:div>
            <w:div w:id="1044328303">
              <w:marLeft w:val="0"/>
              <w:marRight w:val="0"/>
              <w:marTop w:val="0"/>
              <w:marBottom w:val="0"/>
              <w:divBdr>
                <w:top w:val="none" w:sz="0" w:space="0" w:color="auto"/>
                <w:left w:val="none" w:sz="0" w:space="0" w:color="auto"/>
                <w:bottom w:val="none" w:sz="0" w:space="0" w:color="auto"/>
                <w:right w:val="none" w:sz="0" w:space="0" w:color="auto"/>
              </w:divBdr>
            </w:div>
            <w:div w:id="1016033868">
              <w:marLeft w:val="0"/>
              <w:marRight w:val="0"/>
              <w:marTop w:val="0"/>
              <w:marBottom w:val="0"/>
              <w:divBdr>
                <w:top w:val="none" w:sz="0" w:space="0" w:color="auto"/>
                <w:left w:val="none" w:sz="0" w:space="0" w:color="auto"/>
                <w:bottom w:val="none" w:sz="0" w:space="0" w:color="auto"/>
                <w:right w:val="none" w:sz="0" w:space="0" w:color="auto"/>
              </w:divBdr>
            </w:div>
            <w:div w:id="1848519539">
              <w:marLeft w:val="0"/>
              <w:marRight w:val="0"/>
              <w:marTop w:val="0"/>
              <w:marBottom w:val="0"/>
              <w:divBdr>
                <w:top w:val="none" w:sz="0" w:space="0" w:color="auto"/>
                <w:left w:val="none" w:sz="0" w:space="0" w:color="auto"/>
                <w:bottom w:val="none" w:sz="0" w:space="0" w:color="auto"/>
                <w:right w:val="none" w:sz="0" w:space="0" w:color="auto"/>
              </w:divBdr>
            </w:div>
            <w:div w:id="1971394846">
              <w:marLeft w:val="0"/>
              <w:marRight w:val="0"/>
              <w:marTop w:val="0"/>
              <w:marBottom w:val="0"/>
              <w:divBdr>
                <w:top w:val="none" w:sz="0" w:space="0" w:color="auto"/>
                <w:left w:val="none" w:sz="0" w:space="0" w:color="auto"/>
                <w:bottom w:val="none" w:sz="0" w:space="0" w:color="auto"/>
                <w:right w:val="none" w:sz="0" w:space="0" w:color="auto"/>
              </w:divBdr>
            </w:div>
            <w:div w:id="827331250">
              <w:marLeft w:val="0"/>
              <w:marRight w:val="0"/>
              <w:marTop w:val="0"/>
              <w:marBottom w:val="0"/>
              <w:divBdr>
                <w:top w:val="none" w:sz="0" w:space="0" w:color="auto"/>
                <w:left w:val="none" w:sz="0" w:space="0" w:color="auto"/>
                <w:bottom w:val="none" w:sz="0" w:space="0" w:color="auto"/>
                <w:right w:val="none" w:sz="0" w:space="0" w:color="auto"/>
              </w:divBdr>
            </w:div>
            <w:div w:id="1264654428">
              <w:marLeft w:val="0"/>
              <w:marRight w:val="0"/>
              <w:marTop w:val="0"/>
              <w:marBottom w:val="0"/>
              <w:divBdr>
                <w:top w:val="none" w:sz="0" w:space="0" w:color="auto"/>
                <w:left w:val="none" w:sz="0" w:space="0" w:color="auto"/>
                <w:bottom w:val="none" w:sz="0" w:space="0" w:color="auto"/>
                <w:right w:val="none" w:sz="0" w:space="0" w:color="auto"/>
              </w:divBdr>
            </w:div>
            <w:div w:id="503133730">
              <w:marLeft w:val="0"/>
              <w:marRight w:val="0"/>
              <w:marTop w:val="0"/>
              <w:marBottom w:val="0"/>
              <w:divBdr>
                <w:top w:val="none" w:sz="0" w:space="0" w:color="auto"/>
                <w:left w:val="none" w:sz="0" w:space="0" w:color="auto"/>
                <w:bottom w:val="none" w:sz="0" w:space="0" w:color="auto"/>
                <w:right w:val="none" w:sz="0" w:space="0" w:color="auto"/>
              </w:divBdr>
            </w:div>
            <w:div w:id="1442452800">
              <w:marLeft w:val="0"/>
              <w:marRight w:val="0"/>
              <w:marTop w:val="0"/>
              <w:marBottom w:val="0"/>
              <w:divBdr>
                <w:top w:val="none" w:sz="0" w:space="0" w:color="auto"/>
                <w:left w:val="none" w:sz="0" w:space="0" w:color="auto"/>
                <w:bottom w:val="none" w:sz="0" w:space="0" w:color="auto"/>
                <w:right w:val="none" w:sz="0" w:space="0" w:color="auto"/>
              </w:divBdr>
            </w:div>
            <w:div w:id="1188758371">
              <w:marLeft w:val="0"/>
              <w:marRight w:val="0"/>
              <w:marTop w:val="0"/>
              <w:marBottom w:val="0"/>
              <w:divBdr>
                <w:top w:val="none" w:sz="0" w:space="0" w:color="auto"/>
                <w:left w:val="none" w:sz="0" w:space="0" w:color="auto"/>
                <w:bottom w:val="none" w:sz="0" w:space="0" w:color="auto"/>
                <w:right w:val="none" w:sz="0" w:space="0" w:color="auto"/>
              </w:divBdr>
            </w:div>
            <w:div w:id="1831019505">
              <w:marLeft w:val="0"/>
              <w:marRight w:val="0"/>
              <w:marTop w:val="0"/>
              <w:marBottom w:val="0"/>
              <w:divBdr>
                <w:top w:val="none" w:sz="0" w:space="0" w:color="auto"/>
                <w:left w:val="none" w:sz="0" w:space="0" w:color="auto"/>
                <w:bottom w:val="none" w:sz="0" w:space="0" w:color="auto"/>
                <w:right w:val="none" w:sz="0" w:space="0" w:color="auto"/>
              </w:divBdr>
            </w:div>
            <w:div w:id="2016570501">
              <w:marLeft w:val="0"/>
              <w:marRight w:val="0"/>
              <w:marTop w:val="0"/>
              <w:marBottom w:val="0"/>
              <w:divBdr>
                <w:top w:val="none" w:sz="0" w:space="0" w:color="auto"/>
                <w:left w:val="none" w:sz="0" w:space="0" w:color="auto"/>
                <w:bottom w:val="none" w:sz="0" w:space="0" w:color="auto"/>
                <w:right w:val="none" w:sz="0" w:space="0" w:color="auto"/>
              </w:divBdr>
            </w:div>
            <w:div w:id="1649624770">
              <w:marLeft w:val="0"/>
              <w:marRight w:val="0"/>
              <w:marTop w:val="0"/>
              <w:marBottom w:val="0"/>
              <w:divBdr>
                <w:top w:val="none" w:sz="0" w:space="0" w:color="auto"/>
                <w:left w:val="none" w:sz="0" w:space="0" w:color="auto"/>
                <w:bottom w:val="none" w:sz="0" w:space="0" w:color="auto"/>
                <w:right w:val="none" w:sz="0" w:space="0" w:color="auto"/>
              </w:divBdr>
            </w:div>
            <w:div w:id="333265299">
              <w:marLeft w:val="0"/>
              <w:marRight w:val="0"/>
              <w:marTop w:val="0"/>
              <w:marBottom w:val="0"/>
              <w:divBdr>
                <w:top w:val="none" w:sz="0" w:space="0" w:color="auto"/>
                <w:left w:val="none" w:sz="0" w:space="0" w:color="auto"/>
                <w:bottom w:val="none" w:sz="0" w:space="0" w:color="auto"/>
                <w:right w:val="none" w:sz="0" w:space="0" w:color="auto"/>
              </w:divBdr>
            </w:div>
            <w:div w:id="1148782216">
              <w:marLeft w:val="0"/>
              <w:marRight w:val="0"/>
              <w:marTop w:val="0"/>
              <w:marBottom w:val="0"/>
              <w:divBdr>
                <w:top w:val="none" w:sz="0" w:space="0" w:color="auto"/>
                <w:left w:val="none" w:sz="0" w:space="0" w:color="auto"/>
                <w:bottom w:val="none" w:sz="0" w:space="0" w:color="auto"/>
                <w:right w:val="none" w:sz="0" w:space="0" w:color="auto"/>
              </w:divBdr>
            </w:div>
            <w:div w:id="474683415">
              <w:marLeft w:val="0"/>
              <w:marRight w:val="0"/>
              <w:marTop w:val="0"/>
              <w:marBottom w:val="0"/>
              <w:divBdr>
                <w:top w:val="none" w:sz="0" w:space="0" w:color="auto"/>
                <w:left w:val="none" w:sz="0" w:space="0" w:color="auto"/>
                <w:bottom w:val="none" w:sz="0" w:space="0" w:color="auto"/>
                <w:right w:val="none" w:sz="0" w:space="0" w:color="auto"/>
              </w:divBdr>
            </w:div>
            <w:div w:id="718087799">
              <w:marLeft w:val="0"/>
              <w:marRight w:val="0"/>
              <w:marTop w:val="0"/>
              <w:marBottom w:val="0"/>
              <w:divBdr>
                <w:top w:val="none" w:sz="0" w:space="0" w:color="auto"/>
                <w:left w:val="none" w:sz="0" w:space="0" w:color="auto"/>
                <w:bottom w:val="none" w:sz="0" w:space="0" w:color="auto"/>
                <w:right w:val="none" w:sz="0" w:space="0" w:color="auto"/>
              </w:divBdr>
            </w:div>
            <w:div w:id="710110857">
              <w:marLeft w:val="0"/>
              <w:marRight w:val="0"/>
              <w:marTop w:val="0"/>
              <w:marBottom w:val="0"/>
              <w:divBdr>
                <w:top w:val="none" w:sz="0" w:space="0" w:color="auto"/>
                <w:left w:val="none" w:sz="0" w:space="0" w:color="auto"/>
                <w:bottom w:val="none" w:sz="0" w:space="0" w:color="auto"/>
                <w:right w:val="none" w:sz="0" w:space="0" w:color="auto"/>
              </w:divBdr>
            </w:div>
            <w:div w:id="962271422">
              <w:marLeft w:val="0"/>
              <w:marRight w:val="0"/>
              <w:marTop w:val="0"/>
              <w:marBottom w:val="0"/>
              <w:divBdr>
                <w:top w:val="none" w:sz="0" w:space="0" w:color="auto"/>
                <w:left w:val="none" w:sz="0" w:space="0" w:color="auto"/>
                <w:bottom w:val="none" w:sz="0" w:space="0" w:color="auto"/>
                <w:right w:val="none" w:sz="0" w:space="0" w:color="auto"/>
              </w:divBdr>
            </w:div>
            <w:div w:id="324476175">
              <w:marLeft w:val="0"/>
              <w:marRight w:val="0"/>
              <w:marTop w:val="0"/>
              <w:marBottom w:val="0"/>
              <w:divBdr>
                <w:top w:val="none" w:sz="0" w:space="0" w:color="auto"/>
                <w:left w:val="none" w:sz="0" w:space="0" w:color="auto"/>
                <w:bottom w:val="none" w:sz="0" w:space="0" w:color="auto"/>
                <w:right w:val="none" w:sz="0" w:space="0" w:color="auto"/>
              </w:divBdr>
            </w:div>
          </w:divsChild>
        </w:div>
        <w:div w:id="750322200">
          <w:marLeft w:val="0"/>
          <w:marRight w:val="0"/>
          <w:marTop w:val="0"/>
          <w:marBottom w:val="0"/>
          <w:divBdr>
            <w:top w:val="none" w:sz="0" w:space="0" w:color="auto"/>
            <w:left w:val="none" w:sz="0" w:space="0" w:color="auto"/>
            <w:bottom w:val="none" w:sz="0" w:space="0" w:color="auto"/>
            <w:right w:val="none" w:sz="0" w:space="0" w:color="auto"/>
          </w:divBdr>
          <w:divsChild>
            <w:div w:id="106438134">
              <w:marLeft w:val="0"/>
              <w:marRight w:val="0"/>
              <w:marTop w:val="0"/>
              <w:marBottom w:val="0"/>
              <w:divBdr>
                <w:top w:val="none" w:sz="0" w:space="0" w:color="auto"/>
                <w:left w:val="none" w:sz="0" w:space="0" w:color="auto"/>
                <w:bottom w:val="none" w:sz="0" w:space="0" w:color="auto"/>
                <w:right w:val="none" w:sz="0" w:space="0" w:color="auto"/>
              </w:divBdr>
            </w:div>
            <w:div w:id="2047412366">
              <w:marLeft w:val="0"/>
              <w:marRight w:val="0"/>
              <w:marTop w:val="0"/>
              <w:marBottom w:val="0"/>
              <w:divBdr>
                <w:top w:val="none" w:sz="0" w:space="0" w:color="auto"/>
                <w:left w:val="none" w:sz="0" w:space="0" w:color="auto"/>
                <w:bottom w:val="none" w:sz="0" w:space="0" w:color="auto"/>
                <w:right w:val="none" w:sz="0" w:space="0" w:color="auto"/>
              </w:divBdr>
            </w:div>
            <w:div w:id="198200163">
              <w:marLeft w:val="0"/>
              <w:marRight w:val="0"/>
              <w:marTop w:val="0"/>
              <w:marBottom w:val="0"/>
              <w:divBdr>
                <w:top w:val="none" w:sz="0" w:space="0" w:color="auto"/>
                <w:left w:val="none" w:sz="0" w:space="0" w:color="auto"/>
                <w:bottom w:val="none" w:sz="0" w:space="0" w:color="auto"/>
                <w:right w:val="none" w:sz="0" w:space="0" w:color="auto"/>
              </w:divBdr>
            </w:div>
            <w:div w:id="273174468">
              <w:marLeft w:val="0"/>
              <w:marRight w:val="0"/>
              <w:marTop w:val="0"/>
              <w:marBottom w:val="0"/>
              <w:divBdr>
                <w:top w:val="none" w:sz="0" w:space="0" w:color="auto"/>
                <w:left w:val="none" w:sz="0" w:space="0" w:color="auto"/>
                <w:bottom w:val="none" w:sz="0" w:space="0" w:color="auto"/>
                <w:right w:val="none" w:sz="0" w:space="0" w:color="auto"/>
              </w:divBdr>
            </w:div>
            <w:div w:id="172693009">
              <w:marLeft w:val="0"/>
              <w:marRight w:val="0"/>
              <w:marTop w:val="0"/>
              <w:marBottom w:val="0"/>
              <w:divBdr>
                <w:top w:val="none" w:sz="0" w:space="0" w:color="auto"/>
                <w:left w:val="none" w:sz="0" w:space="0" w:color="auto"/>
                <w:bottom w:val="none" w:sz="0" w:space="0" w:color="auto"/>
                <w:right w:val="none" w:sz="0" w:space="0" w:color="auto"/>
              </w:divBdr>
            </w:div>
            <w:div w:id="490752114">
              <w:marLeft w:val="0"/>
              <w:marRight w:val="0"/>
              <w:marTop w:val="0"/>
              <w:marBottom w:val="0"/>
              <w:divBdr>
                <w:top w:val="none" w:sz="0" w:space="0" w:color="auto"/>
                <w:left w:val="none" w:sz="0" w:space="0" w:color="auto"/>
                <w:bottom w:val="none" w:sz="0" w:space="0" w:color="auto"/>
                <w:right w:val="none" w:sz="0" w:space="0" w:color="auto"/>
              </w:divBdr>
            </w:div>
            <w:div w:id="213396875">
              <w:marLeft w:val="0"/>
              <w:marRight w:val="0"/>
              <w:marTop w:val="0"/>
              <w:marBottom w:val="0"/>
              <w:divBdr>
                <w:top w:val="none" w:sz="0" w:space="0" w:color="auto"/>
                <w:left w:val="none" w:sz="0" w:space="0" w:color="auto"/>
                <w:bottom w:val="none" w:sz="0" w:space="0" w:color="auto"/>
                <w:right w:val="none" w:sz="0" w:space="0" w:color="auto"/>
              </w:divBdr>
            </w:div>
            <w:div w:id="869878963">
              <w:marLeft w:val="0"/>
              <w:marRight w:val="0"/>
              <w:marTop w:val="0"/>
              <w:marBottom w:val="0"/>
              <w:divBdr>
                <w:top w:val="none" w:sz="0" w:space="0" w:color="auto"/>
                <w:left w:val="none" w:sz="0" w:space="0" w:color="auto"/>
                <w:bottom w:val="none" w:sz="0" w:space="0" w:color="auto"/>
                <w:right w:val="none" w:sz="0" w:space="0" w:color="auto"/>
              </w:divBdr>
            </w:div>
            <w:div w:id="143745531">
              <w:marLeft w:val="0"/>
              <w:marRight w:val="0"/>
              <w:marTop w:val="0"/>
              <w:marBottom w:val="0"/>
              <w:divBdr>
                <w:top w:val="none" w:sz="0" w:space="0" w:color="auto"/>
                <w:left w:val="none" w:sz="0" w:space="0" w:color="auto"/>
                <w:bottom w:val="none" w:sz="0" w:space="0" w:color="auto"/>
                <w:right w:val="none" w:sz="0" w:space="0" w:color="auto"/>
              </w:divBdr>
            </w:div>
            <w:div w:id="264657374">
              <w:marLeft w:val="0"/>
              <w:marRight w:val="0"/>
              <w:marTop w:val="0"/>
              <w:marBottom w:val="0"/>
              <w:divBdr>
                <w:top w:val="none" w:sz="0" w:space="0" w:color="auto"/>
                <w:left w:val="none" w:sz="0" w:space="0" w:color="auto"/>
                <w:bottom w:val="none" w:sz="0" w:space="0" w:color="auto"/>
                <w:right w:val="none" w:sz="0" w:space="0" w:color="auto"/>
              </w:divBdr>
            </w:div>
            <w:div w:id="1055351942">
              <w:marLeft w:val="0"/>
              <w:marRight w:val="0"/>
              <w:marTop w:val="0"/>
              <w:marBottom w:val="0"/>
              <w:divBdr>
                <w:top w:val="none" w:sz="0" w:space="0" w:color="auto"/>
                <w:left w:val="none" w:sz="0" w:space="0" w:color="auto"/>
                <w:bottom w:val="none" w:sz="0" w:space="0" w:color="auto"/>
                <w:right w:val="none" w:sz="0" w:space="0" w:color="auto"/>
              </w:divBdr>
            </w:div>
            <w:div w:id="2128549965">
              <w:marLeft w:val="0"/>
              <w:marRight w:val="0"/>
              <w:marTop w:val="0"/>
              <w:marBottom w:val="0"/>
              <w:divBdr>
                <w:top w:val="none" w:sz="0" w:space="0" w:color="auto"/>
                <w:left w:val="none" w:sz="0" w:space="0" w:color="auto"/>
                <w:bottom w:val="none" w:sz="0" w:space="0" w:color="auto"/>
                <w:right w:val="none" w:sz="0" w:space="0" w:color="auto"/>
              </w:divBdr>
            </w:div>
            <w:div w:id="1123694683">
              <w:marLeft w:val="0"/>
              <w:marRight w:val="0"/>
              <w:marTop w:val="0"/>
              <w:marBottom w:val="0"/>
              <w:divBdr>
                <w:top w:val="none" w:sz="0" w:space="0" w:color="auto"/>
                <w:left w:val="none" w:sz="0" w:space="0" w:color="auto"/>
                <w:bottom w:val="none" w:sz="0" w:space="0" w:color="auto"/>
                <w:right w:val="none" w:sz="0" w:space="0" w:color="auto"/>
              </w:divBdr>
            </w:div>
            <w:div w:id="401953839">
              <w:marLeft w:val="0"/>
              <w:marRight w:val="0"/>
              <w:marTop w:val="0"/>
              <w:marBottom w:val="0"/>
              <w:divBdr>
                <w:top w:val="none" w:sz="0" w:space="0" w:color="auto"/>
                <w:left w:val="none" w:sz="0" w:space="0" w:color="auto"/>
                <w:bottom w:val="none" w:sz="0" w:space="0" w:color="auto"/>
                <w:right w:val="none" w:sz="0" w:space="0" w:color="auto"/>
              </w:divBdr>
            </w:div>
            <w:div w:id="517932769">
              <w:marLeft w:val="0"/>
              <w:marRight w:val="0"/>
              <w:marTop w:val="0"/>
              <w:marBottom w:val="0"/>
              <w:divBdr>
                <w:top w:val="none" w:sz="0" w:space="0" w:color="auto"/>
                <w:left w:val="none" w:sz="0" w:space="0" w:color="auto"/>
                <w:bottom w:val="none" w:sz="0" w:space="0" w:color="auto"/>
                <w:right w:val="none" w:sz="0" w:space="0" w:color="auto"/>
              </w:divBdr>
            </w:div>
            <w:div w:id="12535105">
              <w:marLeft w:val="0"/>
              <w:marRight w:val="0"/>
              <w:marTop w:val="0"/>
              <w:marBottom w:val="0"/>
              <w:divBdr>
                <w:top w:val="none" w:sz="0" w:space="0" w:color="auto"/>
                <w:left w:val="none" w:sz="0" w:space="0" w:color="auto"/>
                <w:bottom w:val="none" w:sz="0" w:space="0" w:color="auto"/>
                <w:right w:val="none" w:sz="0" w:space="0" w:color="auto"/>
              </w:divBdr>
            </w:div>
            <w:div w:id="1301880199">
              <w:marLeft w:val="0"/>
              <w:marRight w:val="0"/>
              <w:marTop w:val="0"/>
              <w:marBottom w:val="0"/>
              <w:divBdr>
                <w:top w:val="none" w:sz="0" w:space="0" w:color="auto"/>
                <w:left w:val="none" w:sz="0" w:space="0" w:color="auto"/>
                <w:bottom w:val="none" w:sz="0" w:space="0" w:color="auto"/>
                <w:right w:val="none" w:sz="0" w:space="0" w:color="auto"/>
              </w:divBdr>
            </w:div>
            <w:div w:id="18897434">
              <w:marLeft w:val="0"/>
              <w:marRight w:val="0"/>
              <w:marTop w:val="0"/>
              <w:marBottom w:val="0"/>
              <w:divBdr>
                <w:top w:val="none" w:sz="0" w:space="0" w:color="auto"/>
                <w:left w:val="none" w:sz="0" w:space="0" w:color="auto"/>
                <w:bottom w:val="none" w:sz="0" w:space="0" w:color="auto"/>
                <w:right w:val="none" w:sz="0" w:space="0" w:color="auto"/>
              </w:divBdr>
            </w:div>
            <w:div w:id="1708067359">
              <w:marLeft w:val="0"/>
              <w:marRight w:val="0"/>
              <w:marTop w:val="0"/>
              <w:marBottom w:val="0"/>
              <w:divBdr>
                <w:top w:val="none" w:sz="0" w:space="0" w:color="auto"/>
                <w:left w:val="none" w:sz="0" w:space="0" w:color="auto"/>
                <w:bottom w:val="none" w:sz="0" w:space="0" w:color="auto"/>
                <w:right w:val="none" w:sz="0" w:space="0" w:color="auto"/>
              </w:divBdr>
            </w:div>
            <w:div w:id="1634165948">
              <w:marLeft w:val="0"/>
              <w:marRight w:val="0"/>
              <w:marTop w:val="0"/>
              <w:marBottom w:val="0"/>
              <w:divBdr>
                <w:top w:val="none" w:sz="0" w:space="0" w:color="auto"/>
                <w:left w:val="none" w:sz="0" w:space="0" w:color="auto"/>
                <w:bottom w:val="none" w:sz="0" w:space="0" w:color="auto"/>
                <w:right w:val="none" w:sz="0" w:space="0" w:color="auto"/>
              </w:divBdr>
            </w:div>
          </w:divsChild>
        </w:div>
        <w:div w:id="369768757">
          <w:marLeft w:val="0"/>
          <w:marRight w:val="0"/>
          <w:marTop w:val="0"/>
          <w:marBottom w:val="0"/>
          <w:divBdr>
            <w:top w:val="none" w:sz="0" w:space="0" w:color="auto"/>
            <w:left w:val="none" w:sz="0" w:space="0" w:color="auto"/>
            <w:bottom w:val="none" w:sz="0" w:space="0" w:color="auto"/>
            <w:right w:val="none" w:sz="0" w:space="0" w:color="auto"/>
          </w:divBdr>
          <w:divsChild>
            <w:div w:id="1773083916">
              <w:marLeft w:val="0"/>
              <w:marRight w:val="0"/>
              <w:marTop w:val="0"/>
              <w:marBottom w:val="0"/>
              <w:divBdr>
                <w:top w:val="none" w:sz="0" w:space="0" w:color="auto"/>
                <w:left w:val="none" w:sz="0" w:space="0" w:color="auto"/>
                <w:bottom w:val="none" w:sz="0" w:space="0" w:color="auto"/>
                <w:right w:val="none" w:sz="0" w:space="0" w:color="auto"/>
              </w:divBdr>
            </w:div>
            <w:div w:id="1828133465">
              <w:marLeft w:val="0"/>
              <w:marRight w:val="0"/>
              <w:marTop w:val="0"/>
              <w:marBottom w:val="0"/>
              <w:divBdr>
                <w:top w:val="none" w:sz="0" w:space="0" w:color="auto"/>
                <w:left w:val="none" w:sz="0" w:space="0" w:color="auto"/>
                <w:bottom w:val="none" w:sz="0" w:space="0" w:color="auto"/>
                <w:right w:val="none" w:sz="0" w:space="0" w:color="auto"/>
              </w:divBdr>
            </w:div>
            <w:div w:id="1556769802">
              <w:marLeft w:val="0"/>
              <w:marRight w:val="0"/>
              <w:marTop w:val="0"/>
              <w:marBottom w:val="0"/>
              <w:divBdr>
                <w:top w:val="none" w:sz="0" w:space="0" w:color="auto"/>
                <w:left w:val="none" w:sz="0" w:space="0" w:color="auto"/>
                <w:bottom w:val="none" w:sz="0" w:space="0" w:color="auto"/>
                <w:right w:val="none" w:sz="0" w:space="0" w:color="auto"/>
              </w:divBdr>
            </w:div>
            <w:div w:id="1491365767">
              <w:marLeft w:val="0"/>
              <w:marRight w:val="0"/>
              <w:marTop w:val="0"/>
              <w:marBottom w:val="0"/>
              <w:divBdr>
                <w:top w:val="none" w:sz="0" w:space="0" w:color="auto"/>
                <w:left w:val="none" w:sz="0" w:space="0" w:color="auto"/>
                <w:bottom w:val="none" w:sz="0" w:space="0" w:color="auto"/>
                <w:right w:val="none" w:sz="0" w:space="0" w:color="auto"/>
              </w:divBdr>
            </w:div>
            <w:div w:id="838664815">
              <w:marLeft w:val="0"/>
              <w:marRight w:val="0"/>
              <w:marTop w:val="0"/>
              <w:marBottom w:val="0"/>
              <w:divBdr>
                <w:top w:val="none" w:sz="0" w:space="0" w:color="auto"/>
                <w:left w:val="none" w:sz="0" w:space="0" w:color="auto"/>
                <w:bottom w:val="none" w:sz="0" w:space="0" w:color="auto"/>
                <w:right w:val="none" w:sz="0" w:space="0" w:color="auto"/>
              </w:divBdr>
            </w:div>
            <w:div w:id="1689790525">
              <w:marLeft w:val="0"/>
              <w:marRight w:val="0"/>
              <w:marTop w:val="0"/>
              <w:marBottom w:val="0"/>
              <w:divBdr>
                <w:top w:val="none" w:sz="0" w:space="0" w:color="auto"/>
                <w:left w:val="none" w:sz="0" w:space="0" w:color="auto"/>
                <w:bottom w:val="none" w:sz="0" w:space="0" w:color="auto"/>
                <w:right w:val="none" w:sz="0" w:space="0" w:color="auto"/>
              </w:divBdr>
            </w:div>
            <w:div w:id="1880237962">
              <w:marLeft w:val="0"/>
              <w:marRight w:val="0"/>
              <w:marTop w:val="0"/>
              <w:marBottom w:val="0"/>
              <w:divBdr>
                <w:top w:val="none" w:sz="0" w:space="0" w:color="auto"/>
                <w:left w:val="none" w:sz="0" w:space="0" w:color="auto"/>
                <w:bottom w:val="none" w:sz="0" w:space="0" w:color="auto"/>
                <w:right w:val="none" w:sz="0" w:space="0" w:color="auto"/>
              </w:divBdr>
            </w:div>
            <w:div w:id="1534491377">
              <w:marLeft w:val="0"/>
              <w:marRight w:val="0"/>
              <w:marTop w:val="0"/>
              <w:marBottom w:val="0"/>
              <w:divBdr>
                <w:top w:val="none" w:sz="0" w:space="0" w:color="auto"/>
                <w:left w:val="none" w:sz="0" w:space="0" w:color="auto"/>
                <w:bottom w:val="none" w:sz="0" w:space="0" w:color="auto"/>
                <w:right w:val="none" w:sz="0" w:space="0" w:color="auto"/>
              </w:divBdr>
            </w:div>
            <w:div w:id="439450759">
              <w:marLeft w:val="0"/>
              <w:marRight w:val="0"/>
              <w:marTop w:val="0"/>
              <w:marBottom w:val="0"/>
              <w:divBdr>
                <w:top w:val="none" w:sz="0" w:space="0" w:color="auto"/>
                <w:left w:val="none" w:sz="0" w:space="0" w:color="auto"/>
                <w:bottom w:val="none" w:sz="0" w:space="0" w:color="auto"/>
                <w:right w:val="none" w:sz="0" w:space="0" w:color="auto"/>
              </w:divBdr>
            </w:div>
            <w:div w:id="187133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65798">
      <w:bodyDiv w:val="1"/>
      <w:marLeft w:val="0"/>
      <w:marRight w:val="0"/>
      <w:marTop w:val="0"/>
      <w:marBottom w:val="0"/>
      <w:divBdr>
        <w:top w:val="none" w:sz="0" w:space="0" w:color="auto"/>
        <w:left w:val="none" w:sz="0" w:space="0" w:color="auto"/>
        <w:bottom w:val="none" w:sz="0" w:space="0" w:color="auto"/>
        <w:right w:val="none" w:sz="0" w:space="0" w:color="auto"/>
      </w:divBdr>
      <w:divsChild>
        <w:div w:id="692268587">
          <w:marLeft w:val="0"/>
          <w:marRight w:val="0"/>
          <w:marTop w:val="0"/>
          <w:marBottom w:val="0"/>
          <w:divBdr>
            <w:top w:val="none" w:sz="0" w:space="0" w:color="auto"/>
            <w:left w:val="none" w:sz="0" w:space="0" w:color="auto"/>
            <w:bottom w:val="none" w:sz="0" w:space="0" w:color="auto"/>
            <w:right w:val="none" w:sz="0" w:space="0" w:color="auto"/>
          </w:divBdr>
        </w:div>
        <w:div w:id="838809865">
          <w:marLeft w:val="0"/>
          <w:marRight w:val="0"/>
          <w:marTop w:val="0"/>
          <w:marBottom w:val="0"/>
          <w:divBdr>
            <w:top w:val="none" w:sz="0" w:space="0" w:color="auto"/>
            <w:left w:val="none" w:sz="0" w:space="0" w:color="auto"/>
            <w:bottom w:val="none" w:sz="0" w:space="0" w:color="auto"/>
            <w:right w:val="none" w:sz="0" w:space="0" w:color="auto"/>
          </w:divBdr>
        </w:div>
        <w:div w:id="742414881">
          <w:marLeft w:val="0"/>
          <w:marRight w:val="0"/>
          <w:marTop w:val="0"/>
          <w:marBottom w:val="0"/>
          <w:divBdr>
            <w:top w:val="none" w:sz="0" w:space="0" w:color="auto"/>
            <w:left w:val="none" w:sz="0" w:space="0" w:color="auto"/>
            <w:bottom w:val="none" w:sz="0" w:space="0" w:color="auto"/>
            <w:right w:val="none" w:sz="0" w:space="0" w:color="auto"/>
          </w:divBdr>
        </w:div>
        <w:div w:id="1231036146">
          <w:marLeft w:val="0"/>
          <w:marRight w:val="0"/>
          <w:marTop w:val="0"/>
          <w:marBottom w:val="0"/>
          <w:divBdr>
            <w:top w:val="none" w:sz="0" w:space="0" w:color="auto"/>
            <w:left w:val="none" w:sz="0" w:space="0" w:color="auto"/>
            <w:bottom w:val="none" w:sz="0" w:space="0" w:color="auto"/>
            <w:right w:val="none" w:sz="0" w:space="0" w:color="auto"/>
          </w:divBdr>
        </w:div>
        <w:div w:id="670327874">
          <w:marLeft w:val="0"/>
          <w:marRight w:val="0"/>
          <w:marTop w:val="0"/>
          <w:marBottom w:val="0"/>
          <w:divBdr>
            <w:top w:val="none" w:sz="0" w:space="0" w:color="auto"/>
            <w:left w:val="none" w:sz="0" w:space="0" w:color="auto"/>
            <w:bottom w:val="none" w:sz="0" w:space="0" w:color="auto"/>
            <w:right w:val="none" w:sz="0" w:space="0" w:color="auto"/>
          </w:divBdr>
        </w:div>
        <w:div w:id="1775662700">
          <w:marLeft w:val="0"/>
          <w:marRight w:val="0"/>
          <w:marTop w:val="0"/>
          <w:marBottom w:val="0"/>
          <w:divBdr>
            <w:top w:val="none" w:sz="0" w:space="0" w:color="auto"/>
            <w:left w:val="none" w:sz="0" w:space="0" w:color="auto"/>
            <w:bottom w:val="none" w:sz="0" w:space="0" w:color="auto"/>
            <w:right w:val="none" w:sz="0" w:space="0" w:color="auto"/>
          </w:divBdr>
        </w:div>
        <w:div w:id="838813115">
          <w:marLeft w:val="0"/>
          <w:marRight w:val="0"/>
          <w:marTop w:val="0"/>
          <w:marBottom w:val="0"/>
          <w:divBdr>
            <w:top w:val="none" w:sz="0" w:space="0" w:color="auto"/>
            <w:left w:val="none" w:sz="0" w:space="0" w:color="auto"/>
            <w:bottom w:val="none" w:sz="0" w:space="0" w:color="auto"/>
            <w:right w:val="none" w:sz="0" w:space="0" w:color="auto"/>
          </w:divBdr>
        </w:div>
        <w:div w:id="939917384">
          <w:marLeft w:val="0"/>
          <w:marRight w:val="0"/>
          <w:marTop w:val="0"/>
          <w:marBottom w:val="0"/>
          <w:divBdr>
            <w:top w:val="none" w:sz="0" w:space="0" w:color="auto"/>
            <w:left w:val="none" w:sz="0" w:space="0" w:color="auto"/>
            <w:bottom w:val="none" w:sz="0" w:space="0" w:color="auto"/>
            <w:right w:val="none" w:sz="0" w:space="0" w:color="auto"/>
          </w:divBdr>
        </w:div>
        <w:div w:id="1113747695">
          <w:marLeft w:val="0"/>
          <w:marRight w:val="0"/>
          <w:marTop w:val="0"/>
          <w:marBottom w:val="0"/>
          <w:divBdr>
            <w:top w:val="none" w:sz="0" w:space="0" w:color="auto"/>
            <w:left w:val="none" w:sz="0" w:space="0" w:color="auto"/>
            <w:bottom w:val="none" w:sz="0" w:space="0" w:color="auto"/>
            <w:right w:val="none" w:sz="0" w:space="0" w:color="auto"/>
          </w:divBdr>
        </w:div>
        <w:div w:id="624582225">
          <w:marLeft w:val="0"/>
          <w:marRight w:val="0"/>
          <w:marTop w:val="0"/>
          <w:marBottom w:val="0"/>
          <w:divBdr>
            <w:top w:val="none" w:sz="0" w:space="0" w:color="auto"/>
            <w:left w:val="none" w:sz="0" w:space="0" w:color="auto"/>
            <w:bottom w:val="none" w:sz="0" w:space="0" w:color="auto"/>
            <w:right w:val="none" w:sz="0" w:space="0" w:color="auto"/>
          </w:divBdr>
        </w:div>
        <w:div w:id="1822194282">
          <w:marLeft w:val="0"/>
          <w:marRight w:val="0"/>
          <w:marTop w:val="0"/>
          <w:marBottom w:val="0"/>
          <w:divBdr>
            <w:top w:val="none" w:sz="0" w:space="0" w:color="auto"/>
            <w:left w:val="none" w:sz="0" w:space="0" w:color="auto"/>
            <w:bottom w:val="none" w:sz="0" w:space="0" w:color="auto"/>
            <w:right w:val="none" w:sz="0" w:space="0" w:color="auto"/>
          </w:divBdr>
        </w:div>
        <w:div w:id="1794903823">
          <w:marLeft w:val="0"/>
          <w:marRight w:val="0"/>
          <w:marTop w:val="0"/>
          <w:marBottom w:val="0"/>
          <w:divBdr>
            <w:top w:val="none" w:sz="0" w:space="0" w:color="auto"/>
            <w:left w:val="none" w:sz="0" w:space="0" w:color="auto"/>
            <w:bottom w:val="none" w:sz="0" w:space="0" w:color="auto"/>
            <w:right w:val="none" w:sz="0" w:space="0" w:color="auto"/>
          </w:divBdr>
        </w:div>
        <w:div w:id="1016886080">
          <w:marLeft w:val="0"/>
          <w:marRight w:val="0"/>
          <w:marTop w:val="0"/>
          <w:marBottom w:val="0"/>
          <w:divBdr>
            <w:top w:val="none" w:sz="0" w:space="0" w:color="auto"/>
            <w:left w:val="none" w:sz="0" w:space="0" w:color="auto"/>
            <w:bottom w:val="none" w:sz="0" w:space="0" w:color="auto"/>
            <w:right w:val="none" w:sz="0" w:space="0" w:color="auto"/>
          </w:divBdr>
        </w:div>
        <w:div w:id="2104720056">
          <w:marLeft w:val="0"/>
          <w:marRight w:val="0"/>
          <w:marTop w:val="0"/>
          <w:marBottom w:val="0"/>
          <w:divBdr>
            <w:top w:val="none" w:sz="0" w:space="0" w:color="auto"/>
            <w:left w:val="none" w:sz="0" w:space="0" w:color="auto"/>
            <w:bottom w:val="none" w:sz="0" w:space="0" w:color="auto"/>
            <w:right w:val="none" w:sz="0" w:space="0" w:color="auto"/>
          </w:divBdr>
        </w:div>
        <w:div w:id="613824317">
          <w:marLeft w:val="0"/>
          <w:marRight w:val="0"/>
          <w:marTop w:val="0"/>
          <w:marBottom w:val="0"/>
          <w:divBdr>
            <w:top w:val="none" w:sz="0" w:space="0" w:color="auto"/>
            <w:left w:val="none" w:sz="0" w:space="0" w:color="auto"/>
            <w:bottom w:val="none" w:sz="0" w:space="0" w:color="auto"/>
            <w:right w:val="none" w:sz="0" w:space="0" w:color="auto"/>
          </w:divBdr>
        </w:div>
        <w:div w:id="798306863">
          <w:marLeft w:val="0"/>
          <w:marRight w:val="0"/>
          <w:marTop w:val="0"/>
          <w:marBottom w:val="0"/>
          <w:divBdr>
            <w:top w:val="none" w:sz="0" w:space="0" w:color="auto"/>
            <w:left w:val="none" w:sz="0" w:space="0" w:color="auto"/>
            <w:bottom w:val="none" w:sz="0" w:space="0" w:color="auto"/>
            <w:right w:val="none" w:sz="0" w:space="0" w:color="auto"/>
          </w:divBdr>
        </w:div>
        <w:div w:id="1351566001">
          <w:marLeft w:val="0"/>
          <w:marRight w:val="0"/>
          <w:marTop w:val="0"/>
          <w:marBottom w:val="0"/>
          <w:divBdr>
            <w:top w:val="none" w:sz="0" w:space="0" w:color="auto"/>
            <w:left w:val="none" w:sz="0" w:space="0" w:color="auto"/>
            <w:bottom w:val="none" w:sz="0" w:space="0" w:color="auto"/>
            <w:right w:val="none" w:sz="0" w:space="0" w:color="auto"/>
          </w:divBdr>
        </w:div>
        <w:div w:id="475998886">
          <w:marLeft w:val="0"/>
          <w:marRight w:val="0"/>
          <w:marTop w:val="0"/>
          <w:marBottom w:val="0"/>
          <w:divBdr>
            <w:top w:val="none" w:sz="0" w:space="0" w:color="auto"/>
            <w:left w:val="none" w:sz="0" w:space="0" w:color="auto"/>
            <w:bottom w:val="none" w:sz="0" w:space="0" w:color="auto"/>
            <w:right w:val="none" w:sz="0" w:space="0" w:color="auto"/>
          </w:divBdr>
        </w:div>
      </w:divsChild>
    </w:div>
    <w:div w:id="1027608515">
      <w:bodyDiv w:val="1"/>
      <w:marLeft w:val="0"/>
      <w:marRight w:val="0"/>
      <w:marTop w:val="0"/>
      <w:marBottom w:val="0"/>
      <w:divBdr>
        <w:top w:val="none" w:sz="0" w:space="0" w:color="auto"/>
        <w:left w:val="none" w:sz="0" w:space="0" w:color="auto"/>
        <w:bottom w:val="none" w:sz="0" w:space="0" w:color="auto"/>
        <w:right w:val="none" w:sz="0" w:space="0" w:color="auto"/>
      </w:divBdr>
      <w:divsChild>
        <w:div w:id="342897960">
          <w:marLeft w:val="0"/>
          <w:marRight w:val="0"/>
          <w:marTop w:val="0"/>
          <w:marBottom w:val="0"/>
          <w:divBdr>
            <w:top w:val="none" w:sz="0" w:space="0" w:color="auto"/>
            <w:left w:val="none" w:sz="0" w:space="0" w:color="auto"/>
            <w:bottom w:val="none" w:sz="0" w:space="0" w:color="auto"/>
            <w:right w:val="none" w:sz="0" w:space="0" w:color="auto"/>
          </w:divBdr>
        </w:div>
        <w:div w:id="1523127481">
          <w:marLeft w:val="0"/>
          <w:marRight w:val="0"/>
          <w:marTop w:val="0"/>
          <w:marBottom w:val="0"/>
          <w:divBdr>
            <w:top w:val="none" w:sz="0" w:space="0" w:color="auto"/>
            <w:left w:val="none" w:sz="0" w:space="0" w:color="auto"/>
            <w:bottom w:val="none" w:sz="0" w:space="0" w:color="auto"/>
            <w:right w:val="none" w:sz="0" w:space="0" w:color="auto"/>
          </w:divBdr>
        </w:div>
        <w:div w:id="347216065">
          <w:marLeft w:val="0"/>
          <w:marRight w:val="0"/>
          <w:marTop w:val="0"/>
          <w:marBottom w:val="0"/>
          <w:divBdr>
            <w:top w:val="none" w:sz="0" w:space="0" w:color="auto"/>
            <w:left w:val="none" w:sz="0" w:space="0" w:color="auto"/>
            <w:bottom w:val="none" w:sz="0" w:space="0" w:color="auto"/>
            <w:right w:val="none" w:sz="0" w:space="0" w:color="auto"/>
          </w:divBdr>
        </w:div>
        <w:div w:id="904536836">
          <w:marLeft w:val="0"/>
          <w:marRight w:val="0"/>
          <w:marTop w:val="0"/>
          <w:marBottom w:val="0"/>
          <w:divBdr>
            <w:top w:val="none" w:sz="0" w:space="0" w:color="auto"/>
            <w:left w:val="none" w:sz="0" w:space="0" w:color="auto"/>
            <w:bottom w:val="none" w:sz="0" w:space="0" w:color="auto"/>
            <w:right w:val="none" w:sz="0" w:space="0" w:color="auto"/>
          </w:divBdr>
        </w:div>
        <w:div w:id="1621571708">
          <w:marLeft w:val="0"/>
          <w:marRight w:val="0"/>
          <w:marTop w:val="0"/>
          <w:marBottom w:val="0"/>
          <w:divBdr>
            <w:top w:val="none" w:sz="0" w:space="0" w:color="auto"/>
            <w:left w:val="none" w:sz="0" w:space="0" w:color="auto"/>
            <w:bottom w:val="none" w:sz="0" w:space="0" w:color="auto"/>
            <w:right w:val="none" w:sz="0" w:space="0" w:color="auto"/>
          </w:divBdr>
        </w:div>
        <w:div w:id="193077009">
          <w:marLeft w:val="0"/>
          <w:marRight w:val="0"/>
          <w:marTop w:val="0"/>
          <w:marBottom w:val="0"/>
          <w:divBdr>
            <w:top w:val="none" w:sz="0" w:space="0" w:color="auto"/>
            <w:left w:val="none" w:sz="0" w:space="0" w:color="auto"/>
            <w:bottom w:val="none" w:sz="0" w:space="0" w:color="auto"/>
            <w:right w:val="none" w:sz="0" w:space="0" w:color="auto"/>
          </w:divBdr>
        </w:div>
        <w:div w:id="1301770400">
          <w:marLeft w:val="0"/>
          <w:marRight w:val="0"/>
          <w:marTop w:val="0"/>
          <w:marBottom w:val="0"/>
          <w:divBdr>
            <w:top w:val="none" w:sz="0" w:space="0" w:color="auto"/>
            <w:left w:val="none" w:sz="0" w:space="0" w:color="auto"/>
            <w:bottom w:val="none" w:sz="0" w:space="0" w:color="auto"/>
            <w:right w:val="none" w:sz="0" w:space="0" w:color="auto"/>
          </w:divBdr>
        </w:div>
        <w:div w:id="1689983113">
          <w:marLeft w:val="0"/>
          <w:marRight w:val="0"/>
          <w:marTop w:val="0"/>
          <w:marBottom w:val="0"/>
          <w:divBdr>
            <w:top w:val="none" w:sz="0" w:space="0" w:color="auto"/>
            <w:left w:val="none" w:sz="0" w:space="0" w:color="auto"/>
            <w:bottom w:val="none" w:sz="0" w:space="0" w:color="auto"/>
            <w:right w:val="none" w:sz="0" w:space="0" w:color="auto"/>
          </w:divBdr>
        </w:div>
        <w:div w:id="1393847934">
          <w:marLeft w:val="0"/>
          <w:marRight w:val="0"/>
          <w:marTop w:val="0"/>
          <w:marBottom w:val="0"/>
          <w:divBdr>
            <w:top w:val="none" w:sz="0" w:space="0" w:color="auto"/>
            <w:left w:val="none" w:sz="0" w:space="0" w:color="auto"/>
            <w:bottom w:val="none" w:sz="0" w:space="0" w:color="auto"/>
            <w:right w:val="none" w:sz="0" w:space="0" w:color="auto"/>
          </w:divBdr>
        </w:div>
        <w:div w:id="183133883">
          <w:marLeft w:val="0"/>
          <w:marRight w:val="0"/>
          <w:marTop w:val="0"/>
          <w:marBottom w:val="0"/>
          <w:divBdr>
            <w:top w:val="none" w:sz="0" w:space="0" w:color="auto"/>
            <w:left w:val="none" w:sz="0" w:space="0" w:color="auto"/>
            <w:bottom w:val="none" w:sz="0" w:space="0" w:color="auto"/>
            <w:right w:val="none" w:sz="0" w:space="0" w:color="auto"/>
          </w:divBdr>
        </w:div>
        <w:div w:id="894241323">
          <w:marLeft w:val="0"/>
          <w:marRight w:val="0"/>
          <w:marTop w:val="0"/>
          <w:marBottom w:val="0"/>
          <w:divBdr>
            <w:top w:val="none" w:sz="0" w:space="0" w:color="auto"/>
            <w:left w:val="none" w:sz="0" w:space="0" w:color="auto"/>
            <w:bottom w:val="none" w:sz="0" w:space="0" w:color="auto"/>
            <w:right w:val="none" w:sz="0" w:space="0" w:color="auto"/>
          </w:divBdr>
        </w:div>
        <w:div w:id="575356220">
          <w:marLeft w:val="0"/>
          <w:marRight w:val="0"/>
          <w:marTop w:val="0"/>
          <w:marBottom w:val="0"/>
          <w:divBdr>
            <w:top w:val="none" w:sz="0" w:space="0" w:color="auto"/>
            <w:left w:val="none" w:sz="0" w:space="0" w:color="auto"/>
            <w:bottom w:val="none" w:sz="0" w:space="0" w:color="auto"/>
            <w:right w:val="none" w:sz="0" w:space="0" w:color="auto"/>
          </w:divBdr>
        </w:div>
        <w:div w:id="1217278445">
          <w:marLeft w:val="0"/>
          <w:marRight w:val="0"/>
          <w:marTop w:val="0"/>
          <w:marBottom w:val="0"/>
          <w:divBdr>
            <w:top w:val="none" w:sz="0" w:space="0" w:color="auto"/>
            <w:left w:val="none" w:sz="0" w:space="0" w:color="auto"/>
            <w:bottom w:val="none" w:sz="0" w:space="0" w:color="auto"/>
            <w:right w:val="none" w:sz="0" w:space="0" w:color="auto"/>
          </w:divBdr>
        </w:div>
        <w:div w:id="1451625333">
          <w:marLeft w:val="0"/>
          <w:marRight w:val="0"/>
          <w:marTop w:val="0"/>
          <w:marBottom w:val="0"/>
          <w:divBdr>
            <w:top w:val="none" w:sz="0" w:space="0" w:color="auto"/>
            <w:left w:val="none" w:sz="0" w:space="0" w:color="auto"/>
            <w:bottom w:val="none" w:sz="0" w:space="0" w:color="auto"/>
            <w:right w:val="none" w:sz="0" w:space="0" w:color="auto"/>
          </w:divBdr>
        </w:div>
        <w:div w:id="103883605">
          <w:marLeft w:val="0"/>
          <w:marRight w:val="0"/>
          <w:marTop w:val="0"/>
          <w:marBottom w:val="0"/>
          <w:divBdr>
            <w:top w:val="none" w:sz="0" w:space="0" w:color="auto"/>
            <w:left w:val="none" w:sz="0" w:space="0" w:color="auto"/>
            <w:bottom w:val="none" w:sz="0" w:space="0" w:color="auto"/>
            <w:right w:val="none" w:sz="0" w:space="0" w:color="auto"/>
          </w:divBdr>
        </w:div>
        <w:div w:id="2126532703">
          <w:marLeft w:val="0"/>
          <w:marRight w:val="0"/>
          <w:marTop w:val="0"/>
          <w:marBottom w:val="0"/>
          <w:divBdr>
            <w:top w:val="none" w:sz="0" w:space="0" w:color="auto"/>
            <w:left w:val="none" w:sz="0" w:space="0" w:color="auto"/>
            <w:bottom w:val="none" w:sz="0" w:space="0" w:color="auto"/>
            <w:right w:val="none" w:sz="0" w:space="0" w:color="auto"/>
          </w:divBdr>
        </w:div>
        <w:div w:id="1859813146">
          <w:marLeft w:val="0"/>
          <w:marRight w:val="0"/>
          <w:marTop w:val="0"/>
          <w:marBottom w:val="0"/>
          <w:divBdr>
            <w:top w:val="none" w:sz="0" w:space="0" w:color="auto"/>
            <w:left w:val="none" w:sz="0" w:space="0" w:color="auto"/>
            <w:bottom w:val="none" w:sz="0" w:space="0" w:color="auto"/>
            <w:right w:val="none" w:sz="0" w:space="0" w:color="auto"/>
          </w:divBdr>
        </w:div>
        <w:div w:id="1173184827">
          <w:marLeft w:val="0"/>
          <w:marRight w:val="0"/>
          <w:marTop w:val="0"/>
          <w:marBottom w:val="0"/>
          <w:divBdr>
            <w:top w:val="none" w:sz="0" w:space="0" w:color="auto"/>
            <w:left w:val="none" w:sz="0" w:space="0" w:color="auto"/>
            <w:bottom w:val="none" w:sz="0" w:space="0" w:color="auto"/>
            <w:right w:val="none" w:sz="0" w:space="0" w:color="auto"/>
          </w:divBdr>
        </w:div>
        <w:div w:id="785194287">
          <w:marLeft w:val="0"/>
          <w:marRight w:val="0"/>
          <w:marTop w:val="0"/>
          <w:marBottom w:val="0"/>
          <w:divBdr>
            <w:top w:val="none" w:sz="0" w:space="0" w:color="auto"/>
            <w:left w:val="none" w:sz="0" w:space="0" w:color="auto"/>
            <w:bottom w:val="none" w:sz="0" w:space="0" w:color="auto"/>
            <w:right w:val="none" w:sz="0" w:space="0" w:color="auto"/>
          </w:divBdr>
        </w:div>
        <w:div w:id="406148590">
          <w:marLeft w:val="0"/>
          <w:marRight w:val="0"/>
          <w:marTop w:val="0"/>
          <w:marBottom w:val="0"/>
          <w:divBdr>
            <w:top w:val="none" w:sz="0" w:space="0" w:color="auto"/>
            <w:left w:val="none" w:sz="0" w:space="0" w:color="auto"/>
            <w:bottom w:val="none" w:sz="0" w:space="0" w:color="auto"/>
            <w:right w:val="none" w:sz="0" w:space="0" w:color="auto"/>
          </w:divBdr>
        </w:div>
        <w:div w:id="1038243513">
          <w:marLeft w:val="0"/>
          <w:marRight w:val="0"/>
          <w:marTop w:val="0"/>
          <w:marBottom w:val="0"/>
          <w:divBdr>
            <w:top w:val="none" w:sz="0" w:space="0" w:color="auto"/>
            <w:left w:val="none" w:sz="0" w:space="0" w:color="auto"/>
            <w:bottom w:val="none" w:sz="0" w:space="0" w:color="auto"/>
            <w:right w:val="none" w:sz="0" w:space="0" w:color="auto"/>
          </w:divBdr>
        </w:div>
        <w:div w:id="140737044">
          <w:marLeft w:val="0"/>
          <w:marRight w:val="0"/>
          <w:marTop w:val="0"/>
          <w:marBottom w:val="0"/>
          <w:divBdr>
            <w:top w:val="none" w:sz="0" w:space="0" w:color="auto"/>
            <w:left w:val="none" w:sz="0" w:space="0" w:color="auto"/>
            <w:bottom w:val="none" w:sz="0" w:space="0" w:color="auto"/>
            <w:right w:val="none" w:sz="0" w:space="0" w:color="auto"/>
          </w:divBdr>
        </w:div>
        <w:div w:id="49772108">
          <w:marLeft w:val="0"/>
          <w:marRight w:val="0"/>
          <w:marTop w:val="0"/>
          <w:marBottom w:val="0"/>
          <w:divBdr>
            <w:top w:val="none" w:sz="0" w:space="0" w:color="auto"/>
            <w:left w:val="none" w:sz="0" w:space="0" w:color="auto"/>
            <w:bottom w:val="none" w:sz="0" w:space="0" w:color="auto"/>
            <w:right w:val="none" w:sz="0" w:space="0" w:color="auto"/>
          </w:divBdr>
        </w:div>
        <w:div w:id="1933973518">
          <w:marLeft w:val="0"/>
          <w:marRight w:val="0"/>
          <w:marTop w:val="0"/>
          <w:marBottom w:val="0"/>
          <w:divBdr>
            <w:top w:val="none" w:sz="0" w:space="0" w:color="auto"/>
            <w:left w:val="none" w:sz="0" w:space="0" w:color="auto"/>
            <w:bottom w:val="none" w:sz="0" w:space="0" w:color="auto"/>
            <w:right w:val="none" w:sz="0" w:space="0" w:color="auto"/>
          </w:divBdr>
        </w:div>
        <w:div w:id="1489714644">
          <w:marLeft w:val="0"/>
          <w:marRight w:val="0"/>
          <w:marTop w:val="0"/>
          <w:marBottom w:val="0"/>
          <w:divBdr>
            <w:top w:val="none" w:sz="0" w:space="0" w:color="auto"/>
            <w:left w:val="none" w:sz="0" w:space="0" w:color="auto"/>
            <w:bottom w:val="none" w:sz="0" w:space="0" w:color="auto"/>
            <w:right w:val="none" w:sz="0" w:space="0" w:color="auto"/>
          </w:divBdr>
        </w:div>
        <w:div w:id="252397945">
          <w:marLeft w:val="0"/>
          <w:marRight w:val="0"/>
          <w:marTop w:val="0"/>
          <w:marBottom w:val="0"/>
          <w:divBdr>
            <w:top w:val="none" w:sz="0" w:space="0" w:color="auto"/>
            <w:left w:val="none" w:sz="0" w:space="0" w:color="auto"/>
            <w:bottom w:val="none" w:sz="0" w:space="0" w:color="auto"/>
            <w:right w:val="none" w:sz="0" w:space="0" w:color="auto"/>
          </w:divBdr>
        </w:div>
      </w:divsChild>
    </w:div>
    <w:div w:id="1029069869">
      <w:bodyDiv w:val="1"/>
      <w:marLeft w:val="0"/>
      <w:marRight w:val="0"/>
      <w:marTop w:val="0"/>
      <w:marBottom w:val="0"/>
      <w:divBdr>
        <w:top w:val="none" w:sz="0" w:space="0" w:color="auto"/>
        <w:left w:val="none" w:sz="0" w:space="0" w:color="auto"/>
        <w:bottom w:val="none" w:sz="0" w:space="0" w:color="auto"/>
        <w:right w:val="none" w:sz="0" w:space="0" w:color="auto"/>
      </w:divBdr>
      <w:divsChild>
        <w:div w:id="1668895306">
          <w:marLeft w:val="0"/>
          <w:marRight w:val="0"/>
          <w:marTop w:val="0"/>
          <w:marBottom w:val="0"/>
          <w:divBdr>
            <w:top w:val="none" w:sz="0" w:space="0" w:color="auto"/>
            <w:left w:val="none" w:sz="0" w:space="0" w:color="auto"/>
            <w:bottom w:val="none" w:sz="0" w:space="0" w:color="auto"/>
            <w:right w:val="none" w:sz="0" w:space="0" w:color="auto"/>
          </w:divBdr>
        </w:div>
        <w:div w:id="209191944">
          <w:marLeft w:val="0"/>
          <w:marRight w:val="0"/>
          <w:marTop w:val="0"/>
          <w:marBottom w:val="0"/>
          <w:divBdr>
            <w:top w:val="none" w:sz="0" w:space="0" w:color="auto"/>
            <w:left w:val="none" w:sz="0" w:space="0" w:color="auto"/>
            <w:bottom w:val="none" w:sz="0" w:space="0" w:color="auto"/>
            <w:right w:val="none" w:sz="0" w:space="0" w:color="auto"/>
          </w:divBdr>
        </w:div>
        <w:div w:id="989092694">
          <w:marLeft w:val="0"/>
          <w:marRight w:val="0"/>
          <w:marTop w:val="0"/>
          <w:marBottom w:val="0"/>
          <w:divBdr>
            <w:top w:val="none" w:sz="0" w:space="0" w:color="auto"/>
            <w:left w:val="none" w:sz="0" w:space="0" w:color="auto"/>
            <w:bottom w:val="none" w:sz="0" w:space="0" w:color="auto"/>
            <w:right w:val="none" w:sz="0" w:space="0" w:color="auto"/>
          </w:divBdr>
        </w:div>
        <w:div w:id="135338385">
          <w:marLeft w:val="0"/>
          <w:marRight w:val="0"/>
          <w:marTop w:val="0"/>
          <w:marBottom w:val="0"/>
          <w:divBdr>
            <w:top w:val="none" w:sz="0" w:space="0" w:color="auto"/>
            <w:left w:val="none" w:sz="0" w:space="0" w:color="auto"/>
            <w:bottom w:val="none" w:sz="0" w:space="0" w:color="auto"/>
            <w:right w:val="none" w:sz="0" w:space="0" w:color="auto"/>
          </w:divBdr>
        </w:div>
        <w:div w:id="1889876530">
          <w:marLeft w:val="0"/>
          <w:marRight w:val="0"/>
          <w:marTop w:val="0"/>
          <w:marBottom w:val="0"/>
          <w:divBdr>
            <w:top w:val="none" w:sz="0" w:space="0" w:color="auto"/>
            <w:left w:val="none" w:sz="0" w:space="0" w:color="auto"/>
            <w:bottom w:val="none" w:sz="0" w:space="0" w:color="auto"/>
            <w:right w:val="none" w:sz="0" w:space="0" w:color="auto"/>
          </w:divBdr>
        </w:div>
        <w:div w:id="539243885">
          <w:marLeft w:val="0"/>
          <w:marRight w:val="0"/>
          <w:marTop w:val="0"/>
          <w:marBottom w:val="0"/>
          <w:divBdr>
            <w:top w:val="none" w:sz="0" w:space="0" w:color="auto"/>
            <w:left w:val="none" w:sz="0" w:space="0" w:color="auto"/>
            <w:bottom w:val="none" w:sz="0" w:space="0" w:color="auto"/>
            <w:right w:val="none" w:sz="0" w:space="0" w:color="auto"/>
          </w:divBdr>
        </w:div>
        <w:div w:id="737358448">
          <w:marLeft w:val="0"/>
          <w:marRight w:val="0"/>
          <w:marTop w:val="0"/>
          <w:marBottom w:val="0"/>
          <w:divBdr>
            <w:top w:val="none" w:sz="0" w:space="0" w:color="auto"/>
            <w:left w:val="none" w:sz="0" w:space="0" w:color="auto"/>
            <w:bottom w:val="none" w:sz="0" w:space="0" w:color="auto"/>
            <w:right w:val="none" w:sz="0" w:space="0" w:color="auto"/>
          </w:divBdr>
        </w:div>
        <w:div w:id="201675880">
          <w:marLeft w:val="0"/>
          <w:marRight w:val="0"/>
          <w:marTop w:val="0"/>
          <w:marBottom w:val="0"/>
          <w:divBdr>
            <w:top w:val="none" w:sz="0" w:space="0" w:color="auto"/>
            <w:left w:val="none" w:sz="0" w:space="0" w:color="auto"/>
            <w:bottom w:val="none" w:sz="0" w:space="0" w:color="auto"/>
            <w:right w:val="none" w:sz="0" w:space="0" w:color="auto"/>
          </w:divBdr>
        </w:div>
      </w:divsChild>
    </w:div>
    <w:div w:id="1030230249">
      <w:bodyDiv w:val="1"/>
      <w:marLeft w:val="0"/>
      <w:marRight w:val="0"/>
      <w:marTop w:val="0"/>
      <w:marBottom w:val="0"/>
      <w:divBdr>
        <w:top w:val="none" w:sz="0" w:space="0" w:color="auto"/>
        <w:left w:val="none" w:sz="0" w:space="0" w:color="auto"/>
        <w:bottom w:val="none" w:sz="0" w:space="0" w:color="auto"/>
        <w:right w:val="none" w:sz="0" w:space="0" w:color="auto"/>
      </w:divBdr>
      <w:divsChild>
        <w:div w:id="872577375">
          <w:marLeft w:val="0"/>
          <w:marRight w:val="0"/>
          <w:marTop w:val="0"/>
          <w:marBottom w:val="0"/>
          <w:divBdr>
            <w:top w:val="none" w:sz="0" w:space="0" w:color="auto"/>
            <w:left w:val="none" w:sz="0" w:space="0" w:color="auto"/>
            <w:bottom w:val="none" w:sz="0" w:space="0" w:color="auto"/>
            <w:right w:val="none" w:sz="0" w:space="0" w:color="auto"/>
          </w:divBdr>
        </w:div>
        <w:div w:id="1826698206">
          <w:marLeft w:val="0"/>
          <w:marRight w:val="0"/>
          <w:marTop w:val="0"/>
          <w:marBottom w:val="0"/>
          <w:divBdr>
            <w:top w:val="none" w:sz="0" w:space="0" w:color="auto"/>
            <w:left w:val="none" w:sz="0" w:space="0" w:color="auto"/>
            <w:bottom w:val="none" w:sz="0" w:space="0" w:color="auto"/>
            <w:right w:val="none" w:sz="0" w:space="0" w:color="auto"/>
          </w:divBdr>
        </w:div>
        <w:div w:id="1424186804">
          <w:marLeft w:val="0"/>
          <w:marRight w:val="0"/>
          <w:marTop w:val="0"/>
          <w:marBottom w:val="0"/>
          <w:divBdr>
            <w:top w:val="none" w:sz="0" w:space="0" w:color="auto"/>
            <w:left w:val="none" w:sz="0" w:space="0" w:color="auto"/>
            <w:bottom w:val="none" w:sz="0" w:space="0" w:color="auto"/>
            <w:right w:val="none" w:sz="0" w:space="0" w:color="auto"/>
          </w:divBdr>
        </w:div>
        <w:div w:id="1750151068">
          <w:marLeft w:val="0"/>
          <w:marRight w:val="0"/>
          <w:marTop w:val="0"/>
          <w:marBottom w:val="0"/>
          <w:divBdr>
            <w:top w:val="none" w:sz="0" w:space="0" w:color="auto"/>
            <w:left w:val="none" w:sz="0" w:space="0" w:color="auto"/>
            <w:bottom w:val="none" w:sz="0" w:space="0" w:color="auto"/>
            <w:right w:val="none" w:sz="0" w:space="0" w:color="auto"/>
          </w:divBdr>
        </w:div>
        <w:div w:id="305746010">
          <w:marLeft w:val="0"/>
          <w:marRight w:val="0"/>
          <w:marTop w:val="0"/>
          <w:marBottom w:val="0"/>
          <w:divBdr>
            <w:top w:val="none" w:sz="0" w:space="0" w:color="auto"/>
            <w:left w:val="none" w:sz="0" w:space="0" w:color="auto"/>
            <w:bottom w:val="none" w:sz="0" w:space="0" w:color="auto"/>
            <w:right w:val="none" w:sz="0" w:space="0" w:color="auto"/>
          </w:divBdr>
        </w:div>
        <w:div w:id="605429604">
          <w:marLeft w:val="0"/>
          <w:marRight w:val="0"/>
          <w:marTop w:val="0"/>
          <w:marBottom w:val="0"/>
          <w:divBdr>
            <w:top w:val="none" w:sz="0" w:space="0" w:color="auto"/>
            <w:left w:val="none" w:sz="0" w:space="0" w:color="auto"/>
            <w:bottom w:val="none" w:sz="0" w:space="0" w:color="auto"/>
            <w:right w:val="none" w:sz="0" w:space="0" w:color="auto"/>
          </w:divBdr>
        </w:div>
        <w:div w:id="1667591219">
          <w:marLeft w:val="0"/>
          <w:marRight w:val="0"/>
          <w:marTop w:val="0"/>
          <w:marBottom w:val="0"/>
          <w:divBdr>
            <w:top w:val="none" w:sz="0" w:space="0" w:color="auto"/>
            <w:left w:val="none" w:sz="0" w:space="0" w:color="auto"/>
            <w:bottom w:val="none" w:sz="0" w:space="0" w:color="auto"/>
            <w:right w:val="none" w:sz="0" w:space="0" w:color="auto"/>
          </w:divBdr>
        </w:div>
        <w:div w:id="99956926">
          <w:marLeft w:val="0"/>
          <w:marRight w:val="0"/>
          <w:marTop w:val="0"/>
          <w:marBottom w:val="0"/>
          <w:divBdr>
            <w:top w:val="none" w:sz="0" w:space="0" w:color="auto"/>
            <w:left w:val="none" w:sz="0" w:space="0" w:color="auto"/>
            <w:bottom w:val="none" w:sz="0" w:space="0" w:color="auto"/>
            <w:right w:val="none" w:sz="0" w:space="0" w:color="auto"/>
          </w:divBdr>
        </w:div>
        <w:div w:id="1921138061">
          <w:marLeft w:val="0"/>
          <w:marRight w:val="0"/>
          <w:marTop w:val="0"/>
          <w:marBottom w:val="0"/>
          <w:divBdr>
            <w:top w:val="none" w:sz="0" w:space="0" w:color="auto"/>
            <w:left w:val="none" w:sz="0" w:space="0" w:color="auto"/>
            <w:bottom w:val="none" w:sz="0" w:space="0" w:color="auto"/>
            <w:right w:val="none" w:sz="0" w:space="0" w:color="auto"/>
          </w:divBdr>
        </w:div>
        <w:div w:id="1549024351">
          <w:marLeft w:val="0"/>
          <w:marRight w:val="0"/>
          <w:marTop w:val="0"/>
          <w:marBottom w:val="0"/>
          <w:divBdr>
            <w:top w:val="none" w:sz="0" w:space="0" w:color="auto"/>
            <w:left w:val="none" w:sz="0" w:space="0" w:color="auto"/>
            <w:bottom w:val="none" w:sz="0" w:space="0" w:color="auto"/>
            <w:right w:val="none" w:sz="0" w:space="0" w:color="auto"/>
          </w:divBdr>
        </w:div>
        <w:div w:id="600577329">
          <w:marLeft w:val="0"/>
          <w:marRight w:val="0"/>
          <w:marTop w:val="0"/>
          <w:marBottom w:val="0"/>
          <w:divBdr>
            <w:top w:val="none" w:sz="0" w:space="0" w:color="auto"/>
            <w:left w:val="none" w:sz="0" w:space="0" w:color="auto"/>
            <w:bottom w:val="none" w:sz="0" w:space="0" w:color="auto"/>
            <w:right w:val="none" w:sz="0" w:space="0" w:color="auto"/>
          </w:divBdr>
        </w:div>
        <w:div w:id="234708216">
          <w:marLeft w:val="0"/>
          <w:marRight w:val="0"/>
          <w:marTop w:val="0"/>
          <w:marBottom w:val="0"/>
          <w:divBdr>
            <w:top w:val="none" w:sz="0" w:space="0" w:color="auto"/>
            <w:left w:val="none" w:sz="0" w:space="0" w:color="auto"/>
            <w:bottom w:val="none" w:sz="0" w:space="0" w:color="auto"/>
            <w:right w:val="none" w:sz="0" w:space="0" w:color="auto"/>
          </w:divBdr>
        </w:div>
        <w:div w:id="1266421704">
          <w:marLeft w:val="0"/>
          <w:marRight w:val="0"/>
          <w:marTop w:val="0"/>
          <w:marBottom w:val="0"/>
          <w:divBdr>
            <w:top w:val="none" w:sz="0" w:space="0" w:color="auto"/>
            <w:left w:val="none" w:sz="0" w:space="0" w:color="auto"/>
            <w:bottom w:val="none" w:sz="0" w:space="0" w:color="auto"/>
            <w:right w:val="none" w:sz="0" w:space="0" w:color="auto"/>
          </w:divBdr>
        </w:div>
        <w:div w:id="1781147243">
          <w:marLeft w:val="0"/>
          <w:marRight w:val="0"/>
          <w:marTop w:val="0"/>
          <w:marBottom w:val="0"/>
          <w:divBdr>
            <w:top w:val="none" w:sz="0" w:space="0" w:color="auto"/>
            <w:left w:val="none" w:sz="0" w:space="0" w:color="auto"/>
            <w:bottom w:val="none" w:sz="0" w:space="0" w:color="auto"/>
            <w:right w:val="none" w:sz="0" w:space="0" w:color="auto"/>
          </w:divBdr>
        </w:div>
        <w:div w:id="1857381104">
          <w:marLeft w:val="0"/>
          <w:marRight w:val="0"/>
          <w:marTop w:val="0"/>
          <w:marBottom w:val="0"/>
          <w:divBdr>
            <w:top w:val="none" w:sz="0" w:space="0" w:color="auto"/>
            <w:left w:val="none" w:sz="0" w:space="0" w:color="auto"/>
            <w:bottom w:val="none" w:sz="0" w:space="0" w:color="auto"/>
            <w:right w:val="none" w:sz="0" w:space="0" w:color="auto"/>
          </w:divBdr>
        </w:div>
        <w:div w:id="646594627">
          <w:marLeft w:val="0"/>
          <w:marRight w:val="0"/>
          <w:marTop w:val="0"/>
          <w:marBottom w:val="0"/>
          <w:divBdr>
            <w:top w:val="none" w:sz="0" w:space="0" w:color="auto"/>
            <w:left w:val="none" w:sz="0" w:space="0" w:color="auto"/>
            <w:bottom w:val="none" w:sz="0" w:space="0" w:color="auto"/>
            <w:right w:val="none" w:sz="0" w:space="0" w:color="auto"/>
          </w:divBdr>
        </w:div>
        <w:div w:id="2017534820">
          <w:marLeft w:val="0"/>
          <w:marRight w:val="0"/>
          <w:marTop w:val="0"/>
          <w:marBottom w:val="0"/>
          <w:divBdr>
            <w:top w:val="none" w:sz="0" w:space="0" w:color="auto"/>
            <w:left w:val="none" w:sz="0" w:space="0" w:color="auto"/>
            <w:bottom w:val="none" w:sz="0" w:space="0" w:color="auto"/>
            <w:right w:val="none" w:sz="0" w:space="0" w:color="auto"/>
          </w:divBdr>
        </w:div>
        <w:div w:id="1153568120">
          <w:marLeft w:val="0"/>
          <w:marRight w:val="0"/>
          <w:marTop w:val="0"/>
          <w:marBottom w:val="0"/>
          <w:divBdr>
            <w:top w:val="none" w:sz="0" w:space="0" w:color="auto"/>
            <w:left w:val="none" w:sz="0" w:space="0" w:color="auto"/>
            <w:bottom w:val="none" w:sz="0" w:space="0" w:color="auto"/>
            <w:right w:val="none" w:sz="0" w:space="0" w:color="auto"/>
          </w:divBdr>
        </w:div>
        <w:div w:id="1183279012">
          <w:marLeft w:val="0"/>
          <w:marRight w:val="0"/>
          <w:marTop w:val="0"/>
          <w:marBottom w:val="0"/>
          <w:divBdr>
            <w:top w:val="none" w:sz="0" w:space="0" w:color="auto"/>
            <w:left w:val="none" w:sz="0" w:space="0" w:color="auto"/>
            <w:bottom w:val="none" w:sz="0" w:space="0" w:color="auto"/>
            <w:right w:val="none" w:sz="0" w:space="0" w:color="auto"/>
          </w:divBdr>
        </w:div>
        <w:div w:id="582227367">
          <w:marLeft w:val="0"/>
          <w:marRight w:val="0"/>
          <w:marTop w:val="0"/>
          <w:marBottom w:val="0"/>
          <w:divBdr>
            <w:top w:val="none" w:sz="0" w:space="0" w:color="auto"/>
            <w:left w:val="none" w:sz="0" w:space="0" w:color="auto"/>
            <w:bottom w:val="none" w:sz="0" w:space="0" w:color="auto"/>
            <w:right w:val="none" w:sz="0" w:space="0" w:color="auto"/>
          </w:divBdr>
        </w:div>
      </w:divsChild>
    </w:div>
    <w:div w:id="1032267204">
      <w:bodyDiv w:val="1"/>
      <w:marLeft w:val="0"/>
      <w:marRight w:val="0"/>
      <w:marTop w:val="0"/>
      <w:marBottom w:val="0"/>
      <w:divBdr>
        <w:top w:val="none" w:sz="0" w:space="0" w:color="auto"/>
        <w:left w:val="none" w:sz="0" w:space="0" w:color="auto"/>
        <w:bottom w:val="none" w:sz="0" w:space="0" w:color="auto"/>
        <w:right w:val="none" w:sz="0" w:space="0" w:color="auto"/>
      </w:divBdr>
      <w:divsChild>
        <w:div w:id="529878679">
          <w:marLeft w:val="0"/>
          <w:marRight w:val="0"/>
          <w:marTop w:val="0"/>
          <w:marBottom w:val="0"/>
          <w:divBdr>
            <w:top w:val="none" w:sz="0" w:space="0" w:color="auto"/>
            <w:left w:val="none" w:sz="0" w:space="0" w:color="auto"/>
            <w:bottom w:val="none" w:sz="0" w:space="0" w:color="auto"/>
            <w:right w:val="none" w:sz="0" w:space="0" w:color="auto"/>
          </w:divBdr>
        </w:div>
        <w:div w:id="181208224">
          <w:marLeft w:val="0"/>
          <w:marRight w:val="0"/>
          <w:marTop w:val="0"/>
          <w:marBottom w:val="0"/>
          <w:divBdr>
            <w:top w:val="none" w:sz="0" w:space="0" w:color="auto"/>
            <w:left w:val="none" w:sz="0" w:space="0" w:color="auto"/>
            <w:bottom w:val="none" w:sz="0" w:space="0" w:color="auto"/>
            <w:right w:val="none" w:sz="0" w:space="0" w:color="auto"/>
          </w:divBdr>
        </w:div>
        <w:div w:id="1830904208">
          <w:marLeft w:val="0"/>
          <w:marRight w:val="0"/>
          <w:marTop w:val="0"/>
          <w:marBottom w:val="0"/>
          <w:divBdr>
            <w:top w:val="none" w:sz="0" w:space="0" w:color="auto"/>
            <w:left w:val="none" w:sz="0" w:space="0" w:color="auto"/>
            <w:bottom w:val="none" w:sz="0" w:space="0" w:color="auto"/>
            <w:right w:val="none" w:sz="0" w:space="0" w:color="auto"/>
          </w:divBdr>
        </w:div>
        <w:div w:id="1870288945">
          <w:marLeft w:val="0"/>
          <w:marRight w:val="0"/>
          <w:marTop w:val="0"/>
          <w:marBottom w:val="0"/>
          <w:divBdr>
            <w:top w:val="none" w:sz="0" w:space="0" w:color="auto"/>
            <w:left w:val="none" w:sz="0" w:space="0" w:color="auto"/>
            <w:bottom w:val="none" w:sz="0" w:space="0" w:color="auto"/>
            <w:right w:val="none" w:sz="0" w:space="0" w:color="auto"/>
          </w:divBdr>
        </w:div>
        <w:div w:id="2096976967">
          <w:marLeft w:val="0"/>
          <w:marRight w:val="0"/>
          <w:marTop w:val="0"/>
          <w:marBottom w:val="0"/>
          <w:divBdr>
            <w:top w:val="none" w:sz="0" w:space="0" w:color="auto"/>
            <w:left w:val="none" w:sz="0" w:space="0" w:color="auto"/>
            <w:bottom w:val="none" w:sz="0" w:space="0" w:color="auto"/>
            <w:right w:val="none" w:sz="0" w:space="0" w:color="auto"/>
          </w:divBdr>
        </w:div>
        <w:div w:id="1306740013">
          <w:marLeft w:val="0"/>
          <w:marRight w:val="0"/>
          <w:marTop w:val="0"/>
          <w:marBottom w:val="0"/>
          <w:divBdr>
            <w:top w:val="none" w:sz="0" w:space="0" w:color="auto"/>
            <w:left w:val="none" w:sz="0" w:space="0" w:color="auto"/>
            <w:bottom w:val="none" w:sz="0" w:space="0" w:color="auto"/>
            <w:right w:val="none" w:sz="0" w:space="0" w:color="auto"/>
          </w:divBdr>
        </w:div>
        <w:div w:id="1923221467">
          <w:marLeft w:val="0"/>
          <w:marRight w:val="0"/>
          <w:marTop w:val="0"/>
          <w:marBottom w:val="0"/>
          <w:divBdr>
            <w:top w:val="none" w:sz="0" w:space="0" w:color="auto"/>
            <w:left w:val="none" w:sz="0" w:space="0" w:color="auto"/>
            <w:bottom w:val="none" w:sz="0" w:space="0" w:color="auto"/>
            <w:right w:val="none" w:sz="0" w:space="0" w:color="auto"/>
          </w:divBdr>
        </w:div>
        <w:div w:id="1535196982">
          <w:marLeft w:val="0"/>
          <w:marRight w:val="0"/>
          <w:marTop w:val="0"/>
          <w:marBottom w:val="0"/>
          <w:divBdr>
            <w:top w:val="none" w:sz="0" w:space="0" w:color="auto"/>
            <w:left w:val="none" w:sz="0" w:space="0" w:color="auto"/>
            <w:bottom w:val="none" w:sz="0" w:space="0" w:color="auto"/>
            <w:right w:val="none" w:sz="0" w:space="0" w:color="auto"/>
          </w:divBdr>
        </w:div>
        <w:div w:id="206795204">
          <w:marLeft w:val="0"/>
          <w:marRight w:val="0"/>
          <w:marTop w:val="0"/>
          <w:marBottom w:val="0"/>
          <w:divBdr>
            <w:top w:val="none" w:sz="0" w:space="0" w:color="auto"/>
            <w:left w:val="none" w:sz="0" w:space="0" w:color="auto"/>
            <w:bottom w:val="none" w:sz="0" w:space="0" w:color="auto"/>
            <w:right w:val="none" w:sz="0" w:space="0" w:color="auto"/>
          </w:divBdr>
        </w:div>
        <w:div w:id="101384281">
          <w:marLeft w:val="0"/>
          <w:marRight w:val="0"/>
          <w:marTop w:val="0"/>
          <w:marBottom w:val="0"/>
          <w:divBdr>
            <w:top w:val="none" w:sz="0" w:space="0" w:color="auto"/>
            <w:left w:val="none" w:sz="0" w:space="0" w:color="auto"/>
            <w:bottom w:val="none" w:sz="0" w:space="0" w:color="auto"/>
            <w:right w:val="none" w:sz="0" w:space="0" w:color="auto"/>
          </w:divBdr>
        </w:div>
        <w:div w:id="1833593873">
          <w:marLeft w:val="0"/>
          <w:marRight w:val="0"/>
          <w:marTop w:val="0"/>
          <w:marBottom w:val="0"/>
          <w:divBdr>
            <w:top w:val="none" w:sz="0" w:space="0" w:color="auto"/>
            <w:left w:val="none" w:sz="0" w:space="0" w:color="auto"/>
            <w:bottom w:val="none" w:sz="0" w:space="0" w:color="auto"/>
            <w:right w:val="none" w:sz="0" w:space="0" w:color="auto"/>
          </w:divBdr>
        </w:div>
        <w:div w:id="1722821226">
          <w:marLeft w:val="0"/>
          <w:marRight w:val="0"/>
          <w:marTop w:val="0"/>
          <w:marBottom w:val="0"/>
          <w:divBdr>
            <w:top w:val="none" w:sz="0" w:space="0" w:color="auto"/>
            <w:left w:val="none" w:sz="0" w:space="0" w:color="auto"/>
            <w:bottom w:val="none" w:sz="0" w:space="0" w:color="auto"/>
            <w:right w:val="none" w:sz="0" w:space="0" w:color="auto"/>
          </w:divBdr>
        </w:div>
        <w:div w:id="826557799">
          <w:marLeft w:val="0"/>
          <w:marRight w:val="0"/>
          <w:marTop w:val="0"/>
          <w:marBottom w:val="0"/>
          <w:divBdr>
            <w:top w:val="none" w:sz="0" w:space="0" w:color="auto"/>
            <w:left w:val="none" w:sz="0" w:space="0" w:color="auto"/>
            <w:bottom w:val="none" w:sz="0" w:space="0" w:color="auto"/>
            <w:right w:val="none" w:sz="0" w:space="0" w:color="auto"/>
          </w:divBdr>
        </w:div>
        <w:div w:id="393893867">
          <w:marLeft w:val="0"/>
          <w:marRight w:val="0"/>
          <w:marTop w:val="0"/>
          <w:marBottom w:val="0"/>
          <w:divBdr>
            <w:top w:val="none" w:sz="0" w:space="0" w:color="auto"/>
            <w:left w:val="none" w:sz="0" w:space="0" w:color="auto"/>
            <w:bottom w:val="none" w:sz="0" w:space="0" w:color="auto"/>
            <w:right w:val="none" w:sz="0" w:space="0" w:color="auto"/>
          </w:divBdr>
        </w:div>
        <w:div w:id="1871603167">
          <w:marLeft w:val="0"/>
          <w:marRight w:val="0"/>
          <w:marTop w:val="0"/>
          <w:marBottom w:val="0"/>
          <w:divBdr>
            <w:top w:val="none" w:sz="0" w:space="0" w:color="auto"/>
            <w:left w:val="none" w:sz="0" w:space="0" w:color="auto"/>
            <w:bottom w:val="none" w:sz="0" w:space="0" w:color="auto"/>
            <w:right w:val="none" w:sz="0" w:space="0" w:color="auto"/>
          </w:divBdr>
        </w:div>
        <w:div w:id="1196844960">
          <w:marLeft w:val="0"/>
          <w:marRight w:val="0"/>
          <w:marTop w:val="0"/>
          <w:marBottom w:val="0"/>
          <w:divBdr>
            <w:top w:val="none" w:sz="0" w:space="0" w:color="auto"/>
            <w:left w:val="none" w:sz="0" w:space="0" w:color="auto"/>
            <w:bottom w:val="none" w:sz="0" w:space="0" w:color="auto"/>
            <w:right w:val="none" w:sz="0" w:space="0" w:color="auto"/>
          </w:divBdr>
        </w:div>
        <w:div w:id="486672204">
          <w:marLeft w:val="0"/>
          <w:marRight w:val="0"/>
          <w:marTop w:val="0"/>
          <w:marBottom w:val="0"/>
          <w:divBdr>
            <w:top w:val="none" w:sz="0" w:space="0" w:color="auto"/>
            <w:left w:val="none" w:sz="0" w:space="0" w:color="auto"/>
            <w:bottom w:val="none" w:sz="0" w:space="0" w:color="auto"/>
            <w:right w:val="none" w:sz="0" w:space="0" w:color="auto"/>
          </w:divBdr>
        </w:div>
        <w:div w:id="19363550">
          <w:marLeft w:val="0"/>
          <w:marRight w:val="0"/>
          <w:marTop w:val="0"/>
          <w:marBottom w:val="0"/>
          <w:divBdr>
            <w:top w:val="none" w:sz="0" w:space="0" w:color="auto"/>
            <w:left w:val="none" w:sz="0" w:space="0" w:color="auto"/>
            <w:bottom w:val="none" w:sz="0" w:space="0" w:color="auto"/>
            <w:right w:val="none" w:sz="0" w:space="0" w:color="auto"/>
          </w:divBdr>
        </w:div>
        <w:div w:id="1415971759">
          <w:marLeft w:val="0"/>
          <w:marRight w:val="0"/>
          <w:marTop w:val="0"/>
          <w:marBottom w:val="0"/>
          <w:divBdr>
            <w:top w:val="none" w:sz="0" w:space="0" w:color="auto"/>
            <w:left w:val="none" w:sz="0" w:space="0" w:color="auto"/>
            <w:bottom w:val="none" w:sz="0" w:space="0" w:color="auto"/>
            <w:right w:val="none" w:sz="0" w:space="0" w:color="auto"/>
          </w:divBdr>
        </w:div>
        <w:div w:id="1746805974">
          <w:marLeft w:val="0"/>
          <w:marRight w:val="0"/>
          <w:marTop w:val="0"/>
          <w:marBottom w:val="0"/>
          <w:divBdr>
            <w:top w:val="none" w:sz="0" w:space="0" w:color="auto"/>
            <w:left w:val="none" w:sz="0" w:space="0" w:color="auto"/>
            <w:bottom w:val="none" w:sz="0" w:space="0" w:color="auto"/>
            <w:right w:val="none" w:sz="0" w:space="0" w:color="auto"/>
          </w:divBdr>
        </w:div>
        <w:div w:id="876165170">
          <w:marLeft w:val="0"/>
          <w:marRight w:val="0"/>
          <w:marTop w:val="0"/>
          <w:marBottom w:val="0"/>
          <w:divBdr>
            <w:top w:val="none" w:sz="0" w:space="0" w:color="auto"/>
            <w:left w:val="none" w:sz="0" w:space="0" w:color="auto"/>
            <w:bottom w:val="none" w:sz="0" w:space="0" w:color="auto"/>
            <w:right w:val="none" w:sz="0" w:space="0" w:color="auto"/>
          </w:divBdr>
        </w:div>
        <w:div w:id="1675111733">
          <w:marLeft w:val="0"/>
          <w:marRight w:val="0"/>
          <w:marTop w:val="0"/>
          <w:marBottom w:val="0"/>
          <w:divBdr>
            <w:top w:val="none" w:sz="0" w:space="0" w:color="auto"/>
            <w:left w:val="none" w:sz="0" w:space="0" w:color="auto"/>
            <w:bottom w:val="none" w:sz="0" w:space="0" w:color="auto"/>
            <w:right w:val="none" w:sz="0" w:space="0" w:color="auto"/>
          </w:divBdr>
        </w:div>
        <w:div w:id="1435396687">
          <w:marLeft w:val="0"/>
          <w:marRight w:val="0"/>
          <w:marTop w:val="0"/>
          <w:marBottom w:val="0"/>
          <w:divBdr>
            <w:top w:val="none" w:sz="0" w:space="0" w:color="auto"/>
            <w:left w:val="none" w:sz="0" w:space="0" w:color="auto"/>
            <w:bottom w:val="none" w:sz="0" w:space="0" w:color="auto"/>
            <w:right w:val="none" w:sz="0" w:space="0" w:color="auto"/>
          </w:divBdr>
        </w:div>
        <w:div w:id="406805653">
          <w:marLeft w:val="0"/>
          <w:marRight w:val="0"/>
          <w:marTop w:val="0"/>
          <w:marBottom w:val="0"/>
          <w:divBdr>
            <w:top w:val="none" w:sz="0" w:space="0" w:color="auto"/>
            <w:left w:val="none" w:sz="0" w:space="0" w:color="auto"/>
            <w:bottom w:val="none" w:sz="0" w:space="0" w:color="auto"/>
            <w:right w:val="none" w:sz="0" w:space="0" w:color="auto"/>
          </w:divBdr>
          <w:divsChild>
            <w:div w:id="91173719">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433017010">
          <w:marLeft w:val="0"/>
          <w:marRight w:val="0"/>
          <w:marTop w:val="0"/>
          <w:marBottom w:val="0"/>
          <w:divBdr>
            <w:top w:val="none" w:sz="0" w:space="0" w:color="auto"/>
            <w:left w:val="none" w:sz="0" w:space="0" w:color="auto"/>
            <w:bottom w:val="none" w:sz="0" w:space="0" w:color="auto"/>
            <w:right w:val="none" w:sz="0" w:space="0" w:color="auto"/>
          </w:divBdr>
        </w:div>
        <w:div w:id="1033530059">
          <w:marLeft w:val="0"/>
          <w:marRight w:val="0"/>
          <w:marTop w:val="0"/>
          <w:marBottom w:val="0"/>
          <w:divBdr>
            <w:top w:val="none" w:sz="0" w:space="0" w:color="auto"/>
            <w:left w:val="none" w:sz="0" w:space="0" w:color="auto"/>
            <w:bottom w:val="none" w:sz="0" w:space="0" w:color="auto"/>
            <w:right w:val="none" w:sz="0" w:space="0" w:color="auto"/>
          </w:divBdr>
        </w:div>
        <w:div w:id="647445278">
          <w:marLeft w:val="0"/>
          <w:marRight w:val="0"/>
          <w:marTop w:val="0"/>
          <w:marBottom w:val="0"/>
          <w:divBdr>
            <w:top w:val="none" w:sz="0" w:space="0" w:color="auto"/>
            <w:left w:val="none" w:sz="0" w:space="0" w:color="auto"/>
            <w:bottom w:val="none" w:sz="0" w:space="0" w:color="auto"/>
            <w:right w:val="none" w:sz="0" w:space="0" w:color="auto"/>
          </w:divBdr>
        </w:div>
        <w:div w:id="30156814">
          <w:marLeft w:val="0"/>
          <w:marRight w:val="0"/>
          <w:marTop w:val="0"/>
          <w:marBottom w:val="0"/>
          <w:divBdr>
            <w:top w:val="none" w:sz="0" w:space="0" w:color="auto"/>
            <w:left w:val="none" w:sz="0" w:space="0" w:color="auto"/>
            <w:bottom w:val="none" w:sz="0" w:space="0" w:color="auto"/>
            <w:right w:val="none" w:sz="0" w:space="0" w:color="auto"/>
          </w:divBdr>
          <w:divsChild>
            <w:div w:id="380597600">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1035037351">
      <w:bodyDiv w:val="1"/>
      <w:marLeft w:val="0"/>
      <w:marRight w:val="0"/>
      <w:marTop w:val="0"/>
      <w:marBottom w:val="0"/>
      <w:divBdr>
        <w:top w:val="none" w:sz="0" w:space="0" w:color="auto"/>
        <w:left w:val="none" w:sz="0" w:space="0" w:color="auto"/>
        <w:bottom w:val="none" w:sz="0" w:space="0" w:color="auto"/>
        <w:right w:val="none" w:sz="0" w:space="0" w:color="auto"/>
      </w:divBdr>
      <w:divsChild>
        <w:div w:id="1908491838">
          <w:marLeft w:val="0"/>
          <w:marRight w:val="0"/>
          <w:marTop w:val="0"/>
          <w:marBottom w:val="0"/>
          <w:divBdr>
            <w:top w:val="none" w:sz="0" w:space="0" w:color="auto"/>
            <w:left w:val="none" w:sz="0" w:space="0" w:color="auto"/>
            <w:bottom w:val="none" w:sz="0" w:space="0" w:color="auto"/>
            <w:right w:val="none" w:sz="0" w:space="0" w:color="auto"/>
          </w:divBdr>
        </w:div>
        <w:div w:id="1337532483">
          <w:marLeft w:val="0"/>
          <w:marRight w:val="0"/>
          <w:marTop w:val="0"/>
          <w:marBottom w:val="0"/>
          <w:divBdr>
            <w:top w:val="none" w:sz="0" w:space="0" w:color="auto"/>
            <w:left w:val="none" w:sz="0" w:space="0" w:color="auto"/>
            <w:bottom w:val="none" w:sz="0" w:space="0" w:color="auto"/>
            <w:right w:val="none" w:sz="0" w:space="0" w:color="auto"/>
          </w:divBdr>
        </w:div>
        <w:div w:id="726077530">
          <w:marLeft w:val="0"/>
          <w:marRight w:val="0"/>
          <w:marTop w:val="0"/>
          <w:marBottom w:val="0"/>
          <w:divBdr>
            <w:top w:val="none" w:sz="0" w:space="0" w:color="auto"/>
            <w:left w:val="none" w:sz="0" w:space="0" w:color="auto"/>
            <w:bottom w:val="none" w:sz="0" w:space="0" w:color="auto"/>
            <w:right w:val="none" w:sz="0" w:space="0" w:color="auto"/>
          </w:divBdr>
        </w:div>
        <w:div w:id="1334603168">
          <w:marLeft w:val="0"/>
          <w:marRight w:val="0"/>
          <w:marTop w:val="0"/>
          <w:marBottom w:val="0"/>
          <w:divBdr>
            <w:top w:val="none" w:sz="0" w:space="0" w:color="auto"/>
            <w:left w:val="none" w:sz="0" w:space="0" w:color="auto"/>
            <w:bottom w:val="none" w:sz="0" w:space="0" w:color="auto"/>
            <w:right w:val="none" w:sz="0" w:space="0" w:color="auto"/>
          </w:divBdr>
        </w:div>
        <w:div w:id="775951020">
          <w:marLeft w:val="0"/>
          <w:marRight w:val="0"/>
          <w:marTop w:val="0"/>
          <w:marBottom w:val="0"/>
          <w:divBdr>
            <w:top w:val="none" w:sz="0" w:space="0" w:color="auto"/>
            <w:left w:val="none" w:sz="0" w:space="0" w:color="auto"/>
            <w:bottom w:val="none" w:sz="0" w:space="0" w:color="auto"/>
            <w:right w:val="none" w:sz="0" w:space="0" w:color="auto"/>
          </w:divBdr>
        </w:div>
        <w:div w:id="1265456016">
          <w:marLeft w:val="0"/>
          <w:marRight w:val="0"/>
          <w:marTop w:val="0"/>
          <w:marBottom w:val="0"/>
          <w:divBdr>
            <w:top w:val="none" w:sz="0" w:space="0" w:color="auto"/>
            <w:left w:val="none" w:sz="0" w:space="0" w:color="auto"/>
            <w:bottom w:val="none" w:sz="0" w:space="0" w:color="auto"/>
            <w:right w:val="none" w:sz="0" w:space="0" w:color="auto"/>
          </w:divBdr>
        </w:div>
        <w:div w:id="1483351128">
          <w:marLeft w:val="0"/>
          <w:marRight w:val="0"/>
          <w:marTop w:val="0"/>
          <w:marBottom w:val="0"/>
          <w:divBdr>
            <w:top w:val="none" w:sz="0" w:space="0" w:color="auto"/>
            <w:left w:val="none" w:sz="0" w:space="0" w:color="auto"/>
            <w:bottom w:val="none" w:sz="0" w:space="0" w:color="auto"/>
            <w:right w:val="none" w:sz="0" w:space="0" w:color="auto"/>
          </w:divBdr>
        </w:div>
        <w:div w:id="1262958484">
          <w:marLeft w:val="0"/>
          <w:marRight w:val="0"/>
          <w:marTop w:val="0"/>
          <w:marBottom w:val="0"/>
          <w:divBdr>
            <w:top w:val="none" w:sz="0" w:space="0" w:color="auto"/>
            <w:left w:val="none" w:sz="0" w:space="0" w:color="auto"/>
            <w:bottom w:val="none" w:sz="0" w:space="0" w:color="auto"/>
            <w:right w:val="none" w:sz="0" w:space="0" w:color="auto"/>
          </w:divBdr>
        </w:div>
        <w:div w:id="1183207127">
          <w:marLeft w:val="0"/>
          <w:marRight w:val="0"/>
          <w:marTop w:val="0"/>
          <w:marBottom w:val="0"/>
          <w:divBdr>
            <w:top w:val="none" w:sz="0" w:space="0" w:color="auto"/>
            <w:left w:val="none" w:sz="0" w:space="0" w:color="auto"/>
            <w:bottom w:val="none" w:sz="0" w:space="0" w:color="auto"/>
            <w:right w:val="none" w:sz="0" w:space="0" w:color="auto"/>
          </w:divBdr>
        </w:div>
        <w:div w:id="634942971">
          <w:marLeft w:val="0"/>
          <w:marRight w:val="0"/>
          <w:marTop w:val="0"/>
          <w:marBottom w:val="0"/>
          <w:divBdr>
            <w:top w:val="none" w:sz="0" w:space="0" w:color="auto"/>
            <w:left w:val="none" w:sz="0" w:space="0" w:color="auto"/>
            <w:bottom w:val="none" w:sz="0" w:space="0" w:color="auto"/>
            <w:right w:val="none" w:sz="0" w:space="0" w:color="auto"/>
          </w:divBdr>
        </w:div>
      </w:divsChild>
    </w:div>
    <w:div w:id="1038359393">
      <w:bodyDiv w:val="1"/>
      <w:marLeft w:val="0"/>
      <w:marRight w:val="0"/>
      <w:marTop w:val="0"/>
      <w:marBottom w:val="0"/>
      <w:divBdr>
        <w:top w:val="none" w:sz="0" w:space="0" w:color="auto"/>
        <w:left w:val="none" w:sz="0" w:space="0" w:color="auto"/>
        <w:bottom w:val="none" w:sz="0" w:space="0" w:color="auto"/>
        <w:right w:val="none" w:sz="0" w:space="0" w:color="auto"/>
      </w:divBdr>
      <w:divsChild>
        <w:div w:id="431826931">
          <w:marLeft w:val="0"/>
          <w:marRight w:val="0"/>
          <w:marTop w:val="0"/>
          <w:marBottom w:val="0"/>
          <w:divBdr>
            <w:top w:val="none" w:sz="0" w:space="0" w:color="auto"/>
            <w:left w:val="none" w:sz="0" w:space="0" w:color="auto"/>
            <w:bottom w:val="none" w:sz="0" w:space="0" w:color="auto"/>
            <w:right w:val="none" w:sz="0" w:space="0" w:color="auto"/>
          </w:divBdr>
        </w:div>
        <w:div w:id="586887404">
          <w:marLeft w:val="0"/>
          <w:marRight w:val="0"/>
          <w:marTop w:val="0"/>
          <w:marBottom w:val="0"/>
          <w:divBdr>
            <w:top w:val="none" w:sz="0" w:space="0" w:color="auto"/>
            <w:left w:val="none" w:sz="0" w:space="0" w:color="auto"/>
            <w:bottom w:val="none" w:sz="0" w:space="0" w:color="auto"/>
            <w:right w:val="none" w:sz="0" w:space="0" w:color="auto"/>
          </w:divBdr>
        </w:div>
        <w:div w:id="1811512417">
          <w:marLeft w:val="0"/>
          <w:marRight w:val="0"/>
          <w:marTop w:val="0"/>
          <w:marBottom w:val="0"/>
          <w:divBdr>
            <w:top w:val="none" w:sz="0" w:space="0" w:color="auto"/>
            <w:left w:val="none" w:sz="0" w:space="0" w:color="auto"/>
            <w:bottom w:val="none" w:sz="0" w:space="0" w:color="auto"/>
            <w:right w:val="none" w:sz="0" w:space="0" w:color="auto"/>
          </w:divBdr>
        </w:div>
        <w:div w:id="1345478334">
          <w:marLeft w:val="0"/>
          <w:marRight w:val="0"/>
          <w:marTop w:val="0"/>
          <w:marBottom w:val="0"/>
          <w:divBdr>
            <w:top w:val="none" w:sz="0" w:space="0" w:color="auto"/>
            <w:left w:val="none" w:sz="0" w:space="0" w:color="auto"/>
            <w:bottom w:val="none" w:sz="0" w:space="0" w:color="auto"/>
            <w:right w:val="none" w:sz="0" w:space="0" w:color="auto"/>
          </w:divBdr>
        </w:div>
        <w:div w:id="829636143">
          <w:marLeft w:val="0"/>
          <w:marRight w:val="0"/>
          <w:marTop w:val="0"/>
          <w:marBottom w:val="0"/>
          <w:divBdr>
            <w:top w:val="none" w:sz="0" w:space="0" w:color="auto"/>
            <w:left w:val="none" w:sz="0" w:space="0" w:color="auto"/>
            <w:bottom w:val="none" w:sz="0" w:space="0" w:color="auto"/>
            <w:right w:val="none" w:sz="0" w:space="0" w:color="auto"/>
          </w:divBdr>
        </w:div>
        <w:div w:id="772286926">
          <w:marLeft w:val="0"/>
          <w:marRight w:val="0"/>
          <w:marTop w:val="0"/>
          <w:marBottom w:val="0"/>
          <w:divBdr>
            <w:top w:val="none" w:sz="0" w:space="0" w:color="auto"/>
            <w:left w:val="none" w:sz="0" w:space="0" w:color="auto"/>
            <w:bottom w:val="none" w:sz="0" w:space="0" w:color="auto"/>
            <w:right w:val="none" w:sz="0" w:space="0" w:color="auto"/>
          </w:divBdr>
        </w:div>
        <w:div w:id="1591500093">
          <w:marLeft w:val="0"/>
          <w:marRight w:val="0"/>
          <w:marTop w:val="0"/>
          <w:marBottom w:val="0"/>
          <w:divBdr>
            <w:top w:val="none" w:sz="0" w:space="0" w:color="auto"/>
            <w:left w:val="none" w:sz="0" w:space="0" w:color="auto"/>
            <w:bottom w:val="none" w:sz="0" w:space="0" w:color="auto"/>
            <w:right w:val="none" w:sz="0" w:space="0" w:color="auto"/>
          </w:divBdr>
        </w:div>
        <w:div w:id="258873667">
          <w:marLeft w:val="0"/>
          <w:marRight w:val="0"/>
          <w:marTop w:val="0"/>
          <w:marBottom w:val="0"/>
          <w:divBdr>
            <w:top w:val="none" w:sz="0" w:space="0" w:color="auto"/>
            <w:left w:val="none" w:sz="0" w:space="0" w:color="auto"/>
            <w:bottom w:val="none" w:sz="0" w:space="0" w:color="auto"/>
            <w:right w:val="none" w:sz="0" w:space="0" w:color="auto"/>
          </w:divBdr>
        </w:div>
        <w:div w:id="1084108956">
          <w:marLeft w:val="0"/>
          <w:marRight w:val="0"/>
          <w:marTop w:val="0"/>
          <w:marBottom w:val="0"/>
          <w:divBdr>
            <w:top w:val="none" w:sz="0" w:space="0" w:color="auto"/>
            <w:left w:val="none" w:sz="0" w:space="0" w:color="auto"/>
            <w:bottom w:val="none" w:sz="0" w:space="0" w:color="auto"/>
            <w:right w:val="none" w:sz="0" w:space="0" w:color="auto"/>
          </w:divBdr>
        </w:div>
        <w:div w:id="1932423113">
          <w:marLeft w:val="0"/>
          <w:marRight w:val="0"/>
          <w:marTop w:val="0"/>
          <w:marBottom w:val="0"/>
          <w:divBdr>
            <w:top w:val="none" w:sz="0" w:space="0" w:color="auto"/>
            <w:left w:val="none" w:sz="0" w:space="0" w:color="auto"/>
            <w:bottom w:val="none" w:sz="0" w:space="0" w:color="auto"/>
            <w:right w:val="none" w:sz="0" w:space="0" w:color="auto"/>
          </w:divBdr>
        </w:div>
        <w:div w:id="359010812">
          <w:marLeft w:val="0"/>
          <w:marRight w:val="0"/>
          <w:marTop w:val="0"/>
          <w:marBottom w:val="0"/>
          <w:divBdr>
            <w:top w:val="none" w:sz="0" w:space="0" w:color="auto"/>
            <w:left w:val="none" w:sz="0" w:space="0" w:color="auto"/>
            <w:bottom w:val="none" w:sz="0" w:space="0" w:color="auto"/>
            <w:right w:val="none" w:sz="0" w:space="0" w:color="auto"/>
          </w:divBdr>
        </w:div>
        <w:div w:id="1834753720">
          <w:marLeft w:val="0"/>
          <w:marRight w:val="0"/>
          <w:marTop w:val="0"/>
          <w:marBottom w:val="0"/>
          <w:divBdr>
            <w:top w:val="none" w:sz="0" w:space="0" w:color="auto"/>
            <w:left w:val="none" w:sz="0" w:space="0" w:color="auto"/>
            <w:bottom w:val="none" w:sz="0" w:space="0" w:color="auto"/>
            <w:right w:val="none" w:sz="0" w:space="0" w:color="auto"/>
          </w:divBdr>
        </w:div>
        <w:div w:id="444348903">
          <w:marLeft w:val="0"/>
          <w:marRight w:val="0"/>
          <w:marTop w:val="0"/>
          <w:marBottom w:val="0"/>
          <w:divBdr>
            <w:top w:val="none" w:sz="0" w:space="0" w:color="auto"/>
            <w:left w:val="none" w:sz="0" w:space="0" w:color="auto"/>
            <w:bottom w:val="none" w:sz="0" w:space="0" w:color="auto"/>
            <w:right w:val="none" w:sz="0" w:space="0" w:color="auto"/>
          </w:divBdr>
        </w:div>
        <w:div w:id="1547452692">
          <w:marLeft w:val="0"/>
          <w:marRight w:val="0"/>
          <w:marTop w:val="0"/>
          <w:marBottom w:val="0"/>
          <w:divBdr>
            <w:top w:val="none" w:sz="0" w:space="0" w:color="auto"/>
            <w:left w:val="none" w:sz="0" w:space="0" w:color="auto"/>
            <w:bottom w:val="none" w:sz="0" w:space="0" w:color="auto"/>
            <w:right w:val="none" w:sz="0" w:space="0" w:color="auto"/>
          </w:divBdr>
        </w:div>
        <w:div w:id="1199466982">
          <w:marLeft w:val="0"/>
          <w:marRight w:val="0"/>
          <w:marTop w:val="0"/>
          <w:marBottom w:val="0"/>
          <w:divBdr>
            <w:top w:val="none" w:sz="0" w:space="0" w:color="auto"/>
            <w:left w:val="none" w:sz="0" w:space="0" w:color="auto"/>
            <w:bottom w:val="none" w:sz="0" w:space="0" w:color="auto"/>
            <w:right w:val="none" w:sz="0" w:space="0" w:color="auto"/>
          </w:divBdr>
        </w:div>
        <w:div w:id="922103737">
          <w:marLeft w:val="0"/>
          <w:marRight w:val="0"/>
          <w:marTop w:val="0"/>
          <w:marBottom w:val="0"/>
          <w:divBdr>
            <w:top w:val="none" w:sz="0" w:space="0" w:color="auto"/>
            <w:left w:val="none" w:sz="0" w:space="0" w:color="auto"/>
            <w:bottom w:val="none" w:sz="0" w:space="0" w:color="auto"/>
            <w:right w:val="none" w:sz="0" w:space="0" w:color="auto"/>
          </w:divBdr>
        </w:div>
        <w:div w:id="1901943891">
          <w:marLeft w:val="0"/>
          <w:marRight w:val="0"/>
          <w:marTop w:val="0"/>
          <w:marBottom w:val="0"/>
          <w:divBdr>
            <w:top w:val="none" w:sz="0" w:space="0" w:color="auto"/>
            <w:left w:val="none" w:sz="0" w:space="0" w:color="auto"/>
            <w:bottom w:val="none" w:sz="0" w:space="0" w:color="auto"/>
            <w:right w:val="none" w:sz="0" w:space="0" w:color="auto"/>
          </w:divBdr>
        </w:div>
        <w:div w:id="2084528190">
          <w:marLeft w:val="0"/>
          <w:marRight w:val="0"/>
          <w:marTop w:val="0"/>
          <w:marBottom w:val="0"/>
          <w:divBdr>
            <w:top w:val="none" w:sz="0" w:space="0" w:color="auto"/>
            <w:left w:val="none" w:sz="0" w:space="0" w:color="auto"/>
            <w:bottom w:val="none" w:sz="0" w:space="0" w:color="auto"/>
            <w:right w:val="none" w:sz="0" w:space="0" w:color="auto"/>
          </w:divBdr>
        </w:div>
        <w:div w:id="1553231746">
          <w:marLeft w:val="0"/>
          <w:marRight w:val="0"/>
          <w:marTop w:val="0"/>
          <w:marBottom w:val="0"/>
          <w:divBdr>
            <w:top w:val="none" w:sz="0" w:space="0" w:color="auto"/>
            <w:left w:val="none" w:sz="0" w:space="0" w:color="auto"/>
            <w:bottom w:val="none" w:sz="0" w:space="0" w:color="auto"/>
            <w:right w:val="none" w:sz="0" w:space="0" w:color="auto"/>
          </w:divBdr>
        </w:div>
        <w:div w:id="2143226227">
          <w:marLeft w:val="0"/>
          <w:marRight w:val="0"/>
          <w:marTop w:val="0"/>
          <w:marBottom w:val="0"/>
          <w:divBdr>
            <w:top w:val="none" w:sz="0" w:space="0" w:color="auto"/>
            <w:left w:val="none" w:sz="0" w:space="0" w:color="auto"/>
            <w:bottom w:val="none" w:sz="0" w:space="0" w:color="auto"/>
            <w:right w:val="none" w:sz="0" w:space="0" w:color="auto"/>
          </w:divBdr>
        </w:div>
        <w:div w:id="118040074">
          <w:marLeft w:val="0"/>
          <w:marRight w:val="0"/>
          <w:marTop w:val="0"/>
          <w:marBottom w:val="0"/>
          <w:divBdr>
            <w:top w:val="none" w:sz="0" w:space="0" w:color="auto"/>
            <w:left w:val="none" w:sz="0" w:space="0" w:color="auto"/>
            <w:bottom w:val="none" w:sz="0" w:space="0" w:color="auto"/>
            <w:right w:val="none" w:sz="0" w:space="0" w:color="auto"/>
          </w:divBdr>
        </w:div>
        <w:div w:id="1816683707">
          <w:marLeft w:val="0"/>
          <w:marRight w:val="0"/>
          <w:marTop w:val="0"/>
          <w:marBottom w:val="0"/>
          <w:divBdr>
            <w:top w:val="none" w:sz="0" w:space="0" w:color="auto"/>
            <w:left w:val="none" w:sz="0" w:space="0" w:color="auto"/>
            <w:bottom w:val="none" w:sz="0" w:space="0" w:color="auto"/>
            <w:right w:val="none" w:sz="0" w:space="0" w:color="auto"/>
          </w:divBdr>
        </w:div>
        <w:div w:id="93982903">
          <w:marLeft w:val="0"/>
          <w:marRight w:val="0"/>
          <w:marTop w:val="0"/>
          <w:marBottom w:val="0"/>
          <w:divBdr>
            <w:top w:val="none" w:sz="0" w:space="0" w:color="auto"/>
            <w:left w:val="none" w:sz="0" w:space="0" w:color="auto"/>
            <w:bottom w:val="none" w:sz="0" w:space="0" w:color="auto"/>
            <w:right w:val="none" w:sz="0" w:space="0" w:color="auto"/>
          </w:divBdr>
        </w:div>
        <w:div w:id="1131705854">
          <w:marLeft w:val="0"/>
          <w:marRight w:val="0"/>
          <w:marTop w:val="0"/>
          <w:marBottom w:val="0"/>
          <w:divBdr>
            <w:top w:val="none" w:sz="0" w:space="0" w:color="auto"/>
            <w:left w:val="none" w:sz="0" w:space="0" w:color="auto"/>
            <w:bottom w:val="none" w:sz="0" w:space="0" w:color="auto"/>
            <w:right w:val="none" w:sz="0" w:space="0" w:color="auto"/>
          </w:divBdr>
        </w:div>
      </w:divsChild>
    </w:div>
    <w:div w:id="1043988596">
      <w:bodyDiv w:val="1"/>
      <w:marLeft w:val="0"/>
      <w:marRight w:val="0"/>
      <w:marTop w:val="0"/>
      <w:marBottom w:val="0"/>
      <w:divBdr>
        <w:top w:val="none" w:sz="0" w:space="0" w:color="auto"/>
        <w:left w:val="none" w:sz="0" w:space="0" w:color="auto"/>
        <w:bottom w:val="none" w:sz="0" w:space="0" w:color="auto"/>
        <w:right w:val="none" w:sz="0" w:space="0" w:color="auto"/>
      </w:divBdr>
      <w:divsChild>
        <w:div w:id="126357294">
          <w:marLeft w:val="0"/>
          <w:marRight w:val="0"/>
          <w:marTop w:val="0"/>
          <w:marBottom w:val="0"/>
          <w:divBdr>
            <w:top w:val="none" w:sz="0" w:space="0" w:color="auto"/>
            <w:left w:val="none" w:sz="0" w:space="0" w:color="auto"/>
            <w:bottom w:val="none" w:sz="0" w:space="0" w:color="auto"/>
            <w:right w:val="none" w:sz="0" w:space="0" w:color="auto"/>
          </w:divBdr>
        </w:div>
        <w:div w:id="366566094">
          <w:marLeft w:val="0"/>
          <w:marRight w:val="0"/>
          <w:marTop w:val="0"/>
          <w:marBottom w:val="0"/>
          <w:divBdr>
            <w:top w:val="none" w:sz="0" w:space="0" w:color="auto"/>
            <w:left w:val="none" w:sz="0" w:space="0" w:color="auto"/>
            <w:bottom w:val="none" w:sz="0" w:space="0" w:color="auto"/>
            <w:right w:val="none" w:sz="0" w:space="0" w:color="auto"/>
          </w:divBdr>
        </w:div>
        <w:div w:id="649872599">
          <w:marLeft w:val="0"/>
          <w:marRight w:val="0"/>
          <w:marTop w:val="0"/>
          <w:marBottom w:val="0"/>
          <w:divBdr>
            <w:top w:val="none" w:sz="0" w:space="0" w:color="auto"/>
            <w:left w:val="none" w:sz="0" w:space="0" w:color="auto"/>
            <w:bottom w:val="none" w:sz="0" w:space="0" w:color="auto"/>
            <w:right w:val="none" w:sz="0" w:space="0" w:color="auto"/>
          </w:divBdr>
        </w:div>
        <w:div w:id="1325161214">
          <w:marLeft w:val="0"/>
          <w:marRight w:val="0"/>
          <w:marTop w:val="0"/>
          <w:marBottom w:val="0"/>
          <w:divBdr>
            <w:top w:val="none" w:sz="0" w:space="0" w:color="auto"/>
            <w:left w:val="none" w:sz="0" w:space="0" w:color="auto"/>
            <w:bottom w:val="none" w:sz="0" w:space="0" w:color="auto"/>
            <w:right w:val="none" w:sz="0" w:space="0" w:color="auto"/>
          </w:divBdr>
        </w:div>
        <w:div w:id="1352533750">
          <w:marLeft w:val="0"/>
          <w:marRight w:val="0"/>
          <w:marTop w:val="0"/>
          <w:marBottom w:val="0"/>
          <w:divBdr>
            <w:top w:val="none" w:sz="0" w:space="0" w:color="auto"/>
            <w:left w:val="none" w:sz="0" w:space="0" w:color="auto"/>
            <w:bottom w:val="none" w:sz="0" w:space="0" w:color="auto"/>
            <w:right w:val="none" w:sz="0" w:space="0" w:color="auto"/>
          </w:divBdr>
        </w:div>
        <w:div w:id="1545865281">
          <w:marLeft w:val="0"/>
          <w:marRight w:val="0"/>
          <w:marTop w:val="0"/>
          <w:marBottom w:val="0"/>
          <w:divBdr>
            <w:top w:val="none" w:sz="0" w:space="0" w:color="auto"/>
            <w:left w:val="none" w:sz="0" w:space="0" w:color="auto"/>
            <w:bottom w:val="none" w:sz="0" w:space="0" w:color="auto"/>
            <w:right w:val="none" w:sz="0" w:space="0" w:color="auto"/>
          </w:divBdr>
        </w:div>
        <w:div w:id="1578057444">
          <w:marLeft w:val="0"/>
          <w:marRight w:val="0"/>
          <w:marTop w:val="0"/>
          <w:marBottom w:val="0"/>
          <w:divBdr>
            <w:top w:val="none" w:sz="0" w:space="0" w:color="auto"/>
            <w:left w:val="none" w:sz="0" w:space="0" w:color="auto"/>
            <w:bottom w:val="none" w:sz="0" w:space="0" w:color="auto"/>
            <w:right w:val="none" w:sz="0" w:space="0" w:color="auto"/>
          </w:divBdr>
        </w:div>
        <w:div w:id="1859804956">
          <w:marLeft w:val="0"/>
          <w:marRight w:val="0"/>
          <w:marTop w:val="0"/>
          <w:marBottom w:val="0"/>
          <w:divBdr>
            <w:top w:val="none" w:sz="0" w:space="0" w:color="auto"/>
            <w:left w:val="none" w:sz="0" w:space="0" w:color="auto"/>
            <w:bottom w:val="none" w:sz="0" w:space="0" w:color="auto"/>
            <w:right w:val="none" w:sz="0" w:space="0" w:color="auto"/>
          </w:divBdr>
        </w:div>
      </w:divsChild>
    </w:div>
    <w:div w:id="1049571493">
      <w:bodyDiv w:val="1"/>
      <w:marLeft w:val="0"/>
      <w:marRight w:val="0"/>
      <w:marTop w:val="0"/>
      <w:marBottom w:val="0"/>
      <w:divBdr>
        <w:top w:val="none" w:sz="0" w:space="0" w:color="auto"/>
        <w:left w:val="none" w:sz="0" w:space="0" w:color="auto"/>
        <w:bottom w:val="none" w:sz="0" w:space="0" w:color="auto"/>
        <w:right w:val="none" w:sz="0" w:space="0" w:color="auto"/>
      </w:divBdr>
      <w:divsChild>
        <w:div w:id="1705909888">
          <w:marLeft w:val="0"/>
          <w:marRight w:val="0"/>
          <w:marTop w:val="0"/>
          <w:marBottom w:val="0"/>
          <w:divBdr>
            <w:top w:val="none" w:sz="0" w:space="0" w:color="auto"/>
            <w:left w:val="none" w:sz="0" w:space="0" w:color="auto"/>
            <w:bottom w:val="none" w:sz="0" w:space="0" w:color="auto"/>
            <w:right w:val="none" w:sz="0" w:space="0" w:color="auto"/>
          </w:divBdr>
        </w:div>
        <w:div w:id="393747004">
          <w:marLeft w:val="0"/>
          <w:marRight w:val="0"/>
          <w:marTop w:val="0"/>
          <w:marBottom w:val="0"/>
          <w:divBdr>
            <w:top w:val="none" w:sz="0" w:space="0" w:color="auto"/>
            <w:left w:val="none" w:sz="0" w:space="0" w:color="auto"/>
            <w:bottom w:val="none" w:sz="0" w:space="0" w:color="auto"/>
            <w:right w:val="none" w:sz="0" w:space="0" w:color="auto"/>
          </w:divBdr>
        </w:div>
        <w:div w:id="2118867985">
          <w:marLeft w:val="0"/>
          <w:marRight w:val="0"/>
          <w:marTop w:val="0"/>
          <w:marBottom w:val="0"/>
          <w:divBdr>
            <w:top w:val="none" w:sz="0" w:space="0" w:color="auto"/>
            <w:left w:val="none" w:sz="0" w:space="0" w:color="auto"/>
            <w:bottom w:val="none" w:sz="0" w:space="0" w:color="auto"/>
            <w:right w:val="none" w:sz="0" w:space="0" w:color="auto"/>
          </w:divBdr>
        </w:div>
        <w:div w:id="359741571">
          <w:marLeft w:val="0"/>
          <w:marRight w:val="0"/>
          <w:marTop w:val="0"/>
          <w:marBottom w:val="0"/>
          <w:divBdr>
            <w:top w:val="none" w:sz="0" w:space="0" w:color="auto"/>
            <w:left w:val="none" w:sz="0" w:space="0" w:color="auto"/>
            <w:bottom w:val="none" w:sz="0" w:space="0" w:color="auto"/>
            <w:right w:val="none" w:sz="0" w:space="0" w:color="auto"/>
          </w:divBdr>
        </w:div>
        <w:div w:id="262764858">
          <w:marLeft w:val="0"/>
          <w:marRight w:val="0"/>
          <w:marTop w:val="0"/>
          <w:marBottom w:val="0"/>
          <w:divBdr>
            <w:top w:val="none" w:sz="0" w:space="0" w:color="auto"/>
            <w:left w:val="none" w:sz="0" w:space="0" w:color="auto"/>
            <w:bottom w:val="none" w:sz="0" w:space="0" w:color="auto"/>
            <w:right w:val="none" w:sz="0" w:space="0" w:color="auto"/>
          </w:divBdr>
        </w:div>
        <w:div w:id="1373725012">
          <w:marLeft w:val="0"/>
          <w:marRight w:val="0"/>
          <w:marTop w:val="0"/>
          <w:marBottom w:val="0"/>
          <w:divBdr>
            <w:top w:val="none" w:sz="0" w:space="0" w:color="auto"/>
            <w:left w:val="none" w:sz="0" w:space="0" w:color="auto"/>
            <w:bottom w:val="none" w:sz="0" w:space="0" w:color="auto"/>
            <w:right w:val="none" w:sz="0" w:space="0" w:color="auto"/>
          </w:divBdr>
        </w:div>
        <w:div w:id="83501328">
          <w:marLeft w:val="0"/>
          <w:marRight w:val="0"/>
          <w:marTop w:val="0"/>
          <w:marBottom w:val="0"/>
          <w:divBdr>
            <w:top w:val="none" w:sz="0" w:space="0" w:color="auto"/>
            <w:left w:val="none" w:sz="0" w:space="0" w:color="auto"/>
            <w:bottom w:val="none" w:sz="0" w:space="0" w:color="auto"/>
            <w:right w:val="none" w:sz="0" w:space="0" w:color="auto"/>
          </w:divBdr>
        </w:div>
        <w:div w:id="1776555362">
          <w:marLeft w:val="0"/>
          <w:marRight w:val="0"/>
          <w:marTop w:val="0"/>
          <w:marBottom w:val="0"/>
          <w:divBdr>
            <w:top w:val="none" w:sz="0" w:space="0" w:color="auto"/>
            <w:left w:val="none" w:sz="0" w:space="0" w:color="auto"/>
            <w:bottom w:val="none" w:sz="0" w:space="0" w:color="auto"/>
            <w:right w:val="none" w:sz="0" w:space="0" w:color="auto"/>
          </w:divBdr>
        </w:div>
        <w:div w:id="1542009365">
          <w:marLeft w:val="0"/>
          <w:marRight w:val="0"/>
          <w:marTop w:val="0"/>
          <w:marBottom w:val="0"/>
          <w:divBdr>
            <w:top w:val="none" w:sz="0" w:space="0" w:color="auto"/>
            <w:left w:val="none" w:sz="0" w:space="0" w:color="auto"/>
            <w:bottom w:val="none" w:sz="0" w:space="0" w:color="auto"/>
            <w:right w:val="none" w:sz="0" w:space="0" w:color="auto"/>
          </w:divBdr>
        </w:div>
        <w:div w:id="1581792117">
          <w:marLeft w:val="0"/>
          <w:marRight w:val="0"/>
          <w:marTop w:val="0"/>
          <w:marBottom w:val="0"/>
          <w:divBdr>
            <w:top w:val="none" w:sz="0" w:space="0" w:color="auto"/>
            <w:left w:val="none" w:sz="0" w:space="0" w:color="auto"/>
            <w:bottom w:val="none" w:sz="0" w:space="0" w:color="auto"/>
            <w:right w:val="none" w:sz="0" w:space="0" w:color="auto"/>
          </w:divBdr>
        </w:div>
        <w:div w:id="392505376">
          <w:marLeft w:val="0"/>
          <w:marRight w:val="0"/>
          <w:marTop w:val="0"/>
          <w:marBottom w:val="0"/>
          <w:divBdr>
            <w:top w:val="none" w:sz="0" w:space="0" w:color="auto"/>
            <w:left w:val="none" w:sz="0" w:space="0" w:color="auto"/>
            <w:bottom w:val="none" w:sz="0" w:space="0" w:color="auto"/>
            <w:right w:val="none" w:sz="0" w:space="0" w:color="auto"/>
          </w:divBdr>
        </w:div>
        <w:div w:id="1559173314">
          <w:marLeft w:val="0"/>
          <w:marRight w:val="0"/>
          <w:marTop w:val="0"/>
          <w:marBottom w:val="0"/>
          <w:divBdr>
            <w:top w:val="none" w:sz="0" w:space="0" w:color="auto"/>
            <w:left w:val="none" w:sz="0" w:space="0" w:color="auto"/>
            <w:bottom w:val="none" w:sz="0" w:space="0" w:color="auto"/>
            <w:right w:val="none" w:sz="0" w:space="0" w:color="auto"/>
          </w:divBdr>
        </w:div>
        <w:div w:id="1728652016">
          <w:marLeft w:val="0"/>
          <w:marRight w:val="0"/>
          <w:marTop w:val="0"/>
          <w:marBottom w:val="0"/>
          <w:divBdr>
            <w:top w:val="none" w:sz="0" w:space="0" w:color="auto"/>
            <w:left w:val="none" w:sz="0" w:space="0" w:color="auto"/>
            <w:bottom w:val="none" w:sz="0" w:space="0" w:color="auto"/>
            <w:right w:val="none" w:sz="0" w:space="0" w:color="auto"/>
          </w:divBdr>
        </w:div>
        <w:div w:id="1791125290">
          <w:marLeft w:val="0"/>
          <w:marRight w:val="0"/>
          <w:marTop w:val="0"/>
          <w:marBottom w:val="0"/>
          <w:divBdr>
            <w:top w:val="none" w:sz="0" w:space="0" w:color="auto"/>
            <w:left w:val="none" w:sz="0" w:space="0" w:color="auto"/>
            <w:bottom w:val="none" w:sz="0" w:space="0" w:color="auto"/>
            <w:right w:val="none" w:sz="0" w:space="0" w:color="auto"/>
          </w:divBdr>
        </w:div>
        <w:div w:id="1773939743">
          <w:marLeft w:val="0"/>
          <w:marRight w:val="0"/>
          <w:marTop w:val="0"/>
          <w:marBottom w:val="0"/>
          <w:divBdr>
            <w:top w:val="none" w:sz="0" w:space="0" w:color="auto"/>
            <w:left w:val="none" w:sz="0" w:space="0" w:color="auto"/>
            <w:bottom w:val="none" w:sz="0" w:space="0" w:color="auto"/>
            <w:right w:val="none" w:sz="0" w:space="0" w:color="auto"/>
          </w:divBdr>
        </w:div>
        <w:div w:id="1153372248">
          <w:marLeft w:val="0"/>
          <w:marRight w:val="0"/>
          <w:marTop w:val="0"/>
          <w:marBottom w:val="0"/>
          <w:divBdr>
            <w:top w:val="none" w:sz="0" w:space="0" w:color="auto"/>
            <w:left w:val="none" w:sz="0" w:space="0" w:color="auto"/>
            <w:bottom w:val="none" w:sz="0" w:space="0" w:color="auto"/>
            <w:right w:val="none" w:sz="0" w:space="0" w:color="auto"/>
          </w:divBdr>
        </w:div>
        <w:div w:id="156311811">
          <w:marLeft w:val="0"/>
          <w:marRight w:val="0"/>
          <w:marTop w:val="0"/>
          <w:marBottom w:val="0"/>
          <w:divBdr>
            <w:top w:val="none" w:sz="0" w:space="0" w:color="auto"/>
            <w:left w:val="none" w:sz="0" w:space="0" w:color="auto"/>
            <w:bottom w:val="none" w:sz="0" w:space="0" w:color="auto"/>
            <w:right w:val="none" w:sz="0" w:space="0" w:color="auto"/>
          </w:divBdr>
        </w:div>
        <w:div w:id="264002837">
          <w:marLeft w:val="0"/>
          <w:marRight w:val="0"/>
          <w:marTop w:val="0"/>
          <w:marBottom w:val="0"/>
          <w:divBdr>
            <w:top w:val="none" w:sz="0" w:space="0" w:color="auto"/>
            <w:left w:val="none" w:sz="0" w:space="0" w:color="auto"/>
            <w:bottom w:val="none" w:sz="0" w:space="0" w:color="auto"/>
            <w:right w:val="none" w:sz="0" w:space="0" w:color="auto"/>
          </w:divBdr>
        </w:div>
        <w:div w:id="583682825">
          <w:marLeft w:val="0"/>
          <w:marRight w:val="0"/>
          <w:marTop w:val="0"/>
          <w:marBottom w:val="0"/>
          <w:divBdr>
            <w:top w:val="none" w:sz="0" w:space="0" w:color="auto"/>
            <w:left w:val="none" w:sz="0" w:space="0" w:color="auto"/>
            <w:bottom w:val="none" w:sz="0" w:space="0" w:color="auto"/>
            <w:right w:val="none" w:sz="0" w:space="0" w:color="auto"/>
          </w:divBdr>
        </w:div>
      </w:divsChild>
    </w:div>
    <w:div w:id="1053315738">
      <w:bodyDiv w:val="1"/>
      <w:marLeft w:val="0"/>
      <w:marRight w:val="0"/>
      <w:marTop w:val="0"/>
      <w:marBottom w:val="0"/>
      <w:divBdr>
        <w:top w:val="none" w:sz="0" w:space="0" w:color="auto"/>
        <w:left w:val="none" w:sz="0" w:space="0" w:color="auto"/>
        <w:bottom w:val="none" w:sz="0" w:space="0" w:color="auto"/>
        <w:right w:val="none" w:sz="0" w:space="0" w:color="auto"/>
      </w:divBdr>
      <w:divsChild>
        <w:div w:id="821971047">
          <w:marLeft w:val="0"/>
          <w:marRight w:val="0"/>
          <w:marTop w:val="0"/>
          <w:marBottom w:val="0"/>
          <w:divBdr>
            <w:top w:val="none" w:sz="0" w:space="0" w:color="auto"/>
            <w:left w:val="none" w:sz="0" w:space="0" w:color="auto"/>
            <w:bottom w:val="none" w:sz="0" w:space="0" w:color="auto"/>
            <w:right w:val="none" w:sz="0" w:space="0" w:color="auto"/>
          </w:divBdr>
        </w:div>
        <w:div w:id="722483994">
          <w:marLeft w:val="0"/>
          <w:marRight w:val="0"/>
          <w:marTop w:val="0"/>
          <w:marBottom w:val="0"/>
          <w:divBdr>
            <w:top w:val="none" w:sz="0" w:space="0" w:color="auto"/>
            <w:left w:val="none" w:sz="0" w:space="0" w:color="auto"/>
            <w:bottom w:val="none" w:sz="0" w:space="0" w:color="auto"/>
            <w:right w:val="none" w:sz="0" w:space="0" w:color="auto"/>
          </w:divBdr>
        </w:div>
        <w:div w:id="2031102051">
          <w:marLeft w:val="0"/>
          <w:marRight w:val="0"/>
          <w:marTop w:val="0"/>
          <w:marBottom w:val="0"/>
          <w:divBdr>
            <w:top w:val="none" w:sz="0" w:space="0" w:color="auto"/>
            <w:left w:val="none" w:sz="0" w:space="0" w:color="auto"/>
            <w:bottom w:val="none" w:sz="0" w:space="0" w:color="auto"/>
            <w:right w:val="none" w:sz="0" w:space="0" w:color="auto"/>
          </w:divBdr>
        </w:div>
        <w:div w:id="1709917335">
          <w:marLeft w:val="0"/>
          <w:marRight w:val="0"/>
          <w:marTop w:val="0"/>
          <w:marBottom w:val="0"/>
          <w:divBdr>
            <w:top w:val="none" w:sz="0" w:space="0" w:color="auto"/>
            <w:left w:val="none" w:sz="0" w:space="0" w:color="auto"/>
            <w:bottom w:val="none" w:sz="0" w:space="0" w:color="auto"/>
            <w:right w:val="none" w:sz="0" w:space="0" w:color="auto"/>
          </w:divBdr>
        </w:div>
        <w:div w:id="1762874132">
          <w:marLeft w:val="0"/>
          <w:marRight w:val="0"/>
          <w:marTop w:val="0"/>
          <w:marBottom w:val="0"/>
          <w:divBdr>
            <w:top w:val="none" w:sz="0" w:space="0" w:color="auto"/>
            <w:left w:val="none" w:sz="0" w:space="0" w:color="auto"/>
            <w:bottom w:val="none" w:sz="0" w:space="0" w:color="auto"/>
            <w:right w:val="none" w:sz="0" w:space="0" w:color="auto"/>
          </w:divBdr>
        </w:div>
        <w:div w:id="1265385928">
          <w:marLeft w:val="0"/>
          <w:marRight w:val="0"/>
          <w:marTop w:val="0"/>
          <w:marBottom w:val="0"/>
          <w:divBdr>
            <w:top w:val="none" w:sz="0" w:space="0" w:color="auto"/>
            <w:left w:val="none" w:sz="0" w:space="0" w:color="auto"/>
            <w:bottom w:val="none" w:sz="0" w:space="0" w:color="auto"/>
            <w:right w:val="none" w:sz="0" w:space="0" w:color="auto"/>
          </w:divBdr>
        </w:div>
        <w:div w:id="927275051">
          <w:marLeft w:val="0"/>
          <w:marRight w:val="0"/>
          <w:marTop w:val="0"/>
          <w:marBottom w:val="0"/>
          <w:divBdr>
            <w:top w:val="none" w:sz="0" w:space="0" w:color="auto"/>
            <w:left w:val="none" w:sz="0" w:space="0" w:color="auto"/>
            <w:bottom w:val="none" w:sz="0" w:space="0" w:color="auto"/>
            <w:right w:val="none" w:sz="0" w:space="0" w:color="auto"/>
          </w:divBdr>
        </w:div>
        <w:div w:id="1154566337">
          <w:marLeft w:val="0"/>
          <w:marRight w:val="0"/>
          <w:marTop w:val="0"/>
          <w:marBottom w:val="0"/>
          <w:divBdr>
            <w:top w:val="none" w:sz="0" w:space="0" w:color="auto"/>
            <w:left w:val="none" w:sz="0" w:space="0" w:color="auto"/>
            <w:bottom w:val="none" w:sz="0" w:space="0" w:color="auto"/>
            <w:right w:val="none" w:sz="0" w:space="0" w:color="auto"/>
          </w:divBdr>
        </w:div>
        <w:div w:id="605577647">
          <w:marLeft w:val="0"/>
          <w:marRight w:val="0"/>
          <w:marTop w:val="0"/>
          <w:marBottom w:val="0"/>
          <w:divBdr>
            <w:top w:val="none" w:sz="0" w:space="0" w:color="auto"/>
            <w:left w:val="none" w:sz="0" w:space="0" w:color="auto"/>
            <w:bottom w:val="none" w:sz="0" w:space="0" w:color="auto"/>
            <w:right w:val="none" w:sz="0" w:space="0" w:color="auto"/>
          </w:divBdr>
        </w:div>
        <w:div w:id="564490062">
          <w:marLeft w:val="0"/>
          <w:marRight w:val="0"/>
          <w:marTop w:val="0"/>
          <w:marBottom w:val="0"/>
          <w:divBdr>
            <w:top w:val="none" w:sz="0" w:space="0" w:color="auto"/>
            <w:left w:val="none" w:sz="0" w:space="0" w:color="auto"/>
            <w:bottom w:val="none" w:sz="0" w:space="0" w:color="auto"/>
            <w:right w:val="none" w:sz="0" w:space="0" w:color="auto"/>
          </w:divBdr>
        </w:div>
        <w:div w:id="662440320">
          <w:marLeft w:val="0"/>
          <w:marRight w:val="0"/>
          <w:marTop w:val="0"/>
          <w:marBottom w:val="0"/>
          <w:divBdr>
            <w:top w:val="none" w:sz="0" w:space="0" w:color="auto"/>
            <w:left w:val="none" w:sz="0" w:space="0" w:color="auto"/>
            <w:bottom w:val="none" w:sz="0" w:space="0" w:color="auto"/>
            <w:right w:val="none" w:sz="0" w:space="0" w:color="auto"/>
          </w:divBdr>
        </w:div>
        <w:div w:id="39715017">
          <w:marLeft w:val="0"/>
          <w:marRight w:val="0"/>
          <w:marTop w:val="0"/>
          <w:marBottom w:val="0"/>
          <w:divBdr>
            <w:top w:val="none" w:sz="0" w:space="0" w:color="auto"/>
            <w:left w:val="none" w:sz="0" w:space="0" w:color="auto"/>
            <w:bottom w:val="none" w:sz="0" w:space="0" w:color="auto"/>
            <w:right w:val="none" w:sz="0" w:space="0" w:color="auto"/>
          </w:divBdr>
        </w:div>
        <w:div w:id="424764962">
          <w:marLeft w:val="0"/>
          <w:marRight w:val="0"/>
          <w:marTop w:val="0"/>
          <w:marBottom w:val="0"/>
          <w:divBdr>
            <w:top w:val="none" w:sz="0" w:space="0" w:color="auto"/>
            <w:left w:val="none" w:sz="0" w:space="0" w:color="auto"/>
            <w:bottom w:val="none" w:sz="0" w:space="0" w:color="auto"/>
            <w:right w:val="none" w:sz="0" w:space="0" w:color="auto"/>
          </w:divBdr>
        </w:div>
        <w:div w:id="1231772351">
          <w:marLeft w:val="0"/>
          <w:marRight w:val="0"/>
          <w:marTop w:val="0"/>
          <w:marBottom w:val="0"/>
          <w:divBdr>
            <w:top w:val="none" w:sz="0" w:space="0" w:color="auto"/>
            <w:left w:val="none" w:sz="0" w:space="0" w:color="auto"/>
            <w:bottom w:val="none" w:sz="0" w:space="0" w:color="auto"/>
            <w:right w:val="none" w:sz="0" w:space="0" w:color="auto"/>
          </w:divBdr>
        </w:div>
        <w:div w:id="16197669">
          <w:marLeft w:val="0"/>
          <w:marRight w:val="0"/>
          <w:marTop w:val="0"/>
          <w:marBottom w:val="0"/>
          <w:divBdr>
            <w:top w:val="none" w:sz="0" w:space="0" w:color="auto"/>
            <w:left w:val="none" w:sz="0" w:space="0" w:color="auto"/>
            <w:bottom w:val="none" w:sz="0" w:space="0" w:color="auto"/>
            <w:right w:val="none" w:sz="0" w:space="0" w:color="auto"/>
          </w:divBdr>
        </w:div>
        <w:div w:id="674577653">
          <w:marLeft w:val="0"/>
          <w:marRight w:val="0"/>
          <w:marTop w:val="0"/>
          <w:marBottom w:val="0"/>
          <w:divBdr>
            <w:top w:val="none" w:sz="0" w:space="0" w:color="auto"/>
            <w:left w:val="none" w:sz="0" w:space="0" w:color="auto"/>
            <w:bottom w:val="none" w:sz="0" w:space="0" w:color="auto"/>
            <w:right w:val="none" w:sz="0" w:space="0" w:color="auto"/>
          </w:divBdr>
        </w:div>
        <w:div w:id="797185511">
          <w:marLeft w:val="0"/>
          <w:marRight w:val="0"/>
          <w:marTop w:val="0"/>
          <w:marBottom w:val="0"/>
          <w:divBdr>
            <w:top w:val="none" w:sz="0" w:space="0" w:color="auto"/>
            <w:left w:val="none" w:sz="0" w:space="0" w:color="auto"/>
            <w:bottom w:val="none" w:sz="0" w:space="0" w:color="auto"/>
            <w:right w:val="none" w:sz="0" w:space="0" w:color="auto"/>
          </w:divBdr>
        </w:div>
      </w:divsChild>
    </w:div>
    <w:div w:id="1060589710">
      <w:bodyDiv w:val="1"/>
      <w:marLeft w:val="0"/>
      <w:marRight w:val="0"/>
      <w:marTop w:val="0"/>
      <w:marBottom w:val="0"/>
      <w:divBdr>
        <w:top w:val="none" w:sz="0" w:space="0" w:color="auto"/>
        <w:left w:val="none" w:sz="0" w:space="0" w:color="auto"/>
        <w:bottom w:val="none" w:sz="0" w:space="0" w:color="auto"/>
        <w:right w:val="none" w:sz="0" w:space="0" w:color="auto"/>
      </w:divBdr>
      <w:divsChild>
        <w:div w:id="701133609">
          <w:marLeft w:val="0"/>
          <w:marRight w:val="0"/>
          <w:marTop w:val="0"/>
          <w:marBottom w:val="0"/>
          <w:divBdr>
            <w:top w:val="none" w:sz="0" w:space="0" w:color="auto"/>
            <w:left w:val="none" w:sz="0" w:space="0" w:color="auto"/>
            <w:bottom w:val="none" w:sz="0" w:space="0" w:color="auto"/>
            <w:right w:val="none" w:sz="0" w:space="0" w:color="auto"/>
          </w:divBdr>
          <w:divsChild>
            <w:div w:id="905795431">
              <w:marLeft w:val="0"/>
              <w:marRight w:val="0"/>
              <w:marTop w:val="0"/>
              <w:marBottom w:val="0"/>
              <w:divBdr>
                <w:top w:val="none" w:sz="0" w:space="0" w:color="auto"/>
                <w:left w:val="none" w:sz="0" w:space="0" w:color="auto"/>
                <w:bottom w:val="none" w:sz="0" w:space="0" w:color="auto"/>
                <w:right w:val="none" w:sz="0" w:space="0" w:color="auto"/>
              </w:divBdr>
            </w:div>
            <w:div w:id="639728932">
              <w:marLeft w:val="0"/>
              <w:marRight w:val="0"/>
              <w:marTop w:val="0"/>
              <w:marBottom w:val="0"/>
              <w:divBdr>
                <w:top w:val="none" w:sz="0" w:space="0" w:color="auto"/>
                <w:left w:val="none" w:sz="0" w:space="0" w:color="auto"/>
                <w:bottom w:val="none" w:sz="0" w:space="0" w:color="auto"/>
                <w:right w:val="none" w:sz="0" w:space="0" w:color="auto"/>
              </w:divBdr>
            </w:div>
            <w:div w:id="2011715841">
              <w:marLeft w:val="0"/>
              <w:marRight w:val="0"/>
              <w:marTop w:val="0"/>
              <w:marBottom w:val="0"/>
              <w:divBdr>
                <w:top w:val="none" w:sz="0" w:space="0" w:color="auto"/>
                <w:left w:val="none" w:sz="0" w:space="0" w:color="auto"/>
                <w:bottom w:val="none" w:sz="0" w:space="0" w:color="auto"/>
                <w:right w:val="none" w:sz="0" w:space="0" w:color="auto"/>
              </w:divBdr>
            </w:div>
            <w:div w:id="442460383">
              <w:marLeft w:val="0"/>
              <w:marRight w:val="0"/>
              <w:marTop w:val="0"/>
              <w:marBottom w:val="0"/>
              <w:divBdr>
                <w:top w:val="none" w:sz="0" w:space="0" w:color="auto"/>
                <w:left w:val="none" w:sz="0" w:space="0" w:color="auto"/>
                <w:bottom w:val="none" w:sz="0" w:space="0" w:color="auto"/>
                <w:right w:val="none" w:sz="0" w:space="0" w:color="auto"/>
              </w:divBdr>
            </w:div>
            <w:div w:id="979961626">
              <w:marLeft w:val="0"/>
              <w:marRight w:val="0"/>
              <w:marTop w:val="0"/>
              <w:marBottom w:val="0"/>
              <w:divBdr>
                <w:top w:val="none" w:sz="0" w:space="0" w:color="auto"/>
                <w:left w:val="none" w:sz="0" w:space="0" w:color="auto"/>
                <w:bottom w:val="none" w:sz="0" w:space="0" w:color="auto"/>
                <w:right w:val="none" w:sz="0" w:space="0" w:color="auto"/>
              </w:divBdr>
            </w:div>
            <w:div w:id="1959414846">
              <w:marLeft w:val="0"/>
              <w:marRight w:val="0"/>
              <w:marTop w:val="0"/>
              <w:marBottom w:val="0"/>
              <w:divBdr>
                <w:top w:val="none" w:sz="0" w:space="0" w:color="auto"/>
                <w:left w:val="none" w:sz="0" w:space="0" w:color="auto"/>
                <w:bottom w:val="none" w:sz="0" w:space="0" w:color="auto"/>
                <w:right w:val="none" w:sz="0" w:space="0" w:color="auto"/>
              </w:divBdr>
            </w:div>
            <w:div w:id="1488858647">
              <w:marLeft w:val="0"/>
              <w:marRight w:val="0"/>
              <w:marTop w:val="0"/>
              <w:marBottom w:val="0"/>
              <w:divBdr>
                <w:top w:val="none" w:sz="0" w:space="0" w:color="auto"/>
                <w:left w:val="none" w:sz="0" w:space="0" w:color="auto"/>
                <w:bottom w:val="none" w:sz="0" w:space="0" w:color="auto"/>
                <w:right w:val="none" w:sz="0" w:space="0" w:color="auto"/>
              </w:divBdr>
            </w:div>
            <w:div w:id="924726359">
              <w:marLeft w:val="0"/>
              <w:marRight w:val="0"/>
              <w:marTop w:val="0"/>
              <w:marBottom w:val="0"/>
              <w:divBdr>
                <w:top w:val="none" w:sz="0" w:space="0" w:color="auto"/>
                <w:left w:val="none" w:sz="0" w:space="0" w:color="auto"/>
                <w:bottom w:val="none" w:sz="0" w:space="0" w:color="auto"/>
                <w:right w:val="none" w:sz="0" w:space="0" w:color="auto"/>
              </w:divBdr>
            </w:div>
            <w:div w:id="511606242">
              <w:marLeft w:val="0"/>
              <w:marRight w:val="0"/>
              <w:marTop w:val="0"/>
              <w:marBottom w:val="0"/>
              <w:divBdr>
                <w:top w:val="none" w:sz="0" w:space="0" w:color="auto"/>
                <w:left w:val="none" w:sz="0" w:space="0" w:color="auto"/>
                <w:bottom w:val="none" w:sz="0" w:space="0" w:color="auto"/>
                <w:right w:val="none" w:sz="0" w:space="0" w:color="auto"/>
              </w:divBdr>
            </w:div>
            <w:div w:id="18240125">
              <w:marLeft w:val="0"/>
              <w:marRight w:val="0"/>
              <w:marTop w:val="0"/>
              <w:marBottom w:val="0"/>
              <w:divBdr>
                <w:top w:val="none" w:sz="0" w:space="0" w:color="auto"/>
                <w:left w:val="none" w:sz="0" w:space="0" w:color="auto"/>
                <w:bottom w:val="none" w:sz="0" w:space="0" w:color="auto"/>
                <w:right w:val="none" w:sz="0" w:space="0" w:color="auto"/>
              </w:divBdr>
            </w:div>
            <w:div w:id="1042557767">
              <w:marLeft w:val="0"/>
              <w:marRight w:val="0"/>
              <w:marTop w:val="0"/>
              <w:marBottom w:val="0"/>
              <w:divBdr>
                <w:top w:val="none" w:sz="0" w:space="0" w:color="auto"/>
                <w:left w:val="none" w:sz="0" w:space="0" w:color="auto"/>
                <w:bottom w:val="none" w:sz="0" w:space="0" w:color="auto"/>
                <w:right w:val="none" w:sz="0" w:space="0" w:color="auto"/>
              </w:divBdr>
            </w:div>
            <w:div w:id="1539275359">
              <w:marLeft w:val="0"/>
              <w:marRight w:val="0"/>
              <w:marTop w:val="0"/>
              <w:marBottom w:val="0"/>
              <w:divBdr>
                <w:top w:val="none" w:sz="0" w:space="0" w:color="auto"/>
                <w:left w:val="none" w:sz="0" w:space="0" w:color="auto"/>
                <w:bottom w:val="none" w:sz="0" w:space="0" w:color="auto"/>
                <w:right w:val="none" w:sz="0" w:space="0" w:color="auto"/>
              </w:divBdr>
            </w:div>
            <w:div w:id="1387946117">
              <w:marLeft w:val="0"/>
              <w:marRight w:val="0"/>
              <w:marTop w:val="0"/>
              <w:marBottom w:val="0"/>
              <w:divBdr>
                <w:top w:val="none" w:sz="0" w:space="0" w:color="auto"/>
                <w:left w:val="none" w:sz="0" w:space="0" w:color="auto"/>
                <w:bottom w:val="none" w:sz="0" w:space="0" w:color="auto"/>
                <w:right w:val="none" w:sz="0" w:space="0" w:color="auto"/>
              </w:divBdr>
            </w:div>
            <w:div w:id="1670479578">
              <w:marLeft w:val="0"/>
              <w:marRight w:val="0"/>
              <w:marTop w:val="0"/>
              <w:marBottom w:val="0"/>
              <w:divBdr>
                <w:top w:val="none" w:sz="0" w:space="0" w:color="auto"/>
                <w:left w:val="none" w:sz="0" w:space="0" w:color="auto"/>
                <w:bottom w:val="none" w:sz="0" w:space="0" w:color="auto"/>
                <w:right w:val="none" w:sz="0" w:space="0" w:color="auto"/>
              </w:divBdr>
            </w:div>
            <w:div w:id="472337485">
              <w:marLeft w:val="0"/>
              <w:marRight w:val="0"/>
              <w:marTop w:val="0"/>
              <w:marBottom w:val="0"/>
              <w:divBdr>
                <w:top w:val="none" w:sz="0" w:space="0" w:color="auto"/>
                <w:left w:val="none" w:sz="0" w:space="0" w:color="auto"/>
                <w:bottom w:val="none" w:sz="0" w:space="0" w:color="auto"/>
                <w:right w:val="none" w:sz="0" w:space="0" w:color="auto"/>
              </w:divBdr>
            </w:div>
            <w:div w:id="1223836213">
              <w:marLeft w:val="0"/>
              <w:marRight w:val="0"/>
              <w:marTop w:val="0"/>
              <w:marBottom w:val="0"/>
              <w:divBdr>
                <w:top w:val="none" w:sz="0" w:space="0" w:color="auto"/>
                <w:left w:val="none" w:sz="0" w:space="0" w:color="auto"/>
                <w:bottom w:val="none" w:sz="0" w:space="0" w:color="auto"/>
                <w:right w:val="none" w:sz="0" w:space="0" w:color="auto"/>
              </w:divBdr>
            </w:div>
            <w:div w:id="269240782">
              <w:marLeft w:val="0"/>
              <w:marRight w:val="0"/>
              <w:marTop w:val="0"/>
              <w:marBottom w:val="0"/>
              <w:divBdr>
                <w:top w:val="none" w:sz="0" w:space="0" w:color="auto"/>
                <w:left w:val="none" w:sz="0" w:space="0" w:color="auto"/>
                <w:bottom w:val="none" w:sz="0" w:space="0" w:color="auto"/>
                <w:right w:val="none" w:sz="0" w:space="0" w:color="auto"/>
              </w:divBdr>
            </w:div>
            <w:div w:id="773478201">
              <w:marLeft w:val="0"/>
              <w:marRight w:val="0"/>
              <w:marTop w:val="0"/>
              <w:marBottom w:val="0"/>
              <w:divBdr>
                <w:top w:val="none" w:sz="0" w:space="0" w:color="auto"/>
                <w:left w:val="none" w:sz="0" w:space="0" w:color="auto"/>
                <w:bottom w:val="none" w:sz="0" w:space="0" w:color="auto"/>
                <w:right w:val="none" w:sz="0" w:space="0" w:color="auto"/>
              </w:divBdr>
            </w:div>
            <w:div w:id="1731028042">
              <w:marLeft w:val="0"/>
              <w:marRight w:val="0"/>
              <w:marTop w:val="0"/>
              <w:marBottom w:val="0"/>
              <w:divBdr>
                <w:top w:val="none" w:sz="0" w:space="0" w:color="auto"/>
                <w:left w:val="none" w:sz="0" w:space="0" w:color="auto"/>
                <w:bottom w:val="none" w:sz="0" w:space="0" w:color="auto"/>
                <w:right w:val="none" w:sz="0" w:space="0" w:color="auto"/>
              </w:divBdr>
            </w:div>
            <w:div w:id="1126973349">
              <w:marLeft w:val="0"/>
              <w:marRight w:val="0"/>
              <w:marTop w:val="0"/>
              <w:marBottom w:val="0"/>
              <w:divBdr>
                <w:top w:val="none" w:sz="0" w:space="0" w:color="auto"/>
                <w:left w:val="none" w:sz="0" w:space="0" w:color="auto"/>
                <w:bottom w:val="none" w:sz="0" w:space="0" w:color="auto"/>
                <w:right w:val="none" w:sz="0" w:space="0" w:color="auto"/>
              </w:divBdr>
            </w:div>
          </w:divsChild>
        </w:div>
        <w:div w:id="1278026405">
          <w:marLeft w:val="0"/>
          <w:marRight w:val="0"/>
          <w:marTop w:val="0"/>
          <w:marBottom w:val="0"/>
          <w:divBdr>
            <w:top w:val="none" w:sz="0" w:space="0" w:color="auto"/>
            <w:left w:val="none" w:sz="0" w:space="0" w:color="auto"/>
            <w:bottom w:val="none" w:sz="0" w:space="0" w:color="auto"/>
            <w:right w:val="none" w:sz="0" w:space="0" w:color="auto"/>
          </w:divBdr>
          <w:divsChild>
            <w:div w:id="726883394">
              <w:marLeft w:val="0"/>
              <w:marRight w:val="0"/>
              <w:marTop w:val="0"/>
              <w:marBottom w:val="0"/>
              <w:divBdr>
                <w:top w:val="none" w:sz="0" w:space="0" w:color="auto"/>
                <w:left w:val="none" w:sz="0" w:space="0" w:color="auto"/>
                <w:bottom w:val="none" w:sz="0" w:space="0" w:color="auto"/>
                <w:right w:val="none" w:sz="0" w:space="0" w:color="auto"/>
              </w:divBdr>
            </w:div>
            <w:div w:id="1925873503">
              <w:marLeft w:val="0"/>
              <w:marRight w:val="0"/>
              <w:marTop w:val="0"/>
              <w:marBottom w:val="0"/>
              <w:divBdr>
                <w:top w:val="none" w:sz="0" w:space="0" w:color="auto"/>
                <w:left w:val="none" w:sz="0" w:space="0" w:color="auto"/>
                <w:bottom w:val="none" w:sz="0" w:space="0" w:color="auto"/>
                <w:right w:val="none" w:sz="0" w:space="0" w:color="auto"/>
              </w:divBdr>
            </w:div>
            <w:div w:id="799764497">
              <w:marLeft w:val="0"/>
              <w:marRight w:val="0"/>
              <w:marTop w:val="0"/>
              <w:marBottom w:val="0"/>
              <w:divBdr>
                <w:top w:val="none" w:sz="0" w:space="0" w:color="auto"/>
                <w:left w:val="none" w:sz="0" w:space="0" w:color="auto"/>
                <w:bottom w:val="none" w:sz="0" w:space="0" w:color="auto"/>
                <w:right w:val="none" w:sz="0" w:space="0" w:color="auto"/>
              </w:divBdr>
            </w:div>
            <w:div w:id="1165783745">
              <w:marLeft w:val="0"/>
              <w:marRight w:val="0"/>
              <w:marTop w:val="0"/>
              <w:marBottom w:val="0"/>
              <w:divBdr>
                <w:top w:val="none" w:sz="0" w:space="0" w:color="auto"/>
                <w:left w:val="none" w:sz="0" w:space="0" w:color="auto"/>
                <w:bottom w:val="none" w:sz="0" w:space="0" w:color="auto"/>
                <w:right w:val="none" w:sz="0" w:space="0" w:color="auto"/>
              </w:divBdr>
            </w:div>
            <w:div w:id="2123769407">
              <w:marLeft w:val="0"/>
              <w:marRight w:val="0"/>
              <w:marTop w:val="0"/>
              <w:marBottom w:val="0"/>
              <w:divBdr>
                <w:top w:val="none" w:sz="0" w:space="0" w:color="auto"/>
                <w:left w:val="none" w:sz="0" w:space="0" w:color="auto"/>
                <w:bottom w:val="none" w:sz="0" w:space="0" w:color="auto"/>
                <w:right w:val="none" w:sz="0" w:space="0" w:color="auto"/>
              </w:divBdr>
            </w:div>
            <w:div w:id="1955095076">
              <w:marLeft w:val="0"/>
              <w:marRight w:val="0"/>
              <w:marTop w:val="0"/>
              <w:marBottom w:val="0"/>
              <w:divBdr>
                <w:top w:val="none" w:sz="0" w:space="0" w:color="auto"/>
                <w:left w:val="none" w:sz="0" w:space="0" w:color="auto"/>
                <w:bottom w:val="none" w:sz="0" w:space="0" w:color="auto"/>
                <w:right w:val="none" w:sz="0" w:space="0" w:color="auto"/>
              </w:divBdr>
            </w:div>
            <w:div w:id="590310370">
              <w:marLeft w:val="0"/>
              <w:marRight w:val="0"/>
              <w:marTop w:val="0"/>
              <w:marBottom w:val="0"/>
              <w:divBdr>
                <w:top w:val="none" w:sz="0" w:space="0" w:color="auto"/>
                <w:left w:val="none" w:sz="0" w:space="0" w:color="auto"/>
                <w:bottom w:val="none" w:sz="0" w:space="0" w:color="auto"/>
                <w:right w:val="none" w:sz="0" w:space="0" w:color="auto"/>
              </w:divBdr>
            </w:div>
            <w:div w:id="1757242118">
              <w:marLeft w:val="0"/>
              <w:marRight w:val="0"/>
              <w:marTop w:val="0"/>
              <w:marBottom w:val="0"/>
              <w:divBdr>
                <w:top w:val="none" w:sz="0" w:space="0" w:color="auto"/>
                <w:left w:val="none" w:sz="0" w:space="0" w:color="auto"/>
                <w:bottom w:val="none" w:sz="0" w:space="0" w:color="auto"/>
                <w:right w:val="none" w:sz="0" w:space="0" w:color="auto"/>
              </w:divBdr>
            </w:div>
            <w:div w:id="1126849381">
              <w:marLeft w:val="0"/>
              <w:marRight w:val="0"/>
              <w:marTop w:val="0"/>
              <w:marBottom w:val="0"/>
              <w:divBdr>
                <w:top w:val="none" w:sz="0" w:space="0" w:color="auto"/>
                <w:left w:val="none" w:sz="0" w:space="0" w:color="auto"/>
                <w:bottom w:val="none" w:sz="0" w:space="0" w:color="auto"/>
                <w:right w:val="none" w:sz="0" w:space="0" w:color="auto"/>
              </w:divBdr>
            </w:div>
            <w:div w:id="471484611">
              <w:marLeft w:val="0"/>
              <w:marRight w:val="0"/>
              <w:marTop w:val="0"/>
              <w:marBottom w:val="0"/>
              <w:divBdr>
                <w:top w:val="none" w:sz="0" w:space="0" w:color="auto"/>
                <w:left w:val="none" w:sz="0" w:space="0" w:color="auto"/>
                <w:bottom w:val="none" w:sz="0" w:space="0" w:color="auto"/>
                <w:right w:val="none" w:sz="0" w:space="0" w:color="auto"/>
              </w:divBdr>
            </w:div>
            <w:div w:id="232356494">
              <w:marLeft w:val="0"/>
              <w:marRight w:val="0"/>
              <w:marTop w:val="0"/>
              <w:marBottom w:val="0"/>
              <w:divBdr>
                <w:top w:val="none" w:sz="0" w:space="0" w:color="auto"/>
                <w:left w:val="none" w:sz="0" w:space="0" w:color="auto"/>
                <w:bottom w:val="none" w:sz="0" w:space="0" w:color="auto"/>
                <w:right w:val="none" w:sz="0" w:space="0" w:color="auto"/>
              </w:divBdr>
            </w:div>
            <w:div w:id="1010109145">
              <w:marLeft w:val="0"/>
              <w:marRight w:val="0"/>
              <w:marTop w:val="0"/>
              <w:marBottom w:val="0"/>
              <w:divBdr>
                <w:top w:val="none" w:sz="0" w:space="0" w:color="auto"/>
                <w:left w:val="none" w:sz="0" w:space="0" w:color="auto"/>
                <w:bottom w:val="none" w:sz="0" w:space="0" w:color="auto"/>
                <w:right w:val="none" w:sz="0" w:space="0" w:color="auto"/>
              </w:divBdr>
            </w:div>
            <w:div w:id="854467720">
              <w:marLeft w:val="0"/>
              <w:marRight w:val="0"/>
              <w:marTop w:val="0"/>
              <w:marBottom w:val="0"/>
              <w:divBdr>
                <w:top w:val="none" w:sz="0" w:space="0" w:color="auto"/>
                <w:left w:val="none" w:sz="0" w:space="0" w:color="auto"/>
                <w:bottom w:val="none" w:sz="0" w:space="0" w:color="auto"/>
                <w:right w:val="none" w:sz="0" w:space="0" w:color="auto"/>
              </w:divBdr>
            </w:div>
            <w:div w:id="91095524">
              <w:marLeft w:val="0"/>
              <w:marRight w:val="0"/>
              <w:marTop w:val="0"/>
              <w:marBottom w:val="0"/>
              <w:divBdr>
                <w:top w:val="none" w:sz="0" w:space="0" w:color="auto"/>
                <w:left w:val="none" w:sz="0" w:space="0" w:color="auto"/>
                <w:bottom w:val="none" w:sz="0" w:space="0" w:color="auto"/>
                <w:right w:val="none" w:sz="0" w:space="0" w:color="auto"/>
              </w:divBdr>
            </w:div>
            <w:div w:id="2126582023">
              <w:marLeft w:val="0"/>
              <w:marRight w:val="0"/>
              <w:marTop w:val="0"/>
              <w:marBottom w:val="0"/>
              <w:divBdr>
                <w:top w:val="none" w:sz="0" w:space="0" w:color="auto"/>
                <w:left w:val="none" w:sz="0" w:space="0" w:color="auto"/>
                <w:bottom w:val="none" w:sz="0" w:space="0" w:color="auto"/>
                <w:right w:val="none" w:sz="0" w:space="0" w:color="auto"/>
              </w:divBdr>
            </w:div>
            <w:div w:id="301933998">
              <w:marLeft w:val="0"/>
              <w:marRight w:val="0"/>
              <w:marTop w:val="0"/>
              <w:marBottom w:val="0"/>
              <w:divBdr>
                <w:top w:val="none" w:sz="0" w:space="0" w:color="auto"/>
                <w:left w:val="none" w:sz="0" w:space="0" w:color="auto"/>
                <w:bottom w:val="none" w:sz="0" w:space="0" w:color="auto"/>
                <w:right w:val="none" w:sz="0" w:space="0" w:color="auto"/>
              </w:divBdr>
            </w:div>
            <w:div w:id="1509059029">
              <w:marLeft w:val="0"/>
              <w:marRight w:val="0"/>
              <w:marTop w:val="0"/>
              <w:marBottom w:val="0"/>
              <w:divBdr>
                <w:top w:val="none" w:sz="0" w:space="0" w:color="auto"/>
                <w:left w:val="none" w:sz="0" w:space="0" w:color="auto"/>
                <w:bottom w:val="none" w:sz="0" w:space="0" w:color="auto"/>
                <w:right w:val="none" w:sz="0" w:space="0" w:color="auto"/>
              </w:divBdr>
            </w:div>
            <w:div w:id="2059434240">
              <w:marLeft w:val="0"/>
              <w:marRight w:val="0"/>
              <w:marTop w:val="0"/>
              <w:marBottom w:val="0"/>
              <w:divBdr>
                <w:top w:val="none" w:sz="0" w:space="0" w:color="auto"/>
                <w:left w:val="none" w:sz="0" w:space="0" w:color="auto"/>
                <w:bottom w:val="none" w:sz="0" w:space="0" w:color="auto"/>
                <w:right w:val="none" w:sz="0" w:space="0" w:color="auto"/>
              </w:divBdr>
            </w:div>
            <w:div w:id="279800333">
              <w:marLeft w:val="0"/>
              <w:marRight w:val="0"/>
              <w:marTop w:val="0"/>
              <w:marBottom w:val="0"/>
              <w:divBdr>
                <w:top w:val="none" w:sz="0" w:space="0" w:color="auto"/>
                <w:left w:val="none" w:sz="0" w:space="0" w:color="auto"/>
                <w:bottom w:val="none" w:sz="0" w:space="0" w:color="auto"/>
                <w:right w:val="none" w:sz="0" w:space="0" w:color="auto"/>
              </w:divBdr>
            </w:div>
            <w:div w:id="612904618">
              <w:marLeft w:val="0"/>
              <w:marRight w:val="0"/>
              <w:marTop w:val="0"/>
              <w:marBottom w:val="0"/>
              <w:divBdr>
                <w:top w:val="none" w:sz="0" w:space="0" w:color="auto"/>
                <w:left w:val="none" w:sz="0" w:space="0" w:color="auto"/>
                <w:bottom w:val="none" w:sz="0" w:space="0" w:color="auto"/>
                <w:right w:val="none" w:sz="0" w:space="0" w:color="auto"/>
              </w:divBdr>
            </w:div>
          </w:divsChild>
        </w:div>
        <w:div w:id="1375732481">
          <w:marLeft w:val="0"/>
          <w:marRight w:val="0"/>
          <w:marTop w:val="0"/>
          <w:marBottom w:val="0"/>
          <w:divBdr>
            <w:top w:val="none" w:sz="0" w:space="0" w:color="auto"/>
            <w:left w:val="none" w:sz="0" w:space="0" w:color="auto"/>
            <w:bottom w:val="none" w:sz="0" w:space="0" w:color="auto"/>
            <w:right w:val="none" w:sz="0" w:space="0" w:color="auto"/>
          </w:divBdr>
          <w:divsChild>
            <w:div w:id="2131437608">
              <w:marLeft w:val="0"/>
              <w:marRight w:val="0"/>
              <w:marTop w:val="0"/>
              <w:marBottom w:val="0"/>
              <w:divBdr>
                <w:top w:val="none" w:sz="0" w:space="0" w:color="auto"/>
                <w:left w:val="none" w:sz="0" w:space="0" w:color="auto"/>
                <w:bottom w:val="none" w:sz="0" w:space="0" w:color="auto"/>
                <w:right w:val="none" w:sz="0" w:space="0" w:color="auto"/>
              </w:divBdr>
            </w:div>
            <w:div w:id="1391461001">
              <w:marLeft w:val="0"/>
              <w:marRight w:val="0"/>
              <w:marTop w:val="0"/>
              <w:marBottom w:val="0"/>
              <w:divBdr>
                <w:top w:val="none" w:sz="0" w:space="0" w:color="auto"/>
                <w:left w:val="none" w:sz="0" w:space="0" w:color="auto"/>
                <w:bottom w:val="none" w:sz="0" w:space="0" w:color="auto"/>
                <w:right w:val="none" w:sz="0" w:space="0" w:color="auto"/>
              </w:divBdr>
            </w:div>
            <w:div w:id="1519662717">
              <w:marLeft w:val="0"/>
              <w:marRight w:val="0"/>
              <w:marTop w:val="0"/>
              <w:marBottom w:val="0"/>
              <w:divBdr>
                <w:top w:val="none" w:sz="0" w:space="0" w:color="auto"/>
                <w:left w:val="none" w:sz="0" w:space="0" w:color="auto"/>
                <w:bottom w:val="none" w:sz="0" w:space="0" w:color="auto"/>
                <w:right w:val="none" w:sz="0" w:space="0" w:color="auto"/>
              </w:divBdr>
            </w:div>
            <w:div w:id="1238633301">
              <w:marLeft w:val="0"/>
              <w:marRight w:val="0"/>
              <w:marTop w:val="0"/>
              <w:marBottom w:val="0"/>
              <w:divBdr>
                <w:top w:val="none" w:sz="0" w:space="0" w:color="auto"/>
                <w:left w:val="none" w:sz="0" w:space="0" w:color="auto"/>
                <w:bottom w:val="none" w:sz="0" w:space="0" w:color="auto"/>
                <w:right w:val="none" w:sz="0" w:space="0" w:color="auto"/>
              </w:divBdr>
            </w:div>
            <w:div w:id="304510106">
              <w:marLeft w:val="0"/>
              <w:marRight w:val="0"/>
              <w:marTop w:val="0"/>
              <w:marBottom w:val="0"/>
              <w:divBdr>
                <w:top w:val="none" w:sz="0" w:space="0" w:color="auto"/>
                <w:left w:val="none" w:sz="0" w:space="0" w:color="auto"/>
                <w:bottom w:val="none" w:sz="0" w:space="0" w:color="auto"/>
                <w:right w:val="none" w:sz="0" w:space="0" w:color="auto"/>
              </w:divBdr>
            </w:div>
            <w:div w:id="284122684">
              <w:marLeft w:val="0"/>
              <w:marRight w:val="0"/>
              <w:marTop w:val="0"/>
              <w:marBottom w:val="0"/>
              <w:divBdr>
                <w:top w:val="none" w:sz="0" w:space="0" w:color="auto"/>
                <w:left w:val="none" w:sz="0" w:space="0" w:color="auto"/>
                <w:bottom w:val="none" w:sz="0" w:space="0" w:color="auto"/>
                <w:right w:val="none" w:sz="0" w:space="0" w:color="auto"/>
              </w:divBdr>
            </w:div>
            <w:div w:id="1523784609">
              <w:marLeft w:val="0"/>
              <w:marRight w:val="0"/>
              <w:marTop w:val="0"/>
              <w:marBottom w:val="0"/>
              <w:divBdr>
                <w:top w:val="none" w:sz="0" w:space="0" w:color="auto"/>
                <w:left w:val="none" w:sz="0" w:space="0" w:color="auto"/>
                <w:bottom w:val="none" w:sz="0" w:space="0" w:color="auto"/>
                <w:right w:val="none" w:sz="0" w:space="0" w:color="auto"/>
              </w:divBdr>
            </w:div>
            <w:div w:id="1645429352">
              <w:marLeft w:val="0"/>
              <w:marRight w:val="0"/>
              <w:marTop w:val="0"/>
              <w:marBottom w:val="0"/>
              <w:divBdr>
                <w:top w:val="none" w:sz="0" w:space="0" w:color="auto"/>
                <w:left w:val="none" w:sz="0" w:space="0" w:color="auto"/>
                <w:bottom w:val="none" w:sz="0" w:space="0" w:color="auto"/>
                <w:right w:val="none" w:sz="0" w:space="0" w:color="auto"/>
              </w:divBdr>
            </w:div>
            <w:div w:id="1788965067">
              <w:marLeft w:val="0"/>
              <w:marRight w:val="0"/>
              <w:marTop w:val="0"/>
              <w:marBottom w:val="0"/>
              <w:divBdr>
                <w:top w:val="none" w:sz="0" w:space="0" w:color="auto"/>
                <w:left w:val="none" w:sz="0" w:space="0" w:color="auto"/>
                <w:bottom w:val="none" w:sz="0" w:space="0" w:color="auto"/>
                <w:right w:val="none" w:sz="0" w:space="0" w:color="auto"/>
              </w:divBdr>
            </w:div>
            <w:div w:id="2125689206">
              <w:marLeft w:val="0"/>
              <w:marRight w:val="0"/>
              <w:marTop w:val="0"/>
              <w:marBottom w:val="0"/>
              <w:divBdr>
                <w:top w:val="none" w:sz="0" w:space="0" w:color="auto"/>
                <w:left w:val="none" w:sz="0" w:space="0" w:color="auto"/>
                <w:bottom w:val="none" w:sz="0" w:space="0" w:color="auto"/>
                <w:right w:val="none" w:sz="0" w:space="0" w:color="auto"/>
              </w:divBdr>
            </w:div>
            <w:div w:id="1838685916">
              <w:marLeft w:val="0"/>
              <w:marRight w:val="0"/>
              <w:marTop w:val="0"/>
              <w:marBottom w:val="0"/>
              <w:divBdr>
                <w:top w:val="none" w:sz="0" w:space="0" w:color="auto"/>
                <w:left w:val="none" w:sz="0" w:space="0" w:color="auto"/>
                <w:bottom w:val="none" w:sz="0" w:space="0" w:color="auto"/>
                <w:right w:val="none" w:sz="0" w:space="0" w:color="auto"/>
              </w:divBdr>
            </w:div>
            <w:div w:id="2099717222">
              <w:marLeft w:val="0"/>
              <w:marRight w:val="0"/>
              <w:marTop w:val="0"/>
              <w:marBottom w:val="0"/>
              <w:divBdr>
                <w:top w:val="none" w:sz="0" w:space="0" w:color="auto"/>
                <w:left w:val="none" w:sz="0" w:space="0" w:color="auto"/>
                <w:bottom w:val="none" w:sz="0" w:space="0" w:color="auto"/>
                <w:right w:val="none" w:sz="0" w:space="0" w:color="auto"/>
              </w:divBdr>
            </w:div>
            <w:div w:id="1213806993">
              <w:marLeft w:val="0"/>
              <w:marRight w:val="0"/>
              <w:marTop w:val="0"/>
              <w:marBottom w:val="0"/>
              <w:divBdr>
                <w:top w:val="none" w:sz="0" w:space="0" w:color="auto"/>
                <w:left w:val="none" w:sz="0" w:space="0" w:color="auto"/>
                <w:bottom w:val="none" w:sz="0" w:space="0" w:color="auto"/>
                <w:right w:val="none" w:sz="0" w:space="0" w:color="auto"/>
              </w:divBdr>
            </w:div>
            <w:div w:id="1330136923">
              <w:marLeft w:val="0"/>
              <w:marRight w:val="0"/>
              <w:marTop w:val="0"/>
              <w:marBottom w:val="0"/>
              <w:divBdr>
                <w:top w:val="none" w:sz="0" w:space="0" w:color="auto"/>
                <w:left w:val="none" w:sz="0" w:space="0" w:color="auto"/>
                <w:bottom w:val="none" w:sz="0" w:space="0" w:color="auto"/>
                <w:right w:val="none" w:sz="0" w:space="0" w:color="auto"/>
              </w:divBdr>
            </w:div>
            <w:div w:id="1456093613">
              <w:marLeft w:val="0"/>
              <w:marRight w:val="0"/>
              <w:marTop w:val="0"/>
              <w:marBottom w:val="0"/>
              <w:divBdr>
                <w:top w:val="none" w:sz="0" w:space="0" w:color="auto"/>
                <w:left w:val="none" w:sz="0" w:space="0" w:color="auto"/>
                <w:bottom w:val="none" w:sz="0" w:space="0" w:color="auto"/>
                <w:right w:val="none" w:sz="0" w:space="0" w:color="auto"/>
              </w:divBdr>
            </w:div>
            <w:div w:id="1992633341">
              <w:marLeft w:val="0"/>
              <w:marRight w:val="0"/>
              <w:marTop w:val="0"/>
              <w:marBottom w:val="0"/>
              <w:divBdr>
                <w:top w:val="none" w:sz="0" w:space="0" w:color="auto"/>
                <w:left w:val="none" w:sz="0" w:space="0" w:color="auto"/>
                <w:bottom w:val="none" w:sz="0" w:space="0" w:color="auto"/>
                <w:right w:val="none" w:sz="0" w:space="0" w:color="auto"/>
              </w:divBdr>
            </w:div>
            <w:div w:id="1706951908">
              <w:marLeft w:val="0"/>
              <w:marRight w:val="0"/>
              <w:marTop w:val="0"/>
              <w:marBottom w:val="0"/>
              <w:divBdr>
                <w:top w:val="none" w:sz="0" w:space="0" w:color="auto"/>
                <w:left w:val="none" w:sz="0" w:space="0" w:color="auto"/>
                <w:bottom w:val="none" w:sz="0" w:space="0" w:color="auto"/>
                <w:right w:val="none" w:sz="0" w:space="0" w:color="auto"/>
              </w:divBdr>
            </w:div>
            <w:div w:id="1481188163">
              <w:marLeft w:val="0"/>
              <w:marRight w:val="0"/>
              <w:marTop w:val="0"/>
              <w:marBottom w:val="0"/>
              <w:divBdr>
                <w:top w:val="none" w:sz="0" w:space="0" w:color="auto"/>
                <w:left w:val="none" w:sz="0" w:space="0" w:color="auto"/>
                <w:bottom w:val="none" w:sz="0" w:space="0" w:color="auto"/>
                <w:right w:val="none" w:sz="0" w:space="0" w:color="auto"/>
              </w:divBdr>
            </w:div>
            <w:div w:id="1766461278">
              <w:marLeft w:val="0"/>
              <w:marRight w:val="0"/>
              <w:marTop w:val="0"/>
              <w:marBottom w:val="0"/>
              <w:divBdr>
                <w:top w:val="none" w:sz="0" w:space="0" w:color="auto"/>
                <w:left w:val="none" w:sz="0" w:space="0" w:color="auto"/>
                <w:bottom w:val="none" w:sz="0" w:space="0" w:color="auto"/>
                <w:right w:val="none" w:sz="0" w:space="0" w:color="auto"/>
              </w:divBdr>
            </w:div>
            <w:div w:id="562259820">
              <w:marLeft w:val="0"/>
              <w:marRight w:val="0"/>
              <w:marTop w:val="0"/>
              <w:marBottom w:val="0"/>
              <w:divBdr>
                <w:top w:val="none" w:sz="0" w:space="0" w:color="auto"/>
                <w:left w:val="none" w:sz="0" w:space="0" w:color="auto"/>
                <w:bottom w:val="none" w:sz="0" w:space="0" w:color="auto"/>
                <w:right w:val="none" w:sz="0" w:space="0" w:color="auto"/>
              </w:divBdr>
            </w:div>
          </w:divsChild>
        </w:div>
        <w:div w:id="185144517">
          <w:marLeft w:val="0"/>
          <w:marRight w:val="0"/>
          <w:marTop w:val="0"/>
          <w:marBottom w:val="0"/>
          <w:divBdr>
            <w:top w:val="none" w:sz="0" w:space="0" w:color="auto"/>
            <w:left w:val="none" w:sz="0" w:space="0" w:color="auto"/>
            <w:bottom w:val="none" w:sz="0" w:space="0" w:color="auto"/>
            <w:right w:val="none" w:sz="0" w:space="0" w:color="auto"/>
          </w:divBdr>
          <w:divsChild>
            <w:div w:id="874775403">
              <w:marLeft w:val="0"/>
              <w:marRight w:val="0"/>
              <w:marTop w:val="0"/>
              <w:marBottom w:val="0"/>
              <w:divBdr>
                <w:top w:val="none" w:sz="0" w:space="0" w:color="auto"/>
                <w:left w:val="none" w:sz="0" w:space="0" w:color="auto"/>
                <w:bottom w:val="none" w:sz="0" w:space="0" w:color="auto"/>
                <w:right w:val="none" w:sz="0" w:space="0" w:color="auto"/>
              </w:divBdr>
            </w:div>
            <w:div w:id="521674130">
              <w:marLeft w:val="0"/>
              <w:marRight w:val="0"/>
              <w:marTop w:val="0"/>
              <w:marBottom w:val="0"/>
              <w:divBdr>
                <w:top w:val="none" w:sz="0" w:space="0" w:color="auto"/>
                <w:left w:val="none" w:sz="0" w:space="0" w:color="auto"/>
                <w:bottom w:val="none" w:sz="0" w:space="0" w:color="auto"/>
                <w:right w:val="none" w:sz="0" w:space="0" w:color="auto"/>
              </w:divBdr>
            </w:div>
            <w:div w:id="176043791">
              <w:marLeft w:val="0"/>
              <w:marRight w:val="0"/>
              <w:marTop w:val="0"/>
              <w:marBottom w:val="0"/>
              <w:divBdr>
                <w:top w:val="none" w:sz="0" w:space="0" w:color="auto"/>
                <w:left w:val="none" w:sz="0" w:space="0" w:color="auto"/>
                <w:bottom w:val="none" w:sz="0" w:space="0" w:color="auto"/>
                <w:right w:val="none" w:sz="0" w:space="0" w:color="auto"/>
              </w:divBdr>
            </w:div>
            <w:div w:id="2093696055">
              <w:marLeft w:val="0"/>
              <w:marRight w:val="0"/>
              <w:marTop w:val="0"/>
              <w:marBottom w:val="0"/>
              <w:divBdr>
                <w:top w:val="none" w:sz="0" w:space="0" w:color="auto"/>
                <w:left w:val="none" w:sz="0" w:space="0" w:color="auto"/>
                <w:bottom w:val="none" w:sz="0" w:space="0" w:color="auto"/>
                <w:right w:val="none" w:sz="0" w:space="0" w:color="auto"/>
              </w:divBdr>
            </w:div>
            <w:div w:id="1499613118">
              <w:marLeft w:val="0"/>
              <w:marRight w:val="0"/>
              <w:marTop w:val="0"/>
              <w:marBottom w:val="0"/>
              <w:divBdr>
                <w:top w:val="none" w:sz="0" w:space="0" w:color="auto"/>
                <w:left w:val="none" w:sz="0" w:space="0" w:color="auto"/>
                <w:bottom w:val="none" w:sz="0" w:space="0" w:color="auto"/>
                <w:right w:val="none" w:sz="0" w:space="0" w:color="auto"/>
              </w:divBdr>
            </w:div>
            <w:div w:id="1256286372">
              <w:marLeft w:val="0"/>
              <w:marRight w:val="0"/>
              <w:marTop w:val="0"/>
              <w:marBottom w:val="0"/>
              <w:divBdr>
                <w:top w:val="none" w:sz="0" w:space="0" w:color="auto"/>
                <w:left w:val="none" w:sz="0" w:space="0" w:color="auto"/>
                <w:bottom w:val="none" w:sz="0" w:space="0" w:color="auto"/>
                <w:right w:val="none" w:sz="0" w:space="0" w:color="auto"/>
              </w:divBdr>
            </w:div>
            <w:div w:id="2090760730">
              <w:marLeft w:val="0"/>
              <w:marRight w:val="0"/>
              <w:marTop w:val="0"/>
              <w:marBottom w:val="0"/>
              <w:divBdr>
                <w:top w:val="none" w:sz="0" w:space="0" w:color="auto"/>
                <w:left w:val="none" w:sz="0" w:space="0" w:color="auto"/>
                <w:bottom w:val="none" w:sz="0" w:space="0" w:color="auto"/>
                <w:right w:val="none" w:sz="0" w:space="0" w:color="auto"/>
              </w:divBdr>
            </w:div>
            <w:div w:id="1346708034">
              <w:marLeft w:val="0"/>
              <w:marRight w:val="0"/>
              <w:marTop w:val="0"/>
              <w:marBottom w:val="0"/>
              <w:divBdr>
                <w:top w:val="none" w:sz="0" w:space="0" w:color="auto"/>
                <w:left w:val="none" w:sz="0" w:space="0" w:color="auto"/>
                <w:bottom w:val="none" w:sz="0" w:space="0" w:color="auto"/>
                <w:right w:val="none" w:sz="0" w:space="0" w:color="auto"/>
              </w:divBdr>
            </w:div>
            <w:div w:id="2129883714">
              <w:marLeft w:val="0"/>
              <w:marRight w:val="0"/>
              <w:marTop w:val="0"/>
              <w:marBottom w:val="0"/>
              <w:divBdr>
                <w:top w:val="none" w:sz="0" w:space="0" w:color="auto"/>
                <w:left w:val="none" w:sz="0" w:space="0" w:color="auto"/>
                <w:bottom w:val="none" w:sz="0" w:space="0" w:color="auto"/>
                <w:right w:val="none" w:sz="0" w:space="0" w:color="auto"/>
              </w:divBdr>
            </w:div>
            <w:div w:id="127281394">
              <w:marLeft w:val="0"/>
              <w:marRight w:val="0"/>
              <w:marTop w:val="0"/>
              <w:marBottom w:val="0"/>
              <w:divBdr>
                <w:top w:val="none" w:sz="0" w:space="0" w:color="auto"/>
                <w:left w:val="none" w:sz="0" w:space="0" w:color="auto"/>
                <w:bottom w:val="none" w:sz="0" w:space="0" w:color="auto"/>
                <w:right w:val="none" w:sz="0" w:space="0" w:color="auto"/>
              </w:divBdr>
            </w:div>
            <w:div w:id="1079132250">
              <w:marLeft w:val="0"/>
              <w:marRight w:val="0"/>
              <w:marTop w:val="0"/>
              <w:marBottom w:val="0"/>
              <w:divBdr>
                <w:top w:val="none" w:sz="0" w:space="0" w:color="auto"/>
                <w:left w:val="none" w:sz="0" w:space="0" w:color="auto"/>
                <w:bottom w:val="none" w:sz="0" w:space="0" w:color="auto"/>
                <w:right w:val="none" w:sz="0" w:space="0" w:color="auto"/>
              </w:divBdr>
            </w:div>
            <w:div w:id="1773210213">
              <w:marLeft w:val="0"/>
              <w:marRight w:val="0"/>
              <w:marTop w:val="0"/>
              <w:marBottom w:val="0"/>
              <w:divBdr>
                <w:top w:val="none" w:sz="0" w:space="0" w:color="auto"/>
                <w:left w:val="none" w:sz="0" w:space="0" w:color="auto"/>
                <w:bottom w:val="none" w:sz="0" w:space="0" w:color="auto"/>
                <w:right w:val="none" w:sz="0" w:space="0" w:color="auto"/>
              </w:divBdr>
            </w:div>
            <w:div w:id="26418588">
              <w:marLeft w:val="0"/>
              <w:marRight w:val="0"/>
              <w:marTop w:val="0"/>
              <w:marBottom w:val="0"/>
              <w:divBdr>
                <w:top w:val="none" w:sz="0" w:space="0" w:color="auto"/>
                <w:left w:val="none" w:sz="0" w:space="0" w:color="auto"/>
                <w:bottom w:val="none" w:sz="0" w:space="0" w:color="auto"/>
                <w:right w:val="none" w:sz="0" w:space="0" w:color="auto"/>
              </w:divBdr>
            </w:div>
            <w:div w:id="475148764">
              <w:marLeft w:val="0"/>
              <w:marRight w:val="0"/>
              <w:marTop w:val="0"/>
              <w:marBottom w:val="0"/>
              <w:divBdr>
                <w:top w:val="none" w:sz="0" w:space="0" w:color="auto"/>
                <w:left w:val="none" w:sz="0" w:space="0" w:color="auto"/>
                <w:bottom w:val="none" w:sz="0" w:space="0" w:color="auto"/>
                <w:right w:val="none" w:sz="0" w:space="0" w:color="auto"/>
              </w:divBdr>
            </w:div>
            <w:div w:id="1889491906">
              <w:marLeft w:val="0"/>
              <w:marRight w:val="0"/>
              <w:marTop w:val="0"/>
              <w:marBottom w:val="0"/>
              <w:divBdr>
                <w:top w:val="none" w:sz="0" w:space="0" w:color="auto"/>
                <w:left w:val="none" w:sz="0" w:space="0" w:color="auto"/>
                <w:bottom w:val="none" w:sz="0" w:space="0" w:color="auto"/>
                <w:right w:val="none" w:sz="0" w:space="0" w:color="auto"/>
              </w:divBdr>
            </w:div>
            <w:div w:id="1493566484">
              <w:marLeft w:val="0"/>
              <w:marRight w:val="0"/>
              <w:marTop w:val="0"/>
              <w:marBottom w:val="0"/>
              <w:divBdr>
                <w:top w:val="none" w:sz="0" w:space="0" w:color="auto"/>
                <w:left w:val="none" w:sz="0" w:space="0" w:color="auto"/>
                <w:bottom w:val="none" w:sz="0" w:space="0" w:color="auto"/>
                <w:right w:val="none" w:sz="0" w:space="0" w:color="auto"/>
              </w:divBdr>
            </w:div>
            <w:div w:id="1030297680">
              <w:marLeft w:val="0"/>
              <w:marRight w:val="0"/>
              <w:marTop w:val="0"/>
              <w:marBottom w:val="0"/>
              <w:divBdr>
                <w:top w:val="none" w:sz="0" w:space="0" w:color="auto"/>
                <w:left w:val="none" w:sz="0" w:space="0" w:color="auto"/>
                <w:bottom w:val="none" w:sz="0" w:space="0" w:color="auto"/>
                <w:right w:val="none" w:sz="0" w:space="0" w:color="auto"/>
              </w:divBdr>
            </w:div>
            <w:div w:id="1426730743">
              <w:marLeft w:val="0"/>
              <w:marRight w:val="0"/>
              <w:marTop w:val="0"/>
              <w:marBottom w:val="0"/>
              <w:divBdr>
                <w:top w:val="none" w:sz="0" w:space="0" w:color="auto"/>
                <w:left w:val="none" w:sz="0" w:space="0" w:color="auto"/>
                <w:bottom w:val="none" w:sz="0" w:space="0" w:color="auto"/>
                <w:right w:val="none" w:sz="0" w:space="0" w:color="auto"/>
              </w:divBdr>
            </w:div>
            <w:div w:id="1310288761">
              <w:marLeft w:val="0"/>
              <w:marRight w:val="0"/>
              <w:marTop w:val="0"/>
              <w:marBottom w:val="0"/>
              <w:divBdr>
                <w:top w:val="none" w:sz="0" w:space="0" w:color="auto"/>
                <w:left w:val="none" w:sz="0" w:space="0" w:color="auto"/>
                <w:bottom w:val="none" w:sz="0" w:space="0" w:color="auto"/>
                <w:right w:val="none" w:sz="0" w:space="0" w:color="auto"/>
              </w:divBdr>
            </w:div>
            <w:div w:id="628244945">
              <w:marLeft w:val="0"/>
              <w:marRight w:val="0"/>
              <w:marTop w:val="0"/>
              <w:marBottom w:val="0"/>
              <w:divBdr>
                <w:top w:val="none" w:sz="0" w:space="0" w:color="auto"/>
                <w:left w:val="none" w:sz="0" w:space="0" w:color="auto"/>
                <w:bottom w:val="none" w:sz="0" w:space="0" w:color="auto"/>
                <w:right w:val="none" w:sz="0" w:space="0" w:color="auto"/>
              </w:divBdr>
            </w:div>
          </w:divsChild>
        </w:div>
        <w:div w:id="40979800">
          <w:marLeft w:val="0"/>
          <w:marRight w:val="0"/>
          <w:marTop w:val="0"/>
          <w:marBottom w:val="0"/>
          <w:divBdr>
            <w:top w:val="none" w:sz="0" w:space="0" w:color="auto"/>
            <w:left w:val="none" w:sz="0" w:space="0" w:color="auto"/>
            <w:bottom w:val="none" w:sz="0" w:space="0" w:color="auto"/>
            <w:right w:val="none" w:sz="0" w:space="0" w:color="auto"/>
          </w:divBdr>
          <w:divsChild>
            <w:div w:id="1680430233">
              <w:marLeft w:val="0"/>
              <w:marRight w:val="0"/>
              <w:marTop w:val="0"/>
              <w:marBottom w:val="0"/>
              <w:divBdr>
                <w:top w:val="none" w:sz="0" w:space="0" w:color="auto"/>
                <w:left w:val="none" w:sz="0" w:space="0" w:color="auto"/>
                <w:bottom w:val="none" w:sz="0" w:space="0" w:color="auto"/>
                <w:right w:val="none" w:sz="0" w:space="0" w:color="auto"/>
              </w:divBdr>
            </w:div>
            <w:div w:id="555094733">
              <w:marLeft w:val="0"/>
              <w:marRight w:val="0"/>
              <w:marTop w:val="0"/>
              <w:marBottom w:val="0"/>
              <w:divBdr>
                <w:top w:val="none" w:sz="0" w:space="0" w:color="auto"/>
                <w:left w:val="none" w:sz="0" w:space="0" w:color="auto"/>
                <w:bottom w:val="none" w:sz="0" w:space="0" w:color="auto"/>
                <w:right w:val="none" w:sz="0" w:space="0" w:color="auto"/>
              </w:divBdr>
            </w:div>
            <w:div w:id="982585813">
              <w:marLeft w:val="0"/>
              <w:marRight w:val="0"/>
              <w:marTop w:val="0"/>
              <w:marBottom w:val="0"/>
              <w:divBdr>
                <w:top w:val="none" w:sz="0" w:space="0" w:color="auto"/>
                <w:left w:val="none" w:sz="0" w:space="0" w:color="auto"/>
                <w:bottom w:val="none" w:sz="0" w:space="0" w:color="auto"/>
                <w:right w:val="none" w:sz="0" w:space="0" w:color="auto"/>
              </w:divBdr>
            </w:div>
            <w:div w:id="1254631482">
              <w:marLeft w:val="0"/>
              <w:marRight w:val="0"/>
              <w:marTop w:val="0"/>
              <w:marBottom w:val="0"/>
              <w:divBdr>
                <w:top w:val="none" w:sz="0" w:space="0" w:color="auto"/>
                <w:left w:val="none" w:sz="0" w:space="0" w:color="auto"/>
                <w:bottom w:val="none" w:sz="0" w:space="0" w:color="auto"/>
                <w:right w:val="none" w:sz="0" w:space="0" w:color="auto"/>
              </w:divBdr>
            </w:div>
            <w:div w:id="1500195836">
              <w:marLeft w:val="0"/>
              <w:marRight w:val="0"/>
              <w:marTop w:val="0"/>
              <w:marBottom w:val="0"/>
              <w:divBdr>
                <w:top w:val="none" w:sz="0" w:space="0" w:color="auto"/>
                <w:left w:val="none" w:sz="0" w:space="0" w:color="auto"/>
                <w:bottom w:val="none" w:sz="0" w:space="0" w:color="auto"/>
                <w:right w:val="none" w:sz="0" w:space="0" w:color="auto"/>
              </w:divBdr>
            </w:div>
            <w:div w:id="166675747">
              <w:marLeft w:val="0"/>
              <w:marRight w:val="0"/>
              <w:marTop w:val="0"/>
              <w:marBottom w:val="0"/>
              <w:divBdr>
                <w:top w:val="none" w:sz="0" w:space="0" w:color="auto"/>
                <w:left w:val="none" w:sz="0" w:space="0" w:color="auto"/>
                <w:bottom w:val="none" w:sz="0" w:space="0" w:color="auto"/>
                <w:right w:val="none" w:sz="0" w:space="0" w:color="auto"/>
              </w:divBdr>
            </w:div>
            <w:div w:id="837353579">
              <w:marLeft w:val="0"/>
              <w:marRight w:val="0"/>
              <w:marTop w:val="0"/>
              <w:marBottom w:val="0"/>
              <w:divBdr>
                <w:top w:val="none" w:sz="0" w:space="0" w:color="auto"/>
                <w:left w:val="none" w:sz="0" w:space="0" w:color="auto"/>
                <w:bottom w:val="none" w:sz="0" w:space="0" w:color="auto"/>
                <w:right w:val="none" w:sz="0" w:space="0" w:color="auto"/>
              </w:divBdr>
            </w:div>
            <w:div w:id="297221976">
              <w:marLeft w:val="0"/>
              <w:marRight w:val="0"/>
              <w:marTop w:val="0"/>
              <w:marBottom w:val="0"/>
              <w:divBdr>
                <w:top w:val="none" w:sz="0" w:space="0" w:color="auto"/>
                <w:left w:val="none" w:sz="0" w:space="0" w:color="auto"/>
                <w:bottom w:val="none" w:sz="0" w:space="0" w:color="auto"/>
                <w:right w:val="none" w:sz="0" w:space="0" w:color="auto"/>
              </w:divBdr>
            </w:div>
            <w:div w:id="1280989911">
              <w:marLeft w:val="0"/>
              <w:marRight w:val="0"/>
              <w:marTop w:val="0"/>
              <w:marBottom w:val="0"/>
              <w:divBdr>
                <w:top w:val="none" w:sz="0" w:space="0" w:color="auto"/>
                <w:left w:val="none" w:sz="0" w:space="0" w:color="auto"/>
                <w:bottom w:val="none" w:sz="0" w:space="0" w:color="auto"/>
                <w:right w:val="none" w:sz="0" w:space="0" w:color="auto"/>
              </w:divBdr>
            </w:div>
            <w:div w:id="2136366630">
              <w:marLeft w:val="0"/>
              <w:marRight w:val="0"/>
              <w:marTop w:val="0"/>
              <w:marBottom w:val="0"/>
              <w:divBdr>
                <w:top w:val="none" w:sz="0" w:space="0" w:color="auto"/>
                <w:left w:val="none" w:sz="0" w:space="0" w:color="auto"/>
                <w:bottom w:val="none" w:sz="0" w:space="0" w:color="auto"/>
                <w:right w:val="none" w:sz="0" w:space="0" w:color="auto"/>
              </w:divBdr>
            </w:div>
            <w:div w:id="1838497682">
              <w:marLeft w:val="0"/>
              <w:marRight w:val="0"/>
              <w:marTop w:val="0"/>
              <w:marBottom w:val="0"/>
              <w:divBdr>
                <w:top w:val="none" w:sz="0" w:space="0" w:color="auto"/>
                <w:left w:val="none" w:sz="0" w:space="0" w:color="auto"/>
                <w:bottom w:val="none" w:sz="0" w:space="0" w:color="auto"/>
                <w:right w:val="none" w:sz="0" w:space="0" w:color="auto"/>
              </w:divBdr>
            </w:div>
            <w:div w:id="1698192337">
              <w:marLeft w:val="0"/>
              <w:marRight w:val="0"/>
              <w:marTop w:val="0"/>
              <w:marBottom w:val="0"/>
              <w:divBdr>
                <w:top w:val="none" w:sz="0" w:space="0" w:color="auto"/>
                <w:left w:val="none" w:sz="0" w:space="0" w:color="auto"/>
                <w:bottom w:val="none" w:sz="0" w:space="0" w:color="auto"/>
                <w:right w:val="none" w:sz="0" w:space="0" w:color="auto"/>
              </w:divBdr>
            </w:div>
            <w:div w:id="531266585">
              <w:marLeft w:val="0"/>
              <w:marRight w:val="0"/>
              <w:marTop w:val="0"/>
              <w:marBottom w:val="0"/>
              <w:divBdr>
                <w:top w:val="none" w:sz="0" w:space="0" w:color="auto"/>
                <w:left w:val="none" w:sz="0" w:space="0" w:color="auto"/>
                <w:bottom w:val="none" w:sz="0" w:space="0" w:color="auto"/>
                <w:right w:val="none" w:sz="0" w:space="0" w:color="auto"/>
              </w:divBdr>
            </w:div>
            <w:div w:id="1704285578">
              <w:marLeft w:val="0"/>
              <w:marRight w:val="0"/>
              <w:marTop w:val="0"/>
              <w:marBottom w:val="0"/>
              <w:divBdr>
                <w:top w:val="none" w:sz="0" w:space="0" w:color="auto"/>
                <w:left w:val="none" w:sz="0" w:space="0" w:color="auto"/>
                <w:bottom w:val="none" w:sz="0" w:space="0" w:color="auto"/>
                <w:right w:val="none" w:sz="0" w:space="0" w:color="auto"/>
              </w:divBdr>
            </w:div>
            <w:div w:id="998921322">
              <w:marLeft w:val="0"/>
              <w:marRight w:val="0"/>
              <w:marTop w:val="0"/>
              <w:marBottom w:val="0"/>
              <w:divBdr>
                <w:top w:val="none" w:sz="0" w:space="0" w:color="auto"/>
                <w:left w:val="none" w:sz="0" w:space="0" w:color="auto"/>
                <w:bottom w:val="none" w:sz="0" w:space="0" w:color="auto"/>
                <w:right w:val="none" w:sz="0" w:space="0" w:color="auto"/>
              </w:divBdr>
            </w:div>
            <w:div w:id="2135440769">
              <w:marLeft w:val="0"/>
              <w:marRight w:val="0"/>
              <w:marTop w:val="0"/>
              <w:marBottom w:val="0"/>
              <w:divBdr>
                <w:top w:val="none" w:sz="0" w:space="0" w:color="auto"/>
                <w:left w:val="none" w:sz="0" w:space="0" w:color="auto"/>
                <w:bottom w:val="none" w:sz="0" w:space="0" w:color="auto"/>
                <w:right w:val="none" w:sz="0" w:space="0" w:color="auto"/>
              </w:divBdr>
            </w:div>
            <w:div w:id="807624931">
              <w:marLeft w:val="0"/>
              <w:marRight w:val="0"/>
              <w:marTop w:val="0"/>
              <w:marBottom w:val="0"/>
              <w:divBdr>
                <w:top w:val="none" w:sz="0" w:space="0" w:color="auto"/>
                <w:left w:val="none" w:sz="0" w:space="0" w:color="auto"/>
                <w:bottom w:val="none" w:sz="0" w:space="0" w:color="auto"/>
                <w:right w:val="none" w:sz="0" w:space="0" w:color="auto"/>
              </w:divBdr>
            </w:div>
            <w:div w:id="1687097891">
              <w:marLeft w:val="0"/>
              <w:marRight w:val="0"/>
              <w:marTop w:val="0"/>
              <w:marBottom w:val="0"/>
              <w:divBdr>
                <w:top w:val="none" w:sz="0" w:space="0" w:color="auto"/>
                <w:left w:val="none" w:sz="0" w:space="0" w:color="auto"/>
                <w:bottom w:val="none" w:sz="0" w:space="0" w:color="auto"/>
                <w:right w:val="none" w:sz="0" w:space="0" w:color="auto"/>
              </w:divBdr>
            </w:div>
            <w:div w:id="1141001905">
              <w:marLeft w:val="0"/>
              <w:marRight w:val="0"/>
              <w:marTop w:val="0"/>
              <w:marBottom w:val="0"/>
              <w:divBdr>
                <w:top w:val="none" w:sz="0" w:space="0" w:color="auto"/>
                <w:left w:val="none" w:sz="0" w:space="0" w:color="auto"/>
                <w:bottom w:val="none" w:sz="0" w:space="0" w:color="auto"/>
                <w:right w:val="none" w:sz="0" w:space="0" w:color="auto"/>
              </w:divBdr>
            </w:div>
          </w:divsChild>
        </w:div>
        <w:div w:id="1981377381">
          <w:marLeft w:val="0"/>
          <w:marRight w:val="0"/>
          <w:marTop w:val="0"/>
          <w:marBottom w:val="0"/>
          <w:divBdr>
            <w:top w:val="none" w:sz="0" w:space="0" w:color="auto"/>
            <w:left w:val="none" w:sz="0" w:space="0" w:color="auto"/>
            <w:bottom w:val="none" w:sz="0" w:space="0" w:color="auto"/>
            <w:right w:val="none" w:sz="0" w:space="0" w:color="auto"/>
          </w:divBdr>
          <w:divsChild>
            <w:div w:id="2090614698">
              <w:marLeft w:val="-75"/>
              <w:marRight w:val="0"/>
              <w:marTop w:val="30"/>
              <w:marBottom w:val="30"/>
              <w:divBdr>
                <w:top w:val="none" w:sz="0" w:space="0" w:color="auto"/>
                <w:left w:val="none" w:sz="0" w:space="0" w:color="auto"/>
                <w:bottom w:val="none" w:sz="0" w:space="0" w:color="auto"/>
                <w:right w:val="none" w:sz="0" w:space="0" w:color="auto"/>
              </w:divBdr>
              <w:divsChild>
                <w:div w:id="1788086146">
                  <w:marLeft w:val="0"/>
                  <w:marRight w:val="0"/>
                  <w:marTop w:val="0"/>
                  <w:marBottom w:val="0"/>
                  <w:divBdr>
                    <w:top w:val="none" w:sz="0" w:space="0" w:color="auto"/>
                    <w:left w:val="none" w:sz="0" w:space="0" w:color="auto"/>
                    <w:bottom w:val="none" w:sz="0" w:space="0" w:color="auto"/>
                    <w:right w:val="none" w:sz="0" w:space="0" w:color="auto"/>
                  </w:divBdr>
                  <w:divsChild>
                    <w:div w:id="1444425457">
                      <w:marLeft w:val="0"/>
                      <w:marRight w:val="0"/>
                      <w:marTop w:val="0"/>
                      <w:marBottom w:val="0"/>
                      <w:divBdr>
                        <w:top w:val="none" w:sz="0" w:space="0" w:color="auto"/>
                        <w:left w:val="none" w:sz="0" w:space="0" w:color="auto"/>
                        <w:bottom w:val="none" w:sz="0" w:space="0" w:color="auto"/>
                        <w:right w:val="none" w:sz="0" w:space="0" w:color="auto"/>
                      </w:divBdr>
                    </w:div>
                  </w:divsChild>
                </w:div>
                <w:div w:id="732854784">
                  <w:marLeft w:val="0"/>
                  <w:marRight w:val="0"/>
                  <w:marTop w:val="0"/>
                  <w:marBottom w:val="0"/>
                  <w:divBdr>
                    <w:top w:val="none" w:sz="0" w:space="0" w:color="auto"/>
                    <w:left w:val="none" w:sz="0" w:space="0" w:color="auto"/>
                    <w:bottom w:val="none" w:sz="0" w:space="0" w:color="auto"/>
                    <w:right w:val="none" w:sz="0" w:space="0" w:color="auto"/>
                  </w:divBdr>
                  <w:divsChild>
                    <w:div w:id="337855911">
                      <w:marLeft w:val="0"/>
                      <w:marRight w:val="0"/>
                      <w:marTop w:val="0"/>
                      <w:marBottom w:val="0"/>
                      <w:divBdr>
                        <w:top w:val="none" w:sz="0" w:space="0" w:color="auto"/>
                        <w:left w:val="none" w:sz="0" w:space="0" w:color="auto"/>
                        <w:bottom w:val="none" w:sz="0" w:space="0" w:color="auto"/>
                        <w:right w:val="none" w:sz="0" w:space="0" w:color="auto"/>
                      </w:divBdr>
                    </w:div>
                  </w:divsChild>
                </w:div>
                <w:div w:id="471480047">
                  <w:marLeft w:val="0"/>
                  <w:marRight w:val="0"/>
                  <w:marTop w:val="0"/>
                  <w:marBottom w:val="0"/>
                  <w:divBdr>
                    <w:top w:val="none" w:sz="0" w:space="0" w:color="auto"/>
                    <w:left w:val="none" w:sz="0" w:space="0" w:color="auto"/>
                    <w:bottom w:val="none" w:sz="0" w:space="0" w:color="auto"/>
                    <w:right w:val="none" w:sz="0" w:space="0" w:color="auto"/>
                  </w:divBdr>
                  <w:divsChild>
                    <w:div w:id="2050642120">
                      <w:marLeft w:val="0"/>
                      <w:marRight w:val="0"/>
                      <w:marTop w:val="0"/>
                      <w:marBottom w:val="0"/>
                      <w:divBdr>
                        <w:top w:val="none" w:sz="0" w:space="0" w:color="auto"/>
                        <w:left w:val="none" w:sz="0" w:space="0" w:color="auto"/>
                        <w:bottom w:val="none" w:sz="0" w:space="0" w:color="auto"/>
                        <w:right w:val="none" w:sz="0" w:space="0" w:color="auto"/>
                      </w:divBdr>
                    </w:div>
                  </w:divsChild>
                </w:div>
                <w:div w:id="416248840">
                  <w:marLeft w:val="0"/>
                  <w:marRight w:val="0"/>
                  <w:marTop w:val="0"/>
                  <w:marBottom w:val="0"/>
                  <w:divBdr>
                    <w:top w:val="none" w:sz="0" w:space="0" w:color="auto"/>
                    <w:left w:val="none" w:sz="0" w:space="0" w:color="auto"/>
                    <w:bottom w:val="none" w:sz="0" w:space="0" w:color="auto"/>
                    <w:right w:val="none" w:sz="0" w:space="0" w:color="auto"/>
                  </w:divBdr>
                  <w:divsChild>
                    <w:div w:id="105276620">
                      <w:marLeft w:val="0"/>
                      <w:marRight w:val="0"/>
                      <w:marTop w:val="0"/>
                      <w:marBottom w:val="0"/>
                      <w:divBdr>
                        <w:top w:val="none" w:sz="0" w:space="0" w:color="auto"/>
                        <w:left w:val="none" w:sz="0" w:space="0" w:color="auto"/>
                        <w:bottom w:val="none" w:sz="0" w:space="0" w:color="auto"/>
                        <w:right w:val="none" w:sz="0" w:space="0" w:color="auto"/>
                      </w:divBdr>
                    </w:div>
                  </w:divsChild>
                </w:div>
                <w:div w:id="1850483324">
                  <w:marLeft w:val="0"/>
                  <w:marRight w:val="0"/>
                  <w:marTop w:val="0"/>
                  <w:marBottom w:val="0"/>
                  <w:divBdr>
                    <w:top w:val="none" w:sz="0" w:space="0" w:color="auto"/>
                    <w:left w:val="none" w:sz="0" w:space="0" w:color="auto"/>
                    <w:bottom w:val="none" w:sz="0" w:space="0" w:color="auto"/>
                    <w:right w:val="none" w:sz="0" w:space="0" w:color="auto"/>
                  </w:divBdr>
                  <w:divsChild>
                    <w:div w:id="1871457953">
                      <w:marLeft w:val="0"/>
                      <w:marRight w:val="0"/>
                      <w:marTop w:val="0"/>
                      <w:marBottom w:val="0"/>
                      <w:divBdr>
                        <w:top w:val="none" w:sz="0" w:space="0" w:color="auto"/>
                        <w:left w:val="none" w:sz="0" w:space="0" w:color="auto"/>
                        <w:bottom w:val="none" w:sz="0" w:space="0" w:color="auto"/>
                        <w:right w:val="none" w:sz="0" w:space="0" w:color="auto"/>
                      </w:divBdr>
                    </w:div>
                  </w:divsChild>
                </w:div>
                <w:div w:id="249824729">
                  <w:marLeft w:val="0"/>
                  <w:marRight w:val="0"/>
                  <w:marTop w:val="0"/>
                  <w:marBottom w:val="0"/>
                  <w:divBdr>
                    <w:top w:val="none" w:sz="0" w:space="0" w:color="auto"/>
                    <w:left w:val="none" w:sz="0" w:space="0" w:color="auto"/>
                    <w:bottom w:val="none" w:sz="0" w:space="0" w:color="auto"/>
                    <w:right w:val="none" w:sz="0" w:space="0" w:color="auto"/>
                  </w:divBdr>
                  <w:divsChild>
                    <w:div w:id="2076974733">
                      <w:marLeft w:val="0"/>
                      <w:marRight w:val="0"/>
                      <w:marTop w:val="0"/>
                      <w:marBottom w:val="0"/>
                      <w:divBdr>
                        <w:top w:val="none" w:sz="0" w:space="0" w:color="auto"/>
                        <w:left w:val="none" w:sz="0" w:space="0" w:color="auto"/>
                        <w:bottom w:val="none" w:sz="0" w:space="0" w:color="auto"/>
                        <w:right w:val="none" w:sz="0" w:space="0" w:color="auto"/>
                      </w:divBdr>
                    </w:div>
                  </w:divsChild>
                </w:div>
                <w:div w:id="1411536097">
                  <w:marLeft w:val="0"/>
                  <w:marRight w:val="0"/>
                  <w:marTop w:val="0"/>
                  <w:marBottom w:val="0"/>
                  <w:divBdr>
                    <w:top w:val="none" w:sz="0" w:space="0" w:color="auto"/>
                    <w:left w:val="none" w:sz="0" w:space="0" w:color="auto"/>
                    <w:bottom w:val="none" w:sz="0" w:space="0" w:color="auto"/>
                    <w:right w:val="none" w:sz="0" w:space="0" w:color="auto"/>
                  </w:divBdr>
                  <w:divsChild>
                    <w:div w:id="1645042196">
                      <w:marLeft w:val="0"/>
                      <w:marRight w:val="0"/>
                      <w:marTop w:val="0"/>
                      <w:marBottom w:val="0"/>
                      <w:divBdr>
                        <w:top w:val="none" w:sz="0" w:space="0" w:color="auto"/>
                        <w:left w:val="none" w:sz="0" w:space="0" w:color="auto"/>
                        <w:bottom w:val="none" w:sz="0" w:space="0" w:color="auto"/>
                        <w:right w:val="none" w:sz="0" w:space="0" w:color="auto"/>
                      </w:divBdr>
                    </w:div>
                  </w:divsChild>
                </w:div>
                <w:div w:id="1587572681">
                  <w:marLeft w:val="0"/>
                  <w:marRight w:val="0"/>
                  <w:marTop w:val="0"/>
                  <w:marBottom w:val="0"/>
                  <w:divBdr>
                    <w:top w:val="none" w:sz="0" w:space="0" w:color="auto"/>
                    <w:left w:val="none" w:sz="0" w:space="0" w:color="auto"/>
                    <w:bottom w:val="none" w:sz="0" w:space="0" w:color="auto"/>
                    <w:right w:val="none" w:sz="0" w:space="0" w:color="auto"/>
                  </w:divBdr>
                  <w:divsChild>
                    <w:div w:id="1822916606">
                      <w:marLeft w:val="0"/>
                      <w:marRight w:val="0"/>
                      <w:marTop w:val="0"/>
                      <w:marBottom w:val="0"/>
                      <w:divBdr>
                        <w:top w:val="none" w:sz="0" w:space="0" w:color="auto"/>
                        <w:left w:val="none" w:sz="0" w:space="0" w:color="auto"/>
                        <w:bottom w:val="none" w:sz="0" w:space="0" w:color="auto"/>
                        <w:right w:val="none" w:sz="0" w:space="0" w:color="auto"/>
                      </w:divBdr>
                    </w:div>
                  </w:divsChild>
                </w:div>
                <w:div w:id="264921356">
                  <w:marLeft w:val="0"/>
                  <w:marRight w:val="0"/>
                  <w:marTop w:val="0"/>
                  <w:marBottom w:val="0"/>
                  <w:divBdr>
                    <w:top w:val="none" w:sz="0" w:space="0" w:color="auto"/>
                    <w:left w:val="none" w:sz="0" w:space="0" w:color="auto"/>
                    <w:bottom w:val="none" w:sz="0" w:space="0" w:color="auto"/>
                    <w:right w:val="none" w:sz="0" w:space="0" w:color="auto"/>
                  </w:divBdr>
                  <w:divsChild>
                    <w:div w:id="327249571">
                      <w:marLeft w:val="0"/>
                      <w:marRight w:val="0"/>
                      <w:marTop w:val="0"/>
                      <w:marBottom w:val="0"/>
                      <w:divBdr>
                        <w:top w:val="none" w:sz="0" w:space="0" w:color="auto"/>
                        <w:left w:val="none" w:sz="0" w:space="0" w:color="auto"/>
                        <w:bottom w:val="none" w:sz="0" w:space="0" w:color="auto"/>
                        <w:right w:val="none" w:sz="0" w:space="0" w:color="auto"/>
                      </w:divBdr>
                    </w:div>
                  </w:divsChild>
                </w:div>
                <w:div w:id="1218052390">
                  <w:marLeft w:val="0"/>
                  <w:marRight w:val="0"/>
                  <w:marTop w:val="0"/>
                  <w:marBottom w:val="0"/>
                  <w:divBdr>
                    <w:top w:val="none" w:sz="0" w:space="0" w:color="auto"/>
                    <w:left w:val="none" w:sz="0" w:space="0" w:color="auto"/>
                    <w:bottom w:val="none" w:sz="0" w:space="0" w:color="auto"/>
                    <w:right w:val="none" w:sz="0" w:space="0" w:color="auto"/>
                  </w:divBdr>
                  <w:divsChild>
                    <w:div w:id="810947580">
                      <w:marLeft w:val="0"/>
                      <w:marRight w:val="0"/>
                      <w:marTop w:val="0"/>
                      <w:marBottom w:val="0"/>
                      <w:divBdr>
                        <w:top w:val="none" w:sz="0" w:space="0" w:color="auto"/>
                        <w:left w:val="none" w:sz="0" w:space="0" w:color="auto"/>
                        <w:bottom w:val="none" w:sz="0" w:space="0" w:color="auto"/>
                        <w:right w:val="none" w:sz="0" w:space="0" w:color="auto"/>
                      </w:divBdr>
                    </w:div>
                  </w:divsChild>
                </w:div>
                <w:div w:id="914437898">
                  <w:marLeft w:val="0"/>
                  <w:marRight w:val="0"/>
                  <w:marTop w:val="0"/>
                  <w:marBottom w:val="0"/>
                  <w:divBdr>
                    <w:top w:val="none" w:sz="0" w:space="0" w:color="auto"/>
                    <w:left w:val="none" w:sz="0" w:space="0" w:color="auto"/>
                    <w:bottom w:val="none" w:sz="0" w:space="0" w:color="auto"/>
                    <w:right w:val="none" w:sz="0" w:space="0" w:color="auto"/>
                  </w:divBdr>
                  <w:divsChild>
                    <w:div w:id="574097663">
                      <w:marLeft w:val="0"/>
                      <w:marRight w:val="0"/>
                      <w:marTop w:val="0"/>
                      <w:marBottom w:val="0"/>
                      <w:divBdr>
                        <w:top w:val="none" w:sz="0" w:space="0" w:color="auto"/>
                        <w:left w:val="none" w:sz="0" w:space="0" w:color="auto"/>
                        <w:bottom w:val="none" w:sz="0" w:space="0" w:color="auto"/>
                        <w:right w:val="none" w:sz="0" w:space="0" w:color="auto"/>
                      </w:divBdr>
                    </w:div>
                  </w:divsChild>
                </w:div>
                <w:div w:id="832329914">
                  <w:marLeft w:val="0"/>
                  <w:marRight w:val="0"/>
                  <w:marTop w:val="0"/>
                  <w:marBottom w:val="0"/>
                  <w:divBdr>
                    <w:top w:val="none" w:sz="0" w:space="0" w:color="auto"/>
                    <w:left w:val="none" w:sz="0" w:space="0" w:color="auto"/>
                    <w:bottom w:val="none" w:sz="0" w:space="0" w:color="auto"/>
                    <w:right w:val="none" w:sz="0" w:space="0" w:color="auto"/>
                  </w:divBdr>
                  <w:divsChild>
                    <w:div w:id="129717065">
                      <w:marLeft w:val="0"/>
                      <w:marRight w:val="0"/>
                      <w:marTop w:val="0"/>
                      <w:marBottom w:val="0"/>
                      <w:divBdr>
                        <w:top w:val="none" w:sz="0" w:space="0" w:color="auto"/>
                        <w:left w:val="none" w:sz="0" w:space="0" w:color="auto"/>
                        <w:bottom w:val="none" w:sz="0" w:space="0" w:color="auto"/>
                        <w:right w:val="none" w:sz="0" w:space="0" w:color="auto"/>
                      </w:divBdr>
                    </w:div>
                  </w:divsChild>
                </w:div>
                <w:div w:id="1738085390">
                  <w:marLeft w:val="0"/>
                  <w:marRight w:val="0"/>
                  <w:marTop w:val="0"/>
                  <w:marBottom w:val="0"/>
                  <w:divBdr>
                    <w:top w:val="none" w:sz="0" w:space="0" w:color="auto"/>
                    <w:left w:val="none" w:sz="0" w:space="0" w:color="auto"/>
                    <w:bottom w:val="none" w:sz="0" w:space="0" w:color="auto"/>
                    <w:right w:val="none" w:sz="0" w:space="0" w:color="auto"/>
                  </w:divBdr>
                  <w:divsChild>
                    <w:div w:id="1995453433">
                      <w:marLeft w:val="0"/>
                      <w:marRight w:val="0"/>
                      <w:marTop w:val="0"/>
                      <w:marBottom w:val="0"/>
                      <w:divBdr>
                        <w:top w:val="none" w:sz="0" w:space="0" w:color="auto"/>
                        <w:left w:val="none" w:sz="0" w:space="0" w:color="auto"/>
                        <w:bottom w:val="none" w:sz="0" w:space="0" w:color="auto"/>
                        <w:right w:val="none" w:sz="0" w:space="0" w:color="auto"/>
                      </w:divBdr>
                    </w:div>
                  </w:divsChild>
                </w:div>
                <w:div w:id="2031295946">
                  <w:marLeft w:val="0"/>
                  <w:marRight w:val="0"/>
                  <w:marTop w:val="0"/>
                  <w:marBottom w:val="0"/>
                  <w:divBdr>
                    <w:top w:val="none" w:sz="0" w:space="0" w:color="auto"/>
                    <w:left w:val="none" w:sz="0" w:space="0" w:color="auto"/>
                    <w:bottom w:val="none" w:sz="0" w:space="0" w:color="auto"/>
                    <w:right w:val="none" w:sz="0" w:space="0" w:color="auto"/>
                  </w:divBdr>
                  <w:divsChild>
                    <w:div w:id="1924802202">
                      <w:marLeft w:val="0"/>
                      <w:marRight w:val="0"/>
                      <w:marTop w:val="0"/>
                      <w:marBottom w:val="0"/>
                      <w:divBdr>
                        <w:top w:val="none" w:sz="0" w:space="0" w:color="auto"/>
                        <w:left w:val="none" w:sz="0" w:space="0" w:color="auto"/>
                        <w:bottom w:val="none" w:sz="0" w:space="0" w:color="auto"/>
                        <w:right w:val="none" w:sz="0" w:space="0" w:color="auto"/>
                      </w:divBdr>
                    </w:div>
                  </w:divsChild>
                </w:div>
                <w:div w:id="1339041068">
                  <w:marLeft w:val="0"/>
                  <w:marRight w:val="0"/>
                  <w:marTop w:val="0"/>
                  <w:marBottom w:val="0"/>
                  <w:divBdr>
                    <w:top w:val="none" w:sz="0" w:space="0" w:color="auto"/>
                    <w:left w:val="none" w:sz="0" w:space="0" w:color="auto"/>
                    <w:bottom w:val="none" w:sz="0" w:space="0" w:color="auto"/>
                    <w:right w:val="none" w:sz="0" w:space="0" w:color="auto"/>
                  </w:divBdr>
                  <w:divsChild>
                    <w:div w:id="1533960624">
                      <w:marLeft w:val="0"/>
                      <w:marRight w:val="0"/>
                      <w:marTop w:val="0"/>
                      <w:marBottom w:val="0"/>
                      <w:divBdr>
                        <w:top w:val="none" w:sz="0" w:space="0" w:color="auto"/>
                        <w:left w:val="none" w:sz="0" w:space="0" w:color="auto"/>
                        <w:bottom w:val="none" w:sz="0" w:space="0" w:color="auto"/>
                        <w:right w:val="none" w:sz="0" w:space="0" w:color="auto"/>
                      </w:divBdr>
                    </w:div>
                  </w:divsChild>
                </w:div>
                <w:div w:id="624770876">
                  <w:marLeft w:val="0"/>
                  <w:marRight w:val="0"/>
                  <w:marTop w:val="0"/>
                  <w:marBottom w:val="0"/>
                  <w:divBdr>
                    <w:top w:val="none" w:sz="0" w:space="0" w:color="auto"/>
                    <w:left w:val="none" w:sz="0" w:space="0" w:color="auto"/>
                    <w:bottom w:val="none" w:sz="0" w:space="0" w:color="auto"/>
                    <w:right w:val="none" w:sz="0" w:space="0" w:color="auto"/>
                  </w:divBdr>
                  <w:divsChild>
                    <w:div w:id="319961957">
                      <w:marLeft w:val="0"/>
                      <w:marRight w:val="0"/>
                      <w:marTop w:val="0"/>
                      <w:marBottom w:val="0"/>
                      <w:divBdr>
                        <w:top w:val="none" w:sz="0" w:space="0" w:color="auto"/>
                        <w:left w:val="none" w:sz="0" w:space="0" w:color="auto"/>
                        <w:bottom w:val="none" w:sz="0" w:space="0" w:color="auto"/>
                        <w:right w:val="none" w:sz="0" w:space="0" w:color="auto"/>
                      </w:divBdr>
                    </w:div>
                  </w:divsChild>
                </w:div>
                <w:div w:id="745303310">
                  <w:marLeft w:val="0"/>
                  <w:marRight w:val="0"/>
                  <w:marTop w:val="0"/>
                  <w:marBottom w:val="0"/>
                  <w:divBdr>
                    <w:top w:val="none" w:sz="0" w:space="0" w:color="auto"/>
                    <w:left w:val="none" w:sz="0" w:space="0" w:color="auto"/>
                    <w:bottom w:val="none" w:sz="0" w:space="0" w:color="auto"/>
                    <w:right w:val="none" w:sz="0" w:space="0" w:color="auto"/>
                  </w:divBdr>
                  <w:divsChild>
                    <w:div w:id="1964461136">
                      <w:marLeft w:val="0"/>
                      <w:marRight w:val="0"/>
                      <w:marTop w:val="0"/>
                      <w:marBottom w:val="0"/>
                      <w:divBdr>
                        <w:top w:val="none" w:sz="0" w:space="0" w:color="auto"/>
                        <w:left w:val="none" w:sz="0" w:space="0" w:color="auto"/>
                        <w:bottom w:val="none" w:sz="0" w:space="0" w:color="auto"/>
                        <w:right w:val="none" w:sz="0" w:space="0" w:color="auto"/>
                      </w:divBdr>
                    </w:div>
                  </w:divsChild>
                </w:div>
                <w:div w:id="29428002">
                  <w:marLeft w:val="0"/>
                  <w:marRight w:val="0"/>
                  <w:marTop w:val="0"/>
                  <w:marBottom w:val="0"/>
                  <w:divBdr>
                    <w:top w:val="none" w:sz="0" w:space="0" w:color="auto"/>
                    <w:left w:val="none" w:sz="0" w:space="0" w:color="auto"/>
                    <w:bottom w:val="none" w:sz="0" w:space="0" w:color="auto"/>
                    <w:right w:val="none" w:sz="0" w:space="0" w:color="auto"/>
                  </w:divBdr>
                  <w:divsChild>
                    <w:div w:id="1199708759">
                      <w:marLeft w:val="0"/>
                      <w:marRight w:val="0"/>
                      <w:marTop w:val="0"/>
                      <w:marBottom w:val="0"/>
                      <w:divBdr>
                        <w:top w:val="none" w:sz="0" w:space="0" w:color="auto"/>
                        <w:left w:val="none" w:sz="0" w:space="0" w:color="auto"/>
                        <w:bottom w:val="none" w:sz="0" w:space="0" w:color="auto"/>
                        <w:right w:val="none" w:sz="0" w:space="0" w:color="auto"/>
                      </w:divBdr>
                    </w:div>
                  </w:divsChild>
                </w:div>
                <w:div w:id="589003546">
                  <w:marLeft w:val="0"/>
                  <w:marRight w:val="0"/>
                  <w:marTop w:val="0"/>
                  <w:marBottom w:val="0"/>
                  <w:divBdr>
                    <w:top w:val="none" w:sz="0" w:space="0" w:color="auto"/>
                    <w:left w:val="none" w:sz="0" w:space="0" w:color="auto"/>
                    <w:bottom w:val="none" w:sz="0" w:space="0" w:color="auto"/>
                    <w:right w:val="none" w:sz="0" w:space="0" w:color="auto"/>
                  </w:divBdr>
                  <w:divsChild>
                    <w:div w:id="1457287103">
                      <w:marLeft w:val="0"/>
                      <w:marRight w:val="0"/>
                      <w:marTop w:val="0"/>
                      <w:marBottom w:val="0"/>
                      <w:divBdr>
                        <w:top w:val="none" w:sz="0" w:space="0" w:color="auto"/>
                        <w:left w:val="none" w:sz="0" w:space="0" w:color="auto"/>
                        <w:bottom w:val="none" w:sz="0" w:space="0" w:color="auto"/>
                        <w:right w:val="none" w:sz="0" w:space="0" w:color="auto"/>
                      </w:divBdr>
                    </w:div>
                  </w:divsChild>
                </w:div>
                <w:div w:id="1320693961">
                  <w:marLeft w:val="0"/>
                  <w:marRight w:val="0"/>
                  <w:marTop w:val="0"/>
                  <w:marBottom w:val="0"/>
                  <w:divBdr>
                    <w:top w:val="none" w:sz="0" w:space="0" w:color="auto"/>
                    <w:left w:val="none" w:sz="0" w:space="0" w:color="auto"/>
                    <w:bottom w:val="none" w:sz="0" w:space="0" w:color="auto"/>
                    <w:right w:val="none" w:sz="0" w:space="0" w:color="auto"/>
                  </w:divBdr>
                  <w:divsChild>
                    <w:div w:id="1248265098">
                      <w:marLeft w:val="0"/>
                      <w:marRight w:val="0"/>
                      <w:marTop w:val="0"/>
                      <w:marBottom w:val="0"/>
                      <w:divBdr>
                        <w:top w:val="none" w:sz="0" w:space="0" w:color="auto"/>
                        <w:left w:val="none" w:sz="0" w:space="0" w:color="auto"/>
                        <w:bottom w:val="none" w:sz="0" w:space="0" w:color="auto"/>
                        <w:right w:val="none" w:sz="0" w:space="0" w:color="auto"/>
                      </w:divBdr>
                    </w:div>
                  </w:divsChild>
                </w:div>
                <w:div w:id="301539662">
                  <w:marLeft w:val="0"/>
                  <w:marRight w:val="0"/>
                  <w:marTop w:val="0"/>
                  <w:marBottom w:val="0"/>
                  <w:divBdr>
                    <w:top w:val="none" w:sz="0" w:space="0" w:color="auto"/>
                    <w:left w:val="none" w:sz="0" w:space="0" w:color="auto"/>
                    <w:bottom w:val="none" w:sz="0" w:space="0" w:color="auto"/>
                    <w:right w:val="none" w:sz="0" w:space="0" w:color="auto"/>
                  </w:divBdr>
                  <w:divsChild>
                    <w:div w:id="476260882">
                      <w:marLeft w:val="0"/>
                      <w:marRight w:val="0"/>
                      <w:marTop w:val="0"/>
                      <w:marBottom w:val="0"/>
                      <w:divBdr>
                        <w:top w:val="none" w:sz="0" w:space="0" w:color="auto"/>
                        <w:left w:val="none" w:sz="0" w:space="0" w:color="auto"/>
                        <w:bottom w:val="none" w:sz="0" w:space="0" w:color="auto"/>
                        <w:right w:val="none" w:sz="0" w:space="0" w:color="auto"/>
                      </w:divBdr>
                    </w:div>
                  </w:divsChild>
                </w:div>
                <w:div w:id="2090885448">
                  <w:marLeft w:val="0"/>
                  <w:marRight w:val="0"/>
                  <w:marTop w:val="0"/>
                  <w:marBottom w:val="0"/>
                  <w:divBdr>
                    <w:top w:val="none" w:sz="0" w:space="0" w:color="auto"/>
                    <w:left w:val="none" w:sz="0" w:space="0" w:color="auto"/>
                    <w:bottom w:val="none" w:sz="0" w:space="0" w:color="auto"/>
                    <w:right w:val="none" w:sz="0" w:space="0" w:color="auto"/>
                  </w:divBdr>
                  <w:divsChild>
                    <w:div w:id="1204714601">
                      <w:marLeft w:val="0"/>
                      <w:marRight w:val="0"/>
                      <w:marTop w:val="0"/>
                      <w:marBottom w:val="0"/>
                      <w:divBdr>
                        <w:top w:val="none" w:sz="0" w:space="0" w:color="auto"/>
                        <w:left w:val="none" w:sz="0" w:space="0" w:color="auto"/>
                        <w:bottom w:val="none" w:sz="0" w:space="0" w:color="auto"/>
                        <w:right w:val="none" w:sz="0" w:space="0" w:color="auto"/>
                      </w:divBdr>
                    </w:div>
                  </w:divsChild>
                </w:div>
                <w:div w:id="1563172750">
                  <w:marLeft w:val="0"/>
                  <w:marRight w:val="0"/>
                  <w:marTop w:val="0"/>
                  <w:marBottom w:val="0"/>
                  <w:divBdr>
                    <w:top w:val="none" w:sz="0" w:space="0" w:color="auto"/>
                    <w:left w:val="none" w:sz="0" w:space="0" w:color="auto"/>
                    <w:bottom w:val="none" w:sz="0" w:space="0" w:color="auto"/>
                    <w:right w:val="none" w:sz="0" w:space="0" w:color="auto"/>
                  </w:divBdr>
                  <w:divsChild>
                    <w:div w:id="975916467">
                      <w:marLeft w:val="0"/>
                      <w:marRight w:val="0"/>
                      <w:marTop w:val="0"/>
                      <w:marBottom w:val="0"/>
                      <w:divBdr>
                        <w:top w:val="none" w:sz="0" w:space="0" w:color="auto"/>
                        <w:left w:val="none" w:sz="0" w:space="0" w:color="auto"/>
                        <w:bottom w:val="none" w:sz="0" w:space="0" w:color="auto"/>
                        <w:right w:val="none" w:sz="0" w:space="0" w:color="auto"/>
                      </w:divBdr>
                    </w:div>
                  </w:divsChild>
                </w:div>
                <w:div w:id="813596173">
                  <w:marLeft w:val="0"/>
                  <w:marRight w:val="0"/>
                  <w:marTop w:val="0"/>
                  <w:marBottom w:val="0"/>
                  <w:divBdr>
                    <w:top w:val="none" w:sz="0" w:space="0" w:color="auto"/>
                    <w:left w:val="none" w:sz="0" w:space="0" w:color="auto"/>
                    <w:bottom w:val="none" w:sz="0" w:space="0" w:color="auto"/>
                    <w:right w:val="none" w:sz="0" w:space="0" w:color="auto"/>
                  </w:divBdr>
                  <w:divsChild>
                    <w:div w:id="238180389">
                      <w:marLeft w:val="0"/>
                      <w:marRight w:val="0"/>
                      <w:marTop w:val="0"/>
                      <w:marBottom w:val="0"/>
                      <w:divBdr>
                        <w:top w:val="none" w:sz="0" w:space="0" w:color="auto"/>
                        <w:left w:val="none" w:sz="0" w:space="0" w:color="auto"/>
                        <w:bottom w:val="none" w:sz="0" w:space="0" w:color="auto"/>
                        <w:right w:val="none" w:sz="0" w:space="0" w:color="auto"/>
                      </w:divBdr>
                    </w:div>
                  </w:divsChild>
                </w:div>
                <w:div w:id="286937277">
                  <w:marLeft w:val="0"/>
                  <w:marRight w:val="0"/>
                  <w:marTop w:val="0"/>
                  <w:marBottom w:val="0"/>
                  <w:divBdr>
                    <w:top w:val="none" w:sz="0" w:space="0" w:color="auto"/>
                    <w:left w:val="none" w:sz="0" w:space="0" w:color="auto"/>
                    <w:bottom w:val="none" w:sz="0" w:space="0" w:color="auto"/>
                    <w:right w:val="none" w:sz="0" w:space="0" w:color="auto"/>
                  </w:divBdr>
                  <w:divsChild>
                    <w:div w:id="1535072406">
                      <w:marLeft w:val="0"/>
                      <w:marRight w:val="0"/>
                      <w:marTop w:val="0"/>
                      <w:marBottom w:val="0"/>
                      <w:divBdr>
                        <w:top w:val="none" w:sz="0" w:space="0" w:color="auto"/>
                        <w:left w:val="none" w:sz="0" w:space="0" w:color="auto"/>
                        <w:bottom w:val="none" w:sz="0" w:space="0" w:color="auto"/>
                        <w:right w:val="none" w:sz="0" w:space="0" w:color="auto"/>
                      </w:divBdr>
                    </w:div>
                  </w:divsChild>
                </w:div>
                <w:div w:id="1948846779">
                  <w:marLeft w:val="0"/>
                  <w:marRight w:val="0"/>
                  <w:marTop w:val="0"/>
                  <w:marBottom w:val="0"/>
                  <w:divBdr>
                    <w:top w:val="none" w:sz="0" w:space="0" w:color="auto"/>
                    <w:left w:val="none" w:sz="0" w:space="0" w:color="auto"/>
                    <w:bottom w:val="none" w:sz="0" w:space="0" w:color="auto"/>
                    <w:right w:val="none" w:sz="0" w:space="0" w:color="auto"/>
                  </w:divBdr>
                  <w:divsChild>
                    <w:div w:id="135689244">
                      <w:marLeft w:val="0"/>
                      <w:marRight w:val="0"/>
                      <w:marTop w:val="0"/>
                      <w:marBottom w:val="0"/>
                      <w:divBdr>
                        <w:top w:val="none" w:sz="0" w:space="0" w:color="auto"/>
                        <w:left w:val="none" w:sz="0" w:space="0" w:color="auto"/>
                        <w:bottom w:val="none" w:sz="0" w:space="0" w:color="auto"/>
                        <w:right w:val="none" w:sz="0" w:space="0" w:color="auto"/>
                      </w:divBdr>
                    </w:div>
                  </w:divsChild>
                </w:div>
                <w:div w:id="207953872">
                  <w:marLeft w:val="0"/>
                  <w:marRight w:val="0"/>
                  <w:marTop w:val="0"/>
                  <w:marBottom w:val="0"/>
                  <w:divBdr>
                    <w:top w:val="none" w:sz="0" w:space="0" w:color="auto"/>
                    <w:left w:val="none" w:sz="0" w:space="0" w:color="auto"/>
                    <w:bottom w:val="none" w:sz="0" w:space="0" w:color="auto"/>
                    <w:right w:val="none" w:sz="0" w:space="0" w:color="auto"/>
                  </w:divBdr>
                  <w:divsChild>
                    <w:div w:id="1152719380">
                      <w:marLeft w:val="0"/>
                      <w:marRight w:val="0"/>
                      <w:marTop w:val="0"/>
                      <w:marBottom w:val="0"/>
                      <w:divBdr>
                        <w:top w:val="none" w:sz="0" w:space="0" w:color="auto"/>
                        <w:left w:val="none" w:sz="0" w:space="0" w:color="auto"/>
                        <w:bottom w:val="none" w:sz="0" w:space="0" w:color="auto"/>
                        <w:right w:val="none" w:sz="0" w:space="0" w:color="auto"/>
                      </w:divBdr>
                    </w:div>
                  </w:divsChild>
                </w:div>
                <w:div w:id="1880899211">
                  <w:marLeft w:val="0"/>
                  <w:marRight w:val="0"/>
                  <w:marTop w:val="0"/>
                  <w:marBottom w:val="0"/>
                  <w:divBdr>
                    <w:top w:val="none" w:sz="0" w:space="0" w:color="auto"/>
                    <w:left w:val="none" w:sz="0" w:space="0" w:color="auto"/>
                    <w:bottom w:val="none" w:sz="0" w:space="0" w:color="auto"/>
                    <w:right w:val="none" w:sz="0" w:space="0" w:color="auto"/>
                  </w:divBdr>
                  <w:divsChild>
                    <w:div w:id="206256855">
                      <w:marLeft w:val="0"/>
                      <w:marRight w:val="0"/>
                      <w:marTop w:val="0"/>
                      <w:marBottom w:val="0"/>
                      <w:divBdr>
                        <w:top w:val="none" w:sz="0" w:space="0" w:color="auto"/>
                        <w:left w:val="none" w:sz="0" w:space="0" w:color="auto"/>
                        <w:bottom w:val="none" w:sz="0" w:space="0" w:color="auto"/>
                        <w:right w:val="none" w:sz="0" w:space="0" w:color="auto"/>
                      </w:divBdr>
                    </w:div>
                  </w:divsChild>
                </w:div>
                <w:div w:id="316691471">
                  <w:marLeft w:val="0"/>
                  <w:marRight w:val="0"/>
                  <w:marTop w:val="0"/>
                  <w:marBottom w:val="0"/>
                  <w:divBdr>
                    <w:top w:val="none" w:sz="0" w:space="0" w:color="auto"/>
                    <w:left w:val="none" w:sz="0" w:space="0" w:color="auto"/>
                    <w:bottom w:val="none" w:sz="0" w:space="0" w:color="auto"/>
                    <w:right w:val="none" w:sz="0" w:space="0" w:color="auto"/>
                  </w:divBdr>
                  <w:divsChild>
                    <w:div w:id="1800340664">
                      <w:marLeft w:val="0"/>
                      <w:marRight w:val="0"/>
                      <w:marTop w:val="0"/>
                      <w:marBottom w:val="0"/>
                      <w:divBdr>
                        <w:top w:val="none" w:sz="0" w:space="0" w:color="auto"/>
                        <w:left w:val="none" w:sz="0" w:space="0" w:color="auto"/>
                        <w:bottom w:val="none" w:sz="0" w:space="0" w:color="auto"/>
                        <w:right w:val="none" w:sz="0" w:space="0" w:color="auto"/>
                      </w:divBdr>
                    </w:div>
                  </w:divsChild>
                </w:div>
                <w:div w:id="1331519075">
                  <w:marLeft w:val="0"/>
                  <w:marRight w:val="0"/>
                  <w:marTop w:val="0"/>
                  <w:marBottom w:val="0"/>
                  <w:divBdr>
                    <w:top w:val="none" w:sz="0" w:space="0" w:color="auto"/>
                    <w:left w:val="none" w:sz="0" w:space="0" w:color="auto"/>
                    <w:bottom w:val="none" w:sz="0" w:space="0" w:color="auto"/>
                    <w:right w:val="none" w:sz="0" w:space="0" w:color="auto"/>
                  </w:divBdr>
                  <w:divsChild>
                    <w:div w:id="1412701141">
                      <w:marLeft w:val="0"/>
                      <w:marRight w:val="0"/>
                      <w:marTop w:val="0"/>
                      <w:marBottom w:val="0"/>
                      <w:divBdr>
                        <w:top w:val="none" w:sz="0" w:space="0" w:color="auto"/>
                        <w:left w:val="none" w:sz="0" w:space="0" w:color="auto"/>
                        <w:bottom w:val="none" w:sz="0" w:space="0" w:color="auto"/>
                        <w:right w:val="none" w:sz="0" w:space="0" w:color="auto"/>
                      </w:divBdr>
                    </w:div>
                  </w:divsChild>
                </w:div>
                <w:div w:id="182016558">
                  <w:marLeft w:val="0"/>
                  <w:marRight w:val="0"/>
                  <w:marTop w:val="0"/>
                  <w:marBottom w:val="0"/>
                  <w:divBdr>
                    <w:top w:val="none" w:sz="0" w:space="0" w:color="auto"/>
                    <w:left w:val="none" w:sz="0" w:space="0" w:color="auto"/>
                    <w:bottom w:val="none" w:sz="0" w:space="0" w:color="auto"/>
                    <w:right w:val="none" w:sz="0" w:space="0" w:color="auto"/>
                  </w:divBdr>
                  <w:divsChild>
                    <w:div w:id="462773602">
                      <w:marLeft w:val="0"/>
                      <w:marRight w:val="0"/>
                      <w:marTop w:val="0"/>
                      <w:marBottom w:val="0"/>
                      <w:divBdr>
                        <w:top w:val="none" w:sz="0" w:space="0" w:color="auto"/>
                        <w:left w:val="none" w:sz="0" w:space="0" w:color="auto"/>
                        <w:bottom w:val="none" w:sz="0" w:space="0" w:color="auto"/>
                        <w:right w:val="none" w:sz="0" w:space="0" w:color="auto"/>
                      </w:divBdr>
                    </w:div>
                  </w:divsChild>
                </w:div>
                <w:div w:id="263921068">
                  <w:marLeft w:val="0"/>
                  <w:marRight w:val="0"/>
                  <w:marTop w:val="0"/>
                  <w:marBottom w:val="0"/>
                  <w:divBdr>
                    <w:top w:val="none" w:sz="0" w:space="0" w:color="auto"/>
                    <w:left w:val="none" w:sz="0" w:space="0" w:color="auto"/>
                    <w:bottom w:val="none" w:sz="0" w:space="0" w:color="auto"/>
                    <w:right w:val="none" w:sz="0" w:space="0" w:color="auto"/>
                  </w:divBdr>
                  <w:divsChild>
                    <w:div w:id="778987454">
                      <w:marLeft w:val="0"/>
                      <w:marRight w:val="0"/>
                      <w:marTop w:val="0"/>
                      <w:marBottom w:val="0"/>
                      <w:divBdr>
                        <w:top w:val="none" w:sz="0" w:space="0" w:color="auto"/>
                        <w:left w:val="none" w:sz="0" w:space="0" w:color="auto"/>
                        <w:bottom w:val="none" w:sz="0" w:space="0" w:color="auto"/>
                        <w:right w:val="none" w:sz="0" w:space="0" w:color="auto"/>
                      </w:divBdr>
                    </w:div>
                  </w:divsChild>
                </w:div>
                <w:div w:id="610552961">
                  <w:marLeft w:val="0"/>
                  <w:marRight w:val="0"/>
                  <w:marTop w:val="0"/>
                  <w:marBottom w:val="0"/>
                  <w:divBdr>
                    <w:top w:val="none" w:sz="0" w:space="0" w:color="auto"/>
                    <w:left w:val="none" w:sz="0" w:space="0" w:color="auto"/>
                    <w:bottom w:val="none" w:sz="0" w:space="0" w:color="auto"/>
                    <w:right w:val="none" w:sz="0" w:space="0" w:color="auto"/>
                  </w:divBdr>
                  <w:divsChild>
                    <w:div w:id="1808546477">
                      <w:marLeft w:val="0"/>
                      <w:marRight w:val="0"/>
                      <w:marTop w:val="0"/>
                      <w:marBottom w:val="0"/>
                      <w:divBdr>
                        <w:top w:val="none" w:sz="0" w:space="0" w:color="auto"/>
                        <w:left w:val="none" w:sz="0" w:space="0" w:color="auto"/>
                        <w:bottom w:val="none" w:sz="0" w:space="0" w:color="auto"/>
                        <w:right w:val="none" w:sz="0" w:space="0" w:color="auto"/>
                      </w:divBdr>
                    </w:div>
                  </w:divsChild>
                </w:div>
                <w:div w:id="1533956463">
                  <w:marLeft w:val="0"/>
                  <w:marRight w:val="0"/>
                  <w:marTop w:val="0"/>
                  <w:marBottom w:val="0"/>
                  <w:divBdr>
                    <w:top w:val="none" w:sz="0" w:space="0" w:color="auto"/>
                    <w:left w:val="none" w:sz="0" w:space="0" w:color="auto"/>
                    <w:bottom w:val="none" w:sz="0" w:space="0" w:color="auto"/>
                    <w:right w:val="none" w:sz="0" w:space="0" w:color="auto"/>
                  </w:divBdr>
                  <w:divsChild>
                    <w:div w:id="263656081">
                      <w:marLeft w:val="0"/>
                      <w:marRight w:val="0"/>
                      <w:marTop w:val="0"/>
                      <w:marBottom w:val="0"/>
                      <w:divBdr>
                        <w:top w:val="none" w:sz="0" w:space="0" w:color="auto"/>
                        <w:left w:val="none" w:sz="0" w:space="0" w:color="auto"/>
                        <w:bottom w:val="none" w:sz="0" w:space="0" w:color="auto"/>
                        <w:right w:val="none" w:sz="0" w:space="0" w:color="auto"/>
                      </w:divBdr>
                    </w:div>
                  </w:divsChild>
                </w:div>
                <w:div w:id="1112358653">
                  <w:marLeft w:val="0"/>
                  <w:marRight w:val="0"/>
                  <w:marTop w:val="0"/>
                  <w:marBottom w:val="0"/>
                  <w:divBdr>
                    <w:top w:val="none" w:sz="0" w:space="0" w:color="auto"/>
                    <w:left w:val="none" w:sz="0" w:space="0" w:color="auto"/>
                    <w:bottom w:val="none" w:sz="0" w:space="0" w:color="auto"/>
                    <w:right w:val="none" w:sz="0" w:space="0" w:color="auto"/>
                  </w:divBdr>
                  <w:divsChild>
                    <w:div w:id="552697573">
                      <w:marLeft w:val="0"/>
                      <w:marRight w:val="0"/>
                      <w:marTop w:val="0"/>
                      <w:marBottom w:val="0"/>
                      <w:divBdr>
                        <w:top w:val="none" w:sz="0" w:space="0" w:color="auto"/>
                        <w:left w:val="none" w:sz="0" w:space="0" w:color="auto"/>
                        <w:bottom w:val="none" w:sz="0" w:space="0" w:color="auto"/>
                        <w:right w:val="none" w:sz="0" w:space="0" w:color="auto"/>
                      </w:divBdr>
                    </w:div>
                  </w:divsChild>
                </w:div>
                <w:div w:id="1928466839">
                  <w:marLeft w:val="0"/>
                  <w:marRight w:val="0"/>
                  <w:marTop w:val="0"/>
                  <w:marBottom w:val="0"/>
                  <w:divBdr>
                    <w:top w:val="none" w:sz="0" w:space="0" w:color="auto"/>
                    <w:left w:val="none" w:sz="0" w:space="0" w:color="auto"/>
                    <w:bottom w:val="none" w:sz="0" w:space="0" w:color="auto"/>
                    <w:right w:val="none" w:sz="0" w:space="0" w:color="auto"/>
                  </w:divBdr>
                  <w:divsChild>
                    <w:div w:id="2079277070">
                      <w:marLeft w:val="0"/>
                      <w:marRight w:val="0"/>
                      <w:marTop w:val="0"/>
                      <w:marBottom w:val="0"/>
                      <w:divBdr>
                        <w:top w:val="none" w:sz="0" w:space="0" w:color="auto"/>
                        <w:left w:val="none" w:sz="0" w:space="0" w:color="auto"/>
                        <w:bottom w:val="none" w:sz="0" w:space="0" w:color="auto"/>
                        <w:right w:val="none" w:sz="0" w:space="0" w:color="auto"/>
                      </w:divBdr>
                    </w:div>
                  </w:divsChild>
                </w:div>
                <w:div w:id="377163501">
                  <w:marLeft w:val="0"/>
                  <w:marRight w:val="0"/>
                  <w:marTop w:val="0"/>
                  <w:marBottom w:val="0"/>
                  <w:divBdr>
                    <w:top w:val="none" w:sz="0" w:space="0" w:color="auto"/>
                    <w:left w:val="none" w:sz="0" w:space="0" w:color="auto"/>
                    <w:bottom w:val="none" w:sz="0" w:space="0" w:color="auto"/>
                    <w:right w:val="none" w:sz="0" w:space="0" w:color="auto"/>
                  </w:divBdr>
                  <w:divsChild>
                    <w:div w:id="1453669724">
                      <w:marLeft w:val="0"/>
                      <w:marRight w:val="0"/>
                      <w:marTop w:val="0"/>
                      <w:marBottom w:val="0"/>
                      <w:divBdr>
                        <w:top w:val="none" w:sz="0" w:space="0" w:color="auto"/>
                        <w:left w:val="none" w:sz="0" w:space="0" w:color="auto"/>
                        <w:bottom w:val="none" w:sz="0" w:space="0" w:color="auto"/>
                        <w:right w:val="none" w:sz="0" w:space="0" w:color="auto"/>
                      </w:divBdr>
                    </w:div>
                  </w:divsChild>
                </w:div>
                <w:div w:id="386104760">
                  <w:marLeft w:val="0"/>
                  <w:marRight w:val="0"/>
                  <w:marTop w:val="0"/>
                  <w:marBottom w:val="0"/>
                  <w:divBdr>
                    <w:top w:val="none" w:sz="0" w:space="0" w:color="auto"/>
                    <w:left w:val="none" w:sz="0" w:space="0" w:color="auto"/>
                    <w:bottom w:val="none" w:sz="0" w:space="0" w:color="auto"/>
                    <w:right w:val="none" w:sz="0" w:space="0" w:color="auto"/>
                  </w:divBdr>
                  <w:divsChild>
                    <w:div w:id="501747143">
                      <w:marLeft w:val="0"/>
                      <w:marRight w:val="0"/>
                      <w:marTop w:val="0"/>
                      <w:marBottom w:val="0"/>
                      <w:divBdr>
                        <w:top w:val="none" w:sz="0" w:space="0" w:color="auto"/>
                        <w:left w:val="none" w:sz="0" w:space="0" w:color="auto"/>
                        <w:bottom w:val="none" w:sz="0" w:space="0" w:color="auto"/>
                        <w:right w:val="none" w:sz="0" w:space="0" w:color="auto"/>
                      </w:divBdr>
                    </w:div>
                  </w:divsChild>
                </w:div>
                <w:div w:id="1738698238">
                  <w:marLeft w:val="0"/>
                  <w:marRight w:val="0"/>
                  <w:marTop w:val="0"/>
                  <w:marBottom w:val="0"/>
                  <w:divBdr>
                    <w:top w:val="none" w:sz="0" w:space="0" w:color="auto"/>
                    <w:left w:val="none" w:sz="0" w:space="0" w:color="auto"/>
                    <w:bottom w:val="none" w:sz="0" w:space="0" w:color="auto"/>
                    <w:right w:val="none" w:sz="0" w:space="0" w:color="auto"/>
                  </w:divBdr>
                  <w:divsChild>
                    <w:div w:id="1007440144">
                      <w:marLeft w:val="0"/>
                      <w:marRight w:val="0"/>
                      <w:marTop w:val="0"/>
                      <w:marBottom w:val="0"/>
                      <w:divBdr>
                        <w:top w:val="none" w:sz="0" w:space="0" w:color="auto"/>
                        <w:left w:val="none" w:sz="0" w:space="0" w:color="auto"/>
                        <w:bottom w:val="none" w:sz="0" w:space="0" w:color="auto"/>
                        <w:right w:val="none" w:sz="0" w:space="0" w:color="auto"/>
                      </w:divBdr>
                    </w:div>
                  </w:divsChild>
                </w:div>
                <w:div w:id="24059656">
                  <w:marLeft w:val="0"/>
                  <w:marRight w:val="0"/>
                  <w:marTop w:val="0"/>
                  <w:marBottom w:val="0"/>
                  <w:divBdr>
                    <w:top w:val="none" w:sz="0" w:space="0" w:color="auto"/>
                    <w:left w:val="none" w:sz="0" w:space="0" w:color="auto"/>
                    <w:bottom w:val="none" w:sz="0" w:space="0" w:color="auto"/>
                    <w:right w:val="none" w:sz="0" w:space="0" w:color="auto"/>
                  </w:divBdr>
                  <w:divsChild>
                    <w:div w:id="1604221587">
                      <w:marLeft w:val="0"/>
                      <w:marRight w:val="0"/>
                      <w:marTop w:val="0"/>
                      <w:marBottom w:val="0"/>
                      <w:divBdr>
                        <w:top w:val="none" w:sz="0" w:space="0" w:color="auto"/>
                        <w:left w:val="none" w:sz="0" w:space="0" w:color="auto"/>
                        <w:bottom w:val="none" w:sz="0" w:space="0" w:color="auto"/>
                        <w:right w:val="none" w:sz="0" w:space="0" w:color="auto"/>
                      </w:divBdr>
                    </w:div>
                  </w:divsChild>
                </w:div>
                <w:div w:id="1860196773">
                  <w:marLeft w:val="0"/>
                  <w:marRight w:val="0"/>
                  <w:marTop w:val="0"/>
                  <w:marBottom w:val="0"/>
                  <w:divBdr>
                    <w:top w:val="none" w:sz="0" w:space="0" w:color="auto"/>
                    <w:left w:val="none" w:sz="0" w:space="0" w:color="auto"/>
                    <w:bottom w:val="none" w:sz="0" w:space="0" w:color="auto"/>
                    <w:right w:val="none" w:sz="0" w:space="0" w:color="auto"/>
                  </w:divBdr>
                  <w:divsChild>
                    <w:div w:id="314385326">
                      <w:marLeft w:val="0"/>
                      <w:marRight w:val="0"/>
                      <w:marTop w:val="0"/>
                      <w:marBottom w:val="0"/>
                      <w:divBdr>
                        <w:top w:val="none" w:sz="0" w:space="0" w:color="auto"/>
                        <w:left w:val="none" w:sz="0" w:space="0" w:color="auto"/>
                        <w:bottom w:val="none" w:sz="0" w:space="0" w:color="auto"/>
                        <w:right w:val="none" w:sz="0" w:space="0" w:color="auto"/>
                      </w:divBdr>
                    </w:div>
                  </w:divsChild>
                </w:div>
                <w:div w:id="4675520">
                  <w:marLeft w:val="0"/>
                  <w:marRight w:val="0"/>
                  <w:marTop w:val="0"/>
                  <w:marBottom w:val="0"/>
                  <w:divBdr>
                    <w:top w:val="none" w:sz="0" w:space="0" w:color="auto"/>
                    <w:left w:val="none" w:sz="0" w:space="0" w:color="auto"/>
                    <w:bottom w:val="none" w:sz="0" w:space="0" w:color="auto"/>
                    <w:right w:val="none" w:sz="0" w:space="0" w:color="auto"/>
                  </w:divBdr>
                  <w:divsChild>
                    <w:div w:id="634718318">
                      <w:marLeft w:val="0"/>
                      <w:marRight w:val="0"/>
                      <w:marTop w:val="0"/>
                      <w:marBottom w:val="0"/>
                      <w:divBdr>
                        <w:top w:val="none" w:sz="0" w:space="0" w:color="auto"/>
                        <w:left w:val="none" w:sz="0" w:space="0" w:color="auto"/>
                        <w:bottom w:val="none" w:sz="0" w:space="0" w:color="auto"/>
                        <w:right w:val="none" w:sz="0" w:space="0" w:color="auto"/>
                      </w:divBdr>
                    </w:div>
                  </w:divsChild>
                </w:div>
                <w:div w:id="14698582">
                  <w:marLeft w:val="0"/>
                  <w:marRight w:val="0"/>
                  <w:marTop w:val="0"/>
                  <w:marBottom w:val="0"/>
                  <w:divBdr>
                    <w:top w:val="none" w:sz="0" w:space="0" w:color="auto"/>
                    <w:left w:val="none" w:sz="0" w:space="0" w:color="auto"/>
                    <w:bottom w:val="none" w:sz="0" w:space="0" w:color="auto"/>
                    <w:right w:val="none" w:sz="0" w:space="0" w:color="auto"/>
                  </w:divBdr>
                  <w:divsChild>
                    <w:div w:id="2089761703">
                      <w:marLeft w:val="0"/>
                      <w:marRight w:val="0"/>
                      <w:marTop w:val="0"/>
                      <w:marBottom w:val="0"/>
                      <w:divBdr>
                        <w:top w:val="none" w:sz="0" w:space="0" w:color="auto"/>
                        <w:left w:val="none" w:sz="0" w:space="0" w:color="auto"/>
                        <w:bottom w:val="none" w:sz="0" w:space="0" w:color="auto"/>
                        <w:right w:val="none" w:sz="0" w:space="0" w:color="auto"/>
                      </w:divBdr>
                    </w:div>
                  </w:divsChild>
                </w:div>
                <w:div w:id="1254241261">
                  <w:marLeft w:val="0"/>
                  <w:marRight w:val="0"/>
                  <w:marTop w:val="0"/>
                  <w:marBottom w:val="0"/>
                  <w:divBdr>
                    <w:top w:val="none" w:sz="0" w:space="0" w:color="auto"/>
                    <w:left w:val="none" w:sz="0" w:space="0" w:color="auto"/>
                    <w:bottom w:val="none" w:sz="0" w:space="0" w:color="auto"/>
                    <w:right w:val="none" w:sz="0" w:space="0" w:color="auto"/>
                  </w:divBdr>
                  <w:divsChild>
                    <w:div w:id="638655495">
                      <w:marLeft w:val="0"/>
                      <w:marRight w:val="0"/>
                      <w:marTop w:val="0"/>
                      <w:marBottom w:val="0"/>
                      <w:divBdr>
                        <w:top w:val="none" w:sz="0" w:space="0" w:color="auto"/>
                        <w:left w:val="none" w:sz="0" w:space="0" w:color="auto"/>
                        <w:bottom w:val="none" w:sz="0" w:space="0" w:color="auto"/>
                        <w:right w:val="none" w:sz="0" w:space="0" w:color="auto"/>
                      </w:divBdr>
                    </w:div>
                  </w:divsChild>
                </w:div>
                <w:div w:id="1892883457">
                  <w:marLeft w:val="0"/>
                  <w:marRight w:val="0"/>
                  <w:marTop w:val="0"/>
                  <w:marBottom w:val="0"/>
                  <w:divBdr>
                    <w:top w:val="none" w:sz="0" w:space="0" w:color="auto"/>
                    <w:left w:val="none" w:sz="0" w:space="0" w:color="auto"/>
                    <w:bottom w:val="none" w:sz="0" w:space="0" w:color="auto"/>
                    <w:right w:val="none" w:sz="0" w:space="0" w:color="auto"/>
                  </w:divBdr>
                  <w:divsChild>
                    <w:div w:id="673263582">
                      <w:marLeft w:val="0"/>
                      <w:marRight w:val="0"/>
                      <w:marTop w:val="0"/>
                      <w:marBottom w:val="0"/>
                      <w:divBdr>
                        <w:top w:val="none" w:sz="0" w:space="0" w:color="auto"/>
                        <w:left w:val="none" w:sz="0" w:space="0" w:color="auto"/>
                        <w:bottom w:val="none" w:sz="0" w:space="0" w:color="auto"/>
                        <w:right w:val="none" w:sz="0" w:space="0" w:color="auto"/>
                      </w:divBdr>
                    </w:div>
                  </w:divsChild>
                </w:div>
                <w:div w:id="29885761">
                  <w:marLeft w:val="0"/>
                  <w:marRight w:val="0"/>
                  <w:marTop w:val="0"/>
                  <w:marBottom w:val="0"/>
                  <w:divBdr>
                    <w:top w:val="none" w:sz="0" w:space="0" w:color="auto"/>
                    <w:left w:val="none" w:sz="0" w:space="0" w:color="auto"/>
                    <w:bottom w:val="none" w:sz="0" w:space="0" w:color="auto"/>
                    <w:right w:val="none" w:sz="0" w:space="0" w:color="auto"/>
                  </w:divBdr>
                  <w:divsChild>
                    <w:div w:id="1965960142">
                      <w:marLeft w:val="0"/>
                      <w:marRight w:val="0"/>
                      <w:marTop w:val="0"/>
                      <w:marBottom w:val="0"/>
                      <w:divBdr>
                        <w:top w:val="none" w:sz="0" w:space="0" w:color="auto"/>
                        <w:left w:val="none" w:sz="0" w:space="0" w:color="auto"/>
                        <w:bottom w:val="none" w:sz="0" w:space="0" w:color="auto"/>
                        <w:right w:val="none" w:sz="0" w:space="0" w:color="auto"/>
                      </w:divBdr>
                    </w:div>
                  </w:divsChild>
                </w:div>
                <w:div w:id="1766998565">
                  <w:marLeft w:val="0"/>
                  <w:marRight w:val="0"/>
                  <w:marTop w:val="0"/>
                  <w:marBottom w:val="0"/>
                  <w:divBdr>
                    <w:top w:val="none" w:sz="0" w:space="0" w:color="auto"/>
                    <w:left w:val="none" w:sz="0" w:space="0" w:color="auto"/>
                    <w:bottom w:val="none" w:sz="0" w:space="0" w:color="auto"/>
                    <w:right w:val="none" w:sz="0" w:space="0" w:color="auto"/>
                  </w:divBdr>
                  <w:divsChild>
                    <w:div w:id="345524922">
                      <w:marLeft w:val="0"/>
                      <w:marRight w:val="0"/>
                      <w:marTop w:val="0"/>
                      <w:marBottom w:val="0"/>
                      <w:divBdr>
                        <w:top w:val="none" w:sz="0" w:space="0" w:color="auto"/>
                        <w:left w:val="none" w:sz="0" w:space="0" w:color="auto"/>
                        <w:bottom w:val="none" w:sz="0" w:space="0" w:color="auto"/>
                        <w:right w:val="none" w:sz="0" w:space="0" w:color="auto"/>
                      </w:divBdr>
                    </w:div>
                  </w:divsChild>
                </w:div>
                <w:div w:id="1507134676">
                  <w:marLeft w:val="0"/>
                  <w:marRight w:val="0"/>
                  <w:marTop w:val="0"/>
                  <w:marBottom w:val="0"/>
                  <w:divBdr>
                    <w:top w:val="none" w:sz="0" w:space="0" w:color="auto"/>
                    <w:left w:val="none" w:sz="0" w:space="0" w:color="auto"/>
                    <w:bottom w:val="none" w:sz="0" w:space="0" w:color="auto"/>
                    <w:right w:val="none" w:sz="0" w:space="0" w:color="auto"/>
                  </w:divBdr>
                  <w:divsChild>
                    <w:div w:id="501050598">
                      <w:marLeft w:val="0"/>
                      <w:marRight w:val="0"/>
                      <w:marTop w:val="0"/>
                      <w:marBottom w:val="0"/>
                      <w:divBdr>
                        <w:top w:val="none" w:sz="0" w:space="0" w:color="auto"/>
                        <w:left w:val="none" w:sz="0" w:space="0" w:color="auto"/>
                        <w:bottom w:val="none" w:sz="0" w:space="0" w:color="auto"/>
                        <w:right w:val="none" w:sz="0" w:space="0" w:color="auto"/>
                      </w:divBdr>
                    </w:div>
                  </w:divsChild>
                </w:div>
                <w:div w:id="224028408">
                  <w:marLeft w:val="0"/>
                  <w:marRight w:val="0"/>
                  <w:marTop w:val="0"/>
                  <w:marBottom w:val="0"/>
                  <w:divBdr>
                    <w:top w:val="none" w:sz="0" w:space="0" w:color="auto"/>
                    <w:left w:val="none" w:sz="0" w:space="0" w:color="auto"/>
                    <w:bottom w:val="none" w:sz="0" w:space="0" w:color="auto"/>
                    <w:right w:val="none" w:sz="0" w:space="0" w:color="auto"/>
                  </w:divBdr>
                  <w:divsChild>
                    <w:div w:id="769737072">
                      <w:marLeft w:val="0"/>
                      <w:marRight w:val="0"/>
                      <w:marTop w:val="0"/>
                      <w:marBottom w:val="0"/>
                      <w:divBdr>
                        <w:top w:val="none" w:sz="0" w:space="0" w:color="auto"/>
                        <w:left w:val="none" w:sz="0" w:space="0" w:color="auto"/>
                        <w:bottom w:val="none" w:sz="0" w:space="0" w:color="auto"/>
                        <w:right w:val="none" w:sz="0" w:space="0" w:color="auto"/>
                      </w:divBdr>
                    </w:div>
                  </w:divsChild>
                </w:div>
                <w:div w:id="1734350705">
                  <w:marLeft w:val="0"/>
                  <w:marRight w:val="0"/>
                  <w:marTop w:val="0"/>
                  <w:marBottom w:val="0"/>
                  <w:divBdr>
                    <w:top w:val="none" w:sz="0" w:space="0" w:color="auto"/>
                    <w:left w:val="none" w:sz="0" w:space="0" w:color="auto"/>
                    <w:bottom w:val="none" w:sz="0" w:space="0" w:color="auto"/>
                    <w:right w:val="none" w:sz="0" w:space="0" w:color="auto"/>
                  </w:divBdr>
                  <w:divsChild>
                    <w:div w:id="1394352480">
                      <w:marLeft w:val="0"/>
                      <w:marRight w:val="0"/>
                      <w:marTop w:val="0"/>
                      <w:marBottom w:val="0"/>
                      <w:divBdr>
                        <w:top w:val="none" w:sz="0" w:space="0" w:color="auto"/>
                        <w:left w:val="none" w:sz="0" w:space="0" w:color="auto"/>
                        <w:bottom w:val="none" w:sz="0" w:space="0" w:color="auto"/>
                        <w:right w:val="none" w:sz="0" w:space="0" w:color="auto"/>
                      </w:divBdr>
                    </w:div>
                  </w:divsChild>
                </w:div>
                <w:div w:id="98649916">
                  <w:marLeft w:val="0"/>
                  <w:marRight w:val="0"/>
                  <w:marTop w:val="0"/>
                  <w:marBottom w:val="0"/>
                  <w:divBdr>
                    <w:top w:val="none" w:sz="0" w:space="0" w:color="auto"/>
                    <w:left w:val="none" w:sz="0" w:space="0" w:color="auto"/>
                    <w:bottom w:val="none" w:sz="0" w:space="0" w:color="auto"/>
                    <w:right w:val="none" w:sz="0" w:space="0" w:color="auto"/>
                  </w:divBdr>
                  <w:divsChild>
                    <w:div w:id="1214581808">
                      <w:marLeft w:val="0"/>
                      <w:marRight w:val="0"/>
                      <w:marTop w:val="0"/>
                      <w:marBottom w:val="0"/>
                      <w:divBdr>
                        <w:top w:val="none" w:sz="0" w:space="0" w:color="auto"/>
                        <w:left w:val="none" w:sz="0" w:space="0" w:color="auto"/>
                        <w:bottom w:val="none" w:sz="0" w:space="0" w:color="auto"/>
                        <w:right w:val="none" w:sz="0" w:space="0" w:color="auto"/>
                      </w:divBdr>
                    </w:div>
                  </w:divsChild>
                </w:div>
                <w:div w:id="574782295">
                  <w:marLeft w:val="0"/>
                  <w:marRight w:val="0"/>
                  <w:marTop w:val="0"/>
                  <w:marBottom w:val="0"/>
                  <w:divBdr>
                    <w:top w:val="none" w:sz="0" w:space="0" w:color="auto"/>
                    <w:left w:val="none" w:sz="0" w:space="0" w:color="auto"/>
                    <w:bottom w:val="none" w:sz="0" w:space="0" w:color="auto"/>
                    <w:right w:val="none" w:sz="0" w:space="0" w:color="auto"/>
                  </w:divBdr>
                  <w:divsChild>
                    <w:div w:id="1650406554">
                      <w:marLeft w:val="0"/>
                      <w:marRight w:val="0"/>
                      <w:marTop w:val="0"/>
                      <w:marBottom w:val="0"/>
                      <w:divBdr>
                        <w:top w:val="none" w:sz="0" w:space="0" w:color="auto"/>
                        <w:left w:val="none" w:sz="0" w:space="0" w:color="auto"/>
                        <w:bottom w:val="none" w:sz="0" w:space="0" w:color="auto"/>
                        <w:right w:val="none" w:sz="0" w:space="0" w:color="auto"/>
                      </w:divBdr>
                    </w:div>
                  </w:divsChild>
                </w:div>
                <w:div w:id="1321931828">
                  <w:marLeft w:val="0"/>
                  <w:marRight w:val="0"/>
                  <w:marTop w:val="0"/>
                  <w:marBottom w:val="0"/>
                  <w:divBdr>
                    <w:top w:val="none" w:sz="0" w:space="0" w:color="auto"/>
                    <w:left w:val="none" w:sz="0" w:space="0" w:color="auto"/>
                    <w:bottom w:val="none" w:sz="0" w:space="0" w:color="auto"/>
                    <w:right w:val="none" w:sz="0" w:space="0" w:color="auto"/>
                  </w:divBdr>
                  <w:divsChild>
                    <w:div w:id="1873495594">
                      <w:marLeft w:val="0"/>
                      <w:marRight w:val="0"/>
                      <w:marTop w:val="0"/>
                      <w:marBottom w:val="0"/>
                      <w:divBdr>
                        <w:top w:val="none" w:sz="0" w:space="0" w:color="auto"/>
                        <w:left w:val="none" w:sz="0" w:space="0" w:color="auto"/>
                        <w:bottom w:val="none" w:sz="0" w:space="0" w:color="auto"/>
                        <w:right w:val="none" w:sz="0" w:space="0" w:color="auto"/>
                      </w:divBdr>
                    </w:div>
                  </w:divsChild>
                </w:div>
                <w:div w:id="1968925919">
                  <w:marLeft w:val="0"/>
                  <w:marRight w:val="0"/>
                  <w:marTop w:val="0"/>
                  <w:marBottom w:val="0"/>
                  <w:divBdr>
                    <w:top w:val="none" w:sz="0" w:space="0" w:color="auto"/>
                    <w:left w:val="none" w:sz="0" w:space="0" w:color="auto"/>
                    <w:bottom w:val="none" w:sz="0" w:space="0" w:color="auto"/>
                    <w:right w:val="none" w:sz="0" w:space="0" w:color="auto"/>
                  </w:divBdr>
                  <w:divsChild>
                    <w:div w:id="526988498">
                      <w:marLeft w:val="0"/>
                      <w:marRight w:val="0"/>
                      <w:marTop w:val="0"/>
                      <w:marBottom w:val="0"/>
                      <w:divBdr>
                        <w:top w:val="none" w:sz="0" w:space="0" w:color="auto"/>
                        <w:left w:val="none" w:sz="0" w:space="0" w:color="auto"/>
                        <w:bottom w:val="none" w:sz="0" w:space="0" w:color="auto"/>
                        <w:right w:val="none" w:sz="0" w:space="0" w:color="auto"/>
                      </w:divBdr>
                    </w:div>
                  </w:divsChild>
                </w:div>
                <w:div w:id="1361011471">
                  <w:marLeft w:val="0"/>
                  <w:marRight w:val="0"/>
                  <w:marTop w:val="0"/>
                  <w:marBottom w:val="0"/>
                  <w:divBdr>
                    <w:top w:val="none" w:sz="0" w:space="0" w:color="auto"/>
                    <w:left w:val="none" w:sz="0" w:space="0" w:color="auto"/>
                    <w:bottom w:val="none" w:sz="0" w:space="0" w:color="auto"/>
                    <w:right w:val="none" w:sz="0" w:space="0" w:color="auto"/>
                  </w:divBdr>
                  <w:divsChild>
                    <w:div w:id="1339700727">
                      <w:marLeft w:val="0"/>
                      <w:marRight w:val="0"/>
                      <w:marTop w:val="0"/>
                      <w:marBottom w:val="0"/>
                      <w:divBdr>
                        <w:top w:val="none" w:sz="0" w:space="0" w:color="auto"/>
                        <w:left w:val="none" w:sz="0" w:space="0" w:color="auto"/>
                        <w:bottom w:val="none" w:sz="0" w:space="0" w:color="auto"/>
                        <w:right w:val="none" w:sz="0" w:space="0" w:color="auto"/>
                      </w:divBdr>
                    </w:div>
                  </w:divsChild>
                </w:div>
                <w:div w:id="1100367908">
                  <w:marLeft w:val="0"/>
                  <w:marRight w:val="0"/>
                  <w:marTop w:val="0"/>
                  <w:marBottom w:val="0"/>
                  <w:divBdr>
                    <w:top w:val="none" w:sz="0" w:space="0" w:color="auto"/>
                    <w:left w:val="none" w:sz="0" w:space="0" w:color="auto"/>
                    <w:bottom w:val="none" w:sz="0" w:space="0" w:color="auto"/>
                    <w:right w:val="none" w:sz="0" w:space="0" w:color="auto"/>
                  </w:divBdr>
                  <w:divsChild>
                    <w:div w:id="1676304149">
                      <w:marLeft w:val="0"/>
                      <w:marRight w:val="0"/>
                      <w:marTop w:val="0"/>
                      <w:marBottom w:val="0"/>
                      <w:divBdr>
                        <w:top w:val="none" w:sz="0" w:space="0" w:color="auto"/>
                        <w:left w:val="none" w:sz="0" w:space="0" w:color="auto"/>
                        <w:bottom w:val="none" w:sz="0" w:space="0" w:color="auto"/>
                        <w:right w:val="none" w:sz="0" w:space="0" w:color="auto"/>
                      </w:divBdr>
                    </w:div>
                  </w:divsChild>
                </w:div>
                <w:div w:id="562255080">
                  <w:marLeft w:val="0"/>
                  <w:marRight w:val="0"/>
                  <w:marTop w:val="0"/>
                  <w:marBottom w:val="0"/>
                  <w:divBdr>
                    <w:top w:val="none" w:sz="0" w:space="0" w:color="auto"/>
                    <w:left w:val="none" w:sz="0" w:space="0" w:color="auto"/>
                    <w:bottom w:val="none" w:sz="0" w:space="0" w:color="auto"/>
                    <w:right w:val="none" w:sz="0" w:space="0" w:color="auto"/>
                  </w:divBdr>
                  <w:divsChild>
                    <w:div w:id="608663938">
                      <w:marLeft w:val="0"/>
                      <w:marRight w:val="0"/>
                      <w:marTop w:val="0"/>
                      <w:marBottom w:val="0"/>
                      <w:divBdr>
                        <w:top w:val="none" w:sz="0" w:space="0" w:color="auto"/>
                        <w:left w:val="none" w:sz="0" w:space="0" w:color="auto"/>
                        <w:bottom w:val="none" w:sz="0" w:space="0" w:color="auto"/>
                        <w:right w:val="none" w:sz="0" w:space="0" w:color="auto"/>
                      </w:divBdr>
                    </w:div>
                  </w:divsChild>
                </w:div>
                <w:div w:id="1952200475">
                  <w:marLeft w:val="0"/>
                  <w:marRight w:val="0"/>
                  <w:marTop w:val="0"/>
                  <w:marBottom w:val="0"/>
                  <w:divBdr>
                    <w:top w:val="none" w:sz="0" w:space="0" w:color="auto"/>
                    <w:left w:val="none" w:sz="0" w:space="0" w:color="auto"/>
                    <w:bottom w:val="none" w:sz="0" w:space="0" w:color="auto"/>
                    <w:right w:val="none" w:sz="0" w:space="0" w:color="auto"/>
                  </w:divBdr>
                  <w:divsChild>
                    <w:div w:id="2082408391">
                      <w:marLeft w:val="0"/>
                      <w:marRight w:val="0"/>
                      <w:marTop w:val="0"/>
                      <w:marBottom w:val="0"/>
                      <w:divBdr>
                        <w:top w:val="none" w:sz="0" w:space="0" w:color="auto"/>
                        <w:left w:val="none" w:sz="0" w:space="0" w:color="auto"/>
                        <w:bottom w:val="none" w:sz="0" w:space="0" w:color="auto"/>
                        <w:right w:val="none" w:sz="0" w:space="0" w:color="auto"/>
                      </w:divBdr>
                    </w:div>
                  </w:divsChild>
                </w:div>
                <w:div w:id="1161196204">
                  <w:marLeft w:val="0"/>
                  <w:marRight w:val="0"/>
                  <w:marTop w:val="0"/>
                  <w:marBottom w:val="0"/>
                  <w:divBdr>
                    <w:top w:val="none" w:sz="0" w:space="0" w:color="auto"/>
                    <w:left w:val="none" w:sz="0" w:space="0" w:color="auto"/>
                    <w:bottom w:val="none" w:sz="0" w:space="0" w:color="auto"/>
                    <w:right w:val="none" w:sz="0" w:space="0" w:color="auto"/>
                  </w:divBdr>
                  <w:divsChild>
                    <w:div w:id="426536956">
                      <w:marLeft w:val="0"/>
                      <w:marRight w:val="0"/>
                      <w:marTop w:val="0"/>
                      <w:marBottom w:val="0"/>
                      <w:divBdr>
                        <w:top w:val="none" w:sz="0" w:space="0" w:color="auto"/>
                        <w:left w:val="none" w:sz="0" w:space="0" w:color="auto"/>
                        <w:bottom w:val="none" w:sz="0" w:space="0" w:color="auto"/>
                        <w:right w:val="none" w:sz="0" w:space="0" w:color="auto"/>
                      </w:divBdr>
                    </w:div>
                  </w:divsChild>
                </w:div>
                <w:div w:id="1740782244">
                  <w:marLeft w:val="0"/>
                  <w:marRight w:val="0"/>
                  <w:marTop w:val="0"/>
                  <w:marBottom w:val="0"/>
                  <w:divBdr>
                    <w:top w:val="none" w:sz="0" w:space="0" w:color="auto"/>
                    <w:left w:val="none" w:sz="0" w:space="0" w:color="auto"/>
                    <w:bottom w:val="none" w:sz="0" w:space="0" w:color="auto"/>
                    <w:right w:val="none" w:sz="0" w:space="0" w:color="auto"/>
                  </w:divBdr>
                  <w:divsChild>
                    <w:div w:id="1605653259">
                      <w:marLeft w:val="0"/>
                      <w:marRight w:val="0"/>
                      <w:marTop w:val="0"/>
                      <w:marBottom w:val="0"/>
                      <w:divBdr>
                        <w:top w:val="none" w:sz="0" w:space="0" w:color="auto"/>
                        <w:left w:val="none" w:sz="0" w:space="0" w:color="auto"/>
                        <w:bottom w:val="none" w:sz="0" w:space="0" w:color="auto"/>
                        <w:right w:val="none" w:sz="0" w:space="0" w:color="auto"/>
                      </w:divBdr>
                    </w:div>
                  </w:divsChild>
                </w:div>
                <w:div w:id="1395739148">
                  <w:marLeft w:val="0"/>
                  <w:marRight w:val="0"/>
                  <w:marTop w:val="0"/>
                  <w:marBottom w:val="0"/>
                  <w:divBdr>
                    <w:top w:val="none" w:sz="0" w:space="0" w:color="auto"/>
                    <w:left w:val="none" w:sz="0" w:space="0" w:color="auto"/>
                    <w:bottom w:val="none" w:sz="0" w:space="0" w:color="auto"/>
                    <w:right w:val="none" w:sz="0" w:space="0" w:color="auto"/>
                  </w:divBdr>
                  <w:divsChild>
                    <w:div w:id="1037121392">
                      <w:marLeft w:val="0"/>
                      <w:marRight w:val="0"/>
                      <w:marTop w:val="0"/>
                      <w:marBottom w:val="0"/>
                      <w:divBdr>
                        <w:top w:val="none" w:sz="0" w:space="0" w:color="auto"/>
                        <w:left w:val="none" w:sz="0" w:space="0" w:color="auto"/>
                        <w:bottom w:val="none" w:sz="0" w:space="0" w:color="auto"/>
                        <w:right w:val="none" w:sz="0" w:space="0" w:color="auto"/>
                      </w:divBdr>
                    </w:div>
                  </w:divsChild>
                </w:div>
                <w:div w:id="781725917">
                  <w:marLeft w:val="0"/>
                  <w:marRight w:val="0"/>
                  <w:marTop w:val="0"/>
                  <w:marBottom w:val="0"/>
                  <w:divBdr>
                    <w:top w:val="none" w:sz="0" w:space="0" w:color="auto"/>
                    <w:left w:val="none" w:sz="0" w:space="0" w:color="auto"/>
                    <w:bottom w:val="none" w:sz="0" w:space="0" w:color="auto"/>
                    <w:right w:val="none" w:sz="0" w:space="0" w:color="auto"/>
                  </w:divBdr>
                  <w:divsChild>
                    <w:div w:id="1303460499">
                      <w:marLeft w:val="0"/>
                      <w:marRight w:val="0"/>
                      <w:marTop w:val="0"/>
                      <w:marBottom w:val="0"/>
                      <w:divBdr>
                        <w:top w:val="none" w:sz="0" w:space="0" w:color="auto"/>
                        <w:left w:val="none" w:sz="0" w:space="0" w:color="auto"/>
                        <w:bottom w:val="none" w:sz="0" w:space="0" w:color="auto"/>
                        <w:right w:val="none" w:sz="0" w:space="0" w:color="auto"/>
                      </w:divBdr>
                    </w:div>
                  </w:divsChild>
                </w:div>
                <w:div w:id="660473203">
                  <w:marLeft w:val="0"/>
                  <w:marRight w:val="0"/>
                  <w:marTop w:val="0"/>
                  <w:marBottom w:val="0"/>
                  <w:divBdr>
                    <w:top w:val="none" w:sz="0" w:space="0" w:color="auto"/>
                    <w:left w:val="none" w:sz="0" w:space="0" w:color="auto"/>
                    <w:bottom w:val="none" w:sz="0" w:space="0" w:color="auto"/>
                    <w:right w:val="none" w:sz="0" w:space="0" w:color="auto"/>
                  </w:divBdr>
                  <w:divsChild>
                    <w:div w:id="451750369">
                      <w:marLeft w:val="0"/>
                      <w:marRight w:val="0"/>
                      <w:marTop w:val="0"/>
                      <w:marBottom w:val="0"/>
                      <w:divBdr>
                        <w:top w:val="none" w:sz="0" w:space="0" w:color="auto"/>
                        <w:left w:val="none" w:sz="0" w:space="0" w:color="auto"/>
                        <w:bottom w:val="none" w:sz="0" w:space="0" w:color="auto"/>
                        <w:right w:val="none" w:sz="0" w:space="0" w:color="auto"/>
                      </w:divBdr>
                    </w:div>
                  </w:divsChild>
                </w:div>
                <w:div w:id="1472863519">
                  <w:marLeft w:val="0"/>
                  <w:marRight w:val="0"/>
                  <w:marTop w:val="0"/>
                  <w:marBottom w:val="0"/>
                  <w:divBdr>
                    <w:top w:val="none" w:sz="0" w:space="0" w:color="auto"/>
                    <w:left w:val="none" w:sz="0" w:space="0" w:color="auto"/>
                    <w:bottom w:val="none" w:sz="0" w:space="0" w:color="auto"/>
                    <w:right w:val="none" w:sz="0" w:space="0" w:color="auto"/>
                  </w:divBdr>
                  <w:divsChild>
                    <w:div w:id="324747975">
                      <w:marLeft w:val="0"/>
                      <w:marRight w:val="0"/>
                      <w:marTop w:val="0"/>
                      <w:marBottom w:val="0"/>
                      <w:divBdr>
                        <w:top w:val="none" w:sz="0" w:space="0" w:color="auto"/>
                        <w:left w:val="none" w:sz="0" w:space="0" w:color="auto"/>
                        <w:bottom w:val="none" w:sz="0" w:space="0" w:color="auto"/>
                        <w:right w:val="none" w:sz="0" w:space="0" w:color="auto"/>
                      </w:divBdr>
                    </w:div>
                  </w:divsChild>
                </w:div>
                <w:div w:id="1603798518">
                  <w:marLeft w:val="0"/>
                  <w:marRight w:val="0"/>
                  <w:marTop w:val="0"/>
                  <w:marBottom w:val="0"/>
                  <w:divBdr>
                    <w:top w:val="none" w:sz="0" w:space="0" w:color="auto"/>
                    <w:left w:val="none" w:sz="0" w:space="0" w:color="auto"/>
                    <w:bottom w:val="none" w:sz="0" w:space="0" w:color="auto"/>
                    <w:right w:val="none" w:sz="0" w:space="0" w:color="auto"/>
                  </w:divBdr>
                  <w:divsChild>
                    <w:div w:id="1317219173">
                      <w:marLeft w:val="0"/>
                      <w:marRight w:val="0"/>
                      <w:marTop w:val="0"/>
                      <w:marBottom w:val="0"/>
                      <w:divBdr>
                        <w:top w:val="none" w:sz="0" w:space="0" w:color="auto"/>
                        <w:left w:val="none" w:sz="0" w:space="0" w:color="auto"/>
                        <w:bottom w:val="none" w:sz="0" w:space="0" w:color="auto"/>
                        <w:right w:val="none" w:sz="0" w:space="0" w:color="auto"/>
                      </w:divBdr>
                    </w:div>
                  </w:divsChild>
                </w:div>
                <w:div w:id="734937905">
                  <w:marLeft w:val="0"/>
                  <w:marRight w:val="0"/>
                  <w:marTop w:val="0"/>
                  <w:marBottom w:val="0"/>
                  <w:divBdr>
                    <w:top w:val="none" w:sz="0" w:space="0" w:color="auto"/>
                    <w:left w:val="none" w:sz="0" w:space="0" w:color="auto"/>
                    <w:bottom w:val="none" w:sz="0" w:space="0" w:color="auto"/>
                    <w:right w:val="none" w:sz="0" w:space="0" w:color="auto"/>
                  </w:divBdr>
                  <w:divsChild>
                    <w:div w:id="1096901286">
                      <w:marLeft w:val="0"/>
                      <w:marRight w:val="0"/>
                      <w:marTop w:val="0"/>
                      <w:marBottom w:val="0"/>
                      <w:divBdr>
                        <w:top w:val="none" w:sz="0" w:space="0" w:color="auto"/>
                        <w:left w:val="none" w:sz="0" w:space="0" w:color="auto"/>
                        <w:bottom w:val="none" w:sz="0" w:space="0" w:color="auto"/>
                        <w:right w:val="none" w:sz="0" w:space="0" w:color="auto"/>
                      </w:divBdr>
                    </w:div>
                  </w:divsChild>
                </w:div>
                <w:div w:id="1149639848">
                  <w:marLeft w:val="0"/>
                  <w:marRight w:val="0"/>
                  <w:marTop w:val="0"/>
                  <w:marBottom w:val="0"/>
                  <w:divBdr>
                    <w:top w:val="none" w:sz="0" w:space="0" w:color="auto"/>
                    <w:left w:val="none" w:sz="0" w:space="0" w:color="auto"/>
                    <w:bottom w:val="none" w:sz="0" w:space="0" w:color="auto"/>
                    <w:right w:val="none" w:sz="0" w:space="0" w:color="auto"/>
                  </w:divBdr>
                  <w:divsChild>
                    <w:div w:id="942614889">
                      <w:marLeft w:val="0"/>
                      <w:marRight w:val="0"/>
                      <w:marTop w:val="0"/>
                      <w:marBottom w:val="0"/>
                      <w:divBdr>
                        <w:top w:val="none" w:sz="0" w:space="0" w:color="auto"/>
                        <w:left w:val="none" w:sz="0" w:space="0" w:color="auto"/>
                        <w:bottom w:val="none" w:sz="0" w:space="0" w:color="auto"/>
                        <w:right w:val="none" w:sz="0" w:space="0" w:color="auto"/>
                      </w:divBdr>
                    </w:div>
                  </w:divsChild>
                </w:div>
                <w:div w:id="51661561">
                  <w:marLeft w:val="0"/>
                  <w:marRight w:val="0"/>
                  <w:marTop w:val="0"/>
                  <w:marBottom w:val="0"/>
                  <w:divBdr>
                    <w:top w:val="none" w:sz="0" w:space="0" w:color="auto"/>
                    <w:left w:val="none" w:sz="0" w:space="0" w:color="auto"/>
                    <w:bottom w:val="none" w:sz="0" w:space="0" w:color="auto"/>
                    <w:right w:val="none" w:sz="0" w:space="0" w:color="auto"/>
                  </w:divBdr>
                  <w:divsChild>
                    <w:div w:id="1853957763">
                      <w:marLeft w:val="0"/>
                      <w:marRight w:val="0"/>
                      <w:marTop w:val="0"/>
                      <w:marBottom w:val="0"/>
                      <w:divBdr>
                        <w:top w:val="none" w:sz="0" w:space="0" w:color="auto"/>
                        <w:left w:val="none" w:sz="0" w:space="0" w:color="auto"/>
                        <w:bottom w:val="none" w:sz="0" w:space="0" w:color="auto"/>
                        <w:right w:val="none" w:sz="0" w:space="0" w:color="auto"/>
                      </w:divBdr>
                    </w:div>
                  </w:divsChild>
                </w:div>
                <w:div w:id="2056655833">
                  <w:marLeft w:val="0"/>
                  <w:marRight w:val="0"/>
                  <w:marTop w:val="0"/>
                  <w:marBottom w:val="0"/>
                  <w:divBdr>
                    <w:top w:val="none" w:sz="0" w:space="0" w:color="auto"/>
                    <w:left w:val="none" w:sz="0" w:space="0" w:color="auto"/>
                    <w:bottom w:val="none" w:sz="0" w:space="0" w:color="auto"/>
                    <w:right w:val="none" w:sz="0" w:space="0" w:color="auto"/>
                  </w:divBdr>
                  <w:divsChild>
                    <w:div w:id="1291011287">
                      <w:marLeft w:val="0"/>
                      <w:marRight w:val="0"/>
                      <w:marTop w:val="0"/>
                      <w:marBottom w:val="0"/>
                      <w:divBdr>
                        <w:top w:val="none" w:sz="0" w:space="0" w:color="auto"/>
                        <w:left w:val="none" w:sz="0" w:space="0" w:color="auto"/>
                        <w:bottom w:val="none" w:sz="0" w:space="0" w:color="auto"/>
                        <w:right w:val="none" w:sz="0" w:space="0" w:color="auto"/>
                      </w:divBdr>
                    </w:div>
                  </w:divsChild>
                </w:div>
                <w:div w:id="895623631">
                  <w:marLeft w:val="0"/>
                  <w:marRight w:val="0"/>
                  <w:marTop w:val="0"/>
                  <w:marBottom w:val="0"/>
                  <w:divBdr>
                    <w:top w:val="none" w:sz="0" w:space="0" w:color="auto"/>
                    <w:left w:val="none" w:sz="0" w:space="0" w:color="auto"/>
                    <w:bottom w:val="none" w:sz="0" w:space="0" w:color="auto"/>
                    <w:right w:val="none" w:sz="0" w:space="0" w:color="auto"/>
                  </w:divBdr>
                  <w:divsChild>
                    <w:div w:id="1939554917">
                      <w:marLeft w:val="0"/>
                      <w:marRight w:val="0"/>
                      <w:marTop w:val="0"/>
                      <w:marBottom w:val="0"/>
                      <w:divBdr>
                        <w:top w:val="none" w:sz="0" w:space="0" w:color="auto"/>
                        <w:left w:val="none" w:sz="0" w:space="0" w:color="auto"/>
                        <w:bottom w:val="none" w:sz="0" w:space="0" w:color="auto"/>
                        <w:right w:val="none" w:sz="0" w:space="0" w:color="auto"/>
                      </w:divBdr>
                    </w:div>
                  </w:divsChild>
                </w:div>
                <w:div w:id="920526316">
                  <w:marLeft w:val="0"/>
                  <w:marRight w:val="0"/>
                  <w:marTop w:val="0"/>
                  <w:marBottom w:val="0"/>
                  <w:divBdr>
                    <w:top w:val="none" w:sz="0" w:space="0" w:color="auto"/>
                    <w:left w:val="none" w:sz="0" w:space="0" w:color="auto"/>
                    <w:bottom w:val="none" w:sz="0" w:space="0" w:color="auto"/>
                    <w:right w:val="none" w:sz="0" w:space="0" w:color="auto"/>
                  </w:divBdr>
                  <w:divsChild>
                    <w:div w:id="566116027">
                      <w:marLeft w:val="0"/>
                      <w:marRight w:val="0"/>
                      <w:marTop w:val="0"/>
                      <w:marBottom w:val="0"/>
                      <w:divBdr>
                        <w:top w:val="none" w:sz="0" w:space="0" w:color="auto"/>
                        <w:left w:val="none" w:sz="0" w:space="0" w:color="auto"/>
                        <w:bottom w:val="none" w:sz="0" w:space="0" w:color="auto"/>
                        <w:right w:val="none" w:sz="0" w:space="0" w:color="auto"/>
                      </w:divBdr>
                    </w:div>
                  </w:divsChild>
                </w:div>
                <w:div w:id="35088512">
                  <w:marLeft w:val="0"/>
                  <w:marRight w:val="0"/>
                  <w:marTop w:val="0"/>
                  <w:marBottom w:val="0"/>
                  <w:divBdr>
                    <w:top w:val="none" w:sz="0" w:space="0" w:color="auto"/>
                    <w:left w:val="none" w:sz="0" w:space="0" w:color="auto"/>
                    <w:bottom w:val="none" w:sz="0" w:space="0" w:color="auto"/>
                    <w:right w:val="none" w:sz="0" w:space="0" w:color="auto"/>
                  </w:divBdr>
                  <w:divsChild>
                    <w:div w:id="2026902669">
                      <w:marLeft w:val="0"/>
                      <w:marRight w:val="0"/>
                      <w:marTop w:val="0"/>
                      <w:marBottom w:val="0"/>
                      <w:divBdr>
                        <w:top w:val="none" w:sz="0" w:space="0" w:color="auto"/>
                        <w:left w:val="none" w:sz="0" w:space="0" w:color="auto"/>
                        <w:bottom w:val="none" w:sz="0" w:space="0" w:color="auto"/>
                        <w:right w:val="none" w:sz="0" w:space="0" w:color="auto"/>
                      </w:divBdr>
                    </w:div>
                  </w:divsChild>
                </w:div>
                <w:div w:id="2082748332">
                  <w:marLeft w:val="0"/>
                  <w:marRight w:val="0"/>
                  <w:marTop w:val="0"/>
                  <w:marBottom w:val="0"/>
                  <w:divBdr>
                    <w:top w:val="none" w:sz="0" w:space="0" w:color="auto"/>
                    <w:left w:val="none" w:sz="0" w:space="0" w:color="auto"/>
                    <w:bottom w:val="none" w:sz="0" w:space="0" w:color="auto"/>
                    <w:right w:val="none" w:sz="0" w:space="0" w:color="auto"/>
                  </w:divBdr>
                  <w:divsChild>
                    <w:div w:id="639458223">
                      <w:marLeft w:val="0"/>
                      <w:marRight w:val="0"/>
                      <w:marTop w:val="0"/>
                      <w:marBottom w:val="0"/>
                      <w:divBdr>
                        <w:top w:val="none" w:sz="0" w:space="0" w:color="auto"/>
                        <w:left w:val="none" w:sz="0" w:space="0" w:color="auto"/>
                        <w:bottom w:val="none" w:sz="0" w:space="0" w:color="auto"/>
                        <w:right w:val="none" w:sz="0" w:space="0" w:color="auto"/>
                      </w:divBdr>
                    </w:div>
                  </w:divsChild>
                </w:div>
                <w:div w:id="2055881655">
                  <w:marLeft w:val="0"/>
                  <w:marRight w:val="0"/>
                  <w:marTop w:val="0"/>
                  <w:marBottom w:val="0"/>
                  <w:divBdr>
                    <w:top w:val="none" w:sz="0" w:space="0" w:color="auto"/>
                    <w:left w:val="none" w:sz="0" w:space="0" w:color="auto"/>
                    <w:bottom w:val="none" w:sz="0" w:space="0" w:color="auto"/>
                    <w:right w:val="none" w:sz="0" w:space="0" w:color="auto"/>
                  </w:divBdr>
                  <w:divsChild>
                    <w:div w:id="1508859894">
                      <w:marLeft w:val="0"/>
                      <w:marRight w:val="0"/>
                      <w:marTop w:val="0"/>
                      <w:marBottom w:val="0"/>
                      <w:divBdr>
                        <w:top w:val="none" w:sz="0" w:space="0" w:color="auto"/>
                        <w:left w:val="none" w:sz="0" w:space="0" w:color="auto"/>
                        <w:bottom w:val="none" w:sz="0" w:space="0" w:color="auto"/>
                        <w:right w:val="none" w:sz="0" w:space="0" w:color="auto"/>
                      </w:divBdr>
                    </w:div>
                  </w:divsChild>
                </w:div>
                <w:div w:id="1298492593">
                  <w:marLeft w:val="0"/>
                  <w:marRight w:val="0"/>
                  <w:marTop w:val="0"/>
                  <w:marBottom w:val="0"/>
                  <w:divBdr>
                    <w:top w:val="none" w:sz="0" w:space="0" w:color="auto"/>
                    <w:left w:val="none" w:sz="0" w:space="0" w:color="auto"/>
                    <w:bottom w:val="none" w:sz="0" w:space="0" w:color="auto"/>
                    <w:right w:val="none" w:sz="0" w:space="0" w:color="auto"/>
                  </w:divBdr>
                  <w:divsChild>
                    <w:div w:id="1674913426">
                      <w:marLeft w:val="0"/>
                      <w:marRight w:val="0"/>
                      <w:marTop w:val="0"/>
                      <w:marBottom w:val="0"/>
                      <w:divBdr>
                        <w:top w:val="none" w:sz="0" w:space="0" w:color="auto"/>
                        <w:left w:val="none" w:sz="0" w:space="0" w:color="auto"/>
                        <w:bottom w:val="none" w:sz="0" w:space="0" w:color="auto"/>
                        <w:right w:val="none" w:sz="0" w:space="0" w:color="auto"/>
                      </w:divBdr>
                    </w:div>
                  </w:divsChild>
                </w:div>
                <w:div w:id="1442988234">
                  <w:marLeft w:val="0"/>
                  <w:marRight w:val="0"/>
                  <w:marTop w:val="0"/>
                  <w:marBottom w:val="0"/>
                  <w:divBdr>
                    <w:top w:val="none" w:sz="0" w:space="0" w:color="auto"/>
                    <w:left w:val="none" w:sz="0" w:space="0" w:color="auto"/>
                    <w:bottom w:val="none" w:sz="0" w:space="0" w:color="auto"/>
                    <w:right w:val="none" w:sz="0" w:space="0" w:color="auto"/>
                  </w:divBdr>
                  <w:divsChild>
                    <w:div w:id="1722901246">
                      <w:marLeft w:val="0"/>
                      <w:marRight w:val="0"/>
                      <w:marTop w:val="0"/>
                      <w:marBottom w:val="0"/>
                      <w:divBdr>
                        <w:top w:val="none" w:sz="0" w:space="0" w:color="auto"/>
                        <w:left w:val="none" w:sz="0" w:space="0" w:color="auto"/>
                        <w:bottom w:val="none" w:sz="0" w:space="0" w:color="auto"/>
                        <w:right w:val="none" w:sz="0" w:space="0" w:color="auto"/>
                      </w:divBdr>
                    </w:div>
                  </w:divsChild>
                </w:div>
                <w:div w:id="1814980497">
                  <w:marLeft w:val="0"/>
                  <w:marRight w:val="0"/>
                  <w:marTop w:val="0"/>
                  <w:marBottom w:val="0"/>
                  <w:divBdr>
                    <w:top w:val="none" w:sz="0" w:space="0" w:color="auto"/>
                    <w:left w:val="none" w:sz="0" w:space="0" w:color="auto"/>
                    <w:bottom w:val="none" w:sz="0" w:space="0" w:color="auto"/>
                    <w:right w:val="none" w:sz="0" w:space="0" w:color="auto"/>
                  </w:divBdr>
                  <w:divsChild>
                    <w:div w:id="413210682">
                      <w:marLeft w:val="0"/>
                      <w:marRight w:val="0"/>
                      <w:marTop w:val="0"/>
                      <w:marBottom w:val="0"/>
                      <w:divBdr>
                        <w:top w:val="none" w:sz="0" w:space="0" w:color="auto"/>
                        <w:left w:val="none" w:sz="0" w:space="0" w:color="auto"/>
                        <w:bottom w:val="none" w:sz="0" w:space="0" w:color="auto"/>
                        <w:right w:val="none" w:sz="0" w:space="0" w:color="auto"/>
                      </w:divBdr>
                    </w:div>
                  </w:divsChild>
                </w:div>
                <w:div w:id="1452162507">
                  <w:marLeft w:val="0"/>
                  <w:marRight w:val="0"/>
                  <w:marTop w:val="0"/>
                  <w:marBottom w:val="0"/>
                  <w:divBdr>
                    <w:top w:val="none" w:sz="0" w:space="0" w:color="auto"/>
                    <w:left w:val="none" w:sz="0" w:space="0" w:color="auto"/>
                    <w:bottom w:val="none" w:sz="0" w:space="0" w:color="auto"/>
                    <w:right w:val="none" w:sz="0" w:space="0" w:color="auto"/>
                  </w:divBdr>
                  <w:divsChild>
                    <w:div w:id="1016618430">
                      <w:marLeft w:val="0"/>
                      <w:marRight w:val="0"/>
                      <w:marTop w:val="0"/>
                      <w:marBottom w:val="0"/>
                      <w:divBdr>
                        <w:top w:val="none" w:sz="0" w:space="0" w:color="auto"/>
                        <w:left w:val="none" w:sz="0" w:space="0" w:color="auto"/>
                        <w:bottom w:val="none" w:sz="0" w:space="0" w:color="auto"/>
                        <w:right w:val="none" w:sz="0" w:space="0" w:color="auto"/>
                      </w:divBdr>
                    </w:div>
                  </w:divsChild>
                </w:div>
                <w:div w:id="1201673611">
                  <w:marLeft w:val="0"/>
                  <w:marRight w:val="0"/>
                  <w:marTop w:val="0"/>
                  <w:marBottom w:val="0"/>
                  <w:divBdr>
                    <w:top w:val="none" w:sz="0" w:space="0" w:color="auto"/>
                    <w:left w:val="none" w:sz="0" w:space="0" w:color="auto"/>
                    <w:bottom w:val="none" w:sz="0" w:space="0" w:color="auto"/>
                    <w:right w:val="none" w:sz="0" w:space="0" w:color="auto"/>
                  </w:divBdr>
                  <w:divsChild>
                    <w:div w:id="793711943">
                      <w:marLeft w:val="0"/>
                      <w:marRight w:val="0"/>
                      <w:marTop w:val="0"/>
                      <w:marBottom w:val="0"/>
                      <w:divBdr>
                        <w:top w:val="none" w:sz="0" w:space="0" w:color="auto"/>
                        <w:left w:val="none" w:sz="0" w:space="0" w:color="auto"/>
                        <w:bottom w:val="none" w:sz="0" w:space="0" w:color="auto"/>
                        <w:right w:val="none" w:sz="0" w:space="0" w:color="auto"/>
                      </w:divBdr>
                    </w:div>
                  </w:divsChild>
                </w:div>
                <w:div w:id="2106530018">
                  <w:marLeft w:val="0"/>
                  <w:marRight w:val="0"/>
                  <w:marTop w:val="0"/>
                  <w:marBottom w:val="0"/>
                  <w:divBdr>
                    <w:top w:val="none" w:sz="0" w:space="0" w:color="auto"/>
                    <w:left w:val="none" w:sz="0" w:space="0" w:color="auto"/>
                    <w:bottom w:val="none" w:sz="0" w:space="0" w:color="auto"/>
                    <w:right w:val="none" w:sz="0" w:space="0" w:color="auto"/>
                  </w:divBdr>
                  <w:divsChild>
                    <w:div w:id="202209488">
                      <w:marLeft w:val="0"/>
                      <w:marRight w:val="0"/>
                      <w:marTop w:val="0"/>
                      <w:marBottom w:val="0"/>
                      <w:divBdr>
                        <w:top w:val="none" w:sz="0" w:space="0" w:color="auto"/>
                        <w:left w:val="none" w:sz="0" w:space="0" w:color="auto"/>
                        <w:bottom w:val="none" w:sz="0" w:space="0" w:color="auto"/>
                        <w:right w:val="none" w:sz="0" w:space="0" w:color="auto"/>
                      </w:divBdr>
                    </w:div>
                  </w:divsChild>
                </w:div>
                <w:div w:id="2000232613">
                  <w:marLeft w:val="0"/>
                  <w:marRight w:val="0"/>
                  <w:marTop w:val="0"/>
                  <w:marBottom w:val="0"/>
                  <w:divBdr>
                    <w:top w:val="none" w:sz="0" w:space="0" w:color="auto"/>
                    <w:left w:val="none" w:sz="0" w:space="0" w:color="auto"/>
                    <w:bottom w:val="none" w:sz="0" w:space="0" w:color="auto"/>
                    <w:right w:val="none" w:sz="0" w:space="0" w:color="auto"/>
                  </w:divBdr>
                  <w:divsChild>
                    <w:div w:id="521474516">
                      <w:marLeft w:val="0"/>
                      <w:marRight w:val="0"/>
                      <w:marTop w:val="0"/>
                      <w:marBottom w:val="0"/>
                      <w:divBdr>
                        <w:top w:val="none" w:sz="0" w:space="0" w:color="auto"/>
                        <w:left w:val="none" w:sz="0" w:space="0" w:color="auto"/>
                        <w:bottom w:val="none" w:sz="0" w:space="0" w:color="auto"/>
                        <w:right w:val="none" w:sz="0" w:space="0" w:color="auto"/>
                      </w:divBdr>
                    </w:div>
                  </w:divsChild>
                </w:div>
                <w:div w:id="1467504928">
                  <w:marLeft w:val="0"/>
                  <w:marRight w:val="0"/>
                  <w:marTop w:val="0"/>
                  <w:marBottom w:val="0"/>
                  <w:divBdr>
                    <w:top w:val="none" w:sz="0" w:space="0" w:color="auto"/>
                    <w:left w:val="none" w:sz="0" w:space="0" w:color="auto"/>
                    <w:bottom w:val="none" w:sz="0" w:space="0" w:color="auto"/>
                    <w:right w:val="none" w:sz="0" w:space="0" w:color="auto"/>
                  </w:divBdr>
                  <w:divsChild>
                    <w:div w:id="2126389963">
                      <w:marLeft w:val="0"/>
                      <w:marRight w:val="0"/>
                      <w:marTop w:val="0"/>
                      <w:marBottom w:val="0"/>
                      <w:divBdr>
                        <w:top w:val="none" w:sz="0" w:space="0" w:color="auto"/>
                        <w:left w:val="none" w:sz="0" w:space="0" w:color="auto"/>
                        <w:bottom w:val="none" w:sz="0" w:space="0" w:color="auto"/>
                        <w:right w:val="none" w:sz="0" w:space="0" w:color="auto"/>
                      </w:divBdr>
                    </w:div>
                  </w:divsChild>
                </w:div>
                <w:div w:id="316157785">
                  <w:marLeft w:val="0"/>
                  <w:marRight w:val="0"/>
                  <w:marTop w:val="0"/>
                  <w:marBottom w:val="0"/>
                  <w:divBdr>
                    <w:top w:val="none" w:sz="0" w:space="0" w:color="auto"/>
                    <w:left w:val="none" w:sz="0" w:space="0" w:color="auto"/>
                    <w:bottom w:val="none" w:sz="0" w:space="0" w:color="auto"/>
                    <w:right w:val="none" w:sz="0" w:space="0" w:color="auto"/>
                  </w:divBdr>
                  <w:divsChild>
                    <w:div w:id="1331593142">
                      <w:marLeft w:val="0"/>
                      <w:marRight w:val="0"/>
                      <w:marTop w:val="0"/>
                      <w:marBottom w:val="0"/>
                      <w:divBdr>
                        <w:top w:val="none" w:sz="0" w:space="0" w:color="auto"/>
                        <w:left w:val="none" w:sz="0" w:space="0" w:color="auto"/>
                        <w:bottom w:val="none" w:sz="0" w:space="0" w:color="auto"/>
                        <w:right w:val="none" w:sz="0" w:space="0" w:color="auto"/>
                      </w:divBdr>
                    </w:div>
                  </w:divsChild>
                </w:div>
                <w:div w:id="381566071">
                  <w:marLeft w:val="0"/>
                  <w:marRight w:val="0"/>
                  <w:marTop w:val="0"/>
                  <w:marBottom w:val="0"/>
                  <w:divBdr>
                    <w:top w:val="none" w:sz="0" w:space="0" w:color="auto"/>
                    <w:left w:val="none" w:sz="0" w:space="0" w:color="auto"/>
                    <w:bottom w:val="none" w:sz="0" w:space="0" w:color="auto"/>
                    <w:right w:val="none" w:sz="0" w:space="0" w:color="auto"/>
                  </w:divBdr>
                  <w:divsChild>
                    <w:div w:id="1948660003">
                      <w:marLeft w:val="0"/>
                      <w:marRight w:val="0"/>
                      <w:marTop w:val="0"/>
                      <w:marBottom w:val="0"/>
                      <w:divBdr>
                        <w:top w:val="none" w:sz="0" w:space="0" w:color="auto"/>
                        <w:left w:val="none" w:sz="0" w:space="0" w:color="auto"/>
                        <w:bottom w:val="none" w:sz="0" w:space="0" w:color="auto"/>
                        <w:right w:val="none" w:sz="0" w:space="0" w:color="auto"/>
                      </w:divBdr>
                    </w:div>
                  </w:divsChild>
                </w:div>
                <w:div w:id="1129855942">
                  <w:marLeft w:val="0"/>
                  <w:marRight w:val="0"/>
                  <w:marTop w:val="0"/>
                  <w:marBottom w:val="0"/>
                  <w:divBdr>
                    <w:top w:val="none" w:sz="0" w:space="0" w:color="auto"/>
                    <w:left w:val="none" w:sz="0" w:space="0" w:color="auto"/>
                    <w:bottom w:val="none" w:sz="0" w:space="0" w:color="auto"/>
                    <w:right w:val="none" w:sz="0" w:space="0" w:color="auto"/>
                  </w:divBdr>
                  <w:divsChild>
                    <w:div w:id="1003897449">
                      <w:marLeft w:val="0"/>
                      <w:marRight w:val="0"/>
                      <w:marTop w:val="0"/>
                      <w:marBottom w:val="0"/>
                      <w:divBdr>
                        <w:top w:val="none" w:sz="0" w:space="0" w:color="auto"/>
                        <w:left w:val="none" w:sz="0" w:space="0" w:color="auto"/>
                        <w:bottom w:val="none" w:sz="0" w:space="0" w:color="auto"/>
                        <w:right w:val="none" w:sz="0" w:space="0" w:color="auto"/>
                      </w:divBdr>
                    </w:div>
                  </w:divsChild>
                </w:div>
                <w:div w:id="91898571">
                  <w:marLeft w:val="0"/>
                  <w:marRight w:val="0"/>
                  <w:marTop w:val="0"/>
                  <w:marBottom w:val="0"/>
                  <w:divBdr>
                    <w:top w:val="none" w:sz="0" w:space="0" w:color="auto"/>
                    <w:left w:val="none" w:sz="0" w:space="0" w:color="auto"/>
                    <w:bottom w:val="none" w:sz="0" w:space="0" w:color="auto"/>
                    <w:right w:val="none" w:sz="0" w:space="0" w:color="auto"/>
                  </w:divBdr>
                  <w:divsChild>
                    <w:div w:id="637615665">
                      <w:marLeft w:val="0"/>
                      <w:marRight w:val="0"/>
                      <w:marTop w:val="0"/>
                      <w:marBottom w:val="0"/>
                      <w:divBdr>
                        <w:top w:val="none" w:sz="0" w:space="0" w:color="auto"/>
                        <w:left w:val="none" w:sz="0" w:space="0" w:color="auto"/>
                        <w:bottom w:val="none" w:sz="0" w:space="0" w:color="auto"/>
                        <w:right w:val="none" w:sz="0" w:space="0" w:color="auto"/>
                      </w:divBdr>
                    </w:div>
                  </w:divsChild>
                </w:div>
                <w:div w:id="122967842">
                  <w:marLeft w:val="0"/>
                  <w:marRight w:val="0"/>
                  <w:marTop w:val="0"/>
                  <w:marBottom w:val="0"/>
                  <w:divBdr>
                    <w:top w:val="none" w:sz="0" w:space="0" w:color="auto"/>
                    <w:left w:val="none" w:sz="0" w:space="0" w:color="auto"/>
                    <w:bottom w:val="none" w:sz="0" w:space="0" w:color="auto"/>
                    <w:right w:val="none" w:sz="0" w:space="0" w:color="auto"/>
                  </w:divBdr>
                  <w:divsChild>
                    <w:div w:id="2030254918">
                      <w:marLeft w:val="0"/>
                      <w:marRight w:val="0"/>
                      <w:marTop w:val="0"/>
                      <w:marBottom w:val="0"/>
                      <w:divBdr>
                        <w:top w:val="none" w:sz="0" w:space="0" w:color="auto"/>
                        <w:left w:val="none" w:sz="0" w:space="0" w:color="auto"/>
                        <w:bottom w:val="none" w:sz="0" w:space="0" w:color="auto"/>
                        <w:right w:val="none" w:sz="0" w:space="0" w:color="auto"/>
                      </w:divBdr>
                    </w:div>
                  </w:divsChild>
                </w:div>
                <w:div w:id="1756633859">
                  <w:marLeft w:val="0"/>
                  <w:marRight w:val="0"/>
                  <w:marTop w:val="0"/>
                  <w:marBottom w:val="0"/>
                  <w:divBdr>
                    <w:top w:val="none" w:sz="0" w:space="0" w:color="auto"/>
                    <w:left w:val="none" w:sz="0" w:space="0" w:color="auto"/>
                    <w:bottom w:val="none" w:sz="0" w:space="0" w:color="auto"/>
                    <w:right w:val="none" w:sz="0" w:space="0" w:color="auto"/>
                  </w:divBdr>
                  <w:divsChild>
                    <w:div w:id="1464302139">
                      <w:marLeft w:val="0"/>
                      <w:marRight w:val="0"/>
                      <w:marTop w:val="0"/>
                      <w:marBottom w:val="0"/>
                      <w:divBdr>
                        <w:top w:val="none" w:sz="0" w:space="0" w:color="auto"/>
                        <w:left w:val="none" w:sz="0" w:space="0" w:color="auto"/>
                        <w:bottom w:val="none" w:sz="0" w:space="0" w:color="auto"/>
                        <w:right w:val="none" w:sz="0" w:space="0" w:color="auto"/>
                      </w:divBdr>
                    </w:div>
                  </w:divsChild>
                </w:div>
                <w:div w:id="1687248288">
                  <w:marLeft w:val="0"/>
                  <w:marRight w:val="0"/>
                  <w:marTop w:val="0"/>
                  <w:marBottom w:val="0"/>
                  <w:divBdr>
                    <w:top w:val="none" w:sz="0" w:space="0" w:color="auto"/>
                    <w:left w:val="none" w:sz="0" w:space="0" w:color="auto"/>
                    <w:bottom w:val="none" w:sz="0" w:space="0" w:color="auto"/>
                    <w:right w:val="none" w:sz="0" w:space="0" w:color="auto"/>
                  </w:divBdr>
                  <w:divsChild>
                    <w:div w:id="1156845064">
                      <w:marLeft w:val="0"/>
                      <w:marRight w:val="0"/>
                      <w:marTop w:val="0"/>
                      <w:marBottom w:val="0"/>
                      <w:divBdr>
                        <w:top w:val="none" w:sz="0" w:space="0" w:color="auto"/>
                        <w:left w:val="none" w:sz="0" w:space="0" w:color="auto"/>
                        <w:bottom w:val="none" w:sz="0" w:space="0" w:color="auto"/>
                        <w:right w:val="none" w:sz="0" w:space="0" w:color="auto"/>
                      </w:divBdr>
                    </w:div>
                  </w:divsChild>
                </w:div>
                <w:div w:id="1900483356">
                  <w:marLeft w:val="0"/>
                  <w:marRight w:val="0"/>
                  <w:marTop w:val="0"/>
                  <w:marBottom w:val="0"/>
                  <w:divBdr>
                    <w:top w:val="none" w:sz="0" w:space="0" w:color="auto"/>
                    <w:left w:val="none" w:sz="0" w:space="0" w:color="auto"/>
                    <w:bottom w:val="none" w:sz="0" w:space="0" w:color="auto"/>
                    <w:right w:val="none" w:sz="0" w:space="0" w:color="auto"/>
                  </w:divBdr>
                  <w:divsChild>
                    <w:div w:id="1514106003">
                      <w:marLeft w:val="0"/>
                      <w:marRight w:val="0"/>
                      <w:marTop w:val="0"/>
                      <w:marBottom w:val="0"/>
                      <w:divBdr>
                        <w:top w:val="none" w:sz="0" w:space="0" w:color="auto"/>
                        <w:left w:val="none" w:sz="0" w:space="0" w:color="auto"/>
                        <w:bottom w:val="none" w:sz="0" w:space="0" w:color="auto"/>
                        <w:right w:val="none" w:sz="0" w:space="0" w:color="auto"/>
                      </w:divBdr>
                    </w:div>
                  </w:divsChild>
                </w:div>
                <w:div w:id="939065720">
                  <w:marLeft w:val="0"/>
                  <w:marRight w:val="0"/>
                  <w:marTop w:val="0"/>
                  <w:marBottom w:val="0"/>
                  <w:divBdr>
                    <w:top w:val="none" w:sz="0" w:space="0" w:color="auto"/>
                    <w:left w:val="none" w:sz="0" w:space="0" w:color="auto"/>
                    <w:bottom w:val="none" w:sz="0" w:space="0" w:color="auto"/>
                    <w:right w:val="none" w:sz="0" w:space="0" w:color="auto"/>
                  </w:divBdr>
                  <w:divsChild>
                    <w:div w:id="367874092">
                      <w:marLeft w:val="0"/>
                      <w:marRight w:val="0"/>
                      <w:marTop w:val="0"/>
                      <w:marBottom w:val="0"/>
                      <w:divBdr>
                        <w:top w:val="none" w:sz="0" w:space="0" w:color="auto"/>
                        <w:left w:val="none" w:sz="0" w:space="0" w:color="auto"/>
                        <w:bottom w:val="none" w:sz="0" w:space="0" w:color="auto"/>
                        <w:right w:val="none" w:sz="0" w:space="0" w:color="auto"/>
                      </w:divBdr>
                    </w:div>
                  </w:divsChild>
                </w:div>
                <w:div w:id="1829663568">
                  <w:marLeft w:val="0"/>
                  <w:marRight w:val="0"/>
                  <w:marTop w:val="0"/>
                  <w:marBottom w:val="0"/>
                  <w:divBdr>
                    <w:top w:val="none" w:sz="0" w:space="0" w:color="auto"/>
                    <w:left w:val="none" w:sz="0" w:space="0" w:color="auto"/>
                    <w:bottom w:val="none" w:sz="0" w:space="0" w:color="auto"/>
                    <w:right w:val="none" w:sz="0" w:space="0" w:color="auto"/>
                  </w:divBdr>
                  <w:divsChild>
                    <w:div w:id="1405109579">
                      <w:marLeft w:val="0"/>
                      <w:marRight w:val="0"/>
                      <w:marTop w:val="0"/>
                      <w:marBottom w:val="0"/>
                      <w:divBdr>
                        <w:top w:val="none" w:sz="0" w:space="0" w:color="auto"/>
                        <w:left w:val="none" w:sz="0" w:space="0" w:color="auto"/>
                        <w:bottom w:val="none" w:sz="0" w:space="0" w:color="auto"/>
                        <w:right w:val="none" w:sz="0" w:space="0" w:color="auto"/>
                      </w:divBdr>
                    </w:div>
                  </w:divsChild>
                </w:div>
                <w:div w:id="1123964590">
                  <w:marLeft w:val="0"/>
                  <w:marRight w:val="0"/>
                  <w:marTop w:val="0"/>
                  <w:marBottom w:val="0"/>
                  <w:divBdr>
                    <w:top w:val="none" w:sz="0" w:space="0" w:color="auto"/>
                    <w:left w:val="none" w:sz="0" w:space="0" w:color="auto"/>
                    <w:bottom w:val="none" w:sz="0" w:space="0" w:color="auto"/>
                    <w:right w:val="none" w:sz="0" w:space="0" w:color="auto"/>
                  </w:divBdr>
                  <w:divsChild>
                    <w:div w:id="1990016900">
                      <w:marLeft w:val="0"/>
                      <w:marRight w:val="0"/>
                      <w:marTop w:val="0"/>
                      <w:marBottom w:val="0"/>
                      <w:divBdr>
                        <w:top w:val="none" w:sz="0" w:space="0" w:color="auto"/>
                        <w:left w:val="none" w:sz="0" w:space="0" w:color="auto"/>
                        <w:bottom w:val="none" w:sz="0" w:space="0" w:color="auto"/>
                        <w:right w:val="none" w:sz="0" w:space="0" w:color="auto"/>
                      </w:divBdr>
                    </w:div>
                  </w:divsChild>
                </w:div>
                <w:div w:id="1807240615">
                  <w:marLeft w:val="0"/>
                  <w:marRight w:val="0"/>
                  <w:marTop w:val="0"/>
                  <w:marBottom w:val="0"/>
                  <w:divBdr>
                    <w:top w:val="none" w:sz="0" w:space="0" w:color="auto"/>
                    <w:left w:val="none" w:sz="0" w:space="0" w:color="auto"/>
                    <w:bottom w:val="none" w:sz="0" w:space="0" w:color="auto"/>
                    <w:right w:val="none" w:sz="0" w:space="0" w:color="auto"/>
                  </w:divBdr>
                  <w:divsChild>
                    <w:div w:id="1742096181">
                      <w:marLeft w:val="0"/>
                      <w:marRight w:val="0"/>
                      <w:marTop w:val="0"/>
                      <w:marBottom w:val="0"/>
                      <w:divBdr>
                        <w:top w:val="none" w:sz="0" w:space="0" w:color="auto"/>
                        <w:left w:val="none" w:sz="0" w:space="0" w:color="auto"/>
                        <w:bottom w:val="none" w:sz="0" w:space="0" w:color="auto"/>
                        <w:right w:val="none" w:sz="0" w:space="0" w:color="auto"/>
                      </w:divBdr>
                    </w:div>
                  </w:divsChild>
                </w:div>
                <w:div w:id="388261374">
                  <w:marLeft w:val="0"/>
                  <w:marRight w:val="0"/>
                  <w:marTop w:val="0"/>
                  <w:marBottom w:val="0"/>
                  <w:divBdr>
                    <w:top w:val="none" w:sz="0" w:space="0" w:color="auto"/>
                    <w:left w:val="none" w:sz="0" w:space="0" w:color="auto"/>
                    <w:bottom w:val="none" w:sz="0" w:space="0" w:color="auto"/>
                    <w:right w:val="none" w:sz="0" w:space="0" w:color="auto"/>
                  </w:divBdr>
                  <w:divsChild>
                    <w:div w:id="382490083">
                      <w:marLeft w:val="0"/>
                      <w:marRight w:val="0"/>
                      <w:marTop w:val="0"/>
                      <w:marBottom w:val="0"/>
                      <w:divBdr>
                        <w:top w:val="none" w:sz="0" w:space="0" w:color="auto"/>
                        <w:left w:val="none" w:sz="0" w:space="0" w:color="auto"/>
                        <w:bottom w:val="none" w:sz="0" w:space="0" w:color="auto"/>
                        <w:right w:val="none" w:sz="0" w:space="0" w:color="auto"/>
                      </w:divBdr>
                    </w:div>
                  </w:divsChild>
                </w:div>
                <w:div w:id="132992681">
                  <w:marLeft w:val="0"/>
                  <w:marRight w:val="0"/>
                  <w:marTop w:val="0"/>
                  <w:marBottom w:val="0"/>
                  <w:divBdr>
                    <w:top w:val="none" w:sz="0" w:space="0" w:color="auto"/>
                    <w:left w:val="none" w:sz="0" w:space="0" w:color="auto"/>
                    <w:bottom w:val="none" w:sz="0" w:space="0" w:color="auto"/>
                    <w:right w:val="none" w:sz="0" w:space="0" w:color="auto"/>
                  </w:divBdr>
                  <w:divsChild>
                    <w:div w:id="1490515796">
                      <w:marLeft w:val="0"/>
                      <w:marRight w:val="0"/>
                      <w:marTop w:val="0"/>
                      <w:marBottom w:val="0"/>
                      <w:divBdr>
                        <w:top w:val="none" w:sz="0" w:space="0" w:color="auto"/>
                        <w:left w:val="none" w:sz="0" w:space="0" w:color="auto"/>
                        <w:bottom w:val="none" w:sz="0" w:space="0" w:color="auto"/>
                        <w:right w:val="none" w:sz="0" w:space="0" w:color="auto"/>
                      </w:divBdr>
                    </w:div>
                  </w:divsChild>
                </w:div>
                <w:div w:id="1124468484">
                  <w:marLeft w:val="0"/>
                  <w:marRight w:val="0"/>
                  <w:marTop w:val="0"/>
                  <w:marBottom w:val="0"/>
                  <w:divBdr>
                    <w:top w:val="none" w:sz="0" w:space="0" w:color="auto"/>
                    <w:left w:val="none" w:sz="0" w:space="0" w:color="auto"/>
                    <w:bottom w:val="none" w:sz="0" w:space="0" w:color="auto"/>
                    <w:right w:val="none" w:sz="0" w:space="0" w:color="auto"/>
                  </w:divBdr>
                  <w:divsChild>
                    <w:div w:id="1373069821">
                      <w:marLeft w:val="0"/>
                      <w:marRight w:val="0"/>
                      <w:marTop w:val="0"/>
                      <w:marBottom w:val="0"/>
                      <w:divBdr>
                        <w:top w:val="none" w:sz="0" w:space="0" w:color="auto"/>
                        <w:left w:val="none" w:sz="0" w:space="0" w:color="auto"/>
                        <w:bottom w:val="none" w:sz="0" w:space="0" w:color="auto"/>
                        <w:right w:val="none" w:sz="0" w:space="0" w:color="auto"/>
                      </w:divBdr>
                    </w:div>
                  </w:divsChild>
                </w:div>
                <w:div w:id="1523088290">
                  <w:marLeft w:val="0"/>
                  <w:marRight w:val="0"/>
                  <w:marTop w:val="0"/>
                  <w:marBottom w:val="0"/>
                  <w:divBdr>
                    <w:top w:val="none" w:sz="0" w:space="0" w:color="auto"/>
                    <w:left w:val="none" w:sz="0" w:space="0" w:color="auto"/>
                    <w:bottom w:val="none" w:sz="0" w:space="0" w:color="auto"/>
                    <w:right w:val="none" w:sz="0" w:space="0" w:color="auto"/>
                  </w:divBdr>
                  <w:divsChild>
                    <w:div w:id="526261496">
                      <w:marLeft w:val="0"/>
                      <w:marRight w:val="0"/>
                      <w:marTop w:val="0"/>
                      <w:marBottom w:val="0"/>
                      <w:divBdr>
                        <w:top w:val="none" w:sz="0" w:space="0" w:color="auto"/>
                        <w:left w:val="none" w:sz="0" w:space="0" w:color="auto"/>
                        <w:bottom w:val="none" w:sz="0" w:space="0" w:color="auto"/>
                        <w:right w:val="none" w:sz="0" w:space="0" w:color="auto"/>
                      </w:divBdr>
                    </w:div>
                  </w:divsChild>
                </w:div>
                <w:div w:id="909314100">
                  <w:marLeft w:val="0"/>
                  <w:marRight w:val="0"/>
                  <w:marTop w:val="0"/>
                  <w:marBottom w:val="0"/>
                  <w:divBdr>
                    <w:top w:val="none" w:sz="0" w:space="0" w:color="auto"/>
                    <w:left w:val="none" w:sz="0" w:space="0" w:color="auto"/>
                    <w:bottom w:val="none" w:sz="0" w:space="0" w:color="auto"/>
                    <w:right w:val="none" w:sz="0" w:space="0" w:color="auto"/>
                  </w:divBdr>
                  <w:divsChild>
                    <w:div w:id="370347851">
                      <w:marLeft w:val="0"/>
                      <w:marRight w:val="0"/>
                      <w:marTop w:val="0"/>
                      <w:marBottom w:val="0"/>
                      <w:divBdr>
                        <w:top w:val="none" w:sz="0" w:space="0" w:color="auto"/>
                        <w:left w:val="none" w:sz="0" w:space="0" w:color="auto"/>
                        <w:bottom w:val="none" w:sz="0" w:space="0" w:color="auto"/>
                        <w:right w:val="none" w:sz="0" w:space="0" w:color="auto"/>
                      </w:divBdr>
                    </w:div>
                  </w:divsChild>
                </w:div>
                <w:div w:id="202375201">
                  <w:marLeft w:val="0"/>
                  <w:marRight w:val="0"/>
                  <w:marTop w:val="0"/>
                  <w:marBottom w:val="0"/>
                  <w:divBdr>
                    <w:top w:val="none" w:sz="0" w:space="0" w:color="auto"/>
                    <w:left w:val="none" w:sz="0" w:space="0" w:color="auto"/>
                    <w:bottom w:val="none" w:sz="0" w:space="0" w:color="auto"/>
                    <w:right w:val="none" w:sz="0" w:space="0" w:color="auto"/>
                  </w:divBdr>
                  <w:divsChild>
                    <w:div w:id="1256668922">
                      <w:marLeft w:val="0"/>
                      <w:marRight w:val="0"/>
                      <w:marTop w:val="0"/>
                      <w:marBottom w:val="0"/>
                      <w:divBdr>
                        <w:top w:val="none" w:sz="0" w:space="0" w:color="auto"/>
                        <w:left w:val="none" w:sz="0" w:space="0" w:color="auto"/>
                        <w:bottom w:val="none" w:sz="0" w:space="0" w:color="auto"/>
                        <w:right w:val="none" w:sz="0" w:space="0" w:color="auto"/>
                      </w:divBdr>
                    </w:div>
                  </w:divsChild>
                </w:div>
                <w:div w:id="1061950082">
                  <w:marLeft w:val="0"/>
                  <w:marRight w:val="0"/>
                  <w:marTop w:val="0"/>
                  <w:marBottom w:val="0"/>
                  <w:divBdr>
                    <w:top w:val="none" w:sz="0" w:space="0" w:color="auto"/>
                    <w:left w:val="none" w:sz="0" w:space="0" w:color="auto"/>
                    <w:bottom w:val="none" w:sz="0" w:space="0" w:color="auto"/>
                    <w:right w:val="none" w:sz="0" w:space="0" w:color="auto"/>
                  </w:divBdr>
                  <w:divsChild>
                    <w:div w:id="1938322031">
                      <w:marLeft w:val="0"/>
                      <w:marRight w:val="0"/>
                      <w:marTop w:val="0"/>
                      <w:marBottom w:val="0"/>
                      <w:divBdr>
                        <w:top w:val="none" w:sz="0" w:space="0" w:color="auto"/>
                        <w:left w:val="none" w:sz="0" w:space="0" w:color="auto"/>
                        <w:bottom w:val="none" w:sz="0" w:space="0" w:color="auto"/>
                        <w:right w:val="none" w:sz="0" w:space="0" w:color="auto"/>
                      </w:divBdr>
                    </w:div>
                  </w:divsChild>
                </w:div>
                <w:div w:id="710544487">
                  <w:marLeft w:val="0"/>
                  <w:marRight w:val="0"/>
                  <w:marTop w:val="0"/>
                  <w:marBottom w:val="0"/>
                  <w:divBdr>
                    <w:top w:val="none" w:sz="0" w:space="0" w:color="auto"/>
                    <w:left w:val="none" w:sz="0" w:space="0" w:color="auto"/>
                    <w:bottom w:val="none" w:sz="0" w:space="0" w:color="auto"/>
                    <w:right w:val="none" w:sz="0" w:space="0" w:color="auto"/>
                  </w:divBdr>
                  <w:divsChild>
                    <w:div w:id="168373022">
                      <w:marLeft w:val="0"/>
                      <w:marRight w:val="0"/>
                      <w:marTop w:val="0"/>
                      <w:marBottom w:val="0"/>
                      <w:divBdr>
                        <w:top w:val="none" w:sz="0" w:space="0" w:color="auto"/>
                        <w:left w:val="none" w:sz="0" w:space="0" w:color="auto"/>
                        <w:bottom w:val="none" w:sz="0" w:space="0" w:color="auto"/>
                        <w:right w:val="none" w:sz="0" w:space="0" w:color="auto"/>
                      </w:divBdr>
                    </w:div>
                  </w:divsChild>
                </w:div>
                <w:div w:id="456030077">
                  <w:marLeft w:val="0"/>
                  <w:marRight w:val="0"/>
                  <w:marTop w:val="0"/>
                  <w:marBottom w:val="0"/>
                  <w:divBdr>
                    <w:top w:val="none" w:sz="0" w:space="0" w:color="auto"/>
                    <w:left w:val="none" w:sz="0" w:space="0" w:color="auto"/>
                    <w:bottom w:val="none" w:sz="0" w:space="0" w:color="auto"/>
                    <w:right w:val="none" w:sz="0" w:space="0" w:color="auto"/>
                  </w:divBdr>
                  <w:divsChild>
                    <w:div w:id="1238592644">
                      <w:marLeft w:val="0"/>
                      <w:marRight w:val="0"/>
                      <w:marTop w:val="0"/>
                      <w:marBottom w:val="0"/>
                      <w:divBdr>
                        <w:top w:val="none" w:sz="0" w:space="0" w:color="auto"/>
                        <w:left w:val="none" w:sz="0" w:space="0" w:color="auto"/>
                        <w:bottom w:val="none" w:sz="0" w:space="0" w:color="auto"/>
                        <w:right w:val="none" w:sz="0" w:space="0" w:color="auto"/>
                      </w:divBdr>
                    </w:div>
                  </w:divsChild>
                </w:div>
                <w:div w:id="649285657">
                  <w:marLeft w:val="0"/>
                  <w:marRight w:val="0"/>
                  <w:marTop w:val="0"/>
                  <w:marBottom w:val="0"/>
                  <w:divBdr>
                    <w:top w:val="none" w:sz="0" w:space="0" w:color="auto"/>
                    <w:left w:val="none" w:sz="0" w:space="0" w:color="auto"/>
                    <w:bottom w:val="none" w:sz="0" w:space="0" w:color="auto"/>
                    <w:right w:val="none" w:sz="0" w:space="0" w:color="auto"/>
                  </w:divBdr>
                  <w:divsChild>
                    <w:div w:id="875242359">
                      <w:marLeft w:val="0"/>
                      <w:marRight w:val="0"/>
                      <w:marTop w:val="0"/>
                      <w:marBottom w:val="0"/>
                      <w:divBdr>
                        <w:top w:val="none" w:sz="0" w:space="0" w:color="auto"/>
                        <w:left w:val="none" w:sz="0" w:space="0" w:color="auto"/>
                        <w:bottom w:val="none" w:sz="0" w:space="0" w:color="auto"/>
                        <w:right w:val="none" w:sz="0" w:space="0" w:color="auto"/>
                      </w:divBdr>
                    </w:div>
                  </w:divsChild>
                </w:div>
                <w:div w:id="2004236305">
                  <w:marLeft w:val="0"/>
                  <w:marRight w:val="0"/>
                  <w:marTop w:val="0"/>
                  <w:marBottom w:val="0"/>
                  <w:divBdr>
                    <w:top w:val="none" w:sz="0" w:space="0" w:color="auto"/>
                    <w:left w:val="none" w:sz="0" w:space="0" w:color="auto"/>
                    <w:bottom w:val="none" w:sz="0" w:space="0" w:color="auto"/>
                    <w:right w:val="none" w:sz="0" w:space="0" w:color="auto"/>
                  </w:divBdr>
                  <w:divsChild>
                    <w:div w:id="2109040427">
                      <w:marLeft w:val="0"/>
                      <w:marRight w:val="0"/>
                      <w:marTop w:val="0"/>
                      <w:marBottom w:val="0"/>
                      <w:divBdr>
                        <w:top w:val="none" w:sz="0" w:space="0" w:color="auto"/>
                        <w:left w:val="none" w:sz="0" w:space="0" w:color="auto"/>
                        <w:bottom w:val="none" w:sz="0" w:space="0" w:color="auto"/>
                        <w:right w:val="none" w:sz="0" w:space="0" w:color="auto"/>
                      </w:divBdr>
                    </w:div>
                  </w:divsChild>
                </w:div>
                <w:div w:id="1418284432">
                  <w:marLeft w:val="0"/>
                  <w:marRight w:val="0"/>
                  <w:marTop w:val="0"/>
                  <w:marBottom w:val="0"/>
                  <w:divBdr>
                    <w:top w:val="none" w:sz="0" w:space="0" w:color="auto"/>
                    <w:left w:val="none" w:sz="0" w:space="0" w:color="auto"/>
                    <w:bottom w:val="none" w:sz="0" w:space="0" w:color="auto"/>
                    <w:right w:val="none" w:sz="0" w:space="0" w:color="auto"/>
                  </w:divBdr>
                  <w:divsChild>
                    <w:div w:id="1822647932">
                      <w:marLeft w:val="0"/>
                      <w:marRight w:val="0"/>
                      <w:marTop w:val="0"/>
                      <w:marBottom w:val="0"/>
                      <w:divBdr>
                        <w:top w:val="none" w:sz="0" w:space="0" w:color="auto"/>
                        <w:left w:val="none" w:sz="0" w:space="0" w:color="auto"/>
                        <w:bottom w:val="none" w:sz="0" w:space="0" w:color="auto"/>
                        <w:right w:val="none" w:sz="0" w:space="0" w:color="auto"/>
                      </w:divBdr>
                    </w:div>
                  </w:divsChild>
                </w:div>
                <w:div w:id="1619683194">
                  <w:marLeft w:val="0"/>
                  <w:marRight w:val="0"/>
                  <w:marTop w:val="0"/>
                  <w:marBottom w:val="0"/>
                  <w:divBdr>
                    <w:top w:val="none" w:sz="0" w:space="0" w:color="auto"/>
                    <w:left w:val="none" w:sz="0" w:space="0" w:color="auto"/>
                    <w:bottom w:val="none" w:sz="0" w:space="0" w:color="auto"/>
                    <w:right w:val="none" w:sz="0" w:space="0" w:color="auto"/>
                  </w:divBdr>
                  <w:divsChild>
                    <w:div w:id="518079005">
                      <w:marLeft w:val="0"/>
                      <w:marRight w:val="0"/>
                      <w:marTop w:val="0"/>
                      <w:marBottom w:val="0"/>
                      <w:divBdr>
                        <w:top w:val="none" w:sz="0" w:space="0" w:color="auto"/>
                        <w:left w:val="none" w:sz="0" w:space="0" w:color="auto"/>
                        <w:bottom w:val="none" w:sz="0" w:space="0" w:color="auto"/>
                        <w:right w:val="none" w:sz="0" w:space="0" w:color="auto"/>
                      </w:divBdr>
                    </w:div>
                  </w:divsChild>
                </w:div>
                <w:div w:id="1342200327">
                  <w:marLeft w:val="0"/>
                  <w:marRight w:val="0"/>
                  <w:marTop w:val="0"/>
                  <w:marBottom w:val="0"/>
                  <w:divBdr>
                    <w:top w:val="none" w:sz="0" w:space="0" w:color="auto"/>
                    <w:left w:val="none" w:sz="0" w:space="0" w:color="auto"/>
                    <w:bottom w:val="none" w:sz="0" w:space="0" w:color="auto"/>
                    <w:right w:val="none" w:sz="0" w:space="0" w:color="auto"/>
                  </w:divBdr>
                  <w:divsChild>
                    <w:div w:id="1401441294">
                      <w:marLeft w:val="0"/>
                      <w:marRight w:val="0"/>
                      <w:marTop w:val="0"/>
                      <w:marBottom w:val="0"/>
                      <w:divBdr>
                        <w:top w:val="none" w:sz="0" w:space="0" w:color="auto"/>
                        <w:left w:val="none" w:sz="0" w:space="0" w:color="auto"/>
                        <w:bottom w:val="none" w:sz="0" w:space="0" w:color="auto"/>
                        <w:right w:val="none" w:sz="0" w:space="0" w:color="auto"/>
                      </w:divBdr>
                    </w:div>
                  </w:divsChild>
                </w:div>
                <w:div w:id="977225665">
                  <w:marLeft w:val="0"/>
                  <w:marRight w:val="0"/>
                  <w:marTop w:val="0"/>
                  <w:marBottom w:val="0"/>
                  <w:divBdr>
                    <w:top w:val="none" w:sz="0" w:space="0" w:color="auto"/>
                    <w:left w:val="none" w:sz="0" w:space="0" w:color="auto"/>
                    <w:bottom w:val="none" w:sz="0" w:space="0" w:color="auto"/>
                    <w:right w:val="none" w:sz="0" w:space="0" w:color="auto"/>
                  </w:divBdr>
                  <w:divsChild>
                    <w:div w:id="1444618567">
                      <w:marLeft w:val="0"/>
                      <w:marRight w:val="0"/>
                      <w:marTop w:val="0"/>
                      <w:marBottom w:val="0"/>
                      <w:divBdr>
                        <w:top w:val="none" w:sz="0" w:space="0" w:color="auto"/>
                        <w:left w:val="none" w:sz="0" w:space="0" w:color="auto"/>
                        <w:bottom w:val="none" w:sz="0" w:space="0" w:color="auto"/>
                        <w:right w:val="none" w:sz="0" w:space="0" w:color="auto"/>
                      </w:divBdr>
                    </w:div>
                  </w:divsChild>
                </w:div>
                <w:div w:id="1707635562">
                  <w:marLeft w:val="0"/>
                  <w:marRight w:val="0"/>
                  <w:marTop w:val="0"/>
                  <w:marBottom w:val="0"/>
                  <w:divBdr>
                    <w:top w:val="none" w:sz="0" w:space="0" w:color="auto"/>
                    <w:left w:val="none" w:sz="0" w:space="0" w:color="auto"/>
                    <w:bottom w:val="none" w:sz="0" w:space="0" w:color="auto"/>
                    <w:right w:val="none" w:sz="0" w:space="0" w:color="auto"/>
                  </w:divBdr>
                  <w:divsChild>
                    <w:div w:id="1483699624">
                      <w:marLeft w:val="0"/>
                      <w:marRight w:val="0"/>
                      <w:marTop w:val="0"/>
                      <w:marBottom w:val="0"/>
                      <w:divBdr>
                        <w:top w:val="none" w:sz="0" w:space="0" w:color="auto"/>
                        <w:left w:val="none" w:sz="0" w:space="0" w:color="auto"/>
                        <w:bottom w:val="none" w:sz="0" w:space="0" w:color="auto"/>
                        <w:right w:val="none" w:sz="0" w:space="0" w:color="auto"/>
                      </w:divBdr>
                    </w:div>
                  </w:divsChild>
                </w:div>
                <w:div w:id="1244991332">
                  <w:marLeft w:val="0"/>
                  <w:marRight w:val="0"/>
                  <w:marTop w:val="0"/>
                  <w:marBottom w:val="0"/>
                  <w:divBdr>
                    <w:top w:val="none" w:sz="0" w:space="0" w:color="auto"/>
                    <w:left w:val="none" w:sz="0" w:space="0" w:color="auto"/>
                    <w:bottom w:val="none" w:sz="0" w:space="0" w:color="auto"/>
                    <w:right w:val="none" w:sz="0" w:space="0" w:color="auto"/>
                  </w:divBdr>
                  <w:divsChild>
                    <w:div w:id="1551843695">
                      <w:marLeft w:val="0"/>
                      <w:marRight w:val="0"/>
                      <w:marTop w:val="0"/>
                      <w:marBottom w:val="0"/>
                      <w:divBdr>
                        <w:top w:val="none" w:sz="0" w:space="0" w:color="auto"/>
                        <w:left w:val="none" w:sz="0" w:space="0" w:color="auto"/>
                        <w:bottom w:val="none" w:sz="0" w:space="0" w:color="auto"/>
                        <w:right w:val="none" w:sz="0" w:space="0" w:color="auto"/>
                      </w:divBdr>
                    </w:div>
                  </w:divsChild>
                </w:div>
                <w:div w:id="514617067">
                  <w:marLeft w:val="0"/>
                  <w:marRight w:val="0"/>
                  <w:marTop w:val="0"/>
                  <w:marBottom w:val="0"/>
                  <w:divBdr>
                    <w:top w:val="none" w:sz="0" w:space="0" w:color="auto"/>
                    <w:left w:val="none" w:sz="0" w:space="0" w:color="auto"/>
                    <w:bottom w:val="none" w:sz="0" w:space="0" w:color="auto"/>
                    <w:right w:val="none" w:sz="0" w:space="0" w:color="auto"/>
                  </w:divBdr>
                  <w:divsChild>
                    <w:div w:id="2092390520">
                      <w:marLeft w:val="0"/>
                      <w:marRight w:val="0"/>
                      <w:marTop w:val="0"/>
                      <w:marBottom w:val="0"/>
                      <w:divBdr>
                        <w:top w:val="none" w:sz="0" w:space="0" w:color="auto"/>
                        <w:left w:val="none" w:sz="0" w:space="0" w:color="auto"/>
                        <w:bottom w:val="none" w:sz="0" w:space="0" w:color="auto"/>
                        <w:right w:val="none" w:sz="0" w:space="0" w:color="auto"/>
                      </w:divBdr>
                    </w:div>
                  </w:divsChild>
                </w:div>
                <w:div w:id="991562298">
                  <w:marLeft w:val="0"/>
                  <w:marRight w:val="0"/>
                  <w:marTop w:val="0"/>
                  <w:marBottom w:val="0"/>
                  <w:divBdr>
                    <w:top w:val="none" w:sz="0" w:space="0" w:color="auto"/>
                    <w:left w:val="none" w:sz="0" w:space="0" w:color="auto"/>
                    <w:bottom w:val="none" w:sz="0" w:space="0" w:color="auto"/>
                    <w:right w:val="none" w:sz="0" w:space="0" w:color="auto"/>
                  </w:divBdr>
                  <w:divsChild>
                    <w:div w:id="1267955942">
                      <w:marLeft w:val="0"/>
                      <w:marRight w:val="0"/>
                      <w:marTop w:val="0"/>
                      <w:marBottom w:val="0"/>
                      <w:divBdr>
                        <w:top w:val="none" w:sz="0" w:space="0" w:color="auto"/>
                        <w:left w:val="none" w:sz="0" w:space="0" w:color="auto"/>
                        <w:bottom w:val="none" w:sz="0" w:space="0" w:color="auto"/>
                        <w:right w:val="none" w:sz="0" w:space="0" w:color="auto"/>
                      </w:divBdr>
                    </w:div>
                  </w:divsChild>
                </w:div>
                <w:div w:id="1127312193">
                  <w:marLeft w:val="0"/>
                  <w:marRight w:val="0"/>
                  <w:marTop w:val="0"/>
                  <w:marBottom w:val="0"/>
                  <w:divBdr>
                    <w:top w:val="none" w:sz="0" w:space="0" w:color="auto"/>
                    <w:left w:val="none" w:sz="0" w:space="0" w:color="auto"/>
                    <w:bottom w:val="none" w:sz="0" w:space="0" w:color="auto"/>
                    <w:right w:val="none" w:sz="0" w:space="0" w:color="auto"/>
                  </w:divBdr>
                  <w:divsChild>
                    <w:div w:id="1465856479">
                      <w:marLeft w:val="0"/>
                      <w:marRight w:val="0"/>
                      <w:marTop w:val="0"/>
                      <w:marBottom w:val="0"/>
                      <w:divBdr>
                        <w:top w:val="none" w:sz="0" w:space="0" w:color="auto"/>
                        <w:left w:val="none" w:sz="0" w:space="0" w:color="auto"/>
                        <w:bottom w:val="none" w:sz="0" w:space="0" w:color="auto"/>
                        <w:right w:val="none" w:sz="0" w:space="0" w:color="auto"/>
                      </w:divBdr>
                    </w:div>
                  </w:divsChild>
                </w:div>
                <w:div w:id="1242254784">
                  <w:marLeft w:val="0"/>
                  <w:marRight w:val="0"/>
                  <w:marTop w:val="0"/>
                  <w:marBottom w:val="0"/>
                  <w:divBdr>
                    <w:top w:val="none" w:sz="0" w:space="0" w:color="auto"/>
                    <w:left w:val="none" w:sz="0" w:space="0" w:color="auto"/>
                    <w:bottom w:val="none" w:sz="0" w:space="0" w:color="auto"/>
                    <w:right w:val="none" w:sz="0" w:space="0" w:color="auto"/>
                  </w:divBdr>
                  <w:divsChild>
                    <w:div w:id="1065178927">
                      <w:marLeft w:val="0"/>
                      <w:marRight w:val="0"/>
                      <w:marTop w:val="0"/>
                      <w:marBottom w:val="0"/>
                      <w:divBdr>
                        <w:top w:val="none" w:sz="0" w:space="0" w:color="auto"/>
                        <w:left w:val="none" w:sz="0" w:space="0" w:color="auto"/>
                        <w:bottom w:val="none" w:sz="0" w:space="0" w:color="auto"/>
                        <w:right w:val="none" w:sz="0" w:space="0" w:color="auto"/>
                      </w:divBdr>
                    </w:div>
                  </w:divsChild>
                </w:div>
                <w:div w:id="950086803">
                  <w:marLeft w:val="0"/>
                  <w:marRight w:val="0"/>
                  <w:marTop w:val="0"/>
                  <w:marBottom w:val="0"/>
                  <w:divBdr>
                    <w:top w:val="none" w:sz="0" w:space="0" w:color="auto"/>
                    <w:left w:val="none" w:sz="0" w:space="0" w:color="auto"/>
                    <w:bottom w:val="none" w:sz="0" w:space="0" w:color="auto"/>
                    <w:right w:val="none" w:sz="0" w:space="0" w:color="auto"/>
                  </w:divBdr>
                  <w:divsChild>
                    <w:div w:id="1422484665">
                      <w:marLeft w:val="0"/>
                      <w:marRight w:val="0"/>
                      <w:marTop w:val="0"/>
                      <w:marBottom w:val="0"/>
                      <w:divBdr>
                        <w:top w:val="none" w:sz="0" w:space="0" w:color="auto"/>
                        <w:left w:val="none" w:sz="0" w:space="0" w:color="auto"/>
                        <w:bottom w:val="none" w:sz="0" w:space="0" w:color="auto"/>
                        <w:right w:val="none" w:sz="0" w:space="0" w:color="auto"/>
                      </w:divBdr>
                    </w:div>
                  </w:divsChild>
                </w:div>
                <w:div w:id="1534999899">
                  <w:marLeft w:val="0"/>
                  <w:marRight w:val="0"/>
                  <w:marTop w:val="0"/>
                  <w:marBottom w:val="0"/>
                  <w:divBdr>
                    <w:top w:val="none" w:sz="0" w:space="0" w:color="auto"/>
                    <w:left w:val="none" w:sz="0" w:space="0" w:color="auto"/>
                    <w:bottom w:val="none" w:sz="0" w:space="0" w:color="auto"/>
                    <w:right w:val="none" w:sz="0" w:space="0" w:color="auto"/>
                  </w:divBdr>
                  <w:divsChild>
                    <w:div w:id="488448942">
                      <w:marLeft w:val="0"/>
                      <w:marRight w:val="0"/>
                      <w:marTop w:val="0"/>
                      <w:marBottom w:val="0"/>
                      <w:divBdr>
                        <w:top w:val="none" w:sz="0" w:space="0" w:color="auto"/>
                        <w:left w:val="none" w:sz="0" w:space="0" w:color="auto"/>
                        <w:bottom w:val="none" w:sz="0" w:space="0" w:color="auto"/>
                        <w:right w:val="none" w:sz="0" w:space="0" w:color="auto"/>
                      </w:divBdr>
                    </w:div>
                  </w:divsChild>
                </w:div>
                <w:div w:id="386926010">
                  <w:marLeft w:val="0"/>
                  <w:marRight w:val="0"/>
                  <w:marTop w:val="0"/>
                  <w:marBottom w:val="0"/>
                  <w:divBdr>
                    <w:top w:val="none" w:sz="0" w:space="0" w:color="auto"/>
                    <w:left w:val="none" w:sz="0" w:space="0" w:color="auto"/>
                    <w:bottom w:val="none" w:sz="0" w:space="0" w:color="auto"/>
                    <w:right w:val="none" w:sz="0" w:space="0" w:color="auto"/>
                  </w:divBdr>
                  <w:divsChild>
                    <w:div w:id="1552036107">
                      <w:marLeft w:val="0"/>
                      <w:marRight w:val="0"/>
                      <w:marTop w:val="0"/>
                      <w:marBottom w:val="0"/>
                      <w:divBdr>
                        <w:top w:val="none" w:sz="0" w:space="0" w:color="auto"/>
                        <w:left w:val="none" w:sz="0" w:space="0" w:color="auto"/>
                        <w:bottom w:val="none" w:sz="0" w:space="0" w:color="auto"/>
                        <w:right w:val="none" w:sz="0" w:space="0" w:color="auto"/>
                      </w:divBdr>
                    </w:div>
                  </w:divsChild>
                </w:div>
                <w:div w:id="322976983">
                  <w:marLeft w:val="0"/>
                  <w:marRight w:val="0"/>
                  <w:marTop w:val="0"/>
                  <w:marBottom w:val="0"/>
                  <w:divBdr>
                    <w:top w:val="none" w:sz="0" w:space="0" w:color="auto"/>
                    <w:left w:val="none" w:sz="0" w:space="0" w:color="auto"/>
                    <w:bottom w:val="none" w:sz="0" w:space="0" w:color="auto"/>
                    <w:right w:val="none" w:sz="0" w:space="0" w:color="auto"/>
                  </w:divBdr>
                  <w:divsChild>
                    <w:div w:id="790706454">
                      <w:marLeft w:val="0"/>
                      <w:marRight w:val="0"/>
                      <w:marTop w:val="0"/>
                      <w:marBottom w:val="0"/>
                      <w:divBdr>
                        <w:top w:val="none" w:sz="0" w:space="0" w:color="auto"/>
                        <w:left w:val="none" w:sz="0" w:space="0" w:color="auto"/>
                        <w:bottom w:val="none" w:sz="0" w:space="0" w:color="auto"/>
                        <w:right w:val="none" w:sz="0" w:space="0" w:color="auto"/>
                      </w:divBdr>
                    </w:div>
                  </w:divsChild>
                </w:div>
                <w:div w:id="1949776015">
                  <w:marLeft w:val="0"/>
                  <w:marRight w:val="0"/>
                  <w:marTop w:val="0"/>
                  <w:marBottom w:val="0"/>
                  <w:divBdr>
                    <w:top w:val="none" w:sz="0" w:space="0" w:color="auto"/>
                    <w:left w:val="none" w:sz="0" w:space="0" w:color="auto"/>
                    <w:bottom w:val="none" w:sz="0" w:space="0" w:color="auto"/>
                    <w:right w:val="none" w:sz="0" w:space="0" w:color="auto"/>
                  </w:divBdr>
                  <w:divsChild>
                    <w:div w:id="429008027">
                      <w:marLeft w:val="0"/>
                      <w:marRight w:val="0"/>
                      <w:marTop w:val="0"/>
                      <w:marBottom w:val="0"/>
                      <w:divBdr>
                        <w:top w:val="none" w:sz="0" w:space="0" w:color="auto"/>
                        <w:left w:val="none" w:sz="0" w:space="0" w:color="auto"/>
                        <w:bottom w:val="none" w:sz="0" w:space="0" w:color="auto"/>
                        <w:right w:val="none" w:sz="0" w:space="0" w:color="auto"/>
                      </w:divBdr>
                    </w:div>
                  </w:divsChild>
                </w:div>
                <w:div w:id="1951743389">
                  <w:marLeft w:val="0"/>
                  <w:marRight w:val="0"/>
                  <w:marTop w:val="0"/>
                  <w:marBottom w:val="0"/>
                  <w:divBdr>
                    <w:top w:val="none" w:sz="0" w:space="0" w:color="auto"/>
                    <w:left w:val="none" w:sz="0" w:space="0" w:color="auto"/>
                    <w:bottom w:val="none" w:sz="0" w:space="0" w:color="auto"/>
                    <w:right w:val="none" w:sz="0" w:space="0" w:color="auto"/>
                  </w:divBdr>
                  <w:divsChild>
                    <w:div w:id="1317611729">
                      <w:marLeft w:val="0"/>
                      <w:marRight w:val="0"/>
                      <w:marTop w:val="0"/>
                      <w:marBottom w:val="0"/>
                      <w:divBdr>
                        <w:top w:val="none" w:sz="0" w:space="0" w:color="auto"/>
                        <w:left w:val="none" w:sz="0" w:space="0" w:color="auto"/>
                        <w:bottom w:val="none" w:sz="0" w:space="0" w:color="auto"/>
                        <w:right w:val="none" w:sz="0" w:space="0" w:color="auto"/>
                      </w:divBdr>
                    </w:div>
                  </w:divsChild>
                </w:div>
                <w:div w:id="1202550846">
                  <w:marLeft w:val="0"/>
                  <w:marRight w:val="0"/>
                  <w:marTop w:val="0"/>
                  <w:marBottom w:val="0"/>
                  <w:divBdr>
                    <w:top w:val="none" w:sz="0" w:space="0" w:color="auto"/>
                    <w:left w:val="none" w:sz="0" w:space="0" w:color="auto"/>
                    <w:bottom w:val="none" w:sz="0" w:space="0" w:color="auto"/>
                    <w:right w:val="none" w:sz="0" w:space="0" w:color="auto"/>
                  </w:divBdr>
                  <w:divsChild>
                    <w:div w:id="1225530155">
                      <w:marLeft w:val="0"/>
                      <w:marRight w:val="0"/>
                      <w:marTop w:val="0"/>
                      <w:marBottom w:val="0"/>
                      <w:divBdr>
                        <w:top w:val="none" w:sz="0" w:space="0" w:color="auto"/>
                        <w:left w:val="none" w:sz="0" w:space="0" w:color="auto"/>
                        <w:bottom w:val="none" w:sz="0" w:space="0" w:color="auto"/>
                        <w:right w:val="none" w:sz="0" w:space="0" w:color="auto"/>
                      </w:divBdr>
                    </w:div>
                  </w:divsChild>
                </w:div>
                <w:div w:id="319429154">
                  <w:marLeft w:val="0"/>
                  <w:marRight w:val="0"/>
                  <w:marTop w:val="0"/>
                  <w:marBottom w:val="0"/>
                  <w:divBdr>
                    <w:top w:val="none" w:sz="0" w:space="0" w:color="auto"/>
                    <w:left w:val="none" w:sz="0" w:space="0" w:color="auto"/>
                    <w:bottom w:val="none" w:sz="0" w:space="0" w:color="auto"/>
                    <w:right w:val="none" w:sz="0" w:space="0" w:color="auto"/>
                  </w:divBdr>
                  <w:divsChild>
                    <w:div w:id="2140682821">
                      <w:marLeft w:val="0"/>
                      <w:marRight w:val="0"/>
                      <w:marTop w:val="0"/>
                      <w:marBottom w:val="0"/>
                      <w:divBdr>
                        <w:top w:val="none" w:sz="0" w:space="0" w:color="auto"/>
                        <w:left w:val="none" w:sz="0" w:space="0" w:color="auto"/>
                        <w:bottom w:val="none" w:sz="0" w:space="0" w:color="auto"/>
                        <w:right w:val="none" w:sz="0" w:space="0" w:color="auto"/>
                      </w:divBdr>
                    </w:div>
                  </w:divsChild>
                </w:div>
                <w:div w:id="897862182">
                  <w:marLeft w:val="0"/>
                  <w:marRight w:val="0"/>
                  <w:marTop w:val="0"/>
                  <w:marBottom w:val="0"/>
                  <w:divBdr>
                    <w:top w:val="none" w:sz="0" w:space="0" w:color="auto"/>
                    <w:left w:val="none" w:sz="0" w:space="0" w:color="auto"/>
                    <w:bottom w:val="none" w:sz="0" w:space="0" w:color="auto"/>
                    <w:right w:val="none" w:sz="0" w:space="0" w:color="auto"/>
                  </w:divBdr>
                  <w:divsChild>
                    <w:div w:id="441412777">
                      <w:marLeft w:val="0"/>
                      <w:marRight w:val="0"/>
                      <w:marTop w:val="0"/>
                      <w:marBottom w:val="0"/>
                      <w:divBdr>
                        <w:top w:val="none" w:sz="0" w:space="0" w:color="auto"/>
                        <w:left w:val="none" w:sz="0" w:space="0" w:color="auto"/>
                        <w:bottom w:val="none" w:sz="0" w:space="0" w:color="auto"/>
                        <w:right w:val="none" w:sz="0" w:space="0" w:color="auto"/>
                      </w:divBdr>
                    </w:div>
                  </w:divsChild>
                </w:div>
                <w:div w:id="523792683">
                  <w:marLeft w:val="0"/>
                  <w:marRight w:val="0"/>
                  <w:marTop w:val="0"/>
                  <w:marBottom w:val="0"/>
                  <w:divBdr>
                    <w:top w:val="none" w:sz="0" w:space="0" w:color="auto"/>
                    <w:left w:val="none" w:sz="0" w:space="0" w:color="auto"/>
                    <w:bottom w:val="none" w:sz="0" w:space="0" w:color="auto"/>
                    <w:right w:val="none" w:sz="0" w:space="0" w:color="auto"/>
                  </w:divBdr>
                  <w:divsChild>
                    <w:div w:id="1060401297">
                      <w:marLeft w:val="0"/>
                      <w:marRight w:val="0"/>
                      <w:marTop w:val="0"/>
                      <w:marBottom w:val="0"/>
                      <w:divBdr>
                        <w:top w:val="none" w:sz="0" w:space="0" w:color="auto"/>
                        <w:left w:val="none" w:sz="0" w:space="0" w:color="auto"/>
                        <w:bottom w:val="none" w:sz="0" w:space="0" w:color="auto"/>
                        <w:right w:val="none" w:sz="0" w:space="0" w:color="auto"/>
                      </w:divBdr>
                    </w:div>
                  </w:divsChild>
                </w:div>
                <w:div w:id="1026373500">
                  <w:marLeft w:val="0"/>
                  <w:marRight w:val="0"/>
                  <w:marTop w:val="0"/>
                  <w:marBottom w:val="0"/>
                  <w:divBdr>
                    <w:top w:val="none" w:sz="0" w:space="0" w:color="auto"/>
                    <w:left w:val="none" w:sz="0" w:space="0" w:color="auto"/>
                    <w:bottom w:val="none" w:sz="0" w:space="0" w:color="auto"/>
                    <w:right w:val="none" w:sz="0" w:space="0" w:color="auto"/>
                  </w:divBdr>
                  <w:divsChild>
                    <w:div w:id="776945510">
                      <w:marLeft w:val="0"/>
                      <w:marRight w:val="0"/>
                      <w:marTop w:val="0"/>
                      <w:marBottom w:val="0"/>
                      <w:divBdr>
                        <w:top w:val="none" w:sz="0" w:space="0" w:color="auto"/>
                        <w:left w:val="none" w:sz="0" w:space="0" w:color="auto"/>
                        <w:bottom w:val="none" w:sz="0" w:space="0" w:color="auto"/>
                        <w:right w:val="none" w:sz="0" w:space="0" w:color="auto"/>
                      </w:divBdr>
                    </w:div>
                  </w:divsChild>
                </w:div>
                <w:div w:id="614139082">
                  <w:marLeft w:val="0"/>
                  <w:marRight w:val="0"/>
                  <w:marTop w:val="0"/>
                  <w:marBottom w:val="0"/>
                  <w:divBdr>
                    <w:top w:val="none" w:sz="0" w:space="0" w:color="auto"/>
                    <w:left w:val="none" w:sz="0" w:space="0" w:color="auto"/>
                    <w:bottom w:val="none" w:sz="0" w:space="0" w:color="auto"/>
                    <w:right w:val="none" w:sz="0" w:space="0" w:color="auto"/>
                  </w:divBdr>
                  <w:divsChild>
                    <w:div w:id="613367496">
                      <w:marLeft w:val="0"/>
                      <w:marRight w:val="0"/>
                      <w:marTop w:val="0"/>
                      <w:marBottom w:val="0"/>
                      <w:divBdr>
                        <w:top w:val="none" w:sz="0" w:space="0" w:color="auto"/>
                        <w:left w:val="none" w:sz="0" w:space="0" w:color="auto"/>
                        <w:bottom w:val="none" w:sz="0" w:space="0" w:color="auto"/>
                        <w:right w:val="none" w:sz="0" w:space="0" w:color="auto"/>
                      </w:divBdr>
                    </w:div>
                  </w:divsChild>
                </w:div>
                <w:div w:id="1582638977">
                  <w:marLeft w:val="0"/>
                  <w:marRight w:val="0"/>
                  <w:marTop w:val="0"/>
                  <w:marBottom w:val="0"/>
                  <w:divBdr>
                    <w:top w:val="none" w:sz="0" w:space="0" w:color="auto"/>
                    <w:left w:val="none" w:sz="0" w:space="0" w:color="auto"/>
                    <w:bottom w:val="none" w:sz="0" w:space="0" w:color="auto"/>
                    <w:right w:val="none" w:sz="0" w:space="0" w:color="auto"/>
                  </w:divBdr>
                  <w:divsChild>
                    <w:div w:id="1079868857">
                      <w:marLeft w:val="0"/>
                      <w:marRight w:val="0"/>
                      <w:marTop w:val="0"/>
                      <w:marBottom w:val="0"/>
                      <w:divBdr>
                        <w:top w:val="none" w:sz="0" w:space="0" w:color="auto"/>
                        <w:left w:val="none" w:sz="0" w:space="0" w:color="auto"/>
                        <w:bottom w:val="none" w:sz="0" w:space="0" w:color="auto"/>
                        <w:right w:val="none" w:sz="0" w:space="0" w:color="auto"/>
                      </w:divBdr>
                    </w:div>
                  </w:divsChild>
                </w:div>
                <w:div w:id="256837872">
                  <w:marLeft w:val="0"/>
                  <w:marRight w:val="0"/>
                  <w:marTop w:val="0"/>
                  <w:marBottom w:val="0"/>
                  <w:divBdr>
                    <w:top w:val="none" w:sz="0" w:space="0" w:color="auto"/>
                    <w:left w:val="none" w:sz="0" w:space="0" w:color="auto"/>
                    <w:bottom w:val="none" w:sz="0" w:space="0" w:color="auto"/>
                    <w:right w:val="none" w:sz="0" w:space="0" w:color="auto"/>
                  </w:divBdr>
                  <w:divsChild>
                    <w:div w:id="365066195">
                      <w:marLeft w:val="0"/>
                      <w:marRight w:val="0"/>
                      <w:marTop w:val="0"/>
                      <w:marBottom w:val="0"/>
                      <w:divBdr>
                        <w:top w:val="none" w:sz="0" w:space="0" w:color="auto"/>
                        <w:left w:val="none" w:sz="0" w:space="0" w:color="auto"/>
                        <w:bottom w:val="none" w:sz="0" w:space="0" w:color="auto"/>
                        <w:right w:val="none" w:sz="0" w:space="0" w:color="auto"/>
                      </w:divBdr>
                    </w:div>
                  </w:divsChild>
                </w:div>
                <w:div w:id="446315709">
                  <w:marLeft w:val="0"/>
                  <w:marRight w:val="0"/>
                  <w:marTop w:val="0"/>
                  <w:marBottom w:val="0"/>
                  <w:divBdr>
                    <w:top w:val="none" w:sz="0" w:space="0" w:color="auto"/>
                    <w:left w:val="none" w:sz="0" w:space="0" w:color="auto"/>
                    <w:bottom w:val="none" w:sz="0" w:space="0" w:color="auto"/>
                    <w:right w:val="none" w:sz="0" w:space="0" w:color="auto"/>
                  </w:divBdr>
                  <w:divsChild>
                    <w:div w:id="1797019958">
                      <w:marLeft w:val="0"/>
                      <w:marRight w:val="0"/>
                      <w:marTop w:val="0"/>
                      <w:marBottom w:val="0"/>
                      <w:divBdr>
                        <w:top w:val="none" w:sz="0" w:space="0" w:color="auto"/>
                        <w:left w:val="none" w:sz="0" w:space="0" w:color="auto"/>
                        <w:bottom w:val="none" w:sz="0" w:space="0" w:color="auto"/>
                        <w:right w:val="none" w:sz="0" w:space="0" w:color="auto"/>
                      </w:divBdr>
                    </w:div>
                  </w:divsChild>
                </w:div>
                <w:div w:id="610167801">
                  <w:marLeft w:val="0"/>
                  <w:marRight w:val="0"/>
                  <w:marTop w:val="0"/>
                  <w:marBottom w:val="0"/>
                  <w:divBdr>
                    <w:top w:val="none" w:sz="0" w:space="0" w:color="auto"/>
                    <w:left w:val="none" w:sz="0" w:space="0" w:color="auto"/>
                    <w:bottom w:val="none" w:sz="0" w:space="0" w:color="auto"/>
                    <w:right w:val="none" w:sz="0" w:space="0" w:color="auto"/>
                  </w:divBdr>
                  <w:divsChild>
                    <w:div w:id="1106845549">
                      <w:marLeft w:val="0"/>
                      <w:marRight w:val="0"/>
                      <w:marTop w:val="0"/>
                      <w:marBottom w:val="0"/>
                      <w:divBdr>
                        <w:top w:val="none" w:sz="0" w:space="0" w:color="auto"/>
                        <w:left w:val="none" w:sz="0" w:space="0" w:color="auto"/>
                        <w:bottom w:val="none" w:sz="0" w:space="0" w:color="auto"/>
                        <w:right w:val="none" w:sz="0" w:space="0" w:color="auto"/>
                      </w:divBdr>
                    </w:div>
                  </w:divsChild>
                </w:div>
                <w:div w:id="437943468">
                  <w:marLeft w:val="0"/>
                  <w:marRight w:val="0"/>
                  <w:marTop w:val="0"/>
                  <w:marBottom w:val="0"/>
                  <w:divBdr>
                    <w:top w:val="none" w:sz="0" w:space="0" w:color="auto"/>
                    <w:left w:val="none" w:sz="0" w:space="0" w:color="auto"/>
                    <w:bottom w:val="none" w:sz="0" w:space="0" w:color="auto"/>
                    <w:right w:val="none" w:sz="0" w:space="0" w:color="auto"/>
                  </w:divBdr>
                  <w:divsChild>
                    <w:div w:id="1386486493">
                      <w:marLeft w:val="0"/>
                      <w:marRight w:val="0"/>
                      <w:marTop w:val="0"/>
                      <w:marBottom w:val="0"/>
                      <w:divBdr>
                        <w:top w:val="none" w:sz="0" w:space="0" w:color="auto"/>
                        <w:left w:val="none" w:sz="0" w:space="0" w:color="auto"/>
                        <w:bottom w:val="none" w:sz="0" w:space="0" w:color="auto"/>
                        <w:right w:val="none" w:sz="0" w:space="0" w:color="auto"/>
                      </w:divBdr>
                    </w:div>
                  </w:divsChild>
                </w:div>
                <w:div w:id="1360547871">
                  <w:marLeft w:val="0"/>
                  <w:marRight w:val="0"/>
                  <w:marTop w:val="0"/>
                  <w:marBottom w:val="0"/>
                  <w:divBdr>
                    <w:top w:val="none" w:sz="0" w:space="0" w:color="auto"/>
                    <w:left w:val="none" w:sz="0" w:space="0" w:color="auto"/>
                    <w:bottom w:val="none" w:sz="0" w:space="0" w:color="auto"/>
                    <w:right w:val="none" w:sz="0" w:space="0" w:color="auto"/>
                  </w:divBdr>
                  <w:divsChild>
                    <w:div w:id="2076656350">
                      <w:marLeft w:val="0"/>
                      <w:marRight w:val="0"/>
                      <w:marTop w:val="0"/>
                      <w:marBottom w:val="0"/>
                      <w:divBdr>
                        <w:top w:val="none" w:sz="0" w:space="0" w:color="auto"/>
                        <w:left w:val="none" w:sz="0" w:space="0" w:color="auto"/>
                        <w:bottom w:val="none" w:sz="0" w:space="0" w:color="auto"/>
                        <w:right w:val="none" w:sz="0" w:space="0" w:color="auto"/>
                      </w:divBdr>
                    </w:div>
                  </w:divsChild>
                </w:div>
                <w:div w:id="1248149325">
                  <w:marLeft w:val="0"/>
                  <w:marRight w:val="0"/>
                  <w:marTop w:val="0"/>
                  <w:marBottom w:val="0"/>
                  <w:divBdr>
                    <w:top w:val="none" w:sz="0" w:space="0" w:color="auto"/>
                    <w:left w:val="none" w:sz="0" w:space="0" w:color="auto"/>
                    <w:bottom w:val="none" w:sz="0" w:space="0" w:color="auto"/>
                    <w:right w:val="none" w:sz="0" w:space="0" w:color="auto"/>
                  </w:divBdr>
                  <w:divsChild>
                    <w:div w:id="1572697291">
                      <w:marLeft w:val="0"/>
                      <w:marRight w:val="0"/>
                      <w:marTop w:val="0"/>
                      <w:marBottom w:val="0"/>
                      <w:divBdr>
                        <w:top w:val="none" w:sz="0" w:space="0" w:color="auto"/>
                        <w:left w:val="none" w:sz="0" w:space="0" w:color="auto"/>
                        <w:bottom w:val="none" w:sz="0" w:space="0" w:color="auto"/>
                        <w:right w:val="none" w:sz="0" w:space="0" w:color="auto"/>
                      </w:divBdr>
                    </w:div>
                  </w:divsChild>
                </w:div>
                <w:div w:id="1564177461">
                  <w:marLeft w:val="0"/>
                  <w:marRight w:val="0"/>
                  <w:marTop w:val="0"/>
                  <w:marBottom w:val="0"/>
                  <w:divBdr>
                    <w:top w:val="none" w:sz="0" w:space="0" w:color="auto"/>
                    <w:left w:val="none" w:sz="0" w:space="0" w:color="auto"/>
                    <w:bottom w:val="none" w:sz="0" w:space="0" w:color="auto"/>
                    <w:right w:val="none" w:sz="0" w:space="0" w:color="auto"/>
                  </w:divBdr>
                  <w:divsChild>
                    <w:div w:id="2035690291">
                      <w:marLeft w:val="0"/>
                      <w:marRight w:val="0"/>
                      <w:marTop w:val="0"/>
                      <w:marBottom w:val="0"/>
                      <w:divBdr>
                        <w:top w:val="none" w:sz="0" w:space="0" w:color="auto"/>
                        <w:left w:val="none" w:sz="0" w:space="0" w:color="auto"/>
                        <w:bottom w:val="none" w:sz="0" w:space="0" w:color="auto"/>
                        <w:right w:val="none" w:sz="0" w:space="0" w:color="auto"/>
                      </w:divBdr>
                    </w:div>
                  </w:divsChild>
                </w:div>
                <w:div w:id="1375276697">
                  <w:marLeft w:val="0"/>
                  <w:marRight w:val="0"/>
                  <w:marTop w:val="0"/>
                  <w:marBottom w:val="0"/>
                  <w:divBdr>
                    <w:top w:val="none" w:sz="0" w:space="0" w:color="auto"/>
                    <w:left w:val="none" w:sz="0" w:space="0" w:color="auto"/>
                    <w:bottom w:val="none" w:sz="0" w:space="0" w:color="auto"/>
                    <w:right w:val="none" w:sz="0" w:space="0" w:color="auto"/>
                  </w:divBdr>
                  <w:divsChild>
                    <w:div w:id="990064662">
                      <w:marLeft w:val="0"/>
                      <w:marRight w:val="0"/>
                      <w:marTop w:val="0"/>
                      <w:marBottom w:val="0"/>
                      <w:divBdr>
                        <w:top w:val="none" w:sz="0" w:space="0" w:color="auto"/>
                        <w:left w:val="none" w:sz="0" w:space="0" w:color="auto"/>
                        <w:bottom w:val="none" w:sz="0" w:space="0" w:color="auto"/>
                        <w:right w:val="none" w:sz="0" w:space="0" w:color="auto"/>
                      </w:divBdr>
                    </w:div>
                  </w:divsChild>
                </w:div>
                <w:div w:id="1842237453">
                  <w:marLeft w:val="0"/>
                  <w:marRight w:val="0"/>
                  <w:marTop w:val="0"/>
                  <w:marBottom w:val="0"/>
                  <w:divBdr>
                    <w:top w:val="none" w:sz="0" w:space="0" w:color="auto"/>
                    <w:left w:val="none" w:sz="0" w:space="0" w:color="auto"/>
                    <w:bottom w:val="none" w:sz="0" w:space="0" w:color="auto"/>
                    <w:right w:val="none" w:sz="0" w:space="0" w:color="auto"/>
                  </w:divBdr>
                  <w:divsChild>
                    <w:div w:id="2111899574">
                      <w:marLeft w:val="0"/>
                      <w:marRight w:val="0"/>
                      <w:marTop w:val="0"/>
                      <w:marBottom w:val="0"/>
                      <w:divBdr>
                        <w:top w:val="none" w:sz="0" w:space="0" w:color="auto"/>
                        <w:left w:val="none" w:sz="0" w:space="0" w:color="auto"/>
                        <w:bottom w:val="none" w:sz="0" w:space="0" w:color="auto"/>
                        <w:right w:val="none" w:sz="0" w:space="0" w:color="auto"/>
                      </w:divBdr>
                    </w:div>
                  </w:divsChild>
                </w:div>
                <w:div w:id="149911806">
                  <w:marLeft w:val="0"/>
                  <w:marRight w:val="0"/>
                  <w:marTop w:val="0"/>
                  <w:marBottom w:val="0"/>
                  <w:divBdr>
                    <w:top w:val="none" w:sz="0" w:space="0" w:color="auto"/>
                    <w:left w:val="none" w:sz="0" w:space="0" w:color="auto"/>
                    <w:bottom w:val="none" w:sz="0" w:space="0" w:color="auto"/>
                    <w:right w:val="none" w:sz="0" w:space="0" w:color="auto"/>
                  </w:divBdr>
                  <w:divsChild>
                    <w:div w:id="286543367">
                      <w:marLeft w:val="0"/>
                      <w:marRight w:val="0"/>
                      <w:marTop w:val="0"/>
                      <w:marBottom w:val="0"/>
                      <w:divBdr>
                        <w:top w:val="none" w:sz="0" w:space="0" w:color="auto"/>
                        <w:left w:val="none" w:sz="0" w:space="0" w:color="auto"/>
                        <w:bottom w:val="none" w:sz="0" w:space="0" w:color="auto"/>
                        <w:right w:val="none" w:sz="0" w:space="0" w:color="auto"/>
                      </w:divBdr>
                    </w:div>
                  </w:divsChild>
                </w:div>
                <w:div w:id="1176576248">
                  <w:marLeft w:val="0"/>
                  <w:marRight w:val="0"/>
                  <w:marTop w:val="0"/>
                  <w:marBottom w:val="0"/>
                  <w:divBdr>
                    <w:top w:val="none" w:sz="0" w:space="0" w:color="auto"/>
                    <w:left w:val="none" w:sz="0" w:space="0" w:color="auto"/>
                    <w:bottom w:val="none" w:sz="0" w:space="0" w:color="auto"/>
                    <w:right w:val="none" w:sz="0" w:space="0" w:color="auto"/>
                  </w:divBdr>
                  <w:divsChild>
                    <w:div w:id="1533955126">
                      <w:marLeft w:val="0"/>
                      <w:marRight w:val="0"/>
                      <w:marTop w:val="0"/>
                      <w:marBottom w:val="0"/>
                      <w:divBdr>
                        <w:top w:val="none" w:sz="0" w:space="0" w:color="auto"/>
                        <w:left w:val="none" w:sz="0" w:space="0" w:color="auto"/>
                        <w:bottom w:val="none" w:sz="0" w:space="0" w:color="auto"/>
                        <w:right w:val="none" w:sz="0" w:space="0" w:color="auto"/>
                      </w:divBdr>
                    </w:div>
                  </w:divsChild>
                </w:div>
                <w:div w:id="802886424">
                  <w:marLeft w:val="0"/>
                  <w:marRight w:val="0"/>
                  <w:marTop w:val="0"/>
                  <w:marBottom w:val="0"/>
                  <w:divBdr>
                    <w:top w:val="none" w:sz="0" w:space="0" w:color="auto"/>
                    <w:left w:val="none" w:sz="0" w:space="0" w:color="auto"/>
                    <w:bottom w:val="none" w:sz="0" w:space="0" w:color="auto"/>
                    <w:right w:val="none" w:sz="0" w:space="0" w:color="auto"/>
                  </w:divBdr>
                  <w:divsChild>
                    <w:div w:id="1733654197">
                      <w:marLeft w:val="0"/>
                      <w:marRight w:val="0"/>
                      <w:marTop w:val="0"/>
                      <w:marBottom w:val="0"/>
                      <w:divBdr>
                        <w:top w:val="none" w:sz="0" w:space="0" w:color="auto"/>
                        <w:left w:val="none" w:sz="0" w:space="0" w:color="auto"/>
                        <w:bottom w:val="none" w:sz="0" w:space="0" w:color="auto"/>
                        <w:right w:val="none" w:sz="0" w:space="0" w:color="auto"/>
                      </w:divBdr>
                    </w:div>
                  </w:divsChild>
                </w:div>
                <w:div w:id="1558971681">
                  <w:marLeft w:val="0"/>
                  <w:marRight w:val="0"/>
                  <w:marTop w:val="0"/>
                  <w:marBottom w:val="0"/>
                  <w:divBdr>
                    <w:top w:val="none" w:sz="0" w:space="0" w:color="auto"/>
                    <w:left w:val="none" w:sz="0" w:space="0" w:color="auto"/>
                    <w:bottom w:val="none" w:sz="0" w:space="0" w:color="auto"/>
                    <w:right w:val="none" w:sz="0" w:space="0" w:color="auto"/>
                  </w:divBdr>
                  <w:divsChild>
                    <w:div w:id="2122601457">
                      <w:marLeft w:val="0"/>
                      <w:marRight w:val="0"/>
                      <w:marTop w:val="0"/>
                      <w:marBottom w:val="0"/>
                      <w:divBdr>
                        <w:top w:val="none" w:sz="0" w:space="0" w:color="auto"/>
                        <w:left w:val="none" w:sz="0" w:space="0" w:color="auto"/>
                        <w:bottom w:val="none" w:sz="0" w:space="0" w:color="auto"/>
                        <w:right w:val="none" w:sz="0" w:space="0" w:color="auto"/>
                      </w:divBdr>
                    </w:div>
                  </w:divsChild>
                </w:div>
                <w:div w:id="1711613500">
                  <w:marLeft w:val="0"/>
                  <w:marRight w:val="0"/>
                  <w:marTop w:val="0"/>
                  <w:marBottom w:val="0"/>
                  <w:divBdr>
                    <w:top w:val="none" w:sz="0" w:space="0" w:color="auto"/>
                    <w:left w:val="none" w:sz="0" w:space="0" w:color="auto"/>
                    <w:bottom w:val="none" w:sz="0" w:space="0" w:color="auto"/>
                    <w:right w:val="none" w:sz="0" w:space="0" w:color="auto"/>
                  </w:divBdr>
                  <w:divsChild>
                    <w:div w:id="1539389119">
                      <w:marLeft w:val="0"/>
                      <w:marRight w:val="0"/>
                      <w:marTop w:val="0"/>
                      <w:marBottom w:val="0"/>
                      <w:divBdr>
                        <w:top w:val="none" w:sz="0" w:space="0" w:color="auto"/>
                        <w:left w:val="none" w:sz="0" w:space="0" w:color="auto"/>
                        <w:bottom w:val="none" w:sz="0" w:space="0" w:color="auto"/>
                        <w:right w:val="none" w:sz="0" w:space="0" w:color="auto"/>
                      </w:divBdr>
                    </w:div>
                  </w:divsChild>
                </w:div>
                <w:div w:id="1264265362">
                  <w:marLeft w:val="0"/>
                  <w:marRight w:val="0"/>
                  <w:marTop w:val="0"/>
                  <w:marBottom w:val="0"/>
                  <w:divBdr>
                    <w:top w:val="none" w:sz="0" w:space="0" w:color="auto"/>
                    <w:left w:val="none" w:sz="0" w:space="0" w:color="auto"/>
                    <w:bottom w:val="none" w:sz="0" w:space="0" w:color="auto"/>
                    <w:right w:val="none" w:sz="0" w:space="0" w:color="auto"/>
                  </w:divBdr>
                  <w:divsChild>
                    <w:div w:id="1607155768">
                      <w:marLeft w:val="0"/>
                      <w:marRight w:val="0"/>
                      <w:marTop w:val="0"/>
                      <w:marBottom w:val="0"/>
                      <w:divBdr>
                        <w:top w:val="none" w:sz="0" w:space="0" w:color="auto"/>
                        <w:left w:val="none" w:sz="0" w:space="0" w:color="auto"/>
                        <w:bottom w:val="none" w:sz="0" w:space="0" w:color="auto"/>
                        <w:right w:val="none" w:sz="0" w:space="0" w:color="auto"/>
                      </w:divBdr>
                    </w:div>
                  </w:divsChild>
                </w:div>
                <w:div w:id="34739350">
                  <w:marLeft w:val="0"/>
                  <w:marRight w:val="0"/>
                  <w:marTop w:val="0"/>
                  <w:marBottom w:val="0"/>
                  <w:divBdr>
                    <w:top w:val="none" w:sz="0" w:space="0" w:color="auto"/>
                    <w:left w:val="none" w:sz="0" w:space="0" w:color="auto"/>
                    <w:bottom w:val="none" w:sz="0" w:space="0" w:color="auto"/>
                    <w:right w:val="none" w:sz="0" w:space="0" w:color="auto"/>
                  </w:divBdr>
                  <w:divsChild>
                    <w:div w:id="1836264584">
                      <w:marLeft w:val="0"/>
                      <w:marRight w:val="0"/>
                      <w:marTop w:val="0"/>
                      <w:marBottom w:val="0"/>
                      <w:divBdr>
                        <w:top w:val="none" w:sz="0" w:space="0" w:color="auto"/>
                        <w:left w:val="none" w:sz="0" w:space="0" w:color="auto"/>
                        <w:bottom w:val="none" w:sz="0" w:space="0" w:color="auto"/>
                        <w:right w:val="none" w:sz="0" w:space="0" w:color="auto"/>
                      </w:divBdr>
                    </w:div>
                  </w:divsChild>
                </w:div>
                <w:div w:id="1249266783">
                  <w:marLeft w:val="0"/>
                  <w:marRight w:val="0"/>
                  <w:marTop w:val="0"/>
                  <w:marBottom w:val="0"/>
                  <w:divBdr>
                    <w:top w:val="none" w:sz="0" w:space="0" w:color="auto"/>
                    <w:left w:val="none" w:sz="0" w:space="0" w:color="auto"/>
                    <w:bottom w:val="none" w:sz="0" w:space="0" w:color="auto"/>
                    <w:right w:val="none" w:sz="0" w:space="0" w:color="auto"/>
                  </w:divBdr>
                  <w:divsChild>
                    <w:div w:id="1086342628">
                      <w:marLeft w:val="0"/>
                      <w:marRight w:val="0"/>
                      <w:marTop w:val="0"/>
                      <w:marBottom w:val="0"/>
                      <w:divBdr>
                        <w:top w:val="none" w:sz="0" w:space="0" w:color="auto"/>
                        <w:left w:val="none" w:sz="0" w:space="0" w:color="auto"/>
                        <w:bottom w:val="none" w:sz="0" w:space="0" w:color="auto"/>
                        <w:right w:val="none" w:sz="0" w:space="0" w:color="auto"/>
                      </w:divBdr>
                    </w:div>
                  </w:divsChild>
                </w:div>
                <w:div w:id="2056195581">
                  <w:marLeft w:val="0"/>
                  <w:marRight w:val="0"/>
                  <w:marTop w:val="0"/>
                  <w:marBottom w:val="0"/>
                  <w:divBdr>
                    <w:top w:val="none" w:sz="0" w:space="0" w:color="auto"/>
                    <w:left w:val="none" w:sz="0" w:space="0" w:color="auto"/>
                    <w:bottom w:val="none" w:sz="0" w:space="0" w:color="auto"/>
                    <w:right w:val="none" w:sz="0" w:space="0" w:color="auto"/>
                  </w:divBdr>
                  <w:divsChild>
                    <w:div w:id="1756587845">
                      <w:marLeft w:val="0"/>
                      <w:marRight w:val="0"/>
                      <w:marTop w:val="0"/>
                      <w:marBottom w:val="0"/>
                      <w:divBdr>
                        <w:top w:val="none" w:sz="0" w:space="0" w:color="auto"/>
                        <w:left w:val="none" w:sz="0" w:space="0" w:color="auto"/>
                        <w:bottom w:val="none" w:sz="0" w:space="0" w:color="auto"/>
                        <w:right w:val="none" w:sz="0" w:space="0" w:color="auto"/>
                      </w:divBdr>
                    </w:div>
                  </w:divsChild>
                </w:div>
                <w:div w:id="1198396944">
                  <w:marLeft w:val="0"/>
                  <w:marRight w:val="0"/>
                  <w:marTop w:val="0"/>
                  <w:marBottom w:val="0"/>
                  <w:divBdr>
                    <w:top w:val="none" w:sz="0" w:space="0" w:color="auto"/>
                    <w:left w:val="none" w:sz="0" w:space="0" w:color="auto"/>
                    <w:bottom w:val="none" w:sz="0" w:space="0" w:color="auto"/>
                    <w:right w:val="none" w:sz="0" w:space="0" w:color="auto"/>
                  </w:divBdr>
                  <w:divsChild>
                    <w:div w:id="793138674">
                      <w:marLeft w:val="0"/>
                      <w:marRight w:val="0"/>
                      <w:marTop w:val="0"/>
                      <w:marBottom w:val="0"/>
                      <w:divBdr>
                        <w:top w:val="none" w:sz="0" w:space="0" w:color="auto"/>
                        <w:left w:val="none" w:sz="0" w:space="0" w:color="auto"/>
                        <w:bottom w:val="none" w:sz="0" w:space="0" w:color="auto"/>
                        <w:right w:val="none" w:sz="0" w:space="0" w:color="auto"/>
                      </w:divBdr>
                    </w:div>
                  </w:divsChild>
                </w:div>
                <w:div w:id="264264784">
                  <w:marLeft w:val="0"/>
                  <w:marRight w:val="0"/>
                  <w:marTop w:val="0"/>
                  <w:marBottom w:val="0"/>
                  <w:divBdr>
                    <w:top w:val="none" w:sz="0" w:space="0" w:color="auto"/>
                    <w:left w:val="none" w:sz="0" w:space="0" w:color="auto"/>
                    <w:bottom w:val="none" w:sz="0" w:space="0" w:color="auto"/>
                    <w:right w:val="none" w:sz="0" w:space="0" w:color="auto"/>
                  </w:divBdr>
                  <w:divsChild>
                    <w:div w:id="1738429907">
                      <w:marLeft w:val="0"/>
                      <w:marRight w:val="0"/>
                      <w:marTop w:val="0"/>
                      <w:marBottom w:val="0"/>
                      <w:divBdr>
                        <w:top w:val="none" w:sz="0" w:space="0" w:color="auto"/>
                        <w:left w:val="none" w:sz="0" w:space="0" w:color="auto"/>
                        <w:bottom w:val="none" w:sz="0" w:space="0" w:color="auto"/>
                        <w:right w:val="none" w:sz="0" w:space="0" w:color="auto"/>
                      </w:divBdr>
                    </w:div>
                  </w:divsChild>
                </w:div>
                <w:div w:id="828642505">
                  <w:marLeft w:val="0"/>
                  <w:marRight w:val="0"/>
                  <w:marTop w:val="0"/>
                  <w:marBottom w:val="0"/>
                  <w:divBdr>
                    <w:top w:val="none" w:sz="0" w:space="0" w:color="auto"/>
                    <w:left w:val="none" w:sz="0" w:space="0" w:color="auto"/>
                    <w:bottom w:val="none" w:sz="0" w:space="0" w:color="auto"/>
                    <w:right w:val="none" w:sz="0" w:space="0" w:color="auto"/>
                  </w:divBdr>
                  <w:divsChild>
                    <w:div w:id="18047354">
                      <w:marLeft w:val="0"/>
                      <w:marRight w:val="0"/>
                      <w:marTop w:val="0"/>
                      <w:marBottom w:val="0"/>
                      <w:divBdr>
                        <w:top w:val="none" w:sz="0" w:space="0" w:color="auto"/>
                        <w:left w:val="none" w:sz="0" w:space="0" w:color="auto"/>
                        <w:bottom w:val="none" w:sz="0" w:space="0" w:color="auto"/>
                        <w:right w:val="none" w:sz="0" w:space="0" w:color="auto"/>
                      </w:divBdr>
                    </w:div>
                  </w:divsChild>
                </w:div>
                <w:div w:id="412243161">
                  <w:marLeft w:val="0"/>
                  <w:marRight w:val="0"/>
                  <w:marTop w:val="0"/>
                  <w:marBottom w:val="0"/>
                  <w:divBdr>
                    <w:top w:val="none" w:sz="0" w:space="0" w:color="auto"/>
                    <w:left w:val="none" w:sz="0" w:space="0" w:color="auto"/>
                    <w:bottom w:val="none" w:sz="0" w:space="0" w:color="auto"/>
                    <w:right w:val="none" w:sz="0" w:space="0" w:color="auto"/>
                  </w:divBdr>
                  <w:divsChild>
                    <w:div w:id="1998070834">
                      <w:marLeft w:val="0"/>
                      <w:marRight w:val="0"/>
                      <w:marTop w:val="0"/>
                      <w:marBottom w:val="0"/>
                      <w:divBdr>
                        <w:top w:val="none" w:sz="0" w:space="0" w:color="auto"/>
                        <w:left w:val="none" w:sz="0" w:space="0" w:color="auto"/>
                        <w:bottom w:val="none" w:sz="0" w:space="0" w:color="auto"/>
                        <w:right w:val="none" w:sz="0" w:space="0" w:color="auto"/>
                      </w:divBdr>
                    </w:div>
                  </w:divsChild>
                </w:div>
                <w:div w:id="1507213137">
                  <w:marLeft w:val="0"/>
                  <w:marRight w:val="0"/>
                  <w:marTop w:val="0"/>
                  <w:marBottom w:val="0"/>
                  <w:divBdr>
                    <w:top w:val="none" w:sz="0" w:space="0" w:color="auto"/>
                    <w:left w:val="none" w:sz="0" w:space="0" w:color="auto"/>
                    <w:bottom w:val="none" w:sz="0" w:space="0" w:color="auto"/>
                    <w:right w:val="none" w:sz="0" w:space="0" w:color="auto"/>
                  </w:divBdr>
                  <w:divsChild>
                    <w:div w:id="778526679">
                      <w:marLeft w:val="0"/>
                      <w:marRight w:val="0"/>
                      <w:marTop w:val="0"/>
                      <w:marBottom w:val="0"/>
                      <w:divBdr>
                        <w:top w:val="none" w:sz="0" w:space="0" w:color="auto"/>
                        <w:left w:val="none" w:sz="0" w:space="0" w:color="auto"/>
                        <w:bottom w:val="none" w:sz="0" w:space="0" w:color="auto"/>
                        <w:right w:val="none" w:sz="0" w:space="0" w:color="auto"/>
                      </w:divBdr>
                    </w:div>
                  </w:divsChild>
                </w:div>
                <w:div w:id="1349989235">
                  <w:marLeft w:val="0"/>
                  <w:marRight w:val="0"/>
                  <w:marTop w:val="0"/>
                  <w:marBottom w:val="0"/>
                  <w:divBdr>
                    <w:top w:val="none" w:sz="0" w:space="0" w:color="auto"/>
                    <w:left w:val="none" w:sz="0" w:space="0" w:color="auto"/>
                    <w:bottom w:val="none" w:sz="0" w:space="0" w:color="auto"/>
                    <w:right w:val="none" w:sz="0" w:space="0" w:color="auto"/>
                  </w:divBdr>
                  <w:divsChild>
                    <w:div w:id="373240541">
                      <w:marLeft w:val="0"/>
                      <w:marRight w:val="0"/>
                      <w:marTop w:val="0"/>
                      <w:marBottom w:val="0"/>
                      <w:divBdr>
                        <w:top w:val="none" w:sz="0" w:space="0" w:color="auto"/>
                        <w:left w:val="none" w:sz="0" w:space="0" w:color="auto"/>
                        <w:bottom w:val="none" w:sz="0" w:space="0" w:color="auto"/>
                        <w:right w:val="none" w:sz="0" w:space="0" w:color="auto"/>
                      </w:divBdr>
                    </w:div>
                  </w:divsChild>
                </w:div>
                <w:div w:id="368921459">
                  <w:marLeft w:val="0"/>
                  <w:marRight w:val="0"/>
                  <w:marTop w:val="0"/>
                  <w:marBottom w:val="0"/>
                  <w:divBdr>
                    <w:top w:val="none" w:sz="0" w:space="0" w:color="auto"/>
                    <w:left w:val="none" w:sz="0" w:space="0" w:color="auto"/>
                    <w:bottom w:val="none" w:sz="0" w:space="0" w:color="auto"/>
                    <w:right w:val="none" w:sz="0" w:space="0" w:color="auto"/>
                  </w:divBdr>
                  <w:divsChild>
                    <w:div w:id="1473863450">
                      <w:marLeft w:val="0"/>
                      <w:marRight w:val="0"/>
                      <w:marTop w:val="0"/>
                      <w:marBottom w:val="0"/>
                      <w:divBdr>
                        <w:top w:val="none" w:sz="0" w:space="0" w:color="auto"/>
                        <w:left w:val="none" w:sz="0" w:space="0" w:color="auto"/>
                        <w:bottom w:val="none" w:sz="0" w:space="0" w:color="auto"/>
                        <w:right w:val="none" w:sz="0" w:space="0" w:color="auto"/>
                      </w:divBdr>
                    </w:div>
                  </w:divsChild>
                </w:div>
                <w:div w:id="1401711785">
                  <w:marLeft w:val="0"/>
                  <w:marRight w:val="0"/>
                  <w:marTop w:val="0"/>
                  <w:marBottom w:val="0"/>
                  <w:divBdr>
                    <w:top w:val="none" w:sz="0" w:space="0" w:color="auto"/>
                    <w:left w:val="none" w:sz="0" w:space="0" w:color="auto"/>
                    <w:bottom w:val="none" w:sz="0" w:space="0" w:color="auto"/>
                    <w:right w:val="none" w:sz="0" w:space="0" w:color="auto"/>
                  </w:divBdr>
                  <w:divsChild>
                    <w:div w:id="246772870">
                      <w:marLeft w:val="0"/>
                      <w:marRight w:val="0"/>
                      <w:marTop w:val="0"/>
                      <w:marBottom w:val="0"/>
                      <w:divBdr>
                        <w:top w:val="none" w:sz="0" w:space="0" w:color="auto"/>
                        <w:left w:val="none" w:sz="0" w:space="0" w:color="auto"/>
                        <w:bottom w:val="none" w:sz="0" w:space="0" w:color="auto"/>
                        <w:right w:val="none" w:sz="0" w:space="0" w:color="auto"/>
                      </w:divBdr>
                    </w:div>
                  </w:divsChild>
                </w:div>
                <w:div w:id="350377029">
                  <w:marLeft w:val="0"/>
                  <w:marRight w:val="0"/>
                  <w:marTop w:val="0"/>
                  <w:marBottom w:val="0"/>
                  <w:divBdr>
                    <w:top w:val="none" w:sz="0" w:space="0" w:color="auto"/>
                    <w:left w:val="none" w:sz="0" w:space="0" w:color="auto"/>
                    <w:bottom w:val="none" w:sz="0" w:space="0" w:color="auto"/>
                    <w:right w:val="none" w:sz="0" w:space="0" w:color="auto"/>
                  </w:divBdr>
                  <w:divsChild>
                    <w:div w:id="1250431575">
                      <w:marLeft w:val="0"/>
                      <w:marRight w:val="0"/>
                      <w:marTop w:val="0"/>
                      <w:marBottom w:val="0"/>
                      <w:divBdr>
                        <w:top w:val="none" w:sz="0" w:space="0" w:color="auto"/>
                        <w:left w:val="none" w:sz="0" w:space="0" w:color="auto"/>
                        <w:bottom w:val="none" w:sz="0" w:space="0" w:color="auto"/>
                        <w:right w:val="none" w:sz="0" w:space="0" w:color="auto"/>
                      </w:divBdr>
                    </w:div>
                  </w:divsChild>
                </w:div>
                <w:div w:id="2125684984">
                  <w:marLeft w:val="0"/>
                  <w:marRight w:val="0"/>
                  <w:marTop w:val="0"/>
                  <w:marBottom w:val="0"/>
                  <w:divBdr>
                    <w:top w:val="none" w:sz="0" w:space="0" w:color="auto"/>
                    <w:left w:val="none" w:sz="0" w:space="0" w:color="auto"/>
                    <w:bottom w:val="none" w:sz="0" w:space="0" w:color="auto"/>
                    <w:right w:val="none" w:sz="0" w:space="0" w:color="auto"/>
                  </w:divBdr>
                  <w:divsChild>
                    <w:div w:id="1862476792">
                      <w:marLeft w:val="0"/>
                      <w:marRight w:val="0"/>
                      <w:marTop w:val="0"/>
                      <w:marBottom w:val="0"/>
                      <w:divBdr>
                        <w:top w:val="none" w:sz="0" w:space="0" w:color="auto"/>
                        <w:left w:val="none" w:sz="0" w:space="0" w:color="auto"/>
                        <w:bottom w:val="none" w:sz="0" w:space="0" w:color="auto"/>
                        <w:right w:val="none" w:sz="0" w:space="0" w:color="auto"/>
                      </w:divBdr>
                    </w:div>
                  </w:divsChild>
                </w:div>
                <w:div w:id="659770927">
                  <w:marLeft w:val="0"/>
                  <w:marRight w:val="0"/>
                  <w:marTop w:val="0"/>
                  <w:marBottom w:val="0"/>
                  <w:divBdr>
                    <w:top w:val="none" w:sz="0" w:space="0" w:color="auto"/>
                    <w:left w:val="none" w:sz="0" w:space="0" w:color="auto"/>
                    <w:bottom w:val="none" w:sz="0" w:space="0" w:color="auto"/>
                    <w:right w:val="none" w:sz="0" w:space="0" w:color="auto"/>
                  </w:divBdr>
                  <w:divsChild>
                    <w:div w:id="811217354">
                      <w:marLeft w:val="0"/>
                      <w:marRight w:val="0"/>
                      <w:marTop w:val="0"/>
                      <w:marBottom w:val="0"/>
                      <w:divBdr>
                        <w:top w:val="none" w:sz="0" w:space="0" w:color="auto"/>
                        <w:left w:val="none" w:sz="0" w:space="0" w:color="auto"/>
                        <w:bottom w:val="none" w:sz="0" w:space="0" w:color="auto"/>
                        <w:right w:val="none" w:sz="0" w:space="0" w:color="auto"/>
                      </w:divBdr>
                    </w:div>
                  </w:divsChild>
                </w:div>
                <w:div w:id="1919248766">
                  <w:marLeft w:val="0"/>
                  <w:marRight w:val="0"/>
                  <w:marTop w:val="0"/>
                  <w:marBottom w:val="0"/>
                  <w:divBdr>
                    <w:top w:val="none" w:sz="0" w:space="0" w:color="auto"/>
                    <w:left w:val="none" w:sz="0" w:space="0" w:color="auto"/>
                    <w:bottom w:val="none" w:sz="0" w:space="0" w:color="auto"/>
                    <w:right w:val="none" w:sz="0" w:space="0" w:color="auto"/>
                  </w:divBdr>
                  <w:divsChild>
                    <w:div w:id="1915508865">
                      <w:marLeft w:val="0"/>
                      <w:marRight w:val="0"/>
                      <w:marTop w:val="0"/>
                      <w:marBottom w:val="0"/>
                      <w:divBdr>
                        <w:top w:val="none" w:sz="0" w:space="0" w:color="auto"/>
                        <w:left w:val="none" w:sz="0" w:space="0" w:color="auto"/>
                        <w:bottom w:val="none" w:sz="0" w:space="0" w:color="auto"/>
                        <w:right w:val="none" w:sz="0" w:space="0" w:color="auto"/>
                      </w:divBdr>
                    </w:div>
                  </w:divsChild>
                </w:div>
                <w:div w:id="1595673628">
                  <w:marLeft w:val="0"/>
                  <w:marRight w:val="0"/>
                  <w:marTop w:val="0"/>
                  <w:marBottom w:val="0"/>
                  <w:divBdr>
                    <w:top w:val="none" w:sz="0" w:space="0" w:color="auto"/>
                    <w:left w:val="none" w:sz="0" w:space="0" w:color="auto"/>
                    <w:bottom w:val="none" w:sz="0" w:space="0" w:color="auto"/>
                    <w:right w:val="none" w:sz="0" w:space="0" w:color="auto"/>
                  </w:divBdr>
                  <w:divsChild>
                    <w:div w:id="1088232302">
                      <w:marLeft w:val="0"/>
                      <w:marRight w:val="0"/>
                      <w:marTop w:val="0"/>
                      <w:marBottom w:val="0"/>
                      <w:divBdr>
                        <w:top w:val="none" w:sz="0" w:space="0" w:color="auto"/>
                        <w:left w:val="none" w:sz="0" w:space="0" w:color="auto"/>
                        <w:bottom w:val="none" w:sz="0" w:space="0" w:color="auto"/>
                        <w:right w:val="none" w:sz="0" w:space="0" w:color="auto"/>
                      </w:divBdr>
                    </w:div>
                  </w:divsChild>
                </w:div>
                <w:div w:id="1073355670">
                  <w:marLeft w:val="0"/>
                  <w:marRight w:val="0"/>
                  <w:marTop w:val="0"/>
                  <w:marBottom w:val="0"/>
                  <w:divBdr>
                    <w:top w:val="none" w:sz="0" w:space="0" w:color="auto"/>
                    <w:left w:val="none" w:sz="0" w:space="0" w:color="auto"/>
                    <w:bottom w:val="none" w:sz="0" w:space="0" w:color="auto"/>
                    <w:right w:val="none" w:sz="0" w:space="0" w:color="auto"/>
                  </w:divBdr>
                  <w:divsChild>
                    <w:div w:id="693002325">
                      <w:marLeft w:val="0"/>
                      <w:marRight w:val="0"/>
                      <w:marTop w:val="0"/>
                      <w:marBottom w:val="0"/>
                      <w:divBdr>
                        <w:top w:val="none" w:sz="0" w:space="0" w:color="auto"/>
                        <w:left w:val="none" w:sz="0" w:space="0" w:color="auto"/>
                        <w:bottom w:val="none" w:sz="0" w:space="0" w:color="auto"/>
                        <w:right w:val="none" w:sz="0" w:space="0" w:color="auto"/>
                      </w:divBdr>
                    </w:div>
                  </w:divsChild>
                </w:div>
                <w:div w:id="1865629521">
                  <w:marLeft w:val="0"/>
                  <w:marRight w:val="0"/>
                  <w:marTop w:val="0"/>
                  <w:marBottom w:val="0"/>
                  <w:divBdr>
                    <w:top w:val="none" w:sz="0" w:space="0" w:color="auto"/>
                    <w:left w:val="none" w:sz="0" w:space="0" w:color="auto"/>
                    <w:bottom w:val="none" w:sz="0" w:space="0" w:color="auto"/>
                    <w:right w:val="none" w:sz="0" w:space="0" w:color="auto"/>
                  </w:divBdr>
                  <w:divsChild>
                    <w:div w:id="1732270042">
                      <w:marLeft w:val="0"/>
                      <w:marRight w:val="0"/>
                      <w:marTop w:val="0"/>
                      <w:marBottom w:val="0"/>
                      <w:divBdr>
                        <w:top w:val="none" w:sz="0" w:space="0" w:color="auto"/>
                        <w:left w:val="none" w:sz="0" w:space="0" w:color="auto"/>
                        <w:bottom w:val="none" w:sz="0" w:space="0" w:color="auto"/>
                        <w:right w:val="none" w:sz="0" w:space="0" w:color="auto"/>
                      </w:divBdr>
                    </w:div>
                  </w:divsChild>
                </w:div>
                <w:div w:id="1243757471">
                  <w:marLeft w:val="0"/>
                  <w:marRight w:val="0"/>
                  <w:marTop w:val="0"/>
                  <w:marBottom w:val="0"/>
                  <w:divBdr>
                    <w:top w:val="none" w:sz="0" w:space="0" w:color="auto"/>
                    <w:left w:val="none" w:sz="0" w:space="0" w:color="auto"/>
                    <w:bottom w:val="none" w:sz="0" w:space="0" w:color="auto"/>
                    <w:right w:val="none" w:sz="0" w:space="0" w:color="auto"/>
                  </w:divBdr>
                  <w:divsChild>
                    <w:div w:id="300885707">
                      <w:marLeft w:val="0"/>
                      <w:marRight w:val="0"/>
                      <w:marTop w:val="0"/>
                      <w:marBottom w:val="0"/>
                      <w:divBdr>
                        <w:top w:val="none" w:sz="0" w:space="0" w:color="auto"/>
                        <w:left w:val="none" w:sz="0" w:space="0" w:color="auto"/>
                        <w:bottom w:val="none" w:sz="0" w:space="0" w:color="auto"/>
                        <w:right w:val="none" w:sz="0" w:space="0" w:color="auto"/>
                      </w:divBdr>
                    </w:div>
                  </w:divsChild>
                </w:div>
                <w:div w:id="1909076030">
                  <w:marLeft w:val="0"/>
                  <w:marRight w:val="0"/>
                  <w:marTop w:val="0"/>
                  <w:marBottom w:val="0"/>
                  <w:divBdr>
                    <w:top w:val="none" w:sz="0" w:space="0" w:color="auto"/>
                    <w:left w:val="none" w:sz="0" w:space="0" w:color="auto"/>
                    <w:bottom w:val="none" w:sz="0" w:space="0" w:color="auto"/>
                    <w:right w:val="none" w:sz="0" w:space="0" w:color="auto"/>
                  </w:divBdr>
                  <w:divsChild>
                    <w:div w:id="1323243121">
                      <w:marLeft w:val="0"/>
                      <w:marRight w:val="0"/>
                      <w:marTop w:val="0"/>
                      <w:marBottom w:val="0"/>
                      <w:divBdr>
                        <w:top w:val="none" w:sz="0" w:space="0" w:color="auto"/>
                        <w:left w:val="none" w:sz="0" w:space="0" w:color="auto"/>
                        <w:bottom w:val="none" w:sz="0" w:space="0" w:color="auto"/>
                        <w:right w:val="none" w:sz="0" w:space="0" w:color="auto"/>
                      </w:divBdr>
                    </w:div>
                  </w:divsChild>
                </w:div>
                <w:div w:id="1003775371">
                  <w:marLeft w:val="0"/>
                  <w:marRight w:val="0"/>
                  <w:marTop w:val="0"/>
                  <w:marBottom w:val="0"/>
                  <w:divBdr>
                    <w:top w:val="none" w:sz="0" w:space="0" w:color="auto"/>
                    <w:left w:val="none" w:sz="0" w:space="0" w:color="auto"/>
                    <w:bottom w:val="none" w:sz="0" w:space="0" w:color="auto"/>
                    <w:right w:val="none" w:sz="0" w:space="0" w:color="auto"/>
                  </w:divBdr>
                  <w:divsChild>
                    <w:div w:id="1269852506">
                      <w:marLeft w:val="0"/>
                      <w:marRight w:val="0"/>
                      <w:marTop w:val="0"/>
                      <w:marBottom w:val="0"/>
                      <w:divBdr>
                        <w:top w:val="none" w:sz="0" w:space="0" w:color="auto"/>
                        <w:left w:val="none" w:sz="0" w:space="0" w:color="auto"/>
                        <w:bottom w:val="none" w:sz="0" w:space="0" w:color="auto"/>
                        <w:right w:val="none" w:sz="0" w:space="0" w:color="auto"/>
                      </w:divBdr>
                    </w:div>
                  </w:divsChild>
                </w:div>
                <w:div w:id="1377586851">
                  <w:marLeft w:val="0"/>
                  <w:marRight w:val="0"/>
                  <w:marTop w:val="0"/>
                  <w:marBottom w:val="0"/>
                  <w:divBdr>
                    <w:top w:val="none" w:sz="0" w:space="0" w:color="auto"/>
                    <w:left w:val="none" w:sz="0" w:space="0" w:color="auto"/>
                    <w:bottom w:val="none" w:sz="0" w:space="0" w:color="auto"/>
                    <w:right w:val="none" w:sz="0" w:space="0" w:color="auto"/>
                  </w:divBdr>
                  <w:divsChild>
                    <w:div w:id="520628993">
                      <w:marLeft w:val="0"/>
                      <w:marRight w:val="0"/>
                      <w:marTop w:val="0"/>
                      <w:marBottom w:val="0"/>
                      <w:divBdr>
                        <w:top w:val="none" w:sz="0" w:space="0" w:color="auto"/>
                        <w:left w:val="none" w:sz="0" w:space="0" w:color="auto"/>
                        <w:bottom w:val="none" w:sz="0" w:space="0" w:color="auto"/>
                        <w:right w:val="none" w:sz="0" w:space="0" w:color="auto"/>
                      </w:divBdr>
                    </w:div>
                  </w:divsChild>
                </w:div>
                <w:div w:id="1341197633">
                  <w:marLeft w:val="0"/>
                  <w:marRight w:val="0"/>
                  <w:marTop w:val="0"/>
                  <w:marBottom w:val="0"/>
                  <w:divBdr>
                    <w:top w:val="none" w:sz="0" w:space="0" w:color="auto"/>
                    <w:left w:val="none" w:sz="0" w:space="0" w:color="auto"/>
                    <w:bottom w:val="none" w:sz="0" w:space="0" w:color="auto"/>
                    <w:right w:val="none" w:sz="0" w:space="0" w:color="auto"/>
                  </w:divBdr>
                  <w:divsChild>
                    <w:div w:id="1558667663">
                      <w:marLeft w:val="0"/>
                      <w:marRight w:val="0"/>
                      <w:marTop w:val="0"/>
                      <w:marBottom w:val="0"/>
                      <w:divBdr>
                        <w:top w:val="none" w:sz="0" w:space="0" w:color="auto"/>
                        <w:left w:val="none" w:sz="0" w:space="0" w:color="auto"/>
                        <w:bottom w:val="none" w:sz="0" w:space="0" w:color="auto"/>
                        <w:right w:val="none" w:sz="0" w:space="0" w:color="auto"/>
                      </w:divBdr>
                    </w:div>
                  </w:divsChild>
                </w:div>
                <w:div w:id="1827548366">
                  <w:marLeft w:val="0"/>
                  <w:marRight w:val="0"/>
                  <w:marTop w:val="0"/>
                  <w:marBottom w:val="0"/>
                  <w:divBdr>
                    <w:top w:val="none" w:sz="0" w:space="0" w:color="auto"/>
                    <w:left w:val="none" w:sz="0" w:space="0" w:color="auto"/>
                    <w:bottom w:val="none" w:sz="0" w:space="0" w:color="auto"/>
                    <w:right w:val="none" w:sz="0" w:space="0" w:color="auto"/>
                  </w:divBdr>
                  <w:divsChild>
                    <w:div w:id="1923054764">
                      <w:marLeft w:val="0"/>
                      <w:marRight w:val="0"/>
                      <w:marTop w:val="0"/>
                      <w:marBottom w:val="0"/>
                      <w:divBdr>
                        <w:top w:val="none" w:sz="0" w:space="0" w:color="auto"/>
                        <w:left w:val="none" w:sz="0" w:space="0" w:color="auto"/>
                        <w:bottom w:val="none" w:sz="0" w:space="0" w:color="auto"/>
                        <w:right w:val="none" w:sz="0" w:space="0" w:color="auto"/>
                      </w:divBdr>
                    </w:div>
                  </w:divsChild>
                </w:div>
                <w:div w:id="1336684380">
                  <w:marLeft w:val="0"/>
                  <w:marRight w:val="0"/>
                  <w:marTop w:val="0"/>
                  <w:marBottom w:val="0"/>
                  <w:divBdr>
                    <w:top w:val="none" w:sz="0" w:space="0" w:color="auto"/>
                    <w:left w:val="none" w:sz="0" w:space="0" w:color="auto"/>
                    <w:bottom w:val="none" w:sz="0" w:space="0" w:color="auto"/>
                    <w:right w:val="none" w:sz="0" w:space="0" w:color="auto"/>
                  </w:divBdr>
                  <w:divsChild>
                    <w:div w:id="2102990505">
                      <w:marLeft w:val="0"/>
                      <w:marRight w:val="0"/>
                      <w:marTop w:val="0"/>
                      <w:marBottom w:val="0"/>
                      <w:divBdr>
                        <w:top w:val="none" w:sz="0" w:space="0" w:color="auto"/>
                        <w:left w:val="none" w:sz="0" w:space="0" w:color="auto"/>
                        <w:bottom w:val="none" w:sz="0" w:space="0" w:color="auto"/>
                        <w:right w:val="none" w:sz="0" w:space="0" w:color="auto"/>
                      </w:divBdr>
                    </w:div>
                  </w:divsChild>
                </w:div>
                <w:div w:id="617757258">
                  <w:marLeft w:val="0"/>
                  <w:marRight w:val="0"/>
                  <w:marTop w:val="0"/>
                  <w:marBottom w:val="0"/>
                  <w:divBdr>
                    <w:top w:val="none" w:sz="0" w:space="0" w:color="auto"/>
                    <w:left w:val="none" w:sz="0" w:space="0" w:color="auto"/>
                    <w:bottom w:val="none" w:sz="0" w:space="0" w:color="auto"/>
                    <w:right w:val="none" w:sz="0" w:space="0" w:color="auto"/>
                  </w:divBdr>
                  <w:divsChild>
                    <w:div w:id="1738935871">
                      <w:marLeft w:val="0"/>
                      <w:marRight w:val="0"/>
                      <w:marTop w:val="0"/>
                      <w:marBottom w:val="0"/>
                      <w:divBdr>
                        <w:top w:val="none" w:sz="0" w:space="0" w:color="auto"/>
                        <w:left w:val="none" w:sz="0" w:space="0" w:color="auto"/>
                        <w:bottom w:val="none" w:sz="0" w:space="0" w:color="auto"/>
                        <w:right w:val="none" w:sz="0" w:space="0" w:color="auto"/>
                      </w:divBdr>
                    </w:div>
                  </w:divsChild>
                </w:div>
                <w:div w:id="1234006000">
                  <w:marLeft w:val="0"/>
                  <w:marRight w:val="0"/>
                  <w:marTop w:val="0"/>
                  <w:marBottom w:val="0"/>
                  <w:divBdr>
                    <w:top w:val="none" w:sz="0" w:space="0" w:color="auto"/>
                    <w:left w:val="none" w:sz="0" w:space="0" w:color="auto"/>
                    <w:bottom w:val="none" w:sz="0" w:space="0" w:color="auto"/>
                    <w:right w:val="none" w:sz="0" w:space="0" w:color="auto"/>
                  </w:divBdr>
                  <w:divsChild>
                    <w:div w:id="1124084400">
                      <w:marLeft w:val="0"/>
                      <w:marRight w:val="0"/>
                      <w:marTop w:val="0"/>
                      <w:marBottom w:val="0"/>
                      <w:divBdr>
                        <w:top w:val="none" w:sz="0" w:space="0" w:color="auto"/>
                        <w:left w:val="none" w:sz="0" w:space="0" w:color="auto"/>
                        <w:bottom w:val="none" w:sz="0" w:space="0" w:color="auto"/>
                        <w:right w:val="none" w:sz="0" w:space="0" w:color="auto"/>
                      </w:divBdr>
                    </w:div>
                  </w:divsChild>
                </w:div>
                <w:div w:id="863251520">
                  <w:marLeft w:val="0"/>
                  <w:marRight w:val="0"/>
                  <w:marTop w:val="0"/>
                  <w:marBottom w:val="0"/>
                  <w:divBdr>
                    <w:top w:val="none" w:sz="0" w:space="0" w:color="auto"/>
                    <w:left w:val="none" w:sz="0" w:space="0" w:color="auto"/>
                    <w:bottom w:val="none" w:sz="0" w:space="0" w:color="auto"/>
                    <w:right w:val="none" w:sz="0" w:space="0" w:color="auto"/>
                  </w:divBdr>
                  <w:divsChild>
                    <w:div w:id="1835147835">
                      <w:marLeft w:val="0"/>
                      <w:marRight w:val="0"/>
                      <w:marTop w:val="0"/>
                      <w:marBottom w:val="0"/>
                      <w:divBdr>
                        <w:top w:val="none" w:sz="0" w:space="0" w:color="auto"/>
                        <w:left w:val="none" w:sz="0" w:space="0" w:color="auto"/>
                        <w:bottom w:val="none" w:sz="0" w:space="0" w:color="auto"/>
                        <w:right w:val="none" w:sz="0" w:space="0" w:color="auto"/>
                      </w:divBdr>
                    </w:div>
                  </w:divsChild>
                </w:div>
                <w:div w:id="1902669576">
                  <w:marLeft w:val="0"/>
                  <w:marRight w:val="0"/>
                  <w:marTop w:val="0"/>
                  <w:marBottom w:val="0"/>
                  <w:divBdr>
                    <w:top w:val="none" w:sz="0" w:space="0" w:color="auto"/>
                    <w:left w:val="none" w:sz="0" w:space="0" w:color="auto"/>
                    <w:bottom w:val="none" w:sz="0" w:space="0" w:color="auto"/>
                    <w:right w:val="none" w:sz="0" w:space="0" w:color="auto"/>
                  </w:divBdr>
                  <w:divsChild>
                    <w:div w:id="930314231">
                      <w:marLeft w:val="0"/>
                      <w:marRight w:val="0"/>
                      <w:marTop w:val="0"/>
                      <w:marBottom w:val="0"/>
                      <w:divBdr>
                        <w:top w:val="none" w:sz="0" w:space="0" w:color="auto"/>
                        <w:left w:val="none" w:sz="0" w:space="0" w:color="auto"/>
                        <w:bottom w:val="none" w:sz="0" w:space="0" w:color="auto"/>
                        <w:right w:val="none" w:sz="0" w:space="0" w:color="auto"/>
                      </w:divBdr>
                    </w:div>
                  </w:divsChild>
                </w:div>
                <w:div w:id="1368750301">
                  <w:marLeft w:val="0"/>
                  <w:marRight w:val="0"/>
                  <w:marTop w:val="0"/>
                  <w:marBottom w:val="0"/>
                  <w:divBdr>
                    <w:top w:val="none" w:sz="0" w:space="0" w:color="auto"/>
                    <w:left w:val="none" w:sz="0" w:space="0" w:color="auto"/>
                    <w:bottom w:val="none" w:sz="0" w:space="0" w:color="auto"/>
                    <w:right w:val="none" w:sz="0" w:space="0" w:color="auto"/>
                  </w:divBdr>
                  <w:divsChild>
                    <w:div w:id="765266373">
                      <w:marLeft w:val="0"/>
                      <w:marRight w:val="0"/>
                      <w:marTop w:val="0"/>
                      <w:marBottom w:val="0"/>
                      <w:divBdr>
                        <w:top w:val="none" w:sz="0" w:space="0" w:color="auto"/>
                        <w:left w:val="none" w:sz="0" w:space="0" w:color="auto"/>
                        <w:bottom w:val="none" w:sz="0" w:space="0" w:color="auto"/>
                        <w:right w:val="none" w:sz="0" w:space="0" w:color="auto"/>
                      </w:divBdr>
                    </w:div>
                  </w:divsChild>
                </w:div>
                <w:div w:id="2066639249">
                  <w:marLeft w:val="0"/>
                  <w:marRight w:val="0"/>
                  <w:marTop w:val="0"/>
                  <w:marBottom w:val="0"/>
                  <w:divBdr>
                    <w:top w:val="none" w:sz="0" w:space="0" w:color="auto"/>
                    <w:left w:val="none" w:sz="0" w:space="0" w:color="auto"/>
                    <w:bottom w:val="none" w:sz="0" w:space="0" w:color="auto"/>
                    <w:right w:val="none" w:sz="0" w:space="0" w:color="auto"/>
                  </w:divBdr>
                  <w:divsChild>
                    <w:div w:id="1896964690">
                      <w:marLeft w:val="0"/>
                      <w:marRight w:val="0"/>
                      <w:marTop w:val="0"/>
                      <w:marBottom w:val="0"/>
                      <w:divBdr>
                        <w:top w:val="none" w:sz="0" w:space="0" w:color="auto"/>
                        <w:left w:val="none" w:sz="0" w:space="0" w:color="auto"/>
                        <w:bottom w:val="none" w:sz="0" w:space="0" w:color="auto"/>
                        <w:right w:val="none" w:sz="0" w:space="0" w:color="auto"/>
                      </w:divBdr>
                    </w:div>
                  </w:divsChild>
                </w:div>
                <w:div w:id="1839996794">
                  <w:marLeft w:val="0"/>
                  <w:marRight w:val="0"/>
                  <w:marTop w:val="0"/>
                  <w:marBottom w:val="0"/>
                  <w:divBdr>
                    <w:top w:val="none" w:sz="0" w:space="0" w:color="auto"/>
                    <w:left w:val="none" w:sz="0" w:space="0" w:color="auto"/>
                    <w:bottom w:val="none" w:sz="0" w:space="0" w:color="auto"/>
                    <w:right w:val="none" w:sz="0" w:space="0" w:color="auto"/>
                  </w:divBdr>
                  <w:divsChild>
                    <w:div w:id="56173540">
                      <w:marLeft w:val="0"/>
                      <w:marRight w:val="0"/>
                      <w:marTop w:val="0"/>
                      <w:marBottom w:val="0"/>
                      <w:divBdr>
                        <w:top w:val="none" w:sz="0" w:space="0" w:color="auto"/>
                        <w:left w:val="none" w:sz="0" w:space="0" w:color="auto"/>
                        <w:bottom w:val="none" w:sz="0" w:space="0" w:color="auto"/>
                        <w:right w:val="none" w:sz="0" w:space="0" w:color="auto"/>
                      </w:divBdr>
                    </w:div>
                  </w:divsChild>
                </w:div>
                <w:div w:id="722220992">
                  <w:marLeft w:val="0"/>
                  <w:marRight w:val="0"/>
                  <w:marTop w:val="0"/>
                  <w:marBottom w:val="0"/>
                  <w:divBdr>
                    <w:top w:val="none" w:sz="0" w:space="0" w:color="auto"/>
                    <w:left w:val="none" w:sz="0" w:space="0" w:color="auto"/>
                    <w:bottom w:val="none" w:sz="0" w:space="0" w:color="auto"/>
                    <w:right w:val="none" w:sz="0" w:space="0" w:color="auto"/>
                  </w:divBdr>
                  <w:divsChild>
                    <w:div w:id="322393986">
                      <w:marLeft w:val="0"/>
                      <w:marRight w:val="0"/>
                      <w:marTop w:val="0"/>
                      <w:marBottom w:val="0"/>
                      <w:divBdr>
                        <w:top w:val="none" w:sz="0" w:space="0" w:color="auto"/>
                        <w:left w:val="none" w:sz="0" w:space="0" w:color="auto"/>
                        <w:bottom w:val="none" w:sz="0" w:space="0" w:color="auto"/>
                        <w:right w:val="none" w:sz="0" w:space="0" w:color="auto"/>
                      </w:divBdr>
                    </w:div>
                  </w:divsChild>
                </w:div>
                <w:div w:id="672799279">
                  <w:marLeft w:val="0"/>
                  <w:marRight w:val="0"/>
                  <w:marTop w:val="0"/>
                  <w:marBottom w:val="0"/>
                  <w:divBdr>
                    <w:top w:val="none" w:sz="0" w:space="0" w:color="auto"/>
                    <w:left w:val="none" w:sz="0" w:space="0" w:color="auto"/>
                    <w:bottom w:val="none" w:sz="0" w:space="0" w:color="auto"/>
                    <w:right w:val="none" w:sz="0" w:space="0" w:color="auto"/>
                  </w:divBdr>
                  <w:divsChild>
                    <w:div w:id="1608073215">
                      <w:marLeft w:val="0"/>
                      <w:marRight w:val="0"/>
                      <w:marTop w:val="0"/>
                      <w:marBottom w:val="0"/>
                      <w:divBdr>
                        <w:top w:val="none" w:sz="0" w:space="0" w:color="auto"/>
                        <w:left w:val="none" w:sz="0" w:space="0" w:color="auto"/>
                        <w:bottom w:val="none" w:sz="0" w:space="0" w:color="auto"/>
                        <w:right w:val="none" w:sz="0" w:space="0" w:color="auto"/>
                      </w:divBdr>
                    </w:div>
                  </w:divsChild>
                </w:div>
                <w:div w:id="1901016915">
                  <w:marLeft w:val="0"/>
                  <w:marRight w:val="0"/>
                  <w:marTop w:val="0"/>
                  <w:marBottom w:val="0"/>
                  <w:divBdr>
                    <w:top w:val="none" w:sz="0" w:space="0" w:color="auto"/>
                    <w:left w:val="none" w:sz="0" w:space="0" w:color="auto"/>
                    <w:bottom w:val="none" w:sz="0" w:space="0" w:color="auto"/>
                    <w:right w:val="none" w:sz="0" w:space="0" w:color="auto"/>
                  </w:divBdr>
                  <w:divsChild>
                    <w:div w:id="2052803182">
                      <w:marLeft w:val="0"/>
                      <w:marRight w:val="0"/>
                      <w:marTop w:val="0"/>
                      <w:marBottom w:val="0"/>
                      <w:divBdr>
                        <w:top w:val="none" w:sz="0" w:space="0" w:color="auto"/>
                        <w:left w:val="none" w:sz="0" w:space="0" w:color="auto"/>
                        <w:bottom w:val="none" w:sz="0" w:space="0" w:color="auto"/>
                        <w:right w:val="none" w:sz="0" w:space="0" w:color="auto"/>
                      </w:divBdr>
                    </w:div>
                  </w:divsChild>
                </w:div>
                <w:div w:id="1419251065">
                  <w:marLeft w:val="0"/>
                  <w:marRight w:val="0"/>
                  <w:marTop w:val="0"/>
                  <w:marBottom w:val="0"/>
                  <w:divBdr>
                    <w:top w:val="none" w:sz="0" w:space="0" w:color="auto"/>
                    <w:left w:val="none" w:sz="0" w:space="0" w:color="auto"/>
                    <w:bottom w:val="none" w:sz="0" w:space="0" w:color="auto"/>
                    <w:right w:val="none" w:sz="0" w:space="0" w:color="auto"/>
                  </w:divBdr>
                  <w:divsChild>
                    <w:div w:id="252249120">
                      <w:marLeft w:val="0"/>
                      <w:marRight w:val="0"/>
                      <w:marTop w:val="0"/>
                      <w:marBottom w:val="0"/>
                      <w:divBdr>
                        <w:top w:val="none" w:sz="0" w:space="0" w:color="auto"/>
                        <w:left w:val="none" w:sz="0" w:space="0" w:color="auto"/>
                        <w:bottom w:val="none" w:sz="0" w:space="0" w:color="auto"/>
                        <w:right w:val="none" w:sz="0" w:space="0" w:color="auto"/>
                      </w:divBdr>
                    </w:div>
                  </w:divsChild>
                </w:div>
                <w:div w:id="705757954">
                  <w:marLeft w:val="0"/>
                  <w:marRight w:val="0"/>
                  <w:marTop w:val="0"/>
                  <w:marBottom w:val="0"/>
                  <w:divBdr>
                    <w:top w:val="none" w:sz="0" w:space="0" w:color="auto"/>
                    <w:left w:val="none" w:sz="0" w:space="0" w:color="auto"/>
                    <w:bottom w:val="none" w:sz="0" w:space="0" w:color="auto"/>
                    <w:right w:val="none" w:sz="0" w:space="0" w:color="auto"/>
                  </w:divBdr>
                  <w:divsChild>
                    <w:div w:id="1962950725">
                      <w:marLeft w:val="0"/>
                      <w:marRight w:val="0"/>
                      <w:marTop w:val="0"/>
                      <w:marBottom w:val="0"/>
                      <w:divBdr>
                        <w:top w:val="none" w:sz="0" w:space="0" w:color="auto"/>
                        <w:left w:val="none" w:sz="0" w:space="0" w:color="auto"/>
                        <w:bottom w:val="none" w:sz="0" w:space="0" w:color="auto"/>
                        <w:right w:val="none" w:sz="0" w:space="0" w:color="auto"/>
                      </w:divBdr>
                    </w:div>
                  </w:divsChild>
                </w:div>
                <w:div w:id="1498110592">
                  <w:marLeft w:val="0"/>
                  <w:marRight w:val="0"/>
                  <w:marTop w:val="0"/>
                  <w:marBottom w:val="0"/>
                  <w:divBdr>
                    <w:top w:val="none" w:sz="0" w:space="0" w:color="auto"/>
                    <w:left w:val="none" w:sz="0" w:space="0" w:color="auto"/>
                    <w:bottom w:val="none" w:sz="0" w:space="0" w:color="auto"/>
                    <w:right w:val="none" w:sz="0" w:space="0" w:color="auto"/>
                  </w:divBdr>
                  <w:divsChild>
                    <w:div w:id="1952737013">
                      <w:marLeft w:val="0"/>
                      <w:marRight w:val="0"/>
                      <w:marTop w:val="0"/>
                      <w:marBottom w:val="0"/>
                      <w:divBdr>
                        <w:top w:val="none" w:sz="0" w:space="0" w:color="auto"/>
                        <w:left w:val="none" w:sz="0" w:space="0" w:color="auto"/>
                        <w:bottom w:val="none" w:sz="0" w:space="0" w:color="auto"/>
                        <w:right w:val="none" w:sz="0" w:space="0" w:color="auto"/>
                      </w:divBdr>
                    </w:div>
                  </w:divsChild>
                </w:div>
                <w:div w:id="337468893">
                  <w:marLeft w:val="0"/>
                  <w:marRight w:val="0"/>
                  <w:marTop w:val="0"/>
                  <w:marBottom w:val="0"/>
                  <w:divBdr>
                    <w:top w:val="none" w:sz="0" w:space="0" w:color="auto"/>
                    <w:left w:val="none" w:sz="0" w:space="0" w:color="auto"/>
                    <w:bottom w:val="none" w:sz="0" w:space="0" w:color="auto"/>
                    <w:right w:val="none" w:sz="0" w:space="0" w:color="auto"/>
                  </w:divBdr>
                  <w:divsChild>
                    <w:div w:id="103619633">
                      <w:marLeft w:val="0"/>
                      <w:marRight w:val="0"/>
                      <w:marTop w:val="0"/>
                      <w:marBottom w:val="0"/>
                      <w:divBdr>
                        <w:top w:val="none" w:sz="0" w:space="0" w:color="auto"/>
                        <w:left w:val="none" w:sz="0" w:space="0" w:color="auto"/>
                        <w:bottom w:val="none" w:sz="0" w:space="0" w:color="auto"/>
                        <w:right w:val="none" w:sz="0" w:space="0" w:color="auto"/>
                      </w:divBdr>
                    </w:div>
                  </w:divsChild>
                </w:div>
                <w:div w:id="1730760283">
                  <w:marLeft w:val="0"/>
                  <w:marRight w:val="0"/>
                  <w:marTop w:val="0"/>
                  <w:marBottom w:val="0"/>
                  <w:divBdr>
                    <w:top w:val="none" w:sz="0" w:space="0" w:color="auto"/>
                    <w:left w:val="none" w:sz="0" w:space="0" w:color="auto"/>
                    <w:bottom w:val="none" w:sz="0" w:space="0" w:color="auto"/>
                    <w:right w:val="none" w:sz="0" w:space="0" w:color="auto"/>
                  </w:divBdr>
                  <w:divsChild>
                    <w:div w:id="136919327">
                      <w:marLeft w:val="0"/>
                      <w:marRight w:val="0"/>
                      <w:marTop w:val="0"/>
                      <w:marBottom w:val="0"/>
                      <w:divBdr>
                        <w:top w:val="none" w:sz="0" w:space="0" w:color="auto"/>
                        <w:left w:val="none" w:sz="0" w:space="0" w:color="auto"/>
                        <w:bottom w:val="none" w:sz="0" w:space="0" w:color="auto"/>
                        <w:right w:val="none" w:sz="0" w:space="0" w:color="auto"/>
                      </w:divBdr>
                    </w:div>
                  </w:divsChild>
                </w:div>
                <w:div w:id="1275019617">
                  <w:marLeft w:val="0"/>
                  <w:marRight w:val="0"/>
                  <w:marTop w:val="0"/>
                  <w:marBottom w:val="0"/>
                  <w:divBdr>
                    <w:top w:val="none" w:sz="0" w:space="0" w:color="auto"/>
                    <w:left w:val="none" w:sz="0" w:space="0" w:color="auto"/>
                    <w:bottom w:val="none" w:sz="0" w:space="0" w:color="auto"/>
                    <w:right w:val="none" w:sz="0" w:space="0" w:color="auto"/>
                  </w:divBdr>
                  <w:divsChild>
                    <w:div w:id="530918889">
                      <w:marLeft w:val="0"/>
                      <w:marRight w:val="0"/>
                      <w:marTop w:val="0"/>
                      <w:marBottom w:val="0"/>
                      <w:divBdr>
                        <w:top w:val="none" w:sz="0" w:space="0" w:color="auto"/>
                        <w:left w:val="none" w:sz="0" w:space="0" w:color="auto"/>
                        <w:bottom w:val="none" w:sz="0" w:space="0" w:color="auto"/>
                        <w:right w:val="none" w:sz="0" w:space="0" w:color="auto"/>
                      </w:divBdr>
                    </w:div>
                  </w:divsChild>
                </w:div>
                <w:div w:id="1814444627">
                  <w:marLeft w:val="0"/>
                  <w:marRight w:val="0"/>
                  <w:marTop w:val="0"/>
                  <w:marBottom w:val="0"/>
                  <w:divBdr>
                    <w:top w:val="none" w:sz="0" w:space="0" w:color="auto"/>
                    <w:left w:val="none" w:sz="0" w:space="0" w:color="auto"/>
                    <w:bottom w:val="none" w:sz="0" w:space="0" w:color="auto"/>
                    <w:right w:val="none" w:sz="0" w:space="0" w:color="auto"/>
                  </w:divBdr>
                  <w:divsChild>
                    <w:div w:id="1263799683">
                      <w:marLeft w:val="0"/>
                      <w:marRight w:val="0"/>
                      <w:marTop w:val="0"/>
                      <w:marBottom w:val="0"/>
                      <w:divBdr>
                        <w:top w:val="none" w:sz="0" w:space="0" w:color="auto"/>
                        <w:left w:val="none" w:sz="0" w:space="0" w:color="auto"/>
                        <w:bottom w:val="none" w:sz="0" w:space="0" w:color="auto"/>
                        <w:right w:val="none" w:sz="0" w:space="0" w:color="auto"/>
                      </w:divBdr>
                    </w:div>
                  </w:divsChild>
                </w:div>
                <w:div w:id="2098666482">
                  <w:marLeft w:val="0"/>
                  <w:marRight w:val="0"/>
                  <w:marTop w:val="0"/>
                  <w:marBottom w:val="0"/>
                  <w:divBdr>
                    <w:top w:val="none" w:sz="0" w:space="0" w:color="auto"/>
                    <w:left w:val="none" w:sz="0" w:space="0" w:color="auto"/>
                    <w:bottom w:val="none" w:sz="0" w:space="0" w:color="auto"/>
                    <w:right w:val="none" w:sz="0" w:space="0" w:color="auto"/>
                  </w:divBdr>
                  <w:divsChild>
                    <w:div w:id="204105902">
                      <w:marLeft w:val="0"/>
                      <w:marRight w:val="0"/>
                      <w:marTop w:val="0"/>
                      <w:marBottom w:val="0"/>
                      <w:divBdr>
                        <w:top w:val="none" w:sz="0" w:space="0" w:color="auto"/>
                        <w:left w:val="none" w:sz="0" w:space="0" w:color="auto"/>
                        <w:bottom w:val="none" w:sz="0" w:space="0" w:color="auto"/>
                        <w:right w:val="none" w:sz="0" w:space="0" w:color="auto"/>
                      </w:divBdr>
                    </w:div>
                  </w:divsChild>
                </w:div>
                <w:div w:id="1067990985">
                  <w:marLeft w:val="0"/>
                  <w:marRight w:val="0"/>
                  <w:marTop w:val="0"/>
                  <w:marBottom w:val="0"/>
                  <w:divBdr>
                    <w:top w:val="none" w:sz="0" w:space="0" w:color="auto"/>
                    <w:left w:val="none" w:sz="0" w:space="0" w:color="auto"/>
                    <w:bottom w:val="none" w:sz="0" w:space="0" w:color="auto"/>
                    <w:right w:val="none" w:sz="0" w:space="0" w:color="auto"/>
                  </w:divBdr>
                  <w:divsChild>
                    <w:div w:id="857498919">
                      <w:marLeft w:val="0"/>
                      <w:marRight w:val="0"/>
                      <w:marTop w:val="0"/>
                      <w:marBottom w:val="0"/>
                      <w:divBdr>
                        <w:top w:val="none" w:sz="0" w:space="0" w:color="auto"/>
                        <w:left w:val="none" w:sz="0" w:space="0" w:color="auto"/>
                        <w:bottom w:val="none" w:sz="0" w:space="0" w:color="auto"/>
                        <w:right w:val="none" w:sz="0" w:space="0" w:color="auto"/>
                      </w:divBdr>
                    </w:div>
                  </w:divsChild>
                </w:div>
                <w:div w:id="662665048">
                  <w:marLeft w:val="0"/>
                  <w:marRight w:val="0"/>
                  <w:marTop w:val="0"/>
                  <w:marBottom w:val="0"/>
                  <w:divBdr>
                    <w:top w:val="none" w:sz="0" w:space="0" w:color="auto"/>
                    <w:left w:val="none" w:sz="0" w:space="0" w:color="auto"/>
                    <w:bottom w:val="none" w:sz="0" w:space="0" w:color="auto"/>
                    <w:right w:val="none" w:sz="0" w:space="0" w:color="auto"/>
                  </w:divBdr>
                  <w:divsChild>
                    <w:div w:id="513618928">
                      <w:marLeft w:val="0"/>
                      <w:marRight w:val="0"/>
                      <w:marTop w:val="0"/>
                      <w:marBottom w:val="0"/>
                      <w:divBdr>
                        <w:top w:val="none" w:sz="0" w:space="0" w:color="auto"/>
                        <w:left w:val="none" w:sz="0" w:space="0" w:color="auto"/>
                        <w:bottom w:val="none" w:sz="0" w:space="0" w:color="auto"/>
                        <w:right w:val="none" w:sz="0" w:space="0" w:color="auto"/>
                      </w:divBdr>
                    </w:div>
                  </w:divsChild>
                </w:div>
                <w:div w:id="1966890569">
                  <w:marLeft w:val="0"/>
                  <w:marRight w:val="0"/>
                  <w:marTop w:val="0"/>
                  <w:marBottom w:val="0"/>
                  <w:divBdr>
                    <w:top w:val="none" w:sz="0" w:space="0" w:color="auto"/>
                    <w:left w:val="none" w:sz="0" w:space="0" w:color="auto"/>
                    <w:bottom w:val="none" w:sz="0" w:space="0" w:color="auto"/>
                    <w:right w:val="none" w:sz="0" w:space="0" w:color="auto"/>
                  </w:divBdr>
                  <w:divsChild>
                    <w:div w:id="183591295">
                      <w:marLeft w:val="0"/>
                      <w:marRight w:val="0"/>
                      <w:marTop w:val="0"/>
                      <w:marBottom w:val="0"/>
                      <w:divBdr>
                        <w:top w:val="none" w:sz="0" w:space="0" w:color="auto"/>
                        <w:left w:val="none" w:sz="0" w:space="0" w:color="auto"/>
                        <w:bottom w:val="none" w:sz="0" w:space="0" w:color="auto"/>
                        <w:right w:val="none" w:sz="0" w:space="0" w:color="auto"/>
                      </w:divBdr>
                    </w:div>
                  </w:divsChild>
                </w:div>
                <w:div w:id="2106150240">
                  <w:marLeft w:val="0"/>
                  <w:marRight w:val="0"/>
                  <w:marTop w:val="0"/>
                  <w:marBottom w:val="0"/>
                  <w:divBdr>
                    <w:top w:val="none" w:sz="0" w:space="0" w:color="auto"/>
                    <w:left w:val="none" w:sz="0" w:space="0" w:color="auto"/>
                    <w:bottom w:val="none" w:sz="0" w:space="0" w:color="auto"/>
                    <w:right w:val="none" w:sz="0" w:space="0" w:color="auto"/>
                  </w:divBdr>
                  <w:divsChild>
                    <w:div w:id="829096319">
                      <w:marLeft w:val="0"/>
                      <w:marRight w:val="0"/>
                      <w:marTop w:val="0"/>
                      <w:marBottom w:val="0"/>
                      <w:divBdr>
                        <w:top w:val="none" w:sz="0" w:space="0" w:color="auto"/>
                        <w:left w:val="none" w:sz="0" w:space="0" w:color="auto"/>
                        <w:bottom w:val="none" w:sz="0" w:space="0" w:color="auto"/>
                        <w:right w:val="none" w:sz="0" w:space="0" w:color="auto"/>
                      </w:divBdr>
                    </w:div>
                  </w:divsChild>
                </w:div>
                <w:div w:id="23606292">
                  <w:marLeft w:val="0"/>
                  <w:marRight w:val="0"/>
                  <w:marTop w:val="0"/>
                  <w:marBottom w:val="0"/>
                  <w:divBdr>
                    <w:top w:val="none" w:sz="0" w:space="0" w:color="auto"/>
                    <w:left w:val="none" w:sz="0" w:space="0" w:color="auto"/>
                    <w:bottom w:val="none" w:sz="0" w:space="0" w:color="auto"/>
                    <w:right w:val="none" w:sz="0" w:space="0" w:color="auto"/>
                  </w:divBdr>
                  <w:divsChild>
                    <w:div w:id="2068726915">
                      <w:marLeft w:val="0"/>
                      <w:marRight w:val="0"/>
                      <w:marTop w:val="0"/>
                      <w:marBottom w:val="0"/>
                      <w:divBdr>
                        <w:top w:val="none" w:sz="0" w:space="0" w:color="auto"/>
                        <w:left w:val="none" w:sz="0" w:space="0" w:color="auto"/>
                        <w:bottom w:val="none" w:sz="0" w:space="0" w:color="auto"/>
                        <w:right w:val="none" w:sz="0" w:space="0" w:color="auto"/>
                      </w:divBdr>
                    </w:div>
                  </w:divsChild>
                </w:div>
                <w:div w:id="2067482872">
                  <w:marLeft w:val="0"/>
                  <w:marRight w:val="0"/>
                  <w:marTop w:val="0"/>
                  <w:marBottom w:val="0"/>
                  <w:divBdr>
                    <w:top w:val="none" w:sz="0" w:space="0" w:color="auto"/>
                    <w:left w:val="none" w:sz="0" w:space="0" w:color="auto"/>
                    <w:bottom w:val="none" w:sz="0" w:space="0" w:color="auto"/>
                    <w:right w:val="none" w:sz="0" w:space="0" w:color="auto"/>
                  </w:divBdr>
                  <w:divsChild>
                    <w:div w:id="1746105906">
                      <w:marLeft w:val="0"/>
                      <w:marRight w:val="0"/>
                      <w:marTop w:val="0"/>
                      <w:marBottom w:val="0"/>
                      <w:divBdr>
                        <w:top w:val="none" w:sz="0" w:space="0" w:color="auto"/>
                        <w:left w:val="none" w:sz="0" w:space="0" w:color="auto"/>
                        <w:bottom w:val="none" w:sz="0" w:space="0" w:color="auto"/>
                        <w:right w:val="none" w:sz="0" w:space="0" w:color="auto"/>
                      </w:divBdr>
                    </w:div>
                  </w:divsChild>
                </w:div>
                <w:div w:id="811292375">
                  <w:marLeft w:val="0"/>
                  <w:marRight w:val="0"/>
                  <w:marTop w:val="0"/>
                  <w:marBottom w:val="0"/>
                  <w:divBdr>
                    <w:top w:val="none" w:sz="0" w:space="0" w:color="auto"/>
                    <w:left w:val="none" w:sz="0" w:space="0" w:color="auto"/>
                    <w:bottom w:val="none" w:sz="0" w:space="0" w:color="auto"/>
                    <w:right w:val="none" w:sz="0" w:space="0" w:color="auto"/>
                  </w:divBdr>
                  <w:divsChild>
                    <w:div w:id="1920406611">
                      <w:marLeft w:val="0"/>
                      <w:marRight w:val="0"/>
                      <w:marTop w:val="0"/>
                      <w:marBottom w:val="0"/>
                      <w:divBdr>
                        <w:top w:val="none" w:sz="0" w:space="0" w:color="auto"/>
                        <w:left w:val="none" w:sz="0" w:space="0" w:color="auto"/>
                        <w:bottom w:val="none" w:sz="0" w:space="0" w:color="auto"/>
                        <w:right w:val="none" w:sz="0" w:space="0" w:color="auto"/>
                      </w:divBdr>
                    </w:div>
                  </w:divsChild>
                </w:div>
                <w:div w:id="927346529">
                  <w:marLeft w:val="0"/>
                  <w:marRight w:val="0"/>
                  <w:marTop w:val="0"/>
                  <w:marBottom w:val="0"/>
                  <w:divBdr>
                    <w:top w:val="none" w:sz="0" w:space="0" w:color="auto"/>
                    <w:left w:val="none" w:sz="0" w:space="0" w:color="auto"/>
                    <w:bottom w:val="none" w:sz="0" w:space="0" w:color="auto"/>
                    <w:right w:val="none" w:sz="0" w:space="0" w:color="auto"/>
                  </w:divBdr>
                  <w:divsChild>
                    <w:div w:id="587275794">
                      <w:marLeft w:val="0"/>
                      <w:marRight w:val="0"/>
                      <w:marTop w:val="0"/>
                      <w:marBottom w:val="0"/>
                      <w:divBdr>
                        <w:top w:val="none" w:sz="0" w:space="0" w:color="auto"/>
                        <w:left w:val="none" w:sz="0" w:space="0" w:color="auto"/>
                        <w:bottom w:val="none" w:sz="0" w:space="0" w:color="auto"/>
                        <w:right w:val="none" w:sz="0" w:space="0" w:color="auto"/>
                      </w:divBdr>
                    </w:div>
                  </w:divsChild>
                </w:div>
                <w:div w:id="775491529">
                  <w:marLeft w:val="0"/>
                  <w:marRight w:val="0"/>
                  <w:marTop w:val="0"/>
                  <w:marBottom w:val="0"/>
                  <w:divBdr>
                    <w:top w:val="none" w:sz="0" w:space="0" w:color="auto"/>
                    <w:left w:val="none" w:sz="0" w:space="0" w:color="auto"/>
                    <w:bottom w:val="none" w:sz="0" w:space="0" w:color="auto"/>
                    <w:right w:val="none" w:sz="0" w:space="0" w:color="auto"/>
                  </w:divBdr>
                  <w:divsChild>
                    <w:div w:id="762916308">
                      <w:marLeft w:val="0"/>
                      <w:marRight w:val="0"/>
                      <w:marTop w:val="0"/>
                      <w:marBottom w:val="0"/>
                      <w:divBdr>
                        <w:top w:val="none" w:sz="0" w:space="0" w:color="auto"/>
                        <w:left w:val="none" w:sz="0" w:space="0" w:color="auto"/>
                        <w:bottom w:val="none" w:sz="0" w:space="0" w:color="auto"/>
                        <w:right w:val="none" w:sz="0" w:space="0" w:color="auto"/>
                      </w:divBdr>
                    </w:div>
                  </w:divsChild>
                </w:div>
                <w:div w:id="703557369">
                  <w:marLeft w:val="0"/>
                  <w:marRight w:val="0"/>
                  <w:marTop w:val="0"/>
                  <w:marBottom w:val="0"/>
                  <w:divBdr>
                    <w:top w:val="none" w:sz="0" w:space="0" w:color="auto"/>
                    <w:left w:val="none" w:sz="0" w:space="0" w:color="auto"/>
                    <w:bottom w:val="none" w:sz="0" w:space="0" w:color="auto"/>
                    <w:right w:val="none" w:sz="0" w:space="0" w:color="auto"/>
                  </w:divBdr>
                  <w:divsChild>
                    <w:div w:id="199558669">
                      <w:marLeft w:val="0"/>
                      <w:marRight w:val="0"/>
                      <w:marTop w:val="0"/>
                      <w:marBottom w:val="0"/>
                      <w:divBdr>
                        <w:top w:val="none" w:sz="0" w:space="0" w:color="auto"/>
                        <w:left w:val="none" w:sz="0" w:space="0" w:color="auto"/>
                        <w:bottom w:val="none" w:sz="0" w:space="0" w:color="auto"/>
                        <w:right w:val="none" w:sz="0" w:space="0" w:color="auto"/>
                      </w:divBdr>
                    </w:div>
                  </w:divsChild>
                </w:div>
                <w:div w:id="699280467">
                  <w:marLeft w:val="0"/>
                  <w:marRight w:val="0"/>
                  <w:marTop w:val="0"/>
                  <w:marBottom w:val="0"/>
                  <w:divBdr>
                    <w:top w:val="none" w:sz="0" w:space="0" w:color="auto"/>
                    <w:left w:val="none" w:sz="0" w:space="0" w:color="auto"/>
                    <w:bottom w:val="none" w:sz="0" w:space="0" w:color="auto"/>
                    <w:right w:val="none" w:sz="0" w:space="0" w:color="auto"/>
                  </w:divBdr>
                  <w:divsChild>
                    <w:div w:id="1558206414">
                      <w:marLeft w:val="0"/>
                      <w:marRight w:val="0"/>
                      <w:marTop w:val="0"/>
                      <w:marBottom w:val="0"/>
                      <w:divBdr>
                        <w:top w:val="none" w:sz="0" w:space="0" w:color="auto"/>
                        <w:left w:val="none" w:sz="0" w:space="0" w:color="auto"/>
                        <w:bottom w:val="none" w:sz="0" w:space="0" w:color="auto"/>
                        <w:right w:val="none" w:sz="0" w:space="0" w:color="auto"/>
                      </w:divBdr>
                    </w:div>
                  </w:divsChild>
                </w:div>
                <w:div w:id="304433500">
                  <w:marLeft w:val="0"/>
                  <w:marRight w:val="0"/>
                  <w:marTop w:val="0"/>
                  <w:marBottom w:val="0"/>
                  <w:divBdr>
                    <w:top w:val="none" w:sz="0" w:space="0" w:color="auto"/>
                    <w:left w:val="none" w:sz="0" w:space="0" w:color="auto"/>
                    <w:bottom w:val="none" w:sz="0" w:space="0" w:color="auto"/>
                    <w:right w:val="none" w:sz="0" w:space="0" w:color="auto"/>
                  </w:divBdr>
                  <w:divsChild>
                    <w:div w:id="48236018">
                      <w:marLeft w:val="0"/>
                      <w:marRight w:val="0"/>
                      <w:marTop w:val="0"/>
                      <w:marBottom w:val="0"/>
                      <w:divBdr>
                        <w:top w:val="none" w:sz="0" w:space="0" w:color="auto"/>
                        <w:left w:val="none" w:sz="0" w:space="0" w:color="auto"/>
                        <w:bottom w:val="none" w:sz="0" w:space="0" w:color="auto"/>
                        <w:right w:val="none" w:sz="0" w:space="0" w:color="auto"/>
                      </w:divBdr>
                    </w:div>
                  </w:divsChild>
                </w:div>
                <w:div w:id="944001682">
                  <w:marLeft w:val="0"/>
                  <w:marRight w:val="0"/>
                  <w:marTop w:val="0"/>
                  <w:marBottom w:val="0"/>
                  <w:divBdr>
                    <w:top w:val="none" w:sz="0" w:space="0" w:color="auto"/>
                    <w:left w:val="none" w:sz="0" w:space="0" w:color="auto"/>
                    <w:bottom w:val="none" w:sz="0" w:space="0" w:color="auto"/>
                    <w:right w:val="none" w:sz="0" w:space="0" w:color="auto"/>
                  </w:divBdr>
                  <w:divsChild>
                    <w:div w:id="1902788037">
                      <w:marLeft w:val="0"/>
                      <w:marRight w:val="0"/>
                      <w:marTop w:val="0"/>
                      <w:marBottom w:val="0"/>
                      <w:divBdr>
                        <w:top w:val="none" w:sz="0" w:space="0" w:color="auto"/>
                        <w:left w:val="none" w:sz="0" w:space="0" w:color="auto"/>
                        <w:bottom w:val="none" w:sz="0" w:space="0" w:color="auto"/>
                        <w:right w:val="none" w:sz="0" w:space="0" w:color="auto"/>
                      </w:divBdr>
                    </w:div>
                  </w:divsChild>
                </w:div>
                <w:div w:id="602146948">
                  <w:marLeft w:val="0"/>
                  <w:marRight w:val="0"/>
                  <w:marTop w:val="0"/>
                  <w:marBottom w:val="0"/>
                  <w:divBdr>
                    <w:top w:val="none" w:sz="0" w:space="0" w:color="auto"/>
                    <w:left w:val="none" w:sz="0" w:space="0" w:color="auto"/>
                    <w:bottom w:val="none" w:sz="0" w:space="0" w:color="auto"/>
                    <w:right w:val="none" w:sz="0" w:space="0" w:color="auto"/>
                  </w:divBdr>
                  <w:divsChild>
                    <w:div w:id="1097212784">
                      <w:marLeft w:val="0"/>
                      <w:marRight w:val="0"/>
                      <w:marTop w:val="0"/>
                      <w:marBottom w:val="0"/>
                      <w:divBdr>
                        <w:top w:val="none" w:sz="0" w:space="0" w:color="auto"/>
                        <w:left w:val="none" w:sz="0" w:space="0" w:color="auto"/>
                        <w:bottom w:val="none" w:sz="0" w:space="0" w:color="auto"/>
                        <w:right w:val="none" w:sz="0" w:space="0" w:color="auto"/>
                      </w:divBdr>
                    </w:div>
                  </w:divsChild>
                </w:div>
                <w:div w:id="478307583">
                  <w:marLeft w:val="0"/>
                  <w:marRight w:val="0"/>
                  <w:marTop w:val="0"/>
                  <w:marBottom w:val="0"/>
                  <w:divBdr>
                    <w:top w:val="none" w:sz="0" w:space="0" w:color="auto"/>
                    <w:left w:val="none" w:sz="0" w:space="0" w:color="auto"/>
                    <w:bottom w:val="none" w:sz="0" w:space="0" w:color="auto"/>
                    <w:right w:val="none" w:sz="0" w:space="0" w:color="auto"/>
                  </w:divBdr>
                  <w:divsChild>
                    <w:div w:id="667756547">
                      <w:marLeft w:val="0"/>
                      <w:marRight w:val="0"/>
                      <w:marTop w:val="0"/>
                      <w:marBottom w:val="0"/>
                      <w:divBdr>
                        <w:top w:val="none" w:sz="0" w:space="0" w:color="auto"/>
                        <w:left w:val="none" w:sz="0" w:space="0" w:color="auto"/>
                        <w:bottom w:val="none" w:sz="0" w:space="0" w:color="auto"/>
                        <w:right w:val="none" w:sz="0" w:space="0" w:color="auto"/>
                      </w:divBdr>
                    </w:div>
                  </w:divsChild>
                </w:div>
                <w:div w:id="1348629905">
                  <w:marLeft w:val="0"/>
                  <w:marRight w:val="0"/>
                  <w:marTop w:val="0"/>
                  <w:marBottom w:val="0"/>
                  <w:divBdr>
                    <w:top w:val="none" w:sz="0" w:space="0" w:color="auto"/>
                    <w:left w:val="none" w:sz="0" w:space="0" w:color="auto"/>
                    <w:bottom w:val="none" w:sz="0" w:space="0" w:color="auto"/>
                    <w:right w:val="none" w:sz="0" w:space="0" w:color="auto"/>
                  </w:divBdr>
                  <w:divsChild>
                    <w:div w:id="747116164">
                      <w:marLeft w:val="0"/>
                      <w:marRight w:val="0"/>
                      <w:marTop w:val="0"/>
                      <w:marBottom w:val="0"/>
                      <w:divBdr>
                        <w:top w:val="none" w:sz="0" w:space="0" w:color="auto"/>
                        <w:left w:val="none" w:sz="0" w:space="0" w:color="auto"/>
                        <w:bottom w:val="none" w:sz="0" w:space="0" w:color="auto"/>
                        <w:right w:val="none" w:sz="0" w:space="0" w:color="auto"/>
                      </w:divBdr>
                    </w:div>
                  </w:divsChild>
                </w:div>
                <w:div w:id="100883757">
                  <w:marLeft w:val="0"/>
                  <w:marRight w:val="0"/>
                  <w:marTop w:val="0"/>
                  <w:marBottom w:val="0"/>
                  <w:divBdr>
                    <w:top w:val="none" w:sz="0" w:space="0" w:color="auto"/>
                    <w:left w:val="none" w:sz="0" w:space="0" w:color="auto"/>
                    <w:bottom w:val="none" w:sz="0" w:space="0" w:color="auto"/>
                    <w:right w:val="none" w:sz="0" w:space="0" w:color="auto"/>
                  </w:divBdr>
                  <w:divsChild>
                    <w:div w:id="1784495272">
                      <w:marLeft w:val="0"/>
                      <w:marRight w:val="0"/>
                      <w:marTop w:val="0"/>
                      <w:marBottom w:val="0"/>
                      <w:divBdr>
                        <w:top w:val="none" w:sz="0" w:space="0" w:color="auto"/>
                        <w:left w:val="none" w:sz="0" w:space="0" w:color="auto"/>
                        <w:bottom w:val="none" w:sz="0" w:space="0" w:color="auto"/>
                        <w:right w:val="none" w:sz="0" w:space="0" w:color="auto"/>
                      </w:divBdr>
                    </w:div>
                  </w:divsChild>
                </w:div>
                <w:div w:id="1703629265">
                  <w:marLeft w:val="0"/>
                  <w:marRight w:val="0"/>
                  <w:marTop w:val="0"/>
                  <w:marBottom w:val="0"/>
                  <w:divBdr>
                    <w:top w:val="none" w:sz="0" w:space="0" w:color="auto"/>
                    <w:left w:val="none" w:sz="0" w:space="0" w:color="auto"/>
                    <w:bottom w:val="none" w:sz="0" w:space="0" w:color="auto"/>
                    <w:right w:val="none" w:sz="0" w:space="0" w:color="auto"/>
                  </w:divBdr>
                  <w:divsChild>
                    <w:div w:id="600723417">
                      <w:marLeft w:val="0"/>
                      <w:marRight w:val="0"/>
                      <w:marTop w:val="0"/>
                      <w:marBottom w:val="0"/>
                      <w:divBdr>
                        <w:top w:val="none" w:sz="0" w:space="0" w:color="auto"/>
                        <w:left w:val="none" w:sz="0" w:space="0" w:color="auto"/>
                        <w:bottom w:val="none" w:sz="0" w:space="0" w:color="auto"/>
                        <w:right w:val="none" w:sz="0" w:space="0" w:color="auto"/>
                      </w:divBdr>
                    </w:div>
                  </w:divsChild>
                </w:div>
                <w:div w:id="2105415778">
                  <w:marLeft w:val="0"/>
                  <w:marRight w:val="0"/>
                  <w:marTop w:val="0"/>
                  <w:marBottom w:val="0"/>
                  <w:divBdr>
                    <w:top w:val="none" w:sz="0" w:space="0" w:color="auto"/>
                    <w:left w:val="none" w:sz="0" w:space="0" w:color="auto"/>
                    <w:bottom w:val="none" w:sz="0" w:space="0" w:color="auto"/>
                    <w:right w:val="none" w:sz="0" w:space="0" w:color="auto"/>
                  </w:divBdr>
                  <w:divsChild>
                    <w:div w:id="1311053325">
                      <w:marLeft w:val="0"/>
                      <w:marRight w:val="0"/>
                      <w:marTop w:val="0"/>
                      <w:marBottom w:val="0"/>
                      <w:divBdr>
                        <w:top w:val="none" w:sz="0" w:space="0" w:color="auto"/>
                        <w:left w:val="none" w:sz="0" w:space="0" w:color="auto"/>
                        <w:bottom w:val="none" w:sz="0" w:space="0" w:color="auto"/>
                        <w:right w:val="none" w:sz="0" w:space="0" w:color="auto"/>
                      </w:divBdr>
                    </w:div>
                  </w:divsChild>
                </w:div>
                <w:div w:id="975531180">
                  <w:marLeft w:val="0"/>
                  <w:marRight w:val="0"/>
                  <w:marTop w:val="0"/>
                  <w:marBottom w:val="0"/>
                  <w:divBdr>
                    <w:top w:val="none" w:sz="0" w:space="0" w:color="auto"/>
                    <w:left w:val="none" w:sz="0" w:space="0" w:color="auto"/>
                    <w:bottom w:val="none" w:sz="0" w:space="0" w:color="auto"/>
                    <w:right w:val="none" w:sz="0" w:space="0" w:color="auto"/>
                  </w:divBdr>
                  <w:divsChild>
                    <w:div w:id="1839341905">
                      <w:marLeft w:val="0"/>
                      <w:marRight w:val="0"/>
                      <w:marTop w:val="0"/>
                      <w:marBottom w:val="0"/>
                      <w:divBdr>
                        <w:top w:val="none" w:sz="0" w:space="0" w:color="auto"/>
                        <w:left w:val="none" w:sz="0" w:space="0" w:color="auto"/>
                        <w:bottom w:val="none" w:sz="0" w:space="0" w:color="auto"/>
                        <w:right w:val="none" w:sz="0" w:space="0" w:color="auto"/>
                      </w:divBdr>
                    </w:div>
                  </w:divsChild>
                </w:div>
                <w:div w:id="336927013">
                  <w:marLeft w:val="0"/>
                  <w:marRight w:val="0"/>
                  <w:marTop w:val="0"/>
                  <w:marBottom w:val="0"/>
                  <w:divBdr>
                    <w:top w:val="none" w:sz="0" w:space="0" w:color="auto"/>
                    <w:left w:val="none" w:sz="0" w:space="0" w:color="auto"/>
                    <w:bottom w:val="none" w:sz="0" w:space="0" w:color="auto"/>
                    <w:right w:val="none" w:sz="0" w:space="0" w:color="auto"/>
                  </w:divBdr>
                  <w:divsChild>
                    <w:div w:id="1029377015">
                      <w:marLeft w:val="0"/>
                      <w:marRight w:val="0"/>
                      <w:marTop w:val="0"/>
                      <w:marBottom w:val="0"/>
                      <w:divBdr>
                        <w:top w:val="none" w:sz="0" w:space="0" w:color="auto"/>
                        <w:left w:val="none" w:sz="0" w:space="0" w:color="auto"/>
                        <w:bottom w:val="none" w:sz="0" w:space="0" w:color="auto"/>
                        <w:right w:val="none" w:sz="0" w:space="0" w:color="auto"/>
                      </w:divBdr>
                    </w:div>
                  </w:divsChild>
                </w:div>
                <w:div w:id="117334258">
                  <w:marLeft w:val="0"/>
                  <w:marRight w:val="0"/>
                  <w:marTop w:val="0"/>
                  <w:marBottom w:val="0"/>
                  <w:divBdr>
                    <w:top w:val="none" w:sz="0" w:space="0" w:color="auto"/>
                    <w:left w:val="none" w:sz="0" w:space="0" w:color="auto"/>
                    <w:bottom w:val="none" w:sz="0" w:space="0" w:color="auto"/>
                    <w:right w:val="none" w:sz="0" w:space="0" w:color="auto"/>
                  </w:divBdr>
                  <w:divsChild>
                    <w:div w:id="491988644">
                      <w:marLeft w:val="0"/>
                      <w:marRight w:val="0"/>
                      <w:marTop w:val="0"/>
                      <w:marBottom w:val="0"/>
                      <w:divBdr>
                        <w:top w:val="none" w:sz="0" w:space="0" w:color="auto"/>
                        <w:left w:val="none" w:sz="0" w:space="0" w:color="auto"/>
                        <w:bottom w:val="none" w:sz="0" w:space="0" w:color="auto"/>
                        <w:right w:val="none" w:sz="0" w:space="0" w:color="auto"/>
                      </w:divBdr>
                    </w:div>
                  </w:divsChild>
                </w:div>
                <w:div w:id="675183423">
                  <w:marLeft w:val="0"/>
                  <w:marRight w:val="0"/>
                  <w:marTop w:val="0"/>
                  <w:marBottom w:val="0"/>
                  <w:divBdr>
                    <w:top w:val="none" w:sz="0" w:space="0" w:color="auto"/>
                    <w:left w:val="none" w:sz="0" w:space="0" w:color="auto"/>
                    <w:bottom w:val="none" w:sz="0" w:space="0" w:color="auto"/>
                    <w:right w:val="none" w:sz="0" w:space="0" w:color="auto"/>
                  </w:divBdr>
                  <w:divsChild>
                    <w:div w:id="1429227569">
                      <w:marLeft w:val="0"/>
                      <w:marRight w:val="0"/>
                      <w:marTop w:val="0"/>
                      <w:marBottom w:val="0"/>
                      <w:divBdr>
                        <w:top w:val="none" w:sz="0" w:space="0" w:color="auto"/>
                        <w:left w:val="none" w:sz="0" w:space="0" w:color="auto"/>
                        <w:bottom w:val="none" w:sz="0" w:space="0" w:color="auto"/>
                        <w:right w:val="none" w:sz="0" w:space="0" w:color="auto"/>
                      </w:divBdr>
                    </w:div>
                  </w:divsChild>
                </w:div>
                <w:div w:id="262886866">
                  <w:marLeft w:val="0"/>
                  <w:marRight w:val="0"/>
                  <w:marTop w:val="0"/>
                  <w:marBottom w:val="0"/>
                  <w:divBdr>
                    <w:top w:val="none" w:sz="0" w:space="0" w:color="auto"/>
                    <w:left w:val="none" w:sz="0" w:space="0" w:color="auto"/>
                    <w:bottom w:val="none" w:sz="0" w:space="0" w:color="auto"/>
                    <w:right w:val="none" w:sz="0" w:space="0" w:color="auto"/>
                  </w:divBdr>
                  <w:divsChild>
                    <w:div w:id="1092243802">
                      <w:marLeft w:val="0"/>
                      <w:marRight w:val="0"/>
                      <w:marTop w:val="0"/>
                      <w:marBottom w:val="0"/>
                      <w:divBdr>
                        <w:top w:val="none" w:sz="0" w:space="0" w:color="auto"/>
                        <w:left w:val="none" w:sz="0" w:space="0" w:color="auto"/>
                        <w:bottom w:val="none" w:sz="0" w:space="0" w:color="auto"/>
                        <w:right w:val="none" w:sz="0" w:space="0" w:color="auto"/>
                      </w:divBdr>
                    </w:div>
                  </w:divsChild>
                </w:div>
                <w:div w:id="988899144">
                  <w:marLeft w:val="0"/>
                  <w:marRight w:val="0"/>
                  <w:marTop w:val="0"/>
                  <w:marBottom w:val="0"/>
                  <w:divBdr>
                    <w:top w:val="none" w:sz="0" w:space="0" w:color="auto"/>
                    <w:left w:val="none" w:sz="0" w:space="0" w:color="auto"/>
                    <w:bottom w:val="none" w:sz="0" w:space="0" w:color="auto"/>
                    <w:right w:val="none" w:sz="0" w:space="0" w:color="auto"/>
                  </w:divBdr>
                  <w:divsChild>
                    <w:div w:id="1997538376">
                      <w:marLeft w:val="0"/>
                      <w:marRight w:val="0"/>
                      <w:marTop w:val="0"/>
                      <w:marBottom w:val="0"/>
                      <w:divBdr>
                        <w:top w:val="none" w:sz="0" w:space="0" w:color="auto"/>
                        <w:left w:val="none" w:sz="0" w:space="0" w:color="auto"/>
                        <w:bottom w:val="none" w:sz="0" w:space="0" w:color="auto"/>
                        <w:right w:val="none" w:sz="0" w:space="0" w:color="auto"/>
                      </w:divBdr>
                    </w:div>
                  </w:divsChild>
                </w:div>
                <w:div w:id="1250122541">
                  <w:marLeft w:val="0"/>
                  <w:marRight w:val="0"/>
                  <w:marTop w:val="0"/>
                  <w:marBottom w:val="0"/>
                  <w:divBdr>
                    <w:top w:val="none" w:sz="0" w:space="0" w:color="auto"/>
                    <w:left w:val="none" w:sz="0" w:space="0" w:color="auto"/>
                    <w:bottom w:val="none" w:sz="0" w:space="0" w:color="auto"/>
                    <w:right w:val="none" w:sz="0" w:space="0" w:color="auto"/>
                  </w:divBdr>
                  <w:divsChild>
                    <w:div w:id="1238975047">
                      <w:marLeft w:val="0"/>
                      <w:marRight w:val="0"/>
                      <w:marTop w:val="0"/>
                      <w:marBottom w:val="0"/>
                      <w:divBdr>
                        <w:top w:val="none" w:sz="0" w:space="0" w:color="auto"/>
                        <w:left w:val="none" w:sz="0" w:space="0" w:color="auto"/>
                        <w:bottom w:val="none" w:sz="0" w:space="0" w:color="auto"/>
                        <w:right w:val="none" w:sz="0" w:space="0" w:color="auto"/>
                      </w:divBdr>
                    </w:div>
                  </w:divsChild>
                </w:div>
                <w:div w:id="1755278689">
                  <w:marLeft w:val="0"/>
                  <w:marRight w:val="0"/>
                  <w:marTop w:val="0"/>
                  <w:marBottom w:val="0"/>
                  <w:divBdr>
                    <w:top w:val="none" w:sz="0" w:space="0" w:color="auto"/>
                    <w:left w:val="none" w:sz="0" w:space="0" w:color="auto"/>
                    <w:bottom w:val="none" w:sz="0" w:space="0" w:color="auto"/>
                    <w:right w:val="none" w:sz="0" w:space="0" w:color="auto"/>
                  </w:divBdr>
                  <w:divsChild>
                    <w:div w:id="1888252145">
                      <w:marLeft w:val="0"/>
                      <w:marRight w:val="0"/>
                      <w:marTop w:val="0"/>
                      <w:marBottom w:val="0"/>
                      <w:divBdr>
                        <w:top w:val="none" w:sz="0" w:space="0" w:color="auto"/>
                        <w:left w:val="none" w:sz="0" w:space="0" w:color="auto"/>
                        <w:bottom w:val="none" w:sz="0" w:space="0" w:color="auto"/>
                        <w:right w:val="none" w:sz="0" w:space="0" w:color="auto"/>
                      </w:divBdr>
                    </w:div>
                  </w:divsChild>
                </w:div>
                <w:div w:id="277832376">
                  <w:marLeft w:val="0"/>
                  <w:marRight w:val="0"/>
                  <w:marTop w:val="0"/>
                  <w:marBottom w:val="0"/>
                  <w:divBdr>
                    <w:top w:val="none" w:sz="0" w:space="0" w:color="auto"/>
                    <w:left w:val="none" w:sz="0" w:space="0" w:color="auto"/>
                    <w:bottom w:val="none" w:sz="0" w:space="0" w:color="auto"/>
                    <w:right w:val="none" w:sz="0" w:space="0" w:color="auto"/>
                  </w:divBdr>
                  <w:divsChild>
                    <w:div w:id="1046373060">
                      <w:marLeft w:val="0"/>
                      <w:marRight w:val="0"/>
                      <w:marTop w:val="0"/>
                      <w:marBottom w:val="0"/>
                      <w:divBdr>
                        <w:top w:val="none" w:sz="0" w:space="0" w:color="auto"/>
                        <w:left w:val="none" w:sz="0" w:space="0" w:color="auto"/>
                        <w:bottom w:val="none" w:sz="0" w:space="0" w:color="auto"/>
                        <w:right w:val="none" w:sz="0" w:space="0" w:color="auto"/>
                      </w:divBdr>
                    </w:div>
                  </w:divsChild>
                </w:div>
                <w:div w:id="1520316066">
                  <w:marLeft w:val="0"/>
                  <w:marRight w:val="0"/>
                  <w:marTop w:val="0"/>
                  <w:marBottom w:val="0"/>
                  <w:divBdr>
                    <w:top w:val="none" w:sz="0" w:space="0" w:color="auto"/>
                    <w:left w:val="none" w:sz="0" w:space="0" w:color="auto"/>
                    <w:bottom w:val="none" w:sz="0" w:space="0" w:color="auto"/>
                    <w:right w:val="none" w:sz="0" w:space="0" w:color="auto"/>
                  </w:divBdr>
                  <w:divsChild>
                    <w:div w:id="1265460840">
                      <w:marLeft w:val="0"/>
                      <w:marRight w:val="0"/>
                      <w:marTop w:val="0"/>
                      <w:marBottom w:val="0"/>
                      <w:divBdr>
                        <w:top w:val="none" w:sz="0" w:space="0" w:color="auto"/>
                        <w:left w:val="none" w:sz="0" w:space="0" w:color="auto"/>
                        <w:bottom w:val="none" w:sz="0" w:space="0" w:color="auto"/>
                        <w:right w:val="none" w:sz="0" w:space="0" w:color="auto"/>
                      </w:divBdr>
                    </w:div>
                  </w:divsChild>
                </w:div>
                <w:div w:id="1003161828">
                  <w:marLeft w:val="0"/>
                  <w:marRight w:val="0"/>
                  <w:marTop w:val="0"/>
                  <w:marBottom w:val="0"/>
                  <w:divBdr>
                    <w:top w:val="none" w:sz="0" w:space="0" w:color="auto"/>
                    <w:left w:val="none" w:sz="0" w:space="0" w:color="auto"/>
                    <w:bottom w:val="none" w:sz="0" w:space="0" w:color="auto"/>
                    <w:right w:val="none" w:sz="0" w:space="0" w:color="auto"/>
                  </w:divBdr>
                  <w:divsChild>
                    <w:div w:id="327253212">
                      <w:marLeft w:val="0"/>
                      <w:marRight w:val="0"/>
                      <w:marTop w:val="0"/>
                      <w:marBottom w:val="0"/>
                      <w:divBdr>
                        <w:top w:val="none" w:sz="0" w:space="0" w:color="auto"/>
                        <w:left w:val="none" w:sz="0" w:space="0" w:color="auto"/>
                        <w:bottom w:val="none" w:sz="0" w:space="0" w:color="auto"/>
                        <w:right w:val="none" w:sz="0" w:space="0" w:color="auto"/>
                      </w:divBdr>
                    </w:div>
                  </w:divsChild>
                </w:div>
                <w:div w:id="1241207684">
                  <w:marLeft w:val="0"/>
                  <w:marRight w:val="0"/>
                  <w:marTop w:val="0"/>
                  <w:marBottom w:val="0"/>
                  <w:divBdr>
                    <w:top w:val="none" w:sz="0" w:space="0" w:color="auto"/>
                    <w:left w:val="none" w:sz="0" w:space="0" w:color="auto"/>
                    <w:bottom w:val="none" w:sz="0" w:space="0" w:color="auto"/>
                    <w:right w:val="none" w:sz="0" w:space="0" w:color="auto"/>
                  </w:divBdr>
                  <w:divsChild>
                    <w:div w:id="438915576">
                      <w:marLeft w:val="0"/>
                      <w:marRight w:val="0"/>
                      <w:marTop w:val="0"/>
                      <w:marBottom w:val="0"/>
                      <w:divBdr>
                        <w:top w:val="none" w:sz="0" w:space="0" w:color="auto"/>
                        <w:left w:val="none" w:sz="0" w:space="0" w:color="auto"/>
                        <w:bottom w:val="none" w:sz="0" w:space="0" w:color="auto"/>
                        <w:right w:val="none" w:sz="0" w:space="0" w:color="auto"/>
                      </w:divBdr>
                    </w:div>
                  </w:divsChild>
                </w:div>
                <w:div w:id="1262032830">
                  <w:marLeft w:val="0"/>
                  <w:marRight w:val="0"/>
                  <w:marTop w:val="0"/>
                  <w:marBottom w:val="0"/>
                  <w:divBdr>
                    <w:top w:val="none" w:sz="0" w:space="0" w:color="auto"/>
                    <w:left w:val="none" w:sz="0" w:space="0" w:color="auto"/>
                    <w:bottom w:val="none" w:sz="0" w:space="0" w:color="auto"/>
                    <w:right w:val="none" w:sz="0" w:space="0" w:color="auto"/>
                  </w:divBdr>
                  <w:divsChild>
                    <w:div w:id="143393227">
                      <w:marLeft w:val="0"/>
                      <w:marRight w:val="0"/>
                      <w:marTop w:val="0"/>
                      <w:marBottom w:val="0"/>
                      <w:divBdr>
                        <w:top w:val="none" w:sz="0" w:space="0" w:color="auto"/>
                        <w:left w:val="none" w:sz="0" w:space="0" w:color="auto"/>
                        <w:bottom w:val="none" w:sz="0" w:space="0" w:color="auto"/>
                        <w:right w:val="none" w:sz="0" w:space="0" w:color="auto"/>
                      </w:divBdr>
                    </w:div>
                  </w:divsChild>
                </w:div>
                <w:div w:id="501552535">
                  <w:marLeft w:val="0"/>
                  <w:marRight w:val="0"/>
                  <w:marTop w:val="0"/>
                  <w:marBottom w:val="0"/>
                  <w:divBdr>
                    <w:top w:val="none" w:sz="0" w:space="0" w:color="auto"/>
                    <w:left w:val="none" w:sz="0" w:space="0" w:color="auto"/>
                    <w:bottom w:val="none" w:sz="0" w:space="0" w:color="auto"/>
                    <w:right w:val="none" w:sz="0" w:space="0" w:color="auto"/>
                  </w:divBdr>
                  <w:divsChild>
                    <w:div w:id="1497066915">
                      <w:marLeft w:val="0"/>
                      <w:marRight w:val="0"/>
                      <w:marTop w:val="0"/>
                      <w:marBottom w:val="0"/>
                      <w:divBdr>
                        <w:top w:val="none" w:sz="0" w:space="0" w:color="auto"/>
                        <w:left w:val="none" w:sz="0" w:space="0" w:color="auto"/>
                        <w:bottom w:val="none" w:sz="0" w:space="0" w:color="auto"/>
                        <w:right w:val="none" w:sz="0" w:space="0" w:color="auto"/>
                      </w:divBdr>
                    </w:div>
                  </w:divsChild>
                </w:div>
                <w:div w:id="847716241">
                  <w:marLeft w:val="0"/>
                  <w:marRight w:val="0"/>
                  <w:marTop w:val="0"/>
                  <w:marBottom w:val="0"/>
                  <w:divBdr>
                    <w:top w:val="none" w:sz="0" w:space="0" w:color="auto"/>
                    <w:left w:val="none" w:sz="0" w:space="0" w:color="auto"/>
                    <w:bottom w:val="none" w:sz="0" w:space="0" w:color="auto"/>
                    <w:right w:val="none" w:sz="0" w:space="0" w:color="auto"/>
                  </w:divBdr>
                  <w:divsChild>
                    <w:div w:id="1360349100">
                      <w:marLeft w:val="0"/>
                      <w:marRight w:val="0"/>
                      <w:marTop w:val="0"/>
                      <w:marBottom w:val="0"/>
                      <w:divBdr>
                        <w:top w:val="none" w:sz="0" w:space="0" w:color="auto"/>
                        <w:left w:val="none" w:sz="0" w:space="0" w:color="auto"/>
                        <w:bottom w:val="none" w:sz="0" w:space="0" w:color="auto"/>
                        <w:right w:val="none" w:sz="0" w:space="0" w:color="auto"/>
                      </w:divBdr>
                    </w:div>
                  </w:divsChild>
                </w:div>
                <w:div w:id="1780680107">
                  <w:marLeft w:val="0"/>
                  <w:marRight w:val="0"/>
                  <w:marTop w:val="0"/>
                  <w:marBottom w:val="0"/>
                  <w:divBdr>
                    <w:top w:val="none" w:sz="0" w:space="0" w:color="auto"/>
                    <w:left w:val="none" w:sz="0" w:space="0" w:color="auto"/>
                    <w:bottom w:val="none" w:sz="0" w:space="0" w:color="auto"/>
                    <w:right w:val="none" w:sz="0" w:space="0" w:color="auto"/>
                  </w:divBdr>
                  <w:divsChild>
                    <w:div w:id="25565368">
                      <w:marLeft w:val="0"/>
                      <w:marRight w:val="0"/>
                      <w:marTop w:val="0"/>
                      <w:marBottom w:val="0"/>
                      <w:divBdr>
                        <w:top w:val="none" w:sz="0" w:space="0" w:color="auto"/>
                        <w:left w:val="none" w:sz="0" w:space="0" w:color="auto"/>
                        <w:bottom w:val="none" w:sz="0" w:space="0" w:color="auto"/>
                        <w:right w:val="none" w:sz="0" w:space="0" w:color="auto"/>
                      </w:divBdr>
                    </w:div>
                  </w:divsChild>
                </w:div>
                <w:div w:id="1696275508">
                  <w:marLeft w:val="0"/>
                  <w:marRight w:val="0"/>
                  <w:marTop w:val="0"/>
                  <w:marBottom w:val="0"/>
                  <w:divBdr>
                    <w:top w:val="none" w:sz="0" w:space="0" w:color="auto"/>
                    <w:left w:val="none" w:sz="0" w:space="0" w:color="auto"/>
                    <w:bottom w:val="none" w:sz="0" w:space="0" w:color="auto"/>
                    <w:right w:val="none" w:sz="0" w:space="0" w:color="auto"/>
                  </w:divBdr>
                  <w:divsChild>
                    <w:div w:id="21900961">
                      <w:marLeft w:val="0"/>
                      <w:marRight w:val="0"/>
                      <w:marTop w:val="0"/>
                      <w:marBottom w:val="0"/>
                      <w:divBdr>
                        <w:top w:val="none" w:sz="0" w:space="0" w:color="auto"/>
                        <w:left w:val="none" w:sz="0" w:space="0" w:color="auto"/>
                        <w:bottom w:val="none" w:sz="0" w:space="0" w:color="auto"/>
                        <w:right w:val="none" w:sz="0" w:space="0" w:color="auto"/>
                      </w:divBdr>
                    </w:div>
                  </w:divsChild>
                </w:div>
                <w:div w:id="415632693">
                  <w:marLeft w:val="0"/>
                  <w:marRight w:val="0"/>
                  <w:marTop w:val="0"/>
                  <w:marBottom w:val="0"/>
                  <w:divBdr>
                    <w:top w:val="none" w:sz="0" w:space="0" w:color="auto"/>
                    <w:left w:val="none" w:sz="0" w:space="0" w:color="auto"/>
                    <w:bottom w:val="none" w:sz="0" w:space="0" w:color="auto"/>
                    <w:right w:val="none" w:sz="0" w:space="0" w:color="auto"/>
                  </w:divBdr>
                  <w:divsChild>
                    <w:div w:id="172961973">
                      <w:marLeft w:val="0"/>
                      <w:marRight w:val="0"/>
                      <w:marTop w:val="0"/>
                      <w:marBottom w:val="0"/>
                      <w:divBdr>
                        <w:top w:val="none" w:sz="0" w:space="0" w:color="auto"/>
                        <w:left w:val="none" w:sz="0" w:space="0" w:color="auto"/>
                        <w:bottom w:val="none" w:sz="0" w:space="0" w:color="auto"/>
                        <w:right w:val="none" w:sz="0" w:space="0" w:color="auto"/>
                      </w:divBdr>
                    </w:div>
                  </w:divsChild>
                </w:div>
                <w:div w:id="1300455703">
                  <w:marLeft w:val="0"/>
                  <w:marRight w:val="0"/>
                  <w:marTop w:val="0"/>
                  <w:marBottom w:val="0"/>
                  <w:divBdr>
                    <w:top w:val="none" w:sz="0" w:space="0" w:color="auto"/>
                    <w:left w:val="none" w:sz="0" w:space="0" w:color="auto"/>
                    <w:bottom w:val="none" w:sz="0" w:space="0" w:color="auto"/>
                    <w:right w:val="none" w:sz="0" w:space="0" w:color="auto"/>
                  </w:divBdr>
                  <w:divsChild>
                    <w:div w:id="868104918">
                      <w:marLeft w:val="0"/>
                      <w:marRight w:val="0"/>
                      <w:marTop w:val="0"/>
                      <w:marBottom w:val="0"/>
                      <w:divBdr>
                        <w:top w:val="none" w:sz="0" w:space="0" w:color="auto"/>
                        <w:left w:val="none" w:sz="0" w:space="0" w:color="auto"/>
                        <w:bottom w:val="none" w:sz="0" w:space="0" w:color="auto"/>
                        <w:right w:val="none" w:sz="0" w:space="0" w:color="auto"/>
                      </w:divBdr>
                    </w:div>
                  </w:divsChild>
                </w:div>
                <w:div w:id="93862711">
                  <w:marLeft w:val="0"/>
                  <w:marRight w:val="0"/>
                  <w:marTop w:val="0"/>
                  <w:marBottom w:val="0"/>
                  <w:divBdr>
                    <w:top w:val="none" w:sz="0" w:space="0" w:color="auto"/>
                    <w:left w:val="none" w:sz="0" w:space="0" w:color="auto"/>
                    <w:bottom w:val="none" w:sz="0" w:space="0" w:color="auto"/>
                    <w:right w:val="none" w:sz="0" w:space="0" w:color="auto"/>
                  </w:divBdr>
                  <w:divsChild>
                    <w:div w:id="1237133388">
                      <w:marLeft w:val="0"/>
                      <w:marRight w:val="0"/>
                      <w:marTop w:val="0"/>
                      <w:marBottom w:val="0"/>
                      <w:divBdr>
                        <w:top w:val="none" w:sz="0" w:space="0" w:color="auto"/>
                        <w:left w:val="none" w:sz="0" w:space="0" w:color="auto"/>
                        <w:bottom w:val="none" w:sz="0" w:space="0" w:color="auto"/>
                        <w:right w:val="none" w:sz="0" w:space="0" w:color="auto"/>
                      </w:divBdr>
                    </w:div>
                  </w:divsChild>
                </w:div>
                <w:div w:id="1109201225">
                  <w:marLeft w:val="0"/>
                  <w:marRight w:val="0"/>
                  <w:marTop w:val="0"/>
                  <w:marBottom w:val="0"/>
                  <w:divBdr>
                    <w:top w:val="none" w:sz="0" w:space="0" w:color="auto"/>
                    <w:left w:val="none" w:sz="0" w:space="0" w:color="auto"/>
                    <w:bottom w:val="none" w:sz="0" w:space="0" w:color="auto"/>
                    <w:right w:val="none" w:sz="0" w:space="0" w:color="auto"/>
                  </w:divBdr>
                  <w:divsChild>
                    <w:div w:id="1097211230">
                      <w:marLeft w:val="0"/>
                      <w:marRight w:val="0"/>
                      <w:marTop w:val="0"/>
                      <w:marBottom w:val="0"/>
                      <w:divBdr>
                        <w:top w:val="none" w:sz="0" w:space="0" w:color="auto"/>
                        <w:left w:val="none" w:sz="0" w:space="0" w:color="auto"/>
                        <w:bottom w:val="none" w:sz="0" w:space="0" w:color="auto"/>
                        <w:right w:val="none" w:sz="0" w:space="0" w:color="auto"/>
                      </w:divBdr>
                    </w:div>
                  </w:divsChild>
                </w:div>
                <w:div w:id="1699155726">
                  <w:marLeft w:val="0"/>
                  <w:marRight w:val="0"/>
                  <w:marTop w:val="0"/>
                  <w:marBottom w:val="0"/>
                  <w:divBdr>
                    <w:top w:val="none" w:sz="0" w:space="0" w:color="auto"/>
                    <w:left w:val="none" w:sz="0" w:space="0" w:color="auto"/>
                    <w:bottom w:val="none" w:sz="0" w:space="0" w:color="auto"/>
                    <w:right w:val="none" w:sz="0" w:space="0" w:color="auto"/>
                  </w:divBdr>
                  <w:divsChild>
                    <w:div w:id="958874538">
                      <w:marLeft w:val="0"/>
                      <w:marRight w:val="0"/>
                      <w:marTop w:val="0"/>
                      <w:marBottom w:val="0"/>
                      <w:divBdr>
                        <w:top w:val="none" w:sz="0" w:space="0" w:color="auto"/>
                        <w:left w:val="none" w:sz="0" w:space="0" w:color="auto"/>
                        <w:bottom w:val="none" w:sz="0" w:space="0" w:color="auto"/>
                        <w:right w:val="none" w:sz="0" w:space="0" w:color="auto"/>
                      </w:divBdr>
                    </w:div>
                  </w:divsChild>
                </w:div>
                <w:div w:id="1277639742">
                  <w:marLeft w:val="0"/>
                  <w:marRight w:val="0"/>
                  <w:marTop w:val="0"/>
                  <w:marBottom w:val="0"/>
                  <w:divBdr>
                    <w:top w:val="none" w:sz="0" w:space="0" w:color="auto"/>
                    <w:left w:val="none" w:sz="0" w:space="0" w:color="auto"/>
                    <w:bottom w:val="none" w:sz="0" w:space="0" w:color="auto"/>
                    <w:right w:val="none" w:sz="0" w:space="0" w:color="auto"/>
                  </w:divBdr>
                  <w:divsChild>
                    <w:div w:id="301272317">
                      <w:marLeft w:val="0"/>
                      <w:marRight w:val="0"/>
                      <w:marTop w:val="0"/>
                      <w:marBottom w:val="0"/>
                      <w:divBdr>
                        <w:top w:val="none" w:sz="0" w:space="0" w:color="auto"/>
                        <w:left w:val="none" w:sz="0" w:space="0" w:color="auto"/>
                        <w:bottom w:val="none" w:sz="0" w:space="0" w:color="auto"/>
                        <w:right w:val="none" w:sz="0" w:space="0" w:color="auto"/>
                      </w:divBdr>
                    </w:div>
                  </w:divsChild>
                </w:div>
                <w:div w:id="1420447300">
                  <w:marLeft w:val="0"/>
                  <w:marRight w:val="0"/>
                  <w:marTop w:val="0"/>
                  <w:marBottom w:val="0"/>
                  <w:divBdr>
                    <w:top w:val="none" w:sz="0" w:space="0" w:color="auto"/>
                    <w:left w:val="none" w:sz="0" w:space="0" w:color="auto"/>
                    <w:bottom w:val="none" w:sz="0" w:space="0" w:color="auto"/>
                    <w:right w:val="none" w:sz="0" w:space="0" w:color="auto"/>
                  </w:divBdr>
                  <w:divsChild>
                    <w:div w:id="728266959">
                      <w:marLeft w:val="0"/>
                      <w:marRight w:val="0"/>
                      <w:marTop w:val="0"/>
                      <w:marBottom w:val="0"/>
                      <w:divBdr>
                        <w:top w:val="none" w:sz="0" w:space="0" w:color="auto"/>
                        <w:left w:val="none" w:sz="0" w:space="0" w:color="auto"/>
                        <w:bottom w:val="none" w:sz="0" w:space="0" w:color="auto"/>
                        <w:right w:val="none" w:sz="0" w:space="0" w:color="auto"/>
                      </w:divBdr>
                    </w:div>
                  </w:divsChild>
                </w:div>
                <w:div w:id="796218719">
                  <w:marLeft w:val="0"/>
                  <w:marRight w:val="0"/>
                  <w:marTop w:val="0"/>
                  <w:marBottom w:val="0"/>
                  <w:divBdr>
                    <w:top w:val="none" w:sz="0" w:space="0" w:color="auto"/>
                    <w:left w:val="none" w:sz="0" w:space="0" w:color="auto"/>
                    <w:bottom w:val="none" w:sz="0" w:space="0" w:color="auto"/>
                    <w:right w:val="none" w:sz="0" w:space="0" w:color="auto"/>
                  </w:divBdr>
                  <w:divsChild>
                    <w:div w:id="368647101">
                      <w:marLeft w:val="0"/>
                      <w:marRight w:val="0"/>
                      <w:marTop w:val="0"/>
                      <w:marBottom w:val="0"/>
                      <w:divBdr>
                        <w:top w:val="none" w:sz="0" w:space="0" w:color="auto"/>
                        <w:left w:val="none" w:sz="0" w:space="0" w:color="auto"/>
                        <w:bottom w:val="none" w:sz="0" w:space="0" w:color="auto"/>
                        <w:right w:val="none" w:sz="0" w:space="0" w:color="auto"/>
                      </w:divBdr>
                    </w:div>
                  </w:divsChild>
                </w:div>
                <w:div w:id="1005982987">
                  <w:marLeft w:val="0"/>
                  <w:marRight w:val="0"/>
                  <w:marTop w:val="0"/>
                  <w:marBottom w:val="0"/>
                  <w:divBdr>
                    <w:top w:val="none" w:sz="0" w:space="0" w:color="auto"/>
                    <w:left w:val="none" w:sz="0" w:space="0" w:color="auto"/>
                    <w:bottom w:val="none" w:sz="0" w:space="0" w:color="auto"/>
                    <w:right w:val="none" w:sz="0" w:space="0" w:color="auto"/>
                  </w:divBdr>
                  <w:divsChild>
                    <w:div w:id="1208571745">
                      <w:marLeft w:val="0"/>
                      <w:marRight w:val="0"/>
                      <w:marTop w:val="0"/>
                      <w:marBottom w:val="0"/>
                      <w:divBdr>
                        <w:top w:val="none" w:sz="0" w:space="0" w:color="auto"/>
                        <w:left w:val="none" w:sz="0" w:space="0" w:color="auto"/>
                        <w:bottom w:val="none" w:sz="0" w:space="0" w:color="auto"/>
                        <w:right w:val="none" w:sz="0" w:space="0" w:color="auto"/>
                      </w:divBdr>
                    </w:div>
                  </w:divsChild>
                </w:div>
                <w:div w:id="1302688127">
                  <w:marLeft w:val="0"/>
                  <w:marRight w:val="0"/>
                  <w:marTop w:val="0"/>
                  <w:marBottom w:val="0"/>
                  <w:divBdr>
                    <w:top w:val="none" w:sz="0" w:space="0" w:color="auto"/>
                    <w:left w:val="none" w:sz="0" w:space="0" w:color="auto"/>
                    <w:bottom w:val="none" w:sz="0" w:space="0" w:color="auto"/>
                    <w:right w:val="none" w:sz="0" w:space="0" w:color="auto"/>
                  </w:divBdr>
                  <w:divsChild>
                    <w:div w:id="1312295505">
                      <w:marLeft w:val="0"/>
                      <w:marRight w:val="0"/>
                      <w:marTop w:val="0"/>
                      <w:marBottom w:val="0"/>
                      <w:divBdr>
                        <w:top w:val="none" w:sz="0" w:space="0" w:color="auto"/>
                        <w:left w:val="none" w:sz="0" w:space="0" w:color="auto"/>
                        <w:bottom w:val="none" w:sz="0" w:space="0" w:color="auto"/>
                        <w:right w:val="none" w:sz="0" w:space="0" w:color="auto"/>
                      </w:divBdr>
                    </w:div>
                  </w:divsChild>
                </w:div>
                <w:div w:id="1006202106">
                  <w:marLeft w:val="0"/>
                  <w:marRight w:val="0"/>
                  <w:marTop w:val="0"/>
                  <w:marBottom w:val="0"/>
                  <w:divBdr>
                    <w:top w:val="none" w:sz="0" w:space="0" w:color="auto"/>
                    <w:left w:val="none" w:sz="0" w:space="0" w:color="auto"/>
                    <w:bottom w:val="none" w:sz="0" w:space="0" w:color="auto"/>
                    <w:right w:val="none" w:sz="0" w:space="0" w:color="auto"/>
                  </w:divBdr>
                  <w:divsChild>
                    <w:div w:id="753017550">
                      <w:marLeft w:val="0"/>
                      <w:marRight w:val="0"/>
                      <w:marTop w:val="0"/>
                      <w:marBottom w:val="0"/>
                      <w:divBdr>
                        <w:top w:val="none" w:sz="0" w:space="0" w:color="auto"/>
                        <w:left w:val="none" w:sz="0" w:space="0" w:color="auto"/>
                        <w:bottom w:val="none" w:sz="0" w:space="0" w:color="auto"/>
                        <w:right w:val="none" w:sz="0" w:space="0" w:color="auto"/>
                      </w:divBdr>
                    </w:div>
                  </w:divsChild>
                </w:div>
                <w:div w:id="872034104">
                  <w:marLeft w:val="0"/>
                  <w:marRight w:val="0"/>
                  <w:marTop w:val="0"/>
                  <w:marBottom w:val="0"/>
                  <w:divBdr>
                    <w:top w:val="none" w:sz="0" w:space="0" w:color="auto"/>
                    <w:left w:val="none" w:sz="0" w:space="0" w:color="auto"/>
                    <w:bottom w:val="none" w:sz="0" w:space="0" w:color="auto"/>
                    <w:right w:val="none" w:sz="0" w:space="0" w:color="auto"/>
                  </w:divBdr>
                  <w:divsChild>
                    <w:div w:id="1596135777">
                      <w:marLeft w:val="0"/>
                      <w:marRight w:val="0"/>
                      <w:marTop w:val="0"/>
                      <w:marBottom w:val="0"/>
                      <w:divBdr>
                        <w:top w:val="none" w:sz="0" w:space="0" w:color="auto"/>
                        <w:left w:val="none" w:sz="0" w:space="0" w:color="auto"/>
                        <w:bottom w:val="none" w:sz="0" w:space="0" w:color="auto"/>
                        <w:right w:val="none" w:sz="0" w:space="0" w:color="auto"/>
                      </w:divBdr>
                    </w:div>
                  </w:divsChild>
                </w:div>
                <w:div w:id="718476856">
                  <w:marLeft w:val="0"/>
                  <w:marRight w:val="0"/>
                  <w:marTop w:val="0"/>
                  <w:marBottom w:val="0"/>
                  <w:divBdr>
                    <w:top w:val="none" w:sz="0" w:space="0" w:color="auto"/>
                    <w:left w:val="none" w:sz="0" w:space="0" w:color="auto"/>
                    <w:bottom w:val="none" w:sz="0" w:space="0" w:color="auto"/>
                    <w:right w:val="none" w:sz="0" w:space="0" w:color="auto"/>
                  </w:divBdr>
                  <w:divsChild>
                    <w:div w:id="42219071">
                      <w:marLeft w:val="0"/>
                      <w:marRight w:val="0"/>
                      <w:marTop w:val="0"/>
                      <w:marBottom w:val="0"/>
                      <w:divBdr>
                        <w:top w:val="none" w:sz="0" w:space="0" w:color="auto"/>
                        <w:left w:val="none" w:sz="0" w:space="0" w:color="auto"/>
                        <w:bottom w:val="none" w:sz="0" w:space="0" w:color="auto"/>
                        <w:right w:val="none" w:sz="0" w:space="0" w:color="auto"/>
                      </w:divBdr>
                    </w:div>
                  </w:divsChild>
                </w:div>
                <w:div w:id="1161236591">
                  <w:marLeft w:val="0"/>
                  <w:marRight w:val="0"/>
                  <w:marTop w:val="0"/>
                  <w:marBottom w:val="0"/>
                  <w:divBdr>
                    <w:top w:val="none" w:sz="0" w:space="0" w:color="auto"/>
                    <w:left w:val="none" w:sz="0" w:space="0" w:color="auto"/>
                    <w:bottom w:val="none" w:sz="0" w:space="0" w:color="auto"/>
                    <w:right w:val="none" w:sz="0" w:space="0" w:color="auto"/>
                  </w:divBdr>
                  <w:divsChild>
                    <w:div w:id="1996763501">
                      <w:marLeft w:val="0"/>
                      <w:marRight w:val="0"/>
                      <w:marTop w:val="0"/>
                      <w:marBottom w:val="0"/>
                      <w:divBdr>
                        <w:top w:val="none" w:sz="0" w:space="0" w:color="auto"/>
                        <w:left w:val="none" w:sz="0" w:space="0" w:color="auto"/>
                        <w:bottom w:val="none" w:sz="0" w:space="0" w:color="auto"/>
                        <w:right w:val="none" w:sz="0" w:space="0" w:color="auto"/>
                      </w:divBdr>
                    </w:div>
                  </w:divsChild>
                </w:div>
                <w:div w:id="479031877">
                  <w:marLeft w:val="0"/>
                  <w:marRight w:val="0"/>
                  <w:marTop w:val="0"/>
                  <w:marBottom w:val="0"/>
                  <w:divBdr>
                    <w:top w:val="none" w:sz="0" w:space="0" w:color="auto"/>
                    <w:left w:val="none" w:sz="0" w:space="0" w:color="auto"/>
                    <w:bottom w:val="none" w:sz="0" w:space="0" w:color="auto"/>
                    <w:right w:val="none" w:sz="0" w:space="0" w:color="auto"/>
                  </w:divBdr>
                  <w:divsChild>
                    <w:div w:id="1813399671">
                      <w:marLeft w:val="0"/>
                      <w:marRight w:val="0"/>
                      <w:marTop w:val="0"/>
                      <w:marBottom w:val="0"/>
                      <w:divBdr>
                        <w:top w:val="none" w:sz="0" w:space="0" w:color="auto"/>
                        <w:left w:val="none" w:sz="0" w:space="0" w:color="auto"/>
                        <w:bottom w:val="none" w:sz="0" w:space="0" w:color="auto"/>
                        <w:right w:val="none" w:sz="0" w:space="0" w:color="auto"/>
                      </w:divBdr>
                    </w:div>
                  </w:divsChild>
                </w:div>
                <w:div w:id="380593058">
                  <w:marLeft w:val="0"/>
                  <w:marRight w:val="0"/>
                  <w:marTop w:val="0"/>
                  <w:marBottom w:val="0"/>
                  <w:divBdr>
                    <w:top w:val="none" w:sz="0" w:space="0" w:color="auto"/>
                    <w:left w:val="none" w:sz="0" w:space="0" w:color="auto"/>
                    <w:bottom w:val="none" w:sz="0" w:space="0" w:color="auto"/>
                    <w:right w:val="none" w:sz="0" w:space="0" w:color="auto"/>
                  </w:divBdr>
                  <w:divsChild>
                    <w:div w:id="1963878084">
                      <w:marLeft w:val="0"/>
                      <w:marRight w:val="0"/>
                      <w:marTop w:val="0"/>
                      <w:marBottom w:val="0"/>
                      <w:divBdr>
                        <w:top w:val="none" w:sz="0" w:space="0" w:color="auto"/>
                        <w:left w:val="none" w:sz="0" w:space="0" w:color="auto"/>
                        <w:bottom w:val="none" w:sz="0" w:space="0" w:color="auto"/>
                        <w:right w:val="none" w:sz="0" w:space="0" w:color="auto"/>
                      </w:divBdr>
                    </w:div>
                  </w:divsChild>
                </w:div>
                <w:div w:id="1458798203">
                  <w:marLeft w:val="0"/>
                  <w:marRight w:val="0"/>
                  <w:marTop w:val="0"/>
                  <w:marBottom w:val="0"/>
                  <w:divBdr>
                    <w:top w:val="none" w:sz="0" w:space="0" w:color="auto"/>
                    <w:left w:val="none" w:sz="0" w:space="0" w:color="auto"/>
                    <w:bottom w:val="none" w:sz="0" w:space="0" w:color="auto"/>
                    <w:right w:val="none" w:sz="0" w:space="0" w:color="auto"/>
                  </w:divBdr>
                  <w:divsChild>
                    <w:div w:id="1987589339">
                      <w:marLeft w:val="0"/>
                      <w:marRight w:val="0"/>
                      <w:marTop w:val="0"/>
                      <w:marBottom w:val="0"/>
                      <w:divBdr>
                        <w:top w:val="none" w:sz="0" w:space="0" w:color="auto"/>
                        <w:left w:val="none" w:sz="0" w:space="0" w:color="auto"/>
                        <w:bottom w:val="none" w:sz="0" w:space="0" w:color="auto"/>
                        <w:right w:val="none" w:sz="0" w:space="0" w:color="auto"/>
                      </w:divBdr>
                    </w:div>
                  </w:divsChild>
                </w:div>
                <w:div w:id="1902860470">
                  <w:marLeft w:val="0"/>
                  <w:marRight w:val="0"/>
                  <w:marTop w:val="0"/>
                  <w:marBottom w:val="0"/>
                  <w:divBdr>
                    <w:top w:val="none" w:sz="0" w:space="0" w:color="auto"/>
                    <w:left w:val="none" w:sz="0" w:space="0" w:color="auto"/>
                    <w:bottom w:val="none" w:sz="0" w:space="0" w:color="auto"/>
                    <w:right w:val="none" w:sz="0" w:space="0" w:color="auto"/>
                  </w:divBdr>
                  <w:divsChild>
                    <w:div w:id="1763141168">
                      <w:marLeft w:val="0"/>
                      <w:marRight w:val="0"/>
                      <w:marTop w:val="0"/>
                      <w:marBottom w:val="0"/>
                      <w:divBdr>
                        <w:top w:val="none" w:sz="0" w:space="0" w:color="auto"/>
                        <w:left w:val="none" w:sz="0" w:space="0" w:color="auto"/>
                        <w:bottom w:val="none" w:sz="0" w:space="0" w:color="auto"/>
                        <w:right w:val="none" w:sz="0" w:space="0" w:color="auto"/>
                      </w:divBdr>
                    </w:div>
                  </w:divsChild>
                </w:div>
                <w:div w:id="1360661544">
                  <w:marLeft w:val="0"/>
                  <w:marRight w:val="0"/>
                  <w:marTop w:val="0"/>
                  <w:marBottom w:val="0"/>
                  <w:divBdr>
                    <w:top w:val="none" w:sz="0" w:space="0" w:color="auto"/>
                    <w:left w:val="none" w:sz="0" w:space="0" w:color="auto"/>
                    <w:bottom w:val="none" w:sz="0" w:space="0" w:color="auto"/>
                    <w:right w:val="none" w:sz="0" w:space="0" w:color="auto"/>
                  </w:divBdr>
                  <w:divsChild>
                    <w:div w:id="1563639794">
                      <w:marLeft w:val="0"/>
                      <w:marRight w:val="0"/>
                      <w:marTop w:val="0"/>
                      <w:marBottom w:val="0"/>
                      <w:divBdr>
                        <w:top w:val="none" w:sz="0" w:space="0" w:color="auto"/>
                        <w:left w:val="none" w:sz="0" w:space="0" w:color="auto"/>
                        <w:bottom w:val="none" w:sz="0" w:space="0" w:color="auto"/>
                        <w:right w:val="none" w:sz="0" w:space="0" w:color="auto"/>
                      </w:divBdr>
                    </w:div>
                  </w:divsChild>
                </w:div>
                <w:div w:id="960957536">
                  <w:marLeft w:val="0"/>
                  <w:marRight w:val="0"/>
                  <w:marTop w:val="0"/>
                  <w:marBottom w:val="0"/>
                  <w:divBdr>
                    <w:top w:val="none" w:sz="0" w:space="0" w:color="auto"/>
                    <w:left w:val="none" w:sz="0" w:space="0" w:color="auto"/>
                    <w:bottom w:val="none" w:sz="0" w:space="0" w:color="auto"/>
                    <w:right w:val="none" w:sz="0" w:space="0" w:color="auto"/>
                  </w:divBdr>
                  <w:divsChild>
                    <w:div w:id="1491023203">
                      <w:marLeft w:val="0"/>
                      <w:marRight w:val="0"/>
                      <w:marTop w:val="0"/>
                      <w:marBottom w:val="0"/>
                      <w:divBdr>
                        <w:top w:val="none" w:sz="0" w:space="0" w:color="auto"/>
                        <w:left w:val="none" w:sz="0" w:space="0" w:color="auto"/>
                        <w:bottom w:val="none" w:sz="0" w:space="0" w:color="auto"/>
                        <w:right w:val="none" w:sz="0" w:space="0" w:color="auto"/>
                      </w:divBdr>
                    </w:div>
                  </w:divsChild>
                </w:div>
                <w:div w:id="1882546763">
                  <w:marLeft w:val="0"/>
                  <w:marRight w:val="0"/>
                  <w:marTop w:val="0"/>
                  <w:marBottom w:val="0"/>
                  <w:divBdr>
                    <w:top w:val="none" w:sz="0" w:space="0" w:color="auto"/>
                    <w:left w:val="none" w:sz="0" w:space="0" w:color="auto"/>
                    <w:bottom w:val="none" w:sz="0" w:space="0" w:color="auto"/>
                    <w:right w:val="none" w:sz="0" w:space="0" w:color="auto"/>
                  </w:divBdr>
                  <w:divsChild>
                    <w:div w:id="1273054799">
                      <w:marLeft w:val="0"/>
                      <w:marRight w:val="0"/>
                      <w:marTop w:val="0"/>
                      <w:marBottom w:val="0"/>
                      <w:divBdr>
                        <w:top w:val="none" w:sz="0" w:space="0" w:color="auto"/>
                        <w:left w:val="none" w:sz="0" w:space="0" w:color="auto"/>
                        <w:bottom w:val="none" w:sz="0" w:space="0" w:color="auto"/>
                        <w:right w:val="none" w:sz="0" w:space="0" w:color="auto"/>
                      </w:divBdr>
                    </w:div>
                  </w:divsChild>
                </w:div>
                <w:div w:id="1670017861">
                  <w:marLeft w:val="0"/>
                  <w:marRight w:val="0"/>
                  <w:marTop w:val="0"/>
                  <w:marBottom w:val="0"/>
                  <w:divBdr>
                    <w:top w:val="none" w:sz="0" w:space="0" w:color="auto"/>
                    <w:left w:val="none" w:sz="0" w:space="0" w:color="auto"/>
                    <w:bottom w:val="none" w:sz="0" w:space="0" w:color="auto"/>
                    <w:right w:val="none" w:sz="0" w:space="0" w:color="auto"/>
                  </w:divBdr>
                  <w:divsChild>
                    <w:div w:id="114713790">
                      <w:marLeft w:val="0"/>
                      <w:marRight w:val="0"/>
                      <w:marTop w:val="0"/>
                      <w:marBottom w:val="0"/>
                      <w:divBdr>
                        <w:top w:val="none" w:sz="0" w:space="0" w:color="auto"/>
                        <w:left w:val="none" w:sz="0" w:space="0" w:color="auto"/>
                        <w:bottom w:val="none" w:sz="0" w:space="0" w:color="auto"/>
                        <w:right w:val="none" w:sz="0" w:space="0" w:color="auto"/>
                      </w:divBdr>
                    </w:div>
                  </w:divsChild>
                </w:div>
                <w:div w:id="1678774313">
                  <w:marLeft w:val="0"/>
                  <w:marRight w:val="0"/>
                  <w:marTop w:val="0"/>
                  <w:marBottom w:val="0"/>
                  <w:divBdr>
                    <w:top w:val="none" w:sz="0" w:space="0" w:color="auto"/>
                    <w:left w:val="none" w:sz="0" w:space="0" w:color="auto"/>
                    <w:bottom w:val="none" w:sz="0" w:space="0" w:color="auto"/>
                    <w:right w:val="none" w:sz="0" w:space="0" w:color="auto"/>
                  </w:divBdr>
                  <w:divsChild>
                    <w:div w:id="922908306">
                      <w:marLeft w:val="0"/>
                      <w:marRight w:val="0"/>
                      <w:marTop w:val="0"/>
                      <w:marBottom w:val="0"/>
                      <w:divBdr>
                        <w:top w:val="none" w:sz="0" w:space="0" w:color="auto"/>
                        <w:left w:val="none" w:sz="0" w:space="0" w:color="auto"/>
                        <w:bottom w:val="none" w:sz="0" w:space="0" w:color="auto"/>
                        <w:right w:val="none" w:sz="0" w:space="0" w:color="auto"/>
                      </w:divBdr>
                    </w:div>
                  </w:divsChild>
                </w:div>
                <w:div w:id="1900164632">
                  <w:marLeft w:val="0"/>
                  <w:marRight w:val="0"/>
                  <w:marTop w:val="0"/>
                  <w:marBottom w:val="0"/>
                  <w:divBdr>
                    <w:top w:val="none" w:sz="0" w:space="0" w:color="auto"/>
                    <w:left w:val="none" w:sz="0" w:space="0" w:color="auto"/>
                    <w:bottom w:val="none" w:sz="0" w:space="0" w:color="auto"/>
                    <w:right w:val="none" w:sz="0" w:space="0" w:color="auto"/>
                  </w:divBdr>
                  <w:divsChild>
                    <w:div w:id="334841207">
                      <w:marLeft w:val="0"/>
                      <w:marRight w:val="0"/>
                      <w:marTop w:val="0"/>
                      <w:marBottom w:val="0"/>
                      <w:divBdr>
                        <w:top w:val="none" w:sz="0" w:space="0" w:color="auto"/>
                        <w:left w:val="none" w:sz="0" w:space="0" w:color="auto"/>
                        <w:bottom w:val="none" w:sz="0" w:space="0" w:color="auto"/>
                        <w:right w:val="none" w:sz="0" w:space="0" w:color="auto"/>
                      </w:divBdr>
                    </w:div>
                  </w:divsChild>
                </w:div>
                <w:div w:id="1932085168">
                  <w:marLeft w:val="0"/>
                  <w:marRight w:val="0"/>
                  <w:marTop w:val="0"/>
                  <w:marBottom w:val="0"/>
                  <w:divBdr>
                    <w:top w:val="none" w:sz="0" w:space="0" w:color="auto"/>
                    <w:left w:val="none" w:sz="0" w:space="0" w:color="auto"/>
                    <w:bottom w:val="none" w:sz="0" w:space="0" w:color="auto"/>
                    <w:right w:val="none" w:sz="0" w:space="0" w:color="auto"/>
                  </w:divBdr>
                  <w:divsChild>
                    <w:div w:id="1132480346">
                      <w:marLeft w:val="0"/>
                      <w:marRight w:val="0"/>
                      <w:marTop w:val="0"/>
                      <w:marBottom w:val="0"/>
                      <w:divBdr>
                        <w:top w:val="none" w:sz="0" w:space="0" w:color="auto"/>
                        <w:left w:val="none" w:sz="0" w:space="0" w:color="auto"/>
                        <w:bottom w:val="none" w:sz="0" w:space="0" w:color="auto"/>
                        <w:right w:val="none" w:sz="0" w:space="0" w:color="auto"/>
                      </w:divBdr>
                    </w:div>
                  </w:divsChild>
                </w:div>
                <w:div w:id="185405545">
                  <w:marLeft w:val="0"/>
                  <w:marRight w:val="0"/>
                  <w:marTop w:val="0"/>
                  <w:marBottom w:val="0"/>
                  <w:divBdr>
                    <w:top w:val="none" w:sz="0" w:space="0" w:color="auto"/>
                    <w:left w:val="none" w:sz="0" w:space="0" w:color="auto"/>
                    <w:bottom w:val="none" w:sz="0" w:space="0" w:color="auto"/>
                    <w:right w:val="none" w:sz="0" w:space="0" w:color="auto"/>
                  </w:divBdr>
                  <w:divsChild>
                    <w:div w:id="1378627237">
                      <w:marLeft w:val="0"/>
                      <w:marRight w:val="0"/>
                      <w:marTop w:val="0"/>
                      <w:marBottom w:val="0"/>
                      <w:divBdr>
                        <w:top w:val="none" w:sz="0" w:space="0" w:color="auto"/>
                        <w:left w:val="none" w:sz="0" w:space="0" w:color="auto"/>
                        <w:bottom w:val="none" w:sz="0" w:space="0" w:color="auto"/>
                        <w:right w:val="none" w:sz="0" w:space="0" w:color="auto"/>
                      </w:divBdr>
                    </w:div>
                  </w:divsChild>
                </w:div>
                <w:div w:id="151024146">
                  <w:marLeft w:val="0"/>
                  <w:marRight w:val="0"/>
                  <w:marTop w:val="0"/>
                  <w:marBottom w:val="0"/>
                  <w:divBdr>
                    <w:top w:val="none" w:sz="0" w:space="0" w:color="auto"/>
                    <w:left w:val="none" w:sz="0" w:space="0" w:color="auto"/>
                    <w:bottom w:val="none" w:sz="0" w:space="0" w:color="auto"/>
                    <w:right w:val="none" w:sz="0" w:space="0" w:color="auto"/>
                  </w:divBdr>
                  <w:divsChild>
                    <w:div w:id="213154588">
                      <w:marLeft w:val="0"/>
                      <w:marRight w:val="0"/>
                      <w:marTop w:val="0"/>
                      <w:marBottom w:val="0"/>
                      <w:divBdr>
                        <w:top w:val="none" w:sz="0" w:space="0" w:color="auto"/>
                        <w:left w:val="none" w:sz="0" w:space="0" w:color="auto"/>
                        <w:bottom w:val="none" w:sz="0" w:space="0" w:color="auto"/>
                        <w:right w:val="none" w:sz="0" w:space="0" w:color="auto"/>
                      </w:divBdr>
                    </w:div>
                  </w:divsChild>
                </w:div>
                <w:div w:id="1394617229">
                  <w:marLeft w:val="0"/>
                  <w:marRight w:val="0"/>
                  <w:marTop w:val="0"/>
                  <w:marBottom w:val="0"/>
                  <w:divBdr>
                    <w:top w:val="none" w:sz="0" w:space="0" w:color="auto"/>
                    <w:left w:val="none" w:sz="0" w:space="0" w:color="auto"/>
                    <w:bottom w:val="none" w:sz="0" w:space="0" w:color="auto"/>
                    <w:right w:val="none" w:sz="0" w:space="0" w:color="auto"/>
                  </w:divBdr>
                  <w:divsChild>
                    <w:div w:id="1139686109">
                      <w:marLeft w:val="0"/>
                      <w:marRight w:val="0"/>
                      <w:marTop w:val="0"/>
                      <w:marBottom w:val="0"/>
                      <w:divBdr>
                        <w:top w:val="none" w:sz="0" w:space="0" w:color="auto"/>
                        <w:left w:val="none" w:sz="0" w:space="0" w:color="auto"/>
                        <w:bottom w:val="none" w:sz="0" w:space="0" w:color="auto"/>
                        <w:right w:val="none" w:sz="0" w:space="0" w:color="auto"/>
                      </w:divBdr>
                    </w:div>
                  </w:divsChild>
                </w:div>
                <w:div w:id="1117480946">
                  <w:marLeft w:val="0"/>
                  <w:marRight w:val="0"/>
                  <w:marTop w:val="0"/>
                  <w:marBottom w:val="0"/>
                  <w:divBdr>
                    <w:top w:val="none" w:sz="0" w:space="0" w:color="auto"/>
                    <w:left w:val="none" w:sz="0" w:space="0" w:color="auto"/>
                    <w:bottom w:val="none" w:sz="0" w:space="0" w:color="auto"/>
                    <w:right w:val="none" w:sz="0" w:space="0" w:color="auto"/>
                  </w:divBdr>
                  <w:divsChild>
                    <w:div w:id="1376270642">
                      <w:marLeft w:val="0"/>
                      <w:marRight w:val="0"/>
                      <w:marTop w:val="0"/>
                      <w:marBottom w:val="0"/>
                      <w:divBdr>
                        <w:top w:val="none" w:sz="0" w:space="0" w:color="auto"/>
                        <w:left w:val="none" w:sz="0" w:space="0" w:color="auto"/>
                        <w:bottom w:val="none" w:sz="0" w:space="0" w:color="auto"/>
                        <w:right w:val="none" w:sz="0" w:space="0" w:color="auto"/>
                      </w:divBdr>
                    </w:div>
                  </w:divsChild>
                </w:div>
                <w:div w:id="1956866138">
                  <w:marLeft w:val="0"/>
                  <w:marRight w:val="0"/>
                  <w:marTop w:val="0"/>
                  <w:marBottom w:val="0"/>
                  <w:divBdr>
                    <w:top w:val="none" w:sz="0" w:space="0" w:color="auto"/>
                    <w:left w:val="none" w:sz="0" w:space="0" w:color="auto"/>
                    <w:bottom w:val="none" w:sz="0" w:space="0" w:color="auto"/>
                    <w:right w:val="none" w:sz="0" w:space="0" w:color="auto"/>
                  </w:divBdr>
                  <w:divsChild>
                    <w:div w:id="1749114236">
                      <w:marLeft w:val="0"/>
                      <w:marRight w:val="0"/>
                      <w:marTop w:val="0"/>
                      <w:marBottom w:val="0"/>
                      <w:divBdr>
                        <w:top w:val="none" w:sz="0" w:space="0" w:color="auto"/>
                        <w:left w:val="none" w:sz="0" w:space="0" w:color="auto"/>
                        <w:bottom w:val="none" w:sz="0" w:space="0" w:color="auto"/>
                        <w:right w:val="none" w:sz="0" w:space="0" w:color="auto"/>
                      </w:divBdr>
                    </w:div>
                  </w:divsChild>
                </w:div>
                <w:div w:id="693191410">
                  <w:marLeft w:val="0"/>
                  <w:marRight w:val="0"/>
                  <w:marTop w:val="0"/>
                  <w:marBottom w:val="0"/>
                  <w:divBdr>
                    <w:top w:val="none" w:sz="0" w:space="0" w:color="auto"/>
                    <w:left w:val="none" w:sz="0" w:space="0" w:color="auto"/>
                    <w:bottom w:val="none" w:sz="0" w:space="0" w:color="auto"/>
                    <w:right w:val="none" w:sz="0" w:space="0" w:color="auto"/>
                  </w:divBdr>
                  <w:divsChild>
                    <w:div w:id="1684283612">
                      <w:marLeft w:val="0"/>
                      <w:marRight w:val="0"/>
                      <w:marTop w:val="0"/>
                      <w:marBottom w:val="0"/>
                      <w:divBdr>
                        <w:top w:val="none" w:sz="0" w:space="0" w:color="auto"/>
                        <w:left w:val="none" w:sz="0" w:space="0" w:color="auto"/>
                        <w:bottom w:val="none" w:sz="0" w:space="0" w:color="auto"/>
                        <w:right w:val="none" w:sz="0" w:space="0" w:color="auto"/>
                      </w:divBdr>
                    </w:div>
                  </w:divsChild>
                </w:div>
                <w:div w:id="26836896">
                  <w:marLeft w:val="0"/>
                  <w:marRight w:val="0"/>
                  <w:marTop w:val="0"/>
                  <w:marBottom w:val="0"/>
                  <w:divBdr>
                    <w:top w:val="none" w:sz="0" w:space="0" w:color="auto"/>
                    <w:left w:val="none" w:sz="0" w:space="0" w:color="auto"/>
                    <w:bottom w:val="none" w:sz="0" w:space="0" w:color="auto"/>
                    <w:right w:val="none" w:sz="0" w:space="0" w:color="auto"/>
                  </w:divBdr>
                  <w:divsChild>
                    <w:div w:id="1722558767">
                      <w:marLeft w:val="0"/>
                      <w:marRight w:val="0"/>
                      <w:marTop w:val="0"/>
                      <w:marBottom w:val="0"/>
                      <w:divBdr>
                        <w:top w:val="none" w:sz="0" w:space="0" w:color="auto"/>
                        <w:left w:val="none" w:sz="0" w:space="0" w:color="auto"/>
                        <w:bottom w:val="none" w:sz="0" w:space="0" w:color="auto"/>
                        <w:right w:val="none" w:sz="0" w:space="0" w:color="auto"/>
                      </w:divBdr>
                    </w:div>
                  </w:divsChild>
                </w:div>
                <w:div w:id="1201164177">
                  <w:marLeft w:val="0"/>
                  <w:marRight w:val="0"/>
                  <w:marTop w:val="0"/>
                  <w:marBottom w:val="0"/>
                  <w:divBdr>
                    <w:top w:val="none" w:sz="0" w:space="0" w:color="auto"/>
                    <w:left w:val="none" w:sz="0" w:space="0" w:color="auto"/>
                    <w:bottom w:val="none" w:sz="0" w:space="0" w:color="auto"/>
                    <w:right w:val="none" w:sz="0" w:space="0" w:color="auto"/>
                  </w:divBdr>
                  <w:divsChild>
                    <w:div w:id="1036394116">
                      <w:marLeft w:val="0"/>
                      <w:marRight w:val="0"/>
                      <w:marTop w:val="0"/>
                      <w:marBottom w:val="0"/>
                      <w:divBdr>
                        <w:top w:val="none" w:sz="0" w:space="0" w:color="auto"/>
                        <w:left w:val="none" w:sz="0" w:space="0" w:color="auto"/>
                        <w:bottom w:val="none" w:sz="0" w:space="0" w:color="auto"/>
                        <w:right w:val="none" w:sz="0" w:space="0" w:color="auto"/>
                      </w:divBdr>
                    </w:div>
                  </w:divsChild>
                </w:div>
                <w:div w:id="1969049784">
                  <w:marLeft w:val="0"/>
                  <w:marRight w:val="0"/>
                  <w:marTop w:val="0"/>
                  <w:marBottom w:val="0"/>
                  <w:divBdr>
                    <w:top w:val="none" w:sz="0" w:space="0" w:color="auto"/>
                    <w:left w:val="none" w:sz="0" w:space="0" w:color="auto"/>
                    <w:bottom w:val="none" w:sz="0" w:space="0" w:color="auto"/>
                    <w:right w:val="none" w:sz="0" w:space="0" w:color="auto"/>
                  </w:divBdr>
                  <w:divsChild>
                    <w:div w:id="4287498">
                      <w:marLeft w:val="0"/>
                      <w:marRight w:val="0"/>
                      <w:marTop w:val="0"/>
                      <w:marBottom w:val="0"/>
                      <w:divBdr>
                        <w:top w:val="none" w:sz="0" w:space="0" w:color="auto"/>
                        <w:left w:val="none" w:sz="0" w:space="0" w:color="auto"/>
                        <w:bottom w:val="none" w:sz="0" w:space="0" w:color="auto"/>
                        <w:right w:val="none" w:sz="0" w:space="0" w:color="auto"/>
                      </w:divBdr>
                    </w:div>
                  </w:divsChild>
                </w:div>
                <w:div w:id="2038698213">
                  <w:marLeft w:val="0"/>
                  <w:marRight w:val="0"/>
                  <w:marTop w:val="0"/>
                  <w:marBottom w:val="0"/>
                  <w:divBdr>
                    <w:top w:val="none" w:sz="0" w:space="0" w:color="auto"/>
                    <w:left w:val="none" w:sz="0" w:space="0" w:color="auto"/>
                    <w:bottom w:val="none" w:sz="0" w:space="0" w:color="auto"/>
                    <w:right w:val="none" w:sz="0" w:space="0" w:color="auto"/>
                  </w:divBdr>
                  <w:divsChild>
                    <w:div w:id="86317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074470">
          <w:marLeft w:val="0"/>
          <w:marRight w:val="0"/>
          <w:marTop w:val="0"/>
          <w:marBottom w:val="0"/>
          <w:divBdr>
            <w:top w:val="none" w:sz="0" w:space="0" w:color="auto"/>
            <w:left w:val="none" w:sz="0" w:space="0" w:color="auto"/>
            <w:bottom w:val="none" w:sz="0" w:space="0" w:color="auto"/>
            <w:right w:val="none" w:sz="0" w:space="0" w:color="auto"/>
          </w:divBdr>
          <w:divsChild>
            <w:div w:id="992179271">
              <w:marLeft w:val="0"/>
              <w:marRight w:val="0"/>
              <w:marTop w:val="0"/>
              <w:marBottom w:val="0"/>
              <w:divBdr>
                <w:top w:val="none" w:sz="0" w:space="0" w:color="auto"/>
                <w:left w:val="none" w:sz="0" w:space="0" w:color="auto"/>
                <w:bottom w:val="none" w:sz="0" w:space="0" w:color="auto"/>
                <w:right w:val="none" w:sz="0" w:space="0" w:color="auto"/>
              </w:divBdr>
            </w:div>
            <w:div w:id="2099709226">
              <w:marLeft w:val="0"/>
              <w:marRight w:val="0"/>
              <w:marTop w:val="0"/>
              <w:marBottom w:val="0"/>
              <w:divBdr>
                <w:top w:val="none" w:sz="0" w:space="0" w:color="auto"/>
                <w:left w:val="none" w:sz="0" w:space="0" w:color="auto"/>
                <w:bottom w:val="none" w:sz="0" w:space="0" w:color="auto"/>
                <w:right w:val="none" w:sz="0" w:space="0" w:color="auto"/>
              </w:divBdr>
            </w:div>
            <w:div w:id="1257055627">
              <w:marLeft w:val="0"/>
              <w:marRight w:val="0"/>
              <w:marTop w:val="0"/>
              <w:marBottom w:val="0"/>
              <w:divBdr>
                <w:top w:val="none" w:sz="0" w:space="0" w:color="auto"/>
                <w:left w:val="none" w:sz="0" w:space="0" w:color="auto"/>
                <w:bottom w:val="none" w:sz="0" w:space="0" w:color="auto"/>
                <w:right w:val="none" w:sz="0" w:space="0" w:color="auto"/>
              </w:divBdr>
            </w:div>
            <w:div w:id="1032539715">
              <w:marLeft w:val="0"/>
              <w:marRight w:val="0"/>
              <w:marTop w:val="0"/>
              <w:marBottom w:val="0"/>
              <w:divBdr>
                <w:top w:val="none" w:sz="0" w:space="0" w:color="auto"/>
                <w:left w:val="none" w:sz="0" w:space="0" w:color="auto"/>
                <w:bottom w:val="none" w:sz="0" w:space="0" w:color="auto"/>
                <w:right w:val="none" w:sz="0" w:space="0" w:color="auto"/>
              </w:divBdr>
            </w:div>
            <w:div w:id="1059481802">
              <w:marLeft w:val="0"/>
              <w:marRight w:val="0"/>
              <w:marTop w:val="0"/>
              <w:marBottom w:val="0"/>
              <w:divBdr>
                <w:top w:val="none" w:sz="0" w:space="0" w:color="auto"/>
                <w:left w:val="none" w:sz="0" w:space="0" w:color="auto"/>
                <w:bottom w:val="none" w:sz="0" w:space="0" w:color="auto"/>
                <w:right w:val="none" w:sz="0" w:space="0" w:color="auto"/>
              </w:divBdr>
            </w:div>
            <w:div w:id="275799518">
              <w:marLeft w:val="0"/>
              <w:marRight w:val="0"/>
              <w:marTop w:val="0"/>
              <w:marBottom w:val="0"/>
              <w:divBdr>
                <w:top w:val="none" w:sz="0" w:space="0" w:color="auto"/>
                <w:left w:val="none" w:sz="0" w:space="0" w:color="auto"/>
                <w:bottom w:val="none" w:sz="0" w:space="0" w:color="auto"/>
                <w:right w:val="none" w:sz="0" w:space="0" w:color="auto"/>
              </w:divBdr>
            </w:div>
            <w:div w:id="594948210">
              <w:marLeft w:val="0"/>
              <w:marRight w:val="0"/>
              <w:marTop w:val="0"/>
              <w:marBottom w:val="0"/>
              <w:divBdr>
                <w:top w:val="none" w:sz="0" w:space="0" w:color="auto"/>
                <w:left w:val="none" w:sz="0" w:space="0" w:color="auto"/>
                <w:bottom w:val="none" w:sz="0" w:space="0" w:color="auto"/>
                <w:right w:val="none" w:sz="0" w:space="0" w:color="auto"/>
              </w:divBdr>
            </w:div>
            <w:div w:id="1008753382">
              <w:marLeft w:val="0"/>
              <w:marRight w:val="0"/>
              <w:marTop w:val="0"/>
              <w:marBottom w:val="0"/>
              <w:divBdr>
                <w:top w:val="none" w:sz="0" w:space="0" w:color="auto"/>
                <w:left w:val="none" w:sz="0" w:space="0" w:color="auto"/>
                <w:bottom w:val="none" w:sz="0" w:space="0" w:color="auto"/>
                <w:right w:val="none" w:sz="0" w:space="0" w:color="auto"/>
              </w:divBdr>
            </w:div>
            <w:div w:id="1957642336">
              <w:marLeft w:val="0"/>
              <w:marRight w:val="0"/>
              <w:marTop w:val="0"/>
              <w:marBottom w:val="0"/>
              <w:divBdr>
                <w:top w:val="none" w:sz="0" w:space="0" w:color="auto"/>
                <w:left w:val="none" w:sz="0" w:space="0" w:color="auto"/>
                <w:bottom w:val="none" w:sz="0" w:space="0" w:color="auto"/>
                <w:right w:val="none" w:sz="0" w:space="0" w:color="auto"/>
              </w:divBdr>
            </w:div>
            <w:div w:id="1338725810">
              <w:marLeft w:val="0"/>
              <w:marRight w:val="0"/>
              <w:marTop w:val="0"/>
              <w:marBottom w:val="0"/>
              <w:divBdr>
                <w:top w:val="none" w:sz="0" w:space="0" w:color="auto"/>
                <w:left w:val="none" w:sz="0" w:space="0" w:color="auto"/>
                <w:bottom w:val="none" w:sz="0" w:space="0" w:color="auto"/>
                <w:right w:val="none" w:sz="0" w:space="0" w:color="auto"/>
              </w:divBdr>
            </w:div>
            <w:div w:id="2005695846">
              <w:marLeft w:val="0"/>
              <w:marRight w:val="0"/>
              <w:marTop w:val="0"/>
              <w:marBottom w:val="0"/>
              <w:divBdr>
                <w:top w:val="none" w:sz="0" w:space="0" w:color="auto"/>
                <w:left w:val="none" w:sz="0" w:space="0" w:color="auto"/>
                <w:bottom w:val="none" w:sz="0" w:space="0" w:color="auto"/>
                <w:right w:val="none" w:sz="0" w:space="0" w:color="auto"/>
              </w:divBdr>
            </w:div>
            <w:div w:id="1407414185">
              <w:marLeft w:val="0"/>
              <w:marRight w:val="0"/>
              <w:marTop w:val="0"/>
              <w:marBottom w:val="0"/>
              <w:divBdr>
                <w:top w:val="none" w:sz="0" w:space="0" w:color="auto"/>
                <w:left w:val="none" w:sz="0" w:space="0" w:color="auto"/>
                <w:bottom w:val="none" w:sz="0" w:space="0" w:color="auto"/>
                <w:right w:val="none" w:sz="0" w:space="0" w:color="auto"/>
              </w:divBdr>
            </w:div>
            <w:div w:id="669601194">
              <w:marLeft w:val="0"/>
              <w:marRight w:val="0"/>
              <w:marTop w:val="0"/>
              <w:marBottom w:val="0"/>
              <w:divBdr>
                <w:top w:val="none" w:sz="0" w:space="0" w:color="auto"/>
                <w:left w:val="none" w:sz="0" w:space="0" w:color="auto"/>
                <w:bottom w:val="none" w:sz="0" w:space="0" w:color="auto"/>
                <w:right w:val="none" w:sz="0" w:space="0" w:color="auto"/>
              </w:divBdr>
            </w:div>
            <w:div w:id="41099236">
              <w:marLeft w:val="0"/>
              <w:marRight w:val="0"/>
              <w:marTop w:val="0"/>
              <w:marBottom w:val="0"/>
              <w:divBdr>
                <w:top w:val="none" w:sz="0" w:space="0" w:color="auto"/>
                <w:left w:val="none" w:sz="0" w:space="0" w:color="auto"/>
                <w:bottom w:val="none" w:sz="0" w:space="0" w:color="auto"/>
                <w:right w:val="none" w:sz="0" w:space="0" w:color="auto"/>
              </w:divBdr>
            </w:div>
            <w:div w:id="151945099">
              <w:marLeft w:val="0"/>
              <w:marRight w:val="0"/>
              <w:marTop w:val="0"/>
              <w:marBottom w:val="0"/>
              <w:divBdr>
                <w:top w:val="none" w:sz="0" w:space="0" w:color="auto"/>
                <w:left w:val="none" w:sz="0" w:space="0" w:color="auto"/>
                <w:bottom w:val="none" w:sz="0" w:space="0" w:color="auto"/>
                <w:right w:val="none" w:sz="0" w:space="0" w:color="auto"/>
              </w:divBdr>
            </w:div>
          </w:divsChild>
        </w:div>
        <w:div w:id="547911311">
          <w:marLeft w:val="0"/>
          <w:marRight w:val="0"/>
          <w:marTop w:val="0"/>
          <w:marBottom w:val="0"/>
          <w:divBdr>
            <w:top w:val="none" w:sz="0" w:space="0" w:color="auto"/>
            <w:left w:val="none" w:sz="0" w:space="0" w:color="auto"/>
            <w:bottom w:val="none" w:sz="0" w:space="0" w:color="auto"/>
            <w:right w:val="none" w:sz="0" w:space="0" w:color="auto"/>
          </w:divBdr>
          <w:divsChild>
            <w:div w:id="257060716">
              <w:marLeft w:val="-75"/>
              <w:marRight w:val="0"/>
              <w:marTop w:val="30"/>
              <w:marBottom w:val="30"/>
              <w:divBdr>
                <w:top w:val="none" w:sz="0" w:space="0" w:color="auto"/>
                <w:left w:val="none" w:sz="0" w:space="0" w:color="auto"/>
                <w:bottom w:val="none" w:sz="0" w:space="0" w:color="auto"/>
                <w:right w:val="none" w:sz="0" w:space="0" w:color="auto"/>
              </w:divBdr>
              <w:divsChild>
                <w:div w:id="540636170">
                  <w:marLeft w:val="0"/>
                  <w:marRight w:val="0"/>
                  <w:marTop w:val="0"/>
                  <w:marBottom w:val="0"/>
                  <w:divBdr>
                    <w:top w:val="none" w:sz="0" w:space="0" w:color="auto"/>
                    <w:left w:val="none" w:sz="0" w:space="0" w:color="auto"/>
                    <w:bottom w:val="none" w:sz="0" w:space="0" w:color="auto"/>
                    <w:right w:val="none" w:sz="0" w:space="0" w:color="auto"/>
                  </w:divBdr>
                  <w:divsChild>
                    <w:div w:id="1478454460">
                      <w:marLeft w:val="0"/>
                      <w:marRight w:val="0"/>
                      <w:marTop w:val="0"/>
                      <w:marBottom w:val="0"/>
                      <w:divBdr>
                        <w:top w:val="none" w:sz="0" w:space="0" w:color="auto"/>
                        <w:left w:val="none" w:sz="0" w:space="0" w:color="auto"/>
                        <w:bottom w:val="none" w:sz="0" w:space="0" w:color="auto"/>
                        <w:right w:val="none" w:sz="0" w:space="0" w:color="auto"/>
                      </w:divBdr>
                    </w:div>
                  </w:divsChild>
                </w:div>
                <w:div w:id="2142071313">
                  <w:marLeft w:val="0"/>
                  <w:marRight w:val="0"/>
                  <w:marTop w:val="0"/>
                  <w:marBottom w:val="0"/>
                  <w:divBdr>
                    <w:top w:val="none" w:sz="0" w:space="0" w:color="auto"/>
                    <w:left w:val="none" w:sz="0" w:space="0" w:color="auto"/>
                    <w:bottom w:val="none" w:sz="0" w:space="0" w:color="auto"/>
                    <w:right w:val="none" w:sz="0" w:space="0" w:color="auto"/>
                  </w:divBdr>
                  <w:divsChild>
                    <w:div w:id="1275746804">
                      <w:marLeft w:val="0"/>
                      <w:marRight w:val="0"/>
                      <w:marTop w:val="0"/>
                      <w:marBottom w:val="0"/>
                      <w:divBdr>
                        <w:top w:val="none" w:sz="0" w:space="0" w:color="auto"/>
                        <w:left w:val="none" w:sz="0" w:space="0" w:color="auto"/>
                        <w:bottom w:val="none" w:sz="0" w:space="0" w:color="auto"/>
                        <w:right w:val="none" w:sz="0" w:space="0" w:color="auto"/>
                      </w:divBdr>
                    </w:div>
                  </w:divsChild>
                </w:div>
                <w:div w:id="1623922911">
                  <w:marLeft w:val="0"/>
                  <w:marRight w:val="0"/>
                  <w:marTop w:val="0"/>
                  <w:marBottom w:val="0"/>
                  <w:divBdr>
                    <w:top w:val="none" w:sz="0" w:space="0" w:color="auto"/>
                    <w:left w:val="none" w:sz="0" w:space="0" w:color="auto"/>
                    <w:bottom w:val="none" w:sz="0" w:space="0" w:color="auto"/>
                    <w:right w:val="none" w:sz="0" w:space="0" w:color="auto"/>
                  </w:divBdr>
                  <w:divsChild>
                    <w:div w:id="791172081">
                      <w:marLeft w:val="0"/>
                      <w:marRight w:val="0"/>
                      <w:marTop w:val="0"/>
                      <w:marBottom w:val="0"/>
                      <w:divBdr>
                        <w:top w:val="none" w:sz="0" w:space="0" w:color="auto"/>
                        <w:left w:val="none" w:sz="0" w:space="0" w:color="auto"/>
                        <w:bottom w:val="none" w:sz="0" w:space="0" w:color="auto"/>
                        <w:right w:val="none" w:sz="0" w:space="0" w:color="auto"/>
                      </w:divBdr>
                    </w:div>
                  </w:divsChild>
                </w:div>
                <w:div w:id="1573390244">
                  <w:marLeft w:val="0"/>
                  <w:marRight w:val="0"/>
                  <w:marTop w:val="0"/>
                  <w:marBottom w:val="0"/>
                  <w:divBdr>
                    <w:top w:val="none" w:sz="0" w:space="0" w:color="auto"/>
                    <w:left w:val="none" w:sz="0" w:space="0" w:color="auto"/>
                    <w:bottom w:val="none" w:sz="0" w:space="0" w:color="auto"/>
                    <w:right w:val="none" w:sz="0" w:space="0" w:color="auto"/>
                  </w:divBdr>
                  <w:divsChild>
                    <w:div w:id="997074318">
                      <w:marLeft w:val="0"/>
                      <w:marRight w:val="0"/>
                      <w:marTop w:val="0"/>
                      <w:marBottom w:val="0"/>
                      <w:divBdr>
                        <w:top w:val="none" w:sz="0" w:space="0" w:color="auto"/>
                        <w:left w:val="none" w:sz="0" w:space="0" w:color="auto"/>
                        <w:bottom w:val="none" w:sz="0" w:space="0" w:color="auto"/>
                        <w:right w:val="none" w:sz="0" w:space="0" w:color="auto"/>
                      </w:divBdr>
                    </w:div>
                  </w:divsChild>
                </w:div>
                <w:div w:id="248665092">
                  <w:marLeft w:val="0"/>
                  <w:marRight w:val="0"/>
                  <w:marTop w:val="0"/>
                  <w:marBottom w:val="0"/>
                  <w:divBdr>
                    <w:top w:val="none" w:sz="0" w:space="0" w:color="auto"/>
                    <w:left w:val="none" w:sz="0" w:space="0" w:color="auto"/>
                    <w:bottom w:val="none" w:sz="0" w:space="0" w:color="auto"/>
                    <w:right w:val="none" w:sz="0" w:space="0" w:color="auto"/>
                  </w:divBdr>
                  <w:divsChild>
                    <w:div w:id="819732099">
                      <w:marLeft w:val="0"/>
                      <w:marRight w:val="0"/>
                      <w:marTop w:val="0"/>
                      <w:marBottom w:val="0"/>
                      <w:divBdr>
                        <w:top w:val="none" w:sz="0" w:space="0" w:color="auto"/>
                        <w:left w:val="none" w:sz="0" w:space="0" w:color="auto"/>
                        <w:bottom w:val="none" w:sz="0" w:space="0" w:color="auto"/>
                        <w:right w:val="none" w:sz="0" w:space="0" w:color="auto"/>
                      </w:divBdr>
                    </w:div>
                  </w:divsChild>
                </w:div>
                <w:div w:id="1594823863">
                  <w:marLeft w:val="0"/>
                  <w:marRight w:val="0"/>
                  <w:marTop w:val="0"/>
                  <w:marBottom w:val="0"/>
                  <w:divBdr>
                    <w:top w:val="none" w:sz="0" w:space="0" w:color="auto"/>
                    <w:left w:val="none" w:sz="0" w:space="0" w:color="auto"/>
                    <w:bottom w:val="none" w:sz="0" w:space="0" w:color="auto"/>
                    <w:right w:val="none" w:sz="0" w:space="0" w:color="auto"/>
                  </w:divBdr>
                  <w:divsChild>
                    <w:div w:id="1200897154">
                      <w:marLeft w:val="0"/>
                      <w:marRight w:val="0"/>
                      <w:marTop w:val="0"/>
                      <w:marBottom w:val="0"/>
                      <w:divBdr>
                        <w:top w:val="none" w:sz="0" w:space="0" w:color="auto"/>
                        <w:left w:val="none" w:sz="0" w:space="0" w:color="auto"/>
                        <w:bottom w:val="none" w:sz="0" w:space="0" w:color="auto"/>
                        <w:right w:val="none" w:sz="0" w:space="0" w:color="auto"/>
                      </w:divBdr>
                    </w:div>
                  </w:divsChild>
                </w:div>
                <w:div w:id="885142796">
                  <w:marLeft w:val="0"/>
                  <w:marRight w:val="0"/>
                  <w:marTop w:val="0"/>
                  <w:marBottom w:val="0"/>
                  <w:divBdr>
                    <w:top w:val="none" w:sz="0" w:space="0" w:color="auto"/>
                    <w:left w:val="none" w:sz="0" w:space="0" w:color="auto"/>
                    <w:bottom w:val="none" w:sz="0" w:space="0" w:color="auto"/>
                    <w:right w:val="none" w:sz="0" w:space="0" w:color="auto"/>
                  </w:divBdr>
                  <w:divsChild>
                    <w:div w:id="1169906292">
                      <w:marLeft w:val="0"/>
                      <w:marRight w:val="0"/>
                      <w:marTop w:val="0"/>
                      <w:marBottom w:val="0"/>
                      <w:divBdr>
                        <w:top w:val="none" w:sz="0" w:space="0" w:color="auto"/>
                        <w:left w:val="none" w:sz="0" w:space="0" w:color="auto"/>
                        <w:bottom w:val="none" w:sz="0" w:space="0" w:color="auto"/>
                        <w:right w:val="none" w:sz="0" w:space="0" w:color="auto"/>
                      </w:divBdr>
                    </w:div>
                  </w:divsChild>
                </w:div>
                <w:div w:id="772016409">
                  <w:marLeft w:val="0"/>
                  <w:marRight w:val="0"/>
                  <w:marTop w:val="0"/>
                  <w:marBottom w:val="0"/>
                  <w:divBdr>
                    <w:top w:val="none" w:sz="0" w:space="0" w:color="auto"/>
                    <w:left w:val="none" w:sz="0" w:space="0" w:color="auto"/>
                    <w:bottom w:val="none" w:sz="0" w:space="0" w:color="auto"/>
                    <w:right w:val="none" w:sz="0" w:space="0" w:color="auto"/>
                  </w:divBdr>
                  <w:divsChild>
                    <w:div w:id="337852324">
                      <w:marLeft w:val="0"/>
                      <w:marRight w:val="0"/>
                      <w:marTop w:val="0"/>
                      <w:marBottom w:val="0"/>
                      <w:divBdr>
                        <w:top w:val="none" w:sz="0" w:space="0" w:color="auto"/>
                        <w:left w:val="none" w:sz="0" w:space="0" w:color="auto"/>
                        <w:bottom w:val="none" w:sz="0" w:space="0" w:color="auto"/>
                        <w:right w:val="none" w:sz="0" w:space="0" w:color="auto"/>
                      </w:divBdr>
                    </w:div>
                  </w:divsChild>
                </w:div>
                <w:div w:id="1706102026">
                  <w:marLeft w:val="0"/>
                  <w:marRight w:val="0"/>
                  <w:marTop w:val="0"/>
                  <w:marBottom w:val="0"/>
                  <w:divBdr>
                    <w:top w:val="none" w:sz="0" w:space="0" w:color="auto"/>
                    <w:left w:val="none" w:sz="0" w:space="0" w:color="auto"/>
                    <w:bottom w:val="none" w:sz="0" w:space="0" w:color="auto"/>
                    <w:right w:val="none" w:sz="0" w:space="0" w:color="auto"/>
                  </w:divBdr>
                  <w:divsChild>
                    <w:div w:id="164325055">
                      <w:marLeft w:val="0"/>
                      <w:marRight w:val="0"/>
                      <w:marTop w:val="0"/>
                      <w:marBottom w:val="0"/>
                      <w:divBdr>
                        <w:top w:val="none" w:sz="0" w:space="0" w:color="auto"/>
                        <w:left w:val="none" w:sz="0" w:space="0" w:color="auto"/>
                        <w:bottom w:val="none" w:sz="0" w:space="0" w:color="auto"/>
                        <w:right w:val="none" w:sz="0" w:space="0" w:color="auto"/>
                      </w:divBdr>
                    </w:div>
                  </w:divsChild>
                </w:div>
                <w:div w:id="218831290">
                  <w:marLeft w:val="0"/>
                  <w:marRight w:val="0"/>
                  <w:marTop w:val="0"/>
                  <w:marBottom w:val="0"/>
                  <w:divBdr>
                    <w:top w:val="none" w:sz="0" w:space="0" w:color="auto"/>
                    <w:left w:val="none" w:sz="0" w:space="0" w:color="auto"/>
                    <w:bottom w:val="none" w:sz="0" w:space="0" w:color="auto"/>
                    <w:right w:val="none" w:sz="0" w:space="0" w:color="auto"/>
                  </w:divBdr>
                  <w:divsChild>
                    <w:div w:id="1399785146">
                      <w:marLeft w:val="0"/>
                      <w:marRight w:val="0"/>
                      <w:marTop w:val="0"/>
                      <w:marBottom w:val="0"/>
                      <w:divBdr>
                        <w:top w:val="none" w:sz="0" w:space="0" w:color="auto"/>
                        <w:left w:val="none" w:sz="0" w:space="0" w:color="auto"/>
                        <w:bottom w:val="none" w:sz="0" w:space="0" w:color="auto"/>
                        <w:right w:val="none" w:sz="0" w:space="0" w:color="auto"/>
                      </w:divBdr>
                    </w:div>
                  </w:divsChild>
                </w:div>
                <w:div w:id="1555317323">
                  <w:marLeft w:val="0"/>
                  <w:marRight w:val="0"/>
                  <w:marTop w:val="0"/>
                  <w:marBottom w:val="0"/>
                  <w:divBdr>
                    <w:top w:val="none" w:sz="0" w:space="0" w:color="auto"/>
                    <w:left w:val="none" w:sz="0" w:space="0" w:color="auto"/>
                    <w:bottom w:val="none" w:sz="0" w:space="0" w:color="auto"/>
                    <w:right w:val="none" w:sz="0" w:space="0" w:color="auto"/>
                  </w:divBdr>
                  <w:divsChild>
                    <w:div w:id="1904022588">
                      <w:marLeft w:val="0"/>
                      <w:marRight w:val="0"/>
                      <w:marTop w:val="0"/>
                      <w:marBottom w:val="0"/>
                      <w:divBdr>
                        <w:top w:val="none" w:sz="0" w:space="0" w:color="auto"/>
                        <w:left w:val="none" w:sz="0" w:space="0" w:color="auto"/>
                        <w:bottom w:val="none" w:sz="0" w:space="0" w:color="auto"/>
                        <w:right w:val="none" w:sz="0" w:space="0" w:color="auto"/>
                      </w:divBdr>
                    </w:div>
                  </w:divsChild>
                </w:div>
                <w:div w:id="1877355069">
                  <w:marLeft w:val="0"/>
                  <w:marRight w:val="0"/>
                  <w:marTop w:val="0"/>
                  <w:marBottom w:val="0"/>
                  <w:divBdr>
                    <w:top w:val="none" w:sz="0" w:space="0" w:color="auto"/>
                    <w:left w:val="none" w:sz="0" w:space="0" w:color="auto"/>
                    <w:bottom w:val="none" w:sz="0" w:space="0" w:color="auto"/>
                    <w:right w:val="none" w:sz="0" w:space="0" w:color="auto"/>
                  </w:divBdr>
                  <w:divsChild>
                    <w:div w:id="1710108935">
                      <w:marLeft w:val="0"/>
                      <w:marRight w:val="0"/>
                      <w:marTop w:val="0"/>
                      <w:marBottom w:val="0"/>
                      <w:divBdr>
                        <w:top w:val="none" w:sz="0" w:space="0" w:color="auto"/>
                        <w:left w:val="none" w:sz="0" w:space="0" w:color="auto"/>
                        <w:bottom w:val="none" w:sz="0" w:space="0" w:color="auto"/>
                        <w:right w:val="none" w:sz="0" w:space="0" w:color="auto"/>
                      </w:divBdr>
                    </w:div>
                  </w:divsChild>
                </w:div>
                <w:div w:id="54204276">
                  <w:marLeft w:val="0"/>
                  <w:marRight w:val="0"/>
                  <w:marTop w:val="0"/>
                  <w:marBottom w:val="0"/>
                  <w:divBdr>
                    <w:top w:val="none" w:sz="0" w:space="0" w:color="auto"/>
                    <w:left w:val="none" w:sz="0" w:space="0" w:color="auto"/>
                    <w:bottom w:val="none" w:sz="0" w:space="0" w:color="auto"/>
                    <w:right w:val="none" w:sz="0" w:space="0" w:color="auto"/>
                  </w:divBdr>
                  <w:divsChild>
                    <w:div w:id="1956253477">
                      <w:marLeft w:val="0"/>
                      <w:marRight w:val="0"/>
                      <w:marTop w:val="0"/>
                      <w:marBottom w:val="0"/>
                      <w:divBdr>
                        <w:top w:val="none" w:sz="0" w:space="0" w:color="auto"/>
                        <w:left w:val="none" w:sz="0" w:space="0" w:color="auto"/>
                        <w:bottom w:val="none" w:sz="0" w:space="0" w:color="auto"/>
                        <w:right w:val="none" w:sz="0" w:space="0" w:color="auto"/>
                      </w:divBdr>
                    </w:div>
                  </w:divsChild>
                </w:div>
                <w:div w:id="1462309903">
                  <w:marLeft w:val="0"/>
                  <w:marRight w:val="0"/>
                  <w:marTop w:val="0"/>
                  <w:marBottom w:val="0"/>
                  <w:divBdr>
                    <w:top w:val="none" w:sz="0" w:space="0" w:color="auto"/>
                    <w:left w:val="none" w:sz="0" w:space="0" w:color="auto"/>
                    <w:bottom w:val="none" w:sz="0" w:space="0" w:color="auto"/>
                    <w:right w:val="none" w:sz="0" w:space="0" w:color="auto"/>
                  </w:divBdr>
                  <w:divsChild>
                    <w:div w:id="1435662286">
                      <w:marLeft w:val="0"/>
                      <w:marRight w:val="0"/>
                      <w:marTop w:val="0"/>
                      <w:marBottom w:val="0"/>
                      <w:divBdr>
                        <w:top w:val="none" w:sz="0" w:space="0" w:color="auto"/>
                        <w:left w:val="none" w:sz="0" w:space="0" w:color="auto"/>
                        <w:bottom w:val="none" w:sz="0" w:space="0" w:color="auto"/>
                        <w:right w:val="none" w:sz="0" w:space="0" w:color="auto"/>
                      </w:divBdr>
                    </w:div>
                  </w:divsChild>
                </w:div>
                <w:div w:id="356588587">
                  <w:marLeft w:val="0"/>
                  <w:marRight w:val="0"/>
                  <w:marTop w:val="0"/>
                  <w:marBottom w:val="0"/>
                  <w:divBdr>
                    <w:top w:val="none" w:sz="0" w:space="0" w:color="auto"/>
                    <w:left w:val="none" w:sz="0" w:space="0" w:color="auto"/>
                    <w:bottom w:val="none" w:sz="0" w:space="0" w:color="auto"/>
                    <w:right w:val="none" w:sz="0" w:space="0" w:color="auto"/>
                  </w:divBdr>
                  <w:divsChild>
                    <w:div w:id="52235565">
                      <w:marLeft w:val="0"/>
                      <w:marRight w:val="0"/>
                      <w:marTop w:val="0"/>
                      <w:marBottom w:val="0"/>
                      <w:divBdr>
                        <w:top w:val="none" w:sz="0" w:space="0" w:color="auto"/>
                        <w:left w:val="none" w:sz="0" w:space="0" w:color="auto"/>
                        <w:bottom w:val="none" w:sz="0" w:space="0" w:color="auto"/>
                        <w:right w:val="none" w:sz="0" w:space="0" w:color="auto"/>
                      </w:divBdr>
                    </w:div>
                  </w:divsChild>
                </w:div>
                <w:div w:id="1742411636">
                  <w:marLeft w:val="0"/>
                  <w:marRight w:val="0"/>
                  <w:marTop w:val="0"/>
                  <w:marBottom w:val="0"/>
                  <w:divBdr>
                    <w:top w:val="none" w:sz="0" w:space="0" w:color="auto"/>
                    <w:left w:val="none" w:sz="0" w:space="0" w:color="auto"/>
                    <w:bottom w:val="none" w:sz="0" w:space="0" w:color="auto"/>
                    <w:right w:val="none" w:sz="0" w:space="0" w:color="auto"/>
                  </w:divBdr>
                  <w:divsChild>
                    <w:div w:id="836728880">
                      <w:marLeft w:val="0"/>
                      <w:marRight w:val="0"/>
                      <w:marTop w:val="0"/>
                      <w:marBottom w:val="0"/>
                      <w:divBdr>
                        <w:top w:val="none" w:sz="0" w:space="0" w:color="auto"/>
                        <w:left w:val="none" w:sz="0" w:space="0" w:color="auto"/>
                        <w:bottom w:val="none" w:sz="0" w:space="0" w:color="auto"/>
                        <w:right w:val="none" w:sz="0" w:space="0" w:color="auto"/>
                      </w:divBdr>
                    </w:div>
                  </w:divsChild>
                </w:div>
                <w:div w:id="1627737798">
                  <w:marLeft w:val="0"/>
                  <w:marRight w:val="0"/>
                  <w:marTop w:val="0"/>
                  <w:marBottom w:val="0"/>
                  <w:divBdr>
                    <w:top w:val="none" w:sz="0" w:space="0" w:color="auto"/>
                    <w:left w:val="none" w:sz="0" w:space="0" w:color="auto"/>
                    <w:bottom w:val="none" w:sz="0" w:space="0" w:color="auto"/>
                    <w:right w:val="none" w:sz="0" w:space="0" w:color="auto"/>
                  </w:divBdr>
                  <w:divsChild>
                    <w:div w:id="1074277368">
                      <w:marLeft w:val="0"/>
                      <w:marRight w:val="0"/>
                      <w:marTop w:val="0"/>
                      <w:marBottom w:val="0"/>
                      <w:divBdr>
                        <w:top w:val="none" w:sz="0" w:space="0" w:color="auto"/>
                        <w:left w:val="none" w:sz="0" w:space="0" w:color="auto"/>
                        <w:bottom w:val="none" w:sz="0" w:space="0" w:color="auto"/>
                        <w:right w:val="none" w:sz="0" w:space="0" w:color="auto"/>
                      </w:divBdr>
                    </w:div>
                  </w:divsChild>
                </w:div>
                <w:div w:id="1816213395">
                  <w:marLeft w:val="0"/>
                  <w:marRight w:val="0"/>
                  <w:marTop w:val="0"/>
                  <w:marBottom w:val="0"/>
                  <w:divBdr>
                    <w:top w:val="none" w:sz="0" w:space="0" w:color="auto"/>
                    <w:left w:val="none" w:sz="0" w:space="0" w:color="auto"/>
                    <w:bottom w:val="none" w:sz="0" w:space="0" w:color="auto"/>
                    <w:right w:val="none" w:sz="0" w:space="0" w:color="auto"/>
                  </w:divBdr>
                  <w:divsChild>
                    <w:div w:id="527261759">
                      <w:marLeft w:val="0"/>
                      <w:marRight w:val="0"/>
                      <w:marTop w:val="0"/>
                      <w:marBottom w:val="0"/>
                      <w:divBdr>
                        <w:top w:val="none" w:sz="0" w:space="0" w:color="auto"/>
                        <w:left w:val="none" w:sz="0" w:space="0" w:color="auto"/>
                        <w:bottom w:val="none" w:sz="0" w:space="0" w:color="auto"/>
                        <w:right w:val="none" w:sz="0" w:space="0" w:color="auto"/>
                      </w:divBdr>
                    </w:div>
                  </w:divsChild>
                </w:div>
                <w:div w:id="313141805">
                  <w:marLeft w:val="0"/>
                  <w:marRight w:val="0"/>
                  <w:marTop w:val="0"/>
                  <w:marBottom w:val="0"/>
                  <w:divBdr>
                    <w:top w:val="none" w:sz="0" w:space="0" w:color="auto"/>
                    <w:left w:val="none" w:sz="0" w:space="0" w:color="auto"/>
                    <w:bottom w:val="none" w:sz="0" w:space="0" w:color="auto"/>
                    <w:right w:val="none" w:sz="0" w:space="0" w:color="auto"/>
                  </w:divBdr>
                  <w:divsChild>
                    <w:div w:id="405105955">
                      <w:marLeft w:val="0"/>
                      <w:marRight w:val="0"/>
                      <w:marTop w:val="0"/>
                      <w:marBottom w:val="0"/>
                      <w:divBdr>
                        <w:top w:val="none" w:sz="0" w:space="0" w:color="auto"/>
                        <w:left w:val="none" w:sz="0" w:space="0" w:color="auto"/>
                        <w:bottom w:val="none" w:sz="0" w:space="0" w:color="auto"/>
                        <w:right w:val="none" w:sz="0" w:space="0" w:color="auto"/>
                      </w:divBdr>
                    </w:div>
                  </w:divsChild>
                </w:div>
                <w:div w:id="1700161352">
                  <w:marLeft w:val="0"/>
                  <w:marRight w:val="0"/>
                  <w:marTop w:val="0"/>
                  <w:marBottom w:val="0"/>
                  <w:divBdr>
                    <w:top w:val="none" w:sz="0" w:space="0" w:color="auto"/>
                    <w:left w:val="none" w:sz="0" w:space="0" w:color="auto"/>
                    <w:bottom w:val="none" w:sz="0" w:space="0" w:color="auto"/>
                    <w:right w:val="none" w:sz="0" w:space="0" w:color="auto"/>
                  </w:divBdr>
                  <w:divsChild>
                    <w:div w:id="217739852">
                      <w:marLeft w:val="0"/>
                      <w:marRight w:val="0"/>
                      <w:marTop w:val="0"/>
                      <w:marBottom w:val="0"/>
                      <w:divBdr>
                        <w:top w:val="none" w:sz="0" w:space="0" w:color="auto"/>
                        <w:left w:val="none" w:sz="0" w:space="0" w:color="auto"/>
                        <w:bottom w:val="none" w:sz="0" w:space="0" w:color="auto"/>
                        <w:right w:val="none" w:sz="0" w:space="0" w:color="auto"/>
                      </w:divBdr>
                    </w:div>
                  </w:divsChild>
                </w:div>
                <w:div w:id="737634331">
                  <w:marLeft w:val="0"/>
                  <w:marRight w:val="0"/>
                  <w:marTop w:val="0"/>
                  <w:marBottom w:val="0"/>
                  <w:divBdr>
                    <w:top w:val="none" w:sz="0" w:space="0" w:color="auto"/>
                    <w:left w:val="none" w:sz="0" w:space="0" w:color="auto"/>
                    <w:bottom w:val="none" w:sz="0" w:space="0" w:color="auto"/>
                    <w:right w:val="none" w:sz="0" w:space="0" w:color="auto"/>
                  </w:divBdr>
                  <w:divsChild>
                    <w:div w:id="1854569195">
                      <w:marLeft w:val="0"/>
                      <w:marRight w:val="0"/>
                      <w:marTop w:val="0"/>
                      <w:marBottom w:val="0"/>
                      <w:divBdr>
                        <w:top w:val="none" w:sz="0" w:space="0" w:color="auto"/>
                        <w:left w:val="none" w:sz="0" w:space="0" w:color="auto"/>
                        <w:bottom w:val="none" w:sz="0" w:space="0" w:color="auto"/>
                        <w:right w:val="none" w:sz="0" w:space="0" w:color="auto"/>
                      </w:divBdr>
                    </w:div>
                  </w:divsChild>
                </w:div>
                <w:div w:id="2038850849">
                  <w:marLeft w:val="0"/>
                  <w:marRight w:val="0"/>
                  <w:marTop w:val="0"/>
                  <w:marBottom w:val="0"/>
                  <w:divBdr>
                    <w:top w:val="none" w:sz="0" w:space="0" w:color="auto"/>
                    <w:left w:val="none" w:sz="0" w:space="0" w:color="auto"/>
                    <w:bottom w:val="none" w:sz="0" w:space="0" w:color="auto"/>
                    <w:right w:val="none" w:sz="0" w:space="0" w:color="auto"/>
                  </w:divBdr>
                  <w:divsChild>
                    <w:div w:id="1899778027">
                      <w:marLeft w:val="0"/>
                      <w:marRight w:val="0"/>
                      <w:marTop w:val="0"/>
                      <w:marBottom w:val="0"/>
                      <w:divBdr>
                        <w:top w:val="none" w:sz="0" w:space="0" w:color="auto"/>
                        <w:left w:val="none" w:sz="0" w:space="0" w:color="auto"/>
                        <w:bottom w:val="none" w:sz="0" w:space="0" w:color="auto"/>
                        <w:right w:val="none" w:sz="0" w:space="0" w:color="auto"/>
                      </w:divBdr>
                    </w:div>
                  </w:divsChild>
                </w:div>
                <w:div w:id="1465853139">
                  <w:marLeft w:val="0"/>
                  <w:marRight w:val="0"/>
                  <w:marTop w:val="0"/>
                  <w:marBottom w:val="0"/>
                  <w:divBdr>
                    <w:top w:val="none" w:sz="0" w:space="0" w:color="auto"/>
                    <w:left w:val="none" w:sz="0" w:space="0" w:color="auto"/>
                    <w:bottom w:val="none" w:sz="0" w:space="0" w:color="auto"/>
                    <w:right w:val="none" w:sz="0" w:space="0" w:color="auto"/>
                  </w:divBdr>
                  <w:divsChild>
                    <w:div w:id="1103382932">
                      <w:marLeft w:val="0"/>
                      <w:marRight w:val="0"/>
                      <w:marTop w:val="0"/>
                      <w:marBottom w:val="0"/>
                      <w:divBdr>
                        <w:top w:val="none" w:sz="0" w:space="0" w:color="auto"/>
                        <w:left w:val="none" w:sz="0" w:space="0" w:color="auto"/>
                        <w:bottom w:val="none" w:sz="0" w:space="0" w:color="auto"/>
                        <w:right w:val="none" w:sz="0" w:space="0" w:color="auto"/>
                      </w:divBdr>
                    </w:div>
                  </w:divsChild>
                </w:div>
                <w:div w:id="2103183887">
                  <w:marLeft w:val="0"/>
                  <w:marRight w:val="0"/>
                  <w:marTop w:val="0"/>
                  <w:marBottom w:val="0"/>
                  <w:divBdr>
                    <w:top w:val="none" w:sz="0" w:space="0" w:color="auto"/>
                    <w:left w:val="none" w:sz="0" w:space="0" w:color="auto"/>
                    <w:bottom w:val="none" w:sz="0" w:space="0" w:color="auto"/>
                    <w:right w:val="none" w:sz="0" w:space="0" w:color="auto"/>
                  </w:divBdr>
                  <w:divsChild>
                    <w:div w:id="1185829583">
                      <w:marLeft w:val="0"/>
                      <w:marRight w:val="0"/>
                      <w:marTop w:val="0"/>
                      <w:marBottom w:val="0"/>
                      <w:divBdr>
                        <w:top w:val="none" w:sz="0" w:space="0" w:color="auto"/>
                        <w:left w:val="none" w:sz="0" w:space="0" w:color="auto"/>
                        <w:bottom w:val="none" w:sz="0" w:space="0" w:color="auto"/>
                        <w:right w:val="none" w:sz="0" w:space="0" w:color="auto"/>
                      </w:divBdr>
                    </w:div>
                  </w:divsChild>
                </w:div>
                <w:div w:id="367072227">
                  <w:marLeft w:val="0"/>
                  <w:marRight w:val="0"/>
                  <w:marTop w:val="0"/>
                  <w:marBottom w:val="0"/>
                  <w:divBdr>
                    <w:top w:val="none" w:sz="0" w:space="0" w:color="auto"/>
                    <w:left w:val="none" w:sz="0" w:space="0" w:color="auto"/>
                    <w:bottom w:val="none" w:sz="0" w:space="0" w:color="auto"/>
                    <w:right w:val="none" w:sz="0" w:space="0" w:color="auto"/>
                  </w:divBdr>
                  <w:divsChild>
                    <w:div w:id="2132435985">
                      <w:marLeft w:val="0"/>
                      <w:marRight w:val="0"/>
                      <w:marTop w:val="0"/>
                      <w:marBottom w:val="0"/>
                      <w:divBdr>
                        <w:top w:val="none" w:sz="0" w:space="0" w:color="auto"/>
                        <w:left w:val="none" w:sz="0" w:space="0" w:color="auto"/>
                        <w:bottom w:val="none" w:sz="0" w:space="0" w:color="auto"/>
                        <w:right w:val="none" w:sz="0" w:space="0" w:color="auto"/>
                      </w:divBdr>
                    </w:div>
                  </w:divsChild>
                </w:div>
                <w:div w:id="1953050311">
                  <w:marLeft w:val="0"/>
                  <w:marRight w:val="0"/>
                  <w:marTop w:val="0"/>
                  <w:marBottom w:val="0"/>
                  <w:divBdr>
                    <w:top w:val="none" w:sz="0" w:space="0" w:color="auto"/>
                    <w:left w:val="none" w:sz="0" w:space="0" w:color="auto"/>
                    <w:bottom w:val="none" w:sz="0" w:space="0" w:color="auto"/>
                    <w:right w:val="none" w:sz="0" w:space="0" w:color="auto"/>
                  </w:divBdr>
                  <w:divsChild>
                    <w:div w:id="2065443859">
                      <w:marLeft w:val="0"/>
                      <w:marRight w:val="0"/>
                      <w:marTop w:val="0"/>
                      <w:marBottom w:val="0"/>
                      <w:divBdr>
                        <w:top w:val="none" w:sz="0" w:space="0" w:color="auto"/>
                        <w:left w:val="none" w:sz="0" w:space="0" w:color="auto"/>
                        <w:bottom w:val="none" w:sz="0" w:space="0" w:color="auto"/>
                        <w:right w:val="none" w:sz="0" w:space="0" w:color="auto"/>
                      </w:divBdr>
                    </w:div>
                  </w:divsChild>
                </w:div>
                <w:div w:id="1178616667">
                  <w:marLeft w:val="0"/>
                  <w:marRight w:val="0"/>
                  <w:marTop w:val="0"/>
                  <w:marBottom w:val="0"/>
                  <w:divBdr>
                    <w:top w:val="none" w:sz="0" w:space="0" w:color="auto"/>
                    <w:left w:val="none" w:sz="0" w:space="0" w:color="auto"/>
                    <w:bottom w:val="none" w:sz="0" w:space="0" w:color="auto"/>
                    <w:right w:val="none" w:sz="0" w:space="0" w:color="auto"/>
                  </w:divBdr>
                  <w:divsChild>
                    <w:div w:id="227082322">
                      <w:marLeft w:val="0"/>
                      <w:marRight w:val="0"/>
                      <w:marTop w:val="0"/>
                      <w:marBottom w:val="0"/>
                      <w:divBdr>
                        <w:top w:val="none" w:sz="0" w:space="0" w:color="auto"/>
                        <w:left w:val="none" w:sz="0" w:space="0" w:color="auto"/>
                        <w:bottom w:val="none" w:sz="0" w:space="0" w:color="auto"/>
                        <w:right w:val="none" w:sz="0" w:space="0" w:color="auto"/>
                      </w:divBdr>
                    </w:div>
                  </w:divsChild>
                </w:div>
                <w:div w:id="222914217">
                  <w:marLeft w:val="0"/>
                  <w:marRight w:val="0"/>
                  <w:marTop w:val="0"/>
                  <w:marBottom w:val="0"/>
                  <w:divBdr>
                    <w:top w:val="none" w:sz="0" w:space="0" w:color="auto"/>
                    <w:left w:val="none" w:sz="0" w:space="0" w:color="auto"/>
                    <w:bottom w:val="none" w:sz="0" w:space="0" w:color="auto"/>
                    <w:right w:val="none" w:sz="0" w:space="0" w:color="auto"/>
                  </w:divBdr>
                  <w:divsChild>
                    <w:div w:id="389577640">
                      <w:marLeft w:val="0"/>
                      <w:marRight w:val="0"/>
                      <w:marTop w:val="0"/>
                      <w:marBottom w:val="0"/>
                      <w:divBdr>
                        <w:top w:val="none" w:sz="0" w:space="0" w:color="auto"/>
                        <w:left w:val="none" w:sz="0" w:space="0" w:color="auto"/>
                        <w:bottom w:val="none" w:sz="0" w:space="0" w:color="auto"/>
                        <w:right w:val="none" w:sz="0" w:space="0" w:color="auto"/>
                      </w:divBdr>
                    </w:div>
                  </w:divsChild>
                </w:div>
                <w:div w:id="1632250535">
                  <w:marLeft w:val="0"/>
                  <w:marRight w:val="0"/>
                  <w:marTop w:val="0"/>
                  <w:marBottom w:val="0"/>
                  <w:divBdr>
                    <w:top w:val="none" w:sz="0" w:space="0" w:color="auto"/>
                    <w:left w:val="none" w:sz="0" w:space="0" w:color="auto"/>
                    <w:bottom w:val="none" w:sz="0" w:space="0" w:color="auto"/>
                    <w:right w:val="none" w:sz="0" w:space="0" w:color="auto"/>
                  </w:divBdr>
                  <w:divsChild>
                    <w:div w:id="437212886">
                      <w:marLeft w:val="0"/>
                      <w:marRight w:val="0"/>
                      <w:marTop w:val="0"/>
                      <w:marBottom w:val="0"/>
                      <w:divBdr>
                        <w:top w:val="none" w:sz="0" w:space="0" w:color="auto"/>
                        <w:left w:val="none" w:sz="0" w:space="0" w:color="auto"/>
                        <w:bottom w:val="none" w:sz="0" w:space="0" w:color="auto"/>
                        <w:right w:val="none" w:sz="0" w:space="0" w:color="auto"/>
                      </w:divBdr>
                    </w:div>
                  </w:divsChild>
                </w:div>
                <w:div w:id="907154615">
                  <w:marLeft w:val="0"/>
                  <w:marRight w:val="0"/>
                  <w:marTop w:val="0"/>
                  <w:marBottom w:val="0"/>
                  <w:divBdr>
                    <w:top w:val="none" w:sz="0" w:space="0" w:color="auto"/>
                    <w:left w:val="none" w:sz="0" w:space="0" w:color="auto"/>
                    <w:bottom w:val="none" w:sz="0" w:space="0" w:color="auto"/>
                    <w:right w:val="none" w:sz="0" w:space="0" w:color="auto"/>
                  </w:divBdr>
                  <w:divsChild>
                    <w:div w:id="1285382162">
                      <w:marLeft w:val="0"/>
                      <w:marRight w:val="0"/>
                      <w:marTop w:val="0"/>
                      <w:marBottom w:val="0"/>
                      <w:divBdr>
                        <w:top w:val="none" w:sz="0" w:space="0" w:color="auto"/>
                        <w:left w:val="none" w:sz="0" w:space="0" w:color="auto"/>
                        <w:bottom w:val="none" w:sz="0" w:space="0" w:color="auto"/>
                        <w:right w:val="none" w:sz="0" w:space="0" w:color="auto"/>
                      </w:divBdr>
                    </w:div>
                  </w:divsChild>
                </w:div>
                <w:div w:id="1254894096">
                  <w:marLeft w:val="0"/>
                  <w:marRight w:val="0"/>
                  <w:marTop w:val="0"/>
                  <w:marBottom w:val="0"/>
                  <w:divBdr>
                    <w:top w:val="none" w:sz="0" w:space="0" w:color="auto"/>
                    <w:left w:val="none" w:sz="0" w:space="0" w:color="auto"/>
                    <w:bottom w:val="none" w:sz="0" w:space="0" w:color="auto"/>
                    <w:right w:val="none" w:sz="0" w:space="0" w:color="auto"/>
                  </w:divBdr>
                  <w:divsChild>
                    <w:div w:id="785730260">
                      <w:marLeft w:val="0"/>
                      <w:marRight w:val="0"/>
                      <w:marTop w:val="0"/>
                      <w:marBottom w:val="0"/>
                      <w:divBdr>
                        <w:top w:val="none" w:sz="0" w:space="0" w:color="auto"/>
                        <w:left w:val="none" w:sz="0" w:space="0" w:color="auto"/>
                        <w:bottom w:val="none" w:sz="0" w:space="0" w:color="auto"/>
                        <w:right w:val="none" w:sz="0" w:space="0" w:color="auto"/>
                      </w:divBdr>
                    </w:div>
                  </w:divsChild>
                </w:div>
                <w:div w:id="1532104619">
                  <w:marLeft w:val="0"/>
                  <w:marRight w:val="0"/>
                  <w:marTop w:val="0"/>
                  <w:marBottom w:val="0"/>
                  <w:divBdr>
                    <w:top w:val="none" w:sz="0" w:space="0" w:color="auto"/>
                    <w:left w:val="none" w:sz="0" w:space="0" w:color="auto"/>
                    <w:bottom w:val="none" w:sz="0" w:space="0" w:color="auto"/>
                    <w:right w:val="none" w:sz="0" w:space="0" w:color="auto"/>
                  </w:divBdr>
                  <w:divsChild>
                    <w:div w:id="1075397299">
                      <w:marLeft w:val="0"/>
                      <w:marRight w:val="0"/>
                      <w:marTop w:val="0"/>
                      <w:marBottom w:val="0"/>
                      <w:divBdr>
                        <w:top w:val="none" w:sz="0" w:space="0" w:color="auto"/>
                        <w:left w:val="none" w:sz="0" w:space="0" w:color="auto"/>
                        <w:bottom w:val="none" w:sz="0" w:space="0" w:color="auto"/>
                        <w:right w:val="none" w:sz="0" w:space="0" w:color="auto"/>
                      </w:divBdr>
                    </w:div>
                  </w:divsChild>
                </w:div>
                <w:div w:id="889534722">
                  <w:marLeft w:val="0"/>
                  <w:marRight w:val="0"/>
                  <w:marTop w:val="0"/>
                  <w:marBottom w:val="0"/>
                  <w:divBdr>
                    <w:top w:val="none" w:sz="0" w:space="0" w:color="auto"/>
                    <w:left w:val="none" w:sz="0" w:space="0" w:color="auto"/>
                    <w:bottom w:val="none" w:sz="0" w:space="0" w:color="auto"/>
                    <w:right w:val="none" w:sz="0" w:space="0" w:color="auto"/>
                  </w:divBdr>
                  <w:divsChild>
                    <w:div w:id="830296671">
                      <w:marLeft w:val="0"/>
                      <w:marRight w:val="0"/>
                      <w:marTop w:val="0"/>
                      <w:marBottom w:val="0"/>
                      <w:divBdr>
                        <w:top w:val="none" w:sz="0" w:space="0" w:color="auto"/>
                        <w:left w:val="none" w:sz="0" w:space="0" w:color="auto"/>
                        <w:bottom w:val="none" w:sz="0" w:space="0" w:color="auto"/>
                        <w:right w:val="none" w:sz="0" w:space="0" w:color="auto"/>
                      </w:divBdr>
                    </w:div>
                  </w:divsChild>
                </w:div>
                <w:div w:id="73747599">
                  <w:marLeft w:val="0"/>
                  <w:marRight w:val="0"/>
                  <w:marTop w:val="0"/>
                  <w:marBottom w:val="0"/>
                  <w:divBdr>
                    <w:top w:val="none" w:sz="0" w:space="0" w:color="auto"/>
                    <w:left w:val="none" w:sz="0" w:space="0" w:color="auto"/>
                    <w:bottom w:val="none" w:sz="0" w:space="0" w:color="auto"/>
                    <w:right w:val="none" w:sz="0" w:space="0" w:color="auto"/>
                  </w:divBdr>
                  <w:divsChild>
                    <w:div w:id="639918577">
                      <w:marLeft w:val="0"/>
                      <w:marRight w:val="0"/>
                      <w:marTop w:val="0"/>
                      <w:marBottom w:val="0"/>
                      <w:divBdr>
                        <w:top w:val="none" w:sz="0" w:space="0" w:color="auto"/>
                        <w:left w:val="none" w:sz="0" w:space="0" w:color="auto"/>
                        <w:bottom w:val="none" w:sz="0" w:space="0" w:color="auto"/>
                        <w:right w:val="none" w:sz="0" w:space="0" w:color="auto"/>
                      </w:divBdr>
                    </w:div>
                  </w:divsChild>
                </w:div>
                <w:div w:id="2018265112">
                  <w:marLeft w:val="0"/>
                  <w:marRight w:val="0"/>
                  <w:marTop w:val="0"/>
                  <w:marBottom w:val="0"/>
                  <w:divBdr>
                    <w:top w:val="none" w:sz="0" w:space="0" w:color="auto"/>
                    <w:left w:val="none" w:sz="0" w:space="0" w:color="auto"/>
                    <w:bottom w:val="none" w:sz="0" w:space="0" w:color="auto"/>
                    <w:right w:val="none" w:sz="0" w:space="0" w:color="auto"/>
                  </w:divBdr>
                  <w:divsChild>
                    <w:div w:id="419376624">
                      <w:marLeft w:val="0"/>
                      <w:marRight w:val="0"/>
                      <w:marTop w:val="0"/>
                      <w:marBottom w:val="0"/>
                      <w:divBdr>
                        <w:top w:val="none" w:sz="0" w:space="0" w:color="auto"/>
                        <w:left w:val="none" w:sz="0" w:space="0" w:color="auto"/>
                        <w:bottom w:val="none" w:sz="0" w:space="0" w:color="auto"/>
                        <w:right w:val="none" w:sz="0" w:space="0" w:color="auto"/>
                      </w:divBdr>
                    </w:div>
                  </w:divsChild>
                </w:div>
                <w:div w:id="731389281">
                  <w:marLeft w:val="0"/>
                  <w:marRight w:val="0"/>
                  <w:marTop w:val="0"/>
                  <w:marBottom w:val="0"/>
                  <w:divBdr>
                    <w:top w:val="none" w:sz="0" w:space="0" w:color="auto"/>
                    <w:left w:val="none" w:sz="0" w:space="0" w:color="auto"/>
                    <w:bottom w:val="none" w:sz="0" w:space="0" w:color="auto"/>
                    <w:right w:val="none" w:sz="0" w:space="0" w:color="auto"/>
                  </w:divBdr>
                  <w:divsChild>
                    <w:div w:id="1868715922">
                      <w:marLeft w:val="0"/>
                      <w:marRight w:val="0"/>
                      <w:marTop w:val="0"/>
                      <w:marBottom w:val="0"/>
                      <w:divBdr>
                        <w:top w:val="none" w:sz="0" w:space="0" w:color="auto"/>
                        <w:left w:val="none" w:sz="0" w:space="0" w:color="auto"/>
                        <w:bottom w:val="none" w:sz="0" w:space="0" w:color="auto"/>
                        <w:right w:val="none" w:sz="0" w:space="0" w:color="auto"/>
                      </w:divBdr>
                    </w:div>
                  </w:divsChild>
                </w:div>
                <w:div w:id="645940603">
                  <w:marLeft w:val="0"/>
                  <w:marRight w:val="0"/>
                  <w:marTop w:val="0"/>
                  <w:marBottom w:val="0"/>
                  <w:divBdr>
                    <w:top w:val="none" w:sz="0" w:space="0" w:color="auto"/>
                    <w:left w:val="none" w:sz="0" w:space="0" w:color="auto"/>
                    <w:bottom w:val="none" w:sz="0" w:space="0" w:color="auto"/>
                    <w:right w:val="none" w:sz="0" w:space="0" w:color="auto"/>
                  </w:divBdr>
                  <w:divsChild>
                    <w:div w:id="823358213">
                      <w:marLeft w:val="0"/>
                      <w:marRight w:val="0"/>
                      <w:marTop w:val="0"/>
                      <w:marBottom w:val="0"/>
                      <w:divBdr>
                        <w:top w:val="none" w:sz="0" w:space="0" w:color="auto"/>
                        <w:left w:val="none" w:sz="0" w:space="0" w:color="auto"/>
                        <w:bottom w:val="none" w:sz="0" w:space="0" w:color="auto"/>
                        <w:right w:val="none" w:sz="0" w:space="0" w:color="auto"/>
                      </w:divBdr>
                    </w:div>
                  </w:divsChild>
                </w:div>
                <w:div w:id="337924000">
                  <w:marLeft w:val="0"/>
                  <w:marRight w:val="0"/>
                  <w:marTop w:val="0"/>
                  <w:marBottom w:val="0"/>
                  <w:divBdr>
                    <w:top w:val="none" w:sz="0" w:space="0" w:color="auto"/>
                    <w:left w:val="none" w:sz="0" w:space="0" w:color="auto"/>
                    <w:bottom w:val="none" w:sz="0" w:space="0" w:color="auto"/>
                    <w:right w:val="none" w:sz="0" w:space="0" w:color="auto"/>
                  </w:divBdr>
                  <w:divsChild>
                    <w:div w:id="780762622">
                      <w:marLeft w:val="0"/>
                      <w:marRight w:val="0"/>
                      <w:marTop w:val="0"/>
                      <w:marBottom w:val="0"/>
                      <w:divBdr>
                        <w:top w:val="none" w:sz="0" w:space="0" w:color="auto"/>
                        <w:left w:val="none" w:sz="0" w:space="0" w:color="auto"/>
                        <w:bottom w:val="none" w:sz="0" w:space="0" w:color="auto"/>
                        <w:right w:val="none" w:sz="0" w:space="0" w:color="auto"/>
                      </w:divBdr>
                    </w:div>
                  </w:divsChild>
                </w:div>
                <w:div w:id="1525745794">
                  <w:marLeft w:val="0"/>
                  <w:marRight w:val="0"/>
                  <w:marTop w:val="0"/>
                  <w:marBottom w:val="0"/>
                  <w:divBdr>
                    <w:top w:val="none" w:sz="0" w:space="0" w:color="auto"/>
                    <w:left w:val="none" w:sz="0" w:space="0" w:color="auto"/>
                    <w:bottom w:val="none" w:sz="0" w:space="0" w:color="auto"/>
                    <w:right w:val="none" w:sz="0" w:space="0" w:color="auto"/>
                  </w:divBdr>
                  <w:divsChild>
                    <w:div w:id="1270353273">
                      <w:marLeft w:val="0"/>
                      <w:marRight w:val="0"/>
                      <w:marTop w:val="0"/>
                      <w:marBottom w:val="0"/>
                      <w:divBdr>
                        <w:top w:val="none" w:sz="0" w:space="0" w:color="auto"/>
                        <w:left w:val="none" w:sz="0" w:space="0" w:color="auto"/>
                        <w:bottom w:val="none" w:sz="0" w:space="0" w:color="auto"/>
                        <w:right w:val="none" w:sz="0" w:space="0" w:color="auto"/>
                      </w:divBdr>
                    </w:div>
                  </w:divsChild>
                </w:div>
                <w:div w:id="1199392622">
                  <w:marLeft w:val="0"/>
                  <w:marRight w:val="0"/>
                  <w:marTop w:val="0"/>
                  <w:marBottom w:val="0"/>
                  <w:divBdr>
                    <w:top w:val="none" w:sz="0" w:space="0" w:color="auto"/>
                    <w:left w:val="none" w:sz="0" w:space="0" w:color="auto"/>
                    <w:bottom w:val="none" w:sz="0" w:space="0" w:color="auto"/>
                    <w:right w:val="none" w:sz="0" w:space="0" w:color="auto"/>
                  </w:divBdr>
                  <w:divsChild>
                    <w:div w:id="12196003">
                      <w:marLeft w:val="0"/>
                      <w:marRight w:val="0"/>
                      <w:marTop w:val="0"/>
                      <w:marBottom w:val="0"/>
                      <w:divBdr>
                        <w:top w:val="none" w:sz="0" w:space="0" w:color="auto"/>
                        <w:left w:val="none" w:sz="0" w:space="0" w:color="auto"/>
                        <w:bottom w:val="none" w:sz="0" w:space="0" w:color="auto"/>
                        <w:right w:val="none" w:sz="0" w:space="0" w:color="auto"/>
                      </w:divBdr>
                    </w:div>
                  </w:divsChild>
                </w:div>
                <w:div w:id="602035431">
                  <w:marLeft w:val="0"/>
                  <w:marRight w:val="0"/>
                  <w:marTop w:val="0"/>
                  <w:marBottom w:val="0"/>
                  <w:divBdr>
                    <w:top w:val="none" w:sz="0" w:space="0" w:color="auto"/>
                    <w:left w:val="none" w:sz="0" w:space="0" w:color="auto"/>
                    <w:bottom w:val="none" w:sz="0" w:space="0" w:color="auto"/>
                    <w:right w:val="none" w:sz="0" w:space="0" w:color="auto"/>
                  </w:divBdr>
                  <w:divsChild>
                    <w:div w:id="1939828164">
                      <w:marLeft w:val="0"/>
                      <w:marRight w:val="0"/>
                      <w:marTop w:val="0"/>
                      <w:marBottom w:val="0"/>
                      <w:divBdr>
                        <w:top w:val="none" w:sz="0" w:space="0" w:color="auto"/>
                        <w:left w:val="none" w:sz="0" w:space="0" w:color="auto"/>
                        <w:bottom w:val="none" w:sz="0" w:space="0" w:color="auto"/>
                        <w:right w:val="none" w:sz="0" w:space="0" w:color="auto"/>
                      </w:divBdr>
                    </w:div>
                  </w:divsChild>
                </w:div>
                <w:div w:id="1330719479">
                  <w:marLeft w:val="0"/>
                  <w:marRight w:val="0"/>
                  <w:marTop w:val="0"/>
                  <w:marBottom w:val="0"/>
                  <w:divBdr>
                    <w:top w:val="none" w:sz="0" w:space="0" w:color="auto"/>
                    <w:left w:val="none" w:sz="0" w:space="0" w:color="auto"/>
                    <w:bottom w:val="none" w:sz="0" w:space="0" w:color="auto"/>
                    <w:right w:val="none" w:sz="0" w:space="0" w:color="auto"/>
                  </w:divBdr>
                  <w:divsChild>
                    <w:div w:id="1117875440">
                      <w:marLeft w:val="0"/>
                      <w:marRight w:val="0"/>
                      <w:marTop w:val="0"/>
                      <w:marBottom w:val="0"/>
                      <w:divBdr>
                        <w:top w:val="none" w:sz="0" w:space="0" w:color="auto"/>
                        <w:left w:val="none" w:sz="0" w:space="0" w:color="auto"/>
                        <w:bottom w:val="none" w:sz="0" w:space="0" w:color="auto"/>
                        <w:right w:val="none" w:sz="0" w:space="0" w:color="auto"/>
                      </w:divBdr>
                    </w:div>
                  </w:divsChild>
                </w:div>
                <w:div w:id="31734455">
                  <w:marLeft w:val="0"/>
                  <w:marRight w:val="0"/>
                  <w:marTop w:val="0"/>
                  <w:marBottom w:val="0"/>
                  <w:divBdr>
                    <w:top w:val="none" w:sz="0" w:space="0" w:color="auto"/>
                    <w:left w:val="none" w:sz="0" w:space="0" w:color="auto"/>
                    <w:bottom w:val="none" w:sz="0" w:space="0" w:color="auto"/>
                    <w:right w:val="none" w:sz="0" w:space="0" w:color="auto"/>
                  </w:divBdr>
                  <w:divsChild>
                    <w:div w:id="1802111260">
                      <w:marLeft w:val="0"/>
                      <w:marRight w:val="0"/>
                      <w:marTop w:val="0"/>
                      <w:marBottom w:val="0"/>
                      <w:divBdr>
                        <w:top w:val="none" w:sz="0" w:space="0" w:color="auto"/>
                        <w:left w:val="none" w:sz="0" w:space="0" w:color="auto"/>
                        <w:bottom w:val="none" w:sz="0" w:space="0" w:color="auto"/>
                        <w:right w:val="none" w:sz="0" w:space="0" w:color="auto"/>
                      </w:divBdr>
                    </w:div>
                  </w:divsChild>
                </w:div>
                <w:div w:id="1348485889">
                  <w:marLeft w:val="0"/>
                  <w:marRight w:val="0"/>
                  <w:marTop w:val="0"/>
                  <w:marBottom w:val="0"/>
                  <w:divBdr>
                    <w:top w:val="none" w:sz="0" w:space="0" w:color="auto"/>
                    <w:left w:val="none" w:sz="0" w:space="0" w:color="auto"/>
                    <w:bottom w:val="none" w:sz="0" w:space="0" w:color="auto"/>
                    <w:right w:val="none" w:sz="0" w:space="0" w:color="auto"/>
                  </w:divBdr>
                  <w:divsChild>
                    <w:div w:id="220407499">
                      <w:marLeft w:val="0"/>
                      <w:marRight w:val="0"/>
                      <w:marTop w:val="0"/>
                      <w:marBottom w:val="0"/>
                      <w:divBdr>
                        <w:top w:val="none" w:sz="0" w:space="0" w:color="auto"/>
                        <w:left w:val="none" w:sz="0" w:space="0" w:color="auto"/>
                        <w:bottom w:val="none" w:sz="0" w:space="0" w:color="auto"/>
                        <w:right w:val="none" w:sz="0" w:space="0" w:color="auto"/>
                      </w:divBdr>
                    </w:div>
                  </w:divsChild>
                </w:div>
                <w:div w:id="321396480">
                  <w:marLeft w:val="0"/>
                  <w:marRight w:val="0"/>
                  <w:marTop w:val="0"/>
                  <w:marBottom w:val="0"/>
                  <w:divBdr>
                    <w:top w:val="none" w:sz="0" w:space="0" w:color="auto"/>
                    <w:left w:val="none" w:sz="0" w:space="0" w:color="auto"/>
                    <w:bottom w:val="none" w:sz="0" w:space="0" w:color="auto"/>
                    <w:right w:val="none" w:sz="0" w:space="0" w:color="auto"/>
                  </w:divBdr>
                  <w:divsChild>
                    <w:div w:id="684090412">
                      <w:marLeft w:val="0"/>
                      <w:marRight w:val="0"/>
                      <w:marTop w:val="0"/>
                      <w:marBottom w:val="0"/>
                      <w:divBdr>
                        <w:top w:val="none" w:sz="0" w:space="0" w:color="auto"/>
                        <w:left w:val="none" w:sz="0" w:space="0" w:color="auto"/>
                        <w:bottom w:val="none" w:sz="0" w:space="0" w:color="auto"/>
                        <w:right w:val="none" w:sz="0" w:space="0" w:color="auto"/>
                      </w:divBdr>
                    </w:div>
                  </w:divsChild>
                </w:div>
                <w:div w:id="1440486337">
                  <w:marLeft w:val="0"/>
                  <w:marRight w:val="0"/>
                  <w:marTop w:val="0"/>
                  <w:marBottom w:val="0"/>
                  <w:divBdr>
                    <w:top w:val="none" w:sz="0" w:space="0" w:color="auto"/>
                    <w:left w:val="none" w:sz="0" w:space="0" w:color="auto"/>
                    <w:bottom w:val="none" w:sz="0" w:space="0" w:color="auto"/>
                    <w:right w:val="none" w:sz="0" w:space="0" w:color="auto"/>
                  </w:divBdr>
                  <w:divsChild>
                    <w:div w:id="1163357010">
                      <w:marLeft w:val="0"/>
                      <w:marRight w:val="0"/>
                      <w:marTop w:val="0"/>
                      <w:marBottom w:val="0"/>
                      <w:divBdr>
                        <w:top w:val="none" w:sz="0" w:space="0" w:color="auto"/>
                        <w:left w:val="none" w:sz="0" w:space="0" w:color="auto"/>
                        <w:bottom w:val="none" w:sz="0" w:space="0" w:color="auto"/>
                        <w:right w:val="none" w:sz="0" w:space="0" w:color="auto"/>
                      </w:divBdr>
                    </w:div>
                  </w:divsChild>
                </w:div>
                <w:div w:id="990254978">
                  <w:marLeft w:val="0"/>
                  <w:marRight w:val="0"/>
                  <w:marTop w:val="0"/>
                  <w:marBottom w:val="0"/>
                  <w:divBdr>
                    <w:top w:val="none" w:sz="0" w:space="0" w:color="auto"/>
                    <w:left w:val="none" w:sz="0" w:space="0" w:color="auto"/>
                    <w:bottom w:val="none" w:sz="0" w:space="0" w:color="auto"/>
                    <w:right w:val="none" w:sz="0" w:space="0" w:color="auto"/>
                  </w:divBdr>
                  <w:divsChild>
                    <w:div w:id="1553228565">
                      <w:marLeft w:val="0"/>
                      <w:marRight w:val="0"/>
                      <w:marTop w:val="0"/>
                      <w:marBottom w:val="0"/>
                      <w:divBdr>
                        <w:top w:val="none" w:sz="0" w:space="0" w:color="auto"/>
                        <w:left w:val="none" w:sz="0" w:space="0" w:color="auto"/>
                        <w:bottom w:val="none" w:sz="0" w:space="0" w:color="auto"/>
                        <w:right w:val="none" w:sz="0" w:space="0" w:color="auto"/>
                      </w:divBdr>
                    </w:div>
                  </w:divsChild>
                </w:div>
                <w:div w:id="1445005597">
                  <w:marLeft w:val="0"/>
                  <w:marRight w:val="0"/>
                  <w:marTop w:val="0"/>
                  <w:marBottom w:val="0"/>
                  <w:divBdr>
                    <w:top w:val="none" w:sz="0" w:space="0" w:color="auto"/>
                    <w:left w:val="none" w:sz="0" w:space="0" w:color="auto"/>
                    <w:bottom w:val="none" w:sz="0" w:space="0" w:color="auto"/>
                    <w:right w:val="none" w:sz="0" w:space="0" w:color="auto"/>
                  </w:divBdr>
                  <w:divsChild>
                    <w:div w:id="1429885740">
                      <w:marLeft w:val="0"/>
                      <w:marRight w:val="0"/>
                      <w:marTop w:val="0"/>
                      <w:marBottom w:val="0"/>
                      <w:divBdr>
                        <w:top w:val="none" w:sz="0" w:space="0" w:color="auto"/>
                        <w:left w:val="none" w:sz="0" w:space="0" w:color="auto"/>
                        <w:bottom w:val="none" w:sz="0" w:space="0" w:color="auto"/>
                        <w:right w:val="none" w:sz="0" w:space="0" w:color="auto"/>
                      </w:divBdr>
                    </w:div>
                  </w:divsChild>
                </w:div>
                <w:div w:id="329989270">
                  <w:marLeft w:val="0"/>
                  <w:marRight w:val="0"/>
                  <w:marTop w:val="0"/>
                  <w:marBottom w:val="0"/>
                  <w:divBdr>
                    <w:top w:val="none" w:sz="0" w:space="0" w:color="auto"/>
                    <w:left w:val="none" w:sz="0" w:space="0" w:color="auto"/>
                    <w:bottom w:val="none" w:sz="0" w:space="0" w:color="auto"/>
                    <w:right w:val="none" w:sz="0" w:space="0" w:color="auto"/>
                  </w:divBdr>
                  <w:divsChild>
                    <w:div w:id="428354820">
                      <w:marLeft w:val="0"/>
                      <w:marRight w:val="0"/>
                      <w:marTop w:val="0"/>
                      <w:marBottom w:val="0"/>
                      <w:divBdr>
                        <w:top w:val="none" w:sz="0" w:space="0" w:color="auto"/>
                        <w:left w:val="none" w:sz="0" w:space="0" w:color="auto"/>
                        <w:bottom w:val="none" w:sz="0" w:space="0" w:color="auto"/>
                        <w:right w:val="none" w:sz="0" w:space="0" w:color="auto"/>
                      </w:divBdr>
                    </w:div>
                  </w:divsChild>
                </w:div>
                <w:div w:id="69667351">
                  <w:marLeft w:val="0"/>
                  <w:marRight w:val="0"/>
                  <w:marTop w:val="0"/>
                  <w:marBottom w:val="0"/>
                  <w:divBdr>
                    <w:top w:val="none" w:sz="0" w:space="0" w:color="auto"/>
                    <w:left w:val="none" w:sz="0" w:space="0" w:color="auto"/>
                    <w:bottom w:val="none" w:sz="0" w:space="0" w:color="auto"/>
                    <w:right w:val="none" w:sz="0" w:space="0" w:color="auto"/>
                  </w:divBdr>
                  <w:divsChild>
                    <w:div w:id="1429810332">
                      <w:marLeft w:val="0"/>
                      <w:marRight w:val="0"/>
                      <w:marTop w:val="0"/>
                      <w:marBottom w:val="0"/>
                      <w:divBdr>
                        <w:top w:val="none" w:sz="0" w:space="0" w:color="auto"/>
                        <w:left w:val="none" w:sz="0" w:space="0" w:color="auto"/>
                        <w:bottom w:val="none" w:sz="0" w:space="0" w:color="auto"/>
                        <w:right w:val="none" w:sz="0" w:space="0" w:color="auto"/>
                      </w:divBdr>
                    </w:div>
                  </w:divsChild>
                </w:div>
                <w:div w:id="1683623807">
                  <w:marLeft w:val="0"/>
                  <w:marRight w:val="0"/>
                  <w:marTop w:val="0"/>
                  <w:marBottom w:val="0"/>
                  <w:divBdr>
                    <w:top w:val="none" w:sz="0" w:space="0" w:color="auto"/>
                    <w:left w:val="none" w:sz="0" w:space="0" w:color="auto"/>
                    <w:bottom w:val="none" w:sz="0" w:space="0" w:color="auto"/>
                    <w:right w:val="none" w:sz="0" w:space="0" w:color="auto"/>
                  </w:divBdr>
                  <w:divsChild>
                    <w:div w:id="346099008">
                      <w:marLeft w:val="0"/>
                      <w:marRight w:val="0"/>
                      <w:marTop w:val="0"/>
                      <w:marBottom w:val="0"/>
                      <w:divBdr>
                        <w:top w:val="none" w:sz="0" w:space="0" w:color="auto"/>
                        <w:left w:val="none" w:sz="0" w:space="0" w:color="auto"/>
                        <w:bottom w:val="none" w:sz="0" w:space="0" w:color="auto"/>
                        <w:right w:val="none" w:sz="0" w:space="0" w:color="auto"/>
                      </w:divBdr>
                    </w:div>
                  </w:divsChild>
                </w:div>
                <w:div w:id="595090653">
                  <w:marLeft w:val="0"/>
                  <w:marRight w:val="0"/>
                  <w:marTop w:val="0"/>
                  <w:marBottom w:val="0"/>
                  <w:divBdr>
                    <w:top w:val="none" w:sz="0" w:space="0" w:color="auto"/>
                    <w:left w:val="none" w:sz="0" w:space="0" w:color="auto"/>
                    <w:bottom w:val="none" w:sz="0" w:space="0" w:color="auto"/>
                    <w:right w:val="none" w:sz="0" w:space="0" w:color="auto"/>
                  </w:divBdr>
                  <w:divsChild>
                    <w:div w:id="2319645">
                      <w:marLeft w:val="0"/>
                      <w:marRight w:val="0"/>
                      <w:marTop w:val="0"/>
                      <w:marBottom w:val="0"/>
                      <w:divBdr>
                        <w:top w:val="none" w:sz="0" w:space="0" w:color="auto"/>
                        <w:left w:val="none" w:sz="0" w:space="0" w:color="auto"/>
                        <w:bottom w:val="none" w:sz="0" w:space="0" w:color="auto"/>
                        <w:right w:val="none" w:sz="0" w:space="0" w:color="auto"/>
                      </w:divBdr>
                    </w:div>
                  </w:divsChild>
                </w:div>
                <w:div w:id="1241595605">
                  <w:marLeft w:val="0"/>
                  <w:marRight w:val="0"/>
                  <w:marTop w:val="0"/>
                  <w:marBottom w:val="0"/>
                  <w:divBdr>
                    <w:top w:val="none" w:sz="0" w:space="0" w:color="auto"/>
                    <w:left w:val="none" w:sz="0" w:space="0" w:color="auto"/>
                    <w:bottom w:val="none" w:sz="0" w:space="0" w:color="auto"/>
                    <w:right w:val="none" w:sz="0" w:space="0" w:color="auto"/>
                  </w:divBdr>
                  <w:divsChild>
                    <w:div w:id="622538911">
                      <w:marLeft w:val="0"/>
                      <w:marRight w:val="0"/>
                      <w:marTop w:val="0"/>
                      <w:marBottom w:val="0"/>
                      <w:divBdr>
                        <w:top w:val="none" w:sz="0" w:space="0" w:color="auto"/>
                        <w:left w:val="none" w:sz="0" w:space="0" w:color="auto"/>
                        <w:bottom w:val="none" w:sz="0" w:space="0" w:color="auto"/>
                        <w:right w:val="none" w:sz="0" w:space="0" w:color="auto"/>
                      </w:divBdr>
                    </w:div>
                  </w:divsChild>
                </w:div>
                <w:div w:id="813528766">
                  <w:marLeft w:val="0"/>
                  <w:marRight w:val="0"/>
                  <w:marTop w:val="0"/>
                  <w:marBottom w:val="0"/>
                  <w:divBdr>
                    <w:top w:val="none" w:sz="0" w:space="0" w:color="auto"/>
                    <w:left w:val="none" w:sz="0" w:space="0" w:color="auto"/>
                    <w:bottom w:val="none" w:sz="0" w:space="0" w:color="auto"/>
                    <w:right w:val="none" w:sz="0" w:space="0" w:color="auto"/>
                  </w:divBdr>
                  <w:divsChild>
                    <w:div w:id="2118716071">
                      <w:marLeft w:val="0"/>
                      <w:marRight w:val="0"/>
                      <w:marTop w:val="0"/>
                      <w:marBottom w:val="0"/>
                      <w:divBdr>
                        <w:top w:val="none" w:sz="0" w:space="0" w:color="auto"/>
                        <w:left w:val="none" w:sz="0" w:space="0" w:color="auto"/>
                        <w:bottom w:val="none" w:sz="0" w:space="0" w:color="auto"/>
                        <w:right w:val="none" w:sz="0" w:space="0" w:color="auto"/>
                      </w:divBdr>
                    </w:div>
                  </w:divsChild>
                </w:div>
                <w:div w:id="322129210">
                  <w:marLeft w:val="0"/>
                  <w:marRight w:val="0"/>
                  <w:marTop w:val="0"/>
                  <w:marBottom w:val="0"/>
                  <w:divBdr>
                    <w:top w:val="none" w:sz="0" w:space="0" w:color="auto"/>
                    <w:left w:val="none" w:sz="0" w:space="0" w:color="auto"/>
                    <w:bottom w:val="none" w:sz="0" w:space="0" w:color="auto"/>
                    <w:right w:val="none" w:sz="0" w:space="0" w:color="auto"/>
                  </w:divBdr>
                  <w:divsChild>
                    <w:div w:id="259028967">
                      <w:marLeft w:val="0"/>
                      <w:marRight w:val="0"/>
                      <w:marTop w:val="0"/>
                      <w:marBottom w:val="0"/>
                      <w:divBdr>
                        <w:top w:val="none" w:sz="0" w:space="0" w:color="auto"/>
                        <w:left w:val="none" w:sz="0" w:space="0" w:color="auto"/>
                        <w:bottom w:val="none" w:sz="0" w:space="0" w:color="auto"/>
                        <w:right w:val="none" w:sz="0" w:space="0" w:color="auto"/>
                      </w:divBdr>
                    </w:div>
                  </w:divsChild>
                </w:div>
                <w:div w:id="1132141198">
                  <w:marLeft w:val="0"/>
                  <w:marRight w:val="0"/>
                  <w:marTop w:val="0"/>
                  <w:marBottom w:val="0"/>
                  <w:divBdr>
                    <w:top w:val="none" w:sz="0" w:space="0" w:color="auto"/>
                    <w:left w:val="none" w:sz="0" w:space="0" w:color="auto"/>
                    <w:bottom w:val="none" w:sz="0" w:space="0" w:color="auto"/>
                    <w:right w:val="none" w:sz="0" w:space="0" w:color="auto"/>
                  </w:divBdr>
                  <w:divsChild>
                    <w:div w:id="945387270">
                      <w:marLeft w:val="0"/>
                      <w:marRight w:val="0"/>
                      <w:marTop w:val="0"/>
                      <w:marBottom w:val="0"/>
                      <w:divBdr>
                        <w:top w:val="none" w:sz="0" w:space="0" w:color="auto"/>
                        <w:left w:val="none" w:sz="0" w:space="0" w:color="auto"/>
                        <w:bottom w:val="none" w:sz="0" w:space="0" w:color="auto"/>
                        <w:right w:val="none" w:sz="0" w:space="0" w:color="auto"/>
                      </w:divBdr>
                    </w:div>
                  </w:divsChild>
                </w:div>
                <w:div w:id="1225487656">
                  <w:marLeft w:val="0"/>
                  <w:marRight w:val="0"/>
                  <w:marTop w:val="0"/>
                  <w:marBottom w:val="0"/>
                  <w:divBdr>
                    <w:top w:val="none" w:sz="0" w:space="0" w:color="auto"/>
                    <w:left w:val="none" w:sz="0" w:space="0" w:color="auto"/>
                    <w:bottom w:val="none" w:sz="0" w:space="0" w:color="auto"/>
                    <w:right w:val="none" w:sz="0" w:space="0" w:color="auto"/>
                  </w:divBdr>
                  <w:divsChild>
                    <w:div w:id="1380783804">
                      <w:marLeft w:val="0"/>
                      <w:marRight w:val="0"/>
                      <w:marTop w:val="0"/>
                      <w:marBottom w:val="0"/>
                      <w:divBdr>
                        <w:top w:val="none" w:sz="0" w:space="0" w:color="auto"/>
                        <w:left w:val="none" w:sz="0" w:space="0" w:color="auto"/>
                        <w:bottom w:val="none" w:sz="0" w:space="0" w:color="auto"/>
                        <w:right w:val="none" w:sz="0" w:space="0" w:color="auto"/>
                      </w:divBdr>
                    </w:div>
                  </w:divsChild>
                </w:div>
                <w:div w:id="1821312731">
                  <w:marLeft w:val="0"/>
                  <w:marRight w:val="0"/>
                  <w:marTop w:val="0"/>
                  <w:marBottom w:val="0"/>
                  <w:divBdr>
                    <w:top w:val="none" w:sz="0" w:space="0" w:color="auto"/>
                    <w:left w:val="none" w:sz="0" w:space="0" w:color="auto"/>
                    <w:bottom w:val="none" w:sz="0" w:space="0" w:color="auto"/>
                    <w:right w:val="none" w:sz="0" w:space="0" w:color="auto"/>
                  </w:divBdr>
                  <w:divsChild>
                    <w:div w:id="817114925">
                      <w:marLeft w:val="0"/>
                      <w:marRight w:val="0"/>
                      <w:marTop w:val="0"/>
                      <w:marBottom w:val="0"/>
                      <w:divBdr>
                        <w:top w:val="none" w:sz="0" w:space="0" w:color="auto"/>
                        <w:left w:val="none" w:sz="0" w:space="0" w:color="auto"/>
                        <w:bottom w:val="none" w:sz="0" w:space="0" w:color="auto"/>
                        <w:right w:val="none" w:sz="0" w:space="0" w:color="auto"/>
                      </w:divBdr>
                    </w:div>
                  </w:divsChild>
                </w:div>
                <w:div w:id="1349528765">
                  <w:marLeft w:val="0"/>
                  <w:marRight w:val="0"/>
                  <w:marTop w:val="0"/>
                  <w:marBottom w:val="0"/>
                  <w:divBdr>
                    <w:top w:val="none" w:sz="0" w:space="0" w:color="auto"/>
                    <w:left w:val="none" w:sz="0" w:space="0" w:color="auto"/>
                    <w:bottom w:val="none" w:sz="0" w:space="0" w:color="auto"/>
                    <w:right w:val="none" w:sz="0" w:space="0" w:color="auto"/>
                  </w:divBdr>
                  <w:divsChild>
                    <w:div w:id="452359585">
                      <w:marLeft w:val="0"/>
                      <w:marRight w:val="0"/>
                      <w:marTop w:val="0"/>
                      <w:marBottom w:val="0"/>
                      <w:divBdr>
                        <w:top w:val="none" w:sz="0" w:space="0" w:color="auto"/>
                        <w:left w:val="none" w:sz="0" w:space="0" w:color="auto"/>
                        <w:bottom w:val="none" w:sz="0" w:space="0" w:color="auto"/>
                        <w:right w:val="none" w:sz="0" w:space="0" w:color="auto"/>
                      </w:divBdr>
                    </w:div>
                  </w:divsChild>
                </w:div>
                <w:div w:id="248731905">
                  <w:marLeft w:val="0"/>
                  <w:marRight w:val="0"/>
                  <w:marTop w:val="0"/>
                  <w:marBottom w:val="0"/>
                  <w:divBdr>
                    <w:top w:val="none" w:sz="0" w:space="0" w:color="auto"/>
                    <w:left w:val="none" w:sz="0" w:space="0" w:color="auto"/>
                    <w:bottom w:val="none" w:sz="0" w:space="0" w:color="auto"/>
                    <w:right w:val="none" w:sz="0" w:space="0" w:color="auto"/>
                  </w:divBdr>
                  <w:divsChild>
                    <w:div w:id="1984889466">
                      <w:marLeft w:val="0"/>
                      <w:marRight w:val="0"/>
                      <w:marTop w:val="0"/>
                      <w:marBottom w:val="0"/>
                      <w:divBdr>
                        <w:top w:val="none" w:sz="0" w:space="0" w:color="auto"/>
                        <w:left w:val="none" w:sz="0" w:space="0" w:color="auto"/>
                        <w:bottom w:val="none" w:sz="0" w:space="0" w:color="auto"/>
                        <w:right w:val="none" w:sz="0" w:space="0" w:color="auto"/>
                      </w:divBdr>
                    </w:div>
                  </w:divsChild>
                </w:div>
                <w:div w:id="1875340065">
                  <w:marLeft w:val="0"/>
                  <w:marRight w:val="0"/>
                  <w:marTop w:val="0"/>
                  <w:marBottom w:val="0"/>
                  <w:divBdr>
                    <w:top w:val="none" w:sz="0" w:space="0" w:color="auto"/>
                    <w:left w:val="none" w:sz="0" w:space="0" w:color="auto"/>
                    <w:bottom w:val="none" w:sz="0" w:space="0" w:color="auto"/>
                    <w:right w:val="none" w:sz="0" w:space="0" w:color="auto"/>
                  </w:divBdr>
                  <w:divsChild>
                    <w:div w:id="408816520">
                      <w:marLeft w:val="0"/>
                      <w:marRight w:val="0"/>
                      <w:marTop w:val="0"/>
                      <w:marBottom w:val="0"/>
                      <w:divBdr>
                        <w:top w:val="none" w:sz="0" w:space="0" w:color="auto"/>
                        <w:left w:val="none" w:sz="0" w:space="0" w:color="auto"/>
                        <w:bottom w:val="none" w:sz="0" w:space="0" w:color="auto"/>
                        <w:right w:val="none" w:sz="0" w:space="0" w:color="auto"/>
                      </w:divBdr>
                    </w:div>
                  </w:divsChild>
                </w:div>
                <w:div w:id="1812211086">
                  <w:marLeft w:val="0"/>
                  <w:marRight w:val="0"/>
                  <w:marTop w:val="0"/>
                  <w:marBottom w:val="0"/>
                  <w:divBdr>
                    <w:top w:val="none" w:sz="0" w:space="0" w:color="auto"/>
                    <w:left w:val="none" w:sz="0" w:space="0" w:color="auto"/>
                    <w:bottom w:val="none" w:sz="0" w:space="0" w:color="auto"/>
                    <w:right w:val="none" w:sz="0" w:space="0" w:color="auto"/>
                  </w:divBdr>
                  <w:divsChild>
                    <w:div w:id="172770341">
                      <w:marLeft w:val="0"/>
                      <w:marRight w:val="0"/>
                      <w:marTop w:val="0"/>
                      <w:marBottom w:val="0"/>
                      <w:divBdr>
                        <w:top w:val="none" w:sz="0" w:space="0" w:color="auto"/>
                        <w:left w:val="none" w:sz="0" w:space="0" w:color="auto"/>
                        <w:bottom w:val="none" w:sz="0" w:space="0" w:color="auto"/>
                        <w:right w:val="none" w:sz="0" w:space="0" w:color="auto"/>
                      </w:divBdr>
                    </w:div>
                  </w:divsChild>
                </w:div>
                <w:div w:id="1076636616">
                  <w:marLeft w:val="0"/>
                  <w:marRight w:val="0"/>
                  <w:marTop w:val="0"/>
                  <w:marBottom w:val="0"/>
                  <w:divBdr>
                    <w:top w:val="none" w:sz="0" w:space="0" w:color="auto"/>
                    <w:left w:val="none" w:sz="0" w:space="0" w:color="auto"/>
                    <w:bottom w:val="none" w:sz="0" w:space="0" w:color="auto"/>
                    <w:right w:val="none" w:sz="0" w:space="0" w:color="auto"/>
                  </w:divBdr>
                  <w:divsChild>
                    <w:div w:id="1104614273">
                      <w:marLeft w:val="0"/>
                      <w:marRight w:val="0"/>
                      <w:marTop w:val="0"/>
                      <w:marBottom w:val="0"/>
                      <w:divBdr>
                        <w:top w:val="none" w:sz="0" w:space="0" w:color="auto"/>
                        <w:left w:val="none" w:sz="0" w:space="0" w:color="auto"/>
                        <w:bottom w:val="none" w:sz="0" w:space="0" w:color="auto"/>
                        <w:right w:val="none" w:sz="0" w:space="0" w:color="auto"/>
                      </w:divBdr>
                    </w:div>
                  </w:divsChild>
                </w:div>
                <w:div w:id="1180776277">
                  <w:marLeft w:val="0"/>
                  <w:marRight w:val="0"/>
                  <w:marTop w:val="0"/>
                  <w:marBottom w:val="0"/>
                  <w:divBdr>
                    <w:top w:val="none" w:sz="0" w:space="0" w:color="auto"/>
                    <w:left w:val="none" w:sz="0" w:space="0" w:color="auto"/>
                    <w:bottom w:val="none" w:sz="0" w:space="0" w:color="auto"/>
                    <w:right w:val="none" w:sz="0" w:space="0" w:color="auto"/>
                  </w:divBdr>
                  <w:divsChild>
                    <w:div w:id="1046679818">
                      <w:marLeft w:val="0"/>
                      <w:marRight w:val="0"/>
                      <w:marTop w:val="0"/>
                      <w:marBottom w:val="0"/>
                      <w:divBdr>
                        <w:top w:val="none" w:sz="0" w:space="0" w:color="auto"/>
                        <w:left w:val="none" w:sz="0" w:space="0" w:color="auto"/>
                        <w:bottom w:val="none" w:sz="0" w:space="0" w:color="auto"/>
                        <w:right w:val="none" w:sz="0" w:space="0" w:color="auto"/>
                      </w:divBdr>
                    </w:div>
                  </w:divsChild>
                </w:div>
                <w:div w:id="830561001">
                  <w:marLeft w:val="0"/>
                  <w:marRight w:val="0"/>
                  <w:marTop w:val="0"/>
                  <w:marBottom w:val="0"/>
                  <w:divBdr>
                    <w:top w:val="none" w:sz="0" w:space="0" w:color="auto"/>
                    <w:left w:val="none" w:sz="0" w:space="0" w:color="auto"/>
                    <w:bottom w:val="none" w:sz="0" w:space="0" w:color="auto"/>
                    <w:right w:val="none" w:sz="0" w:space="0" w:color="auto"/>
                  </w:divBdr>
                  <w:divsChild>
                    <w:div w:id="1667199102">
                      <w:marLeft w:val="0"/>
                      <w:marRight w:val="0"/>
                      <w:marTop w:val="0"/>
                      <w:marBottom w:val="0"/>
                      <w:divBdr>
                        <w:top w:val="none" w:sz="0" w:space="0" w:color="auto"/>
                        <w:left w:val="none" w:sz="0" w:space="0" w:color="auto"/>
                        <w:bottom w:val="none" w:sz="0" w:space="0" w:color="auto"/>
                        <w:right w:val="none" w:sz="0" w:space="0" w:color="auto"/>
                      </w:divBdr>
                    </w:div>
                  </w:divsChild>
                </w:div>
                <w:div w:id="1689912066">
                  <w:marLeft w:val="0"/>
                  <w:marRight w:val="0"/>
                  <w:marTop w:val="0"/>
                  <w:marBottom w:val="0"/>
                  <w:divBdr>
                    <w:top w:val="none" w:sz="0" w:space="0" w:color="auto"/>
                    <w:left w:val="none" w:sz="0" w:space="0" w:color="auto"/>
                    <w:bottom w:val="none" w:sz="0" w:space="0" w:color="auto"/>
                    <w:right w:val="none" w:sz="0" w:space="0" w:color="auto"/>
                  </w:divBdr>
                  <w:divsChild>
                    <w:div w:id="948045704">
                      <w:marLeft w:val="0"/>
                      <w:marRight w:val="0"/>
                      <w:marTop w:val="0"/>
                      <w:marBottom w:val="0"/>
                      <w:divBdr>
                        <w:top w:val="none" w:sz="0" w:space="0" w:color="auto"/>
                        <w:left w:val="none" w:sz="0" w:space="0" w:color="auto"/>
                        <w:bottom w:val="none" w:sz="0" w:space="0" w:color="auto"/>
                        <w:right w:val="none" w:sz="0" w:space="0" w:color="auto"/>
                      </w:divBdr>
                    </w:div>
                  </w:divsChild>
                </w:div>
                <w:div w:id="836726919">
                  <w:marLeft w:val="0"/>
                  <w:marRight w:val="0"/>
                  <w:marTop w:val="0"/>
                  <w:marBottom w:val="0"/>
                  <w:divBdr>
                    <w:top w:val="none" w:sz="0" w:space="0" w:color="auto"/>
                    <w:left w:val="none" w:sz="0" w:space="0" w:color="auto"/>
                    <w:bottom w:val="none" w:sz="0" w:space="0" w:color="auto"/>
                    <w:right w:val="none" w:sz="0" w:space="0" w:color="auto"/>
                  </w:divBdr>
                  <w:divsChild>
                    <w:div w:id="1776368165">
                      <w:marLeft w:val="0"/>
                      <w:marRight w:val="0"/>
                      <w:marTop w:val="0"/>
                      <w:marBottom w:val="0"/>
                      <w:divBdr>
                        <w:top w:val="none" w:sz="0" w:space="0" w:color="auto"/>
                        <w:left w:val="none" w:sz="0" w:space="0" w:color="auto"/>
                        <w:bottom w:val="none" w:sz="0" w:space="0" w:color="auto"/>
                        <w:right w:val="none" w:sz="0" w:space="0" w:color="auto"/>
                      </w:divBdr>
                    </w:div>
                  </w:divsChild>
                </w:div>
                <w:div w:id="749275232">
                  <w:marLeft w:val="0"/>
                  <w:marRight w:val="0"/>
                  <w:marTop w:val="0"/>
                  <w:marBottom w:val="0"/>
                  <w:divBdr>
                    <w:top w:val="none" w:sz="0" w:space="0" w:color="auto"/>
                    <w:left w:val="none" w:sz="0" w:space="0" w:color="auto"/>
                    <w:bottom w:val="none" w:sz="0" w:space="0" w:color="auto"/>
                    <w:right w:val="none" w:sz="0" w:space="0" w:color="auto"/>
                  </w:divBdr>
                  <w:divsChild>
                    <w:div w:id="326984192">
                      <w:marLeft w:val="0"/>
                      <w:marRight w:val="0"/>
                      <w:marTop w:val="0"/>
                      <w:marBottom w:val="0"/>
                      <w:divBdr>
                        <w:top w:val="none" w:sz="0" w:space="0" w:color="auto"/>
                        <w:left w:val="none" w:sz="0" w:space="0" w:color="auto"/>
                        <w:bottom w:val="none" w:sz="0" w:space="0" w:color="auto"/>
                        <w:right w:val="none" w:sz="0" w:space="0" w:color="auto"/>
                      </w:divBdr>
                    </w:div>
                  </w:divsChild>
                </w:div>
                <w:div w:id="1257061655">
                  <w:marLeft w:val="0"/>
                  <w:marRight w:val="0"/>
                  <w:marTop w:val="0"/>
                  <w:marBottom w:val="0"/>
                  <w:divBdr>
                    <w:top w:val="none" w:sz="0" w:space="0" w:color="auto"/>
                    <w:left w:val="none" w:sz="0" w:space="0" w:color="auto"/>
                    <w:bottom w:val="none" w:sz="0" w:space="0" w:color="auto"/>
                    <w:right w:val="none" w:sz="0" w:space="0" w:color="auto"/>
                  </w:divBdr>
                  <w:divsChild>
                    <w:div w:id="1117485707">
                      <w:marLeft w:val="0"/>
                      <w:marRight w:val="0"/>
                      <w:marTop w:val="0"/>
                      <w:marBottom w:val="0"/>
                      <w:divBdr>
                        <w:top w:val="none" w:sz="0" w:space="0" w:color="auto"/>
                        <w:left w:val="none" w:sz="0" w:space="0" w:color="auto"/>
                        <w:bottom w:val="none" w:sz="0" w:space="0" w:color="auto"/>
                        <w:right w:val="none" w:sz="0" w:space="0" w:color="auto"/>
                      </w:divBdr>
                    </w:div>
                  </w:divsChild>
                </w:div>
                <w:div w:id="1081871099">
                  <w:marLeft w:val="0"/>
                  <w:marRight w:val="0"/>
                  <w:marTop w:val="0"/>
                  <w:marBottom w:val="0"/>
                  <w:divBdr>
                    <w:top w:val="none" w:sz="0" w:space="0" w:color="auto"/>
                    <w:left w:val="none" w:sz="0" w:space="0" w:color="auto"/>
                    <w:bottom w:val="none" w:sz="0" w:space="0" w:color="auto"/>
                    <w:right w:val="none" w:sz="0" w:space="0" w:color="auto"/>
                  </w:divBdr>
                  <w:divsChild>
                    <w:div w:id="704448417">
                      <w:marLeft w:val="0"/>
                      <w:marRight w:val="0"/>
                      <w:marTop w:val="0"/>
                      <w:marBottom w:val="0"/>
                      <w:divBdr>
                        <w:top w:val="none" w:sz="0" w:space="0" w:color="auto"/>
                        <w:left w:val="none" w:sz="0" w:space="0" w:color="auto"/>
                        <w:bottom w:val="none" w:sz="0" w:space="0" w:color="auto"/>
                        <w:right w:val="none" w:sz="0" w:space="0" w:color="auto"/>
                      </w:divBdr>
                    </w:div>
                  </w:divsChild>
                </w:div>
                <w:div w:id="2002460115">
                  <w:marLeft w:val="0"/>
                  <w:marRight w:val="0"/>
                  <w:marTop w:val="0"/>
                  <w:marBottom w:val="0"/>
                  <w:divBdr>
                    <w:top w:val="none" w:sz="0" w:space="0" w:color="auto"/>
                    <w:left w:val="none" w:sz="0" w:space="0" w:color="auto"/>
                    <w:bottom w:val="none" w:sz="0" w:space="0" w:color="auto"/>
                    <w:right w:val="none" w:sz="0" w:space="0" w:color="auto"/>
                  </w:divBdr>
                  <w:divsChild>
                    <w:div w:id="1559592678">
                      <w:marLeft w:val="0"/>
                      <w:marRight w:val="0"/>
                      <w:marTop w:val="0"/>
                      <w:marBottom w:val="0"/>
                      <w:divBdr>
                        <w:top w:val="none" w:sz="0" w:space="0" w:color="auto"/>
                        <w:left w:val="none" w:sz="0" w:space="0" w:color="auto"/>
                        <w:bottom w:val="none" w:sz="0" w:space="0" w:color="auto"/>
                        <w:right w:val="none" w:sz="0" w:space="0" w:color="auto"/>
                      </w:divBdr>
                    </w:div>
                  </w:divsChild>
                </w:div>
                <w:div w:id="686062999">
                  <w:marLeft w:val="0"/>
                  <w:marRight w:val="0"/>
                  <w:marTop w:val="0"/>
                  <w:marBottom w:val="0"/>
                  <w:divBdr>
                    <w:top w:val="none" w:sz="0" w:space="0" w:color="auto"/>
                    <w:left w:val="none" w:sz="0" w:space="0" w:color="auto"/>
                    <w:bottom w:val="none" w:sz="0" w:space="0" w:color="auto"/>
                    <w:right w:val="none" w:sz="0" w:space="0" w:color="auto"/>
                  </w:divBdr>
                  <w:divsChild>
                    <w:div w:id="990913219">
                      <w:marLeft w:val="0"/>
                      <w:marRight w:val="0"/>
                      <w:marTop w:val="0"/>
                      <w:marBottom w:val="0"/>
                      <w:divBdr>
                        <w:top w:val="none" w:sz="0" w:space="0" w:color="auto"/>
                        <w:left w:val="none" w:sz="0" w:space="0" w:color="auto"/>
                        <w:bottom w:val="none" w:sz="0" w:space="0" w:color="auto"/>
                        <w:right w:val="none" w:sz="0" w:space="0" w:color="auto"/>
                      </w:divBdr>
                    </w:div>
                  </w:divsChild>
                </w:div>
                <w:div w:id="1075276955">
                  <w:marLeft w:val="0"/>
                  <w:marRight w:val="0"/>
                  <w:marTop w:val="0"/>
                  <w:marBottom w:val="0"/>
                  <w:divBdr>
                    <w:top w:val="none" w:sz="0" w:space="0" w:color="auto"/>
                    <w:left w:val="none" w:sz="0" w:space="0" w:color="auto"/>
                    <w:bottom w:val="none" w:sz="0" w:space="0" w:color="auto"/>
                    <w:right w:val="none" w:sz="0" w:space="0" w:color="auto"/>
                  </w:divBdr>
                  <w:divsChild>
                    <w:div w:id="612908648">
                      <w:marLeft w:val="0"/>
                      <w:marRight w:val="0"/>
                      <w:marTop w:val="0"/>
                      <w:marBottom w:val="0"/>
                      <w:divBdr>
                        <w:top w:val="none" w:sz="0" w:space="0" w:color="auto"/>
                        <w:left w:val="none" w:sz="0" w:space="0" w:color="auto"/>
                        <w:bottom w:val="none" w:sz="0" w:space="0" w:color="auto"/>
                        <w:right w:val="none" w:sz="0" w:space="0" w:color="auto"/>
                      </w:divBdr>
                    </w:div>
                  </w:divsChild>
                </w:div>
                <w:div w:id="1264265398">
                  <w:marLeft w:val="0"/>
                  <w:marRight w:val="0"/>
                  <w:marTop w:val="0"/>
                  <w:marBottom w:val="0"/>
                  <w:divBdr>
                    <w:top w:val="none" w:sz="0" w:space="0" w:color="auto"/>
                    <w:left w:val="none" w:sz="0" w:space="0" w:color="auto"/>
                    <w:bottom w:val="none" w:sz="0" w:space="0" w:color="auto"/>
                    <w:right w:val="none" w:sz="0" w:space="0" w:color="auto"/>
                  </w:divBdr>
                  <w:divsChild>
                    <w:div w:id="757947414">
                      <w:marLeft w:val="0"/>
                      <w:marRight w:val="0"/>
                      <w:marTop w:val="0"/>
                      <w:marBottom w:val="0"/>
                      <w:divBdr>
                        <w:top w:val="none" w:sz="0" w:space="0" w:color="auto"/>
                        <w:left w:val="none" w:sz="0" w:space="0" w:color="auto"/>
                        <w:bottom w:val="none" w:sz="0" w:space="0" w:color="auto"/>
                        <w:right w:val="none" w:sz="0" w:space="0" w:color="auto"/>
                      </w:divBdr>
                    </w:div>
                  </w:divsChild>
                </w:div>
                <w:div w:id="521240040">
                  <w:marLeft w:val="0"/>
                  <w:marRight w:val="0"/>
                  <w:marTop w:val="0"/>
                  <w:marBottom w:val="0"/>
                  <w:divBdr>
                    <w:top w:val="none" w:sz="0" w:space="0" w:color="auto"/>
                    <w:left w:val="none" w:sz="0" w:space="0" w:color="auto"/>
                    <w:bottom w:val="none" w:sz="0" w:space="0" w:color="auto"/>
                    <w:right w:val="none" w:sz="0" w:space="0" w:color="auto"/>
                  </w:divBdr>
                  <w:divsChild>
                    <w:div w:id="1786852550">
                      <w:marLeft w:val="0"/>
                      <w:marRight w:val="0"/>
                      <w:marTop w:val="0"/>
                      <w:marBottom w:val="0"/>
                      <w:divBdr>
                        <w:top w:val="none" w:sz="0" w:space="0" w:color="auto"/>
                        <w:left w:val="none" w:sz="0" w:space="0" w:color="auto"/>
                        <w:bottom w:val="none" w:sz="0" w:space="0" w:color="auto"/>
                        <w:right w:val="none" w:sz="0" w:space="0" w:color="auto"/>
                      </w:divBdr>
                    </w:div>
                  </w:divsChild>
                </w:div>
                <w:div w:id="921834899">
                  <w:marLeft w:val="0"/>
                  <w:marRight w:val="0"/>
                  <w:marTop w:val="0"/>
                  <w:marBottom w:val="0"/>
                  <w:divBdr>
                    <w:top w:val="none" w:sz="0" w:space="0" w:color="auto"/>
                    <w:left w:val="none" w:sz="0" w:space="0" w:color="auto"/>
                    <w:bottom w:val="none" w:sz="0" w:space="0" w:color="auto"/>
                    <w:right w:val="none" w:sz="0" w:space="0" w:color="auto"/>
                  </w:divBdr>
                  <w:divsChild>
                    <w:div w:id="1302420788">
                      <w:marLeft w:val="0"/>
                      <w:marRight w:val="0"/>
                      <w:marTop w:val="0"/>
                      <w:marBottom w:val="0"/>
                      <w:divBdr>
                        <w:top w:val="none" w:sz="0" w:space="0" w:color="auto"/>
                        <w:left w:val="none" w:sz="0" w:space="0" w:color="auto"/>
                        <w:bottom w:val="none" w:sz="0" w:space="0" w:color="auto"/>
                        <w:right w:val="none" w:sz="0" w:space="0" w:color="auto"/>
                      </w:divBdr>
                    </w:div>
                  </w:divsChild>
                </w:div>
                <w:div w:id="832835207">
                  <w:marLeft w:val="0"/>
                  <w:marRight w:val="0"/>
                  <w:marTop w:val="0"/>
                  <w:marBottom w:val="0"/>
                  <w:divBdr>
                    <w:top w:val="none" w:sz="0" w:space="0" w:color="auto"/>
                    <w:left w:val="none" w:sz="0" w:space="0" w:color="auto"/>
                    <w:bottom w:val="none" w:sz="0" w:space="0" w:color="auto"/>
                    <w:right w:val="none" w:sz="0" w:space="0" w:color="auto"/>
                  </w:divBdr>
                  <w:divsChild>
                    <w:div w:id="852501518">
                      <w:marLeft w:val="0"/>
                      <w:marRight w:val="0"/>
                      <w:marTop w:val="0"/>
                      <w:marBottom w:val="0"/>
                      <w:divBdr>
                        <w:top w:val="none" w:sz="0" w:space="0" w:color="auto"/>
                        <w:left w:val="none" w:sz="0" w:space="0" w:color="auto"/>
                        <w:bottom w:val="none" w:sz="0" w:space="0" w:color="auto"/>
                        <w:right w:val="none" w:sz="0" w:space="0" w:color="auto"/>
                      </w:divBdr>
                    </w:div>
                  </w:divsChild>
                </w:div>
                <w:div w:id="1964071002">
                  <w:marLeft w:val="0"/>
                  <w:marRight w:val="0"/>
                  <w:marTop w:val="0"/>
                  <w:marBottom w:val="0"/>
                  <w:divBdr>
                    <w:top w:val="none" w:sz="0" w:space="0" w:color="auto"/>
                    <w:left w:val="none" w:sz="0" w:space="0" w:color="auto"/>
                    <w:bottom w:val="none" w:sz="0" w:space="0" w:color="auto"/>
                    <w:right w:val="none" w:sz="0" w:space="0" w:color="auto"/>
                  </w:divBdr>
                  <w:divsChild>
                    <w:div w:id="1745645525">
                      <w:marLeft w:val="0"/>
                      <w:marRight w:val="0"/>
                      <w:marTop w:val="0"/>
                      <w:marBottom w:val="0"/>
                      <w:divBdr>
                        <w:top w:val="none" w:sz="0" w:space="0" w:color="auto"/>
                        <w:left w:val="none" w:sz="0" w:space="0" w:color="auto"/>
                        <w:bottom w:val="none" w:sz="0" w:space="0" w:color="auto"/>
                        <w:right w:val="none" w:sz="0" w:space="0" w:color="auto"/>
                      </w:divBdr>
                    </w:div>
                  </w:divsChild>
                </w:div>
                <w:div w:id="280653516">
                  <w:marLeft w:val="0"/>
                  <w:marRight w:val="0"/>
                  <w:marTop w:val="0"/>
                  <w:marBottom w:val="0"/>
                  <w:divBdr>
                    <w:top w:val="none" w:sz="0" w:space="0" w:color="auto"/>
                    <w:left w:val="none" w:sz="0" w:space="0" w:color="auto"/>
                    <w:bottom w:val="none" w:sz="0" w:space="0" w:color="auto"/>
                    <w:right w:val="none" w:sz="0" w:space="0" w:color="auto"/>
                  </w:divBdr>
                  <w:divsChild>
                    <w:div w:id="686562390">
                      <w:marLeft w:val="0"/>
                      <w:marRight w:val="0"/>
                      <w:marTop w:val="0"/>
                      <w:marBottom w:val="0"/>
                      <w:divBdr>
                        <w:top w:val="none" w:sz="0" w:space="0" w:color="auto"/>
                        <w:left w:val="none" w:sz="0" w:space="0" w:color="auto"/>
                        <w:bottom w:val="none" w:sz="0" w:space="0" w:color="auto"/>
                        <w:right w:val="none" w:sz="0" w:space="0" w:color="auto"/>
                      </w:divBdr>
                    </w:div>
                  </w:divsChild>
                </w:div>
                <w:div w:id="445656995">
                  <w:marLeft w:val="0"/>
                  <w:marRight w:val="0"/>
                  <w:marTop w:val="0"/>
                  <w:marBottom w:val="0"/>
                  <w:divBdr>
                    <w:top w:val="none" w:sz="0" w:space="0" w:color="auto"/>
                    <w:left w:val="none" w:sz="0" w:space="0" w:color="auto"/>
                    <w:bottom w:val="none" w:sz="0" w:space="0" w:color="auto"/>
                    <w:right w:val="none" w:sz="0" w:space="0" w:color="auto"/>
                  </w:divBdr>
                  <w:divsChild>
                    <w:div w:id="830948754">
                      <w:marLeft w:val="0"/>
                      <w:marRight w:val="0"/>
                      <w:marTop w:val="0"/>
                      <w:marBottom w:val="0"/>
                      <w:divBdr>
                        <w:top w:val="none" w:sz="0" w:space="0" w:color="auto"/>
                        <w:left w:val="none" w:sz="0" w:space="0" w:color="auto"/>
                        <w:bottom w:val="none" w:sz="0" w:space="0" w:color="auto"/>
                        <w:right w:val="none" w:sz="0" w:space="0" w:color="auto"/>
                      </w:divBdr>
                    </w:div>
                  </w:divsChild>
                </w:div>
                <w:div w:id="1923637672">
                  <w:marLeft w:val="0"/>
                  <w:marRight w:val="0"/>
                  <w:marTop w:val="0"/>
                  <w:marBottom w:val="0"/>
                  <w:divBdr>
                    <w:top w:val="none" w:sz="0" w:space="0" w:color="auto"/>
                    <w:left w:val="none" w:sz="0" w:space="0" w:color="auto"/>
                    <w:bottom w:val="none" w:sz="0" w:space="0" w:color="auto"/>
                    <w:right w:val="none" w:sz="0" w:space="0" w:color="auto"/>
                  </w:divBdr>
                  <w:divsChild>
                    <w:div w:id="224411298">
                      <w:marLeft w:val="0"/>
                      <w:marRight w:val="0"/>
                      <w:marTop w:val="0"/>
                      <w:marBottom w:val="0"/>
                      <w:divBdr>
                        <w:top w:val="none" w:sz="0" w:space="0" w:color="auto"/>
                        <w:left w:val="none" w:sz="0" w:space="0" w:color="auto"/>
                        <w:bottom w:val="none" w:sz="0" w:space="0" w:color="auto"/>
                        <w:right w:val="none" w:sz="0" w:space="0" w:color="auto"/>
                      </w:divBdr>
                    </w:div>
                  </w:divsChild>
                </w:div>
                <w:div w:id="543519381">
                  <w:marLeft w:val="0"/>
                  <w:marRight w:val="0"/>
                  <w:marTop w:val="0"/>
                  <w:marBottom w:val="0"/>
                  <w:divBdr>
                    <w:top w:val="none" w:sz="0" w:space="0" w:color="auto"/>
                    <w:left w:val="none" w:sz="0" w:space="0" w:color="auto"/>
                    <w:bottom w:val="none" w:sz="0" w:space="0" w:color="auto"/>
                    <w:right w:val="none" w:sz="0" w:space="0" w:color="auto"/>
                  </w:divBdr>
                  <w:divsChild>
                    <w:div w:id="41751461">
                      <w:marLeft w:val="0"/>
                      <w:marRight w:val="0"/>
                      <w:marTop w:val="0"/>
                      <w:marBottom w:val="0"/>
                      <w:divBdr>
                        <w:top w:val="none" w:sz="0" w:space="0" w:color="auto"/>
                        <w:left w:val="none" w:sz="0" w:space="0" w:color="auto"/>
                        <w:bottom w:val="none" w:sz="0" w:space="0" w:color="auto"/>
                        <w:right w:val="none" w:sz="0" w:space="0" w:color="auto"/>
                      </w:divBdr>
                    </w:div>
                  </w:divsChild>
                </w:div>
                <w:div w:id="259604148">
                  <w:marLeft w:val="0"/>
                  <w:marRight w:val="0"/>
                  <w:marTop w:val="0"/>
                  <w:marBottom w:val="0"/>
                  <w:divBdr>
                    <w:top w:val="none" w:sz="0" w:space="0" w:color="auto"/>
                    <w:left w:val="none" w:sz="0" w:space="0" w:color="auto"/>
                    <w:bottom w:val="none" w:sz="0" w:space="0" w:color="auto"/>
                    <w:right w:val="none" w:sz="0" w:space="0" w:color="auto"/>
                  </w:divBdr>
                  <w:divsChild>
                    <w:div w:id="1767729009">
                      <w:marLeft w:val="0"/>
                      <w:marRight w:val="0"/>
                      <w:marTop w:val="0"/>
                      <w:marBottom w:val="0"/>
                      <w:divBdr>
                        <w:top w:val="none" w:sz="0" w:space="0" w:color="auto"/>
                        <w:left w:val="none" w:sz="0" w:space="0" w:color="auto"/>
                        <w:bottom w:val="none" w:sz="0" w:space="0" w:color="auto"/>
                        <w:right w:val="none" w:sz="0" w:space="0" w:color="auto"/>
                      </w:divBdr>
                    </w:div>
                  </w:divsChild>
                </w:div>
                <w:div w:id="891893560">
                  <w:marLeft w:val="0"/>
                  <w:marRight w:val="0"/>
                  <w:marTop w:val="0"/>
                  <w:marBottom w:val="0"/>
                  <w:divBdr>
                    <w:top w:val="none" w:sz="0" w:space="0" w:color="auto"/>
                    <w:left w:val="none" w:sz="0" w:space="0" w:color="auto"/>
                    <w:bottom w:val="none" w:sz="0" w:space="0" w:color="auto"/>
                    <w:right w:val="none" w:sz="0" w:space="0" w:color="auto"/>
                  </w:divBdr>
                  <w:divsChild>
                    <w:div w:id="367878549">
                      <w:marLeft w:val="0"/>
                      <w:marRight w:val="0"/>
                      <w:marTop w:val="0"/>
                      <w:marBottom w:val="0"/>
                      <w:divBdr>
                        <w:top w:val="none" w:sz="0" w:space="0" w:color="auto"/>
                        <w:left w:val="none" w:sz="0" w:space="0" w:color="auto"/>
                        <w:bottom w:val="none" w:sz="0" w:space="0" w:color="auto"/>
                        <w:right w:val="none" w:sz="0" w:space="0" w:color="auto"/>
                      </w:divBdr>
                    </w:div>
                  </w:divsChild>
                </w:div>
                <w:div w:id="1377269960">
                  <w:marLeft w:val="0"/>
                  <w:marRight w:val="0"/>
                  <w:marTop w:val="0"/>
                  <w:marBottom w:val="0"/>
                  <w:divBdr>
                    <w:top w:val="none" w:sz="0" w:space="0" w:color="auto"/>
                    <w:left w:val="none" w:sz="0" w:space="0" w:color="auto"/>
                    <w:bottom w:val="none" w:sz="0" w:space="0" w:color="auto"/>
                    <w:right w:val="none" w:sz="0" w:space="0" w:color="auto"/>
                  </w:divBdr>
                  <w:divsChild>
                    <w:div w:id="1881437928">
                      <w:marLeft w:val="0"/>
                      <w:marRight w:val="0"/>
                      <w:marTop w:val="0"/>
                      <w:marBottom w:val="0"/>
                      <w:divBdr>
                        <w:top w:val="none" w:sz="0" w:space="0" w:color="auto"/>
                        <w:left w:val="none" w:sz="0" w:space="0" w:color="auto"/>
                        <w:bottom w:val="none" w:sz="0" w:space="0" w:color="auto"/>
                        <w:right w:val="none" w:sz="0" w:space="0" w:color="auto"/>
                      </w:divBdr>
                    </w:div>
                  </w:divsChild>
                </w:div>
                <w:div w:id="2085255866">
                  <w:marLeft w:val="0"/>
                  <w:marRight w:val="0"/>
                  <w:marTop w:val="0"/>
                  <w:marBottom w:val="0"/>
                  <w:divBdr>
                    <w:top w:val="none" w:sz="0" w:space="0" w:color="auto"/>
                    <w:left w:val="none" w:sz="0" w:space="0" w:color="auto"/>
                    <w:bottom w:val="none" w:sz="0" w:space="0" w:color="auto"/>
                    <w:right w:val="none" w:sz="0" w:space="0" w:color="auto"/>
                  </w:divBdr>
                  <w:divsChild>
                    <w:div w:id="844247500">
                      <w:marLeft w:val="0"/>
                      <w:marRight w:val="0"/>
                      <w:marTop w:val="0"/>
                      <w:marBottom w:val="0"/>
                      <w:divBdr>
                        <w:top w:val="none" w:sz="0" w:space="0" w:color="auto"/>
                        <w:left w:val="none" w:sz="0" w:space="0" w:color="auto"/>
                        <w:bottom w:val="none" w:sz="0" w:space="0" w:color="auto"/>
                        <w:right w:val="none" w:sz="0" w:space="0" w:color="auto"/>
                      </w:divBdr>
                    </w:div>
                  </w:divsChild>
                </w:div>
                <w:div w:id="243607194">
                  <w:marLeft w:val="0"/>
                  <w:marRight w:val="0"/>
                  <w:marTop w:val="0"/>
                  <w:marBottom w:val="0"/>
                  <w:divBdr>
                    <w:top w:val="none" w:sz="0" w:space="0" w:color="auto"/>
                    <w:left w:val="none" w:sz="0" w:space="0" w:color="auto"/>
                    <w:bottom w:val="none" w:sz="0" w:space="0" w:color="auto"/>
                    <w:right w:val="none" w:sz="0" w:space="0" w:color="auto"/>
                  </w:divBdr>
                  <w:divsChild>
                    <w:div w:id="1822962762">
                      <w:marLeft w:val="0"/>
                      <w:marRight w:val="0"/>
                      <w:marTop w:val="0"/>
                      <w:marBottom w:val="0"/>
                      <w:divBdr>
                        <w:top w:val="none" w:sz="0" w:space="0" w:color="auto"/>
                        <w:left w:val="none" w:sz="0" w:space="0" w:color="auto"/>
                        <w:bottom w:val="none" w:sz="0" w:space="0" w:color="auto"/>
                        <w:right w:val="none" w:sz="0" w:space="0" w:color="auto"/>
                      </w:divBdr>
                    </w:div>
                  </w:divsChild>
                </w:div>
                <w:div w:id="1818449001">
                  <w:marLeft w:val="0"/>
                  <w:marRight w:val="0"/>
                  <w:marTop w:val="0"/>
                  <w:marBottom w:val="0"/>
                  <w:divBdr>
                    <w:top w:val="none" w:sz="0" w:space="0" w:color="auto"/>
                    <w:left w:val="none" w:sz="0" w:space="0" w:color="auto"/>
                    <w:bottom w:val="none" w:sz="0" w:space="0" w:color="auto"/>
                    <w:right w:val="none" w:sz="0" w:space="0" w:color="auto"/>
                  </w:divBdr>
                  <w:divsChild>
                    <w:div w:id="1760171159">
                      <w:marLeft w:val="0"/>
                      <w:marRight w:val="0"/>
                      <w:marTop w:val="0"/>
                      <w:marBottom w:val="0"/>
                      <w:divBdr>
                        <w:top w:val="none" w:sz="0" w:space="0" w:color="auto"/>
                        <w:left w:val="none" w:sz="0" w:space="0" w:color="auto"/>
                        <w:bottom w:val="none" w:sz="0" w:space="0" w:color="auto"/>
                        <w:right w:val="none" w:sz="0" w:space="0" w:color="auto"/>
                      </w:divBdr>
                    </w:div>
                  </w:divsChild>
                </w:div>
                <w:div w:id="1550416062">
                  <w:marLeft w:val="0"/>
                  <w:marRight w:val="0"/>
                  <w:marTop w:val="0"/>
                  <w:marBottom w:val="0"/>
                  <w:divBdr>
                    <w:top w:val="none" w:sz="0" w:space="0" w:color="auto"/>
                    <w:left w:val="none" w:sz="0" w:space="0" w:color="auto"/>
                    <w:bottom w:val="none" w:sz="0" w:space="0" w:color="auto"/>
                    <w:right w:val="none" w:sz="0" w:space="0" w:color="auto"/>
                  </w:divBdr>
                  <w:divsChild>
                    <w:div w:id="1780299015">
                      <w:marLeft w:val="0"/>
                      <w:marRight w:val="0"/>
                      <w:marTop w:val="0"/>
                      <w:marBottom w:val="0"/>
                      <w:divBdr>
                        <w:top w:val="none" w:sz="0" w:space="0" w:color="auto"/>
                        <w:left w:val="none" w:sz="0" w:space="0" w:color="auto"/>
                        <w:bottom w:val="none" w:sz="0" w:space="0" w:color="auto"/>
                        <w:right w:val="none" w:sz="0" w:space="0" w:color="auto"/>
                      </w:divBdr>
                    </w:div>
                  </w:divsChild>
                </w:div>
                <w:div w:id="1823616164">
                  <w:marLeft w:val="0"/>
                  <w:marRight w:val="0"/>
                  <w:marTop w:val="0"/>
                  <w:marBottom w:val="0"/>
                  <w:divBdr>
                    <w:top w:val="none" w:sz="0" w:space="0" w:color="auto"/>
                    <w:left w:val="none" w:sz="0" w:space="0" w:color="auto"/>
                    <w:bottom w:val="none" w:sz="0" w:space="0" w:color="auto"/>
                    <w:right w:val="none" w:sz="0" w:space="0" w:color="auto"/>
                  </w:divBdr>
                  <w:divsChild>
                    <w:div w:id="1275555337">
                      <w:marLeft w:val="0"/>
                      <w:marRight w:val="0"/>
                      <w:marTop w:val="0"/>
                      <w:marBottom w:val="0"/>
                      <w:divBdr>
                        <w:top w:val="none" w:sz="0" w:space="0" w:color="auto"/>
                        <w:left w:val="none" w:sz="0" w:space="0" w:color="auto"/>
                        <w:bottom w:val="none" w:sz="0" w:space="0" w:color="auto"/>
                        <w:right w:val="none" w:sz="0" w:space="0" w:color="auto"/>
                      </w:divBdr>
                    </w:div>
                  </w:divsChild>
                </w:div>
                <w:div w:id="1771926095">
                  <w:marLeft w:val="0"/>
                  <w:marRight w:val="0"/>
                  <w:marTop w:val="0"/>
                  <w:marBottom w:val="0"/>
                  <w:divBdr>
                    <w:top w:val="none" w:sz="0" w:space="0" w:color="auto"/>
                    <w:left w:val="none" w:sz="0" w:space="0" w:color="auto"/>
                    <w:bottom w:val="none" w:sz="0" w:space="0" w:color="auto"/>
                    <w:right w:val="none" w:sz="0" w:space="0" w:color="auto"/>
                  </w:divBdr>
                  <w:divsChild>
                    <w:div w:id="388303508">
                      <w:marLeft w:val="0"/>
                      <w:marRight w:val="0"/>
                      <w:marTop w:val="0"/>
                      <w:marBottom w:val="0"/>
                      <w:divBdr>
                        <w:top w:val="none" w:sz="0" w:space="0" w:color="auto"/>
                        <w:left w:val="none" w:sz="0" w:space="0" w:color="auto"/>
                        <w:bottom w:val="none" w:sz="0" w:space="0" w:color="auto"/>
                        <w:right w:val="none" w:sz="0" w:space="0" w:color="auto"/>
                      </w:divBdr>
                    </w:div>
                  </w:divsChild>
                </w:div>
                <w:div w:id="1338077200">
                  <w:marLeft w:val="0"/>
                  <w:marRight w:val="0"/>
                  <w:marTop w:val="0"/>
                  <w:marBottom w:val="0"/>
                  <w:divBdr>
                    <w:top w:val="none" w:sz="0" w:space="0" w:color="auto"/>
                    <w:left w:val="none" w:sz="0" w:space="0" w:color="auto"/>
                    <w:bottom w:val="none" w:sz="0" w:space="0" w:color="auto"/>
                    <w:right w:val="none" w:sz="0" w:space="0" w:color="auto"/>
                  </w:divBdr>
                  <w:divsChild>
                    <w:div w:id="1876965075">
                      <w:marLeft w:val="0"/>
                      <w:marRight w:val="0"/>
                      <w:marTop w:val="0"/>
                      <w:marBottom w:val="0"/>
                      <w:divBdr>
                        <w:top w:val="none" w:sz="0" w:space="0" w:color="auto"/>
                        <w:left w:val="none" w:sz="0" w:space="0" w:color="auto"/>
                        <w:bottom w:val="none" w:sz="0" w:space="0" w:color="auto"/>
                        <w:right w:val="none" w:sz="0" w:space="0" w:color="auto"/>
                      </w:divBdr>
                    </w:div>
                  </w:divsChild>
                </w:div>
                <w:div w:id="1005354526">
                  <w:marLeft w:val="0"/>
                  <w:marRight w:val="0"/>
                  <w:marTop w:val="0"/>
                  <w:marBottom w:val="0"/>
                  <w:divBdr>
                    <w:top w:val="none" w:sz="0" w:space="0" w:color="auto"/>
                    <w:left w:val="none" w:sz="0" w:space="0" w:color="auto"/>
                    <w:bottom w:val="none" w:sz="0" w:space="0" w:color="auto"/>
                    <w:right w:val="none" w:sz="0" w:space="0" w:color="auto"/>
                  </w:divBdr>
                  <w:divsChild>
                    <w:div w:id="1198392842">
                      <w:marLeft w:val="0"/>
                      <w:marRight w:val="0"/>
                      <w:marTop w:val="0"/>
                      <w:marBottom w:val="0"/>
                      <w:divBdr>
                        <w:top w:val="none" w:sz="0" w:space="0" w:color="auto"/>
                        <w:left w:val="none" w:sz="0" w:space="0" w:color="auto"/>
                        <w:bottom w:val="none" w:sz="0" w:space="0" w:color="auto"/>
                        <w:right w:val="none" w:sz="0" w:space="0" w:color="auto"/>
                      </w:divBdr>
                    </w:div>
                  </w:divsChild>
                </w:div>
                <w:div w:id="1316958408">
                  <w:marLeft w:val="0"/>
                  <w:marRight w:val="0"/>
                  <w:marTop w:val="0"/>
                  <w:marBottom w:val="0"/>
                  <w:divBdr>
                    <w:top w:val="none" w:sz="0" w:space="0" w:color="auto"/>
                    <w:left w:val="none" w:sz="0" w:space="0" w:color="auto"/>
                    <w:bottom w:val="none" w:sz="0" w:space="0" w:color="auto"/>
                    <w:right w:val="none" w:sz="0" w:space="0" w:color="auto"/>
                  </w:divBdr>
                  <w:divsChild>
                    <w:div w:id="1809087238">
                      <w:marLeft w:val="0"/>
                      <w:marRight w:val="0"/>
                      <w:marTop w:val="0"/>
                      <w:marBottom w:val="0"/>
                      <w:divBdr>
                        <w:top w:val="none" w:sz="0" w:space="0" w:color="auto"/>
                        <w:left w:val="none" w:sz="0" w:space="0" w:color="auto"/>
                        <w:bottom w:val="none" w:sz="0" w:space="0" w:color="auto"/>
                        <w:right w:val="none" w:sz="0" w:space="0" w:color="auto"/>
                      </w:divBdr>
                    </w:div>
                  </w:divsChild>
                </w:div>
                <w:div w:id="1865360841">
                  <w:marLeft w:val="0"/>
                  <w:marRight w:val="0"/>
                  <w:marTop w:val="0"/>
                  <w:marBottom w:val="0"/>
                  <w:divBdr>
                    <w:top w:val="none" w:sz="0" w:space="0" w:color="auto"/>
                    <w:left w:val="none" w:sz="0" w:space="0" w:color="auto"/>
                    <w:bottom w:val="none" w:sz="0" w:space="0" w:color="auto"/>
                    <w:right w:val="none" w:sz="0" w:space="0" w:color="auto"/>
                  </w:divBdr>
                  <w:divsChild>
                    <w:div w:id="126704976">
                      <w:marLeft w:val="0"/>
                      <w:marRight w:val="0"/>
                      <w:marTop w:val="0"/>
                      <w:marBottom w:val="0"/>
                      <w:divBdr>
                        <w:top w:val="none" w:sz="0" w:space="0" w:color="auto"/>
                        <w:left w:val="none" w:sz="0" w:space="0" w:color="auto"/>
                        <w:bottom w:val="none" w:sz="0" w:space="0" w:color="auto"/>
                        <w:right w:val="none" w:sz="0" w:space="0" w:color="auto"/>
                      </w:divBdr>
                    </w:div>
                  </w:divsChild>
                </w:div>
                <w:div w:id="441920597">
                  <w:marLeft w:val="0"/>
                  <w:marRight w:val="0"/>
                  <w:marTop w:val="0"/>
                  <w:marBottom w:val="0"/>
                  <w:divBdr>
                    <w:top w:val="none" w:sz="0" w:space="0" w:color="auto"/>
                    <w:left w:val="none" w:sz="0" w:space="0" w:color="auto"/>
                    <w:bottom w:val="none" w:sz="0" w:space="0" w:color="auto"/>
                    <w:right w:val="none" w:sz="0" w:space="0" w:color="auto"/>
                  </w:divBdr>
                  <w:divsChild>
                    <w:div w:id="364478357">
                      <w:marLeft w:val="0"/>
                      <w:marRight w:val="0"/>
                      <w:marTop w:val="0"/>
                      <w:marBottom w:val="0"/>
                      <w:divBdr>
                        <w:top w:val="none" w:sz="0" w:space="0" w:color="auto"/>
                        <w:left w:val="none" w:sz="0" w:space="0" w:color="auto"/>
                        <w:bottom w:val="none" w:sz="0" w:space="0" w:color="auto"/>
                        <w:right w:val="none" w:sz="0" w:space="0" w:color="auto"/>
                      </w:divBdr>
                    </w:div>
                  </w:divsChild>
                </w:div>
                <w:div w:id="2061398004">
                  <w:marLeft w:val="0"/>
                  <w:marRight w:val="0"/>
                  <w:marTop w:val="0"/>
                  <w:marBottom w:val="0"/>
                  <w:divBdr>
                    <w:top w:val="none" w:sz="0" w:space="0" w:color="auto"/>
                    <w:left w:val="none" w:sz="0" w:space="0" w:color="auto"/>
                    <w:bottom w:val="none" w:sz="0" w:space="0" w:color="auto"/>
                    <w:right w:val="none" w:sz="0" w:space="0" w:color="auto"/>
                  </w:divBdr>
                  <w:divsChild>
                    <w:div w:id="1590655254">
                      <w:marLeft w:val="0"/>
                      <w:marRight w:val="0"/>
                      <w:marTop w:val="0"/>
                      <w:marBottom w:val="0"/>
                      <w:divBdr>
                        <w:top w:val="none" w:sz="0" w:space="0" w:color="auto"/>
                        <w:left w:val="none" w:sz="0" w:space="0" w:color="auto"/>
                        <w:bottom w:val="none" w:sz="0" w:space="0" w:color="auto"/>
                        <w:right w:val="none" w:sz="0" w:space="0" w:color="auto"/>
                      </w:divBdr>
                    </w:div>
                  </w:divsChild>
                </w:div>
                <w:div w:id="947810155">
                  <w:marLeft w:val="0"/>
                  <w:marRight w:val="0"/>
                  <w:marTop w:val="0"/>
                  <w:marBottom w:val="0"/>
                  <w:divBdr>
                    <w:top w:val="none" w:sz="0" w:space="0" w:color="auto"/>
                    <w:left w:val="none" w:sz="0" w:space="0" w:color="auto"/>
                    <w:bottom w:val="none" w:sz="0" w:space="0" w:color="auto"/>
                    <w:right w:val="none" w:sz="0" w:space="0" w:color="auto"/>
                  </w:divBdr>
                  <w:divsChild>
                    <w:div w:id="47919042">
                      <w:marLeft w:val="0"/>
                      <w:marRight w:val="0"/>
                      <w:marTop w:val="0"/>
                      <w:marBottom w:val="0"/>
                      <w:divBdr>
                        <w:top w:val="none" w:sz="0" w:space="0" w:color="auto"/>
                        <w:left w:val="none" w:sz="0" w:space="0" w:color="auto"/>
                        <w:bottom w:val="none" w:sz="0" w:space="0" w:color="auto"/>
                        <w:right w:val="none" w:sz="0" w:space="0" w:color="auto"/>
                      </w:divBdr>
                    </w:div>
                  </w:divsChild>
                </w:div>
                <w:div w:id="177353617">
                  <w:marLeft w:val="0"/>
                  <w:marRight w:val="0"/>
                  <w:marTop w:val="0"/>
                  <w:marBottom w:val="0"/>
                  <w:divBdr>
                    <w:top w:val="none" w:sz="0" w:space="0" w:color="auto"/>
                    <w:left w:val="none" w:sz="0" w:space="0" w:color="auto"/>
                    <w:bottom w:val="none" w:sz="0" w:space="0" w:color="auto"/>
                    <w:right w:val="none" w:sz="0" w:space="0" w:color="auto"/>
                  </w:divBdr>
                  <w:divsChild>
                    <w:div w:id="171800071">
                      <w:marLeft w:val="0"/>
                      <w:marRight w:val="0"/>
                      <w:marTop w:val="0"/>
                      <w:marBottom w:val="0"/>
                      <w:divBdr>
                        <w:top w:val="none" w:sz="0" w:space="0" w:color="auto"/>
                        <w:left w:val="none" w:sz="0" w:space="0" w:color="auto"/>
                        <w:bottom w:val="none" w:sz="0" w:space="0" w:color="auto"/>
                        <w:right w:val="none" w:sz="0" w:space="0" w:color="auto"/>
                      </w:divBdr>
                    </w:div>
                  </w:divsChild>
                </w:div>
                <w:div w:id="386881790">
                  <w:marLeft w:val="0"/>
                  <w:marRight w:val="0"/>
                  <w:marTop w:val="0"/>
                  <w:marBottom w:val="0"/>
                  <w:divBdr>
                    <w:top w:val="none" w:sz="0" w:space="0" w:color="auto"/>
                    <w:left w:val="none" w:sz="0" w:space="0" w:color="auto"/>
                    <w:bottom w:val="none" w:sz="0" w:space="0" w:color="auto"/>
                    <w:right w:val="none" w:sz="0" w:space="0" w:color="auto"/>
                  </w:divBdr>
                  <w:divsChild>
                    <w:div w:id="1783568723">
                      <w:marLeft w:val="0"/>
                      <w:marRight w:val="0"/>
                      <w:marTop w:val="0"/>
                      <w:marBottom w:val="0"/>
                      <w:divBdr>
                        <w:top w:val="none" w:sz="0" w:space="0" w:color="auto"/>
                        <w:left w:val="none" w:sz="0" w:space="0" w:color="auto"/>
                        <w:bottom w:val="none" w:sz="0" w:space="0" w:color="auto"/>
                        <w:right w:val="none" w:sz="0" w:space="0" w:color="auto"/>
                      </w:divBdr>
                    </w:div>
                  </w:divsChild>
                </w:div>
                <w:div w:id="803933658">
                  <w:marLeft w:val="0"/>
                  <w:marRight w:val="0"/>
                  <w:marTop w:val="0"/>
                  <w:marBottom w:val="0"/>
                  <w:divBdr>
                    <w:top w:val="none" w:sz="0" w:space="0" w:color="auto"/>
                    <w:left w:val="none" w:sz="0" w:space="0" w:color="auto"/>
                    <w:bottom w:val="none" w:sz="0" w:space="0" w:color="auto"/>
                    <w:right w:val="none" w:sz="0" w:space="0" w:color="auto"/>
                  </w:divBdr>
                  <w:divsChild>
                    <w:div w:id="879702688">
                      <w:marLeft w:val="0"/>
                      <w:marRight w:val="0"/>
                      <w:marTop w:val="0"/>
                      <w:marBottom w:val="0"/>
                      <w:divBdr>
                        <w:top w:val="none" w:sz="0" w:space="0" w:color="auto"/>
                        <w:left w:val="none" w:sz="0" w:space="0" w:color="auto"/>
                        <w:bottom w:val="none" w:sz="0" w:space="0" w:color="auto"/>
                        <w:right w:val="none" w:sz="0" w:space="0" w:color="auto"/>
                      </w:divBdr>
                    </w:div>
                  </w:divsChild>
                </w:div>
                <w:div w:id="1787235842">
                  <w:marLeft w:val="0"/>
                  <w:marRight w:val="0"/>
                  <w:marTop w:val="0"/>
                  <w:marBottom w:val="0"/>
                  <w:divBdr>
                    <w:top w:val="none" w:sz="0" w:space="0" w:color="auto"/>
                    <w:left w:val="none" w:sz="0" w:space="0" w:color="auto"/>
                    <w:bottom w:val="none" w:sz="0" w:space="0" w:color="auto"/>
                    <w:right w:val="none" w:sz="0" w:space="0" w:color="auto"/>
                  </w:divBdr>
                  <w:divsChild>
                    <w:div w:id="2074692696">
                      <w:marLeft w:val="0"/>
                      <w:marRight w:val="0"/>
                      <w:marTop w:val="0"/>
                      <w:marBottom w:val="0"/>
                      <w:divBdr>
                        <w:top w:val="none" w:sz="0" w:space="0" w:color="auto"/>
                        <w:left w:val="none" w:sz="0" w:space="0" w:color="auto"/>
                        <w:bottom w:val="none" w:sz="0" w:space="0" w:color="auto"/>
                        <w:right w:val="none" w:sz="0" w:space="0" w:color="auto"/>
                      </w:divBdr>
                    </w:div>
                  </w:divsChild>
                </w:div>
                <w:div w:id="597981863">
                  <w:marLeft w:val="0"/>
                  <w:marRight w:val="0"/>
                  <w:marTop w:val="0"/>
                  <w:marBottom w:val="0"/>
                  <w:divBdr>
                    <w:top w:val="none" w:sz="0" w:space="0" w:color="auto"/>
                    <w:left w:val="none" w:sz="0" w:space="0" w:color="auto"/>
                    <w:bottom w:val="none" w:sz="0" w:space="0" w:color="auto"/>
                    <w:right w:val="none" w:sz="0" w:space="0" w:color="auto"/>
                  </w:divBdr>
                  <w:divsChild>
                    <w:div w:id="2105882592">
                      <w:marLeft w:val="0"/>
                      <w:marRight w:val="0"/>
                      <w:marTop w:val="0"/>
                      <w:marBottom w:val="0"/>
                      <w:divBdr>
                        <w:top w:val="none" w:sz="0" w:space="0" w:color="auto"/>
                        <w:left w:val="none" w:sz="0" w:space="0" w:color="auto"/>
                        <w:bottom w:val="none" w:sz="0" w:space="0" w:color="auto"/>
                        <w:right w:val="none" w:sz="0" w:space="0" w:color="auto"/>
                      </w:divBdr>
                    </w:div>
                  </w:divsChild>
                </w:div>
                <w:div w:id="675227819">
                  <w:marLeft w:val="0"/>
                  <w:marRight w:val="0"/>
                  <w:marTop w:val="0"/>
                  <w:marBottom w:val="0"/>
                  <w:divBdr>
                    <w:top w:val="none" w:sz="0" w:space="0" w:color="auto"/>
                    <w:left w:val="none" w:sz="0" w:space="0" w:color="auto"/>
                    <w:bottom w:val="none" w:sz="0" w:space="0" w:color="auto"/>
                    <w:right w:val="none" w:sz="0" w:space="0" w:color="auto"/>
                  </w:divBdr>
                  <w:divsChild>
                    <w:div w:id="2042051649">
                      <w:marLeft w:val="0"/>
                      <w:marRight w:val="0"/>
                      <w:marTop w:val="0"/>
                      <w:marBottom w:val="0"/>
                      <w:divBdr>
                        <w:top w:val="none" w:sz="0" w:space="0" w:color="auto"/>
                        <w:left w:val="none" w:sz="0" w:space="0" w:color="auto"/>
                        <w:bottom w:val="none" w:sz="0" w:space="0" w:color="auto"/>
                        <w:right w:val="none" w:sz="0" w:space="0" w:color="auto"/>
                      </w:divBdr>
                    </w:div>
                  </w:divsChild>
                </w:div>
                <w:div w:id="452404948">
                  <w:marLeft w:val="0"/>
                  <w:marRight w:val="0"/>
                  <w:marTop w:val="0"/>
                  <w:marBottom w:val="0"/>
                  <w:divBdr>
                    <w:top w:val="none" w:sz="0" w:space="0" w:color="auto"/>
                    <w:left w:val="none" w:sz="0" w:space="0" w:color="auto"/>
                    <w:bottom w:val="none" w:sz="0" w:space="0" w:color="auto"/>
                    <w:right w:val="none" w:sz="0" w:space="0" w:color="auto"/>
                  </w:divBdr>
                  <w:divsChild>
                    <w:div w:id="929043021">
                      <w:marLeft w:val="0"/>
                      <w:marRight w:val="0"/>
                      <w:marTop w:val="0"/>
                      <w:marBottom w:val="0"/>
                      <w:divBdr>
                        <w:top w:val="none" w:sz="0" w:space="0" w:color="auto"/>
                        <w:left w:val="none" w:sz="0" w:space="0" w:color="auto"/>
                        <w:bottom w:val="none" w:sz="0" w:space="0" w:color="auto"/>
                        <w:right w:val="none" w:sz="0" w:space="0" w:color="auto"/>
                      </w:divBdr>
                    </w:div>
                  </w:divsChild>
                </w:div>
                <w:div w:id="736174416">
                  <w:marLeft w:val="0"/>
                  <w:marRight w:val="0"/>
                  <w:marTop w:val="0"/>
                  <w:marBottom w:val="0"/>
                  <w:divBdr>
                    <w:top w:val="none" w:sz="0" w:space="0" w:color="auto"/>
                    <w:left w:val="none" w:sz="0" w:space="0" w:color="auto"/>
                    <w:bottom w:val="none" w:sz="0" w:space="0" w:color="auto"/>
                    <w:right w:val="none" w:sz="0" w:space="0" w:color="auto"/>
                  </w:divBdr>
                  <w:divsChild>
                    <w:div w:id="680745254">
                      <w:marLeft w:val="0"/>
                      <w:marRight w:val="0"/>
                      <w:marTop w:val="0"/>
                      <w:marBottom w:val="0"/>
                      <w:divBdr>
                        <w:top w:val="none" w:sz="0" w:space="0" w:color="auto"/>
                        <w:left w:val="none" w:sz="0" w:space="0" w:color="auto"/>
                        <w:bottom w:val="none" w:sz="0" w:space="0" w:color="auto"/>
                        <w:right w:val="none" w:sz="0" w:space="0" w:color="auto"/>
                      </w:divBdr>
                    </w:div>
                  </w:divsChild>
                </w:div>
                <w:div w:id="915549344">
                  <w:marLeft w:val="0"/>
                  <w:marRight w:val="0"/>
                  <w:marTop w:val="0"/>
                  <w:marBottom w:val="0"/>
                  <w:divBdr>
                    <w:top w:val="none" w:sz="0" w:space="0" w:color="auto"/>
                    <w:left w:val="none" w:sz="0" w:space="0" w:color="auto"/>
                    <w:bottom w:val="none" w:sz="0" w:space="0" w:color="auto"/>
                    <w:right w:val="none" w:sz="0" w:space="0" w:color="auto"/>
                  </w:divBdr>
                  <w:divsChild>
                    <w:div w:id="2064524389">
                      <w:marLeft w:val="0"/>
                      <w:marRight w:val="0"/>
                      <w:marTop w:val="0"/>
                      <w:marBottom w:val="0"/>
                      <w:divBdr>
                        <w:top w:val="none" w:sz="0" w:space="0" w:color="auto"/>
                        <w:left w:val="none" w:sz="0" w:space="0" w:color="auto"/>
                        <w:bottom w:val="none" w:sz="0" w:space="0" w:color="auto"/>
                        <w:right w:val="none" w:sz="0" w:space="0" w:color="auto"/>
                      </w:divBdr>
                    </w:div>
                  </w:divsChild>
                </w:div>
                <w:div w:id="526259863">
                  <w:marLeft w:val="0"/>
                  <w:marRight w:val="0"/>
                  <w:marTop w:val="0"/>
                  <w:marBottom w:val="0"/>
                  <w:divBdr>
                    <w:top w:val="none" w:sz="0" w:space="0" w:color="auto"/>
                    <w:left w:val="none" w:sz="0" w:space="0" w:color="auto"/>
                    <w:bottom w:val="none" w:sz="0" w:space="0" w:color="auto"/>
                    <w:right w:val="none" w:sz="0" w:space="0" w:color="auto"/>
                  </w:divBdr>
                  <w:divsChild>
                    <w:div w:id="160973649">
                      <w:marLeft w:val="0"/>
                      <w:marRight w:val="0"/>
                      <w:marTop w:val="0"/>
                      <w:marBottom w:val="0"/>
                      <w:divBdr>
                        <w:top w:val="none" w:sz="0" w:space="0" w:color="auto"/>
                        <w:left w:val="none" w:sz="0" w:space="0" w:color="auto"/>
                        <w:bottom w:val="none" w:sz="0" w:space="0" w:color="auto"/>
                        <w:right w:val="none" w:sz="0" w:space="0" w:color="auto"/>
                      </w:divBdr>
                    </w:div>
                  </w:divsChild>
                </w:div>
                <w:div w:id="420033728">
                  <w:marLeft w:val="0"/>
                  <w:marRight w:val="0"/>
                  <w:marTop w:val="0"/>
                  <w:marBottom w:val="0"/>
                  <w:divBdr>
                    <w:top w:val="none" w:sz="0" w:space="0" w:color="auto"/>
                    <w:left w:val="none" w:sz="0" w:space="0" w:color="auto"/>
                    <w:bottom w:val="none" w:sz="0" w:space="0" w:color="auto"/>
                    <w:right w:val="none" w:sz="0" w:space="0" w:color="auto"/>
                  </w:divBdr>
                  <w:divsChild>
                    <w:div w:id="550271839">
                      <w:marLeft w:val="0"/>
                      <w:marRight w:val="0"/>
                      <w:marTop w:val="0"/>
                      <w:marBottom w:val="0"/>
                      <w:divBdr>
                        <w:top w:val="none" w:sz="0" w:space="0" w:color="auto"/>
                        <w:left w:val="none" w:sz="0" w:space="0" w:color="auto"/>
                        <w:bottom w:val="none" w:sz="0" w:space="0" w:color="auto"/>
                        <w:right w:val="none" w:sz="0" w:space="0" w:color="auto"/>
                      </w:divBdr>
                    </w:div>
                  </w:divsChild>
                </w:div>
                <w:div w:id="303243621">
                  <w:marLeft w:val="0"/>
                  <w:marRight w:val="0"/>
                  <w:marTop w:val="0"/>
                  <w:marBottom w:val="0"/>
                  <w:divBdr>
                    <w:top w:val="none" w:sz="0" w:space="0" w:color="auto"/>
                    <w:left w:val="none" w:sz="0" w:space="0" w:color="auto"/>
                    <w:bottom w:val="none" w:sz="0" w:space="0" w:color="auto"/>
                    <w:right w:val="none" w:sz="0" w:space="0" w:color="auto"/>
                  </w:divBdr>
                  <w:divsChild>
                    <w:div w:id="785806695">
                      <w:marLeft w:val="0"/>
                      <w:marRight w:val="0"/>
                      <w:marTop w:val="0"/>
                      <w:marBottom w:val="0"/>
                      <w:divBdr>
                        <w:top w:val="none" w:sz="0" w:space="0" w:color="auto"/>
                        <w:left w:val="none" w:sz="0" w:space="0" w:color="auto"/>
                        <w:bottom w:val="none" w:sz="0" w:space="0" w:color="auto"/>
                        <w:right w:val="none" w:sz="0" w:space="0" w:color="auto"/>
                      </w:divBdr>
                    </w:div>
                  </w:divsChild>
                </w:div>
                <w:div w:id="993147450">
                  <w:marLeft w:val="0"/>
                  <w:marRight w:val="0"/>
                  <w:marTop w:val="0"/>
                  <w:marBottom w:val="0"/>
                  <w:divBdr>
                    <w:top w:val="none" w:sz="0" w:space="0" w:color="auto"/>
                    <w:left w:val="none" w:sz="0" w:space="0" w:color="auto"/>
                    <w:bottom w:val="none" w:sz="0" w:space="0" w:color="auto"/>
                    <w:right w:val="none" w:sz="0" w:space="0" w:color="auto"/>
                  </w:divBdr>
                  <w:divsChild>
                    <w:div w:id="1136876262">
                      <w:marLeft w:val="0"/>
                      <w:marRight w:val="0"/>
                      <w:marTop w:val="0"/>
                      <w:marBottom w:val="0"/>
                      <w:divBdr>
                        <w:top w:val="none" w:sz="0" w:space="0" w:color="auto"/>
                        <w:left w:val="none" w:sz="0" w:space="0" w:color="auto"/>
                        <w:bottom w:val="none" w:sz="0" w:space="0" w:color="auto"/>
                        <w:right w:val="none" w:sz="0" w:space="0" w:color="auto"/>
                      </w:divBdr>
                    </w:div>
                  </w:divsChild>
                </w:div>
                <w:div w:id="1816331247">
                  <w:marLeft w:val="0"/>
                  <w:marRight w:val="0"/>
                  <w:marTop w:val="0"/>
                  <w:marBottom w:val="0"/>
                  <w:divBdr>
                    <w:top w:val="none" w:sz="0" w:space="0" w:color="auto"/>
                    <w:left w:val="none" w:sz="0" w:space="0" w:color="auto"/>
                    <w:bottom w:val="none" w:sz="0" w:space="0" w:color="auto"/>
                    <w:right w:val="none" w:sz="0" w:space="0" w:color="auto"/>
                  </w:divBdr>
                  <w:divsChild>
                    <w:div w:id="1360618773">
                      <w:marLeft w:val="0"/>
                      <w:marRight w:val="0"/>
                      <w:marTop w:val="0"/>
                      <w:marBottom w:val="0"/>
                      <w:divBdr>
                        <w:top w:val="none" w:sz="0" w:space="0" w:color="auto"/>
                        <w:left w:val="none" w:sz="0" w:space="0" w:color="auto"/>
                        <w:bottom w:val="none" w:sz="0" w:space="0" w:color="auto"/>
                        <w:right w:val="none" w:sz="0" w:space="0" w:color="auto"/>
                      </w:divBdr>
                    </w:div>
                  </w:divsChild>
                </w:div>
                <w:div w:id="115879600">
                  <w:marLeft w:val="0"/>
                  <w:marRight w:val="0"/>
                  <w:marTop w:val="0"/>
                  <w:marBottom w:val="0"/>
                  <w:divBdr>
                    <w:top w:val="none" w:sz="0" w:space="0" w:color="auto"/>
                    <w:left w:val="none" w:sz="0" w:space="0" w:color="auto"/>
                    <w:bottom w:val="none" w:sz="0" w:space="0" w:color="auto"/>
                    <w:right w:val="none" w:sz="0" w:space="0" w:color="auto"/>
                  </w:divBdr>
                  <w:divsChild>
                    <w:div w:id="2124380909">
                      <w:marLeft w:val="0"/>
                      <w:marRight w:val="0"/>
                      <w:marTop w:val="0"/>
                      <w:marBottom w:val="0"/>
                      <w:divBdr>
                        <w:top w:val="none" w:sz="0" w:space="0" w:color="auto"/>
                        <w:left w:val="none" w:sz="0" w:space="0" w:color="auto"/>
                        <w:bottom w:val="none" w:sz="0" w:space="0" w:color="auto"/>
                        <w:right w:val="none" w:sz="0" w:space="0" w:color="auto"/>
                      </w:divBdr>
                    </w:div>
                  </w:divsChild>
                </w:div>
                <w:div w:id="171645995">
                  <w:marLeft w:val="0"/>
                  <w:marRight w:val="0"/>
                  <w:marTop w:val="0"/>
                  <w:marBottom w:val="0"/>
                  <w:divBdr>
                    <w:top w:val="none" w:sz="0" w:space="0" w:color="auto"/>
                    <w:left w:val="none" w:sz="0" w:space="0" w:color="auto"/>
                    <w:bottom w:val="none" w:sz="0" w:space="0" w:color="auto"/>
                    <w:right w:val="none" w:sz="0" w:space="0" w:color="auto"/>
                  </w:divBdr>
                  <w:divsChild>
                    <w:div w:id="1026834533">
                      <w:marLeft w:val="0"/>
                      <w:marRight w:val="0"/>
                      <w:marTop w:val="0"/>
                      <w:marBottom w:val="0"/>
                      <w:divBdr>
                        <w:top w:val="none" w:sz="0" w:space="0" w:color="auto"/>
                        <w:left w:val="none" w:sz="0" w:space="0" w:color="auto"/>
                        <w:bottom w:val="none" w:sz="0" w:space="0" w:color="auto"/>
                        <w:right w:val="none" w:sz="0" w:space="0" w:color="auto"/>
                      </w:divBdr>
                    </w:div>
                  </w:divsChild>
                </w:div>
                <w:div w:id="258367201">
                  <w:marLeft w:val="0"/>
                  <w:marRight w:val="0"/>
                  <w:marTop w:val="0"/>
                  <w:marBottom w:val="0"/>
                  <w:divBdr>
                    <w:top w:val="none" w:sz="0" w:space="0" w:color="auto"/>
                    <w:left w:val="none" w:sz="0" w:space="0" w:color="auto"/>
                    <w:bottom w:val="none" w:sz="0" w:space="0" w:color="auto"/>
                    <w:right w:val="none" w:sz="0" w:space="0" w:color="auto"/>
                  </w:divBdr>
                  <w:divsChild>
                    <w:div w:id="1037705962">
                      <w:marLeft w:val="0"/>
                      <w:marRight w:val="0"/>
                      <w:marTop w:val="0"/>
                      <w:marBottom w:val="0"/>
                      <w:divBdr>
                        <w:top w:val="none" w:sz="0" w:space="0" w:color="auto"/>
                        <w:left w:val="none" w:sz="0" w:space="0" w:color="auto"/>
                        <w:bottom w:val="none" w:sz="0" w:space="0" w:color="auto"/>
                        <w:right w:val="none" w:sz="0" w:space="0" w:color="auto"/>
                      </w:divBdr>
                    </w:div>
                  </w:divsChild>
                </w:div>
                <w:div w:id="2070035581">
                  <w:marLeft w:val="0"/>
                  <w:marRight w:val="0"/>
                  <w:marTop w:val="0"/>
                  <w:marBottom w:val="0"/>
                  <w:divBdr>
                    <w:top w:val="none" w:sz="0" w:space="0" w:color="auto"/>
                    <w:left w:val="none" w:sz="0" w:space="0" w:color="auto"/>
                    <w:bottom w:val="none" w:sz="0" w:space="0" w:color="auto"/>
                    <w:right w:val="none" w:sz="0" w:space="0" w:color="auto"/>
                  </w:divBdr>
                  <w:divsChild>
                    <w:div w:id="1886990432">
                      <w:marLeft w:val="0"/>
                      <w:marRight w:val="0"/>
                      <w:marTop w:val="0"/>
                      <w:marBottom w:val="0"/>
                      <w:divBdr>
                        <w:top w:val="none" w:sz="0" w:space="0" w:color="auto"/>
                        <w:left w:val="none" w:sz="0" w:space="0" w:color="auto"/>
                        <w:bottom w:val="none" w:sz="0" w:space="0" w:color="auto"/>
                        <w:right w:val="none" w:sz="0" w:space="0" w:color="auto"/>
                      </w:divBdr>
                    </w:div>
                  </w:divsChild>
                </w:div>
                <w:div w:id="2016879268">
                  <w:marLeft w:val="0"/>
                  <w:marRight w:val="0"/>
                  <w:marTop w:val="0"/>
                  <w:marBottom w:val="0"/>
                  <w:divBdr>
                    <w:top w:val="none" w:sz="0" w:space="0" w:color="auto"/>
                    <w:left w:val="none" w:sz="0" w:space="0" w:color="auto"/>
                    <w:bottom w:val="none" w:sz="0" w:space="0" w:color="auto"/>
                    <w:right w:val="none" w:sz="0" w:space="0" w:color="auto"/>
                  </w:divBdr>
                  <w:divsChild>
                    <w:div w:id="772477286">
                      <w:marLeft w:val="0"/>
                      <w:marRight w:val="0"/>
                      <w:marTop w:val="0"/>
                      <w:marBottom w:val="0"/>
                      <w:divBdr>
                        <w:top w:val="none" w:sz="0" w:space="0" w:color="auto"/>
                        <w:left w:val="none" w:sz="0" w:space="0" w:color="auto"/>
                        <w:bottom w:val="none" w:sz="0" w:space="0" w:color="auto"/>
                        <w:right w:val="none" w:sz="0" w:space="0" w:color="auto"/>
                      </w:divBdr>
                    </w:div>
                  </w:divsChild>
                </w:div>
                <w:div w:id="339163745">
                  <w:marLeft w:val="0"/>
                  <w:marRight w:val="0"/>
                  <w:marTop w:val="0"/>
                  <w:marBottom w:val="0"/>
                  <w:divBdr>
                    <w:top w:val="none" w:sz="0" w:space="0" w:color="auto"/>
                    <w:left w:val="none" w:sz="0" w:space="0" w:color="auto"/>
                    <w:bottom w:val="none" w:sz="0" w:space="0" w:color="auto"/>
                    <w:right w:val="none" w:sz="0" w:space="0" w:color="auto"/>
                  </w:divBdr>
                  <w:divsChild>
                    <w:div w:id="2081756676">
                      <w:marLeft w:val="0"/>
                      <w:marRight w:val="0"/>
                      <w:marTop w:val="0"/>
                      <w:marBottom w:val="0"/>
                      <w:divBdr>
                        <w:top w:val="none" w:sz="0" w:space="0" w:color="auto"/>
                        <w:left w:val="none" w:sz="0" w:space="0" w:color="auto"/>
                        <w:bottom w:val="none" w:sz="0" w:space="0" w:color="auto"/>
                        <w:right w:val="none" w:sz="0" w:space="0" w:color="auto"/>
                      </w:divBdr>
                    </w:div>
                  </w:divsChild>
                </w:div>
                <w:div w:id="191115675">
                  <w:marLeft w:val="0"/>
                  <w:marRight w:val="0"/>
                  <w:marTop w:val="0"/>
                  <w:marBottom w:val="0"/>
                  <w:divBdr>
                    <w:top w:val="none" w:sz="0" w:space="0" w:color="auto"/>
                    <w:left w:val="none" w:sz="0" w:space="0" w:color="auto"/>
                    <w:bottom w:val="none" w:sz="0" w:space="0" w:color="auto"/>
                    <w:right w:val="none" w:sz="0" w:space="0" w:color="auto"/>
                  </w:divBdr>
                  <w:divsChild>
                    <w:div w:id="1013844896">
                      <w:marLeft w:val="0"/>
                      <w:marRight w:val="0"/>
                      <w:marTop w:val="0"/>
                      <w:marBottom w:val="0"/>
                      <w:divBdr>
                        <w:top w:val="none" w:sz="0" w:space="0" w:color="auto"/>
                        <w:left w:val="none" w:sz="0" w:space="0" w:color="auto"/>
                        <w:bottom w:val="none" w:sz="0" w:space="0" w:color="auto"/>
                        <w:right w:val="none" w:sz="0" w:space="0" w:color="auto"/>
                      </w:divBdr>
                    </w:div>
                  </w:divsChild>
                </w:div>
                <w:div w:id="2015302127">
                  <w:marLeft w:val="0"/>
                  <w:marRight w:val="0"/>
                  <w:marTop w:val="0"/>
                  <w:marBottom w:val="0"/>
                  <w:divBdr>
                    <w:top w:val="none" w:sz="0" w:space="0" w:color="auto"/>
                    <w:left w:val="none" w:sz="0" w:space="0" w:color="auto"/>
                    <w:bottom w:val="none" w:sz="0" w:space="0" w:color="auto"/>
                    <w:right w:val="none" w:sz="0" w:space="0" w:color="auto"/>
                  </w:divBdr>
                  <w:divsChild>
                    <w:div w:id="673844375">
                      <w:marLeft w:val="0"/>
                      <w:marRight w:val="0"/>
                      <w:marTop w:val="0"/>
                      <w:marBottom w:val="0"/>
                      <w:divBdr>
                        <w:top w:val="none" w:sz="0" w:space="0" w:color="auto"/>
                        <w:left w:val="none" w:sz="0" w:space="0" w:color="auto"/>
                        <w:bottom w:val="none" w:sz="0" w:space="0" w:color="auto"/>
                        <w:right w:val="none" w:sz="0" w:space="0" w:color="auto"/>
                      </w:divBdr>
                    </w:div>
                  </w:divsChild>
                </w:div>
                <w:div w:id="2064060389">
                  <w:marLeft w:val="0"/>
                  <w:marRight w:val="0"/>
                  <w:marTop w:val="0"/>
                  <w:marBottom w:val="0"/>
                  <w:divBdr>
                    <w:top w:val="none" w:sz="0" w:space="0" w:color="auto"/>
                    <w:left w:val="none" w:sz="0" w:space="0" w:color="auto"/>
                    <w:bottom w:val="none" w:sz="0" w:space="0" w:color="auto"/>
                    <w:right w:val="none" w:sz="0" w:space="0" w:color="auto"/>
                  </w:divBdr>
                  <w:divsChild>
                    <w:div w:id="381486517">
                      <w:marLeft w:val="0"/>
                      <w:marRight w:val="0"/>
                      <w:marTop w:val="0"/>
                      <w:marBottom w:val="0"/>
                      <w:divBdr>
                        <w:top w:val="none" w:sz="0" w:space="0" w:color="auto"/>
                        <w:left w:val="none" w:sz="0" w:space="0" w:color="auto"/>
                        <w:bottom w:val="none" w:sz="0" w:space="0" w:color="auto"/>
                        <w:right w:val="none" w:sz="0" w:space="0" w:color="auto"/>
                      </w:divBdr>
                    </w:div>
                  </w:divsChild>
                </w:div>
                <w:div w:id="174416905">
                  <w:marLeft w:val="0"/>
                  <w:marRight w:val="0"/>
                  <w:marTop w:val="0"/>
                  <w:marBottom w:val="0"/>
                  <w:divBdr>
                    <w:top w:val="none" w:sz="0" w:space="0" w:color="auto"/>
                    <w:left w:val="none" w:sz="0" w:space="0" w:color="auto"/>
                    <w:bottom w:val="none" w:sz="0" w:space="0" w:color="auto"/>
                    <w:right w:val="none" w:sz="0" w:space="0" w:color="auto"/>
                  </w:divBdr>
                  <w:divsChild>
                    <w:div w:id="1555852272">
                      <w:marLeft w:val="0"/>
                      <w:marRight w:val="0"/>
                      <w:marTop w:val="0"/>
                      <w:marBottom w:val="0"/>
                      <w:divBdr>
                        <w:top w:val="none" w:sz="0" w:space="0" w:color="auto"/>
                        <w:left w:val="none" w:sz="0" w:space="0" w:color="auto"/>
                        <w:bottom w:val="none" w:sz="0" w:space="0" w:color="auto"/>
                        <w:right w:val="none" w:sz="0" w:space="0" w:color="auto"/>
                      </w:divBdr>
                    </w:div>
                  </w:divsChild>
                </w:div>
                <w:div w:id="276832927">
                  <w:marLeft w:val="0"/>
                  <w:marRight w:val="0"/>
                  <w:marTop w:val="0"/>
                  <w:marBottom w:val="0"/>
                  <w:divBdr>
                    <w:top w:val="none" w:sz="0" w:space="0" w:color="auto"/>
                    <w:left w:val="none" w:sz="0" w:space="0" w:color="auto"/>
                    <w:bottom w:val="none" w:sz="0" w:space="0" w:color="auto"/>
                    <w:right w:val="none" w:sz="0" w:space="0" w:color="auto"/>
                  </w:divBdr>
                  <w:divsChild>
                    <w:div w:id="1380741312">
                      <w:marLeft w:val="0"/>
                      <w:marRight w:val="0"/>
                      <w:marTop w:val="0"/>
                      <w:marBottom w:val="0"/>
                      <w:divBdr>
                        <w:top w:val="none" w:sz="0" w:space="0" w:color="auto"/>
                        <w:left w:val="none" w:sz="0" w:space="0" w:color="auto"/>
                        <w:bottom w:val="none" w:sz="0" w:space="0" w:color="auto"/>
                        <w:right w:val="none" w:sz="0" w:space="0" w:color="auto"/>
                      </w:divBdr>
                    </w:div>
                  </w:divsChild>
                </w:div>
                <w:div w:id="626545853">
                  <w:marLeft w:val="0"/>
                  <w:marRight w:val="0"/>
                  <w:marTop w:val="0"/>
                  <w:marBottom w:val="0"/>
                  <w:divBdr>
                    <w:top w:val="none" w:sz="0" w:space="0" w:color="auto"/>
                    <w:left w:val="none" w:sz="0" w:space="0" w:color="auto"/>
                    <w:bottom w:val="none" w:sz="0" w:space="0" w:color="auto"/>
                    <w:right w:val="none" w:sz="0" w:space="0" w:color="auto"/>
                  </w:divBdr>
                  <w:divsChild>
                    <w:div w:id="1370840955">
                      <w:marLeft w:val="0"/>
                      <w:marRight w:val="0"/>
                      <w:marTop w:val="0"/>
                      <w:marBottom w:val="0"/>
                      <w:divBdr>
                        <w:top w:val="none" w:sz="0" w:space="0" w:color="auto"/>
                        <w:left w:val="none" w:sz="0" w:space="0" w:color="auto"/>
                        <w:bottom w:val="none" w:sz="0" w:space="0" w:color="auto"/>
                        <w:right w:val="none" w:sz="0" w:space="0" w:color="auto"/>
                      </w:divBdr>
                    </w:div>
                  </w:divsChild>
                </w:div>
                <w:div w:id="223757478">
                  <w:marLeft w:val="0"/>
                  <w:marRight w:val="0"/>
                  <w:marTop w:val="0"/>
                  <w:marBottom w:val="0"/>
                  <w:divBdr>
                    <w:top w:val="none" w:sz="0" w:space="0" w:color="auto"/>
                    <w:left w:val="none" w:sz="0" w:space="0" w:color="auto"/>
                    <w:bottom w:val="none" w:sz="0" w:space="0" w:color="auto"/>
                    <w:right w:val="none" w:sz="0" w:space="0" w:color="auto"/>
                  </w:divBdr>
                  <w:divsChild>
                    <w:div w:id="1975409507">
                      <w:marLeft w:val="0"/>
                      <w:marRight w:val="0"/>
                      <w:marTop w:val="0"/>
                      <w:marBottom w:val="0"/>
                      <w:divBdr>
                        <w:top w:val="none" w:sz="0" w:space="0" w:color="auto"/>
                        <w:left w:val="none" w:sz="0" w:space="0" w:color="auto"/>
                        <w:bottom w:val="none" w:sz="0" w:space="0" w:color="auto"/>
                        <w:right w:val="none" w:sz="0" w:space="0" w:color="auto"/>
                      </w:divBdr>
                    </w:div>
                  </w:divsChild>
                </w:div>
                <w:div w:id="39747500">
                  <w:marLeft w:val="0"/>
                  <w:marRight w:val="0"/>
                  <w:marTop w:val="0"/>
                  <w:marBottom w:val="0"/>
                  <w:divBdr>
                    <w:top w:val="none" w:sz="0" w:space="0" w:color="auto"/>
                    <w:left w:val="none" w:sz="0" w:space="0" w:color="auto"/>
                    <w:bottom w:val="none" w:sz="0" w:space="0" w:color="auto"/>
                    <w:right w:val="none" w:sz="0" w:space="0" w:color="auto"/>
                  </w:divBdr>
                  <w:divsChild>
                    <w:div w:id="870412556">
                      <w:marLeft w:val="0"/>
                      <w:marRight w:val="0"/>
                      <w:marTop w:val="0"/>
                      <w:marBottom w:val="0"/>
                      <w:divBdr>
                        <w:top w:val="none" w:sz="0" w:space="0" w:color="auto"/>
                        <w:left w:val="none" w:sz="0" w:space="0" w:color="auto"/>
                        <w:bottom w:val="none" w:sz="0" w:space="0" w:color="auto"/>
                        <w:right w:val="none" w:sz="0" w:space="0" w:color="auto"/>
                      </w:divBdr>
                    </w:div>
                  </w:divsChild>
                </w:div>
                <w:div w:id="1632516753">
                  <w:marLeft w:val="0"/>
                  <w:marRight w:val="0"/>
                  <w:marTop w:val="0"/>
                  <w:marBottom w:val="0"/>
                  <w:divBdr>
                    <w:top w:val="none" w:sz="0" w:space="0" w:color="auto"/>
                    <w:left w:val="none" w:sz="0" w:space="0" w:color="auto"/>
                    <w:bottom w:val="none" w:sz="0" w:space="0" w:color="auto"/>
                    <w:right w:val="none" w:sz="0" w:space="0" w:color="auto"/>
                  </w:divBdr>
                  <w:divsChild>
                    <w:div w:id="694383436">
                      <w:marLeft w:val="0"/>
                      <w:marRight w:val="0"/>
                      <w:marTop w:val="0"/>
                      <w:marBottom w:val="0"/>
                      <w:divBdr>
                        <w:top w:val="none" w:sz="0" w:space="0" w:color="auto"/>
                        <w:left w:val="none" w:sz="0" w:space="0" w:color="auto"/>
                        <w:bottom w:val="none" w:sz="0" w:space="0" w:color="auto"/>
                        <w:right w:val="none" w:sz="0" w:space="0" w:color="auto"/>
                      </w:divBdr>
                    </w:div>
                  </w:divsChild>
                </w:div>
                <w:div w:id="1672291516">
                  <w:marLeft w:val="0"/>
                  <w:marRight w:val="0"/>
                  <w:marTop w:val="0"/>
                  <w:marBottom w:val="0"/>
                  <w:divBdr>
                    <w:top w:val="none" w:sz="0" w:space="0" w:color="auto"/>
                    <w:left w:val="none" w:sz="0" w:space="0" w:color="auto"/>
                    <w:bottom w:val="none" w:sz="0" w:space="0" w:color="auto"/>
                    <w:right w:val="none" w:sz="0" w:space="0" w:color="auto"/>
                  </w:divBdr>
                  <w:divsChild>
                    <w:div w:id="1812215024">
                      <w:marLeft w:val="0"/>
                      <w:marRight w:val="0"/>
                      <w:marTop w:val="0"/>
                      <w:marBottom w:val="0"/>
                      <w:divBdr>
                        <w:top w:val="none" w:sz="0" w:space="0" w:color="auto"/>
                        <w:left w:val="none" w:sz="0" w:space="0" w:color="auto"/>
                        <w:bottom w:val="none" w:sz="0" w:space="0" w:color="auto"/>
                        <w:right w:val="none" w:sz="0" w:space="0" w:color="auto"/>
                      </w:divBdr>
                    </w:div>
                  </w:divsChild>
                </w:div>
                <w:div w:id="825122653">
                  <w:marLeft w:val="0"/>
                  <w:marRight w:val="0"/>
                  <w:marTop w:val="0"/>
                  <w:marBottom w:val="0"/>
                  <w:divBdr>
                    <w:top w:val="none" w:sz="0" w:space="0" w:color="auto"/>
                    <w:left w:val="none" w:sz="0" w:space="0" w:color="auto"/>
                    <w:bottom w:val="none" w:sz="0" w:space="0" w:color="auto"/>
                    <w:right w:val="none" w:sz="0" w:space="0" w:color="auto"/>
                  </w:divBdr>
                  <w:divsChild>
                    <w:div w:id="1268923371">
                      <w:marLeft w:val="0"/>
                      <w:marRight w:val="0"/>
                      <w:marTop w:val="0"/>
                      <w:marBottom w:val="0"/>
                      <w:divBdr>
                        <w:top w:val="none" w:sz="0" w:space="0" w:color="auto"/>
                        <w:left w:val="none" w:sz="0" w:space="0" w:color="auto"/>
                        <w:bottom w:val="none" w:sz="0" w:space="0" w:color="auto"/>
                        <w:right w:val="none" w:sz="0" w:space="0" w:color="auto"/>
                      </w:divBdr>
                    </w:div>
                  </w:divsChild>
                </w:div>
                <w:div w:id="1774595807">
                  <w:marLeft w:val="0"/>
                  <w:marRight w:val="0"/>
                  <w:marTop w:val="0"/>
                  <w:marBottom w:val="0"/>
                  <w:divBdr>
                    <w:top w:val="none" w:sz="0" w:space="0" w:color="auto"/>
                    <w:left w:val="none" w:sz="0" w:space="0" w:color="auto"/>
                    <w:bottom w:val="none" w:sz="0" w:space="0" w:color="auto"/>
                    <w:right w:val="none" w:sz="0" w:space="0" w:color="auto"/>
                  </w:divBdr>
                  <w:divsChild>
                    <w:div w:id="691883283">
                      <w:marLeft w:val="0"/>
                      <w:marRight w:val="0"/>
                      <w:marTop w:val="0"/>
                      <w:marBottom w:val="0"/>
                      <w:divBdr>
                        <w:top w:val="none" w:sz="0" w:space="0" w:color="auto"/>
                        <w:left w:val="none" w:sz="0" w:space="0" w:color="auto"/>
                        <w:bottom w:val="none" w:sz="0" w:space="0" w:color="auto"/>
                        <w:right w:val="none" w:sz="0" w:space="0" w:color="auto"/>
                      </w:divBdr>
                    </w:div>
                  </w:divsChild>
                </w:div>
                <w:div w:id="309478026">
                  <w:marLeft w:val="0"/>
                  <w:marRight w:val="0"/>
                  <w:marTop w:val="0"/>
                  <w:marBottom w:val="0"/>
                  <w:divBdr>
                    <w:top w:val="none" w:sz="0" w:space="0" w:color="auto"/>
                    <w:left w:val="none" w:sz="0" w:space="0" w:color="auto"/>
                    <w:bottom w:val="none" w:sz="0" w:space="0" w:color="auto"/>
                    <w:right w:val="none" w:sz="0" w:space="0" w:color="auto"/>
                  </w:divBdr>
                  <w:divsChild>
                    <w:div w:id="1209419955">
                      <w:marLeft w:val="0"/>
                      <w:marRight w:val="0"/>
                      <w:marTop w:val="0"/>
                      <w:marBottom w:val="0"/>
                      <w:divBdr>
                        <w:top w:val="none" w:sz="0" w:space="0" w:color="auto"/>
                        <w:left w:val="none" w:sz="0" w:space="0" w:color="auto"/>
                        <w:bottom w:val="none" w:sz="0" w:space="0" w:color="auto"/>
                        <w:right w:val="none" w:sz="0" w:space="0" w:color="auto"/>
                      </w:divBdr>
                    </w:div>
                  </w:divsChild>
                </w:div>
                <w:div w:id="1416322315">
                  <w:marLeft w:val="0"/>
                  <w:marRight w:val="0"/>
                  <w:marTop w:val="0"/>
                  <w:marBottom w:val="0"/>
                  <w:divBdr>
                    <w:top w:val="none" w:sz="0" w:space="0" w:color="auto"/>
                    <w:left w:val="none" w:sz="0" w:space="0" w:color="auto"/>
                    <w:bottom w:val="none" w:sz="0" w:space="0" w:color="auto"/>
                    <w:right w:val="none" w:sz="0" w:space="0" w:color="auto"/>
                  </w:divBdr>
                  <w:divsChild>
                    <w:div w:id="918104212">
                      <w:marLeft w:val="0"/>
                      <w:marRight w:val="0"/>
                      <w:marTop w:val="0"/>
                      <w:marBottom w:val="0"/>
                      <w:divBdr>
                        <w:top w:val="none" w:sz="0" w:space="0" w:color="auto"/>
                        <w:left w:val="none" w:sz="0" w:space="0" w:color="auto"/>
                        <w:bottom w:val="none" w:sz="0" w:space="0" w:color="auto"/>
                        <w:right w:val="none" w:sz="0" w:space="0" w:color="auto"/>
                      </w:divBdr>
                    </w:div>
                  </w:divsChild>
                </w:div>
                <w:div w:id="1500271441">
                  <w:marLeft w:val="0"/>
                  <w:marRight w:val="0"/>
                  <w:marTop w:val="0"/>
                  <w:marBottom w:val="0"/>
                  <w:divBdr>
                    <w:top w:val="none" w:sz="0" w:space="0" w:color="auto"/>
                    <w:left w:val="none" w:sz="0" w:space="0" w:color="auto"/>
                    <w:bottom w:val="none" w:sz="0" w:space="0" w:color="auto"/>
                    <w:right w:val="none" w:sz="0" w:space="0" w:color="auto"/>
                  </w:divBdr>
                  <w:divsChild>
                    <w:div w:id="557983615">
                      <w:marLeft w:val="0"/>
                      <w:marRight w:val="0"/>
                      <w:marTop w:val="0"/>
                      <w:marBottom w:val="0"/>
                      <w:divBdr>
                        <w:top w:val="none" w:sz="0" w:space="0" w:color="auto"/>
                        <w:left w:val="none" w:sz="0" w:space="0" w:color="auto"/>
                        <w:bottom w:val="none" w:sz="0" w:space="0" w:color="auto"/>
                        <w:right w:val="none" w:sz="0" w:space="0" w:color="auto"/>
                      </w:divBdr>
                    </w:div>
                  </w:divsChild>
                </w:div>
                <w:div w:id="644698285">
                  <w:marLeft w:val="0"/>
                  <w:marRight w:val="0"/>
                  <w:marTop w:val="0"/>
                  <w:marBottom w:val="0"/>
                  <w:divBdr>
                    <w:top w:val="none" w:sz="0" w:space="0" w:color="auto"/>
                    <w:left w:val="none" w:sz="0" w:space="0" w:color="auto"/>
                    <w:bottom w:val="none" w:sz="0" w:space="0" w:color="auto"/>
                    <w:right w:val="none" w:sz="0" w:space="0" w:color="auto"/>
                  </w:divBdr>
                  <w:divsChild>
                    <w:div w:id="2062436361">
                      <w:marLeft w:val="0"/>
                      <w:marRight w:val="0"/>
                      <w:marTop w:val="0"/>
                      <w:marBottom w:val="0"/>
                      <w:divBdr>
                        <w:top w:val="none" w:sz="0" w:space="0" w:color="auto"/>
                        <w:left w:val="none" w:sz="0" w:space="0" w:color="auto"/>
                        <w:bottom w:val="none" w:sz="0" w:space="0" w:color="auto"/>
                        <w:right w:val="none" w:sz="0" w:space="0" w:color="auto"/>
                      </w:divBdr>
                    </w:div>
                  </w:divsChild>
                </w:div>
                <w:div w:id="1126194210">
                  <w:marLeft w:val="0"/>
                  <w:marRight w:val="0"/>
                  <w:marTop w:val="0"/>
                  <w:marBottom w:val="0"/>
                  <w:divBdr>
                    <w:top w:val="none" w:sz="0" w:space="0" w:color="auto"/>
                    <w:left w:val="none" w:sz="0" w:space="0" w:color="auto"/>
                    <w:bottom w:val="none" w:sz="0" w:space="0" w:color="auto"/>
                    <w:right w:val="none" w:sz="0" w:space="0" w:color="auto"/>
                  </w:divBdr>
                  <w:divsChild>
                    <w:div w:id="498664423">
                      <w:marLeft w:val="0"/>
                      <w:marRight w:val="0"/>
                      <w:marTop w:val="0"/>
                      <w:marBottom w:val="0"/>
                      <w:divBdr>
                        <w:top w:val="none" w:sz="0" w:space="0" w:color="auto"/>
                        <w:left w:val="none" w:sz="0" w:space="0" w:color="auto"/>
                        <w:bottom w:val="none" w:sz="0" w:space="0" w:color="auto"/>
                        <w:right w:val="none" w:sz="0" w:space="0" w:color="auto"/>
                      </w:divBdr>
                    </w:div>
                  </w:divsChild>
                </w:div>
                <w:div w:id="705368901">
                  <w:marLeft w:val="0"/>
                  <w:marRight w:val="0"/>
                  <w:marTop w:val="0"/>
                  <w:marBottom w:val="0"/>
                  <w:divBdr>
                    <w:top w:val="none" w:sz="0" w:space="0" w:color="auto"/>
                    <w:left w:val="none" w:sz="0" w:space="0" w:color="auto"/>
                    <w:bottom w:val="none" w:sz="0" w:space="0" w:color="auto"/>
                    <w:right w:val="none" w:sz="0" w:space="0" w:color="auto"/>
                  </w:divBdr>
                  <w:divsChild>
                    <w:div w:id="729620476">
                      <w:marLeft w:val="0"/>
                      <w:marRight w:val="0"/>
                      <w:marTop w:val="0"/>
                      <w:marBottom w:val="0"/>
                      <w:divBdr>
                        <w:top w:val="none" w:sz="0" w:space="0" w:color="auto"/>
                        <w:left w:val="none" w:sz="0" w:space="0" w:color="auto"/>
                        <w:bottom w:val="none" w:sz="0" w:space="0" w:color="auto"/>
                        <w:right w:val="none" w:sz="0" w:space="0" w:color="auto"/>
                      </w:divBdr>
                    </w:div>
                  </w:divsChild>
                </w:div>
                <w:div w:id="1001856760">
                  <w:marLeft w:val="0"/>
                  <w:marRight w:val="0"/>
                  <w:marTop w:val="0"/>
                  <w:marBottom w:val="0"/>
                  <w:divBdr>
                    <w:top w:val="none" w:sz="0" w:space="0" w:color="auto"/>
                    <w:left w:val="none" w:sz="0" w:space="0" w:color="auto"/>
                    <w:bottom w:val="none" w:sz="0" w:space="0" w:color="auto"/>
                    <w:right w:val="none" w:sz="0" w:space="0" w:color="auto"/>
                  </w:divBdr>
                  <w:divsChild>
                    <w:div w:id="1354262130">
                      <w:marLeft w:val="0"/>
                      <w:marRight w:val="0"/>
                      <w:marTop w:val="0"/>
                      <w:marBottom w:val="0"/>
                      <w:divBdr>
                        <w:top w:val="none" w:sz="0" w:space="0" w:color="auto"/>
                        <w:left w:val="none" w:sz="0" w:space="0" w:color="auto"/>
                        <w:bottom w:val="none" w:sz="0" w:space="0" w:color="auto"/>
                        <w:right w:val="none" w:sz="0" w:space="0" w:color="auto"/>
                      </w:divBdr>
                    </w:div>
                  </w:divsChild>
                </w:div>
                <w:div w:id="494345869">
                  <w:marLeft w:val="0"/>
                  <w:marRight w:val="0"/>
                  <w:marTop w:val="0"/>
                  <w:marBottom w:val="0"/>
                  <w:divBdr>
                    <w:top w:val="none" w:sz="0" w:space="0" w:color="auto"/>
                    <w:left w:val="none" w:sz="0" w:space="0" w:color="auto"/>
                    <w:bottom w:val="none" w:sz="0" w:space="0" w:color="auto"/>
                    <w:right w:val="none" w:sz="0" w:space="0" w:color="auto"/>
                  </w:divBdr>
                  <w:divsChild>
                    <w:div w:id="655766839">
                      <w:marLeft w:val="0"/>
                      <w:marRight w:val="0"/>
                      <w:marTop w:val="0"/>
                      <w:marBottom w:val="0"/>
                      <w:divBdr>
                        <w:top w:val="none" w:sz="0" w:space="0" w:color="auto"/>
                        <w:left w:val="none" w:sz="0" w:space="0" w:color="auto"/>
                        <w:bottom w:val="none" w:sz="0" w:space="0" w:color="auto"/>
                        <w:right w:val="none" w:sz="0" w:space="0" w:color="auto"/>
                      </w:divBdr>
                    </w:div>
                  </w:divsChild>
                </w:div>
                <w:div w:id="1428380971">
                  <w:marLeft w:val="0"/>
                  <w:marRight w:val="0"/>
                  <w:marTop w:val="0"/>
                  <w:marBottom w:val="0"/>
                  <w:divBdr>
                    <w:top w:val="none" w:sz="0" w:space="0" w:color="auto"/>
                    <w:left w:val="none" w:sz="0" w:space="0" w:color="auto"/>
                    <w:bottom w:val="none" w:sz="0" w:space="0" w:color="auto"/>
                    <w:right w:val="none" w:sz="0" w:space="0" w:color="auto"/>
                  </w:divBdr>
                  <w:divsChild>
                    <w:div w:id="115680197">
                      <w:marLeft w:val="0"/>
                      <w:marRight w:val="0"/>
                      <w:marTop w:val="0"/>
                      <w:marBottom w:val="0"/>
                      <w:divBdr>
                        <w:top w:val="none" w:sz="0" w:space="0" w:color="auto"/>
                        <w:left w:val="none" w:sz="0" w:space="0" w:color="auto"/>
                        <w:bottom w:val="none" w:sz="0" w:space="0" w:color="auto"/>
                        <w:right w:val="none" w:sz="0" w:space="0" w:color="auto"/>
                      </w:divBdr>
                    </w:div>
                  </w:divsChild>
                </w:div>
                <w:div w:id="1229148024">
                  <w:marLeft w:val="0"/>
                  <w:marRight w:val="0"/>
                  <w:marTop w:val="0"/>
                  <w:marBottom w:val="0"/>
                  <w:divBdr>
                    <w:top w:val="none" w:sz="0" w:space="0" w:color="auto"/>
                    <w:left w:val="none" w:sz="0" w:space="0" w:color="auto"/>
                    <w:bottom w:val="none" w:sz="0" w:space="0" w:color="auto"/>
                    <w:right w:val="none" w:sz="0" w:space="0" w:color="auto"/>
                  </w:divBdr>
                  <w:divsChild>
                    <w:div w:id="1483695667">
                      <w:marLeft w:val="0"/>
                      <w:marRight w:val="0"/>
                      <w:marTop w:val="0"/>
                      <w:marBottom w:val="0"/>
                      <w:divBdr>
                        <w:top w:val="none" w:sz="0" w:space="0" w:color="auto"/>
                        <w:left w:val="none" w:sz="0" w:space="0" w:color="auto"/>
                        <w:bottom w:val="none" w:sz="0" w:space="0" w:color="auto"/>
                        <w:right w:val="none" w:sz="0" w:space="0" w:color="auto"/>
                      </w:divBdr>
                    </w:div>
                  </w:divsChild>
                </w:div>
                <w:div w:id="927465515">
                  <w:marLeft w:val="0"/>
                  <w:marRight w:val="0"/>
                  <w:marTop w:val="0"/>
                  <w:marBottom w:val="0"/>
                  <w:divBdr>
                    <w:top w:val="none" w:sz="0" w:space="0" w:color="auto"/>
                    <w:left w:val="none" w:sz="0" w:space="0" w:color="auto"/>
                    <w:bottom w:val="none" w:sz="0" w:space="0" w:color="auto"/>
                    <w:right w:val="none" w:sz="0" w:space="0" w:color="auto"/>
                  </w:divBdr>
                  <w:divsChild>
                    <w:div w:id="1022826319">
                      <w:marLeft w:val="0"/>
                      <w:marRight w:val="0"/>
                      <w:marTop w:val="0"/>
                      <w:marBottom w:val="0"/>
                      <w:divBdr>
                        <w:top w:val="none" w:sz="0" w:space="0" w:color="auto"/>
                        <w:left w:val="none" w:sz="0" w:space="0" w:color="auto"/>
                        <w:bottom w:val="none" w:sz="0" w:space="0" w:color="auto"/>
                        <w:right w:val="none" w:sz="0" w:space="0" w:color="auto"/>
                      </w:divBdr>
                    </w:div>
                  </w:divsChild>
                </w:div>
                <w:div w:id="1906253869">
                  <w:marLeft w:val="0"/>
                  <w:marRight w:val="0"/>
                  <w:marTop w:val="0"/>
                  <w:marBottom w:val="0"/>
                  <w:divBdr>
                    <w:top w:val="none" w:sz="0" w:space="0" w:color="auto"/>
                    <w:left w:val="none" w:sz="0" w:space="0" w:color="auto"/>
                    <w:bottom w:val="none" w:sz="0" w:space="0" w:color="auto"/>
                    <w:right w:val="none" w:sz="0" w:space="0" w:color="auto"/>
                  </w:divBdr>
                  <w:divsChild>
                    <w:div w:id="1874268681">
                      <w:marLeft w:val="0"/>
                      <w:marRight w:val="0"/>
                      <w:marTop w:val="0"/>
                      <w:marBottom w:val="0"/>
                      <w:divBdr>
                        <w:top w:val="none" w:sz="0" w:space="0" w:color="auto"/>
                        <w:left w:val="none" w:sz="0" w:space="0" w:color="auto"/>
                        <w:bottom w:val="none" w:sz="0" w:space="0" w:color="auto"/>
                        <w:right w:val="none" w:sz="0" w:space="0" w:color="auto"/>
                      </w:divBdr>
                    </w:div>
                  </w:divsChild>
                </w:div>
                <w:div w:id="1186598518">
                  <w:marLeft w:val="0"/>
                  <w:marRight w:val="0"/>
                  <w:marTop w:val="0"/>
                  <w:marBottom w:val="0"/>
                  <w:divBdr>
                    <w:top w:val="none" w:sz="0" w:space="0" w:color="auto"/>
                    <w:left w:val="none" w:sz="0" w:space="0" w:color="auto"/>
                    <w:bottom w:val="none" w:sz="0" w:space="0" w:color="auto"/>
                    <w:right w:val="none" w:sz="0" w:space="0" w:color="auto"/>
                  </w:divBdr>
                  <w:divsChild>
                    <w:div w:id="1835678829">
                      <w:marLeft w:val="0"/>
                      <w:marRight w:val="0"/>
                      <w:marTop w:val="0"/>
                      <w:marBottom w:val="0"/>
                      <w:divBdr>
                        <w:top w:val="none" w:sz="0" w:space="0" w:color="auto"/>
                        <w:left w:val="none" w:sz="0" w:space="0" w:color="auto"/>
                        <w:bottom w:val="none" w:sz="0" w:space="0" w:color="auto"/>
                        <w:right w:val="none" w:sz="0" w:space="0" w:color="auto"/>
                      </w:divBdr>
                    </w:div>
                  </w:divsChild>
                </w:div>
                <w:div w:id="1709648153">
                  <w:marLeft w:val="0"/>
                  <w:marRight w:val="0"/>
                  <w:marTop w:val="0"/>
                  <w:marBottom w:val="0"/>
                  <w:divBdr>
                    <w:top w:val="none" w:sz="0" w:space="0" w:color="auto"/>
                    <w:left w:val="none" w:sz="0" w:space="0" w:color="auto"/>
                    <w:bottom w:val="none" w:sz="0" w:space="0" w:color="auto"/>
                    <w:right w:val="none" w:sz="0" w:space="0" w:color="auto"/>
                  </w:divBdr>
                  <w:divsChild>
                    <w:div w:id="1186095630">
                      <w:marLeft w:val="0"/>
                      <w:marRight w:val="0"/>
                      <w:marTop w:val="0"/>
                      <w:marBottom w:val="0"/>
                      <w:divBdr>
                        <w:top w:val="none" w:sz="0" w:space="0" w:color="auto"/>
                        <w:left w:val="none" w:sz="0" w:space="0" w:color="auto"/>
                        <w:bottom w:val="none" w:sz="0" w:space="0" w:color="auto"/>
                        <w:right w:val="none" w:sz="0" w:space="0" w:color="auto"/>
                      </w:divBdr>
                    </w:div>
                  </w:divsChild>
                </w:div>
                <w:div w:id="944920787">
                  <w:marLeft w:val="0"/>
                  <w:marRight w:val="0"/>
                  <w:marTop w:val="0"/>
                  <w:marBottom w:val="0"/>
                  <w:divBdr>
                    <w:top w:val="none" w:sz="0" w:space="0" w:color="auto"/>
                    <w:left w:val="none" w:sz="0" w:space="0" w:color="auto"/>
                    <w:bottom w:val="none" w:sz="0" w:space="0" w:color="auto"/>
                    <w:right w:val="none" w:sz="0" w:space="0" w:color="auto"/>
                  </w:divBdr>
                  <w:divsChild>
                    <w:div w:id="941493877">
                      <w:marLeft w:val="0"/>
                      <w:marRight w:val="0"/>
                      <w:marTop w:val="0"/>
                      <w:marBottom w:val="0"/>
                      <w:divBdr>
                        <w:top w:val="none" w:sz="0" w:space="0" w:color="auto"/>
                        <w:left w:val="none" w:sz="0" w:space="0" w:color="auto"/>
                        <w:bottom w:val="none" w:sz="0" w:space="0" w:color="auto"/>
                        <w:right w:val="none" w:sz="0" w:space="0" w:color="auto"/>
                      </w:divBdr>
                    </w:div>
                  </w:divsChild>
                </w:div>
                <w:div w:id="1300454986">
                  <w:marLeft w:val="0"/>
                  <w:marRight w:val="0"/>
                  <w:marTop w:val="0"/>
                  <w:marBottom w:val="0"/>
                  <w:divBdr>
                    <w:top w:val="none" w:sz="0" w:space="0" w:color="auto"/>
                    <w:left w:val="none" w:sz="0" w:space="0" w:color="auto"/>
                    <w:bottom w:val="none" w:sz="0" w:space="0" w:color="auto"/>
                    <w:right w:val="none" w:sz="0" w:space="0" w:color="auto"/>
                  </w:divBdr>
                  <w:divsChild>
                    <w:div w:id="1006520847">
                      <w:marLeft w:val="0"/>
                      <w:marRight w:val="0"/>
                      <w:marTop w:val="0"/>
                      <w:marBottom w:val="0"/>
                      <w:divBdr>
                        <w:top w:val="none" w:sz="0" w:space="0" w:color="auto"/>
                        <w:left w:val="none" w:sz="0" w:space="0" w:color="auto"/>
                        <w:bottom w:val="none" w:sz="0" w:space="0" w:color="auto"/>
                        <w:right w:val="none" w:sz="0" w:space="0" w:color="auto"/>
                      </w:divBdr>
                    </w:div>
                  </w:divsChild>
                </w:div>
                <w:div w:id="246237116">
                  <w:marLeft w:val="0"/>
                  <w:marRight w:val="0"/>
                  <w:marTop w:val="0"/>
                  <w:marBottom w:val="0"/>
                  <w:divBdr>
                    <w:top w:val="none" w:sz="0" w:space="0" w:color="auto"/>
                    <w:left w:val="none" w:sz="0" w:space="0" w:color="auto"/>
                    <w:bottom w:val="none" w:sz="0" w:space="0" w:color="auto"/>
                    <w:right w:val="none" w:sz="0" w:space="0" w:color="auto"/>
                  </w:divBdr>
                  <w:divsChild>
                    <w:div w:id="1523130844">
                      <w:marLeft w:val="0"/>
                      <w:marRight w:val="0"/>
                      <w:marTop w:val="0"/>
                      <w:marBottom w:val="0"/>
                      <w:divBdr>
                        <w:top w:val="none" w:sz="0" w:space="0" w:color="auto"/>
                        <w:left w:val="none" w:sz="0" w:space="0" w:color="auto"/>
                        <w:bottom w:val="none" w:sz="0" w:space="0" w:color="auto"/>
                        <w:right w:val="none" w:sz="0" w:space="0" w:color="auto"/>
                      </w:divBdr>
                    </w:div>
                  </w:divsChild>
                </w:div>
                <w:div w:id="1967543164">
                  <w:marLeft w:val="0"/>
                  <w:marRight w:val="0"/>
                  <w:marTop w:val="0"/>
                  <w:marBottom w:val="0"/>
                  <w:divBdr>
                    <w:top w:val="none" w:sz="0" w:space="0" w:color="auto"/>
                    <w:left w:val="none" w:sz="0" w:space="0" w:color="auto"/>
                    <w:bottom w:val="none" w:sz="0" w:space="0" w:color="auto"/>
                    <w:right w:val="none" w:sz="0" w:space="0" w:color="auto"/>
                  </w:divBdr>
                  <w:divsChild>
                    <w:div w:id="475804195">
                      <w:marLeft w:val="0"/>
                      <w:marRight w:val="0"/>
                      <w:marTop w:val="0"/>
                      <w:marBottom w:val="0"/>
                      <w:divBdr>
                        <w:top w:val="none" w:sz="0" w:space="0" w:color="auto"/>
                        <w:left w:val="none" w:sz="0" w:space="0" w:color="auto"/>
                        <w:bottom w:val="none" w:sz="0" w:space="0" w:color="auto"/>
                        <w:right w:val="none" w:sz="0" w:space="0" w:color="auto"/>
                      </w:divBdr>
                    </w:div>
                  </w:divsChild>
                </w:div>
                <w:div w:id="252324982">
                  <w:marLeft w:val="0"/>
                  <w:marRight w:val="0"/>
                  <w:marTop w:val="0"/>
                  <w:marBottom w:val="0"/>
                  <w:divBdr>
                    <w:top w:val="none" w:sz="0" w:space="0" w:color="auto"/>
                    <w:left w:val="none" w:sz="0" w:space="0" w:color="auto"/>
                    <w:bottom w:val="none" w:sz="0" w:space="0" w:color="auto"/>
                    <w:right w:val="none" w:sz="0" w:space="0" w:color="auto"/>
                  </w:divBdr>
                  <w:divsChild>
                    <w:div w:id="1748110821">
                      <w:marLeft w:val="0"/>
                      <w:marRight w:val="0"/>
                      <w:marTop w:val="0"/>
                      <w:marBottom w:val="0"/>
                      <w:divBdr>
                        <w:top w:val="none" w:sz="0" w:space="0" w:color="auto"/>
                        <w:left w:val="none" w:sz="0" w:space="0" w:color="auto"/>
                        <w:bottom w:val="none" w:sz="0" w:space="0" w:color="auto"/>
                        <w:right w:val="none" w:sz="0" w:space="0" w:color="auto"/>
                      </w:divBdr>
                    </w:div>
                  </w:divsChild>
                </w:div>
                <w:div w:id="1527600178">
                  <w:marLeft w:val="0"/>
                  <w:marRight w:val="0"/>
                  <w:marTop w:val="0"/>
                  <w:marBottom w:val="0"/>
                  <w:divBdr>
                    <w:top w:val="none" w:sz="0" w:space="0" w:color="auto"/>
                    <w:left w:val="none" w:sz="0" w:space="0" w:color="auto"/>
                    <w:bottom w:val="none" w:sz="0" w:space="0" w:color="auto"/>
                    <w:right w:val="none" w:sz="0" w:space="0" w:color="auto"/>
                  </w:divBdr>
                  <w:divsChild>
                    <w:div w:id="1195850772">
                      <w:marLeft w:val="0"/>
                      <w:marRight w:val="0"/>
                      <w:marTop w:val="0"/>
                      <w:marBottom w:val="0"/>
                      <w:divBdr>
                        <w:top w:val="none" w:sz="0" w:space="0" w:color="auto"/>
                        <w:left w:val="none" w:sz="0" w:space="0" w:color="auto"/>
                        <w:bottom w:val="none" w:sz="0" w:space="0" w:color="auto"/>
                        <w:right w:val="none" w:sz="0" w:space="0" w:color="auto"/>
                      </w:divBdr>
                    </w:div>
                  </w:divsChild>
                </w:div>
                <w:div w:id="1414624998">
                  <w:marLeft w:val="0"/>
                  <w:marRight w:val="0"/>
                  <w:marTop w:val="0"/>
                  <w:marBottom w:val="0"/>
                  <w:divBdr>
                    <w:top w:val="none" w:sz="0" w:space="0" w:color="auto"/>
                    <w:left w:val="none" w:sz="0" w:space="0" w:color="auto"/>
                    <w:bottom w:val="none" w:sz="0" w:space="0" w:color="auto"/>
                    <w:right w:val="none" w:sz="0" w:space="0" w:color="auto"/>
                  </w:divBdr>
                  <w:divsChild>
                    <w:div w:id="901906497">
                      <w:marLeft w:val="0"/>
                      <w:marRight w:val="0"/>
                      <w:marTop w:val="0"/>
                      <w:marBottom w:val="0"/>
                      <w:divBdr>
                        <w:top w:val="none" w:sz="0" w:space="0" w:color="auto"/>
                        <w:left w:val="none" w:sz="0" w:space="0" w:color="auto"/>
                        <w:bottom w:val="none" w:sz="0" w:space="0" w:color="auto"/>
                        <w:right w:val="none" w:sz="0" w:space="0" w:color="auto"/>
                      </w:divBdr>
                    </w:div>
                  </w:divsChild>
                </w:div>
                <w:div w:id="83648180">
                  <w:marLeft w:val="0"/>
                  <w:marRight w:val="0"/>
                  <w:marTop w:val="0"/>
                  <w:marBottom w:val="0"/>
                  <w:divBdr>
                    <w:top w:val="none" w:sz="0" w:space="0" w:color="auto"/>
                    <w:left w:val="none" w:sz="0" w:space="0" w:color="auto"/>
                    <w:bottom w:val="none" w:sz="0" w:space="0" w:color="auto"/>
                    <w:right w:val="none" w:sz="0" w:space="0" w:color="auto"/>
                  </w:divBdr>
                  <w:divsChild>
                    <w:div w:id="87390837">
                      <w:marLeft w:val="0"/>
                      <w:marRight w:val="0"/>
                      <w:marTop w:val="0"/>
                      <w:marBottom w:val="0"/>
                      <w:divBdr>
                        <w:top w:val="none" w:sz="0" w:space="0" w:color="auto"/>
                        <w:left w:val="none" w:sz="0" w:space="0" w:color="auto"/>
                        <w:bottom w:val="none" w:sz="0" w:space="0" w:color="auto"/>
                        <w:right w:val="none" w:sz="0" w:space="0" w:color="auto"/>
                      </w:divBdr>
                    </w:div>
                  </w:divsChild>
                </w:div>
                <w:div w:id="2054114237">
                  <w:marLeft w:val="0"/>
                  <w:marRight w:val="0"/>
                  <w:marTop w:val="0"/>
                  <w:marBottom w:val="0"/>
                  <w:divBdr>
                    <w:top w:val="none" w:sz="0" w:space="0" w:color="auto"/>
                    <w:left w:val="none" w:sz="0" w:space="0" w:color="auto"/>
                    <w:bottom w:val="none" w:sz="0" w:space="0" w:color="auto"/>
                    <w:right w:val="none" w:sz="0" w:space="0" w:color="auto"/>
                  </w:divBdr>
                  <w:divsChild>
                    <w:div w:id="1310131393">
                      <w:marLeft w:val="0"/>
                      <w:marRight w:val="0"/>
                      <w:marTop w:val="0"/>
                      <w:marBottom w:val="0"/>
                      <w:divBdr>
                        <w:top w:val="none" w:sz="0" w:space="0" w:color="auto"/>
                        <w:left w:val="none" w:sz="0" w:space="0" w:color="auto"/>
                        <w:bottom w:val="none" w:sz="0" w:space="0" w:color="auto"/>
                        <w:right w:val="none" w:sz="0" w:space="0" w:color="auto"/>
                      </w:divBdr>
                    </w:div>
                  </w:divsChild>
                </w:div>
                <w:div w:id="1235579071">
                  <w:marLeft w:val="0"/>
                  <w:marRight w:val="0"/>
                  <w:marTop w:val="0"/>
                  <w:marBottom w:val="0"/>
                  <w:divBdr>
                    <w:top w:val="none" w:sz="0" w:space="0" w:color="auto"/>
                    <w:left w:val="none" w:sz="0" w:space="0" w:color="auto"/>
                    <w:bottom w:val="none" w:sz="0" w:space="0" w:color="auto"/>
                    <w:right w:val="none" w:sz="0" w:space="0" w:color="auto"/>
                  </w:divBdr>
                  <w:divsChild>
                    <w:div w:id="771440946">
                      <w:marLeft w:val="0"/>
                      <w:marRight w:val="0"/>
                      <w:marTop w:val="0"/>
                      <w:marBottom w:val="0"/>
                      <w:divBdr>
                        <w:top w:val="none" w:sz="0" w:space="0" w:color="auto"/>
                        <w:left w:val="none" w:sz="0" w:space="0" w:color="auto"/>
                        <w:bottom w:val="none" w:sz="0" w:space="0" w:color="auto"/>
                        <w:right w:val="none" w:sz="0" w:space="0" w:color="auto"/>
                      </w:divBdr>
                    </w:div>
                  </w:divsChild>
                </w:div>
                <w:div w:id="472408245">
                  <w:marLeft w:val="0"/>
                  <w:marRight w:val="0"/>
                  <w:marTop w:val="0"/>
                  <w:marBottom w:val="0"/>
                  <w:divBdr>
                    <w:top w:val="none" w:sz="0" w:space="0" w:color="auto"/>
                    <w:left w:val="none" w:sz="0" w:space="0" w:color="auto"/>
                    <w:bottom w:val="none" w:sz="0" w:space="0" w:color="auto"/>
                    <w:right w:val="none" w:sz="0" w:space="0" w:color="auto"/>
                  </w:divBdr>
                  <w:divsChild>
                    <w:div w:id="1939099457">
                      <w:marLeft w:val="0"/>
                      <w:marRight w:val="0"/>
                      <w:marTop w:val="0"/>
                      <w:marBottom w:val="0"/>
                      <w:divBdr>
                        <w:top w:val="none" w:sz="0" w:space="0" w:color="auto"/>
                        <w:left w:val="none" w:sz="0" w:space="0" w:color="auto"/>
                        <w:bottom w:val="none" w:sz="0" w:space="0" w:color="auto"/>
                        <w:right w:val="none" w:sz="0" w:space="0" w:color="auto"/>
                      </w:divBdr>
                    </w:div>
                  </w:divsChild>
                </w:div>
                <w:div w:id="2134055827">
                  <w:marLeft w:val="0"/>
                  <w:marRight w:val="0"/>
                  <w:marTop w:val="0"/>
                  <w:marBottom w:val="0"/>
                  <w:divBdr>
                    <w:top w:val="none" w:sz="0" w:space="0" w:color="auto"/>
                    <w:left w:val="none" w:sz="0" w:space="0" w:color="auto"/>
                    <w:bottom w:val="none" w:sz="0" w:space="0" w:color="auto"/>
                    <w:right w:val="none" w:sz="0" w:space="0" w:color="auto"/>
                  </w:divBdr>
                  <w:divsChild>
                    <w:div w:id="926040138">
                      <w:marLeft w:val="0"/>
                      <w:marRight w:val="0"/>
                      <w:marTop w:val="0"/>
                      <w:marBottom w:val="0"/>
                      <w:divBdr>
                        <w:top w:val="none" w:sz="0" w:space="0" w:color="auto"/>
                        <w:left w:val="none" w:sz="0" w:space="0" w:color="auto"/>
                        <w:bottom w:val="none" w:sz="0" w:space="0" w:color="auto"/>
                        <w:right w:val="none" w:sz="0" w:space="0" w:color="auto"/>
                      </w:divBdr>
                    </w:div>
                  </w:divsChild>
                </w:div>
                <w:div w:id="370880059">
                  <w:marLeft w:val="0"/>
                  <w:marRight w:val="0"/>
                  <w:marTop w:val="0"/>
                  <w:marBottom w:val="0"/>
                  <w:divBdr>
                    <w:top w:val="none" w:sz="0" w:space="0" w:color="auto"/>
                    <w:left w:val="none" w:sz="0" w:space="0" w:color="auto"/>
                    <w:bottom w:val="none" w:sz="0" w:space="0" w:color="auto"/>
                    <w:right w:val="none" w:sz="0" w:space="0" w:color="auto"/>
                  </w:divBdr>
                  <w:divsChild>
                    <w:div w:id="1625692265">
                      <w:marLeft w:val="0"/>
                      <w:marRight w:val="0"/>
                      <w:marTop w:val="0"/>
                      <w:marBottom w:val="0"/>
                      <w:divBdr>
                        <w:top w:val="none" w:sz="0" w:space="0" w:color="auto"/>
                        <w:left w:val="none" w:sz="0" w:space="0" w:color="auto"/>
                        <w:bottom w:val="none" w:sz="0" w:space="0" w:color="auto"/>
                        <w:right w:val="none" w:sz="0" w:space="0" w:color="auto"/>
                      </w:divBdr>
                    </w:div>
                  </w:divsChild>
                </w:div>
                <w:div w:id="38937484">
                  <w:marLeft w:val="0"/>
                  <w:marRight w:val="0"/>
                  <w:marTop w:val="0"/>
                  <w:marBottom w:val="0"/>
                  <w:divBdr>
                    <w:top w:val="none" w:sz="0" w:space="0" w:color="auto"/>
                    <w:left w:val="none" w:sz="0" w:space="0" w:color="auto"/>
                    <w:bottom w:val="none" w:sz="0" w:space="0" w:color="auto"/>
                    <w:right w:val="none" w:sz="0" w:space="0" w:color="auto"/>
                  </w:divBdr>
                  <w:divsChild>
                    <w:div w:id="779297327">
                      <w:marLeft w:val="0"/>
                      <w:marRight w:val="0"/>
                      <w:marTop w:val="0"/>
                      <w:marBottom w:val="0"/>
                      <w:divBdr>
                        <w:top w:val="none" w:sz="0" w:space="0" w:color="auto"/>
                        <w:left w:val="none" w:sz="0" w:space="0" w:color="auto"/>
                        <w:bottom w:val="none" w:sz="0" w:space="0" w:color="auto"/>
                        <w:right w:val="none" w:sz="0" w:space="0" w:color="auto"/>
                      </w:divBdr>
                    </w:div>
                  </w:divsChild>
                </w:div>
                <w:div w:id="1730767660">
                  <w:marLeft w:val="0"/>
                  <w:marRight w:val="0"/>
                  <w:marTop w:val="0"/>
                  <w:marBottom w:val="0"/>
                  <w:divBdr>
                    <w:top w:val="none" w:sz="0" w:space="0" w:color="auto"/>
                    <w:left w:val="none" w:sz="0" w:space="0" w:color="auto"/>
                    <w:bottom w:val="none" w:sz="0" w:space="0" w:color="auto"/>
                    <w:right w:val="none" w:sz="0" w:space="0" w:color="auto"/>
                  </w:divBdr>
                  <w:divsChild>
                    <w:div w:id="1381513286">
                      <w:marLeft w:val="0"/>
                      <w:marRight w:val="0"/>
                      <w:marTop w:val="0"/>
                      <w:marBottom w:val="0"/>
                      <w:divBdr>
                        <w:top w:val="none" w:sz="0" w:space="0" w:color="auto"/>
                        <w:left w:val="none" w:sz="0" w:space="0" w:color="auto"/>
                        <w:bottom w:val="none" w:sz="0" w:space="0" w:color="auto"/>
                        <w:right w:val="none" w:sz="0" w:space="0" w:color="auto"/>
                      </w:divBdr>
                    </w:div>
                  </w:divsChild>
                </w:div>
                <w:div w:id="1167087312">
                  <w:marLeft w:val="0"/>
                  <w:marRight w:val="0"/>
                  <w:marTop w:val="0"/>
                  <w:marBottom w:val="0"/>
                  <w:divBdr>
                    <w:top w:val="none" w:sz="0" w:space="0" w:color="auto"/>
                    <w:left w:val="none" w:sz="0" w:space="0" w:color="auto"/>
                    <w:bottom w:val="none" w:sz="0" w:space="0" w:color="auto"/>
                    <w:right w:val="none" w:sz="0" w:space="0" w:color="auto"/>
                  </w:divBdr>
                  <w:divsChild>
                    <w:div w:id="510489356">
                      <w:marLeft w:val="0"/>
                      <w:marRight w:val="0"/>
                      <w:marTop w:val="0"/>
                      <w:marBottom w:val="0"/>
                      <w:divBdr>
                        <w:top w:val="none" w:sz="0" w:space="0" w:color="auto"/>
                        <w:left w:val="none" w:sz="0" w:space="0" w:color="auto"/>
                        <w:bottom w:val="none" w:sz="0" w:space="0" w:color="auto"/>
                        <w:right w:val="none" w:sz="0" w:space="0" w:color="auto"/>
                      </w:divBdr>
                    </w:div>
                  </w:divsChild>
                </w:div>
                <w:div w:id="927080387">
                  <w:marLeft w:val="0"/>
                  <w:marRight w:val="0"/>
                  <w:marTop w:val="0"/>
                  <w:marBottom w:val="0"/>
                  <w:divBdr>
                    <w:top w:val="none" w:sz="0" w:space="0" w:color="auto"/>
                    <w:left w:val="none" w:sz="0" w:space="0" w:color="auto"/>
                    <w:bottom w:val="none" w:sz="0" w:space="0" w:color="auto"/>
                    <w:right w:val="none" w:sz="0" w:space="0" w:color="auto"/>
                  </w:divBdr>
                  <w:divsChild>
                    <w:div w:id="240988001">
                      <w:marLeft w:val="0"/>
                      <w:marRight w:val="0"/>
                      <w:marTop w:val="0"/>
                      <w:marBottom w:val="0"/>
                      <w:divBdr>
                        <w:top w:val="none" w:sz="0" w:space="0" w:color="auto"/>
                        <w:left w:val="none" w:sz="0" w:space="0" w:color="auto"/>
                        <w:bottom w:val="none" w:sz="0" w:space="0" w:color="auto"/>
                        <w:right w:val="none" w:sz="0" w:space="0" w:color="auto"/>
                      </w:divBdr>
                    </w:div>
                  </w:divsChild>
                </w:div>
                <w:div w:id="1227447128">
                  <w:marLeft w:val="0"/>
                  <w:marRight w:val="0"/>
                  <w:marTop w:val="0"/>
                  <w:marBottom w:val="0"/>
                  <w:divBdr>
                    <w:top w:val="none" w:sz="0" w:space="0" w:color="auto"/>
                    <w:left w:val="none" w:sz="0" w:space="0" w:color="auto"/>
                    <w:bottom w:val="none" w:sz="0" w:space="0" w:color="auto"/>
                    <w:right w:val="none" w:sz="0" w:space="0" w:color="auto"/>
                  </w:divBdr>
                  <w:divsChild>
                    <w:div w:id="125466040">
                      <w:marLeft w:val="0"/>
                      <w:marRight w:val="0"/>
                      <w:marTop w:val="0"/>
                      <w:marBottom w:val="0"/>
                      <w:divBdr>
                        <w:top w:val="none" w:sz="0" w:space="0" w:color="auto"/>
                        <w:left w:val="none" w:sz="0" w:space="0" w:color="auto"/>
                        <w:bottom w:val="none" w:sz="0" w:space="0" w:color="auto"/>
                        <w:right w:val="none" w:sz="0" w:space="0" w:color="auto"/>
                      </w:divBdr>
                    </w:div>
                  </w:divsChild>
                </w:div>
                <w:div w:id="1572740337">
                  <w:marLeft w:val="0"/>
                  <w:marRight w:val="0"/>
                  <w:marTop w:val="0"/>
                  <w:marBottom w:val="0"/>
                  <w:divBdr>
                    <w:top w:val="none" w:sz="0" w:space="0" w:color="auto"/>
                    <w:left w:val="none" w:sz="0" w:space="0" w:color="auto"/>
                    <w:bottom w:val="none" w:sz="0" w:space="0" w:color="auto"/>
                    <w:right w:val="none" w:sz="0" w:space="0" w:color="auto"/>
                  </w:divBdr>
                  <w:divsChild>
                    <w:div w:id="1759673862">
                      <w:marLeft w:val="0"/>
                      <w:marRight w:val="0"/>
                      <w:marTop w:val="0"/>
                      <w:marBottom w:val="0"/>
                      <w:divBdr>
                        <w:top w:val="none" w:sz="0" w:space="0" w:color="auto"/>
                        <w:left w:val="none" w:sz="0" w:space="0" w:color="auto"/>
                        <w:bottom w:val="none" w:sz="0" w:space="0" w:color="auto"/>
                        <w:right w:val="none" w:sz="0" w:space="0" w:color="auto"/>
                      </w:divBdr>
                    </w:div>
                  </w:divsChild>
                </w:div>
                <w:div w:id="949773513">
                  <w:marLeft w:val="0"/>
                  <w:marRight w:val="0"/>
                  <w:marTop w:val="0"/>
                  <w:marBottom w:val="0"/>
                  <w:divBdr>
                    <w:top w:val="none" w:sz="0" w:space="0" w:color="auto"/>
                    <w:left w:val="none" w:sz="0" w:space="0" w:color="auto"/>
                    <w:bottom w:val="none" w:sz="0" w:space="0" w:color="auto"/>
                    <w:right w:val="none" w:sz="0" w:space="0" w:color="auto"/>
                  </w:divBdr>
                  <w:divsChild>
                    <w:div w:id="1496917249">
                      <w:marLeft w:val="0"/>
                      <w:marRight w:val="0"/>
                      <w:marTop w:val="0"/>
                      <w:marBottom w:val="0"/>
                      <w:divBdr>
                        <w:top w:val="none" w:sz="0" w:space="0" w:color="auto"/>
                        <w:left w:val="none" w:sz="0" w:space="0" w:color="auto"/>
                        <w:bottom w:val="none" w:sz="0" w:space="0" w:color="auto"/>
                        <w:right w:val="none" w:sz="0" w:space="0" w:color="auto"/>
                      </w:divBdr>
                    </w:div>
                  </w:divsChild>
                </w:div>
                <w:div w:id="116804465">
                  <w:marLeft w:val="0"/>
                  <w:marRight w:val="0"/>
                  <w:marTop w:val="0"/>
                  <w:marBottom w:val="0"/>
                  <w:divBdr>
                    <w:top w:val="none" w:sz="0" w:space="0" w:color="auto"/>
                    <w:left w:val="none" w:sz="0" w:space="0" w:color="auto"/>
                    <w:bottom w:val="none" w:sz="0" w:space="0" w:color="auto"/>
                    <w:right w:val="none" w:sz="0" w:space="0" w:color="auto"/>
                  </w:divBdr>
                  <w:divsChild>
                    <w:div w:id="101995719">
                      <w:marLeft w:val="0"/>
                      <w:marRight w:val="0"/>
                      <w:marTop w:val="0"/>
                      <w:marBottom w:val="0"/>
                      <w:divBdr>
                        <w:top w:val="none" w:sz="0" w:space="0" w:color="auto"/>
                        <w:left w:val="none" w:sz="0" w:space="0" w:color="auto"/>
                        <w:bottom w:val="none" w:sz="0" w:space="0" w:color="auto"/>
                        <w:right w:val="none" w:sz="0" w:space="0" w:color="auto"/>
                      </w:divBdr>
                    </w:div>
                  </w:divsChild>
                </w:div>
                <w:div w:id="591354334">
                  <w:marLeft w:val="0"/>
                  <w:marRight w:val="0"/>
                  <w:marTop w:val="0"/>
                  <w:marBottom w:val="0"/>
                  <w:divBdr>
                    <w:top w:val="none" w:sz="0" w:space="0" w:color="auto"/>
                    <w:left w:val="none" w:sz="0" w:space="0" w:color="auto"/>
                    <w:bottom w:val="none" w:sz="0" w:space="0" w:color="auto"/>
                    <w:right w:val="none" w:sz="0" w:space="0" w:color="auto"/>
                  </w:divBdr>
                  <w:divsChild>
                    <w:div w:id="1331985925">
                      <w:marLeft w:val="0"/>
                      <w:marRight w:val="0"/>
                      <w:marTop w:val="0"/>
                      <w:marBottom w:val="0"/>
                      <w:divBdr>
                        <w:top w:val="none" w:sz="0" w:space="0" w:color="auto"/>
                        <w:left w:val="none" w:sz="0" w:space="0" w:color="auto"/>
                        <w:bottom w:val="none" w:sz="0" w:space="0" w:color="auto"/>
                        <w:right w:val="none" w:sz="0" w:space="0" w:color="auto"/>
                      </w:divBdr>
                    </w:div>
                  </w:divsChild>
                </w:div>
                <w:div w:id="1220556284">
                  <w:marLeft w:val="0"/>
                  <w:marRight w:val="0"/>
                  <w:marTop w:val="0"/>
                  <w:marBottom w:val="0"/>
                  <w:divBdr>
                    <w:top w:val="none" w:sz="0" w:space="0" w:color="auto"/>
                    <w:left w:val="none" w:sz="0" w:space="0" w:color="auto"/>
                    <w:bottom w:val="none" w:sz="0" w:space="0" w:color="auto"/>
                    <w:right w:val="none" w:sz="0" w:space="0" w:color="auto"/>
                  </w:divBdr>
                  <w:divsChild>
                    <w:div w:id="771587456">
                      <w:marLeft w:val="0"/>
                      <w:marRight w:val="0"/>
                      <w:marTop w:val="0"/>
                      <w:marBottom w:val="0"/>
                      <w:divBdr>
                        <w:top w:val="none" w:sz="0" w:space="0" w:color="auto"/>
                        <w:left w:val="none" w:sz="0" w:space="0" w:color="auto"/>
                        <w:bottom w:val="none" w:sz="0" w:space="0" w:color="auto"/>
                        <w:right w:val="none" w:sz="0" w:space="0" w:color="auto"/>
                      </w:divBdr>
                    </w:div>
                  </w:divsChild>
                </w:div>
                <w:div w:id="1322999764">
                  <w:marLeft w:val="0"/>
                  <w:marRight w:val="0"/>
                  <w:marTop w:val="0"/>
                  <w:marBottom w:val="0"/>
                  <w:divBdr>
                    <w:top w:val="none" w:sz="0" w:space="0" w:color="auto"/>
                    <w:left w:val="none" w:sz="0" w:space="0" w:color="auto"/>
                    <w:bottom w:val="none" w:sz="0" w:space="0" w:color="auto"/>
                    <w:right w:val="none" w:sz="0" w:space="0" w:color="auto"/>
                  </w:divBdr>
                  <w:divsChild>
                    <w:div w:id="287901395">
                      <w:marLeft w:val="0"/>
                      <w:marRight w:val="0"/>
                      <w:marTop w:val="0"/>
                      <w:marBottom w:val="0"/>
                      <w:divBdr>
                        <w:top w:val="none" w:sz="0" w:space="0" w:color="auto"/>
                        <w:left w:val="none" w:sz="0" w:space="0" w:color="auto"/>
                        <w:bottom w:val="none" w:sz="0" w:space="0" w:color="auto"/>
                        <w:right w:val="none" w:sz="0" w:space="0" w:color="auto"/>
                      </w:divBdr>
                    </w:div>
                  </w:divsChild>
                </w:div>
                <w:div w:id="1745488242">
                  <w:marLeft w:val="0"/>
                  <w:marRight w:val="0"/>
                  <w:marTop w:val="0"/>
                  <w:marBottom w:val="0"/>
                  <w:divBdr>
                    <w:top w:val="none" w:sz="0" w:space="0" w:color="auto"/>
                    <w:left w:val="none" w:sz="0" w:space="0" w:color="auto"/>
                    <w:bottom w:val="none" w:sz="0" w:space="0" w:color="auto"/>
                    <w:right w:val="none" w:sz="0" w:space="0" w:color="auto"/>
                  </w:divBdr>
                  <w:divsChild>
                    <w:div w:id="2131434010">
                      <w:marLeft w:val="0"/>
                      <w:marRight w:val="0"/>
                      <w:marTop w:val="0"/>
                      <w:marBottom w:val="0"/>
                      <w:divBdr>
                        <w:top w:val="none" w:sz="0" w:space="0" w:color="auto"/>
                        <w:left w:val="none" w:sz="0" w:space="0" w:color="auto"/>
                        <w:bottom w:val="none" w:sz="0" w:space="0" w:color="auto"/>
                        <w:right w:val="none" w:sz="0" w:space="0" w:color="auto"/>
                      </w:divBdr>
                    </w:div>
                  </w:divsChild>
                </w:div>
                <w:div w:id="1848247312">
                  <w:marLeft w:val="0"/>
                  <w:marRight w:val="0"/>
                  <w:marTop w:val="0"/>
                  <w:marBottom w:val="0"/>
                  <w:divBdr>
                    <w:top w:val="none" w:sz="0" w:space="0" w:color="auto"/>
                    <w:left w:val="none" w:sz="0" w:space="0" w:color="auto"/>
                    <w:bottom w:val="none" w:sz="0" w:space="0" w:color="auto"/>
                    <w:right w:val="none" w:sz="0" w:space="0" w:color="auto"/>
                  </w:divBdr>
                  <w:divsChild>
                    <w:div w:id="1396901114">
                      <w:marLeft w:val="0"/>
                      <w:marRight w:val="0"/>
                      <w:marTop w:val="0"/>
                      <w:marBottom w:val="0"/>
                      <w:divBdr>
                        <w:top w:val="none" w:sz="0" w:space="0" w:color="auto"/>
                        <w:left w:val="none" w:sz="0" w:space="0" w:color="auto"/>
                        <w:bottom w:val="none" w:sz="0" w:space="0" w:color="auto"/>
                        <w:right w:val="none" w:sz="0" w:space="0" w:color="auto"/>
                      </w:divBdr>
                    </w:div>
                  </w:divsChild>
                </w:div>
                <w:div w:id="1902329963">
                  <w:marLeft w:val="0"/>
                  <w:marRight w:val="0"/>
                  <w:marTop w:val="0"/>
                  <w:marBottom w:val="0"/>
                  <w:divBdr>
                    <w:top w:val="none" w:sz="0" w:space="0" w:color="auto"/>
                    <w:left w:val="none" w:sz="0" w:space="0" w:color="auto"/>
                    <w:bottom w:val="none" w:sz="0" w:space="0" w:color="auto"/>
                    <w:right w:val="none" w:sz="0" w:space="0" w:color="auto"/>
                  </w:divBdr>
                  <w:divsChild>
                    <w:div w:id="1407074541">
                      <w:marLeft w:val="0"/>
                      <w:marRight w:val="0"/>
                      <w:marTop w:val="0"/>
                      <w:marBottom w:val="0"/>
                      <w:divBdr>
                        <w:top w:val="none" w:sz="0" w:space="0" w:color="auto"/>
                        <w:left w:val="none" w:sz="0" w:space="0" w:color="auto"/>
                        <w:bottom w:val="none" w:sz="0" w:space="0" w:color="auto"/>
                        <w:right w:val="none" w:sz="0" w:space="0" w:color="auto"/>
                      </w:divBdr>
                    </w:div>
                  </w:divsChild>
                </w:div>
                <w:div w:id="9070476">
                  <w:marLeft w:val="0"/>
                  <w:marRight w:val="0"/>
                  <w:marTop w:val="0"/>
                  <w:marBottom w:val="0"/>
                  <w:divBdr>
                    <w:top w:val="none" w:sz="0" w:space="0" w:color="auto"/>
                    <w:left w:val="none" w:sz="0" w:space="0" w:color="auto"/>
                    <w:bottom w:val="none" w:sz="0" w:space="0" w:color="auto"/>
                    <w:right w:val="none" w:sz="0" w:space="0" w:color="auto"/>
                  </w:divBdr>
                  <w:divsChild>
                    <w:div w:id="1485393128">
                      <w:marLeft w:val="0"/>
                      <w:marRight w:val="0"/>
                      <w:marTop w:val="0"/>
                      <w:marBottom w:val="0"/>
                      <w:divBdr>
                        <w:top w:val="none" w:sz="0" w:space="0" w:color="auto"/>
                        <w:left w:val="none" w:sz="0" w:space="0" w:color="auto"/>
                        <w:bottom w:val="none" w:sz="0" w:space="0" w:color="auto"/>
                        <w:right w:val="none" w:sz="0" w:space="0" w:color="auto"/>
                      </w:divBdr>
                    </w:div>
                  </w:divsChild>
                </w:div>
                <w:div w:id="2036735640">
                  <w:marLeft w:val="0"/>
                  <w:marRight w:val="0"/>
                  <w:marTop w:val="0"/>
                  <w:marBottom w:val="0"/>
                  <w:divBdr>
                    <w:top w:val="none" w:sz="0" w:space="0" w:color="auto"/>
                    <w:left w:val="none" w:sz="0" w:space="0" w:color="auto"/>
                    <w:bottom w:val="none" w:sz="0" w:space="0" w:color="auto"/>
                    <w:right w:val="none" w:sz="0" w:space="0" w:color="auto"/>
                  </w:divBdr>
                  <w:divsChild>
                    <w:div w:id="494690564">
                      <w:marLeft w:val="0"/>
                      <w:marRight w:val="0"/>
                      <w:marTop w:val="0"/>
                      <w:marBottom w:val="0"/>
                      <w:divBdr>
                        <w:top w:val="none" w:sz="0" w:space="0" w:color="auto"/>
                        <w:left w:val="none" w:sz="0" w:space="0" w:color="auto"/>
                        <w:bottom w:val="none" w:sz="0" w:space="0" w:color="auto"/>
                        <w:right w:val="none" w:sz="0" w:space="0" w:color="auto"/>
                      </w:divBdr>
                    </w:div>
                  </w:divsChild>
                </w:div>
                <w:div w:id="1975207829">
                  <w:marLeft w:val="0"/>
                  <w:marRight w:val="0"/>
                  <w:marTop w:val="0"/>
                  <w:marBottom w:val="0"/>
                  <w:divBdr>
                    <w:top w:val="none" w:sz="0" w:space="0" w:color="auto"/>
                    <w:left w:val="none" w:sz="0" w:space="0" w:color="auto"/>
                    <w:bottom w:val="none" w:sz="0" w:space="0" w:color="auto"/>
                    <w:right w:val="none" w:sz="0" w:space="0" w:color="auto"/>
                  </w:divBdr>
                  <w:divsChild>
                    <w:div w:id="810251969">
                      <w:marLeft w:val="0"/>
                      <w:marRight w:val="0"/>
                      <w:marTop w:val="0"/>
                      <w:marBottom w:val="0"/>
                      <w:divBdr>
                        <w:top w:val="none" w:sz="0" w:space="0" w:color="auto"/>
                        <w:left w:val="none" w:sz="0" w:space="0" w:color="auto"/>
                        <w:bottom w:val="none" w:sz="0" w:space="0" w:color="auto"/>
                        <w:right w:val="none" w:sz="0" w:space="0" w:color="auto"/>
                      </w:divBdr>
                    </w:div>
                  </w:divsChild>
                </w:div>
                <w:div w:id="1839923338">
                  <w:marLeft w:val="0"/>
                  <w:marRight w:val="0"/>
                  <w:marTop w:val="0"/>
                  <w:marBottom w:val="0"/>
                  <w:divBdr>
                    <w:top w:val="none" w:sz="0" w:space="0" w:color="auto"/>
                    <w:left w:val="none" w:sz="0" w:space="0" w:color="auto"/>
                    <w:bottom w:val="none" w:sz="0" w:space="0" w:color="auto"/>
                    <w:right w:val="none" w:sz="0" w:space="0" w:color="auto"/>
                  </w:divBdr>
                  <w:divsChild>
                    <w:div w:id="1282032457">
                      <w:marLeft w:val="0"/>
                      <w:marRight w:val="0"/>
                      <w:marTop w:val="0"/>
                      <w:marBottom w:val="0"/>
                      <w:divBdr>
                        <w:top w:val="none" w:sz="0" w:space="0" w:color="auto"/>
                        <w:left w:val="none" w:sz="0" w:space="0" w:color="auto"/>
                        <w:bottom w:val="none" w:sz="0" w:space="0" w:color="auto"/>
                        <w:right w:val="none" w:sz="0" w:space="0" w:color="auto"/>
                      </w:divBdr>
                    </w:div>
                  </w:divsChild>
                </w:div>
                <w:div w:id="1614168227">
                  <w:marLeft w:val="0"/>
                  <w:marRight w:val="0"/>
                  <w:marTop w:val="0"/>
                  <w:marBottom w:val="0"/>
                  <w:divBdr>
                    <w:top w:val="none" w:sz="0" w:space="0" w:color="auto"/>
                    <w:left w:val="none" w:sz="0" w:space="0" w:color="auto"/>
                    <w:bottom w:val="none" w:sz="0" w:space="0" w:color="auto"/>
                    <w:right w:val="none" w:sz="0" w:space="0" w:color="auto"/>
                  </w:divBdr>
                  <w:divsChild>
                    <w:div w:id="786389861">
                      <w:marLeft w:val="0"/>
                      <w:marRight w:val="0"/>
                      <w:marTop w:val="0"/>
                      <w:marBottom w:val="0"/>
                      <w:divBdr>
                        <w:top w:val="none" w:sz="0" w:space="0" w:color="auto"/>
                        <w:left w:val="none" w:sz="0" w:space="0" w:color="auto"/>
                        <w:bottom w:val="none" w:sz="0" w:space="0" w:color="auto"/>
                        <w:right w:val="none" w:sz="0" w:space="0" w:color="auto"/>
                      </w:divBdr>
                    </w:div>
                  </w:divsChild>
                </w:div>
                <w:div w:id="956639871">
                  <w:marLeft w:val="0"/>
                  <w:marRight w:val="0"/>
                  <w:marTop w:val="0"/>
                  <w:marBottom w:val="0"/>
                  <w:divBdr>
                    <w:top w:val="none" w:sz="0" w:space="0" w:color="auto"/>
                    <w:left w:val="none" w:sz="0" w:space="0" w:color="auto"/>
                    <w:bottom w:val="none" w:sz="0" w:space="0" w:color="auto"/>
                    <w:right w:val="none" w:sz="0" w:space="0" w:color="auto"/>
                  </w:divBdr>
                  <w:divsChild>
                    <w:div w:id="1371110577">
                      <w:marLeft w:val="0"/>
                      <w:marRight w:val="0"/>
                      <w:marTop w:val="0"/>
                      <w:marBottom w:val="0"/>
                      <w:divBdr>
                        <w:top w:val="none" w:sz="0" w:space="0" w:color="auto"/>
                        <w:left w:val="none" w:sz="0" w:space="0" w:color="auto"/>
                        <w:bottom w:val="none" w:sz="0" w:space="0" w:color="auto"/>
                        <w:right w:val="none" w:sz="0" w:space="0" w:color="auto"/>
                      </w:divBdr>
                    </w:div>
                  </w:divsChild>
                </w:div>
                <w:div w:id="1818109183">
                  <w:marLeft w:val="0"/>
                  <w:marRight w:val="0"/>
                  <w:marTop w:val="0"/>
                  <w:marBottom w:val="0"/>
                  <w:divBdr>
                    <w:top w:val="none" w:sz="0" w:space="0" w:color="auto"/>
                    <w:left w:val="none" w:sz="0" w:space="0" w:color="auto"/>
                    <w:bottom w:val="none" w:sz="0" w:space="0" w:color="auto"/>
                    <w:right w:val="none" w:sz="0" w:space="0" w:color="auto"/>
                  </w:divBdr>
                  <w:divsChild>
                    <w:div w:id="1451169643">
                      <w:marLeft w:val="0"/>
                      <w:marRight w:val="0"/>
                      <w:marTop w:val="0"/>
                      <w:marBottom w:val="0"/>
                      <w:divBdr>
                        <w:top w:val="none" w:sz="0" w:space="0" w:color="auto"/>
                        <w:left w:val="none" w:sz="0" w:space="0" w:color="auto"/>
                        <w:bottom w:val="none" w:sz="0" w:space="0" w:color="auto"/>
                        <w:right w:val="none" w:sz="0" w:space="0" w:color="auto"/>
                      </w:divBdr>
                    </w:div>
                  </w:divsChild>
                </w:div>
                <w:div w:id="2007589199">
                  <w:marLeft w:val="0"/>
                  <w:marRight w:val="0"/>
                  <w:marTop w:val="0"/>
                  <w:marBottom w:val="0"/>
                  <w:divBdr>
                    <w:top w:val="none" w:sz="0" w:space="0" w:color="auto"/>
                    <w:left w:val="none" w:sz="0" w:space="0" w:color="auto"/>
                    <w:bottom w:val="none" w:sz="0" w:space="0" w:color="auto"/>
                    <w:right w:val="none" w:sz="0" w:space="0" w:color="auto"/>
                  </w:divBdr>
                  <w:divsChild>
                    <w:div w:id="1838105654">
                      <w:marLeft w:val="0"/>
                      <w:marRight w:val="0"/>
                      <w:marTop w:val="0"/>
                      <w:marBottom w:val="0"/>
                      <w:divBdr>
                        <w:top w:val="none" w:sz="0" w:space="0" w:color="auto"/>
                        <w:left w:val="none" w:sz="0" w:space="0" w:color="auto"/>
                        <w:bottom w:val="none" w:sz="0" w:space="0" w:color="auto"/>
                        <w:right w:val="none" w:sz="0" w:space="0" w:color="auto"/>
                      </w:divBdr>
                    </w:div>
                  </w:divsChild>
                </w:div>
                <w:div w:id="1806000501">
                  <w:marLeft w:val="0"/>
                  <w:marRight w:val="0"/>
                  <w:marTop w:val="0"/>
                  <w:marBottom w:val="0"/>
                  <w:divBdr>
                    <w:top w:val="none" w:sz="0" w:space="0" w:color="auto"/>
                    <w:left w:val="none" w:sz="0" w:space="0" w:color="auto"/>
                    <w:bottom w:val="none" w:sz="0" w:space="0" w:color="auto"/>
                    <w:right w:val="none" w:sz="0" w:space="0" w:color="auto"/>
                  </w:divBdr>
                  <w:divsChild>
                    <w:div w:id="797142073">
                      <w:marLeft w:val="0"/>
                      <w:marRight w:val="0"/>
                      <w:marTop w:val="0"/>
                      <w:marBottom w:val="0"/>
                      <w:divBdr>
                        <w:top w:val="none" w:sz="0" w:space="0" w:color="auto"/>
                        <w:left w:val="none" w:sz="0" w:space="0" w:color="auto"/>
                        <w:bottom w:val="none" w:sz="0" w:space="0" w:color="auto"/>
                        <w:right w:val="none" w:sz="0" w:space="0" w:color="auto"/>
                      </w:divBdr>
                    </w:div>
                  </w:divsChild>
                </w:div>
                <w:div w:id="1588003494">
                  <w:marLeft w:val="0"/>
                  <w:marRight w:val="0"/>
                  <w:marTop w:val="0"/>
                  <w:marBottom w:val="0"/>
                  <w:divBdr>
                    <w:top w:val="none" w:sz="0" w:space="0" w:color="auto"/>
                    <w:left w:val="none" w:sz="0" w:space="0" w:color="auto"/>
                    <w:bottom w:val="none" w:sz="0" w:space="0" w:color="auto"/>
                    <w:right w:val="none" w:sz="0" w:space="0" w:color="auto"/>
                  </w:divBdr>
                  <w:divsChild>
                    <w:div w:id="1828083887">
                      <w:marLeft w:val="0"/>
                      <w:marRight w:val="0"/>
                      <w:marTop w:val="0"/>
                      <w:marBottom w:val="0"/>
                      <w:divBdr>
                        <w:top w:val="none" w:sz="0" w:space="0" w:color="auto"/>
                        <w:left w:val="none" w:sz="0" w:space="0" w:color="auto"/>
                        <w:bottom w:val="none" w:sz="0" w:space="0" w:color="auto"/>
                        <w:right w:val="none" w:sz="0" w:space="0" w:color="auto"/>
                      </w:divBdr>
                    </w:div>
                  </w:divsChild>
                </w:div>
                <w:div w:id="1281761389">
                  <w:marLeft w:val="0"/>
                  <w:marRight w:val="0"/>
                  <w:marTop w:val="0"/>
                  <w:marBottom w:val="0"/>
                  <w:divBdr>
                    <w:top w:val="none" w:sz="0" w:space="0" w:color="auto"/>
                    <w:left w:val="none" w:sz="0" w:space="0" w:color="auto"/>
                    <w:bottom w:val="none" w:sz="0" w:space="0" w:color="auto"/>
                    <w:right w:val="none" w:sz="0" w:space="0" w:color="auto"/>
                  </w:divBdr>
                  <w:divsChild>
                    <w:div w:id="569001400">
                      <w:marLeft w:val="0"/>
                      <w:marRight w:val="0"/>
                      <w:marTop w:val="0"/>
                      <w:marBottom w:val="0"/>
                      <w:divBdr>
                        <w:top w:val="none" w:sz="0" w:space="0" w:color="auto"/>
                        <w:left w:val="none" w:sz="0" w:space="0" w:color="auto"/>
                        <w:bottom w:val="none" w:sz="0" w:space="0" w:color="auto"/>
                        <w:right w:val="none" w:sz="0" w:space="0" w:color="auto"/>
                      </w:divBdr>
                    </w:div>
                  </w:divsChild>
                </w:div>
                <w:div w:id="1282493876">
                  <w:marLeft w:val="0"/>
                  <w:marRight w:val="0"/>
                  <w:marTop w:val="0"/>
                  <w:marBottom w:val="0"/>
                  <w:divBdr>
                    <w:top w:val="none" w:sz="0" w:space="0" w:color="auto"/>
                    <w:left w:val="none" w:sz="0" w:space="0" w:color="auto"/>
                    <w:bottom w:val="none" w:sz="0" w:space="0" w:color="auto"/>
                    <w:right w:val="none" w:sz="0" w:space="0" w:color="auto"/>
                  </w:divBdr>
                  <w:divsChild>
                    <w:div w:id="2116517538">
                      <w:marLeft w:val="0"/>
                      <w:marRight w:val="0"/>
                      <w:marTop w:val="0"/>
                      <w:marBottom w:val="0"/>
                      <w:divBdr>
                        <w:top w:val="none" w:sz="0" w:space="0" w:color="auto"/>
                        <w:left w:val="none" w:sz="0" w:space="0" w:color="auto"/>
                        <w:bottom w:val="none" w:sz="0" w:space="0" w:color="auto"/>
                        <w:right w:val="none" w:sz="0" w:space="0" w:color="auto"/>
                      </w:divBdr>
                    </w:div>
                  </w:divsChild>
                </w:div>
                <w:div w:id="73667446">
                  <w:marLeft w:val="0"/>
                  <w:marRight w:val="0"/>
                  <w:marTop w:val="0"/>
                  <w:marBottom w:val="0"/>
                  <w:divBdr>
                    <w:top w:val="none" w:sz="0" w:space="0" w:color="auto"/>
                    <w:left w:val="none" w:sz="0" w:space="0" w:color="auto"/>
                    <w:bottom w:val="none" w:sz="0" w:space="0" w:color="auto"/>
                    <w:right w:val="none" w:sz="0" w:space="0" w:color="auto"/>
                  </w:divBdr>
                  <w:divsChild>
                    <w:div w:id="464395563">
                      <w:marLeft w:val="0"/>
                      <w:marRight w:val="0"/>
                      <w:marTop w:val="0"/>
                      <w:marBottom w:val="0"/>
                      <w:divBdr>
                        <w:top w:val="none" w:sz="0" w:space="0" w:color="auto"/>
                        <w:left w:val="none" w:sz="0" w:space="0" w:color="auto"/>
                        <w:bottom w:val="none" w:sz="0" w:space="0" w:color="auto"/>
                        <w:right w:val="none" w:sz="0" w:space="0" w:color="auto"/>
                      </w:divBdr>
                    </w:div>
                  </w:divsChild>
                </w:div>
                <w:div w:id="1521816995">
                  <w:marLeft w:val="0"/>
                  <w:marRight w:val="0"/>
                  <w:marTop w:val="0"/>
                  <w:marBottom w:val="0"/>
                  <w:divBdr>
                    <w:top w:val="none" w:sz="0" w:space="0" w:color="auto"/>
                    <w:left w:val="none" w:sz="0" w:space="0" w:color="auto"/>
                    <w:bottom w:val="none" w:sz="0" w:space="0" w:color="auto"/>
                    <w:right w:val="none" w:sz="0" w:space="0" w:color="auto"/>
                  </w:divBdr>
                  <w:divsChild>
                    <w:div w:id="452291340">
                      <w:marLeft w:val="0"/>
                      <w:marRight w:val="0"/>
                      <w:marTop w:val="0"/>
                      <w:marBottom w:val="0"/>
                      <w:divBdr>
                        <w:top w:val="none" w:sz="0" w:space="0" w:color="auto"/>
                        <w:left w:val="none" w:sz="0" w:space="0" w:color="auto"/>
                        <w:bottom w:val="none" w:sz="0" w:space="0" w:color="auto"/>
                        <w:right w:val="none" w:sz="0" w:space="0" w:color="auto"/>
                      </w:divBdr>
                    </w:div>
                  </w:divsChild>
                </w:div>
                <w:div w:id="574122765">
                  <w:marLeft w:val="0"/>
                  <w:marRight w:val="0"/>
                  <w:marTop w:val="0"/>
                  <w:marBottom w:val="0"/>
                  <w:divBdr>
                    <w:top w:val="none" w:sz="0" w:space="0" w:color="auto"/>
                    <w:left w:val="none" w:sz="0" w:space="0" w:color="auto"/>
                    <w:bottom w:val="none" w:sz="0" w:space="0" w:color="auto"/>
                    <w:right w:val="none" w:sz="0" w:space="0" w:color="auto"/>
                  </w:divBdr>
                  <w:divsChild>
                    <w:div w:id="292758691">
                      <w:marLeft w:val="0"/>
                      <w:marRight w:val="0"/>
                      <w:marTop w:val="0"/>
                      <w:marBottom w:val="0"/>
                      <w:divBdr>
                        <w:top w:val="none" w:sz="0" w:space="0" w:color="auto"/>
                        <w:left w:val="none" w:sz="0" w:space="0" w:color="auto"/>
                        <w:bottom w:val="none" w:sz="0" w:space="0" w:color="auto"/>
                        <w:right w:val="none" w:sz="0" w:space="0" w:color="auto"/>
                      </w:divBdr>
                    </w:div>
                  </w:divsChild>
                </w:div>
                <w:div w:id="1744915228">
                  <w:marLeft w:val="0"/>
                  <w:marRight w:val="0"/>
                  <w:marTop w:val="0"/>
                  <w:marBottom w:val="0"/>
                  <w:divBdr>
                    <w:top w:val="none" w:sz="0" w:space="0" w:color="auto"/>
                    <w:left w:val="none" w:sz="0" w:space="0" w:color="auto"/>
                    <w:bottom w:val="none" w:sz="0" w:space="0" w:color="auto"/>
                    <w:right w:val="none" w:sz="0" w:space="0" w:color="auto"/>
                  </w:divBdr>
                  <w:divsChild>
                    <w:div w:id="177232862">
                      <w:marLeft w:val="0"/>
                      <w:marRight w:val="0"/>
                      <w:marTop w:val="0"/>
                      <w:marBottom w:val="0"/>
                      <w:divBdr>
                        <w:top w:val="none" w:sz="0" w:space="0" w:color="auto"/>
                        <w:left w:val="none" w:sz="0" w:space="0" w:color="auto"/>
                        <w:bottom w:val="none" w:sz="0" w:space="0" w:color="auto"/>
                        <w:right w:val="none" w:sz="0" w:space="0" w:color="auto"/>
                      </w:divBdr>
                    </w:div>
                  </w:divsChild>
                </w:div>
                <w:div w:id="76638972">
                  <w:marLeft w:val="0"/>
                  <w:marRight w:val="0"/>
                  <w:marTop w:val="0"/>
                  <w:marBottom w:val="0"/>
                  <w:divBdr>
                    <w:top w:val="none" w:sz="0" w:space="0" w:color="auto"/>
                    <w:left w:val="none" w:sz="0" w:space="0" w:color="auto"/>
                    <w:bottom w:val="none" w:sz="0" w:space="0" w:color="auto"/>
                    <w:right w:val="none" w:sz="0" w:space="0" w:color="auto"/>
                  </w:divBdr>
                  <w:divsChild>
                    <w:div w:id="2119637150">
                      <w:marLeft w:val="0"/>
                      <w:marRight w:val="0"/>
                      <w:marTop w:val="0"/>
                      <w:marBottom w:val="0"/>
                      <w:divBdr>
                        <w:top w:val="none" w:sz="0" w:space="0" w:color="auto"/>
                        <w:left w:val="none" w:sz="0" w:space="0" w:color="auto"/>
                        <w:bottom w:val="none" w:sz="0" w:space="0" w:color="auto"/>
                        <w:right w:val="none" w:sz="0" w:space="0" w:color="auto"/>
                      </w:divBdr>
                    </w:div>
                  </w:divsChild>
                </w:div>
                <w:div w:id="246773779">
                  <w:marLeft w:val="0"/>
                  <w:marRight w:val="0"/>
                  <w:marTop w:val="0"/>
                  <w:marBottom w:val="0"/>
                  <w:divBdr>
                    <w:top w:val="none" w:sz="0" w:space="0" w:color="auto"/>
                    <w:left w:val="none" w:sz="0" w:space="0" w:color="auto"/>
                    <w:bottom w:val="none" w:sz="0" w:space="0" w:color="auto"/>
                    <w:right w:val="none" w:sz="0" w:space="0" w:color="auto"/>
                  </w:divBdr>
                  <w:divsChild>
                    <w:div w:id="1567494195">
                      <w:marLeft w:val="0"/>
                      <w:marRight w:val="0"/>
                      <w:marTop w:val="0"/>
                      <w:marBottom w:val="0"/>
                      <w:divBdr>
                        <w:top w:val="none" w:sz="0" w:space="0" w:color="auto"/>
                        <w:left w:val="none" w:sz="0" w:space="0" w:color="auto"/>
                        <w:bottom w:val="none" w:sz="0" w:space="0" w:color="auto"/>
                        <w:right w:val="none" w:sz="0" w:space="0" w:color="auto"/>
                      </w:divBdr>
                    </w:div>
                  </w:divsChild>
                </w:div>
                <w:div w:id="1779256669">
                  <w:marLeft w:val="0"/>
                  <w:marRight w:val="0"/>
                  <w:marTop w:val="0"/>
                  <w:marBottom w:val="0"/>
                  <w:divBdr>
                    <w:top w:val="none" w:sz="0" w:space="0" w:color="auto"/>
                    <w:left w:val="none" w:sz="0" w:space="0" w:color="auto"/>
                    <w:bottom w:val="none" w:sz="0" w:space="0" w:color="auto"/>
                    <w:right w:val="none" w:sz="0" w:space="0" w:color="auto"/>
                  </w:divBdr>
                  <w:divsChild>
                    <w:div w:id="598223327">
                      <w:marLeft w:val="0"/>
                      <w:marRight w:val="0"/>
                      <w:marTop w:val="0"/>
                      <w:marBottom w:val="0"/>
                      <w:divBdr>
                        <w:top w:val="none" w:sz="0" w:space="0" w:color="auto"/>
                        <w:left w:val="none" w:sz="0" w:space="0" w:color="auto"/>
                        <w:bottom w:val="none" w:sz="0" w:space="0" w:color="auto"/>
                        <w:right w:val="none" w:sz="0" w:space="0" w:color="auto"/>
                      </w:divBdr>
                    </w:div>
                  </w:divsChild>
                </w:div>
                <w:div w:id="1431851046">
                  <w:marLeft w:val="0"/>
                  <w:marRight w:val="0"/>
                  <w:marTop w:val="0"/>
                  <w:marBottom w:val="0"/>
                  <w:divBdr>
                    <w:top w:val="none" w:sz="0" w:space="0" w:color="auto"/>
                    <w:left w:val="none" w:sz="0" w:space="0" w:color="auto"/>
                    <w:bottom w:val="none" w:sz="0" w:space="0" w:color="auto"/>
                    <w:right w:val="none" w:sz="0" w:space="0" w:color="auto"/>
                  </w:divBdr>
                  <w:divsChild>
                    <w:div w:id="64181339">
                      <w:marLeft w:val="0"/>
                      <w:marRight w:val="0"/>
                      <w:marTop w:val="0"/>
                      <w:marBottom w:val="0"/>
                      <w:divBdr>
                        <w:top w:val="none" w:sz="0" w:space="0" w:color="auto"/>
                        <w:left w:val="none" w:sz="0" w:space="0" w:color="auto"/>
                        <w:bottom w:val="none" w:sz="0" w:space="0" w:color="auto"/>
                        <w:right w:val="none" w:sz="0" w:space="0" w:color="auto"/>
                      </w:divBdr>
                    </w:div>
                  </w:divsChild>
                </w:div>
                <w:div w:id="893351347">
                  <w:marLeft w:val="0"/>
                  <w:marRight w:val="0"/>
                  <w:marTop w:val="0"/>
                  <w:marBottom w:val="0"/>
                  <w:divBdr>
                    <w:top w:val="none" w:sz="0" w:space="0" w:color="auto"/>
                    <w:left w:val="none" w:sz="0" w:space="0" w:color="auto"/>
                    <w:bottom w:val="none" w:sz="0" w:space="0" w:color="auto"/>
                    <w:right w:val="none" w:sz="0" w:space="0" w:color="auto"/>
                  </w:divBdr>
                  <w:divsChild>
                    <w:div w:id="1436513419">
                      <w:marLeft w:val="0"/>
                      <w:marRight w:val="0"/>
                      <w:marTop w:val="0"/>
                      <w:marBottom w:val="0"/>
                      <w:divBdr>
                        <w:top w:val="none" w:sz="0" w:space="0" w:color="auto"/>
                        <w:left w:val="none" w:sz="0" w:space="0" w:color="auto"/>
                        <w:bottom w:val="none" w:sz="0" w:space="0" w:color="auto"/>
                        <w:right w:val="none" w:sz="0" w:space="0" w:color="auto"/>
                      </w:divBdr>
                    </w:div>
                  </w:divsChild>
                </w:div>
                <w:div w:id="1257783698">
                  <w:marLeft w:val="0"/>
                  <w:marRight w:val="0"/>
                  <w:marTop w:val="0"/>
                  <w:marBottom w:val="0"/>
                  <w:divBdr>
                    <w:top w:val="none" w:sz="0" w:space="0" w:color="auto"/>
                    <w:left w:val="none" w:sz="0" w:space="0" w:color="auto"/>
                    <w:bottom w:val="none" w:sz="0" w:space="0" w:color="auto"/>
                    <w:right w:val="none" w:sz="0" w:space="0" w:color="auto"/>
                  </w:divBdr>
                  <w:divsChild>
                    <w:div w:id="194197326">
                      <w:marLeft w:val="0"/>
                      <w:marRight w:val="0"/>
                      <w:marTop w:val="0"/>
                      <w:marBottom w:val="0"/>
                      <w:divBdr>
                        <w:top w:val="none" w:sz="0" w:space="0" w:color="auto"/>
                        <w:left w:val="none" w:sz="0" w:space="0" w:color="auto"/>
                        <w:bottom w:val="none" w:sz="0" w:space="0" w:color="auto"/>
                        <w:right w:val="none" w:sz="0" w:space="0" w:color="auto"/>
                      </w:divBdr>
                    </w:div>
                  </w:divsChild>
                </w:div>
                <w:div w:id="1763719148">
                  <w:marLeft w:val="0"/>
                  <w:marRight w:val="0"/>
                  <w:marTop w:val="0"/>
                  <w:marBottom w:val="0"/>
                  <w:divBdr>
                    <w:top w:val="none" w:sz="0" w:space="0" w:color="auto"/>
                    <w:left w:val="none" w:sz="0" w:space="0" w:color="auto"/>
                    <w:bottom w:val="none" w:sz="0" w:space="0" w:color="auto"/>
                    <w:right w:val="none" w:sz="0" w:space="0" w:color="auto"/>
                  </w:divBdr>
                  <w:divsChild>
                    <w:div w:id="392893738">
                      <w:marLeft w:val="0"/>
                      <w:marRight w:val="0"/>
                      <w:marTop w:val="0"/>
                      <w:marBottom w:val="0"/>
                      <w:divBdr>
                        <w:top w:val="none" w:sz="0" w:space="0" w:color="auto"/>
                        <w:left w:val="none" w:sz="0" w:space="0" w:color="auto"/>
                        <w:bottom w:val="none" w:sz="0" w:space="0" w:color="auto"/>
                        <w:right w:val="none" w:sz="0" w:space="0" w:color="auto"/>
                      </w:divBdr>
                    </w:div>
                  </w:divsChild>
                </w:div>
                <w:div w:id="2071295910">
                  <w:marLeft w:val="0"/>
                  <w:marRight w:val="0"/>
                  <w:marTop w:val="0"/>
                  <w:marBottom w:val="0"/>
                  <w:divBdr>
                    <w:top w:val="none" w:sz="0" w:space="0" w:color="auto"/>
                    <w:left w:val="none" w:sz="0" w:space="0" w:color="auto"/>
                    <w:bottom w:val="none" w:sz="0" w:space="0" w:color="auto"/>
                    <w:right w:val="none" w:sz="0" w:space="0" w:color="auto"/>
                  </w:divBdr>
                  <w:divsChild>
                    <w:div w:id="1950887742">
                      <w:marLeft w:val="0"/>
                      <w:marRight w:val="0"/>
                      <w:marTop w:val="0"/>
                      <w:marBottom w:val="0"/>
                      <w:divBdr>
                        <w:top w:val="none" w:sz="0" w:space="0" w:color="auto"/>
                        <w:left w:val="none" w:sz="0" w:space="0" w:color="auto"/>
                        <w:bottom w:val="none" w:sz="0" w:space="0" w:color="auto"/>
                        <w:right w:val="none" w:sz="0" w:space="0" w:color="auto"/>
                      </w:divBdr>
                    </w:div>
                  </w:divsChild>
                </w:div>
                <w:div w:id="1300190012">
                  <w:marLeft w:val="0"/>
                  <w:marRight w:val="0"/>
                  <w:marTop w:val="0"/>
                  <w:marBottom w:val="0"/>
                  <w:divBdr>
                    <w:top w:val="none" w:sz="0" w:space="0" w:color="auto"/>
                    <w:left w:val="none" w:sz="0" w:space="0" w:color="auto"/>
                    <w:bottom w:val="none" w:sz="0" w:space="0" w:color="auto"/>
                    <w:right w:val="none" w:sz="0" w:space="0" w:color="auto"/>
                  </w:divBdr>
                  <w:divsChild>
                    <w:div w:id="1014498720">
                      <w:marLeft w:val="0"/>
                      <w:marRight w:val="0"/>
                      <w:marTop w:val="0"/>
                      <w:marBottom w:val="0"/>
                      <w:divBdr>
                        <w:top w:val="none" w:sz="0" w:space="0" w:color="auto"/>
                        <w:left w:val="none" w:sz="0" w:space="0" w:color="auto"/>
                        <w:bottom w:val="none" w:sz="0" w:space="0" w:color="auto"/>
                        <w:right w:val="none" w:sz="0" w:space="0" w:color="auto"/>
                      </w:divBdr>
                    </w:div>
                  </w:divsChild>
                </w:div>
                <w:div w:id="1089421373">
                  <w:marLeft w:val="0"/>
                  <w:marRight w:val="0"/>
                  <w:marTop w:val="0"/>
                  <w:marBottom w:val="0"/>
                  <w:divBdr>
                    <w:top w:val="none" w:sz="0" w:space="0" w:color="auto"/>
                    <w:left w:val="none" w:sz="0" w:space="0" w:color="auto"/>
                    <w:bottom w:val="none" w:sz="0" w:space="0" w:color="auto"/>
                    <w:right w:val="none" w:sz="0" w:space="0" w:color="auto"/>
                  </w:divBdr>
                  <w:divsChild>
                    <w:div w:id="1457026298">
                      <w:marLeft w:val="0"/>
                      <w:marRight w:val="0"/>
                      <w:marTop w:val="0"/>
                      <w:marBottom w:val="0"/>
                      <w:divBdr>
                        <w:top w:val="none" w:sz="0" w:space="0" w:color="auto"/>
                        <w:left w:val="none" w:sz="0" w:space="0" w:color="auto"/>
                        <w:bottom w:val="none" w:sz="0" w:space="0" w:color="auto"/>
                        <w:right w:val="none" w:sz="0" w:space="0" w:color="auto"/>
                      </w:divBdr>
                    </w:div>
                  </w:divsChild>
                </w:div>
                <w:div w:id="1664626043">
                  <w:marLeft w:val="0"/>
                  <w:marRight w:val="0"/>
                  <w:marTop w:val="0"/>
                  <w:marBottom w:val="0"/>
                  <w:divBdr>
                    <w:top w:val="none" w:sz="0" w:space="0" w:color="auto"/>
                    <w:left w:val="none" w:sz="0" w:space="0" w:color="auto"/>
                    <w:bottom w:val="none" w:sz="0" w:space="0" w:color="auto"/>
                    <w:right w:val="none" w:sz="0" w:space="0" w:color="auto"/>
                  </w:divBdr>
                  <w:divsChild>
                    <w:div w:id="2007781344">
                      <w:marLeft w:val="0"/>
                      <w:marRight w:val="0"/>
                      <w:marTop w:val="0"/>
                      <w:marBottom w:val="0"/>
                      <w:divBdr>
                        <w:top w:val="none" w:sz="0" w:space="0" w:color="auto"/>
                        <w:left w:val="none" w:sz="0" w:space="0" w:color="auto"/>
                        <w:bottom w:val="none" w:sz="0" w:space="0" w:color="auto"/>
                        <w:right w:val="none" w:sz="0" w:space="0" w:color="auto"/>
                      </w:divBdr>
                    </w:div>
                  </w:divsChild>
                </w:div>
                <w:div w:id="805702190">
                  <w:marLeft w:val="0"/>
                  <w:marRight w:val="0"/>
                  <w:marTop w:val="0"/>
                  <w:marBottom w:val="0"/>
                  <w:divBdr>
                    <w:top w:val="none" w:sz="0" w:space="0" w:color="auto"/>
                    <w:left w:val="none" w:sz="0" w:space="0" w:color="auto"/>
                    <w:bottom w:val="none" w:sz="0" w:space="0" w:color="auto"/>
                    <w:right w:val="none" w:sz="0" w:space="0" w:color="auto"/>
                  </w:divBdr>
                  <w:divsChild>
                    <w:div w:id="1298031187">
                      <w:marLeft w:val="0"/>
                      <w:marRight w:val="0"/>
                      <w:marTop w:val="0"/>
                      <w:marBottom w:val="0"/>
                      <w:divBdr>
                        <w:top w:val="none" w:sz="0" w:space="0" w:color="auto"/>
                        <w:left w:val="none" w:sz="0" w:space="0" w:color="auto"/>
                        <w:bottom w:val="none" w:sz="0" w:space="0" w:color="auto"/>
                        <w:right w:val="none" w:sz="0" w:space="0" w:color="auto"/>
                      </w:divBdr>
                    </w:div>
                  </w:divsChild>
                </w:div>
                <w:div w:id="1696272386">
                  <w:marLeft w:val="0"/>
                  <w:marRight w:val="0"/>
                  <w:marTop w:val="0"/>
                  <w:marBottom w:val="0"/>
                  <w:divBdr>
                    <w:top w:val="none" w:sz="0" w:space="0" w:color="auto"/>
                    <w:left w:val="none" w:sz="0" w:space="0" w:color="auto"/>
                    <w:bottom w:val="none" w:sz="0" w:space="0" w:color="auto"/>
                    <w:right w:val="none" w:sz="0" w:space="0" w:color="auto"/>
                  </w:divBdr>
                  <w:divsChild>
                    <w:div w:id="73089188">
                      <w:marLeft w:val="0"/>
                      <w:marRight w:val="0"/>
                      <w:marTop w:val="0"/>
                      <w:marBottom w:val="0"/>
                      <w:divBdr>
                        <w:top w:val="none" w:sz="0" w:space="0" w:color="auto"/>
                        <w:left w:val="none" w:sz="0" w:space="0" w:color="auto"/>
                        <w:bottom w:val="none" w:sz="0" w:space="0" w:color="auto"/>
                        <w:right w:val="none" w:sz="0" w:space="0" w:color="auto"/>
                      </w:divBdr>
                    </w:div>
                  </w:divsChild>
                </w:div>
                <w:div w:id="1727601371">
                  <w:marLeft w:val="0"/>
                  <w:marRight w:val="0"/>
                  <w:marTop w:val="0"/>
                  <w:marBottom w:val="0"/>
                  <w:divBdr>
                    <w:top w:val="none" w:sz="0" w:space="0" w:color="auto"/>
                    <w:left w:val="none" w:sz="0" w:space="0" w:color="auto"/>
                    <w:bottom w:val="none" w:sz="0" w:space="0" w:color="auto"/>
                    <w:right w:val="none" w:sz="0" w:space="0" w:color="auto"/>
                  </w:divBdr>
                  <w:divsChild>
                    <w:div w:id="493843720">
                      <w:marLeft w:val="0"/>
                      <w:marRight w:val="0"/>
                      <w:marTop w:val="0"/>
                      <w:marBottom w:val="0"/>
                      <w:divBdr>
                        <w:top w:val="none" w:sz="0" w:space="0" w:color="auto"/>
                        <w:left w:val="none" w:sz="0" w:space="0" w:color="auto"/>
                        <w:bottom w:val="none" w:sz="0" w:space="0" w:color="auto"/>
                        <w:right w:val="none" w:sz="0" w:space="0" w:color="auto"/>
                      </w:divBdr>
                    </w:div>
                  </w:divsChild>
                </w:div>
                <w:div w:id="1160657121">
                  <w:marLeft w:val="0"/>
                  <w:marRight w:val="0"/>
                  <w:marTop w:val="0"/>
                  <w:marBottom w:val="0"/>
                  <w:divBdr>
                    <w:top w:val="none" w:sz="0" w:space="0" w:color="auto"/>
                    <w:left w:val="none" w:sz="0" w:space="0" w:color="auto"/>
                    <w:bottom w:val="none" w:sz="0" w:space="0" w:color="auto"/>
                    <w:right w:val="none" w:sz="0" w:space="0" w:color="auto"/>
                  </w:divBdr>
                  <w:divsChild>
                    <w:div w:id="1229223719">
                      <w:marLeft w:val="0"/>
                      <w:marRight w:val="0"/>
                      <w:marTop w:val="0"/>
                      <w:marBottom w:val="0"/>
                      <w:divBdr>
                        <w:top w:val="none" w:sz="0" w:space="0" w:color="auto"/>
                        <w:left w:val="none" w:sz="0" w:space="0" w:color="auto"/>
                        <w:bottom w:val="none" w:sz="0" w:space="0" w:color="auto"/>
                        <w:right w:val="none" w:sz="0" w:space="0" w:color="auto"/>
                      </w:divBdr>
                    </w:div>
                  </w:divsChild>
                </w:div>
                <w:div w:id="1967271991">
                  <w:marLeft w:val="0"/>
                  <w:marRight w:val="0"/>
                  <w:marTop w:val="0"/>
                  <w:marBottom w:val="0"/>
                  <w:divBdr>
                    <w:top w:val="none" w:sz="0" w:space="0" w:color="auto"/>
                    <w:left w:val="none" w:sz="0" w:space="0" w:color="auto"/>
                    <w:bottom w:val="none" w:sz="0" w:space="0" w:color="auto"/>
                    <w:right w:val="none" w:sz="0" w:space="0" w:color="auto"/>
                  </w:divBdr>
                  <w:divsChild>
                    <w:div w:id="739137975">
                      <w:marLeft w:val="0"/>
                      <w:marRight w:val="0"/>
                      <w:marTop w:val="0"/>
                      <w:marBottom w:val="0"/>
                      <w:divBdr>
                        <w:top w:val="none" w:sz="0" w:space="0" w:color="auto"/>
                        <w:left w:val="none" w:sz="0" w:space="0" w:color="auto"/>
                        <w:bottom w:val="none" w:sz="0" w:space="0" w:color="auto"/>
                        <w:right w:val="none" w:sz="0" w:space="0" w:color="auto"/>
                      </w:divBdr>
                    </w:div>
                  </w:divsChild>
                </w:div>
                <w:div w:id="744229466">
                  <w:marLeft w:val="0"/>
                  <w:marRight w:val="0"/>
                  <w:marTop w:val="0"/>
                  <w:marBottom w:val="0"/>
                  <w:divBdr>
                    <w:top w:val="none" w:sz="0" w:space="0" w:color="auto"/>
                    <w:left w:val="none" w:sz="0" w:space="0" w:color="auto"/>
                    <w:bottom w:val="none" w:sz="0" w:space="0" w:color="auto"/>
                    <w:right w:val="none" w:sz="0" w:space="0" w:color="auto"/>
                  </w:divBdr>
                  <w:divsChild>
                    <w:div w:id="1076901873">
                      <w:marLeft w:val="0"/>
                      <w:marRight w:val="0"/>
                      <w:marTop w:val="0"/>
                      <w:marBottom w:val="0"/>
                      <w:divBdr>
                        <w:top w:val="none" w:sz="0" w:space="0" w:color="auto"/>
                        <w:left w:val="none" w:sz="0" w:space="0" w:color="auto"/>
                        <w:bottom w:val="none" w:sz="0" w:space="0" w:color="auto"/>
                        <w:right w:val="none" w:sz="0" w:space="0" w:color="auto"/>
                      </w:divBdr>
                    </w:div>
                  </w:divsChild>
                </w:div>
                <w:div w:id="656999177">
                  <w:marLeft w:val="0"/>
                  <w:marRight w:val="0"/>
                  <w:marTop w:val="0"/>
                  <w:marBottom w:val="0"/>
                  <w:divBdr>
                    <w:top w:val="none" w:sz="0" w:space="0" w:color="auto"/>
                    <w:left w:val="none" w:sz="0" w:space="0" w:color="auto"/>
                    <w:bottom w:val="none" w:sz="0" w:space="0" w:color="auto"/>
                    <w:right w:val="none" w:sz="0" w:space="0" w:color="auto"/>
                  </w:divBdr>
                  <w:divsChild>
                    <w:div w:id="952057358">
                      <w:marLeft w:val="0"/>
                      <w:marRight w:val="0"/>
                      <w:marTop w:val="0"/>
                      <w:marBottom w:val="0"/>
                      <w:divBdr>
                        <w:top w:val="none" w:sz="0" w:space="0" w:color="auto"/>
                        <w:left w:val="none" w:sz="0" w:space="0" w:color="auto"/>
                        <w:bottom w:val="none" w:sz="0" w:space="0" w:color="auto"/>
                        <w:right w:val="none" w:sz="0" w:space="0" w:color="auto"/>
                      </w:divBdr>
                    </w:div>
                  </w:divsChild>
                </w:div>
                <w:div w:id="80110069">
                  <w:marLeft w:val="0"/>
                  <w:marRight w:val="0"/>
                  <w:marTop w:val="0"/>
                  <w:marBottom w:val="0"/>
                  <w:divBdr>
                    <w:top w:val="none" w:sz="0" w:space="0" w:color="auto"/>
                    <w:left w:val="none" w:sz="0" w:space="0" w:color="auto"/>
                    <w:bottom w:val="none" w:sz="0" w:space="0" w:color="auto"/>
                    <w:right w:val="none" w:sz="0" w:space="0" w:color="auto"/>
                  </w:divBdr>
                  <w:divsChild>
                    <w:div w:id="1799566099">
                      <w:marLeft w:val="0"/>
                      <w:marRight w:val="0"/>
                      <w:marTop w:val="0"/>
                      <w:marBottom w:val="0"/>
                      <w:divBdr>
                        <w:top w:val="none" w:sz="0" w:space="0" w:color="auto"/>
                        <w:left w:val="none" w:sz="0" w:space="0" w:color="auto"/>
                        <w:bottom w:val="none" w:sz="0" w:space="0" w:color="auto"/>
                        <w:right w:val="none" w:sz="0" w:space="0" w:color="auto"/>
                      </w:divBdr>
                    </w:div>
                  </w:divsChild>
                </w:div>
                <w:div w:id="1302420423">
                  <w:marLeft w:val="0"/>
                  <w:marRight w:val="0"/>
                  <w:marTop w:val="0"/>
                  <w:marBottom w:val="0"/>
                  <w:divBdr>
                    <w:top w:val="none" w:sz="0" w:space="0" w:color="auto"/>
                    <w:left w:val="none" w:sz="0" w:space="0" w:color="auto"/>
                    <w:bottom w:val="none" w:sz="0" w:space="0" w:color="auto"/>
                    <w:right w:val="none" w:sz="0" w:space="0" w:color="auto"/>
                  </w:divBdr>
                  <w:divsChild>
                    <w:div w:id="546651622">
                      <w:marLeft w:val="0"/>
                      <w:marRight w:val="0"/>
                      <w:marTop w:val="0"/>
                      <w:marBottom w:val="0"/>
                      <w:divBdr>
                        <w:top w:val="none" w:sz="0" w:space="0" w:color="auto"/>
                        <w:left w:val="none" w:sz="0" w:space="0" w:color="auto"/>
                        <w:bottom w:val="none" w:sz="0" w:space="0" w:color="auto"/>
                        <w:right w:val="none" w:sz="0" w:space="0" w:color="auto"/>
                      </w:divBdr>
                    </w:div>
                  </w:divsChild>
                </w:div>
                <w:div w:id="135532070">
                  <w:marLeft w:val="0"/>
                  <w:marRight w:val="0"/>
                  <w:marTop w:val="0"/>
                  <w:marBottom w:val="0"/>
                  <w:divBdr>
                    <w:top w:val="none" w:sz="0" w:space="0" w:color="auto"/>
                    <w:left w:val="none" w:sz="0" w:space="0" w:color="auto"/>
                    <w:bottom w:val="none" w:sz="0" w:space="0" w:color="auto"/>
                    <w:right w:val="none" w:sz="0" w:space="0" w:color="auto"/>
                  </w:divBdr>
                  <w:divsChild>
                    <w:div w:id="167210355">
                      <w:marLeft w:val="0"/>
                      <w:marRight w:val="0"/>
                      <w:marTop w:val="0"/>
                      <w:marBottom w:val="0"/>
                      <w:divBdr>
                        <w:top w:val="none" w:sz="0" w:space="0" w:color="auto"/>
                        <w:left w:val="none" w:sz="0" w:space="0" w:color="auto"/>
                        <w:bottom w:val="none" w:sz="0" w:space="0" w:color="auto"/>
                        <w:right w:val="none" w:sz="0" w:space="0" w:color="auto"/>
                      </w:divBdr>
                    </w:div>
                  </w:divsChild>
                </w:div>
                <w:div w:id="1822231896">
                  <w:marLeft w:val="0"/>
                  <w:marRight w:val="0"/>
                  <w:marTop w:val="0"/>
                  <w:marBottom w:val="0"/>
                  <w:divBdr>
                    <w:top w:val="none" w:sz="0" w:space="0" w:color="auto"/>
                    <w:left w:val="none" w:sz="0" w:space="0" w:color="auto"/>
                    <w:bottom w:val="none" w:sz="0" w:space="0" w:color="auto"/>
                    <w:right w:val="none" w:sz="0" w:space="0" w:color="auto"/>
                  </w:divBdr>
                  <w:divsChild>
                    <w:div w:id="1563174250">
                      <w:marLeft w:val="0"/>
                      <w:marRight w:val="0"/>
                      <w:marTop w:val="0"/>
                      <w:marBottom w:val="0"/>
                      <w:divBdr>
                        <w:top w:val="none" w:sz="0" w:space="0" w:color="auto"/>
                        <w:left w:val="none" w:sz="0" w:space="0" w:color="auto"/>
                        <w:bottom w:val="none" w:sz="0" w:space="0" w:color="auto"/>
                        <w:right w:val="none" w:sz="0" w:space="0" w:color="auto"/>
                      </w:divBdr>
                    </w:div>
                  </w:divsChild>
                </w:div>
                <w:div w:id="1327828315">
                  <w:marLeft w:val="0"/>
                  <w:marRight w:val="0"/>
                  <w:marTop w:val="0"/>
                  <w:marBottom w:val="0"/>
                  <w:divBdr>
                    <w:top w:val="none" w:sz="0" w:space="0" w:color="auto"/>
                    <w:left w:val="none" w:sz="0" w:space="0" w:color="auto"/>
                    <w:bottom w:val="none" w:sz="0" w:space="0" w:color="auto"/>
                    <w:right w:val="none" w:sz="0" w:space="0" w:color="auto"/>
                  </w:divBdr>
                  <w:divsChild>
                    <w:div w:id="1994337162">
                      <w:marLeft w:val="0"/>
                      <w:marRight w:val="0"/>
                      <w:marTop w:val="0"/>
                      <w:marBottom w:val="0"/>
                      <w:divBdr>
                        <w:top w:val="none" w:sz="0" w:space="0" w:color="auto"/>
                        <w:left w:val="none" w:sz="0" w:space="0" w:color="auto"/>
                        <w:bottom w:val="none" w:sz="0" w:space="0" w:color="auto"/>
                        <w:right w:val="none" w:sz="0" w:space="0" w:color="auto"/>
                      </w:divBdr>
                    </w:div>
                  </w:divsChild>
                </w:div>
                <w:div w:id="1590383124">
                  <w:marLeft w:val="0"/>
                  <w:marRight w:val="0"/>
                  <w:marTop w:val="0"/>
                  <w:marBottom w:val="0"/>
                  <w:divBdr>
                    <w:top w:val="none" w:sz="0" w:space="0" w:color="auto"/>
                    <w:left w:val="none" w:sz="0" w:space="0" w:color="auto"/>
                    <w:bottom w:val="none" w:sz="0" w:space="0" w:color="auto"/>
                    <w:right w:val="none" w:sz="0" w:space="0" w:color="auto"/>
                  </w:divBdr>
                  <w:divsChild>
                    <w:div w:id="1940020443">
                      <w:marLeft w:val="0"/>
                      <w:marRight w:val="0"/>
                      <w:marTop w:val="0"/>
                      <w:marBottom w:val="0"/>
                      <w:divBdr>
                        <w:top w:val="none" w:sz="0" w:space="0" w:color="auto"/>
                        <w:left w:val="none" w:sz="0" w:space="0" w:color="auto"/>
                        <w:bottom w:val="none" w:sz="0" w:space="0" w:color="auto"/>
                        <w:right w:val="none" w:sz="0" w:space="0" w:color="auto"/>
                      </w:divBdr>
                    </w:div>
                  </w:divsChild>
                </w:div>
                <w:div w:id="291793077">
                  <w:marLeft w:val="0"/>
                  <w:marRight w:val="0"/>
                  <w:marTop w:val="0"/>
                  <w:marBottom w:val="0"/>
                  <w:divBdr>
                    <w:top w:val="none" w:sz="0" w:space="0" w:color="auto"/>
                    <w:left w:val="none" w:sz="0" w:space="0" w:color="auto"/>
                    <w:bottom w:val="none" w:sz="0" w:space="0" w:color="auto"/>
                    <w:right w:val="none" w:sz="0" w:space="0" w:color="auto"/>
                  </w:divBdr>
                  <w:divsChild>
                    <w:div w:id="1801996830">
                      <w:marLeft w:val="0"/>
                      <w:marRight w:val="0"/>
                      <w:marTop w:val="0"/>
                      <w:marBottom w:val="0"/>
                      <w:divBdr>
                        <w:top w:val="none" w:sz="0" w:space="0" w:color="auto"/>
                        <w:left w:val="none" w:sz="0" w:space="0" w:color="auto"/>
                        <w:bottom w:val="none" w:sz="0" w:space="0" w:color="auto"/>
                        <w:right w:val="none" w:sz="0" w:space="0" w:color="auto"/>
                      </w:divBdr>
                    </w:div>
                  </w:divsChild>
                </w:div>
                <w:div w:id="1186215696">
                  <w:marLeft w:val="0"/>
                  <w:marRight w:val="0"/>
                  <w:marTop w:val="0"/>
                  <w:marBottom w:val="0"/>
                  <w:divBdr>
                    <w:top w:val="none" w:sz="0" w:space="0" w:color="auto"/>
                    <w:left w:val="none" w:sz="0" w:space="0" w:color="auto"/>
                    <w:bottom w:val="none" w:sz="0" w:space="0" w:color="auto"/>
                    <w:right w:val="none" w:sz="0" w:space="0" w:color="auto"/>
                  </w:divBdr>
                  <w:divsChild>
                    <w:div w:id="40713669">
                      <w:marLeft w:val="0"/>
                      <w:marRight w:val="0"/>
                      <w:marTop w:val="0"/>
                      <w:marBottom w:val="0"/>
                      <w:divBdr>
                        <w:top w:val="none" w:sz="0" w:space="0" w:color="auto"/>
                        <w:left w:val="none" w:sz="0" w:space="0" w:color="auto"/>
                        <w:bottom w:val="none" w:sz="0" w:space="0" w:color="auto"/>
                        <w:right w:val="none" w:sz="0" w:space="0" w:color="auto"/>
                      </w:divBdr>
                    </w:div>
                  </w:divsChild>
                </w:div>
                <w:div w:id="307327197">
                  <w:marLeft w:val="0"/>
                  <w:marRight w:val="0"/>
                  <w:marTop w:val="0"/>
                  <w:marBottom w:val="0"/>
                  <w:divBdr>
                    <w:top w:val="none" w:sz="0" w:space="0" w:color="auto"/>
                    <w:left w:val="none" w:sz="0" w:space="0" w:color="auto"/>
                    <w:bottom w:val="none" w:sz="0" w:space="0" w:color="auto"/>
                    <w:right w:val="none" w:sz="0" w:space="0" w:color="auto"/>
                  </w:divBdr>
                  <w:divsChild>
                    <w:div w:id="205875858">
                      <w:marLeft w:val="0"/>
                      <w:marRight w:val="0"/>
                      <w:marTop w:val="0"/>
                      <w:marBottom w:val="0"/>
                      <w:divBdr>
                        <w:top w:val="none" w:sz="0" w:space="0" w:color="auto"/>
                        <w:left w:val="none" w:sz="0" w:space="0" w:color="auto"/>
                        <w:bottom w:val="none" w:sz="0" w:space="0" w:color="auto"/>
                        <w:right w:val="none" w:sz="0" w:space="0" w:color="auto"/>
                      </w:divBdr>
                    </w:div>
                  </w:divsChild>
                </w:div>
                <w:div w:id="1170876741">
                  <w:marLeft w:val="0"/>
                  <w:marRight w:val="0"/>
                  <w:marTop w:val="0"/>
                  <w:marBottom w:val="0"/>
                  <w:divBdr>
                    <w:top w:val="none" w:sz="0" w:space="0" w:color="auto"/>
                    <w:left w:val="none" w:sz="0" w:space="0" w:color="auto"/>
                    <w:bottom w:val="none" w:sz="0" w:space="0" w:color="auto"/>
                    <w:right w:val="none" w:sz="0" w:space="0" w:color="auto"/>
                  </w:divBdr>
                  <w:divsChild>
                    <w:div w:id="81222818">
                      <w:marLeft w:val="0"/>
                      <w:marRight w:val="0"/>
                      <w:marTop w:val="0"/>
                      <w:marBottom w:val="0"/>
                      <w:divBdr>
                        <w:top w:val="none" w:sz="0" w:space="0" w:color="auto"/>
                        <w:left w:val="none" w:sz="0" w:space="0" w:color="auto"/>
                        <w:bottom w:val="none" w:sz="0" w:space="0" w:color="auto"/>
                        <w:right w:val="none" w:sz="0" w:space="0" w:color="auto"/>
                      </w:divBdr>
                    </w:div>
                  </w:divsChild>
                </w:div>
                <w:div w:id="1365910703">
                  <w:marLeft w:val="0"/>
                  <w:marRight w:val="0"/>
                  <w:marTop w:val="0"/>
                  <w:marBottom w:val="0"/>
                  <w:divBdr>
                    <w:top w:val="none" w:sz="0" w:space="0" w:color="auto"/>
                    <w:left w:val="none" w:sz="0" w:space="0" w:color="auto"/>
                    <w:bottom w:val="none" w:sz="0" w:space="0" w:color="auto"/>
                    <w:right w:val="none" w:sz="0" w:space="0" w:color="auto"/>
                  </w:divBdr>
                  <w:divsChild>
                    <w:div w:id="1215770886">
                      <w:marLeft w:val="0"/>
                      <w:marRight w:val="0"/>
                      <w:marTop w:val="0"/>
                      <w:marBottom w:val="0"/>
                      <w:divBdr>
                        <w:top w:val="none" w:sz="0" w:space="0" w:color="auto"/>
                        <w:left w:val="none" w:sz="0" w:space="0" w:color="auto"/>
                        <w:bottom w:val="none" w:sz="0" w:space="0" w:color="auto"/>
                        <w:right w:val="none" w:sz="0" w:space="0" w:color="auto"/>
                      </w:divBdr>
                    </w:div>
                  </w:divsChild>
                </w:div>
                <w:div w:id="36466637">
                  <w:marLeft w:val="0"/>
                  <w:marRight w:val="0"/>
                  <w:marTop w:val="0"/>
                  <w:marBottom w:val="0"/>
                  <w:divBdr>
                    <w:top w:val="none" w:sz="0" w:space="0" w:color="auto"/>
                    <w:left w:val="none" w:sz="0" w:space="0" w:color="auto"/>
                    <w:bottom w:val="none" w:sz="0" w:space="0" w:color="auto"/>
                    <w:right w:val="none" w:sz="0" w:space="0" w:color="auto"/>
                  </w:divBdr>
                  <w:divsChild>
                    <w:div w:id="1392729204">
                      <w:marLeft w:val="0"/>
                      <w:marRight w:val="0"/>
                      <w:marTop w:val="0"/>
                      <w:marBottom w:val="0"/>
                      <w:divBdr>
                        <w:top w:val="none" w:sz="0" w:space="0" w:color="auto"/>
                        <w:left w:val="none" w:sz="0" w:space="0" w:color="auto"/>
                        <w:bottom w:val="none" w:sz="0" w:space="0" w:color="auto"/>
                        <w:right w:val="none" w:sz="0" w:space="0" w:color="auto"/>
                      </w:divBdr>
                    </w:div>
                  </w:divsChild>
                </w:div>
                <w:div w:id="1581862846">
                  <w:marLeft w:val="0"/>
                  <w:marRight w:val="0"/>
                  <w:marTop w:val="0"/>
                  <w:marBottom w:val="0"/>
                  <w:divBdr>
                    <w:top w:val="none" w:sz="0" w:space="0" w:color="auto"/>
                    <w:left w:val="none" w:sz="0" w:space="0" w:color="auto"/>
                    <w:bottom w:val="none" w:sz="0" w:space="0" w:color="auto"/>
                    <w:right w:val="none" w:sz="0" w:space="0" w:color="auto"/>
                  </w:divBdr>
                  <w:divsChild>
                    <w:div w:id="886601959">
                      <w:marLeft w:val="0"/>
                      <w:marRight w:val="0"/>
                      <w:marTop w:val="0"/>
                      <w:marBottom w:val="0"/>
                      <w:divBdr>
                        <w:top w:val="none" w:sz="0" w:space="0" w:color="auto"/>
                        <w:left w:val="none" w:sz="0" w:space="0" w:color="auto"/>
                        <w:bottom w:val="none" w:sz="0" w:space="0" w:color="auto"/>
                        <w:right w:val="none" w:sz="0" w:space="0" w:color="auto"/>
                      </w:divBdr>
                    </w:div>
                  </w:divsChild>
                </w:div>
                <w:div w:id="477919299">
                  <w:marLeft w:val="0"/>
                  <w:marRight w:val="0"/>
                  <w:marTop w:val="0"/>
                  <w:marBottom w:val="0"/>
                  <w:divBdr>
                    <w:top w:val="none" w:sz="0" w:space="0" w:color="auto"/>
                    <w:left w:val="none" w:sz="0" w:space="0" w:color="auto"/>
                    <w:bottom w:val="none" w:sz="0" w:space="0" w:color="auto"/>
                    <w:right w:val="none" w:sz="0" w:space="0" w:color="auto"/>
                  </w:divBdr>
                  <w:divsChild>
                    <w:div w:id="1168591184">
                      <w:marLeft w:val="0"/>
                      <w:marRight w:val="0"/>
                      <w:marTop w:val="0"/>
                      <w:marBottom w:val="0"/>
                      <w:divBdr>
                        <w:top w:val="none" w:sz="0" w:space="0" w:color="auto"/>
                        <w:left w:val="none" w:sz="0" w:space="0" w:color="auto"/>
                        <w:bottom w:val="none" w:sz="0" w:space="0" w:color="auto"/>
                        <w:right w:val="none" w:sz="0" w:space="0" w:color="auto"/>
                      </w:divBdr>
                    </w:div>
                  </w:divsChild>
                </w:div>
                <w:div w:id="432484098">
                  <w:marLeft w:val="0"/>
                  <w:marRight w:val="0"/>
                  <w:marTop w:val="0"/>
                  <w:marBottom w:val="0"/>
                  <w:divBdr>
                    <w:top w:val="none" w:sz="0" w:space="0" w:color="auto"/>
                    <w:left w:val="none" w:sz="0" w:space="0" w:color="auto"/>
                    <w:bottom w:val="none" w:sz="0" w:space="0" w:color="auto"/>
                    <w:right w:val="none" w:sz="0" w:space="0" w:color="auto"/>
                  </w:divBdr>
                  <w:divsChild>
                    <w:div w:id="1098137778">
                      <w:marLeft w:val="0"/>
                      <w:marRight w:val="0"/>
                      <w:marTop w:val="0"/>
                      <w:marBottom w:val="0"/>
                      <w:divBdr>
                        <w:top w:val="none" w:sz="0" w:space="0" w:color="auto"/>
                        <w:left w:val="none" w:sz="0" w:space="0" w:color="auto"/>
                        <w:bottom w:val="none" w:sz="0" w:space="0" w:color="auto"/>
                        <w:right w:val="none" w:sz="0" w:space="0" w:color="auto"/>
                      </w:divBdr>
                    </w:div>
                  </w:divsChild>
                </w:div>
                <w:div w:id="242035947">
                  <w:marLeft w:val="0"/>
                  <w:marRight w:val="0"/>
                  <w:marTop w:val="0"/>
                  <w:marBottom w:val="0"/>
                  <w:divBdr>
                    <w:top w:val="none" w:sz="0" w:space="0" w:color="auto"/>
                    <w:left w:val="none" w:sz="0" w:space="0" w:color="auto"/>
                    <w:bottom w:val="none" w:sz="0" w:space="0" w:color="auto"/>
                    <w:right w:val="none" w:sz="0" w:space="0" w:color="auto"/>
                  </w:divBdr>
                  <w:divsChild>
                    <w:div w:id="1883516371">
                      <w:marLeft w:val="0"/>
                      <w:marRight w:val="0"/>
                      <w:marTop w:val="0"/>
                      <w:marBottom w:val="0"/>
                      <w:divBdr>
                        <w:top w:val="none" w:sz="0" w:space="0" w:color="auto"/>
                        <w:left w:val="none" w:sz="0" w:space="0" w:color="auto"/>
                        <w:bottom w:val="none" w:sz="0" w:space="0" w:color="auto"/>
                        <w:right w:val="none" w:sz="0" w:space="0" w:color="auto"/>
                      </w:divBdr>
                    </w:div>
                  </w:divsChild>
                </w:div>
                <w:div w:id="1661499655">
                  <w:marLeft w:val="0"/>
                  <w:marRight w:val="0"/>
                  <w:marTop w:val="0"/>
                  <w:marBottom w:val="0"/>
                  <w:divBdr>
                    <w:top w:val="none" w:sz="0" w:space="0" w:color="auto"/>
                    <w:left w:val="none" w:sz="0" w:space="0" w:color="auto"/>
                    <w:bottom w:val="none" w:sz="0" w:space="0" w:color="auto"/>
                    <w:right w:val="none" w:sz="0" w:space="0" w:color="auto"/>
                  </w:divBdr>
                  <w:divsChild>
                    <w:div w:id="901216607">
                      <w:marLeft w:val="0"/>
                      <w:marRight w:val="0"/>
                      <w:marTop w:val="0"/>
                      <w:marBottom w:val="0"/>
                      <w:divBdr>
                        <w:top w:val="none" w:sz="0" w:space="0" w:color="auto"/>
                        <w:left w:val="none" w:sz="0" w:space="0" w:color="auto"/>
                        <w:bottom w:val="none" w:sz="0" w:space="0" w:color="auto"/>
                        <w:right w:val="none" w:sz="0" w:space="0" w:color="auto"/>
                      </w:divBdr>
                    </w:div>
                  </w:divsChild>
                </w:div>
                <w:div w:id="46027616">
                  <w:marLeft w:val="0"/>
                  <w:marRight w:val="0"/>
                  <w:marTop w:val="0"/>
                  <w:marBottom w:val="0"/>
                  <w:divBdr>
                    <w:top w:val="none" w:sz="0" w:space="0" w:color="auto"/>
                    <w:left w:val="none" w:sz="0" w:space="0" w:color="auto"/>
                    <w:bottom w:val="none" w:sz="0" w:space="0" w:color="auto"/>
                    <w:right w:val="none" w:sz="0" w:space="0" w:color="auto"/>
                  </w:divBdr>
                  <w:divsChild>
                    <w:div w:id="701980285">
                      <w:marLeft w:val="0"/>
                      <w:marRight w:val="0"/>
                      <w:marTop w:val="0"/>
                      <w:marBottom w:val="0"/>
                      <w:divBdr>
                        <w:top w:val="none" w:sz="0" w:space="0" w:color="auto"/>
                        <w:left w:val="none" w:sz="0" w:space="0" w:color="auto"/>
                        <w:bottom w:val="none" w:sz="0" w:space="0" w:color="auto"/>
                        <w:right w:val="none" w:sz="0" w:space="0" w:color="auto"/>
                      </w:divBdr>
                    </w:div>
                  </w:divsChild>
                </w:div>
                <w:div w:id="1569144333">
                  <w:marLeft w:val="0"/>
                  <w:marRight w:val="0"/>
                  <w:marTop w:val="0"/>
                  <w:marBottom w:val="0"/>
                  <w:divBdr>
                    <w:top w:val="none" w:sz="0" w:space="0" w:color="auto"/>
                    <w:left w:val="none" w:sz="0" w:space="0" w:color="auto"/>
                    <w:bottom w:val="none" w:sz="0" w:space="0" w:color="auto"/>
                    <w:right w:val="none" w:sz="0" w:space="0" w:color="auto"/>
                  </w:divBdr>
                  <w:divsChild>
                    <w:div w:id="1004865409">
                      <w:marLeft w:val="0"/>
                      <w:marRight w:val="0"/>
                      <w:marTop w:val="0"/>
                      <w:marBottom w:val="0"/>
                      <w:divBdr>
                        <w:top w:val="none" w:sz="0" w:space="0" w:color="auto"/>
                        <w:left w:val="none" w:sz="0" w:space="0" w:color="auto"/>
                        <w:bottom w:val="none" w:sz="0" w:space="0" w:color="auto"/>
                        <w:right w:val="none" w:sz="0" w:space="0" w:color="auto"/>
                      </w:divBdr>
                    </w:div>
                  </w:divsChild>
                </w:div>
                <w:div w:id="1199121023">
                  <w:marLeft w:val="0"/>
                  <w:marRight w:val="0"/>
                  <w:marTop w:val="0"/>
                  <w:marBottom w:val="0"/>
                  <w:divBdr>
                    <w:top w:val="none" w:sz="0" w:space="0" w:color="auto"/>
                    <w:left w:val="none" w:sz="0" w:space="0" w:color="auto"/>
                    <w:bottom w:val="none" w:sz="0" w:space="0" w:color="auto"/>
                    <w:right w:val="none" w:sz="0" w:space="0" w:color="auto"/>
                  </w:divBdr>
                  <w:divsChild>
                    <w:div w:id="417215567">
                      <w:marLeft w:val="0"/>
                      <w:marRight w:val="0"/>
                      <w:marTop w:val="0"/>
                      <w:marBottom w:val="0"/>
                      <w:divBdr>
                        <w:top w:val="none" w:sz="0" w:space="0" w:color="auto"/>
                        <w:left w:val="none" w:sz="0" w:space="0" w:color="auto"/>
                        <w:bottom w:val="none" w:sz="0" w:space="0" w:color="auto"/>
                        <w:right w:val="none" w:sz="0" w:space="0" w:color="auto"/>
                      </w:divBdr>
                    </w:div>
                  </w:divsChild>
                </w:div>
                <w:div w:id="1019740758">
                  <w:marLeft w:val="0"/>
                  <w:marRight w:val="0"/>
                  <w:marTop w:val="0"/>
                  <w:marBottom w:val="0"/>
                  <w:divBdr>
                    <w:top w:val="none" w:sz="0" w:space="0" w:color="auto"/>
                    <w:left w:val="none" w:sz="0" w:space="0" w:color="auto"/>
                    <w:bottom w:val="none" w:sz="0" w:space="0" w:color="auto"/>
                    <w:right w:val="none" w:sz="0" w:space="0" w:color="auto"/>
                  </w:divBdr>
                  <w:divsChild>
                    <w:div w:id="1896892843">
                      <w:marLeft w:val="0"/>
                      <w:marRight w:val="0"/>
                      <w:marTop w:val="0"/>
                      <w:marBottom w:val="0"/>
                      <w:divBdr>
                        <w:top w:val="none" w:sz="0" w:space="0" w:color="auto"/>
                        <w:left w:val="none" w:sz="0" w:space="0" w:color="auto"/>
                        <w:bottom w:val="none" w:sz="0" w:space="0" w:color="auto"/>
                        <w:right w:val="none" w:sz="0" w:space="0" w:color="auto"/>
                      </w:divBdr>
                    </w:div>
                  </w:divsChild>
                </w:div>
                <w:div w:id="891961934">
                  <w:marLeft w:val="0"/>
                  <w:marRight w:val="0"/>
                  <w:marTop w:val="0"/>
                  <w:marBottom w:val="0"/>
                  <w:divBdr>
                    <w:top w:val="none" w:sz="0" w:space="0" w:color="auto"/>
                    <w:left w:val="none" w:sz="0" w:space="0" w:color="auto"/>
                    <w:bottom w:val="none" w:sz="0" w:space="0" w:color="auto"/>
                    <w:right w:val="none" w:sz="0" w:space="0" w:color="auto"/>
                  </w:divBdr>
                  <w:divsChild>
                    <w:div w:id="441728005">
                      <w:marLeft w:val="0"/>
                      <w:marRight w:val="0"/>
                      <w:marTop w:val="0"/>
                      <w:marBottom w:val="0"/>
                      <w:divBdr>
                        <w:top w:val="none" w:sz="0" w:space="0" w:color="auto"/>
                        <w:left w:val="none" w:sz="0" w:space="0" w:color="auto"/>
                        <w:bottom w:val="none" w:sz="0" w:space="0" w:color="auto"/>
                        <w:right w:val="none" w:sz="0" w:space="0" w:color="auto"/>
                      </w:divBdr>
                    </w:div>
                  </w:divsChild>
                </w:div>
                <w:div w:id="1416440382">
                  <w:marLeft w:val="0"/>
                  <w:marRight w:val="0"/>
                  <w:marTop w:val="0"/>
                  <w:marBottom w:val="0"/>
                  <w:divBdr>
                    <w:top w:val="none" w:sz="0" w:space="0" w:color="auto"/>
                    <w:left w:val="none" w:sz="0" w:space="0" w:color="auto"/>
                    <w:bottom w:val="none" w:sz="0" w:space="0" w:color="auto"/>
                    <w:right w:val="none" w:sz="0" w:space="0" w:color="auto"/>
                  </w:divBdr>
                  <w:divsChild>
                    <w:div w:id="1408915861">
                      <w:marLeft w:val="0"/>
                      <w:marRight w:val="0"/>
                      <w:marTop w:val="0"/>
                      <w:marBottom w:val="0"/>
                      <w:divBdr>
                        <w:top w:val="none" w:sz="0" w:space="0" w:color="auto"/>
                        <w:left w:val="none" w:sz="0" w:space="0" w:color="auto"/>
                        <w:bottom w:val="none" w:sz="0" w:space="0" w:color="auto"/>
                        <w:right w:val="none" w:sz="0" w:space="0" w:color="auto"/>
                      </w:divBdr>
                    </w:div>
                  </w:divsChild>
                </w:div>
                <w:div w:id="767239546">
                  <w:marLeft w:val="0"/>
                  <w:marRight w:val="0"/>
                  <w:marTop w:val="0"/>
                  <w:marBottom w:val="0"/>
                  <w:divBdr>
                    <w:top w:val="none" w:sz="0" w:space="0" w:color="auto"/>
                    <w:left w:val="none" w:sz="0" w:space="0" w:color="auto"/>
                    <w:bottom w:val="none" w:sz="0" w:space="0" w:color="auto"/>
                    <w:right w:val="none" w:sz="0" w:space="0" w:color="auto"/>
                  </w:divBdr>
                  <w:divsChild>
                    <w:div w:id="285624810">
                      <w:marLeft w:val="0"/>
                      <w:marRight w:val="0"/>
                      <w:marTop w:val="0"/>
                      <w:marBottom w:val="0"/>
                      <w:divBdr>
                        <w:top w:val="none" w:sz="0" w:space="0" w:color="auto"/>
                        <w:left w:val="none" w:sz="0" w:space="0" w:color="auto"/>
                        <w:bottom w:val="none" w:sz="0" w:space="0" w:color="auto"/>
                        <w:right w:val="none" w:sz="0" w:space="0" w:color="auto"/>
                      </w:divBdr>
                    </w:div>
                  </w:divsChild>
                </w:div>
                <w:div w:id="119223546">
                  <w:marLeft w:val="0"/>
                  <w:marRight w:val="0"/>
                  <w:marTop w:val="0"/>
                  <w:marBottom w:val="0"/>
                  <w:divBdr>
                    <w:top w:val="none" w:sz="0" w:space="0" w:color="auto"/>
                    <w:left w:val="none" w:sz="0" w:space="0" w:color="auto"/>
                    <w:bottom w:val="none" w:sz="0" w:space="0" w:color="auto"/>
                    <w:right w:val="none" w:sz="0" w:space="0" w:color="auto"/>
                  </w:divBdr>
                  <w:divsChild>
                    <w:div w:id="983775366">
                      <w:marLeft w:val="0"/>
                      <w:marRight w:val="0"/>
                      <w:marTop w:val="0"/>
                      <w:marBottom w:val="0"/>
                      <w:divBdr>
                        <w:top w:val="none" w:sz="0" w:space="0" w:color="auto"/>
                        <w:left w:val="none" w:sz="0" w:space="0" w:color="auto"/>
                        <w:bottom w:val="none" w:sz="0" w:space="0" w:color="auto"/>
                        <w:right w:val="none" w:sz="0" w:space="0" w:color="auto"/>
                      </w:divBdr>
                    </w:div>
                  </w:divsChild>
                </w:div>
                <w:div w:id="1810200703">
                  <w:marLeft w:val="0"/>
                  <w:marRight w:val="0"/>
                  <w:marTop w:val="0"/>
                  <w:marBottom w:val="0"/>
                  <w:divBdr>
                    <w:top w:val="none" w:sz="0" w:space="0" w:color="auto"/>
                    <w:left w:val="none" w:sz="0" w:space="0" w:color="auto"/>
                    <w:bottom w:val="none" w:sz="0" w:space="0" w:color="auto"/>
                    <w:right w:val="none" w:sz="0" w:space="0" w:color="auto"/>
                  </w:divBdr>
                  <w:divsChild>
                    <w:div w:id="2142768468">
                      <w:marLeft w:val="0"/>
                      <w:marRight w:val="0"/>
                      <w:marTop w:val="0"/>
                      <w:marBottom w:val="0"/>
                      <w:divBdr>
                        <w:top w:val="none" w:sz="0" w:space="0" w:color="auto"/>
                        <w:left w:val="none" w:sz="0" w:space="0" w:color="auto"/>
                        <w:bottom w:val="none" w:sz="0" w:space="0" w:color="auto"/>
                        <w:right w:val="none" w:sz="0" w:space="0" w:color="auto"/>
                      </w:divBdr>
                    </w:div>
                  </w:divsChild>
                </w:div>
                <w:div w:id="479228786">
                  <w:marLeft w:val="0"/>
                  <w:marRight w:val="0"/>
                  <w:marTop w:val="0"/>
                  <w:marBottom w:val="0"/>
                  <w:divBdr>
                    <w:top w:val="none" w:sz="0" w:space="0" w:color="auto"/>
                    <w:left w:val="none" w:sz="0" w:space="0" w:color="auto"/>
                    <w:bottom w:val="none" w:sz="0" w:space="0" w:color="auto"/>
                    <w:right w:val="none" w:sz="0" w:space="0" w:color="auto"/>
                  </w:divBdr>
                  <w:divsChild>
                    <w:div w:id="1468162936">
                      <w:marLeft w:val="0"/>
                      <w:marRight w:val="0"/>
                      <w:marTop w:val="0"/>
                      <w:marBottom w:val="0"/>
                      <w:divBdr>
                        <w:top w:val="none" w:sz="0" w:space="0" w:color="auto"/>
                        <w:left w:val="none" w:sz="0" w:space="0" w:color="auto"/>
                        <w:bottom w:val="none" w:sz="0" w:space="0" w:color="auto"/>
                        <w:right w:val="none" w:sz="0" w:space="0" w:color="auto"/>
                      </w:divBdr>
                    </w:div>
                  </w:divsChild>
                </w:div>
                <w:div w:id="12998246">
                  <w:marLeft w:val="0"/>
                  <w:marRight w:val="0"/>
                  <w:marTop w:val="0"/>
                  <w:marBottom w:val="0"/>
                  <w:divBdr>
                    <w:top w:val="none" w:sz="0" w:space="0" w:color="auto"/>
                    <w:left w:val="none" w:sz="0" w:space="0" w:color="auto"/>
                    <w:bottom w:val="none" w:sz="0" w:space="0" w:color="auto"/>
                    <w:right w:val="none" w:sz="0" w:space="0" w:color="auto"/>
                  </w:divBdr>
                  <w:divsChild>
                    <w:div w:id="228926760">
                      <w:marLeft w:val="0"/>
                      <w:marRight w:val="0"/>
                      <w:marTop w:val="0"/>
                      <w:marBottom w:val="0"/>
                      <w:divBdr>
                        <w:top w:val="none" w:sz="0" w:space="0" w:color="auto"/>
                        <w:left w:val="none" w:sz="0" w:space="0" w:color="auto"/>
                        <w:bottom w:val="none" w:sz="0" w:space="0" w:color="auto"/>
                        <w:right w:val="none" w:sz="0" w:space="0" w:color="auto"/>
                      </w:divBdr>
                    </w:div>
                  </w:divsChild>
                </w:div>
                <w:div w:id="1207371078">
                  <w:marLeft w:val="0"/>
                  <w:marRight w:val="0"/>
                  <w:marTop w:val="0"/>
                  <w:marBottom w:val="0"/>
                  <w:divBdr>
                    <w:top w:val="none" w:sz="0" w:space="0" w:color="auto"/>
                    <w:left w:val="none" w:sz="0" w:space="0" w:color="auto"/>
                    <w:bottom w:val="none" w:sz="0" w:space="0" w:color="auto"/>
                    <w:right w:val="none" w:sz="0" w:space="0" w:color="auto"/>
                  </w:divBdr>
                  <w:divsChild>
                    <w:div w:id="584068398">
                      <w:marLeft w:val="0"/>
                      <w:marRight w:val="0"/>
                      <w:marTop w:val="0"/>
                      <w:marBottom w:val="0"/>
                      <w:divBdr>
                        <w:top w:val="none" w:sz="0" w:space="0" w:color="auto"/>
                        <w:left w:val="none" w:sz="0" w:space="0" w:color="auto"/>
                        <w:bottom w:val="none" w:sz="0" w:space="0" w:color="auto"/>
                        <w:right w:val="none" w:sz="0" w:space="0" w:color="auto"/>
                      </w:divBdr>
                    </w:div>
                  </w:divsChild>
                </w:div>
                <w:div w:id="1682731607">
                  <w:marLeft w:val="0"/>
                  <w:marRight w:val="0"/>
                  <w:marTop w:val="0"/>
                  <w:marBottom w:val="0"/>
                  <w:divBdr>
                    <w:top w:val="none" w:sz="0" w:space="0" w:color="auto"/>
                    <w:left w:val="none" w:sz="0" w:space="0" w:color="auto"/>
                    <w:bottom w:val="none" w:sz="0" w:space="0" w:color="auto"/>
                    <w:right w:val="none" w:sz="0" w:space="0" w:color="auto"/>
                  </w:divBdr>
                  <w:divsChild>
                    <w:div w:id="1226377946">
                      <w:marLeft w:val="0"/>
                      <w:marRight w:val="0"/>
                      <w:marTop w:val="0"/>
                      <w:marBottom w:val="0"/>
                      <w:divBdr>
                        <w:top w:val="none" w:sz="0" w:space="0" w:color="auto"/>
                        <w:left w:val="none" w:sz="0" w:space="0" w:color="auto"/>
                        <w:bottom w:val="none" w:sz="0" w:space="0" w:color="auto"/>
                        <w:right w:val="none" w:sz="0" w:space="0" w:color="auto"/>
                      </w:divBdr>
                    </w:div>
                  </w:divsChild>
                </w:div>
                <w:div w:id="1086149906">
                  <w:marLeft w:val="0"/>
                  <w:marRight w:val="0"/>
                  <w:marTop w:val="0"/>
                  <w:marBottom w:val="0"/>
                  <w:divBdr>
                    <w:top w:val="none" w:sz="0" w:space="0" w:color="auto"/>
                    <w:left w:val="none" w:sz="0" w:space="0" w:color="auto"/>
                    <w:bottom w:val="none" w:sz="0" w:space="0" w:color="auto"/>
                    <w:right w:val="none" w:sz="0" w:space="0" w:color="auto"/>
                  </w:divBdr>
                  <w:divsChild>
                    <w:div w:id="676271864">
                      <w:marLeft w:val="0"/>
                      <w:marRight w:val="0"/>
                      <w:marTop w:val="0"/>
                      <w:marBottom w:val="0"/>
                      <w:divBdr>
                        <w:top w:val="none" w:sz="0" w:space="0" w:color="auto"/>
                        <w:left w:val="none" w:sz="0" w:space="0" w:color="auto"/>
                        <w:bottom w:val="none" w:sz="0" w:space="0" w:color="auto"/>
                        <w:right w:val="none" w:sz="0" w:space="0" w:color="auto"/>
                      </w:divBdr>
                    </w:div>
                  </w:divsChild>
                </w:div>
                <w:div w:id="409084634">
                  <w:marLeft w:val="0"/>
                  <w:marRight w:val="0"/>
                  <w:marTop w:val="0"/>
                  <w:marBottom w:val="0"/>
                  <w:divBdr>
                    <w:top w:val="none" w:sz="0" w:space="0" w:color="auto"/>
                    <w:left w:val="none" w:sz="0" w:space="0" w:color="auto"/>
                    <w:bottom w:val="none" w:sz="0" w:space="0" w:color="auto"/>
                    <w:right w:val="none" w:sz="0" w:space="0" w:color="auto"/>
                  </w:divBdr>
                  <w:divsChild>
                    <w:div w:id="1058437549">
                      <w:marLeft w:val="0"/>
                      <w:marRight w:val="0"/>
                      <w:marTop w:val="0"/>
                      <w:marBottom w:val="0"/>
                      <w:divBdr>
                        <w:top w:val="none" w:sz="0" w:space="0" w:color="auto"/>
                        <w:left w:val="none" w:sz="0" w:space="0" w:color="auto"/>
                        <w:bottom w:val="none" w:sz="0" w:space="0" w:color="auto"/>
                        <w:right w:val="none" w:sz="0" w:space="0" w:color="auto"/>
                      </w:divBdr>
                    </w:div>
                  </w:divsChild>
                </w:div>
                <w:div w:id="470246111">
                  <w:marLeft w:val="0"/>
                  <w:marRight w:val="0"/>
                  <w:marTop w:val="0"/>
                  <w:marBottom w:val="0"/>
                  <w:divBdr>
                    <w:top w:val="none" w:sz="0" w:space="0" w:color="auto"/>
                    <w:left w:val="none" w:sz="0" w:space="0" w:color="auto"/>
                    <w:bottom w:val="none" w:sz="0" w:space="0" w:color="auto"/>
                    <w:right w:val="none" w:sz="0" w:space="0" w:color="auto"/>
                  </w:divBdr>
                  <w:divsChild>
                    <w:div w:id="499925848">
                      <w:marLeft w:val="0"/>
                      <w:marRight w:val="0"/>
                      <w:marTop w:val="0"/>
                      <w:marBottom w:val="0"/>
                      <w:divBdr>
                        <w:top w:val="none" w:sz="0" w:space="0" w:color="auto"/>
                        <w:left w:val="none" w:sz="0" w:space="0" w:color="auto"/>
                        <w:bottom w:val="none" w:sz="0" w:space="0" w:color="auto"/>
                        <w:right w:val="none" w:sz="0" w:space="0" w:color="auto"/>
                      </w:divBdr>
                    </w:div>
                  </w:divsChild>
                </w:div>
                <w:div w:id="1141265011">
                  <w:marLeft w:val="0"/>
                  <w:marRight w:val="0"/>
                  <w:marTop w:val="0"/>
                  <w:marBottom w:val="0"/>
                  <w:divBdr>
                    <w:top w:val="none" w:sz="0" w:space="0" w:color="auto"/>
                    <w:left w:val="none" w:sz="0" w:space="0" w:color="auto"/>
                    <w:bottom w:val="none" w:sz="0" w:space="0" w:color="auto"/>
                    <w:right w:val="none" w:sz="0" w:space="0" w:color="auto"/>
                  </w:divBdr>
                  <w:divsChild>
                    <w:div w:id="523326448">
                      <w:marLeft w:val="0"/>
                      <w:marRight w:val="0"/>
                      <w:marTop w:val="0"/>
                      <w:marBottom w:val="0"/>
                      <w:divBdr>
                        <w:top w:val="none" w:sz="0" w:space="0" w:color="auto"/>
                        <w:left w:val="none" w:sz="0" w:space="0" w:color="auto"/>
                        <w:bottom w:val="none" w:sz="0" w:space="0" w:color="auto"/>
                        <w:right w:val="none" w:sz="0" w:space="0" w:color="auto"/>
                      </w:divBdr>
                    </w:div>
                  </w:divsChild>
                </w:div>
                <w:div w:id="285740336">
                  <w:marLeft w:val="0"/>
                  <w:marRight w:val="0"/>
                  <w:marTop w:val="0"/>
                  <w:marBottom w:val="0"/>
                  <w:divBdr>
                    <w:top w:val="none" w:sz="0" w:space="0" w:color="auto"/>
                    <w:left w:val="none" w:sz="0" w:space="0" w:color="auto"/>
                    <w:bottom w:val="none" w:sz="0" w:space="0" w:color="auto"/>
                    <w:right w:val="none" w:sz="0" w:space="0" w:color="auto"/>
                  </w:divBdr>
                  <w:divsChild>
                    <w:div w:id="357854426">
                      <w:marLeft w:val="0"/>
                      <w:marRight w:val="0"/>
                      <w:marTop w:val="0"/>
                      <w:marBottom w:val="0"/>
                      <w:divBdr>
                        <w:top w:val="none" w:sz="0" w:space="0" w:color="auto"/>
                        <w:left w:val="none" w:sz="0" w:space="0" w:color="auto"/>
                        <w:bottom w:val="none" w:sz="0" w:space="0" w:color="auto"/>
                        <w:right w:val="none" w:sz="0" w:space="0" w:color="auto"/>
                      </w:divBdr>
                    </w:div>
                  </w:divsChild>
                </w:div>
                <w:div w:id="1950965188">
                  <w:marLeft w:val="0"/>
                  <w:marRight w:val="0"/>
                  <w:marTop w:val="0"/>
                  <w:marBottom w:val="0"/>
                  <w:divBdr>
                    <w:top w:val="none" w:sz="0" w:space="0" w:color="auto"/>
                    <w:left w:val="none" w:sz="0" w:space="0" w:color="auto"/>
                    <w:bottom w:val="none" w:sz="0" w:space="0" w:color="auto"/>
                    <w:right w:val="none" w:sz="0" w:space="0" w:color="auto"/>
                  </w:divBdr>
                  <w:divsChild>
                    <w:div w:id="1773236789">
                      <w:marLeft w:val="0"/>
                      <w:marRight w:val="0"/>
                      <w:marTop w:val="0"/>
                      <w:marBottom w:val="0"/>
                      <w:divBdr>
                        <w:top w:val="none" w:sz="0" w:space="0" w:color="auto"/>
                        <w:left w:val="none" w:sz="0" w:space="0" w:color="auto"/>
                        <w:bottom w:val="none" w:sz="0" w:space="0" w:color="auto"/>
                        <w:right w:val="none" w:sz="0" w:space="0" w:color="auto"/>
                      </w:divBdr>
                    </w:div>
                  </w:divsChild>
                </w:div>
                <w:div w:id="1110473827">
                  <w:marLeft w:val="0"/>
                  <w:marRight w:val="0"/>
                  <w:marTop w:val="0"/>
                  <w:marBottom w:val="0"/>
                  <w:divBdr>
                    <w:top w:val="none" w:sz="0" w:space="0" w:color="auto"/>
                    <w:left w:val="none" w:sz="0" w:space="0" w:color="auto"/>
                    <w:bottom w:val="none" w:sz="0" w:space="0" w:color="auto"/>
                    <w:right w:val="none" w:sz="0" w:space="0" w:color="auto"/>
                  </w:divBdr>
                  <w:divsChild>
                    <w:div w:id="966787294">
                      <w:marLeft w:val="0"/>
                      <w:marRight w:val="0"/>
                      <w:marTop w:val="0"/>
                      <w:marBottom w:val="0"/>
                      <w:divBdr>
                        <w:top w:val="none" w:sz="0" w:space="0" w:color="auto"/>
                        <w:left w:val="none" w:sz="0" w:space="0" w:color="auto"/>
                        <w:bottom w:val="none" w:sz="0" w:space="0" w:color="auto"/>
                        <w:right w:val="none" w:sz="0" w:space="0" w:color="auto"/>
                      </w:divBdr>
                    </w:div>
                  </w:divsChild>
                </w:div>
                <w:div w:id="1997757463">
                  <w:marLeft w:val="0"/>
                  <w:marRight w:val="0"/>
                  <w:marTop w:val="0"/>
                  <w:marBottom w:val="0"/>
                  <w:divBdr>
                    <w:top w:val="none" w:sz="0" w:space="0" w:color="auto"/>
                    <w:left w:val="none" w:sz="0" w:space="0" w:color="auto"/>
                    <w:bottom w:val="none" w:sz="0" w:space="0" w:color="auto"/>
                    <w:right w:val="none" w:sz="0" w:space="0" w:color="auto"/>
                  </w:divBdr>
                  <w:divsChild>
                    <w:div w:id="163938182">
                      <w:marLeft w:val="0"/>
                      <w:marRight w:val="0"/>
                      <w:marTop w:val="0"/>
                      <w:marBottom w:val="0"/>
                      <w:divBdr>
                        <w:top w:val="none" w:sz="0" w:space="0" w:color="auto"/>
                        <w:left w:val="none" w:sz="0" w:space="0" w:color="auto"/>
                        <w:bottom w:val="none" w:sz="0" w:space="0" w:color="auto"/>
                        <w:right w:val="none" w:sz="0" w:space="0" w:color="auto"/>
                      </w:divBdr>
                    </w:div>
                  </w:divsChild>
                </w:div>
                <w:div w:id="1722048794">
                  <w:marLeft w:val="0"/>
                  <w:marRight w:val="0"/>
                  <w:marTop w:val="0"/>
                  <w:marBottom w:val="0"/>
                  <w:divBdr>
                    <w:top w:val="none" w:sz="0" w:space="0" w:color="auto"/>
                    <w:left w:val="none" w:sz="0" w:space="0" w:color="auto"/>
                    <w:bottom w:val="none" w:sz="0" w:space="0" w:color="auto"/>
                    <w:right w:val="none" w:sz="0" w:space="0" w:color="auto"/>
                  </w:divBdr>
                  <w:divsChild>
                    <w:div w:id="241567063">
                      <w:marLeft w:val="0"/>
                      <w:marRight w:val="0"/>
                      <w:marTop w:val="0"/>
                      <w:marBottom w:val="0"/>
                      <w:divBdr>
                        <w:top w:val="none" w:sz="0" w:space="0" w:color="auto"/>
                        <w:left w:val="none" w:sz="0" w:space="0" w:color="auto"/>
                        <w:bottom w:val="none" w:sz="0" w:space="0" w:color="auto"/>
                        <w:right w:val="none" w:sz="0" w:space="0" w:color="auto"/>
                      </w:divBdr>
                    </w:div>
                  </w:divsChild>
                </w:div>
                <w:div w:id="1678456354">
                  <w:marLeft w:val="0"/>
                  <w:marRight w:val="0"/>
                  <w:marTop w:val="0"/>
                  <w:marBottom w:val="0"/>
                  <w:divBdr>
                    <w:top w:val="none" w:sz="0" w:space="0" w:color="auto"/>
                    <w:left w:val="none" w:sz="0" w:space="0" w:color="auto"/>
                    <w:bottom w:val="none" w:sz="0" w:space="0" w:color="auto"/>
                    <w:right w:val="none" w:sz="0" w:space="0" w:color="auto"/>
                  </w:divBdr>
                  <w:divsChild>
                    <w:div w:id="1319924937">
                      <w:marLeft w:val="0"/>
                      <w:marRight w:val="0"/>
                      <w:marTop w:val="0"/>
                      <w:marBottom w:val="0"/>
                      <w:divBdr>
                        <w:top w:val="none" w:sz="0" w:space="0" w:color="auto"/>
                        <w:left w:val="none" w:sz="0" w:space="0" w:color="auto"/>
                        <w:bottom w:val="none" w:sz="0" w:space="0" w:color="auto"/>
                        <w:right w:val="none" w:sz="0" w:space="0" w:color="auto"/>
                      </w:divBdr>
                    </w:div>
                  </w:divsChild>
                </w:div>
                <w:div w:id="1757314483">
                  <w:marLeft w:val="0"/>
                  <w:marRight w:val="0"/>
                  <w:marTop w:val="0"/>
                  <w:marBottom w:val="0"/>
                  <w:divBdr>
                    <w:top w:val="none" w:sz="0" w:space="0" w:color="auto"/>
                    <w:left w:val="none" w:sz="0" w:space="0" w:color="auto"/>
                    <w:bottom w:val="none" w:sz="0" w:space="0" w:color="auto"/>
                    <w:right w:val="none" w:sz="0" w:space="0" w:color="auto"/>
                  </w:divBdr>
                  <w:divsChild>
                    <w:div w:id="1576553517">
                      <w:marLeft w:val="0"/>
                      <w:marRight w:val="0"/>
                      <w:marTop w:val="0"/>
                      <w:marBottom w:val="0"/>
                      <w:divBdr>
                        <w:top w:val="none" w:sz="0" w:space="0" w:color="auto"/>
                        <w:left w:val="none" w:sz="0" w:space="0" w:color="auto"/>
                        <w:bottom w:val="none" w:sz="0" w:space="0" w:color="auto"/>
                        <w:right w:val="none" w:sz="0" w:space="0" w:color="auto"/>
                      </w:divBdr>
                    </w:div>
                  </w:divsChild>
                </w:div>
                <w:div w:id="1930842300">
                  <w:marLeft w:val="0"/>
                  <w:marRight w:val="0"/>
                  <w:marTop w:val="0"/>
                  <w:marBottom w:val="0"/>
                  <w:divBdr>
                    <w:top w:val="none" w:sz="0" w:space="0" w:color="auto"/>
                    <w:left w:val="none" w:sz="0" w:space="0" w:color="auto"/>
                    <w:bottom w:val="none" w:sz="0" w:space="0" w:color="auto"/>
                    <w:right w:val="none" w:sz="0" w:space="0" w:color="auto"/>
                  </w:divBdr>
                  <w:divsChild>
                    <w:div w:id="1750350722">
                      <w:marLeft w:val="0"/>
                      <w:marRight w:val="0"/>
                      <w:marTop w:val="0"/>
                      <w:marBottom w:val="0"/>
                      <w:divBdr>
                        <w:top w:val="none" w:sz="0" w:space="0" w:color="auto"/>
                        <w:left w:val="none" w:sz="0" w:space="0" w:color="auto"/>
                        <w:bottom w:val="none" w:sz="0" w:space="0" w:color="auto"/>
                        <w:right w:val="none" w:sz="0" w:space="0" w:color="auto"/>
                      </w:divBdr>
                    </w:div>
                  </w:divsChild>
                </w:div>
                <w:div w:id="167327254">
                  <w:marLeft w:val="0"/>
                  <w:marRight w:val="0"/>
                  <w:marTop w:val="0"/>
                  <w:marBottom w:val="0"/>
                  <w:divBdr>
                    <w:top w:val="none" w:sz="0" w:space="0" w:color="auto"/>
                    <w:left w:val="none" w:sz="0" w:space="0" w:color="auto"/>
                    <w:bottom w:val="none" w:sz="0" w:space="0" w:color="auto"/>
                    <w:right w:val="none" w:sz="0" w:space="0" w:color="auto"/>
                  </w:divBdr>
                  <w:divsChild>
                    <w:div w:id="1231966891">
                      <w:marLeft w:val="0"/>
                      <w:marRight w:val="0"/>
                      <w:marTop w:val="0"/>
                      <w:marBottom w:val="0"/>
                      <w:divBdr>
                        <w:top w:val="none" w:sz="0" w:space="0" w:color="auto"/>
                        <w:left w:val="none" w:sz="0" w:space="0" w:color="auto"/>
                        <w:bottom w:val="none" w:sz="0" w:space="0" w:color="auto"/>
                        <w:right w:val="none" w:sz="0" w:space="0" w:color="auto"/>
                      </w:divBdr>
                    </w:div>
                  </w:divsChild>
                </w:div>
                <w:div w:id="1401053846">
                  <w:marLeft w:val="0"/>
                  <w:marRight w:val="0"/>
                  <w:marTop w:val="0"/>
                  <w:marBottom w:val="0"/>
                  <w:divBdr>
                    <w:top w:val="none" w:sz="0" w:space="0" w:color="auto"/>
                    <w:left w:val="none" w:sz="0" w:space="0" w:color="auto"/>
                    <w:bottom w:val="none" w:sz="0" w:space="0" w:color="auto"/>
                    <w:right w:val="none" w:sz="0" w:space="0" w:color="auto"/>
                  </w:divBdr>
                  <w:divsChild>
                    <w:div w:id="157768642">
                      <w:marLeft w:val="0"/>
                      <w:marRight w:val="0"/>
                      <w:marTop w:val="0"/>
                      <w:marBottom w:val="0"/>
                      <w:divBdr>
                        <w:top w:val="none" w:sz="0" w:space="0" w:color="auto"/>
                        <w:left w:val="none" w:sz="0" w:space="0" w:color="auto"/>
                        <w:bottom w:val="none" w:sz="0" w:space="0" w:color="auto"/>
                        <w:right w:val="none" w:sz="0" w:space="0" w:color="auto"/>
                      </w:divBdr>
                    </w:div>
                  </w:divsChild>
                </w:div>
                <w:div w:id="1008366125">
                  <w:marLeft w:val="0"/>
                  <w:marRight w:val="0"/>
                  <w:marTop w:val="0"/>
                  <w:marBottom w:val="0"/>
                  <w:divBdr>
                    <w:top w:val="none" w:sz="0" w:space="0" w:color="auto"/>
                    <w:left w:val="none" w:sz="0" w:space="0" w:color="auto"/>
                    <w:bottom w:val="none" w:sz="0" w:space="0" w:color="auto"/>
                    <w:right w:val="none" w:sz="0" w:space="0" w:color="auto"/>
                  </w:divBdr>
                  <w:divsChild>
                    <w:div w:id="1057511835">
                      <w:marLeft w:val="0"/>
                      <w:marRight w:val="0"/>
                      <w:marTop w:val="0"/>
                      <w:marBottom w:val="0"/>
                      <w:divBdr>
                        <w:top w:val="none" w:sz="0" w:space="0" w:color="auto"/>
                        <w:left w:val="none" w:sz="0" w:space="0" w:color="auto"/>
                        <w:bottom w:val="none" w:sz="0" w:space="0" w:color="auto"/>
                        <w:right w:val="none" w:sz="0" w:space="0" w:color="auto"/>
                      </w:divBdr>
                    </w:div>
                  </w:divsChild>
                </w:div>
                <w:div w:id="1141506254">
                  <w:marLeft w:val="0"/>
                  <w:marRight w:val="0"/>
                  <w:marTop w:val="0"/>
                  <w:marBottom w:val="0"/>
                  <w:divBdr>
                    <w:top w:val="none" w:sz="0" w:space="0" w:color="auto"/>
                    <w:left w:val="none" w:sz="0" w:space="0" w:color="auto"/>
                    <w:bottom w:val="none" w:sz="0" w:space="0" w:color="auto"/>
                    <w:right w:val="none" w:sz="0" w:space="0" w:color="auto"/>
                  </w:divBdr>
                  <w:divsChild>
                    <w:div w:id="1418289401">
                      <w:marLeft w:val="0"/>
                      <w:marRight w:val="0"/>
                      <w:marTop w:val="0"/>
                      <w:marBottom w:val="0"/>
                      <w:divBdr>
                        <w:top w:val="none" w:sz="0" w:space="0" w:color="auto"/>
                        <w:left w:val="none" w:sz="0" w:space="0" w:color="auto"/>
                        <w:bottom w:val="none" w:sz="0" w:space="0" w:color="auto"/>
                        <w:right w:val="none" w:sz="0" w:space="0" w:color="auto"/>
                      </w:divBdr>
                    </w:div>
                  </w:divsChild>
                </w:div>
                <w:div w:id="1000541660">
                  <w:marLeft w:val="0"/>
                  <w:marRight w:val="0"/>
                  <w:marTop w:val="0"/>
                  <w:marBottom w:val="0"/>
                  <w:divBdr>
                    <w:top w:val="none" w:sz="0" w:space="0" w:color="auto"/>
                    <w:left w:val="none" w:sz="0" w:space="0" w:color="auto"/>
                    <w:bottom w:val="none" w:sz="0" w:space="0" w:color="auto"/>
                    <w:right w:val="none" w:sz="0" w:space="0" w:color="auto"/>
                  </w:divBdr>
                  <w:divsChild>
                    <w:div w:id="1617523004">
                      <w:marLeft w:val="0"/>
                      <w:marRight w:val="0"/>
                      <w:marTop w:val="0"/>
                      <w:marBottom w:val="0"/>
                      <w:divBdr>
                        <w:top w:val="none" w:sz="0" w:space="0" w:color="auto"/>
                        <w:left w:val="none" w:sz="0" w:space="0" w:color="auto"/>
                        <w:bottom w:val="none" w:sz="0" w:space="0" w:color="auto"/>
                        <w:right w:val="none" w:sz="0" w:space="0" w:color="auto"/>
                      </w:divBdr>
                    </w:div>
                  </w:divsChild>
                </w:div>
                <w:div w:id="1942565171">
                  <w:marLeft w:val="0"/>
                  <w:marRight w:val="0"/>
                  <w:marTop w:val="0"/>
                  <w:marBottom w:val="0"/>
                  <w:divBdr>
                    <w:top w:val="none" w:sz="0" w:space="0" w:color="auto"/>
                    <w:left w:val="none" w:sz="0" w:space="0" w:color="auto"/>
                    <w:bottom w:val="none" w:sz="0" w:space="0" w:color="auto"/>
                    <w:right w:val="none" w:sz="0" w:space="0" w:color="auto"/>
                  </w:divBdr>
                  <w:divsChild>
                    <w:div w:id="788621299">
                      <w:marLeft w:val="0"/>
                      <w:marRight w:val="0"/>
                      <w:marTop w:val="0"/>
                      <w:marBottom w:val="0"/>
                      <w:divBdr>
                        <w:top w:val="none" w:sz="0" w:space="0" w:color="auto"/>
                        <w:left w:val="none" w:sz="0" w:space="0" w:color="auto"/>
                        <w:bottom w:val="none" w:sz="0" w:space="0" w:color="auto"/>
                        <w:right w:val="none" w:sz="0" w:space="0" w:color="auto"/>
                      </w:divBdr>
                    </w:div>
                  </w:divsChild>
                </w:div>
                <w:div w:id="484518912">
                  <w:marLeft w:val="0"/>
                  <w:marRight w:val="0"/>
                  <w:marTop w:val="0"/>
                  <w:marBottom w:val="0"/>
                  <w:divBdr>
                    <w:top w:val="none" w:sz="0" w:space="0" w:color="auto"/>
                    <w:left w:val="none" w:sz="0" w:space="0" w:color="auto"/>
                    <w:bottom w:val="none" w:sz="0" w:space="0" w:color="auto"/>
                    <w:right w:val="none" w:sz="0" w:space="0" w:color="auto"/>
                  </w:divBdr>
                  <w:divsChild>
                    <w:div w:id="253903757">
                      <w:marLeft w:val="0"/>
                      <w:marRight w:val="0"/>
                      <w:marTop w:val="0"/>
                      <w:marBottom w:val="0"/>
                      <w:divBdr>
                        <w:top w:val="none" w:sz="0" w:space="0" w:color="auto"/>
                        <w:left w:val="none" w:sz="0" w:space="0" w:color="auto"/>
                        <w:bottom w:val="none" w:sz="0" w:space="0" w:color="auto"/>
                        <w:right w:val="none" w:sz="0" w:space="0" w:color="auto"/>
                      </w:divBdr>
                    </w:div>
                  </w:divsChild>
                </w:div>
                <w:div w:id="538856951">
                  <w:marLeft w:val="0"/>
                  <w:marRight w:val="0"/>
                  <w:marTop w:val="0"/>
                  <w:marBottom w:val="0"/>
                  <w:divBdr>
                    <w:top w:val="none" w:sz="0" w:space="0" w:color="auto"/>
                    <w:left w:val="none" w:sz="0" w:space="0" w:color="auto"/>
                    <w:bottom w:val="none" w:sz="0" w:space="0" w:color="auto"/>
                    <w:right w:val="none" w:sz="0" w:space="0" w:color="auto"/>
                  </w:divBdr>
                  <w:divsChild>
                    <w:div w:id="294257231">
                      <w:marLeft w:val="0"/>
                      <w:marRight w:val="0"/>
                      <w:marTop w:val="0"/>
                      <w:marBottom w:val="0"/>
                      <w:divBdr>
                        <w:top w:val="none" w:sz="0" w:space="0" w:color="auto"/>
                        <w:left w:val="none" w:sz="0" w:space="0" w:color="auto"/>
                        <w:bottom w:val="none" w:sz="0" w:space="0" w:color="auto"/>
                        <w:right w:val="none" w:sz="0" w:space="0" w:color="auto"/>
                      </w:divBdr>
                    </w:div>
                  </w:divsChild>
                </w:div>
                <w:div w:id="1566136633">
                  <w:marLeft w:val="0"/>
                  <w:marRight w:val="0"/>
                  <w:marTop w:val="0"/>
                  <w:marBottom w:val="0"/>
                  <w:divBdr>
                    <w:top w:val="none" w:sz="0" w:space="0" w:color="auto"/>
                    <w:left w:val="none" w:sz="0" w:space="0" w:color="auto"/>
                    <w:bottom w:val="none" w:sz="0" w:space="0" w:color="auto"/>
                    <w:right w:val="none" w:sz="0" w:space="0" w:color="auto"/>
                  </w:divBdr>
                  <w:divsChild>
                    <w:div w:id="222913345">
                      <w:marLeft w:val="0"/>
                      <w:marRight w:val="0"/>
                      <w:marTop w:val="0"/>
                      <w:marBottom w:val="0"/>
                      <w:divBdr>
                        <w:top w:val="none" w:sz="0" w:space="0" w:color="auto"/>
                        <w:left w:val="none" w:sz="0" w:space="0" w:color="auto"/>
                        <w:bottom w:val="none" w:sz="0" w:space="0" w:color="auto"/>
                        <w:right w:val="none" w:sz="0" w:space="0" w:color="auto"/>
                      </w:divBdr>
                    </w:div>
                  </w:divsChild>
                </w:div>
                <w:div w:id="357779411">
                  <w:marLeft w:val="0"/>
                  <w:marRight w:val="0"/>
                  <w:marTop w:val="0"/>
                  <w:marBottom w:val="0"/>
                  <w:divBdr>
                    <w:top w:val="none" w:sz="0" w:space="0" w:color="auto"/>
                    <w:left w:val="none" w:sz="0" w:space="0" w:color="auto"/>
                    <w:bottom w:val="none" w:sz="0" w:space="0" w:color="auto"/>
                    <w:right w:val="none" w:sz="0" w:space="0" w:color="auto"/>
                  </w:divBdr>
                  <w:divsChild>
                    <w:div w:id="33508745">
                      <w:marLeft w:val="0"/>
                      <w:marRight w:val="0"/>
                      <w:marTop w:val="0"/>
                      <w:marBottom w:val="0"/>
                      <w:divBdr>
                        <w:top w:val="none" w:sz="0" w:space="0" w:color="auto"/>
                        <w:left w:val="none" w:sz="0" w:space="0" w:color="auto"/>
                        <w:bottom w:val="none" w:sz="0" w:space="0" w:color="auto"/>
                        <w:right w:val="none" w:sz="0" w:space="0" w:color="auto"/>
                      </w:divBdr>
                    </w:div>
                  </w:divsChild>
                </w:div>
                <w:div w:id="182403436">
                  <w:marLeft w:val="0"/>
                  <w:marRight w:val="0"/>
                  <w:marTop w:val="0"/>
                  <w:marBottom w:val="0"/>
                  <w:divBdr>
                    <w:top w:val="none" w:sz="0" w:space="0" w:color="auto"/>
                    <w:left w:val="none" w:sz="0" w:space="0" w:color="auto"/>
                    <w:bottom w:val="none" w:sz="0" w:space="0" w:color="auto"/>
                    <w:right w:val="none" w:sz="0" w:space="0" w:color="auto"/>
                  </w:divBdr>
                  <w:divsChild>
                    <w:div w:id="346102946">
                      <w:marLeft w:val="0"/>
                      <w:marRight w:val="0"/>
                      <w:marTop w:val="0"/>
                      <w:marBottom w:val="0"/>
                      <w:divBdr>
                        <w:top w:val="none" w:sz="0" w:space="0" w:color="auto"/>
                        <w:left w:val="none" w:sz="0" w:space="0" w:color="auto"/>
                        <w:bottom w:val="none" w:sz="0" w:space="0" w:color="auto"/>
                        <w:right w:val="none" w:sz="0" w:space="0" w:color="auto"/>
                      </w:divBdr>
                    </w:div>
                  </w:divsChild>
                </w:div>
                <w:div w:id="81143812">
                  <w:marLeft w:val="0"/>
                  <w:marRight w:val="0"/>
                  <w:marTop w:val="0"/>
                  <w:marBottom w:val="0"/>
                  <w:divBdr>
                    <w:top w:val="none" w:sz="0" w:space="0" w:color="auto"/>
                    <w:left w:val="none" w:sz="0" w:space="0" w:color="auto"/>
                    <w:bottom w:val="none" w:sz="0" w:space="0" w:color="auto"/>
                    <w:right w:val="none" w:sz="0" w:space="0" w:color="auto"/>
                  </w:divBdr>
                  <w:divsChild>
                    <w:div w:id="1793474878">
                      <w:marLeft w:val="0"/>
                      <w:marRight w:val="0"/>
                      <w:marTop w:val="0"/>
                      <w:marBottom w:val="0"/>
                      <w:divBdr>
                        <w:top w:val="none" w:sz="0" w:space="0" w:color="auto"/>
                        <w:left w:val="none" w:sz="0" w:space="0" w:color="auto"/>
                        <w:bottom w:val="none" w:sz="0" w:space="0" w:color="auto"/>
                        <w:right w:val="none" w:sz="0" w:space="0" w:color="auto"/>
                      </w:divBdr>
                    </w:div>
                  </w:divsChild>
                </w:div>
                <w:div w:id="1299607556">
                  <w:marLeft w:val="0"/>
                  <w:marRight w:val="0"/>
                  <w:marTop w:val="0"/>
                  <w:marBottom w:val="0"/>
                  <w:divBdr>
                    <w:top w:val="none" w:sz="0" w:space="0" w:color="auto"/>
                    <w:left w:val="none" w:sz="0" w:space="0" w:color="auto"/>
                    <w:bottom w:val="none" w:sz="0" w:space="0" w:color="auto"/>
                    <w:right w:val="none" w:sz="0" w:space="0" w:color="auto"/>
                  </w:divBdr>
                  <w:divsChild>
                    <w:div w:id="652560247">
                      <w:marLeft w:val="0"/>
                      <w:marRight w:val="0"/>
                      <w:marTop w:val="0"/>
                      <w:marBottom w:val="0"/>
                      <w:divBdr>
                        <w:top w:val="none" w:sz="0" w:space="0" w:color="auto"/>
                        <w:left w:val="none" w:sz="0" w:space="0" w:color="auto"/>
                        <w:bottom w:val="none" w:sz="0" w:space="0" w:color="auto"/>
                        <w:right w:val="none" w:sz="0" w:space="0" w:color="auto"/>
                      </w:divBdr>
                    </w:div>
                  </w:divsChild>
                </w:div>
                <w:div w:id="1533565871">
                  <w:marLeft w:val="0"/>
                  <w:marRight w:val="0"/>
                  <w:marTop w:val="0"/>
                  <w:marBottom w:val="0"/>
                  <w:divBdr>
                    <w:top w:val="none" w:sz="0" w:space="0" w:color="auto"/>
                    <w:left w:val="none" w:sz="0" w:space="0" w:color="auto"/>
                    <w:bottom w:val="none" w:sz="0" w:space="0" w:color="auto"/>
                    <w:right w:val="none" w:sz="0" w:space="0" w:color="auto"/>
                  </w:divBdr>
                  <w:divsChild>
                    <w:div w:id="54622415">
                      <w:marLeft w:val="0"/>
                      <w:marRight w:val="0"/>
                      <w:marTop w:val="0"/>
                      <w:marBottom w:val="0"/>
                      <w:divBdr>
                        <w:top w:val="none" w:sz="0" w:space="0" w:color="auto"/>
                        <w:left w:val="none" w:sz="0" w:space="0" w:color="auto"/>
                        <w:bottom w:val="none" w:sz="0" w:space="0" w:color="auto"/>
                        <w:right w:val="none" w:sz="0" w:space="0" w:color="auto"/>
                      </w:divBdr>
                    </w:div>
                  </w:divsChild>
                </w:div>
                <w:div w:id="328600360">
                  <w:marLeft w:val="0"/>
                  <w:marRight w:val="0"/>
                  <w:marTop w:val="0"/>
                  <w:marBottom w:val="0"/>
                  <w:divBdr>
                    <w:top w:val="none" w:sz="0" w:space="0" w:color="auto"/>
                    <w:left w:val="none" w:sz="0" w:space="0" w:color="auto"/>
                    <w:bottom w:val="none" w:sz="0" w:space="0" w:color="auto"/>
                    <w:right w:val="none" w:sz="0" w:space="0" w:color="auto"/>
                  </w:divBdr>
                  <w:divsChild>
                    <w:div w:id="1907641573">
                      <w:marLeft w:val="0"/>
                      <w:marRight w:val="0"/>
                      <w:marTop w:val="0"/>
                      <w:marBottom w:val="0"/>
                      <w:divBdr>
                        <w:top w:val="none" w:sz="0" w:space="0" w:color="auto"/>
                        <w:left w:val="none" w:sz="0" w:space="0" w:color="auto"/>
                        <w:bottom w:val="none" w:sz="0" w:space="0" w:color="auto"/>
                        <w:right w:val="none" w:sz="0" w:space="0" w:color="auto"/>
                      </w:divBdr>
                    </w:div>
                  </w:divsChild>
                </w:div>
                <w:div w:id="1355303529">
                  <w:marLeft w:val="0"/>
                  <w:marRight w:val="0"/>
                  <w:marTop w:val="0"/>
                  <w:marBottom w:val="0"/>
                  <w:divBdr>
                    <w:top w:val="none" w:sz="0" w:space="0" w:color="auto"/>
                    <w:left w:val="none" w:sz="0" w:space="0" w:color="auto"/>
                    <w:bottom w:val="none" w:sz="0" w:space="0" w:color="auto"/>
                    <w:right w:val="none" w:sz="0" w:space="0" w:color="auto"/>
                  </w:divBdr>
                  <w:divsChild>
                    <w:div w:id="36004446">
                      <w:marLeft w:val="0"/>
                      <w:marRight w:val="0"/>
                      <w:marTop w:val="0"/>
                      <w:marBottom w:val="0"/>
                      <w:divBdr>
                        <w:top w:val="none" w:sz="0" w:space="0" w:color="auto"/>
                        <w:left w:val="none" w:sz="0" w:space="0" w:color="auto"/>
                        <w:bottom w:val="none" w:sz="0" w:space="0" w:color="auto"/>
                        <w:right w:val="none" w:sz="0" w:space="0" w:color="auto"/>
                      </w:divBdr>
                    </w:div>
                  </w:divsChild>
                </w:div>
                <w:div w:id="2126583367">
                  <w:marLeft w:val="0"/>
                  <w:marRight w:val="0"/>
                  <w:marTop w:val="0"/>
                  <w:marBottom w:val="0"/>
                  <w:divBdr>
                    <w:top w:val="none" w:sz="0" w:space="0" w:color="auto"/>
                    <w:left w:val="none" w:sz="0" w:space="0" w:color="auto"/>
                    <w:bottom w:val="none" w:sz="0" w:space="0" w:color="auto"/>
                    <w:right w:val="none" w:sz="0" w:space="0" w:color="auto"/>
                  </w:divBdr>
                  <w:divsChild>
                    <w:div w:id="807750297">
                      <w:marLeft w:val="0"/>
                      <w:marRight w:val="0"/>
                      <w:marTop w:val="0"/>
                      <w:marBottom w:val="0"/>
                      <w:divBdr>
                        <w:top w:val="none" w:sz="0" w:space="0" w:color="auto"/>
                        <w:left w:val="none" w:sz="0" w:space="0" w:color="auto"/>
                        <w:bottom w:val="none" w:sz="0" w:space="0" w:color="auto"/>
                        <w:right w:val="none" w:sz="0" w:space="0" w:color="auto"/>
                      </w:divBdr>
                    </w:div>
                  </w:divsChild>
                </w:div>
                <w:div w:id="993601544">
                  <w:marLeft w:val="0"/>
                  <w:marRight w:val="0"/>
                  <w:marTop w:val="0"/>
                  <w:marBottom w:val="0"/>
                  <w:divBdr>
                    <w:top w:val="none" w:sz="0" w:space="0" w:color="auto"/>
                    <w:left w:val="none" w:sz="0" w:space="0" w:color="auto"/>
                    <w:bottom w:val="none" w:sz="0" w:space="0" w:color="auto"/>
                    <w:right w:val="none" w:sz="0" w:space="0" w:color="auto"/>
                  </w:divBdr>
                  <w:divsChild>
                    <w:div w:id="761146112">
                      <w:marLeft w:val="0"/>
                      <w:marRight w:val="0"/>
                      <w:marTop w:val="0"/>
                      <w:marBottom w:val="0"/>
                      <w:divBdr>
                        <w:top w:val="none" w:sz="0" w:space="0" w:color="auto"/>
                        <w:left w:val="none" w:sz="0" w:space="0" w:color="auto"/>
                        <w:bottom w:val="none" w:sz="0" w:space="0" w:color="auto"/>
                        <w:right w:val="none" w:sz="0" w:space="0" w:color="auto"/>
                      </w:divBdr>
                    </w:div>
                  </w:divsChild>
                </w:div>
                <w:div w:id="642005105">
                  <w:marLeft w:val="0"/>
                  <w:marRight w:val="0"/>
                  <w:marTop w:val="0"/>
                  <w:marBottom w:val="0"/>
                  <w:divBdr>
                    <w:top w:val="none" w:sz="0" w:space="0" w:color="auto"/>
                    <w:left w:val="none" w:sz="0" w:space="0" w:color="auto"/>
                    <w:bottom w:val="none" w:sz="0" w:space="0" w:color="auto"/>
                    <w:right w:val="none" w:sz="0" w:space="0" w:color="auto"/>
                  </w:divBdr>
                  <w:divsChild>
                    <w:div w:id="1568953778">
                      <w:marLeft w:val="0"/>
                      <w:marRight w:val="0"/>
                      <w:marTop w:val="0"/>
                      <w:marBottom w:val="0"/>
                      <w:divBdr>
                        <w:top w:val="none" w:sz="0" w:space="0" w:color="auto"/>
                        <w:left w:val="none" w:sz="0" w:space="0" w:color="auto"/>
                        <w:bottom w:val="none" w:sz="0" w:space="0" w:color="auto"/>
                        <w:right w:val="none" w:sz="0" w:space="0" w:color="auto"/>
                      </w:divBdr>
                    </w:div>
                  </w:divsChild>
                </w:div>
                <w:div w:id="782774730">
                  <w:marLeft w:val="0"/>
                  <w:marRight w:val="0"/>
                  <w:marTop w:val="0"/>
                  <w:marBottom w:val="0"/>
                  <w:divBdr>
                    <w:top w:val="none" w:sz="0" w:space="0" w:color="auto"/>
                    <w:left w:val="none" w:sz="0" w:space="0" w:color="auto"/>
                    <w:bottom w:val="none" w:sz="0" w:space="0" w:color="auto"/>
                    <w:right w:val="none" w:sz="0" w:space="0" w:color="auto"/>
                  </w:divBdr>
                  <w:divsChild>
                    <w:div w:id="1762484979">
                      <w:marLeft w:val="0"/>
                      <w:marRight w:val="0"/>
                      <w:marTop w:val="0"/>
                      <w:marBottom w:val="0"/>
                      <w:divBdr>
                        <w:top w:val="none" w:sz="0" w:space="0" w:color="auto"/>
                        <w:left w:val="none" w:sz="0" w:space="0" w:color="auto"/>
                        <w:bottom w:val="none" w:sz="0" w:space="0" w:color="auto"/>
                        <w:right w:val="none" w:sz="0" w:space="0" w:color="auto"/>
                      </w:divBdr>
                    </w:div>
                  </w:divsChild>
                </w:div>
                <w:div w:id="109588221">
                  <w:marLeft w:val="0"/>
                  <w:marRight w:val="0"/>
                  <w:marTop w:val="0"/>
                  <w:marBottom w:val="0"/>
                  <w:divBdr>
                    <w:top w:val="none" w:sz="0" w:space="0" w:color="auto"/>
                    <w:left w:val="none" w:sz="0" w:space="0" w:color="auto"/>
                    <w:bottom w:val="none" w:sz="0" w:space="0" w:color="auto"/>
                    <w:right w:val="none" w:sz="0" w:space="0" w:color="auto"/>
                  </w:divBdr>
                  <w:divsChild>
                    <w:div w:id="589048001">
                      <w:marLeft w:val="0"/>
                      <w:marRight w:val="0"/>
                      <w:marTop w:val="0"/>
                      <w:marBottom w:val="0"/>
                      <w:divBdr>
                        <w:top w:val="none" w:sz="0" w:space="0" w:color="auto"/>
                        <w:left w:val="none" w:sz="0" w:space="0" w:color="auto"/>
                        <w:bottom w:val="none" w:sz="0" w:space="0" w:color="auto"/>
                        <w:right w:val="none" w:sz="0" w:space="0" w:color="auto"/>
                      </w:divBdr>
                    </w:div>
                  </w:divsChild>
                </w:div>
                <w:div w:id="1462455676">
                  <w:marLeft w:val="0"/>
                  <w:marRight w:val="0"/>
                  <w:marTop w:val="0"/>
                  <w:marBottom w:val="0"/>
                  <w:divBdr>
                    <w:top w:val="none" w:sz="0" w:space="0" w:color="auto"/>
                    <w:left w:val="none" w:sz="0" w:space="0" w:color="auto"/>
                    <w:bottom w:val="none" w:sz="0" w:space="0" w:color="auto"/>
                    <w:right w:val="none" w:sz="0" w:space="0" w:color="auto"/>
                  </w:divBdr>
                  <w:divsChild>
                    <w:div w:id="737359831">
                      <w:marLeft w:val="0"/>
                      <w:marRight w:val="0"/>
                      <w:marTop w:val="0"/>
                      <w:marBottom w:val="0"/>
                      <w:divBdr>
                        <w:top w:val="none" w:sz="0" w:space="0" w:color="auto"/>
                        <w:left w:val="none" w:sz="0" w:space="0" w:color="auto"/>
                        <w:bottom w:val="none" w:sz="0" w:space="0" w:color="auto"/>
                        <w:right w:val="none" w:sz="0" w:space="0" w:color="auto"/>
                      </w:divBdr>
                    </w:div>
                  </w:divsChild>
                </w:div>
                <w:div w:id="1662155265">
                  <w:marLeft w:val="0"/>
                  <w:marRight w:val="0"/>
                  <w:marTop w:val="0"/>
                  <w:marBottom w:val="0"/>
                  <w:divBdr>
                    <w:top w:val="none" w:sz="0" w:space="0" w:color="auto"/>
                    <w:left w:val="none" w:sz="0" w:space="0" w:color="auto"/>
                    <w:bottom w:val="none" w:sz="0" w:space="0" w:color="auto"/>
                    <w:right w:val="none" w:sz="0" w:space="0" w:color="auto"/>
                  </w:divBdr>
                  <w:divsChild>
                    <w:div w:id="876359863">
                      <w:marLeft w:val="0"/>
                      <w:marRight w:val="0"/>
                      <w:marTop w:val="0"/>
                      <w:marBottom w:val="0"/>
                      <w:divBdr>
                        <w:top w:val="none" w:sz="0" w:space="0" w:color="auto"/>
                        <w:left w:val="none" w:sz="0" w:space="0" w:color="auto"/>
                        <w:bottom w:val="none" w:sz="0" w:space="0" w:color="auto"/>
                        <w:right w:val="none" w:sz="0" w:space="0" w:color="auto"/>
                      </w:divBdr>
                    </w:div>
                  </w:divsChild>
                </w:div>
                <w:div w:id="1933313694">
                  <w:marLeft w:val="0"/>
                  <w:marRight w:val="0"/>
                  <w:marTop w:val="0"/>
                  <w:marBottom w:val="0"/>
                  <w:divBdr>
                    <w:top w:val="none" w:sz="0" w:space="0" w:color="auto"/>
                    <w:left w:val="none" w:sz="0" w:space="0" w:color="auto"/>
                    <w:bottom w:val="none" w:sz="0" w:space="0" w:color="auto"/>
                    <w:right w:val="none" w:sz="0" w:space="0" w:color="auto"/>
                  </w:divBdr>
                  <w:divsChild>
                    <w:div w:id="791091361">
                      <w:marLeft w:val="0"/>
                      <w:marRight w:val="0"/>
                      <w:marTop w:val="0"/>
                      <w:marBottom w:val="0"/>
                      <w:divBdr>
                        <w:top w:val="none" w:sz="0" w:space="0" w:color="auto"/>
                        <w:left w:val="none" w:sz="0" w:space="0" w:color="auto"/>
                        <w:bottom w:val="none" w:sz="0" w:space="0" w:color="auto"/>
                        <w:right w:val="none" w:sz="0" w:space="0" w:color="auto"/>
                      </w:divBdr>
                    </w:div>
                  </w:divsChild>
                </w:div>
                <w:div w:id="927542111">
                  <w:marLeft w:val="0"/>
                  <w:marRight w:val="0"/>
                  <w:marTop w:val="0"/>
                  <w:marBottom w:val="0"/>
                  <w:divBdr>
                    <w:top w:val="none" w:sz="0" w:space="0" w:color="auto"/>
                    <w:left w:val="none" w:sz="0" w:space="0" w:color="auto"/>
                    <w:bottom w:val="none" w:sz="0" w:space="0" w:color="auto"/>
                    <w:right w:val="none" w:sz="0" w:space="0" w:color="auto"/>
                  </w:divBdr>
                  <w:divsChild>
                    <w:div w:id="1421682305">
                      <w:marLeft w:val="0"/>
                      <w:marRight w:val="0"/>
                      <w:marTop w:val="0"/>
                      <w:marBottom w:val="0"/>
                      <w:divBdr>
                        <w:top w:val="none" w:sz="0" w:space="0" w:color="auto"/>
                        <w:left w:val="none" w:sz="0" w:space="0" w:color="auto"/>
                        <w:bottom w:val="none" w:sz="0" w:space="0" w:color="auto"/>
                        <w:right w:val="none" w:sz="0" w:space="0" w:color="auto"/>
                      </w:divBdr>
                    </w:div>
                  </w:divsChild>
                </w:div>
                <w:div w:id="184756846">
                  <w:marLeft w:val="0"/>
                  <w:marRight w:val="0"/>
                  <w:marTop w:val="0"/>
                  <w:marBottom w:val="0"/>
                  <w:divBdr>
                    <w:top w:val="none" w:sz="0" w:space="0" w:color="auto"/>
                    <w:left w:val="none" w:sz="0" w:space="0" w:color="auto"/>
                    <w:bottom w:val="none" w:sz="0" w:space="0" w:color="auto"/>
                    <w:right w:val="none" w:sz="0" w:space="0" w:color="auto"/>
                  </w:divBdr>
                  <w:divsChild>
                    <w:div w:id="1970552540">
                      <w:marLeft w:val="0"/>
                      <w:marRight w:val="0"/>
                      <w:marTop w:val="0"/>
                      <w:marBottom w:val="0"/>
                      <w:divBdr>
                        <w:top w:val="none" w:sz="0" w:space="0" w:color="auto"/>
                        <w:left w:val="none" w:sz="0" w:space="0" w:color="auto"/>
                        <w:bottom w:val="none" w:sz="0" w:space="0" w:color="auto"/>
                        <w:right w:val="none" w:sz="0" w:space="0" w:color="auto"/>
                      </w:divBdr>
                    </w:div>
                  </w:divsChild>
                </w:div>
                <w:div w:id="1759011241">
                  <w:marLeft w:val="0"/>
                  <w:marRight w:val="0"/>
                  <w:marTop w:val="0"/>
                  <w:marBottom w:val="0"/>
                  <w:divBdr>
                    <w:top w:val="none" w:sz="0" w:space="0" w:color="auto"/>
                    <w:left w:val="none" w:sz="0" w:space="0" w:color="auto"/>
                    <w:bottom w:val="none" w:sz="0" w:space="0" w:color="auto"/>
                    <w:right w:val="none" w:sz="0" w:space="0" w:color="auto"/>
                  </w:divBdr>
                  <w:divsChild>
                    <w:div w:id="1173107548">
                      <w:marLeft w:val="0"/>
                      <w:marRight w:val="0"/>
                      <w:marTop w:val="0"/>
                      <w:marBottom w:val="0"/>
                      <w:divBdr>
                        <w:top w:val="none" w:sz="0" w:space="0" w:color="auto"/>
                        <w:left w:val="none" w:sz="0" w:space="0" w:color="auto"/>
                        <w:bottom w:val="none" w:sz="0" w:space="0" w:color="auto"/>
                        <w:right w:val="none" w:sz="0" w:space="0" w:color="auto"/>
                      </w:divBdr>
                    </w:div>
                  </w:divsChild>
                </w:div>
                <w:div w:id="1522278103">
                  <w:marLeft w:val="0"/>
                  <w:marRight w:val="0"/>
                  <w:marTop w:val="0"/>
                  <w:marBottom w:val="0"/>
                  <w:divBdr>
                    <w:top w:val="none" w:sz="0" w:space="0" w:color="auto"/>
                    <w:left w:val="none" w:sz="0" w:space="0" w:color="auto"/>
                    <w:bottom w:val="none" w:sz="0" w:space="0" w:color="auto"/>
                    <w:right w:val="none" w:sz="0" w:space="0" w:color="auto"/>
                  </w:divBdr>
                  <w:divsChild>
                    <w:div w:id="1218979608">
                      <w:marLeft w:val="0"/>
                      <w:marRight w:val="0"/>
                      <w:marTop w:val="0"/>
                      <w:marBottom w:val="0"/>
                      <w:divBdr>
                        <w:top w:val="none" w:sz="0" w:space="0" w:color="auto"/>
                        <w:left w:val="none" w:sz="0" w:space="0" w:color="auto"/>
                        <w:bottom w:val="none" w:sz="0" w:space="0" w:color="auto"/>
                        <w:right w:val="none" w:sz="0" w:space="0" w:color="auto"/>
                      </w:divBdr>
                    </w:div>
                  </w:divsChild>
                </w:div>
                <w:div w:id="701517332">
                  <w:marLeft w:val="0"/>
                  <w:marRight w:val="0"/>
                  <w:marTop w:val="0"/>
                  <w:marBottom w:val="0"/>
                  <w:divBdr>
                    <w:top w:val="none" w:sz="0" w:space="0" w:color="auto"/>
                    <w:left w:val="none" w:sz="0" w:space="0" w:color="auto"/>
                    <w:bottom w:val="none" w:sz="0" w:space="0" w:color="auto"/>
                    <w:right w:val="none" w:sz="0" w:space="0" w:color="auto"/>
                  </w:divBdr>
                  <w:divsChild>
                    <w:div w:id="559440667">
                      <w:marLeft w:val="0"/>
                      <w:marRight w:val="0"/>
                      <w:marTop w:val="0"/>
                      <w:marBottom w:val="0"/>
                      <w:divBdr>
                        <w:top w:val="none" w:sz="0" w:space="0" w:color="auto"/>
                        <w:left w:val="none" w:sz="0" w:space="0" w:color="auto"/>
                        <w:bottom w:val="none" w:sz="0" w:space="0" w:color="auto"/>
                        <w:right w:val="none" w:sz="0" w:space="0" w:color="auto"/>
                      </w:divBdr>
                    </w:div>
                  </w:divsChild>
                </w:div>
                <w:div w:id="1508012867">
                  <w:marLeft w:val="0"/>
                  <w:marRight w:val="0"/>
                  <w:marTop w:val="0"/>
                  <w:marBottom w:val="0"/>
                  <w:divBdr>
                    <w:top w:val="none" w:sz="0" w:space="0" w:color="auto"/>
                    <w:left w:val="none" w:sz="0" w:space="0" w:color="auto"/>
                    <w:bottom w:val="none" w:sz="0" w:space="0" w:color="auto"/>
                    <w:right w:val="none" w:sz="0" w:space="0" w:color="auto"/>
                  </w:divBdr>
                  <w:divsChild>
                    <w:div w:id="69280556">
                      <w:marLeft w:val="0"/>
                      <w:marRight w:val="0"/>
                      <w:marTop w:val="0"/>
                      <w:marBottom w:val="0"/>
                      <w:divBdr>
                        <w:top w:val="none" w:sz="0" w:space="0" w:color="auto"/>
                        <w:left w:val="none" w:sz="0" w:space="0" w:color="auto"/>
                        <w:bottom w:val="none" w:sz="0" w:space="0" w:color="auto"/>
                        <w:right w:val="none" w:sz="0" w:space="0" w:color="auto"/>
                      </w:divBdr>
                    </w:div>
                  </w:divsChild>
                </w:div>
                <w:div w:id="140469006">
                  <w:marLeft w:val="0"/>
                  <w:marRight w:val="0"/>
                  <w:marTop w:val="0"/>
                  <w:marBottom w:val="0"/>
                  <w:divBdr>
                    <w:top w:val="none" w:sz="0" w:space="0" w:color="auto"/>
                    <w:left w:val="none" w:sz="0" w:space="0" w:color="auto"/>
                    <w:bottom w:val="none" w:sz="0" w:space="0" w:color="auto"/>
                    <w:right w:val="none" w:sz="0" w:space="0" w:color="auto"/>
                  </w:divBdr>
                  <w:divsChild>
                    <w:div w:id="2097700507">
                      <w:marLeft w:val="0"/>
                      <w:marRight w:val="0"/>
                      <w:marTop w:val="0"/>
                      <w:marBottom w:val="0"/>
                      <w:divBdr>
                        <w:top w:val="none" w:sz="0" w:space="0" w:color="auto"/>
                        <w:left w:val="none" w:sz="0" w:space="0" w:color="auto"/>
                        <w:bottom w:val="none" w:sz="0" w:space="0" w:color="auto"/>
                        <w:right w:val="none" w:sz="0" w:space="0" w:color="auto"/>
                      </w:divBdr>
                    </w:div>
                  </w:divsChild>
                </w:div>
                <w:div w:id="774904130">
                  <w:marLeft w:val="0"/>
                  <w:marRight w:val="0"/>
                  <w:marTop w:val="0"/>
                  <w:marBottom w:val="0"/>
                  <w:divBdr>
                    <w:top w:val="none" w:sz="0" w:space="0" w:color="auto"/>
                    <w:left w:val="none" w:sz="0" w:space="0" w:color="auto"/>
                    <w:bottom w:val="none" w:sz="0" w:space="0" w:color="auto"/>
                    <w:right w:val="none" w:sz="0" w:space="0" w:color="auto"/>
                  </w:divBdr>
                  <w:divsChild>
                    <w:div w:id="707996973">
                      <w:marLeft w:val="0"/>
                      <w:marRight w:val="0"/>
                      <w:marTop w:val="0"/>
                      <w:marBottom w:val="0"/>
                      <w:divBdr>
                        <w:top w:val="none" w:sz="0" w:space="0" w:color="auto"/>
                        <w:left w:val="none" w:sz="0" w:space="0" w:color="auto"/>
                        <w:bottom w:val="none" w:sz="0" w:space="0" w:color="auto"/>
                        <w:right w:val="none" w:sz="0" w:space="0" w:color="auto"/>
                      </w:divBdr>
                    </w:div>
                  </w:divsChild>
                </w:div>
                <w:div w:id="2121298664">
                  <w:marLeft w:val="0"/>
                  <w:marRight w:val="0"/>
                  <w:marTop w:val="0"/>
                  <w:marBottom w:val="0"/>
                  <w:divBdr>
                    <w:top w:val="none" w:sz="0" w:space="0" w:color="auto"/>
                    <w:left w:val="none" w:sz="0" w:space="0" w:color="auto"/>
                    <w:bottom w:val="none" w:sz="0" w:space="0" w:color="auto"/>
                    <w:right w:val="none" w:sz="0" w:space="0" w:color="auto"/>
                  </w:divBdr>
                  <w:divsChild>
                    <w:div w:id="311175334">
                      <w:marLeft w:val="0"/>
                      <w:marRight w:val="0"/>
                      <w:marTop w:val="0"/>
                      <w:marBottom w:val="0"/>
                      <w:divBdr>
                        <w:top w:val="none" w:sz="0" w:space="0" w:color="auto"/>
                        <w:left w:val="none" w:sz="0" w:space="0" w:color="auto"/>
                        <w:bottom w:val="none" w:sz="0" w:space="0" w:color="auto"/>
                        <w:right w:val="none" w:sz="0" w:space="0" w:color="auto"/>
                      </w:divBdr>
                    </w:div>
                  </w:divsChild>
                </w:div>
                <w:div w:id="1316646423">
                  <w:marLeft w:val="0"/>
                  <w:marRight w:val="0"/>
                  <w:marTop w:val="0"/>
                  <w:marBottom w:val="0"/>
                  <w:divBdr>
                    <w:top w:val="none" w:sz="0" w:space="0" w:color="auto"/>
                    <w:left w:val="none" w:sz="0" w:space="0" w:color="auto"/>
                    <w:bottom w:val="none" w:sz="0" w:space="0" w:color="auto"/>
                    <w:right w:val="none" w:sz="0" w:space="0" w:color="auto"/>
                  </w:divBdr>
                  <w:divsChild>
                    <w:div w:id="1615819215">
                      <w:marLeft w:val="0"/>
                      <w:marRight w:val="0"/>
                      <w:marTop w:val="0"/>
                      <w:marBottom w:val="0"/>
                      <w:divBdr>
                        <w:top w:val="none" w:sz="0" w:space="0" w:color="auto"/>
                        <w:left w:val="none" w:sz="0" w:space="0" w:color="auto"/>
                        <w:bottom w:val="none" w:sz="0" w:space="0" w:color="auto"/>
                        <w:right w:val="none" w:sz="0" w:space="0" w:color="auto"/>
                      </w:divBdr>
                    </w:div>
                  </w:divsChild>
                </w:div>
                <w:div w:id="1691947759">
                  <w:marLeft w:val="0"/>
                  <w:marRight w:val="0"/>
                  <w:marTop w:val="0"/>
                  <w:marBottom w:val="0"/>
                  <w:divBdr>
                    <w:top w:val="none" w:sz="0" w:space="0" w:color="auto"/>
                    <w:left w:val="none" w:sz="0" w:space="0" w:color="auto"/>
                    <w:bottom w:val="none" w:sz="0" w:space="0" w:color="auto"/>
                    <w:right w:val="none" w:sz="0" w:space="0" w:color="auto"/>
                  </w:divBdr>
                  <w:divsChild>
                    <w:div w:id="89589906">
                      <w:marLeft w:val="0"/>
                      <w:marRight w:val="0"/>
                      <w:marTop w:val="0"/>
                      <w:marBottom w:val="0"/>
                      <w:divBdr>
                        <w:top w:val="none" w:sz="0" w:space="0" w:color="auto"/>
                        <w:left w:val="none" w:sz="0" w:space="0" w:color="auto"/>
                        <w:bottom w:val="none" w:sz="0" w:space="0" w:color="auto"/>
                        <w:right w:val="none" w:sz="0" w:space="0" w:color="auto"/>
                      </w:divBdr>
                    </w:div>
                  </w:divsChild>
                </w:div>
                <w:div w:id="861473504">
                  <w:marLeft w:val="0"/>
                  <w:marRight w:val="0"/>
                  <w:marTop w:val="0"/>
                  <w:marBottom w:val="0"/>
                  <w:divBdr>
                    <w:top w:val="none" w:sz="0" w:space="0" w:color="auto"/>
                    <w:left w:val="none" w:sz="0" w:space="0" w:color="auto"/>
                    <w:bottom w:val="none" w:sz="0" w:space="0" w:color="auto"/>
                    <w:right w:val="none" w:sz="0" w:space="0" w:color="auto"/>
                  </w:divBdr>
                  <w:divsChild>
                    <w:div w:id="1654404131">
                      <w:marLeft w:val="0"/>
                      <w:marRight w:val="0"/>
                      <w:marTop w:val="0"/>
                      <w:marBottom w:val="0"/>
                      <w:divBdr>
                        <w:top w:val="none" w:sz="0" w:space="0" w:color="auto"/>
                        <w:left w:val="none" w:sz="0" w:space="0" w:color="auto"/>
                        <w:bottom w:val="none" w:sz="0" w:space="0" w:color="auto"/>
                        <w:right w:val="none" w:sz="0" w:space="0" w:color="auto"/>
                      </w:divBdr>
                    </w:div>
                  </w:divsChild>
                </w:div>
                <w:div w:id="108553679">
                  <w:marLeft w:val="0"/>
                  <w:marRight w:val="0"/>
                  <w:marTop w:val="0"/>
                  <w:marBottom w:val="0"/>
                  <w:divBdr>
                    <w:top w:val="none" w:sz="0" w:space="0" w:color="auto"/>
                    <w:left w:val="none" w:sz="0" w:space="0" w:color="auto"/>
                    <w:bottom w:val="none" w:sz="0" w:space="0" w:color="auto"/>
                    <w:right w:val="none" w:sz="0" w:space="0" w:color="auto"/>
                  </w:divBdr>
                  <w:divsChild>
                    <w:div w:id="1081102105">
                      <w:marLeft w:val="0"/>
                      <w:marRight w:val="0"/>
                      <w:marTop w:val="0"/>
                      <w:marBottom w:val="0"/>
                      <w:divBdr>
                        <w:top w:val="none" w:sz="0" w:space="0" w:color="auto"/>
                        <w:left w:val="none" w:sz="0" w:space="0" w:color="auto"/>
                        <w:bottom w:val="none" w:sz="0" w:space="0" w:color="auto"/>
                        <w:right w:val="none" w:sz="0" w:space="0" w:color="auto"/>
                      </w:divBdr>
                    </w:div>
                  </w:divsChild>
                </w:div>
                <w:div w:id="922639593">
                  <w:marLeft w:val="0"/>
                  <w:marRight w:val="0"/>
                  <w:marTop w:val="0"/>
                  <w:marBottom w:val="0"/>
                  <w:divBdr>
                    <w:top w:val="none" w:sz="0" w:space="0" w:color="auto"/>
                    <w:left w:val="none" w:sz="0" w:space="0" w:color="auto"/>
                    <w:bottom w:val="none" w:sz="0" w:space="0" w:color="auto"/>
                    <w:right w:val="none" w:sz="0" w:space="0" w:color="auto"/>
                  </w:divBdr>
                  <w:divsChild>
                    <w:div w:id="1873885473">
                      <w:marLeft w:val="0"/>
                      <w:marRight w:val="0"/>
                      <w:marTop w:val="0"/>
                      <w:marBottom w:val="0"/>
                      <w:divBdr>
                        <w:top w:val="none" w:sz="0" w:space="0" w:color="auto"/>
                        <w:left w:val="none" w:sz="0" w:space="0" w:color="auto"/>
                        <w:bottom w:val="none" w:sz="0" w:space="0" w:color="auto"/>
                        <w:right w:val="none" w:sz="0" w:space="0" w:color="auto"/>
                      </w:divBdr>
                    </w:div>
                  </w:divsChild>
                </w:div>
                <w:div w:id="1574968954">
                  <w:marLeft w:val="0"/>
                  <w:marRight w:val="0"/>
                  <w:marTop w:val="0"/>
                  <w:marBottom w:val="0"/>
                  <w:divBdr>
                    <w:top w:val="none" w:sz="0" w:space="0" w:color="auto"/>
                    <w:left w:val="none" w:sz="0" w:space="0" w:color="auto"/>
                    <w:bottom w:val="none" w:sz="0" w:space="0" w:color="auto"/>
                    <w:right w:val="none" w:sz="0" w:space="0" w:color="auto"/>
                  </w:divBdr>
                  <w:divsChild>
                    <w:div w:id="2130388116">
                      <w:marLeft w:val="0"/>
                      <w:marRight w:val="0"/>
                      <w:marTop w:val="0"/>
                      <w:marBottom w:val="0"/>
                      <w:divBdr>
                        <w:top w:val="none" w:sz="0" w:space="0" w:color="auto"/>
                        <w:left w:val="none" w:sz="0" w:space="0" w:color="auto"/>
                        <w:bottom w:val="none" w:sz="0" w:space="0" w:color="auto"/>
                        <w:right w:val="none" w:sz="0" w:space="0" w:color="auto"/>
                      </w:divBdr>
                    </w:div>
                  </w:divsChild>
                </w:div>
                <w:div w:id="927732661">
                  <w:marLeft w:val="0"/>
                  <w:marRight w:val="0"/>
                  <w:marTop w:val="0"/>
                  <w:marBottom w:val="0"/>
                  <w:divBdr>
                    <w:top w:val="none" w:sz="0" w:space="0" w:color="auto"/>
                    <w:left w:val="none" w:sz="0" w:space="0" w:color="auto"/>
                    <w:bottom w:val="none" w:sz="0" w:space="0" w:color="auto"/>
                    <w:right w:val="none" w:sz="0" w:space="0" w:color="auto"/>
                  </w:divBdr>
                  <w:divsChild>
                    <w:div w:id="1244603292">
                      <w:marLeft w:val="0"/>
                      <w:marRight w:val="0"/>
                      <w:marTop w:val="0"/>
                      <w:marBottom w:val="0"/>
                      <w:divBdr>
                        <w:top w:val="none" w:sz="0" w:space="0" w:color="auto"/>
                        <w:left w:val="none" w:sz="0" w:space="0" w:color="auto"/>
                        <w:bottom w:val="none" w:sz="0" w:space="0" w:color="auto"/>
                        <w:right w:val="none" w:sz="0" w:space="0" w:color="auto"/>
                      </w:divBdr>
                    </w:div>
                  </w:divsChild>
                </w:div>
                <w:div w:id="686103670">
                  <w:marLeft w:val="0"/>
                  <w:marRight w:val="0"/>
                  <w:marTop w:val="0"/>
                  <w:marBottom w:val="0"/>
                  <w:divBdr>
                    <w:top w:val="none" w:sz="0" w:space="0" w:color="auto"/>
                    <w:left w:val="none" w:sz="0" w:space="0" w:color="auto"/>
                    <w:bottom w:val="none" w:sz="0" w:space="0" w:color="auto"/>
                    <w:right w:val="none" w:sz="0" w:space="0" w:color="auto"/>
                  </w:divBdr>
                  <w:divsChild>
                    <w:div w:id="438725324">
                      <w:marLeft w:val="0"/>
                      <w:marRight w:val="0"/>
                      <w:marTop w:val="0"/>
                      <w:marBottom w:val="0"/>
                      <w:divBdr>
                        <w:top w:val="none" w:sz="0" w:space="0" w:color="auto"/>
                        <w:left w:val="none" w:sz="0" w:space="0" w:color="auto"/>
                        <w:bottom w:val="none" w:sz="0" w:space="0" w:color="auto"/>
                        <w:right w:val="none" w:sz="0" w:space="0" w:color="auto"/>
                      </w:divBdr>
                    </w:div>
                  </w:divsChild>
                </w:div>
                <w:div w:id="753865557">
                  <w:marLeft w:val="0"/>
                  <w:marRight w:val="0"/>
                  <w:marTop w:val="0"/>
                  <w:marBottom w:val="0"/>
                  <w:divBdr>
                    <w:top w:val="none" w:sz="0" w:space="0" w:color="auto"/>
                    <w:left w:val="none" w:sz="0" w:space="0" w:color="auto"/>
                    <w:bottom w:val="none" w:sz="0" w:space="0" w:color="auto"/>
                    <w:right w:val="none" w:sz="0" w:space="0" w:color="auto"/>
                  </w:divBdr>
                  <w:divsChild>
                    <w:div w:id="1527911703">
                      <w:marLeft w:val="0"/>
                      <w:marRight w:val="0"/>
                      <w:marTop w:val="0"/>
                      <w:marBottom w:val="0"/>
                      <w:divBdr>
                        <w:top w:val="none" w:sz="0" w:space="0" w:color="auto"/>
                        <w:left w:val="none" w:sz="0" w:space="0" w:color="auto"/>
                        <w:bottom w:val="none" w:sz="0" w:space="0" w:color="auto"/>
                        <w:right w:val="none" w:sz="0" w:space="0" w:color="auto"/>
                      </w:divBdr>
                    </w:div>
                  </w:divsChild>
                </w:div>
                <w:div w:id="1782414908">
                  <w:marLeft w:val="0"/>
                  <w:marRight w:val="0"/>
                  <w:marTop w:val="0"/>
                  <w:marBottom w:val="0"/>
                  <w:divBdr>
                    <w:top w:val="none" w:sz="0" w:space="0" w:color="auto"/>
                    <w:left w:val="none" w:sz="0" w:space="0" w:color="auto"/>
                    <w:bottom w:val="none" w:sz="0" w:space="0" w:color="auto"/>
                    <w:right w:val="none" w:sz="0" w:space="0" w:color="auto"/>
                  </w:divBdr>
                  <w:divsChild>
                    <w:div w:id="562109551">
                      <w:marLeft w:val="0"/>
                      <w:marRight w:val="0"/>
                      <w:marTop w:val="0"/>
                      <w:marBottom w:val="0"/>
                      <w:divBdr>
                        <w:top w:val="none" w:sz="0" w:space="0" w:color="auto"/>
                        <w:left w:val="none" w:sz="0" w:space="0" w:color="auto"/>
                        <w:bottom w:val="none" w:sz="0" w:space="0" w:color="auto"/>
                        <w:right w:val="none" w:sz="0" w:space="0" w:color="auto"/>
                      </w:divBdr>
                    </w:div>
                  </w:divsChild>
                </w:div>
                <w:div w:id="2057581520">
                  <w:marLeft w:val="0"/>
                  <w:marRight w:val="0"/>
                  <w:marTop w:val="0"/>
                  <w:marBottom w:val="0"/>
                  <w:divBdr>
                    <w:top w:val="none" w:sz="0" w:space="0" w:color="auto"/>
                    <w:left w:val="none" w:sz="0" w:space="0" w:color="auto"/>
                    <w:bottom w:val="none" w:sz="0" w:space="0" w:color="auto"/>
                    <w:right w:val="none" w:sz="0" w:space="0" w:color="auto"/>
                  </w:divBdr>
                  <w:divsChild>
                    <w:div w:id="2104373121">
                      <w:marLeft w:val="0"/>
                      <w:marRight w:val="0"/>
                      <w:marTop w:val="0"/>
                      <w:marBottom w:val="0"/>
                      <w:divBdr>
                        <w:top w:val="none" w:sz="0" w:space="0" w:color="auto"/>
                        <w:left w:val="none" w:sz="0" w:space="0" w:color="auto"/>
                        <w:bottom w:val="none" w:sz="0" w:space="0" w:color="auto"/>
                        <w:right w:val="none" w:sz="0" w:space="0" w:color="auto"/>
                      </w:divBdr>
                    </w:div>
                  </w:divsChild>
                </w:div>
                <w:div w:id="22413606">
                  <w:marLeft w:val="0"/>
                  <w:marRight w:val="0"/>
                  <w:marTop w:val="0"/>
                  <w:marBottom w:val="0"/>
                  <w:divBdr>
                    <w:top w:val="none" w:sz="0" w:space="0" w:color="auto"/>
                    <w:left w:val="none" w:sz="0" w:space="0" w:color="auto"/>
                    <w:bottom w:val="none" w:sz="0" w:space="0" w:color="auto"/>
                    <w:right w:val="none" w:sz="0" w:space="0" w:color="auto"/>
                  </w:divBdr>
                  <w:divsChild>
                    <w:div w:id="959843255">
                      <w:marLeft w:val="0"/>
                      <w:marRight w:val="0"/>
                      <w:marTop w:val="0"/>
                      <w:marBottom w:val="0"/>
                      <w:divBdr>
                        <w:top w:val="none" w:sz="0" w:space="0" w:color="auto"/>
                        <w:left w:val="none" w:sz="0" w:space="0" w:color="auto"/>
                        <w:bottom w:val="none" w:sz="0" w:space="0" w:color="auto"/>
                        <w:right w:val="none" w:sz="0" w:space="0" w:color="auto"/>
                      </w:divBdr>
                    </w:div>
                  </w:divsChild>
                </w:div>
                <w:div w:id="1240091579">
                  <w:marLeft w:val="0"/>
                  <w:marRight w:val="0"/>
                  <w:marTop w:val="0"/>
                  <w:marBottom w:val="0"/>
                  <w:divBdr>
                    <w:top w:val="none" w:sz="0" w:space="0" w:color="auto"/>
                    <w:left w:val="none" w:sz="0" w:space="0" w:color="auto"/>
                    <w:bottom w:val="none" w:sz="0" w:space="0" w:color="auto"/>
                    <w:right w:val="none" w:sz="0" w:space="0" w:color="auto"/>
                  </w:divBdr>
                  <w:divsChild>
                    <w:div w:id="208958377">
                      <w:marLeft w:val="0"/>
                      <w:marRight w:val="0"/>
                      <w:marTop w:val="0"/>
                      <w:marBottom w:val="0"/>
                      <w:divBdr>
                        <w:top w:val="none" w:sz="0" w:space="0" w:color="auto"/>
                        <w:left w:val="none" w:sz="0" w:space="0" w:color="auto"/>
                        <w:bottom w:val="none" w:sz="0" w:space="0" w:color="auto"/>
                        <w:right w:val="none" w:sz="0" w:space="0" w:color="auto"/>
                      </w:divBdr>
                    </w:div>
                  </w:divsChild>
                </w:div>
                <w:div w:id="647563342">
                  <w:marLeft w:val="0"/>
                  <w:marRight w:val="0"/>
                  <w:marTop w:val="0"/>
                  <w:marBottom w:val="0"/>
                  <w:divBdr>
                    <w:top w:val="none" w:sz="0" w:space="0" w:color="auto"/>
                    <w:left w:val="none" w:sz="0" w:space="0" w:color="auto"/>
                    <w:bottom w:val="none" w:sz="0" w:space="0" w:color="auto"/>
                    <w:right w:val="none" w:sz="0" w:space="0" w:color="auto"/>
                  </w:divBdr>
                  <w:divsChild>
                    <w:div w:id="1767655080">
                      <w:marLeft w:val="0"/>
                      <w:marRight w:val="0"/>
                      <w:marTop w:val="0"/>
                      <w:marBottom w:val="0"/>
                      <w:divBdr>
                        <w:top w:val="none" w:sz="0" w:space="0" w:color="auto"/>
                        <w:left w:val="none" w:sz="0" w:space="0" w:color="auto"/>
                        <w:bottom w:val="none" w:sz="0" w:space="0" w:color="auto"/>
                        <w:right w:val="none" w:sz="0" w:space="0" w:color="auto"/>
                      </w:divBdr>
                    </w:div>
                  </w:divsChild>
                </w:div>
                <w:div w:id="1542206888">
                  <w:marLeft w:val="0"/>
                  <w:marRight w:val="0"/>
                  <w:marTop w:val="0"/>
                  <w:marBottom w:val="0"/>
                  <w:divBdr>
                    <w:top w:val="none" w:sz="0" w:space="0" w:color="auto"/>
                    <w:left w:val="none" w:sz="0" w:space="0" w:color="auto"/>
                    <w:bottom w:val="none" w:sz="0" w:space="0" w:color="auto"/>
                    <w:right w:val="none" w:sz="0" w:space="0" w:color="auto"/>
                  </w:divBdr>
                  <w:divsChild>
                    <w:div w:id="28200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63508">
          <w:marLeft w:val="0"/>
          <w:marRight w:val="0"/>
          <w:marTop w:val="0"/>
          <w:marBottom w:val="0"/>
          <w:divBdr>
            <w:top w:val="none" w:sz="0" w:space="0" w:color="auto"/>
            <w:left w:val="none" w:sz="0" w:space="0" w:color="auto"/>
            <w:bottom w:val="none" w:sz="0" w:space="0" w:color="auto"/>
            <w:right w:val="none" w:sz="0" w:space="0" w:color="auto"/>
          </w:divBdr>
        </w:div>
        <w:div w:id="898173338">
          <w:marLeft w:val="0"/>
          <w:marRight w:val="0"/>
          <w:marTop w:val="0"/>
          <w:marBottom w:val="0"/>
          <w:divBdr>
            <w:top w:val="none" w:sz="0" w:space="0" w:color="auto"/>
            <w:left w:val="none" w:sz="0" w:space="0" w:color="auto"/>
            <w:bottom w:val="none" w:sz="0" w:space="0" w:color="auto"/>
            <w:right w:val="none" w:sz="0" w:space="0" w:color="auto"/>
          </w:divBdr>
        </w:div>
        <w:div w:id="1608079928">
          <w:marLeft w:val="0"/>
          <w:marRight w:val="0"/>
          <w:marTop w:val="0"/>
          <w:marBottom w:val="0"/>
          <w:divBdr>
            <w:top w:val="none" w:sz="0" w:space="0" w:color="auto"/>
            <w:left w:val="none" w:sz="0" w:space="0" w:color="auto"/>
            <w:bottom w:val="none" w:sz="0" w:space="0" w:color="auto"/>
            <w:right w:val="none" w:sz="0" w:space="0" w:color="auto"/>
          </w:divBdr>
        </w:div>
        <w:div w:id="945818029">
          <w:marLeft w:val="0"/>
          <w:marRight w:val="0"/>
          <w:marTop w:val="0"/>
          <w:marBottom w:val="0"/>
          <w:divBdr>
            <w:top w:val="none" w:sz="0" w:space="0" w:color="auto"/>
            <w:left w:val="none" w:sz="0" w:space="0" w:color="auto"/>
            <w:bottom w:val="none" w:sz="0" w:space="0" w:color="auto"/>
            <w:right w:val="none" w:sz="0" w:space="0" w:color="auto"/>
          </w:divBdr>
        </w:div>
        <w:div w:id="1695569915">
          <w:marLeft w:val="0"/>
          <w:marRight w:val="0"/>
          <w:marTop w:val="0"/>
          <w:marBottom w:val="0"/>
          <w:divBdr>
            <w:top w:val="none" w:sz="0" w:space="0" w:color="auto"/>
            <w:left w:val="none" w:sz="0" w:space="0" w:color="auto"/>
            <w:bottom w:val="none" w:sz="0" w:space="0" w:color="auto"/>
            <w:right w:val="none" w:sz="0" w:space="0" w:color="auto"/>
          </w:divBdr>
          <w:divsChild>
            <w:div w:id="1516260663">
              <w:marLeft w:val="-75"/>
              <w:marRight w:val="0"/>
              <w:marTop w:val="30"/>
              <w:marBottom w:val="30"/>
              <w:divBdr>
                <w:top w:val="none" w:sz="0" w:space="0" w:color="auto"/>
                <w:left w:val="none" w:sz="0" w:space="0" w:color="auto"/>
                <w:bottom w:val="none" w:sz="0" w:space="0" w:color="auto"/>
                <w:right w:val="none" w:sz="0" w:space="0" w:color="auto"/>
              </w:divBdr>
              <w:divsChild>
                <w:div w:id="2064982685">
                  <w:marLeft w:val="0"/>
                  <w:marRight w:val="0"/>
                  <w:marTop w:val="0"/>
                  <w:marBottom w:val="0"/>
                  <w:divBdr>
                    <w:top w:val="none" w:sz="0" w:space="0" w:color="auto"/>
                    <w:left w:val="none" w:sz="0" w:space="0" w:color="auto"/>
                    <w:bottom w:val="none" w:sz="0" w:space="0" w:color="auto"/>
                    <w:right w:val="none" w:sz="0" w:space="0" w:color="auto"/>
                  </w:divBdr>
                  <w:divsChild>
                    <w:div w:id="1326125564">
                      <w:marLeft w:val="0"/>
                      <w:marRight w:val="0"/>
                      <w:marTop w:val="0"/>
                      <w:marBottom w:val="0"/>
                      <w:divBdr>
                        <w:top w:val="none" w:sz="0" w:space="0" w:color="auto"/>
                        <w:left w:val="none" w:sz="0" w:space="0" w:color="auto"/>
                        <w:bottom w:val="none" w:sz="0" w:space="0" w:color="auto"/>
                        <w:right w:val="none" w:sz="0" w:space="0" w:color="auto"/>
                      </w:divBdr>
                    </w:div>
                  </w:divsChild>
                </w:div>
                <w:div w:id="980230298">
                  <w:marLeft w:val="0"/>
                  <w:marRight w:val="0"/>
                  <w:marTop w:val="0"/>
                  <w:marBottom w:val="0"/>
                  <w:divBdr>
                    <w:top w:val="none" w:sz="0" w:space="0" w:color="auto"/>
                    <w:left w:val="none" w:sz="0" w:space="0" w:color="auto"/>
                    <w:bottom w:val="none" w:sz="0" w:space="0" w:color="auto"/>
                    <w:right w:val="none" w:sz="0" w:space="0" w:color="auto"/>
                  </w:divBdr>
                  <w:divsChild>
                    <w:div w:id="1730761545">
                      <w:marLeft w:val="0"/>
                      <w:marRight w:val="0"/>
                      <w:marTop w:val="0"/>
                      <w:marBottom w:val="0"/>
                      <w:divBdr>
                        <w:top w:val="none" w:sz="0" w:space="0" w:color="auto"/>
                        <w:left w:val="none" w:sz="0" w:space="0" w:color="auto"/>
                        <w:bottom w:val="none" w:sz="0" w:space="0" w:color="auto"/>
                        <w:right w:val="none" w:sz="0" w:space="0" w:color="auto"/>
                      </w:divBdr>
                    </w:div>
                  </w:divsChild>
                </w:div>
                <w:div w:id="891041443">
                  <w:marLeft w:val="0"/>
                  <w:marRight w:val="0"/>
                  <w:marTop w:val="0"/>
                  <w:marBottom w:val="0"/>
                  <w:divBdr>
                    <w:top w:val="none" w:sz="0" w:space="0" w:color="auto"/>
                    <w:left w:val="none" w:sz="0" w:space="0" w:color="auto"/>
                    <w:bottom w:val="none" w:sz="0" w:space="0" w:color="auto"/>
                    <w:right w:val="none" w:sz="0" w:space="0" w:color="auto"/>
                  </w:divBdr>
                  <w:divsChild>
                    <w:div w:id="867597472">
                      <w:marLeft w:val="0"/>
                      <w:marRight w:val="0"/>
                      <w:marTop w:val="0"/>
                      <w:marBottom w:val="0"/>
                      <w:divBdr>
                        <w:top w:val="none" w:sz="0" w:space="0" w:color="auto"/>
                        <w:left w:val="none" w:sz="0" w:space="0" w:color="auto"/>
                        <w:bottom w:val="none" w:sz="0" w:space="0" w:color="auto"/>
                        <w:right w:val="none" w:sz="0" w:space="0" w:color="auto"/>
                      </w:divBdr>
                    </w:div>
                  </w:divsChild>
                </w:div>
                <w:div w:id="873931992">
                  <w:marLeft w:val="0"/>
                  <w:marRight w:val="0"/>
                  <w:marTop w:val="0"/>
                  <w:marBottom w:val="0"/>
                  <w:divBdr>
                    <w:top w:val="none" w:sz="0" w:space="0" w:color="auto"/>
                    <w:left w:val="none" w:sz="0" w:space="0" w:color="auto"/>
                    <w:bottom w:val="none" w:sz="0" w:space="0" w:color="auto"/>
                    <w:right w:val="none" w:sz="0" w:space="0" w:color="auto"/>
                  </w:divBdr>
                  <w:divsChild>
                    <w:div w:id="346517403">
                      <w:marLeft w:val="0"/>
                      <w:marRight w:val="0"/>
                      <w:marTop w:val="0"/>
                      <w:marBottom w:val="0"/>
                      <w:divBdr>
                        <w:top w:val="none" w:sz="0" w:space="0" w:color="auto"/>
                        <w:left w:val="none" w:sz="0" w:space="0" w:color="auto"/>
                        <w:bottom w:val="none" w:sz="0" w:space="0" w:color="auto"/>
                        <w:right w:val="none" w:sz="0" w:space="0" w:color="auto"/>
                      </w:divBdr>
                    </w:div>
                  </w:divsChild>
                </w:div>
                <w:div w:id="998002286">
                  <w:marLeft w:val="0"/>
                  <w:marRight w:val="0"/>
                  <w:marTop w:val="0"/>
                  <w:marBottom w:val="0"/>
                  <w:divBdr>
                    <w:top w:val="none" w:sz="0" w:space="0" w:color="auto"/>
                    <w:left w:val="none" w:sz="0" w:space="0" w:color="auto"/>
                    <w:bottom w:val="none" w:sz="0" w:space="0" w:color="auto"/>
                    <w:right w:val="none" w:sz="0" w:space="0" w:color="auto"/>
                  </w:divBdr>
                  <w:divsChild>
                    <w:div w:id="2058771340">
                      <w:marLeft w:val="0"/>
                      <w:marRight w:val="0"/>
                      <w:marTop w:val="0"/>
                      <w:marBottom w:val="0"/>
                      <w:divBdr>
                        <w:top w:val="none" w:sz="0" w:space="0" w:color="auto"/>
                        <w:left w:val="none" w:sz="0" w:space="0" w:color="auto"/>
                        <w:bottom w:val="none" w:sz="0" w:space="0" w:color="auto"/>
                        <w:right w:val="none" w:sz="0" w:space="0" w:color="auto"/>
                      </w:divBdr>
                    </w:div>
                  </w:divsChild>
                </w:div>
                <w:div w:id="2014801731">
                  <w:marLeft w:val="0"/>
                  <w:marRight w:val="0"/>
                  <w:marTop w:val="0"/>
                  <w:marBottom w:val="0"/>
                  <w:divBdr>
                    <w:top w:val="none" w:sz="0" w:space="0" w:color="auto"/>
                    <w:left w:val="none" w:sz="0" w:space="0" w:color="auto"/>
                    <w:bottom w:val="none" w:sz="0" w:space="0" w:color="auto"/>
                    <w:right w:val="none" w:sz="0" w:space="0" w:color="auto"/>
                  </w:divBdr>
                  <w:divsChild>
                    <w:div w:id="1639920940">
                      <w:marLeft w:val="0"/>
                      <w:marRight w:val="0"/>
                      <w:marTop w:val="0"/>
                      <w:marBottom w:val="0"/>
                      <w:divBdr>
                        <w:top w:val="none" w:sz="0" w:space="0" w:color="auto"/>
                        <w:left w:val="none" w:sz="0" w:space="0" w:color="auto"/>
                        <w:bottom w:val="none" w:sz="0" w:space="0" w:color="auto"/>
                        <w:right w:val="none" w:sz="0" w:space="0" w:color="auto"/>
                      </w:divBdr>
                    </w:div>
                  </w:divsChild>
                </w:div>
                <w:div w:id="2632091">
                  <w:marLeft w:val="0"/>
                  <w:marRight w:val="0"/>
                  <w:marTop w:val="0"/>
                  <w:marBottom w:val="0"/>
                  <w:divBdr>
                    <w:top w:val="none" w:sz="0" w:space="0" w:color="auto"/>
                    <w:left w:val="none" w:sz="0" w:space="0" w:color="auto"/>
                    <w:bottom w:val="none" w:sz="0" w:space="0" w:color="auto"/>
                    <w:right w:val="none" w:sz="0" w:space="0" w:color="auto"/>
                  </w:divBdr>
                  <w:divsChild>
                    <w:div w:id="1992053295">
                      <w:marLeft w:val="0"/>
                      <w:marRight w:val="0"/>
                      <w:marTop w:val="0"/>
                      <w:marBottom w:val="0"/>
                      <w:divBdr>
                        <w:top w:val="none" w:sz="0" w:space="0" w:color="auto"/>
                        <w:left w:val="none" w:sz="0" w:space="0" w:color="auto"/>
                        <w:bottom w:val="none" w:sz="0" w:space="0" w:color="auto"/>
                        <w:right w:val="none" w:sz="0" w:space="0" w:color="auto"/>
                      </w:divBdr>
                    </w:div>
                  </w:divsChild>
                </w:div>
                <w:div w:id="1728919887">
                  <w:marLeft w:val="0"/>
                  <w:marRight w:val="0"/>
                  <w:marTop w:val="0"/>
                  <w:marBottom w:val="0"/>
                  <w:divBdr>
                    <w:top w:val="none" w:sz="0" w:space="0" w:color="auto"/>
                    <w:left w:val="none" w:sz="0" w:space="0" w:color="auto"/>
                    <w:bottom w:val="none" w:sz="0" w:space="0" w:color="auto"/>
                    <w:right w:val="none" w:sz="0" w:space="0" w:color="auto"/>
                  </w:divBdr>
                  <w:divsChild>
                    <w:div w:id="597569168">
                      <w:marLeft w:val="0"/>
                      <w:marRight w:val="0"/>
                      <w:marTop w:val="0"/>
                      <w:marBottom w:val="0"/>
                      <w:divBdr>
                        <w:top w:val="none" w:sz="0" w:space="0" w:color="auto"/>
                        <w:left w:val="none" w:sz="0" w:space="0" w:color="auto"/>
                        <w:bottom w:val="none" w:sz="0" w:space="0" w:color="auto"/>
                        <w:right w:val="none" w:sz="0" w:space="0" w:color="auto"/>
                      </w:divBdr>
                    </w:div>
                  </w:divsChild>
                </w:div>
                <w:div w:id="44565471">
                  <w:marLeft w:val="0"/>
                  <w:marRight w:val="0"/>
                  <w:marTop w:val="0"/>
                  <w:marBottom w:val="0"/>
                  <w:divBdr>
                    <w:top w:val="none" w:sz="0" w:space="0" w:color="auto"/>
                    <w:left w:val="none" w:sz="0" w:space="0" w:color="auto"/>
                    <w:bottom w:val="none" w:sz="0" w:space="0" w:color="auto"/>
                    <w:right w:val="none" w:sz="0" w:space="0" w:color="auto"/>
                  </w:divBdr>
                  <w:divsChild>
                    <w:div w:id="379474373">
                      <w:marLeft w:val="0"/>
                      <w:marRight w:val="0"/>
                      <w:marTop w:val="0"/>
                      <w:marBottom w:val="0"/>
                      <w:divBdr>
                        <w:top w:val="none" w:sz="0" w:space="0" w:color="auto"/>
                        <w:left w:val="none" w:sz="0" w:space="0" w:color="auto"/>
                        <w:bottom w:val="none" w:sz="0" w:space="0" w:color="auto"/>
                        <w:right w:val="none" w:sz="0" w:space="0" w:color="auto"/>
                      </w:divBdr>
                    </w:div>
                  </w:divsChild>
                </w:div>
                <w:div w:id="1047799629">
                  <w:marLeft w:val="0"/>
                  <w:marRight w:val="0"/>
                  <w:marTop w:val="0"/>
                  <w:marBottom w:val="0"/>
                  <w:divBdr>
                    <w:top w:val="none" w:sz="0" w:space="0" w:color="auto"/>
                    <w:left w:val="none" w:sz="0" w:space="0" w:color="auto"/>
                    <w:bottom w:val="none" w:sz="0" w:space="0" w:color="auto"/>
                    <w:right w:val="none" w:sz="0" w:space="0" w:color="auto"/>
                  </w:divBdr>
                  <w:divsChild>
                    <w:div w:id="278605972">
                      <w:marLeft w:val="0"/>
                      <w:marRight w:val="0"/>
                      <w:marTop w:val="0"/>
                      <w:marBottom w:val="0"/>
                      <w:divBdr>
                        <w:top w:val="none" w:sz="0" w:space="0" w:color="auto"/>
                        <w:left w:val="none" w:sz="0" w:space="0" w:color="auto"/>
                        <w:bottom w:val="none" w:sz="0" w:space="0" w:color="auto"/>
                        <w:right w:val="none" w:sz="0" w:space="0" w:color="auto"/>
                      </w:divBdr>
                    </w:div>
                  </w:divsChild>
                </w:div>
                <w:div w:id="1601640406">
                  <w:marLeft w:val="0"/>
                  <w:marRight w:val="0"/>
                  <w:marTop w:val="0"/>
                  <w:marBottom w:val="0"/>
                  <w:divBdr>
                    <w:top w:val="none" w:sz="0" w:space="0" w:color="auto"/>
                    <w:left w:val="none" w:sz="0" w:space="0" w:color="auto"/>
                    <w:bottom w:val="none" w:sz="0" w:space="0" w:color="auto"/>
                    <w:right w:val="none" w:sz="0" w:space="0" w:color="auto"/>
                  </w:divBdr>
                  <w:divsChild>
                    <w:div w:id="1303585457">
                      <w:marLeft w:val="0"/>
                      <w:marRight w:val="0"/>
                      <w:marTop w:val="0"/>
                      <w:marBottom w:val="0"/>
                      <w:divBdr>
                        <w:top w:val="none" w:sz="0" w:space="0" w:color="auto"/>
                        <w:left w:val="none" w:sz="0" w:space="0" w:color="auto"/>
                        <w:bottom w:val="none" w:sz="0" w:space="0" w:color="auto"/>
                        <w:right w:val="none" w:sz="0" w:space="0" w:color="auto"/>
                      </w:divBdr>
                    </w:div>
                  </w:divsChild>
                </w:div>
                <w:div w:id="1772898448">
                  <w:marLeft w:val="0"/>
                  <w:marRight w:val="0"/>
                  <w:marTop w:val="0"/>
                  <w:marBottom w:val="0"/>
                  <w:divBdr>
                    <w:top w:val="none" w:sz="0" w:space="0" w:color="auto"/>
                    <w:left w:val="none" w:sz="0" w:space="0" w:color="auto"/>
                    <w:bottom w:val="none" w:sz="0" w:space="0" w:color="auto"/>
                    <w:right w:val="none" w:sz="0" w:space="0" w:color="auto"/>
                  </w:divBdr>
                  <w:divsChild>
                    <w:div w:id="113840158">
                      <w:marLeft w:val="0"/>
                      <w:marRight w:val="0"/>
                      <w:marTop w:val="0"/>
                      <w:marBottom w:val="0"/>
                      <w:divBdr>
                        <w:top w:val="none" w:sz="0" w:space="0" w:color="auto"/>
                        <w:left w:val="none" w:sz="0" w:space="0" w:color="auto"/>
                        <w:bottom w:val="none" w:sz="0" w:space="0" w:color="auto"/>
                        <w:right w:val="none" w:sz="0" w:space="0" w:color="auto"/>
                      </w:divBdr>
                    </w:div>
                  </w:divsChild>
                </w:div>
                <w:div w:id="1263419037">
                  <w:marLeft w:val="0"/>
                  <w:marRight w:val="0"/>
                  <w:marTop w:val="0"/>
                  <w:marBottom w:val="0"/>
                  <w:divBdr>
                    <w:top w:val="none" w:sz="0" w:space="0" w:color="auto"/>
                    <w:left w:val="none" w:sz="0" w:space="0" w:color="auto"/>
                    <w:bottom w:val="none" w:sz="0" w:space="0" w:color="auto"/>
                    <w:right w:val="none" w:sz="0" w:space="0" w:color="auto"/>
                  </w:divBdr>
                  <w:divsChild>
                    <w:div w:id="1345282984">
                      <w:marLeft w:val="0"/>
                      <w:marRight w:val="0"/>
                      <w:marTop w:val="0"/>
                      <w:marBottom w:val="0"/>
                      <w:divBdr>
                        <w:top w:val="none" w:sz="0" w:space="0" w:color="auto"/>
                        <w:left w:val="none" w:sz="0" w:space="0" w:color="auto"/>
                        <w:bottom w:val="none" w:sz="0" w:space="0" w:color="auto"/>
                        <w:right w:val="none" w:sz="0" w:space="0" w:color="auto"/>
                      </w:divBdr>
                    </w:div>
                  </w:divsChild>
                </w:div>
                <w:div w:id="934746957">
                  <w:marLeft w:val="0"/>
                  <w:marRight w:val="0"/>
                  <w:marTop w:val="0"/>
                  <w:marBottom w:val="0"/>
                  <w:divBdr>
                    <w:top w:val="none" w:sz="0" w:space="0" w:color="auto"/>
                    <w:left w:val="none" w:sz="0" w:space="0" w:color="auto"/>
                    <w:bottom w:val="none" w:sz="0" w:space="0" w:color="auto"/>
                    <w:right w:val="none" w:sz="0" w:space="0" w:color="auto"/>
                  </w:divBdr>
                  <w:divsChild>
                    <w:div w:id="510875949">
                      <w:marLeft w:val="0"/>
                      <w:marRight w:val="0"/>
                      <w:marTop w:val="0"/>
                      <w:marBottom w:val="0"/>
                      <w:divBdr>
                        <w:top w:val="none" w:sz="0" w:space="0" w:color="auto"/>
                        <w:left w:val="none" w:sz="0" w:space="0" w:color="auto"/>
                        <w:bottom w:val="none" w:sz="0" w:space="0" w:color="auto"/>
                        <w:right w:val="none" w:sz="0" w:space="0" w:color="auto"/>
                      </w:divBdr>
                    </w:div>
                  </w:divsChild>
                </w:div>
                <w:div w:id="1455753448">
                  <w:marLeft w:val="0"/>
                  <w:marRight w:val="0"/>
                  <w:marTop w:val="0"/>
                  <w:marBottom w:val="0"/>
                  <w:divBdr>
                    <w:top w:val="none" w:sz="0" w:space="0" w:color="auto"/>
                    <w:left w:val="none" w:sz="0" w:space="0" w:color="auto"/>
                    <w:bottom w:val="none" w:sz="0" w:space="0" w:color="auto"/>
                    <w:right w:val="none" w:sz="0" w:space="0" w:color="auto"/>
                  </w:divBdr>
                  <w:divsChild>
                    <w:div w:id="1704941663">
                      <w:marLeft w:val="0"/>
                      <w:marRight w:val="0"/>
                      <w:marTop w:val="0"/>
                      <w:marBottom w:val="0"/>
                      <w:divBdr>
                        <w:top w:val="none" w:sz="0" w:space="0" w:color="auto"/>
                        <w:left w:val="none" w:sz="0" w:space="0" w:color="auto"/>
                        <w:bottom w:val="none" w:sz="0" w:space="0" w:color="auto"/>
                        <w:right w:val="none" w:sz="0" w:space="0" w:color="auto"/>
                      </w:divBdr>
                    </w:div>
                  </w:divsChild>
                </w:div>
                <w:div w:id="1587693966">
                  <w:marLeft w:val="0"/>
                  <w:marRight w:val="0"/>
                  <w:marTop w:val="0"/>
                  <w:marBottom w:val="0"/>
                  <w:divBdr>
                    <w:top w:val="none" w:sz="0" w:space="0" w:color="auto"/>
                    <w:left w:val="none" w:sz="0" w:space="0" w:color="auto"/>
                    <w:bottom w:val="none" w:sz="0" w:space="0" w:color="auto"/>
                    <w:right w:val="none" w:sz="0" w:space="0" w:color="auto"/>
                  </w:divBdr>
                  <w:divsChild>
                    <w:div w:id="793796013">
                      <w:marLeft w:val="0"/>
                      <w:marRight w:val="0"/>
                      <w:marTop w:val="0"/>
                      <w:marBottom w:val="0"/>
                      <w:divBdr>
                        <w:top w:val="none" w:sz="0" w:space="0" w:color="auto"/>
                        <w:left w:val="none" w:sz="0" w:space="0" w:color="auto"/>
                        <w:bottom w:val="none" w:sz="0" w:space="0" w:color="auto"/>
                        <w:right w:val="none" w:sz="0" w:space="0" w:color="auto"/>
                      </w:divBdr>
                    </w:div>
                  </w:divsChild>
                </w:div>
                <w:div w:id="16122122">
                  <w:marLeft w:val="0"/>
                  <w:marRight w:val="0"/>
                  <w:marTop w:val="0"/>
                  <w:marBottom w:val="0"/>
                  <w:divBdr>
                    <w:top w:val="none" w:sz="0" w:space="0" w:color="auto"/>
                    <w:left w:val="none" w:sz="0" w:space="0" w:color="auto"/>
                    <w:bottom w:val="none" w:sz="0" w:space="0" w:color="auto"/>
                    <w:right w:val="none" w:sz="0" w:space="0" w:color="auto"/>
                  </w:divBdr>
                  <w:divsChild>
                    <w:div w:id="1535728683">
                      <w:marLeft w:val="0"/>
                      <w:marRight w:val="0"/>
                      <w:marTop w:val="0"/>
                      <w:marBottom w:val="0"/>
                      <w:divBdr>
                        <w:top w:val="none" w:sz="0" w:space="0" w:color="auto"/>
                        <w:left w:val="none" w:sz="0" w:space="0" w:color="auto"/>
                        <w:bottom w:val="none" w:sz="0" w:space="0" w:color="auto"/>
                        <w:right w:val="none" w:sz="0" w:space="0" w:color="auto"/>
                      </w:divBdr>
                    </w:div>
                  </w:divsChild>
                </w:div>
                <w:div w:id="2038191442">
                  <w:marLeft w:val="0"/>
                  <w:marRight w:val="0"/>
                  <w:marTop w:val="0"/>
                  <w:marBottom w:val="0"/>
                  <w:divBdr>
                    <w:top w:val="none" w:sz="0" w:space="0" w:color="auto"/>
                    <w:left w:val="none" w:sz="0" w:space="0" w:color="auto"/>
                    <w:bottom w:val="none" w:sz="0" w:space="0" w:color="auto"/>
                    <w:right w:val="none" w:sz="0" w:space="0" w:color="auto"/>
                  </w:divBdr>
                  <w:divsChild>
                    <w:div w:id="1871449506">
                      <w:marLeft w:val="0"/>
                      <w:marRight w:val="0"/>
                      <w:marTop w:val="0"/>
                      <w:marBottom w:val="0"/>
                      <w:divBdr>
                        <w:top w:val="none" w:sz="0" w:space="0" w:color="auto"/>
                        <w:left w:val="none" w:sz="0" w:space="0" w:color="auto"/>
                        <w:bottom w:val="none" w:sz="0" w:space="0" w:color="auto"/>
                        <w:right w:val="none" w:sz="0" w:space="0" w:color="auto"/>
                      </w:divBdr>
                    </w:div>
                  </w:divsChild>
                </w:div>
                <w:div w:id="1479956860">
                  <w:marLeft w:val="0"/>
                  <w:marRight w:val="0"/>
                  <w:marTop w:val="0"/>
                  <w:marBottom w:val="0"/>
                  <w:divBdr>
                    <w:top w:val="none" w:sz="0" w:space="0" w:color="auto"/>
                    <w:left w:val="none" w:sz="0" w:space="0" w:color="auto"/>
                    <w:bottom w:val="none" w:sz="0" w:space="0" w:color="auto"/>
                    <w:right w:val="none" w:sz="0" w:space="0" w:color="auto"/>
                  </w:divBdr>
                  <w:divsChild>
                    <w:div w:id="1064371369">
                      <w:marLeft w:val="0"/>
                      <w:marRight w:val="0"/>
                      <w:marTop w:val="0"/>
                      <w:marBottom w:val="0"/>
                      <w:divBdr>
                        <w:top w:val="none" w:sz="0" w:space="0" w:color="auto"/>
                        <w:left w:val="none" w:sz="0" w:space="0" w:color="auto"/>
                        <w:bottom w:val="none" w:sz="0" w:space="0" w:color="auto"/>
                        <w:right w:val="none" w:sz="0" w:space="0" w:color="auto"/>
                      </w:divBdr>
                    </w:div>
                  </w:divsChild>
                </w:div>
                <w:div w:id="2145737667">
                  <w:marLeft w:val="0"/>
                  <w:marRight w:val="0"/>
                  <w:marTop w:val="0"/>
                  <w:marBottom w:val="0"/>
                  <w:divBdr>
                    <w:top w:val="none" w:sz="0" w:space="0" w:color="auto"/>
                    <w:left w:val="none" w:sz="0" w:space="0" w:color="auto"/>
                    <w:bottom w:val="none" w:sz="0" w:space="0" w:color="auto"/>
                    <w:right w:val="none" w:sz="0" w:space="0" w:color="auto"/>
                  </w:divBdr>
                  <w:divsChild>
                    <w:div w:id="319963214">
                      <w:marLeft w:val="0"/>
                      <w:marRight w:val="0"/>
                      <w:marTop w:val="0"/>
                      <w:marBottom w:val="0"/>
                      <w:divBdr>
                        <w:top w:val="none" w:sz="0" w:space="0" w:color="auto"/>
                        <w:left w:val="none" w:sz="0" w:space="0" w:color="auto"/>
                        <w:bottom w:val="none" w:sz="0" w:space="0" w:color="auto"/>
                        <w:right w:val="none" w:sz="0" w:space="0" w:color="auto"/>
                      </w:divBdr>
                    </w:div>
                  </w:divsChild>
                </w:div>
                <w:div w:id="863590731">
                  <w:marLeft w:val="0"/>
                  <w:marRight w:val="0"/>
                  <w:marTop w:val="0"/>
                  <w:marBottom w:val="0"/>
                  <w:divBdr>
                    <w:top w:val="none" w:sz="0" w:space="0" w:color="auto"/>
                    <w:left w:val="none" w:sz="0" w:space="0" w:color="auto"/>
                    <w:bottom w:val="none" w:sz="0" w:space="0" w:color="auto"/>
                    <w:right w:val="none" w:sz="0" w:space="0" w:color="auto"/>
                  </w:divBdr>
                  <w:divsChild>
                    <w:div w:id="185106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4966">
          <w:marLeft w:val="0"/>
          <w:marRight w:val="0"/>
          <w:marTop w:val="0"/>
          <w:marBottom w:val="0"/>
          <w:divBdr>
            <w:top w:val="none" w:sz="0" w:space="0" w:color="auto"/>
            <w:left w:val="none" w:sz="0" w:space="0" w:color="auto"/>
            <w:bottom w:val="none" w:sz="0" w:space="0" w:color="auto"/>
            <w:right w:val="none" w:sz="0" w:space="0" w:color="auto"/>
          </w:divBdr>
          <w:divsChild>
            <w:div w:id="1540361675">
              <w:marLeft w:val="0"/>
              <w:marRight w:val="0"/>
              <w:marTop w:val="0"/>
              <w:marBottom w:val="0"/>
              <w:divBdr>
                <w:top w:val="none" w:sz="0" w:space="0" w:color="auto"/>
                <w:left w:val="none" w:sz="0" w:space="0" w:color="auto"/>
                <w:bottom w:val="none" w:sz="0" w:space="0" w:color="auto"/>
                <w:right w:val="none" w:sz="0" w:space="0" w:color="auto"/>
              </w:divBdr>
            </w:div>
            <w:div w:id="1021780201">
              <w:marLeft w:val="0"/>
              <w:marRight w:val="0"/>
              <w:marTop w:val="0"/>
              <w:marBottom w:val="0"/>
              <w:divBdr>
                <w:top w:val="none" w:sz="0" w:space="0" w:color="auto"/>
                <w:left w:val="none" w:sz="0" w:space="0" w:color="auto"/>
                <w:bottom w:val="none" w:sz="0" w:space="0" w:color="auto"/>
                <w:right w:val="none" w:sz="0" w:space="0" w:color="auto"/>
              </w:divBdr>
            </w:div>
            <w:div w:id="756756283">
              <w:marLeft w:val="0"/>
              <w:marRight w:val="0"/>
              <w:marTop w:val="0"/>
              <w:marBottom w:val="0"/>
              <w:divBdr>
                <w:top w:val="none" w:sz="0" w:space="0" w:color="auto"/>
                <w:left w:val="none" w:sz="0" w:space="0" w:color="auto"/>
                <w:bottom w:val="none" w:sz="0" w:space="0" w:color="auto"/>
                <w:right w:val="none" w:sz="0" w:space="0" w:color="auto"/>
              </w:divBdr>
            </w:div>
            <w:div w:id="23482498">
              <w:marLeft w:val="0"/>
              <w:marRight w:val="0"/>
              <w:marTop w:val="0"/>
              <w:marBottom w:val="0"/>
              <w:divBdr>
                <w:top w:val="none" w:sz="0" w:space="0" w:color="auto"/>
                <w:left w:val="none" w:sz="0" w:space="0" w:color="auto"/>
                <w:bottom w:val="none" w:sz="0" w:space="0" w:color="auto"/>
                <w:right w:val="none" w:sz="0" w:space="0" w:color="auto"/>
              </w:divBdr>
            </w:div>
            <w:div w:id="948901145">
              <w:marLeft w:val="0"/>
              <w:marRight w:val="0"/>
              <w:marTop w:val="0"/>
              <w:marBottom w:val="0"/>
              <w:divBdr>
                <w:top w:val="none" w:sz="0" w:space="0" w:color="auto"/>
                <w:left w:val="none" w:sz="0" w:space="0" w:color="auto"/>
                <w:bottom w:val="none" w:sz="0" w:space="0" w:color="auto"/>
                <w:right w:val="none" w:sz="0" w:space="0" w:color="auto"/>
              </w:divBdr>
            </w:div>
            <w:div w:id="1700157854">
              <w:marLeft w:val="0"/>
              <w:marRight w:val="0"/>
              <w:marTop w:val="0"/>
              <w:marBottom w:val="0"/>
              <w:divBdr>
                <w:top w:val="none" w:sz="0" w:space="0" w:color="auto"/>
                <w:left w:val="none" w:sz="0" w:space="0" w:color="auto"/>
                <w:bottom w:val="none" w:sz="0" w:space="0" w:color="auto"/>
                <w:right w:val="none" w:sz="0" w:space="0" w:color="auto"/>
              </w:divBdr>
            </w:div>
            <w:div w:id="1861971871">
              <w:marLeft w:val="0"/>
              <w:marRight w:val="0"/>
              <w:marTop w:val="0"/>
              <w:marBottom w:val="0"/>
              <w:divBdr>
                <w:top w:val="none" w:sz="0" w:space="0" w:color="auto"/>
                <w:left w:val="none" w:sz="0" w:space="0" w:color="auto"/>
                <w:bottom w:val="none" w:sz="0" w:space="0" w:color="auto"/>
                <w:right w:val="none" w:sz="0" w:space="0" w:color="auto"/>
              </w:divBdr>
            </w:div>
            <w:div w:id="484780066">
              <w:marLeft w:val="0"/>
              <w:marRight w:val="0"/>
              <w:marTop w:val="0"/>
              <w:marBottom w:val="0"/>
              <w:divBdr>
                <w:top w:val="none" w:sz="0" w:space="0" w:color="auto"/>
                <w:left w:val="none" w:sz="0" w:space="0" w:color="auto"/>
                <w:bottom w:val="none" w:sz="0" w:space="0" w:color="auto"/>
                <w:right w:val="none" w:sz="0" w:space="0" w:color="auto"/>
              </w:divBdr>
            </w:div>
            <w:div w:id="810905279">
              <w:marLeft w:val="0"/>
              <w:marRight w:val="0"/>
              <w:marTop w:val="0"/>
              <w:marBottom w:val="0"/>
              <w:divBdr>
                <w:top w:val="none" w:sz="0" w:space="0" w:color="auto"/>
                <w:left w:val="none" w:sz="0" w:space="0" w:color="auto"/>
                <w:bottom w:val="none" w:sz="0" w:space="0" w:color="auto"/>
                <w:right w:val="none" w:sz="0" w:space="0" w:color="auto"/>
              </w:divBdr>
            </w:div>
            <w:div w:id="409692811">
              <w:marLeft w:val="0"/>
              <w:marRight w:val="0"/>
              <w:marTop w:val="0"/>
              <w:marBottom w:val="0"/>
              <w:divBdr>
                <w:top w:val="none" w:sz="0" w:space="0" w:color="auto"/>
                <w:left w:val="none" w:sz="0" w:space="0" w:color="auto"/>
                <w:bottom w:val="none" w:sz="0" w:space="0" w:color="auto"/>
                <w:right w:val="none" w:sz="0" w:space="0" w:color="auto"/>
              </w:divBdr>
            </w:div>
            <w:div w:id="2013874228">
              <w:marLeft w:val="0"/>
              <w:marRight w:val="0"/>
              <w:marTop w:val="0"/>
              <w:marBottom w:val="0"/>
              <w:divBdr>
                <w:top w:val="none" w:sz="0" w:space="0" w:color="auto"/>
                <w:left w:val="none" w:sz="0" w:space="0" w:color="auto"/>
                <w:bottom w:val="none" w:sz="0" w:space="0" w:color="auto"/>
                <w:right w:val="none" w:sz="0" w:space="0" w:color="auto"/>
              </w:divBdr>
            </w:div>
            <w:div w:id="457917499">
              <w:marLeft w:val="0"/>
              <w:marRight w:val="0"/>
              <w:marTop w:val="0"/>
              <w:marBottom w:val="0"/>
              <w:divBdr>
                <w:top w:val="none" w:sz="0" w:space="0" w:color="auto"/>
                <w:left w:val="none" w:sz="0" w:space="0" w:color="auto"/>
                <w:bottom w:val="none" w:sz="0" w:space="0" w:color="auto"/>
                <w:right w:val="none" w:sz="0" w:space="0" w:color="auto"/>
              </w:divBdr>
            </w:div>
            <w:div w:id="1250848413">
              <w:marLeft w:val="0"/>
              <w:marRight w:val="0"/>
              <w:marTop w:val="0"/>
              <w:marBottom w:val="0"/>
              <w:divBdr>
                <w:top w:val="none" w:sz="0" w:space="0" w:color="auto"/>
                <w:left w:val="none" w:sz="0" w:space="0" w:color="auto"/>
                <w:bottom w:val="none" w:sz="0" w:space="0" w:color="auto"/>
                <w:right w:val="none" w:sz="0" w:space="0" w:color="auto"/>
              </w:divBdr>
            </w:div>
            <w:div w:id="696389751">
              <w:marLeft w:val="0"/>
              <w:marRight w:val="0"/>
              <w:marTop w:val="0"/>
              <w:marBottom w:val="0"/>
              <w:divBdr>
                <w:top w:val="none" w:sz="0" w:space="0" w:color="auto"/>
                <w:left w:val="none" w:sz="0" w:space="0" w:color="auto"/>
                <w:bottom w:val="none" w:sz="0" w:space="0" w:color="auto"/>
                <w:right w:val="none" w:sz="0" w:space="0" w:color="auto"/>
              </w:divBdr>
            </w:div>
            <w:div w:id="1091896016">
              <w:marLeft w:val="0"/>
              <w:marRight w:val="0"/>
              <w:marTop w:val="0"/>
              <w:marBottom w:val="0"/>
              <w:divBdr>
                <w:top w:val="none" w:sz="0" w:space="0" w:color="auto"/>
                <w:left w:val="none" w:sz="0" w:space="0" w:color="auto"/>
                <w:bottom w:val="none" w:sz="0" w:space="0" w:color="auto"/>
                <w:right w:val="none" w:sz="0" w:space="0" w:color="auto"/>
              </w:divBdr>
            </w:div>
            <w:div w:id="1882786813">
              <w:marLeft w:val="0"/>
              <w:marRight w:val="0"/>
              <w:marTop w:val="0"/>
              <w:marBottom w:val="0"/>
              <w:divBdr>
                <w:top w:val="none" w:sz="0" w:space="0" w:color="auto"/>
                <w:left w:val="none" w:sz="0" w:space="0" w:color="auto"/>
                <w:bottom w:val="none" w:sz="0" w:space="0" w:color="auto"/>
                <w:right w:val="none" w:sz="0" w:space="0" w:color="auto"/>
              </w:divBdr>
            </w:div>
            <w:div w:id="1714427815">
              <w:marLeft w:val="0"/>
              <w:marRight w:val="0"/>
              <w:marTop w:val="0"/>
              <w:marBottom w:val="0"/>
              <w:divBdr>
                <w:top w:val="none" w:sz="0" w:space="0" w:color="auto"/>
                <w:left w:val="none" w:sz="0" w:space="0" w:color="auto"/>
                <w:bottom w:val="none" w:sz="0" w:space="0" w:color="auto"/>
                <w:right w:val="none" w:sz="0" w:space="0" w:color="auto"/>
              </w:divBdr>
            </w:div>
            <w:div w:id="33314044">
              <w:marLeft w:val="0"/>
              <w:marRight w:val="0"/>
              <w:marTop w:val="0"/>
              <w:marBottom w:val="0"/>
              <w:divBdr>
                <w:top w:val="none" w:sz="0" w:space="0" w:color="auto"/>
                <w:left w:val="none" w:sz="0" w:space="0" w:color="auto"/>
                <w:bottom w:val="none" w:sz="0" w:space="0" w:color="auto"/>
                <w:right w:val="none" w:sz="0" w:space="0" w:color="auto"/>
              </w:divBdr>
            </w:div>
            <w:div w:id="1952736352">
              <w:marLeft w:val="0"/>
              <w:marRight w:val="0"/>
              <w:marTop w:val="0"/>
              <w:marBottom w:val="0"/>
              <w:divBdr>
                <w:top w:val="none" w:sz="0" w:space="0" w:color="auto"/>
                <w:left w:val="none" w:sz="0" w:space="0" w:color="auto"/>
                <w:bottom w:val="none" w:sz="0" w:space="0" w:color="auto"/>
                <w:right w:val="none" w:sz="0" w:space="0" w:color="auto"/>
              </w:divBdr>
            </w:div>
          </w:divsChild>
        </w:div>
        <w:div w:id="11691710">
          <w:marLeft w:val="0"/>
          <w:marRight w:val="0"/>
          <w:marTop w:val="0"/>
          <w:marBottom w:val="0"/>
          <w:divBdr>
            <w:top w:val="none" w:sz="0" w:space="0" w:color="auto"/>
            <w:left w:val="none" w:sz="0" w:space="0" w:color="auto"/>
            <w:bottom w:val="none" w:sz="0" w:space="0" w:color="auto"/>
            <w:right w:val="none" w:sz="0" w:space="0" w:color="auto"/>
          </w:divBdr>
          <w:divsChild>
            <w:div w:id="94254464">
              <w:marLeft w:val="-75"/>
              <w:marRight w:val="0"/>
              <w:marTop w:val="30"/>
              <w:marBottom w:val="30"/>
              <w:divBdr>
                <w:top w:val="none" w:sz="0" w:space="0" w:color="auto"/>
                <w:left w:val="none" w:sz="0" w:space="0" w:color="auto"/>
                <w:bottom w:val="none" w:sz="0" w:space="0" w:color="auto"/>
                <w:right w:val="none" w:sz="0" w:space="0" w:color="auto"/>
              </w:divBdr>
              <w:divsChild>
                <w:div w:id="584651586">
                  <w:marLeft w:val="0"/>
                  <w:marRight w:val="0"/>
                  <w:marTop w:val="0"/>
                  <w:marBottom w:val="0"/>
                  <w:divBdr>
                    <w:top w:val="none" w:sz="0" w:space="0" w:color="auto"/>
                    <w:left w:val="none" w:sz="0" w:space="0" w:color="auto"/>
                    <w:bottom w:val="none" w:sz="0" w:space="0" w:color="auto"/>
                    <w:right w:val="none" w:sz="0" w:space="0" w:color="auto"/>
                  </w:divBdr>
                  <w:divsChild>
                    <w:div w:id="1386683922">
                      <w:marLeft w:val="0"/>
                      <w:marRight w:val="0"/>
                      <w:marTop w:val="0"/>
                      <w:marBottom w:val="0"/>
                      <w:divBdr>
                        <w:top w:val="none" w:sz="0" w:space="0" w:color="auto"/>
                        <w:left w:val="none" w:sz="0" w:space="0" w:color="auto"/>
                        <w:bottom w:val="none" w:sz="0" w:space="0" w:color="auto"/>
                        <w:right w:val="none" w:sz="0" w:space="0" w:color="auto"/>
                      </w:divBdr>
                    </w:div>
                  </w:divsChild>
                </w:div>
                <w:div w:id="1836216423">
                  <w:marLeft w:val="0"/>
                  <w:marRight w:val="0"/>
                  <w:marTop w:val="0"/>
                  <w:marBottom w:val="0"/>
                  <w:divBdr>
                    <w:top w:val="none" w:sz="0" w:space="0" w:color="auto"/>
                    <w:left w:val="none" w:sz="0" w:space="0" w:color="auto"/>
                    <w:bottom w:val="none" w:sz="0" w:space="0" w:color="auto"/>
                    <w:right w:val="none" w:sz="0" w:space="0" w:color="auto"/>
                  </w:divBdr>
                  <w:divsChild>
                    <w:div w:id="1446002588">
                      <w:marLeft w:val="0"/>
                      <w:marRight w:val="0"/>
                      <w:marTop w:val="0"/>
                      <w:marBottom w:val="0"/>
                      <w:divBdr>
                        <w:top w:val="none" w:sz="0" w:space="0" w:color="auto"/>
                        <w:left w:val="none" w:sz="0" w:space="0" w:color="auto"/>
                        <w:bottom w:val="none" w:sz="0" w:space="0" w:color="auto"/>
                        <w:right w:val="none" w:sz="0" w:space="0" w:color="auto"/>
                      </w:divBdr>
                    </w:div>
                  </w:divsChild>
                </w:div>
                <w:div w:id="1170027466">
                  <w:marLeft w:val="0"/>
                  <w:marRight w:val="0"/>
                  <w:marTop w:val="0"/>
                  <w:marBottom w:val="0"/>
                  <w:divBdr>
                    <w:top w:val="none" w:sz="0" w:space="0" w:color="auto"/>
                    <w:left w:val="none" w:sz="0" w:space="0" w:color="auto"/>
                    <w:bottom w:val="none" w:sz="0" w:space="0" w:color="auto"/>
                    <w:right w:val="none" w:sz="0" w:space="0" w:color="auto"/>
                  </w:divBdr>
                  <w:divsChild>
                    <w:div w:id="1357123517">
                      <w:marLeft w:val="0"/>
                      <w:marRight w:val="0"/>
                      <w:marTop w:val="0"/>
                      <w:marBottom w:val="0"/>
                      <w:divBdr>
                        <w:top w:val="none" w:sz="0" w:space="0" w:color="auto"/>
                        <w:left w:val="none" w:sz="0" w:space="0" w:color="auto"/>
                        <w:bottom w:val="none" w:sz="0" w:space="0" w:color="auto"/>
                        <w:right w:val="none" w:sz="0" w:space="0" w:color="auto"/>
                      </w:divBdr>
                    </w:div>
                  </w:divsChild>
                </w:div>
                <w:div w:id="1399937880">
                  <w:marLeft w:val="0"/>
                  <w:marRight w:val="0"/>
                  <w:marTop w:val="0"/>
                  <w:marBottom w:val="0"/>
                  <w:divBdr>
                    <w:top w:val="none" w:sz="0" w:space="0" w:color="auto"/>
                    <w:left w:val="none" w:sz="0" w:space="0" w:color="auto"/>
                    <w:bottom w:val="none" w:sz="0" w:space="0" w:color="auto"/>
                    <w:right w:val="none" w:sz="0" w:space="0" w:color="auto"/>
                  </w:divBdr>
                  <w:divsChild>
                    <w:div w:id="1637173999">
                      <w:marLeft w:val="0"/>
                      <w:marRight w:val="0"/>
                      <w:marTop w:val="0"/>
                      <w:marBottom w:val="0"/>
                      <w:divBdr>
                        <w:top w:val="none" w:sz="0" w:space="0" w:color="auto"/>
                        <w:left w:val="none" w:sz="0" w:space="0" w:color="auto"/>
                        <w:bottom w:val="none" w:sz="0" w:space="0" w:color="auto"/>
                        <w:right w:val="none" w:sz="0" w:space="0" w:color="auto"/>
                      </w:divBdr>
                    </w:div>
                  </w:divsChild>
                </w:div>
                <w:div w:id="641424482">
                  <w:marLeft w:val="0"/>
                  <w:marRight w:val="0"/>
                  <w:marTop w:val="0"/>
                  <w:marBottom w:val="0"/>
                  <w:divBdr>
                    <w:top w:val="none" w:sz="0" w:space="0" w:color="auto"/>
                    <w:left w:val="none" w:sz="0" w:space="0" w:color="auto"/>
                    <w:bottom w:val="none" w:sz="0" w:space="0" w:color="auto"/>
                    <w:right w:val="none" w:sz="0" w:space="0" w:color="auto"/>
                  </w:divBdr>
                  <w:divsChild>
                    <w:div w:id="1699430559">
                      <w:marLeft w:val="0"/>
                      <w:marRight w:val="0"/>
                      <w:marTop w:val="0"/>
                      <w:marBottom w:val="0"/>
                      <w:divBdr>
                        <w:top w:val="none" w:sz="0" w:space="0" w:color="auto"/>
                        <w:left w:val="none" w:sz="0" w:space="0" w:color="auto"/>
                        <w:bottom w:val="none" w:sz="0" w:space="0" w:color="auto"/>
                        <w:right w:val="none" w:sz="0" w:space="0" w:color="auto"/>
                      </w:divBdr>
                    </w:div>
                  </w:divsChild>
                </w:div>
                <w:div w:id="1528715208">
                  <w:marLeft w:val="0"/>
                  <w:marRight w:val="0"/>
                  <w:marTop w:val="0"/>
                  <w:marBottom w:val="0"/>
                  <w:divBdr>
                    <w:top w:val="none" w:sz="0" w:space="0" w:color="auto"/>
                    <w:left w:val="none" w:sz="0" w:space="0" w:color="auto"/>
                    <w:bottom w:val="none" w:sz="0" w:space="0" w:color="auto"/>
                    <w:right w:val="none" w:sz="0" w:space="0" w:color="auto"/>
                  </w:divBdr>
                  <w:divsChild>
                    <w:div w:id="913247689">
                      <w:marLeft w:val="0"/>
                      <w:marRight w:val="0"/>
                      <w:marTop w:val="0"/>
                      <w:marBottom w:val="0"/>
                      <w:divBdr>
                        <w:top w:val="none" w:sz="0" w:space="0" w:color="auto"/>
                        <w:left w:val="none" w:sz="0" w:space="0" w:color="auto"/>
                        <w:bottom w:val="none" w:sz="0" w:space="0" w:color="auto"/>
                        <w:right w:val="none" w:sz="0" w:space="0" w:color="auto"/>
                      </w:divBdr>
                    </w:div>
                  </w:divsChild>
                </w:div>
                <w:div w:id="1532916445">
                  <w:marLeft w:val="0"/>
                  <w:marRight w:val="0"/>
                  <w:marTop w:val="0"/>
                  <w:marBottom w:val="0"/>
                  <w:divBdr>
                    <w:top w:val="none" w:sz="0" w:space="0" w:color="auto"/>
                    <w:left w:val="none" w:sz="0" w:space="0" w:color="auto"/>
                    <w:bottom w:val="none" w:sz="0" w:space="0" w:color="auto"/>
                    <w:right w:val="none" w:sz="0" w:space="0" w:color="auto"/>
                  </w:divBdr>
                  <w:divsChild>
                    <w:div w:id="1062948211">
                      <w:marLeft w:val="0"/>
                      <w:marRight w:val="0"/>
                      <w:marTop w:val="0"/>
                      <w:marBottom w:val="0"/>
                      <w:divBdr>
                        <w:top w:val="none" w:sz="0" w:space="0" w:color="auto"/>
                        <w:left w:val="none" w:sz="0" w:space="0" w:color="auto"/>
                        <w:bottom w:val="none" w:sz="0" w:space="0" w:color="auto"/>
                        <w:right w:val="none" w:sz="0" w:space="0" w:color="auto"/>
                      </w:divBdr>
                    </w:div>
                  </w:divsChild>
                </w:div>
                <w:div w:id="1439715947">
                  <w:marLeft w:val="0"/>
                  <w:marRight w:val="0"/>
                  <w:marTop w:val="0"/>
                  <w:marBottom w:val="0"/>
                  <w:divBdr>
                    <w:top w:val="none" w:sz="0" w:space="0" w:color="auto"/>
                    <w:left w:val="none" w:sz="0" w:space="0" w:color="auto"/>
                    <w:bottom w:val="none" w:sz="0" w:space="0" w:color="auto"/>
                    <w:right w:val="none" w:sz="0" w:space="0" w:color="auto"/>
                  </w:divBdr>
                  <w:divsChild>
                    <w:div w:id="829828278">
                      <w:marLeft w:val="0"/>
                      <w:marRight w:val="0"/>
                      <w:marTop w:val="0"/>
                      <w:marBottom w:val="0"/>
                      <w:divBdr>
                        <w:top w:val="none" w:sz="0" w:space="0" w:color="auto"/>
                        <w:left w:val="none" w:sz="0" w:space="0" w:color="auto"/>
                        <w:bottom w:val="none" w:sz="0" w:space="0" w:color="auto"/>
                        <w:right w:val="none" w:sz="0" w:space="0" w:color="auto"/>
                      </w:divBdr>
                    </w:div>
                  </w:divsChild>
                </w:div>
                <w:div w:id="735250506">
                  <w:marLeft w:val="0"/>
                  <w:marRight w:val="0"/>
                  <w:marTop w:val="0"/>
                  <w:marBottom w:val="0"/>
                  <w:divBdr>
                    <w:top w:val="none" w:sz="0" w:space="0" w:color="auto"/>
                    <w:left w:val="none" w:sz="0" w:space="0" w:color="auto"/>
                    <w:bottom w:val="none" w:sz="0" w:space="0" w:color="auto"/>
                    <w:right w:val="none" w:sz="0" w:space="0" w:color="auto"/>
                  </w:divBdr>
                  <w:divsChild>
                    <w:div w:id="1754818919">
                      <w:marLeft w:val="0"/>
                      <w:marRight w:val="0"/>
                      <w:marTop w:val="0"/>
                      <w:marBottom w:val="0"/>
                      <w:divBdr>
                        <w:top w:val="none" w:sz="0" w:space="0" w:color="auto"/>
                        <w:left w:val="none" w:sz="0" w:space="0" w:color="auto"/>
                        <w:bottom w:val="none" w:sz="0" w:space="0" w:color="auto"/>
                        <w:right w:val="none" w:sz="0" w:space="0" w:color="auto"/>
                      </w:divBdr>
                    </w:div>
                  </w:divsChild>
                </w:div>
                <w:div w:id="68236767">
                  <w:marLeft w:val="0"/>
                  <w:marRight w:val="0"/>
                  <w:marTop w:val="0"/>
                  <w:marBottom w:val="0"/>
                  <w:divBdr>
                    <w:top w:val="none" w:sz="0" w:space="0" w:color="auto"/>
                    <w:left w:val="none" w:sz="0" w:space="0" w:color="auto"/>
                    <w:bottom w:val="none" w:sz="0" w:space="0" w:color="auto"/>
                    <w:right w:val="none" w:sz="0" w:space="0" w:color="auto"/>
                  </w:divBdr>
                  <w:divsChild>
                    <w:div w:id="81530888">
                      <w:marLeft w:val="0"/>
                      <w:marRight w:val="0"/>
                      <w:marTop w:val="0"/>
                      <w:marBottom w:val="0"/>
                      <w:divBdr>
                        <w:top w:val="none" w:sz="0" w:space="0" w:color="auto"/>
                        <w:left w:val="none" w:sz="0" w:space="0" w:color="auto"/>
                        <w:bottom w:val="none" w:sz="0" w:space="0" w:color="auto"/>
                        <w:right w:val="none" w:sz="0" w:space="0" w:color="auto"/>
                      </w:divBdr>
                    </w:div>
                  </w:divsChild>
                </w:div>
                <w:div w:id="516113660">
                  <w:marLeft w:val="0"/>
                  <w:marRight w:val="0"/>
                  <w:marTop w:val="0"/>
                  <w:marBottom w:val="0"/>
                  <w:divBdr>
                    <w:top w:val="none" w:sz="0" w:space="0" w:color="auto"/>
                    <w:left w:val="none" w:sz="0" w:space="0" w:color="auto"/>
                    <w:bottom w:val="none" w:sz="0" w:space="0" w:color="auto"/>
                    <w:right w:val="none" w:sz="0" w:space="0" w:color="auto"/>
                  </w:divBdr>
                  <w:divsChild>
                    <w:div w:id="829293452">
                      <w:marLeft w:val="0"/>
                      <w:marRight w:val="0"/>
                      <w:marTop w:val="0"/>
                      <w:marBottom w:val="0"/>
                      <w:divBdr>
                        <w:top w:val="none" w:sz="0" w:space="0" w:color="auto"/>
                        <w:left w:val="none" w:sz="0" w:space="0" w:color="auto"/>
                        <w:bottom w:val="none" w:sz="0" w:space="0" w:color="auto"/>
                        <w:right w:val="none" w:sz="0" w:space="0" w:color="auto"/>
                      </w:divBdr>
                    </w:div>
                  </w:divsChild>
                </w:div>
                <w:div w:id="585458111">
                  <w:marLeft w:val="0"/>
                  <w:marRight w:val="0"/>
                  <w:marTop w:val="0"/>
                  <w:marBottom w:val="0"/>
                  <w:divBdr>
                    <w:top w:val="none" w:sz="0" w:space="0" w:color="auto"/>
                    <w:left w:val="none" w:sz="0" w:space="0" w:color="auto"/>
                    <w:bottom w:val="none" w:sz="0" w:space="0" w:color="auto"/>
                    <w:right w:val="none" w:sz="0" w:space="0" w:color="auto"/>
                  </w:divBdr>
                  <w:divsChild>
                    <w:div w:id="501049809">
                      <w:marLeft w:val="0"/>
                      <w:marRight w:val="0"/>
                      <w:marTop w:val="0"/>
                      <w:marBottom w:val="0"/>
                      <w:divBdr>
                        <w:top w:val="none" w:sz="0" w:space="0" w:color="auto"/>
                        <w:left w:val="none" w:sz="0" w:space="0" w:color="auto"/>
                        <w:bottom w:val="none" w:sz="0" w:space="0" w:color="auto"/>
                        <w:right w:val="none" w:sz="0" w:space="0" w:color="auto"/>
                      </w:divBdr>
                    </w:div>
                  </w:divsChild>
                </w:div>
                <w:div w:id="156726050">
                  <w:marLeft w:val="0"/>
                  <w:marRight w:val="0"/>
                  <w:marTop w:val="0"/>
                  <w:marBottom w:val="0"/>
                  <w:divBdr>
                    <w:top w:val="none" w:sz="0" w:space="0" w:color="auto"/>
                    <w:left w:val="none" w:sz="0" w:space="0" w:color="auto"/>
                    <w:bottom w:val="none" w:sz="0" w:space="0" w:color="auto"/>
                    <w:right w:val="none" w:sz="0" w:space="0" w:color="auto"/>
                  </w:divBdr>
                  <w:divsChild>
                    <w:div w:id="2141921706">
                      <w:marLeft w:val="0"/>
                      <w:marRight w:val="0"/>
                      <w:marTop w:val="0"/>
                      <w:marBottom w:val="0"/>
                      <w:divBdr>
                        <w:top w:val="none" w:sz="0" w:space="0" w:color="auto"/>
                        <w:left w:val="none" w:sz="0" w:space="0" w:color="auto"/>
                        <w:bottom w:val="none" w:sz="0" w:space="0" w:color="auto"/>
                        <w:right w:val="none" w:sz="0" w:space="0" w:color="auto"/>
                      </w:divBdr>
                    </w:div>
                  </w:divsChild>
                </w:div>
                <w:div w:id="824705987">
                  <w:marLeft w:val="0"/>
                  <w:marRight w:val="0"/>
                  <w:marTop w:val="0"/>
                  <w:marBottom w:val="0"/>
                  <w:divBdr>
                    <w:top w:val="none" w:sz="0" w:space="0" w:color="auto"/>
                    <w:left w:val="none" w:sz="0" w:space="0" w:color="auto"/>
                    <w:bottom w:val="none" w:sz="0" w:space="0" w:color="auto"/>
                    <w:right w:val="none" w:sz="0" w:space="0" w:color="auto"/>
                  </w:divBdr>
                  <w:divsChild>
                    <w:div w:id="320736975">
                      <w:marLeft w:val="0"/>
                      <w:marRight w:val="0"/>
                      <w:marTop w:val="0"/>
                      <w:marBottom w:val="0"/>
                      <w:divBdr>
                        <w:top w:val="none" w:sz="0" w:space="0" w:color="auto"/>
                        <w:left w:val="none" w:sz="0" w:space="0" w:color="auto"/>
                        <w:bottom w:val="none" w:sz="0" w:space="0" w:color="auto"/>
                        <w:right w:val="none" w:sz="0" w:space="0" w:color="auto"/>
                      </w:divBdr>
                    </w:div>
                  </w:divsChild>
                </w:div>
                <w:div w:id="1168866613">
                  <w:marLeft w:val="0"/>
                  <w:marRight w:val="0"/>
                  <w:marTop w:val="0"/>
                  <w:marBottom w:val="0"/>
                  <w:divBdr>
                    <w:top w:val="none" w:sz="0" w:space="0" w:color="auto"/>
                    <w:left w:val="none" w:sz="0" w:space="0" w:color="auto"/>
                    <w:bottom w:val="none" w:sz="0" w:space="0" w:color="auto"/>
                    <w:right w:val="none" w:sz="0" w:space="0" w:color="auto"/>
                  </w:divBdr>
                  <w:divsChild>
                    <w:div w:id="1389763978">
                      <w:marLeft w:val="0"/>
                      <w:marRight w:val="0"/>
                      <w:marTop w:val="0"/>
                      <w:marBottom w:val="0"/>
                      <w:divBdr>
                        <w:top w:val="none" w:sz="0" w:space="0" w:color="auto"/>
                        <w:left w:val="none" w:sz="0" w:space="0" w:color="auto"/>
                        <w:bottom w:val="none" w:sz="0" w:space="0" w:color="auto"/>
                        <w:right w:val="none" w:sz="0" w:space="0" w:color="auto"/>
                      </w:divBdr>
                    </w:div>
                  </w:divsChild>
                </w:div>
                <w:div w:id="975917058">
                  <w:marLeft w:val="0"/>
                  <w:marRight w:val="0"/>
                  <w:marTop w:val="0"/>
                  <w:marBottom w:val="0"/>
                  <w:divBdr>
                    <w:top w:val="none" w:sz="0" w:space="0" w:color="auto"/>
                    <w:left w:val="none" w:sz="0" w:space="0" w:color="auto"/>
                    <w:bottom w:val="none" w:sz="0" w:space="0" w:color="auto"/>
                    <w:right w:val="none" w:sz="0" w:space="0" w:color="auto"/>
                  </w:divBdr>
                  <w:divsChild>
                    <w:div w:id="59137018">
                      <w:marLeft w:val="0"/>
                      <w:marRight w:val="0"/>
                      <w:marTop w:val="0"/>
                      <w:marBottom w:val="0"/>
                      <w:divBdr>
                        <w:top w:val="none" w:sz="0" w:space="0" w:color="auto"/>
                        <w:left w:val="none" w:sz="0" w:space="0" w:color="auto"/>
                        <w:bottom w:val="none" w:sz="0" w:space="0" w:color="auto"/>
                        <w:right w:val="none" w:sz="0" w:space="0" w:color="auto"/>
                      </w:divBdr>
                    </w:div>
                  </w:divsChild>
                </w:div>
                <w:div w:id="444081100">
                  <w:marLeft w:val="0"/>
                  <w:marRight w:val="0"/>
                  <w:marTop w:val="0"/>
                  <w:marBottom w:val="0"/>
                  <w:divBdr>
                    <w:top w:val="none" w:sz="0" w:space="0" w:color="auto"/>
                    <w:left w:val="none" w:sz="0" w:space="0" w:color="auto"/>
                    <w:bottom w:val="none" w:sz="0" w:space="0" w:color="auto"/>
                    <w:right w:val="none" w:sz="0" w:space="0" w:color="auto"/>
                  </w:divBdr>
                  <w:divsChild>
                    <w:div w:id="1991788766">
                      <w:marLeft w:val="0"/>
                      <w:marRight w:val="0"/>
                      <w:marTop w:val="0"/>
                      <w:marBottom w:val="0"/>
                      <w:divBdr>
                        <w:top w:val="none" w:sz="0" w:space="0" w:color="auto"/>
                        <w:left w:val="none" w:sz="0" w:space="0" w:color="auto"/>
                        <w:bottom w:val="none" w:sz="0" w:space="0" w:color="auto"/>
                        <w:right w:val="none" w:sz="0" w:space="0" w:color="auto"/>
                      </w:divBdr>
                    </w:div>
                  </w:divsChild>
                </w:div>
                <w:div w:id="543712544">
                  <w:marLeft w:val="0"/>
                  <w:marRight w:val="0"/>
                  <w:marTop w:val="0"/>
                  <w:marBottom w:val="0"/>
                  <w:divBdr>
                    <w:top w:val="none" w:sz="0" w:space="0" w:color="auto"/>
                    <w:left w:val="none" w:sz="0" w:space="0" w:color="auto"/>
                    <w:bottom w:val="none" w:sz="0" w:space="0" w:color="auto"/>
                    <w:right w:val="none" w:sz="0" w:space="0" w:color="auto"/>
                  </w:divBdr>
                  <w:divsChild>
                    <w:div w:id="1348173183">
                      <w:marLeft w:val="0"/>
                      <w:marRight w:val="0"/>
                      <w:marTop w:val="0"/>
                      <w:marBottom w:val="0"/>
                      <w:divBdr>
                        <w:top w:val="none" w:sz="0" w:space="0" w:color="auto"/>
                        <w:left w:val="none" w:sz="0" w:space="0" w:color="auto"/>
                        <w:bottom w:val="none" w:sz="0" w:space="0" w:color="auto"/>
                        <w:right w:val="none" w:sz="0" w:space="0" w:color="auto"/>
                      </w:divBdr>
                    </w:div>
                  </w:divsChild>
                </w:div>
                <w:div w:id="382364802">
                  <w:marLeft w:val="0"/>
                  <w:marRight w:val="0"/>
                  <w:marTop w:val="0"/>
                  <w:marBottom w:val="0"/>
                  <w:divBdr>
                    <w:top w:val="none" w:sz="0" w:space="0" w:color="auto"/>
                    <w:left w:val="none" w:sz="0" w:space="0" w:color="auto"/>
                    <w:bottom w:val="none" w:sz="0" w:space="0" w:color="auto"/>
                    <w:right w:val="none" w:sz="0" w:space="0" w:color="auto"/>
                  </w:divBdr>
                  <w:divsChild>
                    <w:div w:id="363987428">
                      <w:marLeft w:val="0"/>
                      <w:marRight w:val="0"/>
                      <w:marTop w:val="0"/>
                      <w:marBottom w:val="0"/>
                      <w:divBdr>
                        <w:top w:val="none" w:sz="0" w:space="0" w:color="auto"/>
                        <w:left w:val="none" w:sz="0" w:space="0" w:color="auto"/>
                        <w:bottom w:val="none" w:sz="0" w:space="0" w:color="auto"/>
                        <w:right w:val="none" w:sz="0" w:space="0" w:color="auto"/>
                      </w:divBdr>
                    </w:div>
                  </w:divsChild>
                </w:div>
                <w:div w:id="797376882">
                  <w:marLeft w:val="0"/>
                  <w:marRight w:val="0"/>
                  <w:marTop w:val="0"/>
                  <w:marBottom w:val="0"/>
                  <w:divBdr>
                    <w:top w:val="none" w:sz="0" w:space="0" w:color="auto"/>
                    <w:left w:val="none" w:sz="0" w:space="0" w:color="auto"/>
                    <w:bottom w:val="none" w:sz="0" w:space="0" w:color="auto"/>
                    <w:right w:val="none" w:sz="0" w:space="0" w:color="auto"/>
                  </w:divBdr>
                  <w:divsChild>
                    <w:div w:id="1901672857">
                      <w:marLeft w:val="0"/>
                      <w:marRight w:val="0"/>
                      <w:marTop w:val="0"/>
                      <w:marBottom w:val="0"/>
                      <w:divBdr>
                        <w:top w:val="none" w:sz="0" w:space="0" w:color="auto"/>
                        <w:left w:val="none" w:sz="0" w:space="0" w:color="auto"/>
                        <w:bottom w:val="none" w:sz="0" w:space="0" w:color="auto"/>
                        <w:right w:val="none" w:sz="0" w:space="0" w:color="auto"/>
                      </w:divBdr>
                    </w:div>
                  </w:divsChild>
                </w:div>
                <w:div w:id="1563447028">
                  <w:marLeft w:val="0"/>
                  <w:marRight w:val="0"/>
                  <w:marTop w:val="0"/>
                  <w:marBottom w:val="0"/>
                  <w:divBdr>
                    <w:top w:val="none" w:sz="0" w:space="0" w:color="auto"/>
                    <w:left w:val="none" w:sz="0" w:space="0" w:color="auto"/>
                    <w:bottom w:val="none" w:sz="0" w:space="0" w:color="auto"/>
                    <w:right w:val="none" w:sz="0" w:space="0" w:color="auto"/>
                  </w:divBdr>
                  <w:divsChild>
                    <w:div w:id="194623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92236">
          <w:marLeft w:val="0"/>
          <w:marRight w:val="0"/>
          <w:marTop w:val="0"/>
          <w:marBottom w:val="0"/>
          <w:divBdr>
            <w:top w:val="none" w:sz="0" w:space="0" w:color="auto"/>
            <w:left w:val="none" w:sz="0" w:space="0" w:color="auto"/>
            <w:bottom w:val="none" w:sz="0" w:space="0" w:color="auto"/>
            <w:right w:val="none" w:sz="0" w:space="0" w:color="auto"/>
          </w:divBdr>
          <w:divsChild>
            <w:div w:id="670180001">
              <w:marLeft w:val="0"/>
              <w:marRight w:val="0"/>
              <w:marTop w:val="0"/>
              <w:marBottom w:val="0"/>
              <w:divBdr>
                <w:top w:val="none" w:sz="0" w:space="0" w:color="auto"/>
                <w:left w:val="none" w:sz="0" w:space="0" w:color="auto"/>
                <w:bottom w:val="none" w:sz="0" w:space="0" w:color="auto"/>
                <w:right w:val="none" w:sz="0" w:space="0" w:color="auto"/>
              </w:divBdr>
            </w:div>
            <w:div w:id="2107918263">
              <w:marLeft w:val="0"/>
              <w:marRight w:val="0"/>
              <w:marTop w:val="0"/>
              <w:marBottom w:val="0"/>
              <w:divBdr>
                <w:top w:val="none" w:sz="0" w:space="0" w:color="auto"/>
                <w:left w:val="none" w:sz="0" w:space="0" w:color="auto"/>
                <w:bottom w:val="none" w:sz="0" w:space="0" w:color="auto"/>
                <w:right w:val="none" w:sz="0" w:space="0" w:color="auto"/>
              </w:divBdr>
            </w:div>
            <w:div w:id="1522165210">
              <w:marLeft w:val="0"/>
              <w:marRight w:val="0"/>
              <w:marTop w:val="0"/>
              <w:marBottom w:val="0"/>
              <w:divBdr>
                <w:top w:val="none" w:sz="0" w:space="0" w:color="auto"/>
                <w:left w:val="none" w:sz="0" w:space="0" w:color="auto"/>
                <w:bottom w:val="none" w:sz="0" w:space="0" w:color="auto"/>
                <w:right w:val="none" w:sz="0" w:space="0" w:color="auto"/>
              </w:divBdr>
            </w:div>
            <w:div w:id="346253335">
              <w:marLeft w:val="0"/>
              <w:marRight w:val="0"/>
              <w:marTop w:val="0"/>
              <w:marBottom w:val="0"/>
              <w:divBdr>
                <w:top w:val="none" w:sz="0" w:space="0" w:color="auto"/>
                <w:left w:val="none" w:sz="0" w:space="0" w:color="auto"/>
                <w:bottom w:val="none" w:sz="0" w:space="0" w:color="auto"/>
                <w:right w:val="none" w:sz="0" w:space="0" w:color="auto"/>
              </w:divBdr>
            </w:div>
            <w:div w:id="1897088397">
              <w:marLeft w:val="0"/>
              <w:marRight w:val="0"/>
              <w:marTop w:val="0"/>
              <w:marBottom w:val="0"/>
              <w:divBdr>
                <w:top w:val="none" w:sz="0" w:space="0" w:color="auto"/>
                <w:left w:val="none" w:sz="0" w:space="0" w:color="auto"/>
                <w:bottom w:val="none" w:sz="0" w:space="0" w:color="auto"/>
                <w:right w:val="none" w:sz="0" w:space="0" w:color="auto"/>
              </w:divBdr>
            </w:div>
            <w:div w:id="2060855615">
              <w:marLeft w:val="0"/>
              <w:marRight w:val="0"/>
              <w:marTop w:val="0"/>
              <w:marBottom w:val="0"/>
              <w:divBdr>
                <w:top w:val="none" w:sz="0" w:space="0" w:color="auto"/>
                <w:left w:val="none" w:sz="0" w:space="0" w:color="auto"/>
                <w:bottom w:val="none" w:sz="0" w:space="0" w:color="auto"/>
                <w:right w:val="none" w:sz="0" w:space="0" w:color="auto"/>
              </w:divBdr>
            </w:div>
            <w:div w:id="2071533220">
              <w:marLeft w:val="0"/>
              <w:marRight w:val="0"/>
              <w:marTop w:val="0"/>
              <w:marBottom w:val="0"/>
              <w:divBdr>
                <w:top w:val="none" w:sz="0" w:space="0" w:color="auto"/>
                <w:left w:val="none" w:sz="0" w:space="0" w:color="auto"/>
                <w:bottom w:val="none" w:sz="0" w:space="0" w:color="auto"/>
                <w:right w:val="none" w:sz="0" w:space="0" w:color="auto"/>
              </w:divBdr>
            </w:div>
            <w:div w:id="481507133">
              <w:marLeft w:val="0"/>
              <w:marRight w:val="0"/>
              <w:marTop w:val="0"/>
              <w:marBottom w:val="0"/>
              <w:divBdr>
                <w:top w:val="none" w:sz="0" w:space="0" w:color="auto"/>
                <w:left w:val="none" w:sz="0" w:space="0" w:color="auto"/>
                <w:bottom w:val="none" w:sz="0" w:space="0" w:color="auto"/>
                <w:right w:val="none" w:sz="0" w:space="0" w:color="auto"/>
              </w:divBdr>
            </w:div>
            <w:div w:id="1527133317">
              <w:marLeft w:val="0"/>
              <w:marRight w:val="0"/>
              <w:marTop w:val="0"/>
              <w:marBottom w:val="0"/>
              <w:divBdr>
                <w:top w:val="none" w:sz="0" w:space="0" w:color="auto"/>
                <w:left w:val="none" w:sz="0" w:space="0" w:color="auto"/>
                <w:bottom w:val="none" w:sz="0" w:space="0" w:color="auto"/>
                <w:right w:val="none" w:sz="0" w:space="0" w:color="auto"/>
              </w:divBdr>
            </w:div>
            <w:div w:id="2077362861">
              <w:marLeft w:val="0"/>
              <w:marRight w:val="0"/>
              <w:marTop w:val="0"/>
              <w:marBottom w:val="0"/>
              <w:divBdr>
                <w:top w:val="none" w:sz="0" w:space="0" w:color="auto"/>
                <w:left w:val="none" w:sz="0" w:space="0" w:color="auto"/>
                <w:bottom w:val="none" w:sz="0" w:space="0" w:color="auto"/>
                <w:right w:val="none" w:sz="0" w:space="0" w:color="auto"/>
              </w:divBdr>
            </w:div>
            <w:div w:id="623385870">
              <w:marLeft w:val="0"/>
              <w:marRight w:val="0"/>
              <w:marTop w:val="0"/>
              <w:marBottom w:val="0"/>
              <w:divBdr>
                <w:top w:val="none" w:sz="0" w:space="0" w:color="auto"/>
                <w:left w:val="none" w:sz="0" w:space="0" w:color="auto"/>
                <w:bottom w:val="none" w:sz="0" w:space="0" w:color="auto"/>
                <w:right w:val="none" w:sz="0" w:space="0" w:color="auto"/>
              </w:divBdr>
            </w:div>
            <w:div w:id="1955558245">
              <w:marLeft w:val="0"/>
              <w:marRight w:val="0"/>
              <w:marTop w:val="0"/>
              <w:marBottom w:val="0"/>
              <w:divBdr>
                <w:top w:val="none" w:sz="0" w:space="0" w:color="auto"/>
                <w:left w:val="none" w:sz="0" w:space="0" w:color="auto"/>
                <w:bottom w:val="none" w:sz="0" w:space="0" w:color="auto"/>
                <w:right w:val="none" w:sz="0" w:space="0" w:color="auto"/>
              </w:divBdr>
            </w:div>
            <w:div w:id="379402477">
              <w:marLeft w:val="0"/>
              <w:marRight w:val="0"/>
              <w:marTop w:val="0"/>
              <w:marBottom w:val="0"/>
              <w:divBdr>
                <w:top w:val="none" w:sz="0" w:space="0" w:color="auto"/>
                <w:left w:val="none" w:sz="0" w:space="0" w:color="auto"/>
                <w:bottom w:val="none" w:sz="0" w:space="0" w:color="auto"/>
                <w:right w:val="none" w:sz="0" w:space="0" w:color="auto"/>
              </w:divBdr>
            </w:div>
            <w:div w:id="1720284205">
              <w:marLeft w:val="0"/>
              <w:marRight w:val="0"/>
              <w:marTop w:val="0"/>
              <w:marBottom w:val="0"/>
              <w:divBdr>
                <w:top w:val="none" w:sz="0" w:space="0" w:color="auto"/>
                <w:left w:val="none" w:sz="0" w:space="0" w:color="auto"/>
                <w:bottom w:val="none" w:sz="0" w:space="0" w:color="auto"/>
                <w:right w:val="none" w:sz="0" w:space="0" w:color="auto"/>
              </w:divBdr>
            </w:div>
            <w:div w:id="327564209">
              <w:marLeft w:val="0"/>
              <w:marRight w:val="0"/>
              <w:marTop w:val="0"/>
              <w:marBottom w:val="0"/>
              <w:divBdr>
                <w:top w:val="none" w:sz="0" w:space="0" w:color="auto"/>
                <w:left w:val="none" w:sz="0" w:space="0" w:color="auto"/>
                <w:bottom w:val="none" w:sz="0" w:space="0" w:color="auto"/>
                <w:right w:val="none" w:sz="0" w:space="0" w:color="auto"/>
              </w:divBdr>
            </w:div>
            <w:div w:id="500899961">
              <w:marLeft w:val="0"/>
              <w:marRight w:val="0"/>
              <w:marTop w:val="0"/>
              <w:marBottom w:val="0"/>
              <w:divBdr>
                <w:top w:val="none" w:sz="0" w:space="0" w:color="auto"/>
                <w:left w:val="none" w:sz="0" w:space="0" w:color="auto"/>
                <w:bottom w:val="none" w:sz="0" w:space="0" w:color="auto"/>
                <w:right w:val="none" w:sz="0" w:space="0" w:color="auto"/>
              </w:divBdr>
            </w:div>
            <w:div w:id="1014921229">
              <w:marLeft w:val="0"/>
              <w:marRight w:val="0"/>
              <w:marTop w:val="0"/>
              <w:marBottom w:val="0"/>
              <w:divBdr>
                <w:top w:val="none" w:sz="0" w:space="0" w:color="auto"/>
                <w:left w:val="none" w:sz="0" w:space="0" w:color="auto"/>
                <w:bottom w:val="none" w:sz="0" w:space="0" w:color="auto"/>
                <w:right w:val="none" w:sz="0" w:space="0" w:color="auto"/>
              </w:divBdr>
            </w:div>
            <w:div w:id="1072433883">
              <w:marLeft w:val="0"/>
              <w:marRight w:val="0"/>
              <w:marTop w:val="0"/>
              <w:marBottom w:val="0"/>
              <w:divBdr>
                <w:top w:val="none" w:sz="0" w:space="0" w:color="auto"/>
                <w:left w:val="none" w:sz="0" w:space="0" w:color="auto"/>
                <w:bottom w:val="none" w:sz="0" w:space="0" w:color="auto"/>
                <w:right w:val="none" w:sz="0" w:space="0" w:color="auto"/>
              </w:divBdr>
            </w:div>
            <w:div w:id="154346924">
              <w:marLeft w:val="0"/>
              <w:marRight w:val="0"/>
              <w:marTop w:val="0"/>
              <w:marBottom w:val="0"/>
              <w:divBdr>
                <w:top w:val="none" w:sz="0" w:space="0" w:color="auto"/>
                <w:left w:val="none" w:sz="0" w:space="0" w:color="auto"/>
                <w:bottom w:val="none" w:sz="0" w:space="0" w:color="auto"/>
                <w:right w:val="none" w:sz="0" w:space="0" w:color="auto"/>
              </w:divBdr>
            </w:div>
            <w:div w:id="1064524293">
              <w:marLeft w:val="0"/>
              <w:marRight w:val="0"/>
              <w:marTop w:val="0"/>
              <w:marBottom w:val="0"/>
              <w:divBdr>
                <w:top w:val="none" w:sz="0" w:space="0" w:color="auto"/>
                <w:left w:val="none" w:sz="0" w:space="0" w:color="auto"/>
                <w:bottom w:val="none" w:sz="0" w:space="0" w:color="auto"/>
                <w:right w:val="none" w:sz="0" w:space="0" w:color="auto"/>
              </w:divBdr>
            </w:div>
          </w:divsChild>
        </w:div>
        <w:div w:id="1017806630">
          <w:marLeft w:val="0"/>
          <w:marRight w:val="0"/>
          <w:marTop w:val="0"/>
          <w:marBottom w:val="0"/>
          <w:divBdr>
            <w:top w:val="none" w:sz="0" w:space="0" w:color="auto"/>
            <w:left w:val="none" w:sz="0" w:space="0" w:color="auto"/>
            <w:bottom w:val="none" w:sz="0" w:space="0" w:color="auto"/>
            <w:right w:val="none" w:sz="0" w:space="0" w:color="auto"/>
          </w:divBdr>
        </w:div>
        <w:div w:id="17315295">
          <w:marLeft w:val="0"/>
          <w:marRight w:val="0"/>
          <w:marTop w:val="0"/>
          <w:marBottom w:val="0"/>
          <w:divBdr>
            <w:top w:val="none" w:sz="0" w:space="0" w:color="auto"/>
            <w:left w:val="none" w:sz="0" w:space="0" w:color="auto"/>
            <w:bottom w:val="none" w:sz="0" w:space="0" w:color="auto"/>
            <w:right w:val="none" w:sz="0" w:space="0" w:color="auto"/>
          </w:divBdr>
        </w:div>
      </w:divsChild>
    </w:div>
    <w:div w:id="1062362725">
      <w:bodyDiv w:val="1"/>
      <w:marLeft w:val="0"/>
      <w:marRight w:val="0"/>
      <w:marTop w:val="0"/>
      <w:marBottom w:val="0"/>
      <w:divBdr>
        <w:top w:val="none" w:sz="0" w:space="0" w:color="auto"/>
        <w:left w:val="none" w:sz="0" w:space="0" w:color="auto"/>
        <w:bottom w:val="none" w:sz="0" w:space="0" w:color="auto"/>
        <w:right w:val="none" w:sz="0" w:space="0" w:color="auto"/>
      </w:divBdr>
      <w:divsChild>
        <w:div w:id="1560555173">
          <w:marLeft w:val="0"/>
          <w:marRight w:val="0"/>
          <w:marTop w:val="0"/>
          <w:marBottom w:val="0"/>
          <w:divBdr>
            <w:top w:val="none" w:sz="0" w:space="0" w:color="auto"/>
            <w:left w:val="none" w:sz="0" w:space="0" w:color="auto"/>
            <w:bottom w:val="none" w:sz="0" w:space="0" w:color="auto"/>
            <w:right w:val="none" w:sz="0" w:space="0" w:color="auto"/>
          </w:divBdr>
        </w:div>
        <w:div w:id="381485394">
          <w:marLeft w:val="0"/>
          <w:marRight w:val="0"/>
          <w:marTop w:val="0"/>
          <w:marBottom w:val="0"/>
          <w:divBdr>
            <w:top w:val="none" w:sz="0" w:space="0" w:color="auto"/>
            <w:left w:val="none" w:sz="0" w:space="0" w:color="auto"/>
            <w:bottom w:val="none" w:sz="0" w:space="0" w:color="auto"/>
            <w:right w:val="none" w:sz="0" w:space="0" w:color="auto"/>
          </w:divBdr>
        </w:div>
        <w:div w:id="910045384">
          <w:marLeft w:val="0"/>
          <w:marRight w:val="0"/>
          <w:marTop w:val="0"/>
          <w:marBottom w:val="0"/>
          <w:divBdr>
            <w:top w:val="none" w:sz="0" w:space="0" w:color="auto"/>
            <w:left w:val="none" w:sz="0" w:space="0" w:color="auto"/>
            <w:bottom w:val="none" w:sz="0" w:space="0" w:color="auto"/>
            <w:right w:val="none" w:sz="0" w:space="0" w:color="auto"/>
          </w:divBdr>
        </w:div>
        <w:div w:id="19748390">
          <w:marLeft w:val="0"/>
          <w:marRight w:val="0"/>
          <w:marTop w:val="0"/>
          <w:marBottom w:val="0"/>
          <w:divBdr>
            <w:top w:val="none" w:sz="0" w:space="0" w:color="auto"/>
            <w:left w:val="none" w:sz="0" w:space="0" w:color="auto"/>
            <w:bottom w:val="none" w:sz="0" w:space="0" w:color="auto"/>
            <w:right w:val="none" w:sz="0" w:space="0" w:color="auto"/>
          </w:divBdr>
        </w:div>
        <w:div w:id="265385968">
          <w:marLeft w:val="0"/>
          <w:marRight w:val="0"/>
          <w:marTop w:val="0"/>
          <w:marBottom w:val="0"/>
          <w:divBdr>
            <w:top w:val="none" w:sz="0" w:space="0" w:color="auto"/>
            <w:left w:val="none" w:sz="0" w:space="0" w:color="auto"/>
            <w:bottom w:val="none" w:sz="0" w:space="0" w:color="auto"/>
            <w:right w:val="none" w:sz="0" w:space="0" w:color="auto"/>
          </w:divBdr>
        </w:div>
        <w:div w:id="1820614714">
          <w:marLeft w:val="0"/>
          <w:marRight w:val="0"/>
          <w:marTop w:val="0"/>
          <w:marBottom w:val="0"/>
          <w:divBdr>
            <w:top w:val="none" w:sz="0" w:space="0" w:color="auto"/>
            <w:left w:val="none" w:sz="0" w:space="0" w:color="auto"/>
            <w:bottom w:val="none" w:sz="0" w:space="0" w:color="auto"/>
            <w:right w:val="none" w:sz="0" w:space="0" w:color="auto"/>
          </w:divBdr>
        </w:div>
        <w:div w:id="745959983">
          <w:marLeft w:val="0"/>
          <w:marRight w:val="0"/>
          <w:marTop w:val="0"/>
          <w:marBottom w:val="0"/>
          <w:divBdr>
            <w:top w:val="none" w:sz="0" w:space="0" w:color="auto"/>
            <w:left w:val="none" w:sz="0" w:space="0" w:color="auto"/>
            <w:bottom w:val="none" w:sz="0" w:space="0" w:color="auto"/>
            <w:right w:val="none" w:sz="0" w:space="0" w:color="auto"/>
          </w:divBdr>
        </w:div>
        <w:div w:id="566377571">
          <w:marLeft w:val="0"/>
          <w:marRight w:val="0"/>
          <w:marTop w:val="0"/>
          <w:marBottom w:val="0"/>
          <w:divBdr>
            <w:top w:val="none" w:sz="0" w:space="0" w:color="auto"/>
            <w:left w:val="none" w:sz="0" w:space="0" w:color="auto"/>
            <w:bottom w:val="none" w:sz="0" w:space="0" w:color="auto"/>
            <w:right w:val="none" w:sz="0" w:space="0" w:color="auto"/>
          </w:divBdr>
        </w:div>
        <w:div w:id="1291859535">
          <w:marLeft w:val="0"/>
          <w:marRight w:val="0"/>
          <w:marTop w:val="0"/>
          <w:marBottom w:val="0"/>
          <w:divBdr>
            <w:top w:val="none" w:sz="0" w:space="0" w:color="auto"/>
            <w:left w:val="none" w:sz="0" w:space="0" w:color="auto"/>
            <w:bottom w:val="none" w:sz="0" w:space="0" w:color="auto"/>
            <w:right w:val="none" w:sz="0" w:space="0" w:color="auto"/>
          </w:divBdr>
        </w:div>
        <w:div w:id="376047713">
          <w:marLeft w:val="0"/>
          <w:marRight w:val="0"/>
          <w:marTop w:val="0"/>
          <w:marBottom w:val="0"/>
          <w:divBdr>
            <w:top w:val="none" w:sz="0" w:space="0" w:color="auto"/>
            <w:left w:val="none" w:sz="0" w:space="0" w:color="auto"/>
            <w:bottom w:val="none" w:sz="0" w:space="0" w:color="auto"/>
            <w:right w:val="none" w:sz="0" w:space="0" w:color="auto"/>
          </w:divBdr>
        </w:div>
        <w:div w:id="1782872806">
          <w:marLeft w:val="0"/>
          <w:marRight w:val="0"/>
          <w:marTop w:val="0"/>
          <w:marBottom w:val="0"/>
          <w:divBdr>
            <w:top w:val="none" w:sz="0" w:space="0" w:color="auto"/>
            <w:left w:val="none" w:sz="0" w:space="0" w:color="auto"/>
            <w:bottom w:val="none" w:sz="0" w:space="0" w:color="auto"/>
            <w:right w:val="none" w:sz="0" w:space="0" w:color="auto"/>
          </w:divBdr>
        </w:div>
        <w:div w:id="1929802705">
          <w:marLeft w:val="0"/>
          <w:marRight w:val="0"/>
          <w:marTop w:val="0"/>
          <w:marBottom w:val="0"/>
          <w:divBdr>
            <w:top w:val="none" w:sz="0" w:space="0" w:color="auto"/>
            <w:left w:val="none" w:sz="0" w:space="0" w:color="auto"/>
            <w:bottom w:val="none" w:sz="0" w:space="0" w:color="auto"/>
            <w:right w:val="none" w:sz="0" w:space="0" w:color="auto"/>
          </w:divBdr>
        </w:div>
        <w:div w:id="954867779">
          <w:marLeft w:val="0"/>
          <w:marRight w:val="0"/>
          <w:marTop w:val="0"/>
          <w:marBottom w:val="0"/>
          <w:divBdr>
            <w:top w:val="none" w:sz="0" w:space="0" w:color="auto"/>
            <w:left w:val="none" w:sz="0" w:space="0" w:color="auto"/>
            <w:bottom w:val="none" w:sz="0" w:space="0" w:color="auto"/>
            <w:right w:val="none" w:sz="0" w:space="0" w:color="auto"/>
          </w:divBdr>
        </w:div>
        <w:div w:id="1283993518">
          <w:marLeft w:val="0"/>
          <w:marRight w:val="0"/>
          <w:marTop w:val="0"/>
          <w:marBottom w:val="0"/>
          <w:divBdr>
            <w:top w:val="none" w:sz="0" w:space="0" w:color="auto"/>
            <w:left w:val="none" w:sz="0" w:space="0" w:color="auto"/>
            <w:bottom w:val="none" w:sz="0" w:space="0" w:color="auto"/>
            <w:right w:val="none" w:sz="0" w:space="0" w:color="auto"/>
          </w:divBdr>
        </w:div>
        <w:div w:id="1142235769">
          <w:marLeft w:val="0"/>
          <w:marRight w:val="0"/>
          <w:marTop w:val="0"/>
          <w:marBottom w:val="0"/>
          <w:divBdr>
            <w:top w:val="none" w:sz="0" w:space="0" w:color="auto"/>
            <w:left w:val="none" w:sz="0" w:space="0" w:color="auto"/>
            <w:bottom w:val="none" w:sz="0" w:space="0" w:color="auto"/>
            <w:right w:val="none" w:sz="0" w:space="0" w:color="auto"/>
          </w:divBdr>
        </w:div>
        <w:div w:id="230893362">
          <w:marLeft w:val="0"/>
          <w:marRight w:val="0"/>
          <w:marTop w:val="0"/>
          <w:marBottom w:val="0"/>
          <w:divBdr>
            <w:top w:val="none" w:sz="0" w:space="0" w:color="auto"/>
            <w:left w:val="none" w:sz="0" w:space="0" w:color="auto"/>
            <w:bottom w:val="none" w:sz="0" w:space="0" w:color="auto"/>
            <w:right w:val="none" w:sz="0" w:space="0" w:color="auto"/>
          </w:divBdr>
        </w:div>
        <w:div w:id="1134983703">
          <w:marLeft w:val="0"/>
          <w:marRight w:val="0"/>
          <w:marTop w:val="0"/>
          <w:marBottom w:val="0"/>
          <w:divBdr>
            <w:top w:val="none" w:sz="0" w:space="0" w:color="auto"/>
            <w:left w:val="none" w:sz="0" w:space="0" w:color="auto"/>
            <w:bottom w:val="none" w:sz="0" w:space="0" w:color="auto"/>
            <w:right w:val="none" w:sz="0" w:space="0" w:color="auto"/>
          </w:divBdr>
        </w:div>
        <w:div w:id="1581014813">
          <w:marLeft w:val="0"/>
          <w:marRight w:val="0"/>
          <w:marTop w:val="0"/>
          <w:marBottom w:val="0"/>
          <w:divBdr>
            <w:top w:val="none" w:sz="0" w:space="0" w:color="auto"/>
            <w:left w:val="none" w:sz="0" w:space="0" w:color="auto"/>
            <w:bottom w:val="none" w:sz="0" w:space="0" w:color="auto"/>
            <w:right w:val="none" w:sz="0" w:space="0" w:color="auto"/>
          </w:divBdr>
        </w:div>
        <w:div w:id="218784336">
          <w:marLeft w:val="0"/>
          <w:marRight w:val="0"/>
          <w:marTop w:val="0"/>
          <w:marBottom w:val="0"/>
          <w:divBdr>
            <w:top w:val="none" w:sz="0" w:space="0" w:color="auto"/>
            <w:left w:val="none" w:sz="0" w:space="0" w:color="auto"/>
            <w:bottom w:val="none" w:sz="0" w:space="0" w:color="auto"/>
            <w:right w:val="none" w:sz="0" w:space="0" w:color="auto"/>
          </w:divBdr>
        </w:div>
        <w:div w:id="878472026">
          <w:marLeft w:val="0"/>
          <w:marRight w:val="0"/>
          <w:marTop w:val="0"/>
          <w:marBottom w:val="0"/>
          <w:divBdr>
            <w:top w:val="none" w:sz="0" w:space="0" w:color="auto"/>
            <w:left w:val="none" w:sz="0" w:space="0" w:color="auto"/>
            <w:bottom w:val="none" w:sz="0" w:space="0" w:color="auto"/>
            <w:right w:val="none" w:sz="0" w:space="0" w:color="auto"/>
          </w:divBdr>
        </w:div>
        <w:div w:id="148058256">
          <w:marLeft w:val="0"/>
          <w:marRight w:val="0"/>
          <w:marTop w:val="0"/>
          <w:marBottom w:val="0"/>
          <w:divBdr>
            <w:top w:val="none" w:sz="0" w:space="0" w:color="auto"/>
            <w:left w:val="none" w:sz="0" w:space="0" w:color="auto"/>
            <w:bottom w:val="none" w:sz="0" w:space="0" w:color="auto"/>
            <w:right w:val="none" w:sz="0" w:space="0" w:color="auto"/>
          </w:divBdr>
        </w:div>
        <w:div w:id="309679154">
          <w:marLeft w:val="0"/>
          <w:marRight w:val="0"/>
          <w:marTop w:val="0"/>
          <w:marBottom w:val="0"/>
          <w:divBdr>
            <w:top w:val="none" w:sz="0" w:space="0" w:color="auto"/>
            <w:left w:val="none" w:sz="0" w:space="0" w:color="auto"/>
            <w:bottom w:val="none" w:sz="0" w:space="0" w:color="auto"/>
            <w:right w:val="none" w:sz="0" w:space="0" w:color="auto"/>
          </w:divBdr>
        </w:div>
        <w:div w:id="289289063">
          <w:marLeft w:val="0"/>
          <w:marRight w:val="0"/>
          <w:marTop w:val="0"/>
          <w:marBottom w:val="0"/>
          <w:divBdr>
            <w:top w:val="none" w:sz="0" w:space="0" w:color="auto"/>
            <w:left w:val="none" w:sz="0" w:space="0" w:color="auto"/>
            <w:bottom w:val="none" w:sz="0" w:space="0" w:color="auto"/>
            <w:right w:val="none" w:sz="0" w:space="0" w:color="auto"/>
          </w:divBdr>
        </w:div>
        <w:div w:id="413093423">
          <w:marLeft w:val="0"/>
          <w:marRight w:val="0"/>
          <w:marTop w:val="0"/>
          <w:marBottom w:val="0"/>
          <w:divBdr>
            <w:top w:val="none" w:sz="0" w:space="0" w:color="auto"/>
            <w:left w:val="none" w:sz="0" w:space="0" w:color="auto"/>
            <w:bottom w:val="none" w:sz="0" w:space="0" w:color="auto"/>
            <w:right w:val="none" w:sz="0" w:space="0" w:color="auto"/>
          </w:divBdr>
        </w:div>
        <w:div w:id="43799306">
          <w:marLeft w:val="0"/>
          <w:marRight w:val="0"/>
          <w:marTop w:val="0"/>
          <w:marBottom w:val="0"/>
          <w:divBdr>
            <w:top w:val="none" w:sz="0" w:space="0" w:color="auto"/>
            <w:left w:val="none" w:sz="0" w:space="0" w:color="auto"/>
            <w:bottom w:val="none" w:sz="0" w:space="0" w:color="auto"/>
            <w:right w:val="none" w:sz="0" w:space="0" w:color="auto"/>
          </w:divBdr>
        </w:div>
        <w:div w:id="1434403477">
          <w:marLeft w:val="0"/>
          <w:marRight w:val="0"/>
          <w:marTop w:val="0"/>
          <w:marBottom w:val="0"/>
          <w:divBdr>
            <w:top w:val="none" w:sz="0" w:space="0" w:color="auto"/>
            <w:left w:val="none" w:sz="0" w:space="0" w:color="auto"/>
            <w:bottom w:val="none" w:sz="0" w:space="0" w:color="auto"/>
            <w:right w:val="none" w:sz="0" w:space="0" w:color="auto"/>
          </w:divBdr>
        </w:div>
        <w:div w:id="1618027995">
          <w:marLeft w:val="0"/>
          <w:marRight w:val="0"/>
          <w:marTop w:val="0"/>
          <w:marBottom w:val="0"/>
          <w:divBdr>
            <w:top w:val="none" w:sz="0" w:space="0" w:color="auto"/>
            <w:left w:val="none" w:sz="0" w:space="0" w:color="auto"/>
            <w:bottom w:val="none" w:sz="0" w:space="0" w:color="auto"/>
            <w:right w:val="none" w:sz="0" w:space="0" w:color="auto"/>
          </w:divBdr>
        </w:div>
        <w:div w:id="1555038964">
          <w:marLeft w:val="0"/>
          <w:marRight w:val="0"/>
          <w:marTop w:val="0"/>
          <w:marBottom w:val="0"/>
          <w:divBdr>
            <w:top w:val="none" w:sz="0" w:space="0" w:color="auto"/>
            <w:left w:val="none" w:sz="0" w:space="0" w:color="auto"/>
            <w:bottom w:val="none" w:sz="0" w:space="0" w:color="auto"/>
            <w:right w:val="none" w:sz="0" w:space="0" w:color="auto"/>
          </w:divBdr>
        </w:div>
        <w:div w:id="1345404540">
          <w:marLeft w:val="0"/>
          <w:marRight w:val="0"/>
          <w:marTop w:val="0"/>
          <w:marBottom w:val="0"/>
          <w:divBdr>
            <w:top w:val="none" w:sz="0" w:space="0" w:color="auto"/>
            <w:left w:val="none" w:sz="0" w:space="0" w:color="auto"/>
            <w:bottom w:val="none" w:sz="0" w:space="0" w:color="auto"/>
            <w:right w:val="none" w:sz="0" w:space="0" w:color="auto"/>
          </w:divBdr>
        </w:div>
        <w:div w:id="1105885457">
          <w:marLeft w:val="0"/>
          <w:marRight w:val="0"/>
          <w:marTop w:val="0"/>
          <w:marBottom w:val="0"/>
          <w:divBdr>
            <w:top w:val="none" w:sz="0" w:space="0" w:color="auto"/>
            <w:left w:val="none" w:sz="0" w:space="0" w:color="auto"/>
            <w:bottom w:val="none" w:sz="0" w:space="0" w:color="auto"/>
            <w:right w:val="none" w:sz="0" w:space="0" w:color="auto"/>
          </w:divBdr>
        </w:div>
        <w:div w:id="597178347">
          <w:marLeft w:val="0"/>
          <w:marRight w:val="0"/>
          <w:marTop w:val="0"/>
          <w:marBottom w:val="0"/>
          <w:divBdr>
            <w:top w:val="none" w:sz="0" w:space="0" w:color="auto"/>
            <w:left w:val="none" w:sz="0" w:space="0" w:color="auto"/>
            <w:bottom w:val="none" w:sz="0" w:space="0" w:color="auto"/>
            <w:right w:val="none" w:sz="0" w:space="0" w:color="auto"/>
          </w:divBdr>
        </w:div>
      </w:divsChild>
    </w:div>
    <w:div w:id="1064914391">
      <w:bodyDiv w:val="1"/>
      <w:marLeft w:val="0"/>
      <w:marRight w:val="0"/>
      <w:marTop w:val="0"/>
      <w:marBottom w:val="0"/>
      <w:divBdr>
        <w:top w:val="none" w:sz="0" w:space="0" w:color="auto"/>
        <w:left w:val="none" w:sz="0" w:space="0" w:color="auto"/>
        <w:bottom w:val="none" w:sz="0" w:space="0" w:color="auto"/>
        <w:right w:val="none" w:sz="0" w:space="0" w:color="auto"/>
      </w:divBdr>
      <w:divsChild>
        <w:div w:id="1271549498">
          <w:marLeft w:val="0"/>
          <w:marRight w:val="0"/>
          <w:marTop w:val="0"/>
          <w:marBottom w:val="0"/>
          <w:divBdr>
            <w:top w:val="none" w:sz="0" w:space="0" w:color="auto"/>
            <w:left w:val="none" w:sz="0" w:space="0" w:color="auto"/>
            <w:bottom w:val="none" w:sz="0" w:space="0" w:color="auto"/>
            <w:right w:val="none" w:sz="0" w:space="0" w:color="auto"/>
          </w:divBdr>
        </w:div>
        <w:div w:id="715814080">
          <w:marLeft w:val="0"/>
          <w:marRight w:val="0"/>
          <w:marTop w:val="0"/>
          <w:marBottom w:val="0"/>
          <w:divBdr>
            <w:top w:val="none" w:sz="0" w:space="0" w:color="auto"/>
            <w:left w:val="none" w:sz="0" w:space="0" w:color="auto"/>
            <w:bottom w:val="none" w:sz="0" w:space="0" w:color="auto"/>
            <w:right w:val="none" w:sz="0" w:space="0" w:color="auto"/>
          </w:divBdr>
        </w:div>
        <w:div w:id="330908275">
          <w:marLeft w:val="0"/>
          <w:marRight w:val="0"/>
          <w:marTop w:val="0"/>
          <w:marBottom w:val="0"/>
          <w:divBdr>
            <w:top w:val="none" w:sz="0" w:space="0" w:color="auto"/>
            <w:left w:val="none" w:sz="0" w:space="0" w:color="auto"/>
            <w:bottom w:val="none" w:sz="0" w:space="0" w:color="auto"/>
            <w:right w:val="none" w:sz="0" w:space="0" w:color="auto"/>
          </w:divBdr>
        </w:div>
        <w:div w:id="1106851700">
          <w:marLeft w:val="0"/>
          <w:marRight w:val="0"/>
          <w:marTop w:val="0"/>
          <w:marBottom w:val="0"/>
          <w:divBdr>
            <w:top w:val="none" w:sz="0" w:space="0" w:color="auto"/>
            <w:left w:val="none" w:sz="0" w:space="0" w:color="auto"/>
            <w:bottom w:val="none" w:sz="0" w:space="0" w:color="auto"/>
            <w:right w:val="none" w:sz="0" w:space="0" w:color="auto"/>
          </w:divBdr>
        </w:div>
        <w:div w:id="1749962611">
          <w:marLeft w:val="0"/>
          <w:marRight w:val="0"/>
          <w:marTop w:val="0"/>
          <w:marBottom w:val="0"/>
          <w:divBdr>
            <w:top w:val="none" w:sz="0" w:space="0" w:color="auto"/>
            <w:left w:val="none" w:sz="0" w:space="0" w:color="auto"/>
            <w:bottom w:val="none" w:sz="0" w:space="0" w:color="auto"/>
            <w:right w:val="none" w:sz="0" w:space="0" w:color="auto"/>
          </w:divBdr>
        </w:div>
        <w:div w:id="427777714">
          <w:marLeft w:val="0"/>
          <w:marRight w:val="0"/>
          <w:marTop w:val="0"/>
          <w:marBottom w:val="0"/>
          <w:divBdr>
            <w:top w:val="none" w:sz="0" w:space="0" w:color="auto"/>
            <w:left w:val="none" w:sz="0" w:space="0" w:color="auto"/>
            <w:bottom w:val="none" w:sz="0" w:space="0" w:color="auto"/>
            <w:right w:val="none" w:sz="0" w:space="0" w:color="auto"/>
          </w:divBdr>
        </w:div>
        <w:div w:id="1814063461">
          <w:marLeft w:val="0"/>
          <w:marRight w:val="0"/>
          <w:marTop w:val="0"/>
          <w:marBottom w:val="0"/>
          <w:divBdr>
            <w:top w:val="none" w:sz="0" w:space="0" w:color="auto"/>
            <w:left w:val="none" w:sz="0" w:space="0" w:color="auto"/>
            <w:bottom w:val="none" w:sz="0" w:space="0" w:color="auto"/>
            <w:right w:val="none" w:sz="0" w:space="0" w:color="auto"/>
          </w:divBdr>
        </w:div>
        <w:div w:id="1895391409">
          <w:marLeft w:val="0"/>
          <w:marRight w:val="0"/>
          <w:marTop w:val="0"/>
          <w:marBottom w:val="0"/>
          <w:divBdr>
            <w:top w:val="none" w:sz="0" w:space="0" w:color="auto"/>
            <w:left w:val="none" w:sz="0" w:space="0" w:color="auto"/>
            <w:bottom w:val="none" w:sz="0" w:space="0" w:color="auto"/>
            <w:right w:val="none" w:sz="0" w:space="0" w:color="auto"/>
          </w:divBdr>
        </w:div>
        <w:div w:id="311763902">
          <w:marLeft w:val="0"/>
          <w:marRight w:val="0"/>
          <w:marTop w:val="0"/>
          <w:marBottom w:val="0"/>
          <w:divBdr>
            <w:top w:val="none" w:sz="0" w:space="0" w:color="auto"/>
            <w:left w:val="none" w:sz="0" w:space="0" w:color="auto"/>
            <w:bottom w:val="none" w:sz="0" w:space="0" w:color="auto"/>
            <w:right w:val="none" w:sz="0" w:space="0" w:color="auto"/>
          </w:divBdr>
        </w:div>
        <w:div w:id="1151822857">
          <w:marLeft w:val="0"/>
          <w:marRight w:val="0"/>
          <w:marTop w:val="0"/>
          <w:marBottom w:val="0"/>
          <w:divBdr>
            <w:top w:val="none" w:sz="0" w:space="0" w:color="auto"/>
            <w:left w:val="none" w:sz="0" w:space="0" w:color="auto"/>
            <w:bottom w:val="none" w:sz="0" w:space="0" w:color="auto"/>
            <w:right w:val="none" w:sz="0" w:space="0" w:color="auto"/>
          </w:divBdr>
        </w:div>
      </w:divsChild>
    </w:div>
    <w:div w:id="1070735167">
      <w:bodyDiv w:val="1"/>
      <w:marLeft w:val="0"/>
      <w:marRight w:val="0"/>
      <w:marTop w:val="0"/>
      <w:marBottom w:val="0"/>
      <w:divBdr>
        <w:top w:val="none" w:sz="0" w:space="0" w:color="auto"/>
        <w:left w:val="none" w:sz="0" w:space="0" w:color="auto"/>
        <w:bottom w:val="none" w:sz="0" w:space="0" w:color="auto"/>
        <w:right w:val="none" w:sz="0" w:space="0" w:color="auto"/>
      </w:divBdr>
      <w:divsChild>
        <w:div w:id="470824992">
          <w:marLeft w:val="0"/>
          <w:marRight w:val="0"/>
          <w:marTop w:val="0"/>
          <w:marBottom w:val="0"/>
          <w:divBdr>
            <w:top w:val="none" w:sz="0" w:space="0" w:color="auto"/>
            <w:left w:val="none" w:sz="0" w:space="0" w:color="auto"/>
            <w:bottom w:val="none" w:sz="0" w:space="0" w:color="auto"/>
            <w:right w:val="none" w:sz="0" w:space="0" w:color="auto"/>
          </w:divBdr>
        </w:div>
        <w:div w:id="805464607">
          <w:marLeft w:val="0"/>
          <w:marRight w:val="0"/>
          <w:marTop w:val="0"/>
          <w:marBottom w:val="0"/>
          <w:divBdr>
            <w:top w:val="none" w:sz="0" w:space="0" w:color="auto"/>
            <w:left w:val="none" w:sz="0" w:space="0" w:color="auto"/>
            <w:bottom w:val="none" w:sz="0" w:space="0" w:color="auto"/>
            <w:right w:val="none" w:sz="0" w:space="0" w:color="auto"/>
          </w:divBdr>
        </w:div>
        <w:div w:id="1611233981">
          <w:marLeft w:val="0"/>
          <w:marRight w:val="0"/>
          <w:marTop w:val="0"/>
          <w:marBottom w:val="0"/>
          <w:divBdr>
            <w:top w:val="none" w:sz="0" w:space="0" w:color="auto"/>
            <w:left w:val="none" w:sz="0" w:space="0" w:color="auto"/>
            <w:bottom w:val="none" w:sz="0" w:space="0" w:color="auto"/>
            <w:right w:val="none" w:sz="0" w:space="0" w:color="auto"/>
          </w:divBdr>
        </w:div>
        <w:div w:id="1333340455">
          <w:marLeft w:val="0"/>
          <w:marRight w:val="0"/>
          <w:marTop w:val="0"/>
          <w:marBottom w:val="0"/>
          <w:divBdr>
            <w:top w:val="none" w:sz="0" w:space="0" w:color="auto"/>
            <w:left w:val="none" w:sz="0" w:space="0" w:color="auto"/>
            <w:bottom w:val="none" w:sz="0" w:space="0" w:color="auto"/>
            <w:right w:val="none" w:sz="0" w:space="0" w:color="auto"/>
          </w:divBdr>
        </w:div>
        <w:div w:id="1496609748">
          <w:marLeft w:val="0"/>
          <w:marRight w:val="0"/>
          <w:marTop w:val="0"/>
          <w:marBottom w:val="0"/>
          <w:divBdr>
            <w:top w:val="none" w:sz="0" w:space="0" w:color="auto"/>
            <w:left w:val="none" w:sz="0" w:space="0" w:color="auto"/>
            <w:bottom w:val="none" w:sz="0" w:space="0" w:color="auto"/>
            <w:right w:val="none" w:sz="0" w:space="0" w:color="auto"/>
          </w:divBdr>
        </w:div>
        <w:div w:id="801922779">
          <w:marLeft w:val="0"/>
          <w:marRight w:val="0"/>
          <w:marTop w:val="0"/>
          <w:marBottom w:val="0"/>
          <w:divBdr>
            <w:top w:val="none" w:sz="0" w:space="0" w:color="auto"/>
            <w:left w:val="none" w:sz="0" w:space="0" w:color="auto"/>
            <w:bottom w:val="none" w:sz="0" w:space="0" w:color="auto"/>
            <w:right w:val="none" w:sz="0" w:space="0" w:color="auto"/>
          </w:divBdr>
        </w:div>
        <w:div w:id="638654069">
          <w:marLeft w:val="0"/>
          <w:marRight w:val="0"/>
          <w:marTop w:val="0"/>
          <w:marBottom w:val="0"/>
          <w:divBdr>
            <w:top w:val="none" w:sz="0" w:space="0" w:color="auto"/>
            <w:left w:val="none" w:sz="0" w:space="0" w:color="auto"/>
            <w:bottom w:val="none" w:sz="0" w:space="0" w:color="auto"/>
            <w:right w:val="none" w:sz="0" w:space="0" w:color="auto"/>
          </w:divBdr>
        </w:div>
        <w:div w:id="1424955260">
          <w:marLeft w:val="0"/>
          <w:marRight w:val="0"/>
          <w:marTop w:val="0"/>
          <w:marBottom w:val="0"/>
          <w:divBdr>
            <w:top w:val="none" w:sz="0" w:space="0" w:color="auto"/>
            <w:left w:val="none" w:sz="0" w:space="0" w:color="auto"/>
            <w:bottom w:val="none" w:sz="0" w:space="0" w:color="auto"/>
            <w:right w:val="none" w:sz="0" w:space="0" w:color="auto"/>
          </w:divBdr>
        </w:div>
        <w:div w:id="1046873326">
          <w:marLeft w:val="0"/>
          <w:marRight w:val="0"/>
          <w:marTop w:val="0"/>
          <w:marBottom w:val="0"/>
          <w:divBdr>
            <w:top w:val="none" w:sz="0" w:space="0" w:color="auto"/>
            <w:left w:val="none" w:sz="0" w:space="0" w:color="auto"/>
            <w:bottom w:val="none" w:sz="0" w:space="0" w:color="auto"/>
            <w:right w:val="none" w:sz="0" w:space="0" w:color="auto"/>
          </w:divBdr>
        </w:div>
        <w:div w:id="418328163">
          <w:marLeft w:val="0"/>
          <w:marRight w:val="0"/>
          <w:marTop w:val="0"/>
          <w:marBottom w:val="0"/>
          <w:divBdr>
            <w:top w:val="none" w:sz="0" w:space="0" w:color="auto"/>
            <w:left w:val="none" w:sz="0" w:space="0" w:color="auto"/>
            <w:bottom w:val="none" w:sz="0" w:space="0" w:color="auto"/>
            <w:right w:val="none" w:sz="0" w:space="0" w:color="auto"/>
          </w:divBdr>
        </w:div>
        <w:div w:id="462969822">
          <w:marLeft w:val="0"/>
          <w:marRight w:val="0"/>
          <w:marTop w:val="0"/>
          <w:marBottom w:val="0"/>
          <w:divBdr>
            <w:top w:val="none" w:sz="0" w:space="0" w:color="auto"/>
            <w:left w:val="none" w:sz="0" w:space="0" w:color="auto"/>
            <w:bottom w:val="none" w:sz="0" w:space="0" w:color="auto"/>
            <w:right w:val="none" w:sz="0" w:space="0" w:color="auto"/>
          </w:divBdr>
        </w:div>
        <w:div w:id="1432318189">
          <w:marLeft w:val="0"/>
          <w:marRight w:val="0"/>
          <w:marTop w:val="0"/>
          <w:marBottom w:val="0"/>
          <w:divBdr>
            <w:top w:val="none" w:sz="0" w:space="0" w:color="auto"/>
            <w:left w:val="none" w:sz="0" w:space="0" w:color="auto"/>
            <w:bottom w:val="none" w:sz="0" w:space="0" w:color="auto"/>
            <w:right w:val="none" w:sz="0" w:space="0" w:color="auto"/>
          </w:divBdr>
        </w:div>
        <w:div w:id="1320889227">
          <w:marLeft w:val="0"/>
          <w:marRight w:val="0"/>
          <w:marTop w:val="0"/>
          <w:marBottom w:val="0"/>
          <w:divBdr>
            <w:top w:val="none" w:sz="0" w:space="0" w:color="auto"/>
            <w:left w:val="none" w:sz="0" w:space="0" w:color="auto"/>
            <w:bottom w:val="none" w:sz="0" w:space="0" w:color="auto"/>
            <w:right w:val="none" w:sz="0" w:space="0" w:color="auto"/>
          </w:divBdr>
        </w:div>
        <w:div w:id="359863796">
          <w:marLeft w:val="0"/>
          <w:marRight w:val="0"/>
          <w:marTop w:val="0"/>
          <w:marBottom w:val="0"/>
          <w:divBdr>
            <w:top w:val="none" w:sz="0" w:space="0" w:color="auto"/>
            <w:left w:val="none" w:sz="0" w:space="0" w:color="auto"/>
            <w:bottom w:val="none" w:sz="0" w:space="0" w:color="auto"/>
            <w:right w:val="none" w:sz="0" w:space="0" w:color="auto"/>
          </w:divBdr>
        </w:div>
        <w:div w:id="1157182955">
          <w:marLeft w:val="0"/>
          <w:marRight w:val="0"/>
          <w:marTop w:val="0"/>
          <w:marBottom w:val="0"/>
          <w:divBdr>
            <w:top w:val="none" w:sz="0" w:space="0" w:color="auto"/>
            <w:left w:val="none" w:sz="0" w:space="0" w:color="auto"/>
            <w:bottom w:val="none" w:sz="0" w:space="0" w:color="auto"/>
            <w:right w:val="none" w:sz="0" w:space="0" w:color="auto"/>
          </w:divBdr>
        </w:div>
        <w:div w:id="2096242602">
          <w:marLeft w:val="0"/>
          <w:marRight w:val="0"/>
          <w:marTop w:val="0"/>
          <w:marBottom w:val="0"/>
          <w:divBdr>
            <w:top w:val="none" w:sz="0" w:space="0" w:color="auto"/>
            <w:left w:val="none" w:sz="0" w:space="0" w:color="auto"/>
            <w:bottom w:val="none" w:sz="0" w:space="0" w:color="auto"/>
            <w:right w:val="none" w:sz="0" w:space="0" w:color="auto"/>
          </w:divBdr>
        </w:div>
        <w:div w:id="1331298543">
          <w:marLeft w:val="0"/>
          <w:marRight w:val="0"/>
          <w:marTop w:val="0"/>
          <w:marBottom w:val="0"/>
          <w:divBdr>
            <w:top w:val="none" w:sz="0" w:space="0" w:color="auto"/>
            <w:left w:val="none" w:sz="0" w:space="0" w:color="auto"/>
            <w:bottom w:val="none" w:sz="0" w:space="0" w:color="auto"/>
            <w:right w:val="none" w:sz="0" w:space="0" w:color="auto"/>
          </w:divBdr>
        </w:div>
        <w:div w:id="1740395292">
          <w:marLeft w:val="0"/>
          <w:marRight w:val="0"/>
          <w:marTop w:val="0"/>
          <w:marBottom w:val="0"/>
          <w:divBdr>
            <w:top w:val="none" w:sz="0" w:space="0" w:color="auto"/>
            <w:left w:val="none" w:sz="0" w:space="0" w:color="auto"/>
            <w:bottom w:val="none" w:sz="0" w:space="0" w:color="auto"/>
            <w:right w:val="none" w:sz="0" w:space="0" w:color="auto"/>
          </w:divBdr>
        </w:div>
        <w:div w:id="2055421907">
          <w:marLeft w:val="0"/>
          <w:marRight w:val="0"/>
          <w:marTop w:val="0"/>
          <w:marBottom w:val="0"/>
          <w:divBdr>
            <w:top w:val="none" w:sz="0" w:space="0" w:color="auto"/>
            <w:left w:val="none" w:sz="0" w:space="0" w:color="auto"/>
            <w:bottom w:val="none" w:sz="0" w:space="0" w:color="auto"/>
            <w:right w:val="none" w:sz="0" w:space="0" w:color="auto"/>
          </w:divBdr>
        </w:div>
        <w:div w:id="190388022">
          <w:marLeft w:val="0"/>
          <w:marRight w:val="0"/>
          <w:marTop w:val="0"/>
          <w:marBottom w:val="0"/>
          <w:divBdr>
            <w:top w:val="none" w:sz="0" w:space="0" w:color="auto"/>
            <w:left w:val="none" w:sz="0" w:space="0" w:color="auto"/>
            <w:bottom w:val="none" w:sz="0" w:space="0" w:color="auto"/>
            <w:right w:val="none" w:sz="0" w:space="0" w:color="auto"/>
          </w:divBdr>
        </w:div>
        <w:div w:id="205603921">
          <w:marLeft w:val="0"/>
          <w:marRight w:val="0"/>
          <w:marTop w:val="0"/>
          <w:marBottom w:val="0"/>
          <w:divBdr>
            <w:top w:val="none" w:sz="0" w:space="0" w:color="auto"/>
            <w:left w:val="none" w:sz="0" w:space="0" w:color="auto"/>
            <w:bottom w:val="none" w:sz="0" w:space="0" w:color="auto"/>
            <w:right w:val="none" w:sz="0" w:space="0" w:color="auto"/>
          </w:divBdr>
        </w:div>
        <w:div w:id="1900554986">
          <w:marLeft w:val="0"/>
          <w:marRight w:val="0"/>
          <w:marTop w:val="0"/>
          <w:marBottom w:val="0"/>
          <w:divBdr>
            <w:top w:val="none" w:sz="0" w:space="0" w:color="auto"/>
            <w:left w:val="none" w:sz="0" w:space="0" w:color="auto"/>
            <w:bottom w:val="none" w:sz="0" w:space="0" w:color="auto"/>
            <w:right w:val="none" w:sz="0" w:space="0" w:color="auto"/>
          </w:divBdr>
        </w:div>
        <w:div w:id="1985504786">
          <w:marLeft w:val="0"/>
          <w:marRight w:val="0"/>
          <w:marTop w:val="0"/>
          <w:marBottom w:val="0"/>
          <w:divBdr>
            <w:top w:val="none" w:sz="0" w:space="0" w:color="auto"/>
            <w:left w:val="none" w:sz="0" w:space="0" w:color="auto"/>
            <w:bottom w:val="none" w:sz="0" w:space="0" w:color="auto"/>
            <w:right w:val="none" w:sz="0" w:space="0" w:color="auto"/>
          </w:divBdr>
        </w:div>
        <w:div w:id="1877693722">
          <w:marLeft w:val="0"/>
          <w:marRight w:val="0"/>
          <w:marTop w:val="0"/>
          <w:marBottom w:val="0"/>
          <w:divBdr>
            <w:top w:val="none" w:sz="0" w:space="0" w:color="auto"/>
            <w:left w:val="none" w:sz="0" w:space="0" w:color="auto"/>
            <w:bottom w:val="none" w:sz="0" w:space="0" w:color="auto"/>
            <w:right w:val="none" w:sz="0" w:space="0" w:color="auto"/>
          </w:divBdr>
        </w:div>
        <w:div w:id="1885437269">
          <w:marLeft w:val="0"/>
          <w:marRight w:val="0"/>
          <w:marTop w:val="0"/>
          <w:marBottom w:val="0"/>
          <w:divBdr>
            <w:top w:val="none" w:sz="0" w:space="0" w:color="auto"/>
            <w:left w:val="none" w:sz="0" w:space="0" w:color="auto"/>
            <w:bottom w:val="none" w:sz="0" w:space="0" w:color="auto"/>
            <w:right w:val="none" w:sz="0" w:space="0" w:color="auto"/>
          </w:divBdr>
        </w:div>
        <w:div w:id="1233545043">
          <w:marLeft w:val="0"/>
          <w:marRight w:val="0"/>
          <w:marTop w:val="0"/>
          <w:marBottom w:val="0"/>
          <w:divBdr>
            <w:top w:val="none" w:sz="0" w:space="0" w:color="auto"/>
            <w:left w:val="none" w:sz="0" w:space="0" w:color="auto"/>
            <w:bottom w:val="none" w:sz="0" w:space="0" w:color="auto"/>
            <w:right w:val="none" w:sz="0" w:space="0" w:color="auto"/>
          </w:divBdr>
        </w:div>
        <w:div w:id="2077781075">
          <w:marLeft w:val="0"/>
          <w:marRight w:val="0"/>
          <w:marTop w:val="0"/>
          <w:marBottom w:val="0"/>
          <w:divBdr>
            <w:top w:val="none" w:sz="0" w:space="0" w:color="auto"/>
            <w:left w:val="none" w:sz="0" w:space="0" w:color="auto"/>
            <w:bottom w:val="none" w:sz="0" w:space="0" w:color="auto"/>
            <w:right w:val="none" w:sz="0" w:space="0" w:color="auto"/>
          </w:divBdr>
        </w:div>
        <w:div w:id="1419792416">
          <w:marLeft w:val="0"/>
          <w:marRight w:val="0"/>
          <w:marTop w:val="0"/>
          <w:marBottom w:val="0"/>
          <w:divBdr>
            <w:top w:val="none" w:sz="0" w:space="0" w:color="auto"/>
            <w:left w:val="none" w:sz="0" w:space="0" w:color="auto"/>
            <w:bottom w:val="none" w:sz="0" w:space="0" w:color="auto"/>
            <w:right w:val="none" w:sz="0" w:space="0" w:color="auto"/>
          </w:divBdr>
        </w:div>
        <w:div w:id="82340897">
          <w:marLeft w:val="0"/>
          <w:marRight w:val="0"/>
          <w:marTop w:val="0"/>
          <w:marBottom w:val="0"/>
          <w:divBdr>
            <w:top w:val="none" w:sz="0" w:space="0" w:color="auto"/>
            <w:left w:val="none" w:sz="0" w:space="0" w:color="auto"/>
            <w:bottom w:val="none" w:sz="0" w:space="0" w:color="auto"/>
            <w:right w:val="none" w:sz="0" w:space="0" w:color="auto"/>
          </w:divBdr>
        </w:div>
        <w:div w:id="1593004550">
          <w:marLeft w:val="0"/>
          <w:marRight w:val="0"/>
          <w:marTop w:val="0"/>
          <w:marBottom w:val="0"/>
          <w:divBdr>
            <w:top w:val="none" w:sz="0" w:space="0" w:color="auto"/>
            <w:left w:val="none" w:sz="0" w:space="0" w:color="auto"/>
            <w:bottom w:val="none" w:sz="0" w:space="0" w:color="auto"/>
            <w:right w:val="none" w:sz="0" w:space="0" w:color="auto"/>
          </w:divBdr>
        </w:div>
        <w:div w:id="1512984010">
          <w:marLeft w:val="0"/>
          <w:marRight w:val="0"/>
          <w:marTop w:val="0"/>
          <w:marBottom w:val="0"/>
          <w:divBdr>
            <w:top w:val="none" w:sz="0" w:space="0" w:color="auto"/>
            <w:left w:val="none" w:sz="0" w:space="0" w:color="auto"/>
            <w:bottom w:val="none" w:sz="0" w:space="0" w:color="auto"/>
            <w:right w:val="none" w:sz="0" w:space="0" w:color="auto"/>
          </w:divBdr>
        </w:div>
        <w:div w:id="1560097191">
          <w:marLeft w:val="0"/>
          <w:marRight w:val="0"/>
          <w:marTop w:val="0"/>
          <w:marBottom w:val="0"/>
          <w:divBdr>
            <w:top w:val="none" w:sz="0" w:space="0" w:color="auto"/>
            <w:left w:val="none" w:sz="0" w:space="0" w:color="auto"/>
            <w:bottom w:val="none" w:sz="0" w:space="0" w:color="auto"/>
            <w:right w:val="none" w:sz="0" w:space="0" w:color="auto"/>
          </w:divBdr>
        </w:div>
        <w:div w:id="677973573">
          <w:marLeft w:val="0"/>
          <w:marRight w:val="0"/>
          <w:marTop w:val="0"/>
          <w:marBottom w:val="0"/>
          <w:divBdr>
            <w:top w:val="none" w:sz="0" w:space="0" w:color="auto"/>
            <w:left w:val="none" w:sz="0" w:space="0" w:color="auto"/>
            <w:bottom w:val="none" w:sz="0" w:space="0" w:color="auto"/>
            <w:right w:val="none" w:sz="0" w:space="0" w:color="auto"/>
          </w:divBdr>
        </w:div>
        <w:div w:id="1937715550">
          <w:marLeft w:val="0"/>
          <w:marRight w:val="0"/>
          <w:marTop w:val="0"/>
          <w:marBottom w:val="0"/>
          <w:divBdr>
            <w:top w:val="none" w:sz="0" w:space="0" w:color="auto"/>
            <w:left w:val="none" w:sz="0" w:space="0" w:color="auto"/>
            <w:bottom w:val="none" w:sz="0" w:space="0" w:color="auto"/>
            <w:right w:val="none" w:sz="0" w:space="0" w:color="auto"/>
          </w:divBdr>
        </w:div>
        <w:div w:id="2044354696">
          <w:marLeft w:val="0"/>
          <w:marRight w:val="0"/>
          <w:marTop w:val="0"/>
          <w:marBottom w:val="0"/>
          <w:divBdr>
            <w:top w:val="none" w:sz="0" w:space="0" w:color="auto"/>
            <w:left w:val="none" w:sz="0" w:space="0" w:color="auto"/>
            <w:bottom w:val="none" w:sz="0" w:space="0" w:color="auto"/>
            <w:right w:val="none" w:sz="0" w:space="0" w:color="auto"/>
          </w:divBdr>
        </w:div>
        <w:div w:id="2013290020">
          <w:marLeft w:val="0"/>
          <w:marRight w:val="0"/>
          <w:marTop w:val="0"/>
          <w:marBottom w:val="0"/>
          <w:divBdr>
            <w:top w:val="none" w:sz="0" w:space="0" w:color="auto"/>
            <w:left w:val="none" w:sz="0" w:space="0" w:color="auto"/>
            <w:bottom w:val="none" w:sz="0" w:space="0" w:color="auto"/>
            <w:right w:val="none" w:sz="0" w:space="0" w:color="auto"/>
          </w:divBdr>
        </w:div>
        <w:div w:id="756291733">
          <w:marLeft w:val="0"/>
          <w:marRight w:val="0"/>
          <w:marTop w:val="0"/>
          <w:marBottom w:val="0"/>
          <w:divBdr>
            <w:top w:val="none" w:sz="0" w:space="0" w:color="auto"/>
            <w:left w:val="none" w:sz="0" w:space="0" w:color="auto"/>
            <w:bottom w:val="none" w:sz="0" w:space="0" w:color="auto"/>
            <w:right w:val="none" w:sz="0" w:space="0" w:color="auto"/>
          </w:divBdr>
        </w:div>
        <w:div w:id="265189420">
          <w:marLeft w:val="0"/>
          <w:marRight w:val="0"/>
          <w:marTop w:val="0"/>
          <w:marBottom w:val="0"/>
          <w:divBdr>
            <w:top w:val="none" w:sz="0" w:space="0" w:color="auto"/>
            <w:left w:val="none" w:sz="0" w:space="0" w:color="auto"/>
            <w:bottom w:val="none" w:sz="0" w:space="0" w:color="auto"/>
            <w:right w:val="none" w:sz="0" w:space="0" w:color="auto"/>
          </w:divBdr>
        </w:div>
        <w:div w:id="1169717399">
          <w:marLeft w:val="0"/>
          <w:marRight w:val="0"/>
          <w:marTop w:val="0"/>
          <w:marBottom w:val="0"/>
          <w:divBdr>
            <w:top w:val="none" w:sz="0" w:space="0" w:color="auto"/>
            <w:left w:val="none" w:sz="0" w:space="0" w:color="auto"/>
            <w:bottom w:val="none" w:sz="0" w:space="0" w:color="auto"/>
            <w:right w:val="none" w:sz="0" w:space="0" w:color="auto"/>
          </w:divBdr>
          <w:divsChild>
            <w:div w:id="1376735459">
              <w:marLeft w:val="-75"/>
              <w:marRight w:val="0"/>
              <w:marTop w:val="30"/>
              <w:marBottom w:val="30"/>
              <w:divBdr>
                <w:top w:val="none" w:sz="0" w:space="0" w:color="auto"/>
                <w:left w:val="none" w:sz="0" w:space="0" w:color="auto"/>
                <w:bottom w:val="none" w:sz="0" w:space="0" w:color="auto"/>
                <w:right w:val="none" w:sz="0" w:space="0" w:color="auto"/>
              </w:divBdr>
              <w:divsChild>
                <w:div w:id="141581137">
                  <w:marLeft w:val="0"/>
                  <w:marRight w:val="0"/>
                  <w:marTop w:val="0"/>
                  <w:marBottom w:val="0"/>
                  <w:divBdr>
                    <w:top w:val="none" w:sz="0" w:space="0" w:color="auto"/>
                    <w:left w:val="none" w:sz="0" w:space="0" w:color="auto"/>
                    <w:bottom w:val="none" w:sz="0" w:space="0" w:color="auto"/>
                    <w:right w:val="none" w:sz="0" w:space="0" w:color="auto"/>
                  </w:divBdr>
                  <w:divsChild>
                    <w:div w:id="1394696949">
                      <w:marLeft w:val="0"/>
                      <w:marRight w:val="0"/>
                      <w:marTop w:val="0"/>
                      <w:marBottom w:val="0"/>
                      <w:divBdr>
                        <w:top w:val="none" w:sz="0" w:space="0" w:color="auto"/>
                        <w:left w:val="none" w:sz="0" w:space="0" w:color="auto"/>
                        <w:bottom w:val="none" w:sz="0" w:space="0" w:color="auto"/>
                        <w:right w:val="none" w:sz="0" w:space="0" w:color="auto"/>
                      </w:divBdr>
                    </w:div>
                  </w:divsChild>
                </w:div>
                <w:div w:id="1417288017">
                  <w:marLeft w:val="0"/>
                  <w:marRight w:val="0"/>
                  <w:marTop w:val="0"/>
                  <w:marBottom w:val="0"/>
                  <w:divBdr>
                    <w:top w:val="none" w:sz="0" w:space="0" w:color="auto"/>
                    <w:left w:val="none" w:sz="0" w:space="0" w:color="auto"/>
                    <w:bottom w:val="none" w:sz="0" w:space="0" w:color="auto"/>
                    <w:right w:val="none" w:sz="0" w:space="0" w:color="auto"/>
                  </w:divBdr>
                  <w:divsChild>
                    <w:div w:id="1592620886">
                      <w:marLeft w:val="0"/>
                      <w:marRight w:val="0"/>
                      <w:marTop w:val="0"/>
                      <w:marBottom w:val="0"/>
                      <w:divBdr>
                        <w:top w:val="none" w:sz="0" w:space="0" w:color="auto"/>
                        <w:left w:val="none" w:sz="0" w:space="0" w:color="auto"/>
                        <w:bottom w:val="none" w:sz="0" w:space="0" w:color="auto"/>
                        <w:right w:val="none" w:sz="0" w:space="0" w:color="auto"/>
                      </w:divBdr>
                    </w:div>
                  </w:divsChild>
                </w:div>
                <w:div w:id="1886989326">
                  <w:marLeft w:val="0"/>
                  <w:marRight w:val="0"/>
                  <w:marTop w:val="0"/>
                  <w:marBottom w:val="0"/>
                  <w:divBdr>
                    <w:top w:val="none" w:sz="0" w:space="0" w:color="auto"/>
                    <w:left w:val="none" w:sz="0" w:space="0" w:color="auto"/>
                    <w:bottom w:val="none" w:sz="0" w:space="0" w:color="auto"/>
                    <w:right w:val="none" w:sz="0" w:space="0" w:color="auto"/>
                  </w:divBdr>
                  <w:divsChild>
                    <w:div w:id="943540128">
                      <w:marLeft w:val="0"/>
                      <w:marRight w:val="0"/>
                      <w:marTop w:val="0"/>
                      <w:marBottom w:val="0"/>
                      <w:divBdr>
                        <w:top w:val="none" w:sz="0" w:space="0" w:color="auto"/>
                        <w:left w:val="none" w:sz="0" w:space="0" w:color="auto"/>
                        <w:bottom w:val="none" w:sz="0" w:space="0" w:color="auto"/>
                        <w:right w:val="none" w:sz="0" w:space="0" w:color="auto"/>
                      </w:divBdr>
                    </w:div>
                  </w:divsChild>
                </w:div>
                <w:div w:id="1596671625">
                  <w:marLeft w:val="0"/>
                  <w:marRight w:val="0"/>
                  <w:marTop w:val="0"/>
                  <w:marBottom w:val="0"/>
                  <w:divBdr>
                    <w:top w:val="none" w:sz="0" w:space="0" w:color="auto"/>
                    <w:left w:val="none" w:sz="0" w:space="0" w:color="auto"/>
                    <w:bottom w:val="none" w:sz="0" w:space="0" w:color="auto"/>
                    <w:right w:val="none" w:sz="0" w:space="0" w:color="auto"/>
                  </w:divBdr>
                  <w:divsChild>
                    <w:div w:id="999890755">
                      <w:marLeft w:val="0"/>
                      <w:marRight w:val="0"/>
                      <w:marTop w:val="0"/>
                      <w:marBottom w:val="0"/>
                      <w:divBdr>
                        <w:top w:val="none" w:sz="0" w:space="0" w:color="auto"/>
                        <w:left w:val="none" w:sz="0" w:space="0" w:color="auto"/>
                        <w:bottom w:val="none" w:sz="0" w:space="0" w:color="auto"/>
                        <w:right w:val="none" w:sz="0" w:space="0" w:color="auto"/>
                      </w:divBdr>
                    </w:div>
                  </w:divsChild>
                </w:div>
                <w:div w:id="1557625743">
                  <w:marLeft w:val="0"/>
                  <w:marRight w:val="0"/>
                  <w:marTop w:val="0"/>
                  <w:marBottom w:val="0"/>
                  <w:divBdr>
                    <w:top w:val="none" w:sz="0" w:space="0" w:color="auto"/>
                    <w:left w:val="none" w:sz="0" w:space="0" w:color="auto"/>
                    <w:bottom w:val="none" w:sz="0" w:space="0" w:color="auto"/>
                    <w:right w:val="none" w:sz="0" w:space="0" w:color="auto"/>
                  </w:divBdr>
                  <w:divsChild>
                    <w:div w:id="262569752">
                      <w:marLeft w:val="0"/>
                      <w:marRight w:val="0"/>
                      <w:marTop w:val="0"/>
                      <w:marBottom w:val="0"/>
                      <w:divBdr>
                        <w:top w:val="none" w:sz="0" w:space="0" w:color="auto"/>
                        <w:left w:val="none" w:sz="0" w:space="0" w:color="auto"/>
                        <w:bottom w:val="none" w:sz="0" w:space="0" w:color="auto"/>
                        <w:right w:val="none" w:sz="0" w:space="0" w:color="auto"/>
                      </w:divBdr>
                    </w:div>
                  </w:divsChild>
                </w:div>
                <w:div w:id="26411786">
                  <w:marLeft w:val="0"/>
                  <w:marRight w:val="0"/>
                  <w:marTop w:val="0"/>
                  <w:marBottom w:val="0"/>
                  <w:divBdr>
                    <w:top w:val="none" w:sz="0" w:space="0" w:color="auto"/>
                    <w:left w:val="none" w:sz="0" w:space="0" w:color="auto"/>
                    <w:bottom w:val="none" w:sz="0" w:space="0" w:color="auto"/>
                    <w:right w:val="none" w:sz="0" w:space="0" w:color="auto"/>
                  </w:divBdr>
                  <w:divsChild>
                    <w:div w:id="1550074638">
                      <w:marLeft w:val="0"/>
                      <w:marRight w:val="0"/>
                      <w:marTop w:val="0"/>
                      <w:marBottom w:val="0"/>
                      <w:divBdr>
                        <w:top w:val="none" w:sz="0" w:space="0" w:color="auto"/>
                        <w:left w:val="none" w:sz="0" w:space="0" w:color="auto"/>
                        <w:bottom w:val="none" w:sz="0" w:space="0" w:color="auto"/>
                        <w:right w:val="none" w:sz="0" w:space="0" w:color="auto"/>
                      </w:divBdr>
                    </w:div>
                  </w:divsChild>
                </w:div>
                <w:div w:id="734739768">
                  <w:marLeft w:val="0"/>
                  <w:marRight w:val="0"/>
                  <w:marTop w:val="0"/>
                  <w:marBottom w:val="0"/>
                  <w:divBdr>
                    <w:top w:val="none" w:sz="0" w:space="0" w:color="auto"/>
                    <w:left w:val="none" w:sz="0" w:space="0" w:color="auto"/>
                    <w:bottom w:val="none" w:sz="0" w:space="0" w:color="auto"/>
                    <w:right w:val="none" w:sz="0" w:space="0" w:color="auto"/>
                  </w:divBdr>
                  <w:divsChild>
                    <w:div w:id="713235029">
                      <w:marLeft w:val="0"/>
                      <w:marRight w:val="0"/>
                      <w:marTop w:val="0"/>
                      <w:marBottom w:val="0"/>
                      <w:divBdr>
                        <w:top w:val="none" w:sz="0" w:space="0" w:color="auto"/>
                        <w:left w:val="none" w:sz="0" w:space="0" w:color="auto"/>
                        <w:bottom w:val="none" w:sz="0" w:space="0" w:color="auto"/>
                        <w:right w:val="none" w:sz="0" w:space="0" w:color="auto"/>
                      </w:divBdr>
                    </w:div>
                  </w:divsChild>
                </w:div>
                <w:div w:id="1564022931">
                  <w:marLeft w:val="0"/>
                  <w:marRight w:val="0"/>
                  <w:marTop w:val="0"/>
                  <w:marBottom w:val="0"/>
                  <w:divBdr>
                    <w:top w:val="none" w:sz="0" w:space="0" w:color="auto"/>
                    <w:left w:val="none" w:sz="0" w:space="0" w:color="auto"/>
                    <w:bottom w:val="none" w:sz="0" w:space="0" w:color="auto"/>
                    <w:right w:val="none" w:sz="0" w:space="0" w:color="auto"/>
                  </w:divBdr>
                  <w:divsChild>
                    <w:div w:id="468861639">
                      <w:marLeft w:val="0"/>
                      <w:marRight w:val="0"/>
                      <w:marTop w:val="0"/>
                      <w:marBottom w:val="0"/>
                      <w:divBdr>
                        <w:top w:val="none" w:sz="0" w:space="0" w:color="auto"/>
                        <w:left w:val="none" w:sz="0" w:space="0" w:color="auto"/>
                        <w:bottom w:val="none" w:sz="0" w:space="0" w:color="auto"/>
                        <w:right w:val="none" w:sz="0" w:space="0" w:color="auto"/>
                      </w:divBdr>
                    </w:div>
                  </w:divsChild>
                </w:div>
                <w:div w:id="1699812780">
                  <w:marLeft w:val="0"/>
                  <w:marRight w:val="0"/>
                  <w:marTop w:val="0"/>
                  <w:marBottom w:val="0"/>
                  <w:divBdr>
                    <w:top w:val="none" w:sz="0" w:space="0" w:color="auto"/>
                    <w:left w:val="none" w:sz="0" w:space="0" w:color="auto"/>
                    <w:bottom w:val="none" w:sz="0" w:space="0" w:color="auto"/>
                    <w:right w:val="none" w:sz="0" w:space="0" w:color="auto"/>
                  </w:divBdr>
                  <w:divsChild>
                    <w:div w:id="1540245522">
                      <w:marLeft w:val="0"/>
                      <w:marRight w:val="0"/>
                      <w:marTop w:val="0"/>
                      <w:marBottom w:val="0"/>
                      <w:divBdr>
                        <w:top w:val="none" w:sz="0" w:space="0" w:color="auto"/>
                        <w:left w:val="none" w:sz="0" w:space="0" w:color="auto"/>
                        <w:bottom w:val="none" w:sz="0" w:space="0" w:color="auto"/>
                        <w:right w:val="none" w:sz="0" w:space="0" w:color="auto"/>
                      </w:divBdr>
                    </w:div>
                  </w:divsChild>
                </w:div>
                <w:div w:id="1229652311">
                  <w:marLeft w:val="0"/>
                  <w:marRight w:val="0"/>
                  <w:marTop w:val="0"/>
                  <w:marBottom w:val="0"/>
                  <w:divBdr>
                    <w:top w:val="none" w:sz="0" w:space="0" w:color="auto"/>
                    <w:left w:val="none" w:sz="0" w:space="0" w:color="auto"/>
                    <w:bottom w:val="none" w:sz="0" w:space="0" w:color="auto"/>
                    <w:right w:val="none" w:sz="0" w:space="0" w:color="auto"/>
                  </w:divBdr>
                  <w:divsChild>
                    <w:div w:id="133186089">
                      <w:marLeft w:val="0"/>
                      <w:marRight w:val="0"/>
                      <w:marTop w:val="0"/>
                      <w:marBottom w:val="0"/>
                      <w:divBdr>
                        <w:top w:val="none" w:sz="0" w:space="0" w:color="auto"/>
                        <w:left w:val="none" w:sz="0" w:space="0" w:color="auto"/>
                        <w:bottom w:val="none" w:sz="0" w:space="0" w:color="auto"/>
                        <w:right w:val="none" w:sz="0" w:space="0" w:color="auto"/>
                      </w:divBdr>
                    </w:div>
                  </w:divsChild>
                </w:div>
                <w:div w:id="68425650">
                  <w:marLeft w:val="0"/>
                  <w:marRight w:val="0"/>
                  <w:marTop w:val="0"/>
                  <w:marBottom w:val="0"/>
                  <w:divBdr>
                    <w:top w:val="none" w:sz="0" w:space="0" w:color="auto"/>
                    <w:left w:val="none" w:sz="0" w:space="0" w:color="auto"/>
                    <w:bottom w:val="none" w:sz="0" w:space="0" w:color="auto"/>
                    <w:right w:val="none" w:sz="0" w:space="0" w:color="auto"/>
                  </w:divBdr>
                  <w:divsChild>
                    <w:div w:id="2050177642">
                      <w:marLeft w:val="0"/>
                      <w:marRight w:val="0"/>
                      <w:marTop w:val="0"/>
                      <w:marBottom w:val="0"/>
                      <w:divBdr>
                        <w:top w:val="none" w:sz="0" w:space="0" w:color="auto"/>
                        <w:left w:val="none" w:sz="0" w:space="0" w:color="auto"/>
                        <w:bottom w:val="none" w:sz="0" w:space="0" w:color="auto"/>
                        <w:right w:val="none" w:sz="0" w:space="0" w:color="auto"/>
                      </w:divBdr>
                    </w:div>
                  </w:divsChild>
                </w:div>
                <w:div w:id="1580015537">
                  <w:marLeft w:val="0"/>
                  <w:marRight w:val="0"/>
                  <w:marTop w:val="0"/>
                  <w:marBottom w:val="0"/>
                  <w:divBdr>
                    <w:top w:val="none" w:sz="0" w:space="0" w:color="auto"/>
                    <w:left w:val="none" w:sz="0" w:space="0" w:color="auto"/>
                    <w:bottom w:val="none" w:sz="0" w:space="0" w:color="auto"/>
                    <w:right w:val="none" w:sz="0" w:space="0" w:color="auto"/>
                  </w:divBdr>
                  <w:divsChild>
                    <w:div w:id="190610770">
                      <w:marLeft w:val="0"/>
                      <w:marRight w:val="0"/>
                      <w:marTop w:val="0"/>
                      <w:marBottom w:val="0"/>
                      <w:divBdr>
                        <w:top w:val="none" w:sz="0" w:space="0" w:color="auto"/>
                        <w:left w:val="none" w:sz="0" w:space="0" w:color="auto"/>
                        <w:bottom w:val="none" w:sz="0" w:space="0" w:color="auto"/>
                        <w:right w:val="none" w:sz="0" w:space="0" w:color="auto"/>
                      </w:divBdr>
                    </w:div>
                  </w:divsChild>
                </w:div>
                <w:div w:id="354617863">
                  <w:marLeft w:val="0"/>
                  <w:marRight w:val="0"/>
                  <w:marTop w:val="0"/>
                  <w:marBottom w:val="0"/>
                  <w:divBdr>
                    <w:top w:val="none" w:sz="0" w:space="0" w:color="auto"/>
                    <w:left w:val="none" w:sz="0" w:space="0" w:color="auto"/>
                    <w:bottom w:val="none" w:sz="0" w:space="0" w:color="auto"/>
                    <w:right w:val="none" w:sz="0" w:space="0" w:color="auto"/>
                  </w:divBdr>
                  <w:divsChild>
                    <w:div w:id="1714381618">
                      <w:marLeft w:val="0"/>
                      <w:marRight w:val="0"/>
                      <w:marTop w:val="0"/>
                      <w:marBottom w:val="0"/>
                      <w:divBdr>
                        <w:top w:val="none" w:sz="0" w:space="0" w:color="auto"/>
                        <w:left w:val="none" w:sz="0" w:space="0" w:color="auto"/>
                        <w:bottom w:val="none" w:sz="0" w:space="0" w:color="auto"/>
                        <w:right w:val="none" w:sz="0" w:space="0" w:color="auto"/>
                      </w:divBdr>
                    </w:div>
                  </w:divsChild>
                </w:div>
                <w:div w:id="1761825982">
                  <w:marLeft w:val="0"/>
                  <w:marRight w:val="0"/>
                  <w:marTop w:val="0"/>
                  <w:marBottom w:val="0"/>
                  <w:divBdr>
                    <w:top w:val="none" w:sz="0" w:space="0" w:color="auto"/>
                    <w:left w:val="none" w:sz="0" w:space="0" w:color="auto"/>
                    <w:bottom w:val="none" w:sz="0" w:space="0" w:color="auto"/>
                    <w:right w:val="none" w:sz="0" w:space="0" w:color="auto"/>
                  </w:divBdr>
                  <w:divsChild>
                    <w:div w:id="1264995346">
                      <w:marLeft w:val="0"/>
                      <w:marRight w:val="0"/>
                      <w:marTop w:val="0"/>
                      <w:marBottom w:val="0"/>
                      <w:divBdr>
                        <w:top w:val="none" w:sz="0" w:space="0" w:color="auto"/>
                        <w:left w:val="none" w:sz="0" w:space="0" w:color="auto"/>
                        <w:bottom w:val="none" w:sz="0" w:space="0" w:color="auto"/>
                        <w:right w:val="none" w:sz="0" w:space="0" w:color="auto"/>
                      </w:divBdr>
                    </w:div>
                  </w:divsChild>
                </w:div>
                <w:div w:id="694773525">
                  <w:marLeft w:val="0"/>
                  <w:marRight w:val="0"/>
                  <w:marTop w:val="0"/>
                  <w:marBottom w:val="0"/>
                  <w:divBdr>
                    <w:top w:val="none" w:sz="0" w:space="0" w:color="auto"/>
                    <w:left w:val="none" w:sz="0" w:space="0" w:color="auto"/>
                    <w:bottom w:val="none" w:sz="0" w:space="0" w:color="auto"/>
                    <w:right w:val="none" w:sz="0" w:space="0" w:color="auto"/>
                  </w:divBdr>
                  <w:divsChild>
                    <w:div w:id="354616248">
                      <w:marLeft w:val="0"/>
                      <w:marRight w:val="0"/>
                      <w:marTop w:val="0"/>
                      <w:marBottom w:val="0"/>
                      <w:divBdr>
                        <w:top w:val="none" w:sz="0" w:space="0" w:color="auto"/>
                        <w:left w:val="none" w:sz="0" w:space="0" w:color="auto"/>
                        <w:bottom w:val="none" w:sz="0" w:space="0" w:color="auto"/>
                        <w:right w:val="none" w:sz="0" w:space="0" w:color="auto"/>
                      </w:divBdr>
                    </w:div>
                  </w:divsChild>
                </w:div>
                <w:div w:id="196821235">
                  <w:marLeft w:val="0"/>
                  <w:marRight w:val="0"/>
                  <w:marTop w:val="0"/>
                  <w:marBottom w:val="0"/>
                  <w:divBdr>
                    <w:top w:val="none" w:sz="0" w:space="0" w:color="auto"/>
                    <w:left w:val="none" w:sz="0" w:space="0" w:color="auto"/>
                    <w:bottom w:val="none" w:sz="0" w:space="0" w:color="auto"/>
                    <w:right w:val="none" w:sz="0" w:space="0" w:color="auto"/>
                  </w:divBdr>
                  <w:divsChild>
                    <w:div w:id="1158419945">
                      <w:marLeft w:val="0"/>
                      <w:marRight w:val="0"/>
                      <w:marTop w:val="0"/>
                      <w:marBottom w:val="0"/>
                      <w:divBdr>
                        <w:top w:val="none" w:sz="0" w:space="0" w:color="auto"/>
                        <w:left w:val="none" w:sz="0" w:space="0" w:color="auto"/>
                        <w:bottom w:val="none" w:sz="0" w:space="0" w:color="auto"/>
                        <w:right w:val="none" w:sz="0" w:space="0" w:color="auto"/>
                      </w:divBdr>
                    </w:div>
                  </w:divsChild>
                </w:div>
                <w:div w:id="1711219638">
                  <w:marLeft w:val="0"/>
                  <w:marRight w:val="0"/>
                  <w:marTop w:val="0"/>
                  <w:marBottom w:val="0"/>
                  <w:divBdr>
                    <w:top w:val="none" w:sz="0" w:space="0" w:color="auto"/>
                    <w:left w:val="none" w:sz="0" w:space="0" w:color="auto"/>
                    <w:bottom w:val="none" w:sz="0" w:space="0" w:color="auto"/>
                    <w:right w:val="none" w:sz="0" w:space="0" w:color="auto"/>
                  </w:divBdr>
                  <w:divsChild>
                    <w:div w:id="1195539934">
                      <w:marLeft w:val="0"/>
                      <w:marRight w:val="0"/>
                      <w:marTop w:val="0"/>
                      <w:marBottom w:val="0"/>
                      <w:divBdr>
                        <w:top w:val="none" w:sz="0" w:space="0" w:color="auto"/>
                        <w:left w:val="none" w:sz="0" w:space="0" w:color="auto"/>
                        <w:bottom w:val="none" w:sz="0" w:space="0" w:color="auto"/>
                        <w:right w:val="none" w:sz="0" w:space="0" w:color="auto"/>
                      </w:divBdr>
                    </w:div>
                  </w:divsChild>
                </w:div>
                <w:div w:id="526215023">
                  <w:marLeft w:val="0"/>
                  <w:marRight w:val="0"/>
                  <w:marTop w:val="0"/>
                  <w:marBottom w:val="0"/>
                  <w:divBdr>
                    <w:top w:val="none" w:sz="0" w:space="0" w:color="auto"/>
                    <w:left w:val="none" w:sz="0" w:space="0" w:color="auto"/>
                    <w:bottom w:val="none" w:sz="0" w:space="0" w:color="auto"/>
                    <w:right w:val="none" w:sz="0" w:space="0" w:color="auto"/>
                  </w:divBdr>
                  <w:divsChild>
                    <w:div w:id="429399303">
                      <w:marLeft w:val="0"/>
                      <w:marRight w:val="0"/>
                      <w:marTop w:val="0"/>
                      <w:marBottom w:val="0"/>
                      <w:divBdr>
                        <w:top w:val="none" w:sz="0" w:space="0" w:color="auto"/>
                        <w:left w:val="none" w:sz="0" w:space="0" w:color="auto"/>
                        <w:bottom w:val="none" w:sz="0" w:space="0" w:color="auto"/>
                        <w:right w:val="none" w:sz="0" w:space="0" w:color="auto"/>
                      </w:divBdr>
                    </w:div>
                  </w:divsChild>
                </w:div>
                <w:div w:id="796413854">
                  <w:marLeft w:val="0"/>
                  <w:marRight w:val="0"/>
                  <w:marTop w:val="0"/>
                  <w:marBottom w:val="0"/>
                  <w:divBdr>
                    <w:top w:val="none" w:sz="0" w:space="0" w:color="auto"/>
                    <w:left w:val="none" w:sz="0" w:space="0" w:color="auto"/>
                    <w:bottom w:val="none" w:sz="0" w:space="0" w:color="auto"/>
                    <w:right w:val="none" w:sz="0" w:space="0" w:color="auto"/>
                  </w:divBdr>
                  <w:divsChild>
                    <w:div w:id="807019277">
                      <w:marLeft w:val="0"/>
                      <w:marRight w:val="0"/>
                      <w:marTop w:val="0"/>
                      <w:marBottom w:val="0"/>
                      <w:divBdr>
                        <w:top w:val="none" w:sz="0" w:space="0" w:color="auto"/>
                        <w:left w:val="none" w:sz="0" w:space="0" w:color="auto"/>
                        <w:bottom w:val="none" w:sz="0" w:space="0" w:color="auto"/>
                        <w:right w:val="none" w:sz="0" w:space="0" w:color="auto"/>
                      </w:divBdr>
                    </w:div>
                  </w:divsChild>
                </w:div>
                <w:div w:id="477768388">
                  <w:marLeft w:val="0"/>
                  <w:marRight w:val="0"/>
                  <w:marTop w:val="0"/>
                  <w:marBottom w:val="0"/>
                  <w:divBdr>
                    <w:top w:val="none" w:sz="0" w:space="0" w:color="auto"/>
                    <w:left w:val="none" w:sz="0" w:space="0" w:color="auto"/>
                    <w:bottom w:val="none" w:sz="0" w:space="0" w:color="auto"/>
                    <w:right w:val="none" w:sz="0" w:space="0" w:color="auto"/>
                  </w:divBdr>
                  <w:divsChild>
                    <w:div w:id="153957687">
                      <w:marLeft w:val="0"/>
                      <w:marRight w:val="0"/>
                      <w:marTop w:val="0"/>
                      <w:marBottom w:val="0"/>
                      <w:divBdr>
                        <w:top w:val="none" w:sz="0" w:space="0" w:color="auto"/>
                        <w:left w:val="none" w:sz="0" w:space="0" w:color="auto"/>
                        <w:bottom w:val="none" w:sz="0" w:space="0" w:color="auto"/>
                        <w:right w:val="none" w:sz="0" w:space="0" w:color="auto"/>
                      </w:divBdr>
                    </w:div>
                  </w:divsChild>
                </w:div>
                <w:div w:id="1077508657">
                  <w:marLeft w:val="0"/>
                  <w:marRight w:val="0"/>
                  <w:marTop w:val="0"/>
                  <w:marBottom w:val="0"/>
                  <w:divBdr>
                    <w:top w:val="none" w:sz="0" w:space="0" w:color="auto"/>
                    <w:left w:val="none" w:sz="0" w:space="0" w:color="auto"/>
                    <w:bottom w:val="none" w:sz="0" w:space="0" w:color="auto"/>
                    <w:right w:val="none" w:sz="0" w:space="0" w:color="auto"/>
                  </w:divBdr>
                  <w:divsChild>
                    <w:div w:id="1192498212">
                      <w:marLeft w:val="0"/>
                      <w:marRight w:val="0"/>
                      <w:marTop w:val="0"/>
                      <w:marBottom w:val="0"/>
                      <w:divBdr>
                        <w:top w:val="none" w:sz="0" w:space="0" w:color="auto"/>
                        <w:left w:val="none" w:sz="0" w:space="0" w:color="auto"/>
                        <w:bottom w:val="none" w:sz="0" w:space="0" w:color="auto"/>
                        <w:right w:val="none" w:sz="0" w:space="0" w:color="auto"/>
                      </w:divBdr>
                    </w:div>
                  </w:divsChild>
                </w:div>
                <w:div w:id="1469663273">
                  <w:marLeft w:val="0"/>
                  <w:marRight w:val="0"/>
                  <w:marTop w:val="0"/>
                  <w:marBottom w:val="0"/>
                  <w:divBdr>
                    <w:top w:val="none" w:sz="0" w:space="0" w:color="auto"/>
                    <w:left w:val="none" w:sz="0" w:space="0" w:color="auto"/>
                    <w:bottom w:val="none" w:sz="0" w:space="0" w:color="auto"/>
                    <w:right w:val="none" w:sz="0" w:space="0" w:color="auto"/>
                  </w:divBdr>
                  <w:divsChild>
                    <w:div w:id="1517959715">
                      <w:marLeft w:val="0"/>
                      <w:marRight w:val="0"/>
                      <w:marTop w:val="0"/>
                      <w:marBottom w:val="0"/>
                      <w:divBdr>
                        <w:top w:val="none" w:sz="0" w:space="0" w:color="auto"/>
                        <w:left w:val="none" w:sz="0" w:space="0" w:color="auto"/>
                        <w:bottom w:val="none" w:sz="0" w:space="0" w:color="auto"/>
                        <w:right w:val="none" w:sz="0" w:space="0" w:color="auto"/>
                      </w:divBdr>
                    </w:div>
                  </w:divsChild>
                </w:div>
                <w:div w:id="746269269">
                  <w:marLeft w:val="0"/>
                  <w:marRight w:val="0"/>
                  <w:marTop w:val="0"/>
                  <w:marBottom w:val="0"/>
                  <w:divBdr>
                    <w:top w:val="none" w:sz="0" w:space="0" w:color="auto"/>
                    <w:left w:val="none" w:sz="0" w:space="0" w:color="auto"/>
                    <w:bottom w:val="none" w:sz="0" w:space="0" w:color="auto"/>
                    <w:right w:val="none" w:sz="0" w:space="0" w:color="auto"/>
                  </w:divBdr>
                  <w:divsChild>
                    <w:div w:id="2006589130">
                      <w:marLeft w:val="0"/>
                      <w:marRight w:val="0"/>
                      <w:marTop w:val="0"/>
                      <w:marBottom w:val="0"/>
                      <w:divBdr>
                        <w:top w:val="none" w:sz="0" w:space="0" w:color="auto"/>
                        <w:left w:val="none" w:sz="0" w:space="0" w:color="auto"/>
                        <w:bottom w:val="none" w:sz="0" w:space="0" w:color="auto"/>
                        <w:right w:val="none" w:sz="0" w:space="0" w:color="auto"/>
                      </w:divBdr>
                    </w:div>
                  </w:divsChild>
                </w:div>
                <w:div w:id="1371607925">
                  <w:marLeft w:val="0"/>
                  <w:marRight w:val="0"/>
                  <w:marTop w:val="0"/>
                  <w:marBottom w:val="0"/>
                  <w:divBdr>
                    <w:top w:val="none" w:sz="0" w:space="0" w:color="auto"/>
                    <w:left w:val="none" w:sz="0" w:space="0" w:color="auto"/>
                    <w:bottom w:val="none" w:sz="0" w:space="0" w:color="auto"/>
                    <w:right w:val="none" w:sz="0" w:space="0" w:color="auto"/>
                  </w:divBdr>
                  <w:divsChild>
                    <w:div w:id="421610873">
                      <w:marLeft w:val="0"/>
                      <w:marRight w:val="0"/>
                      <w:marTop w:val="0"/>
                      <w:marBottom w:val="0"/>
                      <w:divBdr>
                        <w:top w:val="none" w:sz="0" w:space="0" w:color="auto"/>
                        <w:left w:val="none" w:sz="0" w:space="0" w:color="auto"/>
                        <w:bottom w:val="none" w:sz="0" w:space="0" w:color="auto"/>
                        <w:right w:val="none" w:sz="0" w:space="0" w:color="auto"/>
                      </w:divBdr>
                    </w:div>
                  </w:divsChild>
                </w:div>
                <w:div w:id="70852165">
                  <w:marLeft w:val="0"/>
                  <w:marRight w:val="0"/>
                  <w:marTop w:val="0"/>
                  <w:marBottom w:val="0"/>
                  <w:divBdr>
                    <w:top w:val="none" w:sz="0" w:space="0" w:color="auto"/>
                    <w:left w:val="none" w:sz="0" w:space="0" w:color="auto"/>
                    <w:bottom w:val="none" w:sz="0" w:space="0" w:color="auto"/>
                    <w:right w:val="none" w:sz="0" w:space="0" w:color="auto"/>
                  </w:divBdr>
                  <w:divsChild>
                    <w:div w:id="161313743">
                      <w:marLeft w:val="0"/>
                      <w:marRight w:val="0"/>
                      <w:marTop w:val="0"/>
                      <w:marBottom w:val="0"/>
                      <w:divBdr>
                        <w:top w:val="none" w:sz="0" w:space="0" w:color="auto"/>
                        <w:left w:val="none" w:sz="0" w:space="0" w:color="auto"/>
                        <w:bottom w:val="none" w:sz="0" w:space="0" w:color="auto"/>
                        <w:right w:val="none" w:sz="0" w:space="0" w:color="auto"/>
                      </w:divBdr>
                    </w:div>
                  </w:divsChild>
                </w:div>
                <w:div w:id="1029990081">
                  <w:marLeft w:val="0"/>
                  <w:marRight w:val="0"/>
                  <w:marTop w:val="0"/>
                  <w:marBottom w:val="0"/>
                  <w:divBdr>
                    <w:top w:val="none" w:sz="0" w:space="0" w:color="auto"/>
                    <w:left w:val="none" w:sz="0" w:space="0" w:color="auto"/>
                    <w:bottom w:val="none" w:sz="0" w:space="0" w:color="auto"/>
                    <w:right w:val="none" w:sz="0" w:space="0" w:color="auto"/>
                  </w:divBdr>
                  <w:divsChild>
                    <w:div w:id="1608856044">
                      <w:marLeft w:val="0"/>
                      <w:marRight w:val="0"/>
                      <w:marTop w:val="0"/>
                      <w:marBottom w:val="0"/>
                      <w:divBdr>
                        <w:top w:val="none" w:sz="0" w:space="0" w:color="auto"/>
                        <w:left w:val="none" w:sz="0" w:space="0" w:color="auto"/>
                        <w:bottom w:val="none" w:sz="0" w:space="0" w:color="auto"/>
                        <w:right w:val="none" w:sz="0" w:space="0" w:color="auto"/>
                      </w:divBdr>
                    </w:div>
                  </w:divsChild>
                </w:div>
                <w:div w:id="514417402">
                  <w:marLeft w:val="0"/>
                  <w:marRight w:val="0"/>
                  <w:marTop w:val="0"/>
                  <w:marBottom w:val="0"/>
                  <w:divBdr>
                    <w:top w:val="none" w:sz="0" w:space="0" w:color="auto"/>
                    <w:left w:val="none" w:sz="0" w:space="0" w:color="auto"/>
                    <w:bottom w:val="none" w:sz="0" w:space="0" w:color="auto"/>
                    <w:right w:val="none" w:sz="0" w:space="0" w:color="auto"/>
                  </w:divBdr>
                  <w:divsChild>
                    <w:div w:id="62871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1333">
          <w:marLeft w:val="0"/>
          <w:marRight w:val="0"/>
          <w:marTop w:val="0"/>
          <w:marBottom w:val="0"/>
          <w:divBdr>
            <w:top w:val="none" w:sz="0" w:space="0" w:color="auto"/>
            <w:left w:val="none" w:sz="0" w:space="0" w:color="auto"/>
            <w:bottom w:val="none" w:sz="0" w:space="0" w:color="auto"/>
            <w:right w:val="none" w:sz="0" w:space="0" w:color="auto"/>
          </w:divBdr>
        </w:div>
        <w:div w:id="105467064">
          <w:marLeft w:val="0"/>
          <w:marRight w:val="0"/>
          <w:marTop w:val="0"/>
          <w:marBottom w:val="0"/>
          <w:divBdr>
            <w:top w:val="none" w:sz="0" w:space="0" w:color="auto"/>
            <w:left w:val="none" w:sz="0" w:space="0" w:color="auto"/>
            <w:bottom w:val="none" w:sz="0" w:space="0" w:color="auto"/>
            <w:right w:val="none" w:sz="0" w:space="0" w:color="auto"/>
          </w:divBdr>
        </w:div>
        <w:div w:id="1455169647">
          <w:marLeft w:val="0"/>
          <w:marRight w:val="0"/>
          <w:marTop w:val="0"/>
          <w:marBottom w:val="0"/>
          <w:divBdr>
            <w:top w:val="none" w:sz="0" w:space="0" w:color="auto"/>
            <w:left w:val="none" w:sz="0" w:space="0" w:color="auto"/>
            <w:bottom w:val="none" w:sz="0" w:space="0" w:color="auto"/>
            <w:right w:val="none" w:sz="0" w:space="0" w:color="auto"/>
          </w:divBdr>
        </w:div>
        <w:div w:id="1677614178">
          <w:marLeft w:val="0"/>
          <w:marRight w:val="0"/>
          <w:marTop w:val="0"/>
          <w:marBottom w:val="0"/>
          <w:divBdr>
            <w:top w:val="none" w:sz="0" w:space="0" w:color="auto"/>
            <w:left w:val="none" w:sz="0" w:space="0" w:color="auto"/>
            <w:bottom w:val="none" w:sz="0" w:space="0" w:color="auto"/>
            <w:right w:val="none" w:sz="0" w:space="0" w:color="auto"/>
          </w:divBdr>
        </w:div>
        <w:div w:id="942421072">
          <w:marLeft w:val="0"/>
          <w:marRight w:val="0"/>
          <w:marTop w:val="0"/>
          <w:marBottom w:val="0"/>
          <w:divBdr>
            <w:top w:val="none" w:sz="0" w:space="0" w:color="auto"/>
            <w:left w:val="none" w:sz="0" w:space="0" w:color="auto"/>
            <w:bottom w:val="none" w:sz="0" w:space="0" w:color="auto"/>
            <w:right w:val="none" w:sz="0" w:space="0" w:color="auto"/>
          </w:divBdr>
        </w:div>
        <w:div w:id="2061979895">
          <w:marLeft w:val="0"/>
          <w:marRight w:val="0"/>
          <w:marTop w:val="0"/>
          <w:marBottom w:val="0"/>
          <w:divBdr>
            <w:top w:val="none" w:sz="0" w:space="0" w:color="auto"/>
            <w:left w:val="none" w:sz="0" w:space="0" w:color="auto"/>
            <w:bottom w:val="none" w:sz="0" w:space="0" w:color="auto"/>
            <w:right w:val="none" w:sz="0" w:space="0" w:color="auto"/>
          </w:divBdr>
        </w:div>
        <w:div w:id="718674964">
          <w:marLeft w:val="0"/>
          <w:marRight w:val="0"/>
          <w:marTop w:val="0"/>
          <w:marBottom w:val="0"/>
          <w:divBdr>
            <w:top w:val="none" w:sz="0" w:space="0" w:color="auto"/>
            <w:left w:val="none" w:sz="0" w:space="0" w:color="auto"/>
            <w:bottom w:val="none" w:sz="0" w:space="0" w:color="auto"/>
            <w:right w:val="none" w:sz="0" w:space="0" w:color="auto"/>
          </w:divBdr>
        </w:div>
      </w:divsChild>
    </w:div>
    <w:div w:id="1077285385">
      <w:bodyDiv w:val="1"/>
      <w:marLeft w:val="0"/>
      <w:marRight w:val="0"/>
      <w:marTop w:val="0"/>
      <w:marBottom w:val="0"/>
      <w:divBdr>
        <w:top w:val="none" w:sz="0" w:space="0" w:color="auto"/>
        <w:left w:val="none" w:sz="0" w:space="0" w:color="auto"/>
        <w:bottom w:val="none" w:sz="0" w:space="0" w:color="auto"/>
        <w:right w:val="none" w:sz="0" w:space="0" w:color="auto"/>
      </w:divBdr>
      <w:divsChild>
        <w:div w:id="1199124189">
          <w:marLeft w:val="0"/>
          <w:marRight w:val="0"/>
          <w:marTop w:val="0"/>
          <w:marBottom w:val="0"/>
          <w:divBdr>
            <w:top w:val="none" w:sz="0" w:space="0" w:color="auto"/>
            <w:left w:val="none" w:sz="0" w:space="0" w:color="auto"/>
            <w:bottom w:val="none" w:sz="0" w:space="0" w:color="auto"/>
            <w:right w:val="none" w:sz="0" w:space="0" w:color="auto"/>
          </w:divBdr>
        </w:div>
        <w:div w:id="1854806219">
          <w:marLeft w:val="0"/>
          <w:marRight w:val="0"/>
          <w:marTop w:val="0"/>
          <w:marBottom w:val="0"/>
          <w:divBdr>
            <w:top w:val="none" w:sz="0" w:space="0" w:color="auto"/>
            <w:left w:val="none" w:sz="0" w:space="0" w:color="auto"/>
            <w:bottom w:val="none" w:sz="0" w:space="0" w:color="auto"/>
            <w:right w:val="none" w:sz="0" w:space="0" w:color="auto"/>
          </w:divBdr>
        </w:div>
        <w:div w:id="1085999222">
          <w:marLeft w:val="0"/>
          <w:marRight w:val="0"/>
          <w:marTop w:val="0"/>
          <w:marBottom w:val="0"/>
          <w:divBdr>
            <w:top w:val="none" w:sz="0" w:space="0" w:color="auto"/>
            <w:left w:val="none" w:sz="0" w:space="0" w:color="auto"/>
            <w:bottom w:val="none" w:sz="0" w:space="0" w:color="auto"/>
            <w:right w:val="none" w:sz="0" w:space="0" w:color="auto"/>
          </w:divBdr>
        </w:div>
        <w:div w:id="334960168">
          <w:marLeft w:val="0"/>
          <w:marRight w:val="0"/>
          <w:marTop w:val="0"/>
          <w:marBottom w:val="0"/>
          <w:divBdr>
            <w:top w:val="none" w:sz="0" w:space="0" w:color="auto"/>
            <w:left w:val="none" w:sz="0" w:space="0" w:color="auto"/>
            <w:bottom w:val="none" w:sz="0" w:space="0" w:color="auto"/>
            <w:right w:val="none" w:sz="0" w:space="0" w:color="auto"/>
          </w:divBdr>
        </w:div>
        <w:div w:id="2097898973">
          <w:marLeft w:val="0"/>
          <w:marRight w:val="0"/>
          <w:marTop w:val="0"/>
          <w:marBottom w:val="0"/>
          <w:divBdr>
            <w:top w:val="none" w:sz="0" w:space="0" w:color="auto"/>
            <w:left w:val="none" w:sz="0" w:space="0" w:color="auto"/>
            <w:bottom w:val="none" w:sz="0" w:space="0" w:color="auto"/>
            <w:right w:val="none" w:sz="0" w:space="0" w:color="auto"/>
          </w:divBdr>
        </w:div>
        <w:div w:id="12266760">
          <w:marLeft w:val="0"/>
          <w:marRight w:val="0"/>
          <w:marTop w:val="0"/>
          <w:marBottom w:val="0"/>
          <w:divBdr>
            <w:top w:val="none" w:sz="0" w:space="0" w:color="auto"/>
            <w:left w:val="none" w:sz="0" w:space="0" w:color="auto"/>
            <w:bottom w:val="none" w:sz="0" w:space="0" w:color="auto"/>
            <w:right w:val="none" w:sz="0" w:space="0" w:color="auto"/>
          </w:divBdr>
        </w:div>
        <w:div w:id="614823750">
          <w:marLeft w:val="0"/>
          <w:marRight w:val="0"/>
          <w:marTop w:val="0"/>
          <w:marBottom w:val="0"/>
          <w:divBdr>
            <w:top w:val="none" w:sz="0" w:space="0" w:color="auto"/>
            <w:left w:val="none" w:sz="0" w:space="0" w:color="auto"/>
            <w:bottom w:val="none" w:sz="0" w:space="0" w:color="auto"/>
            <w:right w:val="none" w:sz="0" w:space="0" w:color="auto"/>
          </w:divBdr>
        </w:div>
        <w:div w:id="1757359312">
          <w:marLeft w:val="0"/>
          <w:marRight w:val="0"/>
          <w:marTop w:val="0"/>
          <w:marBottom w:val="0"/>
          <w:divBdr>
            <w:top w:val="none" w:sz="0" w:space="0" w:color="auto"/>
            <w:left w:val="none" w:sz="0" w:space="0" w:color="auto"/>
            <w:bottom w:val="none" w:sz="0" w:space="0" w:color="auto"/>
            <w:right w:val="none" w:sz="0" w:space="0" w:color="auto"/>
          </w:divBdr>
        </w:div>
        <w:div w:id="1085884433">
          <w:marLeft w:val="0"/>
          <w:marRight w:val="0"/>
          <w:marTop w:val="0"/>
          <w:marBottom w:val="0"/>
          <w:divBdr>
            <w:top w:val="none" w:sz="0" w:space="0" w:color="auto"/>
            <w:left w:val="none" w:sz="0" w:space="0" w:color="auto"/>
            <w:bottom w:val="none" w:sz="0" w:space="0" w:color="auto"/>
            <w:right w:val="none" w:sz="0" w:space="0" w:color="auto"/>
          </w:divBdr>
        </w:div>
        <w:div w:id="1675834749">
          <w:marLeft w:val="0"/>
          <w:marRight w:val="0"/>
          <w:marTop w:val="0"/>
          <w:marBottom w:val="0"/>
          <w:divBdr>
            <w:top w:val="none" w:sz="0" w:space="0" w:color="auto"/>
            <w:left w:val="none" w:sz="0" w:space="0" w:color="auto"/>
            <w:bottom w:val="none" w:sz="0" w:space="0" w:color="auto"/>
            <w:right w:val="none" w:sz="0" w:space="0" w:color="auto"/>
          </w:divBdr>
        </w:div>
        <w:div w:id="607589429">
          <w:marLeft w:val="0"/>
          <w:marRight w:val="0"/>
          <w:marTop w:val="0"/>
          <w:marBottom w:val="0"/>
          <w:divBdr>
            <w:top w:val="none" w:sz="0" w:space="0" w:color="auto"/>
            <w:left w:val="none" w:sz="0" w:space="0" w:color="auto"/>
            <w:bottom w:val="none" w:sz="0" w:space="0" w:color="auto"/>
            <w:right w:val="none" w:sz="0" w:space="0" w:color="auto"/>
          </w:divBdr>
        </w:div>
        <w:div w:id="964429595">
          <w:marLeft w:val="0"/>
          <w:marRight w:val="0"/>
          <w:marTop w:val="0"/>
          <w:marBottom w:val="0"/>
          <w:divBdr>
            <w:top w:val="none" w:sz="0" w:space="0" w:color="auto"/>
            <w:left w:val="none" w:sz="0" w:space="0" w:color="auto"/>
            <w:bottom w:val="none" w:sz="0" w:space="0" w:color="auto"/>
            <w:right w:val="none" w:sz="0" w:space="0" w:color="auto"/>
          </w:divBdr>
        </w:div>
        <w:div w:id="1712683943">
          <w:marLeft w:val="0"/>
          <w:marRight w:val="0"/>
          <w:marTop w:val="0"/>
          <w:marBottom w:val="0"/>
          <w:divBdr>
            <w:top w:val="none" w:sz="0" w:space="0" w:color="auto"/>
            <w:left w:val="none" w:sz="0" w:space="0" w:color="auto"/>
            <w:bottom w:val="none" w:sz="0" w:space="0" w:color="auto"/>
            <w:right w:val="none" w:sz="0" w:space="0" w:color="auto"/>
          </w:divBdr>
        </w:div>
        <w:div w:id="1572811244">
          <w:marLeft w:val="0"/>
          <w:marRight w:val="0"/>
          <w:marTop w:val="0"/>
          <w:marBottom w:val="0"/>
          <w:divBdr>
            <w:top w:val="none" w:sz="0" w:space="0" w:color="auto"/>
            <w:left w:val="none" w:sz="0" w:space="0" w:color="auto"/>
            <w:bottom w:val="none" w:sz="0" w:space="0" w:color="auto"/>
            <w:right w:val="none" w:sz="0" w:space="0" w:color="auto"/>
          </w:divBdr>
        </w:div>
        <w:div w:id="744424065">
          <w:marLeft w:val="0"/>
          <w:marRight w:val="0"/>
          <w:marTop w:val="0"/>
          <w:marBottom w:val="0"/>
          <w:divBdr>
            <w:top w:val="none" w:sz="0" w:space="0" w:color="auto"/>
            <w:left w:val="none" w:sz="0" w:space="0" w:color="auto"/>
            <w:bottom w:val="none" w:sz="0" w:space="0" w:color="auto"/>
            <w:right w:val="none" w:sz="0" w:space="0" w:color="auto"/>
          </w:divBdr>
        </w:div>
        <w:div w:id="478617696">
          <w:marLeft w:val="0"/>
          <w:marRight w:val="0"/>
          <w:marTop w:val="0"/>
          <w:marBottom w:val="0"/>
          <w:divBdr>
            <w:top w:val="none" w:sz="0" w:space="0" w:color="auto"/>
            <w:left w:val="none" w:sz="0" w:space="0" w:color="auto"/>
            <w:bottom w:val="none" w:sz="0" w:space="0" w:color="auto"/>
            <w:right w:val="none" w:sz="0" w:space="0" w:color="auto"/>
          </w:divBdr>
        </w:div>
        <w:div w:id="32577720">
          <w:marLeft w:val="0"/>
          <w:marRight w:val="0"/>
          <w:marTop w:val="0"/>
          <w:marBottom w:val="0"/>
          <w:divBdr>
            <w:top w:val="none" w:sz="0" w:space="0" w:color="auto"/>
            <w:left w:val="none" w:sz="0" w:space="0" w:color="auto"/>
            <w:bottom w:val="none" w:sz="0" w:space="0" w:color="auto"/>
            <w:right w:val="none" w:sz="0" w:space="0" w:color="auto"/>
          </w:divBdr>
        </w:div>
        <w:div w:id="1550535716">
          <w:marLeft w:val="0"/>
          <w:marRight w:val="0"/>
          <w:marTop w:val="0"/>
          <w:marBottom w:val="0"/>
          <w:divBdr>
            <w:top w:val="none" w:sz="0" w:space="0" w:color="auto"/>
            <w:left w:val="none" w:sz="0" w:space="0" w:color="auto"/>
            <w:bottom w:val="none" w:sz="0" w:space="0" w:color="auto"/>
            <w:right w:val="none" w:sz="0" w:space="0" w:color="auto"/>
          </w:divBdr>
        </w:div>
        <w:div w:id="637994948">
          <w:marLeft w:val="0"/>
          <w:marRight w:val="0"/>
          <w:marTop w:val="0"/>
          <w:marBottom w:val="0"/>
          <w:divBdr>
            <w:top w:val="none" w:sz="0" w:space="0" w:color="auto"/>
            <w:left w:val="none" w:sz="0" w:space="0" w:color="auto"/>
            <w:bottom w:val="none" w:sz="0" w:space="0" w:color="auto"/>
            <w:right w:val="none" w:sz="0" w:space="0" w:color="auto"/>
          </w:divBdr>
        </w:div>
        <w:div w:id="86966807">
          <w:marLeft w:val="0"/>
          <w:marRight w:val="0"/>
          <w:marTop w:val="0"/>
          <w:marBottom w:val="0"/>
          <w:divBdr>
            <w:top w:val="none" w:sz="0" w:space="0" w:color="auto"/>
            <w:left w:val="none" w:sz="0" w:space="0" w:color="auto"/>
            <w:bottom w:val="none" w:sz="0" w:space="0" w:color="auto"/>
            <w:right w:val="none" w:sz="0" w:space="0" w:color="auto"/>
          </w:divBdr>
        </w:div>
      </w:divsChild>
    </w:div>
    <w:div w:id="1081680264">
      <w:bodyDiv w:val="1"/>
      <w:marLeft w:val="0"/>
      <w:marRight w:val="0"/>
      <w:marTop w:val="0"/>
      <w:marBottom w:val="0"/>
      <w:divBdr>
        <w:top w:val="none" w:sz="0" w:space="0" w:color="auto"/>
        <w:left w:val="none" w:sz="0" w:space="0" w:color="auto"/>
        <w:bottom w:val="none" w:sz="0" w:space="0" w:color="auto"/>
        <w:right w:val="none" w:sz="0" w:space="0" w:color="auto"/>
      </w:divBdr>
    </w:div>
    <w:div w:id="1083332421">
      <w:bodyDiv w:val="1"/>
      <w:marLeft w:val="0"/>
      <w:marRight w:val="0"/>
      <w:marTop w:val="0"/>
      <w:marBottom w:val="0"/>
      <w:divBdr>
        <w:top w:val="none" w:sz="0" w:space="0" w:color="auto"/>
        <w:left w:val="none" w:sz="0" w:space="0" w:color="auto"/>
        <w:bottom w:val="none" w:sz="0" w:space="0" w:color="auto"/>
        <w:right w:val="none" w:sz="0" w:space="0" w:color="auto"/>
      </w:divBdr>
      <w:divsChild>
        <w:div w:id="105736876">
          <w:marLeft w:val="0"/>
          <w:marRight w:val="0"/>
          <w:marTop w:val="0"/>
          <w:marBottom w:val="0"/>
          <w:divBdr>
            <w:top w:val="none" w:sz="0" w:space="0" w:color="auto"/>
            <w:left w:val="none" w:sz="0" w:space="0" w:color="auto"/>
            <w:bottom w:val="none" w:sz="0" w:space="0" w:color="auto"/>
            <w:right w:val="none" w:sz="0" w:space="0" w:color="auto"/>
          </w:divBdr>
        </w:div>
        <w:div w:id="144857132">
          <w:marLeft w:val="0"/>
          <w:marRight w:val="0"/>
          <w:marTop w:val="0"/>
          <w:marBottom w:val="0"/>
          <w:divBdr>
            <w:top w:val="none" w:sz="0" w:space="0" w:color="auto"/>
            <w:left w:val="none" w:sz="0" w:space="0" w:color="auto"/>
            <w:bottom w:val="none" w:sz="0" w:space="0" w:color="auto"/>
            <w:right w:val="none" w:sz="0" w:space="0" w:color="auto"/>
          </w:divBdr>
        </w:div>
        <w:div w:id="390465929">
          <w:marLeft w:val="0"/>
          <w:marRight w:val="0"/>
          <w:marTop w:val="0"/>
          <w:marBottom w:val="0"/>
          <w:divBdr>
            <w:top w:val="none" w:sz="0" w:space="0" w:color="auto"/>
            <w:left w:val="none" w:sz="0" w:space="0" w:color="auto"/>
            <w:bottom w:val="none" w:sz="0" w:space="0" w:color="auto"/>
            <w:right w:val="none" w:sz="0" w:space="0" w:color="auto"/>
          </w:divBdr>
        </w:div>
        <w:div w:id="496652635">
          <w:marLeft w:val="0"/>
          <w:marRight w:val="0"/>
          <w:marTop w:val="0"/>
          <w:marBottom w:val="0"/>
          <w:divBdr>
            <w:top w:val="none" w:sz="0" w:space="0" w:color="auto"/>
            <w:left w:val="none" w:sz="0" w:space="0" w:color="auto"/>
            <w:bottom w:val="none" w:sz="0" w:space="0" w:color="auto"/>
            <w:right w:val="none" w:sz="0" w:space="0" w:color="auto"/>
          </w:divBdr>
        </w:div>
        <w:div w:id="803697094">
          <w:marLeft w:val="0"/>
          <w:marRight w:val="0"/>
          <w:marTop w:val="0"/>
          <w:marBottom w:val="0"/>
          <w:divBdr>
            <w:top w:val="none" w:sz="0" w:space="0" w:color="auto"/>
            <w:left w:val="none" w:sz="0" w:space="0" w:color="auto"/>
            <w:bottom w:val="none" w:sz="0" w:space="0" w:color="auto"/>
            <w:right w:val="none" w:sz="0" w:space="0" w:color="auto"/>
          </w:divBdr>
        </w:div>
        <w:div w:id="803734290">
          <w:marLeft w:val="0"/>
          <w:marRight w:val="0"/>
          <w:marTop w:val="0"/>
          <w:marBottom w:val="0"/>
          <w:divBdr>
            <w:top w:val="none" w:sz="0" w:space="0" w:color="auto"/>
            <w:left w:val="none" w:sz="0" w:space="0" w:color="auto"/>
            <w:bottom w:val="none" w:sz="0" w:space="0" w:color="auto"/>
            <w:right w:val="none" w:sz="0" w:space="0" w:color="auto"/>
          </w:divBdr>
        </w:div>
        <w:div w:id="873201869">
          <w:marLeft w:val="0"/>
          <w:marRight w:val="0"/>
          <w:marTop w:val="0"/>
          <w:marBottom w:val="0"/>
          <w:divBdr>
            <w:top w:val="none" w:sz="0" w:space="0" w:color="auto"/>
            <w:left w:val="none" w:sz="0" w:space="0" w:color="auto"/>
            <w:bottom w:val="none" w:sz="0" w:space="0" w:color="auto"/>
            <w:right w:val="none" w:sz="0" w:space="0" w:color="auto"/>
          </w:divBdr>
        </w:div>
        <w:div w:id="908420445">
          <w:marLeft w:val="0"/>
          <w:marRight w:val="0"/>
          <w:marTop w:val="0"/>
          <w:marBottom w:val="0"/>
          <w:divBdr>
            <w:top w:val="none" w:sz="0" w:space="0" w:color="auto"/>
            <w:left w:val="none" w:sz="0" w:space="0" w:color="auto"/>
            <w:bottom w:val="none" w:sz="0" w:space="0" w:color="auto"/>
            <w:right w:val="none" w:sz="0" w:space="0" w:color="auto"/>
          </w:divBdr>
        </w:div>
        <w:div w:id="958219447">
          <w:marLeft w:val="0"/>
          <w:marRight w:val="0"/>
          <w:marTop w:val="0"/>
          <w:marBottom w:val="0"/>
          <w:divBdr>
            <w:top w:val="none" w:sz="0" w:space="0" w:color="auto"/>
            <w:left w:val="none" w:sz="0" w:space="0" w:color="auto"/>
            <w:bottom w:val="none" w:sz="0" w:space="0" w:color="auto"/>
            <w:right w:val="none" w:sz="0" w:space="0" w:color="auto"/>
          </w:divBdr>
        </w:div>
        <w:div w:id="1047492372">
          <w:marLeft w:val="0"/>
          <w:marRight w:val="0"/>
          <w:marTop w:val="0"/>
          <w:marBottom w:val="0"/>
          <w:divBdr>
            <w:top w:val="none" w:sz="0" w:space="0" w:color="auto"/>
            <w:left w:val="none" w:sz="0" w:space="0" w:color="auto"/>
            <w:bottom w:val="none" w:sz="0" w:space="0" w:color="auto"/>
            <w:right w:val="none" w:sz="0" w:space="0" w:color="auto"/>
          </w:divBdr>
        </w:div>
        <w:div w:id="1088305753">
          <w:marLeft w:val="0"/>
          <w:marRight w:val="0"/>
          <w:marTop w:val="0"/>
          <w:marBottom w:val="0"/>
          <w:divBdr>
            <w:top w:val="none" w:sz="0" w:space="0" w:color="auto"/>
            <w:left w:val="none" w:sz="0" w:space="0" w:color="auto"/>
            <w:bottom w:val="none" w:sz="0" w:space="0" w:color="auto"/>
            <w:right w:val="none" w:sz="0" w:space="0" w:color="auto"/>
          </w:divBdr>
        </w:div>
        <w:div w:id="1293442776">
          <w:marLeft w:val="0"/>
          <w:marRight w:val="0"/>
          <w:marTop w:val="0"/>
          <w:marBottom w:val="0"/>
          <w:divBdr>
            <w:top w:val="none" w:sz="0" w:space="0" w:color="auto"/>
            <w:left w:val="none" w:sz="0" w:space="0" w:color="auto"/>
            <w:bottom w:val="none" w:sz="0" w:space="0" w:color="auto"/>
            <w:right w:val="none" w:sz="0" w:space="0" w:color="auto"/>
          </w:divBdr>
        </w:div>
        <w:div w:id="1335304866">
          <w:marLeft w:val="0"/>
          <w:marRight w:val="0"/>
          <w:marTop w:val="0"/>
          <w:marBottom w:val="0"/>
          <w:divBdr>
            <w:top w:val="none" w:sz="0" w:space="0" w:color="auto"/>
            <w:left w:val="none" w:sz="0" w:space="0" w:color="auto"/>
            <w:bottom w:val="none" w:sz="0" w:space="0" w:color="auto"/>
            <w:right w:val="none" w:sz="0" w:space="0" w:color="auto"/>
          </w:divBdr>
        </w:div>
        <w:div w:id="1385718984">
          <w:marLeft w:val="0"/>
          <w:marRight w:val="0"/>
          <w:marTop w:val="0"/>
          <w:marBottom w:val="0"/>
          <w:divBdr>
            <w:top w:val="none" w:sz="0" w:space="0" w:color="auto"/>
            <w:left w:val="none" w:sz="0" w:space="0" w:color="auto"/>
            <w:bottom w:val="none" w:sz="0" w:space="0" w:color="auto"/>
            <w:right w:val="none" w:sz="0" w:space="0" w:color="auto"/>
          </w:divBdr>
        </w:div>
        <w:div w:id="1406756044">
          <w:marLeft w:val="0"/>
          <w:marRight w:val="0"/>
          <w:marTop w:val="0"/>
          <w:marBottom w:val="0"/>
          <w:divBdr>
            <w:top w:val="none" w:sz="0" w:space="0" w:color="auto"/>
            <w:left w:val="none" w:sz="0" w:space="0" w:color="auto"/>
            <w:bottom w:val="none" w:sz="0" w:space="0" w:color="auto"/>
            <w:right w:val="none" w:sz="0" w:space="0" w:color="auto"/>
          </w:divBdr>
        </w:div>
        <w:div w:id="1517112537">
          <w:marLeft w:val="0"/>
          <w:marRight w:val="0"/>
          <w:marTop w:val="0"/>
          <w:marBottom w:val="0"/>
          <w:divBdr>
            <w:top w:val="none" w:sz="0" w:space="0" w:color="auto"/>
            <w:left w:val="none" w:sz="0" w:space="0" w:color="auto"/>
            <w:bottom w:val="none" w:sz="0" w:space="0" w:color="auto"/>
            <w:right w:val="none" w:sz="0" w:space="0" w:color="auto"/>
          </w:divBdr>
        </w:div>
        <w:div w:id="1529022569">
          <w:marLeft w:val="0"/>
          <w:marRight w:val="0"/>
          <w:marTop w:val="0"/>
          <w:marBottom w:val="0"/>
          <w:divBdr>
            <w:top w:val="none" w:sz="0" w:space="0" w:color="auto"/>
            <w:left w:val="none" w:sz="0" w:space="0" w:color="auto"/>
            <w:bottom w:val="none" w:sz="0" w:space="0" w:color="auto"/>
            <w:right w:val="none" w:sz="0" w:space="0" w:color="auto"/>
          </w:divBdr>
        </w:div>
        <w:div w:id="1724713749">
          <w:marLeft w:val="0"/>
          <w:marRight w:val="0"/>
          <w:marTop w:val="0"/>
          <w:marBottom w:val="0"/>
          <w:divBdr>
            <w:top w:val="none" w:sz="0" w:space="0" w:color="auto"/>
            <w:left w:val="none" w:sz="0" w:space="0" w:color="auto"/>
            <w:bottom w:val="none" w:sz="0" w:space="0" w:color="auto"/>
            <w:right w:val="none" w:sz="0" w:space="0" w:color="auto"/>
          </w:divBdr>
        </w:div>
        <w:div w:id="1818111247">
          <w:marLeft w:val="0"/>
          <w:marRight w:val="0"/>
          <w:marTop w:val="0"/>
          <w:marBottom w:val="0"/>
          <w:divBdr>
            <w:top w:val="none" w:sz="0" w:space="0" w:color="auto"/>
            <w:left w:val="none" w:sz="0" w:space="0" w:color="auto"/>
            <w:bottom w:val="none" w:sz="0" w:space="0" w:color="auto"/>
            <w:right w:val="none" w:sz="0" w:space="0" w:color="auto"/>
          </w:divBdr>
        </w:div>
        <w:div w:id="1822842700">
          <w:marLeft w:val="0"/>
          <w:marRight w:val="0"/>
          <w:marTop w:val="0"/>
          <w:marBottom w:val="0"/>
          <w:divBdr>
            <w:top w:val="none" w:sz="0" w:space="0" w:color="auto"/>
            <w:left w:val="none" w:sz="0" w:space="0" w:color="auto"/>
            <w:bottom w:val="none" w:sz="0" w:space="0" w:color="auto"/>
            <w:right w:val="none" w:sz="0" w:space="0" w:color="auto"/>
          </w:divBdr>
        </w:div>
        <w:div w:id="2001614094">
          <w:marLeft w:val="0"/>
          <w:marRight w:val="0"/>
          <w:marTop w:val="0"/>
          <w:marBottom w:val="0"/>
          <w:divBdr>
            <w:top w:val="none" w:sz="0" w:space="0" w:color="auto"/>
            <w:left w:val="none" w:sz="0" w:space="0" w:color="auto"/>
            <w:bottom w:val="none" w:sz="0" w:space="0" w:color="auto"/>
            <w:right w:val="none" w:sz="0" w:space="0" w:color="auto"/>
          </w:divBdr>
        </w:div>
        <w:div w:id="2059938181">
          <w:marLeft w:val="0"/>
          <w:marRight w:val="0"/>
          <w:marTop w:val="0"/>
          <w:marBottom w:val="0"/>
          <w:divBdr>
            <w:top w:val="none" w:sz="0" w:space="0" w:color="auto"/>
            <w:left w:val="none" w:sz="0" w:space="0" w:color="auto"/>
            <w:bottom w:val="none" w:sz="0" w:space="0" w:color="auto"/>
            <w:right w:val="none" w:sz="0" w:space="0" w:color="auto"/>
          </w:divBdr>
        </w:div>
      </w:divsChild>
    </w:div>
    <w:div w:id="1085570642">
      <w:bodyDiv w:val="1"/>
      <w:marLeft w:val="0"/>
      <w:marRight w:val="0"/>
      <w:marTop w:val="0"/>
      <w:marBottom w:val="0"/>
      <w:divBdr>
        <w:top w:val="none" w:sz="0" w:space="0" w:color="auto"/>
        <w:left w:val="none" w:sz="0" w:space="0" w:color="auto"/>
        <w:bottom w:val="none" w:sz="0" w:space="0" w:color="auto"/>
        <w:right w:val="none" w:sz="0" w:space="0" w:color="auto"/>
      </w:divBdr>
      <w:divsChild>
        <w:div w:id="94912440">
          <w:marLeft w:val="0"/>
          <w:marRight w:val="0"/>
          <w:marTop w:val="0"/>
          <w:marBottom w:val="0"/>
          <w:divBdr>
            <w:top w:val="none" w:sz="0" w:space="0" w:color="auto"/>
            <w:left w:val="none" w:sz="0" w:space="0" w:color="auto"/>
            <w:bottom w:val="none" w:sz="0" w:space="0" w:color="auto"/>
            <w:right w:val="none" w:sz="0" w:space="0" w:color="auto"/>
          </w:divBdr>
        </w:div>
        <w:div w:id="179853378">
          <w:marLeft w:val="0"/>
          <w:marRight w:val="0"/>
          <w:marTop w:val="0"/>
          <w:marBottom w:val="0"/>
          <w:divBdr>
            <w:top w:val="none" w:sz="0" w:space="0" w:color="auto"/>
            <w:left w:val="none" w:sz="0" w:space="0" w:color="auto"/>
            <w:bottom w:val="none" w:sz="0" w:space="0" w:color="auto"/>
            <w:right w:val="none" w:sz="0" w:space="0" w:color="auto"/>
          </w:divBdr>
        </w:div>
        <w:div w:id="198050780">
          <w:marLeft w:val="0"/>
          <w:marRight w:val="0"/>
          <w:marTop w:val="0"/>
          <w:marBottom w:val="0"/>
          <w:divBdr>
            <w:top w:val="none" w:sz="0" w:space="0" w:color="auto"/>
            <w:left w:val="none" w:sz="0" w:space="0" w:color="auto"/>
            <w:bottom w:val="none" w:sz="0" w:space="0" w:color="auto"/>
            <w:right w:val="none" w:sz="0" w:space="0" w:color="auto"/>
          </w:divBdr>
        </w:div>
        <w:div w:id="505093672">
          <w:marLeft w:val="0"/>
          <w:marRight w:val="0"/>
          <w:marTop w:val="0"/>
          <w:marBottom w:val="0"/>
          <w:divBdr>
            <w:top w:val="none" w:sz="0" w:space="0" w:color="auto"/>
            <w:left w:val="none" w:sz="0" w:space="0" w:color="auto"/>
            <w:bottom w:val="none" w:sz="0" w:space="0" w:color="auto"/>
            <w:right w:val="none" w:sz="0" w:space="0" w:color="auto"/>
          </w:divBdr>
        </w:div>
        <w:div w:id="574172015">
          <w:marLeft w:val="0"/>
          <w:marRight w:val="0"/>
          <w:marTop w:val="0"/>
          <w:marBottom w:val="0"/>
          <w:divBdr>
            <w:top w:val="none" w:sz="0" w:space="0" w:color="auto"/>
            <w:left w:val="none" w:sz="0" w:space="0" w:color="auto"/>
            <w:bottom w:val="none" w:sz="0" w:space="0" w:color="auto"/>
            <w:right w:val="none" w:sz="0" w:space="0" w:color="auto"/>
          </w:divBdr>
        </w:div>
        <w:div w:id="825050570">
          <w:marLeft w:val="0"/>
          <w:marRight w:val="0"/>
          <w:marTop w:val="0"/>
          <w:marBottom w:val="0"/>
          <w:divBdr>
            <w:top w:val="none" w:sz="0" w:space="0" w:color="auto"/>
            <w:left w:val="none" w:sz="0" w:space="0" w:color="auto"/>
            <w:bottom w:val="none" w:sz="0" w:space="0" w:color="auto"/>
            <w:right w:val="none" w:sz="0" w:space="0" w:color="auto"/>
          </w:divBdr>
        </w:div>
        <w:div w:id="841579939">
          <w:marLeft w:val="0"/>
          <w:marRight w:val="0"/>
          <w:marTop w:val="0"/>
          <w:marBottom w:val="0"/>
          <w:divBdr>
            <w:top w:val="none" w:sz="0" w:space="0" w:color="auto"/>
            <w:left w:val="none" w:sz="0" w:space="0" w:color="auto"/>
            <w:bottom w:val="none" w:sz="0" w:space="0" w:color="auto"/>
            <w:right w:val="none" w:sz="0" w:space="0" w:color="auto"/>
          </w:divBdr>
        </w:div>
        <w:div w:id="1152451424">
          <w:marLeft w:val="0"/>
          <w:marRight w:val="0"/>
          <w:marTop w:val="0"/>
          <w:marBottom w:val="0"/>
          <w:divBdr>
            <w:top w:val="none" w:sz="0" w:space="0" w:color="auto"/>
            <w:left w:val="none" w:sz="0" w:space="0" w:color="auto"/>
            <w:bottom w:val="none" w:sz="0" w:space="0" w:color="auto"/>
            <w:right w:val="none" w:sz="0" w:space="0" w:color="auto"/>
          </w:divBdr>
        </w:div>
        <w:div w:id="1228689661">
          <w:marLeft w:val="0"/>
          <w:marRight w:val="0"/>
          <w:marTop w:val="0"/>
          <w:marBottom w:val="0"/>
          <w:divBdr>
            <w:top w:val="none" w:sz="0" w:space="0" w:color="auto"/>
            <w:left w:val="none" w:sz="0" w:space="0" w:color="auto"/>
            <w:bottom w:val="none" w:sz="0" w:space="0" w:color="auto"/>
            <w:right w:val="none" w:sz="0" w:space="0" w:color="auto"/>
          </w:divBdr>
        </w:div>
        <w:div w:id="1816530752">
          <w:marLeft w:val="0"/>
          <w:marRight w:val="0"/>
          <w:marTop w:val="0"/>
          <w:marBottom w:val="0"/>
          <w:divBdr>
            <w:top w:val="none" w:sz="0" w:space="0" w:color="auto"/>
            <w:left w:val="none" w:sz="0" w:space="0" w:color="auto"/>
            <w:bottom w:val="none" w:sz="0" w:space="0" w:color="auto"/>
            <w:right w:val="none" w:sz="0" w:space="0" w:color="auto"/>
          </w:divBdr>
        </w:div>
        <w:div w:id="1859928758">
          <w:marLeft w:val="0"/>
          <w:marRight w:val="0"/>
          <w:marTop w:val="0"/>
          <w:marBottom w:val="0"/>
          <w:divBdr>
            <w:top w:val="none" w:sz="0" w:space="0" w:color="auto"/>
            <w:left w:val="none" w:sz="0" w:space="0" w:color="auto"/>
            <w:bottom w:val="none" w:sz="0" w:space="0" w:color="auto"/>
            <w:right w:val="none" w:sz="0" w:space="0" w:color="auto"/>
          </w:divBdr>
        </w:div>
        <w:div w:id="1865823484">
          <w:marLeft w:val="0"/>
          <w:marRight w:val="0"/>
          <w:marTop w:val="0"/>
          <w:marBottom w:val="0"/>
          <w:divBdr>
            <w:top w:val="none" w:sz="0" w:space="0" w:color="auto"/>
            <w:left w:val="none" w:sz="0" w:space="0" w:color="auto"/>
            <w:bottom w:val="none" w:sz="0" w:space="0" w:color="auto"/>
            <w:right w:val="none" w:sz="0" w:space="0" w:color="auto"/>
          </w:divBdr>
        </w:div>
        <w:div w:id="2017002704">
          <w:marLeft w:val="0"/>
          <w:marRight w:val="0"/>
          <w:marTop w:val="0"/>
          <w:marBottom w:val="0"/>
          <w:divBdr>
            <w:top w:val="none" w:sz="0" w:space="0" w:color="auto"/>
            <w:left w:val="none" w:sz="0" w:space="0" w:color="auto"/>
            <w:bottom w:val="none" w:sz="0" w:space="0" w:color="auto"/>
            <w:right w:val="none" w:sz="0" w:space="0" w:color="auto"/>
          </w:divBdr>
        </w:div>
        <w:div w:id="2080904172">
          <w:marLeft w:val="0"/>
          <w:marRight w:val="0"/>
          <w:marTop w:val="0"/>
          <w:marBottom w:val="0"/>
          <w:divBdr>
            <w:top w:val="none" w:sz="0" w:space="0" w:color="auto"/>
            <w:left w:val="none" w:sz="0" w:space="0" w:color="auto"/>
            <w:bottom w:val="none" w:sz="0" w:space="0" w:color="auto"/>
            <w:right w:val="none" w:sz="0" w:space="0" w:color="auto"/>
          </w:divBdr>
        </w:div>
      </w:divsChild>
    </w:div>
    <w:div w:id="1090201699">
      <w:bodyDiv w:val="1"/>
      <w:marLeft w:val="0"/>
      <w:marRight w:val="0"/>
      <w:marTop w:val="0"/>
      <w:marBottom w:val="0"/>
      <w:divBdr>
        <w:top w:val="none" w:sz="0" w:space="0" w:color="auto"/>
        <w:left w:val="none" w:sz="0" w:space="0" w:color="auto"/>
        <w:bottom w:val="none" w:sz="0" w:space="0" w:color="auto"/>
        <w:right w:val="none" w:sz="0" w:space="0" w:color="auto"/>
      </w:divBdr>
      <w:divsChild>
        <w:div w:id="12345933">
          <w:marLeft w:val="0"/>
          <w:marRight w:val="0"/>
          <w:marTop w:val="0"/>
          <w:marBottom w:val="0"/>
          <w:divBdr>
            <w:top w:val="none" w:sz="0" w:space="0" w:color="auto"/>
            <w:left w:val="none" w:sz="0" w:space="0" w:color="auto"/>
            <w:bottom w:val="none" w:sz="0" w:space="0" w:color="auto"/>
            <w:right w:val="none" w:sz="0" w:space="0" w:color="auto"/>
          </w:divBdr>
        </w:div>
        <w:div w:id="60250171">
          <w:marLeft w:val="0"/>
          <w:marRight w:val="0"/>
          <w:marTop w:val="0"/>
          <w:marBottom w:val="0"/>
          <w:divBdr>
            <w:top w:val="none" w:sz="0" w:space="0" w:color="auto"/>
            <w:left w:val="none" w:sz="0" w:space="0" w:color="auto"/>
            <w:bottom w:val="none" w:sz="0" w:space="0" w:color="auto"/>
            <w:right w:val="none" w:sz="0" w:space="0" w:color="auto"/>
          </w:divBdr>
        </w:div>
        <w:div w:id="113597157">
          <w:marLeft w:val="0"/>
          <w:marRight w:val="0"/>
          <w:marTop w:val="0"/>
          <w:marBottom w:val="0"/>
          <w:divBdr>
            <w:top w:val="none" w:sz="0" w:space="0" w:color="auto"/>
            <w:left w:val="none" w:sz="0" w:space="0" w:color="auto"/>
            <w:bottom w:val="none" w:sz="0" w:space="0" w:color="auto"/>
            <w:right w:val="none" w:sz="0" w:space="0" w:color="auto"/>
          </w:divBdr>
        </w:div>
        <w:div w:id="222177764">
          <w:marLeft w:val="0"/>
          <w:marRight w:val="0"/>
          <w:marTop w:val="0"/>
          <w:marBottom w:val="0"/>
          <w:divBdr>
            <w:top w:val="none" w:sz="0" w:space="0" w:color="auto"/>
            <w:left w:val="none" w:sz="0" w:space="0" w:color="auto"/>
            <w:bottom w:val="none" w:sz="0" w:space="0" w:color="auto"/>
            <w:right w:val="none" w:sz="0" w:space="0" w:color="auto"/>
          </w:divBdr>
        </w:div>
        <w:div w:id="622231535">
          <w:marLeft w:val="0"/>
          <w:marRight w:val="0"/>
          <w:marTop w:val="0"/>
          <w:marBottom w:val="0"/>
          <w:divBdr>
            <w:top w:val="none" w:sz="0" w:space="0" w:color="auto"/>
            <w:left w:val="none" w:sz="0" w:space="0" w:color="auto"/>
            <w:bottom w:val="none" w:sz="0" w:space="0" w:color="auto"/>
            <w:right w:val="none" w:sz="0" w:space="0" w:color="auto"/>
          </w:divBdr>
        </w:div>
        <w:div w:id="666786035">
          <w:marLeft w:val="0"/>
          <w:marRight w:val="0"/>
          <w:marTop w:val="0"/>
          <w:marBottom w:val="0"/>
          <w:divBdr>
            <w:top w:val="none" w:sz="0" w:space="0" w:color="auto"/>
            <w:left w:val="none" w:sz="0" w:space="0" w:color="auto"/>
            <w:bottom w:val="none" w:sz="0" w:space="0" w:color="auto"/>
            <w:right w:val="none" w:sz="0" w:space="0" w:color="auto"/>
          </w:divBdr>
        </w:div>
        <w:div w:id="818229865">
          <w:marLeft w:val="0"/>
          <w:marRight w:val="0"/>
          <w:marTop w:val="0"/>
          <w:marBottom w:val="0"/>
          <w:divBdr>
            <w:top w:val="none" w:sz="0" w:space="0" w:color="auto"/>
            <w:left w:val="none" w:sz="0" w:space="0" w:color="auto"/>
            <w:bottom w:val="none" w:sz="0" w:space="0" w:color="auto"/>
            <w:right w:val="none" w:sz="0" w:space="0" w:color="auto"/>
          </w:divBdr>
        </w:div>
        <w:div w:id="873232765">
          <w:marLeft w:val="0"/>
          <w:marRight w:val="0"/>
          <w:marTop w:val="0"/>
          <w:marBottom w:val="0"/>
          <w:divBdr>
            <w:top w:val="none" w:sz="0" w:space="0" w:color="auto"/>
            <w:left w:val="none" w:sz="0" w:space="0" w:color="auto"/>
            <w:bottom w:val="none" w:sz="0" w:space="0" w:color="auto"/>
            <w:right w:val="none" w:sz="0" w:space="0" w:color="auto"/>
          </w:divBdr>
        </w:div>
        <w:div w:id="880478202">
          <w:marLeft w:val="0"/>
          <w:marRight w:val="0"/>
          <w:marTop w:val="0"/>
          <w:marBottom w:val="0"/>
          <w:divBdr>
            <w:top w:val="none" w:sz="0" w:space="0" w:color="auto"/>
            <w:left w:val="none" w:sz="0" w:space="0" w:color="auto"/>
            <w:bottom w:val="none" w:sz="0" w:space="0" w:color="auto"/>
            <w:right w:val="none" w:sz="0" w:space="0" w:color="auto"/>
          </w:divBdr>
        </w:div>
        <w:div w:id="1006901020">
          <w:marLeft w:val="0"/>
          <w:marRight w:val="0"/>
          <w:marTop w:val="0"/>
          <w:marBottom w:val="0"/>
          <w:divBdr>
            <w:top w:val="none" w:sz="0" w:space="0" w:color="auto"/>
            <w:left w:val="none" w:sz="0" w:space="0" w:color="auto"/>
            <w:bottom w:val="none" w:sz="0" w:space="0" w:color="auto"/>
            <w:right w:val="none" w:sz="0" w:space="0" w:color="auto"/>
          </w:divBdr>
        </w:div>
        <w:div w:id="1063333686">
          <w:marLeft w:val="0"/>
          <w:marRight w:val="0"/>
          <w:marTop w:val="0"/>
          <w:marBottom w:val="0"/>
          <w:divBdr>
            <w:top w:val="none" w:sz="0" w:space="0" w:color="auto"/>
            <w:left w:val="none" w:sz="0" w:space="0" w:color="auto"/>
            <w:bottom w:val="none" w:sz="0" w:space="0" w:color="auto"/>
            <w:right w:val="none" w:sz="0" w:space="0" w:color="auto"/>
          </w:divBdr>
        </w:div>
        <w:div w:id="1211527474">
          <w:marLeft w:val="0"/>
          <w:marRight w:val="0"/>
          <w:marTop w:val="0"/>
          <w:marBottom w:val="0"/>
          <w:divBdr>
            <w:top w:val="none" w:sz="0" w:space="0" w:color="auto"/>
            <w:left w:val="none" w:sz="0" w:space="0" w:color="auto"/>
            <w:bottom w:val="none" w:sz="0" w:space="0" w:color="auto"/>
            <w:right w:val="none" w:sz="0" w:space="0" w:color="auto"/>
          </w:divBdr>
        </w:div>
        <w:div w:id="1263146537">
          <w:marLeft w:val="0"/>
          <w:marRight w:val="0"/>
          <w:marTop w:val="0"/>
          <w:marBottom w:val="0"/>
          <w:divBdr>
            <w:top w:val="none" w:sz="0" w:space="0" w:color="auto"/>
            <w:left w:val="none" w:sz="0" w:space="0" w:color="auto"/>
            <w:bottom w:val="none" w:sz="0" w:space="0" w:color="auto"/>
            <w:right w:val="none" w:sz="0" w:space="0" w:color="auto"/>
          </w:divBdr>
        </w:div>
        <w:div w:id="1312440637">
          <w:marLeft w:val="0"/>
          <w:marRight w:val="0"/>
          <w:marTop w:val="0"/>
          <w:marBottom w:val="0"/>
          <w:divBdr>
            <w:top w:val="none" w:sz="0" w:space="0" w:color="auto"/>
            <w:left w:val="none" w:sz="0" w:space="0" w:color="auto"/>
            <w:bottom w:val="none" w:sz="0" w:space="0" w:color="auto"/>
            <w:right w:val="none" w:sz="0" w:space="0" w:color="auto"/>
          </w:divBdr>
        </w:div>
        <w:div w:id="1381705522">
          <w:marLeft w:val="0"/>
          <w:marRight w:val="0"/>
          <w:marTop w:val="0"/>
          <w:marBottom w:val="0"/>
          <w:divBdr>
            <w:top w:val="none" w:sz="0" w:space="0" w:color="auto"/>
            <w:left w:val="none" w:sz="0" w:space="0" w:color="auto"/>
            <w:bottom w:val="none" w:sz="0" w:space="0" w:color="auto"/>
            <w:right w:val="none" w:sz="0" w:space="0" w:color="auto"/>
          </w:divBdr>
        </w:div>
        <w:div w:id="1406684272">
          <w:marLeft w:val="0"/>
          <w:marRight w:val="0"/>
          <w:marTop w:val="0"/>
          <w:marBottom w:val="0"/>
          <w:divBdr>
            <w:top w:val="none" w:sz="0" w:space="0" w:color="auto"/>
            <w:left w:val="none" w:sz="0" w:space="0" w:color="auto"/>
            <w:bottom w:val="none" w:sz="0" w:space="0" w:color="auto"/>
            <w:right w:val="none" w:sz="0" w:space="0" w:color="auto"/>
          </w:divBdr>
        </w:div>
        <w:div w:id="1529370660">
          <w:marLeft w:val="0"/>
          <w:marRight w:val="0"/>
          <w:marTop w:val="0"/>
          <w:marBottom w:val="0"/>
          <w:divBdr>
            <w:top w:val="none" w:sz="0" w:space="0" w:color="auto"/>
            <w:left w:val="none" w:sz="0" w:space="0" w:color="auto"/>
            <w:bottom w:val="none" w:sz="0" w:space="0" w:color="auto"/>
            <w:right w:val="none" w:sz="0" w:space="0" w:color="auto"/>
          </w:divBdr>
        </w:div>
        <w:div w:id="1635284148">
          <w:marLeft w:val="0"/>
          <w:marRight w:val="0"/>
          <w:marTop w:val="0"/>
          <w:marBottom w:val="0"/>
          <w:divBdr>
            <w:top w:val="none" w:sz="0" w:space="0" w:color="auto"/>
            <w:left w:val="none" w:sz="0" w:space="0" w:color="auto"/>
            <w:bottom w:val="none" w:sz="0" w:space="0" w:color="auto"/>
            <w:right w:val="none" w:sz="0" w:space="0" w:color="auto"/>
          </w:divBdr>
        </w:div>
        <w:div w:id="2033914637">
          <w:marLeft w:val="0"/>
          <w:marRight w:val="0"/>
          <w:marTop w:val="0"/>
          <w:marBottom w:val="0"/>
          <w:divBdr>
            <w:top w:val="none" w:sz="0" w:space="0" w:color="auto"/>
            <w:left w:val="none" w:sz="0" w:space="0" w:color="auto"/>
            <w:bottom w:val="none" w:sz="0" w:space="0" w:color="auto"/>
            <w:right w:val="none" w:sz="0" w:space="0" w:color="auto"/>
          </w:divBdr>
        </w:div>
      </w:divsChild>
    </w:div>
    <w:div w:id="1091389349">
      <w:bodyDiv w:val="1"/>
      <w:marLeft w:val="0"/>
      <w:marRight w:val="0"/>
      <w:marTop w:val="0"/>
      <w:marBottom w:val="0"/>
      <w:divBdr>
        <w:top w:val="none" w:sz="0" w:space="0" w:color="auto"/>
        <w:left w:val="none" w:sz="0" w:space="0" w:color="auto"/>
        <w:bottom w:val="none" w:sz="0" w:space="0" w:color="auto"/>
        <w:right w:val="none" w:sz="0" w:space="0" w:color="auto"/>
      </w:divBdr>
      <w:divsChild>
        <w:div w:id="595291310">
          <w:marLeft w:val="0"/>
          <w:marRight w:val="0"/>
          <w:marTop w:val="0"/>
          <w:marBottom w:val="0"/>
          <w:divBdr>
            <w:top w:val="none" w:sz="0" w:space="0" w:color="auto"/>
            <w:left w:val="none" w:sz="0" w:space="0" w:color="auto"/>
            <w:bottom w:val="none" w:sz="0" w:space="0" w:color="auto"/>
            <w:right w:val="none" w:sz="0" w:space="0" w:color="auto"/>
          </w:divBdr>
        </w:div>
        <w:div w:id="1724861885">
          <w:marLeft w:val="0"/>
          <w:marRight w:val="0"/>
          <w:marTop w:val="0"/>
          <w:marBottom w:val="0"/>
          <w:divBdr>
            <w:top w:val="none" w:sz="0" w:space="0" w:color="auto"/>
            <w:left w:val="none" w:sz="0" w:space="0" w:color="auto"/>
            <w:bottom w:val="none" w:sz="0" w:space="0" w:color="auto"/>
            <w:right w:val="none" w:sz="0" w:space="0" w:color="auto"/>
          </w:divBdr>
        </w:div>
        <w:div w:id="1788544252">
          <w:marLeft w:val="0"/>
          <w:marRight w:val="0"/>
          <w:marTop w:val="0"/>
          <w:marBottom w:val="0"/>
          <w:divBdr>
            <w:top w:val="none" w:sz="0" w:space="0" w:color="auto"/>
            <w:left w:val="none" w:sz="0" w:space="0" w:color="auto"/>
            <w:bottom w:val="none" w:sz="0" w:space="0" w:color="auto"/>
            <w:right w:val="none" w:sz="0" w:space="0" w:color="auto"/>
          </w:divBdr>
        </w:div>
        <w:div w:id="978920235">
          <w:marLeft w:val="0"/>
          <w:marRight w:val="0"/>
          <w:marTop w:val="0"/>
          <w:marBottom w:val="0"/>
          <w:divBdr>
            <w:top w:val="none" w:sz="0" w:space="0" w:color="auto"/>
            <w:left w:val="none" w:sz="0" w:space="0" w:color="auto"/>
            <w:bottom w:val="none" w:sz="0" w:space="0" w:color="auto"/>
            <w:right w:val="none" w:sz="0" w:space="0" w:color="auto"/>
          </w:divBdr>
        </w:div>
        <w:div w:id="837228725">
          <w:marLeft w:val="0"/>
          <w:marRight w:val="0"/>
          <w:marTop w:val="0"/>
          <w:marBottom w:val="0"/>
          <w:divBdr>
            <w:top w:val="none" w:sz="0" w:space="0" w:color="auto"/>
            <w:left w:val="none" w:sz="0" w:space="0" w:color="auto"/>
            <w:bottom w:val="none" w:sz="0" w:space="0" w:color="auto"/>
            <w:right w:val="none" w:sz="0" w:space="0" w:color="auto"/>
          </w:divBdr>
        </w:div>
        <w:div w:id="1570534246">
          <w:marLeft w:val="0"/>
          <w:marRight w:val="0"/>
          <w:marTop w:val="0"/>
          <w:marBottom w:val="0"/>
          <w:divBdr>
            <w:top w:val="none" w:sz="0" w:space="0" w:color="auto"/>
            <w:left w:val="none" w:sz="0" w:space="0" w:color="auto"/>
            <w:bottom w:val="none" w:sz="0" w:space="0" w:color="auto"/>
            <w:right w:val="none" w:sz="0" w:space="0" w:color="auto"/>
          </w:divBdr>
        </w:div>
        <w:div w:id="1134055429">
          <w:marLeft w:val="0"/>
          <w:marRight w:val="0"/>
          <w:marTop w:val="0"/>
          <w:marBottom w:val="0"/>
          <w:divBdr>
            <w:top w:val="none" w:sz="0" w:space="0" w:color="auto"/>
            <w:left w:val="none" w:sz="0" w:space="0" w:color="auto"/>
            <w:bottom w:val="none" w:sz="0" w:space="0" w:color="auto"/>
            <w:right w:val="none" w:sz="0" w:space="0" w:color="auto"/>
          </w:divBdr>
        </w:div>
        <w:div w:id="1760903294">
          <w:marLeft w:val="0"/>
          <w:marRight w:val="0"/>
          <w:marTop w:val="0"/>
          <w:marBottom w:val="0"/>
          <w:divBdr>
            <w:top w:val="none" w:sz="0" w:space="0" w:color="auto"/>
            <w:left w:val="none" w:sz="0" w:space="0" w:color="auto"/>
            <w:bottom w:val="none" w:sz="0" w:space="0" w:color="auto"/>
            <w:right w:val="none" w:sz="0" w:space="0" w:color="auto"/>
          </w:divBdr>
        </w:div>
        <w:div w:id="1033460045">
          <w:marLeft w:val="0"/>
          <w:marRight w:val="0"/>
          <w:marTop w:val="0"/>
          <w:marBottom w:val="0"/>
          <w:divBdr>
            <w:top w:val="none" w:sz="0" w:space="0" w:color="auto"/>
            <w:left w:val="none" w:sz="0" w:space="0" w:color="auto"/>
            <w:bottom w:val="none" w:sz="0" w:space="0" w:color="auto"/>
            <w:right w:val="none" w:sz="0" w:space="0" w:color="auto"/>
          </w:divBdr>
        </w:div>
        <w:div w:id="2018919569">
          <w:marLeft w:val="0"/>
          <w:marRight w:val="0"/>
          <w:marTop w:val="0"/>
          <w:marBottom w:val="0"/>
          <w:divBdr>
            <w:top w:val="none" w:sz="0" w:space="0" w:color="auto"/>
            <w:left w:val="none" w:sz="0" w:space="0" w:color="auto"/>
            <w:bottom w:val="none" w:sz="0" w:space="0" w:color="auto"/>
            <w:right w:val="none" w:sz="0" w:space="0" w:color="auto"/>
          </w:divBdr>
        </w:div>
        <w:div w:id="25450167">
          <w:marLeft w:val="0"/>
          <w:marRight w:val="0"/>
          <w:marTop w:val="0"/>
          <w:marBottom w:val="0"/>
          <w:divBdr>
            <w:top w:val="none" w:sz="0" w:space="0" w:color="auto"/>
            <w:left w:val="none" w:sz="0" w:space="0" w:color="auto"/>
            <w:bottom w:val="none" w:sz="0" w:space="0" w:color="auto"/>
            <w:right w:val="none" w:sz="0" w:space="0" w:color="auto"/>
          </w:divBdr>
        </w:div>
      </w:divsChild>
    </w:div>
    <w:div w:id="1092320276">
      <w:bodyDiv w:val="1"/>
      <w:marLeft w:val="0"/>
      <w:marRight w:val="0"/>
      <w:marTop w:val="0"/>
      <w:marBottom w:val="0"/>
      <w:divBdr>
        <w:top w:val="none" w:sz="0" w:space="0" w:color="auto"/>
        <w:left w:val="none" w:sz="0" w:space="0" w:color="auto"/>
        <w:bottom w:val="none" w:sz="0" w:space="0" w:color="auto"/>
        <w:right w:val="none" w:sz="0" w:space="0" w:color="auto"/>
      </w:divBdr>
      <w:divsChild>
        <w:div w:id="260573369">
          <w:marLeft w:val="0"/>
          <w:marRight w:val="0"/>
          <w:marTop w:val="0"/>
          <w:marBottom w:val="0"/>
          <w:divBdr>
            <w:top w:val="none" w:sz="0" w:space="0" w:color="auto"/>
            <w:left w:val="none" w:sz="0" w:space="0" w:color="auto"/>
            <w:bottom w:val="none" w:sz="0" w:space="0" w:color="auto"/>
            <w:right w:val="none" w:sz="0" w:space="0" w:color="auto"/>
          </w:divBdr>
        </w:div>
        <w:div w:id="651442965">
          <w:marLeft w:val="0"/>
          <w:marRight w:val="0"/>
          <w:marTop w:val="0"/>
          <w:marBottom w:val="0"/>
          <w:divBdr>
            <w:top w:val="none" w:sz="0" w:space="0" w:color="auto"/>
            <w:left w:val="none" w:sz="0" w:space="0" w:color="auto"/>
            <w:bottom w:val="none" w:sz="0" w:space="0" w:color="auto"/>
            <w:right w:val="none" w:sz="0" w:space="0" w:color="auto"/>
          </w:divBdr>
        </w:div>
        <w:div w:id="775831174">
          <w:marLeft w:val="0"/>
          <w:marRight w:val="0"/>
          <w:marTop w:val="0"/>
          <w:marBottom w:val="0"/>
          <w:divBdr>
            <w:top w:val="none" w:sz="0" w:space="0" w:color="auto"/>
            <w:left w:val="none" w:sz="0" w:space="0" w:color="auto"/>
            <w:bottom w:val="none" w:sz="0" w:space="0" w:color="auto"/>
            <w:right w:val="none" w:sz="0" w:space="0" w:color="auto"/>
          </w:divBdr>
        </w:div>
        <w:div w:id="954021729">
          <w:marLeft w:val="0"/>
          <w:marRight w:val="0"/>
          <w:marTop w:val="0"/>
          <w:marBottom w:val="0"/>
          <w:divBdr>
            <w:top w:val="none" w:sz="0" w:space="0" w:color="auto"/>
            <w:left w:val="none" w:sz="0" w:space="0" w:color="auto"/>
            <w:bottom w:val="none" w:sz="0" w:space="0" w:color="auto"/>
            <w:right w:val="none" w:sz="0" w:space="0" w:color="auto"/>
          </w:divBdr>
        </w:div>
        <w:div w:id="703864986">
          <w:marLeft w:val="0"/>
          <w:marRight w:val="0"/>
          <w:marTop w:val="0"/>
          <w:marBottom w:val="0"/>
          <w:divBdr>
            <w:top w:val="none" w:sz="0" w:space="0" w:color="auto"/>
            <w:left w:val="none" w:sz="0" w:space="0" w:color="auto"/>
            <w:bottom w:val="none" w:sz="0" w:space="0" w:color="auto"/>
            <w:right w:val="none" w:sz="0" w:space="0" w:color="auto"/>
          </w:divBdr>
        </w:div>
        <w:div w:id="877938874">
          <w:marLeft w:val="0"/>
          <w:marRight w:val="0"/>
          <w:marTop w:val="0"/>
          <w:marBottom w:val="0"/>
          <w:divBdr>
            <w:top w:val="none" w:sz="0" w:space="0" w:color="auto"/>
            <w:left w:val="none" w:sz="0" w:space="0" w:color="auto"/>
            <w:bottom w:val="none" w:sz="0" w:space="0" w:color="auto"/>
            <w:right w:val="none" w:sz="0" w:space="0" w:color="auto"/>
          </w:divBdr>
        </w:div>
        <w:div w:id="2116829397">
          <w:marLeft w:val="0"/>
          <w:marRight w:val="0"/>
          <w:marTop w:val="0"/>
          <w:marBottom w:val="0"/>
          <w:divBdr>
            <w:top w:val="none" w:sz="0" w:space="0" w:color="auto"/>
            <w:left w:val="none" w:sz="0" w:space="0" w:color="auto"/>
            <w:bottom w:val="none" w:sz="0" w:space="0" w:color="auto"/>
            <w:right w:val="none" w:sz="0" w:space="0" w:color="auto"/>
          </w:divBdr>
        </w:div>
        <w:div w:id="505941300">
          <w:marLeft w:val="0"/>
          <w:marRight w:val="0"/>
          <w:marTop w:val="0"/>
          <w:marBottom w:val="0"/>
          <w:divBdr>
            <w:top w:val="none" w:sz="0" w:space="0" w:color="auto"/>
            <w:left w:val="none" w:sz="0" w:space="0" w:color="auto"/>
            <w:bottom w:val="none" w:sz="0" w:space="0" w:color="auto"/>
            <w:right w:val="none" w:sz="0" w:space="0" w:color="auto"/>
          </w:divBdr>
        </w:div>
        <w:div w:id="860902358">
          <w:marLeft w:val="0"/>
          <w:marRight w:val="0"/>
          <w:marTop w:val="0"/>
          <w:marBottom w:val="0"/>
          <w:divBdr>
            <w:top w:val="none" w:sz="0" w:space="0" w:color="auto"/>
            <w:left w:val="none" w:sz="0" w:space="0" w:color="auto"/>
            <w:bottom w:val="none" w:sz="0" w:space="0" w:color="auto"/>
            <w:right w:val="none" w:sz="0" w:space="0" w:color="auto"/>
          </w:divBdr>
        </w:div>
        <w:div w:id="771509012">
          <w:marLeft w:val="0"/>
          <w:marRight w:val="0"/>
          <w:marTop w:val="0"/>
          <w:marBottom w:val="0"/>
          <w:divBdr>
            <w:top w:val="none" w:sz="0" w:space="0" w:color="auto"/>
            <w:left w:val="none" w:sz="0" w:space="0" w:color="auto"/>
            <w:bottom w:val="none" w:sz="0" w:space="0" w:color="auto"/>
            <w:right w:val="none" w:sz="0" w:space="0" w:color="auto"/>
          </w:divBdr>
        </w:div>
        <w:div w:id="1571620291">
          <w:marLeft w:val="0"/>
          <w:marRight w:val="0"/>
          <w:marTop w:val="0"/>
          <w:marBottom w:val="0"/>
          <w:divBdr>
            <w:top w:val="none" w:sz="0" w:space="0" w:color="auto"/>
            <w:left w:val="none" w:sz="0" w:space="0" w:color="auto"/>
            <w:bottom w:val="none" w:sz="0" w:space="0" w:color="auto"/>
            <w:right w:val="none" w:sz="0" w:space="0" w:color="auto"/>
          </w:divBdr>
        </w:div>
        <w:div w:id="71123964">
          <w:marLeft w:val="0"/>
          <w:marRight w:val="0"/>
          <w:marTop w:val="0"/>
          <w:marBottom w:val="0"/>
          <w:divBdr>
            <w:top w:val="none" w:sz="0" w:space="0" w:color="auto"/>
            <w:left w:val="none" w:sz="0" w:space="0" w:color="auto"/>
            <w:bottom w:val="none" w:sz="0" w:space="0" w:color="auto"/>
            <w:right w:val="none" w:sz="0" w:space="0" w:color="auto"/>
          </w:divBdr>
        </w:div>
        <w:div w:id="1110315432">
          <w:marLeft w:val="0"/>
          <w:marRight w:val="0"/>
          <w:marTop w:val="0"/>
          <w:marBottom w:val="0"/>
          <w:divBdr>
            <w:top w:val="none" w:sz="0" w:space="0" w:color="auto"/>
            <w:left w:val="none" w:sz="0" w:space="0" w:color="auto"/>
            <w:bottom w:val="none" w:sz="0" w:space="0" w:color="auto"/>
            <w:right w:val="none" w:sz="0" w:space="0" w:color="auto"/>
          </w:divBdr>
        </w:div>
        <w:div w:id="1791775271">
          <w:marLeft w:val="0"/>
          <w:marRight w:val="0"/>
          <w:marTop w:val="0"/>
          <w:marBottom w:val="0"/>
          <w:divBdr>
            <w:top w:val="none" w:sz="0" w:space="0" w:color="auto"/>
            <w:left w:val="none" w:sz="0" w:space="0" w:color="auto"/>
            <w:bottom w:val="none" w:sz="0" w:space="0" w:color="auto"/>
            <w:right w:val="none" w:sz="0" w:space="0" w:color="auto"/>
          </w:divBdr>
        </w:div>
        <w:div w:id="1000811583">
          <w:marLeft w:val="0"/>
          <w:marRight w:val="0"/>
          <w:marTop w:val="0"/>
          <w:marBottom w:val="0"/>
          <w:divBdr>
            <w:top w:val="none" w:sz="0" w:space="0" w:color="auto"/>
            <w:left w:val="none" w:sz="0" w:space="0" w:color="auto"/>
            <w:bottom w:val="none" w:sz="0" w:space="0" w:color="auto"/>
            <w:right w:val="none" w:sz="0" w:space="0" w:color="auto"/>
          </w:divBdr>
        </w:div>
        <w:div w:id="1957902589">
          <w:marLeft w:val="0"/>
          <w:marRight w:val="0"/>
          <w:marTop w:val="0"/>
          <w:marBottom w:val="0"/>
          <w:divBdr>
            <w:top w:val="none" w:sz="0" w:space="0" w:color="auto"/>
            <w:left w:val="none" w:sz="0" w:space="0" w:color="auto"/>
            <w:bottom w:val="none" w:sz="0" w:space="0" w:color="auto"/>
            <w:right w:val="none" w:sz="0" w:space="0" w:color="auto"/>
          </w:divBdr>
        </w:div>
        <w:div w:id="1649165101">
          <w:marLeft w:val="0"/>
          <w:marRight w:val="0"/>
          <w:marTop w:val="0"/>
          <w:marBottom w:val="0"/>
          <w:divBdr>
            <w:top w:val="none" w:sz="0" w:space="0" w:color="auto"/>
            <w:left w:val="none" w:sz="0" w:space="0" w:color="auto"/>
            <w:bottom w:val="none" w:sz="0" w:space="0" w:color="auto"/>
            <w:right w:val="none" w:sz="0" w:space="0" w:color="auto"/>
          </w:divBdr>
        </w:div>
        <w:div w:id="1127550912">
          <w:marLeft w:val="0"/>
          <w:marRight w:val="0"/>
          <w:marTop w:val="0"/>
          <w:marBottom w:val="0"/>
          <w:divBdr>
            <w:top w:val="none" w:sz="0" w:space="0" w:color="auto"/>
            <w:left w:val="none" w:sz="0" w:space="0" w:color="auto"/>
            <w:bottom w:val="none" w:sz="0" w:space="0" w:color="auto"/>
            <w:right w:val="none" w:sz="0" w:space="0" w:color="auto"/>
          </w:divBdr>
        </w:div>
        <w:div w:id="888414953">
          <w:marLeft w:val="0"/>
          <w:marRight w:val="0"/>
          <w:marTop w:val="0"/>
          <w:marBottom w:val="0"/>
          <w:divBdr>
            <w:top w:val="none" w:sz="0" w:space="0" w:color="auto"/>
            <w:left w:val="none" w:sz="0" w:space="0" w:color="auto"/>
            <w:bottom w:val="none" w:sz="0" w:space="0" w:color="auto"/>
            <w:right w:val="none" w:sz="0" w:space="0" w:color="auto"/>
          </w:divBdr>
        </w:div>
        <w:div w:id="1562447335">
          <w:marLeft w:val="0"/>
          <w:marRight w:val="0"/>
          <w:marTop w:val="0"/>
          <w:marBottom w:val="0"/>
          <w:divBdr>
            <w:top w:val="none" w:sz="0" w:space="0" w:color="auto"/>
            <w:left w:val="none" w:sz="0" w:space="0" w:color="auto"/>
            <w:bottom w:val="none" w:sz="0" w:space="0" w:color="auto"/>
            <w:right w:val="none" w:sz="0" w:space="0" w:color="auto"/>
          </w:divBdr>
        </w:div>
        <w:div w:id="1801613225">
          <w:marLeft w:val="0"/>
          <w:marRight w:val="0"/>
          <w:marTop w:val="0"/>
          <w:marBottom w:val="0"/>
          <w:divBdr>
            <w:top w:val="none" w:sz="0" w:space="0" w:color="auto"/>
            <w:left w:val="none" w:sz="0" w:space="0" w:color="auto"/>
            <w:bottom w:val="none" w:sz="0" w:space="0" w:color="auto"/>
            <w:right w:val="none" w:sz="0" w:space="0" w:color="auto"/>
          </w:divBdr>
        </w:div>
      </w:divsChild>
    </w:div>
    <w:div w:id="1098401663">
      <w:bodyDiv w:val="1"/>
      <w:marLeft w:val="0"/>
      <w:marRight w:val="0"/>
      <w:marTop w:val="0"/>
      <w:marBottom w:val="0"/>
      <w:divBdr>
        <w:top w:val="none" w:sz="0" w:space="0" w:color="auto"/>
        <w:left w:val="none" w:sz="0" w:space="0" w:color="auto"/>
        <w:bottom w:val="none" w:sz="0" w:space="0" w:color="auto"/>
        <w:right w:val="none" w:sz="0" w:space="0" w:color="auto"/>
      </w:divBdr>
      <w:divsChild>
        <w:div w:id="121576139">
          <w:marLeft w:val="0"/>
          <w:marRight w:val="0"/>
          <w:marTop w:val="0"/>
          <w:marBottom w:val="0"/>
          <w:divBdr>
            <w:top w:val="none" w:sz="0" w:space="0" w:color="auto"/>
            <w:left w:val="none" w:sz="0" w:space="0" w:color="auto"/>
            <w:bottom w:val="none" w:sz="0" w:space="0" w:color="auto"/>
            <w:right w:val="none" w:sz="0" w:space="0" w:color="auto"/>
          </w:divBdr>
        </w:div>
        <w:div w:id="205410470">
          <w:marLeft w:val="0"/>
          <w:marRight w:val="0"/>
          <w:marTop w:val="0"/>
          <w:marBottom w:val="0"/>
          <w:divBdr>
            <w:top w:val="none" w:sz="0" w:space="0" w:color="auto"/>
            <w:left w:val="none" w:sz="0" w:space="0" w:color="auto"/>
            <w:bottom w:val="none" w:sz="0" w:space="0" w:color="auto"/>
            <w:right w:val="none" w:sz="0" w:space="0" w:color="auto"/>
          </w:divBdr>
        </w:div>
        <w:div w:id="231282493">
          <w:marLeft w:val="0"/>
          <w:marRight w:val="0"/>
          <w:marTop w:val="0"/>
          <w:marBottom w:val="0"/>
          <w:divBdr>
            <w:top w:val="none" w:sz="0" w:space="0" w:color="auto"/>
            <w:left w:val="none" w:sz="0" w:space="0" w:color="auto"/>
            <w:bottom w:val="none" w:sz="0" w:space="0" w:color="auto"/>
            <w:right w:val="none" w:sz="0" w:space="0" w:color="auto"/>
          </w:divBdr>
        </w:div>
        <w:div w:id="297105484">
          <w:marLeft w:val="0"/>
          <w:marRight w:val="0"/>
          <w:marTop w:val="0"/>
          <w:marBottom w:val="0"/>
          <w:divBdr>
            <w:top w:val="none" w:sz="0" w:space="0" w:color="auto"/>
            <w:left w:val="none" w:sz="0" w:space="0" w:color="auto"/>
            <w:bottom w:val="none" w:sz="0" w:space="0" w:color="auto"/>
            <w:right w:val="none" w:sz="0" w:space="0" w:color="auto"/>
          </w:divBdr>
        </w:div>
        <w:div w:id="443426651">
          <w:marLeft w:val="0"/>
          <w:marRight w:val="0"/>
          <w:marTop w:val="0"/>
          <w:marBottom w:val="0"/>
          <w:divBdr>
            <w:top w:val="none" w:sz="0" w:space="0" w:color="auto"/>
            <w:left w:val="none" w:sz="0" w:space="0" w:color="auto"/>
            <w:bottom w:val="none" w:sz="0" w:space="0" w:color="auto"/>
            <w:right w:val="none" w:sz="0" w:space="0" w:color="auto"/>
          </w:divBdr>
        </w:div>
        <w:div w:id="458885467">
          <w:marLeft w:val="0"/>
          <w:marRight w:val="0"/>
          <w:marTop w:val="0"/>
          <w:marBottom w:val="0"/>
          <w:divBdr>
            <w:top w:val="none" w:sz="0" w:space="0" w:color="auto"/>
            <w:left w:val="none" w:sz="0" w:space="0" w:color="auto"/>
            <w:bottom w:val="none" w:sz="0" w:space="0" w:color="auto"/>
            <w:right w:val="none" w:sz="0" w:space="0" w:color="auto"/>
          </w:divBdr>
        </w:div>
        <w:div w:id="547300628">
          <w:marLeft w:val="0"/>
          <w:marRight w:val="0"/>
          <w:marTop w:val="0"/>
          <w:marBottom w:val="0"/>
          <w:divBdr>
            <w:top w:val="none" w:sz="0" w:space="0" w:color="auto"/>
            <w:left w:val="none" w:sz="0" w:space="0" w:color="auto"/>
            <w:bottom w:val="none" w:sz="0" w:space="0" w:color="auto"/>
            <w:right w:val="none" w:sz="0" w:space="0" w:color="auto"/>
          </w:divBdr>
        </w:div>
        <w:div w:id="717775632">
          <w:marLeft w:val="0"/>
          <w:marRight w:val="0"/>
          <w:marTop w:val="0"/>
          <w:marBottom w:val="0"/>
          <w:divBdr>
            <w:top w:val="none" w:sz="0" w:space="0" w:color="auto"/>
            <w:left w:val="none" w:sz="0" w:space="0" w:color="auto"/>
            <w:bottom w:val="none" w:sz="0" w:space="0" w:color="auto"/>
            <w:right w:val="none" w:sz="0" w:space="0" w:color="auto"/>
          </w:divBdr>
        </w:div>
        <w:div w:id="1161583309">
          <w:marLeft w:val="0"/>
          <w:marRight w:val="0"/>
          <w:marTop w:val="0"/>
          <w:marBottom w:val="0"/>
          <w:divBdr>
            <w:top w:val="none" w:sz="0" w:space="0" w:color="auto"/>
            <w:left w:val="none" w:sz="0" w:space="0" w:color="auto"/>
            <w:bottom w:val="none" w:sz="0" w:space="0" w:color="auto"/>
            <w:right w:val="none" w:sz="0" w:space="0" w:color="auto"/>
          </w:divBdr>
        </w:div>
        <w:div w:id="1324697204">
          <w:marLeft w:val="0"/>
          <w:marRight w:val="0"/>
          <w:marTop w:val="0"/>
          <w:marBottom w:val="0"/>
          <w:divBdr>
            <w:top w:val="none" w:sz="0" w:space="0" w:color="auto"/>
            <w:left w:val="none" w:sz="0" w:space="0" w:color="auto"/>
            <w:bottom w:val="none" w:sz="0" w:space="0" w:color="auto"/>
            <w:right w:val="none" w:sz="0" w:space="0" w:color="auto"/>
          </w:divBdr>
        </w:div>
        <w:div w:id="1326125192">
          <w:marLeft w:val="0"/>
          <w:marRight w:val="0"/>
          <w:marTop w:val="0"/>
          <w:marBottom w:val="0"/>
          <w:divBdr>
            <w:top w:val="none" w:sz="0" w:space="0" w:color="auto"/>
            <w:left w:val="none" w:sz="0" w:space="0" w:color="auto"/>
            <w:bottom w:val="none" w:sz="0" w:space="0" w:color="auto"/>
            <w:right w:val="none" w:sz="0" w:space="0" w:color="auto"/>
          </w:divBdr>
        </w:div>
        <w:div w:id="1426879164">
          <w:marLeft w:val="0"/>
          <w:marRight w:val="0"/>
          <w:marTop w:val="0"/>
          <w:marBottom w:val="0"/>
          <w:divBdr>
            <w:top w:val="none" w:sz="0" w:space="0" w:color="auto"/>
            <w:left w:val="none" w:sz="0" w:space="0" w:color="auto"/>
            <w:bottom w:val="none" w:sz="0" w:space="0" w:color="auto"/>
            <w:right w:val="none" w:sz="0" w:space="0" w:color="auto"/>
          </w:divBdr>
        </w:div>
        <w:div w:id="1626814032">
          <w:marLeft w:val="0"/>
          <w:marRight w:val="0"/>
          <w:marTop w:val="0"/>
          <w:marBottom w:val="0"/>
          <w:divBdr>
            <w:top w:val="none" w:sz="0" w:space="0" w:color="auto"/>
            <w:left w:val="none" w:sz="0" w:space="0" w:color="auto"/>
            <w:bottom w:val="none" w:sz="0" w:space="0" w:color="auto"/>
            <w:right w:val="none" w:sz="0" w:space="0" w:color="auto"/>
          </w:divBdr>
        </w:div>
        <w:div w:id="1959137169">
          <w:marLeft w:val="0"/>
          <w:marRight w:val="0"/>
          <w:marTop w:val="0"/>
          <w:marBottom w:val="0"/>
          <w:divBdr>
            <w:top w:val="none" w:sz="0" w:space="0" w:color="auto"/>
            <w:left w:val="none" w:sz="0" w:space="0" w:color="auto"/>
            <w:bottom w:val="none" w:sz="0" w:space="0" w:color="auto"/>
            <w:right w:val="none" w:sz="0" w:space="0" w:color="auto"/>
          </w:divBdr>
        </w:div>
        <w:div w:id="1960067529">
          <w:marLeft w:val="0"/>
          <w:marRight w:val="0"/>
          <w:marTop w:val="0"/>
          <w:marBottom w:val="0"/>
          <w:divBdr>
            <w:top w:val="none" w:sz="0" w:space="0" w:color="auto"/>
            <w:left w:val="none" w:sz="0" w:space="0" w:color="auto"/>
            <w:bottom w:val="none" w:sz="0" w:space="0" w:color="auto"/>
            <w:right w:val="none" w:sz="0" w:space="0" w:color="auto"/>
          </w:divBdr>
        </w:div>
        <w:div w:id="2106227668">
          <w:marLeft w:val="0"/>
          <w:marRight w:val="0"/>
          <w:marTop w:val="0"/>
          <w:marBottom w:val="0"/>
          <w:divBdr>
            <w:top w:val="none" w:sz="0" w:space="0" w:color="auto"/>
            <w:left w:val="none" w:sz="0" w:space="0" w:color="auto"/>
            <w:bottom w:val="none" w:sz="0" w:space="0" w:color="auto"/>
            <w:right w:val="none" w:sz="0" w:space="0" w:color="auto"/>
          </w:divBdr>
        </w:div>
        <w:div w:id="2109302482">
          <w:marLeft w:val="0"/>
          <w:marRight w:val="0"/>
          <w:marTop w:val="0"/>
          <w:marBottom w:val="0"/>
          <w:divBdr>
            <w:top w:val="none" w:sz="0" w:space="0" w:color="auto"/>
            <w:left w:val="none" w:sz="0" w:space="0" w:color="auto"/>
            <w:bottom w:val="none" w:sz="0" w:space="0" w:color="auto"/>
            <w:right w:val="none" w:sz="0" w:space="0" w:color="auto"/>
          </w:divBdr>
        </w:div>
      </w:divsChild>
    </w:div>
    <w:div w:id="1107774910">
      <w:bodyDiv w:val="1"/>
      <w:marLeft w:val="0"/>
      <w:marRight w:val="0"/>
      <w:marTop w:val="0"/>
      <w:marBottom w:val="0"/>
      <w:divBdr>
        <w:top w:val="none" w:sz="0" w:space="0" w:color="auto"/>
        <w:left w:val="none" w:sz="0" w:space="0" w:color="auto"/>
        <w:bottom w:val="none" w:sz="0" w:space="0" w:color="auto"/>
        <w:right w:val="none" w:sz="0" w:space="0" w:color="auto"/>
      </w:divBdr>
    </w:div>
    <w:div w:id="1108695267">
      <w:bodyDiv w:val="1"/>
      <w:marLeft w:val="0"/>
      <w:marRight w:val="0"/>
      <w:marTop w:val="0"/>
      <w:marBottom w:val="0"/>
      <w:divBdr>
        <w:top w:val="none" w:sz="0" w:space="0" w:color="auto"/>
        <w:left w:val="none" w:sz="0" w:space="0" w:color="auto"/>
        <w:bottom w:val="none" w:sz="0" w:space="0" w:color="auto"/>
        <w:right w:val="none" w:sz="0" w:space="0" w:color="auto"/>
      </w:divBdr>
      <w:divsChild>
        <w:div w:id="696547228">
          <w:marLeft w:val="0"/>
          <w:marRight w:val="0"/>
          <w:marTop w:val="0"/>
          <w:marBottom w:val="0"/>
          <w:divBdr>
            <w:top w:val="none" w:sz="0" w:space="0" w:color="auto"/>
            <w:left w:val="none" w:sz="0" w:space="0" w:color="auto"/>
            <w:bottom w:val="none" w:sz="0" w:space="0" w:color="auto"/>
            <w:right w:val="none" w:sz="0" w:space="0" w:color="auto"/>
          </w:divBdr>
        </w:div>
        <w:div w:id="1034310452">
          <w:marLeft w:val="0"/>
          <w:marRight w:val="0"/>
          <w:marTop w:val="0"/>
          <w:marBottom w:val="0"/>
          <w:divBdr>
            <w:top w:val="none" w:sz="0" w:space="0" w:color="auto"/>
            <w:left w:val="none" w:sz="0" w:space="0" w:color="auto"/>
            <w:bottom w:val="none" w:sz="0" w:space="0" w:color="auto"/>
            <w:right w:val="none" w:sz="0" w:space="0" w:color="auto"/>
          </w:divBdr>
        </w:div>
        <w:div w:id="259415799">
          <w:marLeft w:val="0"/>
          <w:marRight w:val="0"/>
          <w:marTop w:val="0"/>
          <w:marBottom w:val="0"/>
          <w:divBdr>
            <w:top w:val="none" w:sz="0" w:space="0" w:color="auto"/>
            <w:left w:val="none" w:sz="0" w:space="0" w:color="auto"/>
            <w:bottom w:val="none" w:sz="0" w:space="0" w:color="auto"/>
            <w:right w:val="none" w:sz="0" w:space="0" w:color="auto"/>
          </w:divBdr>
        </w:div>
        <w:div w:id="1597329036">
          <w:marLeft w:val="0"/>
          <w:marRight w:val="0"/>
          <w:marTop w:val="0"/>
          <w:marBottom w:val="0"/>
          <w:divBdr>
            <w:top w:val="none" w:sz="0" w:space="0" w:color="auto"/>
            <w:left w:val="none" w:sz="0" w:space="0" w:color="auto"/>
            <w:bottom w:val="none" w:sz="0" w:space="0" w:color="auto"/>
            <w:right w:val="none" w:sz="0" w:space="0" w:color="auto"/>
          </w:divBdr>
        </w:div>
        <w:div w:id="1832406943">
          <w:marLeft w:val="0"/>
          <w:marRight w:val="0"/>
          <w:marTop w:val="0"/>
          <w:marBottom w:val="0"/>
          <w:divBdr>
            <w:top w:val="none" w:sz="0" w:space="0" w:color="auto"/>
            <w:left w:val="none" w:sz="0" w:space="0" w:color="auto"/>
            <w:bottom w:val="none" w:sz="0" w:space="0" w:color="auto"/>
            <w:right w:val="none" w:sz="0" w:space="0" w:color="auto"/>
          </w:divBdr>
        </w:div>
        <w:div w:id="756942200">
          <w:marLeft w:val="0"/>
          <w:marRight w:val="0"/>
          <w:marTop w:val="0"/>
          <w:marBottom w:val="0"/>
          <w:divBdr>
            <w:top w:val="none" w:sz="0" w:space="0" w:color="auto"/>
            <w:left w:val="none" w:sz="0" w:space="0" w:color="auto"/>
            <w:bottom w:val="none" w:sz="0" w:space="0" w:color="auto"/>
            <w:right w:val="none" w:sz="0" w:space="0" w:color="auto"/>
          </w:divBdr>
        </w:div>
        <w:div w:id="1577403165">
          <w:marLeft w:val="0"/>
          <w:marRight w:val="0"/>
          <w:marTop w:val="0"/>
          <w:marBottom w:val="0"/>
          <w:divBdr>
            <w:top w:val="none" w:sz="0" w:space="0" w:color="auto"/>
            <w:left w:val="none" w:sz="0" w:space="0" w:color="auto"/>
            <w:bottom w:val="none" w:sz="0" w:space="0" w:color="auto"/>
            <w:right w:val="none" w:sz="0" w:space="0" w:color="auto"/>
          </w:divBdr>
        </w:div>
        <w:div w:id="1402411441">
          <w:marLeft w:val="0"/>
          <w:marRight w:val="0"/>
          <w:marTop w:val="0"/>
          <w:marBottom w:val="0"/>
          <w:divBdr>
            <w:top w:val="none" w:sz="0" w:space="0" w:color="auto"/>
            <w:left w:val="none" w:sz="0" w:space="0" w:color="auto"/>
            <w:bottom w:val="none" w:sz="0" w:space="0" w:color="auto"/>
            <w:right w:val="none" w:sz="0" w:space="0" w:color="auto"/>
          </w:divBdr>
        </w:div>
        <w:div w:id="415596129">
          <w:marLeft w:val="0"/>
          <w:marRight w:val="0"/>
          <w:marTop w:val="0"/>
          <w:marBottom w:val="0"/>
          <w:divBdr>
            <w:top w:val="none" w:sz="0" w:space="0" w:color="auto"/>
            <w:left w:val="none" w:sz="0" w:space="0" w:color="auto"/>
            <w:bottom w:val="none" w:sz="0" w:space="0" w:color="auto"/>
            <w:right w:val="none" w:sz="0" w:space="0" w:color="auto"/>
          </w:divBdr>
        </w:div>
        <w:div w:id="1864586733">
          <w:marLeft w:val="0"/>
          <w:marRight w:val="0"/>
          <w:marTop w:val="0"/>
          <w:marBottom w:val="0"/>
          <w:divBdr>
            <w:top w:val="none" w:sz="0" w:space="0" w:color="auto"/>
            <w:left w:val="none" w:sz="0" w:space="0" w:color="auto"/>
            <w:bottom w:val="none" w:sz="0" w:space="0" w:color="auto"/>
            <w:right w:val="none" w:sz="0" w:space="0" w:color="auto"/>
          </w:divBdr>
        </w:div>
        <w:div w:id="2021931535">
          <w:marLeft w:val="0"/>
          <w:marRight w:val="0"/>
          <w:marTop w:val="0"/>
          <w:marBottom w:val="0"/>
          <w:divBdr>
            <w:top w:val="none" w:sz="0" w:space="0" w:color="auto"/>
            <w:left w:val="none" w:sz="0" w:space="0" w:color="auto"/>
            <w:bottom w:val="none" w:sz="0" w:space="0" w:color="auto"/>
            <w:right w:val="none" w:sz="0" w:space="0" w:color="auto"/>
          </w:divBdr>
        </w:div>
        <w:div w:id="2058894487">
          <w:marLeft w:val="0"/>
          <w:marRight w:val="0"/>
          <w:marTop w:val="0"/>
          <w:marBottom w:val="0"/>
          <w:divBdr>
            <w:top w:val="none" w:sz="0" w:space="0" w:color="auto"/>
            <w:left w:val="none" w:sz="0" w:space="0" w:color="auto"/>
            <w:bottom w:val="none" w:sz="0" w:space="0" w:color="auto"/>
            <w:right w:val="none" w:sz="0" w:space="0" w:color="auto"/>
          </w:divBdr>
        </w:div>
        <w:div w:id="2125076910">
          <w:marLeft w:val="0"/>
          <w:marRight w:val="0"/>
          <w:marTop w:val="0"/>
          <w:marBottom w:val="0"/>
          <w:divBdr>
            <w:top w:val="none" w:sz="0" w:space="0" w:color="auto"/>
            <w:left w:val="none" w:sz="0" w:space="0" w:color="auto"/>
            <w:bottom w:val="none" w:sz="0" w:space="0" w:color="auto"/>
            <w:right w:val="none" w:sz="0" w:space="0" w:color="auto"/>
          </w:divBdr>
        </w:div>
        <w:div w:id="799692497">
          <w:marLeft w:val="0"/>
          <w:marRight w:val="0"/>
          <w:marTop w:val="0"/>
          <w:marBottom w:val="0"/>
          <w:divBdr>
            <w:top w:val="none" w:sz="0" w:space="0" w:color="auto"/>
            <w:left w:val="none" w:sz="0" w:space="0" w:color="auto"/>
            <w:bottom w:val="none" w:sz="0" w:space="0" w:color="auto"/>
            <w:right w:val="none" w:sz="0" w:space="0" w:color="auto"/>
          </w:divBdr>
        </w:div>
        <w:div w:id="924648507">
          <w:marLeft w:val="0"/>
          <w:marRight w:val="0"/>
          <w:marTop w:val="0"/>
          <w:marBottom w:val="0"/>
          <w:divBdr>
            <w:top w:val="none" w:sz="0" w:space="0" w:color="auto"/>
            <w:left w:val="none" w:sz="0" w:space="0" w:color="auto"/>
            <w:bottom w:val="none" w:sz="0" w:space="0" w:color="auto"/>
            <w:right w:val="none" w:sz="0" w:space="0" w:color="auto"/>
          </w:divBdr>
        </w:div>
        <w:div w:id="1218471688">
          <w:marLeft w:val="0"/>
          <w:marRight w:val="0"/>
          <w:marTop w:val="0"/>
          <w:marBottom w:val="0"/>
          <w:divBdr>
            <w:top w:val="none" w:sz="0" w:space="0" w:color="auto"/>
            <w:left w:val="none" w:sz="0" w:space="0" w:color="auto"/>
            <w:bottom w:val="none" w:sz="0" w:space="0" w:color="auto"/>
            <w:right w:val="none" w:sz="0" w:space="0" w:color="auto"/>
          </w:divBdr>
        </w:div>
      </w:divsChild>
    </w:div>
    <w:div w:id="1113746528">
      <w:bodyDiv w:val="1"/>
      <w:marLeft w:val="0"/>
      <w:marRight w:val="0"/>
      <w:marTop w:val="0"/>
      <w:marBottom w:val="0"/>
      <w:divBdr>
        <w:top w:val="none" w:sz="0" w:space="0" w:color="auto"/>
        <w:left w:val="none" w:sz="0" w:space="0" w:color="auto"/>
        <w:bottom w:val="none" w:sz="0" w:space="0" w:color="auto"/>
        <w:right w:val="none" w:sz="0" w:space="0" w:color="auto"/>
      </w:divBdr>
      <w:divsChild>
        <w:div w:id="1326861106">
          <w:marLeft w:val="0"/>
          <w:marRight w:val="0"/>
          <w:marTop w:val="0"/>
          <w:marBottom w:val="0"/>
          <w:divBdr>
            <w:top w:val="none" w:sz="0" w:space="0" w:color="auto"/>
            <w:left w:val="none" w:sz="0" w:space="0" w:color="auto"/>
            <w:bottom w:val="none" w:sz="0" w:space="0" w:color="auto"/>
            <w:right w:val="none" w:sz="0" w:space="0" w:color="auto"/>
          </w:divBdr>
        </w:div>
        <w:div w:id="1768649892">
          <w:marLeft w:val="0"/>
          <w:marRight w:val="0"/>
          <w:marTop w:val="0"/>
          <w:marBottom w:val="0"/>
          <w:divBdr>
            <w:top w:val="none" w:sz="0" w:space="0" w:color="auto"/>
            <w:left w:val="none" w:sz="0" w:space="0" w:color="auto"/>
            <w:bottom w:val="none" w:sz="0" w:space="0" w:color="auto"/>
            <w:right w:val="none" w:sz="0" w:space="0" w:color="auto"/>
          </w:divBdr>
        </w:div>
        <w:div w:id="1699970233">
          <w:marLeft w:val="0"/>
          <w:marRight w:val="0"/>
          <w:marTop w:val="0"/>
          <w:marBottom w:val="0"/>
          <w:divBdr>
            <w:top w:val="none" w:sz="0" w:space="0" w:color="auto"/>
            <w:left w:val="none" w:sz="0" w:space="0" w:color="auto"/>
            <w:bottom w:val="none" w:sz="0" w:space="0" w:color="auto"/>
            <w:right w:val="none" w:sz="0" w:space="0" w:color="auto"/>
          </w:divBdr>
        </w:div>
        <w:div w:id="92632098">
          <w:marLeft w:val="0"/>
          <w:marRight w:val="0"/>
          <w:marTop w:val="0"/>
          <w:marBottom w:val="0"/>
          <w:divBdr>
            <w:top w:val="none" w:sz="0" w:space="0" w:color="auto"/>
            <w:left w:val="none" w:sz="0" w:space="0" w:color="auto"/>
            <w:bottom w:val="none" w:sz="0" w:space="0" w:color="auto"/>
            <w:right w:val="none" w:sz="0" w:space="0" w:color="auto"/>
          </w:divBdr>
        </w:div>
        <w:div w:id="1987540624">
          <w:marLeft w:val="0"/>
          <w:marRight w:val="0"/>
          <w:marTop w:val="0"/>
          <w:marBottom w:val="0"/>
          <w:divBdr>
            <w:top w:val="none" w:sz="0" w:space="0" w:color="auto"/>
            <w:left w:val="none" w:sz="0" w:space="0" w:color="auto"/>
            <w:bottom w:val="none" w:sz="0" w:space="0" w:color="auto"/>
            <w:right w:val="none" w:sz="0" w:space="0" w:color="auto"/>
          </w:divBdr>
        </w:div>
        <w:div w:id="746342615">
          <w:marLeft w:val="0"/>
          <w:marRight w:val="0"/>
          <w:marTop w:val="0"/>
          <w:marBottom w:val="0"/>
          <w:divBdr>
            <w:top w:val="none" w:sz="0" w:space="0" w:color="auto"/>
            <w:left w:val="none" w:sz="0" w:space="0" w:color="auto"/>
            <w:bottom w:val="none" w:sz="0" w:space="0" w:color="auto"/>
            <w:right w:val="none" w:sz="0" w:space="0" w:color="auto"/>
          </w:divBdr>
        </w:div>
        <w:div w:id="1947343406">
          <w:marLeft w:val="0"/>
          <w:marRight w:val="0"/>
          <w:marTop w:val="0"/>
          <w:marBottom w:val="0"/>
          <w:divBdr>
            <w:top w:val="none" w:sz="0" w:space="0" w:color="auto"/>
            <w:left w:val="none" w:sz="0" w:space="0" w:color="auto"/>
            <w:bottom w:val="none" w:sz="0" w:space="0" w:color="auto"/>
            <w:right w:val="none" w:sz="0" w:space="0" w:color="auto"/>
          </w:divBdr>
        </w:div>
        <w:div w:id="1501316078">
          <w:marLeft w:val="0"/>
          <w:marRight w:val="0"/>
          <w:marTop w:val="0"/>
          <w:marBottom w:val="0"/>
          <w:divBdr>
            <w:top w:val="none" w:sz="0" w:space="0" w:color="auto"/>
            <w:left w:val="none" w:sz="0" w:space="0" w:color="auto"/>
            <w:bottom w:val="none" w:sz="0" w:space="0" w:color="auto"/>
            <w:right w:val="none" w:sz="0" w:space="0" w:color="auto"/>
          </w:divBdr>
        </w:div>
        <w:div w:id="540673648">
          <w:marLeft w:val="0"/>
          <w:marRight w:val="0"/>
          <w:marTop w:val="0"/>
          <w:marBottom w:val="0"/>
          <w:divBdr>
            <w:top w:val="none" w:sz="0" w:space="0" w:color="auto"/>
            <w:left w:val="none" w:sz="0" w:space="0" w:color="auto"/>
            <w:bottom w:val="none" w:sz="0" w:space="0" w:color="auto"/>
            <w:right w:val="none" w:sz="0" w:space="0" w:color="auto"/>
          </w:divBdr>
        </w:div>
        <w:div w:id="354429845">
          <w:marLeft w:val="0"/>
          <w:marRight w:val="0"/>
          <w:marTop w:val="0"/>
          <w:marBottom w:val="0"/>
          <w:divBdr>
            <w:top w:val="none" w:sz="0" w:space="0" w:color="auto"/>
            <w:left w:val="none" w:sz="0" w:space="0" w:color="auto"/>
            <w:bottom w:val="none" w:sz="0" w:space="0" w:color="auto"/>
            <w:right w:val="none" w:sz="0" w:space="0" w:color="auto"/>
          </w:divBdr>
        </w:div>
        <w:div w:id="956106216">
          <w:marLeft w:val="0"/>
          <w:marRight w:val="0"/>
          <w:marTop w:val="0"/>
          <w:marBottom w:val="0"/>
          <w:divBdr>
            <w:top w:val="none" w:sz="0" w:space="0" w:color="auto"/>
            <w:left w:val="none" w:sz="0" w:space="0" w:color="auto"/>
            <w:bottom w:val="none" w:sz="0" w:space="0" w:color="auto"/>
            <w:right w:val="none" w:sz="0" w:space="0" w:color="auto"/>
          </w:divBdr>
        </w:div>
        <w:div w:id="1807046622">
          <w:marLeft w:val="0"/>
          <w:marRight w:val="0"/>
          <w:marTop w:val="0"/>
          <w:marBottom w:val="0"/>
          <w:divBdr>
            <w:top w:val="none" w:sz="0" w:space="0" w:color="auto"/>
            <w:left w:val="none" w:sz="0" w:space="0" w:color="auto"/>
            <w:bottom w:val="none" w:sz="0" w:space="0" w:color="auto"/>
            <w:right w:val="none" w:sz="0" w:space="0" w:color="auto"/>
          </w:divBdr>
        </w:div>
        <w:div w:id="1640575539">
          <w:marLeft w:val="0"/>
          <w:marRight w:val="0"/>
          <w:marTop w:val="0"/>
          <w:marBottom w:val="0"/>
          <w:divBdr>
            <w:top w:val="none" w:sz="0" w:space="0" w:color="auto"/>
            <w:left w:val="none" w:sz="0" w:space="0" w:color="auto"/>
            <w:bottom w:val="none" w:sz="0" w:space="0" w:color="auto"/>
            <w:right w:val="none" w:sz="0" w:space="0" w:color="auto"/>
          </w:divBdr>
        </w:div>
        <w:div w:id="1365716913">
          <w:marLeft w:val="0"/>
          <w:marRight w:val="0"/>
          <w:marTop w:val="0"/>
          <w:marBottom w:val="0"/>
          <w:divBdr>
            <w:top w:val="none" w:sz="0" w:space="0" w:color="auto"/>
            <w:left w:val="none" w:sz="0" w:space="0" w:color="auto"/>
            <w:bottom w:val="none" w:sz="0" w:space="0" w:color="auto"/>
            <w:right w:val="none" w:sz="0" w:space="0" w:color="auto"/>
          </w:divBdr>
        </w:div>
        <w:div w:id="888034094">
          <w:marLeft w:val="0"/>
          <w:marRight w:val="0"/>
          <w:marTop w:val="0"/>
          <w:marBottom w:val="0"/>
          <w:divBdr>
            <w:top w:val="none" w:sz="0" w:space="0" w:color="auto"/>
            <w:left w:val="none" w:sz="0" w:space="0" w:color="auto"/>
            <w:bottom w:val="none" w:sz="0" w:space="0" w:color="auto"/>
            <w:right w:val="none" w:sz="0" w:space="0" w:color="auto"/>
          </w:divBdr>
        </w:div>
        <w:div w:id="435291916">
          <w:marLeft w:val="0"/>
          <w:marRight w:val="0"/>
          <w:marTop w:val="0"/>
          <w:marBottom w:val="0"/>
          <w:divBdr>
            <w:top w:val="none" w:sz="0" w:space="0" w:color="auto"/>
            <w:left w:val="none" w:sz="0" w:space="0" w:color="auto"/>
            <w:bottom w:val="none" w:sz="0" w:space="0" w:color="auto"/>
            <w:right w:val="none" w:sz="0" w:space="0" w:color="auto"/>
          </w:divBdr>
        </w:div>
        <w:div w:id="1835760206">
          <w:marLeft w:val="0"/>
          <w:marRight w:val="0"/>
          <w:marTop w:val="0"/>
          <w:marBottom w:val="0"/>
          <w:divBdr>
            <w:top w:val="none" w:sz="0" w:space="0" w:color="auto"/>
            <w:left w:val="none" w:sz="0" w:space="0" w:color="auto"/>
            <w:bottom w:val="none" w:sz="0" w:space="0" w:color="auto"/>
            <w:right w:val="none" w:sz="0" w:space="0" w:color="auto"/>
          </w:divBdr>
        </w:div>
        <w:div w:id="845755907">
          <w:marLeft w:val="0"/>
          <w:marRight w:val="0"/>
          <w:marTop w:val="0"/>
          <w:marBottom w:val="0"/>
          <w:divBdr>
            <w:top w:val="none" w:sz="0" w:space="0" w:color="auto"/>
            <w:left w:val="none" w:sz="0" w:space="0" w:color="auto"/>
            <w:bottom w:val="none" w:sz="0" w:space="0" w:color="auto"/>
            <w:right w:val="none" w:sz="0" w:space="0" w:color="auto"/>
          </w:divBdr>
        </w:div>
        <w:div w:id="373846803">
          <w:marLeft w:val="0"/>
          <w:marRight w:val="0"/>
          <w:marTop w:val="0"/>
          <w:marBottom w:val="0"/>
          <w:divBdr>
            <w:top w:val="none" w:sz="0" w:space="0" w:color="auto"/>
            <w:left w:val="none" w:sz="0" w:space="0" w:color="auto"/>
            <w:bottom w:val="none" w:sz="0" w:space="0" w:color="auto"/>
            <w:right w:val="none" w:sz="0" w:space="0" w:color="auto"/>
          </w:divBdr>
        </w:div>
      </w:divsChild>
    </w:div>
    <w:div w:id="1117142789">
      <w:bodyDiv w:val="1"/>
      <w:marLeft w:val="0"/>
      <w:marRight w:val="0"/>
      <w:marTop w:val="0"/>
      <w:marBottom w:val="0"/>
      <w:divBdr>
        <w:top w:val="none" w:sz="0" w:space="0" w:color="auto"/>
        <w:left w:val="none" w:sz="0" w:space="0" w:color="auto"/>
        <w:bottom w:val="none" w:sz="0" w:space="0" w:color="auto"/>
        <w:right w:val="none" w:sz="0" w:space="0" w:color="auto"/>
      </w:divBdr>
      <w:divsChild>
        <w:div w:id="1442919911">
          <w:marLeft w:val="0"/>
          <w:marRight w:val="0"/>
          <w:marTop w:val="0"/>
          <w:marBottom w:val="0"/>
          <w:divBdr>
            <w:top w:val="none" w:sz="0" w:space="0" w:color="auto"/>
            <w:left w:val="none" w:sz="0" w:space="0" w:color="auto"/>
            <w:bottom w:val="none" w:sz="0" w:space="0" w:color="auto"/>
            <w:right w:val="none" w:sz="0" w:space="0" w:color="auto"/>
          </w:divBdr>
        </w:div>
        <w:div w:id="103814040">
          <w:marLeft w:val="0"/>
          <w:marRight w:val="0"/>
          <w:marTop w:val="0"/>
          <w:marBottom w:val="0"/>
          <w:divBdr>
            <w:top w:val="none" w:sz="0" w:space="0" w:color="auto"/>
            <w:left w:val="none" w:sz="0" w:space="0" w:color="auto"/>
            <w:bottom w:val="none" w:sz="0" w:space="0" w:color="auto"/>
            <w:right w:val="none" w:sz="0" w:space="0" w:color="auto"/>
          </w:divBdr>
        </w:div>
        <w:div w:id="1032926489">
          <w:marLeft w:val="0"/>
          <w:marRight w:val="0"/>
          <w:marTop w:val="0"/>
          <w:marBottom w:val="0"/>
          <w:divBdr>
            <w:top w:val="none" w:sz="0" w:space="0" w:color="auto"/>
            <w:left w:val="none" w:sz="0" w:space="0" w:color="auto"/>
            <w:bottom w:val="none" w:sz="0" w:space="0" w:color="auto"/>
            <w:right w:val="none" w:sz="0" w:space="0" w:color="auto"/>
          </w:divBdr>
        </w:div>
        <w:div w:id="534804943">
          <w:marLeft w:val="0"/>
          <w:marRight w:val="0"/>
          <w:marTop w:val="0"/>
          <w:marBottom w:val="0"/>
          <w:divBdr>
            <w:top w:val="none" w:sz="0" w:space="0" w:color="auto"/>
            <w:left w:val="none" w:sz="0" w:space="0" w:color="auto"/>
            <w:bottom w:val="none" w:sz="0" w:space="0" w:color="auto"/>
            <w:right w:val="none" w:sz="0" w:space="0" w:color="auto"/>
          </w:divBdr>
        </w:div>
        <w:div w:id="621886691">
          <w:marLeft w:val="0"/>
          <w:marRight w:val="0"/>
          <w:marTop w:val="0"/>
          <w:marBottom w:val="0"/>
          <w:divBdr>
            <w:top w:val="none" w:sz="0" w:space="0" w:color="auto"/>
            <w:left w:val="none" w:sz="0" w:space="0" w:color="auto"/>
            <w:bottom w:val="none" w:sz="0" w:space="0" w:color="auto"/>
            <w:right w:val="none" w:sz="0" w:space="0" w:color="auto"/>
          </w:divBdr>
        </w:div>
        <w:div w:id="1664428660">
          <w:marLeft w:val="0"/>
          <w:marRight w:val="0"/>
          <w:marTop w:val="0"/>
          <w:marBottom w:val="0"/>
          <w:divBdr>
            <w:top w:val="none" w:sz="0" w:space="0" w:color="auto"/>
            <w:left w:val="none" w:sz="0" w:space="0" w:color="auto"/>
            <w:bottom w:val="none" w:sz="0" w:space="0" w:color="auto"/>
            <w:right w:val="none" w:sz="0" w:space="0" w:color="auto"/>
          </w:divBdr>
        </w:div>
        <w:div w:id="1168667109">
          <w:marLeft w:val="0"/>
          <w:marRight w:val="0"/>
          <w:marTop w:val="0"/>
          <w:marBottom w:val="0"/>
          <w:divBdr>
            <w:top w:val="none" w:sz="0" w:space="0" w:color="auto"/>
            <w:left w:val="none" w:sz="0" w:space="0" w:color="auto"/>
            <w:bottom w:val="none" w:sz="0" w:space="0" w:color="auto"/>
            <w:right w:val="none" w:sz="0" w:space="0" w:color="auto"/>
          </w:divBdr>
        </w:div>
        <w:div w:id="433134068">
          <w:marLeft w:val="0"/>
          <w:marRight w:val="0"/>
          <w:marTop w:val="0"/>
          <w:marBottom w:val="0"/>
          <w:divBdr>
            <w:top w:val="none" w:sz="0" w:space="0" w:color="auto"/>
            <w:left w:val="none" w:sz="0" w:space="0" w:color="auto"/>
            <w:bottom w:val="none" w:sz="0" w:space="0" w:color="auto"/>
            <w:right w:val="none" w:sz="0" w:space="0" w:color="auto"/>
          </w:divBdr>
        </w:div>
        <w:div w:id="1139879570">
          <w:marLeft w:val="0"/>
          <w:marRight w:val="0"/>
          <w:marTop w:val="0"/>
          <w:marBottom w:val="0"/>
          <w:divBdr>
            <w:top w:val="none" w:sz="0" w:space="0" w:color="auto"/>
            <w:left w:val="none" w:sz="0" w:space="0" w:color="auto"/>
            <w:bottom w:val="none" w:sz="0" w:space="0" w:color="auto"/>
            <w:right w:val="none" w:sz="0" w:space="0" w:color="auto"/>
          </w:divBdr>
        </w:div>
        <w:div w:id="1044015649">
          <w:marLeft w:val="0"/>
          <w:marRight w:val="0"/>
          <w:marTop w:val="0"/>
          <w:marBottom w:val="0"/>
          <w:divBdr>
            <w:top w:val="none" w:sz="0" w:space="0" w:color="auto"/>
            <w:left w:val="none" w:sz="0" w:space="0" w:color="auto"/>
            <w:bottom w:val="none" w:sz="0" w:space="0" w:color="auto"/>
            <w:right w:val="none" w:sz="0" w:space="0" w:color="auto"/>
          </w:divBdr>
        </w:div>
        <w:div w:id="728722047">
          <w:marLeft w:val="0"/>
          <w:marRight w:val="0"/>
          <w:marTop w:val="0"/>
          <w:marBottom w:val="0"/>
          <w:divBdr>
            <w:top w:val="none" w:sz="0" w:space="0" w:color="auto"/>
            <w:left w:val="none" w:sz="0" w:space="0" w:color="auto"/>
            <w:bottom w:val="none" w:sz="0" w:space="0" w:color="auto"/>
            <w:right w:val="none" w:sz="0" w:space="0" w:color="auto"/>
          </w:divBdr>
        </w:div>
        <w:div w:id="844326661">
          <w:marLeft w:val="0"/>
          <w:marRight w:val="0"/>
          <w:marTop w:val="0"/>
          <w:marBottom w:val="0"/>
          <w:divBdr>
            <w:top w:val="none" w:sz="0" w:space="0" w:color="auto"/>
            <w:left w:val="none" w:sz="0" w:space="0" w:color="auto"/>
            <w:bottom w:val="none" w:sz="0" w:space="0" w:color="auto"/>
            <w:right w:val="none" w:sz="0" w:space="0" w:color="auto"/>
          </w:divBdr>
        </w:div>
        <w:div w:id="1316493090">
          <w:marLeft w:val="0"/>
          <w:marRight w:val="0"/>
          <w:marTop w:val="0"/>
          <w:marBottom w:val="0"/>
          <w:divBdr>
            <w:top w:val="none" w:sz="0" w:space="0" w:color="auto"/>
            <w:left w:val="none" w:sz="0" w:space="0" w:color="auto"/>
            <w:bottom w:val="none" w:sz="0" w:space="0" w:color="auto"/>
            <w:right w:val="none" w:sz="0" w:space="0" w:color="auto"/>
          </w:divBdr>
        </w:div>
        <w:div w:id="1864323435">
          <w:marLeft w:val="0"/>
          <w:marRight w:val="0"/>
          <w:marTop w:val="0"/>
          <w:marBottom w:val="0"/>
          <w:divBdr>
            <w:top w:val="none" w:sz="0" w:space="0" w:color="auto"/>
            <w:left w:val="none" w:sz="0" w:space="0" w:color="auto"/>
            <w:bottom w:val="none" w:sz="0" w:space="0" w:color="auto"/>
            <w:right w:val="none" w:sz="0" w:space="0" w:color="auto"/>
          </w:divBdr>
        </w:div>
        <w:div w:id="582573254">
          <w:marLeft w:val="0"/>
          <w:marRight w:val="0"/>
          <w:marTop w:val="0"/>
          <w:marBottom w:val="0"/>
          <w:divBdr>
            <w:top w:val="none" w:sz="0" w:space="0" w:color="auto"/>
            <w:left w:val="none" w:sz="0" w:space="0" w:color="auto"/>
            <w:bottom w:val="none" w:sz="0" w:space="0" w:color="auto"/>
            <w:right w:val="none" w:sz="0" w:space="0" w:color="auto"/>
          </w:divBdr>
        </w:div>
        <w:div w:id="1279608231">
          <w:marLeft w:val="0"/>
          <w:marRight w:val="0"/>
          <w:marTop w:val="0"/>
          <w:marBottom w:val="0"/>
          <w:divBdr>
            <w:top w:val="none" w:sz="0" w:space="0" w:color="auto"/>
            <w:left w:val="none" w:sz="0" w:space="0" w:color="auto"/>
            <w:bottom w:val="none" w:sz="0" w:space="0" w:color="auto"/>
            <w:right w:val="none" w:sz="0" w:space="0" w:color="auto"/>
          </w:divBdr>
        </w:div>
        <w:div w:id="1025054735">
          <w:marLeft w:val="0"/>
          <w:marRight w:val="0"/>
          <w:marTop w:val="0"/>
          <w:marBottom w:val="0"/>
          <w:divBdr>
            <w:top w:val="none" w:sz="0" w:space="0" w:color="auto"/>
            <w:left w:val="none" w:sz="0" w:space="0" w:color="auto"/>
            <w:bottom w:val="none" w:sz="0" w:space="0" w:color="auto"/>
            <w:right w:val="none" w:sz="0" w:space="0" w:color="auto"/>
          </w:divBdr>
        </w:div>
        <w:div w:id="118497973">
          <w:marLeft w:val="0"/>
          <w:marRight w:val="0"/>
          <w:marTop w:val="0"/>
          <w:marBottom w:val="0"/>
          <w:divBdr>
            <w:top w:val="none" w:sz="0" w:space="0" w:color="auto"/>
            <w:left w:val="none" w:sz="0" w:space="0" w:color="auto"/>
            <w:bottom w:val="none" w:sz="0" w:space="0" w:color="auto"/>
            <w:right w:val="none" w:sz="0" w:space="0" w:color="auto"/>
          </w:divBdr>
        </w:div>
        <w:div w:id="380860133">
          <w:marLeft w:val="0"/>
          <w:marRight w:val="0"/>
          <w:marTop w:val="0"/>
          <w:marBottom w:val="0"/>
          <w:divBdr>
            <w:top w:val="none" w:sz="0" w:space="0" w:color="auto"/>
            <w:left w:val="none" w:sz="0" w:space="0" w:color="auto"/>
            <w:bottom w:val="none" w:sz="0" w:space="0" w:color="auto"/>
            <w:right w:val="none" w:sz="0" w:space="0" w:color="auto"/>
          </w:divBdr>
        </w:div>
        <w:div w:id="1579174042">
          <w:marLeft w:val="0"/>
          <w:marRight w:val="0"/>
          <w:marTop w:val="0"/>
          <w:marBottom w:val="0"/>
          <w:divBdr>
            <w:top w:val="none" w:sz="0" w:space="0" w:color="auto"/>
            <w:left w:val="none" w:sz="0" w:space="0" w:color="auto"/>
            <w:bottom w:val="none" w:sz="0" w:space="0" w:color="auto"/>
            <w:right w:val="none" w:sz="0" w:space="0" w:color="auto"/>
          </w:divBdr>
        </w:div>
        <w:div w:id="1363554478">
          <w:marLeft w:val="0"/>
          <w:marRight w:val="0"/>
          <w:marTop w:val="0"/>
          <w:marBottom w:val="0"/>
          <w:divBdr>
            <w:top w:val="none" w:sz="0" w:space="0" w:color="auto"/>
            <w:left w:val="none" w:sz="0" w:space="0" w:color="auto"/>
            <w:bottom w:val="none" w:sz="0" w:space="0" w:color="auto"/>
            <w:right w:val="none" w:sz="0" w:space="0" w:color="auto"/>
          </w:divBdr>
        </w:div>
        <w:div w:id="267935102">
          <w:marLeft w:val="0"/>
          <w:marRight w:val="0"/>
          <w:marTop w:val="0"/>
          <w:marBottom w:val="0"/>
          <w:divBdr>
            <w:top w:val="none" w:sz="0" w:space="0" w:color="auto"/>
            <w:left w:val="none" w:sz="0" w:space="0" w:color="auto"/>
            <w:bottom w:val="none" w:sz="0" w:space="0" w:color="auto"/>
            <w:right w:val="none" w:sz="0" w:space="0" w:color="auto"/>
          </w:divBdr>
        </w:div>
        <w:div w:id="1476751787">
          <w:marLeft w:val="0"/>
          <w:marRight w:val="0"/>
          <w:marTop w:val="0"/>
          <w:marBottom w:val="0"/>
          <w:divBdr>
            <w:top w:val="none" w:sz="0" w:space="0" w:color="auto"/>
            <w:left w:val="none" w:sz="0" w:space="0" w:color="auto"/>
            <w:bottom w:val="none" w:sz="0" w:space="0" w:color="auto"/>
            <w:right w:val="none" w:sz="0" w:space="0" w:color="auto"/>
          </w:divBdr>
        </w:div>
        <w:div w:id="1478455005">
          <w:marLeft w:val="0"/>
          <w:marRight w:val="0"/>
          <w:marTop w:val="0"/>
          <w:marBottom w:val="0"/>
          <w:divBdr>
            <w:top w:val="none" w:sz="0" w:space="0" w:color="auto"/>
            <w:left w:val="none" w:sz="0" w:space="0" w:color="auto"/>
            <w:bottom w:val="none" w:sz="0" w:space="0" w:color="auto"/>
            <w:right w:val="none" w:sz="0" w:space="0" w:color="auto"/>
          </w:divBdr>
        </w:div>
        <w:div w:id="1145077537">
          <w:marLeft w:val="0"/>
          <w:marRight w:val="0"/>
          <w:marTop w:val="0"/>
          <w:marBottom w:val="0"/>
          <w:divBdr>
            <w:top w:val="none" w:sz="0" w:space="0" w:color="auto"/>
            <w:left w:val="none" w:sz="0" w:space="0" w:color="auto"/>
            <w:bottom w:val="none" w:sz="0" w:space="0" w:color="auto"/>
            <w:right w:val="none" w:sz="0" w:space="0" w:color="auto"/>
          </w:divBdr>
        </w:div>
        <w:div w:id="1219395484">
          <w:marLeft w:val="0"/>
          <w:marRight w:val="0"/>
          <w:marTop w:val="0"/>
          <w:marBottom w:val="0"/>
          <w:divBdr>
            <w:top w:val="none" w:sz="0" w:space="0" w:color="auto"/>
            <w:left w:val="none" w:sz="0" w:space="0" w:color="auto"/>
            <w:bottom w:val="none" w:sz="0" w:space="0" w:color="auto"/>
            <w:right w:val="none" w:sz="0" w:space="0" w:color="auto"/>
          </w:divBdr>
        </w:div>
        <w:div w:id="1030033378">
          <w:marLeft w:val="0"/>
          <w:marRight w:val="0"/>
          <w:marTop w:val="0"/>
          <w:marBottom w:val="0"/>
          <w:divBdr>
            <w:top w:val="none" w:sz="0" w:space="0" w:color="auto"/>
            <w:left w:val="none" w:sz="0" w:space="0" w:color="auto"/>
            <w:bottom w:val="none" w:sz="0" w:space="0" w:color="auto"/>
            <w:right w:val="none" w:sz="0" w:space="0" w:color="auto"/>
          </w:divBdr>
        </w:div>
        <w:div w:id="1410468775">
          <w:marLeft w:val="0"/>
          <w:marRight w:val="0"/>
          <w:marTop w:val="0"/>
          <w:marBottom w:val="0"/>
          <w:divBdr>
            <w:top w:val="none" w:sz="0" w:space="0" w:color="auto"/>
            <w:left w:val="none" w:sz="0" w:space="0" w:color="auto"/>
            <w:bottom w:val="none" w:sz="0" w:space="0" w:color="auto"/>
            <w:right w:val="none" w:sz="0" w:space="0" w:color="auto"/>
          </w:divBdr>
        </w:div>
        <w:div w:id="154298090">
          <w:marLeft w:val="0"/>
          <w:marRight w:val="0"/>
          <w:marTop w:val="0"/>
          <w:marBottom w:val="0"/>
          <w:divBdr>
            <w:top w:val="none" w:sz="0" w:space="0" w:color="auto"/>
            <w:left w:val="none" w:sz="0" w:space="0" w:color="auto"/>
            <w:bottom w:val="none" w:sz="0" w:space="0" w:color="auto"/>
            <w:right w:val="none" w:sz="0" w:space="0" w:color="auto"/>
          </w:divBdr>
        </w:div>
        <w:div w:id="1321695392">
          <w:marLeft w:val="0"/>
          <w:marRight w:val="0"/>
          <w:marTop w:val="0"/>
          <w:marBottom w:val="0"/>
          <w:divBdr>
            <w:top w:val="none" w:sz="0" w:space="0" w:color="auto"/>
            <w:left w:val="none" w:sz="0" w:space="0" w:color="auto"/>
            <w:bottom w:val="none" w:sz="0" w:space="0" w:color="auto"/>
            <w:right w:val="none" w:sz="0" w:space="0" w:color="auto"/>
          </w:divBdr>
        </w:div>
        <w:div w:id="1183592407">
          <w:marLeft w:val="0"/>
          <w:marRight w:val="0"/>
          <w:marTop w:val="0"/>
          <w:marBottom w:val="0"/>
          <w:divBdr>
            <w:top w:val="none" w:sz="0" w:space="0" w:color="auto"/>
            <w:left w:val="none" w:sz="0" w:space="0" w:color="auto"/>
            <w:bottom w:val="none" w:sz="0" w:space="0" w:color="auto"/>
            <w:right w:val="none" w:sz="0" w:space="0" w:color="auto"/>
          </w:divBdr>
        </w:div>
        <w:div w:id="1824396311">
          <w:marLeft w:val="0"/>
          <w:marRight w:val="0"/>
          <w:marTop w:val="0"/>
          <w:marBottom w:val="0"/>
          <w:divBdr>
            <w:top w:val="none" w:sz="0" w:space="0" w:color="auto"/>
            <w:left w:val="none" w:sz="0" w:space="0" w:color="auto"/>
            <w:bottom w:val="none" w:sz="0" w:space="0" w:color="auto"/>
            <w:right w:val="none" w:sz="0" w:space="0" w:color="auto"/>
          </w:divBdr>
        </w:div>
        <w:div w:id="1462069941">
          <w:marLeft w:val="0"/>
          <w:marRight w:val="0"/>
          <w:marTop w:val="0"/>
          <w:marBottom w:val="0"/>
          <w:divBdr>
            <w:top w:val="none" w:sz="0" w:space="0" w:color="auto"/>
            <w:left w:val="none" w:sz="0" w:space="0" w:color="auto"/>
            <w:bottom w:val="none" w:sz="0" w:space="0" w:color="auto"/>
            <w:right w:val="none" w:sz="0" w:space="0" w:color="auto"/>
          </w:divBdr>
        </w:div>
        <w:div w:id="1355620696">
          <w:marLeft w:val="0"/>
          <w:marRight w:val="0"/>
          <w:marTop w:val="0"/>
          <w:marBottom w:val="0"/>
          <w:divBdr>
            <w:top w:val="none" w:sz="0" w:space="0" w:color="auto"/>
            <w:left w:val="none" w:sz="0" w:space="0" w:color="auto"/>
            <w:bottom w:val="none" w:sz="0" w:space="0" w:color="auto"/>
            <w:right w:val="none" w:sz="0" w:space="0" w:color="auto"/>
          </w:divBdr>
        </w:div>
        <w:div w:id="861742982">
          <w:marLeft w:val="0"/>
          <w:marRight w:val="0"/>
          <w:marTop w:val="0"/>
          <w:marBottom w:val="0"/>
          <w:divBdr>
            <w:top w:val="none" w:sz="0" w:space="0" w:color="auto"/>
            <w:left w:val="none" w:sz="0" w:space="0" w:color="auto"/>
            <w:bottom w:val="none" w:sz="0" w:space="0" w:color="auto"/>
            <w:right w:val="none" w:sz="0" w:space="0" w:color="auto"/>
          </w:divBdr>
        </w:div>
        <w:div w:id="1168446573">
          <w:marLeft w:val="0"/>
          <w:marRight w:val="0"/>
          <w:marTop w:val="0"/>
          <w:marBottom w:val="0"/>
          <w:divBdr>
            <w:top w:val="none" w:sz="0" w:space="0" w:color="auto"/>
            <w:left w:val="none" w:sz="0" w:space="0" w:color="auto"/>
            <w:bottom w:val="none" w:sz="0" w:space="0" w:color="auto"/>
            <w:right w:val="none" w:sz="0" w:space="0" w:color="auto"/>
          </w:divBdr>
        </w:div>
        <w:div w:id="848834486">
          <w:marLeft w:val="0"/>
          <w:marRight w:val="0"/>
          <w:marTop w:val="0"/>
          <w:marBottom w:val="0"/>
          <w:divBdr>
            <w:top w:val="none" w:sz="0" w:space="0" w:color="auto"/>
            <w:left w:val="none" w:sz="0" w:space="0" w:color="auto"/>
            <w:bottom w:val="none" w:sz="0" w:space="0" w:color="auto"/>
            <w:right w:val="none" w:sz="0" w:space="0" w:color="auto"/>
          </w:divBdr>
        </w:div>
        <w:div w:id="2040232896">
          <w:marLeft w:val="0"/>
          <w:marRight w:val="0"/>
          <w:marTop w:val="0"/>
          <w:marBottom w:val="0"/>
          <w:divBdr>
            <w:top w:val="none" w:sz="0" w:space="0" w:color="auto"/>
            <w:left w:val="none" w:sz="0" w:space="0" w:color="auto"/>
            <w:bottom w:val="none" w:sz="0" w:space="0" w:color="auto"/>
            <w:right w:val="none" w:sz="0" w:space="0" w:color="auto"/>
          </w:divBdr>
        </w:div>
        <w:div w:id="783236852">
          <w:marLeft w:val="0"/>
          <w:marRight w:val="0"/>
          <w:marTop w:val="0"/>
          <w:marBottom w:val="0"/>
          <w:divBdr>
            <w:top w:val="none" w:sz="0" w:space="0" w:color="auto"/>
            <w:left w:val="none" w:sz="0" w:space="0" w:color="auto"/>
            <w:bottom w:val="none" w:sz="0" w:space="0" w:color="auto"/>
            <w:right w:val="none" w:sz="0" w:space="0" w:color="auto"/>
          </w:divBdr>
        </w:div>
        <w:div w:id="859320578">
          <w:marLeft w:val="0"/>
          <w:marRight w:val="0"/>
          <w:marTop w:val="0"/>
          <w:marBottom w:val="0"/>
          <w:divBdr>
            <w:top w:val="none" w:sz="0" w:space="0" w:color="auto"/>
            <w:left w:val="none" w:sz="0" w:space="0" w:color="auto"/>
            <w:bottom w:val="none" w:sz="0" w:space="0" w:color="auto"/>
            <w:right w:val="none" w:sz="0" w:space="0" w:color="auto"/>
          </w:divBdr>
        </w:div>
        <w:div w:id="535697547">
          <w:marLeft w:val="0"/>
          <w:marRight w:val="0"/>
          <w:marTop w:val="0"/>
          <w:marBottom w:val="0"/>
          <w:divBdr>
            <w:top w:val="none" w:sz="0" w:space="0" w:color="auto"/>
            <w:left w:val="none" w:sz="0" w:space="0" w:color="auto"/>
            <w:bottom w:val="none" w:sz="0" w:space="0" w:color="auto"/>
            <w:right w:val="none" w:sz="0" w:space="0" w:color="auto"/>
          </w:divBdr>
        </w:div>
        <w:div w:id="601453915">
          <w:marLeft w:val="0"/>
          <w:marRight w:val="0"/>
          <w:marTop w:val="0"/>
          <w:marBottom w:val="0"/>
          <w:divBdr>
            <w:top w:val="none" w:sz="0" w:space="0" w:color="auto"/>
            <w:left w:val="none" w:sz="0" w:space="0" w:color="auto"/>
            <w:bottom w:val="none" w:sz="0" w:space="0" w:color="auto"/>
            <w:right w:val="none" w:sz="0" w:space="0" w:color="auto"/>
          </w:divBdr>
        </w:div>
        <w:div w:id="1627925365">
          <w:marLeft w:val="0"/>
          <w:marRight w:val="0"/>
          <w:marTop w:val="0"/>
          <w:marBottom w:val="0"/>
          <w:divBdr>
            <w:top w:val="none" w:sz="0" w:space="0" w:color="auto"/>
            <w:left w:val="none" w:sz="0" w:space="0" w:color="auto"/>
            <w:bottom w:val="none" w:sz="0" w:space="0" w:color="auto"/>
            <w:right w:val="none" w:sz="0" w:space="0" w:color="auto"/>
          </w:divBdr>
        </w:div>
        <w:div w:id="783428791">
          <w:marLeft w:val="0"/>
          <w:marRight w:val="0"/>
          <w:marTop w:val="0"/>
          <w:marBottom w:val="0"/>
          <w:divBdr>
            <w:top w:val="none" w:sz="0" w:space="0" w:color="auto"/>
            <w:left w:val="none" w:sz="0" w:space="0" w:color="auto"/>
            <w:bottom w:val="none" w:sz="0" w:space="0" w:color="auto"/>
            <w:right w:val="none" w:sz="0" w:space="0" w:color="auto"/>
          </w:divBdr>
        </w:div>
        <w:div w:id="112948992">
          <w:marLeft w:val="0"/>
          <w:marRight w:val="0"/>
          <w:marTop w:val="0"/>
          <w:marBottom w:val="0"/>
          <w:divBdr>
            <w:top w:val="none" w:sz="0" w:space="0" w:color="auto"/>
            <w:left w:val="none" w:sz="0" w:space="0" w:color="auto"/>
            <w:bottom w:val="none" w:sz="0" w:space="0" w:color="auto"/>
            <w:right w:val="none" w:sz="0" w:space="0" w:color="auto"/>
          </w:divBdr>
        </w:div>
        <w:div w:id="1828084286">
          <w:marLeft w:val="0"/>
          <w:marRight w:val="0"/>
          <w:marTop w:val="0"/>
          <w:marBottom w:val="0"/>
          <w:divBdr>
            <w:top w:val="none" w:sz="0" w:space="0" w:color="auto"/>
            <w:left w:val="none" w:sz="0" w:space="0" w:color="auto"/>
            <w:bottom w:val="none" w:sz="0" w:space="0" w:color="auto"/>
            <w:right w:val="none" w:sz="0" w:space="0" w:color="auto"/>
          </w:divBdr>
        </w:div>
        <w:div w:id="443232185">
          <w:marLeft w:val="0"/>
          <w:marRight w:val="0"/>
          <w:marTop w:val="0"/>
          <w:marBottom w:val="0"/>
          <w:divBdr>
            <w:top w:val="none" w:sz="0" w:space="0" w:color="auto"/>
            <w:left w:val="none" w:sz="0" w:space="0" w:color="auto"/>
            <w:bottom w:val="none" w:sz="0" w:space="0" w:color="auto"/>
            <w:right w:val="none" w:sz="0" w:space="0" w:color="auto"/>
          </w:divBdr>
        </w:div>
        <w:div w:id="1363902430">
          <w:marLeft w:val="0"/>
          <w:marRight w:val="0"/>
          <w:marTop w:val="0"/>
          <w:marBottom w:val="0"/>
          <w:divBdr>
            <w:top w:val="none" w:sz="0" w:space="0" w:color="auto"/>
            <w:left w:val="none" w:sz="0" w:space="0" w:color="auto"/>
            <w:bottom w:val="none" w:sz="0" w:space="0" w:color="auto"/>
            <w:right w:val="none" w:sz="0" w:space="0" w:color="auto"/>
          </w:divBdr>
        </w:div>
        <w:div w:id="366612382">
          <w:marLeft w:val="0"/>
          <w:marRight w:val="0"/>
          <w:marTop w:val="0"/>
          <w:marBottom w:val="0"/>
          <w:divBdr>
            <w:top w:val="none" w:sz="0" w:space="0" w:color="auto"/>
            <w:left w:val="none" w:sz="0" w:space="0" w:color="auto"/>
            <w:bottom w:val="none" w:sz="0" w:space="0" w:color="auto"/>
            <w:right w:val="none" w:sz="0" w:space="0" w:color="auto"/>
          </w:divBdr>
        </w:div>
        <w:div w:id="509485354">
          <w:marLeft w:val="0"/>
          <w:marRight w:val="0"/>
          <w:marTop w:val="0"/>
          <w:marBottom w:val="0"/>
          <w:divBdr>
            <w:top w:val="none" w:sz="0" w:space="0" w:color="auto"/>
            <w:left w:val="none" w:sz="0" w:space="0" w:color="auto"/>
            <w:bottom w:val="none" w:sz="0" w:space="0" w:color="auto"/>
            <w:right w:val="none" w:sz="0" w:space="0" w:color="auto"/>
          </w:divBdr>
        </w:div>
        <w:div w:id="1231500897">
          <w:marLeft w:val="0"/>
          <w:marRight w:val="0"/>
          <w:marTop w:val="0"/>
          <w:marBottom w:val="0"/>
          <w:divBdr>
            <w:top w:val="none" w:sz="0" w:space="0" w:color="auto"/>
            <w:left w:val="none" w:sz="0" w:space="0" w:color="auto"/>
            <w:bottom w:val="none" w:sz="0" w:space="0" w:color="auto"/>
            <w:right w:val="none" w:sz="0" w:space="0" w:color="auto"/>
          </w:divBdr>
        </w:div>
        <w:div w:id="814952450">
          <w:marLeft w:val="0"/>
          <w:marRight w:val="0"/>
          <w:marTop w:val="0"/>
          <w:marBottom w:val="0"/>
          <w:divBdr>
            <w:top w:val="none" w:sz="0" w:space="0" w:color="auto"/>
            <w:left w:val="none" w:sz="0" w:space="0" w:color="auto"/>
            <w:bottom w:val="none" w:sz="0" w:space="0" w:color="auto"/>
            <w:right w:val="none" w:sz="0" w:space="0" w:color="auto"/>
          </w:divBdr>
        </w:div>
        <w:div w:id="1663697541">
          <w:marLeft w:val="0"/>
          <w:marRight w:val="0"/>
          <w:marTop w:val="0"/>
          <w:marBottom w:val="0"/>
          <w:divBdr>
            <w:top w:val="none" w:sz="0" w:space="0" w:color="auto"/>
            <w:left w:val="none" w:sz="0" w:space="0" w:color="auto"/>
            <w:bottom w:val="none" w:sz="0" w:space="0" w:color="auto"/>
            <w:right w:val="none" w:sz="0" w:space="0" w:color="auto"/>
          </w:divBdr>
        </w:div>
        <w:div w:id="510727236">
          <w:marLeft w:val="0"/>
          <w:marRight w:val="0"/>
          <w:marTop w:val="0"/>
          <w:marBottom w:val="0"/>
          <w:divBdr>
            <w:top w:val="none" w:sz="0" w:space="0" w:color="auto"/>
            <w:left w:val="none" w:sz="0" w:space="0" w:color="auto"/>
            <w:bottom w:val="none" w:sz="0" w:space="0" w:color="auto"/>
            <w:right w:val="none" w:sz="0" w:space="0" w:color="auto"/>
          </w:divBdr>
        </w:div>
        <w:div w:id="228617278">
          <w:marLeft w:val="0"/>
          <w:marRight w:val="0"/>
          <w:marTop w:val="0"/>
          <w:marBottom w:val="0"/>
          <w:divBdr>
            <w:top w:val="none" w:sz="0" w:space="0" w:color="auto"/>
            <w:left w:val="none" w:sz="0" w:space="0" w:color="auto"/>
            <w:bottom w:val="none" w:sz="0" w:space="0" w:color="auto"/>
            <w:right w:val="none" w:sz="0" w:space="0" w:color="auto"/>
          </w:divBdr>
        </w:div>
        <w:div w:id="838426472">
          <w:marLeft w:val="0"/>
          <w:marRight w:val="0"/>
          <w:marTop w:val="0"/>
          <w:marBottom w:val="0"/>
          <w:divBdr>
            <w:top w:val="none" w:sz="0" w:space="0" w:color="auto"/>
            <w:left w:val="none" w:sz="0" w:space="0" w:color="auto"/>
            <w:bottom w:val="none" w:sz="0" w:space="0" w:color="auto"/>
            <w:right w:val="none" w:sz="0" w:space="0" w:color="auto"/>
          </w:divBdr>
        </w:div>
      </w:divsChild>
    </w:div>
    <w:div w:id="1117527308">
      <w:bodyDiv w:val="1"/>
      <w:marLeft w:val="0"/>
      <w:marRight w:val="0"/>
      <w:marTop w:val="0"/>
      <w:marBottom w:val="0"/>
      <w:divBdr>
        <w:top w:val="none" w:sz="0" w:space="0" w:color="auto"/>
        <w:left w:val="none" w:sz="0" w:space="0" w:color="auto"/>
        <w:bottom w:val="none" w:sz="0" w:space="0" w:color="auto"/>
        <w:right w:val="none" w:sz="0" w:space="0" w:color="auto"/>
      </w:divBdr>
      <w:divsChild>
        <w:div w:id="1459639441">
          <w:marLeft w:val="0"/>
          <w:marRight w:val="0"/>
          <w:marTop w:val="0"/>
          <w:marBottom w:val="0"/>
          <w:divBdr>
            <w:top w:val="none" w:sz="0" w:space="0" w:color="auto"/>
            <w:left w:val="none" w:sz="0" w:space="0" w:color="auto"/>
            <w:bottom w:val="none" w:sz="0" w:space="0" w:color="auto"/>
            <w:right w:val="none" w:sz="0" w:space="0" w:color="auto"/>
          </w:divBdr>
          <w:divsChild>
            <w:div w:id="1428188795">
              <w:marLeft w:val="0"/>
              <w:marRight w:val="0"/>
              <w:marTop w:val="0"/>
              <w:marBottom w:val="0"/>
              <w:divBdr>
                <w:top w:val="none" w:sz="0" w:space="0" w:color="auto"/>
                <w:left w:val="none" w:sz="0" w:space="0" w:color="auto"/>
                <w:bottom w:val="none" w:sz="0" w:space="0" w:color="auto"/>
                <w:right w:val="none" w:sz="0" w:space="0" w:color="auto"/>
              </w:divBdr>
            </w:div>
            <w:div w:id="416486915">
              <w:marLeft w:val="0"/>
              <w:marRight w:val="0"/>
              <w:marTop w:val="0"/>
              <w:marBottom w:val="0"/>
              <w:divBdr>
                <w:top w:val="none" w:sz="0" w:space="0" w:color="auto"/>
                <w:left w:val="none" w:sz="0" w:space="0" w:color="auto"/>
                <w:bottom w:val="none" w:sz="0" w:space="0" w:color="auto"/>
                <w:right w:val="none" w:sz="0" w:space="0" w:color="auto"/>
              </w:divBdr>
            </w:div>
            <w:div w:id="227496502">
              <w:marLeft w:val="0"/>
              <w:marRight w:val="0"/>
              <w:marTop w:val="0"/>
              <w:marBottom w:val="0"/>
              <w:divBdr>
                <w:top w:val="none" w:sz="0" w:space="0" w:color="auto"/>
                <w:left w:val="none" w:sz="0" w:space="0" w:color="auto"/>
                <w:bottom w:val="none" w:sz="0" w:space="0" w:color="auto"/>
                <w:right w:val="none" w:sz="0" w:space="0" w:color="auto"/>
              </w:divBdr>
            </w:div>
            <w:div w:id="2073653846">
              <w:marLeft w:val="0"/>
              <w:marRight w:val="0"/>
              <w:marTop w:val="0"/>
              <w:marBottom w:val="0"/>
              <w:divBdr>
                <w:top w:val="none" w:sz="0" w:space="0" w:color="auto"/>
                <w:left w:val="none" w:sz="0" w:space="0" w:color="auto"/>
                <w:bottom w:val="none" w:sz="0" w:space="0" w:color="auto"/>
                <w:right w:val="none" w:sz="0" w:space="0" w:color="auto"/>
              </w:divBdr>
            </w:div>
            <w:div w:id="1923101829">
              <w:marLeft w:val="0"/>
              <w:marRight w:val="0"/>
              <w:marTop w:val="0"/>
              <w:marBottom w:val="0"/>
              <w:divBdr>
                <w:top w:val="none" w:sz="0" w:space="0" w:color="auto"/>
                <w:left w:val="none" w:sz="0" w:space="0" w:color="auto"/>
                <w:bottom w:val="none" w:sz="0" w:space="0" w:color="auto"/>
                <w:right w:val="none" w:sz="0" w:space="0" w:color="auto"/>
              </w:divBdr>
            </w:div>
            <w:div w:id="1806267321">
              <w:marLeft w:val="0"/>
              <w:marRight w:val="0"/>
              <w:marTop w:val="0"/>
              <w:marBottom w:val="0"/>
              <w:divBdr>
                <w:top w:val="none" w:sz="0" w:space="0" w:color="auto"/>
                <w:left w:val="none" w:sz="0" w:space="0" w:color="auto"/>
                <w:bottom w:val="none" w:sz="0" w:space="0" w:color="auto"/>
                <w:right w:val="none" w:sz="0" w:space="0" w:color="auto"/>
              </w:divBdr>
            </w:div>
            <w:div w:id="554243527">
              <w:marLeft w:val="0"/>
              <w:marRight w:val="0"/>
              <w:marTop w:val="0"/>
              <w:marBottom w:val="0"/>
              <w:divBdr>
                <w:top w:val="none" w:sz="0" w:space="0" w:color="auto"/>
                <w:left w:val="none" w:sz="0" w:space="0" w:color="auto"/>
                <w:bottom w:val="none" w:sz="0" w:space="0" w:color="auto"/>
                <w:right w:val="none" w:sz="0" w:space="0" w:color="auto"/>
              </w:divBdr>
            </w:div>
            <w:div w:id="64226643">
              <w:marLeft w:val="0"/>
              <w:marRight w:val="0"/>
              <w:marTop w:val="0"/>
              <w:marBottom w:val="0"/>
              <w:divBdr>
                <w:top w:val="none" w:sz="0" w:space="0" w:color="auto"/>
                <w:left w:val="none" w:sz="0" w:space="0" w:color="auto"/>
                <w:bottom w:val="none" w:sz="0" w:space="0" w:color="auto"/>
                <w:right w:val="none" w:sz="0" w:space="0" w:color="auto"/>
              </w:divBdr>
            </w:div>
            <w:div w:id="1531263871">
              <w:marLeft w:val="0"/>
              <w:marRight w:val="0"/>
              <w:marTop w:val="0"/>
              <w:marBottom w:val="0"/>
              <w:divBdr>
                <w:top w:val="none" w:sz="0" w:space="0" w:color="auto"/>
                <w:left w:val="none" w:sz="0" w:space="0" w:color="auto"/>
                <w:bottom w:val="none" w:sz="0" w:space="0" w:color="auto"/>
                <w:right w:val="none" w:sz="0" w:space="0" w:color="auto"/>
              </w:divBdr>
            </w:div>
            <w:div w:id="224219262">
              <w:marLeft w:val="0"/>
              <w:marRight w:val="0"/>
              <w:marTop w:val="0"/>
              <w:marBottom w:val="0"/>
              <w:divBdr>
                <w:top w:val="none" w:sz="0" w:space="0" w:color="auto"/>
                <w:left w:val="none" w:sz="0" w:space="0" w:color="auto"/>
                <w:bottom w:val="none" w:sz="0" w:space="0" w:color="auto"/>
                <w:right w:val="none" w:sz="0" w:space="0" w:color="auto"/>
              </w:divBdr>
            </w:div>
            <w:div w:id="68819974">
              <w:marLeft w:val="0"/>
              <w:marRight w:val="0"/>
              <w:marTop w:val="0"/>
              <w:marBottom w:val="0"/>
              <w:divBdr>
                <w:top w:val="none" w:sz="0" w:space="0" w:color="auto"/>
                <w:left w:val="none" w:sz="0" w:space="0" w:color="auto"/>
                <w:bottom w:val="none" w:sz="0" w:space="0" w:color="auto"/>
                <w:right w:val="none" w:sz="0" w:space="0" w:color="auto"/>
              </w:divBdr>
            </w:div>
            <w:div w:id="666859805">
              <w:marLeft w:val="0"/>
              <w:marRight w:val="0"/>
              <w:marTop w:val="0"/>
              <w:marBottom w:val="0"/>
              <w:divBdr>
                <w:top w:val="none" w:sz="0" w:space="0" w:color="auto"/>
                <w:left w:val="none" w:sz="0" w:space="0" w:color="auto"/>
                <w:bottom w:val="none" w:sz="0" w:space="0" w:color="auto"/>
                <w:right w:val="none" w:sz="0" w:space="0" w:color="auto"/>
              </w:divBdr>
            </w:div>
            <w:div w:id="25523664">
              <w:marLeft w:val="0"/>
              <w:marRight w:val="0"/>
              <w:marTop w:val="0"/>
              <w:marBottom w:val="0"/>
              <w:divBdr>
                <w:top w:val="none" w:sz="0" w:space="0" w:color="auto"/>
                <w:left w:val="none" w:sz="0" w:space="0" w:color="auto"/>
                <w:bottom w:val="none" w:sz="0" w:space="0" w:color="auto"/>
                <w:right w:val="none" w:sz="0" w:space="0" w:color="auto"/>
              </w:divBdr>
            </w:div>
            <w:div w:id="1371879085">
              <w:marLeft w:val="0"/>
              <w:marRight w:val="0"/>
              <w:marTop w:val="0"/>
              <w:marBottom w:val="0"/>
              <w:divBdr>
                <w:top w:val="none" w:sz="0" w:space="0" w:color="auto"/>
                <w:left w:val="none" w:sz="0" w:space="0" w:color="auto"/>
                <w:bottom w:val="none" w:sz="0" w:space="0" w:color="auto"/>
                <w:right w:val="none" w:sz="0" w:space="0" w:color="auto"/>
              </w:divBdr>
            </w:div>
            <w:div w:id="859664251">
              <w:marLeft w:val="0"/>
              <w:marRight w:val="0"/>
              <w:marTop w:val="0"/>
              <w:marBottom w:val="0"/>
              <w:divBdr>
                <w:top w:val="none" w:sz="0" w:space="0" w:color="auto"/>
                <w:left w:val="none" w:sz="0" w:space="0" w:color="auto"/>
                <w:bottom w:val="none" w:sz="0" w:space="0" w:color="auto"/>
                <w:right w:val="none" w:sz="0" w:space="0" w:color="auto"/>
              </w:divBdr>
            </w:div>
            <w:div w:id="854149967">
              <w:marLeft w:val="0"/>
              <w:marRight w:val="0"/>
              <w:marTop w:val="0"/>
              <w:marBottom w:val="0"/>
              <w:divBdr>
                <w:top w:val="none" w:sz="0" w:space="0" w:color="auto"/>
                <w:left w:val="none" w:sz="0" w:space="0" w:color="auto"/>
                <w:bottom w:val="none" w:sz="0" w:space="0" w:color="auto"/>
                <w:right w:val="none" w:sz="0" w:space="0" w:color="auto"/>
              </w:divBdr>
            </w:div>
            <w:div w:id="1085148284">
              <w:marLeft w:val="0"/>
              <w:marRight w:val="0"/>
              <w:marTop w:val="0"/>
              <w:marBottom w:val="0"/>
              <w:divBdr>
                <w:top w:val="none" w:sz="0" w:space="0" w:color="auto"/>
                <w:left w:val="none" w:sz="0" w:space="0" w:color="auto"/>
                <w:bottom w:val="none" w:sz="0" w:space="0" w:color="auto"/>
                <w:right w:val="none" w:sz="0" w:space="0" w:color="auto"/>
              </w:divBdr>
            </w:div>
            <w:div w:id="1556625708">
              <w:marLeft w:val="0"/>
              <w:marRight w:val="0"/>
              <w:marTop w:val="0"/>
              <w:marBottom w:val="0"/>
              <w:divBdr>
                <w:top w:val="none" w:sz="0" w:space="0" w:color="auto"/>
                <w:left w:val="none" w:sz="0" w:space="0" w:color="auto"/>
                <w:bottom w:val="none" w:sz="0" w:space="0" w:color="auto"/>
                <w:right w:val="none" w:sz="0" w:space="0" w:color="auto"/>
              </w:divBdr>
            </w:div>
            <w:div w:id="1984307184">
              <w:marLeft w:val="0"/>
              <w:marRight w:val="0"/>
              <w:marTop w:val="0"/>
              <w:marBottom w:val="0"/>
              <w:divBdr>
                <w:top w:val="none" w:sz="0" w:space="0" w:color="auto"/>
                <w:left w:val="none" w:sz="0" w:space="0" w:color="auto"/>
                <w:bottom w:val="none" w:sz="0" w:space="0" w:color="auto"/>
                <w:right w:val="none" w:sz="0" w:space="0" w:color="auto"/>
              </w:divBdr>
            </w:div>
          </w:divsChild>
        </w:div>
        <w:div w:id="398214853">
          <w:marLeft w:val="0"/>
          <w:marRight w:val="0"/>
          <w:marTop w:val="0"/>
          <w:marBottom w:val="0"/>
          <w:divBdr>
            <w:top w:val="none" w:sz="0" w:space="0" w:color="auto"/>
            <w:left w:val="none" w:sz="0" w:space="0" w:color="auto"/>
            <w:bottom w:val="none" w:sz="0" w:space="0" w:color="auto"/>
            <w:right w:val="none" w:sz="0" w:space="0" w:color="auto"/>
          </w:divBdr>
          <w:divsChild>
            <w:div w:id="761999473">
              <w:marLeft w:val="0"/>
              <w:marRight w:val="0"/>
              <w:marTop w:val="0"/>
              <w:marBottom w:val="0"/>
              <w:divBdr>
                <w:top w:val="none" w:sz="0" w:space="0" w:color="auto"/>
                <w:left w:val="none" w:sz="0" w:space="0" w:color="auto"/>
                <w:bottom w:val="none" w:sz="0" w:space="0" w:color="auto"/>
                <w:right w:val="none" w:sz="0" w:space="0" w:color="auto"/>
              </w:divBdr>
            </w:div>
            <w:div w:id="1205874986">
              <w:marLeft w:val="0"/>
              <w:marRight w:val="0"/>
              <w:marTop w:val="0"/>
              <w:marBottom w:val="0"/>
              <w:divBdr>
                <w:top w:val="none" w:sz="0" w:space="0" w:color="auto"/>
                <w:left w:val="none" w:sz="0" w:space="0" w:color="auto"/>
                <w:bottom w:val="none" w:sz="0" w:space="0" w:color="auto"/>
                <w:right w:val="none" w:sz="0" w:space="0" w:color="auto"/>
              </w:divBdr>
            </w:div>
            <w:div w:id="736436279">
              <w:marLeft w:val="0"/>
              <w:marRight w:val="0"/>
              <w:marTop w:val="0"/>
              <w:marBottom w:val="0"/>
              <w:divBdr>
                <w:top w:val="none" w:sz="0" w:space="0" w:color="auto"/>
                <w:left w:val="none" w:sz="0" w:space="0" w:color="auto"/>
                <w:bottom w:val="none" w:sz="0" w:space="0" w:color="auto"/>
                <w:right w:val="none" w:sz="0" w:space="0" w:color="auto"/>
              </w:divBdr>
            </w:div>
            <w:div w:id="968129894">
              <w:marLeft w:val="0"/>
              <w:marRight w:val="0"/>
              <w:marTop w:val="0"/>
              <w:marBottom w:val="0"/>
              <w:divBdr>
                <w:top w:val="none" w:sz="0" w:space="0" w:color="auto"/>
                <w:left w:val="none" w:sz="0" w:space="0" w:color="auto"/>
                <w:bottom w:val="none" w:sz="0" w:space="0" w:color="auto"/>
                <w:right w:val="none" w:sz="0" w:space="0" w:color="auto"/>
              </w:divBdr>
            </w:div>
            <w:div w:id="1165122143">
              <w:marLeft w:val="0"/>
              <w:marRight w:val="0"/>
              <w:marTop w:val="0"/>
              <w:marBottom w:val="0"/>
              <w:divBdr>
                <w:top w:val="none" w:sz="0" w:space="0" w:color="auto"/>
                <w:left w:val="none" w:sz="0" w:space="0" w:color="auto"/>
                <w:bottom w:val="none" w:sz="0" w:space="0" w:color="auto"/>
                <w:right w:val="none" w:sz="0" w:space="0" w:color="auto"/>
              </w:divBdr>
            </w:div>
            <w:div w:id="476609846">
              <w:marLeft w:val="0"/>
              <w:marRight w:val="0"/>
              <w:marTop w:val="0"/>
              <w:marBottom w:val="0"/>
              <w:divBdr>
                <w:top w:val="none" w:sz="0" w:space="0" w:color="auto"/>
                <w:left w:val="none" w:sz="0" w:space="0" w:color="auto"/>
                <w:bottom w:val="none" w:sz="0" w:space="0" w:color="auto"/>
                <w:right w:val="none" w:sz="0" w:space="0" w:color="auto"/>
              </w:divBdr>
            </w:div>
            <w:div w:id="1254168512">
              <w:marLeft w:val="0"/>
              <w:marRight w:val="0"/>
              <w:marTop w:val="0"/>
              <w:marBottom w:val="0"/>
              <w:divBdr>
                <w:top w:val="none" w:sz="0" w:space="0" w:color="auto"/>
                <w:left w:val="none" w:sz="0" w:space="0" w:color="auto"/>
                <w:bottom w:val="none" w:sz="0" w:space="0" w:color="auto"/>
                <w:right w:val="none" w:sz="0" w:space="0" w:color="auto"/>
              </w:divBdr>
            </w:div>
            <w:div w:id="1018502629">
              <w:marLeft w:val="0"/>
              <w:marRight w:val="0"/>
              <w:marTop w:val="0"/>
              <w:marBottom w:val="0"/>
              <w:divBdr>
                <w:top w:val="none" w:sz="0" w:space="0" w:color="auto"/>
                <w:left w:val="none" w:sz="0" w:space="0" w:color="auto"/>
                <w:bottom w:val="none" w:sz="0" w:space="0" w:color="auto"/>
                <w:right w:val="none" w:sz="0" w:space="0" w:color="auto"/>
              </w:divBdr>
            </w:div>
            <w:div w:id="1978604494">
              <w:marLeft w:val="0"/>
              <w:marRight w:val="0"/>
              <w:marTop w:val="0"/>
              <w:marBottom w:val="0"/>
              <w:divBdr>
                <w:top w:val="none" w:sz="0" w:space="0" w:color="auto"/>
                <w:left w:val="none" w:sz="0" w:space="0" w:color="auto"/>
                <w:bottom w:val="none" w:sz="0" w:space="0" w:color="auto"/>
                <w:right w:val="none" w:sz="0" w:space="0" w:color="auto"/>
              </w:divBdr>
            </w:div>
            <w:div w:id="981692735">
              <w:marLeft w:val="0"/>
              <w:marRight w:val="0"/>
              <w:marTop w:val="0"/>
              <w:marBottom w:val="0"/>
              <w:divBdr>
                <w:top w:val="none" w:sz="0" w:space="0" w:color="auto"/>
                <w:left w:val="none" w:sz="0" w:space="0" w:color="auto"/>
                <w:bottom w:val="none" w:sz="0" w:space="0" w:color="auto"/>
                <w:right w:val="none" w:sz="0" w:space="0" w:color="auto"/>
              </w:divBdr>
            </w:div>
          </w:divsChild>
        </w:div>
        <w:div w:id="2123068686">
          <w:marLeft w:val="0"/>
          <w:marRight w:val="0"/>
          <w:marTop w:val="0"/>
          <w:marBottom w:val="0"/>
          <w:divBdr>
            <w:top w:val="none" w:sz="0" w:space="0" w:color="auto"/>
            <w:left w:val="none" w:sz="0" w:space="0" w:color="auto"/>
            <w:bottom w:val="none" w:sz="0" w:space="0" w:color="auto"/>
            <w:right w:val="none" w:sz="0" w:space="0" w:color="auto"/>
          </w:divBdr>
        </w:div>
      </w:divsChild>
    </w:div>
    <w:div w:id="1120028877">
      <w:bodyDiv w:val="1"/>
      <w:marLeft w:val="0"/>
      <w:marRight w:val="0"/>
      <w:marTop w:val="0"/>
      <w:marBottom w:val="0"/>
      <w:divBdr>
        <w:top w:val="none" w:sz="0" w:space="0" w:color="auto"/>
        <w:left w:val="none" w:sz="0" w:space="0" w:color="auto"/>
        <w:bottom w:val="none" w:sz="0" w:space="0" w:color="auto"/>
        <w:right w:val="none" w:sz="0" w:space="0" w:color="auto"/>
      </w:divBdr>
      <w:divsChild>
        <w:div w:id="1766731205">
          <w:marLeft w:val="0"/>
          <w:marRight w:val="0"/>
          <w:marTop w:val="0"/>
          <w:marBottom w:val="0"/>
          <w:divBdr>
            <w:top w:val="none" w:sz="0" w:space="0" w:color="auto"/>
            <w:left w:val="none" w:sz="0" w:space="0" w:color="auto"/>
            <w:bottom w:val="none" w:sz="0" w:space="0" w:color="auto"/>
            <w:right w:val="none" w:sz="0" w:space="0" w:color="auto"/>
          </w:divBdr>
        </w:div>
        <w:div w:id="2054579497">
          <w:marLeft w:val="0"/>
          <w:marRight w:val="0"/>
          <w:marTop w:val="0"/>
          <w:marBottom w:val="0"/>
          <w:divBdr>
            <w:top w:val="none" w:sz="0" w:space="0" w:color="auto"/>
            <w:left w:val="none" w:sz="0" w:space="0" w:color="auto"/>
            <w:bottom w:val="none" w:sz="0" w:space="0" w:color="auto"/>
            <w:right w:val="none" w:sz="0" w:space="0" w:color="auto"/>
          </w:divBdr>
        </w:div>
        <w:div w:id="2057461663">
          <w:marLeft w:val="0"/>
          <w:marRight w:val="0"/>
          <w:marTop w:val="0"/>
          <w:marBottom w:val="0"/>
          <w:divBdr>
            <w:top w:val="none" w:sz="0" w:space="0" w:color="auto"/>
            <w:left w:val="none" w:sz="0" w:space="0" w:color="auto"/>
            <w:bottom w:val="none" w:sz="0" w:space="0" w:color="auto"/>
            <w:right w:val="none" w:sz="0" w:space="0" w:color="auto"/>
          </w:divBdr>
        </w:div>
        <w:div w:id="198007637">
          <w:marLeft w:val="0"/>
          <w:marRight w:val="0"/>
          <w:marTop w:val="0"/>
          <w:marBottom w:val="0"/>
          <w:divBdr>
            <w:top w:val="none" w:sz="0" w:space="0" w:color="auto"/>
            <w:left w:val="none" w:sz="0" w:space="0" w:color="auto"/>
            <w:bottom w:val="none" w:sz="0" w:space="0" w:color="auto"/>
            <w:right w:val="none" w:sz="0" w:space="0" w:color="auto"/>
          </w:divBdr>
        </w:div>
        <w:div w:id="1835998313">
          <w:marLeft w:val="0"/>
          <w:marRight w:val="0"/>
          <w:marTop w:val="0"/>
          <w:marBottom w:val="0"/>
          <w:divBdr>
            <w:top w:val="none" w:sz="0" w:space="0" w:color="auto"/>
            <w:left w:val="none" w:sz="0" w:space="0" w:color="auto"/>
            <w:bottom w:val="none" w:sz="0" w:space="0" w:color="auto"/>
            <w:right w:val="none" w:sz="0" w:space="0" w:color="auto"/>
          </w:divBdr>
        </w:div>
        <w:div w:id="1834030319">
          <w:marLeft w:val="0"/>
          <w:marRight w:val="0"/>
          <w:marTop w:val="0"/>
          <w:marBottom w:val="0"/>
          <w:divBdr>
            <w:top w:val="none" w:sz="0" w:space="0" w:color="auto"/>
            <w:left w:val="none" w:sz="0" w:space="0" w:color="auto"/>
            <w:bottom w:val="none" w:sz="0" w:space="0" w:color="auto"/>
            <w:right w:val="none" w:sz="0" w:space="0" w:color="auto"/>
          </w:divBdr>
        </w:div>
        <w:div w:id="576407688">
          <w:marLeft w:val="0"/>
          <w:marRight w:val="0"/>
          <w:marTop w:val="0"/>
          <w:marBottom w:val="0"/>
          <w:divBdr>
            <w:top w:val="none" w:sz="0" w:space="0" w:color="auto"/>
            <w:left w:val="none" w:sz="0" w:space="0" w:color="auto"/>
            <w:bottom w:val="none" w:sz="0" w:space="0" w:color="auto"/>
            <w:right w:val="none" w:sz="0" w:space="0" w:color="auto"/>
          </w:divBdr>
        </w:div>
        <w:div w:id="998192223">
          <w:marLeft w:val="0"/>
          <w:marRight w:val="0"/>
          <w:marTop w:val="0"/>
          <w:marBottom w:val="0"/>
          <w:divBdr>
            <w:top w:val="none" w:sz="0" w:space="0" w:color="auto"/>
            <w:left w:val="none" w:sz="0" w:space="0" w:color="auto"/>
            <w:bottom w:val="none" w:sz="0" w:space="0" w:color="auto"/>
            <w:right w:val="none" w:sz="0" w:space="0" w:color="auto"/>
          </w:divBdr>
        </w:div>
        <w:div w:id="825364534">
          <w:marLeft w:val="0"/>
          <w:marRight w:val="0"/>
          <w:marTop w:val="0"/>
          <w:marBottom w:val="0"/>
          <w:divBdr>
            <w:top w:val="none" w:sz="0" w:space="0" w:color="auto"/>
            <w:left w:val="none" w:sz="0" w:space="0" w:color="auto"/>
            <w:bottom w:val="none" w:sz="0" w:space="0" w:color="auto"/>
            <w:right w:val="none" w:sz="0" w:space="0" w:color="auto"/>
          </w:divBdr>
        </w:div>
        <w:div w:id="656878522">
          <w:marLeft w:val="0"/>
          <w:marRight w:val="0"/>
          <w:marTop w:val="0"/>
          <w:marBottom w:val="0"/>
          <w:divBdr>
            <w:top w:val="none" w:sz="0" w:space="0" w:color="auto"/>
            <w:left w:val="none" w:sz="0" w:space="0" w:color="auto"/>
            <w:bottom w:val="none" w:sz="0" w:space="0" w:color="auto"/>
            <w:right w:val="none" w:sz="0" w:space="0" w:color="auto"/>
          </w:divBdr>
        </w:div>
        <w:div w:id="696467403">
          <w:marLeft w:val="0"/>
          <w:marRight w:val="0"/>
          <w:marTop w:val="0"/>
          <w:marBottom w:val="0"/>
          <w:divBdr>
            <w:top w:val="none" w:sz="0" w:space="0" w:color="auto"/>
            <w:left w:val="none" w:sz="0" w:space="0" w:color="auto"/>
            <w:bottom w:val="none" w:sz="0" w:space="0" w:color="auto"/>
            <w:right w:val="none" w:sz="0" w:space="0" w:color="auto"/>
          </w:divBdr>
        </w:div>
        <w:div w:id="510871360">
          <w:marLeft w:val="0"/>
          <w:marRight w:val="0"/>
          <w:marTop w:val="0"/>
          <w:marBottom w:val="0"/>
          <w:divBdr>
            <w:top w:val="none" w:sz="0" w:space="0" w:color="auto"/>
            <w:left w:val="none" w:sz="0" w:space="0" w:color="auto"/>
            <w:bottom w:val="none" w:sz="0" w:space="0" w:color="auto"/>
            <w:right w:val="none" w:sz="0" w:space="0" w:color="auto"/>
          </w:divBdr>
        </w:div>
        <w:div w:id="2045210268">
          <w:marLeft w:val="0"/>
          <w:marRight w:val="0"/>
          <w:marTop w:val="0"/>
          <w:marBottom w:val="0"/>
          <w:divBdr>
            <w:top w:val="none" w:sz="0" w:space="0" w:color="auto"/>
            <w:left w:val="none" w:sz="0" w:space="0" w:color="auto"/>
            <w:bottom w:val="none" w:sz="0" w:space="0" w:color="auto"/>
            <w:right w:val="none" w:sz="0" w:space="0" w:color="auto"/>
          </w:divBdr>
        </w:div>
        <w:div w:id="2114133401">
          <w:marLeft w:val="0"/>
          <w:marRight w:val="0"/>
          <w:marTop w:val="0"/>
          <w:marBottom w:val="0"/>
          <w:divBdr>
            <w:top w:val="none" w:sz="0" w:space="0" w:color="auto"/>
            <w:left w:val="none" w:sz="0" w:space="0" w:color="auto"/>
            <w:bottom w:val="none" w:sz="0" w:space="0" w:color="auto"/>
            <w:right w:val="none" w:sz="0" w:space="0" w:color="auto"/>
          </w:divBdr>
        </w:div>
        <w:div w:id="184486284">
          <w:marLeft w:val="0"/>
          <w:marRight w:val="0"/>
          <w:marTop w:val="0"/>
          <w:marBottom w:val="0"/>
          <w:divBdr>
            <w:top w:val="none" w:sz="0" w:space="0" w:color="auto"/>
            <w:left w:val="none" w:sz="0" w:space="0" w:color="auto"/>
            <w:bottom w:val="none" w:sz="0" w:space="0" w:color="auto"/>
            <w:right w:val="none" w:sz="0" w:space="0" w:color="auto"/>
          </w:divBdr>
        </w:div>
        <w:div w:id="1615943722">
          <w:marLeft w:val="0"/>
          <w:marRight w:val="0"/>
          <w:marTop w:val="0"/>
          <w:marBottom w:val="0"/>
          <w:divBdr>
            <w:top w:val="none" w:sz="0" w:space="0" w:color="auto"/>
            <w:left w:val="none" w:sz="0" w:space="0" w:color="auto"/>
            <w:bottom w:val="none" w:sz="0" w:space="0" w:color="auto"/>
            <w:right w:val="none" w:sz="0" w:space="0" w:color="auto"/>
          </w:divBdr>
        </w:div>
        <w:div w:id="1025329120">
          <w:marLeft w:val="0"/>
          <w:marRight w:val="0"/>
          <w:marTop w:val="0"/>
          <w:marBottom w:val="0"/>
          <w:divBdr>
            <w:top w:val="none" w:sz="0" w:space="0" w:color="auto"/>
            <w:left w:val="none" w:sz="0" w:space="0" w:color="auto"/>
            <w:bottom w:val="none" w:sz="0" w:space="0" w:color="auto"/>
            <w:right w:val="none" w:sz="0" w:space="0" w:color="auto"/>
          </w:divBdr>
        </w:div>
        <w:div w:id="564529619">
          <w:marLeft w:val="0"/>
          <w:marRight w:val="0"/>
          <w:marTop w:val="0"/>
          <w:marBottom w:val="0"/>
          <w:divBdr>
            <w:top w:val="none" w:sz="0" w:space="0" w:color="auto"/>
            <w:left w:val="none" w:sz="0" w:space="0" w:color="auto"/>
            <w:bottom w:val="none" w:sz="0" w:space="0" w:color="auto"/>
            <w:right w:val="none" w:sz="0" w:space="0" w:color="auto"/>
          </w:divBdr>
        </w:div>
        <w:div w:id="1711954783">
          <w:marLeft w:val="0"/>
          <w:marRight w:val="0"/>
          <w:marTop w:val="0"/>
          <w:marBottom w:val="0"/>
          <w:divBdr>
            <w:top w:val="none" w:sz="0" w:space="0" w:color="auto"/>
            <w:left w:val="none" w:sz="0" w:space="0" w:color="auto"/>
            <w:bottom w:val="none" w:sz="0" w:space="0" w:color="auto"/>
            <w:right w:val="none" w:sz="0" w:space="0" w:color="auto"/>
          </w:divBdr>
        </w:div>
        <w:div w:id="1811969989">
          <w:marLeft w:val="0"/>
          <w:marRight w:val="0"/>
          <w:marTop w:val="0"/>
          <w:marBottom w:val="0"/>
          <w:divBdr>
            <w:top w:val="none" w:sz="0" w:space="0" w:color="auto"/>
            <w:left w:val="none" w:sz="0" w:space="0" w:color="auto"/>
            <w:bottom w:val="none" w:sz="0" w:space="0" w:color="auto"/>
            <w:right w:val="none" w:sz="0" w:space="0" w:color="auto"/>
          </w:divBdr>
        </w:div>
        <w:div w:id="1653096765">
          <w:marLeft w:val="0"/>
          <w:marRight w:val="0"/>
          <w:marTop w:val="0"/>
          <w:marBottom w:val="0"/>
          <w:divBdr>
            <w:top w:val="none" w:sz="0" w:space="0" w:color="auto"/>
            <w:left w:val="none" w:sz="0" w:space="0" w:color="auto"/>
            <w:bottom w:val="none" w:sz="0" w:space="0" w:color="auto"/>
            <w:right w:val="none" w:sz="0" w:space="0" w:color="auto"/>
          </w:divBdr>
        </w:div>
        <w:div w:id="1499809796">
          <w:marLeft w:val="0"/>
          <w:marRight w:val="0"/>
          <w:marTop w:val="0"/>
          <w:marBottom w:val="0"/>
          <w:divBdr>
            <w:top w:val="none" w:sz="0" w:space="0" w:color="auto"/>
            <w:left w:val="none" w:sz="0" w:space="0" w:color="auto"/>
            <w:bottom w:val="none" w:sz="0" w:space="0" w:color="auto"/>
            <w:right w:val="none" w:sz="0" w:space="0" w:color="auto"/>
          </w:divBdr>
        </w:div>
        <w:div w:id="1573614463">
          <w:marLeft w:val="0"/>
          <w:marRight w:val="0"/>
          <w:marTop w:val="0"/>
          <w:marBottom w:val="0"/>
          <w:divBdr>
            <w:top w:val="none" w:sz="0" w:space="0" w:color="auto"/>
            <w:left w:val="none" w:sz="0" w:space="0" w:color="auto"/>
            <w:bottom w:val="none" w:sz="0" w:space="0" w:color="auto"/>
            <w:right w:val="none" w:sz="0" w:space="0" w:color="auto"/>
          </w:divBdr>
        </w:div>
        <w:div w:id="2137553820">
          <w:marLeft w:val="0"/>
          <w:marRight w:val="0"/>
          <w:marTop w:val="0"/>
          <w:marBottom w:val="0"/>
          <w:divBdr>
            <w:top w:val="none" w:sz="0" w:space="0" w:color="auto"/>
            <w:left w:val="none" w:sz="0" w:space="0" w:color="auto"/>
            <w:bottom w:val="none" w:sz="0" w:space="0" w:color="auto"/>
            <w:right w:val="none" w:sz="0" w:space="0" w:color="auto"/>
          </w:divBdr>
        </w:div>
        <w:div w:id="775753201">
          <w:marLeft w:val="0"/>
          <w:marRight w:val="0"/>
          <w:marTop w:val="0"/>
          <w:marBottom w:val="0"/>
          <w:divBdr>
            <w:top w:val="none" w:sz="0" w:space="0" w:color="auto"/>
            <w:left w:val="none" w:sz="0" w:space="0" w:color="auto"/>
            <w:bottom w:val="none" w:sz="0" w:space="0" w:color="auto"/>
            <w:right w:val="none" w:sz="0" w:space="0" w:color="auto"/>
          </w:divBdr>
        </w:div>
        <w:div w:id="1651516625">
          <w:marLeft w:val="0"/>
          <w:marRight w:val="0"/>
          <w:marTop w:val="0"/>
          <w:marBottom w:val="0"/>
          <w:divBdr>
            <w:top w:val="none" w:sz="0" w:space="0" w:color="auto"/>
            <w:left w:val="none" w:sz="0" w:space="0" w:color="auto"/>
            <w:bottom w:val="none" w:sz="0" w:space="0" w:color="auto"/>
            <w:right w:val="none" w:sz="0" w:space="0" w:color="auto"/>
          </w:divBdr>
        </w:div>
        <w:div w:id="2030914101">
          <w:marLeft w:val="0"/>
          <w:marRight w:val="0"/>
          <w:marTop w:val="0"/>
          <w:marBottom w:val="0"/>
          <w:divBdr>
            <w:top w:val="none" w:sz="0" w:space="0" w:color="auto"/>
            <w:left w:val="none" w:sz="0" w:space="0" w:color="auto"/>
            <w:bottom w:val="none" w:sz="0" w:space="0" w:color="auto"/>
            <w:right w:val="none" w:sz="0" w:space="0" w:color="auto"/>
          </w:divBdr>
        </w:div>
        <w:div w:id="1733770182">
          <w:marLeft w:val="0"/>
          <w:marRight w:val="0"/>
          <w:marTop w:val="0"/>
          <w:marBottom w:val="0"/>
          <w:divBdr>
            <w:top w:val="none" w:sz="0" w:space="0" w:color="auto"/>
            <w:left w:val="none" w:sz="0" w:space="0" w:color="auto"/>
            <w:bottom w:val="none" w:sz="0" w:space="0" w:color="auto"/>
            <w:right w:val="none" w:sz="0" w:space="0" w:color="auto"/>
          </w:divBdr>
        </w:div>
        <w:div w:id="955598182">
          <w:marLeft w:val="0"/>
          <w:marRight w:val="0"/>
          <w:marTop w:val="0"/>
          <w:marBottom w:val="0"/>
          <w:divBdr>
            <w:top w:val="none" w:sz="0" w:space="0" w:color="auto"/>
            <w:left w:val="none" w:sz="0" w:space="0" w:color="auto"/>
            <w:bottom w:val="none" w:sz="0" w:space="0" w:color="auto"/>
            <w:right w:val="none" w:sz="0" w:space="0" w:color="auto"/>
          </w:divBdr>
        </w:div>
        <w:div w:id="1915891555">
          <w:marLeft w:val="0"/>
          <w:marRight w:val="0"/>
          <w:marTop w:val="0"/>
          <w:marBottom w:val="0"/>
          <w:divBdr>
            <w:top w:val="none" w:sz="0" w:space="0" w:color="auto"/>
            <w:left w:val="none" w:sz="0" w:space="0" w:color="auto"/>
            <w:bottom w:val="none" w:sz="0" w:space="0" w:color="auto"/>
            <w:right w:val="none" w:sz="0" w:space="0" w:color="auto"/>
          </w:divBdr>
        </w:div>
        <w:div w:id="62291898">
          <w:marLeft w:val="0"/>
          <w:marRight w:val="0"/>
          <w:marTop w:val="0"/>
          <w:marBottom w:val="0"/>
          <w:divBdr>
            <w:top w:val="none" w:sz="0" w:space="0" w:color="auto"/>
            <w:left w:val="none" w:sz="0" w:space="0" w:color="auto"/>
            <w:bottom w:val="none" w:sz="0" w:space="0" w:color="auto"/>
            <w:right w:val="none" w:sz="0" w:space="0" w:color="auto"/>
          </w:divBdr>
        </w:div>
        <w:div w:id="1076394869">
          <w:marLeft w:val="0"/>
          <w:marRight w:val="0"/>
          <w:marTop w:val="0"/>
          <w:marBottom w:val="0"/>
          <w:divBdr>
            <w:top w:val="none" w:sz="0" w:space="0" w:color="auto"/>
            <w:left w:val="none" w:sz="0" w:space="0" w:color="auto"/>
            <w:bottom w:val="none" w:sz="0" w:space="0" w:color="auto"/>
            <w:right w:val="none" w:sz="0" w:space="0" w:color="auto"/>
          </w:divBdr>
        </w:div>
        <w:div w:id="494540937">
          <w:marLeft w:val="0"/>
          <w:marRight w:val="0"/>
          <w:marTop w:val="0"/>
          <w:marBottom w:val="0"/>
          <w:divBdr>
            <w:top w:val="none" w:sz="0" w:space="0" w:color="auto"/>
            <w:left w:val="none" w:sz="0" w:space="0" w:color="auto"/>
            <w:bottom w:val="none" w:sz="0" w:space="0" w:color="auto"/>
            <w:right w:val="none" w:sz="0" w:space="0" w:color="auto"/>
          </w:divBdr>
        </w:div>
        <w:div w:id="1342849950">
          <w:marLeft w:val="0"/>
          <w:marRight w:val="0"/>
          <w:marTop w:val="0"/>
          <w:marBottom w:val="0"/>
          <w:divBdr>
            <w:top w:val="none" w:sz="0" w:space="0" w:color="auto"/>
            <w:left w:val="none" w:sz="0" w:space="0" w:color="auto"/>
            <w:bottom w:val="none" w:sz="0" w:space="0" w:color="auto"/>
            <w:right w:val="none" w:sz="0" w:space="0" w:color="auto"/>
          </w:divBdr>
        </w:div>
        <w:div w:id="653950077">
          <w:marLeft w:val="0"/>
          <w:marRight w:val="0"/>
          <w:marTop w:val="0"/>
          <w:marBottom w:val="0"/>
          <w:divBdr>
            <w:top w:val="none" w:sz="0" w:space="0" w:color="auto"/>
            <w:left w:val="none" w:sz="0" w:space="0" w:color="auto"/>
            <w:bottom w:val="none" w:sz="0" w:space="0" w:color="auto"/>
            <w:right w:val="none" w:sz="0" w:space="0" w:color="auto"/>
          </w:divBdr>
        </w:div>
        <w:div w:id="1946187259">
          <w:marLeft w:val="0"/>
          <w:marRight w:val="0"/>
          <w:marTop w:val="0"/>
          <w:marBottom w:val="0"/>
          <w:divBdr>
            <w:top w:val="none" w:sz="0" w:space="0" w:color="auto"/>
            <w:left w:val="none" w:sz="0" w:space="0" w:color="auto"/>
            <w:bottom w:val="none" w:sz="0" w:space="0" w:color="auto"/>
            <w:right w:val="none" w:sz="0" w:space="0" w:color="auto"/>
          </w:divBdr>
        </w:div>
        <w:div w:id="1151677759">
          <w:marLeft w:val="0"/>
          <w:marRight w:val="0"/>
          <w:marTop w:val="0"/>
          <w:marBottom w:val="0"/>
          <w:divBdr>
            <w:top w:val="none" w:sz="0" w:space="0" w:color="auto"/>
            <w:left w:val="none" w:sz="0" w:space="0" w:color="auto"/>
            <w:bottom w:val="none" w:sz="0" w:space="0" w:color="auto"/>
            <w:right w:val="none" w:sz="0" w:space="0" w:color="auto"/>
          </w:divBdr>
        </w:div>
        <w:div w:id="962461891">
          <w:marLeft w:val="0"/>
          <w:marRight w:val="0"/>
          <w:marTop w:val="0"/>
          <w:marBottom w:val="0"/>
          <w:divBdr>
            <w:top w:val="none" w:sz="0" w:space="0" w:color="auto"/>
            <w:left w:val="none" w:sz="0" w:space="0" w:color="auto"/>
            <w:bottom w:val="none" w:sz="0" w:space="0" w:color="auto"/>
            <w:right w:val="none" w:sz="0" w:space="0" w:color="auto"/>
          </w:divBdr>
        </w:div>
        <w:div w:id="1563951210">
          <w:marLeft w:val="0"/>
          <w:marRight w:val="0"/>
          <w:marTop w:val="0"/>
          <w:marBottom w:val="0"/>
          <w:divBdr>
            <w:top w:val="none" w:sz="0" w:space="0" w:color="auto"/>
            <w:left w:val="none" w:sz="0" w:space="0" w:color="auto"/>
            <w:bottom w:val="none" w:sz="0" w:space="0" w:color="auto"/>
            <w:right w:val="none" w:sz="0" w:space="0" w:color="auto"/>
          </w:divBdr>
          <w:divsChild>
            <w:div w:id="2144540469">
              <w:marLeft w:val="-75"/>
              <w:marRight w:val="0"/>
              <w:marTop w:val="30"/>
              <w:marBottom w:val="30"/>
              <w:divBdr>
                <w:top w:val="none" w:sz="0" w:space="0" w:color="auto"/>
                <w:left w:val="none" w:sz="0" w:space="0" w:color="auto"/>
                <w:bottom w:val="none" w:sz="0" w:space="0" w:color="auto"/>
                <w:right w:val="none" w:sz="0" w:space="0" w:color="auto"/>
              </w:divBdr>
              <w:divsChild>
                <w:div w:id="1574509554">
                  <w:marLeft w:val="0"/>
                  <w:marRight w:val="0"/>
                  <w:marTop w:val="0"/>
                  <w:marBottom w:val="0"/>
                  <w:divBdr>
                    <w:top w:val="none" w:sz="0" w:space="0" w:color="auto"/>
                    <w:left w:val="none" w:sz="0" w:space="0" w:color="auto"/>
                    <w:bottom w:val="none" w:sz="0" w:space="0" w:color="auto"/>
                    <w:right w:val="none" w:sz="0" w:space="0" w:color="auto"/>
                  </w:divBdr>
                  <w:divsChild>
                    <w:div w:id="943653914">
                      <w:marLeft w:val="0"/>
                      <w:marRight w:val="0"/>
                      <w:marTop w:val="0"/>
                      <w:marBottom w:val="0"/>
                      <w:divBdr>
                        <w:top w:val="none" w:sz="0" w:space="0" w:color="auto"/>
                        <w:left w:val="none" w:sz="0" w:space="0" w:color="auto"/>
                        <w:bottom w:val="none" w:sz="0" w:space="0" w:color="auto"/>
                        <w:right w:val="none" w:sz="0" w:space="0" w:color="auto"/>
                      </w:divBdr>
                    </w:div>
                  </w:divsChild>
                </w:div>
                <w:div w:id="1481920241">
                  <w:marLeft w:val="0"/>
                  <w:marRight w:val="0"/>
                  <w:marTop w:val="0"/>
                  <w:marBottom w:val="0"/>
                  <w:divBdr>
                    <w:top w:val="none" w:sz="0" w:space="0" w:color="auto"/>
                    <w:left w:val="none" w:sz="0" w:space="0" w:color="auto"/>
                    <w:bottom w:val="none" w:sz="0" w:space="0" w:color="auto"/>
                    <w:right w:val="none" w:sz="0" w:space="0" w:color="auto"/>
                  </w:divBdr>
                  <w:divsChild>
                    <w:div w:id="537161117">
                      <w:marLeft w:val="0"/>
                      <w:marRight w:val="0"/>
                      <w:marTop w:val="0"/>
                      <w:marBottom w:val="0"/>
                      <w:divBdr>
                        <w:top w:val="none" w:sz="0" w:space="0" w:color="auto"/>
                        <w:left w:val="none" w:sz="0" w:space="0" w:color="auto"/>
                        <w:bottom w:val="none" w:sz="0" w:space="0" w:color="auto"/>
                        <w:right w:val="none" w:sz="0" w:space="0" w:color="auto"/>
                      </w:divBdr>
                    </w:div>
                  </w:divsChild>
                </w:div>
                <w:div w:id="1802573673">
                  <w:marLeft w:val="0"/>
                  <w:marRight w:val="0"/>
                  <w:marTop w:val="0"/>
                  <w:marBottom w:val="0"/>
                  <w:divBdr>
                    <w:top w:val="none" w:sz="0" w:space="0" w:color="auto"/>
                    <w:left w:val="none" w:sz="0" w:space="0" w:color="auto"/>
                    <w:bottom w:val="none" w:sz="0" w:space="0" w:color="auto"/>
                    <w:right w:val="none" w:sz="0" w:space="0" w:color="auto"/>
                  </w:divBdr>
                  <w:divsChild>
                    <w:div w:id="7299312">
                      <w:marLeft w:val="0"/>
                      <w:marRight w:val="0"/>
                      <w:marTop w:val="0"/>
                      <w:marBottom w:val="0"/>
                      <w:divBdr>
                        <w:top w:val="none" w:sz="0" w:space="0" w:color="auto"/>
                        <w:left w:val="none" w:sz="0" w:space="0" w:color="auto"/>
                        <w:bottom w:val="none" w:sz="0" w:space="0" w:color="auto"/>
                        <w:right w:val="none" w:sz="0" w:space="0" w:color="auto"/>
                      </w:divBdr>
                    </w:div>
                  </w:divsChild>
                </w:div>
                <w:div w:id="847135156">
                  <w:marLeft w:val="0"/>
                  <w:marRight w:val="0"/>
                  <w:marTop w:val="0"/>
                  <w:marBottom w:val="0"/>
                  <w:divBdr>
                    <w:top w:val="none" w:sz="0" w:space="0" w:color="auto"/>
                    <w:left w:val="none" w:sz="0" w:space="0" w:color="auto"/>
                    <w:bottom w:val="none" w:sz="0" w:space="0" w:color="auto"/>
                    <w:right w:val="none" w:sz="0" w:space="0" w:color="auto"/>
                  </w:divBdr>
                  <w:divsChild>
                    <w:div w:id="958608682">
                      <w:marLeft w:val="0"/>
                      <w:marRight w:val="0"/>
                      <w:marTop w:val="0"/>
                      <w:marBottom w:val="0"/>
                      <w:divBdr>
                        <w:top w:val="none" w:sz="0" w:space="0" w:color="auto"/>
                        <w:left w:val="none" w:sz="0" w:space="0" w:color="auto"/>
                        <w:bottom w:val="none" w:sz="0" w:space="0" w:color="auto"/>
                        <w:right w:val="none" w:sz="0" w:space="0" w:color="auto"/>
                      </w:divBdr>
                    </w:div>
                  </w:divsChild>
                </w:div>
                <w:div w:id="1617447225">
                  <w:marLeft w:val="0"/>
                  <w:marRight w:val="0"/>
                  <w:marTop w:val="0"/>
                  <w:marBottom w:val="0"/>
                  <w:divBdr>
                    <w:top w:val="none" w:sz="0" w:space="0" w:color="auto"/>
                    <w:left w:val="none" w:sz="0" w:space="0" w:color="auto"/>
                    <w:bottom w:val="none" w:sz="0" w:space="0" w:color="auto"/>
                    <w:right w:val="none" w:sz="0" w:space="0" w:color="auto"/>
                  </w:divBdr>
                  <w:divsChild>
                    <w:div w:id="912468363">
                      <w:marLeft w:val="0"/>
                      <w:marRight w:val="0"/>
                      <w:marTop w:val="0"/>
                      <w:marBottom w:val="0"/>
                      <w:divBdr>
                        <w:top w:val="none" w:sz="0" w:space="0" w:color="auto"/>
                        <w:left w:val="none" w:sz="0" w:space="0" w:color="auto"/>
                        <w:bottom w:val="none" w:sz="0" w:space="0" w:color="auto"/>
                        <w:right w:val="none" w:sz="0" w:space="0" w:color="auto"/>
                      </w:divBdr>
                    </w:div>
                  </w:divsChild>
                </w:div>
                <w:div w:id="1204059431">
                  <w:marLeft w:val="0"/>
                  <w:marRight w:val="0"/>
                  <w:marTop w:val="0"/>
                  <w:marBottom w:val="0"/>
                  <w:divBdr>
                    <w:top w:val="none" w:sz="0" w:space="0" w:color="auto"/>
                    <w:left w:val="none" w:sz="0" w:space="0" w:color="auto"/>
                    <w:bottom w:val="none" w:sz="0" w:space="0" w:color="auto"/>
                    <w:right w:val="none" w:sz="0" w:space="0" w:color="auto"/>
                  </w:divBdr>
                  <w:divsChild>
                    <w:div w:id="526873853">
                      <w:marLeft w:val="0"/>
                      <w:marRight w:val="0"/>
                      <w:marTop w:val="0"/>
                      <w:marBottom w:val="0"/>
                      <w:divBdr>
                        <w:top w:val="none" w:sz="0" w:space="0" w:color="auto"/>
                        <w:left w:val="none" w:sz="0" w:space="0" w:color="auto"/>
                        <w:bottom w:val="none" w:sz="0" w:space="0" w:color="auto"/>
                        <w:right w:val="none" w:sz="0" w:space="0" w:color="auto"/>
                      </w:divBdr>
                    </w:div>
                  </w:divsChild>
                </w:div>
                <w:div w:id="690187964">
                  <w:marLeft w:val="0"/>
                  <w:marRight w:val="0"/>
                  <w:marTop w:val="0"/>
                  <w:marBottom w:val="0"/>
                  <w:divBdr>
                    <w:top w:val="none" w:sz="0" w:space="0" w:color="auto"/>
                    <w:left w:val="none" w:sz="0" w:space="0" w:color="auto"/>
                    <w:bottom w:val="none" w:sz="0" w:space="0" w:color="auto"/>
                    <w:right w:val="none" w:sz="0" w:space="0" w:color="auto"/>
                  </w:divBdr>
                  <w:divsChild>
                    <w:div w:id="1643149802">
                      <w:marLeft w:val="0"/>
                      <w:marRight w:val="0"/>
                      <w:marTop w:val="0"/>
                      <w:marBottom w:val="0"/>
                      <w:divBdr>
                        <w:top w:val="none" w:sz="0" w:space="0" w:color="auto"/>
                        <w:left w:val="none" w:sz="0" w:space="0" w:color="auto"/>
                        <w:bottom w:val="none" w:sz="0" w:space="0" w:color="auto"/>
                        <w:right w:val="none" w:sz="0" w:space="0" w:color="auto"/>
                      </w:divBdr>
                    </w:div>
                  </w:divsChild>
                </w:div>
                <w:div w:id="426463289">
                  <w:marLeft w:val="0"/>
                  <w:marRight w:val="0"/>
                  <w:marTop w:val="0"/>
                  <w:marBottom w:val="0"/>
                  <w:divBdr>
                    <w:top w:val="none" w:sz="0" w:space="0" w:color="auto"/>
                    <w:left w:val="none" w:sz="0" w:space="0" w:color="auto"/>
                    <w:bottom w:val="none" w:sz="0" w:space="0" w:color="auto"/>
                    <w:right w:val="none" w:sz="0" w:space="0" w:color="auto"/>
                  </w:divBdr>
                  <w:divsChild>
                    <w:div w:id="1172064925">
                      <w:marLeft w:val="0"/>
                      <w:marRight w:val="0"/>
                      <w:marTop w:val="0"/>
                      <w:marBottom w:val="0"/>
                      <w:divBdr>
                        <w:top w:val="none" w:sz="0" w:space="0" w:color="auto"/>
                        <w:left w:val="none" w:sz="0" w:space="0" w:color="auto"/>
                        <w:bottom w:val="none" w:sz="0" w:space="0" w:color="auto"/>
                        <w:right w:val="none" w:sz="0" w:space="0" w:color="auto"/>
                      </w:divBdr>
                    </w:div>
                  </w:divsChild>
                </w:div>
                <w:div w:id="141972968">
                  <w:marLeft w:val="0"/>
                  <w:marRight w:val="0"/>
                  <w:marTop w:val="0"/>
                  <w:marBottom w:val="0"/>
                  <w:divBdr>
                    <w:top w:val="none" w:sz="0" w:space="0" w:color="auto"/>
                    <w:left w:val="none" w:sz="0" w:space="0" w:color="auto"/>
                    <w:bottom w:val="none" w:sz="0" w:space="0" w:color="auto"/>
                    <w:right w:val="none" w:sz="0" w:space="0" w:color="auto"/>
                  </w:divBdr>
                  <w:divsChild>
                    <w:div w:id="920605705">
                      <w:marLeft w:val="0"/>
                      <w:marRight w:val="0"/>
                      <w:marTop w:val="0"/>
                      <w:marBottom w:val="0"/>
                      <w:divBdr>
                        <w:top w:val="none" w:sz="0" w:space="0" w:color="auto"/>
                        <w:left w:val="none" w:sz="0" w:space="0" w:color="auto"/>
                        <w:bottom w:val="none" w:sz="0" w:space="0" w:color="auto"/>
                        <w:right w:val="none" w:sz="0" w:space="0" w:color="auto"/>
                      </w:divBdr>
                    </w:div>
                  </w:divsChild>
                </w:div>
                <w:div w:id="735131446">
                  <w:marLeft w:val="0"/>
                  <w:marRight w:val="0"/>
                  <w:marTop w:val="0"/>
                  <w:marBottom w:val="0"/>
                  <w:divBdr>
                    <w:top w:val="none" w:sz="0" w:space="0" w:color="auto"/>
                    <w:left w:val="none" w:sz="0" w:space="0" w:color="auto"/>
                    <w:bottom w:val="none" w:sz="0" w:space="0" w:color="auto"/>
                    <w:right w:val="none" w:sz="0" w:space="0" w:color="auto"/>
                  </w:divBdr>
                  <w:divsChild>
                    <w:div w:id="954484782">
                      <w:marLeft w:val="0"/>
                      <w:marRight w:val="0"/>
                      <w:marTop w:val="0"/>
                      <w:marBottom w:val="0"/>
                      <w:divBdr>
                        <w:top w:val="none" w:sz="0" w:space="0" w:color="auto"/>
                        <w:left w:val="none" w:sz="0" w:space="0" w:color="auto"/>
                        <w:bottom w:val="none" w:sz="0" w:space="0" w:color="auto"/>
                        <w:right w:val="none" w:sz="0" w:space="0" w:color="auto"/>
                      </w:divBdr>
                    </w:div>
                  </w:divsChild>
                </w:div>
                <w:div w:id="1973976368">
                  <w:marLeft w:val="0"/>
                  <w:marRight w:val="0"/>
                  <w:marTop w:val="0"/>
                  <w:marBottom w:val="0"/>
                  <w:divBdr>
                    <w:top w:val="none" w:sz="0" w:space="0" w:color="auto"/>
                    <w:left w:val="none" w:sz="0" w:space="0" w:color="auto"/>
                    <w:bottom w:val="none" w:sz="0" w:space="0" w:color="auto"/>
                    <w:right w:val="none" w:sz="0" w:space="0" w:color="auto"/>
                  </w:divBdr>
                  <w:divsChild>
                    <w:div w:id="900989672">
                      <w:marLeft w:val="0"/>
                      <w:marRight w:val="0"/>
                      <w:marTop w:val="0"/>
                      <w:marBottom w:val="0"/>
                      <w:divBdr>
                        <w:top w:val="none" w:sz="0" w:space="0" w:color="auto"/>
                        <w:left w:val="none" w:sz="0" w:space="0" w:color="auto"/>
                        <w:bottom w:val="none" w:sz="0" w:space="0" w:color="auto"/>
                        <w:right w:val="none" w:sz="0" w:space="0" w:color="auto"/>
                      </w:divBdr>
                    </w:div>
                  </w:divsChild>
                </w:div>
                <w:div w:id="1186552641">
                  <w:marLeft w:val="0"/>
                  <w:marRight w:val="0"/>
                  <w:marTop w:val="0"/>
                  <w:marBottom w:val="0"/>
                  <w:divBdr>
                    <w:top w:val="none" w:sz="0" w:space="0" w:color="auto"/>
                    <w:left w:val="none" w:sz="0" w:space="0" w:color="auto"/>
                    <w:bottom w:val="none" w:sz="0" w:space="0" w:color="auto"/>
                    <w:right w:val="none" w:sz="0" w:space="0" w:color="auto"/>
                  </w:divBdr>
                  <w:divsChild>
                    <w:div w:id="1160460380">
                      <w:marLeft w:val="0"/>
                      <w:marRight w:val="0"/>
                      <w:marTop w:val="0"/>
                      <w:marBottom w:val="0"/>
                      <w:divBdr>
                        <w:top w:val="none" w:sz="0" w:space="0" w:color="auto"/>
                        <w:left w:val="none" w:sz="0" w:space="0" w:color="auto"/>
                        <w:bottom w:val="none" w:sz="0" w:space="0" w:color="auto"/>
                        <w:right w:val="none" w:sz="0" w:space="0" w:color="auto"/>
                      </w:divBdr>
                    </w:div>
                  </w:divsChild>
                </w:div>
                <w:div w:id="1548686708">
                  <w:marLeft w:val="0"/>
                  <w:marRight w:val="0"/>
                  <w:marTop w:val="0"/>
                  <w:marBottom w:val="0"/>
                  <w:divBdr>
                    <w:top w:val="none" w:sz="0" w:space="0" w:color="auto"/>
                    <w:left w:val="none" w:sz="0" w:space="0" w:color="auto"/>
                    <w:bottom w:val="none" w:sz="0" w:space="0" w:color="auto"/>
                    <w:right w:val="none" w:sz="0" w:space="0" w:color="auto"/>
                  </w:divBdr>
                  <w:divsChild>
                    <w:div w:id="2126264997">
                      <w:marLeft w:val="0"/>
                      <w:marRight w:val="0"/>
                      <w:marTop w:val="0"/>
                      <w:marBottom w:val="0"/>
                      <w:divBdr>
                        <w:top w:val="none" w:sz="0" w:space="0" w:color="auto"/>
                        <w:left w:val="none" w:sz="0" w:space="0" w:color="auto"/>
                        <w:bottom w:val="none" w:sz="0" w:space="0" w:color="auto"/>
                        <w:right w:val="none" w:sz="0" w:space="0" w:color="auto"/>
                      </w:divBdr>
                    </w:div>
                  </w:divsChild>
                </w:div>
                <w:div w:id="1809274506">
                  <w:marLeft w:val="0"/>
                  <w:marRight w:val="0"/>
                  <w:marTop w:val="0"/>
                  <w:marBottom w:val="0"/>
                  <w:divBdr>
                    <w:top w:val="none" w:sz="0" w:space="0" w:color="auto"/>
                    <w:left w:val="none" w:sz="0" w:space="0" w:color="auto"/>
                    <w:bottom w:val="none" w:sz="0" w:space="0" w:color="auto"/>
                    <w:right w:val="none" w:sz="0" w:space="0" w:color="auto"/>
                  </w:divBdr>
                  <w:divsChild>
                    <w:div w:id="2141682466">
                      <w:marLeft w:val="0"/>
                      <w:marRight w:val="0"/>
                      <w:marTop w:val="0"/>
                      <w:marBottom w:val="0"/>
                      <w:divBdr>
                        <w:top w:val="none" w:sz="0" w:space="0" w:color="auto"/>
                        <w:left w:val="none" w:sz="0" w:space="0" w:color="auto"/>
                        <w:bottom w:val="none" w:sz="0" w:space="0" w:color="auto"/>
                        <w:right w:val="none" w:sz="0" w:space="0" w:color="auto"/>
                      </w:divBdr>
                    </w:div>
                  </w:divsChild>
                </w:div>
                <w:div w:id="1019166063">
                  <w:marLeft w:val="0"/>
                  <w:marRight w:val="0"/>
                  <w:marTop w:val="0"/>
                  <w:marBottom w:val="0"/>
                  <w:divBdr>
                    <w:top w:val="none" w:sz="0" w:space="0" w:color="auto"/>
                    <w:left w:val="none" w:sz="0" w:space="0" w:color="auto"/>
                    <w:bottom w:val="none" w:sz="0" w:space="0" w:color="auto"/>
                    <w:right w:val="none" w:sz="0" w:space="0" w:color="auto"/>
                  </w:divBdr>
                  <w:divsChild>
                    <w:div w:id="102263563">
                      <w:marLeft w:val="0"/>
                      <w:marRight w:val="0"/>
                      <w:marTop w:val="0"/>
                      <w:marBottom w:val="0"/>
                      <w:divBdr>
                        <w:top w:val="none" w:sz="0" w:space="0" w:color="auto"/>
                        <w:left w:val="none" w:sz="0" w:space="0" w:color="auto"/>
                        <w:bottom w:val="none" w:sz="0" w:space="0" w:color="auto"/>
                        <w:right w:val="none" w:sz="0" w:space="0" w:color="auto"/>
                      </w:divBdr>
                    </w:div>
                  </w:divsChild>
                </w:div>
                <w:div w:id="1183010895">
                  <w:marLeft w:val="0"/>
                  <w:marRight w:val="0"/>
                  <w:marTop w:val="0"/>
                  <w:marBottom w:val="0"/>
                  <w:divBdr>
                    <w:top w:val="none" w:sz="0" w:space="0" w:color="auto"/>
                    <w:left w:val="none" w:sz="0" w:space="0" w:color="auto"/>
                    <w:bottom w:val="none" w:sz="0" w:space="0" w:color="auto"/>
                    <w:right w:val="none" w:sz="0" w:space="0" w:color="auto"/>
                  </w:divBdr>
                  <w:divsChild>
                    <w:div w:id="1718316608">
                      <w:marLeft w:val="0"/>
                      <w:marRight w:val="0"/>
                      <w:marTop w:val="0"/>
                      <w:marBottom w:val="0"/>
                      <w:divBdr>
                        <w:top w:val="none" w:sz="0" w:space="0" w:color="auto"/>
                        <w:left w:val="none" w:sz="0" w:space="0" w:color="auto"/>
                        <w:bottom w:val="none" w:sz="0" w:space="0" w:color="auto"/>
                        <w:right w:val="none" w:sz="0" w:space="0" w:color="auto"/>
                      </w:divBdr>
                    </w:div>
                  </w:divsChild>
                </w:div>
                <w:div w:id="1771897922">
                  <w:marLeft w:val="0"/>
                  <w:marRight w:val="0"/>
                  <w:marTop w:val="0"/>
                  <w:marBottom w:val="0"/>
                  <w:divBdr>
                    <w:top w:val="none" w:sz="0" w:space="0" w:color="auto"/>
                    <w:left w:val="none" w:sz="0" w:space="0" w:color="auto"/>
                    <w:bottom w:val="none" w:sz="0" w:space="0" w:color="auto"/>
                    <w:right w:val="none" w:sz="0" w:space="0" w:color="auto"/>
                  </w:divBdr>
                  <w:divsChild>
                    <w:div w:id="1981113911">
                      <w:marLeft w:val="0"/>
                      <w:marRight w:val="0"/>
                      <w:marTop w:val="0"/>
                      <w:marBottom w:val="0"/>
                      <w:divBdr>
                        <w:top w:val="none" w:sz="0" w:space="0" w:color="auto"/>
                        <w:left w:val="none" w:sz="0" w:space="0" w:color="auto"/>
                        <w:bottom w:val="none" w:sz="0" w:space="0" w:color="auto"/>
                        <w:right w:val="none" w:sz="0" w:space="0" w:color="auto"/>
                      </w:divBdr>
                    </w:div>
                  </w:divsChild>
                </w:div>
                <w:div w:id="674575463">
                  <w:marLeft w:val="0"/>
                  <w:marRight w:val="0"/>
                  <w:marTop w:val="0"/>
                  <w:marBottom w:val="0"/>
                  <w:divBdr>
                    <w:top w:val="none" w:sz="0" w:space="0" w:color="auto"/>
                    <w:left w:val="none" w:sz="0" w:space="0" w:color="auto"/>
                    <w:bottom w:val="none" w:sz="0" w:space="0" w:color="auto"/>
                    <w:right w:val="none" w:sz="0" w:space="0" w:color="auto"/>
                  </w:divBdr>
                  <w:divsChild>
                    <w:div w:id="1754622918">
                      <w:marLeft w:val="0"/>
                      <w:marRight w:val="0"/>
                      <w:marTop w:val="0"/>
                      <w:marBottom w:val="0"/>
                      <w:divBdr>
                        <w:top w:val="none" w:sz="0" w:space="0" w:color="auto"/>
                        <w:left w:val="none" w:sz="0" w:space="0" w:color="auto"/>
                        <w:bottom w:val="none" w:sz="0" w:space="0" w:color="auto"/>
                        <w:right w:val="none" w:sz="0" w:space="0" w:color="auto"/>
                      </w:divBdr>
                    </w:div>
                  </w:divsChild>
                </w:div>
                <w:div w:id="1160079304">
                  <w:marLeft w:val="0"/>
                  <w:marRight w:val="0"/>
                  <w:marTop w:val="0"/>
                  <w:marBottom w:val="0"/>
                  <w:divBdr>
                    <w:top w:val="none" w:sz="0" w:space="0" w:color="auto"/>
                    <w:left w:val="none" w:sz="0" w:space="0" w:color="auto"/>
                    <w:bottom w:val="none" w:sz="0" w:space="0" w:color="auto"/>
                    <w:right w:val="none" w:sz="0" w:space="0" w:color="auto"/>
                  </w:divBdr>
                  <w:divsChild>
                    <w:div w:id="1596984019">
                      <w:marLeft w:val="0"/>
                      <w:marRight w:val="0"/>
                      <w:marTop w:val="0"/>
                      <w:marBottom w:val="0"/>
                      <w:divBdr>
                        <w:top w:val="none" w:sz="0" w:space="0" w:color="auto"/>
                        <w:left w:val="none" w:sz="0" w:space="0" w:color="auto"/>
                        <w:bottom w:val="none" w:sz="0" w:space="0" w:color="auto"/>
                        <w:right w:val="none" w:sz="0" w:space="0" w:color="auto"/>
                      </w:divBdr>
                    </w:div>
                  </w:divsChild>
                </w:div>
                <w:div w:id="677853845">
                  <w:marLeft w:val="0"/>
                  <w:marRight w:val="0"/>
                  <w:marTop w:val="0"/>
                  <w:marBottom w:val="0"/>
                  <w:divBdr>
                    <w:top w:val="none" w:sz="0" w:space="0" w:color="auto"/>
                    <w:left w:val="none" w:sz="0" w:space="0" w:color="auto"/>
                    <w:bottom w:val="none" w:sz="0" w:space="0" w:color="auto"/>
                    <w:right w:val="none" w:sz="0" w:space="0" w:color="auto"/>
                  </w:divBdr>
                  <w:divsChild>
                    <w:div w:id="99421753">
                      <w:marLeft w:val="0"/>
                      <w:marRight w:val="0"/>
                      <w:marTop w:val="0"/>
                      <w:marBottom w:val="0"/>
                      <w:divBdr>
                        <w:top w:val="none" w:sz="0" w:space="0" w:color="auto"/>
                        <w:left w:val="none" w:sz="0" w:space="0" w:color="auto"/>
                        <w:bottom w:val="none" w:sz="0" w:space="0" w:color="auto"/>
                        <w:right w:val="none" w:sz="0" w:space="0" w:color="auto"/>
                      </w:divBdr>
                    </w:div>
                  </w:divsChild>
                </w:div>
                <w:div w:id="2060125242">
                  <w:marLeft w:val="0"/>
                  <w:marRight w:val="0"/>
                  <w:marTop w:val="0"/>
                  <w:marBottom w:val="0"/>
                  <w:divBdr>
                    <w:top w:val="none" w:sz="0" w:space="0" w:color="auto"/>
                    <w:left w:val="none" w:sz="0" w:space="0" w:color="auto"/>
                    <w:bottom w:val="none" w:sz="0" w:space="0" w:color="auto"/>
                    <w:right w:val="none" w:sz="0" w:space="0" w:color="auto"/>
                  </w:divBdr>
                  <w:divsChild>
                    <w:div w:id="1999845029">
                      <w:marLeft w:val="0"/>
                      <w:marRight w:val="0"/>
                      <w:marTop w:val="0"/>
                      <w:marBottom w:val="0"/>
                      <w:divBdr>
                        <w:top w:val="none" w:sz="0" w:space="0" w:color="auto"/>
                        <w:left w:val="none" w:sz="0" w:space="0" w:color="auto"/>
                        <w:bottom w:val="none" w:sz="0" w:space="0" w:color="auto"/>
                        <w:right w:val="none" w:sz="0" w:space="0" w:color="auto"/>
                      </w:divBdr>
                    </w:div>
                  </w:divsChild>
                </w:div>
                <w:div w:id="999697836">
                  <w:marLeft w:val="0"/>
                  <w:marRight w:val="0"/>
                  <w:marTop w:val="0"/>
                  <w:marBottom w:val="0"/>
                  <w:divBdr>
                    <w:top w:val="none" w:sz="0" w:space="0" w:color="auto"/>
                    <w:left w:val="none" w:sz="0" w:space="0" w:color="auto"/>
                    <w:bottom w:val="none" w:sz="0" w:space="0" w:color="auto"/>
                    <w:right w:val="none" w:sz="0" w:space="0" w:color="auto"/>
                  </w:divBdr>
                  <w:divsChild>
                    <w:div w:id="976837073">
                      <w:marLeft w:val="0"/>
                      <w:marRight w:val="0"/>
                      <w:marTop w:val="0"/>
                      <w:marBottom w:val="0"/>
                      <w:divBdr>
                        <w:top w:val="none" w:sz="0" w:space="0" w:color="auto"/>
                        <w:left w:val="none" w:sz="0" w:space="0" w:color="auto"/>
                        <w:bottom w:val="none" w:sz="0" w:space="0" w:color="auto"/>
                        <w:right w:val="none" w:sz="0" w:space="0" w:color="auto"/>
                      </w:divBdr>
                    </w:div>
                  </w:divsChild>
                </w:div>
                <w:div w:id="1895656283">
                  <w:marLeft w:val="0"/>
                  <w:marRight w:val="0"/>
                  <w:marTop w:val="0"/>
                  <w:marBottom w:val="0"/>
                  <w:divBdr>
                    <w:top w:val="none" w:sz="0" w:space="0" w:color="auto"/>
                    <w:left w:val="none" w:sz="0" w:space="0" w:color="auto"/>
                    <w:bottom w:val="none" w:sz="0" w:space="0" w:color="auto"/>
                    <w:right w:val="none" w:sz="0" w:space="0" w:color="auto"/>
                  </w:divBdr>
                  <w:divsChild>
                    <w:div w:id="815222682">
                      <w:marLeft w:val="0"/>
                      <w:marRight w:val="0"/>
                      <w:marTop w:val="0"/>
                      <w:marBottom w:val="0"/>
                      <w:divBdr>
                        <w:top w:val="none" w:sz="0" w:space="0" w:color="auto"/>
                        <w:left w:val="none" w:sz="0" w:space="0" w:color="auto"/>
                        <w:bottom w:val="none" w:sz="0" w:space="0" w:color="auto"/>
                        <w:right w:val="none" w:sz="0" w:space="0" w:color="auto"/>
                      </w:divBdr>
                    </w:div>
                  </w:divsChild>
                </w:div>
                <w:div w:id="1071000928">
                  <w:marLeft w:val="0"/>
                  <w:marRight w:val="0"/>
                  <w:marTop w:val="0"/>
                  <w:marBottom w:val="0"/>
                  <w:divBdr>
                    <w:top w:val="none" w:sz="0" w:space="0" w:color="auto"/>
                    <w:left w:val="none" w:sz="0" w:space="0" w:color="auto"/>
                    <w:bottom w:val="none" w:sz="0" w:space="0" w:color="auto"/>
                    <w:right w:val="none" w:sz="0" w:space="0" w:color="auto"/>
                  </w:divBdr>
                  <w:divsChild>
                    <w:div w:id="839463901">
                      <w:marLeft w:val="0"/>
                      <w:marRight w:val="0"/>
                      <w:marTop w:val="0"/>
                      <w:marBottom w:val="0"/>
                      <w:divBdr>
                        <w:top w:val="none" w:sz="0" w:space="0" w:color="auto"/>
                        <w:left w:val="none" w:sz="0" w:space="0" w:color="auto"/>
                        <w:bottom w:val="none" w:sz="0" w:space="0" w:color="auto"/>
                        <w:right w:val="none" w:sz="0" w:space="0" w:color="auto"/>
                      </w:divBdr>
                    </w:div>
                  </w:divsChild>
                </w:div>
                <w:div w:id="1266301618">
                  <w:marLeft w:val="0"/>
                  <w:marRight w:val="0"/>
                  <w:marTop w:val="0"/>
                  <w:marBottom w:val="0"/>
                  <w:divBdr>
                    <w:top w:val="none" w:sz="0" w:space="0" w:color="auto"/>
                    <w:left w:val="none" w:sz="0" w:space="0" w:color="auto"/>
                    <w:bottom w:val="none" w:sz="0" w:space="0" w:color="auto"/>
                    <w:right w:val="none" w:sz="0" w:space="0" w:color="auto"/>
                  </w:divBdr>
                  <w:divsChild>
                    <w:div w:id="1351755370">
                      <w:marLeft w:val="0"/>
                      <w:marRight w:val="0"/>
                      <w:marTop w:val="0"/>
                      <w:marBottom w:val="0"/>
                      <w:divBdr>
                        <w:top w:val="none" w:sz="0" w:space="0" w:color="auto"/>
                        <w:left w:val="none" w:sz="0" w:space="0" w:color="auto"/>
                        <w:bottom w:val="none" w:sz="0" w:space="0" w:color="auto"/>
                        <w:right w:val="none" w:sz="0" w:space="0" w:color="auto"/>
                      </w:divBdr>
                    </w:div>
                  </w:divsChild>
                </w:div>
                <w:div w:id="744181741">
                  <w:marLeft w:val="0"/>
                  <w:marRight w:val="0"/>
                  <w:marTop w:val="0"/>
                  <w:marBottom w:val="0"/>
                  <w:divBdr>
                    <w:top w:val="none" w:sz="0" w:space="0" w:color="auto"/>
                    <w:left w:val="none" w:sz="0" w:space="0" w:color="auto"/>
                    <w:bottom w:val="none" w:sz="0" w:space="0" w:color="auto"/>
                    <w:right w:val="none" w:sz="0" w:space="0" w:color="auto"/>
                  </w:divBdr>
                  <w:divsChild>
                    <w:div w:id="1433938121">
                      <w:marLeft w:val="0"/>
                      <w:marRight w:val="0"/>
                      <w:marTop w:val="0"/>
                      <w:marBottom w:val="0"/>
                      <w:divBdr>
                        <w:top w:val="none" w:sz="0" w:space="0" w:color="auto"/>
                        <w:left w:val="none" w:sz="0" w:space="0" w:color="auto"/>
                        <w:bottom w:val="none" w:sz="0" w:space="0" w:color="auto"/>
                        <w:right w:val="none" w:sz="0" w:space="0" w:color="auto"/>
                      </w:divBdr>
                    </w:div>
                  </w:divsChild>
                </w:div>
                <w:div w:id="1042170981">
                  <w:marLeft w:val="0"/>
                  <w:marRight w:val="0"/>
                  <w:marTop w:val="0"/>
                  <w:marBottom w:val="0"/>
                  <w:divBdr>
                    <w:top w:val="none" w:sz="0" w:space="0" w:color="auto"/>
                    <w:left w:val="none" w:sz="0" w:space="0" w:color="auto"/>
                    <w:bottom w:val="none" w:sz="0" w:space="0" w:color="auto"/>
                    <w:right w:val="none" w:sz="0" w:space="0" w:color="auto"/>
                  </w:divBdr>
                  <w:divsChild>
                    <w:div w:id="14195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38805">
          <w:marLeft w:val="0"/>
          <w:marRight w:val="0"/>
          <w:marTop w:val="0"/>
          <w:marBottom w:val="0"/>
          <w:divBdr>
            <w:top w:val="none" w:sz="0" w:space="0" w:color="auto"/>
            <w:left w:val="none" w:sz="0" w:space="0" w:color="auto"/>
            <w:bottom w:val="none" w:sz="0" w:space="0" w:color="auto"/>
            <w:right w:val="none" w:sz="0" w:space="0" w:color="auto"/>
          </w:divBdr>
        </w:div>
        <w:div w:id="1025252053">
          <w:marLeft w:val="0"/>
          <w:marRight w:val="0"/>
          <w:marTop w:val="0"/>
          <w:marBottom w:val="0"/>
          <w:divBdr>
            <w:top w:val="none" w:sz="0" w:space="0" w:color="auto"/>
            <w:left w:val="none" w:sz="0" w:space="0" w:color="auto"/>
            <w:bottom w:val="none" w:sz="0" w:space="0" w:color="auto"/>
            <w:right w:val="none" w:sz="0" w:space="0" w:color="auto"/>
          </w:divBdr>
        </w:div>
        <w:div w:id="2025547486">
          <w:marLeft w:val="0"/>
          <w:marRight w:val="0"/>
          <w:marTop w:val="0"/>
          <w:marBottom w:val="0"/>
          <w:divBdr>
            <w:top w:val="none" w:sz="0" w:space="0" w:color="auto"/>
            <w:left w:val="none" w:sz="0" w:space="0" w:color="auto"/>
            <w:bottom w:val="none" w:sz="0" w:space="0" w:color="auto"/>
            <w:right w:val="none" w:sz="0" w:space="0" w:color="auto"/>
          </w:divBdr>
        </w:div>
        <w:div w:id="2095784452">
          <w:marLeft w:val="0"/>
          <w:marRight w:val="0"/>
          <w:marTop w:val="0"/>
          <w:marBottom w:val="0"/>
          <w:divBdr>
            <w:top w:val="none" w:sz="0" w:space="0" w:color="auto"/>
            <w:left w:val="none" w:sz="0" w:space="0" w:color="auto"/>
            <w:bottom w:val="none" w:sz="0" w:space="0" w:color="auto"/>
            <w:right w:val="none" w:sz="0" w:space="0" w:color="auto"/>
          </w:divBdr>
        </w:div>
        <w:div w:id="2129472210">
          <w:marLeft w:val="0"/>
          <w:marRight w:val="0"/>
          <w:marTop w:val="0"/>
          <w:marBottom w:val="0"/>
          <w:divBdr>
            <w:top w:val="none" w:sz="0" w:space="0" w:color="auto"/>
            <w:left w:val="none" w:sz="0" w:space="0" w:color="auto"/>
            <w:bottom w:val="none" w:sz="0" w:space="0" w:color="auto"/>
            <w:right w:val="none" w:sz="0" w:space="0" w:color="auto"/>
          </w:divBdr>
        </w:div>
        <w:div w:id="1269311130">
          <w:marLeft w:val="0"/>
          <w:marRight w:val="0"/>
          <w:marTop w:val="0"/>
          <w:marBottom w:val="0"/>
          <w:divBdr>
            <w:top w:val="none" w:sz="0" w:space="0" w:color="auto"/>
            <w:left w:val="none" w:sz="0" w:space="0" w:color="auto"/>
            <w:bottom w:val="none" w:sz="0" w:space="0" w:color="auto"/>
            <w:right w:val="none" w:sz="0" w:space="0" w:color="auto"/>
          </w:divBdr>
        </w:div>
        <w:div w:id="1734816993">
          <w:marLeft w:val="0"/>
          <w:marRight w:val="0"/>
          <w:marTop w:val="0"/>
          <w:marBottom w:val="0"/>
          <w:divBdr>
            <w:top w:val="none" w:sz="0" w:space="0" w:color="auto"/>
            <w:left w:val="none" w:sz="0" w:space="0" w:color="auto"/>
            <w:bottom w:val="none" w:sz="0" w:space="0" w:color="auto"/>
            <w:right w:val="none" w:sz="0" w:space="0" w:color="auto"/>
          </w:divBdr>
        </w:div>
      </w:divsChild>
    </w:div>
    <w:div w:id="1121612367">
      <w:bodyDiv w:val="1"/>
      <w:marLeft w:val="0"/>
      <w:marRight w:val="0"/>
      <w:marTop w:val="0"/>
      <w:marBottom w:val="0"/>
      <w:divBdr>
        <w:top w:val="none" w:sz="0" w:space="0" w:color="auto"/>
        <w:left w:val="none" w:sz="0" w:space="0" w:color="auto"/>
        <w:bottom w:val="none" w:sz="0" w:space="0" w:color="auto"/>
        <w:right w:val="none" w:sz="0" w:space="0" w:color="auto"/>
      </w:divBdr>
      <w:divsChild>
        <w:div w:id="1073964132">
          <w:marLeft w:val="0"/>
          <w:marRight w:val="0"/>
          <w:marTop w:val="0"/>
          <w:marBottom w:val="0"/>
          <w:divBdr>
            <w:top w:val="none" w:sz="0" w:space="0" w:color="auto"/>
            <w:left w:val="none" w:sz="0" w:space="0" w:color="auto"/>
            <w:bottom w:val="none" w:sz="0" w:space="0" w:color="auto"/>
            <w:right w:val="none" w:sz="0" w:space="0" w:color="auto"/>
          </w:divBdr>
        </w:div>
        <w:div w:id="1680698717">
          <w:marLeft w:val="0"/>
          <w:marRight w:val="0"/>
          <w:marTop w:val="0"/>
          <w:marBottom w:val="0"/>
          <w:divBdr>
            <w:top w:val="none" w:sz="0" w:space="0" w:color="auto"/>
            <w:left w:val="none" w:sz="0" w:space="0" w:color="auto"/>
            <w:bottom w:val="none" w:sz="0" w:space="0" w:color="auto"/>
            <w:right w:val="none" w:sz="0" w:space="0" w:color="auto"/>
          </w:divBdr>
        </w:div>
        <w:div w:id="662589221">
          <w:marLeft w:val="0"/>
          <w:marRight w:val="0"/>
          <w:marTop w:val="0"/>
          <w:marBottom w:val="0"/>
          <w:divBdr>
            <w:top w:val="none" w:sz="0" w:space="0" w:color="auto"/>
            <w:left w:val="none" w:sz="0" w:space="0" w:color="auto"/>
            <w:bottom w:val="none" w:sz="0" w:space="0" w:color="auto"/>
            <w:right w:val="none" w:sz="0" w:space="0" w:color="auto"/>
          </w:divBdr>
        </w:div>
        <w:div w:id="1300108261">
          <w:marLeft w:val="0"/>
          <w:marRight w:val="0"/>
          <w:marTop w:val="0"/>
          <w:marBottom w:val="0"/>
          <w:divBdr>
            <w:top w:val="none" w:sz="0" w:space="0" w:color="auto"/>
            <w:left w:val="none" w:sz="0" w:space="0" w:color="auto"/>
            <w:bottom w:val="none" w:sz="0" w:space="0" w:color="auto"/>
            <w:right w:val="none" w:sz="0" w:space="0" w:color="auto"/>
          </w:divBdr>
        </w:div>
        <w:div w:id="1166551785">
          <w:marLeft w:val="0"/>
          <w:marRight w:val="0"/>
          <w:marTop w:val="0"/>
          <w:marBottom w:val="0"/>
          <w:divBdr>
            <w:top w:val="none" w:sz="0" w:space="0" w:color="auto"/>
            <w:left w:val="none" w:sz="0" w:space="0" w:color="auto"/>
            <w:bottom w:val="none" w:sz="0" w:space="0" w:color="auto"/>
            <w:right w:val="none" w:sz="0" w:space="0" w:color="auto"/>
          </w:divBdr>
        </w:div>
        <w:div w:id="820773135">
          <w:marLeft w:val="0"/>
          <w:marRight w:val="0"/>
          <w:marTop w:val="0"/>
          <w:marBottom w:val="0"/>
          <w:divBdr>
            <w:top w:val="none" w:sz="0" w:space="0" w:color="auto"/>
            <w:left w:val="none" w:sz="0" w:space="0" w:color="auto"/>
            <w:bottom w:val="none" w:sz="0" w:space="0" w:color="auto"/>
            <w:right w:val="none" w:sz="0" w:space="0" w:color="auto"/>
          </w:divBdr>
        </w:div>
        <w:div w:id="67922267">
          <w:marLeft w:val="0"/>
          <w:marRight w:val="0"/>
          <w:marTop w:val="0"/>
          <w:marBottom w:val="0"/>
          <w:divBdr>
            <w:top w:val="none" w:sz="0" w:space="0" w:color="auto"/>
            <w:left w:val="none" w:sz="0" w:space="0" w:color="auto"/>
            <w:bottom w:val="none" w:sz="0" w:space="0" w:color="auto"/>
            <w:right w:val="none" w:sz="0" w:space="0" w:color="auto"/>
          </w:divBdr>
          <w:divsChild>
            <w:div w:id="916479309">
              <w:marLeft w:val="-75"/>
              <w:marRight w:val="0"/>
              <w:marTop w:val="30"/>
              <w:marBottom w:val="30"/>
              <w:divBdr>
                <w:top w:val="none" w:sz="0" w:space="0" w:color="auto"/>
                <w:left w:val="none" w:sz="0" w:space="0" w:color="auto"/>
                <w:bottom w:val="none" w:sz="0" w:space="0" w:color="auto"/>
                <w:right w:val="none" w:sz="0" w:space="0" w:color="auto"/>
              </w:divBdr>
              <w:divsChild>
                <w:div w:id="1035276438">
                  <w:marLeft w:val="0"/>
                  <w:marRight w:val="0"/>
                  <w:marTop w:val="0"/>
                  <w:marBottom w:val="0"/>
                  <w:divBdr>
                    <w:top w:val="none" w:sz="0" w:space="0" w:color="auto"/>
                    <w:left w:val="none" w:sz="0" w:space="0" w:color="auto"/>
                    <w:bottom w:val="none" w:sz="0" w:space="0" w:color="auto"/>
                    <w:right w:val="none" w:sz="0" w:space="0" w:color="auto"/>
                  </w:divBdr>
                  <w:divsChild>
                    <w:div w:id="737091561">
                      <w:marLeft w:val="0"/>
                      <w:marRight w:val="0"/>
                      <w:marTop w:val="0"/>
                      <w:marBottom w:val="0"/>
                      <w:divBdr>
                        <w:top w:val="none" w:sz="0" w:space="0" w:color="auto"/>
                        <w:left w:val="none" w:sz="0" w:space="0" w:color="auto"/>
                        <w:bottom w:val="none" w:sz="0" w:space="0" w:color="auto"/>
                        <w:right w:val="none" w:sz="0" w:space="0" w:color="auto"/>
                      </w:divBdr>
                    </w:div>
                  </w:divsChild>
                </w:div>
                <w:div w:id="533079472">
                  <w:marLeft w:val="0"/>
                  <w:marRight w:val="0"/>
                  <w:marTop w:val="0"/>
                  <w:marBottom w:val="0"/>
                  <w:divBdr>
                    <w:top w:val="none" w:sz="0" w:space="0" w:color="auto"/>
                    <w:left w:val="none" w:sz="0" w:space="0" w:color="auto"/>
                    <w:bottom w:val="none" w:sz="0" w:space="0" w:color="auto"/>
                    <w:right w:val="none" w:sz="0" w:space="0" w:color="auto"/>
                  </w:divBdr>
                  <w:divsChild>
                    <w:div w:id="1227648362">
                      <w:marLeft w:val="0"/>
                      <w:marRight w:val="0"/>
                      <w:marTop w:val="0"/>
                      <w:marBottom w:val="0"/>
                      <w:divBdr>
                        <w:top w:val="none" w:sz="0" w:space="0" w:color="auto"/>
                        <w:left w:val="none" w:sz="0" w:space="0" w:color="auto"/>
                        <w:bottom w:val="none" w:sz="0" w:space="0" w:color="auto"/>
                        <w:right w:val="none" w:sz="0" w:space="0" w:color="auto"/>
                      </w:divBdr>
                    </w:div>
                  </w:divsChild>
                </w:div>
                <w:div w:id="602803925">
                  <w:marLeft w:val="0"/>
                  <w:marRight w:val="0"/>
                  <w:marTop w:val="0"/>
                  <w:marBottom w:val="0"/>
                  <w:divBdr>
                    <w:top w:val="none" w:sz="0" w:space="0" w:color="auto"/>
                    <w:left w:val="none" w:sz="0" w:space="0" w:color="auto"/>
                    <w:bottom w:val="none" w:sz="0" w:space="0" w:color="auto"/>
                    <w:right w:val="none" w:sz="0" w:space="0" w:color="auto"/>
                  </w:divBdr>
                  <w:divsChild>
                    <w:div w:id="1566136464">
                      <w:marLeft w:val="0"/>
                      <w:marRight w:val="0"/>
                      <w:marTop w:val="0"/>
                      <w:marBottom w:val="0"/>
                      <w:divBdr>
                        <w:top w:val="none" w:sz="0" w:space="0" w:color="auto"/>
                        <w:left w:val="none" w:sz="0" w:space="0" w:color="auto"/>
                        <w:bottom w:val="none" w:sz="0" w:space="0" w:color="auto"/>
                        <w:right w:val="none" w:sz="0" w:space="0" w:color="auto"/>
                      </w:divBdr>
                    </w:div>
                  </w:divsChild>
                </w:div>
                <w:div w:id="2080588381">
                  <w:marLeft w:val="0"/>
                  <w:marRight w:val="0"/>
                  <w:marTop w:val="0"/>
                  <w:marBottom w:val="0"/>
                  <w:divBdr>
                    <w:top w:val="none" w:sz="0" w:space="0" w:color="auto"/>
                    <w:left w:val="none" w:sz="0" w:space="0" w:color="auto"/>
                    <w:bottom w:val="none" w:sz="0" w:space="0" w:color="auto"/>
                    <w:right w:val="none" w:sz="0" w:space="0" w:color="auto"/>
                  </w:divBdr>
                  <w:divsChild>
                    <w:div w:id="35201713">
                      <w:marLeft w:val="0"/>
                      <w:marRight w:val="0"/>
                      <w:marTop w:val="0"/>
                      <w:marBottom w:val="0"/>
                      <w:divBdr>
                        <w:top w:val="none" w:sz="0" w:space="0" w:color="auto"/>
                        <w:left w:val="none" w:sz="0" w:space="0" w:color="auto"/>
                        <w:bottom w:val="none" w:sz="0" w:space="0" w:color="auto"/>
                        <w:right w:val="none" w:sz="0" w:space="0" w:color="auto"/>
                      </w:divBdr>
                    </w:div>
                  </w:divsChild>
                </w:div>
                <w:div w:id="324669440">
                  <w:marLeft w:val="0"/>
                  <w:marRight w:val="0"/>
                  <w:marTop w:val="0"/>
                  <w:marBottom w:val="0"/>
                  <w:divBdr>
                    <w:top w:val="none" w:sz="0" w:space="0" w:color="auto"/>
                    <w:left w:val="none" w:sz="0" w:space="0" w:color="auto"/>
                    <w:bottom w:val="none" w:sz="0" w:space="0" w:color="auto"/>
                    <w:right w:val="none" w:sz="0" w:space="0" w:color="auto"/>
                  </w:divBdr>
                  <w:divsChild>
                    <w:div w:id="129325656">
                      <w:marLeft w:val="0"/>
                      <w:marRight w:val="0"/>
                      <w:marTop w:val="0"/>
                      <w:marBottom w:val="0"/>
                      <w:divBdr>
                        <w:top w:val="none" w:sz="0" w:space="0" w:color="auto"/>
                        <w:left w:val="none" w:sz="0" w:space="0" w:color="auto"/>
                        <w:bottom w:val="none" w:sz="0" w:space="0" w:color="auto"/>
                        <w:right w:val="none" w:sz="0" w:space="0" w:color="auto"/>
                      </w:divBdr>
                    </w:div>
                  </w:divsChild>
                </w:div>
                <w:div w:id="780565032">
                  <w:marLeft w:val="0"/>
                  <w:marRight w:val="0"/>
                  <w:marTop w:val="0"/>
                  <w:marBottom w:val="0"/>
                  <w:divBdr>
                    <w:top w:val="none" w:sz="0" w:space="0" w:color="auto"/>
                    <w:left w:val="none" w:sz="0" w:space="0" w:color="auto"/>
                    <w:bottom w:val="none" w:sz="0" w:space="0" w:color="auto"/>
                    <w:right w:val="none" w:sz="0" w:space="0" w:color="auto"/>
                  </w:divBdr>
                  <w:divsChild>
                    <w:div w:id="1520124196">
                      <w:marLeft w:val="0"/>
                      <w:marRight w:val="0"/>
                      <w:marTop w:val="0"/>
                      <w:marBottom w:val="0"/>
                      <w:divBdr>
                        <w:top w:val="none" w:sz="0" w:space="0" w:color="auto"/>
                        <w:left w:val="none" w:sz="0" w:space="0" w:color="auto"/>
                        <w:bottom w:val="none" w:sz="0" w:space="0" w:color="auto"/>
                        <w:right w:val="none" w:sz="0" w:space="0" w:color="auto"/>
                      </w:divBdr>
                    </w:div>
                  </w:divsChild>
                </w:div>
                <w:div w:id="1489706265">
                  <w:marLeft w:val="0"/>
                  <w:marRight w:val="0"/>
                  <w:marTop w:val="0"/>
                  <w:marBottom w:val="0"/>
                  <w:divBdr>
                    <w:top w:val="none" w:sz="0" w:space="0" w:color="auto"/>
                    <w:left w:val="none" w:sz="0" w:space="0" w:color="auto"/>
                    <w:bottom w:val="none" w:sz="0" w:space="0" w:color="auto"/>
                    <w:right w:val="none" w:sz="0" w:space="0" w:color="auto"/>
                  </w:divBdr>
                  <w:divsChild>
                    <w:div w:id="35012007">
                      <w:marLeft w:val="0"/>
                      <w:marRight w:val="0"/>
                      <w:marTop w:val="0"/>
                      <w:marBottom w:val="0"/>
                      <w:divBdr>
                        <w:top w:val="none" w:sz="0" w:space="0" w:color="auto"/>
                        <w:left w:val="none" w:sz="0" w:space="0" w:color="auto"/>
                        <w:bottom w:val="none" w:sz="0" w:space="0" w:color="auto"/>
                        <w:right w:val="none" w:sz="0" w:space="0" w:color="auto"/>
                      </w:divBdr>
                    </w:div>
                  </w:divsChild>
                </w:div>
                <w:div w:id="275143291">
                  <w:marLeft w:val="0"/>
                  <w:marRight w:val="0"/>
                  <w:marTop w:val="0"/>
                  <w:marBottom w:val="0"/>
                  <w:divBdr>
                    <w:top w:val="none" w:sz="0" w:space="0" w:color="auto"/>
                    <w:left w:val="none" w:sz="0" w:space="0" w:color="auto"/>
                    <w:bottom w:val="none" w:sz="0" w:space="0" w:color="auto"/>
                    <w:right w:val="none" w:sz="0" w:space="0" w:color="auto"/>
                  </w:divBdr>
                  <w:divsChild>
                    <w:div w:id="1794011488">
                      <w:marLeft w:val="0"/>
                      <w:marRight w:val="0"/>
                      <w:marTop w:val="0"/>
                      <w:marBottom w:val="0"/>
                      <w:divBdr>
                        <w:top w:val="none" w:sz="0" w:space="0" w:color="auto"/>
                        <w:left w:val="none" w:sz="0" w:space="0" w:color="auto"/>
                        <w:bottom w:val="none" w:sz="0" w:space="0" w:color="auto"/>
                        <w:right w:val="none" w:sz="0" w:space="0" w:color="auto"/>
                      </w:divBdr>
                    </w:div>
                  </w:divsChild>
                </w:div>
                <w:div w:id="992640881">
                  <w:marLeft w:val="0"/>
                  <w:marRight w:val="0"/>
                  <w:marTop w:val="0"/>
                  <w:marBottom w:val="0"/>
                  <w:divBdr>
                    <w:top w:val="none" w:sz="0" w:space="0" w:color="auto"/>
                    <w:left w:val="none" w:sz="0" w:space="0" w:color="auto"/>
                    <w:bottom w:val="none" w:sz="0" w:space="0" w:color="auto"/>
                    <w:right w:val="none" w:sz="0" w:space="0" w:color="auto"/>
                  </w:divBdr>
                  <w:divsChild>
                    <w:div w:id="852308173">
                      <w:marLeft w:val="0"/>
                      <w:marRight w:val="0"/>
                      <w:marTop w:val="0"/>
                      <w:marBottom w:val="0"/>
                      <w:divBdr>
                        <w:top w:val="none" w:sz="0" w:space="0" w:color="auto"/>
                        <w:left w:val="none" w:sz="0" w:space="0" w:color="auto"/>
                        <w:bottom w:val="none" w:sz="0" w:space="0" w:color="auto"/>
                        <w:right w:val="none" w:sz="0" w:space="0" w:color="auto"/>
                      </w:divBdr>
                    </w:div>
                  </w:divsChild>
                </w:div>
                <w:div w:id="581063748">
                  <w:marLeft w:val="0"/>
                  <w:marRight w:val="0"/>
                  <w:marTop w:val="0"/>
                  <w:marBottom w:val="0"/>
                  <w:divBdr>
                    <w:top w:val="none" w:sz="0" w:space="0" w:color="auto"/>
                    <w:left w:val="none" w:sz="0" w:space="0" w:color="auto"/>
                    <w:bottom w:val="none" w:sz="0" w:space="0" w:color="auto"/>
                    <w:right w:val="none" w:sz="0" w:space="0" w:color="auto"/>
                  </w:divBdr>
                  <w:divsChild>
                    <w:div w:id="899706592">
                      <w:marLeft w:val="0"/>
                      <w:marRight w:val="0"/>
                      <w:marTop w:val="0"/>
                      <w:marBottom w:val="0"/>
                      <w:divBdr>
                        <w:top w:val="none" w:sz="0" w:space="0" w:color="auto"/>
                        <w:left w:val="none" w:sz="0" w:space="0" w:color="auto"/>
                        <w:bottom w:val="none" w:sz="0" w:space="0" w:color="auto"/>
                        <w:right w:val="none" w:sz="0" w:space="0" w:color="auto"/>
                      </w:divBdr>
                    </w:div>
                  </w:divsChild>
                </w:div>
                <w:div w:id="856773779">
                  <w:marLeft w:val="0"/>
                  <w:marRight w:val="0"/>
                  <w:marTop w:val="0"/>
                  <w:marBottom w:val="0"/>
                  <w:divBdr>
                    <w:top w:val="none" w:sz="0" w:space="0" w:color="auto"/>
                    <w:left w:val="none" w:sz="0" w:space="0" w:color="auto"/>
                    <w:bottom w:val="none" w:sz="0" w:space="0" w:color="auto"/>
                    <w:right w:val="none" w:sz="0" w:space="0" w:color="auto"/>
                  </w:divBdr>
                  <w:divsChild>
                    <w:div w:id="1443917973">
                      <w:marLeft w:val="0"/>
                      <w:marRight w:val="0"/>
                      <w:marTop w:val="0"/>
                      <w:marBottom w:val="0"/>
                      <w:divBdr>
                        <w:top w:val="none" w:sz="0" w:space="0" w:color="auto"/>
                        <w:left w:val="none" w:sz="0" w:space="0" w:color="auto"/>
                        <w:bottom w:val="none" w:sz="0" w:space="0" w:color="auto"/>
                        <w:right w:val="none" w:sz="0" w:space="0" w:color="auto"/>
                      </w:divBdr>
                    </w:div>
                  </w:divsChild>
                </w:div>
                <w:div w:id="702940735">
                  <w:marLeft w:val="0"/>
                  <w:marRight w:val="0"/>
                  <w:marTop w:val="0"/>
                  <w:marBottom w:val="0"/>
                  <w:divBdr>
                    <w:top w:val="none" w:sz="0" w:space="0" w:color="auto"/>
                    <w:left w:val="none" w:sz="0" w:space="0" w:color="auto"/>
                    <w:bottom w:val="none" w:sz="0" w:space="0" w:color="auto"/>
                    <w:right w:val="none" w:sz="0" w:space="0" w:color="auto"/>
                  </w:divBdr>
                  <w:divsChild>
                    <w:div w:id="786968000">
                      <w:marLeft w:val="0"/>
                      <w:marRight w:val="0"/>
                      <w:marTop w:val="0"/>
                      <w:marBottom w:val="0"/>
                      <w:divBdr>
                        <w:top w:val="none" w:sz="0" w:space="0" w:color="auto"/>
                        <w:left w:val="none" w:sz="0" w:space="0" w:color="auto"/>
                        <w:bottom w:val="none" w:sz="0" w:space="0" w:color="auto"/>
                        <w:right w:val="none" w:sz="0" w:space="0" w:color="auto"/>
                      </w:divBdr>
                    </w:div>
                  </w:divsChild>
                </w:div>
                <w:div w:id="1048721480">
                  <w:marLeft w:val="0"/>
                  <w:marRight w:val="0"/>
                  <w:marTop w:val="0"/>
                  <w:marBottom w:val="0"/>
                  <w:divBdr>
                    <w:top w:val="none" w:sz="0" w:space="0" w:color="auto"/>
                    <w:left w:val="none" w:sz="0" w:space="0" w:color="auto"/>
                    <w:bottom w:val="none" w:sz="0" w:space="0" w:color="auto"/>
                    <w:right w:val="none" w:sz="0" w:space="0" w:color="auto"/>
                  </w:divBdr>
                  <w:divsChild>
                    <w:div w:id="557668049">
                      <w:marLeft w:val="0"/>
                      <w:marRight w:val="0"/>
                      <w:marTop w:val="0"/>
                      <w:marBottom w:val="0"/>
                      <w:divBdr>
                        <w:top w:val="none" w:sz="0" w:space="0" w:color="auto"/>
                        <w:left w:val="none" w:sz="0" w:space="0" w:color="auto"/>
                        <w:bottom w:val="none" w:sz="0" w:space="0" w:color="auto"/>
                        <w:right w:val="none" w:sz="0" w:space="0" w:color="auto"/>
                      </w:divBdr>
                    </w:div>
                  </w:divsChild>
                </w:div>
                <w:div w:id="2142072368">
                  <w:marLeft w:val="0"/>
                  <w:marRight w:val="0"/>
                  <w:marTop w:val="0"/>
                  <w:marBottom w:val="0"/>
                  <w:divBdr>
                    <w:top w:val="none" w:sz="0" w:space="0" w:color="auto"/>
                    <w:left w:val="none" w:sz="0" w:space="0" w:color="auto"/>
                    <w:bottom w:val="none" w:sz="0" w:space="0" w:color="auto"/>
                    <w:right w:val="none" w:sz="0" w:space="0" w:color="auto"/>
                  </w:divBdr>
                  <w:divsChild>
                    <w:div w:id="866870269">
                      <w:marLeft w:val="0"/>
                      <w:marRight w:val="0"/>
                      <w:marTop w:val="0"/>
                      <w:marBottom w:val="0"/>
                      <w:divBdr>
                        <w:top w:val="none" w:sz="0" w:space="0" w:color="auto"/>
                        <w:left w:val="none" w:sz="0" w:space="0" w:color="auto"/>
                        <w:bottom w:val="none" w:sz="0" w:space="0" w:color="auto"/>
                        <w:right w:val="none" w:sz="0" w:space="0" w:color="auto"/>
                      </w:divBdr>
                    </w:div>
                  </w:divsChild>
                </w:div>
                <w:div w:id="1913351424">
                  <w:marLeft w:val="0"/>
                  <w:marRight w:val="0"/>
                  <w:marTop w:val="0"/>
                  <w:marBottom w:val="0"/>
                  <w:divBdr>
                    <w:top w:val="none" w:sz="0" w:space="0" w:color="auto"/>
                    <w:left w:val="none" w:sz="0" w:space="0" w:color="auto"/>
                    <w:bottom w:val="none" w:sz="0" w:space="0" w:color="auto"/>
                    <w:right w:val="none" w:sz="0" w:space="0" w:color="auto"/>
                  </w:divBdr>
                  <w:divsChild>
                    <w:div w:id="11405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410324">
          <w:marLeft w:val="0"/>
          <w:marRight w:val="0"/>
          <w:marTop w:val="0"/>
          <w:marBottom w:val="0"/>
          <w:divBdr>
            <w:top w:val="none" w:sz="0" w:space="0" w:color="auto"/>
            <w:left w:val="none" w:sz="0" w:space="0" w:color="auto"/>
            <w:bottom w:val="none" w:sz="0" w:space="0" w:color="auto"/>
            <w:right w:val="none" w:sz="0" w:space="0" w:color="auto"/>
          </w:divBdr>
        </w:div>
        <w:div w:id="1017005062">
          <w:marLeft w:val="0"/>
          <w:marRight w:val="0"/>
          <w:marTop w:val="0"/>
          <w:marBottom w:val="0"/>
          <w:divBdr>
            <w:top w:val="none" w:sz="0" w:space="0" w:color="auto"/>
            <w:left w:val="none" w:sz="0" w:space="0" w:color="auto"/>
            <w:bottom w:val="none" w:sz="0" w:space="0" w:color="auto"/>
            <w:right w:val="none" w:sz="0" w:space="0" w:color="auto"/>
          </w:divBdr>
        </w:div>
        <w:div w:id="1125467747">
          <w:marLeft w:val="0"/>
          <w:marRight w:val="0"/>
          <w:marTop w:val="0"/>
          <w:marBottom w:val="0"/>
          <w:divBdr>
            <w:top w:val="none" w:sz="0" w:space="0" w:color="auto"/>
            <w:left w:val="none" w:sz="0" w:space="0" w:color="auto"/>
            <w:bottom w:val="none" w:sz="0" w:space="0" w:color="auto"/>
            <w:right w:val="none" w:sz="0" w:space="0" w:color="auto"/>
          </w:divBdr>
        </w:div>
        <w:div w:id="1839955575">
          <w:marLeft w:val="0"/>
          <w:marRight w:val="0"/>
          <w:marTop w:val="0"/>
          <w:marBottom w:val="0"/>
          <w:divBdr>
            <w:top w:val="none" w:sz="0" w:space="0" w:color="auto"/>
            <w:left w:val="none" w:sz="0" w:space="0" w:color="auto"/>
            <w:bottom w:val="none" w:sz="0" w:space="0" w:color="auto"/>
            <w:right w:val="none" w:sz="0" w:space="0" w:color="auto"/>
          </w:divBdr>
        </w:div>
        <w:div w:id="1233466766">
          <w:marLeft w:val="0"/>
          <w:marRight w:val="0"/>
          <w:marTop w:val="0"/>
          <w:marBottom w:val="0"/>
          <w:divBdr>
            <w:top w:val="none" w:sz="0" w:space="0" w:color="auto"/>
            <w:left w:val="none" w:sz="0" w:space="0" w:color="auto"/>
            <w:bottom w:val="none" w:sz="0" w:space="0" w:color="auto"/>
            <w:right w:val="none" w:sz="0" w:space="0" w:color="auto"/>
          </w:divBdr>
        </w:div>
        <w:div w:id="484052574">
          <w:marLeft w:val="0"/>
          <w:marRight w:val="0"/>
          <w:marTop w:val="0"/>
          <w:marBottom w:val="0"/>
          <w:divBdr>
            <w:top w:val="none" w:sz="0" w:space="0" w:color="auto"/>
            <w:left w:val="none" w:sz="0" w:space="0" w:color="auto"/>
            <w:bottom w:val="none" w:sz="0" w:space="0" w:color="auto"/>
            <w:right w:val="none" w:sz="0" w:space="0" w:color="auto"/>
          </w:divBdr>
        </w:div>
        <w:div w:id="1211572907">
          <w:marLeft w:val="0"/>
          <w:marRight w:val="0"/>
          <w:marTop w:val="0"/>
          <w:marBottom w:val="0"/>
          <w:divBdr>
            <w:top w:val="none" w:sz="0" w:space="0" w:color="auto"/>
            <w:left w:val="none" w:sz="0" w:space="0" w:color="auto"/>
            <w:bottom w:val="none" w:sz="0" w:space="0" w:color="auto"/>
            <w:right w:val="none" w:sz="0" w:space="0" w:color="auto"/>
          </w:divBdr>
        </w:div>
        <w:div w:id="172234325">
          <w:marLeft w:val="0"/>
          <w:marRight w:val="0"/>
          <w:marTop w:val="0"/>
          <w:marBottom w:val="0"/>
          <w:divBdr>
            <w:top w:val="none" w:sz="0" w:space="0" w:color="auto"/>
            <w:left w:val="none" w:sz="0" w:space="0" w:color="auto"/>
            <w:bottom w:val="none" w:sz="0" w:space="0" w:color="auto"/>
            <w:right w:val="none" w:sz="0" w:space="0" w:color="auto"/>
          </w:divBdr>
        </w:div>
        <w:div w:id="1371538418">
          <w:marLeft w:val="0"/>
          <w:marRight w:val="0"/>
          <w:marTop w:val="0"/>
          <w:marBottom w:val="0"/>
          <w:divBdr>
            <w:top w:val="none" w:sz="0" w:space="0" w:color="auto"/>
            <w:left w:val="none" w:sz="0" w:space="0" w:color="auto"/>
            <w:bottom w:val="none" w:sz="0" w:space="0" w:color="auto"/>
            <w:right w:val="none" w:sz="0" w:space="0" w:color="auto"/>
          </w:divBdr>
        </w:div>
        <w:div w:id="1893350432">
          <w:marLeft w:val="0"/>
          <w:marRight w:val="0"/>
          <w:marTop w:val="0"/>
          <w:marBottom w:val="0"/>
          <w:divBdr>
            <w:top w:val="none" w:sz="0" w:space="0" w:color="auto"/>
            <w:left w:val="none" w:sz="0" w:space="0" w:color="auto"/>
            <w:bottom w:val="none" w:sz="0" w:space="0" w:color="auto"/>
            <w:right w:val="none" w:sz="0" w:space="0" w:color="auto"/>
          </w:divBdr>
        </w:div>
      </w:divsChild>
    </w:div>
    <w:div w:id="1122118171">
      <w:bodyDiv w:val="1"/>
      <w:marLeft w:val="0"/>
      <w:marRight w:val="0"/>
      <w:marTop w:val="0"/>
      <w:marBottom w:val="0"/>
      <w:divBdr>
        <w:top w:val="none" w:sz="0" w:space="0" w:color="auto"/>
        <w:left w:val="none" w:sz="0" w:space="0" w:color="auto"/>
        <w:bottom w:val="none" w:sz="0" w:space="0" w:color="auto"/>
        <w:right w:val="none" w:sz="0" w:space="0" w:color="auto"/>
      </w:divBdr>
      <w:divsChild>
        <w:div w:id="138813520">
          <w:marLeft w:val="0"/>
          <w:marRight w:val="0"/>
          <w:marTop w:val="0"/>
          <w:marBottom w:val="0"/>
          <w:divBdr>
            <w:top w:val="none" w:sz="0" w:space="0" w:color="auto"/>
            <w:left w:val="none" w:sz="0" w:space="0" w:color="auto"/>
            <w:bottom w:val="none" w:sz="0" w:space="0" w:color="auto"/>
            <w:right w:val="none" w:sz="0" w:space="0" w:color="auto"/>
          </w:divBdr>
        </w:div>
        <w:div w:id="975598191">
          <w:marLeft w:val="0"/>
          <w:marRight w:val="0"/>
          <w:marTop w:val="0"/>
          <w:marBottom w:val="0"/>
          <w:divBdr>
            <w:top w:val="none" w:sz="0" w:space="0" w:color="auto"/>
            <w:left w:val="none" w:sz="0" w:space="0" w:color="auto"/>
            <w:bottom w:val="none" w:sz="0" w:space="0" w:color="auto"/>
            <w:right w:val="none" w:sz="0" w:space="0" w:color="auto"/>
          </w:divBdr>
        </w:div>
        <w:div w:id="1135761719">
          <w:marLeft w:val="0"/>
          <w:marRight w:val="0"/>
          <w:marTop w:val="0"/>
          <w:marBottom w:val="0"/>
          <w:divBdr>
            <w:top w:val="none" w:sz="0" w:space="0" w:color="auto"/>
            <w:left w:val="none" w:sz="0" w:space="0" w:color="auto"/>
            <w:bottom w:val="none" w:sz="0" w:space="0" w:color="auto"/>
            <w:right w:val="none" w:sz="0" w:space="0" w:color="auto"/>
          </w:divBdr>
        </w:div>
        <w:div w:id="1103763707">
          <w:marLeft w:val="0"/>
          <w:marRight w:val="0"/>
          <w:marTop w:val="0"/>
          <w:marBottom w:val="0"/>
          <w:divBdr>
            <w:top w:val="none" w:sz="0" w:space="0" w:color="auto"/>
            <w:left w:val="none" w:sz="0" w:space="0" w:color="auto"/>
            <w:bottom w:val="none" w:sz="0" w:space="0" w:color="auto"/>
            <w:right w:val="none" w:sz="0" w:space="0" w:color="auto"/>
          </w:divBdr>
        </w:div>
        <w:div w:id="1505973553">
          <w:marLeft w:val="0"/>
          <w:marRight w:val="0"/>
          <w:marTop w:val="0"/>
          <w:marBottom w:val="0"/>
          <w:divBdr>
            <w:top w:val="none" w:sz="0" w:space="0" w:color="auto"/>
            <w:left w:val="none" w:sz="0" w:space="0" w:color="auto"/>
            <w:bottom w:val="none" w:sz="0" w:space="0" w:color="auto"/>
            <w:right w:val="none" w:sz="0" w:space="0" w:color="auto"/>
          </w:divBdr>
        </w:div>
        <w:div w:id="1500610469">
          <w:marLeft w:val="0"/>
          <w:marRight w:val="0"/>
          <w:marTop w:val="0"/>
          <w:marBottom w:val="0"/>
          <w:divBdr>
            <w:top w:val="none" w:sz="0" w:space="0" w:color="auto"/>
            <w:left w:val="none" w:sz="0" w:space="0" w:color="auto"/>
            <w:bottom w:val="none" w:sz="0" w:space="0" w:color="auto"/>
            <w:right w:val="none" w:sz="0" w:space="0" w:color="auto"/>
          </w:divBdr>
        </w:div>
        <w:div w:id="428353529">
          <w:marLeft w:val="0"/>
          <w:marRight w:val="0"/>
          <w:marTop w:val="0"/>
          <w:marBottom w:val="0"/>
          <w:divBdr>
            <w:top w:val="none" w:sz="0" w:space="0" w:color="auto"/>
            <w:left w:val="none" w:sz="0" w:space="0" w:color="auto"/>
            <w:bottom w:val="none" w:sz="0" w:space="0" w:color="auto"/>
            <w:right w:val="none" w:sz="0" w:space="0" w:color="auto"/>
          </w:divBdr>
        </w:div>
        <w:div w:id="106774680">
          <w:marLeft w:val="0"/>
          <w:marRight w:val="0"/>
          <w:marTop w:val="0"/>
          <w:marBottom w:val="0"/>
          <w:divBdr>
            <w:top w:val="none" w:sz="0" w:space="0" w:color="auto"/>
            <w:left w:val="none" w:sz="0" w:space="0" w:color="auto"/>
            <w:bottom w:val="none" w:sz="0" w:space="0" w:color="auto"/>
            <w:right w:val="none" w:sz="0" w:space="0" w:color="auto"/>
          </w:divBdr>
        </w:div>
        <w:div w:id="528228262">
          <w:marLeft w:val="0"/>
          <w:marRight w:val="0"/>
          <w:marTop w:val="0"/>
          <w:marBottom w:val="0"/>
          <w:divBdr>
            <w:top w:val="none" w:sz="0" w:space="0" w:color="auto"/>
            <w:left w:val="none" w:sz="0" w:space="0" w:color="auto"/>
            <w:bottom w:val="none" w:sz="0" w:space="0" w:color="auto"/>
            <w:right w:val="none" w:sz="0" w:space="0" w:color="auto"/>
          </w:divBdr>
        </w:div>
      </w:divsChild>
    </w:div>
    <w:div w:id="1123227807">
      <w:bodyDiv w:val="1"/>
      <w:marLeft w:val="0"/>
      <w:marRight w:val="0"/>
      <w:marTop w:val="0"/>
      <w:marBottom w:val="0"/>
      <w:divBdr>
        <w:top w:val="none" w:sz="0" w:space="0" w:color="auto"/>
        <w:left w:val="none" w:sz="0" w:space="0" w:color="auto"/>
        <w:bottom w:val="none" w:sz="0" w:space="0" w:color="auto"/>
        <w:right w:val="none" w:sz="0" w:space="0" w:color="auto"/>
      </w:divBdr>
      <w:divsChild>
        <w:div w:id="242106501">
          <w:marLeft w:val="0"/>
          <w:marRight w:val="0"/>
          <w:marTop w:val="0"/>
          <w:marBottom w:val="0"/>
          <w:divBdr>
            <w:top w:val="none" w:sz="0" w:space="0" w:color="auto"/>
            <w:left w:val="none" w:sz="0" w:space="0" w:color="auto"/>
            <w:bottom w:val="none" w:sz="0" w:space="0" w:color="auto"/>
            <w:right w:val="none" w:sz="0" w:space="0" w:color="auto"/>
          </w:divBdr>
        </w:div>
        <w:div w:id="962660843">
          <w:marLeft w:val="0"/>
          <w:marRight w:val="0"/>
          <w:marTop w:val="0"/>
          <w:marBottom w:val="0"/>
          <w:divBdr>
            <w:top w:val="none" w:sz="0" w:space="0" w:color="auto"/>
            <w:left w:val="none" w:sz="0" w:space="0" w:color="auto"/>
            <w:bottom w:val="none" w:sz="0" w:space="0" w:color="auto"/>
            <w:right w:val="none" w:sz="0" w:space="0" w:color="auto"/>
          </w:divBdr>
        </w:div>
        <w:div w:id="2109278501">
          <w:marLeft w:val="0"/>
          <w:marRight w:val="0"/>
          <w:marTop w:val="0"/>
          <w:marBottom w:val="0"/>
          <w:divBdr>
            <w:top w:val="none" w:sz="0" w:space="0" w:color="auto"/>
            <w:left w:val="none" w:sz="0" w:space="0" w:color="auto"/>
            <w:bottom w:val="none" w:sz="0" w:space="0" w:color="auto"/>
            <w:right w:val="none" w:sz="0" w:space="0" w:color="auto"/>
          </w:divBdr>
        </w:div>
        <w:div w:id="1656564978">
          <w:marLeft w:val="0"/>
          <w:marRight w:val="0"/>
          <w:marTop w:val="0"/>
          <w:marBottom w:val="0"/>
          <w:divBdr>
            <w:top w:val="none" w:sz="0" w:space="0" w:color="auto"/>
            <w:left w:val="none" w:sz="0" w:space="0" w:color="auto"/>
            <w:bottom w:val="none" w:sz="0" w:space="0" w:color="auto"/>
            <w:right w:val="none" w:sz="0" w:space="0" w:color="auto"/>
          </w:divBdr>
        </w:div>
        <w:div w:id="1457333942">
          <w:marLeft w:val="0"/>
          <w:marRight w:val="0"/>
          <w:marTop w:val="0"/>
          <w:marBottom w:val="0"/>
          <w:divBdr>
            <w:top w:val="none" w:sz="0" w:space="0" w:color="auto"/>
            <w:left w:val="none" w:sz="0" w:space="0" w:color="auto"/>
            <w:bottom w:val="none" w:sz="0" w:space="0" w:color="auto"/>
            <w:right w:val="none" w:sz="0" w:space="0" w:color="auto"/>
          </w:divBdr>
        </w:div>
        <w:div w:id="486633020">
          <w:marLeft w:val="0"/>
          <w:marRight w:val="0"/>
          <w:marTop w:val="0"/>
          <w:marBottom w:val="0"/>
          <w:divBdr>
            <w:top w:val="none" w:sz="0" w:space="0" w:color="auto"/>
            <w:left w:val="none" w:sz="0" w:space="0" w:color="auto"/>
            <w:bottom w:val="none" w:sz="0" w:space="0" w:color="auto"/>
            <w:right w:val="none" w:sz="0" w:space="0" w:color="auto"/>
          </w:divBdr>
        </w:div>
        <w:div w:id="493301389">
          <w:marLeft w:val="0"/>
          <w:marRight w:val="0"/>
          <w:marTop w:val="0"/>
          <w:marBottom w:val="0"/>
          <w:divBdr>
            <w:top w:val="none" w:sz="0" w:space="0" w:color="auto"/>
            <w:left w:val="none" w:sz="0" w:space="0" w:color="auto"/>
            <w:bottom w:val="none" w:sz="0" w:space="0" w:color="auto"/>
            <w:right w:val="none" w:sz="0" w:space="0" w:color="auto"/>
          </w:divBdr>
        </w:div>
        <w:div w:id="1650793199">
          <w:marLeft w:val="0"/>
          <w:marRight w:val="0"/>
          <w:marTop w:val="0"/>
          <w:marBottom w:val="0"/>
          <w:divBdr>
            <w:top w:val="none" w:sz="0" w:space="0" w:color="auto"/>
            <w:left w:val="none" w:sz="0" w:space="0" w:color="auto"/>
            <w:bottom w:val="none" w:sz="0" w:space="0" w:color="auto"/>
            <w:right w:val="none" w:sz="0" w:space="0" w:color="auto"/>
          </w:divBdr>
        </w:div>
        <w:div w:id="1662345039">
          <w:marLeft w:val="0"/>
          <w:marRight w:val="0"/>
          <w:marTop w:val="0"/>
          <w:marBottom w:val="0"/>
          <w:divBdr>
            <w:top w:val="none" w:sz="0" w:space="0" w:color="auto"/>
            <w:left w:val="none" w:sz="0" w:space="0" w:color="auto"/>
            <w:bottom w:val="none" w:sz="0" w:space="0" w:color="auto"/>
            <w:right w:val="none" w:sz="0" w:space="0" w:color="auto"/>
          </w:divBdr>
        </w:div>
        <w:div w:id="2089420458">
          <w:marLeft w:val="0"/>
          <w:marRight w:val="0"/>
          <w:marTop w:val="0"/>
          <w:marBottom w:val="0"/>
          <w:divBdr>
            <w:top w:val="none" w:sz="0" w:space="0" w:color="auto"/>
            <w:left w:val="none" w:sz="0" w:space="0" w:color="auto"/>
            <w:bottom w:val="none" w:sz="0" w:space="0" w:color="auto"/>
            <w:right w:val="none" w:sz="0" w:space="0" w:color="auto"/>
          </w:divBdr>
        </w:div>
        <w:div w:id="880826049">
          <w:marLeft w:val="0"/>
          <w:marRight w:val="0"/>
          <w:marTop w:val="0"/>
          <w:marBottom w:val="0"/>
          <w:divBdr>
            <w:top w:val="none" w:sz="0" w:space="0" w:color="auto"/>
            <w:left w:val="none" w:sz="0" w:space="0" w:color="auto"/>
            <w:bottom w:val="none" w:sz="0" w:space="0" w:color="auto"/>
            <w:right w:val="none" w:sz="0" w:space="0" w:color="auto"/>
          </w:divBdr>
        </w:div>
        <w:div w:id="1533567957">
          <w:marLeft w:val="0"/>
          <w:marRight w:val="0"/>
          <w:marTop w:val="0"/>
          <w:marBottom w:val="0"/>
          <w:divBdr>
            <w:top w:val="none" w:sz="0" w:space="0" w:color="auto"/>
            <w:left w:val="none" w:sz="0" w:space="0" w:color="auto"/>
            <w:bottom w:val="none" w:sz="0" w:space="0" w:color="auto"/>
            <w:right w:val="none" w:sz="0" w:space="0" w:color="auto"/>
          </w:divBdr>
        </w:div>
        <w:div w:id="230896254">
          <w:marLeft w:val="0"/>
          <w:marRight w:val="0"/>
          <w:marTop w:val="0"/>
          <w:marBottom w:val="0"/>
          <w:divBdr>
            <w:top w:val="none" w:sz="0" w:space="0" w:color="auto"/>
            <w:left w:val="none" w:sz="0" w:space="0" w:color="auto"/>
            <w:bottom w:val="none" w:sz="0" w:space="0" w:color="auto"/>
            <w:right w:val="none" w:sz="0" w:space="0" w:color="auto"/>
          </w:divBdr>
        </w:div>
        <w:div w:id="351956292">
          <w:marLeft w:val="0"/>
          <w:marRight w:val="0"/>
          <w:marTop w:val="0"/>
          <w:marBottom w:val="0"/>
          <w:divBdr>
            <w:top w:val="none" w:sz="0" w:space="0" w:color="auto"/>
            <w:left w:val="none" w:sz="0" w:space="0" w:color="auto"/>
            <w:bottom w:val="none" w:sz="0" w:space="0" w:color="auto"/>
            <w:right w:val="none" w:sz="0" w:space="0" w:color="auto"/>
          </w:divBdr>
        </w:div>
        <w:div w:id="1936743984">
          <w:marLeft w:val="0"/>
          <w:marRight w:val="0"/>
          <w:marTop w:val="0"/>
          <w:marBottom w:val="0"/>
          <w:divBdr>
            <w:top w:val="none" w:sz="0" w:space="0" w:color="auto"/>
            <w:left w:val="none" w:sz="0" w:space="0" w:color="auto"/>
            <w:bottom w:val="none" w:sz="0" w:space="0" w:color="auto"/>
            <w:right w:val="none" w:sz="0" w:space="0" w:color="auto"/>
          </w:divBdr>
        </w:div>
        <w:div w:id="1780484965">
          <w:marLeft w:val="0"/>
          <w:marRight w:val="0"/>
          <w:marTop w:val="0"/>
          <w:marBottom w:val="0"/>
          <w:divBdr>
            <w:top w:val="none" w:sz="0" w:space="0" w:color="auto"/>
            <w:left w:val="none" w:sz="0" w:space="0" w:color="auto"/>
            <w:bottom w:val="none" w:sz="0" w:space="0" w:color="auto"/>
            <w:right w:val="none" w:sz="0" w:space="0" w:color="auto"/>
          </w:divBdr>
        </w:div>
        <w:div w:id="959073114">
          <w:marLeft w:val="0"/>
          <w:marRight w:val="0"/>
          <w:marTop w:val="0"/>
          <w:marBottom w:val="0"/>
          <w:divBdr>
            <w:top w:val="none" w:sz="0" w:space="0" w:color="auto"/>
            <w:left w:val="none" w:sz="0" w:space="0" w:color="auto"/>
            <w:bottom w:val="none" w:sz="0" w:space="0" w:color="auto"/>
            <w:right w:val="none" w:sz="0" w:space="0" w:color="auto"/>
          </w:divBdr>
        </w:div>
        <w:div w:id="1270698443">
          <w:marLeft w:val="0"/>
          <w:marRight w:val="0"/>
          <w:marTop w:val="0"/>
          <w:marBottom w:val="0"/>
          <w:divBdr>
            <w:top w:val="none" w:sz="0" w:space="0" w:color="auto"/>
            <w:left w:val="none" w:sz="0" w:space="0" w:color="auto"/>
            <w:bottom w:val="none" w:sz="0" w:space="0" w:color="auto"/>
            <w:right w:val="none" w:sz="0" w:space="0" w:color="auto"/>
          </w:divBdr>
        </w:div>
        <w:div w:id="1813524837">
          <w:marLeft w:val="0"/>
          <w:marRight w:val="0"/>
          <w:marTop w:val="0"/>
          <w:marBottom w:val="0"/>
          <w:divBdr>
            <w:top w:val="none" w:sz="0" w:space="0" w:color="auto"/>
            <w:left w:val="none" w:sz="0" w:space="0" w:color="auto"/>
            <w:bottom w:val="none" w:sz="0" w:space="0" w:color="auto"/>
            <w:right w:val="none" w:sz="0" w:space="0" w:color="auto"/>
          </w:divBdr>
        </w:div>
        <w:div w:id="227300427">
          <w:marLeft w:val="0"/>
          <w:marRight w:val="0"/>
          <w:marTop w:val="0"/>
          <w:marBottom w:val="0"/>
          <w:divBdr>
            <w:top w:val="none" w:sz="0" w:space="0" w:color="auto"/>
            <w:left w:val="none" w:sz="0" w:space="0" w:color="auto"/>
            <w:bottom w:val="none" w:sz="0" w:space="0" w:color="auto"/>
            <w:right w:val="none" w:sz="0" w:space="0" w:color="auto"/>
          </w:divBdr>
        </w:div>
        <w:div w:id="1206874001">
          <w:marLeft w:val="0"/>
          <w:marRight w:val="0"/>
          <w:marTop w:val="0"/>
          <w:marBottom w:val="0"/>
          <w:divBdr>
            <w:top w:val="none" w:sz="0" w:space="0" w:color="auto"/>
            <w:left w:val="none" w:sz="0" w:space="0" w:color="auto"/>
            <w:bottom w:val="none" w:sz="0" w:space="0" w:color="auto"/>
            <w:right w:val="none" w:sz="0" w:space="0" w:color="auto"/>
          </w:divBdr>
          <w:divsChild>
            <w:div w:id="1938440428">
              <w:marLeft w:val="0"/>
              <w:marRight w:val="0"/>
              <w:marTop w:val="0"/>
              <w:marBottom w:val="0"/>
              <w:divBdr>
                <w:top w:val="none" w:sz="0" w:space="0" w:color="auto"/>
                <w:left w:val="none" w:sz="0" w:space="0" w:color="auto"/>
                <w:bottom w:val="none" w:sz="0" w:space="0" w:color="auto"/>
                <w:right w:val="none" w:sz="0" w:space="0" w:color="auto"/>
              </w:divBdr>
            </w:div>
            <w:div w:id="951327824">
              <w:marLeft w:val="0"/>
              <w:marRight w:val="0"/>
              <w:marTop w:val="0"/>
              <w:marBottom w:val="0"/>
              <w:divBdr>
                <w:top w:val="none" w:sz="0" w:space="0" w:color="auto"/>
                <w:left w:val="none" w:sz="0" w:space="0" w:color="auto"/>
                <w:bottom w:val="none" w:sz="0" w:space="0" w:color="auto"/>
                <w:right w:val="none" w:sz="0" w:space="0" w:color="auto"/>
              </w:divBdr>
            </w:div>
            <w:div w:id="952901384">
              <w:marLeft w:val="0"/>
              <w:marRight w:val="0"/>
              <w:marTop w:val="0"/>
              <w:marBottom w:val="0"/>
              <w:divBdr>
                <w:top w:val="none" w:sz="0" w:space="0" w:color="auto"/>
                <w:left w:val="none" w:sz="0" w:space="0" w:color="auto"/>
                <w:bottom w:val="none" w:sz="0" w:space="0" w:color="auto"/>
                <w:right w:val="none" w:sz="0" w:space="0" w:color="auto"/>
              </w:divBdr>
            </w:div>
            <w:div w:id="2050495561">
              <w:marLeft w:val="0"/>
              <w:marRight w:val="0"/>
              <w:marTop w:val="0"/>
              <w:marBottom w:val="0"/>
              <w:divBdr>
                <w:top w:val="none" w:sz="0" w:space="0" w:color="auto"/>
                <w:left w:val="none" w:sz="0" w:space="0" w:color="auto"/>
                <w:bottom w:val="none" w:sz="0" w:space="0" w:color="auto"/>
                <w:right w:val="none" w:sz="0" w:space="0" w:color="auto"/>
              </w:divBdr>
            </w:div>
            <w:div w:id="1413509904">
              <w:marLeft w:val="0"/>
              <w:marRight w:val="0"/>
              <w:marTop w:val="0"/>
              <w:marBottom w:val="0"/>
              <w:divBdr>
                <w:top w:val="none" w:sz="0" w:space="0" w:color="auto"/>
                <w:left w:val="none" w:sz="0" w:space="0" w:color="auto"/>
                <w:bottom w:val="none" w:sz="0" w:space="0" w:color="auto"/>
                <w:right w:val="none" w:sz="0" w:space="0" w:color="auto"/>
              </w:divBdr>
            </w:div>
            <w:div w:id="1293634502">
              <w:marLeft w:val="0"/>
              <w:marRight w:val="0"/>
              <w:marTop w:val="0"/>
              <w:marBottom w:val="0"/>
              <w:divBdr>
                <w:top w:val="none" w:sz="0" w:space="0" w:color="auto"/>
                <w:left w:val="none" w:sz="0" w:space="0" w:color="auto"/>
                <w:bottom w:val="none" w:sz="0" w:space="0" w:color="auto"/>
                <w:right w:val="none" w:sz="0" w:space="0" w:color="auto"/>
              </w:divBdr>
            </w:div>
            <w:div w:id="165756926">
              <w:marLeft w:val="0"/>
              <w:marRight w:val="0"/>
              <w:marTop w:val="0"/>
              <w:marBottom w:val="0"/>
              <w:divBdr>
                <w:top w:val="none" w:sz="0" w:space="0" w:color="auto"/>
                <w:left w:val="none" w:sz="0" w:space="0" w:color="auto"/>
                <w:bottom w:val="none" w:sz="0" w:space="0" w:color="auto"/>
                <w:right w:val="none" w:sz="0" w:space="0" w:color="auto"/>
              </w:divBdr>
            </w:div>
            <w:div w:id="327709730">
              <w:marLeft w:val="0"/>
              <w:marRight w:val="0"/>
              <w:marTop w:val="0"/>
              <w:marBottom w:val="0"/>
              <w:divBdr>
                <w:top w:val="none" w:sz="0" w:space="0" w:color="auto"/>
                <w:left w:val="none" w:sz="0" w:space="0" w:color="auto"/>
                <w:bottom w:val="none" w:sz="0" w:space="0" w:color="auto"/>
                <w:right w:val="none" w:sz="0" w:space="0" w:color="auto"/>
              </w:divBdr>
            </w:div>
            <w:div w:id="1939831704">
              <w:marLeft w:val="0"/>
              <w:marRight w:val="0"/>
              <w:marTop w:val="0"/>
              <w:marBottom w:val="0"/>
              <w:divBdr>
                <w:top w:val="none" w:sz="0" w:space="0" w:color="auto"/>
                <w:left w:val="none" w:sz="0" w:space="0" w:color="auto"/>
                <w:bottom w:val="none" w:sz="0" w:space="0" w:color="auto"/>
                <w:right w:val="none" w:sz="0" w:space="0" w:color="auto"/>
              </w:divBdr>
            </w:div>
            <w:div w:id="455873723">
              <w:marLeft w:val="0"/>
              <w:marRight w:val="0"/>
              <w:marTop w:val="0"/>
              <w:marBottom w:val="0"/>
              <w:divBdr>
                <w:top w:val="none" w:sz="0" w:space="0" w:color="auto"/>
                <w:left w:val="none" w:sz="0" w:space="0" w:color="auto"/>
                <w:bottom w:val="none" w:sz="0" w:space="0" w:color="auto"/>
                <w:right w:val="none" w:sz="0" w:space="0" w:color="auto"/>
              </w:divBdr>
            </w:div>
            <w:div w:id="1291286370">
              <w:marLeft w:val="0"/>
              <w:marRight w:val="0"/>
              <w:marTop w:val="0"/>
              <w:marBottom w:val="0"/>
              <w:divBdr>
                <w:top w:val="none" w:sz="0" w:space="0" w:color="auto"/>
                <w:left w:val="none" w:sz="0" w:space="0" w:color="auto"/>
                <w:bottom w:val="none" w:sz="0" w:space="0" w:color="auto"/>
                <w:right w:val="none" w:sz="0" w:space="0" w:color="auto"/>
              </w:divBdr>
            </w:div>
            <w:div w:id="195582545">
              <w:marLeft w:val="0"/>
              <w:marRight w:val="0"/>
              <w:marTop w:val="0"/>
              <w:marBottom w:val="0"/>
              <w:divBdr>
                <w:top w:val="none" w:sz="0" w:space="0" w:color="auto"/>
                <w:left w:val="none" w:sz="0" w:space="0" w:color="auto"/>
                <w:bottom w:val="none" w:sz="0" w:space="0" w:color="auto"/>
                <w:right w:val="none" w:sz="0" w:space="0" w:color="auto"/>
              </w:divBdr>
            </w:div>
            <w:div w:id="1737509092">
              <w:marLeft w:val="0"/>
              <w:marRight w:val="0"/>
              <w:marTop w:val="0"/>
              <w:marBottom w:val="0"/>
              <w:divBdr>
                <w:top w:val="none" w:sz="0" w:space="0" w:color="auto"/>
                <w:left w:val="none" w:sz="0" w:space="0" w:color="auto"/>
                <w:bottom w:val="none" w:sz="0" w:space="0" w:color="auto"/>
                <w:right w:val="none" w:sz="0" w:space="0" w:color="auto"/>
              </w:divBdr>
            </w:div>
            <w:div w:id="1217082276">
              <w:marLeft w:val="0"/>
              <w:marRight w:val="0"/>
              <w:marTop w:val="0"/>
              <w:marBottom w:val="0"/>
              <w:divBdr>
                <w:top w:val="none" w:sz="0" w:space="0" w:color="auto"/>
                <w:left w:val="none" w:sz="0" w:space="0" w:color="auto"/>
                <w:bottom w:val="none" w:sz="0" w:space="0" w:color="auto"/>
                <w:right w:val="none" w:sz="0" w:space="0" w:color="auto"/>
              </w:divBdr>
            </w:div>
            <w:div w:id="2098860863">
              <w:marLeft w:val="0"/>
              <w:marRight w:val="0"/>
              <w:marTop w:val="0"/>
              <w:marBottom w:val="0"/>
              <w:divBdr>
                <w:top w:val="none" w:sz="0" w:space="0" w:color="auto"/>
                <w:left w:val="none" w:sz="0" w:space="0" w:color="auto"/>
                <w:bottom w:val="none" w:sz="0" w:space="0" w:color="auto"/>
                <w:right w:val="none" w:sz="0" w:space="0" w:color="auto"/>
              </w:divBdr>
            </w:div>
            <w:div w:id="1309749044">
              <w:marLeft w:val="0"/>
              <w:marRight w:val="0"/>
              <w:marTop w:val="0"/>
              <w:marBottom w:val="0"/>
              <w:divBdr>
                <w:top w:val="none" w:sz="0" w:space="0" w:color="auto"/>
                <w:left w:val="none" w:sz="0" w:space="0" w:color="auto"/>
                <w:bottom w:val="none" w:sz="0" w:space="0" w:color="auto"/>
                <w:right w:val="none" w:sz="0" w:space="0" w:color="auto"/>
              </w:divBdr>
            </w:div>
            <w:div w:id="1052771256">
              <w:marLeft w:val="0"/>
              <w:marRight w:val="0"/>
              <w:marTop w:val="0"/>
              <w:marBottom w:val="0"/>
              <w:divBdr>
                <w:top w:val="none" w:sz="0" w:space="0" w:color="auto"/>
                <w:left w:val="none" w:sz="0" w:space="0" w:color="auto"/>
                <w:bottom w:val="none" w:sz="0" w:space="0" w:color="auto"/>
                <w:right w:val="none" w:sz="0" w:space="0" w:color="auto"/>
              </w:divBdr>
            </w:div>
            <w:div w:id="1444567727">
              <w:marLeft w:val="0"/>
              <w:marRight w:val="0"/>
              <w:marTop w:val="0"/>
              <w:marBottom w:val="0"/>
              <w:divBdr>
                <w:top w:val="none" w:sz="0" w:space="0" w:color="auto"/>
                <w:left w:val="none" w:sz="0" w:space="0" w:color="auto"/>
                <w:bottom w:val="none" w:sz="0" w:space="0" w:color="auto"/>
                <w:right w:val="none" w:sz="0" w:space="0" w:color="auto"/>
              </w:divBdr>
            </w:div>
            <w:div w:id="1928925279">
              <w:marLeft w:val="0"/>
              <w:marRight w:val="0"/>
              <w:marTop w:val="0"/>
              <w:marBottom w:val="0"/>
              <w:divBdr>
                <w:top w:val="none" w:sz="0" w:space="0" w:color="auto"/>
                <w:left w:val="none" w:sz="0" w:space="0" w:color="auto"/>
                <w:bottom w:val="none" w:sz="0" w:space="0" w:color="auto"/>
                <w:right w:val="none" w:sz="0" w:space="0" w:color="auto"/>
              </w:divBdr>
            </w:div>
            <w:div w:id="516775748">
              <w:marLeft w:val="0"/>
              <w:marRight w:val="0"/>
              <w:marTop w:val="0"/>
              <w:marBottom w:val="0"/>
              <w:divBdr>
                <w:top w:val="none" w:sz="0" w:space="0" w:color="auto"/>
                <w:left w:val="none" w:sz="0" w:space="0" w:color="auto"/>
                <w:bottom w:val="none" w:sz="0" w:space="0" w:color="auto"/>
                <w:right w:val="none" w:sz="0" w:space="0" w:color="auto"/>
              </w:divBdr>
            </w:div>
          </w:divsChild>
        </w:div>
        <w:div w:id="618990433">
          <w:marLeft w:val="0"/>
          <w:marRight w:val="0"/>
          <w:marTop w:val="0"/>
          <w:marBottom w:val="0"/>
          <w:divBdr>
            <w:top w:val="none" w:sz="0" w:space="0" w:color="auto"/>
            <w:left w:val="none" w:sz="0" w:space="0" w:color="auto"/>
            <w:bottom w:val="none" w:sz="0" w:space="0" w:color="auto"/>
            <w:right w:val="none" w:sz="0" w:space="0" w:color="auto"/>
          </w:divBdr>
        </w:div>
        <w:div w:id="150293672">
          <w:marLeft w:val="0"/>
          <w:marRight w:val="0"/>
          <w:marTop w:val="0"/>
          <w:marBottom w:val="0"/>
          <w:divBdr>
            <w:top w:val="none" w:sz="0" w:space="0" w:color="auto"/>
            <w:left w:val="none" w:sz="0" w:space="0" w:color="auto"/>
            <w:bottom w:val="none" w:sz="0" w:space="0" w:color="auto"/>
            <w:right w:val="none" w:sz="0" w:space="0" w:color="auto"/>
          </w:divBdr>
        </w:div>
        <w:div w:id="1573152761">
          <w:marLeft w:val="0"/>
          <w:marRight w:val="0"/>
          <w:marTop w:val="0"/>
          <w:marBottom w:val="0"/>
          <w:divBdr>
            <w:top w:val="none" w:sz="0" w:space="0" w:color="auto"/>
            <w:left w:val="none" w:sz="0" w:space="0" w:color="auto"/>
            <w:bottom w:val="none" w:sz="0" w:space="0" w:color="auto"/>
            <w:right w:val="none" w:sz="0" w:space="0" w:color="auto"/>
          </w:divBdr>
        </w:div>
        <w:div w:id="1947030876">
          <w:marLeft w:val="0"/>
          <w:marRight w:val="0"/>
          <w:marTop w:val="0"/>
          <w:marBottom w:val="0"/>
          <w:divBdr>
            <w:top w:val="none" w:sz="0" w:space="0" w:color="auto"/>
            <w:left w:val="none" w:sz="0" w:space="0" w:color="auto"/>
            <w:bottom w:val="none" w:sz="0" w:space="0" w:color="auto"/>
            <w:right w:val="none" w:sz="0" w:space="0" w:color="auto"/>
          </w:divBdr>
        </w:div>
      </w:divsChild>
    </w:div>
    <w:div w:id="1123500806">
      <w:bodyDiv w:val="1"/>
      <w:marLeft w:val="0"/>
      <w:marRight w:val="0"/>
      <w:marTop w:val="0"/>
      <w:marBottom w:val="0"/>
      <w:divBdr>
        <w:top w:val="none" w:sz="0" w:space="0" w:color="auto"/>
        <w:left w:val="none" w:sz="0" w:space="0" w:color="auto"/>
        <w:bottom w:val="none" w:sz="0" w:space="0" w:color="auto"/>
        <w:right w:val="none" w:sz="0" w:space="0" w:color="auto"/>
      </w:divBdr>
      <w:divsChild>
        <w:div w:id="371853645">
          <w:marLeft w:val="0"/>
          <w:marRight w:val="0"/>
          <w:marTop w:val="0"/>
          <w:marBottom w:val="0"/>
          <w:divBdr>
            <w:top w:val="none" w:sz="0" w:space="0" w:color="auto"/>
            <w:left w:val="none" w:sz="0" w:space="0" w:color="auto"/>
            <w:bottom w:val="none" w:sz="0" w:space="0" w:color="auto"/>
            <w:right w:val="none" w:sz="0" w:space="0" w:color="auto"/>
          </w:divBdr>
        </w:div>
        <w:div w:id="1319532901">
          <w:marLeft w:val="0"/>
          <w:marRight w:val="0"/>
          <w:marTop w:val="0"/>
          <w:marBottom w:val="0"/>
          <w:divBdr>
            <w:top w:val="none" w:sz="0" w:space="0" w:color="auto"/>
            <w:left w:val="none" w:sz="0" w:space="0" w:color="auto"/>
            <w:bottom w:val="none" w:sz="0" w:space="0" w:color="auto"/>
            <w:right w:val="none" w:sz="0" w:space="0" w:color="auto"/>
          </w:divBdr>
        </w:div>
        <w:div w:id="907037301">
          <w:marLeft w:val="0"/>
          <w:marRight w:val="0"/>
          <w:marTop w:val="0"/>
          <w:marBottom w:val="0"/>
          <w:divBdr>
            <w:top w:val="none" w:sz="0" w:space="0" w:color="auto"/>
            <w:left w:val="none" w:sz="0" w:space="0" w:color="auto"/>
            <w:bottom w:val="none" w:sz="0" w:space="0" w:color="auto"/>
            <w:right w:val="none" w:sz="0" w:space="0" w:color="auto"/>
          </w:divBdr>
        </w:div>
        <w:div w:id="2115634049">
          <w:marLeft w:val="0"/>
          <w:marRight w:val="0"/>
          <w:marTop w:val="0"/>
          <w:marBottom w:val="0"/>
          <w:divBdr>
            <w:top w:val="none" w:sz="0" w:space="0" w:color="auto"/>
            <w:left w:val="none" w:sz="0" w:space="0" w:color="auto"/>
            <w:bottom w:val="none" w:sz="0" w:space="0" w:color="auto"/>
            <w:right w:val="none" w:sz="0" w:space="0" w:color="auto"/>
          </w:divBdr>
        </w:div>
        <w:div w:id="1904411253">
          <w:marLeft w:val="0"/>
          <w:marRight w:val="0"/>
          <w:marTop w:val="0"/>
          <w:marBottom w:val="0"/>
          <w:divBdr>
            <w:top w:val="none" w:sz="0" w:space="0" w:color="auto"/>
            <w:left w:val="none" w:sz="0" w:space="0" w:color="auto"/>
            <w:bottom w:val="none" w:sz="0" w:space="0" w:color="auto"/>
            <w:right w:val="none" w:sz="0" w:space="0" w:color="auto"/>
          </w:divBdr>
        </w:div>
        <w:div w:id="1431196427">
          <w:marLeft w:val="0"/>
          <w:marRight w:val="0"/>
          <w:marTop w:val="0"/>
          <w:marBottom w:val="0"/>
          <w:divBdr>
            <w:top w:val="none" w:sz="0" w:space="0" w:color="auto"/>
            <w:left w:val="none" w:sz="0" w:space="0" w:color="auto"/>
            <w:bottom w:val="none" w:sz="0" w:space="0" w:color="auto"/>
            <w:right w:val="none" w:sz="0" w:space="0" w:color="auto"/>
          </w:divBdr>
        </w:div>
        <w:div w:id="1536962225">
          <w:marLeft w:val="0"/>
          <w:marRight w:val="0"/>
          <w:marTop w:val="0"/>
          <w:marBottom w:val="0"/>
          <w:divBdr>
            <w:top w:val="none" w:sz="0" w:space="0" w:color="auto"/>
            <w:left w:val="none" w:sz="0" w:space="0" w:color="auto"/>
            <w:bottom w:val="none" w:sz="0" w:space="0" w:color="auto"/>
            <w:right w:val="none" w:sz="0" w:space="0" w:color="auto"/>
          </w:divBdr>
        </w:div>
        <w:div w:id="1104300031">
          <w:marLeft w:val="0"/>
          <w:marRight w:val="0"/>
          <w:marTop w:val="0"/>
          <w:marBottom w:val="0"/>
          <w:divBdr>
            <w:top w:val="none" w:sz="0" w:space="0" w:color="auto"/>
            <w:left w:val="none" w:sz="0" w:space="0" w:color="auto"/>
            <w:bottom w:val="none" w:sz="0" w:space="0" w:color="auto"/>
            <w:right w:val="none" w:sz="0" w:space="0" w:color="auto"/>
          </w:divBdr>
        </w:div>
        <w:div w:id="391007201">
          <w:marLeft w:val="0"/>
          <w:marRight w:val="0"/>
          <w:marTop w:val="0"/>
          <w:marBottom w:val="0"/>
          <w:divBdr>
            <w:top w:val="none" w:sz="0" w:space="0" w:color="auto"/>
            <w:left w:val="none" w:sz="0" w:space="0" w:color="auto"/>
            <w:bottom w:val="none" w:sz="0" w:space="0" w:color="auto"/>
            <w:right w:val="none" w:sz="0" w:space="0" w:color="auto"/>
          </w:divBdr>
        </w:div>
        <w:div w:id="119958168">
          <w:marLeft w:val="0"/>
          <w:marRight w:val="0"/>
          <w:marTop w:val="0"/>
          <w:marBottom w:val="0"/>
          <w:divBdr>
            <w:top w:val="none" w:sz="0" w:space="0" w:color="auto"/>
            <w:left w:val="none" w:sz="0" w:space="0" w:color="auto"/>
            <w:bottom w:val="none" w:sz="0" w:space="0" w:color="auto"/>
            <w:right w:val="none" w:sz="0" w:space="0" w:color="auto"/>
          </w:divBdr>
        </w:div>
        <w:div w:id="2007857209">
          <w:marLeft w:val="0"/>
          <w:marRight w:val="0"/>
          <w:marTop w:val="0"/>
          <w:marBottom w:val="0"/>
          <w:divBdr>
            <w:top w:val="none" w:sz="0" w:space="0" w:color="auto"/>
            <w:left w:val="none" w:sz="0" w:space="0" w:color="auto"/>
            <w:bottom w:val="none" w:sz="0" w:space="0" w:color="auto"/>
            <w:right w:val="none" w:sz="0" w:space="0" w:color="auto"/>
          </w:divBdr>
        </w:div>
        <w:div w:id="1257447229">
          <w:marLeft w:val="0"/>
          <w:marRight w:val="0"/>
          <w:marTop w:val="0"/>
          <w:marBottom w:val="0"/>
          <w:divBdr>
            <w:top w:val="none" w:sz="0" w:space="0" w:color="auto"/>
            <w:left w:val="none" w:sz="0" w:space="0" w:color="auto"/>
            <w:bottom w:val="none" w:sz="0" w:space="0" w:color="auto"/>
            <w:right w:val="none" w:sz="0" w:space="0" w:color="auto"/>
          </w:divBdr>
        </w:div>
        <w:div w:id="2127579593">
          <w:marLeft w:val="0"/>
          <w:marRight w:val="0"/>
          <w:marTop w:val="0"/>
          <w:marBottom w:val="0"/>
          <w:divBdr>
            <w:top w:val="none" w:sz="0" w:space="0" w:color="auto"/>
            <w:left w:val="none" w:sz="0" w:space="0" w:color="auto"/>
            <w:bottom w:val="none" w:sz="0" w:space="0" w:color="auto"/>
            <w:right w:val="none" w:sz="0" w:space="0" w:color="auto"/>
          </w:divBdr>
        </w:div>
      </w:divsChild>
    </w:div>
    <w:div w:id="1125122153">
      <w:bodyDiv w:val="1"/>
      <w:marLeft w:val="0"/>
      <w:marRight w:val="0"/>
      <w:marTop w:val="0"/>
      <w:marBottom w:val="0"/>
      <w:divBdr>
        <w:top w:val="none" w:sz="0" w:space="0" w:color="auto"/>
        <w:left w:val="none" w:sz="0" w:space="0" w:color="auto"/>
        <w:bottom w:val="none" w:sz="0" w:space="0" w:color="auto"/>
        <w:right w:val="none" w:sz="0" w:space="0" w:color="auto"/>
      </w:divBdr>
      <w:divsChild>
        <w:div w:id="31851468">
          <w:marLeft w:val="0"/>
          <w:marRight w:val="0"/>
          <w:marTop w:val="0"/>
          <w:marBottom w:val="0"/>
          <w:divBdr>
            <w:top w:val="none" w:sz="0" w:space="0" w:color="auto"/>
            <w:left w:val="none" w:sz="0" w:space="0" w:color="auto"/>
            <w:bottom w:val="none" w:sz="0" w:space="0" w:color="auto"/>
            <w:right w:val="none" w:sz="0" w:space="0" w:color="auto"/>
          </w:divBdr>
        </w:div>
        <w:div w:id="359942551">
          <w:marLeft w:val="0"/>
          <w:marRight w:val="0"/>
          <w:marTop w:val="0"/>
          <w:marBottom w:val="0"/>
          <w:divBdr>
            <w:top w:val="none" w:sz="0" w:space="0" w:color="auto"/>
            <w:left w:val="none" w:sz="0" w:space="0" w:color="auto"/>
            <w:bottom w:val="none" w:sz="0" w:space="0" w:color="auto"/>
            <w:right w:val="none" w:sz="0" w:space="0" w:color="auto"/>
          </w:divBdr>
        </w:div>
        <w:div w:id="385377539">
          <w:marLeft w:val="0"/>
          <w:marRight w:val="0"/>
          <w:marTop w:val="0"/>
          <w:marBottom w:val="0"/>
          <w:divBdr>
            <w:top w:val="none" w:sz="0" w:space="0" w:color="auto"/>
            <w:left w:val="none" w:sz="0" w:space="0" w:color="auto"/>
            <w:bottom w:val="none" w:sz="0" w:space="0" w:color="auto"/>
            <w:right w:val="none" w:sz="0" w:space="0" w:color="auto"/>
          </w:divBdr>
        </w:div>
        <w:div w:id="469984145">
          <w:marLeft w:val="0"/>
          <w:marRight w:val="0"/>
          <w:marTop w:val="0"/>
          <w:marBottom w:val="0"/>
          <w:divBdr>
            <w:top w:val="none" w:sz="0" w:space="0" w:color="auto"/>
            <w:left w:val="none" w:sz="0" w:space="0" w:color="auto"/>
            <w:bottom w:val="none" w:sz="0" w:space="0" w:color="auto"/>
            <w:right w:val="none" w:sz="0" w:space="0" w:color="auto"/>
          </w:divBdr>
        </w:div>
        <w:div w:id="667565117">
          <w:marLeft w:val="0"/>
          <w:marRight w:val="0"/>
          <w:marTop w:val="0"/>
          <w:marBottom w:val="0"/>
          <w:divBdr>
            <w:top w:val="none" w:sz="0" w:space="0" w:color="auto"/>
            <w:left w:val="none" w:sz="0" w:space="0" w:color="auto"/>
            <w:bottom w:val="none" w:sz="0" w:space="0" w:color="auto"/>
            <w:right w:val="none" w:sz="0" w:space="0" w:color="auto"/>
          </w:divBdr>
        </w:div>
        <w:div w:id="784354000">
          <w:marLeft w:val="0"/>
          <w:marRight w:val="0"/>
          <w:marTop w:val="0"/>
          <w:marBottom w:val="0"/>
          <w:divBdr>
            <w:top w:val="none" w:sz="0" w:space="0" w:color="auto"/>
            <w:left w:val="none" w:sz="0" w:space="0" w:color="auto"/>
            <w:bottom w:val="none" w:sz="0" w:space="0" w:color="auto"/>
            <w:right w:val="none" w:sz="0" w:space="0" w:color="auto"/>
          </w:divBdr>
        </w:div>
        <w:div w:id="867333632">
          <w:marLeft w:val="0"/>
          <w:marRight w:val="0"/>
          <w:marTop w:val="0"/>
          <w:marBottom w:val="0"/>
          <w:divBdr>
            <w:top w:val="none" w:sz="0" w:space="0" w:color="auto"/>
            <w:left w:val="none" w:sz="0" w:space="0" w:color="auto"/>
            <w:bottom w:val="none" w:sz="0" w:space="0" w:color="auto"/>
            <w:right w:val="none" w:sz="0" w:space="0" w:color="auto"/>
          </w:divBdr>
        </w:div>
        <w:div w:id="954404227">
          <w:marLeft w:val="0"/>
          <w:marRight w:val="0"/>
          <w:marTop w:val="0"/>
          <w:marBottom w:val="0"/>
          <w:divBdr>
            <w:top w:val="none" w:sz="0" w:space="0" w:color="auto"/>
            <w:left w:val="none" w:sz="0" w:space="0" w:color="auto"/>
            <w:bottom w:val="none" w:sz="0" w:space="0" w:color="auto"/>
            <w:right w:val="none" w:sz="0" w:space="0" w:color="auto"/>
          </w:divBdr>
        </w:div>
        <w:div w:id="1042437325">
          <w:marLeft w:val="0"/>
          <w:marRight w:val="0"/>
          <w:marTop w:val="0"/>
          <w:marBottom w:val="0"/>
          <w:divBdr>
            <w:top w:val="none" w:sz="0" w:space="0" w:color="auto"/>
            <w:left w:val="none" w:sz="0" w:space="0" w:color="auto"/>
            <w:bottom w:val="none" w:sz="0" w:space="0" w:color="auto"/>
            <w:right w:val="none" w:sz="0" w:space="0" w:color="auto"/>
          </w:divBdr>
        </w:div>
        <w:div w:id="1257908837">
          <w:marLeft w:val="0"/>
          <w:marRight w:val="0"/>
          <w:marTop w:val="0"/>
          <w:marBottom w:val="0"/>
          <w:divBdr>
            <w:top w:val="none" w:sz="0" w:space="0" w:color="auto"/>
            <w:left w:val="none" w:sz="0" w:space="0" w:color="auto"/>
            <w:bottom w:val="none" w:sz="0" w:space="0" w:color="auto"/>
            <w:right w:val="none" w:sz="0" w:space="0" w:color="auto"/>
          </w:divBdr>
        </w:div>
        <w:div w:id="1343361204">
          <w:marLeft w:val="0"/>
          <w:marRight w:val="0"/>
          <w:marTop w:val="0"/>
          <w:marBottom w:val="0"/>
          <w:divBdr>
            <w:top w:val="none" w:sz="0" w:space="0" w:color="auto"/>
            <w:left w:val="none" w:sz="0" w:space="0" w:color="auto"/>
            <w:bottom w:val="none" w:sz="0" w:space="0" w:color="auto"/>
            <w:right w:val="none" w:sz="0" w:space="0" w:color="auto"/>
          </w:divBdr>
        </w:div>
        <w:div w:id="1497767862">
          <w:marLeft w:val="0"/>
          <w:marRight w:val="0"/>
          <w:marTop w:val="0"/>
          <w:marBottom w:val="0"/>
          <w:divBdr>
            <w:top w:val="none" w:sz="0" w:space="0" w:color="auto"/>
            <w:left w:val="none" w:sz="0" w:space="0" w:color="auto"/>
            <w:bottom w:val="none" w:sz="0" w:space="0" w:color="auto"/>
            <w:right w:val="none" w:sz="0" w:space="0" w:color="auto"/>
          </w:divBdr>
        </w:div>
        <w:div w:id="1667708836">
          <w:marLeft w:val="0"/>
          <w:marRight w:val="0"/>
          <w:marTop w:val="0"/>
          <w:marBottom w:val="0"/>
          <w:divBdr>
            <w:top w:val="none" w:sz="0" w:space="0" w:color="auto"/>
            <w:left w:val="none" w:sz="0" w:space="0" w:color="auto"/>
            <w:bottom w:val="none" w:sz="0" w:space="0" w:color="auto"/>
            <w:right w:val="none" w:sz="0" w:space="0" w:color="auto"/>
          </w:divBdr>
        </w:div>
        <w:div w:id="1692992170">
          <w:marLeft w:val="0"/>
          <w:marRight w:val="0"/>
          <w:marTop w:val="0"/>
          <w:marBottom w:val="0"/>
          <w:divBdr>
            <w:top w:val="none" w:sz="0" w:space="0" w:color="auto"/>
            <w:left w:val="none" w:sz="0" w:space="0" w:color="auto"/>
            <w:bottom w:val="none" w:sz="0" w:space="0" w:color="auto"/>
            <w:right w:val="none" w:sz="0" w:space="0" w:color="auto"/>
          </w:divBdr>
        </w:div>
        <w:div w:id="1732071447">
          <w:marLeft w:val="0"/>
          <w:marRight w:val="0"/>
          <w:marTop w:val="0"/>
          <w:marBottom w:val="0"/>
          <w:divBdr>
            <w:top w:val="none" w:sz="0" w:space="0" w:color="auto"/>
            <w:left w:val="none" w:sz="0" w:space="0" w:color="auto"/>
            <w:bottom w:val="none" w:sz="0" w:space="0" w:color="auto"/>
            <w:right w:val="none" w:sz="0" w:space="0" w:color="auto"/>
          </w:divBdr>
        </w:div>
        <w:div w:id="1754163120">
          <w:marLeft w:val="0"/>
          <w:marRight w:val="0"/>
          <w:marTop w:val="0"/>
          <w:marBottom w:val="0"/>
          <w:divBdr>
            <w:top w:val="none" w:sz="0" w:space="0" w:color="auto"/>
            <w:left w:val="none" w:sz="0" w:space="0" w:color="auto"/>
            <w:bottom w:val="none" w:sz="0" w:space="0" w:color="auto"/>
            <w:right w:val="none" w:sz="0" w:space="0" w:color="auto"/>
          </w:divBdr>
        </w:div>
        <w:div w:id="1999000034">
          <w:marLeft w:val="0"/>
          <w:marRight w:val="0"/>
          <w:marTop w:val="0"/>
          <w:marBottom w:val="0"/>
          <w:divBdr>
            <w:top w:val="none" w:sz="0" w:space="0" w:color="auto"/>
            <w:left w:val="none" w:sz="0" w:space="0" w:color="auto"/>
            <w:bottom w:val="none" w:sz="0" w:space="0" w:color="auto"/>
            <w:right w:val="none" w:sz="0" w:space="0" w:color="auto"/>
          </w:divBdr>
        </w:div>
        <w:div w:id="2112243377">
          <w:marLeft w:val="0"/>
          <w:marRight w:val="0"/>
          <w:marTop w:val="0"/>
          <w:marBottom w:val="0"/>
          <w:divBdr>
            <w:top w:val="none" w:sz="0" w:space="0" w:color="auto"/>
            <w:left w:val="none" w:sz="0" w:space="0" w:color="auto"/>
            <w:bottom w:val="none" w:sz="0" w:space="0" w:color="auto"/>
            <w:right w:val="none" w:sz="0" w:space="0" w:color="auto"/>
          </w:divBdr>
        </w:div>
      </w:divsChild>
    </w:div>
    <w:div w:id="1129282032">
      <w:bodyDiv w:val="1"/>
      <w:marLeft w:val="0"/>
      <w:marRight w:val="0"/>
      <w:marTop w:val="0"/>
      <w:marBottom w:val="0"/>
      <w:divBdr>
        <w:top w:val="none" w:sz="0" w:space="0" w:color="auto"/>
        <w:left w:val="none" w:sz="0" w:space="0" w:color="auto"/>
        <w:bottom w:val="none" w:sz="0" w:space="0" w:color="auto"/>
        <w:right w:val="none" w:sz="0" w:space="0" w:color="auto"/>
      </w:divBdr>
      <w:divsChild>
        <w:div w:id="1568953432">
          <w:marLeft w:val="0"/>
          <w:marRight w:val="0"/>
          <w:marTop w:val="0"/>
          <w:marBottom w:val="0"/>
          <w:divBdr>
            <w:top w:val="none" w:sz="0" w:space="0" w:color="auto"/>
            <w:left w:val="none" w:sz="0" w:space="0" w:color="auto"/>
            <w:bottom w:val="none" w:sz="0" w:space="0" w:color="auto"/>
            <w:right w:val="none" w:sz="0" w:space="0" w:color="auto"/>
          </w:divBdr>
        </w:div>
        <w:div w:id="1718971942">
          <w:marLeft w:val="0"/>
          <w:marRight w:val="0"/>
          <w:marTop w:val="0"/>
          <w:marBottom w:val="0"/>
          <w:divBdr>
            <w:top w:val="none" w:sz="0" w:space="0" w:color="auto"/>
            <w:left w:val="none" w:sz="0" w:space="0" w:color="auto"/>
            <w:bottom w:val="none" w:sz="0" w:space="0" w:color="auto"/>
            <w:right w:val="none" w:sz="0" w:space="0" w:color="auto"/>
          </w:divBdr>
        </w:div>
        <w:div w:id="1388532463">
          <w:marLeft w:val="0"/>
          <w:marRight w:val="0"/>
          <w:marTop w:val="0"/>
          <w:marBottom w:val="0"/>
          <w:divBdr>
            <w:top w:val="none" w:sz="0" w:space="0" w:color="auto"/>
            <w:left w:val="none" w:sz="0" w:space="0" w:color="auto"/>
            <w:bottom w:val="none" w:sz="0" w:space="0" w:color="auto"/>
            <w:right w:val="none" w:sz="0" w:space="0" w:color="auto"/>
          </w:divBdr>
        </w:div>
        <w:div w:id="1047872482">
          <w:marLeft w:val="0"/>
          <w:marRight w:val="0"/>
          <w:marTop w:val="0"/>
          <w:marBottom w:val="0"/>
          <w:divBdr>
            <w:top w:val="none" w:sz="0" w:space="0" w:color="auto"/>
            <w:left w:val="none" w:sz="0" w:space="0" w:color="auto"/>
            <w:bottom w:val="none" w:sz="0" w:space="0" w:color="auto"/>
            <w:right w:val="none" w:sz="0" w:space="0" w:color="auto"/>
          </w:divBdr>
        </w:div>
        <w:div w:id="1210610194">
          <w:marLeft w:val="0"/>
          <w:marRight w:val="0"/>
          <w:marTop w:val="0"/>
          <w:marBottom w:val="0"/>
          <w:divBdr>
            <w:top w:val="none" w:sz="0" w:space="0" w:color="auto"/>
            <w:left w:val="none" w:sz="0" w:space="0" w:color="auto"/>
            <w:bottom w:val="none" w:sz="0" w:space="0" w:color="auto"/>
            <w:right w:val="none" w:sz="0" w:space="0" w:color="auto"/>
          </w:divBdr>
        </w:div>
        <w:div w:id="1362972633">
          <w:marLeft w:val="0"/>
          <w:marRight w:val="0"/>
          <w:marTop w:val="0"/>
          <w:marBottom w:val="0"/>
          <w:divBdr>
            <w:top w:val="none" w:sz="0" w:space="0" w:color="auto"/>
            <w:left w:val="none" w:sz="0" w:space="0" w:color="auto"/>
            <w:bottom w:val="none" w:sz="0" w:space="0" w:color="auto"/>
            <w:right w:val="none" w:sz="0" w:space="0" w:color="auto"/>
          </w:divBdr>
        </w:div>
        <w:div w:id="2024017407">
          <w:marLeft w:val="0"/>
          <w:marRight w:val="0"/>
          <w:marTop w:val="0"/>
          <w:marBottom w:val="0"/>
          <w:divBdr>
            <w:top w:val="none" w:sz="0" w:space="0" w:color="auto"/>
            <w:left w:val="none" w:sz="0" w:space="0" w:color="auto"/>
            <w:bottom w:val="none" w:sz="0" w:space="0" w:color="auto"/>
            <w:right w:val="none" w:sz="0" w:space="0" w:color="auto"/>
          </w:divBdr>
        </w:div>
        <w:div w:id="1995912669">
          <w:marLeft w:val="0"/>
          <w:marRight w:val="0"/>
          <w:marTop w:val="0"/>
          <w:marBottom w:val="0"/>
          <w:divBdr>
            <w:top w:val="none" w:sz="0" w:space="0" w:color="auto"/>
            <w:left w:val="none" w:sz="0" w:space="0" w:color="auto"/>
            <w:bottom w:val="none" w:sz="0" w:space="0" w:color="auto"/>
            <w:right w:val="none" w:sz="0" w:space="0" w:color="auto"/>
          </w:divBdr>
        </w:div>
        <w:div w:id="2004427256">
          <w:marLeft w:val="0"/>
          <w:marRight w:val="0"/>
          <w:marTop w:val="0"/>
          <w:marBottom w:val="0"/>
          <w:divBdr>
            <w:top w:val="none" w:sz="0" w:space="0" w:color="auto"/>
            <w:left w:val="none" w:sz="0" w:space="0" w:color="auto"/>
            <w:bottom w:val="none" w:sz="0" w:space="0" w:color="auto"/>
            <w:right w:val="none" w:sz="0" w:space="0" w:color="auto"/>
          </w:divBdr>
        </w:div>
        <w:div w:id="659164926">
          <w:marLeft w:val="0"/>
          <w:marRight w:val="0"/>
          <w:marTop w:val="0"/>
          <w:marBottom w:val="0"/>
          <w:divBdr>
            <w:top w:val="none" w:sz="0" w:space="0" w:color="auto"/>
            <w:left w:val="none" w:sz="0" w:space="0" w:color="auto"/>
            <w:bottom w:val="none" w:sz="0" w:space="0" w:color="auto"/>
            <w:right w:val="none" w:sz="0" w:space="0" w:color="auto"/>
          </w:divBdr>
        </w:div>
        <w:div w:id="824669041">
          <w:marLeft w:val="0"/>
          <w:marRight w:val="0"/>
          <w:marTop w:val="0"/>
          <w:marBottom w:val="0"/>
          <w:divBdr>
            <w:top w:val="none" w:sz="0" w:space="0" w:color="auto"/>
            <w:left w:val="none" w:sz="0" w:space="0" w:color="auto"/>
            <w:bottom w:val="none" w:sz="0" w:space="0" w:color="auto"/>
            <w:right w:val="none" w:sz="0" w:space="0" w:color="auto"/>
          </w:divBdr>
        </w:div>
        <w:div w:id="1797554007">
          <w:marLeft w:val="0"/>
          <w:marRight w:val="0"/>
          <w:marTop w:val="0"/>
          <w:marBottom w:val="0"/>
          <w:divBdr>
            <w:top w:val="none" w:sz="0" w:space="0" w:color="auto"/>
            <w:left w:val="none" w:sz="0" w:space="0" w:color="auto"/>
            <w:bottom w:val="none" w:sz="0" w:space="0" w:color="auto"/>
            <w:right w:val="none" w:sz="0" w:space="0" w:color="auto"/>
          </w:divBdr>
        </w:div>
        <w:div w:id="1317488828">
          <w:marLeft w:val="0"/>
          <w:marRight w:val="0"/>
          <w:marTop w:val="0"/>
          <w:marBottom w:val="0"/>
          <w:divBdr>
            <w:top w:val="none" w:sz="0" w:space="0" w:color="auto"/>
            <w:left w:val="none" w:sz="0" w:space="0" w:color="auto"/>
            <w:bottom w:val="none" w:sz="0" w:space="0" w:color="auto"/>
            <w:right w:val="none" w:sz="0" w:space="0" w:color="auto"/>
          </w:divBdr>
        </w:div>
        <w:div w:id="1738623861">
          <w:marLeft w:val="0"/>
          <w:marRight w:val="0"/>
          <w:marTop w:val="0"/>
          <w:marBottom w:val="0"/>
          <w:divBdr>
            <w:top w:val="none" w:sz="0" w:space="0" w:color="auto"/>
            <w:left w:val="none" w:sz="0" w:space="0" w:color="auto"/>
            <w:bottom w:val="none" w:sz="0" w:space="0" w:color="auto"/>
            <w:right w:val="none" w:sz="0" w:space="0" w:color="auto"/>
          </w:divBdr>
        </w:div>
        <w:div w:id="1745839358">
          <w:marLeft w:val="0"/>
          <w:marRight w:val="0"/>
          <w:marTop w:val="0"/>
          <w:marBottom w:val="0"/>
          <w:divBdr>
            <w:top w:val="none" w:sz="0" w:space="0" w:color="auto"/>
            <w:left w:val="none" w:sz="0" w:space="0" w:color="auto"/>
            <w:bottom w:val="none" w:sz="0" w:space="0" w:color="auto"/>
            <w:right w:val="none" w:sz="0" w:space="0" w:color="auto"/>
          </w:divBdr>
        </w:div>
        <w:div w:id="33039883">
          <w:marLeft w:val="0"/>
          <w:marRight w:val="0"/>
          <w:marTop w:val="0"/>
          <w:marBottom w:val="0"/>
          <w:divBdr>
            <w:top w:val="none" w:sz="0" w:space="0" w:color="auto"/>
            <w:left w:val="none" w:sz="0" w:space="0" w:color="auto"/>
            <w:bottom w:val="none" w:sz="0" w:space="0" w:color="auto"/>
            <w:right w:val="none" w:sz="0" w:space="0" w:color="auto"/>
          </w:divBdr>
        </w:div>
        <w:div w:id="293407618">
          <w:marLeft w:val="0"/>
          <w:marRight w:val="0"/>
          <w:marTop w:val="0"/>
          <w:marBottom w:val="0"/>
          <w:divBdr>
            <w:top w:val="none" w:sz="0" w:space="0" w:color="auto"/>
            <w:left w:val="none" w:sz="0" w:space="0" w:color="auto"/>
            <w:bottom w:val="none" w:sz="0" w:space="0" w:color="auto"/>
            <w:right w:val="none" w:sz="0" w:space="0" w:color="auto"/>
          </w:divBdr>
        </w:div>
        <w:div w:id="15008623">
          <w:marLeft w:val="0"/>
          <w:marRight w:val="0"/>
          <w:marTop w:val="0"/>
          <w:marBottom w:val="0"/>
          <w:divBdr>
            <w:top w:val="none" w:sz="0" w:space="0" w:color="auto"/>
            <w:left w:val="none" w:sz="0" w:space="0" w:color="auto"/>
            <w:bottom w:val="none" w:sz="0" w:space="0" w:color="auto"/>
            <w:right w:val="none" w:sz="0" w:space="0" w:color="auto"/>
          </w:divBdr>
        </w:div>
        <w:div w:id="1134300305">
          <w:marLeft w:val="0"/>
          <w:marRight w:val="0"/>
          <w:marTop w:val="0"/>
          <w:marBottom w:val="0"/>
          <w:divBdr>
            <w:top w:val="none" w:sz="0" w:space="0" w:color="auto"/>
            <w:left w:val="none" w:sz="0" w:space="0" w:color="auto"/>
            <w:bottom w:val="none" w:sz="0" w:space="0" w:color="auto"/>
            <w:right w:val="none" w:sz="0" w:space="0" w:color="auto"/>
          </w:divBdr>
        </w:div>
        <w:div w:id="530000626">
          <w:marLeft w:val="0"/>
          <w:marRight w:val="0"/>
          <w:marTop w:val="0"/>
          <w:marBottom w:val="0"/>
          <w:divBdr>
            <w:top w:val="none" w:sz="0" w:space="0" w:color="auto"/>
            <w:left w:val="none" w:sz="0" w:space="0" w:color="auto"/>
            <w:bottom w:val="none" w:sz="0" w:space="0" w:color="auto"/>
            <w:right w:val="none" w:sz="0" w:space="0" w:color="auto"/>
          </w:divBdr>
        </w:div>
        <w:div w:id="506560225">
          <w:marLeft w:val="0"/>
          <w:marRight w:val="0"/>
          <w:marTop w:val="0"/>
          <w:marBottom w:val="0"/>
          <w:divBdr>
            <w:top w:val="none" w:sz="0" w:space="0" w:color="auto"/>
            <w:left w:val="none" w:sz="0" w:space="0" w:color="auto"/>
            <w:bottom w:val="none" w:sz="0" w:space="0" w:color="auto"/>
            <w:right w:val="none" w:sz="0" w:space="0" w:color="auto"/>
          </w:divBdr>
        </w:div>
        <w:div w:id="807552230">
          <w:marLeft w:val="0"/>
          <w:marRight w:val="0"/>
          <w:marTop w:val="0"/>
          <w:marBottom w:val="0"/>
          <w:divBdr>
            <w:top w:val="none" w:sz="0" w:space="0" w:color="auto"/>
            <w:left w:val="none" w:sz="0" w:space="0" w:color="auto"/>
            <w:bottom w:val="none" w:sz="0" w:space="0" w:color="auto"/>
            <w:right w:val="none" w:sz="0" w:space="0" w:color="auto"/>
          </w:divBdr>
        </w:div>
        <w:div w:id="900209393">
          <w:marLeft w:val="0"/>
          <w:marRight w:val="0"/>
          <w:marTop w:val="0"/>
          <w:marBottom w:val="0"/>
          <w:divBdr>
            <w:top w:val="none" w:sz="0" w:space="0" w:color="auto"/>
            <w:left w:val="none" w:sz="0" w:space="0" w:color="auto"/>
            <w:bottom w:val="none" w:sz="0" w:space="0" w:color="auto"/>
            <w:right w:val="none" w:sz="0" w:space="0" w:color="auto"/>
          </w:divBdr>
        </w:div>
        <w:div w:id="732773512">
          <w:marLeft w:val="0"/>
          <w:marRight w:val="0"/>
          <w:marTop w:val="0"/>
          <w:marBottom w:val="0"/>
          <w:divBdr>
            <w:top w:val="none" w:sz="0" w:space="0" w:color="auto"/>
            <w:left w:val="none" w:sz="0" w:space="0" w:color="auto"/>
            <w:bottom w:val="none" w:sz="0" w:space="0" w:color="auto"/>
            <w:right w:val="none" w:sz="0" w:space="0" w:color="auto"/>
          </w:divBdr>
        </w:div>
      </w:divsChild>
    </w:div>
    <w:div w:id="1130973961">
      <w:bodyDiv w:val="1"/>
      <w:marLeft w:val="0"/>
      <w:marRight w:val="0"/>
      <w:marTop w:val="0"/>
      <w:marBottom w:val="0"/>
      <w:divBdr>
        <w:top w:val="none" w:sz="0" w:space="0" w:color="auto"/>
        <w:left w:val="none" w:sz="0" w:space="0" w:color="auto"/>
        <w:bottom w:val="none" w:sz="0" w:space="0" w:color="auto"/>
        <w:right w:val="none" w:sz="0" w:space="0" w:color="auto"/>
      </w:divBdr>
      <w:divsChild>
        <w:div w:id="3014859">
          <w:marLeft w:val="0"/>
          <w:marRight w:val="0"/>
          <w:marTop w:val="0"/>
          <w:marBottom w:val="0"/>
          <w:divBdr>
            <w:top w:val="none" w:sz="0" w:space="0" w:color="auto"/>
            <w:left w:val="none" w:sz="0" w:space="0" w:color="auto"/>
            <w:bottom w:val="none" w:sz="0" w:space="0" w:color="auto"/>
            <w:right w:val="none" w:sz="0" w:space="0" w:color="auto"/>
          </w:divBdr>
        </w:div>
        <w:div w:id="112402144">
          <w:marLeft w:val="0"/>
          <w:marRight w:val="0"/>
          <w:marTop w:val="0"/>
          <w:marBottom w:val="0"/>
          <w:divBdr>
            <w:top w:val="none" w:sz="0" w:space="0" w:color="auto"/>
            <w:left w:val="none" w:sz="0" w:space="0" w:color="auto"/>
            <w:bottom w:val="none" w:sz="0" w:space="0" w:color="auto"/>
            <w:right w:val="none" w:sz="0" w:space="0" w:color="auto"/>
          </w:divBdr>
        </w:div>
        <w:div w:id="191039974">
          <w:marLeft w:val="0"/>
          <w:marRight w:val="0"/>
          <w:marTop w:val="0"/>
          <w:marBottom w:val="0"/>
          <w:divBdr>
            <w:top w:val="none" w:sz="0" w:space="0" w:color="auto"/>
            <w:left w:val="none" w:sz="0" w:space="0" w:color="auto"/>
            <w:bottom w:val="none" w:sz="0" w:space="0" w:color="auto"/>
            <w:right w:val="none" w:sz="0" w:space="0" w:color="auto"/>
          </w:divBdr>
        </w:div>
        <w:div w:id="298650240">
          <w:marLeft w:val="0"/>
          <w:marRight w:val="0"/>
          <w:marTop w:val="0"/>
          <w:marBottom w:val="0"/>
          <w:divBdr>
            <w:top w:val="none" w:sz="0" w:space="0" w:color="auto"/>
            <w:left w:val="none" w:sz="0" w:space="0" w:color="auto"/>
            <w:bottom w:val="none" w:sz="0" w:space="0" w:color="auto"/>
            <w:right w:val="none" w:sz="0" w:space="0" w:color="auto"/>
          </w:divBdr>
        </w:div>
        <w:div w:id="366105129">
          <w:marLeft w:val="0"/>
          <w:marRight w:val="0"/>
          <w:marTop w:val="0"/>
          <w:marBottom w:val="0"/>
          <w:divBdr>
            <w:top w:val="none" w:sz="0" w:space="0" w:color="auto"/>
            <w:left w:val="none" w:sz="0" w:space="0" w:color="auto"/>
            <w:bottom w:val="none" w:sz="0" w:space="0" w:color="auto"/>
            <w:right w:val="none" w:sz="0" w:space="0" w:color="auto"/>
          </w:divBdr>
        </w:div>
        <w:div w:id="480317709">
          <w:marLeft w:val="0"/>
          <w:marRight w:val="0"/>
          <w:marTop w:val="0"/>
          <w:marBottom w:val="0"/>
          <w:divBdr>
            <w:top w:val="none" w:sz="0" w:space="0" w:color="auto"/>
            <w:left w:val="none" w:sz="0" w:space="0" w:color="auto"/>
            <w:bottom w:val="none" w:sz="0" w:space="0" w:color="auto"/>
            <w:right w:val="none" w:sz="0" w:space="0" w:color="auto"/>
          </w:divBdr>
        </w:div>
        <w:div w:id="573048255">
          <w:marLeft w:val="0"/>
          <w:marRight w:val="0"/>
          <w:marTop w:val="0"/>
          <w:marBottom w:val="0"/>
          <w:divBdr>
            <w:top w:val="none" w:sz="0" w:space="0" w:color="auto"/>
            <w:left w:val="none" w:sz="0" w:space="0" w:color="auto"/>
            <w:bottom w:val="none" w:sz="0" w:space="0" w:color="auto"/>
            <w:right w:val="none" w:sz="0" w:space="0" w:color="auto"/>
          </w:divBdr>
        </w:div>
        <w:div w:id="888347910">
          <w:marLeft w:val="0"/>
          <w:marRight w:val="0"/>
          <w:marTop w:val="0"/>
          <w:marBottom w:val="0"/>
          <w:divBdr>
            <w:top w:val="none" w:sz="0" w:space="0" w:color="auto"/>
            <w:left w:val="none" w:sz="0" w:space="0" w:color="auto"/>
            <w:bottom w:val="none" w:sz="0" w:space="0" w:color="auto"/>
            <w:right w:val="none" w:sz="0" w:space="0" w:color="auto"/>
          </w:divBdr>
        </w:div>
        <w:div w:id="1160194708">
          <w:marLeft w:val="0"/>
          <w:marRight w:val="0"/>
          <w:marTop w:val="0"/>
          <w:marBottom w:val="0"/>
          <w:divBdr>
            <w:top w:val="none" w:sz="0" w:space="0" w:color="auto"/>
            <w:left w:val="none" w:sz="0" w:space="0" w:color="auto"/>
            <w:bottom w:val="none" w:sz="0" w:space="0" w:color="auto"/>
            <w:right w:val="none" w:sz="0" w:space="0" w:color="auto"/>
          </w:divBdr>
        </w:div>
        <w:div w:id="1338849389">
          <w:marLeft w:val="0"/>
          <w:marRight w:val="0"/>
          <w:marTop w:val="0"/>
          <w:marBottom w:val="0"/>
          <w:divBdr>
            <w:top w:val="none" w:sz="0" w:space="0" w:color="auto"/>
            <w:left w:val="none" w:sz="0" w:space="0" w:color="auto"/>
            <w:bottom w:val="none" w:sz="0" w:space="0" w:color="auto"/>
            <w:right w:val="none" w:sz="0" w:space="0" w:color="auto"/>
          </w:divBdr>
        </w:div>
        <w:div w:id="1350523892">
          <w:marLeft w:val="0"/>
          <w:marRight w:val="0"/>
          <w:marTop w:val="0"/>
          <w:marBottom w:val="0"/>
          <w:divBdr>
            <w:top w:val="none" w:sz="0" w:space="0" w:color="auto"/>
            <w:left w:val="none" w:sz="0" w:space="0" w:color="auto"/>
            <w:bottom w:val="none" w:sz="0" w:space="0" w:color="auto"/>
            <w:right w:val="none" w:sz="0" w:space="0" w:color="auto"/>
          </w:divBdr>
        </w:div>
        <w:div w:id="1436946103">
          <w:marLeft w:val="0"/>
          <w:marRight w:val="0"/>
          <w:marTop w:val="0"/>
          <w:marBottom w:val="0"/>
          <w:divBdr>
            <w:top w:val="none" w:sz="0" w:space="0" w:color="auto"/>
            <w:left w:val="none" w:sz="0" w:space="0" w:color="auto"/>
            <w:bottom w:val="none" w:sz="0" w:space="0" w:color="auto"/>
            <w:right w:val="none" w:sz="0" w:space="0" w:color="auto"/>
          </w:divBdr>
        </w:div>
        <w:div w:id="1493982746">
          <w:marLeft w:val="0"/>
          <w:marRight w:val="0"/>
          <w:marTop w:val="0"/>
          <w:marBottom w:val="0"/>
          <w:divBdr>
            <w:top w:val="none" w:sz="0" w:space="0" w:color="auto"/>
            <w:left w:val="none" w:sz="0" w:space="0" w:color="auto"/>
            <w:bottom w:val="none" w:sz="0" w:space="0" w:color="auto"/>
            <w:right w:val="none" w:sz="0" w:space="0" w:color="auto"/>
          </w:divBdr>
        </w:div>
        <w:div w:id="1505823245">
          <w:marLeft w:val="0"/>
          <w:marRight w:val="0"/>
          <w:marTop w:val="0"/>
          <w:marBottom w:val="0"/>
          <w:divBdr>
            <w:top w:val="none" w:sz="0" w:space="0" w:color="auto"/>
            <w:left w:val="none" w:sz="0" w:space="0" w:color="auto"/>
            <w:bottom w:val="none" w:sz="0" w:space="0" w:color="auto"/>
            <w:right w:val="none" w:sz="0" w:space="0" w:color="auto"/>
          </w:divBdr>
        </w:div>
        <w:div w:id="1507675814">
          <w:marLeft w:val="0"/>
          <w:marRight w:val="0"/>
          <w:marTop w:val="0"/>
          <w:marBottom w:val="0"/>
          <w:divBdr>
            <w:top w:val="none" w:sz="0" w:space="0" w:color="auto"/>
            <w:left w:val="none" w:sz="0" w:space="0" w:color="auto"/>
            <w:bottom w:val="none" w:sz="0" w:space="0" w:color="auto"/>
            <w:right w:val="none" w:sz="0" w:space="0" w:color="auto"/>
          </w:divBdr>
        </w:div>
        <w:div w:id="1904484659">
          <w:marLeft w:val="0"/>
          <w:marRight w:val="0"/>
          <w:marTop w:val="0"/>
          <w:marBottom w:val="0"/>
          <w:divBdr>
            <w:top w:val="none" w:sz="0" w:space="0" w:color="auto"/>
            <w:left w:val="none" w:sz="0" w:space="0" w:color="auto"/>
            <w:bottom w:val="none" w:sz="0" w:space="0" w:color="auto"/>
            <w:right w:val="none" w:sz="0" w:space="0" w:color="auto"/>
          </w:divBdr>
        </w:div>
        <w:div w:id="1949003423">
          <w:marLeft w:val="0"/>
          <w:marRight w:val="0"/>
          <w:marTop w:val="0"/>
          <w:marBottom w:val="0"/>
          <w:divBdr>
            <w:top w:val="none" w:sz="0" w:space="0" w:color="auto"/>
            <w:left w:val="none" w:sz="0" w:space="0" w:color="auto"/>
            <w:bottom w:val="none" w:sz="0" w:space="0" w:color="auto"/>
            <w:right w:val="none" w:sz="0" w:space="0" w:color="auto"/>
          </w:divBdr>
        </w:div>
        <w:div w:id="1969890105">
          <w:marLeft w:val="0"/>
          <w:marRight w:val="0"/>
          <w:marTop w:val="0"/>
          <w:marBottom w:val="0"/>
          <w:divBdr>
            <w:top w:val="none" w:sz="0" w:space="0" w:color="auto"/>
            <w:left w:val="none" w:sz="0" w:space="0" w:color="auto"/>
            <w:bottom w:val="none" w:sz="0" w:space="0" w:color="auto"/>
            <w:right w:val="none" w:sz="0" w:space="0" w:color="auto"/>
          </w:divBdr>
        </w:div>
        <w:div w:id="1994790997">
          <w:marLeft w:val="0"/>
          <w:marRight w:val="0"/>
          <w:marTop w:val="0"/>
          <w:marBottom w:val="0"/>
          <w:divBdr>
            <w:top w:val="none" w:sz="0" w:space="0" w:color="auto"/>
            <w:left w:val="none" w:sz="0" w:space="0" w:color="auto"/>
            <w:bottom w:val="none" w:sz="0" w:space="0" w:color="auto"/>
            <w:right w:val="none" w:sz="0" w:space="0" w:color="auto"/>
          </w:divBdr>
        </w:div>
        <w:div w:id="1996571589">
          <w:marLeft w:val="0"/>
          <w:marRight w:val="0"/>
          <w:marTop w:val="0"/>
          <w:marBottom w:val="0"/>
          <w:divBdr>
            <w:top w:val="none" w:sz="0" w:space="0" w:color="auto"/>
            <w:left w:val="none" w:sz="0" w:space="0" w:color="auto"/>
            <w:bottom w:val="none" w:sz="0" w:space="0" w:color="auto"/>
            <w:right w:val="none" w:sz="0" w:space="0" w:color="auto"/>
          </w:divBdr>
        </w:div>
        <w:div w:id="2050689060">
          <w:marLeft w:val="0"/>
          <w:marRight w:val="0"/>
          <w:marTop w:val="0"/>
          <w:marBottom w:val="0"/>
          <w:divBdr>
            <w:top w:val="none" w:sz="0" w:space="0" w:color="auto"/>
            <w:left w:val="none" w:sz="0" w:space="0" w:color="auto"/>
            <w:bottom w:val="none" w:sz="0" w:space="0" w:color="auto"/>
            <w:right w:val="none" w:sz="0" w:space="0" w:color="auto"/>
          </w:divBdr>
        </w:div>
        <w:div w:id="2101366296">
          <w:marLeft w:val="0"/>
          <w:marRight w:val="0"/>
          <w:marTop w:val="0"/>
          <w:marBottom w:val="0"/>
          <w:divBdr>
            <w:top w:val="none" w:sz="0" w:space="0" w:color="auto"/>
            <w:left w:val="none" w:sz="0" w:space="0" w:color="auto"/>
            <w:bottom w:val="none" w:sz="0" w:space="0" w:color="auto"/>
            <w:right w:val="none" w:sz="0" w:space="0" w:color="auto"/>
          </w:divBdr>
        </w:div>
      </w:divsChild>
    </w:div>
    <w:div w:id="1131358855">
      <w:bodyDiv w:val="1"/>
      <w:marLeft w:val="0"/>
      <w:marRight w:val="0"/>
      <w:marTop w:val="0"/>
      <w:marBottom w:val="0"/>
      <w:divBdr>
        <w:top w:val="none" w:sz="0" w:space="0" w:color="auto"/>
        <w:left w:val="none" w:sz="0" w:space="0" w:color="auto"/>
        <w:bottom w:val="none" w:sz="0" w:space="0" w:color="auto"/>
        <w:right w:val="none" w:sz="0" w:space="0" w:color="auto"/>
      </w:divBdr>
      <w:divsChild>
        <w:div w:id="1093666427">
          <w:marLeft w:val="0"/>
          <w:marRight w:val="0"/>
          <w:marTop w:val="0"/>
          <w:marBottom w:val="0"/>
          <w:divBdr>
            <w:top w:val="none" w:sz="0" w:space="0" w:color="auto"/>
            <w:left w:val="none" w:sz="0" w:space="0" w:color="auto"/>
            <w:bottom w:val="none" w:sz="0" w:space="0" w:color="auto"/>
            <w:right w:val="none" w:sz="0" w:space="0" w:color="auto"/>
          </w:divBdr>
        </w:div>
        <w:div w:id="604771528">
          <w:marLeft w:val="0"/>
          <w:marRight w:val="0"/>
          <w:marTop w:val="0"/>
          <w:marBottom w:val="0"/>
          <w:divBdr>
            <w:top w:val="none" w:sz="0" w:space="0" w:color="auto"/>
            <w:left w:val="none" w:sz="0" w:space="0" w:color="auto"/>
            <w:bottom w:val="none" w:sz="0" w:space="0" w:color="auto"/>
            <w:right w:val="none" w:sz="0" w:space="0" w:color="auto"/>
          </w:divBdr>
        </w:div>
        <w:div w:id="1222253557">
          <w:marLeft w:val="0"/>
          <w:marRight w:val="0"/>
          <w:marTop w:val="0"/>
          <w:marBottom w:val="0"/>
          <w:divBdr>
            <w:top w:val="none" w:sz="0" w:space="0" w:color="auto"/>
            <w:left w:val="none" w:sz="0" w:space="0" w:color="auto"/>
            <w:bottom w:val="none" w:sz="0" w:space="0" w:color="auto"/>
            <w:right w:val="none" w:sz="0" w:space="0" w:color="auto"/>
          </w:divBdr>
        </w:div>
        <w:div w:id="162942734">
          <w:marLeft w:val="0"/>
          <w:marRight w:val="0"/>
          <w:marTop w:val="0"/>
          <w:marBottom w:val="0"/>
          <w:divBdr>
            <w:top w:val="none" w:sz="0" w:space="0" w:color="auto"/>
            <w:left w:val="none" w:sz="0" w:space="0" w:color="auto"/>
            <w:bottom w:val="none" w:sz="0" w:space="0" w:color="auto"/>
            <w:right w:val="none" w:sz="0" w:space="0" w:color="auto"/>
          </w:divBdr>
        </w:div>
        <w:div w:id="1695767823">
          <w:marLeft w:val="0"/>
          <w:marRight w:val="0"/>
          <w:marTop w:val="0"/>
          <w:marBottom w:val="0"/>
          <w:divBdr>
            <w:top w:val="none" w:sz="0" w:space="0" w:color="auto"/>
            <w:left w:val="none" w:sz="0" w:space="0" w:color="auto"/>
            <w:bottom w:val="none" w:sz="0" w:space="0" w:color="auto"/>
            <w:right w:val="none" w:sz="0" w:space="0" w:color="auto"/>
          </w:divBdr>
        </w:div>
        <w:div w:id="459885769">
          <w:marLeft w:val="0"/>
          <w:marRight w:val="0"/>
          <w:marTop w:val="0"/>
          <w:marBottom w:val="0"/>
          <w:divBdr>
            <w:top w:val="none" w:sz="0" w:space="0" w:color="auto"/>
            <w:left w:val="none" w:sz="0" w:space="0" w:color="auto"/>
            <w:bottom w:val="none" w:sz="0" w:space="0" w:color="auto"/>
            <w:right w:val="none" w:sz="0" w:space="0" w:color="auto"/>
          </w:divBdr>
        </w:div>
        <w:div w:id="1790129704">
          <w:marLeft w:val="0"/>
          <w:marRight w:val="0"/>
          <w:marTop w:val="0"/>
          <w:marBottom w:val="0"/>
          <w:divBdr>
            <w:top w:val="none" w:sz="0" w:space="0" w:color="auto"/>
            <w:left w:val="none" w:sz="0" w:space="0" w:color="auto"/>
            <w:bottom w:val="none" w:sz="0" w:space="0" w:color="auto"/>
            <w:right w:val="none" w:sz="0" w:space="0" w:color="auto"/>
          </w:divBdr>
        </w:div>
        <w:div w:id="1160148647">
          <w:marLeft w:val="0"/>
          <w:marRight w:val="0"/>
          <w:marTop w:val="0"/>
          <w:marBottom w:val="0"/>
          <w:divBdr>
            <w:top w:val="none" w:sz="0" w:space="0" w:color="auto"/>
            <w:left w:val="none" w:sz="0" w:space="0" w:color="auto"/>
            <w:bottom w:val="none" w:sz="0" w:space="0" w:color="auto"/>
            <w:right w:val="none" w:sz="0" w:space="0" w:color="auto"/>
          </w:divBdr>
        </w:div>
        <w:div w:id="471825975">
          <w:marLeft w:val="0"/>
          <w:marRight w:val="0"/>
          <w:marTop w:val="0"/>
          <w:marBottom w:val="0"/>
          <w:divBdr>
            <w:top w:val="none" w:sz="0" w:space="0" w:color="auto"/>
            <w:left w:val="none" w:sz="0" w:space="0" w:color="auto"/>
            <w:bottom w:val="none" w:sz="0" w:space="0" w:color="auto"/>
            <w:right w:val="none" w:sz="0" w:space="0" w:color="auto"/>
          </w:divBdr>
        </w:div>
        <w:div w:id="689339716">
          <w:marLeft w:val="0"/>
          <w:marRight w:val="0"/>
          <w:marTop w:val="0"/>
          <w:marBottom w:val="0"/>
          <w:divBdr>
            <w:top w:val="none" w:sz="0" w:space="0" w:color="auto"/>
            <w:left w:val="none" w:sz="0" w:space="0" w:color="auto"/>
            <w:bottom w:val="none" w:sz="0" w:space="0" w:color="auto"/>
            <w:right w:val="none" w:sz="0" w:space="0" w:color="auto"/>
          </w:divBdr>
        </w:div>
        <w:div w:id="672146936">
          <w:marLeft w:val="0"/>
          <w:marRight w:val="0"/>
          <w:marTop w:val="0"/>
          <w:marBottom w:val="0"/>
          <w:divBdr>
            <w:top w:val="none" w:sz="0" w:space="0" w:color="auto"/>
            <w:left w:val="none" w:sz="0" w:space="0" w:color="auto"/>
            <w:bottom w:val="none" w:sz="0" w:space="0" w:color="auto"/>
            <w:right w:val="none" w:sz="0" w:space="0" w:color="auto"/>
          </w:divBdr>
        </w:div>
        <w:div w:id="1377925017">
          <w:marLeft w:val="0"/>
          <w:marRight w:val="0"/>
          <w:marTop w:val="0"/>
          <w:marBottom w:val="0"/>
          <w:divBdr>
            <w:top w:val="none" w:sz="0" w:space="0" w:color="auto"/>
            <w:left w:val="none" w:sz="0" w:space="0" w:color="auto"/>
            <w:bottom w:val="none" w:sz="0" w:space="0" w:color="auto"/>
            <w:right w:val="none" w:sz="0" w:space="0" w:color="auto"/>
          </w:divBdr>
        </w:div>
        <w:div w:id="1907491495">
          <w:marLeft w:val="0"/>
          <w:marRight w:val="0"/>
          <w:marTop w:val="0"/>
          <w:marBottom w:val="0"/>
          <w:divBdr>
            <w:top w:val="none" w:sz="0" w:space="0" w:color="auto"/>
            <w:left w:val="none" w:sz="0" w:space="0" w:color="auto"/>
            <w:bottom w:val="none" w:sz="0" w:space="0" w:color="auto"/>
            <w:right w:val="none" w:sz="0" w:space="0" w:color="auto"/>
          </w:divBdr>
        </w:div>
        <w:div w:id="1141188946">
          <w:marLeft w:val="0"/>
          <w:marRight w:val="0"/>
          <w:marTop w:val="0"/>
          <w:marBottom w:val="0"/>
          <w:divBdr>
            <w:top w:val="none" w:sz="0" w:space="0" w:color="auto"/>
            <w:left w:val="none" w:sz="0" w:space="0" w:color="auto"/>
            <w:bottom w:val="none" w:sz="0" w:space="0" w:color="auto"/>
            <w:right w:val="none" w:sz="0" w:space="0" w:color="auto"/>
          </w:divBdr>
        </w:div>
        <w:div w:id="680469767">
          <w:marLeft w:val="0"/>
          <w:marRight w:val="0"/>
          <w:marTop w:val="0"/>
          <w:marBottom w:val="0"/>
          <w:divBdr>
            <w:top w:val="none" w:sz="0" w:space="0" w:color="auto"/>
            <w:left w:val="none" w:sz="0" w:space="0" w:color="auto"/>
            <w:bottom w:val="none" w:sz="0" w:space="0" w:color="auto"/>
            <w:right w:val="none" w:sz="0" w:space="0" w:color="auto"/>
          </w:divBdr>
        </w:div>
        <w:div w:id="432672165">
          <w:marLeft w:val="0"/>
          <w:marRight w:val="0"/>
          <w:marTop w:val="0"/>
          <w:marBottom w:val="0"/>
          <w:divBdr>
            <w:top w:val="none" w:sz="0" w:space="0" w:color="auto"/>
            <w:left w:val="none" w:sz="0" w:space="0" w:color="auto"/>
            <w:bottom w:val="none" w:sz="0" w:space="0" w:color="auto"/>
            <w:right w:val="none" w:sz="0" w:space="0" w:color="auto"/>
          </w:divBdr>
        </w:div>
        <w:div w:id="1895696717">
          <w:marLeft w:val="0"/>
          <w:marRight w:val="0"/>
          <w:marTop w:val="0"/>
          <w:marBottom w:val="0"/>
          <w:divBdr>
            <w:top w:val="none" w:sz="0" w:space="0" w:color="auto"/>
            <w:left w:val="none" w:sz="0" w:space="0" w:color="auto"/>
            <w:bottom w:val="none" w:sz="0" w:space="0" w:color="auto"/>
            <w:right w:val="none" w:sz="0" w:space="0" w:color="auto"/>
          </w:divBdr>
        </w:div>
        <w:div w:id="1752045414">
          <w:marLeft w:val="0"/>
          <w:marRight w:val="0"/>
          <w:marTop w:val="0"/>
          <w:marBottom w:val="0"/>
          <w:divBdr>
            <w:top w:val="none" w:sz="0" w:space="0" w:color="auto"/>
            <w:left w:val="none" w:sz="0" w:space="0" w:color="auto"/>
            <w:bottom w:val="none" w:sz="0" w:space="0" w:color="auto"/>
            <w:right w:val="none" w:sz="0" w:space="0" w:color="auto"/>
          </w:divBdr>
        </w:div>
        <w:div w:id="757598156">
          <w:marLeft w:val="0"/>
          <w:marRight w:val="0"/>
          <w:marTop w:val="0"/>
          <w:marBottom w:val="0"/>
          <w:divBdr>
            <w:top w:val="none" w:sz="0" w:space="0" w:color="auto"/>
            <w:left w:val="none" w:sz="0" w:space="0" w:color="auto"/>
            <w:bottom w:val="none" w:sz="0" w:space="0" w:color="auto"/>
            <w:right w:val="none" w:sz="0" w:space="0" w:color="auto"/>
          </w:divBdr>
        </w:div>
        <w:div w:id="689186573">
          <w:marLeft w:val="0"/>
          <w:marRight w:val="0"/>
          <w:marTop w:val="0"/>
          <w:marBottom w:val="0"/>
          <w:divBdr>
            <w:top w:val="none" w:sz="0" w:space="0" w:color="auto"/>
            <w:left w:val="none" w:sz="0" w:space="0" w:color="auto"/>
            <w:bottom w:val="none" w:sz="0" w:space="0" w:color="auto"/>
            <w:right w:val="none" w:sz="0" w:space="0" w:color="auto"/>
          </w:divBdr>
        </w:div>
        <w:div w:id="722828692">
          <w:marLeft w:val="0"/>
          <w:marRight w:val="0"/>
          <w:marTop w:val="0"/>
          <w:marBottom w:val="0"/>
          <w:divBdr>
            <w:top w:val="none" w:sz="0" w:space="0" w:color="auto"/>
            <w:left w:val="none" w:sz="0" w:space="0" w:color="auto"/>
            <w:bottom w:val="none" w:sz="0" w:space="0" w:color="auto"/>
            <w:right w:val="none" w:sz="0" w:space="0" w:color="auto"/>
          </w:divBdr>
        </w:div>
        <w:div w:id="1081103887">
          <w:marLeft w:val="0"/>
          <w:marRight w:val="0"/>
          <w:marTop w:val="0"/>
          <w:marBottom w:val="0"/>
          <w:divBdr>
            <w:top w:val="none" w:sz="0" w:space="0" w:color="auto"/>
            <w:left w:val="none" w:sz="0" w:space="0" w:color="auto"/>
            <w:bottom w:val="none" w:sz="0" w:space="0" w:color="auto"/>
            <w:right w:val="none" w:sz="0" w:space="0" w:color="auto"/>
          </w:divBdr>
        </w:div>
        <w:div w:id="538934532">
          <w:marLeft w:val="0"/>
          <w:marRight w:val="0"/>
          <w:marTop w:val="0"/>
          <w:marBottom w:val="0"/>
          <w:divBdr>
            <w:top w:val="none" w:sz="0" w:space="0" w:color="auto"/>
            <w:left w:val="none" w:sz="0" w:space="0" w:color="auto"/>
            <w:bottom w:val="none" w:sz="0" w:space="0" w:color="auto"/>
            <w:right w:val="none" w:sz="0" w:space="0" w:color="auto"/>
          </w:divBdr>
        </w:div>
        <w:div w:id="674921248">
          <w:marLeft w:val="0"/>
          <w:marRight w:val="0"/>
          <w:marTop w:val="0"/>
          <w:marBottom w:val="0"/>
          <w:divBdr>
            <w:top w:val="none" w:sz="0" w:space="0" w:color="auto"/>
            <w:left w:val="none" w:sz="0" w:space="0" w:color="auto"/>
            <w:bottom w:val="none" w:sz="0" w:space="0" w:color="auto"/>
            <w:right w:val="none" w:sz="0" w:space="0" w:color="auto"/>
          </w:divBdr>
        </w:div>
        <w:div w:id="445076686">
          <w:marLeft w:val="0"/>
          <w:marRight w:val="0"/>
          <w:marTop w:val="0"/>
          <w:marBottom w:val="0"/>
          <w:divBdr>
            <w:top w:val="none" w:sz="0" w:space="0" w:color="auto"/>
            <w:left w:val="none" w:sz="0" w:space="0" w:color="auto"/>
            <w:bottom w:val="none" w:sz="0" w:space="0" w:color="auto"/>
            <w:right w:val="none" w:sz="0" w:space="0" w:color="auto"/>
          </w:divBdr>
        </w:div>
        <w:div w:id="2099329403">
          <w:marLeft w:val="0"/>
          <w:marRight w:val="0"/>
          <w:marTop w:val="0"/>
          <w:marBottom w:val="0"/>
          <w:divBdr>
            <w:top w:val="none" w:sz="0" w:space="0" w:color="auto"/>
            <w:left w:val="none" w:sz="0" w:space="0" w:color="auto"/>
            <w:bottom w:val="none" w:sz="0" w:space="0" w:color="auto"/>
            <w:right w:val="none" w:sz="0" w:space="0" w:color="auto"/>
          </w:divBdr>
        </w:div>
        <w:div w:id="760764232">
          <w:marLeft w:val="0"/>
          <w:marRight w:val="0"/>
          <w:marTop w:val="0"/>
          <w:marBottom w:val="0"/>
          <w:divBdr>
            <w:top w:val="none" w:sz="0" w:space="0" w:color="auto"/>
            <w:left w:val="none" w:sz="0" w:space="0" w:color="auto"/>
            <w:bottom w:val="none" w:sz="0" w:space="0" w:color="auto"/>
            <w:right w:val="none" w:sz="0" w:space="0" w:color="auto"/>
          </w:divBdr>
        </w:div>
        <w:div w:id="124275770">
          <w:marLeft w:val="0"/>
          <w:marRight w:val="0"/>
          <w:marTop w:val="0"/>
          <w:marBottom w:val="0"/>
          <w:divBdr>
            <w:top w:val="none" w:sz="0" w:space="0" w:color="auto"/>
            <w:left w:val="none" w:sz="0" w:space="0" w:color="auto"/>
            <w:bottom w:val="none" w:sz="0" w:space="0" w:color="auto"/>
            <w:right w:val="none" w:sz="0" w:space="0" w:color="auto"/>
          </w:divBdr>
        </w:div>
        <w:div w:id="1982299027">
          <w:marLeft w:val="0"/>
          <w:marRight w:val="0"/>
          <w:marTop w:val="0"/>
          <w:marBottom w:val="0"/>
          <w:divBdr>
            <w:top w:val="none" w:sz="0" w:space="0" w:color="auto"/>
            <w:left w:val="none" w:sz="0" w:space="0" w:color="auto"/>
            <w:bottom w:val="none" w:sz="0" w:space="0" w:color="auto"/>
            <w:right w:val="none" w:sz="0" w:space="0" w:color="auto"/>
          </w:divBdr>
        </w:div>
        <w:div w:id="1483695016">
          <w:marLeft w:val="0"/>
          <w:marRight w:val="0"/>
          <w:marTop w:val="0"/>
          <w:marBottom w:val="0"/>
          <w:divBdr>
            <w:top w:val="none" w:sz="0" w:space="0" w:color="auto"/>
            <w:left w:val="none" w:sz="0" w:space="0" w:color="auto"/>
            <w:bottom w:val="none" w:sz="0" w:space="0" w:color="auto"/>
            <w:right w:val="none" w:sz="0" w:space="0" w:color="auto"/>
          </w:divBdr>
        </w:div>
        <w:div w:id="1172378209">
          <w:marLeft w:val="0"/>
          <w:marRight w:val="0"/>
          <w:marTop w:val="0"/>
          <w:marBottom w:val="0"/>
          <w:divBdr>
            <w:top w:val="none" w:sz="0" w:space="0" w:color="auto"/>
            <w:left w:val="none" w:sz="0" w:space="0" w:color="auto"/>
            <w:bottom w:val="none" w:sz="0" w:space="0" w:color="auto"/>
            <w:right w:val="none" w:sz="0" w:space="0" w:color="auto"/>
          </w:divBdr>
        </w:div>
        <w:div w:id="396828823">
          <w:marLeft w:val="0"/>
          <w:marRight w:val="0"/>
          <w:marTop w:val="0"/>
          <w:marBottom w:val="0"/>
          <w:divBdr>
            <w:top w:val="none" w:sz="0" w:space="0" w:color="auto"/>
            <w:left w:val="none" w:sz="0" w:space="0" w:color="auto"/>
            <w:bottom w:val="none" w:sz="0" w:space="0" w:color="auto"/>
            <w:right w:val="none" w:sz="0" w:space="0" w:color="auto"/>
          </w:divBdr>
        </w:div>
        <w:div w:id="1552762308">
          <w:marLeft w:val="0"/>
          <w:marRight w:val="0"/>
          <w:marTop w:val="0"/>
          <w:marBottom w:val="0"/>
          <w:divBdr>
            <w:top w:val="none" w:sz="0" w:space="0" w:color="auto"/>
            <w:left w:val="none" w:sz="0" w:space="0" w:color="auto"/>
            <w:bottom w:val="none" w:sz="0" w:space="0" w:color="auto"/>
            <w:right w:val="none" w:sz="0" w:space="0" w:color="auto"/>
          </w:divBdr>
        </w:div>
        <w:div w:id="267128283">
          <w:marLeft w:val="0"/>
          <w:marRight w:val="0"/>
          <w:marTop w:val="0"/>
          <w:marBottom w:val="0"/>
          <w:divBdr>
            <w:top w:val="none" w:sz="0" w:space="0" w:color="auto"/>
            <w:left w:val="none" w:sz="0" w:space="0" w:color="auto"/>
            <w:bottom w:val="none" w:sz="0" w:space="0" w:color="auto"/>
            <w:right w:val="none" w:sz="0" w:space="0" w:color="auto"/>
          </w:divBdr>
        </w:div>
        <w:div w:id="373576492">
          <w:marLeft w:val="0"/>
          <w:marRight w:val="0"/>
          <w:marTop w:val="0"/>
          <w:marBottom w:val="0"/>
          <w:divBdr>
            <w:top w:val="none" w:sz="0" w:space="0" w:color="auto"/>
            <w:left w:val="none" w:sz="0" w:space="0" w:color="auto"/>
            <w:bottom w:val="none" w:sz="0" w:space="0" w:color="auto"/>
            <w:right w:val="none" w:sz="0" w:space="0" w:color="auto"/>
          </w:divBdr>
        </w:div>
        <w:div w:id="1705908520">
          <w:marLeft w:val="0"/>
          <w:marRight w:val="0"/>
          <w:marTop w:val="0"/>
          <w:marBottom w:val="0"/>
          <w:divBdr>
            <w:top w:val="none" w:sz="0" w:space="0" w:color="auto"/>
            <w:left w:val="none" w:sz="0" w:space="0" w:color="auto"/>
            <w:bottom w:val="none" w:sz="0" w:space="0" w:color="auto"/>
            <w:right w:val="none" w:sz="0" w:space="0" w:color="auto"/>
          </w:divBdr>
        </w:div>
        <w:div w:id="95441575">
          <w:marLeft w:val="0"/>
          <w:marRight w:val="0"/>
          <w:marTop w:val="0"/>
          <w:marBottom w:val="0"/>
          <w:divBdr>
            <w:top w:val="none" w:sz="0" w:space="0" w:color="auto"/>
            <w:left w:val="none" w:sz="0" w:space="0" w:color="auto"/>
            <w:bottom w:val="none" w:sz="0" w:space="0" w:color="auto"/>
            <w:right w:val="none" w:sz="0" w:space="0" w:color="auto"/>
          </w:divBdr>
        </w:div>
        <w:div w:id="1090545036">
          <w:marLeft w:val="0"/>
          <w:marRight w:val="0"/>
          <w:marTop w:val="0"/>
          <w:marBottom w:val="0"/>
          <w:divBdr>
            <w:top w:val="none" w:sz="0" w:space="0" w:color="auto"/>
            <w:left w:val="none" w:sz="0" w:space="0" w:color="auto"/>
            <w:bottom w:val="none" w:sz="0" w:space="0" w:color="auto"/>
            <w:right w:val="none" w:sz="0" w:space="0" w:color="auto"/>
          </w:divBdr>
        </w:div>
        <w:div w:id="1774786090">
          <w:marLeft w:val="0"/>
          <w:marRight w:val="0"/>
          <w:marTop w:val="0"/>
          <w:marBottom w:val="0"/>
          <w:divBdr>
            <w:top w:val="none" w:sz="0" w:space="0" w:color="auto"/>
            <w:left w:val="none" w:sz="0" w:space="0" w:color="auto"/>
            <w:bottom w:val="none" w:sz="0" w:space="0" w:color="auto"/>
            <w:right w:val="none" w:sz="0" w:space="0" w:color="auto"/>
          </w:divBdr>
        </w:div>
        <w:div w:id="30111043">
          <w:marLeft w:val="0"/>
          <w:marRight w:val="0"/>
          <w:marTop w:val="0"/>
          <w:marBottom w:val="0"/>
          <w:divBdr>
            <w:top w:val="none" w:sz="0" w:space="0" w:color="auto"/>
            <w:left w:val="none" w:sz="0" w:space="0" w:color="auto"/>
            <w:bottom w:val="none" w:sz="0" w:space="0" w:color="auto"/>
            <w:right w:val="none" w:sz="0" w:space="0" w:color="auto"/>
          </w:divBdr>
        </w:div>
        <w:div w:id="1177042088">
          <w:marLeft w:val="0"/>
          <w:marRight w:val="0"/>
          <w:marTop w:val="0"/>
          <w:marBottom w:val="0"/>
          <w:divBdr>
            <w:top w:val="none" w:sz="0" w:space="0" w:color="auto"/>
            <w:left w:val="none" w:sz="0" w:space="0" w:color="auto"/>
            <w:bottom w:val="none" w:sz="0" w:space="0" w:color="auto"/>
            <w:right w:val="none" w:sz="0" w:space="0" w:color="auto"/>
          </w:divBdr>
        </w:div>
        <w:div w:id="189533537">
          <w:marLeft w:val="0"/>
          <w:marRight w:val="0"/>
          <w:marTop w:val="0"/>
          <w:marBottom w:val="0"/>
          <w:divBdr>
            <w:top w:val="none" w:sz="0" w:space="0" w:color="auto"/>
            <w:left w:val="none" w:sz="0" w:space="0" w:color="auto"/>
            <w:bottom w:val="none" w:sz="0" w:space="0" w:color="auto"/>
            <w:right w:val="none" w:sz="0" w:space="0" w:color="auto"/>
          </w:divBdr>
        </w:div>
        <w:div w:id="1432622993">
          <w:marLeft w:val="0"/>
          <w:marRight w:val="0"/>
          <w:marTop w:val="0"/>
          <w:marBottom w:val="0"/>
          <w:divBdr>
            <w:top w:val="none" w:sz="0" w:space="0" w:color="auto"/>
            <w:left w:val="none" w:sz="0" w:space="0" w:color="auto"/>
            <w:bottom w:val="none" w:sz="0" w:space="0" w:color="auto"/>
            <w:right w:val="none" w:sz="0" w:space="0" w:color="auto"/>
          </w:divBdr>
        </w:div>
        <w:div w:id="847870533">
          <w:marLeft w:val="0"/>
          <w:marRight w:val="0"/>
          <w:marTop w:val="0"/>
          <w:marBottom w:val="0"/>
          <w:divBdr>
            <w:top w:val="none" w:sz="0" w:space="0" w:color="auto"/>
            <w:left w:val="none" w:sz="0" w:space="0" w:color="auto"/>
            <w:bottom w:val="none" w:sz="0" w:space="0" w:color="auto"/>
            <w:right w:val="none" w:sz="0" w:space="0" w:color="auto"/>
          </w:divBdr>
        </w:div>
        <w:div w:id="1179587060">
          <w:marLeft w:val="0"/>
          <w:marRight w:val="0"/>
          <w:marTop w:val="0"/>
          <w:marBottom w:val="0"/>
          <w:divBdr>
            <w:top w:val="none" w:sz="0" w:space="0" w:color="auto"/>
            <w:left w:val="none" w:sz="0" w:space="0" w:color="auto"/>
            <w:bottom w:val="none" w:sz="0" w:space="0" w:color="auto"/>
            <w:right w:val="none" w:sz="0" w:space="0" w:color="auto"/>
          </w:divBdr>
        </w:div>
      </w:divsChild>
    </w:div>
    <w:div w:id="1133405433">
      <w:bodyDiv w:val="1"/>
      <w:marLeft w:val="0"/>
      <w:marRight w:val="0"/>
      <w:marTop w:val="0"/>
      <w:marBottom w:val="0"/>
      <w:divBdr>
        <w:top w:val="none" w:sz="0" w:space="0" w:color="auto"/>
        <w:left w:val="none" w:sz="0" w:space="0" w:color="auto"/>
        <w:bottom w:val="none" w:sz="0" w:space="0" w:color="auto"/>
        <w:right w:val="none" w:sz="0" w:space="0" w:color="auto"/>
      </w:divBdr>
      <w:divsChild>
        <w:div w:id="452477294">
          <w:marLeft w:val="0"/>
          <w:marRight w:val="0"/>
          <w:marTop w:val="0"/>
          <w:marBottom w:val="0"/>
          <w:divBdr>
            <w:top w:val="none" w:sz="0" w:space="0" w:color="auto"/>
            <w:left w:val="none" w:sz="0" w:space="0" w:color="auto"/>
            <w:bottom w:val="none" w:sz="0" w:space="0" w:color="auto"/>
            <w:right w:val="none" w:sz="0" w:space="0" w:color="auto"/>
          </w:divBdr>
        </w:div>
        <w:div w:id="639921520">
          <w:marLeft w:val="0"/>
          <w:marRight w:val="0"/>
          <w:marTop w:val="0"/>
          <w:marBottom w:val="0"/>
          <w:divBdr>
            <w:top w:val="none" w:sz="0" w:space="0" w:color="auto"/>
            <w:left w:val="none" w:sz="0" w:space="0" w:color="auto"/>
            <w:bottom w:val="none" w:sz="0" w:space="0" w:color="auto"/>
            <w:right w:val="none" w:sz="0" w:space="0" w:color="auto"/>
          </w:divBdr>
        </w:div>
        <w:div w:id="243613545">
          <w:marLeft w:val="0"/>
          <w:marRight w:val="0"/>
          <w:marTop w:val="0"/>
          <w:marBottom w:val="0"/>
          <w:divBdr>
            <w:top w:val="none" w:sz="0" w:space="0" w:color="auto"/>
            <w:left w:val="none" w:sz="0" w:space="0" w:color="auto"/>
            <w:bottom w:val="none" w:sz="0" w:space="0" w:color="auto"/>
            <w:right w:val="none" w:sz="0" w:space="0" w:color="auto"/>
          </w:divBdr>
        </w:div>
        <w:div w:id="1260021335">
          <w:marLeft w:val="0"/>
          <w:marRight w:val="0"/>
          <w:marTop w:val="0"/>
          <w:marBottom w:val="0"/>
          <w:divBdr>
            <w:top w:val="none" w:sz="0" w:space="0" w:color="auto"/>
            <w:left w:val="none" w:sz="0" w:space="0" w:color="auto"/>
            <w:bottom w:val="none" w:sz="0" w:space="0" w:color="auto"/>
            <w:right w:val="none" w:sz="0" w:space="0" w:color="auto"/>
          </w:divBdr>
        </w:div>
        <w:div w:id="774250579">
          <w:marLeft w:val="0"/>
          <w:marRight w:val="0"/>
          <w:marTop w:val="0"/>
          <w:marBottom w:val="0"/>
          <w:divBdr>
            <w:top w:val="none" w:sz="0" w:space="0" w:color="auto"/>
            <w:left w:val="none" w:sz="0" w:space="0" w:color="auto"/>
            <w:bottom w:val="none" w:sz="0" w:space="0" w:color="auto"/>
            <w:right w:val="none" w:sz="0" w:space="0" w:color="auto"/>
          </w:divBdr>
        </w:div>
        <w:div w:id="699474937">
          <w:marLeft w:val="0"/>
          <w:marRight w:val="0"/>
          <w:marTop w:val="0"/>
          <w:marBottom w:val="0"/>
          <w:divBdr>
            <w:top w:val="none" w:sz="0" w:space="0" w:color="auto"/>
            <w:left w:val="none" w:sz="0" w:space="0" w:color="auto"/>
            <w:bottom w:val="none" w:sz="0" w:space="0" w:color="auto"/>
            <w:right w:val="none" w:sz="0" w:space="0" w:color="auto"/>
          </w:divBdr>
        </w:div>
        <w:div w:id="1503861897">
          <w:marLeft w:val="0"/>
          <w:marRight w:val="0"/>
          <w:marTop w:val="0"/>
          <w:marBottom w:val="0"/>
          <w:divBdr>
            <w:top w:val="none" w:sz="0" w:space="0" w:color="auto"/>
            <w:left w:val="none" w:sz="0" w:space="0" w:color="auto"/>
            <w:bottom w:val="none" w:sz="0" w:space="0" w:color="auto"/>
            <w:right w:val="none" w:sz="0" w:space="0" w:color="auto"/>
          </w:divBdr>
        </w:div>
        <w:div w:id="1853883648">
          <w:marLeft w:val="0"/>
          <w:marRight w:val="0"/>
          <w:marTop w:val="0"/>
          <w:marBottom w:val="0"/>
          <w:divBdr>
            <w:top w:val="none" w:sz="0" w:space="0" w:color="auto"/>
            <w:left w:val="none" w:sz="0" w:space="0" w:color="auto"/>
            <w:bottom w:val="none" w:sz="0" w:space="0" w:color="auto"/>
            <w:right w:val="none" w:sz="0" w:space="0" w:color="auto"/>
          </w:divBdr>
        </w:div>
        <w:div w:id="435053462">
          <w:marLeft w:val="0"/>
          <w:marRight w:val="0"/>
          <w:marTop w:val="0"/>
          <w:marBottom w:val="0"/>
          <w:divBdr>
            <w:top w:val="none" w:sz="0" w:space="0" w:color="auto"/>
            <w:left w:val="none" w:sz="0" w:space="0" w:color="auto"/>
            <w:bottom w:val="none" w:sz="0" w:space="0" w:color="auto"/>
            <w:right w:val="none" w:sz="0" w:space="0" w:color="auto"/>
          </w:divBdr>
        </w:div>
        <w:div w:id="689187671">
          <w:marLeft w:val="0"/>
          <w:marRight w:val="0"/>
          <w:marTop w:val="0"/>
          <w:marBottom w:val="0"/>
          <w:divBdr>
            <w:top w:val="none" w:sz="0" w:space="0" w:color="auto"/>
            <w:left w:val="none" w:sz="0" w:space="0" w:color="auto"/>
            <w:bottom w:val="none" w:sz="0" w:space="0" w:color="auto"/>
            <w:right w:val="none" w:sz="0" w:space="0" w:color="auto"/>
          </w:divBdr>
        </w:div>
        <w:div w:id="1328089866">
          <w:marLeft w:val="0"/>
          <w:marRight w:val="0"/>
          <w:marTop w:val="0"/>
          <w:marBottom w:val="0"/>
          <w:divBdr>
            <w:top w:val="none" w:sz="0" w:space="0" w:color="auto"/>
            <w:left w:val="none" w:sz="0" w:space="0" w:color="auto"/>
            <w:bottom w:val="none" w:sz="0" w:space="0" w:color="auto"/>
            <w:right w:val="none" w:sz="0" w:space="0" w:color="auto"/>
          </w:divBdr>
        </w:div>
        <w:div w:id="171994114">
          <w:marLeft w:val="0"/>
          <w:marRight w:val="0"/>
          <w:marTop w:val="0"/>
          <w:marBottom w:val="0"/>
          <w:divBdr>
            <w:top w:val="none" w:sz="0" w:space="0" w:color="auto"/>
            <w:left w:val="none" w:sz="0" w:space="0" w:color="auto"/>
            <w:bottom w:val="none" w:sz="0" w:space="0" w:color="auto"/>
            <w:right w:val="none" w:sz="0" w:space="0" w:color="auto"/>
          </w:divBdr>
        </w:div>
        <w:div w:id="1133523256">
          <w:marLeft w:val="0"/>
          <w:marRight w:val="0"/>
          <w:marTop w:val="0"/>
          <w:marBottom w:val="0"/>
          <w:divBdr>
            <w:top w:val="none" w:sz="0" w:space="0" w:color="auto"/>
            <w:left w:val="none" w:sz="0" w:space="0" w:color="auto"/>
            <w:bottom w:val="none" w:sz="0" w:space="0" w:color="auto"/>
            <w:right w:val="none" w:sz="0" w:space="0" w:color="auto"/>
          </w:divBdr>
        </w:div>
        <w:div w:id="1208570514">
          <w:marLeft w:val="0"/>
          <w:marRight w:val="0"/>
          <w:marTop w:val="0"/>
          <w:marBottom w:val="0"/>
          <w:divBdr>
            <w:top w:val="none" w:sz="0" w:space="0" w:color="auto"/>
            <w:left w:val="none" w:sz="0" w:space="0" w:color="auto"/>
            <w:bottom w:val="none" w:sz="0" w:space="0" w:color="auto"/>
            <w:right w:val="none" w:sz="0" w:space="0" w:color="auto"/>
          </w:divBdr>
        </w:div>
        <w:div w:id="1502699272">
          <w:marLeft w:val="0"/>
          <w:marRight w:val="0"/>
          <w:marTop w:val="0"/>
          <w:marBottom w:val="0"/>
          <w:divBdr>
            <w:top w:val="none" w:sz="0" w:space="0" w:color="auto"/>
            <w:left w:val="none" w:sz="0" w:space="0" w:color="auto"/>
            <w:bottom w:val="none" w:sz="0" w:space="0" w:color="auto"/>
            <w:right w:val="none" w:sz="0" w:space="0" w:color="auto"/>
          </w:divBdr>
        </w:div>
        <w:div w:id="1565407739">
          <w:marLeft w:val="0"/>
          <w:marRight w:val="0"/>
          <w:marTop w:val="0"/>
          <w:marBottom w:val="0"/>
          <w:divBdr>
            <w:top w:val="none" w:sz="0" w:space="0" w:color="auto"/>
            <w:left w:val="none" w:sz="0" w:space="0" w:color="auto"/>
            <w:bottom w:val="none" w:sz="0" w:space="0" w:color="auto"/>
            <w:right w:val="none" w:sz="0" w:space="0" w:color="auto"/>
          </w:divBdr>
        </w:div>
        <w:div w:id="1623683473">
          <w:marLeft w:val="0"/>
          <w:marRight w:val="0"/>
          <w:marTop w:val="0"/>
          <w:marBottom w:val="0"/>
          <w:divBdr>
            <w:top w:val="none" w:sz="0" w:space="0" w:color="auto"/>
            <w:left w:val="none" w:sz="0" w:space="0" w:color="auto"/>
            <w:bottom w:val="none" w:sz="0" w:space="0" w:color="auto"/>
            <w:right w:val="none" w:sz="0" w:space="0" w:color="auto"/>
          </w:divBdr>
        </w:div>
        <w:div w:id="2014910558">
          <w:marLeft w:val="0"/>
          <w:marRight w:val="0"/>
          <w:marTop w:val="0"/>
          <w:marBottom w:val="0"/>
          <w:divBdr>
            <w:top w:val="none" w:sz="0" w:space="0" w:color="auto"/>
            <w:left w:val="none" w:sz="0" w:space="0" w:color="auto"/>
            <w:bottom w:val="none" w:sz="0" w:space="0" w:color="auto"/>
            <w:right w:val="none" w:sz="0" w:space="0" w:color="auto"/>
          </w:divBdr>
        </w:div>
        <w:div w:id="1827895069">
          <w:marLeft w:val="0"/>
          <w:marRight w:val="0"/>
          <w:marTop w:val="0"/>
          <w:marBottom w:val="0"/>
          <w:divBdr>
            <w:top w:val="none" w:sz="0" w:space="0" w:color="auto"/>
            <w:left w:val="none" w:sz="0" w:space="0" w:color="auto"/>
            <w:bottom w:val="none" w:sz="0" w:space="0" w:color="auto"/>
            <w:right w:val="none" w:sz="0" w:space="0" w:color="auto"/>
          </w:divBdr>
        </w:div>
        <w:div w:id="1256134525">
          <w:marLeft w:val="0"/>
          <w:marRight w:val="0"/>
          <w:marTop w:val="0"/>
          <w:marBottom w:val="0"/>
          <w:divBdr>
            <w:top w:val="none" w:sz="0" w:space="0" w:color="auto"/>
            <w:left w:val="none" w:sz="0" w:space="0" w:color="auto"/>
            <w:bottom w:val="none" w:sz="0" w:space="0" w:color="auto"/>
            <w:right w:val="none" w:sz="0" w:space="0" w:color="auto"/>
          </w:divBdr>
        </w:div>
        <w:div w:id="538513554">
          <w:marLeft w:val="0"/>
          <w:marRight w:val="0"/>
          <w:marTop w:val="0"/>
          <w:marBottom w:val="0"/>
          <w:divBdr>
            <w:top w:val="none" w:sz="0" w:space="0" w:color="auto"/>
            <w:left w:val="none" w:sz="0" w:space="0" w:color="auto"/>
            <w:bottom w:val="none" w:sz="0" w:space="0" w:color="auto"/>
            <w:right w:val="none" w:sz="0" w:space="0" w:color="auto"/>
          </w:divBdr>
        </w:div>
      </w:divsChild>
    </w:div>
    <w:div w:id="1133913372">
      <w:bodyDiv w:val="1"/>
      <w:marLeft w:val="0"/>
      <w:marRight w:val="0"/>
      <w:marTop w:val="0"/>
      <w:marBottom w:val="0"/>
      <w:divBdr>
        <w:top w:val="none" w:sz="0" w:space="0" w:color="auto"/>
        <w:left w:val="none" w:sz="0" w:space="0" w:color="auto"/>
        <w:bottom w:val="none" w:sz="0" w:space="0" w:color="auto"/>
        <w:right w:val="none" w:sz="0" w:space="0" w:color="auto"/>
      </w:divBdr>
      <w:divsChild>
        <w:div w:id="499195856">
          <w:marLeft w:val="0"/>
          <w:marRight w:val="0"/>
          <w:marTop w:val="0"/>
          <w:marBottom w:val="0"/>
          <w:divBdr>
            <w:top w:val="none" w:sz="0" w:space="0" w:color="auto"/>
            <w:left w:val="none" w:sz="0" w:space="0" w:color="auto"/>
            <w:bottom w:val="none" w:sz="0" w:space="0" w:color="auto"/>
            <w:right w:val="none" w:sz="0" w:space="0" w:color="auto"/>
          </w:divBdr>
        </w:div>
        <w:div w:id="2035300509">
          <w:marLeft w:val="0"/>
          <w:marRight w:val="0"/>
          <w:marTop w:val="0"/>
          <w:marBottom w:val="0"/>
          <w:divBdr>
            <w:top w:val="none" w:sz="0" w:space="0" w:color="auto"/>
            <w:left w:val="none" w:sz="0" w:space="0" w:color="auto"/>
            <w:bottom w:val="none" w:sz="0" w:space="0" w:color="auto"/>
            <w:right w:val="none" w:sz="0" w:space="0" w:color="auto"/>
          </w:divBdr>
        </w:div>
        <w:div w:id="1716276646">
          <w:marLeft w:val="0"/>
          <w:marRight w:val="0"/>
          <w:marTop w:val="0"/>
          <w:marBottom w:val="0"/>
          <w:divBdr>
            <w:top w:val="none" w:sz="0" w:space="0" w:color="auto"/>
            <w:left w:val="none" w:sz="0" w:space="0" w:color="auto"/>
            <w:bottom w:val="none" w:sz="0" w:space="0" w:color="auto"/>
            <w:right w:val="none" w:sz="0" w:space="0" w:color="auto"/>
          </w:divBdr>
        </w:div>
        <w:div w:id="178667006">
          <w:marLeft w:val="0"/>
          <w:marRight w:val="0"/>
          <w:marTop w:val="0"/>
          <w:marBottom w:val="0"/>
          <w:divBdr>
            <w:top w:val="none" w:sz="0" w:space="0" w:color="auto"/>
            <w:left w:val="none" w:sz="0" w:space="0" w:color="auto"/>
            <w:bottom w:val="none" w:sz="0" w:space="0" w:color="auto"/>
            <w:right w:val="none" w:sz="0" w:space="0" w:color="auto"/>
          </w:divBdr>
        </w:div>
        <w:div w:id="1182548320">
          <w:marLeft w:val="0"/>
          <w:marRight w:val="0"/>
          <w:marTop w:val="0"/>
          <w:marBottom w:val="0"/>
          <w:divBdr>
            <w:top w:val="none" w:sz="0" w:space="0" w:color="auto"/>
            <w:left w:val="none" w:sz="0" w:space="0" w:color="auto"/>
            <w:bottom w:val="none" w:sz="0" w:space="0" w:color="auto"/>
            <w:right w:val="none" w:sz="0" w:space="0" w:color="auto"/>
          </w:divBdr>
        </w:div>
        <w:div w:id="276107300">
          <w:marLeft w:val="0"/>
          <w:marRight w:val="0"/>
          <w:marTop w:val="0"/>
          <w:marBottom w:val="0"/>
          <w:divBdr>
            <w:top w:val="none" w:sz="0" w:space="0" w:color="auto"/>
            <w:left w:val="none" w:sz="0" w:space="0" w:color="auto"/>
            <w:bottom w:val="none" w:sz="0" w:space="0" w:color="auto"/>
            <w:right w:val="none" w:sz="0" w:space="0" w:color="auto"/>
          </w:divBdr>
        </w:div>
        <w:div w:id="857933193">
          <w:marLeft w:val="0"/>
          <w:marRight w:val="0"/>
          <w:marTop w:val="0"/>
          <w:marBottom w:val="0"/>
          <w:divBdr>
            <w:top w:val="none" w:sz="0" w:space="0" w:color="auto"/>
            <w:left w:val="none" w:sz="0" w:space="0" w:color="auto"/>
            <w:bottom w:val="none" w:sz="0" w:space="0" w:color="auto"/>
            <w:right w:val="none" w:sz="0" w:space="0" w:color="auto"/>
          </w:divBdr>
        </w:div>
        <w:div w:id="1489908106">
          <w:marLeft w:val="0"/>
          <w:marRight w:val="0"/>
          <w:marTop w:val="0"/>
          <w:marBottom w:val="0"/>
          <w:divBdr>
            <w:top w:val="none" w:sz="0" w:space="0" w:color="auto"/>
            <w:left w:val="none" w:sz="0" w:space="0" w:color="auto"/>
            <w:bottom w:val="none" w:sz="0" w:space="0" w:color="auto"/>
            <w:right w:val="none" w:sz="0" w:space="0" w:color="auto"/>
          </w:divBdr>
        </w:div>
        <w:div w:id="39288023">
          <w:marLeft w:val="0"/>
          <w:marRight w:val="0"/>
          <w:marTop w:val="0"/>
          <w:marBottom w:val="0"/>
          <w:divBdr>
            <w:top w:val="none" w:sz="0" w:space="0" w:color="auto"/>
            <w:left w:val="none" w:sz="0" w:space="0" w:color="auto"/>
            <w:bottom w:val="none" w:sz="0" w:space="0" w:color="auto"/>
            <w:right w:val="none" w:sz="0" w:space="0" w:color="auto"/>
          </w:divBdr>
        </w:div>
        <w:div w:id="2118330294">
          <w:marLeft w:val="0"/>
          <w:marRight w:val="0"/>
          <w:marTop w:val="0"/>
          <w:marBottom w:val="0"/>
          <w:divBdr>
            <w:top w:val="none" w:sz="0" w:space="0" w:color="auto"/>
            <w:left w:val="none" w:sz="0" w:space="0" w:color="auto"/>
            <w:bottom w:val="none" w:sz="0" w:space="0" w:color="auto"/>
            <w:right w:val="none" w:sz="0" w:space="0" w:color="auto"/>
          </w:divBdr>
        </w:div>
        <w:div w:id="293029313">
          <w:marLeft w:val="0"/>
          <w:marRight w:val="0"/>
          <w:marTop w:val="0"/>
          <w:marBottom w:val="0"/>
          <w:divBdr>
            <w:top w:val="none" w:sz="0" w:space="0" w:color="auto"/>
            <w:left w:val="none" w:sz="0" w:space="0" w:color="auto"/>
            <w:bottom w:val="none" w:sz="0" w:space="0" w:color="auto"/>
            <w:right w:val="none" w:sz="0" w:space="0" w:color="auto"/>
          </w:divBdr>
        </w:div>
        <w:div w:id="625696943">
          <w:marLeft w:val="0"/>
          <w:marRight w:val="0"/>
          <w:marTop w:val="0"/>
          <w:marBottom w:val="0"/>
          <w:divBdr>
            <w:top w:val="none" w:sz="0" w:space="0" w:color="auto"/>
            <w:left w:val="none" w:sz="0" w:space="0" w:color="auto"/>
            <w:bottom w:val="none" w:sz="0" w:space="0" w:color="auto"/>
            <w:right w:val="none" w:sz="0" w:space="0" w:color="auto"/>
          </w:divBdr>
        </w:div>
        <w:div w:id="1037584993">
          <w:marLeft w:val="0"/>
          <w:marRight w:val="0"/>
          <w:marTop w:val="0"/>
          <w:marBottom w:val="0"/>
          <w:divBdr>
            <w:top w:val="none" w:sz="0" w:space="0" w:color="auto"/>
            <w:left w:val="none" w:sz="0" w:space="0" w:color="auto"/>
            <w:bottom w:val="none" w:sz="0" w:space="0" w:color="auto"/>
            <w:right w:val="none" w:sz="0" w:space="0" w:color="auto"/>
          </w:divBdr>
        </w:div>
        <w:div w:id="86584587">
          <w:marLeft w:val="0"/>
          <w:marRight w:val="0"/>
          <w:marTop w:val="0"/>
          <w:marBottom w:val="0"/>
          <w:divBdr>
            <w:top w:val="none" w:sz="0" w:space="0" w:color="auto"/>
            <w:left w:val="none" w:sz="0" w:space="0" w:color="auto"/>
            <w:bottom w:val="none" w:sz="0" w:space="0" w:color="auto"/>
            <w:right w:val="none" w:sz="0" w:space="0" w:color="auto"/>
          </w:divBdr>
        </w:div>
        <w:div w:id="58211771">
          <w:marLeft w:val="0"/>
          <w:marRight w:val="0"/>
          <w:marTop w:val="0"/>
          <w:marBottom w:val="0"/>
          <w:divBdr>
            <w:top w:val="none" w:sz="0" w:space="0" w:color="auto"/>
            <w:left w:val="none" w:sz="0" w:space="0" w:color="auto"/>
            <w:bottom w:val="none" w:sz="0" w:space="0" w:color="auto"/>
            <w:right w:val="none" w:sz="0" w:space="0" w:color="auto"/>
          </w:divBdr>
        </w:div>
        <w:div w:id="1332641170">
          <w:marLeft w:val="0"/>
          <w:marRight w:val="0"/>
          <w:marTop w:val="0"/>
          <w:marBottom w:val="0"/>
          <w:divBdr>
            <w:top w:val="none" w:sz="0" w:space="0" w:color="auto"/>
            <w:left w:val="none" w:sz="0" w:space="0" w:color="auto"/>
            <w:bottom w:val="none" w:sz="0" w:space="0" w:color="auto"/>
            <w:right w:val="none" w:sz="0" w:space="0" w:color="auto"/>
          </w:divBdr>
        </w:div>
        <w:div w:id="1699625077">
          <w:marLeft w:val="0"/>
          <w:marRight w:val="0"/>
          <w:marTop w:val="0"/>
          <w:marBottom w:val="0"/>
          <w:divBdr>
            <w:top w:val="none" w:sz="0" w:space="0" w:color="auto"/>
            <w:left w:val="none" w:sz="0" w:space="0" w:color="auto"/>
            <w:bottom w:val="none" w:sz="0" w:space="0" w:color="auto"/>
            <w:right w:val="none" w:sz="0" w:space="0" w:color="auto"/>
          </w:divBdr>
        </w:div>
        <w:div w:id="1738743678">
          <w:marLeft w:val="0"/>
          <w:marRight w:val="0"/>
          <w:marTop w:val="0"/>
          <w:marBottom w:val="0"/>
          <w:divBdr>
            <w:top w:val="none" w:sz="0" w:space="0" w:color="auto"/>
            <w:left w:val="none" w:sz="0" w:space="0" w:color="auto"/>
            <w:bottom w:val="none" w:sz="0" w:space="0" w:color="auto"/>
            <w:right w:val="none" w:sz="0" w:space="0" w:color="auto"/>
          </w:divBdr>
        </w:div>
      </w:divsChild>
    </w:div>
    <w:div w:id="1135366220">
      <w:bodyDiv w:val="1"/>
      <w:marLeft w:val="0"/>
      <w:marRight w:val="0"/>
      <w:marTop w:val="0"/>
      <w:marBottom w:val="0"/>
      <w:divBdr>
        <w:top w:val="none" w:sz="0" w:space="0" w:color="auto"/>
        <w:left w:val="none" w:sz="0" w:space="0" w:color="auto"/>
        <w:bottom w:val="none" w:sz="0" w:space="0" w:color="auto"/>
        <w:right w:val="none" w:sz="0" w:space="0" w:color="auto"/>
      </w:divBdr>
      <w:divsChild>
        <w:div w:id="674918934">
          <w:marLeft w:val="0"/>
          <w:marRight w:val="0"/>
          <w:marTop w:val="0"/>
          <w:marBottom w:val="0"/>
          <w:divBdr>
            <w:top w:val="none" w:sz="0" w:space="0" w:color="auto"/>
            <w:left w:val="none" w:sz="0" w:space="0" w:color="auto"/>
            <w:bottom w:val="none" w:sz="0" w:space="0" w:color="auto"/>
            <w:right w:val="none" w:sz="0" w:space="0" w:color="auto"/>
          </w:divBdr>
          <w:divsChild>
            <w:div w:id="1623078147">
              <w:marLeft w:val="0"/>
              <w:marRight w:val="0"/>
              <w:marTop w:val="0"/>
              <w:marBottom w:val="0"/>
              <w:divBdr>
                <w:top w:val="none" w:sz="0" w:space="0" w:color="auto"/>
                <w:left w:val="none" w:sz="0" w:space="0" w:color="auto"/>
                <w:bottom w:val="none" w:sz="0" w:space="0" w:color="auto"/>
                <w:right w:val="none" w:sz="0" w:space="0" w:color="auto"/>
              </w:divBdr>
            </w:div>
            <w:div w:id="1116027984">
              <w:marLeft w:val="0"/>
              <w:marRight w:val="0"/>
              <w:marTop w:val="0"/>
              <w:marBottom w:val="0"/>
              <w:divBdr>
                <w:top w:val="none" w:sz="0" w:space="0" w:color="auto"/>
                <w:left w:val="none" w:sz="0" w:space="0" w:color="auto"/>
                <w:bottom w:val="none" w:sz="0" w:space="0" w:color="auto"/>
                <w:right w:val="none" w:sz="0" w:space="0" w:color="auto"/>
              </w:divBdr>
            </w:div>
            <w:div w:id="1432966043">
              <w:marLeft w:val="0"/>
              <w:marRight w:val="0"/>
              <w:marTop w:val="0"/>
              <w:marBottom w:val="0"/>
              <w:divBdr>
                <w:top w:val="none" w:sz="0" w:space="0" w:color="auto"/>
                <w:left w:val="none" w:sz="0" w:space="0" w:color="auto"/>
                <w:bottom w:val="none" w:sz="0" w:space="0" w:color="auto"/>
                <w:right w:val="none" w:sz="0" w:space="0" w:color="auto"/>
              </w:divBdr>
            </w:div>
            <w:div w:id="357856832">
              <w:marLeft w:val="0"/>
              <w:marRight w:val="0"/>
              <w:marTop w:val="0"/>
              <w:marBottom w:val="0"/>
              <w:divBdr>
                <w:top w:val="none" w:sz="0" w:space="0" w:color="auto"/>
                <w:left w:val="none" w:sz="0" w:space="0" w:color="auto"/>
                <w:bottom w:val="none" w:sz="0" w:space="0" w:color="auto"/>
                <w:right w:val="none" w:sz="0" w:space="0" w:color="auto"/>
              </w:divBdr>
            </w:div>
            <w:div w:id="801384770">
              <w:marLeft w:val="0"/>
              <w:marRight w:val="0"/>
              <w:marTop w:val="0"/>
              <w:marBottom w:val="0"/>
              <w:divBdr>
                <w:top w:val="none" w:sz="0" w:space="0" w:color="auto"/>
                <w:left w:val="none" w:sz="0" w:space="0" w:color="auto"/>
                <w:bottom w:val="none" w:sz="0" w:space="0" w:color="auto"/>
                <w:right w:val="none" w:sz="0" w:space="0" w:color="auto"/>
              </w:divBdr>
            </w:div>
            <w:div w:id="263998464">
              <w:marLeft w:val="0"/>
              <w:marRight w:val="0"/>
              <w:marTop w:val="0"/>
              <w:marBottom w:val="0"/>
              <w:divBdr>
                <w:top w:val="none" w:sz="0" w:space="0" w:color="auto"/>
                <w:left w:val="none" w:sz="0" w:space="0" w:color="auto"/>
                <w:bottom w:val="none" w:sz="0" w:space="0" w:color="auto"/>
                <w:right w:val="none" w:sz="0" w:space="0" w:color="auto"/>
              </w:divBdr>
            </w:div>
            <w:div w:id="1458991285">
              <w:marLeft w:val="0"/>
              <w:marRight w:val="0"/>
              <w:marTop w:val="0"/>
              <w:marBottom w:val="0"/>
              <w:divBdr>
                <w:top w:val="none" w:sz="0" w:space="0" w:color="auto"/>
                <w:left w:val="none" w:sz="0" w:space="0" w:color="auto"/>
                <w:bottom w:val="none" w:sz="0" w:space="0" w:color="auto"/>
                <w:right w:val="none" w:sz="0" w:space="0" w:color="auto"/>
              </w:divBdr>
            </w:div>
            <w:div w:id="729771163">
              <w:marLeft w:val="0"/>
              <w:marRight w:val="0"/>
              <w:marTop w:val="0"/>
              <w:marBottom w:val="0"/>
              <w:divBdr>
                <w:top w:val="none" w:sz="0" w:space="0" w:color="auto"/>
                <w:left w:val="none" w:sz="0" w:space="0" w:color="auto"/>
                <w:bottom w:val="none" w:sz="0" w:space="0" w:color="auto"/>
                <w:right w:val="none" w:sz="0" w:space="0" w:color="auto"/>
              </w:divBdr>
            </w:div>
            <w:div w:id="1019356765">
              <w:marLeft w:val="0"/>
              <w:marRight w:val="0"/>
              <w:marTop w:val="0"/>
              <w:marBottom w:val="0"/>
              <w:divBdr>
                <w:top w:val="none" w:sz="0" w:space="0" w:color="auto"/>
                <w:left w:val="none" w:sz="0" w:space="0" w:color="auto"/>
                <w:bottom w:val="none" w:sz="0" w:space="0" w:color="auto"/>
                <w:right w:val="none" w:sz="0" w:space="0" w:color="auto"/>
              </w:divBdr>
            </w:div>
            <w:div w:id="989940029">
              <w:marLeft w:val="0"/>
              <w:marRight w:val="0"/>
              <w:marTop w:val="0"/>
              <w:marBottom w:val="0"/>
              <w:divBdr>
                <w:top w:val="none" w:sz="0" w:space="0" w:color="auto"/>
                <w:left w:val="none" w:sz="0" w:space="0" w:color="auto"/>
                <w:bottom w:val="none" w:sz="0" w:space="0" w:color="auto"/>
                <w:right w:val="none" w:sz="0" w:space="0" w:color="auto"/>
              </w:divBdr>
            </w:div>
            <w:div w:id="1710375599">
              <w:marLeft w:val="0"/>
              <w:marRight w:val="0"/>
              <w:marTop w:val="0"/>
              <w:marBottom w:val="0"/>
              <w:divBdr>
                <w:top w:val="none" w:sz="0" w:space="0" w:color="auto"/>
                <w:left w:val="none" w:sz="0" w:space="0" w:color="auto"/>
                <w:bottom w:val="none" w:sz="0" w:space="0" w:color="auto"/>
                <w:right w:val="none" w:sz="0" w:space="0" w:color="auto"/>
              </w:divBdr>
            </w:div>
            <w:div w:id="1460226507">
              <w:marLeft w:val="0"/>
              <w:marRight w:val="0"/>
              <w:marTop w:val="0"/>
              <w:marBottom w:val="0"/>
              <w:divBdr>
                <w:top w:val="none" w:sz="0" w:space="0" w:color="auto"/>
                <w:left w:val="none" w:sz="0" w:space="0" w:color="auto"/>
                <w:bottom w:val="none" w:sz="0" w:space="0" w:color="auto"/>
                <w:right w:val="none" w:sz="0" w:space="0" w:color="auto"/>
              </w:divBdr>
            </w:div>
            <w:div w:id="1553419208">
              <w:marLeft w:val="0"/>
              <w:marRight w:val="0"/>
              <w:marTop w:val="0"/>
              <w:marBottom w:val="0"/>
              <w:divBdr>
                <w:top w:val="none" w:sz="0" w:space="0" w:color="auto"/>
                <w:left w:val="none" w:sz="0" w:space="0" w:color="auto"/>
                <w:bottom w:val="none" w:sz="0" w:space="0" w:color="auto"/>
                <w:right w:val="none" w:sz="0" w:space="0" w:color="auto"/>
              </w:divBdr>
            </w:div>
            <w:div w:id="13769371">
              <w:marLeft w:val="0"/>
              <w:marRight w:val="0"/>
              <w:marTop w:val="0"/>
              <w:marBottom w:val="0"/>
              <w:divBdr>
                <w:top w:val="none" w:sz="0" w:space="0" w:color="auto"/>
                <w:left w:val="none" w:sz="0" w:space="0" w:color="auto"/>
                <w:bottom w:val="none" w:sz="0" w:space="0" w:color="auto"/>
                <w:right w:val="none" w:sz="0" w:space="0" w:color="auto"/>
              </w:divBdr>
            </w:div>
            <w:div w:id="1799296936">
              <w:marLeft w:val="0"/>
              <w:marRight w:val="0"/>
              <w:marTop w:val="0"/>
              <w:marBottom w:val="0"/>
              <w:divBdr>
                <w:top w:val="none" w:sz="0" w:space="0" w:color="auto"/>
                <w:left w:val="none" w:sz="0" w:space="0" w:color="auto"/>
                <w:bottom w:val="none" w:sz="0" w:space="0" w:color="auto"/>
                <w:right w:val="none" w:sz="0" w:space="0" w:color="auto"/>
              </w:divBdr>
            </w:div>
            <w:div w:id="110437604">
              <w:marLeft w:val="0"/>
              <w:marRight w:val="0"/>
              <w:marTop w:val="0"/>
              <w:marBottom w:val="0"/>
              <w:divBdr>
                <w:top w:val="none" w:sz="0" w:space="0" w:color="auto"/>
                <w:left w:val="none" w:sz="0" w:space="0" w:color="auto"/>
                <w:bottom w:val="none" w:sz="0" w:space="0" w:color="auto"/>
                <w:right w:val="none" w:sz="0" w:space="0" w:color="auto"/>
              </w:divBdr>
            </w:div>
            <w:div w:id="1590113784">
              <w:marLeft w:val="0"/>
              <w:marRight w:val="0"/>
              <w:marTop w:val="0"/>
              <w:marBottom w:val="0"/>
              <w:divBdr>
                <w:top w:val="none" w:sz="0" w:space="0" w:color="auto"/>
                <w:left w:val="none" w:sz="0" w:space="0" w:color="auto"/>
                <w:bottom w:val="none" w:sz="0" w:space="0" w:color="auto"/>
                <w:right w:val="none" w:sz="0" w:space="0" w:color="auto"/>
              </w:divBdr>
            </w:div>
            <w:div w:id="364915350">
              <w:marLeft w:val="0"/>
              <w:marRight w:val="0"/>
              <w:marTop w:val="0"/>
              <w:marBottom w:val="0"/>
              <w:divBdr>
                <w:top w:val="none" w:sz="0" w:space="0" w:color="auto"/>
                <w:left w:val="none" w:sz="0" w:space="0" w:color="auto"/>
                <w:bottom w:val="none" w:sz="0" w:space="0" w:color="auto"/>
                <w:right w:val="none" w:sz="0" w:space="0" w:color="auto"/>
              </w:divBdr>
            </w:div>
            <w:div w:id="1421482827">
              <w:marLeft w:val="0"/>
              <w:marRight w:val="0"/>
              <w:marTop w:val="0"/>
              <w:marBottom w:val="0"/>
              <w:divBdr>
                <w:top w:val="none" w:sz="0" w:space="0" w:color="auto"/>
                <w:left w:val="none" w:sz="0" w:space="0" w:color="auto"/>
                <w:bottom w:val="none" w:sz="0" w:space="0" w:color="auto"/>
                <w:right w:val="none" w:sz="0" w:space="0" w:color="auto"/>
              </w:divBdr>
            </w:div>
            <w:div w:id="669256199">
              <w:marLeft w:val="0"/>
              <w:marRight w:val="0"/>
              <w:marTop w:val="0"/>
              <w:marBottom w:val="0"/>
              <w:divBdr>
                <w:top w:val="none" w:sz="0" w:space="0" w:color="auto"/>
                <w:left w:val="none" w:sz="0" w:space="0" w:color="auto"/>
                <w:bottom w:val="none" w:sz="0" w:space="0" w:color="auto"/>
                <w:right w:val="none" w:sz="0" w:space="0" w:color="auto"/>
              </w:divBdr>
            </w:div>
          </w:divsChild>
        </w:div>
        <w:div w:id="910578644">
          <w:marLeft w:val="0"/>
          <w:marRight w:val="0"/>
          <w:marTop w:val="0"/>
          <w:marBottom w:val="0"/>
          <w:divBdr>
            <w:top w:val="none" w:sz="0" w:space="0" w:color="auto"/>
            <w:left w:val="none" w:sz="0" w:space="0" w:color="auto"/>
            <w:bottom w:val="none" w:sz="0" w:space="0" w:color="auto"/>
            <w:right w:val="none" w:sz="0" w:space="0" w:color="auto"/>
          </w:divBdr>
          <w:divsChild>
            <w:div w:id="1170490360">
              <w:marLeft w:val="0"/>
              <w:marRight w:val="0"/>
              <w:marTop w:val="0"/>
              <w:marBottom w:val="0"/>
              <w:divBdr>
                <w:top w:val="none" w:sz="0" w:space="0" w:color="auto"/>
                <w:left w:val="none" w:sz="0" w:space="0" w:color="auto"/>
                <w:bottom w:val="none" w:sz="0" w:space="0" w:color="auto"/>
                <w:right w:val="none" w:sz="0" w:space="0" w:color="auto"/>
              </w:divBdr>
            </w:div>
            <w:div w:id="1653438794">
              <w:marLeft w:val="0"/>
              <w:marRight w:val="0"/>
              <w:marTop w:val="0"/>
              <w:marBottom w:val="0"/>
              <w:divBdr>
                <w:top w:val="none" w:sz="0" w:space="0" w:color="auto"/>
                <w:left w:val="none" w:sz="0" w:space="0" w:color="auto"/>
                <w:bottom w:val="none" w:sz="0" w:space="0" w:color="auto"/>
                <w:right w:val="none" w:sz="0" w:space="0" w:color="auto"/>
              </w:divBdr>
            </w:div>
            <w:div w:id="102266484">
              <w:marLeft w:val="0"/>
              <w:marRight w:val="0"/>
              <w:marTop w:val="0"/>
              <w:marBottom w:val="0"/>
              <w:divBdr>
                <w:top w:val="none" w:sz="0" w:space="0" w:color="auto"/>
                <w:left w:val="none" w:sz="0" w:space="0" w:color="auto"/>
                <w:bottom w:val="none" w:sz="0" w:space="0" w:color="auto"/>
                <w:right w:val="none" w:sz="0" w:space="0" w:color="auto"/>
              </w:divBdr>
            </w:div>
            <w:div w:id="1832941899">
              <w:marLeft w:val="0"/>
              <w:marRight w:val="0"/>
              <w:marTop w:val="0"/>
              <w:marBottom w:val="0"/>
              <w:divBdr>
                <w:top w:val="none" w:sz="0" w:space="0" w:color="auto"/>
                <w:left w:val="none" w:sz="0" w:space="0" w:color="auto"/>
                <w:bottom w:val="none" w:sz="0" w:space="0" w:color="auto"/>
                <w:right w:val="none" w:sz="0" w:space="0" w:color="auto"/>
              </w:divBdr>
            </w:div>
            <w:div w:id="1658414698">
              <w:marLeft w:val="0"/>
              <w:marRight w:val="0"/>
              <w:marTop w:val="0"/>
              <w:marBottom w:val="0"/>
              <w:divBdr>
                <w:top w:val="none" w:sz="0" w:space="0" w:color="auto"/>
                <w:left w:val="none" w:sz="0" w:space="0" w:color="auto"/>
                <w:bottom w:val="none" w:sz="0" w:space="0" w:color="auto"/>
                <w:right w:val="none" w:sz="0" w:space="0" w:color="auto"/>
              </w:divBdr>
            </w:div>
            <w:div w:id="1683824259">
              <w:marLeft w:val="0"/>
              <w:marRight w:val="0"/>
              <w:marTop w:val="0"/>
              <w:marBottom w:val="0"/>
              <w:divBdr>
                <w:top w:val="none" w:sz="0" w:space="0" w:color="auto"/>
                <w:left w:val="none" w:sz="0" w:space="0" w:color="auto"/>
                <w:bottom w:val="none" w:sz="0" w:space="0" w:color="auto"/>
                <w:right w:val="none" w:sz="0" w:space="0" w:color="auto"/>
              </w:divBdr>
            </w:div>
            <w:div w:id="1916233502">
              <w:marLeft w:val="0"/>
              <w:marRight w:val="0"/>
              <w:marTop w:val="0"/>
              <w:marBottom w:val="0"/>
              <w:divBdr>
                <w:top w:val="none" w:sz="0" w:space="0" w:color="auto"/>
                <w:left w:val="none" w:sz="0" w:space="0" w:color="auto"/>
                <w:bottom w:val="none" w:sz="0" w:space="0" w:color="auto"/>
                <w:right w:val="none" w:sz="0" w:space="0" w:color="auto"/>
              </w:divBdr>
            </w:div>
            <w:div w:id="47920013">
              <w:marLeft w:val="0"/>
              <w:marRight w:val="0"/>
              <w:marTop w:val="0"/>
              <w:marBottom w:val="0"/>
              <w:divBdr>
                <w:top w:val="none" w:sz="0" w:space="0" w:color="auto"/>
                <w:left w:val="none" w:sz="0" w:space="0" w:color="auto"/>
                <w:bottom w:val="none" w:sz="0" w:space="0" w:color="auto"/>
                <w:right w:val="none" w:sz="0" w:space="0" w:color="auto"/>
              </w:divBdr>
            </w:div>
            <w:div w:id="912472326">
              <w:marLeft w:val="0"/>
              <w:marRight w:val="0"/>
              <w:marTop w:val="0"/>
              <w:marBottom w:val="0"/>
              <w:divBdr>
                <w:top w:val="none" w:sz="0" w:space="0" w:color="auto"/>
                <w:left w:val="none" w:sz="0" w:space="0" w:color="auto"/>
                <w:bottom w:val="none" w:sz="0" w:space="0" w:color="auto"/>
                <w:right w:val="none" w:sz="0" w:space="0" w:color="auto"/>
              </w:divBdr>
            </w:div>
            <w:div w:id="987897919">
              <w:marLeft w:val="0"/>
              <w:marRight w:val="0"/>
              <w:marTop w:val="0"/>
              <w:marBottom w:val="0"/>
              <w:divBdr>
                <w:top w:val="none" w:sz="0" w:space="0" w:color="auto"/>
                <w:left w:val="none" w:sz="0" w:space="0" w:color="auto"/>
                <w:bottom w:val="none" w:sz="0" w:space="0" w:color="auto"/>
                <w:right w:val="none" w:sz="0" w:space="0" w:color="auto"/>
              </w:divBdr>
            </w:div>
            <w:div w:id="819737488">
              <w:marLeft w:val="0"/>
              <w:marRight w:val="0"/>
              <w:marTop w:val="0"/>
              <w:marBottom w:val="0"/>
              <w:divBdr>
                <w:top w:val="none" w:sz="0" w:space="0" w:color="auto"/>
                <w:left w:val="none" w:sz="0" w:space="0" w:color="auto"/>
                <w:bottom w:val="none" w:sz="0" w:space="0" w:color="auto"/>
                <w:right w:val="none" w:sz="0" w:space="0" w:color="auto"/>
              </w:divBdr>
            </w:div>
            <w:div w:id="634062006">
              <w:marLeft w:val="0"/>
              <w:marRight w:val="0"/>
              <w:marTop w:val="0"/>
              <w:marBottom w:val="0"/>
              <w:divBdr>
                <w:top w:val="none" w:sz="0" w:space="0" w:color="auto"/>
                <w:left w:val="none" w:sz="0" w:space="0" w:color="auto"/>
                <w:bottom w:val="none" w:sz="0" w:space="0" w:color="auto"/>
                <w:right w:val="none" w:sz="0" w:space="0" w:color="auto"/>
              </w:divBdr>
            </w:div>
            <w:div w:id="558398491">
              <w:marLeft w:val="0"/>
              <w:marRight w:val="0"/>
              <w:marTop w:val="0"/>
              <w:marBottom w:val="0"/>
              <w:divBdr>
                <w:top w:val="none" w:sz="0" w:space="0" w:color="auto"/>
                <w:left w:val="none" w:sz="0" w:space="0" w:color="auto"/>
                <w:bottom w:val="none" w:sz="0" w:space="0" w:color="auto"/>
                <w:right w:val="none" w:sz="0" w:space="0" w:color="auto"/>
              </w:divBdr>
            </w:div>
            <w:div w:id="661085184">
              <w:marLeft w:val="0"/>
              <w:marRight w:val="0"/>
              <w:marTop w:val="0"/>
              <w:marBottom w:val="0"/>
              <w:divBdr>
                <w:top w:val="none" w:sz="0" w:space="0" w:color="auto"/>
                <w:left w:val="none" w:sz="0" w:space="0" w:color="auto"/>
                <w:bottom w:val="none" w:sz="0" w:space="0" w:color="auto"/>
                <w:right w:val="none" w:sz="0" w:space="0" w:color="auto"/>
              </w:divBdr>
            </w:div>
            <w:div w:id="1886722197">
              <w:marLeft w:val="0"/>
              <w:marRight w:val="0"/>
              <w:marTop w:val="0"/>
              <w:marBottom w:val="0"/>
              <w:divBdr>
                <w:top w:val="none" w:sz="0" w:space="0" w:color="auto"/>
                <w:left w:val="none" w:sz="0" w:space="0" w:color="auto"/>
                <w:bottom w:val="none" w:sz="0" w:space="0" w:color="auto"/>
                <w:right w:val="none" w:sz="0" w:space="0" w:color="auto"/>
              </w:divBdr>
            </w:div>
            <w:div w:id="1573084567">
              <w:marLeft w:val="0"/>
              <w:marRight w:val="0"/>
              <w:marTop w:val="0"/>
              <w:marBottom w:val="0"/>
              <w:divBdr>
                <w:top w:val="none" w:sz="0" w:space="0" w:color="auto"/>
                <w:left w:val="none" w:sz="0" w:space="0" w:color="auto"/>
                <w:bottom w:val="none" w:sz="0" w:space="0" w:color="auto"/>
                <w:right w:val="none" w:sz="0" w:space="0" w:color="auto"/>
              </w:divBdr>
            </w:div>
            <w:div w:id="262499030">
              <w:marLeft w:val="0"/>
              <w:marRight w:val="0"/>
              <w:marTop w:val="0"/>
              <w:marBottom w:val="0"/>
              <w:divBdr>
                <w:top w:val="none" w:sz="0" w:space="0" w:color="auto"/>
                <w:left w:val="none" w:sz="0" w:space="0" w:color="auto"/>
                <w:bottom w:val="none" w:sz="0" w:space="0" w:color="auto"/>
                <w:right w:val="none" w:sz="0" w:space="0" w:color="auto"/>
              </w:divBdr>
            </w:div>
            <w:div w:id="112094858">
              <w:marLeft w:val="0"/>
              <w:marRight w:val="0"/>
              <w:marTop w:val="0"/>
              <w:marBottom w:val="0"/>
              <w:divBdr>
                <w:top w:val="none" w:sz="0" w:space="0" w:color="auto"/>
                <w:left w:val="none" w:sz="0" w:space="0" w:color="auto"/>
                <w:bottom w:val="none" w:sz="0" w:space="0" w:color="auto"/>
                <w:right w:val="none" w:sz="0" w:space="0" w:color="auto"/>
              </w:divBdr>
            </w:div>
            <w:div w:id="1695155091">
              <w:marLeft w:val="0"/>
              <w:marRight w:val="0"/>
              <w:marTop w:val="0"/>
              <w:marBottom w:val="0"/>
              <w:divBdr>
                <w:top w:val="none" w:sz="0" w:space="0" w:color="auto"/>
                <w:left w:val="none" w:sz="0" w:space="0" w:color="auto"/>
                <w:bottom w:val="none" w:sz="0" w:space="0" w:color="auto"/>
                <w:right w:val="none" w:sz="0" w:space="0" w:color="auto"/>
              </w:divBdr>
            </w:div>
            <w:div w:id="777600626">
              <w:marLeft w:val="0"/>
              <w:marRight w:val="0"/>
              <w:marTop w:val="0"/>
              <w:marBottom w:val="0"/>
              <w:divBdr>
                <w:top w:val="none" w:sz="0" w:space="0" w:color="auto"/>
                <w:left w:val="none" w:sz="0" w:space="0" w:color="auto"/>
                <w:bottom w:val="none" w:sz="0" w:space="0" w:color="auto"/>
                <w:right w:val="none" w:sz="0" w:space="0" w:color="auto"/>
              </w:divBdr>
            </w:div>
          </w:divsChild>
        </w:div>
        <w:div w:id="1129936078">
          <w:marLeft w:val="0"/>
          <w:marRight w:val="0"/>
          <w:marTop w:val="0"/>
          <w:marBottom w:val="0"/>
          <w:divBdr>
            <w:top w:val="none" w:sz="0" w:space="0" w:color="auto"/>
            <w:left w:val="none" w:sz="0" w:space="0" w:color="auto"/>
            <w:bottom w:val="none" w:sz="0" w:space="0" w:color="auto"/>
            <w:right w:val="none" w:sz="0" w:space="0" w:color="auto"/>
          </w:divBdr>
          <w:divsChild>
            <w:div w:id="48506542">
              <w:marLeft w:val="0"/>
              <w:marRight w:val="0"/>
              <w:marTop w:val="0"/>
              <w:marBottom w:val="0"/>
              <w:divBdr>
                <w:top w:val="none" w:sz="0" w:space="0" w:color="auto"/>
                <w:left w:val="none" w:sz="0" w:space="0" w:color="auto"/>
                <w:bottom w:val="none" w:sz="0" w:space="0" w:color="auto"/>
                <w:right w:val="none" w:sz="0" w:space="0" w:color="auto"/>
              </w:divBdr>
            </w:div>
            <w:div w:id="602569802">
              <w:marLeft w:val="0"/>
              <w:marRight w:val="0"/>
              <w:marTop w:val="0"/>
              <w:marBottom w:val="0"/>
              <w:divBdr>
                <w:top w:val="none" w:sz="0" w:space="0" w:color="auto"/>
                <w:left w:val="none" w:sz="0" w:space="0" w:color="auto"/>
                <w:bottom w:val="none" w:sz="0" w:space="0" w:color="auto"/>
                <w:right w:val="none" w:sz="0" w:space="0" w:color="auto"/>
              </w:divBdr>
            </w:div>
            <w:div w:id="638650788">
              <w:marLeft w:val="0"/>
              <w:marRight w:val="0"/>
              <w:marTop w:val="0"/>
              <w:marBottom w:val="0"/>
              <w:divBdr>
                <w:top w:val="none" w:sz="0" w:space="0" w:color="auto"/>
                <w:left w:val="none" w:sz="0" w:space="0" w:color="auto"/>
                <w:bottom w:val="none" w:sz="0" w:space="0" w:color="auto"/>
                <w:right w:val="none" w:sz="0" w:space="0" w:color="auto"/>
              </w:divBdr>
            </w:div>
            <w:div w:id="448360724">
              <w:marLeft w:val="0"/>
              <w:marRight w:val="0"/>
              <w:marTop w:val="0"/>
              <w:marBottom w:val="0"/>
              <w:divBdr>
                <w:top w:val="none" w:sz="0" w:space="0" w:color="auto"/>
                <w:left w:val="none" w:sz="0" w:space="0" w:color="auto"/>
                <w:bottom w:val="none" w:sz="0" w:space="0" w:color="auto"/>
                <w:right w:val="none" w:sz="0" w:space="0" w:color="auto"/>
              </w:divBdr>
            </w:div>
            <w:div w:id="1112363119">
              <w:marLeft w:val="0"/>
              <w:marRight w:val="0"/>
              <w:marTop w:val="0"/>
              <w:marBottom w:val="0"/>
              <w:divBdr>
                <w:top w:val="none" w:sz="0" w:space="0" w:color="auto"/>
                <w:left w:val="none" w:sz="0" w:space="0" w:color="auto"/>
                <w:bottom w:val="none" w:sz="0" w:space="0" w:color="auto"/>
                <w:right w:val="none" w:sz="0" w:space="0" w:color="auto"/>
              </w:divBdr>
            </w:div>
            <w:div w:id="1355500125">
              <w:marLeft w:val="0"/>
              <w:marRight w:val="0"/>
              <w:marTop w:val="0"/>
              <w:marBottom w:val="0"/>
              <w:divBdr>
                <w:top w:val="none" w:sz="0" w:space="0" w:color="auto"/>
                <w:left w:val="none" w:sz="0" w:space="0" w:color="auto"/>
                <w:bottom w:val="none" w:sz="0" w:space="0" w:color="auto"/>
                <w:right w:val="none" w:sz="0" w:space="0" w:color="auto"/>
              </w:divBdr>
            </w:div>
            <w:div w:id="1785345525">
              <w:marLeft w:val="0"/>
              <w:marRight w:val="0"/>
              <w:marTop w:val="0"/>
              <w:marBottom w:val="0"/>
              <w:divBdr>
                <w:top w:val="none" w:sz="0" w:space="0" w:color="auto"/>
                <w:left w:val="none" w:sz="0" w:space="0" w:color="auto"/>
                <w:bottom w:val="none" w:sz="0" w:space="0" w:color="auto"/>
                <w:right w:val="none" w:sz="0" w:space="0" w:color="auto"/>
              </w:divBdr>
            </w:div>
            <w:div w:id="1501118104">
              <w:marLeft w:val="0"/>
              <w:marRight w:val="0"/>
              <w:marTop w:val="0"/>
              <w:marBottom w:val="0"/>
              <w:divBdr>
                <w:top w:val="none" w:sz="0" w:space="0" w:color="auto"/>
                <w:left w:val="none" w:sz="0" w:space="0" w:color="auto"/>
                <w:bottom w:val="none" w:sz="0" w:space="0" w:color="auto"/>
                <w:right w:val="none" w:sz="0" w:space="0" w:color="auto"/>
              </w:divBdr>
            </w:div>
            <w:div w:id="1303122180">
              <w:marLeft w:val="0"/>
              <w:marRight w:val="0"/>
              <w:marTop w:val="0"/>
              <w:marBottom w:val="0"/>
              <w:divBdr>
                <w:top w:val="none" w:sz="0" w:space="0" w:color="auto"/>
                <w:left w:val="none" w:sz="0" w:space="0" w:color="auto"/>
                <w:bottom w:val="none" w:sz="0" w:space="0" w:color="auto"/>
                <w:right w:val="none" w:sz="0" w:space="0" w:color="auto"/>
              </w:divBdr>
            </w:div>
            <w:div w:id="256450247">
              <w:marLeft w:val="0"/>
              <w:marRight w:val="0"/>
              <w:marTop w:val="0"/>
              <w:marBottom w:val="0"/>
              <w:divBdr>
                <w:top w:val="none" w:sz="0" w:space="0" w:color="auto"/>
                <w:left w:val="none" w:sz="0" w:space="0" w:color="auto"/>
                <w:bottom w:val="none" w:sz="0" w:space="0" w:color="auto"/>
                <w:right w:val="none" w:sz="0" w:space="0" w:color="auto"/>
              </w:divBdr>
            </w:div>
            <w:div w:id="1641494098">
              <w:marLeft w:val="0"/>
              <w:marRight w:val="0"/>
              <w:marTop w:val="0"/>
              <w:marBottom w:val="0"/>
              <w:divBdr>
                <w:top w:val="none" w:sz="0" w:space="0" w:color="auto"/>
                <w:left w:val="none" w:sz="0" w:space="0" w:color="auto"/>
                <w:bottom w:val="none" w:sz="0" w:space="0" w:color="auto"/>
                <w:right w:val="none" w:sz="0" w:space="0" w:color="auto"/>
              </w:divBdr>
            </w:div>
            <w:div w:id="190723437">
              <w:marLeft w:val="0"/>
              <w:marRight w:val="0"/>
              <w:marTop w:val="0"/>
              <w:marBottom w:val="0"/>
              <w:divBdr>
                <w:top w:val="none" w:sz="0" w:space="0" w:color="auto"/>
                <w:left w:val="none" w:sz="0" w:space="0" w:color="auto"/>
                <w:bottom w:val="none" w:sz="0" w:space="0" w:color="auto"/>
                <w:right w:val="none" w:sz="0" w:space="0" w:color="auto"/>
              </w:divBdr>
            </w:div>
            <w:div w:id="570234396">
              <w:marLeft w:val="0"/>
              <w:marRight w:val="0"/>
              <w:marTop w:val="0"/>
              <w:marBottom w:val="0"/>
              <w:divBdr>
                <w:top w:val="none" w:sz="0" w:space="0" w:color="auto"/>
                <w:left w:val="none" w:sz="0" w:space="0" w:color="auto"/>
                <w:bottom w:val="none" w:sz="0" w:space="0" w:color="auto"/>
                <w:right w:val="none" w:sz="0" w:space="0" w:color="auto"/>
              </w:divBdr>
            </w:div>
            <w:div w:id="1111972310">
              <w:marLeft w:val="0"/>
              <w:marRight w:val="0"/>
              <w:marTop w:val="0"/>
              <w:marBottom w:val="0"/>
              <w:divBdr>
                <w:top w:val="none" w:sz="0" w:space="0" w:color="auto"/>
                <w:left w:val="none" w:sz="0" w:space="0" w:color="auto"/>
                <w:bottom w:val="none" w:sz="0" w:space="0" w:color="auto"/>
                <w:right w:val="none" w:sz="0" w:space="0" w:color="auto"/>
              </w:divBdr>
            </w:div>
            <w:div w:id="1281497784">
              <w:marLeft w:val="0"/>
              <w:marRight w:val="0"/>
              <w:marTop w:val="0"/>
              <w:marBottom w:val="0"/>
              <w:divBdr>
                <w:top w:val="none" w:sz="0" w:space="0" w:color="auto"/>
                <w:left w:val="none" w:sz="0" w:space="0" w:color="auto"/>
                <w:bottom w:val="none" w:sz="0" w:space="0" w:color="auto"/>
                <w:right w:val="none" w:sz="0" w:space="0" w:color="auto"/>
              </w:divBdr>
            </w:div>
            <w:div w:id="1305813593">
              <w:marLeft w:val="0"/>
              <w:marRight w:val="0"/>
              <w:marTop w:val="0"/>
              <w:marBottom w:val="0"/>
              <w:divBdr>
                <w:top w:val="none" w:sz="0" w:space="0" w:color="auto"/>
                <w:left w:val="none" w:sz="0" w:space="0" w:color="auto"/>
                <w:bottom w:val="none" w:sz="0" w:space="0" w:color="auto"/>
                <w:right w:val="none" w:sz="0" w:space="0" w:color="auto"/>
              </w:divBdr>
            </w:div>
            <w:div w:id="155072824">
              <w:marLeft w:val="0"/>
              <w:marRight w:val="0"/>
              <w:marTop w:val="0"/>
              <w:marBottom w:val="0"/>
              <w:divBdr>
                <w:top w:val="none" w:sz="0" w:space="0" w:color="auto"/>
                <w:left w:val="none" w:sz="0" w:space="0" w:color="auto"/>
                <w:bottom w:val="none" w:sz="0" w:space="0" w:color="auto"/>
                <w:right w:val="none" w:sz="0" w:space="0" w:color="auto"/>
              </w:divBdr>
            </w:div>
            <w:div w:id="389309858">
              <w:marLeft w:val="0"/>
              <w:marRight w:val="0"/>
              <w:marTop w:val="0"/>
              <w:marBottom w:val="0"/>
              <w:divBdr>
                <w:top w:val="none" w:sz="0" w:space="0" w:color="auto"/>
                <w:left w:val="none" w:sz="0" w:space="0" w:color="auto"/>
                <w:bottom w:val="none" w:sz="0" w:space="0" w:color="auto"/>
                <w:right w:val="none" w:sz="0" w:space="0" w:color="auto"/>
              </w:divBdr>
            </w:div>
            <w:div w:id="234046179">
              <w:marLeft w:val="0"/>
              <w:marRight w:val="0"/>
              <w:marTop w:val="0"/>
              <w:marBottom w:val="0"/>
              <w:divBdr>
                <w:top w:val="none" w:sz="0" w:space="0" w:color="auto"/>
                <w:left w:val="none" w:sz="0" w:space="0" w:color="auto"/>
                <w:bottom w:val="none" w:sz="0" w:space="0" w:color="auto"/>
                <w:right w:val="none" w:sz="0" w:space="0" w:color="auto"/>
              </w:divBdr>
            </w:div>
            <w:div w:id="2044860916">
              <w:marLeft w:val="0"/>
              <w:marRight w:val="0"/>
              <w:marTop w:val="0"/>
              <w:marBottom w:val="0"/>
              <w:divBdr>
                <w:top w:val="none" w:sz="0" w:space="0" w:color="auto"/>
                <w:left w:val="none" w:sz="0" w:space="0" w:color="auto"/>
                <w:bottom w:val="none" w:sz="0" w:space="0" w:color="auto"/>
                <w:right w:val="none" w:sz="0" w:space="0" w:color="auto"/>
              </w:divBdr>
            </w:div>
          </w:divsChild>
        </w:div>
        <w:div w:id="1618482544">
          <w:marLeft w:val="0"/>
          <w:marRight w:val="0"/>
          <w:marTop w:val="0"/>
          <w:marBottom w:val="0"/>
          <w:divBdr>
            <w:top w:val="none" w:sz="0" w:space="0" w:color="auto"/>
            <w:left w:val="none" w:sz="0" w:space="0" w:color="auto"/>
            <w:bottom w:val="none" w:sz="0" w:space="0" w:color="auto"/>
            <w:right w:val="none" w:sz="0" w:space="0" w:color="auto"/>
          </w:divBdr>
          <w:divsChild>
            <w:div w:id="943804081">
              <w:marLeft w:val="0"/>
              <w:marRight w:val="0"/>
              <w:marTop w:val="0"/>
              <w:marBottom w:val="0"/>
              <w:divBdr>
                <w:top w:val="none" w:sz="0" w:space="0" w:color="auto"/>
                <w:left w:val="none" w:sz="0" w:space="0" w:color="auto"/>
                <w:bottom w:val="none" w:sz="0" w:space="0" w:color="auto"/>
                <w:right w:val="none" w:sz="0" w:space="0" w:color="auto"/>
              </w:divBdr>
            </w:div>
            <w:div w:id="43988834">
              <w:marLeft w:val="0"/>
              <w:marRight w:val="0"/>
              <w:marTop w:val="0"/>
              <w:marBottom w:val="0"/>
              <w:divBdr>
                <w:top w:val="none" w:sz="0" w:space="0" w:color="auto"/>
                <w:left w:val="none" w:sz="0" w:space="0" w:color="auto"/>
                <w:bottom w:val="none" w:sz="0" w:space="0" w:color="auto"/>
                <w:right w:val="none" w:sz="0" w:space="0" w:color="auto"/>
              </w:divBdr>
            </w:div>
            <w:div w:id="798375481">
              <w:marLeft w:val="0"/>
              <w:marRight w:val="0"/>
              <w:marTop w:val="0"/>
              <w:marBottom w:val="0"/>
              <w:divBdr>
                <w:top w:val="none" w:sz="0" w:space="0" w:color="auto"/>
                <w:left w:val="none" w:sz="0" w:space="0" w:color="auto"/>
                <w:bottom w:val="none" w:sz="0" w:space="0" w:color="auto"/>
                <w:right w:val="none" w:sz="0" w:space="0" w:color="auto"/>
              </w:divBdr>
            </w:div>
            <w:div w:id="1295479517">
              <w:marLeft w:val="0"/>
              <w:marRight w:val="0"/>
              <w:marTop w:val="0"/>
              <w:marBottom w:val="0"/>
              <w:divBdr>
                <w:top w:val="none" w:sz="0" w:space="0" w:color="auto"/>
                <w:left w:val="none" w:sz="0" w:space="0" w:color="auto"/>
                <w:bottom w:val="none" w:sz="0" w:space="0" w:color="auto"/>
                <w:right w:val="none" w:sz="0" w:space="0" w:color="auto"/>
              </w:divBdr>
            </w:div>
            <w:div w:id="848564989">
              <w:marLeft w:val="0"/>
              <w:marRight w:val="0"/>
              <w:marTop w:val="0"/>
              <w:marBottom w:val="0"/>
              <w:divBdr>
                <w:top w:val="none" w:sz="0" w:space="0" w:color="auto"/>
                <w:left w:val="none" w:sz="0" w:space="0" w:color="auto"/>
                <w:bottom w:val="none" w:sz="0" w:space="0" w:color="auto"/>
                <w:right w:val="none" w:sz="0" w:space="0" w:color="auto"/>
              </w:divBdr>
            </w:div>
            <w:div w:id="1774354339">
              <w:marLeft w:val="0"/>
              <w:marRight w:val="0"/>
              <w:marTop w:val="0"/>
              <w:marBottom w:val="0"/>
              <w:divBdr>
                <w:top w:val="none" w:sz="0" w:space="0" w:color="auto"/>
                <w:left w:val="none" w:sz="0" w:space="0" w:color="auto"/>
                <w:bottom w:val="none" w:sz="0" w:space="0" w:color="auto"/>
                <w:right w:val="none" w:sz="0" w:space="0" w:color="auto"/>
              </w:divBdr>
            </w:div>
            <w:div w:id="1768306475">
              <w:marLeft w:val="0"/>
              <w:marRight w:val="0"/>
              <w:marTop w:val="0"/>
              <w:marBottom w:val="0"/>
              <w:divBdr>
                <w:top w:val="none" w:sz="0" w:space="0" w:color="auto"/>
                <w:left w:val="none" w:sz="0" w:space="0" w:color="auto"/>
                <w:bottom w:val="none" w:sz="0" w:space="0" w:color="auto"/>
                <w:right w:val="none" w:sz="0" w:space="0" w:color="auto"/>
              </w:divBdr>
            </w:div>
            <w:div w:id="2030331751">
              <w:marLeft w:val="0"/>
              <w:marRight w:val="0"/>
              <w:marTop w:val="0"/>
              <w:marBottom w:val="0"/>
              <w:divBdr>
                <w:top w:val="none" w:sz="0" w:space="0" w:color="auto"/>
                <w:left w:val="none" w:sz="0" w:space="0" w:color="auto"/>
                <w:bottom w:val="none" w:sz="0" w:space="0" w:color="auto"/>
                <w:right w:val="none" w:sz="0" w:space="0" w:color="auto"/>
              </w:divBdr>
            </w:div>
            <w:div w:id="2089647455">
              <w:marLeft w:val="0"/>
              <w:marRight w:val="0"/>
              <w:marTop w:val="0"/>
              <w:marBottom w:val="0"/>
              <w:divBdr>
                <w:top w:val="none" w:sz="0" w:space="0" w:color="auto"/>
                <w:left w:val="none" w:sz="0" w:space="0" w:color="auto"/>
                <w:bottom w:val="none" w:sz="0" w:space="0" w:color="auto"/>
                <w:right w:val="none" w:sz="0" w:space="0" w:color="auto"/>
              </w:divBdr>
            </w:div>
            <w:div w:id="778067960">
              <w:marLeft w:val="0"/>
              <w:marRight w:val="0"/>
              <w:marTop w:val="0"/>
              <w:marBottom w:val="0"/>
              <w:divBdr>
                <w:top w:val="none" w:sz="0" w:space="0" w:color="auto"/>
                <w:left w:val="none" w:sz="0" w:space="0" w:color="auto"/>
                <w:bottom w:val="none" w:sz="0" w:space="0" w:color="auto"/>
                <w:right w:val="none" w:sz="0" w:space="0" w:color="auto"/>
              </w:divBdr>
            </w:div>
            <w:div w:id="1289778341">
              <w:marLeft w:val="0"/>
              <w:marRight w:val="0"/>
              <w:marTop w:val="0"/>
              <w:marBottom w:val="0"/>
              <w:divBdr>
                <w:top w:val="none" w:sz="0" w:space="0" w:color="auto"/>
                <w:left w:val="none" w:sz="0" w:space="0" w:color="auto"/>
                <w:bottom w:val="none" w:sz="0" w:space="0" w:color="auto"/>
                <w:right w:val="none" w:sz="0" w:space="0" w:color="auto"/>
              </w:divBdr>
            </w:div>
            <w:div w:id="1607425737">
              <w:marLeft w:val="0"/>
              <w:marRight w:val="0"/>
              <w:marTop w:val="0"/>
              <w:marBottom w:val="0"/>
              <w:divBdr>
                <w:top w:val="none" w:sz="0" w:space="0" w:color="auto"/>
                <w:left w:val="none" w:sz="0" w:space="0" w:color="auto"/>
                <w:bottom w:val="none" w:sz="0" w:space="0" w:color="auto"/>
                <w:right w:val="none" w:sz="0" w:space="0" w:color="auto"/>
              </w:divBdr>
            </w:div>
            <w:div w:id="1920868963">
              <w:marLeft w:val="0"/>
              <w:marRight w:val="0"/>
              <w:marTop w:val="0"/>
              <w:marBottom w:val="0"/>
              <w:divBdr>
                <w:top w:val="none" w:sz="0" w:space="0" w:color="auto"/>
                <w:left w:val="none" w:sz="0" w:space="0" w:color="auto"/>
                <w:bottom w:val="none" w:sz="0" w:space="0" w:color="auto"/>
                <w:right w:val="none" w:sz="0" w:space="0" w:color="auto"/>
              </w:divBdr>
            </w:div>
            <w:div w:id="1269436121">
              <w:marLeft w:val="0"/>
              <w:marRight w:val="0"/>
              <w:marTop w:val="0"/>
              <w:marBottom w:val="0"/>
              <w:divBdr>
                <w:top w:val="none" w:sz="0" w:space="0" w:color="auto"/>
                <w:left w:val="none" w:sz="0" w:space="0" w:color="auto"/>
                <w:bottom w:val="none" w:sz="0" w:space="0" w:color="auto"/>
                <w:right w:val="none" w:sz="0" w:space="0" w:color="auto"/>
              </w:divBdr>
            </w:div>
            <w:div w:id="844855679">
              <w:marLeft w:val="0"/>
              <w:marRight w:val="0"/>
              <w:marTop w:val="0"/>
              <w:marBottom w:val="0"/>
              <w:divBdr>
                <w:top w:val="none" w:sz="0" w:space="0" w:color="auto"/>
                <w:left w:val="none" w:sz="0" w:space="0" w:color="auto"/>
                <w:bottom w:val="none" w:sz="0" w:space="0" w:color="auto"/>
                <w:right w:val="none" w:sz="0" w:space="0" w:color="auto"/>
              </w:divBdr>
            </w:div>
            <w:div w:id="987782154">
              <w:marLeft w:val="0"/>
              <w:marRight w:val="0"/>
              <w:marTop w:val="0"/>
              <w:marBottom w:val="0"/>
              <w:divBdr>
                <w:top w:val="none" w:sz="0" w:space="0" w:color="auto"/>
                <w:left w:val="none" w:sz="0" w:space="0" w:color="auto"/>
                <w:bottom w:val="none" w:sz="0" w:space="0" w:color="auto"/>
                <w:right w:val="none" w:sz="0" w:space="0" w:color="auto"/>
              </w:divBdr>
            </w:div>
            <w:div w:id="694159186">
              <w:marLeft w:val="0"/>
              <w:marRight w:val="0"/>
              <w:marTop w:val="0"/>
              <w:marBottom w:val="0"/>
              <w:divBdr>
                <w:top w:val="none" w:sz="0" w:space="0" w:color="auto"/>
                <w:left w:val="none" w:sz="0" w:space="0" w:color="auto"/>
                <w:bottom w:val="none" w:sz="0" w:space="0" w:color="auto"/>
                <w:right w:val="none" w:sz="0" w:space="0" w:color="auto"/>
              </w:divBdr>
            </w:div>
            <w:div w:id="1017579011">
              <w:marLeft w:val="0"/>
              <w:marRight w:val="0"/>
              <w:marTop w:val="0"/>
              <w:marBottom w:val="0"/>
              <w:divBdr>
                <w:top w:val="none" w:sz="0" w:space="0" w:color="auto"/>
                <w:left w:val="none" w:sz="0" w:space="0" w:color="auto"/>
                <w:bottom w:val="none" w:sz="0" w:space="0" w:color="auto"/>
                <w:right w:val="none" w:sz="0" w:space="0" w:color="auto"/>
              </w:divBdr>
            </w:div>
            <w:div w:id="301425397">
              <w:marLeft w:val="0"/>
              <w:marRight w:val="0"/>
              <w:marTop w:val="0"/>
              <w:marBottom w:val="0"/>
              <w:divBdr>
                <w:top w:val="none" w:sz="0" w:space="0" w:color="auto"/>
                <w:left w:val="none" w:sz="0" w:space="0" w:color="auto"/>
                <w:bottom w:val="none" w:sz="0" w:space="0" w:color="auto"/>
                <w:right w:val="none" w:sz="0" w:space="0" w:color="auto"/>
              </w:divBdr>
            </w:div>
            <w:div w:id="376706502">
              <w:marLeft w:val="0"/>
              <w:marRight w:val="0"/>
              <w:marTop w:val="0"/>
              <w:marBottom w:val="0"/>
              <w:divBdr>
                <w:top w:val="none" w:sz="0" w:space="0" w:color="auto"/>
                <w:left w:val="none" w:sz="0" w:space="0" w:color="auto"/>
                <w:bottom w:val="none" w:sz="0" w:space="0" w:color="auto"/>
                <w:right w:val="none" w:sz="0" w:space="0" w:color="auto"/>
              </w:divBdr>
            </w:div>
          </w:divsChild>
        </w:div>
        <w:div w:id="76364850">
          <w:marLeft w:val="0"/>
          <w:marRight w:val="0"/>
          <w:marTop w:val="0"/>
          <w:marBottom w:val="0"/>
          <w:divBdr>
            <w:top w:val="none" w:sz="0" w:space="0" w:color="auto"/>
            <w:left w:val="none" w:sz="0" w:space="0" w:color="auto"/>
            <w:bottom w:val="none" w:sz="0" w:space="0" w:color="auto"/>
            <w:right w:val="none" w:sz="0" w:space="0" w:color="auto"/>
          </w:divBdr>
          <w:divsChild>
            <w:div w:id="121075968">
              <w:marLeft w:val="0"/>
              <w:marRight w:val="0"/>
              <w:marTop w:val="0"/>
              <w:marBottom w:val="0"/>
              <w:divBdr>
                <w:top w:val="none" w:sz="0" w:space="0" w:color="auto"/>
                <w:left w:val="none" w:sz="0" w:space="0" w:color="auto"/>
                <w:bottom w:val="none" w:sz="0" w:space="0" w:color="auto"/>
                <w:right w:val="none" w:sz="0" w:space="0" w:color="auto"/>
              </w:divBdr>
            </w:div>
            <w:div w:id="1230385720">
              <w:marLeft w:val="0"/>
              <w:marRight w:val="0"/>
              <w:marTop w:val="0"/>
              <w:marBottom w:val="0"/>
              <w:divBdr>
                <w:top w:val="none" w:sz="0" w:space="0" w:color="auto"/>
                <w:left w:val="none" w:sz="0" w:space="0" w:color="auto"/>
                <w:bottom w:val="none" w:sz="0" w:space="0" w:color="auto"/>
                <w:right w:val="none" w:sz="0" w:space="0" w:color="auto"/>
              </w:divBdr>
            </w:div>
            <w:div w:id="572474928">
              <w:marLeft w:val="0"/>
              <w:marRight w:val="0"/>
              <w:marTop w:val="0"/>
              <w:marBottom w:val="0"/>
              <w:divBdr>
                <w:top w:val="none" w:sz="0" w:space="0" w:color="auto"/>
                <w:left w:val="none" w:sz="0" w:space="0" w:color="auto"/>
                <w:bottom w:val="none" w:sz="0" w:space="0" w:color="auto"/>
                <w:right w:val="none" w:sz="0" w:space="0" w:color="auto"/>
              </w:divBdr>
            </w:div>
            <w:div w:id="959922186">
              <w:marLeft w:val="0"/>
              <w:marRight w:val="0"/>
              <w:marTop w:val="0"/>
              <w:marBottom w:val="0"/>
              <w:divBdr>
                <w:top w:val="none" w:sz="0" w:space="0" w:color="auto"/>
                <w:left w:val="none" w:sz="0" w:space="0" w:color="auto"/>
                <w:bottom w:val="none" w:sz="0" w:space="0" w:color="auto"/>
                <w:right w:val="none" w:sz="0" w:space="0" w:color="auto"/>
              </w:divBdr>
            </w:div>
            <w:div w:id="258367650">
              <w:marLeft w:val="0"/>
              <w:marRight w:val="0"/>
              <w:marTop w:val="0"/>
              <w:marBottom w:val="0"/>
              <w:divBdr>
                <w:top w:val="none" w:sz="0" w:space="0" w:color="auto"/>
                <w:left w:val="none" w:sz="0" w:space="0" w:color="auto"/>
                <w:bottom w:val="none" w:sz="0" w:space="0" w:color="auto"/>
                <w:right w:val="none" w:sz="0" w:space="0" w:color="auto"/>
              </w:divBdr>
            </w:div>
            <w:div w:id="496196264">
              <w:marLeft w:val="0"/>
              <w:marRight w:val="0"/>
              <w:marTop w:val="0"/>
              <w:marBottom w:val="0"/>
              <w:divBdr>
                <w:top w:val="none" w:sz="0" w:space="0" w:color="auto"/>
                <w:left w:val="none" w:sz="0" w:space="0" w:color="auto"/>
                <w:bottom w:val="none" w:sz="0" w:space="0" w:color="auto"/>
                <w:right w:val="none" w:sz="0" w:space="0" w:color="auto"/>
              </w:divBdr>
            </w:div>
            <w:div w:id="249168549">
              <w:marLeft w:val="0"/>
              <w:marRight w:val="0"/>
              <w:marTop w:val="0"/>
              <w:marBottom w:val="0"/>
              <w:divBdr>
                <w:top w:val="none" w:sz="0" w:space="0" w:color="auto"/>
                <w:left w:val="none" w:sz="0" w:space="0" w:color="auto"/>
                <w:bottom w:val="none" w:sz="0" w:space="0" w:color="auto"/>
                <w:right w:val="none" w:sz="0" w:space="0" w:color="auto"/>
              </w:divBdr>
            </w:div>
            <w:div w:id="21906185">
              <w:marLeft w:val="0"/>
              <w:marRight w:val="0"/>
              <w:marTop w:val="0"/>
              <w:marBottom w:val="0"/>
              <w:divBdr>
                <w:top w:val="none" w:sz="0" w:space="0" w:color="auto"/>
                <w:left w:val="none" w:sz="0" w:space="0" w:color="auto"/>
                <w:bottom w:val="none" w:sz="0" w:space="0" w:color="auto"/>
                <w:right w:val="none" w:sz="0" w:space="0" w:color="auto"/>
              </w:divBdr>
            </w:div>
            <w:div w:id="294525172">
              <w:marLeft w:val="0"/>
              <w:marRight w:val="0"/>
              <w:marTop w:val="0"/>
              <w:marBottom w:val="0"/>
              <w:divBdr>
                <w:top w:val="none" w:sz="0" w:space="0" w:color="auto"/>
                <w:left w:val="none" w:sz="0" w:space="0" w:color="auto"/>
                <w:bottom w:val="none" w:sz="0" w:space="0" w:color="auto"/>
                <w:right w:val="none" w:sz="0" w:space="0" w:color="auto"/>
              </w:divBdr>
            </w:div>
            <w:div w:id="1631129064">
              <w:marLeft w:val="0"/>
              <w:marRight w:val="0"/>
              <w:marTop w:val="0"/>
              <w:marBottom w:val="0"/>
              <w:divBdr>
                <w:top w:val="none" w:sz="0" w:space="0" w:color="auto"/>
                <w:left w:val="none" w:sz="0" w:space="0" w:color="auto"/>
                <w:bottom w:val="none" w:sz="0" w:space="0" w:color="auto"/>
                <w:right w:val="none" w:sz="0" w:space="0" w:color="auto"/>
              </w:divBdr>
            </w:div>
            <w:div w:id="982782624">
              <w:marLeft w:val="0"/>
              <w:marRight w:val="0"/>
              <w:marTop w:val="0"/>
              <w:marBottom w:val="0"/>
              <w:divBdr>
                <w:top w:val="none" w:sz="0" w:space="0" w:color="auto"/>
                <w:left w:val="none" w:sz="0" w:space="0" w:color="auto"/>
                <w:bottom w:val="none" w:sz="0" w:space="0" w:color="auto"/>
                <w:right w:val="none" w:sz="0" w:space="0" w:color="auto"/>
              </w:divBdr>
            </w:div>
            <w:div w:id="1038430655">
              <w:marLeft w:val="0"/>
              <w:marRight w:val="0"/>
              <w:marTop w:val="0"/>
              <w:marBottom w:val="0"/>
              <w:divBdr>
                <w:top w:val="none" w:sz="0" w:space="0" w:color="auto"/>
                <w:left w:val="none" w:sz="0" w:space="0" w:color="auto"/>
                <w:bottom w:val="none" w:sz="0" w:space="0" w:color="auto"/>
                <w:right w:val="none" w:sz="0" w:space="0" w:color="auto"/>
              </w:divBdr>
            </w:div>
            <w:div w:id="1360157147">
              <w:marLeft w:val="0"/>
              <w:marRight w:val="0"/>
              <w:marTop w:val="0"/>
              <w:marBottom w:val="0"/>
              <w:divBdr>
                <w:top w:val="none" w:sz="0" w:space="0" w:color="auto"/>
                <w:left w:val="none" w:sz="0" w:space="0" w:color="auto"/>
                <w:bottom w:val="none" w:sz="0" w:space="0" w:color="auto"/>
                <w:right w:val="none" w:sz="0" w:space="0" w:color="auto"/>
              </w:divBdr>
            </w:div>
            <w:div w:id="1386178567">
              <w:marLeft w:val="0"/>
              <w:marRight w:val="0"/>
              <w:marTop w:val="0"/>
              <w:marBottom w:val="0"/>
              <w:divBdr>
                <w:top w:val="none" w:sz="0" w:space="0" w:color="auto"/>
                <w:left w:val="none" w:sz="0" w:space="0" w:color="auto"/>
                <w:bottom w:val="none" w:sz="0" w:space="0" w:color="auto"/>
                <w:right w:val="none" w:sz="0" w:space="0" w:color="auto"/>
              </w:divBdr>
            </w:div>
            <w:div w:id="145630411">
              <w:marLeft w:val="0"/>
              <w:marRight w:val="0"/>
              <w:marTop w:val="0"/>
              <w:marBottom w:val="0"/>
              <w:divBdr>
                <w:top w:val="none" w:sz="0" w:space="0" w:color="auto"/>
                <w:left w:val="none" w:sz="0" w:space="0" w:color="auto"/>
                <w:bottom w:val="none" w:sz="0" w:space="0" w:color="auto"/>
                <w:right w:val="none" w:sz="0" w:space="0" w:color="auto"/>
              </w:divBdr>
            </w:div>
            <w:div w:id="688215358">
              <w:marLeft w:val="0"/>
              <w:marRight w:val="0"/>
              <w:marTop w:val="0"/>
              <w:marBottom w:val="0"/>
              <w:divBdr>
                <w:top w:val="none" w:sz="0" w:space="0" w:color="auto"/>
                <w:left w:val="none" w:sz="0" w:space="0" w:color="auto"/>
                <w:bottom w:val="none" w:sz="0" w:space="0" w:color="auto"/>
                <w:right w:val="none" w:sz="0" w:space="0" w:color="auto"/>
              </w:divBdr>
            </w:div>
            <w:div w:id="1811091079">
              <w:marLeft w:val="0"/>
              <w:marRight w:val="0"/>
              <w:marTop w:val="0"/>
              <w:marBottom w:val="0"/>
              <w:divBdr>
                <w:top w:val="none" w:sz="0" w:space="0" w:color="auto"/>
                <w:left w:val="none" w:sz="0" w:space="0" w:color="auto"/>
                <w:bottom w:val="none" w:sz="0" w:space="0" w:color="auto"/>
                <w:right w:val="none" w:sz="0" w:space="0" w:color="auto"/>
              </w:divBdr>
            </w:div>
            <w:div w:id="2021857060">
              <w:marLeft w:val="0"/>
              <w:marRight w:val="0"/>
              <w:marTop w:val="0"/>
              <w:marBottom w:val="0"/>
              <w:divBdr>
                <w:top w:val="none" w:sz="0" w:space="0" w:color="auto"/>
                <w:left w:val="none" w:sz="0" w:space="0" w:color="auto"/>
                <w:bottom w:val="none" w:sz="0" w:space="0" w:color="auto"/>
                <w:right w:val="none" w:sz="0" w:space="0" w:color="auto"/>
              </w:divBdr>
            </w:div>
            <w:div w:id="600838952">
              <w:marLeft w:val="0"/>
              <w:marRight w:val="0"/>
              <w:marTop w:val="0"/>
              <w:marBottom w:val="0"/>
              <w:divBdr>
                <w:top w:val="none" w:sz="0" w:space="0" w:color="auto"/>
                <w:left w:val="none" w:sz="0" w:space="0" w:color="auto"/>
                <w:bottom w:val="none" w:sz="0" w:space="0" w:color="auto"/>
                <w:right w:val="none" w:sz="0" w:space="0" w:color="auto"/>
              </w:divBdr>
            </w:div>
            <w:div w:id="1943415160">
              <w:marLeft w:val="0"/>
              <w:marRight w:val="0"/>
              <w:marTop w:val="0"/>
              <w:marBottom w:val="0"/>
              <w:divBdr>
                <w:top w:val="none" w:sz="0" w:space="0" w:color="auto"/>
                <w:left w:val="none" w:sz="0" w:space="0" w:color="auto"/>
                <w:bottom w:val="none" w:sz="0" w:space="0" w:color="auto"/>
                <w:right w:val="none" w:sz="0" w:space="0" w:color="auto"/>
              </w:divBdr>
            </w:div>
          </w:divsChild>
        </w:div>
        <w:div w:id="663894409">
          <w:marLeft w:val="0"/>
          <w:marRight w:val="0"/>
          <w:marTop w:val="0"/>
          <w:marBottom w:val="0"/>
          <w:divBdr>
            <w:top w:val="none" w:sz="0" w:space="0" w:color="auto"/>
            <w:left w:val="none" w:sz="0" w:space="0" w:color="auto"/>
            <w:bottom w:val="none" w:sz="0" w:space="0" w:color="auto"/>
            <w:right w:val="none" w:sz="0" w:space="0" w:color="auto"/>
          </w:divBdr>
          <w:divsChild>
            <w:div w:id="250747231">
              <w:marLeft w:val="0"/>
              <w:marRight w:val="0"/>
              <w:marTop w:val="0"/>
              <w:marBottom w:val="0"/>
              <w:divBdr>
                <w:top w:val="none" w:sz="0" w:space="0" w:color="auto"/>
                <w:left w:val="none" w:sz="0" w:space="0" w:color="auto"/>
                <w:bottom w:val="none" w:sz="0" w:space="0" w:color="auto"/>
                <w:right w:val="none" w:sz="0" w:space="0" w:color="auto"/>
              </w:divBdr>
            </w:div>
            <w:div w:id="396127939">
              <w:marLeft w:val="0"/>
              <w:marRight w:val="0"/>
              <w:marTop w:val="0"/>
              <w:marBottom w:val="0"/>
              <w:divBdr>
                <w:top w:val="none" w:sz="0" w:space="0" w:color="auto"/>
                <w:left w:val="none" w:sz="0" w:space="0" w:color="auto"/>
                <w:bottom w:val="none" w:sz="0" w:space="0" w:color="auto"/>
                <w:right w:val="none" w:sz="0" w:space="0" w:color="auto"/>
              </w:divBdr>
            </w:div>
            <w:div w:id="1283344293">
              <w:marLeft w:val="0"/>
              <w:marRight w:val="0"/>
              <w:marTop w:val="0"/>
              <w:marBottom w:val="0"/>
              <w:divBdr>
                <w:top w:val="none" w:sz="0" w:space="0" w:color="auto"/>
                <w:left w:val="none" w:sz="0" w:space="0" w:color="auto"/>
                <w:bottom w:val="none" w:sz="0" w:space="0" w:color="auto"/>
                <w:right w:val="none" w:sz="0" w:space="0" w:color="auto"/>
              </w:divBdr>
            </w:div>
            <w:div w:id="613365011">
              <w:marLeft w:val="0"/>
              <w:marRight w:val="0"/>
              <w:marTop w:val="0"/>
              <w:marBottom w:val="0"/>
              <w:divBdr>
                <w:top w:val="none" w:sz="0" w:space="0" w:color="auto"/>
                <w:left w:val="none" w:sz="0" w:space="0" w:color="auto"/>
                <w:bottom w:val="none" w:sz="0" w:space="0" w:color="auto"/>
                <w:right w:val="none" w:sz="0" w:space="0" w:color="auto"/>
              </w:divBdr>
            </w:div>
            <w:div w:id="54487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802153">
      <w:bodyDiv w:val="1"/>
      <w:marLeft w:val="0"/>
      <w:marRight w:val="0"/>
      <w:marTop w:val="0"/>
      <w:marBottom w:val="0"/>
      <w:divBdr>
        <w:top w:val="none" w:sz="0" w:space="0" w:color="auto"/>
        <w:left w:val="none" w:sz="0" w:space="0" w:color="auto"/>
        <w:bottom w:val="none" w:sz="0" w:space="0" w:color="auto"/>
        <w:right w:val="none" w:sz="0" w:space="0" w:color="auto"/>
      </w:divBdr>
      <w:divsChild>
        <w:div w:id="1258906916">
          <w:marLeft w:val="0"/>
          <w:marRight w:val="0"/>
          <w:marTop w:val="0"/>
          <w:marBottom w:val="0"/>
          <w:divBdr>
            <w:top w:val="none" w:sz="0" w:space="0" w:color="auto"/>
            <w:left w:val="none" w:sz="0" w:space="0" w:color="auto"/>
            <w:bottom w:val="none" w:sz="0" w:space="0" w:color="auto"/>
            <w:right w:val="none" w:sz="0" w:space="0" w:color="auto"/>
          </w:divBdr>
        </w:div>
        <w:div w:id="1016342561">
          <w:marLeft w:val="0"/>
          <w:marRight w:val="0"/>
          <w:marTop w:val="0"/>
          <w:marBottom w:val="0"/>
          <w:divBdr>
            <w:top w:val="none" w:sz="0" w:space="0" w:color="auto"/>
            <w:left w:val="none" w:sz="0" w:space="0" w:color="auto"/>
            <w:bottom w:val="none" w:sz="0" w:space="0" w:color="auto"/>
            <w:right w:val="none" w:sz="0" w:space="0" w:color="auto"/>
          </w:divBdr>
        </w:div>
        <w:div w:id="498884537">
          <w:marLeft w:val="0"/>
          <w:marRight w:val="0"/>
          <w:marTop w:val="0"/>
          <w:marBottom w:val="0"/>
          <w:divBdr>
            <w:top w:val="none" w:sz="0" w:space="0" w:color="auto"/>
            <w:left w:val="none" w:sz="0" w:space="0" w:color="auto"/>
            <w:bottom w:val="none" w:sz="0" w:space="0" w:color="auto"/>
            <w:right w:val="none" w:sz="0" w:space="0" w:color="auto"/>
          </w:divBdr>
        </w:div>
        <w:div w:id="1451362605">
          <w:marLeft w:val="0"/>
          <w:marRight w:val="0"/>
          <w:marTop w:val="0"/>
          <w:marBottom w:val="0"/>
          <w:divBdr>
            <w:top w:val="none" w:sz="0" w:space="0" w:color="auto"/>
            <w:left w:val="none" w:sz="0" w:space="0" w:color="auto"/>
            <w:bottom w:val="none" w:sz="0" w:space="0" w:color="auto"/>
            <w:right w:val="none" w:sz="0" w:space="0" w:color="auto"/>
          </w:divBdr>
        </w:div>
        <w:div w:id="187574016">
          <w:marLeft w:val="0"/>
          <w:marRight w:val="0"/>
          <w:marTop w:val="0"/>
          <w:marBottom w:val="0"/>
          <w:divBdr>
            <w:top w:val="none" w:sz="0" w:space="0" w:color="auto"/>
            <w:left w:val="none" w:sz="0" w:space="0" w:color="auto"/>
            <w:bottom w:val="none" w:sz="0" w:space="0" w:color="auto"/>
            <w:right w:val="none" w:sz="0" w:space="0" w:color="auto"/>
          </w:divBdr>
        </w:div>
        <w:div w:id="740523540">
          <w:marLeft w:val="0"/>
          <w:marRight w:val="0"/>
          <w:marTop w:val="0"/>
          <w:marBottom w:val="0"/>
          <w:divBdr>
            <w:top w:val="none" w:sz="0" w:space="0" w:color="auto"/>
            <w:left w:val="none" w:sz="0" w:space="0" w:color="auto"/>
            <w:bottom w:val="none" w:sz="0" w:space="0" w:color="auto"/>
            <w:right w:val="none" w:sz="0" w:space="0" w:color="auto"/>
          </w:divBdr>
        </w:div>
        <w:div w:id="1890722323">
          <w:marLeft w:val="0"/>
          <w:marRight w:val="0"/>
          <w:marTop w:val="0"/>
          <w:marBottom w:val="0"/>
          <w:divBdr>
            <w:top w:val="none" w:sz="0" w:space="0" w:color="auto"/>
            <w:left w:val="none" w:sz="0" w:space="0" w:color="auto"/>
            <w:bottom w:val="none" w:sz="0" w:space="0" w:color="auto"/>
            <w:right w:val="none" w:sz="0" w:space="0" w:color="auto"/>
          </w:divBdr>
        </w:div>
      </w:divsChild>
    </w:div>
    <w:div w:id="1137650806">
      <w:bodyDiv w:val="1"/>
      <w:marLeft w:val="0"/>
      <w:marRight w:val="0"/>
      <w:marTop w:val="0"/>
      <w:marBottom w:val="0"/>
      <w:divBdr>
        <w:top w:val="none" w:sz="0" w:space="0" w:color="auto"/>
        <w:left w:val="none" w:sz="0" w:space="0" w:color="auto"/>
        <w:bottom w:val="none" w:sz="0" w:space="0" w:color="auto"/>
        <w:right w:val="none" w:sz="0" w:space="0" w:color="auto"/>
      </w:divBdr>
      <w:divsChild>
        <w:div w:id="907108933">
          <w:marLeft w:val="0"/>
          <w:marRight w:val="0"/>
          <w:marTop w:val="0"/>
          <w:marBottom w:val="0"/>
          <w:divBdr>
            <w:top w:val="none" w:sz="0" w:space="0" w:color="auto"/>
            <w:left w:val="none" w:sz="0" w:space="0" w:color="auto"/>
            <w:bottom w:val="none" w:sz="0" w:space="0" w:color="auto"/>
            <w:right w:val="none" w:sz="0" w:space="0" w:color="auto"/>
          </w:divBdr>
          <w:divsChild>
            <w:div w:id="1509099735">
              <w:marLeft w:val="0"/>
              <w:marRight w:val="0"/>
              <w:marTop w:val="0"/>
              <w:marBottom w:val="0"/>
              <w:divBdr>
                <w:top w:val="none" w:sz="0" w:space="0" w:color="auto"/>
                <w:left w:val="none" w:sz="0" w:space="0" w:color="auto"/>
                <w:bottom w:val="none" w:sz="0" w:space="0" w:color="auto"/>
                <w:right w:val="none" w:sz="0" w:space="0" w:color="auto"/>
              </w:divBdr>
            </w:div>
            <w:div w:id="785082285">
              <w:marLeft w:val="0"/>
              <w:marRight w:val="0"/>
              <w:marTop w:val="0"/>
              <w:marBottom w:val="0"/>
              <w:divBdr>
                <w:top w:val="none" w:sz="0" w:space="0" w:color="auto"/>
                <w:left w:val="none" w:sz="0" w:space="0" w:color="auto"/>
                <w:bottom w:val="none" w:sz="0" w:space="0" w:color="auto"/>
                <w:right w:val="none" w:sz="0" w:space="0" w:color="auto"/>
              </w:divBdr>
            </w:div>
            <w:div w:id="1901135682">
              <w:marLeft w:val="0"/>
              <w:marRight w:val="0"/>
              <w:marTop w:val="0"/>
              <w:marBottom w:val="0"/>
              <w:divBdr>
                <w:top w:val="none" w:sz="0" w:space="0" w:color="auto"/>
                <w:left w:val="none" w:sz="0" w:space="0" w:color="auto"/>
                <w:bottom w:val="none" w:sz="0" w:space="0" w:color="auto"/>
                <w:right w:val="none" w:sz="0" w:space="0" w:color="auto"/>
              </w:divBdr>
            </w:div>
            <w:div w:id="1801725366">
              <w:marLeft w:val="0"/>
              <w:marRight w:val="0"/>
              <w:marTop w:val="0"/>
              <w:marBottom w:val="0"/>
              <w:divBdr>
                <w:top w:val="none" w:sz="0" w:space="0" w:color="auto"/>
                <w:left w:val="none" w:sz="0" w:space="0" w:color="auto"/>
                <w:bottom w:val="none" w:sz="0" w:space="0" w:color="auto"/>
                <w:right w:val="none" w:sz="0" w:space="0" w:color="auto"/>
              </w:divBdr>
            </w:div>
            <w:div w:id="1033966985">
              <w:marLeft w:val="0"/>
              <w:marRight w:val="0"/>
              <w:marTop w:val="0"/>
              <w:marBottom w:val="0"/>
              <w:divBdr>
                <w:top w:val="none" w:sz="0" w:space="0" w:color="auto"/>
                <w:left w:val="none" w:sz="0" w:space="0" w:color="auto"/>
                <w:bottom w:val="none" w:sz="0" w:space="0" w:color="auto"/>
                <w:right w:val="none" w:sz="0" w:space="0" w:color="auto"/>
              </w:divBdr>
            </w:div>
            <w:div w:id="617761965">
              <w:marLeft w:val="0"/>
              <w:marRight w:val="0"/>
              <w:marTop w:val="0"/>
              <w:marBottom w:val="0"/>
              <w:divBdr>
                <w:top w:val="none" w:sz="0" w:space="0" w:color="auto"/>
                <w:left w:val="none" w:sz="0" w:space="0" w:color="auto"/>
                <w:bottom w:val="none" w:sz="0" w:space="0" w:color="auto"/>
                <w:right w:val="none" w:sz="0" w:space="0" w:color="auto"/>
              </w:divBdr>
            </w:div>
            <w:div w:id="397559824">
              <w:marLeft w:val="0"/>
              <w:marRight w:val="0"/>
              <w:marTop w:val="0"/>
              <w:marBottom w:val="0"/>
              <w:divBdr>
                <w:top w:val="none" w:sz="0" w:space="0" w:color="auto"/>
                <w:left w:val="none" w:sz="0" w:space="0" w:color="auto"/>
                <w:bottom w:val="none" w:sz="0" w:space="0" w:color="auto"/>
                <w:right w:val="none" w:sz="0" w:space="0" w:color="auto"/>
              </w:divBdr>
            </w:div>
            <w:div w:id="648174075">
              <w:marLeft w:val="0"/>
              <w:marRight w:val="0"/>
              <w:marTop w:val="0"/>
              <w:marBottom w:val="0"/>
              <w:divBdr>
                <w:top w:val="none" w:sz="0" w:space="0" w:color="auto"/>
                <w:left w:val="none" w:sz="0" w:space="0" w:color="auto"/>
                <w:bottom w:val="none" w:sz="0" w:space="0" w:color="auto"/>
                <w:right w:val="none" w:sz="0" w:space="0" w:color="auto"/>
              </w:divBdr>
            </w:div>
            <w:div w:id="343896562">
              <w:marLeft w:val="0"/>
              <w:marRight w:val="0"/>
              <w:marTop w:val="0"/>
              <w:marBottom w:val="0"/>
              <w:divBdr>
                <w:top w:val="none" w:sz="0" w:space="0" w:color="auto"/>
                <w:left w:val="none" w:sz="0" w:space="0" w:color="auto"/>
                <w:bottom w:val="none" w:sz="0" w:space="0" w:color="auto"/>
                <w:right w:val="none" w:sz="0" w:space="0" w:color="auto"/>
              </w:divBdr>
            </w:div>
            <w:div w:id="1766463693">
              <w:marLeft w:val="0"/>
              <w:marRight w:val="0"/>
              <w:marTop w:val="0"/>
              <w:marBottom w:val="0"/>
              <w:divBdr>
                <w:top w:val="none" w:sz="0" w:space="0" w:color="auto"/>
                <w:left w:val="none" w:sz="0" w:space="0" w:color="auto"/>
                <w:bottom w:val="none" w:sz="0" w:space="0" w:color="auto"/>
                <w:right w:val="none" w:sz="0" w:space="0" w:color="auto"/>
              </w:divBdr>
            </w:div>
            <w:div w:id="1990985029">
              <w:marLeft w:val="0"/>
              <w:marRight w:val="0"/>
              <w:marTop w:val="0"/>
              <w:marBottom w:val="0"/>
              <w:divBdr>
                <w:top w:val="none" w:sz="0" w:space="0" w:color="auto"/>
                <w:left w:val="none" w:sz="0" w:space="0" w:color="auto"/>
                <w:bottom w:val="none" w:sz="0" w:space="0" w:color="auto"/>
                <w:right w:val="none" w:sz="0" w:space="0" w:color="auto"/>
              </w:divBdr>
            </w:div>
            <w:div w:id="780761165">
              <w:marLeft w:val="0"/>
              <w:marRight w:val="0"/>
              <w:marTop w:val="0"/>
              <w:marBottom w:val="0"/>
              <w:divBdr>
                <w:top w:val="none" w:sz="0" w:space="0" w:color="auto"/>
                <w:left w:val="none" w:sz="0" w:space="0" w:color="auto"/>
                <w:bottom w:val="none" w:sz="0" w:space="0" w:color="auto"/>
                <w:right w:val="none" w:sz="0" w:space="0" w:color="auto"/>
              </w:divBdr>
            </w:div>
            <w:div w:id="1527596559">
              <w:marLeft w:val="0"/>
              <w:marRight w:val="0"/>
              <w:marTop w:val="0"/>
              <w:marBottom w:val="0"/>
              <w:divBdr>
                <w:top w:val="none" w:sz="0" w:space="0" w:color="auto"/>
                <w:left w:val="none" w:sz="0" w:space="0" w:color="auto"/>
                <w:bottom w:val="none" w:sz="0" w:space="0" w:color="auto"/>
                <w:right w:val="none" w:sz="0" w:space="0" w:color="auto"/>
              </w:divBdr>
            </w:div>
            <w:div w:id="1623144338">
              <w:marLeft w:val="0"/>
              <w:marRight w:val="0"/>
              <w:marTop w:val="0"/>
              <w:marBottom w:val="0"/>
              <w:divBdr>
                <w:top w:val="none" w:sz="0" w:space="0" w:color="auto"/>
                <w:left w:val="none" w:sz="0" w:space="0" w:color="auto"/>
                <w:bottom w:val="none" w:sz="0" w:space="0" w:color="auto"/>
                <w:right w:val="none" w:sz="0" w:space="0" w:color="auto"/>
              </w:divBdr>
            </w:div>
            <w:div w:id="1110011562">
              <w:marLeft w:val="0"/>
              <w:marRight w:val="0"/>
              <w:marTop w:val="0"/>
              <w:marBottom w:val="0"/>
              <w:divBdr>
                <w:top w:val="none" w:sz="0" w:space="0" w:color="auto"/>
                <w:left w:val="none" w:sz="0" w:space="0" w:color="auto"/>
                <w:bottom w:val="none" w:sz="0" w:space="0" w:color="auto"/>
                <w:right w:val="none" w:sz="0" w:space="0" w:color="auto"/>
              </w:divBdr>
            </w:div>
            <w:div w:id="352267435">
              <w:marLeft w:val="0"/>
              <w:marRight w:val="0"/>
              <w:marTop w:val="0"/>
              <w:marBottom w:val="0"/>
              <w:divBdr>
                <w:top w:val="none" w:sz="0" w:space="0" w:color="auto"/>
                <w:left w:val="none" w:sz="0" w:space="0" w:color="auto"/>
                <w:bottom w:val="none" w:sz="0" w:space="0" w:color="auto"/>
                <w:right w:val="none" w:sz="0" w:space="0" w:color="auto"/>
              </w:divBdr>
            </w:div>
          </w:divsChild>
        </w:div>
        <w:div w:id="300889400">
          <w:marLeft w:val="0"/>
          <w:marRight w:val="0"/>
          <w:marTop w:val="0"/>
          <w:marBottom w:val="0"/>
          <w:divBdr>
            <w:top w:val="none" w:sz="0" w:space="0" w:color="auto"/>
            <w:left w:val="none" w:sz="0" w:space="0" w:color="auto"/>
            <w:bottom w:val="none" w:sz="0" w:space="0" w:color="auto"/>
            <w:right w:val="none" w:sz="0" w:space="0" w:color="auto"/>
          </w:divBdr>
          <w:divsChild>
            <w:div w:id="1184630628">
              <w:marLeft w:val="0"/>
              <w:marRight w:val="0"/>
              <w:marTop w:val="0"/>
              <w:marBottom w:val="0"/>
              <w:divBdr>
                <w:top w:val="none" w:sz="0" w:space="0" w:color="auto"/>
                <w:left w:val="none" w:sz="0" w:space="0" w:color="auto"/>
                <w:bottom w:val="none" w:sz="0" w:space="0" w:color="auto"/>
                <w:right w:val="none" w:sz="0" w:space="0" w:color="auto"/>
              </w:divBdr>
            </w:div>
            <w:div w:id="336545702">
              <w:marLeft w:val="0"/>
              <w:marRight w:val="0"/>
              <w:marTop w:val="0"/>
              <w:marBottom w:val="0"/>
              <w:divBdr>
                <w:top w:val="none" w:sz="0" w:space="0" w:color="auto"/>
                <w:left w:val="none" w:sz="0" w:space="0" w:color="auto"/>
                <w:bottom w:val="none" w:sz="0" w:space="0" w:color="auto"/>
                <w:right w:val="none" w:sz="0" w:space="0" w:color="auto"/>
              </w:divBdr>
            </w:div>
            <w:div w:id="945697711">
              <w:marLeft w:val="0"/>
              <w:marRight w:val="0"/>
              <w:marTop w:val="0"/>
              <w:marBottom w:val="0"/>
              <w:divBdr>
                <w:top w:val="none" w:sz="0" w:space="0" w:color="auto"/>
                <w:left w:val="none" w:sz="0" w:space="0" w:color="auto"/>
                <w:bottom w:val="none" w:sz="0" w:space="0" w:color="auto"/>
                <w:right w:val="none" w:sz="0" w:space="0" w:color="auto"/>
              </w:divBdr>
            </w:div>
            <w:div w:id="1289890870">
              <w:marLeft w:val="0"/>
              <w:marRight w:val="0"/>
              <w:marTop w:val="0"/>
              <w:marBottom w:val="0"/>
              <w:divBdr>
                <w:top w:val="none" w:sz="0" w:space="0" w:color="auto"/>
                <w:left w:val="none" w:sz="0" w:space="0" w:color="auto"/>
                <w:bottom w:val="none" w:sz="0" w:space="0" w:color="auto"/>
                <w:right w:val="none" w:sz="0" w:space="0" w:color="auto"/>
              </w:divBdr>
            </w:div>
            <w:div w:id="369064270">
              <w:marLeft w:val="0"/>
              <w:marRight w:val="0"/>
              <w:marTop w:val="0"/>
              <w:marBottom w:val="0"/>
              <w:divBdr>
                <w:top w:val="none" w:sz="0" w:space="0" w:color="auto"/>
                <w:left w:val="none" w:sz="0" w:space="0" w:color="auto"/>
                <w:bottom w:val="none" w:sz="0" w:space="0" w:color="auto"/>
                <w:right w:val="none" w:sz="0" w:space="0" w:color="auto"/>
              </w:divBdr>
            </w:div>
            <w:div w:id="374624609">
              <w:marLeft w:val="0"/>
              <w:marRight w:val="0"/>
              <w:marTop w:val="0"/>
              <w:marBottom w:val="0"/>
              <w:divBdr>
                <w:top w:val="none" w:sz="0" w:space="0" w:color="auto"/>
                <w:left w:val="none" w:sz="0" w:space="0" w:color="auto"/>
                <w:bottom w:val="none" w:sz="0" w:space="0" w:color="auto"/>
                <w:right w:val="none" w:sz="0" w:space="0" w:color="auto"/>
              </w:divBdr>
            </w:div>
            <w:div w:id="127284977">
              <w:marLeft w:val="0"/>
              <w:marRight w:val="0"/>
              <w:marTop w:val="0"/>
              <w:marBottom w:val="0"/>
              <w:divBdr>
                <w:top w:val="none" w:sz="0" w:space="0" w:color="auto"/>
                <w:left w:val="none" w:sz="0" w:space="0" w:color="auto"/>
                <w:bottom w:val="none" w:sz="0" w:space="0" w:color="auto"/>
                <w:right w:val="none" w:sz="0" w:space="0" w:color="auto"/>
              </w:divBdr>
            </w:div>
            <w:div w:id="1679699238">
              <w:marLeft w:val="0"/>
              <w:marRight w:val="0"/>
              <w:marTop w:val="0"/>
              <w:marBottom w:val="0"/>
              <w:divBdr>
                <w:top w:val="none" w:sz="0" w:space="0" w:color="auto"/>
                <w:left w:val="none" w:sz="0" w:space="0" w:color="auto"/>
                <w:bottom w:val="none" w:sz="0" w:space="0" w:color="auto"/>
                <w:right w:val="none" w:sz="0" w:space="0" w:color="auto"/>
              </w:divBdr>
            </w:div>
            <w:div w:id="60334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47673">
      <w:bodyDiv w:val="1"/>
      <w:marLeft w:val="0"/>
      <w:marRight w:val="0"/>
      <w:marTop w:val="0"/>
      <w:marBottom w:val="0"/>
      <w:divBdr>
        <w:top w:val="none" w:sz="0" w:space="0" w:color="auto"/>
        <w:left w:val="none" w:sz="0" w:space="0" w:color="auto"/>
        <w:bottom w:val="none" w:sz="0" w:space="0" w:color="auto"/>
        <w:right w:val="none" w:sz="0" w:space="0" w:color="auto"/>
      </w:divBdr>
      <w:divsChild>
        <w:div w:id="496271285">
          <w:marLeft w:val="0"/>
          <w:marRight w:val="0"/>
          <w:marTop w:val="0"/>
          <w:marBottom w:val="0"/>
          <w:divBdr>
            <w:top w:val="none" w:sz="0" w:space="0" w:color="auto"/>
            <w:left w:val="none" w:sz="0" w:space="0" w:color="auto"/>
            <w:bottom w:val="none" w:sz="0" w:space="0" w:color="auto"/>
            <w:right w:val="none" w:sz="0" w:space="0" w:color="auto"/>
          </w:divBdr>
          <w:divsChild>
            <w:div w:id="684554780">
              <w:marLeft w:val="0"/>
              <w:marRight w:val="0"/>
              <w:marTop w:val="0"/>
              <w:marBottom w:val="0"/>
              <w:divBdr>
                <w:top w:val="none" w:sz="0" w:space="0" w:color="auto"/>
                <w:left w:val="none" w:sz="0" w:space="0" w:color="auto"/>
                <w:bottom w:val="none" w:sz="0" w:space="0" w:color="auto"/>
                <w:right w:val="none" w:sz="0" w:space="0" w:color="auto"/>
              </w:divBdr>
            </w:div>
            <w:div w:id="837842521">
              <w:marLeft w:val="0"/>
              <w:marRight w:val="0"/>
              <w:marTop w:val="0"/>
              <w:marBottom w:val="0"/>
              <w:divBdr>
                <w:top w:val="none" w:sz="0" w:space="0" w:color="auto"/>
                <w:left w:val="none" w:sz="0" w:space="0" w:color="auto"/>
                <w:bottom w:val="none" w:sz="0" w:space="0" w:color="auto"/>
                <w:right w:val="none" w:sz="0" w:space="0" w:color="auto"/>
              </w:divBdr>
            </w:div>
            <w:div w:id="1125196270">
              <w:marLeft w:val="0"/>
              <w:marRight w:val="0"/>
              <w:marTop w:val="0"/>
              <w:marBottom w:val="0"/>
              <w:divBdr>
                <w:top w:val="none" w:sz="0" w:space="0" w:color="auto"/>
                <w:left w:val="none" w:sz="0" w:space="0" w:color="auto"/>
                <w:bottom w:val="none" w:sz="0" w:space="0" w:color="auto"/>
                <w:right w:val="none" w:sz="0" w:space="0" w:color="auto"/>
              </w:divBdr>
            </w:div>
            <w:div w:id="1574006462">
              <w:marLeft w:val="0"/>
              <w:marRight w:val="0"/>
              <w:marTop w:val="0"/>
              <w:marBottom w:val="0"/>
              <w:divBdr>
                <w:top w:val="none" w:sz="0" w:space="0" w:color="auto"/>
                <w:left w:val="none" w:sz="0" w:space="0" w:color="auto"/>
                <w:bottom w:val="none" w:sz="0" w:space="0" w:color="auto"/>
                <w:right w:val="none" w:sz="0" w:space="0" w:color="auto"/>
              </w:divBdr>
            </w:div>
          </w:divsChild>
        </w:div>
        <w:div w:id="583806784">
          <w:marLeft w:val="0"/>
          <w:marRight w:val="0"/>
          <w:marTop w:val="0"/>
          <w:marBottom w:val="0"/>
          <w:divBdr>
            <w:top w:val="none" w:sz="0" w:space="0" w:color="auto"/>
            <w:left w:val="none" w:sz="0" w:space="0" w:color="auto"/>
            <w:bottom w:val="none" w:sz="0" w:space="0" w:color="auto"/>
            <w:right w:val="none" w:sz="0" w:space="0" w:color="auto"/>
          </w:divBdr>
          <w:divsChild>
            <w:div w:id="482892871">
              <w:marLeft w:val="0"/>
              <w:marRight w:val="0"/>
              <w:marTop w:val="0"/>
              <w:marBottom w:val="0"/>
              <w:divBdr>
                <w:top w:val="none" w:sz="0" w:space="0" w:color="auto"/>
                <w:left w:val="none" w:sz="0" w:space="0" w:color="auto"/>
                <w:bottom w:val="none" w:sz="0" w:space="0" w:color="auto"/>
                <w:right w:val="none" w:sz="0" w:space="0" w:color="auto"/>
              </w:divBdr>
            </w:div>
            <w:div w:id="548345455">
              <w:marLeft w:val="0"/>
              <w:marRight w:val="0"/>
              <w:marTop w:val="0"/>
              <w:marBottom w:val="0"/>
              <w:divBdr>
                <w:top w:val="none" w:sz="0" w:space="0" w:color="auto"/>
                <w:left w:val="none" w:sz="0" w:space="0" w:color="auto"/>
                <w:bottom w:val="none" w:sz="0" w:space="0" w:color="auto"/>
                <w:right w:val="none" w:sz="0" w:space="0" w:color="auto"/>
              </w:divBdr>
            </w:div>
            <w:div w:id="667710743">
              <w:marLeft w:val="0"/>
              <w:marRight w:val="0"/>
              <w:marTop w:val="0"/>
              <w:marBottom w:val="0"/>
              <w:divBdr>
                <w:top w:val="none" w:sz="0" w:space="0" w:color="auto"/>
                <w:left w:val="none" w:sz="0" w:space="0" w:color="auto"/>
                <w:bottom w:val="none" w:sz="0" w:space="0" w:color="auto"/>
                <w:right w:val="none" w:sz="0" w:space="0" w:color="auto"/>
              </w:divBdr>
            </w:div>
          </w:divsChild>
        </w:div>
        <w:div w:id="1498351277">
          <w:marLeft w:val="0"/>
          <w:marRight w:val="0"/>
          <w:marTop w:val="0"/>
          <w:marBottom w:val="0"/>
          <w:divBdr>
            <w:top w:val="none" w:sz="0" w:space="0" w:color="auto"/>
            <w:left w:val="none" w:sz="0" w:space="0" w:color="auto"/>
            <w:bottom w:val="none" w:sz="0" w:space="0" w:color="auto"/>
            <w:right w:val="none" w:sz="0" w:space="0" w:color="auto"/>
          </w:divBdr>
          <w:divsChild>
            <w:div w:id="1316762046">
              <w:marLeft w:val="0"/>
              <w:marRight w:val="0"/>
              <w:marTop w:val="0"/>
              <w:marBottom w:val="0"/>
              <w:divBdr>
                <w:top w:val="none" w:sz="0" w:space="0" w:color="auto"/>
                <w:left w:val="none" w:sz="0" w:space="0" w:color="auto"/>
                <w:bottom w:val="none" w:sz="0" w:space="0" w:color="auto"/>
                <w:right w:val="none" w:sz="0" w:space="0" w:color="auto"/>
              </w:divBdr>
            </w:div>
            <w:div w:id="1334987807">
              <w:marLeft w:val="0"/>
              <w:marRight w:val="0"/>
              <w:marTop w:val="0"/>
              <w:marBottom w:val="0"/>
              <w:divBdr>
                <w:top w:val="none" w:sz="0" w:space="0" w:color="auto"/>
                <w:left w:val="none" w:sz="0" w:space="0" w:color="auto"/>
                <w:bottom w:val="none" w:sz="0" w:space="0" w:color="auto"/>
                <w:right w:val="none" w:sz="0" w:space="0" w:color="auto"/>
              </w:divBdr>
            </w:div>
          </w:divsChild>
        </w:div>
        <w:div w:id="1782340782">
          <w:marLeft w:val="0"/>
          <w:marRight w:val="0"/>
          <w:marTop w:val="0"/>
          <w:marBottom w:val="0"/>
          <w:divBdr>
            <w:top w:val="none" w:sz="0" w:space="0" w:color="auto"/>
            <w:left w:val="none" w:sz="0" w:space="0" w:color="auto"/>
            <w:bottom w:val="none" w:sz="0" w:space="0" w:color="auto"/>
            <w:right w:val="none" w:sz="0" w:space="0" w:color="auto"/>
          </w:divBdr>
          <w:divsChild>
            <w:div w:id="1039355113">
              <w:marLeft w:val="0"/>
              <w:marRight w:val="0"/>
              <w:marTop w:val="0"/>
              <w:marBottom w:val="0"/>
              <w:divBdr>
                <w:top w:val="none" w:sz="0" w:space="0" w:color="auto"/>
                <w:left w:val="none" w:sz="0" w:space="0" w:color="auto"/>
                <w:bottom w:val="none" w:sz="0" w:space="0" w:color="auto"/>
                <w:right w:val="none" w:sz="0" w:space="0" w:color="auto"/>
              </w:divBdr>
            </w:div>
            <w:div w:id="1744716984">
              <w:marLeft w:val="0"/>
              <w:marRight w:val="0"/>
              <w:marTop w:val="0"/>
              <w:marBottom w:val="0"/>
              <w:divBdr>
                <w:top w:val="none" w:sz="0" w:space="0" w:color="auto"/>
                <w:left w:val="none" w:sz="0" w:space="0" w:color="auto"/>
                <w:bottom w:val="none" w:sz="0" w:space="0" w:color="auto"/>
                <w:right w:val="none" w:sz="0" w:space="0" w:color="auto"/>
              </w:divBdr>
            </w:div>
            <w:div w:id="209127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97553">
      <w:bodyDiv w:val="1"/>
      <w:marLeft w:val="0"/>
      <w:marRight w:val="0"/>
      <w:marTop w:val="0"/>
      <w:marBottom w:val="0"/>
      <w:divBdr>
        <w:top w:val="none" w:sz="0" w:space="0" w:color="auto"/>
        <w:left w:val="none" w:sz="0" w:space="0" w:color="auto"/>
        <w:bottom w:val="none" w:sz="0" w:space="0" w:color="auto"/>
        <w:right w:val="none" w:sz="0" w:space="0" w:color="auto"/>
      </w:divBdr>
      <w:divsChild>
        <w:div w:id="1316109949">
          <w:marLeft w:val="0"/>
          <w:marRight w:val="0"/>
          <w:marTop w:val="0"/>
          <w:marBottom w:val="0"/>
          <w:divBdr>
            <w:top w:val="none" w:sz="0" w:space="0" w:color="auto"/>
            <w:left w:val="none" w:sz="0" w:space="0" w:color="auto"/>
            <w:bottom w:val="none" w:sz="0" w:space="0" w:color="auto"/>
            <w:right w:val="none" w:sz="0" w:space="0" w:color="auto"/>
          </w:divBdr>
        </w:div>
        <w:div w:id="1793867118">
          <w:marLeft w:val="0"/>
          <w:marRight w:val="0"/>
          <w:marTop w:val="0"/>
          <w:marBottom w:val="0"/>
          <w:divBdr>
            <w:top w:val="none" w:sz="0" w:space="0" w:color="auto"/>
            <w:left w:val="none" w:sz="0" w:space="0" w:color="auto"/>
            <w:bottom w:val="none" w:sz="0" w:space="0" w:color="auto"/>
            <w:right w:val="none" w:sz="0" w:space="0" w:color="auto"/>
          </w:divBdr>
        </w:div>
        <w:div w:id="819615343">
          <w:marLeft w:val="0"/>
          <w:marRight w:val="0"/>
          <w:marTop w:val="0"/>
          <w:marBottom w:val="0"/>
          <w:divBdr>
            <w:top w:val="none" w:sz="0" w:space="0" w:color="auto"/>
            <w:left w:val="none" w:sz="0" w:space="0" w:color="auto"/>
            <w:bottom w:val="none" w:sz="0" w:space="0" w:color="auto"/>
            <w:right w:val="none" w:sz="0" w:space="0" w:color="auto"/>
          </w:divBdr>
        </w:div>
        <w:div w:id="2071492308">
          <w:marLeft w:val="0"/>
          <w:marRight w:val="0"/>
          <w:marTop w:val="0"/>
          <w:marBottom w:val="0"/>
          <w:divBdr>
            <w:top w:val="none" w:sz="0" w:space="0" w:color="auto"/>
            <w:left w:val="none" w:sz="0" w:space="0" w:color="auto"/>
            <w:bottom w:val="none" w:sz="0" w:space="0" w:color="auto"/>
            <w:right w:val="none" w:sz="0" w:space="0" w:color="auto"/>
          </w:divBdr>
        </w:div>
        <w:div w:id="1025910445">
          <w:marLeft w:val="0"/>
          <w:marRight w:val="0"/>
          <w:marTop w:val="0"/>
          <w:marBottom w:val="0"/>
          <w:divBdr>
            <w:top w:val="none" w:sz="0" w:space="0" w:color="auto"/>
            <w:left w:val="none" w:sz="0" w:space="0" w:color="auto"/>
            <w:bottom w:val="none" w:sz="0" w:space="0" w:color="auto"/>
            <w:right w:val="none" w:sz="0" w:space="0" w:color="auto"/>
          </w:divBdr>
        </w:div>
        <w:div w:id="1135831352">
          <w:marLeft w:val="0"/>
          <w:marRight w:val="0"/>
          <w:marTop w:val="0"/>
          <w:marBottom w:val="0"/>
          <w:divBdr>
            <w:top w:val="none" w:sz="0" w:space="0" w:color="auto"/>
            <w:left w:val="none" w:sz="0" w:space="0" w:color="auto"/>
            <w:bottom w:val="none" w:sz="0" w:space="0" w:color="auto"/>
            <w:right w:val="none" w:sz="0" w:space="0" w:color="auto"/>
          </w:divBdr>
        </w:div>
        <w:div w:id="626081615">
          <w:marLeft w:val="0"/>
          <w:marRight w:val="0"/>
          <w:marTop w:val="0"/>
          <w:marBottom w:val="0"/>
          <w:divBdr>
            <w:top w:val="none" w:sz="0" w:space="0" w:color="auto"/>
            <w:left w:val="none" w:sz="0" w:space="0" w:color="auto"/>
            <w:bottom w:val="none" w:sz="0" w:space="0" w:color="auto"/>
            <w:right w:val="none" w:sz="0" w:space="0" w:color="auto"/>
          </w:divBdr>
        </w:div>
        <w:div w:id="1383670789">
          <w:marLeft w:val="0"/>
          <w:marRight w:val="0"/>
          <w:marTop w:val="0"/>
          <w:marBottom w:val="0"/>
          <w:divBdr>
            <w:top w:val="none" w:sz="0" w:space="0" w:color="auto"/>
            <w:left w:val="none" w:sz="0" w:space="0" w:color="auto"/>
            <w:bottom w:val="none" w:sz="0" w:space="0" w:color="auto"/>
            <w:right w:val="none" w:sz="0" w:space="0" w:color="auto"/>
          </w:divBdr>
        </w:div>
        <w:div w:id="1659115239">
          <w:marLeft w:val="0"/>
          <w:marRight w:val="0"/>
          <w:marTop w:val="0"/>
          <w:marBottom w:val="0"/>
          <w:divBdr>
            <w:top w:val="none" w:sz="0" w:space="0" w:color="auto"/>
            <w:left w:val="none" w:sz="0" w:space="0" w:color="auto"/>
            <w:bottom w:val="none" w:sz="0" w:space="0" w:color="auto"/>
            <w:right w:val="none" w:sz="0" w:space="0" w:color="auto"/>
          </w:divBdr>
        </w:div>
        <w:div w:id="866799919">
          <w:marLeft w:val="0"/>
          <w:marRight w:val="0"/>
          <w:marTop w:val="0"/>
          <w:marBottom w:val="0"/>
          <w:divBdr>
            <w:top w:val="none" w:sz="0" w:space="0" w:color="auto"/>
            <w:left w:val="none" w:sz="0" w:space="0" w:color="auto"/>
            <w:bottom w:val="none" w:sz="0" w:space="0" w:color="auto"/>
            <w:right w:val="none" w:sz="0" w:space="0" w:color="auto"/>
          </w:divBdr>
        </w:div>
        <w:div w:id="339234669">
          <w:marLeft w:val="0"/>
          <w:marRight w:val="0"/>
          <w:marTop w:val="0"/>
          <w:marBottom w:val="0"/>
          <w:divBdr>
            <w:top w:val="none" w:sz="0" w:space="0" w:color="auto"/>
            <w:left w:val="none" w:sz="0" w:space="0" w:color="auto"/>
            <w:bottom w:val="none" w:sz="0" w:space="0" w:color="auto"/>
            <w:right w:val="none" w:sz="0" w:space="0" w:color="auto"/>
          </w:divBdr>
        </w:div>
        <w:div w:id="706102811">
          <w:marLeft w:val="0"/>
          <w:marRight w:val="0"/>
          <w:marTop w:val="0"/>
          <w:marBottom w:val="0"/>
          <w:divBdr>
            <w:top w:val="none" w:sz="0" w:space="0" w:color="auto"/>
            <w:left w:val="none" w:sz="0" w:space="0" w:color="auto"/>
            <w:bottom w:val="none" w:sz="0" w:space="0" w:color="auto"/>
            <w:right w:val="none" w:sz="0" w:space="0" w:color="auto"/>
          </w:divBdr>
        </w:div>
        <w:div w:id="343554455">
          <w:marLeft w:val="0"/>
          <w:marRight w:val="0"/>
          <w:marTop w:val="0"/>
          <w:marBottom w:val="0"/>
          <w:divBdr>
            <w:top w:val="none" w:sz="0" w:space="0" w:color="auto"/>
            <w:left w:val="none" w:sz="0" w:space="0" w:color="auto"/>
            <w:bottom w:val="none" w:sz="0" w:space="0" w:color="auto"/>
            <w:right w:val="none" w:sz="0" w:space="0" w:color="auto"/>
          </w:divBdr>
        </w:div>
        <w:div w:id="1775662050">
          <w:marLeft w:val="0"/>
          <w:marRight w:val="0"/>
          <w:marTop w:val="0"/>
          <w:marBottom w:val="0"/>
          <w:divBdr>
            <w:top w:val="none" w:sz="0" w:space="0" w:color="auto"/>
            <w:left w:val="none" w:sz="0" w:space="0" w:color="auto"/>
            <w:bottom w:val="none" w:sz="0" w:space="0" w:color="auto"/>
            <w:right w:val="none" w:sz="0" w:space="0" w:color="auto"/>
          </w:divBdr>
        </w:div>
        <w:div w:id="1562521136">
          <w:marLeft w:val="0"/>
          <w:marRight w:val="0"/>
          <w:marTop w:val="0"/>
          <w:marBottom w:val="0"/>
          <w:divBdr>
            <w:top w:val="none" w:sz="0" w:space="0" w:color="auto"/>
            <w:left w:val="none" w:sz="0" w:space="0" w:color="auto"/>
            <w:bottom w:val="none" w:sz="0" w:space="0" w:color="auto"/>
            <w:right w:val="none" w:sz="0" w:space="0" w:color="auto"/>
          </w:divBdr>
        </w:div>
        <w:div w:id="1924559360">
          <w:marLeft w:val="0"/>
          <w:marRight w:val="0"/>
          <w:marTop w:val="0"/>
          <w:marBottom w:val="0"/>
          <w:divBdr>
            <w:top w:val="none" w:sz="0" w:space="0" w:color="auto"/>
            <w:left w:val="none" w:sz="0" w:space="0" w:color="auto"/>
            <w:bottom w:val="none" w:sz="0" w:space="0" w:color="auto"/>
            <w:right w:val="none" w:sz="0" w:space="0" w:color="auto"/>
          </w:divBdr>
        </w:div>
        <w:div w:id="268701212">
          <w:marLeft w:val="0"/>
          <w:marRight w:val="0"/>
          <w:marTop w:val="0"/>
          <w:marBottom w:val="0"/>
          <w:divBdr>
            <w:top w:val="none" w:sz="0" w:space="0" w:color="auto"/>
            <w:left w:val="none" w:sz="0" w:space="0" w:color="auto"/>
            <w:bottom w:val="none" w:sz="0" w:space="0" w:color="auto"/>
            <w:right w:val="none" w:sz="0" w:space="0" w:color="auto"/>
          </w:divBdr>
        </w:div>
        <w:div w:id="1704598224">
          <w:marLeft w:val="0"/>
          <w:marRight w:val="0"/>
          <w:marTop w:val="0"/>
          <w:marBottom w:val="0"/>
          <w:divBdr>
            <w:top w:val="none" w:sz="0" w:space="0" w:color="auto"/>
            <w:left w:val="none" w:sz="0" w:space="0" w:color="auto"/>
            <w:bottom w:val="none" w:sz="0" w:space="0" w:color="auto"/>
            <w:right w:val="none" w:sz="0" w:space="0" w:color="auto"/>
          </w:divBdr>
        </w:div>
        <w:div w:id="763497985">
          <w:marLeft w:val="0"/>
          <w:marRight w:val="0"/>
          <w:marTop w:val="0"/>
          <w:marBottom w:val="0"/>
          <w:divBdr>
            <w:top w:val="none" w:sz="0" w:space="0" w:color="auto"/>
            <w:left w:val="none" w:sz="0" w:space="0" w:color="auto"/>
            <w:bottom w:val="none" w:sz="0" w:space="0" w:color="auto"/>
            <w:right w:val="none" w:sz="0" w:space="0" w:color="auto"/>
          </w:divBdr>
        </w:div>
        <w:div w:id="1376539878">
          <w:marLeft w:val="0"/>
          <w:marRight w:val="0"/>
          <w:marTop w:val="0"/>
          <w:marBottom w:val="0"/>
          <w:divBdr>
            <w:top w:val="none" w:sz="0" w:space="0" w:color="auto"/>
            <w:left w:val="none" w:sz="0" w:space="0" w:color="auto"/>
            <w:bottom w:val="none" w:sz="0" w:space="0" w:color="auto"/>
            <w:right w:val="none" w:sz="0" w:space="0" w:color="auto"/>
          </w:divBdr>
        </w:div>
        <w:div w:id="320546044">
          <w:marLeft w:val="0"/>
          <w:marRight w:val="0"/>
          <w:marTop w:val="0"/>
          <w:marBottom w:val="0"/>
          <w:divBdr>
            <w:top w:val="none" w:sz="0" w:space="0" w:color="auto"/>
            <w:left w:val="none" w:sz="0" w:space="0" w:color="auto"/>
            <w:bottom w:val="none" w:sz="0" w:space="0" w:color="auto"/>
            <w:right w:val="none" w:sz="0" w:space="0" w:color="auto"/>
          </w:divBdr>
        </w:div>
        <w:div w:id="2044361296">
          <w:marLeft w:val="0"/>
          <w:marRight w:val="0"/>
          <w:marTop w:val="0"/>
          <w:marBottom w:val="0"/>
          <w:divBdr>
            <w:top w:val="none" w:sz="0" w:space="0" w:color="auto"/>
            <w:left w:val="none" w:sz="0" w:space="0" w:color="auto"/>
            <w:bottom w:val="none" w:sz="0" w:space="0" w:color="auto"/>
            <w:right w:val="none" w:sz="0" w:space="0" w:color="auto"/>
          </w:divBdr>
        </w:div>
        <w:div w:id="2087264358">
          <w:marLeft w:val="0"/>
          <w:marRight w:val="0"/>
          <w:marTop w:val="0"/>
          <w:marBottom w:val="0"/>
          <w:divBdr>
            <w:top w:val="none" w:sz="0" w:space="0" w:color="auto"/>
            <w:left w:val="none" w:sz="0" w:space="0" w:color="auto"/>
            <w:bottom w:val="none" w:sz="0" w:space="0" w:color="auto"/>
            <w:right w:val="none" w:sz="0" w:space="0" w:color="auto"/>
          </w:divBdr>
        </w:div>
        <w:div w:id="2086024003">
          <w:marLeft w:val="0"/>
          <w:marRight w:val="0"/>
          <w:marTop w:val="0"/>
          <w:marBottom w:val="0"/>
          <w:divBdr>
            <w:top w:val="none" w:sz="0" w:space="0" w:color="auto"/>
            <w:left w:val="none" w:sz="0" w:space="0" w:color="auto"/>
            <w:bottom w:val="none" w:sz="0" w:space="0" w:color="auto"/>
            <w:right w:val="none" w:sz="0" w:space="0" w:color="auto"/>
          </w:divBdr>
        </w:div>
        <w:div w:id="921258768">
          <w:marLeft w:val="0"/>
          <w:marRight w:val="0"/>
          <w:marTop w:val="0"/>
          <w:marBottom w:val="0"/>
          <w:divBdr>
            <w:top w:val="none" w:sz="0" w:space="0" w:color="auto"/>
            <w:left w:val="none" w:sz="0" w:space="0" w:color="auto"/>
            <w:bottom w:val="none" w:sz="0" w:space="0" w:color="auto"/>
            <w:right w:val="none" w:sz="0" w:space="0" w:color="auto"/>
          </w:divBdr>
        </w:div>
        <w:div w:id="901719578">
          <w:marLeft w:val="0"/>
          <w:marRight w:val="0"/>
          <w:marTop w:val="0"/>
          <w:marBottom w:val="0"/>
          <w:divBdr>
            <w:top w:val="none" w:sz="0" w:space="0" w:color="auto"/>
            <w:left w:val="none" w:sz="0" w:space="0" w:color="auto"/>
            <w:bottom w:val="none" w:sz="0" w:space="0" w:color="auto"/>
            <w:right w:val="none" w:sz="0" w:space="0" w:color="auto"/>
          </w:divBdr>
        </w:div>
        <w:div w:id="1169713056">
          <w:marLeft w:val="0"/>
          <w:marRight w:val="0"/>
          <w:marTop w:val="0"/>
          <w:marBottom w:val="0"/>
          <w:divBdr>
            <w:top w:val="none" w:sz="0" w:space="0" w:color="auto"/>
            <w:left w:val="none" w:sz="0" w:space="0" w:color="auto"/>
            <w:bottom w:val="none" w:sz="0" w:space="0" w:color="auto"/>
            <w:right w:val="none" w:sz="0" w:space="0" w:color="auto"/>
          </w:divBdr>
        </w:div>
        <w:div w:id="383797174">
          <w:marLeft w:val="0"/>
          <w:marRight w:val="0"/>
          <w:marTop w:val="0"/>
          <w:marBottom w:val="0"/>
          <w:divBdr>
            <w:top w:val="none" w:sz="0" w:space="0" w:color="auto"/>
            <w:left w:val="none" w:sz="0" w:space="0" w:color="auto"/>
            <w:bottom w:val="none" w:sz="0" w:space="0" w:color="auto"/>
            <w:right w:val="none" w:sz="0" w:space="0" w:color="auto"/>
          </w:divBdr>
        </w:div>
        <w:div w:id="603615717">
          <w:marLeft w:val="0"/>
          <w:marRight w:val="0"/>
          <w:marTop w:val="0"/>
          <w:marBottom w:val="0"/>
          <w:divBdr>
            <w:top w:val="none" w:sz="0" w:space="0" w:color="auto"/>
            <w:left w:val="none" w:sz="0" w:space="0" w:color="auto"/>
            <w:bottom w:val="none" w:sz="0" w:space="0" w:color="auto"/>
            <w:right w:val="none" w:sz="0" w:space="0" w:color="auto"/>
          </w:divBdr>
        </w:div>
        <w:div w:id="2053241">
          <w:marLeft w:val="0"/>
          <w:marRight w:val="0"/>
          <w:marTop w:val="0"/>
          <w:marBottom w:val="0"/>
          <w:divBdr>
            <w:top w:val="none" w:sz="0" w:space="0" w:color="auto"/>
            <w:left w:val="none" w:sz="0" w:space="0" w:color="auto"/>
            <w:bottom w:val="none" w:sz="0" w:space="0" w:color="auto"/>
            <w:right w:val="none" w:sz="0" w:space="0" w:color="auto"/>
          </w:divBdr>
        </w:div>
        <w:div w:id="1076707643">
          <w:marLeft w:val="0"/>
          <w:marRight w:val="0"/>
          <w:marTop w:val="0"/>
          <w:marBottom w:val="0"/>
          <w:divBdr>
            <w:top w:val="none" w:sz="0" w:space="0" w:color="auto"/>
            <w:left w:val="none" w:sz="0" w:space="0" w:color="auto"/>
            <w:bottom w:val="none" w:sz="0" w:space="0" w:color="auto"/>
            <w:right w:val="none" w:sz="0" w:space="0" w:color="auto"/>
          </w:divBdr>
        </w:div>
        <w:div w:id="510072212">
          <w:marLeft w:val="0"/>
          <w:marRight w:val="0"/>
          <w:marTop w:val="0"/>
          <w:marBottom w:val="0"/>
          <w:divBdr>
            <w:top w:val="none" w:sz="0" w:space="0" w:color="auto"/>
            <w:left w:val="none" w:sz="0" w:space="0" w:color="auto"/>
            <w:bottom w:val="none" w:sz="0" w:space="0" w:color="auto"/>
            <w:right w:val="none" w:sz="0" w:space="0" w:color="auto"/>
          </w:divBdr>
        </w:div>
        <w:div w:id="1770199078">
          <w:marLeft w:val="0"/>
          <w:marRight w:val="0"/>
          <w:marTop w:val="0"/>
          <w:marBottom w:val="0"/>
          <w:divBdr>
            <w:top w:val="none" w:sz="0" w:space="0" w:color="auto"/>
            <w:left w:val="none" w:sz="0" w:space="0" w:color="auto"/>
            <w:bottom w:val="none" w:sz="0" w:space="0" w:color="auto"/>
            <w:right w:val="none" w:sz="0" w:space="0" w:color="auto"/>
          </w:divBdr>
        </w:div>
        <w:div w:id="186482128">
          <w:marLeft w:val="0"/>
          <w:marRight w:val="0"/>
          <w:marTop w:val="0"/>
          <w:marBottom w:val="0"/>
          <w:divBdr>
            <w:top w:val="none" w:sz="0" w:space="0" w:color="auto"/>
            <w:left w:val="none" w:sz="0" w:space="0" w:color="auto"/>
            <w:bottom w:val="none" w:sz="0" w:space="0" w:color="auto"/>
            <w:right w:val="none" w:sz="0" w:space="0" w:color="auto"/>
          </w:divBdr>
        </w:div>
        <w:div w:id="919948248">
          <w:marLeft w:val="0"/>
          <w:marRight w:val="0"/>
          <w:marTop w:val="0"/>
          <w:marBottom w:val="0"/>
          <w:divBdr>
            <w:top w:val="none" w:sz="0" w:space="0" w:color="auto"/>
            <w:left w:val="none" w:sz="0" w:space="0" w:color="auto"/>
            <w:bottom w:val="none" w:sz="0" w:space="0" w:color="auto"/>
            <w:right w:val="none" w:sz="0" w:space="0" w:color="auto"/>
          </w:divBdr>
        </w:div>
        <w:div w:id="996615970">
          <w:marLeft w:val="0"/>
          <w:marRight w:val="0"/>
          <w:marTop w:val="0"/>
          <w:marBottom w:val="0"/>
          <w:divBdr>
            <w:top w:val="none" w:sz="0" w:space="0" w:color="auto"/>
            <w:left w:val="none" w:sz="0" w:space="0" w:color="auto"/>
            <w:bottom w:val="none" w:sz="0" w:space="0" w:color="auto"/>
            <w:right w:val="none" w:sz="0" w:space="0" w:color="auto"/>
          </w:divBdr>
        </w:div>
        <w:div w:id="1196894663">
          <w:marLeft w:val="0"/>
          <w:marRight w:val="0"/>
          <w:marTop w:val="0"/>
          <w:marBottom w:val="0"/>
          <w:divBdr>
            <w:top w:val="none" w:sz="0" w:space="0" w:color="auto"/>
            <w:left w:val="none" w:sz="0" w:space="0" w:color="auto"/>
            <w:bottom w:val="none" w:sz="0" w:space="0" w:color="auto"/>
            <w:right w:val="none" w:sz="0" w:space="0" w:color="auto"/>
          </w:divBdr>
        </w:div>
      </w:divsChild>
    </w:div>
    <w:div w:id="1156461012">
      <w:bodyDiv w:val="1"/>
      <w:marLeft w:val="0"/>
      <w:marRight w:val="0"/>
      <w:marTop w:val="0"/>
      <w:marBottom w:val="0"/>
      <w:divBdr>
        <w:top w:val="none" w:sz="0" w:space="0" w:color="auto"/>
        <w:left w:val="none" w:sz="0" w:space="0" w:color="auto"/>
        <w:bottom w:val="none" w:sz="0" w:space="0" w:color="auto"/>
        <w:right w:val="none" w:sz="0" w:space="0" w:color="auto"/>
      </w:divBdr>
      <w:divsChild>
        <w:div w:id="1938053302">
          <w:marLeft w:val="0"/>
          <w:marRight w:val="0"/>
          <w:marTop w:val="0"/>
          <w:marBottom w:val="0"/>
          <w:divBdr>
            <w:top w:val="none" w:sz="0" w:space="0" w:color="auto"/>
            <w:left w:val="none" w:sz="0" w:space="0" w:color="auto"/>
            <w:bottom w:val="none" w:sz="0" w:space="0" w:color="auto"/>
            <w:right w:val="none" w:sz="0" w:space="0" w:color="auto"/>
          </w:divBdr>
        </w:div>
        <w:div w:id="1864247153">
          <w:marLeft w:val="0"/>
          <w:marRight w:val="0"/>
          <w:marTop w:val="0"/>
          <w:marBottom w:val="0"/>
          <w:divBdr>
            <w:top w:val="none" w:sz="0" w:space="0" w:color="auto"/>
            <w:left w:val="none" w:sz="0" w:space="0" w:color="auto"/>
            <w:bottom w:val="none" w:sz="0" w:space="0" w:color="auto"/>
            <w:right w:val="none" w:sz="0" w:space="0" w:color="auto"/>
          </w:divBdr>
        </w:div>
        <w:div w:id="963996492">
          <w:marLeft w:val="0"/>
          <w:marRight w:val="0"/>
          <w:marTop w:val="0"/>
          <w:marBottom w:val="0"/>
          <w:divBdr>
            <w:top w:val="none" w:sz="0" w:space="0" w:color="auto"/>
            <w:left w:val="none" w:sz="0" w:space="0" w:color="auto"/>
            <w:bottom w:val="none" w:sz="0" w:space="0" w:color="auto"/>
            <w:right w:val="none" w:sz="0" w:space="0" w:color="auto"/>
          </w:divBdr>
        </w:div>
        <w:div w:id="1754623407">
          <w:marLeft w:val="0"/>
          <w:marRight w:val="0"/>
          <w:marTop w:val="0"/>
          <w:marBottom w:val="0"/>
          <w:divBdr>
            <w:top w:val="none" w:sz="0" w:space="0" w:color="auto"/>
            <w:left w:val="none" w:sz="0" w:space="0" w:color="auto"/>
            <w:bottom w:val="none" w:sz="0" w:space="0" w:color="auto"/>
            <w:right w:val="none" w:sz="0" w:space="0" w:color="auto"/>
          </w:divBdr>
        </w:div>
        <w:div w:id="1857227395">
          <w:marLeft w:val="0"/>
          <w:marRight w:val="0"/>
          <w:marTop w:val="0"/>
          <w:marBottom w:val="0"/>
          <w:divBdr>
            <w:top w:val="none" w:sz="0" w:space="0" w:color="auto"/>
            <w:left w:val="none" w:sz="0" w:space="0" w:color="auto"/>
            <w:bottom w:val="none" w:sz="0" w:space="0" w:color="auto"/>
            <w:right w:val="none" w:sz="0" w:space="0" w:color="auto"/>
          </w:divBdr>
        </w:div>
        <w:div w:id="1015037702">
          <w:marLeft w:val="0"/>
          <w:marRight w:val="0"/>
          <w:marTop w:val="0"/>
          <w:marBottom w:val="0"/>
          <w:divBdr>
            <w:top w:val="none" w:sz="0" w:space="0" w:color="auto"/>
            <w:left w:val="none" w:sz="0" w:space="0" w:color="auto"/>
            <w:bottom w:val="none" w:sz="0" w:space="0" w:color="auto"/>
            <w:right w:val="none" w:sz="0" w:space="0" w:color="auto"/>
          </w:divBdr>
        </w:div>
        <w:div w:id="1968580753">
          <w:marLeft w:val="0"/>
          <w:marRight w:val="0"/>
          <w:marTop w:val="0"/>
          <w:marBottom w:val="0"/>
          <w:divBdr>
            <w:top w:val="none" w:sz="0" w:space="0" w:color="auto"/>
            <w:left w:val="none" w:sz="0" w:space="0" w:color="auto"/>
            <w:bottom w:val="none" w:sz="0" w:space="0" w:color="auto"/>
            <w:right w:val="none" w:sz="0" w:space="0" w:color="auto"/>
          </w:divBdr>
        </w:div>
        <w:div w:id="1490362038">
          <w:marLeft w:val="0"/>
          <w:marRight w:val="0"/>
          <w:marTop w:val="0"/>
          <w:marBottom w:val="0"/>
          <w:divBdr>
            <w:top w:val="none" w:sz="0" w:space="0" w:color="auto"/>
            <w:left w:val="none" w:sz="0" w:space="0" w:color="auto"/>
            <w:bottom w:val="none" w:sz="0" w:space="0" w:color="auto"/>
            <w:right w:val="none" w:sz="0" w:space="0" w:color="auto"/>
          </w:divBdr>
        </w:div>
        <w:div w:id="1086266629">
          <w:marLeft w:val="0"/>
          <w:marRight w:val="0"/>
          <w:marTop w:val="0"/>
          <w:marBottom w:val="0"/>
          <w:divBdr>
            <w:top w:val="none" w:sz="0" w:space="0" w:color="auto"/>
            <w:left w:val="none" w:sz="0" w:space="0" w:color="auto"/>
            <w:bottom w:val="none" w:sz="0" w:space="0" w:color="auto"/>
            <w:right w:val="none" w:sz="0" w:space="0" w:color="auto"/>
          </w:divBdr>
        </w:div>
        <w:div w:id="1252854742">
          <w:marLeft w:val="0"/>
          <w:marRight w:val="0"/>
          <w:marTop w:val="0"/>
          <w:marBottom w:val="0"/>
          <w:divBdr>
            <w:top w:val="none" w:sz="0" w:space="0" w:color="auto"/>
            <w:left w:val="none" w:sz="0" w:space="0" w:color="auto"/>
            <w:bottom w:val="none" w:sz="0" w:space="0" w:color="auto"/>
            <w:right w:val="none" w:sz="0" w:space="0" w:color="auto"/>
          </w:divBdr>
        </w:div>
        <w:div w:id="432096881">
          <w:marLeft w:val="0"/>
          <w:marRight w:val="0"/>
          <w:marTop w:val="0"/>
          <w:marBottom w:val="0"/>
          <w:divBdr>
            <w:top w:val="none" w:sz="0" w:space="0" w:color="auto"/>
            <w:left w:val="none" w:sz="0" w:space="0" w:color="auto"/>
            <w:bottom w:val="none" w:sz="0" w:space="0" w:color="auto"/>
            <w:right w:val="none" w:sz="0" w:space="0" w:color="auto"/>
          </w:divBdr>
        </w:div>
        <w:div w:id="1762070150">
          <w:marLeft w:val="0"/>
          <w:marRight w:val="0"/>
          <w:marTop w:val="0"/>
          <w:marBottom w:val="0"/>
          <w:divBdr>
            <w:top w:val="none" w:sz="0" w:space="0" w:color="auto"/>
            <w:left w:val="none" w:sz="0" w:space="0" w:color="auto"/>
            <w:bottom w:val="none" w:sz="0" w:space="0" w:color="auto"/>
            <w:right w:val="none" w:sz="0" w:space="0" w:color="auto"/>
          </w:divBdr>
        </w:div>
        <w:div w:id="695278505">
          <w:marLeft w:val="0"/>
          <w:marRight w:val="0"/>
          <w:marTop w:val="0"/>
          <w:marBottom w:val="0"/>
          <w:divBdr>
            <w:top w:val="none" w:sz="0" w:space="0" w:color="auto"/>
            <w:left w:val="none" w:sz="0" w:space="0" w:color="auto"/>
            <w:bottom w:val="none" w:sz="0" w:space="0" w:color="auto"/>
            <w:right w:val="none" w:sz="0" w:space="0" w:color="auto"/>
          </w:divBdr>
        </w:div>
        <w:div w:id="1041318300">
          <w:marLeft w:val="0"/>
          <w:marRight w:val="0"/>
          <w:marTop w:val="0"/>
          <w:marBottom w:val="0"/>
          <w:divBdr>
            <w:top w:val="none" w:sz="0" w:space="0" w:color="auto"/>
            <w:left w:val="none" w:sz="0" w:space="0" w:color="auto"/>
            <w:bottom w:val="none" w:sz="0" w:space="0" w:color="auto"/>
            <w:right w:val="none" w:sz="0" w:space="0" w:color="auto"/>
          </w:divBdr>
        </w:div>
        <w:div w:id="261961668">
          <w:marLeft w:val="0"/>
          <w:marRight w:val="0"/>
          <w:marTop w:val="0"/>
          <w:marBottom w:val="0"/>
          <w:divBdr>
            <w:top w:val="none" w:sz="0" w:space="0" w:color="auto"/>
            <w:left w:val="none" w:sz="0" w:space="0" w:color="auto"/>
            <w:bottom w:val="none" w:sz="0" w:space="0" w:color="auto"/>
            <w:right w:val="none" w:sz="0" w:space="0" w:color="auto"/>
          </w:divBdr>
        </w:div>
        <w:div w:id="27995392">
          <w:marLeft w:val="0"/>
          <w:marRight w:val="0"/>
          <w:marTop w:val="0"/>
          <w:marBottom w:val="0"/>
          <w:divBdr>
            <w:top w:val="none" w:sz="0" w:space="0" w:color="auto"/>
            <w:left w:val="none" w:sz="0" w:space="0" w:color="auto"/>
            <w:bottom w:val="none" w:sz="0" w:space="0" w:color="auto"/>
            <w:right w:val="none" w:sz="0" w:space="0" w:color="auto"/>
          </w:divBdr>
        </w:div>
        <w:div w:id="1601180459">
          <w:marLeft w:val="0"/>
          <w:marRight w:val="0"/>
          <w:marTop w:val="0"/>
          <w:marBottom w:val="0"/>
          <w:divBdr>
            <w:top w:val="none" w:sz="0" w:space="0" w:color="auto"/>
            <w:left w:val="none" w:sz="0" w:space="0" w:color="auto"/>
            <w:bottom w:val="none" w:sz="0" w:space="0" w:color="auto"/>
            <w:right w:val="none" w:sz="0" w:space="0" w:color="auto"/>
          </w:divBdr>
        </w:div>
        <w:div w:id="1638872607">
          <w:marLeft w:val="0"/>
          <w:marRight w:val="0"/>
          <w:marTop w:val="0"/>
          <w:marBottom w:val="0"/>
          <w:divBdr>
            <w:top w:val="none" w:sz="0" w:space="0" w:color="auto"/>
            <w:left w:val="none" w:sz="0" w:space="0" w:color="auto"/>
            <w:bottom w:val="none" w:sz="0" w:space="0" w:color="auto"/>
            <w:right w:val="none" w:sz="0" w:space="0" w:color="auto"/>
          </w:divBdr>
        </w:div>
        <w:div w:id="1456362432">
          <w:marLeft w:val="0"/>
          <w:marRight w:val="0"/>
          <w:marTop w:val="0"/>
          <w:marBottom w:val="0"/>
          <w:divBdr>
            <w:top w:val="none" w:sz="0" w:space="0" w:color="auto"/>
            <w:left w:val="none" w:sz="0" w:space="0" w:color="auto"/>
            <w:bottom w:val="none" w:sz="0" w:space="0" w:color="auto"/>
            <w:right w:val="none" w:sz="0" w:space="0" w:color="auto"/>
          </w:divBdr>
        </w:div>
        <w:div w:id="1333219459">
          <w:marLeft w:val="0"/>
          <w:marRight w:val="0"/>
          <w:marTop w:val="0"/>
          <w:marBottom w:val="0"/>
          <w:divBdr>
            <w:top w:val="none" w:sz="0" w:space="0" w:color="auto"/>
            <w:left w:val="none" w:sz="0" w:space="0" w:color="auto"/>
            <w:bottom w:val="none" w:sz="0" w:space="0" w:color="auto"/>
            <w:right w:val="none" w:sz="0" w:space="0" w:color="auto"/>
          </w:divBdr>
          <w:divsChild>
            <w:div w:id="193465238">
              <w:marLeft w:val="0"/>
              <w:marRight w:val="0"/>
              <w:marTop w:val="0"/>
              <w:marBottom w:val="0"/>
              <w:divBdr>
                <w:top w:val="none" w:sz="0" w:space="0" w:color="auto"/>
                <w:left w:val="none" w:sz="0" w:space="0" w:color="auto"/>
                <w:bottom w:val="none" w:sz="0" w:space="0" w:color="auto"/>
                <w:right w:val="none" w:sz="0" w:space="0" w:color="auto"/>
              </w:divBdr>
            </w:div>
            <w:div w:id="143013178">
              <w:marLeft w:val="0"/>
              <w:marRight w:val="0"/>
              <w:marTop w:val="0"/>
              <w:marBottom w:val="0"/>
              <w:divBdr>
                <w:top w:val="none" w:sz="0" w:space="0" w:color="auto"/>
                <w:left w:val="none" w:sz="0" w:space="0" w:color="auto"/>
                <w:bottom w:val="none" w:sz="0" w:space="0" w:color="auto"/>
                <w:right w:val="none" w:sz="0" w:space="0" w:color="auto"/>
              </w:divBdr>
            </w:div>
            <w:div w:id="251280521">
              <w:marLeft w:val="0"/>
              <w:marRight w:val="0"/>
              <w:marTop w:val="0"/>
              <w:marBottom w:val="0"/>
              <w:divBdr>
                <w:top w:val="none" w:sz="0" w:space="0" w:color="auto"/>
                <w:left w:val="none" w:sz="0" w:space="0" w:color="auto"/>
                <w:bottom w:val="none" w:sz="0" w:space="0" w:color="auto"/>
                <w:right w:val="none" w:sz="0" w:space="0" w:color="auto"/>
              </w:divBdr>
            </w:div>
            <w:div w:id="8063942">
              <w:marLeft w:val="0"/>
              <w:marRight w:val="0"/>
              <w:marTop w:val="0"/>
              <w:marBottom w:val="0"/>
              <w:divBdr>
                <w:top w:val="none" w:sz="0" w:space="0" w:color="auto"/>
                <w:left w:val="none" w:sz="0" w:space="0" w:color="auto"/>
                <w:bottom w:val="none" w:sz="0" w:space="0" w:color="auto"/>
                <w:right w:val="none" w:sz="0" w:space="0" w:color="auto"/>
              </w:divBdr>
            </w:div>
            <w:div w:id="1105811143">
              <w:marLeft w:val="0"/>
              <w:marRight w:val="0"/>
              <w:marTop w:val="0"/>
              <w:marBottom w:val="0"/>
              <w:divBdr>
                <w:top w:val="none" w:sz="0" w:space="0" w:color="auto"/>
                <w:left w:val="none" w:sz="0" w:space="0" w:color="auto"/>
                <w:bottom w:val="none" w:sz="0" w:space="0" w:color="auto"/>
                <w:right w:val="none" w:sz="0" w:space="0" w:color="auto"/>
              </w:divBdr>
            </w:div>
            <w:div w:id="577400587">
              <w:marLeft w:val="0"/>
              <w:marRight w:val="0"/>
              <w:marTop w:val="0"/>
              <w:marBottom w:val="0"/>
              <w:divBdr>
                <w:top w:val="none" w:sz="0" w:space="0" w:color="auto"/>
                <w:left w:val="none" w:sz="0" w:space="0" w:color="auto"/>
                <w:bottom w:val="none" w:sz="0" w:space="0" w:color="auto"/>
                <w:right w:val="none" w:sz="0" w:space="0" w:color="auto"/>
              </w:divBdr>
            </w:div>
            <w:div w:id="883129449">
              <w:marLeft w:val="0"/>
              <w:marRight w:val="0"/>
              <w:marTop w:val="0"/>
              <w:marBottom w:val="0"/>
              <w:divBdr>
                <w:top w:val="none" w:sz="0" w:space="0" w:color="auto"/>
                <w:left w:val="none" w:sz="0" w:space="0" w:color="auto"/>
                <w:bottom w:val="none" w:sz="0" w:space="0" w:color="auto"/>
                <w:right w:val="none" w:sz="0" w:space="0" w:color="auto"/>
              </w:divBdr>
            </w:div>
            <w:div w:id="2081705915">
              <w:marLeft w:val="0"/>
              <w:marRight w:val="0"/>
              <w:marTop w:val="0"/>
              <w:marBottom w:val="0"/>
              <w:divBdr>
                <w:top w:val="none" w:sz="0" w:space="0" w:color="auto"/>
                <w:left w:val="none" w:sz="0" w:space="0" w:color="auto"/>
                <w:bottom w:val="none" w:sz="0" w:space="0" w:color="auto"/>
                <w:right w:val="none" w:sz="0" w:space="0" w:color="auto"/>
              </w:divBdr>
            </w:div>
            <w:div w:id="1672642088">
              <w:marLeft w:val="0"/>
              <w:marRight w:val="0"/>
              <w:marTop w:val="0"/>
              <w:marBottom w:val="0"/>
              <w:divBdr>
                <w:top w:val="none" w:sz="0" w:space="0" w:color="auto"/>
                <w:left w:val="none" w:sz="0" w:space="0" w:color="auto"/>
                <w:bottom w:val="none" w:sz="0" w:space="0" w:color="auto"/>
                <w:right w:val="none" w:sz="0" w:space="0" w:color="auto"/>
              </w:divBdr>
            </w:div>
            <w:div w:id="1639189267">
              <w:marLeft w:val="0"/>
              <w:marRight w:val="0"/>
              <w:marTop w:val="0"/>
              <w:marBottom w:val="0"/>
              <w:divBdr>
                <w:top w:val="none" w:sz="0" w:space="0" w:color="auto"/>
                <w:left w:val="none" w:sz="0" w:space="0" w:color="auto"/>
                <w:bottom w:val="none" w:sz="0" w:space="0" w:color="auto"/>
                <w:right w:val="none" w:sz="0" w:space="0" w:color="auto"/>
              </w:divBdr>
            </w:div>
            <w:div w:id="1802916784">
              <w:marLeft w:val="0"/>
              <w:marRight w:val="0"/>
              <w:marTop w:val="0"/>
              <w:marBottom w:val="0"/>
              <w:divBdr>
                <w:top w:val="none" w:sz="0" w:space="0" w:color="auto"/>
                <w:left w:val="none" w:sz="0" w:space="0" w:color="auto"/>
                <w:bottom w:val="none" w:sz="0" w:space="0" w:color="auto"/>
                <w:right w:val="none" w:sz="0" w:space="0" w:color="auto"/>
              </w:divBdr>
            </w:div>
            <w:div w:id="745684606">
              <w:marLeft w:val="0"/>
              <w:marRight w:val="0"/>
              <w:marTop w:val="0"/>
              <w:marBottom w:val="0"/>
              <w:divBdr>
                <w:top w:val="none" w:sz="0" w:space="0" w:color="auto"/>
                <w:left w:val="none" w:sz="0" w:space="0" w:color="auto"/>
                <w:bottom w:val="none" w:sz="0" w:space="0" w:color="auto"/>
                <w:right w:val="none" w:sz="0" w:space="0" w:color="auto"/>
              </w:divBdr>
            </w:div>
            <w:div w:id="87505365">
              <w:marLeft w:val="0"/>
              <w:marRight w:val="0"/>
              <w:marTop w:val="0"/>
              <w:marBottom w:val="0"/>
              <w:divBdr>
                <w:top w:val="none" w:sz="0" w:space="0" w:color="auto"/>
                <w:left w:val="none" w:sz="0" w:space="0" w:color="auto"/>
                <w:bottom w:val="none" w:sz="0" w:space="0" w:color="auto"/>
                <w:right w:val="none" w:sz="0" w:space="0" w:color="auto"/>
              </w:divBdr>
            </w:div>
            <w:div w:id="1056779906">
              <w:marLeft w:val="0"/>
              <w:marRight w:val="0"/>
              <w:marTop w:val="0"/>
              <w:marBottom w:val="0"/>
              <w:divBdr>
                <w:top w:val="none" w:sz="0" w:space="0" w:color="auto"/>
                <w:left w:val="none" w:sz="0" w:space="0" w:color="auto"/>
                <w:bottom w:val="none" w:sz="0" w:space="0" w:color="auto"/>
                <w:right w:val="none" w:sz="0" w:space="0" w:color="auto"/>
              </w:divBdr>
            </w:div>
            <w:div w:id="1203636888">
              <w:marLeft w:val="0"/>
              <w:marRight w:val="0"/>
              <w:marTop w:val="0"/>
              <w:marBottom w:val="0"/>
              <w:divBdr>
                <w:top w:val="none" w:sz="0" w:space="0" w:color="auto"/>
                <w:left w:val="none" w:sz="0" w:space="0" w:color="auto"/>
                <w:bottom w:val="none" w:sz="0" w:space="0" w:color="auto"/>
                <w:right w:val="none" w:sz="0" w:space="0" w:color="auto"/>
              </w:divBdr>
            </w:div>
            <w:div w:id="1920097451">
              <w:marLeft w:val="0"/>
              <w:marRight w:val="0"/>
              <w:marTop w:val="0"/>
              <w:marBottom w:val="0"/>
              <w:divBdr>
                <w:top w:val="none" w:sz="0" w:space="0" w:color="auto"/>
                <w:left w:val="none" w:sz="0" w:space="0" w:color="auto"/>
                <w:bottom w:val="none" w:sz="0" w:space="0" w:color="auto"/>
                <w:right w:val="none" w:sz="0" w:space="0" w:color="auto"/>
              </w:divBdr>
            </w:div>
            <w:div w:id="722753437">
              <w:marLeft w:val="0"/>
              <w:marRight w:val="0"/>
              <w:marTop w:val="0"/>
              <w:marBottom w:val="0"/>
              <w:divBdr>
                <w:top w:val="none" w:sz="0" w:space="0" w:color="auto"/>
                <w:left w:val="none" w:sz="0" w:space="0" w:color="auto"/>
                <w:bottom w:val="none" w:sz="0" w:space="0" w:color="auto"/>
                <w:right w:val="none" w:sz="0" w:space="0" w:color="auto"/>
              </w:divBdr>
            </w:div>
            <w:div w:id="811479927">
              <w:marLeft w:val="0"/>
              <w:marRight w:val="0"/>
              <w:marTop w:val="0"/>
              <w:marBottom w:val="0"/>
              <w:divBdr>
                <w:top w:val="none" w:sz="0" w:space="0" w:color="auto"/>
                <w:left w:val="none" w:sz="0" w:space="0" w:color="auto"/>
                <w:bottom w:val="none" w:sz="0" w:space="0" w:color="auto"/>
                <w:right w:val="none" w:sz="0" w:space="0" w:color="auto"/>
              </w:divBdr>
            </w:div>
            <w:div w:id="1848397881">
              <w:marLeft w:val="0"/>
              <w:marRight w:val="0"/>
              <w:marTop w:val="0"/>
              <w:marBottom w:val="0"/>
              <w:divBdr>
                <w:top w:val="none" w:sz="0" w:space="0" w:color="auto"/>
                <w:left w:val="none" w:sz="0" w:space="0" w:color="auto"/>
                <w:bottom w:val="none" w:sz="0" w:space="0" w:color="auto"/>
                <w:right w:val="none" w:sz="0" w:space="0" w:color="auto"/>
              </w:divBdr>
            </w:div>
            <w:div w:id="189874823">
              <w:marLeft w:val="0"/>
              <w:marRight w:val="0"/>
              <w:marTop w:val="0"/>
              <w:marBottom w:val="0"/>
              <w:divBdr>
                <w:top w:val="none" w:sz="0" w:space="0" w:color="auto"/>
                <w:left w:val="none" w:sz="0" w:space="0" w:color="auto"/>
                <w:bottom w:val="none" w:sz="0" w:space="0" w:color="auto"/>
                <w:right w:val="none" w:sz="0" w:space="0" w:color="auto"/>
              </w:divBdr>
            </w:div>
          </w:divsChild>
        </w:div>
        <w:div w:id="2095593087">
          <w:marLeft w:val="0"/>
          <w:marRight w:val="0"/>
          <w:marTop w:val="0"/>
          <w:marBottom w:val="0"/>
          <w:divBdr>
            <w:top w:val="none" w:sz="0" w:space="0" w:color="auto"/>
            <w:left w:val="none" w:sz="0" w:space="0" w:color="auto"/>
            <w:bottom w:val="none" w:sz="0" w:space="0" w:color="auto"/>
            <w:right w:val="none" w:sz="0" w:space="0" w:color="auto"/>
          </w:divBdr>
          <w:divsChild>
            <w:div w:id="2098138203">
              <w:marLeft w:val="0"/>
              <w:marRight w:val="0"/>
              <w:marTop w:val="0"/>
              <w:marBottom w:val="0"/>
              <w:divBdr>
                <w:top w:val="none" w:sz="0" w:space="0" w:color="auto"/>
                <w:left w:val="none" w:sz="0" w:space="0" w:color="auto"/>
                <w:bottom w:val="none" w:sz="0" w:space="0" w:color="auto"/>
                <w:right w:val="none" w:sz="0" w:space="0" w:color="auto"/>
              </w:divBdr>
            </w:div>
            <w:div w:id="410930416">
              <w:marLeft w:val="0"/>
              <w:marRight w:val="0"/>
              <w:marTop w:val="0"/>
              <w:marBottom w:val="0"/>
              <w:divBdr>
                <w:top w:val="none" w:sz="0" w:space="0" w:color="auto"/>
                <w:left w:val="none" w:sz="0" w:space="0" w:color="auto"/>
                <w:bottom w:val="none" w:sz="0" w:space="0" w:color="auto"/>
                <w:right w:val="none" w:sz="0" w:space="0" w:color="auto"/>
              </w:divBdr>
            </w:div>
            <w:div w:id="2142376577">
              <w:marLeft w:val="0"/>
              <w:marRight w:val="0"/>
              <w:marTop w:val="0"/>
              <w:marBottom w:val="0"/>
              <w:divBdr>
                <w:top w:val="none" w:sz="0" w:space="0" w:color="auto"/>
                <w:left w:val="none" w:sz="0" w:space="0" w:color="auto"/>
                <w:bottom w:val="none" w:sz="0" w:space="0" w:color="auto"/>
                <w:right w:val="none" w:sz="0" w:space="0" w:color="auto"/>
              </w:divBdr>
            </w:div>
            <w:div w:id="578901459">
              <w:marLeft w:val="0"/>
              <w:marRight w:val="0"/>
              <w:marTop w:val="0"/>
              <w:marBottom w:val="0"/>
              <w:divBdr>
                <w:top w:val="none" w:sz="0" w:space="0" w:color="auto"/>
                <w:left w:val="none" w:sz="0" w:space="0" w:color="auto"/>
                <w:bottom w:val="none" w:sz="0" w:space="0" w:color="auto"/>
                <w:right w:val="none" w:sz="0" w:space="0" w:color="auto"/>
              </w:divBdr>
            </w:div>
            <w:div w:id="246119369">
              <w:marLeft w:val="0"/>
              <w:marRight w:val="0"/>
              <w:marTop w:val="0"/>
              <w:marBottom w:val="0"/>
              <w:divBdr>
                <w:top w:val="none" w:sz="0" w:space="0" w:color="auto"/>
                <w:left w:val="none" w:sz="0" w:space="0" w:color="auto"/>
                <w:bottom w:val="none" w:sz="0" w:space="0" w:color="auto"/>
                <w:right w:val="none" w:sz="0" w:space="0" w:color="auto"/>
              </w:divBdr>
            </w:div>
            <w:div w:id="2091921685">
              <w:marLeft w:val="0"/>
              <w:marRight w:val="0"/>
              <w:marTop w:val="0"/>
              <w:marBottom w:val="0"/>
              <w:divBdr>
                <w:top w:val="none" w:sz="0" w:space="0" w:color="auto"/>
                <w:left w:val="none" w:sz="0" w:space="0" w:color="auto"/>
                <w:bottom w:val="none" w:sz="0" w:space="0" w:color="auto"/>
                <w:right w:val="none" w:sz="0" w:space="0" w:color="auto"/>
              </w:divBdr>
            </w:div>
            <w:div w:id="1401645">
              <w:marLeft w:val="0"/>
              <w:marRight w:val="0"/>
              <w:marTop w:val="0"/>
              <w:marBottom w:val="0"/>
              <w:divBdr>
                <w:top w:val="none" w:sz="0" w:space="0" w:color="auto"/>
                <w:left w:val="none" w:sz="0" w:space="0" w:color="auto"/>
                <w:bottom w:val="none" w:sz="0" w:space="0" w:color="auto"/>
                <w:right w:val="none" w:sz="0" w:space="0" w:color="auto"/>
              </w:divBdr>
            </w:div>
            <w:div w:id="1831824465">
              <w:marLeft w:val="0"/>
              <w:marRight w:val="0"/>
              <w:marTop w:val="0"/>
              <w:marBottom w:val="0"/>
              <w:divBdr>
                <w:top w:val="none" w:sz="0" w:space="0" w:color="auto"/>
                <w:left w:val="none" w:sz="0" w:space="0" w:color="auto"/>
                <w:bottom w:val="none" w:sz="0" w:space="0" w:color="auto"/>
                <w:right w:val="none" w:sz="0" w:space="0" w:color="auto"/>
              </w:divBdr>
            </w:div>
            <w:div w:id="2069841452">
              <w:marLeft w:val="0"/>
              <w:marRight w:val="0"/>
              <w:marTop w:val="0"/>
              <w:marBottom w:val="0"/>
              <w:divBdr>
                <w:top w:val="none" w:sz="0" w:space="0" w:color="auto"/>
                <w:left w:val="none" w:sz="0" w:space="0" w:color="auto"/>
                <w:bottom w:val="none" w:sz="0" w:space="0" w:color="auto"/>
                <w:right w:val="none" w:sz="0" w:space="0" w:color="auto"/>
              </w:divBdr>
            </w:div>
            <w:div w:id="874929355">
              <w:marLeft w:val="0"/>
              <w:marRight w:val="0"/>
              <w:marTop w:val="0"/>
              <w:marBottom w:val="0"/>
              <w:divBdr>
                <w:top w:val="none" w:sz="0" w:space="0" w:color="auto"/>
                <w:left w:val="none" w:sz="0" w:space="0" w:color="auto"/>
                <w:bottom w:val="none" w:sz="0" w:space="0" w:color="auto"/>
                <w:right w:val="none" w:sz="0" w:space="0" w:color="auto"/>
              </w:divBdr>
            </w:div>
            <w:div w:id="2145347716">
              <w:marLeft w:val="0"/>
              <w:marRight w:val="0"/>
              <w:marTop w:val="0"/>
              <w:marBottom w:val="0"/>
              <w:divBdr>
                <w:top w:val="none" w:sz="0" w:space="0" w:color="auto"/>
                <w:left w:val="none" w:sz="0" w:space="0" w:color="auto"/>
                <w:bottom w:val="none" w:sz="0" w:space="0" w:color="auto"/>
                <w:right w:val="none" w:sz="0" w:space="0" w:color="auto"/>
              </w:divBdr>
            </w:div>
            <w:div w:id="1108696191">
              <w:marLeft w:val="0"/>
              <w:marRight w:val="0"/>
              <w:marTop w:val="0"/>
              <w:marBottom w:val="0"/>
              <w:divBdr>
                <w:top w:val="none" w:sz="0" w:space="0" w:color="auto"/>
                <w:left w:val="none" w:sz="0" w:space="0" w:color="auto"/>
                <w:bottom w:val="none" w:sz="0" w:space="0" w:color="auto"/>
                <w:right w:val="none" w:sz="0" w:space="0" w:color="auto"/>
              </w:divBdr>
            </w:div>
            <w:div w:id="519322468">
              <w:marLeft w:val="0"/>
              <w:marRight w:val="0"/>
              <w:marTop w:val="0"/>
              <w:marBottom w:val="0"/>
              <w:divBdr>
                <w:top w:val="none" w:sz="0" w:space="0" w:color="auto"/>
                <w:left w:val="none" w:sz="0" w:space="0" w:color="auto"/>
                <w:bottom w:val="none" w:sz="0" w:space="0" w:color="auto"/>
                <w:right w:val="none" w:sz="0" w:space="0" w:color="auto"/>
              </w:divBdr>
            </w:div>
            <w:div w:id="23141538">
              <w:marLeft w:val="0"/>
              <w:marRight w:val="0"/>
              <w:marTop w:val="0"/>
              <w:marBottom w:val="0"/>
              <w:divBdr>
                <w:top w:val="none" w:sz="0" w:space="0" w:color="auto"/>
                <w:left w:val="none" w:sz="0" w:space="0" w:color="auto"/>
                <w:bottom w:val="none" w:sz="0" w:space="0" w:color="auto"/>
                <w:right w:val="none" w:sz="0" w:space="0" w:color="auto"/>
              </w:divBdr>
            </w:div>
            <w:div w:id="12272153">
              <w:marLeft w:val="0"/>
              <w:marRight w:val="0"/>
              <w:marTop w:val="0"/>
              <w:marBottom w:val="0"/>
              <w:divBdr>
                <w:top w:val="none" w:sz="0" w:space="0" w:color="auto"/>
                <w:left w:val="none" w:sz="0" w:space="0" w:color="auto"/>
                <w:bottom w:val="none" w:sz="0" w:space="0" w:color="auto"/>
                <w:right w:val="none" w:sz="0" w:space="0" w:color="auto"/>
              </w:divBdr>
            </w:div>
            <w:div w:id="1394888873">
              <w:marLeft w:val="0"/>
              <w:marRight w:val="0"/>
              <w:marTop w:val="0"/>
              <w:marBottom w:val="0"/>
              <w:divBdr>
                <w:top w:val="none" w:sz="0" w:space="0" w:color="auto"/>
                <w:left w:val="none" w:sz="0" w:space="0" w:color="auto"/>
                <w:bottom w:val="none" w:sz="0" w:space="0" w:color="auto"/>
                <w:right w:val="none" w:sz="0" w:space="0" w:color="auto"/>
              </w:divBdr>
            </w:div>
            <w:div w:id="1963418188">
              <w:marLeft w:val="0"/>
              <w:marRight w:val="0"/>
              <w:marTop w:val="0"/>
              <w:marBottom w:val="0"/>
              <w:divBdr>
                <w:top w:val="none" w:sz="0" w:space="0" w:color="auto"/>
                <w:left w:val="none" w:sz="0" w:space="0" w:color="auto"/>
                <w:bottom w:val="none" w:sz="0" w:space="0" w:color="auto"/>
                <w:right w:val="none" w:sz="0" w:space="0" w:color="auto"/>
              </w:divBdr>
            </w:div>
            <w:div w:id="585189781">
              <w:marLeft w:val="0"/>
              <w:marRight w:val="0"/>
              <w:marTop w:val="0"/>
              <w:marBottom w:val="0"/>
              <w:divBdr>
                <w:top w:val="none" w:sz="0" w:space="0" w:color="auto"/>
                <w:left w:val="none" w:sz="0" w:space="0" w:color="auto"/>
                <w:bottom w:val="none" w:sz="0" w:space="0" w:color="auto"/>
                <w:right w:val="none" w:sz="0" w:space="0" w:color="auto"/>
              </w:divBdr>
            </w:div>
            <w:div w:id="170054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0062">
      <w:bodyDiv w:val="1"/>
      <w:marLeft w:val="0"/>
      <w:marRight w:val="0"/>
      <w:marTop w:val="0"/>
      <w:marBottom w:val="0"/>
      <w:divBdr>
        <w:top w:val="none" w:sz="0" w:space="0" w:color="auto"/>
        <w:left w:val="none" w:sz="0" w:space="0" w:color="auto"/>
        <w:bottom w:val="none" w:sz="0" w:space="0" w:color="auto"/>
        <w:right w:val="none" w:sz="0" w:space="0" w:color="auto"/>
      </w:divBdr>
      <w:divsChild>
        <w:div w:id="871652035">
          <w:marLeft w:val="0"/>
          <w:marRight w:val="0"/>
          <w:marTop w:val="0"/>
          <w:marBottom w:val="0"/>
          <w:divBdr>
            <w:top w:val="none" w:sz="0" w:space="0" w:color="auto"/>
            <w:left w:val="none" w:sz="0" w:space="0" w:color="auto"/>
            <w:bottom w:val="none" w:sz="0" w:space="0" w:color="auto"/>
            <w:right w:val="none" w:sz="0" w:space="0" w:color="auto"/>
          </w:divBdr>
        </w:div>
        <w:div w:id="12610974">
          <w:marLeft w:val="0"/>
          <w:marRight w:val="0"/>
          <w:marTop w:val="0"/>
          <w:marBottom w:val="0"/>
          <w:divBdr>
            <w:top w:val="none" w:sz="0" w:space="0" w:color="auto"/>
            <w:left w:val="none" w:sz="0" w:space="0" w:color="auto"/>
            <w:bottom w:val="none" w:sz="0" w:space="0" w:color="auto"/>
            <w:right w:val="none" w:sz="0" w:space="0" w:color="auto"/>
          </w:divBdr>
        </w:div>
        <w:div w:id="15815592">
          <w:marLeft w:val="0"/>
          <w:marRight w:val="0"/>
          <w:marTop w:val="0"/>
          <w:marBottom w:val="0"/>
          <w:divBdr>
            <w:top w:val="none" w:sz="0" w:space="0" w:color="auto"/>
            <w:left w:val="none" w:sz="0" w:space="0" w:color="auto"/>
            <w:bottom w:val="none" w:sz="0" w:space="0" w:color="auto"/>
            <w:right w:val="none" w:sz="0" w:space="0" w:color="auto"/>
          </w:divBdr>
        </w:div>
        <w:div w:id="96829181">
          <w:marLeft w:val="0"/>
          <w:marRight w:val="0"/>
          <w:marTop w:val="0"/>
          <w:marBottom w:val="0"/>
          <w:divBdr>
            <w:top w:val="none" w:sz="0" w:space="0" w:color="auto"/>
            <w:left w:val="none" w:sz="0" w:space="0" w:color="auto"/>
            <w:bottom w:val="none" w:sz="0" w:space="0" w:color="auto"/>
            <w:right w:val="none" w:sz="0" w:space="0" w:color="auto"/>
          </w:divBdr>
        </w:div>
        <w:div w:id="1322153367">
          <w:marLeft w:val="0"/>
          <w:marRight w:val="0"/>
          <w:marTop w:val="0"/>
          <w:marBottom w:val="0"/>
          <w:divBdr>
            <w:top w:val="none" w:sz="0" w:space="0" w:color="auto"/>
            <w:left w:val="none" w:sz="0" w:space="0" w:color="auto"/>
            <w:bottom w:val="none" w:sz="0" w:space="0" w:color="auto"/>
            <w:right w:val="none" w:sz="0" w:space="0" w:color="auto"/>
          </w:divBdr>
        </w:div>
        <w:div w:id="1206794541">
          <w:marLeft w:val="0"/>
          <w:marRight w:val="0"/>
          <w:marTop w:val="0"/>
          <w:marBottom w:val="0"/>
          <w:divBdr>
            <w:top w:val="none" w:sz="0" w:space="0" w:color="auto"/>
            <w:left w:val="none" w:sz="0" w:space="0" w:color="auto"/>
            <w:bottom w:val="none" w:sz="0" w:space="0" w:color="auto"/>
            <w:right w:val="none" w:sz="0" w:space="0" w:color="auto"/>
          </w:divBdr>
        </w:div>
        <w:div w:id="176963231">
          <w:marLeft w:val="0"/>
          <w:marRight w:val="0"/>
          <w:marTop w:val="0"/>
          <w:marBottom w:val="0"/>
          <w:divBdr>
            <w:top w:val="none" w:sz="0" w:space="0" w:color="auto"/>
            <w:left w:val="none" w:sz="0" w:space="0" w:color="auto"/>
            <w:bottom w:val="none" w:sz="0" w:space="0" w:color="auto"/>
            <w:right w:val="none" w:sz="0" w:space="0" w:color="auto"/>
          </w:divBdr>
        </w:div>
        <w:div w:id="1809977822">
          <w:marLeft w:val="0"/>
          <w:marRight w:val="0"/>
          <w:marTop w:val="0"/>
          <w:marBottom w:val="0"/>
          <w:divBdr>
            <w:top w:val="none" w:sz="0" w:space="0" w:color="auto"/>
            <w:left w:val="none" w:sz="0" w:space="0" w:color="auto"/>
            <w:bottom w:val="none" w:sz="0" w:space="0" w:color="auto"/>
            <w:right w:val="none" w:sz="0" w:space="0" w:color="auto"/>
          </w:divBdr>
        </w:div>
        <w:div w:id="223683650">
          <w:marLeft w:val="0"/>
          <w:marRight w:val="0"/>
          <w:marTop w:val="0"/>
          <w:marBottom w:val="0"/>
          <w:divBdr>
            <w:top w:val="none" w:sz="0" w:space="0" w:color="auto"/>
            <w:left w:val="none" w:sz="0" w:space="0" w:color="auto"/>
            <w:bottom w:val="none" w:sz="0" w:space="0" w:color="auto"/>
            <w:right w:val="none" w:sz="0" w:space="0" w:color="auto"/>
          </w:divBdr>
        </w:div>
        <w:div w:id="404185991">
          <w:marLeft w:val="0"/>
          <w:marRight w:val="0"/>
          <w:marTop w:val="0"/>
          <w:marBottom w:val="0"/>
          <w:divBdr>
            <w:top w:val="none" w:sz="0" w:space="0" w:color="auto"/>
            <w:left w:val="none" w:sz="0" w:space="0" w:color="auto"/>
            <w:bottom w:val="none" w:sz="0" w:space="0" w:color="auto"/>
            <w:right w:val="none" w:sz="0" w:space="0" w:color="auto"/>
          </w:divBdr>
        </w:div>
        <w:div w:id="1369112851">
          <w:marLeft w:val="0"/>
          <w:marRight w:val="0"/>
          <w:marTop w:val="0"/>
          <w:marBottom w:val="0"/>
          <w:divBdr>
            <w:top w:val="none" w:sz="0" w:space="0" w:color="auto"/>
            <w:left w:val="none" w:sz="0" w:space="0" w:color="auto"/>
            <w:bottom w:val="none" w:sz="0" w:space="0" w:color="auto"/>
            <w:right w:val="none" w:sz="0" w:space="0" w:color="auto"/>
          </w:divBdr>
        </w:div>
        <w:div w:id="1207989343">
          <w:marLeft w:val="0"/>
          <w:marRight w:val="0"/>
          <w:marTop w:val="0"/>
          <w:marBottom w:val="0"/>
          <w:divBdr>
            <w:top w:val="none" w:sz="0" w:space="0" w:color="auto"/>
            <w:left w:val="none" w:sz="0" w:space="0" w:color="auto"/>
            <w:bottom w:val="none" w:sz="0" w:space="0" w:color="auto"/>
            <w:right w:val="none" w:sz="0" w:space="0" w:color="auto"/>
          </w:divBdr>
        </w:div>
        <w:div w:id="327833590">
          <w:marLeft w:val="0"/>
          <w:marRight w:val="0"/>
          <w:marTop w:val="0"/>
          <w:marBottom w:val="0"/>
          <w:divBdr>
            <w:top w:val="none" w:sz="0" w:space="0" w:color="auto"/>
            <w:left w:val="none" w:sz="0" w:space="0" w:color="auto"/>
            <w:bottom w:val="none" w:sz="0" w:space="0" w:color="auto"/>
            <w:right w:val="none" w:sz="0" w:space="0" w:color="auto"/>
          </w:divBdr>
        </w:div>
        <w:div w:id="672610016">
          <w:marLeft w:val="0"/>
          <w:marRight w:val="0"/>
          <w:marTop w:val="0"/>
          <w:marBottom w:val="0"/>
          <w:divBdr>
            <w:top w:val="none" w:sz="0" w:space="0" w:color="auto"/>
            <w:left w:val="none" w:sz="0" w:space="0" w:color="auto"/>
            <w:bottom w:val="none" w:sz="0" w:space="0" w:color="auto"/>
            <w:right w:val="none" w:sz="0" w:space="0" w:color="auto"/>
          </w:divBdr>
        </w:div>
        <w:div w:id="1097293501">
          <w:marLeft w:val="0"/>
          <w:marRight w:val="0"/>
          <w:marTop w:val="0"/>
          <w:marBottom w:val="0"/>
          <w:divBdr>
            <w:top w:val="none" w:sz="0" w:space="0" w:color="auto"/>
            <w:left w:val="none" w:sz="0" w:space="0" w:color="auto"/>
            <w:bottom w:val="none" w:sz="0" w:space="0" w:color="auto"/>
            <w:right w:val="none" w:sz="0" w:space="0" w:color="auto"/>
          </w:divBdr>
        </w:div>
        <w:div w:id="684868563">
          <w:marLeft w:val="0"/>
          <w:marRight w:val="0"/>
          <w:marTop w:val="0"/>
          <w:marBottom w:val="0"/>
          <w:divBdr>
            <w:top w:val="none" w:sz="0" w:space="0" w:color="auto"/>
            <w:left w:val="none" w:sz="0" w:space="0" w:color="auto"/>
            <w:bottom w:val="none" w:sz="0" w:space="0" w:color="auto"/>
            <w:right w:val="none" w:sz="0" w:space="0" w:color="auto"/>
          </w:divBdr>
        </w:div>
        <w:div w:id="47146164">
          <w:marLeft w:val="0"/>
          <w:marRight w:val="0"/>
          <w:marTop w:val="0"/>
          <w:marBottom w:val="0"/>
          <w:divBdr>
            <w:top w:val="none" w:sz="0" w:space="0" w:color="auto"/>
            <w:left w:val="none" w:sz="0" w:space="0" w:color="auto"/>
            <w:bottom w:val="none" w:sz="0" w:space="0" w:color="auto"/>
            <w:right w:val="none" w:sz="0" w:space="0" w:color="auto"/>
          </w:divBdr>
        </w:div>
        <w:div w:id="1998606150">
          <w:marLeft w:val="0"/>
          <w:marRight w:val="0"/>
          <w:marTop w:val="0"/>
          <w:marBottom w:val="0"/>
          <w:divBdr>
            <w:top w:val="none" w:sz="0" w:space="0" w:color="auto"/>
            <w:left w:val="none" w:sz="0" w:space="0" w:color="auto"/>
            <w:bottom w:val="none" w:sz="0" w:space="0" w:color="auto"/>
            <w:right w:val="none" w:sz="0" w:space="0" w:color="auto"/>
          </w:divBdr>
        </w:div>
        <w:div w:id="1433548717">
          <w:marLeft w:val="0"/>
          <w:marRight w:val="0"/>
          <w:marTop w:val="0"/>
          <w:marBottom w:val="0"/>
          <w:divBdr>
            <w:top w:val="none" w:sz="0" w:space="0" w:color="auto"/>
            <w:left w:val="none" w:sz="0" w:space="0" w:color="auto"/>
            <w:bottom w:val="none" w:sz="0" w:space="0" w:color="auto"/>
            <w:right w:val="none" w:sz="0" w:space="0" w:color="auto"/>
          </w:divBdr>
        </w:div>
        <w:div w:id="292947489">
          <w:marLeft w:val="0"/>
          <w:marRight w:val="0"/>
          <w:marTop w:val="0"/>
          <w:marBottom w:val="0"/>
          <w:divBdr>
            <w:top w:val="none" w:sz="0" w:space="0" w:color="auto"/>
            <w:left w:val="none" w:sz="0" w:space="0" w:color="auto"/>
            <w:bottom w:val="none" w:sz="0" w:space="0" w:color="auto"/>
            <w:right w:val="none" w:sz="0" w:space="0" w:color="auto"/>
          </w:divBdr>
        </w:div>
        <w:div w:id="776798908">
          <w:marLeft w:val="0"/>
          <w:marRight w:val="0"/>
          <w:marTop w:val="0"/>
          <w:marBottom w:val="0"/>
          <w:divBdr>
            <w:top w:val="none" w:sz="0" w:space="0" w:color="auto"/>
            <w:left w:val="none" w:sz="0" w:space="0" w:color="auto"/>
            <w:bottom w:val="none" w:sz="0" w:space="0" w:color="auto"/>
            <w:right w:val="none" w:sz="0" w:space="0" w:color="auto"/>
          </w:divBdr>
        </w:div>
        <w:div w:id="18967929">
          <w:marLeft w:val="0"/>
          <w:marRight w:val="0"/>
          <w:marTop w:val="0"/>
          <w:marBottom w:val="0"/>
          <w:divBdr>
            <w:top w:val="none" w:sz="0" w:space="0" w:color="auto"/>
            <w:left w:val="none" w:sz="0" w:space="0" w:color="auto"/>
            <w:bottom w:val="none" w:sz="0" w:space="0" w:color="auto"/>
            <w:right w:val="none" w:sz="0" w:space="0" w:color="auto"/>
          </w:divBdr>
          <w:divsChild>
            <w:div w:id="1717655549">
              <w:marLeft w:val="0"/>
              <w:marRight w:val="0"/>
              <w:marTop w:val="0"/>
              <w:marBottom w:val="0"/>
              <w:divBdr>
                <w:top w:val="none" w:sz="0" w:space="0" w:color="auto"/>
                <w:left w:val="none" w:sz="0" w:space="0" w:color="auto"/>
                <w:bottom w:val="none" w:sz="0" w:space="0" w:color="auto"/>
                <w:right w:val="none" w:sz="0" w:space="0" w:color="auto"/>
              </w:divBdr>
            </w:div>
            <w:div w:id="496576710">
              <w:marLeft w:val="0"/>
              <w:marRight w:val="0"/>
              <w:marTop w:val="0"/>
              <w:marBottom w:val="0"/>
              <w:divBdr>
                <w:top w:val="none" w:sz="0" w:space="0" w:color="auto"/>
                <w:left w:val="none" w:sz="0" w:space="0" w:color="auto"/>
                <w:bottom w:val="none" w:sz="0" w:space="0" w:color="auto"/>
                <w:right w:val="none" w:sz="0" w:space="0" w:color="auto"/>
              </w:divBdr>
            </w:div>
            <w:div w:id="1276060789">
              <w:marLeft w:val="0"/>
              <w:marRight w:val="0"/>
              <w:marTop w:val="0"/>
              <w:marBottom w:val="0"/>
              <w:divBdr>
                <w:top w:val="none" w:sz="0" w:space="0" w:color="auto"/>
                <w:left w:val="none" w:sz="0" w:space="0" w:color="auto"/>
                <w:bottom w:val="none" w:sz="0" w:space="0" w:color="auto"/>
                <w:right w:val="none" w:sz="0" w:space="0" w:color="auto"/>
              </w:divBdr>
            </w:div>
            <w:div w:id="587546616">
              <w:marLeft w:val="0"/>
              <w:marRight w:val="0"/>
              <w:marTop w:val="0"/>
              <w:marBottom w:val="0"/>
              <w:divBdr>
                <w:top w:val="none" w:sz="0" w:space="0" w:color="auto"/>
                <w:left w:val="none" w:sz="0" w:space="0" w:color="auto"/>
                <w:bottom w:val="none" w:sz="0" w:space="0" w:color="auto"/>
                <w:right w:val="none" w:sz="0" w:space="0" w:color="auto"/>
              </w:divBdr>
            </w:div>
            <w:div w:id="494031437">
              <w:marLeft w:val="0"/>
              <w:marRight w:val="0"/>
              <w:marTop w:val="0"/>
              <w:marBottom w:val="0"/>
              <w:divBdr>
                <w:top w:val="none" w:sz="0" w:space="0" w:color="auto"/>
                <w:left w:val="none" w:sz="0" w:space="0" w:color="auto"/>
                <w:bottom w:val="none" w:sz="0" w:space="0" w:color="auto"/>
                <w:right w:val="none" w:sz="0" w:space="0" w:color="auto"/>
              </w:divBdr>
            </w:div>
            <w:div w:id="2101755547">
              <w:marLeft w:val="0"/>
              <w:marRight w:val="0"/>
              <w:marTop w:val="0"/>
              <w:marBottom w:val="0"/>
              <w:divBdr>
                <w:top w:val="none" w:sz="0" w:space="0" w:color="auto"/>
                <w:left w:val="none" w:sz="0" w:space="0" w:color="auto"/>
                <w:bottom w:val="none" w:sz="0" w:space="0" w:color="auto"/>
                <w:right w:val="none" w:sz="0" w:space="0" w:color="auto"/>
              </w:divBdr>
            </w:div>
            <w:div w:id="1247573643">
              <w:marLeft w:val="0"/>
              <w:marRight w:val="0"/>
              <w:marTop w:val="0"/>
              <w:marBottom w:val="0"/>
              <w:divBdr>
                <w:top w:val="none" w:sz="0" w:space="0" w:color="auto"/>
                <w:left w:val="none" w:sz="0" w:space="0" w:color="auto"/>
                <w:bottom w:val="none" w:sz="0" w:space="0" w:color="auto"/>
                <w:right w:val="none" w:sz="0" w:space="0" w:color="auto"/>
              </w:divBdr>
            </w:div>
            <w:div w:id="1771855649">
              <w:marLeft w:val="0"/>
              <w:marRight w:val="0"/>
              <w:marTop w:val="0"/>
              <w:marBottom w:val="0"/>
              <w:divBdr>
                <w:top w:val="none" w:sz="0" w:space="0" w:color="auto"/>
                <w:left w:val="none" w:sz="0" w:space="0" w:color="auto"/>
                <w:bottom w:val="none" w:sz="0" w:space="0" w:color="auto"/>
                <w:right w:val="none" w:sz="0" w:space="0" w:color="auto"/>
              </w:divBdr>
            </w:div>
            <w:div w:id="111482750">
              <w:marLeft w:val="0"/>
              <w:marRight w:val="0"/>
              <w:marTop w:val="0"/>
              <w:marBottom w:val="0"/>
              <w:divBdr>
                <w:top w:val="none" w:sz="0" w:space="0" w:color="auto"/>
                <w:left w:val="none" w:sz="0" w:space="0" w:color="auto"/>
                <w:bottom w:val="none" w:sz="0" w:space="0" w:color="auto"/>
                <w:right w:val="none" w:sz="0" w:space="0" w:color="auto"/>
              </w:divBdr>
            </w:div>
            <w:div w:id="1045056170">
              <w:marLeft w:val="0"/>
              <w:marRight w:val="0"/>
              <w:marTop w:val="0"/>
              <w:marBottom w:val="0"/>
              <w:divBdr>
                <w:top w:val="none" w:sz="0" w:space="0" w:color="auto"/>
                <w:left w:val="none" w:sz="0" w:space="0" w:color="auto"/>
                <w:bottom w:val="none" w:sz="0" w:space="0" w:color="auto"/>
                <w:right w:val="none" w:sz="0" w:space="0" w:color="auto"/>
              </w:divBdr>
            </w:div>
            <w:div w:id="1713576177">
              <w:marLeft w:val="0"/>
              <w:marRight w:val="0"/>
              <w:marTop w:val="0"/>
              <w:marBottom w:val="0"/>
              <w:divBdr>
                <w:top w:val="none" w:sz="0" w:space="0" w:color="auto"/>
                <w:left w:val="none" w:sz="0" w:space="0" w:color="auto"/>
                <w:bottom w:val="none" w:sz="0" w:space="0" w:color="auto"/>
                <w:right w:val="none" w:sz="0" w:space="0" w:color="auto"/>
              </w:divBdr>
            </w:div>
            <w:div w:id="1676104679">
              <w:marLeft w:val="0"/>
              <w:marRight w:val="0"/>
              <w:marTop w:val="0"/>
              <w:marBottom w:val="0"/>
              <w:divBdr>
                <w:top w:val="none" w:sz="0" w:space="0" w:color="auto"/>
                <w:left w:val="none" w:sz="0" w:space="0" w:color="auto"/>
                <w:bottom w:val="none" w:sz="0" w:space="0" w:color="auto"/>
                <w:right w:val="none" w:sz="0" w:space="0" w:color="auto"/>
              </w:divBdr>
            </w:div>
            <w:div w:id="443421712">
              <w:marLeft w:val="0"/>
              <w:marRight w:val="0"/>
              <w:marTop w:val="0"/>
              <w:marBottom w:val="0"/>
              <w:divBdr>
                <w:top w:val="none" w:sz="0" w:space="0" w:color="auto"/>
                <w:left w:val="none" w:sz="0" w:space="0" w:color="auto"/>
                <w:bottom w:val="none" w:sz="0" w:space="0" w:color="auto"/>
                <w:right w:val="none" w:sz="0" w:space="0" w:color="auto"/>
              </w:divBdr>
            </w:div>
            <w:div w:id="925306139">
              <w:marLeft w:val="0"/>
              <w:marRight w:val="0"/>
              <w:marTop w:val="0"/>
              <w:marBottom w:val="0"/>
              <w:divBdr>
                <w:top w:val="none" w:sz="0" w:space="0" w:color="auto"/>
                <w:left w:val="none" w:sz="0" w:space="0" w:color="auto"/>
                <w:bottom w:val="none" w:sz="0" w:space="0" w:color="auto"/>
                <w:right w:val="none" w:sz="0" w:space="0" w:color="auto"/>
              </w:divBdr>
            </w:div>
            <w:div w:id="1482307154">
              <w:marLeft w:val="0"/>
              <w:marRight w:val="0"/>
              <w:marTop w:val="0"/>
              <w:marBottom w:val="0"/>
              <w:divBdr>
                <w:top w:val="none" w:sz="0" w:space="0" w:color="auto"/>
                <w:left w:val="none" w:sz="0" w:space="0" w:color="auto"/>
                <w:bottom w:val="none" w:sz="0" w:space="0" w:color="auto"/>
                <w:right w:val="none" w:sz="0" w:space="0" w:color="auto"/>
              </w:divBdr>
            </w:div>
            <w:div w:id="282738101">
              <w:marLeft w:val="0"/>
              <w:marRight w:val="0"/>
              <w:marTop w:val="0"/>
              <w:marBottom w:val="0"/>
              <w:divBdr>
                <w:top w:val="none" w:sz="0" w:space="0" w:color="auto"/>
                <w:left w:val="none" w:sz="0" w:space="0" w:color="auto"/>
                <w:bottom w:val="none" w:sz="0" w:space="0" w:color="auto"/>
                <w:right w:val="none" w:sz="0" w:space="0" w:color="auto"/>
              </w:divBdr>
            </w:div>
            <w:div w:id="1395933419">
              <w:marLeft w:val="0"/>
              <w:marRight w:val="0"/>
              <w:marTop w:val="0"/>
              <w:marBottom w:val="0"/>
              <w:divBdr>
                <w:top w:val="none" w:sz="0" w:space="0" w:color="auto"/>
                <w:left w:val="none" w:sz="0" w:space="0" w:color="auto"/>
                <w:bottom w:val="none" w:sz="0" w:space="0" w:color="auto"/>
                <w:right w:val="none" w:sz="0" w:space="0" w:color="auto"/>
              </w:divBdr>
            </w:div>
            <w:div w:id="553273712">
              <w:marLeft w:val="0"/>
              <w:marRight w:val="0"/>
              <w:marTop w:val="0"/>
              <w:marBottom w:val="0"/>
              <w:divBdr>
                <w:top w:val="none" w:sz="0" w:space="0" w:color="auto"/>
                <w:left w:val="none" w:sz="0" w:space="0" w:color="auto"/>
                <w:bottom w:val="none" w:sz="0" w:space="0" w:color="auto"/>
                <w:right w:val="none" w:sz="0" w:space="0" w:color="auto"/>
              </w:divBdr>
            </w:div>
            <w:div w:id="1672875578">
              <w:marLeft w:val="0"/>
              <w:marRight w:val="0"/>
              <w:marTop w:val="0"/>
              <w:marBottom w:val="0"/>
              <w:divBdr>
                <w:top w:val="none" w:sz="0" w:space="0" w:color="auto"/>
                <w:left w:val="none" w:sz="0" w:space="0" w:color="auto"/>
                <w:bottom w:val="none" w:sz="0" w:space="0" w:color="auto"/>
                <w:right w:val="none" w:sz="0" w:space="0" w:color="auto"/>
              </w:divBdr>
            </w:div>
            <w:div w:id="1428428478">
              <w:marLeft w:val="0"/>
              <w:marRight w:val="0"/>
              <w:marTop w:val="0"/>
              <w:marBottom w:val="0"/>
              <w:divBdr>
                <w:top w:val="none" w:sz="0" w:space="0" w:color="auto"/>
                <w:left w:val="none" w:sz="0" w:space="0" w:color="auto"/>
                <w:bottom w:val="none" w:sz="0" w:space="0" w:color="auto"/>
                <w:right w:val="none" w:sz="0" w:space="0" w:color="auto"/>
              </w:divBdr>
            </w:div>
          </w:divsChild>
        </w:div>
        <w:div w:id="1733193067">
          <w:marLeft w:val="0"/>
          <w:marRight w:val="0"/>
          <w:marTop w:val="0"/>
          <w:marBottom w:val="0"/>
          <w:divBdr>
            <w:top w:val="none" w:sz="0" w:space="0" w:color="auto"/>
            <w:left w:val="none" w:sz="0" w:space="0" w:color="auto"/>
            <w:bottom w:val="none" w:sz="0" w:space="0" w:color="auto"/>
            <w:right w:val="none" w:sz="0" w:space="0" w:color="auto"/>
          </w:divBdr>
        </w:div>
        <w:div w:id="1568883210">
          <w:marLeft w:val="0"/>
          <w:marRight w:val="0"/>
          <w:marTop w:val="0"/>
          <w:marBottom w:val="0"/>
          <w:divBdr>
            <w:top w:val="none" w:sz="0" w:space="0" w:color="auto"/>
            <w:left w:val="none" w:sz="0" w:space="0" w:color="auto"/>
            <w:bottom w:val="none" w:sz="0" w:space="0" w:color="auto"/>
            <w:right w:val="none" w:sz="0" w:space="0" w:color="auto"/>
          </w:divBdr>
        </w:div>
        <w:div w:id="212889413">
          <w:marLeft w:val="0"/>
          <w:marRight w:val="0"/>
          <w:marTop w:val="0"/>
          <w:marBottom w:val="0"/>
          <w:divBdr>
            <w:top w:val="none" w:sz="0" w:space="0" w:color="auto"/>
            <w:left w:val="none" w:sz="0" w:space="0" w:color="auto"/>
            <w:bottom w:val="none" w:sz="0" w:space="0" w:color="auto"/>
            <w:right w:val="none" w:sz="0" w:space="0" w:color="auto"/>
          </w:divBdr>
        </w:div>
        <w:div w:id="1325473742">
          <w:marLeft w:val="0"/>
          <w:marRight w:val="0"/>
          <w:marTop w:val="0"/>
          <w:marBottom w:val="0"/>
          <w:divBdr>
            <w:top w:val="none" w:sz="0" w:space="0" w:color="auto"/>
            <w:left w:val="none" w:sz="0" w:space="0" w:color="auto"/>
            <w:bottom w:val="none" w:sz="0" w:space="0" w:color="auto"/>
            <w:right w:val="none" w:sz="0" w:space="0" w:color="auto"/>
          </w:divBdr>
        </w:div>
        <w:div w:id="726489356">
          <w:marLeft w:val="0"/>
          <w:marRight w:val="0"/>
          <w:marTop w:val="0"/>
          <w:marBottom w:val="0"/>
          <w:divBdr>
            <w:top w:val="none" w:sz="0" w:space="0" w:color="auto"/>
            <w:left w:val="none" w:sz="0" w:space="0" w:color="auto"/>
            <w:bottom w:val="none" w:sz="0" w:space="0" w:color="auto"/>
            <w:right w:val="none" w:sz="0" w:space="0" w:color="auto"/>
          </w:divBdr>
        </w:div>
      </w:divsChild>
    </w:div>
    <w:div w:id="1167207794">
      <w:bodyDiv w:val="1"/>
      <w:marLeft w:val="0"/>
      <w:marRight w:val="0"/>
      <w:marTop w:val="0"/>
      <w:marBottom w:val="0"/>
      <w:divBdr>
        <w:top w:val="none" w:sz="0" w:space="0" w:color="auto"/>
        <w:left w:val="none" w:sz="0" w:space="0" w:color="auto"/>
        <w:bottom w:val="none" w:sz="0" w:space="0" w:color="auto"/>
        <w:right w:val="none" w:sz="0" w:space="0" w:color="auto"/>
      </w:divBdr>
      <w:divsChild>
        <w:div w:id="1743865683">
          <w:marLeft w:val="0"/>
          <w:marRight w:val="0"/>
          <w:marTop w:val="0"/>
          <w:marBottom w:val="0"/>
          <w:divBdr>
            <w:top w:val="none" w:sz="0" w:space="0" w:color="auto"/>
            <w:left w:val="none" w:sz="0" w:space="0" w:color="auto"/>
            <w:bottom w:val="none" w:sz="0" w:space="0" w:color="auto"/>
            <w:right w:val="none" w:sz="0" w:space="0" w:color="auto"/>
          </w:divBdr>
        </w:div>
        <w:div w:id="1355303486">
          <w:marLeft w:val="0"/>
          <w:marRight w:val="0"/>
          <w:marTop w:val="0"/>
          <w:marBottom w:val="0"/>
          <w:divBdr>
            <w:top w:val="none" w:sz="0" w:space="0" w:color="auto"/>
            <w:left w:val="none" w:sz="0" w:space="0" w:color="auto"/>
            <w:bottom w:val="none" w:sz="0" w:space="0" w:color="auto"/>
            <w:right w:val="none" w:sz="0" w:space="0" w:color="auto"/>
          </w:divBdr>
        </w:div>
        <w:div w:id="1239822862">
          <w:marLeft w:val="0"/>
          <w:marRight w:val="0"/>
          <w:marTop w:val="0"/>
          <w:marBottom w:val="0"/>
          <w:divBdr>
            <w:top w:val="none" w:sz="0" w:space="0" w:color="auto"/>
            <w:left w:val="none" w:sz="0" w:space="0" w:color="auto"/>
            <w:bottom w:val="none" w:sz="0" w:space="0" w:color="auto"/>
            <w:right w:val="none" w:sz="0" w:space="0" w:color="auto"/>
          </w:divBdr>
        </w:div>
        <w:div w:id="1389917358">
          <w:marLeft w:val="0"/>
          <w:marRight w:val="0"/>
          <w:marTop w:val="0"/>
          <w:marBottom w:val="0"/>
          <w:divBdr>
            <w:top w:val="none" w:sz="0" w:space="0" w:color="auto"/>
            <w:left w:val="none" w:sz="0" w:space="0" w:color="auto"/>
            <w:bottom w:val="none" w:sz="0" w:space="0" w:color="auto"/>
            <w:right w:val="none" w:sz="0" w:space="0" w:color="auto"/>
          </w:divBdr>
        </w:div>
        <w:div w:id="1543248304">
          <w:marLeft w:val="0"/>
          <w:marRight w:val="0"/>
          <w:marTop w:val="0"/>
          <w:marBottom w:val="0"/>
          <w:divBdr>
            <w:top w:val="none" w:sz="0" w:space="0" w:color="auto"/>
            <w:left w:val="none" w:sz="0" w:space="0" w:color="auto"/>
            <w:bottom w:val="none" w:sz="0" w:space="0" w:color="auto"/>
            <w:right w:val="none" w:sz="0" w:space="0" w:color="auto"/>
          </w:divBdr>
        </w:div>
        <w:div w:id="2081056455">
          <w:marLeft w:val="0"/>
          <w:marRight w:val="0"/>
          <w:marTop w:val="0"/>
          <w:marBottom w:val="0"/>
          <w:divBdr>
            <w:top w:val="none" w:sz="0" w:space="0" w:color="auto"/>
            <w:left w:val="none" w:sz="0" w:space="0" w:color="auto"/>
            <w:bottom w:val="none" w:sz="0" w:space="0" w:color="auto"/>
            <w:right w:val="none" w:sz="0" w:space="0" w:color="auto"/>
          </w:divBdr>
        </w:div>
        <w:div w:id="1019117137">
          <w:marLeft w:val="0"/>
          <w:marRight w:val="0"/>
          <w:marTop w:val="0"/>
          <w:marBottom w:val="0"/>
          <w:divBdr>
            <w:top w:val="none" w:sz="0" w:space="0" w:color="auto"/>
            <w:left w:val="none" w:sz="0" w:space="0" w:color="auto"/>
            <w:bottom w:val="none" w:sz="0" w:space="0" w:color="auto"/>
            <w:right w:val="none" w:sz="0" w:space="0" w:color="auto"/>
          </w:divBdr>
        </w:div>
        <w:div w:id="1691881364">
          <w:marLeft w:val="0"/>
          <w:marRight w:val="0"/>
          <w:marTop w:val="0"/>
          <w:marBottom w:val="0"/>
          <w:divBdr>
            <w:top w:val="none" w:sz="0" w:space="0" w:color="auto"/>
            <w:left w:val="none" w:sz="0" w:space="0" w:color="auto"/>
            <w:bottom w:val="none" w:sz="0" w:space="0" w:color="auto"/>
            <w:right w:val="none" w:sz="0" w:space="0" w:color="auto"/>
          </w:divBdr>
        </w:div>
        <w:div w:id="1268804803">
          <w:marLeft w:val="0"/>
          <w:marRight w:val="0"/>
          <w:marTop w:val="0"/>
          <w:marBottom w:val="0"/>
          <w:divBdr>
            <w:top w:val="none" w:sz="0" w:space="0" w:color="auto"/>
            <w:left w:val="none" w:sz="0" w:space="0" w:color="auto"/>
            <w:bottom w:val="none" w:sz="0" w:space="0" w:color="auto"/>
            <w:right w:val="none" w:sz="0" w:space="0" w:color="auto"/>
          </w:divBdr>
        </w:div>
        <w:div w:id="813643264">
          <w:marLeft w:val="0"/>
          <w:marRight w:val="0"/>
          <w:marTop w:val="0"/>
          <w:marBottom w:val="0"/>
          <w:divBdr>
            <w:top w:val="none" w:sz="0" w:space="0" w:color="auto"/>
            <w:left w:val="none" w:sz="0" w:space="0" w:color="auto"/>
            <w:bottom w:val="none" w:sz="0" w:space="0" w:color="auto"/>
            <w:right w:val="none" w:sz="0" w:space="0" w:color="auto"/>
          </w:divBdr>
        </w:div>
        <w:div w:id="1395155359">
          <w:marLeft w:val="0"/>
          <w:marRight w:val="0"/>
          <w:marTop w:val="0"/>
          <w:marBottom w:val="0"/>
          <w:divBdr>
            <w:top w:val="none" w:sz="0" w:space="0" w:color="auto"/>
            <w:left w:val="none" w:sz="0" w:space="0" w:color="auto"/>
            <w:bottom w:val="none" w:sz="0" w:space="0" w:color="auto"/>
            <w:right w:val="none" w:sz="0" w:space="0" w:color="auto"/>
          </w:divBdr>
        </w:div>
        <w:div w:id="844056071">
          <w:marLeft w:val="0"/>
          <w:marRight w:val="0"/>
          <w:marTop w:val="0"/>
          <w:marBottom w:val="0"/>
          <w:divBdr>
            <w:top w:val="none" w:sz="0" w:space="0" w:color="auto"/>
            <w:left w:val="none" w:sz="0" w:space="0" w:color="auto"/>
            <w:bottom w:val="none" w:sz="0" w:space="0" w:color="auto"/>
            <w:right w:val="none" w:sz="0" w:space="0" w:color="auto"/>
          </w:divBdr>
        </w:div>
        <w:div w:id="526720138">
          <w:marLeft w:val="0"/>
          <w:marRight w:val="0"/>
          <w:marTop w:val="0"/>
          <w:marBottom w:val="0"/>
          <w:divBdr>
            <w:top w:val="none" w:sz="0" w:space="0" w:color="auto"/>
            <w:left w:val="none" w:sz="0" w:space="0" w:color="auto"/>
            <w:bottom w:val="none" w:sz="0" w:space="0" w:color="auto"/>
            <w:right w:val="none" w:sz="0" w:space="0" w:color="auto"/>
          </w:divBdr>
        </w:div>
        <w:div w:id="1621719238">
          <w:marLeft w:val="0"/>
          <w:marRight w:val="0"/>
          <w:marTop w:val="0"/>
          <w:marBottom w:val="0"/>
          <w:divBdr>
            <w:top w:val="none" w:sz="0" w:space="0" w:color="auto"/>
            <w:left w:val="none" w:sz="0" w:space="0" w:color="auto"/>
            <w:bottom w:val="none" w:sz="0" w:space="0" w:color="auto"/>
            <w:right w:val="none" w:sz="0" w:space="0" w:color="auto"/>
          </w:divBdr>
        </w:div>
        <w:div w:id="1891305421">
          <w:marLeft w:val="0"/>
          <w:marRight w:val="0"/>
          <w:marTop w:val="0"/>
          <w:marBottom w:val="0"/>
          <w:divBdr>
            <w:top w:val="none" w:sz="0" w:space="0" w:color="auto"/>
            <w:left w:val="none" w:sz="0" w:space="0" w:color="auto"/>
            <w:bottom w:val="none" w:sz="0" w:space="0" w:color="auto"/>
            <w:right w:val="none" w:sz="0" w:space="0" w:color="auto"/>
          </w:divBdr>
        </w:div>
      </w:divsChild>
    </w:div>
    <w:div w:id="1171674923">
      <w:bodyDiv w:val="1"/>
      <w:marLeft w:val="0"/>
      <w:marRight w:val="0"/>
      <w:marTop w:val="0"/>
      <w:marBottom w:val="0"/>
      <w:divBdr>
        <w:top w:val="none" w:sz="0" w:space="0" w:color="auto"/>
        <w:left w:val="none" w:sz="0" w:space="0" w:color="auto"/>
        <w:bottom w:val="none" w:sz="0" w:space="0" w:color="auto"/>
        <w:right w:val="none" w:sz="0" w:space="0" w:color="auto"/>
      </w:divBdr>
      <w:divsChild>
        <w:div w:id="1503855727">
          <w:marLeft w:val="0"/>
          <w:marRight w:val="0"/>
          <w:marTop w:val="0"/>
          <w:marBottom w:val="0"/>
          <w:divBdr>
            <w:top w:val="none" w:sz="0" w:space="0" w:color="auto"/>
            <w:left w:val="none" w:sz="0" w:space="0" w:color="auto"/>
            <w:bottom w:val="none" w:sz="0" w:space="0" w:color="auto"/>
            <w:right w:val="none" w:sz="0" w:space="0" w:color="auto"/>
          </w:divBdr>
        </w:div>
        <w:div w:id="775756189">
          <w:marLeft w:val="0"/>
          <w:marRight w:val="0"/>
          <w:marTop w:val="0"/>
          <w:marBottom w:val="0"/>
          <w:divBdr>
            <w:top w:val="none" w:sz="0" w:space="0" w:color="auto"/>
            <w:left w:val="none" w:sz="0" w:space="0" w:color="auto"/>
            <w:bottom w:val="none" w:sz="0" w:space="0" w:color="auto"/>
            <w:right w:val="none" w:sz="0" w:space="0" w:color="auto"/>
          </w:divBdr>
        </w:div>
        <w:div w:id="489370015">
          <w:marLeft w:val="0"/>
          <w:marRight w:val="0"/>
          <w:marTop w:val="0"/>
          <w:marBottom w:val="0"/>
          <w:divBdr>
            <w:top w:val="none" w:sz="0" w:space="0" w:color="auto"/>
            <w:left w:val="none" w:sz="0" w:space="0" w:color="auto"/>
            <w:bottom w:val="none" w:sz="0" w:space="0" w:color="auto"/>
            <w:right w:val="none" w:sz="0" w:space="0" w:color="auto"/>
          </w:divBdr>
        </w:div>
        <w:div w:id="655501936">
          <w:marLeft w:val="0"/>
          <w:marRight w:val="0"/>
          <w:marTop w:val="0"/>
          <w:marBottom w:val="0"/>
          <w:divBdr>
            <w:top w:val="none" w:sz="0" w:space="0" w:color="auto"/>
            <w:left w:val="none" w:sz="0" w:space="0" w:color="auto"/>
            <w:bottom w:val="none" w:sz="0" w:space="0" w:color="auto"/>
            <w:right w:val="none" w:sz="0" w:space="0" w:color="auto"/>
          </w:divBdr>
        </w:div>
        <w:div w:id="813523309">
          <w:marLeft w:val="0"/>
          <w:marRight w:val="0"/>
          <w:marTop w:val="0"/>
          <w:marBottom w:val="0"/>
          <w:divBdr>
            <w:top w:val="none" w:sz="0" w:space="0" w:color="auto"/>
            <w:left w:val="none" w:sz="0" w:space="0" w:color="auto"/>
            <w:bottom w:val="none" w:sz="0" w:space="0" w:color="auto"/>
            <w:right w:val="none" w:sz="0" w:space="0" w:color="auto"/>
          </w:divBdr>
        </w:div>
        <w:div w:id="820924210">
          <w:marLeft w:val="0"/>
          <w:marRight w:val="0"/>
          <w:marTop w:val="0"/>
          <w:marBottom w:val="0"/>
          <w:divBdr>
            <w:top w:val="none" w:sz="0" w:space="0" w:color="auto"/>
            <w:left w:val="none" w:sz="0" w:space="0" w:color="auto"/>
            <w:bottom w:val="none" w:sz="0" w:space="0" w:color="auto"/>
            <w:right w:val="none" w:sz="0" w:space="0" w:color="auto"/>
          </w:divBdr>
        </w:div>
        <w:div w:id="1276249203">
          <w:marLeft w:val="0"/>
          <w:marRight w:val="0"/>
          <w:marTop w:val="0"/>
          <w:marBottom w:val="0"/>
          <w:divBdr>
            <w:top w:val="none" w:sz="0" w:space="0" w:color="auto"/>
            <w:left w:val="none" w:sz="0" w:space="0" w:color="auto"/>
            <w:bottom w:val="none" w:sz="0" w:space="0" w:color="auto"/>
            <w:right w:val="none" w:sz="0" w:space="0" w:color="auto"/>
          </w:divBdr>
        </w:div>
        <w:div w:id="863637393">
          <w:marLeft w:val="0"/>
          <w:marRight w:val="0"/>
          <w:marTop w:val="0"/>
          <w:marBottom w:val="0"/>
          <w:divBdr>
            <w:top w:val="none" w:sz="0" w:space="0" w:color="auto"/>
            <w:left w:val="none" w:sz="0" w:space="0" w:color="auto"/>
            <w:bottom w:val="none" w:sz="0" w:space="0" w:color="auto"/>
            <w:right w:val="none" w:sz="0" w:space="0" w:color="auto"/>
          </w:divBdr>
        </w:div>
        <w:div w:id="1100683505">
          <w:marLeft w:val="0"/>
          <w:marRight w:val="0"/>
          <w:marTop w:val="0"/>
          <w:marBottom w:val="0"/>
          <w:divBdr>
            <w:top w:val="none" w:sz="0" w:space="0" w:color="auto"/>
            <w:left w:val="none" w:sz="0" w:space="0" w:color="auto"/>
            <w:bottom w:val="none" w:sz="0" w:space="0" w:color="auto"/>
            <w:right w:val="none" w:sz="0" w:space="0" w:color="auto"/>
          </w:divBdr>
        </w:div>
        <w:div w:id="1883595819">
          <w:marLeft w:val="0"/>
          <w:marRight w:val="0"/>
          <w:marTop w:val="0"/>
          <w:marBottom w:val="0"/>
          <w:divBdr>
            <w:top w:val="none" w:sz="0" w:space="0" w:color="auto"/>
            <w:left w:val="none" w:sz="0" w:space="0" w:color="auto"/>
            <w:bottom w:val="none" w:sz="0" w:space="0" w:color="auto"/>
            <w:right w:val="none" w:sz="0" w:space="0" w:color="auto"/>
          </w:divBdr>
        </w:div>
        <w:div w:id="2088913117">
          <w:marLeft w:val="0"/>
          <w:marRight w:val="0"/>
          <w:marTop w:val="0"/>
          <w:marBottom w:val="0"/>
          <w:divBdr>
            <w:top w:val="none" w:sz="0" w:space="0" w:color="auto"/>
            <w:left w:val="none" w:sz="0" w:space="0" w:color="auto"/>
            <w:bottom w:val="none" w:sz="0" w:space="0" w:color="auto"/>
            <w:right w:val="none" w:sz="0" w:space="0" w:color="auto"/>
          </w:divBdr>
        </w:div>
        <w:div w:id="1912421489">
          <w:marLeft w:val="0"/>
          <w:marRight w:val="0"/>
          <w:marTop w:val="0"/>
          <w:marBottom w:val="0"/>
          <w:divBdr>
            <w:top w:val="none" w:sz="0" w:space="0" w:color="auto"/>
            <w:left w:val="none" w:sz="0" w:space="0" w:color="auto"/>
            <w:bottom w:val="none" w:sz="0" w:space="0" w:color="auto"/>
            <w:right w:val="none" w:sz="0" w:space="0" w:color="auto"/>
          </w:divBdr>
        </w:div>
        <w:div w:id="1627003431">
          <w:marLeft w:val="0"/>
          <w:marRight w:val="0"/>
          <w:marTop w:val="0"/>
          <w:marBottom w:val="0"/>
          <w:divBdr>
            <w:top w:val="none" w:sz="0" w:space="0" w:color="auto"/>
            <w:left w:val="none" w:sz="0" w:space="0" w:color="auto"/>
            <w:bottom w:val="none" w:sz="0" w:space="0" w:color="auto"/>
            <w:right w:val="none" w:sz="0" w:space="0" w:color="auto"/>
          </w:divBdr>
        </w:div>
        <w:div w:id="1459763455">
          <w:marLeft w:val="0"/>
          <w:marRight w:val="0"/>
          <w:marTop w:val="0"/>
          <w:marBottom w:val="0"/>
          <w:divBdr>
            <w:top w:val="none" w:sz="0" w:space="0" w:color="auto"/>
            <w:left w:val="none" w:sz="0" w:space="0" w:color="auto"/>
            <w:bottom w:val="none" w:sz="0" w:space="0" w:color="auto"/>
            <w:right w:val="none" w:sz="0" w:space="0" w:color="auto"/>
          </w:divBdr>
        </w:div>
        <w:div w:id="760181117">
          <w:marLeft w:val="0"/>
          <w:marRight w:val="0"/>
          <w:marTop w:val="0"/>
          <w:marBottom w:val="0"/>
          <w:divBdr>
            <w:top w:val="none" w:sz="0" w:space="0" w:color="auto"/>
            <w:left w:val="none" w:sz="0" w:space="0" w:color="auto"/>
            <w:bottom w:val="none" w:sz="0" w:space="0" w:color="auto"/>
            <w:right w:val="none" w:sz="0" w:space="0" w:color="auto"/>
          </w:divBdr>
        </w:div>
        <w:div w:id="1908224105">
          <w:marLeft w:val="0"/>
          <w:marRight w:val="0"/>
          <w:marTop w:val="0"/>
          <w:marBottom w:val="0"/>
          <w:divBdr>
            <w:top w:val="none" w:sz="0" w:space="0" w:color="auto"/>
            <w:left w:val="none" w:sz="0" w:space="0" w:color="auto"/>
            <w:bottom w:val="none" w:sz="0" w:space="0" w:color="auto"/>
            <w:right w:val="none" w:sz="0" w:space="0" w:color="auto"/>
          </w:divBdr>
        </w:div>
        <w:div w:id="1152140364">
          <w:marLeft w:val="0"/>
          <w:marRight w:val="0"/>
          <w:marTop w:val="0"/>
          <w:marBottom w:val="0"/>
          <w:divBdr>
            <w:top w:val="none" w:sz="0" w:space="0" w:color="auto"/>
            <w:left w:val="none" w:sz="0" w:space="0" w:color="auto"/>
            <w:bottom w:val="none" w:sz="0" w:space="0" w:color="auto"/>
            <w:right w:val="none" w:sz="0" w:space="0" w:color="auto"/>
          </w:divBdr>
        </w:div>
        <w:div w:id="690303705">
          <w:marLeft w:val="0"/>
          <w:marRight w:val="0"/>
          <w:marTop w:val="0"/>
          <w:marBottom w:val="0"/>
          <w:divBdr>
            <w:top w:val="none" w:sz="0" w:space="0" w:color="auto"/>
            <w:left w:val="none" w:sz="0" w:space="0" w:color="auto"/>
            <w:bottom w:val="none" w:sz="0" w:space="0" w:color="auto"/>
            <w:right w:val="none" w:sz="0" w:space="0" w:color="auto"/>
          </w:divBdr>
        </w:div>
        <w:div w:id="1475563121">
          <w:marLeft w:val="0"/>
          <w:marRight w:val="0"/>
          <w:marTop w:val="0"/>
          <w:marBottom w:val="0"/>
          <w:divBdr>
            <w:top w:val="none" w:sz="0" w:space="0" w:color="auto"/>
            <w:left w:val="none" w:sz="0" w:space="0" w:color="auto"/>
            <w:bottom w:val="none" w:sz="0" w:space="0" w:color="auto"/>
            <w:right w:val="none" w:sz="0" w:space="0" w:color="auto"/>
          </w:divBdr>
        </w:div>
        <w:div w:id="1598757522">
          <w:marLeft w:val="0"/>
          <w:marRight w:val="0"/>
          <w:marTop w:val="0"/>
          <w:marBottom w:val="0"/>
          <w:divBdr>
            <w:top w:val="none" w:sz="0" w:space="0" w:color="auto"/>
            <w:left w:val="none" w:sz="0" w:space="0" w:color="auto"/>
            <w:bottom w:val="none" w:sz="0" w:space="0" w:color="auto"/>
            <w:right w:val="none" w:sz="0" w:space="0" w:color="auto"/>
          </w:divBdr>
        </w:div>
        <w:div w:id="1555577445">
          <w:marLeft w:val="0"/>
          <w:marRight w:val="0"/>
          <w:marTop w:val="0"/>
          <w:marBottom w:val="0"/>
          <w:divBdr>
            <w:top w:val="none" w:sz="0" w:space="0" w:color="auto"/>
            <w:left w:val="none" w:sz="0" w:space="0" w:color="auto"/>
            <w:bottom w:val="none" w:sz="0" w:space="0" w:color="auto"/>
            <w:right w:val="none" w:sz="0" w:space="0" w:color="auto"/>
          </w:divBdr>
        </w:div>
        <w:div w:id="1274634062">
          <w:marLeft w:val="0"/>
          <w:marRight w:val="0"/>
          <w:marTop w:val="0"/>
          <w:marBottom w:val="0"/>
          <w:divBdr>
            <w:top w:val="none" w:sz="0" w:space="0" w:color="auto"/>
            <w:left w:val="none" w:sz="0" w:space="0" w:color="auto"/>
            <w:bottom w:val="none" w:sz="0" w:space="0" w:color="auto"/>
            <w:right w:val="none" w:sz="0" w:space="0" w:color="auto"/>
          </w:divBdr>
        </w:div>
        <w:div w:id="1201165126">
          <w:marLeft w:val="0"/>
          <w:marRight w:val="0"/>
          <w:marTop w:val="0"/>
          <w:marBottom w:val="0"/>
          <w:divBdr>
            <w:top w:val="none" w:sz="0" w:space="0" w:color="auto"/>
            <w:left w:val="none" w:sz="0" w:space="0" w:color="auto"/>
            <w:bottom w:val="none" w:sz="0" w:space="0" w:color="auto"/>
            <w:right w:val="none" w:sz="0" w:space="0" w:color="auto"/>
          </w:divBdr>
        </w:div>
        <w:div w:id="1167214294">
          <w:marLeft w:val="0"/>
          <w:marRight w:val="0"/>
          <w:marTop w:val="0"/>
          <w:marBottom w:val="0"/>
          <w:divBdr>
            <w:top w:val="none" w:sz="0" w:space="0" w:color="auto"/>
            <w:left w:val="none" w:sz="0" w:space="0" w:color="auto"/>
            <w:bottom w:val="none" w:sz="0" w:space="0" w:color="auto"/>
            <w:right w:val="none" w:sz="0" w:space="0" w:color="auto"/>
          </w:divBdr>
        </w:div>
        <w:div w:id="248780827">
          <w:marLeft w:val="0"/>
          <w:marRight w:val="0"/>
          <w:marTop w:val="0"/>
          <w:marBottom w:val="0"/>
          <w:divBdr>
            <w:top w:val="none" w:sz="0" w:space="0" w:color="auto"/>
            <w:left w:val="none" w:sz="0" w:space="0" w:color="auto"/>
            <w:bottom w:val="none" w:sz="0" w:space="0" w:color="auto"/>
            <w:right w:val="none" w:sz="0" w:space="0" w:color="auto"/>
          </w:divBdr>
        </w:div>
        <w:div w:id="1626885678">
          <w:marLeft w:val="0"/>
          <w:marRight w:val="0"/>
          <w:marTop w:val="0"/>
          <w:marBottom w:val="0"/>
          <w:divBdr>
            <w:top w:val="none" w:sz="0" w:space="0" w:color="auto"/>
            <w:left w:val="none" w:sz="0" w:space="0" w:color="auto"/>
            <w:bottom w:val="none" w:sz="0" w:space="0" w:color="auto"/>
            <w:right w:val="none" w:sz="0" w:space="0" w:color="auto"/>
          </w:divBdr>
        </w:div>
        <w:div w:id="1264533939">
          <w:marLeft w:val="0"/>
          <w:marRight w:val="0"/>
          <w:marTop w:val="0"/>
          <w:marBottom w:val="0"/>
          <w:divBdr>
            <w:top w:val="none" w:sz="0" w:space="0" w:color="auto"/>
            <w:left w:val="none" w:sz="0" w:space="0" w:color="auto"/>
            <w:bottom w:val="none" w:sz="0" w:space="0" w:color="auto"/>
            <w:right w:val="none" w:sz="0" w:space="0" w:color="auto"/>
          </w:divBdr>
        </w:div>
        <w:div w:id="2056348604">
          <w:marLeft w:val="0"/>
          <w:marRight w:val="0"/>
          <w:marTop w:val="0"/>
          <w:marBottom w:val="0"/>
          <w:divBdr>
            <w:top w:val="none" w:sz="0" w:space="0" w:color="auto"/>
            <w:left w:val="none" w:sz="0" w:space="0" w:color="auto"/>
            <w:bottom w:val="none" w:sz="0" w:space="0" w:color="auto"/>
            <w:right w:val="none" w:sz="0" w:space="0" w:color="auto"/>
          </w:divBdr>
        </w:div>
      </w:divsChild>
    </w:div>
    <w:div w:id="1171945892">
      <w:bodyDiv w:val="1"/>
      <w:marLeft w:val="0"/>
      <w:marRight w:val="0"/>
      <w:marTop w:val="0"/>
      <w:marBottom w:val="0"/>
      <w:divBdr>
        <w:top w:val="none" w:sz="0" w:space="0" w:color="auto"/>
        <w:left w:val="none" w:sz="0" w:space="0" w:color="auto"/>
        <w:bottom w:val="none" w:sz="0" w:space="0" w:color="auto"/>
        <w:right w:val="none" w:sz="0" w:space="0" w:color="auto"/>
      </w:divBdr>
      <w:divsChild>
        <w:div w:id="224027246">
          <w:marLeft w:val="0"/>
          <w:marRight w:val="0"/>
          <w:marTop w:val="0"/>
          <w:marBottom w:val="0"/>
          <w:divBdr>
            <w:top w:val="none" w:sz="0" w:space="0" w:color="auto"/>
            <w:left w:val="none" w:sz="0" w:space="0" w:color="auto"/>
            <w:bottom w:val="none" w:sz="0" w:space="0" w:color="auto"/>
            <w:right w:val="none" w:sz="0" w:space="0" w:color="auto"/>
          </w:divBdr>
        </w:div>
        <w:div w:id="356004230">
          <w:marLeft w:val="0"/>
          <w:marRight w:val="0"/>
          <w:marTop w:val="0"/>
          <w:marBottom w:val="0"/>
          <w:divBdr>
            <w:top w:val="none" w:sz="0" w:space="0" w:color="auto"/>
            <w:left w:val="none" w:sz="0" w:space="0" w:color="auto"/>
            <w:bottom w:val="none" w:sz="0" w:space="0" w:color="auto"/>
            <w:right w:val="none" w:sz="0" w:space="0" w:color="auto"/>
          </w:divBdr>
        </w:div>
        <w:div w:id="404113899">
          <w:marLeft w:val="0"/>
          <w:marRight w:val="0"/>
          <w:marTop w:val="0"/>
          <w:marBottom w:val="0"/>
          <w:divBdr>
            <w:top w:val="none" w:sz="0" w:space="0" w:color="auto"/>
            <w:left w:val="none" w:sz="0" w:space="0" w:color="auto"/>
            <w:bottom w:val="none" w:sz="0" w:space="0" w:color="auto"/>
            <w:right w:val="none" w:sz="0" w:space="0" w:color="auto"/>
          </w:divBdr>
        </w:div>
        <w:div w:id="459540296">
          <w:marLeft w:val="0"/>
          <w:marRight w:val="0"/>
          <w:marTop w:val="0"/>
          <w:marBottom w:val="0"/>
          <w:divBdr>
            <w:top w:val="none" w:sz="0" w:space="0" w:color="auto"/>
            <w:left w:val="none" w:sz="0" w:space="0" w:color="auto"/>
            <w:bottom w:val="none" w:sz="0" w:space="0" w:color="auto"/>
            <w:right w:val="none" w:sz="0" w:space="0" w:color="auto"/>
          </w:divBdr>
        </w:div>
        <w:div w:id="730036897">
          <w:marLeft w:val="0"/>
          <w:marRight w:val="0"/>
          <w:marTop w:val="0"/>
          <w:marBottom w:val="0"/>
          <w:divBdr>
            <w:top w:val="none" w:sz="0" w:space="0" w:color="auto"/>
            <w:left w:val="none" w:sz="0" w:space="0" w:color="auto"/>
            <w:bottom w:val="none" w:sz="0" w:space="0" w:color="auto"/>
            <w:right w:val="none" w:sz="0" w:space="0" w:color="auto"/>
          </w:divBdr>
        </w:div>
        <w:div w:id="759330087">
          <w:marLeft w:val="0"/>
          <w:marRight w:val="0"/>
          <w:marTop w:val="0"/>
          <w:marBottom w:val="0"/>
          <w:divBdr>
            <w:top w:val="none" w:sz="0" w:space="0" w:color="auto"/>
            <w:left w:val="none" w:sz="0" w:space="0" w:color="auto"/>
            <w:bottom w:val="none" w:sz="0" w:space="0" w:color="auto"/>
            <w:right w:val="none" w:sz="0" w:space="0" w:color="auto"/>
          </w:divBdr>
        </w:div>
        <w:div w:id="1069233325">
          <w:marLeft w:val="0"/>
          <w:marRight w:val="0"/>
          <w:marTop w:val="0"/>
          <w:marBottom w:val="0"/>
          <w:divBdr>
            <w:top w:val="none" w:sz="0" w:space="0" w:color="auto"/>
            <w:left w:val="none" w:sz="0" w:space="0" w:color="auto"/>
            <w:bottom w:val="none" w:sz="0" w:space="0" w:color="auto"/>
            <w:right w:val="none" w:sz="0" w:space="0" w:color="auto"/>
          </w:divBdr>
        </w:div>
        <w:div w:id="1072581001">
          <w:marLeft w:val="0"/>
          <w:marRight w:val="0"/>
          <w:marTop w:val="0"/>
          <w:marBottom w:val="0"/>
          <w:divBdr>
            <w:top w:val="none" w:sz="0" w:space="0" w:color="auto"/>
            <w:left w:val="none" w:sz="0" w:space="0" w:color="auto"/>
            <w:bottom w:val="none" w:sz="0" w:space="0" w:color="auto"/>
            <w:right w:val="none" w:sz="0" w:space="0" w:color="auto"/>
          </w:divBdr>
        </w:div>
        <w:div w:id="1319189092">
          <w:marLeft w:val="0"/>
          <w:marRight w:val="0"/>
          <w:marTop w:val="0"/>
          <w:marBottom w:val="0"/>
          <w:divBdr>
            <w:top w:val="none" w:sz="0" w:space="0" w:color="auto"/>
            <w:left w:val="none" w:sz="0" w:space="0" w:color="auto"/>
            <w:bottom w:val="none" w:sz="0" w:space="0" w:color="auto"/>
            <w:right w:val="none" w:sz="0" w:space="0" w:color="auto"/>
          </w:divBdr>
        </w:div>
        <w:div w:id="1563102585">
          <w:marLeft w:val="0"/>
          <w:marRight w:val="0"/>
          <w:marTop w:val="0"/>
          <w:marBottom w:val="0"/>
          <w:divBdr>
            <w:top w:val="none" w:sz="0" w:space="0" w:color="auto"/>
            <w:left w:val="none" w:sz="0" w:space="0" w:color="auto"/>
            <w:bottom w:val="none" w:sz="0" w:space="0" w:color="auto"/>
            <w:right w:val="none" w:sz="0" w:space="0" w:color="auto"/>
          </w:divBdr>
        </w:div>
        <w:div w:id="1629584514">
          <w:marLeft w:val="0"/>
          <w:marRight w:val="0"/>
          <w:marTop w:val="0"/>
          <w:marBottom w:val="0"/>
          <w:divBdr>
            <w:top w:val="none" w:sz="0" w:space="0" w:color="auto"/>
            <w:left w:val="none" w:sz="0" w:space="0" w:color="auto"/>
            <w:bottom w:val="none" w:sz="0" w:space="0" w:color="auto"/>
            <w:right w:val="none" w:sz="0" w:space="0" w:color="auto"/>
          </w:divBdr>
        </w:div>
        <w:div w:id="1871340488">
          <w:marLeft w:val="0"/>
          <w:marRight w:val="0"/>
          <w:marTop w:val="0"/>
          <w:marBottom w:val="0"/>
          <w:divBdr>
            <w:top w:val="none" w:sz="0" w:space="0" w:color="auto"/>
            <w:left w:val="none" w:sz="0" w:space="0" w:color="auto"/>
            <w:bottom w:val="none" w:sz="0" w:space="0" w:color="auto"/>
            <w:right w:val="none" w:sz="0" w:space="0" w:color="auto"/>
          </w:divBdr>
        </w:div>
        <w:div w:id="1874421964">
          <w:marLeft w:val="0"/>
          <w:marRight w:val="0"/>
          <w:marTop w:val="0"/>
          <w:marBottom w:val="0"/>
          <w:divBdr>
            <w:top w:val="none" w:sz="0" w:space="0" w:color="auto"/>
            <w:left w:val="none" w:sz="0" w:space="0" w:color="auto"/>
            <w:bottom w:val="none" w:sz="0" w:space="0" w:color="auto"/>
            <w:right w:val="none" w:sz="0" w:space="0" w:color="auto"/>
          </w:divBdr>
        </w:div>
        <w:div w:id="1923949455">
          <w:marLeft w:val="0"/>
          <w:marRight w:val="0"/>
          <w:marTop w:val="0"/>
          <w:marBottom w:val="0"/>
          <w:divBdr>
            <w:top w:val="none" w:sz="0" w:space="0" w:color="auto"/>
            <w:left w:val="none" w:sz="0" w:space="0" w:color="auto"/>
            <w:bottom w:val="none" w:sz="0" w:space="0" w:color="auto"/>
            <w:right w:val="none" w:sz="0" w:space="0" w:color="auto"/>
          </w:divBdr>
        </w:div>
      </w:divsChild>
    </w:div>
    <w:div w:id="1173760235">
      <w:bodyDiv w:val="1"/>
      <w:marLeft w:val="0"/>
      <w:marRight w:val="0"/>
      <w:marTop w:val="0"/>
      <w:marBottom w:val="0"/>
      <w:divBdr>
        <w:top w:val="none" w:sz="0" w:space="0" w:color="auto"/>
        <w:left w:val="none" w:sz="0" w:space="0" w:color="auto"/>
        <w:bottom w:val="none" w:sz="0" w:space="0" w:color="auto"/>
        <w:right w:val="none" w:sz="0" w:space="0" w:color="auto"/>
      </w:divBdr>
      <w:divsChild>
        <w:div w:id="1473904856">
          <w:marLeft w:val="0"/>
          <w:marRight w:val="0"/>
          <w:marTop w:val="0"/>
          <w:marBottom w:val="0"/>
          <w:divBdr>
            <w:top w:val="none" w:sz="0" w:space="0" w:color="auto"/>
            <w:left w:val="none" w:sz="0" w:space="0" w:color="auto"/>
            <w:bottom w:val="none" w:sz="0" w:space="0" w:color="auto"/>
            <w:right w:val="none" w:sz="0" w:space="0" w:color="auto"/>
          </w:divBdr>
        </w:div>
        <w:div w:id="2014645381">
          <w:marLeft w:val="0"/>
          <w:marRight w:val="0"/>
          <w:marTop w:val="0"/>
          <w:marBottom w:val="0"/>
          <w:divBdr>
            <w:top w:val="none" w:sz="0" w:space="0" w:color="auto"/>
            <w:left w:val="none" w:sz="0" w:space="0" w:color="auto"/>
            <w:bottom w:val="none" w:sz="0" w:space="0" w:color="auto"/>
            <w:right w:val="none" w:sz="0" w:space="0" w:color="auto"/>
          </w:divBdr>
        </w:div>
        <w:div w:id="1264190121">
          <w:marLeft w:val="0"/>
          <w:marRight w:val="0"/>
          <w:marTop w:val="0"/>
          <w:marBottom w:val="0"/>
          <w:divBdr>
            <w:top w:val="none" w:sz="0" w:space="0" w:color="auto"/>
            <w:left w:val="none" w:sz="0" w:space="0" w:color="auto"/>
            <w:bottom w:val="none" w:sz="0" w:space="0" w:color="auto"/>
            <w:right w:val="none" w:sz="0" w:space="0" w:color="auto"/>
          </w:divBdr>
        </w:div>
        <w:div w:id="688797858">
          <w:marLeft w:val="0"/>
          <w:marRight w:val="0"/>
          <w:marTop w:val="0"/>
          <w:marBottom w:val="0"/>
          <w:divBdr>
            <w:top w:val="none" w:sz="0" w:space="0" w:color="auto"/>
            <w:left w:val="none" w:sz="0" w:space="0" w:color="auto"/>
            <w:bottom w:val="none" w:sz="0" w:space="0" w:color="auto"/>
            <w:right w:val="none" w:sz="0" w:space="0" w:color="auto"/>
          </w:divBdr>
        </w:div>
        <w:div w:id="933168594">
          <w:marLeft w:val="0"/>
          <w:marRight w:val="0"/>
          <w:marTop w:val="0"/>
          <w:marBottom w:val="0"/>
          <w:divBdr>
            <w:top w:val="none" w:sz="0" w:space="0" w:color="auto"/>
            <w:left w:val="none" w:sz="0" w:space="0" w:color="auto"/>
            <w:bottom w:val="none" w:sz="0" w:space="0" w:color="auto"/>
            <w:right w:val="none" w:sz="0" w:space="0" w:color="auto"/>
          </w:divBdr>
        </w:div>
        <w:div w:id="1496145287">
          <w:marLeft w:val="0"/>
          <w:marRight w:val="0"/>
          <w:marTop w:val="0"/>
          <w:marBottom w:val="0"/>
          <w:divBdr>
            <w:top w:val="none" w:sz="0" w:space="0" w:color="auto"/>
            <w:left w:val="none" w:sz="0" w:space="0" w:color="auto"/>
            <w:bottom w:val="none" w:sz="0" w:space="0" w:color="auto"/>
            <w:right w:val="none" w:sz="0" w:space="0" w:color="auto"/>
          </w:divBdr>
        </w:div>
        <w:div w:id="851186122">
          <w:marLeft w:val="0"/>
          <w:marRight w:val="0"/>
          <w:marTop w:val="0"/>
          <w:marBottom w:val="0"/>
          <w:divBdr>
            <w:top w:val="none" w:sz="0" w:space="0" w:color="auto"/>
            <w:left w:val="none" w:sz="0" w:space="0" w:color="auto"/>
            <w:bottom w:val="none" w:sz="0" w:space="0" w:color="auto"/>
            <w:right w:val="none" w:sz="0" w:space="0" w:color="auto"/>
          </w:divBdr>
        </w:div>
        <w:div w:id="47654898">
          <w:marLeft w:val="0"/>
          <w:marRight w:val="0"/>
          <w:marTop w:val="0"/>
          <w:marBottom w:val="0"/>
          <w:divBdr>
            <w:top w:val="none" w:sz="0" w:space="0" w:color="auto"/>
            <w:left w:val="none" w:sz="0" w:space="0" w:color="auto"/>
            <w:bottom w:val="none" w:sz="0" w:space="0" w:color="auto"/>
            <w:right w:val="none" w:sz="0" w:space="0" w:color="auto"/>
          </w:divBdr>
        </w:div>
        <w:div w:id="123353584">
          <w:marLeft w:val="0"/>
          <w:marRight w:val="0"/>
          <w:marTop w:val="0"/>
          <w:marBottom w:val="0"/>
          <w:divBdr>
            <w:top w:val="none" w:sz="0" w:space="0" w:color="auto"/>
            <w:left w:val="none" w:sz="0" w:space="0" w:color="auto"/>
            <w:bottom w:val="none" w:sz="0" w:space="0" w:color="auto"/>
            <w:right w:val="none" w:sz="0" w:space="0" w:color="auto"/>
          </w:divBdr>
        </w:div>
        <w:div w:id="1018313019">
          <w:marLeft w:val="0"/>
          <w:marRight w:val="0"/>
          <w:marTop w:val="0"/>
          <w:marBottom w:val="0"/>
          <w:divBdr>
            <w:top w:val="none" w:sz="0" w:space="0" w:color="auto"/>
            <w:left w:val="none" w:sz="0" w:space="0" w:color="auto"/>
            <w:bottom w:val="none" w:sz="0" w:space="0" w:color="auto"/>
            <w:right w:val="none" w:sz="0" w:space="0" w:color="auto"/>
          </w:divBdr>
        </w:div>
        <w:div w:id="428429568">
          <w:marLeft w:val="0"/>
          <w:marRight w:val="0"/>
          <w:marTop w:val="0"/>
          <w:marBottom w:val="0"/>
          <w:divBdr>
            <w:top w:val="none" w:sz="0" w:space="0" w:color="auto"/>
            <w:left w:val="none" w:sz="0" w:space="0" w:color="auto"/>
            <w:bottom w:val="none" w:sz="0" w:space="0" w:color="auto"/>
            <w:right w:val="none" w:sz="0" w:space="0" w:color="auto"/>
          </w:divBdr>
        </w:div>
        <w:div w:id="141044308">
          <w:marLeft w:val="0"/>
          <w:marRight w:val="0"/>
          <w:marTop w:val="0"/>
          <w:marBottom w:val="0"/>
          <w:divBdr>
            <w:top w:val="none" w:sz="0" w:space="0" w:color="auto"/>
            <w:left w:val="none" w:sz="0" w:space="0" w:color="auto"/>
            <w:bottom w:val="none" w:sz="0" w:space="0" w:color="auto"/>
            <w:right w:val="none" w:sz="0" w:space="0" w:color="auto"/>
          </w:divBdr>
        </w:div>
        <w:div w:id="1623609648">
          <w:marLeft w:val="0"/>
          <w:marRight w:val="0"/>
          <w:marTop w:val="0"/>
          <w:marBottom w:val="0"/>
          <w:divBdr>
            <w:top w:val="none" w:sz="0" w:space="0" w:color="auto"/>
            <w:left w:val="none" w:sz="0" w:space="0" w:color="auto"/>
            <w:bottom w:val="none" w:sz="0" w:space="0" w:color="auto"/>
            <w:right w:val="none" w:sz="0" w:space="0" w:color="auto"/>
          </w:divBdr>
        </w:div>
        <w:div w:id="949900815">
          <w:marLeft w:val="0"/>
          <w:marRight w:val="0"/>
          <w:marTop w:val="0"/>
          <w:marBottom w:val="0"/>
          <w:divBdr>
            <w:top w:val="none" w:sz="0" w:space="0" w:color="auto"/>
            <w:left w:val="none" w:sz="0" w:space="0" w:color="auto"/>
            <w:bottom w:val="none" w:sz="0" w:space="0" w:color="auto"/>
            <w:right w:val="none" w:sz="0" w:space="0" w:color="auto"/>
          </w:divBdr>
        </w:div>
        <w:div w:id="634943256">
          <w:marLeft w:val="0"/>
          <w:marRight w:val="0"/>
          <w:marTop w:val="0"/>
          <w:marBottom w:val="0"/>
          <w:divBdr>
            <w:top w:val="none" w:sz="0" w:space="0" w:color="auto"/>
            <w:left w:val="none" w:sz="0" w:space="0" w:color="auto"/>
            <w:bottom w:val="none" w:sz="0" w:space="0" w:color="auto"/>
            <w:right w:val="none" w:sz="0" w:space="0" w:color="auto"/>
          </w:divBdr>
        </w:div>
        <w:div w:id="1888714656">
          <w:marLeft w:val="0"/>
          <w:marRight w:val="0"/>
          <w:marTop w:val="0"/>
          <w:marBottom w:val="0"/>
          <w:divBdr>
            <w:top w:val="none" w:sz="0" w:space="0" w:color="auto"/>
            <w:left w:val="none" w:sz="0" w:space="0" w:color="auto"/>
            <w:bottom w:val="none" w:sz="0" w:space="0" w:color="auto"/>
            <w:right w:val="none" w:sz="0" w:space="0" w:color="auto"/>
          </w:divBdr>
        </w:div>
        <w:div w:id="1559780486">
          <w:marLeft w:val="0"/>
          <w:marRight w:val="0"/>
          <w:marTop w:val="0"/>
          <w:marBottom w:val="0"/>
          <w:divBdr>
            <w:top w:val="none" w:sz="0" w:space="0" w:color="auto"/>
            <w:left w:val="none" w:sz="0" w:space="0" w:color="auto"/>
            <w:bottom w:val="none" w:sz="0" w:space="0" w:color="auto"/>
            <w:right w:val="none" w:sz="0" w:space="0" w:color="auto"/>
          </w:divBdr>
        </w:div>
        <w:div w:id="1668904586">
          <w:marLeft w:val="0"/>
          <w:marRight w:val="0"/>
          <w:marTop w:val="0"/>
          <w:marBottom w:val="0"/>
          <w:divBdr>
            <w:top w:val="none" w:sz="0" w:space="0" w:color="auto"/>
            <w:left w:val="none" w:sz="0" w:space="0" w:color="auto"/>
            <w:bottom w:val="none" w:sz="0" w:space="0" w:color="auto"/>
            <w:right w:val="none" w:sz="0" w:space="0" w:color="auto"/>
          </w:divBdr>
        </w:div>
        <w:div w:id="664164767">
          <w:marLeft w:val="0"/>
          <w:marRight w:val="0"/>
          <w:marTop w:val="0"/>
          <w:marBottom w:val="0"/>
          <w:divBdr>
            <w:top w:val="none" w:sz="0" w:space="0" w:color="auto"/>
            <w:left w:val="none" w:sz="0" w:space="0" w:color="auto"/>
            <w:bottom w:val="none" w:sz="0" w:space="0" w:color="auto"/>
            <w:right w:val="none" w:sz="0" w:space="0" w:color="auto"/>
          </w:divBdr>
        </w:div>
        <w:div w:id="1381052426">
          <w:marLeft w:val="0"/>
          <w:marRight w:val="0"/>
          <w:marTop w:val="0"/>
          <w:marBottom w:val="0"/>
          <w:divBdr>
            <w:top w:val="none" w:sz="0" w:space="0" w:color="auto"/>
            <w:left w:val="none" w:sz="0" w:space="0" w:color="auto"/>
            <w:bottom w:val="none" w:sz="0" w:space="0" w:color="auto"/>
            <w:right w:val="none" w:sz="0" w:space="0" w:color="auto"/>
          </w:divBdr>
        </w:div>
        <w:div w:id="949242896">
          <w:marLeft w:val="0"/>
          <w:marRight w:val="0"/>
          <w:marTop w:val="0"/>
          <w:marBottom w:val="0"/>
          <w:divBdr>
            <w:top w:val="none" w:sz="0" w:space="0" w:color="auto"/>
            <w:left w:val="none" w:sz="0" w:space="0" w:color="auto"/>
            <w:bottom w:val="none" w:sz="0" w:space="0" w:color="auto"/>
            <w:right w:val="none" w:sz="0" w:space="0" w:color="auto"/>
          </w:divBdr>
        </w:div>
        <w:div w:id="1817798439">
          <w:marLeft w:val="0"/>
          <w:marRight w:val="0"/>
          <w:marTop w:val="0"/>
          <w:marBottom w:val="0"/>
          <w:divBdr>
            <w:top w:val="none" w:sz="0" w:space="0" w:color="auto"/>
            <w:left w:val="none" w:sz="0" w:space="0" w:color="auto"/>
            <w:bottom w:val="none" w:sz="0" w:space="0" w:color="auto"/>
            <w:right w:val="none" w:sz="0" w:space="0" w:color="auto"/>
          </w:divBdr>
        </w:div>
        <w:div w:id="796796823">
          <w:marLeft w:val="0"/>
          <w:marRight w:val="0"/>
          <w:marTop w:val="0"/>
          <w:marBottom w:val="0"/>
          <w:divBdr>
            <w:top w:val="none" w:sz="0" w:space="0" w:color="auto"/>
            <w:left w:val="none" w:sz="0" w:space="0" w:color="auto"/>
            <w:bottom w:val="none" w:sz="0" w:space="0" w:color="auto"/>
            <w:right w:val="none" w:sz="0" w:space="0" w:color="auto"/>
          </w:divBdr>
        </w:div>
        <w:div w:id="605962031">
          <w:marLeft w:val="0"/>
          <w:marRight w:val="0"/>
          <w:marTop w:val="0"/>
          <w:marBottom w:val="0"/>
          <w:divBdr>
            <w:top w:val="none" w:sz="0" w:space="0" w:color="auto"/>
            <w:left w:val="none" w:sz="0" w:space="0" w:color="auto"/>
            <w:bottom w:val="none" w:sz="0" w:space="0" w:color="auto"/>
            <w:right w:val="none" w:sz="0" w:space="0" w:color="auto"/>
          </w:divBdr>
        </w:div>
        <w:div w:id="1727871150">
          <w:marLeft w:val="0"/>
          <w:marRight w:val="0"/>
          <w:marTop w:val="0"/>
          <w:marBottom w:val="0"/>
          <w:divBdr>
            <w:top w:val="none" w:sz="0" w:space="0" w:color="auto"/>
            <w:left w:val="none" w:sz="0" w:space="0" w:color="auto"/>
            <w:bottom w:val="none" w:sz="0" w:space="0" w:color="auto"/>
            <w:right w:val="none" w:sz="0" w:space="0" w:color="auto"/>
          </w:divBdr>
        </w:div>
        <w:div w:id="765885452">
          <w:marLeft w:val="0"/>
          <w:marRight w:val="0"/>
          <w:marTop w:val="0"/>
          <w:marBottom w:val="0"/>
          <w:divBdr>
            <w:top w:val="none" w:sz="0" w:space="0" w:color="auto"/>
            <w:left w:val="none" w:sz="0" w:space="0" w:color="auto"/>
            <w:bottom w:val="none" w:sz="0" w:space="0" w:color="auto"/>
            <w:right w:val="none" w:sz="0" w:space="0" w:color="auto"/>
          </w:divBdr>
        </w:div>
        <w:div w:id="1699895064">
          <w:marLeft w:val="0"/>
          <w:marRight w:val="0"/>
          <w:marTop w:val="0"/>
          <w:marBottom w:val="0"/>
          <w:divBdr>
            <w:top w:val="none" w:sz="0" w:space="0" w:color="auto"/>
            <w:left w:val="none" w:sz="0" w:space="0" w:color="auto"/>
            <w:bottom w:val="none" w:sz="0" w:space="0" w:color="auto"/>
            <w:right w:val="none" w:sz="0" w:space="0" w:color="auto"/>
          </w:divBdr>
        </w:div>
        <w:div w:id="1848982686">
          <w:marLeft w:val="0"/>
          <w:marRight w:val="0"/>
          <w:marTop w:val="0"/>
          <w:marBottom w:val="0"/>
          <w:divBdr>
            <w:top w:val="none" w:sz="0" w:space="0" w:color="auto"/>
            <w:left w:val="none" w:sz="0" w:space="0" w:color="auto"/>
            <w:bottom w:val="none" w:sz="0" w:space="0" w:color="auto"/>
            <w:right w:val="none" w:sz="0" w:space="0" w:color="auto"/>
          </w:divBdr>
        </w:div>
        <w:div w:id="1822035184">
          <w:marLeft w:val="0"/>
          <w:marRight w:val="0"/>
          <w:marTop w:val="0"/>
          <w:marBottom w:val="0"/>
          <w:divBdr>
            <w:top w:val="none" w:sz="0" w:space="0" w:color="auto"/>
            <w:left w:val="none" w:sz="0" w:space="0" w:color="auto"/>
            <w:bottom w:val="none" w:sz="0" w:space="0" w:color="auto"/>
            <w:right w:val="none" w:sz="0" w:space="0" w:color="auto"/>
          </w:divBdr>
        </w:div>
        <w:div w:id="1545217017">
          <w:marLeft w:val="0"/>
          <w:marRight w:val="0"/>
          <w:marTop w:val="0"/>
          <w:marBottom w:val="0"/>
          <w:divBdr>
            <w:top w:val="none" w:sz="0" w:space="0" w:color="auto"/>
            <w:left w:val="none" w:sz="0" w:space="0" w:color="auto"/>
            <w:bottom w:val="none" w:sz="0" w:space="0" w:color="auto"/>
            <w:right w:val="none" w:sz="0" w:space="0" w:color="auto"/>
          </w:divBdr>
        </w:div>
        <w:div w:id="571236261">
          <w:marLeft w:val="0"/>
          <w:marRight w:val="0"/>
          <w:marTop w:val="0"/>
          <w:marBottom w:val="0"/>
          <w:divBdr>
            <w:top w:val="none" w:sz="0" w:space="0" w:color="auto"/>
            <w:left w:val="none" w:sz="0" w:space="0" w:color="auto"/>
            <w:bottom w:val="none" w:sz="0" w:space="0" w:color="auto"/>
            <w:right w:val="none" w:sz="0" w:space="0" w:color="auto"/>
          </w:divBdr>
        </w:div>
        <w:div w:id="1628393749">
          <w:marLeft w:val="0"/>
          <w:marRight w:val="0"/>
          <w:marTop w:val="0"/>
          <w:marBottom w:val="0"/>
          <w:divBdr>
            <w:top w:val="none" w:sz="0" w:space="0" w:color="auto"/>
            <w:left w:val="none" w:sz="0" w:space="0" w:color="auto"/>
            <w:bottom w:val="none" w:sz="0" w:space="0" w:color="auto"/>
            <w:right w:val="none" w:sz="0" w:space="0" w:color="auto"/>
          </w:divBdr>
        </w:div>
        <w:div w:id="838499457">
          <w:marLeft w:val="0"/>
          <w:marRight w:val="0"/>
          <w:marTop w:val="0"/>
          <w:marBottom w:val="0"/>
          <w:divBdr>
            <w:top w:val="none" w:sz="0" w:space="0" w:color="auto"/>
            <w:left w:val="none" w:sz="0" w:space="0" w:color="auto"/>
            <w:bottom w:val="none" w:sz="0" w:space="0" w:color="auto"/>
            <w:right w:val="none" w:sz="0" w:space="0" w:color="auto"/>
          </w:divBdr>
        </w:div>
        <w:div w:id="291710839">
          <w:marLeft w:val="0"/>
          <w:marRight w:val="0"/>
          <w:marTop w:val="0"/>
          <w:marBottom w:val="0"/>
          <w:divBdr>
            <w:top w:val="none" w:sz="0" w:space="0" w:color="auto"/>
            <w:left w:val="none" w:sz="0" w:space="0" w:color="auto"/>
            <w:bottom w:val="none" w:sz="0" w:space="0" w:color="auto"/>
            <w:right w:val="none" w:sz="0" w:space="0" w:color="auto"/>
          </w:divBdr>
        </w:div>
        <w:div w:id="468671854">
          <w:marLeft w:val="0"/>
          <w:marRight w:val="0"/>
          <w:marTop w:val="0"/>
          <w:marBottom w:val="0"/>
          <w:divBdr>
            <w:top w:val="none" w:sz="0" w:space="0" w:color="auto"/>
            <w:left w:val="none" w:sz="0" w:space="0" w:color="auto"/>
            <w:bottom w:val="none" w:sz="0" w:space="0" w:color="auto"/>
            <w:right w:val="none" w:sz="0" w:space="0" w:color="auto"/>
          </w:divBdr>
        </w:div>
        <w:div w:id="1573462549">
          <w:marLeft w:val="0"/>
          <w:marRight w:val="0"/>
          <w:marTop w:val="0"/>
          <w:marBottom w:val="0"/>
          <w:divBdr>
            <w:top w:val="none" w:sz="0" w:space="0" w:color="auto"/>
            <w:left w:val="none" w:sz="0" w:space="0" w:color="auto"/>
            <w:bottom w:val="none" w:sz="0" w:space="0" w:color="auto"/>
            <w:right w:val="none" w:sz="0" w:space="0" w:color="auto"/>
          </w:divBdr>
        </w:div>
        <w:div w:id="389622433">
          <w:marLeft w:val="0"/>
          <w:marRight w:val="0"/>
          <w:marTop w:val="0"/>
          <w:marBottom w:val="0"/>
          <w:divBdr>
            <w:top w:val="none" w:sz="0" w:space="0" w:color="auto"/>
            <w:left w:val="none" w:sz="0" w:space="0" w:color="auto"/>
            <w:bottom w:val="none" w:sz="0" w:space="0" w:color="auto"/>
            <w:right w:val="none" w:sz="0" w:space="0" w:color="auto"/>
          </w:divBdr>
        </w:div>
        <w:div w:id="2015958953">
          <w:marLeft w:val="0"/>
          <w:marRight w:val="0"/>
          <w:marTop w:val="0"/>
          <w:marBottom w:val="0"/>
          <w:divBdr>
            <w:top w:val="none" w:sz="0" w:space="0" w:color="auto"/>
            <w:left w:val="none" w:sz="0" w:space="0" w:color="auto"/>
            <w:bottom w:val="none" w:sz="0" w:space="0" w:color="auto"/>
            <w:right w:val="none" w:sz="0" w:space="0" w:color="auto"/>
          </w:divBdr>
        </w:div>
        <w:div w:id="1275362968">
          <w:marLeft w:val="0"/>
          <w:marRight w:val="0"/>
          <w:marTop w:val="0"/>
          <w:marBottom w:val="0"/>
          <w:divBdr>
            <w:top w:val="none" w:sz="0" w:space="0" w:color="auto"/>
            <w:left w:val="none" w:sz="0" w:space="0" w:color="auto"/>
            <w:bottom w:val="none" w:sz="0" w:space="0" w:color="auto"/>
            <w:right w:val="none" w:sz="0" w:space="0" w:color="auto"/>
          </w:divBdr>
        </w:div>
        <w:div w:id="1171603028">
          <w:marLeft w:val="0"/>
          <w:marRight w:val="0"/>
          <w:marTop w:val="0"/>
          <w:marBottom w:val="0"/>
          <w:divBdr>
            <w:top w:val="none" w:sz="0" w:space="0" w:color="auto"/>
            <w:left w:val="none" w:sz="0" w:space="0" w:color="auto"/>
            <w:bottom w:val="none" w:sz="0" w:space="0" w:color="auto"/>
            <w:right w:val="none" w:sz="0" w:space="0" w:color="auto"/>
          </w:divBdr>
        </w:div>
        <w:div w:id="1811241481">
          <w:marLeft w:val="0"/>
          <w:marRight w:val="0"/>
          <w:marTop w:val="0"/>
          <w:marBottom w:val="0"/>
          <w:divBdr>
            <w:top w:val="none" w:sz="0" w:space="0" w:color="auto"/>
            <w:left w:val="none" w:sz="0" w:space="0" w:color="auto"/>
            <w:bottom w:val="none" w:sz="0" w:space="0" w:color="auto"/>
            <w:right w:val="none" w:sz="0" w:space="0" w:color="auto"/>
          </w:divBdr>
        </w:div>
        <w:div w:id="1024404403">
          <w:marLeft w:val="0"/>
          <w:marRight w:val="0"/>
          <w:marTop w:val="0"/>
          <w:marBottom w:val="0"/>
          <w:divBdr>
            <w:top w:val="none" w:sz="0" w:space="0" w:color="auto"/>
            <w:left w:val="none" w:sz="0" w:space="0" w:color="auto"/>
            <w:bottom w:val="none" w:sz="0" w:space="0" w:color="auto"/>
            <w:right w:val="none" w:sz="0" w:space="0" w:color="auto"/>
          </w:divBdr>
        </w:div>
        <w:div w:id="1294291276">
          <w:marLeft w:val="0"/>
          <w:marRight w:val="0"/>
          <w:marTop w:val="0"/>
          <w:marBottom w:val="0"/>
          <w:divBdr>
            <w:top w:val="none" w:sz="0" w:space="0" w:color="auto"/>
            <w:left w:val="none" w:sz="0" w:space="0" w:color="auto"/>
            <w:bottom w:val="none" w:sz="0" w:space="0" w:color="auto"/>
            <w:right w:val="none" w:sz="0" w:space="0" w:color="auto"/>
          </w:divBdr>
        </w:div>
        <w:div w:id="32316077">
          <w:marLeft w:val="0"/>
          <w:marRight w:val="0"/>
          <w:marTop w:val="0"/>
          <w:marBottom w:val="0"/>
          <w:divBdr>
            <w:top w:val="none" w:sz="0" w:space="0" w:color="auto"/>
            <w:left w:val="none" w:sz="0" w:space="0" w:color="auto"/>
            <w:bottom w:val="none" w:sz="0" w:space="0" w:color="auto"/>
            <w:right w:val="none" w:sz="0" w:space="0" w:color="auto"/>
          </w:divBdr>
        </w:div>
        <w:div w:id="579296284">
          <w:marLeft w:val="0"/>
          <w:marRight w:val="0"/>
          <w:marTop w:val="0"/>
          <w:marBottom w:val="0"/>
          <w:divBdr>
            <w:top w:val="none" w:sz="0" w:space="0" w:color="auto"/>
            <w:left w:val="none" w:sz="0" w:space="0" w:color="auto"/>
            <w:bottom w:val="none" w:sz="0" w:space="0" w:color="auto"/>
            <w:right w:val="none" w:sz="0" w:space="0" w:color="auto"/>
          </w:divBdr>
        </w:div>
        <w:div w:id="1206404271">
          <w:marLeft w:val="0"/>
          <w:marRight w:val="0"/>
          <w:marTop w:val="0"/>
          <w:marBottom w:val="0"/>
          <w:divBdr>
            <w:top w:val="none" w:sz="0" w:space="0" w:color="auto"/>
            <w:left w:val="none" w:sz="0" w:space="0" w:color="auto"/>
            <w:bottom w:val="none" w:sz="0" w:space="0" w:color="auto"/>
            <w:right w:val="none" w:sz="0" w:space="0" w:color="auto"/>
          </w:divBdr>
        </w:div>
        <w:div w:id="328677427">
          <w:marLeft w:val="0"/>
          <w:marRight w:val="0"/>
          <w:marTop w:val="0"/>
          <w:marBottom w:val="0"/>
          <w:divBdr>
            <w:top w:val="none" w:sz="0" w:space="0" w:color="auto"/>
            <w:left w:val="none" w:sz="0" w:space="0" w:color="auto"/>
            <w:bottom w:val="none" w:sz="0" w:space="0" w:color="auto"/>
            <w:right w:val="none" w:sz="0" w:space="0" w:color="auto"/>
          </w:divBdr>
        </w:div>
        <w:div w:id="660045754">
          <w:marLeft w:val="0"/>
          <w:marRight w:val="0"/>
          <w:marTop w:val="0"/>
          <w:marBottom w:val="0"/>
          <w:divBdr>
            <w:top w:val="none" w:sz="0" w:space="0" w:color="auto"/>
            <w:left w:val="none" w:sz="0" w:space="0" w:color="auto"/>
            <w:bottom w:val="none" w:sz="0" w:space="0" w:color="auto"/>
            <w:right w:val="none" w:sz="0" w:space="0" w:color="auto"/>
          </w:divBdr>
        </w:div>
        <w:div w:id="776221261">
          <w:marLeft w:val="0"/>
          <w:marRight w:val="0"/>
          <w:marTop w:val="0"/>
          <w:marBottom w:val="0"/>
          <w:divBdr>
            <w:top w:val="none" w:sz="0" w:space="0" w:color="auto"/>
            <w:left w:val="none" w:sz="0" w:space="0" w:color="auto"/>
            <w:bottom w:val="none" w:sz="0" w:space="0" w:color="auto"/>
            <w:right w:val="none" w:sz="0" w:space="0" w:color="auto"/>
          </w:divBdr>
        </w:div>
        <w:div w:id="1382553899">
          <w:marLeft w:val="0"/>
          <w:marRight w:val="0"/>
          <w:marTop w:val="0"/>
          <w:marBottom w:val="0"/>
          <w:divBdr>
            <w:top w:val="none" w:sz="0" w:space="0" w:color="auto"/>
            <w:left w:val="none" w:sz="0" w:space="0" w:color="auto"/>
            <w:bottom w:val="none" w:sz="0" w:space="0" w:color="auto"/>
            <w:right w:val="none" w:sz="0" w:space="0" w:color="auto"/>
          </w:divBdr>
        </w:div>
        <w:div w:id="668561778">
          <w:marLeft w:val="0"/>
          <w:marRight w:val="0"/>
          <w:marTop w:val="0"/>
          <w:marBottom w:val="0"/>
          <w:divBdr>
            <w:top w:val="none" w:sz="0" w:space="0" w:color="auto"/>
            <w:left w:val="none" w:sz="0" w:space="0" w:color="auto"/>
            <w:bottom w:val="none" w:sz="0" w:space="0" w:color="auto"/>
            <w:right w:val="none" w:sz="0" w:space="0" w:color="auto"/>
          </w:divBdr>
        </w:div>
        <w:div w:id="1323509634">
          <w:marLeft w:val="0"/>
          <w:marRight w:val="0"/>
          <w:marTop w:val="0"/>
          <w:marBottom w:val="0"/>
          <w:divBdr>
            <w:top w:val="none" w:sz="0" w:space="0" w:color="auto"/>
            <w:left w:val="none" w:sz="0" w:space="0" w:color="auto"/>
            <w:bottom w:val="none" w:sz="0" w:space="0" w:color="auto"/>
            <w:right w:val="none" w:sz="0" w:space="0" w:color="auto"/>
          </w:divBdr>
        </w:div>
        <w:div w:id="805664027">
          <w:marLeft w:val="0"/>
          <w:marRight w:val="0"/>
          <w:marTop w:val="0"/>
          <w:marBottom w:val="0"/>
          <w:divBdr>
            <w:top w:val="none" w:sz="0" w:space="0" w:color="auto"/>
            <w:left w:val="none" w:sz="0" w:space="0" w:color="auto"/>
            <w:bottom w:val="none" w:sz="0" w:space="0" w:color="auto"/>
            <w:right w:val="none" w:sz="0" w:space="0" w:color="auto"/>
          </w:divBdr>
        </w:div>
      </w:divsChild>
    </w:div>
    <w:div w:id="1174489835">
      <w:bodyDiv w:val="1"/>
      <w:marLeft w:val="0"/>
      <w:marRight w:val="0"/>
      <w:marTop w:val="0"/>
      <w:marBottom w:val="0"/>
      <w:divBdr>
        <w:top w:val="none" w:sz="0" w:space="0" w:color="auto"/>
        <w:left w:val="none" w:sz="0" w:space="0" w:color="auto"/>
        <w:bottom w:val="none" w:sz="0" w:space="0" w:color="auto"/>
        <w:right w:val="none" w:sz="0" w:space="0" w:color="auto"/>
      </w:divBdr>
      <w:divsChild>
        <w:div w:id="382212587">
          <w:marLeft w:val="0"/>
          <w:marRight w:val="0"/>
          <w:marTop w:val="0"/>
          <w:marBottom w:val="0"/>
          <w:divBdr>
            <w:top w:val="none" w:sz="0" w:space="0" w:color="auto"/>
            <w:left w:val="none" w:sz="0" w:space="0" w:color="auto"/>
            <w:bottom w:val="none" w:sz="0" w:space="0" w:color="auto"/>
            <w:right w:val="none" w:sz="0" w:space="0" w:color="auto"/>
          </w:divBdr>
        </w:div>
        <w:div w:id="1478035268">
          <w:marLeft w:val="0"/>
          <w:marRight w:val="0"/>
          <w:marTop w:val="0"/>
          <w:marBottom w:val="0"/>
          <w:divBdr>
            <w:top w:val="none" w:sz="0" w:space="0" w:color="auto"/>
            <w:left w:val="none" w:sz="0" w:space="0" w:color="auto"/>
            <w:bottom w:val="none" w:sz="0" w:space="0" w:color="auto"/>
            <w:right w:val="none" w:sz="0" w:space="0" w:color="auto"/>
          </w:divBdr>
        </w:div>
        <w:div w:id="1167136653">
          <w:marLeft w:val="0"/>
          <w:marRight w:val="0"/>
          <w:marTop w:val="0"/>
          <w:marBottom w:val="0"/>
          <w:divBdr>
            <w:top w:val="none" w:sz="0" w:space="0" w:color="auto"/>
            <w:left w:val="none" w:sz="0" w:space="0" w:color="auto"/>
            <w:bottom w:val="none" w:sz="0" w:space="0" w:color="auto"/>
            <w:right w:val="none" w:sz="0" w:space="0" w:color="auto"/>
          </w:divBdr>
        </w:div>
        <w:div w:id="258948804">
          <w:marLeft w:val="0"/>
          <w:marRight w:val="0"/>
          <w:marTop w:val="0"/>
          <w:marBottom w:val="0"/>
          <w:divBdr>
            <w:top w:val="none" w:sz="0" w:space="0" w:color="auto"/>
            <w:left w:val="none" w:sz="0" w:space="0" w:color="auto"/>
            <w:bottom w:val="none" w:sz="0" w:space="0" w:color="auto"/>
            <w:right w:val="none" w:sz="0" w:space="0" w:color="auto"/>
          </w:divBdr>
        </w:div>
        <w:div w:id="2015262336">
          <w:marLeft w:val="0"/>
          <w:marRight w:val="0"/>
          <w:marTop w:val="0"/>
          <w:marBottom w:val="0"/>
          <w:divBdr>
            <w:top w:val="none" w:sz="0" w:space="0" w:color="auto"/>
            <w:left w:val="none" w:sz="0" w:space="0" w:color="auto"/>
            <w:bottom w:val="none" w:sz="0" w:space="0" w:color="auto"/>
            <w:right w:val="none" w:sz="0" w:space="0" w:color="auto"/>
          </w:divBdr>
        </w:div>
        <w:div w:id="841775750">
          <w:marLeft w:val="0"/>
          <w:marRight w:val="0"/>
          <w:marTop w:val="0"/>
          <w:marBottom w:val="0"/>
          <w:divBdr>
            <w:top w:val="none" w:sz="0" w:space="0" w:color="auto"/>
            <w:left w:val="none" w:sz="0" w:space="0" w:color="auto"/>
            <w:bottom w:val="none" w:sz="0" w:space="0" w:color="auto"/>
            <w:right w:val="none" w:sz="0" w:space="0" w:color="auto"/>
          </w:divBdr>
        </w:div>
        <w:div w:id="225386128">
          <w:marLeft w:val="0"/>
          <w:marRight w:val="0"/>
          <w:marTop w:val="0"/>
          <w:marBottom w:val="0"/>
          <w:divBdr>
            <w:top w:val="none" w:sz="0" w:space="0" w:color="auto"/>
            <w:left w:val="none" w:sz="0" w:space="0" w:color="auto"/>
            <w:bottom w:val="none" w:sz="0" w:space="0" w:color="auto"/>
            <w:right w:val="none" w:sz="0" w:space="0" w:color="auto"/>
          </w:divBdr>
        </w:div>
        <w:div w:id="260843758">
          <w:marLeft w:val="0"/>
          <w:marRight w:val="0"/>
          <w:marTop w:val="0"/>
          <w:marBottom w:val="0"/>
          <w:divBdr>
            <w:top w:val="none" w:sz="0" w:space="0" w:color="auto"/>
            <w:left w:val="none" w:sz="0" w:space="0" w:color="auto"/>
            <w:bottom w:val="none" w:sz="0" w:space="0" w:color="auto"/>
            <w:right w:val="none" w:sz="0" w:space="0" w:color="auto"/>
          </w:divBdr>
        </w:div>
      </w:divsChild>
    </w:div>
    <w:div w:id="1175878621">
      <w:bodyDiv w:val="1"/>
      <w:marLeft w:val="0"/>
      <w:marRight w:val="0"/>
      <w:marTop w:val="0"/>
      <w:marBottom w:val="0"/>
      <w:divBdr>
        <w:top w:val="none" w:sz="0" w:space="0" w:color="auto"/>
        <w:left w:val="none" w:sz="0" w:space="0" w:color="auto"/>
        <w:bottom w:val="none" w:sz="0" w:space="0" w:color="auto"/>
        <w:right w:val="none" w:sz="0" w:space="0" w:color="auto"/>
      </w:divBdr>
      <w:divsChild>
        <w:div w:id="333342614">
          <w:marLeft w:val="0"/>
          <w:marRight w:val="0"/>
          <w:marTop w:val="0"/>
          <w:marBottom w:val="0"/>
          <w:divBdr>
            <w:top w:val="none" w:sz="0" w:space="0" w:color="auto"/>
            <w:left w:val="none" w:sz="0" w:space="0" w:color="auto"/>
            <w:bottom w:val="none" w:sz="0" w:space="0" w:color="auto"/>
            <w:right w:val="none" w:sz="0" w:space="0" w:color="auto"/>
          </w:divBdr>
        </w:div>
        <w:div w:id="533813485">
          <w:marLeft w:val="0"/>
          <w:marRight w:val="0"/>
          <w:marTop w:val="0"/>
          <w:marBottom w:val="0"/>
          <w:divBdr>
            <w:top w:val="none" w:sz="0" w:space="0" w:color="auto"/>
            <w:left w:val="none" w:sz="0" w:space="0" w:color="auto"/>
            <w:bottom w:val="none" w:sz="0" w:space="0" w:color="auto"/>
            <w:right w:val="none" w:sz="0" w:space="0" w:color="auto"/>
          </w:divBdr>
          <w:divsChild>
            <w:div w:id="1027684343">
              <w:marLeft w:val="0"/>
              <w:marRight w:val="0"/>
              <w:marTop w:val="0"/>
              <w:marBottom w:val="0"/>
              <w:divBdr>
                <w:top w:val="none" w:sz="0" w:space="0" w:color="auto"/>
                <w:left w:val="none" w:sz="0" w:space="0" w:color="auto"/>
                <w:bottom w:val="none" w:sz="0" w:space="0" w:color="auto"/>
                <w:right w:val="none" w:sz="0" w:space="0" w:color="auto"/>
              </w:divBdr>
            </w:div>
            <w:div w:id="1690839100">
              <w:marLeft w:val="0"/>
              <w:marRight w:val="0"/>
              <w:marTop w:val="0"/>
              <w:marBottom w:val="0"/>
              <w:divBdr>
                <w:top w:val="none" w:sz="0" w:space="0" w:color="auto"/>
                <w:left w:val="none" w:sz="0" w:space="0" w:color="auto"/>
                <w:bottom w:val="none" w:sz="0" w:space="0" w:color="auto"/>
                <w:right w:val="none" w:sz="0" w:space="0" w:color="auto"/>
              </w:divBdr>
            </w:div>
            <w:div w:id="1836609789">
              <w:marLeft w:val="0"/>
              <w:marRight w:val="0"/>
              <w:marTop w:val="0"/>
              <w:marBottom w:val="0"/>
              <w:divBdr>
                <w:top w:val="none" w:sz="0" w:space="0" w:color="auto"/>
                <w:left w:val="none" w:sz="0" w:space="0" w:color="auto"/>
                <w:bottom w:val="none" w:sz="0" w:space="0" w:color="auto"/>
                <w:right w:val="none" w:sz="0" w:space="0" w:color="auto"/>
              </w:divBdr>
            </w:div>
            <w:div w:id="2075008618">
              <w:marLeft w:val="0"/>
              <w:marRight w:val="0"/>
              <w:marTop w:val="0"/>
              <w:marBottom w:val="0"/>
              <w:divBdr>
                <w:top w:val="none" w:sz="0" w:space="0" w:color="auto"/>
                <w:left w:val="none" w:sz="0" w:space="0" w:color="auto"/>
                <w:bottom w:val="none" w:sz="0" w:space="0" w:color="auto"/>
                <w:right w:val="none" w:sz="0" w:space="0" w:color="auto"/>
              </w:divBdr>
            </w:div>
          </w:divsChild>
        </w:div>
        <w:div w:id="640384349">
          <w:marLeft w:val="0"/>
          <w:marRight w:val="0"/>
          <w:marTop w:val="0"/>
          <w:marBottom w:val="0"/>
          <w:divBdr>
            <w:top w:val="none" w:sz="0" w:space="0" w:color="auto"/>
            <w:left w:val="none" w:sz="0" w:space="0" w:color="auto"/>
            <w:bottom w:val="none" w:sz="0" w:space="0" w:color="auto"/>
            <w:right w:val="none" w:sz="0" w:space="0" w:color="auto"/>
          </w:divBdr>
        </w:div>
        <w:div w:id="719086554">
          <w:marLeft w:val="0"/>
          <w:marRight w:val="0"/>
          <w:marTop w:val="0"/>
          <w:marBottom w:val="0"/>
          <w:divBdr>
            <w:top w:val="none" w:sz="0" w:space="0" w:color="auto"/>
            <w:left w:val="none" w:sz="0" w:space="0" w:color="auto"/>
            <w:bottom w:val="none" w:sz="0" w:space="0" w:color="auto"/>
            <w:right w:val="none" w:sz="0" w:space="0" w:color="auto"/>
          </w:divBdr>
          <w:divsChild>
            <w:div w:id="559486286">
              <w:marLeft w:val="0"/>
              <w:marRight w:val="0"/>
              <w:marTop w:val="0"/>
              <w:marBottom w:val="0"/>
              <w:divBdr>
                <w:top w:val="none" w:sz="0" w:space="0" w:color="auto"/>
                <w:left w:val="none" w:sz="0" w:space="0" w:color="auto"/>
                <w:bottom w:val="none" w:sz="0" w:space="0" w:color="auto"/>
                <w:right w:val="none" w:sz="0" w:space="0" w:color="auto"/>
              </w:divBdr>
            </w:div>
            <w:div w:id="950697763">
              <w:marLeft w:val="0"/>
              <w:marRight w:val="0"/>
              <w:marTop w:val="0"/>
              <w:marBottom w:val="0"/>
              <w:divBdr>
                <w:top w:val="none" w:sz="0" w:space="0" w:color="auto"/>
                <w:left w:val="none" w:sz="0" w:space="0" w:color="auto"/>
                <w:bottom w:val="none" w:sz="0" w:space="0" w:color="auto"/>
                <w:right w:val="none" w:sz="0" w:space="0" w:color="auto"/>
              </w:divBdr>
            </w:div>
            <w:div w:id="1002126965">
              <w:marLeft w:val="0"/>
              <w:marRight w:val="0"/>
              <w:marTop w:val="0"/>
              <w:marBottom w:val="0"/>
              <w:divBdr>
                <w:top w:val="none" w:sz="0" w:space="0" w:color="auto"/>
                <w:left w:val="none" w:sz="0" w:space="0" w:color="auto"/>
                <w:bottom w:val="none" w:sz="0" w:space="0" w:color="auto"/>
                <w:right w:val="none" w:sz="0" w:space="0" w:color="auto"/>
              </w:divBdr>
            </w:div>
            <w:div w:id="1866554676">
              <w:marLeft w:val="0"/>
              <w:marRight w:val="0"/>
              <w:marTop w:val="0"/>
              <w:marBottom w:val="0"/>
              <w:divBdr>
                <w:top w:val="none" w:sz="0" w:space="0" w:color="auto"/>
                <w:left w:val="none" w:sz="0" w:space="0" w:color="auto"/>
                <w:bottom w:val="none" w:sz="0" w:space="0" w:color="auto"/>
                <w:right w:val="none" w:sz="0" w:space="0" w:color="auto"/>
              </w:divBdr>
            </w:div>
          </w:divsChild>
        </w:div>
        <w:div w:id="848564962">
          <w:marLeft w:val="0"/>
          <w:marRight w:val="0"/>
          <w:marTop w:val="0"/>
          <w:marBottom w:val="0"/>
          <w:divBdr>
            <w:top w:val="none" w:sz="0" w:space="0" w:color="auto"/>
            <w:left w:val="none" w:sz="0" w:space="0" w:color="auto"/>
            <w:bottom w:val="none" w:sz="0" w:space="0" w:color="auto"/>
            <w:right w:val="none" w:sz="0" w:space="0" w:color="auto"/>
          </w:divBdr>
        </w:div>
        <w:div w:id="1010526118">
          <w:marLeft w:val="0"/>
          <w:marRight w:val="0"/>
          <w:marTop w:val="0"/>
          <w:marBottom w:val="0"/>
          <w:divBdr>
            <w:top w:val="none" w:sz="0" w:space="0" w:color="auto"/>
            <w:left w:val="none" w:sz="0" w:space="0" w:color="auto"/>
            <w:bottom w:val="none" w:sz="0" w:space="0" w:color="auto"/>
            <w:right w:val="none" w:sz="0" w:space="0" w:color="auto"/>
          </w:divBdr>
        </w:div>
        <w:div w:id="1082872322">
          <w:marLeft w:val="0"/>
          <w:marRight w:val="0"/>
          <w:marTop w:val="0"/>
          <w:marBottom w:val="0"/>
          <w:divBdr>
            <w:top w:val="none" w:sz="0" w:space="0" w:color="auto"/>
            <w:left w:val="none" w:sz="0" w:space="0" w:color="auto"/>
            <w:bottom w:val="none" w:sz="0" w:space="0" w:color="auto"/>
            <w:right w:val="none" w:sz="0" w:space="0" w:color="auto"/>
          </w:divBdr>
        </w:div>
        <w:div w:id="1382555336">
          <w:marLeft w:val="0"/>
          <w:marRight w:val="0"/>
          <w:marTop w:val="0"/>
          <w:marBottom w:val="0"/>
          <w:divBdr>
            <w:top w:val="none" w:sz="0" w:space="0" w:color="auto"/>
            <w:left w:val="none" w:sz="0" w:space="0" w:color="auto"/>
            <w:bottom w:val="none" w:sz="0" w:space="0" w:color="auto"/>
            <w:right w:val="none" w:sz="0" w:space="0" w:color="auto"/>
          </w:divBdr>
        </w:div>
        <w:div w:id="1526360948">
          <w:marLeft w:val="0"/>
          <w:marRight w:val="0"/>
          <w:marTop w:val="0"/>
          <w:marBottom w:val="0"/>
          <w:divBdr>
            <w:top w:val="none" w:sz="0" w:space="0" w:color="auto"/>
            <w:left w:val="none" w:sz="0" w:space="0" w:color="auto"/>
            <w:bottom w:val="none" w:sz="0" w:space="0" w:color="auto"/>
            <w:right w:val="none" w:sz="0" w:space="0" w:color="auto"/>
          </w:divBdr>
          <w:divsChild>
            <w:div w:id="552620767">
              <w:marLeft w:val="0"/>
              <w:marRight w:val="0"/>
              <w:marTop w:val="0"/>
              <w:marBottom w:val="0"/>
              <w:divBdr>
                <w:top w:val="none" w:sz="0" w:space="0" w:color="auto"/>
                <w:left w:val="none" w:sz="0" w:space="0" w:color="auto"/>
                <w:bottom w:val="none" w:sz="0" w:space="0" w:color="auto"/>
                <w:right w:val="none" w:sz="0" w:space="0" w:color="auto"/>
              </w:divBdr>
            </w:div>
            <w:div w:id="804588008">
              <w:marLeft w:val="0"/>
              <w:marRight w:val="0"/>
              <w:marTop w:val="0"/>
              <w:marBottom w:val="0"/>
              <w:divBdr>
                <w:top w:val="none" w:sz="0" w:space="0" w:color="auto"/>
                <w:left w:val="none" w:sz="0" w:space="0" w:color="auto"/>
                <w:bottom w:val="none" w:sz="0" w:space="0" w:color="auto"/>
                <w:right w:val="none" w:sz="0" w:space="0" w:color="auto"/>
              </w:divBdr>
            </w:div>
            <w:div w:id="1019896288">
              <w:marLeft w:val="0"/>
              <w:marRight w:val="0"/>
              <w:marTop w:val="0"/>
              <w:marBottom w:val="0"/>
              <w:divBdr>
                <w:top w:val="none" w:sz="0" w:space="0" w:color="auto"/>
                <w:left w:val="none" w:sz="0" w:space="0" w:color="auto"/>
                <w:bottom w:val="none" w:sz="0" w:space="0" w:color="auto"/>
                <w:right w:val="none" w:sz="0" w:space="0" w:color="auto"/>
              </w:divBdr>
            </w:div>
            <w:div w:id="1922906261">
              <w:marLeft w:val="0"/>
              <w:marRight w:val="0"/>
              <w:marTop w:val="0"/>
              <w:marBottom w:val="0"/>
              <w:divBdr>
                <w:top w:val="none" w:sz="0" w:space="0" w:color="auto"/>
                <w:left w:val="none" w:sz="0" w:space="0" w:color="auto"/>
                <w:bottom w:val="none" w:sz="0" w:space="0" w:color="auto"/>
                <w:right w:val="none" w:sz="0" w:space="0" w:color="auto"/>
              </w:divBdr>
            </w:div>
            <w:div w:id="1997801083">
              <w:marLeft w:val="0"/>
              <w:marRight w:val="0"/>
              <w:marTop w:val="0"/>
              <w:marBottom w:val="0"/>
              <w:divBdr>
                <w:top w:val="none" w:sz="0" w:space="0" w:color="auto"/>
                <w:left w:val="none" w:sz="0" w:space="0" w:color="auto"/>
                <w:bottom w:val="none" w:sz="0" w:space="0" w:color="auto"/>
                <w:right w:val="none" w:sz="0" w:space="0" w:color="auto"/>
              </w:divBdr>
            </w:div>
          </w:divsChild>
        </w:div>
        <w:div w:id="1622422985">
          <w:marLeft w:val="0"/>
          <w:marRight w:val="0"/>
          <w:marTop w:val="0"/>
          <w:marBottom w:val="0"/>
          <w:divBdr>
            <w:top w:val="none" w:sz="0" w:space="0" w:color="auto"/>
            <w:left w:val="none" w:sz="0" w:space="0" w:color="auto"/>
            <w:bottom w:val="none" w:sz="0" w:space="0" w:color="auto"/>
            <w:right w:val="none" w:sz="0" w:space="0" w:color="auto"/>
          </w:divBdr>
        </w:div>
        <w:div w:id="1787652698">
          <w:marLeft w:val="0"/>
          <w:marRight w:val="0"/>
          <w:marTop w:val="0"/>
          <w:marBottom w:val="0"/>
          <w:divBdr>
            <w:top w:val="none" w:sz="0" w:space="0" w:color="auto"/>
            <w:left w:val="none" w:sz="0" w:space="0" w:color="auto"/>
            <w:bottom w:val="none" w:sz="0" w:space="0" w:color="auto"/>
            <w:right w:val="none" w:sz="0" w:space="0" w:color="auto"/>
          </w:divBdr>
        </w:div>
        <w:div w:id="1788544868">
          <w:marLeft w:val="0"/>
          <w:marRight w:val="0"/>
          <w:marTop w:val="0"/>
          <w:marBottom w:val="0"/>
          <w:divBdr>
            <w:top w:val="none" w:sz="0" w:space="0" w:color="auto"/>
            <w:left w:val="none" w:sz="0" w:space="0" w:color="auto"/>
            <w:bottom w:val="none" w:sz="0" w:space="0" w:color="auto"/>
            <w:right w:val="none" w:sz="0" w:space="0" w:color="auto"/>
          </w:divBdr>
          <w:divsChild>
            <w:div w:id="828057077">
              <w:marLeft w:val="0"/>
              <w:marRight w:val="0"/>
              <w:marTop w:val="0"/>
              <w:marBottom w:val="0"/>
              <w:divBdr>
                <w:top w:val="none" w:sz="0" w:space="0" w:color="auto"/>
                <w:left w:val="none" w:sz="0" w:space="0" w:color="auto"/>
                <w:bottom w:val="none" w:sz="0" w:space="0" w:color="auto"/>
                <w:right w:val="none" w:sz="0" w:space="0" w:color="auto"/>
              </w:divBdr>
            </w:div>
            <w:div w:id="1886211667">
              <w:marLeft w:val="0"/>
              <w:marRight w:val="0"/>
              <w:marTop w:val="0"/>
              <w:marBottom w:val="0"/>
              <w:divBdr>
                <w:top w:val="none" w:sz="0" w:space="0" w:color="auto"/>
                <w:left w:val="none" w:sz="0" w:space="0" w:color="auto"/>
                <w:bottom w:val="none" w:sz="0" w:space="0" w:color="auto"/>
                <w:right w:val="none" w:sz="0" w:space="0" w:color="auto"/>
              </w:divBdr>
            </w:div>
          </w:divsChild>
        </w:div>
        <w:div w:id="1804806442">
          <w:marLeft w:val="0"/>
          <w:marRight w:val="0"/>
          <w:marTop w:val="0"/>
          <w:marBottom w:val="0"/>
          <w:divBdr>
            <w:top w:val="none" w:sz="0" w:space="0" w:color="auto"/>
            <w:left w:val="none" w:sz="0" w:space="0" w:color="auto"/>
            <w:bottom w:val="none" w:sz="0" w:space="0" w:color="auto"/>
            <w:right w:val="none" w:sz="0" w:space="0" w:color="auto"/>
          </w:divBdr>
        </w:div>
        <w:div w:id="1810632663">
          <w:marLeft w:val="0"/>
          <w:marRight w:val="0"/>
          <w:marTop w:val="0"/>
          <w:marBottom w:val="0"/>
          <w:divBdr>
            <w:top w:val="none" w:sz="0" w:space="0" w:color="auto"/>
            <w:left w:val="none" w:sz="0" w:space="0" w:color="auto"/>
            <w:bottom w:val="none" w:sz="0" w:space="0" w:color="auto"/>
            <w:right w:val="none" w:sz="0" w:space="0" w:color="auto"/>
          </w:divBdr>
        </w:div>
        <w:div w:id="1864056811">
          <w:marLeft w:val="0"/>
          <w:marRight w:val="0"/>
          <w:marTop w:val="0"/>
          <w:marBottom w:val="0"/>
          <w:divBdr>
            <w:top w:val="none" w:sz="0" w:space="0" w:color="auto"/>
            <w:left w:val="none" w:sz="0" w:space="0" w:color="auto"/>
            <w:bottom w:val="none" w:sz="0" w:space="0" w:color="auto"/>
            <w:right w:val="none" w:sz="0" w:space="0" w:color="auto"/>
          </w:divBdr>
        </w:div>
        <w:div w:id="2057853997">
          <w:marLeft w:val="0"/>
          <w:marRight w:val="0"/>
          <w:marTop w:val="0"/>
          <w:marBottom w:val="0"/>
          <w:divBdr>
            <w:top w:val="none" w:sz="0" w:space="0" w:color="auto"/>
            <w:left w:val="none" w:sz="0" w:space="0" w:color="auto"/>
            <w:bottom w:val="none" w:sz="0" w:space="0" w:color="auto"/>
            <w:right w:val="none" w:sz="0" w:space="0" w:color="auto"/>
          </w:divBdr>
        </w:div>
      </w:divsChild>
    </w:div>
    <w:div w:id="1177423443">
      <w:bodyDiv w:val="1"/>
      <w:marLeft w:val="0"/>
      <w:marRight w:val="0"/>
      <w:marTop w:val="0"/>
      <w:marBottom w:val="0"/>
      <w:divBdr>
        <w:top w:val="none" w:sz="0" w:space="0" w:color="auto"/>
        <w:left w:val="none" w:sz="0" w:space="0" w:color="auto"/>
        <w:bottom w:val="none" w:sz="0" w:space="0" w:color="auto"/>
        <w:right w:val="none" w:sz="0" w:space="0" w:color="auto"/>
      </w:divBdr>
      <w:divsChild>
        <w:div w:id="167790039">
          <w:marLeft w:val="0"/>
          <w:marRight w:val="0"/>
          <w:marTop w:val="0"/>
          <w:marBottom w:val="0"/>
          <w:divBdr>
            <w:top w:val="none" w:sz="0" w:space="0" w:color="auto"/>
            <w:left w:val="none" w:sz="0" w:space="0" w:color="auto"/>
            <w:bottom w:val="none" w:sz="0" w:space="0" w:color="auto"/>
            <w:right w:val="none" w:sz="0" w:space="0" w:color="auto"/>
          </w:divBdr>
        </w:div>
        <w:div w:id="333068520">
          <w:marLeft w:val="0"/>
          <w:marRight w:val="0"/>
          <w:marTop w:val="0"/>
          <w:marBottom w:val="0"/>
          <w:divBdr>
            <w:top w:val="none" w:sz="0" w:space="0" w:color="auto"/>
            <w:left w:val="none" w:sz="0" w:space="0" w:color="auto"/>
            <w:bottom w:val="none" w:sz="0" w:space="0" w:color="auto"/>
            <w:right w:val="none" w:sz="0" w:space="0" w:color="auto"/>
          </w:divBdr>
        </w:div>
        <w:div w:id="406731484">
          <w:marLeft w:val="0"/>
          <w:marRight w:val="0"/>
          <w:marTop w:val="0"/>
          <w:marBottom w:val="0"/>
          <w:divBdr>
            <w:top w:val="none" w:sz="0" w:space="0" w:color="auto"/>
            <w:left w:val="none" w:sz="0" w:space="0" w:color="auto"/>
            <w:bottom w:val="none" w:sz="0" w:space="0" w:color="auto"/>
            <w:right w:val="none" w:sz="0" w:space="0" w:color="auto"/>
          </w:divBdr>
        </w:div>
        <w:div w:id="914315930">
          <w:marLeft w:val="0"/>
          <w:marRight w:val="0"/>
          <w:marTop w:val="0"/>
          <w:marBottom w:val="0"/>
          <w:divBdr>
            <w:top w:val="none" w:sz="0" w:space="0" w:color="auto"/>
            <w:left w:val="none" w:sz="0" w:space="0" w:color="auto"/>
            <w:bottom w:val="none" w:sz="0" w:space="0" w:color="auto"/>
            <w:right w:val="none" w:sz="0" w:space="0" w:color="auto"/>
          </w:divBdr>
        </w:div>
        <w:div w:id="1034840515">
          <w:marLeft w:val="0"/>
          <w:marRight w:val="0"/>
          <w:marTop w:val="0"/>
          <w:marBottom w:val="0"/>
          <w:divBdr>
            <w:top w:val="none" w:sz="0" w:space="0" w:color="auto"/>
            <w:left w:val="none" w:sz="0" w:space="0" w:color="auto"/>
            <w:bottom w:val="none" w:sz="0" w:space="0" w:color="auto"/>
            <w:right w:val="none" w:sz="0" w:space="0" w:color="auto"/>
          </w:divBdr>
        </w:div>
        <w:div w:id="1279603330">
          <w:marLeft w:val="0"/>
          <w:marRight w:val="0"/>
          <w:marTop w:val="0"/>
          <w:marBottom w:val="0"/>
          <w:divBdr>
            <w:top w:val="none" w:sz="0" w:space="0" w:color="auto"/>
            <w:left w:val="none" w:sz="0" w:space="0" w:color="auto"/>
            <w:bottom w:val="none" w:sz="0" w:space="0" w:color="auto"/>
            <w:right w:val="none" w:sz="0" w:space="0" w:color="auto"/>
          </w:divBdr>
        </w:div>
        <w:div w:id="1344209416">
          <w:marLeft w:val="0"/>
          <w:marRight w:val="0"/>
          <w:marTop w:val="0"/>
          <w:marBottom w:val="0"/>
          <w:divBdr>
            <w:top w:val="none" w:sz="0" w:space="0" w:color="auto"/>
            <w:left w:val="none" w:sz="0" w:space="0" w:color="auto"/>
            <w:bottom w:val="none" w:sz="0" w:space="0" w:color="auto"/>
            <w:right w:val="none" w:sz="0" w:space="0" w:color="auto"/>
          </w:divBdr>
        </w:div>
        <w:div w:id="1681421513">
          <w:marLeft w:val="0"/>
          <w:marRight w:val="0"/>
          <w:marTop w:val="0"/>
          <w:marBottom w:val="0"/>
          <w:divBdr>
            <w:top w:val="none" w:sz="0" w:space="0" w:color="auto"/>
            <w:left w:val="none" w:sz="0" w:space="0" w:color="auto"/>
            <w:bottom w:val="none" w:sz="0" w:space="0" w:color="auto"/>
            <w:right w:val="none" w:sz="0" w:space="0" w:color="auto"/>
          </w:divBdr>
        </w:div>
        <w:div w:id="1696231759">
          <w:marLeft w:val="0"/>
          <w:marRight w:val="0"/>
          <w:marTop w:val="0"/>
          <w:marBottom w:val="0"/>
          <w:divBdr>
            <w:top w:val="none" w:sz="0" w:space="0" w:color="auto"/>
            <w:left w:val="none" w:sz="0" w:space="0" w:color="auto"/>
            <w:bottom w:val="none" w:sz="0" w:space="0" w:color="auto"/>
            <w:right w:val="none" w:sz="0" w:space="0" w:color="auto"/>
          </w:divBdr>
        </w:div>
        <w:div w:id="1887595333">
          <w:marLeft w:val="0"/>
          <w:marRight w:val="0"/>
          <w:marTop w:val="0"/>
          <w:marBottom w:val="0"/>
          <w:divBdr>
            <w:top w:val="none" w:sz="0" w:space="0" w:color="auto"/>
            <w:left w:val="none" w:sz="0" w:space="0" w:color="auto"/>
            <w:bottom w:val="none" w:sz="0" w:space="0" w:color="auto"/>
            <w:right w:val="none" w:sz="0" w:space="0" w:color="auto"/>
          </w:divBdr>
        </w:div>
        <w:div w:id="2057898006">
          <w:marLeft w:val="0"/>
          <w:marRight w:val="0"/>
          <w:marTop w:val="0"/>
          <w:marBottom w:val="0"/>
          <w:divBdr>
            <w:top w:val="none" w:sz="0" w:space="0" w:color="auto"/>
            <w:left w:val="none" w:sz="0" w:space="0" w:color="auto"/>
            <w:bottom w:val="none" w:sz="0" w:space="0" w:color="auto"/>
            <w:right w:val="none" w:sz="0" w:space="0" w:color="auto"/>
          </w:divBdr>
        </w:div>
        <w:div w:id="2137797247">
          <w:marLeft w:val="0"/>
          <w:marRight w:val="0"/>
          <w:marTop w:val="0"/>
          <w:marBottom w:val="0"/>
          <w:divBdr>
            <w:top w:val="none" w:sz="0" w:space="0" w:color="auto"/>
            <w:left w:val="none" w:sz="0" w:space="0" w:color="auto"/>
            <w:bottom w:val="none" w:sz="0" w:space="0" w:color="auto"/>
            <w:right w:val="none" w:sz="0" w:space="0" w:color="auto"/>
          </w:divBdr>
        </w:div>
      </w:divsChild>
    </w:div>
    <w:div w:id="1178083543">
      <w:bodyDiv w:val="1"/>
      <w:marLeft w:val="0"/>
      <w:marRight w:val="0"/>
      <w:marTop w:val="0"/>
      <w:marBottom w:val="0"/>
      <w:divBdr>
        <w:top w:val="none" w:sz="0" w:space="0" w:color="auto"/>
        <w:left w:val="none" w:sz="0" w:space="0" w:color="auto"/>
        <w:bottom w:val="none" w:sz="0" w:space="0" w:color="auto"/>
        <w:right w:val="none" w:sz="0" w:space="0" w:color="auto"/>
      </w:divBdr>
      <w:divsChild>
        <w:div w:id="1660646158">
          <w:marLeft w:val="0"/>
          <w:marRight w:val="0"/>
          <w:marTop w:val="0"/>
          <w:marBottom w:val="0"/>
          <w:divBdr>
            <w:top w:val="none" w:sz="0" w:space="0" w:color="auto"/>
            <w:left w:val="none" w:sz="0" w:space="0" w:color="auto"/>
            <w:bottom w:val="none" w:sz="0" w:space="0" w:color="auto"/>
            <w:right w:val="none" w:sz="0" w:space="0" w:color="auto"/>
          </w:divBdr>
          <w:divsChild>
            <w:div w:id="1618026709">
              <w:marLeft w:val="0"/>
              <w:marRight w:val="0"/>
              <w:marTop w:val="0"/>
              <w:marBottom w:val="0"/>
              <w:divBdr>
                <w:top w:val="none" w:sz="0" w:space="0" w:color="auto"/>
                <w:left w:val="none" w:sz="0" w:space="0" w:color="auto"/>
                <w:bottom w:val="none" w:sz="0" w:space="0" w:color="auto"/>
                <w:right w:val="none" w:sz="0" w:space="0" w:color="auto"/>
              </w:divBdr>
            </w:div>
            <w:div w:id="364061940">
              <w:marLeft w:val="0"/>
              <w:marRight w:val="0"/>
              <w:marTop w:val="0"/>
              <w:marBottom w:val="0"/>
              <w:divBdr>
                <w:top w:val="none" w:sz="0" w:space="0" w:color="auto"/>
                <w:left w:val="none" w:sz="0" w:space="0" w:color="auto"/>
                <w:bottom w:val="none" w:sz="0" w:space="0" w:color="auto"/>
                <w:right w:val="none" w:sz="0" w:space="0" w:color="auto"/>
              </w:divBdr>
            </w:div>
            <w:div w:id="628784720">
              <w:marLeft w:val="0"/>
              <w:marRight w:val="0"/>
              <w:marTop w:val="0"/>
              <w:marBottom w:val="0"/>
              <w:divBdr>
                <w:top w:val="none" w:sz="0" w:space="0" w:color="auto"/>
                <w:left w:val="none" w:sz="0" w:space="0" w:color="auto"/>
                <w:bottom w:val="none" w:sz="0" w:space="0" w:color="auto"/>
                <w:right w:val="none" w:sz="0" w:space="0" w:color="auto"/>
              </w:divBdr>
            </w:div>
            <w:div w:id="2145466180">
              <w:marLeft w:val="0"/>
              <w:marRight w:val="0"/>
              <w:marTop w:val="0"/>
              <w:marBottom w:val="0"/>
              <w:divBdr>
                <w:top w:val="none" w:sz="0" w:space="0" w:color="auto"/>
                <w:left w:val="none" w:sz="0" w:space="0" w:color="auto"/>
                <w:bottom w:val="none" w:sz="0" w:space="0" w:color="auto"/>
                <w:right w:val="none" w:sz="0" w:space="0" w:color="auto"/>
              </w:divBdr>
            </w:div>
            <w:div w:id="1131555114">
              <w:marLeft w:val="0"/>
              <w:marRight w:val="0"/>
              <w:marTop w:val="0"/>
              <w:marBottom w:val="0"/>
              <w:divBdr>
                <w:top w:val="none" w:sz="0" w:space="0" w:color="auto"/>
                <w:left w:val="none" w:sz="0" w:space="0" w:color="auto"/>
                <w:bottom w:val="none" w:sz="0" w:space="0" w:color="auto"/>
                <w:right w:val="none" w:sz="0" w:space="0" w:color="auto"/>
              </w:divBdr>
            </w:div>
            <w:div w:id="1112018555">
              <w:marLeft w:val="0"/>
              <w:marRight w:val="0"/>
              <w:marTop w:val="0"/>
              <w:marBottom w:val="0"/>
              <w:divBdr>
                <w:top w:val="none" w:sz="0" w:space="0" w:color="auto"/>
                <w:left w:val="none" w:sz="0" w:space="0" w:color="auto"/>
                <w:bottom w:val="none" w:sz="0" w:space="0" w:color="auto"/>
                <w:right w:val="none" w:sz="0" w:space="0" w:color="auto"/>
              </w:divBdr>
            </w:div>
            <w:div w:id="378676835">
              <w:marLeft w:val="0"/>
              <w:marRight w:val="0"/>
              <w:marTop w:val="0"/>
              <w:marBottom w:val="0"/>
              <w:divBdr>
                <w:top w:val="none" w:sz="0" w:space="0" w:color="auto"/>
                <w:left w:val="none" w:sz="0" w:space="0" w:color="auto"/>
                <w:bottom w:val="none" w:sz="0" w:space="0" w:color="auto"/>
                <w:right w:val="none" w:sz="0" w:space="0" w:color="auto"/>
              </w:divBdr>
            </w:div>
            <w:div w:id="1092580497">
              <w:marLeft w:val="0"/>
              <w:marRight w:val="0"/>
              <w:marTop w:val="0"/>
              <w:marBottom w:val="0"/>
              <w:divBdr>
                <w:top w:val="none" w:sz="0" w:space="0" w:color="auto"/>
                <w:left w:val="none" w:sz="0" w:space="0" w:color="auto"/>
                <w:bottom w:val="none" w:sz="0" w:space="0" w:color="auto"/>
                <w:right w:val="none" w:sz="0" w:space="0" w:color="auto"/>
              </w:divBdr>
            </w:div>
            <w:div w:id="58947580">
              <w:marLeft w:val="0"/>
              <w:marRight w:val="0"/>
              <w:marTop w:val="0"/>
              <w:marBottom w:val="0"/>
              <w:divBdr>
                <w:top w:val="none" w:sz="0" w:space="0" w:color="auto"/>
                <w:left w:val="none" w:sz="0" w:space="0" w:color="auto"/>
                <w:bottom w:val="none" w:sz="0" w:space="0" w:color="auto"/>
                <w:right w:val="none" w:sz="0" w:space="0" w:color="auto"/>
              </w:divBdr>
            </w:div>
            <w:div w:id="500050368">
              <w:marLeft w:val="0"/>
              <w:marRight w:val="0"/>
              <w:marTop w:val="0"/>
              <w:marBottom w:val="0"/>
              <w:divBdr>
                <w:top w:val="none" w:sz="0" w:space="0" w:color="auto"/>
                <w:left w:val="none" w:sz="0" w:space="0" w:color="auto"/>
                <w:bottom w:val="none" w:sz="0" w:space="0" w:color="auto"/>
                <w:right w:val="none" w:sz="0" w:space="0" w:color="auto"/>
              </w:divBdr>
            </w:div>
            <w:div w:id="1069616869">
              <w:marLeft w:val="0"/>
              <w:marRight w:val="0"/>
              <w:marTop w:val="0"/>
              <w:marBottom w:val="0"/>
              <w:divBdr>
                <w:top w:val="none" w:sz="0" w:space="0" w:color="auto"/>
                <w:left w:val="none" w:sz="0" w:space="0" w:color="auto"/>
                <w:bottom w:val="none" w:sz="0" w:space="0" w:color="auto"/>
                <w:right w:val="none" w:sz="0" w:space="0" w:color="auto"/>
              </w:divBdr>
            </w:div>
            <w:div w:id="1824467641">
              <w:marLeft w:val="0"/>
              <w:marRight w:val="0"/>
              <w:marTop w:val="0"/>
              <w:marBottom w:val="0"/>
              <w:divBdr>
                <w:top w:val="none" w:sz="0" w:space="0" w:color="auto"/>
                <w:left w:val="none" w:sz="0" w:space="0" w:color="auto"/>
                <w:bottom w:val="none" w:sz="0" w:space="0" w:color="auto"/>
                <w:right w:val="none" w:sz="0" w:space="0" w:color="auto"/>
              </w:divBdr>
            </w:div>
            <w:div w:id="1247958136">
              <w:marLeft w:val="0"/>
              <w:marRight w:val="0"/>
              <w:marTop w:val="0"/>
              <w:marBottom w:val="0"/>
              <w:divBdr>
                <w:top w:val="none" w:sz="0" w:space="0" w:color="auto"/>
                <w:left w:val="none" w:sz="0" w:space="0" w:color="auto"/>
                <w:bottom w:val="none" w:sz="0" w:space="0" w:color="auto"/>
                <w:right w:val="none" w:sz="0" w:space="0" w:color="auto"/>
              </w:divBdr>
            </w:div>
            <w:div w:id="622469520">
              <w:marLeft w:val="0"/>
              <w:marRight w:val="0"/>
              <w:marTop w:val="0"/>
              <w:marBottom w:val="0"/>
              <w:divBdr>
                <w:top w:val="none" w:sz="0" w:space="0" w:color="auto"/>
                <w:left w:val="none" w:sz="0" w:space="0" w:color="auto"/>
                <w:bottom w:val="none" w:sz="0" w:space="0" w:color="auto"/>
                <w:right w:val="none" w:sz="0" w:space="0" w:color="auto"/>
              </w:divBdr>
            </w:div>
            <w:div w:id="873350153">
              <w:marLeft w:val="0"/>
              <w:marRight w:val="0"/>
              <w:marTop w:val="0"/>
              <w:marBottom w:val="0"/>
              <w:divBdr>
                <w:top w:val="none" w:sz="0" w:space="0" w:color="auto"/>
                <w:left w:val="none" w:sz="0" w:space="0" w:color="auto"/>
                <w:bottom w:val="none" w:sz="0" w:space="0" w:color="auto"/>
                <w:right w:val="none" w:sz="0" w:space="0" w:color="auto"/>
              </w:divBdr>
            </w:div>
            <w:div w:id="694502028">
              <w:marLeft w:val="0"/>
              <w:marRight w:val="0"/>
              <w:marTop w:val="0"/>
              <w:marBottom w:val="0"/>
              <w:divBdr>
                <w:top w:val="none" w:sz="0" w:space="0" w:color="auto"/>
                <w:left w:val="none" w:sz="0" w:space="0" w:color="auto"/>
                <w:bottom w:val="none" w:sz="0" w:space="0" w:color="auto"/>
                <w:right w:val="none" w:sz="0" w:space="0" w:color="auto"/>
              </w:divBdr>
            </w:div>
            <w:div w:id="368728733">
              <w:marLeft w:val="0"/>
              <w:marRight w:val="0"/>
              <w:marTop w:val="0"/>
              <w:marBottom w:val="0"/>
              <w:divBdr>
                <w:top w:val="none" w:sz="0" w:space="0" w:color="auto"/>
                <w:left w:val="none" w:sz="0" w:space="0" w:color="auto"/>
                <w:bottom w:val="none" w:sz="0" w:space="0" w:color="auto"/>
                <w:right w:val="none" w:sz="0" w:space="0" w:color="auto"/>
              </w:divBdr>
            </w:div>
            <w:div w:id="1236359264">
              <w:marLeft w:val="0"/>
              <w:marRight w:val="0"/>
              <w:marTop w:val="0"/>
              <w:marBottom w:val="0"/>
              <w:divBdr>
                <w:top w:val="none" w:sz="0" w:space="0" w:color="auto"/>
                <w:left w:val="none" w:sz="0" w:space="0" w:color="auto"/>
                <w:bottom w:val="none" w:sz="0" w:space="0" w:color="auto"/>
                <w:right w:val="none" w:sz="0" w:space="0" w:color="auto"/>
              </w:divBdr>
            </w:div>
            <w:div w:id="63182537">
              <w:marLeft w:val="0"/>
              <w:marRight w:val="0"/>
              <w:marTop w:val="0"/>
              <w:marBottom w:val="0"/>
              <w:divBdr>
                <w:top w:val="none" w:sz="0" w:space="0" w:color="auto"/>
                <w:left w:val="none" w:sz="0" w:space="0" w:color="auto"/>
                <w:bottom w:val="none" w:sz="0" w:space="0" w:color="auto"/>
                <w:right w:val="none" w:sz="0" w:space="0" w:color="auto"/>
              </w:divBdr>
            </w:div>
            <w:div w:id="964888142">
              <w:marLeft w:val="0"/>
              <w:marRight w:val="0"/>
              <w:marTop w:val="0"/>
              <w:marBottom w:val="0"/>
              <w:divBdr>
                <w:top w:val="none" w:sz="0" w:space="0" w:color="auto"/>
                <w:left w:val="none" w:sz="0" w:space="0" w:color="auto"/>
                <w:bottom w:val="none" w:sz="0" w:space="0" w:color="auto"/>
                <w:right w:val="none" w:sz="0" w:space="0" w:color="auto"/>
              </w:divBdr>
            </w:div>
          </w:divsChild>
        </w:div>
        <w:div w:id="65995855">
          <w:marLeft w:val="0"/>
          <w:marRight w:val="0"/>
          <w:marTop w:val="0"/>
          <w:marBottom w:val="0"/>
          <w:divBdr>
            <w:top w:val="none" w:sz="0" w:space="0" w:color="auto"/>
            <w:left w:val="none" w:sz="0" w:space="0" w:color="auto"/>
            <w:bottom w:val="none" w:sz="0" w:space="0" w:color="auto"/>
            <w:right w:val="none" w:sz="0" w:space="0" w:color="auto"/>
          </w:divBdr>
          <w:divsChild>
            <w:div w:id="446317293">
              <w:marLeft w:val="0"/>
              <w:marRight w:val="0"/>
              <w:marTop w:val="0"/>
              <w:marBottom w:val="0"/>
              <w:divBdr>
                <w:top w:val="none" w:sz="0" w:space="0" w:color="auto"/>
                <w:left w:val="none" w:sz="0" w:space="0" w:color="auto"/>
                <w:bottom w:val="none" w:sz="0" w:space="0" w:color="auto"/>
                <w:right w:val="none" w:sz="0" w:space="0" w:color="auto"/>
              </w:divBdr>
            </w:div>
            <w:div w:id="267156433">
              <w:marLeft w:val="0"/>
              <w:marRight w:val="0"/>
              <w:marTop w:val="0"/>
              <w:marBottom w:val="0"/>
              <w:divBdr>
                <w:top w:val="none" w:sz="0" w:space="0" w:color="auto"/>
                <w:left w:val="none" w:sz="0" w:space="0" w:color="auto"/>
                <w:bottom w:val="none" w:sz="0" w:space="0" w:color="auto"/>
                <w:right w:val="none" w:sz="0" w:space="0" w:color="auto"/>
              </w:divBdr>
            </w:div>
            <w:div w:id="1948661286">
              <w:marLeft w:val="0"/>
              <w:marRight w:val="0"/>
              <w:marTop w:val="0"/>
              <w:marBottom w:val="0"/>
              <w:divBdr>
                <w:top w:val="none" w:sz="0" w:space="0" w:color="auto"/>
                <w:left w:val="none" w:sz="0" w:space="0" w:color="auto"/>
                <w:bottom w:val="none" w:sz="0" w:space="0" w:color="auto"/>
                <w:right w:val="none" w:sz="0" w:space="0" w:color="auto"/>
              </w:divBdr>
            </w:div>
            <w:div w:id="2027057937">
              <w:marLeft w:val="0"/>
              <w:marRight w:val="0"/>
              <w:marTop w:val="0"/>
              <w:marBottom w:val="0"/>
              <w:divBdr>
                <w:top w:val="none" w:sz="0" w:space="0" w:color="auto"/>
                <w:left w:val="none" w:sz="0" w:space="0" w:color="auto"/>
                <w:bottom w:val="none" w:sz="0" w:space="0" w:color="auto"/>
                <w:right w:val="none" w:sz="0" w:space="0" w:color="auto"/>
              </w:divBdr>
            </w:div>
            <w:div w:id="2048751989">
              <w:marLeft w:val="0"/>
              <w:marRight w:val="0"/>
              <w:marTop w:val="0"/>
              <w:marBottom w:val="0"/>
              <w:divBdr>
                <w:top w:val="none" w:sz="0" w:space="0" w:color="auto"/>
                <w:left w:val="none" w:sz="0" w:space="0" w:color="auto"/>
                <w:bottom w:val="none" w:sz="0" w:space="0" w:color="auto"/>
                <w:right w:val="none" w:sz="0" w:space="0" w:color="auto"/>
              </w:divBdr>
            </w:div>
            <w:div w:id="7823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01278">
      <w:bodyDiv w:val="1"/>
      <w:marLeft w:val="0"/>
      <w:marRight w:val="0"/>
      <w:marTop w:val="0"/>
      <w:marBottom w:val="0"/>
      <w:divBdr>
        <w:top w:val="none" w:sz="0" w:space="0" w:color="auto"/>
        <w:left w:val="none" w:sz="0" w:space="0" w:color="auto"/>
        <w:bottom w:val="none" w:sz="0" w:space="0" w:color="auto"/>
        <w:right w:val="none" w:sz="0" w:space="0" w:color="auto"/>
      </w:divBdr>
      <w:divsChild>
        <w:div w:id="364524947">
          <w:marLeft w:val="0"/>
          <w:marRight w:val="0"/>
          <w:marTop w:val="0"/>
          <w:marBottom w:val="0"/>
          <w:divBdr>
            <w:top w:val="none" w:sz="0" w:space="0" w:color="auto"/>
            <w:left w:val="none" w:sz="0" w:space="0" w:color="auto"/>
            <w:bottom w:val="none" w:sz="0" w:space="0" w:color="auto"/>
            <w:right w:val="none" w:sz="0" w:space="0" w:color="auto"/>
          </w:divBdr>
        </w:div>
        <w:div w:id="1560358031">
          <w:marLeft w:val="0"/>
          <w:marRight w:val="0"/>
          <w:marTop w:val="0"/>
          <w:marBottom w:val="0"/>
          <w:divBdr>
            <w:top w:val="none" w:sz="0" w:space="0" w:color="auto"/>
            <w:left w:val="none" w:sz="0" w:space="0" w:color="auto"/>
            <w:bottom w:val="none" w:sz="0" w:space="0" w:color="auto"/>
            <w:right w:val="none" w:sz="0" w:space="0" w:color="auto"/>
          </w:divBdr>
        </w:div>
        <w:div w:id="2115437390">
          <w:marLeft w:val="0"/>
          <w:marRight w:val="0"/>
          <w:marTop w:val="0"/>
          <w:marBottom w:val="0"/>
          <w:divBdr>
            <w:top w:val="none" w:sz="0" w:space="0" w:color="auto"/>
            <w:left w:val="none" w:sz="0" w:space="0" w:color="auto"/>
            <w:bottom w:val="none" w:sz="0" w:space="0" w:color="auto"/>
            <w:right w:val="none" w:sz="0" w:space="0" w:color="auto"/>
          </w:divBdr>
        </w:div>
        <w:div w:id="1405180162">
          <w:marLeft w:val="0"/>
          <w:marRight w:val="0"/>
          <w:marTop w:val="0"/>
          <w:marBottom w:val="0"/>
          <w:divBdr>
            <w:top w:val="none" w:sz="0" w:space="0" w:color="auto"/>
            <w:left w:val="none" w:sz="0" w:space="0" w:color="auto"/>
            <w:bottom w:val="none" w:sz="0" w:space="0" w:color="auto"/>
            <w:right w:val="none" w:sz="0" w:space="0" w:color="auto"/>
          </w:divBdr>
        </w:div>
        <w:div w:id="867639919">
          <w:marLeft w:val="0"/>
          <w:marRight w:val="0"/>
          <w:marTop w:val="0"/>
          <w:marBottom w:val="0"/>
          <w:divBdr>
            <w:top w:val="none" w:sz="0" w:space="0" w:color="auto"/>
            <w:left w:val="none" w:sz="0" w:space="0" w:color="auto"/>
            <w:bottom w:val="none" w:sz="0" w:space="0" w:color="auto"/>
            <w:right w:val="none" w:sz="0" w:space="0" w:color="auto"/>
          </w:divBdr>
        </w:div>
        <w:div w:id="328798138">
          <w:marLeft w:val="0"/>
          <w:marRight w:val="0"/>
          <w:marTop w:val="0"/>
          <w:marBottom w:val="0"/>
          <w:divBdr>
            <w:top w:val="none" w:sz="0" w:space="0" w:color="auto"/>
            <w:left w:val="none" w:sz="0" w:space="0" w:color="auto"/>
            <w:bottom w:val="none" w:sz="0" w:space="0" w:color="auto"/>
            <w:right w:val="none" w:sz="0" w:space="0" w:color="auto"/>
          </w:divBdr>
        </w:div>
        <w:div w:id="1730641877">
          <w:marLeft w:val="0"/>
          <w:marRight w:val="0"/>
          <w:marTop w:val="0"/>
          <w:marBottom w:val="0"/>
          <w:divBdr>
            <w:top w:val="none" w:sz="0" w:space="0" w:color="auto"/>
            <w:left w:val="none" w:sz="0" w:space="0" w:color="auto"/>
            <w:bottom w:val="none" w:sz="0" w:space="0" w:color="auto"/>
            <w:right w:val="none" w:sz="0" w:space="0" w:color="auto"/>
          </w:divBdr>
        </w:div>
        <w:div w:id="1160846774">
          <w:marLeft w:val="0"/>
          <w:marRight w:val="0"/>
          <w:marTop w:val="0"/>
          <w:marBottom w:val="0"/>
          <w:divBdr>
            <w:top w:val="none" w:sz="0" w:space="0" w:color="auto"/>
            <w:left w:val="none" w:sz="0" w:space="0" w:color="auto"/>
            <w:bottom w:val="none" w:sz="0" w:space="0" w:color="auto"/>
            <w:right w:val="none" w:sz="0" w:space="0" w:color="auto"/>
          </w:divBdr>
        </w:div>
        <w:div w:id="1733699746">
          <w:marLeft w:val="0"/>
          <w:marRight w:val="0"/>
          <w:marTop w:val="0"/>
          <w:marBottom w:val="0"/>
          <w:divBdr>
            <w:top w:val="none" w:sz="0" w:space="0" w:color="auto"/>
            <w:left w:val="none" w:sz="0" w:space="0" w:color="auto"/>
            <w:bottom w:val="none" w:sz="0" w:space="0" w:color="auto"/>
            <w:right w:val="none" w:sz="0" w:space="0" w:color="auto"/>
          </w:divBdr>
        </w:div>
        <w:div w:id="1606032528">
          <w:marLeft w:val="0"/>
          <w:marRight w:val="0"/>
          <w:marTop w:val="0"/>
          <w:marBottom w:val="0"/>
          <w:divBdr>
            <w:top w:val="none" w:sz="0" w:space="0" w:color="auto"/>
            <w:left w:val="none" w:sz="0" w:space="0" w:color="auto"/>
            <w:bottom w:val="none" w:sz="0" w:space="0" w:color="auto"/>
            <w:right w:val="none" w:sz="0" w:space="0" w:color="auto"/>
          </w:divBdr>
        </w:div>
        <w:div w:id="1412847191">
          <w:marLeft w:val="0"/>
          <w:marRight w:val="0"/>
          <w:marTop w:val="0"/>
          <w:marBottom w:val="0"/>
          <w:divBdr>
            <w:top w:val="none" w:sz="0" w:space="0" w:color="auto"/>
            <w:left w:val="none" w:sz="0" w:space="0" w:color="auto"/>
            <w:bottom w:val="none" w:sz="0" w:space="0" w:color="auto"/>
            <w:right w:val="none" w:sz="0" w:space="0" w:color="auto"/>
          </w:divBdr>
        </w:div>
        <w:div w:id="2047871511">
          <w:marLeft w:val="0"/>
          <w:marRight w:val="0"/>
          <w:marTop w:val="0"/>
          <w:marBottom w:val="0"/>
          <w:divBdr>
            <w:top w:val="none" w:sz="0" w:space="0" w:color="auto"/>
            <w:left w:val="none" w:sz="0" w:space="0" w:color="auto"/>
            <w:bottom w:val="none" w:sz="0" w:space="0" w:color="auto"/>
            <w:right w:val="none" w:sz="0" w:space="0" w:color="auto"/>
          </w:divBdr>
        </w:div>
        <w:div w:id="691880372">
          <w:marLeft w:val="0"/>
          <w:marRight w:val="0"/>
          <w:marTop w:val="0"/>
          <w:marBottom w:val="0"/>
          <w:divBdr>
            <w:top w:val="none" w:sz="0" w:space="0" w:color="auto"/>
            <w:left w:val="none" w:sz="0" w:space="0" w:color="auto"/>
            <w:bottom w:val="none" w:sz="0" w:space="0" w:color="auto"/>
            <w:right w:val="none" w:sz="0" w:space="0" w:color="auto"/>
          </w:divBdr>
        </w:div>
        <w:div w:id="914783608">
          <w:marLeft w:val="0"/>
          <w:marRight w:val="0"/>
          <w:marTop w:val="0"/>
          <w:marBottom w:val="0"/>
          <w:divBdr>
            <w:top w:val="none" w:sz="0" w:space="0" w:color="auto"/>
            <w:left w:val="none" w:sz="0" w:space="0" w:color="auto"/>
            <w:bottom w:val="none" w:sz="0" w:space="0" w:color="auto"/>
            <w:right w:val="none" w:sz="0" w:space="0" w:color="auto"/>
          </w:divBdr>
        </w:div>
        <w:div w:id="119616840">
          <w:marLeft w:val="0"/>
          <w:marRight w:val="0"/>
          <w:marTop w:val="0"/>
          <w:marBottom w:val="0"/>
          <w:divBdr>
            <w:top w:val="none" w:sz="0" w:space="0" w:color="auto"/>
            <w:left w:val="none" w:sz="0" w:space="0" w:color="auto"/>
            <w:bottom w:val="none" w:sz="0" w:space="0" w:color="auto"/>
            <w:right w:val="none" w:sz="0" w:space="0" w:color="auto"/>
          </w:divBdr>
        </w:div>
        <w:div w:id="827940219">
          <w:marLeft w:val="0"/>
          <w:marRight w:val="0"/>
          <w:marTop w:val="0"/>
          <w:marBottom w:val="0"/>
          <w:divBdr>
            <w:top w:val="none" w:sz="0" w:space="0" w:color="auto"/>
            <w:left w:val="none" w:sz="0" w:space="0" w:color="auto"/>
            <w:bottom w:val="none" w:sz="0" w:space="0" w:color="auto"/>
            <w:right w:val="none" w:sz="0" w:space="0" w:color="auto"/>
          </w:divBdr>
        </w:div>
        <w:div w:id="1259371436">
          <w:marLeft w:val="0"/>
          <w:marRight w:val="0"/>
          <w:marTop w:val="0"/>
          <w:marBottom w:val="0"/>
          <w:divBdr>
            <w:top w:val="none" w:sz="0" w:space="0" w:color="auto"/>
            <w:left w:val="none" w:sz="0" w:space="0" w:color="auto"/>
            <w:bottom w:val="none" w:sz="0" w:space="0" w:color="auto"/>
            <w:right w:val="none" w:sz="0" w:space="0" w:color="auto"/>
          </w:divBdr>
        </w:div>
        <w:div w:id="696853889">
          <w:marLeft w:val="0"/>
          <w:marRight w:val="0"/>
          <w:marTop w:val="0"/>
          <w:marBottom w:val="0"/>
          <w:divBdr>
            <w:top w:val="none" w:sz="0" w:space="0" w:color="auto"/>
            <w:left w:val="none" w:sz="0" w:space="0" w:color="auto"/>
            <w:bottom w:val="none" w:sz="0" w:space="0" w:color="auto"/>
            <w:right w:val="none" w:sz="0" w:space="0" w:color="auto"/>
          </w:divBdr>
        </w:div>
        <w:div w:id="1325355299">
          <w:marLeft w:val="0"/>
          <w:marRight w:val="0"/>
          <w:marTop w:val="0"/>
          <w:marBottom w:val="0"/>
          <w:divBdr>
            <w:top w:val="none" w:sz="0" w:space="0" w:color="auto"/>
            <w:left w:val="none" w:sz="0" w:space="0" w:color="auto"/>
            <w:bottom w:val="none" w:sz="0" w:space="0" w:color="auto"/>
            <w:right w:val="none" w:sz="0" w:space="0" w:color="auto"/>
          </w:divBdr>
        </w:div>
        <w:div w:id="1195926067">
          <w:marLeft w:val="0"/>
          <w:marRight w:val="0"/>
          <w:marTop w:val="0"/>
          <w:marBottom w:val="0"/>
          <w:divBdr>
            <w:top w:val="none" w:sz="0" w:space="0" w:color="auto"/>
            <w:left w:val="none" w:sz="0" w:space="0" w:color="auto"/>
            <w:bottom w:val="none" w:sz="0" w:space="0" w:color="auto"/>
            <w:right w:val="none" w:sz="0" w:space="0" w:color="auto"/>
          </w:divBdr>
        </w:div>
        <w:div w:id="1764916335">
          <w:marLeft w:val="0"/>
          <w:marRight w:val="0"/>
          <w:marTop w:val="0"/>
          <w:marBottom w:val="0"/>
          <w:divBdr>
            <w:top w:val="none" w:sz="0" w:space="0" w:color="auto"/>
            <w:left w:val="none" w:sz="0" w:space="0" w:color="auto"/>
            <w:bottom w:val="none" w:sz="0" w:space="0" w:color="auto"/>
            <w:right w:val="none" w:sz="0" w:space="0" w:color="auto"/>
          </w:divBdr>
        </w:div>
        <w:div w:id="1816140300">
          <w:marLeft w:val="0"/>
          <w:marRight w:val="0"/>
          <w:marTop w:val="0"/>
          <w:marBottom w:val="0"/>
          <w:divBdr>
            <w:top w:val="none" w:sz="0" w:space="0" w:color="auto"/>
            <w:left w:val="none" w:sz="0" w:space="0" w:color="auto"/>
            <w:bottom w:val="none" w:sz="0" w:space="0" w:color="auto"/>
            <w:right w:val="none" w:sz="0" w:space="0" w:color="auto"/>
          </w:divBdr>
        </w:div>
        <w:div w:id="1071152335">
          <w:marLeft w:val="0"/>
          <w:marRight w:val="0"/>
          <w:marTop w:val="0"/>
          <w:marBottom w:val="0"/>
          <w:divBdr>
            <w:top w:val="none" w:sz="0" w:space="0" w:color="auto"/>
            <w:left w:val="none" w:sz="0" w:space="0" w:color="auto"/>
            <w:bottom w:val="none" w:sz="0" w:space="0" w:color="auto"/>
            <w:right w:val="none" w:sz="0" w:space="0" w:color="auto"/>
          </w:divBdr>
        </w:div>
        <w:div w:id="1256860676">
          <w:marLeft w:val="0"/>
          <w:marRight w:val="0"/>
          <w:marTop w:val="0"/>
          <w:marBottom w:val="0"/>
          <w:divBdr>
            <w:top w:val="none" w:sz="0" w:space="0" w:color="auto"/>
            <w:left w:val="none" w:sz="0" w:space="0" w:color="auto"/>
            <w:bottom w:val="none" w:sz="0" w:space="0" w:color="auto"/>
            <w:right w:val="none" w:sz="0" w:space="0" w:color="auto"/>
          </w:divBdr>
        </w:div>
        <w:div w:id="782924850">
          <w:marLeft w:val="0"/>
          <w:marRight w:val="0"/>
          <w:marTop w:val="0"/>
          <w:marBottom w:val="0"/>
          <w:divBdr>
            <w:top w:val="none" w:sz="0" w:space="0" w:color="auto"/>
            <w:left w:val="none" w:sz="0" w:space="0" w:color="auto"/>
            <w:bottom w:val="none" w:sz="0" w:space="0" w:color="auto"/>
            <w:right w:val="none" w:sz="0" w:space="0" w:color="auto"/>
          </w:divBdr>
        </w:div>
        <w:div w:id="759327464">
          <w:marLeft w:val="0"/>
          <w:marRight w:val="0"/>
          <w:marTop w:val="0"/>
          <w:marBottom w:val="0"/>
          <w:divBdr>
            <w:top w:val="none" w:sz="0" w:space="0" w:color="auto"/>
            <w:left w:val="none" w:sz="0" w:space="0" w:color="auto"/>
            <w:bottom w:val="none" w:sz="0" w:space="0" w:color="auto"/>
            <w:right w:val="none" w:sz="0" w:space="0" w:color="auto"/>
          </w:divBdr>
        </w:div>
        <w:div w:id="1996298441">
          <w:marLeft w:val="0"/>
          <w:marRight w:val="0"/>
          <w:marTop w:val="0"/>
          <w:marBottom w:val="0"/>
          <w:divBdr>
            <w:top w:val="none" w:sz="0" w:space="0" w:color="auto"/>
            <w:left w:val="none" w:sz="0" w:space="0" w:color="auto"/>
            <w:bottom w:val="none" w:sz="0" w:space="0" w:color="auto"/>
            <w:right w:val="none" w:sz="0" w:space="0" w:color="auto"/>
          </w:divBdr>
        </w:div>
        <w:div w:id="1526866771">
          <w:marLeft w:val="0"/>
          <w:marRight w:val="0"/>
          <w:marTop w:val="0"/>
          <w:marBottom w:val="0"/>
          <w:divBdr>
            <w:top w:val="none" w:sz="0" w:space="0" w:color="auto"/>
            <w:left w:val="none" w:sz="0" w:space="0" w:color="auto"/>
            <w:bottom w:val="none" w:sz="0" w:space="0" w:color="auto"/>
            <w:right w:val="none" w:sz="0" w:space="0" w:color="auto"/>
          </w:divBdr>
        </w:div>
        <w:div w:id="714963233">
          <w:marLeft w:val="0"/>
          <w:marRight w:val="0"/>
          <w:marTop w:val="0"/>
          <w:marBottom w:val="0"/>
          <w:divBdr>
            <w:top w:val="none" w:sz="0" w:space="0" w:color="auto"/>
            <w:left w:val="none" w:sz="0" w:space="0" w:color="auto"/>
            <w:bottom w:val="none" w:sz="0" w:space="0" w:color="auto"/>
            <w:right w:val="none" w:sz="0" w:space="0" w:color="auto"/>
          </w:divBdr>
        </w:div>
        <w:div w:id="164126844">
          <w:marLeft w:val="0"/>
          <w:marRight w:val="0"/>
          <w:marTop w:val="0"/>
          <w:marBottom w:val="0"/>
          <w:divBdr>
            <w:top w:val="none" w:sz="0" w:space="0" w:color="auto"/>
            <w:left w:val="none" w:sz="0" w:space="0" w:color="auto"/>
            <w:bottom w:val="none" w:sz="0" w:space="0" w:color="auto"/>
            <w:right w:val="none" w:sz="0" w:space="0" w:color="auto"/>
          </w:divBdr>
        </w:div>
        <w:div w:id="489180051">
          <w:marLeft w:val="0"/>
          <w:marRight w:val="0"/>
          <w:marTop w:val="0"/>
          <w:marBottom w:val="0"/>
          <w:divBdr>
            <w:top w:val="none" w:sz="0" w:space="0" w:color="auto"/>
            <w:left w:val="none" w:sz="0" w:space="0" w:color="auto"/>
            <w:bottom w:val="none" w:sz="0" w:space="0" w:color="auto"/>
            <w:right w:val="none" w:sz="0" w:space="0" w:color="auto"/>
          </w:divBdr>
        </w:div>
        <w:div w:id="1564950448">
          <w:marLeft w:val="0"/>
          <w:marRight w:val="0"/>
          <w:marTop w:val="0"/>
          <w:marBottom w:val="0"/>
          <w:divBdr>
            <w:top w:val="none" w:sz="0" w:space="0" w:color="auto"/>
            <w:left w:val="none" w:sz="0" w:space="0" w:color="auto"/>
            <w:bottom w:val="none" w:sz="0" w:space="0" w:color="auto"/>
            <w:right w:val="none" w:sz="0" w:space="0" w:color="auto"/>
          </w:divBdr>
        </w:div>
        <w:div w:id="1618222429">
          <w:marLeft w:val="0"/>
          <w:marRight w:val="0"/>
          <w:marTop w:val="0"/>
          <w:marBottom w:val="0"/>
          <w:divBdr>
            <w:top w:val="none" w:sz="0" w:space="0" w:color="auto"/>
            <w:left w:val="none" w:sz="0" w:space="0" w:color="auto"/>
            <w:bottom w:val="none" w:sz="0" w:space="0" w:color="auto"/>
            <w:right w:val="none" w:sz="0" w:space="0" w:color="auto"/>
          </w:divBdr>
        </w:div>
        <w:div w:id="1996101279">
          <w:marLeft w:val="0"/>
          <w:marRight w:val="0"/>
          <w:marTop w:val="0"/>
          <w:marBottom w:val="0"/>
          <w:divBdr>
            <w:top w:val="none" w:sz="0" w:space="0" w:color="auto"/>
            <w:left w:val="none" w:sz="0" w:space="0" w:color="auto"/>
            <w:bottom w:val="none" w:sz="0" w:space="0" w:color="auto"/>
            <w:right w:val="none" w:sz="0" w:space="0" w:color="auto"/>
          </w:divBdr>
        </w:div>
        <w:div w:id="1759790130">
          <w:marLeft w:val="0"/>
          <w:marRight w:val="0"/>
          <w:marTop w:val="0"/>
          <w:marBottom w:val="0"/>
          <w:divBdr>
            <w:top w:val="none" w:sz="0" w:space="0" w:color="auto"/>
            <w:left w:val="none" w:sz="0" w:space="0" w:color="auto"/>
            <w:bottom w:val="none" w:sz="0" w:space="0" w:color="auto"/>
            <w:right w:val="none" w:sz="0" w:space="0" w:color="auto"/>
          </w:divBdr>
        </w:div>
        <w:div w:id="1339427866">
          <w:marLeft w:val="0"/>
          <w:marRight w:val="0"/>
          <w:marTop w:val="0"/>
          <w:marBottom w:val="0"/>
          <w:divBdr>
            <w:top w:val="none" w:sz="0" w:space="0" w:color="auto"/>
            <w:left w:val="none" w:sz="0" w:space="0" w:color="auto"/>
            <w:bottom w:val="none" w:sz="0" w:space="0" w:color="auto"/>
            <w:right w:val="none" w:sz="0" w:space="0" w:color="auto"/>
          </w:divBdr>
        </w:div>
        <w:div w:id="1054045130">
          <w:marLeft w:val="0"/>
          <w:marRight w:val="0"/>
          <w:marTop w:val="0"/>
          <w:marBottom w:val="0"/>
          <w:divBdr>
            <w:top w:val="none" w:sz="0" w:space="0" w:color="auto"/>
            <w:left w:val="none" w:sz="0" w:space="0" w:color="auto"/>
            <w:bottom w:val="none" w:sz="0" w:space="0" w:color="auto"/>
            <w:right w:val="none" w:sz="0" w:space="0" w:color="auto"/>
          </w:divBdr>
        </w:div>
        <w:div w:id="938215891">
          <w:marLeft w:val="0"/>
          <w:marRight w:val="0"/>
          <w:marTop w:val="0"/>
          <w:marBottom w:val="0"/>
          <w:divBdr>
            <w:top w:val="none" w:sz="0" w:space="0" w:color="auto"/>
            <w:left w:val="none" w:sz="0" w:space="0" w:color="auto"/>
            <w:bottom w:val="none" w:sz="0" w:space="0" w:color="auto"/>
            <w:right w:val="none" w:sz="0" w:space="0" w:color="auto"/>
          </w:divBdr>
        </w:div>
        <w:div w:id="1768768965">
          <w:marLeft w:val="0"/>
          <w:marRight w:val="0"/>
          <w:marTop w:val="0"/>
          <w:marBottom w:val="0"/>
          <w:divBdr>
            <w:top w:val="none" w:sz="0" w:space="0" w:color="auto"/>
            <w:left w:val="none" w:sz="0" w:space="0" w:color="auto"/>
            <w:bottom w:val="none" w:sz="0" w:space="0" w:color="auto"/>
            <w:right w:val="none" w:sz="0" w:space="0" w:color="auto"/>
          </w:divBdr>
        </w:div>
        <w:div w:id="1037896109">
          <w:marLeft w:val="0"/>
          <w:marRight w:val="0"/>
          <w:marTop w:val="0"/>
          <w:marBottom w:val="0"/>
          <w:divBdr>
            <w:top w:val="none" w:sz="0" w:space="0" w:color="auto"/>
            <w:left w:val="none" w:sz="0" w:space="0" w:color="auto"/>
            <w:bottom w:val="none" w:sz="0" w:space="0" w:color="auto"/>
            <w:right w:val="none" w:sz="0" w:space="0" w:color="auto"/>
          </w:divBdr>
        </w:div>
        <w:div w:id="1272475305">
          <w:marLeft w:val="0"/>
          <w:marRight w:val="0"/>
          <w:marTop w:val="0"/>
          <w:marBottom w:val="0"/>
          <w:divBdr>
            <w:top w:val="none" w:sz="0" w:space="0" w:color="auto"/>
            <w:left w:val="none" w:sz="0" w:space="0" w:color="auto"/>
            <w:bottom w:val="none" w:sz="0" w:space="0" w:color="auto"/>
            <w:right w:val="none" w:sz="0" w:space="0" w:color="auto"/>
          </w:divBdr>
        </w:div>
        <w:div w:id="1730687603">
          <w:marLeft w:val="0"/>
          <w:marRight w:val="0"/>
          <w:marTop w:val="0"/>
          <w:marBottom w:val="0"/>
          <w:divBdr>
            <w:top w:val="none" w:sz="0" w:space="0" w:color="auto"/>
            <w:left w:val="none" w:sz="0" w:space="0" w:color="auto"/>
            <w:bottom w:val="none" w:sz="0" w:space="0" w:color="auto"/>
            <w:right w:val="none" w:sz="0" w:space="0" w:color="auto"/>
          </w:divBdr>
        </w:div>
        <w:div w:id="228854305">
          <w:marLeft w:val="0"/>
          <w:marRight w:val="0"/>
          <w:marTop w:val="0"/>
          <w:marBottom w:val="0"/>
          <w:divBdr>
            <w:top w:val="none" w:sz="0" w:space="0" w:color="auto"/>
            <w:left w:val="none" w:sz="0" w:space="0" w:color="auto"/>
            <w:bottom w:val="none" w:sz="0" w:space="0" w:color="auto"/>
            <w:right w:val="none" w:sz="0" w:space="0" w:color="auto"/>
          </w:divBdr>
        </w:div>
        <w:div w:id="738331256">
          <w:marLeft w:val="0"/>
          <w:marRight w:val="0"/>
          <w:marTop w:val="0"/>
          <w:marBottom w:val="0"/>
          <w:divBdr>
            <w:top w:val="none" w:sz="0" w:space="0" w:color="auto"/>
            <w:left w:val="none" w:sz="0" w:space="0" w:color="auto"/>
            <w:bottom w:val="none" w:sz="0" w:space="0" w:color="auto"/>
            <w:right w:val="none" w:sz="0" w:space="0" w:color="auto"/>
          </w:divBdr>
        </w:div>
        <w:div w:id="383650245">
          <w:marLeft w:val="0"/>
          <w:marRight w:val="0"/>
          <w:marTop w:val="0"/>
          <w:marBottom w:val="0"/>
          <w:divBdr>
            <w:top w:val="none" w:sz="0" w:space="0" w:color="auto"/>
            <w:left w:val="none" w:sz="0" w:space="0" w:color="auto"/>
            <w:bottom w:val="none" w:sz="0" w:space="0" w:color="auto"/>
            <w:right w:val="none" w:sz="0" w:space="0" w:color="auto"/>
          </w:divBdr>
        </w:div>
        <w:div w:id="1664039821">
          <w:marLeft w:val="0"/>
          <w:marRight w:val="0"/>
          <w:marTop w:val="0"/>
          <w:marBottom w:val="0"/>
          <w:divBdr>
            <w:top w:val="none" w:sz="0" w:space="0" w:color="auto"/>
            <w:left w:val="none" w:sz="0" w:space="0" w:color="auto"/>
            <w:bottom w:val="none" w:sz="0" w:space="0" w:color="auto"/>
            <w:right w:val="none" w:sz="0" w:space="0" w:color="auto"/>
          </w:divBdr>
        </w:div>
        <w:div w:id="670715757">
          <w:marLeft w:val="0"/>
          <w:marRight w:val="0"/>
          <w:marTop w:val="0"/>
          <w:marBottom w:val="0"/>
          <w:divBdr>
            <w:top w:val="none" w:sz="0" w:space="0" w:color="auto"/>
            <w:left w:val="none" w:sz="0" w:space="0" w:color="auto"/>
            <w:bottom w:val="none" w:sz="0" w:space="0" w:color="auto"/>
            <w:right w:val="none" w:sz="0" w:space="0" w:color="auto"/>
          </w:divBdr>
        </w:div>
        <w:div w:id="368384373">
          <w:marLeft w:val="0"/>
          <w:marRight w:val="0"/>
          <w:marTop w:val="0"/>
          <w:marBottom w:val="0"/>
          <w:divBdr>
            <w:top w:val="none" w:sz="0" w:space="0" w:color="auto"/>
            <w:left w:val="none" w:sz="0" w:space="0" w:color="auto"/>
            <w:bottom w:val="none" w:sz="0" w:space="0" w:color="auto"/>
            <w:right w:val="none" w:sz="0" w:space="0" w:color="auto"/>
          </w:divBdr>
        </w:div>
        <w:div w:id="545795353">
          <w:marLeft w:val="0"/>
          <w:marRight w:val="0"/>
          <w:marTop w:val="0"/>
          <w:marBottom w:val="0"/>
          <w:divBdr>
            <w:top w:val="none" w:sz="0" w:space="0" w:color="auto"/>
            <w:left w:val="none" w:sz="0" w:space="0" w:color="auto"/>
            <w:bottom w:val="none" w:sz="0" w:space="0" w:color="auto"/>
            <w:right w:val="none" w:sz="0" w:space="0" w:color="auto"/>
          </w:divBdr>
        </w:div>
        <w:div w:id="446240386">
          <w:marLeft w:val="0"/>
          <w:marRight w:val="0"/>
          <w:marTop w:val="0"/>
          <w:marBottom w:val="0"/>
          <w:divBdr>
            <w:top w:val="none" w:sz="0" w:space="0" w:color="auto"/>
            <w:left w:val="none" w:sz="0" w:space="0" w:color="auto"/>
            <w:bottom w:val="none" w:sz="0" w:space="0" w:color="auto"/>
            <w:right w:val="none" w:sz="0" w:space="0" w:color="auto"/>
          </w:divBdr>
        </w:div>
        <w:div w:id="153767482">
          <w:marLeft w:val="0"/>
          <w:marRight w:val="0"/>
          <w:marTop w:val="0"/>
          <w:marBottom w:val="0"/>
          <w:divBdr>
            <w:top w:val="none" w:sz="0" w:space="0" w:color="auto"/>
            <w:left w:val="none" w:sz="0" w:space="0" w:color="auto"/>
            <w:bottom w:val="none" w:sz="0" w:space="0" w:color="auto"/>
            <w:right w:val="none" w:sz="0" w:space="0" w:color="auto"/>
          </w:divBdr>
        </w:div>
        <w:div w:id="330184064">
          <w:marLeft w:val="0"/>
          <w:marRight w:val="0"/>
          <w:marTop w:val="0"/>
          <w:marBottom w:val="0"/>
          <w:divBdr>
            <w:top w:val="none" w:sz="0" w:space="0" w:color="auto"/>
            <w:left w:val="none" w:sz="0" w:space="0" w:color="auto"/>
            <w:bottom w:val="none" w:sz="0" w:space="0" w:color="auto"/>
            <w:right w:val="none" w:sz="0" w:space="0" w:color="auto"/>
          </w:divBdr>
        </w:div>
        <w:div w:id="204104926">
          <w:marLeft w:val="0"/>
          <w:marRight w:val="0"/>
          <w:marTop w:val="0"/>
          <w:marBottom w:val="0"/>
          <w:divBdr>
            <w:top w:val="none" w:sz="0" w:space="0" w:color="auto"/>
            <w:left w:val="none" w:sz="0" w:space="0" w:color="auto"/>
            <w:bottom w:val="none" w:sz="0" w:space="0" w:color="auto"/>
            <w:right w:val="none" w:sz="0" w:space="0" w:color="auto"/>
          </w:divBdr>
        </w:div>
        <w:div w:id="768890291">
          <w:marLeft w:val="0"/>
          <w:marRight w:val="0"/>
          <w:marTop w:val="0"/>
          <w:marBottom w:val="0"/>
          <w:divBdr>
            <w:top w:val="none" w:sz="0" w:space="0" w:color="auto"/>
            <w:left w:val="none" w:sz="0" w:space="0" w:color="auto"/>
            <w:bottom w:val="none" w:sz="0" w:space="0" w:color="auto"/>
            <w:right w:val="none" w:sz="0" w:space="0" w:color="auto"/>
          </w:divBdr>
        </w:div>
        <w:div w:id="1243444201">
          <w:marLeft w:val="0"/>
          <w:marRight w:val="0"/>
          <w:marTop w:val="0"/>
          <w:marBottom w:val="0"/>
          <w:divBdr>
            <w:top w:val="none" w:sz="0" w:space="0" w:color="auto"/>
            <w:left w:val="none" w:sz="0" w:space="0" w:color="auto"/>
            <w:bottom w:val="none" w:sz="0" w:space="0" w:color="auto"/>
            <w:right w:val="none" w:sz="0" w:space="0" w:color="auto"/>
          </w:divBdr>
        </w:div>
        <w:div w:id="1359812641">
          <w:marLeft w:val="0"/>
          <w:marRight w:val="0"/>
          <w:marTop w:val="0"/>
          <w:marBottom w:val="0"/>
          <w:divBdr>
            <w:top w:val="none" w:sz="0" w:space="0" w:color="auto"/>
            <w:left w:val="none" w:sz="0" w:space="0" w:color="auto"/>
            <w:bottom w:val="none" w:sz="0" w:space="0" w:color="auto"/>
            <w:right w:val="none" w:sz="0" w:space="0" w:color="auto"/>
          </w:divBdr>
        </w:div>
        <w:div w:id="953831515">
          <w:marLeft w:val="0"/>
          <w:marRight w:val="0"/>
          <w:marTop w:val="0"/>
          <w:marBottom w:val="0"/>
          <w:divBdr>
            <w:top w:val="none" w:sz="0" w:space="0" w:color="auto"/>
            <w:left w:val="none" w:sz="0" w:space="0" w:color="auto"/>
            <w:bottom w:val="none" w:sz="0" w:space="0" w:color="auto"/>
            <w:right w:val="none" w:sz="0" w:space="0" w:color="auto"/>
          </w:divBdr>
        </w:div>
        <w:div w:id="1367561585">
          <w:marLeft w:val="0"/>
          <w:marRight w:val="0"/>
          <w:marTop w:val="0"/>
          <w:marBottom w:val="0"/>
          <w:divBdr>
            <w:top w:val="none" w:sz="0" w:space="0" w:color="auto"/>
            <w:left w:val="none" w:sz="0" w:space="0" w:color="auto"/>
            <w:bottom w:val="none" w:sz="0" w:space="0" w:color="auto"/>
            <w:right w:val="none" w:sz="0" w:space="0" w:color="auto"/>
          </w:divBdr>
        </w:div>
        <w:div w:id="1587881144">
          <w:marLeft w:val="0"/>
          <w:marRight w:val="0"/>
          <w:marTop w:val="0"/>
          <w:marBottom w:val="0"/>
          <w:divBdr>
            <w:top w:val="none" w:sz="0" w:space="0" w:color="auto"/>
            <w:left w:val="none" w:sz="0" w:space="0" w:color="auto"/>
            <w:bottom w:val="none" w:sz="0" w:space="0" w:color="auto"/>
            <w:right w:val="none" w:sz="0" w:space="0" w:color="auto"/>
          </w:divBdr>
        </w:div>
        <w:div w:id="1143885254">
          <w:marLeft w:val="0"/>
          <w:marRight w:val="0"/>
          <w:marTop w:val="0"/>
          <w:marBottom w:val="0"/>
          <w:divBdr>
            <w:top w:val="none" w:sz="0" w:space="0" w:color="auto"/>
            <w:left w:val="none" w:sz="0" w:space="0" w:color="auto"/>
            <w:bottom w:val="none" w:sz="0" w:space="0" w:color="auto"/>
            <w:right w:val="none" w:sz="0" w:space="0" w:color="auto"/>
          </w:divBdr>
        </w:div>
        <w:div w:id="822623440">
          <w:marLeft w:val="0"/>
          <w:marRight w:val="0"/>
          <w:marTop w:val="0"/>
          <w:marBottom w:val="0"/>
          <w:divBdr>
            <w:top w:val="none" w:sz="0" w:space="0" w:color="auto"/>
            <w:left w:val="none" w:sz="0" w:space="0" w:color="auto"/>
            <w:bottom w:val="none" w:sz="0" w:space="0" w:color="auto"/>
            <w:right w:val="none" w:sz="0" w:space="0" w:color="auto"/>
          </w:divBdr>
        </w:div>
        <w:div w:id="375785504">
          <w:marLeft w:val="0"/>
          <w:marRight w:val="0"/>
          <w:marTop w:val="0"/>
          <w:marBottom w:val="0"/>
          <w:divBdr>
            <w:top w:val="none" w:sz="0" w:space="0" w:color="auto"/>
            <w:left w:val="none" w:sz="0" w:space="0" w:color="auto"/>
            <w:bottom w:val="none" w:sz="0" w:space="0" w:color="auto"/>
            <w:right w:val="none" w:sz="0" w:space="0" w:color="auto"/>
          </w:divBdr>
        </w:div>
      </w:divsChild>
    </w:div>
    <w:div w:id="1186211953">
      <w:bodyDiv w:val="1"/>
      <w:marLeft w:val="0"/>
      <w:marRight w:val="0"/>
      <w:marTop w:val="0"/>
      <w:marBottom w:val="0"/>
      <w:divBdr>
        <w:top w:val="none" w:sz="0" w:space="0" w:color="auto"/>
        <w:left w:val="none" w:sz="0" w:space="0" w:color="auto"/>
        <w:bottom w:val="none" w:sz="0" w:space="0" w:color="auto"/>
        <w:right w:val="none" w:sz="0" w:space="0" w:color="auto"/>
      </w:divBdr>
      <w:divsChild>
        <w:div w:id="186453223">
          <w:marLeft w:val="0"/>
          <w:marRight w:val="0"/>
          <w:marTop w:val="0"/>
          <w:marBottom w:val="0"/>
          <w:divBdr>
            <w:top w:val="none" w:sz="0" w:space="0" w:color="auto"/>
            <w:left w:val="none" w:sz="0" w:space="0" w:color="auto"/>
            <w:bottom w:val="none" w:sz="0" w:space="0" w:color="auto"/>
            <w:right w:val="none" w:sz="0" w:space="0" w:color="auto"/>
          </w:divBdr>
          <w:divsChild>
            <w:div w:id="193888159">
              <w:marLeft w:val="0"/>
              <w:marRight w:val="0"/>
              <w:marTop w:val="0"/>
              <w:marBottom w:val="0"/>
              <w:divBdr>
                <w:top w:val="none" w:sz="0" w:space="0" w:color="auto"/>
                <w:left w:val="none" w:sz="0" w:space="0" w:color="auto"/>
                <w:bottom w:val="none" w:sz="0" w:space="0" w:color="auto"/>
                <w:right w:val="none" w:sz="0" w:space="0" w:color="auto"/>
              </w:divBdr>
            </w:div>
            <w:div w:id="432825406">
              <w:marLeft w:val="0"/>
              <w:marRight w:val="0"/>
              <w:marTop w:val="0"/>
              <w:marBottom w:val="0"/>
              <w:divBdr>
                <w:top w:val="none" w:sz="0" w:space="0" w:color="auto"/>
                <w:left w:val="none" w:sz="0" w:space="0" w:color="auto"/>
                <w:bottom w:val="none" w:sz="0" w:space="0" w:color="auto"/>
                <w:right w:val="none" w:sz="0" w:space="0" w:color="auto"/>
              </w:divBdr>
            </w:div>
            <w:div w:id="1381171932">
              <w:marLeft w:val="0"/>
              <w:marRight w:val="0"/>
              <w:marTop w:val="0"/>
              <w:marBottom w:val="0"/>
              <w:divBdr>
                <w:top w:val="none" w:sz="0" w:space="0" w:color="auto"/>
                <w:left w:val="none" w:sz="0" w:space="0" w:color="auto"/>
                <w:bottom w:val="none" w:sz="0" w:space="0" w:color="auto"/>
                <w:right w:val="none" w:sz="0" w:space="0" w:color="auto"/>
              </w:divBdr>
            </w:div>
            <w:div w:id="1475560520">
              <w:marLeft w:val="0"/>
              <w:marRight w:val="0"/>
              <w:marTop w:val="0"/>
              <w:marBottom w:val="0"/>
              <w:divBdr>
                <w:top w:val="none" w:sz="0" w:space="0" w:color="auto"/>
                <w:left w:val="none" w:sz="0" w:space="0" w:color="auto"/>
                <w:bottom w:val="none" w:sz="0" w:space="0" w:color="auto"/>
                <w:right w:val="none" w:sz="0" w:space="0" w:color="auto"/>
              </w:divBdr>
            </w:div>
          </w:divsChild>
        </w:div>
        <w:div w:id="187380879">
          <w:marLeft w:val="0"/>
          <w:marRight w:val="0"/>
          <w:marTop w:val="0"/>
          <w:marBottom w:val="0"/>
          <w:divBdr>
            <w:top w:val="none" w:sz="0" w:space="0" w:color="auto"/>
            <w:left w:val="none" w:sz="0" w:space="0" w:color="auto"/>
            <w:bottom w:val="none" w:sz="0" w:space="0" w:color="auto"/>
            <w:right w:val="none" w:sz="0" w:space="0" w:color="auto"/>
          </w:divBdr>
        </w:div>
        <w:div w:id="236981267">
          <w:marLeft w:val="0"/>
          <w:marRight w:val="0"/>
          <w:marTop w:val="0"/>
          <w:marBottom w:val="0"/>
          <w:divBdr>
            <w:top w:val="none" w:sz="0" w:space="0" w:color="auto"/>
            <w:left w:val="none" w:sz="0" w:space="0" w:color="auto"/>
            <w:bottom w:val="none" w:sz="0" w:space="0" w:color="auto"/>
            <w:right w:val="none" w:sz="0" w:space="0" w:color="auto"/>
          </w:divBdr>
        </w:div>
        <w:div w:id="358090637">
          <w:marLeft w:val="0"/>
          <w:marRight w:val="0"/>
          <w:marTop w:val="0"/>
          <w:marBottom w:val="0"/>
          <w:divBdr>
            <w:top w:val="none" w:sz="0" w:space="0" w:color="auto"/>
            <w:left w:val="none" w:sz="0" w:space="0" w:color="auto"/>
            <w:bottom w:val="none" w:sz="0" w:space="0" w:color="auto"/>
            <w:right w:val="none" w:sz="0" w:space="0" w:color="auto"/>
          </w:divBdr>
        </w:div>
        <w:div w:id="429352720">
          <w:marLeft w:val="0"/>
          <w:marRight w:val="0"/>
          <w:marTop w:val="0"/>
          <w:marBottom w:val="0"/>
          <w:divBdr>
            <w:top w:val="none" w:sz="0" w:space="0" w:color="auto"/>
            <w:left w:val="none" w:sz="0" w:space="0" w:color="auto"/>
            <w:bottom w:val="none" w:sz="0" w:space="0" w:color="auto"/>
            <w:right w:val="none" w:sz="0" w:space="0" w:color="auto"/>
          </w:divBdr>
        </w:div>
        <w:div w:id="439763436">
          <w:marLeft w:val="0"/>
          <w:marRight w:val="0"/>
          <w:marTop w:val="0"/>
          <w:marBottom w:val="0"/>
          <w:divBdr>
            <w:top w:val="none" w:sz="0" w:space="0" w:color="auto"/>
            <w:left w:val="none" w:sz="0" w:space="0" w:color="auto"/>
            <w:bottom w:val="none" w:sz="0" w:space="0" w:color="auto"/>
            <w:right w:val="none" w:sz="0" w:space="0" w:color="auto"/>
          </w:divBdr>
          <w:divsChild>
            <w:div w:id="1125173">
              <w:marLeft w:val="0"/>
              <w:marRight w:val="0"/>
              <w:marTop w:val="0"/>
              <w:marBottom w:val="0"/>
              <w:divBdr>
                <w:top w:val="none" w:sz="0" w:space="0" w:color="auto"/>
                <w:left w:val="none" w:sz="0" w:space="0" w:color="auto"/>
                <w:bottom w:val="none" w:sz="0" w:space="0" w:color="auto"/>
                <w:right w:val="none" w:sz="0" w:space="0" w:color="auto"/>
              </w:divBdr>
            </w:div>
            <w:div w:id="116529200">
              <w:marLeft w:val="0"/>
              <w:marRight w:val="0"/>
              <w:marTop w:val="0"/>
              <w:marBottom w:val="0"/>
              <w:divBdr>
                <w:top w:val="none" w:sz="0" w:space="0" w:color="auto"/>
                <w:left w:val="none" w:sz="0" w:space="0" w:color="auto"/>
                <w:bottom w:val="none" w:sz="0" w:space="0" w:color="auto"/>
                <w:right w:val="none" w:sz="0" w:space="0" w:color="auto"/>
              </w:divBdr>
            </w:div>
            <w:div w:id="1053425837">
              <w:marLeft w:val="0"/>
              <w:marRight w:val="0"/>
              <w:marTop w:val="0"/>
              <w:marBottom w:val="0"/>
              <w:divBdr>
                <w:top w:val="none" w:sz="0" w:space="0" w:color="auto"/>
                <w:left w:val="none" w:sz="0" w:space="0" w:color="auto"/>
                <w:bottom w:val="none" w:sz="0" w:space="0" w:color="auto"/>
                <w:right w:val="none" w:sz="0" w:space="0" w:color="auto"/>
              </w:divBdr>
            </w:div>
            <w:div w:id="1246839152">
              <w:marLeft w:val="0"/>
              <w:marRight w:val="0"/>
              <w:marTop w:val="0"/>
              <w:marBottom w:val="0"/>
              <w:divBdr>
                <w:top w:val="none" w:sz="0" w:space="0" w:color="auto"/>
                <w:left w:val="none" w:sz="0" w:space="0" w:color="auto"/>
                <w:bottom w:val="none" w:sz="0" w:space="0" w:color="auto"/>
                <w:right w:val="none" w:sz="0" w:space="0" w:color="auto"/>
              </w:divBdr>
            </w:div>
            <w:div w:id="1366759374">
              <w:marLeft w:val="0"/>
              <w:marRight w:val="0"/>
              <w:marTop w:val="0"/>
              <w:marBottom w:val="0"/>
              <w:divBdr>
                <w:top w:val="none" w:sz="0" w:space="0" w:color="auto"/>
                <w:left w:val="none" w:sz="0" w:space="0" w:color="auto"/>
                <w:bottom w:val="none" w:sz="0" w:space="0" w:color="auto"/>
                <w:right w:val="none" w:sz="0" w:space="0" w:color="auto"/>
              </w:divBdr>
            </w:div>
          </w:divsChild>
        </w:div>
        <w:div w:id="459496959">
          <w:marLeft w:val="0"/>
          <w:marRight w:val="0"/>
          <w:marTop w:val="0"/>
          <w:marBottom w:val="0"/>
          <w:divBdr>
            <w:top w:val="none" w:sz="0" w:space="0" w:color="auto"/>
            <w:left w:val="none" w:sz="0" w:space="0" w:color="auto"/>
            <w:bottom w:val="none" w:sz="0" w:space="0" w:color="auto"/>
            <w:right w:val="none" w:sz="0" w:space="0" w:color="auto"/>
          </w:divBdr>
          <w:divsChild>
            <w:div w:id="262609346">
              <w:marLeft w:val="0"/>
              <w:marRight w:val="0"/>
              <w:marTop w:val="0"/>
              <w:marBottom w:val="0"/>
              <w:divBdr>
                <w:top w:val="none" w:sz="0" w:space="0" w:color="auto"/>
                <w:left w:val="none" w:sz="0" w:space="0" w:color="auto"/>
                <w:bottom w:val="none" w:sz="0" w:space="0" w:color="auto"/>
                <w:right w:val="none" w:sz="0" w:space="0" w:color="auto"/>
              </w:divBdr>
            </w:div>
            <w:div w:id="272178525">
              <w:marLeft w:val="0"/>
              <w:marRight w:val="0"/>
              <w:marTop w:val="0"/>
              <w:marBottom w:val="0"/>
              <w:divBdr>
                <w:top w:val="none" w:sz="0" w:space="0" w:color="auto"/>
                <w:left w:val="none" w:sz="0" w:space="0" w:color="auto"/>
                <w:bottom w:val="none" w:sz="0" w:space="0" w:color="auto"/>
                <w:right w:val="none" w:sz="0" w:space="0" w:color="auto"/>
              </w:divBdr>
            </w:div>
            <w:div w:id="823745387">
              <w:marLeft w:val="0"/>
              <w:marRight w:val="0"/>
              <w:marTop w:val="0"/>
              <w:marBottom w:val="0"/>
              <w:divBdr>
                <w:top w:val="none" w:sz="0" w:space="0" w:color="auto"/>
                <w:left w:val="none" w:sz="0" w:space="0" w:color="auto"/>
                <w:bottom w:val="none" w:sz="0" w:space="0" w:color="auto"/>
                <w:right w:val="none" w:sz="0" w:space="0" w:color="auto"/>
              </w:divBdr>
            </w:div>
            <w:div w:id="1975022744">
              <w:marLeft w:val="0"/>
              <w:marRight w:val="0"/>
              <w:marTop w:val="0"/>
              <w:marBottom w:val="0"/>
              <w:divBdr>
                <w:top w:val="none" w:sz="0" w:space="0" w:color="auto"/>
                <w:left w:val="none" w:sz="0" w:space="0" w:color="auto"/>
                <w:bottom w:val="none" w:sz="0" w:space="0" w:color="auto"/>
                <w:right w:val="none" w:sz="0" w:space="0" w:color="auto"/>
              </w:divBdr>
            </w:div>
          </w:divsChild>
        </w:div>
        <w:div w:id="486945580">
          <w:marLeft w:val="0"/>
          <w:marRight w:val="0"/>
          <w:marTop w:val="0"/>
          <w:marBottom w:val="0"/>
          <w:divBdr>
            <w:top w:val="none" w:sz="0" w:space="0" w:color="auto"/>
            <w:left w:val="none" w:sz="0" w:space="0" w:color="auto"/>
            <w:bottom w:val="none" w:sz="0" w:space="0" w:color="auto"/>
            <w:right w:val="none" w:sz="0" w:space="0" w:color="auto"/>
          </w:divBdr>
        </w:div>
        <w:div w:id="533691165">
          <w:marLeft w:val="0"/>
          <w:marRight w:val="0"/>
          <w:marTop w:val="0"/>
          <w:marBottom w:val="0"/>
          <w:divBdr>
            <w:top w:val="none" w:sz="0" w:space="0" w:color="auto"/>
            <w:left w:val="none" w:sz="0" w:space="0" w:color="auto"/>
            <w:bottom w:val="none" w:sz="0" w:space="0" w:color="auto"/>
            <w:right w:val="none" w:sz="0" w:space="0" w:color="auto"/>
          </w:divBdr>
        </w:div>
        <w:div w:id="790050407">
          <w:marLeft w:val="0"/>
          <w:marRight w:val="0"/>
          <w:marTop w:val="0"/>
          <w:marBottom w:val="0"/>
          <w:divBdr>
            <w:top w:val="none" w:sz="0" w:space="0" w:color="auto"/>
            <w:left w:val="none" w:sz="0" w:space="0" w:color="auto"/>
            <w:bottom w:val="none" w:sz="0" w:space="0" w:color="auto"/>
            <w:right w:val="none" w:sz="0" w:space="0" w:color="auto"/>
          </w:divBdr>
        </w:div>
        <w:div w:id="904145670">
          <w:marLeft w:val="0"/>
          <w:marRight w:val="0"/>
          <w:marTop w:val="0"/>
          <w:marBottom w:val="0"/>
          <w:divBdr>
            <w:top w:val="none" w:sz="0" w:space="0" w:color="auto"/>
            <w:left w:val="none" w:sz="0" w:space="0" w:color="auto"/>
            <w:bottom w:val="none" w:sz="0" w:space="0" w:color="auto"/>
            <w:right w:val="none" w:sz="0" w:space="0" w:color="auto"/>
          </w:divBdr>
        </w:div>
        <w:div w:id="905187969">
          <w:marLeft w:val="0"/>
          <w:marRight w:val="0"/>
          <w:marTop w:val="0"/>
          <w:marBottom w:val="0"/>
          <w:divBdr>
            <w:top w:val="none" w:sz="0" w:space="0" w:color="auto"/>
            <w:left w:val="none" w:sz="0" w:space="0" w:color="auto"/>
            <w:bottom w:val="none" w:sz="0" w:space="0" w:color="auto"/>
            <w:right w:val="none" w:sz="0" w:space="0" w:color="auto"/>
          </w:divBdr>
        </w:div>
        <w:div w:id="984240533">
          <w:marLeft w:val="0"/>
          <w:marRight w:val="0"/>
          <w:marTop w:val="0"/>
          <w:marBottom w:val="0"/>
          <w:divBdr>
            <w:top w:val="none" w:sz="0" w:space="0" w:color="auto"/>
            <w:left w:val="none" w:sz="0" w:space="0" w:color="auto"/>
            <w:bottom w:val="none" w:sz="0" w:space="0" w:color="auto"/>
            <w:right w:val="none" w:sz="0" w:space="0" w:color="auto"/>
          </w:divBdr>
        </w:div>
        <w:div w:id="1028601047">
          <w:marLeft w:val="0"/>
          <w:marRight w:val="0"/>
          <w:marTop w:val="0"/>
          <w:marBottom w:val="0"/>
          <w:divBdr>
            <w:top w:val="none" w:sz="0" w:space="0" w:color="auto"/>
            <w:left w:val="none" w:sz="0" w:space="0" w:color="auto"/>
            <w:bottom w:val="none" w:sz="0" w:space="0" w:color="auto"/>
            <w:right w:val="none" w:sz="0" w:space="0" w:color="auto"/>
          </w:divBdr>
        </w:div>
        <w:div w:id="1079711544">
          <w:marLeft w:val="0"/>
          <w:marRight w:val="0"/>
          <w:marTop w:val="0"/>
          <w:marBottom w:val="0"/>
          <w:divBdr>
            <w:top w:val="none" w:sz="0" w:space="0" w:color="auto"/>
            <w:left w:val="none" w:sz="0" w:space="0" w:color="auto"/>
            <w:bottom w:val="none" w:sz="0" w:space="0" w:color="auto"/>
            <w:right w:val="none" w:sz="0" w:space="0" w:color="auto"/>
          </w:divBdr>
          <w:divsChild>
            <w:div w:id="1058896466">
              <w:marLeft w:val="0"/>
              <w:marRight w:val="0"/>
              <w:marTop w:val="0"/>
              <w:marBottom w:val="0"/>
              <w:divBdr>
                <w:top w:val="none" w:sz="0" w:space="0" w:color="auto"/>
                <w:left w:val="none" w:sz="0" w:space="0" w:color="auto"/>
                <w:bottom w:val="none" w:sz="0" w:space="0" w:color="auto"/>
                <w:right w:val="none" w:sz="0" w:space="0" w:color="auto"/>
              </w:divBdr>
            </w:div>
            <w:div w:id="1536307110">
              <w:marLeft w:val="0"/>
              <w:marRight w:val="0"/>
              <w:marTop w:val="0"/>
              <w:marBottom w:val="0"/>
              <w:divBdr>
                <w:top w:val="none" w:sz="0" w:space="0" w:color="auto"/>
                <w:left w:val="none" w:sz="0" w:space="0" w:color="auto"/>
                <w:bottom w:val="none" w:sz="0" w:space="0" w:color="auto"/>
                <w:right w:val="none" w:sz="0" w:space="0" w:color="auto"/>
              </w:divBdr>
            </w:div>
            <w:div w:id="1985886584">
              <w:marLeft w:val="0"/>
              <w:marRight w:val="0"/>
              <w:marTop w:val="0"/>
              <w:marBottom w:val="0"/>
              <w:divBdr>
                <w:top w:val="none" w:sz="0" w:space="0" w:color="auto"/>
                <w:left w:val="none" w:sz="0" w:space="0" w:color="auto"/>
                <w:bottom w:val="none" w:sz="0" w:space="0" w:color="auto"/>
                <w:right w:val="none" w:sz="0" w:space="0" w:color="auto"/>
              </w:divBdr>
            </w:div>
          </w:divsChild>
        </w:div>
        <w:div w:id="1172791219">
          <w:marLeft w:val="0"/>
          <w:marRight w:val="0"/>
          <w:marTop w:val="0"/>
          <w:marBottom w:val="0"/>
          <w:divBdr>
            <w:top w:val="none" w:sz="0" w:space="0" w:color="auto"/>
            <w:left w:val="none" w:sz="0" w:space="0" w:color="auto"/>
            <w:bottom w:val="none" w:sz="0" w:space="0" w:color="auto"/>
            <w:right w:val="none" w:sz="0" w:space="0" w:color="auto"/>
          </w:divBdr>
        </w:div>
        <w:div w:id="1175533717">
          <w:marLeft w:val="0"/>
          <w:marRight w:val="0"/>
          <w:marTop w:val="0"/>
          <w:marBottom w:val="0"/>
          <w:divBdr>
            <w:top w:val="none" w:sz="0" w:space="0" w:color="auto"/>
            <w:left w:val="none" w:sz="0" w:space="0" w:color="auto"/>
            <w:bottom w:val="none" w:sz="0" w:space="0" w:color="auto"/>
            <w:right w:val="none" w:sz="0" w:space="0" w:color="auto"/>
          </w:divBdr>
        </w:div>
        <w:div w:id="1236479071">
          <w:marLeft w:val="0"/>
          <w:marRight w:val="0"/>
          <w:marTop w:val="0"/>
          <w:marBottom w:val="0"/>
          <w:divBdr>
            <w:top w:val="none" w:sz="0" w:space="0" w:color="auto"/>
            <w:left w:val="none" w:sz="0" w:space="0" w:color="auto"/>
            <w:bottom w:val="none" w:sz="0" w:space="0" w:color="auto"/>
            <w:right w:val="none" w:sz="0" w:space="0" w:color="auto"/>
          </w:divBdr>
          <w:divsChild>
            <w:div w:id="972903076">
              <w:marLeft w:val="0"/>
              <w:marRight w:val="0"/>
              <w:marTop w:val="0"/>
              <w:marBottom w:val="0"/>
              <w:divBdr>
                <w:top w:val="none" w:sz="0" w:space="0" w:color="auto"/>
                <w:left w:val="none" w:sz="0" w:space="0" w:color="auto"/>
                <w:bottom w:val="none" w:sz="0" w:space="0" w:color="auto"/>
                <w:right w:val="none" w:sz="0" w:space="0" w:color="auto"/>
              </w:divBdr>
            </w:div>
            <w:div w:id="1586256000">
              <w:marLeft w:val="0"/>
              <w:marRight w:val="0"/>
              <w:marTop w:val="0"/>
              <w:marBottom w:val="0"/>
              <w:divBdr>
                <w:top w:val="none" w:sz="0" w:space="0" w:color="auto"/>
                <w:left w:val="none" w:sz="0" w:space="0" w:color="auto"/>
                <w:bottom w:val="none" w:sz="0" w:space="0" w:color="auto"/>
                <w:right w:val="none" w:sz="0" w:space="0" w:color="auto"/>
              </w:divBdr>
            </w:div>
            <w:div w:id="1962295412">
              <w:marLeft w:val="0"/>
              <w:marRight w:val="0"/>
              <w:marTop w:val="0"/>
              <w:marBottom w:val="0"/>
              <w:divBdr>
                <w:top w:val="none" w:sz="0" w:space="0" w:color="auto"/>
                <w:left w:val="none" w:sz="0" w:space="0" w:color="auto"/>
                <w:bottom w:val="none" w:sz="0" w:space="0" w:color="auto"/>
                <w:right w:val="none" w:sz="0" w:space="0" w:color="auto"/>
              </w:divBdr>
            </w:div>
          </w:divsChild>
        </w:div>
        <w:div w:id="1386678371">
          <w:marLeft w:val="0"/>
          <w:marRight w:val="0"/>
          <w:marTop w:val="0"/>
          <w:marBottom w:val="0"/>
          <w:divBdr>
            <w:top w:val="none" w:sz="0" w:space="0" w:color="auto"/>
            <w:left w:val="none" w:sz="0" w:space="0" w:color="auto"/>
            <w:bottom w:val="none" w:sz="0" w:space="0" w:color="auto"/>
            <w:right w:val="none" w:sz="0" w:space="0" w:color="auto"/>
          </w:divBdr>
        </w:div>
        <w:div w:id="1410417945">
          <w:marLeft w:val="0"/>
          <w:marRight w:val="0"/>
          <w:marTop w:val="0"/>
          <w:marBottom w:val="0"/>
          <w:divBdr>
            <w:top w:val="none" w:sz="0" w:space="0" w:color="auto"/>
            <w:left w:val="none" w:sz="0" w:space="0" w:color="auto"/>
            <w:bottom w:val="none" w:sz="0" w:space="0" w:color="auto"/>
            <w:right w:val="none" w:sz="0" w:space="0" w:color="auto"/>
          </w:divBdr>
        </w:div>
        <w:div w:id="1490057118">
          <w:marLeft w:val="0"/>
          <w:marRight w:val="0"/>
          <w:marTop w:val="0"/>
          <w:marBottom w:val="0"/>
          <w:divBdr>
            <w:top w:val="none" w:sz="0" w:space="0" w:color="auto"/>
            <w:left w:val="none" w:sz="0" w:space="0" w:color="auto"/>
            <w:bottom w:val="none" w:sz="0" w:space="0" w:color="auto"/>
            <w:right w:val="none" w:sz="0" w:space="0" w:color="auto"/>
          </w:divBdr>
        </w:div>
        <w:div w:id="1881165675">
          <w:marLeft w:val="0"/>
          <w:marRight w:val="0"/>
          <w:marTop w:val="0"/>
          <w:marBottom w:val="0"/>
          <w:divBdr>
            <w:top w:val="none" w:sz="0" w:space="0" w:color="auto"/>
            <w:left w:val="none" w:sz="0" w:space="0" w:color="auto"/>
            <w:bottom w:val="none" w:sz="0" w:space="0" w:color="auto"/>
            <w:right w:val="none" w:sz="0" w:space="0" w:color="auto"/>
          </w:divBdr>
        </w:div>
        <w:div w:id="1887642974">
          <w:marLeft w:val="0"/>
          <w:marRight w:val="0"/>
          <w:marTop w:val="0"/>
          <w:marBottom w:val="0"/>
          <w:divBdr>
            <w:top w:val="none" w:sz="0" w:space="0" w:color="auto"/>
            <w:left w:val="none" w:sz="0" w:space="0" w:color="auto"/>
            <w:bottom w:val="none" w:sz="0" w:space="0" w:color="auto"/>
            <w:right w:val="none" w:sz="0" w:space="0" w:color="auto"/>
          </w:divBdr>
        </w:div>
        <w:div w:id="1917323158">
          <w:marLeft w:val="0"/>
          <w:marRight w:val="0"/>
          <w:marTop w:val="0"/>
          <w:marBottom w:val="0"/>
          <w:divBdr>
            <w:top w:val="none" w:sz="0" w:space="0" w:color="auto"/>
            <w:left w:val="none" w:sz="0" w:space="0" w:color="auto"/>
            <w:bottom w:val="none" w:sz="0" w:space="0" w:color="auto"/>
            <w:right w:val="none" w:sz="0" w:space="0" w:color="auto"/>
          </w:divBdr>
        </w:div>
        <w:div w:id="2087721914">
          <w:marLeft w:val="0"/>
          <w:marRight w:val="0"/>
          <w:marTop w:val="0"/>
          <w:marBottom w:val="0"/>
          <w:divBdr>
            <w:top w:val="none" w:sz="0" w:space="0" w:color="auto"/>
            <w:left w:val="none" w:sz="0" w:space="0" w:color="auto"/>
            <w:bottom w:val="none" w:sz="0" w:space="0" w:color="auto"/>
            <w:right w:val="none" w:sz="0" w:space="0" w:color="auto"/>
          </w:divBdr>
        </w:div>
      </w:divsChild>
    </w:div>
    <w:div w:id="1192573635">
      <w:bodyDiv w:val="1"/>
      <w:marLeft w:val="0"/>
      <w:marRight w:val="0"/>
      <w:marTop w:val="0"/>
      <w:marBottom w:val="0"/>
      <w:divBdr>
        <w:top w:val="none" w:sz="0" w:space="0" w:color="auto"/>
        <w:left w:val="none" w:sz="0" w:space="0" w:color="auto"/>
        <w:bottom w:val="none" w:sz="0" w:space="0" w:color="auto"/>
        <w:right w:val="none" w:sz="0" w:space="0" w:color="auto"/>
      </w:divBdr>
      <w:divsChild>
        <w:div w:id="198663337">
          <w:marLeft w:val="0"/>
          <w:marRight w:val="0"/>
          <w:marTop w:val="0"/>
          <w:marBottom w:val="0"/>
          <w:divBdr>
            <w:top w:val="none" w:sz="0" w:space="0" w:color="auto"/>
            <w:left w:val="none" w:sz="0" w:space="0" w:color="auto"/>
            <w:bottom w:val="none" w:sz="0" w:space="0" w:color="auto"/>
            <w:right w:val="none" w:sz="0" w:space="0" w:color="auto"/>
          </w:divBdr>
          <w:divsChild>
            <w:div w:id="1384869921">
              <w:marLeft w:val="0"/>
              <w:marRight w:val="0"/>
              <w:marTop w:val="0"/>
              <w:marBottom w:val="0"/>
              <w:divBdr>
                <w:top w:val="none" w:sz="0" w:space="0" w:color="auto"/>
                <w:left w:val="none" w:sz="0" w:space="0" w:color="auto"/>
                <w:bottom w:val="none" w:sz="0" w:space="0" w:color="auto"/>
                <w:right w:val="none" w:sz="0" w:space="0" w:color="auto"/>
              </w:divBdr>
            </w:div>
            <w:div w:id="1055854933">
              <w:marLeft w:val="0"/>
              <w:marRight w:val="0"/>
              <w:marTop w:val="0"/>
              <w:marBottom w:val="0"/>
              <w:divBdr>
                <w:top w:val="none" w:sz="0" w:space="0" w:color="auto"/>
                <w:left w:val="none" w:sz="0" w:space="0" w:color="auto"/>
                <w:bottom w:val="none" w:sz="0" w:space="0" w:color="auto"/>
                <w:right w:val="none" w:sz="0" w:space="0" w:color="auto"/>
              </w:divBdr>
            </w:div>
            <w:div w:id="2127236596">
              <w:marLeft w:val="0"/>
              <w:marRight w:val="0"/>
              <w:marTop w:val="0"/>
              <w:marBottom w:val="0"/>
              <w:divBdr>
                <w:top w:val="none" w:sz="0" w:space="0" w:color="auto"/>
                <w:left w:val="none" w:sz="0" w:space="0" w:color="auto"/>
                <w:bottom w:val="none" w:sz="0" w:space="0" w:color="auto"/>
                <w:right w:val="none" w:sz="0" w:space="0" w:color="auto"/>
              </w:divBdr>
            </w:div>
            <w:div w:id="1750492875">
              <w:marLeft w:val="0"/>
              <w:marRight w:val="0"/>
              <w:marTop w:val="0"/>
              <w:marBottom w:val="0"/>
              <w:divBdr>
                <w:top w:val="none" w:sz="0" w:space="0" w:color="auto"/>
                <w:left w:val="none" w:sz="0" w:space="0" w:color="auto"/>
                <w:bottom w:val="none" w:sz="0" w:space="0" w:color="auto"/>
                <w:right w:val="none" w:sz="0" w:space="0" w:color="auto"/>
              </w:divBdr>
            </w:div>
            <w:div w:id="540020919">
              <w:marLeft w:val="0"/>
              <w:marRight w:val="0"/>
              <w:marTop w:val="0"/>
              <w:marBottom w:val="0"/>
              <w:divBdr>
                <w:top w:val="none" w:sz="0" w:space="0" w:color="auto"/>
                <w:left w:val="none" w:sz="0" w:space="0" w:color="auto"/>
                <w:bottom w:val="none" w:sz="0" w:space="0" w:color="auto"/>
                <w:right w:val="none" w:sz="0" w:space="0" w:color="auto"/>
              </w:divBdr>
            </w:div>
            <w:div w:id="973410492">
              <w:marLeft w:val="0"/>
              <w:marRight w:val="0"/>
              <w:marTop w:val="0"/>
              <w:marBottom w:val="0"/>
              <w:divBdr>
                <w:top w:val="none" w:sz="0" w:space="0" w:color="auto"/>
                <w:left w:val="none" w:sz="0" w:space="0" w:color="auto"/>
                <w:bottom w:val="none" w:sz="0" w:space="0" w:color="auto"/>
                <w:right w:val="none" w:sz="0" w:space="0" w:color="auto"/>
              </w:divBdr>
            </w:div>
            <w:div w:id="323357753">
              <w:marLeft w:val="0"/>
              <w:marRight w:val="0"/>
              <w:marTop w:val="0"/>
              <w:marBottom w:val="0"/>
              <w:divBdr>
                <w:top w:val="none" w:sz="0" w:space="0" w:color="auto"/>
                <w:left w:val="none" w:sz="0" w:space="0" w:color="auto"/>
                <w:bottom w:val="none" w:sz="0" w:space="0" w:color="auto"/>
                <w:right w:val="none" w:sz="0" w:space="0" w:color="auto"/>
              </w:divBdr>
            </w:div>
            <w:div w:id="31198757">
              <w:marLeft w:val="0"/>
              <w:marRight w:val="0"/>
              <w:marTop w:val="0"/>
              <w:marBottom w:val="0"/>
              <w:divBdr>
                <w:top w:val="none" w:sz="0" w:space="0" w:color="auto"/>
                <w:left w:val="none" w:sz="0" w:space="0" w:color="auto"/>
                <w:bottom w:val="none" w:sz="0" w:space="0" w:color="auto"/>
                <w:right w:val="none" w:sz="0" w:space="0" w:color="auto"/>
              </w:divBdr>
            </w:div>
            <w:div w:id="937299660">
              <w:marLeft w:val="0"/>
              <w:marRight w:val="0"/>
              <w:marTop w:val="0"/>
              <w:marBottom w:val="0"/>
              <w:divBdr>
                <w:top w:val="none" w:sz="0" w:space="0" w:color="auto"/>
                <w:left w:val="none" w:sz="0" w:space="0" w:color="auto"/>
                <w:bottom w:val="none" w:sz="0" w:space="0" w:color="auto"/>
                <w:right w:val="none" w:sz="0" w:space="0" w:color="auto"/>
              </w:divBdr>
            </w:div>
            <w:div w:id="603732155">
              <w:marLeft w:val="0"/>
              <w:marRight w:val="0"/>
              <w:marTop w:val="0"/>
              <w:marBottom w:val="0"/>
              <w:divBdr>
                <w:top w:val="none" w:sz="0" w:space="0" w:color="auto"/>
                <w:left w:val="none" w:sz="0" w:space="0" w:color="auto"/>
                <w:bottom w:val="none" w:sz="0" w:space="0" w:color="auto"/>
                <w:right w:val="none" w:sz="0" w:space="0" w:color="auto"/>
              </w:divBdr>
            </w:div>
            <w:div w:id="91977097">
              <w:marLeft w:val="0"/>
              <w:marRight w:val="0"/>
              <w:marTop w:val="0"/>
              <w:marBottom w:val="0"/>
              <w:divBdr>
                <w:top w:val="none" w:sz="0" w:space="0" w:color="auto"/>
                <w:left w:val="none" w:sz="0" w:space="0" w:color="auto"/>
                <w:bottom w:val="none" w:sz="0" w:space="0" w:color="auto"/>
                <w:right w:val="none" w:sz="0" w:space="0" w:color="auto"/>
              </w:divBdr>
            </w:div>
            <w:div w:id="1130591154">
              <w:marLeft w:val="0"/>
              <w:marRight w:val="0"/>
              <w:marTop w:val="0"/>
              <w:marBottom w:val="0"/>
              <w:divBdr>
                <w:top w:val="none" w:sz="0" w:space="0" w:color="auto"/>
                <w:left w:val="none" w:sz="0" w:space="0" w:color="auto"/>
                <w:bottom w:val="none" w:sz="0" w:space="0" w:color="auto"/>
                <w:right w:val="none" w:sz="0" w:space="0" w:color="auto"/>
              </w:divBdr>
            </w:div>
            <w:div w:id="1809205273">
              <w:marLeft w:val="0"/>
              <w:marRight w:val="0"/>
              <w:marTop w:val="0"/>
              <w:marBottom w:val="0"/>
              <w:divBdr>
                <w:top w:val="none" w:sz="0" w:space="0" w:color="auto"/>
                <w:left w:val="none" w:sz="0" w:space="0" w:color="auto"/>
                <w:bottom w:val="none" w:sz="0" w:space="0" w:color="auto"/>
                <w:right w:val="none" w:sz="0" w:space="0" w:color="auto"/>
              </w:divBdr>
            </w:div>
            <w:div w:id="2095082610">
              <w:marLeft w:val="0"/>
              <w:marRight w:val="0"/>
              <w:marTop w:val="0"/>
              <w:marBottom w:val="0"/>
              <w:divBdr>
                <w:top w:val="none" w:sz="0" w:space="0" w:color="auto"/>
                <w:left w:val="none" w:sz="0" w:space="0" w:color="auto"/>
                <w:bottom w:val="none" w:sz="0" w:space="0" w:color="auto"/>
                <w:right w:val="none" w:sz="0" w:space="0" w:color="auto"/>
              </w:divBdr>
            </w:div>
            <w:div w:id="1700350707">
              <w:marLeft w:val="0"/>
              <w:marRight w:val="0"/>
              <w:marTop w:val="0"/>
              <w:marBottom w:val="0"/>
              <w:divBdr>
                <w:top w:val="none" w:sz="0" w:space="0" w:color="auto"/>
                <w:left w:val="none" w:sz="0" w:space="0" w:color="auto"/>
                <w:bottom w:val="none" w:sz="0" w:space="0" w:color="auto"/>
                <w:right w:val="none" w:sz="0" w:space="0" w:color="auto"/>
              </w:divBdr>
            </w:div>
            <w:div w:id="1746300181">
              <w:marLeft w:val="0"/>
              <w:marRight w:val="0"/>
              <w:marTop w:val="0"/>
              <w:marBottom w:val="0"/>
              <w:divBdr>
                <w:top w:val="none" w:sz="0" w:space="0" w:color="auto"/>
                <w:left w:val="none" w:sz="0" w:space="0" w:color="auto"/>
                <w:bottom w:val="none" w:sz="0" w:space="0" w:color="auto"/>
                <w:right w:val="none" w:sz="0" w:space="0" w:color="auto"/>
              </w:divBdr>
            </w:div>
            <w:div w:id="1571191572">
              <w:marLeft w:val="0"/>
              <w:marRight w:val="0"/>
              <w:marTop w:val="0"/>
              <w:marBottom w:val="0"/>
              <w:divBdr>
                <w:top w:val="none" w:sz="0" w:space="0" w:color="auto"/>
                <w:left w:val="none" w:sz="0" w:space="0" w:color="auto"/>
                <w:bottom w:val="none" w:sz="0" w:space="0" w:color="auto"/>
                <w:right w:val="none" w:sz="0" w:space="0" w:color="auto"/>
              </w:divBdr>
            </w:div>
            <w:div w:id="1496802522">
              <w:marLeft w:val="0"/>
              <w:marRight w:val="0"/>
              <w:marTop w:val="0"/>
              <w:marBottom w:val="0"/>
              <w:divBdr>
                <w:top w:val="none" w:sz="0" w:space="0" w:color="auto"/>
                <w:left w:val="none" w:sz="0" w:space="0" w:color="auto"/>
                <w:bottom w:val="none" w:sz="0" w:space="0" w:color="auto"/>
                <w:right w:val="none" w:sz="0" w:space="0" w:color="auto"/>
              </w:divBdr>
            </w:div>
            <w:div w:id="421725095">
              <w:marLeft w:val="0"/>
              <w:marRight w:val="0"/>
              <w:marTop w:val="0"/>
              <w:marBottom w:val="0"/>
              <w:divBdr>
                <w:top w:val="none" w:sz="0" w:space="0" w:color="auto"/>
                <w:left w:val="none" w:sz="0" w:space="0" w:color="auto"/>
                <w:bottom w:val="none" w:sz="0" w:space="0" w:color="auto"/>
                <w:right w:val="none" w:sz="0" w:space="0" w:color="auto"/>
              </w:divBdr>
            </w:div>
            <w:div w:id="939219343">
              <w:marLeft w:val="0"/>
              <w:marRight w:val="0"/>
              <w:marTop w:val="0"/>
              <w:marBottom w:val="0"/>
              <w:divBdr>
                <w:top w:val="none" w:sz="0" w:space="0" w:color="auto"/>
                <w:left w:val="none" w:sz="0" w:space="0" w:color="auto"/>
                <w:bottom w:val="none" w:sz="0" w:space="0" w:color="auto"/>
                <w:right w:val="none" w:sz="0" w:space="0" w:color="auto"/>
              </w:divBdr>
            </w:div>
            <w:div w:id="2109502681">
              <w:marLeft w:val="0"/>
              <w:marRight w:val="0"/>
              <w:marTop w:val="0"/>
              <w:marBottom w:val="0"/>
              <w:divBdr>
                <w:top w:val="none" w:sz="0" w:space="0" w:color="auto"/>
                <w:left w:val="none" w:sz="0" w:space="0" w:color="auto"/>
                <w:bottom w:val="none" w:sz="0" w:space="0" w:color="auto"/>
                <w:right w:val="none" w:sz="0" w:space="0" w:color="auto"/>
              </w:divBdr>
            </w:div>
            <w:div w:id="1692143337">
              <w:marLeft w:val="0"/>
              <w:marRight w:val="0"/>
              <w:marTop w:val="0"/>
              <w:marBottom w:val="0"/>
              <w:divBdr>
                <w:top w:val="none" w:sz="0" w:space="0" w:color="auto"/>
                <w:left w:val="none" w:sz="0" w:space="0" w:color="auto"/>
                <w:bottom w:val="none" w:sz="0" w:space="0" w:color="auto"/>
                <w:right w:val="none" w:sz="0" w:space="0" w:color="auto"/>
              </w:divBdr>
            </w:div>
            <w:div w:id="1811556035">
              <w:marLeft w:val="0"/>
              <w:marRight w:val="0"/>
              <w:marTop w:val="0"/>
              <w:marBottom w:val="0"/>
              <w:divBdr>
                <w:top w:val="none" w:sz="0" w:space="0" w:color="auto"/>
                <w:left w:val="none" w:sz="0" w:space="0" w:color="auto"/>
                <w:bottom w:val="none" w:sz="0" w:space="0" w:color="auto"/>
                <w:right w:val="none" w:sz="0" w:space="0" w:color="auto"/>
              </w:divBdr>
            </w:div>
          </w:divsChild>
        </w:div>
        <w:div w:id="1961495788">
          <w:marLeft w:val="0"/>
          <w:marRight w:val="0"/>
          <w:marTop w:val="0"/>
          <w:marBottom w:val="0"/>
          <w:divBdr>
            <w:top w:val="none" w:sz="0" w:space="0" w:color="auto"/>
            <w:left w:val="none" w:sz="0" w:space="0" w:color="auto"/>
            <w:bottom w:val="none" w:sz="0" w:space="0" w:color="auto"/>
            <w:right w:val="none" w:sz="0" w:space="0" w:color="auto"/>
          </w:divBdr>
          <w:divsChild>
            <w:div w:id="1251233941">
              <w:marLeft w:val="0"/>
              <w:marRight w:val="0"/>
              <w:marTop w:val="0"/>
              <w:marBottom w:val="0"/>
              <w:divBdr>
                <w:top w:val="none" w:sz="0" w:space="0" w:color="auto"/>
                <w:left w:val="none" w:sz="0" w:space="0" w:color="auto"/>
                <w:bottom w:val="none" w:sz="0" w:space="0" w:color="auto"/>
                <w:right w:val="none" w:sz="0" w:space="0" w:color="auto"/>
              </w:divBdr>
            </w:div>
            <w:div w:id="1460564918">
              <w:marLeft w:val="0"/>
              <w:marRight w:val="0"/>
              <w:marTop w:val="0"/>
              <w:marBottom w:val="0"/>
              <w:divBdr>
                <w:top w:val="none" w:sz="0" w:space="0" w:color="auto"/>
                <w:left w:val="none" w:sz="0" w:space="0" w:color="auto"/>
                <w:bottom w:val="none" w:sz="0" w:space="0" w:color="auto"/>
                <w:right w:val="none" w:sz="0" w:space="0" w:color="auto"/>
              </w:divBdr>
            </w:div>
            <w:div w:id="1222715081">
              <w:marLeft w:val="0"/>
              <w:marRight w:val="0"/>
              <w:marTop w:val="0"/>
              <w:marBottom w:val="0"/>
              <w:divBdr>
                <w:top w:val="none" w:sz="0" w:space="0" w:color="auto"/>
                <w:left w:val="none" w:sz="0" w:space="0" w:color="auto"/>
                <w:bottom w:val="none" w:sz="0" w:space="0" w:color="auto"/>
                <w:right w:val="none" w:sz="0" w:space="0" w:color="auto"/>
              </w:divBdr>
            </w:div>
            <w:div w:id="311906218">
              <w:marLeft w:val="0"/>
              <w:marRight w:val="0"/>
              <w:marTop w:val="0"/>
              <w:marBottom w:val="0"/>
              <w:divBdr>
                <w:top w:val="none" w:sz="0" w:space="0" w:color="auto"/>
                <w:left w:val="none" w:sz="0" w:space="0" w:color="auto"/>
                <w:bottom w:val="none" w:sz="0" w:space="0" w:color="auto"/>
                <w:right w:val="none" w:sz="0" w:space="0" w:color="auto"/>
              </w:divBdr>
            </w:div>
            <w:div w:id="1007445865">
              <w:marLeft w:val="0"/>
              <w:marRight w:val="0"/>
              <w:marTop w:val="0"/>
              <w:marBottom w:val="0"/>
              <w:divBdr>
                <w:top w:val="none" w:sz="0" w:space="0" w:color="auto"/>
                <w:left w:val="none" w:sz="0" w:space="0" w:color="auto"/>
                <w:bottom w:val="none" w:sz="0" w:space="0" w:color="auto"/>
                <w:right w:val="none" w:sz="0" w:space="0" w:color="auto"/>
              </w:divBdr>
            </w:div>
            <w:div w:id="1509640791">
              <w:marLeft w:val="0"/>
              <w:marRight w:val="0"/>
              <w:marTop w:val="0"/>
              <w:marBottom w:val="0"/>
              <w:divBdr>
                <w:top w:val="none" w:sz="0" w:space="0" w:color="auto"/>
                <w:left w:val="none" w:sz="0" w:space="0" w:color="auto"/>
                <w:bottom w:val="none" w:sz="0" w:space="0" w:color="auto"/>
                <w:right w:val="none" w:sz="0" w:space="0" w:color="auto"/>
              </w:divBdr>
            </w:div>
            <w:div w:id="371150467">
              <w:marLeft w:val="0"/>
              <w:marRight w:val="0"/>
              <w:marTop w:val="0"/>
              <w:marBottom w:val="0"/>
              <w:divBdr>
                <w:top w:val="none" w:sz="0" w:space="0" w:color="auto"/>
                <w:left w:val="none" w:sz="0" w:space="0" w:color="auto"/>
                <w:bottom w:val="none" w:sz="0" w:space="0" w:color="auto"/>
                <w:right w:val="none" w:sz="0" w:space="0" w:color="auto"/>
              </w:divBdr>
            </w:div>
            <w:div w:id="662513346">
              <w:marLeft w:val="0"/>
              <w:marRight w:val="0"/>
              <w:marTop w:val="0"/>
              <w:marBottom w:val="0"/>
              <w:divBdr>
                <w:top w:val="none" w:sz="0" w:space="0" w:color="auto"/>
                <w:left w:val="none" w:sz="0" w:space="0" w:color="auto"/>
                <w:bottom w:val="none" w:sz="0" w:space="0" w:color="auto"/>
                <w:right w:val="none" w:sz="0" w:space="0" w:color="auto"/>
              </w:divBdr>
            </w:div>
            <w:div w:id="2022705230">
              <w:marLeft w:val="0"/>
              <w:marRight w:val="0"/>
              <w:marTop w:val="0"/>
              <w:marBottom w:val="0"/>
              <w:divBdr>
                <w:top w:val="none" w:sz="0" w:space="0" w:color="auto"/>
                <w:left w:val="none" w:sz="0" w:space="0" w:color="auto"/>
                <w:bottom w:val="none" w:sz="0" w:space="0" w:color="auto"/>
                <w:right w:val="none" w:sz="0" w:space="0" w:color="auto"/>
              </w:divBdr>
            </w:div>
            <w:div w:id="280696666">
              <w:marLeft w:val="0"/>
              <w:marRight w:val="0"/>
              <w:marTop w:val="0"/>
              <w:marBottom w:val="0"/>
              <w:divBdr>
                <w:top w:val="none" w:sz="0" w:space="0" w:color="auto"/>
                <w:left w:val="none" w:sz="0" w:space="0" w:color="auto"/>
                <w:bottom w:val="none" w:sz="0" w:space="0" w:color="auto"/>
                <w:right w:val="none" w:sz="0" w:space="0" w:color="auto"/>
              </w:divBdr>
            </w:div>
            <w:div w:id="1871725017">
              <w:marLeft w:val="0"/>
              <w:marRight w:val="0"/>
              <w:marTop w:val="0"/>
              <w:marBottom w:val="0"/>
              <w:divBdr>
                <w:top w:val="none" w:sz="0" w:space="0" w:color="auto"/>
                <w:left w:val="none" w:sz="0" w:space="0" w:color="auto"/>
                <w:bottom w:val="none" w:sz="0" w:space="0" w:color="auto"/>
                <w:right w:val="none" w:sz="0" w:space="0" w:color="auto"/>
              </w:divBdr>
            </w:div>
            <w:div w:id="1145508029">
              <w:marLeft w:val="0"/>
              <w:marRight w:val="0"/>
              <w:marTop w:val="0"/>
              <w:marBottom w:val="0"/>
              <w:divBdr>
                <w:top w:val="none" w:sz="0" w:space="0" w:color="auto"/>
                <w:left w:val="none" w:sz="0" w:space="0" w:color="auto"/>
                <w:bottom w:val="none" w:sz="0" w:space="0" w:color="auto"/>
                <w:right w:val="none" w:sz="0" w:space="0" w:color="auto"/>
              </w:divBdr>
            </w:div>
            <w:div w:id="687023485">
              <w:marLeft w:val="0"/>
              <w:marRight w:val="0"/>
              <w:marTop w:val="0"/>
              <w:marBottom w:val="0"/>
              <w:divBdr>
                <w:top w:val="none" w:sz="0" w:space="0" w:color="auto"/>
                <w:left w:val="none" w:sz="0" w:space="0" w:color="auto"/>
                <w:bottom w:val="none" w:sz="0" w:space="0" w:color="auto"/>
                <w:right w:val="none" w:sz="0" w:space="0" w:color="auto"/>
              </w:divBdr>
            </w:div>
            <w:div w:id="2009019430">
              <w:marLeft w:val="0"/>
              <w:marRight w:val="0"/>
              <w:marTop w:val="0"/>
              <w:marBottom w:val="0"/>
              <w:divBdr>
                <w:top w:val="none" w:sz="0" w:space="0" w:color="auto"/>
                <w:left w:val="none" w:sz="0" w:space="0" w:color="auto"/>
                <w:bottom w:val="none" w:sz="0" w:space="0" w:color="auto"/>
                <w:right w:val="none" w:sz="0" w:space="0" w:color="auto"/>
              </w:divBdr>
            </w:div>
            <w:div w:id="316155827">
              <w:marLeft w:val="0"/>
              <w:marRight w:val="0"/>
              <w:marTop w:val="0"/>
              <w:marBottom w:val="0"/>
              <w:divBdr>
                <w:top w:val="none" w:sz="0" w:space="0" w:color="auto"/>
                <w:left w:val="none" w:sz="0" w:space="0" w:color="auto"/>
                <w:bottom w:val="none" w:sz="0" w:space="0" w:color="auto"/>
                <w:right w:val="none" w:sz="0" w:space="0" w:color="auto"/>
              </w:divBdr>
            </w:div>
            <w:div w:id="509756416">
              <w:marLeft w:val="0"/>
              <w:marRight w:val="0"/>
              <w:marTop w:val="0"/>
              <w:marBottom w:val="0"/>
              <w:divBdr>
                <w:top w:val="none" w:sz="0" w:space="0" w:color="auto"/>
                <w:left w:val="none" w:sz="0" w:space="0" w:color="auto"/>
                <w:bottom w:val="none" w:sz="0" w:space="0" w:color="auto"/>
                <w:right w:val="none" w:sz="0" w:space="0" w:color="auto"/>
              </w:divBdr>
            </w:div>
            <w:div w:id="1539317647">
              <w:marLeft w:val="0"/>
              <w:marRight w:val="0"/>
              <w:marTop w:val="0"/>
              <w:marBottom w:val="0"/>
              <w:divBdr>
                <w:top w:val="none" w:sz="0" w:space="0" w:color="auto"/>
                <w:left w:val="none" w:sz="0" w:space="0" w:color="auto"/>
                <w:bottom w:val="none" w:sz="0" w:space="0" w:color="auto"/>
                <w:right w:val="none" w:sz="0" w:space="0" w:color="auto"/>
              </w:divBdr>
            </w:div>
            <w:div w:id="441264400">
              <w:marLeft w:val="0"/>
              <w:marRight w:val="0"/>
              <w:marTop w:val="0"/>
              <w:marBottom w:val="0"/>
              <w:divBdr>
                <w:top w:val="none" w:sz="0" w:space="0" w:color="auto"/>
                <w:left w:val="none" w:sz="0" w:space="0" w:color="auto"/>
                <w:bottom w:val="none" w:sz="0" w:space="0" w:color="auto"/>
                <w:right w:val="none" w:sz="0" w:space="0" w:color="auto"/>
              </w:divBdr>
            </w:div>
            <w:div w:id="1429807665">
              <w:marLeft w:val="0"/>
              <w:marRight w:val="0"/>
              <w:marTop w:val="0"/>
              <w:marBottom w:val="0"/>
              <w:divBdr>
                <w:top w:val="none" w:sz="0" w:space="0" w:color="auto"/>
                <w:left w:val="none" w:sz="0" w:space="0" w:color="auto"/>
                <w:bottom w:val="none" w:sz="0" w:space="0" w:color="auto"/>
                <w:right w:val="none" w:sz="0" w:space="0" w:color="auto"/>
              </w:divBdr>
            </w:div>
            <w:div w:id="1124349758">
              <w:marLeft w:val="0"/>
              <w:marRight w:val="0"/>
              <w:marTop w:val="0"/>
              <w:marBottom w:val="0"/>
              <w:divBdr>
                <w:top w:val="none" w:sz="0" w:space="0" w:color="auto"/>
                <w:left w:val="none" w:sz="0" w:space="0" w:color="auto"/>
                <w:bottom w:val="none" w:sz="0" w:space="0" w:color="auto"/>
                <w:right w:val="none" w:sz="0" w:space="0" w:color="auto"/>
              </w:divBdr>
            </w:div>
            <w:div w:id="1669284096">
              <w:marLeft w:val="0"/>
              <w:marRight w:val="0"/>
              <w:marTop w:val="0"/>
              <w:marBottom w:val="0"/>
              <w:divBdr>
                <w:top w:val="none" w:sz="0" w:space="0" w:color="auto"/>
                <w:left w:val="none" w:sz="0" w:space="0" w:color="auto"/>
                <w:bottom w:val="none" w:sz="0" w:space="0" w:color="auto"/>
                <w:right w:val="none" w:sz="0" w:space="0" w:color="auto"/>
              </w:divBdr>
            </w:div>
            <w:div w:id="906375438">
              <w:marLeft w:val="0"/>
              <w:marRight w:val="0"/>
              <w:marTop w:val="0"/>
              <w:marBottom w:val="0"/>
              <w:divBdr>
                <w:top w:val="none" w:sz="0" w:space="0" w:color="auto"/>
                <w:left w:val="none" w:sz="0" w:space="0" w:color="auto"/>
                <w:bottom w:val="none" w:sz="0" w:space="0" w:color="auto"/>
                <w:right w:val="none" w:sz="0" w:space="0" w:color="auto"/>
              </w:divBdr>
            </w:div>
            <w:div w:id="1830251361">
              <w:marLeft w:val="0"/>
              <w:marRight w:val="0"/>
              <w:marTop w:val="0"/>
              <w:marBottom w:val="0"/>
              <w:divBdr>
                <w:top w:val="none" w:sz="0" w:space="0" w:color="auto"/>
                <w:left w:val="none" w:sz="0" w:space="0" w:color="auto"/>
                <w:bottom w:val="none" w:sz="0" w:space="0" w:color="auto"/>
                <w:right w:val="none" w:sz="0" w:space="0" w:color="auto"/>
              </w:divBdr>
            </w:div>
            <w:div w:id="18317310">
              <w:marLeft w:val="0"/>
              <w:marRight w:val="0"/>
              <w:marTop w:val="0"/>
              <w:marBottom w:val="0"/>
              <w:divBdr>
                <w:top w:val="none" w:sz="0" w:space="0" w:color="auto"/>
                <w:left w:val="none" w:sz="0" w:space="0" w:color="auto"/>
                <w:bottom w:val="none" w:sz="0" w:space="0" w:color="auto"/>
                <w:right w:val="none" w:sz="0" w:space="0" w:color="auto"/>
              </w:divBdr>
            </w:div>
            <w:div w:id="1717702533">
              <w:marLeft w:val="0"/>
              <w:marRight w:val="0"/>
              <w:marTop w:val="0"/>
              <w:marBottom w:val="0"/>
              <w:divBdr>
                <w:top w:val="none" w:sz="0" w:space="0" w:color="auto"/>
                <w:left w:val="none" w:sz="0" w:space="0" w:color="auto"/>
                <w:bottom w:val="none" w:sz="0" w:space="0" w:color="auto"/>
                <w:right w:val="none" w:sz="0" w:space="0" w:color="auto"/>
              </w:divBdr>
            </w:div>
            <w:div w:id="983199174">
              <w:marLeft w:val="0"/>
              <w:marRight w:val="0"/>
              <w:marTop w:val="0"/>
              <w:marBottom w:val="0"/>
              <w:divBdr>
                <w:top w:val="none" w:sz="0" w:space="0" w:color="auto"/>
                <w:left w:val="none" w:sz="0" w:space="0" w:color="auto"/>
                <w:bottom w:val="none" w:sz="0" w:space="0" w:color="auto"/>
                <w:right w:val="none" w:sz="0" w:space="0" w:color="auto"/>
              </w:divBdr>
            </w:div>
          </w:divsChild>
        </w:div>
        <w:div w:id="491719753">
          <w:marLeft w:val="0"/>
          <w:marRight w:val="0"/>
          <w:marTop w:val="0"/>
          <w:marBottom w:val="0"/>
          <w:divBdr>
            <w:top w:val="none" w:sz="0" w:space="0" w:color="auto"/>
            <w:left w:val="none" w:sz="0" w:space="0" w:color="auto"/>
            <w:bottom w:val="none" w:sz="0" w:space="0" w:color="auto"/>
            <w:right w:val="none" w:sz="0" w:space="0" w:color="auto"/>
          </w:divBdr>
          <w:divsChild>
            <w:div w:id="1614627228">
              <w:marLeft w:val="0"/>
              <w:marRight w:val="0"/>
              <w:marTop w:val="0"/>
              <w:marBottom w:val="0"/>
              <w:divBdr>
                <w:top w:val="none" w:sz="0" w:space="0" w:color="auto"/>
                <w:left w:val="none" w:sz="0" w:space="0" w:color="auto"/>
                <w:bottom w:val="none" w:sz="0" w:space="0" w:color="auto"/>
                <w:right w:val="none" w:sz="0" w:space="0" w:color="auto"/>
              </w:divBdr>
            </w:div>
            <w:div w:id="325011748">
              <w:marLeft w:val="0"/>
              <w:marRight w:val="0"/>
              <w:marTop w:val="0"/>
              <w:marBottom w:val="0"/>
              <w:divBdr>
                <w:top w:val="none" w:sz="0" w:space="0" w:color="auto"/>
                <w:left w:val="none" w:sz="0" w:space="0" w:color="auto"/>
                <w:bottom w:val="none" w:sz="0" w:space="0" w:color="auto"/>
                <w:right w:val="none" w:sz="0" w:space="0" w:color="auto"/>
              </w:divBdr>
            </w:div>
            <w:div w:id="848175139">
              <w:marLeft w:val="0"/>
              <w:marRight w:val="0"/>
              <w:marTop w:val="0"/>
              <w:marBottom w:val="0"/>
              <w:divBdr>
                <w:top w:val="none" w:sz="0" w:space="0" w:color="auto"/>
                <w:left w:val="none" w:sz="0" w:space="0" w:color="auto"/>
                <w:bottom w:val="none" w:sz="0" w:space="0" w:color="auto"/>
                <w:right w:val="none" w:sz="0" w:space="0" w:color="auto"/>
              </w:divBdr>
            </w:div>
            <w:div w:id="702442873">
              <w:marLeft w:val="0"/>
              <w:marRight w:val="0"/>
              <w:marTop w:val="0"/>
              <w:marBottom w:val="0"/>
              <w:divBdr>
                <w:top w:val="none" w:sz="0" w:space="0" w:color="auto"/>
                <w:left w:val="none" w:sz="0" w:space="0" w:color="auto"/>
                <w:bottom w:val="none" w:sz="0" w:space="0" w:color="auto"/>
                <w:right w:val="none" w:sz="0" w:space="0" w:color="auto"/>
              </w:divBdr>
            </w:div>
            <w:div w:id="1541282611">
              <w:marLeft w:val="0"/>
              <w:marRight w:val="0"/>
              <w:marTop w:val="0"/>
              <w:marBottom w:val="0"/>
              <w:divBdr>
                <w:top w:val="none" w:sz="0" w:space="0" w:color="auto"/>
                <w:left w:val="none" w:sz="0" w:space="0" w:color="auto"/>
                <w:bottom w:val="none" w:sz="0" w:space="0" w:color="auto"/>
                <w:right w:val="none" w:sz="0" w:space="0" w:color="auto"/>
              </w:divBdr>
            </w:div>
            <w:div w:id="239948167">
              <w:marLeft w:val="0"/>
              <w:marRight w:val="0"/>
              <w:marTop w:val="0"/>
              <w:marBottom w:val="0"/>
              <w:divBdr>
                <w:top w:val="none" w:sz="0" w:space="0" w:color="auto"/>
                <w:left w:val="none" w:sz="0" w:space="0" w:color="auto"/>
                <w:bottom w:val="none" w:sz="0" w:space="0" w:color="auto"/>
                <w:right w:val="none" w:sz="0" w:space="0" w:color="auto"/>
              </w:divBdr>
            </w:div>
            <w:div w:id="1091123018">
              <w:marLeft w:val="0"/>
              <w:marRight w:val="0"/>
              <w:marTop w:val="0"/>
              <w:marBottom w:val="0"/>
              <w:divBdr>
                <w:top w:val="none" w:sz="0" w:space="0" w:color="auto"/>
                <w:left w:val="none" w:sz="0" w:space="0" w:color="auto"/>
                <w:bottom w:val="none" w:sz="0" w:space="0" w:color="auto"/>
                <w:right w:val="none" w:sz="0" w:space="0" w:color="auto"/>
              </w:divBdr>
            </w:div>
            <w:div w:id="2019693104">
              <w:marLeft w:val="0"/>
              <w:marRight w:val="0"/>
              <w:marTop w:val="0"/>
              <w:marBottom w:val="0"/>
              <w:divBdr>
                <w:top w:val="none" w:sz="0" w:space="0" w:color="auto"/>
                <w:left w:val="none" w:sz="0" w:space="0" w:color="auto"/>
                <w:bottom w:val="none" w:sz="0" w:space="0" w:color="auto"/>
                <w:right w:val="none" w:sz="0" w:space="0" w:color="auto"/>
              </w:divBdr>
            </w:div>
            <w:div w:id="619143506">
              <w:marLeft w:val="0"/>
              <w:marRight w:val="0"/>
              <w:marTop w:val="0"/>
              <w:marBottom w:val="0"/>
              <w:divBdr>
                <w:top w:val="none" w:sz="0" w:space="0" w:color="auto"/>
                <w:left w:val="none" w:sz="0" w:space="0" w:color="auto"/>
                <w:bottom w:val="none" w:sz="0" w:space="0" w:color="auto"/>
                <w:right w:val="none" w:sz="0" w:space="0" w:color="auto"/>
              </w:divBdr>
            </w:div>
            <w:div w:id="627971841">
              <w:marLeft w:val="0"/>
              <w:marRight w:val="0"/>
              <w:marTop w:val="0"/>
              <w:marBottom w:val="0"/>
              <w:divBdr>
                <w:top w:val="none" w:sz="0" w:space="0" w:color="auto"/>
                <w:left w:val="none" w:sz="0" w:space="0" w:color="auto"/>
                <w:bottom w:val="none" w:sz="0" w:space="0" w:color="auto"/>
                <w:right w:val="none" w:sz="0" w:space="0" w:color="auto"/>
              </w:divBdr>
            </w:div>
            <w:div w:id="2140610242">
              <w:marLeft w:val="0"/>
              <w:marRight w:val="0"/>
              <w:marTop w:val="0"/>
              <w:marBottom w:val="0"/>
              <w:divBdr>
                <w:top w:val="none" w:sz="0" w:space="0" w:color="auto"/>
                <w:left w:val="none" w:sz="0" w:space="0" w:color="auto"/>
                <w:bottom w:val="none" w:sz="0" w:space="0" w:color="auto"/>
                <w:right w:val="none" w:sz="0" w:space="0" w:color="auto"/>
              </w:divBdr>
            </w:div>
            <w:div w:id="1212617317">
              <w:marLeft w:val="0"/>
              <w:marRight w:val="0"/>
              <w:marTop w:val="0"/>
              <w:marBottom w:val="0"/>
              <w:divBdr>
                <w:top w:val="none" w:sz="0" w:space="0" w:color="auto"/>
                <w:left w:val="none" w:sz="0" w:space="0" w:color="auto"/>
                <w:bottom w:val="none" w:sz="0" w:space="0" w:color="auto"/>
                <w:right w:val="none" w:sz="0" w:space="0" w:color="auto"/>
              </w:divBdr>
            </w:div>
            <w:div w:id="2024820477">
              <w:marLeft w:val="0"/>
              <w:marRight w:val="0"/>
              <w:marTop w:val="0"/>
              <w:marBottom w:val="0"/>
              <w:divBdr>
                <w:top w:val="none" w:sz="0" w:space="0" w:color="auto"/>
                <w:left w:val="none" w:sz="0" w:space="0" w:color="auto"/>
                <w:bottom w:val="none" w:sz="0" w:space="0" w:color="auto"/>
                <w:right w:val="none" w:sz="0" w:space="0" w:color="auto"/>
              </w:divBdr>
            </w:div>
            <w:div w:id="1785493404">
              <w:marLeft w:val="0"/>
              <w:marRight w:val="0"/>
              <w:marTop w:val="0"/>
              <w:marBottom w:val="0"/>
              <w:divBdr>
                <w:top w:val="none" w:sz="0" w:space="0" w:color="auto"/>
                <w:left w:val="none" w:sz="0" w:space="0" w:color="auto"/>
                <w:bottom w:val="none" w:sz="0" w:space="0" w:color="auto"/>
                <w:right w:val="none" w:sz="0" w:space="0" w:color="auto"/>
              </w:divBdr>
            </w:div>
            <w:div w:id="1030182626">
              <w:marLeft w:val="0"/>
              <w:marRight w:val="0"/>
              <w:marTop w:val="0"/>
              <w:marBottom w:val="0"/>
              <w:divBdr>
                <w:top w:val="none" w:sz="0" w:space="0" w:color="auto"/>
                <w:left w:val="none" w:sz="0" w:space="0" w:color="auto"/>
                <w:bottom w:val="none" w:sz="0" w:space="0" w:color="auto"/>
                <w:right w:val="none" w:sz="0" w:space="0" w:color="auto"/>
              </w:divBdr>
            </w:div>
            <w:div w:id="1295212264">
              <w:marLeft w:val="0"/>
              <w:marRight w:val="0"/>
              <w:marTop w:val="0"/>
              <w:marBottom w:val="0"/>
              <w:divBdr>
                <w:top w:val="none" w:sz="0" w:space="0" w:color="auto"/>
                <w:left w:val="none" w:sz="0" w:space="0" w:color="auto"/>
                <w:bottom w:val="none" w:sz="0" w:space="0" w:color="auto"/>
                <w:right w:val="none" w:sz="0" w:space="0" w:color="auto"/>
              </w:divBdr>
            </w:div>
            <w:div w:id="15620155">
              <w:marLeft w:val="0"/>
              <w:marRight w:val="0"/>
              <w:marTop w:val="0"/>
              <w:marBottom w:val="0"/>
              <w:divBdr>
                <w:top w:val="none" w:sz="0" w:space="0" w:color="auto"/>
                <w:left w:val="none" w:sz="0" w:space="0" w:color="auto"/>
                <w:bottom w:val="none" w:sz="0" w:space="0" w:color="auto"/>
                <w:right w:val="none" w:sz="0" w:space="0" w:color="auto"/>
              </w:divBdr>
            </w:div>
            <w:div w:id="1945990604">
              <w:marLeft w:val="0"/>
              <w:marRight w:val="0"/>
              <w:marTop w:val="0"/>
              <w:marBottom w:val="0"/>
              <w:divBdr>
                <w:top w:val="none" w:sz="0" w:space="0" w:color="auto"/>
                <w:left w:val="none" w:sz="0" w:space="0" w:color="auto"/>
                <w:bottom w:val="none" w:sz="0" w:space="0" w:color="auto"/>
                <w:right w:val="none" w:sz="0" w:space="0" w:color="auto"/>
              </w:divBdr>
            </w:div>
            <w:div w:id="1050345553">
              <w:marLeft w:val="0"/>
              <w:marRight w:val="0"/>
              <w:marTop w:val="0"/>
              <w:marBottom w:val="0"/>
              <w:divBdr>
                <w:top w:val="none" w:sz="0" w:space="0" w:color="auto"/>
                <w:left w:val="none" w:sz="0" w:space="0" w:color="auto"/>
                <w:bottom w:val="none" w:sz="0" w:space="0" w:color="auto"/>
                <w:right w:val="none" w:sz="0" w:space="0" w:color="auto"/>
              </w:divBdr>
            </w:div>
            <w:div w:id="732898849">
              <w:marLeft w:val="0"/>
              <w:marRight w:val="0"/>
              <w:marTop w:val="0"/>
              <w:marBottom w:val="0"/>
              <w:divBdr>
                <w:top w:val="none" w:sz="0" w:space="0" w:color="auto"/>
                <w:left w:val="none" w:sz="0" w:space="0" w:color="auto"/>
                <w:bottom w:val="none" w:sz="0" w:space="0" w:color="auto"/>
                <w:right w:val="none" w:sz="0" w:space="0" w:color="auto"/>
              </w:divBdr>
            </w:div>
            <w:div w:id="1674796048">
              <w:marLeft w:val="0"/>
              <w:marRight w:val="0"/>
              <w:marTop w:val="0"/>
              <w:marBottom w:val="0"/>
              <w:divBdr>
                <w:top w:val="none" w:sz="0" w:space="0" w:color="auto"/>
                <w:left w:val="none" w:sz="0" w:space="0" w:color="auto"/>
                <w:bottom w:val="none" w:sz="0" w:space="0" w:color="auto"/>
                <w:right w:val="none" w:sz="0" w:space="0" w:color="auto"/>
              </w:divBdr>
            </w:div>
            <w:div w:id="1680696636">
              <w:marLeft w:val="0"/>
              <w:marRight w:val="0"/>
              <w:marTop w:val="0"/>
              <w:marBottom w:val="0"/>
              <w:divBdr>
                <w:top w:val="none" w:sz="0" w:space="0" w:color="auto"/>
                <w:left w:val="none" w:sz="0" w:space="0" w:color="auto"/>
                <w:bottom w:val="none" w:sz="0" w:space="0" w:color="auto"/>
                <w:right w:val="none" w:sz="0" w:space="0" w:color="auto"/>
              </w:divBdr>
            </w:div>
            <w:div w:id="1457260209">
              <w:marLeft w:val="0"/>
              <w:marRight w:val="0"/>
              <w:marTop w:val="0"/>
              <w:marBottom w:val="0"/>
              <w:divBdr>
                <w:top w:val="none" w:sz="0" w:space="0" w:color="auto"/>
                <w:left w:val="none" w:sz="0" w:space="0" w:color="auto"/>
                <w:bottom w:val="none" w:sz="0" w:space="0" w:color="auto"/>
                <w:right w:val="none" w:sz="0" w:space="0" w:color="auto"/>
              </w:divBdr>
            </w:div>
            <w:div w:id="868370030">
              <w:marLeft w:val="0"/>
              <w:marRight w:val="0"/>
              <w:marTop w:val="0"/>
              <w:marBottom w:val="0"/>
              <w:divBdr>
                <w:top w:val="none" w:sz="0" w:space="0" w:color="auto"/>
                <w:left w:val="none" w:sz="0" w:space="0" w:color="auto"/>
                <w:bottom w:val="none" w:sz="0" w:space="0" w:color="auto"/>
                <w:right w:val="none" w:sz="0" w:space="0" w:color="auto"/>
              </w:divBdr>
            </w:div>
            <w:div w:id="317853518">
              <w:marLeft w:val="0"/>
              <w:marRight w:val="0"/>
              <w:marTop w:val="0"/>
              <w:marBottom w:val="0"/>
              <w:divBdr>
                <w:top w:val="none" w:sz="0" w:space="0" w:color="auto"/>
                <w:left w:val="none" w:sz="0" w:space="0" w:color="auto"/>
                <w:bottom w:val="none" w:sz="0" w:space="0" w:color="auto"/>
                <w:right w:val="none" w:sz="0" w:space="0" w:color="auto"/>
              </w:divBdr>
            </w:div>
          </w:divsChild>
        </w:div>
        <w:div w:id="1208177775">
          <w:marLeft w:val="0"/>
          <w:marRight w:val="0"/>
          <w:marTop w:val="0"/>
          <w:marBottom w:val="0"/>
          <w:divBdr>
            <w:top w:val="none" w:sz="0" w:space="0" w:color="auto"/>
            <w:left w:val="none" w:sz="0" w:space="0" w:color="auto"/>
            <w:bottom w:val="none" w:sz="0" w:space="0" w:color="auto"/>
            <w:right w:val="none" w:sz="0" w:space="0" w:color="auto"/>
          </w:divBdr>
        </w:div>
        <w:div w:id="1058865558">
          <w:marLeft w:val="0"/>
          <w:marRight w:val="0"/>
          <w:marTop w:val="0"/>
          <w:marBottom w:val="0"/>
          <w:divBdr>
            <w:top w:val="none" w:sz="0" w:space="0" w:color="auto"/>
            <w:left w:val="none" w:sz="0" w:space="0" w:color="auto"/>
            <w:bottom w:val="none" w:sz="0" w:space="0" w:color="auto"/>
            <w:right w:val="none" w:sz="0" w:space="0" w:color="auto"/>
          </w:divBdr>
        </w:div>
        <w:div w:id="1377588039">
          <w:marLeft w:val="0"/>
          <w:marRight w:val="0"/>
          <w:marTop w:val="0"/>
          <w:marBottom w:val="0"/>
          <w:divBdr>
            <w:top w:val="none" w:sz="0" w:space="0" w:color="auto"/>
            <w:left w:val="none" w:sz="0" w:space="0" w:color="auto"/>
            <w:bottom w:val="none" w:sz="0" w:space="0" w:color="auto"/>
            <w:right w:val="none" w:sz="0" w:space="0" w:color="auto"/>
          </w:divBdr>
        </w:div>
        <w:div w:id="1531652032">
          <w:marLeft w:val="0"/>
          <w:marRight w:val="0"/>
          <w:marTop w:val="0"/>
          <w:marBottom w:val="0"/>
          <w:divBdr>
            <w:top w:val="none" w:sz="0" w:space="0" w:color="auto"/>
            <w:left w:val="none" w:sz="0" w:space="0" w:color="auto"/>
            <w:bottom w:val="none" w:sz="0" w:space="0" w:color="auto"/>
            <w:right w:val="none" w:sz="0" w:space="0" w:color="auto"/>
          </w:divBdr>
        </w:div>
        <w:div w:id="279339586">
          <w:marLeft w:val="0"/>
          <w:marRight w:val="0"/>
          <w:marTop w:val="0"/>
          <w:marBottom w:val="0"/>
          <w:divBdr>
            <w:top w:val="none" w:sz="0" w:space="0" w:color="auto"/>
            <w:left w:val="none" w:sz="0" w:space="0" w:color="auto"/>
            <w:bottom w:val="none" w:sz="0" w:space="0" w:color="auto"/>
            <w:right w:val="none" w:sz="0" w:space="0" w:color="auto"/>
          </w:divBdr>
        </w:div>
        <w:div w:id="337729695">
          <w:marLeft w:val="0"/>
          <w:marRight w:val="0"/>
          <w:marTop w:val="0"/>
          <w:marBottom w:val="0"/>
          <w:divBdr>
            <w:top w:val="none" w:sz="0" w:space="0" w:color="auto"/>
            <w:left w:val="none" w:sz="0" w:space="0" w:color="auto"/>
            <w:bottom w:val="none" w:sz="0" w:space="0" w:color="auto"/>
            <w:right w:val="none" w:sz="0" w:space="0" w:color="auto"/>
          </w:divBdr>
        </w:div>
        <w:div w:id="8459110">
          <w:marLeft w:val="0"/>
          <w:marRight w:val="0"/>
          <w:marTop w:val="0"/>
          <w:marBottom w:val="0"/>
          <w:divBdr>
            <w:top w:val="none" w:sz="0" w:space="0" w:color="auto"/>
            <w:left w:val="none" w:sz="0" w:space="0" w:color="auto"/>
            <w:bottom w:val="none" w:sz="0" w:space="0" w:color="auto"/>
            <w:right w:val="none" w:sz="0" w:space="0" w:color="auto"/>
          </w:divBdr>
        </w:div>
      </w:divsChild>
    </w:div>
    <w:div w:id="1199121188">
      <w:bodyDiv w:val="1"/>
      <w:marLeft w:val="0"/>
      <w:marRight w:val="0"/>
      <w:marTop w:val="0"/>
      <w:marBottom w:val="0"/>
      <w:divBdr>
        <w:top w:val="none" w:sz="0" w:space="0" w:color="auto"/>
        <w:left w:val="none" w:sz="0" w:space="0" w:color="auto"/>
        <w:bottom w:val="none" w:sz="0" w:space="0" w:color="auto"/>
        <w:right w:val="none" w:sz="0" w:space="0" w:color="auto"/>
      </w:divBdr>
      <w:divsChild>
        <w:div w:id="849182279">
          <w:marLeft w:val="0"/>
          <w:marRight w:val="0"/>
          <w:marTop w:val="0"/>
          <w:marBottom w:val="0"/>
          <w:divBdr>
            <w:top w:val="none" w:sz="0" w:space="0" w:color="auto"/>
            <w:left w:val="none" w:sz="0" w:space="0" w:color="auto"/>
            <w:bottom w:val="none" w:sz="0" w:space="0" w:color="auto"/>
            <w:right w:val="none" w:sz="0" w:space="0" w:color="auto"/>
          </w:divBdr>
        </w:div>
        <w:div w:id="333807174">
          <w:marLeft w:val="0"/>
          <w:marRight w:val="0"/>
          <w:marTop w:val="0"/>
          <w:marBottom w:val="0"/>
          <w:divBdr>
            <w:top w:val="none" w:sz="0" w:space="0" w:color="auto"/>
            <w:left w:val="none" w:sz="0" w:space="0" w:color="auto"/>
            <w:bottom w:val="none" w:sz="0" w:space="0" w:color="auto"/>
            <w:right w:val="none" w:sz="0" w:space="0" w:color="auto"/>
          </w:divBdr>
        </w:div>
        <w:div w:id="1934196029">
          <w:marLeft w:val="0"/>
          <w:marRight w:val="0"/>
          <w:marTop w:val="0"/>
          <w:marBottom w:val="0"/>
          <w:divBdr>
            <w:top w:val="none" w:sz="0" w:space="0" w:color="auto"/>
            <w:left w:val="none" w:sz="0" w:space="0" w:color="auto"/>
            <w:bottom w:val="none" w:sz="0" w:space="0" w:color="auto"/>
            <w:right w:val="none" w:sz="0" w:space="0" w:color="auto"/>
          </w:divBdr>
        </w:div>
        <w:div w:id="1104302951">
          <w:marLeft w:val="0"/>
          <w:marRight w:val="0"/>
          <w:marTop w:val="0"/>
          <w:marBottom w:val="0"/>
          <w:divBdr>
            <w:top w:val="none" w:sz="0" w:space="0" w:color="auto"/>
            <w:left w:val="none" w:sz="0" w:space="0" w:color="auto"/>
            <w:bottom w:val="none" w:sz="0" w:space="0" w:color="auto"/>
            <w:right w:val="none" w:sz="0" w:space="0" w:color="auto"/>
          </w:divBdr>
        </w:div>
        <w:div w:id="1094011573">
          <w:marLeft w:val="0"/>
          <w:marRight w:val="0"/>
          <w:marTop w:val="0"/>
          <w:marBottom w:val="0"/>
          <w:divBdr>
            <w:top w:val="none" w:sz="0" w:space="0" w:color="auto"/>
            <w:left w:val="none" w:sz="0" w:space="0" w:color="auto"/>
            <w:bottom w:val="none" w:sz="0" w:space="0" w:color="auto"/>
            <w:right w:val="none" w:sz="0" w:space="0" w:color="auto"/>
          </w:divBdr>
        </w:div>
        <w:div w:id="611935593">
          <w:marLeft w:val="0"/>
          <w:marRight w:val="0"/>
          <w:marTop w:val="0"/>
          <w:marBottom w:val="0"/>
          <w:divBdr>
            <w:top w:val="none" w:sz="0" w:space="0" w:color="auto"/>
            <w:left w:val="none" w:sz="0" w:space="0" w:color="auto"/>
            <w:bottom w:val="none" w:sz="0" w:space="0" w:color="auto"/>
            <w:right w:val="none" w:sz="0" w:space="0" w:color="auto"/>
          </w:divBdr>
        </w:div>
        <w:div w:id="421342747">
          <w:marLeft w:val="0"/>
          <w:marRight w:val="0"/>
          <w:marTop w:val="0"/>
          <w:marBottom w:val="0"/>
          <w:divBdr>
            <w:top w:val="none" w:sz="0" w:space="0" w:color="auto"/>
            <w:left w:val="none" w:sz="0" w:space="0" w:color="auto"/>
            <w:bottom w:val="none" w:sz="0" w:space="0" w:color="auto"/>
            <w:right w:val="none" w:sz="0" w:space="0" w:color="auto"/>
          </w:divBdr>
        </w:div>
        <w:div w:id="1727803049">
          <w:marLeft w:val="0"/>
          <w:marRight w:val="0"/>
          <w:marTop w:val="0"/>
          <w:marBottom w:val="0"/>
          <w:divBdr>
            <w:top w:val="none" w:sz="0" w:space="0" w:color="auto"/>
            <w:left w:val="none" w:sz="0" w:space="0" w:color="auto"/>
            <w:bottom w:val="none" w:sz="0" w:space="0" w:color="auto"/>
            <w:right w:val="none" w:sz="0" w:space="0" w:color="auto"/>
          </w:divBdr>
        </w:div>
        <w:div w:id="763185481">
          <w:marLeft w:val="0"/>
          <w:marRight w:val="0"/>
          <w:marTop w:val="0"/>
          <w:marBottom w:val="0"/>
          <w:divBdr>
            <w:top w:val="none" w:sz="0" w:space="0" w:color="auto"/>
            <w:left w:val="none" w:sz="0" w:space="0" w:color="auto"/>
            <w:bottom w:val="none" w:sz="0" w:space="0" w:color="auto"/>
            <w:right w:val="none" w:sz="0" w:space="0" w:color="auto"/>
          </w:divBdr>
        </w:div>
        <w:div w:id="211620025">
          <w:marLeft w:val="0"/>
          <w:marRight w:val="0"/>
          <w:marTop w:val="0"/>
          <w:marBottom w:val="0"/>
          <w:divBdr>
            <w:top w:val="none" w:sz="0" w:space="0" w:color="auto"/>
            <w:left w:val="none" w:sz="0" w:space="0" w:color="auto"/>
            <w:bottom w:val="none" w:sz="0" w:space="0" w:color="auto"/>
            <w:right w:val="none" w:sz="0" w:space="0" w:color="auto"/>
          </w:divBdr>
        </w:div>
        <w:div w:id="661469258">
          <w:marLeft w:val="0"/>
          <w:marRight w:val="0"/>
          <w:marTop w:val="0"/>
          <w:marBottom w:val="0"/>
          <w:divBdr>
            <w:top w:val="none" w:sz="0" w:space="0" w:color="auto"/>
            <w:left w:val="none" w:sz="0" w:space="0" w:color="auto"/>
            <w:bottom w:val="none" w:sz="0" w:space="0" w:color="auto"/>
            <w:right w:val="none" w:sz="0" w:space="0" w:color="auto"/>
          </w:divBdr>
        </w:div>
        <w:div w:id="274144760">
          <w:marLeft w:val="0"/>
          <w:marRight w:val="0"/>
          <w:marTop w:val="0"/>
          <w:marBottom w:val="0"/>
          <w:divBdr>
            <w:top w:val="none" w:sz="0" w:space="0" w:color="auto"/>
            <w:left w:val="none" w:sz="0" w:space="0" w:color="auto"/>
            <w:bottom w:val="none" w:sz="0" w:space="0" w:color="auto"/>
            <w:right w:val="none" w:sz="0" w:space="0" w:color="auto"/>
          </w:divBdr>
        </w:div>
        <w:div w:id="987245647">
          <w:marLeft w:val="0"/>
          <w:marRight w:val="0"/>
          <w:marTop w:val="0"/>
          <w:marBottom w:val="0"/>
          <w:divBdr>
            <w:top w:val="none" w:sz="0" w:space="0" w:color="auto"/>
            <w:left w:val="none" w:sz="0" w:space="0" w:color="auto"/>
            <w:bottom w:val="none" w:sz="0" w:space="0" w:color="auto"/>
            <w:right w:val="none" w:sz="0" w:space="0" w:color="auto"/>
          </w:divBdr>
        </w:div>
        <w:div w:id="1458716385">
          <w:marLeft w:val="0"/>
          <w:marRight w:val="0"/>
          <w:marTop w:val="0"/>
          <w:marBottom w:val="0"/>
          <w:divBdr>
            <w:top w:val="none" w:sz="0" w:space="0" w:color="auto"/>
            <w:left w:val="none" w:sz="0" w:space="0" w:color="auto"/>
            <w:bottom w:val="none" w:sz="0" w:space="0" w:color="auto"/>
            <w:right w:val="none" w:sz="0" w:space="0" w:color="auto"/>
          </w:divBdr>
        </w:div>
        <w:div w:id="1697266769">
          <w:marLeft w:val="0"/>
          <w:marRight w:val="0"/>
          <w:marTop w:val="0"/>
          <w:marBottom w:val="0"/>
          <w:divBdr>
            <w:top w:val="none" w:sz="0" w:space="0" w:color="auto"/>
            <w:left w:val="none" w:sz="0" w:space="0" w:color="auto"/>
            <w:bottom w:val="none" w:sz="0" w:space="0" w:color="auto"/>
            <w:right w:val="none" w:sz="0" w:space="0" w:color="auto"/>
          </w:divBdr>
        </w:div>
        <w:div w:id="2078438031">
          <w:marLeft w:val="0"/>
          <w:marRight w:val="0"/>
          <w:marTop w:val="0"/>
          <w:marBottom w:val="0"/>
          <w:divBdr>
            <w:top w:val="none" w:sz="0" w:space="0" w:color="auto"/>
            <w:left w:val="none" w:sz="0" w:space="0" w:color="auto"/>
            <w:bottom w:val="none" w:sz="0" w:space="0" w:color="auto"/>
            <w:right w:val="none" w:sz="0" w:space="0" w:color="auto"/>
          </w:divBdr>
        </w:div>
        <w:div w:id="1902788927">
          <w:marLeft w:val="0"/>
          <w:marRight w:val="0"/>
          <w:marTop w:val="0"/>
          <w:marBottom w:val="0"/>
          <w:divBdr>
            <w:top w:val="none" w:sz="0" w:space="0" w:color="auto"/>
            <w:left w:val="none" w:sz="0" w:space="0" w:color="auto"/>
            <w:bottom w:val="none" w:sz="0" w:space="0" w:color="auto"/>
            <w:right w:val="none" w:sz="0" w:space="0" w:color="auto"/>
          </w:divBdr>
        </w:div>
        <w:div w:id="644549131">
          <w:marLeft w:val="0"/>
          <w:marRight w:val="0"/>
          <w:marTop w:val="0"/>
          <w:marBottom w:val="0"/>
          <w:divBdr>
            <w:top w:val="none" w:sz="0" w:space="0" w:color="auto"/>
            <w:left w:val="none" w:sz="0" w:space="0" w:color="auto"/>
            <w:bottom w:val="none" w:sz="0" w:space="0" w:color="auto"/>
            <w:right w:val="none" w:sz="0" w:space="0" w:color="auto"/>
          </w:divBdr>
          <w:divsChild>
            <w:div w:id="626854109">
              <w:marLeft w:val="0"/>
              <w:marRight w:val="0"/>
              <w:marTop w:val="0"/>
              <w:marBottom w:val="0"/>
              <w:divBdr>
                <w:top w:val="none" w:sz="0" w:space="0" w:color="auto"/>
                <w:left w:val="none" w:sz="0" w:space="0" w:color="auto"/>
                <w:bottom w:val="none" w:sz="0" w:space="0" w:color="auto"/>
                <w:right w:val="none" w:sz="0" w:space="0" w:color="auto"/>
              </w:divBdr>
            </w:div>
            <w:div w:id="186647346">
              <w:marLeft w:val="0"/>
              <w:marRight w:val="0"/>
              <w:marTop w:val="0"/>
              <w:marBottom w:val="0"/>
              <w:divBdr>
                <w:top w:val="none" w:sz="0" w:space="0" w:color="auto"/>
                <w:left w:val="none" w:sz="0" w:space="0" w:color="auto"/>
                <w:bottom w:val="none" w:sz="0" w:space="0" w:color="auto"/>
                <w:right w:val="none" w:sz="0" w:space="0" w:color="auto"/>
              </w:divBdr>
            </w:div>
            <w:div w:id="1118791388">
              <w:marLeft w:val="0"/>
              <w:marRight w:val="0"/>
              <w:marTop w:val="0"/>
              <w:marBottom w:val="0"/>
              <w:divBdr>
                <w:top w:val="none" w:sz="0" w:space="0" w:color="auto"/>
                <w:left w:val="none" w:sz="0" w:space="0" w:color="auto"/>
                <w:bottom w:val="none" w:sz="0" w:space="0" w:color="auto"/>
                <w:right w:val="none" w:sz="0" w:space="0" w:color="auto"/>
              </w:divBdr>
            </w:div>
            <w:div w:id="611860589">
              <w:marLeft w:val="0"/>
              <w:marRight w:val="0"/>
              <w:marTop w:val="0"/>
              <w:marBottom w:val="0"/>
              <w:divBdr>
                <w:top w:val="none" w:sz="0" w:space="0" w:color="auto"/>
                <w:left w:val="none" w:sz="0" w:space="0" w:color="auto"/>
                <w:bottom w:val="none" w:sz="0" w:space="0" w:color="auto"/>
                <w:right w:val="none" w:sz="0" w:space="0" w:color="auto"/>
              </w:divBdr>
            </w:div>
            <w:div w:id="1454059927">
              <w:marLeft w:val="0"/>
              <w:marRight w:val="0"/>
              <w:marTop w:val="0"/>
              <w:marBottom w:val="0"/>
              <w:divBdr>
                <w:top w:val="none" w:sz="0" w:space="0" w:color="auto"/>
                <w:left w:val="none" w:sz="0" w:space="0" w:color="auto"/>
                <w:bottom w:val="none" w:sz="0" w:space="0" w:color="auto"/>
                <w:right w:val="none" w:sz="0" w:space="0" w:color="auto"/>
              </w:divBdr>
            </w:div>
            <w:div w:id="2037265528">
              <w:marLeft w:val="0"/>
              <w:marRight w:val="0"/>
              <w:marTop w:val="0"/>
              <w:marBottom w:val="0"/>
              <w:divBdr>
                <w:top w:val="none" w:sz="0" w:space="0" w:color="auto"/>
                <w:left w:val="none" w:sz="0" w:space="0" w:color="auto"/>
                <w:bottom w:val="none" w:sz="0" w:space="0" w:color="auto"/>
                <w:right w:val="none" w:sz="0" w:space="0" w:color="auto"/>
              </w:divBdr>
            </w:div>
            <w:div w:id="1955021366">
              <w:marLeft w:val="0"/>
              <w:marRight w:val="0"/>
              <w:marTop w:val="0"/>
              <w:marBottom w:val="0"/>
              <w:divBdr>
                <w:top w:val="none" w:sz="0" w:space="0" w:color="auto"/>
                <w:left w:val="none" w:sz="0" w:space="0" w:color="auto"/>
                <w:bottom w:val="none" w:sz="0" w:space="0" w:color="auto"/>
                <w:right w:val="none" w:sz="0" w:space="0" w:color="auto"/>
              </w:divBdr>
            </w:div>
            <w:div w:id="92761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54191">
      <w:bodyDiv w:val="1"/>
      <w:marLeft w:val="0"/>
      <w:marRight w:val="0"/>
      <w:marTop w:val="0"/>
      <w:marBottom w:val="0"/>
      <w:divBdr>
        <w:top w:val="none" w:sz="0" w:space="0" w:color="auto"/>
        <w:left w:val="none" w:sz="0" w:space="0" w:color="auto"/>
        <w:bottom w:val="none" w:sz="0" w:space="0" w:color="auto"/>
        <w:right w:val="none" w:sz="0" w:space="0" w:color="auto"/>
      </w:divBdr>
      <w:divsChild>
        <w:div w:id="951127295">
          <w:marLeft w:val="0"/>
          <w:marRight w:val="0"/>
          <w:marTop w:val="0"/>
          <w:marBottom w:val="0"/>
          <w:divBdr>
            <w:top w:val="none" w:sz="0" w:space="0" w:color="auto"/>
            <w:left w:val="none" w:sz="0" w:space="0" w:color="auto"/>
            <w:bottom w:val="none" w:sz="0" w:space="0" w:color="auto"/>
            <w:right w:val="none" w:sz="0" w:space="0" w:color="auto"/>
          </w:divBdr>
          <w:divsChild>
            <w:div w:id="685449529">
              <w:marLeft w:val="0"/>
              <w:marRight w:val="0"/>
              <w:marTop w:val="0"/>
              <w:marBottom w:val="0"/>
              <w:divBdr>
                <w:top w:val="none" w:sz="0" w:space="0" w:color="auto"/>
                <w:left w:val="none" w:sz="0" w:space="0" w:color="auto"/>
                <w:bottom w:val="none" w:sz="0" w:space="0" w:color="auto"/>
                <w:right w:val="none" w:sz="0" w:space="0" w:color="auto"/>
              </w:divBdr>
            </w:div>
            <w:div w:id="451826736">
              <w:marLeft w:val="0"/>
              <w:marRight w:val="0"/>
              <w:marTop w:val="0"/>
              <w:marBottom w:val="0"/>
              <w:divBdr>
                <w:top w:val="none" w:sz="0" w:space="0" w:color="auto"/>
                <w:left w:val="none" w:sz="0" w:space="0" w:color="auto"/>
                <w:bottom w:val="none" w:sz="0" w:space="0" w:color="auto"/>
                <w:right w:val="none" w:sz="0" w:space="0" w:color="auto"/>
              </w:divBdr>
            </w:div>
            <w:div w:id="1168441503">
              <w:marLeft w:val="0"/>
              <w:marRight w:val="0"/>
              <w:marTop w:val="0"/>
              <w:marBottom w:val="0"/>
              <w:divBdr>
                <w:top w:val="none" w:sz="0" w:space="0" w:color="auto"/>
                <w:left w:val="none" w:sz="0" w:space="0" w:color="auto"/>
                <w:bottom w:val="none" w:sz="0" w:space="0" w:color="auto"/>
                <w:right w:val="none" w:sz="0" w:space="0" w:color="auto"/>
              </w:divBdr>
            </w:div>
            <w:div w:id="1233467100">
              <w:marLeft w:val="0"/>
              <w:marRight w:val="0"/>
              <w:marTop w:val="0"/>
              <w:marBottom w:val="0"/>
              <w:divBdr>
                <w:top w:val="none" w:sz="0" w:space="0" w:color="auto"/>
                <w:left w:val="none" w:sz="0" w:space="0" w:color="auto"/>
                <w:bottom w:val="none" w:sz="0" w:space="0" w:color="auto"/>
                <w:right w:val="none" w:sz="0" w:space="0" w:color="auto"/>
              </w:divBdr>
            </w:div>
            <w:div w:id="736901146">
              <w:marLeft w:val="0"/>
              <w:marRight w:val="0"/>
              <w:marTop w:val="0"/>
              <w:marBottom w:val="0"/>
              <w:divBdr>
                <w:top w:val="none" w:sz="0" w:space="0" w:color="auto"/>
                <w:left w:val="none" w:sz="0" w:space="0" w:color="auto"/>
                <w:bottom w:val="none" w:sz="0" w:space="0" w:color="auto"/>
                <w:right w:val="none" w:sz="0" w:space="0" w:color="auto"/>
              </w:divBdr>
            </w:div>
            <w:div w:id="1005135278">
              <w:marLeft w:val="0"/>
              <w:marRight w:val="0"/>
              <w:marTop w:val="0"/>
              <w:marBottom w:val="0"/>
              <w:divBdr>
                <w:top w:val="none" w:sz="0" w:space="0" w:color="auto"/>
                <w:left w:val="none" w:sz="0" w:space="0" w:color="auto"/>
                <w:bottom w:val="none" w:sz="0" w:space="0" w:color="auto"/>
                <w:right w:val="none" w:sz="0" w:space="0" w:color="auto"/>
              </w:divBdr>
            </w:div>
            <w:div w:id="1861359048">
              <w:marLeft w:val="0"/>
              <w:marRight w:val="0"/>
              <w:marTop w:val="0"/>
              <w:marBottom w:val="0"/>
              <w:divBdr>
                <w:top w:val="none" w:sz="0" w:space="0" w:color="auto"/>
                <w:left w:val="none" w:sz="0" w:space="0" w:color="auto"/>
                <w:bottom w:val="none" w:sz="0" w:space="0" w:color="auto"/>
                <w:right w:val="none" w:sz="0" w:space="0" w:color="auto"/>
              </w:divBdr>
            </w:div>
            <w:div w:id="1960990419">
              <w:marLeft w:val="0"/>
              <w:marRight w:val="0"/>
              <w:marTop w:val="0"/>
              <w:marBottom w:val="0"/>
              <w:divBdr>
                <w:top w:val="none" w:sz="0" w:space="0" w:color="auto"/>
                <w:left w:val="none" w:sz="0" w:space="0" w:color="auto"/>
                <w:bottom w:val="none" w:sz="0" w:space="0" w:color="auto"/>
                <w:right w:val="none" w:sz="0" w:space="0" w:color="auto"/>
              </w:divBdr>
            </w:div>
            <w:div w:id="138150812">
              <w:marLeft w:val="0"/>
              <w:marRight w:val="0"/>
              <w:marTop w:val="0"/>
              <w:marBottom w:val="0"/>
              <w:divBdr>
                <w:top w:val="none" w:sz="0" w:space="0" w:color="auto"/>
                <w:left w:val="none" w:sz="0" w:space="0" w:color="auto"/>
                <w:bottom w:val="none" w:sz="0" w:space="0" w:color="auto"/>
                <w:right w:val="none" w:sz="0" w:space="0" w:color="auto"/>
              </w:divBdr>
            </w:div>
            <w:div w:id="356153332">
              <w:marLeft w:val="0"/>
              <w:marRight w:val="0"/>
              <w:marTop w:val="0"/>
              <w:marBottom w:val="0"/>
              <w:divBdr>
                <w:top w:val="none" w:sz="0" w:space="0" w:color="auto"/>
                <w:left w:val="none" w:sz="0" w:space="0" w:color="auto"/>
                <w:bottom w:val="none" w:sz="0" w:space="0" w:color="auto"/>
                <w:right w:val="none" w:sz="0" w:space="0" w:color="auto"/>
              </w:divBdr>
            </w:div>
            <w:div w:id="243297123">
              <w:marLeft w:val="0"/>
              <w:marRight w:val="0"/>
              <w:marTop w:val="0"/>
              <w:marBottom w:val="0"/>
              <w:divBdr>
                <w:top w:val="none" w:sz="0" w:space="0" w:color="auto"/>
                <w:left w:val="none" w:sz="0" w:space="0" w:color="auto"/>
                <w:bottom w:val="none" w:sz="0" w:space="0" w:color="auto"/>
                <w:right w:val="none" w:sz="0" w:space="0" w:color="auto"/>
              </w:divBdr>
            </w:div>
            <w:div w:id="2007129602">
              <w:marLeft w:val="0"/>
              <w:marRight w:val="0"/>
              <w:marTop w:val="0"/>
              <w:marBottom w:val="0"/>
              <w:divBdr>
                <w:top w:val="none" w:sz="0" w:space="0" w:color="auto"/>
                <w:left w:val="none" w:sz="0" w:space="0" w:color="auto"/>
                <w:bottom w:val="none" w:sz="0" w:space="0" w:color="auto"/>
                <w:right w:val="none" w:sz="0" w:space="0" w:color="auto"/>
              </w:divBdr>
            </w:div>
            <w:div w:id="667366740">
              <w:marLeft w:val="0"/>
              <w:marRight w:val="0"/>
              <w:marTop w:val="0"/>
              <w:marBottom w:val="0"/>
              <w:divBdr>
                <w:top w:val="none" w:sz="0" w:space="0" w:color="auto"/>
                <w:left w:val="none" w:sz="0" w:space="0" w:color="auto"/>
                <w:bottom w:val="none" w:sz="0" w:space="0" w:color="auto"/>
                <w:right w:val="none" w:sz="0" w:space="0" w:color="auto"/>
              </w:divBdr>
            </w:div>
            <w:div w:id="1006785375">
              <w:marLeft w:val="0"/>
              <w:marRight w:val="0"/>
              <w:marTop w:val="0"/>
              <w:marBottom w:val="0"/>
              <w:divBdr>
                <w:top w:val="none" w:sz="0" w:space="0" w:color="auto"/>
                <w:left w:val="none" w:sz="0" w:space="0" w:color="auto"/>
                <w:bottom w:val="none" w:sz="0" w:space="0" w:color="auto"/>
                <w:right w:val="none" w:sz="0" w:space="0" w:color="auto"/>
              </w:divBdr>
            </w:div>
            <w:div w:id="449931998">
              <w:marLeft w:val="0"/>
              <w:marRight w:val="0"/>
              <w:marTop w:val="0"/>
              <w:marBottom w:val="0"/>
              <w:divBdr>
                <w:top w:val="none" w:sz="0" w:space="0" w:color="auto"/>
                <w:left w:val="none" w:sz="0" w:space="0" w:color="auto"/>
                <w:bottom w:val="none" w:sz="0" w:space="0" w:color="auto"/>
                <w:right w:val="none" w:sz="0" w:space="0" w:color="auto"/>
              </w:divBdr>
            </w:div>
            <w:div w:id="1721785148">
              <w:marLeft w:val="0"/>
              <w:marRight w:val="0"/>
              <w:marTop w:val="0"/>
              <w:marBottom w:val="0"/>
              <w:divBdr>
                <w:top w:val="none" w:sz="0" w:space="0" w:color="auto"/>
                <w:left w:val="none" w:sz="0" w:space="0" w:color="auto"/>
                <w:bottom w:val="none" w:sz="0" w:space="0" w:color="auto"/>
                <w:right w:val="none" w:sz="0" w:space="0" w:color="auto"/>
              </w:divBdr>
            </w:div>
            <w:div w:id="820540323">
              <w:marLeft w:val="0"/>
              <w:marRight w:val="0"/>
              <w:marTop w:val="0"/>
              <w:marBottom w:val="0"/>
              <w:divBdr>
                <w:top w:val="none" w:sz="0" w:space="0" w:color="auto"/>
                <w:left w:val="none" w:sz="0" w:space="0" w:color="auto"/>
                <w:bottom w:val="none" w:sz="0" w:space="0" w:color="auto"/>
                <w:right w:val="none" w:sz="0" w:space="0" w:color="auto"/>
              </w:divBdr>
            </w:div>
            <w:div w:id="1665282554">
              <w:marLeft w:val="0"/>
              <w:marRight w:val="0"/>
              <w:marTop w:val="0"/>
              <w:marBottom w:val="0"/>
              <w:divBdr>
                <w:top w:val="none" w:sz="0" w:space="0" w:color="auto"/>
                <w:left w:val="none" w:sz="0" w:space="0" w:color="auto"/>
                <w:bottom w:val="none" w:sz="0" w:space="0" w:color="auto"/>
                <w:right w:val="none" w:sz="0" w:space="0" w:color="auto"/>
              </w:divBdr>
            </w:div>
            <w:div w:id="1685981885">
              <w:marLeft w:val="0"/>
              <w:marRight w:val="0"/>
              <w:marTop w:val="0"/>
              <w:marBottom w:val="0"/>
              <w:divBdr>
                <w:top w:val="none" w:sz="0" w:space="0" w:color="auto"/>
                <w:left w:val="none" w:sz="0" w:space="0" w:color="auto"/>
                <w:bottom w:val="none" w:sz="0" w:space="0" w:color="auto"/>
                <w:right w:val="none" w:sz="0" w:space="0" w:color="auto"/>
              </w:divBdr>
            </w:div>
            <w:div w:id="215286889">
              <w:marLeft w:val="0"/>
              <w:marRight w:val="0"/>
              <w:marTop w:val="0"/>
              <w:marBottom w:val="0"/>
              <w:divBdr>
                <w:top w:val="none" w:sz="0" w:space="0" w:color="auto"/>
                <w:left w:val="none" w:sz="0" w:space="0" w:color="auto"/>
                <w:bottom w:val="none" w:sz="0" w:space="0" w:color="auto"/>
                <w:right w:val="none" w:sz="0" w:space="0" w:color="auto"/>
              </w:divBdr>
            </w:div>
          </w:divsChild>
        </w:div>
        <w:div w:id="545214269">
          <w:marLeft w:val="0"/>
          <w:marRight w:val="0"/>
          <w:marTop w:val="0"/>
          <w:marBottom w:val="0"/>
          <w:divBdr>
            <w:top w:val="none" w:sz="0" w:space="0" w:color="auto"/>
            <w:left w:val="none" w:sz="0" w:space="0" w:color="auto"/>
            <w:bottom w:val="none" w:sz="0" w:space="0" w:color="auto"/>
            <w:right w:val="none" w:sz="0" w:space="0" w:color="auto"/>
          </w:divBdr>
          <w:divsChild>
            <w:div w:id="558713962">
              <w:marLeft w:val="0"/>
              <w:marRight w:val="0"/>
              <w:marTop w:val="0"/>
              <w:marBottom w:val="0"/>
              <w:divBdr>
                <w:top w:val="none" w:sz="0" w:space="0" w:color="auto"/>
                <w:left w:val="none" w:sz="0" w:space="0" w:color="auto"/>
                <w:bottom w:val="none" w:sz="0" w:space="0" w:color="auto"/>
                <w:right w:val="none" w:sz="0" w:space="0" w:color="auto"/>
              </w:divBdr>
            </w:div>
            <w:div w:id="93405868">
              <w:marLeft w:val="0"/>
              <w:marRight w:val="0"/>
              <w:marTop w:val="0"/>
              <w:marBottom w:val="0"/>
              <w:divBdr>
                <w:top w:val="none" w:sz="0" w:space="0" w:color="auto"/>
                <w:left w:val="none" w:sz="0" w:space="0" w:color="auto"/>
                <w:bottom w:val="none" w:sz="0" w:space="0" w:color="auto"/>
                <w:right w:val="none" w:sz="0" w:space="0" w:color="auto"/>
              </w:divBdr>
            </w:div>
            <w:div w:id="1385327806">
              <w:marLeft w:val="0"/>
              <w:marRight w:val="0"/>
              <w:marTop w:val="0"/>
              <w:marBottom w:val="0"/>
              <w:divBdr>
                <w:top w:val="none" w:sz="0" w:space="0" w:color="auto"/>
                <w:left w:val="none" w:sz="0" w:space="0" w:color="auto"/>
                <w:bottom w:val="none" w:sz="0" w:space="0" w:color="auto"/>
                <w:right w:val="none" w:sz="0" w:space="0" w:color="auto"/>
              </w:divBdr>
            </w:div>
            <w:div w:id="698436788">
              <w:marLeft w:val="0"/>
              <w:marRight w:val="0"/>
              <w:marTop w:val="0"/>
              <w:marBottom w:val="0"/>
              <w:divBdr>
                <w:top w:val="none" w:sz="0" w:space="0" w:color="auto"/>
                <w:left w:val="none" w:sz="0" w:space="0" w:color="auto"/>
                <w:bottom w:val="none" w:sz="0" w:space="0" w:color="auto"/>
                <w:right w:val="none" w:sz="0" w:space="0" w:color="auto"/>
              </w:divBdr>
            </w:div>
            <w:div w:id="1246572276">
              <w:marLeft w:val="0"/>
              <w:marRight w:val="0"/>
              <w:marTop w:val="0"/>
              <w:marBottom w:val="0"/>
              <w:divBdr>
                <w:top w:val="none" w:sz="0" w:space="0" w:color="auto"/>
                <w:left w:val="none" w:sz="0" w:space="0" w:color="auto"/>
                <w:bottom w:val="none" w:sz="0" w:space="0" w:color="auto"/>
                <w:right w:val="none" w:sz="0" w:space="0" w:color="auto"/>
              </w:divBdr>
            </w:div>
            <w:div w:id="1619530093">
              <w:marLeft w:val="0"/>
              <w:marRight w:val="0"/>
              <w:marTop w:val="0"/>
              <w:marBottom w:val="0"/>
              <w:divBdr>
                <w:top w:val="none" w:sz="0" w:space="0" w:color="auto"/>
                <w:left w:val="none" w:sz="0" w:space="0" w:color="auto"/>
                <w:bottom w:val="none" w:sz="0" w:space="0" w:color="auto"/>
                <w:right w:val="none" w:sz="0" w:space="0" w:color="auto"/>
              </w:divBdr>
            </w:div>
            <w:div w:id="1275673319">
              <w:marLeft w:val="0"/>
              <w:marRight w:val="0"/>
              <w:marTop w:val="0"/>
              <w:marBottom w:val="0"/>
              <w:divBdr>
                <w:top w:val="none" w:sz="0" w:space="0" w:color="auto"/>
                <w:left w:val="none" w:sz="0" w:space="0" w:color="auto"/>
                <w:bottom w:val="none" w:sz="0" w:space="0" w:color="auto"/>
                <w:right w:val="none" w:sz="0" w:space="0" w:color="auto"/>
              </w:divBdr>
            </w:div>
            <w:div w:id="1242329808">
              <w:marLeft w:val="0"/>
              <w:marRight w:val="0"/>
              <w:marTop w:val="0"/>
              <w:marBottom w:val="0"/>
              <w:divBdr>
                <w:top w:val="none" w:sz="0" w:space="0" w:color="auto"/>
                <w:left w:val="none" w:sz="0" w:space="0" w:color="auto"/>
                <w:bottom w:val="none" w:sz="0" w:space="0" w:color="auto"/>
                <w:right w:val="none" w:sz="0" w:space="0" w:color="auto"/>
              </w:divBdr>
            </w:div>
            <w:div w:id="950742299">
              <w:marLeft w:val="0"/>
              <w:marRight w:val="0"/>
              <w:marTop w:val="0"/>
              <w:marBottom w:val="0"/>
              <w:divBdr>
                <w:top w:val="none" w:sz="0" w:space="0" w:color="auto"/>
                <w:left w:val="none" w:sz="0" w:space="0" w:color="auto"/>
                <w:bottom w:val="none" w:sz="0" w:space="0" w:color="auto"/>
                <w:right w:val="none" w:sz="0" w:space="0" w:color="auto"/>
              </w:divBdr>
            </w:div>
            <w:div w:id="202787313">
              <w:marLeft w:val="0"/>
              <w:marRight w:val="0"/>
              <w:marTop w:val="0"/>
              <w:marBottom w:val="0"/>
              <w:divBdr>
                <w:top w:val="none" w:sz="0" w:space="0" w:color="auto"/>
                <w:left w:val="none" w:sz="0" w:space="0" w:color="auto"/>
                <w:bottom w:val="none" w:sz="0" w:space="0" w:color="auto"/>
                <w:right w:val="none" w:sz="0" w:space="0" w:color="auto"/>
              </w:divBdr>
            </w:div>
            <w:div w:id="1395202110">
              <w:marLeft w:val="0"/>
              <w:marRight w:val="0"/>
              <w:marTop w:val="0"/>
              <w:marBottom w:val="0"/>
              <w:divBdr>
                <w:top w:val="none" w:sz="0" w:space="0" w:color="auto"/>
                <w:left w:val="none" w:sz="0" w:space="0" w:color="auto"/>
                <w:bottom w:val="none" w:sz="0" w:space="0" w:color="auto"/>
                <w:right w:val="none" w:sz="0" w:space="0" w:color="auto"/>
              </w:divBdr>
            </w:div>
            <w:div w:id="898901719">
              <w:marLeft w:val="0"/>
              <w:marRight w:val="0"/>
              <w:marTop w:val="0"/>
              <w:marBottom w:val="0"/>
              <w:divBdr>
                <w:top w:val="none" w:sz="0" w:space="0" w:color="auto"/>
                <w:left w:val="none" w:sz="0" w:space="0" w:color="auto"/>
                <w:bottom w:val="none" w:sz="0" w:space="0" w:color="auto"/>
                <w:right w:val="none" w:sz="0" w:space="0" w:color="auto"/>
              </w:divBdr>
            </w:div>
            <w:div w:id="1815365513">
              <w:marLeft w:val="0"/>
              <w:marRight w:val="0"/>
              <w:marTop w:val="0"/>
              <w:marBottom w:val="0"/>
              <w:divBdr>
                <w:top w:val="none" w:sz="0" w:space="0" w:color="auto"/>
                <w:left w:val="none" w:sz="0" w:space="0" w:color="auto"/>
                <w:bottom w:val="none" w:sz="0" w:space="0" w:color="auto"/>
                <w:right w:val="none" w:sz="0" w:space="0" w:color="auto"/>
              </w:divBdr>
            </w:div>
            <w:div w:id="729957234">
              <w:marLeft w:val="0"/>
              <w:marRight w:val="0"/>
              <w:marTop w:val="0"/>
              <w:marBottom w:val="0"/>
              <w:divBdr>
                <w:top w:val="none" w:sz="0" w:space="0" w:color="auto"/>
                <w:left w:val="none" w:sz="0" w:space="0" w:color="auto"/>
                <w:bottom w:val="none" w:sz="0" w:space="0" w:color="auto"/>
                <w:right w:val="none" w:sz="0" w:space="0" w:color="auto"/>
              </w:divBdr>
            </w:div>
            <w:div w:id="941035359">
              <w:marLeft w:val="0"/>
              <w:marRight w:val="0"/>
              <w:marTop w:val="0"/>
              <w:marBottom w:val="0"/>
              <w:divBdr>
                <w:top w:val="none" w:sz="0" w:space="0" w:color="auto"/>
                <w:left w:val="none" w:sz="0" w:space="0" w:color="auto"/>
                <w:bottom w:val="none" w:sz="0" w:space="0" w:color="auto"/>
                <w:right w:val="none" w:sz="0" w:space="0" w:color="auto"/>
              </w:divBdr>
            </w:div>
            <w:div w:id="1396927760">
              <w:marLeft w:val="0"/>
              <w:marRight w:val="0"/>
              <w:marTop w:val="0"/>
              <w:marBottom w:val="0"/>
              <w:divBdr>
                <w:top w:val="none" w:sz="0" w:space="0" w:color="auto"/>
                <w:left w:val="none" w:sz="0" w:space="0" w:color="auto"/>
                <w:bottom w:val="none" w:sz="0" w:space="0" w:color="auto"/>
                <w:right w:val="none" w:sz="0" w:space="0" w:color="auto"/>
              </w:divBdr>
            </w:div>
            <w:div w:id="1992247831">
              <w:marLeft w:val="0"/>
              <w:marRight w:val="0"/>
              <w:marTop w:val="0"/>
              <w:marBottom w:val="0"/>
              <w:divBdr>
                <w:top w:val="none" w:sz="0" w:space="0" w:color="auto"/>
                <w:left w:val="none" w:sz="0" w:space="0" w:color="auto"/>
                <w:bottom w:val="none" w:sz="0" w:space="0" w:color="auto"/>
                <w:right w:val="none" w:sz="0" w:space="0" w:color="auto"/>
              </w:divBdr>
            </w:div>
            <w:div w:id="1271621570">
              <w:marLeft w:val="0"/>
              <w:marRight w:val="0"/>
              <w:marTop w:val="0"/>
              <w:marBottom w:val="0"/>
              <w:divBdr>
                <w:top w:val="none" w:sz="0" w:space="0" w:color="auto"/>
                <w:left w:val="none" w:sz="0" w:space="0" w:color="auto"/>
                <w:bottom w:val="none" w:sz="0" w:space="0" w:color="auto"/>
                <w:right w:val="none" w:sz="0" w:space="0" w:color="auto"/>
              </w:divBdr>
            </w:div>
            <w:div w:id="1568145814">
              <w:marLeft w:val="0"/>
              <w:marRight w:val="0"/>
              <w:marTop w:val="0"/>
              <w:marBottom w:val="0"/>
              <w:divBdr>
                <w:top w:val="none" w:sz="0" w:space="0" w:color="auto"/>
                <w:left w:val="none" w:sz="0" w:space="0" w:color="auto"/>
                <w:bottom w:val="none" w:sz="0" w:space="0" w:color="auto"/>
                <w:right w:val="none" w:sz="0" w:space="0" w:color="auto"/>
              </w:divBdr>
            </w:div>
            <w:div w:id="1455101694">
              <w:marLeft w:val="0"/>
              <w:marRight w:val="0"/>
              <w:marTop w:val="0"/>
              <w:marBottom w:val="0"/>
              <w:divBdr>
                <w:top w:val="none" w:sz="0" w:space="0" w:color="auto"/>
                <w:left w:val="none" w:sz="0" w:space="0" w:color="auto"/>
                <w:bottom w:val="none" w:sz="0" w:space="0" w:color="auto"/>
                <w:right w:val="none" w:sz="0" w:space="0" w:color="auto"/>
              </w:divBdr>
            </w:div>
          </w:divsChild>
        </w:div>
        <w:div w:id="1983146217">
          <w:marLeft w:val="0"/>
          <w:marRight w:val="0"/>
          <w:marTop w:val="0"/>
          <w:marBottom w:val="0"/>
          <w:divBdr>
            <w:top w:val="none" w:sz="0" w:space="0" w:color="auto"/>
            <w:left w:val="none" w:sz="0" w:space="0" w:color="auto"/>
            <w:bottom w:val="none" w:sz="0" w:space="0" w:color="auto"/>
            <w:right w:val="none" w:sz="0" w:space="0" w:color="auto"/>
          </w:divBdr>
          <w:divsChild>
            <w:div w:id="989091470">
              <w:marLeft w:val="0"/>
              <w:marRight w:val="0"/>
              <w:marTop w:val="0"/>
              <w:marBottom w:val="0"/>
              <w:divBdr>
                <w:top w:val="none" w:sz="0" w:space="0" w:color="auto"/>
                <w:left w:val="none" w:sz="0" w:space="0" w:color="auto"/>
                <w:bottom w:val="none" w:sz="0" w:space="0" w:color="auto"/>
                <w:right w:val="none" w:sz="0" w:space="0" w:color="auto"/>
              </w:divBdr>
            </w:div>
            <w:div w:id="1871723023">
              <w:marLeft w:val="0"/>
              <w:marRight w:val="0"/>
              <w:marTop w:val="0"/>
              <w:marBottom w:val="0"/>
              <w:divBdr>
                <w:top w:val="none" w:sz="0" w:space="0" w:color="auto"/>
                <w:left w:val="none" w:sz="0" w:space="0" w:color="auto"/>
                <w:bottom w:val="none" w:sz="0" w:space="0" w:color="auto"/>
                <w:right w:val="none" w:sz="0" w:space="0" w:color="auto"/>
              </w:divBdr>
            </w:div>
            <w:div w:id="664434065">
              <w:marLeft w:val="0"/>
              <w:marRight w:val="0"/>
              <w:marTop w:val="0"/>
              <w:marBottom w:val="0"/>
              <w:divBdr>
                <w:top w:val="none" w:sz="0" w:space="0" w:color="auto"/>
                <w:left w:val="none" w:sz="0" w:space="0" w:color="auto"/>
                <w:bottom w:val="none" w:sz="0" w:space="0" w:color="auto"/>
                <w:right w:val="none" w:sz="0" w:space="0" w:color="auto"/>
              </w:divBdr>
            </w:div>
            <w:div w:id="1699894715">
              <w:marLeft w:val="0"/>
              <w:marRight w:val="0"/>
              <w:marTop w:val="0"/>
              <w:marBottom w:val="0"/>
              <w:divBdr>
                <w:top w:val="none" w:sz="0" w:space="0" w:color="auto"/>
                <w:left w:val="none" w:sz="0" w:space="0" w:color="auto"/>
                <w:bottom w:val="none" w:sz="0" w:space="0" w:color="auto"/>
                <w:right w:val="none" w:sz="0" w:space="0" w:color="auto"/>
              </w:divBdr>
            </w:div>
            <w:div w:id="215895716">
              <w:marLeft w:val="0"/>
              <w:marRight w:val="0"/>
              <w:marTop w:val="0"/>
              <w:marBottom w:val="0"/>
              <w:divBdr>
                <w:top w:val="none" w:sz="0" w:space="0" w:color="auto"/>
                <w:left w:val="none" w:sz="0" w:space="0" w:color="auto"/>
                <w:bottom w:val="none" w:sz="0" w:space="0" w:color="auto"/>
                <w:right w:val="none" w:sz="0" w:space="0" w:color="auto"/>
              </w:divBdr>
            </w:div>
            <w:div w:id="407581167">
              <w:marLeft w:val="0"/>
              <w:marRight w:val="0"/>
              <w:marTop w:val="0"/>
              <w:marBottom w:val="0"/>
              <w:divBdr>
                <w:top w:val="none" w:sz="0" w:space="0" w:color="auto"/>
                <w:left w:val="none" w:sz="0" w:space="0" w:color="auto"/>
                <w:bottom w:val="none" w:sz="0" w:space="0" w:color="auto"/>
                <w:right w:val="none" w:sz="0" w:space="0" w:color="auto"/>
              </w:divBdr>
            </w:div>
            <w:div w:id="498540568">
              <w:marLeft w:val="0"/>
              <w:marRight w:val="0"/>
              <w:marTop w:val="0"/>
              <w:marBottom w:val="0"/>
              <w:divBdr>
                <w:top w:val="none" w:sz="0" w:space="0" w:color="auto"/>
                <w:left w:val="none" w:sz="0" w:space="0" w:color="auto"/>
                <w:bottom w:val="none" w:sz="0" w:space="0" w:color="auto"/>
                <w:right w:val="none" w:sz="0" w:space="0" w:color="auto"/>
              </w:divBdr>
            </w:div>
            <w:div w:id="902057245">
              <w:marLeft w:val="0"/>
              <w:marRight w:val="0"/>
              <w:marTop w:val="0"/>
              <w:marBottom w:val="0"/>
              <w:divBdr>
                <w:top w:val="none" w:sz="0" w:space="0" w:color="auto"/>
                <w:left w:val="none" w:sz="0" w:space="0" w:color="auto"/>
                <w:bottom w:val="none" w:sz="0" w:space="0" w:color="auto"/>
                <w:right w:val="none" w:sz="0" w:space="0" w:color="auto"/>
              </w:divBdr>
            </w:div>
            <w:div w:id="803274888">
              <w:marLeft w:val="0"/>
              <w:marRight w:val="0"/>
              <w:marTop w:val="0"/>
              <w:marBottom w:val="0"/>
              <w:divBdr>
                <w:top w:val="none" w:sz="0" w:space="0" w:color="auto"/>
                <w:left w:val="none" w:sz="0" w:space="0" w:color="auto"/>
                <w:bottom w:val="none" w:sz="0" w:space="0" w:color="auto"/>
                <w:right w:val="none" w:sz="0" w:space="0" w:color="auto"/>
              </w:divBdr>
            </w:div>
            <w:div w:id="1530218695">
              <w:marLeft w:val="0"/>
              <w:marRight w:val="0"/>
              <w:marTop w:val="0"/>
              <w:marBottom w:val="0"/>
              <w:divBdr>
                <w:top w:val="none" w:sz="0" w:space="0" w:color="auto"/>
                <w:left w:val="none" w:sz="0" w:space="0" w:color="auto"/>
                <w:bottom w:val="none" w:sz="0" w:space="0" w:color="auto"/>
                <w:right w:val="none" w:sz="0" w:space="0" w:color="auto"/>
              </w:divBdr>
            </w:div>
            <w:div w:id="964626943">
              <w:marLeft w:val="0"/>
              <w:marRight w:val="0"/>
              <w:marTop w:val="0"/>
              <w:marBottom w:val="0"/>
              <w:divBdr>
                <w:top w:val="none" w:sz="0" w:space="0" w:color="auto"/>
                <w:left w:val="none" w:sz="0" w:space="0" w:color="auto"/>
                <w:bottom w:val="none" w:sz="0" w:space="0" w:color="auto"/>
                <w:right w:val="none" w:sz="0" w:space="0" w:color="auto"/>
              </w:divBdr>
            </w:div>
            <w:div w:id="1710688281">
              <w:marLeft w:val="0"/>
              <w:marRight w:val="0"/>
              <w:marTop w:val="0"/>
              <w:marBottom w:val="0"/>
              <w:divBdr>
                <w:top w:val="none" w:sz="0" w:space="0" w:color="auto"/>
                <w:left w:val="none" w:sz="0" w:space="0" w:color="auto"/>
                <w:bottom w:val="none" w:sz="0" w:space="0" w:color="auto"/>
                <w:right w:val="none" w:sz="0" w:space="0" w:color="auto"/>
              </w:divBdr>
            </w:div>
            <w:div w:id="1850101729">
              <w:marLeft w:val="0"/>
              <w:marRight w:val="0"/>
              <w:marTop w:val="0"/>
              <w:marBottom w:val="0"/>
              <w:divBdr>
                <w:top w:val="none" w:sz="0" w:space="0" w:color="auto"/>
                <w:left w:val="none" w:sz="0" w:space="0" w:color="auto"/>
                <w:bottom w:val="none" w:sz="0" w:space="0" w:color="auto"/>
                <w:right w:val="none" w:sz="0" w:space="0" w:color="auto"/>
              </w:divBdr>
            </w:div>
            <w:div w:id="341787217">
              <w:marLeft w:val="0"/>
              <w:marRight w:val="0"/>
              <w:marTop w:val="0"/>
              <w:marBottom w:val="0"/>
              <w:divBdr>
                <w:top w:val="none" w:sz="0" w:space="0" w:color="auto"/>
                <w:left w:val="none" w:sz="0" w:space="0" w:color="auto"/>
                <w:bottom w:val="none" w:sz="0" w:space="0" w:color="auto"/>
                <w:right w:val="none" w:sz="0" w:space="0" w:color="auto"/>
              </w:divBdr>
            </w:div>
            <w:div w:id="259685136">
              <w:marLeft w:val="0"/>
              <w:marRight w:val="0"/>
              <w:marTop w:val="0"/>
              <w:marBottom w:val="0"/>
              <w:divBdr>
                <w:top w:val="none" w:sz="0" w:space="0" w:color="auto"/>
                <w:left w:val="none" w:sz="0" w:space="0" w:color="auto"/>
                <w:bottom w:val="none" w:sz="0" w:space="0" w:color="auto"/>
                <w:right w:val="none" w:sz="0" w:space="0" w:color="auto"/>
              </w:divBdr>
            </w:div>
            <w:div w:id="1248806080">
              <w:marLeft w:val="0"/>
              <w:marRight w:val="0"/>
              <w:marTop w:val="0"/>
              <w:marBottom w:val="0"/>
              <w:divBdr>
                <w:top w:val="none" w:sz="0" w:space="0" w:color="auto"/>
                <w:left w:val="none" w:sz="0" w:space="0" w:color="auto"/>
                <w:bottom w:val="none" w:sz="0" w:space="0" w:color="auto"/>
                <w:right w:val="none" w:sz="0" w:space="0" w:color="auto"/>
              </w:divBdr>
            </w:div>
            <w:div w:id="281963739">
              <w:marLeft w:val="0"/>
              <w:marRight w:val="0"/>
              <w:marTop w:val="0"/>
              <w:marBottom w:val="0"/>
              <w:divBdr>
                <w:top w:val="none" w:sz="0" w:space="0" w:color="auto"/>
                <w:left w:val="none" w:sz="0" w:space="0" w:color="auto"/>
                <w:bottom w:val="none" w:sz="0" w:space="0" w:color="auto"/>
                <w:right w:val="none" w:sz="0" w:space="0" w:color="auto"/>
              </w:divBdr>
            </w:div>
            <w:div w:id="1178229450">
              <w:marLeft w:val="0"/>
              <w:marRight w:val="0"/>
              <w:marTop w:val="0"/>
              <w:marBottom w:val="0"/>
              <w:divBdr>
                <w:top w:val="none" w:sz="0" w:space="0" w:color="auto"/>
                <w:left w:val="none" w:sz="0" w:space="0" w:color="auto"/>
                <w:bottom w:val="none" w:sz="0" w:space="0" w:color="auto"/>
                <w:right w:val="none" w:sz="0" w:space="0" w:color="auto"/>
              </w:divBdr>
            </w:div>
            <w:div w:id="1169978778">
              <w:marLeft w:val="0"/>
              <w:marRight w:val="0"/>
              <w:marTop w:val="0"/>
              <w:marBottom w:val="0"/>
              <w:divBdr>
                <w:top w:val="none" w:sz="0" w:space="0" w:color="auto"/>
                <w:left w:val="none" w:sz="0" w:space="0" w:color="auto"/>
                <w:bottom w:val="none" w:sz="0" w:space="0" w:color="auto"/>
                <w:right w:val="none" w:sz="0" w:space="0" w:color="auto"/>
              </w:divBdr>
            </w:div>
            <w:div w:id="1229875397">
              <w:marLeft w:val="0"/>
              <w:marRight w:val="0"/>
              <w:marTop w:val="0"/>
              <w:marBottom w:val="0"/>
              <w:divBdr>
                <w:top w:val="none" w:sz="0" w:space="0" w:color="auto"/>
                <w:left w:val="none" w:sz="0" w:space="0" w:color="auto"/>
                <w:bottom w:val="none" w:sz="0" w:space="0" w:color="auto"/>
                <w:right w:val="none" w:sz="0" w:space="0" w:color="auto"/>
              </w:divBdr>
            </w:div>
          </w:divsChild>
        </w:div>
        <w:div w:id="679353314">
          <w:marLeft w:val="0"/>
          <w:marRight w:val="0"/>
          <w:marTop w:val="0"/>
          <w:marBottom w:val="0"/>
          <w:divBdr>
            <w:top w:val="none" w:sz="0" w:space="0" w:color="auto"/>
            <w:left w:val="none" w:sz="0" w:space="0" w:color="auto"/>
            <w:bottom w:val="none" w:sz="0" w:space="0" w:color="auto"/>
            <w:right w:val="none" w:sz="0" w:space="0" w:color="auto"/>
          </w:divBdr>
          <w:divsChild>
            <w:div w:id="1746143220">
              <w:marLeft w:val="0"/>
              <w:marRight w:val="0"/>
              <w:marTop w:val="0"/>
              <w:marBottom w:val="0"/>
              <w:divBdr>
                <w:top w:val="none" w:sz="0" w:space="0" w:color="auto"/>
                <w:left w:val="none" w:sz="0" w:space="0" w:color="auto"/>
                <w:bottom w:val="none" w:sz="0" w:space="0" w:color="auto"/>
                <w:right w:val="none" w:sz="0" w:space="0" w:color="auto"/>
              </w:divBdr>
            </w:div>
            <w:div w:id="947928085">
              <w:marLeft w:val="0"/>
              <w:marRight w:val="0"/>
              <w:marTop w:val="0"/>
              <w:marBottom w:val="0"/>
              <w:divBdr>
                <w:top w:val="none" w:sz="0" w:space="0" w:color="auto"/>
                <w:left w:val="none" w:sz="0" w:space="0" w:color="auto"/>
                <w:bottom w:val="none" w:sz="0" w:space="0" w:color="auto"/>
                <w:right w:val="none" w:sz="0" w:space="0" w:color="auto"/>
              </w:divBdr>
            </w:div>
            <w:div w:id="1470056754">
              <w:marLeft w:val="0"/>
              <w:marRight w:val="0"/>
              <w:marTop w:val="0"/>
              <w:marBottom w:val="0"/>
              <w:divBdr>
                <w:top w:val="none" w:sz="0" w:space="0" w:color="auto"/>
                <w:left w:val="none" w:sz="0" w:space="0" w:color="auto"/>
                <w:bottom w:val="none" w:sz="0" w:space="0" w:color="auto"/>
                <w:right w:val="none" w:sz="0" w:space="0" w:color="auto"/>
              </w:divBdr>
            </w:div>
            <w:div w:id="1468400034">
              <w:marLeft w:val="0"/>
              <w:marRight w:val="0"/>
              <w:marTop w:val="0"/>
              <w:marBottom w:val="0"/>
              <w:divBdr>
                <w:top w:val="none" w:sz="0" w:space="0" w:color="auto"/>
                <w:left w:val="none" w:sz="0" w:space="0" w:color="auto"/>
                <w:bottom w:val="none" w:sz="0" w:space="0" w:color="auto"/>
                <w:right w:val="none" w:sz="0" w:space="0" w:color="auto"/>
              </w:divBdr>
            </w:div>
            <w:div w:id="1105075233">
              <w:marLeft w:val="0"/>
              <w:marRight w:val="0"/>
              <w:marTop w:val="0"/>
              <w:marBottom w:val="0"/>
              <w:divBdr>
                <w:top w:val="none" w:sz="0" w:space="0" w:color="auto"/>
                <w:left w:val="none" w:sz="0" w:space="0" w:color="auto"/>
                <w:bottom w:val="none" w:sz="0" w:space="0" w:color="auto"/>
                <w:right w:val="none" w:sz="0" w:space="0" w:color="auto"/>
              </w:divBdr>
            </w:div>
            <w:div w:id="1948922436">
              <w:marLeft w:val="0"/>
              <w:marRight w:val="0"/>
              <w:marTop w:val="0"/>
              <w:marBottom w:val="0"/>
              <w:divBdr>
                <w:top w:val="none" w:sz="0" w:space="0" w:color="auto"/>
                <w:left w:val="none" w:sz="0" w:space="0" w:color="auto"/>
                <w:bottom w:val="none" w:sz="0" w:space="0" w:color="auto"/>
                <w:right w:val="none" w:sz="0" w:space="0" w:color="auto"/>
              </w:divBdr>
            </w:div>
            <w:div w:id="1350180590">
              <w:marLeft w:val="0"/>
              <w:marRight w:val="0"/>
              <w:marTop w:val="0"/>
              <w:marBottom w:val="0"/>
              <w:divBdr>
                <w:top w:val="none" w:sz="0" w:space="0" w:color="auto"/>
                <w:left w:val="none" w:sz="0" w:space="0" w:color="auto"/>
                <w:bottom w:val="none" w:sz="0" w:space="0" w:color="auto"/>
                <w:right w:val="none" w:sz="0" w:space="0" w:color="auto"/>
              </w:divBdr>
            </w:div>
            <w:div w:id="1542743763">
              <w:marLeft w:val="0"/>
              <w:marRight w:val="0"/>
              <w:marTop w:val="0"/>
              <w:marBottom w:val="0"/>
              <w:divBdr>
                <w:top w:val="none" w:sz="0" w:space="0" w:color="auto"/>
                <w:left w:val="none" w:sz="0" w:space="0" w:color="auto"/>
                <w:bottom w:val="none" w:sz="0" w:space="0" w:color="auto"/>
                <w:right w:val="none" w:sz="0" w:space="0" w:color="auto"/>
              </w:divBdr>
            </w:div>
            <w:div w:id="855271524">
              <w:marLeft w:val="0"/>
              <w:marRight w:val="0"/>
              <w:marTop w:val="0"/>
              <w:marBottom w:val="0"/>
              <w:divBdr>
                <w:top w:val="none" w:sz="0" w:space="0" w:color="auto"/>
                <w:left w:val="none" w:sz="0" w:space="0" w:color="auto"/>
                <w:bottom w:val="none" w:sz="0" w:space="0" w:color="auto"/>
                <w:right w:val="none" w:sz="0" w:space="0" w:color="auto"/>
              </w:divBdr>
            </w:div>
            <w:div w:id="1623031618">
              <w:marLeft w:val="0"/>
              <w:marRight w:val="0"/>
              <w:marTop w:val="0"/>
              <w:marBottom w:val="0"/>
              <w:divBdr>
                <w:top w:val="none" w:sz="0" w:space="0" w:color="auto"/>
                <w:left w:val="none" w:sz="0" w:space="0" w:color="auto"/>
                <w:bottom w:val="none" w:sz="0" w:space="0" w:color="auto"/>
                <w:right w:val="none" w:sz="0" w:space="0" w:color="auto"/>
              </w:divBdr>
            </w:div>
            <w:div w:id="1201361725">
              <w:marLeft w:val="0"/>
              <w:marRight w:val="0"/>
              <w:marTop w:val="0"/>
              <w:marBottom w:val="0"/>
              <w:divBdr>
                <w:top w:val="none" w:sz="0" w:space="0" w:color="auto"/>
                <w:left w:val="none" w:sz="0" w:space="0" w:color="auto"/>
                <w:bottom w:val="none" w:sz="0" w:space="0" w:color="auto"/>
                <w:right w:val="none" w:sz="0" w:space="0" w:color="auto"/>
              </w:divBdr>
            </w:div>
            <w:div w:id="1285116710">
              <w:marLeft w:val="0"/>
              <w:marRight w:val="0"/>
              <w:marTop w:val="0"/>
              <w:marBottom w:val="0"/>
              <w:divBdr>
                <w:top w:val="none" w:sz="0" w:space="0" w:color="auto"/>
                <w:left w:val="none" w:sz="0" w:space="0" w:color="auto"/>
                <w:bottom w:val="none" w:sz="0" w:space="0" w:color="auto"/>
                <w:right w:val="none" w:sz="0" w:space="0" w:color="auto"/>
              </w:divBdr>
            </w:div>
            <w:div w:id="1302619430">
              <w:marLeft w:val="0"/>
              <w:marRight w:val="0"/>
              <w:marTop w:val="0"/>
              <w:marBottom w:val="0"/>
              <w:divBdr>
                <w:top w:val="none" w:sz="0" w:space="0" w:color="auto"/>
                <w:left w:val="none" w:sz="0" w:space="0" w:color="auto"/>
                <w:bottom w:val="none" w:sz="0" w:space="0" w:color="auto"/>
                <w:right w:val="none" w:sz="0" w:space="0" w:color="auto"/>
              </w:divBdr>
            </w:div>
            <w:div w:id="1444424045">
              <w:marLeft w:val="0"/>
              <w:marRight w:val="0"/>
              <w:marTop w:val="0"/>
              <w:marBottom w:val="0"/>
              <w:divBdr>
                <w:top w:val="none" w:sz="0" w:space="0" w:color="auto"/>
                <w:left w:val="none" w:sz="0" w:space="0" w:color="auto"/>
                <w:bottom w:val="none" w:sz="0" w:space="0" w:color="auto"/>
                <w:right w:val="none" w:sz="0" w:space="0" w:color="auto"/>
              </w:divBdr>
            </w:div>
            <w:div w:id="1357847346">
              <w:marLeft w:val="0"/>
              <w:marRight w:val="0"/>
              <w:marTop w:val="0"/>
              <w:marBottom w:val="0"/>
              <w:divBdr>
                <w:top w:val="none" w:sz="0" w:space="0" w:color="auto"/>
                <w:left w:val="none" w:sz="0" w:space="0" w:color="auto"/>
                <w:bottom w:val="none" w:sz="0" w:space="0" w:color="auto"/>
                <w:right w:val="none" w:sz="0" w:space="0" w:color="auto"/>
              </w:divBdr>
            </w:div>
            <w:div w:id="1574731619">
              <w:marLeft w:val="0"/>
              <w:marRight w:val="0"/>
              <w:marTop w:val="0"/>
              <w:marBottom w:val="0"/>
              <w:divBdr>
                <w:top w:val="none" w:sz="0" w:space="0" w:color="auto"/>
                <w:left w:val="none" w:sz="0" w:space="0" w:color="auto"/>
                <w:bottom w:val="none" w:sz="0" w:space="0" w:color="auto"/>
                <w:right w:val="none" w:sz="0" w:space="0" w:color="auto"/>
              </w:divBdr>
            </w:div>
            <w:div w:id="299574949">
              <w:marLeft w:val="0"/>
              <w:marRight w:val="0"/>
              <w:marTop w:val="0"/>
              <w:marBottom w:val="0"/>
              <w:divBdr>
                <w:top w:val="none" w:sz="0" w:space="0" w:color="auto"/>
                <w:left w:val="none" w:sz="0" w:space="0" w:color="auto"/>
                <w:bottom w:val="none" w:sz="0" w:space="0" w:color="auto"/>
                <w:right w:val="none" w:sz="0" w:space="0" w:color="auto"/>
              </w:divBdr>
            </w:div>
            <w:div w:id="1575239603">
              <w:marLeft w:val="0"/>
              <w:marRight w:val="0"/>
              <w:marTop w:val="0"/>
              <w:marBottom w:val="0"/>
              <w:divBdr>
                <w:top w:val="none" w:sz="0" w:space="0" w:color="auto"/>
                <w:left w:val="none" w:sz="0" w:space="0" w:color="auto"/>
                <w:bottom w:val="none" w:sz="0" w:space="0" w:color="auto"/>
                <w:right w:val="none" w:sz="0" w:space="0" w:color="auto"/>
              </w:divBdr>
            </w:div>
            <w:div w:id="588268291">
              <w:marLeft w:val="0"/>
              <w:marRight w:val="0"/>
              <w:marTop w:val="0"/>
              <w:marBottom w:val="0"/>
              <w:divBdr>
                <w:top w:val="none" w:sz="0" w:space="0" w:color="auto"/>
                <w:left w:val="none" w:sz="0" w:space="0" w:color="auto"/>
                <w:bottom w:val="none" w:sz="0" w:space="0" w:color="auto"/>
                <w:right w:val="none" w:sz="0" w:space="0" w:color="auto"/>
              </w:divBdr>
            </w:div>
            <w:div w:id="1273782073">
              <w:marLeft w:val="0"/>
              <w:marRight w:val="0"/>
              <w:marTop w:val="0"/>
              <w:marBottom w:val="0"/>
              <w:divBdr>
                <w:top w:val="none" w:sz="0" w:space="0" w:color="auto"/>
                <w:left w:val="none" w:sz="0" w:space="0" w:color="auto"/>
                <w:bottom w:val="none" w:sz="0" w:space="0" w:color="auto"/>
                <w:right w:val="none" w:sz="0" w:space="0" w:color="auto"/>
              </w:divBdr>
            </w:div>
          </w:divsChild>
        </w:div>
        <w:div w:id="245919530">
          <w:marLeft w:val="0"/>
          <w:marRight w:val="0"/>
          <w:marTop w:val="0"/>
          <w:marBottom w:val="0"/>
          <w:divBdr>
            <w:top w:val="none" w:sz="0" w:space="0" w:color="auto"/>
            <w:left w:val="none" w:sz="0" w:space="0" w:color="auto"/>
            <w:bottom w:val="none" w:sz="0" w:space="0" w:color="auto"/>
            <w:right w:val="none" w:sz="0" w:space="0" w:color="auto"/>
          </w:divBdr>
          <w:divsChild>
            <w:div w:id="581918231">
              <w:marLeft w:val="0"/>
              <w:marRight w:val="0"/>
              <w:marTop w:val="0"/>
              <w:marBottom w:val="0"/>
              <w:divBdr>
                <w:top w:val="none" w:sz="0" w:space="0" w:color="auto"/>
                <w:left w:val="none" w:sz="0" w:space="0" w:color="auto"/>
                <w:bottom w:val="none" w:sz="0" w:space="0" w:color="auto"/>
                <w:right w:val="none" w:sz="0" w:space="0" w:color="auto"/>
              </w:divBdr>
            </w:div>
            <w:div w:id="1689528647">
              <w:marLeft w:val="0"/>
              <w:marRight w:val="0"/>
              <w:marTop w:val="0"/>
              <w:marBottom w:val="0"/>
              <w:divBdr>
                <w:top w:val="none" w:sz="0" w:space="0" w:color="auto"/>
                <w:left w:val="none" w:sz="0" w:space="0" w:color="auto"/>
                <w:bottom w:val="none" w:sz="0" w:space="0" w:color="auto"/>
                <w:right w:val="none" w:sz="0" w:space="0" w:color="auto"/>
              </w:divBdr>
            </w:div>
            <w:div w:id="71516024">
              <w:marLeft w:val="0"/>
              <w:marRight w:val="0"/>
              <w:marTop w:val="0"/>
              <w:marBottom w:val="0"/>
              <w:divBdr>
                <w:top w:val="none" w:sz="0" w:space="0" w:color="auto"/>
                <w:left w:val="none" w:sz="0" w:space="0" w:color="auto"/>
                <w:bottom w:val="none" w:sz="0" w:space="0" w:color="auto"/>
                <w:right w:val="none" w:sz="0" w:space="0" w:color="auto"/>
              </w:divBdr>
            </w:div>
            <w:div w:id="320237107">
              <w:marLeft w:val="0"/>
              <w:marRight w:val="0"/>
              <w:marTop w:val="0"/>
              <w:marBottom w:val="0"/>
              <w:divBdr>
                <w:top w:val="none" w:sz="0" w:space="0" w:color="auto"/>
                <w:left w:val="none" w:sz="0" w:space="0" w:color="auto"/>
                <w:bottom w:val="none" w:sz="0" w:space="0" w:color="auto"/>
                <w:right w:val="none" w:sz="0" w:space="0" w:color="auto"/>
              </w:divBdr>
            </w:div>
            <w:div w:id="137773568">
              <w:marLeft w:val="0"/>
              <w:marRight w:val="0"/>
              <w:marTop w:val="0"/>
              <w:marBottom w:val="0"/>
              <w:divBdr>
                <w:top w:val="none" w:sz="0" w:space="0" w:color="auto"/>
                <w:left w:val="none" w:sz="0" w:space="0" w:color="auto"/>
                <w:bottom w:val="none" w:sz="0" w:space="0" w:color="auto"/>
                <w:right w:val="none" w:sz="0" w:space="0" w:color="auto"/>
              </w:divBdr>
            </w:div>
            <w:div w:id="1490055713">
              <w:marLeft w:val="0"/>
              <w:marRight w:val="0"/>
              <w:marTop w:val="0"/>
              <w:marBottom w:val="0"/>
              <w:divBdr>
                <w:top w:val="none" w:sz="0" w:space="0" w:color="auto"/>
                <w:left w:val="none" w:sz="0" w:space="0" w:color="auto"/>
                <w:bottom w:val="none" w:sz="0" w:space="0" w:color="auto"/>
                <w:right w:val="none" w:sz="0" w:space="0" w:color="auto"/>
              </w:divBdr>
            </w:div>
            <w:div w:id="214971429">
              <w:marLeft w:val="0"/>
              <w:marRight w:val="0"/>
              <w:marTop w:val="0"/>
              <w:marBottom w:val="0"/>
              <w:divBdr>
                <w:top w:val="none" w:sz="0" w:space="0" w:color="auto"/>
                <w:left w:val="none" w:sz="0" w:space="0" w:color="auto"/>
                <w:bottom w:val="none" w:sz="0" w:space="0" w:color="auto"/>
                <w:right w:val="none" w:sz="0" w:space="0" w:color="auto"/>
              </w:divBdr>
            </w:div>
            <w:div w:id="176846942">
              <w:marLeft w:val="0"/>
              <w:marRight w:val="0"/>
              <w:marTop w:val="0"/>
              <w:marBottom w:val="0"/>
              <w:divBdr>
                <w:top w:val="none" w:sz="0" w:space="0" w:color="auto"/>
                <w:left w:val="none" w:sz="0" w:space="0" w:color="auto"/>
                <w:bottom w:val="none" w:sz="0" w:space="0" w:color="auto"/>
                <w:right w:val="none" w:sz="0" w:space="0" w:color="auto"/>
              </w:divBdr>
            </w:div>
            <w:div w:id="188490738">
              <w:marLeft w:val="0"/>
              <w:marRight w:val="0"/>
              <w:marTop w:val="0"/>
              <w:marBottom w:val="0"/>
              <w:divBdr>
                <w:top w:val="none" w:sz="0" w:space="0" w:color="auto"/>
                <w:left w:val="none" w:sz="0" w:space="0" w:color="auto"/>
                <w:bottom w:val="none" w:sz="0" w:space="0" w:color="auto"/>
                <w:right w:val="none" w:sz="0" w:space="0" w:color="auto"/>
              </w:divBdr>
            </w:div>
            <w:div w:id="1722711617">
              <w:marLeft w:val="0"/>
              <w:marRight w:val="0"/>
              <w:marTop w:val="0"/>
              <w:marBottom w:val="0"/>
              <w:divBdr>
                <w:top w:val="none" w:sz="0" w:space="0" w:color="auto"/>
                <w:left w:val="none" w:sz="0" w:space="0" w:color="auto"/>
                <w:bottom w:val="none" w:sz="0" w:space="0" w:color="auto"/>
                <w:right w:val="none" w:sz="0" w:space="0" w:color="auto"/>
              </w:divBdr>
            </w:div>
            <w:div w:id="724765278">
              <w:marLeft w:val="0"/>
              <w:marRight w:val="0"/>
              <w:marTop w:val="0"/>
              <w:marBottom w:val="0"/>
              <w:divBdr>
                <w:top w:val="none" w:sz="0" w:space="0" w:color="auto"/>
                <w:left w:val="none" w:sz="0" w:space="0" w:color="auto"/>
                <w:bottom w:val="none" w:sz="0" w:space="0" w:color="auto"/>
                <w:right w:val="none" w:sz="0" w:space="0" w:color="auto"/>
              </w:divBdr>
            </w:div>
            <w:div w:id="384069899">
              <w:marLeft w:val="0"/>
              <w:marRight w:val="0"/>
              <w:marTop w:val="0"/>
              <w:marBottom w:val="0"/>
              <w:divBdr>
                <w:top w:val="none" w:sz="0" w:space="0" w:color="auto"/>
                <w:left w:val="none" w:sz="0" w:space="0" w:color="auto"/>
                <w:bottom w:val="none" w:sz="0" w:space="0" w:color="auto"/>
                <w:right w:val="none" w:sz="0" w:space="0" w:color="auto"/>
              </w:divBdr>
            </w:div>
            <w:div w:id="322203159">
              <w:marLeft w:val="0"/>
              <w:marRight w:val="0"/>
              <w:marTop w:val="0"/>
              <w:marBottom w:val="0"/>
              <w:divBdr>
                <w:top w:val="none" w:sz="0" w:space="0" w:color="auto"/>
                <w:left w:val="none" w:sz="0" w:space="0" w:color="auto"/>
                <w:bottom w:val="none" w:sz="0" w:space="0" w:color="auto"/>
                <w:right w:val="none" w:sz="0" w:space="0" w:color="auto"/>
              </w:divBdr>
            </w:div>
            <w:div w:id="283389009">
              <w:marLeft w:val="0"/>
              <w:marRight w:val="0"/>
              <w:marTop w:val="0"/>
              <w:marBottom w:val="0"/>
              <w:divBdr>
                <w:top w:val="none" w:sz="0" w:space="0" w:color="auto"/>
                <w:left w:val="none" w:sz="0" w:space="0" w:color="auto"/>
                <w:bottom w:val="none" w:sz="0" w:space="0" w:color="auto"/>
                <w:right w:val="none" w:sz="0" w:space="0" w:color="auto"/>
              </w:divBdr>
            </w:div>
            <w:div w:id="960376761">
              <w:marLeft w:val="0"/>
              <w:marRight w:val="0"/>
              <w:marTop w:val="0"/>
              <w:marBottom w:val="0"/>
              <w:divBdr>
                <w:top w:val="none" w:sz="0" w:space="0" w:color="auto"/>
                <w:left w:val="none" w:sz="0" w:space="0" w:color="auto"/>
                <w:bottom w:val="none" w:sz="0" w:space="0" w:color="auto"/>
                <w:right w:val="none" w:sz="0" w:space="0" w:color="auto"/>
              </w:divBdr>
            </w:div>
            <w:div w:id="1310330135">
              <w:marLeft w:val="0"/>
              <w:marRight w:val="0"/>
              <w:marTop w:val="0"/>
              <w:marBottom w:val="0"/>
              <w:divBdr>
                <w:top w:val="none" w:sz="0" w:space="0" w:color="auto"/>
                <w:left w:val="none" w:sz="0" w:space="0" w:color="auto"/>
                <w:bottom w:val="none" w:sz="0" w:space="0" w:color="auto"/>
                <w:right w:val="none" w:sz="0" w:space="0" w:color="auto"/>
              </w:divBdr>
            </w:div>
            <w:div w:id="2117674636">
              <w:marLeft w:val="0"/>
              <w:marRight w:val="0"/>
              <w:marTop w:val="0"/>
              <w:marBottom w:val="0"/>
              <w:divBdr>
                <w:top w:val="none" w:sz="0" w:space="0" w:color="auto"/>
                <w:left w:val="none" w:sz="0" w:space="0" w:color="auto"/>
                <w:bottom w:val="none" w:sz="0" w:space="0" w:color="auto"/>
                <w:right w:val="none" w:sz="0" w:space="0" w:color="auto"/>
              </w:divBdr>
            </w:div>
            <w:div w:id="869534800">
              <w:marLeft w:val="0"/>
              <w:marRight w:val="0"/>
              <w:marTop w:val="0"/>
              <w:marBottom w:val="0"/>
              <w:divBdr>
                <w:top w:val="none" w:sz="0" w:space="0" w:color="auto"/>
                <w:left w:val="none" w:sz="0" w:space="0" w:color="auto"/>
                <w:bottom w:val="none" w:sz="0" w:space="0" w:color="auto"/>
                <w:right w:val="none" w:sz="0" w:space="0" w:color="auto"/>
              </w:divBdr>
            </w:div>
            <w:div w:id="1535380984">
              <w:marLeft w:val="0"/>
              <w:marRight w:val="0"/>
              <w:marTop w:val="0"/>
              <w:marBottom w:val="0"/>
              <w:divBdr>
                <w:top w:val="none" w:sz="0" w:space="0" w:color="auto"/>
                <w:left w:val="none" w:sz="0" w:space="0" w:color="auto"/>
                <w:bottom w:val="none" w:sz="0" w:space="0" w:color="auto"/>
                <w:right w:val="none" w:sz="0" w:space="0" w:color="auto"/>
              </w:divBdr>
            </w:div>
            <w:div w:id="1404832939">
              <w:marLeft w:val="0"/>
              <w:marRight w:val="0"/>
              <w:marTop w:val="0"/>
              <w:marBottom w:val="0"/>
              <w:divBdr>
                <w:top w:val="none" w:sz="0" w:space="0" w:color="auto"/>
                <w:left w:val="none" w:sz="0" w:space="0" w:color="auto"/>
                <w:bottom w:val="none" w:sz="0" w:space="0" w:color="auto"/>
                <w:right w:val="none" w:sz="0" w:space="0" w:color="auto"/>
              </w:divBdr>
            </w:div>
          </w:divsChild>
        </w:div>
        <w:div w:id="738017630">
          <w:marLeft w:val="0"/>
          <w:marRight w:val="0"/>
          <w:marTop w:val="0"/>
          <w:marBottom w:val="0"/>
          <w:divBdr>
            <w:top w:val="none" w:sz="0" w:space="0" w:color="auto"/>
            <w:left w:val="none" w:sz="0" w:space="0" w:color="auto"/>
            <w:bottom w:val="none" w:sz="0" w:space="0" w:color="auto"/>
            <w:right w:val="none" w:sz="0" w:space="0" w:color="auto"/>
          </w:divBdr>
          <w:divsChild>
            <w:div w:id="861164774">
              <w:marLeft w:val="0"/>
              <w:marRight w:val="0"/>
              <w:marTop w:val="0"/>
              <w:marBottom w:val="0"/>
              <w:divBdr>
                <w:top w:val="none" w:sz="0" w:space="0" w:color="auto"/>
                <w:left w:val="none" w:sz="0" w:space="0" w:color="auto"/>
                <w:bottom w:val="none" w:sz="0" w:space="0" w:color="auto"/>
                <w:right w:val="none" w:sz="0" w:space="0" w:color="auto"/>
              </w:divBdr>
            </w:div>
            <w:div w:id="1737240729">
              <w:marLeft w:val="0"/>
              <w:marRight w:val="0"/>
              <w:marTop w:val="0"/>
              <w:marBottom w:val="0"/>
              <w:divBdr>
                <w:top w:val="none" w:sz="0" w:space="0" w:color="auto"/>
                <w:left w:val="none" w:sz="0" w:space="0" w:color="auto"/>
                <w:bottom w:val="none" w:sz="0" w:space="0" w:color="auto"/>
                <w:right w:val="none" w:sz="0" w:space="0" w:color="auto"/>
              </w:divBdr>
            </w:div>
            <w:div w:id="2042393959">
              <w:marLeft w:val="0"/>
              <w:marRight w:val="0"/>
              <w:marTop w:val="0"/>
              <w:marBottom w:val="0"/>
              <w:divBdr>
                <w:top w:val="none" w:sz="0" w:space="0" w:color="auto"/>
                <w:left w:val="none" w:sz="0" w:space="0" w:color="auto"/>
                <w:bottom w:val="none" w:sz="0" w:space="0" w:color="auto"/>
                <w:right w:val="none" w:sz="0" w:space="0" w:color="auto"/>
              </w:divBdr>
            </w:div>
            <w:div w:id="395248372">
              <w:marLeft w:val="0"/>
              <w:marRight w:val="0"/>
              <w:marTop w:val="0"/>
              <w:marBottom w:val="0"/>
              <w:divBdr>
                <w:top w:val="none" w:sz="0" w:space="0" w:color="auto"/>
                <w:left w:val="none" w:sz="0" w:space="0" w:color="auto"/>
                <w:bottom w:val="none" w:sz="0" w:space="0" w:color="auto"/>
                <w:right w:val="none" w:sz="0" w:space="0" w:color="auto"/>
              </w:divBdr>
            </w:div>
            <w:div w:id="15548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7925">
      <w:bodyDiv w:val="1"/>
      <w:marLeft w:val="0"/>
      <w:marRight w:val="0"/>
      <w:marTop w:val="0"/>
      <w:marBottom w:val="0"/>
      <w:divBdr>
        <w:top w:val="none" w:sz="0" w:space="0" w:color="auto"/>
        <w:left w:val="none" w:sz="0" w:space="0" w:color="auto"/>
        <w:bottom w:val="none" w:sz="0" w:space="0" w:color="auto"/>
        <w:right w:val="none" w:sz="0" w:space="0" w:color="auto"/>
      </w:divBdr>
      <w:divsChild>
        <w:div w:id="2071683497">
          <w:marLeft w:val="0"/>
          <w:marRight w:val="0"/>
          <w:marTop w:val="0"/>
          <w:marBottom w:val="0"/>
          <w:divBdr>
            <w:top w:val="none" w:sz="0" w:space="0" w:color="auto"/>
            <w:left w:val="none" w:sz="0" w:space="0" w:color="auto"/>
            <w:bottom w:val="none" w:sz="0" w:space="0" w:color="auto"/>
            <w:right w:val="none" w:sz="0" w:space="0" w:color="auto"/>
          </w:divBdr>
        </w:div>
        <w:div w:id="953173327">
          <w:marLeft w:val="0"/>
          <w:marRight w:val="0"/>
          <w:marTop w:val="0"/>
          <w:marBottom w:val="0"/>
          <w:divBdr>
            <w:top w:val="none" w:sz="0" w:space="0" w:color="auto"/>
            <w:left w:val="none" w:sz="0" w:space="0" w:color="auto"/>
            <w:bottom w:val="none" w:sz="0" w:space="0" w:color="auto"/>
            <w:right w:val="none" w:sz="0" w:space="0" w:color="auto"/>
          </w:divBdr>
        </w:div>
        <w:div w:id="217252035">
          <w:marLeft w:val="0"/>
          <w:marRight w:val="0"/>
          <w:marTop w:val="0"/>
          <w:marBottom w:val="0"/>
          <w:divBdr>
            <w:top w:val="none" w:sz="0" w:space="0" w:color="auto"/>
            <w:left w:val="none" w:sz="0" w:space="0" w:color="auto"/>
            <w:bottom w:val="none" w:sz="0" w:space="0" w:color="auto"/>
            <w:right w:val="none" w:sz="0" w:space="0" w:color="auto"/>
          </w:divBdr>
        </w:div>
        <w:div w:id="844249980">
          <w:marLeft w:val="0"/>
          <w:marRight w:val="0"/>
          <w:marTop w:val="0"/>
          <w:marBottom w:val="0"/>
          <w:divBdr>
            <w:top w:val="none" w:sz="0" w:space="0" w:color="auto"/>
            <w:left w:val="none" w:sz="0" w:space="0" w:color="auto"/>
            <w:bottom w:val="none" w:sz="0" w:space="0" w:color="auto"/>
            <w:right w:val="none" w:sz="0" w:space="0" w:color="auto"/>
          </w:divBdr>
        </w:div>
        <w:div w:id="559024496">
          <w:marLeft w:val="0"/>
          <w:marRight w:val="0"/>
          <w:marTop w:val="0"/>
          <w:marBottom w:val="0"/>
          <w:divBdr>
            <w:top w:val="none" w:sz="0" w:space="0" w:color="auto"/>
            <w:left w:val="none" w:sz="0" w:space="0" w:color="auto"/>
            <w:bottom w:val="none" w:sz="0" w:space="0" w:color="auto"/>
            <w:right w:val="none" w:sz="0" w:space="0" w:color="auto"/>
          </w:divBdr>
        </w:div>
        <w:div w:id="717322354">
          <w:marLeft w:val="0"/>
          <w:marRight w:val="0"/>
          <w:marTop w:val="0"/>
          <w:marBottom w:val="0"/>
          <w:divBdr>
            <w:top w:val="none" w:sz="0" w:space="0" w:color="auto"/>
            <w:left w:val="none" w:sz="0" w:space="0" w:color="auto"/>
            <w:bottom w:val="none" w:sz="0" w:space="0" w:color="auto"/>
            <w:right w:val="none" w:sz="0" w:space="0" w:color="auto"/>
          </w:divBdr>
        </w:div>
        <w:div w:id="1294286676">
          <w:marLeft w:val="0"/>
          <w:marRight w:val="0"/>
          <w:marTop w:val="0"/>
          <w:marBottom w:val="0"/>
          <w:divBdr>
            <w:top w:val="none" w:sz="0" w:space="0" w:color="auto"/>
            <w:left w:val="none" w:sz="0" w:space="0" w:color="auto"/>
            <w:bottom w:val="none" w:sz="0" w:space="0" w:color="auto"/>
            <w:right w:val="none" w:sz="0" w:space="0" w:color="auto"/>
          </w:divBdr>
        </w:div>
        <w:div w:id="627199646">
          <w:marLeft w:val="0"/>
          <w:marRight w:val="0"/>
          <w:marTop w:val="0"/>
          <w:marBottom w:val="0"/>
          <w:divBdr>
            <w:top w:val="none" w:sz="0" w:space="0" w:color="auto"/>
            <w:left w:val="none" w:sz="0" w:space="0" w:color="auto"/>
            <w:bottom w:val="none" w:sz="0" w:space="0" w:color="auto"/>
            <w:right w:val="none" w:sz="0" w:space="0" w:color="auto"/>
          </w:divBdr>
        </w:div>
        <w:div w:id="816343896">
          <w:marLeft w:val="0"/>
          <w:marRight w:val="0"/>
          <w:marTop w:val="0"/>
          <w:marBottom w:val="0"/>
          <w:divBdr>
            <w:top w:val="none" w:sz="0" w:space="0" w:color="auto"/>
            <w:left w:val="none" w:sz="0" w:space="0" w:color="auto"/>
            <w:bottom w:val="none" w:sz="0" w:space="0" w:color="auto"/>
            <w:right w:val="none" w:sz="0" w:space="0" w:color="auto"/>
          </w:divBdr>
        </w:div>
        <w:div w:id="909193380">
          <w:marLeft w:val="0"/>
          <w:marRight w:val="0"/>
          <w:marTop w:val="0"/>
          <w:marBottom w:val="0"/>
          <w:divBdr>
            <w:top w:val="none" w:sz="0" w:space="0" w:color="auto"/>
            <w:left w:val="none" w:sz="0" w:space="0" w:color="auto"/>
            <w:bottom w:val="none" w:sz="0" w:space="0" w:color="auto"/>
            <w:right w:val="none" w:sz="0" w:space="0" w:color="auto"/>
          </w:divBdr>
        </w:div>
        <w:div w:id="260841861">
          <w:marLeft w:val="0"/>
          <w:marRight w:val="0"/>
          <w:marTop w:val="0"/>
          <w:marBottom w:val="0"/>
          <w:divBdr>
            <w:top w:val="none" w:sz="0" w:space="0" w:color="auto"/>
            <w:left w:val="none" w:sz="0" w:space="0" w:color="auto"/>
            <w:bottom w:val="none" w:sz="0" w:space="0" w:color="auto"/>
            <w:right w:val="none" w:sz="0" w:space="0" w:color="auto"/>
          </w:divBdr>
        </w:div>
        <w:div w:id="2060280674">
          <w:marLeft w:val="0"/>
          <w:marRight w:val="0"/>
          <w:marTop w:val="0"/>
          <w:marBottom w:val="0"/>
          <w:divBdr>
            <w:top w:val="none" w:sz="0" w:space="0" w:color="auto"/>
            <w:left w:val="none" w:sz="0" w:space="0" w:color="auto"/>
            <w:bottom w:val="none" w:sz="0" w:space="0" w:color="auto"/>
            <w:right w:val="none" w:sz="0" w:space="0" w:color="auto"/>
          </w:divBdr>
        </w:div>
        <w:div w:id="1343971608">
          <w:marLeft w:val="0"/>
          <w:marRight w:val="0"/>
          <w:marTop w:val="0"/>
          <w:marBottom w:val="0"/>
          <w:divBdr>
            <w:top w:val="none" w:sz="0" w:space="0" w:color="auto"/>
            <w:left w:val="none" w:sz="0" w:space="0" w:color="auto"/>
            <w:bottom w:val="none" w:sz="0" w:space="0" w:color="auto"/>
            <w:right w:val="none" w:sz="0" w:space="0" w:color="auto"/>
          </w:divBdr>
        </w:div>
        <w:div w:id="1911230056">
          <w:marLeft w:val="0"/>
          <w:marRight w:val="0"/>
          <w:marTop w:val="0"/>
          <w:marBottom w:val="0"/>
          <w:divBdr>
            <w:top w:val="none" w:sz="0" w:space="0" w:color="auto"/>
            <w:left w:val="none" w:sz="0" w:space="0" w:color="auto"/>
            <w:bottom w:val="none" w:sz="0" w:space="0" w:color="auto"/>
            <w:right w:val="none" w:sz="0" w:space="0" w:color="auto"/>
          </w:divBdr>
        </w:div>
        <w:div w:id="742021112">
          <w:marLeft w:val="0"/>
          <w:marRight w:val="0"/>
          <w:marTop w:val="0"/>
          <w:marBottom w:val="0"/>
          <w:divBdr>
            <w:top w:val="none" w:sz="0" w:space="0" w:color="auto"/>
            <w:left w:val="none" w:sz="0" w:space="0" w:color="auto"/>
            <w:bottom w:val="none" w:sz="0" w:space="0" w:color="auto"/>
            <w:right w:val="none" w:sz="0" w:space="0" w:color="auto"/>
          </w:divBdr>
        </w:div>
        <w:div w:id="2033802688">
          <w:marLeft w:val="0"/>
          <w:marRight w:val="0"/>
          <w:marTop w:val="0"/>
          <w:marBottom w:val="0"/>
          <w:divBdr>
            <w:top w:val="none" w:sz="0" w:space="0" w:color="auto"/>
            <w:left w:val="none" w:sz="0" w:space="0" w:color="auto"/>
            <w:bottom w:val="none" w:sz="0" w:space="0" w:color="auto"/>
            <w:right w:val="none" w:sz="0" w:space="0" w:color="auto"/>
          </w:divBdr>
        </w:div>
        <w:div w:id="996542440">
          <w:marLeft w:val="0"/>
          <w:marRight w:val="0"/>
          <w:marTop w:val="0"/>
          <w:marBottom w:val="0"/>
          <w:divBdr>
            <w:top w:val="none" w:sz="0" w:space="0" w:color="auto"/>
            <w:left w:val="none" w:sz="0" w:space="0" w:color="auto"/>
            <w:bottom w:val="none" w:sz="0" w:space="0" w:color="auto"/>
            <w:right w:val="none" w:sz="0" w:space="0" w:color="auto"/>
          </w:divBdr>
        </w:div>
        <w:div w:id="1223057295">
          <w:marLeft w:val="0"/>
          <w:marRight w:val="0"/>
          <w:marTop w:val="0"/>
          <w:marBottom w:val="0"/>
          <w:divBdr>
            <w:top w:val="none" w:sz="0" w:space="0" w:color="auto"/>
            <w:left w:val="none" w:sz="0" w:space="0" w:color="auto"/>
            <w:bottom w:val="none" w:sz="0" w:space="0" w:color="auto"/>
            <w:right w:val="none" w:sz="0" w:space="0" w:color="auto"/>
          </w:divBdr>
        </w:div>
        <w:div w:id="197591725">
          <w:marLeft w:val="0"/>
          <w:marRight w:val="0"/>
          <w:marTop w:val="0"/>
          <w:marBottom w:val="0"/>
          <w:divBdr>
            <w:top w:val="none" w:sz="0" w:space="0" w:color="auto"/>
            <w:left w:val="none" w:sz="0" w:space="0" w:color="auto"/>
            <w:bottom w:val="none" w:sz="0" w:space="0" w:color="auto"/>
            <w:right w:val="none" w:sz="0" w:space="0" w:color="auto"/>
          </w:divBdr>
        </w:div>
        <w:div w:id="1099059116">
          <w:marLeft w:val="0"/>
          <w:marRight w:val="0"/>
          <w:marTop w:val="0"/>
          <w:marBottom w:val="0"/>
          <w:divBdr>
            <w:top w:val="none" w:sz="0" w:space="0" w:color="auto"/>
            <w:left w:val="none" w:sz="0" w:space="0" w:color="auto"/>
            <w:bottom w:val="none" w:sz="0" w:space="0" w:color="auto"/>
            <w:right w:val="none" w:sz="0" w:space="0" w:color="auto"/>
          </w:divBdr>
        </w:div>
        <w:div w:id="141774002">
          <w:marLeft w:val="0"/>
          <w:marRight w:val="0"/>
          <w:marTop w:val="0"/>
          <w:marBottom w:val="0"/>
          <w:divBdr>
            <w:top w:val="none" w:sz="0" w:space="0" w:color="auto"/>
            <w:left w:val="none" w:sz="0" w:space="0" w:color="auto"/>
            <w:bottom w:val="none" w:sz="0" w:space="0" w:color="auto"/>
            <w:right w:val="none" w:sz="0" w:space="0" w:color="auto"/>
          </w:divBdr>
        </w:div>
        <w:div w:id="1893954910">
          <w:marLeft w:val="0"/>
          <w:marRight w:val="0"/>
          <w:marTop w:val="0"/>
          <w:marBottom w:val="0"/>
          <w:divBdr>
            <w:top w:val="none" w:sz="0" w:space="0" w:color="auto"/>
            <w:left w:val="none" w:sz="0" w:space="0" w:color="auto"/>
            <w:bottom w:val="none" w:sz="0" w:space="0" w:color="auto"/>
            <w:right w:val="none" w:sz="0" w:space="0" w:color="auto"/>
          </w:divBdr>
        </w:div>
        <w:div w:id="1311061131">
          <w:marLeft w:val="0"/>
          <w:marRight w:val="0"/>
          <w:marTop w:val="0"/>
          <w:marBottom w:val="0"/>
          <w:divBdr>
            <w:top w:val="none" w:sz="0" w:space="0" w:color="auto"/>
            <w:left w:val="none" w:sz="0" w:space="0" w:color="auto"/>
            <w:bottom w:val="none" w:sz="0" w:space="0" w:color="auto"/>
            <w:right w:val="none" w:sz="0" w:space="0" w:color="auto"/>
          </w:divBdr>
        </w:div>
        <w:div w:id="1286421375">
          <w:marLeft w:val="0"/>
          <w:marRight w:val="0"/>
          <w:marTop w:val="0"/>
          <w:marBottom w:val="0"/>
          <w:divBdr>
            <w:top w:val="none" w:sz="0" w:space="0" w:color="auto"/>
            <w:left w:val="none" w:sz="0" w:space="0" w:color="auto"/>
            <w:bottom w:val="none" w:sz="0" w:space="0" w:color="auto"/>
            <w:right w:val="none" w:sz="0" w:space="0" w:color="auto"/>
          </w:divBdr>
        </w:div>
        <w:div w:id="435096445">
          <w:marLeft w:val="0"/>
          <w:marRight w:val="0"/>
          <w:marTop w:val="0"/>
          <w:marBottom w:val="0"/>
          <w:divBdr>
            <w:top w:val="none" w:sz="0" w:space="0" w:color="auto"/>
            <w:left w:val="none" w:sz="0" w:space="0" w:color="auto"/>
            <w:bottom w:val="none" w:sz="0" w:space="0" w:color="auto"/>
            <w:right w:val="none" w:sz="0" w:space="0" w:color="auto"/>
          </w:divBdr>
        </w:div>
        <w:div w:id="1344742084">
          <w:marLeft w:val="0"/>
          <w:marRight w:val="0"/>
          <w:marTop w:val="0"/>
          <w:marBottom w:val="0"/>
          <w:divBdr>
            <w:top w:val="none" w:sz="0" w:space="0" w:color="auto"/>
            <w:left w:val="none" w:sz="0" w:space="0" w:color="auto"/>
            <w:bottom w:val="none" w:sz="0" w:space="0" w:color="auto"/>
            <w:right w:val="none" w:sz="0" w:space="0" w:color="auto"/>
          </w:divBdr>
        </w:div>
        <w:div w:id="1378891226">
          <w:marLeft w:val="0"/>
          <w:marRight w:val="0"/>
          <w:marTop w:val="0"/>
          <w:marBottom w:val="0"/>
          <w:divBdr>
            <w:top w:val="none" w:sz="0" w:space="0" w:color="auto"/>
            <w:left w:val="none" w:sz="0" w:space="0" w:color="auto"/>
            <w:bottom w:val="none" w:sz="0" w:space="0" w:color="auto"/>
            <w:right w:val="none" w:sz="0" w:space="0" w:color="auto"/>
          </w:divBdr>
        </w:div>
        <w:div w:id="204175118">
          <w:marLeft w:val="0"/>
          <w:marRight w:val="0"/>
          <w:marTop w:val="0"/>
          <w:marBottom w:val="0"/>
          <w:divBdr>
            <w:top w:val="none" w:sz="0" w:space="0" w:color="auto"/>
            <w:left w:val="none" w:sz="0" w:space="0" w:color="auto"/>
            <w:bottom w:val="none" w:sz="0" w:space="0" w:color="auto"/>
            <w:right w:val="none" w:sz="0" w:space="0" w:color="auto"/>
          </w:divBdr>
        </w:div>
        <w:div w:id="255483385">
          <w:marLeft w:val="0"/>
          <w:marRight w:val="0"/>
          <w:marTop w:val="0"/>
          <w:marBottom w:val="0"/>
          <w:divBdr>
            <w:top w:val="none" w:sz="0" w:space="0" w:color="auto"/>
            <w:left w:val="none" w:sz="0" w:space="0" w:color="auto"/>
            <w:bottom w:val="none" w:sz="0" w:space="0" w:color="auto"/>
            <w:right w:val="none" w:sz="0" w:space="0" w:color="auto"/>
          </w:divBdr>
        </w:div>
        <w:div w:id="1233737725">
          <w:marLeft w:val="0"/>
          <w:marRight w:val="0"/>
          <w:marTop w:val="0"/>
          <w:marBottom w:val="0"/>
          <w:divBdr>
            <w:top w:val="none" w:sz="0" w:space="0" w:color="auto"/>
            <w:left w:val="none" w:sz="0" w:space="0" w:color="auto"/>
            <w:bottom w:val="none" w:sz="0" w:space="0" w:color="auto"/>
            <w:right w:val="none" w:sz="0" w:space="0" w:color="auto"/>
          </w:divBdr>
        </w:div>
        <w:div w:id="882401432">
          <w:marLeft w:val="0"/>
          <w:marRight w:val="0"/>
          <w:marTop w:val="0"/>
          <w:marBottom w:val="0"/>
          <w:divBdr>
            <w:top w:val="none" w:sz="0" w:space="0" w:color="auto"/>
            <w:left w:val="none" w:sz="0" w:space="0" w:color="auto"/>
            <w:bottom w:val="none" w:sz="0" w:space="0" w:color="auto"/>
            <w:right w:val="none" w:sz="0" w:space="0" w:color="auto"/>
          </w:divBdr>
        </w:div>
        <w:div w:id="1495488773">
          <w:marLeft w:val="0"/>
          <w:marRight w:val="0"/>
          <w:marTop w:val="0"/>
          <w:marBottom w:val="0"/>
          <w:divBdr>
            <w:top w:val="none" w:sz="0" w:space="0" w:color="auto"/>
            <w:left w:val="none" w:sz="0" w:space="0" w:color="auto"/>
            <w:bottom w:val="none" w:sz="0" w:space="0" w:color="auto"/>
            <w:right w:val="none" w:sz="0" w:space="0" w:color="auto"/>
          </w:divBdr>
        </w:div>
        <w:div w:id="1034884750">
          <w:marLeft w:val="0"/>
          <w:marRight w:val="0"/>
          <w:marTop w:val="0"/>
          <w:marBottom w:val="0"/>
          <w:divBdr>
            <w:top w:val="none" w:sz="0" w:space="0" w:color="auto"/>
            <w:left w:val="none" w:sz="0" w:space="0" w:color="auto"/>
            <w:bottom w:val="none" w:sz="0" w:space="0" w:color="auto"/>
            <w:right w:val="none" w:sz="0" w:space="0" w:color="auto"/>
          </w:divBdr>
        </w:div>
        <w:div w:id="1634670618">
          <w:marLeft w:val="0"/>
          <w:marRight w:val="0"/>
          <w:marTop w:val="0"/>
          <w:marBottom w:val="0"/>
          <w:divBdr>
            <w:top w:val="none" w:sz="0" w:space="0" w:color="auto"/>
            <w:left w:val="none" w:sz="0" w:space="0" w:color="auto"/>
            <w:bottom w:val="none" w:sz="0" w:space="0" w:color="auto"/>
            <w:right w:val="none" w:sz="0" w:space="0" w:color="auto"/>
          </w:divBdr>
        </w:div>
        <w:div w:id="495724682">
          <w:marLeft w:val="0"/>
          <w:marRight w:val="0"/>
          <w:marTop w:val="0"/>
          <w:marBottom w:val="0"/>
          <w:divBdr>
            <w:top w:val="none" w:sz="0" w:space="0" w:color="auto"/>
            <w:left w:val="none" w:sz="0" w:space="0" w:color="auto"/>
            <w:bottom w:val="none" w:sz="0" w:space="0" w:color="auto"/>
            <w:right w:val="none" w:sz="0" w:space="0" w:color="auto"/>
          </w:divBdr>
        </w:div>
        <w:div w:id="1166625086">
          <w:marLeft w:val="0"/>
          <w:marRight w:val="0"/>
          <w:marTop w:val="0"/>
          <w:marBottom w:val="0"/>
          <w:divBdr>
            <w:top w:val="none" w:sz="0" w:space="0" w:color="auto"/>
            <w:left w:val="none" w:sz="0" w:space="0" w:color="auto"/>
            <w:bottom w:val="none" w:sz="0" w:space="0" w:color="auto"/>
            <w:right w:val="none" w:sz="0" w:space="0" w:color="auto"/>
          </w:divBdr>
        </w:div>
        <w:div w:id="1911578475">
          <w:marLeft w:val="0"/>
          <w:marRight w:val="0"/>
          <w:marTop w:val="0"/>
          <w:marBottom w:val="0"/>
          <w:divBdr>
            <w:top w:val="none" w:sz="0" w:space="0" w:color="auto"/>
            <w:left w:val="none" w:sz="0" w:space="0" w:color="auto"/>
            <w:bottom w:val="none" w:sz="0" w:space="0" w:color="auto"/>
            <w:right w:val="none" w:sz="0" w:space="0" w:color="auto"/>
          </w:divBdr>
        </w:div>
        <w:div w:id="1038550890">
          <w:marLeft w:val="0"/>
          <w:marRight w:val="0"/>
          <w:marTop w:val="0"/>
          <w:marBottom w:val="0"/>
          <w:divBdr>
            <w:top w:val="none" w:sz="0" w:space="0" w:color="auto"/>
            <w:left w:val="none" w:sz="0" w:space="0" w:color="auto"/>
            <w:bottom w:val="none" w:sz="0" w:space="0" w:color="auto"/>
            <w:right w:val="none" w:sz="0" w:space="0" w:color="auto"/>
          </w:divBdr>
        </w:div>
        <w:div w:id="77757736">
          <w:marLeft w:val="0"/>
          <w:marRight w:val="0"/>
          <w:marTop w:val="0"/>
          <w:marBottom w:val="0"/>
          <w:divBdr>
            <w:top w:val="none" w:sz="0" w:space="0" w:color="auto"/>
            <w:left w:val="none" w:sz="0" w:space="0" w:color="auto"/>
            <w:bottom w:val="none" w:sz="0" w:space="0" w:color="auto"/>
            <w:right w:val="none" w:sz="0" w:space="0" w:color="auto"/>
          </w:divBdr>
        </w:div>
        <w:div w:id="186188410">
          <w:marLeft w:val="0"/>
          <w:marRight w:val="0"/>
          <w:marTop w:val="0"/>
          <w:marBottom w:val="0"/>
          <w:divBdr>
            <w:top w:val="none" w:sz="0" w:space="0" w:color="auto"/>
            <w:left w:val="none" w:sz="0" w:space="0" w:color="auto"/>
            <w:bottom w:val="none" w:sz="0" w:space="0" w:color="auto"/>
            <w:right w:val="none" w:sz="0" w:space="0" w:color="auto"/>
          </w:divBdr>
        </w:div>
        <w:div w:id="224606532">
          <w:marLeft w:val="0"/>
          <w:marRight w:val="0"/>
          <w:marTop w:val="0"/>
          <w:marBottom w:val="0"/>
          <w:divBdr>
            <w:top w:val="none" w:sz="0" w:space="0" w:color="auto"/>
            <w:left w:val="none" w:sz="0" w:space="0" w:color="auto"/>
            <w:bottom w:val="none" w:sz="0" w:space="0" w:color="auto"/>
            <w:right w:val="none" w:sz="0" w:space="0" w:color="auto"/>
          </w:divBdr>
        </w:div>
        <w:div w:id="221525561">
          <w:marLeft w:val="0"/>
          <w:marRight w:val="0"/>
          <w:marTop w:val="0"/>
          <w:marBottom w:val="0"/>
          <w:divBdr>
            <w:top w:val="none" w:sz="0" w:space="0" w:color="auto"/>
            <w:left w:val="none" w:sz="0" w:space="0" w:color="auto"/>
            <w:bottom w:val="none" w:sz="0" w:space="0" w:color="auto"/>
            <w:right w:val="none" w:sz="0" w:space="0" w:color="auto"/>
          </w:divBdr>
        </w:div>
        <w:div w:id="1019888688">
          <w:marLeft w:val="0"/>
          <w:marRight w:val="0"/>
          <w:marTop w:val="0"/>
          <w:marBottom w:val="0"/>
          <w:divBdr>
            <w:top w:val="none" w:sz="0" w:space="0" w:color="auto"/>
            <w:left w:val="none" w:sz="0" w:space="0" w:color="auto"/>
            <w:bottom w:val="none" w:sz="0" w:space="0" w:color="auto"/>
            <w:right w:val="none" w:sz="0" w:space="0" w:color="auto"/>
          </w:divBdr>
        </w:div>
        <w:div w:id="310521756">
          <w:marLeft w:val="0"/>
          <w:marRight w:val="0"/>
          <w:marTop w:val="0"/>
          <w:marBottom w:val="0"/>
          <w:divBdr>
            <w:top w:val="none" w:sz="0" w:space="0" w:color="auto"/>
            <w:left w:val="none" w:sz="0" w:space="0" w:color="auto"/>
            <w:bottom w:val="none" w:sz="0" w:space="0" w:color="auto"/>
            <w:right w:val="none" w:sz="0" w:space="0" w:color="auto"/>
          </w:divBdr>
        </w:div>
        <w:div w:id="2012635804">
          <w:marLeft w:val="0"/>
          <w:marRight w:val="0"/>
          <w:marTop w:val="0"/>
          <w:marBottom w:val="0"/>
          <w:divBdr>
            <w:top w:val="none" w:sz="0" w:space="0" w:color="auto"/>
            <w:left w:val="none" w:sz="0" w:space="0" w:color="auto"/>
            <w:bottom w:val="none" w:sz="0" w:space="0" w:color="auto"/>
            <w:right w:val="none" w:sz="0" w:space="0" w:color="auto"/>
          </w:divBdr>
        </w:div>
        <w:div w:id="438064122">
          <w:marLeft w:val="0"/>
          <w:marRight w:val="0"/>
          <w:marTop w:val="0"/>
          <w:marBottom w:val="0"/>
          <w:divBdr>
            <w:top w:val="none" w:sz="0" w:space="0" w:color="auto"/>
            <w:left w:val="none" w:sz="0" w:space="0" w:color="auto"/>
            <w:bottom w:val="none" w:sz="0" w:space="0" w:color="auto"/>
            <w:right w:val="none" w:sz="0" w:space="0" w:color="auto"/>
          </w:divBdr>
        </w:div>
      </w:divsChild>
    </w:div>
    <w:div w:id="1203133886">
      <w:bodyDiv w:val="1"/>
      <w:marLeft w:val="0"/>
      <w:marRight w:val="0"/>
      <w:marTop w:val="0"/>
      <w:marBottom w:val="0"/>
      <w:divBdr>
        <w:top w:val="none" w:sz="0" w:space="0" w:color="auto"/>
        <w:left w:val="none" w:sz="0" w:space="0" w:color="auto"/>
        <w:bottom w:val="none" w:sz="0" w:space="0" w:color="auto"/>
        <w:right w:val="none" w:sz="0" w:space="0" w:color="auto"/>
      </w:divBdr>
    </w:div>
    <w:div w:id="1203785142">
      <w:bodyDiv w:val="1"/>
      <w:marLeft w:val="0"/>
      <w:marRight w:val="0"/>
      <w:marTop w:val="0"/>
      <w:marBottom w:val="0"/>
      <w:divBdr>
        <w:top w:val="none" w:sz="0" w:space="0" w:color="auto"/>
        <w:left w:val="none" w:sz="0" w:space="0" w:color="auto"/>
        <w:bottom w:val="none" w:sz="0" w:space="0" w:color="auto"/>
        <w:right w:val="none" w:sz="0" w:space="0" w:color="auto"/>
      </w:divBdr>
    </w:div>
    <w:div w:id="1205866306">
      <w:bodyDiv w:val="1"/>
      <w:marLeft w:val="0"/>
      <w:marRight w:val="0"/>
      <w:marTop w:val="0"/>
      <w:marBottom w:val="0"/>
      <w:divBdr>
        <w:top w:val="none" w:sz="0" w:space="0" w:color="auto"/>
        <w:left w:val="none" w:sz="0" w:space="0" w:color="auto"/>
        <w:bottom w:val="none" w:sz="0" w:space="0" w:color="auto"/>
        <w:right w:val="none" w:sz="0" w:space="0" w:color="auto"/>
      </w:divBdr>
      <w:divsChild>
        <w:div w:id="1936554146">
          <w:marLeft w:val="0"/>
          <w:marRight w:val="0"/>
          <w:marTop w:val="0"/>
          <w:marBottom w:val="0"/>
          <w:divBdr>
            <w:top w:val="none" w:sz="0" w:space="0" w:color="auto"/>
            <w:left w:val="none" w:sz="0" w:space="0" w:color="auto"/>
            <w:bottom w:val="none" w:sz="0" w:space="0" w:color="auto"/>
            <w:right w:val="none" w:sz="0" w:space="0" w:color="auto"/>
          </w:divBdr>
        </w:div>
        <w:div w:id="51657863">
          <w:marLeft w:val="0"/>
          <w:marRight w:val="0"/>
          <w:marTop w:val="0"/>
          <w:marBottom w:val="0"/>
          <w:divBdr>
            <w:top w:val="none" w:sz="0" w:space="0" w:color="auto"/>
            <w:left w:val="none" w:sz="0" w:space="0" w:color="auto"/>
            <w:bottom w:val="none" w:sz="0" w:space="0" w:color="auto"/>
            <w:right w:val="none" w:sz="0" w:space="0" w:color="auto"/>
          </w:divBdr>
        </w:div>
        <w:div w:id="569270222">
          <w:marLeft w:val="0"/>
          <w:marRight w:val="0"/>
          <w:marTop w:val="0"/>
          <w:marBottom w:val="0"/>
          <w:divBdr>
            <w:top w:val="none" w:sz="0" w:space="0" w:color="auto"/>
            <w:left w:val="none" w:sz="0" w:space="0" w:color="auto"/>
            <w:bottom w:val="none" w:sz="0" w:space="0" w:color="auto"/>
            <w:right w:val="none" w:sz="0" w:space="0" w:color="auto"/>
          </w:divBdr>
        </w:div>
        <w:div w:id="109738410">
          <w:marLeft w:val="0"/>
          <w:marRight w:val="0"/>
          <w:marTop w:val="0"/>
          <w:marBottom w:val="0"/>
          <w:divBdr>
            <w:top w:val="none" w:sz="0" w:space="0" w:color="auto"/>
            <w:left w:val="none" w:sz="0" w:space="0" w:color="auto"/>
            <w:bottom w:val="none" w:sz="0" w:space="0" w:color="auto"/>
            <w:right w:val="none" w:sz="0" w:space="0" w:color="auto"/>
          </w:divBdr>
        </w:div>
        <w:div w:id="690186204">
          <w:marLeft w:val="0"/>
          <w:marRight w:val="0"/>
          <w:marTop w:val="0"/>
          <w:marBottom w:val="0"/>
          <w:divBdr>
            <w:top w:val="none" w:sz="0" w:space="0" w:color="auto"/>
            <w:left w:val="none" w:sz="0" w:space="0" w:color="auto"/>
            <w:bottom w:val="none" w:sz="0" w:space="0" w:color="auto"/>
            <w:right w:val="none" w:sz="0" w:space="0" w:color="auto"/>
          </w:divBdr>
        </w:div>
        <w:div w:id="147400715">
          <w:marLeft w:val="0"/>
          <w:marRight w:val="0"/>
          <w:marTop w:val="0"/>
          <w:marBottom w:val="0"/>
          <w:divBdr>
            <w:top w:val="none" w:sz="0" w:space="0" w:color="auto"/>
            <w:left w:val="none" w:sz="0" w:space="0" w:color="auto"/>
            <w:bottom w:val="none" w:sz="0" w:space="0" w:color="auto"/>
            <w:right w:val="none" w:sz="0" w:space="0" w:color="auto"/>
          </w:divBdr>
        </w:div>
        <w:div w:id="1170216651">
          <w:marLeft w:val="0"/>
          <w:marRight w:val="0"/>
          <w:marTop w:val="0"/>
          <w:marBottom w:val="0"/>
          <w:divBdr>
            <w:top w:val="none" w:sz="0" w:space="0" w:color="auto"/>
            <w:left w:val="none" w:sz="0" w:space="0" w:color="auto"/>
            <w:bottom w:val="none" w:sz="0" w:space="0" w:color="auto"/>
            <w:right w:val="none" w:sz="0" w:space="0" w:color="auto"/>
          </w:divBdr>
        </w:div>
        <w:div w:id="1947076045">
          <w:marLeft w:val="0"/>
          <w:marRight w:val="0"/>
          <w:marTop w:val="0"/>
          <w:marBottom w:val="0"/>
          <w:divBdr>
            <w:top w:val="none" w:sz="0" w:space="0" w:color="auto"/>
            <w:left w:val="none" w:sz="0" w:space="0" w:color="auto"/>
            <w:bottom w:val="none" w:sz="0" w:space="0" w:color="auto"/>
            <w:right w:val="none" w:sz="0" w:space="0" w:color="auto"/>
          </w:divBdr>
        </w:div>
        <w:div w:id="483591507">
          <w:marLeft w:val="0"/>
          <w:marRight w:val="0"/>
          <w:marTop w:val="0"/>
          <w:marBottom w:val="0"/>
          <w:divBdr>
            <w:top w:val="none" w:sz="0" w:space="0" w:color="auto"/>
            <w:left w:val="none" w:sz="0" w:space="0" w:color="auto"/>
            <w:bottom w:val="none" w:sz="0" w:space="0" w:color="auto"/>
            <w:right w:val="none" w:sz="0" w:space="0" w:color="auto"/>
          </w:divBdr>
        </w:div>
        <w:div w:id="1145968535">
          <w:marLeft w:val="0"/>
          <w:marRight w:val="0"/>
          <w:marTop w:val="0"/>
          <w:marBottom w:val="0"/>
          <w:divBdr>
            <w:top w:val="none" w:sz="0" w:space="0" w:color="auto"/>
            <w:left w:val="none" w:sz="0" w:space="0" w:color="auto"/>
            <w:bottom w:val="none" w:sz="0" w:space="0" w:color="auto"/>
            <w:right w:val="none" w:sz="0" w:space="0" w:color="auto"/>
          </w:divBdr>
        </w:div>
        <w:div w:id="489369628">
          <w:marLeft w:val="0"/>
          <w:marRight w:val="0"/>
          <w:marTop w:val="0"/>
          <w:marBottom w:val="0"/>
          <w:divBdr>
            <w:top w:val="none" w:sz="0" w:space="0" w:color="auto"/>
            <w:left w:val="none" w:sz="0" w:space="0" w:color="auto"/>
            <w:bottom w:val="none" w:sz="0" w:space="0" w:color="auto"/>
            <w:right w:val="none" w:sz="0" w:space="0" w:color="auto"/>
          </w:divBdr>
        </w:div>
        <w:div w:id="642925908">
          <w:marLeft w:val="0"/>
          <w:marRight w:val="0"/>
          <w:marTop w:val="0"/>
          <w:marBottom w:val="0"/>
          <w:divBdr>
            <w:top w:val="none" w:sz="0" w:space="0" w:color="auto"/>
            <w:left w:val="none" w:sz="0" w:space="0" w:color="auto"/>
            <w:bottom w:val="none" w:sz="0" w:space="0" w:color="auto"/>
            <w:right w:val="none" w:sz="0" w:space="0" w:color="auto"/>
          </w:divBdr>
        </w:div>
        <w:div w:id="982659835">
          <w:marLeft w:val="0"/>
          <w:marRight w:val="0"/>
          <w:marTop w:val="0"/>
          <w:marBottom w:val="0"/>
          <w:divBdr>
            <w:top w:val="none" w:sz="0" w:space="0" w:color="auto"/>
            <w:left w:val="none" w:sz="0" w:space="0" w:color="auto"/>
            <w:bottom w:val="none" w:sz="0" w:space="0" w:color="auto"/>
            <w:right w:val="none" w:sz="0" w:space="0" w:color="auto"/>
          </w:divBdr>
        </w:div>
        <w:div w:id="1851067644">
          <w:marLeft w:val="0"/>
          <w:marRight w:val="0"/>
          <w:marTop w:val="0"/>
          <w:marBottom w:val="0"/>
          <w:divBdr>
            <w:top w:val="none" w:sz="0" w:space="0" w:color="auto"/>
            <w:left w:val="none" w:sz="0" w:space="0" w:color="auto"/>
            <w:bottom w:val="none" w:sz="0" w:space="0" w:color="auto"/>
            <w:right w:val="none" w:sz="0" w:space="0" w:color="auto"/>
          </w:divBdr>
        </w:div>
        <w:div w:id="576742371">
          <w:marLeft w:val="0"/>
          <w:marRight w:val="0"/>
          <w:marTop w:val="0"/>
          <w:marBottom w:val="0"/>
          <w:divBdr>
            <w:top w:val="none" w:sz="0" w:space="0" w:color="auto"/>
            <w:left w:val="none" w:sz="0" w:space="0" w:color="auto"/>
            <w:bottom w:val="none" w:sz="0" w:space="0" w:color="auto"/>
            <w:right w:val="none" w:sz="0" w:space="0" w:color="auto"/>
          </w:divBdr>
        </w:div>
        <w:div w:id="681246949">
          <w:marLeft w:val="0"/>
          <w:marRight w:val="0"/>
          <w:marTop w:val="0"/>
          <w:marBottom w:val="0"/>
          <w:divBdr>
            <w:top w:val="none" w:sz="0" w:space="0" w:color="auto"/>
            <w:left w:val="none" w:sz="0" w:space="0" w:color="auto"/>
            <w:bottom w:val="none" w:sz="0" w:space="0" w:color="auto"/>
            <w:right w:val="none" w:sz="0" w:space="0" w:color="auto"/>
          </w:divBdr>
        </w:div>
        <w:div w:id="1288127438">
          <w:marLeft w:val="0"/>
          <w:marRight w:val="0"/>
          <w:marTop w:val="0"/>
          <w:marBottom w:val="0"/>
          <w:divBdr>
            <w:top w:val="none" w:sz="0" w:space="0" w:color="auto"/>
            <w:left w:val="none" w:sz="0" w:space="0" w:color="auto"/>
            <w:bottom w:val="none" w:sz="0" w:space="0" w:color="auto"/>
            <w:right w:val="none" w:sz="0" w:space="0" w:color="auto"/>
          </w:divBdr>
        </w:div>
        <w:div w:id="1276523288">
          <w:marLeft w:val="0"/>
          <w:marRight w:val="0"/>
          <w:marTop w:val="0"/>
          <w:marBottom w:val="0"/>
          <w:divBdr>
            <w:top w:val="none" w:sz="0" w:space="0" w:color="auto"/>
            <w:left w:val="none" w:sz="0" w:space="0" w:color="auto"/>
            <w:bottom w:val="none" w:sz="0" w:space="0" w:color="auto"/>
            <w:right w:val="none" w:sz="0" w:space="0" w:color="auto"/>
          </w:divBdr>
        </w:div>
        <w:div w:id="1194615847">
          <w:marLeft w:val="0"/>
          <w:marRight w:val="0"/>
          <w:marTop w:val="0"/>
          <w:marBottom w:val="0"/>
          <w:divBdr>
            <w:top w:val="none" w:sz="0" w:space="0" w:color="auto"/>
            <w:left w:val="none" w:sz="0" w:space="0" w:color="auto"/>
            <w:bottom w:val="none" w:sz="0" w:space="0" w:color="auto"/>
            <w:right w:val="none" w:sz="0" w:space="0" w:color="auto"/>
          </w:divBdr>
        </w:div>
        <w:div w:id="1092354259">
          <w:marLeft w:val="0"/>
          <w:marRight w:val="0"/>
          <w:marTop w:val="0"/>
          <w:marBottom w:val="0"/>
          <w:divBdr>
            <w:top w:val="none" w:sz="0" w:space="0" w:color="auto"/>
            <w:left w:val="none" w:sz="0" w:space="0" w:color="auto"/>
            <w:bottom w:val="none" w:sz="0" w:space="0" w:color="auto"/>
            <w:right w:val="none" w:sz="0" w:space="0" w:color="auto"/>
          </w:divBdr>
        </w:div>
        <w:div w:id="438913988">
          <w:marLeft w:val="0"/>
          <w:marRight w:val="0"/>
          <w:marTop w:val="0"/>
          <w:marBottom w:val="0"/>
          <w:divBdr>
            <w:top w:val="none" w:sz="0" w:space="0" w:color="auto"/>
            <w:left w:val="none" w:sz="0" w:space="0" w:color="auto"/>
            <w:bottom w:val="none" w:sz="0" w:space="0" w:color="auto"/>
            <w:right w:val="none" w:sz="0" w:space="0" w:color="auto"/>
          </w:divBdr>
        </w:div>
        <w:div w:id="792141093">
          <w:marLeft w:val="0"/>
          <w:marRight w:val="0"/>
          <w:marTop w:val="0"/>
          <w:marBottom w:val="0"/>
          <w:divBdr>
            <w:top w:val="none" w:sz="0" w:space="0" w:color="auto"/>
            <w:left w:val="none" w:sz="0" w:space="0" w:color="auto"/>
            <w:bottom w:val="none" w:sz="0" w:space="0" w:color="auto"/>
            <w:right w:val="none" w:sz="0" w:space="0" w:color="auto"/>
          </w:divBdr>
        </w:div>
        <w:div w:id="892349411">
          <w:marLeft w:val="0"/>
          <w:marRight w:val="0"/>
          <w:marTop w:val="0"/>
          <w:marBottom w:val="0"/>
          <w:divBdr>
            <w:top w:val="none" w:sz="0" w:space="0" w:color="auto"/>
            <w:left w:val="none" w:sz="0" w:space="0" w:color="auto"/>
            <w:bottom w:val="none" w:sz="0" w:space="0" w:color="auto"/>
            <w:right w:val="none" w:sz="0" w:space="0" w:color="auto"/>
          </w:divBdr>
        </w:div>
      </w:divsChild>
    </w:div>
    <w:div w:id="1210192070">
      <w:bodyDiv w:val="1"/>
      <w:marLeft w:val="0"/>
      <w:marRight w:val="0"/>
      <w:marTop w:val="0"/>
      <w:marBottom w:val="0"/>
      <w:divBdr>
        <w:top w:val="none" w:sz="0" w:space="0" w:color="auto"/>
        <w:left w:val="none" w:sz="0" w:space="0" w:color="auto"/>
        <w:bottom w:val="none" w:sz="0" w:space="0" w:color="auto"/>
        <w:right w:val="none" w:sz="0" w:space="0" w:color="auto"/>
      </w:divBdr>
      <w:divsChild>
        <w:div w:id="749734944">
          <w:marLeft w:val="0"/>
          <w:marRight w:val="0"/>
          <w:marTop w:val="0"/>
          <w:marBottom w:val="0"/>
          <w:divBdr>
            <w:top w:val="none" w:sz="0" w:space="0" w:color="auto"/>
            <w:left w:val="none" w:sz="0" w:space="0" w:color="auto"/>
            <w:bottom w:val="none" w:sz="0" w:space="0" w:color="auto"/>
            <w:right w:val="none" w:sz="0" w:space="0" w:color="auto"/>
          </w:divBdr>
        </w:div>
        <w:div w:id="823591534">
          <w:marLeft w:val="0"/>
          <w:marRight w:val="0"/>
          <w:marTop w:val="0"/>
          <w:marBottom w:val="0"/>
          <w:divBdr>
            <w:top w:val="none" w:sz="0" w:space="0" w:color="auto"/>
            <w:left w:val="none" w:sz="0" w:space="0" w:color="auto"/>
            <w:bottom w:val="none" w:sz="0" w:space="0" w:color="auto"/>
            <w:right w:val="none" w:sz="0" w:space="0" w:color="auto"/>
          </w:divBdr>
        </w:div>
        <w:div w:id="1274244178">
          <w:marLeft w:val="0"/>
          <w:marRight w:val="0"/>
          <w:marTop w:val="0"/>
          <w:marBottom w:val="0"/>
          <w:divBdr>
            <w:top w:val="none" w:sz="0" w:space="0" w:color="auto"/>
            <w:left w:val="none" w:sz="0" w:space="0" w:color="auto"/>
            <w:bottom w:val="none" w:sz="0" w:space="0" w:color="auto"/>
            <w:right w:val="none" w:sz="0" w:space="0" w:color="auto"/>
          </w:divBdr>
        </w:div>
        <w:div w:id="601491916">
          <w:marLeft w:val="0"/>
          <w:marRight w:val="0"/>
          <w:marTop w:val="0"/>
          <w:marBottom w:val="0"/>
          <w:divBdr>
            <w:top w:val="none" w:sz="0" w:space="0" w:color="auto"/>
            <w:left w:val="none" w:sz="0" w:space="0" w:color="auto"/>
            <w:bottom w:val="none" w:sz="0" w:space="0" w:color="auto"/>
            <w:right w:val="none" w:sz="0" w:space="0" w:color="auto"/>
          </w:divBdr>
        </w:div>
        <w:div w:id="1951351194">
          <w:marLeft w:val="0"/>
          <w:marRight w:val="0"/>
          <w:marTop w:val="0"/>
          <w:marBottom w:val="0"/>
          <w:divBdr>
            <w:top w:val="none" w:sz="0" w:space="0" w:color="auto"/>
            <w:left w:val="none" w:sz="0" w:space="0" w:color="auto"/>
            <w:bottom w:val="none" w:sz="0" w:space="0" w:color="auto"/>
            <w:right w:val="none" w:sz="0" w:space="0" w:color="auto"/>
          </w:divBdr>
        </w:div>
        <w:div w:id="1414934753">
          <w:marLeft w:val="0"/>
          <w:marRight w:val="0"/>
          <w:marTop w:val="0"/>
          <w:marBottom w:val="0"/>
          <w:divBdr>
            <w:top w:val="none" w:sz="0" w:space="0" w:color="auto"/>
            <w:left w:val="none" w:sz="0" w:space="0" w:color="auto"/>
            <w:bottom w:val="none" w:sz="0" w:space="0" w:color="auto"/>
            <w:right w:val="none" w:sz="0" w:space="0" w:color="auto"/>
          </w:divBdr>
        </w:div>
        <w:div w:id="1131367802">
          <w:marLeft w:val="0"/>
          <w:marRight w:val="0"/>
          <w:marTop w:val="0"/>
          <w:marBottom w:val="0"/>
          <w:divBdr>
            <w:top w:val="none" w:sz="0" w:space="0" w:color="auto"/>
            <w:left w:val="none" w:sz="0" w:space="0" w:color="auto"/>
            <w:bottom w:val="none" w:sz="0" w:space="0" w:color="auto"/>
            <w:right w:val="none" w:sz="0" w:space="0" w:color="auto"/>
          </w:divBdr>
        </w:div>
        <w:div w:id="1874415179">
          <w:marLeft w:val="0"/>
          <w:marRight w:val="0"/>
          <w:marTop w:val="0"/>
          <w:marBottom w:val="0"/>
          <w:divBdr>
            <w:top w:val="none" w:sz="0" w:space="0" w:color="auto"/>
            <w:left w:val="none" w:sz="0" w:space="0" w:color="auto"/>
            <w:bottom w:val="none" w:sz="0" w:space="0" w:color="auto"/>
            <w:right w:val="none" w:sz="0" w:space="0" w:color="auto"/>
          </w:divBdr>
        </w:div>
        <w:div w:id="954214046">
          <w:marLeft w:val="0"/>
          <w:marRight w:val="0"/>
          <w:marTop w:val="0"/>
          <w:marBottom w:val="0"/>
          <w:divBdr>
            <w:top w:val="none" w:sz="0" w:space="0" w:color="auto"/>
            <w:left w:val="none" w:sz="0" w:space="0" w:color="auto"/>
            <w:bottom w:val="none" w:sz="0" w:space="0" w:color="auto"/>
            <w:right w:val="none" w:sz="0" w:space="0" w:color="auto"/>
          </w:divBdr>
        </w:div>
        <w:div w:id="105856889">
          <w:marLeft w:val="0"/>
          <w:marRight w:val="0"/>
          <w:marTop w:val="0"/>
          <w:marBottom w:val="0"/>
          <w:divBdr>
            <w:top w:val="none" w:sz="0" w:space="0" w:color="auto"/>
            <w:left w:val="none" w:sz="0" w:space="0" w:color="auto"/>
            <w:bottom w:val="none" w:sz="0" w:space="0" w:color="auto"/>
            <w:right w:val="none" w:sz="0" w:space="0" w:color="auto"/>
          </w:divBdr>
        </w:div>
        <w:div w:id="696740634">
          <w:marLeft w:val="0"/>
          <w:marRight w:val="0"/>
          <w:marTop w:val="0"/>
          <w:marBottom w:val="0"/>
          <w:divBdr>
            <w:top w:val="none" w:sz="0" w:space="0" w:color="auto"/>
            <w:left w:val="none" w:sz="0" w:space="0" w:color="auto"/>
            <w:bottom w:val="none" w:sz="0" w:space="0" w:color="auto"/>
            <w:right w:val="none" w:sz="0" w:space="0" w:color="auto"/>
          </w:divBdr>
        </w:div>
        <w:div w:id="1732344220">
          <w:marLeft w:val="0"/>
          <w:marRight w:val="0"/>
          <w:marTop w:val="0"/>
          <w:marBottom w:val="0"/>
          <w:divBdr>
            <w:top w:val="none" w:sz="0" w:space="0" w:color="auto"/>
            <w:left w:val="none" w:sz="0" w:space="0" w:color="auto"/>
            <w:bottom w:val="none" w:sz="0" w:space="0" w:color="auto"/>
            <w:right w:val="none" w:sz="0" w:space="0" w:color="auto"/>
          </w:divBdr>
        </w:div>
        <w:div w:id="1961496694">
          <w:marLeft w:val="0"/>
          <w:marRight w:val="0"/>
          <w:marTop w:val="0"/>
          <w:marBottom w:val="0"/>
          <w:divBdr>
            <w:top w:val="none" w:sz="0" w:space="0" w:color="auto"/>
            <w:left w:val="none" w:sz="0" w:space="0" w:color="auto"/>
            <w:bottom w:val="none" w:sz="0" w:space="0" w:color="auto"/>
            <w:right w:val="none" w:sz="0" w:space="0" w:color="auto"/>
          </w:divBdr>
        </w:div>
        <w:div w:id="175734422">
          <w:marLeft w:val="0"/>
          <w:marRight w:val="0"/>
          <w:marTop w:val="0"/>
          <w:marBottom w:val="0"/>
          <w:divBdr>
            <w:top w:val="none" w:sz="0" w:space="0" w:color="auto"/>
            <w:left w:val="none" w:sz="0" w:space="0" w:color="auto"/>
            <w:bottom w:val="none" w:sz="0" w:space="0" w:color="auto"/>
            <w:right w:val="none" w:sz="0" w:space="0" w:color="auto"/>
          </w:divBdr>
        </w:div>
        <w:div w:id="1714425049">
          <w:marLeft w:val="0"/>
          <w:marRight w:val="0"/>
          <w:marTop w:val="0"/>
          <w:marBottom w:val="0"/>
          <w:divBdr>
            <w:top w:val="none" w:sz="0" w:space="0" w:color="auto"/>
            <w:left w:val="none" w:sz="0" w:space="0" w:color="auto"/>
            <w:bottom w:val="none" w:sz="0" w:space="0" w:color="auto"/>
            <w:right w:val="none" w:sz="0" w:space="0" w:color="auto"/>
          </w:divBdr>
        </w:div>
        <w:div w:id="1602297195">
          <w:marLeft w:val="0"/>
          <w:marRight w:val="0"/>
          <w:marTop w:val="0"/>
          <w:marBottom w:val="0"/>
          <w:divBdr>
            <w:top w:val="none" w:sz="0" w:space="0" w:color="auto"/>
            <w:left w:val="none" w:sz="0" w:space="0" w:color="auto"/>
            <w:bottom w:val="none" w:sz="0" w:space="0" w:color="auto"/>
            <w:right w:val="none" w:sz="0" w:space="0" w:color="auto"/>
          </w:divBdr>
        </w:div>
        <w:div w:id="387844511">
          <w:marLeft w:val="0"/>
          <w:marRight w:val="0"/>
          <w:marTop w:val="0"/>
          <w:marBottom w:val="0"/>
          <w:divBdr>
            <w:top w:val="none" w:sz="0" w:space="0" w:color="auto"/>
            <w:left w:val="none" w:sz="0" w:space="0" w:color="auto"/>
            <w:bottom w:val="none" w:sz="0" w:space="0" w:color="auto"/>
            <w:right w:val="none" w:sz="0" w:space="0" w:color="auto"/>
          </w:divBdr>
        </w:div>
        <w:div w:id="427585159">
          <w:marLeft w:val="0"/>
          <w:marRight w:val="0"/>
          <w:marTop w:val="0"/>
          <w:marBottom w:val="0"/>
          <w:divBdr>
            <w:top w:val="none" w:sz="0" w:space="0" w:color="auto"/>
            <w:left w:val="none" w:sz="0" w:space="0" w:color="auto"/>
            <w:bottom w:val="none" w:sz="0" w:space="0" w:color="auto"/>
            <w:right w:val="none" w:sz="0" w:space="0" w:color="auto"/>
          </w:divBdr>
        </w:div>
        <w:div w:id="1812209979">
          <w:marLeft w:val="0"/>
          <w:marRight w:val="0"/>
          <w:marTop w:val="0"/>
          <w:marBottom w:val="0"/>
          <w:divBdr>
            <w:top w:val="none" w:sz="0" w:space="0" w:color="auto"/>
            <w:left w:val="none" w:sz="0" w:space="0" w:color="auto"/>
            <w:bottom w:val="none" w:sz="0" w:space="0" w:color="auto"/>
            <w:right w:val="none" w:sz="0" w:space="0" w:color="auto"/>
          </w:divBdr>
        </w:div>
        <w:div w:id="2007054086">
          <w:marLeft w:val="0"/>
          <w:marRight w:val="0"/>
          <w:marTop w:val="0"/>
          <w:marBottom w:val="0"/>
          <w:divBdr>
            <w:top w:val="none" w:sz="0" w:space="0" w:color="auto"/>
            <w:left w:val="none" w:sz="0" w:space="0" w:color="auto"/>
            <w:bottom w:val="none" w:sz="0" w:space="0" w:color="auto"/>
            <w:right w:val="none" w:sz="0" w:space="0" w:color="auto"/>
          </w:divBdr>
        </w:div>
        <w:div w:id="2091538917">
          <w:marLeft w:val="0"/>
          <w:marRight w:val="0"/>
          <w:marTop w:val="0"/>
          <w:marBottom w:val="0"/>
          <w:divBdr>
            <w:top w:val="none" w:sz="0" w:space="0" w:color="auto"/>
            <w:left w:val="none" w:sz="0" w:space="0" w:color="auto"/>
            <w:bottom w:val="none" w:sz="0" w:space="0" w:color="auto"/>
            <w:right w:val="none" w:sz="0" w:space="0" w:color="auto"/>
          </w:divBdr>
        </w:div>
        <w:div w:id="1068189924">
          <w:marLeft w:val="0"/>
          <w:marRight w:val="0"/>
          <w:marTop w:val="0"/>
          <w:marBottom w:val="0"/>
          <w:divBdr>
            <w:top w:val="none" w:sz="0" w:space="0" w:color="auto"/>
            <w:left w:val="none" w:sz="0" w:space="0" w:color="auto"/>
            <w:bottom w:val="none" w:sz="0" w:space="0" w:color="auto"/>
            <w:right w:val="none" w:sz="0" w:space="0" w:color="auto"/>
          </w:divBdr>
        </w:div>
        <w:div w:id="2015257478">
          <w:marLeft w:val="0"/>
          <w:marRight w:val="0"/>
          <w:marTop w:val="0"/>
          <w:marBottom w:val="0"/>
          <w:divBdr>
            <w:top w:val="none" w:sz="0" w:space="0" w:color="auto"/>
            <w:left w:val="none" w:sz="0" w:space="0" w:color="auto"/>
            <w:bottom w:val="none" w:sz="0" w:space="0" w:color="auto"/>
            <w:right w:val="none" w:sz="0" w:space="0" w:color="auto"/>
          </w:divBdr>
        </w:div>
        <w:div w:id="842012596">
          <w:marLeft w:val="0"/>
          <w:marRight w:val="0"/>
          <w:marTop w:val="0"/>
          <w:marBottom w:val="0"/>
          <w:divBdr>
            <w:top w:val="none" w:sz="0" w:space="0" w:color="auto"/>
            <w:left w:val="none" w:sz="0" w:space="0" w:color="auto"/>
            <w:bottom w:val="none" w:sz="0" w:space="0" w:color="auto"/>
            <w:right w:val="none" w:sz="0" w:space="0" w:color="auto"/>
          </w:divBdr>
        </w:div>
        <w:div w:id="1402631855">
          <w:marLeft w:val="0"/>
          <w:marRight w:val="0"/>
          <w:marTop w:val="0"/>
          <w:marBottom w:val="0"/>
          <w:divBdr>
            <w:top w:val="none" w:sz="0" w:space="0" w:color="auto"/>
            <w:left w:val="none" w:sz="0" w:space="0" w:color="auto"/>
            <w:bottom w:val="none" w:sz="0" w:space="0" w:color="auto"/>
            <w:right w:val="none" w:sz="0" w:space="0" w:color="auto"/>
          </w:divBdr>
        </w:div>
      </w:divsChild>
    </w:div>
    <w:div w:id="1213806840">
      <w:bodyDiv w:val="1"/>
      <w:marLeft w:val="0"/>
      <w:marRight w:val="0"/>
      <w:marTop w:val="0"/>
      <w:marBottom w:val="0"/>
      <w:divBdr>
        <w:top w:val="none" w:sz="0" w:space="0" w:color="auto"/>
        <w:left w:val="none" w:sz="0" w:space="0" w:color="auto"/>
        <w:bottom w:val="none" w:sz="0" w:space="0" w:color="auto"/>
        <w:right w:val="none" w:sz="0" w:space="0" w:color="auto"/>
      </w:divBdr>
      <w:divsChild>
        <w:div w:id="76630925">
          <w:marLeft w:val="0"/>
          <w:marRight w:val="0"/>
          <w:marTop w:val="0"/>
          <w:marBottom w:val="0"/>
          <w:divBdr>
            <w:top w:val="none" w:sz="0" w:space="0" w:color="auto"/>
            <w:left w:val="none" w:sz="0" w:space="0" w:color="auto"/>
            <w:bottom w:val="none" w:sz="0" w:space="0" w:color="auto"/>
            <w:right w:val="none" w:sz="0" w:space="0" w:color="auto"/>
          </w:divBdr>
        </w:div>
        <w:div w:id="188839352">
          <w:marLeft w:val="0"/>
          <w:marRight w:val="0"/>
          <w:marTop w:val="0"/>
          <w:marBottom w:val="0"/>
          <w:divBdr>
            <w:top w:val="none" w:sz="0" w:space="0" w:color="auto"/>
            <w:left w:val="none" w:sz="0" w:space="0" w:color="auto"/>
            <w:bottom w:val="none" w:sz="0" w:space="0" w:color="auto"/>
            <w:right w:val="none" w:sz="0" w:space="0" w:color="auto"/>
          </w:divBdr>
        </w:div>
        <w:div w:id="196696356">
          <w:marLeft w:val="0"/>
          <w:marRight w:val="0"/>
          <w:marTop w:val="0"/>
          <w:marBottom w:val="0"/>
          <w:divBdr>
            <w:top w:val="none" w:sz="0" w:space="0" w:color="auto"/>
            <w:left w:val="none" w:sz="0" w:space="0" w:color="auto"/>
            <w:bottom w:val="none" w:sz="0" w:space="0" w:color="auto"/>
            <w:right w:val="none" w:sz="0" w:space="0" w:color="auto"/>
          </w:divBdr>
        </w:div>
        <w:div w:id="293878439">
          <w:marLeft w:val="0"/>
          <w:marRight w:val="0"/>
          <w:marTop w:val="0"/>
          <w:marBottom w:val="0"/>
          <w:divBdr>
            <w:top w:val="none" w:sz="0" w:space="0" w:color="auto"/>
            <w:left w:val="none" w:sz="0" w:space="0" w:color="auto"/>
            <w:bottom w:val="none" w:sz="0" w:space="0" w:color="auto"/>
            <w:right w:val="none" w:sz="0" w:space="0" w:color="auto"/>
          </w:divBdr>
        </w:div>
        <w:div w:id="614555259">
          <w:marLeft w:val="0"/>
          <w:marRight w:val="0"/>
          <w:marTop w:val="0"/>
          <w:marBottom w:val="0"/>
          <w:divBdr>
            <w:top w:val="none" w:sz="0" w:space="0" w:color="auto"/>
            <w:left w:val="none" w:sz="0" w:space="0" w:color="auto"/>
            <w:bottom w:val="none" w:sz="0" w:space="0" w:color="auto"/>
            <w:right w:val="none" w:sz="0" w:space="0" w:color="auto"/>
          </w:divBdr>
        </w:div>
        <w:div w:id="764425624">
          <w:marLeft w:val="0"/>
          <w:marRight w:val="0"/>
          <w:marTop w:val="0"/>
          <w:marBottom w:val="0"/>
          <w:divBdr>
            <w:top w:val="none" w:sz="0" w:space="0" w:color="auto"/>
            <w:left w:val="none" w:sz="0" w:space="0" w:color="auto"/>
            <w:bottom w:val="none" w:sz="0" w:space="0" w:color="auto"/>
            <w:right w:val="none" w:sz="0" w:space="0" w:color="auto"/>
          </w:divBdr>
        </w:div>
        <w:div w:id="843933701">
          <w:marLeft w:val="0"/>
          <w:marRight w:val="0"/>
          <w:marTop w:val="0"/>
          <w:marBottom w:val="0"/>
          <w:divBdr>
            <w:top w:val="none" w:sz="0" w:space="0" w:color="auto"/>
            <w:left w:val="none" w:sz="0" w:space="0" w:color="auto"/>
            <w:bottom w:val="none" w:sz="0" w:space="0" w:color="auto"/>
            <w:right w:val="none" w:sz="0" w:space="0" w:color="auto"/>
          </w:divBdr>
        </w:div>
        <w:div w:id="846944808">
          <w:marLeft w:val="0"/>
          <w:marRight w:val="0"/>
          <w:marTop w:val="0"/>
          <w:marBottom w:val="0"/>
          <w:divBdr>
            <w:top w:val="none" w:sz="0" w:space="0" w:color="auto"/>
            <w:left w:val="none" w:sz="0" w:space="0" w:color="auto"/>
            <w:bottom w:val="none" w:sz="0" w:space="0" w:color="auto"/>
            <w:right w:val="none" w:sz="0" w:space="0" w:color="auto"/>
          </w:divBdr>
        </w:div>
        <w:div w:id="926187212">
          <w:marLeft w:val="0"/>
          <w:marRight w:val="0"/>
          <w:marTop w:val="0"/>
          <w:marBottom w:val="0"/>
          <w:divBdr>
            <w:top w:val="none" w:sz="0" w:space="0" w:color="auto"/>
            <w:left w:val="none" w:sz="0" w:space="0" w:color="auto"/>
            <w:bottom w:val="none" w:sz="0" w:space="0" w:color="auto"/>
            <w:right w:val="none" w:sz="0" w:space="0" w:color="auto"/>
          </w:divBdr>
        </w:div>
        <w:div w:id="1355182603">
          <w:marLeft w:val="0"/>
          <w:marRight w:val="0"/>
          <w:marTop w:val="0"/>
          <w:marBottom w:val="0"/>
          <w:divBdr>
            <w:top w:val="none" w:sz="0" w:space="0" w:color="auto"/>
            <w:left w:val="none" w:sz="0" w:space="0" w:color="auto"/>
            <w:bottom w:val="none" w:sz="0" w:space="0" w:color="auto"/>
            <w:right w:val="none" w:sz="0" w:space="0" w:color="auto"/>
          </w:divBdr>
        </w:div>
        <w:div w:id="1525248642">
          <w:marLeft w:val="0"/>
          <w:marRight w:val="0"/>
          <w:marTop w:val="0"/>
          <w:marBottom w:val="0"/>
          <w:divBdr>
            <w:top w:val="none" w:sz="0" w:space="0" w:color="auto"/>
            <w:left w:val="none" w:sz="0" w:space="0" w:color="auto"/>
            <w:bottom w:val="none" w:sz="0" w:space="0" w:color="auto"/>
            <w:right w:val="none" w:sz="0" w:space="0" w:color="auto"/>
          </w:divBdr>
        </w:div>
        <w:div w:id="1748530099">
          <w:marLeft w:val="0"/>
          <w:marRight w:val="0"/>
          <w:marTop w:val="0"/>
          <w:marBottom w:val="0"/>
          <w:divBdr>
            <w:top w:val="none" w:sz="0" w:space="0" w:color="auto"/>
            <w:left w:val="none" w:sz="0" w:space="0" w:color="auto"/>
            <w:bottom w:val="none" w:sz="0" w:space="0" w:color="auto"/>
            <w:right w:val="none" w:sz="0" w:space="0" w:color="auto"/>
          </w:divBdr>
        </w:div>
        <w:div w:id="2146122988">
          <w:marLeft w:val="0"/>
          <w:marRight w:val="0"/>
          <w:marTop w:val="0"/>
          <w:marBottom w:val="0"/>
          <w:divBdr>
            <w:top w:val="none" w:sz="0" w:space="0" w:color="auto"/>
            <w:left w:val="none" w:sz="0" w:space="0" w:color="auto"/>
            <w:bottom w:val="none" w:sz="0" w:space="0" w:color="auto"/>
            <w:right w:val="none" w:sz="0" w:space="0" w:color="auto"/>
          </w:divBdr>
        </w:div>
      </w:divsChild>
    </w:div>
    <w:div w:id="1215847037">
      <w:bodyDiv w:val="1"/>
      <w:marLeft w:val="0"/>
      <w:marRight w:val="0"/>
      <w:marTop w:val="0"/>
      <w:marBottom w:val="0"/>
      <w:divBdr>
        <w:top w:val="none" w:sz="0" w:space="0" w:color="auto"/>
        <w:left w:val="none" w:sz="0" w:space="0" w:color="auto"/>
        <w:bottom w:val="none" w:sz="0" w:space="0" w:color="auto"/>
        <w:right w:val="none" w:sz="0" w:space="0" w:color="auto"/>
      </w:divBdr>
      <w:divsChild>
        <w:div w:id="492642907">
          <w:marLeft w:val="0"/>
          <w:marRight w:val="0"/>
          <w:marTop w:val="0"/>
          <w:marBottom w:val="0"/>
          <w:divBdr>
            <w:top w:val="none" w:sz="0" w:space="0" w:color="auto"/>
            <w:left w:val="none" w:sz="0" w:space="0" w:color="auto"/>
            <w:bottom w:val="none" w:sz="0" w:space="0" w:color="auto"/>
            <w:right w:val="none" w:sz="0" w:space="0" w:color="auto"/>
          </w:divBdr>
        </w:div>
        <w:div w:id="434059309">
          <w:marLeft w:val="0"/>
          <w:marRight w:val="0"/>
          <w:marTop w:val="0"/>
          <w:marBottom w:val="0"/>
          <w:divBdr>
            <w:top w:val="none" w:sz="0" w:space="0" w:color="auto"/>
            <w:left w:val="none" w:sz="0" w:space="0" w:color="auto"/>
            <w:bottom w:val="none" w:sz="0" w:space="0" w:color="auto"/>
            <w:right w:val="none" w:sz="0" w:space="0" w:color="auto"/>
          </w:divBdr>
        </w:div>
        <w:div w:id="992294241">
          <w:marLeft w:val="0"/>
          <w:marRight w:val="0"/>
          <w:marTop w:val="0"/>
          <w:marBottom w:val="0"/>
          <w:divBdr>
            <w:top w:val="none" w:sz="0" w:space="0" w:color="auto"/>
            <w:left w:val="none" w:sz="0" w:space="0" w:color="auto"/>
            <w:bottom w:val="none" w:sz="0" w:space="0" w:color="auto"/>
            <w:right w:val="none" w:sz="0" w:space="0" w:color="auto"/>
          </w:divBdr>
        </w:div>
        <w:div w:id="1663855013">
          <w:marLeft w:val="0"/>
          <w:marRight w:val="0"/>
          <w:marTop w:val="0"/>
          <w:marBottom w:val="0"/>
          <w:divBdr>
            <w:top w:val="none" w:sz="0" w:space="0" w:color="auto"/>
            <w:left w:val="none" w:sz="0" w:space="0" w:color="auto"/>
            <w:bottom w:val="none" w:sz="0" w:space="0" w:color="auto"/>
            <w:right w:val="none" w:sz="0" w:space="0" w:color="auto"/>
          </w:divBdr>
        </w:div>
        <w:div w:id="2120948741">
          <w:marLeft w:val="0"/>
          <w:marRight w:val="0"/>
          <w:marTop w:val="0"/>
          <w:marBottom w:val="0"/>
          <w:divBdr>
            <w:top w:val="none" w:sz="0" w:space="0" w:color="auto"/>
            <w:left w:val="none" w:sz="0" w:space="0" w:color="auto"/>
            <w:bottom w:val="none" w:sz="0" w:space="0" w:color="auto"/>
            <w:right w:val="none" w:sz="0" w:space="0" w:color="auto"/>
          </w:divBdr>
        </w:div>
        <w:div w:id="1896623160">
          <w:marLeft w:val="0"/>
          <w:marRight w:val="0"/>
          <w:marTop w:val="0"/>
          <w:marBottom w:val="0"/>
          <w:divBdr>
            <w:top w:val="none" w:sz="0" w:space="0" w:color="auto"/>
            <w:left w:val="none" w:sz="0" w:space="0" w:color="auto"/>
            <w:bottom w:val="none" w:sz="0" w:space="0" w:color="auto"/>
            <w:right w:val="none" w:sz="0" w:space="0" w:color="auto"/>
          </w:divBdr>
        </w:div>
        <w:div w:id="1916862513">
          <w:marLeft w:val="0"/>
          <w:marRight w:val="0"/>
          <w:marTop w:val="0"/>
          <w:marBottom w:val="0"/>
          <w:divBdr>
            <w:top w:val="none" w:sz="0" w:space="0" w:color="auto"/>
            <w:left w:val="none" w:sz="0" w:space="0" w:color="auto"/>
            <w:bottom w:val="none" w:sz="0" w:space="0" w:color="auto"/>
            <w:right w:val="none" w:sz="0" w:space="0" w:color="auto"/>
          </w:divBdr>
        </w:div>
        <w:div w:id="1716856115">
          <w:marLeft w:val="0"/>
          <w:marRight w:val="0"/>
          <w:marTop w:val="0"/>
          <w:marBottom w:val="0"/>
          <w:divBdr>
            <w:top w:val="none" w:sz="0" w:space="0" w:color="auto"/>
            <w:left w:val="none" w:sz="0" w:space="0" w:color="auto"/>
            <w:bottom w:val="none" w:sz="0" w:space="0" w:color="auto"/>
            <w:right w:val="none" w:sz="0" w:space="0" w:color="auto"/>
          </w:divBdr>
        </w:div>
        <w:div w:id="867330524">
          <w:marLeft w:val="0"/>
          <w:marRight w:val="0"/>
          <w:marTop w:val="0"/>
          <w:marBottom w:val="0"/>
          <w:divBdr>
            <w:top w:val="none" w:sz="0" w:space="0" w:color="auto"/>
            <w:left w:val="none" w:sz="0" w:space="0" w:color="auto"/>
            <w:bottom w:val="none" w:sz="0" w:space="0" w:color="auto"/>
            <w:right w:val="none" w:sz="0" w:space="0" w:color="auto"/>
          </w:divBdr>
        </w:div>
        <w:div w:id="1130396816">
          <w:marLeft w:val="0"/>
          <w:marRight w:val="0"/>
          <w:marTop w:val="0"/>
          <w:marBottom w:val="0"/>
          <w:divBdr>
            <w:top w:val="none" w:sz="0" w:space="0" w:color="auto"/>
            <w:left w:val="none" w:sz="0" w:space="0" w:color="auto"/>
            <w:bottom w:val="none" w:sz="0" w:space="0" w:color="auto"/>
            <w:right w:val="none" w:sz="0" w:space="0" w:color="auto"/>
          </w:divBdr>
        </w:div>
        <w:div w:id="1413701823">
          <w:marLeft w:val="0"/>
          <w:marRight w:val="0"/>
          <w:marTop w:val="0"/>
          <w:marBottom w:val="0"/>
          <w:divBdr>
            <w:top w:val="none" w:sz="0" w:space="0" w:color="auto"/>
            <w:left w:val="none" w:sz="0" w:space="0" w:color="auto"/>
            <w:bottom w:val="none" w:sz="0" w:space="0" w:color="auto"/>
            <w:right w:val="none" w:sz="0" w:space="0" w:color="auto"/>
          </w:divBdr>
        </w:div>
        <w:div w:id="687103754">
          <w:marLeft w:val="0"/>
          <w:marRight w:val="0"/>
          <w:marTop w:val="0"/>
          <w:marBottom w:val="0"/>
          <w:divBdr>
            <w:top w:val="none" w:sz="0" w:space="0" w:color="auto"/>
            <w:left w:val="none" w:sz="0" w:space="0" w:color="auto"/>
            <w:bottom w:val="none" w:sz="0" w:space="0" w:color="auto"/>
            <w:right w:val="none" w:sz="0" w:space="0" w:color="auto"/>
          </w:divBdr>
        </w:div>
        <w:div w:id="973561526">
          <w:marLeft w:val="0"/>
          <w:marRight w:val="0"/>
          <w:marTop w:val="0"/>
          <w:marBottom w:val="0"/>
          <w:divBdr>
            <w:top w:val="none" w:sz="0" w:space="0" w:color="auto"/>
            <w:left w:val="none" w:sz="0" w:space="0" w:color="auto"/>
            <w:bottom w:val="none" w:sz="0" w:space="0" w:color="auto"/>
            <w:right w:val="none" w:sz="0" w:space="0" w:color="auto"/>
          </w:divBdr>
        </w:div>
        <w:div w:id="2104181349">
          <w:marLeft w:val="0"/>
          <w:marRight w:val="0"/>
          <w:marTop w:val="0"/>
          <w:marBottom w:val="0"/>
          <w:divBdr>
            <w:top w:val="none" w:sz="0" w:space="0" w:color="auto"/>
            <w:left w:val="none" w:sz="0" w:space="0" w:color="auto"/>
            <w:bottom w:val="none" w:sz="0" w:space="0" w:color="auto"/>
            <w:right w:val="none" w:sz="0" w:space="0" w:color="auto"/>
          </w:divBdr>
        </w:div>
        <w:div w:id="720516516">
          <w:marLeft w:val="0"/>
          <w:marRight w:val="0"/>
          <w:marTop w:val="0"/>
          <w:marBottom w:val="0"/>
          <w:divBdr>
            <w:top w:val="none" w:sz="0" w:space="0" w:color="auto"/>
            <w:left w:val="none" w:sz="0" w:space="0" w:color="auto"/>
            <w:bottom w:val="none" w:sz="0" w:space="0" w:color="auto"/>
            <w:right w:val="none" w:sz="0" w:space="0" w:color="auto"/>
          </w:divBdr>
        </w:div>
        <w:div w:id="1900630262">
          <w:marLeft w:val="0"/>
          <w:marRight w:val="0"/>
          <w:marTop w:val="0"/>
          <w:marBottom w:val="0"/>
          <w:divBdr>
            <w:top w:val="none" w:sz="0" w:space="0" w:color="auto"/>
            <w:left w:val="none" w:sz="0" w:space="0" w:color="auto"/>
            <w:bottom w:val="none" w:sz="0" w:space="0" w:color="auto"/>
            <w:right w:val="none" w:sz="0" w:space="0" w:color="auto"/>
          </w:divBdr>
        </w:div>
        <w:div w:id="143665931">
          <w:marLeft w:val="0"/>
          <w:marRight w:val="0"/>
          <w:marTop w:val="0"/>
          <w:marBottom w:val="0"/>
          <w:divBdr>
            <w:top w:val="none" w:sz="0" w:space="0" w:color="auto"/>
            <w:left w:val="none" w:sz="0" w:space="0" w:color="auto"/>
            <w:bottom w:val="none" w:sz="0" w:space="0" w:color="auto"/>
            <w:right w:val="none" w:sz="0" w:space="0" w:color="auto"/>
          </w:divBdr>
        </w:div>
        <w:div w:id="1203133649">
          <w:marLeft w:val="0"/>
          <w:marRight w:val="0"/>
          <w:marTop w:val="0"/>
          <w:marBottom w:val="0"/>
          <w:divBdr>
            <w:top w:val="none" w:sz="0" w:space="0" w:color="auto"/>
            <w:left w:val="none" w:sz="0" w:space="0" w:color="auto"/>
            <w:bottom w:val="none" w:sz="0" w:space="0" w:color="auto"/>
            <w:right w:val="none" w:sz="0" w:space="0" w:color="auto"/>
          </w:divBdr>
        </w:div>
        <w:div w:id="1894854682">
          <w:marLeft w:val="0"/>
          <w:marRight w:val="0"/>
          <w:marTop w:val="0"/>
          <w:marBottom w:val="0"/>
          <w:divBdr>
            <w:top w:val="none" w:sz="0" w:space="0" w:color="auto"/>
            <w:left w:val="none" w:sz="0" w:space="0" w:color="auto"/>
            <w:bottom w:val="none" w:sz="0" w:space="0" w:color="auto"/>
            <w:right w:val="none" w:sz="0" w:space="0" w:color="auto"/>
          </w:divBdr>
        </w:div>
        <w:div w:id="1510683029">
          <w:marLeft w:val="0"/>
          <w:marRight w:val="0"/>
          <w:marTop w:val="0"/>
          <w:marBottom w:val="0"/>
          <w:divBdr>
            <w:top w:val="none" w:sz="0" w:space="0" w:color="auto"/>
            <w:left w:val="none" w:sz="0" w:space="0" w:color="auto"/>
            <w:bottom w:val="none" w:sz="0" w:space="0" w:color="auto"/>
            <w:right w:val="none" w:sz="0" w:space="0" w:color="auto"/>
          </w:divBdr>
        </w:div>
      </w:divsChild>
    </w:div>
    <w:div w:id="1218780553">
      <w:bodyDiv w:val="1"/>
      <w:marLeft w:val="0"/>
      <w:marRight w:val="0"/>
      <w:marTop w:val="0"/>
      <w:marBottom w:val="0"/>
      <w:divBdr>
        <w:top w:val="none" w:sz="0" w:space="0" w:color="auto"/>
        <w:left w:val="none" w:sz="0" w:space="0" w:color="auto"/>
        <w:bottom w:val="none" w:sz="0" w:space="0" w:color="auto"/>
        <w:right w:val="none" w:sz="0" w:space="0" w:color="auto"/>
      </w:divBdr>
      <w:divsChild>
        <w:div w:id="1576551673">
          <w:marLeft w:val="0"/>
          <w:marRight w:val="0"/>
          <w:marTop w:val="0"/>
          <w:marBottom w:val="0"/>
          <w:divBdr>
            <w:top w:val="none" w:sz="0" w:space="0" w:color="auto"/>
            <w:left w:val="none" w:sz="0" w:space="0" w:color="auto"/>
            <w:bottom w:val="none" w:sz="0" w:space="0" w:color="auto"/>
            <w:right w:val="none" w:sz="0" w:space="0" w:color="auto"/>
          </w:divBdr>
        </w:div>
        <w:div w:id="869730871">
          <w:marLeft w:val="0"/>
          <w:marRight w:val="0"/>
          <w:marTop w:val="0"/>
          <w:marBottom w:val="0"/>
          <w:divBdr>
            <w:top w:val="none" w:sz="0" w:space="0" w:color="auto"/>
            <w:left w:val="none" w:sz="0" w:space="0" w:color="auto"/>
            <w:bottom w:val="none" w:sz="0" w:space="0" w:color="auto"/>
            <w:right w:val="none" w:sz="0" w:space="0" w:color="auto"/>
          </w:divBdr>
        </w:div>
        <w:div w:id="1674795863">
          <w:marLeft w:val="0"/>
          <w:marRight w:val="0"/>
          <w:marTop w:val="0"/>
          <w:marBottom w:val="0"/>
          <w:divBdr>
            <w:top w:val="none" w:sz="0" w:space="0" w:color="auto"/>
            <w:left w:val="none" w:sz="0" w:space="0" w:color="auto"/>
            <w:bottom w:val="none" w:sz="0" w:space="0" w:color="auto"/>
            <w:right w:val="none" w:sz="0" w:space="0" w:color="auto"/>
          </w:divBdr>
        </w:div>
        <w:div w:id="1080756070">
          <w:marLeft w:val="0"/>
          <w:marRight w:val="0"/>
          <w:marTop w:val="0"/>
          <w:marBottom w:val="0"/>
          <w:divBdr>
            <w:top w:val="none" w:sz="0" w:space="0" w:color="auto"/>
            <w:left w:val="none" w:sz="0" w:space="0" w:color="auto"/>
            <w:bottom w:val="none" w:sz="0" w:space="0" w:color="auto"/>
            <w:right w:val="none" w:sz="0" w:space="0" w:color="auto"/>
          </w:divBdr>
        </w:div>
        <w:div w:id="1503661872">
          <w:marLeft w:val="0"/>
          <w:marRight w:val="0"/>
          <w:marTop w:val="0"/>
          <w:marBottom w:val="0"/>
          <w:divBdr>
            <w:top w:val="none" w:sz="0" w:space="0" w:color="auto"/>
            <w:left w:val="none" w:sz="0" w:space="0" w:color="auto"/>
            <w:bottom w:val="none" w:sz="0" w:space="0" w:color="auto"/>
            <w:right w:val="none" w:sz="0" w:space="0" w:color="auto"/>
          </w:divBdr>
        </w:div>
        <w:div w:id="547689586">
          <w:marLeft w:val="0"/>
          <w:marRight w:val="0"/>
          <w:marTop w:val="0"/>
          <w:marBottom w:val="0"/>
          <w:divBdr>
            <w:top w:val="none" w:sz="0" w:space="0" w:color="auto"/>
            <w:left w:val="none" w:sz="0" w:space="0" w:color="auto"/>
            <w:bottom w:val="none" w:sz="0" w:space="0" w:color="auto"/>
            <w:right w:val="none" w:sz="0" w:space="0" w:color="auto"/>
          </w:divBdr>
        </w:div>
        <w:div w:id="1572156819">
          <w:marLeft w:val="0"/>
          <w:marRight w:val="0"/>
          <w:marTop w:val="0"/>
          <w:marBottom w:val="0"/>
          <w:divBdr>
            <w:top w:val="none" w:sz="0" w:space="0" w:color="auto"/>
            <w:left w:val="none" w:sz="0" w:space="0" w:color="auto"/>
            <w:bottom w:val="none" w:sz="0" w:space="0" w:color="auto"/>
            <w:right w:val="none" w:sz="0" w:space="0" w:color="auto"/>
          </w:divBdr>
        </w:div>
        <w:div w:id="1361197455">
          <w:marLeft w:val="0"/>
          <w:marRight w:val="0"/>
          <w:marTop w:val="0"/>
          <w:marBottom w:val="0"/>
          <w:divBdr>
            <w:top w:val="none" w:sz="0" w:space="0" w:color="auto"/>
            <w:left w:val="none" w:sz="0" w:space="0" w:color="auto"/>
            <w:bottom w:val="none" w:sz="0" w:space="0" w:color="auto"/>
            <w:right w:val="none" w:sz="0" w:space="0" w:color="auto"/>
          </w:divBdr>
        </w:div>
        <w:div w:id="814371688">
          <w:marLeft w:val="0"/>
          <w:marRight w:val="0"/>
          <w:marTop w:val="0"/>
          <w:marBottom w:val="0"/>
          <w:divBdr>
            <w:top w:val="none" w:sz="0" w:space="0" w:color="auto"/>
            <w:left w:val="none" w:sz="0" w:space="0" w:color="auto"/>
            <w:bottom w:val="none" w:sz="0" w:space="0" w:color="auto"/>
            <w:right w:val="none" w:sz="0" w:space="0" w:color="auto"/>
          </w:divBdr>
        </w:div>
        <w:div w:id="1610548524">
          <w:marLeft w:val="0"/>
          <w:marRight w:val="0"/>
          <w:marTop w:val="0"/>
          <w:marBottom w:val="0"/>
          <w:divBdr>
            <w:top w:val="none" w:sz="0" w:space="0" w:color="auto"/>
            <w:left w:val="none" w:sz="0" w:space="0" w:color="auto"/>
            <w:bottom w:val="none" w:sz="0" w:space="0" w:color="auto"/>
            <w:right w:val="none" w:sz="0" w:space="0" w:color="auto"/>
          </w:divBdr>
        </w:div>
        <w:div w:id="2119443774">
          <w:marLeft w:val="0"/>
          <w:marRight w:val="0"/>
          <w:marTop w:val="0"/>
          <w:marBottom w:val="0"/>
          <w:divBdr>
            <w:top w:val="none" w:sz="0" w:space="0" w:color="auto"/>
            <w:left w:val="none" w:sz="0" w:space="0" w:color="auto"/>
            <w:bottom w:val="none" w:sz="0" w:space="0" w:color="auto"/>
            <w:right w:val="none" w:sz="0" w:space="0" w:color="auto"/>
          </w:divBdr>
        </w:div>
        <w:div w:id="1283225448">
          <w:marLeft w:val="0"/>
          <w:marRight w:val="0"/>
          <w:marTop w:val="0"/>
          <w:marBottom w:val="0"/>
          <w:divBdr>
            <w:top w:val="none" w:sz="0" w:space="0" w:color="auto"/>
            <w:left w:val="none" w:sz="0" w:space="0" w:color="auto"/>
            <w:bottom w:val="none" w:sz="0" w:space="0" w:color="auto"/>
            <w:right w:val="none" w:sz="0" w:space="0" w:color="auto"/>
          </w:divBdr>
        </w:div>
        <w:div w:id="247424461">
          <w:marLeft w:val="0"/>
          <w:marRight w:val="0"/>
          <w:marTop w:val="0"/>
          <w:marBottom w:val="0"/>
          <w:divBdr>
            <w:top w:val="none" w:sz="0" w:space="0" w:color="auto"/>
            <w:left w:val="none" w:sz="0" w:space="0" w:color="auto"/>
            <w:bottom w:val="none" w:sz="0" w:space="0" w:color="auto"/>
            <w:right w:val="none" w:sz="0" w:space="0" w:color="auto"/>
          </w:divBdr>
        </w:div>
        <w:div w:id="369261847">
          <w:marLeft w:val="0"/>
          <w:marRight w:val="0"/>
          <w:marTop w:val="0"/>
          <w:marBottom w:val="0"/>
          <w:divBdr>
            <w:top w:val="none" w:sz="0" w:space="0" w:color="auto"/>
            <w:left w:val="none" w:sz="0" w:space="0" w:color="auto"/>
            <w:bottom w:val="none" w:sz="0" w:space="0" w:color="auto"/>
            <w:right w:val="none" w:sz="0" w:space="0" w:color="auto"/>
          </w:divBdr>
        </w:div>
        <w:div w:id="407919984">
          <w:marLeft w:val="0"/>
          <w:marRight w:val="0"/>
          <w:marTop w:val="0"/>
          <w:marBottom w:val="0"/>
          <w:divBdr>
            <w:top w:val="none" w:sz="0" w:space="0" w:color="auto"/>
            <w:left w:val="none" w:sz="0" w:space="0" w:color="auto"/>
            <w:bottom w:val="none" w:sz="0" w:space="0" w:color="auto"/>
            <w:right w:val="none" w:sz="0" w:space="0" w:color="auto"/>
          </w:divBdr>
        </w:div>
        <w:div w:id="750349511">
          <w:marLeft w:val="0"/>
          <w:marRight w:val="0"/>
          <w:marTop w:val="0"/>
          <w:marBottom w:val="0"/>
          <w:divBdr>
            <w:top w:val="none" w:sz="0" w:space="0" w:color="auto"/>
            <w:left w:val="none" w:sz="0" w:space="0" w:color="auto"/>
            <w:bottom w:val="none" w:sz="0" w:space="0" w:color="auto"/>
            <w:right w:val="none" w:sz="0" w:space="0" w:color="auto"/>
          </w:divBdr>
        </w:div>
        <w:div w:id="924457049">
          <w:marLeft w:val="0"/>
          <w:marRight w:val="0"/>
          <w:marTop w:val="0"/>
          <w:marBottom w:val="0"/>
          <w:divBdr>
            <w:top w:val="none" w:sz="0" w:space="0" w:color="auto"/>
            <w:left w:val="none" w:sz="0" w:space="0" w:color="auto"/>
            <w:bottom w:val="none" w:sz="0" w:space="0" w:color="auto"/>
            <w:right w:val="none" w:sz="0" w:space="0" w:color="auto"/>
          </w:divBdr>
        </w:div>
        <w:div w:id="201524801">
          <w:marLeft w:val="0"/>
          <w:marRight w:val="0"/>
          <w:marTop w:val="0"/>
          <w:marBottom w:val="0"/>
          <w:divBdr>
            <w:top w:val="none" w:sz="0" w:space="0" w:color="auto"/>
            <w:left w:val="none" w:sz="0" w:space="0" w:color="auto"/>
            <w:bottom w:val="none" w:sz="0" w:space="0" w:color="auto"/>
            <w:right w:val="none" w:sz="0" w:space="0" w:color="auto"/>
          </w:divBdr>
        </w:div>
        <w:div w:id="2086611469">
          <w:marLeft w:val="0"/>
          <w:marRight w:val="0"/>
          <w:marTop w:val="0"/>
          <w:marBottom w:val="0"/>
          <w:divBdr>
            <w:top w:val="none" w:sz="0" w:space="0" w:color="auto"/>
            <w:left w:val="none" w:sz="0" w:space="0" w:color="auto"/>
            <w:bottom w:val="none" w:sz="0" w:space="0" w:color="auto"/>
            <w:right w:val="none" w:sz="0" w:space="0" w:color="auto"/>
          </w:divBdr>
        </w:div>
      </w:divsChild>
    </w:div>
    <w:div w:id="1218781139">
      <w:bodyDiv w:val="1"/>
      <w:marLeft w:val="0"/>
      <w:marRight w:val="0"/>
      <w:marTop w:val="0"/>
      <w:marBottom w:val="0"/>
      <w:divBdr>
        <w:top w:val="none" w:sz="0" w:space="0" w:color="auto"/>
        <w:left w:val="none" w:sz="0" w:space="0" w:color="auto"/>
        <w:bottom w:val="none" w:sz="0" w:space="0" w:color="auto"/>
        <w:right w:val="none" w:sz="0" w:space="0" w:color="auto"/>
      </w:divBdr>
      <w:divsChild>
        <w:div w:id="1424302134">
          <w:marLeft w:val="0"/>
          <w:marRight w:val="0"/>
          <w:marTop w:val="0"/>
          <w:marBottom w:val="0"/>
          <w:divBdr>
            <w:top w:val="none" w:sz="0" w:space="0" w:color="auto"/>
            <w:left w:val="none" w:sz="0" w:space="0" w:color="auto"/>
            <w:bottom w:val="none" w:sz="0" w:space="0" w:color="auto"/>
            <w:right w:val="none" w:sz="0" w:space="0" w:color="auto"/>
          </w:divBdr>
        </w:div>
        <w:div w:id="923951317">
          <w:marLeft w:val="0"/>
          <w:marRight w:val="0"/>
          <w:marTop w:val="0"/>
          <w:marBottom w:val="0"/>
          <w:divBdr>
            <w:top w:val="none" w:sz="0" w:space="0" w:color="auto"/>
            <w:left w:val="none" w:sz="0" w:space="0" w:color="auto"/>
            <w:bottom w:val="none" w:sz="0" w:space="0" w:color="auto"/>
            <w:right w:val="none" w:sz="0" w:space="0" w:color="auto"/>
          </w:divBdr>
        </w:div>
        <w:div w:id="1914120629">
          <w:marLeft w:val="0"/>
          <w:marRight w:val="0"/>
          <w:marTop w:val="0"/>
          <w:marBottom w:val="0"/>
          <w:divBdr>
            <w:top w:val="none" w:sz="0" w:space="0" w:color="auto"/>
            <w:left w:val="none" w:sz="0" w:space="0" w:color="auto"/>
            <w:bottom w:val="none" w:sz="0" w:space="0" w:color="auto"/>
            <w:right w:val="none" w:sz="0" w:space="0" w:color="auto"/>
          </w:divBdr>
        </w:div>
        <w:div w:id="294651655">
          <w:marLeft w:val="0"/>
          <w:marRight w:val="0"/>
          <w:marTop w:val="0"/>
          <w:marBottom w:val="0"/>
          <w:divBdr>
            <w:top w:val="none" w:sz="0" w:space="0" w:color="auto"/>
            <w:left w:val="none" w:sz="0" w:space="0" w:color="auto"/>
            <w:bottom w:val="none" w:sz="0" w:space="0" w:color="auto"/>
            <w:right w:val="none" w:sz="0" w:space="0" w:color="auto"/>
          </w:divBdr>
        </w:div>
        <w:div w:id="637952446">
          <w:marLeft w:val="0"/>
          <w:marRight w:val="0"/>
          <w:marTop w:val="0"/>
          <w:marBottom w:val="0"/>
          <w:divBdr>
            <w:top w:val="none" w:sz="0" w:space="0" w:color="auto"/>
            <w:left w:val="none" w:sz="0" w:space="0" w:color="auto"/>
            <w:bottom w:val="none" w:sz="0" w:space="0" w:color="auto"/>
            <w:right w:val="none" w:sz="0" w:space="0" w:color="auto"/>
          </w:divBdr>
        </w:div>
        <w:div w:id="1220477911">
          <w:marLeft w:val="0"/>
          <w:marRight w:val="0"/>
          <w:marTop w:val="0"/>
          <w:marBottom w:val="0"/>
          <w:divBdr>
            <w:top w:val="none" w:sz="0" w:space="0" w:color="auto"/>
            <w:left w:val="none" w:sz="0" w:space="0" w:color="auto"/>
            <w:bottom w:val="none" w:sz="0" w:space="0" w:color="auto"/>
            <w:right w:val="none" w:sz="0" w:space="0" w:color="auto"/>
          </w:divBdr>
        </w:div>
        <w:div w:id="1415542692">
          <w:marLeft w:val="0"/>
          <w:marRight w:val="0"/>
          <w:marTop w:val="0"/>
          <w:marBottom w:val="0"/>
          <w:divBdr>
            <w:top w:val="none" w:sz="0" w:space="0" w:color="auto"/>
            <w:left w:val="none" w:sz="0" w:space="0" w:color="auto"/>
            <w:bottom w:val="none" w:sz="0" w:space="0" w:color="auto"/>
            <w:right w:val="none" w:sz="0" w:space="0" w:color="auto"/>
          </w:divBdr>
        </w:div>
        <w:div w:id="2078086879">
          <w:marLeft w:val="0"/>
          <w:marRight w:val="0"/>
          <w:marTop w:val="0"/>
          <w:marBottom w:val="0"/>
          <w:divBdr>
            <w:top w:val="none" w:sz="0" w:space="0" w:color="auto"/>
            <w:left w:val="none" w:sz="0" w:space="0" w:color="auto"/>
            <w:bottom w:val="none" w:sz="0" w:space="0" w:color="auto"/>
            <w:right w:val="none" w:sz="0" w:space="0" w:color="auto"/>
          </w:divBdr>
        </w:div>
        <w:div w:id="1941059496">
          <w:marLeft w:val="0"/>
          <w:marRight w:val="0"/>
          <w:marTop w:val="0"/>
          <w:marBottom w:val="0"/>
          <w:divBdr>
            <w:top w:val="none" w:sz="0" w:space="0" w:color="auto"/>
            <w:left w:val="none" w:sz="0" w:space="0" w:color="auto"/>
            <w:bottom w:val="none" w:sz="0" w:space="0" w:color="auto"/>
            <w:right w:val="none" w:sz="0" w:space="0" w:color="auto"/>
          </w:divBdr>
        </w:div>
        <w:div w:id="926765511">
          <w:marLeft w:val="0"/>
          <w:marRight w:val="0"/>
          <w:marTop w:val="0"/>
          <w:marBottom w:val="0"/>
          <w:divBdr>
            <w:top w:val="none" w:sz="0" w:space="0" w:color="auto"/>
            <w:left w:val="none" w:sz="0" w:space="0" w:color="auto"/>
            <w:bottom w:val="none" w:sz="0" w:space="0" w:color="auto"/>
            <w:right w:val="none" w:sz="0" w:space="0" w:color="auto"/>
          </w:divBdr>
        </w:div>
        <w:div w:id="1689675937">
          <w:marLeft w:val="0"/>
          <w:marRight w:val="0"/>
          <w:marTop w:val="0"/>
          <w:marBottom w:val="0"/>
          <w:divBdr>
            <w:top w:val="none" w:sz="0" w:space="0" w:color="auto"/>
            <w:left w:val="none" w:sz="0" w:space="0" w:color="auto"/>
            <w:bottom w:val="none" w:sz="0" w:space="0" w:color="auto"/>
            <w:right w:val="none" w:sz="0" w:space="0" w:color="auto"/>
          </w:divBdr>
        </w:div>
        <w:div w:id="545875494">
          <w:marLeft w:val="0"/>
          <w:marRight w:val="0"/>
          <w:marTop w:val="0"/>
          <w:marBottom w:val="0"/>
          <w:divBdr>
            <w:top w:val="none" w:sz="0" w:space="0" w:color="auto"/>
            <w:left w:val="none" w:sz="0" w:space="0" w:color="auto"/>
            <w:bottom w:val="none" w:sz="0" w:space="0" w:color="auto"/>
            <w:right w:val="none" w:sz="0" w:space="0" w:color="auto"/>
          </w:divBdr>
        </w:div>
        <w:div w:id="1498617370">
          <w:marLeft w:val="0"/>
          <w:marRight w:val="0"/>
          <w:marTop w:val="0"/>
          <w:marBottom w:val="0"/>
          <w:divBdr>
            <w:top w:val="none" w:sz="0" w:space="0" w:color="auto"/>
            <w:left w:val="none" w:sz="0" w:space="0" w:color="auto"/>
            <w:bottom w:val="none" w:sz="0" w:space="0" w:color="auto"/>
            <w:right w:val="none" w:sz="0" w:space="0" w:color="auto"/>
          </w:divBdr>
        </w:div>
        <w:div w:id="1818496422">
          <w:marLeft w:val="0"/>
          <w:marRight w:val="0"/>
          <w:marTop w:val="0"/>
          <w:marBottom w:val="0"/>
          <w:divBdr>
            <w:top w:val="none" w:sz="0" w:space="0" w:color="auto"/>
            <w:left w:val="none" w:sz="0" w:space="0" w:color="auto"/>
            <w:bottom w:val="none" w:sz="0" w:space="0" w:color="auto"/>
            <w:right w:val="none" w:sz="0" w:space="0" w:color="auto"/>
          </w:divBdr>
        </w:div>
        <w:div w:id="543448160">
          <w:marLeft w:val="0"/>
          <w:marRight w:val="0"/>
          <w:marTop w:val="0"/>
          <w:marBottom w:val="0"/>
          <w:divBdr>
            <w:top w:val="none" w:sz="0" w:space="0" w:color="auto"/>
            <w:left w:val="none" w:sz="0" w:space="0" w:color="auto"/>
            <w:bottom w:val="none" w:sz="0" w:space="0" w:color="auto"/>
            <w:right w:val="none" w:sz="0" w:space="0" w:color="auto"/>
          </w:divBdr>
        </w:div>
        <w:div w:id="2105567842">
          <w:marLeft w:val="0"/>
          <w:marRight w:val="0"/>
          <w:marTop w:val="0"/>
          <w:marBottom w:val="0"/>
          <w:divBdr>
            <w:top w:val="none" w:sz="0" w:space="0" w:color="auto"/>
            <w:left w:val="none" w:sz="0" w:space="0" w:color="auto"/>
            <w:bottom w:val="none" w:sz="0" w:space="0" w:color="auto"/>
            <w:right w:val="none" w:sz="0" w:space="0" w:color="auto"/>
          </w:divBdr>
        </w:div>
        <w:div w:id="1214125023">
          <w:marLeft w:val="0"/>
          <w:marRight w:val="0"/>
          <w:marTop w:val="0"/>
          <w:marBottom w:val="0"/>
          <w:divBdr>
            <w:top w:val="none" w:sz="0" w:space="0" w:color="auto"/>
            <w:left w:val="none" w:sz="0" w:space="0" w:color="auto"/>
            <w:bottom w:val="none" w:sz="0" w:space="0" w:color="auto"/>
            <w:right w:val="none" w:sz="0" w:space="0" w:color="auto"/>
          </w:divBdr>
        </w:div>
        <w:div w:id="1758942171">
          <w:marLeft w:val="0"/>
          <w:marRight w:val="0"/>
          <w:marTop w:val="0"/>
          <w:marBottom w:val="0"/>
          <w:divBdr>
            <w:top w:val="none" w:sz="0" w:space="0" w:color="auto"/>
            <w:left w:val="none" w:sz="0" w:space="0" w:color="auto"/>
            <w:bottom w:val="none" w:sz="0" w:space="0" w:color="auto"/>
            <w:right w:val="none" w:sz="0" w:space="0" w:color="auto"/>
          </w:divBdr>
        </w:div>
        <w:div w:id="401637199">
          <w:marLeft w:val="0"/>
          <w:marRight w:val="0"/>
          <w:marTop w:val="0"/>
          <w:marBottom w:val="0"/>
          <w:divBdr>
            <w:top w:val="none" w:sz="0" w:space="0" w:color="auto"/>
            <w:left w:val="none" w:sz="0" w:space="0" w:color="auto"/>
            <w:bottom w:val="none" w:sz="0" w:space="0" w:color="auto"/>
            <w:right w:val="none" w:sz="0" w:space="0" w:color="auto"/>
          </w:divBdr>
        </w:div>
        <w:div w:id="603616001">
          <w:marLeft w:val="0"/>
          <w:marRight w:val="0"/>
          <w:marTop w:val="0"/>
          <w:marBottom w:val="0"/>
          <w:divBdr>
            <w:top w:val="none" w:sz="0" w:space="0" w:color="auto"/>
            <w:left w:val="none" w:sz="0" w:space="0" w:color="auto"/>
            <w:bottom w:val="none" w:sz="0" w:space="0" w:color="auto"/>
            <w:right w:val="none" w:sz="0" w:space="0" w:color="auto"/>
          </w:divBdr>
        </w:div>
        <w:div w:id="487282546">
          <w:marLeft w:val="0"/>
          <w:marRight w:val="0"/>
          <w:marTop w:val="0"/>
          <w:marBottom w:val="0"/>
          <w:divBdr>
            <w:top w:val="none" w:sz="0" w:space="0" w:color="auto"/>
            <w:left w:val="none" w:sz="0" w:space="0" w:color="auto"/>
            <w:bottom w:val="none" w:sz="0" w:space="0" w:color="auto"/>
            <w:right w:val="none" w:sz="0" w:space="0" w:color="auto"/>
          </w:divBdr>
        </w:div>
        <w:div w:id="1204169106">
          <w:marLeft w:val="0"/>
          <w:marRight w:val="0"/>
          <w:marTop w:val="0"/>
          <w:marBottom w:val="0"/>
          <w:divBdr>
            <w:top w:val="none" w:sz="0" w:space="0" w:color="auto"/>
            <w:left w:val="none" w:sz="0" w:space="0" w:color="auto"/>
            <w:bottom w:val="none" w:sz="0" w:space="0" w:color="auto"/>
            <w:right w:val="none" w:sz="0" w:space="0" w:color="auto"/>
          </w:divBdr>
        </w:div>
        <w:div w:id="1784617272">
          <w:marLeft w:val="0"/>
          <w:marRight w:val="0"/>
          <w:marTop w:val="0"/>
          <w:marBottom w:val="0"/>
          <w:divBdr>
            <w:top w:val="none" w:sz="0" w:space="0" w:color="auto"/>
            <w:left w:val="none" w:sz="0" w:space="0" w:color="auto"/>
            <w:bottom w:val="none" w:sz="0" w:space="0" w:color="auto"/>
            <w:right w:val="none" w:sz="0" w:space="0" w:color="auto"/>
          </w:divBdr>
        </w:div>
        <w:div w:id="444470760">
          <w:marLeft w:val="0"/>
          <w:marRight w:val="0"/>
          <w:marTop w:val="0"/>
          <w:marBottom w:val="0"/>
          <w:divBdr>
            <w:top w:val="none" w:sz="0" w:space="0" w:color="auto"/>
            <w:left w:val="none" w:sz="0" w:space="0" w:color="auto"/>
            <w:bottom w:val="none" w:sz="0" w:space="0" w:color="auto"/>
            <w:right w:val="none" w:sz="0" w:space="0" w:color="auto"/>
          </w:divBdr>
        </w:div>
        <w:div w:id="1960455973">
          <w:marLeft w:val="0"/>
          <w:marRight w:val="0"/>
          <w:marTop w:val="0"/>
          <w:marBottom w:val="0"/>
          <w:divBdr>
            <w:top w:val="none" w:sz="0" w:space="0" w:color="auto"/>
            <w:left w:val="none" w:sz="0" w:space="0" w:color="auto"/>
            <w:bottom w:val="none" w:sz="0" w:space="0" w:color="auto"/>
            <w:right w:val="none" w:sz="0" w:space="0" w:color="auto"/>
          </w:divBdr>
        </w:div>
        <w:div w:id="1021324396">
          <w:marLeft w:val="0"/>
          <w:marRight w:val="0"/>
          <w:marTop w:val="0"/>
          <w:marBottom w:val="0"/>
          <w:divBdr>
            <w:top w:val="none" w:sz="0" w:space="0" w:color="auto"/>
            <w:left w:val="none" w:sz="0" w:space="0" w:color="auto"/>
            <w:bottom w:val="none" w:sz="0" w:space="0" w:color="auto"/>
            <w:right w:val="none" w:sz="0" w:space="0" w:color="auto"/>
          </w:divBdr>
        </w:div>
      </w:divsChild>
    </w:div>
    <w:div w:id="1220436095">
      <w:bodyDiv w:val="1"/>
      <w:marLeft w:val="0"/>
      <w:marRight w:val="0"/>
      <w:marTop w:val="0"/>
      <w:marBottom w:val="0"/>
      <w:divBdr>
        <w:top w:val="none" w:sz="0" w:space="0" w:color="auto"/>
        <w:left w:val="none" w:sz="0" w:space="0" w:color="auto"/>
        <w:bottom w:val="none" w:sz="0" w:space="0" w:color="auto"/>
        <w:right w:val="none" w:sz="0" w:space="0" w:color="auto"/>
      </w:divBdr>
      <w:divsChild>
        <w:div w:id="401610903">
          <w:marLeft w:val="0"/>
          <w:marRight w:val="0"/>
          <w:marTop w:val="0"/>
          <w:marBottom w:val="0"/>
          <w:divBdr>
            <w:top w:val="none" w:sz="0" w:space="0" w:color="auto"/>
            <w:left w:val="none" w:sz="0" w:space="0" w:color="auto"/>
            <w:bottom w:val="none" w:sz="0" w:space="0" w:color="auto"/>
            <w:right w:val="none" w:sz="0" w:space="0" w:color="auto"/>
          </w:divBdr>
        </w:div>
        <w:div w:id="1865942601">
          <w:marLeft w:val="0"/>
          <w:marRight w:val="0"/>
          <w:marTop w:val="0"/>
          <w:marBottom w:val="0"/>
          <w:divBdr>
            <w:top w:val="none" w:sz="0" w:space="0" w:color="auto"/>
            <w:left w:val="none" w:sz="0" w:space="0" w:color="auto"/>
            <w:bottom w:val="none" w:sz="0" w:space="0" w:color="auto"/>
            <w:right w:val="none" w:sz="0" w:space="0" w:color="auto"/>
          </w:divBdr>
        </w:div>
        <w:div w:id="465591840">
          <w:marLeft w:val="0"/>
          <w:marRight w:val="0"/>
          <w:marTop w:val="0"/>
          <w:marBottom w:val="0"/>
          <w:divBdr>
            <w:top w:val="none" w:sz="0" w:space="0" w:color="auto"/>
            <w:left w:val="none" w:sz="0" w:space="0" w:color="auto"/>
            <w:bottom w:val="none" w:sz="0" w:space="0" w:color="auto"/>
            <w:right w:val="none" w:sz="0" w:space="0" w:color="auto"/>
          </w:divBdr>
        </w:div>
        <w:div w:id="390886349">
          <w:marLeft w:val="0"/>
          <w:marRight w:val="0"/>
          <w:marTop w:val="0"/>
          <w:marBottom w:val="0"/>
          <w:divBdr>
            <w:top w:val="none" w:sz="0" w:space="0" w:color="auto"/>
            <w:left w:val="none" w:sz="0" w:space="0" w:color="auto"/>
            <w:bottom w:val="none" w:sz="0" w:space="0" w:color="auto"/>
            <w:right w:val="none" w:sz="0" w:space="0" w:color="auto"/>
          </w:divBdr>
        </w:div>
        <w:div w:id="898978580">
          <w:marLeft w:val="0"/>
          <w:marRight w:val="0"/>
          <w:marTop w:val="0"/>
          <w:marBottom w:val="0"/>
          <w:divBdr>
            <w:top w:val="none" w:sz="0" w:space="0" w:color="auto"/>
            <w:left w:val="none" w:sz="0" w:space="0" w:color="auto"/>
            <w:bottom w:val="none" w:sz="0" w:space="0" w:color="auto"/>
            <w:right w:val="none" w:sz="0" w:space="0" w:color="auto"/>
          </w:divBdr>
        </w:div>
        <w:div w:id="1143081885">
          <w:marLeft w:val="0"/>
          <w:marRight w:val="0"/>
          <w:marTop w:val="0"/>
          <w:marBottom w:val="0"/>
          <w:divBdr>
            <w:top w:val="none" w:sz="0" w:space="0" w:color="auto"/>
            <w:left w:val="none" w:sz="0" w:space="0" w:color="auto"/>
            <w:bottom w:val="none" w:sz="0" w:space="0" w:color="auto"/>
            <w:right w:val="none" w:sz="0" w:space="0" w:color="auto"/>
          </w:divBdr>
        </w:div>
        <w:div w:id="340202647">
          <w:marLeft w:val="0"/>
          <w:marRight w:val="0"/>
          <w:marTop w:val="0"/>
          <w:marBottom w:val="0"/>
          <w:divBdr>
            <w:top w:val="none" w:sz="0" w:space="0" w:color="auto"/>
            <w:left w:val="none" w:sz="0" w:space="0" w:color="auto"/>
            <w:bottom w:val="none" w:sz="0" w:space="0" w:color="auto"/>
            <w:right w:val="none" w:sz="0" w:space="0" w:color="auto"/>
          </w:divBdr>
        </w:div>
        <w:div w:id="1649096029">
          <w:marLeft w:val="0"/>
          <w:marRight w:val="0"/>
          <w:marTop w:val="0"/>
          <w:marBottom w:val="0"/>
          <w:divBdr>
            <w:top w:val="none" w:sz="0" w:space="0" w:color="auto"/>
            <w:left w:val="none" w:sz="0" w:space="0" w:color="auto"/>
            <w:bottom w:val="none" w:sz="0" w:space="0" w:color="auto"/>
            <w:right w:val="none" w:sz="0" w:space="0" w:color="auto"/>
          </w:divBdr>
        </w:div>
        <w:div w:id="1266496205">
          <w:marLeft w:val="0"/>
          <w:marRight w:val="0"/>
          <w:marTop w:val="0"/>
          <w:marBottom w:val="0"/>
          <w:divBdr>
            <w:top w:val="none" w:sz="0" w:space="0" w:color="auto"/>
            <w:left w:val="none" w:sz="0" w:space="0" w:color="auto"/>
            <w:bottom w:val="none" w:sz="0" w:space="0" w:color="auto"/>
            <w:right w:val="none" w:sz="0" w:space="0" w:color="auto"/>
          </w:divBdr>
        </w:div>
        <w:div w:id="139542637">
          <w:marLeft w:val="0"/>
          <w:marRight w:val="0"/>
          <w:marTop w:val="0"/>
          <w:marBottom w:val="0"/>
          <w:divBdr>
            <w:top w:val="none" w:sz="0" w:space="0" w:color="auto"/>
            <w:left w:val="none" w:sz="0" w:space="0" w:color="auto"/>
            <w:bottom w:val="none" w:sz="0" w:space="0" w:color="auto"/>
            <w:right w:val="none" w:sz="0" w:space="0" w:color="auto"/>
          </w:divBdr>
        </w:div>
        <w:div w:id="587928177">
          <w:marLeft w:val="0"/>
          <w:marRight w:val="0"/>
          <w:marTop w:val="0"/>
          <w:marBottom w:val="0"/>
          <w:divBdr>
            <w:top w:val="none" w:sz="0" w:space="0" w:color="auto"/>
            <w:left w:val="none" w:sz="0" w:space="0" w:color="auto"/>
            <w:bottom w:val="none" w:sz="0" w:space="0" w:color="auto"/>
            <w:right w:val="none" w:sz="0" w:space="0" w:color="auto"/>
          </w:divBdr>
        </w:div>
        <w:div w:id="299959815">
          <w:marLeft w:val="0"/>
          <w:marRight w:val="0"/>
          <w:marTop w:val="0"/>
          <w:marBottom w:val="0"/>
          <w:divBdr>
            <w:top w:val="none" w:sz="0" w:space="0" w:color="auto"/>
            <w:left w:val="none" w:sz="0" w:space="0" w:color="auto"/>
            <w:bottom w:val="none" w:sz="0" w:space="0" w:color="auto"/>
            <w:right w:val="none" w:sz="0" w:space="0" w:color="auto"/>
          </w:divBdr>
        </w:div>
        <w:div w:id="823737799">
          <w:marLeft w:val="0"/>
          <w:marRight w:val="0"/>
          <w:marTop w:val="0"/>
          <w:marBottom w:val="0"/>
          <w:divBdr>
            <w:top w:val="none" w:sz="0" w:space="0" w:color="auto"/>
            <w:left w:val="none" w:sz="0" w:space="0" w:color="auto"/>
            <w:bottom w:val="none" w:sz="0" w:space="0" w:color="auto"/>
            <w:right w:val="none" w:sz="0" w:space="0" w:color="auto"/>
          </w:divBdr>
        </w:div>
        <w:div w:id="338389068">
          <w:marLeft w:val="0"/>
          <w:marRight w:val="0"/>
          <w:marTop w:val="0"/>
          <w:marBottom w:val="0"/>
          <w:divBdr>
            <w:top w:val="none" w:sz="0" w:space="0" w:color="auto"/>
            <w:left w:val="none" w:sz="0" w:space="0" w:color="auto"/>
            <w:bottom w:val="none" w:sz="0" w:space="0" w:color="auto"/>
            <w:right w:val="none" w:sz="0" w:space="0" w:color="auto"/>
          </w:divBdr>
        </w:div>
      </w:divsChild>
    </w:div>
    <w:div w:id="1220551189">
      <w:bodyDiv w:val="1"/>
      <w:marLeft w:val="0"/>
      <w:marRight w:val="0"/>
      <w:marTop w:val="0"/>
      <w:marBottom w:val="0"/>
      <w:divBdr>
        <w:top w:val="none" w:sz="0" w:space="0" w:color="auto"/>
        <w:left w:val="none" w:sz="0" w:space="0" w:color="auto"/>
        <w:bottom w:val="none" w:sz="0" w:space="0" w:color="auto"/>
        <w:right w:val="none" w:sz="0" w:space="0" w:color="auto"/>
      </w:divBdr>
      <w:divsChild>
        <w:div w:id="1380087047">
          <w:marLeft w:val="0"/>
          <w:marRight w:val="0"/>
          <w:marTop w:val="0"/>
          <w:marBottom w:val="0"/>
          <w:divBdr>
            <w:top w:val="none" w:sz="0" w:space="0" w:color="auto"/>
            <w:left w:val="none" w:sz="0" w:space="0" w:color="auto"/>
            <w:bottom w:val="none" w:sz="0" w:space="0" w:color="auto"/>
            <w:right w:val="none" w:sz="0" w:space="0" w:color="auto"/>
          </w:divBdr>
          <w:divsChild>
            <w:div w:id="405154550">
              <w:marLeft w:val="0"/>
              <w:marRight w:val="0"/>
              <w:marTop w:val="0"/>
              <w:marBottom w:val="0"/>
              <w:divBdr>
                <w:top w:val="none" w:sz="0" w:space="0" w:color="auto"/>
                <w:left w:val="none" w:sz="0" w:space="0" w:color="auto"/>
                <w:bottom w:val="none" w:sz="0" w:space="0" w:color="auto"/>
                <w:right w:val="none" w:sz="0" w:space="0" w:color="auto"/>
              </w:divBdr>
            </w:div>
            <w:div w:id="1147937500">
              <w:marLeft w:val="0"/>
              <w:marRight w:val="0"/>
              <w:marTop w:val="0"/>
              <w:marBottom w:val="0"/>
              <w:divBdr>
                <w:top w:val="none" w:sz="0" w:space="0" w:color="auto"/>
                <w:left w:val="none" w:sz="0" w:space="0" w:color="auto"/>
                <w:bottom w:val="none" w:sz="0" w:space="0" w:color="auto"/>
                <w:right w:val="none" w:sz="0" w:space="0" w:color="auto"/>
              </w:divBdr>
            </w:div>
            <w:div w:id="1630894626">
              <w:marLeft w:val="0"/>
              <w:marRight w:val="0"/>
              <w:marTop w:val="0"/>
              <w:marBottom w:val="0"/>
              <w:divBdr>
                <w:top w:val="none" w:sz="0" w:space="0" w:color="auto"/>
                <w:left w:val="none" w:sz="0" w:space="0" w:color="auto"/>
                <w:bottom w:val="none" w:sz="0" w:space="0" w:color="auto"/>
                <w:right w:val="none" w:sz="0" w:space="0" w:color="auto"/>
              </w:divBdr>
            </w:div>
            <w:div w:id="646589567">
              <w:marLeft w:val="0"/>
              <w:marRight w:val="0"/>
              <w:marTop w:val="0"/>
              <w:marBottom w:val="0"/>
              <w:divBdr>
                <w:top w:val="none" w:sz="0" w:space="0" w:color="auto"/>
                <w:left w:val="none" w:sz="0" w:space="0" w:color="auto"/>
                <w:bottom w:val="none" w:sz="0" w:space="0" w:color="auto"/>
                <w:right w:val="none" w:sz="0" w:space="0" w:color="auto"/>
              </w:divBdr>
            </w:div>
            <w:div w:id="2069641880">
              <w:marLeft w:val="0"/>
              <w:marRight w:val="0"/>
              <w:marTop w:val="0"/>
              <w:marBottom w:val="0"/>
              <w:divBdr>
                <w:top w:val="none" w:sz="0" w:space="0" w:color="auto"/>
                <w:left w:val="none" w:sz="0" w:space="0" w:color="auto"/>
                <w:bottom w:val="none" w:sz="0" w:space="0" w:color="auto"/>
                <w:right w:val="none" w:sz="0" w:space="0" w:color="auto"/>
              </w:divBdr>
            </w:div>
            <w:div w:id="365912097">
              <w:marLeft w:val="0"/>
              <w:marRight w:val="0"/>
              <w:marTop w:val="0"/>
              <w:marBottom w:val="0"/>
              <w:divBdr>
                <w:top w:val="none" w:sz="0" w:space="0" w:color="auto"/>
                <w:left w:val="none" w:sz="0" w:space="0" w:color="auto"/>
                <w:bottom w:val="none" w:sz="0" w:space="0" w:color="auto"/>
                <w:right w:val="none" w:sz="0" w:space="0" w:color="auto"/>
              </w:divBdr>
            </w:div>
            <w:div w:id="1054043653">
              <w:marLeft w:val="0"/>
              <w:marRight w:val="0"/>
              <w:marTop w:val="0"/>
              <w:marBottom w:val="0"/>
              <w:divBdr>
                <w:top w:val="none" w:sz="0" w:space="0" w:color="auto"/>
                <w:left w:val="none" w:sz="0" w:space="0" w:color="auto"/>
                <w:bottom w:val="none" w:sz="0" w:space="0" w:color="auto"/>
                <w:right w:val="none" w:sz="0" w:space="0" w:color="auto"/>
              </w:divBdr>
            </w:div>
            <w:div w:id="1473130894">
              <w:marLeft w:val="0"/>
              <w:marRight w:val="0"/>
              <w:marTop w:val="0"/>
              <w:marBottom w:val="0"/>
              <w:divBdr>
                <w:top w:val="none" w:sz="0" w:space="0" w:color="auto"/>
                <w:left w:val="none" w:sz="0" w:space="0" w:color="auto"/>
                <w:bottom w:val="none" w:sz="0" w:space="0" w:color="auto"/>
                <w:right w:val="none" w:sz="0" w:space="0" w:color="auto"/>
              </w:divBdr>
            </w:div>
            <w:div w:id="409235657">
              <w:marLeft w:val="0"/>
              <w:marRight w:val="0"/>
              <w:marTop w:val="0"/>
              <w:marBottom w:val="0"/>
              <w:divBdr>
                <w:top w:val="none" w:sz="0" w:space="0" w:color="auto"/>
                <w:left w:val="none" w:sz="0" w:space="0" w:color="auto"/>
                <w:bottom w:val="none" w:sz="0" w:space="0" w:color="auto"/>
                <w:right w:val="none" w:sz="0" w:space="0" w:color="auto"/>
              </w:divBdr>
            </w:div>
            <w:div w:id="77870106">
              <w:marLeft w:val="0"/>
              <w:marRight w:val="0"/>
              <w:marTop w:val="0"/>
              <w:marBottom w:val="0"/>
              <w:divBdr>
                <w:top w:val="none" w:sz="0" w:space="0" w:color="auto"/>
                <w:left w:val="none" w:sz="0" w:space="0" w:color="auto"/>
                <w:bottom w:val="none" w:sz="0" w:space="0" w:color="auto"/>
                <w:right w:val="none" w:sz="0" w:space="0" w:color="auto"/>
              </w:divBdr>
            </w:div>
            <w:div w:id="955723202">
              <w:marLeft w:val="0"/>
              <w:marRight w:val="0"/>
              <w:marTop w:val="0"/>
              <w:marBottom w:val="0"/>
              <w:divBdr>
                <w:top w:val="none" w:sz="0" w:space="0" w:color="auto"/>
                <w:left w:val="none" w:sz="0" w:space="0" w:color="auto"/>
                <w:bottom w:val="none" w:sz="0" w:space="0" w:color="auto"/>
                <w:right w:val="none" w:sz="0" w:space="0" w:color="auto"/>
              </w:divBdr>
            </w:div>
            <w:div w:id="1808165358">
              <w:marLeft w:val="0"/>
              <w:marRight w:val="0"/>
              <w:marTop w:val="0"/>
              <w:marBottom w:val="0"/>
              <w:divBdr>
                <w:top w:val="none" w:sz="0" w:space="0" w:color="auto"/>
                <w:left w:val="none" w:sz="0" w:space="0" w:color="auto"/>
                <w:bottom w:val="none" w:sz="0" w:space="0" w:color="auto"/>
                <w:right w:val="none" w:sz="0" w:space="0" w:color="auto"/>
              </w:divBdr>
            </w:div>
            <w:div w:id="61099346">
              <w:marLeft w:val="0"/>
              <w:marRight w:val="0"/>
              <w:marTop w:val="0"/>
              <w:marBottom w:val="0"/>
              <w:divBdr>
                <w:top w:val="none" w:sz="0" w:space="0" w:color="auto"/>
                <w:left w:val="none" w:sz="0" w:space="0" w:color="auto"/>
                <w:bottom w:val="none" w:sz="0" w:space="0" w:color="auto"/>
                <w:right w:val="none" w:sz="0" w:space="0" w:color="auto"/>
              </w:divBdr>
            </w:div>
            <w:div w:id="101461969">
              <w:marLeft w:val="0"/>
              <w:marRight w:val="0"/>
              <w:marTop w:val="0"/>
              <w:marBottom w:val="0"/>
              <w:divBdr>
                <w:top w:val="none" w:sz="0" w:space="0" w:color="auto"/>
                <w:left w:val="none" w:sz="0" w:space="0" w:color="auto"/>
                <w:bottom w:val="none" w:sz="0" w:space="0" w:color="auto"/>
                <w:right w:val="none" w:sz="0" w:space="0" w:color="auto"/>
              </w:divBdr>
            </w:div>
            <w:div w:id="1745642153">
              <w:marLeft w:val="0"/>
              <w:marRight w:val="0"/>
              <w:marTop w:val="0"/>
              <w:marBottom w:val="0"/>
              <w:divBdr>
                <w:top w:val="none" w:sz="0" w:space="0" w:color="auto"/>
                <w:left w:val="none" w:sz="0" w:space="0" w:color="auto"/>
                <w:bottom w:val="none" w:sz="0" w:space="0" w:color="auto"/>
                <w:right w:val="none" w:sz="0" w:space="0" w:color="auto"/>
              </w:divBdr>
            </w:div>
            <w:div w:id="305428776">
              <w:marLeft w:val="0"/>
              <w:marRight w:val="0"/>
              <w:marTop w:val="0"/>
              <w:marBottom w:val="0"/>
              <w:divBdr>
                <w:top w:val="none" w:sz="0" w:space="0" w:color="auto"/>
                <w:left w:val="none" w:sz="0" w:space="0" w:color="auto"/>
                <w:bottom w:val="none" w:sz="0" w:space="0" w:color="auto"/>
                <w:right w:val="none" w:sz="0" w:space="0" w:color="auto"/>
              </w:divBdr>
            </w:div>
            <w:div w:id="831457160">
              <w:marLeft w:val="0"/>
              <w:marRight w:val="0"/>
              <w:marTop w:val="0"/>
              <w:marBottom w:val="0"/>
              <w:divBdr>
                <w:top w:val="none" w:sz="0" w:space="0" w:color="auto"/>
                <w:left w:val="none" w:sz="0" w:space="0" w:color="auto"/>
                <w:bottom w:val="none" w:sz="0" w:space="0" w:color="auto"/>
                <w:right w:val="none" w:sz="0" w:space="0" w:color="auto"/>
              </w:divBdr>
            </w:div>
            <w:div w:id="524446261">
              <w:marLeft w:val="0"/>
              <w:marRight w:val="0"/>
              <w:marTop w:val="0"/>
              <w:marBottom w:val="0"/>
              <w:divBdr>
                <w:top w:val="none" w:sz="0" w:space="0" w:color="auto"/>
                <w:left w:val="none" w:sz="0" w:space="0" w:color="auto"/>
                <w:bottom w:val="none" w:sz="0" w:space="0" w:color="auto"/>
                <w:right w:val="none" w:sz="0" w:space="0" w:color="auto"/>
              </w:divBdr>
            </w:div>
            <w:div w:id="1453523474">
              <w:marLeft w:val="0"/>
              <w:marRight w:val="0"/>
              <w:marTop w:val="0"/>
              <w:marBottom w:val="0"/>
              <w:divBdr>
                <w:top w:val="none" w:sz="0" w:space="0" w:color="auto"/>
                <w:left w:val="none" w:sz="0" w:space="0" w:color="auto"/>
                <w:bottom w:val="none" w:sz="0" w:space="0" w:color="auto"/>
                <w:right w:val="none" w:sz="0" w:space="0" w:color="auto"/>
              </w:divBdr>
            </w:div>
            <w:div w:id="724646878">
              <w:marLeft w:val="0"/>
              <w:marRight w:val="0"/>
              <w:marTop w:val="0"/>
              <w:marBottom w:val="0"/>
              <w:divBdr>
                <w:top w:val="none" w:sz="0" w:space="0" w:color="auto"/>
                <w:left w:val="none" w:sz="0" w:space="0" w:color="auto"/>
                <w:bottom w:val="none" w:sz="0" w:space="0" w:color="auto"/>
                <w:right w:val="none" w:sz="0" w:space="0" w:color="auto"/>
              </w:divBdr>
            </w:div>
          </w:divsChild>
        </w:div>
        <w:div w:id="967081385">
          <w:marLeft w:val="0"/>
          <w:marRight w:val="0"/>
          <w:marTop w:val="0"/>
          <w:marBottom w:val="0"/>
          <w:divBdr>
            <w:top w:val="none" w:sz="0" w:space="0" w:color="auto"/>
            <w:left w:val="none" w:sz="0" w:space="0" w:color="auto"/>
            <w:bottom w:val="none" w:sz="0" w:space="0" w:color="auto"/>
            <w:right w:val="none" w:sz="0" w:space="0" w:color="auto"/>
          </w:divBdr>
          <w:divsChild>
            <w:div w:id="2063557833">
              <w:marLeft w:val="0"/>
              <w:marRight w:val="0"/>
              <w:marTop w:val="0"/>
              <w:marBottom w:val="0"/>
              <w:divBdr>
                <w:top w:val="none" w:sz="0" w:space="0" w:color="auto"/>
                <w:left w:val="none" w:sz="0" w:space="0" w:color="auto"/>
                <w:bottom w:val="none" w:sz="0" w:space="0" w:color="auto"/>
                <w:right w:val="none" w:sz="0" w:space="0" w:color="auto"/>
              </w:divBdr>
            </w:div>
            <w:div w:id="828716879">
              <w:marLeft w:val="0"/>
              <w:marRight w:val="0"/>
              <w:marTop w:val="0"/>
              <w:marBottom w:val="0"/>
              <w:divBdr>
                <w:top w:val="none" w:sz="0" w:space="0" w:color="auto"/>
                <w:left w:val="none" w:sz="0" w:space="0" w:color="auto"/>
                <w:bottom w:val="none" w:sz="0" w:space="0" w:color="auto"/>
                <w:right w:val="none" w:sz="0" w:space="0" w:color="auto"/>
              </w:divBdr>
            </w:div>
            <w:div w:id="254439989">
              <w:marLeft w:val="0"/>
              <w:marRight w:val="0"/>
              <w:marTop w:val="0"/>
              <w:marBottom w:val="0"/>
              <w:divBdr>
                <w:top w:val="none" w:sz="0" w:space="0" w:color="auto"/>
                <w:left w:val="none" w:sz="0" w:space="0" w:color="auto"/>
                <w:bottom w:val="none" w:sz="0" w:space="0" w:color="auto"/>
                <w:right w:val="none" w:sz="0" w:space="0" w:color="auto"/>
              </w:divBdr>
            </w:div>
            <w:div w:id="234164193">
              <w:marLeft w:val="0"/>
              <w:marRight w:val="0"/>
              <w:marTop w:val="0"/>
              <w:marBottom w:val="0"/>
              <w:divBdr>
                <w:top w:val="none" w:sz="0" w:space="0" w:color="auto"/>
                <w:left w:val="none" w:sz="0" w:space="0" w:color="auto"/>
                <w:bottom w:val="none" w:sz="0" w:space="0" w:color="auto"/>
                <w:right w:val="none" w:sz="0" w:space="0" w:color="auto"/>
              </w:divBdr>
            </w:div>
            <w:div w:id="870266165">
              <w:marLeft w:val="0"/>
              <w:marRight w:val="0"/>
              <w:marTop w:val="0"/>
              <w:marBottom w:val="0"/>
              <w:divBdr>
                <w:top w:val="none" w:sz="0" w:space="0" w:color="auto"/>
                <w:left w:val="none" w:sz="0" w:space="0" w:color="auto"/>
                <w:bottom w:val="none" w:sz="0" w:space="0" w:color="auto"/>
                <w:right w:val="none" w:sz="0" w:space="0" w:color="auto"/>
              </w:divBdr>
            </w:div>
            <w:div w:id="341707775">
              <w:marLeft w:val="0"/>
              <w:marRight w:val="0"/>
              <w:marTop w:val="0"/>
              <w:marBottom w:val="0"/>
              <w:divBdr>
                <w:top w:val="none" w:sz="0" w:space="0" w:color="auto"/>
                <w:left w:val="none" w:sz="0" w:space="0" w:color="auto"/>
                <w:bottom w:val="none" w:sz="0" w:space="0" w:color="auto"/>
                <w:right w:val="none" w:sz="0" w:space="0" w:color="auto"/>
              </w:divBdr>
            </w:div>
            <w:div w:id="13042235">
              <w:marLeft w:val="0"/>
              <w:marRight w:val="0"/>
              <w:marTop w:val="0"/>
              <w:marBottom w:val="0"/>
              <w:divBdr>
                <w:top w:val="none" w:sz="0" w:space="0" w:color="auto"/>
                <w:left w:val="none" w:sz="0" w:space="0" w:color="auto"/>
                <w:bottom w:val="none" w:sz="0" w:space="0" w:color="auto"/>
                <w:right w:val="none" w:sz="0" w:space="0" w:color="auto"/>
              </w:divBdr>
            </w:div>
            <w:div w:id="447242529">
              <w:marLeft w:val="0"/>
              <w:marRight w:val="0"/>
              <w:marTop w:val="0"/>
              <w:marBottom w:val="0"/>
              <w:divBdr>
                <w:top w:val="none" w:sz="0" w:space="0" w:color="auto"/>
                <w:left w:val="none" w:sz="0" w:space="0" w:color="auto"/>
                <w:bottom w:val="none" w:sz="0" w:space="0" w:color="auto"/>
                <w:right w:val="none" w:sz="0" w:space="0" w:color="auto"/>
              </w:divBdr>
            </w:div>
            <w:div w:id="1495998060">
              <w:marLeft w:val="0"/>
              <w:marRight w:val="0"/>
              <w:marTop w:val="0"/>
              <w:marBottom w:val="0"/>
              <w:divBdr>
                <w:top w:val="none" w:sz="0" w:space="0" w:color="auto"/>
                <w:left w:val="none" w:sz="0" w:space="0" w:color="auto"/>
                <w:bottom w:val="none" w:sz="0" w:space="0" w:color="auto"/>
                <w:right w:val="none" w:sz="0" w:space="0" w:color="auto"/>
              </w:divBdr>
            </w:div>
            <w:div w:id="400446972">
              <w:marLeft w:val="0"/>
              <w:marRight w:val="0"/>
              <w:marTop w:val="0"/>
              <w:marBottom w:val="0"/>
              <w:divBdr>
                <w:top w:val="none" w:sz="0" w:space="0" w:color="auto"/>
                <w:left w:val="none" w:sz="0" w:space="0" w:color="auto"/>
                <w:bottom w:val="none" w:sz="0" w:space="0" w:color="auto"/>
                <w:right w:val="none" w:sz="0" w:space="0" w:color="auto"/>
              </w:divBdr>
            </w:div>
            <w:div w:id="861699369">
              <w:marLeft w:val="0"/>
              <w:marRight w:val="0"/>
              <w:marTop w:val="0"/>
              <w:marBottom w:val="0"/>
              <w:divBdr>
                <w:top w:val="none" w:sz="0" w:space="0" w:color="auto"/>
                <w:left w:val="none" w:sz="0" w:space="0" w:color="auto"/>
                <w:bottom w:val="none" w:sz="0" w:space="0" w:color="auto"/>
                <w:right w:val="none" w:sz="0" w:space="0" w:color="auto"/>
              </w:divBdr>
            </w:div>
            <w:div w:id="1240598596">
              <w:marLeft w:val="0"/>
              <w:marRight w:val="0"/>
              <w:marTop w:val="0"/>
              <w:marBottom w:val="0"/>
              <w:divBdr>
                <w:top w:val="none" w:sz="0" w:space="0" w:color="auto"/>
                <w:left w:val="none" w:sz="0" w:space="0" w:color="auto"/>
                <w:bottom w:val="none" w:sz="0" w:space="0" w:color="auto"/>
                <w:right w:val="none" w:sz="0" w:space="0" w:color="auto"/>
              </w:divBdr>
            </w:div>
            <w:div w:id="882132429">
              <w:marLeft w:val="0"/>
              <w:marRight w:val="0"/>
              <w:marTop w:val="0"/>
              <w:marBottom w:val="0"/>
              <w:divBdr>
                <w:top w:val="none" w:sz="0" w:space="0" w:color="auto"/>
                <w:left w:val="none" w:sz="0" w:space="0" w:color="auto"/>
                <w:bottom w:val="none" w:sz="0" w:space="0" w:color="auto"/>
                <w:right w:val="none" w:sz="0" w:space="0" w:color="auto"/>
              </w:divBdr>
            </w:div>
            <w:div w:id="1479763368">
              <w:marLeft w:val="0"/>
              <w:marRight w:val="0"/>
              <w:marTop w:val="0"/>
              <w:marBottom w:val="0"/>
              <w:divBdr>
                <w:top w:val="none" w:sz="0" w:space="0" w:color="auto"/>
                <w:left w:val="none" w:sz="0" w:space="0" w:color="auto"/>
                <w:bottom w:val="none" w:sz="0" w:space="0" w:color="auto"/>
                <w:right w:val="none" w:sz="0" w:space="0" w:color="auto"/>
              </w:divBdr>
            </w:div>
            <w:div w:id="2147163365">
              <w:marLeft w:val="0"/>
              <w:marRight w:val="0"/>
              <w:marTop w:val="0"/>
              <w:marBottom w:val="0"/>
              <w:divBdr>
                <w:top w:val="none" w:sz="0" w:space="0" w:color="auto"/>
                <w:left w:val="none" w:sz="0" w:space="0" w:color="auto"/>
                <w:bottom w:val="none" w:sz="0" w:space="0" w:color="auto"/>
                <w:right w:val="none" w:sz="0" w:space="0" w:color="auto"/>
              </w:divBdr>
            </w:div>
            <w:div w:id="246109974">
              <w:marLeft w:val="0"/>
              <w:marRight w:val="0"/>
              <w:marTop w:val="0"/>
              <w:marBottom w:val="0"/>
              <w:divBdr>
                <w:top w:val="none" w:sz="0" w:space="0" w:color="auto"/>
                <w:left w:val="none" w:sz="0" w:space="0" w:color="auto"/>
                <w:bottom w:val="none" w:sz="0" w:space="0" w:color="auto"/>
                <w:right w:val="none" w:sz="0" w:space="0" w:color="auto"/>
              </w:divBdr>
            </w:div>
            <w:div w:id="1400254044">
              <w:marLeft w:val="0"/>
              <w:marRight w:val="0"/>
              <w:marTop w:val="0"/>
              <w:marBottom w:val="0"/>
              <w:divBdr>
                <w:top w:val="none" w:sz="0" w:space="0" w:color="auto"/>
                <w:left w:val="none" w:sz="0" w:space="0" w:color="auto"/>
                <w:bottom w:val="none" w:sz="0" w:space="0" w:color="auto"/>
                <w:right w:val="none" w:sz="0" w:space="0" w:color="auto"/>
              </w:divBdr>
            </w:div>
            <w:div w:id="1199977874">
              <w:marLeft w:val="0"/>
              <w:marRight w:val="0"/>
              <w:marTop w:val="0"/>
              <w:marBottom w:val="0"/>
              <w:divBdr>
                <w:top w:val="none" w:sz="0" w:space="0" w:color="auto"/>
                <w:left w:val="none" w:sz="0" w:space="0" w:color="auto"/>
                <w:bottom w:val="none" w:sz="0" w:space="0" w:color="auto"/>
                <w:right w:val="none" w:sz="0" w:space="0" w:color="auto"/>
              </w:divBdr>
            </w:div>
            <w:div w:id="844709634">
              <w:marLeft w:val="0"/>
              <w:marRight w:val="0"/>
              <w:marTop w:val="0"/>
              <w:marBottom w:val="0"/>
              <w:divBdr>
                <w:top w:val="none" w:sz="0" w:space="0" w:color="auto"/>
                <w:left w:val="none" w:sz="0" w:space="0" w:color="auto"/>
                <w:bottom w:val="none" w:sz="0" w:space="0" w:color="auto"/>
                <w:right w:val="none" w:sz="0" w:space="0" w:color="auto"/>
              </w:divBdr>
            </w:div>
            <w:div w:id="583077310">
              <w:marLeft w:val="0"/>
              <w:marRight w:val="0"/>
              <w:marTop w:val="0"/>
              <w:marBottom w:val="0"/>
              <w:divBdr>
                <w:top w:val="none" w:sz="0" w:space="0" w:color="auto"/>
                <w:left w:val="none" w:sz="0" w:space="0" w:color="auto"/>
                <w:bottom w:val="none" w:sz="0" w:space="0" w:color="auto"/>
                <w:right w:val="none" w:sz="0" w:space="0" w:color="auto"/>
              </w:divBdr>
            </w:div>
          </w:divsChild>
        </w:div>
        <w:div w:id="371421956">
          <w:marLeft w:val="0"/>
          <w:marRight w:val="0"/>
          <w:marTop w:val="0"/>
          <w:marBottom w:val="0"/>
          <w:divBdr>
            <w:top w:val="none" w:sz="0" w:space="0" w:color="auto"/>
            <w:left w:val="none" w:sz="0" w:space="0" w:color="auto"/>
            <w:bottom w:val="none" w:sz="0" w:space="0" w:color="auto"/>
            <w:right w:val="none" w:sz="0" w:space="0" w:color="auto"/>
          </w:divBdr>
          <w:divsChild>
            <w:div w:id="1399206326">
              <w:marLeft w:val="0"/>
              <w:marRight w:val="0"/>
              <w:marTop w:val="0"/>
              <w:marBottom w:val="0"/>
              <w:divBdr>
                <w:top w:val="none" w:sz="0" w:space="0" w:color="auto"/>
                <w:left w:val="none" w:sz="0" w:space="0" w:color="auto"/>
                <w:bottom w:val="none" w:sz="0" w:space="0" w:color="auto"/>
                <w:right w:val="none" w:sz="0" w:space="0" w:color="auto"/>
              </w:divBdr>
            </w:div>
            <w:div w:id="422841329">
              <w:marLeft w:val="0"/>
              <w:marRight w:val="0"/>
              <w:marTop w:val="0"/>
              <w:marBottom w:val="0"/>
              <w:divBdr>
                <w:top w:val="none" w:sz="0" w:space="0" w:color="auto"/>
                <w:left w:val="none" w:sz="0" w:space="0" w:color="auto"/>
                <w:bottom w:val="none" w:sz="0" w:space="0" w:color="auto"/>
                <w:right w:val="none" w:sz="0" w:space="0" w:color="auto"/>
              </w:divBdr>
            </w:div>
            <w:div w:id="443160234">
              <w:marLeft w:val="0"/>
              <w:marRight w:val="0"/>
              <w:marTop w:val="0"/>
              <w:marBottom w:val="0"/>
              <w:divBdr>
                <w:top w:val="none" w:sz="0" w:space="0" w:color="auto"/>
                <w:left w:val="none" w:sz="0" w:space="0" w:color="auto"/>
                <w:bottom w:val="none" w:sz="0" w:space="0" w:color="auto"/>
                <w:right w:val="none" w:sz="0" w:space="0" w:color="auto"/>
              </w:divBdr>
            </w:div>
            <w:div w:id="2002809578">
              <w:marLeft w:val="0"/>
              <w:marRight w:val="0"/>
              <w:marTop w:val="0"/>
              <w:marBottom w:val="0"/>
              <w:divBdr>
                <w:top w:val="none" w:sz="0" w:space="0" w:color="auto"/>
                <w:left w:val="none" w:sz="0" w:space="0" w:color="auto"/>
                <w:bottom w:val="none" w:sz="0" w:space="0" w:color="auto"/>
                <w:right w:val="none" w:sz="0" w:space="0" w:color="auto"/>
              </w:divBdr>
            </w:div>
            <w:div w:id="391271641">
              <w:marLeft w:val="0"/>
              <w:marRight w:val="0"/>
              <w:marTop w:val="0"/>
              <w:marBottom w:val="0"/>
              <w:divBdr>
                <w:top w:val="none" w:sz="0" w:space="0" w:color="auto"/>
                <w:left w:val="none" w:sz="0" w:space="0" w:color="auto"/>
                <w:bottom w:val="none" w:sz="0" w:space="0" w:color="auto"/>
                <w:right w:val="none" w:sz="0" w:space="0" w:color="auto"/>
              </w:divBdr>
            </w:div>
            <w:div w:id="647319237">
              <w:marLeft w:val="0"/>
              <w:marRight w:val="0"/>
              <w:marTop w:val="0"/>
              <w:marBottom w:val="0"/>
              <w:divBdr>
                <w:top w:val="none" w:sz="0" w:space="0" w:color="auto"/>
                <w:left w:val="none" w:sz="0" w:space="0" w:color="auto"/>
                <w:bottom w:val="none" w:sz="0" w:space="0" w:color="auto"/>
                <w:right w:val="none" w:sz="0" w:space="0" w:color="auto"/>
              </w:divBdr>
            </w:div>
            <w:div w:id="97875205">
              <w:marLeft w:val="0"/>
              <w:marRight w:val="0"/>
              <w:marTop w:val="0"/>
              <w:marBottom w:val="0"/>
              <w:divBdr>
                <w:top w:val="none" w:sz="0" w:space="0" w:color="auto"/>
                <w:left w:val="none" w:sz="0" w:space="0" w:color="auto"/>
                <w:bottom w:val="none" w:sz="0" w:space="0" w:color="auto"/>
                <w:right w:val="none" w:sz="0" w:space="0" w:color="auto"/>
              </w:divBdr>
            </w:div>
            <w:div w:id="1730962015">
              <w:marLeft w:val="0"/>
              <w:marRight w:val="0"/>
              <w:marTop w:val="0"/>
              <w:marBottom w:val="0"/>
              <w:divBdr>
                <w:top w:val="none" w:sz="0" w:space="0" w:color="auto"/>
                <w:left w:val="none" w:sz="0" w:space="0" w:color="auto"/>
                <w:bottom w:val="none" w:sz="0" w:space="0" w:color="auto"/>
                <w:right w:val="none" w:sz="0" w:space="0" w:color="auto"/>
              </w:divBdr>
            </w:div>
            <w:div w:id="796682058">
              <w:marLeft w:val="0"/>
              <w:marRight w:val="0"/>
              <w:marTop w:val="0"/>
              <w:marBottom w:val="0"/>
              <w:divBdr>
                <w:top w:val="none" w:sz="0" w:space="0" w:color="auto"/>
                <w:left w:val="none" w:sz="0" w:space="0" w:color="auto"/>
                <w:bottom w:val="none" w:sz="0" w:space="0" w:color="auto"/>
                <w:right w:val="none" w:sz="0" w:space="0" w:color="auto"/>
              </w:divBdr>
            </w:div>
            <w:div w:id="1039934927">
              <w:marLeft w:val="0"/>
              <w:marRight w:val="0"/>
              <w:marTop w:val="0"/>
              <w:marBottom w:val="0"/>
              <w:divBdr>
                <w:top w:val="none" w:sz="0" w:space="0" w:color="auto"/>
                <w:left w:val="none" w:sz="0" w:space="0" w:color="auto"/>
                <w:bottom w:val="none" w:sz="0" w:space="0" w:color="auto"/>
                <w:right w:val="none" w:sz="0" w:space="0" w:color="auto"/>
              </w:divBdr>
            </w:div>
            <w:div w:id="2042244089">
              <w:marLeft w:val="0"/>
              <w:marRight w:val="0"/>
              <w:marTop w:val="0"/>
              <w:marBottom w:val="0"/>
              <w:divBdr>
                <w:top w:val="none" w:sz="0" w:space="0" w:color="auto"/>
                <w:left w:val="none" w:sz="0" w:space="0" w:color="auto"/>
                <w:bottom w:val="none" w:sz="0" w:space="0" w:color="auto"/>
                <w:right w:val="none" w:sz="0" w:space="0" w:color="auto"/>
              </w:divBdr>
            </w:div>
            <w:div w:id="315502221">
              <w:marLeft w:val="0"/>
              <w:marRight w:val="0"/>
              <w:marTop w:val="0"/>
              <w:marBottom w:val="0"/>
              <w:divBdr>
                <w:top w:val="none" w:sz="0" w:space="0" w:color="auto"/>
                <w:left w:val="none" w:sz="0" w:space="0" w:color="auto"/>
                <w:bottom w:val="none" w:sz="0" w:space="0" w:color="auto"/>
                <w:right w:val="none" w:sz="0" w:space="0" w:color="auto"/>
              </w:divBdr>
            </w:div>
            <w:div w:id="492063450">
              <w:marLeft w:val="0"/>
              <w:marRight w:val="0"/>
              <w:marTop w:val="0"/>
              <w:marBottom w:val="0"/>
              <w:divBdr>
                <w:top w:val="none" w:sz="0" w:space="0" w:color="auto"/>
                <w:left w:val="none" w:sz="0" w:space="0" w:color="auto"/>
                <w:bottom w:val="none" w:sz="0" w:space="0" w:color="auto"/>
                <w:right w:val="none" w:sz="0" w:space="0" w:color="auto"/>
              </w:divBdr>
            </w:div>
            <w:div w:id="1004551765">
              <w:marLeft w:val="0"/>
              <w:marRight w:val="0"/>
              <w:marTop w:val="0"/>
              <w:marBottom w:val="0"/>
              <w:divBdr>
                <w:top w:val="none" w:sz="0" w:space="0" w:color="auto"/>
                <w:left w:val="none" w:sz="0" w:space="0" w:color="auto"/>
                <w:bottom w:val="none" w:sz="0" w:space="0" w:color="auto"/>
                <w:right w:val="none" w:sz="0" w:space="0" w:color="auto"/>
              </w:divBdr>
            </w:div>
            <w:div w:id="853957899">
              <w:marLeft w:val="0"/>
              <w:marRight w:val="0"/>
              <w:marTop w:val="0"/>
              <w:marBottom w:val="0"/>
              <w:divBdr>
                <w:top w:val="none" w:sz="0" w:space="0" w:color="auto"/>
                <w:left w:val="none" w:sz="0" w:space="0" w:color="auto"/>
                <w:bottom w:val="none" w:sz="0" w:space="0" w:color="auto"/>
                <w:right w:val="none" w:sz="0" w:space="0" w:color="auto"/>
              </w:divBdr>
            </w:div>
            <w:div w:id="1125390204">
              <w:marLeft w:val="0"/>
              <w:marRight w:val="0"/>
              <w:marTop w:val="0"/>
              <w:marBottom w:val="0"/>
              <w:divBdr>
                <w:top w:val="none" w:sz="0" w:space="0" w:color="auto"/>
                <w:left w:val="none" w:sz="0" w:space="0" w:color="auto"/>
                <w:bottom w:val="none" w:sz="0" w:space="0" w:color="auto"/>
                <w:right w:val="none" w:sz="0" w:space="0" w:color="auto"/>
              </w:divBdr>
            </w:div>
            <w:div w:id="1768883111">
              <w:marLeft w:val="0"/>
              <w:marRight w:val="0"/>
              <w:marTop w:val="0"/>
              <w:marBottom w:val="0"/>
              <w:divBdr>
                <w:top w:val="none" w:sz="0" w:space="0" w:color="auto"/>
                <w:left w:val="none" w:sz="0" w:space="0" w:color="auto"/>
                <w:bottom w:val="none" w:sz="0" w:space="0" w:color="auto"/>
                <w:right w:val="none" w:sz="0" w:space="0" w:color="auto"/>
              </w:divBdr>
            </w:div>
            <w:div w:id="1792046905">
              <w:marLeft w:val="0"/>
              <w:marRight w:val="0"/>
              <w:marTop w:val="0"/>
              <w:marBottom w:val="0"/>
              <w:divBdr>
                <w:top w:val="none" w:sz="0" w:space="0" w:color="auto"/>
                <w:left w:val="none" w:sz="0" w:space="0" w:color="auto"/>
                <w:bottom w:val="none" w:sz="0" w:space="0" w:color="auto"/>
                <w:right w:val="none" w:sz="0" w:space="0" w:color="auto"/>
              </w:divBdr>
            </w:div>
            <w:div w:id="1433011725">
              <w:marLeft w:val="0"/>
              <w:marRight w:val="0"/>
              <w:marTop w:val="0"/>
              <w:marBottom w:val="0"/>
              <w:divBdr>
                <w:top w:val="none" w:sz="0" w:space="0" w:color="auto"/>
                <w:left w:val="none" w:sz="0" w:space="0" w:color="auto"/>
                <w:bottom w:val="none" w:sz="0" w:space="0" w:color="auto"/>
                <w:right w:val="none" w:sz="0" w:space="0" w:color="auto"/>
              </w:divBdr>
            </w:div>
            <w:div w:id="1241141781">
              <w:marLeft w:val="0"/>
              <w:marRight w:val="0"/>
              <w:marTop w:val="0"/>
              <w:marBottom w:val="0"/>
              <w:divBdr>
                <w:top w:val="none" w:sz="0" w:space="0" w:color="auto"/>
                <w:left w:val="none" w:sz="0" w:space="0" w:color="auto"/>
                <w:bottom w:val="none" w:sz="0" w:space="0" w:color="auto"/>
                <w:right w:val="none" w:sz="0" w:space="0" w:color="auto"/>
              </w:divBdr>
            </w:div>
          </w:divsChild>
        </w:div>
        <w:div w:id="375467796">
          <w:marLeft w:val="0"/>
          <w:marRight w:val="0"/>
          <w:marTop w:val="0"/>
          <w:marBottom w:val="0"/>
          <w:divBdr>
            <w:top w:val="none" w:sz="0" w:space="0" w:color="auto"/>
            <w:left w:val="none" w:sz="0" w:space="0" w:color="auto"/>
            <w:bottom w:val="none" w:sz="0" w:space="0" w:color="auto"/>
            <w:right w:val="none" w:sz="0" w:space="0" w:color="auto"/>
          </w:divBdr>
          <w:divsChild>
            <w:div w:id="548035299">
              <w:marLeft w:val="0"/>
              <w:marRight w:val="0"/>
              <w:marTop w:val="0"/>
              <w:marBottom w:val="0"/>
              <w:divBdr>
                <w:top w:val="none" w:sz="0" w:space="0" w:color="auto"/>
                <w:left w:val="none" w:sz="0" w:space="0" w:color="auto"/>
                <w:bottom w:val="none" w:sz="0" w:space="0" w:color="auto"/>
                <w:right w:val="none" w:sz="0" w:space="0" w:color="auto"/>
              </w:divBdr>
            </w:div>
            <w:div w:id="1570265885">
              <w:marLeft w:val="0"/>
              <w:marRight w:val="0"/>
              <w:marTop w:val="0"/>
              <w:marBottom w:val="0"/>
              <w:divBdr>
                <w:top w:val="none" w:sz="0" w:space="0" w:color="auto"/>
                <w:left w:val="none" w:sz="0" w:space="0" w:color="auto"/>
                <w:bottom w:val="none" w:sz="0" w:space="0" w:color="auto"/>
                <w:right w:val="none" w:sz="0" w:space="0" w:color="auto"/>
              </w:divBdr>
            </w:div>
            <w:div w:id="630207160">
              <w:marLeft w:val="0"/>
              <w:marRight w:val="0"/>
              <w:marTop w:val="0"/>
              <w:marBottom w:val="0"/>
              <w:divBdr>
                <w:top w:val="none" w:sz="0" w:space="0" w:color="auto"/>
                <w:left w:val="none" w:sz="0" w:space="0" w:color="auto"/>
                <w:bottom w:val="none" w:sz="0" w:space="0" w:color="auto"/>
                <w:right w:val="none" w:sz="0" w:space="0" w:color="auto"/>
              </w:divBdr>
            </w:div>
            <w:div w:id="1667587344">
              <w:marLeft w:val="0"/>
              <w:marRight w:val="0"/>
              <w:marTop w:val="0"/>
              <w:marBottom w:val="0"/>
              <w:divBdr>
                <w:top w:val="none" w:sz="0" w:space="0" w:color="auto"/>
                <w:left w:val="none" w:sz="0" w:space="0" w:color="auto"/>
                <w:bottom w:val="none" w:sz="0" w:space="0" w:color="auto"/>
                <w:right w:val="none" w:sz="0" w:space="0" w:color="auto"/>
              </w:divBdr>
            </w:div>
            <w:div w:id="264532534">
              <w:marLeft w:val="0"/>
              <w:marRight w:val="0"/>
              <w:marTop w:val="0"/>
              <w:marBottom w:val="0"/>
              <w:divBdr>
                <w:top w:val="none" w:sz="0" w:space="0" w:color="auto"/>
                <w:left w:val="none" w:sz="0" w:space="0" w:color="auto"/>
                <w:bottom w:val="none" w:sz="0" w:space="0" w:color="auto"/>
                <w:right w:val="none" w:sz="0" w:space="0" w:color="auto"/>
              </w:divBdr>
            </w:div>
            <w:div w:id="1592197159">
              <w:marLeft w:val="0"/>
              <w:marRight w:val="0"/>
              <w:marTop w:val="0"/>
              <w:marBottom w:val="0"/>
              <w:divBdr>
                <w:top w:val="none" w:sz="0" w:space="0" w:color="auto"/>
                <w:left w:val="none" w:sz="0" w:space="0" w:color="auto"/>
                <w:bottom w:val="none" w:sz="0" w:space="0" w:color="auto"/>
                <w:right w:val="none" w:sz="0" w:space="0" w:color="auto"/>
              </w:divBdr>
            </w:div>
            <w:div w:id="1392654652">
              <w:marLeft w:val="0"/>
              <w:marRight w:val="0"/>
              <w:marTop w:val="0"/>
              <w:marBottom w:val="0"/>
              <w:divBdr>
                <w:top w:val="none" w:sz="0" w:space="0" w:color="auto"/>
                <w:left w:val="none" w:sz="0" w:space="0" w:color="auto"/>
                <w:bottom w:val="none" w:sz="0" w:space="0" w:color="auto"/>
                <w:right w:val="none" w:sz="0" w:space="0" w:color="auto"/>
              </w:divBdr>
            </w:div>
            <w:div w:id="42608022">
              <w:marLeft w:val="0"/>
              <w:marRight w:val="0"/>
              <w:marTop w:val="0"/>
              <w:marBottom w:val="0"/>
              <w:divBdr>
                <w:top w:val="none" w:sz="0" w:space="0" w:color="auto"/>
                <w:left w:val="none" w:sz="0" w:space="0" w:color="auto"/>
                <w:bottom w:val="none" w:sz="0" w:space="0" w:color="auto"/>
                <w:right w:val="none" w:sz="0" w:space="0" w:color="auto"/>
              </w:divBdr>
            </w:div>
            <w:div w:id="528032464">
              <w:marLeft w:val="0"/>
              <w:marRight w:val="0"/>
              <w:marTop w:val="0"/>
              <w:marBottom w:val="0"/>
              <w:divBdr>
                <w:top w:val="none" w:sz="0" w:space="0" w:color="auto"/>
                <w:left w:val="none" w:sz="0" w:space="0" w:color="auto"/>
                <w:bottom w:val="none" w:sz="0" w:space="0" w:color="auto"/>
                <w:right w:val="none" w:sz="0" w:space="0" w:color="auto"/>
              </w:divBdr>
            </w:div>
            <w:div w:id="521820436">
              <w:marLeft w:val="0"/>
              <w:marRight w:val="0"/>
              <w:marTop w:val="0"/>
              <w:marBottom w:val="0"/>
              <w:divBdr>
                <w:top w:val="none" w:sz="0" w:space="0" w:color="auto"/>
                <w:left w:val="none" w:sz="0" w:space="0" w:color="auto"/>
                <w:bottom w:val="none" w:sz="0" w:space="0" w:color="auto"/>
                <w:right w:val="none" w:sz="0" w:space="0" w:color="auto"/>
              </w:divBdr>
            </w:div>
            <w:div w:id="431558300">
              <w:marLeft w:val="0"/>
              <w:marRight w:val="0"/>
              <w:marTop w:val="0"/>
              <w:marBottom w:val="0"/>
              <w:divBdr>
                <w:top w:val="none" w:sz="0" w:space="0" w:color="auto"/>
                <w:left w:val="none" w:sz="0" w:space="0" w:color="auto"/>
                <w:bottom w:val="none" w:sz="0" w:space="0" w:color="auto"/>
                <w:right w:val="none" w:sz="0" w:space="0" w:color="auto"/>
              </w:divBdr>
            </w:div>
            <w:div w:id="86659717">
              <w:marLeft w:val="0"/>
              <w:marRight w:val="0"/>
              <w:marTop w:val="0"/>
              <w:marBottom w:val="0"/>
              <w:divBdr>
                <w:top w:val="none" w:sz="0" w:space="0" w:color="auto"/>
                <w:left w:val="none" w:sz="0" w:space="0" w:color="auto"/>
                <w:bottom w:val="none" w:sz="0" w:space="0" w:color="auto"/>
                <w:right w:val="none" w:sz="0" w:space="0" w:color="auto"/>
              </w:divBdr>
            </w:div>
            <w:div w:id="772552039">
              <w:marLeft w:val="0"/>
              <w:marRight w:val="0"/>
              <w:marTop w:val="0"/>
              <w:marBottom w:val="0"/>
              <w:divBdr>
                <w:top w:val="none" w:sz="0" w:space="0" w:color="auto"/>
                <w:left w:val="none" w:sz="0" w:space="0" w:color="auto"/>
                <w:bottom w:val="none" w:sz="0" w:space="0" w:color="auto"/>
                <w:right w:val="none" w:sz="0" w:space="0" w:color="auto"/>
              </w:divBdr>
            </w:div>
            <w:div w:id="2061663675">
              <w:marLeft w:val="0"/>
              <w:marRight w:val="0"/>
              <w:marTop w:val="0"/>
              <w:marBottom w:val="0"/>
              <w:divBdr>
                <w:top w:val="none" w:sz="0" w:space="0" w:color="auto"/>
                <w:left w:val="none" w:sz="0" w:space="0" w:color="auto"/>
                <w:bottom w:val="none" w:sz="0" w:space="0" w:color="auto"/>
                <w:right w:val="none" w:sz="0" w:space="0" w:color="auto"/>
              </w:divBdr>
            </w:div>
            <w:div w:id="695927166">
              <w:marLeft w:val="0"/>
              <w:marRight w:val="0"/>
              <w:marTop w:val="0"/>
              <w:marBottom w:val="0"/>
              <w:divBdr>
                <w:top w:val="none" w:sz="0" w:space="0" w:color="auto"/>
                <w:left w:val="none" w:sz="0" w:space="0" w:color="auto"/>
                <w:bottom w:val="none" w:sz="0" w:space="0" w:color="auto"/>
                <w:right w:val="none" w:sz="0" w:space="0" w:color="auto"/>
              </w:divBdr>
            </w:div>
            <w:div w:id="54010191">
              <w:marLeft w:val="0"/>
              <w:marRight w:val="0"/>
              <w:marTop w:val="0"/>
              <w:marBottom w:val="0"/>
              <w:divBdr>
                <w:top w:val="none" w:sz="0" w:space="0" w:color="auto"/>
                <w:left w:val="none" w:sz="0" w:space="0" w:color="auto"/>
                <w:bottom w:val="none" w:sz="0" w:space="0" w:color="auto"/>
                <w:right w:val="none" w:sz="0" w:space="0" w:color="auto"/>
              </w:divBdr>
            </w:div>
            <w:div w:id="912205300">
              <w:marLeft w:val="0"/>
              <w:marRight w:val="0"/>
              <w:marTop w:val="0"/>
              <w:marBottom w:val="0"/>
              <w:divBdr>
                <w:top w:val="none" w:sz="0" w:space="0" w:color="auto"/>
                <w:left w:val="none" w:sz="0" w:space="0" w:color="auto"/>
                <w:bottom w:val="none" w:sz="0" w:space="0" w:color="auto"/>
                <w:right w:val="none" w:sz="0" w:space="0" w:color="auto"/>
              </w:divBdr>
            </w:div>
            <w:div w:id="1133208283">
              <w:marLeft w:val="0"/>
              <w:marRight w:val="0"/>
              <w:marTop w:val="0"/>
              <w:marBottom w:val="0"/>
              <w:divBdr>
                <w:top w:val="none" w:sz="0" w:space="0" w:color="auto"/>
                <w:left w:val="none" w:sz="0" w:space="0" w:color="auto"/>
                <w:bottom w:val="none" w:sz="0" w:space="0" w:color="auto"/>
                <w:right w:val="none" w:sz="0" w:space="0" w:color="auto"/>
              </w:divBdr>
            </w:div>
            <w:div w:id="2133396133">
              <w:marLeft w:val="0"/>
              <w:marRight w:val="0"/>
              <w:marTop w:val="0"/>
              <w:marBottom w:val="0"/>
              <w:divBdr>
                <w:top w:val="none" w:sz="0" w:space="0" w:color="auto"/>
                <w:left w:val="none" w:sz="0" w:space="0" w:color="auto"/>
                <w:bottom w:val="none" w:sz="0" w:space="0" w:color="auto"/>
                <w:right w:val="none" w:sz="0" w:space="0" w:color="auto"/>
              </w:divBdr>
            </w:div>
            <w:div w:id="1867450766">
              <w:marLeft w:val="0"/>
              <w:marRight w:val="0"/>
              <w:marTop w:val="0"/>
              <w:marBottom w:val="0"/>
              <w:divBdr>
                <w:top w:val="none" w:sz="0" w:space="0" w:color="auto"/>
                <w:left w:val="none" w:sz="0" w:space="0" w:color="auto"/>
                <w:bottom w:val="none" w:sz="0" w:space="0" w:color="auto"/>
                <w:right w:val="none" w:sz="0" w:space="0" w:color="auto"/>
              </w:divBdr>
            </w:div>
          </w:divsChild>
        </w:div>
        <w:div w:id="1873371914">
          <w:marLeft w:val="0"/>
          <w:marRight w:val="0"/>
          <w:marTop w:val="0"/>
          <w:marBottom w:val="0"/>
          <w:divBdr>
            <w:top w:val="none" w:sz="0" w:space="0" w:color="auto"/>
            <w:left w:val="none" w:sz="0" w:space="0" w:color="auto"/>
            <w:bottom w:val="none" w:sz="0" w:space="0" w:color="auto"/>
            <w:right w:val="none" w:sz="0" w:space="0" w:color="auto"/>
          </w:divBdr>
          <w:divsChild>
            <w:div w:id="750468557">
              <w:marLeft w:val="0"/>
              <w:marRight w:val="0"/>
              <w:marTop w:val="0"/>
              <w:marBottom w:val="0"/>
              <w:divBdr>
                <w:top w:val="none" w:sz="0" w:space="0" w:color="auto"/>
                <w:left w:val="none" w:sz="0" w:space="0" w:color="auto"/>
                <w:bottom w:val="none" w:sz="0" w:space="0" w:color="auto"/>
                <w:right w:val="none" w:sz="0" w:space="0" w:color="auto"/>
              </w:divBdr>
            </w:div>
            <w:div w:id="582960437">
              <w:marLeft w:val="0"/>
              <w:marRight w:val="0"/>
              <w:marTop w:val="0"/>
              <w:marBottom w:val="0"/>
              <w:divBdr>
                <w:top w:val="none" w:sz="0" w:space="0" w:color="auto"/>
                <w:left w:val="none" w:sz="0" w:space="0" w:color="auto"/>
                <w:bottom w:val="none" w:sz="0" w:space="0" w:color="auto"/>
                <w:right w:val="none" w:sz="0" w:space="0" w:color="auto"/>
              </w:divBdr>
            </w:div>
            <w:div w:id="860433810">
              <w:marLeft w:val="0"/>
              <w:marRight w:val="0"/>
              <w:marTop w:val="0"/>
              <w:marBottom w:val="0"/>
              <w:divBdr>
                <w:top w:val="none" w:sz="0" w:space="0" w:color="auto"/>
                <w:left w:val="none" w:sz="0" w:space="0" w:color="auto"/>
                <w:bottom w:val="none" w:sz="0" w:space="0" w:color="auto"/>
                <w:right w:val="none" w:sz="0" w:space="0" w:color="auto"/>
              </w:divBdr>
            </w:div>
            <w:div w:id="1773353983">
              <w:marLeft w:val="0"/>
              <w:marRight w:val="0"/>
              <w:marTop w:val="0"/>
              <w:marBottom w:val="0"/>
              <w:divBdr>
                <w:top w:val="none" w:sz="0" w:space="0" w:color="auto"/>
                <w:left w:val="none" w:sz="0" w:space="0" w:color="auto"/>
                <w:bottom w:val="none" w:sz="0" w:space="0" w:color="auto"/>
                <w:right w:val="none" w:sz="0" w:space="0" w:color="auto"/>
              </w:divBdr>
            </w:div>
            <w:div w:id="1226722106">
              <w:marLeft w:val="0"/>
              <w:marRight w:val="0"/>
              <w:marTop w:val="0"/>
              <w:marBottom w:val="0"/>
              <w:divBdr>
                <w:top w:val="none" w:sz="0" w:space="0" w:color="auto"/>
                <w:left w:val="none" w:sz="0" w:space="0" w:color="auto"/>
                <w:bottom w:val="none" w:sz="0" w:space="0" w:color="auto"/>
                <w:right w:val="none" w:sz="0" w:space="0" w:color="auto"/>
              </w:divBdr>
            </w:div>
            <w:div w:id="313149619">
              <w:marLeft w:val="0"/>
              <w:marRight w:val="0"/>
              <w:marTop w:val="0"/>
              <w:marBottom w:val="0"/>
              <w:divBdr>
                <w:top w:val="none" w:sz="0" w:space="0" w:color="auto"/>
                <w:left w:val="none" w:sz="0" w:space="0" w:color="auto"/>
                <w:bottom w:val="none" w:sz="0" w:space="0" w:color="auto"/>
                <w:right w:val="none" w:sz="0" w:space="0" w:color="auto"/>
              </w:divBdr>
            </w:div>
            <w:div w:id="652608249">
              <w:marLeft w:val="0"/>
              <w:marRight w:val="0"/>
              <w:marTop w:val="0"/>
              <w:marBottom w:val="0"/>
              <w:divBdr>
                <w:top w:val="none" w:sz="0" w:space="0" w:color="auto"/>
                <w:left w:val="none" w:sz="0" w:space="0" w:color="auto"/>
                <w:bottom w:val="none" w:sz="0" w:space="0" w:color="auto"/>
                <w:right w:val="none" w:sz="0" w:space="0" w:color="auto"/>
              </w:divBdr>
            </w:div>
            <w:div w:id="557788982">
              <w:marLeft w:val="0"/>
              <w:marRight w:val="0"/>
              <w:marTop w:val="0"/>
              <w:marBottom w:val="0"/>
              <w:divBdr>
                <w:top w:val="none" w:sz="0" w:space="0" w:color="auto"/>
                <w:left w:val="none" w:sz="0" w:space="0" w:color="auto"/>
                <w:bottom w:val="none" w:sz="0" w:space="0" w:color="auto"/>
                <w:right w:val="none" w:sz="0" w:space="0" w:color="auto"/>
              </w:divBdr>
            </w:div>
            <w:div w:id="1683706346">
              <w:marLeft w:val="0"/>
              <w:marRight w:val="0"/>
              <w:marTop w:val="0"/>
              <w:marBottom w:val="0"/>
              <w:divBdr>
                <w:top w:val="none" w:sz="0" w:space="0" w:color="auto"/>
                <w:left w:val="none" w:sz="0" w:space="0" w:color="auto"/>
                <w:bottom w:val="none" w:sz="0" w:space="0" w:color="auto"/>
                <w:right w:val="none" w:sz="0" w:space="0" w:color="auto"/>
              </w:divBdr>
            </w:div>
            <w:div w:id="1905024687">
              <w:marLeft w:val="0"/>
              <w:marRight w:val="0"/>
              <w:marTop w:val="0"/>
              <w:marBottom w:val="0"/>
              <w:divBdr>
                <w:top w:val="none" w:sz="0" w:space="0" w:color="auto"/>
                <w:left w:val="none" w:sz="0" w:space="0" w:color="auto"/>
                <w:bottom w:val="none" w:sz="0" w:space="0" w:color="auto"/>
                <w:right w:val="none" w:sz="0" w:space="0" w:color="auto"/>
              </w:divBdr>
            </w:div>
            <w:div w:id="788132">
              <w:marLeft w:val="0"/>
              <w:marRight w:val="0"/>
              <w:marTop w:val="0"/>
              <w:marBottom w:val="0"/>
              <w:divBdr>
                <w:top w:val="none" w:sz="0" w:space="0" w:color="auto"/>
                <w:left w:val="none" w:sz="0" w:space="0" w:color="auto"/>
                <w:bottom w:val="none" w:sz="0" w:space="0" w:color="auto"/>
                <w:right w:val="none" w:sz="0" w:space="0" w:color="auto"/>
              </w:divBdr>
            </w:div>
            <w:div w:id="436368725">
              <w:marLeft w:val="0"/>
              <w:marRight w:val="0"/>
              <w:marTop w:val="0"/>
              <w:marBottom w:val="0"/>
              <w:divBdr>
                <w:top w:val="none" w:sz="0" w:space="0" w:color="auto"/>
                <w:left w:val="none" w:sz="0" w:space="0" w:color="auto"/>
                <w:bottom w:val="none" w:sz="0" w:space="0" w:color="auto"/>
                <w:right w:val="none" w:sz="0" w:space="0" w:color="auto"/>
              </w:divBdr>
            </w:div>
            <w:div w:id="1688631804">
              <w:marLeft w:val="0"/>
              <w:marRight w:val="0"/>
              <w:marTop w:val="0"/>
              <w:marBottom w:val="0"/>
              <w:divBdr>
                <w:top w:val="none" w:sz="0" w:space="0" w:color="auto"/>
                <w:left w:val="none" w:sz="0" w:space="0" w:color="auto"/>
                <w:bottom w:val="none" w:sz="0" w:space="0" w:color="auto"/>
                <w:right w:val="none" w:sz="0" w:space="0" w:color="auto"/>
              </w:divBdr>
            </w:div>
            <w:div w:id="1649279914">
              <w:marLeft w:val="0"/>
              <w:marRight w:val="0"/>
              <w:marTop w:val="0"/>
              <w:marBottom w:val="0"/>
              <w:divBdr>
                <w:top w:val="none" w:sz="0" w:space="0" w:color="auto"/>
                <w:left w:val="none" w:sz="0" w:space="0" w:color="auto"/>
                <w:bottom w:val="none" w:sz="0" w:space="0" w:color="auto"/>
                <w:right w:val="none" w:sz="0" w:space="0" w:color="auto"/>
              </w:divBdr>
            </w:div>
            <w:div w:id="495993962">
              <w:marLeft w:val="0"/>
              <w:marRight w:val="0"/>
              <w:marTop w:val="0"/>
              <w:marBottom w:val="0"/>
              <w:divBdr>
                <w:top w:val="none" w:sz="0" w:space="0" w:color="auto"/>
                <w:left w:val="none" w:sz="0" w:space="0" w:color="auto"/>
                <w:bottom w:val="none" w:sz="0" w:space="0" w:color="auto"/>
                <w:right w:val="none" w:sz="0" w:space="0" w:color="auto"/>
              </w:divBdr>
            </w:div>
            <w:div w:id="831919961">
              <w:marLeft w:val="0"/>
              <w:marRight w:val="0"/>
              <w:marTop w:val="0"/>
              <w:marBottom w:val="0"/>
              <w:divBdr>
                <w:top w:val="none" w:sz="0" w:space="0" w:color="auto"/>
                <w:left w:val="none" w:sz="0" w:space="0" w:color="auto"/>
                <w:bottom w:val="none" w:sz="0" w:space="0" w:color="auto"/>
                <w:right w:val="none" w:sz="0" w:space="0" w:color="auto"/>
              </w:divBdr>
            </w:div>
            <w:div w:id="646667381">
              <w:marLeft w:val="0"/>
              <w:marRight w:val="0"/>
              <w:marTop w:val="0"/>
              <w:marBottom w:val="0"/>
              <w:divBdr>
                <w:top w:val="none" w:sz="0" w:space="0" w:color="auto"/>
                <w:left w:val="none" w:sz="0" w:space="0" w:color="auto"/>
                <w:bottom w:val="none" w:sz="0" w:space="0" w:color="auto"/>
                <w:right w:val="none" w:sz="0" w:space="0" w:color="auto"/>
              </w:divBdr>
            </w:div>
            <w:div w:id="1681274372">
              <w:marLeft w:val="0"/>
              <w:marRight w:val="0"/>
              <w:marTop w:val="0"/>
              <w:marBottom w:val="0"/>
              <w:divBdr>
                <w:top w:val="none" w:sz="0" w:space="0" w:color="auto"/>
                <w:left w:val="none" w:sz="0" w:space="0" w:color="auto"/>
                <w:bottom w:val="none" w:sz="0" w:space="0" w:color="auto"/>
                <w:right w:val="none" w:sz="0" w:space="0" w:color="auto"/>
              </w:divBdr>
            </w:div>
            <w:div w:id="1463035599">
              <w:marLeft w:val="0"/>
              <w:marRight w:val="0"/>
              <w:marTop w:val="0"/>
              <w:marBottom w:val="0"/>
              <w:divBdr>
                <w:top w:val="none" w:sz="0" w:space="0" w:color="auto"/>
                <w:left w:val="none" w:sz="0" w:space="0" w:color="auto"/>
                <w:bottom w:val="none" w:sz="0" w:space="0" w:color="auto"/>
                <w:right w:val="none" w:sz="0" w:space="0" w:color="auto"/>
              </w:divBdr>
            </w:div>
          </w:divsChild>
        </w:div>
        <w:div w:id="1767263621">
          <w:marLeft w:val="0"/>
          <w:marRight w:val="0"/>
          <w:marTop w:val="0"/>
          <w:marBottom w:val="0"/>
          <w:divBdr>
            <w:top w:val="none" w:sz="0" w:space="0" w:color="auto"/>
            <w:left w:val="none" w:sz="0" w:space="0" w:color="auto"/>
            <w:bottom w:val="none" w:sz="0" w:space="0" w:color="auto"/>
            <w:right w:val="none" w:sz="0" w:space="0" w:color="auto"/>
          </w:divBdr>
          <w:divsChild>
            <w:div w:id="1213612162">
              <w:marLeft w:val="-75"/>
              <w:marRight w:val="0"/>
              <w:marTop w:val="30"/>
              <w:marBottom w:val="30"/>
              <w:divBdr>
                <w:top w:val="none" w:sz="0" w:space="0" w:color="auto"/>
                <w:left w:val="none" w:sz="0" w:space="0" w:color="auto"/>
                <w:bottom w:val="none" w:sz="0" w:space="0" w:color="auto"/>
                <w:right w:val="none" w:sz="0" w:space="0" w:color="auto"/>
              </w:divBdr>
              <w:divsChild>
                <w:div w:id="2029941066">
                  <w:marLeft w:val="0"/>
                  <w:marRight w:val="0"/>
                  <w:marTop w:val="0"/>
                  <w:marBottom w:val="0"/>
                  <w:divBdr>
                    <w:top w:val="none" w:sz="0" w:space="0" w:color="auto"/>
                    <w:left w:val="none" w:sz="0" w:space="0" w:color="auto"/>
                    <w:bottom w:val="none" w:sz="0" w:space="0" w:color="auto"/>
                    <w:right w:val="none" w:sz="0" w:space="0" w:color="auto"/>
                  </w:divBdr>
                  <w:divsChild>
                    <w:div w:id="468592239">
                      <w:marLeft w:val="0"/>
                      <w:marRight w:val="0"/>
                      <w:marTop w:val="0"/>
                      <w:marBottom w:val="0"/>
                      <w:divBdr>
                        <w:top w:val="none" w:sz="0" w:space="0" w:color="auto"/>
                        <w:left w:val="none" w:sz="0" w:space="0" w:color="auto"/>
                        <w:bottom w:val="none" w:sz="0" w:space="0" w:color="auto"/>
                        <w:right w:val="none" w:sz="0" w:space="0" w:color="auto"/>
                      </w:divBdr>
                    </w:div>
                  </w:divsChild>
                </w:div>
                <w:div w:id="111243451">
                  <w:marLeft w:val="0"/>
                  <w:marRight w:val="0"/>
                  <w:marTop w:val="0"/>
                  <w:marBottom w:val="0"/>
                  <w:divBdr>
                    <w:top w:val="none" w:sz="0" w:space="0" w:color="auto"/>
                    <w:left w:val="none" w:sz="0" w:space="0" w:color="auto"/>
                    <w:bottom w:val="none" w:sz="0" w:space="0" w:color="auto"/>
                    <w:right w:val="none" w:sz="0" w:space="0" w:color="auto"/>
                  </w:divBdr>
                  <w:divsChild>
                    <w:div w:id="1589188563">
                      <w:marLeft w:val="0"/>
                      <w:marRight w:val="0"/>
                      <w:marTop w:val="0"/>
                      <w:marBottom w:val="0"/>
                      <w:divBdr>
                        <w:top w:val="none" w:sz="0" w:space="0" w:color="auto"/>
                        <w:left w:val="none" w:sz="0" w:space="0" w:color="auto"/>
                        <w:bottom w:val="none" w:sz="0" w:space="0" w:color="auto"/>
                        <w:right w:val="none" w:sz="0" w:space="0" w:color="auto"/>
                      </w:divBdr>
                    </w:div>
                  </w:divsChild>
                </w:div>
                <w:div w:id="1406143725">
                  <w:marLeft w:val="0"/>
                  <w:marRight w:val="0"/>
                  <w:marTop w:val="0"/>
                  <w:marBottom w:val="0"/>
                  <w:divBdr>
                    <w:top w:val="none" w:sz="0" w:space="0" w:color="auto"/>
                    <w:left w:val="none" w:sz="0" w:space="0" w:color="auto"/>
                    <w:bottom w:val="none" w:sz="0" w:space="0" w:color="auto"/>
                    <w:right w:val="none" w:sz="0" w:space="0" w:color="auto"/>
                  </w:divBdr>
                  <w:divsChild>
                    <w:div w:id="1793286253">
                      <w:marLeft w:val="0"/>
                      <w:marRight w:val="0"/>
                      <w:marTop w:val="0"/>
                      <w:marBottom w:val="0"/>
                      <w:divBdr>
                        <w:top w:val="none" w:sz="0" w:space="0" w:color="auto"/>
                        <w:left w:val="none" w:sz="0" w:space="0" w:color="auto"/>
                        <w:bottom w:val="none" w:sz="0" w:space="0" w:color="auto"/>
                        <w:right w:val="none" w:sz="0" w:space="0" w:color="auto"/>
                      </w:divBdr>
                    </w:div>
                  </w:divsChild>
                </w:div>
                <w:div w:id="1697195778">
                  <w:marLeft w:val="0"/>
                  <w:marRight w:val="0"/>
                  <w:marTop w:val="0"/>
                  <w:marBottom w:val="0"/>
                  <w:divBdr>
                    <w:top w:val="none" w:sz="0" w:space="0" w:color="auto"/>
                    <w:left w:val="none" w:sz="0" w:space="0" w:color="auto"/>
                    <w:bottom w:val="none" w:sz="0" w:space="0" w:color="auto"/>
                    <w:right w:val="none" w:sz="0" w:space="0" w:color="auto"/>
                  </w:divBdr>
                  <w:divsChild>
                    <w:div w:id="1517692740">
                      <w:marLeft w:val="0"/>
                      <w:marRight w:val="0"/>
                      <w:marTop w:val="0"/>
                      <w:marBottom w:val="0"/>
                      <w:divBdr>
                        <w:top w:val="none" w:sz="0" w:space="0" w:color="auto"/>
                        <w:left w:val="none" w:sz="0" w:space="0" w:color="auto"/>
                        <w:bottom w:val="none" w:sz="0" w:space="0" w:color="auto"/>
                        <w:right w:val="none" w:sz="0" w:space="0" w:color="auto"/>
                      </w:divBdr>
                    </w:div>
                  </w:divsChild>
                </w:div>
                <w:div w:id="645234352">
                  <w:marLeft w:val="0"/>
                  <w:marRight w:val="0"/>
                  <w:marTop w:val="0"/>
                  <w:marBottom w:val="0"/>
                  <w:divBdr>
                    <w:top w:val="none" w:sz="0" w:space="0" w:color="auto"/>
                    <w:left w:val="none" w:sz="0" w:space="0" w:color="auto"/>
                    <w:bottom w:val="none" w:sz="0" w:space="0" w:color="auto"/>
                    <w:right w:val="none" w:sz="0" w:space="0" w:color="auto"/>
                  </w:divBdr>
                  <w:divsChild>
                    <w:div w:id="34087789">
                      <w:marLeft w:val="0"/>
                      <w:marRight w:val="0"/>
                      <w:marTop w:val="0"/>
                      <w:marBottom w:val="0"/>
                      <w:divBdr>
                        <w:top w:val="none" w:sz="0" w:space="0" w:color="auto"/>
                        <w:left w:val="none" w:sz="0" w:space="0" w:color="auto"/>
                        <w:bottom w:val="none" w:sz="0" w:space="0" w:color="auto"/>
                        <w:right w:val="none" w:sz="0" w:space="0" w:color="auto"/>
                      </w:divBdr>
                    </w:div>
                  </w:divsChild>
                </w:div>
                <w:div w:id="558371265">
                  <w:marLeft w:val="0"/>
                  <w:marRight w:val="0"/>
                  <w:marTop w:val="0"/>
                  <w:marBottom w:val="0"/>
                  <w:divBdr>
                    <w:top w:val="none" w:sz="0" w:space="0" w:color="auto"/>
                    <w:left w:val="none" w:sz="0" w:space="0" w:color="auto"/>
                    <w:bottom w:val="none" w:sz="0" w:space="0" w:color="auto"/>
                    <w:right w:val="none" w:sz="0" w:space="0" w:color="auto"/>
                  </w:divBdr>
                  <w:divsChild>
                    <w:div w:id="1438061577">
                      <w:marLeft w:val="0"/>
                      <w:marRight w:val="0"/>
                      <w:marTop w:val="0"/>
                      <w:marBottom w:val="0"/>
                      <w:divBdr>
                        <w:top w:val="none" w:sz="0" w:space="0" w:color="auto"/>
                        <w:left w:val="none" w:sz="0" w:space="0" w:color="auto"/>
                        <w:bottom w:val="none" w:sz="0" w:space="0" w:color="auto"/>
                        <w:right w:val="none" w:sz="0" w:space="0" w:color="auto"/>
                      </w:divBdr>
                    </w:div>
                  </w:divsChild>
                </w:div>
                <w:div w:id="1436944714">
                  <w:marLeft w:val="0"/>
                  <w:marRight w:val="0"/>
                  <w:marTop w:val="0"/>
                  <w:marBottom w:val="0"/>
                  <w:divBdr>
                    <w:top w:val="none" w:sz="0" w:space="0" w:color="auto"/>
                    <w:left w:val="none" w:sz="0" w:space="0" w:color="auto"/>
                    <w:bottom w:val="none" w:sz="0" w:space="0" w:color="auto"/>
                    <w:right w:val="none" w:sz="0" w:space="0" w:color="auto"/>
                  </w:divBdr>
                  <w:divsChild>
                    <w:div w:id="887448575">
                      <w:marLeft w:val="0"/>
                      <w:marRight w:val="0"/>
                      <w:marTop w:val="0"/>
                      <w:marBottom w:val="0"/>
                      <w:divBdr>
                        <w:top w:val="none" w:sz="0" w:space="0" w:color="auto"/>
                        <w:left w:val="none" w:sz="0" w:space="0" w:color="auto"/>
                        <w:bottom w:val="none" w:sz="0" w:space="0" w:color="auto"/>
                        <w:right w:val="none" w:sz="0" w:space="0" w:color="auto"/>
                      </w:divBdr>
                    </w:div>
                  </w:divsChild>
                </w:div>
                <w:div w:id="1613785506">
                  <w:marLeft w:val="0"/>
                  <w:marRight w:val="0"/>
                  <w:marTop w:val="0"/>
                  <w:marBottom w:val="0"/>
                  <w:divBdr>
                    <w:top w:val="none" w:sz="0" w:space="0" w:color="auto"/>
                    <w:left w:val="none" w:sz="0" w:space="0" w:color="auto"/>
                    <w:bottom w:val="none" w:sz="0" w:space="0" w:color="auto"/>
                    <w:right w:val="none" w:sz="0" w:space="0" w:color="auto"/>
                  </w:divBdr>
                  <w:divsChild>
                    <w:div w:id="1907715369">
                      <w:marLeft w:val="0"/>
                      <w:marRight w:val="0"/>
                      <w:marTop w:val="0"/>
                      <w:marBottom w:val="0"/>
                      <w:divBdr>
                        <w:top w:val="none" w:sz="0" w:space="0" w:color="auto"/>
                        <w:left w:val="none" w:sz="0" w:space="0" w:color="auto"/>
                        <w:bottom w:val="none" w:sz="0" w:space="0" w:color="auto"/>
                        <w:right w:val="none" w:sz="0" w:space="0" w:color="auto"/>
                      </w:divBdr>
                    </w:div>
                  </w:divsChild>
                </w:div>
                <w:div w:id="497236466">
                  <w:marLeft w:val="0"/>
                  <w:marRight w:val="0"/>
                  <w:marTop w:val="0"/>
                  <w:marBottom w:val="0"/>
                  <w:divBdr>
                    <w:top w:val="none" w:sz="0" w:space="0" w:color="auto"/>
                    <w:left w:val="none" w:sz="0" w:space="0" w:color="auto"/>
                    <w:bottom w:val="none" w:sz="0" w:space="0" w:color="auto"/>
                    <w:right w:val="none" w:sz="0" w:space="0" w:color="auto"/>
                  </w:divBdr>
                  <w:divsChild>
                    <w:div w:id="351884521">
                      <w:marLeft w:val="0"/>
                      <w:marRight w:val="0"/>
                      <w:marTop w:val="0"/>
                      <w:marBottom w:val="0"/>
                      <w:divBdr>
                        <w:top w:val="none" w:sz="0" w:space="0" w:color="auto"/>
                        <w:left w:val="none" w:sz="0" w:space="0" w:color="auto"/>
                        <w:bottom w:val="none" w:sz="0" w:space="0" w:color="auto"/>
                        <w:right w:val="none" w:sz="0" w:space="0" w:color="auto"/>
                      </w:divBdr>
                    </w:div>
                  </w:divsChild>
                </w:div>
                <w:div w:id="310986862">
                  <w:marLeft w:val="0"/>
                  <w:marRight w:val="0"/>
                  <w:marTop w:val="0"/>
                  <w:marBottom w:val="0"/>
                  <w:divBdr>
                    <w:top w:val="none" w:sz="0" w:space="0" w:color="auto"/>
                    <w:left w:val="none" w:sz="0" w:space="0" w:color="auto"/>
                    <w:bottom w:val="none" w:sz="0" w:space="0" w:color="auto"/>
                    <w:right w:val="none" w:sz="0" w:space="0" w:color="auto"/>
                  </w:divBdr>
                  <w:divsChild>
                    <w:div w:id="303778558">
                      <w:marLeft w:val="0"/>
                      <w:marRight w:val="0"/>
                      <w:marTop w:val="0"/>
                      <w:marBottom w:val="0"/>
                      <w:divBdr>
                        <w:top w:val="none" w:sz="0" w:space="0" w:color="auto"/>
                        <w:left w:val="none" w:sz="0" w:space="0" w:color="auto"/>
                        <w:bottom w:val="none" w:sz="0" w:space="0" w:color="auto"/>
                        <w:right w:val="none" w:sz="0" w:space="0" w:color="auto"/>
                      </w:divBdr>
                    </w:div>
                  </w:divsChild>
                </w:div>
                <w:div w:id="1951936855">
                  <w:marLeft w:val="0"/>
                  <w:marRight w:val="0"/>
                  <w:marTop w:val="0"/>
                  <w:marBottom w:val="0"/>
                  <w:divBdr>
                    <w:top w:val="none" w:sz="0" w:space="0" w:color="auto"/>
                    <w:left w:val="none" w:sz="0" w:space="0" w:color="auto"/>
                    <w:bottom w:val="none" w:sz="0" w:space="0" w:color="auto"/>
                    <w:right w:val="none" w:sz="0" w:space="0" w:color="auto"/>
                  </w:divBdr>
                  <w:divsChild>
                    <w:div w:id="907806016">
                      <w:marLeft w:val="0"/>
                      <w:marRight w:val="0"/>
                      <w:marTop w:val="0"/>
                      <w:marBottom w:val="0"/>
                      <w:divBdr>
                        <w:top w:val="none" w:sz="0" w:space="0" w:color="auto"/>
                        <w:left w:val="none" w:sz="0" w:space="0" w:color="auto"/>
                        <w:bottom w:val="none" w:sz="0" w:space="0" w:color="auto"/>
                        <w:right w:val="none" w:sz="0" w:space="0" w:color="auto"/>
                      </w:divBdr>
                    </w:div>
                  </w:divsChild>
                </w:div>
                <w:div w:id="403602640">
                  <w:marLeft w:val="0"/>
                  <w:marRight w:val="0"/>
                  <w:marTop w:val="0"/>
                  <w:marBottom w:val="0"/>
                  <w:divBdr>
                    <w:top w:val="none" w:sz="0" w:space="0" w:color="auto"/>
                    <w:left w:val="none" w:sz="0" w:space="0" w:color="auto"/>
                    <w:bottom w:val="none" w:sz="0" w:space="0" w:color="auto"/>
                    <w:right w:val="none" w:sz="0" w:space="0" w:color="auto"/>
                  </w:divBdr>
                  <w:divsChild>
                    <w:div w:id="1803886498">
                      <w:marLeft w:val="0"/>
                      <w:marRight w:val="0"/>
                      <w:marTop w:val="0"/>
                      <w:marBottom w:val="0"/>
                      <w:divBdr>
                        <w:top w:val="none" w:sz="0" w:space="0" w:color="auto"/>
                        <w:left w:val="none" w:sz="0" w:space="0" w:color="auto"/>
                        <w:bottom w:val="none" w:sz="0" w:space="0" w:color="auto"/>
                        <w:right w:val="none" w:sz="0" w:space="0" w:color="auto"/>
                      </w:divBdr>
                    </w:div>
                  </w:divsChild>
                </w:div>
                <w:div w:id="1818838968">
                  <w:marLeft w:val="0"/>
                  <w:marRight w:val="0"/>
                  <w:marTop w:val="0"/>
                  <w:marBottom w:val="0"/>
                  <w:divBdr>
                    <w:top w:val="none" w:sz="0" w:space="0" w:color="auto"/>
                    <w:left w:val="none" w:sz="0" w:space="0" w:color="auto"/>
                    <w:bottom w:val="none" w:sz="0" w:space="0" w:color="auto"/>
                    <w:right w:val="none" w:sz="0" w:space="0" w:color="auto"/>
                  </w:divBdr>
                  <w:divsChild>
                    <w:div w:id="1489710152">
                      <w:marLeft w:val="0"/>
                      <w:marRight w:val="0"/>
                      <w:marTop w:val="0"/>
                      <w:marBottom w:val="0"/>
                      <w:divBdr>
                        <w:top w:val="none" w:sz="0" w:space="0" w:color="auto"/>
                        <w:left w:val="none" w:sz="0" w:space="0" w:color="auto"/>
                        <w:bottom w:val="none" w:sz="0" w:space="0" w:color="auto"/>
                        <w:right w:val="none" w:sz="0" w:space="0" w:color="auto"/>
                      </w:divBdr>
                    </w:div>
                  </w:divsChild>
                </w:div>
                <w:div w:id="259686082">
                  <w:marLeft w:val="0"/>
                  <w:marRight w:val="0"/>
                  <w:marTop w:val="0"/>
                  <w:marBottom w:val="0"/>
                  <w:divBdr>
                    <w:top w:val="none" w:sz="0" w:space="0" w:color="auto"/>
                    <w:left w:val="none" w:sz="0" w:space="0" w:color="auto"/>
                    <w:bottom w:val="none" w:sz="0" w:space="0" w:color="auto"/>
                    <w:right w:val="none" w:sz="0" w:space="0" w:color="auto"/>
                  </w:divBdr>
                  <w:divsChild>
                    <w:div w:id="183401811">
                      <w:marLeft w:val="0"/>
                      <w:marRight w:val="0"/>
                      <w:marTop w:val="0"/>
                      <w:marBottom w:val="0"/>
                      <w:divBdr>
                        <w:top w:val="none" w:sz="0" w:space="0" w:color="auto"/>
                        <w:left w:val="none" w:sz="0" w:space="0" w:color="auto"/>
                        <w:bottom w:val="none" w:sz="0" w:space="0" w:color="auto"/>
                        <w:right w:val="none" w:sz="0" w:space="0" w:color="auto"/>
                      </w:divBdr>
                    </w:div>
                  </w:divsChild>
                </w:div>
                <w:div w:id="1538813295">
                  <w:marLeft w:val="0"/>
                  <w:marRight w:val="0"/>
                  <w:marTop w:val="0"/>
                  <w:marBottom w:val="0"/>
                  <w:divBdr>
                    <w:top w:val="none" w:sz="0" w:space="0" w:color="auto"/>
                    <w:left w:val="none" w:sz="0" w:space="0" w:color="auto"/>
                    <w:bottom w:val="none" w:sz="0" w:space="0" w:color="auto"/>
                    <w:right w:val="none" w:sz="0" w:space="0" w:color="auto"/>
                  </w:divBdr>
                  <w:divsChild>
                    <w:div w:id="206992491">
                      <w:marLeft w:val="0"/>
                      <w:marRight w:val="0"/>
                      <w:marTop w:val="0"/>
                      <w:marBottom w:val="0"/>
                      <w:divBdr>
                        <w:top w:val="none" w:sz="0" w:space="0" w:color="auto"/>
                        <w:left w:val="none" w:sz="0" w:space="0" w:color="auto"/>
                        <w:bottom w:val="none" w:sz="0" w:space="0" w:color="auto"/>
                        <w:right w:val="none" w:sz="0" w:space="0" w:color="auto"/>
                      </w:divBdr>
                    </w:div>
                  </w:divsChild>
                </w:div>
                <w:div w:id="1210068078">
                  <w:marLeft w:val="0"/>
                  <w:marRight w:val="0"/>
                  <w:marTop w:val="0"/>
                  <w:marBottom w:val="0"/>
                  <w:divBdr>
                    <w:top w:val="none" w:sz="0" w:space="0" w:color="auto"/>
                    <w:left w:val="none" w:sz="0" w:space="0" w:color="auto"/>
                    <w:bottom w:val="none" w:sz="0" w:space="0" w:color="auto"/>
                    <w:right w:val="none" w:sz="0" w:space="0" w:color="auto"/>
                  </w:divBdr>
                  <w:divsChild>
                    <w:div w:id="1906185596">
                      <w:marLeft w:val="0"/>
                      <w:marRight w:val="0"/>
                      <w:marTop w:val="0"/>
                      <w:marBottom w:val="0"/>
                      <w:divBdr>
                        <w:top w:val="none" w:sz="0" w:space="0" w:color="auto"/>
                        <w:left w:val="none" w:sz="0" w:space="0" w:color="auto"/>
                        <w:bottom w:val="none" w:sz="0" w:space="0" w:color="auto"/>
                        <w:right w:val="none" w:sz="0" w:space="0" w:color="auto"/>
                      </w:divBdr>
                    </w:div>
                  </w:divsChild>
                </w:div>
                <w:div w:id="1360550992">
                  <w:marLeft w:val="0"/>
                  <w:marRight w:val="0"/>
                  <w:marTop w:val="0"/>
                  <w:marBottom w:val="0"/>
                  <w:divBdr>
                    <w:top w:val="none" w:sz="0" w:space="0" w:color="auto"/>
                    <w:left w:val="none" w:sz="0" w:space="0" w:color="auto"/>
                    <w:bottom w:val="none" w:sz="0" w:space="0" w:color="auto"/>
                    <w:right w:val="none" w:sz="0" w:space="0" w:color="auto"/>
                  </w:divBdr>
                  <w:divsChild>
                    <w:div w:id="2070885622">
                      <w:marLeft w:val="0"/>
                      <w:marRight w:val="0"/>
                      <w:marTop w:val="0"/>
                      <w:marBottom w:val="0"/>
                      <w:divBdr>
                        <w:top w:val="none" w:sz="0" w:space="0" w:color="auto"/>
                        <w:left w:val="none" w:sz="0" w:space="0" w:color="auto"/>
                        <w:bottom w:val="none" w:sz="0" w:space="0" w:color="auto"/>
                        <w:right w:val="none" w:sz="0" w:space="0" w:color="auto"/>
                      </w:divBdr>
                    </w:div>
                  </w:divsChild>
                </w:div>
                <w:div w:id="1226141626">
                  <w:marLeft w:val="0"/>
                  <w:marRight w:val="0"/>
                  <w:marTop w:val="0"/>
                  <w:marBottom w:val="0"/>
                  <w:divBdr>
                    <w:top w:val="none" w:sz="0" w:space="0" w:color="auto"/>
                    <w:left w:val="none" w:sz="0" w:space="0" w:color="auto"/>
                    <w:bottom w:val="none" w:sz="0" w:space="0" w:color="auto"/>
                    <w:right w:val="none" w:sz="0" w:space="0" w:color="auto"/>
                  </w:divBdr>
                  <w:divsChild>
                    <w:div w:id="451483878">
                      <w:marLeft w:val="0"/>
                      <w:marRight w:val="0"/>
                      <w:marTop w:val="0"/>
                      <w:marBottom w:val="0"/>
                      <w:divBdr>
                        <w:top w:val="none" w:sz="0" w:space="0" w:color="auto"/>
                        <w:left w:val="none" w:sz="0" w:space="0" w:color="auto"/>
                        <w:bottom w:val="none" w:sz="0" w:space="0" w:color="auto"/>
                        <w:right w:val="none" w:sz="0" w:space="0" w:color="auto"/>
                      </w:divBdr>
                    </w:div>
                  </w:divsChild>
                </w:div>
                <w:div w:id="912544627">
                  <w:marLeft w:val="0"/>
                  <w:marRight w:val="0"/>
                  <w:marTop w:val="0"/>
                  <w:marBottom w:val="0"/>
                  <w:divBdr>
                    <w:top w:val="none" w:sz="0" w:space="0" w:color="auto"/>
                    <w:left w:val="none" w:sz="0" w:space="0" w:color="auto"/>
                    <w:bottom w:val="none" w:sz="0" w:space="0" w:color="auto"/>
                    <w:right w:val="none" w:sz="0" w:space="0" w:color="auto"/>
                  </w:divBdr>
                  <w:divsChild>
                    <w:div w:id="1533422800">
                      <w:marLeft w:val="0"/>
                      <w:marRight w:val="0"/>
                      <w:marTop w:val="0"/>
                      <w:marBottom w:val="0"/>
                      <w:divBdr>
                        <w:top w:val="none" w:sz="0" w:space="0" w:color="auto"/>
                        <w:left w:val="none" w:sz="0" w:space="0" w:color="auto"/>
                        <w:bottom w:val="none" w:sz="0" w:space="0" w:color="auto"/>
                        <w:right w:val="none" w:sz="0" w:space="0" w:color="auto"/>
                      </w:divBdr>
                    </w:div>
                  </w:divsChild>
                </w:div>
                <w:div w:id="738092500">
                  <w:marLeft w:val="0"/>
                  <w:marRight w:val="0"/>
                  <w:marTop w:val="0"/>
                  <w:marBottom w:val="0"/>
                  <w:divBdr>
                    <w:top w:val="none" w:sz="0" w:space="0" w:color="auto"/>
                    <w:left w:val="none" w:sz="0" w:space="0" w:color="auto"/>
                    <w:bottom w:val="none" w:sz="0" w:space="0" w:color="auto"/>
                    <w:right w:val="none" w:sz="0" w:space="0" w:color="auto"/>
                  </w:divBdr>
                  <w:divsChild>
                    <w:div w:id="140082423">
                      <w:marLeft w:val="0"/>
                      <w:marRight w:val="0"/>
                      <w:marTop w:val="0"/>
                      <w:marBottom w:val="0"/>
                      <w:divBdr>
                        <w:top w:val="none" w:sz="0" w:space="0" w:color="auto"/>
                        <w:left w:val="none" w:sz="0" w:space="0" w:color="auto"/>
                        <w:bottom w:val="none" w:sz="0" w:space="0" w:color="auto"/>
                        <w:right w:val="none" w:sz="0" w:space="0" w:color="auto"/>
                      </w:divBdr>
                    </w:div>
                  </w:divsChild>
                </w:div>
                <w:div w:id="75445827">
                  <w:marLeft w:val="0"/>
                  <w:marRight w:val="0"/>
                  <w:marTop w:val="0"/>
                  <w:marBottom w:val="0"/>
                  <w:divBdr>
                    <w:top w:val="none" w:sz="0" w:space="0" w:color="auto"/>
                    <w:left w:val="none" w:sz="0" w:space="0" w:color="auto"/>
                    <w:bottom w:val="none" w:sz="0" w:space="0" w:color="auto"/>
                    <w:right w:val="none" w:sz="0" w:space="0" w:color="auto"/>
                  </w:divBdr>
                  <w:divsChild>
                    <w:div w:id="409812403">
                      <w:marLeft w:val="0"/>
                      <w:marRight w:val="0"/>
                      <w:marTop w:val="0"/>
                      <w:marBottom w:val="0"/>
                      <w:divBdr>
                        <w:top w:val="none" w:sz="0" w:space="0" w:color="auto"/>
                        <w:left w:val="none" w:sz="0" w:space="0" w:color="auto"/>
                        <w:bottom w:val="none" w:sz="0" w:space="0" w:color="auto"/>
                        <w:right w:val="none" w:sz="0" w:space="0" w:color="auto"/>
                      </w:divBdr>
                    </w:div>
                  </w:divsChild>
                </w:div>
                <w:div w:id="477571581">
                  <w:marLeft w:val="0"/>
                  <w:marRight w:val="0"/>
                  <w:marTop w:val="0"/>
                  <w:marBottom w:val="0"/>
                  <w:divBdr>
                    <w:top w:val="none" w:sz="0" w:space="0" w:color="auto"/>
                    <w:left w:val="none" w:sz="0" w:space="0" w:color="auto"/>
                    <w:bottom w:val="none" w:sz="0" w:space="0" w:color="auto"/>
                    <w:right w:val="none" w:sz="0" w:space="0" w:color="auto"/>
                  </w:divBdr>
                  <w:divsChild>
                    <w:div w:id="1226768701">
                      <w:marLeft w:val="0"/>
                      <w:marRight w:val="0"/>
                      <w:marTop w:val="0"/>
                      <w:marBottom w:val="0"/>
                      <w:divBdr>
                        <w:top w:val="none" w:sz="0" w:space="0" w:color="auto"/>
                        <w:left w:val="none" w:sz="0" w:space="0" w:color="auto"/>
                        <w:bottom w:val="none" w:sz="0" w:space="0" w:color="auto"/>
                        <w:right w:val="none" w:sz="0" w:space="0" w:color="auto"/>
                      </w:divBdr>
                    </w:div>
                  </w:divsChild>
                </w:div>
                <w:div w:id="245918457">
                  <w:marLeft w:val="0"/>
                  <w:marRight w:val="0"/>
                  <w:marTop w:val="0"/>
                  <w:marBottom w:val="0"/>
                  <w:divBdr>
                    <w:top w:val="none" w:sz="0" w:space="0" w:color="auto"/>
                    <w:left w:val="none" w:sz="0" w:space="0" w:color="auto"/>
                    <w:bottom w:val="none" w:sz="0" w:space="0" w:color="auto"/>
                    <w:right w:val="none" w:sz="0" w:space="0" w:color="auto"/>
                  </w:divBdr>
                  <w:divsChild>
                    <w:div w:id="1572697994">
                      <w:marLeft w:val="0"/>
                      <w:marRight w:val="0"/>
                      <w:marTop w:val="0"/>
                      <w:marBottom w:val="0"/>
                      <w:divBdr>
                        <w:top w:val="none" w:sz="0" w:space="0" w:color="auto"/>
                        <w:left w:val="none" w:sz="0" w:space="0" w:color="auto"/>
                        <w:bottom w:val="none" w:sz="0" w:space="0" w:color="auto"/>
                        <w:right w:val="none" w:sz="0" w:space="0" w:color="auto"/>
                      </w:divBdr>
                    </w:div>
                  </w:divsChild>
                </w:div>
                <w:div w:id="259415311">
                  <w:marLeft w:val="0"/>
                  <w:marRight w:val="0"/>
                  <w:marTop w:val="0"/>
                  <w:marBottom w:val="0"/>
                  <w:divBdr>
                    <w:top w:val="none" w:sz="0" w:space="0" w:color="auto"/>
                    <w:left w:val="none" w:sz="0" w:space="0" w:color="auto"/>
                    <w:bottom w:val="none" w:sz="0" w:space="0" w:color="auto"/>
                    <w:right w:val="none" w:sz="0" w:space="0" w:color="auto"/>
                  </w:divBdr>
                  <w:divsChild>
                    <w:div w:id="2007711218">
                      <w:marLeft w:val="0"/>
                      <w:marRight w:val="0"/>
                      <w:marTop w:val="0"/>
                      <w:marBottom w:val="0"/>
                      <w:divBdr>
                        <w:top w:val="none" w:sz="0" w:space="0" w:color="auto"/>
                        <w:left w:val="none" w:sz="0" w:space="0" w:color="auto"/>
                        <w:bottom w:val="none" w:sz="0" w:space="0" w:color="auto"/>
                        <w:right w:val="none" w:sz="0" w:space="0" w:color="auto"/>
                      </w:divBdr>
                    </w:div>
                  </w:divsChild>
                </w:div>
                <w:div w:id="582952568">
                  <w:marLeft w:val="0"/>
                  <w:marRight w:val="0"/>
                  <w:marTop w:val="0"/>
                  <w:marBottom w:val="0"/>
                  <w:divBdr>
                    <w:top w:val="none" w:sz="0" w:space="0" w:color="auto"/>
                    <w:left w:val="none" w:sz="0" w:space="0" w:color="auto"/>
                    <w:bottom w:val="none" w:sz="0" w:space="0" w:color="auto"/>
                    <w:right w:val="none" w:sz="0" w:space="0" w:color="auto"/>
                  </w:divBdr>
                  <w:divsChild>
                    <w:div w:id="905578811">
                      <w:marLeft w:val="0"/>
                      <w:marRight w:val="0"/>
                      <w:marTop w:val="0"/>
                      <w:marBottom w:val="0"/>
                      <w:divBdr>
                        <w:top w:val="none" w:sz="0" w:space="0" w:color="auto"/>
                        <w:left w:val="none" w:sz="0" w:space="0" w:color="auto"/>
                        <w:bottom w:val="none" w:sz="0" w:space="0" w:color="auto"/>
                        <w:right w:val="none" w:sz="0" w:space="0" w:color="auto"/>
                      </w:divBdr>
                    </w:div>
                  </w:divsChild>
                </w:div>
                <w:div w:id="1956937296">
                  <w:marLeft w:val="0"/>
                  <w:marRight w:val="0"/>
                  <w:marTop w:val="0"/>
                  <w:marBottom w:val="0"/>
                  <w:divBdr>
                    <w:top w:val="none" w:sz="0" w:space="0" w:color="auto"/>
                    <w:left w:val="none" w:sz="0" w:space="0" w:color="auto"/>
                    <w:bottom w:val="none" w:sz="0" w:space="0" w:color="auto"/>
                    <w:right w:val="none" w:sz="0" w:space="0" w:color="auto"/>
                  </w:divBdr>
                  <w:divsChild>
                    <w:div w:id="1759784596">
                      <w:marLeft w:val="0"/>
                      <w:marRight w:val="0"/>
                      <w:marTop w:val="0"/>
                      <w:marBottom w:val="0"/>
                      <w:divBdr>
                        <w:top w:val="none" w:sz="0" w:space="0" w:color="auto"/>
                        <w:left w:val="none" w:sz="0" w:space="0" w:color="auto"/>
                        <w:bottom w:val="none" w:sz="0" w:space="0" w:color="auto"/>
                        <w:right w:val="none" w:sz="0" w:space="0" w:color="auto"/>
                      </w:divBdr>
                    </w:div>
                  </w:divsChild>
                </w:div>
                <w:div w:id="1925525758">
                  <w:marLeft w:val="0"/>
                  <w:marRight w:val="0"/>
                  <w:marTop w:val="0"/>
                  <w:marBottom w:val="0"/>
                  <w:divBdr>
                    <w:top w:val="none" w:sz="0" w:space="0" w:color="auto"/>
                    <w:left w:val="none" w:sz="0" w:space="0" w:color="auto"/>
                    <w:bottom w:val="none" w:sz="0" w:space="0" w:color="auto"/>
                    <w:right w:val="none" w:sz="0" w:space="0" w:color="auto"/>
                  </w:divBdr>
                  <w:divsChild>
                    <w:div w:id="1813982791">
                      <w:marLeft w:val="0"/>
                      <w:marRight w:val="0"/>
                      <w:marTop w:val="0"/>
                      <w:marBottom w:val="0"/>
                      <w:divBdr>
                        <w:top w:val="none" w:sz="0" w:space="0" w:color="auto"/>
                        <w:left w:val="none" w:sz="0" w:space="0" w:color="auto"/>
                        <w:bottom w:val="none" w:sz="0" w:space="0" w:color="auto"/>
                        <w:right w:val="none" w:sz="0" w:space="0" w:color="auto"/>
                      </w:divBdr>
                    </w:div>
                  </w:divsChild>
                </w:div>
                <w:div w:id="84376608">
                  <w:marLeft w:val="0"/>
                  <w:marRight w:val="0"/>
                  <w:marTop w:val="0"/>
                  <w:marBottom w:val="0"/>
                  <w:divBdr>
                    <w:top w:val="none" w:sz="0" w:space="0" w:color="auto"/>
                    <w:left w:val="none" w:sz="0" w:space="0" w:color="auto"/>
                    <w:bottom w:val="none" w:sz="0" w:space="0" w:color="auto"/>
                    <w:right w:val="none" w:sz="0" w:space="0" w:color="auto"/>
                  </w:divBdr>
                  <w:divsChild>
                    <w:div w:id="65803299">
                      <w:marLeft w:val="0"/>
                      <w:marRight w:val="0"/>
                      <w:marTop w:val="0"/>
                      <w:marBottom w:val="0"/>
                      <w:divBdr>
                        <w:top w:val="none" w:sz="0" w:space="0" w:color="auto"/>
                        <w:left w:val="none" w:sz="0" w:space="0" w:color="auto"/>
                        <w:bottom w:val="none" w:sz="0" w:space="0" w:color="auto"/>
                        <w:right w:val="none" w:sz="0" w:space="0" w:color="auto"/>
                      </w:divBdr>
                    </w:div>
                  </w:divsChild>
                </w:div>
                <w:div w:id="748306623">
                  <w:marLeft w:val="0"/>
                  <w:marRight w:val="0"/>
                  <w:marTop w:val="0"/>
                  <w:marBottom w:val="0"/>
                  <w:divBdr>
                    <w:top w:val="none" w:sz="0" w:space="0" w:color="auto"/>
                    <w:left w:val="none" w:sz="0" w:space="0" w:color="auto"/>
                    <w:bottom w:val="none" w:sz="0" w:space="0" w:color="auto"/>
                    <w:right w:val="none" w:sz="0" w:space="0" w:color="auto"/>
                  </w:divBdr>
                  <w:divsChild>
                    <w:div w:id="54667004">
                      <w:marLeft w:val="0"/>
                      <w:marRight w:val="0"/>
                      <w:marTop w:val="0"/>
                      <w:marBottom w:val="0"/>
                      <w:divBdr>
                        <w:top w:val="none" w:sz="0" w:space="0" w:color="auto"/>
                        <w:left w:val="none" w:sz="0" w:space="0" w:color="auto"/>
                        <w:bottom w:val="none" w:sz="0" w:space="0" w:color="auto"/>
                        <w:right w:val="none" w:sz="0" w:space="0" w:color="auto"/>
                      </w:divBdr>
                    </w:div>
                  </w:divsChild>
                </w:div>
                <w:div w:id="424419048">
                  <w:marLeft w:val="0"/>
                  <w:marRight w:val="0"/>
                  <w:marTop w:val="0"/>
                  <w:marBottom w:val="0"/>
                  <w:divBdr>
                    <w:top w:val="none" w:sz="0" w:space="0" w:color="auto"/>
                    <w:left w:val="none" w:sz="0" w:space="0" w:color="auto"/>
                    <w:bottom w:val="none" w:sz="0" w:space="0" w:color="auto"/>
                    <w:right w:val="none" w:sz="0" w:space="0" w:color="auto"/>
                  </w:divBdr>
                  <w:divsChild>
                    <w:div w:id="2133329601">
                      <w:marLeft w:val="0"/>
                      <w:marRight w:val="0"/>
                      <w:marTop w:val="0"/>
                      <w:marBottom w:val="0"/>
                      <w:divBdr>
                        <w:top w:val="none" w:sz="0" w:space="0" w:color="auto"/>
                        <w:left w:val="none" w:sz="0" w:space="0" w:color="auto"/>
                        <w:bottom w:val="none" w:sz="0" w:space="0" w:color="auto"/>
                        <w:right w:val="none" w:sz="0" w:space="0" w:color="auto"/>
                      </w:divBdr>
                    </w:div>
                  </w:divsChild>
                </w:div>
                <w:div w:id="1062754737">
                  <w:marLeft w:val="0"/>
                  <w:marRight w:val="0"/>
                  <w:marTop w:val="0"/>
                  <w:marBottom w:val="0"/>
                  <w:divBdr>
                    <w:top w:val="none" w:sz="0" w:space="0" w:color="auto"/>
                    <w:left w:val="none" w:sz="0" w:space="0" w:color="auto"/>
                    <w:bottom w:val="none" w:sz="0" w:space="0" w:color="auto"/>
                    <w:right w:val="none" w:sz="0" w:space="0" w:color="auto"/>
                  </w:divBdr>
                  <w:divsChild>
                    <w:div w:id="1071463600">
                      <w:marLeft w:val="0"/>
                      <w:marRight w:val="0"/>
                      <w:marTop w:val="0"/>
                      <w:marBottom w:val="0"/>
                      <w:divBdr>
                        <w:top w:val="none" w:sz="0" w:space="0" w:color="auto"/>
                        <w:left w:val="none" w:sz="0" w:space="0" w:color="auto"/>
                        <w:bottom w:val="none" w:sz="0" w:space="0" w:color="auto"/>
                        <w:right w:val="none" w:sz="0" w:space="0" w:color="auto"/>
                      </w:divBdr>
                    </w:div>
                  </w:divsChild>
                </w:div>
                <w:div w:id="1682512944">
                  <w:marLeft w:val="0"/>
                  <w:marRight w:val="0"/>
                  <w:marTop w:val="0"/>
                  <w:marBottom w:val="0"/>
                  <w:divBdr>
                    <w:top w:val="none" w:sz="0" w:space="0" w:color="auto"/>
                    <w:left w:val="none" w:sz="0" w:space="0" w:color="auto"/>
                    <w:bottom w:val="none" w:sz="0" w:space="0" w:color="auto"/>
                    <w:right w:val="none" w:sz="0" w:space="0" w:color="auto"/>
                  </w:divBdr>
                  <w:divsChild>
                    <w:div w:id="108940476">
                      <w:marLeft w:val="0"/>
                      <w:marRight w:val="0"/>
                      <w:marTop w:val="0"/>
                      <w:marBottom w:val="0"/>
                      <w:divBdr>
                        <w:top w:val="none" w:sz="0" w:space="0" w:color="auto"/>
                        <w:left w:val="none" w:sz="0" w:space="0" w:color="auto"/>
                        <w:bottom w:val="none" w:sz="0" w:space="0" w:color="auto"/>
                        <w:right w:val="none" w:sz="0" w:space="0" w:color="auto"/>
                      </w:divBdr>
                    </w:div>
                  </w:divsChild>
                </w:div>
                <w:div w:id="310252347">
                  <w:marLeft w:val="0"/>
                  <w:marRight w:val="0"/>
                  <w:marTop w:val="0"/>
                  <w:marBottom w:val="0"/>
                  <w:divBdr>
                    <w:top w:val="none" w:sz="0" w:space="0" w:color="auto"/>
                    <w:left w:val="none" w:sz="0" w:space="0" w:color="auto"/>
                    <w:bottom w:val="none" w:sz="0" w:space="0" w:color="auto"/>
                    <w:right w:val="none" w:sz="0" w:space="0" w:color="auto"/>
                  </w:divBdr>
                  <w:divsChild>
                    <w:div w:id="2115859127">
                      <w:marLeft w:val="0"/>
                      <w:marRight w:val="0"/>
                      <w:marTop w:val="0"/>
                      <w:marBottom w:val="0"/>
                      <w:divBdr>
                        <w:top w:val="none" w:sz="0" w:space="0" w:color="auto"/>
                        <w:left w:val="none" w:sz="0" w:space="0" w:color="auto"/>
                        <w:bottom w:val="none" w:sz="0" w:space="0" w:color="auto"/>
                        <w:right w:val="none" w:sz="0" w:space="0" w:color="auto"/>
                      </w:divBdr>
                    </w:div>
                  </w:divsChild>
                </w:div>
                <w:div w:id="1034186388">
                  <w:marLeft w:val="0"/>
                  <w:marRight w:val="0"/>
                  <w:marTop w:val="0"/>
                  <w:marBottom w:val="0"/>
                  <w:divBdr>
                    <w:top w:val="none" w:sz="0" w:space="0" w:color="auto"/>
                    <w:left w:val="none" w:sz="0" w:space="0" w:color="auto"/>
                    <w:bottom w:val="none" w:sz="0" w:space="0" w:color="auto"/>
                    <w:right w:val="none" w:sz="0" w:space="0" w:color="auto"/>
                  </w:divBdr>
                  <w:divsChild>
                    <w:div w:id="1569803144">
                      <w:marLeft w:val="0"/>
                      <w:marRight w:val="0"/>
                      <w:marTop w:val="0"/>
                      <w:marBottom w:val="0"/>
                      <w:divBdr>
                        <w:top w:val="none" w:sz="0" w:space="0" w:color="auto"/>
                        <w:left w:val="none" w:sz="0" w:space="0" w:color="auto"/>
                        <w:bottom w:val="none" w:sz="0" w:space="0" w:color="auto"/>
                        <w:right w:val="none" w:sz="0" w:space="0" w:color="auto"/>
                      </w:divBdr>
                    </w:div>
                  </w:divsChild>
                </w:div>
                <w:div w:id="908731813">
                  <w:marLeft w:val="0"/>
                  <w:marRight w:val="0"/>
                  <w:marTop w:val="0"/>
                  <w:marBottom w:val="0"/>
                  <w:divBdr>
                    <w:top w:val="none" w:sz="0" w:space="0" w:color="auto"/>
                    <w:left w:val="none" w:sz="0" w:space="0" w:color="auto"/>
                    <w:bottom w:val="none" w:sz="0" w:space="0" w:color="auto"/>
                    <w:right w:val="none" w:sz="0" w:space="0" w:color="auto"/>
                  </w:divBdr>
                  <w:divsChild>
                    <w:div w:id="1455368917">
                      <w:marLeft w:val="0"/>
                      <w:marRight w:val="0"/>
                      <w:marTop w:val="0"/>
                      <w:marBottom w:val="0"/>
                      <w:divBdr>
                        <w:top w:val="none" w:sz="0" w:space="0" w:color="auto"/>
                        <w:left w:val="none" w:sz="0" w:space="0" w:color="auto"/>
                        <w:bottom w:val="none" w:sz="0" w:space="0" w:color="auto"/>
                        <w:right w:val="none" w:sz="0" w:space="0" w:color="auto"/>
                      </w:divBdr>
                    </w:div>
                  </w:divsChild>
                </w:div>
                <w:div w:id="978265784">
                  <w:marLeft w:val="0"/>
                  <w:marRight w:val="0"/>
                  <w:marTop w:val="0"/>
                  <w:marBottom w:val="0"/>
                  <w:divBdr>
                    <w:top w:val="none" w:sz="0" w:space="0" w:color="auto"/>
                    <w:left w:val="none" w:sz="0" w:space="0" w:color="auto"/>
                    <w:bottom w:val="none" w:sz="0" w:space="0" w:color="auto"/>
                    <w:right w:val="none" w:sz="0" w:space="0" w:color="auto"/>
                  </w:divBdr>
                  <w:divsChild>
                    <w:div w:id="1169177412">
                      <w:marLeft w:val="0"/>
                      <w:marRight w:val="0"/>
                      <w:marTop w:val="0"/>
                      <w:marBottom w:val="0"/>
                      <w:divBdr>
                        <w:top w:val="none" w:sz="0" w:space="0" w:color="auto"/>
                        <w:left w:val="none" w:sz="0" w:space="0" w:color="auto"/>
                        <w:bottom w:val="none" w:sz="0" w:space="0" w:color="auto"/>
                        <w:right w:val="none" w:sz="0" w:space="0" w:color="auto"/>
                      </w:divBdr>
                    </w:div>
                  </w:divsChild>
                </w:div>
                <w:div w:id="731465315">
                  <w:marLeft w:val="0"/>
                  <w:marRight w:val="0"/>
                  <w:marTop w:val="0"/>
                  <w:marBottom w:val="0"/>
                  <w:divBdr>
                    <w:top w:val="none" w:sz="0" w:space="0" w:color="auto"/>
                    <w:left w:val="none" w:sz="0" w:space="0" w:color="auto"/>
                    <w:bottom w:val="none" w:sz="0" w:space="0" w:color="auto"/>
                    <w:right w:val="none" w:sz="0" w:space="0" w:color="auto"/>
                  </w:divBdr>
                  <w:divsChild>
                    <w:div w:id="1710492737">
                      <w:marLeft w:val="0"/>
                      <w:marRight w:val="0"/>
                      <w:marTop w:val="0"/>
                      <w:marBottom w:val="0"/>
                      <w:divBdr>
                        <w:top w:val="none" w:sz="0" w:space="0" w:color="auto"/>
                        <w:left w:val="none" w:sz="0" w:space="0" w:color="auto"/>
                        <w:bottom w:val="none" w:sz="0" w:space="0" w:color="auto"/>
                        <w:right w:val="none" w:sz="0" w:space="0" w:color="auto"/>
                      </w:divBdr>
                    </w:div>
                  </w:divsChild>
                </w:div>
                <w:div w:id="757943891">
                  <w:marLeft w:val="0"/>
                  <w:marRight w:val="0"/>
                  <w:marTop w:val="0"/>
                  <w:marBottom w:val="0"/>
                  <w:divBdr>
                    <w:top w:val="none" w:sz="0" w:space="0" w:color="auto"/>
                    <w:left w:val="none" w:sz="0" w:space="0" w:color="auto"/>
                    <w:bottom w:val="none" w:sz="0" w:space="0" w:color="auto"/>
                    <w:right w:val="none" w:sz="0" w:space="0" w:color="auto"/>
                  </w:divBdr>
                  <w:divsChild>
                    <w:div w:id="1844588241">
                      <w:marLeft w:val="0"/>
                      <w:marRight w:val="0"/>
                      <w:marTop w:val="0"/>
                      <w:marBottom w:val="0"/>
                      <w:divBdr>
                        <w:top w:val="none" w:sz="0" w:space="0" w:color="auto"/>
                        <w:left w:val="none" w:sz="0" w:space="0" w:color="auto"/>
                        <w:bottom w:val="none" w:sz="0" w:space="0" w:color="auto"/>
                        <w:right w:val="none" w:sz="0" w:space="0" w:color="auto"/>
                      </w:divBdr>
                    </w:div>
                  </w:divsChild>
                </w:div>
                <w:div w:id="849754311">
                  <w:marLeft w:val="0"/>
                  <w:marRight w:val="0"/>
                  <w:marTop w:val="0"/>
                  <w:marBottom w:val="0"/>
                  <w:divBdr>
                    <w:top w:val="none" w:sz="0" w:space="0" w:color="auto"/>
                    <w:left w:val="none" w:sz="0" w:space="0" w:color="auto"/>
                    <w:bottom w:val="none" w:sz="0" w:space="0" w:color="auto"/>
                    <w:right w:val="none" w:sz="0" w:space="0" w:color="auto"/>
                  </w:divBdr>
                  <w:divsChild>
                    <w:div w:id="1812670365">
                      <w:marLeft w:val="0"/>
                      <w:marRight w:val="0"/>
                      <w:marTop w:val="0"/>
                      <w:marBottom w:val="0"/>
                      <w:divBdr>
                        <w:top w:val="none" w:sz="0" w:space="0" w:color="auto"/>
                        <w:left w:val="none" w:sz="0" w:space="0" w:color="auto"/>
                        <w:bottom w:val="none" w:sz="0" w:space="0" w:color="auto"/>
                        <w:right w:val="none" w:sz="0" w:space="0" w:color="auto"/>
                      </w:divBdr>
                    </w:div>
                  </w:divsChild>
                </w:div>
                <w:div w:id="357583652">
                  <w:marLeft w:val="0"/>
                  <w:marRight w:val="0"/>
                  <w:marTop w:val="0"/>
                  <w:marBottom w:val="0"/>
                  <w:divBdr>
                    <w:top w:val="none" w:sz="0" w:space="0" w:color="auto"/>
                    <w:left w:val="none" w:sz="0" w:space="0" w:color="auto"/>
                    <w:bottom w:val="none" w:sz="0" w:space="0" w:color="auto"/>
                    <w:right w:val="none" w:sz="0" w:space="0" w:color="auto"/>
                  </w:divBdr>
                  <w:divsChild>
                    <w:div w:id="1340544692">
                      <w:marLeft w:val="0"/>
                      <w:marRight w:val="0"/>
                      <w:marTop w:val="0"/>
                      <w:marBottom w:val="0"/>
                      <w:divBdr>
                        <w:top w:val="none" w:sz="0" w:space="0" w:color="auto"/>
                        <w:left w:val="none" w:sz="0" w:space="0" w:color="auto"/>
                        <w:bottom w:val="none" w:sz="0" w:space="0" w:color="auto"/>
                        <w:right w:val="none" w:sz="0" w:space="0" w:color="auto"/>
                      </w:divBdr>
                    </w:div>
                  </w:divsChild>
                </w:div>
                <w:div w:id="107697193">
                  <w:marLeft w:val="0"/>
                  <w:marRight w:val="0"/>
                  <w:marTop w:val="0"/>
                  <w:marBottom w:val="0"/>
                  <w:divBdr>
                    <w:top w:val="none" w:sz="0" w:space="0" w:color="auto"/>
                    <w:left w:val="none" w:sz="0" w:space="0" w:color="auto"/>
                    <w:bottom w:val="none" w:sz="0" w:space="0" w:color="auto"/>
                    <w:right w:val="none" w:sz="0" w:space="0" w:color="auto"/>
                  </w:divBdr>
                  <w:divsChild>
                    <w:div w:id="862980417">
                      <w:marLeft w:val="0"/>
                      <w:marRight w:val="0"/>
                      <w:marTop w:val="0"/>
                      <w:marBottom w:val="0"/>
                      <w:divBdr>
                        <w:top w:val="none" w:sz="0" w:space="0" w:color="auto"/>
                        <w:left w:val="none" w:sz="0" w:space="0" w:color="auto"/>
                        <w:bottom w:val="none" w:sz="0" w:space="0" w:color="auto"/>
                        <w:right w:val="none" w:sz="0" w:space="0" w:color="auto"/>
                      </w:divBdr>
                    </w:div>
                  </w:divsChild>
                </w:div>
                <w:div w:id="122161668">
                  <w:marLeft w:val="0"/>
                  <w:marRight w:val="0"/>
                  <w:marTop w:val="0"/>
                  <w:marBottom w:val="0"/>
                  <w:divBdr>
                    <w:top w:val="none" w:sz="0" w:space="0" w:color="auto"/>
                    <w:left w:val="none" w:sz="0" w:space="0" w:color="auto"/>
                    <w:bottom w:val="none" w:sz="0" w:space="0" w:color="auto"/>
                    <w:right w:val="none" w:sz="0" w:space="0" w:color="auto"/>
                  </w:divBdr>
                  <w:divsChild>
                    <w:div w:id="1082146600">
                      <w:marLeft w:val="0"/>
                      <w:marRight w:val="0"/>
                      <w:marTop w:val="0"/>
                      <w:marBottom w:val="0"/>
                      <w:divBdr>
                        <w:top w:val="none" w:sz="0" w:space="0" w:color="auto"/>
                        <w:left w:val="none" w:sz="0" w:space="0" w:color="auto"/>
                        <w:bottom w:val="none" w:sz="0" w:space="0" w:color="auto"/>
                        <w:right w:val="none" w:sz="0" w:space="0" w:color="auto"/>
                      </w:divBdr>
                    </w:div>
                  </w:divsChild>
                </w:div>
                <w:div w:id="1841044205">
                  <w:marLeft w:val="0"/>
                  <w:marRight w:val="0"/>
                  <w:marTop w:val="0"/>
                  <w:marBottom w:val="0"/>
                  <w:divBdr>
                    <w:top w:val="none" w:sz="0" w:space="0" w:color="auto"/>
                    <w:left w:val="none" w:sz="0" w:space="0" w:color="auto"/>
                    <w:bottom w:val="none" w:sz="0" w:space="0" w:color="auto"/>
                    <w:right w:val="none" w:sz="0" w:space="0" w:color="auto"/>
                  </w:divBdr>
                  <w:divsChild>
                    <w:div w:id="1097676123">
                      <w:marLeft w:val="0"/>
                      <w:marRight w:val="0"/>
                      <w:marTop w:val="0"/>
                      <w:marBottom w:val="0"/>
                      <w:divBdr>
                        <w:top w:val="none" w:sz="0" w:space="0" w:color="auto"/>
                        <w:left w:val="none" w:sz="0" w:space="0" w:color="auto"/>
                        <w:bottom w:val="none" w:sz="0" w:space="0" w:color="auto"/>
                        <w:right w:val="none" w:sz="0" w:space="0" w:color="auto"/>
                      </w:divBdr>
                    </w:div>
                  </w:divsChild>
                </w:div>
                <w:div w:id="954360446">
                  <w:marLeft w:val="0"/>
                  <w:marRight w:val="0"/>
                  <w:marTop w:val="0"/>
                  <w:marBottom w:val="0"/>
                  <w:divBdr>
                    <w:top w:val="none" w:sz="0" w:space="0" w:color="auto"/>
                    <w:left w:val="none" w:sz="0" w:space="0" w:color="auto"/>
                    <w:bottom w:val="none" w:sz="0" w:space="0" w:color="auto"/>
                    <w:right w:val="none" w:sz="0" w:space="0" w:color="auto"/>
                  </w:divBdr>
                  <w:divsChild>
                    <w:div w:id="419300430">
                      <w:marLeft w:val="0"/>
                      <w:marRight w:val="0"/>
                      <w:marTop w:val="0"/>
                      <w:marBottom w:val="0"/>
                      <w:divBdr>
                        <w:top w:val="none" w:sz="0" w:space="0" w:color="auto"/>
                        <w:left w:val="none" w:sz="0" w:space="0" w:color="auto"/>
                        <w:bottom w:val="none" w:sz="0" w:space="0" w:color="auto"/>
                        <w:right w:val="none" w:sz="0" w:space="0" w:color="auto"/>
                      </w:divBdr>
                    </w:div>
                  </w:divsChild>
                </w:div>
                <w:div w:id="1411659872">
                  <w:marLeft w:val="0"/>
                  <w:marRight w:val="0"/>
                  <w:marTop w:val="0"/>
                  <w:marBottom w:val="0"/>
                  <w:divBdr>
                    <w:top w:val="none" w:sz="0" w:space="0" w:color="auto"/>
                    <w:left w:val="none" w:sz="0" w:space="0" w:color="auto"/>
                    <w:bottom w:val="none" w:sz="0" w:space="0" w:color="auto"/>
                    <w:right w:val="none" w:sz="0" w:space="0" w:color="auto"/>
                  </w:divBdr>
                  <w:divsChild>
                    <w:div w:id="295961359">
                      <w:marLeft w:val="0"/>
                      <w:marRight w:val="0"/>
                      <w:marTop w:val="0"/>
                      <w:marBottom w:val="0"/>
                      <w:divBdr>
                        <w:top w:val="none" w:sz="0" w:space="0" w:color="auto"/>
                        <w:left w:val="none" w:sz="0" w:space="0" w:color="auto"/>
                        <w:bottom w:val="none" w:sz="0" w:space="0" w:color="auto"/>
                        <w:right w:val="none" w:sz="0" w:space="0" w:color="auto"/>
                      </w:divBdr>
                    </w:div>
                  </w:divsChild>
                </w:div>
                <w:div w:id="28536499">
                  <w:marLeft w:val="0"/>
                  <w:marRight w:val="0"/>
                  <w:marTop w:val="0"/>
                  <w:marBottom w:val="0"/>
                  <w:divBdr>
                    <w:top w:val="none" w:sz="0" w:space="0" w:color="auto"/>
                    <w:left w:val="none" w:sz="0" w:space="0" w:color="auto"/>
                    <w:bottom w:val="none" w:sz="0" w:space="0" w:color="auto"/>
                    <w:right w:val="none" w:sz="0" w:space="0" w:color="auto"/>
                  </w:divBdr>
                  <w:divsChild>
                    <w:div w:id="1179730742">
                      <w:marLeft w:val="0"/>
                      <w:marRight w:val="0"/>
                      <w:marTop w:val="0"/>
                      <w:marBottom w:val="0"/>
                      <w:divBdr>
                        <w:top w:val="none" w:sz="0" w:space="0" w:color="auto"/>
                        <w:left w:val="none" w:sz="0" w:space="0" w:color="auto"/>
                        <w:bottom w:val="none" w:sz="0" w:space="0" w:color="auto"/>
                        <w:right w:val="none" w:sz="0" w:space="0" w:color="auto"/>
                      </w:divBdr>
                    </w:div>
                  </w:divsChild>
                </w:div>
                <w:div w:id="1965504502">
                  <w:marLeft w:val="0"/>
                  <w:marRight w:val="0"/>
                  <w:marTop w:val="0"/>
                  <w:marBottom w:val="0"/>
                  <w:divBdr>
                    <w:top w:val="none" w:sz="0" w:space="0" w:color="auto"/>
                    <w:left w:val="none" w:sz="0" w:space="0" w:color="auto"/>
                    <w:bottom w:val="none" w:sz="0" w:space="0" w:color="auto"/>
                    <w:right w:val="none" w:sz="0" w:space="0" w:color="auto"/>
                  </w:divBdr>
                  <w:divsChild>
                    <w:div w:id="1624729890">
                      <w:marLeft w:val="0"/>
                      <w:marRight w:val="0"/>
                      <w:marTop w:val="0"/>
                      <w:marBottom w:val="0"/>
                      <w:divBdr>
                        <w:top w:val="none" w:sz="0" w:space="0" w:color="auto"/>
                        <w:left w:val="none" w:sz="0" w:space="0" w:color="auto"/>
                        <w:bottom w:val="none" w:sz="0" w:space="0" w:color="auto"/>
                        <w:right w:val="none" w:sz="0" w:space="0" w:color="auto"/>
                      </w:divBdr>
                    </w:div>
                  </w:divsChild>
                </w:div>
                <w:div w:id="903485690">
                  <w:marLeft w:val="0"/>
                  <w:marRight w:val="0"/>
                  <w:marTop w:val="0"/>
                  <w:marBottom w:val="0"/>
                  <w:divBdr>
                    <w:top w:val="none" w:sz="0" w:space="0" w:color="auto"/>
                    <w:left w:val="none" w:sz="0" w:space="0" w:color="auto"/>
                    <w:bottom w:val="none" w:sz="0" w:space="0" w:color="auto"/>
                    <w:right w:val="none" w:sz="0" w:space="0" w:color="auto"/>
                  </w:divBdr>
                  <w:divsChild>
                    <w:div w:id="2010057079">
                      <w:marLeft w:val="0"/>
                      <w:marRight w:val="0"/>
                      <w:marTop w:val="0"/>
                      <w:marBottom w:val="0"/>
                      <w:divBdr>
                        <w:top w:val="none" w:sz="0" w:space="0" w:color="auto"/>
                        <w:left w:val="none" w:sz="0" w:space="0" w:color="auto"/>
                        <w:bottom w:val="none" w:sz="0" w:space="0" w:color="auto"/>
                        <w:right w:val="none" w:sz="0" w:space="0" w:color="auto"/>
                      </w:divBdr>
                    </w:div>
                  </w:divsChild>
                </w:div>
                <w:div w:id="1394817408">
                  <w:marLeft w:val="0"/>
                  <w:marRight w:val="0"/>
                  <w:marTop w:val="0"/>
                  <w:marBottom w:val="0"/>
                  <w:divBdr>
                    <w:top w:val="none" w:sz="0" w:space="0" w:color="auto"/>
                    <w:left w:val="none" w:sz="0" w:space="0" w:color="auto"/>
                    <w:bottom w:val="none" w:sz="0" w:space="0" w:color="auto"/>
                    <w:right w:val="none" w:sz="0" w:space="0" w:color="auto"/>
                  </w:divBdr>
                  <w:divsChild>
                    <w:div w:id="1123384381">
                      <w:marLeft w:val="0"/>
                      <w:marRight w:val="0"/>
                      <w:marTop w:val="0"/>
                      <w:marBottom w:val="0"/>
                      <w:divBdr>
                        <w:top w:val="none" w:sz="0" w:space="0" w:color="auto"/>
                        <w:left w:val="none" w:sz="0" w:space="0" w:color="auto"/>
                        <w:bottom w:val="none" w:sz="0" w:space="0" w:color="auto"/>
                        <w:right w:val="none" w:sz="0" w:space="0" w:color="auto"/>
                      </w:divBdr>
                    </w:div>
                  </w:divsChild>
                </w:div>
                <w:div w:id="1673333787">
                  <w:marLeft w:val="0"/>
                  <w:marRight w:val="0"/>
                  <w:marTop w:val="0"/>
                  <w:marBottom w:val="0"/>
                  <w:divBdr>
                    <w:top w:val="none" w:sz="0" w:space="0" w:color="auto"/>
                    <w:left w:val="none" w:sz="0" w:space="0" w:color="auto"/>
                    <w:bottom w:val="none" w:sz="0" w:space="0" w:color="auto"/>
                    <w:right w:val="none" w:sz="0" w:space="0" w:color="auto"/>
                  </w:divBdr>
                  <w:divsChild>
                    <w:div w:id="1811746266">
                      <w:marLeft w:val="0"/>
                      <w:marRight w:val="0"/>
                      <w:marTop w:val="0"/>
                      <w:marBottom w:val="0"/>
                      <w:divBdr>
                        <w:top w:val="none" w:sz="0" w:space="0" w:color="auto"/>
                        <w:left w:val="none" w:sz="0" w:space="0" w:color="auto"/>
                        <w:bottom w:val="none" w:sz="0" w:space="0" w:color="auto"/>
                        <w:right w:val="none" w:sz="0" w:space="0" w:color="auto"/>
                      </w:divBdr>
                    </w:div>
                  </w:divsChild>
                </w:div>
                <w:div w:id="267472170">
                  <w:marLeft w:val="0"/>
                  <w:marRight w:val="0"/>
                  <w:marTop w:val="0"/>
                  <w:marBottom w:val="0"/>
                  <w:divBdr>
                    <w:top w:val="none" w:sz="0" w:space="0" w:color="auto"/>
                    <w:left w:val="none" w:sz="0" w:space="0" w:color="auto"/>
                    <w:bottom w:val="none" w:sz="0" w:space="0" w:color="auto"/>
                    <w:right w:val="none" w:sz="0" w:space="0" w:color="auto"/>
                  </w:divBdr>
                  <w:divsChild>
                    <w:div w:id="1905487086">
                      <w:marLeft w:val="0"/>
                      <w:marRight w:val="0"/>
                      <w:marTop w:val="0"/>
                      <w:marBottom w:val="0"/>
                      <w:divBdr>
                        <w:top w:val="none" w:sz="0" w:space="0" w:color="auto"/>
                        <w:left w:val="none" w:sz="0" w:space="0" w:color="auto"/>
                        <w:bottom w:val="none" w:sz="0" w:space="0" w:color="auto"/>
                        <w:right w:val="none" w:sz="0" w:space="0" w:color="auto"/>
                      </w:divBdr>
                    </w:div>
                  </w:divsChild>
                </w:div>
                <w:div w:id="289020926">
                  <w:marLeft w:val="0"/>
                  <w:marRight w:val="0"/>
                  <w:marTop w:val="0"/>
                  <w:marBottom w:val="0"/>
                  <w:divBdr>
                    <w:top w:val="none" w:sz="0" w:space="0" w:color="auto"/>
                    <w:left w:val="none" w:sz="0" w:space="0" w:color="auto"/>
                    <w:bottom w:val="none" w:sz="0" w:space="0" w:color="auto"/>
                    <w:right w:val="none" w:sz="0" w:space="0" w:color="auto"/>
                  </w:divBdr>
                  <w:divsChild>
                    <w:div w:id="1455099602">
                      <w:marLeft w:val="0"/>
                      <w:marRight w:val="0"/>
                      <w:marTop w:val="0"/>
                      <w:marBottom w:val="0"/>
                      <w:divBdr>
                        <w:top w:val="none" w:sz="0" w:space="0" w:color="auto"/>
                        <w:left w:val="none" w:sz="0" w:space="0" w:color="auto"/>
                        <w:bottom w:val="none" w:sz="0" w:space="0" w:color="auto"/>
                        <w:right w:val="none" w:sz="0" w:space="0" w:color="auto"/>
                      </w:divBdr>
                    </w:div>
                  </w:divsChild>
                </w:div>
                <w:div w:id="1755008716">
                  <w:marLeft w:val="0"/>
                  <w:marRight w:val="0"/>
                  <w:marTop w:val="0"/>
                  <w:marBottom w:val="0"/>
                  <w:divBdr>
                    <w:top w:val="none" w:sz="0" w:space="0" w:color="auto"/>
                    <w:left w:val="none" w:sz="0" w:space="0" w:color="auto"/>
                    <w:bottom w:val="none" w:sz="0" w:space="0" w:color="auto"/>
                    <w:right w:val="none" w:sz="0" w:space="0" w:color="auto"/>
                  </w:divBdr>
                  <w:divsChild>
                    <w:div w:id="2044549976">
                      <w:marLeft w:val="0"/>
                      <w:marRight w:val="0"/>
                      <w:marTop w:val="0"/>
                      <w:marBottom w:val="0"/>
                      <w:divBdr>
                        <w:top w:val="none" w:sz="0" w:space="0" w:color="auto"/>
                        <w:left w:val="none" w:sz="0" w:space="0" w:color="auto"/>
                        <w:bottom w:val="none" w:sz="0" w:space="0" w:color="auto"/>
                        <w:right w:val="none" w:sz="0" w:space="0" w:color="auto"/>
                      </w:divBdr>
                    </w:div>
                  </w:divsChild>
                </w:div>
                <w:div w:id="848519714">
                  <w:marLeft w:val="0"/>
                  <w:marRight w:val="0"/>
                  <w:marTop w:val="0"/>
                  <w:marBottom w:val="0"/>
                  <w:divBdr>
                    <w:top w:val="none" w:sz="0" w:space="0" w:color="auto"/>
                    <w:left w:val="none" w:sz="0" w:space="0" w:color="auto"/>
                    <w:bottom w:val="none" w:sz="0" w:space="0" w:color="auto"/>
                    <w:right w:val="none" w:sz="0" w:space="0" w:color="auto"/>
                  </w:divBdr>
                  <w:divsChild>
                    <w:div w:id="228150776">
                      <w:marLeft w:val="0"/>
                      <w:marRight w:val="0"/>
                      <w:marTop w:val="0"/>
                      <w:marBottom w:val="0"/>
                      <w:divBdr>
                        <w:top w:val="none" w:sz="0" w:space="0" w:color="auto"/>
                        <w:left w:val="none" w:sz="0" w:space="0" w:color="auto"/>
                        <w:bottom w:val="none" w:sz="0" w:space="0" w:color="auto"/>
                        <w:right w:val="none" w:sz="0" w:space="0" w:color="auto"/>
                      </w:divBdr>
                    </w:div>
                  </w:divsChild>
                </w:div>
                <w:div w:id="20975648">
                  <w:marLeft w:val="0"/>
                  <w:marRight w:val="0"/>
                  <w:marTop w:val="0"/>
                  <w:marBottom w:val="0"/>
                  <w:divBdr>
                    <w:top w:val="none" w:sz="0" w:space="0" w:color="auto"/>
                    <w:left w:val="none" w:sz="0" w:space="0" w:color="auto"/>
                    <w:bottom w:val="none" w:sz="0" w:space="0" w:color="auto"/>
                    <w:right w:val="none" w:sz="0" w:space="0" w:color="auto"/>
                  </w:divBdr>
                  <w:divsChild>
                    <w:div w:id="1482379717">
                      <w:marLeft w:val="0"/>
                      <w:marRight w:val="0"/>
                      <w:marTop w:val="0"/>
                      <w:marBottom w:val="0"/>
                      <w:divBdr>
                        <w:top w:val="none" w:sz="0" w:space="0" w:color="auto"/>
                        <w:left w:val="none" w:sz="0" w:space="0" w:color="auto"/>
                        <w:bottom w:val="none" w:sz="0" w:space="0" w:color="auto"/>
                        <w:right w:val="none" w:sz="0" w:space="0" w:color="auto"/>
                      </w:divBdr>
                    </w:div>
                  </w:divsChild>
                </w:div>
                <w:div w:id="1235896128">
                  <w:marLeft w:val="0"/>
                  <w:marRight w:val="0"/>
                  <w:marTop w:val="0"/>
                  <w:marBottom w:val="0"/>
                  <w:divBdr>
                    <w:top w:val="none" w:sz="0" w:space="0" w:color="auto"/>
                    <w:left w:val="none" w:sz="0" w:space="0" w:color="auto"/>
                    <w:bottom w:val="none" w:sz="0" w:space="0" w:color="auto"/>
                    <w:right w:val="none" w:sz="0" w:space="0" w:color="auto"/>
                  </w:divBdr>
                  <w:divsChild>
                    <w:div w:id="805899924">
                      <w:marLeft w:val="0"/>
                      <w:marRight w:val="0"/>
                      <w:marTop w:val="0"/>
                      <w:marBottom w:val="0"/>
                      <w:divBdr>
                        <w:top w:val="none" w:sz="0" w:space="0" w:color="auto"/>
                        <w:left w:val="none" w:sz="0" w:space="0" w:color="auto"/>
                        <w:bottom w:val="none" w:sz="0" w:space="0" w:color="auto"/>
                        <w:right w:val="none" w:sz="0" w:space="0" w:color="auto"/>
                      </w:divBdr>
                    </w:div>
                  </w:divsChild>
                </w:div>
                <w:div w:id="1337225670">
                  <w:marLeft w:val="0"/>
                  <w:marRight w:val="0"/>
                  <w:marTop w:val="0"/>
                  <w:marBottom w:val="0"/>
                  <w:divBdr>
                    <w:top w:val="none" w:sz="0" w:space="0" w:color="auto"/>
                    <w:left w:val="none" w:sz="0" w:space="0" w:color="auto"/>
                    <w:bottom w:val="none" w:sz="0" w:space="0" w:color="auto"/>
                    <w:right w:val="none" w:sz="0" w:space="0" w:color="auto"/>
                  </w:divBdr>
                  <w:divsChild>
                    <w:div w:id="48384020">
                      <w:marLeft w:val="0"/>
                      <w:marRight w:val="0"/>
                      <w:marTop w:val="0"/>
                      <w:marBottom w:val="0"/>
                      <w:divBdr>
                        <w:top w:val="none" w:sz="0" w:space="0" w:color="auto"/>
                        <w:left w:val="none" w:sz="0" w:space="0" w:color="auto"/>
                        <w:bottom w:val="none" w:sz="0" w:space="0" w:color="auto"/>
                        <w:right w:val="none" w:sz="0" w:space="0" w:color="auto"/>
                      </w:divBdr>
                    </w:div>
                  </w:divsChild>
                </w:div>
                <w:div w:id="1048342138">
                  <w:marLeft w:val="0"/>
                  <w:marRight w:val="0"/>
                  <w:marTop w:val="0"/>
                  <w:marBottom w:val="0"/>
                  <w:divBdr>
                    <w:top w:val="none" w:sz="0" w:space="0" w:color="auto"/>
                    <w:left w:val="none" w:sz="0" w:space="0" w:color="auto"/>
                    <w:bottom w:val="none" w:sz="0" w:space="0" w:color="auto"/>
                    <w:right w:val="none" w:sz="0" w:space="0" w:color="auto"/>
                  </w:divBdr>
                  <w:divsChild>
                    <w:div w:id="1851141008">
                      <w:marLeft w:val="0"/>
                      <w:marRight w:val="0"/>
                      <w:marTop w:val="0"/>
                      <w:marBottom w:val="0"/>
                      <w:divBdr>
                        <w:top w:val="none" w:sz="0" w:space="0" w:color="auto"/>
                        <w:left w:val="none" w:sz="0" w:space="0" w:color="auto"/>
                        <w:bottom w:val="none" w:sz="0" w:space="0" w:color="auto"/>
                        <w:right w:val="none" w:sz="0" w:space="0" w:color="auto"/>
                      </w:divBdr>
                    </w:div>
                  </w:divsChild>
                </w:div>
                <w:div w:id="2102018445">
                  <w:marLeft w:val="0"/>
                  <w:marRight w:val="0"/>
                  <w:marTop w:val="0"/>
                  <w:marBottom w:val="0"/>
                  <w:divBdr>
                    <w:top w:val="none" w:sz="0" w:space="0" w:color="auto"/>
                    <w:left w:val="none" w:sz="0" w:space="0" w:color="auto"/>
                    <w:bottom w:val="none" w:sz="0" w:space="0" w:color="auto"/>
                    <w:right w:val="none" w:sz="0" w:space="0" w:color="auto"/>
                  </w:divBdr>
                  <w:divsChild>
                    <w:div w:id="1497643953">
                      <w:marLeft w:val="0"/>
                      <w:marRight w:val="0"/>
                      <w:marTop w:val="0"/>
                      <w:marBottom w:val="0"/>
                      <w:divBdr>
                        <w:top w:val="none" w:sz="0" w:space="0" w:color="auto"/>
                        <w:left w:val="none" w:sz="0" w:space="0" w:color="auto"/>
                        <w:bottom w:val="none" w:sz="0" w:space="0" w:color="auto"/>
                        <w:right w:val="none" w:sz="0" w:space="0" w:color="auto"/>
                      </w:divBdr>
                    </w:div>
                  </w:divsChild>
                </w:div>
                <w:div w:id="1355881043">
                  <w:marLeft w:val="0"/>
                  <w:marRight w:val="0"/>
                  <w:marTop w:val="0"/>
                  <w:marBottom w:val="0"/>
                  <w:divBdr>
                    <w:top w:val="none" w:sz="0" w:space="0" w:color="auto"/>
                    <w:left w:val="none" w:sz="0" w:space="0" w:color="auto"/>
                    <w:bottom w:val="none" w:sz="0" w:space="0" w:color="auto"/>
                    <w:right w:val="none" w:sz="0" w:space="0" w:color="auto"/>
                  </w:divBdr>
                  <w:divsChild>
                    <w:div w:id="1727801422">
                      <w:marLeft w:val="0"/>
                      <w:marRight w:val="0"/>
                      <w:marTop w:val="0"/>
                      <w:marBottom w:val="0"/>
                      <w:divBdr>
                        <w:top w:val="none" w:sz="0" w:space="0" w:color="auto"/>
                        <w:left w:val="none" w:sz="0" w:space="0" w:color="auto"/>
                        <w:bottom w:val="none" w:sz="0" w:space="0" w:color="auto"/>
                        <w:right w:val="none" w:sz="0" w:space="0" w:color="auto"/>
                      </w:divBdr>
                    </w:div>
                  </w:divsChild>
                </w:div>
                <w:div w:id="1365212889">
                  <w:marLeft w:val="0"/>
                  <w:marRight w:val="0"/>
                  <w:marTop w:val="0"/>
                  <w:marBottom w:val="0"/>
                  <w:divBdr>
                    <w:top w:val="none" w:sz="0" w:space="0" w:color="auto"/>
                    <w:left w:val="none" w:sz="0" w:space="0" w:color="auto"/>
                    <w:bottom w:val="none" w:sz="0" w:space="0" w:color="auto"/>
                    <w:right w:val="none" w:sz="0" w:space="0" w:color="auto"/>
                  </w:divBdr>
                  <w:divsChild>
                    <w:div w:id="2098792884">
                      <w:marLeft w:val="0"/>
                      <w:marRight w:val="0"/>
                      <w:marTop w:val="0"/>
                      <w:marBottom w:val="0"/>
                      <w:divBdr>
                        <w:top w:val="none" w:sz="0" w:space="0" w:color="auto"/>
                        <w:left w:val="none" w:sz="0" w:space="0" w:color="auto"/>
                        <w:bottom w:val="none" w:sz="0" w:space="0" w:color="auto"/>
                        <w:right w:val="none" w:sz="0" w:space="0" w:color="auto"/>
                      </w:divBdr>
                    </w:div>
                  </w:divsChild>
                </w:div>
                <w:div w:id="2129665447">
                  <w:marLeft w:val="0"/>
                  <w:marRight w:val="0"/>
                  <w:marTop w:val="0"/>
                  <w:marBottom w:val="0"/>
                  <w:divBdr>
                    <w:top w:val="none" w:sz="0" w:space="0" w:color="auto"/>
                    <w:left w:val="none" w:sz="0" w:space="0" w:color="auto"/>
                    <w:bottom w:val="none" w:sz="0" w:space="0" w:color="auto"/>
                    <w:right w:val="none" w:sz="0" w:space="0" w:color="auto"/>
                  </w:divBdr>
                  <w:divsChild>
                    <w:div w:id="1964653095">
                      <w:marLeft w:val="0"/>
                      <w:marRight w:val="0"/>
                      <w:marTop w:val="0"/>
                      <w:marBottom w:val="0"/>
                      <w:divBdr>
                        <w:top w:val="none" w:sz="0" w:space="0" w:color="auto"/>
                        <w:left w:val="none" w:sz="0" w:space="0" w:color="auto"/>
                        <w:bottom w:val="none" w:sz="0" w:space="0" w:color="auto"/>
                        <w:right w:val="none" w:sz="0" w:space="0" w:color="auto"/>
                      </w:divBdr>
                    </w:div>
                  </w:divsChild>
                </w:div>
                <w:div w:id="1883514926">
                  <w:marLeft w:val="0"/>
                  <w:marRight w:val="0"/>
                  <w:marTop w:val="0"/>
                  <w:marBottom w:val="0"/>
                  <w:divBdr>
                    <w:top w:val="none" w:sz="0" w:space="0" w:color="auto"/>
                    <w:left w:val="none" w:sz="0" w:space="0" w:color="auto"/>
                    <w:bottom w:val="none" w:sz="0" w:space="0" w:color="auto"/>
                    <w:right w:val="none" w:sz="0" w:space="0" w:color="auto"/>
                  </w:divBdr>
                  <w:divsChild>
                    <w:div w:id="806976600">
                      <w:marLeft w:val="0"/>
                      <w:marRight w:val="0"/>
                      <w:marTop w:val="0"/>
                      <w:marBottom w:val="0"/>
                      <w:divBdr>
                        <w:top w:val="none" w:sz="0" w:space="0" w:color="auto"/>
                        <w:left w:val="none" w:sz="0" w:space="0" w:color="auto"/>
                        <w:bottom w:val="none" w:sz="0" w:space="0" w:color="auto"/>
                        <w:right w:val="none" w:sz="0" w:space="0" w:color="auto"/>
                      </w:divBdr>
                    </w:div>
                  </w:divsChild>
                </w:div>
                <w:div w:id="948589051">
                  <w:marLeft w:val="0"/>
                  <w:marRight w:val="0"/>
                  <w:marTop w:val="0"/>
                  <w:marBottom w:val="0"/>
                  <w:divBdr>
                    <w:top w:val="none" w:sz="0" w:space="0" w:color="auto"/>
                    <w:left w:val="none" w:sz="0" w:space="0" w:color="auto"/>
                    <w:bottom w:val="none" w:sz="0" w:space="0" w:color="auto"/>
                    <w:right w:val="none" w:sz="0" w:space="0" w:color="auto"/>
                  </w:divBdr>
                  <w:divsChild>
                    <w:div w:id="295377990">
                      <w:marLeft w:val="0"/>
                      <w:marRight w:val="0"/>
                      <w:marTop w:val="0"/>
                      <w:marBottom w:val="0"/>
                      <w:divBdr>
                        <w:top w:val="none" w:sz="0" w:space="0" w:color="auto"/>
                        <w:left w:val="none" w:sz="0" w:space="0" w:color="auto"/>
                        <w:bottom w:val="none" w:sz="0" w:space="0" w:color="auto"/>
                        <w:right w:val="none" w:sz="0" w:space="0" w:color="auto"/>
                      </w:divBdr>
                    </w:div>
                  </w:divsChild>
                </w:div>
                <w:div w:id="1904169836">
                  <w:marLeft w:val="0"/>
                  <w:marRight w:val="0"/>
                  <w:marTop w:val="0"/>
                  <w:marBottom w:val="0"/>
                  <w:divBdr>
                    <w:top w:val="none" w:sz="0" w:space="0" w:color="auto"/>
                    <w:left w:val="none" w:sz="0" w:space="0" w:color="auto"/>
                    <w:bottom w:val="none" w:sz="0" w:space="0" w:color="auto"/>
                    <w:right w:val="none" w:sz="0" w:space="0" w:color="auto"/>
                  </w:divBdr>
                  <w:divsChild>
                    <w:div w:id="808134488">
                      <w:marLeft w:val="0"/>
                      <w:marRight w:val="0"/>
                      <w:marTop w:val="0"/>
                      <w:marBottom w:val="0"/>
                      <w:divBdr>
                        <w:top w:val="none" w:sz="0" w:space="0" w:color="auto"/>
                        <w:left w:val="none" w:sz="0" w:space="0" w:color="auto"/>
                        <w:bottom w:val="none" w:sz="0" w:space="0" w:color="auto"/>
                        <w:right w:val="none" w:sz="0" w:space="0" w:color="auto"/>
                      </w:divBdr>
                    </w:div>
                  </w:divsChild>
                </w:div>
                <w:div w:id="1442333679">
                  <w:marLeft w:val="0"/>
                  <w:marRight w:val="0"/>
                  <w:marTop w:val="0"/>
                  <w:marBottom w:val="0"/>
                  <w:divBdr>
                    <w:top w:val="none" w:sz="0" w:space="0" w:color="auto"/>
                    <w:left w:val="none" w:sz="0" w:space="0" w:color="auto"/>
                    <w:bottom w:val="none" w:sz="0" w:space="0" w:color="auto"/>
                    <w:right w:val="none" w:sz="0" w:space="0" w:color="auto"/>
                  </w:divBdr>
                  <w:divsChild>
                    <w:div w:id="1726949611">
                      <w:marLeft w:val="0"/>
                      <w:marRight w:val="0"/>
                      <w:marTop w:val="0"/>
                      <w:marBottom w:val="0"/>
                      <w:divBdr>
                        <w:top w:val="none" w:sz="0" w:space="0" w:color="auto"/>
                        <w:left w:val="none" w:sz="0" w:space="0" w:color="auto"/>
                        <w:bottom w:val="none" w:sz="0" w:space="0" w:color="auto"/>
                        <w:right w:val="none" w:sz="0" w:space="0" w:color="auto"/>
                      </w:divBdr>
                    </w:div>
                  </w:divsChild>
                </w:div>
                <w:div w:id="616839488">
                  <w:marLeft w:val="0"/>
                  <w:marRight w:val="0"/>
                  <w:marTop w:val="0"/>
                  <w:marBottom w:val="0"/>
                  <w:divBdr>
                    <w:top w:val="none" w:sz="0" w:space="0" w:color="auto"/>
                    <w:left w:val="none" w:sz="0" w:space="0" w:color="auto"/>
                    <w:bottom w:val="none" w:sz="0" w:space="0" w:color="auto"/>
                    <w:right w:val="none" w:sz="0" w:space="0" w:color="auto"/>
                  </w:divBdr>
                  <w:divsChild>
                    <w:div w:id="1223173404">
                      <w:marLeft w:val="0"/>
                      <w:marRight w:val="0"/>
                      <w:marTop w:val="0"/>
                      <w:marBottom w:val="0"/>
                      <w:divBdr>
                        <w:top w:val="none" w:sz="0" w:space="0" w:color="auto"/>
                        <w:left w:val="none" w:sz="0" w:space="0" w:color="auto"/>
                        <w:bottom w:val="none" w:sz="0" w:space="0" w:color="auto"/>
                        <w:right w:val="none" w:sz="0" w:space="0" w:color="auto"/>
                      </w:divBdr>
                    </w:div>
                  </w:divsChild>
                </w:div>
                <w:div w:id="1211839835">
                  <w:marLeft w:val="0"/>
                  <w:marRight w:val="0"/>
                  <w:marTop w:val="0"/>
                  <w:marBottom w:val="0"/>
                  <w:divBdr>
                    <w:top w:val="none" w:sz="0" w:space="0" w:color="auto"/>
                    <w:left w:val="none" w:sz="0" w:space="0" w:color="auto"/>
                    <w:bottom w:val="none" w:sz="0" w:space="0" w:color="auto"/>
                    <w:right w:val="none" w:sz="0" w:space="0" w:color="auto"/>
                  </w:divBdr>
                  <w:divsChild>
                    <w:div w:id="1565680585">
                      <w:marLeft w:val="0"/>
                      <w:marRight w:val="0"/>
                      <w:marTop w:val="0"/>
                      <w:marBottom w:val="0"/>
                      <w:divBdr>
                        <w:top w:val="none" w:sz="0" w:space="0" w:color="auto"/>
                        <w:left w:val="none" w:sz="0" w:space="0" w:color="auto"/>
                        <w:bottom w:val="none" w:sz="0" w:space="0" w:color="auto"/>
                        <w:right w:val="none" w:sz="0" w:space="0" w:color="auto"/>
                      </w:divBdr>
                    </w:div>
                  </w:divsChild>
                </w:div>
                <w:div w:id="2051146713">
                  <w:marLeft w:val="0"/>
                  <w:marRight w:val="0"/>
                  <w:marTop w:val="0"/>
                  <w:marBottom w:val="0"/>
                  <w:divBdr>
                    <w:top w:val="none" w:sz="0" w:space="0" w:color="auto"/>
                    <w:left w:val="none" w:sz="0" w:space="0" w:color="auto"/>
                    <w:bottom w:val="none" w:sz="0" w:space="0" w:color="auto"/>
                    <w:right w:val="none" w:sz="0" w:space="0" w:color="auto"/>
                  </w:divBdr>
                  <w:divsChild>
                    <w:div w:id="131531646">
                      <w:marLeft w:val="0"/>
                      <w:marRight w:val="0"/>
                      <w:marTop w:val="0"/>
                      <w:marBottom w:val="0"/>
                      <w:divBdr>
                        <w:top w:val="none" w:sz="0" w:space="0" w:color="auto"/>
                        <w:left w:val="none" w:sz="0" w:space="0" w:color="auto"/>
                        <w:bottom w:val="none" w:sz="0" w:space="0" w:color="auto"/>
                        <w:right w:val="none" w:sz="0" w:space="0" w:color="auto"/>
                      </w:divBdr>
                    </w:div>
                  </w:divsChild>
                </w:div>
                <w:div w:id="1037966633">
                  <w:marLeft w:val="0"/>
                  <w:marRight w:val="0"/>
                  <w:marTop w:val="0"/>
                  <w:marBottom w:val="0"/>
                  <w:divBdr>
                    <w:top w:val="none" w:sz="0" w:space="0" w:color="auto"/>
                    <w:left w:val="none" w:sz="0" w:space="0" w:color="auto"/>
                    <w:bottom w:val="none" w:sz="0" w:space="0" w:color="auto"/>
                    <w:right w:val="none" w:sz="0" w:space="0" w:color="auto"/>
                  </w:divBdr>
                  <w:divsChild>
                    <w:div w:id="737829363">
                      <w:marLeft w:val="0"/>
                      <w:marRight w:val="0"/>
                      <w:marTop w:val="0"/>
                      <w:marBottom w:val="0"/>
                      <w:divBdr>
                        <w:top w:val="none" w:sz="0" w:space="0" w:color="auto"/>
                        <w:left w:val="none" w:sz="0" w:space="0" w:color="auto"/>
                        <w:bottom w:val="none" w:sz="0" w:space="0" w:color="auto"/>
                        <w:right w:val="none" w:sz="0" w:space="0" w:color="auto"/>
                      </w:divBdr>
                    </w:div>
                  </w:divsChild>
                </w:div>
                <w:div w:id="1643926933">
                  <w:marLeft w:val="0"/>
                  <w:marRight w:val="0"/>
                  <w:marTop w:val="0"/>
                  <w:marBottom w:val="0"/>
                  <w:divBdr>
                    <w:top w:val="none" w:sz="0" w:space="0" w:color="auto"/>
                    <w:left w:val="none" w:sz="0" w:space="0" w:color="auto"/>
                    <w:bottom w:val="none" w:sz="0" w:space="0" w:color="auto"/>
                    <w:right w:val="none" w:sz="0" w:space="0" w:color="auto"/>
                  </w:divBdr>
                  <w:divsChild>
                    <w:div w:id="1242443778">
                      <w:marLeft w:val="0"/>
                      <w:marRight w:val="0"/>
                      <w:marTop w:val="0"/>
                      <w:marBottom w:val="0"/>
                      <w:divBdr>
                        <w:top w:val="none" w:sz="0" w:space="0" w:color="auto"/>
                        <w:left w:val="none" w:sz="0" w:space="0" w:color="auto"/>
                        <w:bottom w:val="none" w:sz="0" w:space="0" w:color="auto"/>
                        <w:right w:val="none" w:sz="0" w:space="0" w:color="auto"/>
                      </w:divBdr>
                    </w:div>
                  </w:divsChild>
                </w:div>
                <w:div w:id="67382634">
                  <w:marLeft w:val="0"/>
                  <w:marRight w:val="0"/>
                  <w:marTop w:val="0"/>
                  <w:marBottom w:val="0"/>
                  <w:divBdr>
                    <w:top w:val="none" w:sz="0" w:space="0" w:color="auto"/>
                    <w:left w:val="none" w:sz="0" w:space="0" w:color="auto"/>
                    <w:bottom w:val="none" w:sz="0" w:space="0" w:color="auto"/>
                    <w:right w:val="none" w:sz="0" w:space="0" w:color="auto"/>
                  </w:divBdr>
                  <w:divsChild>
                    <w:div w:id="1170365576">
                      <w:marLeft w:val="0"/>
                      <w:marRight w:val="0"/>
                      <w:marTop w:val="0"/>
                      <w:marBottom w:val="0"/>
                      <w:divBdr>
                        <w:top w:val="none" w:sz="0" w:space="0" w:color="auto"/>
                        <w:left w:val="none" w:sz="0" w:space="0" w:color="auto"/>
                        <w:bottom w:val="none" w:sz="0" w:space="0" w:color="auto"/>
                        <w:right w:val="none" w:sz="0" w:space="0" w:color="auto"/>
                      </w:divBdr>
                    </w:div>
                  </w:divsChild>
                </w:div>
                <w:div w:id="1295868522">
                  <w:marLeft w:val="0"/>
                  <w:marRight w:val="0"/>
                  <w:marTop w:val="0"/>
                  <w:marBottom w:val="0"/>
                  <w:divBdr>
                    <w:top w:val="none" w:sz="0" w:space="0" w:color="auto"/>
                    <w:left w:val="none" w:sz="0" w:space="0" w:color="auto"/>
                    <w:bottom w:val="none" w:sz="0" w:space="0" w:color="auto"/>
                    <w:right w:val="none" w:sz="0" w:space="0" w:color="auto"/>
                  </w:divBdr>
                  <w:divsChild>
                    <w:div w:id="1288050391">
                      <w:marLeft w:val="0"/>
                      <w:marRight w:val="0"/>
                      <w:marTop w:val="0"/>
                      <w:marBottom w:val="0"/>
                      <w:divBdr>
                        <w:top w:val="none" w:sz="0" w:space="0" w:color="auto"/>
                        <w:left w:val="none" w:sz="0" w:space="0" w:color="auto"/>
                        <w:bottom w:val="none" w:sz="0" w:space="0" w:color="auto"/>
                        <w:right w:val="none" w:sz="0" w:space="0" w:color="auto"/>
                      </w:divBdr>
                    </w:div>
                  </w:divsChild>
                </w:div>
                <w:div w:id="463154994">
                  <w:marLeft w:val="0"/>
                  <w:marRight w:val="0"/>
                  <w:marTop w:val="0"/>
                  <w:marBottom w:val="0"/>
                  <w:divBdr>
                    <w:top w:val="none" w:sz="0" w:space="0" w:color="auto"/>
                    <w:left w:val="none" w:sz="0" w:space="0" w:color="auto"/>
                    <w:bottom w:val="none" w:sz="0" w:space="0" w:color="auto"/>
                    <w:right w:val="none" w:sz="0" w:space="0" w:color="auto"/>
                  </w:divBdr>
                  <w:divsChild>
                    <w:div w:id="805396677">
                      <w:marLeft w:val="0"/>
                      <w:marRight w:val="0"/>
                      <w:marTop w:val="0"/>
                      <w:marBottom w:val="0"/>
                      <w:divBdr>
                        <w:top w:val="none" w:sz="0" w:space="0" w:color="auto"/>
                        <w:left w:val="none" w:sz="0" w:space="0" w:color="auto"/>
                        <w:bottom w:val="none" w:sz="0" w:space="0" w:color="auto"/>
                        <w:right w:val="none" w:sz="0" w:space="0" w:color="auto"/>
                      </w:divBdr>
                    </w:div>
                  </w:divsChild>
                </w:div>
                <w:div w:id="1160582105">
                  <w:marLeft w:val="0"/>
                  <w:marRight w:val="0"/>
                  <w:marTop w:val="0"/>
                  <w:marBottom w:val="0"/>
                  <w:divBdr>
                    <w:top w:val="none" w:sz="0" w:space="0" w:color="auto"/>
                    <w:left w:val="none" w:sz="0" w:space="0" w:color="auto"/>
                    <w:bottom w:val="none" w:sz="0" w:space="0" w:color="auto"/>
                    <w:right w:val="none" w:sz="0" w:space="0" w:color="auto"/>
                  </w:divBdr>
                  <w:divsChild>
                    <w:div w:id="403141171">
                      <w:marLeft w:val="0"/>
                      <w:marRight w:val="0"/>
                      <w:marTop w:val="0"/>
                      <w:marBottom w:val="0"/>
                      <w:divBdr>
                        <w:top w:val="none" w:sz="0" w:space="0" w:color="auto"/>
                        <w:left w:val="none" w:sz="0" w:space="0" w:color="auto"/>
                        <w:bottom w:val="none" w:sz="0" w:space="0" w:color="auto"/>
                        <w:right w:val="none" w:sz="0" w:space="0" w:color="auto"/>
                      </w:divBdr>
                    </w:div>
                  </w:divsChild>
                </w:div>
                <w:div w:id="1381055101">
                  <w:marLeft w:val="0"/>
                  <w:marRight w:val="0"/>
                  <w:marTop w:val="0"/>
                  <w:marBottom w:val="0"/>
                  <w:divBdr>
                    <w:top w:val="none" w:sz="0" w:space="0" w:color="auto"/>
                    <w:left w:val="none" w:sz="0" w:space="0" w:color="auto"/>
                    <w:bottom w:val="none" w:sz="0" w:space="0" w:color="auto"/>
                    <w:right w:val="none" w:sz="0" w:space="0" w:color="auto"/>
                  </w:divBdr>
                  <w:divsChild>
                    <w:div w:id="1839077780">
                      <w:marLeft w:val="0"/>
                      <w:marRight w:val="0"/>
                      <w:marTop w:val="0"/>
                      <w:marBottom w:val="0"/>
                      <w:divBdr>
                        <w:top w:val="none" w:sz="0" w:space="0" w:color="auto"/>
                        <w:left w:val="none" w:sz="0" w:space="0" w:color="auto"/>
                        <w:bottom w:val="none" w:sz="0" w:space="0" w:color="auto"/>
                        <w:right w:val="none" w:sz="0" w:space="0" w:color="auto"/>
                      </w:divBdr>
                    </w:div>
                  </w:divsChild>
                </w:div>
                <w:div w:id="886065276">
                  <w:marLeft w:val="0"/>
                  <w:marRight w:val="0"/>
                  <w:marTop w:val="0"/>
                  <w:marBottom w:val="0"/>
                  <w:divBdr>
                    <w:top w:val="none" w:sz="0" w:space="0" w:color="auto"/>
                    <w:left w:val="none" w:sz="0" w:space="0" w:color="auto"/>
                    <w:bottom w:val="none" w:sz="0" w:space="0" w:color="auto"/>
                    <w:right w:val="none" w:sz="0" w:space="0" w:color="auto"/>
                  </w:divBdr>
                  <w:divsChild>
                    <w:div w:id="1876696835">
                      <w:marLeft w:val="0"/>
                      <w:marRight w:val="0"/>
                      <w:marTop w:val="0"/>
                      <w:marBottom w:val="0"/>
                      <w:divBdr>
                        <w:top w:val="none" w:sz="0" w:space="0" w:color="auto"/>
                        <w:left w:val="none" w:sz="0" w:space="0" w:color="auto"/>
                        <w:bottom w:val="none" w:sz="0" w:space="0" w:color="auto"/>
                        <w:right w:val="none" w:sz="0" w:space="0" w:color="auto"/>
                      </w:divBdr>
                    </w:div>
                  </w:divsChild>
                </w:div>
                <w:div w:id="595753366">
                  <w:marLeft w:val="0"/>
                  <w:marRight w:val="0"/>
                  <w:marTop w:val="0"/>
                  <w:marBottom w:val="0"/>
                  <w:divBdr>
                    <w:top w:val="none" w:sz="0" w:space="0" w:color="auto"/>
                    <w:left w:val="none" w:sz="0" w:space="0" w:color="auto"/>
                    <w:bottom w:val="none" w:sz="0" w:space="0" w:color="auto"/>
                    <w:right w:val="none" w:sz="0" w:space="0" w:color="auto"/>
                  </w:divBdr>
                  <w:divsChild>
                    <w:div w:id="1598324199">
                      <w:marLeft w:val="0"/>
                      <w:marRight w:val="0"/>
                      <w:marTop w:val="0"/>
                      <w:marBottom w:val="0"/>
                      <w:divBdr>
                        <w:top w:val="none" w:sz="0" w:space="0" w:color="auto"/>
                        <w:left w:val="none" w:sz="0" w:space="0" w:color="auto"/>
                        <w:bottom w:val="none" w:sz="0" w:space="0" w:color="auto"/>
                        <w:right w:val="none" w:sz="0" w:space="0" w:color="auto"/>
                      </w:divBdr>
                    </w:div>
                  </w:divsChild>
                </w:div>
                <w:div w:id="787509513">
                  <w:marLeft w:val="0"/>
                  <w:marRight w:val="0"/>
                  <w:marTop w:val="0"/>
                  <w:marBottom w:val="0"/>
                  <w:divBdr>
                    <w:top w:val="none" w:sz="0" w:space="0" w:color="auto"/>
                    <w:left w:val="none" w:sz="0" w:space="0" w:color="auto"/>
                    <w:bottom w:val="none" w:sz="0" w:space="0" w:color="auto"/>
                    <w:right w:val="none" w:sz="0" w:space="0" w:color="auto"/>
                  </w:divBdr>
                  <w:divsChild>
                    <w:div w:id="226766779">
                      <w:marLeft w:val="0"/>
                      <w:marRight w:val="0"/>
                      <w:marTop w:val="0"/>
                      <w:marBottom w:val="0"/>
                      <w:divBdr>
                        <w:top w:val="none" w:sz="0" w:space="0" w:color="auto"/>
                        <w:left w:val="none" w:sz="0" w:space="0" w:color="auto"/>
                        <w:bottom w:val="none" w:sz="0" w:space="0" w:color="auto"/>
                        <w:right w:val="none" w:sz="0" w:space="0" w:color="auto"/>
                      </w:divBdr>
                    </w:div>
                  </w:divsChild>
                </w:div>
                <w:div w:id="1703549722">
                  <w:marLeft w:val="0"/>
                  <w:marRight w:val="0"/>
                  <w:marTop w:val="0"/>
                  <w:marBottom w:val="0"/>
                  <w:divBdr>
                    <w:top w:val="none" w:sz="0" w:space="0" w:color="auto"/>
                    <w:left w:val="none" w:sz="0" w:space="0" w:color="auto"/>
                    <w:bottom w:val="none" w:sz="0" w:space="0" w:color="auto"/>
                    <w:right w:val="none" w:sz="0" w:space="0" w:color="auto"/>
                  </w:divBdr>
                  <w:divsChild>
                    <w:div w:id="2097707646">
                      <w:marLeft w:val="0"/>
                      <w:marRight w:val="0"/>
                      <w:marTop w:val="0"/>
                      <w:marBottom w:val="0"/>
                      <w:divBdr>
                        <w:top w:val="none" w:sz="0" w:space="0" w:color="auto"/>
                        <w:left w:val="none" w:sz="0" w:space="0" w:color="auto"/>
                        <w:bottom w:val="none" w:sz="0" w:space="0" w:color="auto"/>
                        <w:right w:val="none" w:sz="0" w:space="0" w:color="auto"/>
                      </w:divBdr>
                    </w:div>
                  </w:divsChild>
                </w:div>
                <w:div w:id="1017780020">
                  <w:marLeft w:val="0"/>
                  <w:marRight w:val="0"/>
                  <w:marTop w:val="0"/>
                  <w:marBottom w:val="0"/>
                  <w:divBdr>
                    <w:top w:val="none" w:sz="0" w:space="0" w:color="auto"/>
                    <w:left w:val="none" w:sz="0" w:space="0" w:color="auto"/>
                    <w:bottom w:val="none" w:sz="0" w:space="0" w:color="auto"/>
                    <w:right w:val="none" w:sz="0" w:space="0" w:color="auto"/>
                  </w:divBdr>
                  <w:divsChild>
                    <w:div w:id="1314018768">
                      <w:marLeft w:val="0"/>
                      <w:marRight w:val="0"/>
                      <w:marTop w:val="0"/>
                      <w:marBottom w:val="0"/>
                      <w:divBdr>
                        <w:top w:val="none" w:sz="0" w:space="0" w:color="auto"/>
                        <w:left w:val="none" w:sz="0" w:space="0" w:color="auto"/>
                        <w:bottom w:val="none" w:sz="0" w:space="0" w:color="auto"/>
                        <w:right w:val="none" w:sz="0" w:space="0" w:color="auto"/>
                      </w:divBdr>
                    </w:div>
                  </w:divsChild>
                </w:div>
                <w:div w:id="1327367991">
                  <w:marLeft w:val="0"/>
                  <w:marRight w:val="0"/>
                  <w:marTop w:val="0"/>
                  <w:marBottom w:val="0"/>
                  <w:divBdr>
                    <w:top w:val="none" w:sz="0" w:space="0" w:color="auto"/>
                    <w:left w:val="none" w:sz="0" w:space="0" w:color="auto"/>
                    <w:bottom w:val="none" w:sz="0" w:space="0" w:color="auto"/>
                    <w:right w:val="none" w:sz="0" w:space="0" w:color="auto"/>
                  </w:divBdr>
                  <w:divsChild>
                    <w:div w:id="1187214923">
                      <w:marLeft w:val="0"/>
                      <w:marRight w:val="0"/>
                      <w:marTop w:val="0"/>
                      <w:marBottom w:val="0"/>
                      <w:divBdr>
                        <w:top w:val="none" w:sz="0" w:space="0" w:color="auto"/>
                        <w:left w:val="none" w:sz="0" w:space="0" w:color="auto"/>
                        <w:bottom w:val="none" w:sz="0" w:space="0" w:color="auto"/>
                        <w:right w:val="none" w:sz="0" w:space="0" w:color="auto"/>
                      </w:divBdr>
                    </w:div>
                  </w:divsChild>
                </w:div>
                <w:div w:id="897936130">
                  <w:marLeft w:val="0"/>
                  <w:marRight w:val="0"/>
                  <w:marTop w:val="0"/>
                  <w:marBottom w:val="0"/>
                  <w:divBdr>
                    <w:top w:val="none" w:sz="0" w:space="0" w:color="auto"/>
                    <w:left w:val="none" w:sz="0" w:space="0" w:color="auto"/>
                    <w:bottom w:val="none" w:sz="0" w:space="0" w:color="auto"/>
                    <w:right w:val="none" w:sz="0" w:space="0" w:color="auto"/>
                  </w:divBdr>
                  <w:divsChild>
                    <w:div w:id="1608847349">
                      <w:marLeft w:val="0"/>
                      <w:marRight w:val="0"/>
                      <w:marTop w:val="0"/>
                      <w:marBottom w:val="0"/>
                      <w:divBdr>
                        <w:top w:val="none" w:sz="0" w:space="0" w:color="auto"/>
                        <w:left w:val="none" w:sz="0" w:space="0" w:color="auto"/>
                        <w:bottom w:val="none" w:sz="0" w:space="0" w:color="auto"/>
                        <w:right w:val="none" w:sz="0" w:space="0" w:color="auto"/>
                      </w:divBdr>
                    </w:div>
                  </w:divsChild>
                </w:div>
                <w:div w:id="30031565">
                  <w:marLeft w:val="0"/>
                  <w:marRight w:val="0"/>
                  <w:marTop w:val="0"/>
                  <w:marBottom w:val="0"/>
                  <w:divBdr>
                    <w:top w:val="none" w:sz="0" w:space="0" w:color="auto"/>
                    <w:left w:val="none" w:sz="0" w:space="0" w:color="auto"/>
                    <w:bottom w:val="none" w:sz="0" w:space="0" w:color="auto"/>
                    <w:right w:val="none" w:sz="0" w:space="0" w:color="auto"/>
                  </w:divBdr>
                  <w:divsChild>
                    <w:div w:id="1703940774">
                      <w:marLeft w:val="0"/>
                      <w:marRight w:val="0"/>
                      <w:marTop w:val="0"/>
                      <w:marBottom w:val="0"/>
                      <w:divBdr>
                        <w:top w:val="none" w:sz="0" w:space="0" w:color="auto"/>
                        <w:left w:val="none" w:sz="0" w:space="0" w:color="auto"/>
                        <w:bottom w:val="none" w:sz="0" w:space="0" w:color="auto"/>
                        <w:right w:val="none" w:sz="0" w:space="0" w:color="auto"/>
                      </w:divBdr>
                    </w:div>
                  </w:divsChild>
                </w:div>
                <w:div w:id="618536726">
                  <w:marLeft w:val="0"/>
                  <w:marRight w:val="0"/>
                  <w:marTop w:val="0"/>
                  <w:marBottom w:val="0"/>
                  <w:divBdr>
                    <w:top w:val="none" w:sz="0" w:space="0" w:color="auto"/>
                    <w:left w:val="none" w:sz="0" w:space="0" w:color="auto"/>
                    <w:bottom w:val="none" w:sz="0" w:space="0" w:color="auto"/>
                    <w:right w:val="none" w:sz="0" w:space="0" w:color="auto"/>
                  </w:divBdr>
                  <w:divsChild>
                    <w:div w:id="1508402220">
                      <w:marLeft w:val="0"/>
                      <w:marRight w:val="0"/>
                      <w:marTop w:val="0"/>
                      <w:marBottom w:val="0"/>
                      <w:divBdr>
                        <w:top w:val="none" w:sz="0" w:space="0" w:color="auto"/>
                        <w:left w:val="none" w:sz="0" w:space="0" w:color="auto"/>
                        <w:bottom w:val="none" w:sz="0" w:space="0" w:color="auto"/>
                        <w:right w:val="none" w:sz="0" w:space="0" w:color="auto"/>
                      </w:divBdr>
                    </w:div>
                  </w:divsChild>
                </w:div>
                <w:div w:id="1140030937">
                  <w:marLeft w:val="0"/>
                  <w:marRight w:val="0"/>
                  <w:marTop w:val="0"/>
                  <w:marBottom w:val="0"/>
                  <w:divBdr>
                    <w:top w:val="none" w:sz="0" w:space="0" w:color="auto"/>
                    <w:left w:val="none" w:sz="0" w:space="0" w:color="auto"/>
                    <w:bottom w:val="none" w:sz="0" w:space="0" w:color="auto"/>
                    <w:right w:val="none" w:sz="0" w:space="0" w:color="auto"/>
                  </w:divBdr>
                  <w:divsChild>
                    <w:div w:id="373699366">
                      <w:marLeft w:val="0"/>
                      <w:marRight w:val="0"/>
                      <w:marTop w:val="0"/>
                      <w:marBottom w:val="0"/>
                      <w:divBdr>
                        <w:top w:val="none" w:sz="0" w:space="0" w:color="auto"/>
                        <w:left w:val="none" w:sz="0" w:space="0" w:color="auto"/>
                        <w:bottom w:val="none" w:sz="0" w:space="0" w:color="auto"/>
                        <w:right w:val="none" w:sz="0" w:space="0" w:color="auto"/>
                      </w:divBdr>
                    </w:div>
                  </w:divsChild>
                </w:div>
                <w:div w:id="970940532">
                  <w:marLeft w:val="0"/>
                  <w:marRight w:val="0"/>
                  <w:marTop w:val="0"/>
                  <w:marBottom w:val="0"/>
                  <w:divBdr>
                    <w:top w:val="none" w:sz="0" w:space="0" w:color="auto"/>
                    <w:left w:val="none" w:sz="0" w:space="0" w:color="auto"/>
                    <w:bottom w:val="none" w:sz="0" w:space="0" w:color="auto"/>
                    <w:right w:val="none" w:sz="0" w:space="0" w:color="auto"/>
                  </w:divBdr>
                  <w:divsChild>
                    <w:div w:id="218328804">
                      <w:marLeft w:val="0"/>
                      <w:marRight w:val="0"/>
                      <w:marTop w:val="0"/>
                      <w:marBottom w:val="0"/>
                      <w:divBdr>
                        <w:top w:val="none" w:sz="0" w:space="0" w:color="auto"/>
                        <w:left w:val="none" w:sz="0" w:space="0" w:color="auto"/>
                        <w:bottom w:val="none" w:sz="0" w:space="0" w:color="auto"/>
                        <w:right w:val="none" w:sz="0" w:space="0" w:color="auto"/>
                      </w:divBdr>
                    </w:div>
                  </w:divsChild>
                </w:div>
                <w:div w:id="1675720888">
                  <w:marLeft w:val="0"/>
                  <w:marRight w:val="0"/>
                  <w:marTop w:val="0"/>
                  <w:marBottom w:val="0"/>
                  <w:divBdr>
                    <w:top w:val="none" w:sz="0" w:space="0" w:color="auto"/>
                    <w:left w:val="none" w:sz="0" w:space="0" w:color="auto"/>
                    <w:bottom w:val="none" w:sz="0" w:space="0" w:color="auto"/>
                    <w:right w:val="none" w:sz="0" w:space="0" w:color="auto"/>
                  </w:divBdr>
                  <w:divsChild>
                    <w:div w:id="2025325844">
                      <w:marLeft w:val="0"/>
                      <w:marRight w:val="0"/>
                      <w:marTop w:val="0"/>
                      <w:marBottom w:val="0"/>
                      <w:divBdr>
                        <w:top w:val="none" w:sz="0" w:space="0" w:color="auto"/>
                        <w:left w:val="none" w:sz="0" w:space="0" w:color="auto"/>
                        <w:bottom w:val="none" w:sz="0" w:space="0" w:color="auto"/>
                        <w:right w:val="none" w:sz="0" w:space="0" w:color="auto"/>
                      </w:divBdr>
                    </w:div>
                  </w:divsChild>
                </w:div>
                <w:div w:id="1428696576">
                  <w:marLeft w:val="0"/>
                  <w:marRight w:val="0"/>
                  <w:marTop w:val="0"/>
                  <w:marBottom w:val="0"/>
                  <w:divBdr>
                    <w:top w:val="none" w:sz="0" w:space="0" w:color="auto"/>
                    <w:left w:val="none" w:sz="0" w:space="0" w:color="auto"/>
                    <w:bottom w:val="none" w:sz="0" w:space="0" w:color="auto"/>
                    <w:right w:val="none" w:sz="0" w:space="0" w:color="auto"/>
                  </w:divBdr>
                  <w:divsChild>
                    <w:div w:id="1524318862">
                      <w:marLeft w:val="0"/>
                      <w:marRight w:val="0"/>
                      <w:marTop w:val="0"/>
                      <w:marBottom w:val="0"/>
                      <w:divBdr>
                        <w:top w:val="none" w:sz="0" w:space="0" w:color="auto"/>
                        <w:left w:val="none" w:sz="0" w:space="0" w:color="auto"/>
                        <w:bottom w:val="none" w:sz="0" w:space="0" w:color="auto"/>
                        <w:right w:val="none" w:sz="0" w:space="0" w:color="auto"/>
                      </w:divBdr>
                    </w:div>
                  </w:divsChild>
                </w:div>
                <w:div w:id="461775764">
                  <w:marLeft w:val="0"/>
                  <w:marRight w:val="0"/>
                  <w:marTop w:val="0"/>
                  <w:marBottom w:val="0"/>
                  <w:divBdr>
                    <w:top w:val="none" w:sz="0" w:space="0" w:color="auto"/>
                    <w:left w:val="none" w:sz="0" w:space="0" w:color="auto"/>
                    <w:bottom w:val="none" w:sz="0" w:space="0" w:color="auto"/>
                    <w:right w:val="none" w:sz="0" w:space="0" w:color="auto"/>
                  </w:divBdr>
                  <w:divsChild>
                    <w:div w:id="1492090866">
                      <w:marLeft w:val="0"/>
                      <w:marRight w:val="0"/>
                      <w:marTop w:val="0"/>
                      <w:marBottom w:val="0"/>
                      <w:divBdr>
                        <w:top w:val="none" w:sz="0" w:space="0" w:color="auto"/>
                        <w:left w:val="none" w:sz="0" w:space="0" w:color="auto"/>
                        <w:bottom w:val="none" w:sz="0" w:space="0" w:color="auto"/>
                        <w:right w:val="none" w:sz="0" w:space="0" w:color="auto"/>
                      </w:divBdr>
                    </w:div>
                  </w:divsChild>
                </w:div>
                <w:div w:id="826632421">
                  <w:marLeft w:val="0"/>
                  <w:marRight w:val="0"/>
                  <w:marTop w:val="0"/>
                  <w:marBottom w:val="0"/>
                  <w:divBdr>
                    <w:top w:val="none" w:sz="0" w:space="0" w:color="auto"/>
                    <w:left w:val="none" w:sz="0" w:space="0" w:color="auto"/>
                    <w:bottom w:val="none" w:sz="0" w:space="0" w:color="auto"/>
                    <w:right w:val="none" w:sz="0" w:space="0" w:color="auto"/>
                  </w:divBdr>
                  <w:divsChild>
                    <w:div w:id="2075661772">
                      <w:marLeft w:val="0"/>
                      <w:marRight w:val="0"/>
                      <w:marTop w:val="0"/>
                      <w:marBottom w:val="0"/>
                      <w:divBdr>
                        <w:top w:val="none" w:sz="0" w:space="0" w:color="auto"/>
                        <w:left w:val="none" w:sz="0" w:space="0" w:color="auto"/>
                        <w:bottom w:val="none" w:sz="0" w:space="0" w:color="auto"/>
                        <w:right w:val="none" w:sz="0" w:space="0" w:color="auto"/>
                      </w:divBdr>
                    </w:div>
                  </w:divsChild>
                </w:div>
                <w:div w:id="788744473">
                  <w:marLeft w:val="0"/>
                  <w:marRight w:val="0"/>
                  <w:marTop w:val="0"/>
                  <w:marBottom w:val="0"/>
                  <w:divBdr>
                    <w:top w:val="none" w:sz="0" w:space="0" w:color="auto"/>
                    <w:left w:val="none" w:sz="0" w:space="0" w:color="auto"/>
                    <w:bottom w:val="none" w:sz="0" w:space="0" w:color="auto"/>
                    <w:right w:val="none" w:sz="0" w:space="0" w:color="auto"/>
                  </w:divBdr>
                  <w:divsChild>
                    <w:div w:id="1162549084">
                      <w:marLeft w:val="0"/>
                      <w:marRight w:val="0"/>
                      <w:marTop w:val="0"/>
                      <w:marBottom w:val="0"/>
                      <w:divBdr>
                        <w:top w:val="none" w:sz="0" w:space="0" w:color="auto"/>
                        <w:left w:val="none" w:sz="0" w:space="0" w:color="auto"/>
                        <w:bottom w:val="none" w:sz="0" w:space="0" w:color="auto"/>
                        <w:right w:val="none" w:sz="0" w:space="0" w:color="auto"/>
                      </w:divBdr>
                    </w:div>
                  </w:divsChild>
                </w:div>
                <w:div w:id="1851799629">
                  <w:marLeft w:val="0"/>
                  <w:marRight w:val="0"/>
                  <w:marTop w:val="0"/>
                  <w:marBottom w:val="0"/>
                  <w:divBdr>
                    <w:top w:val="none" w:sz="0" w:space="0" w:color="auto"/>
                    <w:left w:val="none" w:sz="0" w:space="0" w:color="auto"/>
                    <w:bottom w:val="none" w:sz="0" w:space="0" w:color="auto"/>
                    <w:right w:val="none" w:sz="0" w:space="0" w:color="auto"/>
                  </w:divBdr>
                  <w:divsChild>
                    <w:div w:id="1537768209">
                      <w:marLeft w:val="0"/>
                      <w:marRight w:val="0"/>
                      <w:marTop w:val="0"/>
                      <w:marBottom w:val="0"/>
                      <w:divBdr>
                        <w:top w:val="none" w:sz="0" w:space="0" w:color="auto"/>
                        <w:left w:val="none" w:sz="0" w:space="0" w:color="auto"/>
                        <w:bottom w:val="none" w:sz="0" w:space="0" w:color="auto"/>
                        <w:right w:val="none" w:sz="0" w:space="0" w:color="auto"/>
                      </w:divBdr>
                    </w:div>
                  </w:divsChild>
                </w:div>
                <w:div w:id="1581868045">
                  <w:marLeft w:val="0"/>
                  <w:marRight w:val="0"/>
                  <w:marTop w:val="0"/>
                  <w:marBottom w:val="0"/>
                  <w:divBdr>
                    <w:top w:val="none" w:sz="0" w:space="0" w:color="auto"/>
                    <w:left w:val="none" w:sz="0" w:space="0" w:color="auto"/>
                    <w:bottom w:val="none" w:sz="0" w:space="0" w:color="auto"/>
                    <w:right w:val="none" w:sz="0" w:space="0" w:color="auto"/>
                  </w:divBdr>
                  <w:divsChild>
                    <w:div w:id="1894073838">
                      <w:marLeft w:val="0"/>
                      <w:marRight w:val="0"/>
                      <w:marTop w:val="0"/>
                      <w:marBottom w:val="0"/>
                      <w:divBdr>
                        <w:top w:val="none" w:sz="0" w:space="0" w:color="auto"/>
                        <w:left w:val="none" w:sz="0" w:space="0" w:color="auto"/>
                        <w:bottom w:val="none" w:sz="0" w:space="0" w:color="auto"/>
                        <w:right w:val="none" w:sz="0" w:space="0" w:color="auto"/>
                      </w:divBdr>
                    </w:div>
                  </w:divsChild>
                </w:div>
                <w:div w:id="706174621">
                  <w:marLeft w:val="0"/>
                  <w:marRight w:val="0"/>
                  <w:marTop w:val="0"/>
                  <w:marBottom w:val="0"/>
                  <w:divBdr>
                    <w:top w:val="none" w:sz="0" w:space="0" w:color="auto"/>
                    <w:left w:val="none" w:sz="0" w:space="0" w:color="auto"/>
                    <w:bottom w:val="none" w:sz="0" w:space="0" w:color="auto"/>
                    <w:right w:val="none" w:sz="0" w:space="0" w:color="auto"/>
                  </w:divBdr>
                  <w:divsChild>
                    <w:div w:id="2033528132">
                      <w:marLeft w:val="0"/>
                      <w:marRight w:val="0"/>
                      <w:marTop w:val="0"/>
                      <w:marBottom w:val="0"/>
                      <w:divBdr>
                        <w:top w:val="none" w:sz="0" w:space="0" w:color="auto"/>
                        <w:left w:val="none" w:sz="0" w:space="0" w:color="auto"/>
                        <w:bottom w:val="none" w:sz="0" w:space="0" w:color="auto"/>
                        <w:right w:val="none" w:sz="0" w:space="0" w:color="auto"/>
                      </w:divBdr>
                    </w:div>
                  </w:divsChild>
                </w:div>
                <w:div w:id="112288348">
                  <w:marLeft w:val="0"/>
                  <w:marRight w:val="0"/>
                  <w:marTop w:val="0"/>
                  <w:marBottom w:val="0"/>
                  <w:divBdr>
                    <w:top w:val="none" w:sz="0" w:space="0" w:color="auto"/>
                    <w:left w:val="none" w:sz="0" w:space="0" w:color="auto"/>
                    <w:bottom w:val="none" w:sz="0" w:space="0" w:color="auto"/>
                    <w:right w:val="none" w:sz="0" w:space="0" w:color="auto"/>
                  </w:divBdr>
                  <w:divsChild>
                    <w:div w:id="1672100284">
                      <w:marLeft w:val="0"/>
                      <w:marRight w:val="0"/>
                      <w:marTop w:val="0"/>
                      <w:marBottom w:val="0"/>
                      <w:divBdr>
                        <w:top w:val="none" w:sz="0" w:space="0" w:color="auto"/>
                        <w:left w:val="none" w:sz="0" w:space="0" w:color="auto"/>
                        <w:bottom w:val="none" w:sz="0" w:space="0" w:color="auto"/>
                        <w:right w:val="none" w:sz="0" w:space="0" w:color="auto"/>
                      </w:divBdr>
                    </w:div>
                  </w:divsChild>
                </w:div>
                <w:div w:id="1736859057">
                  <w:marLeft w:val="0"/>
                  <w:marRight w:val="0"/>
                  <w:marTop w:val="0"/>
                  <w:marBottom w:val="0"/>
                  <w:divBdr>
                    <w:top w:val="none" w:sz="0" w:space="0" w:color="auto"/>
                    <w:left w:val="none" w:sz="0" w:space="0" w:color="auto"/>
                    <w:bottom w:val="none" w:sz="0" w:space="0" w:color="auto"/>
                    <w:right w:val="none" w:sz="0" w:space="0" w:color="auto"/>
                  </w:divBdr>
                  <w:divsChild>
                    <w:div w:id="181600676">
                      <w:marLeft w:val="0"/>
                      <w:marRight w:val="0"/>
                      <w:marTop w:val="0"/>
                      <w:marBottom w:val="0"/>
                      <w:divBdr>
                        <w:top w:val="none" w:sz="0" w:space="0" w:color="auto"/>
                        <w:left w:val="none" w:sz="0" w:space="0" w:color="auto"/>
                        <w:bottom w:val="none" w:sz="0" w:space="0" w:color="auto"/>
                        <w:right w:val="none" w:sz="0" w:space="0" w:color="auto"/>
                      </w:divBdr>
                    </w:div>
                  </w:divsChild>
                </w:div>
                <w:div w:id="1263418130">
                  <w:marLeft w:val="0"/>
                  <w:marRight w:val="0"/>
                  <w:marTop w:val="0"/>
                  <w:marBottom w:val="0"/>
                  <w:divBdr>
                    <w:top w:val="none" w:sz="0" w:space="0" w:color="auto"/>
                    <w:left w:val="none" w:sz="0" w:space="0" w:color="auto"/>
                    <w:bottom w:val="none" w:sz="0" w:space="0" w:color="auto"/>
                    <w:right w:val="none" w:sz="0" w:space="0" w:color="auto"/>
                  </w:divBdr>
                  <w:divsChild>
                    <w:div w:id="2089813561">
                      <w:marLeft w:val="0"/>
                      <w:marRight w:val="0"/>
                      <w:marTop w:val="0"/>
                      <w:marBottom w:val="0"/>
                      <w:divBdr>
                        <w:top w:val="none" w:sz="0" w:space="0" w:color="auto"/>
                        <w:left w:val="none" w:sz="0" w:space="0" w:color="auto"/>
                        <w:bottom w:val="none" w:sz="0" w:space="0" w:color="auto"/>
                        <w:right w:val="none" w:sz="0" w:space="0" w:color="auto"/>
                      </w:divBdr>
                    </w:div>
                  </w:divsChild>
                </w:div>
                <w:div w:id="229313884">
                  <w:marLeft w:val="0"/>
                  <w:marRight w:val="0"/>
                  <w:marTop w:val="0"/>
                  <w:marBottom w:val="0"/>
                  <w:divBdr>
                    <w:top w:val="none" w:sz="0" w:space="0" w:color="auto"/>
                    <w:left w:val="none" w:sz="0" w:space="0" w:color="auto"/>
                    <w:bottom w:val="none" w:sz="0" w:space="0" w:color="auto"/>
                    <w:right w:val="none" w:sz="0" w:space="0" w:color="auto"/>
                  </w:divBdr>
                  <w:divsChild>
                    <w:div w:id="1162165589">
                      <w:marLeft w:val="0"/>
                      <w:marRight w:val="0"/>
                      <w:marTop w:val="0"/>
                      <w:marBottom w:val="0"/>
                      <w:divBdr>
                        <w:top w:val="none" w:sz="0" w:space="0" w:color="auto"/>
                        <w:left w:val="none" w:sz="0" w:space="0" w:color="auto"/>
                        <w:bottom w:val="none" w:sz="0" w:space="0" w:color="auto"/>
                        <w:right w:val="none" w:sz="0" w:space="0" w:color="auto"/>
                      </w:divBdr>
                    </w:div>
                  </w:divsChild>
                </w:div>
                <w:div w:id="1634360178">
                  <w:marLeft w:val="0"/>
                  <w:marRight w:val="0"/>
                  <w:marTop w:val="0"/>
                  <w:marBottom w:val="0"/>
                  <w:divBdr>
                    <w:top w:val="none" w:sz="0" w:space="0" w:color="auto"/>
                    <w:left w:val="none" w:sz="0" w:space="0" w:color="auto"/>
                    <w:bottom w:val="none" w:sz="0" w:space="0" w:color="auto"/>
                    <w:right w:val="none" w:sz="0" w:space="0" w:color="auto"/>
                  </w:divBdr>
                  <w:divsChild>
                    <w:div w:id="17586552">
                      <w:marLeft w:val="0"/>
                      <w:marRight w:val="0"/>
                      <w:marTop w:val="0"/>
                      <w:marBottom w:val="0"/>
                      <w:divBdr>
                        <w:top w:val="none" w:sz="0" w:space="0" w:color="auto"/>
                        <w:left w:val="none" w:sz="0" w:space="0" w:color="auto"/>
                        <w:bottom w:val="none" w:sz="0" w:space="0" w:color="auto"/>
                        <w:right w:val="none" w:sz="0" w:space="0" w:color="auto"/>
                      </w:divBdr>
                    </w:div>
                  </w:divsChild>
                </w:div>
                <w:div w:id="1464545108">
                  <w:marLeft w:val="0"/>
                  <w:marRight w:val="0"/>
                  <w:marTop w:val="0"/>
                  <w:marBottom w:val="0"/>
                  <w:divBdr>
                    <w:top w:val="none" w:sz="0" w:space="0" w:color="auto"/>
                    <w:left w:val="none" w:sz="0" w:space="0" w:color="auto"/>
                    <w:bottom w:val="none" w:sz="0" w:space="0" w:color="auto"/>
                    <w:right w:val="none" w:sz="0" w:space="0" w:color="auto"/>
                  </w:divBdr>
                  <w:divsChild>
                    <w:div w:id="1264072460">
                      <w:marLeft w:val="0"/>
                      <w:marRight w:val="0"/>
                      <w:marTop w:val="0"/>
                      <w:marBottom w:val="0"/>
                      <w:divBdr>
                        <w:top w:val="none" w:sz="0" w:space="0" w:color="auto"/>
                        <w:left w:val="none" w:sz="0" w:space="0" w:color="auto"/>
                        <w:bottom w:val="none" w:sz="0" w:space="0" w:color="auto"/>
                        <w:right w:val="none" w:sz="0" w:space="0" w:color="auto"/>
                      </w:divBdr>
                    </w:div>
                  </w:divsChild>
                </w:div>
                <w:div w:id="1988852475">
                  <w:marLeft w:val="0"/>
                  <w:marRight w:val="0"/>
                  <w:marTop w:val="0"/>
                  <w:marBottom w:val="0"/>
                  <w:divBdr>
                    <w:top w:val="none" w:sz="0" w:space="0" w:color="auto"/>
                    <w:left w:val="none" w:sz="0" w:space="0" w:color="auto"/>
                    <w:bottom w:val="none" w:sz="0" w:space="0" w:color="auto"/>
                    <w:right w:val="none" w:sz="0" w:space="0" w:color="auto"/>
                  </w:divBdr>
                  <w:divsChild>
                    <w:div w:id="969939049">
                      <w:marLeft w:val="0"/>
                      <w:marRight w:val="0"/>
                      <w:marTop w:val="0"/>
                      <w:marBottom w:val="0"/>
                      <w:divBdr>
                        <w:top w:val="none" w:sz="0" w:space="0" w:color="auto"/>
                        <w:left w:val="none" w:sz="0" w:space="0" w:color="auto"/>
                        <w:bottom w:val="none" w:sz="0" w:space="0" w:color="auto"/>
                        <w:right w:val="none" w:sz="0" w:space="0" w:color="auto"/>
                      </w:divBdr>
                    </w:div>
                  </w:divsChild>
                </w:div>
                <w:div w:id="1066758899">
                  <w:marLeft w:val="0"/>
                  <w:marRight w:val="0"/>
                  <w:marTop w:val="0"/>
                  <w:marBottom w:val="0"/>
                  <w:divBdr>
                    <w:top w:val="none" w:sz="0" w:space="0" w:color="auto"/>
                    <w:left w:val="none" w:sz="0" w:space="0" w:color="auto"/>
                    <w:bottom w:val="none" w:sz="0" w:space="0" w:color="auto"/>
                    <w:right w:val="none" w:sz="0" w:space="0" w:color="auto"/>
                  </w:divBdr>
                  <w:divsChild>
                    <w:div w:id="461389887">
                      <w:marLeft w:val="0"/>
                      <w:marRight w:val="0"/>
                      <w:marTop w:val="0"/>
                      <w:marBottom w:val="0"/>
                      <w:divBdr>
                        <w:top w:val="none" w:sz="0" w:space="0" w:color="auto"/>
                        <w:left w:val="none" w:sz="0" w:space="0" w:color="auto"/>
                        <w:bottom w:val="none" w:sz="0" w:space="0" w:color="auto"/>
                        <w:right w:val="none" w:sz="0" w:space="0" w:color="auto"/>
                      </w:divBdr>
                    </w:div>
                  </w:divsChild>
                </w:div>
                <w:div w:id="877745514">
                  <w:marLeft w:val="0"/>
                  <w:marRight w:val="0"/>
                  <w:marTop w:val="0"/>
                  <w:marBottom w:val="0"/>
                  <w:divBdr>
                    <w:top w:val="none" w:sz="0" w:space="0" w:color="auto"/>
                    <w:left w:val="none" w:sz="0" w:space="0" w:color="auto"/>
                    <w:bottom w:val="none" w:sz="0" w:space="0" w:color="auto"/>
                    <w:right w:val="none" w:sz="0" w:space="0" w:color="auto"/>
                  </w:divBdr>
                  <w:divsChild>
                    <w:div w:id="2084375240">
                      <w:marLeft w:val="0"/>
                      <w:marRight w:val="0"/>
                      <w:marTop w:val="0"/>
                      <w:marBottom w:val="0"/>
                      <w:divBdr>
                        <w:top w:val="none" w:sz="0" w:space="0" w:color="auto"/>
                        <w:left w:val="none" w:sz="0" w:space="0" w:color="auto"/>
                        <w:bottom w:val="none" w:sz="0" w:space="0" w:color="auto"/>
                        <w:right w:val="none" w:sz="0" w:space="0" w:color="auto"/>
                      </w:divBdr>
                    </w:div>
                  </w:divsChild>
                </w:div>
                <w:div w:id="1316225870">
                  <w:marLeft w:val="0"/>
                  <w:marRight w:val="0"/>
                  <w:marTop w:val="0"/>
                  <w:marBottom w:val="0"/>
                  <w:divBdr>
                    <w:top w:val="none" w:sz="0" w:space="0" w:color="auto"/>
                    <w:left w:val="none" w:sz="0" w:space="0" w:color="auto"/>
                    <w:bottom w:val="none" w:sz="0" w:space="0" w:color="auto"/>
                    <w:right w:val="none" w:sz="0" w:space="0" w:color="auto"/>
                  </w:divBdr>
                  <w:divsChild>
                    <w:div w:id="1441880259">
                      <w:marLeft w:val="0"/>
                      <w:marRight w:val="0"/>
                      <w:marTop w:val="0"/>
                      <w:marBottom w:val="0"/>
                      <w:divBdr>
                        <w:top w:val="none" w:sz="0" w:space="0" w:color="auto"/>
                        <w:left w:val="none" w:sz="0" w:space="0" w:color="auto"/>
                        <w:bottom w:val="none" w:sz="0" w:space="0" w:color="auto"/>
                        <w:right w:val="none" w:sz="0" w:space="0" w:color="auto"/>
                      </w:divBdr>
                    </w:div>
                  </w:divsChild>
                </w:div>
                <w:div w:id="404455168">
                  <w:marLeft w:val="0"/>
                  <w:marRight w:val="0"/>
                  <w:marTop w:val="0"/>
                  <w:marBottom w:val="0"/>
                  <w:divBdr>
                    <w:top w:val="none" w:sz="0" w:space="0" w:color="auto"/>
                    <w:left w:val="none" w:sz="0" w:space="0" w:color="auto"/>
                    <w:bottom w:val="none" w:sz="0" w:space="0" w:color="auto"/>
                    <w:right w:val="none" w:sz="0" w:space="0" w:color="auto"/>
                  </w:divBdr>
                  <w:divsChild>
                    <w:div w:id="1454519030">
                      <w:marLeft w:val="0"/>
                      <w:marRight w:val="0"/>
                      <w:marTop w:val="0"/>
                      <w:marBottom w:val="0"/>
                      <w:divBdr>
                        <w:top w:val="none" w:sz="0" w:space="0" w:color="auto"/>
                        <w:left w:val="none" w:sz="0" w:space="0" w:color="auto"/>
                        <w:bottom w:val="none" w:sz="0" w:space="0" w:color="auto"/>
                        <w:right w:val="none" w:sz="0" w:space="0" w:color="auto"/>
                      </w:divBdr>
                    </w:div>
                  </w:divsChild>
                </w:div>
                <w:div w:id="1442140006">
                  <w:marLeft w:val="0"/>
                  <w:marRight w:val="0"/>
                  <w:marTop w:val="0"/>
                  <w:marBottom w:val="0"/>
                  <w:divBdr>
                    <w:top w:val="none" w:sz="0" w:space="0" w:color="auto"/>
                    <w:left w:val="none" w:sz="0" w:space="0" w:color="auto"/>
                    <w:bottom w:val="none" w:sz="0" w:space="0" w:color="auto"/>
                    <w:right w:val="none" w:sz="0" w:space="0" w:color="auto"/>
                  </w:divBdr>
                  <w:divsChild>
                    <w:div w:id="1310940125">
                      <w:marLeft w:val="0"/>
                      <w:marRight w:val="0"/>
                      <w:marTop w:val="0"/>
                      <w:marBottom w:val="0"/>
                      <w:divBdr>
                        <w:top w:val="none" w:sz="0" w:space="0" w:color="auto"/>
                        <w:left w:val="none" w:sz="0" w:space="0" w:color="auto"/>
                        <w:bottom w:val="none" w:sz="0" w:space="0" w:color="auto"/>
                        <w:right w:val="none" w:sz="0" w:space="0" w:color="auto"/>
                      </w:divBdr>
                    </w:div>
                  </w:divsChild>
                </w:div>
                <w:div w:id="677276054">
                  <w:marLeft w:val="0"/>
                  <w:marRight w:val="0"/>
                  <w:marTop w:val="0"/>
                  <w:marBottom w:val="0"/>
                  <w:divBdr>
                    <w:top w:val="none" w:sz="0" w:space="0" w:color="auto"/>
                    <w:left w:val="none" w:sz="0" w:space="0" w:color="auto"/>
                    <w:bottom w:val="none" w:sz="0" w:space="0" w:color="auto"/>
                    <w:right w:val="none" w:sz="0" w:space="0" w:color="auto"/>
                  </w:divBdr>
                  <w:divsChild>
                    <w:div w:id="334259929">
                      <w:marLeft w:val="0"/>
                      <w:marRight w:val="0"/>
                      <w:marTop w:val="0"/>
                      <w:marBottom w:val="0"/>
                      <w:divBdr>
                        <w:top w:val="none" w:sz="0" w:space="0" w:color="auto"/>
                        <w:left w:val="none" w:sz="0" w:space="0" w:color="auto"/>
                        <w:bottom w:val="none" w:sz="0" w:space="0" w:color="auto"/>
                        <w:right w:val="none" w:sz="0" w:space="0" w:color="auto"/>
                      </w:divBdr>
                    </w:div>
                  </w:divsChild>
                </w:div>
                <w:div w:id="212929613">
                  <w:marLeft w:val="0"/>
                  <w:marRight w:val="0"/>
                  <w:marTop w:val="0"/>
                  <w:marBottom w:val="0"/>
                  <w:divBdr>
                    <w:top w:val="none" w:sz="0" w:space="0" w:color="auto"/>
                    <w:left w:val="none" w:sz="0" w:space="0" w:color="auto"/>
                    <w:bottom w:val="none" w:sz="0" w:space="0" w:color="auto"/>
                    <w:right w:val="none" w:sz="0" w:space="0" w:color="auto"/>
                  </w:divBdr>
                  <w:divsChild>
                    <w:div w:id="1089159009">
                      <w:marLeft w:val="0"/>
                      <w:marRight w:val="0"/>
                      <w:marTop w:val="0"/>
                      <w:marBottom w:val="0"/>
                      <w:divBdr>
                        <w:top w:val="none" w:sz="0" w:space="0" w:color="auto"/>
                        <w:left w:val="none" w:sz="0" w:space="0" w:color="auto"/>
                        <w:bottom w:val="none" w:sz="0" w:space="0" w:color="auto"/>
                        <w:right w:val="none" w:sz="0" w:space="0" w:color="auto"/>
                      </w:divBdr>
                    </w:div>
                  </w:divsChild>
                </w:div>
                <w:div w:id="1463117657">
                  <w:marLeft w:val="0"/>
                  <w:marRight w:val="0"/>
                  <w:marTop w:val="0"/>
                  <w:marBottom w:val="0"/>
                  <w:divBdr>
                    <w:top w:val="none" w:sz="0" w:space="0" w:color="auto"/>
                    <w:left w:val="none" w:sz="0" w:space="0" w:color="auto"/>
                    <w:bottom w:val="none" w:sz="0" w:space="0" w:color="auto"/>
                    <w:right w:val="none" w:sz="0" w:space="0" w:color="auto"/>
                  </w:divBdr>
                  <w:divsChild>
                    <w:div w:id="26028731">
                      <w:marLeft w:val="0"/>
                      <w:marRight w:val="0"/>
                      <w:marTop w:val="0"/>
                      <w:marBottom w:val="0"/>
                      <w:divBdr>
                        <w:top w:val="none" w:sz="0" w:space="0" w:color="auto"/>
                        <w:left w:val="none" w:sz="0" w:space="0" w:color="auto"/>
                        <w:bottom w:val="none" w:sz="0" w:space="0" w:color="auto"/>
                        <w:right w:val="none" w:sz="0" w:space="0" w:color="auto"/>
                      </w:divBdr>
                    </w:div>
                  </w:divsChild>
                </w:div>
                <w:div w:id="1033766781">
                  <w:marLeft w:val="0"/>
                  <w:marRight w:val="0"/>
                  <w:marTop w:val="0"/>
                  <w:marBottom w:val="0"/>
                  <w:divBdr>
                    <w:top w:val="none" w:sz="0" w:space="0" w:color="auto"/>
                    <w:left w:val="none" w:sz="0" w:space="0" w:color="auto"/>
                    <w:bottom w:val="none" w:sz="0" w:space="0" w:color="auto"/>
                    <w:right w:val="none" w:sz="0" w:space="0" w:color="auto"/>
                  </w:divBdr>
                  <w:divsChild>
                    <w:div w:id="1728338225">
                      <w:marLeft w:val="0"/>
                      <w:marRight w:val="0"/>
                      <w:marTop w:val="0"/>
                      <w:marBottom w:val="0"/>
                      <w:divBdr>
                        <w:top w:val="none" w:sz="0" w:space="0" w:color="auto"/>
                        <w:left w:val="none" w:sz="0" w:space="0" w:color="auto"/>
                        <w:bottom w:val="none" w:sz="0" w:space="0" w:color="auto"/>
                        <w:right w:val="none" w:sz="0" w:space="0" w:color="auto"/>
                      </w:divBdr>
                    </w:div>
                  </w:divsChild>
                </w:div>
                <w:div w:id="2100130672">
                  <w:marLeft w:val="0"/>
                  <w:marRight w:val="0"/>
                  <w:marTop w:val="0"/>
                  <w:marBottom w:val="0"/>
                  <w:divBdr>
                    <w:top w:val="none" w:sz="0" w:space="0" w:color="auto"/>
                    <w:left w:val="none" w:sz="0" w:space="0" w:color="auto"/>
                    <w:bottom w:val="none" w:sz="0" w:space="0" w:color="auto"/>
                    <w:right w:val="none" w:sz="0" w:space="0" w:color="auto"/>
                  </w:divBdr>
                  <w:divsChild>
                    <w:div w:id="1219365999">
                      <w:marLeft w:val="0"/>
                      <w:marRight w:val="0"/>
                      <w:marTop w:val="0"/>
                      <w:marBottom w:val="0"/>
                      <w:divBdr>
                        <w:top w:val="none" w:sz="0" w:space="0" w:color="auto"/>
                        <w:left w:val="none" w:sz="0" w:space="0" w:color="auto"/>
                        <w:bottom w:val="none" w:sz="0" w:space="0" w:color="auto"/>
                        <w:right w:val="none" w:sz="0" w:space="0" w:color="auto"/>
                      </w:divBdr>
                    </w:div>
                  </w:divsChild>
                </w:div>
                <w:div w:id="524905144">
                  <w:marLeft w:val="0"/>
                  <w:marRight w:val="0"/>
                  <w:marTop w:val="0"/>
                  <w:marBottom w:val="0"/>
                  <w:divBdr>
                    <w:top w:val="none" w:sz="0" w:space="0" w:color="auto"/>
                    <w:left w:val="none" w:sz="0" w:space="0" w:color="auto"/>
                    <w:bottom w:val="none" w:sz="0" w:space="0" w:color="auto"/>
                    <w:right w:val="none" w:sz="0" w:space="0" w:color="auto"/>
                  </w:divBdr>
                  <w:divsChild>
                    <w:div w:id="1033458428">
                      <w:marLeft w:val="0"/>
                      <w:marRight w:val="0"/>
                      <w:marTop w:val="0"/>
                      <w:marBottom w:val="0"/>
                      <w:divBdr>
                        <w:top w:val="none" w:sz="0" w:space="0" w:color="auto"/>
                        <w:left w:val="none" w:sz="0" w:space="0" w:color="auto"/>
                        <w:bottom w:val="none" w:sz="0" w:space="0" w:color="auto"/>
                        <w:right w:val="none" w:sz="0" w:space="0" w:color="auto"/>
                      </w:divBdr>
                    </w:div>
                  </w:divsChild>
                </w:div>
                <w:div w:id="1651325972">
                  <w:marLeft w:val="0"/>
                  <w:marRight w:val="0"/>
                  <w:marTop w:val="0"/>
                  <w:marBottom w:val="0"/>
                  <w:divBdr>
                    <w:top w:val="none" w:sz="0" w:space="0" w:color="auto"/>
                    <w:left w:val="none" w:sz="0" w:space="0" w:color="auto"/>
                    <w:bottom w:val="none" w:sz="0" w:space="0" w:color="auto"/>
                    <w:right w:val="none" w:sz="0" w:space="0" w:color="auto"/>
                  </w:divBdr>
                  <w:divsChild>
                    <w:div w:id="799809217">
                      <w:marLeft w:val="0"/>
                      <w:marRight w:val="0"/>
                      <w:marTop w:val="0"/>
                      <w:marBottom w:val="0"/>
                      <w:divBdr>
                        <w:top w:val="none" w:sz="0" w:space="0" w:color="auto"/>
                        <w:left w:val="none" w:sz="0" w:space="0" w:color="auto"/>
                        <w:bottom w:val="none" w:sz="0" w:space="0" w:color="auto"/>
                        <w:right w:val="none" w:sz="0" w:space="0" w:color="auto"/>
                      </w:divBdr>
                    </w:div>
                  </w:divsChild>
                </w:div>
                <w:div w:id="1012687637">
                  <w:marLeft w:val="0"/>
                  <w:marRight w:val="0"/>
                  <w:marTop w:val="0"/>
                  <w:marBottom w:val="0"/>
                  <w:divBdr>
                    <w:top w:val="none" w:sz="0" w:space="0" w:color="auto"/>
                    <w:left w:val="none" w:sz="0" w:space="0" w:color="auto"/>
                    <w:bottom w:val="none" w:sz="0" w:space="0" w:color="auto"/>
                    <w:right w:val="none" w:sz="0" w:space="0" w:color="auto"/>
                  </w:divBdr>
                  <w:divsChild>
                    <w:div w:id="1410927538">
                      <w:marLeft w:val="0"/>
                      <w:marRight w:val="0"/>
                      <w:marTop w:val="0"/>
                      <w:marBottom w:val="0"/>
                      <w:divBdr>
                        <w:top w:val="none" w:sz="0" w:space="0" w:color="auto"/>
                        <w:left w:val="none" w:sz="0" w:space="0" w:color="auto"/>
                        <w:bottom w:val="none" w:sz="0" w:space="0" w:color="auto"/>
                        <w:right w:val="none" w:sz="0" w:space="0" w:color="auto"/>
                      </w:divBdr>
                    </w:div>
                  </w:divsChild>
                </w:div>
                <w:div w:id="212276742">
                  <w:marLeft w:val="0"/>
                  <w:marRight w:val="0"/>
                  <w:marTop w:val="0"/>
                  <w:marBottom w:val="0"/>
                  <w:divBdr>
                    <w:top w:val="none" w:sz="0" w:space="0" w:color="auto"/>
                    <w:left w:val="none" w:sz="0" w:space="0" w:color="auto"/>
                    <w:bottom w:val="none" w:sz="0" w:space="0" w:color="auto"/>
                    <w:right w:val="none" w:sz="0" w:space="0" w:color="auto"/>
                  </w:divBdr>
                  <w:divsChild>
                    <w:div w:id="821195334">
                      <w:marLeft w:val="0"/>
                      <w:marRight w:val="0"/>
                      <w:marTop w:val="0"/>
                      <w:marBottom w:val="0"/>
                      <w:divBdr>
                        <w:top w:val="none" w:sz="0" w:space="0" w:color="auto"/>
                        <w:left w:val="none" w:sz="0" w:space="0" w:color="auto"/>
                        <w:bottom w:val="none" w:sz="0" w:space="0" w:color="auto"/>
                        <w:right w:val="none" w:sz="0" w:space="0" w:color="auto"/>
                      </w:divBdr>
                    </w:div>
                  </w:divsChild>
                </w:div>
                <w:div w:id="2062439611">
                  <w:marLeft w:val="0"/>
                  <w:marRight w:val="0"/>
                  <w:marTop w:val="0"/>
                  <w:marBottom w:val="0"/>
                  <w:divBdr>
                    <w:top w:val="none" w:sz="0" w:space="0" w:color="auto"/>
                    <w:left w:val="none" w:sz="0" w:space="0" w:color="auto"/>
                    <w:bottom w:val="none" w:sz="0" w:space="0" w:color="auto"/>
                    <w:right w:val="none" w:sz="0" w:space="0" w:color="auto"/>
                  </w:divBdr>
                  <w:divsChild>
                    <w:div w:id="1750075012">
                      <w:marLeft w:val="0"/>
                      <w:marRight w:val="0"/>
                      <w:marTop w:val="0"/>
                      <w:marBottom w:val="0"/>
                      <w:divBdr>
                        <w:top w:val="none" w:sz="0" w:space="0" w:color="auto"/>
                        <w:left w:val="none" w:sz="0" w:space="0" w:color="auto"/>
                        <w:bottom w:val="none" w:sz="0" w:space="0" w:color="auto"/>
                        <w:right w:val="none" w:sz="0" w:space="0" w:color="auto"/>
                      </w:divBdr>
                    </w:div>
                  </w:divsChild>
                </w:div>
                <w:div w:id="668291095">
                  <w:marLeft w:val="0"/>
                  <w:marRight w:val="0"/>
                  <w:marTop w:val="0"/>
                  <w:marBottom w:val="0"/>
                  <w:divBdr>
                    <w:top w:val="none" w:sz="0" w:space="0" w:color="auto"/>
                    <w:left w:val="none" w:sz="0" w:space="0" w:color="auto"/>
                    <w:bottom w:val="none" w:sz="0" w:space="0" w:color="auto"/>
                    <w:right w:val="none" w:sz="0" w:space="0" w:color="auto"/>
                  </w:divBdr>
                  <w:divsChild>
                    <w:div w:id="834808342">
                      <w:marLeft w:val="0"/>
                      <w:marRight w:val="0"/>
                      <w:marTop w:val="0"/>
                      <w:marBottom w:val="0"/>
                      <w:divBdr>
                        <w:top w:val="none" w:sz="0" w:space="0" w:color="auto"/>
                        <w:left w:val="none" w:sz="0" w:space="0" w:color="auto"/>
                        <w:bottom w:val="none" w:sz="0" w:space="0" w:color="auto"/>
                        <w:right w:val="none" w:sz="0" w:space="0" w:color="auto"/>
                      </w:divBdr>
                    </w:div>
                  </w:divsChild>
                </w:div>
                <w:div w:id="251088123">
                  <w:marLeft w:val="0"/>
                  <w:marRight w:val="0"/>
                  <w:marTop w:val="0"/>
                  <w:marBottom w:val="0"/>
                  <w:divBdr>
                    <w:top w:val="none" w:sz="0" w:space="0" w:color="auto"/>
                    <w:left w:val="none" w:sz="0" w:space="0" w:color="auto"/>
                    <w:bottom w:val="none" w:sz="0" w:space="0" w:color="auto"/>
                    <w:right w:val="none" w:sz="0" w:space="0" w:color="auto"/>
                  </w:divBdr>
                  <w:divsChild>
                    <w:div w:id="842091385">
                      <w:marLeft w:val="0"/>
                      <w:marRight w:val="0"/>
                      <w:marTop w:val="0"/>
                      <w:marBottom w:val="0"/>
                      <w:divBdr>
                        <w:top w:val="none" w:sz="0" w:space="0" w:color="auto"/>
                        <w:left w:val="none" w:sz="0" w:space="0" w:color="auto"/>
                        <w:bottom w:val="none" w:sz="0" w:space="0" w:color="auto"/>
                        <w:right w:val="none" w:sz="0" w:space="0" w:color="auto"/>
                      </w:divBdr>
                    </w:div>
                  </w:divsChild>
                </w:div>
                <w:div w:id="968508207">
                  <w:marLeft w:val="0"/>
                  <w:marRight w:val="0"/>
                  <w:marTop w:val="0"/>
                  <w:marBottom w:val="0"/>
                  <w:divBdr>
                    <w:top w:val="none" w:sz="0" w:space="0" w:color="auto"/>
                    <w:left w:val="none" w:sz="0" w:space="0" w:color="auto"/>
                    <w:bottom w:val="none" w:sz="0" w:space="0" w:color="auto"/>
                    <w:right w:val="none" w:sz="0" w:space="0" w:color="auto"/>
                  </w:divBdr>
                  <w:divsChild>
                    <w:div w:id="1425303027">
                      <w:marLeft w:val="0"/>
                      <w:marRight w:val="0"/>
                      <w:marTop w:val="0"/>
                      <w:marBottom w:val="0"/>
                      <w:divBdr>
                        <w:top w:val="none" w:sz="0" w:space="0" w:color="auto"/>
                        <w:left w:val="none" w:sz="0" w:space="0" w:color="auto"/>
                        <w:bottom w:val="none" w:sz="0" w:space="0" w:color="auto"/>
                        <w:right w:val="none" w:sz="0" w:space="0" w:color="auto"/>
                      </w:divBdr>
                    </w:div>
                  </w:divsChild>
                </w:div>
                <w:div w:id="154418851">
                  <w:marLeft w:val="0"/>
                  <w:marRight w:val="0"/>
                  <w:marTop w:val="0"/>
                  <w:marBottom w:val="0"/>
                  <w:divBdr>
                    <w:top w:val="none" w:sz="0" w:space="0" w:color="auto"/>
                    <w:left w:val="none" w:sz="0" w:space="0" w:color="auto"/>
                    <w:bottom w:val="none" w:sz="0" w:space="0" w:color="auto"/>
                    <w:right w:val="none" w:sz="0" w:space="0" w:color="auto"/>
                  </w:divBdr>
                  <w:divsChild>
                    <w:div w:id="187767530">
                      <w:marLeft w:val="0"/>
                      <w:marRight w:val="0"/>
                      <w:marTop w:val="0"/>
                      <w:marBottom w:val="0"/>
                      <w:divBdr>
                        <w:top w:val="none" w:sz="0" w:space="0" w:color="auto"/>
                        <w:left w:val="none" w:sz="0" w:space="0" w:color="auto"/>
                        <w:bottom w:val="none" w:sz="0" w:space="0" w:color="auto"/>
                        <w:right w:val="none" w:sz="0" w:space="0" w:color="auto"/>
                      </w:divBdr>
                    </w:div>
                  </w:divsChild>
                </w:div>
                <w:div w:id="1384989660">
                  <w:marLeft w:val="0"/>
                  <w:marRight w:val="0"/>
                  <w:marTop w:val="0"/>
                  <w:marBottom w:val="0"/>
                  <w:divBdr>
                    <w:top w:val="none" w:sz="0" w:space="0" w:color="auto"/>
                    <w:left w:val="none" w:sz="0" w:space="0" w:color="auto"/>
                    <w:bottom w:val="none" w:sz="0" w:space="0" w:color="auto"/>
                    <w:right w:val="none" w:sz="0" w:space="0" w:color="auto"/>
                  </w:divBdr>
                  <w:divsChild>
                    <w:div w:id="2107338505">
                      <w:marLeft w:val="0"/>
                      <w:marRight w:val="0"/>
                      <w:marTop w:val="0"/>
                      <w:marBottom w:val="0"/>
                      <w:divBdr>
                        <w:top w:val="none" w:sz="0" w:space="0" w:color="auto"/>
                        <w:left w:val="none" w:sz="0" w:space="0" w:color="auto"/>
                        <w:bottom w:val="none" w:sz="0" w:space="0" w:color="auto"/>
                        <w:right w:val="none" w:sz="0" w:space="0" w:color="auto"/>
                      </w:divBdr>
                    </w:div>
                  </w:divsChild>
                </w:div>
                <w:div w:id="1280066240">
                  <w:marLeft w:val="0"/>
                  <w:marRight w:val="0"/>
                  <w:marTop w:val="0"/>
                  <w:marBottom w:val="0"/>
                  <w:divBdr>
                    <w:top w:val="none" w:sz="0" w:space="0" w:color="auto"/>
                    <w:left w:val="none" w:sz="0" w:space="0" w:color="auto"/>
                    <w:bottom w:val="none" w:sz="0" w:space="0" w:color="auto"/>
                    <w:right w:val="none" w:sz="0" w:space="0" w:color="auto"/>
                  </w:divBdr>
                  <w:divsChild>
                    <w:div w:id="1524241678">
                      <w:marLeft w:val="0"/>
                      <w:marRight w:val="0"/>
                      <w:marTop w:val="0"/>
                      <w:marBottom w:val="0"/>
                      <w:divBdr>
                        <w:top w:val="none" w:sz="0" w:space="0" w:color="auto"/>
                        <w:left w:val="none" w:sz="0" w:space="0" w:color="auto"/>
                        <w:bottom w:val="none" w:sz="0" w:space="0" w:color="auto"/>
                        <w:right w:val="none" w:sz="0" w:space="0" w:color="auto"/>
                      </w:divBdr>
                    </w:div>
                  </w:divsChild>
                </w:div>
                <w:div w:id="740903977">
                  <w:marLeft w:val="0"/>
                  <w:marRight w:val="0"/>
                  <w:marTop w:val="0"/>
                  <w:marBottom w:val="0"/>
                  <w:divBdr>
                    <w:top w:val="none" w:sz="0" w:space="0" w:color="auto"/>
                    <w:left w:val="none" w:sz="0" w:space="0" w:color="auto"/>
                    <w:bottom w:val="none" w:sz="0" w:space="0" w:color="auto"/>
                    <w:right w:val="none" w:sz="0" w:space="0" w:color="auto"/>
                  </w:divBdr>
                  <w:divsChild>
                    <w:div w:id="1273366286">
                      <w:marLeft w:val="0"/>
                      <w:marRight w:val="0"/>
                      <w:marTop w:val="0"/>
                      <w:marBottom w:val="0"/>
                      <w:divBdr>
                        <w:top w:val="none" w:sz="0" w:space="0" w:color="auto"/>
                        <w:left w:val="none" w:sz="0" w:space="0" w:color="auto"/>
                        <w:bottom w:val="none" w:sz="0" w:space="0" w:color="auto"/>
                        <w:right w:val="none" w:sz="0" w:space="0" w:color="auto"/>
                      </w:divBdr>
                    </w:div>
                  </w:divsChild>
                </w:div>
                <w:div w:id="1935163259">
                  <w:marLeft w:val="0"/>
                  <w:marRight w:val="0"/>
                  <w:marTop w:val="0"/>
                  <w:marBottom w:val="0"/>
                  <w:divBdr>
                    <w:top w:val="none" w:sz="0" w:space="0" w:color="auto"/>
                    <w:left w:val="none" w:sz="0" w:space="0" w:color="auto"/>
                    <w:bottom w:val="none" w:sz="0" w:space="0" w:color="auto"/>
                    <w:right w:val="none" w:sz="0" w:space="0" w:color="auto"/>
                  </w:divBdr>
                  <w:divsChild>
                    <w:div w:id="1634944028">
                      <w:marLeft w:val="0"/>
                      <w:marRight w:val="0"/>
                      <w:marTop w:val="0"/>
                      <w:marBottom w:val="0"/>
                      <w:divBdr>
                        <w:top w:val="none" w:sz="0" w:space="0" w:color="auto"/>
                        <w:left w:val="none" w:sz="0" w:space="0" w:color="auto"/>
                        <w:bottom w:val="none" w:sz="0" w:space="0" w:color="auto"/>
                        <w:right w:val="none" w:sz="0" w:space="0" w:color="auto"/>
                      </w:divBdr>
                    </w:div>
                  </w:divsChild>
                </w:div>
                <w:div w:id="822281261">
                  <w:marLeft w:val="0"/>
                  <w:marRight w:val="0"/>
                  <w:marTop w:val="0"/>
                  <w:marBottom w:val="0"/>
                  <w:divBdr>
                    <w:top w:val="none" w:sz="0" w:space="0" w:color="auto"/>
                    <w:left w:val="none" w:sz="0" w:space="0" w:color="auto"/>
                    <w:bottom w:val="none" w:sz="0" w:space="0" w:color="auto"/>
                    <w:right w:val="none" w:sz="0" w:space="0" w:color="auto"/>
                  </w:divBdr>
                  <w:divsChild>
                    <w:div w:id="1762338093">
                      <w:marLeft w:val="0"/>
                      <w:marRight w:val="0"/>
                      <w:marTop w:val="0"/>
                      <w:marBottom w:val="0"/>
                      <w:divBdr>
                        <w:top w:val="none" w:sz="0" w:space="0" w:color="auto"/>
                        <w:left w:val="none" w:sz="0" w:space="0" w:color="auto"/>
                        <w:bottom w:val="none" w:sz="0" w:space="0" w:color="auto"/>
                        <w:right w:val="none" w:sz="0" w:space="0" w:color="auto"/>
                      </w:divBdr>
                    </w:div>
                  </w:divsChild>
                </w:div>
                <w:div w:id="486479720">
                  <w:marLeft w:val="0"/>
                  <w:marRight w:val="0"/>
                  <w:marTop w:val="0"/>
                  <w:marBottom w:val="0"/>
                  <w:divBdr>
                    <w:top w:val="none" w:sz="0" w:space="0" w:color="auto"/>
                    <w:left w:val="none" w:sz="0" w:space="0" w:color="auto"/>
                    <w:bottom w:val="none" w:sz="0" w:space="0" w:color="auto"/>
                    <w:right w:val="none" w:sz="0" w:space="0" w:color="auto"/>
                  </w:divBdr>
                  <w:divsChild>
                    <w:div w:id="822433095">
                      <w:marLeft w:val="0"/>
                      <w:marRight w:val="0"/>
                      <w:marTop w:val="0"/>
                      <w:marBottom w:val="0"/>
                      <w:divBdr>
                        <w:top w:val="none" w:sz="0" w:space="0" w:color="auto"/>
                        <w:left w:val="none" w:sz="0" w:space="0" w:color="auto"/>
                        <w:bottom w:val="none" w:sz="0" w:space="0" w:color="auto"/>
                        <w:right w:val="none" w:sz="0" w:space="0" w:color="auto"/>
                      </w:divBdr>
                    </w:div>
                  </w:divsChild>
                </w:div>
                <w:div w:id="669482480">
                  <w:marLeft w:val="0"/>
                  <w:marRight w:val="0"/>
                  <w:marTop w:val="0"/>
                  <w:marBottom w:val="0"/>
                  <w:divBdr>
                    <w:top w:val="none" w:sz="0" w:space="0" w:color="auto"/>
                    <w:left w:val="none" w:sz="0" w:space="0" w:color="auto"/>
                    <w:bottom w:val="none" w:sz="0" w:space="0" w:color="auto"/>
                    <w:right w:val="none" w:sz="0" w:space="0" w:color="auto"/>
                  </w:divBdr>
                  <w:divsChild>
                    <w:div w:id="1996100914">
                      <w:marLeft w:val="0"/>
                      <w:marRight w:val="0"/>
                      <w:marTop w:val="0"/>
                      <w:marBottom w:val="0"/>
                      <w:divBdr>
                        <w:top w:val="none" w:sz="0" w:space="0" w:color="auto"/>
                        <w:left w:val="none" w:sz="0" w:space="0" w:color="auto"/>
                        <w:bottom w:val="none" w:sz="0" w:space="0" w:color="auto"/>
                        <w:right w:val="none" w:sz="0" w:space="0" w:color="auto"/>
                      </w:divBdr>
                    </w:div>
                  </w:divsChild>
                </w:div>
                <w:div w:id="2032603299">
                  <w:marLeft w:val="0"/>
                  <w:marRight w:val="0"/>
                  <w:marTop w:val="0"/>
                  <w:marBottom w:val="0"/>
                  <w:divBdr>
                    <w:top w:val="none" w:sz="0" w:space="0" w:color="auto"/>
                    <w:left w:val="none" w:sz="0" w:space="0" w:color="auto"/>
                    <w:bottom w:val="none" w:sz="0" w:space="0" w:color="auto"/>
                    <w:right w:val="none" w:sz="0" w:space="0" w:color="auto"/>
                  </w:divBdr>
                  <w:divsChild>
                    <w:div w:id="506090979">
                      <w:marLeft w:val="0"/>
                      <w:marRight w:val="0"/>
                      <w:marTop w:val="0"/>
                      <w:marBottom w:val="0"/>
                      <w:divBdr>
                        <w:top w:val="none" w:sz="0" w:space="0" w:color="auto"/>
                        <w:left w:val="none" w:sz="0" w:space="0" w:color="auto"/>
                        <w:bottom w:val="none" w:sz="0" w:space="0" w:color="auto"/>
                        <w:right w:val="none" w:sz="0" w:space="0" w:color="auto"/>
                      </w:divBdr>
                    </w:div>
                  </w:divsChild>
                </w:div>
                <w:div w:id="1440445029">
                  <w:marLeft w:val="0"/>
                  <w:marRight w:val="0"/>
                  <w:marTop w:val="0"/>
                  <w:marBottom w:val="0"/>
                  <w:divBdr>
                    <w:top w:val="none" w:sz="0" w:space="0" w:color="auto"/>
                    <w:left w:val="none" w:sz="0" w:space="0" w:color="auto"/>
                    <w:bottom w:val="none" w:sz="0" w:space="0" w:color="auto"/>
                    <w:right w:val="none" w:sz="0" w:space="0" w:color="auto"/>
                  </w:divBdr>
                  <w:divsChild>
                    <w:div w:id="947084223">
                      <w:marLeft w:val="0"/>
                      <w:marRight w:val="0"/>
                      <w:marTop w:val="0"/>
                      <w:marBottom w:val="0"/>
                      <w:divBdr>
                        <w:top w:val="none" w:sz="0" w:space="0" w:color="auto"/>
                        <w:left w:val="none" w:sz="0" w:space="0" w:color="auto"/>
                        <w:bottom w:val="none" w:sz="0" w:space="0" w:color="auto"/>
                        <w:right w:val="none" w:sz="0" w:space="0" w:color="auto"/>
                      </w:divBdr>
                    </w:div>
                  </w:divsChild>
                </w:div>
                <w:div w:id="1162089996">
                  <w:marLeft w:val="0"/>
                  <w:marRight w:val="0"/>
                  <w:marTop w:val="0"/>
                  <w:marBottom w:val="0"/>
                  <w:divBdr>
                    <w:top w:val="none" w:sz="0" w:space="0" w:color="auto"/>
                    <w:left w:val="none" w:sz="0" w:space="0" w:color="auto"/>
                    <w:bottom w:val="none" w:sz="0" w:space="0" w:color="auto"/>
                    <w:right w:val="none" w:sz="0" w:space="0" w:color="auto"/>
                  </w:divBdr>
                  <w:divsChild>
                    <w:div w:id="839664713">
                      <w:marLeft w:val="0"/>
                      <w:marRight w:val="0"/>
                      <w:marTop w:val="0"/>
                      <w:marBottom w:val="0"/>
                      <w:divBdr>
                        <w:top w:val="none" w:sz="0" w:space="0" w:color="auto"/>
                        <w:left w:val="none" w:sz="0" w:space="0" w:color="auto"/>
                        <w:bottom w:val="none" w:sz="0" w:space="0" w:color="auto"/>
                        <w:right w:val="none" w:sz="0" w:space="0" w:color="auto"/>
                      </w:divBdr>
                    </w:div>
                  </w:divsChild>
                </w:div>
                <w:div w:id="108665750">
                  <w:marLeft w:val="0"/>
                  <w:marRight w:val="0"/>
                  <w:marTop w:val="0"/>
                  <w:marBottom w:val="0"/>
                  <w:divBdr>
                    <w:top w:val="none" w:sz="0" w:space="0" w:color="auto"/>
                    <w:left w:val="none" w:sz="0" w:space="0" w:color="auto"/>
                    <w:bottom w:val="none" w:sz="0" w:space="0" w:color="auto"/>
                    <w:right w:val="none" w:sz="0" w:space="0" w:color="auto"/>
                  </w:divBdr>
                  <w:divsChild>
                    <w:div w:id="1481923223">
                      <w:marLeft w:val="0"/>
                      <w:marRight w:val="0"/>
                      <w:marTop w:val="0"/>
                      <w:marBottom w:val="0"/>
                      <w:divBdr>
                        <w:top w:val="none" w:sz="0" w:space="0" w:color="auto"/>
                        <w:left w:val="none" w:sz="0" w:space="0" w:color="auto"/>
                        <w:bottom w:val="none" w:sz="0" w:space="0" w:color="auto"/>
                        <w:right w:val="none" w:sz="0" w:space="0" w:color="auto"/>
                      </w:divBdr>
                    </w:div>
                  </w:divsChild>
                </w:div>
                <w:div w:id="75245152">
                  <w:marLeft w:val="0"/>
                  <w:marRight w:val="0"/>
                  <w:marTop w:val="0"/>
                  <w:marBottom w:val="0"/>
                  <w:divBdr>
                    <w:top w:val="none" w:sz="0" w:space="0" w:color="auto"/>
                    <w:left w:val="none" w:sz="0" w:space="0" w:color="auto"/>
                    <w:bottom w:val="none" w:sz="0" w:space="0" w:color="auto"/>
                    <w:right w:val="none" w:sz="0" w:space="0" w:color="auto"/>
                  </w:divBdr>
                  <w:divsChild>
                    <w:div w:id="1215582531">
                      <w:marLeft w:val="0"/>
                      <w:marRight w:val="0"/>
                      <w:marTop w:val="0"/>
                      <w:marBottom w:val="0"/>
                      <w:divBdr>
                        <w:top w:val="none" w:sz="0" w:space="0" w:color="auto"/>
                        <w:left w:val="none" w:sz="0" w:space="0" w:color="auto"/>
                        <w:bottom w:val="none" w:sz="0" w:space="0" w:color="auto"/>
                        <w:right w:val="none" w:sz="0" w:space="0" w:color="auto"/>
                      </w:divBdr>
                    </w:div>
                  </w:divsChild>
                </w:div>
                <w:div w:id="1163663340">
                  <w:marLeft w:val="0"/>
                  <w:marRight w:val="0"/>
                  <w:marTop w:val="0"/>
                  <w:marBottom w:val="0"/>
                  <w:divBdr>
                    <w:top w:val="none" w:sz="0" w:space="0" w:color="auto"/>
                    <w:left w:val="none" w:sz="0" w:space="0" w:color="auto"/>
                    <w:bottom w:val="none" w:sz="0" w:space="0" w:color="auto"/>
                    <w:right w:val="none" w:sz="0" w:space="0" w:color="auto"/>
                  </w:divBdr>
                  <w:divsChild>
                    <w:div w:id="1388800303">
                      <w:marLeft w:val="0"/>
                      <w:marRight w:val="0"/>
                      <w:marTop w:val="0"/>
                      <w:marBottom w:val="0"/>
                      <w:divBdr>
                        <w:top w:val="none" w:sz="0" w:space="0" w:color="auto"/>
                        <w:left w:val="none" w:sz="0" w:space="0" w:color="auto"/>
                        <w:bottom w:val="none" w:sz="0" w:space="0" w:color="auto"/>
                        <w:right w:val="none" w:sz="0" w:space="0" w:color="auto"/>
                      </w:divBdr>
                    </w:div>
                  </w:divsChild>
                </w:div>
                <w:div w:id="732234803">
                  <w:marLeft w:val="0"/>
                  <w:marRight w:val="0"/>
                  <w:marTop w:val="0"/>
                  <w:marBottom w:val="0"/>
                  <w:divBdr>
                    <w:top w:val="none" w:sz="0" w:space="0" w:color="auto"/>
                    <w:left w:val="none" w:sz="0" w:space="0" w:color="auto"/>
                    <w:bottom w:val="none" w:sz="0" w:space="0" w:color="auto"/>
                    <w:right w:val="none" w:sz="0" w:space="0" w:color="auto"/>
                  </w:divBdr>
                  <w:divsChild>
                    <w:div w:id="927543417">
                      <w:marLeft w:val="0"/>
                      <w:marRight w:val="0"/>
                      <w:marTop w:val="0"/>
                      <w:marBottom w:val="0"/>
                      <w:divBdr>
                        <w:top w:val="none" w:sz="0" w:space="0" w:color="auto"/>
                        <w:left w:val="none" w:sz="0" w:space="0" w:color="auto"/>
                        <w:bottom w:val="none" w:sz="0" w:space="0" w:color="auto"/>
                        <w:right w:val="none" w:sz="0" w:space="0" w:color="auto"/>
                      </w:divBdr>
                    </w:div>
                  </w:divsChild>
                </w:div>
                <w:div w:id="1411348354">
                  <w:marLeft w:val="0"/>
                  <w:marRight w:val="0"/>
                  <w:marTop w:val="0"/>
                  <w:marBottom w:val="0"/>
                  <w:divBdr>
                    <w:top w:val="none" w:sz="0" w:space="0" w:color="auto"/>
                    <w:left w:val="none" w:sz="0" w:space="0" w:color="auto"/>
                    <w:bottom w:val="none" w:sz="0" w:space="0" w:color="auto"/>
                    <w:right w:val="none" w:sz="0" w:space="0" w:color="auto"/>
                  </w:divBdr>
                  <w:divsChild>
                    <w:div w:id="467016084">
                      <w:marLeft w:val="0"/>
                      <w:marRight w:val="0"/>
                      <w:marTop w:val="0"/>
                      <w:marBottom w:val="0"/>
                      <w:divBdr>
                        <w:top w:val="none" w:sz="0" w:space="0" w:color="auto"/>
                        <w:left w:val="none" w:sz="0" w:space="0" w:color="auto"/>
                        <w:bottom w:val="none" w:sz="0" w:space="0" w:color="auto"/>
                        <w:right w:val="none" w:sz="0" w:space="0" w:color="auto"/>
                      </w:divBdr>
                    </w:div>
                  </w:divsChild>
                </w:div>
                <w:div w:id="1137651599">
                  <w:marLeft w:val="0"/>
                  <w:marRight w:val="0"/>
                  <w:marTop w:val="0"/>
                  <w:marBottom w:val="0"/>
                  <w:divBdr>
                    <w:top w:val="none" w:sz="0" w:space="0" w:color="auto"/>
                    <w:left w:val="none" w:sz="0" w:space="0" w:color="auto"/>
                    <w:bottom w:val="none" w:sz="0" w:space="0" w:color="auto"/>
                    <w:right w:val="none" w:sz="0" w:space="0" w:color="auto"/>
                  </w:divBdr>
                  <w:divsChild>
                    <w:div w:id="1913730897">
                      <w:marLeft w:val="0"/>
                      <w:marRight w:val="0"/>
                      <w:marTop w:val="0"/>
                      <w:marBottom w:val="0"/>
                      <w:divBdr>
                        <w:top w:val="none" w:sz="0" w:space="0" w:color="auto"/>
                        <w:left w:val="none" w:sz="0" w:space="0" w:color="auto"/>
                        <w:bottom w:val="none" w:sz="0" w:space="0" w:color="auto"/>
                        <w:right w:val="none" w:sz="0" w:space="0" w:color="auto"/>
                      </w:divBdr>
                    </w:div>
                  </w:divsChild>
                </w:div>
                <w:div w:id="900948428">
                  <w:marLeft w:val="0"/>
                  <w:marRight w:val="0"/>
                  <w:marTop w:val="0"/>
                  <w:marBottom w:val="0"/>
                  <w:divBdr>
                    <w:top w:val="none" w:sz="0" w:space="0" w:color="auto"/>
                    <w:left w:val="none" w:sz="0" w:space="0" w:color="auto"/>
                    <w:bottom w:val="none" w:sz="0" w:space="0" w:color="auto"/>
                    <w:right w:val="none" w:sz="0" w:space="0" w:color="auto"/>
                  </w:divBdr>
                  <w:divsChild>
                    <w:div w:id="355154446">
                      <w:marLeft w:val="0"/>
                      <w:marRight w:val="0"/>
                      <w:marTop w:val="0"/>
                      <w:marBottom w:val="0"/>
                      <w:divBdr>
                        <w:top w:val="none" w:sz="0" w:space="0" w:color="auto"/>
                        <w:left w:val="none" w:sz="0" w:space="0" w:color="auto"/>
                        <w:bottom w:val="none" w:sz="0" w:space="0" w:color="auto"/>
                        <w:right w:val="none" w:sz="0" w:space="0" w:color="auto"/>
                      </w:divBdr>
                    </w:div>
                  </w:divsChild>
                </w:div>
                <w:div w:id="1525630787">
                  <w:marLeft w:val="0"/>
                  <w:marRight w:val="0"/>
                  <w:marTop w:val="0"/>
                  <w:marBottom w:val="0"/>
                  <w:divBdr>
                    <w:top w:val="none" w:sz="0" w:space="0" w:color="auto"/>
                    <w:left w:val="none" w:sz="0" w:space="0" w:color="auto"/>
                    <w:bottom w:val="none" w:sz="0" w:space="0" w:color="auto"/>
                    <w:right w:val="none" w:sz="0" w:space="0" w:color="auto"/>
                  </w:divBdr>
                  <w:divsChild>
                    <w:div w:id="1664704254">
                      <w:marLeft w:val="0"/>
                      <w:marRight w:val="0"/>
                      <w:marTop w:val="0"/>
                      <w:marBottom w:val="0"/>
                      <w:divBdr>
                        <w:top w:val="none" w:sz="0" w:space="0" w:color="auto"/>
                        <w:left w:val="none" w:sz="0" w:space="0" w:color="auto"/>
                        <w:bottom w:val="none" w:sz="0" w:space="0" w:color="auto"/>
                        <w:right w:val="none" w:sz="0" w:space="0" w:color="auto"/>
                      </w:divBdr>
                    </w:div>
                  </w:divsChild>
                </w:div>
                <w:div w:id="676739260">
                  <w:marLeft w:val="0"/>
                  <w:marRight w:val="0"/>
                  <w:marTop w:val="0"/>
                  <w:marBottom w:val="0"/>
                  <w:divBdr>
                    <w:top w:val="none" w:sz="0" w:space="0" w:color="auto"/>
                    <w:left w:val="none" w:sz="0" w:space="0" w:color="auto"/>
                    <w:bottom w:val="none" w:sz="0" w:space="0" w:color="auto"/>
                    <w:right w:val="none" w:sz="0" w:space="0" w:color="auto"/>
                  </w:divBdr>
                  <w:divsChild>
                    <w:div w:id="1758331268">
                      <w:marLeft w:val="0"/>
                      <w:marRight w:val="0"/>
                      <w:marTop w:val="0"/>
                      <w:marBottom w:val="0"/>
                      <w:divBdr>
                        <w:top w:val="none" w:sz="0" w:space="0" w:color="auto"/>
                        <w:left w:val="none" w:sz="0" w:space="0" w:color="auto"/>
                        <w:bottom w:val="none" w:sz="0" w:space="0" w:color="auto"/>
                        <w:right w:val="none" w:sz="0" w:space="0" w:color="auto"/>
                      </w:divBdr>
                    </w:div>
                  </w:divsChild>
                </w:div>
                <w:div w:id="2022127480">
                  <w:marLeft w:val="0"/>
                  <w:marRight w:val="0"/>
                  <w:marTop w:val="0"/>
                  <w:marBottom w:val="0"/>
                  <w:divBdr>
                    <w:top w:val="none" w:sz="0" w:space="0" w:color="auto"/>
                    <w:left w:val="none" w:sz="0" w:space="0" w:color="auto"/>
                    <w:bottom w:val="none" w:sz="0" w:space="0" w:color="auto"/>
                    <w:right w:val="none" w:sz="0" w:space="0" w:color="auto"/>
                  </w:divBdr>
                  <w:divsChild>
                    <w:div w:id="300114931">
                      <w:marLeft w:val="0"/>
                      <w:marRight w:val="0"/>
                      <w:marTop w:val="0"/>
                      <w:marBottom w:val="0"/>
                      <w:divBdr>
                        <w:top w:val="none" w:sz="0" w:space="0" w:color="auto"/>
                        <w:left w:val="none" w:sz="0" w:space="0" w:color="auto"/>
                        <w:bottom w:val="none" w:sz="0" w:space="0" w:color="auto"/>
                        <w:right w:val="none" w:sz="0" w:space="0" w:color="auto"/>
                      </w:divBdr>
                    </w:div>
                  </w:divsChild>
                </w:div>
                <w:div w:id="625545756">
                  <w:marLeft w:val="0"/>
                  <w:marRight w:val="0"/>
                  <w:marTop w:val="0"/>
                  <w:marBottom w:val="0"/>
                  <w:divBdr>
                    <w:top w:val="none" w:sz="0" w:space="0" w:color="auto"/>
                    <w:left w:val="none" w:sz="0" w:space="0" w:color="auto"/>
                    <w:bottom w:val="none" w:sz="0" w:space="0" w:color="auto"/>
                    <w:right w:val="none" w:sz="0" w:space="0" w:color="auto"/>
                  </w:divBdr>
                  <w:divsChild>
                    <w:div w:id="428039349">
                      <w:marLeft w:val="0"/>
                      <w:marRight w:val="0"/>
                      <w:marTop w:val="0"/>
                      <w:marBottom w:val="0"/>
                      <w:divBdr>
                        <w:top w:val="none" w:sz="0" w:space="0" w:color="auto"/>
                        <w:left w:val="none" w:sz="0" w:space="0" w:color="auto"/>
                        <w:bottom w:val="none" w:sz="0" w:space="0" w:color="auto"/>
                        <w:right w:val="none" w:sz="0" w:space="0" w:color="auto"/>
                      </w:divBdr>
                    </w:div>
                  </w:divsChild>
                </w:div>
                <w:div w:id="738090887">
                  <w:marLeft w:val="0"/>
                  <w:marRight w:val="0"/>
                  <w:marTop w:val="0"/>
                  <w:marBottom w:val="0"/>
                  <w:divBdr>
                    <w:top w:val="none" w:sz="0" w:space="0" w:color="auto"/>
                    <w:left w:val="none" w:sz="0" w:space="0" w:color="auto"/>
                    <w:bottom w:val="none" w:sz="0" w:space="0" w:color="auto"/>
                    <w:right w:val="none" w:sz="0" w:space="0" w:color="auto"/>
                  </w:divBdr>
                  <w:divsChild>
                    <w:div w:id="1338461641">
                      <w:marLeft w:val="0"/>
                      <w:marRight w:val="0"/>
                      <w:marTop w:val="0"/>
                      <w:marBottom w:val="0"/>
                      <w:divBdr>
                        <w:top w:val="none" w:sz="0" w:space="0" w:color="auto"/>
                        <w:left w:val="none" w:sz="0" w:space="0" w:color="auto"/>
                        <w:bottom w:val="none" w:sz="0" w:space="0" w:color="auto"/>
                        <w:right w:val="none" w:sz="0" w:space="0" w:color="auto"/>
                      </w:divBdr>
                    </w:div>
                  </w:divsChild>
                </w:div>
                <w:div w:id="950431438">
                  <w:marLeft w:val="0"/>
                  <w:marRight w:val="0"/>
                  <w:marTop w:val="0"/>
                  <w:marBottom w:val="0"/>
                  <w:divBdr>
                    <w:top w:val="none" w:sz="0" w:space="0" w:color="auto"/>
                    <w:left w:val="none" w:sz="0" w:space="0" w:color="auto"/>
                    <w:bottom w:val="none" w:sz="0" w:space="0" w:color="auto"/>
                    <w:right w:val="none" w:sz="0" w:space="0" w:color="auto"/>
                  </w:divBdr>
                  <w:divsChild>
                    <w:div w:id="1760130785">
                      <w:marLeft w:val="0"/>
                      <w:marRight w:val="0"/>
                      <w:marTop w:val="0"/>
                      <w:marBottom w:val="0"/>
                      <w:divBdr>
                        <w:top w:val="none" w:sz="0" w:space="0" w:color="auto"/>
                        <w:left w:val="none" w:sz="0" w:space="0" w:color="auto"/>
                        <w:bottom w:val="none" w:sz="0" w:space="0" w:color="auto"/>
                        <w:right w:val="none" w:sz="0" w:space="0" w:color="auto"/>
                      </w:divBdr>
                    </w:div>
                  </w:divsChild>
                </w:div>
                <w:div w:id="2128544507">
                  <w:marLeft w:val="0"/>
                  <w:marRight w:val="0"/>
                  <w:marTop w:val="0"/>
                  <w:marBottom w:val="0"/>
                  <w:divBdr>
                    <w:top w:val="none" w:sz="0" w:space="0" w:color="auto"/>
                    <w:left w:val="none" w:sz="0" w:space="0" w:color="auto"/>
                    <w:bottom w:val="none" w:sz="0" w:space="0" w:color="auto"/>
                    <w:right w:val="none" w:sz="0" w:space="0" w:color="auto"/>
                  </w:divBdr>
                  <w:divsChild>
                    <w:div w:id="3557408">
                      <w:marLeft w:val="0"/>
                      <w:marRight w:val="0"/>
                      <w:marTop w:val="0"/>
                      <w:marBottom w:val="0"/>
                      <w:divBdr>
                        <w:top w:val="none" w:sz="0" w:space="0" w:color="auto"/>
                        <w:left w:val="none" w:sz="0" w:space="0" w:color="auto"/>
                        <w:bottom w:val="none" w:sz="0" w:space="0" w:color="auto"/>
                        <w:right w:val="none" w:sz="0" w:space="0" w:color="auto"/>
                      </w:divBdr>
                    </w:div>
                  </w:divsChild>
                </w:div>
                <w:div w:id="2074114977">
                  <w:marLeft w:val="0"/>
                  <w:marRight w:val="0"/>
                  <w:marTop w:val="0"/>
                  <w:marBottom w:val="0"/>
                  <w:divBdr>
                    <w:top w:val="none" w:sz="0" w:space="0" w:color="auto"/>
                    <w:left w:val="none" w:sz="0" w:space="0" w:color="auto"/>
                    <w:bottom w:val="none" w:sz="0" w:space="0" w:color="auto"/>
                    <w:right w:val="none" w:sz="0" w:space="0" w:color="auto"/>
                  </w:divBdr>
                  <w:divsChild>
                    <w:div w:id="1401902439">
                      <w:marLeft w:val="0"/>
                      <w:marRight w:val="0"/>
                      <w:marTop w:val="0"/>
                      <w:marBottom w:val="0"/>
                      <w:divBdr>
                        <w:top w:val="none" w:sz="0" w:space="0" w:color="auto"/>
                        <w:left w:val="none" w:sz="0" w:space="0" w:color="auto"/>
                        <w:bottom w:val="none" w:sz="0" w:space="0" w:color="auto"/>
                        <w:right w:val="none" w:sz="0" w:space="0" w:color="auto"/>
                      </w:divBdr>
                    </w:div>
                  </w:divsChild>
                </w:div>
                <w:div w:id="565998242">
                  <w:marLeft w:val="0"/>
                  <w:marRight w:val="0"/>
                  <w:marTop w:val="0"/>
                  <w:marBottom w:val="0"/>
                  <w:divBdr>
                    <w:top w:val="none" w:sz="0" w:space="0" w:color="auto"/>
                    <w:left w:val="none" w:sz="0" w:space="0" w:color="auto"/>
                    <w:bottom w:val="none" w:sz="0" w:space="0" w:color="auto"/>
                    <w:right w:val="none" w:sz="0" w:space="0" w:color="auto"/>
                  </w:divBdr>
                  <w:divsChild>
                    <w:div w:id="1804345000">
                      <w:marLeft w:val="0"/>
                      <w:marRight w:val="0"/>
                      <w:marTop w:val="0"/>
                      <w:marBottom w:val="0"/>
                      <w:divBdr>
                        <w:top w:val="none" w:sz="0" w:space="0" w:color="auto"/>
                        <w:left w:val="none" w:sz="0" w:space="0" w:color="auto"/>
                        <w:bottom w:val="none" w:sz="0" w:space="0" w:color="auto"/>
                        <w:right w:val="none" w:sz="0" w:space="0" w:color="auto"/>
                      </w:divBdr>
                    </w:div>
                  </w:divsChild>
                </w:div>
                <w:div w:id="1326277076">
                  <w:marLeft w:val="0"/>
                  <w:marRight w:val="0"/>
                  <w:marTop w:val="0"/>
                  <w:marBottom w:val="0"/>
                  <w:divBdr>
                    <w:top w:val="none" w:sz="0" w:space="0" w:color="auto"/>
                    <w:left w:val="none" w:sz="0" w:space="0" w:color="auto"/>
                    <w:bottom w:val="none" w:sz="0" w:space="0" w:color="auto"/>
                    <w:right w:val="none" w:sz="0" w:space="0" w:color="auto"/>
                  </w:divBdr>
                  <w:divsChild>
                    <w:div w:id="1692756051">
                      <w:marLeft w:val="0"/>
                      <w:marRight w:val="0"/>
                      <w:marTop w:val="0"/>
                      <w:marBottom w:val="0"/>
                      <w:divBdr>
                        <w:top w:val="none" w:sz="0" w:space="0" w:color="auto"/>
                        <w:left w:val="none" w:sz="0" w:space="0" w:color="auto"/>
                        <w:bottom w:val="none" w:sz="0" w:space="0" w:color="auto"/>
                        <w:right w:val="none" w:sz="0" w:space="0" w:color="auto"/>
                      </w:divBdr>
                    </w:div>
                  </w:divsChild>
                </w:div>
                <w:div w:id="1294755678">
                  <w:marLeft w:val="0"/>
                  <w:marRight w:val="0"/>
                  <w:marTop w:val="0"/>
                  <w:marBottom w:val="0"/>
                  <w:divBdr>
                    <w:top w:val="none" w:sz="0" w:space="0" w:color="auto"/>
                    <w:left w:val="none" w:sz="0" w:space="0" w:color="auto"/>
                    <w:bottom w:val="none" w:sz="0" w:space="0" w:color="auto"/>
                    <w:right w:val="none" w:sz="0" w:space="0" w:color="auto"/>
                  </w:divBdr>
                  <w:divsChild>
                    <w:div w:id="477186559">
                      <w:marLeft w:val="0"/>
                      <w:marRight w:val="0"/>
                      <w:marTop w:val="0"/>
                      <w:marBottom w:val="0"/>
                      <w:divBdr>
                        <w:top w:val="none" w:sz="0" w:space="0" w:color="auto"/>
                        <w:left w:val="none" w:sz="0" w:space="0" w:color="auto"/>
                        <w:bottom w:val="none" w:sz="0" w:space="0" w:color="auto"/>
                        <w:right w:val="none" w:sz="0" w:space="0" w:color="auto"/>
                      </w:divBdr>
                    </w:div>
                  </w:divsChild>
                </w:div>
                <w:div w:id="700135344">
                  <w:marLeft w:val="0"/>
                  <w:marRight w:val="0"/>
                  <w:marTop w:val="0"/>
                  <w:marBottom w:val="0"/>
                  <w:divBdr>
                    <w:top w:val="none" w:sz="0" w:space="0" w:color="auto"/>
                    <w:left w:val="none" w:sz="0" w:space="0" w:color="auto"/>
                    <w:bottom w:val="none" w:sz="0" w:space="0" w:color="auto"/>
                    <w:right w:val="none" w:sz="0" w:space="0" w:color="auto"/>
                  </w:divBdr>
                  <w:divsChild>
                    <w:div w:id="532964837">
                      <w:marLeft w:val="0"/>
                      <w:marRight w:val="0"/>
                      <w:marTop w:val="0"/>
                      <w:marBottom w:val="0"/>
                      <w:divBdr>
                        <w:top w:val="none" w:sz="0" w:space="0" w:color="auto"/>
                        <w:left w:val="none" w:sz="0" w:space="0" w:color="auto"/>
                        <w:bottom w:val="none" w:sz="0" w:space="0" w:color="auto"/>
                        <w:right w:val="none" w:sz="0" w:space="0" w:color="auto"/>
                      </w:divBdr>
                    </w:div>
                  </w:divsChild>
                </w:div>
                <w:div w:id="703680295">
                  <w:marLeft w:val="0"/>
                  <w:marRight w:val="0"/>
                  <w:marTop w:val="0"/>
                  <w:marBottom w:val="0"/>
                  <w:divBdr>
                    <w:top w:val="none" w:sz="0" w:space="0" w:color="auto"/>
                    <w:left w:val="none" w:sz="0" w:space="0" w:color="auto"/>
                    <w:bottom w:val="none" w:sz="0" w:space="0" w:color="auto"/>
                    <w:right w:val="none" w:sz="0" w:space="0" w:color="auto"/>
                  </w:divBdr>
                  <w:divsChild>
                    <w:div w:id="1654289894">
                      <w:marLeft w:val="0"/>
                      <w:marRight w:val="0"/>
                      <w:marTop w:val="0"/>
                      <w:marBottom w:val="0"/>
                      <w:divBdr>
                        <w:top w:val="none" w:sz="0" w:space="0" w:color="auto"/>
                        <w:left w:val="none" w:sz="0" w:space="0" w:color="auto"/>
                        <w:bottom w:val="none" w:sz="0" w:space="0" w:color="auto"/>
                        <w:right w:val="none" w:sz="0" w:space="0" w:color="auto"/>
                      </w:divBdr>
                    </w:div>
                  </w:divsChild>
                </w:div>
                <w:div w:id="1868714515">
                  <w:marLeft w:val="0"/>
                  <w:marRight w:val="0"/>
                  <w:marTop w:val="0"/>
                  <w:marBottom w:val="0"/>
                  <w:divBdr>
                    <w:top w:val="none" w:sz="0" w:space="0" w:color="auto"/>
                    <w:left w:val="none" w:sz="0" w:space="0" w:color="auto"/>
                    <w:bottom w:val="none" w:sz="0" w:space="0" w:color="auto"/>
                    <w:right w:val="none" w:sz="0" w:space="0" w:color="auto"/>
                  </w:divBdr>
                  <w:divsChild>
                    <w:div w:id="491868559">
                      <w:marLeft w:val="0"/>
                      <w:marRight w:val="0"/>
                      <w:marTop w:val="0"/>
                      <w:marBottom w:val="0"/>
                      <w:divBdr>
                        <w:top w:val="none" w:sz="0" w:space="0" w:color="auto"/>
                        <w:left w:val="none" w:sz="0" w:space="0" w:color="auto"/>
                        <w:bottom w:val="none" w:sz="0" w:space="0" w:color="auto"/>
                        <w:right w:val="none" w:sz="0" w:space="0" w:color="auto"/>
                      </w:divBdr>
                    </w:div>
                  </w:divsChild>
                </w:div>
                <w:div w:id="86078512">
                  <w:marLeft w:val="0"/>
                  <w:marRight w:val="0"/>
                  <w:marTop w:val="0"/>
                  <w:marBottom w:val="0"/>
                  <w:divBdr>
                    <w:top w:val="none" w:sz="0" w:space="0" w:color="auto"/>
                    <w:left w:val="none" w:sz="0" w:space="0" w:color="auto"/>
                    <w:bottom w:val="none" w:sz="0" w:space="0" w:color="auto"/>
                    <w:right w:val="none" w:sz="0" w:space="0" w:color="auto"/>
                  </w:divBdr>
                  <w:divsChild>
                    <w:div w:id="1017118840">
                      <w:marLeft w:val="0"/>
                      <w:marRight w:val="0"/>
                      <w:marTop w:val="0"/>
                      <w:marBottom w:val="0"/>
                      <w:divBdr>
                        <w:top w:val="none" w:sz="0" w:space="0" w:color="auto"/>
                        <w:left w:val="none" w:sz="0" w:space="0" w:color="auto"/>
                        <w:bottom w:val="none" w:sz="0" w:space="0" w:color="auto"/>
                        <w:right w:val="none" w:sz="0" w:space="0" w:color="auto"/>
                      </w:divBdr>
                    </w:div>
                  </w:divsChild>
                </w:div>
                <w:div w:id="711464985">
                  <w:marLeft w:val="0"/>
                  <w:marRight w:val="0"/>
                  <w:marTop w:val="0"/>
                  <w:marBottom w:val="0"/>
                  <w:divBdr>
                    <w:top w:val="none" w:sz="0" w:space="0" w:color="auto"/>
                    <w:left w:val="none" w:sz="0" w:space="0" w:color="auto"/>
                    <w:bottom w:val="none" w:sz="0" w:space="0" w:color="auto"/>
                    <w:right w:val="none" w:sz="0" w:space="0" w:color="auto"/>
                  </w:divBdr>
                  <w:divsChild>
                    <w:div w:id="2034769176">
                      <w:marLeft w:val="0"/>
                      <w:marRight w:val="0"/>
                      <w:marTop w:val="0"/>
                      <w:marBottom w:val="0"/>
                      <w:divBdr>
                        <w:top w:val="none" w:sz="0" w:space="0" w:color="auto"/>
                        <w:left w:val="none" w:sz="0" w:space="0" w:color="auto"/>
                        <w:bottom w:val="none" w:sz="0" w:space="0" w:color="auto"/>
                        <w:right w:val="none" w:sz="0" w:space="0" w:color="auto"/>
                      </w:divBdr>
                    </w:div>
                  </w:divsChild>
                </w:div>
                <w:div w:id="992639828">
                  <w:marLeft w:val="0"/>
                  <w:marRight w:val="0"/>
                  <w:marTop w:val="0"/>
                  <w:marBottom w:val="0"/>
                  <w:divBdr>
                    <w:top w:val="none" w:sz="0" w:space="0" w:color="auto"/>
                    <w:left w:val="none" w:sz="0" w:space="0" w:color="auto"/>
                    <w:bottom w:val="none" w:sz="0" w:space="0" w:color="auto"/>
                    <w:right w:val="none" w:sz="0" w:space="0" w:color="auto"/>
                  </w:divBdr>
                  <w:divsChild>
                    <w:div w:id="362287153">
                      <w:marLeft w:val="0"/>
                      <w:marRight w:val="0"/>
                      <w:marTop w:val="0"/>
                      <w:marBottom w:val="0"/>
                      <w:divBdr>
                        <w:top w:val="none" w:sz="0" w:space="0" w:color="auto"/>
                        <w:left w:val="none" w:sz="0" w:space="0" w:color="auto"/>
                        <w:bottom w:val="none" w:sz="0" w:space="0" w:color="auto"/>
                        <w:right w:val="none" w:sz="0" w:space="0" w:color="auto"/>
                      </w:divBdr>
                    </w:div>
                  </w:divsChild>
                </w:div>
                <w:div w:id="1372611660">
                  <w:marLeft w:val="0"/>
                  <w:marRight w:val="0"/>
                  <w:marTop w:val="0"/>
                  <w:marBottom w:val="0"/>
                  <w:divBdr>
                    <w:top w:val="none" w:sz="0" w:space="0" w:color="auto"/>
                    <w:left w:val="none" w:sz="0" w:space="0" w:color="auto"/>
                    <w:bottom w:val="none" w:sz="0" w:space="0" w:color="auto"/>
                    <w:right w:val="none" w:sz="0" w:space="0" w:color="auto"/>
                  </w:divBdr>
                  <w:divsChild>
                    <w:div w:id="1884632233">
                      <w:marLeft w:val="0"/>
                      <w:marRight w:val="0"/>
                      <w:marTop w:val="0"/>
                      <w:marBottom w:val="0"/>
                      <w:divBdr>
                        <w:top w:val="none" w:sz="0" w:space="0" w:color="auto"/>
                        <w:left w:val="none" w:sz="0" w:space="0" w:color="auto"/>
                        <w:bottom w:val="none" w:sz="0" w:space="0" w:color="auto"/>
                        <w:right w:val="none" w:sz="0" w:space="0" w:color="auto"/>
                      </w:divBdr>
                    </w:div>
                  </w:divsChild>
                </w:div>
                <w:div w:id="852376425">
                  <w:marLeft w:val="0"/>
                  <w:marRight w:val="0"/>
                  <w:marTop w:val="0"/>
                  <w:marBottom w:val="0"/>
                  <w:divBdr>
                    <w:top w:val="none" w:sz="0" w:space="0" w:color="auto"/>
                    <w:left w:val="none" w:sz="0" w:space="0" w:color="auto"/>
                    <w:bottom w:val="none" w:sz="0" w:space="0" w:color="auto"/>
                    <w:right w:val="none" w:sz="0" w:space="0" w:color="auto"/>
                  </w:divBdr>
                  <w:divsChild>
                    <w:div w:id="1730230958">
                      <w:marLeft w:val="0"/>
                      <w:marRight w:val="0"/>
                      <w:marTop w:val="0"/>
                      <w:marBottom w:val="0"/>
                      <w:divBdr>
                        <w:top w:val="none" w:sz="0" w:space="0" w:color="auto"/>
                        <w:left w:val="none" w:sz="0" w:space="0" w:color="auto"/>
                        <w:bottom w:val="none" w:sz="0" w:space="0" w:color="auto"/>
                        <w:right w:val="none" w:sz="0" w:space="0" w:color="auto"/>
                      </w:divBdr>
                    </w:div>
                  </w:divsChild>
                </w:div>
                <w:div w:id="125314547">
                  <w:marLeft w:val="0"/>
                  <w:marRight w:val="0"/>
                  <w:marTop w:val="0"/>
                  <w:marBottom w:val="0"/>
                  <w:divBdr>
                    <w:top w:val="none" w:sz="0" w:space="0" w:color="auto"/>
                    <w:left w:val="none" w:sz="0" w:space="0" w:color="auto"/>
                    <w:bottom w:val="none" w:sz="0" w:space="0" w:color="auto"/>
                    <w:right w:val="none" w:sz="0" w:space="0" w:color="auto"/>
                  </w:divBdr>
                  <w:divsChild>
                    <w:div w:id="925651774">
                      <w:marLeft w:val="0"/>
                      <w:marRight w:val="0"/>
                      <w:marTop w:val="0"/>
                      <w:marBottom w:val="0"/>
                      <w:divBdr>
                        <w:top w:val="none" w:sz="0" w:space="0" w:color="auto"/>
                        <w:left w:val="none" w:sz="0" w:space="0" w:color="auto"/>
                        <w:bottom w:val="none" w:sz="0" w:space="0" w:color="auto"/>
                        <w:right w:val="none" w:sz="0" w:space="0" w:color="auto"/>
                      </w:divBdr>
                    </w:div>
                  </w:divsChild>
                </w:div>
                <w:div w:id="1725374669">
                  <w:marLeft w:val="0"/>
                  <w:marRight w:val="0"/>
                  <w:marTop w:val="0"/>
                  <w:marBottom w:val="0"/>
                  <w:divBdr>
                    <w:top w:val="none" w:sz="0" w:space="0" w:color="auto"/>
                    <w:left w:val="none" w:sz="0" w:space="0" w:color="auto"/>
                    <w:bottom w:val="none" w:sz="0" w:space="0" w:color="auto"/>
                    <w:right w:val="none" w:sz="0" w:space="0" w:color="auto"/>
                  </w:divBdr>
                  <w:divsChild>
                    <w:div w:id="1853296220">
                      <w:marLeft w:val="0"/>
                      <w:marRight w:val="0"/>
                      <w:marTop w:val="0"/>
                      <w:marBottom w:val="0"/>
                      <w:divBdr>
                        <w:top w:val="none" w:sz="0" w:space="0" w:color="auto"/>
                        <w:left w:val="none" w:sz="0" w:space="0" w:color="auto"/>
                        <w:bottom w:val="none" w:sz="0" w:space="0" w:color="auto"/>
                        <w:right w:val="none" w:sz="0" w:space="0" w:color="auto"/>
                      </w:divBdr>
                    </w:div>
                  </w:divsChild>
                </w:div>
                <w:div w:id="1225220269">
                  <w:marLeft w:val="0"/>
                  <w:marRight w:val="0"/>
                  <w:marTop w:val="0"/>
                  <w:marBottom w:val="0"/>
                  <w:divBdr>
                    <w:top w:val="none" w:sz="0" w:space="0" w:color="auto"/>
                    <w:left w:val="none" w:sz="0" w:space="0" w:color="auto"/>
                    <w:bottom w:val="none" w:sz="0" w:space="0" w:color="auto"/>
                    <w:right w:val="none" w:sz="0" w:space="0" w:color="auto"/>
                  </w:divBdr>
                  <w:divsChild>
                    <w:div w:id="1681930119">
                      <w:marLeft w:val="0"/>
                      <w:marRight w:val="0"/>
                      <w:marTop w:val="0"/>
                      <w:marBottom w:val="0"/>
                      <w:divBdr>
                        <w:top w:val="none" w:sz="0" w:space="0" w:color="auto"/>
                        <w:left w:val="none" w:sz="0" w:space="0" w:color="auto"/>
                        <w:bottom w:val="none" w:sz="0" w:space="0" w:color="auto"/>
                        <w:right w:val="none" w:sz="0" w:space="0" w:color="auto"/>
                      </w:divBdr>
                    </w:div>
                  </w:divsChild>
                </w:div>
                <w:div w:id="112136454">
                  <w:marLeft w:val="0"/>
                  <w:marRight w:val="0"/>
                  <w:marTop w:val="0"/>
                  <w:marBottom w:val="0"/>
                  <w:divBdr>
                    <w:top w:val="none" w:sz="0" w:space="0" w:color="auto"/>
                    <w:left w:val="none" w:sz="0" w:space="0" w:color="auto"/>
                    <w:bottom w:val="none" w:sz="0" w:space="0" w:color="auto"/>
                    <w:right w:val="none" w:sz="0" w:space="0" w:color="auto"/>
                  </w:divBdr>
                  <w:divsChild>
                    <w:div w:id="1710911019">
                      <w:marLeft w:val="0"/>
                      <w:marRight w:val="0"/>
                      <w:marTop w:val="0"/>
                      <w:marBottom w:val="0"/>
                      <w:divBdr>
                        <w:top w:val="none" w:sz="0" w:space="0" w:color="auto"/>
                        <w:left w:val="none" w:sz="0" w:space="0" w:color="auto"/>
                        <w:bottom w:val="none" w:sz="0" w:space="0" w:color="auto"/>
                        <w:right w:val="none" w:sz="0" w:space="0" w:color="auto"/>
                      </w:divBdr>
                    </w:div>
                  </w:divsChild>
                </w:div>
                <w:div w:id="1541090015">
                  <w:marLeft w:val="0"/>
                  <w:marRight w:val="0"/>
                  <w:marTop w:val="0"/>
                  <w:marBottom w:val="0"/>
                  <w:divBdr>
                    <w:top w:val="none" w:sz="0" w:space="0" w:color="auto"/>
                    <w:left w:val="none" w:sz="0" w:space="0" w:color="auto"/>
                    <w:bottom w:val="none" w:sz="0" w:space="0" w:color="auto"/>
                    <w:right w:val="none" w:sz="0" w:space="0" w:color="auto"/>
                  </w:divBdr>
                  <w:divsChild>
                    <w:div w:id="369064387">
                      <w:marLeft w:val="0"/>
                      <w:marRight w:val="0"/>
                      <w:marTop w:val="0"/>
                      <w:marBottom w:val="0"/>
                      <w:divBdr>
                        <w:top w:val="none" w:sz="0" w:space="0" w:color="auto"/>
                        <w:left w:val="none" w:sz="0" w:space="0" w:color="auto"/>
                        <w:bottom w:val="none" w:sz="0" w:space="0" w:color="auto"/>
                        <w:right w:val="none" w:sz="0" w:space="0" w:color="auto"/>
                      </w:divBdr>
                    </w:div>
                  </w:divsChild>
                </w:div>
                <w:div w:id="97533542">
                  <w:marLeft w:val="0"/>
                  <w:marRight w:val="0"/>
                  <w:marTop w:val="0"/>
                  <w:marBottom w:val="0"/>
                  <w:divBdr>
                    <w:top w:val="none" w:sz="0" w:space="0" w:color="auto"/>
                    <w:left w:val="none" w:sz="0" w:space="0" w:color="auto"/>
                    <w:bottom w:val="none" w:sz="0" w:space="0" w:color="auto"/>
                    <w:right w:val="none" w:sz="0" w:space="0" w:color="auto"/>
                  </w:divBdr>
                  <w:divsChild>
                    <w:div w:id="986477713">
                      <w:marLeft w:val="0"/>
                      <w:marRight w:val="0"/>
                      <w:marTop w:val="0"/>
                      <w:marBottom w:val="0"/>
                      <w:divBdr>
                        <w:top w:val="none" w:sz="0" w:space="0" w:color="auto"/>
                        <w:left w:val="none" w:sz="0" w:space="0" w:color="auto"/>
                        <w:bottom w:val="none" w:sz="0" w:space="0" w:color="auto"/>
                        <w:right w:val="none" w:sz="0" w:space="0" w:color="auto"/>
                      </w:divBdr>
                    </w:div>
                  </w:divsChild>
                </w:div>
                <w:div w:id="1413696580">
                  <w:marLeft w:val="0"/>
                  <w:marRight w:val="0"/>
                  <w:marTop w:val="0"/>
                  <w:marBottom w:val="0"/>
                  <w:divBdr>
                    <w:top w:val="none" w:sz="0" w:space="0" w:color="auto"/>
                    <w:left w:val="none" w:sz="0" w:space="0" w:color="auto"/>
                    <w:bottom w:val="none" w:sz="0" w:space="0" w:color="auto"/>
                    <w:right w:val="none" w:sz="0" w:space="0" w:color="auto"/>
                  </w:divBdr>
                  <w:divsChild>
                    <w:div w:id="1788699807">
                      <w:marLeft w:val="0"/>
                      <w:marRight w:val="0"/>
                      <w:marTop w:val="0"/>
                      <w:marBottom w:val="0"/>
                      <w:divBdr>
                        <w:top w:val="none" w:sz="0" w:space="0" w:color="auto"/>
                        <w:left w:val="none" w:sz="0" w:space="0" w:color="auto"/>
                        <w:bottom w:val="none" w:sz="0" w:space="0" w:color="auto"/>
                        <w:right w:val="none" w:sz="0" w:space="0" w:color="auto"/>
                      </w:divBdr>
                    </w:div>
                  </w:divsChild>
                </w:div>
                <w:div w:id="1282568917">
                  <w:marLeft w:val="0"/>
                  <w:marRight w:val="0"/>
                  <w:marTop w:val="0"/>
                  <w:marBottom w:val="0"/>
                  <w:divBdr>
                    <w:top w:val="none" w:sz="0" w:space="0" w:color="auto"/>
                    <w:left w:val="none" w:sz="0" w:space="0" w:color="auto"/>
                    <w:bottom w:val="none" w:sz="0" w:space="0" w:color="auto"/>
                    <w:right w:val="none" w:sz="0" w:space="0" w:color="auto"/>
                  </w:divBdr>
                  <w:divsChild>
                    <w:div w:id="1674838371">
                      <w:marLeft w:val="0"/>
                      <w:marRight w:val="0"/>
                      <w:marTop w:val="0"/>
                      <w:marBottom w:val="0"/>
                      <w:divBdr>
                        <w:top w:val="none" w:sz="0" w:space="0" w:color="auto"/>
                        <w:left w:val="none" w:sz="0" w:space="0" w:color="auto"/>
                        <w:bottom w:val="none" w:sz="0" w:space="0" w:color="auto"/>
                        <w:right w:val="none" w:sz="0" w:space="0" w:color="auto"/>
                      </w:divBdr>
                    </w:div>
                  </w:divsChild>
                </w:div>
                <w:div w:id="520313820">
                  <w:marLeft w:val="0"/>
                  <w:marRight w:val="0"/>
                  <w:marTop w:val="0"/>
                  <w:marBottom w:val="0"/>
                  <w:divBdr>
                    <w:top w:val="none" w:sz="0" w:space="0" w:color="auto"/>
                    <w:left w:val="none" w:sz="0" w:space="0" w:color="auto"/>
                    <w:bottom w:val="none" w:sz="0" w:space="0" w:color="auto"/>
                    <w:right w:val="none" w:sz="0" w:space="0" w:color="auto"/>
                  </w:divBdr>
                  <w:divsChild>
                    <w:div w:id="1958173453">
                      <w:marLeft w:val="0"/>
                      <w:marRight w:val="0"/>
                      <w:marTop w:val="0"/>
                      <w:marBottom w:val="0"/>
                      <w:divBdr>
                        <w:top w:val="none" w:sz="0" w:space="0" w:color="auto"/>
                        <w:left w:val="none" w:sz="0" w:space="0" w:color="auto"/>
                        <w:bottom w:val="none" w:sz="0" w:space="0" w:color="auto"/>
                        <w:right w:val="none" w:sz="0" w:space="0" w:color="auto"/>
                      </w:divBdr>
                    </w:div>
                  </w:divsChild>
                </w:div>
                <w:div w:id="37897464">
                  <w:marLeft w:val="0"/>
                  <w:marRight w:val="0"/>
                  <w:marTop w:val="0"/>
                  <w:marBottom w:val="0"/>
                  <w:divBdr>
                    <w:top w:val="none" w:sz="0" w:space="0" w:color="auto"/>
                    <w:left w:val="none" w:sz="0" w:space="0" w:color="auto"/>
                    <w:bottom w:val="none" w:sz="0" w:space="0" w:color="auto"/>
                    <w:right w:val="none" w:sz="0" w:space="0" w:color="auto"/>
                  </w:divBdr>
                  <w:divsChild>
                    <w:div w:id="657001586">
                      <w:marLeft w:val="0"/>
                      <w:marRight w:val="0"/>
                      <w:marTop w:val="0"/>
                      <w:marBottom w:val="0"/>
                      <w:divBdr>
                        <w:top w:val="none" w:sz="0" w:space="0" w:color="auto"/>
                        <w:left w:val="none" w:sz="0" w:space="0" w:color="auto"/>
                        <w:bottom w:val="none" w:sz="0" w:space="0" w:color="auto"/>
                        <w:right w:val="none" w:sz="0" w:space="0" w:color="auto"/>
                      </w:divBdr>
                    </w:div>
                  </w:divsChild>
                </w:div>
                <w:div w:id="588346768">
                  <w:marLeft w:val="0"/>
                  <w:marRight w:val="0"/>
                  <w:marTop w:val="0"/>
                  <w:marBottom w:val="0"/>
                  <w:divBdr>
                    <w:top w:val="none" w:sz="0" w:space="0" w:color="auto"/>
                    <w:left w:val="none" w:sz="0" w:space="0" w:color="auto"/>
                    <w:bottom w:val="none" w:sz="0" w:space="0" w:color="auto"/>
                    <w:right w:val="none" w:sz="0" w:space="0" w:color="auto"/>
                  </w:divBdr>
                  <w:divsChild>
                    <w:div w:id="1775899607">
                      <w:marLeft w:val="0"/>
                      <w:marRight w:val="0"/>
                      <w:marTop w:val="0"/>
                      <w:marBottom w:val="0"/>
                      <w:divBdr>
                        <w:top w:val="none" w:sz="0" w:space="0" w:color="auto"/>
                        <w:left w:val="none" w:sz="0" w:space="0" w:color="auto"/>
                        <w:bottom w:val="none" w:sz="0" w:space="0" w:color="auto"/>
                        <w:right w:val="none" w:sz="0" w:space="0" w:color="auto"/>
                      </w:divBdr>
                    </w:div>
                  </w:divsChild>
                </w:div>
                <w:div w:id="449861844">
                  <w:marLeft w:val="0"/>
                  <w:marRight w:val="0"/>
                  <w:marTop w:val="0"/>
                  <w:marBottom w:val="0"/>
                  <w:divBdr>
                    <w:top w:val="none" w:sz="0" w:space="0" w:color="auto"/>
                    <w:left w:val="none" w:sz="0" w:space="0" w:color="auto"/>
                    <w:bottom w:val="none" w:sz="0" w:space="0" w:color="auto"/>
                    <w:right w:val="none" w:sz="0" w:space="0" w:color="auto"/>
                  </w:divBdr>
                  <w:divsChild>
                    <w:div w:id="841162271">
                      <w:marLeft w:val="0"/>
                      <w:marRight w:val="0"/>
                      <w:marTop w:val="0"/>
                      <w:marBottom w:val="0"/>
                      <w:divBdr>
                        <w:top w:val="none" w:sz="0" w:space="0" w:color="auto"/>
                        <w:left w:val="none" w:sz="0" w:space="0" w:color="auto"/>
                        <w:bottom w:val="none" w:sz="0" w:space="0" w:color="auto"/>
                        <w:right w:val="none" w:sz="0" w:space="0" w:color="auto"/>
                      </w:divBdr>
                    </w:div>
                  </w:divsChild>
                </w:div>
                <w:div w:id="1940482283">
                  <w:marLeft w:val="0"/>
                  <w:marRight w:val="0"/>
                  <w:marTop w:val="0"/>
                  <w:marBottom w:val="0"/>
                  <w:divBdr>
                    <w:top w:val="none" w:sz="0" w:space="0" w:color="auto"/>
                    <w:left w:val="none" w:sz="0" w:space="0" w:color="auto"/>
                    <w:bottom w:val="none" w:sz="0" w:space="0" w:color="auto"/>
                    <w:right w:val="none" w:sz="0" w:space="0" w:color="auto"/>
                  </w:divBdr>
                  <w:divsChild>
                    <w:div w:id="1553880577">
                      <w:marLeft w:val="0"/>
                      <w:marRight w:val="0"/>
                      <w:marTop w:val="0"/>
                      <w:marBottom w:val="0"/>
                      <w:divBdr>
                        <w:top w:val="none" w:sz="0" w:space="0" w:color="auto"/>
                        <w:left w:val="none" w:sz="0" w:space="0" w:color="auto"/>
                        <w:bottom w:val="none" w:sz="0" w:space="0" w:color="auto"/>
                        <w:right w:val="none" w:sz="0" w:space="0" w:color="auto"/>
                      </w:divBdr>
                    </w:div>
                  </w:divsChild>
                </w:div>
                <w:div w:id="2054965000">
                  <w:marLeft w:val="0"/>
                  <w:marRight w:val="0"/>
                  <w:marTop w:val="0"/>
                  <w:marBottom w:val="0"/>
                  <w:divBdr>
                    <w:top w:val="none" w:sz="0" w:space="0" w:color="auto"/>
                    <w:left w:val="none" w:sz="0" w:space="0" w:color="auto"/>
                    <w:bottom w:val="none" w:sz="0" w:space="0" w:color="auto"/>
                    <w:right w:val="none" w:sz="0" w:space="0" w:color="auto"/>
                  </w:divBdr>
                  <w:divsChild>
                    <w:div w:id="405955911">
                      <w:marLeft w:val="0"/>
                      <w:marRight w:val="0"/>
                      <w:marTop w:val="0"/>
                      <w:marBottom w:val="0"/>
                      <w:divBdr>
                        <w:top w:val="none" w:sz="0" w:space="0" w:color="auto"/>
                        <w:left w:val="none" w:sz="0" w:space="0" w:color="auto"/>
                        <w:bottom w:val="none" w:sz="0" w:space="0" w:color="auto"/>
                        <w:right w:val="none" w:sz="0" w:space="0" w:color="auto"/>
                      </w:divBdr>
                    </w:div>
                  </w:divsChild>
                </w:div>
                <w:div w:id="1596985607">
                  <w:marLeft w:val="0"/>
                  <w:marRight w:val="0"/>
                  <w:marTop w:val="0"/>
                  <w:marBottom w:val="0"/>
                  <w:divBdr>
                    <w:top w:val="none" w:sz="0" w:space="0" w:color="auto"/>
                    <w:left w:val="none" w:sz="0" w:space="0" w:color="auto"/>
                    <w:bottom w:val="none" w:sz="0" w:space="0" w:color="auto"/>
                    <w:right w:val="none" w:sz="0" w:space="0" w:color="auto"/>
                  </w:divBdr>
                  <w:divsChild>
                    <w:div w:id="676268395">
                      <w:marLeft w:val="0"/>
                      <w:marRight w:val="0"/>
                      <w:marTop w:val="0"/>
                      <w:marBottom w:val="0"/>
                      <w:divBdr>
                        <w:top w:val="none" w:sz="0" w:space="0" w:color="auto"/>
                        <w:left w:val="none" w:sz="0" w:space="0" w:color="auto"/>
                        <w:bottom w:val="none" w:sz="0" w:space="0" w:color="auto"/>
                        <w:right w:val="none" w:sz="0" w:space="0" w:color="auto"/>
                      </w:divBdr>
                    </w:div>
                  </w:divsChild>
                </w:div>
                <w:div w:id="606499265">
                  <w:marLeft w:val="0"/>
                  <w:marRight w:val="0"/>
                  <w:marTop w:val="0"/>
                  <w:marBottom w:val="0"/>
                  <w:divBdr>
                    <w:top w:val="none" w:sz="0" w:space="0" w:color="auto"/>
                    <w:left w:val="none" w:sz="0" w:space="0" w:color="auto"/>
                    <w:bottom w:val="none" w:sz="0" w:space="0" w:color="auto"/>
                    <w:right w:val="none" w:sz="0" w:space="0" w:color="auto"/>
                  </w:divBdr>
                  <w:divsChild>
                    <w:div w:id="1158303660">
                      <w:marLeft w:val="0"/>
                      <w:marRight w:val="0"/>
                      <w:marTop w:val="0"/>
                      <w:marBottom w:val="0"/>
                      <w:divBdr>
                        <w:top w:val="none" w:sz="0" w:space="0" w:color="auto"/>
                        <w:left w:val="none" w:sz="0" w:space="0" w:color="auto"/>
                        <w:bottom w:val="none" w:sz="0" w:space="0" w:color="auto"/>
                        <w:right w:val="none" w:sz="0" w:space="0" w:color="auto"/>
                      </w:divBdr>
                    </w:div>
                  </w:divsChild>
                </w:div>
                <w:div w:id="2084643515">
                  <w:marLeft w:val="0"/>
                  <w:marRight w:val="0"/>
                  <w:marTop w:val="0"/>
                  <w:marBottom w:val="0"/>
                  <w:divBdr>
                    <w:top w:val="none" w:sz="0" w:space="0" w:color="auto"/>
                    <w:left w:val="none" w:sz="0" w:space="0" w:color="auto"/>
                    <w:bottom w:val="none" w:sz="0" w:space="0" w:color="auto"/>
                    <w:right w:val="none" w:sz="0" w:space="0" w:color="auto"/>
                  </w:divBdr>
                  <w:divsChild>
                    <w:div w:id="530916378">
                      <w:marLeft w:val="0"/>
                      <w:marRight w:val="0"/>
                      <w:marTop w:val="0"/>
                      <w:marBottom w:val="0"/>
                      <w:divBdr>
                        <w:top w:val="none" w:sz="0" w:space="0" w:color="auto"/>
                        <w:left w:val="none" w:sz="0" w:space="0" w:color="auto"/>
                        <w:bottom w:val="none" w:sz="0" w:space="0" w:color="auto"/>
                        <w:right w:val="none" w:sz="0" w:space="0" w:color="auto"/>
                      </w:divBdr>
                    </w:div>
                  </w:divsChild>
                </w:div>
                <w:div w:id="1647972216">
                  <w:marLeft w:val="0"/>
                  <w:marRight w:val="0"/>
                  <w:marTop w:val="0"/>
                  <w:marBottom w:val="0"/>
                  <w:divBdr>
                    <w:top w:val="none" w:sz="0" w:space="0" w:color="auto"/>
                    <w:left w:val="none" w:sz="0" w:space="0" w:color="auto"/>
                    <w:bottom w:val="none" w:sz="0" w:space="0" w:color="auto"/>
                    <w:right w:val="none" w:sz="0" w:space="0" w:color="auto"/>
                  </w:divBdr>
                  <w:divsChild>
                    <w:div w:id="1723750679">
                      <w:marLeft w:val="0"/>
                      <w:marRight w:val="0"/>
                      <w:marTop w:val="0"/>
                      <w:marBottom w:val="0"/>
                      <w:divBdr>
                        <w:top w:val="none" w:sz="0" w:space="0" w:color="auto"/>
                        <w:left w:val="none" w:sz="0" w:space="0" w:color="auto"/>
                        <w:bottom w:val="none" w:sz="0" w:space="0" w:color="auto"/>
                        <w:right w:val="none" w:sz="0" w:space="0" w:color="auto"/>
                      </w:divBdr>
                    </w:div>
                  </w:divsChild>
                </w:div>
                <w:div w:id="1475104937">
                  <w:marLeft w:val="0"/>
                  <w:marRight w:val="0"/>
                  <w:marTop w:val="0"/>
                  <w:marBottom w:val="0"/>
                  <w:divBdr>
                    <w:top w:val="none" w:sz="0" w:space="0" w:color="auto"/>
                    <w:left w:val="none" w:sz="0" w:space="0" w:color="auto"/>
                    <w:bottom w:val="none" w:sz="0" w:space="0" w:color="auto"/>
                    <w:right w:val="none" w:sz="0" w:space="0" w:color="auto"/>
                  </w:divBdr>
                  <w:divsChild>
                    <w:div w:id="2082947029">
                      <w:marLeft w:val="0"/>
                      <w:marRight w:val="0"/>
                      <w:marTop w:val="0"/>
                      <w:marBottom w:val="0"/>
                      <w:divBdr>
                        <w:top w:val="none" w:sz="0" w:space="0" w:color="auto"/>
                        <w:left w:val="none" w:sz="0" w:space="0" w:color="auto"/>
                        <w:bottom w:val="none" w:sz="0" w:space="0" w:color="auto"/>
                        <w:right w:val="none" w:sz="0" w:space="0" w:color="auto"/>
                      </w:divBdr>
                    </w:div>
                  </w:divsChild>
                </w:div>
                <w:div w:id="1060327581">
                  <w:marLeft w:val="0"/>
                  <w:marRight w:val="0"/>
                  <w:marTop w:val="0"/>
                  <w:marBottom w:val="0"/>
                  <w:divBdr>
                    <w:top w:val="none" w:sz="0" w:space="0" w:color="auto"/>
                    <w:left w:val="none" w:sz="0" w:space="0" w:color="auto"/>
                    <w:bottom w:val="none" w:sz="0" w:space="0" w:color="auto"/>
                    <w:right w:val="none" w:sz="0" w:space="0" w:color="auto"/>
                  </w:divBdr>
                  <w:divsChild>
                    <w:div w:id="1983002713">
                      <w:marLeft w:val="0"/>
                      <w:marRight w:val="0"/>
                      <w:marTop w:val="0"/>
                      <w:marBottom w:val="0"/>
                      <w:divBdr>
                        <w:top w:val="none" w:sz="0" w:space="0" w:color="auto"/>
                        <w:left w:val="none" w:sz="0" w:space="0" w:color="auto"/>
                        <w:bottom w:val="none" w:sz="0" w:space="0" w:color="auto"/>
                        <w:right w:val="none" w:sz="0" w:space="0" w:color="auto"/>
                      </w:divBdr>
                    </w:div>
                  </w:divsChild>
                </w:div>
                <w:div w:id="1272080981">
                  <w:marLeft w:val="0"/>
                  <w:marRight w:val="0"/>
                  <w:marTop w:val="0"/>
                  <w:marBottom w:val="0"/>
                  <w:divBdr>
                    <w:top w:val="none" w:sz="0" w:space="0" w:color="auto"/>
                    <w:left w:val="none" w:sz="0" w:space="0" w:color="auto"/>
                    <w:bottom w:val="none" w:sz="0" w:space="0" w:color="auto"/>
                    <w:right w:val="none" w:sz="0" w:space="0" w:color="auto"/>
                  </w:divBdr>
                  <w:divsChild>
                    <w:div w:id="654644347">
                      <w:marLeft w:val="0"/>
                      <w:marRight w:val="0"/>
                      <w:marTop w:val="0"/>
                      <w:marBottom w:val="0"/>
                      <w:divBdr>
                        <w:top w:val="none" w:sz="0" w:space="0" w:color="auto"/>
                        <w:left w:val="none" w:sz="0" w:space="0" w:color="auto"/>
                        <w:bottom w:val="none" w:sz="0" w:space="0" w:color="auto"/>
                        <w:right w:val="none" w:sz="0" w:space="0" w:color="auto"/>
                      </w:divBdr>
                    </w:div>
                  </w:divsChild>
                </w:div>
                <w:div w:id="1019233648">
                  <w:marLeft w:val="0"/>
                  <w:marRight w:val="0"/>
                  <w:marTop w:val="0"/>
                  <w:marBottom w:val="0"/>
                  <w:divBdr>
                    <w:top w:val="none" w:sz="0" w:space="0" w:color="auto"/>
                    <w:left w:val="none" w:sz="0" w:space="0" w:color="auto"/>
                    <w:bottom w:val="none" w:sz="0" w:space="0" w:color="auto"/>
                    <w:right w:val="none" w:sz="0" w:space="0" w:color="auto"/>
                  </w:divBdr>
                  <w:divsChild>
                    <w:div w:id="1683169454">
                      <w:marLeft w:val="0"/>
                      <w:marRight w:val="0"/>
                      <w:marTop w:val="0"/>
                      <w:marBottom w:val="0"/>
                      <w:divBdr>
                        <w:top w:val="none" w:sz="0" w:space="0" w:color="auto"/>
                        <w:left w:val="none" w:sz="0" w:space="0" w:color="auto"/>
                        <w:bottom w:val="none" w:sz="0" w:space="0" w:color="auto"/>
                        <w:right w:val="none" w:sz="0" w:space="0" w:color="auto"/>
                      </w:divBdr>
                    </w:div>
                  </w:divsChild>
                </w:div>
                <w:div w:id="1036195790">
                  <w:marLeft w:val="0"/>
                  <w:marRight w:val="0"/>
                  <w:marTop w:val="0"/>
                  <w:marBottom w:val="0"/>
                  <w:divBdr>
                    <w:top w:val="none" w:sz="0" w:space="0" w:color="auto"/>
                    <w:left w:val="none" w:sz="0" w:space="0" w:color="auto"/>
                    <w:bottom w:val="none" w:sz="0" w:space="0" w:color="auto"/>
                    <w:right w:val="none" w:sz="0" w:space="0" w:color="auto"/>
                  </w:divBdr>
                  <w:divsChild>
                    <w:div w:id="1727758320">
                      <w:marLeft w:val="0"/>
                      <w:marRight w:val="0"/>
                      <w:marTop w:val="0"/>
                      <w:marBottom w:val="0"/>
                      <w:divBdr>
                        <w:top w:val="none" w:sz="0" w:space="0" w:color="auto"/>
                        <w:left w:val="none" w:sz="0" w:space="0" w:color="auto"/>
                        <w:bottom w:val="none" w:sz="0" w:space="0" w:color="auto"/>
                        <w:right w:val="none" w:sz="0" w:space="0" w:color="auto"/>
                      </w:divBdr>
                    </w:div>
                  </w:divsChild>
                </w:div>
                <w:div w:id="639041665">
                  <w:marLeft w:val="0"/>
                  <w:marRight w:val="0"/>
                  <w:marTop w:val="0"/>
                  <w:marBottom w:val="0"/>
                  <w:divBdr>
                    <w:top w:val="none" w:sz="0" w:space="0" w:color="auto"/>
                    <w:left w:val="none" w:sz="0" w:space="0" w:color="auto"/>
                    <w:bottom w:val="none" w:sz="0" w:space="0" w:color="auto"/>
                    <w:right w:val="none" w:sz="0" w:space="0" w:color="auto"/>
                  </w:divBdr>
                  <w:divsChild>
                    <w:div w:id="961114214">
                      <w:marLeft w:val="0"/>
                      <w:marRight w:val="0"/>
                      <w:marTop w:val="0"/>
                      <w:marBottom w:val="0"/>
                      <w:divBdr>
                        <w:top w:val="none" w:sz="0" w:space="0" w:color="auto"/>
                        <w:left w:val="none" w:sz="0" w:space="0" w:color="auto"/>
                        <w:bottom w:val="none" w:sz="0" w:space="0" w:color="auto"/>
                        <w:right w:val="none" w:sz="0" w:space="0" w:color="auto"/>
                      </w:divBdr>
                    </w:div>
                  </w:divsChild>
                </w:div>
                <w:div w:id="948664876">
                  <w:marLeft w:val="0"/>
                  <w:marRight w:val="0"/>
                  <w:marTop w:val="0"/>
                  <w:marBottom w:val="0"/>
                  <w:divBdr>
                    <w:top w:val="none" w:sz="0" w:space="0" w:color="auto"/>
                    <w:left w:val="none" w:sz="0" w:space="0" w:color="auto"/>
                    <w:bottom w:val="none" w:sz="0" w:space="0" w:color="auto"/>
                    <w:right w:val="none" w:sz="0" w:space="0" w:color="auto"/>
                  </w:divBdr>
                  <w:divsChild>
                    <w:div w:id="1450510124">
                      <w:marLeft w:val="0"/>
                      <w:marRight w:val="0"/>
                      <w:marTop w:val="0"/>
                      <w:marBottom w:val="0"/>
                      <w:divBdr>
                        <w:top w:val="none" w:sz="0" w:space="0" w:color="auto"/>
                        <w:left w:val="none" w:sz="0" w:space="0" w:color="auto"/>
                        <w:bottom w:val="none" w:sz="0" w:space="0" w:color="auto"/>
                        <w:right w:val="none" w:sz="0" w:space="0" w:color="auto"/>
                      </w:divBdr>
                    </w:div>
                  </w:divsChild>
                </w:div>
                <w:div w:id="1550874386">
                  <w:marLeft w:val="0"/>
                  <w:marRight w:val="0"/>
                  <w:marTop w:val="0"/>
                  <w:marBottom w:val="0"/>
                  <w:divBdr>
                    <w:top w:val="none" w:sz="0" w:space="0" w:color="auto"/>
                    <w:left w:val="none" w:sz="0" w:space="0" w:color="auto"/>
                    <w:bottom w:val="none" w:sz="0" w:space="0" w:color="auto"/>
                    <w:right w:val="none" w:sz="0" w:space="0" w:color="auto"/>
                  </w:divBdr>
                  <w:divsChild>
                    <w:div w:id="299774845">
                      <w:marLeft w:val="0"/>
                      <w:marRight w:val="0"/>
                      <w:marTop w:val="0"/>
                      <w:marBottom w:val="0"/>
                      <w:divBdr>
                        <w:top w:val="none" w:sz="0" w:space="0" w:color="auto"/>
                        <w:left w:val="none" w:sz="0" w:space="0" w:color="auto"/>
                        <w:bottom w:val="none" w:sz="0" w:space="0" w:color="auto"/>
                        <w:right w:val="none" w:sz="0" w:space="0" w:color="auto"/>
                      </w:divBdr>
                    </w:div>
                  </w:divsChild>
                </w:div>
                <w:div w:id="258755175">
                  <w:marLeft w:val="0"/>
                  <w:marRight w:val="0"/>
                  <w:marTop w:val="0"/>
                  <w:marBottom w:val="0"/>
                  <w:divBdr>
                    <w:top w:val="none" w:sz="0" w:space="0" w:color="auto"/>
                    <w:left w:val="none" w:sz="0" w:space="0" w:color="auto"/>
                    <w:bottom w:val="none" w:sz="0" w:space="0" w:color="auto"/>
                    <w:right w:val="none" w:sz="0" w:space="0" w:color="auto"/>
                  </w:divBdr>
                  <w:divsChild>
                    <w:div w:id="259336705">
                      <w:marLeft w:val="0"/>
                      <w:marRight w:val="0"/>
                      <w:marTop w:val="0"/>
                      <w:marBottom w:val="0"/>
                      <w:divBdr>
                        <w:top w:val="none" w:sz="0" w:space="0" w:color="auto"/>
                        <w:left w:val="none" w:sz="0" w:space="0" w:color="auto"/>
                        <w:bottom w:val="none" w:sz="0" w:space="0" w:color="auto"/>
                        <w:right w:val="none" w:sz="0" w:space="0" w:color="auto"/>
                      </w:divBdr>
                    </w:div>
                  </w:divsChild>
                </w:div>
                <w:div w:id="547423040">
                  <w:marLeft w:val="0"/>
                  <w:marRight w:val="0"/>
                  <w:marTop w:val="0"/>
                  <w:marBottom w:val="0"/>
                  <w:divBdr>
                    <w:top w:val="none" w:sz="0" w:space="0" w:color="auto"/>
                    <w:left w:val="none" w:sz="0" w:space="0" w:color="auto"/>
                    <w:bottom w:val="none" w:sz="0" w:space="0" w:color="auto"/>
                    <w:right w:val="none" w:sz="0" w:space="0" w:color="auto"/>
                  </w:divBdr>
                  <w:divsChild>
                    <w:div w:id="1779911659">
                      <w:marLeft w:val="0"/>
                      <w:marRight w:val="0"/>
                      <w:marTop w:val="0"/>
                      <w:marBottom w:val="0"/>
                      <w:divBdr>
                        <w:top w:val="none" w:sz="0" w:space="0" w:color="auto"/>
                        <w:left w:val="none" w:sz="0" w:space="0" w:color="auto"/>
                        <w:bottom w:val="none" w:sz="0" w:space="0" w:color="auto"/>
                        <w:right w:val="none" w:sz="0" w:space="0" w:color="auto"/>
                      </w:divBdr>
                    </w:div>
                  </w:divsChild>
                </w:div>
                <w:div w:id="1512835941">
                  <w:marLeft w:val="0"/>
                  <w:marRight w:val="0"/>
                  <w:marTop w:val="0"/>
                  <w:marBottom w:val="0"/>
                  <w:divBdr>
                    <w:top w:val="none" w:sz="0" w:space="0" w:color="auto"/>
                    <w:left w:val="none" w:sz="0" w:space="0" w:color="auto"/>
                    <w:bottom w:val="none" w:sz="0" w:space="0" w:color="auto"/>
                    <w:right w:val="none" w:sz="0" w:space="0" w:color="auto"/>
                  </w:divBdr>
                  <w:divsChild>
                    <w:div w:id="1005476536">
                      <w:marLeft w:val="0"/>
                      <w:marRight w:val="0"/>
                      <w:marTop w:val="0"/>
                      <w:marBottom w:val="0"/>
                      <w:divBdr>
                        <w:top w:val="none" w:sz="0" w:space="0" w:color="auto"/>
                        <w:left w:val="none" w:sz="0" w:space="0" w:color="auto"/>
                        <w:bottom w:val="none" w:sz="0" w:space="0" w:color="auto"/>
                        <w:right w:val="none" w:sz="0" w:space="0" w:color="auto"/>
                      </w:divBdr>
                    </w:div>
                  </w:divsChild>
                </w:div>
                <w:div w:id="2097164911">
                  <w:marLeft w:val="0"/>
                  <w:marRight w:val="0"/>
                  <w:marTop w:val="0"/>
                  <w:marBottom w:val="0"/>
                  <w:divBdr>
                    <w:top w:val="none" w:sz="0" w:space="0" w:color="auto"/>
                    <w:left w:val="none" w:sz="0" w:space="0" w:color="auto"/>
                    <w:bottom w:val="none" w:sz="0" w:space="0" w:color="auto"/>
                    <w:right w:val="none" w:sz="0" w:space="0" w:color="auto"/>
                  </w:divBdr>
                  <w:divsChild>
                    <w:div w:id="839003266">
                      <w:marLeft w:val="0"/>
                      <w:marRight w:val="0"/>
                      <w:marTop w:val="0"/>
                      <w:marBottom w:val="0"/>
                      <w:divBdr>
                        <w:top w:val="none" w:sz="0" w:space="0" w:color="auto"/>
                        <w:left w:val="none" w:sz="0" w:space="0" w:color="auto"/>
                        <w:bottom w:val="none" w:sz="0" w:space="0" w:color="auto"/>
                        <w:right w:val="none" w:sz="0" w:space="0" w:color="auto"/>
                      </w:divBdr>
                    </w:div>
                  </w:divsChild>
                </w:div>
                <w:div w:id="1752771542">
                  <w:marLeft w:val="0"/>
                  <w:marRight w:val="0"/>
                  <w:marTop w:val="0"/>
                  <w:marBottom w:val="0"/>
                  <w:divBdr>
                    <w:top w:val="none" w:sz="0" w:space="0" w:color="auto"/>
                    <w:left w:val="none" w:sz="0" w:space="0" w:color="auto"/>
                    <w:bottom w:val="none" w:sz="0" w:space="0" w:color="auto"/>
                    <w:right w:val="none" w:sz="0" w:space="0" w:color="auto"/>
                  </w:divBdr>
                  <w:divsChild>
                    <w:div w:id="1587954775">
                      <w:marLeft w:val="0"/>
                      <w:marRight w:val="0"/>
                      <w:marTop w:val="0"/>
                      <w:marBottom w:val="0"/>
                      <w:divBdr>
                        <w:top w:val="none" w:sz="0" w:space="0" w:color="auto"/>
                        <w:left w:val="none" w:sz="0" w:space="0" w:color="auto"/>
                        <w:bottom w:val="none" w:sz="0" w:space="0" w:color="auto"/>
                        <w:right w:val="none" w:sz="0" w:space="0" w:color="auto"/>
                      </w:divBdr>
                    </w:div>
                  </w:divsChild>
                </w:div>
                <w:div w:id="617762374">
                  <w:marLeft w:val="0"/>
                  <w:marRight w:val="0"/>
                  <w:marTop w:val="0"/>
                  <w:marBottom w:val="0"/>
                  <w:divBdr>
                    <w:top w:val="none" w:sz="0" w:space="0" w:color="auto"/>
                    <w:left w:val="none" w:sz="0" w:space="0" w:color="auto"/>
                    <w:bottom w:val="none" w:sz="0" w:space="0" w:color="auto"/>
                    <w:right w:val="none" w:sz="0" w:space="0" w:color="auto"/>
                  </w:divBdr>
                  <w:divsChild>
                    <w:div w:id="989018117">
                      <w:marLeft w:val="0"/>
                      <w:marRight w:val="0"/>
                      <w:marTop w:val="0"/>
                      <w:marBottom w:val="0"/>
                      <w:divBdr>
                        <w:top w:val="none" w:sz="0" w:space="0" w:color="auto"/>
                        <w:left w:val="none" w:sz="0" w:space="0" w:color="auto"/>
                        <w:bottom w:val="none" w:sz="0" w:space="0" w:color="auto"/>
                        <w:right w:val="none" w:sz="0" w:space="0" w:color="auto"/>
                      </w:divBdr>
                    </w:div>
                  </w:divsChild>
                </w:div>
                <w:div w:id="1180435593">
                  <w:marLeft w:val="0"/>
                  <w:marRight w:val="0"/>
                  <w:marTop w:val="0"/>
                  <w:marBottom w:val="0"/>
                  <w:divBdr>
                    <w:top w:val="none" w:sz="0" w:space="0" w:color="auto"/>
                    <w:left w:val="none" w:sz="0" w:space="0" w:color="auto"/>
                    <w:bottom w:val="none" w:sz="0" w:space="0" w:color="auto"/>
                    <w:right w:val="none" w:sz="0" w:space="0" w:color="auto"/>
                  </w:divBdr>
                  <w:divsChild>
                    <w:div w:id="2040352845">
                      <w:marLeft w:val="0"/>
                      <w:marRight w:val="0"/>
                      <w:marTop w:val="0"/>
                      <w:marBottom w:val="0"/>
                      <w:divBdr>
                        <w:top w:val="none" w:sz="0" w:space="0" w:color="auto"/>
                        <w:left w:val="none" w:sz="0" w:space="0" w:color="auto"/>
                        <w:bottom w:val="none" w:sz="0" w:space="0" w:color="auto"/>
                        <w:right w:val="none" w:sz="0" w:space="0" w:color="auto"/>
                      </w:divBdr>
                    </w:div>
                  </w:divsChild>
                </w:div>
                <w:div w:id="1690177576">
                  <w:marLeft w:val="0"/>
                  <w:marRight w:val="0"/>
                  <w:marTop w:val="0"/>
                  <w:marBottom w:val="0"/>
                  <w:divBdr>
                    <w:top w:val="none" w:sz="0" w:space="0" w:color="auto"/>
                    <w:left w:val="none" w:sz="0" w:space="0" w:color="auto"/>
                    <w:bottom w:val="none" w:sz="0" w:space="0" w:color="auto"/>
                    <w:right w:val="none" w:sz="0" w:space="0" w:color="auto"/>
                  </w:divBdr>
                  <w:divsChild>
                    <w:div w:id="2139839627">
                      <w:marLeft w:val="0"/>
                      <w:marRight w:val="0"/>
                      <w:marTop w:val="0"/>
                      <w:marBottom w:val="0"/>
                      <w:divBdr>
                        <w:top w:val="none" w:sz="0" w:space="0" w:color="auto"/>
                        <w:left w:val="none" w:sz="0" w:space="0" w:color="auto"/>
                        <w:bottom w:val="none" w:sz="0" w:space="0" w:color="auto"/>
                        <w:right w:val="none" w:sz="0" w:space="0" w:color="auto"/>
                      </w:divBdr>
                    </w:div>
                  </w:divsChild>
                </w:div>
                <w:div w:id="2060788047">
                  <w:marLeft w:val="0"/>
                  <w:marRight w:val="0"/>
                  <w:marTop w:val="0"/>
                  <w:marBottom w:val="0"/>
                  <w:divBdr>
                    <w:top w:val="none" w:sz="0" w:space="0" w:color="auto"/>
                    <w:left w:val="none" w:sz="0" w:space="0" w:color="auto"/>
                    <w:bottom w:val="none" w:sz="0" w:space="0" w:color="auto"/>
                    <w:right w:val="none" w:sz="0" w:space="0" w:color="auto"/>
                  </w:divBdr>
                  <w:divsChild>
                    <w:div w:id="1331525270">
                      <w:marLeft w:val="0"/>
                      <w:marRight w:val="0"/>
                      <w:marTop w:val="0"/>
                      <w:marBottom w:val="0"/>
                      <w:divBdr>
                        <w:top w:val="none" w:sz="0" w:space="0" w:color="auto"/>
                        <w:left w:val="none" w:sz="0" w:space="0" w:color="auto"/>
                        <w:bottom w:val="none" w:sz="0" w:space="0" w:color="auto"/>
                        <w:right w:val="none" w:sz="0" w:space="0" w:color="auto"/>
                      </w:divBdr>
                    </w:div>
                  </w:divsChild>
                </w:div>
                <w:div w:id="1769812920">
                  <w:marLeft w:val="0"/>
                  <w:marRight w:val="0"/>
                  <w:marTop w:val="0"/>
                  <w:marBottom w:val="0"/>
                  <w:divBdr>
                    <w:top w:val="none" w:sz="0" w:space="0" w:color="auto"/>
                    <w:left w:val="none" w:sz="0" w:space="0" w:color="auto"/>
                    <w:bottom w:val="none" w:sz="0" w:space="0" w:color="auto"/>
                    <w:right w:val="none" w:sz="0" w:space="0" w:color="auto"/>
                  </w:divBdr>
                  <w:divsChild>
                    <w:div w:id="1618021166">
                      <w:marLeft w:val="0"/>
                      <w:marRight w:val="0"/>
                      <w:marTop w:val="0"/>
                      <w:marBottom w:val="0"/>
                      <w:divBdr>
                        <w:top w:val="none" w:sz="0" w:space="0" w:color="auto"/>
                        <w:left w:val="none" w:sz="0" w:space="0" w:color="auto"/>
                        <w:bottom w:val="none" w:sz="0" w:space="0" w:color="auto"/>
                        <w:right w:val="none" w:sz="0" w:space="0" w:color="auto"/>
                      </w:divBdr>
                    </w:div>
                  </w:divsChild>
                </w:div>
                <w:div w:id="416489141">
                  <w:marLeft w:val="0"/>
                  <w:marRight w:val="0"/>
                  <w:marTop w:val="0"/>
                  <w:marBottom w:val="0"/>
                  <w:divBdr>
                    <w:top w:val="none" w:sz="0" w:space="0" w:color="auto"/>
                    <w:left w:val="none" w:sz="0" w:space="0" w:color="auto"/>
                    <w:bottom w:val="none" w:sz="0" w:space="0" w:color="auto"/>
                    <w:right w:val="none" w:sz="0" w:space="0" w:color="auto"/>
                  </w:divBdr>
                  <w:divsChild>
                    <w:div w:id="631446374">
                      <w:marLeft w:val="0"/>
                      <w:marRight w:val="0"/>
                      <w:marTop w:val="0"/>
                      <w:marBottom w:val="0"/>
                      <w:divBdr>
                        <w:top w:val="none" w:sz="0" w:space="0" w:color="auto"/>
                        <w:left w:val="none" w:sz="0" w:space="0" w:color="auto"/>
                        <w:bottom w:val="none" w:sz="0" w:space="0" w:color="auto"/>
                        <w:right w:val="none" w:sz="0" w:space="0" w:color="auto"/>
                      </w:divBdr>
                    </w:div>
                  </w:divsChild>
                </w:div>
                <w:div w:id="1438525266">
                  <w:marLeft w:val="0"/>
                  <w:marRight w:val="0"/>
                  <w:marTop w:val="0"/>
                  <w:marBottom w:val="0"/>
                  <w:divBdr>
                    <w:top w:val="none" w:sz="0" w:space="0" w:color="auto"/>
                    <w:left w:val="none" w:sz="0" w:space="0" w:color="auto"/>
                    <w:bottom w:val="none" w:sz="0" w:space="0" w:color="auto"/>
                    <w:right w:val="none" w:sz="0" w:space="0" w:color="auto"/>
                  </w:divBdr>
                  <w:divsChild>
                    <w:div w:id="122159423">
                      <w:marLeft w:val="0"/>
                      <w:marRight w:val="0"/>
                      <w:marTop w:val="0"/>
                      <w:marBottom w:val="0"/>
                      <w:divBdr>
                        <w:top w:val="none" w:sz="0" w:space="0" w:color="auto"/>
                        <w:left w:val="none" w:sz="0" w:space="0" w:color="auto"/>
                        <w:bottom w:val="none" w:sz="0" w:space="0" w:color="auto"/>
                        <w:right w:val="none" w:sz="0" w:space="0" w:color="auto"/>
                      </w:divBdr>
                    </w:div>
                  </w:divsChild>
                </w:div>
                <w:div w:id="320736578">
                  <w:marLeft w:val="0"/>
                  <w:marRight w:val="0"/>
                  <w:marTop w:val="0"/>
                  <w:marBottom w:val="0"/>
                  <w:divBdr>
                    <w:top w:val="none" w:sz="0" w:space="0" w:color="auto"/>
                    <w:left w:val="none" w:sz="0" w:space="0" w:color="auto"/>
                    <w:bottom w:val="none" w:sz="0" w:space="0" w:color="auto"/>
                    <w:right w:val="none" w:sz="0" w:space="0" w:color="auto"/>
                  </w:divBdr>
                  <w:divsChild>
                    <w:div w:id="36198944">
                      <w:marLeft w:val="0"/>
                      <w:marRight w:val="0"/>
                      <w:marTop w:val="0"/>
                      <w:marBottom w:val="0"/>
                      <w:divBdr>
                        <w:top w:val="none" w:sz="0" w:space="0" w:color="auto"/>
                        <w:left w:val="none" w:sz="0" w:space="0" w:color="auto"/>
                        <w:bottom w:val="none" w:sz="0" w:space="0" w:color="auto"/>
                        <w:right w:val="none" w:sz="0" w:space="0" w:color="auto"/>
                      </w:divBdr>
                    </w:div>
                  </w:divsChild>
                </w:div>
                <w:div w:id="375351504">
                  <w:marLeft w:val="0"/>
                  <w:marRight w:val="0"/>
                  <w:marTop w:val="0"/>
                  <w:marBottom w:val="0"/>
                  <w:divBdr>
                    <w:top w:val="none" w:sz="0" w:space="0" w:color="auto"/>
                    <w:left w:val="none" w:sz="0" w:space="0" w:color="auto"/>
                    <w:bottom w:val="none" w:sz="0" w:space="0" w:color="auto"/>
                    <w:right w:val="none" w:sz="0" w:space="0" w:color="auto"/>
                  </w:divBdr>
                  <w:divsChild>
                    <w:div w:id="531502732">
                      <w:marLeft w:val="0"/>
                      <w:marRight w:val="0"/>
                      <w:marTop w:val="0"/>
                      <w:marBottom w:val="0"/>
                      <w:divBdr>
                        <w:top w:val="none" w:sz="0" w:space="0" w:color="auto"/>
                        <w:left w:val="none" w:sz="0" w:space="0" w:color="auto"/>
                        <w:bottom w:val="none" w:sz="0" w:space="0" w:color="auto"/>
                        <w:right w:val="none" w:sz="0" w:space="0" w:color="auto"/>
                      </w:divBdr>
                    </w:div>
                  </w:divsChild>
                </w:div>
                <w:div w:id="1485858018">
                  <w:marLeft w:val="0"/>
                  <w:marRight w:val="0"/>
                  <w:marTop w:val="0"/>
                  <w:marBottom w:val="0"/>
                  <w:divBdr>
                    <w:top w:val="none" w:sz="0" w:space="0" w:color="auto"/>
                    <w:left w:val="none" w:sz="0" w:space="0" w:color="auto"/>
                    <w:bottom w:val="none" w:sz="0" w:space="0" w:color="auto"/>
                    <w:right w:val="none" w:sz="0" w:space="0" w:color="auto"/>
                  </w:divBdr>
                  <w:divsChild>
                    <w:div w:id="322205243">
                      <w:marLeft w:val="0"/>
                      <w:marRight w:val="0"/>
                      <w:marTop w:val="0"/>
                      <w:marBottom w:val="0"/>
                      <w:divBdr>
                        <w:top w:val="none" w:sz="0" w:space="0" w:color="auto"/>
                        <w:left w:val="none" w:sz="0" w:space="0" w:color="auto"/>
                        <w:bottom w:val="none" w:sz="0" w:space="0" w:color="auto"/>
                        <w:right w:val="none" w:sz="0" w:space="0" w:color="auto"/>
                      </w:divBdr>
                    </w:div>
                  </w:divsChild>
                </w:div>
                <w:div w:id="1768766234">
                  <w:marLeft w:val="0"/>
                  <w:marRight w:val="0"/>
                  <w:marTop w:val="0"/>
                  <w:marBottom w:val="0"/>
                  <w:divBdr>
                    <w:top w:val="none" w:sz="0" w:space="0" w:color="auto"/>
                    <w:left w:val="none" w:sz="0" w:space="0" w:color="auto"/>
                    <w:bottom w:val="none" w:sz="0" w:space="0" w:color="auto"/>
                    <w:right w:val="none" w:sz="0" w:space="0" w:color="auto"/>
                  </w:divBdr>
                  <w:divsChild>
                    <w:div w:id="1768652358">
                      <w:marLeft w:val="0"/>
                      <w:marRight w:val="0"/>
                      <w:marTop w:val="0"/>
                      <w:marBottom w:val="0"/>
                      <w:divBdr>
                        <w:top w:val="none" w:sz="0" w:space="0" w:color="auto"/>
                        <w:left w:val="none" w:sz="0" w:space="0" w:color="auto"/>
                        <w:bottom w:val="none" w:sz="0" w:space="0" w:color="auto"/>
                        <w:right w:val="none" w:sz="0" w:space="0" w:color="auto"/>
                      </w:divBdr>
                    </w:div>
                  </w:divsChild>
                </w:div>
                <w:div w:id="1556039213">
                  <w:marLeft w:val="0"/>
                  <w:marRight w:val="0"/>
                  <w:marTop w:val="0"/>
                  <w:marBottom w:val="0"/>
                  <w:divBdr>
                    <w:top w:val="none" w:sz="0" w:space="0" w:color="auto"/>
                    <w:left w:val="none" w:sz="0" w:space="0" w:color="auto"/>
                    <w:bottom w:val="none" w:sz="0" w:space="0" w:color="auto"/>
                    <w:right w:val="none" w:sz="0" w:space="0" w:color="auto"/>
                  </w:divBdr>
                  <w:divsChild>
                    <w:div w:id="1751193113">
                      <w:marLeft w:val="0"/>
                      <w:marRight w:val="0"/>
                      <w:marTop w:val="0"/>
                      <w:marBottom w:val="0"/>
                      <w:divBdr>
                        <w:top w:val="none" w:sz="0" w:space="0" w:color="auto"/>
                        <w:left w:val="none" w:sz="0" w:space="0" w:color="auto"/>
                        <w:bottom w:val="none" w:sz="0" w:space="0" w:color="auto"/>
                        <w:right w:val="none" w:sz="0" w:space="0" w:color="auto"/>
                      </w:divBdr>
                    </w:div>
                  </w:divsChild>
                </w:div>
                <w:div w:id="825244950">
                  <w:marLeft w:val="0"/>
                  <w:marRight w:val="0"/>
                  <w:marTop w:val="0"/>
                  <w:marBottom w:val="0"/>
                  <w:divBdr>
                    <w:top w:val="none" w:sz="0" w:space="0" w:color="auto"/>
                    <w:left w:val="none" w:sz="0" w:space="0" w:color="auto"/>
                    <w:bottom w:val="none" w:sz="0" w:space="0" w:color="auto"/>
                    <w:right w:val="none" w:sz="0" w:space="0" w:color="auto"/>
                  </w:divBdr>
                  <w:divsChild>
                    <w:div w:id="1300455635">
                      <w:marLeft w:val="0"/>
                      <w:marRight w:val="0"/>
                      <w:marTop w:val="0"/>
                      <w:marBottom w:val="0"/>
                      <w:divBdr>
                        <w:top w:val="none" w:sz="0" w:space="0" w:color="auto"/>
                        <w:left w:val="none" w:sz="0" w:space="0" w:color="auto"/>
                        <w:bottom w:val="none" w:sz="0" w:space="0" w:color="auto"/>
                        <w:right w:val="none" w:sz="0" w:space="0" w:color="auto"/>
                      </w:divBdr>
                    </w:div>
                  </w:divsChild>
                </w:div>
                <w:div w:id="115107282">
                  <w:marLeft w:val="0"/>
                  <w:marRight w:val="0"/>
                  <w:marTop w:val="0"/>
                  <w:marBottom w:val="0"/>
                  <w:divBdr>
                    <w:top w:val="none" w:sz="0" w:space="0" w:color="auto"/>
                    <w:left w:val="none" w:sz="0" w:space="0" w:color="auto"/>
                    <w:bottom w:val="none" w:sz="0" w:space="0" w:color="auto"/>
                    <w:right w:val="none" w:sz="0" w:space="0" w:color="auto"/>
                  </w:divBdr>
                  <w:divsChild>
                    <w:div w:id="399443338">
                      <w:marLeft w:val="0"/>
                      <w:marRight w:val="0"/>
                      <w:marTop w:val="0"/>
                      <w:marBottom w:val="0"/>
                      <w:divBdr>
                        <w:top w:val="none" w:sz="0" w:space="0" w:color="auto"/>
                        <w:left w:val="none" w:sz="0" w:space="0" w:color="auto"/>
                        <w:bottom w:val="none" w:sz="0" w:space="0" w:color="auto"/>
                        <w:right w:val="none" w:sz="0" w:space="0" w:color="auto"/>
                      </w:divBdr>
                    </w:div>
                  </w:divsChild>
                </w:div>
                <w:div w:id="384187720">
                  <w:marLeft w:val="0"/>
                  <w:marRight w:val="0"/>
                  <w:marTop w:val="0"/>
                  <w:marBottom w:val="0"/>
                  <w:divBdr>
                    <w:top w:val="none" w:sz="0" w:space="0" w:color="auto"/>
                    <w:left w:val="none" w:sz="0" w:space="0" w:color="auto"/>
                    <w:bottom w:val="none" w:sz="0" w:space="0" w:color="auto"/>
                    <w:right w:val="none" w:sz="0" w:space="0" w:color="auto"/>
                  </w:divBdr>
                  <w:divsChild>
                    <w:div w:id="1036392951">
                      <w:marLeft w:val="0"/>
                      <w:marRight w:val="0"/>
                      <w:marTop w:val="0"/>
                      <w:marBottom w:val="0"/>
                      <w:divBdr>
                        <w:top w:val="none" w:sz="0" w:space="0" w:color="auto"/>
                        <w:left w:val="none" w:sz="0" w:space="0" w:color="auto"/>
                        <w:bottom w:val="none" w:sz="0" w:space="0" w:color="auto"/>
                        <w:right w:val="none" w:sz="0" w:space="0" w:color="auto"/>
                      </w:divBdr>
                    </w:div>
                  </w:divsChild>
                </w:div>
                <w:div w:id="939526622">
                  <w:marLeft w:val="0"/>
                  <w:marRight w:val="0"/>
                  <w:marTop w:val="0"/>
                  <w:marBottom w:val="0"/>
                  <w:divBdr>
                    <w:top w:val="none" w:sz="0" w:space="0" w:color="auto"/>
                    <w:left w:val="none" w:sz="0" w:space="0" w:color="auto"/>
                    <w:bottom w:val="none" w:sz="0" w:space="0" w:color="auto"/>
                    <w:right w:val="none" w:sz="0" w:space="0" w:color="auto"/>
                  </w:divBdr>
                  <w:divsChild>
                    <w:div w:id="2055808584">
                      <w:marLeft w:val="0"/>
                      <w:marRight w:val="0"/>
                      <w:marTop w:val="0"/>
                      <w:marBottom w:val="0"/>
                      <w:divBdr>
                        <w:top w:val="none" w:sz="0" w:space="0" w:color="auto"/>
                        <w:left w:val="none" w:sz="0" w:space="0" w:color="auto"/>
                        <w:bottom w:val="none" w:sz="0" w:space="0" w:color="auto"/>
                        <w:right w:val="none" w:sz="0" w:space="0" w:color="auto"/>
                      </w:divBdr>
                    </w:div>
                  </w:divsChild>
                </w:div>
                <w:div w:id="1530022039">
                  <w:marLeft w:val="0"/>
                  <w:marRight w:val="0"/>
                  <w:marTop w:val="0"/>
                  <w:marBottom w:val="0"/>
                  <w:divBdr>
                    <w:top w:val="none" w:sz="0" w:space="0" w:color="auto"/>
                    <w:left w:val="none" w:sz="0" w:space="0" w:color="auto"/>
                    <w:bottom w:val="none" w:sz="0" w:space="0" w:color="auto"/>
                    <w:right w:val="none" w:sz="0" w:space="0" w:color="auto"/>
                  </w:divBdr>
                  <w:divsChild>
                    <w:div w:id="641468572">
                      <w:marLeft w:val="0"/>
                      <w:marRight w:val="0"/>
                      <w:marTop w:val="0"/>
                      <w:marBottom w:val="0"/>
                      <w:divBdr>
                        <w:top w:val="none" w:sz="0" w:space="0" w:color="auto"/>
                        <w:left w:val="none" w:sz="0" w:space="0" w:color="auto"/>
                        <w:bottom w:val="none" w:sz="0" w:space="0" w:color="auto"/>
                        <w:right w:val="none" w:sz="0" w:space="0" w:color="auto"/>
                      </w:divBdr>
                    </w:div>
                  </w:divsChild>
                </w:div>
                <w:div w:id="356002245">
                  <w:marLeft w:val="0"/>
                  <w:marRight w:val="0"/>
                  <w:marTop w:val="0"/>
                  <w:marBottom w:val="0"/>
                  <w:divBdr>
                    <w:top w:val="none" w:sz="0" w:space="0" w:color="auto"/>
                    <w:left w:val="none" w:sz="0" w:space="0" w:color="auto"/>
                    <w:bottom w:val="none" w:sz="0" w:space="0" w:color="auto"/>
                    <w:right w:val="none" w:sz="0" w:space="0" w:color="auto"/>
                  </w:divBdr>
                  <w:divsChild>
                    <w:div w:id="1517845743">
                      <w:marLeft w:val="0"/>
                      <w:marRight w:val="0"/>
                      <w:marTop w:val="0"/>
                      <w:marBottom w:val="0"/>
                      <w:divBdr>
                        <w:top w:val="none" w:sz="0" w:space="0" w:color="auto"/>
                        <w:left w:val="none" w:sz="0" w:space="0" w:color="auto"/>
                        <w:bottom w:val="none" w:sz="0" w:space="0" w:color="auto"/>
                        <w:right w:val="none" w:sz="0" w:space="0" w:color="auto"/>
                      </w:divBdr>
                    </w:div>
                  </w:divsChild>
                </w:div>
                <w:div w:id="1129742046">
                  <w:marLeft w:val="0"/>
                  <w:marRight w:val="0"/>
                  <w:marTop w:val="0"/>
                  <w:marBottom w:val="0"/>
                  <w:divBdr>
                    <w:top w:val="none" w:sz="0" w:space="0" w:color="auto"/>
                    <w:left w:val="none" w:sz="0" w:space="0" w:color="auto"/>
                    <w:bottom w:val="none" w:sz="0" w:space="0" w:color="auto"/>
                    <w:right w:val="none" w:sz="0" w:space="0" w:color="auto"/>
                  </w:divBdr>
                  <w:divsChild>
                    <w:div w:id="2090151971">
                      <w:marLeft w:val="0"/>
                      <w:marRight w:val="0"/>
                      <w:marTop w:val="0"/>
                      <w:marBottom w:val="0"/>
                      <w:divBdr>
                        <w:top w:val="none" w:sz="0" w:space="0" w:color="auto"/>
                        <w:left w:val="none" w:sz="0" w:space="0" w:color="auto"/>
                        <w:bottom w:val="none" w:sz="0" w:space="0" w:color="auto"/>
                        <w:right w:val="none" w:sz="0" w:space="0" w:color="auto"/>
                      </w:divBdr>
                    </w:div>
                  </w:divsChild>
                </w:div>
                <w:div w:id="2114205625">
                  <w:marLeft w:val="0"/>
                  <w:marRight w:val="0"/>
                  <w:marTop w:val="0"/>
                  <w:marBottom w:val="0"/>
                  <w:divBdr>
                    <w:top w:val="none" w:sz="0" w:space="0" w:color="auto"/>
                    <w:left w:val="none" w:sz="0" w:space="0" w:color="auto"/>
                    <w:bottom w:val="none" w:sz="0" w:space="0" w:color="auto"/>
                    <w:right w:val="none" w:sz="0" w:space="0" w:color="auto"/>
                  </w:divBdr>
                  <w:divsChild>
                    <w:div w:id="1102651297">
                      <w:marLeft w:val="0"/>
                      <w:marRight w:val="0"/>
                      <w:marTop w:val="0"/>
                      <w:marBottom w:val="0"/>
                      <w:divBdr>
                        <w:top w:val="none" w:sz="0" w:space="0" w:color="auto"/>
                        <w:left w:val="none" w:sz="0" w:space="0" w:color="auto"/>
                        <w:bottom w:val="none" w:sz="0" w:space="0" w:color="auto"/>
                        <w:right w:val="none" w:sz="0" w:space="0" w:color="auto"/>
                      </w:divBdr>
                    </w:div>
                  </w:divsChild>
                </w:div>
                <w:div w:id="484007145">
                  <w:marLeft w:val="0"/>
                  <w:marRight w:val="0"/>
                  <w:marTop w:val="0"/>
                  <w:marBottom w:val="0"/>
                  <w:divBdr>
                    <w:top w:val="none" w:sz="0" w:space="0" w:color="auto"/>
                    <w:left w:val="none" w:sz="0" w:space="0" w:color="auto"/>
                    <w:bottom w:val="none" w:sz="0" w:space="0" w:color="auto"/>
                    <w:right w:val="none" w:sz="0" w:space="0" w:color="auto"/>
                  </w:divBdr>
                  <w:divsChild>
                    <w:div w:id="1340616821">
                      <w:marLeft w:val="0"/>
                      <w:marRight w:val="0"/>
                      <w:marTop w:val="0"/>
                      <w:marBottom w:val="0"/>
                      <w:divBdr>
                        <w:top w:val="none" w:sz="0" w:space="0" w:color="auto"/>
                        <w:left w:val="none" w:sz="0" w:space="0" w:color="auto"/>
                        <w:bottom w:val="none" w:sz="0" w:space="0" w:color="auto"/>
                        <w:right w:val="none" w:sz="0" w:space="0" w:color="auto"/>
                      </w:divBdr>
                    </w:div>
                  </w:divsChild>
                </w:div>
                <w:div w:id="1705711318">
                  <w:marLeft w:val="0"/>
                  <w:marRight w:val="0"/>
                  <w:marTop w:val="0"/>
                  <w:marBottom w:val="0"/>
                  <w:divBdr>
                    <w:top w:val="none" w:sz="0" w:space="0" w:color="auto"/>
                    <w:left w:val="none" w:sz="0" w:space="0" w:color="auto"/>
                    <w:bottom w:val="none" w:sz="0" w:space="0" w:color="auto"/>
                    <w:right w:val="none" w:sz="0" w:space="0" w:color="auto"/>
                  </w:divBdr>
                  <w:divsChild>
                    <w:div w:id="1877808829">
                      <w:marLeft w:val="0"/>
                      <w:marRight w:val="0"/>
                      <w:marTop w:val="0"/>
                      <w:marBottom w:val="0"/>
                      <w:divBdr>
                        <w:top w:val="none" w:sz="0" w:space="0" w:color="auto"/>
                        <w:left w:val="none" w:sz="0" w:space="0" w:color="auto"/>
                        <w:bottom w:val="none" w:sz="0" w:space="0" w:color="auto"/>
                        <w:right w:val="none" w:sz="0" w:space="0" w:color="auto"/>
                      </w:divBdr>
                    </w:div>
                  </w:divsChild>
                </w:div>
                <w:div w:id="1223982910">
                  <w:marLeft w:val="0"/>
                  <w:marRight w:val="0"/>
                  <w:marTop w:val="0"/>
                  <w:marBottom w:val="0"/>
                  <w:divBdr>
                    <w:top w:val="none" w:sz="0" w:space="0" w:color="auto"/>
                    <w:left w:val="none" w:sz="0" w:space="0" w:color="auto"/>
                    <w:bottom w:val="none" w:sz="0" w:space="0" w:color="auto"/>
                    <w:right w:val="none" w:sz="0" w:space="0" w:color="auto"/>
                  </w:divBdr>
                  <w:divsChild>
                    <w:div w:id="272711706">
                      <w:marLeft w:val="0"/>
                      <w:marRight w:val="0"/>
                      <w:marTop w:val="0"/>
                      <w:marBottom w:val="0"/>
                      <w:divBdr>
                        <w:top w:val="none" w:sz="0" w:space="0" w:color="auto"/>
                        <w:left w:val="none" w:sz="0" w:space="0" w:color="auto"/>
                        <w:bottom w:val="none" w:sz="0" w:space="0" w:color="auto"/>
                        <w:right w:val="none" w:sz="0" w:space="0" w:color="auto"/>
                      </w:divBdr>
                    </w:div>
                  </w:divsChild>
                </w:div>
                <w:div w:id="1756248807">
                  <w:marLeft w:val="0"/>
                  <w:marRight w:val="0"/>
                  <w:marTop w:val="0"/>
                  <w:marBottom w:val="0"/>
                  <w:divBdr>
                    <w:top w:val="none" w:sz="0" w:space="0" w:color="auto"/>
                    <w:left w:val="none" w:sz="0" w:space="0" w:color="auto"/>
                    <w:bottom w:val="none" w:sz="0" w:space="0" w:color="auto"/>
                    <w:right w:val="none" w:sz="0" w:space="0" w:color="auto"/>
                  </w:divBdr>
                  <w:divsChild>
                    <w:div w:id="706025990">
                      <w:marLeft w:val="0"/>
                      <w:marRight w:val="0"/>
                      <w:marTop w:val="0"/>
                      <w:marBottom w:val="0"/>
                      <w:divBdr>
                        <w:top w:val="none" w:sz="0" w:space="0" w:color="auto"/>
                        <w:left w:val="none" w:sz="0" w:space="0" w:color="auto"/>
                        <w:bottom w:val="none" w:sz="0" w:space="0" w:color="auto"/>
                        <w:right w:val="none" w:sz="0" w:space="0" w:color="auto"/>
                      </w:divBdr>
                    </w:div>
                  </w:divsChild>
                </w:div>
                <w:div w:id="2135780934">
                  <w:marLeft w:val="0"/>
                  <w:marRight w:val="0"/>
                  <w:marTop w:val="0"/>
                  <w:marBottom w:val="0"/>
                  <w:divBdr>
                    <w:top w:val="none" w:sz="0" w:space="0" w:color="auto"/>
                    <w:left w:val="none" w:sz="0" w:space="0" w:color="auto"/>
                    <w:bottom w:val="none" w:sz="0" w:space="0" w:color="auto"/>
                    <w:right w:val="none" w:sz="0" w:space="0" w:color="auto"/>
                  </w:divBdr>
                  <w:divsChild>
                    <w:div w:id="1459178338">
                      <w:marLeft w:val="0"/>
                      <w:marRight w:val="0"/>
                      <w:marTop w:val="0"/>
                      <w:marBottom w:val="0"/>
                      <w:divBdr>
                        <w:top w:val="none" w:sz="0" w:space="0" w:color="auto"/>
                        <w:left w:val="none" w:sz="0" w:space="0" w:color="auto"/>
                        <w:bottom w:val="none" w:sz="0" w:space="0" w:color="auto"/>
                        <w:right w:val="none" w:sz="0" w:space="0" w:color="auto"/>
                      </w:divBdr>
                    </w:div>
                  </w:divsChild>
                </w:div>
                <w:div w:id="670907629">
                  <w:marLeft w:val="0"/>
                  <w:marRight w:val="0"/>
                  <w:marTop w:val="0"/>
                  <w:marBottom w:val="0"/>
                  <w:divBdr>
                    <w:top w:val="none" w:sz="0" w:space="0" w:color="auto"/>
                    <w:left w:val="none" w:sz="0" w:space="0" w:color="auto"/>
                    <w:bottom w:val="none" w:sz="0" w:space="0" w:color="auto"/>
                    <w:right w:val="none" w:sz="0" w:space="0" w:color="auto"/>
                  </w:divBdr>
                  <w:divsChild>
                    <w:div w:id="342366047">
                      <w:marLeft w:val="0"/>
                      <w:marRight w:val="0"/>
                      <w:marTop w:val="0"/>
                      <w:marBottom w:val="0"/>
                      <w:divBdr>
                        <w:top w:val="none" w:sz="0" w:space="0" w:color="auto"/>
                        <w:left w:val="none" w:sz="0" w:space="0" w:color="auto"/>
                        <w:bottom w:val="none" w:sz="0" w:space="0" w:color="auto"/>
                        <w:right w:val="none" w:sz="0" w:space="0" w:color="auto"/>
                      </w:divBdr>
                    </w:div>
                  </w:divsChild>
                </w:div>
                <w:div w:id="1070150289">
                  <w:marLeft w:val="0"/>
                  <w:marRight w:val="0"/>
                  <w:marTop w:val="0"/>
                  <w:marBottom w:val="0"/>
                  <w:divBdr>
                    <w:top w:val="none" w:sz="0" w:space="0" w:color="auto"/>
                    <w:left w:val="none" w:sz="0" w:space="0" w:color="auto"/>
                    <w:bottom w:val="none" w:sz="0" w:space="0" w:color="auto"/>
                    <w:right w:val="none" w:sz="0" w:space="0" w:color="auto"/>
                  </w:divBdr>
                  <w:divsChild>
                    <w:div w:id="2070377739">
                      <w:marLeft w:val="0"/>
                      <w:marRight w:val="0"/>
                      <w:marTop w:val="0"/>
                      <w:marBottom w:val="0"/>
                      <w:divBdr>
                        <w:top w:val="none" w:sz="0" w:space="0" w:color="auto"/>
                        <w:left w:val="none" w:sz="0" w:space="0" w:color="auto"/>
                        <w:bottom w:val="none" w:sz="0" w:space="0" w:color="auto"/>
                        <w:right w:val="none" w:sz="0" w:space="0" w:color="auto"/>
                      </w:divBdr>
                    </w:div>
                  </w:divsChild>
                </w:div>
                <w:div w:id="165218034">
                  <w:marLeft w:val="0"/>
                  <w:marRight w:val="0"/>
                  <w:marTop w:val="0"/>
                  <w:marBottom w:val="0"/>
                  <w:divBdr>
                    <w:top w:val="none" w:sz="0" w:space="0" w:color="auto"/>
                    <w:left w:val="none" w:sz="0" w:space="0" w:color="auto"/>
                    <w:bottom w:val="none" w:sz="0" w:space="0" w:color="auto"/>
                    <w:right w:val="none" w:sz="0" w:space="0" w:color="auto"/>
                  </w:divBdr>
                  <w:divsChild>
                    <w:div w:id="1819375885">
                      <w:marLeft w:val="0"/>
                      <w:marRight w:val="0"/>
                      <w:marTop w:val="0"/>
                      <w:marBottom w:val="0"/>
                      <w:divBdr>
                        <w:top w:val="none" w:sz="0" w:space="0" w:color="auto"/>
                        <w:left w:val="none" w:sz="0" w:space="0" w:color="auto"/>
                        <w:bottom w:val="none" w:sz="0" w:space="0" w:color="auto"/>
                        <w:right w:val="none" w:sz="0" w:space="0" w:color="auto"/>
                      </w:divBdr>
                    </w:div>
                  </w:divsChild>
                </w:div>
                <w:div w:id="1077752242">
                  <w:marLeft w:val="0"/>
                  <w:marRight w:val="0"/>
                  <w:marTop w:val="0"/>
                  <w:marBottom w:val="0"/>
                  <w:divBdr>
                    <w:top w:val="none" w:sz="0" w:space="0" w:color="auto"/>
                    <w:left w:val="none" w:sz="0" w:space="0" w:color="auto"/>
                    <w:bottom w:val="none" w:sz="0" w:space="0" w:color="auto"/>
                    <w:right w:val="none" w:sz="0" w:space="0" w:color="auto"/>
                  </w:divBdr>
                  <w:divsChild>
                    <w:div w:id="2077391398">
                      <w:marLeft w:val="0"/>
                      <w:marRight w:val="0"/>
                      <w:marTop w:val="0"/>
                      <w:marBottom w:val="0"/>
                      <w:divBdr>
                        <w:top w:val="none" w:sz="0" w:space="0" w:color="auto"/>
                        <w:left w:val="none" w:sz="0" w:space="0" w:color="auto"/>
                        <w:bottom w:val="none" w:sz="0" w:space="0" w:color="auto"/>
                        <w:right w:val="none" w:sz="0" w:space="0" w:color="auto"/>
                      </w:divBdr>
                    </w:div>
                  </w:divsChild>
                </w:div>
                <w:div w:id="1328048215">
                  <w:marLeft w:val="0"/>
                  <w:marRight w:val="0"/>
                  <w:marTop w:val="0"/>
                  <w:marBottom w:val="0"/>
                  <w:divBdr>
                    <w:top w:val="none" w:sz="0" w:space="0" w:color="auto"/>
                    <w:left w:val="none" w:sz="0" w:space="0" w:color="auto"/>
                    <w:bottom w:val="none" w:sz="0" w:space="0" w:color="auto"/>
                    <w:right w:val="none" w:sz="0" w:space="0" w:color="auto"/>
                  </w:divBdr>
                  <w:divsChild>
                    <w:div w:id="338429280">
                      <w:marLeft w:val="0"/>
                      <w:marRight w:val="0"/>
                      <w:marTop w:val="0"/>
                      <w:marBottom w:val="0"/>
                      <w:divBdr>
                        <w:top w:val="none" w:sz="0" w:space="0" w:color="auto"/>
                        <w:left w:val="none" w:sz="0" w:space="0" w:color="auto"/>
                        <w:bottom w:val="none" w:sz="0" w:space="0" w:color="auto"/>
                        <w:right w:val="none" w:sz="0" w:space="0" w:color="auto"/>
                      </w:divBdr>
                    </w:div>
                  </w:divsChild>
                </w:div>
                <w:div w:id="446005085">
                  <w:marLeft w:val="0"/>
                  <w:marRight w:val="0"/>
                  <w:marTop w:val="0"/>
                  <w:marBottom w:val="0"/>
                  <w:divBdr>
                    <w:top w:val="none" w:sz="0" w:space="0" w:color="auto"/>
                    <w:left w:val="none" w:sz="0" w:space="0" w:color="auto"/>
                    <w:bottom w:val="none" w:sz="0" w:space="0" w:color="auto"/>
                    <w:right w:val="none" w:sz="0" w:space="0" w:color="auto"/>
                  </w:divBdr>
                  <w:divsChild>
                    <w:div w:id="2083746197">
                      <w:marLeft w:val="0"/>
                      <w:marRight w:val="0"/>
                      <w:marTop w:val="0"/>
                      <w:marBottom w:val="0"/>
                      <w:divBdr>
                        <w:top w:val="none" w:sz="0" w:space="0" w:color="auto"/>
                        <w:left w:val="none" w:sz="0" w:space="0" w:color="auto"/>
                        <w:bottom w:val="none" w:sz="0" w:space="0" w:color="auto"/>
                        <w:right w:val="none" w:sz="0" w:space="0" w:color="auto"/>
                      </w:divBdr>
                    </w:div>
                  </w:divsChild>
                </w:div>
                <w:div w:id="1188833641">
                  <w:marLeft w:val="0"/>
                  <w:marRight w:val="0"/>
                  <w:marTop w:val="0"/>
                  <w:marBottom w:val="0"/>
                  <w:divBdr>
                    <w:top w:val="none" w:sz="0" w:space="0" w:color="auto"/>
                    <w:left w:val="none" w:sz="0" w:space="0" w:color="auto"/>
                    <w:bottom w:val="none" w:sz="0" w:space="0" w:color="auto"/>
                    <w:right w:val="none" w:sz="0" w:space="0" w:color="auto"/>
                  </w:divBdr>
                  <w:divsChild>
                    <w:div w:id="822812522">
                      <w:marLeft w:val="0"/>
                      <w:marRight w:val="0"/>
                      <w:marTop w:val="0"/>
                      <w:marBottom w:val="0"/>
                      <w:divBdr>
                        <w:top w:val="none" w:sz="0" w:space="0" w:color="auto"/>
                        <w:left w:val="none" w:sz="0" w:space="0" w:color="auto"/>
                        <w:bottom w:val="none" w:sz="0" w:space="0" w:color="auto"/>
                        <w:right w:val="none" w:sz="0" w:space="0" w:color="auto"/>
                      </w:divBdr>
                    </w:div>
                  </w:divsChild>
                </w:div>
                <w:div w:id="1416171676">
                  <w:marLeft w:val="0"/>
                  <w:marRight w:val="0"/>
                  <w:marTop w:val="0"/>
                  <w:marBottom w:val="0"/>
                  <w:divBdr>
                    <w:top w:val="none" w:sz="0" w:space="0" w:color="auto"/>
                    <w:left w:val="none" w:sz="0" w:space="0" w:color="auto"/>
                    <w:bottom w:val="none" w:sz="0" w:space="0" w:color="auto"/>
                    <w:right w:val="none" w:sz="0" w:space="0" w:color="auto"/>
                  </w:divBdr>
                  <w:divsChild>
                    <w:div w:id="937904425">
                      <w:marLeft w:val="0"/>
                      <w:marRight w:val="0"/>
                      <w:marTop w:val="0"/>
                      <w:marBottom w:val="0"/>
                      <w:divBdr>
                        <w:top w:val="none" w:sz="0" w:space="0" w:color="auto"/>
                        <w:left w:val="none" w:sz="0" w:space="0" w:color="auto"/>
                        <w:bottom w:val="none" w:sz="0" w:space="0" w:color="auto"/>
                        <w:right w:val="none" w:sz="0" w:space="0" w:color="auto"/>
                      </w:divBdr>
                    </w:div>
                  </w:divsChild>
                </w:div>
                <w:div w:id="1730037405">
                  <w:marLeft w:val="0"/>
                  <w:marRight w:val="0"/>
                  <w:marTop w:val="0"/>
                  <w:marBottom w:val="0"/>
                  <w:divBdr>
                    <w:top w:val="none" w:sz="0" w:space="0" w:color="auto"/>
                    <w:left w:val="none" w:sz="0" w:space="0" w:color="auto"/>
                    <w:bottom w:val="none" w:sz="0" w:space="0" w:color="auto"/>
                    <w:right w:val="none" w:sz="0" w:space="0" w:color="auto"/>
                  </w:divBdr>
                  <w:divsChild>
                    <w:div w:id="1025400858">
                      <w:marLeft w:val="0"/>
                      <w:marRight w:val="0"/>
                      <w:marTop w:val="0"/>
                      <w:marBottom w:val="0"/>
                      <w:divBdr>
                        <w:top w:val="none" w:sz="0" w:space="0" w:color="auto"/>
                        <w:left w:val="none" w:sz="0" w:space="0" w:color="auto"/>
                        <w:bottom w:val="none" w:sz="0" w:space="0" w:color="auto"/>
                        <w:right w:val="none" w:sz="0" w:space="0" w:color="auto"/>
                      </w:divBdr>
                    </w:div>
                  </w:divsChild>
                </w:div>
                <w:div w:id="7097356">
                  <w:marLeft w:val="0"/>
                  <w:marRight w:val="0"/>
                  <w:marTop w:val="0"/>
                  <w:marBottom w:val="0"/>
                  <w:divBdr>
                    <w:top w:val="none" w:sz="0" w:space="0" w:color="auto"/>
                    <w:left w:val="none" w:sz="0" w:space="0" w:color="auto"/>
                    <w:bottom w:val="none" w:sz="0" w:space="0" w:color="auto"/>
                    <w:right w:val="none" w:sz="0" w:space="0" w:color="auto"/>
                  </w:divBdr>
                  <w:divsChild>
                    <w:div w:id="412432982">
                      <w:marLeft w:val="0"/>
                      <w:marRight w:val="0"/>
                      <w:marTop w:val="0"/>
                      <w:marBottom w:val="0"/>
                      <w:divBdr>
                        <w:top w:val="none" w:sz="0" w:space="0" w:color="auto"/>
                        <w:left w:val="none" w:sz="0" w:space="0" w:color="auto"/>
                        <w:bottom w:val="none" w:sz="0" w:space="0" w:color="auto"/>
                        <w:right w:val="none" w:sz="0" w:space="0" w:color="auto"/>
                      </w:divBdr>
                    </w:div>
                  </w:divsChild>
                </w:div>
                <w:div w:id="258369339">
                  <w:marLeft w:val="0"/>
                  <w:marRight w:val="0"/>
                  <w:marTop w:val="0"/>
                  <w:marBottom w:val="0"/>
                  <w:divBdr>
                    <w:top w:val="none" w:sz="0" w:space="0" w:color="auto"/>
                    <w:left w:val="none" w:sz="0" w:space="0" w:color="auto"/>
                    <w:bottom w:val="none" w:sz="0" w:space="0" w:color="auto"/>
                    <w:right w:val="none" w:sz="0" w:space="0" w:color="auto"/>
                  </w:divBdr>
                  <w:divsChild>
                    <w:div w:id="2125878091">
                      <w:marLeft w:val="0"/>
                      <w:marRight w:val="0"/>
                      <w:marTop w:val="0"/>
                      <w:marBottom w:val="0"/>
                      <w:divBdr>
                        <w:top w:val="none" w:sz="0" w:space="0" w:color="auto"/>
                        <w:left w:val="none" w:sz="0" w:space="0" w:color="auto"/>
                        <w:bottom w:val="none" w:sz="0" w:space="0" w:color="auto"/>
                        <w:right w:val="none" w:sz="0" w:space="0" w:color="auto"/>
                      </w:divBdr>
                    </w:div>
                  </w:divsChild>
                </w:div>
                <w:div w:id="141851166">
                  <w:marLeft w:val="0"/>
                  <w:marRight w:val="0"/>
                  <w:marTop w:val="0"/>
                  <w:marBottom w:val="0"/>
                  <w:divBdr>
                    <w:top w:val="none" w:sz="0" w:space="0" w:color="auto"/>
                    <w:left w:val="none" w:sz="0" w:space="0" w:color="auto"/>
                    <w:bottom w:val="none" w:sz="0" w:space="0" w:color="auto"/>
                    <w:right w:val="none" w:sz="0" w:space="0" w:color="auto"/>
                  </w:divBdr>
                  <w:divsChild>
                    <w:div w:id="1461994978">
                      <w:marLeft w:val="0"/>
                      <w:marRight w:val="0"/>
                      <w:marTop w:val="0"/>
                      <w:marBottom w:val="0"/>
                      <w:divBdr>
                        <w:top w:val="none" w:sz="0" w:space="0" w:color="auto"/>
                        <w:left w:val="none" w:sz="0" w:space="0" w:color="auto"/>
                        <w:bottom w:val="none" w:sz="0" w:space="0" w:color="auto"/>
                        <w:right w:val="none" w:sz="0" w:space="0" w:color="auto"/>
                      </w:divBdr>
                    </w:div>
                  </w:divsChild>
                </w:div>
                <w:div w:id="1891647784">
                  <w:marLeft w:val="0"/>
                  <w:marRight w:val="0"/>
                  <w:marTop w:val="0"/>
                  <w:marBottom w:val="0"/>
                  <w:divBdr>
                    <w:top w:val="none" w:sz="0" w:space="0" w:color="auto"/>
                    <w:left w:val="none" w:sz="0" w:space="0" w:color="auto"/>
                    <w:bottom w:val="none" w:sz="0" w:space="0" w:color="auto"/>
                    <w:right w:val="none" w:sz="0" w:space="0" w:color="auto"/>
                  </w:divBdr>
                  <w:divsChild>
                    <w:div w:id="2119519751">
                      <w:marLeft w:val="0"/>
                      <w:marRight w:val="0"/>
                      <w:marTop w:val="0"/>
                      <w:marBottom w:val="0"/>
                      <w:divBdr>
                        <w:top w:val="none" w:sz="0" w:space="0" w:color="auto"/>
                        <w:left w:val="none" w:sz="0" w:space="0" w:color="auto"/>
                        <w:bottom w:val="none" w:sz="0" w:space="0" w:color="auto"/>
                        <w:right w:val="none" w:sz="0" w:space="0" w:color="auto"/>
                      </w:divBdr>
                    </w:div>
                  </w:divsChild>
                </w:div>
                <w:div w:id="254287138">
                  <w:marLeft w:val="0"/>
                  <w:marRight w:val="0"/>
                  <w:marTop w:val="0"/>
                  <w:marBottom w:val="0"/>
                  <w:divBdr>
                    <w:top w:val="none" w:sz="0" w:space="0" w:color="auto"/>
                    <w:left w:val="none" w:sz="0" w:space="0" w:color="auto"/>
                    <w:bottom w:val="none" w:sz="0" w:space="0" w:color="auto"/>
                    <w:right w:val="none" w:sz="0" w:space="0" w:color="auto"/>
                  </w:divBdr>
                  <w:divsChild>
                    <w:div w:id="1082920264">
                      <w:marLeft w:val="0"/>
                      <w:marRight w:val="0"/>
                      <w:marTop w:val="0"/>
                      <w:marBottom w:val="0"/>
                      <w:divBdr>
                        <w:top w:val="none" w:sz="0" w:space="0" w:color="auto"/>
                        <w:left w:val="none" w:sz="0" w:space="0" w:color="auto"/>
                        <w:bottom w:val="none" w:sz="0" w:space="0" w:color="auto"/>
                        <w:right w:val="none" w:sz="0" w:space="0" w:color="auto"/>
                      </w:divBdr>
                    </w:div>
                  </w:divsChild>
                </w:div>
                <w:div w:id="533081263">
                  <w:marLeft w:val="0"/>
                  <w:marRight w:val="0"/>
                  <w:marTop w:val="0"/>
                  <w:marBottom w:val="0"/>
                  <w:divBdr>
                    <w:top w:val="none" w:sz="0" w:space="0" w:color="auto"/>
                    <w:left w:val="none" w:sz="0" w:space="0" w:color="auto"/>
                    <w:bottom w:val="none" w:sz="0" w:space="0" w:color="auto"/>
                    <w:right w:val="none" w:sz="0" w:space="0" w:color="auto"/>
                  </w:divBdr>
                  <w:divsChild>
                    <w:div w:id="613245996">
                      <w:marLeft w:val="0"/>
                      <w:marRight w:val="0"/>
                      <w:marTop w:val="0"/>
                      <w:marBottom w:val="0"/>
                      <w:divBdr>
                        <w:top w:val="none" w:sz="0" w:space="0" w:color="auto"/>
                        <w:left w:val="none" w:sz="0" w:space="0" w:color="auto"/>
                        <w:bottom w:val="none" w:sz="0" w:space="0" w:color="auto"/>
                        <w:right w:val="none" w:sz="0" w:space="0" w:color="auto"/>
                      </w:divBdr>
                    </w:div>
                  </w:divsChild>
                </w:div>
                <w:div w:id="600064814">
                  <w:marLeft w:val="0"/>
                  <w:marRight w:val="0"/>
                  <w:marTop w:val="0"/>
                  <w:marBottom w:val="0"/>
                  <w:divBdr>
                    <w:top w:val="none" w:sz="0" w:space="0" w:color="auto"/>
                    <w:left w:val="none" w:sz="0" w:space="0" w:color="auto"/>
                    <w:bottom w:val="none" w:sz="0" w:space="0" w:color="auto"/>
                    <w:right w:val="none" w:sz="0" w:space="0" w:color="auto"/>
                  </w:divBdr>
                  <w:divsChild>
                    <w:div w:id="1399744754">
                      <w:marLeft w:val="0"/>
                      <w:marRight w:val="0"/>
                      <w:marTop w:val="0"/>
                      <w:marBottom w:val="0"/>
                      <w:divBdr>
                        <w:top w:val="none" w:sz="0" w:space="0" w:color="auto"/>
                        <w:left w:val="none" w:sz="0" w:space="0" w:color="auto"/>
                        <w:bottom w:val="none" w:sz="0" w:space="0" w:color="auto"/>
                        <w:right w:val="none" w:sz="0" w:space="0" w:color="auto"/>
                      </w:divBdr>
                    </w:div>
                  </w:divsChild>
                </w:div>
                <w:div w:id="1793791317">
                  <w:marLeft w:val="0"/>
                  <w:marRight w:val="0"/>
                  <w:marTop w:val="0"/>
                  <w:marBottom w:val="0"/>
                  <w:divBdr>
                    <w:top w:val="none" w:sz="0" w:space="0" w:color="auto"/>
                    <w:left w:val="none" w:sz="0" w:space="0" w:color="auto"/>
                    <w:bottom w:val="none" w:sz="0" w:space="0" w:color="auto"/>
                    <w:right w:val="none" w:sz="0" w:space="0" w:color="auto"/>
                  </w:divBdr>
                  <w:divsChild>
                    <w:div w:id="1228111443">
                      <w:marLeft w:val="0"/>
                      <w:marRight w:val="0"/>
                      <w:marTop w:val="0"/>
                      <w:marBottom w:val="0"/>
                      <w:divBdr>
                        <w:top w:val="none" w:sz="0" w:space="0" w:color="auto"/>
                        <w:left w:val="none" w:sz="0" w:space="0" w:color="auto"/>
                        <w:bottom w:val="none" w:sz="0" w:space="0" w:color="auto"/>
                        <w:right w:val="none" w:sz="0" w:space="0" w:color="auto"/>
                      </w:divBdr>
                    </w:div>
                  </w:divsChild>
                </w:div>
                <w:div w:id="71322332">
                  <w:marLeft w:val="0"/>
                  <w:marRight w:val="0"/>
                  <w:marTop w:val="0"/>
                  <w:marBottom w:val="0"/>
                  <w:divBdr>
                    <w:top w:val="none" w:sz="0" w:space="0" w:color="auto"/>
                    <w:left w:val="none" w:sz="0" w:space="0" w:color="auto"/>
                    <w:bottom w:val="none" w:sz="0" w:space="0" w:color="auto"/>
                    <w:right w:val="none" w:sz="0" w:space="0" w:color="auto"/>
                  </w:divBdr>
                  <w:divsChild>
                    <w:div w:id="1524054283">
                      <w:marLeft w:val="0"/>
                      <w:marRight w:val="0"/>
                      <w:marTop w:val="0"/>
                      <w:marBottom w:val="0"/>
                      <w:divBdr>
                        <w:top w:val="none" w:sz="0" w:space="0" w:color="auto"/>
                        <w:left w:val="none" w:sz="0" w:space="0" w:color="auto"/>
                        <w:bottom w:val="none" w:sz="0" w:space="0" w:color="auto"/>
                        <w:right w:val="none" w:sz="0" w:space="0" w:color="auto"/>
                      </w:divBdr>
                    </w:div>
                  </w:divsChild>
                </w:div>
                <w:div w:id="1903102202">
                  <w:marLeft w:val="0"/>
                  <w:marRight w:val="0"/>
                  <w:marTop w:val="0"/>
                  <w:marBottom w:val="0"/>
                  <w:divBdr>
                    <w:top w:val="none" w:sz="0" w:space="0" w:color="auto"/>
                    <w:left w:val="none" w:sz="0" w:space="0" w:color="auto"/>
                    <w:bottom w:val="none" w:sz="0" w:space="0" w:color="auto"/>
                    <w:right w:val="none" w:sz="0" w:space="0" w:color="auto"/>
                  </w:divBdr>
                  <w:divsChild>
                    <w:div w:id="1800955560">
                      <w:marLeft w:val="0"/>
                      <w:marRight w:val="0"/>
                      <w:marTop w:val="0"/>
                      <w:marBottom w:val="0"/>
                      <w:divBdr>
                        <w:top w:val="none" w:sz="0" w:space="0" w:color="auto"/>
                        <w:left w:val="none" w:sz="0" w:space="0" w:color="auto"/>
                        <w:bottom w:val="none" w:sz="0" w:space="0" w:color="auto"/>
                        <w:right w:val="none" w:sz="0" w:space="0" w:color="auto"/>
                      </w:divBdr>
                    </w:div>
                  </w:divsChild>
                </w:div>
                <w:div w:id="393817248">
                  <w:marLeft w:val="0"/>
                  <w:marRight w:val="0"/>
                  <w:marTop w:val="0"/>
                  <w:marBottom w:val="0"/>
                  <w:divBdr>
                    <w:top w:val="none" w:sz="0" w:space="0" w:color="auto"/>
                    <w:left w:val="none" w:sz="0" w:space="0" w:color="auto"/>
                    <w:bottom w:val="none" w:sz="0" w:space="0" w:color="auto"/>
                    <w:right w:val="none" w:sz="0" w:space="0" w:color="auto"/>
                  </w:divBdr>
                  <w:divsChild>
                    <w:div w:id="1643776228">
                      <w:marLeft w:val="0"/>
                      <w:marRight w:val="0"/>
                      <w:marTop w:val="0"/>
                      <w:marBottom w:val="0"/>
                      <w:divBdr>
                        <w:top w:val="none" w:sz="0" w:space="0" w:color="auto"/>
                        <w:left w:val="none" w:sz="0" w:space="0" w:color="auto"/>
                        <w:bottom w:val="none" w:sz="0" w:space="0" w:color="auto"/>
                        <w:right w:val="none" w:sz="0" w:space="0" w:color="auto"/>
                      </w:divBdr>
                    </w:div>
                  </w:divsChild>
                </w:div>
                <w:div w:id="223224989">
                  <w:marLeft w:val="0"/>
                  <w:marRight w:val="0"/>
                  <w:marTop w:val="0"/>
                  <w:marBottom w:val="0"/>
                  <w:divBdr>
                    <w:top w:val="none" w:sz="0" w:space="0" w:color="auto"/>
                    <w:left w:val="none" w:sz="0" w:space="0" w:color="auto"/>
                    <w:bottom w:val="none" w:sz="0" w:space="0" w:color="auto"/>
                    <w:right w:val="none" w:sz="0" w:space="0" w:color="auto"/>
                  </w:divBdr>
                  <w:divsChild>
                    <w:div w:id="445462619">
                      <w:marLeft w:val="0"/>
                      <w:marRight w:val="0"/>
                      <w:marTop w:val="0"/>
                      <w:marBottom w:val="0"/>
                      <w:divBdr>
                        <w:top w:val="none" w:sz="0" w:space="0" w:color="auto"/>
                        <w:left w:val="none" w:sz="0" w:space="0" w:color="auto"/>
                        <w:bottom w:val="none" w:sz="0" w:space="0" w:color="auto"/>
                        <w:right w:val="none" w:sz="0" w:space="0" w:color="auto"/>
                      </w:divBdr>
                    </w:div>
                  </w:divsChild>
                </w:div>
                <w:div w:id="1808890369">
                  <w:marLeft w:val="0"/>
                  <w:marRight w:val="0"/>
                  <w:marTop w:val="0"/>
                  <w:marBottom w:val="0"/>
                  <w:divBdr>
                    <w:top w:val="none" w:sz="0" w:space="0" w:color="auto"/>
                    <w:left w:val="none" w:sz="0" w:space="0" w:color="auto"/>
                    <w:bottom w:val="none" w:sz="0" w:space="0" w:color="auto"/>
                    <w:right w:val="none" w:sz="0" w:space="0" w:color="auto"/>
                  </w:divBdr>
                  <w:divsChild>
                    <w:div w:id="461075580">
                      <w:marLeft w:val="0"/>
                      <w:marRight w:val="0"/>
                      <w:marTop w:val="0"/>
                      <w:marBottom w:val="0"/>
                      <w:divBdr>
                        <w:top w:val="none" w:sz="0" w:space="0" w:color="auto"/>
                        <w:left w:val="none" w:sz="0" w:space="0" w:color="auto"/>
                        <w:bottom w:val="none" w:sz="0" w:space="0" w:color="auto"/>
                        <w:right w:val="none" w:sz="0" w:space="0" w:color="auto"/>
                      </w:divBdr>
                    </w:div>
                  </w:divsChild>
                </w:div>
                <w:div w:id="163664895">
                  <w:marLeft w:val="0"/>
                  <w:marRight w:val="0"/>
                  <w:marTop w:val="0"/>
                  <w:marBottom w:val="0"/>
                  <w:divBdr>
                    <w:top w:val="none" w:sz="0" w:space="0" w:color="auto"/>
                    <w:left w:val="none" w:sz="0" w:space="0" w:color="auto"/>
                    <w:bottom w:val="none" w:sz="0" w:space="0" w:color="auto"/>
                    <w:right w:val="none" w:sz="0" w:space="0" w:color="auto"/>
                  </w:divBdr>
                  <w:divsChild>
                    <w:div w:id="678852810">
                      <w:marLeft w:val="0"/>
                      <w:marRight w:val="0"/>
                      <w:marTop w:val="0"/>
                      <w:marBottom w:val="0"/>
                      <w:divBdr>
                        <w:top w:val="none" w:sz="0" w:space="0" w:color="auto"/>
                        <w:left w:val="none" w:sz="0" w:space="0" w:color="auto"/>
                        <w:bottom w:val="none" w:sz="0" w:space="0" w:color="auto"/>
                        <w:right w:val="none" w:sz="0" w:space="0" w:color="auto"/>
                      </w:divBdr>
                    </w:div>
                  </w:divsChild>
                </w:div>
                <w:div w:id="1968311040">
                  <w:marLeft w:val="0"/>
                  <w:marRight w:val="0"/>
                  <w:marTop w:val="0"/>
                  <w:marBottom w:val="0"/>
                  <w:divBdr>
                    <w:top w:val="none" w:sz="0" w:space="0" w:color="auto"/>
                    <w:left w:val="none" w:sz="0" w:space="0" w:color="auto"/>
                    <w:bottom w:val="none" w:sz="0" w:space="0" w:color="auto"/>
                    <w:right w:val="none" w:sz="0" w:space="0" w:color="auto"/>
                  </w:divBdr>
                  <w:divsChild>
                    <w:div w:id="245576097">
                      <w:marLeft w:val="0"/>
                      <w:marRight w:val="0"/>
                      <w:marTop w:val="0"/>
                      <w:marBottom w:val="0"/>
                      <w:divBdr>
                        <w:top w:val="none" w:sz="0" w:space="0" w:color="auto"/>
                        <w:left w:val="none" w:sz="0" w:space="0" w:color="auto"/>
                        <w:bottom w:val="none" w:sz="0" w:space="0" w:color="auto"/>
                        <w:right w:val="none" w:sz="0" w:space="0" w:color="auto"/>
                      </w:divBdr>
                    </w:div>
                  </w:divsChild>
                </w:div>
                <w:div w:id="1781947199">
                  <w:marLeft w:val="0"/>
                  <w:marRight w:val="0"/>
                  <w:marTop w:val="0"/>
                  <w:marBottom w:val="0"/>
                  <w:divBdr>
                    <w:top w:val="none" w:sz="0" w:space="0" w:color="auto"/>
                    <w:left w:val="none" w:sz="0" w:space="0" w:color="auto"/>
                    <w:bottom w:val="none" w:sz="0" w:space="0" w:color="auto"/>
                    <w:right w:val="none" w:sz="0" w:space="0" w:color="auto"/>
                  </w:divBdr>
                  <w:divsChild>
                    <w:div w:id="252324126">
                      <w:marLeft w:val="0"/>
                      <w:marRight w:val="0"/>
                      <w:marTop w:val="0"/>
                      <w:marBottom w:val="0"/>
                      <w:divBdr>
                        <w:top w:val="none" w:sz="0" w:space="0" w:color="auto"/>
                        <w:left w:val="none" w:sz="0" w:space="0" w:color="auto"/>
                        <w:bottom w:val="none" w:sz="0" w:space="0" w:color="auto"/>
                        <w:right w:val="none" w:sz="0" w:space="0" w:color="auto"/>
                      </w:divBdr>
                    </w:div>
                  </w:divsChild>
                </w:div>
                <w:div w:id="261035646">
                  <w:marLeft w:val="0"/>
                  <w:marRight w:val="0"/>
                  <w:marTop w:val="0"/>
                  <w:marBottom w:val="0"/>
                  <w:divBdr>
                    <w:top w:val="none" w:sz="0" w:space="0" w:color="auto"/>
                    <w:left w:val="none" w:sz="0" w:space="0" w:color="auto"/>
                    <w:bottom w:val="none" w:sz="0" w:space="0" w:color="auto"/>
                    <w:right w:val="none" w:sz="0" w:space="0" w:color="auto"/>
                  </w:divBdr>
                  <w:divsChild>
                    <w:div w:id="732700524">
                      <w:marLeft w:val="0"/>
                      <w:marRight w:val="0"/>
                      <w:marTop w:val="0"/>
                      <w:marBottom w:val="0"/>
                      <w:divBdr>
                        <w:top w:val="none" w:sz="0" w:space="0" w:color="auto"/>
                        <w:left w:val="none" w:sz="0" w:space="0" w:color="auto"/>
                        <w:bottom w:val="none" w:sz="0" w:space="0" w:color="auto"/>
                        <w:right w:val="none" w:sz="0" w:space="0" w:color="auto"/>
                      </w:divBdr>
                    </w:div>
                  </w:divsChild>
                </w:div>
                <w:div w:id="404692596">
                  <w:marLeft w:val="0"/>
                  <w:marRight w:val="0"/>
                  <w:marTop w:val="0"/>
                  <w:marBottom w:val="0"/>
                  <w:divBdr>
                    <w:top w:val="none" w:sz="0" w:space="0" w:color="auto"/>
                    <w:left w:val="none" w:sz="0" w:space="0" w:color="auto"/>
                    <w:bottom w:val="none" w:sz="0" w:space="0" w:color="auto"/>
                    <w:right w:val="none" w:sz="0" w:space="0" w:color="auto"/>
                  </w:divBdr>
                  <w:divsChild>
                    <w:div w:id="1830049298">
                      <w:marLeft w:val="0"/>
                      <w:marRight w:val="0"/>
                      <w:marTop w:val="0"/>
                      <w:marBottom w:val="0"/>
                      <w:divBdr>
                        <w:top w:val="none" w:sz="0" w:space="0" w:color="auto"/>
                        <w:left w:val="none" w:sz="0" w:space="0" w:color="auto"/>
                        <w:bottom w:val="none" w:sz="0" w:space="0" w:color="auto"/>
                        <w:right w:val="none" w:sz="0" w:space="0" w:color="auto"/>
                      </w:divBdr>
                    </w:div>
                  </w:divsChild>
                </w:div>
                <w:div w:id="2069456115">
                  <w:marLeft w:val="0"/>
                  <w:marRight w:val="0"/>
                  <w:marTop w:val="0"/>
                  <w:marBottom w:val="0"/>
                  <w:divBdr>
                    <w:top w:val="none" w:sz="0" w:space="0" w:color="auto"/>
                    <w:left w:val="none" w:sz="0" w:space="0" w:color="auto"/>
                    <w:bottom w:val="none" w:sz="0" w:space="0" w:color="auto"/>
                    <w:right w:val="none" w:sz="0" w:space="0" w:color="auto"/>
                  </w:divBdr>
                  <w:divsChild>
                    <w:div w:id="1602294028">
                      <w:marLeft w:val="0"/>
                      <w:marRight w:val="0"/>
                      <w:marTop w:val="0"/>
                      <w:marBottom w:val="0"/>
                      <w:divBdr>
                        <w:top w:val="none" w:sz="0" w:space="0" w:color="auto"/>
                        <w:left w:val="none" w:sz="0" w:space="0" w:color="auto"/>
                        <w:bottom w:val="none" w:sz="0" w:space="0" w:color="auto"/>
                        <w:right w:val="none" w:sz="0" w:space="0" w:color="auto"/>
                      </w:divBdr>
                    </w:div>
                  </w:divsChild>
                </w:div>
                <w:div w:id="1807161310">
                  <w:marLeft w:val="0"/>
                  <w:marRight w:val="0"/>
                  <w:marTop w:val="0"/>
                  <w:marBottom w:val="0"/>
                  <w:divBdr>
                    <w:top w:val="none" w:sz="0" w:space="0" w:color="auto"/>
                    <w:left w:val="none" w:sz="0" w:space="0" w:color="auto"/>
                    <w:bottom w:val="none" w:sz="0" w:space="0" w:color="auto"/>
                    <w:right w:val="none" w:sz="0" w:space="0" w:color="auto"/>
                  </w:divBdr>
                  <w:divsChild>
                    <w:div w:id="1507596943">
                      <w:marLeft w:val="0"/>
                      <w:marRight w:val="0"/>
                      <w:marTop w:val="0"/>
                      <w:marBottom w:val="0"/>
                      <w:divBdr>
                        <w:top w:val="none" w:sz="0" w:space="0" w:color="auto"/>
                        <w:left w:val="none" w:sz="0" w:space="0" w:color="auto"/>
                        <w:bottom w:val="none" w:sz="0" w:space="0" w:color="auto"/>
                        <w:right w:val="none" w:sz="0" w:space="0" w:color="auto"/>
                      </w:divBdr>
                    </w:div>
                  </w:divsChild>
                </w:div>
                <w:div w:id="1961719720">
                  <w:marLeft w:val="0"/>
                  <w:marRight w:val="0"/>
                  <w:marTop w:val="0"/>
                  <w:marBottom w:val="0"/>
                  <w:divBdr>
                    <w:top w:val="none" w:sz="0" w:space="0" w:color="auto"/>
                    <w:left w:val="none" w:sz="0" w:space="0" w:color="auto"/>
                    <w:bottom w:val="none" w:sz="0" w:space="0" w:color="auto"/>
                    <w:right w:val="none" w:sz="0" w:space="0" w:color="auto"/>
                  </w:divBdr>
                  <w:divsChild>
                    <w:div w:id="960915847">
                      <w:marLeft w:val="0"/>
                      <w:marRight w:val="0"/>
                      <w:marTop w:val="0"/>
                      <w:marBottom w:val="0"/>
                      <w:divBdr>
                        <w:top w:val="none" w:sz="0" w:space="0" w:color="auto"/>
                        <w:left w:val="none" w:sz="0" w:space="0" w:color="auto"/>
                        <w:bottom w:val="none" w:sz="0" w:space="0" w:color="auto"/>
                        <w:right w:val="none" w:sz="0" w:space="0" w:color="auto"/>
                      </w:divBdr>
                    </w:div>
                  </w:divsChild>
                </w:div>
                <w:div w:id="902838371">
                  <w:marLeft w:val="0"/>
                  <w:marRight w:val="0"/>
                  <w:marTop w:val="0"/>
                  <w:marBottom w:val="0"/>
                  <w:divBdr>
                    <w:top w:val="none" w:sz="0" w:space="0" w:color="auto"/>
                    <w:left w:val="none" w:sz="0" w:space="0" w:color="auto"/>
                    <w:bottom w:val="none" w:sz="0" w:space="0" w:color="auto"/>
                    <w:right w:val="none" w:sz="0" w:space="0" w:color="auto"/>
                  </w:divBdr>
                  <w:divsChild>
                    <w:div w:id="596795650">
                      <w:marLeft w:val="0"/>
                      <w:marRight w:val="0"/>
                      <w:marTop w:val="0"/>
                      <w:marBottom w:val="0"/>
                      <w:divBdr>
                        <w:top w:val="none" w:sz="0" w:space="0" w:color="auto"/>
                        <w:left w:val="none" w:sz="0" w:space="0" w:color="auto"/>
                        <w:bottom w:val="none" w:sz="0" w:space="0" w:color="auto"/>
                        <w:right w:val="none" w:sz="0" w:space="0" w:color="auto"/>
                      </w:divBdr>
                    </w:div>
                  </w:divsChild>
                </w:div>
                <w:div w:id="1103301420">
                  <w:marLeft w:val="0"/>
                  <w:marRight w:val="0"/>
                  <w:marTop w:val="0"/>
                  <w:marBottom w:val="0"/>
                  <w:divBdr>
                    <w:top w:val="none" w:sz="0" w:space="0" w:color="auto"/>
                    <w:left w:val="none" w:sz="0" w:space="0" w:color="auto"/>
                    <w:bottom w:val="none" w:sz="0" w:space="0" w:color="auto"/>
                    <w:right w:val="none" w:sz="0" w:space="0" w:color="auto"/>
                  </w:divBdr>
                  <w:divsChild>
                    <w:div w:id="888999628">
                      <w:marLeft w:val="0"/>
                      <w:marRight w:val="0"/>
                      <w:marTop w:val="0"/>
                      <w:marBottom w:val="0"/>
                      <w:divBdr>
                        <w:top w:val="none" w:sz="0" w:space="0" w:color="auto"/>
                        <w:left w:val="none" w:sz="0" w:space="0" w:color="auto"/>
                        <w:bottom w:val="none" w:sz="0" w:space="0" w:color="auto"/>
                        <w:right w:val="none" w:sz="0" w:space="0" w:color="auto"/>
                      </w:divBdr>
                    </w:div>
                  </w:divsChild>
                </w:div>
                <w:div w:id="794568956">
                  <w:marLeft w:val="0"/>
                  <w:marRight w:val="0"/>
                  <w:marTop w:val="0"/>
                  <w:marBottom w:val="0"/>
                  <w:divBdr>
                    <w:top w:val="none" w:sz="0" w:space="0" w:color="auto"/>
                    <w:left w:val="none" w:sz="0" w:space="0" w:color="auto"/>
                    <w:bottom w:val="none" w:sz="0" w:space="0" w:color="auto"/>
                    <w:right w:val="none" w:sz="0" w:space="0" w:color="auto"/>
                  </w:divBdr>
                  <w:divsChild>
                    <w:div w:id="814836094">
                      <w:marLeft w:val="0"/>
                      <w:marRight w:val="0"/>
                      <w:marTop w:val="0"/>
                      <w:marBottom w:val="0"/>
                      <w:divBdr>
                        <w:top w:val="none" w:sz="0" w:space="0" w:color="auto"/>
                        <w:left w:val="none" w:sz="0" w:space="0" w:color="auto"/>
                        <w:bottom w:val="none" w:sz="0" w:space="0" w:color="auto"/>
                        <w:right w:val="none" w:sz="0" w:space="0" w:color="auto"/>
                      </w:divBdr>
                    </w:div>
                  </w:divsChild>
                </w:div>
                <w:div w:id="697972223">
                  <w:marLeft w:val="0"/>
                  <w:marRight w:val="0"/>
                  <w:marTop w:val="0"/>
                  <w:marBottom w:val="0"/>
                  <w:divBdr>
                    <w:top w:val="none" w:sz="0" w:space="0" w:color="auto"/>
                    <w:left w:val="none" w:sz="0" w:space="0" w:color="auto"/>
                    <w:bottom w:val="none" w:sz="0" w:space="0" w:color="auto"/>
                    <w:right w:val="none" w:sz="0" w:space="0" w:color="auto"/>
                  </w:divBdr>
                  <w:divsChild>
                    <w:div w:id="1680423324">
                      <w:marLeft w:val="0"/>
                      <w:marRight w:val="0"/>
                      <w:marTop w:val="0"/>
                      <w:marBottom w:val="0"/>
                      <w:divBdr>
                        <w:top w:val="none" w:sz="0" w:space="0" w:color="auto"/>
                        <w:left w:val="none" w:sz="0" w:space="0" w:color="auto"/>
                        <w:bottom w:val="none" w:sz="0" w:space="0" w:color="auto"/>
                        <w:right w:val="none" w:sz="0" w:space="0" w:color="auto"/>
                      </w:divBdr>
                    </w:div>
                  </w:divsChild>
                </w:div>
                <w:div w:id="1817800947">
                  <w:marLeft w:val="0"/>
                  <w:marRight w:val="0"/>
                  <w:marTop w:val="0"/>
                  <w:marBottom w:val="0"/>
                  <w:divBdr>
                    <w:top w:val="none" w:sz="0" w:space="0" w:color="auto"/>
                    <w:left w:val="none" w:sz="0" w:space="0" w:color="auto"/>
                    <w:bottom w:val="none" w:sz="0" w:space="0" w:color="auto"/>
                    <w:right w:val="none" w:sz="0" w:space="0" w:color="auto"/>
                  </w:divBdr>
                  <w:divsChild>
                    <w:div w:id="440689287">
                      <w:marLeft w:val="0"/>
                      <w:marRight w:val="0"/>
                      <w:marTop w:val="0"/>
                      <w:marBottom w:val="0"/>
                      <w:divBdr>
                        <w:top w:val="none" w:sz="0" w:space="0" w:color="auto"/>
                        <w:left w:val="none" w:sz="0" w:space="0" w:color="auto"/>
                        <w:bottom w:val="none" w:sz="0" w:space="0" w:color="auto"/>
                        <w:right w:val="none" w:sz="0" w:space="0" w:color="auto"/>
                      </w:divBdr>
                    </w:div>
                  </w:divsChild>
                </w:div>
                <w:div w:id="661079530">
                  <w:marLeft w:val="0"/>
                  <w:marRight w:val="0"/>
                  <w:marTop w:val="0"/>
                  <w:marBottom w:val="0"/>
                  <w:divBdr>
                    <w:top w:val="none" w:sz="0" w:space="0" w:color="auto"/>
                    <w:left w:val="none" w:sz="0" w:space="0" w:color="auto"/>
                    <w:bottom w:val="none" w:sz="0" w:space="0" w:color="auto"/>
                    <w:right w:val="none" w:sz="0" w:space="0" w:color="auto"/>
                  </w:divBdr>
                  <w:divsChild>
                    <w:div w:id="848056593">
                      <w:marLeft w:val="0"/>
                      <w:marRight w:val="0"/>
                      <w:marTop w:val="0"/>
                      <w:marBottom w:val="0"/>
                      <w:divBdr>
                        <w:top w:val="none" w:sz="0" w:space="0" w:color="auto"/>
                        <w:left w:val="none" w:sz="0" w:space="0" w:color="auto"/>
                        <w:bottom w:val="none" w:sz="0" w:space="0" w:color="auto"/>
                        <w:right w:val="none" w:sz="0" w:space="0" w:color="auto"/>
                      </w:divBdr>
                    </w:div>
                  </w:divsChild>
                </w:div>
                <w:div w:id="22052705">
                  <w:marLeft w:val="0"/>
                  <w:marRight w:val="0"/>
                  <w:marTop w:val="0"/>
                  <w:marBottom w:val="0"/>
                  <w:divBdr>
                    <w:top w:val="none" w:sz="0" w:space="0" w:color="auto"/>
                    <w:left w:val="none" w:sz="0" w:space="0" w:color="auto"/>
                    <w:bottom w:val="none" w:sz="0" w:space="0" w:color="auto"/>
                    <w:right w:val="none" w:sz="0" w:space="0" w:color="auto"/>
                  </w:divBdr>
                  <w:divsChild>
                    <w:div w:id="919480653">
                      <w:marLeft w:val="0"/>
                      <w:marRight w:val="0"/>
                      <w:marTop w:val="0"/>
                      <w:marBottom w:val="0"/>
                      <w:divBdr>
                        <w:top w:val="none" w:sz="0" w:space="0" w:color="auto"/>
                        <w:left w:val="none" w:sz="0" w:space="0" w:color="auto"/>
                        <w:bottom w:val="none" w:sz="0" w:space="0" w:color="auto"/>
                        <w:right w:val="none" w:sz="0" w:space="0" w:color="auto"/>
                      </w:divBdr>
                    </w:div>
                  </w:divsChild>
                </w:div>
                <w:div w:id="696350168">
                  <w:marLeft w:val="0"/>
                  <w:marRight w:val="0"/>
                  <w:marTop w:val="0"/>
                  <w:marBottom w:val="0"/>
                  <w:divBdr>
                    <w:top w:val="none" w:sz="0" w:space="0" w:color="auto"/>
                    <w:left w:val="none" w:sz="0" w:space="0" w:color="auto"/>
                    <w:bottom w:val="none" w:sz="0" w:space="0" w:color="auto"/>
                    <w:right w:val="none" w:sz="0" w:space="0" w:color="auto"/>
                  </w:divBdr>
                  <w:divsChild>
                    <w:div w:id="1514880456">
                      <w:marLeft w:val="0"/>
                      <w:marRight w:val="0"/>
                      <w:marTop w:val="0"/>
                      <w:marBottom w:val="0"/>
                      <w:divBdr>
                        <w:top w:val="none" w:sz="0" w:space="0" w:color="auto"/>
                        <w:left w:val="none" w:sz="0" w:space="0" w:color="auto"/>
                        <w:bottom w:val="none" w:sz="0" w:space="0" w:color="auto"/>
                        <w:right w:val="none" w:sz="0" w:space="0" w:color="auto"/>
                      </w:divBdr>
                    </w:div>
                  </w:divsChild>
                </w:div>
                <w:div w:id="2046248079">
                  <w:marLeft w:val="0"/>
                  <w:marRight w:val="0"/>
                  <w:marTop w:val="0"/>
                  <w:marBottom w:val="0"/>
                  <w:divBdr>
                    <w:top w:val="none" w:sz="0" w:space="0" w:color="auto"/>
                    <w:left w:val="none" w:sz="0" w:space="0" w:color="auto"/>
                    <w:bottom w:val="none" w:sz="0" w:space="0" w:color="auto"/>
                    <w:right w:val="none" w:sz="0" w:space="0" w:color="auto"/>
                  </w:divBdr>
                  <w:divsChild>
                    <w:div w:id="390233517">
                      <w:marLeft w:val="0"/>
                      <w:marRight w:val="0"/>
                      <w:marTop w:val="0"/>
                      <w:marBottom w:val="0"/>
                      <w:divBdr>
                        <w:top w:val="none" w:sz="0" w:space="0" w:color="auto"/>
                        <w:left w:val="none" w:sz="0" w:space="0" w:color="auto"/>
                        <w:bottom w:val="none" w:sz="0" w:space="0" w:color="auto"/>
                        <w:right w:val="none" w:sz="0" w:space="0" w:color="auto"/>
                      </w:divBdr>
                    </w:div>
                  </w:divsChild>
                </w:div>
                <w:div w:id="1729457568">
                  <w:marLeft w:val="0"/>
                  <w:marRight w:val="0"/>
                  <w:marTop w:val="0"/>
                  <w:marBottom w:val="0"/>
                  <w:divBdr>
                    <w:top w:val="none" w:sz="0" w:space="0" w:color="auto"/>
                    <w:left w:val="none" w:sz="0" w:space="0" w:color="auto"/>
                    <w:bottom w:val="none" w:sz="0" w:space="0" w:color="auto"/>
                    <w:right w:val="none" w:sz="0" w:space="0" w:color="auto"/>
                  </w:divBdr>
                  <w:divsChild>
                    <w:div w:id="1350794211">
                      <w:marLeft w:val="0"/>
                      <w:marRight w:val="0"/>
                      <w:marTop w:val="0"/>
                      <w:marBottom w:val="0"/>
                      <w:divBdr>
                        <w:top w:val="none" w:sz="0" w:space="0" w:color="auto"/>
                        <w:left w:val="none" w:sz="0" w:space="0" w:color="auto"/>
                        <w:bottom w:val="none" w:sz="0" w:space="0" w:color="auto"/>
                        <w:right w:val="none" w:sz="0" w:space="0" w:color="auto"/>
                      </w:divBdr>
                    </w:div>
                  </w:divsChild>
                </w:div>
                <w:div w:id="957951843">
                  <w:marLeft w:val="0"/>
                  <w:marRight w:val="0"/>
                  <w:marTop w:val="0"/>
                  <w:marBottom w:val="0"/>
                  <w:divBdr>
                    <w:top w:val="none" w:sz="0" w:space="0" w:color="auto"/>
                    <w:left w:val="none" w:sz="0" w:space="0" w:color="auto"/>
                    <w:bottom w:val="none" w:sz="0" w:space="0" w:color="auto"/>
                    <w:right w:val="none" w:sz="0" w:space="0" w:color="auto"/>
                  </w:divBdr>
                  <w:divsChild>
                    <w:div w:id="846557373">
                      <w:marLeft w:val="0"/>
                      <w:marRight w:val="0"/>
                      <w:marTop w:val="0"/>
                      <w:marBottom w:val="0"/>
                      <w:divBdr>
                        <w:top w:val="none" w:sz="0" w:space="0" w:color="auto"/>
                        <w:left w:val="none" w:sz="0" w:space="0" w:color="auto"/>
                        <w:bottom w:val="none" w:sz="0" w:space="0" w:color="auto"/>
                        <w:right w:val="none" w:sz="0" w:space="0" w:color="auto"/>
                      </w:divBdr>
                    </w:div>
                  </w:divsChild>
                </w:div>
                <w:div w:id="847330035">
                  <w:marLeft w:val="0"/>
                  <w:marRight w:val="0"/>
                  <w:marTop w:val="0"/>
                  <w:marBottom w:val="0"/>
                  <w:divBdr>
                    <w:top w:val="none" w:sz="0" w:space="0" w:color="auto"/>
                    <w:left w:val="none" w:sz="0" w:space="0" w:color="auto"/>
                    <w:bottom w:val="none" w:sz="0" w:space="0" w:color="auto"/>
                    <w:right w:val="none" w:sz="0" w:space="0" w:color="auto"/>
                  </w:divBdr>
                  <w:divsChild>
                    <w:div w:id="282421590">
                      <w:marLeft w:val="0"/>
                      <w:marRight w:val="0"/>
                      <w:marTop w:val="0"/>
                      <w:marBottom w:val="0"/>
                      <w:divBdr>
                        <w:top w:val="none" w:sz="0" w:space="0" w:color="auto"/>
                        <w:left w:val="none" w:sz="0" w:space="0" w:color="auto"/>
                        <w:bottom w:val="none" w:sz="0" w:space="0" w:color="auto"/>
                        <w:right w:val="none" w:sz="0" w:space="0" w:color="auto"/>
                      </w:divBdr>
                    </w:div>
                  </w:divsChild>
                </w:div>
                <w:div w:id="994143915">
                  <w:marLeft w:val="0"/>
                  <w:marRight w:val="0"/>
                  <w:marTop w:val="0"/>
                  <w:marBottom w:val="0"/>
                  <w:divBdr>
                    <w:top w:val="none" w:sz="0" w:space="0" w:color="auto"/>
                    <w:left w:val="none" w:sz="0" w:space="0" w:color="auto"/>
                    <w:bottom w:val="none" w:sz="0" w:space="0" w:color="auto"/>
                    <w:right w:val="none" w:sz="0" w:space="0" w:color="auto"/>
                  </w:divBdr>
                  <w:divsChild>
                    <w:div w:id="54085455">
                      <w:marLeft w:val="0"/>
                      <w:marRight w:val="0"/>
                      <w:marTop w:val="0"/>
                      <w:marBottom w:val="0"/>
                      <w:divBdr>
                        <w:top w:val="none" w:sz="0" w:space="0" w:color="auto"/>
                        <w:left w:val="none" w:sz="0" w:space="0" w:color="auto"/>
                        <w:bottom w:val="none" w:sz="0" w:space="0" w:color="auto"/>
                        <w:right w:val="none" w:sz="0" w:space="0" w:color="auto"/>
                      </w:divBdr>
                    </w:div>
                  </w:divsChild>
                </w:div>
                <w:div w:id="1945185224">
                  <w:marLeft w:val="0"/>
                  <w:marRight w:val="0"/>
                  <w:marTop w:val="0"/>
                  <w:marBottom w:val="0"/>
                  <w:divBdr>
                    <w:top w:val="none" w:sz="0" w:space="0" w:color="auto"/>
                    <w:left w:val="none" w:sz="0" w:space="0" w:color="auto"/>
                    <w:bottom w:val="none" w:sz="0" w:space="0" w:color="auto"/>
                    <w:right w:val="none" w:sz="0" w:space="0" w:color="auto"/>
                  </w:divBdr>
                  <w:divsChild>
                    <w:div w:id="7471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16339">
          <w:marLeft w:val="0"/>
          <w:marRight w:val="0"/>
          <w:marTop w:val="0"/>
          <w:marBottom w:val="0"/>
          <w:divBdr>
            <w:top w:val="none" w:sz="0" w:space="0" w:color="auto"/>
            <w:left w:val="none" w:sz="0" w:space="0" w:color="auto"/>
            <w:bottom w:val="none" w:sz="0" w:space="0" w:color="auto"/>
            <w:right w:val="none" w:sz="0" w:space="0" w:color="auto"/>
          </w:divBdr>
          <w:divsChild>
            <w:div w:id="1998532469">
              <w:marLeft w:val="0"/>
              <w:marRight w:val="0"/>
              <w:marTop w:val="0"/>
              <w:marBottom w:val="0"/>
              <w:divBdr>
                <w:top w:val="none" w:sz="0" w:space="0" w:color="auto"/>
                <w:left w:val="none" w:sz="0" w:space="0" w:color="auto"/>
                <w:bottom w:val="none" w:sz="0" w:space="0" w:color="auto"/>
                <w:right w:val="none" w:sz="0" w:space="0" w:color="auto"/>
              </w:divBdr>
            </w:div>
            <w:div w:id="1096943334">
              <w:marLeft w:val="0"/>
              <w:marRight w:val="0"/>
              <w:marTop w:val="0"/>
              <w:marBottom w:val="0"/>
              <w:divBdr>
                <w:top w:val="none" w:sz="0" w:space="0" w:color="auto"/>
                <w:left w:val="none" w:sz="0" w:space="0" w:color="auto"/>
                <w:bottom w:val="none" w:sz="0" w:space="0" w:color="auto"/>
                <w:right w:val="none" w:sz="0" w:space="0" w:color="auto"/>
              </w:divBdr>
            </w:div>
            <w:div w:id="1807234612">
              <w:marLeft w:val="0"/>
              <w:marRight w:val="0"/>
              <w:marTop w:val="0"/>
              <w:marBottom w:val="0"/>
              <w:divBdr>
                <w:top w:val="none" w:sz="0" w:space="0" w:color="auto"/>
                <w:left w:val="none" w:sz="0" w:space="0" w:color="auto"/>
                <w:bottom w:val="none" w:sz="0" w:space="0" w:color="auto"/>
                <w:right w:val="none" w:sz="0" w:space="0" w:color="auto"/>
              </w:divBdr>
            </w:div>
            <w:div w:id="1127967650">
              <w:marLeft w:val="0"/>
              <w:marRight w:val="0"/>
              <w:marTop w:val="0"/>
              <w:marBottom w:val="0"/>
              <w:divBdr>
                <w:top w:val="none" w:sz="0" w:space="0" w:color="auto"/>
                <w:left w:val="none" w:sz="0" w:space="0" w:color="auto"/>
                <w:bottom w:val="none" w:sz="0" w:space="0" w:color="auto"/>
                <w:right w:val="none" w:sz="0" w:space="0" w:color="auto"/>
              </w:divBdr>
            </w:div>
            <w:div w:id="590355599">
              <w:marLeft w:val="0"/>
              <w:marRight w:val="0"/>
              <w:marTop w:val="0"/>
              <w:marBottom w:val="0"/>
              <w:divBdr>
                <w:top w:val="none" w:sz="0" w:space="0" w:color="auto"/>
                <w:left w:val="none" w:sz="0" w:space="0" w:color="auto"/>
                <w:bottom w:val="none" w:sz="0" w:space="0" w:color="auto"/>
                <w:right w:val="none" w:sz="0" w:space="0" w:color="auto"/>
              </w:divBdr>
            </w:div>
            <w:div w:id="1228150966">
              <w:marLeft w:val="0"/>
              <w:marRight w:val="0"/>
              <w:marTop w:val="0"/>
              <w:marBottom w:val="0"/>
              <w:divBdr>
                <w:top w:val="none" w:sz="0" w:space="0" w:color="auto"/>
                <w:left w:val="none" w:sz="0" w:space="0" w:color="auto"/>
                <w:bottom w:val="none" w:sz="0" w:space="0" w:color="auto"/>
                <w:right w:val="none" w:sz="0" w:space="0" w:color="auto"/>
              </w:divBdr>
            </w:div>
            <w:div w:id="488791026">
              <w:marLeft w:val="0"/>
              <w:marRight w:val="0"/>
              <w:marTop w:val="0"/>
              <w:marBottom w:val="0"/>
              <w:divBdr>
                <w:top w:val="none" w:sz="0" w:space="0" w:color="auto"/>
                <w:left w:val="none" w:sz="0" w:space="0" w:color="auto"/>
                <w:bottom w:val="none" w:sz="0" w:space="0" w:color="auto"/>
                <w:right w:val="none" w:sz="0" w:space="0" w:color="auto"/>
              </w:divBdr>
            </w:div>
            <w:div w:id="351803349">
              <w:marLeft w:val="0"/>
              <w:marRight w:val="0"/>
              <w:marTop w:val="0"/>
              <w:marBottom w:val="0"/>
              <w:divBdr>
                <w:top w:val="none" w:sz="0" w:space="0" w:color="auto"/>
                <w:left w:val="none" w:sz="0" w:space="0" w:color="auto"/>
                <w:bottom w:val="none" w:sz="0" w:space="0" w:color="auto"/>
                <w:right w:val="none" w:sz="0" w:space="0" w:color="auto"/>
              </w:divBdr>
            </w:div>
            <w:div w:id="1627001797">
              <w:marLeft w:val="0"/>
              <w:marRight w:val="0"/>
              <w:marTop w:val="0"/>
              <w:marBottom w:val="0"/>
              <w:divBdr>
                <w:top w:val="none" w:sz="0" w:space="0" w:color="auto"/>
                <w:left w:val="none" w:sz="0" w:space="0" w:color="auto"/>
                <w:bottom w:val="none" w:sz="0" w:space="0" w:color="auto"/>
                <w:right w:val="none" w:sz="0" w:space="0" w:color="auto"/>
              </w:divBdr>
            </w:div>
            <w:div w:id="76486501">
              <w:marLeft w:val="0"/>
              <w:marRight w:val="0"/>
              <w:marTop w:val="0"/>
              <w:marBottom w:val="0"/>
              <w:divBdr>
                <w:top w:val="none" w:sz="0" w:space="0" w:color="auto"/>
                <w:left w:val="none" w:sz="0" w:space="0" w:color="auto"/>
                <w:bottom w:val="none" w:sz="0" w:space="0" w:color="auto"/>
                <w:right w:val="none" w:sz="0" w:space="0" w:color="auto"/>
              </w:divBdr>
            </w:div>
            <w:div w:id="1862426254">
              <w:marLeft w:val="0"/>
              <w:marRight w:val="0"/>
              <w:marTop w:val="0"/>
              <w:marBottom w:val="0"/>
              <w:divBdr>
                <w:top w:val="none" w:sz="0" w:space="0" w:color="auto"/>
                <w:left w:val="none" w:sz="0" w:space="0" w:color="auto"/>
                <w:bottom w:val="none" w:sz="0" w:space="0" w:color="auto"/>
                <w:right w:val="none" w:sz="0" w:space="0" w:color="auto"/>
              </w:divBdr>
            </w:div>
            <w:div w:id="328946560">
              <w:marLeft w:val="0"/>
              <w:marRight w:val="0"/>
              <w:marTop w:val="0"/>
              <w:marBottom w:val="0"/>
              <w:divBdr>
                <w:top w:val="none" w:sz="0" w:space="0" w:color="auto"/>
                <w:left w:val="none" w:sz="0" w:space="0" w:color="auto"/>
                <w:bottom w:val="none" w:sz="0" w:space="0" w:color="auto"/>
                <w:right w:val="none" w:sz="0" w:space="0" w:color="auto"/>
              </w:divBdr>
            </w:div>
            <w:div w:id="2045398503">
              <w:marLeft w:val="0"/>
              <w:marRight w:val="0"/>
              <w:marTop w:val="0"/>
              <w:marBottom w:val="0"/>
              <w:divBdr>
                <w:top w:val="none" w:sz="0" w:space="0" w:color="auto"/>
                <w:left w:val="none" w:sz="0" w:space="0" w:color="auto"/>
                <w:bottom w:val="none" w:sz="0" w:space="0" w:color="auto"/>
                <w:right w:val="none" w:sz="0" w:space="0" w:color="auto"/>
              </w:divBdr>
            </w:div>
            <w:div w:id="675496066">
              <w:marLeft w:val="0"/>
              <w:marRight w:val="0"/>
              <w:marTop w:val="0"/>
              <w:marBottom w:val="0"/>
              <w:divBdr>
                <w:top w:val="none" w:sz="0" w:space="0" w:color="auto"/>
                <w:left w:val="none" w:sz="0" w:space="0" w:color="auto"/>
                <w:bottom w:val="none" w:sz="0" w:space="0" w:color="auto"/>
                <w:right w:val="none" w:sz="0" w:space="0" w:color="auto"/>
              </w:divBdr>
            </w:div>
            <w:div w:id="1351645158">
              <w:marLeft w:val="0"/>
              <w:marRight w:val="0"/>
              <w:marTop w:val="0"/>
              <w:marBottom w:val="0"/>
              <w:divBdr>
                <w:top w:val="none" w:sz="0" w:space="0" w:color="auto"/>
                <w:left w:val="none" w:sz="0" w:space="0" w:color="auto"/>
                <w:bottom w:val="none" w:sz="0" w:space="0" w:color="auto"/>
                <w:right w:val="none" w:sz="0" w:space="0" w:color="auto"/>
              </w:divBdr>
            </w:div>
          </w:divsChild>
        </w:div>
        <w:div w:id="1038817044">
          <w:marLeft w:val="0"/>
          <w:marRight w:val="0"/>
          <w:marTop w:val="0"/>
          <w:marBottom w:val="0"/>
          <w:divBdr>
            <w:top w:val="none" w:sz="0" w:space="0" w:color="auto"/>
            <w:left w:val="none" w:sz="0" w:space="0" w:color="auto"/>
            <w:bottom w:val="none" w:sz="0" w:space="0" w:color="auto"/>
            <w:right w:val="none" w:sz="0" w:space="0" w:color="auto"/>
          </w:divBdr>
          <w:divsChild>
            <w:div w:id="1077871778">
              <w:marLeft w:val="-75"/>
              <w:marRight w:val="0"/>
              <w:marTop w:val="30"/>
              <w:marBottom w:val="30"/>
              <w:divBdr>
                <w:top w:val="none" w:sz="0" w:space="0" w:color="auto"/>
                <w:left w:val="none" w:sz="0" w:space="0" w:color="auto"/>
                <w:bottom w:val="none" w:sz="0" w:space="0" w:color="auto"/>
                <w:right w:val="none" w:sz="0" w:space="0" w:color="auto"/>
              </w:divBdr>
              <w:divsChild>
                <w:div w:id="715279640">
                  <w:marLeft w:val="0"/>
                  <w:marRight w:val="0"/>
                  <w:marTop w:val="0"/>
                  <w:marBottom w:val="0"/>
                  <w:divBdr>
                    <w:top w:val="none" w:sz="0" w:space="0" w:color="auto"/>
                    <w:left w:val="none" w:sz="0" w:space="0" w:color="auto"/>
                    <w:bottom w:val="none" w:sz="0" w:space="0" w:color="auto"/>
                    <w:right w:val="none" w:sz="0" w:space="0" w:color="auto"/>
                  </w:divBdr>
                  <w:divsChild>
                    <w:div w:id="1732968873">
                      <w:marLeft w:val="0"/>
                      <w:marRight w:val="0"/>
                      <w:marTop w:val="0"/>
                      <w:marBottom w:val="0"/>
                      <w:divBdr>
                        <w:top w:val="none" w:sz="0" w:space="0" w:color="auto"/>
                        <w:left w:val="none" w:sz="0" w:space="0" w:color="auto"/>
                        <w:bottom w:val="none" w:sz="0" w:space="0" w:color="auto"/>
                        <w:right w:val="none" w:sz="0" w:space="0" w:color="auto"/>
                      </w:divBdr>
                    </w:div>
                  </w:divsChild>
                </w:div>
                <w:div w:id="92212998">
                  <w:marLeft w:val="0"/>
                  <w:marRight w:val="0"/>
                  <w:marTop w:val="0"/>
                  <w:marBottom w:val="0"/>
                  <w:divBdr>
                    <w:top w:val="none" w:sz="0" w:space="0" w:color="auto"/>
                    <w:left w:val="none" w:sz="0" w:space="0" w:color="auto"/>
                    <w:bottom w:val="none" w:sz="0" w:space="0" w:color="auto"/>
                    <w:right w:val="none" w:sz="0" w:space="0" w:color="auto"/>
                  </w:divBdr>
                  <w:divsChild>
                    <w:div w:id="908925066">
                      <w:marLeft w:val="0"/>
                      <w:marRight w:val="0"/>
                      <w:marTop w:val="0"/>
                      <w:marBottom w:val="0"/>
                      <w:divBdr>
                        <w:top w:val="none" w:sz="0" w:space="0" w:color="auto"/>
                        <w:left w:val="none" w:sz="0" w:space="0" w:color="auto"/>
                        <w:bottom w:val="none" w:sz="0" w:space="0" w:color="auto"/>
                        <w:right w:val="none" w:sz="0" w:space="0" w:color="auto"/>
                      </w:divBdr>
                    </w:div>
                  </w:divsChild>
                </w:div>
                <w:div w:id="317850327">
                  <w:marLeft w:val="0"/>
                  <w:marRight w:val="0"/>
                  <w:marTop w:val="0"/>
                  <w:marBottom w:val="0"/>
                  <w:divBdr>
                    <w:top w:val="none" w:sz="0" w:space="0" w:color="auto"/>
                    <w:left w:val="none" w:sz="0" w:space="0" w:color="auto"/>
                    <w:bottom w:val="none" w:sz="0" w:space="0" w:color="auto"/>
                    <w:right w:val="none" w:sz="0" w:space="0" w:color="auto"/>
                  </w:divBdr>
                  <w:divsChild>
                    <w:div w:id="1729063827">
                      <w:marLeft w:val="0"/>
                      <w:marRight w:val="0"/>
                      <w:marTop w:val="0"/>
                      <w:marBottom w:val="0"/>
                      <w:divBdr>
                        <w:top w:val="none" w:sz="0" w:space="0" w:color="auto"/>
                        <w:left w:val="none" w:sz="0" w:space="0" w:color="auto"/>
                        <w:bottom w:val="none" w:sz="0" w:space="0" w:color="auto"/>
                        <w:right w:val="none" w:sz="0" w:space="0" w:color="auto"/>
                      </w:divBdr>
                    </w:div>
                  </w:divsChild>
                </w:div>
                <w:div w:id="1117943607">
                  <w:marLeft w:val="0"/>
                  <w:marRight w:val="0"/>
                  <w:marTop w:val="0"/>
                  <w:marBottom w:val="0"/>
                  <w:divBdr>
                    <w:top w:val="none" w:sz="0" w:space="0" w:color="auto"/>
                    <w:left w:val="none" w:sz="0" w:space="0" w:color="auto"/>
                    <w:bottom w:val="none" w:sz="0" w:space="0" w:color="auto"/>
                    <w:right w:val="none" w:sz="0" w:space="0" w:color="auto"/>
                  </w:divBdr>
                  <w:divsChild>
                    <w:div w:id="22488125">
                      <w:marLeft w:val="0"/>
                      <w:marRight w:val="0"/>
                      <w:marTop w:val="0"/>
                      <w:marBottom w:val="0"/>
                      <w:divBdr>
                        <w:top w:val="none" w:sz="0" w:space="0" w:color="auto"/>
                        <w:left w:val="none" w:sz="0" w:space="0" w:color="auto"/>
                        <w:bottom w:val="none" w:sz="0" w:space="0" w:color="auto"/>
                        <w:right w:val="none" w:sz="0" w:space="0" w:color="auto"/>
                      </w:divBdr>
                    </w:div>
                  </w:divsChild>
                </w:div>
                <w:div w:id="688068553">
                  <w:marLeft w:val="0"/>
                  <w:marRight w:val="0"/>
                  <w:marTop w:val="0"/>
                  <w:marBottom w:val="0"/>
                  <w:divBdr>
                    <w:top w:val="none" w:sz="0" w:space="0" w:color="auto"/>
                    <w:left w:val="none" w:sz="0" w:space="0" w:color="auto"/>
                    <w:bottom w:val="none" w:sz="0" w:space="0" w:color="auto"/>
                    <w:right w:val="none" w:sz="0" w:space="0" w:color="auto"/>
                  </w:divBdr>
                  <w:divsChild>
                    <w:div w:id="357656441">
                      <w:marLeft w:val="0"/>
                      <w:marRight w:val="0"/>
                      <w:marTop w:val="0"/>
                      <w:marBottom w:val="0"/>
                      <w:divBdr>
                        <w:top w:val="none" w:sz="0" w:space="0" w:color="auto"/>
                        <w:left w:val="none" w:sz="0" w:space="0" w:color="auto"/>
                        <w:bottom w:val="none" w:sz="0" w:space="0" w:color="auto"/>
                        <w:right w:val="none" w:sz="0" w:space="0" w:color="auto"/>
                      </w:divBdr>
                    </w:div>
                  </w:divsChild>
                </w:div>
                <w:div w:id="808592432">
                  <w:marLeft w:val="0"/>
                  <w:marRight w:val="0"/>
                  <w:marTop w:val="0"/>
                  <w:marBottom w:val="0"/>
                  <w:divBdr>
                    <w:top w:val="none" w:sz="0" w:space="0" w:color="auto"/>
                    <w:left w:val="none" w:sz="0" w:space="0" w:color="auto"/>
                    <w:bottom w:val="none" w:sz="0" w:space="0" w:color="auto"/>
                    <w:right w:val="none" w:sz="0" w:space="0" w:color="auto"/>
                  </w:divBdr>
                  <w:divsChild>
                    <w:div w:id="37165249">
                      <w:marLeft w:val="0"/>
                      <w:marRight w:val="0"/>
                      <w:marTop w:val="0"/>
                      <w:marBottom w:val="0"/>
                      <w:divBdr>
                        <w:top w:val="none" w:sz="0" w:space="0" w:color="auto"/>
                        <w:left w:val="none" w:sz="0" w:space="0" w:color="auto"/>
                        <w:bottom w:val="none" w:sz="0" w:space="0" w:color="auto"/>
                        <w:right w:val="none" w:sz="0" w:space="0" w:color="auto"/>
                      </w:divBdr>
                    </w:div>
                  </w:divsChild>
                </w:div>
                <w:div w:id="1262837202">
                  <w:marLeft w:val="0"/>
                  <w:marRight w:val="0"/>
                  <w:marTop w:val="0"/>
                  <w:marBottom w:val="0"/>
                  <w:divBdr>
                    <w:top w:val="none" w:sz="0" w:space="0" w:color="auto"/>
                    <w:left w:val="none" w:sz="0" w:space="0" w:color="auto"/>
                    <w:bottom w:val="none" w:sz="0" w:space="0" w:color="auto"/>
                    <w:right w:val="none" w:sz="0" w:space="0" w:color="auto"/>
                  </w:divBdr>
                  <w:divsChild>
                    <w:div w:id="1701281619">
                      <w:marLeft w:val="0"/>
                      <w:marRight w:val="0"/>
                      <w:marTop w:val="0"/>
                      <w:marBottom w:val="0"/>
                      <w:divBdr>
                        <w:top w:val="none" w:sz="0" w:space="0" w:color="auto"/>
                        <w:left w:val="none" w:sz="0" w:space="0" w:color="auto"/>
                        <w:bottom w:val="none" w:sz="0" w:space="0" w:color="auto"/>
                        <w:right w:val="none" w:sz="0" w:space="0" w:color="auto"/>
                      </w:divBdr>
                    </w:div>
                  </w:divsChild>
                </w:div>
                <w:div w:id="437526403">
                  <w:marLeft w:val="0"/>
                  <w:marRight w:val="0"/>
                  <w:marTop w:val="0"/>
                  <w:marBottom w:val="0"/>
                  <w:divBdr>
                    <w:top w:val="none" w:sz="0" w:space="0" w:color="auto"/>
                    <w:left w:val="none" w:sz="0" w:space="0" w:color="auto"/>
                    <w:bottom w:val="none" w:sz="0" w:space="0" w:color="auto"/>
                    <w:right w:val="none" w:sz="0" w:space="0" w:color="auto"/>
                  </w:divBdr>
                  <w:divsChild>
                    <w:div w:id="2012952931">
                      <w:marLeft w:val="0"/>
                      <w:marRight w:val="0"/>
                      <w:marTop w:val="0"/>
                      <w:marBottom w:val="0"/>
                      <w:divBdr>
                        <w:top w:val="none" w:sz="0" w:space="0" w:color="auto"/>
                        <w:left w:val="none" w:sz="0" w:space="0" w:color="auto"/>
                        <w:bottom w:val="none" w:sz="0" w:space="0" w:color="auto"/>
                        <w:right w:val="none" w:sz="0" w:space="0" w:color="auto"/>
                      </w:divBdr>
                    </w:div>
                  </w:divsChild>
                </w:div>
                <w:div w:id="1667781332">
                  <w:marLeft w:val="0"/>
                  <w:marRight w:val="0"/>
                  <w:marTop w:val="0"/>
                  <w:marBottom w:val="0"/>
                  <w:divBdr>
                    <w:top w:val="none" w:sz="0" w:space="0" w:color="auto"/>
                    <w:left w:val="none" w:sz="0" w:space="0" w:color="auto"/>
                    <w:bottom w:val="none" w:sz="0" w:space="0" w:color="auto"/>
                    <w:right w:val="none" w:sz="0" w:space="0" w:color="auto"/>
                  </w:divBdr>
                  <w:divsChild>
                    <w:div w:id="1749427081">
                      <w:marLeft w:val="0"/>
                      <w:marRight w:val="0"/>
                      <w:marTop w:val="0"/>
                      <w:marBottom w:val="0"/>
                      <w:divBdr>
                        <w:top w:val="none" w:sz="0" w:space="0" w:color="auto"/>
                        <w:left w:val="none" w:sz="0" w:space="0" w:color="auto"/>
                        <w:bottom w:val="none" w:sz="0" w:space="0" w:color="auto"/>
                        <w:right w:val="none" w:sz="0" w:space="0" w:color="auto"/>
                      </w:divBdr>
                    </w:div>
                  </w:divsChild>
                </w:div>
                <w:div w:id="597718766">
                  <w:marLeft w:val="0"/>
                  <w:marRight w:val="0"/>
                  <w:marTop w:val="0"/>
                  <w:marBottom w:val="0"/>
                  <w:divBdr>
                    <w:top w:val="none" w:sz="0" w:space="0" w:color="auto"/>
                    <w:left w:val="none" w:sz="0" w:space="0" w:color="auto"/>
                    <w:bottom w:val="none" w:sz="0" w:space="0" w:color="auto"/>
                    <w:right w:val="none" w:sz="0" w:space="0" w:color="auto"/>
                  </w:divBdr>
                  <w:divsChild>
                    <w:div w:id="1082794981">
                      <w:marLeft w:val="0"/>
                      <w:marRight w:val="0"/>
                      <w:marTop w:val="0"/>
                      <w:marBottom w:val="0"/>
                      <w:divBdr>
                        <w:top w:val="none" w:sz="0" w:space="0" w:color="auto"/>
                        <w:left w:val="none" w:sz="0" w:space="0" w:color="auto"/>
                        <w:bottom w:val="none" w:sz="0" w:space="0" w:color="auto"/>
                        <w:right w:val="none" w:sz="0" w:space="0" w:color="auto"/>
                      </w:divBdr>
                    </w:div>
                  </w:divsChild>
                </w:div>
                <w:div w:id="509636845">
                  <w:marLeft w:val="0"/>
                  <w:marRight w:val="0"/>
                  <w:marTop w:val="0"/>
                  <w:marBottom w:val="0"/>
                  <w:divBdr>
                    <w:top w:val="none" w:sz="0" w:space="0" w:color="auto"/>
                    <w:left w:val="none" w:sz="0" w:space="0" w:color="auto"/>
                    <w:bottom w:val="none" w:sz="0" w:space="0" w:color="auto"/>
                    <w:right w:val="none" w:sz="0" w:space="0" w:color="auto"/>
                  </w:divBdr>
                  <w:divsChild>
                    <w:div w:id="944388915">
                      <w:marLeft w:val="0"/>
                      <w:marRight w:val="0"/>
                      <w:marTop w:val="0"/>
                      <w:marBottom w:val="0"/>
                      <w:divBdr>
                        <w:top w:val="none" w:sz="0" w:space="0" w:color="auto"/>
                        <w:left w:val="none" w:sz="0" w:space="0" w:color="auto"/>
                        <w:bottom w:val="none" w:sz="0" w:space="0" w:color="auto"/>
                        <w:right w:val="none" w:sz="0" w:space="0" w:color="auto"/>
                      </w:divBdr>
                    </w:div>
                  </w:divsChild>
                </w:div>
                <w:div w:id="1375230469">
                  <w:marLeft w:val="0"/>
                  <w:marRight w:val="0"/>
                  <w:marTop w:val="0"/>
                  <w:marBottom w:val="0"/>
                  <w:divBdr>
                    <w:top w:val="none" w:sz="0" w:space="0" w:color="auto"/>
                    <w:left w:val="none" w:sz="0" w:space="0" w:color="auto"/>
                    <w:bottom w:val="none" w:sz="0" w:space="0" w:color="auto"/>
                    <w:right w:val="none" w:sz="0" w:space="0" w:color="auto"/>
                  </w:divBdr>
                  <w:divsChild>
                    <w:div w:id="1541237746">
                      <w:marLeft w:val="0"/>
                      <w:marRight w:val="0"/>
                      <w:marTop w:val="0"/>
                      <w:marBottom w:val="0"/>
                      <w:divBdr>
                        <w:top w:val="none" w:sz="0" w:space="0" w:color="auto"/>
                        <w:left w:val="none" w:sz="0" w:space="0" w:color="auto"/>
                        <w:bottom w:val="none" w:sz="0" w:space="0" w:color="auto"/>
                        <w:right w:val="none" w:sz="0" w:space="0" w:color="auto"/>
                      </w:divBdr>
                    </w:div>
                  </w:divsChild>
                </w:div>
                <w:div w:id="287319449">
                  <w:marLeft w:val="0"/>
                  <w:marRight w:val="0"/>
                  <w:marTop w:val="0"/>
                  <w:marBottom w:val="0"/>
                  <w:divBdr>
                    <w:top w:val="none" w:sz="0" w:space="0" w:color="auto"/>
                    <w:left w:val="none" w:sz="0" w:space="0" w:color="auto"/>
                    <w:bottom w:val="none" w:sz="0" w:space="0" w:color="auto"/>
                    <w:right w:val="none" w:sz="0" w:space="0" w:color="auto"/>
                  </w:divBdr>
                  <w:divsChild>
                    <w:div w:id="294677835">
                      <w:marLeft w:val="0"/>
                      <w:marRight w:val="0"/>
                      <w:marTop w:val="0"/>
                      <w:marBottom w:val="0"/>
                      <w:divBdr>
                        <w:top w:val="none" w:sz="0" w:space="0" w:color="auto"/>
                        <w:left w:val="none" w:sz="0" w:space="0" w:color="auto"/>
                        <w:bottom w:val="none" w:sz="0" w:space="0" w:color="auto"/>
                        <w:right w:val="none" w:sz="0" w:space="0" w:color="auto"/>
                      </w:divBdr>
                    </w:div>
                  </w:divsChild>
                </w:div>
                <w:div w:id="889421712">
                  <w:marLeft w:val="0"/>
                  <w:marRight w:val="0"/>
                  <w:marTop w:val="0"/>
                  <w:marBottom w:val="0"/>
                  <w:divBdr>
                    <w:top w:val="none" w:sz="0" w:space="0" w:color="auto"/>
                    <w:left w:val="none" w:sz="0" w:space="0" w:color="auto"/>
                    <w:bottom w:val="none" w:sz="0" w:space="0" w:color="auto"/>
                    <w:right w:val="none" w:sz="0" w:space="0" w:color="auto"/>
                  </w:divBdr>
                  <w:divsChild>
                    <w:div w:id="1893692669">
                      <w:marLeft w:val="0"/>
                      <w:marRight w:val="0"/>
                      <w:marTop w:val="0"/>
                      <w:marBottom w:val="0"/>
                      <w:divBdr>
                        <w:top w:val="none" w:sz="0" w:space="0" w:color="auto"/>
                        <w:left w:val="none" w:sz="0" w:space="0" w:color="auto"/>
                        <w:bottom w:val="none" w:sz="0" w:space="0" w:color="auto"/>
                        <w:right w:val="none" w:sz="0" w:space="0" w:color="auto"/>
                      </w:divBdr>
                    </w:div>
                  </w:divsChild>
                </w:div>
                <w:div w:id="493953339">
                  <w:marLeft w:val="0"/>
                  <w:marRight w:val="0"/>
                  <w:marTop w:val="0"/>
                  <w:marBottom w:val="0"/>
                  <w:divBdr>
                    <w:top w:val="none" w:sz="0" w:space="0" w:color="auto"/>
                    <w:left w:val="none" w:sz="0" w:space="0" w:color="auto"/>
                    <w:bottom w:val="none" w:sz="0" w:space="0" w:color="auto"/>
                    <w:right w:val="none" w:sz="0" w:space="0" w:color="auto"/>
                  </w:divBdr>
                  <w:divsChild>
                    <w:div w:id="1696466842">
                      <w:marLeft w:val="0"/>
                      <w:marRight w:val="0"/>
                      <w:marTop w:val="0"/>
                      <w:marBottom w:val="0"/>
                      <w:divBdr>
                        <w:top w:val="none" w:sz="0" w:space="0" w:color="auto"/>
                        <w:left w:val="none" w:sz="0" w:space="0" w:color="auto"/>
                        <w:bottom w:val="none" w:sz="0" w:space="0" w:color="auto"/>
                        <w:right w:val="none" w:sz="0" w:space="0" w:color="auto"/>
                      </w:divBdr>
                    </w:div>
                  </w:divsChild>
                </w:div>
                <w:div w:id="1163547242">
                  <w:marLeft w:val="0"/>
                  <w:marRight w:val="0"/>
                  <w:marTop w:val="0"/>
                  <w:marBottom w:val="0"/>
                  <w:divBdr>
                    <w:top w:val="none" w:sz="0" w:space="0" w:color="auto"/>
                    <w:left w:val="none" w:sz="0" w:space="0" w:color="auto"/>
                    <w:bottom w:val="none" w:sz="0" w:space="0" w:color="auto"/>
                    <w:right w:val="none" w:sz="0" w:space="0" w:color="auto"/>
                  </w:divBdr>
                  <w:divsChild>
                    <w:div w:id="1630935320">
                      <w:marLeft w:val="0"/>
                      <w:marRight w:val="0"/>
                      <w:marTop w:val="0"/>
                      <w:marBottom w:val="0"/>
                      <w:divBdr>
                        <w:top w:val="none" w:sz="0" w:space="0" w:color="auto"/>
                        <w:left w:val="none" w:sz="0" w:space="0" w:color="auto"/>
                        <w:bottom w:val="none" w:sz="0" w:space="0" w:color="auto"/>
                        <w:right w:val="none" w:sz="0" w:space="0" w:color="auto"/>
                      </w:divBdr>
                    </w:div>
                  </w:divsChild>
                </w:div>
                <w:div w:id="1256862084">
                  <w:marLeft w:val="0"/>
                  <w:marRight w:val="0"/>
                  <w:marTop w:val="0"/>
                  <w:marBottom w:val="0"/>
                  <w:divBdr>
                    <w:top w:val="none" w:sz="0" w:space="0" w:color="auto"/>
                    <w:left w:val="none" w:sz="0" w:space="0" w:color="auto"/>
                    <w:bottom w:val="none" w:sz="0" w:space="0" w:color="auto"/>
                    <w:right w:val="none" w:sz="0" w:space="0" w:color="auto"/>
                  </w:divBdr>
                  <w:divsChild>
                    <w:div w:id="1270703510">
                      <w:marLeft w:val="0"/>
                      <w:marRight w:val="0"/>
                      <w:marTop w:val="0"/>
                      <w:marBottom w:val="0"/>
                      <w:divBdr>
                        <w:top w:val="none" w:sz="0" w:space="0" w:color="auto"/>
                        <w:left w:val="none" w:sz="0" w:space="0" w:color="auto"/>
                        <w:bottom w:val="none" w:sz="0" w:space="0" w:color="auto"/>
                        <w:right w:val="none" w:sz="0" w:space="0" w:color="auto"/>
                      </w:divBdr>
                    </w:div>
                  </w:divsChild>
                </w:div>
                <w:div w:id="111098788">
                  <w:marLeft w:val="0"/>
                  <w:marRight w:val="0"/>
                  <w:marTop w:val="0"/>
                  <w:marBottom w:val="0"/>
                  <w:divBdr>
                    <w:top w:val="none" w:sz="0" w:space="0" w:color="auto"/>
                    <w:left w:val="none" w:sz="0" w:space="0" w:color="auto"/>
                    <w:bottom w:val="none" w:sz="0" w:space="0" w:color="auto"/>
                    <w:right w:val="none" w:sz="0" w:space="0" w:color="auto"/>
                  </w:divBdr>
                  <w:divsChild>
                    <w:div w:id="968706964">
                      <w:marLeft w:val="0"/>
                      <w:marRight w:val="0"/>
                      <w:marTop w:val="0"/>
                      <w:marBottom w:val="0"/>
                      <w:divBdr>
                        <w:top w:val="none" w:sz="0" w:space="0" w:color="auto"/>
                        <w:left w:val="none" w:sz="0" w:space="0" w:color="auto"/>
                        <w:bottom w:val="none" w:sz="0" w:space="0" w:color="auto"/>
                        <w:right w:val="none" w:sz="0" w:space="0" w:color="auto"/>
                      </w:divBdr>
                    </w:div>
                  </w:divsChild>
                </w:div>
                <w:div w:id="1379013447">
                  <w:marLeft w:val="0"/>
                  <w:marRight w:val="0"/>
                  <w:marTop w:val="0"/>
                  <w:marBottom w:val="0"/>
                  <w:divBdr>
                    <w:top w:val="none" w:sz="0" w:space="0" w:color="auto"/>
                    <w:left w:val="none" w:sz="0" w:space="0" w:color="auto"/>
                    <w:bottom w:val="none" w:sz="0" w:space="0" w:color="auto"/>
                    <w:right w:val="none" w:sz="0" w:space="0" w:color="auto"/>
                  </w:divBdr>
                  <w:divsChild>
                    <w:div w:id="178853538">
                      <w:marLeft w:val="0"/>
                      <w:marRight w:val="0"/>
                      <w:marTop w:val="0"/>
                      <w:marBottom w:val="0"/>
                      <w:divBdr>
                        <w:top w:val="none" w:sz="0" w:space="0" w:color="auto"/>
                        <w:left w:val="none" w:sz="0" w:space="0" w:color="auto"/>
                        <w:bottom w:val="none" w:sz="0" w:space="0" w:color="auto"/>
                        <w:right w:val="none" w:sz="0" w:space="0" w:color="auto"/>
                      </w:divBdr>
                    </w:div>
                  </w:divsChild>
                </w:div>
                <w:div w:id="1624534839">
                  <w:marLeft w:val="0"/>
                  <w:marRight w:val="0"/>
                  <w:marTop w:val="0"/>
                  <w:marBottom w:val="0"/>
                  <w:divBdr>
                    <w:top w:val="none" w:sz="0" w:space="0" w:color="auto"/>
                    <w:left w:val="none" w:sz="0" w:space="0" w:color="auto"/>
                    <w:bottom w:val="none" w:sz="0" w:space="0" w:color="auto"/>
                    <w:right w:val="none" w:sz="0" w:space="0" w:color="auto"/>
                  </w:divBdr>
                  <w:divsChild>
                    <w:div w:id="373040874">
                      <w:marLeft w:val="0"/>
                      <w:marRight w:val="0"/>
                      <w:marTop w:val="0"/>
                      <w:marBottom w:val="0"/>
                      <w:divBdr>
                        <w:top w:val="none" w:sz="0" w:space="0" w:color="auto"/>
                        <w:left w:val="none" w:sz="0" w:space="0" w:color="auto"/>
                        <w:bottom w:val="none" w:sz="0" w:space="0" w:color="auto"/>
                        <w:right w:val="none" w:sz="0" w:space="0" w:color="auto"/>
                      </w:divBdr>
                    </w:div>
                  </w:divsChild>
                </w:div>
                <w:div w:id="427848742">
                  <w:marLeft w:val="0"/>
                  <w:marRight w:val="0"/>
                  <w:marTop w:val="0"/>
                  <w:marBottom w:val="0"/>
                  <w:divBdr>
                    <w:top w:val="none" w:sz="0" w:space="0" w:color="auto"/>
                    <w:left w:val="none" w:sz="0" w:space="0" w:color="auto"/>
                    <w:bottom w:val="none" w:sz="0" w:space="0" w:color="auto"/>
                    <w:right w:val="none" w:sz="0" w:space="0" w:color="auto"/>
                  </w:divBdr>
                  <w:divsChild>
                    <w:div w:id="1266646122">
                      <w:marLeft w:val="0"/>
                      <w:marRight w:val="0"/>
                      <w:marTop w:val="0"/>
                      <w:marBottom w:val="0"/>
                      <w:divBdr>
                        <w:top w:val="none" w:sz="0" w:space="0" w:color="auto"/>
                        <w:left w:val="none" w:sz="0" w:space="0" w:color="auto"/>
                        <w:bottom w:val="none" w:sz="0" w:space="0" w:color="auto"/>
                        <w:right w:val="none" w:sz="0" w:space="0" w:color="auto"/>
                      </w:divBdr>
                    </w:div>
                  </w:divsChild>
                </w:div>
                <w:div w:id="375930459">
                  <w:marLeft w:val="0"/>
                  <w:marRight w:val="0"/>
                  <w:marTop w:val="0"/>
                  <w:marBottom w:val="0"/>
                  <w:divBdr>
                    <w:top w:val="none" w:sz="0" w:space="0" w:color="auto"/>
                    <w:left w:val="none" w:sz="0" w:space="0" w:color="auto"/>
                    <w:bottom w:val="none" w:sz="0" w:space="0" w:color="auto"/>
                    <w:right w:val="none" w:sz="0" w:space="0" w:color="auto"/>
                  </w:divBdr>
                  <w:divsChild>
                    <w:div w:id="54740540">
                      <w:marLeft w:val="0"/>
                      <w:marRight w:val="0"/>
                      <w:marTop w:val="0"/>
                      <w:marBottom w:val="0"/>
                      <w:divBdr>
                        <w:top w:val="none" w:sz="0" w:space="0" w:color="auto"/>
                        <w:left w:val="none" w:sz="0" w:space="0" w:color="auto"/>
                        <w:bottom w:val="none" w:sz="0" w:space="0" w:color="auto"/>
                        <w:right w:val="none" w:sz="0" w:space="0" w:color="auto"/>
                      </w:divBdr>
                    </w:div>
                  </w:divsChild>
                </w:div>
                <w:div w:id="1352339296">
                  <w:marLeft w:val="0"/>
                  <w:marRight w:val="0"/>
                  <w:marTop w:val="0"/>
                  <w:marBottom w:val="0"/>
                  <w:divBdr>
                    <w:top w:val="none" w:sz="0" w:space="0" w:color="auto"/>
                    <w:left w:val="none" w:sz="0" w:space="0" w:color="auto"/>
                    <w:bottom w:val="none" w:sz="0" w:space="0" w:color="auto"/>
                    <w:right w:val="none" w:sz="0" w:space="0" w:color="auto"/>
                  </w:divBdr>
                  <w:divsChild>
                    <w:div w:id="1136217542">
                      <w:marLeft w:val="0"/>
                      <w:marRight w:val="0"/>
                      <w:marTop w:val="0"/>
                      <w:marBottom w:val="0"/>
                      <w:divBdr>
                        <w:top w:val="none" w:sz="0" w:space="0" w:color="auto"/>
                        <w:left w:val="none" w:sz="0" w:space="0" w:color="auto"/>
                        <w:bottom w:val="none" w:sz="0" w:space="0" w:color="auto"/>
                        <w:right w:val="none" w:sz="0" w:space="0" w:color="auto"/>
                      </w:divBdr>
                    </w:div>
                  </w:divsChild>
                </w:div>
                <w:div w:id="1370450670">
                  <w:marLeft w:val="0"/>
                  <w:marRight w:val="0"/>
                  <w:marTop w:val="0"/>
                  <w:marBottom w:val="0"/>
                  <w:divBdr>
                    <w:top w:val="none" w:sz="0" w:space="0" w:color="auto"/>
                    <w:left w:val="none" w:sz="0" w:space="0" w:color="auto"/>
                    <w:bottom w:val="none" w:sz="0" w:space="0" w:color="auto"/>
                    <w:right w:val="none" w:sz="0" w:space="0" w:color="auto"/>
                  </w:divBdr>
                  <w:divsChild>
                    <w:div w:id="1338848128">
                      <w:marLeft w:val="0"/>
                      <w:marRight w:val="0"/>
                      <w:marTop w:val="0"/>
                      <w:marBottom w:val="0"/>
                      <w:divBdr>
                        <w:top w:val="none" w:sz="0" w:space="0" w:color="auto"/>
                        <w:left w:val="none" w:sz="0" w:space="0" w:color="auto"/>
                        <w:bottom w:val="none" w:sz="0" w:space="0" w:color="auto"/>
                        <w:right w:val="none" w:sz="0" w:space="0" w:color="auto"/>
                      </w:divBdr>
                    </w:div>
                  </w:divsChild>
                </w:div>
                <w:div w:id="863132431">
                  <w:marLeft w:val="0"/>
                  <w:marRight w:val="0"/>
                  <w:marTop w:val="0"/>
                  <w:marBottom w:val="0"/>
                  <w:divBdr>
                    <w:top w:val="none" w:sz="0" w:space="0" w:color="auto"/>
                    <w:left w:val="none" w:sz="0" w:space="0" w:color="auto"/>
                    <w:bottom w:val="none" w:sz="0" w:space="0" w:color="auto"/>
                    <w:right w:val="none" w:sz="0" w:space="0" w:color="auto"/>
                  </w:divBdr>
                  <w:divsChild>
                    <w:div w:id="1177772600">
                      <w:marLeft w:val="0"/>
                      <w:marRight w:val="0"/>
                      <w:marTop w:val="0"/>
                      <w:marBottom w:val="0"/>
                      <w:divBdr>
                        <w:top w:val="none" w:sz="0" w:space="0" w:color="auto"/>
                        <w:left w:val="none" w:sz="0" w:space="0" w:color="auto"/>
                        <w:bottom w:val="none" w:sz="0" w:space="0" w:color="auto"/>
                        <w:right w:val="none" w:sz="0" w:space="0" w:color="auto"/>
                      </w:divBdr>
                    </w:div>
                  </w:divsChild>
                </w:div>
                <w:div w:id="1465074528">
                  <w:marLeft w:val="0"/>
                  <w:marRight w:val="0"/>
                  <w:marTop w:val="0"/>
                  <w:marBottom w:val="0"/>
                  <w:divBdr>
                    <w:top w:val="none" w:sz="0" w:space="0" w:color="auto"/>
                    <w:left w:val="none" w:sz="0" w:space="0" w:color="auto"/>
                    <w:bottom w:val="none" w:sz="0" w:space="0" w:color="auto"/>
                    <w:right w:val="none" w:sz="0" w:space="0" w:color="auto"/>
                  </w:divBdr>
                  <w:divsChild>
                    <w:div w:id="1753041447">
                      <w:marLeft w:val="0"/>
                      <w:marRight w:val="0"/>
                      <w:marTop w:val="0"/>
                      <w:marBottom w:val="0"/>
                      <w:divBdr>
                        <w:top w:val="none" w:sz="0" w:space="0" w:color="auto"/>
                        <w:left w:val="none" w:sz="0" w:space="0" w:color="auto"/>
                        <w:bottom w:val="none" w:sz="0" w:space="0" w:color="auto"/>
                        <w:right w:val="none" w:sz="0" w:space="0" w:color="auto"/>
                      </w:divBdr>
                    </w:div>
                  </w:divsChild>
                </w:div>
                <w:div w:id="1331299362">
                  <w:marLeft w:val="0"/>
                  <w:marRight w:val="0"/>
                  <w:marTop w:val="0"/>
                  <w:marBottom w:val="0"/>
                  <w:divBdr>
                    <w:top w:val="none" w:sz="0" w:space="0" w:color="auto"/>
                    <w:left w:val="none" w:sz="0" w:space="0" w:color="auto"/>
                    <w:bottom w:val="none" w:sz="0" w:space="0" w:color="auto"/>
                    <w:right w:val="none" w:sz="0" w:space="0" w:color="auto"/>
                  </w:divBdr>
                  <w:divsChild>
                    <w:div w:id="1498108185">
                      <w:marLeft w:val="0"/>
                      <w:marRight w:val="0"/>
                      <w:marTop w:val="0"/>
                      <w:marBottom w:val="0"/>
                      <w:divBdr>
                        <w:top w:val="none" w:sz="0" w:space="0" w:color="auto"/>
                        <w:left w:val="none" w:sz="0" w:space="0" w:color="auto"/>
                        <w:bottom w:val="none" w:sz="0" w:space="0" w:color="auto"/>
                        <w:right w:val="none" w:sz="0" w:space="0" w:color="auto"/>
                      </w:divBdr>
                    </w:div>
                  </w:divsChild>
                </w:div>
                <w:div w:id="566572375">
                  <w:marLeft w:val="0"/>
                  <w:marRight w:val="0"/>
                  <w:marTop w:val="0"/>
                  <w:marBottom w:val="0"/>
                  <w:divBdr>
                    <w:top w:val="none" w:sz="0" w:space="0" w:color="auto"/>
                    <w:left w:val="none" w:sz="0" w:space="0" w:color="auto"/>
                    <w:bottom w:val="none" w:sz="0" w:space="0" w:color="auto"/>
                    <w:right w:val="none" w:sz="0" w:space="0" w:color="auto"/>
                  </w:divBdr>
                  <w:divsChild>
                    <w:div w:id="121727948">
                      <w:marLeft w:val="0"/>
                      <w:marRight w:val="0"/>
                      <w:marTop w:val="0"/>
                      <w:marBottom w:val="0"/>
                      <w:divBdr>
                        <w:top w:val="none" w:sz="0" w:space="0" w:color="auto"/>
                        <w:left w:val="none" w:sz="0" w:space="0" w:color="auto"/>
                        <w:bottom w:val="none" w:sz="0" w:space="0" w:color="auto"/>
                        <w:right w:val="none" w:sz="0" w:space="0" w:color="auto"/>
                      </w:divBdr>
                    </w:div>
                  </w:divsChild>
                </w:div>
                <w:div w:id="199173057">
                  <w:marLeft w:val="0"/>
                  <w:marRight w:val="0"/>
                  <w:marTop w:val="0"/>
                  <w:marBottom w:val="0"/>
                  <w:divBdr>
                    <w:top w:val="none" w:sz="0" w:space="0" w:color="auto"/>
                    <w:left w:val="none" w:sz="0" w:space="0" w:color="auto"/>
                    <w:bottom w:val="none" w:sz="0" w:space="0" w:color="auto"/>
                    <w:right w:val="none" w:sz="0" w:space="0" w:color="auto"/>
                  </w:divBdr>
                  <w:divsChild>
                    <w:div w:id="1361206399">
                      <w:marLeft w:val="0"/>
                      <w:marRight w:val="0"/>
                      <w:marTop w:val="0"/>
                      <w:marBottom w:val="0"/>
                      <w:divBdr>
                        <w:top w:val="none" w:sz="0" w:space="0" w:color="auto"/>
                        <w:left w:val="none" w:sz="0" w:space="0" w:color="auto"/>
                        <w:bottom w:val="none" w:sz="0" w:space="0" w:color="auto"/>
                        <w:right w:val="none" w:sz="0" w:space="0" w:color="auto"/>
                      </w:divBdr>
                    </w:div>
                  </w:divsChild>
                </w:div>
                <w:div w:id="113015960">
                  <w:marLeft w:val="0"/>
                  <w:marRight w:val="0"/>
                  <w:marTop w:val="0"/>
                  <w:marBottom w:val="0"/>
                  <w:divBdr>
                    <w:top w:val="none" w:sz="0" w:space="0" w:color="auto"/>
                    <w:left w:val="none" w:sz="0" w:space="0" w:color="auto"/>
                    <w:bottom w:val="none" w:sz="0" w:space="0" w:color="auto"/>
                    <w:right w:val="none" w:sz="0" w:space="0" w:color="auto"/>
                  </w:divBdr>
                  <w:divsChild>
                    <w:div w:id="1028142297">
                      <w:marLeft w:val="0"/>
                      <w:marRight w:val="0"/>
                      <w:marTop w:val="0"/>
                      <w:marBottom w:val="0"/>
                      <w:divBdr>
                        <w:top w:val="none" w:sz="0" w:space="0" w:color="auto"/>
                        <w:left w:val="none" w:sz="0" w:space="0" w:color="auto"/>
                        <w:bottom w:val="none" w:sz="0" w:space="0" w:color="auto"/>
                        <w:right w:val="none" w:sz="0" w:space="0" w:color="auto"/>
                      </w:divBdr>
                    </w:div>
                  </w:divsChild>
                </w:div>
                <w:div w:id="1887793896">
                  <w:marLeft w:val="0"/>
                  <w:marRight w:val="0"/>
                  <w:marTop w:val="0"/>
                  <w:marBottom w:val="0"/>
                  <w:divBdr>
                    <w:top w:val="none" w:sz="0" w:space="0" w:color="auto"/>
                    <w:left w:val="none" w:sz="0" w:space="0" w:color="auto"/>
                    <w:bottom w:val="none" w:sz="0" w:space="0" w:color="auto"/>
                    <w:right w:val="none" w:sz="0" w:space="0" w:color="auto"/>
                  </w:divBdr>
                  <w:divsChild>
                    <w:div w:id="1969165533">
                      <w:marLeft w:val="0"/>
                      <w:marRight w:val="0"/>
                      <w:marTop w:val="0"/>
                      <w:marBottom w:val="0"/>
                      <w:divBdr>
                        <w:top w:val="none" w:sz="0" w:space="0" w:color="auto"/>
                        <w:left w:val="none" w:sz="0" w:space="0" w:color="auto"/>
                        <w:bottom w:val="none" w:sz="0" w:space="0" w:color="auto"/>
                        <w:right w:val="none" w:sz="0" w:space="0" w:color="auto"/>
                      </w:divBdr>
                    </w:div>
                  </w:divsChild>
                </w:div>
                <w:div w:id="266233114">
                  <w:marLeft w:val="0"/>
                  <w:marRight w:val="0"/>
                  <w:marTop w:val="0"/>
                  <w:marBottom w:val="0"/>
                  <w:divBdr>
                    <w:top w:val="none" w:sz="0" w:space="0" w:color="auto"/>
                    <w:left w:val="none" w:sz="0" w:space="0" w:color="auto"/>
                    <w:bottom w:val="none" w:sz="0" w:space="0" w:color="auto"/>
                    <w:right w:val="none" w:sz="0" w:space="0" w:color="auto"/>
                  </w:divBdr>
                  <w:divsChild>
                    <w:div w:id="1239753521">
                      <w:marLeft w:val="0"/>
                      <w:marRight w:val="0"/>
                      <w:marTop w:val="0"/>
                      <w:marBottom w:val="0"/>
                      <w:divBdr>
                        <w:top w:val="none" w:sz="0" w:space="0" w:color="auto"/>
                        <w:left w:val="none" w:sz="0" w:space="0" w:color="auto"/>
                        <w:bottom w:val="none" w:sz="0" w:space="0" w:color="auto"/>
                        <w:right w:val="none" w:sz="0" w:space="0" w:color="auto"/>
                      </w:divBdr>
                    </w:div>
                  </w:divsChild>
                </w:div>
                <w:div w:id="1683389439">
                  <w:marLeft w:val="0"/>
                  <w:marRight w:val="0"/>
                  <w:marTop w:val="0"/>
                  <w:marBottom w:val="0"/>
                  <w:divBdr>
                    <w:top w:val="none" w:sz="0" w:space="0" w:color="auto"/>
                    <w:left w:val="none" w:sz="0" w:space="0" w:color="auto"/>
                    <w:bottom w:val="none" w:sz="0" w:space="0" w:color="auto"/>
                    <w:right w:val="none" w:sz="0" w:space="0" w:color="auto"/>
                  </w:divBdr>
                  <w:divsChild>
                    <w:div w:id="1300647093">
                      <w:marLeft w:val="0"/>
                      <w:marRight w:val="0"/>
                      <w:marTop w:val="0"/>
                      <w:marBottom w:val="0"/>
                      <w:divBdr>
                        <w:top w:val="none" w:sz="0" w:space="0" w:color="auto"/>
                        <w:left w:val="none" w:sz="0" w:space="0" w:color="auto"/>
                        <w:bottom w:val="none" w:sz="0" w:space="0" w:color="auto"/>
                        <w:right w:val="none" w:sz="0" w:space="0" w:color="auto"/>
                      </w:divBdr>
                    </w:div>
                  </w:divsChild>
                </w:div>
                <w:div w:id="1879124940">
                  <w:marLeft w:val="0"/>
                  <w:marRight w:val="0"/>
                  <w:marTop w:val="0"/>
                  <w:marBottom w:val="0"/>
                  <w:divBdr>
                    <w:top w:val="none" w:sz="0" w:space="0" w:color="auto"/>
                    <w:left w:val="none" w:sz="0" w:space="0" w:color="auto"/>
                    <w:bottom w:val="none" w:sz="0" w:space="0" w:color="auto"/>
                    <w:right w:val="none" w:sz="0" w:space="0" w:color="auto"/>
                  </w:divBdr>
                  <w:divsChild>
                    <w:div w:id="20471994">
                      <w:marLeft w:val="0"/>
                      <w:marRight w:val="0"/>
                      <w:marTop w:val="0"/>
                      <w:marBottom w:val="0"/>
                      <w:divBdr>
                        <w:top w:val="none" w:sz="0" w:space="0" w:color="auto"/>
                        <w:left w:val="none" w:sz="0" w:space="0" w:color="auto"/>
                        <w:bottom w:val="none" w:sz="0" w:space="0" w:color="auto"/>
                        <w:right w:val="none" w:sz="0" w:space="0" w:color="auto"/>
                      </w:divBdr>
                    </w:div>
                  </w:divsChild>
                </w:div>
                <w:div w:id="120805815">
                  <w:marLeft w:val="0"/>
                  <w:marRight w:val="0"/>
                  <w:marTop w:val="0"/>
                  <w:marBottom w:val="0"/>
                  <w:divBdr>
                    <w:top w:val="none" w:sz="0" w:space="0" w:color="auto"/>
                    <w:left w:val="none" w:sz="0" w:space="0" w:color="auto"/>
                    <w:bottom w:val="none" w:sz="0" w:space="0" w:color="auto"/>
                    <w:right w:val="none" w:sz="0" w:space="0" w:color="auto"/>
                  </w:divBdr>
                  <w:divsChild>
                    <w:div w:id="993029231">
                      <w:marLeft w:val="0"/>
                      <w:marRight w:val="0"/>
                      <w:marTop w:val="0"/>
                      <w:marBottom w:val="0"/>
                      <w:divBdr>
                        <w:top w:val="none" w:sz="0" w:space="0" w:color="auto"/>
                        <w:left w:val="none" w:sz="0" w:space="0" w:color="auto"/>
                        <w:bottom w:val="none" w:sz="0" w:space="0" w:color="auto"/>
                        <w:right w:val="none" w:sz="0" w:space="0" w:color="auto"/>
                      </w:divBdr>
                    </w:div>
                  </w:divsChild>
                </w:div>
                <w:div w:id="1227884977">
                  <w:marLeft w:val="0"/>
                  <w:marRight w:val="0"/>
                  <w:marTop w:val="0"/>
                  <w:marBottom w:val="0"/>
                  <w:divBdr>
                    <w:top w:val="none" w:sz="0" w:space="0" w:color="auto"/>
                    <w:left w:val="none" w:sz="0" w:space="0" w:color="auto"/>
                    <w:bottom w:val="none" w:sz="0" w:space="0" w:color="auto"/>
                    <w:right w:val="none" w:sz="0" w:space="0" w:color="auto"/>
                  </w:divBdr>
                  <w:divsChild>
                    <w:div w:id="1478185441">
                      <w:marLeft w:val="0"/>
                      <w:marRight w:val="0"/>
                      <w:marTop w:val="0"/>
                      <w:marBottom w:val="0"/>
                      <w:divBdr>
                        <w:top w:val="none" w:sz="0" w:space="0" w:color="auto"/>
                        <w:left w:val="none" w:sz="0" w:space="0" w:color="auto"/>
                        <w:bottom w:val="none" w:sz="0" w:space="0" w:color="auto"/>
                        <w:right w:val="none" w:sz="0" w:space="0" w:color="auto"/>
                      </w:divBdr>
                    </w:div>
                  </w:divsChild>
                </w:div>
                <w:div w:id="1927611727">
                  <w:marLeft w:val="0"/>
                  <w:marRight w:val="0"/>
                  <w:marTop w:val="0"/>
                  <w:marBottom w:val="0"/>
                  <w:divBdr>
                    <w:top w:val="none" w:sz="0" w:space="0" w:color="auto"/>
                    <w:left w:val="none" w:sz="0" w:space="0" w:color="auto"/>
                    <w:bottom w:val="none" w:sz="0" w:space="0" w:color="auto"/>
                    <w:right w:val="none" w:sz="0" w:space="0" w:color="auto"/>
                  </w:divBdr>
                  <w:divsChild>
                    <w:div w:id="1372535295">
                      <w:marLeft w:val="0"/>
                      <w:marRight w:val="0"/>
                      <w:marTop w:val="0"/>
                      <w:marBottom w:val="0"/>
                      <w:divBdr>
                        <w:top w:val="none" w:sz="0" w:space="0" w:color="auto"/>
                        <w:left w:val="none" w:sz="0" w:space="0" w:color="auto"/>
                        <w:bottom w:val="none" w:sz="0" w:space="0" w:color="auto"/>
                        <w:right w:val="none" w:sz="0" w:space="0" w:color="auto"/>
                      </w:divBdr>
                    </w:div>
                  </w:divsChild>
                </w:div>
                <w:div w:id="685984962">
                  <w:marLeft w:val="0"/>
                  <w:marRight w:val="0"/>
                  <w:marTop w:val="0"/>
                  <w:marBottom w:val="0"/>
                  <w:divBdr>
                    <w:top w:val="none" w:sz="0" w:space="0" w:color="auto"/>
                    <w:left w:val="none" w:sz="0" w:space="0" w:color="auto"/>
                    <w:bottom w:val="none" w:sz="0" w:space="0" w:color="auto"/>
                    <w:right w:val="none" w:sz="0" w:space="0" w:color="auto"/>
                  </w:divBdr>
                  <w:divsChild>
                    <w:div w:id="951596964">
                      <w:marLeft w:val="0"/>
                      <w:marRight w:val="0"/>
                      <w:marTop w:val="0"/>
                      <w:marBottom w:val="0"/>
                      <w:divBdr>
                        <w:top w:val="none" w:sz="0" w:space="0" w:color="auto"/>
                        <w:left w:val="none" w:sz="0" w:space="0" w:color="auto"/>
                        <w:bottom w:val="none" w:sz="0" w:space="0" w:color="auto"/>
                        <w:right w:val="none" w:sz="0" w:space="0" w:color="auto"/>
                      </w:divBdr>
                    </w:div>
                  </w:divsChild>
                </w:div>
                <w:div w:id="2012297391">
                  <w:marLeft w:val="0"/>
                  <w:marRight w:val="0"/>
                  <w:marTop w:val="0"/>
                  <w:marBottom w:val="0"/>
                  <w:divBdr>
                    <w:top w:val="none" w:sz="0" w:space="0" w:color="auto"/>
                    <w:left w:val="none" w:sz="0" w:space="0" w:color="auto"/>
                    <w:bottom w:val="none" w:sz="0" w:space="0" w:color="auto"/>
                    <w:right w:val="none" w:sz="0" w:space="0" w:color="auto"/>
                  </w:divBdr>
                  <w:divsChild>
                    <w:div w:id="1154026807">
                      <w:marLeft w:val="0"/>
                      <w:marRight w:val="0"/>
                      <w:marTop w:val="0"/>
                      <w:marBottom w:val="0"/>
                      <w:divBdr>
                        <w:top w:val="none" w:sz="0" w:space="0" w:color="auto"/>
                        <w:left w:val="none" w:sz="0" w:space="0" w:color="auto"/>
                        <w:bottom w:val="none" w:sz="0" w:space="0" w:color="auto"/>
                        <w:right w:val="none" w:sz="0" w:space="0" w:color="auto"/>
                      </w:divBdr>
                    </w:div>
                  </w:divsChild>
                </w:div>
                <w:div w:id="868179634">
                  <w:marLeft w:val="0"/>
                  <w:marRight w:val="0"/>
                  <w:marTop w:val="0"/>
                  <w:marBottom w:val="0"/>
                  <w:divBdr>
                    <w:top w:val="none" w:sz="0" w:space="0" w:color="auto"/>
                    <w:left w:val="none" w:sz="0" w:space="0" w:color="auto"/>
                    <w:bottom w:val="none" w:sz="0" w:space="0" w:color="auto"/>
                    <w:right w:val="none" w:sz="0" w:space="0" w:color="auto"/>
                  </w:divBdr>
                  <w:divsChild>
                    <w:div w:id="702052078">
                      <w:marLeft w:val="0"/>
                      <w:marRight w:val="0"/>
                      <w:marTop w:val="0"/>
                      <w:marBottom w:val="0"/>
                      <w:divBdr>
                        <w:top w:val="none" w:sz="0" w:space="0" w:color="auto"/>
                        <w:left w:val="none" w:sz="0" w:space="0" w:color="auto"/>
                        <w:bottom w:val="none" w:sz="0" w:space="0" w:color="auto"/>
                        <w:right w:val="none" w:sz="0" w:space="0" w:color="auto"/>
                      </w:divBdr>
                    </w:div>
                  </w:divsChild>
                </w:div>
                <w:div w:id="956182968">
                  <w:marLeft w:val="0"/>
                  <w:marRight w:val="0"/>
                  <w:marTop w:val="0"/>
                  <w:marBottom w:val="0"/>
                  <w:divBdr>
                    <w:top w:val="none" w:sz="0" w:space="0" w:color="auto"/>
                    <w:left w:val="none" w:sz="0" w:space="0" w:color="auto"/>
                    <w:bottom w:val="none" w:sz="0" w:space="0" w:color="auto"/>
                    <w:right w:val="none" w:sz="0" w:space="0" w:color="auto"/>
                  </w:divBdr>
                  <w:divsChild>
                    <w:div w:id="1718551644">
                      <w:marLeft w:val="0"/>
                      <w:marRight w:val="0"/>
                      <w:marTop w:val="0"/>
                      <w:marBottom w:val="0"/>
                      <w:divBdr>
                        <w:top w:val="none" w:sz="0" w:space="0" w:color="auto"/>
                        <w:left w:val="none" w:sz="0" w:space="0" w:color="auto"/>
                        <w:bottom w:val="none" w:sz="0" w:space="0" w:color="auto"/>
                        <w:right w:val="none" w:sz="0" w:space="0" w:color="auto"/>
                      </w:divBdr>
                    </w:div>
                  </w:divsChild>
                </w:div>
                <w:div w:id="1287195075">
                  <w:marLeft w:val="0"/>
                  <w:marRight w:val="0"/>
                  <w:marTop w:val="0"/>
                  <w:marBottom w:val="0"/>
                  <w:divBdr>
                    <w:top w:val="none" w:sz="0" w:space="0" w:color="auto"/>
                    <w:left w:val="none" w:sz="0" w:space="0" w:color="auto"/>
                    <w:bottom w:val="none" w:sz="0" w:space="0" w:color="auto"/>
                    <w:right w:val="none" w:sz="0" w:space="0" w:color="auto"/>
                  </w:divBdr>
                  <w:divsChild>
                    <w:div w:id="2027519297">
                      <w:marLeft w:val="0"/>
                      <w:marRight w:val="0"/>
                      <w:marTop w:val="0"/>
                      <w:marBottom w:val="0"/>
                      <w:divBdr>
                        <w:top w:val="none" w:sz="0" w:space="0" w:color="auto"/>
                        <w:left w:val="none" w:sz="0" w:space="0" w:color="auto"/>
                        <w:bottom w:val="none" w:sz="0" w:space="0" w:color="auto"/>
                        <w:right w:val="none" w:sz="0" w:space="0" w:color="auto"/>
                      </w:divBdr>
                    </w:div>
                  </w:divsChild>
                </w:div>
                <w:div w:id="277761993">
                  <w:marLeft w:val="0"/>
                  <w:marRight w:val="0"/>
                  <w:marTop w:val="0"/>
                  <w:marBottom w:val="0"/>
                  <w:divBdr>
                    <w:top w:val="none" w:sz="0" w:space="0" w:color="auto"/>
                    <w:left w:val="none" w:sz="0" w:space="0" w:color="auto"/>
                    <w:bottom w:val="none" w:sz="0" w:space="0" w:color="auto"/>
                    <w:right w:val="none" w:sz="0" w:space="0" w:color="auto"/>
                  </w:divBdr>
                  <w:divsChild>
                    <w:div w:id="2032801150">
                      <w:marLeft w:val="0"/>
                      <w:marRight w:val="0"/>
                      <w:marTop w:val="0"/>
                      <w:marBottom w:val="0"/>
                      <w:divBdr>
                        <w:top w:val="none" w:sz="0" w:space="0" w:color="auto"/>
                        <w:left w:val="none" w:sz="0" w:space="0" w:color="auto"/>
                        <w:bottom w:val="none" w:sz="0" w:space="0" w:color="auto"/>
                        <w:right w:val="none" w:sz="0" w:space="0" w:color="auto"/>
                      </w:divBdr>
                    </w:div>
                  </w:divsChild>
                </w:div>
                <w:div w:id="2111586917">
                  <w:marLeft w:val="0"/>
                  <w:marRight w:val="0"/>
                  <w:marTop w:val="0"/>
                  <w:marBottom w:val="0"/>
                  <w:divBdr>
                    <w:top w:val="none" w:sz="0" w:space="0" w:color="auto"/>
                    <w:left w:val="none" w:sz="0" w:space="0" w:color="auto"/>
                    <w:bottom w:val="none" w:sz="0" w:space="0" w:color="auto"/>
                    <w:right w:val="none" w:sz="0" w:space="0" w:color="auto"/>
                  </w:divBdr>
                  <w:divsChild>
                    <w:div w:id="1995598261">
                      <w:marLeft w:val="0"/>
                      <w:marRight w:val="0"/>
                      <w:marTop w:val="0"/>
                      <w:marBottom w:val="0"/>
                      <w:divBdr>
                        <w:top w:val="none" w:sz="0" w:space="0" w:color="auto"/>
                        <w:left w:val="none" w:sz="0" w:space="0" w:color="auto"/>
                        <w:bottom w:val="none" w:sz="0" w:space="0" w:color="auto"/>
                        <w:right w:val="none" w:sz="0" w:space="0" w:color="auto"/>
                      </w:divBdr>
                    </w:div>
                  </w:divsChild>
                </w:div>
                <w:div w:id="92017062">
                  <w:marLeft w:val="0"/>
                  <w:marRight w:val="0"/>
                  <w:marTop w:val="0"/>
                  <w:marBottom w:val="0"/>
                  <w:divBdr>
                    <w:top w:val="none" w:sz="0" w:space="0" w:color="auto"/>
                    <w:left w:val="none" w:sz="0" w:space="0" w:color="auto"/>
                    <w:bottom w:val="none" w:sz="0" w:space="0" w:color="auto"/>
                    <w:right w:val="none" w:sz="0" w:space="0" w:color="auto"/>
                  </w:divBdr>
                  <w:divsChild>
                    <w:div w:id="701321315">
                      <w:marLeft w:val="0"/>
                      <w:marRight w:val="0"/>
                      <w:marTop w:val="0"/>
                      <w:marBottom w:val="0"/>
                      <w:divBdr>
                        <w:top w:val="none" w:sz="0" w:space="0" w:color="auto"/>
                        <w:left w:val="none" w:sz="0" w:space="0" w:color="auto"/>
                        <w:bottom w:val="none" w:sz="0" w:space="0" w:color="auto"/>
                        <w:right w:val="none" w:sz="0" w:space="0" w:color="auto"/>
                      </w:divBdr>
                    </w:div>
                  </w:divsChild>
                </w:div>
                <w:div w:id="1668364470">
                  <w:marLeft w:val="0"/>
                  <w:marRight w:val="0"/>
                  <w:marTop w:val="0"/>
                  <w:marBottom w:val="0"/>
                  <w:divBdr>
                    <w:top w:val="none" w:sz="0" w:space="0" w:color="auto"/>
                    <w:left w:val="none" w:sz="0" w:space="0" w:color="auto"/>
                    <w:bottom w:val="none" w:sz="0" w:space="0" w:color="auto"/>
                    <w:right w:val="none" w:sz="0" w:space="0" w:color="auto"/>
                  </w:divBdr>
                  <w:divsChild>
                    <w:div w:id="406466829">
                      <w:marLeft w:val="0"/>
                      <w:marRight w:val="0"/>
                      <w:marTop w:val="0"/>
                      <w:marBottom w:val="0"/>
                      <w:divBdr>
                        <w:top w:val="none" w:sz="0" w:space="0" w:color="auto"/>
                        <w:left w:val="none" w:sz="0" w:space="0" w:color="auto"/>
                        <w:bottom w:val="none" w:sz="0" w:space="0" w:color="auto"/>
                        <w:right w:val="none" w:sz="0" w:space="0" w:color="auto"/>
                      </w:divBdr>
                    </w:div>
                  </w:divsChild>
                </w:div>
                <w:div w:id="683172827">
                  <w:marLeft w:val="0"/>
                  <w:marRight w:val="0"/>
                  <w:marTop w:val="0"/>
                  <w:marBottom w:val="0"/>
                  <w:divBdr>
                    <w:top w:val="none" w:sz="0" w:space="0" w:color="auto"/>
                    <w:left w:val="none" w:sz="0" w:space="0" w:color="auto"/>
                    <w:bottom w:val="none" w:sz="0" w:space="0" w:color="auto"/>
                    <w:right w:val="none" w:sz="0" w:space="0" w:color="auto"/>
                  </w:divBdr>
                  <w:divsChild>
                    <w:div w:id="880169370">
                      <w:marLeft w:val="0"/>
                      <w:marRight w:val="0"/>
                      <w:marTop w:val="0"/>
                      <w:marBottom w:val="0"/>
                      <w:divBdr>
                        <w:top w:val="none" w:sz="0" w:space="0" w:color="auto"/>
                        <w:left w:val="none" w:sz="0" w:space="0" w:color="auto"/>
                        <w:bottom w:val="none" w:sz="0" w:space="0" w:color="auto"/>
                        <w:right w:val="none" w:sz="0" w:space="0" w:color="auto"/>
                      </w:divBdr>
                    </w:div>
                  </w:divsChild>
                </w:div>
                <w:div w:id="1635137077">
                  <w:marLeft w:val="0"/>
                  <w:marRight w:val="0"/>
                  <w:marTop w:val="0"/>
                  <w:marBottom w:val="0"/>
                  <w:divBdr>
                    <w:top w:val="none" w:sz="0" w:space="0" w:color="auto"/>
                    <w:left w:val="none" w:sz="0" w:space="0" w:color="auto"/>
                    <w:bottom w:val="none" w:sz="0" w:space="0" w:color="auto"/>
                    <w:right w:val="none" w:sz="0" w:space="0" w:color="auto"/>
                  </w:divBdr>
                  <w:divsChild>
                    <w:div w:id="1818062455">
                      <w:marLeft w:val="0"/>
                      <w:marRight w:val="0"/>
                      <w:marTop w:val="0"/>
                      <w:marBottom w:val="0"/>
                      <w:divBdr>
                        <w:top w:val="none" w:sz="0" w:space="0" w:color="auto"/>
                        <w:left w:val="none" w:sz="0" w:space="0" w:color="auto"/>
                        <w:bottom w:val="none" w:sz="0" w:space="0" w:color="auto"/>
                        <w:right w:val="none" w:sz="0" w:space="0" w:color="auto"/>
                      </w:divBdr>
                    </w:div>
                  </w:divsChild>
                </w:div>
                <w:div w:id="1293944536">
                  <w:marLeft w:val="0"/>
                  <w:marRight w:val="0"/>
                  <w:marTop w:val="0"/>
                  <w:marBottom w:val="0"/>
                  <w:divBdr>
                    <w:top w:val="none" w:sz="0" w:space="0" w:color="auto"/>
                    <w:left w:val="none" w:sz="0" w:space="0" w:color="auto"/>
                    <w:bottom w:val="none" w:sz="0" w:space="0" w:color="auto"/>
                    <w:right w:val="none" w:sz="0" w:space="0" w:color="auto"/>
                  </w:divBdr>
                  <w:divsChild>
                    <w:div w:id="622079925">
                      <w:marLeft w:val="0"/>
                      <w:marRight w:val="0"/>
                      <w:marTop w:val="0"/>
                      <w:marBottom w:val="0"/>
                      <w:divBdr>
                        <w:top w:val="none" w:sz="0" w:space="0" w:color="auto"/>
                        <w:left w:val="none" w:sz="0" w:space="0" w:color="auto"/>
                        <w:bottom w:val="none" w:sz="0" w:space="0" w:color="auto"/>
                        <w:right w:val="none" w:sz="0" w:space="0" w:color="auto"/>
                      </w:divBdr>
                    </w:div>
                  </w:divsChild>
                </w:div>
                <w:div w:id="1862548338">
                  <w:marLeft w:val="0"/>
                  <w:marRight w:val="0"/>
                  <w:marTop w:val="0"/>
                  <w:marBottom w:val="0"/>
                  <w:divBdr>
                    <w:top w:val="none" w:sz="0" w:space="0" w:color="auto"/>
                    <w:left w:val="none" w:sz="0" w:space="0" w:color="auto"/>
                    <w:bottom w:val="none" w:sz="0" w:space="0" w:color="auto"/>
                    <w:right w:val="none" w:sz="0" w:space="0" w:color="auto"/>
                  </w:divBdr>
                  <w:divsChild>
                    <w:div w:id="372728815">
                      <w:marLeft w:val="0"/>
                      <w:marRight w:val="0"/>
                      <w:marTop w:val="0"/>
                      <w:marBottom w:val="0"/>
                      <w:divBdr>
                        <w:top w:val="none" w:sz="0" w:space="0" w:color="auto"/>
                        <w:left w:val="none" w:sz="0" w:space="0" w:color="auto"/>
                        <w:bottom w:val="none" w:sz="0" w:space="0" w:color="auto"/>
                        <w:right w:val="none" w:sz="0" w:space="0" w:color="auto"/>
                      </w:divBdr>
                    </w:div>
                  </w:divsChild>
                </w:div>
                <w:div w:id="823813837">
                  <w:marLeft w:val="0"/>
                  <w:marRight w:val="0"/>
                  <w:marTop w:val="0"/>
                  <w:marBottom w:val="0"/>
                  <w:divBdr>
                    <w:top w:val="none" w:sz="0" w:space="0" w:color="auto"/>
                    <w:left w:val="none" w:sz="0" w:space="0" w:color="auto"/>
                    <w:bottom w:val="none" w:sz="0" w:space="0" w:color="auto"/>
                    <w:right w:val="none" w:sz="0" w:space="0" w:color="auto"/>
                  </w:divBdr>
                  <w:divsChild>
                    <w:div w:id="371881576">
                      <w:marLeft w:val="0"/>
                      <w:marRight w:val="0"/>
                      <w:marTop w:val="0"/>
                      <w:marBottom w:val="0"/>
                      <w:divBdr>
                        <w:top w:val="none" w:sz="0" w:space="0" w:color="auto"/>
                        <w:left w:val="none" w:sz="0" w:space="0" w:color="auto"/>
                        <w:bottom w:val="none" w:sz="0" w:space="0" w:color="auto"/>
                        <w:right w:val="none" w:sz="0" w:space="0" w:color="auto"/>
                      </w:divBdr>
                    </w:div>
                  </w:divsChild>
                </w:div>
                <w:div w:id="308169311">
                  <w:marLeft w:val="0"/>
                  <w:marRight w:val="0"/>
                  <w:marTop w:val="0"/>
                  <w:marBottom w:val="0"/>
                  <w:divBdr>
                    <w:top w:val="none" w:sz="0" w:space="0" w:color="auto"/>
                    <w:left w:val="none" w:sz="0" w:space="0" w:color="auto"/>
                    <w:bottom w:val="none" w:sz="0" w:space="0" w:color="auto"/>
                    <w:right w:val="none" w:sz="0" w:space="0" w:color="auto"/>
                  </w:divBdr>
                  <w:divsChild>
                    <w:div w:id="2001497807">
                      <w:marLeft w:val="0"/>
                      <w:marRight w:val="0"/>
                      <w:marTop w:val="0"/>
                      <w:marBottom w:val="0"/>
                      <w:divBdr>
                        <w:top w:val="none" w:sz="0" w:space="0" w:color="auto"/>
                        <w:left w:val="none" w:sz="0" w:space="0" w:color="auto"/>
                        <w:bottom w:val="none" w:sz="0" w:space="0" w:color="auto"/>
                        <w:right w:val="none" w:sz="0" w:space="0" w:color="auto"/>
                      </w:divBdr>
                    </w:div>
                  </w:divsChild>
                </w:div>
                <w:div w:id="40056446">
                  <w:marLeft w:val="0"/>
                  <w:marRight w:val="0"/>
                  <w:marTop w:val="0"/>
                  <w:marBottom w:val="0"/>
                  <w:divBdr>
                    <w:top w:val="none" w:sz="0" w:space="0" w:color="auto"/>
                    <w:left w:val="none" w:sz="0" w:space="0" w:color="auto"/>
                    <w:bottom w:val="none" w:sz="0" w:space="0" w:color="auto"/>
                    <w:right w:val="none" w:sz="0" w:space="0" w:color="auto"/>
                  </w:divBdr>
                  <w:divsChild>
                    <w:div w:id="1332415292">
                      <w:marLeft w:val="0"/>
                      <w:marRight w:val="0"/>
                      <w:marTop w:val="0"/>
                      <w:marBottom w:val="0"/>
                      <w:divBdr>
                        <w:top w:val="none" w:sz="0" w:space="0" w:color="auto"/>
                        <w:left w:val="none" w:sz="0" w:space="0" w:color="auto"/>
                        <w:bottom w:val="none" w:sz="0" w:space="0" w:color="auto"/>
                        <w:right w:val="none" w:sz="0" w:space="0" w:color="auto"/>
                      </w:divBdr>
                    </w:div>
                  </w:divsChild>
                </w:div>
                <w:div w:id="76633982">
                  <w:marLeft w:val="0"/>
                  <w:marRight w:val="0"/>
                  <w:marTop w:val="0"/>
                  <w:marBottom w:val="0"/>
                  <w:divBdr>
                    <w:top w:val="none" w:sz="0" w:space="0" w:color="auto"/>
                    <w:left w:val="none" w:sz="0" w:space="0" w:color="auto"/>
                    <w:bottom w:val="none" w:sz="0" w:space="0" w:color="auto"/>
                    <w:right w:val="none" w:sz="0" w:space="0" w:color="auto"/>
                  </w:divBdr>
                  <w:divsChild>
                    <w:div w:id="186063283">
                      <w:marLeft w:val="0"/>
                      <w:marRight w:val="0"/>
                      <w:marTop w:val="0"/>
                      <w:marBottom w:val="0"/>
                      <w:divBdr>
                        <w:top w:val="none" w:sz="0" w:space="0" w:color="auto"/>
                        <w:left w:val="none" w:sz="0" w:space="0" w:color="auto"/>
                        <w:bottom w:val="none" w:sz="0" w:space="0" w:color="auto"/>
                        <w:right w:val="none" w:sz="0" w:space="0" w:color="auto"/>
                      </w:divBdr>
                    </w:div>
                  </w:divsChild>
                </w:div>
                <w:div w:id="1217624040">
                  <w:marLeft w:val="0"/>
                  <w:marRight w:val="0"/>
                  <w:marTop w:val="0"/>
                  <w:marBottom w:val="0"/>
                  <w:divBdr>
                    <w:top w:val="none" w:sz="0" w:space="0" w:color="auto"/>
                    <w:left w:val="none" w:sz="0" w:space="0" w:color="auto"/>
                    <w:bottom w:val="none" w:sz="0" w:space="0" w:color="auto"/>
                    <w:right w:val="none" w:sz="0" w:space="0" w:color="auto"/>
                  </w:divBdr>
                  <w:divsChild>
                    <w:div w:id="328483793">
                      <w:marLeft w:val="0"/>
                      <w:marRight w:val="0"/>
                      <w:marTop w:val="0"/>
                      <w:marBottom w:val="0"/>
                      <w:divBdr>
                        <w:top w:val="none" w:sz="0" w:space="0" w:color="auto"/>
                        <w:left w:val="none" w:sz="0" w:space="0" w:color="auto"/>
                        <w:bottom w:val="none" w:sz="0" w:space="0" w:color="auto"/>
                        <w:right w:val="none" w:sz="0" w:space="0" w:color="auto"/>
                      </w:divBdr>
                    </w:div>
                  </w:divsChild>
                </w:div>
                <w:div w:id="1803882258">
                  <w:marLeft w:val="0"/>
                  <w:marRight w:val="0"/>
                  <w:marTop w:val="0"/>
                  <w:marBottom w:val="0"/>
                  <w:divBdr>
                    <w:top w:val="none" w:sz="0" w:space="0" w:color="auto"/>
                    <w:left w:val="none" w:sz="0" w:space="0" w:color="auto"/>
                    <w:bottom w:val="none" w:sz="0" w:space="0" w:color="auto"/>
                    <w:right w:val="none" w:sz="0" w:space="0" w:color="auto"/>
                  </w:divBdr>
                  <w:divsChild>
                    <w:div w:id="487745332">
                      <w:marLeft w:val="0"/>
                      <w:marRight w:val="0"/>
                      <w:marTop w:val="0"/>
                      <w:marBottom w:val="0"/>
                      <w:divBdr>
                        <w:top w:val="none" w:sz="0" w:space="0" w:color="auto"/>
                        <w:left w:val="none" w:sz="0" w:space="0" w:color="auto"/>
                        <w:bottom w:val="none" w:sz="0" w:space="0" w:color="auto"/>
                        <w:right w:val="none" w:sz="0" w:space="0" w:color="auto"/>
                      </w:divBdr>
                    </w:div>
                  </w:divsChild>
                </w:div>
                <w:div w:id="1951471752">
                  <w:marLeft w:val="0"/>
                  <w:marRight w:val="0"/>
                  <w:marTop w:val="0"/>
                  <w:marBottom w:val="0"/>
                  <w:divBdr>
                    <w:top w:val="none" w:sz="0" w:space="0" w:color="auto"/>
                    <w:left w:val="none" w:sz="0" w:space="0" w:color="auto"/>
                    <w:bottom w:val="none" w:sz="0" w:space="0" w:color="auto"/>
                    <w:right w:val="none" w:sz="0" w:space="0" w:color="auto"/>
                  </w:divBdr>
                  <w:divsChild>
                    <w:div w:id="1131484124">
                      <w:marLeft w:val="0"/>
                      <w:marRight w:val="0"/>
                      <w:marTop w:val="0"/>
                      <w:marBottom w:val="0"/>
                      <w:divBdr>
                        <w:top w:val="none" w:sz="0" w:space="0" w:color="auto"/>
                        <w:left w:val="none" w:sz="0" w:space="0" w:color="auto"/>
                        <w:bottom w:val="none" w:sz="0" w:space="0" w:color="auto"/>
                        <w:right w:val="none" w:sz="0" w:space="0" w:color="auto"/>
                      </w:divBdr>
                    </w:div>
                  </w:divsChild>
                </w:div>
                <w:div w:id="1573656252">
                  <w:marLeft w:val="0"/>
                  <w:marRight w:val="0"/>
                  <w:marTop w:val="0"/>
                  <w:marBottom w:val="0"/>
                  <w:divBdr>
                    <w:top w:val="none" w:sz="0" w:space="0" w:color="auto"/>
                    <w:left w:val="none" w:sz="0" w:space="0" w:color="auto"/>
                    <w:bottom w:val="none" w:sz="0" w:space="0" w:color="auto"/>
                    <w:right w:val="none" w:sz="0" w:space="0" w:color="auto"/>
                  </w:divBdr>
                  <w:divsChild>
                    <w:div w:id="669063632">
                      <w:marLeft w:val="0"/>
                      <w:marRight w:val="0"/>
                      <w:marTop w:val="0"/>
                      <w:marBottom w:val="0"/>
                      <w:divBdr>
                        <w:top w:val="none" w:sz="0" w:space="0" w:color="auto"/>
                        <w:left w:val="none" w:sz="0" w:space="0" w:color="auto"/>
                        <w:bottom w:val="none" w:sz="0" w:space="0" w:color="auto"/>
                        <w:right w:val="none" w:sz="0" w:space="0" w:color="auto"/>
                      </w:divBdr>
                    </w:div>
                  </w:divsChild>
                </w:div>
                <w:div w:id="1060981878">
                  <w:marLeft w:val="0"/>
                  <w:marRight w:val="0"/>
                  <w:marTop w:val="0"/>
                  <w:marBottom w:val="0"/>
                  <w:divBdr>
                    <w:top w:val="none" w:sz="0" w:space="0" w:color="auto"/>
                    <w:left w:val="none" w:sz="0" w:space="0" w:color="auto"/>
                    <w:bottom w:val="none" w:sz="0" w:space="0" w:color="auto"/>
                    <w:right w:val="none" w:sz="0" w:space="0" w:color="auto"/>
                  </w:divBdr>
                  <w:divsChild>
                    <w:div w:id="1205868053">
                      <w:marLeft w:val="0"/>
                      <w:marRight w:val="0"/>
                      <w:marTop w:val="0"/>
                      <w:marBottom w:val="0"/>
                      <w:divBdr>
                        <w:top w:val="none" w:sz="0" w:space="0" w:color="auto"/>
                        <w:left w:val="none" w:sz="0" w:space="0" w:color="auto"/>
                        <w:bottom w:val="none" w:sz="0" w:space="0" w:color="auto"/>
                        <w:right w:val="none" w:sz="0" w:space="0" w:color="auto"/>
                      </w:divBdr>
                    </w:div>
                  </w:divsChild>
                </w:div>
                <w:div w:id="833105643">
                  <w:marLeft w:val="0"/>
                  <w:marRight w:val="0"/>
                  <w:marTop w:val="0"/>
                  <w:marBottom w:val="0"/>
                  <w:divBdr>
                    <w:top w:val="none" w:sz="0" w:space="0" w:color="auto"/>
                    <w:left w:val="none" w:sz="0" w:space="0" w:color="auto"/>
                    <w:bottom w:val="none" w:sz="0" w:space="0" w:color="auto"/>
                    <w:right w:val="none" w:sz="0" w:space="0" w:color="auto"/>
                  </w:divBdr>
                  <w:divsChild>
                    <w:div w:id="1802989764">
                      <w:marLeft w:val="0"/>
                      <w:marRight w:val="0"/>
                      <w:marTop w:val="0"/>
                      <w:marBottom w:val="0"/>
                      <w:divBdr>
                        <w:top w:val="none" w:sz="0" w:space="0" w:color="auto"/>
                        <w:left w:val="none" w:sz="0" w:space="0" w:color="auto"/>
                        <w:bottom w:val="none" w:sz="0" w:space="0" w:color="auto"/>
                        <w:right w:val="none" w:sz="0" w:space="0" w:color="auto"/>
                      </w:divBdr>
                    </w:div>
                  </w:divsChild>
                </w:div>
                <w:div w:id="1260679249">
                  <w:marLeft w:val="0"/>
                  <w:marRight w:val="0"/>
                  <w:marTop w:val="0"/>
                  <w:marBottom w:val="0"/>
                  <w:divBdr>
                    <w:top w:val="none" w:sz="0" w:space="0" w:color="auto"/>
                    <w:left w:val="none" w:sz="0" w:space="0" w:color="auto"/>
                    <w:bottom w:val="none" w:sz="0" w:space="0" w:color="auto"/>
                    <w:right w:val="none" w:sz="0" w:space="0" w:color="auto"/>
                  </w:divBdr>
                  <w:divsChild>
                    <w:div w:id="263344105">
                      <w:marLeft w:val="0"/>
                      <w:marRight w:val="0"/>
                      <w:marTop w:val="0"/>
                      <w:marBottom w:val="0"/>
                      <w:divBdr>
                        <w:top w:val="none" w:sz="0" w:space="0" w:color="auto"/>
                        <w:left w:val="none" w:sz="0" w:space="0" w:color="auto"/>
                        <w:bottom w:val="none" w:sz="0" w:space="0" w:color="auto"/>
                        <w:right w:val="none" w:sz="0" w:space="0" w:color="auto"/>
                      </w:divBdr>
                    </w:div>
                  </w:divsChild>
                </w:div>
                <w:div w:id="952515653">
                  <w:marLeft w:val="0"/>
                  <w:marRight w:val="0"/>
                  <w:marTop w:val="0"/>
                  <w:marBottom w:val="0"/>
                  <w:divBdr>
                    <w:top w:val="none" w:sz="0" w:space="0" w:color="auto"/>
                    <w:left w:val="none" w:sz="0" w:space="0" w:color="auto"/>
                    <w:bottom w:val="none" w:sz="0" w:space="0" w:color="auto"/>
                    <w:right w:val="none" w:sz="0" w:space="0" w:color="auto"/>
                  </w:divBdr>
                  <w:divsChild>
                    <w:div w:id="108204131">
                      <w:marLeft w:val="0"/>
                      <w:marRight w:val="0"/>
                      <w:marTop w:val="0"/>
                      <w:marBottom w:val="0"/>
                      <w:divBdr>
                        <w:top w:val="none" w:sz="0" w:space="0" w:color="auto"/>
                        <w:left w:val="none" w:sz="0" w:space="0" w:color="auto"/>
                        <w:bottom w:val="none" w:sz="0" w:space="0" w:color="auto"/>
                        <w:right w:val="none" w:sz="0" w:space="0" w:color="auto"/>
                      </w:divBdr>
                    </w:div>
                  </w:divsChild>
                </w:div>
                <w:div w:id="63841299">
                  <w:marLeft w:val="0"/>
                  <w:marRight w:val="0"/>
                  <w:marTop w:val="0"/>
                  <w:marBottom w:val="0"/>
                  <w:divBdr>
                    <w:top w:val="none" w:sz="0" w:space="0" w:color="auto"/>
                    <w:left w:val="none" w:sz="0" w:space="0" w:color="auto"/>
                    <w:bottom w:val="none" w:sz="0" w:space="0" w:color="auto"/>
                    <w:right w:val="none" w:sz="0" w:space="0" w:color="auto"/>
                  </w:divBdr>
                  <w:divsChild>
                    <w:div w:id="894244312">
                      <w:marLeft w:val="0"/>
                      <w:marRight w:val="0"/>
                      <w:marTop w:val="0"/>
                      <w:marBottom w:val="0"/>
                      <w:divBdr>
                        <w:top w:val="none" w:sz="0" w:space="0" w:color="auto"/>
                        <w:left w:val="none" w:sz="0" w:space="0" w:color="auto"/>
                        <w:bottom w:val="none" w:sz="0" w:space="0" w:color="auto"/>
                        <w:right w:val="none" w:sz="0" w:space="0" w:color="auto"/>
                      </w:divBdr>
                    </w:div>
                  </w:divsChild>
                </w:div>
                <w:div w:id="1936085785">
                  <w:marLeft w:val="0"/>
                  <w:marRight w:val="0"/>
                  <w:marTop w:val="0"/>
                  <w:marBottom w:val="0"/>
                  <w:divBdr>
                    <w:top w:val="none" w:sz="0" w:space="0" w:color="auto"/>
                    <w:left w:val="none" w:sz="0" w:space="0" w:color="auto"/>
                    <w:bottom w:val="none" w:sz="0" w:space="0" w:color="auto"/>
                    <w:right w:val="none" w:sz="0" w:space="0" w:color="auto"/>
                  </w:divBdr>
                  <w:divsChild>
                    <w:div w:id="1983119426">
                      <w:marLeft w:val="0"/>
                      <w:marRight w:val="0"/>
                      <w:marTop w:val="0"/>
                      <w:marBottom w:val="0"/>
                      <w:divBdr>
                        <w:top w:val="none" w:sz="0" w:space="0" w:color="auto"/>
                        <w:left w:val="none" w:sz="0" w:space="0" w:color="auto"/>
                        <w:bottom w:val="none" w:sz="0" w:space="0" w:color="auto"/>
                        <w:right w:val="none" w:sz="0" w:space="0" w:color="auto"/>
                      </w:divBdr>
                    </w:div>
                  </w:divsChild>
                </w:div>
                <w:div w:id="1782650434">
                  <w:marLeft w:val="0"/>
                  <w:marRight w:val="0"/>
                  <w:marTop w:val="0"/>
                  <w:marBottom w:val="0"/>
                  <w:divBdr>
                    <w:top w:val="none" w:sz="0" w:space="0" w:color="auto"/>
                    <w:left w:val="none" w:sz="0" w:space="0" w:color="auto"/>
                    <w:bottom w:val="none" w:sz="0" w:space="0" w:color="auto"/>
                    <w:right w:val="none" w:sz="0" w:space="0" w:color="auto"/>
                  </w:divBdr>
                  <w:divsChild>
                    <w:div w:id="406154053">
                      <w:marLeft w:val="0"/>
                      <w:marRight w:val="0"/>
                      <w:marTop w:val="0"/>
                      <w:marBottom w:val="0"/>
                      <w:divBdr>
                        <w:top w:val="none" w:sz="0" w:space="0" w:color="auto"/>
                        <w:left w:val="none" w:sz="0" w:space="0" w:color="auto"/>
                        <w:bottom w:val="none" w:sz="0" w:space="0" w:color="auto"/>
                        <w:right w:val="none" w:sz="0" w:space="0" w:color="auto"/>
                      </w:divBdr>
                    </w:div>
                  </w:divsChild>
                </w:div>
                <w:div w:id="326908239">
                  <w:marLeft w:val="0"/>
                  <w:marRight w:val="0"/>
                  <w:marTop w:val="0"/>
                  <w:marBottom w:val="0"/>
                  <w:divBdr>
                    <w:top w:val="none" w:sz="0" w:space="0" w:color="auto"/>
                    <w:left w:val="none" w:sz="0" w:space="0" w:color="auto"/>
                    <w:bottom w:val="none" w:sz="0" w:space="0" w:color="auto"/>
                    <w:right w:val="none" w:sz="0" w:space="0" w:color="auto"/>
                  </w:divBdr>
                  <w:divsChild>
                    <w:div w:id="48068060">
                      <w:marLeft w:val="0"/>
                      <w:marRight w:val="0"/>
                      <w:marTop w:val="0"/>
                      <w:marBottom w:val="0"/>
                      <w:divBdr>
                        <w:top w:val="none" w:sz="0" w:space="0" w:color="auto"/>
                        <w:left w:val="none" w:sz="0" w:space="0" w:color="auto"/>
                        <w:bottom w:val="none" w:sz="0" w:space="0" w:color="auto"/>
                        <w:right w:val="none" w:sz="0" w:space="0" w:color="auto"/>
                      </w:divBdr>
                    </w:div>
                  </w:divsChild>
                </w:div>
                <w:div w:id="791095587">
                  <w:marLeft w:val="0"/>
                  <w:marRight w:val="0"/>
                  <w:marTop w:val="0"/>
                  <w:marBottom w:val="0"/>
                  <w:divBdr>
                    <w:top w:val="none" w:sz="0" w:space="0" w:color="auto"/>
                    <w:left w:val="none" w:sz="0" w:space="0" w:color="auto"/>
                    <w:bottom w:val="none" w:sz="0" w:space="0" w:color="auto"/>
                    <w:right w:val="none" w:sz="0" w:space="0" w:color="auto"/>
                  </w:divBdr>
                  <w:divsChild>
                    <w:div w:id="513812901">
                      <w:marLeft w:val="0"/>
                      <w:marRight w:val="0"/>
                      <w:marTop w:val="0"/>
                      <w:marBottom w:val="0"/>
                      <w:divBdr>
                        <w:top w:val="none" w:sz="0" w:space="0" w:color="auto"/>
                        <w:left w:val="none" w:sz="0" w:space="0" w:color="auto"/>
                        <w:bottom w:val="none" w:sz="0" w:space="0" w:color="auto"/>
                        <w:right w:val="none" w:sz="0" w:space="0" w:color="auto"/>
                      </w:divBdr>
                    </w:div>
                  </w:divsChild>
                </w:div>
                <w:div w:id="1237594767">
                  <w:marLeft w:val="0"/>
                  <w:marRight w:val="0"/>
                  <w:marTop w:val="0"/>
                  <w:marBottom w:val="0"/>
                  <w:divBdr>
                    <w:top w:val="none" w:sz="0" w:space="0" w:color="auto"/>
                    <w:left w:val="none" w:sz="0" w:space="0" w:color="auto"/>
                    <w:bottom w:val="none" w:sz="0" w:space="0" w:color="auto"/>
                    <w:right w:val="none" w:sz="0" w:space="0" w:color="auto"/>
                  </w:divBdr>
                  <w:divsChild>
                    <w:div w:id="765924859">
                      <w:marLeft w:val="0"/>
                      <w:marRight w:val="0"/>
                      <w:marTop w:val="0"/>
                      <w:marBottom w:val="0"/>
                      <w:divBdr>
                        <w:top w:val="none" w:sz="0" w:space="0" w:color="auto"/>
                        <w:left w:val="none" w:sz="0" w:space="0" w:color="auto"/>
                        <w:bottom w:val="none" w:sz="0" w:space="0" w:color="auto"/>
                        <w:right w:val="none" w:sz="0" w:space="0" w:color="auto"/>
                      </w:divBdr>
                    </w:div>
                  </w:divsChild>
                </w:div>
                <w:div w:id="1571230229">
                  <w:marLeft w:val="0"/>
                  <w:marRight w:val="0"/>
                  <w:marTop w:val="0"/>
                  <w:marBottom w:val="0"/>
                  <w:divBdr>
                    <w:top w:val="none" w:sz="0" w:space="0" w:color="auto"/>
                    <w:left w:val="none" w:sz="0" w:space="0" w:color="auto"/>
                    <w:bottom w:val="none" w:sz="0" w:space="0" w:color="auto"/>
                    <w:right w:val="none" w:sz="0" w:space="0" w:color="auto"/>
                  </w:divBdr>
                  <w:divsChild>
                    <w:div w:id="611785002">
                      <w:marLeft w:val="0"/>
                      <w:marRight w:val="0"/>
                      <w:marTop w:val="0"/>
                      <w:marBottom w:val="0"/>
                      <w:divBdr>
                        <w:top w:val="none" w:sz="0" w:space="0" w:color="auto"/>
                        <w:left w:val="none" w:sz="0" w:space="0" w:color="auto"/>
                        <w:bottom w:val="none" w:sz="0" w:space="0" w:color="auto"/>
                        <w:right w:val="none" w:sz="0" w:space="0" w:color="auto"/>
                      </w:divBdr>
                    </w:div>
                  </w:divsChild>
                </w:div>
                <w:div w:id="1099568249">
                  <w:marLeft w:val="0"/>
                  <w:marRight w:val="0"/>
                  <w:marTop w:val="0"/>
                  <w:marBottom w:val="0"/>
                  <w:divBdr>
                    <w:top w:val="none" w:sz="0" w:space="0" w:color="auto"/>
                    <w:left w:val="none" w:sz="0" w:space="0" w:color="auto"/>
                    <w:bottom w:val="none" w:sz="0" w:space="0" w:color="auto"/>
                    <w:right w:val="none" w:sz="0" w:space="0" w:color="auto"/>
                  </w:divBdr>
                  <w:divsChild>
                    <w:div w:id="913971957">
                      <w:marLeft w:val="0"/>
                      <w:marRight w:val="0"/>
                      <w:marTop w:val="0"/>
                      <w:marBottom w:val="0"/>
                      <w:divBdr>
                        <w:top w:val="none" w:sz="0" w:space="0" w:color="auto"/>
                        <w:left w:val="none" w:sz="0" w:space="0" w:color="auto"/>
                        <w:bottom w:val="none" w:sz="0" w:space="0" w:color="auto"/>
                        <w:right w:val="none" w:sz="0" w:space="0" w:color="auto"/>
                      </w:divBdr>
                    </w:div>
                  </w:divsChild>
                </w:div>
                <w:div w:id="541132505">
                  <w:marLeft w:val="0"/>
                  <w:marRight w:val="0"/>
                  <w:marTop w:val="0"/>
                  <w:marBottom w:val="0"/>
                  <w:divBdr>
                    <w:top w:val="none" w:sz="0" w:space="0" w:color="auto"/>
                    <w:left w:val="none" w:sz="0" w:space="0" w:color="auto"/>
                    <w:bottom w:val="none" w:sz="0" w:space="0" w:color="auto"/>
                    <w:right w:val="none" w:sz="0" w:space="0" w:color="auto"/>
                  </w:divBdr>
                  <w:divsChild>
                    <w:div w:id="1808007305">
                      <w:marLeft w:val="0"/>
                      <w:marRight w:val="0"/>
                      <w:marTop w:val="0"/>
                      <w:marBottom w:val="0"/>
                      <w:divBdr>
                        <w:top w:val="none" w:sz="0" w:space="0" w:color="auto"/>
                        <w:left w:val="none" w:sz="0" w:space="0" w:color="auto"/>
                        <w:bottom w:val="none" w:sz="0" w:space="0" w:color="auto"/>
                        <w:right w:val="none" w:sz="0" w:space="0" w:color="auto"/>
                      </w:divBdr>
                    </w:div>
                  </w:divsChild>
                </w:div>
                <w:div w:id="1900089381">
                  <w:marLeft w:val="0"/>
                  <w:marRight w:val="0"/>
                  <w:marTop w:val="0"/>
                  <w:marBottom w:val="0"/>
                  <w:divBdr>
                    <w:top w:val="none" w:sz="0" w:space="0" w:color="auto"/>
                    <w:left w:val="none" w:sz="0" w:space="0" w:color="auto"/>
                    <w:bottom w:val="none" w:sz="0" w:space="0" w:color="auto"/>
                    <w:right w:val="none" w:sz="0" w:space="0" w:color="auto"/>
                  </w:divBdr>
                  <w:divsChild>
                    <w:div w:id="1115909751">
                      <w:marLeft w:val="0"/>
                      <w:marRight w:val="0"/>
                      <w:marTop w:val="0"/>
                      <w:marBottom w:val="0"/>
                      <w:divBdr>
                        <w:top w:val="none" w:sz="0" w:space="0" w:color="auto"/>
                        <w:left w:val="none" w:sz="0" w:space="0" w:color="auto"/>
                        <w:bottom w:val="none" w:sz="0" w:space="0" w:color="auto"/>
                        <w:right w:val="none" w:sz="0" w:space="0" w:color="auto"/>
                      </w:divBdr>
                    </w:div>
                  </w:divsChild>
                </w:div>
                <w:div w:id="2012443311">
                  <w:marLeft w:val="0"/>
                  <w:marRight w:val="0"/>
                  <w:marTop w:val="0"/>
                  <w:marBottom w:val="0"/>
                  <w:divBdr>
                    <w:top w:val="none" w:sz="0" w:space="0" w:color="auto"/>
                    <w:left w:val="none" w:sz="0" w:space="0" w:color="auto"/>
                    <w:bottom w:val="none" w:sz="0" w:space="0" w:color="auto"/>
                    <w:right w:val="none" w:sz="0" w:space="0" w:color="auto"/>
                  </w:divBdr>
                  <w:divsChild>
                    <w:div w:id="1991985150">
                      <w:marLeft w:val="0"/>
                      <w:marRight w:val="0"/>
                      <w:marTop w:val="0"/>
                      <w:marBottom w:val="0"/>
                      <w:divBdr>
                        <w:top w:val="none" w:sz="0" w:space="0" w:color="auto"/>
                        <w:left w:val="none" w:sz="0" w:space="0" w:color="auto"/>
                        <w:bottom w:val="none" w:sz="0" w:space="0" w:color="auto"/>
                        <w:right w:val="none" w:sz="0" w:space="0" w:color="auto"/>
                      </w:divBdr>
                    </w:div>
                  </w:divsChild>
                </w:div>
                <w:div w:id="524439443">
                  <w:marLeft w:val="0"/>
                  <w:marRight w:val="0"/>
                  <w:marTop w:val="0"/>
                  <w:marBottom w:val="0"/>
                  <w:divBdr>
                    <w:top w:val="none" w:sz="0" w:space="0" w:color="auto"/>
                    <w:left w:val="none" w:sz="0" w:space="0" w:color="auto"/>
                    <w:bottom w:val="none" w:sz="0" w:space="0" w:color="auto"/>
                    <w:right w:val="none" w:sz="0" w:space="0" w:color="auto"/>
                  </w:divBdr>
                  <w:divsChild>
                    <w:div w:id="1586843271">
                      <w:marLeft w:val="0"/>
                      <w:marRight w:val="0"/>
                      <w:marTop w:val="0"/>
                      <w:marBottom w:val="0"/>
                      <w:divBdr>
                        <w:top w:val="none" w:sz="0" w:space="0" w:color="auto"/>
                        <w:left w:val="none" w:sz="0" w:space="0" w:color="auto"/>
                        <w:bottom w:val="none" w:sz="0" w:space="0" w:color="auto"/>
                        <w:right w:val="none" w:sz="0" w:space="0" w:color="auto"/>
                      </w:divBdr>
                    </w:div>
                  </w:divsChild>
                </w:div>
                <w:div w:id="755786959">
                  <w:marLeft w:val="0"/>
                  <w:marRight w:val="0"/>
                  <w:marTop w:val="0"/>
                  <w:marBottom w:val="0"/>
                  <w:divBdr>
                    <w:top w:val="none" w:sz="0" w:space="0" w:color="auto"/>
                    <w:left w:val="none" w:sz="0" w:space="0" w:color="auto"/>
                    <w:bottom w:val="none" w:sz="0" w:space="0" w:color="auto"/>
                    <w:right w:val="none" w:sz="0" w:space="0" w:color="auto"/>
                  </w:divBdr>
                  <w:divsChild>
                    <w:div w:id="1272057238">
                      <w:marLeft w:val="0"/>
                      <w:marRight w:val="0"/>
                      <w:marTop w:val="0"/>
                      <w:marBottom w:val="0"/>
                      <w:divBdr>
                        <w:top w:val="none" w:sz="0" w:space="0" w:color="auto"/>
                        <w:left w:val="none" w:sz="0" w:space="0" w:color="auto"/>
                        <w:bottom w:val="none" w:sz="0" w:space="0" w:color="auto"/>
                        <w:right w:val="none" w:sz="0" w:space="0" w:color="auto"/>
                      </w:divBdr>
                    </w:div>
                  </w:divsChild>
                </w:div>
                <w:div w:id="552158543">
                  <w:marLeft w:val="0"/>
                  <w:marRight w:val="0"/>
                  <w:marTop w:val="0"/>
                  <w:marBottom w:val="0"/>
                  <w:divBdr>
                    <w:top w:val="none" w:sz="0" w:space="0" w:color="auto"/>
                    <w:left w:val="none" w:sz="0" w:space="0" w:color="auto"/>
                    <w:bottom w:val="none" w:sz="0" w:space="0" w:color="auto"/>
                    <w:right w:val="none" w:sz="0" w:space="0" w:color="auto"/>
                  </w:divBdr>
                  <w:divsChild>
                    <w:div w:id="1956790337">
                      <w:marLeft w:val="0"/>
                      <w:marRight w:val="0"/>
                      <w:marTop w:val="0"/>
                      <w:marBottom w:val="0"/>
                      <w:divBdr>
                        <w:top w:val="none" w:sz="0" w:space="0" w:color="auto"/>
                        <w:left w:val="none" w:sz="0" w:space="0" w:color="auto"/>
                        <w:bottom w:val="none" w:sz="0" w:space="0" w:color="auto"/>
                        <w:right w:val="none" w:sz="0" w:space="0" w:color="auto"/>
                      </w:divBdr>
                    </w:div>
                  </w:divsChild>
                </w:div>
                <w:div w:id="939144431">
                  <w:marLeft w:val="0"/>
                  <w:marRight w:val="0"/>
                  <w:marTop w:val="0"/>
                  <w:marBottom w:val="0"/>
                  <w:divBdr>
                    <w:top w:val="none" w:sz="0" w:space="0" w:color="auto"/>
                    <w:left w:val="none" w:sz="0" w:space="0" w:color="auto"/>
                    <w:bottom w:val="none" w:sz="0" w:space="0" w:color="auto"/>
                    <w:right w:val="none" w:sz="0" w:space="0" w:color="auto"/>
                  </w:divBdr>
                  <w:divsChild>
                    <w:div w:id="1945456550">
                      <w:marLeft w:val="0"/>
                      <w:marRight w:val="0"/>
                      <w:marTop w:val="0"/>
                      <w:marBottom w:val="0"/>
                      <w:divBdr>
                        <w:top w:val="none" w:sz="0" w:space="0" w:color="auto"/>
                        <w:left w:val="none" w:sz="0" w:space="0" w:color="auto"/>
                        <w:bottom w:val="none" w:sz="0" w:space="0" w:color="auto"/>
                        <w:right w:val="none" w:sz="0" w:space="0" w:color="auto"/>
                      </w:divBdr>
                    </w:div>
                  </w:divsChild>
                </w:div>
                <w:div w:id="699017332">
                  <w:marLeft w:val="0"/>
                  <w:marRight w:val="0"/>
                  <w:marTop w:val="0"/>
                  <w:marBottom w:val="0"/>
                  <w:divBdr>
                    <w:top w:val="none" w:sz="0" w:space="0" w:color="auto"/>
                    <w:left w:val="none" w:sz="0" w:space="0" w:color="auto"/>
                    <w:bottom w:val="none" w:sz="0" w:space="0" w:color="auto"/>
                    <w:right w:val="none" w:sz="0" w:space="0" w:color="auto"/>
                  </w:divBdr>
                  <w:divsChild>
                    <w:div w:id="1458379522">
                      <w:marLeft w:val="0"/>
                      <w:marRight w:val="0"/>
                      <w:marTop w:val="0"/>
                      <w:marBottom w:val="0"/>
                      <w:divBdr>
                        <w:top w:val="none" w:sz="0" w:space="0" w:color="auto"/>
                        <w:left w:val="none" w:sz="0" w:space="0" w:color="auto"/>
                        <w:bottom w:val="none" w:sz="0" w:space="0" w:color="auto"/>
                        <w:right w:val="none" w:sz="0" w:space="0" w:color="auto"/>
                      </w:divBdr>
                    </w:div>
                  </w:divsChild>
                </w:div>
                <w:div w:id="1477257780">
                  <w:marLeft w:val="0"/>
                  <w:marRight w:val="0"/>
                  <w:marTop w:val="0"/>
                  <w:marBottom w:val="0"/>
                  <w:divBdr>
                    <w:top w:val="none" w:sz="0" w:space="0" w:color="auto"/>
                    <w:left w:val="none" w:sz="0" w:space="0" w:color="auto"/>
                    <w:bottom w:val="none" w:sz="0" w:space="0" w:color="auto"/>
                    <w:right w:val="none" w:sz="0" w:space="0" w:color="auto"/>
                  </w:divBdr>
                  <w:divsChild>
                    <w:div w:id="2028946506">
                      <w:marLeft w:val="0"/>
                      <w:marRight w:val="0"/>
                      <w:marTop w:val="0"/>
                      <w:marBottom w:val="0"/>
                      <w:divBdr>
                        <w:top w:val="none" w:sz="0" w:space="0" w:color="auto"/>
                        <w:left w:val="none" w:sz="0" w:space="0" w:color="auto"/>
                        <w:bottom w:val="none" w:sz="0" w:space="0" w:color="auto"/>
                        <w:right w:val="none" w:sz="0" w:space="0" w:color="auto"/>
                      </w:divBdr>
                    </w:div>
                  </w:divsChild>
                </w:div>
                <w:div w:id="1800611649">
                  <w:marLeft w:val="0"/>
                  <w:marRight w:val="0"/>
                  <w:marTop w:val="0"/>
                  <w:marBottom w:val="0"/>
                  <w:divBdr>
                    <w:top w:val="none" w:sz="0" w:space="0" w:color="auto"/>
                    <w:left w:val="none" w:sz="0" w:space="0" w:color="auto"/>
                    <w:bottom w:val="none" w:sz="0" w:space="0" w:color="auto"/>
                    <w:right w:val="none" w:sz="0" w:space="0" w:color="auto"/>
                  </w:divBdr>
                  <w:divsChild>
                    <w:div w:id="452094833">
                      <w:marLeft w:val="0"/>
                      <w:marRight w:val="0"/>
                      <w:marTop w:val="0"/>
                      <w:marBottom w:val="0"/>
                      <w:divBdr>
                        <w:top w:val="none" w:sz="0" w:space="0" w:color="auto"/>
                        <w:left w:val="none" w:sz="0" w:space="0" w:color="auto"/>
                        <w:bottom w:val="none" w:sz="0" w:space="0" w:color="auto"/>
                        <w:right w:val="none" w:sz="0" w:space="0" w:color="auto"/>
                      </w:divBdr>
                    </w:div>
                  </w:divsChild>
                </w:div>
                <w:div w:id="1178227726">
                  <w:marLeft w:val="0"/>
                  <w:marRight w:val="0"/>
                  <w:marTop w:val="0"/>
                  <w:marBottom w:val="0"/>
                  <w:divBdr>
                    <w:top w:val="none" w:sz="0" w:space="0" w:color="auto"/>
                    <w:left w:val="none" w:sz="0" w:space="0" w:color="auto"/>
                    <w:bottom w:val="none" w:sz="0" w:space="0" w:color="auto"/>
                    <w:right w:val="none" w:sz="0" w:space="0" w:color="auto"/>
                  </w:divBdr>
                  <w:divsChild>
                    <w:div w:id="2064139938">
                      <w:marLeft w:val="0"/>
                      <w:marRight w:val="0"/>
                      <w:marTop w:val="0"/>
                      <w:marBottom w:val="0"/>
                      <w:divBdr>
                        <w:top w:val="none" w:sz="0" w:space="0" w:color="auto"/>
                        <w:left w:val="none" w:sz="0" w:space="0" w:color="auto"/>
                        <w:bottom w:val="none" w:sz="0" w:space="0" w:color="auto"/>
                        <w:right w:val="none" w:sz="0" w:space="0" w:color="auto"/>
                      </w:divBdr>
                    </w:div>
                  </w:divsChild>
                </w:div>
                <w:div w:id="1327784724">
                  <w:marLeft w:val="0"/>
                  <w:marRight w:val="0"/>
                  <w:marTop w:val="0"/>
                  <w:marBottom w:val="0"/>
                  <w:divBdr>
                    <w:top w:val="none" w:sz="0" w:space="0" w:color="auto"/>
                    <w:left w:val="none" w:sz="0" w:space="0" w:color="auto"/>
                    <w:bottom w:val="none" w:sz="0" w:space="0" w:color="auto"/>
                    <w:right w:val="none" w:sz="0" w:space="0" w:color="auto"/>
                  </w:divBdr>
                  <w:divsChild>
                    <w:div w:id="1093941874">
                      <w:marLeft w:val="0"/>
                      <w:marRight w:val="0"/>
                      <w:marTop w:val="0"/>
                      <w:marBottom w:val="0"/>
                      <w:divBdr>
                        <w:top w:val="none" w:sz="0" w:space="0" w:color="auto"/>
                        <w:left w:val="none" w:sz="0" w:space="0" w:color="auto"/>
                        <w:bottom w:val="none" w:sz="0" w:space="0" w:color="auto"/>
                        <w:right w:val="none" w:sz="0" w:space="0" w:color="auto"/>
                      </w:divBdr>
                    </w:div>
                  </w:divsChild>
                </w:div>
                <w:div w:id="495456407">
                  <w:marLeft w:val="0"/>
                  <w:marRight w:val="0"/>
                  <w:marTop w:val="0"/>
                  <w:marBottom w:val="0"/>
                  <w:divBdr>
                    <w:top w:val="none" w:sz="0" w:space="0" w:color="auto"/>
                    <w:left w:val="none" w:sz="0" w:space="0" w:color="auto"/>
                    <w:bottom w:val="none" w:sz="0" w:space="0" w:color="auto"/>
                    <w:right w:val="none" w:sz="0" w:space="0" w:color="auto"/>
                  </w:divBdr>
                  <w:divsChild>
                    <w:div w:id="677118930">
                      <w:marLeft w:val="0"/>
                      <w:marRight w:val="0"/>
                      <w:marTop w:val="0"/>
                      <w:marBottom w:val="0"/>
                      <w:divBdr>
                        <w:top w:val="none" w:sz="0" w:space="0" w:color="auto"/>
                        <w:left w:val="none" w:sz="0" w:space="0" w:color="auto"/>
                        <w:bottom w:val="none" w:sz="0" w:space="0" w:color="auto"/>
                        <w:right w:val="none" w:sz="0" w:space="0" w:color="auto"/>
                      </w:divBdr>
                    </w:div>
                  </w:divsChild>
                </w:div>
                <w:div w:id="1082027186">
                  <w:marLeft w:val="0"/>
                  <w:marRight w:val="0"/>
                  <w:marTop w:val="0"/>
                  <w:marBottom w:val="0"/>
                  <w:divBdr>
                    <w:top w:val="none" w:sz="0" w:space="0" w:color="auto"/>
                    <w:left w:val="none" w:sz="0" w:space="0" w:color="auto"/>
                    <w:bottom w:val="none" w:sz="0" w:space="0" w:color="auto"/>
                    <w:right w:val="none" w:sz="0" w:space="0" w:color="auto"/>
                  </w:divBdr>
                  <w:divsChild>
                    <w:div w:id="1800606990">
                      <w:marLeft w:val="0"/>
                      <w:marRight w:val="0"/>
                      <w:marTop w:val="0"/>
                      <w:marBottom w:val="0"/>
                      <w:divBdr>
                        <w:top w:val="none" w:sz="0" w:space="0" w:color="auto"/>
                        <w:left w:val="none" w:sz="0" w:space="0" w:color="auto"/>
                        <w:bottom w:val="none" w:sz="0" w:space="0" w:color="auto"/>
                        <w:right w:val="none" w:sz="0" w:space="0" w:color="auto"/>
                      </w:divBdr>
                    </w:div>
                  </w:divsChild>
                </w:div>
                <w:div w:id="1060248767">
                  <w:marLeft w:val="0"/>
                  <w:marRight w:val="0"/>
                  <w:marTop w:val="0"/>
                  <w:marBottom w:val="0"/>
                  <w:divBdr>
                    <w:top w:val="none" w:sz="0" w:space="0" w:color="auto"/>
                    <w:left w:val="none" w:sz="0" w:space="0" w:color="auto"/>
                    <w:bottom w:val="none" w:sz="0" w:space="0" w:color="auto"/>
                    <w:right w:val="none" w:sz="0" w:space="0" w:color="auto"/>
                  </w:divBdr>
                  <w:divsChild>
                    <w:div w:id="283926193">
                      <w:marLeft w:val="0"/>
                      <w:marRight w:val="0"/>
                      <w:marTop w:val="0"/>
                      <w:marBottom w:val="0"/>
                      <w:divBdr>
                        <w:top w:val="none" w:sz="0" w:space="0" w:color="auto"/>
                        <w:left w:val="none" w:sz="0" w:space="0" w:color="auto"/>
                        <w:bottom w:val="none" w:sz="0" w:space="0" w:color="auto"/>
                        <w:right w:val="none" w:sz="0" w:space="0" w:color="auto"/>
                      </w:divBdr>
                    </w:div>
                  </w:divsChild>
                </w:div>
                <w:div w:id="1824085613">
                  <w:marLeft w:val="0"/>
                  <w:marRight w:val="0"/>
                  <w:marTop w:val="0"/>
                  <w:marBottom w:val="0"/>
                  <w:divBdr>
                    <w:top w:val="none" w:sz="0" w:space="0" w:color="auto"/>
                    <w:left w:val="none" w:sz="0" w:space="0" w:color="auto"/>
                    <w:bottom w:val="none" w:sz="0" w:space="0" w:color="auto"/>
                    <w:right w:val="none" w:sz="0" w:space="0" w:color="auto"/>
                  </w:divBdr>
                  <w:divsChild>
                    <w:div w:id="1655798852">
                      <w:marLeft w:val="0"/>
                      <w:marRight w:val="0"/>
                      <w:marTop w:val="0"/>
                      <w:marBottom w:val="0"/>
                      <w:divBdr>
                        <w:top w:val="none" w:sz="0" w:space="0" w:color="auto"/>
                        <w:left w:val="none" w:sz="0" w:space="0" w:color="auto"/>
                        <w:bottom w:val="none" w:sz="0" w:space="0" w:color="auto"/>
                        <w:right w:val="none" w:sz="0" w:space="0" w:color="auto"/>
                      </w:divBdr>
                    </w:div>
                  </w:divsChild>
                </w:div>
                <w:div w:id="849217623">
                  <w:marLeft w:val="0"/>
                  <w:marRight w:val="0"/>
                  <w:marTop w:val="0"/>
                  <w:marBottom w:val="0"/>
                  <w:divBdr>
                    <w:top w:val="none" w:sz="0" w:space="0" w:color="auto"/>
                    <w:left w:val="none" w:sz="0" w:space="0" w:color="auto"/>
                    <w:bottom w:val="none" w:sz="0" w:space="0" w:color="auto"/>
                    <w:right w:val="none" w:sz="0" w:space="0" w:color="auto"/>
                  </w:divBdr>
                  <w:divsChild>
                    <w:div w:id="581911948">
                      <w:marLeft w:val="0"/>
                      <w:marRight w:val="0"/>
                      <w:marTop w:val="0"/>
                      <w:marBottom w:val="0"/>
                      <w:divBdr>
                        <w:top w:val="none" w:sz="0" w:space="0" w:color="auto"/>
                        <w:left w:val="none" w:sz="0" w:space="0" w:color="auto"/>
                        <w:bottom w:val="none" w:sz="0" w:space="0" w:color="auto"/>
                        <w:right w:val="none" w:sz="0" w:space="0" w:color="auto"/>
                      </w:divBdr>
                    </w:div>
                  </w:divsChild>
                </w:div>
                <w:div w:id="1622496026">
                  <w:marLeft w:val="0"/>
                  <w:marRight w:val="0"/>
                  <w:marTop w:val="0"/>
                  <w:marBottom w:val="0"/>
                  <w:divBdr>
                    <w:top w:val="none" w:sz="0" w:space="0" w:color="auto"/>
                    <w:left w:val="none" w:sz="0" w:space="0" w:color="auto"/>
                    <w:bottom w:val="none" w:sz="0" w:space="0" w:color="auto"/>
                    <w:right w:val="none" w:sz="0" w:space="0" w:color="auto"/>
                  </w:divBdr>
                  <w:divsChild>
                    <w:div w:id="2083093498">
                      <w:marLeft w:val="0"/>
                      <w:marRight w:val="0"/>
                      <w:marTop w:val="0"/>
                      <w:marBottom w:val="0"/>
                      <w:divBdr>
                        <w:top w:val="none" w:sz="0" w:space="0" w:color="auto"/>
                        <w:left w:val="none" w:sz="0" w:space="0" w:color="auto"/>
                        <w:bottom w:val="none" w:sz="0" w:space="0" w:color="auto"/>
                        <w:right w:val="none" w:sz="0" w:space="0" w:color="auto"/>
                      </w:divBdr>
                    </w:div>
                  </w:divsChild>
                </w:div>
                <w:div w:id="1055079455">
                  <w:marLeft w:val="0"/>
                  <w:marRight w:val="0"/>
                  <w:marTop w:val="0"/>
                  <w:marBottom w:val="0"/>
                  <w:divBdr>
                    <w:top w:val="none" w:sz="0" w:space="0" w:color="auto"/>
                    <w:left w:val="none" w:sz="0" w:space="0" w:color="auto"/>
                    <w:bottom w:val="none" w:sz="0" w:space="0" w:color="auto"/>
                    <w:right w:val="none" w:sz="0" w:space="0" w:color="auto"/>
                  </w:divBdr>
                  <w:divsChild>
                    <w:div w:id="803232242">
                      <w:marLeft w:val="0"/>
                      <w:marRight w:val="0"/>
                      <w:marTop w:val="0"/>
                      <w:marBottom w:val="0"/>
                      <w:divBdr>
                        <w:top w:val="none" w:sz="0" w:space="0" w:color="auto"/>
                        <w:left w:val="none" w:sz="0" w:space="0" w:color="auto"/>
                        <w:bottom w:val="none" w:sz="0" w:space="0" w:color="auto"/>
                        <w:right w:val="none" w:sz="0" w:space="0" w:color="auto"/>
                      </w:divBdr>
                    </w:div>
                  </w:divsChild>
                </w:div>
                <w:div w:id="32272319">
                  <w:marLeft w:val="0"/>
                  <w:marRight w:val="0"/>
                  <w:marTop w:val="0"/>
                  <w:marBottom w:val="0"/>
                  <w:divBdr>
                    <w:top w:val="none" w:sz="0" w:space="0" w:color="auto"/>
                    <w:left w:val="none" w:sz="0" w:space="0" w:color="auto"/>
                    <w:bottom w:val="none" w:sz="0" w:space="0" w:color="auto"/>
                    <w:right w:val="none" w:sz="0" w:space="0" w:color="auto"/>
                  </w:divBdr>
                  <w:divsChild>
                    <w:div w:id="2088837596">
                      <w:marLeft w:val="0"/>
                      <w:marRight w:val="0"/>
                      <w:marTop w:val="0"/>
                      <w:marBottom w:val="0"/>
                      <w:divBdr>
                        <w:top w:val="none" w:sz="0" w:space="0" w:color="auto"/>
                        <w:left w:val="none" w:sz="0" w:space="0" w:color="auto"/>
                        <w:bottom w:val="none" w:sz="0" w:space="0" w:color="auto"/>
                        <w:right w:val="none" w:sz="0" w:space="0" w:color="auto"/>
                      </w:divBdr>
                    </w:div>
                  </w:divsChild>
                </w:div>
                <w:div w:id="1230194336">
                  <w:marLeft w:val="0"/>
                  <w:marRight w:val="0"/>
                  <w:marTop w:val="0"/>
                  <w:marBottom w:val="0"/>
                  <w:divBdr>
                    <w:top w:val="none" w:sz="0" w:space="0" w:color="auto"/>
                    <w:left w:val="none" w:sz="0" w:space="0" w:color="auto"/>
                    <w:bottom w:val="none" w:sz="0" w:space="0" w:color="auto"/>
                    <w:right w:val="none" w:sz="0" w:space="0" w:color="auto"/>
                  </w:divBdr>
                  <w:divsChild>
                    <w:div w:id="289821420">
                      <w:marLeft w:val="0"/>
                      <w:marRight w:val="0"/>
                      <w:marTop w:val="0"/>
                      <w:marBottom w:val="0"/>
                      <w:divBdr>
                        <w:top w:val="none" w:sz="0" w:space="0" w:color="auto"/>
                        <w:left w:val="none" w:sz="0" w:space="0" w:color="auto"/>
                        <w:bottom w:val="none" w:sz="0" w:space="0" w:color="auto"/>
                        <w:right w:val="none" w:sz="0" w:space="0" w:color="auto"/>
                      </w:divBdr>
                    </w:div>
                  </w:divsChild>
                </w:div>
                <w:div w:id="1694576119">
                  <w:marLeft w:val="0"/>
                  <w:marRight w:val="0"/>
                  <w:marTop w:val="0"/>
                  <w:marBottom w:val="0"/>
                  <w:divBdr>
                    <w:top w:val="none" w:sz="0" w:space="0" w:color="auto"/>
                    <w:left w:val="none" w:sz="0" w:space="0" w:color="auto"/>
                    <w:bottom w:val="none" w:sz="0" w:space="0" w:color="auto"/>
                    <w:right w:val="none" w:sz="0" w:space="0" w:color="auto"/>
                  </w:divBdr>
                  <w:divsChild>
                    <w:div w:id="2022585624">
                      <w:marLeft w:val="0"/>
                      <w:marRight w:val="0"/>
                      <w:marTop w:val="0"/>
                      <w:marBottom w:val="0"/>
                      <w:divBdr>
                        <w:top w:val="none" w:sz="0" w:space="0" w:color="auto"/>
                        <w:left w:val="none" w:sz="0" w:space="0" w:color="auto"/>
                        <w:bottom w:val="none" w:sz="0" w:space="0" w:color="auto"/>
                        <w:right w:val="none" w:sz="0" w:space="0" w:color="auto"/>
                      </w:divBdr>
                    </w:div>
                  </w:divsChild>
                </w:div>
                <w:div w:id="1698196824">
                  <w:marLeft w:val="0"/>
                  <w:marRight w:val="0"/>
                  <w:marTop w:val="0"/>
                  <w:marBottom w:val="0"/>
                  <w:divBdr>
                    <w:top w:val="none" w:sz="0" w:space="0" w:color="auto"/>
                    <w:left w:val="none" w:sz="0" w:space="0" w:color="auto"/>
                    <w:bottom w:val="none" w:sz="0" w:space="0" w:color="auto"/>
                    <w:right w:val="none" w:sz="0" w:space="0" w:color="auto"/>
                  </w:divBdr>
                  <w:divsChild>
                    <w:div w:id="55663618">
                      <w:marLeft w:val="0"/>
                      <w:marRight w:val="0"/>
                      <w:marTop w:val="0"/>
                      <w:marBottom w:val="0"/>
                      <w:divBdr>
                        <w:top w:val="none" w:sz="0" w:space="0" w:color="auto"/>
                        <w:left w:val="none" w:sz="0" w:space="0" w:color="auto"/>
                        <w:bottom w:val="none" w:sz="0" w:space="0" w:color="auto"/>
                        <w:right w:val="none" w:sz="0" w:space="0" w:color="auto"/>
                      </w:divBdr>
                    </w:div>
                  </w:divsChild>
                </w:div>
                <w:div w:id="795875579">
                  <w:marLeft w:val="0"/>
                  <w:marRight w:val="0"/>
                  <w:marTop w:val="0"/>
                  <w:marBottom w:val="0"/>
                  <w:divBdr>
                    <w:top w:val="none" w:sz="0" w:space="0" w:color="auto"/>
                    <w:left w:val="none" w:sz="0" w:space="0" w:color="auto"/>
                    <w:bottom w:val="none" w:sz="0" w:space="0" w:color="auto"/>
                    <w:right w:val="none" w:sz="0" w:space="0" w:color="auto"/>
                  </w:divBdr>
                  <w:divsChild>
                    <w:div w:id="1769041645">
                      <w:marLeft w:val="0"/>
                      <w:marRight w:val="0"/>
                      <w:marTop w:val="0"/>
                      <w:marBottom w:val="0"/>
                      <w:divBdr>
                        <w:top w:val="none" w:sz="0" w:space="0" w:color="auto"/>
                        <w:left w:val="none" w:sz="0" w:space="0" w:color="auto"/>
                        <w:bottom w:val="none" w:sz="0" w:space="0" w:color="auto"/>
                        <w:right w:val="none" w:sz="0" w:space="0" w:color="auto"/>
                      </w:divBdr>
                    </w:div>
                  </w:divsChild>
                </w:div>
                <w:div w:id="410927693">
                  <w:marLeft w:val="0"/>
                  <w:marRight w:val="0"/>
                  <w:marTop w:val="0"/>
                  <w:marBottom w:val="0"/>
                  <w:divBdr>
                    <w:top w:val="none" w:sz="0" w:space="0" w:color="auto"/>
                    <w:left w:val="none" w:sz="0" w:space="0" w:color="auto"/>
                    <w:bottom w:val="none" w:sz="0" w:space="0" w:color="auto"/>
                    <w:right w:val="none" w:sz="0" w:space="0" w:color="auto"/>
                  </w:divBdr>
                  <w:divsChild>
                    <w:div w:id="1399935249">
                      <w:marLeft w:val="0"/>
                      <w:marRight w:val="0"/>
                      <w:marTop w:val="0"/>
                      <w:marBottom w:val="0"/>
                      <w:divBdr>
                        <w:top w:val="none" w:sz="0" w:space="0" w:color="auto"/>
                        <w:left w:val="none" w:sz="0" w:space="0" w:color="auto"/>
                        <w:bottom w:val="none" w:sz="0" w:space="0" w:color="auto"/>
                        <w:right w:val="none" w:sz="0" w:space="0" w:color="auto"/>
                      </w:divBdr>
                    </w:div>
                  </w:divsChild>
                </w:div>
                <w:div w:id="858274629">
                  <w:marLeft w:val="0"/>
                  <w:marRight w:val="0"/>
                  <w:marTop w:val="0"/>
                  <w:marBottom w:val="0"/>
                  <w:divBdr>
                    <w:top w:val="none" w:sz="0" w:space="0" w:color="auto"/>
                    <w:left w:val="none" w:sz="0" w:space="0" w:color="auto"/>
                    <w:bottom w:val="none" w:sz="0" w:space="0" w:color="auto"/>
                    <w:right w:val="none" w:sz="0" w:space="0" w:color="auto"/>
                  </w:divBdr>
                  <w:divsChild>
                    <w:div w:id="259677005">
                      <w:marLeft w:val="0"/>
                      <w:marRight w:val="0"/>
                      <w:marTop w:val="0"/>
                      <w:marBottom w:val="0"/>
                      <w:divBdr>
                        <w:top w:val="none" w:sz="0" w:space="0" w:color="auto"/>
                        <w:left w:val="none" w:sz="0" w:space="0" w:color="auto"/>
                        <w:bottom w:val="none" w:sz="0" w:space="0" w:color="auto"/>
                        <w:right w:val="none" w:sz="0" w:space="0" w:color="auto"/>
                      </w:divBdr>
                    </w:div>
                  </w:divsChild>
                </w:div>
                <w:div w:id="2074426245">
                  <w:marLeft w:val="0"/>
                  <w:marRight w:val="0"/>
                  <w:marTop w:val="0"/>
                  <w:marBottom w:val="0"/>
                  <w:divBdr>
                    <w:top w:val="none" w:sz="0" w:space="0" w:color="auto"/>
                    <w:left w:val="none" w:sz="0" w:space="0" w:color="auto"/>
                    <w:bottom w:val="none" w:sz="0" w:space="0" w:color="auto"/>
                    <w:right w:val="none" w:sz="0" w:space="0" w:color="auto"/>
                  </w:divBdr>
                  <w:divsChild>
                    <w:div w:id="1924072585">
                      <w:marLeft w:val="0"/>
                      <w:marRight w:val="0"/>
                      <w:marTop w:val="0"/>
                      <w:marBottom w:val="0"/>
                      <w:divBdr>
                        <w:top w:val="none" w:sz="0" w:space="0" w:color="auto"/>
                        <w:left w:val="none" w:sz="0" w:space="0" w:color="auto"/>
                        <w:bottom w:val="none" w:sz="0" w:space="0" w:color="auto"/>
                        <w:right w:val="none" w:sz="0" w:space="0" w:color="auto"/>
                      </w:divBdr>
                    </w:div>
                  </w:divsChild>
                </w:div>
                <w:div w:id="1745566052">
                  <w:marLeft w:val="0"/>
                  <w:marRight w:val="0"/>
                  <w:marTop w:val="0"/>
                  <w:marBottom w:val="0"/>
                  <w:divBdr>
                    <w:top w:val="none" w:sz="0" w:space="0" w:color="auto"/>
                    <w:left w:val="none" w:sz="0" w:space="0" w:color="auto"/>
                    <w:bottom w:val="none" w:sz="0" w:space="0" w:color="auto"/>
                    <w:right w:val="none" w:sz="0" w:space="0" w:color="auto"/>
                  </w:divBdr>
                  <w:divsChild>
                    <w:div w:id="2092771927">
                      <w:marLeft w:val="0"/>
                      <w:marRight w:val="0"/>
                      <w:marTop w:val="0"/>
                      <w:marBottom w:val="0"/>
                      <w:divBdr>
                        <w:top w:val="none" w:sz="0" w:space="0" w:color="auto"/>
                        <w:left w:val="none" w:sz="0" w:space="0" w:color="auto"/>
                        <w:bottom w:val="none" w:sz="0" w:space="0" w:color="auto"/>
                        <w:right w:val="none" w:sz="0" w:space="0" w:color="auto"/>
                      </w:divBdr>
                    </w:div>
                  </w:divsChild>
                </w:div>
                <w:div w:id="1536772496">
                  <w:marLeft w:val="0"/>
                  <w:marRight w:val="0"/>
                  <w:marTop w:val="0"/>
                  <w:marBottom w:val="0"/>
                  <w:divBdr>
                    <w:top w:val="none" w:sz="0" w:space="0" w:color="auto"/>
                    <w:left w:val="none" w:sz="0" w:space="0" w:color="auto"/>
                    <w:bottom w:val="none" w:sz="0" w:space="0" w:color="auto"/>
                    <w:right w:val="none" w:sz="0" w:space="0" w:color="auto"/>
                  </w:divBdr>
                  <w:divsChild>
                    <w:div w:id="1416172324">
                      <w:marLeft w:val="0"/>
                      <w:marRight w:val="0"/>
                      <w:marTop w:val="0"/>
                      <w:marBottom w:val="0"/>
                      <w:divBdr>
                        <w:top w:val="none" w:sz="0" w:space="0" w:color="auto"/>
                        <w:left w:val="none" w:sz="0" w:space="0" w:color="auto"/>
                        <w:bottom w:val="none" w:sz="0" w:space="0" w:color="auto"/>
                        <w:right w:val="none" w:sz="0" w:space="0" w:color="auto"/>
                      </w:divBdr>
                    </w:div>
                  </w:divsChild>
                </w:div>
                <w:div w:id="499588699">
                  <w:marLeft w:val="0"/>
                  <w:marRight w:val="0"/>
                  <w:marTop w:val="0"/>
                  <w:marBottom w:val="0"/>
                  <w:divBdr>
                    <w:top w:val="none" w:sz="0" w:space="0" w:color="auto"/>
                    <w:left w:val="none" w:sz="0" w:space="0" w:color="auto"/>
                    <w:bottom w:val="none" w:sz="0" w:space="0" w:color="auto"/>
                    <w:right w:val="none" w:sz="0" w:space="0" w:color="auto"/>
                  </w:divBdr>
                  <w:divsChild>
                    <w:div w:id="1203245965">
                      <w:marLeft w:val="0"/>
                      <w:marRight w:val="0"/>
                      <w:marTop w:val="0"/>
                      <w:marBottom w:val="0"/>
                      <w:divBdr>
                        <w:top w:val="none" w:sz="0" w:space="0" w:color="auto"/>
                        <w:left w:val="none" w:sz="0" w:space="0" w:color="auto"/>
                        <w:bottom w:val="none" w:sz="0" w:space="0" w:color="auto"/>
                        <w:right w:val="none" w:sz="0" w:space="0" w:color="auto"/>
                      </w:divBdr>
                    </w:div>
                  </w:divsChild>
                </w:div>
                <w:div w:id="497381332">
                  <w:marLeft w:val="0"/>
                  <w:marRight w:val="0"/>
                  <w:marTop w:val="0"/>
                  <w:marBottom w:val="0"/>
                  <w:divBdr>
                    <w:top w:val="none" w:sz="0" w:space="0" w:color="auto"/>
                    <w:left w:val="none" w:sz="0" w:space="0" w:color="auto"/>
                    <w:bottom w:val="none" w:sz="0" w:space="0" w:color="auto"/>
                    <w:right w:val="none" w:sz="0" w:space="0" w:color="auto"/>
                  </w:divBdr>
                  <w:divsChild>
                    <w:div w:id="469443424">
                      <w:marLeft w:val="0"/>
                      <w:marRight w:val="0"/>
                      <w:marTop w:val="0"/>
                      <w:marBottom w:val="0"/>
                      <w:divBdr>
                        <w:top w:val="none" w:sz="0" w:space="0" w:color="auto"/>
                        <w:left w:val="none" w:sz="0" w:space="0" w:color="auto"/>
                        <w:bottom w:val="none" w:sz="0" w:space="0" w:color="auto"/>
                        <w:right w:val="none" w:sz="0" w:space="0" w:color="auto"/>
                      </w:divBdr>
                    </w:div>
                  </w:divsChild>
                </w:div>
                <w:div w:id="1266771255">
                  <w:marLeft w:val="0"/>
                  <w:marRight w:val="0"/>
                  <w:marTop w:val="0"/>
                  <w:marBottom w:val="0"/>
                  <w:divBdr>
                    <w:top w:val="none" w:sz="0" w:space="0" w:color="auto"/>
                    <w:left w:val="none" w:sz="0" w:space="0" w:color="auto"/>
                    <w:bottom w:val="none" w:sz="0" w:space="0" w:color="auto"/>
                    <w:right w:val="none" w:sz="0" w:space="0" w:color="auto"/>
                  </w:divBdr>
                  <w:divsChild>
                    <w:div w:id="1334528841">
                      <w:marLeft w:val="0"/>
                      <w:marRight w:val="0"/>
                      <w:marTop w:val="0"/>
                      <w:marBottom w:val="0"/>
                      <w:divBdr>
                        <w:top w:val="none" w:sz="0" w:space="0" w:color="auto"/>
                        <w:left w:val="none" w:sz="0" w:space="0" w:color="auto"/>
                        <w:bottom w:val="none" w:sz="0" w:space="0" w:color="auto"/>
                        <w:right w:val="none" w:sz="0" w:space="0" w:color="auto"/>
                      </w:divBdr>
                    </w:div>
                  </w:divsChild>
                </w:div>
                <w:div w:id="1091776910">
                  <w:marLeft w:val="0"/>
                  <w:marRight w:val="0"/>
                  <w:marTop w:val="0"/>
                  <w:marBottom w:val="0"/>
                  <w:divBdr>
                    <w:top w:val="none" w:sz="0" w:space="0" w:color="auto"/>
                    <w:left w:val="none" w:sz="0" w:space="0" w:color="auto"/>
                    <w:bottom w:val="none" w:sz="0" w:space="0" w:color="auto"/>
                    <w:right w:val="none" w:sz="0" w:space="0" w:color="auto"/>
                  </w:divBdr>
                  <w:divsChild>
                    <w:div w:id="510606258">
                      <w:marLeft w:val="0"/>
                      <w:marRight w:val="0"/>
                      <w:marTop w:val="0"/>
                      <w:marBottom w:val="0"/>
                      <w:divBdr>
                        <w:top w:val="none" w:sz="0" w:space="0" w:color="auto"/>
                        <w:left w:val="none" w:sz="0" w:space="0" w:color="auto"/>
                        <w:bottom w:val="none" w:sz="0" w:space="0" w:color="auto"/>
                        <w:right w:val="none" w:sz="0" w:space="0" w:color="auto"/>
                      </w:divBdr>
                    </w:div>
                  </w:divsChild>
                </w:div>
                <w:div w:id="290016630">
                  <w:marLeft w:val="0"/>
                  <w:marRight w:val="0"/>
                  <w:marTop w:val="0"/>
                  <w:marBottom w:val="0"/>
                  <w:divBdr>
                    <w:top w:val="none" w:sz="0" w:space="0" w:color="auto"/>
                    <w:left w:val="none" w:sz="0" w:space="0" w:color="auto"/>
                    <w:bottom w:val="none" w:sz="0" w:space="0" w:color="auto"/>
                    <w:right w:val="none" w:sz="0" w:space="0" w:color="auto"/>
                  </w:divBdr>
                  <w:divsChild>
                    <w:div w:id="916012874">
                      <w:marLeft w:val="0"/>
                      <w:marRight w:val="0"/>
                      <w:marTop w:val="0"/>
                      <w:marBottom w:val="0"/>
                      <w:divBdr>
                        <w:top w:val="none" w:sz="0" w:space="0" w:color="auto"/>
                        <w:left w:val="none" w:sz="0" w:space="0" w:color="auto"/>
                        <w:bottom w:val="none" w:sz="0" w:space="0" w:color="auto"/>
                        <w:right w:val="none" w:sz="0" w:space="0" w:color="auto"/>
                      </w:divBdr>
                    </w:div>
                  </w:divsChild>
                </w:div>
                <w:div w:id="921530003">
                  <w:marLeft w:val="0"/>
                  <w:marRight w:val="0"/>
                  <w:marTop w:val="0"/>
                  <w:marBottom w:val="0"/>
                  <w:divBdr>
                    <w:top w:val="none" w:sz="0" w:space="0" w:color="auto"/>
                    <w:left w:val="none" w:sz="0" w:space="0" w:color="auto"/>
                    <w:bottom w:val="none" w:sz="0" w:space="0" w:color="auto"/>
                    <w:right w:val="none" w:sz="0" w:space="0" w:color="auto"/>
                  </w:divBdr>
                  <w:divsChild>
                    <w:div w:id="883056171">
                      <w:marLeft w:val="0"/>
                      <w:marRight w:val="0"/>
                      <w:marTop w:val="0"/>
                      <w:marBottom w:val="0"/>
                      <w:divBdr>
                        <w:top w:val="none" w:sz="0" w:space="0" w:color="auto"/>
                        <w:left w:val="none" w:sz="0" w:space="0" w:color="auto"/>
                        <w:bottom w:val="none" w:sz="0" w:space="0" w:color="auto"/>
                        <w:right w:val="none" w:sz="0" w:space="0" w:color="auto"/>
                      </w:divBdr>
                    </w:div>
                  </w:divsChild>
                </w:div>
                <w:div w:id="1880506362">
                  <w:marLeft w:val="0"/>
                  <w:marRight w:val="0"/>
                  <w:marTop w:val="0"/>
                  <w:marBottom w:val="0"/>
                  <w:divBdr>
                    <w:top w:val="none" w:sz="0" w:space="0" w:color="auto"/>
                    <w:left w:val="none" w:sz="0" w:space="0" w:color="auto"/>
                    <w:bottom w:val="none" w:sz="0" w:space="0" w:color="auto"/>
                    <w:right w:val="none" w:sz="0" w:space="0" w:color="auto"/>
                  </w:divBdr>
                  <w:divsChild>
                    <w:div w:id="510146183">
                      <w:marLeft w:val="0"/>
                      <w:marRight w:val="0"/>
                      <w:marTop w:val="0"/>
                      <w:marBottom w:val="0"/>
                      <w:divBdr>
                        <w:top w:val="none" w:sz="0" w:space="0" w:color="auto"/>
                        <w:left w:val="none" w:sz="0" w:space="0" w:color="auto"/>
                        <w:bottom w:val="none" w:sz="0" w:space="0" w:color="auto"/>
                        <w:right w:val="none" w:sz="0" w:space="0" w:color="auto"/>
                      </w:divBdr>
                    </w:div>
                  </w:divsChild>
                </w:div>
                <w:div w:id="315885389">
                  <w:marLeft w:val="0"/>
                  <w:marRight w:val="0"/>
                  <w:marTop w:val="0"/>
                  <w:marBottom w:val="0"/>
                  <w:divBdr>
                    <w:top w:val="none" w:sz="0" w:space="0" w:color="auto"/>
                    <w:left w:val="none" w:sz="0" w:space="0" w:color="auto"/>
                    <w:bottom w:val="none" w:sz="0" w:space="0" w:color="auto"/>
                    <w:right w:val="none" w:sz="0" w:space="0" w:color="auto"/>
                  </w:divBdr>
                  <w:divsChild>
                    <w:div w:id="2132817814">
                      <w:marLeft w:val="0"/>
                      <w:marRight w:val="0"/>
                      <w:marTop w:val="0"/>
                      <w:marBottom w:val="0"/>
                      <w:divBdr>
                        <w:top w:val="none" w:sz="0" w:space="0" w:color="auto"/>
                        <w:left w:val="none" w:sz="0" w:space="0" w:color="auto"/>
                        <w:bottom w:val="none" w:sz="0" w:space="0" w:color="auto"/>
                        <w:right w:val="none" w:sz="0" w:space="0" w:color="auto"/>
                      </w:divBdr>
                    </w:div>
                  </w:divsChild>
                </w:div>
                <w:div w:id="71199346">
                  <w:marLeft w:val="0"/>
                  <w:marRight w:val="0"/>
                  <w:marTop w:val="0"/>
                  <w:marBottom w:val="0"/>
                  <w:divBdr>
                    <w:top w:val="none" w:sz="0" w:space="0" w:color="auto"/>
                    <w:left w:val="none" w:sz="0" w:space="0" w:color="auto"/>
                    <w:bottom w:val="none" w:sz="0" w:space="0" w:color="auto"/>
                    <w:right w:val="none" w:sz="0" w:space="0" w:color="auto"/>
                  </w:divBdr>
                  <w:divsChild>
                    <w:div w:id="542058652">
                      <w:marLeft w:val="0"/>
                      <w:marRight w:val="0"/>
                      <w:marTop w:val="0"/>
                      <w:marBottom w:val="0"/>
                      <w:divBdr>
                        <w:top w:val="none" w:sz="0" w:space="0" w:color="auto"/>
                        <w:left w:val="none" w:sz="0" w:space="0" w:color="auto"/>
                        <w:bottom w:val="none" w:sz="0" w:space="0" w:color="auto"/>
                        <w:right w:val="none" w:sz="0" w:space="0" w:color="auto"/>
                      </w:divBdr>
                    </w:div>
                  </w:divsChild>
                </w:div>
                <w:div w:id="1521354601">
                  <w:marLeft w:val="0"/>
                  <w:marRight w:val="0"/>
                  <w:marTop w:val="0"/>
                  <w:marBottom w:val="0"/>
                  <w:divBdr>
                    <w:top w:val="none" w:sz="0" w:space="0" w:color="auto"/>
                    <w:left w:val="none" w:sz="0" w:space="0" w:color="auto"/>
                    <w:bottom w:val="none" w:sz="0" w:space="0" w:color="auto"/>
                    <w:right w:val="none" w:sz="0" w:space="0" w:color="auto"/>
                  </w:divBdr>
                  <w:divsChild>
                    <w:div w:id="1359157616">
                      <w:marLeft w:val="0"/>
                      <w:marRight w:val="0"/>
                      <w:marTop w:val="0"/>
                      <w:marBottom w:val="0"/>
                      <w:divBdr>
                        <w:top w:val="none" w:sz="0" w:space="0" w:color="auto"/>
                        <w:left w:val="none" w:sz="0" w:space="0" w:color="auto"/>
                        <w:bottom w:val="none" w:sz="0" w:space="0" w:color="auto"/>
                        <w:right w:val="none" w:sz="0" w:space="0" w:color="auto"/>
                      </w:divBdr>
                    </w:div>
                  </w:divsChild>
                </w:div>
                <w:div w:id="1546604111">
                  <w:marLeft w:val="0"/>
                  <w:marRight w:val="0"/>
                  <w:marTop w:val="0"/>
                  <w:marBottom w:val="0"/>
                  <w:divBdr>
                    <w:top w:val="none" w:sz="0" w:space="0" w:color="auto"/>
                    <w:left w:val="none" w:sz="0" w:space="0" w:color="auto"/>
                    <w:bottom w:val="none" w:sz="0" w:space="0" w:color="auto"/>
                    <w:right w:val="none" w:sz="0" w:space="0" w:color="auto"/>
                  </w:divBdr>
                  <w:divsChild>
                    <w:div w:id="1251935615">
                      <w:marLeft w:val="0"/>
                      <w:marRight w:val="0"/>
                      <w:marTop w:val="0"/>
                      <w:marBottom w:val="0"/>
                      <w:divBdr>
                        <w:top w:val="none" w:sz="0" w:space="0" w:color="auto"/>
                        <w:left w:val="none" w:sz="0" w:space="0" w:color="auto"/>
                        <w:bottom w:val="none" w:sz="0" w:space="0" w:color="auto"/>
                        <w:right w:val="none" w:sz="0" w:space="0" w:color="auto"/>
                      </w:divBdr>
                    </w:div>
                  </w:divsChild>
                </w:div>
                <w:div w:id="502167615">
                  <w:marLeft w:val="0"/>
                  <w:marRight w:val="0"/>
                  <w:marTop w:val="0"/>
                  <w:marBottom w:val="0"/>
                  <w:divBdr>
                    <w:top w:val="none" w:sz="0" w:space="0" w:color="auto"/>
                    <w:left w:val="none" w:sz="0" w:space="0" w:color="auto"/>
                    <w:bottom w:val="none" w:sz="0" w:space="0" w:color="auto"/>
                    <w:right w:val="none" w:sz="0" w:space="0" w:color="auto"/>
                  </w:divBdr>
                  <w:divsChild>
                    <w:div w:id="976182302">
                      <w:marLeft w:val="0"/>
                      <w:marRight w:val="0"/>
                      <w:marTop w:val="0"/>
                      <w:marBottom w:val="0"/>
                      <w:divBdr>
                        <w:top w:val="none" w:sz="0" w:space="0" w:color="auto"/>
                        <w:left w:val="none" w:sz="0" w:space="0" w:color="auto"/>
                        <w:bottom w:val="none" w:sz="0" w:space="0" w:color="auto"/>
                        <w:right w:val="none" w:sz="0" w:space="0" w:color="auto"/>
                      </w:divBdr>
                    </w:div>
                  </w:divsChild>
                </w:div>
                <w:div w:id="191574304">
                  <w:marLeft w:val="0"/>
                  <w:marRight w:val="0"/>
                  <w:marTop w:val="0"/>
                  <w:marBottom w:val="0"/>
                  <w:divBdr>
                    <w:top w:val="none" w:sz="0" w:space="0" w:color="auto"/>
                    <w:left w:val="none" w:sz="0" w:space="0" w:color="auto"/>
                    <w:bottom w:val="none" w:sz="0" w:space="0" w:color="auto"/>
                    <w:right w:val="none" w:sz="0" w:space="0" w:color="auto"/>
                  </w:divBdr>
                  <w:divsChild>
                    <w:div w:id="1149830728">
                      <w:marLeft w:val="0"/>
                      <w:marRight w:val="0"/>
                      <w:marTop w:val="0"/>
                      <w:marBottom w:val="0"/>
                      <w:divBdr>
                        <w:top w:val="none" w:sz="0" w:space="0" w:color="auto"/>
                        <w:left w:val="none" w:sz="0" w:space="0" w:color="auto"/>
                        <w:bottom w:val="none" w:sz="0" w:space="0" w:color="auto"/>
                        <w:right w:val="none" w:sz="0" w:space="0" w:color="auto"/>
                      </w:divBdr>
                    </w:div>
                  </w:divsChild>
                </w:div>
                <w:div w:id="445856337">
                  <w:marLeft w:val="0"/>
                  <w:marRight w:val="0"/>
                  <w:marTop w:val="0"/>
                  <w:marBottom w:val="0"/>
                  <w:divBdr>
                    <w:top w:val="none" w:sz="0" w:space="0" w:color="auto"/>
                    <w:left w:val="none" w:sz="0" w:space="0" w:color="auto"/>
                    <w:bottom w:val="none" w:sz="0" w:space="0" w:color="auto"/>
                    <w:right w:val="none" w:sz="0" w:space="0" w:color="auto"/>
                  </w:divBdr>
                  <w:divsChild>
                    <w:div w:id="534583925">
                      <w:marLeft w:val="0"/>
                      <w:marRight w:val="0"/>
                      <w:marTop w:val="0"/>
                      <w:marBottom w:val="0"/>
                      <w:divBdr>
                        <w:top w:val="none" w:sz="0" w:space="0" w:color="auto"/>
                        <w:left w:val="none" w:sz="0" w:space="0" w:color="auto"/>
                        <w:bottom w:val="none" w:sz="0" w:space="0" w:color="auto"/>
                        <w:right w:val="none" w:sz="0" w:space="0" w:color="auto"/>
                      </w:divBdr>
                    </w:div>
                  </w:divsChild>
                </w:div>
                <w:div w:id="1876506147">
                  <w:marLeft w:val="0"/>
                  <w:marRight w:val="0"/>
                  <w:marTop w:val="0"/>
                  <w:marBottom w:val="0"/>
                  <w:divBdr>
                    <w:top w:val="none" w:sz="0" w:space="0" w:color="auto"/>
                    <w:left w:val="none" w:sz="0" w:space="0" w:color="auto"/>
                    <w:bottom w:val="none" w:sz="0" w:space="0" w:color="auto"/>
                    <w:right w:val="none" w:sz="0" w:space="0" w:color="auto"/>
                  </w:divBdr>
                  <w:divsChild>
                    <w:div w:id="1594898676">
                      <w:marLeft w:val="0"/>
                      <w:marRight w:val="0"/>
                      <w:marTop w:val="0"/>
                      <w:marBottom w:val="0"/>
                      <w:divBdr>
                        <w:top w:val="none" w:sz="0" w:space="0" w:color="auto"/>
                        <w:left w:val="none" w:sz="0" w:space="0" w:color="auto"/>
                        <w:bottom w:val="none" w:sz="0" w:space="0" w:color="auto"/>
                        <w:right w:val="none" w:sz="0" w:space="0" w:color="auto"/>
                      </w:divBdr>
                    </w:div>
                  </w:divsChild>
                </w:div>
                <w:div w:id="694579856">
                  <w:marLeft w:val="0"/>
                  <w:marRight w:val="0"/>
                  <w:marTop w:val="0"/>
                  <w:marBottom w:val="0"/>
                  <w:divBdr>
                    <w:top w:val="none" w:sz="0" w:space="0" w:color="auto"/>
                    <w:left w:val="none" w:sz="0" w:space="0" w:color="auto"/>
                    <w:bottom w:val="none" w:sz="0" w:space="0" w:color="auto"/>
                    <w:right w:val="none" w:sz="0" w:space="0" w:color="auto"/>
                  </w:divBdr>
                  <w:divsChild>
                    <w:div w:id="1699308105">
                      <w:marLeft w:val="0"/>
                      <w:marRight w:val="0"/>
                      <w:marTop w:val="0"/>
                      <w:marBottom w:val="0"/>
                      <w:divBdr>
                        <w:top w:val="none" w:sz="0" w:space="0" w:color="auto"/>
                        <w:left w:val="none" w:sz="0" w:space="0" w:color="auto"/>
                        <w:bottom w:val="none" w:sz="0" w:space="0" w:color="auto"/>
                        <w:right w:val="none" w:sz="0" w:space="0" w:color="auto"/>
                      </w:divBdr>
                    </w:div>
                  </w:divsChild>
                </w:div>
                <w:div w:id="340667164">
                  <w:marLeft w:val="0"/>
                  <w:marRight w:val="0"/>
                  <w:marTop w:val="0"/>
                  <w:marBottom w:val="0"/>
                  <w:divBdr>
                    <w:top w:val="none" w:sz="0" w:space="0" w:color="auto"/>
                    <w:left w:val="none" w:sz="0" w:space="0" w:color="auto"/>
                    <w:bottom w:val="none" w:sz="0" w:space="0" w:color="auto"/>
                    <w:right w:val="none" w:sz="0" w:space="0" w:color="auto"/>
                  </w:divBdr>
                  <w:divsChild>
                    <w:div w:id="761605554">
                      <w:marLeft w:val="0"/>
                      <w:marRight w:val="0"/>
                      <w:marTop w:val="0"/>
                      <w:marBottom w:val="0"/>
                      <w:divBdr>
                        <w:top w:val="none" w:sz="0" w:space="0" w:color="auto"/>
                        <w:left w:val="none" w:sz="0" w:space="0" w:color="auto"/>
                        <w:bottom w:val="none" w:sz="0" w:space="0" w:color="auto"/>
                        <w:right w:val="none" w:sz="0" w:space="0" w:color="auto"/>
                      </w:divBdr>
                    </w:div>
                  </w:divsChild>
                </w:div>
                <w:div w:id="1624732273">
                  <w:marLeft w:val="0"/>
                  <w:marRight w:val="0"/>
                  <w:marTop w:val="0"/>
                  <w:marBottom w:val="0"/>
                  <w:divBdr>
                    <w:top w:val="none" w:sz="0" w:space="0" w:color="auto"/>
                    <w:left w:val="none" w:sz="0" w:space="0" w:color="auto"/>
                    <w:bottom w:val="none" w:sz="0" w:space="0" w:color="auto"/>
                    <w:right w:val="none" w:sz="0" w:space="0" w:color="auto"/>
                  </w:divBdr>
                  <w:divsChild>
                    <w:div w:id="1801266141">
                      <w:marLeft w:val="0"/>
                      <w:marRight w:val="0"/>
                      <w:marTop w:val="0"/>
                      <w:marBottom w:val="0"/>
                      <w:divBdr>
                        <w:top w:val="none" w:sz="0" w:space="0" w:color="auto"/>
                        <w:left w:val="none" w:sz="0" w:space="0" w:color="auto"/>
                        <w:bottom w:val="none" w:sz="0" w:space="0" w:color="auto"/>
                        <w:right w:val="none" w:sz="0" w:space="0" w:color="auto"/>
                      </w:divBdr>
                    </w:div>
                  </w:divsChild>
                </w:div>
                <w:div w:id="372116535">
                  <w:marLeft w:val="0"/>
                  <w:marRight w:val="0"/>
                  <w:marTop w:val="0"/>
                  <w:marBottom w:val="0"/>
                  <w:divBdr>
                    <w:top w:val="none" w:sz="0" w:space="0" w:color="auto"/>
                    <w:left w:val="none" w:sz="0" w:space="0" w:color="auto"/>
                    <w:bottom w:val="none" w:sz="0" w:space="0" w:color="auto"/>
                    <w:right w:val="none" w:sz="0" w:space="0" w:color="auto"/>
                  </w:divBdr>
                  <w:divsChild>
                    <w:div w:id="2133818984">
                      <w:marLeft w:val="0"/>
                      <w:marRight w:val="0"/>
                      <w:marTop w:val="0"/>
                      <w:marBottom w:val="0"/>
                      <w:divBdr>
                        <w:top w:val="none" w:sz="0" w:space="0" w:color="auto"/>
                        <w:left w:val="none" w:sz="0" w:space="0" w:color="auto"/>
                        <w:bottom w:val="none" w:sz="0" w:space="0" w:color="auto"/>
                        <w:right w:val="none" w:sz="0" w:space="0" w:color="auto"/>
                      </w:divBdr>
                    </w:div>
                  </w:divsChild>
                </w:div>
                <w:div w:id="264114529">
                  <w:marLeft w:val="0"/>
                  <w:marRight w:val="0"/>
                  <w:marTop w:val="0"/>
                  <w:marBottom w:val="0"/>
                  <w:divBdr>
                    <w:top w:val="none" w:sz="0" w:space="0" w:color="auto"/>
                    <w:left w:val="none" w:sz="0" w:space="0" w:color="auto"/>
                    <w:bottom w:val="none" w:sz="0" w:space="0" w:color="auto"/>
                    <w:right w:val="none" w:sz="0" w:space="0" w:color="auto"/>
                  </w:divBdr>
                  <w:divsChild>
                    <w:div w:id="310869041">
                      <w:marLeft w:val="0"/>
                      <w:marRight w:val="0"/>
                      <w:marTop w:val="0"/>
                      <w:marBottom w:val="0"/>
                      <w:divBdr>
                        <w:top w:val="none" w:sz="0" w:space="0" w:color="auto"/>
                        <w:left w:val="none" w:sz="0" w:space="0" w:color="auto"/>
                        <w:bottom w:val="none" w:sz="0" w:space="0" w:color="auto"/>
                        <w:right w:val="none" w:sz="0" w:space="0" w:color="auto"/>
                      </w:divBdr>
                    </w:div>
                  </w:divsChild>
                </w:div>
                <w:div w:id="774788694">
                  <w:marLeft w:val="0"/>
                  <w:marRight w:val="0"/>
                  <w:marTop w:val="0"/>
                  <w:marBottom w:val="0"/>
                  <w:divBdr>
                    <w:top w:val="none" w:sz="0" w:space="0" w:color="auto"/>
                    <w:left w:val="none" w:sz="0" w:space="0" w:color="auto"/>
                    <w:bottom w:val="none" w:sz="0" w:space="0" w:color="auto"/>
                    <w:right w:val="none" w:sz="0" w:space="0" w:color="auto"/>
                  </w:divBdr>
                  <w:divsChild>
                    <w:div w:id="1409500306">
                      <w:marLeft w:val="0"/>
                      <w:marRight w:val="0"/>
                      <w:marTop w:val="0"/>
                      <w:marBottom w:val="0"/>
                      <w:divBdr>
                        <w:top w:val="none" w:sz="0" w:space="0" w:color="auto"/>
                        <w:left w:val="none" w:sz="0" w:space="0" w:color="auto"/>
                        <w:bottom w:val="none" w:sz="0" w:space="0" w:color="auto"/>
                        <w:right w:val="none" w:sz="0" w:space="0" w:color="auto"/>
                      </w:divBdr>
                    </w:div>
                  </w:divsChild>
                </w:div>
                <w:div w:id="1726485970">
                  <w:marLeft w:val="0"/>
                  <w:marRight w:val="0"/>
                  <w:marTop w:val="0"/>
                  <w:marBottom w:val="0"/>
                  <w:divBdr>
                    <w:top w:val="none" w:sz="0" w:space="0" w:color="auto"/>
                    <w:left w:val="none" w:sz="0" w:space="0" w:color="auto"/>
                    <w:bottom w:val="none" w:sz="0" w:space="0" w:color="auto"/>
                    <w:right w:val="none" w:sz="0" w:space="0" w:color="auto"/>
                  </w:divBdr>
                  <w:divsChild>
                    <w:div w:id="1355153871">
                      <w:marLeft w:val="0"/>
                      <w:marRight w:val="0"/>
                      <w:marTop w:val="0"/>
                      <w:marBottom w:val="0"/>
                      <w:divBdr>
                        <w:top w:val="none" w:sz="0" w:space="0" w:color="auto"/>
                        <w:left w:val="none" w:sz="0" w:space="0" w:color="auto"/>
                        <w:bottom w:val="none" w:sz="0" w:space="0" w:color="auto"/>
                        <w:right w:val="none" w:sz="0" w:space="0" w:color="auto"/>
                      </w:divBdr>
                    </w:div>
                  </w:divsChild>
                </w:div>
                <w:div w:id="77873027">
                  <w:marLeft w:val="0"/>
                  <w:marRight w:val="0"/>
                  <w:marTop w:val="0"/>
                  <w:marBottom w:val="0"/>
                  <w:divBdr>
                    <w:top w:val="none" w:sz="0" w:space="0" w:color="auto"/>
                    <w:left w:val="none" w:sz="0" w:space="0" w:color="auto"/>
                    <w:bottom w:val="none" w:sz="0" w:space="0" w:color="auto"/>
                    <w:right w:val="none" w:sz="0" w:space="0" w:color="auto"/>
                  </w:divBdr>
                  <w:divsChild>
                    <w:div w:id="465899741">
                      <w:marLeft w:val="0"/>
                      <w:marRight w:val="0"/>
                      <w:marTop w:val="0"/>
                      <w:marBottom w:val="0"/>
                      <w:divBdr>
                        <w:top w:val="none" w:sz="0" w:space="0" w:color="auto"/>
                        <w:left w:val="none" w:sz="0" w:space="0" w:color="auto"/>
                        <w:bottom w:val="none" w:sz="0" w:space="0" w:color="auto"/>
                        <w:right w:val="none" w:sz="0" w:space="0" w:color="auto"/>
                      </w:divBdr>
                    </w:div>
                  </w:divsChild>
                </w:div>
                <w:div w:id="1604920999">
                  <w:marLeft w:val="0"/>
                  <w:marRight w:val="0"/>
                  <w:marTop w:val="0"/>
                  <w:marBottom w:val="0"/>
                  <w:divBdr>
                    <w:top w:val="none" w:sz="0" w:space="0" w:color="auto"/>
                    <w:left w:val="none" w:sz="0" w:space="0" w:color="auto"/>
                    <w:bottom w:val="none" w:sz="0" w:space="0" w:color="auto"/>
                    <w:right w:val="none" w:sz="0" w:space="0" w:color="auto"/>
                  </w:divBdr>
                  <w:divsChild>
                    <w:div w:id="504974224">
                      <w:marLeft w:val="0"/>
                      <w:marRight w:val="0"/>
                      <w:marTop w:val="0"/>
                      <w:marBottom w:val="0"/>
                      <w:divBdr>
                        <w:top w:val="none" w:sz="0" w:space="0" w:color="auto"/>
                        <w:left w:val="none" w:sz="0" w:space="0" w:color="auto"/>
                        <w:bottom w:val="none" w:sz="0" w:space="0" w:color="auto"/>
                        <w:right w:val="none" w:sz="0" w:space="0" w:color="auto"/>
                      </w:divBdr>
                    </w:div>
                  </w:divsChild>
                </w:div>
                <w:div w:id="1194345488">
                  <w:marLeft w:val="0"/>
                  <w:marRight w:val="0"/>
                  <w:marTop w:val="0"/>
                  <w:marBottom w:val="0"/>
                  <w:divBdr>
                    <w:top w:val="none" w:sz="0" w:space="0" w:color="auto"/>
                    <w:left w:val="none" w:sz="0" w:space="0" w:color="auto"/>
                    <w:bottom w:val="none" w:sz="0" w:space="0" w:color="auto"/>
                    <w:right w:val="none" w:sz="0" w:space="0" w:color="auto"/>
                  </w:divBdr>
                  <w:divsChild>
                    <w:div w:id="1465925948">
                      <w:marLeft w:val="0"/>
                      <w:marRight w:val="0"/>
                      <w:marTop w:val="0"/>
                      <w:marBottom w:val="0"/>
                      <w:divBdr>
                        <w:top w:val="none" w:sz="0" w:space="0" w:color="auto"/>
                        <w:left w:val="none" w:sz="0" w:space="0" w:color="auto"/>
                        <w:bottom w:val="none" w:sz="0" w:space="0" w:color="auto"/>
                        <w:right w:val="none" w:sz="0" w:space="0" w:color="auto"/>
                      </w:divBdr>
                    </w:div>
                  </w:divsChild>
                </w:div>
                <w:div w:id="1168136475">
                  <w:marLeft w:val="0"/>
                  <w:marRight w:val="0"/>
                  <w:marTop w:val="0"/>
                  <w:marBottom w:val="0"/>
                  <w:divBdr>
                    <w:top w:val="none" w:sz="0" w:space="0" w:color="auto"/>
                    <w:left w:val="none" w:sz="0" w:space="0" w:color="auto"/>
                    <w:bottom w:val="none" w:sz="0" w:space="0" w:color="auto"/>
                    <w:right w:val="none" w:sz="0" w:space="0" w:color="auto"/>
                  </w:divBdr>
                  <w:divsChild>
                    <w:div w:id="831680895">
                      <w:marLeft w:val="0"/>
                      <w:marRight w:val="0"/>
                      <w:marTop w:val="0"/>
                      <w:marBottom w:val="0"/>
                      <w:divBdr>
                        <w:top w:val="none" w:sz="0" w:space="0" w:color="auto"/>
                        <w:left w:val="none" w:sz="0" w:space="0" w:color="auto"/>
                        <w:bottom w:val="none" w:sz="0" w:space="0" w:color="auto"/>
                        <w:right w:val="none" w:sz="0" w:space="0" w:color="auto"/>
                      </w:divBdr>
                    </w:div>
                  </w:divsChild>
                </w:div>
                <w:div w:id="828012777">
                  <w:marLeft w:val="0"/>
                  <w:marRight w:val="0"/>
                  <w:marTop w:val="0"/>
                  <w:marBottom w:val="0"/>
                  <w:divBdr>
                    <w:top w:val="none" w:sz="0" w:space="0" w:color="auto"/>
                    <w:left w:val="none" w:sz="0" w:space="0" w:color="auto"/>
                    <w:bottom w:val="none" w:sz="0" w:space="0" w:color="auto"/>
                    <w:right w:val="none" w:sz="0" w:space="0" w:color="auto"/>
                  </w:divBdr>
                  <w:divsChild>
                    <w:div w:id="290526838">
                      <w:marLeft w:val="0"/>
                      <w:marRight w:val="0"/>
                      <w:marTop w:val="0"/>
                      <w:marBottom w:val="0"/>
                      <w:divBdr>
                        <w:top w:val="none" w:sz="0" w:space="0" w:color="auto"/>
                        <w:left w:val="none" w:sz="0" w:space="0" w:color="auto"/>
                        <w:bottom w:val="none" w:sz="0" w:space="0" w:color="auto"/>
                        <w:right w:val="none" w:sz="0" w:space="0" w:color="auto"/>
                      </w:divBdr>
                    </w:div>
                  </w:divsChild>
                </w:div>
                <w:div w:id="1533298664">
                  <w:marLeft w:val="0"/>
                  <w:marRight w:val="0"/>
                  <w:marTop w:val="0"/>
                  <w:marBottom w:val="0"/>
                  <w:divBdr>
                    <w:top w:val="none" w:sz="0" w:space="0" w:color="auto"/>
                    <w:left w:val="none" w:sz="0" w:space="0" w:color="auto"/>
                    <w:bottom w:val="none" w:sz="0" w:space="0" w:color="auto"/>
                    <w:right w:val="none" w:sz="0" w:space="0" w:color="auto"/>
                  </w:divBdr>
                  <w:divsChild>
                    <w:div w:id="598300070">
                      <w:marLeft w:val="0"/>
                      <w:marRight w:val="0"/>
                      <w:marTop w:val="0"/>
                      <w:marBottom w:val="0"/>
                      <w:divBdr>
                        <w:top w:val="none" w:sz="0" w:space="0" w:color="auto"/>
                        <w:left w:val="none" w:sz="0" w:space="0" w:color="auto"/>
                        <w:bottom w:val="none" w:sz="0" w:space="0" w:color="auto"/>
                        <w:right w:val="none" w:sz="0" w:space="0" w:color="auto"/>
                      </w:divBdr>
                    </w:div>
                  </w:divsChild>
                </w:div>
                <w:div w:id="1436055994">
                  <w:marLeft w:val="0"/>
                  <w:marRight w:val="0"/>
                  <w:marTop w:val="0"/>
                  <w:marBottom w:val="0"/>
                  <w:divBdr>
                    <w:top w:val="none" w:sz="0" w:space="0" w:color="auto"/>
                    <w:left w:val="none" w:sz="0" w:space="0" w:color="auto"/>
                    <w:bottom w:val="none" w:sz="0" w:space="0" w:color="auto"/>
                    <w:right w:val="none" w:sz="0" w:space="0" w:color="auto"/>
                  </w:divBdr>
                  <w:divsChild>
                    <w:div w:id="742532000">
                      <w:marLeft w:val="0"/>
                      <w:marRight w:val="0"/>
                      <w:marTop w:val="0"/>
                      <w:marBottom w:val="0"/>
                      <w:divBdr>
                        <w:top w:val="none" w:sz="0" w:space="0" w:color="auto"/>
                        <w:left w:val="none" w:sz="0" w:space="0" w:color="auto"/>
                        <w:bottom w:val="none" w:sz="0" w:space="0" w:color="auto"/>
                        <w:right w:val="none" w:sz="0" w:space="0" w:color="auto"/>
                      </w:divBdr>
                    </w:div>
                  </w:divsChild>
                </w:div>
                <w:div w:id="811211518">
                  <w:marLeft w:val="0"/>
                  <w:marRight w:val="0"/>
                  <w:marTop w:val="0"/>
                  <w:marBottom w:val="0"/>
                  <w:divBdr>
                    <w:top w:val="none" w:sz="0" w:space="0" w:color="auto"/>
                    <w:left w:val="none" w:sz="0" w:space="0" w:color="auto"/>
                    <w:bottom w:val="none" w:sz="0" w:space="0" w:color="auto"/>
                    <w:right w:val="none" w:sz="0" w:space="0" w:color="auto"/>
                  </w:divBdr>
                  <w:divsChild>
                    <w:div w:id="312829477">
                      <w:marLeft w:val="0"/>
                      <w:marRight w:val="0"/>
                      <w:marTop w:val="0"/>
                      <w:marBottom w:val="0"/>
                      <w:divBdr>
                        <w:top w:val="none" w:sz="0" w:space="0" w:color="auto"/>
                        <w:left w:val="none" w:sz="0" w:space="0" w:color="auto"/>
                        <w:bottom w:val="none" w:sz="0" w:space="0" w:color="auto"/>
                        <w:right w:val="none" w:sz="0" w:space="0" w:color="auto"/>
                      </w:divBdr>
                    </w:div>
                  </w:divsChild>
                </w:div>
                <w:div w:id="196822013">
                  <w:marLeft w:val="0"/>
                  <w:marRight w:val="0"/>
                  <w:marTop w:val="0"/>
                  <w:marBottom w:val="0"/>
                  <w:divBdr>
                    <w:top w:val="none" w:sz="0" w:space="0" w:color="auto"/>
                    <w:left w:val="none" w:sz="0" w:space="0" w:color="auto"/>
                    <w:bottom w:val="none" w:sz="0" w:space="0" w:color="auto"/>
                    <w:right w:val="none" w:sz="0" w:space="0" w:color="auto"/>
                  </w:divBdr>
                  <w:divsChild>
                    <w:div w:id="445003083">
                      <w:marLeft w:val="0"/>
                      <w:marRight w:val="0"/>
                      <w:marTop w:val="0"/>
                      <w:marBottom w:val="0"/>
                      <w:divBdr>
                        <w:top w:val="none" w:sz="0" w:space="0" w:color="auto"/>
                        <w:left w:val="none" w:sz="0" w:space="0" w:color="auto"/>
                        <w:bottom w:val="none" w:sz="0" w:space="0" w:color="auto"/>
                        <w:right w:val="none" w:sz="0" w:space="0" w:color="auto"/>
                      </w:divBdr>
                    </w:div>
                  </w:divsChild>
                </w:div>
                <w:div w:id="846601549">
                  <w:marLeft w:val="0"/>
                  <w:marRight w:val="0"/>
                  <w:marTop w:val="0"/>
                  <w:marBottom w:val="0"/>
                  <w:divBdr>
                    <w:top w:val="none" w:sz="0" w:space="0" w:color="auto"/>
                    <w:left w:val="none" w:sz="0" w:space="0" w:color="auto"/>
                    <w:bottom w:val="none" w:sz="0" w:space="0" w:color="auto"/>
                    <w:right w:val="none" w:sz="0" w:space="0" w:color="auto"/>
                  </w:divBdr>
                  <w:divsChild>
                    <w:div w:id="1864397640">
                      <w:marLeft w:val="0"/>
                      <w:marRight w:val="0"/>
                      <w:marTop w:val="0"/>
                      <w:marBottom w:val="0"/>
                      <w:divBdr>
                        <w:top w:val="none" w:sz="0" w:space="0" w:color="auto"/>
                        <w:left w:val="none" w:sz="0" w:space="0" w:color="auto"/>
                        <w:bottom w:val="none" w:sz="0" w:space="0" w:color="auto"/>
                        <w:right w:val="none" w:sz="0" w:space="0" w:color="auto"/>
                      </w:divBdr>
                    </w:div>
                  </w:divsChild>
                </w:div>
                <w:div w:id="669480979">
                  <w:marLeft w:val="0"/>
                  <w:marRight w:val="0"/>
                  <w:marTop w:val="0"/>
                  <w:marBottom w:val="0"/>
                  <w:divBdr>
                    <w:top w:val="none" w:sz="0" w:space="0" w:color="auto"/>
                    <w:left w:val="none" w:sz="0" w:space="0" w:color="auto"/>
                    <w:bottom w:val="none" w:sz="0" w:space="0" w:color="auto"/>
                    <w:right w:val="none" w:sz="0" w:space="0" w:color="auto"/>
                  </w:divBdr>
                  <w:divsChild>
                    <w:div w:id="728916983">
                      <w:marLeft w:val="0"/>
                      <w:marRight w:val="0"/>
                      <w:marTop w:val="0"/>
                      <w:marBottom w:val="0"/>
                      <w:divBdr>
                        <w:top w:val="none" w:sz="0" w:space="0" w:color="auto"/>
                        <w:left w:val="none" w:sz="0" w:space="0" w:color="auto"/>
                        <w:bottom w:val="none" w:sz="0" w:space="0" w:color="auto"/>
                        <w:right w:val="none" w:sz="0" w:space="0" w:color="auto"/>
                      </w:divBdr>
                    </w:div>
                  </w:divsChild>
                </w:div>
                <w:div w:id="776948076">
                  <w:marLeft w:val="0"/>
                  <w:marRight w:val="0"/>
                  <w:marTop w:val="0"/>
                  <w:marBottom w:val="0"/>
                  <w:divBdr>
                    <w:top w:val="none" w:sz="0" w:space="0" w:color="auto"/>
                    <w:left w:val="none" w:sz="0" w:space="0" w:color="auto"/>
                    <w:bottom w:val="none" w:sz="0" w:space="0" w:color="auto"/>
                    <w:right w:val="none" w:sz="0" w:space="0" w:color="auto"/>
                  </w:divBdr>
                  <w:divsChild>
                    <w:div w:id="323440507">
                      <w:marLeft w:val="0"/>
                      <w:marRight w:val="0"/>
                      <w:marTop w:val="0"/>
                      <w:marBottom w:val="0"/>
                      <w:divBdr>
                        <w:top w:val="none" w:sz="0" w:space="0" w:color="auto"/>
                        <w:left w:val="none" w:sz="0" w:space="0" w:color="auto"/>
                        <w:bottom w:val="none" w:sz="0" w:space="0" w:color="auto"/>
                        <w:right w:val="none" w:sz="0" w:space="0" w:color="auto"/>
                      </w:divBdr>
                    </w:div>
                  </w:divsChild>
                </w:div>
                <w:div w:id="966089517">
                  <w:marLeft w:val="0"/>
                  <w:marRight w:val="0"/>
                  <w:marTop w:val="0"/>
                  <w:marBottom w:val="0"/>
                  <w:divBdr>
                    <w:top w:val="none" w:sz="0" w:space="0" w:color="auto"/>
                    <w:left w:val="none" w:sz="0" w:space="0" w:color="auto"/>
                    <w:bottom w:val="none" w:sz="0" w:space="0" w:color="auto"/>
                    <w:right w:val="none" w:sz="0" w:space="0" w:color="auto"/>
                  </w:divBdr>
                  <w:divsChild>
                    <w:div w:id="1216694248">
                      <w:marLeft w:val="0"/>
                      <w:marRight w:val="0"/>
                      <w:marTop w:val="0"/>
                      <w:marBottom w:val="0"/>
                      <w:divBdr>
                        <w:top w:val="none" w:sz="0" w:space="0" w:color="auto"/>
                        <w:left w:val="none" w:sz="0" w:space="0" w:color="auto"/>
                        <w:bottom w:val="none" w:sz="0" w:space="0" w:color="auto"/>
                        <w:right w:val="none" w:sz="0" w:space="0" w:color="auto"/>
                      </w:divBdr>
                    </w:div>
                  </w:divsChild>
                </w:div>
                <w:div w:id="1130395689">
                  <w:marLeft w:val="0"/>
                  <w:marRight w:val="0"/>
                  <w:marTop w:val="0"/>
                  <w:marBottom w:val="0"/>
                  <w:divBdr>
                    <w:top w:val="none" w:sz="0" w:space="0" w:color="auto"/>
                    <w:left w:val="none" w:sz="0" w:space="0" w:color="auto"/>
                    <w:bottom w:val="none" w:sz="0" w:space="0" w:color="auto"/>
                    <w:right w:val="none" w:sz="0" w:space="0" w:color="auto"/>
                  </w:divBdr>
                  <w:divsChild>
                    <w:div w:id="1737169006">
                      <w:marLeft w:val="0"/>
                      <w:marRight w:val="0"/>
                      <w:marTop w:val="0"/>
                      <w:marBottom w:val="0"/>
                      <w:divBdr>
                        <w:top w:val="none" w:sz="0" w:space="0" w:color="auto"/>
                        <w:left w:val="none" w:sz="0" w:space="0" w:color="auto"/>
                        <w:bottom w:val="none" w:sz="0" w:space="0" w:color="auto"/>
                        <w:right w:val="none" w:sz="0" w:space="0" w:color="auto"/>
                      </w:divBdr>
                    </w:div>
                  </w:divsChild>
                </w:div>
                <w:div w:id="11886195">
                  <w:marLeft w:val="0"/>
                  <w:marRight w:val="0"/>
                  <w:marTop w:val="0"/>
                  <w:marBottom w:val="0"/>
                  <w:divBdr>
                    <w:top w:val="none" w:sz="0" w:space="0" w:color="auto"/>
                    <w:left w:val="none" w:sz="0" w:space="0" w:color="auto"/>
                    <w:bottom w:val="none" w:sz="0" w:space="0" w:color="auto"/>
                    <w:right w:val="none" w:sz="0" w:space="0" w:color="auto"/>
                  </w:divBdr>
                  <w:divsChild>
                    <w:div w:id="1728142012">
                      <w:marLeft w:val="0"/>
                      <w:marRight w:val="0"/>
                      <w:marTop w:val="0"/>
                      <w:marBottom w:val="0"/>
                      <w:divBdr>
                        <w:top w:val="none" w:sz="0" w:space="0" w:color="auto"/>
                        <w:left w:val="none" w:sz="0" w:space="0" w:color="auto"/>
                        <w:bottom w:val="none" w:sz="0" w:space="0" w:color="auto"/>
                        <w:right w:val="none" w:sz="0" w:space="0" w:color="auto"/>
                      </w:divBdr>
                    </w:div>
                  </w:divsChild>
                </w:div>
                <w:div w:id="241531718">
                  <w:marLeft w:val="0"/>
                  <w:marRight w:val="0"/>
                  <w:marTop w:val="0"/>
                  <w:marBottom w:val="0"/>
                  <w:divBdr>
                    <w:top w:val="none" w:sz="0" w:space="0" w:color="auto"/>
                    <w:left w:val="none" w:sz="0" w:space="0" w:color="auto"/>
                    <w:bottom w:val="none" w:sz="0" w:space="0" w:color="auto"/>
                    <w:right w:val="none" w:sz="0" w:space="0" w:color="auto"/>
                  </w:divBdr>
                  <w:divsChild>
                    <w:div w:id="177815346">
                      <w:marLeft w:val="0"/>
                      <w:marRight w:val="0"/>
                      <w:marTop w:val="0"/>
                      <w:marBottom w:val="0"/>
                      <w:divBdr>
                        <w:top w:val="none" w:sz="0" w:space="0" w:color="auto"/>
                        <w:left w:val="none" w:sz="0" w:space="0" w:color="auto"/>
                        <w:bottom w:val="none" w:sz="0" w:space="0" w:color="auto"/>
                        <w:right w:val="none" w:sz="0" w:space="0" w:color="auto"/>
                      </w:divBdr>
                    </w:div>
                  </w:divsChild>
                </w:div>
                <w:div w:id="803616465">
                  <w:marLeft w:val="0"/>
                  <w:marRight w:val="0"/>
                  <w:marTop w:val="0"/>
                  <w:marBottom w:val="0"/>
                  <w:divBdr>
                    <w:top w:val="none" w:sz="0" w:space="0" w:color="auto"/>
                    <w:left w:val="none" w:sz="0" w:space="0" w:color="auto"/>
                    <w:bottom w:val="none" w:sz="0" w:space="0" w:color="auto"/>
                    <w:right w:val="none" w:sz="0" w:space="0" w:color="auto"/>
                  </w:divBdr>
                  <w:divsChild>
                    <w:div w:id="1232736672">
                      <w:marLeft w:val="0"/>
                      <w:marRight w:val="0"/>
                      <w:marTop w:val="0"/>
                      <w:marBottom w:val="0"/>
                      <w:divBdr>
                        <w:top w:val="none" w:sz="0" w:space="0" w:color="auto"/>
                        <w:left w:val="none" w:sz="0" w:space="0" w:color="auto"/>
                        <w:bottom w:val="none" w:sz="0" w:space="0" w:color="auto"/>
                        <w:right w:val="none" w:sz="0" w:space="0" w:color="auto"/>
                      </w:divBdr>
                    </w:div>
                  </w:divsChild>
                </w:div>
                <w:div w:id="1712731259">
                  <w:marLeft w:val="0"/>
                  <w:marRight w:val="0"/>
                  <w:marTop w:val="0"/>
                  <w:marBottom w:val="0"/>
                  <w:divBdr>
                    <w:top w:val="none" w:sz="0" w:space="0" w:color="auto"/>
                    <w:left w:val="none" w:sz="0" w:space="0" w:color="auto"/>
                    <w:bottom w:val="none" w:sz="0" w:space="0" w:color="auto"/>
                    <w:right w:val="none" w:sz="0" w:space="0" w:color="auto"/>
                  </w:divBdr>
                  <w:divsChild>
                    <w:div w:id="2103527018">
                      <w:marLeft w:val="0"/>
                      <w:marRight w:val="0"/>
                      <w:marTop w:val="0"/>
                      <w:marBottom w:val="0"/>
                      <w:divBdr>
                        <w:top w:val="none" w:sz="0" w:space="0" w:color="auto"/>
                        <w:left w:val="none" w:sz="0" w:space="0" w:color="auto"/>
                        <w:bottom w:val="none" w:sz="0" w:space="0" w:color="auto"/>
                        <w:right w:val="none" w:sz="0" w:space="0" w:color="auto"/>
                      </w:divBdr>
                    </w:div>
                  </w:divsChild>
                </w:div>
                <w:div w:id="1253508507">
                  <w:marLeft w:val="0"/>
                  <w:marRight w:val="0"/>
                  <w:marTop w:val="0"/>
                  <w:marBottom w:val="0"/>
                  <w:divBdr>
                    <w:top w:val="none" w:sz="0" w:space="0" w:color="auto"/>
                    <w:left w:val="none" w:sz="0" w:space="0" w:color="auto"/>
                    <w:bottom w:val="none" w:sz="0" w:space="0" w:color="auto"/>
                    <w:right w:val="none" w:sz="0" w:space="0" w:color="auto"/>
                  </w:divBdr>
                  <w:divsChild>
                    <w:div w:id="1923485609">
                      <w:marLeft w:val="0"/>
                      <w:marRight w:val="0"/>
                      <w:marTop w:val="0"/>
                      <w:marBottom w:val="0"/>
                      <w:divBdr>
                        <w:top w:val="none" w:sz="0" w:space="0" w:color="auto"/>
                        <w:left w:val="none" w:sz="0" w:space="0" w:color="auto"/>
                        <w:bottom w:val="none" w:sz="0" w:space="0" w:color="auto"/>
                        <w:right w:val="none" w:sz="0" w:space="0" w:color="auto"/>
                      </w:divBdr>
                    </w:div>
                  </w:divsChild>
                </w:div>
                <w:div w:id="1521703289">
                  <w:marLeft w:val="0"/>
                  <w:marRight w:val="0"/>
                  <w:marTop w:val="0"/>
                  <w:marBottom w:val="0"/>
                  <w:divBdr>
                    <w:top w:val="none" w:sz="0" w:space="0" w:color="auto"/>
                    <w:left w:val="none" w:sz="0" w:space="0" w:color="auto"/>
                    <w:bottom w:val="none" w:sz="0" w:space="0" w:color="auto"/>
                    <w:right w:val="none" w:sz="0" w:space="0" w:color="auto"/>
                  </w:divBdr>
                  <w:divsChild>
                    <w:div w:id="268053469">
                      <w:marLeft w:val="0"/>
                      <w:marRight w:val="0"/>
                      <w:marTop w:val="0"/>
                      <w:marBottom w:val="0"/>
                      <w:divBdr>
                        <w:top w:val="none" w:sz="0" w:space="0" w:color="auto"/>
                        <w:left w:val="none" w:sz="0" w:space="0" w:color="auto"/>
                        <w:bottom w:val="none" w:sz="0" w:space="0" w:color="auto"/>
                        <w:right w:val="none" w:sz="0" w:space="0" w:color="auto"/>
                      </w:divBdr>
                    </w:div>
                  </w:divsChild>
                </w:div>
                <w:div w:id="2042969860">
                  <w:marLeft w:val="0"/>
                  <w:marRight w:val="0"/>
                  <w:marTop w:val="0"/>
                  <w:marBottom w:val="0"/>
                  <w:divBdr>
                    <w:top w:val="none" w:sz="0" w:space="0" w:color="auto"/>
                    <w:left w:val="none" w:sz="0" w:space="0" w:color="auto"/>
                    <w:bottom w:val="none" w:sz="0" w:space="0" w:color="auto"/>
                    <w:right w:val="none" w:sz="0" w:space="0" w:color="auto"/>
                  </w:divBdr>
                  <w:divsChild>
                    <w:div w:id="175656165">
                      <w:marLeft w:val="0"/>
                      <w:marRight w:val="0"/>
                      <w:marTop w:val="0"/>
                      <w:marBottom w:val="0"/>
                      <w:divBdr>
                        <w:top w:val="none" w:sz="0" w:space="0" w:color="auto"/>
                        <w:left w:val="none" w:sz="0" w:space="0" w:color="auto"/>
                        <w:bottom w:val="none" w:sz="0" w:space="0" w:color="auto"/>
                        <w:right w:val="none" w:sz="0" w:space="0" w:color="auto"/>
                      </w:divBdr>
                    </w:div>
                  </w:divsChild>
                </w:div>
                <w:div w:id="1349214862">
                  <w:marLeft w:val="0"/>
                  <w:marRight w:val="0"/>
                  <w:marTop w:val="0"/>
                  <w:marBottom w:val="0"/>
                  <w:divBdr>
                    <w:top w:val="none" w:sz="0" w:space="0" w:color="auto"/>
                    <w:left w:val="none" w:sz="0" w:space="0" w:color="auto"/>
                    <w:bottom w:val="none" w:sz="0" w:space="0" w:color="auto"/>
                    <w:right w:val="none" w:sz="0" w:space="0" w:color="auto"/>
                  </w:divBdr>
                  <w:divsChild>
                    <w:div w:id="434863055">
                      <w:marLeft w:val="0"/>
                      <w:marRight w:val="0"/>
                      <w:marTop w:val="0"/>
                      <w:marBottom w:val="0"/>
                      <w:divBdr>
                        <w:top w:val="none" w:sz="0" w:space="0" w:color="auto"/>
                        <w:left w:val="none" w:sz="0" w:space="0" w:color="auto"/>
                        <w:bottom w:val="none" w:sz="0" w:space="0" w:color="auto"/>
                        <w:right w:val="none" w:sz="0" w:space="0" w:color="auto"/>
                      </w:divBdr>
                    </w:div>
                  </w:divsChild>
                </w:div>
                <w:div w:id="494611409">
                  <w:marLeft w:val="0"/>
                  <w:marRight w:val="0"/>
                  <w:marTop w:val="0"/>
                  <w:marBottom w:val="0"/>
                  <w:divBdr>
                    <w:top w:val="none" w:sz="0" w:space="0" w:color="auto"/>
                    <w:left w:val="none" w:sz="0" w:space="0" w:color="auto"/>
                    <w:bottom w:val="none" w:sz="0" w:space="0" w:color="auto"/>
                    <w:right w:val="none" w:sz="0" w:space="0" w:color="auto"/>
                  </w:divBdr>
                  <w:divsChild>
                    <w:div w:id="67462612">
                      <w:marLeft w:val="0"/>
                      <w:marRight w:val="0"/>
                      <w:marTop w:val="0"/>
                      <w:marBottom w:val="0"/>
                      <w:divBdr>
                        <w:top w:val="none" w:sz="0" w:space="0" w:color="auto"/>
                        <w:left w:val="none" w:sz="0" w:space="0" w:color="auto"/>
                        <w:bottom w:val="none" w:sz="0" w:space="0" w:color="auto"/>
                        <w:right w:val="none" w:sz="0" w:space="0" w:color="auto"/>
                      </w:divBdr>
                    </w:div>
                  </w:divsChild>
                </w:div>
                <w:div w:id="321660579">
                  <w:marLeft w:val="0"/>
                  <w:marRight w:val="0"/>
                  <w:marTop w:val="0"/>
                  <w:marBottom w:val="0"/>
                  <w:divBdr>
                    <w:top w:val="none" w:sz="0" w:space="0" w:color="auto"/>
                    <w:left w:val="none" w:sz="0" w:space="0" w:color="auto"/>
                    <w:bottom w:val="none" w:sz="0" w:space="0" w:color="auto"/>
                    <w:right w:val="none" w:sz="0" w:space="0" w:color="auto"/>
                  </w:divBdr>
                  <w:divsChild>
                    <w:div w:id="134152246">
                      <w:marLeft w:val="0"/>
                      <w:marRight w:val="0"/>
                      <w:marTop w:val="0"/>
                      <w:marBottom w:val="0"/>
                      <w:divBdr>
                        <w:top w:val="none" w:sz="0" w:space="0" w:color="auto"/>
                        <w:left w:val="none" w:sz="0" w:space="0" w:color="auto"/>
                        <w:bottom w:val="none" w:sz="0" w:space="0" w:color="auto"/>
                        <w:right w:val="none" w:sz="0" w:space="0" w:color="auto"/>
                      </w:divBdr>
                    </w:div>
                  </w:divsChild>
                </w:div>
                <w:div w:id="1635520678">
                  <w:marLeft w:val="0"/>
                  <w:marRight w:val="0"/>
                  <w:marTop w:val="0"/>
                  <w:marBottom w:val="0"/>
                  <w:divBdr>
                    <w:top w:val="none" w:sz="0" w:space="0" w:color="auto"/>
                    <w:left w:val="none" w:sz="0" w:space="0" w:color="auto"/>
                    <w:bottom w:val="none" w:sz="0" w:space="0" w:color="auto"/>
                    <w:right w:val="none" w:sz="0" w:space="0" w:color="auto"/>
                  </w:divBdr>
                  <w:divsChild>
                    <w:div w:id="1364360010">
                      <w:marLeft w:val="0"/>
                      <w:marRight w:val="0"/>
                      <w:marTop w:val="0"/>
                      <w:marBottom w:val="0"/>
                      <w:divBdr>
                        <w:top w:val="none" w:sz="0" w:space="0" w:color="auto"/>
                        <w:left w:val="none" w:sz="0" w:space="0" w:color="auto"/>
                        <w:bottom w:val="none" w:sz="0" w:space="0" w:color="auto"/>
                        <w:right w:val="none" w:sz="0" w:space="0" w:color="auto"/>
                      </w:divBdr>
                    </w:div>
                  </w:divsChild>
                </w:div>
                <w:div w:id="1926913977">
                  <w:marLeft w:val="0"/>
                  <w:marRight w:val="0"/>
                  <w:marTop w:val="0"/>
                  <w:marBottom w:val="0"/>
                  <w:divBdr>
                    <w:top w:val="none" w:sz="0" w:space="0" w:color="auto"/>
                    <w:left w:val="none" w:sz="0" w:space="0" w:color="auto"/>
                    <w:bottom w:val="none" w:sz="0" w:space="0" w:color="auto"/>
                    <w:right w:val="none" w:sz="0" w:space="0" w:color="auto"/>
                  </w:divBdr>
                  <w:divsChild>
                    <w:div w:id="1037900144">
                      <w:marLeft w:val="0"/>
                      <w:marRight w:val="0"/>
                      <w:marTop w:val="0"/>
                      <w:marBottom w:val="0"/>
                      <w:divBdr>
                        <w:top w:val="none" w:sz="0" w:space="0" w:color="auto"/>
                        <w:left w:val="none" w:sz="0" w:space="0" w:color="auto"/>
                        <w:bottom w:val="none" w:sz="0" w:space="0" w:color="auto"/>
                        <w:right w:val="none" w:sz="0" w:space="0" w:color="auto"/>
                      </w:divBdr>
                    </w:div>
                  </w:divsChild>
                </w:div>
                <w:div w:id="1050151162">
                  <w:marLeft w:val="0"/>
                  <w:marRight w:val="0"/>
                  <w:marTop w:val="0"/>
                  <w:marBottom w:val="0"/>
                  <w:divBdr>
                    <w:top w:val="none" w:sz="0" w:space="0" w:color="auto"/>
                    <w:left w:val="none" w:sz="0" w:space="0" w:color="auto"/>
                    <w:bottom w:val="none" w:sz="0" w:space="0" w:color="auto"/>
                    <w:right w:val="none" w:sz="0" w:space="0" w:color="auto"/>
                  </w:divBdr>
                  <w:divsChild>
                    <w:div w:id="1738550146">
                      <w:marLeft w:val="0"/>
                      <w:marRight w:val="0"/>
                      <w:marTop w:val="0"/>
                      <w:marBottom w:val="0"/>
                      <w:divBdr>
                        <w:top w:val="none" w:sz="0" w:space="0" w:color="auto"/>
                        <w:left w:val="none" w:sz="0" w:space="0" w:color="auto"/>
                        <w:bottom w:val="none" w:sz="0" w:space="0" w:color="auto"/>
                        <w:right w:val="none" w:sz="0" w:space="0" w:color="auto"/>
                      </w:divBdr>
                    </w:div>
                  </w:divsChild>
                </w:div>
                <w:div w:id="1235817893">
                  <w:marLeft w:val="0"/>
                  <w:marRight w:val="0"/>
                  <w:marTop w:val="0"/>
                  <w:marBottom w:val="0"/>
                  <w:divBdr>
                    <w:top w:val="none" w:sz="0" w:space="0" w:color="auto"/>
                    <w:left w:val="none" w:sz="0" w:space="0" w:color="auto"/>
                    <w:bottom w:val="none" w:sz="0" w:space="0" w:color="auto"/>
                    <w:right w:val="none" w:sz="0" w:space="0" w:color="auto"/>
                  </w:divBdr>
                  <w:divsChild>
                    <w:div w:id="1975410309">
                      <w:marLeft w:val="0"/>
                      <w:marRight w:val="0"/>
                      <w:marTop w:val="0"/>
                      <w:marBottom w:val="0"/>
                      <w:divBdr>
                        <w:top w:val="none" w:sz="0" w:space="0" w:color="auto"/>
                        <w:left w:val="none" w:sz="0" w:space="0" w:color="auto"/>
                        <w:bottom w:val="none" w:sz="0" w:space="0" w:color="auto"/>
                        <w:right w:val="none" w:sz="0" w:space="0" w:color="auto"/>
                      </w:divBdr>
                    </w:div>
                  </w:divsChild>
                </w:div>
                <w:div w:id="1609848381">
                  <w:marLeft w:val="0"/>
                  <w:marRight w:val="0"/>
                  <w:marTop w:val="0"/>
                  <w:marBottom w:val="0"/>
                  <w:divBdr>
                    <w:top w:val="none" w:sz="0" w:space="0" w:color="auto"/>
                    <w:left w:val="none" w:sz="0" w:space="0" w:color="auto"/>
                    <w:bottom w:val="none" w:sz="0" w:space="0" w:color="auto"/>
                    <w:right w:val="none" w:sz="0" w:space="0" w:color="auto"/>
                  </w:divBdr>
                  <w:divsChild>
                    <w:div w:id="1914974214">
                      <w:marLeft w:val="0"/>
                      <w:marRight w:val="0"/>
                      <w:marTop w:val="0"/>
                      <w:marBottom w:val="0"/>
                      <w:divBdr>
                        <w:top w:val="none" w:sz="0" w:space="0" w:color="auto"/>
                        <w:left w:val="none" w:sz="0" w:space="0" w:color="auto"/>
                        <w:bottom w:val="none" w:sz="0" w:space="0" w:color="auto"/>
                        <w:right w:val="none" w:sz="0" w:space="0" w:color="auto"/>
                      </w:divBdr>
                    </w:div>
                  </w:divsChild>
                </w:div>
                <w:div w:id="683944257">
                  <w:marLeft w:val="0"/>
                  <w:marRight w:val="0"/>
                  <w:marTop w:val="0"/>
                  <w:marBottom w:val="0"/>
                  <w:divBdr>
                    <w:top w:val="none" w:sz="0" w:space="0" w:color="auto"/>
                    <w:left w:val="none" w:sz="0" w:space="0" w:color="auto"/>
                    <w:bottom w:val="none" w:sz="0" w:space="0" w:color="auto"/>
                    <w:right w:val="none" w:sz="0" w:space="0" w:color="auto"/>
                  </w:divBdr>
                  <w:divsChild>
                    <w:div w:id="2043284408">
                      <w:marLeft w:val="0"/>
                      <w:marRight w:val="0"/>
                      <w:marTop w:val="0"/>
                      <w:marBottom w:val="0"/>
                      <w:divBdr>
                        <w:top w:val="none" w:sz="0" w:space="0" w:color="auto"/>
                        <w:left w:val="none" w:sz="0" w:space="0" w:color="auto"/>
                        <w:bottom w:val="none" w:sz="0" w:space="0" w:color="auto"/>
                        <w:right w:val="none" w:sz="0" w:space="0" w:color="auto"/>
                      </w:divBdr>
                    </w:div>
                  </w:divsChild>
                </w:div>
                <w:div w:id="938026097">
                  <w:marLeft w:val="0"/>
                  <w:marRight w:val="0"/>
                  <w:marTop w:val="0"/>
                  <w:marBottom w:val="0"/>
                  <w:divBdr>
                    <w:top w:val="none" w:sz="0" w:space="0" w:color="auto"/>
                    <w:left w:val="none" w:sz="0" w:space="0" w:color="auto"/>
                    <w:bottom w:val="none" w:sz="0" w:space="0" w:color="auto"/>
                    <w:right w:val="none" w:sz="0" w:space="0" w:color="auto"/>
                  </w:divBdr>
                  <w:divsChild>
                    <w:div w:id="864173612">
                      <w:marLeft w:val="0"/>
                      <w:marRight w:val="0"/>
                      <w:marTop w:val="0"/>
                      <w:marBottom w:val="0"/>
                      <w:divBdr>
                        <w:top w:val="none" w:sz="0" w:space="0" w:color="auto"/>
                        <w:left w:val="none" w:sz="0" w:space="0" w:color="auto"/>
                        <w:bottom w:val="none" w:sz="0" w:space="0" w:color="auto"/>
                        <w:right w:val="none" w:sz="0" w:space="0" w:color="auto"/>
                      </w:divBdr>
                    </w:div>
                  </w:divsChild>
                </w:div>
                <w:div w:id="823472480">
                  <w:marLeft w:val="0"/>
                  <w:marRight w:val="0"/>
                  <w:marTop w:val="0"/>
                  <w:marBottom w:val="0"/>
                  <w:divBdr>
                    <w:top w:val="none" w:sz="0" w:space="0" w:color="auto"/>
                    <w:left w:val="none" w:sz="0" w:space="0" w:color="auto"/>
                    <w:bottom w:val="none" w:sz="0" w:space="0" w:color="auto"/>
                    <w:right w:val="none" w:sz="0" w:space="0" w:color="auto"/>
                  </w:divBdr>
                  <w:divsChild>
                    <w:div w:id="563756818">
                      <w:marLeft w:val="0"/>
                      <w:marRight w:val="0"/>
                      <w:marTop w:val="0"/>
                      <w:marBottom w:val="0"/>
                      <w:divBdr>
                        <w:top w:val="none" w:sz="0" w:space="0" w:color="auto"/>
                        <w:left w:val="none" w:sz="0" w:space="0" w:color="auto"/>
                        <w:bottom w:val="none" w:sz="0" w:space="0" w:color="auto"/>
                        <w:right w:val="none" w:sz="0" w:space="0" w:color="auto"/>
                      </w:divBdr>
                    </w:div>
                  </w:divsChild>
                </w:div>
                <w:div w:id="2027250938">
                  <w:marLeft w:val="0"/>
                  <w:marRight w:val="0"/>
                  <w:marTop w:val="0"/>
                  <w:marBottom w:val="0"/>
                  <w:divBdr>
                    <w:top w:val="none" w:sz="0" w:space="0" w:color="auto"/>
                    <w:left w:val="none" w:sz="0" w:space="0" w:color="auto"/>
                    <w:bottom w:val="none" w:sz="0" w:space="0" w:color="auto"/>
                    <w:right w:val="none" w:sz="0" w:space="0" w:color="auto"/>
                  </w:divBdr>
                  <w:divsChild>
                    <w:div w:id="1277256717">
                      <w:marLeft w:val="0"/>
                      <w:marRight w:val="0"/>
                      <w:marTop w:val="0"/>
                      <w:marBottom w:val="0"/>
                      <w:divBdr>
                        <w:top w:val="none" w:sz="0" w:space="0" w:color="auto"/>
                        <w:left w:val="none" w:sz="0" w:space="0" w:color="auto"/>
                        <w:bottom w:val="none" w:sz="0" w:space="0" w:color="auto"/>
                        <w:right w:val="none" w:sz="0" w:space="0" w:color="auto"/>
                      </w:divBdr>
                    </w:div>
                  </w:divsChild>
                </w:div>
                <w:div w:id="970937929">
                  <w:marLeft w:val="0"/>
                  <w:marRight w:val="0"/>
                  <w:marTop w:val="0"/>
                  <w:marBottom w:val="0"/>
                  <w:divBdr>
                    <w:top w:val="none" w:sz="0" w:space="0" w:color="auto"/>
                    <w:left w:val="none" w:sz="0" w:space="0" w:color="auto"/>
                    <w:bottom w:val="none" w:sz="0" w:space="0" w:color="auto"/>
                    <w:right w:val="none" w:sz="0" w:space="0" w:color="auto"/>
                  </w:divBdr>
                  <w:divsChild>
                    <w:div w:id="1637368811">
                      <w:marLeft w:val="0"/>
                      <w:marRight w:val="0"/>
                      <w:marTop w:val="0"/>
                      <w:marBottom w:val="0"/>
                      <w:divBdr>
                        <w:top w:val="none" w:sz="0" w:space="0" w:color="auto"/>
                        <w:left w:val="none" w:sz="0" w:space="0" w:color="auto"/>
                        <w:bottom w:val="none" w:sz="0" w:space="0" w:color="auto"/>
                        <w:right w:val="none" w:sz="0" w:space="0" w:color="auto"/>
                      </w:divBdr>
                    </w:div>
                  </w:divsChild>
                </w:div>
                <w:div w:id="2103135980">
                  <w:marLeft w:val="0"/>
                  <w:marRight w:val="0"/>
                  <w:marTop w:val="0"/>
                  <w:marBottom w:val="0"/>
                  <w:divBdr>
                    <w:top w:val="none" w:sz="0" w:space="0" w:color="auto"/>
                    <w:left w:val="none" w:sz="0" w:space="0" w:color="auto"/>
                    <w:bottom w:val="none" w:sz="0" w:space="0" w:color="auto"/>
                    <w:right w:val="none" w:sz="0" w:space="0" w:color="auto"/>
                  </w:divBdr>
                  <w:divsChild>
                    <w:div w:id="1537888849">
                      <w:marLeft w:val="0"/>
                      <w:marRight w:val="0"/>
                      <w:marTop w:val="0"/>
                      <w:marBottom w:val="0"/>
                      <w:divBdr>
                        <w:top w:val="none" w:sz="0" w:space="0" w:color="auto"/>
                        <w:left w:val="none" w:sz="0" w:space="0" w:color="auto"/>
                        <w:bottom w:val="none" w:sz="0" w:space="0" w:color="auto"/>
                        <w:right w:val="none" w:sz="0" w:space="0" w:color="auto"/>
                      </w:divBdr>
                    </w:div>
                  </w:divsChild>
                </w:div>
                <w:div w:id="1302808767">
                  <w:marLeft w:val="0"/>
                  <w:marRight w:val="0"/>
                  <w:marTop w:val="0"/>
                  <w:marBottom w:val="0"/>
                  <w:divBdr>
                    <w:top w:val="none" w:sz="0" w:space="0" w:color="auto"/>
                    <w:left w:val="none" w:sz="0" w:space="0" w:color="auto"/>
                    <w:bottom w:val="none" w:sz="0" w:space="0" w:color="auto"/>
                    <w:right w:val="none" w:sz="0" w:space="0" w:color="auto"/>
                  </w:divBdr>
                  <w:divsChild>
                    <w:div w:id="1630890127">
                      <w:marLeft w:val="0"/>
                      <w:marRight w:val="0"/>
                      <w:marTop w:val="0"/>
                      <w:marBottom w:val="0"/>
                      <w:divBdr>
                        <w:top w:val="none" w:sz="0" w:space="0" w:color="auto"/>
                        <w:left w:val="none" w:sz="0" w:space="0" w:color="auto"/>
                        <w:bottom w:val="none" w:sz="0" w:space="0" w:color="auto"/>
                        <w:right w:val="none" w:sz="0" w:space="0" w:color="auto"/>
                      </w:divBdr>
                    </w:div>
                  </w:divsChild>
                </w:div>
                <w:div w:id="483814763">
                  <w:marLeft w:val="0"/>
                  <w:marRight w:val="0"/>
                  <w:marTop w:val="0"/>
                  <w:marBottom w:val="0"/>
                  <w:divBdr>
                    <w:top w:val="none" w:sz="0" w:space="0" w:color="auto"/>
                    <w:left w:val="none" w:sz="0" w:space="0" w:color="auto"/>
                    <w:bottom w:val="none" w:sz="0" w:space="0" w:color="auto"/>
                    <w:right w:val="none" w:sz="0" w:space="0" w:color="auto"/>
                  </w:divBdr>
                  <w:divsChild>
                    <w:div w:id="1632203821">
                      <w:marLeft w:val="0"/>
                      <w:marRight w:val="0"/>
                      <w:marTop w:val="0"/>
                      <w:marBottom w:val="0"/>
                      <w:divBdr>
                        <w:top w:val="none" w:sz="0" w:space="0" w:color="auto"/>
                        <w:left w:val="none" w:sz="0" w:space="0" w:color="auto"/>
                        <w:bottom w:val="none" w:sz="0" w:space="0" w:color="auto"/>
                        <w:right w:val="none" w:sz="0" w:space="0" w:color="auto"/>
                      </w:divBdr>
                    </w:div>
                  </w:divsChild>
                </w:div>
                <w:div w:id="548109199">
                  <w:marLeft w:val="0"/>
                  <w:marRight w:val="0"/>
                  <w:marTop w:val="0"/>
                  <w:marBottom w:val="0"/>
                  <w:divBdr>
                    <w:top w:val="none" w:sz="0" w:space="0" w:color="auto"/>
                    <w:left w:val="none" w:sz="0" w:space="0" w:color="auto"/>
                    <w:bottom w:val="none" w:sz="0" w:space="0" w:color="auto"/>
                    <w:right w:val="none" w:sz="0" w:space="0" w:color="auto"/>
                  </w:divBdr>
                  <w:divsChild>
                    <w:div w:id="1424186926">
                      <w:marLeft w:val="0"/>
                      <w:marRight w:val="0"/>
                      <w:marTop w:val="0"/>
                      <w:marBottom w:val="0"/>
                      <w:divBdr>
                        <w:top w:val="none" w:sz="0" w:space="0" w:color="auto"/>
                        <w:left w:val="none" w:sz="0" w:space="0" w:color="auto"/>
                        <w:bottom w:val="none" w:sz="0" w:space="0" w:color="auto"/>
                        <w:right w:val="none" w:sz="0" w:space="0" w:color="auto"/>
                      </w:divBdr>
                    </w:div>
                  </w:divsChild>
                </w:div>
                <w:div w:id="1817137083">
                  <w:marLeft w:val="0"/>
                  <w:marRight w:val="0"/>
                  <w:marTop w:val="0"/>
                  <w:marBottom w:val="0"/>
                  <w:divBdr>
                    <w:top w:val="none" w:sz="0" w:space="0" w:color="auto"/>
                    <w:left w:val="none" w:sz="0" w:space="0" w:color="auto"/>
                    <w:bottom w:val="none" w:sz="0" w:space="0" w:color="auto"/>
                    <w:right w:val="none" w:sz="0" w:space="0" w:color="auto"/>
                  </w:divBdr>
                  <w:divsChild>
                    <w:div w:id="1247498842">
                      <w:marLeft w:val="0"/>
                      <w:marRight w:val="0"/>
                      <w:marTop w:val="0"/>
                      <w:marBottom w:val="0"/>
                      <w:divBdr>
                        <w:top w:val="none" w:sz="0" w:space="0" w:color="auto"/>
                        <w:left w:val="none" w:sz="0" w:space="0" w:color="auto"/>
                        <w:bottom w:val="none" w:sz="0" w:space="0" w:color="auto"/>
                        <w:right w:val="none" w:sz="0" w:space="0" w:color="auto"/>
                      </w:divBdr>
                    </w:div>
                  </w:divsChild>
                </w:div>
                <w:div w:id="160973127">
                  <w:marLeft w:val="0"/>
                  <w:marRight w:val="0"/>
                  <w:marTop w:val="0"/>
                  <w:marBottom w:val="0"/>
                  <w:divBdr>
                    <w:top w:val="none" w:sz="0" w:space="0" w:color="auto"/>
                    <w:left w:val="none" w:sz="0" w:space="0" w:color="auto"/>
                    <w:bottom w:val="none" w:sz="0" w:space="0" w:color="auto"/>
                    <w:right w:val="none" w:sz="0" w:space="0" w:color="auto"/>
                  </w:divBdr>
                  <w:divsChild>
                    <w:div w:id="1484737088">
                      <w:marLeft w:val="0"/>
                      <w:marRight w:val="0"/>
                      <w:marTop w:val="0"/>
                      <w:marBottom w:val="0"/>
                      <w:divBdr>
                        <w:top w:val="none" w:sz="0" w:space="0" w:color="auto"/>
                        <w:left w:val="none" w:sz="0" w:space="0" w:color="auto"/>
                        <w:bottom w:val="none" w:sz="0" w:space="0" w:color="auto"/>
                        <w:right w:val="none" w:sz="0" w:space="0" w:color="auto"/>
                      </w:divBdr>
                    </w:div>
                  </w:divsChild>
                </w:div>
                <w:div w:id="1967615900">
                  <w:marLeft w:val="0"/>
                  <w:marRight w:val="0"/>
                  <w:marTop w:val="0"/>
                  <w:marBottom w:val="0"/>
                  <w:divBdr>
                    <w:top w:val="none" w:sz="0" w:space="0" w:color="auto"/>
                    <w:left w:val="none" w:sz="0" w:space="0" w:color="auto"/>
                    <w:bottom w:val="none" w:sz="0" w:space="0" w:color="auto"/>
                    <w:right w:val="none" w:sz="0" w:space="0" w:color="auto"/>
                  </w:divBdr>
                  <w:divsChild>
                    <w:div w:id="1473866362">
                      <w:marLeft w:val="0"/>
                      <w:marRight w:val="0"/>
                      <w:marTop w:val="0"/>
                      <w:marBottom w:val="0"/>
                      <w:divBdr>
                        <w:top w:val="none" w:sz="0" w:space="0" w:color="auto"/>
                        <w:left w:val="none" w:sz="0" w:space="0" w:color="auto"/>
                        <w:bottom w:val="none" w:sz="0" w:space="0" w:color="auto"/>
                        <w:right w:val="none" w:sz="0" w:space="0" w:color="auto"/>
                      </w:divBdr>
                    </w:div>
                  </w:divsChild>
                </w:div>
                <w:div w:id="1071929542">
                  <w:marLeft w:val="0"/>
                  <w:marRight w:val="0"/>
                  <w:marTop w:val="0"/>
                  <w:marBottom w:val="0"/>
                  <w:divBdr>
                    <w:top w:val="none" w:sz="0" w:space="0" w:color="auto"/>
                    <w:left w:val="none" w:sz="0" w:space="0" w:color="auto"/>
                    <w:bottom w:val="none" w:sz="0" w:space="0" w:color="auto"/>
                    <w:right w:val="none" w:sz="0" w:space="0" w:color="auto"/>
                  </w:divBdr>
                  <w:divsChild>
                    <w:div w:id="1456411674">
                      <w:marLeft w:val="0"/>
                      <w:marRight w:val="0"/>
                      <w:marTop w:val="0"/>
                      <w:marBottom w:val="0"/>
                      <w:divBdr>
                        <w:top w:val="none" w:sz="0" w:space="0" w:color="auto"/>
                        <w:left w:val="none" w:sz="0" w:space="0" w:color="auto"/>
                        <w:bottom w:val="none" w:sz="0" w:space="0" w:color="auto"/>
                        <w:right w:val="none" w:sz="0" w:space="0" w:color="auto"/>
                      </w:divBdr>
                    </w:div>
                  </w:divsChild>
                </w:div>
                <w:div w:id="550576674">
                  <w:marLeft w:val="0"/>
                  <w:marRight w:val="0"/>
                  <w:marTop w:val="0"/>
                  <w:marBottom w:val="0"/>
                  <w:divBdr>
                    <w:top w:val="none" w:sz="0" w:space="0" w:color="auto"/>
                    <w:left w:val="none" w:sz="0" w:space="0" w:color="auto"/>
                    <w:bottom w:val="none" w:sz="0" w:space="0" w:color="auto"/>
                    <w:right w:val="none" w:sz="0" w:space="0" w:color="auto"/>
                  </w:divBdr>
                  <w:divsChild>
                    <w:div w:id="1076899390">
                      <w:marLeft w:val="0"/>
                      <w:marRight w:val="0"/>
                      <w:marTop w:val="0"/>
                      <w:marBottom w:val="0"/>
                      <w:divBdr>
                        <w:top w:val="none" w:sz="0" w:space="0" w:color="auto"/>
                        <w:left w:val="none" w:sz="0" w:space="0" w:color="auto"/>
                        <w:bottom w:val="none" w:sz="0" w:space="0" w:color="auto"/>
                        <w:right w:val="none" w:sz="0" w:space="0" w:color="auto"/>
                      </w:divBdr>
                    </w:div>
                  </w:divsChild>
                </w:div>
                <w:div w:id="642274127">
                  <w:marLeft w:val="0"/>
                  <w:marRight w:val="0"/>
                  <w:marTop w:val="0"/>
                  <w:marBottom w:val="0"/>
                  <w:divBdr>
                    <w:top w:val="none" w:sz="0" w:space="0" w:color="auto"/>
                    <w:left w:val="none" w:sz="0" w:space="0" w:color="auto"/>
                    <w:bottom w:val="none" w:sz="0" w:space="0" w:color="auto"/>
                    <w:right w:val="none" w:sz="0" w:space="0" w:color="auto"/>
                  </w:divBdr>
                  <w:divsChild>
                    <w:div w:id="2050688775">
                      <w:marLeft w:val="0"/>
                      <w:marRight w:val="0"/>
                      <w:marTop w:val="0"/>
                      <w:marBottom w:val="0"/>
                      <w:divBdr>
                        <w:top w:val="none" w:sz="0" w:space="0" w:color="auto"/>
                        <w:left w:val="none" w:sz="0" w:space="0" w:color="auto"/>
                        <w:bottom w:val="none" w:sz="0" w:space="0" w:color="auto"/>
                        <w:right w:val="none" w:sz="0" w:space="0" w:color="auto"/>
                      </w:divBdr>
                    </w:div>
                  </w:divsChild>
                </w:div>
                <w:div w:id="614680387">
                  <w:marLeft w:val="0"/>
                  <w:marRight w:val="0"/>
                  <w:marTop w:val="0"/>
                  <w:marBottom w:val="0"/>
                  <w:divBdr>
                    <w:top w:val="none" w:sz="0" w:space="0" w:color="auto"/>
                    <w:left w:val="none" w:sz="0" w:space="0" w:color="auto"/>
                    <w:bottom w:val="none" w:sz="0" w:space="0" w:color="auto"/>
                    <w:right w:val="none" w:sz="0" w:space="0" w:color="auto"/>
                  </w:divBdr>
                  <w:divsChild>
                    <w:div w:id="418985632">
                      <w:marLeft w:val="0"/>
                      <w:marRight w:val="0"/>
                      <w:marTop w:val="0"/>
                      <w:marBottom w:val="0"/>
                      <w:divBdr>
                        <w:top w:val="none" w:sz="0" w:space="0" w:color="auto"/>
                        <w:left w:val="none" w:sz="0" w:space="0" w:color="auto"/>
                        <w:bottom w:val="none" w:sz="0" w:space="0" w:color="auto"/>
                        <w:right w:val="none" w:sz="0" w:space="0" w:color="auto"/>
                      </w:divBdr>
                    </w:div>
                  </w:divsChild>
                </w:div>
                <w:div w:id="2132088474">
                  <w:marLeft w:val="0"/>
                  <w:marRight w:val="0"/>
                  <w:marTop w:val="0"/>
                  <w:marBottom w:val="0"/>
                  <w:divBdr>
                    <w:top w:val="none" w:sz="0" w:space="0" w:color="auto"/>
                    <w:left w:val="none" w:sz="0" w:space="0" w:color="auto"/>
                    <w:bottom w:val="none" w:sz="0" w:space="0" w:color="auto"/>
                    <w:right w:val="none" w:sz="0" w:space="0" w:color="auto"/>
                  </w:divBdr>
                  <w:divsChild>
                    <w:div w:id="1778063004">
                      <w:marLeft w:val="0"/>
                      <w:marRight w:val="0"/>
                      <w:marTop w:val="0"/>
                      <w:marBottom w:val="0"/>
                      <w:divBdr>
                        <w:top w:val="none" w:sz="0" w:space="0" w:color="auto"/>
                        <w:left w:val="none" w:sz="0" w:space="0" w:color="auto"/>
                        <w:bottom w:val="none" w:sz="0" w:space="0" w:color="auto"/>
                        <w:right w:val="none" w:sz="0" w:space="0" w:color="auto"/>
                      </w:divBdr>
                    </w:div>
                  </w:divsChild>
                </w:div>
                <w:div w:id="663168442">
                  <w:marLeft w:val="0"/>
                  <w:marRight w:val="0"/>
                  <w:marTop w:val="0"/>
                  <w:marBottom w:val="0"/>
                  <w:divBdr>
                    <w:top w:val="none" w:sz="0" w:space="0" w:color="auto"/>
                    <w:left w:val="none" w:sz="0" w:space="0" w:color="auto"/>
                    <w:bottom w:val="none" w:sz="0" w:space="0" w:color="auto"/>
                    <w:right w:val="none" w:sz="0" w:space="0" w:color="auto"/>
                  </w:divBdr>
                  <w:divsChild>
                    <w:div w:id="598029717">
                      <w:marLeft w:val="0"/>
                      <w:marRight w:val="0"/>
                      <w:marTop w:val="0"/>
                      <w:marBottom w:val="0"/>
                      <w:divBdr>
                        <w:top w:val="none" w:sz="0" w:space="0" w:color="auto"/>
                        <w:left w:val="none" w:sz="0" w:space="0" w:color="auto"/>
                        <w:bottom w:val="none" w:sz="0" w:space="0" w:color="auto"/>
                        <w:right w:val="none" w:sz="0" w:space="0" w:color="auto"/>
                      </w:divBdr>
                    </w:div>
                  </w:divsChild>
                </w:div>
                <w:div w:id="514923595">
                  <w:marLeft w:val="0"/>
                  <w:marRight w:val="0"/>
                  <w:marTop w:val="0"/>
                  <w:marBottom w:val="0"/>
                  <w:divBdr>
                    <w:top w:val="none" w:sz="0" w:space="0" w:color="auto"/>
                    <w:left w:val="none" w:sz="0" w:space="0" w:color="auto"/>
                    <w:bottom w:val="none" w:sz="0" w:space="0" w:color="auto"/>
                    <w:right w:val="none" w:sz="0" w:space="0" w:color="auto"/>
                  </w:divBdr>
                  <w:divsChild>
                    <w:div w:id="1673215171">
                      <w:marLeft w:val="0"/>
                      <w:marRight w:val="0"/>
                      <w:marTop w:val="0"/>
                      <w:marBottom w:val="0"/>
                      <w:divBdr>
                        <w:top w:val="none" w:sz="0" w:space="0" w:color="auto"/>
                        <w:left w:val="none" w:sz="0" w:space="0" w:color="auto"/>
                        <w:bottom w:val="none" w:sz="0" w:space="0" w:color="auto"/>
                        <w:right w:val="none" w:sz="0" w:space="0" w:color="auto"/>
                      </w:divBdr>
                    </w:div>
                  </w:divsChild>
                </w:div>
                <w:div w:id="1559630955">
                  <w:marLeft w:val="0"/>
                  <w:marRight w:val="0"/>
                  <w:marTop w:val="0"/>
                  <w:marBottom w:val="0"/>
                  <w:divBdr>
                    <w:top w:val="none" w:sz="0" w:space="0" w:color="auto"/>
                    <w:left w:val="none" w:sz="0" w:space="0" w:color="auto"/>
                    <w:bottom w:val="none" w:sz="0" w:space="0" w:color="auto"/>
                    <w:right w:val="none" w:sz="0" w:space="0" w:color="auto"/>
                  </w:divBdr>
                  <w:divsChild>
                    <w:div w:id="2091584275">
                      <w:marLeft w:val="0"/>
                      <w:marRight w:val="0"/>
                      <w:marTop w:val="0"/>
                      <w:marBottom w:val="0"/>
                      <w:divBdr>
                        <w:top w:val="none" w:sz="0" w:space="0" w:color="auto"/>
                        <w:left w:val="none" w:sz="0" w:space="0" w:color="auto"/>
                        <w:bottom w:val="none" w:sz="0" w:space="0" w:color="auto"/>
                        <w:right w:val="none" w:sz="0" w:space="0" w:color="auto"/>
                      </w:divBdr>
                    </w:div>
                  </w:divsChild>
                </w:div>
                <w:div w:id="716973296">
                  <w:marLeft w:val="0"/>
                  <w:marRight w:val="0"/>
                  <w:marTop w:val="0"/>
                  <w:marBottom w:val="0"/>
                  <w:divBdr>
                    <w:top w:val="none" w:sz="0" w:space="0" w:color="auto"/>
                    <w:left w:val="none" w:sz="0" w:space="0" w:color="auto"/>
                    <w:bottom w:val="none" w:sz="0" w:space="0" w:color="auto"/>
                    <w:right w:val="none" w:sz="0" w:space="0" w:color="auto"/>
                  </w:divBdr>
                  <w:divsChild>
                    <w:div w:id="1297488372">
                      <w:marLeft w:val="0"/>
                      <w:marRight w:val="0"/>
                      <w:marTop w:val="0"/>
                      <w:marBottom w:val="0"/>
                      <w:divBdr>
                        <w:top w:val="none" w:sz="0" w:space="0" w:color="auto"/>
                        <w:left w:val="none" w:sz="0" w:space="0" w:color="auto"/>
                        <w:bottom w:val="none" w:sz="0" w:space="0" w:color="auto"/>
                        <w:right w:val="none" w:sz="0" w:space="0" w:color="auto"/>
                      </w:divBdr>
                    </w:div>
                  </w:divsChild>
                </w:div>
                <w:div w:id="1184706059">
                  <w:marLeft w:val="0"/>
                  <w:marRight w:val="0"/>
                  <w:marTop w:val="0"/>
                  <w:marBottom w:val="0"/>
                  <w:divBdr>
                    <w:top w:val="none" w:sz="0" w:space="0" w:color="auto"/>
                    <w:left w:val="none" w:sz="0" w:space="0" w:color="auto"/>
                    <w:bottom w:val="none" w:sz="0" w:space="0" w:color="auto"/>
                    <w:right w:val="none" w:sz="0" w:space="0" w:color="auto"/>
                  </w:divBdr>
                  <w:divsChild>
                    <w:div w:id="764543805">
                      <w:marLeft w:val="0"/>
                      <w:marRight w:val="0"/>
                      <w:marTop w:val="0"/>
                      <w:marBottom w:val="0"/>
                      <w:divBdr>
                        <w:top w:val="none" w:sz="0" w:space="0" w:color="auto"/>
                        <w:left w:val="none" w:sz="0" w:space="0" w:color="auto"/>
                        <w:bottom w:val="none" w:sz="0" w:space="0" w:color="auto"/>
                        <w:right w:val="none" w:sz="0" w:space="0" w:color="auto"/>
                      </w:divBdr>
                    </w:div>
                  </w:divsChild>
                </w:div>
                <w:div w:id="1137534088">
                  <w:marLeft w:val="0"/>
                  <w:marRight w:val="0"/>
                  <w:marTop w:val="0"/>
                  <w:marBottom w:val="0"/>
                  <w:divBdr>
                    <w:top w:val="none" w:sz="0" w:space="0" w:color="auto"/>
                    <w:left w:val="none" w:sz="0" w:space="0" w:color="auto"/>
                    <w:bottom w:val="none" w:sz="0" w:space="0" w:color="auto"/>
                    <w:right w:val="none" w:sz="0" w:space="0" w:color="auto"/>
                  </w:divBdr>
                  <w:divsChild>
                    <w:div w:id="1781223875">
                      <w:marLeft w:val="0"/>
                      <w:marRight w:val="0"/>
                      <w:marTop w:val="0"/>
                      <w:marBottom w:val="0"/>
                      <w:divBdr>
                        <w:top w:val="none" w:sz="0" w:space="0" w:color="auto"/>
                        <w:left w:val="none" w:sz="0" w:space="0" w:color="auto"/>
                        <w:bottom w:val="none" w:sz="0" w:space="0" w:color="auto"/>
                        <w:right w:val="none" w:sz="0" w:space="0" w:color="auto"/>
                      </w:divBdr>
                    </w:div>
                  </w:divsChild>
                </w:div>
                <w:div w:id="145317633">
                  <w:marLeft w:val="0"/>
                  <w:marRight w:val="0"/>
                  <w:marTop w:val="0"/>
                  <w:marBottom w:val="0"/>
                  <w:divBdr>
                    <w:top w:val="none" w:sz="0" w:space="0" w:color="auto"/>
                    <w:left w:val="none" w:sz="0" w:space="0" w:color="auto"/>
                    <w:bottom w:val="none" w:sz="0" w:space="0" w:color="auto"/>
                    <w:right w:val="none" w:sz="0" w:space="0" w:color="auto"/>
                  </w:divBdr>
                  <w:divsChild>
                    <w:div w:id="1839879391">
                      <w:marLeft w:val="0"/>
                      <w:marRight w:val="0"/>
                      <w:marTop w:val="0"/>
                      <w:marBottom w:val="0"/>
                      <w:divBdr>
                        <w:top w:val="none" w:sz="0" w:space="0" w:color="auto"/>
                        <w:left w:val="none" w:sz="0" w:space="0" w:color="auto"/>
                        <w:bottom w:val="none" w:sz="0" w:space="0" w:color="auto"/>
                        <w:right w:val="none" w:sz="0" w:space="0" w:color="auto"/>
                      </w:divBdr>
                    </w:div>
                  </w:divsChild>
                </w:div>
                <w:div w:id="782847371">
                  <w:marLeft w:val="0"/>
                  <w:marRight w:val="0"/>
                  <w:marTop w:val="0"/>
                  <w:marBottom w:val="0"/>
                  <w:divBdr>
                    <w:top w:val="none" w:sz="0" w:space="0" w:color="auto"/>
                    <w:left w:val="none" w:sz="0" w:space="0" w:color="auto"/>
                    <w:bottom w:val="none" w:sz="0" w:space="0" w:color="auto"/>
                    <w:right w:val="none" w:sz="0" w:space="0" w:color="auto"/>
                  </w:divBdr>
                  <w:divsChild>
                    <w:div w:id="1057778176">
                      <w:marLeft w:val="0"/>
                      <w:marRight w:val="0"/>
                      <w:marTop w:val="0"/>
                      <w:marBottom w:val="0"/>
                      <w:divBdr>
                        <w:top w:val="none" w:sz="0" w:space="0" w:color="auto"/>
                        <w:left w:val="none" w:sz="0" w:space="0" w:color="auto"/>
                        <w:bottom w:val="none" w:sz="0" w:space="0" w:color="auto"/>
                        <w:right w:val="none" w:sz="0" w:space="0" w:color="auto"/>
                      </w:divBdr>
                    </w:div>
                  </w:divsChild>
                </w:div>
                <w:div w:id="1279873827">
                  <w:marLeft w:val="0"/>
                  <w:marRight w:val="0"/>
                  <w:marTop w:val="0"/>
                  <w:marBottom w:val="0"/>
                  <w:divBdr>
                    <w:top w:val="none" w:sz="0" w:space="0" w:color="auto"/>
                    <w:left w:val="none" w:sz="0" w:space="0" w:color="auto"/>
                    <w:bottom w:val="none" w:sz="0" w:space="0" w:color="auto"/>
                    <w:right w:val="none" w:sz="0" w:space="0" w:color="auto"/>
                  </w:divBdr>
                  <w:divsChild>
                    <w:div w:id="2060861620">
                      <w:marLeft w:val="0"/>
                      <w:marRight w:val="0"/>
                      <w:marTop w:val="0"/>
                      <w:marBottom w:val="0"/>
                      <w:divBdr>
                        <w:top w:val="none" w:sz="0" w:space="0" w:color="auto"/>
                        <w:left w:val="none" w:sz="0" w:space="0" w:color="auto"/>
                        <w:bottom w:val="none" w:sz="0" w:space="0" w:color="auto"/>
                        <w:right w:val="none" w:sz="0" w:space="0" w:color="auto"/>
                      </w:divBdr>
                    </w:div>
                  </w:divsChild>
                </w:div>
                <w:div w:id="1360812386">
                  <w:marLeft w:val="0"/>
                  <w:marRight w:val="0"/>
                  <w:marTop w:val="0"/>
                  <w:marBottom w:val="0"/>
                  <w:divBdr>
                    <w:top w:val="none" w:sz="0" w:space="0" w:color="auto"/>
                    <w:left w:val="none" w:sz="0" w:space="0" w:color="auto"/>
                    <w:bottom w:val="none" w:sz="0" w:space="0" w:color="auto"/>
                    <w:right w:val="none" w:sz="0" w:space="0" w:color="auto"/>
                  </w:divBdr>
                  <w:divsChild>
                    <w:div w:id="354574271">
                      <w:marLeft w:val="0"/>
                      <w:marRight w:val="0"/>
                      <w:marTop w:val="0"/>
                      <w:marBottom w:val="0"/>
                      <w:divBdr>
                        <w:top w:val="none" w:sz="0" w:space="0" w:color="auto"/>
                        <w:left w:val="none" w:sz="0" w:space="0" w:color="auto"/>
                        <w:bottom w:val="none" w:sz="0" w:space="0" w:color="auto"/>
                        <w:right w:val="none" w:sz="0" w:space="0" w:color="auto"/>
                      </w:divBdr>
                    </w:div>
                  </w:divsChild>
                </w:div>
                <w:div w:id="1954824771">
                  <w:marLeft w:val="0"/>
                  <w:marRight w:val="0"/>
                  <w:marTop w:val="0"/>
                  <w:marBottom w:val="0"/>
                  <w:divBdr>
                    <w:top w:val="none" w:sz="0" w:space="0" w:color="auto"/>
                    <w:left w:val="none" w:sz="0" w:space="0" w:color="auto"/>
                    <w:bottom w:val="none" w:sz="0" w:space="0" w:color="auto"/>
                    <w:right w:val="none" w:sz="0" w:space="0" w:color="auto"/>
                  </w:divBdr>
                  <w:divsChild>
                    <w:div w:id="916204190">
                      <w:marLeft w:val="0"/>
                      <w:marRight w:val="0"/>
                      <w:marTop w:val="0"/>
                      <w:marBottom w:val="0"/>
                      <w:divBdr>
                        <w:top w:val="none" w:sz="0" w:space="0" w:color="auto"/>
                        <w:left w:val="none" w:sz="0" w:space="0" w:color="auto"/>
                        <w:bottom w:val="none" w:sz="0" w:space="0" w:color="auto"/>
                        <w:right w:val="none" w:sz="0" w:space="0" w:color="auto"/>
                      </w:divBdr>
                    </w:div>
                  </w:divsChild>
                </w:div>
                <w:div w:id="875436188">
                  <w:marLeft w:val="0"/>
                  <w:marRight w:val="0"/>
                  <w:marTop w:val="0"/>
                  <w:marBottom w:val="0"/>
                  <w:divBdr>
                    <w:top w:val="none" w:sz="0" w:space="0" w:color="auto"/>
                    <w:left w:val="none" w:sz="0" w:space="0" w:color="auto"/>
                    <w:bottom w:val="none" w:sz="0" w:space="0" w:color="auto"/>
                    <w:right w:val="none" w:sz="0" w:space="0" w:color="auto"/>
                  </w:divBdr>
                  <w:divsChild>
                    <w:div w:id="790786998">
                      <w:marLeft w:val="0"/>
                      <w:marRight w:val="0"/>
                      <w:marTop w:val="0"/>
                      <w:marBottom w:val="0"/>
                      <w:divBdr>
                        <w:top w:val="none" w:sz="0" w:space="0" w:color="auto"/>
                        <w:left w:val="none" w:sz="0" w:space="0" w:color="auto"/>
                        <w:bottom w:val="none" w:sz="0" w:space="0" w:color="auto"/>
                        <w:right w:val="none" w:sz="0" w:space="0" w:color="auto"/>
                      </w:divBdr>
                    </w:div>
                  </w:divsChild>
                </w:div>
                <w:div w:id="1614364361">
                  <w:marLeft w:val="0"/>
                  <w:marRight w:val="0"/>
                  <w:marTop w:val="0"/>
                  <w:marBottom w:val="0"/>
                  <w:divBdr>
                    <w:top w:val="none" w:sz="0" w:space="0" w:color="auto"/>
                    <w:left w:val="none" w:sz="0" w:space="0" w:color="auto"/>
                    <w:bottom w:val="none" w:sz="0" w:space="0" w:color="auto"/>
                    <w:right w:val="none" w:sz="0" w:space="0" w:color="auto"/>
                  </w:divBdr>
                  <w:divsChild>
                    <w:div w:id="899830846">
                      <w:marLeft w:val="0"/>
                      <w:marRight w:val="0"/>
                      <w:marTop w:val="0"/>
                      <w:marBottom w:val="0"/>
                      <w:divBdr>
                        <w:top w:val="none" w:sz="0" w:space="0" w:color="auto"/>
                        <w:left w:val="none" w:sz="0" w:space="0" w:color="auto"/>
                        <w:bottom w:val="none" w:sz="0" w:space="0" w:color="auto"/>
                        <w:right w:val="none" w:sz="0" w:space="0" w:color="auto"/>
                      </w:divBdr>
                    </w:div>
                  </w:divsChild>
                </w:div>
                <w:div w:id="2121490184">
                  <w:marLeft w:val="0"/>
                  <w:marRight w:val="0"/>
                  <w:marTop w:val="0"/>
                  <w:marBottom w:val="0"/>
                  <w:divBdr>
                    <w:top w:val="none" w:sz="0" w:space="0" w:color="auto"/>
                    <w:left w:val="none" w:sz="0" w:space="0" w:color="auto"/>
                    <w:bottom w:val="none" w:sz="0" w:space="0" w:color="auto"/>
                    <w:right w:val="none" w:sz="0" w:space="0" w:color="auto"/>
                  </w:divBdr>
                  <w:divsChild>
                    <w:div w:id="1206791041">
                      <w:marLeft w:val="0"/>
                      <w:marRight w:val="0"/>
                      <w:marTop w:val="0"/>
                      <w:marBottom w:val="0"/>
                      <w:divBdr>
                        <w:top w:val="none" w:sz="0" w:space="0" w:color="auto"/>
                        <w:left w:val="none" w:sz="0" w:space="0" w:color="auto"/>
                        <w:bottom w:val="none" w:sz="0" w:space="0" w:color="auto"/>
                        <w:right w:val="none" w:sz="0" w:space="0" w:color="auto"/>
                      </w:divBdr>
                    </w:div>
                  </w:divsChild>
                </w:div>
                <w:div w:id="1056709682">
                  <w:marLeft w:val="0"/>
                  <w:marRight w:val="0"/>
                  <w:marTop w:val="0"/>
                  <w:marBottom w:val="0"/>
                  <w:divBdr>
                    <w:top w:val="none" w:sz="0" w:space="0" w:color="auto"/>
                    <w:left w:val="none" w:sz="0" w:space="0" w:color="auto"/>
                    <w:bottom w:val="none" w:sz="0" w:space="0" w:color="auto"/>
                    <w:right w:val="none" w:sz="0" w:space="0" w:color="auto"/>
                  </w:divBdr>
                  <w:divsChild>
                    <w:div w:id="1570269603">
                      <w:marLeft w:val="0"/>
                      <w:marRight w:val="0"/>
                      <w:marTop w:val="0"/>
                      <w:marBottom w:val="0"/>
                      <w:divBdr>
                        <w:top w:val="none" w:sz="0" w:space="0" w:color="auto"/>
                        <w:left w:val="none" w:sz="0" w:space="0" w:color="auto"/>
                        <w:bottom w:val="none" w:sz="0" w:space="0" w:color="auto"/>
                        <w:right w:val="none" w:sz="0" w:space="0" w:color="auto"/>
                      </w:divBdr>
                    </w:div>
                  </w:divsChild>
                </w:div>
                <w:div w:id="105931762">
                  <w:marLeft w:val="0"/>
                  <w:marRight w:val="0"/>
                  <w:marTop w:val="0"/>
                  <w:marBottom w:val="0"/>
                  <w:divBdr>
                    <w:top w:val="none" w:sz="0" w:space="0" w:color="auto"/>
                    <w:left w:val="none" w:sz="0" w:space="0" w:color="auto"/>
                    <w:bottom w:val="none" w:sz="0" w:space="0" w:color="auto"/>
                    <w:right w:val="none" w:sz="0" w:space="0" w:color="auto"/>
                  </w:divBdr>
                  <w:divsChild>
                    <w:div w:id="1159078975">
                      <w:marLeft w:val="0"/>
                      <w:marRight w:val="0"/>
                      <w:marTop w:val="0"/>
                      <w:marBottom w:val="0"/>
                      <w:divBdr>
                        <w:top w:val="none" w:sz="0" w:space="0" w:color="auto"/>
                        <w:left w:val="none" w:sz="0" w:space="0" w:color="auto"/>
                        <w:bottom w:val="none" w:sz="0" w:space="0" w:color="auto"/>
                        <w:right w:val="none" w:sz="0" w:space="0" w:color="auto"/>
                      </w:divBdr>
                    </w:div>
                  </w:divsChild>
                </w:div>
                <w:div w:id="2067484051">
                  <w:marLeft w:val="0"/>
                  <w:marRight w:val="0"/>
                  <w:marTop w:val="0"/>
                  <w:marBottom w:val="0"/>
                  <w:divBdr>
                    <w:top w:val="none" w:sz="0" w:space="0" w:color="auto"/>
                    <w:left w:val="none" w:sz="0" w:space="0" w:color="auto"/>
                    <w:bottom w:val="none" w:sz="0" w:space="0" w:color="auto"/>
                    <w:right w:val="none" w:sz="0" w:space="0" w:color="auto"/>
                  </w:divBdr>
                  <w:divsChild>
                    <w:div w:id="1635283482">
                      <w:marLeft w:val="0"/>
                      <w:marRight w:val="0"/>
                      <w:marTop w:val="0"/>
                      <w:marBottom w:val="0"/>
                      <w:divBdr>
                        <w:top w:val="none" w:sz="0" w:space="0" w:color="auto"/>
                        <w:left w:val="none" w:sz="0" w:space="0" w:color="auto"/>
                        <w:bottom w:val="none" w:sz="0" w:space="0" w:color="auto"/>
                        <w:right w:val="none" w:sz="0" w:space="0" w:color="auto"/>
                      </w:divBdr>
                    </w:div>
                  </w:divsChild>
                </w:div>
                <w:div w:id="1313022246">
                  <w:marLeft w:val="0"/>
                  <w:marRight w:val="0"/>
                  <w:marTop w:val="0"/>
                  <w:marBottom w:val="0"/>
                  <w:divBdr>
                    <w:top w:val="none" w:sz="0" w:space="0" w:color="auto"/>
                    <w:left w:val="none" w:sz="0" w:space="0" w:color="auto"/>
                    <w:bottom w:val="none" w:sz="0" w:space="0" w:color="auto"/>
                    <w:right w:val="none" w:sz="0" w:space="0" w:color="auto"/>
                  </w:divBdr>
                  <w:divsChild>
                    <w:div w:id="760181026">
                      <w:marLeft w:val="0"/>
                      <w:marRight w:val="0"/>
                      <w:marTop w:val="0"/>
                      <w:marBottom w:val="0"/>
                      <w:divBdr>
                        <w:top w:val="none" w:sz="0" w:space="0" w:color="auto"/>
                        <w:left w:val="none" w:sz="0" w:space="0" w:color="auto"/>
                        <w:bottom w:val="none" w:sz="0" w:space="0" w:color="auto"/>
                        <w:right w:val="none" w:sz="0" w:space="0" w:color="auto"/>
                      </w:divBdr>
                    </w:div>
                  </w:divsChild>
                </w:div>
                <w:div w:id="1746104070">
                  <w:marLeft w:val="0"/>
                  <w:marRight w:val="0"/>
                  <w:marTop w:val="0"/>
                  <w:marBottom w:val="0"/>
                  <w:divBdr>
                    <w:top w:val="none" w:sz="0" w:space="0" w:color="auto"/>
                    <w:left w:val="none" w:sz="0" w:space="0" w:color="auto"/>
                    <w:bottom w:val="none" w:sz="0" w:space="0" w:color="auto"/>
                    <w:right w:val="none" w:sz="0" w:space="0" w:color="auto"/>
                  </w:divBdr>
                  <w:divsChild>
                    <w:div w:id="1131628525">
                      <w:marLeft w:val="0"/>
                      <w:marRight w:val="0"/>
                      <w:marTop w:val="0"/>
                      <w:marBottom w:val="0"/>
                      <w:divBdr>
                        <w:top w:val="none" w:sz="0" w:space="0" w:color="auto"/>
                        <w:left w:val="none" w:sz="0" w:space="0" w:color="auto"/>
                        <w:bottom w:val="none" w:sz="0" w:space="0" w:color="auto"/>
                        <w:right w:val="none" w:sz="0" w:space="0" w:color="auto"/>
                      </w:divBdr>
                    </w:div>
                  </w:divsChild>
                </w:div>
                <w:div w:id="398406280">
                  <w:marLeft w:val="0"/>
                  <w:marRight w:val="0"/>
                  <w:marTop w:val="0"/>
                  <w:marBottom w:val="0"/>
                  <w:divBdr>
                    <w:top w:val="none" w:sz="0" w:space="0" w:color="auto"/>
                    <w:left w:val="none" w:sz="0" w:space="0" w:color="auto"/>
                    <w:bottom w:val="none" w:sz="0" w:space="0" w:color="auto"/>
                    <w:right w:val="none" w:sz="0" w:space="0" w:color="auto"/>
                  </w:divBdr>
                  <w:divsChild>
                    <w:div w:id="1698652361">
                      <w:marLeft w:val="0"/>
                      <w:marRight w:val="0"/>
                      <w:marTop w:val="0"/>
                      <w:marBottom w:val="0"/>
                      <w:divBdr>
                        <w:top w:val="none" w:sz="0" w:space="0" w:color="auto"/>
                        <w:left w:val="none" w:sz="0" w:space="0" w:color="auto"/>
                        <w:bottom w:val="none" w:sz="0" w:space="0" w:color="auto"/>
                        <w:right w:val="none" w:sz="0" w:space="0" w:color="auto"/>
                      </w:divBdr>
                    </w:div>
                  </w:divsChild>
                </w:div>
                <w:div w:id="1860583296">
                  <w:marLeft w:val="0"/>
                  <w:marRight w:val="0"/>
                  <w:marTop w:val="0"/>
                  <w:marBottom w:val="0"/>
                  <w:divBdr>
                    <w:top w:val="none" w:sz="0" w:space="0" w:color="auto"/>
                    <w:left w:val="none" w:sz="0" w:space="0" w:color="auto"/>
                    <w:bottom w:val="none" w:sz="0" w:space="0" w:color="auto"/>
                    <w:right w:val="none" w:sz="0" w:space="0" w:color="auto"/>
                  </w:divBdr>
                  <w:divsChild>
                    <w:div w:id="256599510">
                      <w:marLeft w:val="0"/>
                      <w:marRight w:val="0"/>
                      <w:marTop w:val="0"/>
                      <w:marBottom w:val="0"/>
                      <w:divBdr>
                        <w:top w:val="none" w:sz="0" w:space="0" w:color="auto"/>
                        <w:left w:val="none" w:sz="0" w:space="0" w:color="auto"/>
                        <w:bottom w:val="none" w:sz="0" w:space="0" w:color="auto"/>
                        <w:right w:val="none" w:sz="0" w:space="0" w:color="auto"/>
                      </w:divBdr>
                    </w:div>
                  </w:divsChild>
                </w:div>
                <w:div w:id="1169323819">
                  <w:marLeft w:val="0"/>
                  <w:marRight w:val="0"/>
                  <w:marTop w:val="0"/>
                  <w:marBottom w:val="0"/>
                  <w:divBdr>
                    <w:top w:val="none" w:sz="0" w:space="0" w:color="auto"/>
                    <w:left w:val="none" w:sz="0" w:space="0" w:color="auto"/>
                    <w:bottom w:val="none" w:sz="0" w:space="0" w:color="auto"/>
                    <w:right w:val="none" w:sz="0" w:space="0" w:color="auto"/>
                  </w:divBdr>
                  <w:divsChild>
                    <w:div w:id="512302881">
                      <w:marLeft w:val="0"/>
                      <w:marRight w:val="0"/>
                      <w:marTop w:val="0"/>
                      <w:marBottom w:val="0"/>
                      <w:divBdr>
                        <w:top w:val="none" w:sz="0" w:space="0" w:color="auto"/>
                        <w:left w:val="none" w:sz="0" w:space="0" w:color="auto"/>
                        <w:bottom w:val="none" w:sz="0" w:space="0" w:color="auto"/>
                        <w:right w:val="none" w:sz="0" w:space="0" w:color="auto"/>
                      </w:divBdr>
                    </w:div>
                  </w:divsChild>
                </w:div>
                <w:div w:id="2023048079">
                  <w:marLeft w:val="0"/>
                  <w:marRight w:val="0"/>
                  <w:marTop w:val="0"/>
                  <w:marBottom w:val="0"/>
                  <w:divBdr>
                    <w:top w:val="none" w:sz="0" w:space="0" w:color="auto"/>
                    <w:left w:val="none" w:sz="0" w:space="0" w:color="auto"/>
                    <w:bottom w:val="none" w:sz="0" w:space="0" w:color="auto"/>
                    <w:right w:val="none" w:sz="0" w:space="0" w:color="auto"/>
                  </w:divBdr>
                  <w:divsChild>
                    <w:div w:id="1638950482">
                      <w:marLeft w:val="0"/>
                      <w:marRight w:val="0"/>
                      <w:marTop w:val="0"/>
                      <w:marBottom w:val="0"/>
                      <w:divBdr>
                        <w:top w:val="none" w:sz="0" w:space="0" w:color="auto"/>
                        <w:left w:val="none" w:sz="0" w:space="0" w:color="auto"/>
                        <w:bottom w:val="none" w:sz="0" w:space="0" w:color="auto"/>
                        <w:right w:val="none" w:sz="0" w:space="0" w:color="auto"/>
                      </w:divBdr>
                    </w:div>
                  </w:divsChild>
                </w:div>
                <w:div w:id="989362433">
                  <w:marLeft w:val="0"/>
                  <w:marRight w:val="0"/>
                  <w:marTop w:val="0"/>
                  <w:marBottom w:val="0"/>
                  <w:divBdr>
                    <w:top w:val="none" w:sz="0" w:space="0" w:color="auto"/>
                    <w:left w:val="none" w:sz="0" w:space="0" w:color="auto"/>
                    <w:bottom w:val="none" w:sz="0" w:space="0" w:color="auto"/>
                    <w:right w:val="none" w:sz="0" w:space="0" w:color="auto"/>
                  </w:divBdr>
                  <w:divsChild>
                    <w:div w:id="1326317743">
                      <w:marLeft w:val="0"/>
                      <w:marRight w:val="0"/>
                      <w:marTop w:val="0"/>
                      <w:marBottom w:val="0"/>
                      <w:divBdr>
                        <w:top w:val="none" w:sz="0" w:space="0" w:color="auto"/>
                        <w:left w:val="none" w:sz="0" w:space="0" w:color="auto"/>
                        <w:bottom w:val="none" w:sz="0" w:space="0" w:color="auto"/>
                        <w:right w:val="none" w:sz="0" w:space="0" w:color="auto"/>
                      </w:divBdr>
                    </w:div>
                  </w:divsChild>
                </w:div>
                <w:div w:id="1335576098">
                  <w:marLeft w:val="0"/>
                  <w:marRight w:val="0"/>
                  <w:marTop w:val="0"/>
                  <w:marBottom w:val="0"/>
                  <w:divBdr>
                    <w:top w:val="none" w:sz="0" w:space="0" w:color="auto"/>
                    <w:left w:val="none" w:sz="0" w:space="0" w:color="auto"/>
                    <w:bottom w:val="none" w:sz="0" w:space="0" w:color="auto"/>
                    <w:right w:val="none" w:sz="0" w:space="0" w:color="auto"/>
                  </w:divBdr>
                  <w:divsChild>
                    <w:div w:id="1348368471">
                      <w:marLeft w:val="0"/>
                      <w:marRight w:val="0"/>
                      <w:marTop w:val="0"/>
                      <w:marBottom w:val="0"/>
                      <w:divBdr>
                        <w:top w:val="none" w:sz="0" w:space="0" w:color="auto"/>
                        <w:left w:val="none" w:sz="0" w:space="0" w:color="auto"/>
                        <w:bottom w:val="none" w:sz="0" w:space="0" w:color="auto"/>
                        <w:right w:val="none" w:sz="0" w:space="0" w:color="auto"/>
                      </w:divBdr>
                    </w:div>
                  </w:divsChild>
                </w:div>
                <w:div w:id="151218485">
                  <w:marLeft w:val="0"/>
                  <w:marRight w:val="0"/>
                  <w:marTop w:val="0"/>
                  <w:marBottom w:val="0"/>
                  <w:divBdr>
                    <w:top w:val="none" w:sz="0" w:space="0" w:color="auto"/>
                    <w:left w:val="none" w:sz="0" w:space="0" w:color="auto"/>
                    <w:bottom w:val="none" w:sz="0" w:space="0" w:color="auto"/>
                    <w:right w:val="none" w:sz="0" w:space="0" w:color="auto"/>
                  </w:divBdr>
                  <w:divsChild>
                    <w:div w:id="338970949">
                      <w:marLeft w:val="0"/>
                      <w:marRight w:val="0"/>
                      <w:marTop w:val="0"/>
                      <w:marBottom w:val="0"/>
                      <w:divBdr>
                        <w:top w:val="none" w:sz="0" w:space="0" w:color="auto"/>
                        <w:left w:val="none" w:sz="0" w:space="0" w:color="auto"/>
                        <w:bottom w:val="none" w:sz="0" w:space="0" w:color="auto"/>
                        <w:right w:val="none" w:sz="0" w:space="0" w:color="auto"/>
                      </w:divBdr>
                    </w:div>
                  </w:divsChild>
                </w:div>
                <w:div w:id="2119836036">
                  <w:marLeft w:val="0"/>
                  <w:marRight w:val="0"/>
                  <w:marTop w:val="0"/>
                  <w:marBottom w:val="0"/>
                  <w:divBdr>
                    <w:top w:val="none" w:sz="0" w:space="0" w:color="auto"/>
                    <w:left w:val="none" w:sz="0" w:space="0" w:color="auto"/>
                    <w:bottom w:val="none" w:sz="0" w:space="0" w:color="auto"/>
                    <w:right w:val="none" w:sz="0" w:space="0" w:color="auto"/>
                  </w:divBdr>
                  <w:divsChild>
                    <w:div w:id="1284386349">
                      <w:marLeft w:val="0"/>
                      <w:marRight w:val="0"/>
                      <w:marTop w:val="0"/>
                      <w:marBottom w:val="0"/>
                      <w:divBdr>
                        <w:top w:val="none" w:sz="0" w:space="0" w:color="auto"/>
                        <w:left w:val="none" w:sz="0" w:space="0" w:color="auto"/>
                        <w:bottom w:val="none" w:sz="0" w:space="0" w:color="auto"/>
                        <w:right w:val="none" w:sz="0" w:space="0" w:color="auto"/>
                      </w:divBdr>
                    </w:div>
                  </w:divsChild>
                </w:div>
                <w:div w:id="1476021510">
                  <w:marLeft w:val="0"/>
                  <w:marRight w:val="0"/>
                  <w:marTop w:val="0"/>
                  <w:marBottom w:val="0"/>
                  <w:divBdr>
                    <w:top w:val="none" w:sz="0" w:space="0" w:color="auto"/>
                    <w:left w:val="none" w:sz="0" w:space="0" w:color="auto"/>
                    <w:bottom w:val="none" w:sz="0" w:space="0" w:color="auto"/>
                    <w:right w:val="none" w:sz="0" w:space="0" w:color="auto"/>
                  </w:divBdr>
                  <w:divsChild>
                    <w:div w:id="1727994227">
                      <w:marLeft w:val="0"/>
                      <w:marRight w:val="0"/>
                      <w:marTop w:val="0"/>
                      <w:marBottom w:val="0"/>
                      <w:divBdr>
                        <w:top w:val="none" w:sz="0" w:space="0" w:color="auto"/>
                        <w:left w:val="none" w:sz="0" w:space="0" w:color="auto"/>
                        <w:bottom w:val="none" w:sz="0" w:space="0" w:color="auto"/>
                        <w:right w:val="none" w:sz="0" w:space="0" w:color="auto"/>
                      </w:divBdr>
                    </w:div>
                  </w:divsChild>
                </w:div>
                <w:div w:id="2040007031">
                  <w:marLeft w:val="0"/>
                  <w:marRight w:val="0"/>
                  <w:marTop w:val="0"/>
                  <w:marBottom w:val="0"/>
                  <w:divBdr>
                    <w:top w:val="none" w:sz="0" w:space="0" w:color="auto"/>
                    <w:left w:val="none" w:sz="0" w:space="0" w:color="auto"/>
                    <w:bottom w:val="none" w:sz="0" w:space="0" w:color="auto"/>
                    <w:right w:val="none" w:sz="0" w:space="0" w:color="auto"/>
                  </w:divBdr>
                  <w:divsChild>
                    <w:div w:id="176387377">
                      <w:marLeft w:val="0"/>
                      <w:marRight w:val="0"/>
                      <w:marTop w:val="0"/>
                      <w:marBottom w:val="0"/>
                      <w:divBdr>
                        <w:top w:val="none" w:sz="0" w:space="0" w:color="auto"/>
                        <w:left w:val="none" w:sz="0" w:space="0" w:color="auto"/>
                        <w:bottom w:val="none" w:sz="0" w:space="0" w:color="auto"/>
                        <w:right w:val="none" w:sz="0" w:space="0" w:color="auto"/>
                      </w:divBdr>
                    </w:div>
                  </w:divsChild>
                </w:div>
                <w:div w:id="1255940379">
                  <w:marLeft w:val="0"/>
                  <w:marRight w:val="0"/>
                  <w:marTop w:val="0"/>
                  <w:marBottom w:val="0"/>
                  <w:divBdr>
                    <w:top w:val="none" w:sz="0" w:space="0" w:color="auto"/>
                    <w:left w:val="none" w:sz="0" w:space="0" w:color="auto"/>
                    <w:bottom w:val="none" w:sz="0" w:space="0" w:color="auto"/>
                    <w:right w:val="none" w:sz="0" w:space="0" w:color="auto"/>
                  </w:divBdr>
                  <w:divsChild>
                    <w:div w:id="502471844">
                      <w:marLeft w:val="0"/>
                      <w:marRight w:val="0"/>
                      <w:marTop w:val="0"/>
                      <w:marBottom w:val="0"/>
                      <w:divBdr>
                        <w:top w:val="none" w:sz="0" w:space="0" w:color="auto"/>
                        <w:left w:val="none" w:sz="0" w:space="0" w:color="auto"/>
                        <w:bottom w:val="none" w:sz="0" w:space="0" w:color="auto"/>
                        <w:right w:val="none" w:sz="0" w:space="0" w:color="auto"/>
                      </w:divBdr>
                    </w:div>
                  </w:divsChild>
                </w:div>
                <w:div w:id="207036572">
                  <w:marLeft w:val="0"/>
                  <w:marRight w:val="0"/>
                  <w:marTop w:val="0"/>
                  <w:marBottom w:val="0"/>
                  <w:divBdr>
                    <w:top w:val="none" w:sz="0" w:space="0" w:color="auto"/>
                    <w:left w:val="none" w:sz="0" w:space="0" w:color="auto"/>
                    <w:bottom w:val="none" w:sz="0" w:space="0" w:color="auto"/>
                    <w:right w:val="none" w:sz="0" w:space="0" w:color="auto"/>
                  </w:divBdr>
                  <w:divsChild>
                    <w:div w:id="260768618">
                      <w:marLeft w:val="0"/>
                      <w:marRight w:val="0"/>
                      <w:marTop w:val="0"/>
                      <w:marBottom w:val="0"/>
                      <w:divBdr>
                        <w:top w:val="none" w:sz="0" w:space="0" w:color="auto"/>
                        <w:left w:val="none" w:sz="0" w:space="0" w:color="auto"/>
                        <w:bottom w:val="none" w:sz="0" w:space="0" w:color="auto"/>
                        <w:right w:val="none" w:sz="0" w:space="0" w:color="auto"/>
                      </w:divBdr>
                    </w:div>
                  </w:divsChild>
                </w:div>
                <w:div w:id="269431635">
                  <w:marLeft w:val="0"/>
                  <w:marRight w:val="0"/>
                  <w:marTop w:val="0"/>
                  <w:marBottom w:val="0"/>
                  <w:divBdr>
                    <w:top w:val="none" w:sz="0" w:space="0" w:color="auto"/>
                    <w:left w:val="none" w:sz="0" w:space="0" w:color="auto"/>
                    <w:bottom w:val="none" w:sz="0" w:space="0" w:color="auto"/>
                    <w:right w:val="none" w:sz="0" w:space="0" w:color="auto"/>
                  </w:divBdr>
                  <w:divsChild>
                    <w:div w:id="574126139">
                      <w:marLeft w:val="0"/>
                      <w:marRight w:val="0"/>
                      <w:marTop w:val="0"/>
                      <w:marBottom w:val="0"/>
                      <w:divBdr>
                        <w:top w:val="none" w:sz="0" w:space="0" w:color="auto"/>
                        <w:left w:val="none" w:sz="0" w:space="0" w:color="auto"/>
                        <w:bottom w:val="none" w:sz="0" w:space="0" w:color="auto"/>
                        <w:right w:val="none" w:sz="0" w:space="0" w:color="auto"/>
                      </w:divBdr>
                    </w:div>
                  </w:divsChild>
                </w:div>
                <w:div w:id="1177574437">
                  <w:marLeft w:val="0"/>
                  <w:marRight w:val="0"/>
                  <w:marTop w:val="0"/>
                  <w:marBottom w:val="0"/>
                  <w:divBdr>
                    <w:top w:val="none" w:sz="0" w:space="0" w:color="auto"/>
                    <w:left w:val="none" w:sz="0" w:space="0" w:color="auto"/>
                    <w:bottom w:val="none" w:sz="0" w:space="0" w:color="auto"/>
                    <w:right w:val="none" w:sz="0" w:space="0" w:color="auto"/>
                  </w:divBdr>
                  <w:divsChild>
                    <w:div w:id="447508149">
                      <w:marLeft w:val="0"/>
                      <w:marRight w:val="0"/>
                      <w:marTop w:val="0"/>
                      <w:marBottom w:val="0"/>
                      <w:divBdr>
                        <w:top w:val="none" w:sz="0" w:space="0" w:color="auto"/>
                        <w:left w:val="none" w:sz="0" w:space="0" w:color="auto"/>
                        <w:bottom w:val="none" w:sz="0" w:space="0" w:color="auto"/>
                        <w:right w:val="none" w:sz="0" w:space="0" w:color="auto"/>
                      </w:divBdr>
                    </w:div>
                  </w:divsChild>
                </w:div>
                <w:div w:id="1944873701">
                  <w:marLeft w:val="0"/>
                  <w:marRight w:val="0"/>
                  <w:marTop w:val="0"/>
                  <w:marBottom w:val="0"/>
                  <w:divBdr>
                    <w:top w:val="none" w:sz="0" w:space="0" w:color="auto"/>
                    <w:left w:val="none" w:sz="0" w:space="0" w:color="auto"/>
                    <w:bottom w:val="none" w:sz="0" w:space="0" w:color="auto"/>
                    <w:right w:val="none" w:sz="0" w:space="0" w:color="auto"/>
                  </w:divBdr>
                  <w:divsChild>
                    <w:div w:id="229969110">
                      <w:marLeft w:val="0"/>
                      <w:marRight w:val="0"/>
                      <w:marTop w:val="0"/>
                      <w:marBottom w:val="0"/>
                      <w:divBdr>
                        <w:top w:val="none" w:sz="0" w:space="0" w:color="auto"/>
                        <w:left w:val="none" w:sz="0" w:space="0" w:color="auto"/>
                        <w:bottom w:val="none" w:sz="0" w:space="0" w:color="auto"/>
                        <w:right w:val="none" w:sz="0" w:space="0" w:color="auto"/>
                      </w:divBdr>
                    </w:div>
                  </w:divsChild>
                </w:div>
                <w:div w:id="774134615">
                  <w:marLeft w:val="0"/>
                  <w:marRight w:val="0"/>
                  <w:marTop w:val="0"/>
                  <w:marBottom w:val="0"/>
                  <w:divBdr>
                    <w:top w:val="none" w:sz="0" w:space="0" w:color="auto"/>
                    <w:left w:val="none" w:sz="0" w:space="0" w:color="auto"/>
                    <w:bottom w:val="none" w:sz="0" w:space="0" w:color="auto"/>
                    <w:right w:val="none" w:sz="0" w:space="0" w:color="auto"/>
                  </w:divBdr>
                  <w:divsChild>
                    <w:div w:id="1876111728">
                      <w:marLeft w:val="0"/>
                      <w:marRight w:val="0"/>
                      <w:marTop w:val="0"/>
                      <w:marBottom w:val="0"/>
                      <w:divBdr>
                        <w:top w:val="none" w:sz="0" w:space="0" w:color="auto"/>
                        <w:left w:val="none" w:sz="0" w:space="0" w:color="auto"/>
                        <w:bottom w:val="none" w:sz="0" w:space="0" w:color="auto"/>
                        <w:right w:val="none" w:sz="0" w:space="0" w:color="auto"/>
                      </w:divBdr>
                    </w:div>
                  </w:divsChild>
                </w:div>
                <w:div w:id="596527448">
                  <w:marLeft w:val="0"/>
                  <w:marRight w:val="0"/>
                  <w:marTop w:val="0"/>
                  <w:marBottom w:val="0"/>
                  <w:divBdr>
                    <w:top w:val="none" w:sz="0" w:space="0" w:color="auto"/>
                    <w:left w:val="none" w:sz="0" w:space="0" w:color="auto"/>
                    <w:bottom w:val="none" w:sz="0" w:space="0" w:color="auto"/>
                    <w:right w:val="none" w:sz="0" w:space="0" w:color="auto"/>
                  </w:divBdr>
                  <w:divsChild>
                    <w:div w:id="690033613">
                      <w:marLeft w:val="0"/>
                      <w:marRight w:val="0"/>
                      <w:marTop w:val="0"/>
                      <w:marBottom w:val="0"/>
                      <w:divBdr>
                        <w:top w:val="none" w:sz="0" w:space="0" w:color="auto"/>
                        <w:left w:val="none" w:sz="0" w:space="0" w:color="auto"/>
                        <w:bottom w:val="none" w:sz="0" w:space="0" w:color="auto"/>
                        <w:right w:val="none" w:sz="0" w:space="0" w:color="auto"/>
                      </w:divBdr>
                    </w:div>
                  </w:divsChild>
                </w:div>
                <w:div w:id="1004554064">
                  <w:marLeft w:val="0"/>
                  <w:marRight w:val="0"/>
                  <w:marTop w:val="0"/>
                  <w:marBottom w:val="0"/>
                  <w:divBdr>
                    <w:top w:val="none" w:sz="0" w:space="0" w:color="auto"/>
                    <w:left w:val="none" w:sz="0" w:space="0" w:color="auto"/>
                    <w:bottom w:val="none" w:sz="0" w:space="0" w:color="auto"/>
                    <w:right w:val="none" w:sz="0" w:space="0" w:color="auto"/>
                  </w:divBdr>
                  <w:divsChild>
                    <w:div w:id="1225919223">
                      <w:marLeft w:val="0"/>
                      <w:marRight w:val="0"/>
                      <w:marTop w:val="0"/>
                      <w:marBottom w:val="0"/>
                      <w:divBdr>
                        <w:top w:val="none" w:sz="0" w:space="0" w:color="auto"/>
                        <w:left w:val="none" w:sz="0" w:space="0" w:color="auto"/>
                        <w:bottom w:val="none" w:sz="0" w:space="0" w:color="auto"/>
                        <w:right w:val="none" w:sz="0" w:space="0" w:color="auto"/>
                      </w:divBdr>
                    </w:div>
                  </w:divsChild>
                </w:div>
                <w:div w:id="751969891">
                  <w:marLeft w:val="0"/>
                  <w:marRight w:val="0"/>
                  <w:marTop w:val="0"/>
                  <w:marBottom w:val="0"/>
                  <w:divBdr>
                    <w:top w:val="none" w:sz="0" w:space="0" w:color="auto"/>
                    <w:left w:val="none" w:sz="0" w:space="0" w:color="auto"/>
                    <w:bottom w:val="none" w:sz="0" w:space="0" w:color="auto"/>
                    <w:right w:val="none" w:sz="0" w:space="0" w:color="auto"/>
                  </w:divBdr>
                  <w:divsChild>
                    <w:div w:id="1977106691">
                      <w:marLeft w:val="0"/>
                      <w:marRight w:val="0"/>
                      <w:marTop w:val="0"/>
                      <w:marBottom w:val="0"/>
                      <w:divBdr>
                        <w:top w:val="none" w:sz="0" w:space="0" w:color="auto"/>
                        <w:left w:val="none" w:sz="0" w:space="0" w:color="auto"/>
                        <w:bottom w:val="none" w:sz="0" w:space="0" w:color="auto"/>
                        <w:right w:val="none" w:sz="0" w:space="0" w:color="auto"/>
                      </w:divBdr>
                    </w:div>
                  </w:divsChild>
                </w:div>
                <w:div w:id="1954894746">
                  <w:marLeft w:val="0"/>
                  <w:marRight w:val="0"/>
                  <w:marTop w:val="0"/>
                  <w:marBottom w:val="0"/>
                  <w:divBdr>
                    <w:top w:val="none" w:sz="0" w:space="0" w:color="auto"/>
                    <w:left w:val="none" w:sz="0" w:space="0" w:color="auto"/>
                    <w:bottom w:val="none" w:sz="0" w:space="0" w:color="auto"/>
                    <w:right w:val="none" w:sz="0" w:space="0" w:color="auto"/>
                  </w:divBdr>
                  <w:divsChild>
                    <w:div w:id="991560774">
                      <w:marLeft w:val="0"/>
                      <w:marRight w:val="0"/>
                      <w:marTop w:val="0"/>
                      <w:marBottom w:val="0"/>
                      <w:divBdr>
                        <w:top w:val="none" w:sz="0" w:space="0" w:color="auto"/>
                        <w:left w:val="none" w:sz="0" w:space="0" w:color="auto"/>
                        <w:bottom w:val="none" w:sz="0" w:space="0" w:color="auto"/>
                        <w:right w:val="none" w:sz="0" w:space="0" w:color="auto"/>
                      </w:divBdr>
                    </w:div>
                  </w:divsChild>
                </w:div>
                <w:div w:id="1967851567">
                  <w:marLeft w:val="0"/>
                  <w:marRight w:val="0"/>
                  <w:marTop w:val="0"/>
                  <w:marBottom w:val="0"/>
                  <w:divBdr>
                    <w:top w:val="none" w:sz="0" w:space="0" w:color="auto"/>
                    <w:left w:val="none" w:sz="0" w:space="0" w:color="auto"/>
                    <w:bottom w:val="none" w:sz="0" w:space="0" w:color="auto"/>
                    <w:right w:val="none" w:sz="0" w:space="0" w:color="auto"/>
                  </w:divBdr>
                  <w:divsChild>
                    <w:div w:id="1537961541">
                      <w:marLeft w:val="0"/>
                      <w:marRight w:val="0"/>
                      <w:marTop w:val="0"/>
                      <w:marBottom w:val="0"/>
                      <w:divBdr>
                        <w:top w:val="none" w:sz="0" w:space="0" w:color="auto"/>
                        <w:left w:val="none" w:sz="0" w:space="0" w:color="auto"/>
                        <w:bottom w:val="none" w:sz="0" w:space="0" w:color="auto"/>
                        <w:right w:val="none" w:sz="0" w:space="0" w:color="auto"/>
                      </w:divBdr>
                    </w:div>
                  </w:divsChild>
                </w:div>
                <w:div w:id="588007762">
                  <w:marLeft w:val="0"/>
                  <w:marRight w:val="0"/>
                  <w:marTop w:val="0"/>
                  <w:marBottom w:val="0"/>
                  <w:divBdr>
                    <w:top w:val="none" w:sz="0" w:space="0" w:color="auto"/>
                    <w:left w:val="none" w:sz="0" w:space="0" w:color="auto"/>
                    <w:bottom w:val="none" w:sz="0" w:space="0" w:color="auto"/>
                    <w:right w:val="none" w:sz="0" w:space="0" w:color="auto"/>
                  </w:divBdr>
                  <w:divsChild>
                    <w:div w:id="218632731">
                      <w:marLeft w:val="0"/>
                      <w:marRight w:val="0"/>
                      <w:marTop w:val="0"/>
                      <w:marBottom w:val="0"/>
                      <w:divBdr>
                        <w:top w:val="none" w:sz="0" w:space="0" w:color="auto"/>
                        <w:left w:val="none" w:sz="0" w:space="0" w:color="auto"/>
                        <w:bottom w:val="none" w:sz="0" w:space="0" w:color="auto"/>
                        <w:right w:val="none" w:sz="0" w:space="0" w:color="auto"/>
                      </w:divBdr>
                    </w:div>
                  </w:divsChild>
                </w:div>
                <w:div w:id="860900721">
                  <w:marLeft w:val="0"/>
                  <w:marRight w:val="0"/>
                  <w:marTop w:val="0"/>
                  <w:marBottom w:val="0"/>
                  <w:divBdr>
                    <w:top w:val="none" w:sz="0" w:space="0" w:color="auto"/>
                    <w:left w:val="none" w:sz="0" w:space="0" w:color="auto"/>
                    <w:bottom w:val="none" w:sz="0" w:space="0" w:color="auto"/>
                    <w:right w:val="none" w:sz="0" w:space="0" w:color="auto"/>
                  </w:divBdr>
                  <w:divsChild>
                    <w:div w:id="1648051930">
                      <w:marLeft w:val="0"/>
                      <w:marRight w:val="0"/>
                      <w:marTop w:val="0"/>
                      <w:marBottom w:val="0"/>
                      <w:divBdr>
                        <w:top w:val="none" w:sz="0" w:space="0" w:color="auto"/>
                        <w:left w:val="none" w:sz="0" w:space="0" w:color="auto"/>
                        <w:bottom w:val="none" w:sz="0" w:space="0" w:color="auto"/>
                        <w:right w:val="none" w:sz="0" w:space="0" w:color="auto"/>
                      </w:divBdr>
                    </w:div>
                  </w:divsChild>
                </w:div>
                <w:div w:id="166673814">
                  <w:marLeft w:val="0"/>
                  <w:marRight w:val="0"/>
                  <w:marTop w:val="0"/>
                  <w:marBottom w:val="0"/>
                  <w:divBdr>
                    <w:top w:val="none" w:sz="0" w:space="0" w:color="auto"/>
                    <w:left w:val="none" w:sz="0" w:space="0" w:color="auto"/>
                    <w:bottom w:val="none" w:sz="0" w:space="0" w:color="auto"/>
                    <w:right w:val="none" w:sz="0" w:space="0" w:color="auto"/>
                  </w:divBdr>
                  <w:divsChild>
                    <w:div w:id="400444889">
                      <w:marLeft w:val="0"/>
                      <w:marRight w:val="0"/>
                      <w:marTop w:val="0"/>
                      <w:marBottom w:val="0"/>
                      <w:divBdr>
                        <w:top w:val="none" w:sz="0" w:space="0" w:color="auto"/>
                        <w:left w:val="none" w:sz="0" w:space="0" w:color="auto"/>
                        <w:bottom w:val="none" w:sz="0" w:space="0" w:color="auto"/>
                        <w:right w:val="none" w:sz="0" w:space="0" w:color="auto"/>
                      </w:divBdr>
                    </w:div>
                  </w:divsChild>
                </w:div>
                <w:div w:id="185675499">
                  <w:marLeft w:val="0"/>
                  <w:marRight w:val="0"/>
                  <w:marTop w:val="0"/>
                  <w:marBottom w:val="0"/>
                  <w:divBdr>
                    <w:top w:val="none" w:sz="0" w:space="0" w:color="auto"/>
                    <w:left w:val="none" w:sz="0" w:space="0" w:color="auto"/>
                    <w:bottom w:val="none" w:sz="0" w:space="0" w:color="auto"/>
                    <w:right w:val="none" w:sz="0" w:space="0" w:color="auto"/>
                  </w:divBdr>
                  <w:divsChild>
                    <w:div w:id="1322809936">
                      <w:marLeft w:val="0"/>
                      <w:marRight w:val="0"/>
                      <w:marTop w:val="0"/>
                      <w:marBottom w:val="0"/>
                      <w:divBdr>
                        <w:top w:val="none" w:sz="0" w:space="0" w:color="auto"/>
                        <w:left w:val="none" w:sz="0" w:space="0" w:color="auto"/>
                        <w:bottom w:val="none" w:sz="0" w:space="0" w:color="auto"/>
                        <w:right w:val="none" w:sz="0" w:space="0" w:color="auto"/>
                      </w:divBdr>
                    </w:div>
                  </w:divsChild>
                </w:div>
                <w:div w:id="624848589">
                  <w:marLeft w:val="0"/>
                  <w:marRight w:val="0"/>
                  <w:marTop w:val="0"/>
                  <w:marBottom w:val="0"/>
                  <w:divBdr>
                    <w:top w:val="none" w:sz="0" w:space="0" w:color="auto"/>
                    <w:left w:val="none" w:sz="0" w:space="0" w:color="auto"/>
                    <w:bottom w:val="none" w:sz="0" w:space="0" w:color="auto"/>
                    <w:right w:val="none" w:sz="0" w:space="0" w:color="auto"/>
                  </w:divBdr>
                  <w:divsChild>
                    <w:div w:id="286474973">
                      <w:marLeft w:val="0"/>
                      <w:marRight w:val="0"/>
                      <w:marTop w:val="0"/>
                      <w:marBottom w:val="0"/>
                      <w:divBdr>
                        <w:top w:val="none" w:sz="0" w:space="0" w:color="auto"/>
                        <w:left w:val="none" w:sz="0" w:space="0" w:color="auto"/>
                        <w:bottom w:val="none" w:sz="0" w:space="0" w:color="auto"/>
                        <w:right w:val="none" w:sz="0" w:space="0" w:color="auto"/>
                      </w:divBdr>
                    </w:div>
                  </w:divsChild>
                </w:div>
                <w:div w:id="2083521400">
                  <w:marLeft w:val="0"/>
                  <w:marRight w:val="0"/>
                  <w:marTop w:val="0"/>
                  <w:marBottom w:val="0"/>
                  <w:divBdr>
                    <w:top w:val="none" w:sz="0" w:space="0" w:color="auto"/>
                    <w:left w:val="none" w:sz="0" w:space="0" w:color="auto"/>
                    <w:bottom w:val="none" w:sz="0" w:space="0" w:color="auto"/>
                    <w:right w:val="none" w:sz="0" w:space="0" w:color="auto"/>
                  </w:divBdr>
                  <w:divsChild>
                    <w:div w:id="1419476834">
                      <w:marLeft w:val="0"/>
                      <w:marRight w:val="0"/>
                      <w:marTop w:val="0"/>
                      <w:marBottom w:val="0"/>
                      <w:divBdr>
                        <w:top w:val="none" w:sz="0" w:space="0" w:color="auto"/>
                        <w:left w:val="none" w:sz="0" w:space="0" w:color="auto"/>
                        <w:bottom w:val="none" w:sz="0" w:space="0" w:color="auto"/>
                        <w:right w:val="none" w:sz="0" w:space="0" w:color="auto"/>
                      </w:divBdr>
                    </w:div>
                  </w:divsChild>
                </w:div>
                <w:div w:id="2004429730">
                  <w:marLeft w:val="0"/>
                  <w:marRight w:val="0"/>
                  <w:marTop w:val="0"/>
                  <w:marBottom w:val="0"/>
                  <w:divBdr>
                    <w:top w:val="none" w:sz="0" w:space="0" w:color="auto"/>
                    <w:left w:val="none" w:sz="0" w:space="0" w:color="auto"/>
                    <w:bottom w:val="none" w:sz="0" w:space="0" w:color="auto"/>
                    <w:right w:val="none" w:sz="0" w:space="0" w:color="auto"/>
                  </w:divBdr>
                  <w:divsChild>
                    <w:div w:id="686062574">
                      <w:marLeft w:val="0"/>
                      <w:marRight w:val="0"/>
                      <w:marTop w:val="0"/>
                      <w:marBottom w:val="0"/>
                      <w:divBdr>
                        <w:top w:val="none" w:sz="0" w:space="0" w:color="auto"/>
                        <w:left w:val="none" w:sz="0" w:space="0" w:color="auto"/>
                        <w:bottom w:val="none" w:sz="0" w:space="0" w:color="auto"/>
                        <w:right w:val="none" w:sz="0" w:space="0" w:color="auto"/>
                      </w:divBdr>
                    </w:div>
                  </w:divsChild>
                </w:div>
                <w:div w:id="1585601067">
                  <w:marLeft w:val="0"/>
                  <w:marRight w:val="0"/>
                  <w:marTop w:val="0"/>
                  <w:marBottom w:val="0"/>
                  <w:divBdr>
                    <w:top w:val="none" w:sz="0" w:space="0" w:color="auto"/>
                    <w:left w:val="none" w:sz="0" w:space="0" w:color="auto"/>
                    <w:bottom w:val="none" w:sz="0" w:space="0" w:color="auto"/>
                    <w:right w:val="none" w:sz="0" w:space="0" w:color="auto"/>
                  </w:divBdr>
                  <w:divsChild>
                    <w:div w:id="1992712448">
                      <w:marLeft w:val="0"/>
                      <w:marRight w:val="0"/>
                      <w:marTop w:val="0"/>
                      <w:marBottom w:val="0"/>
                      <w:divBdr>
                        <w:top w:val="none" w:sz="0" w:space="0" w:color="auto"/>
                        <w:left w:val="none" w:sz="0" w:space="0" w:color="auto"/>
                        <w:bottom w:val="none" w:sz="0" w:space="0" w:color="auto"/>
                        <w:right w:val="none" w:sz="0" w:space="0" w:color="auto"/>
                      </w:divBdr>
                    </w:div>
                  </w:divsChild>
                </w:div>
                <w:div w:id="1550796992">
                  <w:marLeft w:val="0"/>
                  <w:marRight w:val="0"/>
                  <w:marTop w:val="0"/>
                  <w:marBottom w:val="0"/>
                  <w:divBdr>
                    <w:top w:val="none" w:sz="0" w:space="0" w:color="auto"/>
                    <w:left w:val="none" w:sz="0" w:space="0" w:color="auto"/>
                    <w:bottom w:val="none" w:sz="0" w:space="0" w:color="auto"/>
                    <w:right w:val="none" w:sz="0" w:space="0" w:color="auto"/>
                  </w:divBdr>
                  <w:divsChild>
                    <w:div w:id="1500463381">
                      <w:marLeft w:val="0"/>
                      <w:marRight w:val="0"/>
                      <w:marTop w:val="0"/>
                      <w:marBottom w:val="0"/>
                      <w:divBdr>
                        <w:top w:val="none" w:sz="0" w:space="0" w:color="auto"/>
                        <w:left w:val="none" w:sz="0" w:space="0" w:color="auto"/>
                        <w:bottom w:val="none" w:sz="0" w:space="0" w:color="auto"/>
                        <w:right w:val="none" w:sz="0" w:space="0" w:color="auto"/>
                      </w:divBdr>
                    </w:div>
                  </w:divsChild>
                </w:div>
                <w:div w:id="426928666">
                  <w:marLeft w:val="0"/>
                  <w:marRight w:val="0"/>
                  <w:marTop w:val="0"/>
                  <w:marBottom w:val="0"/>
                  <w:divBdr>
                    <w:top w:val="none" w:sz="0" w:space="0" w:color="auto"/>
                    <w:left w:val="none" w:sz="0" w:space="0" w:color="auto"/>
                    <w:bottom w:val="none" w:sz="0" w:space="0" w:color="auto"/>
                    <w:right w:val="none" w:sz="0" w:space="0" w:color="auto"/>
                  </w:divBdr>
                  <w:divsChild>
                    <w:div w:id="14964019">
                      <w:marLeft w:val="0"/>
                      <w:marRight w:val="0"/>
                      <w:marTop w:val="0"/>
                      <w:marBottom w:val="0"/>
                      <w:divBdr>
                        <w:top w:val="none" w:sz="0" w:space="0" w:color="auto"/>
                        <w:left w:val="none" w:sz="0" w:space="0" w:color="auto"/>
                        <w:bottom w:val="none" w:sz="0" w:space="0" w:color="auto"/>
                        <w:right w:val="none" w:sz="0" w:space="0" w:color="auto"/>
                      </w:divBdr>
                    </w:div>
                  </w:divsChild>
                </w:div>
                <w:div w:id="91779135">
                  <w:marLeft w:val="0"/>
                  <w:marRight w:val="0"/>
                  <w:marTop w:val="0"/>
                  <w:marBottom w:val="0"/>
                  <w:divBdr>
                    <w:top w:val="none" w:sz="0" w:space="0" w:color="auto"/>
                    <w:left w:val="none" w:sz="0" w:space="0" w:color="auto"/>
                    <w:bottom w:val="none" w:sz="0" w:space="0" w:color="auto"/>
                    <w:right w:val="none" w:sz="0" w:space="0" w:color="auto"/>
                  </w:divBdr>
                  <w:divsChild>
                    <w:div w:id="155650926">
                      <w:marLeft w:val="0"/>
                      <w:marRight w:val="0"/>
                      <w:marTop w:val="0"/>
                      <w:marBottom w:val="0"/>
                      <w:divBdr>
                        <w:top w:val="none" w:sz="0" w:space="0" w:color="auto"/>
                        <w:left w:val="none" w:sz="0" w:space="0" w:color="auto"/>
                        <w:bottom w:val="none" w:sz="0" w:space="0" w:color="auto"/>
                        <w:right w:val="none" w:sz="0" w:space="0" w:color="auto"/>
                      </w:divBdr>
                    </w:div>
                  </w:divsChild>
                </w:div>
                <w:div w:id="469439124">
                  <w:marLeft w:val="0"/>
                  <w:marRight w:val="0"/>
                  <w:marTop w:val="0"/>
                  <w:marBottom w:val="0"/>
                  <w:divBdr>
                    <w:top w:val="none" w:sz="0" w:space="0" w:color="auto"/>
                    <w:left w:val="none" w:sz="0" w:space="0" w:color="auto"/>
                    <w:bottom w:val="none" w:sz="0" w:space="0" w:color="auto"/>
                    <w:right w:val="none" w:sz="0" w:space="0" w:color="auto"/>
                  </w:divBdr>
                  <w:divsChild>
                    <w:div w:id="1128474671">
                      <w:marLeft w:val="0"/>
                      <w:marRight w:val="0"/>
                      <w:marTop w:val="0"/>
                      <w:marBottom w:val="0"/>
                      <w:divBdr>
                        <w:top w:val="none" w:sz="0" w:space="0" w:color="auto"/>
                        <w:left w:val="none" w:sz="0" w:space="0" w:color="auto"/>
                        <w:bottom w:val="none" w:sz="0" w:space="0" w:color="auto"/>
                        <w:right w:val="none" w:sz="0" w:space="0" w:color="auto"/>
                      </w:divBdr>
                    </w:div>
                  </w:divsChild>
                </w:div>
                <w:div w:id="2025937562">
                  <w:marLeft w:val="0"/>
                  <w:marRight w:val="0"/>
                  <w:marTop w:val="0"/>
                  <w:marBottom w:val="0"/>
                  <w:divBdr>
                    <w:top w:val="none" w:sz="0" w:space="0" w:color="auto"/>
                    <w:left w:val="none" w:sz="0" w:space="0" w:color="auto"/>
                    <w:bottom w:val="none" w:sz="0" w:space="0" w:color="auto"/>
                    <w:right w:val="none" w:sz="0" w:space="0" w:color="auto"/>
                  </w:divBdr>
                  <w:divsChild>
                    <w:div w:id="1373769959">
                      <w:marLeft w:val="0"/>
                      <w:marRight w:val="0"/>
                      <w:marTop w:val="0"/>
                      <w:marBottom w:val="0"/>
                      <w:divBdr>
                        <w:top w:val="none" w:sz="0" w:space="0" w:color="auto"/>
                        <w:left w:val="none" w:sz="0" w:space="0" w:color="auto"/>
                        <w:bottom w:val="none" w:sz="0" w:space="0" w:color="auto"/>
                        <w:right w:val="none" w:sz="0" w:space="0" w:color="auto"/>
                      </w:divBdr>
                    </w:div>
                  </w:divsChild>
                </w:div>
                <w:div w:id="2055537935">
                  <w:marLeft w:val="0"/>
                  <w:marRight w:val="0"/>
                  <w:marTop w:val="0"/>
                  <w:marBottom w:val="0"/>
                  <w:divBdr>
                    <w:top w:val="none" w:sz="0" w:space="0" w:color="auto"/>
                    <w:left w:val="none" w:sz="0" w:space="0" w:color="auto"/>
                    <w:bottom w:val="none" w:sz="0" w:space="0" w:color="auto"/>
                    <w:right w:val="none" w:sz="0" w:space="0" w:color="auto"/>
                  </w:divBdr>
                  <w:divsChild>
                    <w:div w:id="2058619734">
                      <w:marLeft w:val="0"/>
                      <w:marRight w:val="0"/>
                      <w:marTop w:val="0"/>
                      <w:marBottom w:val="0"/>
                      <w:divBdr>
                        <w:top w:val="none" w:sz="0" w:space="0" w:color="auto"/>
                        <w:left w:val="none" w:sz="0" w:space="0" w:color="auto"/>
                        <w:bottom w:val="none" w:sz="0" w:space="0" w:color="auto"/>
                        <w:right w:val="none" w:sz="0" w:space="0" w:color="auto"/>
                      </w:divBdr>
                    </w:div>
                  </w:divsChild>
                </w:div>
                <w:div w:id="798494529">
                  <w:marLeft w:val="0"/>
                  <w:marRight w:val="0"/>
                  <w:marTop w:val="0"/>
                  <w:marBottom w:val="0"/>
                  <w:divBdr>
                    <w:top w:val="none" w:sz="0" w:space="0" w:color="auto"/>
                    <w:left w:val="none" w:sz="0" w:space="0" w:color="auto"/>
                    <w:bottom w:val="none" w:sz="0" w:space="0" w:color="auto"/>
                    <w:right w:val="none" w:sz="0" w:space="0" w:color="auto"/>
                  </w:divBdr>
                  <w:divsChild>
                    <w:div w:id="532768189">
                      <w:marLeft w:val="0"/>
                      <w:marRight w:val="0"/>
                      <w:marTop w:val="0"/>
                      <w:marBottom w:val="0"/>
                      <w:divBdr>
                        <w:top w:val="none" w:sz="0" w:space="0" w:color="auto"/>
                        <w:left w:val="none" w:sz="0" w:space="0" w:color="auto"/>
                        <w:bottom w:val="none" w:sz="0" w:space="0" w:color="auto"/>
                        <w:right w:val="none" w:sz="0" w:space="0" w:color="auto"/>
                      </w:divBdr>
                    </w:div>
                  </w:divsChild>
                </w:div>
                <w:div w:id="1748186086">
                  <w:marLeft w:val="0"/>
                  <w:marRight w:val="0"/>
                  <w:marTop w:val="0"/>
                  <w:marBottom w:val="0"/>
                  <w:divBdr>
                    <w:top w:val="none" w:sz="0" w:space="0" w:color="auto"/>
                    <w:left w:val="none" w:sz="0" w:space="0" w:color="auto"/>
                    <w:bottom w:val="none" w:sz="0" w:space="0" w:color="auto"/>
                    <w:right w:val="none" w:sz="0" w:space="0" w:color="auto"/>
                  </w:divBdr>
                  <w:divsChild>
                    <w:div w:id="910384014">
                      <w:marLeft w:val="0"/>
                      <w:marRight w:val="0"/>
                      <w:marTop w:val="0"/>
                      <w:marBottom w:val="0"/>
                      <w:divBdr>
                        <w:top w:val="none" w:sz="0" w:space="0" w:color="auto"/>
                        <w:left w:val="none" w:sz="0" w:space="0" w:color="auto"/>
                        <w:bottom w:val="none" w:sz="0" w:space="0" w:color="auto"/>
                        <w:right w:val="none" w:sz="0" w:space="0" w:color="auto"/>
                      </w:divBdr>
                    </w:div>
                  </w:divsChild>
                </w:div>
                <w:div w:id="220790878">
                  <w:marLeft w:val="0"/>
                  <w:marRight w:val="0"/>
                  <w:marTop w:val="0"/>
                  <w:marBottom w:val="0"/>
                  <w:divBdr>
                    <w:top w:val="none" w:sz="0" w:space="0" w:color="auto"/>
                    <w:left w:val="none" w:sz="0" w:space="0" w:color="auto"/>
                    <w:bottom w:val="none" w:sz="0" w:space="0" w:color="auto"/>
                    <w:right w:val="none" w:sz="0" w:space="0" w:color="auto"/>
                  </w:divBdr>
                  <w:divsChild>
                    <w:div w:id="348217541">
                      <w:marLeft w:val="0"/>
                      <w:marRight w:val="0"/>
                      <w:marTop w:val="0"/>
                      <w:marBottom w:val="0"/>
                      <w:divBdr>
                        <w:top w:val="none" w:sz="0" w:space="0" w:color="auto"/>
                        <w:left w:val="none" w:sz="0" w:space="0" w:color="auto"/>
                        <w:bottom w:val="none" w:sz="0" w:space="0" w:color="auto"/>
                        <w:right w:val="none" w:sz="0" w:space="0" w:color="auto"/>
                      </w:divBdr>
                    </w:div>
                  </w:divsChild>
                </w:div>
                <w:div w:id="1677880349">
                  <w:marLeft w:val="0"/>
                  <w:marRight w:val="0"/>
                  <w:marTop w:val="0"/>
                  <w:marBottom w:val="0"/>
                  <w:divBdr>
                    <w:top w:val="none" w:sz="0" w:space="0" w:color="auto"/>
                    <w:left w:val="none" w:sz="0" w:space="0" w:color="auto"/>
                    <w:bottom w:val="none" w:sz="0" w:space="0" w:color="auto"/>
                    <w:right w:val="none" w:sz="0" w:space="0" w:color="auto"/>
                  </w:divBdr>
                  <w:divsChild>
                    <w:div w:id="734011417">
                      <w:marLeft w:val="0"/>
                      <w:marRight w:val="0"/>
                      <w:marTop w:val="0"/>
                      <w:marBottom w:val="0"/>
                      <w:divBdr>
                        <w:top w:val="none" w:sz="0" w:space="0" w:color="auto"/>
                        <w:left w:val="none" w:sz="0" w:space="0" w:color="auto"/>
                        <w:bottom w:val="none" w:sz="0" w:space="0" w:color="auto"/>
                        <w:right w:val="none" w:sz="0" w:space="0" w:color="auto"/>
                      </w:divBdr>
                    </w:div>
                  </w:divsChild>
                </w:div>
                <w:div w:id="535239193">
                  <w:marLeft w:val="0"/>
                  <w:marRight w:val="0"/>
                  <w:marTop w:val="0"/>
                  <w:marBottom w:val="0"/>
                  <w:divBdr>
                    <w:top w:val="none" w:sz="0" w:space="0" w:color="auto"/>
                    <w:left w:val="none" w:sz="0" w:space="0" w:color="auto"/>
                    <w:bottom w:val="none" w:sz="0" w:space="0" w:color="auto"/>
                    <w:right w:val="none" w:sz="0" w:space="0" w:color="auto"/>
                  </w:divBdr>
                  <w:divsChild>
                    <w:div w:id="1265303666">
                      <w:marLeft w:val="0"/>
                      <w:marRight w:val="0"/>
                      <w:marTop w:val="0"/>
                      <w:marBottom w:val="0"/>
                      <w:divBdr>
                        <w:top w:val="none" w:sz="0" w:space="0" w:color="auto"/>
                        <w:left w:val="none" w:sz="0" w:space="0" w:color="auto"/>
                        <w:bottom w:val="none" w:sz="0" w:space="0" w:color="auto"/>
                        <w:right w:val="none" w:sz="0" w:space="0" w:color="auto"/>
                      </w:divBdr>
                    </w:div>
                  </w:divsChild>
                </w:div>
                <w:div w:id="1397359487">
                  <w:marLeft w:val="0"/>
                  <w:marRight w:val="0"/>
                  <w:marTop w:val="0"/>
                  <w:marBottom w:val="0"/>
                  <w:divBdr>
                    <w:top w:val="none" w:sz="0" w:space="0" w:color="auto"/>
                    <w:left w:val="none" w:sz="0" w:space="0" w:color="auto"/>
                    <w:bottom w:val="none" w:sz="0" w:space="0" w:color="auto"/>
                    <w:right w:val="none" w:sz="0" w:space="0" w:color="auto"/>
                  </w:divBdr>
                  <w:divsChild>
                    <w:div w:id="1021471540">
                      <w:marLeft w:val="0"/>
                      <w:marRight w:val="0"/>
                      <w:marTop w:val="0"/>
                      <w:marBottom w:val="0"/>
                      <w:divBdr>
                        <w:top w:val="none" w:sz="0" w:space="0" w:color="auto"/>
                        <w:left w:val="none" w:sz="0" w:space="0" w:color="auto"/>
                        <w:bottom w:val="none" w:sz="0" w:space="0" w:color="auto"/>
                        <w:right w:val="none" w:sz="0" w:space="0" w:color="auto"/>
                      </w:divBdr>
                    </w:div>
                  </w:divsChild>
                </w:div>
                <w:div w:id="1807039955">
                  <w:marLeft w:val="0"/>
                  <w:marRight w:val="0"/>
                  <w:marTop w:val="0"/>
                  <w:marBottom w:val="0"/>
                  <w:divBdr>
                    <w:top w:val="none" w:sz="0" w:space="0" w:color="auto"/>
                    <w:left w:val="none" w:sz="0" w:space="0" w:color="auto"/>
                    <w:bottom w:val="none" w:sz="0" w:space="0" w:color="auto"/>
                    <w:right w:val="none" w:sz="0" w:space="0" w:color="auto"/>
                  </w:divBdr>
                  <w:divsChild>
                    <w:div w:id="971135866">
                      <w:marLeft w:val="0"/>
                      <w:marRight w:val="0"/>
                      <w:marTop w:val="0"/>
                      <w:marBottom w:val="0"/>
                      <w:divBdr>
                        <w:top w:val="none" w:sz="0" w:space="0" w:color="auto"/>
                        <w:left w:val="none" w:sz="0" w:space="0" w:color="auto"/>
                        <w:bottom w:val="none" w:sz="0" w:space="0" w:color="auto"/>
                        <w:right w:val="none" w:sz="0" w:space="0" w:color="auto"/>
                      </w:divBdr>
                    </w:div>
                  </w:divsChild>
                </w:div>
                <w:div w:id="1789279010">
                  <w:marLeft w:val="0"/>
                  <w:marRight w:val="0"/>
                  <w:marTop w:val="0"/>
                  <w:marBottom w:val="0"/>
                  <w:divBdr>
                    <w:top w:val="none" w:sz="0" w:space="0" w:color="auto"/>
                    <w:left w:val="none" w:sz="0" w:space="0" w:color="auto"/>
                    <w:bottom w:val="none" w:sz="0" w:space="0" w:color="auto"/>
                    <w:right w:val="none" w:sz="0" w:space="0" w:color="auto"/>
                  </w:divBdr>
                  <w:divsChild>
                    <w:div w:id="1601446156">
                      <w:marLeft w:val="0"/>
                      <w:marRight w:val="0"/>
                      <w:marTop w:val="0"/>
                      <w:marBottom w:val="0"/>
                      <w:divBdr>
                        <w:top w:val="none" w:sz="0" w:space="0" w:color="auto"/>
                        <w:left w:val="none" w:sz="0" w:space="0" w:color="auto"/>
                        <w:bottom w:val="none" w:sz="0" w:space="0" w:color="auto"/>
                        <w:right w:val="none" w:sz="0" w:space="0" w:color="auto"/>
                      </w:divBdr>
                    </w:div>
                  </w:divsChild>
                </w:div>
                <w:div w:id="568155137">
                  <w:marLeft w:val="0"/>
                  <w:marRight w:val="0"/>
                  <w:marTop w:val="0"/>
                  <w:marBottom w:val="0"/>
                  <w:divBdr>
                    <w:top w:val="none" w:sz="0" w:space="0" w:color="auto"/>
                    <w:left w:val="none" w:sz="0" w:space="0" w:color="auto"/>
                    <w:bottom w:val="none" w:sz="0" w:space="0" w:color="auto"/>
                    <w:right w:val="none" w:sz="0" w:space="0" w:color="auto"/>
                  </w:divBdr>
                  <w:divsChild>
                    <w:div w:id="685835325">
                      <w:marLeft w:val="0"/>
                      <w:marRight w:val="0"/>
                      <w:marTop w:val="0"/>
                      <w:marBottom w:val="0"/>
                      <w:divBdr>
                        <w:top w:val="none" w:sz="0" w:space="0" w:color="auto"/>
                        <w:left w:val="none" w:sz="0" w:space="0" w:color="auto"/>
                        <w:bottom w:val="none" w:sz="0" w:space="0" w:color="auto"/>
                        <w:right w:val="none" w:sz="0" w:space="0" w:color="auto"/>
                      </w:divBdr>
                    </w:div>
                  </w:divsChild>
                </w:div>
                <w:div w:id="1606961567">
                  <w:marLeft w:val="0"/>
                  <w:marRight w:val="0"/>
                  <w:marTop w:val="0"/>
                  <w:marBottom w:val="0"/>
                  <w:divBdr>
                    <w:top w:val="none" w:sz="0" w:space="0" w:color="auto"/>
                    <w:left w:val="none" w:sz="0" w:space="0" w:color="auto"/>
                    <w:bottom w:val="none" w:sz="0" w:space="0" w:color="auto"/>
                    <w:right w:val="none" w:sz="0" w:space="0" w:color="auto"/>
                  </w:divBdr>
                  <w:divsChild>
                    <w:div w:id="963541263">
                      <w:marLeft w:val="0"/>
                      <w:marRight w:val="0"/>
                      <w:marTop w:val="0"/>
                      <w:marBottom w:val="0"/>
                      <w:divBdr>
                        <w:top w:val="none" w:sz="0" w:space="0" w:color="auto"/>
                        <w:left w:val="none" w:sz="0" w:space="0" w:color="auto"/>
                        <w:bottom w:val="none" w:sz="0" w:space="0" w:color="auto"/>
                        <w:right w:val="none" w:sz="0" w:space="0" w:color="auto"/>
                      </w:divBdr>
                    </w:div>
                  </w:divsChild>
                </w:div>
                <w:div w:id="1755198183">
                  <w:marLeft w:val="0"/>
                  <w:marRight w:val="0"/>
                  <w:marTop w:val="0"/>
                  <w:marBottom w:val="0"/>
                  <w:divBdr>
                    <w:top w:val="none" w:sz="0" w:space="0" w:color="auto"/>
                    <w:left w:val="none" w:sz="0" w:space="0" w:color="auto"/>
                    <w:bottom w:val="none" w:sz="0" w:space="0" w:color="auto"/>
                    <w:right w:val="none" w:sz="0" w:space="0" w:color="auto"/>
                  </w:divBdr>
                  <w:divsChild>
                    <w:div w:id="2022774038">
                      <w:marLeft w:val="0"/>
                      <w:marRight w:val="0"/>
                      <w:marTop w:val="0"/>
                      <w:marBottom w:val="0"/>
                      <w:divBdr>
                        <w:top w:val="none" w:sz="0" w:space="0" w:color="auto"/>
                        <w:left w:val="none" w:sz="0" w:space="0" w:color="auto"/>
                        <w:bottom w:val="none" w:sz="0" w:space="0" w:color="auto"/>
                        <w:right w:val="none" w:sz="0" w:space="0" w:color="auto"/>
                      </w:divBdr>
                    </w:div>
                  </w:divsChild>
                </w:div>
                <w:div w:id="1329401391">
                  <w:marLeft w:val="0"/>
                  <w:marRight w:val="0"/>
                  <w:marTop w:val="0"/>
                  <w:marBottom w:val="0"/>
                  <w:divBdr>
                    <w:top w:val="none" w:sz="0" w:space="0" w:color="auto"/>
                    <w:left w:val="none" w:sz="0" w:space="0" w:color="auto"/>
                    <w:bottom w:val="none" w:sz="0" w:space="0" w:color="auto"/>
                    <w:right w:val="none" w:sz="0" w:space="0" w:color="auto"/>
                  </w:divBdr>
                  <w:divsChild>
                    <w:div w:id="1785922532">
                      <w:marLeft w:val="0"/>
                      <w:marRight w:val="0"/>
                      <w:marTop w:val="0"/>
                      <w:marBottom w:val="0"/>
                      <w:divBdr>
                        <w:top w:val="none" w:sz="0" w:space="0" w:color="auto"/>
                        <w:left w:val="none" w:sz="0" w:space="0" w:color="auto"/>
                        <w:bottom w:val="none" w:sz="0" w:space="0" w:color="auto"/>
                        <w:right w:val="none" w:sz="0" w:space="0" w:color="auto"/>
                      </w:divBdr>
                    </w:div>
                  </w:divsChild>
                </w:div>
                <w:div w:id="84769120">
                  <w:marLeft w:val="0"/>
                  <w:marRight w:val="0"/>
                  <w:marTop w:val="0"/>
                  <w:marBottom w:val="0"/>
                  <w:divBdr>
                    <w:top w:val="none" w:sz="0" w:space="0" w:color="auto"/>
                    <w:left w:val="none" w:sz="0" w:space="0" w:color="auto"/>
                    <w:bottom w:val="none" w:sz="0" w:space="0" w:color="auto"/>
                    <w:right w:val="none" w:sz="0" w:space="0" w:color="auto"/>
                  </w:divBdr>
                  <w:divsChild>
                    <w:div w:id="706225068">
                      <w:marLeft w:val="0"/>
                      <w:marRight w:val="0"/>
                      <w:marTop w:val="0"/>
                      <w:marBottom w:val="0"/>
                      <w:divBdr>
                        <w:top w:val="none" w:sz="0" w:space="0" w:color="auto"/>
                        <w:left w:val="none" w:sz="0" w:space="0" w:color="auto"/>
                        <w:bottom w:val="none" w:sz="0" w:space="0" w:color="auto"/>
                        <w:right w:val="none" w:sz="0" w:space="0" w:color="auto"/>
                      </w:divBdr>
                    </w:div>
                  </w:divsChild>
                </w:div>
                <w:div w:id="1718318091">
                  <w:marLeft w:val="0"/>
                  <w:marRight w:val="0"/>
                  <w:marTop w:val="0"/>
                  <w:marBottom w:val="0"/>
                  <w:divBdr>
                    <w:top w:val="none" w:sz="0" w:space="0" w:color="auto"/>
                    <w:left w:val="none" w:sz="0" w:space="0" w:color="auto"/>
                    <w:bottom w:val="none" w:sz="0" w:space="0" w:color="auto"/>
                    <w:right w:val="none" w:sz="0" w:space="0" w:color="auto"/>
                  </w:divBdr>
                  <w:divsChild>
                    <w:div w:id="2044358880">
                      <w:marLeft w:val="0"/>
                      <w:marRight w:val="0"/>
                      <w:marTop w:val="0"/>
                      <w:marBottom w:val="0"/>
                      <w:divBdr>
                        <w:top w:val="none" w:sz="0" w:space="0" w:color="auto"/>
                        <w:left w:val="none" w:sz="0" w:space="0" w:color="auto"/>
                        <w:bottom w:val="none" w:sz="0" w:space="0" w:color="auto"/>
                        <w:right w:val="none" w:sz="0" w:space="0" w:color="auto"/>
                      </w:divBdr>
                    </w:div>
                  </w:divsChild>
                </w:div>
                <w:div w:id="2100179942">
                  <w:marLeft w:val="0"/>
                  <w:marRight w:val="0"/>
                  <w:marTop w:val="0"/>
                  <w:marBottom w:val="0"/>
                  <w:divBdr>
                    <w:top w:val="none" w:sz="0" w:space="0" w:color="auto"/>
                    <w:left w:val="none" w:sz="0" w:space="0" w:color="auto"/>
                    <w:bottom w:val="none" w:sz="0" w:space="0" w:color="auto"/>
                    <w:right w:val="none" w:sz="0" w:space="0" w:color="auto"/>
                  </w:divBdr>
                  <w:divsChild>
                    <w:div w:id="57703816">
                      <w:marLeft w:val="0"/>
                      <w:marRight w:val="0"/>
                      <w:marTop w:val="0"/>
                      <w:marBottom w:val="0"/>
                      <w:divBdr>
                        <w:top w:val="none" w:sz="0" w:space="0" w:color="auto"/>
                        <w:left w:val="none" w:sz="0" w:space="0" w:color="auto"/>
                        <w:bottom w:val="none" w:sz="0" w:space="0" w:color="auto"/>
                        <w:right w:val="none" w:sz="0" w:space="0" w:color="auto"/>
                      </w:divBdr>
                    </w:div>
                  </w:divsChild>
                </w:div>
                <w:div w:id="1384478430">
                  <w:marLeft w:val="0"/>
                  <w:marRight w:val="0"/>
                  <w:marTop w:val="0"/>
                  <w:marBottom w:val="0"/>
                  <w:divBdr>
                    <w:top w:val="none" w:sz="0" w:space="0" w:color="auto"/>
                    <w:left w:val="none" w:sz="0" w:space="0" w:color="auto"/>
                    <w:bottom w:val="none" w:sz="0" w:space="0" w:color="auto"/>
                    <w:right w:val="none" w:sz="0" w:space="0" w:color="auto"/>
                  </w:divBdr>
                  <w:divsChild>
                    <w:div w:id="679544868">
                      <w:marLeft w:val="0"/>
                      <w:marRight w:val="0"/>
                      <w:marTop w:val="0"/>
                      <w:marBottom w:val="0"/>
                      <w:divBdr>
                        <w:top w:val="none" w:sz="0" w:space="0" w:color="auto"/>
                        <w:left w:val="none" w:sz="0" w:space="0" w:color="auto"/>
                        <w:bottom w:val="none" w:sz="0" w:space="0" w:color="auto"/>
                        <w:right w:val="none" w:sz="0" w:space="0" w:color="auto"/>
                      </w:divBdr>
                    </w:div>
                  </w:divsChild>
                </w:div>
                <w:div w:id="1600676541">
                  <w:marLeft w:val="0"/>
                  <w:marRight w:val="0"/>
                  <w:marTop w:val="0"/>
                  <w:marBottom w:val="0"/>
                  <w:divBdr>
                    <w:top w:val="none" w:sz="0" w:space="0" w:color="auto"/>
                    <w:left w:val="none" w:sz="0" w:space="0" w:color="auto"/>
                    <w:bottom w:val="none" w:sz="0" w:space="0" w:color="auto"/>
                    <w:right w:val="none" w:sz="0" w:space="0" w:color="auto"/>
                  </w:divBdr>
                  <w:divsChild>
                    <w:div w:id="1338726802">
                      <w:marLeft w:val="0"/>
                      <w:marRight w:val="0"/>
                      <w:marTop w:val="0"/>
                      <w:marBottom w:val="0"/>
                      <w:divBdr>
                        <w:top w:val="none" w:sz="0" w:space="0" w:color="auto"/>
                        <w:left w:val="none" w:sz="0" w:space="0" w:color="auto"/>
                        <w:bottom w:val="none" w:sz="0" w:space="0" w:color="auto"/>
                        <w:right w:val="none" w:sz="0" w:space="0" w:color="auto"/>
                      </w:divBdr>
                    </w:div>
                  </w:divsChild>
                </w:div>
                <w:div w:id="1928153395">
                  <w:marLeft w:val="0"/>
                  <w:marRight w:val="0"/>
                  <w:marTop w:val="0"/>
                  <w:marBottom w:val="0"/>
                  <w:divBdr>
                    <w:top w:val="none" w:sz="0" w:space="0" w:color="auto"/>
                    <w:left w:val="none" w:sz="0" w:space="0" w:color="auto"/>
                    <w:bottom w:val="none" w:sz="0" w:space="0" w:color="auto"/>
                    <w:right w:val="none" w:sz="0" w:space="0" w:color="auto"/>
                  </w:divBdr>
                  <w:divsChild>
                    <w:div w:id="35856806">
                      <w:marLeft w:val="0"/>
                      <w:marRight w:val="0"/>
                      <w:marTop w:val="0"/>
                      <w:marBottom w:val="0"/>
                      <w:divBdr>
                        <w:top w:val="none" w:sz="0" w:space="0" w:color="auto"/>
                        <w:left w:val="none" w:sz="0" w:space="0" w:color="auto"/>
                        <w:bottom w:val="none" w:sz="0" w:space="0" w:color="auto"/>
                        <w:right w:val="none" w:sz="0" w:space="0" w:color="auto"/>
                      </w:divBdr>
                    </w:div>
                  </w:divsChild>
                </w:div>
                <w:div w:id="1117143997">
                  <w:marLeft w:val="0"/>
                  <w:marRight w:val="0"/>
                  <w:marTop w:val="0"/>
                  <w:marBottom w:val="0"/>
                  <w:divBdr>
                    <w:top w:val="none" w:sz="0" w:space="0" w:color="auto"/>
                    <w:left w:val="none" w:sz="0" w:space="0" w:color="auto"/>
                    <w:bottom w:val="none" w:sz="0" w:space="0" w:color="auto"/>
                    <w:right w:val="none" w:sz="0" w:space="0" w:color="auto"/>
                  </w:divBdr>
                  <w:divsChild>
                    <w:div w:id="879972513">
                      <w:marLeft w:val="0"/>
                      <w:marRight w:val="0"/>
                      <w:marTop w:val="0"/>
                      <w:marBottom w:val="0"/>
                      <w:divBdr>
                        <w:top w:val="none" w:sz="0" w:space="0" w:color="auto"/>
                        <w:left w:val="none" w:sz="0" w:space="0" w:color="auto"/>
                        <w:bottom w:val="none" w:sz="0" w:space="0" w:color="auto"/>
                        <w:right w:val="none" w:sz="0" w:space="0" w:color="auto"/>
                      </w:divBdr>
                    </w:div>
                  </w:divsChild>
                </w:div>
                <w:div w:id="1330596197">
                  <w:marLeft w:val="0"/>
                  <w:marRight w:val="0"/>
                  <w:marTop w:val="0"/>
                  <w:marBottom w:val="0"/>
                  <w:divBdr>
                    <w:top w:val="none" w:sz="0" w:space="0" w:color="auto"/>
                    <w:left w:val="none" w:sz="0" w:space="0" w:color="auto"/>
                    <w:bottom w:val="none" w:sz="0" w:space="0" w:color="auto"/>
                    <w:right w:val="none" w:sz="0" w:space="0" w:color="auto"/>
                  </w:divBdr>
                  <w:divsChild>
                    <w:div w:id="1471821693">
                      <w:marLeft w:val="0"/>
                      <w:marRight w:val="0"/>
                      <w:marTop w:val="0"/>
                      <w:marBottom w:val="0"/>
                      <w:divBdr>
                        <w:top w:val="none" w:sz="0" w:space="0" w:color="auto"/>
                        <w:left w:val="none" w:sz="0" w:space="0" w:color="auto"/>
                        <w:bottom w:val="none" w:sz="0" w:space="0" w:color="auto"/>
                        <w:right w:val="none" w:sz="0" w:space="0" w:color="auto"/>
                      </w:divBdr>
                    </w:div>
                  </w:divsChild>
                </w:div>
                <w:div w:id="514272895">
                  <w:marLeft w:val="0"/>
                  <w:marRight w:val="0"/>
                  <w:marTop w:val="0"/>
                  <w:marBottom w:val="0"/>
                  <w:divBdr>
                    <w:top w:val="none" w:sz="0" w:space="0" w:color="auto"/>
                    <w:left w:val="none" w:sz="0" w:space="0" w:color="auto"/>
                    <w:bottom w:val="none" w:sz="0" w:space="0" w:color="auto"/>
                    <w:right w:val="none" w:sz="0" w:space="0" w:color="auto"/>
                  </w:divBdr>
                  <w:divsChild>
                    <w:div w:id="950862235">
                      <w:marLeft w:val="0"/>
                      <w:marRight w:val="0"/>
                      <w:marTop w:val="0"/>
                      <w:marBottom w:val="0"/>
                      <w:divBdr>
                        <w:top w:val="none" w:sz="0" w:space="0" w:color="auto"/>
                        <w:left w:val="none" w:sz="0" w:space="0" w:color="auto"/>
                        <w:bottom w:val="none" w:sz="0" w:space="0" w:color="auto"/>
                        <w:right w:val="none" w:sz="0" w:space="0" w:color="auto"/>
                      </w:divBdr>
                    </w:div>
                  </w:divsChild>
                </w:div>
                <w:div w:id="1085766767">
                  <w:marLeft w:val="0"/>
                  <w:marRight w:val="0"/>
                  <w:marTop w:val="0"/>
                  <w:marBottom w:val="0"/>
                  <w:divBdr>
                    <w:top w:val="none" w:sz="0" w:space="0" w:color="auto"/>
                    <w:left w:val="none" w:sz="0" w:space="0" w:color="auto"/>
                    <w:bottom w:val="none" w:sz="0" w:space="0" w:color="auto"/>
                    <w:right w:val="none" w:sz="0" w:space="0" w:color="auto"/>
                  </w:divBdr>
                  <w:divsChild>
                    <w:div w:id="1344819024">
                      <w:marLeft w:val="0"/>
                      <w:marRight w:val="0"/>
                      <w:marTop w:val="0"/>
                      <w:marBottom w:val="0"/>
                      <w:divBdr>
                        <w:top w:val="none" w:sz="0" w:space="0" w:color="auto"/>
                        <w:left w:val="none" w:sz="0" w:space="0" w:color="auto"/>
                        <w:bottom w:val="none" w:sz="0" w:space="0" w:color="auto"/>
                        <w:right w:val="none" w:sz="0" w:space="0" w:color="auto"/>
                      </w:divBdr>
                    </w:div>
                  </w:divsChild>
                </w:div>
                <w:div w:id="1708600706">
                  <w:marLeft w:val="0"/>
                  <w:marRight w:val="0"/>
                  <w:marTop w:val="0"/>
                  <w:marBottom w:val="0"/>
                  <w:divBdr>
                    <w:top w:val="none" w:sz="0" w:space="0" w:color="auto"/>
                    <w:left w:val="none" w:sz="0" w:space="0" w:color="auto"/>
                    <w:bottom w:val="none" w:sz="0" w:space="0" w:color="auto"/>
                    <w:right w:val="none" w:sz="0" w:space="0" w:color="auto"/>
                  </w:divBdr>
                  <w:divsChild>
                    <w:div w:id="1847012334">
                      <w:marLeft w:val="0"/>
                      <w:marRight w:val="0"/>
                      <w:marTop w:val="0"/>
                      <w:marBottom w:val="0"/>
                      <w:divBdr>
                        <w:top w:val="none" w:sz="0" w:space="0" w:color="auto"/>
                        <w:left w:val="none" w:sz="0" w:space="0" w:color="auto"/>
                        <w:bottom w:val="none" w:sz="0" w:space="0" w:color="auto"/>
                        <w:right w:val="none" w:sz="0" w:space="0" w:color="auto"/>
                      </w:divBdr>
                    </w:div>
                  </w:divsChild>
                </w:div>
                <w:div w:id="703410331">
                  <w:marLeft w:val="0"/>
                  <w:marRight w:val="0"/>
                  <w:marTop w:val="0"/>
                  <w:marBottom w:val="0"/>
                  <w:divBdr>
                    <w:top w:val="none" w:sz="0" w:space="0" w:color="auto"/>
                    <w:left w:val="none" w:sz="0" w:space="0" w:color="auto"/>
                    <w:bottom w:val="none" w:sz="0" w:space="0" w:color="auto"/>
                    <w:right w:val="none" w:sz="0" w:space="0" w:color="auto"/>
                  </w:divBdr>
                  <w:divsChild>
                    <w:div w:id="1489787247">
                      <w:marLeft w:val="0"/>
                      <w:marRight w:val="0"/>
                      <w:marTop w:val="0"/>
                      <w:marBottom w:val="0"/>
                      <w:divBdr>
                        <w:top w:val="none" w:sz="0" w:space="0" w:color="auto"/>
                        <w:left w:val="none" w:sz="0" w:space="0" w:color="auto"/>
                        <w:bottom w:val="none" w:sz="0" w:space="0" w:color="auto"/>
                        <w:right w:val="none" w:sz="0" w:space="0" w:color="auto"/>
                      </w:divBdr>
                    </w:div>
                  </w:divsChild>
                </w:div>
                <w:div w:id="86000018">
                  <w:marLeft w:val="0"/>
                  <w:marRight w:val="0"/>
                  <w:marTop w:val="0"/>
                  <w:marBottom w:val="0"/>
                  <w:divBdr>
                    <w:top w:val="none" w:sz="0" w:space="0" w:color="auto"/>
                    <w:left w:val="none" w:sz="0" w:space="0" w:color="auto"/>
                    <w:bottom w:val="none" w:sz="0" w:space="0" w:color="auto"/>
                    <w:right w:val="none" w:sz="0" w:space="0" w:color="auto"/>
                  </w:divBdr>
                  <w:divsChild>
                    <w:div w:id="897790789">
                      <w:marLeft w:val="0"/>
                      <w:marRight w:val="0"/>
                      <w:marTop w:val="0"/>
                      <w:marBottom w:val="0"/>
                      <w:divBdr>
                        <w:top w:val="none" w:sz="0" w:space="0" w:color="auto"/>
                        <w:left w:val="none" w:sz="0" w:space="0" w:color="auto"/>
                        <w:bottom w:val="none" w:sz="0" w:space="0" w:color="auto"/>
                        <w:right w:val="none" w:sz="0" w:space="0" w:color="auto"/>
                      </w:divBdr>
                    </w:div>
                  </w:divsChild>
                </w:div>
                <w:div w:id="910426175">
                  <w:marLeft w:val="0"/>
                  <w:marRight w:val="0"/>
                  <w:marTop w:val="0"/>
                  <w:marBottom w:val="0"/>
                  <w:divBdr>
                    <w:top w:val="none" w:sz="0" w:space="0" w:color="auto"/>
                    <w:left w:val="none" w:sz="0" w:space="0" w:color="auto"/>
                    <w:bottom w:val="none" w:sz="0" w:space="0" w:color="auto"/>
                    <w:right w:val="none" w:sz="0" w:space="0" w:color="auto"/>
                  </w:divBdr>
                  <w:divsChild>
                    <w:div w:id="393938402">
                      <w:marLeft w:val="0"/>
                      <w:marRight w:val="0"/>
                      <w:marTop w:val="0"/>
                      <w:marBottom w:val="0"/>
                      <w:divBdr>
                        <w:top w:val="none" w:sz="0" w:space="0" w:color="auto"/>
                        <w:left w:val="none" w:sz="0" w:space="0" w:color="auto"/>
                        <w:bottom w:val="none" w:sz="0" w:space="0" w:color="auto"/>
                        <w:right w:val="none" w:sz="0" w:space="0" w:color="auto"/>
                      </w:divBdr>
                    </w:div>
                  </w:divsChild>
                </w:div>
                <w:div w:id="1882861460">
                  <w:marLeft w:val="0"/>
                  <w:marRight w:val="0"/>
                  <w:marTop w:val="0"/>
                  <w:marBottom w:val="0"/>
                  <w:divBdr>
                    <w:top w:val="none" w:sz="0" w:space="0" w:color="auto"/>
                    <w:left w:val="none" w:sz="0" w:space="0" w:color="auto"/>
                    <w:bottom w:val="none" w:sz="0" w:space="0" w:color="auto"/>
                    <w:right w:val="none" w:sz="0" w:space="0" w:color="auto"/>
                  </w:divBdr>
                  <w:divsChild>
                    <w:div w:id="2118019049">
                      <w:marLeft w:val="0"/>
                      <w:marRight w:val="0"/>
                      <w:marTop w:val="0"/>
                      <w:marBottom w:val="0"/>
                      <w:divBdr>
                        <w:top w:val="none" w:sz="0" w:space="0" w:color="auto"/>
                        <w:left w:val="none" w:sz="0" w:space="0" w:color="auto"/>
                        <w:bottom w:val="none" w:sz="0" w:space="0" w:color="auto"/>
                        <w:right w:val="none" w:sz="0" w:space="0" w:color="auto"/>
                      </w:divBdr>
                    </w:div>
                  </w:divsChild>
                </w:div>
                <w:div w:id="1241255682">
                  <w:marLeft w:val="0"/>
                  <w:marRight w:val="0"/>
                  <w:marTop w:val="0"/>
                  <w:marBottom w:val="0"/>
                  <w:divBdr>
                    <w:top w:val="none" w:sz="0" w:space="0" w:color="auto"/>
                    <w:left w:val="none" w:sz="0" w:space="0" w:color="auto"/>
                    <w:bottom w:val="none" w:sz="0" w:space="0" w:color="auto"/>
                    <w:right w:val="none" w:sz="0" w:space="0" w:color="auto"/>
                  </w:divBdr>
                  <w:divsChild>
                    <w:div w:id="1487090653">
                      <w:marLeft w:val="0"/>
                      <w:marRight w:val="0"/>
                      <w:marTop w:val="0"/>
                      <w:marBottom w:val="0"/>
                      <w:divBdr>
                        <w:top w:val="none" w:sz="0" w:space="0" w:color="auto"/>
                        <w:left w:val="none" w:sz="0" w:space="0" w:color="auto"/>
                        <w:bottom w:val="none" w:sz="0" w:space="0" w:color="auto"/>
                        <w:right w:val="none" w:sz="0" w:space="0" w:color="auto"/>
                      </w:divBdr>
                    </w:div>
                  </w:divsChild>
                </w:div>
                <w:div w:id="1172838991">
                  <w:marLeft w:val="0"/>
                  <w:marRight w:val="0"/>
                  <w:marTop w:val="0"/>
                  <w:marBottom w:val="0"/>
                  <w:divBdr>
                    <w:top w:val="none" w:sz="0" w:space="0" w:color="auto"/>
                    <w:left w:val="none" w:sz="0" w:space="0" w:color="auto"/>
                    <w:bottom w:val="none" w:sz="0" w:space="0" w:color="auto"/>
                    <w:right w:val="none" w:sz="0" w:space="0" w:color="auto"/>
                  </w:divBdr>
                  <w:divsChild>
                    <w:div w:id="1008992531">
                      <w:marLeft w:val="0"/>
                      <w:marRight w:val="0"/>
                      <w:marTop w:val="0"/>
                      <w:marBottom w:val="0"/>
                      <w:divBdr>
                        <w:top w:val="none" w:sz="0" w:space="0" w:color="auto"/>
                        <w:left w:val="none" w:sz="0" w:space="0" w:color="auto"/>
                        <w:bottom w:val="none" w:sz="0" w:space="0" w:color="auto"/>
                        <w:right w:val="none" w:sz="0" w:space="0" w:color="auto"/>
                      </w:divBdr>
                    </w:div>
                  </w:divsChild>
                </w:div>
                <w:div w:id="969747005">
                  <w:marLeft w:val="0"/>
                  <w:marRight w:val="0"/>
                  <w:marTop w:val="0"/>
                  <w:marBottom w:val="0"/>
                  <w:divBdr>
                    <w:top w:val="none" w:sz="0" w:space="0" w:color="auto"/>
                    <w:left w:val="none" w:sz="0" w:space="0" w:color="auto"/>
                    <w:bottom w:val="none" w:sz="0" w:space="0" w:color="auto"/>
                    <w:right w:val="none" w:sz="0" w:space="0" w:color="auto"/>
                  </w:divBdr>
                  <w:divsChild>
                    <w:div w:id="1730834758">
                      <w:marLeft w:val="0"/>
                      <w:marRight w:val="0"/>
                      <w:marTop w:val="0"/>
                      <w:marBottom w:val="0"/>
                      <w:divBdr>
                        <w:top w:val="none" w:sz="0" w:space="0" w:color="auto"/>
                        <w:left w:val="none" w:sz="0" w:space="0" w:color="auto"/>
                        <w:bottom w:val="none" w:sz="0" w:space="0" w:color="auto"/>
                        <w:right w:val="none" w:sz="0" w:space="0" w:color="auto"/>
                      </w:divBdr>
                    </w:div>
                  </w:divsChild>
                </w:div>
                <w:div w:id="1644888990">
                  <w:marLeft w:val="0"/>
                  <w:marRight w:val="0"/>
                  <w:marTop w:val="0"/>
                  <w:marBottom w:val="0"/>
                  <w:divBdr>
                    <w:top w:val="none" w:sz="0" w:space="0" w:color="auto"/>
                    <w:left w:val="none" w:sz="0" w:space="0" w:color="auto"/>
                    <w:bottom w:val="none" w:sz="0" w:space="0" w:color="auto"/>
                    <w:right w:val="none" w:sz="0" w:space="0" w:color="auto"/>
                  </w:divBdr>
                  <w:divsChild>
                    <w:div w:id="80764050">
                      <w:marLeft w:val="0"/>
                      <w:marRight w:val="0"/>
                      <w:marTop w:val="0"/>
                      <w:marBottom w:val="0"/>
                      <w:divBdr>
                        <w:top w:val="none" w:sz="0" w:space="0" w:color="auto"/>
                        <w:left w:val="none" w:sz="0" w:space="0" w:color="auto"/>
                        <w:bottom w:val="none" w:sz="0" w:space="0" w:color="auto"/>
                        <w:right w:val="none" w:sz="0" w:space="0" w:color="auto"/>
                      </w:divBdr>
                    </w:div>
                  </w:divsChild>
                </w:div>
                <w:div w:id="292448716">
                  <w:marLeft w:val="0"/>
                  <w:marRight w:val="0"/>
                  <w:marTop w:val="0"/>
                  <w:marBottom w:val="0"/>
                  <w:divBdr>
                    <w:top w:val="none" w:sz="0" w:space="0" w:color="auto"/>
                    <w:left w:val="none" w:sz="0" w:space="0" w:color="auto"/>
                    <w:bottom w:val="none" w:sz="0" w:space="0" w:color="auto"/>
                    <w:right w:val="none" w:sz="0" w:space="0" w:color="auto"/>
                  </w:divBdr>
                  <w:divsChild>
                    <w:div w:id="1281690355">
                      <w:marLeft w:val="0"/>
                      <w:marRight w:val="0"/>
                      <w:marTop w:val="0"/>
                      <w:marBottom w:val="0"/>
                      <w:divBdr>
                        <w:top w:val="none" w:sz="0" w:space="0" w:color="auto"/>
                        <w:left w:val="none" w:sz="0" w:space="0" w:color="auto"/>
                        <w:bottom w:val="none" w:sz="0" w:space="0" w:color="auto"/>
                        <w:right w:val="none" w:sz="0" w:space="0" w:color="auto"/>
                      </w:divBdr>
                    </w:div>
                  </w:divsChild>
                </w:div>
                <w:div w:id="372732287">
                  <w:marLeft w:val="0"/>
                  <w:marRight w:val="0"/>
                  <w:marTop w:val="0"/>
                  <w:marBottom w:val="0"/>
                  <w:divBdr>
                    <w:top w:val="none" w:sz="0" w:space="0" w:color="auto"/>
                    <w:left w:val="none" w:sz="0" w:space="0" w:color="auto"/>
                    <w:bottom w:val="none" w:sz="0" w:space="0" w:color="auto"/>
                    <w:right w:val="none" w:sz="0" w:space="0" w:color="auto"/>
                  </w:divBdr>
                  <w:divsChild>
                    <w:div w:id="1518423900">
                      <w:marLeft w:val="0"/>
                      <w:marRight w:val="0"/>
                      <w:marTop w:val="0"/>
                      <w:marBottom w:val="0"/>
                      <w:divBdr>
                        <w:top w:val="none" w:sz="0" w:space="0" w:color="auto"/>
                        <w:left w:val="none" w:sz="0" w:space="0" w:color="auto"/>
                        <w:bottom w:val="none" w:sz="0" w:space="0" w:color="auto"/>
                        <w:right w:val="none" w:sz="0" w:space="0" w:color="auto"/>
                      </w:divBdr>
                    </w:div>
                  </w:divsChild>
                </w:div>
                <w:div w:id="1085568658">
                  <w:marLeft w:val="0"/>
                  <w:marRight w:val="0"/>
                  <w:marTop w:val="0"/>
                  <w:marBottom w:val="0"/>
                  <w:divBdr>
                    <w:top w:val="none" w:sz="0" w:space="0" w:color="auto"/>
                    <w:left w:val="none" w:sz="0" w:space="0" w:color="auto"/>
                    <w:bottom w:val="none" w:sz="0" w:space="0" w:color="auto"/>
                    <w:right w:val="none" w:sz="0" w:space="0" w:color="auto"/>
                  </w:divBdr>
                  <w:divsChild>
                    <w:div w:id="851992417">
                      <w:marLeft w:val="0"/>
                      <w:marRight w:val="0"/>
                      <w:marTop w:val="0"/>
                      <w:marBottom w:val="0"/>
                      <w:divBdr>
                        <w:top w:val="none" w:sz="0" w:space="0" w:color="auto"/>
                        <w:left w:val="none" w:sz="0" w:space="0" w:color="auto"/>
                        <w:bottom w:val="none" w:sz="0" w:space="0" w:color="auto"/>
                        <w:right w:val="none" w:sz="0" w:space="0" w:color="auto"/>
                      </w:divBdr>
                    </w:div>
                  </w:divsChild>
                </w:div>
                <w:div w:id="808860589">
                  <w:marLeft w:val="0"/>
                  <w:marRight w:val="0"/>
                  <w:marTop w:val="0"/>
                  <w:marBottom w:val="0"/>
                  <w:divBdr>
                    <w:top w:val="none" w:sz="0" w:space="0" w:color="auto"/>
                    <w:left w:val="none" w:sz="0" w:space="0" w:color="auto"/>
                    <w:bottom w:val="none" w:sz="0" w:space="0" w:color="auto"/>
                    <w:right w:val="none" w:sz="0" w:space="0" w:color="auto"/>
                  </w:divBdr>
                  <w:divsChild>
                    <w:div w:id="2075660253">
                      <w:marLeft w:val="0"/>
                      <w:marRight w:val="0"/>
                      <w:marTop w:val="0"/>
                      <w:marBottom w:val="0"/>
                      <w:divBdr>
                        <w:top w:val="none" w:sz="0" w:space="0" w:color="auto"/>
                        <w:left w:val="none" w:sz="0" w:space="0" w:color="auto"/>
                        <w:bottom w:val="none" w:sz="0" w:space="0" w:color="auto"/>
                        <w:right w:val="none" w:sz="0" w:space="0" w:color="auto"/>
                      </w:divBdr>
                    </w:div>
                  </w:divsChild>
                </w:div>
                <w:div w:id="284889210">
                  <w:marLeft w:val="0"/>
                  <w:marRight w:val="0"/>
                  <w:marTop w:val="0"/>
                  <w:marBottom w:val="0"/>
                  <w:divBdr>
                    <w:top w:val="none" w:sz="0" w:space="0" w:color="auto"/>
                    <w:left w:val="none" w:sz="0" w:space="0" w:color="auto"/>
                    <w:bottom w:val="none" w:sz="0" w:space="0" w:color="auto"/>
                    <w:right w:val="none" w:sz="0" w:space="0" w:color="auto"/>
                  </w:divBdr>
                  <w:divsChild>
                    <w:div w:id="1866285711">
                      <w:marLeft w:val="0"/>
                      <w:marRight w:val="0"/>
                      <w:marTop w:val="0"/>
                      <w:marBottom w:val="0"/>
                      <w:divBdr>
                        <w:top w:val="none" w:sz="0" w:space="0" w:color="auto"/>
                        <w:left w:val="none" w:sz="0" w:space="0" w:color="auto"/>
                        <w:bottom w:val="none" w:sz="0" w:space="0" w:color="auto"/>
                        <w:right w:val="none" w:sz="0" w:space="0" w:color="auto"/>
                      </w:divBdr>
                    </w:div>
                  </w:divsChild>
                </w:div>
                <w:div w:id="333268609">
                  <w:marLeft w:val="0"/>
                  <w:marRight w:val="0"/>
                  <w:marTop w:val="0"/>
                  <w:marBottom w:val="0"/>
                  <w:divBdr>
                    <w:top w:val="none" w:sz="0" w:space="0" w:color="auto"/>
                    <w:left w:val="none" w:sz="0" w:space="0" w:color="auto"/>
                    <w:bottom w:val="none" w:sz="0" w:space="0" w:color="auto"/>
                    <w:right w:val="none" w:sz="0" w:space="0" w:color="auto"/>
                  </w:divBdr>
                  <w:divsChild>
                    <w:div w:id="800609810">
                      <w:marLeft w:val="0"/>
                      <w:marRight w:val="0"/>
                      <w:marTop w:val="0"/>
                      <w:marBottom w:val="0"/>
                      <w:divBdr>
                        <w:top w:val="none" w:sz="0" w:space="0" w:color="auto"/>
                        <w:left w:val="none" w:sz="0" w:space="0" w:color="auto"/>
                        <w:bottom w:val="none" w:sz="0" w:space="0" w:color="auto"/>
                        <w:right w:val="none" w:sz="0" w:space="0" w:color="auto"/>
                      </w:divBdr>
                    </w:div>
                  </w:divsChild>
                </w:div>
                <w:div w:id="1065025812">
                  <w:marLeft w:val="0"/>
                  <w:marRight w:val="0"/>
                  <w:marTop w:val="0"/>
                  <w:marBottom w:val="0"/>
                  <w:divBdr>
                    <w:top w:val="none" w:sz="0" w:space="0" w:color="auto"/>
                    <w:left w:val="none" w:sz="0" w:space="0" w:color="auto"/>
                    <w:bottom w:val="none" w:sz="0" w:space="0" w:color="auto"/>
                    <w:right w:val="none" w:sz="0" w:space="0" w:color="auto"/>
                  </w:divBdr>
                  <w:divsChild>
                    <w:div w:id="1406687667">
                      <w:marLeft w:val="0"/>
                      <w:marRight w:val="0"/>
                      <w:marTop w:val="0"/>
                      <w:marBottom w:val="0"/>
                      <w:divBdr>
                        <w:top w:val="none" w:sz="0" w:space="0" w:color="auto"/>
                        <w:left w:val="none" w:sz="0" w:space="0" w:color="auto"/>
                        <w:bottom w:val="none" w:sz="0" w:space="0" w:color="auto"/>
                        <w:right w:val="none" w:sz="0" w:space="0" w:color="auto"/>
                      </w:divBdr>
                    </w:div>
                  </w:divsChild>
                </w:div>
                <w:div w:id="55592785">
                  <w:marLeft w:val="0"/>
                  <w:marRight w:val="0"/>
                  <w:marTop w:val="0"/>
                  <w:marBottom w:val="0"/>
                  <w:divBdr>
                    <w:top w:val="none" w:sz="0" w:space="0" w:color="auto"/>
                    <w:left w:val="none" w:sz="0" w:space="0" w:color="auto"/>
                    <w:bottom w:val="none" w:sz="0" w:space="0" w:color="auto"/>
                    <w:right w:val="none" w:sz="0" w:space="0" w:color="auto"/>
                  </w:divBdr>
                  <w:divsChild>
                    <w:div w:id="1576551332">
                      <w:marLeft w:val="0"/>
                      <w:marRight w:val="0"/>
                      <w:marTop w:val="0"/>
                      <w:marBottom w:val="0"/>
                      <w:divBdr>
                        <w:top w:val="none" w:sz="0" w:space="0" w:color="auto"/>
                        <w:left w:val="none" w:sz="0" w:space="0" w:color="auto"/>
                        <w:bottom w:val="none" w:sz="0" w:space="0" w:color="auto"/>
                        <w:right w:val="none" w:sz="0" w:space="0" w:color="auto"/>
                      </w:divBdr>
                    </w:div>
                  </w:divsChild>
                </w:div>
                <w:div w:id="1927151888">
                  <w:marLeft w:val="0"/>
                  <w:marRight w:val="0"/>
                  <w:marTop w:val="0"/>
                  <w:marBottom w:val="0"/>
                  <w:divBdr>
                    <w:top w:val="none" w:sz="0" w:space="0" w:color="auto"/>
                    <w:left w:val="none" w:sz="0" w:space="0" w:color="auto"/>
                    <w:bottom w:val="none" w:sz="0" w:space="0" w:color="auto"/>
                    <w:right w:val="none" w:sz="0" w:space="0" w:color="auto"/>
                  </w:divBdr>
                  <w:divsChild>
                    <w:div w:id="425469150">
                      <w:marLeft w:val="0"/>
                      <w:marRight w:val="0"/>
                      <w:marTop w:val="0"/>
                      <w:marBottom w:val="0"/>
                      <w:divBdr>
                        <w:top w:val="none" w:sz="0" w:space="0" w:color="auto"/>
                        <w:left w:val="none" w:sz="0" w:space="0" w:color="auto"/>
                        <w:bottom w:val="none" w:sz="0" w:space="0" w:color="auto"/>
                        <w:right w:val="none" w:sz="0" w:space="0" w:color="auto"/>
                      </w:divBdr>
                    </w:div>
                  </w:divsChild>
                </w:div>
                <w:div w:id="893465126">
                  <w:marLeft w:val="0"/>
                  <w:marRight w:val="0"/>
                  <w:marTop w:val="0"/>
                  <w:marBottom w:val="0"/>
                  <w:divBdr>
                    <w:top w:val="none" w:sz="0" w:space="0" w:color="auto"/>
                    <w:left w:val="none" w:sz="0" w:space="0" w:color="auto"/>
                    <w:bottom w:val="none" w:sz="0" w:space="0" w:color="auto"/>
                    <w:right w:val="none" w:sz="0" w:space="0" w:color="auto"/>
                  </w:divBdr>
                  <w:divsChild>
                    <w:div w:id="1419671428">
                      <w:marLeft w:val="0"/>
                      <w:marRight w:val="0"/>
                      <w:marTop w:val="0"/>
                      <w:marBottom w:val="0"/>
                      <w:divBdr>
                        <w:top w:val="none" w:sz="0" w:space="0" w:color="auto"/>
                        <w:left w:val="none" w:sz="0" w:space="0" w:color="auto"/>
                        <w:bottom w:val="none" w:sz="0" w:space="0" w:color="auto"/>
                        <w:right w:val="none" w:sz="0" w:space="0" w:color="auto"/>
                      </w:divBdr>
                    </w:div>
                  </w:divsChild>
                </w:div>
                <w:div w:id="891649925">
                  <w:marLeft w:val="0"/>
                  <w:marRight w:val="0"/>
                  <w:marTop w:val="0"/>
                  <w:marBottom w:val="0"/>
                  <w:divBdr>
                    <w:top w:val="none" w:sz="0" w:space="0" w:color="auto"/>
                    <w:left w:val="none" w:sz="0" w:space="0" w:color="auto"/>
                    <w:bottom w:val="none" w:sz="0" w:space="0" w:color="auto"/>
                    <w:right w:val="none" w:sz="0" w:space="0" w:color="auto"/>
                  </w:divBdr>
                  <w:divsChild>
                    <w:div w:id="1680498025">
                      <w:marLeft w:val="0"/>
                      <w:marRight w:val="0"/>
                      <w:marTop w:val="0"/>
                      <w:marBottom w:val="0"/>
                      <w:divBdr>
                        <w:top w:val="none" w:sz="0" w:space="0" w:color="auto"/>
                        <w:left w:val="none" w:sz="0" w:space="0" w:color="auto"/>
                        <w:bottom w:val="none" w:sz="0" w:space="0" w:color="auto"/>
                        <w:right w:val="none" w:sz="0" w:space="0" w:color="auto"/>
                      </w:divBdr>
                    </w:div>
                  </w:divsChild>
                </w:div>
                <w:div w:id="754588898">
                  <w:marLeft w:val="0"/>
                  <w:marRight w:val="0"/>
                  <w:marTop w:val="0"/>
                  <w:marBottom w:val="0"/>
                  <w:divBdr>
                    <w:top w:val="none" w:sz="0" w:space="0" w:color="auto"/>
                    <w:left w:val="none" w:sz="0" w:space="0" w:color="auto"/>
                    <w:bottom w:val="none" w:sz="0" w:space="0" w:color="auto"/>
                    <w:right w:val="none" w:sz="0" w:space="0" w:color="auto"/>
                  </w:divBdr>
                  <w:divsChild>
                    <w:div w:id="997880431">
                      <w:marLeft w:val="0"/>
                      <w:marRight w:val="0"/>
                      <w:marTop w:val="0"/>
                      <w:marBottom w:val="0"/>
                      <w:divBdr>
                        <w:top w:val="none" w:sz="0" w:space="0" w:color="auto"/>
                        <w:left w:val="none" w:sz="0" w:space="0" w:color="auto"/>
                        <w:bottom w:val="none" w:sz="0" w:space="0" w:color="auto"/>
                        <w:right w:val="none" w:sz="0" w:space="0" w:color="auto"/>
                      </w:divBdr>
                    </w:div>
                  </w:divsChild>
                </w:div>
                <w:div w:id="434640743">
                  <w:marLeft w:val="0"/>
                  <w:marRight w:val="0"/>
                  <w:marTop w:val="0"/>
                  <w:marBottom w:val="0"/>
                  <w:divBdr>
                    <w:top w:val="none" w:sz="0" w:space="0" w:color="auto"/>
                    <w:left w:val="none" w:sz="0" w:space="0" w:color="auto"/>
                    <w:bottom w:val="none" w:sz="0" w:space="0" w:color="auto"/>
                    <w:right w:val="none" w:sz="0" w:space="0" w:color="auto"/>
                  </w:divBdr>
                  <w:divsChild>
                    <w:div w:id="292373509">
                      <w:marLeft w:val="0"/>
                      <w:marRight w:val="0"/>
                      <w:marTop w:val="0"/>
                      <w:marBottom w:val="0"/>
                      <w:divBdr>
                        <w:top w:val="none" w:sz="0" w:space="0" w:color="auto"/>
                        <w:left w:val="none" w:sz="0" w:space="0" w:color="auto"/>
                        <w:bottom w:val="none" w:sz="0" w:space="0" w:color="auto"/>
                        <w:right w:val="none" w:sz="0" w:space="0" w:color="auto"/>
                      </w:divBdr>
                    </w:div>
                  </w:divsChild>
                </w:div>
                <w:div w:id="1090463406">
                  <w:marLeft w:val="0"/>
                  <w:marRight w:val="0"/>
                  <w:marTop w:val="0"/>
                  <w:marBottom w:val="0"/>
                  <w:divBdr>
                    <w:top w:val="none" w:sz="0" w:space="0" w:color="auto"/>
                    <w:left w:val="none" w:sz="0" w:space="0" w:color="auto"/>
                    <w:bottom w:val="none" w:sz="0" w:space="0" w:color="auto"/>
                    <w:right w:val="none" w:sz="0" w:space="0" w:color="auto"/>
                  </w:divBdr>
                  <w:divsChild>
                    <w:div w:id="1217932746">
                      <w:marLeft w:val="0"/>
                      <w:marRight w:val="0"/>
                      <w:marTop w:val="0"/>
                      <w:marBottom w:val="0"/>
                      <w:divBdr>
                        <w:top w:val="none" w:sz="0" w:space="0" w:color="auto"/>
                        <w:left w:val="none" w:sz="0" w:space="0" w:color="auto"/>
                        <w:bottom w:val="none" w:sz="0" w:space="0" w:color="auto"/>
                        <w:right w:val="none" w:sz="0" w:space="0" w:color="auto"/>
                      </w:divBdr>
                    </w:div>
                  </w:divsChild>
                </w:div>
                <w:div w:id="1878159166">
                  <w:marLeft w:val="0"/>
                  <w:marRight w:val="0"/>
                  <w:marTop w:val="0"/>
                  <w:marBottom w:val="0"/>
                  <w:divBdr>
                    <w:top w:val="none" w:sz="0" w:space="0" w:color="auto"/>
                    <w:left w:val="none" w:sz="0" w:space="0" w:color="auto"/>
                    <w:bottom w:val="none" w:sz="0" w:space="0" w:color="auto"/>
                    <w:right w:val="none" w:sz="0" w:space="0" w:color="auto"/>
                  </w:divBdr>
                  <w:divsChild>
                    <w:div w:id="1773551036">
                      <w:marLeft w:val="0"/>
                      <w:marRight w:val="0"/>
                      <w:marTop w:val="0"/>
                      <w:marBottom w:val="0"/>
                      <w:divBdr>
                        <w:top w:val="none" w:sz="0" w:space="0" w:color="auto"/>
                        <w:left w:val="none" w:sz="0" w:space="0" w:color="auto"/>
                        <w:bottom w:val="none" w:sz="0" w:space="0" w:color="auto"/>
                        <w:right w:val="none" w:sz="0" w:space="0" w:color="auto"/>
                      </w:divBdr>
                    </w:div>
                  </w:divsChild>
                </w:div>
                <w:div w:id="1139765877">
                  <w:marLeft w:val="0"/>
                  <w:marRight w:val="0"/>
                  <w:marTop w:val="0"/>
                  <w:marBottom w:val="0"/>
                  <w:divBdr>
                    <w:top w:val="none" w:sz="0" w:space="0" w:color="auto"/>
                    <w:left w:val="none" w:sz="0" w:space="0" w:color="auto"/>
                    <w:bottom w:val="none" w:sz="0" w:space="0" w:color="auto"/>
                    <w:right w:val="none" w:sz="0" w:space="0" w:color="auto"/>
                  </w:divBdr>
                  <w:divsChild>
                    <w:div w:id="1276327968">
                      <w:marLeft w:val="0"/>
                      <w:marRight w:val="0"/>
                      <w:marTop w:val="0"/>
                      <w:marBottom w:val="0"/>
                      <w:divBdr>
                        <w:top w:val="none" w:sz="0" w:space="0" w:color="auto"/>
                        <w:left w:val="none" w:sz="0" w:space="0" w:color="auto"/>
                        <w:bottom w:val="none" w:sz="0" w:space="0" w:color="auto"/>
                        <w:right w:val="none" w:sz="0" w:space="0" w:color="auto"/>
                      </w:divBdr>
                    </w:div>
                  </w:divsChild>
                </w:div>
                <w:div w:id="229116337">
                  <w:marLeft w:val="0"/>
                  <w:marRight w:val="0"/>
                  <w:marTop w:val="0"/>
                  <w:marBottom w:val="0"/>
                  <w:divBdr>
                    <w:top w:val="none" w:sz="0" w:space="0" w:color="auto"/>
                    <w:left w:val="none" w:sz="0" w:space="0" w:color="auto"/>
                    <w:bottom w:val="none" w:sz="0" w:space="0" w:color="auto"/>
                    <w:right w:val="none" w:sz="0" w:space="0" w:color="auto"/>
                  </w:divBdr>
                  <w:divsChild>
                    <w:div w:id="167864851">
                      <w:marLeft w:val="0"/>
                      <w:marRight w:val="0"/>
                      <w:marTop w:val="0"/>
                      <w:marBottom w:val="0"/>
                      <w:divBdr>
                        <w:top w:val="none" w:sz="0" w:space="0" w:color="auto"/>
                        <w:left w:val="none" w:sz="0" w:space="0" w:color="auto"/>
                        <w:bottom w:val="none" w:sz="0" w:space="0" w:color="auto"/>
                        <w:right w:val="none" w:sz="0" w:space="0" w:color="auto"/>
                      </w:divBdr>
                    </w:div>
                  </w:divsChild>
                </w:div>
                <w:div w:id="918096167">
                  <w:marLeft w:val="0"/>
                  <w:marRight w:val="0"/>
                  <w:marTop w:val="0"/>
                  <w:marBottom w:val="0"/>
                  <w:divBdr>
                    <w:top w:val="none" w:sz="0" w:space="0" w:color="auto"/>
                    <w:left w:val="none" w:sz="0" w:space="0" w:color="auto"/>
                    <w:bottom w:val="none" w:sz="0" w:space="0" w:color="auto"/>
                    <w:right w:val="none" w:sz="0" w:space="0" w:color="auto"/>
                  </w:divBdr>
                  <w:divsChild>
                    <w:div w:id="1724140390">
                      <w:marLeft w:val="0"/>
                      <w:marRight w:val="0"/>
                      <w:marTop w:val="0"/>
                      <w:marBottom w:val="0"/>
                      <w:divBdr>
                        <w:top w:val="none" w:sz="0" w:space="0" w:color="auto"/>
                        <w:left w:val="none" w:sz="0" w:space="0" w:color="auto"/>
                        <w:bottom w:val="none" w:sz="0" w:space="0" w:color="auto"/>
                        <w:right w:val="none" w:sz="0" w:space="0" w:color="auto"/>
                      </w:divBdr>
                    </w:div>
                  </w:divsChild>
                </w:div>
                <w:div w:id="954410055">
                  <w:marLeft w:val="0"/>
                  <w:marRight w:val="0"/>
                  <w:marTop w:val="0"/>
                  <w:marBottom w:val="0"/>
                  <w:divBdr>
                    <w:top w:val="none" w:sz="0" w:space="0" w:color="auto"/>
                    <w:left w:val="none" w:sz="0" w:space="0" w:color="auto"/>
                    <w:bottom w:val="none" w:sz="0" w:space="0" w:color="auto"/>
                    <w:right w:val="none" w:sz="0" w:space="0" w:color="auto"/>
                  </w:divBdr>
                  <w:divsChild>
                    <w:div w:id="466552217">
                      <w:marLeft w:val="0"/>
                      <w:marRight w:val="0"/>
                      <w:marTop w:val="0"/>
                      <w:marBottom w:val="0"/>
                      <w:divBdr>
                        <w:top w:val="none" w:sz="0" w:space="0" w:color="auto"/>
                        <w:left w:val="none" w:sz="0" w:space="0" w:color="auto"/>
                        <w:bottom w:val="none" w:sz="0" w:space="0" w:color="auto"/>
                        <w:right w:val="none" w:sz="0" w:space="0" w:color="auto"/>
                      </w:divBdr>
                    </w:div>
                  </w:divsChild>
                </w:div>
                <w:div w:id="1600261814">
                  <w:marLeft w:val="0"/>
                  <w:marRight w:val="0"/>
                  <w:marTop w:val="0"/>
                  <w:marBottom w:val="0"/>
                  <w:divBdr>
                    <w:top w:val="none" w:sz="0" w:space="0" w:color="auto"/>
                    <w:left w:val="none" w:sz="0" w:space="0" w:color="auto"/>
                    <w:bottom w:val="none" w:sz="0" w:space="0" w:color="auto"/>
                    <w:right w:val="none" w:sz="0" w:space="0" w:color="auto"/>
                  </w:divBdr>
                  <w:divsChild>
                    <w:div w:id="1224294073">
                      <w:marLeft w:val="0"/>
                      <w:marRight w:val="0"/>
                      <w:marTop w:val="0"/>
                      <w:marBottom w:val="0"/>
                      <w:divBdr>
                        <w:top w:val="none" w:sz="0" w:space="0" w:color="auto"/>
                        <w:left w:val="none" w:sz="0" w:space="0" w:color="auto"/>
                        <w:bottom w:val="none" w:sz="0" w:space="0" w:color="auto"/>
                        <w:right w:val="none" w:sz="0" w:space="0" w:color="auto"/>
                      </w:divBdr>
                    </w:div>
                  </w:divsChild>
                </w:div>
                <w:div w:id="514468228">
                  <w:marLeft w:val="0"/>
                  <w:marRight w:val="0"/>
                  <w:marTop w:val="0"/>
                  <w:marBottom w:val="0"/>
                  <w:divBdr>
                    <w:top w:val="none" w:sz="0" w:space="0" w:color="auto"/>
                    <w:left w:val="none" w:sz="0" w:space="0" w:color="auto"/>
                    <w:bottom w:val="none" w:sz="0" w:space="0" w:color="auto"/>
                    <w:right w:val="none" w:sz="0" w:space="0" w:color="auto"/>
                  </w:divBdr>
                  <w:divsChild>
                    <w:div w:id="1873762171">
                      <w:marLeft w:val="0"/>
                      <w:marRight w:val="0"/>
                      <w:marTop w:val="0"/>
                      <w:marBottom w:val="0"/>
                      <w:divBdr>
                        <w:top w:val="none" w:sz="0" w:space="0" w:color="auto"/>
                        <w:left w:val="none" w:sz="0" w:space="0" w:color="auto"/>
                        <w:bottom w:val="none" w:sz="0" w:space="0" w:color="auto"/>
                        <w:right w:val="none" w:sz="0" w:space="0" w:color="auto"/>
                      </w:divBdr>
                    </w:div>
                  </w:divsChild>
                </w:div>
                <w:div w:id="1492209704">
                  <w:marLeft w:val="0"/>
                  <w:marRight w:val="0"/>
                  <w:marTop w:val="0"/>
                  <w:marBottom w:val="0"/>
                  <w:divBdr>
                    <w:top w:val="none" w:sz="0" w:space="0" w:color="auto"/>
                    <w:left w:val="none" w:sz="0" w:space="0" w:color="auto"/>
                    <w:bottom w:val="none" w:sz="0" w:space="0" w:color="auto"/>
                    <w:right w:val="none" w:sz="0" w:space="0" w:color="auto"/>
                  </w:divBdr>
                  <w:divsChild>
                    <w:div w:id="1020203829">
                      <w:marLeft w:val="0"/>
                      <w:marRight w:val="0"/>
                      <w:marTop w:val="0"/>
                      <w:marBottom w:val="0"/>
                      <w:divBdr>
                        <w:top w:val="none" w:sz="0" w:space="0" w:color="auto"/>
                        <w:left w:val="none" w:sz="0" w:space="0" w:color="auto"/>
                        <w:bottom w:val="none" w:sz="0" w:space="0" w:color="auto"/>
                        <w:right w:val="none" w:sz="0" w:space="0" w:color="auto"/>
                      </w:divBdr>
                    </w:div>
                  </w:divsChild>
                </w:div>
                <w:div w:id="292104100">
                  <w:marLeft w:val="0"/>
                  <w:marRight w:val="0"/>
                  <w:marTop w:val="0"/>
                  <w:marBottom w:val="0"/>
                  <w:divBdr>
                    <w:top w:val="none" w:sz="0" w:space="0" w:color="auto"/>
                    <w:left w:val="none" w:sz="0" w:space="0" w:color="auto"/>
                    <w:bottom w:val="none" w:sz="0" w:space="0" w:color="auto"/>
                    <w:right w:val="none" w:sz="0" w:space="0" w:color="auto"/>
                  </w:divBdr>
                  <w:divsChild>
                    <w:div w:id="977883936">
                      <w:marLeft w:val="0"/>
                      <w:marRight w:val="0"/>
                      <w:marTop w:val="0"/>
                      <w:marBottom w:val="0"/>
                      <w:divBdr>
                        <w:top w:val="none" w:sz="0" w:space="0" w:color="auto"/>
                        <w:left w:val="none" w:sz="0" w:space="0" w:color="auto"/>
                        <w:bottom w:val="none" w:sz="0" w:space="0" w:color="auto"/>
                        <w:right w:val="none" w:sz="0" w:space="0" w:color="auto"/>
                      </w:divBdr>
                    </w:div>
                  </w:divsChild>
                </w:div>
                <w:div w:id="2086369518">
                  <w:marLeft w:val="0"/>
                  <w:marRight w:val="0"/>
                  <w:marTop w:val="0"/>
                  <w:marBottom w:val="0"/>
                  <w:divBdr>
                    <w:top w:val="none" w:sz="0" w:space="0" w:color="auto"/>
                    <w:left w:val="none" w:sz="0" w:space="0" w:color="auto"/>
                    <w:bottom w:val="none" w:sz="0" w:space="0" w:color="auto"/>
                    <w:right w:val="none" w:sz="0" w:space="0" w:color="auto"/>
                  </w:divBdr>
                  <w:divsChild>
                    <w:div w:id="1482162416">
                      <w:marLeft w:val="0"/>
                      <w:marRight w:val="0"/>
                      <w:marTop w:val="0"/>
                      <w:marBottom w:val="0"/>
                      <w:divBdr>
                        <w:top w:val="none" w:sz="0" w:space="0" w:color="auto"/>
                        <w:left w:val="none" w:sz="0" w:space="0" w:color="auto"/>
                        <w:bottom w:val="none" w:sz="0" w:space="0" w:color="auto"/>
                        <w:right w:val="none" w:sz="0" w:space="0" w:color="auto"/>
                      </w:divBdr>
                    </w:div>
                  </w:divsChild>
                </w:div>
                <w:div w:id="566066674">
                  <w:marLeft w:val="0"/>
                  <w:marRight w:val="0"/>
                  <w:marTop w:val="0"/>
                  <w:marBottom w:val="0"/>
                  <w:divBdr>
                    <w:top w:val="none" w:sz="0" w:space="0" w:color="auto"/>
                    <w:left w:val="none" w:sz="0" w:space="0" w:color="auto"/>
                    <w:bottom w:val="none" w:sz="0" w:space="0" w:color="auto"/>
                    <w:right w:val="none" w:sz="0" w:space="0" w:color="auto"/>
                  </w:divBdr>
                  <w:divsChild>
                    <w:div w:id="1589534317">
                      <w:marLeft w:val="0"/>
                      <w:marRight w:val="0"/>
                      <w:marTop w:val="0"/>
                      <w:marBottom w:val="0"/>
                      <w:divBdr>
                        <w:top w:val="none" w:sz="0" w:space="0" w:color="auto"/>
                        <w:left w:val="none" w:sz="0" w:space="0" w:color="auto"/>
                        <w:bottom w:val="none" w:sz="0" w:space="0" w:color="auto"/>
                        <w:right w:val="none" w:sz="0" w:space="0" w:color="auto"/>
                      </w:divBdr>
                    </w:div>
                  </w:divsChild>
                </w:div>
                <w:div w:id="324748785">
                  <w:marLeft w:val="0"/>
                  <w:marRight w:val="0"/>
                  <w:marTop w:val="0"/>
                  <w:marBottom w:val="0"/>
                  <w:divBdr>
                    <w:top w:val="none" w:sz="0" w:space="0" w:color="auto"/>
                    <w:left w:val="none" w:sz="0" w:space="0" w:color="auto"/>
                    <w:bottom w:val="none" w:sz="0" w:space="0" w:color="auto"/>
                    <w:right w:val="none" w:sz="0" w:space="0" w:color="auto"/>
                  </w:divBdr>
                  <w:divsChild>
                    <w:div w:id="1703944892">
                      <w:marLeft w:val="0"/>
                      <w:marRight w:val="0"/>
                      <w:marTop w:val="0"/>
                      <w:marBottom w:val="0"/>
                      <w:divBdr>
                        <w:top w:val="none" w:sz="0" w:space="0" w:color="auto"/>
                        <w:left w:val="none" w:sz="0" w:space="0" w:color="auto"/>
                        <w:bottom w:val="none" w:sz="0" w:space="0" w:color="auto"/>
                        <w:right w:val="none" w:sz="0" w:space="0" w:color="auto"/>
                      </w:divBdr>
                    </w:div>
                  </w:divsChild>
                </w:div>
                <w:div w:id="1523544670">
                  <w:marLeft w:val="0"/>
                  <w:marRight w:val="0"/>
                  <w:marTop w:val="0"/>
                  <w:marBottom w:val="0"/>
                  <w:divBdr>
                    <w:top w:val="none" w:sz="0" w:space="0" w:color="auto"/>
                    <w:left w:val="none" w:sz="0" w:space="0" w:color="auto"/>
                    <w:bottom w:val="none" w:sz="0" w:space="0" w:color="auto"/>
                    <w:right w:val="none" w:sz="0" w:space="0" w:color="auto"/>
                  </w:divBdr>
                  <w:divsChild>
                    <w:div w:id="1412385920">
                      <w:marLeft w:val="0"/>
                      <w:marRight w:val="0"/>
                      <w:marTop w:val="0"/>
                      <w:marBottom w:val="0"/>
                      <w:divBdr>
                        <w:top w:val="none" w:sz="0" w:space="0" w:color="auto"/>
                        <w:left w:val="none" w:sz="0" w:space="0" w:color="auto"/>
                        <w:bottom w:val="none" w:sz="0" w:space="0" w:color="auto"/>
                        <w:right w:val="none" w:sz="0" w:space="0" w:color="auto"/>
                      </w:divBdr>
                    </w:div>
                  </w:divsChild>
                </w:div>
                <w:div w:id="2065980984">
                  <w:marLeft w:val="0"/>
                  <w:marRight w:val="0"/>
                  <w:marTop w:val="0"/>
                  <w:marBottom w:val="0"/>
                  <w:divBdr>
                    <w:top w:val="none" w:sz="0" w:space="0" w:color="auto"/>
                    <w:left w:val="none" w:sz="0" w:space="0" w:color="auto"/>
                    <w:bottom w:val="none" w:sz="0" w:space="0" w:color="auto"/>
                    <w:right w:val="none" w:sz="0" w:space="0" w:color="auto"/>
                  </w:divBdr>
                  <w:divsChild>
                    <w:div w:id="958225831">
                      <w:marLeft w:val="0"/>
                      <w:marRight w:val="0"/>
                      <w:marTop w:val="0"/>
                      <w:marBottom w:val="0"/>
                      <w:divBdr>
                        <w:top w:val="none" w:sz="0" w:space="0" w:color="auto"/>
                        <w:left w:val="none" w:sz="0" w:space="0" w:color="auto"/>
                        <w:bottom w:val="none" w:sz="0" w:space="0" w:color="auto"/>
                        <w:right w:val="none" w:sz="0" w:space="0" w:color="auto"/>
                      </w:divBdr>
                    </w:div>
                  </w:divsChild>
                </w:div>
                <w:div w:id="1644506823">
                  <w:marLeft w:val="0"/>
                  <w:marRight w:val="0"/>
                  <w:marTop w:val="0"/>
                  <w:marBottom w:val="0"/>
                  <w:divBdr>
                    <w:top w:val="none" w:sz="0" w:space="0" w:color="auto"/>
                    <w:left w:val="none" w:sz="0" w:space="0" w:color="auto"/>
                    <w:bottom w:val="none" w:sz="0" w:space="0" w:color="auto"/>
                    <w:right w:val="none" w:sz="0" w:space="0" w:color="auto"/>
                  </w:divBdr>
                  <w:divsChild>
                    <w:div w:id="649864657">
                      <w:marLeft w:val="0"/>
                      <w:marRight w:val="0"/>
                      <w:marTop w:val="0"/>
                      <w:marBottom w:val="0"/>
                      <w:divBdr>
                        <w:top w:val="none" w:sz="0" w:space="0" w:color="auto"/>
                        <w:left w:val="none" w:sz="0" w:space="0" w:color="auto"/>
                        <w:bottom w:val="none" w:sz="0" w:space="0" w:color="auto"/>
                        <w:right w:val="none" w:sz="0" w:space="0" w:color="auto"/>
                      </w:divBdr>
                    </w:div>
                  </w:divsChild>
                </w:div>
                <w:div w:id="1288463808">
                  <w:marLeft w:val="0"/>
                  <w:marRight w:val="0"/>
                  <w:marTop w:val="0"/>
                  <w:marBottom w:val="0"/>
                  <w:divBdr>
                    <w:top w:val="none" w:sz="0" w:space="0" w:color="auto"/>
                    <w:left w:val="none" w:sz="0" w:space="0" w:color="auto"/>
                    <w:bottom w:val="none" w:sz="0" w:space="0" w:color="auto"/>
                    <w:right w:val="none" w:sz="0" w:space="0" w:color="auto"/>
                  </w:divBdr>
                  <w:divsChild>
                    <w:div w:id="337007380">
                      <w:marLeft w:val="0"/>
                      <w:marRight w:val="0"/>
                      <w:marTop w:val="0"/>
                      <w:marBottom w:val="0"/>
                      <w:divBdr>
                        <w:top w:val="none" w:sz="0" w:space="0" w:color="auto"/>
                        <w:left w:val="none" w:sz="0" w:space="0" w:color="auto"/>
                        <w:bottom w:val="none" w:sz="0" w:space="0" w:color="auto"/>
                        <w:right w:val="none" w:sz="0" w:space="0" w:color="auto"/>
                      </w:divBdr>
                    </w:div>
                  </w:divsChild>
                </w:div>
                <w:div w:id="1939631606">
                  <w:marLeft w:val="0"/>
                  <w:marRight w:val="0"/>
                  <w:marTop w:val="0"/>
                  <w:marBottom w:val="0"/>
                  <w:divBdr>
                    <w:top w:val="none" w:sz="0" w:space="0" w:color="auto"/>
                    <w:left w:val="none" w:sz="0" w:space="0" w:color="auto"/>
                    <w:bottom w:val="none" w:sz="0" w:space="0" w:color="auto"/>
                    <w:right w:val="none" w:sz="0" w:space="0" w:color="auto"/>
                  </w:divBdr>
                  <w:divsChild>
                    <w:div w:id="379942867">
                      <w:marLeft w:val="0"/>
                      <w:marRight w:val="0"/>
                      <w:marTop w:val="0"/>
                      <w:marBottom w:val="0"/>
                      <w:divBdr>
                        <w:top w:val="none" w:sz="0" w:space="0" w:color="auto"/>
                        <w:left w:val="none" w:sz="0" w:space="0" w:color="auto"/>
                        <w:bottom w:val="none" w:sz="0" w:space="0" w:color="auto"/>
                        <w:right w:val="none" w:sz="0" w:space="0" w:color="auto"/>
                      </w:divBdr>
                    </w:div>
                  </w:divsChild>
                </w:div>
                <w:div w:id="508177337">
                  <w:marLeft w:val="0"/>
                  <w:marRight w:val="0"/>
                  <w:marTop w:val="0"/>
                  <w:marBottom w:val="0"/>
                  <w:divBdr>
                    <w:top w:val="none" w:sz="0" w:space="0" w:color="auto"/>
                    <w:left w:val="none" w:sz="0" w:space="0" w:color="auto"/>
                    <w:bottom w:val="none" w:sz="0" w:space="0" w:color="auto"/>
                    <w:right w:val="none" w:sz="0" w:space="0" w:color="auto"/>
                  </w:divBdr>
                  <w:divsChild>
                    <w:div w:id="257829495">
                      <w:marLeft w:val="0"/>
                      <w:marRight w:val="0"/>
                      <w:marTop w:val="0"/>
                      <w:marBottom w:val="0"/>
                      <w:divBdr>
                        <w:top w:val="none" w:sz="0" w:space="0" w:color="auto"/>
                        <w:left w:val="none" w:sz="0" w:space="0" w:color="auto"/>
                        <w:bottom w:val="none" w:sz="0" w:space="0" w:color="auto"/>
                        <w:right w:val="none" w:sz="0" w:space="0" w:color="auto"/>
                      </w:divBdr>
                    </w:div>
                  </w:divsChild>
                </w:div>
                <w:div w:id="110786166">
                  <w:marLeft w:val="0"/>
                  <w:marRight w:val="0"/>
                  <w:marTop w:val="0"/>
                  <w:marBottom w:val="0"/>
                  <w:divBdr>
                    <w:top w:val="none" w:sz="0" w:space="0" w:color="auto"/>
                    <w:left w:val="none" w:sz="0" w:space="0" w:color="auto"/>
                    <w:bottom w:val="none" w:sz="0" w:space="0" w:color="auto"/>
                    <w:right w:val="none" w:sz="0" w:space="0" w:color="auto"/>
                  </w:divBdr>
                  <w:divsChild>
                    <w:div w:id="1606494898">
                      <w:marLeft w:val="0"/>
                      <w:marRight w:val="0"/>
                      <w:marTop w:val="0"/>
                      <w:marBottom w:val="0"/>
                      <w:divBdr>
                        <w:top w:val="none" w:sz="0" w:space="0" w:color="auto"/>
                        <w:left w:val="none" w:sz="0" w:space="0" w:color="auto"/>
                        <w:bottom w:val="none" w:sz="0" w:space="0" w:color="auto"/>
                        <w:right w:val="none" w:sz="0" w:space="0" w:color="auto"/>
                      </w:divBdr>
                    </w:div>
                  </w:divsChild>
                </w:div>
                <w:div w:id="1459912398">
                  <w:marLeft w:val="0"/>
                  <w:marRight w:val="0"/>
                  <w:marTop w:val="0"/>
                  <w:marBottom w:val="0"/>
                  <w:divBdr>
                    <w:top w:val="none" w:sz="0" w:space="0" w:color="auto"/>
                    <w:left w:val="none" w:sz="0" w:space="0" w:color="auto"/>
                    <w:bottom w:val="none" w:sz="0" w:space="0" w:color="auto"/>
                    <w:right w:val="none" w:sz="0" w:space="0" w:color="auto"/>
                  </w:divBdr>
                  <w:divsChild>
                    <w:div w:id="1126855166">
                      <w:marLeft w:val="0"/>
                      <w:marRight w:val="0"/>
                      <w:marTop w:val="0"/>
                      <w:marBottom w:val="0"/>
                      <w:divBdr>
                        <w:top w:val="none" w:sz="0" w:space="0" w:color="auto"/>
                        <w:left w:val="none" w:sz="0" w:space="0" w:color="auto"/>
                        <w:bottom w:val="none" w:sz="0" w:space="0" w:color="auto"/>
                        <w:right w:val="none" w:sz="0" w:space="0" w:color="auto"/>
                      </w:divBdr>
                    </w:div>
                  </w:divsChild>
                </w:div>
                <w:div w:id="1809977930">
                  <w:marLeft w:val="0"/>
                  <w:marRight w:val="0"/>
                  <w:marTop w:val="0"/>
                  <w:marBottom w:val="0"/>
                  <w:divBdr>
                    <w:top w:val="none" w:sz="0" w:space="0" w:color="auto"/>
                    <w:left w:val="none" w:sz="0" w:space="0" w:color="auto"/>
                    <w:bottom w:val="none" w:sz="0" w:space="0" w:color="auto"/>
                    <w:right w:val="none" w:sz="0" w:space="0" w:color="auto"/>
                  </w:divBdr>
                  <w:divsChild>
                    <w:div w:id="1371145149">
                      <w:marLeft w:val="0"/>
                      <w:marRight w:val="0"/>
                      <w:marTop w:val="0"/>
                      <w:marBottom w:val="0"/>
                      <w:divBdr>
                        <w:top w:val="none" w:sz="0" w:space="0" w:color="auto"/>
                        <w:left w:val="none" w:sz="0" w:space="0" w:color="auto"/>
                        <w:bottom w:val="none" w:sz="0" w:space="0" w:color="auto"/>
                        <w:right w:val="none" w:sz="0" w:space="0" w:color="auto"/>
                      </w:divBdr>
                    </w:div>
                  </w:divsChild>
                </w:div>
                <w:div w:id="1305238562">
                  <w:marLeft w:val="0"/>
                  <w:marRight w:val="0"/>
                  <w:marTop w:val="0"/>
                  <w:marBottom w:val="0"/>
                  <w:divBdr>
                    <w:top w:val="none" w:sz="0" w:space="0" w:color="auto"/>
                    <w:left w:val="none" w:sz="0" w:space="0" w:color="auto"/>
                    <w:bottom w:val="none" w:sz="0" w:space="0" w:color="auto"/>
                    <w:right w:val="none" w:sz="0" w:space="0" w:color="auto"/>
                  </w:divBdr>
                  <w:divsChild>
                    <w:div w:id="714964269">
                      <w:marLeft w:val="0"/>
                      <w:marRight w:val="0"/>
                      <w:marTop w:val="0"/>
                      <w:marBottom w:val="0"/>
                      <w:divBdr>
                        <w:top w:val="none" w:sz="0" w:space="0" w:color="auto"/>
                        <w:left w:val="none" w:sz="0" w:space="0" w:color="auto"/>
                        <w:bottom w:val="none" w:sz="0" w:space="0" w:color="auto"/>
                        <w:right w:val="none" w:sz="0" w:space="0" w:color="auto"/>
                      </w:divBdr>
                    </w:div>
                  </w:divsChild>
                </w:div>
                <w:div w:id="565343094">
                  <w:marLeft w:val="0"/>
                  <w:marRight w:val="0"/>
                  <w:marTop w:val="0"/>
                  <w:marBottom w:val="0"/>
                  <w:divBdr>
                    <w:top w:val="none" w:sz="0" w:space="0" w:color="auto"/>
                    <w:left w:val="none" w:sz="0" w:space="0" w:color="auto"/>
                    <w:bottom w:val="none" w:sz="0" w:space="0" w:color="auto"/>
                    <w:right w:val="none" w:sz="0" w:space="0" w:color="auto"/>
                  </w:divBdr>
                  <w:divsChild>
                    <w:div w:id="675158329">
                      <w:marLeft w:val="0"/>
                      <w:marRight w:val="0"/>
                      <w:marTop w:val="0"/>
                      <w:marBottom w:val="0"/>
                      <w:divBdr>
                        <w:top w:val="none" w:sz="0" w:space="0" w:color="auto"/>
                        <w:left w:val="none" w:sz="0" w:space="0" w:color="auto"/>
                        <w:bottom w:val="none" w:sz="0" w:space="0" w:color="auto"/>
                        <w:right w:val="none" w:sz="0" w:space="0" w:color="auto"/>
                      </w:divBdr>
                    </w:div>
                  </w:divsChild>
                </w:div>
                <w:div w:id="1578519057">
                  <w:marLeft w:val="0"/>
                  <w:marRight w:val="0"/>
                  <w:marTop w:val="0"/>
                  <w:marBottom w:val="0"/>
                  <w:divBdr>
                    <w:top w:val="none" w:sz="0" w:space="0" w:color="auto"/>
                    <w:left w:val="none" w:sz="0" w:space="0" w:color="auto"/>
                    <w:bottom w:val="none" w:sz="0" w:space="0" w:color="auto"/>
                    <w:right w:val="none" w:sz="0" w:space="0" w:color="auto"/>
                  </w:divBdr>
                  <w:divsChild>
                    <w:div w:id="844126737">
                      <w:marLeft w:val="0"/>
                      <w:marRight w:val="0"/>
                      <w:marTop w:val="0"/>
                      <w:marBottom w:val="0"/>
                      <w:divBdr>
                        <w:top w:val="none" w:sz="0" w:space="0" w:color="auto"/>
                        <w:left w:val="none" w:sz="0" w:space="0" w:color="auto"/>
                        <w:bottom w:val="none" w:sz="0" w:space="0" w:color="auto"/>
                        <w:right w:val="none" w:sz="0" w:space="0" w:color="auto"/>
                      </w:divBdr>
                    </w:div>
                  </w:divsChild>
                </w:div>
                <w:div w:id="1551187947">
                  <w:marLeft w:val="0"/>
                  <w:marRight w:val="0"/>
                  <w:marTop w:val="0"/>
                  <w:marBottom w:val="0"/>
                  <w:divBdr>
                    <w:top w:val="none" w:sz="0" w:space="0" w:color="auto"/>
                    <w:left w:val="none" w:sz="0" w:space="0" w:color="auto"/>
                    <w:bottom w:val="none" w:sz="0" w:space="0" w:color="auto"/>
                    <w:right w:val="none" w:sz="0" w:space="0" w:color="auto"/>
                  </w:divBdr>
                  <w:divsChild>
                    <w:div w:id="382750287">
                      <w:marLeft w:val="0"/>
                      <w:marRight w:val="0"/>
                      <w:marTop w:val="0"/>
                      <w:marBottom w:val="0"/>
                      <w:divBdr>
                        <w:top w:val="none" w:sz="0" w:space="0" w:color="auto"/>
                        <w:left w:val="none" w:sz="0" w:space="0" w:color="auto"/>
                        <w:bottom w:val="none" w:sz="0" w:space="0" w:color="auto"/>
                        <w:right w:val="none" w:sz="0" w:space="0" w:color="auto"/>
                      </w:divBdr>
                    </w:div>
                  </w:divsChild>
                </w:div>
                <w:div w:id="371199883">
                  <w:marLeft w:val="0"/>
                  <w:marRight w:val="0"/>
                  <w:marTop w:val="0"/>
                  <w:marBottom w:val="0"/>
                  <w:divBdr>
                    <w:top w:val="none" w:sz="0" w:space="0" w:color="auto"/>
                    <w:left w:val="none" w:sz="0" w:space="0" w:color="auto"/>
                    <w:bottom w:val="none" w:sz="0" w:space="0" w:color="auto"/>
                    <w:right w:val="none" w:sz="0" w:space="0" w:color="auto"/>
                  </w:divBdr>
                  <w:divsChild>
                    <w:div w:id="935332408">
                      <w:marLeft w:val="0"/>
                      <w:marRight w:val="0"/>
                      <w:marTop w:val="0"/>
                      <w:marBottom w:val="0"/>
                      <w:divBdr>
                        <w:top w:val="none" w:sz="0" w:space="0" w:color="auto"/>
                        <w:left w:val="none" w:sz="0" w:space="0" w:color="auto"/>
                        <w:bottom w:val="none" w:sz="0" w:space="0" w:color="auto"/>
                        <w:right w:val="none" w:sz="0" w:space="0" w:color="auto"/>
                      </w:divBdr>
                    </w:div>
                  </w:divsChild>
                </w:div>
                <w:div w:id="811486431">
                  <w:marLeft w:val="0"/>
                  <w:marRight w:val="0"/>
                  <w:marTop w:val="0"/>
                  <w:marBottom w:val="0"/>
                  <w:divBdr>
                    <w:top w:val="none" w:sz="0" w:space="0" w:color="auto"/>
                    <w:left w:val="none" w:sz="0" w:space="0" w:color="auto"/>
                    <w:bottom w:val="none" w:sz="0" w:space="0" w:color="auto"/>
                    <w:right w:val="none" w:sz="0" w:space="0" w:color="auto"/>
                  </w:divBdr>
                  <w:divsChild>
                    <w:div w:id="1528257220">
                      <w:marLeft w:val="0"/>
                      <w:marRight w:val="0"/>
                      <w:marTop w:val="0"/>
                      <w:marBottom w:val="0"/>
                      <w:divBdr>
                        <w:top w:val="none" w:sz="0" w:space="0" w:color="auto"/>
                        <w:left w:val="none" w:sz="0" w:space="0" w:color="auto"/>
                        <w:bottom w:val="none" w:sz="0" w:space="0" w:color="auto"/>
                        <w:right w:val="none" w:sz="0" w:space="0" w:color="auto"/>
                      </w:divBdr>
                    </w:div>
                  </w:divsChild>
                </w:div>
                <w:div w:id="1108505922">
                  <w:marLeft w:val="0"/>
                  <w:marRight w:val="0"/>
                  <w:marTop w:val="0"/>
                  <w:marBottom w:val="0"/>
                  <w:divBdr>
                    <w:top w:val="none" w:sz="0" w:space="0" w:color="auto"/>
                    <w:left w:val="none" w:sz="0" w:space="0" w:color="auto"/>
                    <w:bottom w:val="none" w:sz="0" w:space="0" w:color="auto"/>
                    <w:right w:val="none" w:sz="0" w:space="0" w:color="auto"/>
                  </w:divBdr>
                  <w:divsChild>
                    <w:div w:id="764496449">
                      <w:marLeft w:val="0"/>
                      <w:marRight w:val="0"/>
                      <w:marTop w:val="0"/>
                      <w:marBottom w:val="0"/>
                      <w:divBdr>
                        <w:top w:val="none" w:sz="0" w:space="0" w:color="auto"/>
                        <w:left w:val="none" w:sz="0" w:space="0" w:color="auto"/>
                        <w:bottom w:val="none" w:sz="0" w:space="0" w:color="auto"/>
                        <w:right w:val="none" w:sz="0" w:space="0" w:color="auto"/>
                      </w:divBdr>
                    </w:div>
                  </w:divsChild>
                </w:div>
                <w:div w:id="519701835">
                  <w:marLeft w:val="0"/>
                  <w:marRight w:val="0"/>
                  <w:marTop w:val="0"/>
                  <w:marBottom w:val="0"/>
                  <w:divBdr>
                    <w:top w:val="none" w:sz="0" w:space="0" w:color="auto"/>
                    <w:left w:val="none" w:sz="0" w:space="0" w:color="auto"/>
                    <w:bottom w:val="none" w:sz="0" w:space="0" w:color="auto"/>
                    <w:right w:val="none" w:sz="0" w:space="0" w:color="auto"/>
                  </w:divBdr>
                  <w:divsChild>
                    <w:div w:id="4483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626565">
          <w:marLeft w:val="0"/>
          <w:marRight w:val="0"/>
          <w:marTop w:val="0"/>
          <w:marBottom w:val="0"/>
          <w:divBdr>
            <w:top w:val="none" w:sz="0" w:space="0" w:color="auto"/>
            <w:left w:val="none" w:sz="0" w:space="0" w:color="auto"/>
            <w:bottom w:val="none" w:sz="0" w:space="0" w:color="auto"/>
            <w:right w:val="none" w:sz="0" w:space="0" w:color="auto"/>
          </w:divBdr>
        </w:div>
        <w:div w:id="1379091810">
          <w:marLeft w:val="0"/>
          <w:marRight w:val="0"/>
          <w:marTop w:val="0"/>
          <w:marBottom w:val="0"/>
          <w:divBdr>
            <w:top w:val="none" w:sz="0" w:space="0" w:color="auto"/>
            <w:left w:val="none" w:sz="0" w:space="0" w:color="auto"/>
            <w:bottom w:val="none" w:sz="0" w:space="0" w:color="auto"/>
            <w:right w:val="none" w:sz="0" w:space="0" w:color="auto"/>
          </w:divBdr>
        </w:div>
        <w:div w:id="1800102965">
          <w:marLeft w:val="0"/>
          <w:marRight w:val="0"/>
          <w:marTop w:val="0"/>
          <w:marBottom w:val="0"/>
          <w:divBdr>
            <w:top w:val="none" w:sz="0" w:space="0" w:color="auto"/>
            <w:left w:val="none" w:sz="0" w:space="0" w:color="auto"/>
            <w:bottom w:val="none" w:sz="0" w:space="0" w:color="auto"/>
            <w:right w:val="none" w:sz="0" w:space="0" w:color="auto"/>
          </w:divBdr>
        </w:div>
        <w:div w:id="1990212041">
          <w:marLeft w:val="0"/>
          <w:marRight w:val="0"/>
          <w:marTop w:val="0"/>
          <w:marBottom w:val="0"/>
          <w:divBdr>
            <w:top w:val="none" w:sz="0" w:space="0" w:color="auto"/>
            <w:left w:val="none" w:sz="0" w:space="0" w:color="auto"/>
            <w:bottom w:val="none" w:sz="0" w:space="0" w:color="auto"/>
            <w:right w:val="none" w:sz="0" w:space="0" w:color="auto"/>
          </w:divBdr>
        </w:div>
        <w:div w:id="627588627">
          <w:marLeft w:val="0"/>
          <w:marRight w:val="0"/>
          <w:marTop w:val="0"/>
          <w:marBottom w:val="0"/>
          <w:divBdr>
            <w:top w:val="none" w:sz="0" w:space="0" w:color="auto"/>
            <w:left w:val="none" w:sz="0" w:space="0" w:color="auto"/>
            <w:bottom w:val="none" w:sz="0" w:space="0" w:color="auto"/>
            <w:right w:val="none" w:sz="0" w:space="0" w:color="auto"/>
          </w:divBdr>
          <w:divsChild>
            <w:div w:id="2058358853">
              <w:marLeft w:val="-75"/>
              <w:marRight w:val="0"/>
              <w:marTop w:val="30"/>
              <w:marBottom w:val="30"/>
              <w:divBdr>
                <w:top w:val="none" w:sz="0" w:space="0" w:color="auto"/>
                <w:left w:val="none" w:sz="0" w:space="0" w:color="auto"/>
                <w:bottom w:val="none" w:sz="0" w:space="0" w:color="auto"/>
                <w:right w:val="none" w:sz="0" w:space="0" w:color="auto"/>
              </w:divBdr>
              <w:divsChild>
                <w:div w:id="509223710">
                  <w:marLeft w:val="0"/>
                  <w:marRight w:val="0"/>
                  <w:marTop w:val="0"/>
                  <w:marBottom w:val="0"/>
                  <w:divBdr>
                    <w:top w:val="none" w:sz="0" w:space="0" w:color="auto"/>
                    <w:left w:val="none" w:sz="0" w:space="0" w:color="auto"/>
                    <w:bottom w:val="none" w:sz="0" w:space="0" w:color="auto"/>
                    <w:right w:val="none" w:sz="0" w:space="0" w:color="auto"/>
                  </w:divBdr>
                  <w:divsChild>
                    <w:div w:id="1605264548">
                      <w:marLeft w:val="0"/>
                      <w:marRight w:val="0"/>
                      <w:marTop w:val="0"/>
                      <w:marBottom w:val="0"/>
                      <w:divBdr>
                        <w:top w:val="none" w:sz="0" w:space="0" w:color="auto"/>
                        <w:left w:val="none" w:sz="0" w:space="0" w:color="auto"/>
                        <w:bottom w:val="none" w:sz="0" w:space="0" w:color="auto"/>
                        <w:right w:val="none" w:sz="0" w:space="0" w:color="auto"/>
                      </w:divBdr>
                    </w:div>
                  </w:divsChild>
                </w:div>
                <w:div w:id="482048273">
                  <w:marLeft w:val="0"/>
                  <w:marRight w:val="0"/>
                  <w:marTop w:val="0"/>
                  <w:marBottom w:val="0"/>
                  <w:divBdr>
                    <w:top w:val="none" w:sz="0" w:space="0" w:color="auto"/>
                    <w:left w:val="none" w:sz="0" w:space="0" w:color="auto"/>
                    <w:bottom w:val="none" w:sz="0" w:space="0" w:color="auto"/>
                    <w:right w:val="none" w:sz="0" w:space="0" w:color="auto"/>
                  </w:divBdr>
                  <w:divsChild>
                    <w:div w:id="902982601">
                      <w:marLeft w:val="0"/>
                      <w:marRight w:val="0"/>
                      <w:marTop w:val="0"/>
                      <w:marBottom w:val="0"/>
                      <w:divBdr>
                        <w:top w:val="none" w:sz="0" w:space="0" w:color="auto"/>
                        <w:left w:val="none" w:sz="0" w:space="0" w:color="auto"/>
                        <w:bottom w:val="none" w:sz="0" w:space="0" w:color="auto"/>
                        <w:right w:val="none" w:sz="0" w:space="0" w:color="auto"/>
                      </w:divBdr>
                    </w:div>
                  </w:divsChild>
                </w:div>
                <w:div w:id="370151527">
                  <w:marLeft w:val="0"/>
                  <w:marRight w:val="0"/>
                  <w:marTop w:val="0"/>
                  <w:marBottom w:val="0"/>
                  <w:divBdr>
                    <w:top w:val="none" w:sz="0" w:space="0" w:color="auto"/>
                    <w:left w:val="none" w:sz="0" w:space="0" w:color="auto"/>
                    <w:bottom w:val="none" w:sz="0" w:space="0" w:color="auto"/>
                    <w:right w:val="none" w:sz="0" w:space="0" w:color="auto"/>
                  </w:divBdr>
                  <w:divsChild>
                    <w:div w:id="873998423">
                      <w:marLeft w:val="0"/>
                      <w:marRight w:val="0"/>
                      <w:marTop w:val="0"/>
                      <w:marBottom w:val="0"/>
                      <w:divBdr>
                        <w:top w:val="none" w:sz="0" w:space="0" w:color="auto"/>
                        <w:left w:val="none" w:sz="0" w:space="0" w:color="auto"/>
                        <w:bottom w:val="none" w:sz="0" w:space="0" w:color="auto"/>
                        <w:right w:val="none" w:sz="0" w:space="0" w:color="auto"/>
                      </w:divBdr>
                    </w:div>
                  </w:divsChild>
                </w:div>
                <w:div w:id="1536039785">
                  <w:marLeft w:val="0"/>
                  <w:marRight w:val="0"/>
                  <w:marTop w:val="0"/>
                  <w:marBottom w:val="0"/>
                  <w:divBdr>
                    <w:top w:val="none" w:sz="0" w:space="0" w:color="auto"/>
                    <w:left w:val="none" w:sz="0" w:space="0" w:color="auto"/>
                    <w:bottom w:val="none" w:sz="0" w:space="0" w:color="auto"/>
                    <w:right w:val="none" w:sz="0" w:space="0" w:color="auto"/>
                  </w:divBdr>
                  <w:divsChild>
                    <w:div w:id="1585796161">
                      <w:marLeft w:val="0"/>
                      <w:marRight w:val="0"/>
                      <w:marTop w:val="0"/>
                      <w:marBottom w:val="0"/>
                      <w:divBdr>
                        <w:top w:val="none" w:sz="0" w:space="0" w:color="auto"/>
                        <w:left w:val="none" w:sz="0" w:space="0" w:color="auto"/>
                        <w:bottom w:val="none" w:sz="0" w:space="0" w:color="auto"/>
                        <w:right w:val="none" w:sz="0" w:space="0" w:color="auto"/>
                      </w:divBdr>
                    </w:div>
                  </w:divsChild>
                </w:div>
                <w:div w:id="1276324591">
                  <w:marLeft w:val="0"/>
                  <w:marRight w:val="0"/>
                  <w:marTop w:val="0"/>
                  <w:marBottom w:val="0"/>
                  <w:divBdr>
                    <w:top w:val="none" w:sz="0" w:space="0" w:color="auto"/>
                    <w:left w:val="none" w:sz="0" w:space="0" w:color="auto"/>
                    <w:bottom w:val="none" w:sz="0" w:space="0" w:color="auto"/>
                    <w:right w:val="none" w:sz="0" w:space="0" w:color="auto"/>
                  </w:divBdr>
                  <w:divsChild>
                    <w:div w:id="345519133">
                      <w:marLeft w:val="0"/>
                      <w:marRight w:val="0"/>
                      <w:marTop w:val="0"/>
                      <w:marBottom w:val="0"/>
                      <w:divBdr>
                        <w:top w:val="none" w:sz="0" w:space="0" w:color="auto"/>
                        <w:left w:val="none" w:sz="0" w:space="0" w:color="auto"/>
                        <w:bottom w:val="none" w:sz="0" w:space="0" w:color="auto"/>
                        <w:right w:val="none" w:sz="0" w:space="0" w:color="auto"/>
                      </w:divBdr>
                    </w:div>
                  </w:divsChild>
                </w:div>
                <w:div w:id="1662539296">
                  <w:marLeft w:val="0"/>
                  <w:marRight w:val="0"/>
                  <w:marTop w:val="0"/>
                  <w:marBottom w:val="0"/>
                  <w:divBdr>
                    <w:top w:val="none" w:sz="0" w:space="0" w:color="auto"/>
                    <w:left w:val="none" w:sz="0" w:space="0" w:color="auto"/>
                    <w:bottom w:val="none" w:sz="0" w:space="0" w:color="auto"/>
                    <w:right w:val="none" w:sz="0" w:space="0" w:color="auto"/>
                  </w:divBdr>
                  <w:divsChild>
                    <w:div w:id="790326769">
                      <w:marLeft w:val="0"/>
                      <w:marRight w:val="0"/>
                      <w:marTop w:val="0"/>
                      <w:marBottom w:val="0"/>
                      <w:divBdr>
                        <w:top w:val="none" w:sz="0" w:space="0" w:color="auto"/>
                        <w:left w:val="none" w:sz="0" w:space="0" w:color="auto"/>
                        <w:bottom w:val="none" w:sz="0" w:space="0" w:color="auto"/>
                        <w:right w:val="none" w:sz="0" w:space="0" w:color="auto"/>
                      </w:divBdr>
                    </w:div>
                  </w:divsChild>
                </w:div>
                <w:div w:id="1328704392">
                  <w:marLeft w:val="0"/>
                  <w:marRight w:val="0"/>
                  <w:marTop w:val="0"/>
                  <w:marBottom w:val="0"/>
                  <w:divBdr>
                    <w:top w:val="none" w:sz="0" w:space="0" w:color="auto"/>
                    <w:left w:val="none" w:sz="0" w:space="0" w:color="auto"/>
                    <w:bottom w:val="none" w:sz="0" w:space="0" w:color="auto"/>
                    <w:right w:val="none" w:sz="0" w:space="0" w:color="auto"/>
                  </w:divBdr>
                  <w:divsChild>
                    <w:div w:id="796025445">
                      <w:marLeft w:val="0"/>
                      <w:marRight w:val="0"/>
                      <w:marTop w:val="0"/>
                      <w:marBottom w:val="0"/>
                      <w:divBdr>
                        <w:top w:val="none" w:sz="0" w:space="0" w:color="auto"/>
                        <w:left w:val="none" w:sz="0" w:space="0" w:color="auto"/>
                        <w:bottom w:val="none" w:sz="0" w:space="0" w:color="auto"/>
                        <w:right w:val="none" w:sz="0" w:space="0" w:color="auto"/>
                      </w:divBdr>
                    </w:div>
                  </w:divsChild>
                </w:div>
                <w:div w:id="306201974">
                  <w:marLeft w:val="0"/>
                  <w:marRight w:val="0"/>
                  <w:marTop w:val="0"/>
                  <w:marBottom w:val="0"/>
                  <w:divBdr>
                    <w:top w:val="none" w:sz="0" w:space="0" w:color="auto"/>
                    <w:left w:val="none" w:sz="0" w:space="0" w:color="auto"/>
                    <w:bottom w:val="none" w:sz="0" w:space="0" w:color="auto"/>
                    <w:right w:val="none" w:sz="0" w:space="0" w:color="auto"/>
                  </w:divBdr>
                  <w:divsChild>
                    <w:div w:id="1892572567">
                      <w:marLeft w:val="0"/>
                      <w:marRight w:val="0"/>
                      <w:marTop w:val="0"/>
                      <w:marBottom w:val="0"/>
                      <w:divBdr>
                        <w:top w:val="none" w:sz="0" w:space="0" w:color="auto"/>
                        <w:left w:val="none" w:sz="0" w:space="0" w:color="auto"/>
                        <w:bottom w:val="none" w:sz="0" w:space="0" w:color="auto"/>
                        <w:right w:val="none" w:sz="0" w:space="0" w:color="auto"/>
                      </w:divBdr>
                    </w:div>
                  </w:divsChild>
                </w:div>
                <w:div w:id="1432702529">
                  <w:marLeft w:val="0"/>
                  <w:marRight w:val="0"/>
                  <w:marTop w:val="0"/>
                  <w:marBottom w:val="0"/>
                  <w:divBdr>
                    <w:top w:val="none" w:sz="0" w:space="0" w:color="auto"/>
                    <w:left w:val="none" w:sz="0" w:space="0" w:color="auto"/>
                    <w:bottom w:val="none" w:sz="0" w:space="0" w:color="auto"/>
                    <w:right w:val="none" w:sz="0" w:space="0" w:color="auto"/>
                  </w:divBdr>
                  <w:divsChild>
                    <w:div w:id="1654485769">
                      <w:marLeft w:val="0"/>
                      <w:marRight w:val="0"/>
                      <w:marTop w:val="0"/>
                      <w:marBottom w:val="0"/>
                      <w:divBdr>
                        <w:top w:val="none" w:sz="0" w:space="0" w:color="auto"/>
                        <w:left w:val="none" w:sz="0" w:space="0" w:color="auto"/>
                        <w:bottom w:val="none" w:sz="0" w:space="0" w:color="auto"/>
                        <w:right w:val="none" w:sz="0" w:space="0" w:color="auto"/>
                      </w:divBdr>
                    </w:div>
                  </w:divsChild>
                </w:div>
                <w:div w:id="681012003">
                  <w:marLeft w:val="0"/>
                  <w:marRight w:val="0"/>
                  <w:marTop w:val="0"/>
                  <w:marBottom w:val="0"/>
                  <w:divBdr>
                    <w:top w:val="none" w:sz="0" w:space="0" w:color="auto"/>
                    <w:left w:val="none" w:sz="0" w:space="0" w:color="auto"/>
                    <w:bottom w:val="none" w:sz="0" w:space="0" w:color="auto"/>
                    <w:right w:val="none" w:sz="0" w:space="0" w:color="auto"/>
                  </w:divBdr>
                  <w:divsChild>
                    <w:div w:id="755126365">
                      <w:marLeft w:val="0"/>
                      <w:marRight w:val="0"/>
                      <w:marTop w:val="0"/>
                      <w:marBottom w:val="0"/>
                      <w:divBdr>
                        <w:top w:val="none" w:sz="0" w:space="0" w:color="auto"/>
                        <w:left w:val="none" w:sz="0" w:space="0" w:color="auto"/>
                        <w:bottom w:val="none" w:sz="0" w:space="0" w:color="auto"/>
                        <w:right w:val="none" w:sz="0" w:space="0" w:color="auto"/>
                      </w:divBdr>
                    </w:div>
                  </w:divsChild>
                </w:div>
                <w:div w:id="1351834828">
                  <w:marLeft w:val="0"/>
                  <w:marRight w:val="0"/>
                  <w:marTop w:val="0"/>
                  <w:marBottom w:val="0"/>
                  <w:divBdr>
                    <w:top w:val="none" w:sz="0" w:space="0" w:color="auto"/>
                    <w:left w:val="none" w:sz="0" w:space="0" w:color="auto"/>
                    <w:bottom w:val="none" w:sz="0" w:space="0" w:color="auto"/>
                    <w:right w:val="none" w:sz="0" w:space="0" w:color="auto"/>
                  </w:divBdr>
                  <w:divsChild>
                    <w:div w:id="948048602">
                      <w:marLeft w:val="0"/>
                      <w:marRight w:val="0"/>
                      <w:marTop w:val="0"/>
                      <w:marBottom w:val="0"/>
                      <w:divBdr>
                        <w:top w:val="none" w:sz="0" w:space="0" w:color="auto"/>
                        <w:left w:val="none" w:sz="0" w:space="0" w:color="auto"/>
                        <w:bottom w:val="none" w:sz="0" w:space="0" w:color="auto"/>
                        <w:right w:val="none" w:sz="0" w:space="0" w:color="auto"/>
                      </w:divBdr>
                    </w:div>
                  </w:divsChild>
                </w:div>
                <w:div w:id="1505627880">
                  <w:marLeft w:val="0"/>
                  <w:marRight w:val="0"/>
                  <w:marTop w:val="0"/>
                  <w:marBottom w:val="0"/>
                  <w:divBdr>
                    <w:top w:val="none" w:sz="0" w:space="0" w:color="auto"/>
                    <w:left w:val="none" w:sz="0" w:space="0" w:color="auto"/>
                    <w:bottom w:val="none" w:sz="0" w:space="0" w:color="auto"/>
                    <w:right w:val="none" w:sz="0" w:space="0" w:color="auto"/>
                  </w:divBdr>
                  <w:divsChild>
                    <w:div w:id="646786951">
                      <w:marLeft w:val="0"/>
                      <w:marRight w:val="0"/>
                      <w:marTop w:val="0"/>
                      <w:marBottom w:val="0"/>
                      <w:divBdr>
                        <w:top w:val="none" w:sz="0" w:space="0" w:color="auto"/>
                        <w:left w:val="none" w:sz="0" w:space="0" w:color="auto"/>
                        <w:bottom w:val="none" w:sz="0" w:space="0" w:color="auto"/>
                        <w:right w:val="none" w:sz="0" w:space="0" w:color="auto"/>
                      </w:divBdr>
                    </w:div>
                  </w:divsChild>
                </w:div>
                <w:div w:id="476606743">
                  <w:marLeft w:val="0"/>
                  <w:marRight w:val="0"/>
                  <w:marTop w:val="0"/>
                  <w:marBottom w:val="0"/>
                  <w:divBdr>
                    <w:top w:val="none" w:sz="0" w:space="0" w:color="auto"/>
                    <w:left w:val="none" w:sz="0" w:space="0" w:color="auto"/>
                    <w:bottom w:val="none" w:sz="0" w:space="0" w:color="auto"/>
                    <w:right w:val="none" w:sz="0" w:space="0" w:color="auto"/>
                  </w:divBdr>
                  <w:divsChild>
                    <w:div w:id="1451971397">
                      <w:marLeft w:val="0"/>
                      <w:marRight w:val="0"/>
                      <w:marTop w:val="0"/>
                      <w:marBottom w:val="0"/>
                      <w:divBdr>
                        <w:top w:val="none" w:sz="0" w:space="0" w:color="auto"/>
                        <w:left w:val="none" w:sz="0" w:space="0" w:color="auto"/>
                        <w:bottom w:val="none" w:sz="0" w:space="0" w:color="auto"/>
                        <w:right w:val="none" w:sz="0" w:space="0" w:color="auto"/>
                      </w:divBdr>
                    </w:div>
                  </w:divsChild>
                </w:div>
                <w:div w:id="571475513">
                  <w:marLeft w:val="0"/>
                  <w:marRight w:val="0"/>
                  <w:marTop w:val="0"/>
                  <w:marBottom w:val="0"/>
                  <w:divBdr>
                    <w:top w:val="none" w:sz="0" w:space="0" w:color="auto"/>
                    <w:left w:val="none" w:sz="0" w:space="0" w:color="auto"/>
                    <w:bottom w:val="none" w:sz="0" w:space="0" w:color="auto"/>
                    <w:right w:val="none" w:sz="0" w:space="0" w:color="auto"/>
                  </w:divBdr>
                  <w:divsChild>
                    <w:div w:id="467741880">
                      <w:marLeft w:val="0"/>
                      <w:marRight w:val="0"/>
                      <w:marTop w:val="0"/>
                      <w:marBottom w:val="0"/>
                      <w:divBdr>
                        <w:top w:val="none" w:sz="0" w:space="0" w:color="auto"/>
                        <w:left w:val="none" w:sz="0" w:space="0" w:color="auto"/>
                        <w:bottom w:val="none" w:sz="0" w:space="0" w:color="auto"/>
                        <w:right w:val="none" w:sz="0" w:space="0" w:color="auto"/>
                      </w:divBdr>
                    </w:div>
                  </w:divsChild>
                </w:div>
                <w:div w:id="386536398">
                  <w:marLeft w:val="0"/>
                  <w:marRight w:val="0"/>
                  <w:marTop w:val="0"/>
                  <w:marBottom w:val="0"/>
                  <w:divBdr>
                    <w:top w:val="none" w:sz="0" w:space="0" w:color="auto"/>
                    <w:left w:val="none" w:sz="0" w:space="0" w:color="auto"/>
                    <w:bottom w:val="none" w:sz="0" w:space="0" w:color="auto"/>
                    <w:right w:val="none" w:sz="0" w:space="0" w:color="auto"/>
                  </w:divBdr>
                  <w:divsChild>
                    <w:div w:id="1024020636">
                      <w:marLeft w:val="0"/>
                      <w:marRight w:val="0"/>
                      <w:marTop w:val="0"/>
                      <w:marBottom w:val="0"/>
                      <w:divBdr>
                        <w:top w:val="none" w:sz="0" w:space="0" w:color="auto"/>
                        <w:left w:val="none" w:sz="0" w:space="0" w:color="auto"/>
                        <w:bottom w:val="none" w:sz="0" w:space="0" w:color="auto"/>
                        <w:right w:val="none" w:sz="0" w:space="0" w:color="auto"/>
                      </w:divBdr>
                    </w:div>
                  </w:divsChild>
                </w:div>
                <w:div w:id="751121788">
                  <w:marLeft w:val="0"/>
                  <w:marRight w:val="0"/>
                  <w:marTop w:val="0"/>
                  <w:marBottom w:val="0"/>
                  <w:divBdr>
                    <w:top w:val="none" w:sz="0" w:space="0" w:color="auto"/>
                    <w:left w:val="none" w:sz="0" w:space="0" w:color="auto"/>
                    <w:bottom w:val="none" w:sz="0" w:space="0" w:color="auto"/>
                    <w:right w:val="none" w:sz="0" w:space="0" w:color="auto"/>
                  </w:divBdr>
                  <w:divsChild>
                    <w:div w:id="1415854365">
                      <w:marLeft w:val="0"/>
                      <w:marRight w:val="0"/>
                      <w:marTop w:val="0"/>
                      <w:marBottom w:val="0"/>
                      <w:divBdr>
                        <w:top w:val="none" w:sz="0" w:space="0" w:color="auto"/>
                        <w:left w:val="none" w:sz="0" w:space="0" w:color="auto"/>
                        <w:bottom w:val="none" w:sz="0" w:space="0" w:color="auto"/>
                        <w:right w:val="none" w:sz="0" w:space="0" w:color="auto"/>
                      </w:divBdr>
                    </w:div>
                  </w:divsChild>
                </w:div>
                <w:div w:id="1762678058">
                  <w:marLeft w:val="0"/>
                  <w:marRight w:val="0"/>
                  <w:marTop w:val="0"/>
                  <w:marBottom w:val="0"/>
                  <w:divBdr>
                    <w:top w:val="none" w:sz="0" w:space="0" w:color="auto"/>
                    <w:left w:val="none" w:sz="0" w:space="0" w:color="auto"/>
                    <w:bottom w:val="none" w:sz="0" w:space="0" w:color="auto"/>
                    <w:right w:val="none" w:sz="0" w:space="0" w:color="auto"/>
                  </w:divBdr>
                  <w:divsChild>
                    <w:div w:id="1947687264">
                      <w:marLeft w:val="0"/>
                      <w:marRight w:val="0"/>
                      <w:marTop w:val="0"/>
                      <w:marBottom w:val="0"/>
                      <w:divBdr>
                        <w:top w:val="none" w:sz="0" w:space="0" w:color="auto"/>
                        <w:left w:val="none" w:sz="0" w:space="0" w:color="auto"/>
                        <w:bottom w:val="none" w:sz="0" w:space="0" w:color="auto"/>
                        <w:right w:val="none" w:sz="0" w:space="0" w:color="auto"/>
                      </w:divBdr>
                    </w:div>
                  </w:divsChild>
                </w:div>
                <w:div w:id="1544826729">
                  <w:marLeft w:val="0"/>
                  <w:marRight w:val="0"/>
                  <w:marTop w:val="0"/>
                  <w:marBottom w:val="0"/>
                  <w:divBdr>
                    <w:top w:val="none" w:sz="0" w:space="0" w:color="auto"/>
                    <w:left w:val="none" w:sz="0" w:space="0" w:color="auto"/>
                    <w:bottom w:val="none" w:sz="0" w:space="0" w:color="auto"/>
                    <w:right w:val="none" w:sz="0" w:space="0" w:color="auto"/>
                  </w:divBdr>
                  <w:divsChild>
                    <w:div w:id="1047876139">
                      <w:marLeft w:val="0"/>
                      <w:marRight w:val="0"/>
                      <w:marTop w:val="0"/>
                      <w:marBottom w:val="0"/>
                      <w:divBdr>
                        <w:top w:val="none" w:sz="0" w:space="0" w:color="auto"/>
                        <w:left w:val="none" w:sz="0" w:space="0" w:color="auto"/>
                        <w:bottom w:val="none" w:sz="0" w:space="0" w:color="auto"/>
                        <w:right w:val="none" w:sz="0" w:space="0" w:color="auto"/>
                      </w:divBdr>
                    </w:div>
                  </w:divsChild>
                </w:div>
                <w:div w:id="1404640247">
                  <w:marLeft w:val="0"/>
                  <w:marRight w:val="0"/>
                  <w:marTop w:val="0"/>
                  <w:marBottom w:val="0"/>
                  <w:divBdr>
                    <w:top w:val="none" w:sz="0" w:space="0" w:color="auto"/>
                    <w:left w:val="none" w:sz="0" w:space="0" w:color="auto"/>
                    <w:bottom w:val="none" w:sz="0" w:space="0" w:color="auto"/>
                    <w:right w:val="none" w:sz="0" w:space="0" w:color="auto"/>
                  </w:divBdr>
                  <w:divsChild>
                    <w:div w:id="1772899128">
                      <w:marLeft w:val="0"/>
                      <w:marRight w:val="0"/>
                      <w:marTop w:val="0"/>
                      <w:marBottom w:val="0"/>
                      <w:divBdr>
                        <w:top w:val="none" w:sz="0" w:space="0" w:color="auto"/>
                        <w:left w:val="none" w:sz="0" w:space="0" w:color="auto"/>
                        <w:bottom w:val="none" w:sz="0" w:space="0" w:color="auto"/>
                        <w:right w:val="none" w:sz="0" w:space="0" w:color="auto"/>
                      </w:divBdr>
                    </w:div>
                  </w:divsChild>
                </w:div>
                <w:div w:id="630945494">
                  <w:marLeft w:val="0"/>
                  <w:marRight w:val="0"/>
                  <w:marTop w:val="0"/>
                  <w:marBottom w:val="0"/>
                  <w:divBdr>
                    <w:top w:val="none" w:sz="0" w:space="0" w:color="auto"/>
                    <w:left w:val="none" w:sz="0" w:space="0" w:color="auto"/>
                    <w:bottom w:val="none" w:sz="0" w:space="0" w:color="auto"/>
                    <w:right w:val="none" w:sz="0" w:space="0" w:color="auto"/>
                  </w:divBdr>
                  <w:divsChild>
                    <w:div w:id="1653175752">
                      <w:marLeft w:val="0"/>
                      <w:marRight w:val="0"/>
                      <w:marTop w:val="0"/>
                      <w:marBottom w:val="0"/>
                      <w:divBdr>
                        <w:top w:val="none" w:sz="0" w:space="0" w:color="auto"/>
                        <w:left w:val="none" w:sz="0" w:space="0" w:color="auto"/>
                        <w:bottom w:val="none" w:sz="0" w:space="0" w:color="auto"/>
                        <w:right w:val="none" w:sz="0" w:space="0" w:color="auto"/>
                      </w:divBdr>
                    </w:div>
                  </w:divsChild>
                </w:div>
                <w:div w:id="317995946">
                  <w:marLeft w:val="0"/>
                  <w:marRight w:val="0"/>
                  <w:marTop w:val="0"/>
                  <w:marBottom w:val="0"/>
                  <w:divBdr>
                    <w:top w:val="none" w:sz="0" w:space="0" w:color="auto"/>
                    <w:left w:val="none" w:sz="0" w:space="0" w:color="auto"/>
                    <w:bottom w:val="none" w:sz="0" w:space="0" w:color="auto"/>
                    <w:right w:val="none" w:sz="0" w:space="0" w:color="auto"/>
                  </w:divBdr>
                  <w:divsChild>
                    <w:div w:id="68066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29378">
          <w:marLeft w:val="0"/>
          <w:marRight w:val="0"/>
          <w:marTop w:val="0"/>
          <w:marBottom w:val="0"/>
          <w:divBdr>
            <w:top w:val="none" w:sz="0" w:space="0" w:color="auto"/>
            <w:left w:val="none" w:sz="0" w:space="0" w:color="auto"/>
            <w:bottom w:val="none" w:sz="0" w:space="0" w:color="auto"/>
            <w:right w:val="none" w:sz="0" w:space="0" w:color="auto"/>
          </w:divBdr>
          <w:divsChild>
            <w:div w:id="1986658313">
              <w:marLeft w:val="0"/>
              <w:marRight w:val="0"/>
              <w:marTop w:val="0"/>
              <w:marBottom w:val="0"/>
              <w:divBdr>
                <w:top w:val="none" w:sz="0" w:space="0" w:color="auto"/>
                <w:left w:val="none" w:sz="0" w:space="0" w:color="auto"/>
                <w:bottom w:val="none" w:sz="0" w:space="0" w:color="auto"/>
                <w:right w:val="none" w:sz="0" w:space="0" w:color="auto"/>
              </w:divBdr>
            </w:div>
            <w:div w:id="1934432678">
              <w:marLeft w:val="0"/>
              <w:marRight w:val="0"/>
              <w:marTop w:val="0"/>
              <w:marBottom w:val="0"/>
              <w:divBdr>
                <w:top w:val="none" w:sz="0" w:space="0" w:color="auto"/>
                <w:left w:val="none" w:sz="0" w:space="0" w:color="auto"/>
                <w:bottom w:val="none" w:sz="0" w:space="0" w:color="auto"/>
                <w:right w:val="none" w:sz="0" w:space="0" w:color="auto"/>
              </w:divBdr>
            </w:div>
            <w:div w:id="303315688">
              <w:marLeft w:val="0"/>
              <w:marRight w:val="0"/>
              <w:marTop w:val="0"/>
              <w:marBottom w:val="0"/>
              <w:divBdr>
                <w:top w:val="none" w:sz="0" w:space="0" w:color="auto"/>
                <w:left w:val="none" w:sz="0" w:space="0" w:color="auto"/>
                <w:bottom w:val="none" w:sz="0" w:space="0" w:color="auto"/>
                <w:right w:val="none" w:sz="0" w:space="0" w:color="auto"/>
              </w:divBdr>
            </w:div>
            <w:div w:id="2018844562">
              <w:marLeft w:val="0"/>
              <w:marRight w:val="0"/>
              <w:marTop w:val="0"/>
              <w:marBottom w:val="0"/>
              <w:divBdr>
                <w:top w:val="none" w:sz="0" w:space="0" w:color="auto"/>
                <w:left w:val="none" w:sz="0" w:space="0" w:color="auto"/>
                <w:bottom w:val="none" w:sz="0" w:space="0" w:color="auto"/>
                <w:right w:val="none" w:sz="0" w:space="0" w:color="auto"/>
              </w:divBdr>
            </w:div>
            <w:div w:id="1653212074">
              <w:marLeft w:val="0"/>
              <w:marRight w:val="0"/>
              <w:marTop w:val="0"/>
              <w:marBottom w:val="0"/>
              <w:divBdr>
                <w:top w:val="none" w:sz="0" w:space="0" w:color="auto"/>
                <w:left w:val="none" w:sz="0" w:space="0" w:color="auto"/>
                <w:bottom w:val="none" w:sz="0" w:space="0" w:color="auto"/>
                <w:right w:val="none" w:sz="0" w:space="0" w:color="auto"/>
              </w:divBdr>
            </w:div>
            <w:div w:id="1870793960">
              <w:marLeft w:val="0"/>
              <w:marRight w:val="0"/>
              <w:marTop w:val="0"/>
              <w:marBottom w:val="0"/>
              <w:divBdr>
                <w:top w:val="none" w:sz="0" w:space="0" w:color="auto"/>
                <w:left w:val="none" w:sz="0" w:space="0" w:color="auto"/>
                <w:bottom w:val="none" w:sz="0" w:space="0" w:color="auto"/>
                <w:right w:val="none" w:sz="0" w:space="0" w:color="auto"/>
              </w:divBdr>
            </w:div>
            <w:div w:id="2120172925">
              <w:marLeft w:val="0"/>
              <w:marRight w:val="0"/>
              <w:marTop w:val="0"/>
              <w:marBottom w:val="0"/>
              <w:divBdr>
                <w:top w:val="none" w:sz="0" w:space="0" w:color="auto"/>
                <w:left w:val="none" w:sz="0" w:space="0" w:color="auto"/>
                <w:bottom w:val="none" w:sz="0" w:space="0" w:color="auto"/>
                <w:right w:val="none" w:sz="0" w:space="0" w:color="auto"/>
              </w:divBdr>
            </w:div>
            <w:div w:id="884871935">
              <w:marLeft w:val="0"/>
              <w:marRight w:val="0"/>
              <w:marTop w:val="0"/>
              <w:marBottom w:val="0"/>
              <w:divBdr>
                <w:top w:val="none" w:sz="0" w:space="0" w:color="auto"/>
                <w:left w:val="none" w:sz="0" w:space="0" w:color="auto"/>
                <w:bottom w:val="none" w:sz="0" w:space="0" w:color="auto"/>
                <w:right w:val="none" w:sz="0" w:space="0" w:color="auto"/>
              </w:divBdr>
            </w:div>
            <w:div w:id="1488476213">
              <w:marLeft w:val="0"/>
              <w:marRight w:val="0"/>
              <w:marTop w:val="0"/>
              <w:marBottom w:val="0"/>
              <w:divBdr>
                <w:top w:val="none" w:sz="0" w:space="0" w:color="auto"/>
                <w:left w:val="none" w:sz="0" w:space="0" w:color="auto"/>
                <w:bottom w:val="none" w:sz="0" w:space="0" w:color="auto"/>
                <w:right w:val="none" w:sz="0" w:space="0" w:color="auto"/>
              </w:divBdr>
            </w:div>
            <w:div w:id="657925572">
              <w:marLeft w:val="0"/>
              <w:marRight w:val="0"/>
              <w:marTop w:val="0"/>
              <w:marBottom w:val="0"/>
              <w:divBdr>
                <w:top w:val="none" w:sz="0" w:space="0" w:color="auto"/>
                <w:left w:val="none" w:sz="0" w:space="0" w:color="auto"/>
                <w:bottom w:val="none" w:sz="0" w:space="0" w:color="auto"/>
                <w:right w:val="none" w:sz="0" w:space="0" w:color="auto"/>
              </w:divBdr>
            </w:div>
            <w:div w:id="766467046">
              <w:marLeft w:val="0"/>
              <w:marRight w:val="0"/>
              <w:marTop w:val="0"/>
              <w:marBottom w:val="0"/>
              <w:divBdr>
                <w:top w:val="none" w:sz="0" w:space="0" w:color="auto"/>
                <w:left w:val="none" w:sz="0" w:space="0" w:color="auto"/>
                <w:bottom w:val="none" w:sz="0" w:space="0" w:color="auto"/>
                <w:right w:val="none" w:sz="0" w:space="0" w:color="auto"/>
              </w:divBdr>
            </w:div>
            <w:div w:id="865558820">
              <w:marLeft w:val="0"/>
              <w:marRight w:val="0"/>
              <w:marTop w:val="0"/>
              <w:marBottom w:val="0"/>
              <w:divBdr>
                <w:top w:val="none" w:sz="0" w:space="0" w:color="auto"/>
                <w:left w:val="none" w:sz="0" w:space="0" w:color="auto"/>
                <w:bottom w:val="none" w:sz="0" w:space="0" w:color="auto"/>
                <w:right w:val="none" w:sz="0" w:space="0" w:color="auto"/>
              </w:divBdr>
            </w:div>
            <w:div w:id="799494018">
              <w:marLeft w:val="0"/>
              <w:marRight w:val="0"/>
              <w:marTop w:val="0"/>
              <w:marBottom w:val="0"/>
              <w:divBdr>
                <w:top w:val="none" w:sz="0" w:space="0" w:color="auto"/>
                <w:left w:val="none" w:sz="0" w:space="0" w:color="auto"/>
                <w:bottom w:val="none" w:sz="0" w:space="0" w:color="auto"/>
                <w:right w:val="none" w:sz="0" w:space="0" w:color="auto"/>
              </w:divBdr>
            </w:div>
            <w:div w:id="1796018812">
              <w:marLeft w:val="0"/>
              <w:marRight w:val="0"/>
              <w:marTop w:val="0"/>
              <w:marBottom w:val="0"/>
              <w:divBdr>
                <w:top w:val="none" w:sz="0" w:space="0" w:color="auto"/>
                <w:left w:val="none" w:sz="0" w:space="0" w:color="auto"/>
                <w:bottom w:val="none" w:sz="0" w:space="0" w:color="auto"/>
                <w:right w:val="none" w:sz="0" w:space="0" w:color="auto"/>
              </w:divBdr>
            </w:div>
            <w:div w:id="2016609916">
              <w:marLeft w:val="0"/>
              <w:marRight w:val="0"/>
              <w:marTop w:val="0"/>
              <w:marBottom w:val="0"/>
              <w:divBdr>
                <w:top w:val="none" w:sz="0" w:space="0" w:color="auto"/>
                <w:left w:val="none" w:sz="0" w:space="0" w:color="auto"/>
                <w:bottom w:val="none" w:sz="0" w:space="0" w:color="auto"/>
                <w:right w:val="none" w:sz="0" w:space="0" w:color="auto"/>
              </w:divBdr>
            </w:div>
            <w:div w:id="1095399047">
              <w:marLeft w:val="0"/>
              <w:marRight w:val="0"/>
              <w:marTop w:val="0"/>
              <w:marBottom w:val="0"/>
              <w:divBdr>
                <w:top w:val="none" w:sz="0" w:space="0" w:color="auto"/>
                <w:left w:val="none" w:sz="0" w:space="0" w:color="auto"/>
                <w:bottom w:val="none" w:sz="0" w:space="0" w:color="auto"/>
                <w:right w:val="none" w:sz="0" w:space="0" w:color="auto"/>
              </w:divBdr>
            </w:div>
            <w:div w:id="1515919765">
              <w:marLeft w:val="0"/>
              <w:marRight w:val="0"/>
              <w:marTop w:val="0"/>
              <w:marBottom w:val="0"/>
              <w:divBdr>
                <w:top w:val="none" w:sz="0" w:space="0" w:color="auto"/>
                <w:left w:val="none" w:sz="0" w:space="0" w:color="auto"/>
                <w:bottom w:val="none" w:sz="0" w:space="0" w:color="auto"/>
                <w:right w:val="none" w:sz="0" w:space="0" w:color="auto"/>
              </w:divBdr>
            </w:div>
            <w:div w:id="1485514798">
              <w:marLeft w:val="0"/>
              <w:marRight w:val="0"/>
              <w:marTop w:val="0"/>
              <w:marBottom w:val="0"/>
              <w:divBdr>
                <w:top w:val="none" w:sz="0" w:space="0" w:color="auto"/>
                <w:left w:val="none" w:sz="0" w:space="0" w:color="auto"/>
                <w:bottom w:val="none" w:sz="0" w:space="0" w:color="auto"/>
                <w:right w:val="none" w:sz="0" w:space="0" w:color="auto"/>
              </w:divBdr>
            </w:div>
            <w:div w:id="127212993">
              <w:marLeft w:val="0"/>
              <w:marRight w:val="0"/>
              <w:marTop w:val="0"/>
              <w:marBottom w:val="0"/>
              <w:divBdr>
                <w:top w:val="none" w:sz="0" w:space="0" w:color="auto"/>
                <w:left w:val="none" w:sz="0" w:space="0" w:color="auto"/>
                <w:bottom w:val="none" w:sz="0" w:space="0" w:color="auto"/>
                <w:right w:val="none" w:sz="0" w:space="0" w:color="auto"/>
              </w:divBdr>
            </w:div>
          </w:divsChild>
        </w:div>
        <w:div w:id="972905789">
          <w:marLeft w:val="0"/>
          <w:marRight w:val="0"/>
          <w:marTop w:val="0"/>
          <w:marBottom w:val="0"/>
          <w:divBdr>
            <w:top w:val="none" w:sz="0" w:space="0" w:color="auto"/>
            <w:left w:val="none" w:sz="0" w:space="0" w:color="auto"/>
            <w:bottom w:val="none" w:sz="0" w:space="0" w:color="auto"/>
            <w:right w:val="none" w:sz="0" w:space="0" w:color="auto"/>
          </w:divBdr>
          <w:divsChild>
            <w:div w:id="188447824">
              <w:marLeft w:val="-75"/>
              <w:marRight w:val="0"/>
              <w:marTop w:val="30"/>
              <w:marBottom w:val="30"/>
              <w:divBdr>
                <w:top w:val="none" w:sz="0" w:space="0" w:color="auto"/>
                <w:left w:val="none" w:sz="0" w:space="0" w:color="auto"/>
                <w:bottom w:val="none" w:sz="0" w:space="0" w:color="auto"/>
                <w:right w:val="none" w:sz="0" w:space="0" w:color="auto"/>
              </w:divBdr>
              <w:divsChild>
                <w:div w:id="1819154077">
                  <w:marLeft w:val="0"/>
                  <w:marRight w:val="0"/>
                  <w:marTop w:val="0"/>
                  <w:marBottom w:val="0"/>
                  <w:divBdr>
                    <w:top w:val="none" w:sz="0" w:space="0" w:color="auto"/>
                    <w:left w:val="none" w:sz="0" w:space="0" w:color="auto"/>
                    <w:bottom w:val="none" w:sz="0" w:space="0" w:color="auto"/>
                    <w:right w:val="none" w:sz="0" w:space="0" w:color="auto"/>
                  </w:divBdr>
                  <w:divsChild>
                    <w:div w:id="625433749">
                      <w:marLeft w:val="0"/>
                      <w:marRight w:val="0"/>
                      <w:marTop w:val="0"/>
                      <w:marBottom w:val="0"/>
                      <w:divBdr>
                        <w:top w:val="none" w:sz="0" w:space="0" w:color="auto"/>
                        <w:left w:val="none" w:sz="0" w:space="0" w:color="auto"/>
                        <w:bottom w:val="none" w:sz="0" w:space="0" w:color="auto"/>
                        <w:right w:val="none" w:sz="0" w:space="0" w:color="auto"/>
                      </w:divBdr>
                    </w:div>
                  </w:divsChild>
                </w:div>
                <w:div w:id="1542133030">
                  <w:marLeft w:val="0"/>
                  <w:marRight w:val="0"/>
                  <w:marTop w:val="0"/>
                  <w:marBottom w:val="0"/>
                  <w:divBdr>
                    <w:top w:val="none" w:sz="0" w:space="0" w:color="auto"/>
                    <w:left w:val="none" w:sz="0" w:space="0" w:color="auto"/>
                    <w:bottom w:val="none" w:sz="0" w:space="0" w:color="auto"/>
                    <w:right w:val="none" w:sz="0" w:space="0" w:color="auto"/>
                  </w:divBdr>
                  <w:divsChild>
                    <w:div w:id="506797407">
                      <w:marLeft w:val="0"/>
                      <w:marRight w:val="0"/>
                      <w:marTop w:val="0"/>
                      <w:marBottom w:val="0"/>
                      <w:divBdr>
                        <w:top w:val="none" w:sz="0" w:space="0" w:color="auto"/>
                        <w:left w:val="none" w:sz="0" w:space="0" w:color="auto"/>
                        <w:bottom w:val="none" w:sz="0" w:space="0" w:color="auto"/>
                        <w:right w:val="none" w:sz="0" w:space="0" w:color="auto"/>
                      </w:divBdr>
                    </w:div>
                  </w:divsChild>
                </w:div>
                <w:div w:id="401148465">
                  <w:marLeft w:val="0"/>
                  <w:marRight w:val="0"/>
                  <w:marTop w:val="0"/>
                  <w:marBottom w:val="0"/>
                  <w:divBdr>
                    <w:top w:val="none" w:sz="0" w:space="0" w:color="auto"/>
                    <w:left w:val="none" w:sz="0" w:space="0" w:color="auto"/>
                    <w:bottom w:val="none" w:sz="0" w:space="0" w:color="auto"/>
                    <w:right w:val="none" w:sz="0" w:space="0" w:color="auto"/>
                  </w:divBdr>
                  <w:divsChild>
                    <w:div w:id="1356610658">
                      <w:marLeft w:val="0"/>
                      <w:marRight w:val="0"/>
                      <w:marTop w:val="0"/>
                      <w:marBottom w:val="0"/>
                      <w:divBdr>
                        <w:top w:val="none" w:sz="0" w:space="0" w:color="auto"/>
                        <w:left w:val="none" w:sz="0" w:space="0" w:color="auto"/>
                        <w:bottom w:val="none" w:sz="0" w:space="0" w:color="auto"/>
                        <w:right w:val="none" w:sz="0" w:space="0" w:color="auto"/>
                      </w:divBdr>
                    </w:div>
                  </w:divsChild>
                </w:div>
                <w:div w:id="444738267">
                  <w:marLeft w:val="0"/>
                  <w:marRight w:val="0"/>
                  <w:marTop w:val="0"/>
                  <w:marBottom w:val="0"/>
                  <w:divBdr>
                    <w:top w:val="none" w:sz="0" w:space="0" w:color="auto"/>
                    <w:left w:val="none" w:sz="0" w:space="0" w:color="auto"/>
                    <w:bottom w:val="none" w:sz="0" w:space="0" w:color="auto"/>
                    <w:right w:val="none" w:sz="0" w:space="0" w:color="auto"/>
                  </w:divBdr>
                  <w:divsChild>
                    <w:div w:id="1998803260">
                      <w:marLeft w:val="0"/>
                      <w:marRight w:val="0"/>
                      <w:marTop w:val="0"/>
                      <w:marBottom w:val="0"/>
                      <w:divBdr>
                        <w:top w:val="none" w:sz="0" w:space="0" w:color="auto"/>
                        <w:left w:val="none" w:sz="0" w:space="0" w:color="auto"/>
                        <w:bottom w:val="none" w:sz="0" w:space="0" w:color="auto"/>
                        <w:right w:val="none" w:sz="0" w:space="0" w:color="auto"/>
                      </w:divBdr>
                    </w:div>
                  </w:divsChild>
                </w:div>
                <w:div w:id="48573634">
                  <w:marLeft w:val="0"/>
                  <w:marRight w:val="0"/>
                  <w:marTop w:val="0"/>
                  <w:marBottom w:val="0"/>
                  <w:divBdr>
                    <w:top w:val="none" w:sz="0" w:space="0" w:color="auto"/>
                    <w:left w:val="none" w:sz="0" w:space="0" w:color="auto"/>
                    <w:bottom w:val="none" w:sz="0" w:space="0" w:color="auto"/>
                    <w:right w:val="none" w:sz="0" w:space="0" w:color="auto"/>
                  </w:divBdr>
                  <w:divsChild>
                    <w:div w:id="632636387">
                      <w:marLeft w:val="0"/>
                      <w:marRight w:val="0"/>
                      <w:marTop w:val="0"/>
                      <w:marBottom w:val="0"/>
                      <w:divBdr>
                        <w:top w:val="none" w:sz="0" w:space="0" w:color="auto"/>
                        <w:left w:val="none" w:sz="0" w:space="0" w:color="auto"/>
                        <w:bottom w:val="none" w:sz="0" w:space="0" w:color="auto"/>
                        <w:right w:val="none" w:sz="0" w:space="0" w:color="auto"/>
                      </w:divBdr>
                    </w:div>
                  </w:divsChild>
                </w:div>
                <w:div w:id="908418276">
                  <w:marLeft w:val="0"/>
                  <w:marRight w:val="0"/>
                  <w:marTop w:val="0"/>
                  <w:marBottom w:val="0"/>
                  <w:divBdr>
                    <w:top w:val="none" w:sz="0" w:space="0" w:color="auto"/>
                    <w:left w:val="none" w:sz="0" w:space="0" w:color="auto"/>
                    <w:bottom w:val="none" w:sz="0" w:space="0" w:color="auto"/>
                    <w:right w:val="none" w:sz="0" w:space="0" w:color="auto"/>
                  </w:divBdr>
                  <w:divsChild>
                    <w:div w:id="465395496">
                      <w:marLeft w:val="0"/>
                      <w:marRight w:val="0"/>
                      <w:marTop w:val="0"/>
                      <w:marBottom w:val="0"/>
                      <w:divBdr>
                        <w:top w:val="none" w:sz="0" w:space="0" w:color="auto"/>
                        <w:left w:val="none" w:sz="0" w:space="0" w:color="auto"/>
                        <w:bottom w:val="none" w:sz="0" w:space="0" w:color="auto"/>
                        <w:right w:val="none" w:sz="0" w:space="0" w:color="auto"/>
                      </w:divBdr>
                    </w:div>
                  </w:divsChild>
                </w:div>
                <w:div w:id="968901082">
                  <w:marLeft w:val="0"/>
                  <w:marRight w:val="0"/>
                  <w:marTop w:val="0"/>
                  <w:marBottom w:val="0"/>
                  <w:divBdr>
                    <w:top w:val="none" w:sz="0" w:space="0" w:color="auto"/>
                    <w:left w:val="none" w:sz="0" w:space="0" w:color="auto"/>
                    <w:bottom w:val="none" w:sz="0" w:space="0" w:color="auto"/>
                    <w:right w:val="none" w:sz="0" w:space="0" w:color="auto"/>
                  </w:divBdr>
                  <w:divsChild>
                    <w:div w:id="982739543">
                      <w:marLeft w:val="0"/>
                      <w:marRight w:val="0"/>
                      <w:marTop w:val="0"/>
                      <w:marBottom w:val="0"/>
                      <w:divBdr>
                        <w:top w:val="none" w:sz="0" w:space="0" w:color="auto"/>
                        <w:left w:val="none" w:sz="0" w:space="0" w:color="auto"/>
                        <w:bottom w:val="none" w:sz="0" w:space="0" w:color="auto"/>
                        <w:right w:val="none" w:sz="0" w:space="0" w:color="auto"/>
                      </w:divBdr>
                    </w:div>
                  </w:divsChild>
                </w:div>
                <w:div w:id="1160341694">
                  <w:marLeft w:val="0"/>
                  <w:marRight w:val="0"/>
                  <w:marTop w:val="0"/>
                  <w:marBottom w:val="0"/>
                  <w:divBdr>
                    <w:top w:val="none" w:sz="0" w:space="0" w:color="auto"/>
                    <w:left w:val="none" w:sz="0" w:space="0" w:color="auto"/>
                    <w:bottom w:val="none" w:sz="0" w:space="0" w:color="auto"/>
                    <w:right w:val="none" w:sz="0" w:space="0" w:color="auto"/>
                  </w:divBdr>
                  <w:divsChild>
                    <w:div w:id="1723484207">
                      <w:marLeft w:val="0"/>
                      <w:marRight w:val="0"/>
                      <w:marTop w:val="0"/>
                      <w:marBottom w:val="0"/>
                      <w:divBdr>
                        <w:top w:val="none" w:sz="0" w:space="0" w:color="auto"/>
                        <w:left w:val="none" w:sz="0" w:space="0" w:color="auto"/>
                        <w:bottom w:val="none" w:sz="0" w:space="0" w:color="auto"/>
                        <w:right w:val="none" w:sz="0" w:space="0" w:color="auto"/>
                      </w:divBdr>
                    </w:div>
                  </w:divsChild>
                </w:div>
                <w:div w:id="1726369173">
                  <w:marLeft w:val="0"/>
                  <w:marRight w:val="0"/>
                  <w:marTop w:val="0"/>
                  <w:marBottom w:val="0"/>
                  <w:divBdr>
                    <w:top w:val="none" w:sz="0" w:space="0" w:color="auto"/>
                    <w:left w:val="none" w:sz="0" w:space="0" w:color="auto"/>
                    <w:bottom w:val="none" w:sz="0" w:space="0" w:color="auto"/>
                    <w:right w:val="none" w:sz="0" w:space="0" w:color="auto"/>
                  </w:divBdr>
                  <w:divsChild>
                    <w:div w:id="1754812931">
                      <w:marLeft w:val="0"/>
                      <w:marRight w:val="0"/>
                      <w:marTop w:val="0"/>
                      <w:marBottom w:val="0"/>
                      <w:divBdr>
                        <w:top w:val="none" w:sz="0" w:space="0" w:color="auto"/>
                        <w:left w:val="none" w:sz="0" w:space="0" w:color="auto"/>
                        <w:bottom w:val="none" w:sz="0" w:space="0" w:color="auto"/>
                        <w:right w:val="none" w:sz="0" w:space="0" w:color="auto"/>
                      </w:divBdr>
                    </w:div>
                  </w:divsChild>
                </w:div>
                <w:div w:id="700056789">
                  <w:marLeft w:val="0"/>
                  <w:marRight w:val="0"/>
                  <w:marTop w:val="0"/>
                  <w:marBottom w:val="0"/>
                  <w:divBdr>
                    <w:top w:val="none" w:sz="0" w:space="0" w:color="auto"/>
                    <w:left w:val="none" w:sz="0" w:space="0" w:color="auto"/>
                    <w:bottom w:val="none" w:sz="0" w:space="0" w:color="auto"/>
                    <w:right w:val="none" w:sz="0" w:space="0" w:color="auto"/>
                  </w:divBdr>
                  <w:divsChild>
                    <w:div w:id="1686051436">
                      <w:marLeft w:val="0"/>
                      <w:marRight w:val="0"/>
                      <w:marTop w:val="0"/>
                      <w:marBottom w:val="0"/>
                      <w:divBdr>
                        <w:top w:val="none" w:sz="0" w:space="0" w:color="auto"/>
                        <w:left w:val="none" w:sz="0" w:space="0" w:color="auto"/>
                        <w:bottom w:val="none" w:sz="0" w:space="0" w:color="auto"/>
                        <w:right w:val="none" w:sz="0" w:space="0" w:color="auto"/>
                      </w:divBdr>
                    </w:div>
                  </w:divsChild>
                </w:div>
                <w:div w:id="983895825">
                  <w:marLeft w:val="0"/>
                  <w:marRight w:val="0"/>
                  <w:marTop w:val="0"/>
                  <w:marBottom w:val="0"/>
                  <w:divBdr>
                    <w:top w:val="none" w:sz="0" w:space="0" w:color="auto"/>
                    <w:left w:val="none" w:sz="0" w:space="0" w:color="auto"/>
                    <w:bottom w:val="none" w:sz="0" w:space="0" w:color="auto"/>
                    <w:right w:val="none" w:sz="0" w:space="0" w:color="auto"/>
                  </w:divBdr>
                  <w:divsChild>
                    <w:div w:id="1904363279">
                      <w:marLeft w:val="0"/>
                      <w:marRight w:val="0"/>
                      <w:marTop w:val="0"/>
                      <w:marBottom w:val="0"/>
                      <w:divBdr>
                        <w:top w:val="none" w:sz="0" w:space="0" w:color="auto"/>
                        <w:left w:val="none" w:sz="0" w:space="0" w:color="auto"/>
                        <w:bottom w:val="none" w:sz="0" w:space="0" w:color="auto"/>
                        <w:right w:val="none" w:sz="0" w:space="0" w:color="auto"/>
                      </w:divBdr>
                    </w:div>
                  </w:divsChild>
                </w:div>
                <w:div w:id="2040009689">
                  <w:marLeft w:val="0"/>
                  <w:marRight w:val="0"/>
                  <w:marTop w:val="0"/>
                  <w:marBottom w:val="0"/>
                  <w:divBdr>
                    <w:top w:val="none" w:sz="0" w:space="0" w:color="auto"/>
                    <w:left w:val="none" w:sz="0" w:space="0" w:color="auto"/>
                    <w:bottom w:val="none" w:sz="0" w:space="0" w:color="auto"/>
                    <w:right w:val="none" w:sz="0" w:space="0" w:color="auto"/>
                  </w:divBdr>
                  <w:divsChild>
                    <w:div w:id="438254633">
                      <w:marLeft w:val="0"/>
                      <w:marRight w:val="0"/>
                      <w:marTop w:val="0"/>
                      <w:marBottom w:val="0"/>
                      <w:divBdr>
                        <w:top w:val="none" w:sz="0" w:space="0" w:color="auto"/>
                        <w:left w:val="none" w:sz="0" w:space="0" w:color="auto"/>
                        <w:bottom w:val="none" w:sz="0" w:space="0" w:color="auto"/>
                        <w:right w:val="none" w:sz="0" w:space="0" w:color="auto"/>
                      </w:divBdr>
                    </w:div>
                  </w:divsChild>
                </w:div>
                <w:div w:id="2058700367">
                  <w:marLeft w:val="0"/>
                  <w:marRight w:val="0"/>
                  <w:marTop w:val="0"/>
                  <w:marBottom w:val="0"/>
                  <w:divBdr>
                    <w:top w:val="none" w:sz="0" w:space="0" w:color="auto"/>
                    <w:left w:val="none" w:sz="0" w:space="0" w:color="auto"/>
                    <w:bottom w:val="none" w:sz="0" w:space="0" w:color="auto"/>
                    <w:right w:val="none" w:sz="0" w:space="0" w:color="auto"/>
                  </w:divBdr>
                  <w:divsChild>
                    <w:div w:id="188420214">
                      <w:marLeft w:val="0"/>
                      <w:marRight w:val="0"/>
                      <w:marTop w:val="0"/>
                      <w:marBottom w:val="0"/>
                      <w:divBdr>
                        <w:top w:val="none" w:sz="0" w:space="0" w:color="auto"/>
                        <w:left w:val="none" w:sz="0" w:space="0" w:color="auto"/>
                        <w:bottom w:val="none" w:sz="0" w:space="0" w:color="auto"/>
                        <w:right w:val="none" w:sz="0" w:space="0" w:color="auto"/>
                      </w:divBdr>
                    </w:div>
                  </w:divsChild>
                </w:div>
                <w:div w:id="337999384">
                  <w:marLeft w:val="0"/>
                  <w:marRight w:val="0"/>
                  <w:marTop w:val="0"/>
                  <w:marBottom w:val="0"/>
                  <w:divBdr>
                    <w:top w:val="none" w:sz="0" w:space="0" w:color="auto"/>
                    <w:left w:val="none" w:sz="0" w:space="0" w:color="auto"/>
                    <w:bottom w:val="none" w:sz="0" w:space="0" w:color="auto"/>
                    <w:right w:val="none" w:sz="0" w:space="0" w:color="auto"/>
                  </w:divBdr>
                  <w:divsChild>
                    <w:div w:id="1914125287">
                      <w:marLeft w:val="0"/>
                      <w:marRight w:val="0"/>
                      <w:marTop w:val="0"/>
                      <w:marBottom w:val="0"/>
                      <w:divBdr>
                        <w:top w:val="none" w:sz="0" w:space="0" w:color="auto"/>
                        <w:left w:val="none" w:sz="0" w:space="0" w:color="auto"/>
                        <w:bottom w:val="none" w:sz="0" w:space="0" w:color="auto"/>
                        <w:right w:val="none" w:sz="0" w:space="0" w:color="auto"/>
                      </w:divBdr>
                    </w:div>
                  </w:divsChild>
                </w:div>
                <w:div w:id="1733507969">
                  <w:marLeft w:val="0"/>
                  <w:marRight w:val="0"/>
                  <w:marTop w:val="0"/>
                  <w:marBottom w:val="0"/>
                  <w:divBdr>
                    <w:top w:val="none" w:sz="0" w:space="0" w:color="auto"/>
                    <w:left w:val="none" w:sz="0" w:space="0" w:color="auto"/>
                    <w:bottom w:val="none" w:sz="0" w:space="0" w:color="auto"/>
                    <w:right w:val="none" w:sz="0" w:space="0" w:color="auto"/>
                  </w:divBdr>
                  <w:divsChild>
                    <w:div w:id="630868916">
                      <w:marLeft w:val="0"/>
                      <w:marRight w:val="0"/>
                      <w:marTop w:val="0"/>
                      <w:marBottom w:val="0"/>
                      <w:divBdr>
                        <w:top w:val="none" w:sz="0" w:space="0" w:color="auto"/>
                        <w:left w:val="none" w:sz="0" w:space="0" w:color="auto"/>
                        <w:bottom w:val="none" w:sz="0" w:space="0" w:color="auto"/>
                        <w:right w:val="none" w:sz="0" w:space="0" w:color="auto"/>
                      </w:divBdr>
                    </w:div>
                  </w:divsChild>
                </w:div>
                <w:div w:id="854422688">
                  <w:marLeft w:val="0"/>
                  <w:marRight w:val="0"/>
                  <w:marTop w:val="0"/>
                  <w:marBottom w:val="0"/>
                  <w:divBdr>
                    <w:top w:val="none" w:sz="0" w:space="0" w:color="auto"/>
                    <w:left w:val="none" w:sz="0" w:space="0" w:color="auto"/>
                    <w:bottom w:val="none" w:sz="0" w:space="0" w:color="auto"/>
                    <w:right w:val="none" w:sz="0" w:space="0" w:color="auto"/>
                  </w:divBdr>
                  <w:divsChild>
                    <w:div w:id="1626933840">
                      <w:marLeft w:val="0"/>
                      <w:marRight w:val="0"/>
                      <w:marTop w:val="0"/>
                      <w:marBottom w:val="0"/>
                      <w:divBdr>
                        <w:top w:val="none" w:sz="0" w:space="0" w:color="auto"/>
                        <w:left w:val="none" w:sz="0" w:space="0" w:color="auto"/>
                        <w:bottom w:val="none" w:sz="0" w:space="0" w:color="auto"/>
                        <w:right w:val="none" w:sz="0" w:space="0" w:color="auto"/>
                      </w:divBdr>
                    </w:div>
                  </w:divsChild>
                </w:div>
                <w:div w:id="1428844256">
                  <w:marLeft w:val="0"/>
                  <w:marRight w:val="0"/>
                  <w:marTop w:val="0"/>
                  <w:marBottom w:val="0"/>
                  <w:divBdr>
                    <w:top w:val="none" w:sz="0" w:space="0" w:color="auto"/>
                    <w:left w:val="none" w:sz="0" w:space="0" w:color="auto"/>
                    <w:bottom w:val="none" w:sz="0" w:space="0" w:color="auto"/>
                    <w:right w:val="none" w:sz="0" w:space="0" w:color="auto"/>
                  </w:divBdr>
                  <w:divsChild>
                    <w:div w:id="1514686695">
                      <w:marLeft w:val="0"/>
                      <w:marRight w:val="0"/>
                      <w:marTop w:val="0"/>
                      <w:marBottom w:val="0"/>
                      <w:divBdr>
                        <w:top w:val="none" w:sz="0" w:space="0" w:color="auto"/>
                        <w:left w:val="none" w:sz="0" w:space="0" w:color="auto"/>
                        <w:bottom w:val="none" w:sz="0" w:space="0" w:color="auto"/>
                        <w:right w:val="none" w:sz="0" w:space="0" w:color="auto"/>
                      </w:divBdr>
                    </w:div>
                  </w:divsChild>
                </w:div>
                <w:div w:id="1597130349">
                  <w:marLeft w:val="0"/>
                  <w:marRight w:val="0"/>
                  <w:marTop w:val="0"/>
                  <w:marBottom w:val="0"/>
                  <w:divBdr>
                    <w:top w:val="none" w:sz="0" w:space="0" w:color="auto"/>
                    <w:left w:val="none" w:sz="0" w:space="0" w:color="auto"/>
                    <w:bottom w:val="none" w:sz="0" w:space="0" w:color="auto"/>
                    <w:right w:val="none" w:sz="0" w:space="0" w:color="auto"/>
                  </w:divBdr>
                  <w:divsChild>
                    <w:div w:id="844979379">
                      <w:marLeft w:val="0"/>
                      <w:marRight w:val="0"/>
                      <w:marTop w:val="0"/>
                      <w:marBottom w:val="0"/>
                      <w:divBdr>
                        <w:top w:val="none" w:sz="0" w:space="0" w:color="auto"/>
                        <w:left w:val="none" w:sz="0" w:space="0" w:color="auto"/>
                        <w:bottom w:val="none" w:sz="0" w:space="0" w:color="auto"/>
                        <w:right w:val="none" w:sz="0" w:space="0" w:color="auto"/>
                      </w:divBdr>
                    </w:div>
                  </w:divsChild>
                </w:div>
                <w:div w:id="1534541957">
                  <w:marLeft w:val="0"/>
                  <w:marRight w:val="0"/>
                  <w:marTop w:val="0"/>
                  <w:marBottom w:val="0"/>
                  <w:divBdr>
                    <w:top w:val="none" w:sz="0" w:space="0" w:color="auto"/>
                    <w:left w:val="none" w:sz="0" w:space="0" w:color="auto"/>
                    <w:bottom w:val="none" w:sz="0" w:space="0" w:color="auto"/>
                    <w:right w:val="none" w:sz="0" w:space="0" w:color="auto"/>
                  </w:divBdr>
                  <w:divsChild>
                    <w:div w:id="1449469707">
                      <w:marLeft w:val="0"/>
                      <w:marRight w:val="0"/>
                      <w:marTop w:val="0"/>
                      <w:marBottom w:val="0"/>
                      <w:divBdr>
                        <w:top w:val="none" w:sz="0" w:space="0" w:color="auto"/>
                        <w:left w:val="none" w:sz="0" w:space="0" w:color="auto"/>
                        <w:bottom w:val="none" w:sz="0" w:space="0" w:color="auto"/>
                        <w:right w:val="none" w:sz="0" w:space="0" w:color="auto"/>
                      </w:divBdr>
                    </w:div>
                  </w:divsChild>
                </w:div>
                <w:div w:id="1935243093">
                  <w:marLeft w:val="0"/>
                  <w:marRight w:val="0"/>
                  <w:marTop w:val="0"/>
                  <w:marBottom w:val="0"/>
                  <w:divBdr>
                    <w:top w:val="none" w:sz="0" w:space="0" w:color="auto"/>
                    <w:left w:val="none" w:sz="0" w:space="0" w:color="auto"/>
                    <w:bottom w:val="none" w:sz="0" w:space="0" w:color="auto"/>
                    <w:right w:val="none" w:sz="0" w:space="0" w:color="auto"/>
                  </w:divBdr>
                  <w:divsChild>
                    <w:div w:id="1329213216">
                      <w:marLeft w:val="0"/>
                      <w:marRight w:val="0"/>
                      <w:marTop w:val="0"/>
                      <w:marBottom w:val="0"/>
                      <w:divBdr>
                        <w:top w:val="none" w:sz="0" w:space="0" w:color="auto"/>
                        <w:left w:val="none" w:sz="0" w:space="0" w:color="auto"/>
                        <w:bottom w:val="none" w:sz="0" w:space="0" w:color="auto"/>
                        <w:right w:val="none" w:sz="0" w:space="0" w:color="auto"/>
                      </w:divBdr>
                    </w:div>
                  </w:divsChild>
                </w:div>
                <w:div w:id="303201942">
                  <w:marLeft w:val="0"/>
                  <w:marRight w:val="0"/>
                  <w:marTop w:val="0"/>
                  <w:marBottom w:val="0"/>
                  <w:divBdr>
                    <w:top w:val="none" w:sz="0" w:space="0" w:color="auto"/>
                    <w:left w:val="none" w:sz="0" w:space="0" w:color="auto"/>
                    <w:bottom w:val="none" w:sz="0" w:space="0" w:color="auto"/>
                    <w:right w:val="none" w:sz="0" w:space="0" w:color="auto"/>
                  </w:divBdr>
                  <w:divsChild>
                    <w:div w:id="32925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16662">
          <w:marLeft w:val="0"/>
          <w:marRight w:val="0"/>
          <w:marTop w:val="0"/>
          <w:marBottom w:val="0"/>
          <w:divBdr>
            <w:top w:val="none" w:sz="0" w:space="0" w:color="auto"/>
            <w:left w:val="none" w:sz="0" w:space="0" w:color="auto"/>
            <w:bottom w:val="none" w:sz="0" w:space="0" w:color="auto"/>
            <w:right w:val="none" w:sz="0" w:space="0" w:color="auto"/>
          </w:divBdr>
          <w:divsChild>
            <w:div w:id="26377587">
              <w:marLeft w:val="0"/>
              <w:marRight w:val="0"/>
              <w:marTop w:val="0"/>
              <w:marBottom w:val="0"/>
              <w:divBdr>
                <w:top w:val="none" w:sz="0" w:space="0" w:color="auto"/>
                <w:left w:val="none" w:sz="0" w:space="0" w:color="auto"/>
                <w:bottom w:val="none" w:sz="0" w:space="0" w:color="auto"/>
                <w:right w:val="none" w:sz="0" w:space="0" w:color="auto"/>
              </w:divBdr>
            </w:div>
            <w:div w:id="1260061749">
              <w:marLeft w:val="0"/>
              <w:marRight w:val="0"/>
              <w:marTop w:val="0"/>
              <w:marBottom w:val="0"/>
              <w:divBdr>
                <w:top w:val="none" w:sz="0" w:space="0" w:color="auto"/>
                <w:left w:val="none" w:sz="0" w:space="0" w:color="auto"/>
                <w:bottom w:val="none" w:sz="0" w:space="0" w:color="auto"/>
                <w:right w:val="none" w:sz="0" w:space="0" w:color="auto"/>
              </w:divBdr>
            </w:div>
            <w:div w:id="1650017054">
              <w:marLeft w:val="0"/>
              <w:marRight w:val="0"/>
              <w:marTop w:val="0"/>
              <w:marBottom w:val="0"/>
              <w:divBdr>
                <w:top w:val="none" w:sz="0" w:space="0" w:color="auto"/>
                <w:left w:val="none" w:sz="0" w:space="0" w:color="auto"/>
                <w:bottom w:val="none" w:sz="0" w:space="0" w:color="auto"/>
                <w:right w:val="none" w:sz="0" w:space="0" w:color="auto"/>
              </w:divBdr>
            </w:div>
            <w:div w:id="1031955042">
              <w:marLeft w:val="0"/>
              <w:marRight w:val="0"/>
              <w:marTop w:val="0"/>
              <w:marBottom w:val="0"/>
              <w:divBdr>
                <w:top w:val="none" w:sz="0" w:space="0" w:color="auto"/>
                <w:left w:val="none" w:sz="0" w:space="0" w:color="auto"/>
                <w:bottom w:val="none" w:sz="0" w:space="0" w:color="auto"/>
                <w:right w:val="none" w:sz="0" w:space="0" w:color="auto"/>
              </w:divBdr>
            </w:div>
            <w:div w:id="267275374">
              <w:marLeft w:val="0"/>
              <w:marRight w:val="0"/>
              <w:marTop w:val="0"/>
              <w:marBottom w:val="0"/>
              <w:divBdr>
                <w:top w:val="none" w:sz="0" w:space="0" w:color="auto"/>
                <w:left w:val="none" w:sz="0" w:space="0" w:color="auto"/>
                <w:bottom w:val="none" w:sz="0" w:space="0" w:color="auto"/>
                <w:right w:val="none" w:sz="0" w:space="0" w:color="auto"/>
              </w:divBdr>
            </w:div>
            <w:div w:id="467210375">
              <w:marLeft w:val="0"/>
              <w:marRight w:val="0"/>
              <w:marTop w:val="0"/>
              <w:marBottom w:val="0"/>
              <w:divBdr>
                <w:top w:val="none" w:sz="0" w:space="0" w:color="auto"/>
                <w:left w:val="none" w:sz="0" w:space="0" w:color="auto"/>
                <w:bottom w:val="none" w:sz="0" w:space="0" w:color="auto"/>
                <w:right w:val="none" w:sz="0" w:space="0" w:color="auto"/>
              </w:divBdr>
            </w:div>
            <w:div w:id="1205556267">
              <w:marLeft w:val="0"/>
              <w:marRight w:val="0"/>
              <w:marTop w:val="0"/>
              <w:marBottom w:val="0"/>
              <w:divBdr>
                <w:top w:val="none" w:sz="0" w:space="0" w:color="auto"/>
                <w:left w:val="none" w:sz="0" w:space="0" w:color="auto"/>
                <w:bottom w:val="none" w:sz="0" w:space="0" w:color="auto"/>
                <w:right w:val="none" w:sz="0" w:space="0" w:color="auto"/>
              </w:divBdr>
            </w:div>
            <w:div w:id="313534101">
              <w:marLeft w:val="0"/>
              <w:marRight w:val="0"/>
              <w:marTop w:val="0"/>
              <w:marBottom w:val="0"/>
              <w:divBdr>
                <w:top w:val="none" w:sz="0" w:space="0" w:color="auto"/>
                <w:left w:val="none" w:sz="0" w:space="0" w:color="auto"/>
                <w:bottom w:val="none" w:sz="0" w:space="0" w:color="auto"/>
                <w:right w:val="none" w:sz="0" w:space="0" w:color="auto"/>
              </w:divBdr>
            </w:div>
            <w:div w:id="864176313">
              <w:marLeft w:val="0"/>
              <w:marRight w:val="0"/>
              <w:marTop w:val="0"/>
              <w:marBottom w:val="0"/>
              <w:divBdr>
                <w:top w:val="none" w:sz="0" w:space="0" w:color="auto"/>
                <w:left w:val="none" w:sz="0" w:space="0" w:color="auto"/>
                <w:bottom w:val="none" w:sz="0" w:space="0" w:color="auto"/>
                <w:right w:val="none" w:sz="0" w:space="0" w:color="auto"/>
              </w:divBdr>
            </w:div>
            <w:div w:id="753863897">
              <w:marLeft w:val="0"/>
              <w:marRight w:val="0"/>
              <w:marTop w:val="0"/>
              <w:marBottom w:val="0"/>
              <w:divBdr>
                <w:top w:val="none" w:sz="0" w:space="0" w:color="auto"/>
                <w:left w:val="none" w:sz="0" w:space="0" w:color="auto"/>
                <w:bottom w:val="none" w:sz="0" w:space="0" w:color="auto"/>
                <w:right w:val="none" w:sz="0" w:space="0" w:color="auto"/>
              </w:divBdr>
            </w:div>
            <w:div w:id="1667050545">
              <w:marLeft w:val="0"/>
              <w:marRight w:val="0"/>
              <w:marTop w:val="0"/>
              <w:marBottom w:val="0"/>
              <w:divBdr>
                <w:top w:val="none" w:sz="0" w:space="0" w:color="auto"/>
                <w:left w:val="none" w:sz="0" w:space="0" w:color="auto"/>
                <w:bottom w:val="none" w:sz="0" w:space="0" w:color="auto"/>
                <w:right w:val="none" w:sz="0" w:space="0" w:color="auto"/>
              </w:divBdr>
            </w:div>
            <w:div w:id="1906450872">
              <w:marLeft w:val="0"/>
              <w:marRight w:val="0"/>
              <w:marTop w:val="0"/>
              <w:marBottom w:val="0"/>
              <w:divBdr>
                <w:top w:val="none" w:sz="0" w:space="0" w:color="auto"/>
                <w:left w:val="none" w:sz="0" w:space="0" w:color="auto"/>
                <w:bottom w:val="none" w:sz="0" w:space="0" w:color="auto"/>
                <w:right w:val="none" w:sz="0" w:space="0" w:color="auto"/>
              </w:divBdr>
            </w:div>
            <w:div w:id="805053163">
              <w:marLeft w:val="0"/>
              <w:marRight w:val="0"/>
              <w:marTop w:val="0"/>
              <w:marBottom w:val="0"/>
              <w:divBdr>
                <w:top w:val="none" w:sz="0" w:space="0" w:color="auto"/>
                <w:left w:val="none" w:sz="0" w:space="0" w:color="auto"/>
                <w:bottom w:val="none" w:sz="0" w:space="0" w:color="auto"/>
                <w:right w:val="none" w:sz="0" w:space="0" w:color="auto"/>
              </w:divBdr>
            </w:div>
            <w:div w:id="695078270">
              <w:marLeft w:val="0"/>
              <w:marRight w:val="0"/>
              <w:marTop w:val="0"/>
              <w:marBottom w:val="0"/>
              <w:divBdr>
                <w:top w:val="none" w:sz="0" w:space="0" w:color="auto"/>
                <w:left w:val="none" w:sz="0" w:space="0" w:color="auto"/>
                <w:bottom w:val="none" w:sz="0" w:space="0" w:color="auto"/>
                <w:right w:val="none" w:sz="0" w:space="0" w:color="auto"/>
              </w:divBdr>
            </w:div>
            <w:div w:id="1498423802">
              <w:marLeft w:val="0"/>
              <w:marRight w:val="0"/>
              <w:marTop w:val="0"/>
              <w:marBottom w:val="0"/>
              <w:divBdr>
                <w:top w:val="none" w:sz="0" w:space="0" w:color="auto"/>
                <w:left w:val="none" w:sz="0" w:space="0" w:color="auto"/>
                <w:bottom w:val="none" w:sz="0" w:space="0" w:color="auto"/>
                <w:right w:val="none" w:sz="0" w:space="0" w:color="auto"/>
              </w:divBdr>
            </w:div>
            <w:div w:id="578057902">
              <w:marLeft w:val="0"/>
              <w:marRight w:val="0"/>
              <w:marTop w:val="0"/>
              <w:marBottom w:val="0"/>
              <w:divBdr>
                <w:top w:val="none" w:sz="0" w:space="0" w:color="auto"/>
                <w:left w:val="none" w:sz="0" w:space="0" w:color="auto"/>
                <w:bottom w:val="none" w:sz="0" w:space="0" w:color="auto"/>
                <w:right w:val="none" w:sz="0" w:space="0" w:color="auto"/>
              </w:divBdr>
            </w:div>
            <w:div w:id="686567613">
              <w:marLeft w:val="0"/>
              <w:marRight w:val="0"/>
              <w:marTop w:val="0"/>
              <w:marBottom w:val="0"/>
              <w:divBdr>
                <w:top w:val="none" w:sz="0" w:space="0" w:color="auto"/>
                <w:left w:val="none" w:sz="0" w:space="0" w:color="auto"/>
                <w:bottom w:val="none" w:sz="0" w:space="0" w:color="auto"/>
                <w:right w:val="none" w:sz="0" w:space="0" w:color="auto"/>
              </w:divBdr>
            </w:div>
            <w:div w:id="569005360">
              <w:marLeft w:val="0"/>
              <w:marRight w:val="0"/>
              <w:marTop w:val="0"/>
              <w:marBottom w:val="0"/>
              <w:divBdr>
                <w:top w:val="none" w:sz="0" w:space="0" w:color="auto"/>
                <w:left w:val="none" w:sz="0" w:space="0" w:color="auto"/>
                <w:bottom w:val="none" w:sz="0" w:space="0" w:color="auto"/>
                <w:right w:val="none" w:sz="0" w:space="0" w:color="auto"/>
              </w:divBdr>
            </w:div>
            <w:div w:id="869490126">
              <w:marLeft w:val="0"/>
              <w:marRight w:val="0"/>
              <w:marTop w:val="0"/>
              <w:marBottom w:val="0"/>
              <w:divBdr>
                <w:top w:val="none" w:sz="0" w:space="0" w:color="auto"/>
                <w:left w:val="none" w:sz="0" w:space="0" w:color="auto"/>
                <w:bottom w:val="none" w:sz="0" w:space="0" w:color="auto"/>
                <w:right w:val="none" w:sz="0" w:space="0" w:color="auto"/>
              </w:divBdr>
            </w:div>
            <w:div w:id="1356496708">
              <w:marLeft w:val="0"/>
              <w:marRight w:val="0"/>
              <w:marTop w:val="0"/>
              <w:marBottom w:val="0"/>
              <w:divBdr>
                <w:top w:val="none" w:sz="0" w:space="0" w:color="auto"/>
                <w:left w:val="none" w:sz="0" w:space="0" w:color="auto"/>
                <w:bottom w:val="none" w:sz="0" w:space="0" w:color="auto"/>
                <w:right w:val="none" w:sz="0" w:space="0" w:color="auto"/>
              </w:divBdr>
            </w:div>
          </w:divsChild>
        </w:div>
        <w:div w:id="1325670202">
          <w:marLeft w:val="0"/>
          <w:marRight w:val="0"/>
          <w:marTop w:val="0"/>
          <w:marBottom w:val="0"/>
          <w:divBdr>
            <w:top w:val="none" w:sz="0" w:space="0" w:color="auto"/>
            <w:left w:val="none" w:sz="0" w:space="0" w:color="auto"/>
            <w:bottom w:val="none" w:sz="0" w:space="0" w:color="auto"/>
            <w:right w:val="none" w:sz="0" w:space="0" w:color="auto"/>
          </w:divBdr>
        </w:div>
        <w:div w:id="126120720">
          <w:marLeft w:val="0"/>
          <w:marRight w:val="0"/>
          <w:marTop w:val="0"/>
          <w:marBottom w:val="0"/>
          <w:divBdr>
            <w:top w:val="none" w:sz="0" w:space="0" w:color="auto"/>
            <w:left w:val="none" w:sz="0" w:space="0" w:color="auto"/>
            <w:bottom w:val="none" w:sz="0" w:space="0" w:color="auto"/>
            <w:right w:val="none" w:sz="0" w:space="0" w:color="auto"/>
          </w:divBdr>
        </w:div>
      </w:divsChild>
    </w:div>
    <w:div w:id="1223062503">
      <w:bodyDiv w:val="1"/>
      <w:marLeft w:val="0"/>
      <w:marRight w:val="0"/>
      <w:marTop w:val="0"/>
      <w:marBottom w:val="0"/>
      <w:divBdr>
        <w:top w:val="none" w:sz="0" w:space="0" w:color="auto"/>
        <w:left w:val="none" w:sz="0" w:space="0" w:color="auto"/>
        <w:bottom w:val="none" w:sz="0" w:space="0" w:color="auto"/>
        <w:right w:val="none" w:sz="0" w:space="0" w:color="auto"/>
      </w:divBdr>
      <w:divsChild>
        <w:div w:id="1678925789">
          <w:marLeft w:val="0"/>
          <w:marRight w:val="0"/>
          <w:marTop w:val="0"/>
          <w:marBottom w:val="0"/>
          <w:divBdr>
            <w:top w:val="none" w:sz="0" w:space="0" w:color="auto"/>
            <w:left w:val="none" w:sz="0" w:space="0" w:color="auto"/>
            <w:bottom w:val="none" w:sz="0" w:space="0" w:color="auto"/>
            <w:right w:val="none" w:sz="0" w:space="0" w:color="auto"/>
          </w:divBdr>
        </w:div>
        <w:div w:id="1281956948">
          <w:marLeft w:val="0"/>
          <w:marRight w:val="0"/>
          <w:marTop w:val="0"/>
          <w:marBottom w:val="0"/>
          <w:divBdr>
            <w:top w:val="none" w:sz="0" w:space="0" w:color="auto"/>
            <w:left w:val="none" w:sz="0" w:space="0" w:color="auto"/>
            <w:bottom w:val="none" w:sz="0" w:space="0" w:color="auto"/>
            <w:right w:val="none" w:sz="0" w:space="0" w:color="auto"/>
          </w:divBdr>
        </w:div>
        <w:div w:id="1516067485">
          <w:marLeft w:val="0"/>
          <w:marRight w:val="0"/>
          <w:marTop w:val="0"/>
          <w:marBottom w:val="0"/>
          <w:divBdr>
            <w:top w:val="none" w:sz="0" w:space="0" w:color="auto"/>
            <w:left w:val="none" w:sz="0" w:space="0" w:color="auto"/>
            <w:bottom w:val="none" w:sz="0" w:space="0" w:color="auto"/>
            <w:right w:val="none" w:sz="0" w:space="0" w:color="auto"/>
          </w:divBdr>
        </w:div>
        <w:div w:id="1387754630">
          <w:marLeft w:val="0"/>
          <w:marRight w:val="0"/>
          <w:marTop w:val="0"/>
          <w:marBottom w:val="0"/>
          <w:divBdr>
            <w:top w:val="none" w:sz="0" w:space="0" w:color="auto"/>
            <w:left w:val="none" w:sz="0" w:space="0" w:color="auto"/>
            <w:bottom w:val="none" w:sz="0" w:space="0" w:color="auto"/>
            <w:right w:val="none" w:sz="0" w:space="0" w:color="auto"/>
          </w:divBdr>
        </w:div>
        <w:div w:id="1396900552">
          <w:marLeft w:val="0"/>
          <w:marRight w:val="0"/>
          <w:marTop w:val="0"/>
          <w:marBottom w:val="0"/>
          <w:divBdr>
            <w:top w:val="none" w:sz="0" w:space="0" w:color="auto"/>
            <w:left w:val="none" w:sz="0" w:space="0" w:color="auto"/>
            <w:bottom w:val="none" w:sz="0" w:space="0" w:color="auto"/>
            <w:right w:val="none" w:sz="0" w:space="0" w:color="auto"/>
          </w:divBdr>
        </w:div>
        <w:div w:id="763234259">
          <w:marLeft w:val="0"/>
          <w:marRight w:val="0"/>
          <w:marTop w:val="0"/>
          <w:marBottom w:val="0"/>
          <w:divBdr>
            <w:top w:val="none" w:sz="0" w:space="0" w:color="auto"/>
            <w:left w:val="none" w:sz="0" w:space="0" w:color="auto"/>
            <w:bottom w:val="none" w:sz="0" w:space="0" w:color="auto"/>
            <w:right w:val="none" w:sz="0" w:space="0" w:color="auto"/>
          </w:divBdr>
        </w:div>
        <w:div w:id="683943794">
          <w:marLeft w:val="0"/>
          <w:marRight w:val="0"/>
          <w:marTop w:val="0"/>
          <w:marBottom w:val="0"/>
          <w:divBdr>
            <w:top w:val="none" w:sz="0" w:space="0" w:color="auto"/>
            <w:left w:val="none" w:sz="0" w:space="0" w:color="auto"/>
            <w:bottom w:val="none" w:sz="0" w:space="0" w:color="auto"/>
            <w:right w:val="none" w:sz="0" w:space="0" w:color="auto"/>
          </w:divBdr>
        </w:div>
        <w:div w:id="1700549251">
          <w:marLeft w:val="0"/>
          <w:marRight w:val="0"/>
          <w:marTop w:val="0"/>
          <w:marBottom w:val="0"/>
          <w:divBdr>
            <w:top w:val="none" w:sz="0" w:space="0" w:color="auto"/>
            <w:left w:val="none" w:sz="0" w:space="0" w:color="auto"/>
            <w:bottom w:val="none" w:sz="0" w:space="0" w:color="auto"/>
            <w:right w:val="none" w:sz="0" w:space="0" w:color="auto"/>
          </w:divBdr>
        </w:div>
        <w:div w:id="2046826831">
          <w:marLeft w:val="0"/>
          <w:marRight w:val="0"/>
          <w:marTop w:val="0"/>
          <w:marBottom w:val="0"/>
          <w:divBdr>
            <w:top w:val="none" w:sz="0" w:space="0" w:color="auto"/>
            <w:left w:val="none" w:sz="0" w:space="0" w:color="auto"/>
            <w:bottom w:val="none" w:sz="0" w:space="0" w:color="auto"/>
            <w:right w:val="none" w:sz="0" w:space="0" w:color="auto"/>
          </w:divBdr>
        </w:div>
        <w:div w:id="1901937883">
          <w:marLeft w:val="0"/>
          <w:marRight w:val="0"/>
          <w:marTop w:val="0"/>
          <w:marBottom w:val="0"/>
          <w:divBdr>
            <w:top w:val="none" w:sz="0" w:space="0" w:color="auto"/>
            <w:left w:val="none" w:sz="0" w:space="0" w:color="auto"/>
            <w:bottom w:val="none" w:sz="0" w:space="0" w:color="auto"/>
            <w:right w:val="none" w:sz="0" w:space="0" w:color="auto"/>
          </w:divBdr>
        </w:div>
        <w:div w:id="812059402">
          <w:marLeft w:val="0"/>
          <w:marRight w:val="0"/>
          <w:marTop w:val="0"/>
          <w:marBottom w:val="0"/>
          <w:divBdr>
            <w:top w:val="none" w:sz="0" w:space="0" w:color="auto"/>
            <w:left w:val="none" w:sz="0" w:space="0" w:color="auto"/>
            <w:bottom w:val="none" w:sz="0" w:space="0" w:color="auto"/>
            <w:right w:val="none" w:sz="0" w:space="0" w:color="auto"/>
          </w:divBdr>
        </w:div>
        <w:div w:id="2043091949">
          <w:marLeft w:val="0"/>
          <w:marRight w:val="0"/>
          <w:marTop w:val="0"/>
          <w:marBottom w:val="0"/>
          <w:divBdr>
            <w:top w:val="none" w:sz="0" w:space="0" w:color="auto"/>
            <w:left w:val="none" w:sz="0" w:space="0" w:color="auto"/>
            <w:bottom w:val="none" w:sz="0" w:space="0" w:color="auto"/>
            <w:right w:val="none" w:sz="0" w:space="0" w:color="auto"/>
          </w:divBdr>
        </w:div>
        <w:div w:id="1977906826">
          <w:marLeft w:val="0"/>
          <w:marRight w:val="0"/>
          <w:marTop w:val="0"/>
          <w:marBottom w:val="0"/>
          <w:divBdr>
            <w:top w:val="none" w:sz="0" w:space="0" w:color="auto"/>
            <w:left w:val="none" w:sz="0" w:space="0" w:color="auto"/>
            <w:bottom w:val="none" w:sz="0" w:space="0" w:color="auto"/>
            <w:right w:val="none" w:sz="0" w:space="0" w:color="auto"/>
          </w:divBdr>
        </w:div>
        <w:div w:id="1008606391">
          <w:marLeft w:val="0"/>
          <w:marRight w:val="0"/>
          <w:marTop w:val="0"/>
          <w:marBottom w:val="0"/>
          <w:divBdr>
            <w:top w:val="none" w:sz="0" w:space="0" w:color="auto"/>
            <w:left w:val="none" w:sz="0" w:space="0" w:color="auto"/>
            <w:bottom w:val="none" w:sz="0" w:space="0" w:color="auto"/>
            <w:right w:val="none" w:sz="0" w:space="0" w:color="auto"/>
          </w:divBdr>
        </w:div>
        <w:div w:id="890461882">
          <w:marLeft w:val="0"/>
          <w:marRight w:val="0"/>
          <w:marTop w:val="0"/>
          <w:marBottom w:val="0"/>
          <w:divBdr>
            <w:top w:val="none" w:sz="0" w:space="0" w:color="auto"/>
            <w:left w:val="none" w:sz="0" w:space="0" w:color="auto"/>
            <w:bottom w:val="none" w:sz="0" w:space="0" w:color="auto"/>
            <w:right w:val="none" w:sz="0" w:space="0" w:color="auto"/>
          </w:divBdr>
        </w:div>
        <w:div w:id="927151488">
          <w:marLeft w:val="0"/>
          <w:marRight w:val="0"/>
          <w:marTop w:val="0"/>
          <w:marBottom w:val="0"/>
          <w:divBdr>
            <w:top w:val="none" w:sz="0" w:space="0" w:color="auto"/>
            <w:left w:val="none" w:sz="0" w:space="0" w:color="auto"/>
            <w:bottom w:val="none" w:sz="0" w:space="0" w:color="auto"/>
            <w:right w:val="none" w:sz="0" w:space="0" w:color="auto"/>
          </w:divBdr>
        </w:div>
        <w:div w:id="1771779770">
          <w:marLeft w:val="0"/>
          <w:marRight w:val="0"/>
          <w:marTop w:val="0"/>
          <w:marBottom w:val="0"/>
          <w:divBdr>
            <w:top w:val="none" w:sz="0" w:space="0" w:color="auto"/>
            <w:left w:val="none" w:sz="0" w:space="0" w:color="auto"/>
            <w:bottom w:val="none" w:sz="0" w:space="0" w:color="auto"/>
            <w:right w:val="none" w:sz="0" w:space="0" w:color="auto"/>
          </w:divBdr>
        </w:div>
        <w:div w:id="1353453744">
          <w:marLeft w:val="0"/>
          <w:marRight w:val="0"/>
          <w:marTop w:val="0"/>
          <w:marBottom w:val="0"/>
          <w:divBdr>
            <w:top w:val="none" w:sz="0" w:space="0" w:color="auto"/>
            <w:left w:val="none" w:sz="0" w:space="0" w:color="auto"/>
            <w:bottom w:val="none" w:sz="0" w:space="0" w:color="auto"/>
            <w:right w:val="none" w:sz="0" w:space="0" w:color="auto"/>
          </w:divBdr>
        </w:div>
        <w:div w:id="848713900">
          <w:marLeft w:val="0"/>
          <w:marRight w:val="0"/>
          <w:marTop w:val="0"/>
          <w:marBottom w:val="0"/>
          <w:divBdr>
            <w:top w:val="none" w:sz="0" w:space="0" w:color="auto"/>
            <w:left w:val="none" w:sz="0" w:space="0" w:color="auto"/>
            <w:bottom w:val="none" w:sz="0" w:space="0" w:color="auto"/>
            <w:right w:val="none" w:sz="0" w:space="0" w:color="auto"/>
          </w:divBdr>
        </w:div>
        <w:div w:id="1465542515">
          <w:marLeft w:val="0"/>
          <w:marRight w:val="0"/>
          <w:marTop w:val="0"/>
          <w:marBottom w:val="0"/>
          <w:divBdr>
            <w:top w:val="none" w:sz="0" w:space="0" w:color="auto"/>
            <w:left w:val="none" w:sz="0" w:space="0" w:color="auto"/>
            <w:bottom w:val="none" w:sz="0" w:space="0" w:color="auto"/>
            <w:right w:val="none" w:sz="0" w:space="0" w:color="auto"/>
          </w:divBdr>
        </w:div>
        <w:div w:id="1600137325">
          <w:marLeft w:val="0"/>
          <w:marRight w:val="0"/>
          <w:marTop w:val="0"/>
          <w:marBottom w:val="0"/>
          <w:divBdr>
            <w:top w:val="none" w:sz="0" w:space="0" w:color="auto"/>
            <w:left w:val="none" w:sz="0" w:space="0" w:color="auto"/>
            <w:bottom w:val="none" w:sz="0" w:space="0" w:color="auto"/>
            <w:right w:val="none" w:sz="0" w:space="0" w:color="auto"/>
          </w:divBdr>
        </w:div>
        <w:div w:id="587034081">
          <w:marLeft w:val="0"/>
          <w:marRight w:val="0"/>
          <w:marTop w:val="0"/>
          <w:marBottom w:val="0"/>
          <w:divBdr>
            <w:top w:val="none" w:sz="0" w:space="0" w:color="auto"/>
            <w:left w:val="none" w:sz="0" w:space="0" w:color="auto"/>
            <w:bottom w:val="none" w:sz="0" w:space="0" w:color="auto"/>
            <w:right w:val="none" w:sz="0" w:space="0" w:color="auto"/>
          </w:divBdr>
        </w:div>
        <w:div w:id="1383215921">
          <w:marLeft w:val="0"/>
          <w:marRight w:val="0"/>
          <w:marTop w:val="0"/>
          <w:marBottom w:val="0"/>
          <w:divBdr>
            <w:top w:val="none" w:sz="0" w:space="0" w:color="auto"/>
            <w:left w:val="none" w:sz="0" w:space="0" w:color="auto"/>
            <w:bottom w:val="none" w:sz="0" w:space="0" w:color="auto"/>
            <w:right w:val="none" w:sz="0" w:space="0" w:color="auto"/>
          </w:divBdr>
        </w:div>
        <w:div w:id="326326670">
          <w:marLeft w:val="0"/>
          <w:marRight w:val="0"/>
          <w:marTop w:val="0"/>
          <w:marBottom w:val="0"/>
          <w:divBdr>
            <w:top w:val="none" w:sz="0" w:space="0" w:color="auto"/>
            <w:left w:val="none" w:sz="0" w:space="0" w:color="auto"/>
            <w:bottom w:val="none" w:sz="0" w:space="0" w:color="auto"/>
            <w:right w:val="none" w:sz="0" w:space="0" w:color="auto"/>
          </w:divBdr>
        </w:div>
        <w:div w:id="2013946742">
          <w:marLeft w:val="0"/>
          <w:marRight w:val="0"/>
          <w:marTop w:val="0"/>
          <w:marBottom w:val="0"/>
          <w:divBdr>
            <w:top w:val="none" w:sz="0" w:space="0" w:color="auto"/>
            <w:left w:val="none" w:sz="0" w:space="0" w:color="auto"/>
            <w:bottom w:val="none" w:sz="0" w:space="0" w:color="auto"/>
            <w:right w:val="none" w:sz="0" w:space="0" w:color="auto"/>
          </w:divBdr>
        </w:div>
        <w:div w:id="1563445453">
          <w:marLeft w:val="0"/>
          <w:marRight w:val="0"/>
          <w:marTop w:val="0"/>
          <w:marBottom w:val="0"/>
          <w:divBdr>
            <w:top w:val="none" w:sz="0" w:space="0" w:color="auto"/>
            <w:left w:val="none" w:sz="0" w:space="0" w:color="auto"/>
            <w:bottom w:val="none" w:sz="0" w:space="0" w:color="auto"/>
            <w:right w:val="none" w:sz="0" w:space="0" w:color="auto"/>
          </w:divBdr>
        </w:div>
        <w:div w:id="102648647">
          <w:marLeft w:val="0"/>
          <w:marRight w:val="0"/>
          <w:marTop w:val="0"/>
          <w:marBottom w:val="0"/>
          <w:divBdr>
            <w:top w:val="none" w:sz="0" w:space="0" w:color="auto"/>
            <w:left w:val="none" w:sz="0" w:space="0" w:color="auto"/>
            <w:bottom w:val="none" w:sz="0" w:space="0" w:color="auto"/>
            <w:right w:val="none" w:sz="0" w:space="0" w:color="auto"/>
          </w:divBdr>
        </w:div>
        <w:div w:id="165755456">
          <w:marLeft w:val="0"/>
          <w:marRight w:val="0"/>
          <w:marTop w:val="0"/>
          <w:marBottom w:val="0"/>
          <w:divBdr>
            <w:top w:val="none" w:sz="0" w:space="0" w:color="auto"/>
            <w:left w:val="none" w:sz="0" w:space="0" w:color="auto"/>
            <w:bottom w:val="none" w:sz="0" w:space="0" w:color="auto"/>
            <w:right w:val="none" w:sz="0" w:space="0" w:color="auto"/>
          </w:divBdr>
        </w:div>
        <w:div w:id="998390550">
          <w:marLeft w:val="0"/>
          <w:marRight w:val="0"/>
          <w:marTop w:val="0"/>
          <w:marBottom w:val="0"/>
          <w:divBdr>
            <w:top w:val="none" w:sz="0" w:space="0" w:color="auto"/>
            <w:left w:val="none" w:sz="0" w:space="0" w:color="auto"/>
            <w:bottom w:val="none" w:sz="0" w:space="0" w:color="auto"/>
            <w:right w:val="none" w:sz="0" w:space="0" w:color="auto"/>
          </w:divBdr>
        </w:div>
      </w:divsChild>
    </w:div>
    <w:div w:id="1224680696">
      <w:bodyDiv w:val="1"/>
      <w:marLeft w:val="0"/>
      <w:marRight w:val="0"/>
      <w:marTop w:val="0"/>
      <w:marBottom w:val="0"/>
      <w:divBdr>
        <w:top w:val="none" w:sz="0" w:space="0" w:color="auto"/>
        <w:left w:val="none" w:sz="0" w:space="0" w:color="auto"/>
        <w:bottom w:val="none" w:sz="0" w:space="0" w:color="auto"/>
        <w:right w:val="none" w:sz="0" w:space="0" w:color="auto"/>
      </w:divBdr>
    </w:div>
    <w:div w:id="1226911282">
      <w:bodyDiv w:val="1"/>
      <w:marLeft w:val="0"/>
      <w:marRight w:val="0"/>
      <w:marTop w:val="0"/>
      <w:marBottom w:val="0"/>
      <w:divBdr>
        <w:top w:val="none" w:sz="0" w:space="0" w:color="auto"/>
        <w:left w:val="none" w:sz="0" w:space="0" w:color="auto"/>
        <w:bottom w:val="none" w:sz="0" w:space="0" w:color="auto"/>
        <w:right w:val="none" w:sz="0" w:space="0" w:color="auto"/>
      </w:divBdr>
      <w:divsChild>
        <w:div w:id="1941329357">
          <w:marLeft w:val="0"/>
          <w:marRight w:val="0"/>
          <w:marTop w:val="0"/>
          <w:marBottom w:val="0"/>
          <w:divBdr>
            <w:top w:val="none" w:sz="0" w:space="0" w:color="auto"/>
            <w:left w:val="none" w:sz="0" w:space="0" w:color="auto"/>
            <w:bottom w:val="none" w:sz="0" w:space="0" w:color="auto"/>
            <w:right w:val="none" w:sz="0" w:space="0" w:color="auto"/>
          </w:divBdr>
          <w:divsChild>
            <w:div w:id="34014290">
              <w:marLeft w:val="0"/>
              <w:marRight w:val="0"/>
              <w:marTop w:val="0"/>
              <w:marBottom w:val="0"/>
              <w:divBdr>
                <w:top w:val="none" w:sz="0" w:space="0" w:color="auto"/>
                <w:left w:val="none" w:sz="0" w:space="0" w:color="auto"/>
                <w:bottom w:val="none" w:sz="0" w:space="0" w:color="auto"/>
                <w:right w:val="none" w:sz="0" w:space="0" w:color="auto"/>
              </w:divBdr>
            </w:div>
            <w:div w:id="1097754254">
              <w:marLeft w:val="0"/>
              <w:marRight w:val="0"/>
              <w:marTop w:val="0"/>
              <w:marBottom w:val="0"/>
              <w:divBdr>
                <w:top w:val="none" w:sz="0" w:space="0" w:color="auto"/>
                <w:left w:val="none" w:sz="0" w:space="0" w:color="auto"/>
                <w:bottom w:val="none" w:sz="0" w:space="0" w:color="auto"/>
                <w:right w:val="none" w:sz="0" w:space="0" w:color="auto"/>
              </w:divBdr>
            </w:div>
            <w:div w:id="188643539">
              <w:marLeft w:val="0"/>
              <w:marRight w:val="0"/>
              <w:marTop w:val="0"/>
              <w:marBottom w:val="0"/>
              <w:divBdr>
                <w:top w:val="none" w:sz="0" w:space="0" w:color="auto"/>
                <w:left w:val="none" w:sz="0" w:space="0" w:color="auto"/>
                <w:bottom w:val="none" w:sz="0" w:space="0" w:color="auto"/>
                <w:right w:val="none" w:sz="0" w:space="0" w:color="auto"/>
              </w:divBdr>
            </w:div>
            <w:div w:id="1819686113">
              <w:marLeft w:val="0"/>
              <w:marRight w:val="0"/>
              <w:marTop w:val="0"/>
              <w:marBottom w:val="0"/>
              <w:divBdr>
                <w:top w:val="none" w:sz="0" w:space="0" w:color="auto"/>
                <w:left w:val="none" w:sz="0" w:space="0" w:color="auto"/>
                <w:bottom w:val="none" w:sz="0" w:space="0" w:color="auto"/>
                <w:right w:val="none" w:sz="0" w:space="0" w:color="auto"/>
              </w:divBdr>
            </w:div>
            <w:div w:id="875699314">
              <w:marLeft w:val="0"/>
              <w:marRight w:val="0"/>
              <w:marTop w:val="0"/>
              <w:marBottom w:val="0"/>
              <w:divBdr>
                <w:top w:val="none" w:sz="0" w:space="0" w:color="auto"/>
                <w:left w:val="none" w:sz="0" w:space="0" w:color="auto"/>
                <w:bottom w:val="none" w:sz="0" w:space="0" w:color="auto"/>
                <w:right w:val="none" w:sz="0" w:space="0" w:color="auto"/>
              </w:divBdr>
            </w:div>
            <w:div w:id="1402405317">
              <w:marLeft w:val="0"/>
              <w:marRight w:val="0"/>
              <w:marTop w:val="0"/>
              <w:marBottom w:val="0"/>
              <w:divBdr>
                <w:top w:val="none" w:sz="0" w:space="0" w:color="auto"/>
                <w:left w:val="none" w:sz="0" w:space="0" w:color="auto"/>
                <w:bottom w:val="none" w:sz="0" w:space="0" w:color="auto"/>
                <w:right w:val="none" w:sz="0" w:space="0" w:color="auto"/>
              </w:divBdr>
            </w:div>
            <w:div w:id="1613173510">
              <w:marLeft w:val="0"/>
              <w:marRight w:val="0"/>
              <w:marTop w:val="0"/>
              <w:marBottom w:val="0"/>
              <w:divBdr>
                <w:top w:val="none" w:sz="0" w:space="0" w:color="auto"/>
                <w:left w:val="none" w:sz="0" w:space="0" w:color="auto"/>
                <w:bottom w:val="none" w:sz="0" w:space="0" w:color="auto"/>
                <w:right w:val="none" w:sz="0" w:space="0" w:color="auto"/>
              </w:divBdr>
            </w:div>
            <w:div w:id="285162241">
              <w:marLeft w:val="0"/>
              <w:marRight w:val="0"/>
              <w:marTop w:val="0"/>
              <w:marBottom w:val="0"/>
              <w:divBdr>
                <w:top w:val="none" w:sz="0" w:space="0" w:color="auto"/>
                <w:left w:val="none" w:sz="0" w:space="0" w:color="auto"/>
                <w:bottom w:val="none" w:sz="0" w:space="0" w:color="auto"/>
                <w:right w:val="none" w:sz="0" w:space="0" w:color="auto"/>
              </w:divBdr>
            </w:div>
            <w:div w:id="227231565">
              <w:marLeft w:val="0"/>
              <w:marRight w:val="0"/>
              <w:marTop w:val="0"/>
              <w:marBottom w:val="0"/>
              <w:divBdr>
                <w:top w:val="none" w:sz="0" w:space="0" w:color="auto"/>
                <w:left w:val="none" w:sz="0" w:space="0" w:color="auto"/>
                <w:bottom w:val="none" w:sz="0" w:space="0" w:color="auto"/>
                <w:right w:val="none" w:sz="0" w:space="0" w:color="auto"/>
              </w:divBdr>
            </w:div>
            <w:div w:id="932976468">
              <w:marLeft w:val="0"/>
              <w:marRight w:val="0"/>
              <w:marTop w:val="0"/>
              <w:marBottom w:val="0"/>
              <w:divBdr>
                <w:top w:val="none" w:sz="0" w:space="0" w:color="auto"/>
                <w:left w:val="none" w:sz="0" w:space="0" w:color="auto"/>
                <w:bottom w:val="none" w:sz="0" w:space="0" w:color="auto"/>
                <w:right w:val="none" w:sz="0" w:space="0" w:color="auto"/>
              </w:divBdr>
            </w:div>
            <w:div w:id="465927211">
              <w:marLeft w:val="0"/>
              <w:marRight w:val="0"/>
              <w:marTop w:val="0"/>
              <w:marBottom w:val="0"/>
              <w:divBdr>
                <w:top w:val="none" w:sz="0" w:space="0" w:color="auto"/>
                <w:left w:val="none" w:sz="0" w:space="0" w:color="auto"/>
                <w:bottom w:val="none" w:sz="0" w:space="0" w:color="auto"/>
                <w:right w:val="none" w:sz="0" w:space="0" w:color="auto"/>
              </w:divBdr>
            </w:div>
            <w:div w:id="1775632473">
              <w:marLeft w:val="0"/>
              <w:marRight w:val="0"/>
              <w:marTop w:val="0"/>
              <w:marBottom w:val="0"/>
              <w:divBdr>
                <w:top w:val="none" w:sz="0" w:space="0" w:color="auto"/>
                <w:left w:val="none" w:sz="0" w:space="0" w:color="auto"/>
                <w:bottom w:val="none" w:sz="0" w:space="0" w:color="auto"/>
                <w:right w:val="none" w:sz="0" w:space="0" w:color="auto"/>
              </w:divBdr>
            </w:div>
            <w:div w:id="1672678907">
              <w:marLeft w:val="0"/>
              <w:marRight w:val="0"/>
              <w:marTop w:val="0"/>
              <w:marBottom w:val="0"/>
              <w:divBdr>
                <w:top w:val="none" w:sz="0" w:space="0" w:color="auto"/>
                <w:left w:val="none" w:sz="0" w:space="0" w:color="auto"/>
                <w:bottom w:val="none" w:sz="0" w:space="0" w:color="auto"/>
                <w:right w:val="none" w:sz="0" w:space="0" w:color="auto"/>
              </w:divBdr>
            </w:div>
            <w:div w:id="1776974670">
              <w:marLeft w:val="0"/>
              <w:marRight w:val="0"/>
              <w:marTop w:val="0"/>
              <w:marBottom w:val="0"/>
              <w:divBdr>
                <w:top w:val="none" w:sz="0" w:space="0" w:color="auto"/>
                <w:left w:val="none" w:sz="0" w:space="0" w:color="auto"/>
                <w:bottom w:val="none" w:sz="0" w:space="0" w:color="auto"/>
                <w:right w:val="none" w:sz="0" w:space="0" w:color="auto"/>
              </w:divBdr>
            </w:div>
            <w:div w:id="523785432">
              <w:marLeft w:val="0"/>
              <w:marRight w:val="0"/>
              <w:marTop w:val="0"/>
              <w:marBottom w:val="0"/>
              <w:divBdr>
                <w:top w:val="none" w:sz="0" w:space="0" w:color="auto"/>
                <w:left w:val="none" w:sz="0" w:space="0" w:color="auto"/>
                <w:bottom w:val="none" w:sz="0" w:space="0" w:color="auto"/>
                <w:right w:val="none" w:sz="0" w:space="0" w:color="auto"/>
              </w:divBdr>
            </w:div>
            <w:div w:id="641496388">
              <w:marLeft w:val="0"/>
              <w:marRight w:val="0"/>
              <w:marTop w:val="0"/>
              <w:marBottom w:val="0"/>
              <w:divBdr>
                <w:top w:val="none" w:sz="0" w:space="0" w:color="auto"/>
                <w:left w:val="none" w:sz="0" w:space="0" w:color="auto"/>
                <w:bottom w:val="none" w:sz="0" w:space="0" w:color="auto"/>
                <w:right w:val="none" w:sz="0" w:space="0" w:color="auto"/>
              </w:divBdr>
            </w:div>
            <w:div w:id="274336355">
              <w:marLeft w:val="0"/>
              <w:marRight w:val="0"/>
              <w:marTop w:val="0"/>
              <w:marBottom w:val="0"/>
              <w:divBdr>
                <w:top w:val="none" w:sz="0" w:space="0" w:color="auto"/>
                <w:left w:val="none" w:sz="0" w:space="0" w:color="auto"/>
                <w:bottom w:val="none" w:sz="0" w:space="0" w:color="auto"/>
                <w:right w:val="none" w:sz="0" w:space="0" w:color="auto"/>
              </w:divBdr>
            </w:div>
            <w:div w:id="2102753620">
              <w:marLeft w:val="0"/>
              <w:marRight w:val="0"/>
              <w:marTop w:val="0"/>
              <w:marBottom w:val="0"/>
              <w:divBdr>
                <w:top w:val="none" w:sz="0" w:space="0" w:color="auto"/>
                <w:left w:val="none" w:sz="0" w:space="0" w:color="auto"/>
                <w:bottom w:val="none" w:sz="0" w:space="0" w:color="auto"/>
                <w:right w:val="none" w:sz="0" w:space="0" w:color="auto"/>
              </w:divBdr>
            </w:div>
            <w:div w:id="789396244">
              <w:marLeft w:val="0"/>
              <w:marRight w:val="0"/>
              <w:marTop w:val="0"/>
              <w:marBottom w:val="0"/>
              <w:divBdr>
                <w:top w:val="none" w:sz="0" w:space="0" w:color="auto"/>
                <w:left w:val="none" w:sz="0" w:space="0" w:color="auto"/>
                <w:bottom w:val="none" w:sz="0" w:space="0" w:color="auto"/>
                <w:right w:val="none" w:sz="0" w:space="0" w:color="auto"/>
              </w:divBdr>
            </w:div>
            <w:div w:id="199977497">
              <w:marLeft w:val="0"/>
              <w:marRight w:val="0"/>
              <w:marTop w:val="0"/>
              <w:marBottom w:val="0"/>
              <w:divBdr>
                <w:top w:val="none" w:sz="0" w:space="0" w:color="auto"/>
                <w:left w:val="none" w:sz="0" w:space="0" w:color="auto"/>
                <w:bottom w:val="none" w:sz="0" w:space="0" w:color="auto"/>
                <w:right w:val="none" w:sz="0" w:space="0" w:color="auto"/>
              </w:divBdr>
            </w:div>
          </w:divsChild>
        </w:div>
        <w:div w:id="769862580">
          <w:marLeft w:val="0"/>
          <w:marRight w:val="0"/>
          <w:marTop w:val="0"/>
          <w:marBottom w:val="0"/>
          <w:divBdr>
            <w:top w:val="none" w:sz="0" w:space="0" w:color="auto"/>
            <w:left w:val="none" w:sz="0" w:space="0" w:color="auto"/>
            <w:bottom w:val="none" w:sz="0" w:space="0" w:color="auto"/>
            <w:right w:val="none" w:sz="0" w:space="0" w:color="auto"/>
          </w:divBdr>
        </w:div>
        <w:div w:id="718825692">
          <w:marLeft w:val="0"/>
          <w:marRight w:val="0"/>
          <w:marTop w:val="0"/>
          <w:marBottom w:val="0"/>
          <w:divBdr>
            <w:top w:val="none" w:sz="0" w:space="0" w:color="auto"/>
            <w:left w:val="none" w:sz="0" w:space="0" w:color="auto"/>
            <w:bottom w:val="none" w:sz="0" w:space="0" w:color="auto"/>
            <w:right w:val="none" w:sz="0" w:space="0" w:color="auto"/>
          </w:divBdr>
        </w:div>
        <w:div w:id="1679843086">
          <w:marLeft w:val="0"/>
          <w:marRight w:val="0"/>
          <w:marTop w:val="0"/>
          <w:marBottom w:val="0"/>
          <w:divBdr>
            <w:top w:val="none" w:sz="0" w:space="0" w:color="auto"/>
            <w:left w:val="none" w:sz="0" w:space="0" w:color="auto"/>
            <w:bottom w:val="none" w:sz="0" w:space="0" w:color="auto"/>
            <w:right w:val="none" w:sz="0" w:space="0" w:color="auto"/>
          </w:divBdr>
        </w:div>
      </w:divsChild>
    </w:div>
    <w:div w:id="1229266821">
      <w:bodyDiv w:val="1"/>
      <w:marLeft w:val="0"/>
      <w:marRight w:val="0"/>
      <w:marTop w:val="0"/>
      <w:marBottom w:val="0"/>
      <w:divBdr>
        <w:top w:val="none" w:sz="0" w:space="0" w:color="auto"/>
        <w:left w:val="none" w:sz="0" w:space="0" w:color="auto"/>
        <w:bottom w:val="none" w:sz="0" w:space="0" w:color="auto"/>
        <w:right w:val="none" w:sz="0" w:space="0" w:color="auto"/>
      </w:divBdr>
      <w:divsChild>
        <w:div w:id="44567244">
          <w:marLeft w:val="0"/>
          <w:marRight w:val="0"/>
          <w:marTop w:val="0"/>
          <w:marBottom w:val="0"/>
          <w:divBdr>
            <w:top w:val="none" w:sz="0" w:space="0" w:color="auto"/>
            <w:left w:val="none" w:sz="0" w:space="0" w:color="auto"/>
            <w:bottom w:val="none" w:sz="0" w:space="0" w:color="auto"/>
            <w:right w:val="none" w:sz="0" w:space="0" w:color="auto"/>
          </w:divBdr>
        </w:div>
        <w:div w:id="96947686">
          <w:marLeft w:val="0"/>
          <w:marRight w:val="0"/>
          <w:marTop w:val="0"/>
          <w:marBottom w:val="0"/>
          <w:divBdr>
            <w:top w:val="none" w:sz="0" w:space="0" w:color="auto"/>
            <w:left w:val="none" w:sz="0" w:space="0" w:color="auto"/>
            <w:bottom w:val="none" w:sz="0" w:space="0" w:color="auto"/>
            <w:right w:val="none" w:sz="0" w:space="0" w:color="auto"/>
          </w:divBdr>
        </w:div>
        <w:div w:id="136343269">
          <w:marLeft w:val="0"/>
          <w:marRight w:val="0"/>
          <w:marTop w:val="0"/>
          <w:marBottom w:val="0"/>
          <w:divBdr>
            <w:top w:val="none" w:sz="0" w:space="0" w:color="auto"/>
            <w:left w:val="none" w:sz="0" w:space="0" w:color="auto"/>
            <w:bottom w:val="none" w:sz="0" w:space="0" w:color="auto"/>
            <w:right w:val="none" w:sz="0" w:space="0" w:color="auto"/>
          </w:divBdr>
        </w:div>
        <w:div w:id="690180002">
          <w:marLeft w:val="0"/>
          <w:marRight w:val="0"/>
          <w:marTop w:val="0"/>
          <w:marBottom w:val="0"/>
          <w:divBdr>
            <w:top w:val="none" w:sz="0" w:space="0" w:color="auto"/>
            <w:left w:val="none" w:sz="0" w:space="0" w:color="auto"/>
            <w:bottom w:val="none" w:sz="0" w:space="0" w:color="auto"/>
            <w:right w:val="none" w:sz="0" w:space="0" w:color="auto"/>
          </w:divBdr>
        </w:div>
        <w:div w:id="766972199">
          <w:marLeft w:val="0"/>
          <w:marRight w:val="0"/>
          <w:marTop w:val="0"/>
          <w:marBottom w:val="0"/>
          <w:divBdr>
            <w:top w:val="none" w:sz="0" w:space="0" w:color="auto"/>
            <w:left w:val="none" w:sz="0" w:space="0" w:color="auto"/>
            <w:bottom w:val="none" w:sz="0" w:space="0" w:color="auto"/>
            <w:right w:val="none" w:sz="0" w:space="0" w:color="auto"/>
          </w:divBdr>
          <w:divsChild>
            <w:div w:id="1038820122">
              <w:marLeft w:val="0"/>
              <w:marRight w:val="0"/>
              <w:marTop w:val="0"/>
              <w:marBottom w:val="0"/>
              <w:divBdr>
                <w:top w:val="none" w:sz="0" w:space="0" w:color="auto"/>
                <w:left w:val="none" w:sz="0" w:space="0" w:color="auto"/>
                <w:bottom w:val="none" w:sz="0" w:space="0" w:color="auto"/>
                <w:right w:val="none" w:sz="0" w:space="0" w:color="auto"/>
              </w:divBdr>
            </w:div>
          </w:divsChild>
        </w:div>
        <w:div w:id="1135636600">
          <w:marLeft w:val="0"/>
          <w:marRight w:val="0"/>
          <w:marTop w:val="0"/>
          <w:marBottom w:val="0"/>
          <w:divBdr>
            <w:top w:val="none" w:sz="0" w:space="0" w:color="auto"/>
            <w:left w:val="none" w:sz="0" w:space="0" w:color="auto"/>
            <w:bottom w:val="none" w:sz="0" w:space="0" w:color="auto"/>
            <w:right w:val="none" w:sz="0" w:space="0" w:color="auto"/>
          </w:divBdr>
          <w:divsChild>
            <w:div w:id="694228409">
              <w:marLeft w:val="0"/>
              <w:marRight w:val="0"/>
              <w:marTop w:val="0"/>
              <w:marBottom w:val="0"/>
              <w:divBdr>
                <w:top w:val="none" w:sz="0" w:space="0" w:color="auto"/>
                <w:left w:val="none" w:sz="0" w:space="0" w:color="auto"/>
                <w:bottom w:val="none" w:sz="0" w:space="0" w:color="auto"/>
                <w:right w:val="none" w:sz="0" w:space="0" w:color="auto"/>
              </w:divBdr>
            </w:div>
            <w:div w:id="1041133256">
              <w:marLeft w:val="0"/>
              <w:marRight w:val="0"/>
              <w:marTop w:val="0"/>
              <w:marBottom w:val="0"/>
              <w:divBdr>
                <w:top w:val="none" w:sz="0" w:space="0" w:color="auto"/>
                <w:left w:val="none" w:sz="0" w:space="0" w:color="auto"/>
                <w:bottom w:val="none" w:sz="0" w:space="0" w:color="auto"/>
                <w:right w:val="none" w:sz="0" w:space="0" w:color="auto"/>
              </w:divBdr>
            </w:div>
            <w:div w:id="1441951019">
              <w:marLeft w:val="0"/>
              <w:marRight w:val="0"/>
              <w:marTop w:val="0"/>
              <w:marBottom w:val="0"/>
              <w:divBdr>
                <w:top w:val="none" w:sz="0" w:space="0" w:color="auto"/>
                <w:left w:val="none" w:sz="0" w:space="0" w:color="auto"/>
                <w:bottom w:val="none" w:sz="0" w:space="0" w:color="auto"/>
                <w:right w:val="none" w:sz="0" w:space="0" w:color="auto"/>
              </w:divBdr>
            </w:div>
          </w:divsChild>
        </w:div>
        <w:div w:id="1151754211">
          <w:marLeft w:val="0"/>
          <w:marRight w:val="0"/>
          <w:marTop w:val="0"/>
          <w:marBottom w:val="0"/>
          <w:divBdr>
            <w:top w:val="none" w:sz="0" w:space="0" w:color="auto"/>
            <w:left w:val="none" w:sz="0" w:space="0" w:color="auto"/>
            <w:bottom w:val="none" w:sz="0" w:space="0" w:color="auto"/>
            <w:right w:val="none" w:sz="0" w:space="0" w:color="auto"/>
          </w:divBdr>
        </w:div>
      </w:divsChild>
    </w:div>
    <w:div w:id="1231961812">
      <w:bodyDiv w:val="1"/>
      <w:marLeft w:val="0"/>
      <w:marRight w:val="0"/>
      <w:marTop w:val="0"/>
      <w:marBottom w:val="0"/>
      <w:divBdr>
        <w:top w:val="none" w:sz="0" w:space="0" w:color="auto"/>
        <w:left w:val="none" w:sz="0" w:space="0" w:color="auto"/>
        <w:bottom w:val="none" w:sz="0" w:space="0" w:color="auto"/>
        <w:right w:val="none" w:sz="0" w:space="0" w:color="auto"/>
      </w:divBdr>
      <w:divsChild>
        <w:div w:id="203489954">
          <w:marLeft w:val="0"/>
          <w:marRight w:val="0"/>
          <w:marTop w:val="0"/>
          <w:marBottom w:val="0"/>
          <w:divBdr>
            <w:top w:val="none" w:sz="0" w:space="0" w:color="auto"/>
            <w:left w:val="none" w:sz="0" w:space="0" w:color="auto"/>
            <w:bottom w:val="none" w:sz="0" w:space="0" w:color="auto"/>
            <w:right w:val="none" w:sz="0" w:space="0" w:color="auto"/>
          </w:divBdr>
        </w:div>
        <w:div w:id="10762228">
          <w:marLeft w:val="0"/>
          <w:marRight w:val="0"/>
          <w:marTop w:val="0"/>
          <w:marBottom w:val="0"/>
          <w:divBdr>
            <w:top w:val="none" w:sz="0" w:space="0" w:color="auto"/>
            <w:left w:val="none" w:sz="0" w:space="0" w:color="auto"/>
            <w:bottom w:val="none" w:sz="0" w:space="0" w:color="auto"/>
            <w:right w:val="none" w:sz="0" w:space="0" w:color="auto"/>
          </w:divBdr>
        </w:div>
        <w:div w:id="755060204">
          <w:marLeft w:val="0"/>
          <w:marRight w:val="0"/>
          <w:marTop w:val="0"/>
          <w:marBottom w:val="0"/>
          <w:divBdr>
            <w:top w:val="none" w:sz="0" w:space="0" w:color="auto"/>
            <w:left w:val="none" w:sz="0" w:space="0" w:color="auto"/>
            <w:bottom w:val="none" w:sz="0" w:space="0" w:color="auto"/>
            <w:right w:val="none" w:sz="0" w:space="0" w:color="auto"/>
          </w:divBdr>
        </w:div>
        <w:div w:id="75248716">
          <w:marLeft w:val="0"/>
          <w:marRight w:val="0"/>
          <w:marTop w:val="0"/>
          <w:marBottom w:val="0"/>
          <w:divBdr>
            <w:top w:val="none" w:sz="0" w:space="0" w:color="auto"/>
            <w:left w:val="none" w:sz="0" w:space="0" w:color="auto"/>
            <w:bottom w:val="none" w:sz="0" w:space="0" w:color="auto"/>
            <w:right w:val="none" w:sz="0" w:space="0" w:color="auto"/>
          </w:divBdr>
        </w:div>
        <w:div w:id="1844667009">
          <w:marLeft w:val="0"/>
          <w:marRight w:val="0"/>
          <w:marTop w:val="0"/>
          <w:marBottom w:val="0"/>
          <w:divBdr>
            <w:top w:val="none" w:sz="0" w:space="0" w:color="auto"/>
            <w:left w:val="none" w:sz="0" w:space="0" w:color="auto"/>
            <w:bottom w:val="none" w:sz="0" w:space="0" w:color="auto"/>
            <w:right w:val="none" w:sz="0" w:space="0" w:color="auto"/>
          </w:divBdr>
        </w:div>
        <w:div w:id="114325439">
          <w:marLeft w:val="0"/>
          <w:marRight w:val="0"/>
          <w:marTop w:val="0"/>
          <w:marBottom w:val="0"/>
          <w:divBdr>
            <w:top w:val="none" w:sz="0" w:space="0" w:color="auto"/>
            <w:left w:val="none" w:sz="0" w:space="0" w:color="auto"/>
            <w:bottom w:val="none" w:sz="0" w:space="0" w:color="auto"/>
            <w:right w:val="none" w:sz="0" w:space="0" w:color="auto"/>
          </w:divBdr>
        </w:div>
        <w:div w:id="409811094">
          <w:marLeft w:val="0"/>
          <w:marRight w:val="0"/>
          <w:marTop w:val="0"/>
          <w:marBottom w:val="0"/>
          <w:divBdr>
            <w:top w:val="none" w:sz="0" w:space="0" w:color="auto"/>
            <w:left w:val="none" w:sz="0" w:space="0" w:color="auto"/>
            <w:bottom w:val="none" w:sz="0" w:space="0" w:color="auto"/>
            <w:right w:val="none" w:sz="0" w:space="0" w:color="auto"/>
          </w:divBdr>
        </w:div>
        <w:div w:id="1777359929">
          <w:marLeft w:val="0"/>
          <w:marRight w:val="0"/>
          <w:marTop w:val="0"/>
          <w:marBottom w:val="0"/>
          <w:divBdr>
            <w:top w:val="none" w:sz="0" w:space="0" w:color="auto"/>
            <w:left w:val="none" w:sz="0" w:space="0" w:color="auto"/>
            <w:bottom w:val="none" w:sz="0" w:space="0" w:color="auto"/>
            <w:right w:val="none" w:sz="0" w:space="0" w:color="auto"/>
          </w:divBdr>
        </w:div>
        <w:div w:id="244850647">
          <w:marLeft w:val="0"/>
          <w:marRight w:val="0"/>
          <w:marTop w:val="0"/>
          <w:marBottom w:val="0"/>
          <w:divBdr>
            <w:top w:val="none" w:sz="0" w:space="0" w:color="auto"/>
            <w:left w:val="none" w:sz="0" w:space="0" w:color="auto"/>
            <w:bottom w:val="none" w:sz="0" w:space="0" w:color="auto"/>
            <w:right w:val="none" w:sz="0" w:space="0" w:color="auto"/>
          </w:divBdr>
        </w:div>
        <w:div w:id="58796100">
          <w:marLeft w:val="0"/>
          <w:marRight w:val="0"/>
          <w:marTop w:val="0"/>
          <w:marBottom w:val="0"/>
          <w:divBdr>
            <w:top w:val="none" w:sz="0" w:space="0" w:color="auto"/>
            <w:left w:val="none" w:sz="0" w:space="0" w:color="auto"/>
            <w:bottom w:val="none" w:sz="0" w:space="0" w:color="auto"/>
            <w:right w:val="none" w:sz="0" w:space="0" w:color="auto"/>
          </w:divBdr>
        </w:div>
        <w:div w:id="1479109725">
          <w:marLeft w:val="0"/>
          <w:marRight w:val="0"/>
          <w:marTop w:val="0"/>
          <w:marBottom w:val="0"/>
          <w:divBdr>
            <w:top w:val="none" w:sz="0" w:space="0" w:color="auto"/>
            <w:left w:val="none" w:sz="0" w:space="0" w:color="auto"/>
            <w:bottom w:val="none" w:sz="0" w:space="0" w:color="auto"/>
            <w:right w:val="none" w:sz="0" w:space="0" w:color="auto"/>
          </w:divBdr>
        </w:div>
        <w:div w:id="1482381901">
          <w:marLeft w:val="0"/>
          <w:marRight w:val="0"/>
          <w:marTop w:val="0"/>
          <w:marBottom w:val="0"/>
          <w:divBdr>
            <w:top w:val="none" w:sz="0" w:space="0" w:color="auto"/>
            <w:left w:val="none" w:sz="0" w:space="0" w:color="auto"/>
            <w:bottom w:val="none" w:sz="0" w:space="0" w:color="auto"/>
            <w:right w:val="none" w:sz="0" w:space="0" w:color="auto"/>
          </w:divBdr>
        </w:div>
        <w:div w:id="1312363817">
          <w:marLeft w:val="0"/>
          <w:marRight w:val="0"/>
          <w:marTop w:val="0"/>
          <w:marBottom w:val="0"/>
          <w:divBdr>
            <w:top w:val="none" w:sz="0" w:space="0" w:color="auto"/>
            <w:left w:val="none" w:sz="0" w:space="0" w:color="auto"/>
            <w:bottom w:val="none" w:sz="0" w:space="0" w:color="auto"/>
            <w:right w:val="none" w:sz="0" w:space="0" w:color="auto"/>
          </w:divBdr>
        </w:div>
        <w:div w:id="1473526123">
          <w:marLeft w:val="0"/>
          <w:marRight w:val="0"/>
          <w:marTop w:val="0"/>
          <w:marBottom w:val="0"/>
          <w:divBdr>
            <w:top w:val="none" w:sz="0" w:space="0" w:color="auto"/>
            <w:left w:val="none" w:sz="0" w:space="0" w:color="auto"/>
            <w:bottom w:val="none" w:sz="0" w:space="0" w:color="auto"/>
            <w:right w:val="none" w:sz="0" w:space="0" w:color="auto"/>
          </w:divBdr>
        </w:div>
        <w:div w:id="1270240440">
          <w:marLeft w:val="0"/>
          <w:marRight w:val="0"/>
          <w:marTop w:val="0"/>
          <w:marBottom w:val="0"/>
          <w:divBdr>
            <w:top w:val="none" w:sz="0" w:space="0" w:color="auto"/>
            <w:left w:val="none" w:sz="0" w:space="0" w:color="auto"/>
            <w:bottom w:val="none" w:sz="0" w:space="0" w:color="auto"/>
            <w:right w:val="none" w:sz="0" w:space="0" w:color="auto"/>
          </w:divBdr>
        </w:div>
        <w:div w:id="637416116">
          <w:marLeft w:val="0"/>
          <w:marRight w:val="0"/>
          <w:marTop w:val="0"/>
          <w:marBottom w:val="0"/>
          <w:divBdr>
            <w:top w:val="none" w:sz="0" w:space="0" w:color="auto"/>
            <w:left w:val="none" w:sz="0" w:space="0" w:color="auto"/>
            <w:bottom w:val="none" w:sz="0" w:space="0" w:color="auto"/>
            <w:right w:val="none" w:sz="0" w:space="0" w:color="auto"/>
          </w:divBdr>
        </w:div>
        <w:div w:id="782922964">
          <w:marLeft w:val="0"/>
          <w:marRight w:val="0"/>
          <w:marTop w:val="0"/>
          <w:marBottom w:val="0"/>
          <w:divBdr>
            <w:top w:val="none" w:sz="0" w:space="0" w:color="auto"/>
            <w:left w:val="none" w:sz="0" w:space="0" w:color="auto"/>
            <w:bottom w:val="none" w:sz="0" w:space="0" w:color="auto"/>
            <w:right w:val="none" w:sz="0" w:space="0" w:color="auto"/>
          </w:divBdr>
        </w:div>
        <w:div w:id="481624711">
          <w:marLeft w:val="0"/>
          <w:marRight w:val="0"/>
          <w:marTop w:val="0"/>
          <w:marBottom w:val="0"/>
          <w:divBdr>
            <w:top w:val="none" w:sz="0" w:space="0" w:color="auto"/>
            <w:left w:val="none" w:sz="0" w:space="0" w:color="auto"/>
            <w:bottom w:val="none" w:sz="0" w:space="0" w:color="auto"/>
            <w:right w:val="none" w:sz="0" w:space="0" w:color="auto"/>
          </w:divBdr>
        </w:div>
        <w:div w:id="1878272915">
          <w:marLeft w:val="0"/>
          <w:marRight w:val="0"/>
          <w:marTop w:val="0"/>
          <w:marBottom w:val="0"/>
          <w:divBdr>
            <w:top w:val="none" w:sz="0" w:space="0" w:color="auto"/>
            <w:left w:val="none" w:sz="0" w:space="0" w:color="auto"/>
            <w:bottom w:val="none" w:sz="0" w:space="0" w:color="auto"/>
            <w:right w:val="none" w:sz="0" w:space="0" w:color="auto"/>
          </w:divBdr>
        </w:div>
      </w:divsChild>
    </w:div>
    <w:div w:id="1232275533">
      <w:bodyDiv w:val="1"/>
      <w:marLeft w:val="0"/>
      <w:marRight w:val="0"/>
      <w:marTop w:val="0"/>
      <w:marBottom w:val="0"/>
      <w:divBdr>
        <w:top w:val="none" w:sz="0" w:space="0" w:color="auto"/>
        <w:left w:val="none" w:sz="0" w:space="0" w:color="auto"/>
        <w:bottom w:val="none" w:sz="0" w:space="0" w:color="auto"/>
        <w:right w:val="none" w:sz="0" w:space="0" w:color="auto"/>
      </w:divBdr>
      <w:divsChild>
        <w:div w:id="982923900">
          <w:marLeft w:val="0"/>
          <w:marRight w:val="0"/>
          <w:marTop w:val="0"/>
          <w:marBottom w:val="0"/>
          <w:divBdr>
            <w:top w:val="none" w:sz="0" w:space="0" w:color="auto"/>
            <w:left w:val="none" w:sz="0" w:space="0" w:color="auto"/>
            <w:bottom w:val="none" w:sz="0" w:space="0" w:color="auto"/>
            <w:right w:val="none" w:sz="0" w:space="0" w:color="auto"/>
          </w:divBdr>
        </w:div>
        <w:div w:id="843203791">
          <w:marLeft w:val="0"/>
          <w:marRight w:val="0"/>
          <w:marTop w:val="0"/>
          <w:marBottom w:val="0"/>
          <w:divBdr>
            <w:top w:val="none" w:sz="0" w:space="0" w:color="auto"/>
            <w:left w:val="none" w:sz="0" w:space="0" w:color="auto"/>
            <w:bottom w:val="none" w:sz="0" w:space="0" w:color="auto"/>
            <w:right w:val="none" w:sz="0" w:space="0" w:color="auto"/>
          </w:divBdr>
        </w:div>
        <w:div w:id="1187526899">
          <w:marLeft w:val="0"/>
          <w:marRight w:val="0"/>
          <w:marTop w:val="0"/>
          <w:marBottom w:val="0"/>
          <w:divBdr>
            <w:top w:val="none" w:sz="0" w:space="0" w:color="auto"/>
            <w:left w:val="none" w:sz="0" w:space="0" w:color="auto"/>
            <w:bottom w:val="none" w:sz="0" w:space="0" w:color="auto"/>
            <w:right w:val="none" w:sz="0" w:space="0" w:color="auto"/>
          </w:divBdr>
        </w:div>
        <w:div w:id="1233925837">
          <w:marLeft w:val="0"/>
          <w:marRight w:val="0"/>
          <w:marTop w:val="0"/>
          <w:marBottom w:val="0"/>
          <w:divBdr>
            <w:top w:val="none" w:sz="0" w:space="0" w:color="auto"/>
            <w:left w:val="none" w:sz="0" w:space="0" w:color="auto"/>
            <w:bottom w:val="none" w:sz="0" w:space="0" w:color="auto"/>
            <w:right w:val="none" w:sz="0" w:space="0" w:color="auto"/>
          </w:divBdr>
        </w:div>
        <w:div w:id="1694307634">
          <w:marLeft w:val="0"/>
          <w:marRight w:val="0"/>
          <w:marTop w:val="0"/>
          <w:marBottom w:val="0"/>
          <w:divBdr>
            <w:top w:val="none" w:sz="0" w:space="0" w:color="auto"/>
            <w:left w:val="none" w:sz="0" w:space="0" w:color="auto"/>
            <w:bottom w:val="none" w:sz="0" w:space="0" w:color="auto"/>
            <w:right w:val="none" w:sz="0" w:space="0" w:color="auto"/>
          </w:divBdr>
        </w:div>
        <w:div w:id="491991926">
          <w:marLeft w:val="0"/>
          <w:marRight w:val="0"/>
          <w:marTop w:val="0"/>
          <w:marBottom w:val="0"/>
          <w:divBdr>
            <w:top w:val="none" w:sz="0" w:space="0" w:color="auto"/>
            <w:left w:val="none" w:sz="0" w:space="0" w:color="auto"/>
            <w:bottom w:val="none" w:sz="0" w:space="0" w:color="auto"/>
            <w:right w:val="none" w:sz="0" w:space="0" w:color="auto"/>
          </w:divBdr>
        </w:div>
        <w:div w:id="1385107792">
          <w:marLeft w:val="0"/>
          <w:marRight w:val="0"/>
          <w:marTop w:val="0"/>
          <w:marBottom w:val="0"/>
          <w:divBdr>
            <w:top w:val="none" w:sz="0" w:space="0" w:color="auto"/>
            <w:left w:val="none" w:sz="0" w:space="0" w:color="auto"/>
            <w:bottom w:val="none" w:sz="0" w:space="0" w:color="auto"/>
            <w:right w:val="none" w:sz="0" w:space="0" w:color="auto"/>
          </w:divBdr>
        </w:div>
        <w:div w:id="1170021316">
          <w:marLeft w:val="0"/>
          <w:marRight w:val="0"/>
          <w:marTop w:val="0"/>
          <w:marBottom w:val="0"/>
          <w:divBdr>
            <w:top w:val="none" w:sz="0" w:space="0" w:color="auto"/>
            <w:left w:val="none" w:sz="0" w:space="0" w:color="auto"/>
            <w:bottom w:val="none" w:sz="0" w:space="0" w:color="auto"/>
            <w:right w:val="none" w:sz="0" w:space="0" w:color="auto"/>
          </w:divBdr>
        </w:div>
        <w:div w:id="1242787287">
          <w:marLeft w:val="0"/>
          <w:marRight w:val="0"/>
          <w:marTop w:val="0"/>
          <w:marBottom w:val="0"/>
          <w:divBdr>
            <w:top w:val="none" w:sz="0" w:space="0" w:color="auto"/>
            <w:left w:val="none" w:sz="0" w:space="0" w:color="auto"/>
            <w:bottom w:val="none" w:sz="0" w:space="0" w:color="auto"/>
            <w:right w:val="none" w:sz="0" w:space="0" w:color="auto"/>
          </w:divBdr>
        </w:div>
        <w:div w:id="120196004">
          <w:marLeft w:val="0"/>
          <w:marRight w:val="0"/>
          <w:marTop w:val="0"/>
          <w:marBottom w:val="0"/>
          <w:divBdr>
            <w:top w:val="none" w:sz="0" w:space="0" w:color="auto"/>
            <w:left w:val="none" w:sz="0" w:space="0" w:color="auto"/>
            <w:bottom w:val="none" w:sz="0" w:space="0" w:color="auto"/>
            <w:right w:val="none" w:sz="0" w:space="0" w:color="auto"/>
          </w:divBdr>
        </w:div>
        <w:div w:id="296761522">
          <w:marLeft w:val="0"/>
          <w:marRight w:val="0"/>
          <w:marTop w:val="0"/>
          <w:marBottom w:val="0"/>
          <w:divBdr>
            <w:top w:val="none" w:sz="0" w:space="0" w:color="auto"/>
            <w:left w:val="none" w:sz="0" w:space="0" w:color="auto"/>
            <w:bottom w:val="none" w:sz="0" w:space="0" w:color="auto"/>
            <w:right w:val="none" w:sz="0" w:space="0" w:color="auto"/>
          </w:divBdr>
        </w:div>
        <w:div w:id="551813582">
          <w:marLeft w:val="0"/>
          <w:marRight w:val="0"/>
          <w:marTop w:val="0"/>
          <w:marBottom w:val="0"/>
          <w:divBdr>
            <w:top w:val="none" w:sz="0" w:space="0" w:color="auto"/>
            <w:left w:val="none" w:sz="0" w:space="0" w:color="auto"/>
            <w:bottom w:val="none" w:sz="0" w:space="0" w:color="auto"/>
            <w:right w:val="none" w:sz="0" w:space="0" w:color="auto"/>
          </w:divBdr>
        </w:div>
        <w:div w:id="1269044008">
          <w:marLeft w:val="0"/>
          <w:marRight w:val="0"/>
          <w:marTop w:val="0"/>
          <w:marBottom w:val="0"/>
          <w:divBdr>
            <w:top w:val="none" w:sz="0" w:space="0" w:color="auto"/>
            <w:left w:val="none" w:sz="0" w:space="0" w:color="auto"/>
            <w:bottom w:val="none" w:sz="0" w:space="0" w:color="auto"/>
            <w:right w:val="none" w:sz="0" w:space="0" w:color="auto"/>
          </w:divBdr>
        </w:div>
        <w:div w:id="1957712590">
          <w:marLeft w:val="0"/>
          <w:marRight w:val="0"/>
          <w:marTop w:val="0"/>
          <w:marBottom w:val="0"/>
          <w:divBdr>
            <w:top w:val="none" w:sz="0" w:space="0" w:color="auto"/>
            <w:left w:val="none" w:sz="0" w:space="0" w:color="auto"/>
            <w:bottom w:val="none" w:sz="0" w:space="0" w:color="auto"/>
            <w:right w:val="none" w:sz="0" w:space="0" w:color="auto"/>
          </w:divBdr>
        </w:div>
        <w:div w:id="1098599888">
          <w:marLeft w:val="0"/>
          <w:marRight w:val="0"/>
          <w:marTop w:val="0"/>
          <w:marBottom w:val="0"/>
          <w:divBdr>
            <w:top w:val="none" w:sz="0" w:space="0" w:color="auto"/>
            <w:left w:val="none" w:sz="0" w:space="0" w:color="auto"/>
            <w:bottom w:val="none" w:sz="0" w:space="0" w:color="auto"/>
            <w:right w:val="none" w:sz="0" w:space="0" w:color="auto"/>
          </w:divBdr>
        </w:div>
        <w:div w:id="1432623856">
          <w:marLeft w:val="0"/>
          <w:marRight w:val="0"/>
          <w:marTop w:val="0"/>
          <w:marBottom w:val="0"/>
          <w:divBdr>
            <w:top w:val="none" w:sz="0" w:space="0" w:color="auto"/>
            <w:left w:val="none" w:sz="0" w:space="0" w:color="auto"/>
            <w:bottom w:val="none" w:sz="0" w:space="0" w:color="auto"/>
            <w:right w:val="none" w:sz="0" w:space="0" w:color="auto"/>
          </w:divBdr>
        </w:div>
        <w:div w:id="2143963331">
          <w:marLeft w:val="0"/>
          <w:marRight w:val="0"/>
          <w:marTop w:val="0"/>
          <w:marBottom w:val="0"/>
          <w:divBdr>
            <w:top w:val="none" w:sz="0" w:space="0" w:color="auto"/>
            <w:left w:val="none" w:sz="0" w:space="0" w:color="auto"/>
            <w:bottom w:val="none" w:sz="0" w:space="0" w:color="auto"/>
            <w:right w:val="none" w:sz="0" w:space="0" w:color="auto"/>
          </w:divBdr>
        </w:div>
        <w:div w:id="679551339">
          <w:marLeft w:val="0"/>
          <w:marRight w:val="0"/>
          <w:marTop w:val="0"/>
          <w:marBottom w:val="0"/>
          <w:divBdr>
            <w:top w:val="none" w:sz="0" w:space="0" w:color="auto"/>
            <w:left w:val="none" w:sz="0" w:space="0" w:color="auto"/>
            <w:bottom w:val="none" w:sz="0" w:space="0" w:color="auto"/>
            <w:right w:val="none" w:sz="0" w:space="0" w:color="auto"/>
          </w:divBdr>
        </w:div>
        <w:div w:id="1466854643">
          <w:marLeft w:val="0"/>
          <w:marRight w:val="0"/>
          <w:marTop w:val="0"/>
          <w:marBottom w:val="0"/>
          <w:divBdr>
            <w:top w:val="none" w:sz="0" w:space="0" w:color="auto"/>
            <w:left w:val="none" w:sz="0" w:space="0" w:color="auto"/>
            <w:bottom w:val="none" w:sz="0" w:space="0" w:color="auto"/>
            <w:right w:val="none" w:sz="0" w:space="0" w:color="auto"/>
          </w:divBdr>
        </w:div>
        <w:div w:id="908230025">
          <w:marLeft w:val="0"/>
          <w:marRight w:val="0"/>
          <w:marTop w:val="0"/>
          <w:marBottom w:val="0"/>
          <w:divBdr>
            <w:top w:val="none" w:sz="0" w:space="0" w:color="auto"/>
            <w:left w:val="none" w:sz="0" w:space="0" w:color="auto"/>
            <w:bottom w:val="none" w:sz="0" w:space="0" w:color="auto"/>
            <w:right w:val="none" w:sz="0" w:space="0" w:color="auto"/>
          </w:divBdr>
        </w:div>
        <w:div w:id="437877190">
          <w:marLeft w:val="0"/>
          <w:marRight w:val="0"/>
          <w:marTop w:val="0"/>
          <w:marBottom w:val="0"/>
          <w:divBdr>
            <w:top w:val="none" w:sz="0" w:space="0" w:color="auto"/>
            <w:left w:val="none" w:sz="0" w:space="0" w:color="auto"/>
            <w:bottom w:val="none" w:sz="0" w:space="0" w:color="auto"/>
            <w:right w:val="none" w:sz="0" w:space="0" w:color="auto"/>
          </w:divBdr>
        </w:div>
        <w:div w:id="1698237772">
          <w:marLeft w:val="0"/>
          <w:marRight w:val="0"/>
          <w:marTop w:val="0"/>
          <w:marBottom w:val="0"/>
          <w:divBdr>
            <w:top w:val="none" w:sz="0" w:space="0" w:color="auto"/>
            <w:left w:val="none" w:sz="0" w:space="0" w:color="auto"/>
            <w:bottom w:val="none" w:sz="0" w:space="0" w:color="auto"/>
            <w:right w:val="none" w:sz="0" w:space="0" w:color="auto"/>
          </w:divBdr>
        </w:div>
        <w:div w:id="2091653617">
          <w:marLeft w:val="0"/>
          <w:marRight w:val="0"/>
          <w:marTop w:val="0"/>
          <w:marBottom w:val="0"/>
          <w:divBdr>
            <w:top w:val="none" w:sz="0" w:space="0" w:color="auto"/>
            <w:left w:val="none" w:sz="0" w:space="0" w:color="auto"/>
            <w:bottom w:val="none" w:sz="0" w:space="0" w:color="auto"/>
            <w:right w:val="none" w:sz="0" w:space="0" w:color="auto"/>
          </w:divBdr>
        </w:div>
        <w:div w:id="833837419">
          <w:marLeft w:val="0"/>
          <w:marRight w:val="0"/>
          <w:marTop w:val="0"/>
          <w:marBottom w:val="0"/>
          <w:divBdr>
            <w:top w:val="none" w:sz="0" w:space="0" w:color="auto"/>
            <w:left w:val="none" w:sz="0" w:space="0" w:color="auto"/>
            <w:bottom w:val="none" w:sz="0" w:space="0" w:color="auto"/>
            <w:right w:val="none" w:sz="0" w:space="0" w:color="auto"/>
          </w:divBdr>
        </w:div>
        <w:div w:id="96682208">
          <w:marLeft w:val="0"/>
          <w:marRight w:val="0"/>
          <w:marTop w:val="0"/>
          <w:marBottom w:val="0"/>
          <w:divBdr>
            <w:top w:val="none" w:sz="0" w:space="0" w:color="auto"/>
            <w:left w:val="none" w:sz="0" w:space="0" w:color="auto"/>
            <w:bottom w:val="none" w:sz="0" w:space="0" w:color="auto"/>
            <w:right w:val="none" w:sz="0" w:space="0" w:color="auto"/>
          </w:divBdr>
        </w:div>
        <w:div w:id="1904101214">
          <w:marLeft w:val="0"/>
          <w:marRight w:val="0"/>
          <w:marTop w:val="0"/>
          <w:marBottom w:val="0"/>
          <w:divBdr>
            <w:top w:val="none" w:sz="0" w:space="0" w:color="auto"/>
            <w:left w:val="none" w:sz="0" w:space="0" w:color="auto"/>
            <w:bottom w:val="none" w:sz="0" w:space="0" w:color="auto"/>
            <w:right w:val="none" w:sz="0" w:space="0" w:color="auto"/>
          </w:divBdr>
        </w:div>
        <w:div w:id="2556355">
          <w:marLeft w:val="0"/>
          <w:marRight w:val="0"/>
          <w:marTop w:val="0"/>
          <w:marBottom w:val="0"/>
          <w:divBdr>
            <w:top w:val="none" w:sz="0" w:space="0" w:color="auto"/>
            <w:left w:val="none" w:sz="0" w:space="0" w:color="auto"/>
            <w:bottom w:val="none" w:sz="0" w:space="0" w:color="auto"/>
            <w:right w:val="none" w:sz="0" w:space="0" w:color="auto"/>
          </w:divBdr>
        </w:div>
        <w:div w:id="660164028">
          <w:marLeft w:val="0"/>
          <w:marRight w:val="0"/>
          <w:marTop w:val="0"/>
          <w:marBottom w:val="0"/>
          <w:divBdr>
            <w:top w:val="none" w:sz="0" w:space="0" w:color="auto"/>
            <w:left w:val="none" w:sz="0" w:space="0" w:color="auto"/>
            <w:bottom w:val="none" w:sz="0" w:space="0" w:color="auto"/>
            <w:right w:val="none" w:sz="0" w:space="0" w:color="auto"/>
          </w:divBdr>
        </w:div>
        <w:div w:id="1275943718">
          <w:marLeft w:val="0"/>
          <w:marRight w:val="0"/>
          <w:marTop w:val="0"/>
          <w:marBottom w:val="0"/>
          <w:divBdr>
            <w:top w:val="none" w:sz="0" w:space="0" w:color="auto"/>
            <w:left w:val="none" w:sz="0" w:space="0" w:color="auto"/>
            <w:bottom w:val="none" w:sz="0" w:space="0" w:color="auto"/>
            <w:right w:val="none" w:sz="0" w:space="0" w:color="auto"/>
          </w:divBdr>
        </w:div>
        <w:div w:id="1941403672">
          <w:marLeft w:val="0"/>
          <w:marRight w:val="0"/>
          <w:marTop w:val="0"/>
          <w:marBottom w:val="0"/>
          <w:divBdr>
            <w:top w:val="none" w:sz="0" w:space="0" w:color="auto"/>
            <w:left w:val="none" w:sz="0" w:space="0" w:color="auto"/>
            <w:bottom w:val="none" w:sz="0" w:space="0" w:color="auto"/>
            <w:right w:val="none" w:sz="0" w:space="0" w:color="auto"/>
          </w:divBdr>
        </w:div>
        <w:div w:id="1666006069">
          <w:marLeft w:val="0"/>
          <w:marRight w:val="0"/>
          <w:marTop w:val="0"/>
          <w:marBottom w:val="0"/>
          <w:divBdr>
            <w:top w:val="none" w:sz="0" w:space="0" w:color="auto"/>
            <w:left w:val="none" w:sz="0" w:space="0" w:color="auto"/>
            <w:bottom w:val="none" w:sz="0" w:space="0" w:color="auto"/>
            <w:right w:val="none" w:sz="0" w:space="0" w:color="auto"/>
          </w:divBdr>
        </w:div>
        <w:div w:id="1333100102">
          <w:marLeft w:val="0"/>
          <w:marRight w:val="0"/>
          <w:marTop w:val="0"/>
          <w:marBottom w:val="0"/>
          <w:divBdr>
            <w:top w:val="none" w:sz="0" w:space="0" w:color="auto"/>
            <w:left w:val="none" w:sz="0" w:space="0" w:color="auto"/>
            <w:bottom w:val="none" w:sz="0" w:space="0" w:color="auto"/>
            <w:right w:val="none" w:sz="0" w:space="0" w:color="auto"/>
          </w:divBdr>
        </w:div>
        <w:div w:id="1797601829">
          <w:marLeft w:val="0"/>
          <w:marRight w:val="0"/>
          <w:marTop w:val="0"/>
          <w:marBottom w:val="0"/>
          <w:divBdr>
            <w:top w:val="none" w:sz="0" w:space="0" w:color="auto"/>
            <w:left w:val="none" w:sz="0" w:space="0" w:color="auto"/>
            <w:bottom w:val="none" w:sz="0" w:space="0" w:color="auto"/>
            <w:right w:val="none" w:sz="0" w:space="0" w:color="auto"/>
          </w:divBdr>
        </w:div>
      </w:divsChild>
    </w:div>
    <w:div w:id="1240291177">
      <w:bodyDiv w:val="1"/>
      <w:marLeft w:val="0"/>
      <w:marRight w:val="0"/>
      <w:marTop w:val="0"/>
      <w:marBottom w:val="0"/>
      <w:divBdr>
        <w:top w:val="none" w:sz="0" w:space="0" w:color="auto"/>
        <w:left w:val="none" w:sz="0" w:space="0" w:color="auto"/>
        <w:bottom w:val="none" w:sz="0" w:space="0" w:color="auto"/>
        <w:right w:val="none" w:sz="0" w:space="0" w:color="auto"/>
      </w:divBdr>
      <w:divsChild>
        <w:div w:id="1740715180">
          <w:marLeft w:val="0"/>
          <w:marRight w:val="0"/>
          <w:marTop w:val="0"/>
          <w:marBottom w:val="0"/>
          <w:divBdr>
            <w:top w:val="none" w:sz="0" w:space="0" w:color="auto"/>
            <w:left w:val="none" w:sz="0" w:space="0" w:color="auto"/>
            <w:bottom w:val="none" w:sz="0" w:space="0" w:color="auto"/>
            <w:right w:val="none" w:sz="0" w:space="0" w:color="auto"/>
          </w:divBdr>
        </w:div>
        <w:div w:id="1373964696">
          <w:marLeft w:val="0"/>
          <w:marRight w:val="0"/>
          <w:marTop w:val="0"/>
          <w:marBottom w:val="0"/>
          <w:divBdr>
            <w:top w:val="none" w:sz="0" w:space="0" w:color="auto"/>
            <w:left w:val="none" w:sz="0" w:space="0" w:color="auto"/>
            <w:bottom w:val="none" w:sz="0" w:space="0" w:color="auto"/>
            <w:right w:val="none" w:sz="0" w:space="0" w:color="auto"/>
          </w:divBdr>
        </w:div>
        <w:div w:id="667368845">
          <w:marLeft w:val="0"/>
          <w:marRight w:val="0"/>
          <w:marTop w:val="0"/>
          <w:marBottom w:val="0"/>
          <w:divBdr>
            <w:top w:val="none" w:sz="0" w:space="0" w:color="auto"/>
            <w:left w:val="none" w:sz="0" w:space="0" w:color="auto"/>
            <w:bottom w:val="none" w:sz="0" w:space="0" w:color="auto"/>
            <w:right w:val="none" w:sz="0" w:space="0" w:color="auto"/>
          </w:divBdr>
        </w:div>
        <w:div w:id="1656910467">
          <w:marLeft w:val="0"/>
          <w:marRight w:val="0"/>
          <w:marTop w:val="0"/>
          <w:marBottom w:val="0"/>
          <w:divBdr>
            <w:top w:val="none" w:sz="0" w:space="0" w:color="auto"/>
            <w:left w:val="none" w:sz="0" w:space="0" w:color="auto"/>
            <w:bottom w:val="none" w:sz="0" w:space="0" w:color="auto"/>
            <w:right w:val="none" w:sz="0" w:space="0" w:color="auto"/>
          </w:divBdr>
        </w:div>
        <w:div w:id="870259965">
          <w:marLeft w:val="0"/>
          <w:marRight w:val="0"/>
          <w:marTop w:val="0"/>
          <w:marBottom w:val="0"/>
          <w:divBdr>
            <w:top w:val="none" w:sz="0" w:space="0" w:color="auto"/>
            <w:left w:val="none" w:sz="0" w:space="0" w:color="auto"/>
            <w:bottom w:val="none" w:sz="0" w:space="0" w:color="auto"/>
            <w:right w:val="none" w:sz="0" w:space="0" w:color="auto"/>
          </w:divBdr>
        </w:div>
        <w:div w:id="708919869">
          <w:marLeft w:val="0"/>
          <w:marRight w:val="0"/>
          <w:marTop w:val="0"/>
          <w:marBottom w:val="0"/>
          <w:divBdr>
            <w:top w:val="none" w:sz="0" w:space="0" w:color="auto"/>
            <w:left w:val="none" w:sz="0" w:space="0" w:color="auto"/>
            <w:bottom w:val="none" w:sz="0" w:space="0" w:color="auto"/>
            <w:right w:val="none" w:sz="0" w:space="0" w:color="auto"/>
          </w:divBdr>
        </w:div>
        <w:div w:id="954218249">
          <w:marLeft w:val="0"/>
          <w:marRight w:val="0"/>
          <w:marTop w:val="0"/>
          <w:marBottom w:val="0"/>
          <w:divBdr>
            <w:top w:val="none" w:sz="0" w:space="0" w:color="auto"/>
            <w:left w:val="none" w:sz="0" w:space="0" w:color="auto"/>
            <w:bottom w:val="none" w:sz="0" w:space="0" w:color="auto"/>
            <w:right w:val="none" w:sz="0" w:space="0" w:color="auto"/>
          </w:divBdr>
        </w:div>
        <w:div w:id="1961842537">
          <w:marLeft w:val="0"/>
          <w:marRight w:val="0"/>
          <w:marTop w:val="0"/>
          <w:marBottom w:val="0"/>
          <w:divBdr>
            <w:top w:val="none" w:sz="0" w:space="0" w:color="auto"/>
            <w:left w:val="none" w:sz="0" w:space="0" w:color="auto"/>
            <w:bottom w:val="none" w:sz="0" w:space="0" w:color="auto"/>
            <w:right w:val="none" w:sz="0" w:space="0" w:color="auto"/>
          </w:divBdr>
        </w:div>
        <w:div w:id="2085832538">
          <w:marLeft w:val="0"/>
          <w:marRight w:val="0"/>
          <w:marTop w:val="0"/>
          <w:marBottom w:val="0"/>
          <w:divBdr>
            <w:top w:val="none" w:sz="0" w:space="0" w:color="auto"/>
            <w:left w:val="none" w:sz="0" w:space="0" w:color="auto"/>
            <w:bottom w:val="none" w:sz="0" w:space="0" w:color="auto"/>
            <w:right w:val="none" w:sz="0" w:space="0" w:color="auto"/>
          </w:divBdr>
        </w:div>
        <w:div w:id="1457674701">
          <w:marLeft w:val="0"/>
          <w:marRight w:val="0"/>
          <w:marTop w:val="0"/>
          <w:marBottom w:val="0"/>
          <w:divBdr>
            <w:top w:val="none" w:sz="0" w:space="0" w:color="auto"/>
            <w:left w:val="none" w:sz="0" w:space="0" w:color="auto"/>
            <w:bottom w:val="none" w:sz="0" w:space="0" w:color="auto"/>
            <w:right w:val="none" w:sz="0" w:space="0" w:color="auto"/>
          </w:divBdr>
        </w:div>
        <w:div w:id="938440897">
          <w:marLeft w:val="0"/>
          <w:marRight w:val="0"/>
          <w:marTop w:val="0"/>
          <w:marBottom w:val="0"/>
          <w:divBdr>
            <w:top w:val="none" w:sz="0" w:space="0" w:color="auto"/>
            <w:left w:val="none" w:sz="0" w:space="0" w:color="auto"/>
            <w:bottom w:val="none" w:sz="0" w:space="0" w:color="auto"/>
            <w:right w:val="none" w:sz="0" w:space="0" w:color="auto"/>
          </w:divBdr>
        </w:div>
        <w:div w:id="527331545">
          <w:marLeft w:val="0"/>
          <w:marRight w:val="0"/>
          <w:marTop w:val="0"/>
          <w:marBottom w:val="0"/>
          <w:divBdr>
            <w:top w:val="none" w:sz="0" w:space="0" w:color="auto"/>
            <w:left w:val="none" w:sz="0" w:space="0" w:color="auto"/>
            <w:bottom w:val="none" w:sz="0" w:space="0" w:color="auto"/>
            <w:right w:val="none" w:sz="0" w:space="0" w:color="auto"/>
          </w:divBdr>
        </w:div>
        <w:div w:id="1480464826">
          <w:marLeft w:val="0"/>
          <w:marRight w:val="0"/>
          <w:marTop w:val="0"/>
          <w:marBottom w:val="0"/>
          <w:divBdr>
            <w:top w:val="none" w:sz="0" w:space="0" w:color="auto"/>
            <w:left w:val="none" w:sz="0" w:space="0" w:color="auto"/>
            <w:bottom w:val="none" w:sz="0" w:space="0" w:color="auto"/>
            <w:right w:val="none" w:sz="0" w:space="0" w:color="auto"/>
          </w:divBdr>
        </w:div>
        <w:div w:id="2024815357">
          <w:marLeft w:val="0"/>
          <w:marRight w:val="0"/>
          <w:marTop w:val="0"/>
          <w:marBottom w:val="0"/>
          <w:divBdr>
            <w:top w:val="none" w:sz="0" w:space="0" w:color="auto"/>
            <w:left w:val="none" w:sz="0" w:space="0" w:color="auto"/>
            <w:bottom w:val="none" w:sz="0" w:space="0" w:color="auto"/>
            <w:right w:val="none" w:sz="0" w:space="0" w:color="auto"/>
          </w:divBdr>
        </w:div>
        <w:div w:id="228657974">
          <w:marLeft w:val="0"/>
          <w:marRight w:val="0"/>
          <w:marTop w:val="0"/>
          <w:marBottom w:val="0"/>
          <w:divBdr>
            <w:top w:val="none" w:sz="0" w:space="0" w:color="auto"/>
            <w:left w:val="none" w:sz="0" w:space="0" w:color="auto"/>
            <w:bottom w:val="none" w:sz="0" w:space="0" w:color="auto"/>
            <w:right w:val="none" w:sz="0" w:space="0" w:color="auto"/>
          </w:divBdr>
        </w:div>
        <w:div w:id="347803565">
          <w:marLeft w:val="0"/>
          <w:marRight w:val="0"/>
          <w:marTop w:val="0"/>
          <w:marBottom w:val="0"/>
          <w:divBdr>
            <w:top w:val="none" w:sz="0" w:space="0" w:color="auto"/>
            <w:left w:val="none" w:sz="0" w:space="0" w:color="auto"/>
            <w:bottom w:val="none" w:sz="0" w:space="0" w:color="auto"/>
            <w:right w:val="none" w:sz="0" w:space="0" w:color="auto"/>
          </w:divBdr>
        </w:div>
        <w:div w:id="1975284042">
          <w:marLeft w:val="0"/>
          <w:marRight w:val="0"/>
          <w:marTop w:val="0"/>
          <w:marBottom w:val="0"/>
          <w:divBdr>
            <w:top w:val="none" w:sz="0" w:space="0" w:color="auto"/>
            <w:left w:val="none" w:sz="0" w:space="0" w:color="auto"/>
            <w:bottom w:val="none" w:sz="0" w:space="0" w:color="auto"/>
            <w:right w:val="none" w:sz="0" w:space="0" w:color="auto"/>
          </w:divBdr>
        </w:div>
      </w:divsChild>
    </w:div>
    <w:div w:id="1241788742">
      <w:bodyDiv w:val="1"/>
      <w:marLeft w:val="0"/>
      <w:marRight w:val="0"/>
      <w:marTop w:val="0"/>
      <w:marBottom w:val="0"/>
      <w:divBdr>
        <w:top w:val="none" w:sz="0" w:space="0" w:color="auto"/>
        <w:left w:val="none" w:sz="0" w:space="0" w:color="auto"/>
        <w:bottom w:val="none" w:sz="0" w:space="0" w:color="auto"/>
        <w:right w:val="none" w:sz="0" w:space="0" w:color="auto"/>
      </w:divBdr>
      <w:divsChild>
        <w:div w:id="31930035">
          <w:marLeft w:val="0"/>
          <w:marRight w:val="0"/>
          <w:marTop w:val="0"/>
          <w:marBottom w:val="0"/>
          <w:divBdr>
            <w:top w:val="none" w:sz="0" w:space="0" w:color="auto"/>
            <w:left w:val="none" w:sz="0" w:space="0" w:color="auto"/>
            <w:bottom w:val="none" w:sz="0" w:space="0" w:color="auto"/>
            <w:right w:val="none" w:sz="0" w:space="0" w:color="auto"/>
          </w:divBdr>
        </w:div>
        <w:div w:id="96408926">
          <w:marLeft w:val="0"/>
          <w:marRight w:val="0"/>
          <w:marTop w:val="0"/>
          <w:marBottom w:val="0"/>
          <w:divBdr>
            <w:top w:val="none" w:sz="0" w:space="0" w:color="auto"/>
            <w:left w:val="none" w:sz="0" w:space="0" w:color="auto"/>
            <w:bottom w:val="none" w:sz="0" w:space="0" w:color="auto"/>
            <w:right w:val="none" w:sz="0" w:space="0" w:color="auto"/>
          </w:divBdr>
        </w:div>
        <w:div w:id="133109627">
          <w:marLeft w:val="0"/>
          <w:marRight w:val="0"/>
          <w:marTop w:val="0"/>
          <w:marBottom w:val="0"/>
          <w:divBdr>
            <w:top w:val="none" w:sz="0" w:space="0" w:color="auto"/>
            <w:left w:val="none" w:sz="0" w:space="0" w:color="auto"/>
            <w:bottom w:val="none" w:sz="0" w:space="0" w:color="auto"/>
            <w:right w:val="none" w:sz="0" w:space="0" w:color="auto"/>
          </w:divBdr>
        </w:div>
        <w:div w:id="529799222">
          <w:marLeft w:val="0"/>
          <w:marRight w:val="0"/>
          <w:marTop w:val="0"/>
          <w:marBottom w:val="0"/>
          <w:divBdr>
            <w:top w:val="none" w:sz="0" w:space="0" w:color="auto"/>
            <w:left w:val="none" w:sz="0" w:space="0" w:color="auto"/>
            <w:bottom w:val="none" w:sz="0" w:space="0" w:color="auto"/>
            <w:right w:val="none" w:sz="0" w:space="0" w:color="auto"/>
          </w:divBdr>
        </w:div>
        <w:div w:id="556744168">
          <w:marLeft w:val="0"/>
          <w:marRight w:val="0"/>
          <w:marTop w:val="0"/>
          <w:marBottom w:val="0"/>
          <w:divBdr>
            <w:top w:val="none" w:sz="0" w:space="0" w:color="auto"/>
            <w:left w:val="none" w:sz="0" w:space="0" w:color="auto"/>
            <w:bottom w:val="none" w:sz="0" w:space="0" w:color="auto"/>
            <w:right w:val="none" w:sz="0" w:space="0" w:color="auto"/>
          </w:divBdr>
        </w:div>
        <w:div w:id="648243312">
          <w:marLeft w:val="0"/>
          <w:marRight w:val="0"/>
          <w:marTop w:val="0"/>
          <w:marBottom w:val="0"/>
          <w:divBdr>
            <w:top w:val="none" w:sz="0" w:space="0" w:color="auto"/>
            <w:left w:val="none" w:sz="0" w:space="0" w:color="auto"/>
            <w:bottom w:val="none" w:sz="0" w:space="0" w:color="auto"/>
            <w:right w:val="none" w:sz="0" w:space="0" w:color="auto"/>
          </w:divBdr>
        </w:div>
        <w:div w:id="1015155128">
          <w:marLeft w:val="0"/>
          <w:marRight w:val="0"/>
          <w:marTop w:val="0"/>
          <w:marBottom w:val="0"/>
          <w:divBdr>
            <w:top w:val="none" w:sz="0" w:space="0" w:color="auto"/>
            <w:left w:val="none" w:sz="0" w:space="0" w:color="auto"/>
            <w:bottom w:val="none" w:sz="0" w:space="0" w:color="auto"/>
            <w:right w:val="none" w:sz="0" w:space="0" w:color="auto"/>
          </w:divBdr>
        </w:div>
        <w:div w:id="1068655339">
          <w:marLeft w:val="0"/>
          <w:marRight w:val="0"/>
          <w:marTop w:val="0"/>
          <w:marBottom w:val="0"/>
          <w:divBdr>
            <w:top w:val="none" w:sz="0" w:space="0" w:color="auto"/>
            <w:left w:val="none" w:sz="0" w:space="0" w:color="auto"/>
            <w:bottom w:val="none" w:sz="0" w:space="0" w:color="auto"/>
            <w:right w:val="none" w:sz="0" w:space="0" w:color="auto"/>
          </w:divBdr>
        </w:div>
        <w:div w:id="1159343068">
          <w:marLeft w:val="0"/>
          <w:marRight w:val="0"/>
          <w:marTop w:val="0"/>
          <w:marBottom w:val="0"/>
          <w:divBdr>
            <w:top w:val="none" w:sz="0" w:space="0" w:color="auto"/>
            <w:left w:val="none" w:sz="0" w:space="0" w:color="auto"/>
            <w:bottom w:val="none" w:sz="0" w:space="0" w:color="auto"/>
            <w:right w:val="none" w:sz="0" w:space="0" w:color="auto"/>
          </w:divBdr>
        </w:div>
        <w:div w:id="1211962067">
          <w:marLeft w:val="0"/>
          <w:marRight w:val="0"/>
          <w:marTop w:val="0"/>
          <w:marBottom w:val="0"/>
          <w:divBdr>
            <w:top w:val="none" w:sz="0" w:space="0" w:color="auto"/>
            <w:left w:val="none" w:sz="0" w:space="0" w:color="auto"/>
            <w:bottom w:val="none" w:sz="0" w:space="0" w:color="auto"/>
            <w:right w:val="none" w:sz="0" w:space="0" w:color="auto"/>
          </w:divBdr>
        </w:div>
        <w:div w:id="1290358230">
          <w:marLeft w:val="0"/>
          <w:marRight w:val="0"/>
          <w:marTop w:val="0"/>
          <w:marBottom w:val="0"/>
          <w:divBdr>
            <w:top w:val="none" w:sz="0" w:space="0" w:color="auto"/>
            <w:left w:val="none" w:sz="0" w:space="0" w:color="auto"/>
            <w:bottom w:val="none" w:sz="0" w:space="0" w:color="auto"/>
            <w:right w:val="none" w:sz="0" w:space="0" w:color="auto"/>
          </w:divBdr>
        </w:div>
        <w:div w:id="1398016193">
          <w:marLeft w:val="0"/>
          <w:marRight w:val="0"/>
          <w:marTop w:val="0"/>
          <w:marBottom w:val="0"/>
          <w:divBdr>
            <w:top w:val="none" w:sz="0" w:space="0" w:color="auto"/>
            <w:left w:val="none" w:sz="0" w:space="0" w:color="auto"/>
            <w:bottom w:val="none" w:sz="0" w:space="0" w:color="auto"/>
            <w:right w:val="none" w:sz="0" w:space="0" w:color="auto"/>
          </w:divBdr>
        </w:div>
        <w:div w:id="1454901475">
          <w:marLeft w:val="0"/>
          <w:marRight w:val="0"/>
          <w:marTop w:val="0"/>
          <w:marBottom w:val="0"/>
          <w:divBdr>
            <w:top w:val="none" w:sz="0" w:space="0" w:color="auto"/>
            <w:left w:val="none" w:sz="0" w:space="0" w:color="auto"/>
            <w:bottom w:val="none" w:sz="0" w:space="0" w:color="auto"/>
            <w:right w:val="none" w:sz="0" w:space="0" w:color="auto"/>
          </w:divBdr>
        </w:div>
        <w:div w:id="1478839804">
          <w:marLeft w:val="0"/>
          <w:marRight w:val="0"/>
          <w:marTop w:val="0"/>
          <w:marBottom w:val="0"/>
          <w:divBdr>
            <w:top w:val="none" w:sz="0" w:space="0" w:color="auto"/>
            <w:left w:val="none" w:sz="0" w:space="0" w:color="auto"/>
            <w:bottom w:val="none" w:sz="0" w:space="0" w:color="auto"/>
            <w:right w:val="none" w:sz="0" w:space="0" w:color="auto"/>
          </w:divBdr>
        </w:div>
        <w:div w:id="1979190189">
          <w:marLeft w:val="0"/>
          <w:marRight w:val="0"/>
          <w:marTop w:val="0"/>
          <w:marBottom w:val="0"/>
          <w:divBdr>
            <w:top w:val="none" w:sz="0" w:space="0" w:color="auto"/>
            <w:left w:val="none" w:sz="0" w:space="0" w:color="auto"/>
            <w:bottom w:val="none" w:sz="0" w:space="0" w:color="auto"/>
            <w:right w:val="none" w:sz="0" w:space="0" w:color="auto"/>
          </w:divBdr>
        </w:div>
        <w:div w:id="2111076751">
          <w:marLeft w:val="0"/>
          <w:marRight w:val="0"/>
          <w:marTop w:val="0"/>
          <w:marBottom w:val="0"/>
          <w:divBdr>
            <w:top w:val="none" w:sz="0" w:space="0" w:color="auto"/>
            <w:left w:val="none" w:sz="0" w:space="0" w:color="auto"/>
            <w:bottom w:val="none" w:sz="0" w:space="0" w:color="auto"/>
            <w:right w:val="none" w:sz="0" w:space="0" w:color="auto"/>
          </w:divBdr>
        </w:div>
        <w:div w:id="2136871729">
          <w:marLeft w:val="0"/>
          <w:marRight w:val="0"/>
          <w:marTop w:val="0"/>
          <w:marBottom w:val="0"/>
          <w:divBdr>
            <w:top w:val="none" w:sz="0" w:space="0" w:color="auto"/>
            <w:left w:val="none" w:sz="0" w:space="0" w:color="auto"/>
            <w:bottom w:val="none" w:sz="0" w:space="0" w:color="auto"/>
            <w:right w:val="none" w:sz="0" w:space="0" w:color="auto"/>
          </w:divBdr>
        </w:div>
      </w:divsChild>
    </w:div>
    <w:div w:id="1242759936">
      <w:bodyDiv w:val="1"/>
      <w:marLeft w:val="0"/>
      <w:marRight w:val="0"/>
      <w:marTop w:val="0"/>
      <w:marBottom w:val="0"/>
      <w:divBdr>
        <w:top w:val="none" w:sz="0" w:space="0" w:color="auto"/>
        <w:left w:val="none" w:sz="0" w:space="0" w:color="auto"/>
        <w:bottom w:val="none" w:sz="0" w:space="0" w:color="auto"/>
        <w:right w:val="none" w:sz="0" w:space="0" w:color="auto"/>
      </w:divBdr>
      <w:divsChild>
        <w:div w:id="1562902684">
          <w:marLeft w:val="0"/>
          <w:marRight w:val="0"/>
          <w:marTop w:val="0"/>
          <w:marBottom w:val="0"/>
          <w:divBdr>
            <w:top w:val="none" w:sz="0" w:space="0" w:color="auto"/>
            <w:left w:val="none" w:sz="0" w:space="0" w:color="auto"/>
            <w:bottom w:val="none" w:sz="0" w:space="0" w:color="auto"/>
            <w:right w:val="none" w:sz="0" w:space="0" w:color="auto"/>
          </w:divBdr>
        </w:div>
        <w:div w:id="1503666350">
          <w:marLeft w:val="0"/>
          <w:marRight w:val="0"/>
          <w:marTop w:val="0"/>
          <w:marBottom w:val="0"/>
          <w:divBdr>
            <w:top w:val="none" w:sz="0" w:space="0" w:color="auto"/>
            <w:left w:val="none" w:sz="0" w:space="0" w:color="auto"/>
            <w:bottom w:val="none" w:sz="0" w:space="0" w:color="auto"/>
            <w:right w:val="none" w:sz="0" w:space="0" w:color="auto"/>
          </w:divBdr>
        </w:div>
        <w:div w:id="1312179695">
          <w:marLeft w:val="0"/>
          <w:marRight w:val="0"/>
          <w:marTop w:val="0"/>
          <w:marBottom w:val="0"/>
          <w:divBdr>
            <w:top w:val="none" w:sz="0" w:space="0" w:color="auto"/>
            <w:left w:val="none" w:sz="0" w:space="0" w:color="auto"/>
            <w:bottom w:val="none" w:sz="0" w:space="0" w:color="auto"/>
            <w:right w:val="none" w:sz="0" w:space="0" w:color="auto"/>
          </w:divBdr>
        </w:div>
        <w:div w:id="297884666">
          <w:marLeft w:val="0"/>
          <w:marRight w:val="0"/>
          <w:marTop w:val="0"/>
          <w:marBottom w:val="0"/>
          <w:divBdr>
            <w:top w:val="none" w:sz="0" w:space="0" w:color="auto"/>
            <w:left w:val="none" w:sz="0" w:space="0" w:color="auto"/>
            <w:bottom w:val="none" w:sz="0" w:space="0" w:color="auto"/>
            <w:right w:val="none" w:sz="0" w:space="0" w:color="auto"/>
          </w:divBdr>
        </w:div>
        <w:div w:id="793837871">
          <w:marLeft w:val="0"/>
          <w:marRight w:val="0"/>
          <w:marTop w:val="0"/>
          <w:marBottom w:val="0"/>
          <w:divBdr>
            <w:top w:val="none" w:sz="0" w:space="0" w:color="auto"/>
            <w:left w:val="none" w:sz="0" w:space="0" w:color="auto"/>
            <w:bottom w:val="none" w:sz="0" w:space="0" w:color="auto"/>
            <w:right w:val="none" w:sz="0" w:space="0" w:color="auto"/>
          </w:divBdr>
        </w:div>
        <w:div w:id="1868982467">
          <w:marLeft w:val="0"/>
          <w:marRight w:val="0"/>
          <w:marTop w:val="0"/>
          <w:marBottom w:val="0"/>
          <w:divBdr>
            <w:top w:val="none" w:sz="0" w:space="0" w:color="auto"/>
            <w:left w:val="none" w:sz="0" w:space="0" w:color="auto"/>
            <w:bottom w:val="none" w:sz="0" w:space="0" w:color="auto"/>
            <w:right w:val="none" w:sz="0" w:space="0" w:color="auto"/>
          </w:divBdr>
        </w:div>
        <w:div w:id="567765396">
          <w:marLeft w:val="0"/>
          <w:marRight w:val="0"/>
          <w:marTop w:val="0"/>
          <w:marBottom w:val="0"/>
          <w:divBdr>
            <w:top w:val="none" w:sz="0" w:space="0" w:color="auto"/>
            <w:left w:val="none" w:sz="0" w:space="0" w:color="auto"/>
            <w:bottom w:val="none" w:sz="0" w:space="0" w:color="auto"/>
            <w:right w:val="none" w:sz="0" w:space="0" w:color="auto"/>
          </w:divBdr>
        </w:div>
        <w:div w:id="195772076">
          <w:marLeft w:val="0"/>
          <w:marRight w:val="0"/>
          <w:marTop w:val="0"/>
          <w:marBottom w:val="0"/>
          <w:divBdr>
            <w:top w:val="none" w:sz="0" w:space="0" w:color="auto"/>
            <w:left w:val="none" w:sz="0" w:space="0" w:color="auto"/>
            <w:bottom w:val="none" w:sz="0" w:space="0" w:color="auto"/>
            <w:right w:val="none" w:sz="0" w:space="0" w:color="auto"/>
          </w:divBdr>
        </w:div>
        <w:div w:id="1804037416">
          <w:marLeft w:val="0"/>
          <w:marRight w:val="0"/>
          <w:marTop w:val="0"/>
          <w:marBottom w:val="0"/>
          <w:divBdr>
            <w:top w:val="none" w:sz="0" w:space="0" w:color="auto"/>
            <w:left w:val="none" w:sz="0" w:space="0" w:color="auto"/>
            <w:bottom w:val="none" w:sz="0" w:space="0" w:color="auto"/>
            <w:right w:val="none" w:sz="0" w:space="0" w:color="auto"/>
          </w:divBdr>
        </w:div>
        <w:div w:id="1249732006">
          <w:marLeft w:val="0"/>
          <w:marRight w:val="0"/>
          <w:marTop w:val="0"/>
          <w:marBottom w:val="0"/>
          <w:divBdr>
            <w:top w:val="none" w:sz="0" w:space="0" w:color="auto"/>
            <w:left w:val="none" w:sz="0" w:space="0" w:color="auto"/>
            <w:bottom w:val="none" w:sz="0" w:space="0" w:color="auto"/>
            <w:right w:val="none" w:sz="0" w:space="0" w:color="auto"/>
          </w:divBdr>
        </w:div>
        <w:div w:id="1058670631">
          <w:marLeft w:val="0"/>
          <w:marRight w:val="0"/>
          <w:marTop w:val="0"/>
          <w:marBottom w:val="0"/>
          <w:divBdr>
            <w:top w:val="none" w:sz="0" w:space="0" w:color="auto"/>
            <w:left w:val="none" w:sz="0" w:space="0" w:color="auto"/>
            <w:bottom w:val="none" w:sz="0" w:space="0" w:color="auto"/>
            <w:right w:val="none" w:sz="0" w:space="0" w:color="auto"/>
          </w:divBdr>
        </w:div>
        <w:div w:id="1554268990">
          <w:marLeft w:val="0"/>
          <w:marRight w:val="0"/>
          <w:marTop w:val="0"/>
          <w:marBottom w:val="0"/>
          <w:divBdr>
            <w:top w:val="none" w:sz="0" w:space="0" w:color="auto"/>
            <w:left w:val="none" w:sz="0" w:space="0" w:color="auto"/>
            <w:bottom w:val="none" w:sz="0" w:space="0" w:color="auto"/>
            <w:right w:val="none" w:sz="0" w:space="0" w:color="auto"/>
          </w:divBdr>
        </w:div>
        <w:div w:id="1272586778">
          <w:marLeft w:val="0"/>
          <w:marRight w:val="0"/>
          <w:marTop w:val="0"/>
          <w:marBottom w:val="0"/>
          <w:divBdr>
            <w:top w:val="none" w:sz="0" w:space="0" w:color="auto"/>
            <w:left w:val="none" w:sz="0" w:space="0" w:color="auto"/>
            <w:bottom w:val="none" w:sz="0" w:space="0" w:color="auto"/>
            <w:right w:val="none" w:sz="0" w:space="0" w:color="auto"/>
          </w:divBdr>
        </w:div>
      </w:divsChild>
    </w:div>
    <w:div w:id="1245454253">
      <w:bodyDiv w:val="1"/>
      <w:marLeft w:val="0"/>
      <w:marRight w:val="0"/>
      <w:marTop w:val="0"/>
      <w:marBottom w:val="0"/>
      <w:divBdr>
        <w:top w:val="none" w:sz="0" w:space="0" w:color="auto"/>
        <w:left w:val="none" w:sz="0" w:space="0" w:color="auto"/>
        <w:bottom w:val="none" w:sz="0" w:space="0" w:color="auto"/>
        <w:right w:val="none" w:sz="0" w:space="0" w:color="auto"/>
      </w:divBdr>
      <w:divsChild>
        <w:div w:id="1589536213">
          <w:marLeft w:val="0"/>
          <w:marRight w:val="0"/>
          <w:marTop w:val="0"/>
          <w:marBottom w:val="0"/>
          <w:divBdr>
            <w:top w:val="none" w:sz="0" w:space="0" w:color="auto"/>
            <w:left w:val="none" w:sz="0" w:space="0" w:color="auto"/>
            <w:bottom w:val="none" w:sz="0" w:space="0" w:color="auto"/>
            <w:right w:val="none" w:sz="0" w:space="0" w:color="auto"/>
          </w:divBdr>
        </w:div>
        <w:div w:id="897787858">
          <w:marLeft w:val="0"/>
          <w:marRight w:val="0"/>
          <w:marTop w:val="0"/>
          <w:marBottom w:val="0"/>
          <w:divBdr>
            <w:top w:val="none" w:sz="0" w:space="0" w:color="auto"/>
            <w:left w:val="none" w:sz="0" w:space="0" w:color="auto"/>
            <w:bottom w:val="none" w:sz="0" w:space="0" w:color="auto"/>
            <w:right w:val="none" w:sz="0" w:space="0" w:color="auto"/>
          </w:divBdr>
        </w:div>
        <w:div w:id="919607929">
          <w:marLeft w:val="0"/>
          <w:marRight w:val="0"/>
          <w:marTop w:val="0"/>
          <w:marBottom w:val="0"/>
          <w:divBdr>
            <w:top w:val="none" w:sz="0" w:space="0" w:color="auto"/>
            <w:left w:val="none" w:sz="0" w:space="0" w:color="auto"/>
            <w:bottom w:val="none" w:sz="0" w:space="0" w:color="auto"/>
            <w:right w:val="none" w:sz="0" w:space="0" w:color="auto"/>
          </w:divBdr>
        </w:div>
        <w:div w:id="503980390">
          <w:marLeft w:val="0"/>
          <w:marRight w:val="0"/>
          <w:marTop w:val="0"/>
          <w:marBottom w:val="0"/>
          <w:divBdr>
            <w:top w:val="none" w:sz="0" w:space="0" w:color="auto"/>
            <w:left w:val="none" w:sz="0" w:space="0" w:color="auto"/>
            <w:bottom w:val="none" w:sz="0" w:space="0" w:color="auto"/>
            <w:right w:val="none" w:sz="0" w:space="0" w:color="auto"/>
          </w:divBdr>
        </w:div>
        <w:div w:id="1622422657">
          <w:marLeft w:val="0"/>
          <w:marRight w:val="0"/>
          <w:marTop w:val="0"/>
          <w:marBottom w:val="0"/>
          <w:divBdr>
            <w:top w:val="none" w:sz="0" w:space="0" w:color="auto"/>
            <w:left w:val="none" w:sz="0" w:space="0" w:color="auto"/>
            <w:bottom w:val="none" w:sz="0" w:space="0" w:color="auto"/>
            <w:right w:val="none" w:sz="0" w:space="0" w:color="auto"/>
          </w:divBdr>
        </w:div>
        <w:div w:id="1654336981">
          <w:marLeft w:val="0"/>
          <w:marRight w:val="0"/>
          <w:marTop w:val="0"/>
          <w:marBottom w:val="0"/>
          <w:divBdr>
            <w:top w:val="none" w:sz="0" w:space="0" w:color="auto"/>
            <w:left w:val="none" w:sz="0" w:space="0" w:color="auto"/>
            <w:bottom w:val="none" w:sz="0" w:space="0" w:color="auto"/>
            <w:right w:val="none" w:sz="0" w:space="0" w:color="auto"/>
          </w:divBdr>
        </w:div>
        <w:div w:id="1574469516">
          <w:marLeft w:val="0"/>
          <w:marRight w:val="0"/>
          <w:marTop w:val="0"/>
          <w:marBottom w:val="0"/>
          <w:divBdr>
            <w:top w:val="none" w:sz="0" w:space="0" w:color="auto"/>
            <w:left w:val="none" w:sz="0" w:space="0" w:color="auto"/>
            <w:bottom w:val="none" w:sz="0" w:space="0" w:color="auto"/>
            <w:right w:val="none" w:sz="0" w:space="0" w:color="auto"/>
          </w:divBdr>
        </w:div>
        <w:div w:id="1595895846">
          <w:marLeft w:val="0"/>
          <w:marRight w:val="0"/>
          <w:marTop w:val="0"/>
          <w:marBottom w:val="0"/>
          <w:divBdr>
            <w:top w:val="none" w:sz="0" w:space="0" w:color="auto"/>
            <w:left w:val="none" w:sz="0" w:space="0" w:color="auto"/>
            <w:bottom w:val="none" w:sz="0" w:space="0" w:color="auto"/>
            <w:right w:val="none" w:sz="0" w:space="0" w:color="auto"/>
          </w:divBdr>
        </w:div>
        <w:div w:id="2117213122">
          <w:marLeft w:val="0"/>
          <w:marRight w:val="0"/>
          <w:marTop w:val="0"/>
          <w:marBottom w:val="0"/>
          <w:divBdr>
            <w:top w:val="none" w:sz="0" w:space="0" w:color="auto"/>
            <w:left w:val="none" w:sz="0" w:space="0" w:color="auto"/>
            <w:bottom w:val="none" w:sz="0" w:space="0" w:color="auto"/>
            <w:right w:val="none" w:sz="0" w:space="0" w:color="auto"/>
          </w:divBdr>
        </w:div>
        <w:div w:id="1766195630">
          <w:marLeft w:val="0"/>
          <w:marRight w:val="0"/>
          <w:marTop w:val="0"/>
          <w:marBottom w:val="0"/>
          <w:divBdr>
            <w:top w:val="none" w:sz="0" w:space="0" w:color="auto"/>
            <w:left w:val="none" w:sz="0" w:space="0" w:color="auto"/>
            <w:bottom w:val="none" w:sz="0" w:space="0" w:color="auto"/>
            <w:right w:val="none" w:sz="0" w:space="0" w:color="auto"/>
          </w:divBdr>
        </w:div>
        <w:div w:id="173149121">
          <w:marLeft w:val="0"/>
          <w:marRight w:val="0"/>
          <w:marTop w:val="0"/>
          <w:marBottom w:val="0"/>
          <w:divBdr>
            <w:top w:val="none" w:sz="0" w:space="0" w:color="auto"/>
            <w:left w:val="none" w:sz="0" w:space="0" w:color="auto"/>
            <w:bottom w:val="none" w:sz="0" w:space="0" w:color="auto"/>
            <w:right w:val="none" w:sz="0" w:space="0" w:color="auto"/>
          </w:divBdr>
        </w:div>
        <w:div w:id="1675957703">
          <w:marLeft w:val="0"/>
          <w:marRight w:val="0"/>
          <w:marTop w:val="0"/>
          <w:marBottom w:val="0"/>
          <w:divBdr>
            <w:top w:val="none" w:sz="0" w:space="0" w:color="auto"/>
            <w:left w:val="none" w:sz="0" w:space="0" w:color="auto"/>
            <w:bottom w:val="none" w:sz="0" w:space="0" w:color="auto"/>
            <w:right w:val="none" w:sz="0" w:space="0" w:color="auto"/>
          </w:divBdr>
        </w:div>
        <w:div w:id="1913005388">
          <w:marLeft w:val="0"/>
          <w:marRight w:val="0"/>
          <w:marTop w:val="0"/>
          <w:marBottom w:val="0"/>
          <w:divBdr>
            <w:top w:val="none" w:sz="0" w:space="0" w:color="auto"/>
            <w:left w:val="none" w:sz="0" w:space="0" w:color="auto"/>
            <w:bottom w:val="none" w:sz="0" w:space="0" w:color="auto"/>
            <w:right w:val="none" w:sz="0" w:space="0" w:color="auto"/>
          </w:divBdr>
        </w:div>
        <w:div w:id="1529950560">
          <w:marLeft w:val="0"/>
          <w:marRight w:val="0"/>
          <w:marTop w:val="0"/>
          <w:marBottom w:val="0"/>
          <w:divBdr>
            <w:top w:val="none" w:sz="0" w:space="0" w:color="auto"/>
            <w:left w:val="none" w:sz="0" w:space="0" w:color="auto"/>
            <w:bottom w:val="none" w:sz="0" w:space="0" w:color="auto"/>
            <w:right w:val="none" w:sz="0" w:space="0" w:color="auto"/>
          </w:divBdr>
        </w:div>
        <w:div w:id="1379429852">
          <w:marLeft w:val="0"/>
          <w:marRight w:val="0"/>
          <w:marTop w:val="0"/>
          <w:marBottom w:val="0"/>
          <w:divBdr>
            <w:top w:val="none" w:sz="0" w:space="0" w:color="auto"/>
            <w:left w:val="none" w:sz="0" w:space="0" w:color="auto"/>
            <w:bottom w:val="none" w:sz="0" w:space="0" w:color="auto"/>
            <w:right w:val="none" w:sz="0" w:space="0" w:color="auto"/>
          </w:divBdr>
        </w:div>
      </w:divsChild>
    </w:div>
    <w:div w:id="1245841071">
      <w:bodyDiv w:val="1"/>
      <w:marLeft w:val="0"/>
      <w:marRight w:val="0"/>
      <w:marTop w:val="0"/>
      <w:marBottom w:val="0"/>
      <w:divBdr>
        <w:top w:val="none" w:sz="0" w:space="0" w:color="auto"/>
        <w:left w:val="none" w:sz="0" w:space="0" w:color="auto"/>
        <w:bottom w:val="none" w:sz="0" w:space="0" w:color="auto"/>
        <w:right w:val="none" w:sz="0" w:space="0" w:color="auto"/>
      </w:divBdr>
      <w:divsChild>
        <w:div w:id="935865610">
          <w:marLeft w:val="0"/>
          <w:marRight w:val="0"/>
          <w:marTop w:val="0"/>
          <w:marBottom w:val="0"/>
          <w:divBdr>
            <w:top w:val="none" w:sz="0" w:space="0" w:color="auto"/>
            <w:left w:val="none" w:sz="0" w:space="0" w:color="auto"/>
            <w:bottom w:val="none" w:sz="0" w:space="0" w:color="auto"/>
            <w:right w:val="none" w:sz="0" w:space="0" w:color="auto"/>
          </w:divBdr>
        </w:div>
        <w:div w:id="1565292912">
          <w:marLeft w:val="0"/>
          <w:marRight w:val="0"/>
          <w:marTop w:val="0"/>
          <w:marBottom w:val="0"/>
          <w:divBdr>
            <w:top w:val="none" w:sz="0" w:space="0" w:color="auto"/>
            <w:left w:val="none" w:sz="0" w:space="0" w:color="auto"/>
            <w:bottom w:val="none" w:sz="0" w:space="0" w:color="auto"/>
            <w:right w:val="none" w:sz="0" w:space="0" w:color="auto"/>
          </w:divBdr>
        </w:div>
        <w:div w:id="1683361783">
          <w:marLeft w:val="0"/>
          <w:marRight w:val="0"/>
          <w:marTop w:val="0"/>
          <w:marBottom w:val="0"/>
          <w:divBdr>
            <w:top w:val="none" w:sz="0" w:space="0" w:color="auto"/>
            <w:left w:val="none" w:sz="0" w:space="0" w:color="auto"/>
            <w:bottom w:val="none" w:sz="0" w:space="0" w:color="auto"/>
            <w:right w:val="none" w:sz="0" w:space="0" w:color="auto"/>
          </w:divBdr>
        </w:div>
        <w:div w:id="2032873456">
          <w:marLeft w:val="0"/>
          <w:marRight w:val="0"/>
          <w:marTop w:val="0"/>
          <w:marBottom w:val="0"/>
          <w:divBdr>
            <w:top w:val="none" w:sz="0" w:space="0" w:color="auto"/>
            <w:left w:val="none" w:sz="0" w:space="0" w:color="auto"/>
            <w:bottom w:val="none" w:sz="0" w:space="0" w:color="auto"/>
            <w:right w:val="none" w:sz="0" w:space="0" w:color="auto"/>
          </w:divBdr>
        </w:div>
        <w:div w:id="723065876">
          <w:marLeft w:val="0"/>
          <w:marRight w:val="0"/>
          <w:marTop w:val="0"/>
          <w:marBottom w:val="0"/>
          <w:divBdr>
            <w:top w:val="none" w:sz="0" w:space="0" w:color="auto"/>
            <w:left w:val="none" w:sz="0" w:space="0" w:color="auto"/>
            <w:bottom w:val="none" w:sz="0" w:space="0" w:color="auto"/>
            <w:right w:val="none" w:sz="0" w:space="0" w:color="auto"/>
          </w:divBdr>
        </w:div>
        <w:div w:id="1049526015">
          <w:marLeft w:val="0"/>
          <w:marRight w:val="0"/>
          <w:marTop w:val="0"/>
          <w:marBottom w:val="0"/>
          <w:divBdr>
            <w:top w:val="none" w:sz="0" w:space="0" w:color="auto"/>
            <w:left w:val="none" w:sz="0" w:space="0" w:color="auto"/>
            <w:bottom w:val="none" w:sz="0" w:space="0" w:color="auto"/>
            <w:right w:val="none" w:sz="0" w:space="0" w:color="auto"/>
          </w:divBdr>
        </w:div>
        <w:div w:id="821851405">
          <w:marLeft w:val="0"/>
          <w:marRight w:val="0"/>
          <w:marTop w:val="0"/>
          <w:marBottom w:val="0"/>
          <w:divBdr>
            <w:top w:val="none" w:sz="0" w:space="0" w:color="auto"/>
            <w:left w:val="none" w:sz="0" w:space="0" w:color="auto"/>
            <w:bottom w:val="none" w:sz="0" w:space="0" w:color="auto"/>
            <w:right w:val="none" w:sz="0" w:space="0" w:color="auto"/>
          </w:divBdr>
        </w:div>
        <w:div w:id="625890654">
          <w:marLeft w:val="0"/>
          <w:marRight w:val="0"/>
          <w:marTop w:val="0"/>
          <w:marBottom w:val="0"/>
          <w:divBdr>
            <w:top w:val="none" w:sz="0" w:space="0" w:color="auto"/>
            <w:left w:val="none" w:sz="0" w:space="0" w:color="auto"/>
            <w:bottom w:val="none" w:sz="0" w:space="0" w:color="auto"/>
            <w:right w:val="none" w:sz="0" w:space="0" w:color="auto"/>
          </w:divBdr>
        </w:div>
        <w:div w:id="513153747">
          <w:marLeft w:val="0"/>
          <w:marRight w:val="0"/>
          <w:marTop w:val="0"/>
          <w:marBottom w:val="0"/>
          <w:divBdr>
            <w:top w:val="none" w:sz="0" w:space="0" w:color="auto"/>
            <w:left w:val="none" w:sz="0" w:space="0" w:color="auto"/>
            <w:bottom w:val="none" w:sz="0" w:space="0" w:color="auto"/>
            <w:right w:val="none" w:sz="0" w:space="0" w:color="auto"/>
          </w:divBdr>
        </w:div>
        <w:div w:id="861476120">
          <w:marLeft w:val="0"/>
          <w:marRight w:val="0"/>
          <w:marTop w:val="0"/>
          <w:marBottom w:val="0"/>
          <w:divBdr>
            <w:top w:val="none" w:sz="0" w:space="0" w:color="auto"/>
            <w:left w:val="none" w:sz="0" w:space="0" w:color="auto"/>
            <w:bottom w:val="none" w:sz="0" w:space="0" w:color="auto"/>
            <w:right w:val="none" w:sz="0" w:space="0" w:color="auto"/>
          </w:divBdr>
        </w:div>
        <w:div w:id="1051072043">
          <w:marLeft w:val="0"/>
          <w:marRight w:val="0"/>
          <w:marTop w:val="0"/>
          <w:marBottom w:val="0"/>
          <w:divBdr>
            <w:top w:val="none" w:sz="0" w:space="0" w:color="auto"/>
            <w:left w:val="none" w:sz="0" w:space="0" w:color="auto"/>
            <w:bottom w:val="none" w:sz="0" w:space="0" w:color="auto"/>
            <w:right w:val="none" w:sz="0" w:space="0" w:color="auto"/>
          </w:divBdr>
        </w:div>
        <w:div w:id="2077363275">
          <w:marLeft w:val="0"/>
          <w:marRight w:val="0"/>
          <w:marTop w:val="0"/>
          <w:marBottom w:val="0"/>
          <w:divBdr>
            <w:top w:val="none" w:sz="0" w:space="0" w:color="auto"/>
            <w:left w:val="none" w:sz="0" w:space="0" w:color="auto"/>
            <w:bottom w:val="none" w:sz="0" w:space="0" w:color="auto"/>
            <w:right w:val="none" w:sz="0" w:space="0" w:color="auto"/>
          </w:divBdr>
        </w:div>
        <w:div w:id="809710134">
          <w:marLeft w:val="0"/>
          <w:marRight w:val="0"/>
          <w:marTop w:val="0"/>
          <w:marBottom w:val="0"/>
          <w:divBdr>
            <w:top w:val="none" w:sz="0" w:space="0" w:color="auto"/>
            <w:left w:val="none" w:sz="0" w:space="0" w:color="auto"/>
            <w:bottom w:val="none" w:sz="0" w:space="0" w:color="auto"/>
            <w:right w:val="none" w:sz="0" w:space="0" w:color="auto"/>
          </w:divBdr>
        </w:div>
        <w:div w:id="1727992989">
          <w:marLeft w:val="0"/>
          <w:marRight w:val="0"/>
          <w:marTop w:val="0"/>
          <w:marBottom w:val="0"/>
          <w:divBdr>
            <w:top w:val="none" w:sz="0" w:space="0" w:color="auto"/>
            <w:left w:val="none" w:sz="0" w:space="0" w:color="auto"/>
            <w:bottom w:val="none" w:sz="0" w:space="0" w:color="auto"/>
            <w:right w:val="none" w:sz="0" w:space="0" w:color="auto"/>
          </w:divBdr>
        </w:div>
        <w:div w:id="1358777262">
          <w:marLeft w:val="0"/>
          <w:marRight w:val="0"/>
          <w:marTop w:val="0"/>
          <w:marBottom w:val="0"/>
          <w:divBdr>
            <w:top w:val="none" w:sz="0" w:space="0" w:color="auto"/>
            <w:left w:val="none" w:sz="0" w:space="0" w:color="auto"/>
            <w:bottom w:val="none" w:sz="0" w:space="0" w:color="auto"/>
            <w:right w:val="none" w:sz="0" w:space="0" w:color="auto"/>
          </w:divBdr>
        </w:div>
        <w:div w:id="1673295097">
          <w:marLeft w:val="0"/>
          <w:marRight w:val="0"/>
          <w:marTop w:val="0"/>
          <w:marBottom w:val="0"/>
          <w:divBdr>
            <w:top w:val="none" w:sz="0" w:space="0" w:color="auto"/>
            <w:left w:val="none" w:sz="0" w:space="0" w:color="auto"/>
            <w:bottom w:val="none" w:sz="0" w:space="0" w:color="auto"/>
            <w:right w:val="none" w:sz="0" w:space="0" w:color="auto"/>
          </w:divBdr>
        </w:div>
        <w:div w:id="329530202">
          <w:marLeft w:val="0"/>
          <w:marRight w:val="0"/>
          <w:marTop w:val="0"/>
          <w:marBottom w:val="0"/>
          <w:divBdr>
            <w:top w:val="none" w:sz="0" w:space="0" w:color="auto"/>
            <w:left w:val="none" w:sz="0" w:space="0" w:color="auto"/>
            <w:bottom w:val="none" w:sz="0" w:space="0" w:color="auto"/>
            <w:right w:val="none" w:sz="0" w:space="0" w:color="auto"/>
          </w:divBdr>
        </w:div>
        <w:div w:id="2140222011">
          <w:marLeft w:val="0"/>
          <w:marRight w:val="0"/>
          <w:marTop w:val="0"/>
          <w:marBottom w:val="0"/>
          <w:divBdr>
            <w:top w:val="none" w:sz="0" w:space="0" w:color="auto"/>
            <w:left w:val="none" w:sz="0" w:space="0" w:color="auto"/>
            <w:bottom w:val="none" w:sz="0" w:space="0" w:color="auto"/>
            <w:right w:val="none" w:sz="0" w:space="0" w:color="auto"/>
          </w:divBdr>
        </w:div>
        <w:div w:id="175535951">
          <w:marLeft w:val="0"/>
          <w:marRight w:val="0"/>
          <w:marTop w:val="0"/>
          <w:marBottom w:val="0"/>
          <w:divBdr>
            <w:top w:val="none" w:sz="0" w:space="0" w:color="auto"/>
            <w:left w:val="none" w:sz="0" w:space="0" w:color="auto"/>
            <w:bottom w:val="none" w:sz="0" w:space="0" w:color="auto"/>
            <w:right w:val="none" w:sz="0" w:space="0" w:color="auto"/>
          </w:divBdr>
        </w:div>
        <w:div w:id="1132211206">
          <w:marLeft w:val="0"/>
          <w:marRight w:val="0"/>
          <w:marTop w:val="0"/>
          <w:marBottom w:val="0"/>
          <w:divBdr>
            <w:top w:val="none" w:sz="0" w:space="0" w:color="auto"/>
            <w:left w:val="none" w:sz="0" w:space="0" w:color="auto"/>
            <w:bottom w:val="none" w:sz="0" w:space="0" w:color="auto"/>
            <w:right w:val="none" w:sz="0" w:space="0" w:color="auto"/>
          </w:divBdr>
        </w:div>
        <w:div w:id="55902794">
          <w:marLeft w:val="0"/>
          <w:marRight w:val="0"/>
          <w:marTop w:val="0"/>
          <w:marBottom w:val="0"/>
          <w:divBdr>
            <w:top w:val="none" w:sz="0" w:space="0" w:color="auto"/>
            <w:left w:val="none" w:sz="0" w:space="0" w:color="auto"/>
            <w:bottom w:val="none" w:sz="0" w:space="0" w:color="auto"/>
            <w:right w:val="none" w:sz="0" w:space="0" w:color="auto"/>
          </w:divBdr>
        </w:div>
        <w:div w:id="1400327723">
          <w:marLeft w:val="0"/>
          <w:marRight w:val="0"/>
          <w:marTop w:val="0"/>
          <w:marBottom w:val="0"/>
          <w:divBdr>
            <w:top w:val="none" w:sz="0" w:space="0" w:color="auto"/>
            <w:left w:val="none" w:sz="0" w:space="0" w:color="auto"/>
            <w:bottom w:val="none" w:sz="0" w:space="0" w:color="auto"/>
            <w:right w:val="none" w:sz="0" w:space="0" w:color="auto"/>
          </w:divBdr>
        </w:div>
        <w:div w:id="1990160944">
          <w:marLeft w:val="0"/>
          <w:marRight w:val="0"/>
          <w:marTop w:val="0"/>
          <w:marBottom w:val="0"/>
          <w:divBdr>
            <w:top w:val="none" w:sz="0" w:space="0" w:color="auto"/>
            <w:left w:val="none" w:sz="0" w:space="0" w:color="auto"/>
            <w:bottom w:val="none" w:sz="0" w:space="0" w:color="auto"/>
            <w:right w:val="none" w:sz="0" w:space="0" w:color="auto"/>
          </w:divBdr>
        </w:div>
        <w:div w:id="1283153945">
          <w:marLeft w:val="0"/>
          <w:marRight w:val="0"/>
          <w:marTop w:val="0"/>
          <w:marBottom w:val="0"/>
          <w:divBdr>
            <w:top w:val="none" w:sz="0" w:space="0" w:color="auto"/>
            <w:left w:val="none" w:sz="0" w:space="0" w:color="auto"/>
            <w:bottom w:val="none" w:sz="0" w:space="0" w:color="auto"/>
            <w:right w:val="none" w:sz="0" w:space="0" w:color="auto"/>
          </w:divBdr>
        </w:div>
        <w:div w:id="1061488739">
          <w:marLeft w:val="0"/>
          <w:marRight w:val="0"/>
          <w:marTop w:val="0"/>
          <w:marBottom w:val="0"/>
          <w:divBdr>
            <w:top w:val="none" w:sz="0" w:space="0" w:color="auto"/>
            <w:left w:val="none" w:sz="0" w:space="0" w:color="auto"/>
            <w:bottom w:val="none" w:sz="0" w:space="0" w:color="auto"/>
            <w:right w:val="none" w:sz="0" w:space="0" w:color="auto"/>
          </w:divBdr>
        </w:div>
        <w:div w:id="989363811">
          <w:marLeft w:val="0"/>
          <w:marRight w:val="0"/>
          <w:marTop w:val="0"/>
          <w:marBottom w:val="0"/>
          <w:divBdr>
            <w:top w:val="none" w:sz="0" w:space="0" w:color="auto"/>
            <w:left w:val="none" w:sz="0" w:space="0" w:color="auto"/>
            <w:bottom w:val="none" w:sz="0" w:space="0" w:color="auto"/>
            <w:right w:val="none" w:sz="0" w:space="0" w:color="auto"/>
          </w:divBdr>
        </w:div>
        <w:div w:id="1228227572">
          <w:marLeft w:val="0"/>
          <w:marRight w:val="0"/>
          <w:marTop w:val="0"/>
          <w:marBottom w:val="0"/>
          <w:divBdr>
            <w:top w:val="none" w:sz="0" w:space="0" w:color="auto"/>
            <w:left w:val="none" w:sz="0" w:space="0" w:color="auto"/>
            <w:bottom w:val="none" w:sz="0" w:space="0" w:color="auto"/>
            <w:right w:val="none" w:sz="0" w:space="0" w:color="auto"/>
          </w:divBdr>
        </w:div>
        <w:div w:id="286006409">
          <w:marLeft w:val="0"/>
          <w:marRight w:val="0"/>
          <w:marTop w:val="0"/>
          <w:marBottom w:val="0"/>
          <w:divBdr>
            <w:top w:val="none" w:sz="0" w:space="0" w:color="auto"/>
            <w:left w:val="none" w:sz="0" w:space="0" w:color="auto"/>
            <w:bottom w:val="none" w:sz="0" w:space="0" w:color="auto"/>
            <w:right w:val="none" w:sz="0" w:space="0" w:color="auto"/>
          </w:divBdr>
        </w:div>
        <w:div w:id="897324254">
          <w:marLeft w:val="0"/>
          <w:marRight w:val="0"/>
          <w:marTop w:val="0"/>
          <w:marBottom w:val="0"/>
          <w:divBdr>
            <w:top w:val="none" w:sz="0" w:space="0" w:color="auto"/>
            <w:left w:val="none" w:sz="0" w:space="0" w:color="auto"/>
            <w:bottom w:val="none" w:sz="0" w:space="0" w:color="auto"/>
            <w:right w:val="none" w:sz="0" w:space="0" w:color="auto"/>
          </w:divBdr>
        </w:div>
        <w:div w:id="1667173390">
          <w:marLeft w:val="0"/>
          <w:marRight w:val="0"/>
          <w:marTop w:val="0"/>
          <w:marBottom w:val="0"/>
          <w:divBdr>
            <w:top w:val="none" w:sz="0" w:space="0" w:color="auto"/>
            <w:left w:val="none" w:sz="0" w:space="0" w:color="auto"/>
            <w:bottom w:val="none" w:sz="0" w:space="0" w:color="auto"/>
            <w:right w:val="none" w:sz="0" w:space="0" w:color="auto"/>
          </w:divBdr>
        </w:div>
        <w:div w:id="34353392">
          <w:marLeft w:val="0"/>
          <w:marRight w:val="0"/>
          <w:marTop w:val="0"/>
          <w:marBottom w:val="0"/>
          <w:divBdr>
            <w:top w:val="none" w:sz="0" w:space="0" w:color="auto"/>
            <w:left w:val="none" w:sz="0" w:space="0" w:color="auto"/>
            <w:bottom w:val="none" w:sz="0" w:space="0" w:color="auto"/>
            <w:right w:val="none" w:sz="0" w:space="0" w:color="auto"/>
          </w:divBdr>
        </w:div>
        <w:div w:id="578490164">
          <w:marLeft w:val="0"/>
          <w:marRight w:val="0"/>
          <w:marTop w:val="0"/>
          <w:marBottom w:val="0"/>
          <w:divBdr>
            <w:top w:val="none" w:sz="0" w:space="0" w:color="auto"/>
            <w:left w:val="none" w:sz="0" w:space="0" w:color="auto"/>
            <w:bottom w:val="none" w:sz="0" w:space="0" w:color="auto"/>
            <w:right w:val="none" w:sz="0" w:space="0" w:color="auto"/>
          </w:divBdr>
        </w:div>
        <w:div w:id="744913857">
          <w:marLeft w:val="0"/>
          <w:marRight w:val="0"/>
          <w:marTop w:val="0"/>
          <w:marBottom w:val="0"/>
          <w:divBdr>
            <w:top w:val="none" w:sz="0" w:space="0" w:color="auto"/>
            <w:left w:val="none" w:sz="0" w:space="0" w:color="auto"/>
            <w:bottom w:val="none" w:sz="0" w:space="0" w:color="auto"/>
            <w:right w:val="none" w:sz="0" w:space="0" w:color="auto"/>
          </w:divBdr>
        </w:div>
        <w:div w:id="407073363">
          <w:marLeft w:val="0"/>
          <w:marRight w:val="0"/>
          <w:marTop w:val="0"/>
          <w:marBottom w:val="0"/>
          <w:divBdr>
            <w:top w:val="none" w:sz="0" w:space="0" w:color="auto"/>
            <w:left w:val="none" w:sz="0" w:space="0" w:color="auto"/>
            <w:bottom w:val="none" w:sz="0" w:space="0" w:color="auto"/>
            <w:right w:val="none" w:sz="0" w:space="0" w:color="auto"/>
          </w:divBdr>
        </w:div>
        <w:div w:id="1323853923">
          <w:marLeft w:val="0"/>
          <w:marRight w:val="0"/>
          <w:marTop w:val="0"/>
          <w:marBottom w:val="0"/>
          <w:divBdr>
            <w:top w:val="none" w:sz="0" w:space="0" w:color="auto"/>
            <w:left w:val="none" w:sz="0" w:space="0" w:color="auto"/>
            <w:bottom w:val="none" w:sz="0" w:space="0" w:color="auto"/>
            <w:right w:val="none" w:sz="0" w:space="0" w:color="auto"/>
          </w:divBdr>
        </w:div>
        <w:div w:id="1113667707">
          <w:marLeft w:val="0"/>
          <w:marRight w:val="0"/>
          <w:marTop w:val="0"/>
          <w:marBottom w:val="0"/>
          <w:divBdr>
            <w:top w:val="none" w:sz="0" w:space="0" w:color="auto"/>
            <w:left w:val="none" w:sz="0" w:space="0" w:color="auto"/>
            <w:bottom w:val="none" w:sz="0" w:space="0" w:color="auto"/>
            <w:right w:val="none" w:sz="0" w:space="0" w:color="auto"/>
          </w:divBdr>
        </w:div>
        <w:div w:id="1703170833">
          <w:marLeft w:val="0"/>
          <w:marRight w:val="0"/>
          <w:marTop w:val="0"/>
          <w:marBottom w:val="0"/>
          <w:divBdr>
            <w:top w:val="none" w:sz="0" w:space="0" w:color="auto"/>
            <w:left w:val="none" w:sz="0" w:space="0" w:color="auto"/>
            <w:bottom w:val="none" w:sz="0" w:space="0" w:color="auto"/>
            <w:right w:val="none" w:sz="0" w:space="0" w:color="auto"/>
          </w:divBdr>
        </w:div>
        <w:div w:id="1722368334">
          <w:marLeft w:val="0"/>
          <w:marRight w:val="0"/>
          <w:marTop w:val="0"/>
          <w:marBottom w:val="0"/>
          <w:divBdr>
            <w:top w:val="none" w:sz="0" w:space="0" w:color="auto"/>
            <w:left w:val="none" w:sz="0" w:space="0" w:color="auto"/>
            <w:bottom w:val="none" w:sz="0" w:space="0" w:color="auto"/>
            <w:right w:val="none" w:sz="0" w:space="0" w:color="auto"/>
          </w:divBdr>
        </w:div>
        <w:div w:id="1615558369">
          <w:marLeft w:val="0"/>
          <w:marRight w:val="0"/>
          <w:marTop w:val="0"/>
          <w:marBottom w:val="0"/>
          <w:divBdr>
            <w:top w:val="none" w:sz="0" w:space="0" w:color="auto"/>
            <w:left w:val="none" w:sz="0" w:space="0" w:color="auto"/>
            <w:bottom w:val="none" w:sz="0" w:space="0" w:color="auto"/>
            <w:right w:val="none" w:sz="0" w:space="0" w:color="auto"/>
          </w:divBdr>
        </w:div>
        <w:div w:id="937257222">
          <w:marLeft w:val="0"/>
          <w:marRight w:val="0"/>
          <w:marTop w:val="0"/>
          <w:marBottom w:val="0"/>
          <w:divBdr>
            <w:top w:val="none" w:sz="0" w:space="0" w:color="auto"/>
            <w:left w:val="none" w:sz="0" w:space="0" w:color="auto"/>
            <w:bottom w:val="none" w:sz="0" w:space="0" w:color="auto"/>
            <w:right w:val="none" w:sz="0" w:space="0" w:color="auto"/>
          </w:divBdr>
        </w:div>
        <w:div w:id="860123520">
          <w:marLeft w:val="0"/>
          <w:marRight w:val="0"/>
          <w:marTop w:val="0"/>
          <w:marBottom w:val="0"/>
          <w:divBdr>
            <w:top w:val="none" w:sz="0" w:space="0" w:color="auto"/>
            <w:left w:val="none" w:sz="0" w:space="0" w:color="auto"/>
            <w:bottom w:val="none" w:sz="0" w:space="0" w:color="auto"/>
            <w:right w:val="none" w:sz="0" w:space="0" w:color="auto"/>
          </w:divBdr>
        </w:div>
        <w:div w:id="1585996662">
          <w:marLeft w:val="0"/>
          <w:marRight w:val="0"/>
          <w:marTop w:val="0"/>
          <w:marBottom w:val="0"/>
          <w:divBdr>
            <w:top w:val="none" w:sz="0" w:space="0" w:color="auto"/>
            <w:left w:val="none" w:sz="0" w:space="0" w:color="auto"/>
            <w:bottom w:val="none" w:sz="0" w:space="0" w:color="auto"/>
            <w:right w:val="none" w:sz="0" w:space="0" w:color="auto"/>
          </w:divBdr>
        </w:div>
        <w:div w:id="995690915">
          <w:marLeft w:val="0"/>
          <w:marRight w:val="0"/>
          <w:marTop w:val="0"/>
          <w:marBottom w:val="0"/>
          <w:divBdr>
            <w:top w:val="none" w:sz="0" w:space="0" w:color="auto"/>
            <w:left w:val="none" w:sz="0" w:space="0" w:color="auto"/>
            <w:bottom w:val="none" w:sz="0" w:space="0" w:color="auto"/>
            <w:right w:val="none" w:sz="0" w:space="0" w:color="auto"/>
          </w:divBdr>
        </w:div>
        <w:div w:id="750008910">
          <w:marLeft w:val="0"/>
          <w:marRight w:val="0"/>
          <w:marTop w:val="0"/>
          <w:marBottom w:val="0"/>
          <w:divBdr>
            <w:top w:val="none" w:sz="0" w:space="0" w:color="auto"/>
            <w:left w:val="none" w:sz="0" w:space="0" w:color="auto"/>
            <w:bottom w:val="none" w:sz="0" w:space="0" w:color="auto"/>
            <w:right w:val="none" w:sz="0" w:space="0" w:color="auto"/>
          </w:divBdr>
        </w:div>
      </w:divsChild>
    </w:div>
    <w:div w:id="1247374631">
      <w:bodyDiv w:val="1"/>
      <w:marLeft w:val="0"/>
      <w:marRight w:val="0"/>
      <w:marTop w:val="0"/>
      <w:marBottom w:val="0"/>
      <w:divBdr>
        <w:top w:val="none" w:sz="0" w:space="0" w:color="auto"/>
        <w:left w:val="none" w:sz="0" w:space="0" w:color="auto"/>
        <w:bottom w:val="none" w:sz="0" w:space="0" w:color="auto"/>
        <w:right w:val="none" w:sz="0" w:space="0" w:color="auto"/>
      </w:divBdr>
      <w:divsChild>
        <w:div w:id="931207272">
          <w:marLeft w:val="0"/>
          <w:marRight w:val="0"/>
          <w:marTop w:val="0"/>
          <w:marBottom w:val="0"/>
          <w:divBdr>
            <w:top w:val="none" w:sz="0" w:space="0" w:color="auto"/>
            <w:left w:val="none" w:sz="0" w:space="0" w:color="auto"/>
            <w:bottom w:val="none" w:sz="0" w:space="0" w:color="auto"/>
            <w:right w:val="none" w:sz="0" w:space="0" w:color="auto"/>
          </w:divBdr>
        </w:div>
        <w:div w:id="1630435046">
          <w:marLeft w:val="0"/>
          <w:marRight w:val="0"/>
          <w:marTop w:val="0"/>
          <w:marBottom w:val="0"/>
          <w:divBdr>
            <w:top w:val="none" w:sz="0" w:space="0" w:color="auto"/>
            <w:left w:val="none" w:sz="0" w:space="0" w:color="auto"/>
            <w:bottom w:val="none" w:sz="0" w:space="0" w:color="auto"/>
            <w:right w:val="none" w:sz="0" w:space="0" w:color="auto"/>
          </w:divBdr>
        </w:div>
        <w:div w:id="2112505343">
          <w:marLeft w:val="0"/>
          <w:marRight w:val="0"/>
          <w:marTop w:val="0"/>
          <w:marBottom w:val="0"/>
          <w:divBdr>
            <w:top w:val="none" w:sz="0" w:space="0" w:color="auto"/>
            <w:left w:val="none" w:sz="0" w:space="0" w:color="auto"/>
            <w:bottom w:val="none" w:sz="0" w:space="0" w:color="auto"/>
            <w:right w:val="none" w:sz="0" w:space="0" w:color="auto"/>
          </w:divBdr>
        </w:div>
        <w:div w:id="1539858988">
          <w:marLeft w:val="0"/>
          <w:marRight w:val="0"/>
          <w:marTop w:val="0"/>
          <w:marBottom w:val="0"/>
          <w:divBdr>
            <w:top w:val="none" w:sz="0" w:space="0" w:color="auto"/>
            <w:left w:val="none" w:sz="0" w:space="0" w:color="auto"/>
            <w:bottom w:val="none" w:sz="0" w:space="0" w:color="auto"/>
            <w:right w:val="none" w:sz="0" w:space="0" w:color="auto"/>
          </w:divBdr>
        </w:div>
        <w:div w:id="1174801972">
          <w:marLeft w:val="0"/>
          <w:marRight w:val="0"/>
          <w:marTop w:val="0"/>
          <w:marBottom w:val="0"/>
          <w:divBdr>
            <w:top w:val="none" w:sz="0" w:space="0" w:color="auto"/>
            <w:left w:val="none" w:sz="0" w:space="0" w:color="auto"/>
            <w:bottom w:val="none" w:sz="0" w:space="0" w:color="auto"/>
            <w:right w:val="none" w:sz="0" w:space="0" w:color="auto"/>
          </w:divBdr>
        </w:div>
        <w:div w:id="1841851961">
          <w:marLeft w:val="0"/>
          <w:marRight w:val="0"/>
          <w:marTop w:val="0"/>
          <w:marBottom w:val="0"/>
          <w:divBdr>
            <w:top w:val="none" w:sz="0" w:space="0" w:color="auto"/>
            <w:left w:val="none" w:sz="0" w:space="0" w:color="auto"/>
            <w:bottom w:val="none" w:sz="0" w:space="0" w:color="auto"/>
            <w:right w:val="none" w:sz="0" w:space="0" w:color="auto"/>
          </w:divBdr>
        </w:div>
        <w:div w:id="721951071">
          <w:marLeft w:val="0"/>
          <w:marRight w:val="0"/>
          <w:marTop w:val="0"/>
          <w:marBottom w:val="0"/>
          <w:divBdr>
            <w:top w:val="none" w:sz="0" w:space="0" w:color="auto"/>
            <w:left w:val="none" w:sz="0" w:space="0" w:color="auto"/>
            <w:bottom w:val="none" w:sz="0" w:space="0" w:color="auto"/>
            <w:right w:val="none" w:sz="0" w:space="0" w:color="auto"/>
          </w:divBdr>
        </w:div>
        <w:div w:id="1482382016">
          <w:marLeft w:val="0"/>
          <w:marRight w:val="0"/>
          <w:marTop w:val="0"/>
          <w:marBottom w:val="0"/>
          <w:divBdr>
            <w:top w:val="none" w:sz="0" w:space="0" w:color="auto"/>
            <w:left w:val="none" w:sz="0" w:space="0" w:color="auto"/>
            <w:bottom w:val="none" w:sz="0" w:space="0" w:color="auto"/>
            <w:right w:val="none" w:sz="0" w:space="0" w:color="auto"/>
          </w:divBdr>
        </w:div>
        <w:div w:id="420444392">
          <w:marLeft w:val="0"/>
          <w:marRight w:val="0"/>
          <w:marTop w:val="0"/>
          <w:marBottom w:val="0"/>
          <w:divBdr>
            <w:top w:val="none" w:sz="0" w:space="0" w:color="auto"/>
            <w:left w:val="none" w:sz="0" w:space="0" w:color="auto"/>
            <w:bottom w:val="none" w:sz="0" w:space="0" w:color="auto"/>
            <w:right w:val="none" w:sz="0" w:space="0" w:color="auto"/>
          </w:divBdr>
        </w:div>
        <w:div w:id="189270856">
          <w:marLeft w:val="0"/>
          <w:marRight w:val="0"/>
          <w:marTop w:val="0"/>
          <w:marBottom w:val="0"/>
          <w:divBdr>
            <w:top w:val="none" w:sz="0" w:space="0" w:color="auto"/>
            <w:left w:val="none" w:sz="0" w:space="0" w:color="auto"/>
            <w:bottom w:val="none" w:sz="0" w:space="0" w:color="auto"/>
            <w:right w:val="none" w:sz="0" w:space="0" w:color="auto"/>
          </w:divBdr>
        </w:div>
        <w:div w:id="1245139970">
          <w:marLeft w:val="0"/>
          <w:marRight w:val="0"/>
          <w:marTop w:val="0"/>
          <w:marBottom w:val="0"/>
          <w:divBdr>
            <w:top w:val="none" w:sz="0" w:space="0" w:color="auto"/>
            <w:left w:val="none" w:sz="0" w:space="0" w:color="auto"/>
            <w:bottom w:val="none" w:sz="0" w:space="0" w:color="auto"/>
            <w:right w:val="none" w:sz="0" w:space="0" w:color="auto"/>
          </w:divBdr>
        </w:div>
        <w:div w:id="1341392324">
          <w:marLeft w:val="0"/>
          <w:marRight w:val="0"/>
          <w:marTop w:val="0"/>
          <w:marBottom w:val="0"/>
          <w:divBdr>
            <w:top w:val="none" w:sz="0" w:space="0" w:color="auto"/>
            <w:left w:val="none" w:sz="0" w:space="0" w:color="auto"/>
            <w:bottom w:val="none" w:sz="0" w:space="0" w:color="auto"/>
            <w:right w:val="none" w:sz="0" w:space="0" w:color="auto"/>
          </w:divBdr>
        </w:div>
        <w:div w:id="752817114">
          <w:marLeft w:val="0"/>
          <w:marRight w:val="0"/>
          <w:marTop w:val="0"/>
          <w:marBottom w:val="0"/>
          <w:divBdr>
            <w:top w:val="none" w:sz="0" w:space="0" w:color="auto"/>
            <w:left w:val="none" w:sz="0" w:space="0" w:color="auto"/>
            <w:bottom w:val="none" w:sz="0" w:space="0" w:color="auto"/>
            <w:right w:val="none" w:sz="0" w:space="0" w:color="auto"/>
          </w:divBdr>
        </w:div>
        <w:div w:id="1026058716">
          <w:marLeft w:val="0"/>
          <w:marRight w:val="0"/>
          <w:marTop w:val="0"/>
          <w:marBottom w:val="0"/>
          <w:divBdr>
            <w:top w:val="none" w:sz="0" w:space="0" w:color="auto"/>
            <w:left w:val="none" w:sz="0" w:space="0" w:color="auto"/>
            <w:bottom w:val="none" w:sz="0" w:space="0" w:color="auto"/>
            <w:right w:val="none" w:sz="0" w:space="0" w:color="auto"/>
          </w:divBdr>
        </w:div>
        <w:div w:id="1398671373">
          <w:marLeft w:val="0"/>
          <w:marRight w:val="0"/>
          <w:marTop w:val="0"/>
          <w:marBottom w:val="0"/>
          <w:divBdr>
            <w:top w:val="none" w:sz="0" w:space="0" w:color="auto"/>
            <w:left w:val="none" w:sz="0" w:space="0" w:color="auto"/>
            <w:bottom w:val="none" w:sz="0" w:space="0" w:color="auto"/>
            <w:right w:val="none" w:sz="0" w:space="0" w:color="auto"/>
          </w:divBdr>
        </w:div>
        <w:div w:id="1608930576">
          <w:marLeft w:val="0"/>
          <w:marRight w:val="0"/>
          <w:marTop w:val="0"/>
          <w:marBottom w:val="0"/>
          <w:divBdr>
            <w:top w:val="none" w:sz="0" w:space="0" w:color="auto"/>
            <w:left w:val="none" w:sz="0" w:space="0" w:color="auto"/>
            <w:bottom w:val="none" w:sz="0" w:space="0" w:color="auto"/>
            <w:right w:val="none" w:sz="0" w:space="0" w:color="auto"/>
          </w:divBdr>
        </w:div>
        <w:div w:id="1935701520">
          <w:marLeft w:val="0"/>
          <w:marRight w:val="0"/>
          <w:marTop w:val="0"/>
          <w:marBottom w:val="0"/>
          <w:divBdr>
            <w:top w:val="none" w:sz="0" w:space="0" w:color="auto"/>
            <w:left w:val="none" w:sz="0" w:space="0" w:color="auto"/>
            <w:bottom w:val="none" w:sz="0" w:space="0" w:color="auto"/>
            <w:right w:val="none" w:sz="0" w:space="0" w:color="auto"/>
          </w:divBdr>
        </w:div>
        <w:div w:id="2003461915">
          <w:marLeft w:val="0"/>
          <w:marRight w:val="0"/>
          <w:marTop w:val="0"/>
          <w:marBottom w:val="0"/>
          <w:divBdr>
            <w:top w:val="none" w:sz="0" w:space="0" w:color="auto"/>
            <w:left w:val="none" w:sz="0" w:space="0" w:color="auto"/>
            <w:bottom w:val="none" w:sz="0" w:space="0" w:color="auto"/>
            <w:right w:val="none" w:sz="0" w:space="0" w:color="auto"/>
          </w:divBdr>
        </w:div>
        <w:div w:id="388724622">
          <w:marLeft w:val="0"/>
          <w:marRight w:val="0"/>
          <w:marTop w:val="0"/>
          <w:marBottom w:val="0"/>
          <w:divBdr>
            <w:top w:val="none" w:sz="0" w:space="0" w:color="auto"/>
            <w:left w:val="none" w:sz="0" w:space="0" w:color="auto"/>
            <w:bottom w:val="none" w:sz="0" w:space="0" w:color="auto"/>
            <w:right w:val="none" w:sz="0" w:space="0" w:color="auto"/>
          </w:divBdr>
        </w:div>
        <w:div w:id="993139666">
          <w:marLeft w:val="0"/>
          <w:marRight w:val="0"/>
          <w:marTop w:val="0"/>
          <w:marBottom w:val="0"/>
          <w:divBdr>
            <w:top w:val="none" w:sz="0" w:space="0" w:color="auto"/>
            <w:left w:val="none" w:sz="0" w:space="0" w:color="auto"/>
            <w:bottom w:val="none" w:sz="0" w:space="0" w:color="auto"/>
            <w:right w:val="none" w:sz="0" w:space="0" w:color="auto"/>
          </w:divBdr>
        </w:div>
      </w:divsChild>
    </w:div>
    <w:div w:id="1254431087">
      <w:bodyDiv w:val="1"/>
      <w:marLeft w:val="0"/>
      <w:marRight w:val="0"/>
      <w:marTop w:val="0"/>
      <w:marBottom w:val="0"/>
      <w:divBdr>
        <w:top w:val="none" w:sz="0" w:space="0" w:color="auto"/>
        <w:left w:val="none" w:sz="0" w:space="0" w:color="auto"/>
        <w:bottom w:val="none" w:sz="0" w:space="0" w:color="auto"/>
        <w:right w:val="none" w:sz="0" w:space="0" w:color="auto"/>
      </w:divBdr>
      <w:divsChild>
        <w:div w:id="582908917">
          <w:marLeft w:val="0"/>
          <w:marRight w:val="0"/>
          <w:marTop w:val="0"/>
          <w:marBottom w:val="0"/>
          <w:divBdr>
            <w:top w:val="none" w:sz="0" w:space="0" w:color="auto"/>
            <w:left w:val="none" w:sz="0" w:space="0" w:color="auto"/>
            <w:bottom w:val="none" w:sz="0" w:space="0" w:color="auto"/>
            <w:right w:val="none" w:sz="0" w:space="0" w:color="auto"/>
          </w:divBdr>
        </w:div>
        <w:div w:id="295179835">
          <w:marLeft w:val="0"/>
          <w:marRight w:val="0"/>
          <w:marTop w:val="0"/>
          <w:marBottom w:val="0"/>
          <w:divBdr>
            <w:top w:val="none" w:sz="0" w:space="0" w:color="auto"/>
            <w:left w:val="none" w:sz="0" w:space="0" w:color="auto"/>
            <w:bottom w:val="none" w:sz="0" w:space="0" w:color="auto"/>
            <w:right w:val="none" w:sz="0" w:space="0" w:color="auto"/>
          </w:divBdr>
        </w:div>
        <w:div w:id="1604654889">
          <w:marLeft w:val="0"/>
          <w:marRight w:val="0"/>
          <w:marTop w:val="0"/>
          <w:marBottom w:val="0"/>
          <w:divBdr>
            <w:top w:val="none" w:sz="0" w:space="0" w:color="auto"/>
            <w:left w:val="none" w:sz="0" w:space="0" w:color="auto"/>
            <w:bottom w:val="none" w:sz="0" w:space="0" w:color="auto"/>
            <w:right w:val="none" w:sz="0" w:space="0" w:color="auto"/>
          </w:divBdr>
        </w:div>
        <w:div w:id="556092000">
          <w:marLeft w:val="0"/>
          <w:marRight w:val="0"/>
          <w:marTop w:val="0"/>
          <w:marBottom w:val="0"/>
          <w:divBdr>
            <w:top w:val="none" w:sz="0" w:space="0" w:color="auto"/>
            <w:left w:val="none" w:sz="0" w:space="0" w:color="auto"/>
            <w:bottom w:val="none" w:sz="0" w:space="0" w:color="auto"/>
            <w:right w:val="none" w:sz="0" w:space="0" w:color="auto"/>
          </w:divBdr>
        </w:div>
        <w:div w:id="1663315263">
          <w:marLeft w:val="0"/>
          <w:marRight w:val="0"/>
          <w:marTop w:val="0"/>
          <w:marBottom w:val="0"/>
          <w:divBdr>
            <w:top w:val="none" w:sz="0" w:space="0" w:color="auto"/>
            <w:left w:val="none" w:sz="0" w:space="0" w:color="auto"/>
            <w:bottom w:val="none" w:sz="0" w:space="0" w:color="auto"/>
            <w:right w:val="none" w:sz="0" w:space="0" w:color="auto"/>
          </w:divBdr>
        </w:div>
        <w:div w:id="1570459250">
          <w:marLeft w:val="0"/>
          <w:marRight w:val="0"/>
          <w:marTop w:val="0"/>
          <w:marBottom w:val="0"/>
          <w:divBdr>
            <w:top w:val="none" w:sz="0" w:space="0" w:color="auto"/>
            <w:left w:val="none" w:sz="0" w:space="0" w:color="auto"/>
            <w:bottom w:val="none" w:sz="0" w:space="0" w:color="auto"/>
            <w:right w:val="none" w:sz="0" w:space="0" w:color="auto"/>
          </w:divBdr>
        </w:div>
        <w:div w:id="119808354">
          <w:marLeft w:val="0"/>
          <w:marRight w:val="0"/>
          <w:marTop w:val="0"/>
          <w:marBottom w:val="0"/>
          <w:divBdr>
            <w:top w:val="none" w:sz="0" w:space="0" w:color="auto"/>
            <w:left w:val="none" w:sz="0" w:space="0" w:color="auto"/>
            <w:bottom w:val="none" w:sz="0" w:space="0" w:color="auto"/>
            <w:right w:val="none" w:sz="0" w:space="0" w:color="auto"/>
          </w:divBdr>
        </w:div>
        <w:div w:id="970092111">
          <w:marLeft w:val="0"/>
          <w:marRight w:val="0"/>
          <w:marTop w:val="0"/>
          <w:marBottom w:val="0"/>
          <w:divBdr>
            <w:top w:val="none" w:sz="0" w:space="0" w:color="auto"/>
            <w:left w:val="none" w:sz="0" w:space="0" w:color="auto"/>
            <w:bottom w:val="none" w:sz="0" w:space="0" w:color="auto"/>
            <w:right w:val="none" w:sz="0" w:space="0" w:color="auto"/>
          </w:divBdr>
        </w:div>
        <w:div w:id="1759252540">
          <w:marLeft w:val="0"/>
          <w:marRight w:val="0"/>
          <w:marTop w:val="0"/>
          <w:marBottom w:val="0"/>
          <w:divBdr>
            <w:top w:val="none" w:sz="0" w:space="0" w:color="auto"/>
            <w:left w:val="none" w:sz="0" w:space="0" w:color="auto"/>
            <w:bottom w:val="none" w:sz="0" w:space="0" w:color="auto"/>
            <w:right w:val="none" w:sz="0" w:space="0" w:color="auto"/>
          </w:divBdr>
        </w:div>
        <w:div w:id="1218127928">
          <w:marLeft w:val="0"/>
          <w:marRight w:val="0"/>
          <w:marTop w:val="0"/>
          <w:marBottom w:val="0"/>
          <w:divBdr>
            <w:top w:val="none" w:sz="0" w:space="0" w:color="auto"/>
            <w:left w:val="none" w:sz="0" w:space="0" w:color="auto"/>
            <w:bottom w:val="none" w:sz="0" w:space="0" w:color="auto"/>
            <w:right w:val="none" w:sz="0" w:space="0" w:color="auto"/>
          </w:divBdr>
        </w:div>
        <w:div w:id="2062318791">
          <w:marLeft w:val="0"/>
          <w:marRight w:val="0"/>
          <w:marTop w:val="0"/>
          <w:marBottom w:val="0"/>
          <w:divBdr>
            <w:top w:val="none" w:sz="0" w:space="0" w:color="auto"/>
            <w:left w:val="none" w:sz="0" w:space="0" w:color="auto"/>
            <w:bottom w:val="none" w:sz="0" w:space="0" w:color="auto"/>
            <w:right w:val="none" w:sz="0" w:space="0" w:color="auto"/>
          </w:divBdr>
        </w:div>
        <w:div w:id="430005972">
          <w:marLeft w:val="0"/>
          <w:marRight w:val="0"/>
          <w:marTop w:val="0"/>
          <w:marBottom w:val="0"/>
          <w:divBdr>
            <w:top w:val="none" w:sz="0" w:space="0" w:color="auto"/>
            <w:left w:val="none" w:sz="0" w:space="0" w:color="auto"/>
            <w:bottom w:val="none" w:sz="0" w:space="0" w:color="auto"/>
            <w:right w:val="none" w:sz="0" w:space="0" w:color="auto"/>
          </w:divBdr>
        </w:div>
        <w:div w:id="500119251">
          <w:marLeft w:val="0"/>
          <w:marRight w:val="0"/>
          <w:marTop w:val="0"/>
          <w:marBottom w:val="0"/>
          <w:divBdr>
            <w:top w:val="none" w:sz="0" w:space="0" w:color="auto"/>
            <w:left w:val="none" w:sz="0" w:space="0" w:color="auto"/>
            <w:bottom w:val="none" w:sz="0" w:space="0" w:color="auto"/>
            <w:right w:val="none" w:sz="0" w:space="0" w:color="auto"/>
          </w:divBdr>
        </w:div>
        <w:div w:id="1167401106">
          <w:marLeft w:val="0"/>
          <w:marRight w:val="0"/>
          <w:marTop w:val="0"/>
          <w:marBottom w:val="0"/>
          <w:divBdr>
            <w:top w:val="none" w:sz="0" w:space="0" w:color="auto"/>
            <w:left w:val="none" w:sz="0" w:space="0" w:color="auto"/>
            <w:bottom w:val="none" w:sz="0" w:space="0" w:color="auto"/>
            <w:right w:val="none" w:sz="0" w:space="0" w:color="auto"/>
          </w:divBdr>
        </w:div>
        <w:div w:id="421609588">
          <w:marLeft w:val="0"/>
          <w:marRight w:val="0"/>
          <w:marTop w:val="0"/>
          <w:marBottom w:val="0"/>
          <w:divBdr>
            <w:top w:val="none" w:sz="0" w:space="0" w:color="auto"/>
            <w:left w:val="none" w:sz="0" w:space="0" w:color="auto"/>
            <w:bottom w:val="none" w:sz="0" w:space="0" w:color="auto"/>
            <w:right w:val="none" w:sz="0" w:space="0" w:color="auto"/>
          </w:divBdr>
        </w:div>
        <w:div w:id="1138500122">
          <w:marLeft w:val="0"/>
          <w:marRight w:val="0"/>
          <w:marTop w:val="0"/>
          <w:marBottom w:val="0"/>
          <w:divBdr>
            <w:top w:val="none" w:sz="0" w:space="0" w:color="auto"/>
            <w:left w:val="none" w:sz="0" w:space="0" w:color="auto"/>
            <w:bottom w:val="none" w:sz="0" w:space="0" w:color="auto"/>
            <w:right w:val="none" w:sz="0" w:space="0" w:color="auto"/>
          </w:divBdr>
        </w:div>
        <w:div w:id="1639603322">
          <w:marLeft w:val="0"/>
          <w:marRight w:val="0"/>
          <w:marTop w:val="0"/>
          <w:marBottom w:val="0"/>
          <w:divBdr>
            <w:top w:val="none" w:sz="0" w:space="0" w:color="auto"/>
            <w:left w:val="none" w:sz="0" w:space="0" w:color="auto"/>
            <w:bottom w:val="none" w:sz="0" w:space="0" w:color="auto"/>
            <w:right w:val="none" w:sz="0" w:space="0" w:color="auto"/>
          </w:divBdr>
        </w:div>
        <w:div w:id="1500392215">
          <w:marLeft w:val="0"/>
          <w:marRight w:val="0"/>
          <w:marTop w:val="0"/>
          <w:marBottom w:val="0"/>
          <w:divBdr>
            <w:top w:val="none" w:sz="0" w:space="0" w:color="auto"/>
            <w:left w:val="none" w:sz="0" w:space="0" w:color="auto"/>
            <w:bottom w:val="none" w:sz="0" w:space="0" w:color="auto"/>
            <w:right w:val="none" w:sz="0" w:space="0" w:color="auto"/>
          </w:divBdr>
        </w:div>
        <w:div w:id="881404000">
          <w:marLeft w:val="0"/>
          <w:marRight w:val="0"/>
          <w:marTop w:val="0"/>
          <w:marBottom w:val="0"/>
          <w:divBdr>
            <w:top w:val="none" w:sz="0" w:space="0" w:color="auto"/>
            <w:left w:val="none" w:sz="0" w:space="0" w:color="auto"/>
            <w:bottom w:val="none" w:sz="0" w:space="0" w:color="auto"/>
            <w:right w:val="none" w:sz="0" w:space="0" w:color="auto"/>
          </w:divBdr>
        </w:div>
        <w:div w:id="55663718">
          <w:marLeft w:val="0"/>
          <w:marRight w:val="0"/>
          <w:marTop w:val="0"/>
          <w:marBottom w:val="0"/>
          <w:divBdr>
            <w:top w:val="none" w:sz="0" w:space="0" w:color="auto"/>
            <w:left w:val="none" w:sz="0" w:space="0" w:color="auto"/>
            <w:bottom w:val="none" w:sz="0" w:space="0" w:color="auto"/>
            <w:right w:val="none" w:sz="0" w:space="0" w:color="auto"/>
          </w:divBdr>
        </w:div>
        <w:div w:id="1756590400">
          <w:marLeft w:val="0"/>
          <w:marRight w:val="0"/>
          <w:marTop w:val="0"/>
          <w:marBottom w:val="0"/>
          <w:divBdr>
            <w:top w:val="none" w:sz="0" w:space="0" w:color="auto"/>
            <w:left w:val="none" w:sz="0" w:space="0" w:color="auto"/>
            <w:bottom w:val="none" w:sz="0" w:space="0" w:color="auto"/>
            <w:right w:val="none" w:sz="0" w:space="0" w:color="auto"/>
          </w:divBdr>
        </w:div>
      </w:divsChild>
    </w:div>
    <w:div w:id="1254513576">
      <w:bodyDiv w:val="1"/>
      <w:marLeft w:val="0"/>
      <w:marRight w:val="0"/>
      <w:marTop w:val="0"/>
      <w:marBottom w:val="0"/>
      <w:divBdr>
        <w:top w:val="none" w:sz="0" w:space="0" w:color="auto"/>
        <w:left w:val="none" w:sz="0" w:space="0" w:color="auto"/>
        <w:bottom w:val="none" w:sz="0" w:space="0" w:color="auto"/>
        <w:right w:val="none" w:sz="0" w:space="0" w:color="auto"/>
      </w:divBdr>
      <w:divsChild>
        <w:div w:id="66466102">
          <w:marLeft w:val="0"/>
          <w:marRight w:val="0"/>
          <w:marTop w:val="0"/>
          <w:marBottom w:val="0"/>
          <w:divBdr>
            <w:top w:val="none" w:sz="0" w:space="0" w:color="auto"/>
            <w:left w:val="none" w:sz="0" w:space="0" w:color="auto"/>
            <w:bottom w:val="none" w:sz="0" w:space="0" w:color="auto"/>
            <w:right w:val="none" w:sz="0" w:space="0" w:color="auto"/>
          </w:divBdr>
          <w:divsChild>
            <w:div w:id="134455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624325">
      <w:bodyDiv w:val="1"/>
      <w:marLeft w:val="0"/>
      <w:marRight w:val="0"/>
      <w:marTop w:val="0"/>
      <w:marBottom w:val="0"/>
      <w:divBdr>
        <w:top w:val="none" w:sz="0" w:space="0" w:color="auto"/>
        <w:left w:val="none" w:sz="0" w:space="0" w:color="auto"/>
        <w:bottom w:val="none" w:sz="0" w:space="0" w:color="auto"/>
        <w:right w:val="none" w:sz="0" w:space="0" w:color="auto"/>
      </w:divBdr>
      <w:divsChild>
        <w:div w:id="444469616">
          <w:marLeft w:val="0"/>
          <w:marRight w:val="0"/>
          <w:marTop w:val="0"/>
          <w:marBottom w:val="0"/>
          <w:divBdr>
            <w:top w:val="none" w:sz="0" w:space="0" w:color="auto"/>
            <w:left w:val="none" w:sz="0" w:space="0" w:color="auto"/>
            <w:bottom w:val="none" w:sz="0" w:space="0" w:color="auto"/>
            <w:right w:val="none" w:sz="0" w:space="0" w:color="auto"/>
          </w:divBdr>
          <w:divsChild>
            <w:div w:id="188278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53101">
      <w:bodyDiv w:val="1"/>
      <w:marLeft w:val="0"/>
      <w:marRight w:val="0"/>
      <w:marTop w:val="0"/>
      <w:marBottom w:val="0"/>
      <w:divBdr>
        <w:top w:val="none" w:sz="0" w:space="0" w:color="auto"/>
        <w:left w:val="none" w:sz="0" w:space="0" w:color="auto"/>
        <w:bottom w:val="none" w:sz="0" w:space="0" w:color="auto"/>
        <w:right w:val="none" w:sz="0" w:space="0" w:color="auto"/>
      </w:divBdr>
      <w:divsChild>
        <w:div w:id="1292639361">
          <w:marLeft w:val="0"/>
          <w:marRight w:val="0"/>
          <w:marTop w:val="0"/>
          <w:marBottom w:val="0"/>
          <w:divBdr>
            <w:top w:val="none" w:sz="0" w:space="0" w:color="auto"/>
            <w:left w:val="none" w:sz="0" w:space="0" w:color="auto"/>
            <w:bottom w:val="none" w:sz="0" w:space="0" w:color="auto"/>
            <w:right w:val="none" w:sz="0" w:space="0" w:color="auto"/>
          </w:divBdr>
        </w:div>
        <w:div w:id="454300189">
          <w:marLeft w:val="0"/>
          <w:marRight w:val="0"/>
          <w:marTop w:val="0"/>
          <w:marBottom w:val="0"/>
          <w:divBdr>
            <w:top w:val="none" w:sz="0" w:space="0" w:color="auto"/>
            <w:left w:val="none" w:sz="0" w:space="0" w:color="auto"/>
            <w:bottom w:val="none" w:sz="0" w:space="0" w:color="auto"/>
            <w:right w:val="none" w:sz="0" w:space="0" w:color="auto"/>
          </w:divBdr>
        </w:div>
        <w:div w:id="1714650453">
          <w:marLeft w:val="0"/>
          <w:marRight w:val="0"/>
          <w:marTop w:val="0"/>
          <w:marBottom w:val="0"/>
          <w:divBdr>
            <w:top w:val="none" w:sz="0" w:space="0" w:color="auto"/>
            <w:left w:val="none" w:sz="0" w:space="0" w:color="auto"/>
            <w:bottom w:val="none" w:sz="0" w:space="0" w:color="auto"/>
            <w:right w:val="none" w:sz="0" w:space="0" w:color="auto"/>
          </w:divBdr>
        </w:div>
        <w:div w:id="1088232884">
          <w:marLeft w:val="0"/>
          <w:marRight w:val="0"/>
          <w:marTop w:val="0"/>
          <w:marBottom w:val="0"/>
          <w:divBdr>
            <w:top w:val="none" w:sz="0" w:space="0" w:color="auto"/>
            <w:left w:val="none" w:sz="0" w:space="0" w:color="auto"/>
            <w:bottom w:val="none" w:sz="0" w:space="0" w:color="auto"/>
            <w:right w:val="none" w:sz="0" w:space="0" w:color="auto"/>
          </w:divBdr>
        </w:div>
        <w:div w:id="538279063">
          <w:marLeft w:val="0"/>
          <w:marRight w:val="0"/>
          <w:marTop w:val="0"/>
          <w:marBottom w:val="0"/>
          <w:divBdr>
            <w:top w:val="none" w:sz="0" w:space="0" w:color="auto"/>
            <w:left w:val="none" w:sz="0" w:space="0" w:color="auto"/>
            <w:bottom w:val="none" w:sz="0" w:space="0" w:color="auto"/>
            <w:right w:val="none" w:sz="0" w:space="0" w:color="auto"/>
          </w:divBdr>
        </w:div>
        <w:div w:id="1501895455">
          <w:marLeft w:val="0"/>
          <w:marRight w:val="0"/>
          <w:marTop w:val="0"/>
          <w:marBottom w:val="0"/>
          <w:divBdr>
            <w:top w:val="none" w:sz="0" w:space="0" w:color="auto"/>
            <w:left w:val="none" w:sz="0" w:space="0" w:color="auto"/>
            <w:bottom w:val="none" w:sz="0" w:space="0" w:color="auto"/>
            <w:right w:val="none" w:sz="0" w:space="0" w:color="auto"/>
          </w:divBdr>
        </w:div>
        <w:div w:id="251862223">
          <w:marLeft w:val="0"/>
          <w:marRight w:val="0"/>
          <w:marTop w:val="0"/>
          <w:marBottom w:val="0"/>
          <w:divBdr>
            <w:top w:val="none" w:sz="0" w:space="0" w:color="auto"/>
            <w:left w:val="none" w:sz="0" w:space="0" w:color="auto"/>
            <w:bottom w:val="none" w:sz="0" w:space="0" w:color="auto"/>
            <w:right w:val="none" w:sz="0" w:space="0" w:color="auto"/>
          </w:divBdr>
        </w:div>
        <w:div w:id="889727269">
          <w:marLeft w:val="0"/>
          <w:marRight w:val="0"/>
          <w:marTop w:val="0"/>
          <w:marBottom w:val="0"/>
          <w:divBdr>
            <w:top w:val="none" w:sz="0" w:space="0" w:color="auto"/>
            <w:left w:val="none" w:sz="0" w:space="0" w:color="auto"/>
            <w:bottom w:val="none" w:sz="0" w:space="0" w:color="auto"/>
            <w:right w:val="none" w:sz="0" w:space="0" w:color="auto"/>
          </w:divBdr>
        </w:div>
        <w:div w:id="2099474499">
          <w:marLeft w:val="0"/>
          <w:marRight w:val="0"/>
          <w:marTop w:val="0"/>
          <w:marBottom w:val="0"/>
          <w:divBdr>
            <w:top w:val="none" w:sz="0" w:space="0" w:color="auto"/>
            <w:left w:val="none" w:sz="0" w:space="0" w:color="auto"/>
            <w:bottom w:val="none" w:sz="0" w:space="0" w:color="auto"/>
            <w:right w:val="none" w:sz="0" w:space="0" w:color="auto"/>
          </w:divBdr>
        </w:div>
        <w:div w:id="1576550498">
          <w:marLeft w:val="0"/>
          <w:marRight w:val="0"/>
          <w:marTop w:val="0"/>
          <w:marBottom w:val="0"/>
          <w:divBdr>
            <w:top w:val="none" w:sz="0" w:space="0" w:color="auto"/>
            <w:left w:val="none" w:sz="0" w:space="0" w:color="auto"/>
            <w:bottom w:val="none" w:sz="0" w:space="0" w:color="auto"/>
            <w:right w:val="none" w:sz="0" w:space="0" w:color="auto"/>
          </w:divBdr>
        </w:div>
        <w:div w:id="382798150">
          <w:marLeft w:val="0"/>
          <w:marRight w:val="0"/>
          <w:marTop w:val="0"/>
          <w:marBottom w:val="0"/>
          <w:divBdr>
            <w:top w:val="none" w:sz="0" w:space="0" w:color="auto"/>
            <w:left w:val="none" w:sz="0" w:space="0" w:color="auto"/>
            <w:bottom w:val="none" w:sz="0" w:space="0" w:color="auto"/>
            <w:right w:val="none" w:sz="0" w:space="0" w:color="auto"/>
          </w:divBdr>
        </w:div>
        <w:div w:id="1488091539">
          <w:marLeft w:val="0"/>
          <w:marRight w:val="0"/>
          <w:marTop w:val="0"/>
          <w:marBottom w:val="0"/>
          <w:divBdr>
            <w:top w:val="none" w:sz="0" w:space="0" w:color="auto"/>
            <w:left w:val="none" w:sz="0" w:space="0" w:color="auto"/>
            <w:bottom w:val="none" w:sz="0" w:space="0" w:color="auto"/>
            <w:right w:val="none" w:sz="0" w:space="0" w:color="auto"/>
          </w:divBdr>
        </w:div>
        <w:div w:id="701707642">
          <w:marLeft w:val="0"/>
          <w:marRight w:val="0"/>
          <w:marTop w:val="0"/>
          <w:marBottom w:val="0"/>
          <w:divBdr>
            <w:top w:val="none" w:sz="0" w:space="0" w:color="auto"/>
            <w:left w:val="none" w:sz="0" w:space="0" w:color="auto"/>
            <w:bottom w:val="none" w:sz="0" w:space="0" w:color="auto"/>
            <w:right w:val="none" w:sz="0" w:space="0" w:color="auto"/>
          </w:divBdr>
        </w:div>
        <w:div w:id="679238058">
          <w:marLeft w:val="0"/>
          <w:marRight w:val="0"/>
          <w:marTop w:val="0"/>
          <w:marBottom w:val="0"/>
          <w:divBdr>
            <w:top w:val="none" w:sz="0" w:space="0" w:color="auto"/>
            <w:left w:val="none" w:sz="0" w:space="0" w:color="auto"/>
            <w:bottom w:val="none" w:sz="0" w:space="0" w:color="auto"/>
            <w:right w:val="none" w:sz="0" w:space="0" w:color="auto"/>
          </w:divBdr>
        </w:div>
        <w:div w:id="1938979469">
          <w:marLeft w:val="0"/>
          <w:marRight w:val="0"/>
          <w:marTop w:val="0"/>
          <w:marBottom w:val="0"/>
          <w:divBdr>
            <w:top w:val="none" w:sz="0" w:space="0" w:color="auto"/>
            <w:left w:val="none" w:sz="0" w:space="0" w:color="auto"/>
            <w:bottom w:val="none" w:sz="0" w:space="0" w:color="auto"/>
            <w:right w:val="none" w:sz="0" w:space="0" w:color="auto"/>
          </w:divBdr>
        </w:div>
        <w:div w:id="387656073">
          <w:marLeft w:val="0"/>
          <w:marRight w:val="0"/>
          <w:marTop w:val="0"/>
          <w:marBottom w:val="0"/>
          <w:divBdr>
            <w:top w:val="none" w:sz="0" w:space="0" w:color="auto"/>
            <w:left w:val="none" w:sz="0" w:space="0" w:color="auto"/>
            <w:bottom w:val="none" w:sz="0" w:space="0" w:color="auto"/>
            <w:right w:val="none" w:sz="0" w:space="0" w:color="auto"/>
          </w:divBdr>
        </w:div>
        <w:div w:id="1862085801">
          <w:marLeft w:val="0"/>
          <w:marRight w:val="0"/>
          <w:marTop w:val="0"/>
          <w:marBottom w:val="0"/>
          <w:divBdr>
            <w:top w:val="none" w:sz="0" w:space="0" w:color="auto"/>
            <w:left w:val="none" w:sz="0" w:space="0" w:color="auto"/>
            <w:bottom w:val="none" w:sz="0" w:space="0" w:color="auto"/>
            <w:right w:val="none" w:sz="0" w:space="0" w:color="auto"/>
          </w:divBdr>
        </w:div>
        <w:div w:id="1563179584">
          <w:marLeft w:val="0"/>
          <w:marRight w:val="0"/>
          <w:marTop w:val="0"/>
          <w:marBottom w:val="0"/>
          <w:divBdr>
            <w:top w:val="none" w:sz="0" w:space="0" w:color="auto"/>
            <w:left w:val="none" w:sz="0" w:space="0" w:color="auto"/>
            <w:bottom w:val="none" w:sz="0" w:space="0" w:color="auto"/>
            <w:right w:val="none" w:sz="0" w:space="0" w:color="auto"/>
          </w:divBdr>
        </w:div>
        <w:div w:id="821431325">
          <w:marLeft w:val="0"/>
          <w:marRight w:val="0"/>
          <w:marTop w:val="0"/>
          <w:marBottom w:val="0"/>
          <w:divBdr>
            <w:top w:val="none" w:sz="0" w:space="0" w:color="auto"/>
            <w:left w:val="none" w:sz="0" w:space="0" w:color="auto"/>
            <w:bottom w:val="none" w:sz="0" w:space="0" w:color="auto"/>
            <w:right w:val="none" w:sz="0" w:space="0" w:color="auto"/>
          </w:divBdr>
        </w:div>
        <w:div w:id="1277131014">
          <w:marLeft w:val="0"/>
          <w:marRight w:val="0"/>
          <w:marTop w:val="0"/>
          <w:marBottom w:val="0"/>
          <w:divBdr>
            <w:top w:val="none" w:sz="0" w:space="0" w:color="auto"/>
            <w:left w:val="none" w:sz="0" w:space="0" w:color="auto"/>
            <w:bottom w:val="none" w:sz="0" w:space="0" w:color="auto"/>
            <w:right w:val="none" w:sz="0" w:space="0" w:color="auto"/>
          </w:divBdr>
        </w:div>
        <w:div w:id="176504553">
          <w:marLeft w:val="0"/>
          <w:marRight w:val="0"/>
          <w:marTop w:val="0"/>
          <w:marBottom w:val="0"/>
          <w:divBdr>
            <w:top w:val="none" w:sz="0" w:space="0" w:color="auto"/>
            <w:left w:val="none" w:sz="0" w:space="0" w:color="auto"/>
            <w:bottom w:val="none" w:sz="0" w:space="0" w:color="auto"/>
            <w:right w:val="none" w:sz="0" w:space="0" w:color="auto"/>
          </w:divBdr>
        </w:div>
        <w:div w:id="141040873">
          <w:marLeft w:val="0"/>
          <w:marRight w:val="0"/>
          <w:marTop w:val="0"/>
          <w:marBottom w:val="0"/>
          <w:divBdr>
            <w:top w:val="none" w:sz="0" w:space="0" w:color="auto"/>
            <w:left w:val="none" w:sz="0" w:space="0" w:color="auto"/>
            <w:bottom w:val="none" w:sz="0" w:space="0" w:color="auto"/>
            <w:right w:val="none" w:sz="0" w:space="0" w:color="auto"/>
          </w:divBdr>
        </w:div>
        <w:div w:id="732317753">
          <w:marLeft w:val="0"/>
          <w:marRight w:val="0"/>
          <w:marTop w:val="0"/>
          <w:marBottom w:val="0"/>
          <w:divBdr>
            <w:top w:val="none" w:sz="0" w:space="0" w:color="auto"/>
            <w:left w:val="none" w:sz="0" w:space="0" w:color="auto"/>
            <w:bottom w:val="none" w:sz="0" w:space="0" w:color="auto"/>
            <w:right w:val="none" w:sz="0" w:space="0" w:color="auto"/>
          </w:divBdr>
        </w:div>
        <w:div w:id="1475028909">
          <w:marLeft w:val="0"/>
          <w:marRight w:val="0"/>
          <w:marTop w:val="0"/>
          <w:marBottom w:val="0"/>
          <w:divBdr>
            <w:top w:val="none" w:sz="0" w:space="0" w:color="auto"/>
            <w:left w:val="none" w:sz="0" w:space="0" w:color="auto"/>
            <w:bottom w:val="none" w:sz="0" w:space="0" w:color="auto"/>
            <w:right w:val="none" w:sz="0" w:space="0" w:color="auto"/>
          </w:divBdr>
        </w:div>
        <w:div w:id="1048993494">
          <w:marLeft w:val="0"/>
          <w:marRight w:val="0"/>
          <w:marTop w:val="0"/>
          <w:marBottom w:val="0"/>
          <w:divBdr>
            <w:top w:val="none" w:sz="0" w:space="0" w:color="auto"/>
            <w:left w:val="none" w:sz="0" w:space="0" w:color="auto"/>
            <w:bottom w:val="none" w:sz="0" w:space="0" w:color="auto"/>
            <w:right w:val="none" w:sz="0" w:space="0" w:color="auto"/>
          </w:divBdr>
        </w:div>
        <w:div w:id="1759908602">
          <w:marLeft w:val="0"/>
          <w:marRight w:val="0"/>
          <w:marTop w:val="0"/>
          <w:marBottom w:val="0"/>
          <w:divBdr>
            <w:top w:val="none" w:sz="0" w:space="0" w:color="auto"/>
            <w:left w:val="none" w:sz="0" w:space="0" w:color="auto"/>
            <w:bottom w:val="none" w:sz="0" w:space="0" w:color="auto"/>
            <w:right w:val="none" w:sz="0" w:space="0" w:color="auto"/>
          </w:divBdr>
        </w:div>
        <w:div w:id="335153008">
          <w:marLeft w:val="0"/>
          <w:marRight w:val="0"/>
          <w:marTop w:val="0"/>
          <w:marBottom w:val="0"/>
          <w:divBdr>
            <w:top w:val="none" w:sz="0" w:space="0" w:color="auto"/>
            <w:left w:val="none" w:sz="0" w:space="0" w:color="auto"/>
            <w:bottom w:val="none" w:sz="0" w:space="0" w:color="auto"/>
            <w:right w:val="none" w:sz="0" w:space="0" w:color="auto"/>
          </w:divBdr>
        </w:div>
      </w:divsChild>
    </w:div>
    <w:div w:id="1258824600">
      <w:bodyDiv w:val="1"/>
      <w:marLeft w:val="0"/>
      <w:marRight w:val="0"/>
      <w:marTop w:val="0"/>
      <w:marBottom w:val="0"/>
      <w:divBdr>
        <w:top w:val="none" w:sz="0" w:space="0" w:color="auto"/>
        <w:left w:val="none" w:sz="0" w:space="0" w:color="auto"/>
        <w:bottom w:val="none" w:sz="0" w:space="0" w:color="auto"/>
        <w:right w:val="none" w:sz="0" w:space="0" w:color="auto"/>
      </w:divBdr>
    </w:div>
    <w:div w:id="1263152330">
      <w:bodyDiv w:val="1"/>
      <w:marLeft w:val="0"/>
      <w:marRight w:val="0"/>
      <w:marTop w:val="0"/>
      <w:marBottom w:val="0"/>
      <w:divBdr>
        <w:top w:val="none" w:sz="0" w:space="0" w:color="auto"/>
        <w:left w:val="none" w:sz="0" w:space="0" w:color="auto"/>
        <w:bottom w:val="none" w:sz="0" w:space="0" w:color="auto"/>
        <w:right w:val="none" w:sz="0" w:space="0" w:color="auto"/>
      </w:divBdr>
      <w:divsChild>
        <w:div w:id="1601181557">
          <w:marLeft w:val="0"/>
          <w:marRight w:val="0"/>
          <w:marTop w:val="0"/>
          <w:marBottom w:val="0"/>
          <w:divBdr>
            <w:top w:val="none" w:sz="0" w:space="0" w:color="auto"/>
            <w:left w:val="none" w:sz="0" w:space="0" w:color="auto"/>
            <w:bottom w:val="none" w:sz="0" w:space="0" w:color="auto"/>
            <w:right w:val="none" w:sz="0" w:space="0" w:color="auto"/>
          </w:divBdr>
        </w:div>
        <w:div w:id="1736465487">
          <w:marLeft w:val="0"/>
          <w:marRight w:val="0"/>
          <w:marTop w:val="0"/>
          <w:marBottom w:val="0"/>
          <w:divBdr>
            <w:top w:val="none" w:sz="0" w:space="0" w:color="auto"/>
            <w:left w:val="none" w:sz="0" w:space="0" w:color="auto"/>
            <w:bottom w:val="none" w:sz="0" w:space="0" w:color="auto"/>
            <w:right w:val="none" w:sz="0" w:space="0" w:color="auto"/>
          </w:divBdr>
        </w:div>
        <w:div w:id="1748771449">
          <w:marLeft w:val="0"/>
          <w:marRight w:val="0"/>
          <w:marTop w:val="0"/>
          <w:marBottom w:val="0"/>
          <w:divBdr>
            <w:top w:val="none" w:sz="0" w:space="0" w:color="auto"/>
            <w:left w:val="none" w:sz="0" w:space="0" w:color="auto"/>
            <w:bottom w:val="none" w:sz="0" w:space="0" w:color="auto"/>
            <w:right w:val="none" w:sz="0" w:space="0" w:color="auto"/>
          </w:divBdr>
        </w:div>
        <w:div w:id="41055900">
          <w:marLeft w:val="0"/>
          <w:marRight w:val="0"/>
          <w:marTop w:val="0"/>
          <w:marBottom w:val="0"/>
          <w:divBdr>
            <w:top w:val="none" w:sz="0" w:space="0" w:color="auto"/>
            <w:left w:val="none" w:sz="0" w:space="0" w:color="auto"/>
            <w:bottom w:val="none" w:sz="0" w:space="0" w:color="auto"/>
            <w:right w:val="none" w:sz="0" w:space="0" w:color="auto"/>
          </w:divBdr>
        </w:div>
        <w:div w:id="2039889097">
          <w:marLeft w:val="0"/>
          <w:marRight w:val="0"/>
          <w:marTop w:val="0"/>
          <w:marBottom w:val="0"/>
          <w:divBdr>
            <w:top w:val="none" w:sz="0" w:space="0" w:color="auto"/>
            <w:left w:val="none" w:sz="0" w:space="0" w:color="auto"/>
            <w:bottom w:val="none" w:sz="0" w:space="0" w:color="auto"/>
            <w:right w:val="none" w:sz="0" w:space="0" w:color="auto"/>
          </w:divBdr>
        </w:div>
        <w:div w:id="342364240">
          <w:marLeft w:val="0"/>
          <w:marRight w:val="0"/>
          <w:marTop w:val="0"/>
          <w:marBottom w:val="0"/>
          <w:divBdr>
            <w:top w:val="none" w:sz="0" w:space="0" w:color="auto"/>
            <w:left w:val="none" w:sz="0" w:space="0" w:color="auto"/>
            <w:bottom w:val="none" w:sz="0" w:space="0" w:color="auto"/>
            <w:right w:val="none" w:sz="0" w:space="0" w:color="auto"/>
          </w:divBdr>
        </w:div>
        <w:div w:id="1729760835">
          <w:marLeft w:val="0"/>
          <w:marRight w:val="0"/>
          <w:marTop w:val="0"/>
          <w:marBottom w:val="0"/>
          <w:divBdr>
            <w:top w:val="none" w:sz="0" w:space="0" w:color="auto"/>
            <w:left w:val="none" w:sz="0" w:space="0" w:color="auto"/>
            <w:bottom w:val="none" w:sz="0" w:space="0" w:color="auto"/>
            <w:right w:val="none" w:sz="0" w:space="0" w:color="auto"/>
          </w:divBdr>
        </w:div>
        <w:div w:id="887957108">
          <w:marLeft w:val="0"/>
          <w:marRight w:val="0"/>
          <w:marTop w:val="0"/>
          <w:marBottom w:val="0"/>
          <w:divBdr>
            <w:top w:val="none" w:sz="0" w:space="0" w:color="auto"/>
            <w:left w:val="none" w:sz="0" w:space="0" w:color="auto"/>
            <w:bottom w:val="none" w:sz="0" w:space="0" w:color="auto"/>
            <w:right w:val="none" w:sz="0" w:space="0" w:color="auto"/>
          </w:divBdr>
        </w:div>
        <w:div w:id="1291550432">
          <w:marLeft w:val="0"/>
          <w:marRight w:val="0"/>
          <w:marTop w:val="0"/>
          <w:marBottom w:val="0"/>
          <w:divBdr>
            <w:top w:val="none" w:sz="0" w:space="0" w:color="auto"/>
            <w:left w:val="none" w:sz="0" w:space="0" w:color="auto"/>
            <w:bottom w:val="none" w:sz="0" w:space="0" w:color="auto"/>
            <w:right w:val="none" w:sz="0" w:space="0" w:color="auto"/>
          </w:divBdr>
        </w:div>
        <w:div w:id="54476884">
          <w:marLeft w:val="0"/>
          <w:marRight w:val="0"/>
          <w:marTop w:val="0"/>
          <w:marBottom w:val="0"/>
          <w:divBdr>
            <w:top w:val="none" w:sz="0" w:space="0" w:color="auto"/>
            <w:left w:val="none" w:sz="0" w:space="0" w:color="auto"/>
            <w:bottom w:val="none" w:sz="0" w:space="0" w:color="auto"/>
            <w:right w:val="none" w:sz="0" w:space="0" w:color="auto"/>
          </w:divBdr>
        </w:div>
        <w:div w:id="2005010729">
          <w:marLeft w:val="0"/>
          <w:marRight w:val="0"/>
          <w:marTop w:val="0"/>
          <w:marBottom w:val="0"/>
          <w:divBdr>
            <w:top w:val="none" w:sz="0" w:space="0" w:color="auto"/>
            <w:left w:val="none" w:sz="0" w:space="0" w:color="auto"/>
            <w:bottom w:val="none" w:sz="0" w:space="0" w:color="auto"/>
            <w:right w:val="none" w:sz="0" w:space="0" w:color="auto"/>
          </w:divBdr>
        </w:div>
        <w:div w:id="1634941447">
          <w:marLeft w:val="0"/>
          <w:marRight w:val="0"/>
          <w:marTop w:val="0"/>
          <w:marBottom w:val="0"/>
          <w:divBdr>
            <w:top w:val="none" w:sz="0" w:space="0" w:color="auto"/>
            <w:left w:val="none" w:sz="0" w:space="0" w:color="auto"/>
            <w:bottom w:val="none" w:sz="0" w:space="0" w:color="auto"/>
            <w:right w:val="none" w:sz="0" w:space="0" w:color="auto"/>
          </w:divBdr>
        </w:div>
        <w:div w:id="975062793">
          <w:marLeft w:val="0"/>
          <w:marRight w:val="0"/>
          <w:marTop w:val="0"/>
          <w:marBottom w:val="0"/>
          <w:divBdr>
            <w:top w:val="none" w:sz="0" w:space="0" w:color="auto"/>
            <w:left w:val="none" w:sz="0" w:space="0" w:color="auto"/>
            <w:bottom w:val="none" w:sz="0" w:space="0" w:color="auto"/>
            <w:right w:val="none" w:sz="0" w:space="0" w:color="auto"/>
          </w:divBdr>
        </w:div>
        <w:div w:id="972757598">
          <w:marLeft w:val="0"/>
          <w:marRight w:val="0"/>
          <w:marTop w:val="0"/>
          <w:marBottom w:val="0"/>
          <w:divBdr>
            <w:top w:val="none" w:sz="0" w:space="0" w:color="auto"/>
            <w:left w:val="none" w:sz="0" w:space="0" w:color="auto"/>
            <w:bottom w:val="none" w:sz="0" w:space="0" w:color="auto"/>
            <w:right w:val="none" w:sz="0" w:space="0" w:color="auto"/>
          </w:divBdr>
        </w:div>
        <w:div w:id="280304362">
          <w:marLeft w:val="0"/>
          <w:marRight w:val="0"/>
          <w:marTop w:val="0"/>
          <w:marBottom w:val="0"/>
          <w:divBdr>
            <w:top w:val="none" w:sz="0" w:space="0" w:color="auto"/>
            <w:left w:val="none" w:sz="0" w:space="0" w:color="auto"/>
            <w:bottom w:val="none" w:sz="0" w:space="0" w:color="auto"/>
            <w:right w:val="none" w:sz="0" w:space="0" w:color="auto"/>
          </w:divBdr>
        </w:div>
        <w:div w:id="504245422">
          <w:marLeft w:val="0"/>
          <w:marRight w:val="0"/>
          <w:marTop w:val="0"/>
          <w:marBottom w:val="0"/>
          <w:divBdr>
            <w:top w:val="none" w:sz="0" w:space="0" w:color="auto"/>
            <w:left w:val="none" w:sz="0" w:space="0" w:color="auto"/>
            <w:bottom w:val="none" w:sz="0" w:space="0" w:color="auto"/>
            <w:right w:val="none" w:sz="0" w:space="0" w:color="auto"/>
          </w:divBdr>
        </w:div>
        <w:div w:id="390232179">
          <w:marLeft w:val="0"/>
          <w:marRight w:val="0"/>
          <w:marTop w:val="0"/>
          <w:marBottom w:val="0"/>
          <w:divBdr>
            <w:top w:val="none" w:sz="0" w:space="0" w:color="auto"/>
            <w:left w:val="none" w:sz="0" w:space="0" w:color="auto"/>
            <w:bottom w:val="none" w:sz="0" w:space="0" w:color="auto"/>
            <w:right w:val="none" w:sz="0" w:space="0" w:color="auto"/>
          </w:divBdr>
        </w:div>
        <w:div w:id="1834486400">
          <w:marLeft w:val="0"/>
          <w:marRight w:val="0"/>
          <w:marTop w:val="0"/>
          <w:marBottom w:val="0"/>
          <w:divBdr>
            <w:top w:val="none" w:sz="0" w:space="0" w:color="auto"/>
            <w:left w:val="none" w:sz="0" w:space="0" w:color="auto"/>
            <w:bottom w:val="none" w:sz="0" w:space="0" w:color="auto"/>
            <w:right w:val="none" w:sz="0" w:space="0" w:color="auto"/>
          </w:divBdr>
        </w:div>
        <w:div w:id="1328245314">
          <w:marLeft w:val="0"/>
          <w:marRight w:val="0"/>
          <w:marTop w:val="0"/>
          <w:marBottom w:val="0"/>
          <w:divBdr>
            <w:top w:val="none" w:sz="0" w:space="0" w:color="auto"/>
            <w:left w:val="none" w:sz="0" w:space="0" w:color="auto"/>
            <w:bottom w:val="none" w:sz="0" w:space="0" w:color="auto"/>
            <w:right w:val="none" w:sz="0" w:space="0" w:color="auto"/>
          </w:divBdr>
        </w:div>
        <w:div w:id="196699325">
          <w:marLeft w:val="0"/>
          <w:marRight w:val="0"/>
          <w:marTop w:val="0"/>
          <w:marBottom w:val="0"/>
          <w:divBdr>
            <w:top w:val="none" w:sz="0" w:space="0" w:color="auto"/>
            <w:left w:val="none" w:sz="0" w:space="0" w:color="auto"/>
            <w:bottom w:val="none" w:sz="0" w:space="0" w:color="auto"/>
            <w:right w:val="none" w:sz="0" w:space="0" w:color="auto"/>
          </w:divBdr>
        </w:div>
        <w:div w:id="1296255510">
          <w:marLeft w:val="0"/>
          <w:marRight w:val="0"/>
          <w:marTop w:val="0"/>
          <w:marBottom w:val="0"/>
          <w:divBdr>
            <w:top w:val="none" w:sz="0" w:space="0" w:color="auto"/>
            <w:left w:val="none" w:sz="0" w:space="0" w:color="auto"/>
            <w:bottom w:val="none" w:sz="0" w:space="0" w:color="auto"/>
            <w:right w:val="none" w:sz="0" w:space="0" w:color="auto"/>
          </w:divBdr>
        </w:div>
        <w:div w:id="1147405189">
          <w:marLeft w:val="0"/>
          <w:marRight w:val="0"/>
          <w:marTop w:val="0"/>
          <w:marBottom w:val="0"/>
          <w:divBdr>
            <w:top w:val="none" w:sz="0" w:space="0" w:color="auto"/>
            <w:left w:val="none" w:sz="0" w:space="0" w:color="auto"/>
            <w:bottom w:val="none" w:sz="0" w:space="0" w:color="auto"/>
            <w:right w:val="none" w:sz="0" w:space="0" w:color="auto"/>
          </w:divBdr>
        </w:div>
        <w:div w:id="219637511">
          <w:marLeft w:val="0"/>
          <w:marRight w:val="0"/>
          <w:marTop w:val="0"/>
          <w:marBottom w:val="0"/>
          <w:divBdr>
            <w:top w:val="none" w:sz="0" w:space="0" w:color="auto"/>
            <w:left w:val="none" w:sz="0" w:space="0" w:color="auto"/>
            <w:bottom w:val="none" w:sz="0" w:space="0" w:color="auto"/>
            <w:right w:val="none" w:sz="0" w:space="0" w:color="auto"/>
          </w:divBdr>
        </w:div>
        <w:div w:id="589974412">
          <w:marLeft w:val="0"/>
          <w:marRight w:val="0"/>
          <w:marTop w:val="0"/>
          <w:marBottom w:val="0"/>
          <w:divBdr>
            <w:top w:val="none" w:sz="0" w:space="0" w:color="auto"/>
            <w:left w:val="none" w:sz="0" w:space="0" w:color="auto"/>
            <w:bottom w:val="none" w:sz="0" w:space="0" w:color="auto"/>
            <w:right w:val="none" w:sz="0" w:space="0" w:color="auto"/>
          </w:divBdr>
        </w:div>
        <w:div w:id="1495537150">
          <w:marLeft w:val="0"/>
          <w:marRight w:val="0"/>
          <w:marTop w:val="0"/>
          <w:marBottom w:val="0"/>
          <w:divBdr>
            <w:top w:val="none" w:sz="0" w:space="0" w:color="auto"/>
            <w:left w:val="none" w:sz="0" w:space="0" w:color="auto"/>
            <w:bottom w:val="none" w:sz="0" w:space="0" w:color="auto"/>
            <w:right w:val="none" w:sz="0" w:space="0" w:color="auto"/>
          </w:divBdr>
        </w:div>
        <w:div w:id="921183636">
          <w:marLeft w:val="0"/>
          <w:marRight w:val="0"/>
          <w:marTop w:val="0"/>
          <w:marBottom w:val="0"/>
          <w:divBdr>
            <w:top w:val="none" w:sz="0" w:space="0" w:color="auto"/>
            <w:left w:val="none" w:sz="0" w:space="0" w:color="auto"/>
            <w:bottom w:val="none" w:sz="0" w:space="0" w:color="auto"/>
            <w:right w:val="none" w:sz="0" w:space="0" w:color="auto"/>
          </w:divBdr>
        </w:div>
        <w:div w:id="1088692802">
          <w:marLeft w:val="0"/>
          <w:marRight w:val="0"/>
          <w:marTop w:val="0"/>
          <w:marBottom w:val="0"/>
          <w:divBdr>
            <w:top w:val="none" w:sz="0" w:space="0" w:color="auto"/>
            <w:left w:val="none" w:sz="0" w:space="0" w:color="auto"/>
            <w:bottom w:val="none" w:sz="0" w:space="0" w:color="auto"/>
            <w:right w:val="none" w:sz="0" w:space="0" w:color="auto"/>
          </w:divBdr>
        </w:div>
        <w:div w:id="1531261505">
          <w:marLeft w:val="0"/>
          <w:marRight w:val="0"/>
          <w:marTop w:val="0"/>
          <w:marBottom w:val="0"/>
          <w:divBdr>
            <w:top w:val="none" w:sz="0" w:space="0" w:color="auto"/>
            <w:left w:val="none" w:sz="0" w:space="0" w:color="auto"/>
            <w:bottom w:val="none" w:sz="0" w:space="0" w:color="auto"/>
            <w:right w:val="none" w:sz="0" w:space="0" w:color="auto"/>
          </w:divBdr>
        </w:div>
        <w:div w:id="203293">
          <w:marLeft w:val="0"/>
          <w:marRight w:val="0"/>
          <w:marTop w:val="0"/>
          <w:marBottom w:val="0"/>
          <w:divBdr>
            <w:top w:val="none" w:sz="0" w:space="0" w:color="auto"/>
            <w:left w:val="none" w:sz="0" w:space="0" w:color="auto"/>
            <w:bottom w:val="none" w:sz="0" w:space="0" w:color="auto"/>
            <w:right w:val="none" w:sz="0" w:space="0" w:color="auto"/>
          </w:divBdr>
        </w:div>
        <w:div w:id="1720394916">
          <w:marLeft w:val="0"/>
          <w:marRight w:val="0"/>
          <w:marTop w:val="0"/>
          <w:marBottom w:val="0"/>
          <w:divBdr>
            <w:top w:val="none" w:sz="0" w:space="0" w:color="auto"/>
            <w:left w:val="none" w:sz="0" w:space="0" w:color="auto"/>
            <w:bottom w:val="none" w:sz="0" w:space="0" w:color="auto"/>
            <w:right w:val="none" w:sz="0" w:space="0" w:color="auto"/>
          </w:divBdr>
        </w:div>
        <w:div w:id="982123169">
          <w:marLeft w:val="0"/>
          <w:marRight w:val="0"/>
          <w:marTop w:val="0"/>
          <w:marBottom w:val="0"/>
          <w:divBdr>
            <w:top w:val="none" w:sz="0" w:space="0" w:color="auto"/>
            <w:left w:val="none" w:sz="0" w:space="0" w:color="auto"/>
            <w:bottom w:val="none" w:sz="0" w:space="0" w:color="auto"/>
            <w:right w:val="none" w:sz="0" w:space="0" w:color="auto"/>
          </w:divBdr>
        </w:div>
        <w:div w:id="1971590262">
          <w:marLeft w:val="0"/>
          <w:marRight w:val="0"/>
          <w:marTop w:val="0"/>
          <w:marBottom w:val="0"/>
          <w:divBdr>
            <w:top w:val="none" w:sz="0" w:space="0" w:color="auto"/>
            <w:left w:val="none" w:sz="0" w:space="0" w:color="auto"/>
            <w:bottom w:val="none" w:sz="0" w:space="0" w:color="auto"/>
            <w:right w:val="none" w:sz="0" w:space="0" w:color="auto"/>
          </w:divBdr>
        </w:div>
        <w:div w:id="1842742788">
          <w:marLeft w:val="0"/>
          <w:marRight w:val="0"/>
          <w:marTop w:val="0"/>
          <w:marBottom w:val="0"/>
          <w:divBdr>
            <w:top w:val="none" w:sz="0" w:space="0" w:color="auto"/>
            <w:left w:val="none" w:sz="0" w:space="0" w:color="auto"/>
            <w:bottom w:val="none" w:sz="0" w:space="0" w:color="auto"/>
            <w:right w:val="none" w:sz="0" w:space="0" w:color="auto"/>
          </w:divBdr>
        </w:div>
        <w:div w:id="1056077848">
          <w:marLeft w:val="0"/>
          <w:marRight w:val="0"/>
          <w:marTop w:val="0"/>
          <w:marBottom w:val="0"/>
          <w:divBdr>
            <w:top w:val="none" w:sz="0" w:space="0" w:color="auto"/>
            <w:left w:val="none" w:sz="0" w:space="0" w:color="auto"/>
            <w:bottom w:val="none" w:sz="0" w:space="0" w:color="auto"/>
            <w:right w:val="none" w:sz="0" w:space="0" w:color="auto"/>
          </w:divBdr>
        </w:div>
      </w:divsChild>
    </w:div>
    <w:div w:id="1267614714">
      <w:bodyDiv w:val="1"/>
      <w:marLeft w:val="0"/>
      <w:marRight w:val="0"/>
      <w:marTop w:val="0"/>
      <w:marBottom w:val="0"/>
      <w:divBdr>
        <w:top w:val="none" w:sz="0" w:space="0" w:color="auto"/>
        <w:left w:val="none" w:sz="0" w:space="0" w:color="auto"/>
        <w:bottom w:val="none" w:sz="0" w:space="0" w:color="auto"/>
        <w:right w:val="none" w:sz="0" w:space="0" w:color="auto"/>
      </w:divBdr>
      <w:divsChild>
        <w:div w:id="440954674">
          <w:marLeft w:val="0"/>
          <w:marRight w:val="0"/>
          <w:marTop w:val="0"/>
          <w:marBottom w:val="0"/>
          <w:divBdr>
            <w:top w:val="none" w:sz="0" w:space="0" w:color="auto"/>
            <w:left w:val="none" w:sz="0" w:space="0" w:color="auto"/>
            <w:bottom w:val="none" w:sz="0" w:space="0" w:color="auto"/>
            <w:right w:val="none" w:sz="0" w:space="0" w:color="auto"/>
          </w:divBdr>
          <w:divsChild>
            <w:div w:id="817452583">
              <w:marLeft w:val="0"/>
              <w:marRight w:val="0"/>
              <w:marTop w:val="0"/>
              <w:marBottom w:val="0"/>
              <w:divBdr>
                <w:top w:val="none" w:sz="0" w:space="0" w:color="auto"/>
                <w:left w:val="none" w:sz="0" w:space="0" w:color="auto"/>
                <w:bottom w:val="none" w:sz="0" w:space="0" w:color="auto"/>
                <w:right w:val="none" w:sz="0" w:space="0" w:color="auto"/>
              </w:divBdr>
            </w:div>
            <w:div w:id="618731280">
              <w:marLeft w:val="0"/>
              <w:marRight w:val="0"/>
              <w:marTop w:val="0"/>
              <w:marBottom w:val="0"/>
              <w:divBdr>
                <w:top w:val="none" w:sz="0" w:space="0" w:color="auto"/>
                <w:left w:val="none" w:sz="0" w:space="0" w:color="auto"/>
                <w:bottom w:val="none" w:sz="0" w:space="0" w:color="auto"/>
                <w:right w:val="none" w:sz="0" w:space="0" w:color="auto"/>
              </w:divBdr>
            </w:div>
            <w:div w:id="1451171758">
              <w:marLeft w:val="0"/>
              <w:marRight w:val="0"/>
              <w:marTop w:val="0"/>
              <w:marBottom w:val="0"/>
              <w:divBdr>
                <w:top w:val="none" w:sz="0" w:space="0" w:color="auto"/>
                <w:left w:val="none" w:sz="0" w:space="0" w:color="auto"/>
                <w:bottom w:val="none" w:sz="0" w:space="0" w:color="auto"/>
                <w:right w:val="none" w:sz="0" w:space="0" w:color="auto"/>
              </w:divBdr>
            </w:div>
            <w:div w:id="1944457001">
              <w:marLeft w:val="0"/>
              <w:marRight w:val="0"/>
              <w:marTop w:val="0"/>
              <w:marBottom w:val="0"/>
              <w:divBdr>
                <w:top w:val="none" w:sz="0" w:space="0" w:color="auto"/>
                <w:left w:val="none" w:sz="0" w:space="0" w:color="auto"/>
                <w:bottom w:val="none" w:sz="0" w:space="0" w:color="auto"/>
                <w:right w:val="none" w:sz="0" w:space="0" w:color="auto"/>
              </w:divBdr>
            </w:div>
            <w:div w:id="633681280">
              <w:marLeft w:val="0"/>
              <w:marRight w:val="0"/>
              <w:marTop w:val="0"/>
              <w:marBottom w:val="0"/>
              <w:divBdr>
                <w:top w:val="none" w:sz="0" w:space="0" w:color="auto"/>
                <w:left w:val="none" w:sz="0" w:space="0" w:color="auto"/>
                <w:bottom w:val="none" w:sz="0" w:space="0" w:color="auto"/>
                <w:right w:val="none" w:sz="0" w:space="0" w:color="auto"/>
              </w:divBdr>
            </w:div>
            <w:div w:id="35859374">
              <w:marLeft w:val="0"/>
              <w:marRight w:val="0"/>
              <w:marTop w:val="0"/>
              <w:marBottom w:val="0"/>
              <w:divBdr>
                <w:top w:val="none" w:sz="0" w:space="0" w:color="auto"/>
                <w:left w:val="none" w:sz="0" w:space="0" w:color="auto"/>
                <w:bottom w:val="none" w:sz="0" w:space="0" w:color="auto"/>
                <w:right w:val="none" w:sz="0" w:space="0" w:color="auto"/>
              </w:divBdr>
            </w:div>
            <w:div w:id="1348216457">
              <w:marLeft w:val="0"/>
              <w:marRight w:val="0"/>
              <w:marTop w:val="0"/>
              <w:marBottom w:val="0"/>
              <w:divBdr>
                <w:top w:val="none" w:sz="0" w:space="0" w:color="auto"/>
                <w:left w:val="none" w:sz="0" w:space="0" w:color="auto"/>
                <w:bottom w:val="none" w:sz="0" w:space="0" w:color="auto"/>
                <w:right w:val="none" w:sz="0" w:space="0" w:color="auto"/>
              </w:divBdr>
            </w:div>
            <w:div w:id="2044672108">
              <w:marLeft w:val="0"/>
              <w:marRight w:val="0"/>
              <w:marTop w:val="0"/>
              <w:marBottom w:val="0"/>
              <w:divBdr>
                <w:top w:val="none" w:sz="0" w:space="0" w:color="auto"/>
                <w:left w:val="none" w:sz="0" w:space="0" w:color="auto"/>
                <w:bottom w:val="none" w:sz="0" w:space="0" w:color="auto"/>
                <w:right w:val="none" w:sz="0" w:space="0" w:color="auto"/>
              </w:divBdr>
            </w:div>
            <w:div w:id="979772083">
              <w:marLeft w:val="0"/>
              <w:marRight w:val="0"/>
              <w:marTop w:val="0"/>
              <w:marBottom w:val="0"/>
              <w:divBdr>
                <w:top w:val="none" w:sz="0" w:space="0" w:color="auto"/>
                <w:left w:val="none" w:sz="0" w:space="0" w:color="auto"/>
                <w:bottom w:val="none" w:sz="0" w:space="0" w:color="auto"/>
                <w:right w:val="none" w:sz="0" w:space="0" w:color="auto"/>
              </w:divBdr>
            </w:div>
            <w:div w:id="334037421">
              <w:marLeft w:val="0"/>
              <w:marRight w:val="0"/>
              <w:marTop w:val="0"/>
              <w:marBottom w:val="0"/>
              <w:divBdr>
                <w:top w:val="none" w:sz="0" w:space="0" w:color="auto"/>
                <w:left w:val="none" w:sz="0" w:space="0" w:color="auto"/>
                <w:bottom w:val="none" w:sz="0" w:space="0" w:color="auto"/>
                <w:right w:val="none" w:sz="0" w:space="0" w:color="auto"/>
              </w:divBdr>
            </w:div>
            <w:div w:id="1772698037">
              <w:marLeft w:val="0"/>
              <w:marRight w:val="0"/>
              <w:marTop w:val="0"/>
              <w:marBottom w:val="0"/>
              <w:divBdr>
                <w:top w:val="none" w:sz="0" w:space="0" w:color="auto"/>
                <w:left w:val="none" w:sz="0" w:space="0" w:color="auto"/>
                <w:bottom w:val="none" w:sz="0" w:space="0" w:color="auto"/>
                <w:right w:val="none" w:sz="0" w:space="0" w:color="auto"/>
              </w:divBdr>
            </w:div>
            <w:div w:id="1653214807">
              <w:marLeft w:val="0"/>
              <w:marRight w:val="0"/>
              <w:marTop w:val="0"/>
              <w:marBottom w:val="0"/>
              <w:divBdr>
                <w:top w:val="none" w:sz="0" w:space="0" w:color="auto"/>
                <w:left w:val="none" w:sz="0" w:space="0" w:color="auto"/>
                <w:bottom w:val="none" w:sz="0" w:space="0" w:color="auto"/>
                <w:right w:val="none" w:sz="0" w:space="0" w:color="auto"/>
              </w:divBdr>
            </w:div>
            <w:div w:id="459031051">
              <w:marLeft w:val="0"/>
              <w:marRight w:val="0"/>
              <w:marTop w:val="0"/>
              <w:marBottom w:val="0"/>
              <w:divBdr>
                <w:top w:val="none" w:sz="0" w:space="0" w:color="auto"/>
                <w:left w:val="none" w:sz="0" w:space="0" w:color="auto"/>
                <w:bottom w:val="none" w:sz="0" w:space="0" w:color="auto"/>
                <w:right w:val="none" w:sz="0" w:space="0" w:color="auto"/>
              </w:divBdr>
            </w:div>
            <w:div w:id="405883110">
              <w:marLeft w:val="0"/>
              <w:marRight w:val="0"/>
              <w:marTop w:val="0"/>
              <w:marBottom w:val="0"/>
              <w:divBdr>
                <w:top w:val="none" w:sz="0" w:space="0" w:color="auto"/>
                <w:left w:val="none" w:sz="0" w:space="0" w:color="auto"/>
                <w:bottom w:val="none" w:sz="0" w:space="0" w:color="auto"/>
                <w:right w:val="none" w:sz="0" w:space="0" w:color="auto"/>
              </w:divBdr>
            </w:div>
            <w:div w:id="1586840381">
              <w:marLeft w:val="0"/>
              <w:marRight w:val="0"/>
              <w:marTop w:val="0"/>
              <w:marBottom w:val="0"/>
              <w:divBdr>
                <w:top w:val="none" w:sz="0" w:space="0" w:color="auto"/>
                <w:left w:val="none" w:sz="0" w:space="0" w:color="auto"/>
                <w:bottom w:val="none" w:sz="0" w:space="0" w:color="auto"/>
                <w:right w:val="none" w:sz="0" w:space="0" w:color="auto"/>
              </w:divBdr>
            </w:div>
            <w:div w:id="241716720">
              <w:marLeft w:val="0"/>
              <w:marRight w:val="0"/>
              <w:marTop w:val="0"/>
              <w:marBottom w:val="0"/>
              <w:divBdr>
                <w:top w:val="none" w:sz="0" w:space="0" w:color="auto"/>
                <w:left w:val="none" w:sz="0" w:space="0" w:color="auto"/>
                <w:bottom w:val="none" w:sz="0" w:space="0" w:color="auto"/>
                <w:right w:val="none" w:sz="0" w:space="0" w:color="auto"/>
              </w:divBdr>
            </w:div>
            <w:div w:id="1798987013">
              <w:marLeft w:val="0"/>
              <w:marRight w:val="0"/>
              <w:marTop w:val="0"/>
              <w:marBottom w:val="0"/>
              <w:divBdr>
                <w:top w:val="none" w:sz="0" w:space="0" w:color="auto"/>
                <w:left w:val="none" w:sz="0" w:space="0" w:color="auto"/>
                <w:bottom w:val="none" w:sz="0" w:space="0" w:color="auto"/>
                <w:right w:val="none" w:sz="0" w:space="0" w:color="auto"/>
              </w:divBdr>
            </w:div>
            <w:div w:id="1035077720">
              <w:marLeft w:val="0"/>
              <w:marRight w:val="0"/>
              <w:marTop w:val="0"/>
              <w:marBottom w:val="0"/>
              <w:divBdr>
                <w:top w:val="none" w:sz="0" w:space="0" w:color="auto"/>
                <w:left w:val="none" w:sz="0" w:space="0" w:color="auto"/>
                <w:bottom w:val="none" w:sz="0" w:space="0" w:color="auto"/>
                <w:right w:val="none" w:sz="0" w:space="0" w:color="auto"/>
              </w:divBdr>
            </w:div>
            <w:div w:id="424421886">
              <w:marLeft w:val="0"/>
              <w:marRight w:val="0"/>
              <w:marTop w:val="0"/>
              <w:marBottom w:val="0"/>
              <w:divBdr>
                <w:top w:val="none" w:sz="0" w:space="0" w:color="auto"/>
                <w:left w:val="none" w:sz="0" w:space="0" w:color="auto"/>
                <w:bottom w:val="none" w:sz="0" w:space="0" w:color="auto"/>
                <w:right w:val="none" w:sz="0" w:space="0" w:color="auto"/>
              </w:divBdr>
            </w:div>
            <w:div w:id="554701252">
              <w:marLeft w:val="0"/>
              <w:marRight w:val="0"/>
              <w:marTop w:val="0"/>
              <w:marBottom w:val="0"/>
              <w:divBdr>
                <w:top w:val="none" w:sz="0" w:space="0" w:color="auto"/>
                <w:left w:val="none" w:sz="0" w:space="0" w:color="auto"/>
                <w:bottom w:val="none" w:sz="0" w:space="0" w:color="auto"/>
                <w:right w:val="none" w:sz="0" w:space="0" w:color="auto"/>
              </w:divBdr>
            </w:div>
          </w:divsChild>
        </w:div>
        <w:div w:id="919946449">
          <w:marLeft w:val="0"/>
          <w:marRight w:val="0"/>
          <w:marTop w:val="0"/>
          <w:marBottom w:val="0"/>
          <w:divBdr>
            <w:top w:val="none" w:sz="0" w:space="0" w:color="auto"/>
            <w:left w:val="none" w:sz="0" w:space="0" w:color="auto"/>
            <w:bottom w:val="none" w:sz="0" w:space="0" w:color="auto"/>
            <w:right w:val="none" w:sz="0" w:space="0" w:color="auto"/>
          </w:divBdr>
          <w:divsChild>
            <w:div w:id="1148863072">
              <w:marLeft w:val="0"/>
              <w:marRight w:val="0"/>
              <w:marTop w:val="0"/>
              <w:marBottom w:val="0"/>
              <w:divBdr>
                <w:top w:val="none" w:sz="0" w:space="0" w:color="auto"/>
                <w:left w:val="none" w:sz="0" w:space="0" w:color="auto"/>
                <w:bottom w:val="none" w:sz="0" w:space="0" w:color="auto"/>
                <w:right w:val="none" w:sz="0" w:space="0" w:color="auto"/>
              </w:divBdr>
            </w:div>
            <w:div w:id="515582175">
              <w:marLeft w:val="0"/>
              <w:marRight w:val="0"/>
              <w:marTop w:val="0"/>
              <w:marBottom w:val="0"/>
              <w:divBdr>
                <w:top w:val="none" w:sz="0" w:space="0" w:color="auto"/>
                <w:left w:val="none" w:sz="0" w:space="0" w:color="auto"/>
                <w:bottom w:val="none" w:sz="0" w:space="0" w:color="auto"/>
                <w:right w:val="none" w:sz="0" w:space="0" w:color="auto"/>
              </w:divBdr>
            </w:div>
            <w:div w:id="2122872751">
              <w:marLeft w:val="0"/>
              <w:marRight w:val="0"/>
              <w:marTop w:val="0"/>
              <w:marBottom w:val="0"/>
              <w:divBdr>
                <w:top w:val="none" w:sz="0" w:space="0" w:color="auto"/>
                <w:left w:val="none" w:sz="0" w:space="0" w:color="auto"/>
                <w:bottom w:val="none" w:sz="0" w:space="0" w:color="auto"/>
                <w:right w:val="none" w:sz="0" w:space="0" w:color="auto"/>
              </w:divBdr>
            </w:div>
            <w:div w:id="298918892">
              <w:marLeft w:val="0"/>
              <w:marRight w:val="0"/>
              <w:marTop w:val="0"/>
              <w:marBottom w:val="0"/>
              <w:divBdr>
                <w:top w:val="none" w:sz="0" w:space="0" w:color="auto"/>
                <w:left w:val="none" w:sz="0" w:space="0" w:color="auto"/>
                <w:bottom w:val="none" w:sz="0" w:space="0" w:color="auto"/>
                <w:right w:val="none" w:sz="0" w:space="0" w:color="auto"/>
              </w:divBdr>
            </w:div>
            <w:div w:id="524757320">
              <w:marLeft w:val="0"/>
              <w:marRight w:val="0"/>
              <w:marTop w:val="0"/>
              <w:marBottom w:val="0"/>
              <w:divBdr>
                <w:top w:val="none" w:sz="0" w:space="0" w:color="auto"/>
                <w:left w:val="none" w:sz="0" w:space="0" w:color="auto"/>
                <w:bottom w:val="none" w:sz="0" w:space="0" w:color="auto"/>
                <w:right w:val="none" w:sz="0" w:space="0" w:color="auto"/>
              </w:divBdr>
            </w:div>
            <w:div w:id="617108364">
              <w:marLeft w:val="0"/>
              <w:marRight w:val="0"/>
              <w:marTop w:val="0"/>
              <w:marBottom w:val="0"/>
              <w:divBdr>
                <w:top w:val="none" w:sz="0" w:space="0" w:color="auto"/>
                <w:left w:val="none" w:sz="0" w:space="0" w:color="auto"/>
                <w:bottom w:val="none" w:sz="0" w:space="0" w:color="auto"/>
                <w:right w:val="none" w:sz="0" w:space="0" w:color="auto"/>
              </w:divBdr>
            </w:div>
            <w:div w:id="1685940328">
              <w:marLeft w:val="0"/>
              <w:marRight w:val="0"/>
              <w:marTop w:val="0"/>
              <w:marBottom w:val="0"/>
              <w:divBdr>
                <w:top w:val="none" w:sz="0" w:space="0" w:color="auto"/>
                <w:left w:val="none" w:sz="0" w:space="0" w:color="auto"/>
                <w:bottom w:val="none" w:sz="0" w:space="0" w:color="auto"/>
                <w:right w:val="none" w:sz="0" w:space="0" w:color="auto"/>
              </w:divBdr>
            </w:div>
            <w:div w:id="1726298641">
              <w:marLeft w:val="0"/>
              <w:marRight w:val="0"/>
              <w:marTop w:val="0"/>
              <w:marBottom w:val="0"/>
              <w:divBdr>
                <w:top w:val="none" w:sz="0" w:space="0" w:color="auto"/>
                <w:left w:val="none" w:sz="0" w:space="0" w:color="auto"/>
                <w:bottom w:val="none" w:sz="0" w:space="0" w:color="auto"/>
                <w:right w:val="none" w:sz="0" w:space="0" w:color="auto"/>
              </w:divBdr>
            </w:div>
            <w:div w:id="1109547638">
              <w:marLeft w:val="0"/>
              <w:marRight w:val="0"/>
              <w:marTop w:val="0"/>
              <w:marBottom w:val="0"/>
              <w:divBdr>
                <w:top w:val="none" w:sz="0" w:space="0" w:color="auto"/>
                <w:left w:val="none" w:sz="0" w:space="0" w:color="auto"/>
                <w:bottom w:val="none" w:sz="0" w:space="0" w:color="auto"/>
                <w:right w:val="none" w:sz="0" w:space="0" w:color="auto"/>
              </w:divBdr>
            </w:div>
            <w:div w:id="2041197650">
              <w:marLeft w:val="0"/>
              <w:marRight w:val="0"/>
              <w:marTop w:val="0"/>
              <w:marBottom w:val="0"/>
              <w:divBdr>
                <w:top w:val="none" w:sz="0" w:space="0" w:color="auto"/>
                <w:left w:val="none" w:sz="0" w:space="0" w:color="auto"/>
                <w:bottom w:val="none" w:sz="0" w:space="0" w:color="auto"/>
                <w:right w:val="none" w:sz="0" w:space="0" w:color="auto"/>
              </w:divBdr>
            </w:div>
            <w:div w:id="1205602840">
              <w:marLeft w:val="0"/>
              <w:marRight w:val="0"/>
              <w:marTop w:val="0"/>
              <w:marBottom w:val="0"/>
              <w:divBdr>
                <w:top w:val="none" w:sz="0" w:space="0" w:color="auto"/>
                <w:left w:val="none" w:sz="0" w:space="0" w:color="auto"/>
                <w:bottom w:val="none" w:sz="0" w:space="0" w:color="auto"/>
                <w:right w:val="none" w:sz="0" w:space="0" w:color="auto"/>
              </w:divBdr>
            </w:div>
            <w:div w:id="1344092246">
              <w:marLeft w:val="0"/>
              <w:marRight w:val="0"/>
              <w:marTop w:val="0"/>
              <w:marBottom w:val="0"/>
              <w:divBdr>
                <w:top w:val="none" w:sz="0" w:space="0" w:color="auto"/>
                <w:left w:val="none" w:sz="0" w:space="0" w:color="auto"/>
                <w:bottom w:val="none" w:sz="0" w:space="0" w:color="auto"/>
                <w:right w:val="none" w:sz="0" w:space="0" w:color="auto"/>
              </w:divBdr>
            </w:div>
            <w:div w:id="275873657">
              <w:marLeft w:val="0"/>
              <w:marRight w:val="0"/>
              <w:marTop w:val="0"/>
              <w:marBottom w:val="0"/>
              <w:divBdr>
                <w:top w:val="none" w:sz="0" w:space="0" w:color="auto"/>
                <w:left w:val="none" w:sz="0" w:space="0" w:color="auto"/>
                <w:bottom w:val="none" w:sz="0" w:space="0" w:color="auto"/>
                <w:right w:val="none" w:sz="0" w:space="0" w:color="auto"/>
              </w:divBdr>
            </w:div>
            <w:div w:id="85157663">
              <w:marLeft w:val="0"/>
              <w:marRight w:val="0"/>
              <w:marTop w:val="0"/>
              <w:marBottom w:val="0"/>
              <w:divBdr>
                <w:top w:val="none" w:sz="0" w:space="0" w:color="auto"/>
                <w:left w:val="none" w:sz="0" w:space="0" w:color="auto"/>
                <w:bottom w:val="none" w:sz="0" w:space="0" w:color="auto"/>
                <w:right w:val="none" w:sz="0" w:space="0" w:color="auto"/>
              </w:divBdr>
            </w:div>
            <w:div w:id="939263520">
              <w:marLeft w:val="0"/>
              <w:marRight w:val="0"/>
              <w:marTop w:val="0"/>
              <w:marBottom w:val="0"/>
              <w:divBdr>
                <w:top w:val="none" w:sz="0" w:space="0" w:color="auto"/>
                <w:left w:val="none" w:sz="0" w:space="0" w:color="auto"/>
                <w:bottom w:val="none" w:sz="0" w:space="0" w:color="auto"/>
                <w:right w:val="none" w:sz="0" w:space="0" w:color="auto"/>
              </w:divBdr>
            </w:div>
            <w:div w:id="263342773">
              <w:marLeft w:val="0"/>
              <w:marRight w:val="0"/>
              <w:marTop w:val="0"/>
              <w:marBottom w:val="0"/>
              <w:divBdr>
                <w:top w:val="none" w:sz="0" w:space="0" w:color="auto"/>
                <w:left w:val="none" w:sz="0" w:space="0" w:color="auto"/>
                <w:bottom w:val="none" w:sz="0" w:space="0" w:color="auto"/>
                <w:right w:val="none" w:sz="0" w:space="0" w:color="auto"/>
              </w:divBdr>
            </w:div>
            <w:div w:id="669530947">
              <w:marLeft w:val="0"/>
              <w:marRight w:val="0"/>
              <w:marTop w:val="0"/>
              <w:marBottom w:val="0"/>
              <w:divBdr>
                <w:top w:val="none" w:sz="0" w:space="0" w:color="auto"/>
                <w:left w:val="none" w:sz="0" w:space="0" w:color="auto"/>
                <w:bottom w:val="none" w:sz="0" w:space="0" w:color="auto"/>
                <w:right w:val="none" w:sz="0" w:space="0" w:color="auto"/>
              </w:divBdr>
            </w:div>
            <w:div w:id="200627953">
              <w:marLeft w:val="0"/>
              <w:marRight w:val="0"/>
              <w:marTop w:val="0"/>
              <w:marBottom w:val="0"/>
              <w:divBdr>
                <w:top w:val="none" w:sz="0" w:space="0" w:color="auto"/>
                <w:left w:val="none" w:sz="0" w:space="0" w:color="auto"/>
                <w:bottom w:val="none" w:sz="0" w:space="0" w:color="auto"/>
                <w:right w:val="none" w:sz="0" w:space="0" w:color="auto"/>
              </w:divBdr>
            </w:div>
            <w:div w:id="1086730725">
              <w:marLeft w:val="0"/>
              <w:marRight w:val="0"/>
              <w:marTop w:val="0"/>
              <w:marBottom w:val="0"/>
              <w:divBdr>
                <w:top w:val="none" w:sz="0" w:space="0" w:color="auto"/>
                <w:left w:val="none" w:sz="0" w:space="0" w:color="auto"/>
                <w:bottom w:val="none" w:sz="0" w:space="0" w:color="auto"/>
                <w:right w:val="none" w:sz="0" w:space="0" w:color="auto"/>
              </w:divBdr>
            </w:div>
            <w:div w:id="757748633">
              <w:marLeft w:val="0"/>
              <w:marRight w:val="0"/>
              <w:marTop w:val="0"/>
              <w:marBottom w:val="0"/>
              <w:divBdr>
                <w:top w:val="none" w:sz="0" w:space="0" w:color="auto"/>
                <w:left w:val="none" w:sz="0" w:space="0" w:color="auto"/>
                <w:bottom w:val="none" w:sz="0" w:space="0" w:color="auto"/>
                <w:right w:val="none" w:sz="0" w:space="0" w:color="auto"/>
              </w:divBdr>
            </w:div>
          </w:divsChild>
        </w:div>
        <w:div w:id="278687697">
          <w:marLeft w:val="0"/>
          <w:marRight w:val="0"/>
          <w:marTop w:val="0"/>
          <w:marBottom w:val="0"/>
          <w:divBdr>
            <w:top w:val="none" w:sz="0" w:space="0" w:color="auto"/>
            <w:left w:val="none" w:sz="0" w:space="0" w:color="auto"/>
            <w:bottom w:val="none" w:sz="0" w:space="0" w:color="auto"/>
            <w:right w:val="none" w:sz="0" w:space="0" w:color="auto"/>
          </w:divBdr>
          <w:divsChild>
            <w:div w:id="1688629456">
              <w:marLeft w:val="0"/>
              <w:marRight w:val="0"/>
              <w:marTop w:val="0"/>
              <w:marBottom w:val="0"/>
              <w:divBdr>
                <w:top w:val="none" w:sz="0" w:space="0" w:color="auto"/>
                <w:left w:val="none" w:sz="0" w:space="0" w:color="auto"/>
                <w:bottom w:val="none" w:sz="0" w:space="0" w:color="auto"/>
                <w:right w:val="none" w:sz="0" w:space="0" w:color="auto"/>
              </w:divBdr>
            </w:div>
            <w:div w:id="960961263">
              <w:marLeft w:val="0"/>
              <w:marRight w:val="0"/>
              <w:marTop w:val="0"/>
              <w:marBottom w:val="0"/>
              <w:divBdr>
                <w:top w:val="none" w:sz="0" w:space="0" w:color="auto"/>
                <w:left w:val="none" w:sz="0" w:space="0" w:color="auto"/>
                <w:bottom w:val="none" w:sz="0" w:space="0" w:color="auto"/>
                <w:right w:val="none" w:sz="0" w:space="0" w:color="auto"/>
              </w:divBdr>
            </w:div>
            <w:div w:id="1227305508">
              <w:marLeft w:val="0"/>
              <w:marRight w:val="0"/>
              <w:marTop w:val="0"/>
              <w:marBottom w:val="0"/>
              <w:divBdr>
                <w:top w:val="none" w:sz="0" w:space="0" w:color="auto"/>
                <w:left w:val="none" w:sz="0" w:space="0" w:color="auto"/>
                <w:bottom w:val="none" w:sz="0" w:space="0" w:color="auto"/>
                <w:right w:val="none" w:sz="0" w:space="0" w:color="auto"/>
              </w:divBdr>
            </w:div>
            <w:div w:id="730621054">
              <w:marLeft w:val="0"/>
              <w:marRight w:val="0"/>
              <w:marTop w:val="0"/>
              <w:marBottom w:val="0"/>
              <w:divBdr>
                <w:top w:val="none" w:sz="0" w:space="0" w:color="auto"/>
                <w:left w:val="none" w:sz="0" w:space="0" w:color="auto"/>
                <w:bottom w:val="none" w:sz="0" w:space="0" w:color="auto"/>
                <w:right w:val="none" w:sz="0" w:space="0" w:color="auto"/>
              </w:divBdr>
            </w:div>
            <w:div w:id="155596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37407">
      <w:bodyDiv w:val="1"/>
      <w:marLeft w:val="0"/>
      <w:marRight w:val="0"/>
      <w:marTop w:val="0"/>
      <w:marBottom w:val="0"/>
      <w:divBdr>
        <w:top w:val="none" w:sz="0" w:space="0" w:color="auto"/>
        <w:left w:val="none" w:sz="0" w:space="0" w:color="auto"/>
        <w:bottom w:val="none" w:sz="0" w:space="0" w:color="auto"/>
        <w:right w:val="none" w:sz="0" w:space="0" w:color="auto"/>
      </w:divBdr>
      <w:divsChild>
        <w:div w:id="696195957">
          <w:marLeft w:val="0"/>
          <w:marRight w:val="0"/>
          <w:marTop w:val="0"/>
          <w:marBottom w:val="0"/>
          <w:divBdr>
            <w:top w:val="none" w:sz="0" w:space="0" w:color="auto"/>
            <w:left w:val="none" w:sz="0" w:space="0" w:color="auto"/>
            <w:bottom w:val="none" w:sz="0" w:space="0" w:color="auto"/>
            <w:right w:val="none" w:sz="0" w:space="0" w:color="auto"/>
          </w:divBdr>
        </w:div>
        <w:div w:id="1521164559">
          <w:marLeft w:val="0"/>
          <w:marRight w:val="0"/>
          <w:marTop w:val="0"/>
          <w:marBottom w:val="0"/>
          <w:divBdr>
            <w:top w:val="none" w:sz="0" w:space="0" w:color="auto"/>
            <w:left w:val="none" w:sz="0" w:space="0" w:color="auto"/>
            <w:bottom w:val="none" w:sz="0" w:space="0" w:color="auto"/>
            <w:right w:val="none" w:sz="0" w:space="0" w:color="auto"/>
          </w:divBdr>
        </w:div>
        <w:div w:id="1059209009">
          <w:marLeft w:val="0"/>
          <w:marRight w:val="0"/>
          <w:marTop w:val="0"/>
          <w:marBottom w:val="0"/>
          <w:divBdr>
            <w:top w:val="none" w:sz="0" w:space="0" w:color="auto"/>
            <w:left w:val="none" w:sz="0" w:space="0" w:color="auto"/>
            <w:bottom w:val="none" w:sz="0" w:space="0" w:color="auto"/>
            <w:right w:val="none" w:sz="0" w:space="0" w:color="auto"/>
          </w:divBdr>
        </w:div>
        <w:div w:id="1383366082">
          <w:marLeft w:val="0"/>
          <w:marRight w:val="0"/>
          <w:marTop w:val="0"/>
          <w:marBottom w:val="0"/>
          <w:divBdr>
            <w:top w:val="none" w:sz="0" w:space="0" w:color="auto"/>
            <w:left w:val="none" w:sz="0" w:space="0" w:color="auto"/>
            <w:bottom w:val="none" w:sz="0" w:space="0" w:color="auto"/>
            <w:right w:val="none" w:sz="0" w:space="0" w:color="auto"/>
          </w:divBdr>
        </w:div>
        <w:div w:id="956330479">
          <w:marLeft w:val="0"/>
          <w:marRight w:val="0"/>
          <w:marTop w:val="0"/>
          <w:marBottom w:val="0"/>
          <w:divBdr>
            <w:top w:val="none" w:sz="0" w:space="0" w:color="auto"/>
            <w:left w:val="none" w:sz="0" w:space="0" w:color="auto"/>
            <w:bottom w:val="none" w:sz="0" w:space="0" w:color="auto"/>
            <w:right w:val="none" w:sz="0" w:space="0" w:color="auto"/>
          </w:divBdr>
        </w:div>
        <w:div w:id="2063166690">
          <w:marLeft w:val="0"/>
          <w:marRight w:val="0"/>
          <w:marTop w:val="0"/>
          <w:marBottom w:val="0"/>
          <w:divBdr>
            <w:top w:val="none" w:sz="0" w:space="0" w:color="auto"/>
            <w:left w:val="none" w:sz="0" w:space="0" w:color="auto"/>
            <w:bottom w:val="none" w:sz="0" w:space="0" w:color="auto"/>
            <w:right w:val="none" w:sz="0" w:space="0" w:color="auto"/>
          </w:divBdr>
        </w:div>
        <w:div w:id="1051032128">
          <w:marLeft w:val="0"/>
          <w:marRight w:val="0"/>
          <w:marTop w:val="0"/>
          <w:marBottom w:val="0"/>
          <w:divBdr>
            <w:top w:val="none" w:sz="0" w:space="0" w:color="auto"/>
            <w:left w:val="none" w:sz="0" w:space="0" w:color="auto"/>
            <w:bottom w:val="none" w:sz="0" w:space="0" w:color="auto"/>
            <w:right w:val="none" w:sz="0" w:space="0" w:color="auto"/>
          </w:divBdr>
        </w:div>
        <w:div w:id="96756611">
          <w:marLeft w:val="0"/>
          <w:marRight w:val="0"/>
          <w:marTop w:val="0"/>
          <w:marBottom w:val="0"/>
          <w:divBdr>
            <w:top w:val="none" w:sz="0" w:space="0" w:color="auto"/>
            <w:left w:val="none" w:sz="0" w:space="0" w:color="auto"/>
            <w:bottom w:val="none" w:sz="0" w:space="0" w:color="auto"/>
            <w:right w:val="none" w:sz="0" w:space="0" w:color="auto"/>
          </w:divBdr>
        </w:div>
        <w:div w:id="1122967342">
          <w:marLeft w:val="0"/>
          <w:marRight w:val="0"/>
          <w:marTop w:val="0"/>
          <w:marBottom w:val="0"/>
          <w:divBdr>
            <w:top w:val="none" w:sz="0" w:space="0" w:color="auto"/>
            <w:left w:val="none" w:sz="0" w:space="0" w:color="auto"/>
            <w:bottom w:val="none" w:sz="0" w:space="0" w:color="auto"/>
            <w:right w:val="none" w:sz="0" w:space="0" w:color="auto"/>
          </w:divBdr>
        </w:div>
        <w:div w:id="726225799">
          <w:marLeft w:val="0"/>
          <w:marRight w:val="0"/>
          <w:marTop w:val="0"/>
          <w:marBottom w:val="0"/>
          <w:divBdr>
            <w:top w:val="none" w:sz="0" w:space="0" w:color="auto"/>
            <w:left w:val="none" w:sz="0" w:space="0" w:color="auto"/>
            <w:bottom w:val="none" w:sz="0" w:space="0" w:color="auto"/>
            <w:right w:val="none" w:sz="0" w:space="0" w:color="auto"/>
          </w:divBdr>
        </w:div>
        <w:div w:id="193884424">
          <w:marLeft w:val="0"/>
          <w:marRight w:val="0"/>
          <w:marTop w:val="0"/>
          <w:marBottom w:val="0"/>
          <w:divBdr>
            <w:top w:val="none" w:sz="0" w:space="0" w:color="auto"/>
            <w:left w:val="none" w:sz="0" w:space="0" w:color="auto"/>
            <w:bottom w:val="none" w:sz="0" w:space="0" w:color="auto"/>
            <w:right w:val="none" w:sz="0" w:space="0" w:color="auto"/>
          </w:divBdr>
        </w:div>
        <w:div w:id="1790197008">
          <w:marLeft w:val="0"/>
          <w:marRight w:val="0"/>
          <w:marTop w:val="0"/>
          <w:marBottom w:val="0"/>
          <w:divBdr>
            <w:top w:val="none" w:sz="0" w:space="0" w:color="auto"/>
            <w:left w:val="none" w:sz="0" w:space="0" w:color="auto"/>
            <w:bottom w:val="none" w:sz="0" w:space="0" w:color="auto"/>
            <w:right w:val="none" w:sz="0" w:space="0" w:color="auto"/>
          </w:divBdr>
        </w:div>
        <w:div w:id="871653985">
          <w:marLeft w:val="0"/>
          <w:marRight w:val="0"/>
          <w:marTop w:val="0"/>
          <w:marBottom w:val="0"/>
          <w:divBdr>
            <w:top w:val="none" w:sz="0" w:space="0" w:color="auto"/>
            <w:left w:val="none" w:sz="0" w:space="0" w:color="auto"/>
            <w:bottom w:val="none" w:sz="0" w:space="0" w:color="auto"/>
            <w:right w:val="none" w:sz="0" w:space="0" w:color="auto"/>
          </w:divBdr>
        </w:div>
        <w:div w:id="946230803">
          <w:marLeft w:val="0"/>
          <w:marRight w:val="0"/>
          <w:marTop w:val="0"/>
          <w:marBottom w:val="0"/>
          <w:divBdr>
            <w:top w:val="none" w:sz="0" w:space="0" w:color="auto"/>
            <w:left w:val="none" w:sz="0" w:space="0" w:color="auto"/>
            <w:bottom w:val="none" w:sz="0" w:space="0" w:color="auto"/>
            <w:right w:val="none" w:sz="0" w:space="0" w:color="auto"/>
          </w:divBdr>
        </w:div>
        <w:div w:id="1237351881">
          <w:marLeft w:val="0"/>
          <w:marRight w:val="0"/>
          <w:marTop w:val="0"/>
          <w:marBottom w:val="0"/>
          <w:divBdr>
            <w:top w:val="none" w:sz="0" w:space="0" w:color="auto"/>
            <w:left w:val="none" w:sz="0" w:space="0" w:color="auto"/>
            <w:bottom w:val="none" w:sz="0" w:space="0" w:color="auto"/>
            <w:right w:val="none" w:sz="0" w:space="0" w:color="auto"/>
          </w:divBdr>
        </w:div>
        <w:div w:id="1164510030">
          <w:marLeft w:val="0"/>
          <w:marRight w:val="0"/>
          <w:marTop w:val="0"/>
          <w:marBottom w:val="0"/>
          <w:divBdr>
            <w:top w:val="none" w:sz="0" w:space="0" w:color="auto"/>
            <w:left w:val="none" w:sz="0" w:space="0" w:color="auto"/>
            <w:bottom w:val="none" w:sz="0" w:space="0" w:color="auto"/>
            <w:right w:val="none" w:sz="0" w:space="0" w:color="auto"/>
          </w:divBdr>
        </w:div>
        <w:div w:id="1035037490">
          <w:marLeft w:val="0"/>
          <w:marRight w:val="0"/>
          <w:marTop w:val="0"/>
          <w:marBottom w:val="0"/>
          <w:divBdr>
            <w:top w:val="none" w:sz="0" w:space="0" w:color="auto"/>
            <w:left w:val="none" w:sz="0" w:space="0" w:color="auto"/>
            <w:bottom w:val="none" w:sz="0" w:space="0" w:color="auto"/>
            <w:right w:val="none" w:sz="0" w:space="0" w:color="auto"/>
          </w:divBdr>
        </w:div>
        <w:div w:id="358555100">
          <w:marLeft w:val="0"/>
          <w:marRight w:val="0"/>
          <w:marTop w:val="0"/>
          <w:marBottom w:val="0"/>
          <w:divBdr>
            <w:top w:val="none" w:sz="0" w:space="0" w:color="auto"/>
            <w:left w:val="none" w:sz="0" w:space="0" w:color="auto"/>
            <w:bottom w:val="none" w:sz="0" w:space="0" w:color="auto"/>
            <w:right w:val="none" w:sz="0" w:space="0" w:color="auto"/>
          </w:divBdr>
        </w:div>
        <w:div w:id="537552358">
          <w:marLeft w:val="0"/>
          <w:marRight w:val="0"/>
          <w:marTop w:val="0"/>
          <w:marBottom w:val="0"/>
          <w:divBdr>
            <w:top w:val="none" w:sz="0" w:space="0" w:color="auto"/>
            <w:left w:val="none" w:sz="0" w:space="0" w:color="auto"/>
            <w:bottom w:val="none" w:sz="0" w:space="0" w:color="auto"/>
            <w:right w:val="none" w:sz="0" w:space="0" w:color="auto"/>
          </w:divBdr>
        </w:div>
        <w:div w:id="1155104479">
          <w:marLeft w:val="0"/>
          <w:marRight w:val="0"/>
          <w:marTop w:val="0"/>
          <w:marBottom w:val="0"/>
          <w:divBdr>
            <w:top w:val="none" w:sz="0" w:space="0" w:color="auto"/>
            <w:left w:val="none" w:sz="0" w:space="0" w:color="auto"/>
            <w:bottom w:val="none" w:sz="0" w:space="0" w:color="auto"/>
            <w:right w:val="none" w:sz="0" w:space="0" w:color="auto"/>
          </w:divBdr>
        </w:div>
        <w:div w:id="1718384852">
          <w:marLeft w:val="0"/>
          <w:marRight w:val="0"/>
          <w:marTop w:val="0"/>
          <w:marBottom w:val="0"/>
          <w:divBdr>
            <w:top w:val="none" w:sz="0" w:space="0" w:color="auto"/>
            <w:left w:val="none" w:sz="0" w:space="0" w:color="auto"/>
            <w:bottom w:val="none" w:sz="0" w:space="0" w:color="auto"/>
            <w:right w:val="none" w:sz="0" w:space="0" w:color="auto"/>
          </w:divBdr>
        </w:div>
        <w:div w:id="354619239">
          <w:marLeft w:val="0"/>
          <w:marRight w:val="0"/>
          <w:marTop w:val="0"/>
          <w:marBottom w:val="0"/>
          <w:divBdr>
            <w:top w:val="none" w:sz="0" w:space="0" w:color="auto"/>
            <w:left w:val="none" w:sz="0" w:space="0" w:color="auto"/>
            <w:bottom w:val="none" w:sz="0" w:space="0" w:color="auto"/>
            <w:right w:val="none" w:sz="0" w:space="0" w:color="auto"/>
          </w:divBdr>
        </w:div>
        <w:div w:id="2074617717">
          <w:marLeft w:val="0"/>
          <w:marRight w:val="0"/>
          <w:marTop w:val="0"/>
          <w:marBottom w:val="0"/>
          <w:divBdr>
            <w:top w:val="none" w:sz="0" w:space="0" w:color="auto"/>
            <w:left w:val="none" w:sz="0" w:space="0" w:color="auto"/>
            <w:bottom w:val="none" w:sz="0" w:space="0" w:color="auto"/>
            <w:right w:val="none" w:sz="0" w:space="0" w:color="auto"/>
          </w:divBdr>
        </w:div>
      </w:divsChild>
    </w:div>
    <w:div w:id="1268732593">
      <w:bodyDiv w:val="1"/>
      <w:marLeft w:val="0"/>
      <w:marRight w:val="0"/>
      <w:marTop w:val="0"/>
      <w:marBottom w:val="0"/>
      <w:divBdr>
        <w:top w:val="none" w:sz="0" w:space="0" w:color="auto"/>
        <w:left w:val="none" w:sz="0" w:space="0" w:color="auto"/>
        <w:bottom w:val="none" w:sz="0" w:space="0" w:color="auto"/>
        <w:right w:val="none" w:sz="0" w:space="0" w:color="auto"/>
      </w:divBdr>
      <w:divsChild>
        <w:div w:id="30692617">
          <w:marLeft w:val="0"/>
          <w:marRight w:val="0"/>
          <w:marTop w:val="0"/>
          <w:marBottom w:val="0"/>
          <w:divBdr>
            <w:top w:val="none" w:sz="0" w:space="0" w:color="auto"/>
            <w:left w:val="none" w:sz="0" w:space="0" w:color="auto"/>
            <w:bottom w:val="none" w:sz="0" w:space="0" w:color="auto"/>
            <w:right w:val="none" w:sz="0" w:space="0" w:color="auto"/>
          </w:divBdr>
        </w:div>
        <w:div w:id="126163283">
          <w:marLeft w:val="0"/>
          <w:marRight w:val="0"/>
          <w:marTop w:val="0"/>
          <w:marBottom w:val="0"/>
          <w:divBdr>
            <w:top w:val="none" w:sz="0" w:space="0" w:color="auto"/>
            <w:left w:val="none" w:sz="0" w:space="0" w:color="auto"/>
            <w:bottom w:val="none" w:sz="0" w:space="0" w:color="auto"/>
            <w:right w:val="none" w:sz="0" w:space="0" w:color="auto"/>
          </w:divBdr>
        </w:div>
        <w:div w:id="303511932">
          <w:marLeft w:val="0"/>
          <w:marRight w:val="0"/>
          <w:marTop w:val="0"/>
          <w:marBottom w:val="0"/>
          <w:divBdr>
            <w:top w:val="none" w:sz="0" w:space="0" w:color="auto"/>
            <w:left w:val="none" w:sz="0" w:space="0" w:color="auto"/>
            <w:bottom w:val="none" w:sz="0" w:space="0" w:color="auto"/>
            <w:right w:val="none" w:sz="0" w:space="0" w:color="auto"/>
          </w:divBdr>
        </w:div>
        <w:div w:id="414130023">
          <w:marLeft w:val="0"/>
          <w:marRight w:val="0"/>
          <w:marTop w:val="0"/>
          <w:marBottom w:val="0"/>
          <w:divBdr>
            <w:top w:val="none" w:sz="0" w:space="0" w:color="auto"/>
            <w:left w:val="none" w:sz="0" w:space="0" w:color="auto"/>
            <w:bottom w:val="none" w:sz="0" w:space="0" w:color="auto"/>
            <w:right w:val="none" w:sz="0" w:space="0" w:color="auto"/>
          </w:divBdr>
        </w:div>
        <w:div w:id="466437281">
          <w:marLeft w:val="0"/>
          <w:marRight w:val="0"/>
          <w:marTop w:val="0"/>
          <w:marBottom w:val="0"/>
          <w:divBdr>
            <w:top w:val="none" w:sz="0" w:space="0" w:color="auto"/>
            <w:left w:val="none" w:sz="0" w:space="0" w:color="auto"/>
            <w:bottom w:val="none" w:sz="0" w:space="0" w:color="auto"/>
            <w:right w:val="none" w:sz="0" w:space="0" w:color="auto"/>
          </w:divBdr>
        </w:div>
        <w:div w:id="644359922">
          <w:marLeft w:val="0"/>
          <w:marRight w:val="0"/>
          <w:marTop w:val="0"/>
          <w:marBottom w:val="0"/>
          <w:divBdr>
            <w:top w:val="none" w:sz="0" w:space="0" w:color="auto"/>
            <w:left w:val="none" w:sz="0" w:space="0" w:color="auto"/>
            <w:bottom w:val="none" w:sz="0" w:space="0" w:color="auto"/>
            <w:right w:val="none" w:sz="0" w:space="0" w:color="auto"/>
          </w:divBdr>
        </w:div>
        <w:div w:id="1112242415">
          <w:marLeft w:val="0"/>
          <w:marRight w:val="0"/>
          <w:marTop w:val="0"/>
          <w:marBottom w:val="0"/>
          <w:divBdr>
            <w:top w:val="none" w:sz="0" w:space="0" w:color="auto"/>
            <w:left w:val="none" w:sz="0" w:space="0" w:color="auto"/>
            <w:bottom w:val="none" w:sz="0" w:space="0" w:color="auto"/>
            <w:right w:val="none" w:sz="0" w:space="0" w:color="auto"/>
          </w:divBdr>
        </w:div>
        <w:div w:id="1263227740">
          <w:marLeft w:val="0"/>
          <w:marRight w:val="0"/>
          <w:marTop w:val="0"/>
          <w:marBottom w:val="0"/>
          <w:divBdr>
            <w:top w:val="none" w:sz="0" w:space="0" w:color="auto"/>
            <w:left w:val="none" w:sz="0" w:space="0" w:color="auto"/>
            <w:bottom w:val="none" w:sz="0" w:space="0" w:color="auto"/>
            <w:right w:val="none" w:sz="0" w:space="0" w:color="auto"/>
          </w:divBdr>
        </w:div>
        <w:div w:id="1763404913">
          <w:marLeft w:val="0"/>
          <w:marRight w:val="0"/>
          <w:marTop w:val="0"/>
          <w:marBottom w:val="0"/>
          <w:divBdr>
            <w:top w:val="none" w:sz="0" w:space="0" w:color="auto"/>
            <w:left w:val="none" w:sz="0" w:space="0" w:color="auto"/>
            <w:bottom w:val="none" w:sz="0" w:space="0" w:color="auto"/>
            <w:right w:val="none" w:sz="0" w:space="0" w:color="auto"/>
          </w:divBdr>
        </w:div>
        <w:div w:id="1784956851">
          <w:marLeft w:val="0"/>
          <w:marRight w:val="0"/>
          <w:marTop w:val="0"/>
          <w:marBottom w:val="0"/>
          <w:divBdr>
            <w:top w:val="none" w:sz="0" w:space="0" w:color="auto"/>
            <w:left w:val="none" w:sz="0" w:space="0" w:color="auto"/>
            <w:bottom w:val="none" w:sz="0" w:space="0" w:color="auto"/>
            <w:right w:val="none" w:sz="0" w:space="0" w:color="auto"/>
          </w:divBdr>
        </w:div>
      </w:divsChild>
    </w:div>
    <w:div w:id="1270117127">
      <w:bodyDiv w:val="1"/>
      <w:marLeft w:val="0"/>
      <w:marRight w:val="0"/>
      <w:marTop w:val="0"/>
      <w:marBottom w:val="0"/>
      <w:divBdr>
        <w:top w:val="none" w:sz="0" w:space="0" w:color="auto"/>
        <w:left w:val="none" w:sz="0" w:space="0" w:color="auto"/>
        <w:bottom w:val="none" w:sz="0" w:space="0" w:color="auto"/>
        <w:right w:val="none" w:sz="0" w:space="0" w:color="auto"/>
      </w:divBdr>
      <w:divsChild>
        <w:div w:id="43065796">
          <w:marLeft w:val="0"/>
          <w:marRight w:val="0"/>
          <w:marTop w:val="0"/>
          <w:marBottom w:val="0"/>
          <w:divBdr>
            <w:top w:val="none" w:sz="0" w:space="0" w:color="auto"/>
            <w:left w:val="none" w:sz="0" w:space="0" w:color="auto"/>
            <w:bottom w:val="none" w:sz="0" w:space="0" w:color="auto"/>
            <w:right w:val="none" w:sz="0" w:space="0" w:color="auto"/>
          </w:divBdr>
        </w:div>
        <w:div w:id="395593228">
          <w:marLeft w:val="0"/>
          <w:marRight w:val="0"/>
          <w:marTop w:val="0"/>
          <w:marBottom w:val="0"/>
          <w:divBdr>
            <w:top w:val="none" w:sz="0" w:space="0" w:color="auto"/>
            <w:left w:val="none" w:sz="0" w:space="0" w:color="auto"/>
            <w:bottom w:val="none" w:sz="0" w:space="0" w:color="auto"/>
            <w:right w:val="none" w:sz="0" w:space="0" w:color="auto"/>
          </w:divBdr>
        </w:div>
        <w:div w:id="395931651">
          <w:marLeft w:val="0"/>
          <w:marRight w:val="0"/>
          <w:marTop w:val="0"/>
          <w:marBottom w:val="0"/>
          <w:divBdr>
            <w:top w:val="none" w:sz="0" w:space="0" w:color="auto"/>
            <w:left w:val="none" w:sz="0" w:space="0" w:color="auto"/>
            <w:bottom w:val="none" w:sz="0" w:space="0" w:color="auto"/>
            <w:right w:val="none" w:sz="0" w:space="0" w:color="auto"/>
          </w:divBdr>
        </w:div>
        <w:div w:id="407922537">
          <w:marLeft w:val="0"/>
          <w:marRight w:val="0"/>
          <w:marTop w:val="0"/>
          <w:marBottom w:val="0"/>
          <w:divBdr>
            <w:top w:val="none" w:sz="0" w:space="0" w:color="auto"/>
            <w:left w:val="none" w:sz="0" w:space="0" w:color="auto"/>
            <w:bottom w:val="none" w:sz="0" w:space="0" w:color="auto"/>
            <w:right w:val="none" w:sz="0" w:space="0" w:color="auto"/>
          </w:divBdr>
        </w:div>
        <w:div w:id="407962816">
          <w:marLeft w:val="0"/>
          <w:marRight w:val="0"/>
          <w:marTop w:val="0"/>
          <w:marBottom w:val="0"/>
          <w:divBdr>
            <w:top w:val="none" w:sz="0" w:space="0" w:color="auto"/>
            <w:left w:val="none" w:sz="0" w:space="0" w:color="auto"/>
            <w:bottom w:val="none" w:sz="0" w:space="0" w:color="auto"/>
            <w:right w:val="none" w:sz="0" w:space="0" w:color="auto"/>
          </w:divBdr>
        </w:div>
        <w:div w:id="488139137">
          <w:marLeft w:val="0"/>
          <w:marRight w:val="0"/>
          <w:marTop w:val="0"/>
          <w:marBottom w:val="0"/>
          <w:divBdr>
            <w:top w:val="none" w:sz="0" w:space="0" w:color="auto"/>
            <w:left w:val="none" w:sz="0" w:space="0" w:color="auto"/>
            <w:bottom w:val="none" w:sz="0" w:space="0" w:color="auto"/>
            <w:right w:val="none" w:sz="0" w:space="0" w:color="auto"/>
          </w:divBdr>
        </w:div>
        <w:div w:id="500897415">
          <w:marLeft w:val="0"/>
          <w:marRight w:val="0"/>
          <w:marTop w:val="0"/>
          <w:marBottom w:val="0"/>
          <w:divBdr>
            <w:top w:val="none" w:sz="0" w:space="0" w:color="auto"/>
            <w:left w:val="none" w:sz="0" w:space="0" w:color="auto"/>
            <w:bottom w:val="none" w:sz="0" w:space="0" w:color="auto"/>
            <w:right w:val="none" w:sz="0" w:space="0" w:color="auto"/>
          </w:divBdr>
          <w:divsChild>
            <w:div w:id="739864668">
              <w:marLeft w:val="-75"/>
              <w:marRight w:val="0"/>
              <w:marTop w:val="30"/>
              <w:marBottom w:val="30"/>
              <w:divBdr>
                <w:top w:val="none" w:sz="0" w:space="0" w:color="auto"/>
                <w:left w:val="none" w:sz="0" w:space="0" w:color="auto"/>
                <w:bottom w:val="none" w:sz="0" w:space="0" w:color="auto"/>
                <w:right w:val="none" w:sz="0" w:space="0" w:color="auto"/>
              </w:divBdr>
              <w:divsChild>
                <w:div w:id="124936310">
                  <w:marLeft w:val="0"/>
                  <w:marRight w:val="0"/>
                  <w:marTop w:val="0"/>
                  <w:marBottom w:val="0"/>
                  <w:divBdr>
                    <w:top w:val="none" w:sz="0" w:space="0" w:color="auto"/>
                    <w:left w:val="none" w:sz="0" w:space="0" w:color="auto"/>
                    <w:bottom w:val="none" w:sz="0" w:space="0" w:color="auto"/>
                    <w:right w:val="none" w:sz="0" w:space="0" w:color="auto"/>
                  </w:divBdr>
                  <w:divsChild>
                    <w:div w:id="1159075435">
                      <w:marLeft w:val="0"/>
                      <w:marRight w:val="0"/>
                      <w:marTop w:val="0"/>
                      <w:marBottom w:val="0"/>
                      <w:divBdr>
                        <w:top w:val="none" w:sz="0" w:space="0" w:color="auto"/>
                        <w:left w:val="none" w:sz="0" w:space="0" w:color="auto"/>
                        <w:bottom w:val="none" w:sz="0" w:space="0" w:color="auto"/>
                        <w:right w:val="none" w:sz="0" w:space="0" w:color="auto"/>
                      </w:divBdr>
                    </w:div>
                  </w:divsChild>
                </w:div>
                <w:div w:id="193538398">
                  <w:marLeft w:val="0"/>
                  <w:marRight w:val="0"/>
                  <w:marTop w:val="0"/>
                  <w:marBottom w:val="0"/>
                  <w:divBdr>
                    <w:top w:val="none" w:sz="0" w:space="0" w:color="auto"/>
                    <w:left w:val="none" w:sz="0" w:space="0" w:color="auto"/>
                    <w:bottom w:val="none" w:sz="0" w:space="0" w:color="auto"/>
                    <w:right w:val="none" w:sz="0" w:space="0" w:color="auto"/>
                  </w:divBdr>
                  <w:divsChild>
                    <w:div w:id="257713102">
                      <w:marLeft w:val="0"/>
                      <w:marRight w:val="0"/>
                      <w:marTop w:val="0"/>
                      <w:marBottom w:val="0"/>
                      <w:divBdr>
                        <w:top w:val="none" w:sz="0" w:space="0" w:color="auto"/>
                        <w:left w:val="none" w:sz="0" w:space="0" w:color="auto"/>
                        <w:bottom w:val="none" w:sz="0" w:space="0" w:color="auto"/>
                        <w:right w:val="none" w:sz="0" w:space="0" w:color="auto"/>
                      </w:divBdr>
                    </w:div>
                  </w:divsChild>
                </w:div>
                <w:div w:id="305596621">
                  <w:marLeft w:val="0"/>
                  <w:marRight w:val="0"/>
                  <w:marTop w:val="0"/>
                  <w:marBottom w:val="0"/>
                  <w:divBdr>
                    <w:top w:val="none" w:sz="0" w:space="0" w:color="auto"/>
                    <w:left w:val="none" w:sz="0" w:space="0" w:color="auto"/>
                    <w:bottom w:val="none" w:sz="0" w:space="0" w:color="auto"/>
                    <w:right w:val="none" w:sz="0" w:space="0" w:color="auto"/>
                  </w:divBdr>
                  <w:divsChild>
                    <w:div w:id="522593740">
                      <w:marLeft w:val="0"/>
                      <w:marRight w:val="0"/>
                      <w:marTop w:val="0"/>
                      <w:marBottom w:val="0"/>
                      <w:divBdr>
                        <w:top w:val="none" w:sz="0" w:space="0" w:color="auto"/>
                        <w:left w:val="none" w:sz="0" w:space="0" w:color="auto"/>
                        <w:bottom w:val="none" w:sz="0" w:space="0" w:color="auto"/>
                        <w:right w:val="none" w:sz="0" w:space="0" w:color="auto"/>
                      </w:divBdr>
                    </w:div>
                  </w:divsChild>
                </w:div>
                <w:div w:id="481040573">
                  <w:marLeft w:val="0"/>
                  <w:marRight w:val="0"/>
                  <w:marTop w:val="0"/>
                  <w:marBottom w:val="0"/>
                  <w:divBdr>
                    <w:top w:val="none" w:sz="0" w:space="0" w:color="auto"/>
                    <w:left w:val="none" w:sz="0" w:space="0" w:color="auto"/>
                    <w:bottom w:val="none" w:sz="0" w:space="0" w:color="auto"/>
                    <w:right w:val="none" w:sz="0" w:space="0" w:color="auto"/>
                  </w:divBdr>
                  <w:divsChild>
                    <w:div w:id="1120149273">
                      <w:marLeft w:val="0"/>
                      <w:marRight w:val="0"/>
                      <w:marTop w:val="0"/>
                      <w:marBottom w:val="0"/>
                      <w:divBdr>
                        <w:top w:val="none" w:sz="0" w:space="0" w:color="auto"/>
                        <w:left w:val="none" w:sz="0" w:space="0" w:color="auto"/>
                        <w:bottom w:val="none" w:sz="0" w:space="0" w:color="auto"/>
                        <w:right w:val="none" w:sz="0" w:space="0" w:color="auto"/>
                      </w:divBdr>
                    </w:div>
                  </w:divsChild>
                </w:div>
                <w:div w:id="579606206">
                  <w:marLeft w:val="0"/>
                  <w:marRight w:val="0"/>
                  <w:marTop w:val="0"/>
                  <w:marBottom w:val="0"/>
                  <w:divBdr>
                    <w:top w:val="none" w:sz="0" w:space="0" w:color="auto"/>
                    <w:left w:val="none" w:sz="0" w:space="0" w:color="auto"/>
                    <w:bottom w:val="none" w:sz="0" w:space="0" w:color="auto"/>
                    <w:right w:val="none" w:sz="0" w:space="0" w:color="auto"/>
                  </w:divBdr>
                  <w:divsChild>
                    <w:div w:id="769666759">
                      <w:marLeft w:val="0"/>
                      <w:marRight w:val="0"/>
                      <w:marTop w:val="0"/>
                      <w:marBottom w:val="0"/>
                      <w:divBdr>
                        <w:top w:val="none" w:sz="0" w:space="0" w:color="auto"/>
                        <w:left w:val="none" w:sz="0" w:space="0" w:color="auto"/>
                        <w:bottom w:val="none" w:sz="0" w:space="0" w:color="auto"/>
                        <w:right w:val="none" w:sz="0" w:space="0" w:color="auto"/>
                      </w:divBdr>
                    </w:div>
                  </w:divsChild>
                </w:div>
                <w:div w:id="700401803">
                  <w:marLeft w:val="0"/>
                  <w:marRight w:val="0"/>
                  <w:marTop w:val="0"/>
                  <w:marBottom w:val="0"/>
                  <w:divBdr>
                    <w:top w:val="none" w:sz="0" w:space="0" w:color="auto"/>
                    <w:left w:val="none" w:sz="0" w:space="0" w:color="auto"/>
                    <w:bottom w:val="none" w:sz="0" w:space="0" w:color="auto"/>
                    <w:right w:val="none" w:sz="0" w:space="0" w:color="auto"/>
                  </w:divBdr>
                  <w:divsChild>
                    <w:div w:id="2028436520">
                      <w:marLeft w:val="0"/>
                      <w:marRight w:val="0"/>
                      <w:marTop w:val="0"/>
                      <w:marBottom w:val="0"/>
                      <w:divBdr>
                        <w:top w:val="none" w:sz="0" w:space="0" w:color="auto"/>
                        <w:left w:val="none" w:sz="0" w:space="0" w:color="auto"/>
                        <w:bottom w:val="none" w:sz="0" w:space="0" w:color="auto"/>
                        <w:right w:val="none" w:sz="0" w:space="0" w:color="auto"/>
                      </w:divBdr>
                    </w:div>
                  </w:divsChild>
                </w:div>
                <w:div w:id="856164742">
                  <w:marLeft w:val="0"/>
                  <w:marRight w:val="0"/>
                  <w:marTop w:val="0"/>
                  <w:marBottom w:val="0"/>
                  <w:divBdr>
                    <w:top w:val="none" w:sz="0" w:space="0" w:color="auto"/>
                    <w:left w:val="none" w:sz="0" w:space="0" w:color="auto"/>
                    <w:bottom w:val="none" w:sz="0" w:space="0" w:color="auto"/>
                    <w:right w:val="none" w:sz="0" w:space="0" w:color="auto"/>
                  </w:divBdr>
                  <w:divsChild>
                    <w:div w:id="139426883">
                      <w:marLeft w:val="0"/>
                      <w:marRight w:val="0"/>
                      <w:marTop w:val="0"/>
                      <w:marBottom w:val="0"/>
                      <w:divBdr>
                        <w:top w:val="none" w:sz="0" w:space="0" w:color="auto"/>
                        <w:left w:val="none" w:sz="0" w:space="0" w:color="auto"/>
                        <w:bottom w:val="none" w:sz="0" w:space="0" w:color="auto"/>
                        <w:right w:val="none" w:sz="0" w:space="0" w:color="auto"/>
                      </w:divBdr>
                    </w:div>
                  </w:divsChild>
                </w:div>
                <w:div w:id="906573800">
                  <w:marLeft w:val="0"/>
                  <w:marRight w:val="0"/>
                  <w:marTop w:val="0"/>
                  <w:marBottom w:val="0"/>
                  <w:divBdr>
                    <w:top w:val="none" w:sz="0" w:space="0" w:color="auto"/>
                    <w:left w:val="none" w:sz="0" w:space="0" w:color="auto"/>
                    <w:bottom w:val="none" w:sz="0" w:space="0" w:color="auto"/>
                    <w:right w:val="none" w:sz="0" w:space="0" w:color="auto"/>
                  </w:divBdr>
                  <w:divsChild>
                    <w:div w:id="65107477">
                      <w:marLeft w:val="0"/>
                      <w:marRight w:val="0"/>
                      <w:marTop w:val="0"/>
                      <w:marBottom w:val="0"/>
                      <w:divBdr>
                        <w:top w:val="none" w:sz="0" w:space="0" w:color="auto"/>
                        <w:left w:val="none" w:sz="0" w:space="0" w:color="auto"/>
                        <w:bottom w:val="none" w:sz="0" w:space="0" w:color="auto"/>
                        <w:right w:val="none" w:sz="0" w:space="0" w:color="auto"/>
                      </w:divBdr>
                    </w:div>
                  </w:divsChild>
                </w:div>
                <w:div w:id="1152912458">
                  <w:marLeft w:val="0"/>
                  <w:marRight w:val="0"/>
                  <w:marTop w:val="0"/>
                  <w:marBottom w:val="0"/>
                  <w:divBdr>
                    <w:top w:val="none" w:sz="0" w:space="0" w:color="auto"/>
                    <w:left w:val="none" w:sz="0" w:space="0" w:color="auto"/>
                    <w:bottom w:val="none" w:sz="0" w:space="0" w:color="auto"/>
                    <w:right w:val="none" w:sz="0" w:space="0" w:color="auto"/>
                  </w:divBdr>
                  <w:divsChild>
                    <w:div w:id="601107304">
                      <w:marLeft w:val="0"/>
                      <w:marRight w:val="0"/>
                      <w:marTop w:val="0"/>
                      <w:marBottom w:val="0"/>
                      <w:divBdr>
                        <w:top w:val="none" w:sz="0" w:space="0" w:color="auto"/>
                        <w:left w:val="none" w:sz="0" w:space="0" w:color="auto"/>
                        <w:bottom w:val="none" w:sz="0" w:space="0" w:color="auto"/>
                        <w:right w:val="none" w:sz="0" w:space="0" w:color="auto"/>
                      </w:divBdr>
                    </w:div>
                  </w:divsChild>
                </w:div>
                <w:div w:id="1226452071">
                  <w:marLeft w:val="0"/>
                  <w:marRight w:val="0"/>
                  <w:marTop w:val="0"/>
                  <w:marBottom w:val="0"/>
                  <w:divBdr>
                    <w:top w:val="none" w:sz="0" w:space="0" w:color="auto"/>
                    <w:left w:val="none" w:sz="0" w:space="0" w:color="auto"/>
                    <w:bottom w:val="none" w:sz="0" w:space="0" w:color="auto"/>
                    <w:right w:val="none" w:sz="0" w:space="0" w:color="auto"/>
                  </w:divBdr>
                  <w:divsChild>
                    <w:div w:id="1929655278">
                      <w:marLeft w:val="0"/>
                      <w:marRight w:val="0"/>
                      <w:marTop w:val="0"/>
                      <w:marBottom w:val="0"/>
                      <w:divBdr>
                        <w:top w:val="none" w:sz="0" w:space="0" w:color="auto"/>
                        <w:left w:val="none" w:sz="0" w:space="0" w:color="auto"/>
                        <w:bottom w:val="none" w:sz="0" w:space="0" w:color="auto"/>
                        <w:right w:val="none" w:sz="0" w:space="0" w:color="auto"/>
                      </w:divBdr>
                    </w:div>
                  </w:divsChild>
                </w:div>
                <w:div w:id="1468862380">
                  <w:marLeft w:val="0"/>
                  <w:marRight w:val="0"/>
                  <w:marTop w:val="0"/>
                  <w:marBottom w:val="0"/>
                  <w:divBdr>
                    <w:top w:val="none" w:sz="0" w:space="0" w:color="auto"/>
                    <w:left w:val="none" w:sz="0" w:space="0" w:color="auto"/>
                    <w:bottom w:val="none" w:sz="0" w:space="0" w:color="auto"/>
                    <w:right w:val="none" w:sz="0" w:space="0" w:color="auto"/>
                  </w:divBdr>
                  <w:divsChild>
                    <w:div w:id="1873954016">
                      <w:marLeft w:val="0"/>
                      <w:marRight w:val="0"/>
                      <w:marTop w:val="0"/>
                      <w:marBottom w:val="0"/>
                      <w:divBdr>
                        <w:top w:val="none" w:sz="0" w:space="0" w:color="auto"/>
                        <w:left w:val="none" w:sz="0" w:space="0" w:color="auto"/>
                        <w:bottom w:val="none" w:sz="0" w:space="0" w:color="auto"/>
                        <w:right w:val="none" w:sz="0" w:space="0" w:color="auto"/>
                      </w:divBdr>
                    </w:div>
                  </w:divsChild>
                </w:div>
                <w:div w:id="1497568900">
                  <w:marLeft w:val="0"/>
                  <w:marRight w:val="0"/>
                  <w:marTop w:val="0"/>
                  <w:marBottom w:val="0"/>
                  <w:divBdr>
                    <w:top w:val="none" w:sz="0" w:space="0" w:color="auto"/>
                    <w:left w:val="none" w:sz="0" w:space="0" w:color="auto"/>
                    <w:bottom w:val="none" w:sz="0" w:space="0" w:color="auto"/>
                    <w:right w:val="none" w:sz="0" w:space="0" w:color="auto"/>
                  </w:divBdr>
                  <w:divsChild>
                    <w:div w:id="619343248">
                      <w:marLeft w:val="0"/>
                      <w:marRight w:val="0"/>
                      <w:marTop w:val="0"/>
                      <w:marBottom w:val="0"/>
                      <w:divBdr>
                        <w:top w:val="none" w:sz="0" w:space="0" w:color="auto"/>
                        <w:left w:val="none" w:sz="0" w:space="0" w:color="auto"/>
                        <w:bottom w:val="none" w:sz="0" w:space="0" w:color="auto"/>
                        <w:right w:val="none" w:sz="0" w:space="0" w:color="auto"/>
                      </w:divBdr>
                    </w:div>
                  </w:divsChild>
                </w:div>
                <w:div w:id="1557469657">
                  <w:marLeft w:val="0"/>
                  <w:marRight w:val="0"/>
                  <w:marTop w:val="0"/>
                  <w:marBottom w:val="0"/>
                  <w:divBdr>
                    <w:top w:val="none" w:sz="0" w:space="0" w:color="auto"/>
                    <w:left w:val="none" w:sz="0" w:space="0" w:color="auto"/>
                    <w:bottom w:val="none" w:sz="0" w:space="0" w:color="auto"/>
                    <w:right w:val="none" w:sz="0" w:space="0" w:color="auto"/>
                  </w:divBdr>
                  <w:divsChild>
                    <w:div w:id="488209496">
                      <w:marLeft w:val="0"/>
                      <w:marRight w:val="0"/>
                      <w:marTop w:val="0"/>
                      <w:marBottom w:val="0"/>
                      <w:divBdr>
                        <w:top w:val="none" w:sz="0" w:space="0" w:color="auto"/>
                        <w:left w:val="none" w:sz="0" w:space="0" w:color="auto"/>
                        <w:bottom w:val="none" w:sz="0" w:space="0" w:color="auto"/>
                        <w:right w:val="none" w:sz="0" w:space="0" w:color="auto"/>
                      </w:divBdr>
                    </w:div>
                  </w:divsChild>
                </w:div>
                <w:div w:id="1569488265">
                  <w:marLeft w:val="0"/>
                  <w:marRight w:val="0"/>
                  <w:marTop w:val="0"/>
                  <w:marBottom w:val="0"/>
                  <w:divBdr>
                    <w:top w:val="none" w:sz="0" w:space="0" w:color="auto"/>
                    <w:left w:val="none" w:sz="0" w:space="0" w:color="auto"/>
                    <w:bottom w:val="none" w:sz="0" w:space="0" w:color="auto"/>
                    <w:right w:val="none" w:sz="0" w:space="0" w:color="auto"/>
                  </w:divBdr>
                  <w:divsChild>
                    <w:div w:id="166947393">
                      <w:marLeft w:val="0"/>
                      <w:marRight w:val="0"/>
                      <w:marTop w:val="0"/>
                      <w:marBottom w:val="0"/>
                      <w:divBdr>
                        <w:top w:val="none" w:sz="0" w:space="0" w:color="auto"/>
                        <w:left w:val="none" w:sz="0" w:space="0" w:color="auto"/>
                        <w:bottom w:val="none" w:sz="0" w:space="0" w:color="auto"/>
                        <w:right w:val="none" w:sz="0" w:space="0" w:color="auto"/>
                      </w:divBdr>
                    </w:div>
                  </w:divsChild>
                </w:div>
                <w:div w:id="1617829608">
                  <w:marLeft w:val="0"/>
                  <w:marRight w:val="0"/>
                  <w:marTop w:val="0"/>
                  <w:marBottom w:val="0"/>
                  <w:divBdr>
                    <w:top w:val="none" w:sz="0" w:space="0" w:color="auto"/>
                    <w:left w:val="none" w:sz="0" w:space="0" w:color="auto"/>
                    <w:bottom w:val="none" w:sz="0" w:space="0" w:color="auto"/>
                    <w:right w:val="none" w:sz="0" w:space="0" w:color="auto"/>
                  </w:divBdr>
                  <w:divsChild>
                    <w:div w:id="1320160059">
                      <w:marLeft w:val="0"/>
                      <w:marRight w:val="0"/>
                      <w:marTop w:val="0"/>
                      <w:marBottom w:val="0"/>
                      <w:divBdr>
                        <w:top w:val="none" w:sz="0" w:space="0" w:color="auto"/>
                        <w:left w:val="none" w:sz="0" w:space="0" w:color="auto"/>
                        <w:bottom w:val="none" w:sz="0" w:space="0" w:color="auto"/>
                        <w:right w:val="none" w:sz="0" w:space="0" w:color="auto"/>
                      </w:divBdr>
                    </w:div>
                  </w:divsChild>
                </w:div>
                <w:div w:id="1880629777">
                  <w:marLeft w:val="0"/>
                  <w:marRight w:val="0"/>
                  <w:marTop w:val="0"/>
                  <w:marBottom w:val="0"/>
                  <w:divBdr>
                    <w:top w:val="none" w:sz="0" w:space="0" w:color="auto"/>
                    <w:left w:val="none" w:sz="0" w:space="0" w:color="auto"/>
                    <w:bottom w:val="none" w:sz="0" w:space="0" w:color="auto"/>
                    <w:right w:val="none" w:sz="0" w:space="0" w:color="auto"/>
                  </w:divBdr>
                  <w:divsChild>
                    <w:div w:id="31341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407415">
          <w:marLeft w:val="0"/>
          <w:marRight w:val="0"/>
          <w:marTop w:val="0"/>
          <w:marBottom w:val="0"/>
          <w:divBdr>
            <w:top w:val="none" w:sz="0" w:space="0" w:color="auto"/>
            <w:left w:val="none" w:sz="0" w:space="0" w:color="auto"/>
            <w:bottom w:val="none" w:sz="0" w:space="0" w:color="auto"/>
            <w:right w:val="none" w:sz="0" w:space="0" w:color="auto"/>
          </w:divBdr>
        </w:div>
        <w:div w:id="864100012">
          <w:marLeft w:val="0"/>
          <w:marRight w:val="0"/>
          <w:marTop w:val="0"/>
          <w:marBottom w:val="0"/>
          <w:divBdr>
            <w:top w:val="none" w:sz="0" w:space="0" w:color="auto"/>
            <w:left w:val="none" w:sz="0" w:space="0" w:color="auto"/>
            <w:bottom w:val="none" w:sz="0" w:space="0" w:color="auto"/>
            <w:right w:val="none" w:sz="0" w:space="0" w:color="auto"/>
          </w:divBdr>
        </w:div>
        <w:div w:id="887768444">
          <w:marLeft w:val="0"/>
          <w:marRight w:val="0"/>
          <w:marTop w:val="0"/>
          <w:marBottom w:val="0"/>
          <w:divBdr>
            <w:top w:val="none" w:sz="0" w:space="0" w:color="auto"/>
            <w:left w:val="none" w:sz="0" w:space="0" w:color="auto"/>
            <w:bottom w:val="none" w:sz="0" w:space="0" w:color="auto"/>
            <w:right w:val="none" w:sz="0" w:space="0" w:color="auto"/>
          </w:divBdr>
        </w:div>
        <w:div w:id="1304892037">
          <w:marLeft w:val="0"/>
          <w:marRight w:val="0"/>
          <w:marTop w:val="0"/>
          <w:marBottom w:val="0"/>
          <w:divBdr>
            <w:top w:val="none" w:sz="0" w:space="0" w:color="auto"/>
            <w:left w:val="none" w:sz="0" w:space="0" w:color="auto"/>
            <w:bottom w:val="none" w:sz="0" w:space="0" w:color="auto"/>
            <w:right w:val="none" w:sz="0" w:space="0" w:color="auto"/>
          </w:divBdr>
        </w:div>
        <w:div w:id="1357196771">
          <w:marLeft w:val="0"/>
          <w:marRight w:val="0"/>
          <w:marTop w:val="0"/>
          <w:marBottom w:val="0"/>
          <w:divBdr>
            <w:top w:val="none" w:sz="0" w:space="0" w:color="auto"/>
            <w:left w:val="none" w:sz="0" w:space="0" w:color="auto"/>
            <w:bottom w:val="none" w:sz="0" w:space="0" w:color="auto"/>
            <w:right w:val="none" w:sz="0" w:space="0" w:color="auto"/>
          </w:divBdr>
        </w:div>
        <w:div w:id="1477911495">
          <w:marLeft w:val="0"/>
          <w:marRight w:val="0"/>
          <w:marTop w:val="0"/>
          <w:marBottom w:val="0"/>
          <w:divBdr>
            <w:top w:val="none" w:sz="0" w:space="0" w:color="auto"/>
            <w:left w:val="none" w:sz="0" w:space="0" w:color="auto"/>
            <w:bottom w:val="none" w:sz="0" w:space="0" w:color="auto"/>
            <w:right w:val="none" w:sz="0" w:space="0" w:color="auto"/>
          </w:divBdr>
        </w:div>
        <w:div w:id="2082671898">
          <w:marLeft w:val="0"/>
          <w:marRight w:val="0"/>
          <w:marTop w:val="0"/>
          <w:marBottom w:val="0"/>
          <w:divBdr>
            <w:top w:val="none" w:sz="0" w:space="0" w:color="auto"/>
            <w:left w:val="none" w:sz="0" w:space="0" w:color="auto"/>
            <w:bottom w:val="none" w:sz="0" w:space="0" w:color="auto"/>
            <w:right w:val="none" w:sz="0" w:space="0" w:color="auto"/>
          </w:divBdr>
        </w:div>
        <w:div w:id="2136172265">
          <w:marLeft w:val="0"/>
          <w:marRight w:val="0"/>
          <w:marTop w:val="0"/>
          <w:marBottom w:val="0"/>
          <w:divBdr>
            <w:top w:val="none" w:sz="0" w:space="0" w:color="auto"/>
            <w:left w:val="none" w:sz="0" w:space="0" w:color="auto"/>
            <w:bottom w:val="none" w:sz="0" w:space="0" w:color="auto"/>
            <w:right w:val="none" w:sz="0" w:space="0" w:color="auto"/>
          </w:divBdr>
        </w:div>
      </w:divsChild>
    </w:div>
    <w:div w:id="1270624638">
      <w:bodyDiv w:val="1"/>
      <w:marLeft w:val="0"/>
      <w:marRight w:val="0"/>
      <w:marTop w:val="0"/>
      <w:marBottom w:val="0"/>
      <w:divBdr>
        <w:top w:val="none" w:sz="0" w:space="0" w:color="auto"/>
        <w:left w:val="none" w:sz="0" w:space="0" w:color="auto"/>
        <w:bottom w:val="none" w:sz="0" w:space="0" w:color="auto"/>
        <w:right w:val="none" w:sz="0" w:space="0" w:color="auto"/>
      </w:divBdr>
      <w:divsChild>
        <w:div w:id="33506162">
          <w:marLeft w:val="0"/>
          <w:marRight w:val="0"/>
          <w:marTop w:val="0"/>
          <w:marBottom w:val="0"/>
          <w:divBdr>
            <w:top w:val="none" w:sz="0" w:space="0" w:color="auto"/>
            <w:left w:val="none" w:sz="0" w:space="0" w:color="auto"/>
            <w:bottom w:val="none" w:sz="0" w:space="0" w:color="auto"/>
            <w:right w:val="none" w:sz="0" w:space="0" w:color="auto"/>
          </w:divBdr>
        </w:div>
        <w:div w:id="46489863">
          <w:marLeft w:val="0"/>
          <w:marRight w:val="0"/>
          <w:marTop w:val="0"/>
          <w:marBottom w:val="0"/>
          <w:divBdr>
            <w:top w:val="none" w:sz="0" w:space="0" w:color="auto"/>
            <w:left w:val="none" w:sz="0" w:space="0" w:color="auto"/>
            <w:bottom w:val="none" w:sz="0" w:space="0" w:color="auto"/>
            <w:right w:val="none" w:sz="0" w:space="0" w:color="auto"/>
          </w:divBdr>
        </w:div>
        <w:div w:id="170340666">
          <w:marLeft w:val="0"/>
          <w:marRight w:val="0"/>
          <w:marTop w:val="0"/>
          <w:marBottom w:val="0"/>
          <w:divBdr>
            <w:top w:val="none" w:sz="0" w:space="0" w:color="auto"/>
            <w:left w:val="none" w:sz="0" w:space="0" w:color="auto"/>
            <w:bottom w:val="none" w:sz="0" w:space="0" w:color="auto"/>
            <w:right w:val="none" w:sz="0" w:space="0" w:color="auto"/>
          </w:divBdr>
        </w:div>
        <w:div w:id="216625000">
          <w:marLeft w:val="0"/>
          <w:marRight w:val="0"/>
          <w:marTop w:val="0"/>
          <w:marBottom w:val="0"/>
          <w:divBdr>
            <w:top w:val="none" w:sz="0" w:space="0" w:color="auto"/>
            <w:left w:val="none" w:sz="0" w:space="0" w:color="auto"/>
            <w:bottom w:val="none" w:sz="0" w:space="0" w:color="auto"/>
            <w:right w:val="none" w:sz="0" w:space="0" w:color="auto"/>
          </w:divBdr>
        </w:div>
        <w:div w:id="227418466">
          <w:marLeft w:val="0"/>
          <w:marRight w:val="0"/>
          <w:marTop w:val="0"/>
          <w:marBottom w:val="0"/>
          <w:divBdr>
            <w:top w:val="none" w:sz="0" w:space="0" w:color="auto"/>
            <w:left w:val="none" w:sz="0" w:space="0" w:color="auto"/>
            <w:bottom w:val="none" w:sz="0" w:space="0" w:color="auto"/>
            <w:right w:val="none" w:sz="0" w:space="0" w:color="auto"/>
          </w:divBdr>
        </w:div>
        <w:div w:id="371076158">
          <w:marLeft w:val="0"/>
          <w:marRight w:val="0"/>
          <w:marTop w:val="0"/>
          <w:marBottom w:val="0"/>
          <w:divBdr>
            <w:top w:val="none" w:sz="0" w:space="0" w:color="auto"/>
            <w:left w:val="none" w:sz="0" w:space="0" w:color="auto"/>
            <w:bottom w:val="none" w:sz="0" w:space="0" w:color="auto"/>
            <w:right w:val="none" w:sz="0" w:space="0" w:color="auto"/>
          </w:divBdr>
        </w:div>
        <w:div w:id="379667320">
          <w:marLeft w:val="0"/>
          <w:marRight w:val="0"/>
          <w:marTop w:val="0"/>
          <w:marBottom w:val="0"/>
          <w:divBdr>
            <w:top w:val="none" w:sz="0" w:space="0" w:color="auto"/>
            <w:left w:val="none" w:sz="0" w:space="0" w:color="auto"/>
            <w:bottom w:val="none" w:sz="0" w:space="0" w:color="auto"/>
            <w:right w:val="none" w:sz="0" w:space="0" w:color="auto"/>
          </w:divBdr>
        </w:div>
        <w:div w:id="390274991">
          <w:marLeft w:val="0"/>
          <w:marRight w:val="0"/>
          <w:marTop w:val="0"/>
          <w:marBottom w:val="0"/>
          <w:divBdr>
            <w:top w:val="none" w:sz="0" w:space="0" w:color="auto"/>
            <w:left w:val="none" w:sz="0" w:space="0" w:color="auto"/>
            <w:bottom w:val="none" w:sz="0" w:space="0" w:color="auto"/>
            <w:right w:val="none" w:sz="0" w:space="0" w:color="auto"/>
          </w:divBdr>
        </w:div>
        <w:div w:id="392658817">
          <w:marLeft w:val="0"/>
          <w:marRight w:val="0"/>
          <w:marTop w:val="0"/>
          <w:marBottom w:val="0"/>
          <w:divBdr>
            <w:top w:val="none" w:sz="0" w:space="0" w:color="auto"/>
            <w:left w:val="none" w:sz="0" w:space="0" w:color="auto"/>
            <w:bottom w:val="none" w:sz="0" w:space="0" w:color="auto"/>
            <w:right w:val="none" w:sz="0" w:space="0" w:color="auto"/>
          </w:divBdr>
        </w:div>
        <w:div w:id="550848512">
          <w:marLeft w:val="0"/>
          <w:marRight w:val="0"/>
          <w:marTop w:val="0"/>
          <w:marBottom w:val="0"/>
          <w:divBdr>
            <w:top w:val="none" w:sz="0" w:space="0" w:color="auto"/>
            <w:left w:val="none" w:sz="0" w:space="0" w:color="auto"/>
            <w:bottom w:val="none" w:sz="0" w:space="0" w:color="auto"/>
            <w:right w:val="none" w:sz="0" w:space="0" w:color="auto"/>
          </w:divBdr>
        </w:div>
        <w:div w:id="561520661">
          <w:marLeft w:val="0"/>
          <w:marRight w:val="0"/>
          <w:marTop w:val="0"/>
          <w:marBottom w:val="0"/>
          <w:divBdr>
            <w:top w:val="none" w:sz="0" w:space="0" w:color="auto"/>
            <w:left w:val="none" w:sz="0" w:space="0" w:color="auto"/>
            <w:bottom w:val="none" w:sz="0" w:space="0" w:color="auto"/>
            <w:right w:val="none" w:sz="0" w:space="0" w:color="auto"/>
          </w:divBdr>
        </w:div>
        <w:div w:id="659506202">
          <w:marLeft w:val="0"/>
          <w:marRight w:val="0"/>
          <w:marTop w:val="0"/>
          <w:marBottom w:val="0"/>
          <w:divBdr>
            <w:top w:val="none" w:sz="0" w:space="0" w:color="auto"/>
            <w:left w:val="none" w:sz="0" w:space="0" w:color="auto"/>
            <w:bottom w:val="none" w:sz="0" w:space="0" w:color="auto"/>
            <w:right w:val="none" w:sz="0" w:space="0" w:color="auto"/>
          </w:divBdr>
        </w:div>
        <w:div w:id="694698825">
          <w:marLeft w:val="0"/>
          <w:marRight w:val="0"/>
          <w:marTop w:val="0"/>
          <w:marBottom w:val="0"/>
          <w:divBdr>
            <w:top w:val="none" w:sz="0" w:space="0" w:color="auto"/>
            <w:left w:val="none" w:sz="0" w:space="0" w:color="auto"/>
            <w:bottom w:val="none" w:sz="0" w:space="0" w:color="auto"/>
            <w:right w:val="none" w:sz="0" w:space="0" w:color="auto"/>
          </w:divBdr>
        </w:div>
        <w:div w:id="703940823">
          <w:marLeft w:val="0"/>
          <w:marRight w:val="0"/>
          <w:marTop w:val="0"/>
          <w:marBottom w:val="0"/>
          <w:divBdr>
            <w:top w:val="none" w:sz="0" w:space="0" w:color="auto"/>
            <w:left w:val="none" w:sz="0" w:space="0" w:color="auto"/>
            <w:bottom w:val="none" w:sz="0" w:space="0" w:color="auto"/>
            <w:right w:val="none" w:sz="0" w:space="0" w:color="auto"/>
          </w:divBdr>
        </w:div>
        <w:div w:id="782580401">
          <w:marLeft w:val="0"/>
          <w:marRight w:val="0"/>
          <w:marTop w:val="0"/>
          <w:marBottom w:val="0"/>
          <w:divBdr>
            <w:top w:val="none" w:sz="0" w:space="0" w:color="auto"/>
            <w:left w:val="none" w:sz="0" w:space="0" w:color="auto"/>
            <w:bottom w:val="none" w:sz="0" w:space="0" w:color="auto"/>
            <w:right w:val="none" w:sz="0" w:space="0" w:color="auto"/>
          </w:divBdr>
        </w:div>
        <w:div w:id="808716454">
          <w:marLeft w:val="0"/>
          <w:marRight w:val="0"/>
          <w:marTop w:val="0"/>
          <w:marBottom w:val="0"/>
          <w:divBdr>
            <w:top w:val="none" w:sz="0" w:space="0" w:color="auto"/>
            <w:left w:val="none" w:sz="0" w:space="0" w:color="auto"/>
            <w:bottom w:val="none" w:sz="0" w:space="0" w:color="auto"/>
            <w:right w:val="none" w:sz="0" w:space="0" w:color="auto"/>
          </w:divBdr>
        </w:div>
        <w:div w:id="878976046">
          <w:marLeft w:val="0"/>
          <w:marRight w:val="0"/>
          <w:marTop w:val="0"/>
          <w:marBottom w:val="0"/>
          <w:divBdr>
            <w:top w:val="none" w:sz="0" w:space="0" w:color="auto"/>
            <w:left w:val="none" w:sz="0" w:space="0" w:color="auto"/>
            <w:bottom w:val="none" w:sz="0" w:space="0" w:color="auto"/>
            <w:right w:val="none" w:sz="0" w:space="0" w:color="auto"/>
          </w:divBdr>
        </w:div>
        <w:div w:id="919951256">
          <w:marLeft w:val="0"/>
          <w:marRight w:val="0"/>
          <w:marTop w:val="0"/>
          <w:marBottom w:val="0"/>
          <w:divBdr>
            <w:top w:val="none" w:sz="0" w:space="0" w:color="auto"/>
            <w:left w:val="none" w:sz="0" w:space="0" w:color="auto"/>
            <w:bottom w:val="none" w:sz="0" w:space="0" w:color="auto"/>
            <w:right w:val="none" w:sz="0" w:space="0" w:color="auto"/>
          </w:divBdr>
        </w:div>
        <w:div w:id="973758895">
          <w:marLeft w:val="0"/>
          <w:marRight w:val="0"/>
          <w:marTop w:val="0"/>
          <w:marBottom w:val="0"/>
          <w:divBdr>
            <w:top w:val="none" w:sz="0" w:space="0" w:color="auto"/>
            <w:left w:val="none" w:sz="0" w:space="0" w:color="auto"/>
            <w:bottom w:val="none" w:sz="0" w:space="0" w:color="auto"/>
            <w:right w:val="none" w:sz="0" w:space="0" w:color="auto"/>
          </w:divBdr>
        </w:div>
        <w:div w:id="1082147638">
          <w:marLeft w:val="0"/>
          <w:marRight w:val="0"/>
          <w:marTop w:val="0"/>
          <w:marBottom w:val="0"/>
          <w:divBdr>
            <w:top w:val="none" w:sz="0" w:space="0" w:color="auto"/>
            <w:left w:val="none" w:sz="0" w:space="0" w:color="auto"/>
            <w:bottom w:val="none" w:sz="0" w:space="0" w:color="auto"/>
            <w:right w:val="none" w:sz="0" w:space="0" w:color="auto"/>
          </w:divBdr>
        </w:div>
        <w:div w:id="1197307129">
          <w:marLeft w:val="0"/>
          <w:marRight w:val="0"/>
          <w:marTop w:val="0"/>
          <w:marBottom w:val="0"/>
          <w:divBdr>
            <w:top w:val="none" w:sz="0" w:space="0" w:color="auto"/>
            <w:left w:val="none" w:sz="0" w:space="0" w:color="auto"/>
            <w:bottom w:val="none" w:sz="0" w:space="0" w:color="auto"/>
            <w:right w:val="none" w:sz="0" w:space="0" w:color="auto"/>
          </w:divBdr>
        </w:div>
        <w:div w:id="1219319335">
          <w:marLeft w:val="0"/>
          <w:marRight w:val="0"/>
          <w:marTop w:val="0"/>
          <w:marBottom w:val="0"/>
          <w:divBdr>
            <w:top w:val="none" w:sz="0" w:space="0" w:color="auto"/>
            <w:left w:val="none" w:sz="0" w:space="0" w:color="auto"/>
            <w:bottom w:val="none" w:sz="0" w:space="0" w:color="auto"/>
            <w:right w:val="none" w:sz="0" w:space="0" w:color="auto"/>
          </w:divBdr>
        </w:div>
        <w:div w:id="1433431202">
          <w:marLeft w:val="0"/>
          <w:marRight w:val="0"/>
          <w:marTop w:val="0"/>
          <w:marBottom w:val="0"/>
          <w:divBdr>
            <w:top w:val="none" w:sz="0" w:space="0" w:color="auto"/>
            <w:left w:val="none" w:sz="0" w:space="0" w:color="auto"/>
            <w:bottom w:val="none" w:sz="0" w:space="0" w:color="auto"/>
            <w:right w:val="none" w:sz="0" w:space="0" w:color="auto"/>
          </w:divBdr>
        </w:div>
        <w:div w:id="1437409683">
          <w:marLeft w:val="0"/>
          <w:marRight w:val="0"/>
          <w:marTop w:val="0"/>
          <w:marBottom w:val="0"/>
          <w:divBdr>
            <w:top w:val="none" w:sz="0" w:space="0" w:color="auto"/>
            <w:left w:val="none" w:sz="0" w:space="0" w:color="auto"/>
            <w:bottom w:val="none" w:sz="0" w:space="0" w:color="auto"/>
            <w:right w:val="none" w:sz="0" w:space="0" w:color="auto"/>
          </w:divBdr>
        </w:div>
        <w:div w:id="1631591671">
          <w:marLeft w:val="0"/>
          <w:marRight w:val="0"/>
          <w:marTop w:val="0"/>
          <w:marBottom w:val="0"/>
          <w:divBdr>
            <w:top w:val="none" w:sz="0" w:space="0" w:color="auto"/>
            <w:left w:val="none" w:sz="0" w:space="0" w:color="auto"/>
            <w:bottom w:val="none" w:sz="0" w:space="0" w:color="auto"/>
            <w:right w:val="none" w:sz="0" w:space="0" w:color="auto"/>
          </w:divBdr>
        </w:div>
        <w:div w:id="1681737532">
          <w:marLeft w:val="0"/>
          <w:marRight w:val="0"/>
          <w:marTop w:val="0"/>
          <w:marBottom w:val="0"/>
          <w:divBdr>
            <w:top w:val="none" w:sz="0" w:space="0" w:color="auto"/>
            <w:left w:val="none" w:sz="0" w:space="0" w:color="auto"/>
            <w:bottom w:val="none" w:sz="0" w:space="0" w:color="auto"/>
            <w:right w:val="none" w:sz="0" w:space="0" w:color="auto"/>
          </w:divBdr>
        </w:div>
        <w:div w:id="1703895068">
          <w:marLeft w:val="0"/>
          <w:marRight w:val="0"/>
          <w:marTop w:val="0"/>
          <w:marBottom w:val="0"/>
          <w:divBdr>
            <w:top w:val="none" w:sz="0" w:space="0" w:color="auto"/>
            <w:left w:val="none" w:sz="0" w:space="0" w:color="auto"/>
            <w:bottom w:val="none" w:sz="0" w:space="0" w:color="auto"/>
            <w:right w:val="none" w:sz="0" w:space="0" w:color="auto"/>
          </w:divBdr>
        </w:div>
        <w:div w:id="1727991041">
          <w:marLeft w:val="0"/>
          <w:marRight w:val="0"/>
          <w:marTop w:val="0"/>
          <w:marBottom w:val="0"/>
          <w:divBdr>
            <w:top w:val="none" w:sz="0" w:space="0" w:color="auto"/>
            <w:left w:val="none" w:sz="0" w:space="0" w:color="auto"/>
            <w:bottom w:val="none" w:sz="0" w:space="0" w:color="auto"/>
            <w:right w:val="none" w:sz="0" w:space="0" w:color="auto"/>
          </w:divBdr>
        </w:div>
        <w:div w:id="1779640972">
          <w:marLeft w:val="0"/>
          <w:marRight w:val="0"/>
          <w:marTop w:val="0"/>
          <w:marBottom w:val="0"/>
          <w:divBdr>
            <w:top w:val="none" w:sz="0" w:space="0" w:color="auto"/>
            <w:left w:val="none" w:sz="0" w:space="0" w:color="auto"/>
            <w:bottom w:val="none" w:sz="0" w:space="0" w:color="auto"/>
            <w:right w:val="none" w:sz="0" w:space="0" w:color="auto"/>
          </w:divBdr>
        </w:div>
        <w:div w:id="1797140734">
          <w:marLeft w:val="0"/>
          <w:marRight w:val="0"/>
          <w:marTop w:val="0"/>
          <w:marBottom w:val="0"/>
          <w:divBdr>
            <w:top w:val="none" w:sz="0" w:space="0" w:color="auto"/>
            <w:left w:val="none" w:sz="0" w:space="0" w:color="auto"/>
            <w:bottom w:val="none" w:sz="0" w:space="0" w:color="auto"/>
            <w:right w:val="none" w:sz="0" w:space="0" w:color="auto"/>
          </w:divBdr>
        </w:div>
        <w:div w:id="1863275258">
          <w:marLeft w:val="0"/>
          <w:marRight w:val="0"/>
          <w:marTop w:val="0"/>
          <w:marBottom w:val="0"/>
          <w:divBdr>
            <w:top w:val="none" w:sz="0" w:space="0" w:color="auto"/>
            <w:left w:val="none" w:sz="0" w:space="0" w:color="auto"/>
            <w:bottom w:val="none" w:sz="0" w:space="0" w:color="auto"/>
            <w:right w:val="none" w:sz="0" w:space="0" w:color="auto"/>
          </w:divBdr>
        </w:div>
        <w:div w:id="1924216470">
          <w:marLeft w:val="0"/>
          <w:marRight w:val="0"/>
          <w:marTop w:val="0"/>
          <w:marBottom w:val="0"/>
          <w:divBdr>
            <w:top w:val="none" w:sz="0" w:space="0" w:color="auto"/>
            <w:left w:val="none" w:sz="0" w:space="0" w:color="auto"/>
            <w:bottom w:val="none" w:sz="0" w:space="0" w:color="auto"/>
            <w:right w:val="none" w:sz="0" w:space="0" w:color="auto"/>
          </w:divBdr>
        </w:div>
        <w:div w:id="1930771533">
          <w:marLeft w:val="0"/>
          <w:marRight w:val="0"/>
          <w:marTop w:val="0"/>
          <w:marBottom w:val="0"/>
          <w:divBdr>
            <w:top w:val="none" w:sz="0" w:space="0" w:color="auto"/>
            <w:left w:val="none" w:sz="0" w:space="0" w:color="auto"/>
            <w:bottom w:val="none" w:sz="0" w:space="0" w:color="auto"/>
            <w:right w:val="none" w:sz="0" w:space="0" w:color="auto"/>
          </w:divBdr>
        </w:div>
        <w:div w:id="1956475694">
          <w:marLeft w:val="0"/>
          <w:marRight w:val="0"/>
          <w:marTop w:val="0"/>
          <w:marBottom w:val="0"/>
          <w:divBdr>
            <w:top w:val="none" w:sz="0" w:space="0" w:color="auto"/>
            <w:left w:val="none" w:sz="0" w:space="0" w:color="auto"/>
            <w:bottom w:val="none" w:sz="0" w:space="0" w:color="auto"/>
            <w:right w:val="none" w:sz="0" w:space="0" w:color="auto"/>
          </w:divBdr>
        </w:div>
      </w:divsChild>
    </w:div>
    <w:div w:id="1273703503">
      <w:bodyDiv w:val="1"/>
      <w:marLeft w:val="0"/>
      <w:marRight w:val="0"/>
      <w:marTop w:val="0"/>
      <w:marBottom w:val="0"/>
      <w:divBdr>
        <w:top w:val="none" w:sz="0" w:space="0" w:color="auto"/>
        <w:left w:val="none" w:sz="0" w:space="0" w:color="auto"/>
        <w:bottom w:val="none" w:sz="0" w:space="0" w:color="auto"/>
        <w:right w:val="none" w:sz="0" w:space="0" w:color="auto"/>
      </w:divBdr>
      <w:divsChild>
        <w:div w:id="1769234221">
          <w:marLeft w:val="0"/>
          <w:marRight w:val="0"/>
          <w:marTop w:val="0"/>
          <w:marBottom w:val="0"/>
          <w:divBdr>
            <w:top w:val="none" w:sz="0" w:space="0" w:color="auto"/>
            <w:left w:val="none" w:sz="0" w:space="0" w:color="auto"/>
            <w:bottom w:val="none" w:sz="0" w:space="0" w:color="auto"/>
            <w:right w:val="none" w:sz="0" w:space="0" w:color="auto"/>
          </w:divBdr>
        </w:div>
        <w:div w:id="1916672030">
          <w:marLeft w:val="0"/>
          <w:marRight w:val="0"/>
          <w:marTop w:val="0"/>
          <w:marBottom w:val="0"/>
          <w:divBdr>
            <w:top w:val="none" w:sz="0" w:space="0" w:color="auto"/>
            <w:left w:val="none" w:sz="0" w:space="0" w:color="auto"/>
            <w:bottom w:val="none" w:sz="0" w:space="0" w:color="auto"/>
            <w:right w:val="none" w:sz="0" w:space="0" w:color="auto"/>
          </w:divBdr>
        </w:div>
        <w:div w:id="1187135064">
          <w:marLeft w:val="0"/>
          <w:marRight w:val="0"/>
          <w:marTop w:val="0"/>
          <w:marBottom w:val="0"/>
          <w:divBdr>
            <w:top w:val="none" w:sz="0" w:space="0" w:color="auto"/>
            <w:left w:val="none" w:sz="0" w:space="0" w:color="auto"/>
            <w:bottom w:val="none" w:sz="0" w:space="0" w:color="auto"/>
            <w:right w:val="none" w:sz="0" w:space="0" w:color="auto"/>
          </w:divBdr>
        </w:div>
        <w:div w:id="1213224573">
          <w:marLeft w:val="0"/>
          <w:marRight w:val="0"/>
          <w:marTop w:val="0"/>
          <w:marBottom w:val="0"/>
          <w:divBdr>
            <w:top w:val="none" w:sz="0" w:space="0" w:color="auto"/>
            <w:left w:val="none" w:sz="0" w:space="0" w:color="auto"/>
            <w:bottom w:val="none" w:sz="0" w:space="0" w:color="auto"/>
            <w:right w:val="none" w:sz="0" w:space="0" w:color="auto"/>
          </w:divBdr>
        </w:div>
        <w:div w:id="568345015">
          <w:marLeft w:val="0"/>
          <w:marRight w:val="0"/>
          <w:marTop w:val="0"/>
          <w:marBottom w:val="0"/>
          <w:divBdr>
            <w:top w:val="none" w:sz="0" w:space="0" w:color="auto"/>
            <w:left w:val="none" w:sz="0" w:space="0" w:color="auto"/>
            <w:bottom w:val="none" w:sz="0" w:space="0" w:color="auto"/>
            <w:right w:val="none" w:sz="0" w:space="0" w:color="auto"/>
          </w:divBdr>
        </w:div>
        <w:div w:id="421222689">
          <w:marLeft w:val="0"/>
          <w:marRight w:val="0"/>
          <w:marTop w:val="0"/>
          <w:marBottom w:val="0"/>
          <w:divBdr>
            <w:top w:val="none" w:sz="0" w:space="0" w:color="auto"/>
            <w:left w:val="none" w:sz="0" w:space="0" w:color="auto"/>
            <w:bottom w:val="none" w:sz="0" w:space="0" w:color="auto"/>
            <w:right w:val="none" w:sz="0" w:space="0" w:color="auto"/>
          </w:divBdr>
        </w:div>
        <w:div w:id="1536851219">
          <w:marLeft w:val="0"/>
          <w:marRight w:val="0"/>
          <w:marTop w:val="0"/>
          <w:marBottom w:val="0"/>
          <w:divBdr>
            <w:top w:val="none" w:sz="0" w:space="0" w:color="auto"/>
            <w:left w:val="none" w:sz="0" w:space="0" w:color="auto"/>
            <w:bottom w:val="none" w:sz="0" w:space="0" w:color="auto"/>
            <w:right w:val="none" w:sz="0" w:space="0" w:color="auto"/>
          </w:divBdr>
        </w:div>
        <w:div w:id="33123570">
          <w:marLeft w:val="0"/>
          <w:marRight w:val="0"/>
          <w:marTop w:val="0"/>
          <w:marBottom w:val="0"/>
          <w:divBdr>
            <w:top w:val="none" w:sz="0" w:space="0" w:color="auto"/>
            <w:left w:val="none" w:sz="0" w:space="0" w:color="auto"/>
            <w:bottom w:val="none" w:sz="0" w:space="0" w:color="auto"/>
            <w:right w:val="none" w:sz="0" w:space="0" w:color="auto"/>
          </w:divBdr>
        </w:div>
        <w:div w:id="591477758">
          <w:marLeft w:val="0"/>
          <w:marRight w:val="0"/>
          <w:marTop w:val="0"/>
          <w:marBottom w:val="0"/>
          <w:divBdr>
            <w:top w:val="none" w:sz="0" w:space="0" w:color="auto"/>
            <w:left w:val="none" w:sz="0" w:space="0" w:color="auto"/>
            <w:bottom w:val="none" w:sz="0" w:space="0" w:color="auto"/>
            <w:right w:val="none" w:sz="0" w:space="0" w:color="auto"/>
          </w:divBdr>
        </w:div>
        <w:div w:id="294680003">
          <w:marLeft w:val="0"/>
          <w:marRight w:val="0"/>
          <w:marTop w:val="0"/>
          <w:marBottom w:val="0"/>
          <w:divBdr>
            <w:top w:val="none" w:sz="0" w:space="0" w:color="auto"/>
            <w:left w:val="none" w:sz="0" w:space="0" w:color="auto"/>
            <w:bottom w:val="none" w:sz="0" w:space="0" w:color="auto"/>
            <w:right w:val="none" w:sz="0" w:space="0" w:color="auto"/>
          </w:divBdr>
        </w:div>
        <w:div w:id="1908563139">
          <w:marLeft w:val="0"/>
          <w:marRight w:val="0"/>
          <w:marTop w:val="0"/>
          <w:marBottom w:val="0"/>
          <w:divBdr>
            <w:top w:val="none" w:sz="0" w:space="0" w:color="auto"/>
            <w:left w:val="none" w:sz="0" w:space="0" w:color="auto"/>
            <w:bottom w:val="none" w:sz="0" w:space="0" w:color="auto"/>
            <w:right w:val="none" w:sz="0" w:space="0" w:color="auto"/>
          </w:divBdr>
        </w:div>
        <w:div w:id="1453329270">
          <w:marLeft w:val="0"/>
          <w:marRight w:val="0"/>
          <w:marTop w:val="0"/>
          <w:marBottom w:val="0"/>
          <w:divBdr>
            <w:top w:val="none" w:sz="0" w:space="0" w:color="auto"/>
            <w:left w:val="none" w:sz="0" w:space="0" w:color="auto"/>
            <w:bottom w:val="none" w:sz="0" w:space="0" w:color="auto"/>
            <w:right w:val="none" w:sz="0" w:space="0" w:color="auto"/>
          </w:divBdr>
        </w:div>
        <w:div w:id="1086802339">
          <w:marLeft w:val="0"/>
          <w:marRight w:val="0"/>
          <w:marTop w:val="0"/>
          <w:marBottom w:val="0"/>
          <w:divBdr>
            <w:top w:val="none" w:sz="0" w:space="0" w:color="auto"/>
            <w:left w:val="none" w:sz="0" w:space="0" w:color="auto"/>
            <w:bottom w:val="none" w:sz="0" w:space="0" w:color="auto"/>
            <w:right w:val="none" w:sz="0" w:space="0" w:color="auto"/>
          </w:divBdr>
        </w:div>
        <w:div w:id="263848073">
          <w:marLeft w:val="0"/>
          <w:marRight w:val="0"/>
          <w:marTop w:val="0"/>
          <w:marBottom w:val="0"/>
          <w:divBdr>
            <w:top w:val="none" w:sz="0" w:space="0" w:color="auto"/>
            <w:left w:val="none" w:sz="0" w:space="0" w:color="auto"/>
            <w:bottom w:val="none" w:sz="0" w:space="0" w:color="auto"/>
            <w:right w:val="none" w:sz="0" w:space="0" w:color="auto"/>
          </w:divBdr>
        </w:div>
        <w:div w:id="510069265">
          <w:marLeft w:val="0"/>
          <w:marRight w:val="0"/>
          <w:marTop w:val="0"/>
          <w:marBottom w:val="0"/>
          <w:divBdr>
            <w:top w:val="none" w:sz="0" w:space="0" w:color="auto"/>
            <w:left w:val="none" w:sz="0" w:space="0" w:color="auto"/>
            <w:bottom w:val="none" w:sz="0" w:space="0" w:color="auto"/>
            <w:right w:val="none" w:sz="0" w:space="0" w:color="auto"/>
          </w:divBdr>
        </w:div>
        <w:div w:id="1107433439">
          <w:marLeft w:val="0"/>
          <w:marRight w:val="0"/>
          <w:marTop w:val="0"/>
          <w:marBottom w:val="0"/>
          <w:divBdr>
            <w:top w:val="none" w:sz="0" w:space="0" w:color="auto"/>
            <w:left w:val="none" w:sz="0" w:space="0" w:color="auto"/>
            <w:bottom w:val="none" w:sz="0" w:space="0" w:color="auto"/>
            <w:right w:val="none" w:sz="0" w:space="0" w:color="auto"/>
          </w:divBdr>
        </w:div>
        <w:div w:id="1712654306">
          <w:marLeft w:val="0"/>
          <w:marRight w:val="0"/>
          <w:marTop w:val="0"/>
          <w:marBottom w:val="0"/>
          <w:divBdr>
            <w:top w:val="none" w:sz="0" w:space="0" w:color="auto"/>
            <w:left w:val="none" w:sz="0" w:space="0" w:color="auto"/>
            <w:bottom w:val="none" w:sz="0" w:space="0" w:color="auto"/>
            <w:right w:val="none" w:sz="0" w:space="0" w:color="auto"/>
          </w:divBdr>
        </w:div>
        <w:div w:id="1741058513">
          <w:marLeft w:val="0"/>
          <w:marRight w:val="0"/>
          <w:marTop w:val="0"/>
          <w:marBottom w:val="0"/>
          <w:divBdr>
            <w:top w:val="none" w:sz="0" w:space="0" w:color="auto"/>
            <w:left w:val="none" w:sz="0" w:space="0" w:color="auto"/>
            <w:bottom w:val="none" w:sz="0" w:space="0" w:color="auto"/>
            <w:right w:val="none" w:sz="0" w:space="0" w:color="auto"/>
          </w:divBdr>
        </w:div>
        <w:div w:id="2028213595">
          <w:marLeft w:val="0"/>
          <w:marRight w:val="0"/>
          <w:marTop w:val="0"/>
          <w:marBottom w:val="0"/>
          <w:divBdr>
            <w:top w:val="none" w:sz="0" w:space="0" w:color="auto"/>
            <w:left w:val="none" w:sz="0" w:space="0" w:color="auto"/>
            <w:bottom w:val="none" w:sz="0" w:space="0" w:color="auto"/>
            <w:right w:val="none" w:sz="0" w:space="0" w:color="auto"/>
          </w:divBdr>
        </w:div>
        <w:div w:id="1318417905">
          <w:marLeft w:val="0"/>
          <w:marRight w:val="0"/>
          <w:marTop w:val="0"/>
          <w:marBottom w:val="0"/>
          <w:divBdr>
            <w:top w:val="none" w:sz="0" w:space="0" w:color="auto"/>
            <w:left w:val="none" w:sz="0" w:space="0" w:color="auto"/>
            <w:bottom w:val="none" w:sz="0" w:space="0" w:color="auto"/>
            <w:right w:val="none" w:sz="0" w:space="0" w:color="auto"/>
          </w:divBdr>
        </w:div>
        <w:div w:id="1034044106">
          <w:marLeft w:val="0"/>
          <w:marRight w:val="0"/>
          <w:marTop w:val="0"/>
          <w:marBottom w:val="0"/>
          <w:divBdr>
            <w:top w:val="none" w:sz="0" w:space="0" w:color="auto"/>
            <w:left w:val="none" w:sz="0" w:space="0" w:color="auto"/>
            <w:bottom w:val="none" w:sz="0" w:space="0" w:color="auto"/>
            <w:right w:val="none" w:sz="0" w:space="0" w:color="auto"/>
          </w:divBdr>
        </w:div>
      </w:divsChild>
    </w:div>
    <w:div w:id="1274436326">
      <w:bodyDiv w:val="1"/>
      <w:marLeft w:val="0"/>
      <w:marRight w:val="0"/>
      <w:marTop w:val="0"/>
      <w:marBottom w:val="0"/>
      <w:divBdr>
        <w:top w:val="none" w:sz="0" w:space="0" w:color="auto"/>
        <w:left w:val="none" w:sz="0" w:space="0" w:color="auto"/>
        <w:bottom w:val="none" w:sz="0" w:space="0" w:color="auto"/>
        <w:right w:val="none" w:sz="0" w:space="0" w:color="auto"/>
      </w:divBdr>
      <w:divsChild>
        <w:div w:id="1734501029">
          <w:marLeft w:val="0"/>
          <w:marRight w:val="0"/>
          <w:marTop w:val="0"/>
          <w:marBottom w:val="0"/>
          <w:divBdr>
            <w:top w:val="none" w:sz="0" w:space="0" w:color="auto"/>
            <w:left w:val="none" w:sz="0" w:space="0" w:color="auto"/>
            <w:bottom w:val="none" w:sz="0" w:space="0" w:color="auto"/>
            <w:right w:val="none" w:sz="0" w:space="0" w:color="auto"/>
          </w:divBdr>
        </w:div>
        <w:div w:id="1912889395">
          <w:marLeft w:val="0"/>
          <w:marRight w:val="0"/>
          <w:marTop w:val="0"/>
          <w:marBottom w:val="0"/>
          <w:divBdr>
            <w:top w:val="none" w:sz="0" w:space="0" w:color="auto"/>
            <w:left w:val="none" w:sz="0" w:space="0" w:color="auto"/>
            <w:bottom w:val="none" w:sz="0" w:space="0" w:color="auto"/>
            <w:right w:val="none" w:sz="0" w:space="0" w:color="auto"/>
          </w:divBdr>
        </w:div>
        <w:div w:id="923490692">
          <w:marLeft w:val="0"/>
          <w:marRight w:val="0"/>
          <w:marTop w:val="0"/>
          <w:marBottom w:val="0"/>
          <w:divBdr>
            <w:top w:val="none" w:sz="0" w:space="0" w:color="auto"/>
            <w:left w:val="none" w:sz="0" w:space="0" w:color="auto"/>
            <w:bottom w:val="none" w:sz="0" w:space="0" w:color="auto"/>
            <w:right w:val="none" w:sz="0" w:space="0" w:color="auto"/>
          </w:divBdr>
        </w:div>
        <w:div w:id="767820987">
          <w:marLeft w:val="0"/>
          <w:marRight w:val="0"/>
          <w:marTop w:val="0"/>
          <w:marBottom w:val="0"/>
          <w:divBdr>
            <w:top w:val="none" w:sz="0" w:space="0" w:color="auto"/>
            <w:left w:val="none" w:sz="0" w:space="0" w:color="auto"/>
            <w:bottom w:val="none" w:sz="0" w:space="0" w:color="auto"/>
            <w:right w:val="none" w:sz="0" w:space="0" w:color="auto"/>
          </w:divBdr>
        </w:div>
        <w:div w:id="11349029">
          <w:marLeft w:val="0"/>
          <w:marRight w:val="0"/>
          <w:marTop w:val="0"/>
          <w:marBottom w:val="0"/>
          <w:divBdr>
            <w:top w:val="none" w:sz="0" w:space="0" w:color="auto"/>
            <w:left w:val="none" w:sz="0" w:space="0" w:color="auto"/>
            <w:bottom w:val="none" w:sz="0" w:space="0" w:color="auto"/>
            <w:right w:val="none" w:sz="0" w:space="0" w:color="auto"/>
          </w:divBdr>
        </w:div>
        <w:div w:id="213008095">
          <w:marLeft w:val="0"/>
          <w:marRight w:val="0"/>
          <w:marTop w:val="0"/>
          <w:marBottom w:val="0"/>
          <w:divBdr>
            <w:top w:val="none" w:sz="0" w:space="0" w:color="auto"/>
            <w:left w:val="none" w:sz="0" w:space="0" w:color="auto"/>
            <w:bottom w:val="none" w:sz="0" w:space="0" w:color="auto"/>
            <w:right w:val="none" w:sz="0" w:space="0" w:color="auto"/>
          </w:divBdr>
        </w:div>
        <w:div w:id="356738000">
          <w:marLeft w:val="0"/>
          <w:marRight w:val="0"/>
          <w:marTop w:val="0"/>
          <w:marBottom w:val="0"/>
          <w:divBdr>
            <w:top w:val="none" w:sz="0" w:space="0" w:color="auto"/>
            <w:left w:val="none" w:sz="0" w:space="0" w:color="auto"/>
            <w:bottom w:val="none" w:sz="0" w:space="0" w:color="auto"/>
            <w:right w:val="none" w:sz="0" w:space="0" w:color="auto"/>
          </w:divBdr>
        </w:div>
        <w:div w:id="1119177308">
          <w:marLeft w:val="0"/>
          <w:marRight w:val="0"/>
          <w:marTop w:val="0"/>
          <w:marBottom w:val="0"/>
          <w:divBdr>
            <w:top w:val="none" w:sz="0" w:space="0" w:color="auto"/>
            <w:left w:val="none" w:sz="0" w:space="0" w:color="auto"/>
            <w:bottom w:val="none" w:sz="0" w:space="0" w:color="auto"/>
            <w:right w:val="none" w:sz="0" w:space="0" w:color="auto"/>
          </w:divBdr>
        </w:div>
        <w:div w:id="1468814461">
          <w:marLeft w:val="0"/>
          <w:marRight w:val="0"/>
          <w:marTop w:val="0"/>
          <w:marBottom w:val="0"/>
          <w:divBdr>
            <w:top w:val="none" w:sz="0" w:space="0" w:color="auto"/>
            <w:left w:val="none" w:sz="0" w:space="0" w:color="auto"/>
            <w:bottom w:val="none" w:sz="0" w:space="0" w:color="auto"/>
            <w:right w:val="none" w:sz="0" w:space="0" w:color="auto"/>
          </w:divBdr>
        </w:div>
        <w:div w:id="1476873946">
          <w:marLeft w:val="0"/>
          <w:marRight w:val="0"/>
          <w:marTop w:val="0"/>
          <w:marBottom w:val="0"/>
          <w:divBdr>
            <w:top w:val="none" w:sz="0" w:space="0" w:color="auto"/>
            <w:left w:val="none" w:sz="0" w:space="0" w:color="auto"/>
            <w:bottom w:val="none" w:sz="0" w:space="0" w:color="auto"/>
            <w:right w:val="none" w:sz="0" w:space="0" w:color="auto"/>
          </w:divBdr>
        </w:div>
        <w:div w:id="333457278">
          <w:marLeft w:val="0"/>
          <w:marRight w:val="0"/>
          <w:marTop w:val="0"/>
          <w:marBottom w:val="0"/>
          <w:divBdr>
            <w:top w:val="none" w:sz="0" w:space="0" w:color="auto"/>
            <w:left w:val="none" w:sz="0" w:space="0" w:color="auto"/>
            <w:bottom w:val="none" w:sz="0" w:space="0" w:color="auto"/>
            <w:right w:val="none" w:sz="0" w:space="0" w:color="auto"/>
          </w:divBdr>
        </w:div>
        <w:div w:id="840586294">
          <w:marLeft w:val="0"/>
          <w:marRight w:val="0"/>
          <w:marTop w:val="0"/>
          <w:marBottom w:val="0"/>
          <w:divBdr>
            <w:top w:val="none" w:sz="0" w:space="0" w:color="auto"/>
            <w:left w:val="none" w:sz="0" w:space="0" w:color="auto"/>
            <w:bottom w:val="none" w:sz="0" w:space="0" w:color="auto"/>
            <w:right w:val="none" w:sz="0" w:space="0" w:color="auto"/>
          </w:divBdr>
        </w:div>
        <w:div w:id="1008824218">
          <w:marLeft w:val="0"/>
          <w:marRight w:val="0"/>
          <w:marTop w:val="0"/>
          <w:marBottom w:val="0"/>
          <w:divBdr>
            <w:top w:val="none" w:sz="0" w:space="0" w:color="auto"/>
            <w:left w:val="none" w:sz="0" w:space="0" w:color="auto"/>
            <w:bottom w:val="none" w:sz="0" w:space="0" w:color="auto"/>
            <w:right w:val="none" w:sz="0" w:space="0" w:color="auto"/>
          </w:divBdr>
        </w:div>
        <w:div w:id="2120637440">
          <w:marLeft w:val="0"/>
          <w:marRight w:val="0"/>
          <w:marTop w:val="0"/>
          <w:marBottom w:val="0"/>
          <w:divBdr>
            <w:top w:val="none" w:sz="0" w:space="0" w:color="auto"/>
            <w:left w:val="none" w:sz="0" w:space="0" w:color="auto"/>
            <w:bottom w:val="none" w:sz="0" w:space="0" w:color="auto"/>
            <w:right w:val="none" w:sz="0" w:space="0" w:color="auto"/>
          </w:divBdr>
        </w:div>
        <w:div w:id="124742940">
          <w:marLeft w:val="0"/>
          <w:marRight w:val="0"/>
          <w:marTop w:val="0"/>
          <w:marBottom w:val="0"/>
          <w:divBdr>
            <w:top w:val="none" w:sz="0" w:space="0" w:color="auto"/>
            <w:left w:val="none" w:sz="0" w:space="0" w:color="auto"/>
            <w:bottom w:val="none" w:sz="0" w:space="0" w:color="auto"/>
            <w:right w:val="none" w:sz="0" w:space="0" w:color="auto"/>
          </w:divBdr>
        </w:div>
        <w:div w:id="90472053">
          <w:marLeft w:val="0"/>
          <w:marRight w:val="0"/>
          <w:marTop w:val="0"/>
          <w:marBottom w:val="0"/>
          <w:divBdr>
            <w:top w:val="none" w:sz="0" w:space="0" w:color="auto"/>
            <w:left w:val="none" w:sz="0" w:space="0" w:color="auto"/>
            <w:bottom w:val="none" w:sz="0" w:space="0" w:color="auto"/>
            <w:right w:val="none" w:sz="0" w:space="0" w:color="auto"/>
          </w:divBdr>
        </w:div>
        <w:div w:id="43795828">
          <w:marLeft w:val="0"/>
          <w:marRight w:val="0"/>
          <w:marTop w:val="0"/>
          <w:marBottom w:val="0"/>
          <w:divBdr>
            <w:top w:val="none" w:sz="0" w:space="0" w:color="auto"/>
            <w:left w:val="none" w:sz="0" w:space="0" w:color="auto"/>
            <w:bottom w:val="none" w:sz="0" w:space="0" w:color="auto"/>
            <w:right w:val="none" w:sz="0" w:space="0" w:color="auto"/>
          </w:divBdr>
        </w:div>
        <w:div w:id="396514331">
          <w:marLeft w:val="0"/>
          <w:marRight w:val="0"/>
          <w:marTop w:val="0"/>
          <w:marBottom w:val="0"/>
          <w:divBdr>
            <w:top w:val="none" w:sz="0" w:space="0" w:color="auto"/>
            <w:left w:val="none" w:sz="0" w:space="0" w:color="auto"/>
            <w:bottom w:val="none" w:sz="0" w:space="0" w:color="auto"/>
            <w:right w:val="none" w:sz="0" w:space="0" w:color="auto"/>
          </w:divBdr>
        </w:div>
        <w:div w:id="1075006408">
          <w:marLeft w:val="0"/>
          <w:marRight w:val="0"/>
          <w:marTop w:val="0"/>
          <w:marBottom w:val="0"/>
          <w:divBdr>
            <w:top w:val="none" w:sz="0" w:space="0" w:color="auto"/>
            <w:left w:val="none" w:sz="0" w:space="0" w:color="auto"/>
            <w:bottom w:val="none" w:sz="0" w:space="0" w:color="auto"/>
            <w:right w:val="none" w:sz="0" w:space="0" w:color="auto"/>
          </w:divBdr>
        </w:div>
        <w:div w:id="1490706530">
          <w:marLeft w:val="0"/>
          <w:marRight w:val="0"/>
          <w:marTop w:val="0"/>
          <w:marBottom w:val="0"/>
          <w:divBdr>
            <w:top w:val="none" w:sz="0" w:space="0" w:color="auto"/>
            <w:left w:val="none" w:sz="0" w:space="0" w:color="auto"/>
            <w:bottom w:val="none" w:sz="0" w:space="0" w:color="auto"/>
            <w:right w:val="none" w:sz="0" w:space="0" w:color="auto"/>
          </w:divBdr>
        </w:div>
        <w:div w:id="932081228">
          <w:marLeft w:val="0"/>
          <w:marRight w:val="0"/>
          <w:marTop w:val="0"/>
          <w:marBottom w:val="0"/>
          <w:divBdr>
            <w:top w:val="none" w:sz="0" w:space="0" w:color="auto"/>
            <w:left w:val="none" w:sz="0" w:space="0" w:color="auto"/>
            <w:bottom w:val="none" w:sz="0" w:space="0" w:color="auto"/>
            <w:right w:val="none" w:sz="0" w:space="0" w:color="auto"/>
          </w:divBdr>
        </w:div>
        <w:div w:id="1893342748">
          <w:marLeft w:val="0"/>
          <w:marRight w:val="0"/>
          <w:marTop w:val="0"/>
          <w:marBottom w:val="0"/>
          <w:divBdr>
            <w:top w:val="none" w:sz="0" w:space="0" w:color="auto"/>
            <w:left w:val="none" w:sz="0" w:space="0" w:color="auto"/>
            <w:bottom w:val="none" w:sz="0" w:space="0" w:color="auto"/>
            <w:right w:val="none" w:sz="0" w:space="0" w:color="auto"/>
          </w:divBdr>
        </w:div>
        <w:div w:id="482938854">
          <w:marLeft w:val="0"/>
          <w:marRight w:val="0"/>
          <w:marTop w:val="0"/>
          <w:marBottom w:val="0"/>
          <w:divBdr>
            <w:top w:val="none" w:sz="0" w:space="0" w:color="auto"/>
            <w:left w:val="none" w:sz="0" w:space="0" w:color="auto"/>
            <w:bottom w:val="none" w:sz="0" w:space="0" w:color="auto"/>
            <w:right w:val="none" w:sz="0" w:space="0" w:color="auto"/>
          </w:divBdr>
        </w:div>
        <w:div w:id="1982809663">
          <w:marLeft w:val="0"/>
          <w:marRight w:val="0"/>
          <w:marTop w:val="0"/>
          <w:marBottom w:val="0"/>
          <w:divBdr>
            <w:top w:val="none" w:sz="0" w:space="0" w:color="auto"/>
            <w:left w:val="none" w:sz="0" w:space="0" w:color="auto"/>
            <w:bottom w:val="none" w:sz="0" w:space="0" w:color="auto"/>
            <w:right w:val="none" w:sz="0" w:space="0" w:color="auto"/>
          </w:divBdr>
        </w:div>
        <w:div w:id="134832968">
          <w:marLeft w:val="0"/>
          <w:marRight w:val="0"/>
          <w:marTop w:val="0"/>
          <w:marBottom w:val="0"/>
          <w:divBdr>
            <w:top w:val="none" w:sz="0" w:space="0" w:color="auto"/>
            <w:left w:val="none" w:sz="0" w:space="0" w:color="auto"/>
            <w:bottom w:val="none" w:sz="0" w:space="0" w:color="auto"/>
            <w:right w:val="none" w:sz="0" w:space="0" w:color="auto"/>
          </w:divBdr>
        </w:div>
        <w:div w:id="1664430414">
          <w:marLeft w:val="0"/>
          <w:marRight w:val="0"/>
          <w:marTop w:val="0"/>
          <w:marBottom w:val="0"/>
          <w:divBdr>
            <w:top w:val="none" w:sz="0" w:space="0" w:color="auto"/>
            <w:left w:val="none" w:sz="0" w:space="0" w:color="auto"/>
            <w:bottom w:val="none" w:sz="0" w:space="0" w:color="auto"/>
            <w:right w:val="none" w:sz="0" w:space="0" w:color="auto"/>
          </w:divBdr>
        </w:div>
        <w:div w:id="608396503">
          <w:marLeft w:val="0"/>
          <w:marRight w:val="0"/>
          <w:marTop w:val="0"/>
          <w:marBottom w:val="0"/>
          <w:divBdr>
            <w:top w:val="none" w:sz="0" w:space="0" w:color="auto"/>
            <w:left w:val="none" w:sz="0" w:space="0" w:color="auto"/>
            <w:bottom w:val="none" w:sz="0" w:space="0" w:color="auto"/>
            <w:right w:val="none" w:sz="0" w:space="0" w:color="auto"/>
          </w:divBdr>
        </w:div>
        <w:div w:id="742029465">
          <w:marLeft w:val="0"/>
          <w:marRight w:val="0"/>
          <w:marTop w:val="0"/>
          <w:marBottom w:val="0"/>
          <w:divBdr>
            <w:top w:val="none" w:sz="0" w:space="0" w:color="auto"/>
            <w:left w:val="none" w:sz="0" w:space="0" w:color="auto"/>
            <w:bottom w:val="none" w:sz="0" w:space="0" w:color="auto"/>
            <w:right w:val="none" w:sz="0" w:space="0" w:color="auto"/>
          </w:divBdr>
        </w:div>
        <w:div w:id="766199301">
          <w:marLeft w:val="0"/>
          <w:marRight w:val="0"/>
          <w:marTop w:val="0"/>
          <w:marBottom w:val="0"/>
          <w:divBdr>
            <w:top w:val="none" w:sz="0" w:space="0" w:color="auto"/>
            <w:left w:val="none" w:sz="0" w:space="0" w:color="auto"/>
            <w:bottom w:val="none" w:sz="0" w:space="0" w:color="auto"/>
            <w:right w:val="none" w:sz="0" w:space="0" w:color="auto"/>
          </w:divBdr>
        </w:div>
        <w:div w:id="1044912080">
          <w:marLeft w:val="0"/>
          <w:marRight w:val="0"/>
          <w:marTop w:val="0"/>
          <w:marBottom w:val="0"/>
          <w:divBdr>
            <w:top w:val="none" w:sz="0" w:space="0" w:color="auto"/>
            <w:left w:val="none" w:sz="0" w:space="0" w:color="auto"/>
            <w:bottom w:val="none" w:sz="0" w:space="0" w:color="auto"/>
            <w:right w:val="none" w:sz="0" w:space="0" w:color="auto"/>
          </w:divBdr>
        </w:div>
        <w:div w:id="678696217">
          <w:marLeft w:val="0"/>
          <w:marRight w:val="0"/>
          <w:marTop w:val="0"/>
          <w:marBottom w:val="0"/>
          <w:divBdr>
            <w:top w:val="none" w:sz="0" w:space="0" w:color="auto"/>
            <w:left w:val="none" w:sz="0" w:space="0" w:color="auto"/>
            <w:bottom w:val="none" w:sz="0" w:space="0" w:color="auto"/>
            <w:right w:val="none" w:sz="0" w:space="0" w:color="auto"/>
          </w:divBdr>
        </w:div>
        <w:div w:id="1779058685">
          <w:marLeft w:val="0"/>
          <w:marRight w:val="0"/>
          <w:marTop w:val="0"/>
          <w:marBottom w:val="0"/>
          <w:divBdr>
            <w:top w:val="none" w:sz="0" w:space="0" w:color="auto"/>
            <w:left w:val="none" w:sz="0" w:space="0" w:color="auto"/>
            <w:bottom w:val="none" w:sz="0" w:space="0" w:color="auto"/>
            <w:right w:val="none" w:sz="0" w:space="0" w:color="auto"/>
          </w:divBdr>
        </w:div>
        <w:div w:id="1499156172">
          <w:marLeft w:val="0"/>
          <w:marRight w:val="0"/>
          <w:marTop w:val="0"/>
          <w:marBottom w:val="0"/>
          <w:divBdr>
            <w:top w:val="none" w:sz="0" w:space="0" w:color="auto"/>
            <w:left w:val="none" w:sz="0" w:space="0" w:color="auto"/>
            <w:bottom w:val="none" w:sz="0" w:space="0" w:color="auto"/>
            <w:right w:val="none" w:sz="0" w:space="0" w:color="auto"/>
          </w:divBdr>
        </w:div>
        <w:div w:id="235628277">
          <w:marLeft w:val="0"/>
          <w:marRight w:val="0"/>
          <w:marTop w:val="0"/>
          <w:marBottom w:val="0"/>
          <w:divBdr>
            <w:top w:val="none" w:sz="0" w:space="0" w:color="auto"/>
            <w:left w:val="none" w:sz="0" w:space="0" w:color="auto"/>
            <w:bottom w:val="none" w:sz="0" w:space="0" w:color="auto"/>
            <w:right w:val="none" w:sz="0" w:space="0" w:color="auto"/>
          </w:divBdr>
        </w:div>
        <w:div w:id="1868326227">
          <w:marLeft w:val="0"/>
          <w:marRight w:val="0"/>
          <w:marTop w:val="0"/>
          <w:marBottom w:val="0"/>
          <w:divBdr>
            <w:top w:val="none" w:sz="0" w:space="0" w:color="auto"/>
            <w:left w:val="none" w:sz="0" w:space="0" w:color="auto"/>
            <w:bottom w:val="none" w:sz="0" w:space="0" w:color="auto"/>
            <w:right w:val="none" w:sz="0" w:space="0" w:color="auto"/>
          </w:divBdr>
        </w:div>
        <w:div w:id="994142992">
          <w:marLeft w:val="0"/>
          <w:marRight w:val="0"/>
          <w:marTop w:val="0"/>
          <w:marBottom w:val="0"/>
          <w:divBdr>
            <w:top w:val="none" w:sz="0" w:space="0" w:color="auto"/>
            <w:left w:val="none" w:sz="0" w:space="0" w:color="auto"/>
            <w:bottom w:val="none" w:sz="0" w:space="0" w:color="auto"/>
            <w:right w:val="none" w:sz="0" w:space="0" w:color="auto"/>
          </w:divBdr>
        </w:div>
        <w:div w:id="1567834487">
          <w:marLeft w:val="0"/>
          <w:marRight w:val="0"/>
          <w:marTop w:val="0"/>
          <w:marBottom w:val="0"/>
          <w:divBdr>
            <w:top w:val="none" w:sz="0" w:space="0" w:color="auto"/>
            <w:left w:val="none" w:sz="0" w:space="0" w:color="auto"/>
            <w:bottom w:val="none" w:sz="0" w:space="0" w:color="auto"/>
            <w:right w:val="none" w:sz="0" w:space="0" w:color="auto"/>
          </w:divBdr>
        </w:div>
        <w:div w:id="232398236">
          <w:marLeft w:val="0"/>
          <w:marRight w:val="0"/>
          <w:marTop w:val="0"/>
          <w:marBottom w:val="0"/>
          <w:divBdr>
            <w:top w:val="none" w:sz="0" w:space="0" w:color="auto"/>
            <w:left w:val="none" w:sz="0" w:space="0" w:color="auto"/>
            <w:bottom w:val="none" w:sz="0" w:space="0" w:color="auto"/>
            <w:right w:val="none" w:sz="0" w:space="0" w:color="auto"/>
          </w:divBdr>
        </w:div>
        <w:div w:id="1986278042">
          <w:marLeft w:val="0"/>
          <w:marRight w:val="0"/>
          <w:marTop w:val="0"/>
          <w:marBottom w:val="0"/>
          <w:divBdr>
            <w:top w:val="none" w:sz="0" w:space="0" w:color="auto"/>
            <w:left w:val="none" w:sz="0" w:space="0" w:color="auto"/>
            <w:bottom w:val="none" w:sz="0" w:space="0" w:color="auto"/>
            <w:right w:val="none" w:sz="0" w:space="0" w:color="auto"/>
          </w:divBdr>
        </w:div>
      </w:divsChild>
    </w:div>
    <w:div w:id="1277525297">
      <w:bodyDiv w:val="1"/>
      <w:marLeft w:val="0"/>
      <w:marRight w:val="0"/>
      <w:marTop w:val="0"/>
      <w:marBottom w:val="0"/>
      <w:divBdr>
        <w:top w:val="none" w:sz="0" w:space="0" w:color="auto"/>
        <w:left w:val="none" w:sz="0" w:space="0" w:color="auto"/>
        <w:bottom w:val="none" w:sz="0" w:space="0" w:color="auto"/>
        <w:right w:val="none" w:sz="0" w:space="0" w:color="auto"/>
      </w:divBdr>
      <w:divsChild>
        <w:div w:id="505635884">
          <w:marLeft w:val="0"/>
          <w:marRight w:val="0"/>
          <w:marTop w:val="0"/>
          <w:marBottom w:val="0"/>
          <w:divBdr>
            <w:top w:val="none" w:sz="0" w:space="0" w:color="auto"/>
            <w:left w:val="none" w:sz="0" w:space="0" w:color="auto"/>
            <w:bottom w:val="none" w:sz="0" w:space="0" w:color="auto"/>
            <w:right w:val="none" w:sz="0" w:space="0" w:color="auto"/>
          </w:divBdr>
        </w:div>
        <w:div w:id="139544870">
          <w:marLeft w:val="0"/>
          <w:marRight w:val="0"/>
          <w:marTop w:val="0"/>
          <w:marBottom w:val="0"/>
          <w:divBdr>
            <w:top w:val="none" w:sz="0" w:space="0" w:color="auto"/>
            <w:left w:val="none" w:sz="0" w:space="0" w:color="auto"/>
            <w:bottom w:val="none" w:sz="0" w:space="0" w:color="auto"/>
            <w:right w:val="none" w:sz="0" w:space="0" w:color="auto"/>
          </w:divBdr>
        </w:div>
        <w:div w:id="1165121774">
          <w:marLeft w:val="0"/>
          <w:marRight w:val="0"/>
          <w:marTop w:val="0"/>
          <w:marBottom w:val="0"/>
          <w:divBdr>
            <w:top w:val="none" w:sz="0" w:space="0" w:color="auto"/>
            <w:left w:val="none" w:sz="0" w:space="0" w:color="auto"/>
            <w:bottom w:val="none" w:sz="0" w:space="0" w:color="auto"/>
            <w:right w:val="none" w:sz="0" w:space="0" w:color="auto"/>
          </w:divBdr>
        </w:div>
        <w:div w:id="1382242198">
          <w:marLeft w:val="0"/>
          <w:marRight w:val="0"/>
          <w:marTop w:val="0"/>
          <w:marBottom w:val="0"/>
          <w:divBdr>
            <w:top w:val="none" w:sz="0" w:space="0" w:color="auto"/>
            <w:left w:val="none" w:sz="0" w:space="0" w:color="auto"/>
            <w:bottom w:val="none" w:sz="0" w:space="0" w:color="auto"/>
            <w:right w:val="none" w:sz="0" w:space="0" w:color="auto"/>
          </w:divBdr>
        </w:div>
        <w:div w:id="723333469">
          <w:marLeft w:val="0"/>
          <w:marRight w:val="0"/>
          <w:marTop w:val="0"/>
          <w:marBottom w:val="0"/>
          <w:divBdr>
            <w:top w:val="none" w:sz="0" w:space="0" w:color="auto"/>
            <w:left w:val="none" w:sz="0" w:space="0" w:color="auto"/>
            <w:bottom w:val="none" w:sz="0" w:space="0" w:color="auto"/>
            <w:right w:val="none" w:sz="0" w:space="0" w:color="auto"/>
          </w:divBdr>
        </w:div>
        <w:div w:id="1706327771">
          <w:marLeft w:val="0"/>
          <w:marRight w:val="0"/>
          <w:marTop w:val="0"/>
          <w:marBottom w:val="0"/>
          <w:divBdr>
            <w:top w:val="none" w:sz="0" w:space="0" w:color="auto"/>
            <w:left w:val="none" w:sz="0" w:space="0" w:color="auto"/>
            <w:bottom w:val="none" w:sz="0" w:space="0" w:color="auto"/>
            <w:right w:val="none" w:sz="0" w:space="0" w:color="auto"/>
          </w:divBdr>
        </w:div>
        <w:div w:id="1168448947">
          <w:marLeft w:val="0"/>
          <w:marRight w:val="0"/>
          <w:marTop w:val="0"/>
          <w:marBottom w:val="0"/>
          <w:divBdr>
            <w:top w:val="none" w:sz="0" w:space="0" w:color="auto"/>
            <w:left w:val="none" w:sz="0" w:space="0" w:color="auto"/>
            <w:bottom w:val="none" w:sz="0" w:space="0" w:color="auto"/>
            <w:right w:val="none" w:sz="0" w:space="0" w:color="auto"/>
          </w:divBdr>
        </w:div>
        <w:div w:id="1889415523">
          <w:marLeft w:val="0"/>
          <w:marRight w:val="0"/>
          <w:marTop w:val="0"/>
          <w:marBottom w:val="0"/>
          <w:divBdr>
            <w:top w:val="none" w:sz="0" w:space="0" w:color="auto"/>
            <w:left w:val="none" w:sz="0" w:space="0" w:color="auto"/>
            <w:bottom w:val="none" w:sz="0" w:space="0" w:color="auto"/>
            <w:right w:val="none" w:sz="0" w:space="0" w:color="auto"/>
          </w:divBdr>
        </w:div>
        <w:div w:id="700940049">
          <w:marLeft w:val="0"/>
          <w:marRight w:val="0"/>
          <w:marTop w:val="0"/>
          <w:marBottom w:val="0"/>
          <w:divBdr>
            <w:top w:val="none" w:sz="0" w:space="0" w:color="auto"/>
            <w:left w:val="none" w:sz="0" w:space="0" w:color="auto"/>
            <w:bottom w:val="none" w:sz="0" w:space="0" w:color="auto"/>
            <w:right w:val="none" w:sz="0" w:space="0" w:color="auto"/>
          </w:divBdr>
        </w:div>
        <w:div w:id="1394889695">
          <w:marLeft w:val="0"/>
          <w:marRight w:val="0"/>
          <w:marTop w:val="0"/>
          <w:marBottom w:val="0"/>
          <w:divBdr>
            <w:top w:val="none" w:sz="0" w:space="0" w:color="auto"/>
            <w:left w:val="none" w:sz="0" w:space="0" w:color="auto"/>
            <w:bottom w:val="none" w:sz="0" w:space="0" w:color="auto"/>
            <w:right w:val="none" w:sz="0" w:space="0" w:color="auto"/>
          </w:divBdr>
        </w:div>
        <w:div w:id="678044457">
          <w:marLeft w:val="0"/>
          <w:marRight w:val="0"/>
          <w:marTop w:val="0"/>
          <w:marBottom w:val="0"/>
          <w:divBdr>
            <w:top w:val="none" w:sz="0" w:space="0" w:color="auto"/>
            <w:left w:val="none" w:sz="0" w:space="0" w:color="auto"/>
            <w:bottom w:val="none" w:sz="0" w:space="0" w:color="auto"/>
            <w:right w:val="none" w:sz="0" w:space="0" w:color="auto"/>
          </w:divBdr>
        </w:div>
        <w:div w:id="1571116038">
          <w:marLeft w:val="0"/>
          <w:marRight w:val="0"/>
          <w:marTop w:val="0"/>
          <w:marBottom w:val="0"/>
          <w:divBdr>
            <w:top w:val="none" w:sz="0" w:space="0" w:color="auto"/>
            <w:left w:val="none" w:sz="0" w:space="0" w:color="auto"/>
            <w:bottom w:val="none" w:sz="0" w:space="0" w:color="auto"/>
            <w:right w:val="none" w:sz="0" w:space="0" w:color="auto"/>
          </w:divBdr>
        </w:div>
        <w:div w:id="299195598">
          <w:marLeft w:val="0"/>
          <w:marRight w:val="0"/>
          <w:marTop w:val="0"/>
          <w:marBottom w:val="0"/>
          <w:divBdr>
            <w:top w:val="none" w:sz="0" w:space="0" w:color="auto"/>
            <w:left w:val="none" w:sz="0" w:space="0" w:color="auto"/>
            <w:bottom w:val="none" w:sz="0" w:space="0" w:color="auto"/>
            <w:right w:val="none" w:sz="0" w:space="0" w:color="auto"/>
          </w:divBdr>
        </w:div>
        <w:div w:id="1912345825">
          <w:marLeft w:val="0"/>
          <w:marRight w:val="0"/>
          <w:marTop w:val="0"/>
          <w:marBottom w:val="0"/>
          <w:divBdr>
            <w:top w:val="none" w:sz="0" w:space="0" w:color="auto"/>
            <w:left w:val="none" w:sz="0" w:space="0" w:color="auto"/>
            <w:bottom w:val="none" w:sz="0" w:space="0" w:color="auto"/>
            <w:right w:val="none" w:sz="0" w:space="0" w:color="auto"/>
          </w:divBdr>
        </w:div>
        <w:div w:id="204174112">
          <w:marLeft w:val="0"/>
          <w:marRight w:val="0"/>
          <w:marTop w:val="0"/>
          <w:marBottom w:val="0"/>
          <w:divBdr>
            <w:top w:val="none" w:sz="0" w:space="0" w:color="auto"/>
            <w:left w:val="none" w:sz="0" w:space="0" w:color="auto"/>
            <w:bottom w:val="none" w:sz="0" w:space="0" w:color="auto"/>
            <w:right w:val="none" w:sz="0" w:space="0" w:color="auto"/>
          </w:divBdr>
        </w:div>
        <w:div w:id="845948070">
          <w:marLeft w:val="0"/>
          <w:marRight w:val="0"/>
          <w:marTop w:val="0"/>
          <w:marBottom w:val="0"/>
          <w:divBdr>
            <w:top w:val="none" w:sz="0" w:space="0" w:color="auto"/>
            <w:left w:val="none" w:sz="0" w:space="0" w:color="auto"/>
            <w:bottom w:val="none" w:sz="0" w:space="0" w:color="auto"/>
            <w:right w:val="none" w:sz="0" w:space="0" w:color="auto"/>
          </w:divBdr>
        </w:div>
        <w:div w:id="323827622">
          <w:marLeft w:val="0"/>
          <w:marRight w:val="0"/>
          <w:marTop w:val="0"/>
          <w:marBottom w:val="0"/>
          <w:divBdr>
            <w:top w:val="none" w:sz="0" w:space="0" w:color="auto"/>
            <w:left w:val="none" w:sz="0" w:space="0" w:color="auto"/>
            <w:bottom w:val="none" w:sz="0" w:space="0" w:color="auto"/>
            <w:right w:val="none" w:sz="0" w:space="0" w:color="auto"/>
          </w:divBdr>
        </w:div>
        <w:div w:id="11879343">
          <w:marLeft w:val="0"/>
          <w:marRight w:val="0"/>
          <w:marTop w:val="0"/>
          <w:marBottom w:val="0"/>
          <w:divBdr>
            <w:top w:val="none" w:sz="0" w:space="0" w:color="auto"/>
            <w:left w:val="none" w:sz="0" w:space="0" w:color="auto"/>
            <w:bottom w:val="none" w:sz="0" w:space="0" w:color="auto"/>
            <w:right w:val="none" w:sz="0" w:space="0" w:color="auto"/>
          </w:divBdr>
        </w:div>
        <w:div w:id="700210355">
          <w:marLeft w:val="0"/>
          <w:marRight w:val="0"/>
          <w:marTop w:val="0"/>
          <w:marBottom w:val="0"/>
          <w:divBdr>
            <w:top w:val="none" w:sz="0" w:space="0" w:color="auto"/>
            <w:left w:val="none" w:sz="0" w:space="0" w:color="auto"/>
            <w:bottom w:val="none" w:sz="0" w:space="0" w:color="auto"/>
            <w:right w:val="none" w:sz="0" w:space="0" w:color="auto"/>
          </w:divBdr>
        </w:div>
        <w:div w:id="1665010385">
          <w:marLeft w:val="0"/>
          <w:marRight w:val="0"/>
          <w:marTop w:val="0"/>
          <w:marBottom w:val="0"/>
          <w:divBdr>
            <w:top w:val="none" w:sz="0" w:space="0" w:color="auto"/>
            <w:left w:val="none" w:sz="0" w:space="0" w:color="auto"/>
            <w:bottom w:val="none" w:sz="0" w:space="0" w:color="auto"/>
            <w:right w:val="none" w:sz="0" w:space="0" w:color="auto"/>
          </w:divBdr>
        </w:div>
        <w:div w:id="153034487">
          <w:marLeft w:val="0"/>
          <w:marRight w:val="0"/>
          <w:marTop w:val="0"/>
          <w:marBottom w:val="0"/>
          <w:divBdr>
            <w:top w:val="none" w:sz="0" w:space="0" w:color="auto"/>
            <w:left w:val="none" w:sz="0" w:space="0" w:color="auto"/>
            <w:bottom w:val="none" w:sz="0" w:space="0" w:color="auto"/>
            <w:right w:val="none" w:sz="0" w:space="0" w:color="auto"/>
          </w:divBdr>
        </w:div>
        <w:div w:id="64576030">
          <w:marLeft w:val="0"/>
          <w:marRight w:val="0"/>
          <w:marTop w:val="0"/>
          <w:marBottom w:val="0"/>
          <w:divBdr>
            <w:top w:val="none" w:sz="0" w:space="0" w:color="auto"/>
            <w:left w:val="none" w:sz="0" w:space="0" w:color="auto"/>
            <w:bottom w:val="none" w:sz="0" w:space="0" w:color="auto"/>
            <w:right w:val="none" w:sz="0" w:space="0" w:color="auto"/>
          </w:divBdr>
        </w:div>
        <w:div w:id="1622027776">
          <w:marLeft w:val="0"/>
          <w:marRight w:val="0"/>
          <w:marTop w:val="0"/>
          <w:marBottom w:val="0"/>
          <w:divBdr>
            <w:top w:val="none" w:sz="0" w:space="0" w:color="auto"/>
            <w:left w:val="none" w:sz="0" w:space="0" w:color="auto"/>
            <w:bottom w:val="none" w:sz="0" w:space="0" w:color="auto"/>
            <w:right w:val="none" w:sz="0" w:space="0" w:color="auto"/>
          </w:divBdr>
        </w:div>
        <w:div w:id="1409842625">
          <w:marLeft w:val="0"/>
          <w:marRight w:val="0"/>
          <w:marTop w:val="0"/>
          <w:marBottom w:val="0"/>
          <w:divBdr>
            <w:top w:val="none" w:sz="0" w:space="0" w:color="auto"/>
            <w:left w:val="none" w:sz="0" w:space="0" w:color="auto"/>
            <w:bottom w:val="none" w:sz="0" w:space="0" w:color="auto"/>
            <w:right w:val="none" w:sz="0" w:space="0" w:color="auto"/>
          </w:divBdr>
        </w:div>
        <w:div w:id="2015570959">
          <w:marLeft w:val="0"/>
          <w:marRight w:val="0"/>
          <w:marTop w:val="0"/>
          <w:marBottom w:val="0"/>
          <w:divBdr>
            <w:top w:val="none" w:sz="0" w:space="0" w:color="auto"/>
            <w:left w:val="none" w:sz="0" w:space="0" w:color="auto"/>
            <w:bottom w:val="none" w:sz="0" w:space="0" w:color="auto"/>
            <w:right w:val="none" w:sz="0" w:space="0" w:color="auto"/>
          </w:divBdr>
        </w:div>
        <w:div w:id="1119183824">
          <w:marLeft w:val="0"/>
          <w:marRight w:val="0"/>
          <w:marTop w:val="0"/>
          <w:marBottom w:val="0"/>
          <w:divBdr>
            <w:top w:val="none" w:sz="0" w:space="0" w:color="auto"/>
            <w:left w:val="none" w:sz="0" w:space="0" w:color="auto"/>
            <w:bottom w:val="none" w:sz="0" w:space="0" w:color="auto"/>
            <w:right w:val="none" w:sz="0" w:space="0" w:color="auto"/>
          </w:divBdr>
        </w:div>
        <w:div w:id="1269315124">
          <w:marLeft w:val="0"/>
          <w:marRight w:val="0"/>
          <w:marTop w:val="0"/>
          <w:marBottom w:val="0"/>
          <w:divBdr>
            <w:top w:val="none" w:sz="0" w:space="0" w:color="auto"/>
            <w:left w:val="none" w:sz="0" w:space="0" w:color="auto"/>
            <w:bottom w:val="none" w:sz="0" w:space="0" w:color="auto"/>
            <w:right w:val="none" w:sz="0" w:space="0" w:color="auto"/>
          </w:divBdr>
        </w:div>
        <w:div w:id="1917321991">
          <w:marLeft w:val="0"/>
          <w:marRight w:val="0"/>
          <w:marTop w:val="0"/>
          <w:marBottom w:val="0"/>
          <w:divBdr>
            <w:top w:val="none" w:sz="0" w:space="0" w:color="auto"/>
            <w:left w:val="none" w:sz="0" w:space="0" w:color="auto"/>
            <w:bottom w:val="none" w:sz="0" w:space="0" w:color="auto"/>
            <w:right w:val="none" w:sz="0" w:space="0" w:color="auto"/>
          </w:divBdr>
        </w:div>
        <w:div w:id="571476370">
          <w:marLeft w:val="0"/>
          <w:marRight w:val="0"/>
          <w:marTop w:val="0"/>
          <w:marBottom w:val="0"/>
          <w:divBdr>
            <w:top w:val="none" w:sz="0" w:space="0" w:color="auto"/>
            <w:left w:val="none" w:sz="0" w:space="0" w:color="auto"/>
            <w:bottom w:val="none" w:sz="0" w:space="0" w:color="auto"/>
            <w:right w:val="none" w:sz="0" w:space="0" w:color="auto"/>
          </w:divBdr>
        </w:div>
        <w:div w:id="886912599">
          <w:marLeft w:val="0"/>
          <w:marRight w:val="0"/>
          <w:marTop w:val="0"/>
          <w:marBottom w:val="0"/>
          <w:divBdr>
            <w:top w:val="none" w:sz="0" w:space="0" w:color="auto"/>
            <w:left w:val="none" w:sz="0" w:space="0" w:color="auto"/>
            <w:bottom w:val="none" w:sz="0" w:space="0" w:color="auto"/>
            <w:right w:val="none" w:sz="0" w:space="0" w:color="auto"/>
          </w:divBdr>
        </w:div>
        <w:div w:id="943419469">
          <w:marLeft w:val="0"/>
          <w:marRight w:val="0"/>
          <w:marTop w:val="0"/>
          <w:marBottom w:val="0"/>
          <w:divBdr>
            <w:top w:val="none" w:sz="0" w:space="0" w:color="auto"/>
            <w:left w:val="none" w:sz="0" w:space="0" w:color="auto"/>
            <w:bottom w:val="none" w:sz="0" w:space="0" w:color="auto"/>
            <w:right w:val="none" w:sz="0" w:space="0" w:color="auto"/>
          </w:divBdr>
        </w:div>
        <w:div w:id="1566649259">
          <w:marLeft w:val="0"/>
          <w:marRight w:val="0"/>
          <w:marTop w:val="0"/>
          <w:marBottom w:val="0"/>
          <w:divBdr>
            <w:top w:val="none" w:sz="0" w:space="0" w:color="auto"/>
            <w:left w:val="none" w:sz="0" w:space="0" w:color="auto"/>
            <w:bottom w:val="none" w:sz="0" w:space="0" w:color="auto"/>
            <w:right w:val="none" w:sz="0" w:space="0" w:color="auto"/>
          </w:divBdr>
        </w:div>
        <w:div w:id="1691296476">
          <w:marLeft w:val="0"/>
          <w:marRight w:val="0"/>
          <w:marTop w:val="0"/>
          <w:marBottom w:val="0"/>
          <w:divBdr>
            <w:top w:val="none" w:sz="0" w:space="0" w:color="auto"/>
            <w:left w:val="none" w:sz="0" w:space="0" w:color="auto"/>
            <w:bottom w:val="none" w:sz="0" w:space="0" w:color="auto"/>
            <w:right w:val="none" w:sz="0" w:space="0" w:color="auto"/>
          </w:divBdr>
        </w:div>
        <w:div w:id="1670912720">
          <w:marLeft w:val="0"/>
          <w:marRight w:val="0"/>
          <w:marTop w:val="0"/>
          <w:marBottom w:val="0"/>
          <w:divBdr>
            <w:top w:val="none" w:sz="0" w:space="0" w:color="auto"/>
            <w:left w:val="none" w:sz="0" w:space="0" w:color="auto"/>
            <w:bottom w:val="none" w:sz="0" w:space="0" w:color="auto"/>
            <w:right w:val="none" w:sz="0" w:space="0" w:color="auto"/>
          </w:divBdr>
        </w:div>
        <w:div w:id="726995744">
          <w:marLeft w:val="0"/>
          <w:marRight w:val="0"/>
          <w:marTop w:val="0"/>
          <w:marBottom w:val="0"/>
          <w:divBdr>
            <w:top w:val="none" w:sz="0" w:space="0" w:color="auto"/>
            <w:left w:val="none" w:sz="0" w:space="0" w:color="auto"/>
            <w:bottom w:val="none" w:sz="0" w:space="0" w:color="auto"/>
            <w:right w:val="none" w:sz="0" w:space="0" w:color="auto"/>
          </w:divBdr>
        </w:div>
        <w:div w:id="887036366">
          <w:marLeft w:val="0"/>
          <w:marRight w:val="0"/>
          <w:marTop w:val="0"/>
          <w:marBottom w:val="0"/>
          <w:divBdr>
            <w:top w:val="none" w:sz="0" w:space="0" w:color="auto"/>
            <w:left w:val="none" w:sz="0" w:space="0" w:color="auto"/>
            <w:bottom w:val="none" w:sz="0" w:space="0" w:color="auto"/>
            <w:right w:val="none" w:sz="0" w:space="0" w:color="auto"/>
          </w:divBdr>
        </w:div>
        <w:div w:id="191958778">
          <w:marLeft w:val="0"/>
          <w:marRight w:val="0"/>
          <w:marTop w:val="0"/>
          <w:marBottom w:val="0"/>
          <w:divBdr>
            <w:top w:val="none" w:sz="0" w:space="0" w:color="auto"/>
            <w:left w:val="none" w:sz="0" w:space="0" w:color="auto"/>
            <w:bottom w:val="none" w:sz="0" w:space="0" w:color="auto"/>
            <w:right w:val="none" w:sz="0" w:space="0" w:color="auto"/>
          </w:divBdr>
        </w:div>
        <w:div w:id="541131905">
          <w:marLeft w:val="0"/>
          <w:marRight w:val="0"/>
          <w:marTop w:val="0"/>
          <w:marBottom w:val="0"/>
          <w:divBdr>
            <w:top w:val="none" w:sz="0" w:space="0" w:color="auto"/>
            <w:left w:val="none" w:sz="0" w:space="0" w:color="auto"/>
            <w:bottom w:val="none" w:sz="0" w:space="0" w:color="auto"/>
            <w:right w:val="none" w:sz="0" w:space="0" w:color="auto"/>
          </w:divBdr>
        </w:div>
        <w:div w:id="1448499294">
          <w:marLeft w:val="0"/>
          <w:marRight w:val="0"/>
          <w:marTop w:val="0"/>
          <w:marBottom w:val="0"/>
          <w:divBdr>
            <w:top w:val="none" w:sz="0" w:space="0" w:color="auto"/>
            <w:left w:val="none" w:sz="0" w:space="0" w:color="auto"/>
            <w:bottom w:val="none" w:sz="0" w:space="0" w:color="auto"/>
            <w:right w:val="none" w:sz="0" w:space="0" w:color="auto"/>
          </w:divBdr>
        </w:div>
        <w:div w:id="1035154022">
          <w:marLeft w:val="0"/>
          <w:marRight w:val="0"/>
          <w:marTop w:val="0"/>
          <w:marBottom w:val="0"/>
          <w:divBdr>
            <w:top w:val="none" w:sz="0" w:space="0" w:color="auto"/>
            <w:left w:val="none" w:sz="0" w:space="0" w:color="auto"/>
            <w:bottom w:val="none" w:sz="0" w:space="0" w:color="auto"/>
            <w:right w:val="none" w:sz="0" w:space="0" w:color="auto"/>
          </w:divBdr>
        </w:div>
        <w:div w:id="66273561">
          <w:marLeft w:val="0"/>
          <w:marRight w:val="0"/>
          <w:marTop w:val="0"/>
          <w:marBottom w:val="0"/>
          <w:divBdr>
            <w:top w:val="none" w:sz="0" w:space="0" w:color="auto"/>
            <w:left w:val="none" w:sz="0" w:space="0" w:color="auto"/>
            <w:bottom w:val="none" w:sz="0" w:space="0" w:color="auto"/>
            <w:right w:val="none" w:sz="0" w:space="0" w:color="auto"/>
          </w:divBdr>
        </w:div>
        <w:div w:id="1787195518">
          <w:marLeft w:val="0"/>
          <w:marRight w:val="0"/>
          <w:marTop w:val="0"/>
          <w:marBottom w:val="0"/>
          <w:divBdr>
            <w:top w:val="none" w:sz="0" w:space="0" w:color="auto"/>
            <w:left w:val="none" w:sz="0" w:space="0" w:color="auto"/>
            <w:bottom w:val="none" w:sz="0" w:space="0" w:color="auto"/>
            <w:right w:val="none" w:sz="0" w:space="0" w:color="auto"/>
          </w:divBdr>
        </w:div>
        <w:div w:id="865944959">
          <w:marLeft w:val="0"/>
          <w:marRight w:val="0"/>
          <w:marTop w:val="0"/>
          <w:marBottom w:val="0"/>
          <w:divBdr>
            <w:top w:val="none" w:sz="0" w:space="0" w:color="auto"/>
            <w:left w:val="none" w:sz="0" w:space="0" w:color="auto"/>
            <w:bottom w:val="none" w:sz="0" w:space="0" w:color="auto"/>
            <w:right w:val="none" w:sz="0" w:space="0" w:color="auto"/>
          </w:divBdr>
        </w:div>
        <w:div w:id="991637074">
          <w:marLeft w:val="0"/>
          <w:marRight w:val="0"/>
          <w:marTop w:val="0"/>
          <w:marBottom w:val="0"/>
          <w:divBdr>
            <w:top w:val="none" w:sz="0" w:space="0" w:color="auto"/>
            <w:left w:val="none" w:sz="0" w:space="0" w:color="auto"/>
            <w:bottom w:val="none" w:sz="0" w:space="0" w:color="auto"/>
            <w:right w:val="none" w:sz="0" w:space="0" w:color="auto"/>
          </w:divBdr>
        </w:div>
        <w:div w:id="385688499">
          <w:marLeft w:val="0"/>
          <w:marRight w:val="0"/>
          <w:marTop w:val="0"/>
          <w:marBottom w:val="0"/>
          <w:divBdr>
            <w:top w:val="none" w:sz="0" w:space="0" w:color="auto"/>
            <w:left w:val="none" w:sz="0" w:space="0" w:color="auto"/>
            <w:bottom w:val="none" w:sz="0" w:space="0" w:color="auto"/>
            <w:right w:val="none" w:sz="0" w:space="0" w:color="auto"/>
          </w:divBdr>
        </w:div>
        <w:div w:id="523203857">
          <w:marLeft w:val="0"/>
          <w:marRight w:val="0"/>
          <w:marTop w:val="0"/>
          <w:marBottom w:val="0"/>
          <w:divBdr>
            <w:top w:val="none" w:sz="0" w:space="0" w:color="auto"/>
            <w:left w:val="none" w:sz="0" w:space="0" w:color="auto"/>
            <w:bottom w:val="none" w:sz="0" w:space="0" w:color="auto"/>
            <w:right w:val="none" w:sz="0" w:space="0" w:color="auto"/>
          </w:divBdr>
        </w:div>
        <w:div w:id="821310158">
          <w:marLeft w:val="0"/>
          <w:marRight w:val="0"/>
          <w:marTop w:val="0"/>
          <w:marBottom w:val="0"/>
          <w:divBdr>
            <w:top w:val="none" w:sz="0" w:space="0" w:color="auto"/>
            <w:left w:val="none" w:sz="0" w:space="0" w:color="auto"/>
            <w:bottom w:val="none" w:sz="0" w:space="0" w:color="auto"/>
            <w:right w:val="none" w:sz="0" w:space="0" w:color="auto"/>
          </w:divBdr>
        </w:div>
        <w:div w:id="649948271">
          <w:marLeft w:val="0"/>
          <w:marRight w:val="0"/>
          <w:marTop w:val="0"/>
          <w:marBottom w:val="0"/>
          <w:divBdr>
            <w:top w:val="none" w:sz="0" w:space="0" w:color="auto"/>
            <w:left w:val="none" w:sz="0" w:space="0" w:color="auto"/>
            <w:bottom w:val="none" w:sz="0" w:space="0" w:color="auto"/>
            <w:right w:val="none" w:sz="0" w:space="0" w:color="auto"/>
          </w:divBdr>
        </w:div>
        <w:div w:id="255136783">
          <w:marLeft w:val="0"/>
          <w:marRight w:val="0"/>
          <w:marTop w:val="0"/>
          <w:marBottom w:val="0"/>
          <w:divBdr>
            <w:top w:val="none" w:sz="0" w:space="0" w:color="auto"/>
            <w:left w:val="none" w:sz="0" w:space="0" w:color="auto"/>
            <w:bottom w:val="none" w:sz="0" w:space="0" w:color="auto"/>
            <w:right w:val="none" w:sz="0" w:space="0" w:color="auto"/>
          </w:divBdr>
        </w:div>
        <w:div w:id="490022623">
          <w:marLeft w:val="0"/>
          <w:marRight w:val="0"/>
          <w:marTop w:val="0"/>
          <w:marBottom w:val="0"/>
          <w:divBdr>
            <w:top w:val="none" w:sz="0" w:space="0" w:color="auto"/>
            <w:left w:val="none" w:sz="0" w:space="0" w:color="auto"/>
            <w:bottom w:val="none" w:sz="0" w:space="0" w:color="auto"/>
            <w:right w:val="none" w:sz="0" w:space="0" w:color="auto"/>
          </w:divBdr>
        </w:div>
        <w:div w:id="1250696675">
          <w:marLeft w:val="0"/>
          <w:marRight w:val="0"/>
          <w:marTop w:val="0"/>
          <w:marBottom w:val="0"/>
          <w:divBdr>
            <w:top w:val="none" w:sz="0" w:space="0" w:color="auto"/>
            <w:left w:val="none" w:sz="0" w:space="0" w:color="auto"/>
            <w:bottom w:val="none" w:sz="0" w:space="0" w:color="auto"/>
            <w:right w:val="none" w:sz="0" w:space="0" w:color="auto"/>
          </w:divBdr>
        </w:div>
        <w:div w:id="553539529">
          <w:marLeft w:val="0"/>
          <w:marRight w:val="0"/>
          <w:marTop w:val="0"/>
          <w:marBottom w:val="0"/>
          <w:divBdr>
            <w:top w:val="none" w:sz="0" w:space="0" w:color="auto"/>
            <w:left w:val="none" w:sz="0" w:space="0" w:color="auto"/>
            <w:bottom w:val="none" w:sz="0" w:space="0" w:color="auto"/>
            <w:right w:val="none" w:sz="0" w:space="0" w:color="auto"/>
          </w:divBdr>
        </w:div>
        <w:div w:id="1713070538">
          <w:marLeft w:val="0"/>
          <w:marRight w:val="0"/>
          <w:marTop w:val="0"/>
          <w:marBottom w:val="0"/>
          <w:divBdr>
            <w:top w:val="none" w:sz="0" w:space="0" w:color="auto"/>
            <w:left w:val="none" w:sz="0" w:space="0" w:color="auto"/>
            <w:bottom w:val="none" w:sz="0" w:space="0" w:color="auto"/>
            <w:right w:val="none" w:sz="0" w:space="0" w:color="auto"/>
          </w:divBdr>
        </w:div>
        <w:div w:id="751775824">
          <w:marLeft w:val="0"/>
          <w:marRight w:val="0"/>
          <w:marTop w:val="0"/>
          <w:marBottom w:val="0"/>
          <w:divBdr>
            <w:top w:val="none" w:sz="0" w:space="0" w:color="auto"/>
            <w:left w:val="none" w:sz="0" w:space="0" w:color="auto"/>
            <w:bottom w:val="none" w:sz="0" w:space="0" w:color="auto"/>
            <w:right w:val="none" w:sz="0" w:space="0" w:color="auto"/>
          </w:divBdr>
        </w:div>
        <w:div w:id="18750462">
          <w:marLeft w:val="0"/>
          <w:marRight w:val="0"/>
          <w:marTop w:val="0"/>
          <w:marBottom w:val="0"/>
          <w:divBdr>
            <w:top w:val="none" w:sz="0" w:space="0" w:color="auto"/>
            <w:left w:val="none" w:sz="0" w:space="0" w:color="auto"/>
            <w:bottom w:val="none" w:sz="0" w:space="0" w:color="auto"/>
            <w:right w:val="none" w:sz="0" w:space="0" w:color="auto"/>
          </w:divBdr>
        </w:div>
        <w:div w:id="1781218740">
          <w:marLeft w:val="0"/>
          <w:marRight w:val="0"/>
          <w:marTop w:val="0"/>
          <w:marBottom w:val="0"/>
          <w:divBdr>
            <w:top w:val="none" w:sz="0" w:space="0" w:color="auto"/>
            <w:left w:val="none" w:sz="0" w:space="0" w:color="auto"/>
            <w:bottom w:val="none" w:sz="0" w:space="0" w:color="auto"/>
            <w:right w:val="none" w:sz="0" w:space="0" w:color="auto"/>
          </w:divBdr>
        </w:div>
      </w:divsChild>
    </w:div>
    <w:div w:id="1280189132">
      <w:bodyDiv w:val="1"/>
      <w:marLeft w:val="0"/>
      <w:marRight w:val="0"/>
      <w:marTop w:val="0"/>
      <w:marBottom w:val="0"/>
      <w:divBdr>
        <w:top w:val="none" w:sz="0" w:space="0" w:color="auto"/>
        <w:left w:val="none" w:sz="0" w:space="0" w:color="auto"/>
        <w:bottom w:val="none" w:sz="0" w:space="0" w:color="auto"/>
        <w:right w:val="none" w:sz="0" w:space="0" w:color="auto"/>
      </w:divBdr>
      <w:divsChild>
        <w:div w:id="191843051">
          <w:marLeft w:val="0"/>
          <w:marRight w:val="0"/>
          <w:marTop w:val="0"/>
          <w:marBottom w:val="0"/>
          <w:divBdr>
            <w:top w:val="none" w:sz="0" w:space="0" w:color="auto"/>
            <w:left w:val="none" w:sz="0" w:space="0" w:color="auto"/>
            <w:bottom w:val="none" w:sz="0" w:space="0" w:color="auto"/>
            <w:right w:val="none" w:sz="0" w:space="0" w:color="auto"/>
          </w:divBdr>
        </w:div>
        <w:div w:id="863906588">
          <w:marLeft w:val="0"/>
          <w:marRight w:val="0"/>
          <w:marTop w:val="0"/>
          <w:marBottom w:val="0"/>
          <w:divBdr>
            <w:top w:val="none" w:sz="0" w:space="0" w:color="auto"/>
            <w:left w:val="none" w:sz="0" w:space="0" w:color="auto"/>
            <w:bottom w:val="none" w:sz="0" w:space="0" w:color="auto"/>
            <w:right w:val="none" w:sz="0" w:space="0" w:color="auto"/>
          </w:divBdr>
        </w:div>
        <w:div w:id="1133671109">
          <w:marLeft w:val="0"/>
          <w:marRight w:val="0"/>
          <w:marTop w:val="0"/>
          <w:marBottom w:val="0"/>
          <w:divBdr>
            <w:top w:val="none" w:sz="0" w:space="0" w:color="auto"/>
            <w:left w:val="none" w:sz="0" w:space="0" w:color="auto"/>
            <w:bottom w:val="none" w:sz="0" w:space="0" w:color="auto"/>
            <w:right w:val="none" w:sz="0" w:space="0" w:color="auto"/>
          </w:divBdr>
        </w:div>
        <w:div w:id="1346516091">
          <w:marLeft w:val="0"/>
          <w:marRight w:val="0"/>
          <w:marTop w:val="0"/>
          <w:marBottom w:val="0"/>
          <w:divBdr>
            <w:top w:val="none" w:sz="0" w:space="0" w:color="auto"/>
            <w:left w:val="none" w:sz="0" w:space="0" w:color="auto"/>
            <w:bottom w:val="none" w:sz="0" w:space="0" w:color="auto"/>
            <w:right w:val="none" w:sz="0" w:space="0" w:color="auto"/>
          </w:divBdr>
        </w:div>
        <w:div w:id="1384595060">
          <w:marLeft w:val="0"/>
          <w:marRight w:val="0"/>
          <w:marTop w:val="0"/>
          <w:marBottom w:val="0"/>
          <w:divBdr>
            <w:top w:val="none" w:sz="0" w:space="0" w:color="auto"/>
            <w:left w:val="none" w:sz="0" w:space="0" w:color="auto"/>
            <w:bottom w:val="none" w:sz="0" w:space="0" w:color="auto"/>
            <w:right w:val="none" w:sz="0" w:space="0" w:color="auto"/>
          </w:divBdr>
        </w:div>
        <w:div w:id="1498572063">
          <w:marLeft w:val="0"/>
          <w:marRight w:val="0"/>
          <w:marTop w:val="0"/>
          <w:marBottom w:val="0"/>
          <w:divBdr>
            <w:top w:val="none" w:sz="0" w:space="0" w:color="auto"/>
            <w:left w:val="none" w:sz="0" w:space="0" w:color="auto"/>
            <w:bottom w:val="none" w:sz="0" w:space="0" w:color="auto"/>
            <w:right w:val="none" w:sz="0" w:space="0" w:color="auto"/>
          </w:divBdr>
        </w:div>
        <w:div w:id="1521041448">
          <w:marLeft w:val="0"/>
          <w:marRight w:val="0"/>
          <w:marTop w:val="0"/>
          <w:marBottom w:val="0"/>
          <w:divBdr>
            <w:top w:val="none" w:sz="0" w:space="0" w:color="auto"/>
            <w:left w:val="none" w:sz="0" w:space="0" w:color="auto"/>
            <w:bottom w:val="none" w:sz="0" w:space="0" w:color="auto"/>
            <w:right w:val="none" w:sz="0" w:space="0" w:color="auto"/>
          </w:divBdr>
        </w:div>
        <w:div w:id="1654798079">
          <w:marLeft w:val="0"/>
          <w:marRight w:val="0"/>
          <w:marTop w:val="0"/>
          <w:marBottom w:val="0"/>
          <w:divBdr>
            <w:top w:val="none" w:sz="0" w:space="0" w:color="auto"/>
            <w:left w:val="none" w:sz="0" w:space="0" w:color="auto"/>
            <w:bottom w:val="none" w:sz="0" w:space="0" w:color="auto"/>
            <w:right w:val="none" w:sz="0" w:space="0" w:color="auto"/>
          </w:divBdr>
        </w:div>
        <w:div w:id="2026441828">
          <w:marLeft w:val="0"/>
          <w:marRight w:val="0"/>
          <w:marTop w:val="0"/>
          <w:marBottom w:val="0"/>
          <w:divBdr>
            <w:top w:val="none" w:sz="0" w:space="0" w:color="auto"/>
            <w:left w:val="none" w:sz="0" w:space="0" w:color="auto"/>
            <w:bottom w:val="none" w:sz="0" w:space="0" w:color="auto"/>
            <w:right w:val="none" w:sz="0" w:space="0" w:color="auto"/>
          </w:divBdr>
        </w:div>
        <w:div w:id="2069761167">
          <w:marLeft w:val="0"/>
          <w:marRight w:val="0"/>
          <w:marTop w:val="0"/>
          <w:marBottom w:val="0"/>
          <w:divBdr>
            <w:top w:val="none" w:sz="0" w:space="0" w:color="auto"/>
            <w:left w:val="none" w:sz="0" w:space="0" w:color="auto"/>
            <w:bottom w:val="none" w:sz="0" w:space="0" w:color="auto"/>
            <w:right w:val="none" w:sz="0" w:space="0" w:color="auto"/>
          </w:divBdr>
        </w:div>
        <w:div w:id="2146776406">
          <w:marLeft w:val="0"/>
          <w:marRight w:val="0"/>
          <w:marTop w:val="0"/>
          <w:marBottom w:val="0"/>
          <w:divBdr>
            <w:top w:val="none" w:sz="0" w:space="0" w:color="auto"/>
            <w:left w:val="none" w:sz="0" w:space="0" w:color="auto"/>
            <w:bottom w:val="none" w:sz="0" w:space="0" w:color="auto"/>
            <w:right w:val="none" w:sz="0" w:space="0" w:color="auto"/>
          </w:divBdr>
        </w:div>
      </w:divsChild>
    </w:div>
    <w:div w:id="1283151016">
      <w:bodyDiv w:val="1"/>
      <w:marLeft w:val="0"/>
      <w:marRight w:val="0"/>
      <w:marTop w:val="0"/>
      <w:marBottom w:val="0"/>
      <w:divBdr>
        <w:top w:val="none" w:sz="0" w:space="0" w:color="auto"/>
        <w:left w:val="none" w:sz="0" w:space="0" w:color="auto"/>
        <w:bottom w:val="none" w:sz="0" w:space="0" w:color="auto"/>
        <w:right w:val="none" w:sz="0" w:space="0" w:color="auto"/>
      </w:divBdr>
      <w:divsChild>
        <w:div w:id="305353806">
          <w:marLeft w:val="0"/>
          <w:marRight w:val="0"/>
          <w:marTop w:val="0"/>
          <w:marBottom w:val="0"/>
          <w:divBdr>
            <w:top w:val="none" w:sz="0" w:space="0" w:color="auto"/>
            <w:left w:val="none" w:sz="0" w:space="0" w:color="auto"/>
            <w:bottom w:val="none" w:sz="0" w:space="0" w:color="auto"/>
            <w:right w:val="none" w:sz="0" w:space="0" w:color="auto"/>
          </w:divBdr>
        </w:div>
        <w:div w:id="507141493">
          <w:marLeft w:val="0"/>
          <w:marRight w:val="0"/>
          <w:marTop w:val="0"/>
          <w:marBottom w:val="0"/>
          <w:divBdr>
            <w:top w:val="none" w:sz="0" w:space="0" w:color="auto"/>
            <w:left w:val="none" w:sz="0" w:space="0" w:color="auto"/>
            <w:bottom w:val="none" w:sz="0" w:space="0" w:color="auto"/>
            <w:right w:val="none" w:sz="0" w:space="0" w:color="auto"/>
          </w:divBdr>
        </w:div>
        <w:div w:id="947077926">
          <w:marLeft w:val="0"/>
          <w:marRight w:val="0"/>
          <w:marTop w:val="0"/>
          <w:marBottom w:val="0"/>
          <w:divBdr>
            <w:top w:val="none" w:sz="0" w:space="0" w:color="auto"/>
            <w:left w:val="none" w:sz="0" w:space="0" w:color="auto"/>
            <w:bottom w:val="none" w:sz="0" w:space="0" w:color="auto"/>
            <w:right w:val="none" w:sz="0" w:space="0" w:color="auto"/>
          </w:divBdr>
        </w:div>
        <w:div w:id="1114903235">
          <w:marLeft w:val="0"/>
          <w:marRight w:val="0"/>
          <w:marTop w:val="0"/>
          <w:marBottom w:val="0"/>
          <w:divBdr>
            <w:top w:val="none" w:sz="0" w:space="0" w:color="auto"/>
            <w:left w:val="none" w:sz="0" w:space="0" w:color="auto"/>
            <w:bottom w:val="none" w:sz="0" w:space="0" w:color="auto"/>
            <w:right w:val="none" w:sz="0" w:space="0" w:color="auto"/>
          </w:divBdr>
        </w:div>
        <w:div w:id="1173641139">
          <w:marLeft w:val="0"/>
          <w:marRight w:val="0"/>
          <w:marTop w:val="0"/>
          <w:marBottom w:val="0"/>
          <w:divBdr>
            <w:top w:val="none" w:sz="0" w:space="0" w:color="auto"/>
            <w:left w:val="none" w:sz="0" w:space="0" w:color="auto"/>
            <w:bottom w:val="none" w:sz="0" w:space="0" w:color="auto"/>
            <w:right w:val="none" w:sz="0" w:space="0" w:color="auto"/>
          </w:divBdr>
        </w:div>
        <w:div w:id="1190951520">
          <w:marLeft w:val="0"/>
          <w:marRight w:val="0"/>
          <w:marTop w:val="0"/>
          <w:marBottom w:val="0"/>
          <w:divBdr>
            <w:top w:val="none" w:sz="0" w:space="0" w:color="auto"/>
            <w:left w:val="none" w:sz="0" w:space="0" w:color="auto"/>
            <w:bottom w:val="none" w:sz="0" w:space="0" w:color="auto"/>
            <w:right w:val="none" w:sz="0" w:space="0" w:color="auto"/>
          </w:divBdr>
        </w:div>
        <w:div w:id="1601598387">
          <w:marLeft w:val="0"/>
          <w:marRight w:val="0"/>
          <w:marTop w:val="0"/>
          <w:marBottom w:val="0"/>
          <w:divBdr>
            <w:top w:val="none" w:sz="0" w:space="0" w:color="auto"/>
            <w:left w:val="none" w:sz="0" w:space="0" w:color="auto"/>
            <w:bottom w:val="none" w:sz="0" w:space="0" w:color="auto"/>
            <w:right w:val="none" w:sz="0" w:space="0" w:color="auto"/>
          </w:divBdr>
        </w:div>
        <w:div w:id="1659965466">
          <w:marLeft w:val="0"/>
          <w:marRight w:val="0"/>
          <w:marTop w:val="0"/>
          <w:marBottom w:val="0"/>
          <w:divBdr>
            <w:top w:val="none" w:sz="0" w:space="0" w:color="auto"/>
            <w:left w:val="none" w:sz="0" w:space="0" w:color="auto"/>
            <w:bottom w:val="none" w:sz="0" w:space="0" w:color="auto"/>
            <w:right w:val="none" w:sz="0" w:space="0" w:color="auto"/>
          </w:divBdr>
        </w:div>
        <w:div w:id="1688287845">
          <w:marLeft w:val="0"/>
          <w:marRight w:val="0"/>
          <w:marTop w:val="0"/>
          <w:marBottom w:val="0"/>
          <w:divBdr>
            <w:top w:val="none" w:sz="0" w:space="0" w:color="auto"/>
            <w:left w:val="none" w:sz="0" w:space="0" w:color="auto"/>
            <w:bottom w:val="none" w:sz="0" w:space="0" w:color="auto"/>
            <w:right w:val="none" w:sz="0" w:space="0" w:color="auto"/>
          </w:divBdr>
        </w:div>
      </w:divsChild>
    </w:div>
    <w:div w:id="1284192256">
      <w:bodyDiv w:val="1"/>
      <w:marLeft w:val="0"/>
      <w:marRight w:val="0"/>
      <w:marTop w:val="0"/>
      <w:marBottom w:val="0"/>
      <w:divBdr>
        <w:top w:val="none" w:sz="0" w:space="0" w:color="auto"/>
        <w:left w:val="none" w:sz="0" w:space="0" w:color="auto"/>
        <w:bottom w:val="none" w:sz="0" w:space="0" w:color="auto"/>
        <w:right w:val="none" w:sz="0" w:space="0" w:color="auto"/>
      </w:divBdr>
      <w:divsChild>
        <w:div w:id="16004345">
          <w:marLeft w:val="0"/>
          <w:marRight w:val="0"/>
          <w:marTop w:val="0"/>
          <w:marBottom w:val="0"/>
          <w:divBdr>
            <w:top w:val="none" w:sz="0" w:space="0" w:color="auto"/>
            <w:left w:val="none" w:sz="0" w:space="0" w:color="auto"/>
            <w:bottom w:val="none" w:sz="0" w:space="0" w:color="auto"/>
            <w:right w:val="none" w:sz="0" w:space="0" w:color="auto"/>
          </w:divBdr>
        </w:div>
        <w:div w:id="39331637">
          <w:marLeft w:val="0"/>
          <w:marRight w:val="0"/>
          <w:marTop w:val="0"/>
          <w:marBottom w:val="0"/>
          <w:divBdr>
            <w:top w:val="none" w:sz="0" w:space="0" w:color="auto"/>
            <w:left w:val="none" w:sz="0" w:space="0" w:color="auto"/>
            <w:bottom w:val="none" w:sz="0" w:space="0" w:color="auto"/>
            <w:right w:val="none" w:sz="0" w:space="0" w:color="auto"/>
          </w:divBdr>
        </w:div>
        <w:div w:id="74863538">
          <w:marLeft w:val="0"/>
          <w:marRight w:val="0"/>
          <w:marTop w:val="0"/>
          <w:marBottom w:val="0"/>
          <w:divBdr>
            <w:top w:val="none" w:sz="0" w:space="0" w:color="auto"/>
            <w:left w:val="none" w:sz="0" w:space="0" w:color="auto"/>
            <w:bottom w:val="none" w:sz="0" w:space="0" w:color="auto"/>
            <w:right w:val="none" w:sz="0" w:space="0" w:color="auto"/>
          </w:divBdr>
        </w:div>
        <w:div w:id="97678694">
          <w:marLeft w:val="0"/>
          <w:marRight w:val="0"/>
          <w:marTop w:val="0"/>
          <w:marBottom w:val="0"/>
          <w:divBdr>
            <w:top w:val="none" w:sz="0" w:space="0" w:color="auto"/>
            <w:left w:val="none" w:sz="0" w:space="0" w:color="auto"/>
            <w:bottom w:val="none" w:sz="0" w:space="0" w:color="auto"/>
            <w:right w:val="none" w:sz="0" w:space="0" w:color="auto"/>
          </w:divBdr>
        </w:div>
        <w:div w:id="107042517">
          <w:marLeft w:val="0"/>
          <w:marRight w:val="0"/>
          <w:marTop w:val="0"/>
          <w:marBottom w:val="0"/>
          <w:divBdr>
            <w:top w:val="none" w:sz="0" w:space="0" w:color="auto"/>
            <w:left w:val="none" w:sz="0" w:space="0" w:color="auto"/>
            <w:bottom w:val="none" w:sz="0" w:space="0" w:color="auto"/>
            <w:right w:val="none" w:sz="0" w:space="0" w:color="auto"/>
          </w:divBdr>
        </w:div>
        <w:div w:id="165874902">
          <w:marLeft w:val="0"/>
          <w:marRight w:val="0"/>
          <w:marTop w:val="0"/>
          <w:marBottom w:val="0"/>
          <w:divBdr>
            <w:top w:val="none" w:sz="0" w:space="0" w:color="auto"/>
            <w:left w:val="none" w:sz="0" w:space="0" w:color="auto"/>
            <w:bottom w:val="none" w:sz="0" w:space="0" w:color="auto"/>
            <w:right w:val="none" w:sz="0" w:space="0" w:color="auto"/>
          </w:divBdr>
        </w:div>
        <w:div w:id="250358034">
          <w:marLeft w:val="0"/>
          <w:marRight w:val="0"/>
          <w:marTop w:val="0"/>
          <w:marBottom w:val="0"/>
          <w:divBdr>
            <w:top w:val="none" w:sz="0" w:space="0" w:color="auto"/>
            <w:left w:val="none" w:sz="0" w:space="0" w:color="auto"/>
            <w:bottom w:val="none" w:sz="0" w:space="0" w:color="auto"/>
            <w:right w:val="none" w:sz="0" w:space="0" w:color="auto"/>
          </w:divBdr>
        </w:div>
        <w:div w:id="458960849">
          <w:marLeft w:val="0"/>
          <w:marRight w:val="0"/>
          <w:marTop w:val="0"/>
          <w:marBottom w:val="0"/>
          <w:divBdr>
            <w:top w:val="none" w:sz="0" w:space="0" w:color="auto"/>
            <w:left w:val="none" w:sz="0" w:space="0" w:color="auto"/>
            <w:bottom w:val="none" w:sz="0" w:space="0" w:color="auto"/>
            <w:right w:val="none" w:sz="0" w:space="0" w:color="auto"/>
          </w:divBdr>
        </w:div>
        <w:div w:id="479932443">
          <w:marLeft w:val="0"/>
          <w:marRight w:val="0"/>
          <w:marTop w:val="0"/>
          <w:marBottom w:val="0"/>
          <w:divBdr>
            <w:top w:val="none" w:sz="0" w:space="0" w:color="auto"/>
            <w:left w:val="none" w:sz="0" w:space="0" w:color="auto"/>
            <w:bottom w:val="none" w:sz="0" w:space="0" w:color="auto"/>
            <w:right w:val="none" w:sz="0" w:space="0" w:color="auto"/>
          </w:divBdr>
        </w:div>
        <w:div w:id="580065053">
          <w:marLeft w:val="0"/>
          <w:marRight w:val="0"/>
          <w:marTop w:val="0"/>
          <w:marBottom w:val="0"/>
          <w:divBdr>
            <w:top w:val="none" w:sz="0" w:space="0" w:color="auto"/>
            <w:left w:val="none" w:sz="0" w:space="0" w:color="auto"/>
            <w:bottom w:val="none" w:sz="0" w:space="0" w:color="auto"/>
            <w:right w:val="none" w:sz="0" w:space="0" w:color="auto"/>
          </w:divBdr>
        </w:div>
        <w:div w:id="615914752">
          <w:marLeft w:val="0"/>
          <w:marRight w:val="0"/>
          <w:marTop w:val="0"/>
          <w:marBottom w:val="0"/>
          <w:divBdr>
            <w:top w:val="none" w:sz="0" w:space="0" w:color="auto"/>
            <w:left w:val="none" w:sz="0" w:space="0" w:color="auto"/>
            <w:bottom w:val="none" w:sz="0" w:space="0" w:color="auto"/>
            <w:right w:val="none" w:sz="0" w:space="0" w:color="auto"/>
          </w:divBdr>
        </w:div>
        <w:div w:id="648635597">
          <w:marLeft w:val="0"/>
          <w:marRight w:val="0"/>
          <w:marTop w:val="0"/>
          <w:marBottom w:val="0"/>
          <w:divBdr>
            <w:top w:val="none" w:sz="0" w:space="0" w:color="auto"/>
            <w:left w:val="none" w:sz="0" w:space="0" w:color="auto"/>
            <w:bottom w:val="none" w:sz="0" w:space="0" w:color="auto"/>
            <w:right w:val="none" w:sz="0" w:space="0" w:color="auto"/>
          </w:divBdr>
        </w:div>
        <w:div w:id="815532860">
          <w:marLeft w:val="0"/>
          <w:marRight w:val="0"/>
          <w:marTop w:val="0"/>
          <w:marBottom w:val="0"/>
          <w:divBdr>
            <w:top w:val="none" w:sz="0" w:space="0" w:color="auto"/>
            <w:left w:val="none" w:sz="0" w:space="0" w:color="auto"/>
            <w:bottom w:val="none" w:sz="0" w:space="0" w:color="auto"/>
            <w:right w:val="none" w:sz="0" w:space="0" w:color="auto"/>
          </w:divBdr>
        </w:div>
        <w:div w:id="992104544">
          <w:marLeft w:val="0"/>
          <w:marRight w:val="0"/>
          <w:marTop w:val="0"/>
          <w:marBottom w:val="0"/>
          <w:divBdr>
            <w:top w:val="none" w:sz="0" w:space="0" w:color="auto"/>
            <w:left w:val="none" w:sz="0" w:space="0" w:color="auto"/>
            <w:bottom w:val="none" w:sz="0" w:space="0" w:color="auto"/>
            <w:right w:val="none" w:sz="0" w:space="0" w:color="auto"/>
          </w:divBdr>
        </w:div>
        <w:div w:id="1068529705">
          <w:marLeft w:val="0"/>
          <w:marRight w:val="0"/>
          <w:marTop w:val="0"/>
          <w:marBottom w:val="0"/>
          <w:divBdr>
            <w:top w:val="none" w:sz="0" w:space="0" w:color="auto"/>
            <w:left w:val="none" w:sz="0" w:space="0" w:color="auto"/>
            <w:bottom w:val="none" w:sz="0" w:space="0" w:color="auto"/>
            <w:right w:val="none" w:sz="0" w:space="0" w:color="auto"/>
          </w:divBdr>
        </w:div>
        <w:div w:id="1110665627">
          <w:marLeft w:val="0"/>
          <w:marRight w:val="0"/>
          <w:marTop w:val="0"/>
          <w:marBottom w:val="0"/>
          <w:divBdr>
            <w:top w:val="none" w:sz="0" w:space="0" w:color="auto"/>
            <w:left w:val="none" w:sz="0" w:space="0" w:color="auto"/>
            <w:bottom w:val="none" w:sz="0" w:space="0" w:color="auto"/>
            <w:right w:val="none" w:sz="0" w:space="0" w:color="auto"/>
          </w:divBdr>
        </w:div>
        <w:div w:id="1264925047">
          <w:marLeft w:val="0"/>
          <w:marRight w:val="0"/>
          <w:marTop w:val="0"/>
          <w:marBottom w:val="0"/>
          <w:divBdr>
            <w:top w:val="none" w:sz="0" w:space="0" w:color="auto"/>
            <w:left w:val="none" w:sz="0" w:space="0" w:color="auto"/>
            <w:bottom w:val="none" w:sz="0" w:space="0" w:color="auto"/>
            <w:right w:val="none" w:sz="0" w:space="0" w:color="auto"/>
          </w:divBdr>
        </w:div>
        <w:div w:id="1431464404">
          <w:marLeft w:val="0"/>
          <w:marRight w:val="0"/>
          <w:marTop w:val="0"/>
          <w:marBottom w:val="0"/>
          <w:divBdr>
            <w:top w:val="none" w:sz="0" w:space="0" w:color="auto"/>
            <w:left w:val="none" w:sz="0" w:space="0" w:color="auto"/>
            <w:bottom w:val="none" w:sz="0" w:space="0" w:color="auto"/>
            <w:right w:val="none" w:sz="0" w:space="0" w:color="auto"/>
          </w:divBdr>
        </w:div>
        <w:div w:id="1669483901">
          <w:marLeft w:val="0"/>
          <w:marRight w:val="0"/>
          <w:marTop w:val="0"/>
          <w:marBottom w:val="0"/>
          <w:divBdr>
            <w:top w:val="none" w:sz="0" w:space="0" w:color="auto"/>
            <w:left w:val="none" w:sz="0" w:space="0" w:color="auto"/>
            <w:bottom w:val="none" w:sz="0" w:space="0" w:color="auto"/>
            <w:right w:val="none" w:sz="0" w:space="0" w:color="auto"/>
          </w:divBdr>
        </w:div>
        <w:div w:id="1737242823">
          <w:marLeft w:val="0"/>
          <w:marRight w:val="0"/>
          <w:marTop w:val="0"/>
          <w:marBottom w:val="0"/>
          <w:divBdr>
            <w:top w:val="none" w:sz="0" w:space="0" w:color="auto"/>
            <w:left w:val="none" w:sz="0" w:space="0" w:color="auto"/>
            <w:bottom w:val="none" w:sz="0" w:space="0" w:color="auto"/>
            <w:right w:val="none" w:sz="0" w:space="0" w:color="auto"/>
          </w:divBdr>
        </w:div>
        <w:div w:id="1798838175">
          <w:marLeft w:val="0"/>
          <w:marRight w:val="0"/>
          <w:marTop w:val="0"/>
          <w:marBottom w:val="0"/>
          <w:divBdr>
            <w:top w:val="none" w:sz="0" w:space="0" w:color="auto"/>
            <w:left w:val="none" w:sz="0" w:space="0" w:color="auto"/>
            <w:bottom w:val="none" w:sz="0" w:space="0" w:color="auto"/>
            <w:right w:val="none" w:sz="0" w:space="0" w:color="auto"/>
          </w:divBdr>
        </w:div>
        <w:div w:id="1819110550">
          <w:marLeft w:val="0"/>
          <w:marRight w:val="0"/>
          <w:marTop w:val="0"/>
          <w:marBottom w:val="0"/>
          <w:divBdr>
            <w:top w:val="none" w:sz="0" w:space="0" w:color="auto"/>
            <w:left w:val="none" w:sz="0" w:space="0" w:color="auto"/>
            <w:bottom w:val="none" w:sz="0" w:space="0" w:color="auto"/>
            <w:right w:val="none" w:sz="0" w:space="0" w:color="auto"/>
          </w:divBdr>
        </w:div>
        <w:div w:id="1902518825">
          <w:marLeft w:val="0"/>
          <w:marRight w:val="0"/>
          <w:marTop w:val="0"/>
          <w:marBottom w:val="0"/>
          <w:divBdr>
            <w:top w:val="none" w:sz="0" w:space="0" w:color="auto"/>
            <w:left w:val="none" w:sz="0" w:space="0" w:color="auto"/>
            <w:bottom w:val="none" w:sz="0" w:space="0" w:color="auto"/>
            <w:right w:val="none" w:sz="0" w:space="0" w:color="auto"/>
          </w:divBdr>
        </w:div>
      </w:divsChild>
    </w:div>
    <w:div w:id="1284387303">
      <w:bodyDiv w:val="1"/>
      <w:marLeft w:val="0"/>
      <w:marRight w:val="0"/>
      <w:marTop w:val="0"/>
      <w:marBottom w:val="0"/>
      <w:divBdr>
        <w:top w:val="none" w:sz="0" w:space="0" w:color="auto"/>
        <w:left w:val="none" w:sz="0" w:space="0" w:color="auto"/>
        <w:bottom w:val="none" w:sz="0" w:space="0" w:color="auto"/>
        <w:right w:val="none" w:sz="0" w:space="0" w:color="auto"/>
      </w:divBdr>
      <w:divsChild>
        <w:div w:id="1306663742">
          <w:marLeft w:val="0"/>
          <w:marRight w:val="0"/>
          <w:marTop w:val="0"/>
          <w:marBottom w:val="0"/>
          <w:divBdr>
            <w:top w:val="none" w:sz="0" w:space="0" w:color="auto"/>
            <w:left w:val="none" w:sz="0" w:space="0" w:color="auto"/>
            <w:bottom w:val="none" w:sz="0" w:space="0" w:color="auto"/>
            <w:right w:val="none" w:sz="0" w:space="0" w:color="auto"/>
          </w:divBdr>
        </w:div>
        <w:div w:id="780030012">
          <w:marLeft w:val="0"/>
          <w:marRight w:val="0"/>
          <w:marTop w:val="0"/>
          <w:marBottom w:val="0"/>
          <w:divBdr>
            <w:top w:val="none" w:sz="0" w:space="0" w:color="auto"/>
            <w:left w:val="none" w:sz="0" w:space="0" w:color="auto"/>
            <w:bottom w:val="none" w:sz="0" w:space="0" w:color="auto"/>
            <w:right w:val="none" w:sz="0" w:space="0" w:color="auto"/>
          </w:divBdr>
        </w:div>
        <w:div w:id="951940561">
          <w:marLeft w:val="0"/>
          <w:marRight w:val="0"/>
          <w:marTop w:val="0"/>
          <w:marBottom w:val="0"/>
          <w:divBdr>
            <w:top w:val="none" w:sz="0" w:space="0" w:color="auto"/>
            <w:left w:val="none" w:sz="0" w:space="0" w:color="auto"/>
            <w:bottom w:val="none" w:sz="0" w:space="0" w:color="auto"/>
            <w:right w:val="none" w:sz="0" w:space="0" w:color="auto"/>
          </w:divBdr>
        </w:div>
        <w:div w:id="83495063">
          <w:marLeft w:val="0"/>
          <w:marRight w:val="0"/>
          <w:marTop w:val="0"/>
          <w:marBottom w:val="0"/>
          <w:divBdr>
            <w:top w:val="none" w:sz="0" w:space="0" w:color="auto"/>
            <w:left w:val="none" w:sz="0" w:space="0" w:color="auto"/>
            <w:bottom w:val="none" w:sz="0" w:space="0" w:color="auto"/>
            <w:right w:val="none" w:sz="0" w:space="0" w:color="auto"/>
          </w:divBdr>
        </w:div>
        <w:div w:id="10648347">
          <w:marLeft w:val="0"/>
          <w:marRight w:val="0"/>
          <w:marTop w:val="0"/>
          <w:marBottom w:val="0"/>
          <w:divBdr>
            <w:top w:val="none" w:sz="0" w:space="0" w:color="auto"/>
            <w:left w:val="none" w:sz="0" w:space="0" w:color="auto"/>
            <w:bottom w:val="none" w:sz="0" w:space="0" w:color="auto"/>
            <w:right w:val="none" w:sz="0" w:space="0" w:color="auto"/>
          </w:divBdr>
        </w:div>
        <w:div w:id="1821187453">
          <w:marLeft w:val="0"/>
          <w:marRight w:val="0"/>
          <w:marTop w:val="0"/>
          <w:marBottom w:val="0"/>
          <w:divBdr>
            <w:top w:val="none" w:sz="0" w:space="0" w:color="auto"/>
            <w:left w:val="none" w:sz="0" w:space="0" w:color="auto"/>
            <w:bottom w:val="none" w:sz="0" w:space="0" w:color="auto"/>
            <w:right w:val="none" w:sz="0" w:space="0" w:color="auto"/>
          </w:divBdr>
        </w:div>
        <w:div w:id="1473985851">
          <w:marLeft w:val="0"/>
          <w:marRight w:val="0"/>
          <w:marTop w:val="0"/>
          <w:marBottom w:val="0"/>
          <w:divBdr>
            <w:top w:val="none" w:sz="0" w:space="0" w:color="auto"/>
            <w:left w:val="none" w:sz="0" w:space="0" w:color="auto"/>
            <w:bottom w:val="none" w:sz="0" w:space="0" w:color="auto"/>
            <w:right w:val="none" w:sz="0" w:space="0" w:color="auto"/>
          </w:divBdr>
        </w:div>
        <w:div w:id="598369294">
          <w:marLeft w:val="0"/>
          <w:marRight w:val="0"/>
          <w:marTop w:val="0"/>
          <w:marBottom w:val="0"/>
          <w:divBdr>
            <w:top w:val="none" w:sz="0" w:space="0" w:color="auto"/>
            <w:left w:val="none" w:sz="0" w:space="0" w:color="auto"/>
            <w:bottom w:val="none" w:sz="0" w:space="0" w:color="auto"/>
            <w:right w:val="none" w:sz="0" w:space="0" w:color="auto"/>
          </w:divBdr>
        </w:div>
        <w:div w:id="482619910">
          <w:marLeft w:val="0"/>
          <w:marRight w:val="0"/>
          <w:marTop w:val="0"/>
          <w:marBottom w:val="0"/>
          <w:divBdr>
            <w:top w:val="none" w:sz="0" w:space="0" w:color="auto"/>
            <w:left w:val="none" w:sz="0" w:space="0" w:color="auto"/>
            <w:bottom w:val="none" w:sz="0" w:space="0" w:color="auto"/>
            <w:right w:val="none" w:sz="0" w:space="0" w:color="auto"/>
          </w:divBdr>
        </w:div>
        <w:div w:id="790974966">
          <w:marLeft w:val="0"/>
          <w:marRight w:val="0"/>
          <w:marTop w:val="0"/>
          <w:marBottom w:val="0"/>
          <w:divBdr>
            <w:top w:val="none" w:sz="0" w:space="0" w:color="auto"/>
            <w:left w:val="none" w:sz="0" w:space="0" w:color="auto"/>
            <w:bottom w:val="none" w:sz="0" w:space="0" w:color="auto"/>
            <w:right w:val="none" w:sz="0" w:space="0" w:color="auto"/>
          </w:divBdr>
        </w:div>
        <w:div w:id="1582182801">
          <w:marLeft w:val="0"/>
          <w:marRight w:val="0"/>
          <w:marTop w:val="0"/>
          <w:marBottom w:val="0"/>
          <w:divBdr>
            <w:top w:val="none" w:sz="0" w:space="0" w:color="auto"/>
            <w:left w:val="none" w:sz="0" w:space="0" w:color="auto"/>
            <w:bottom w:val="none" w:sz="0" w:space="0" w:color="auto"/>
            <w:right w:val="none" w:sz="0" w:space="0" w:color="auto"/>
          </w:divBdr>
        </w:div>
        <w:div w:id="751706932">
          <w:marLeft w:val="0"/>
          <w:marRight w:val="0"/>
          <w:marTop w:val="0"/>
          <w:marBottom w:val="0"/>
          <w:divBdr>
            <w:top w:val="none" w:sz="0" w:space="0" w:color="auto"/>
            <w:left w:val="none" w:sz="0" w:space="0" w:color="auto"/>
            <w:bottom w:val="none" w:sz="0" w:space="0" w:color="auto"/>
            <w:right w:val="none" w:sz="0" w:space="0" w:color="auto"/>
          </w:divBdr>
        </w:div>
        <w:div w:id="328602876">
          <w:marLeft w:val="0"/>
          <w:marRight w:val="0"/>
          <w:marTop w:val="0"/>
          <w:marBottom w:val="0"/>
          <w:divBdr>
            <w:top w:val="none" w:sz="0" w:space="0" w:color="auto"/>
            <w:left w:val="none" w:sz="0" w:space="0" w:color="auto"/>
            <w:bottom w:val="none" w:sz="0" w:space="0" w:color="auto"/>
            <w:right w:val="none" w:sz="0" w:space="0" w:color="auto"/>
          </w:divBdr>
        </w:div>
        <w:div w:id="111948711">
          <w:marLeft w:val="0"/>
          <w:marRight w:val="0"/>
          <w:marTop w:val="0"/>
          <w:marBottom w:val="0"/>
          <w:divBdr>
            <w:top w:val="none" w:sz="0" w:space="0" w:color="auto"/>
            <w:left w:val="none" w:sz="0" w:space="0" w:color="auto"/>
            <w:bottom w:val="none" w:sz="0" w:space="0" w:color="auto"/>
            <w:right w:val="none" w:sz="0" w:space="0" w:color="auto"/>
          </w:divBdr>
        </w:div>
        <w:div w:id="604922081">
          <w:marLeft w:val="0"/>
          <w:marRight w:val="0"/>
          <w:marTop w:val="0"/>
          <w:marBottom w:val="0"/>
          <w:divBdr>
            <w:top w:val="none" w:sz="0" w:space="0" w:color="auto"/>
            <w:left w:val="none" w:sz="0" w:space="0" w:color="auto"/>
            <w:bottom w:val="none" w:sz="0" w:space="0" w:color="auto"/>
            <w:right w:val="none" w:sz="0" w:space="0" w:color="auto"/>
          </w:divBdr>
        </w:div>
        <w:div w:id="747919977">
          <w:marLeft w:val="0"/>
          <w:marRight w:val="0"/>
          <w:marTop w:val="0"/>
          <w:marBottom w:val="0"/>
          <w:divBdr>
            <w:top w:val="none" w:sz="0" w:space="0" w:color="auto"/>
            <w:left w:val="none" w:sz="0" w:space="0" w:color="auto"/>
            <w:bottom w:val="none" w:sz="0" w:space="0" w:color="auto"/>
            <w:right w:val="none" w:sz="0" w:space="0" w:color="auto"/>
          </w:divBdr>
        </w:div>
        <w:div w:id="298344287">
          <w:marLeft w:val="0"/>
          <w:marRight w:val="0"/>
          <w:marTop w:val="0"/>
          <w:marBottom w:val="0"/>
          <w:divBdr>
            <w:top w:val="none" w:sz="0" w:space="0" w:color="auto"/>
            <w:left w:val="none" w:sz="0" w:space="0" w:color="auto"/>
            <w:bottom w:val="none" w:sz="0" w:space="0" w:color="auto"/>
            <w:right w:val="none" w:sz="0" w:space="0" w:color="auto"/>
          </w:divBdr>
        </w:div>
        <w:div w:id="1838227800">
          <w:marLeft w:val="0"/>
          <w:marRight w:val="0"/>
          <w:marTop w:val="0"/>
          <w:marBottom w:val="0"/>
          <w:divBdr>
            <w:top w:val="none" w:sz="0" w:space="0" w:color="auto"/>
            <w:left w:val="none" w:sz="0" w:space="0" w:color="auto"/>
            <w:bottom w:val="none" w:sz="0" w:space="0" w:color="auto"/>
            <w:right w:val="none" w:sz="0" w:space="0" w:color="auto"/>
          </w:divBdr>
        </w:div>
      </w:divsChild>
    </w:div>
    <w:div w:id="1291399626">
      <w:bodyDiv w:val="1"/>
      <w:marLeft w:val="0"/>
      <w:marRight w:val="0"/>
      <w:marTop w:val="0"/>
      <w:marBottom w:val="0"/>
      <w:divBdr>
        <w:top w:val="none" w:sz="0" w:space="0" w:color="auto"/>
        <w:left w:val="none" w:sz="0" w:space="0" w:color="auto"/>
        <w:bottom w:val="none" w:sz="0" w:space="0" w:color="auto"/>
        <w:right w:val="none" w:sz="0" w:space="0" w:color="auto"/>
      </w:divBdr>
      <w:divsChild>
        <w:div w:id="2104304431">
          <w:marLeft w:val="0"/>
          <w:marRight w:val="0"/>
          <w:marTop w:val="0"/>
          <w:marBottom w:val="0"/>
          <w:divBdr>
            <w:top w:val="none" w:sz="0" w:space="0" w:color="auto"/>
            <w:left w:val="none" w:sz="0" w:space="0" w:color="auto"/>
            <w:bottom w:val="none" w:sz="0" w:space="0" w:color="auto"/>
            <w:right w:val="none" w:sz="0" w:space="0" w:color="auto"/>
          </w:divBdr>
          <w:divsChild>
            <w:div w:id="1447650489">
              <w:marLeft w:val="0"/>
              <w:marRight w:val="0"/>
              <w:marTop w:val="0"/>
              <w:marBottom w:val="0"/>
              <w:divBdr>
                <w:top w:val="none" w:sz="0" w:space="0" w:color="auto"/>
                <w:left w:val="none" w:sz="0" w:space="0" w:color="auto"/>
                <w:bottom w:val="none" w:sz="0" w:space="0" w:color="auto"/>
                <w:right w:val="none" w:sz="0" w:space="0" w:color="auto"/>
              </w:divBdr>
            </w:div>
            <w:div w:id="989361155">
              <w:marLeft w:val="0"/>
              <w:marRight w:val="0"/>
              <w:marTop w:val="0"/>
              <w:marBottom w:val="0"/>
              <w:divBdr>
                <w:top w:val="none" w:sz="0" w:space="0" w:color="auto"/>
                <w:left w:val="none" w:sz="0" w:space="0" w:color="auto"/>
                <w:bottom w:val="none" w:sz="0" w:space="0" w:color="auto"/>
                <w:right w:val="none" w:sz="0" w:space="0" w:color="auto"/>
              </w:divBdr>
            </w:div>
            <w:div w:id="1031999651">
              <w:marLeft w:val="0"/>
              <w:marRight w:val="0"/>
              <w:marTop w:val="0"/>
              <w:marBottom w:val="0"/>
              <w:divBdr>
                <w:top w:val="none" w:sz="0" w:space="0" w:color="auto"/>
                <w:left w:val="none" w:sz="0" w:space="0" w:color="auto"/>
                <w:bottom w:val="none" w:sz="0" w:space="0" w:color="auto"/>
                <w:right w:val="none" w:sz="0" w:space="0" w:color="auto"/>
              </w:divBdr>
            </w:div>
            <w:div w:id="1195311376">
              <w:marLeft w:val="0"/>
              <w:marRight w:val="0"/>
              <w:marTop w:val="0"/>
              <w:marBottom w:val="0"/>
              <w:divBdr>
                <w:top w:val="none" w:sz="0" w:space="0" w:color="auto"/>
                <w:left w:val="none" w:sz="0" w:space="0" w:color="auto"/>
                <w:bottom w:val="none" w:sz="0" w:space="0" w:color="auto"/>
                <w:right w:val="none" w:sz="0" w:space="0" w:color="auto"/>
              </w:divBdr>
            </w:div>
            <w:div w:id="1094788671">
              <w:marLeft w:val="0"/>
              <w:marRight w:val="0"/>
              <w:marTop w:val="0"/>
              <w:marBottom w:val="0"/>
              <w:divBdr>
                <w:top w:val="none" w:sz="0" w:space="0" w:color="auto"/>
                <w:left w:val="none" w:sz="0" w:space="0" w:color="auto"/>
                <w:bottom w:val="none" w:sz="0" w:space="0" w:color="auto"/>
                <w:right w:val="none" w:sz="0" w:space="0" w:color="auto"/>
              </w:divBdr>
            </w:div>
            <w:div w:id="1342704142">
              <w:marLeft w:val="0"/>
              <w:marRight w:val="0"/>
              <w:marTop w:val="0"/>
              <w:marBottom w:val="0"/>
              <w:divBdr>
                <w:top w:val="none" w:sz="0" w:space="0" w:color="auto"/>
                <w:left w:val="none" w:sz="0" w:space="0" w:color="auto"/>
                <w:bottom w:val="none" w:sz="0" w:space="0" w:color="auto"/>
                <w:right w:val="none" w:sz="0" w:space="0" w:color="auto"/>
              </w:divBdr>
            </w:div>
            <w:div w:id="1125273137">
              <w:marLeft w:val="0"/>
              <w:marRight w:val="0"/>
              <w:marTop w:val="0"/>
              <w:marBottom w:val="0"/>
              <w:divBdr>
                <w:top w:val="none" w:sz="0" w:space="0" w:color="auto"/>
                <w:left w:val="none" w:sz="0" w:space="0" w:color="auto"/>
                <w:bottom w:val="none" w:sz="0" w:space="0" w:color="auto"/>
                <w:right w:val="none" w:sz="0" w:space="0" w:color="auto"/>
              </w:divBdr>
            </w:div>
            <w:div w:id="1109161192">
              <w:marLeft w:val="0"/>
              <w:marRight w:val="0"/>
              <w:marTop w:val="0"/>
              <w:marBottom w:val="0"/>
              <w:divBdr>
                <w:top w:val="none" w:sz="0" w:space="0" w:color="auto"/>
                <w:left w:val="none" w:sz="0" w:space="0" w:color="auto"/>
                <w:bottom w:val="none" w:sz="0" w:space="0" w:color="auto"/>
                <w:right w:val="none" w:sz="0" w:space="0" w:color="auto"/>
              </w:divBdr>
            </w:div>
            <w:div w:id="244414272">
              <w:marLeft w:val="0"/>
              <w:marRight w:val="0"/>
              <w:marTop w:val="0"/>
              <w:marBottom w:val="0"/>
              <w:divBdr>
                <w:top w:val="none" w:sz="0" w:space="0" w:color="auto"/>
                <w:left w:val="none" w:sz="0" w:space="0" w:color="auto"/>
                <w:bottom w:val="none" w:sz="0" w:space="0" w:color="auto"/>
                <w:right w:val="none" w:sz="0" w:space="0" w:color="auto"/>
              </w:divBdr>
            </w:div>
            <w:div w:id="831140938">
              <w:marLeft w:val="0"/>
              <w:marRight w:val="0"/>
              <w:marTop w:val="0"/>
              <w:marBottom w:val="0"/>
              <w:divBdr>
                <w:top w:val="none" w:sz="0" w:space="0" w:color="auto"/>
                <w:left w:val="none" w:sz="0" w:space="0" w:color="auto"/>
                <w:bottom w:val="none" w:sz="0" w:space="0" w:color="auto"/>
                <w:right w:val="none" w:sz="0" w:space="0" w:color="auto"/>
              </w:divBdr>
            </w:div>
            <w:div w:id="1590503367">
              <w:marLeft w:val="0"/>
              <w:marRight w:val="0"/>
              <w:marTop w:val="0"/>
              <w:marBottom w:val="0"/>
              <w:divBdr>
                <w:top w:val="none" w:sz="0" w:space="0" w:color="auto"/>
                <w:left w:val="none" w:sz="0" w:space="0" w:color="auto"/>
                <w:bottom w:val="none" w:sz="0" w:space="0" w:color="auto"/>
                <w:right w:val="none" w:sz="0" w:space="0" w:color="auto"/>
              </w:divBdr>
            </w:div>
            <w:div w:id="1720476471">
              <w:marLeft w:val="0"/>
              <w:marRight w:val="0"/>
              <w:marTop w:val="0"/>
              <w:marBottom w:val="0"/>
              <w:divBdr>
                <w:top w:val="none" w:sz="0" w:space="0" w:color="auto"/>
                <w:left w:val="none" w:sz="0" w:space="0" w:color="auto"/>
                <w:bottom w:val="none" w:sz="0" w:space="0" w:color="auto"/>
                <w:right w:val="none" w:sz="0" w:space="0" w:color="auto"/>
              </w:divBdr>
            </w:div>
            <w:div w:id="226844060">
              <w:marLeft w:val="0"/>
              <w:marRight w:val="0"/>
              <w:marTop w:val="0"/>
              <w:marBottom w:val="0"/>
              <w:divBdr>
                <w:top w:val="none" w:sz="0" w:space="0" w:color="auto"/>
                <w:left w:val="none" w:sz="0" w:space="0" w:color="auto"/>
                <w:bottom w:val="none" w:sz="0" w:space="0" w:color="auto"/>
                <w:right w:val="none" w:sz="0" w:space="0" w:color="auto"/>
              </w:divBdr>
            </w:div>
            <w:div w:id="750467148">
              <w:marLeft w:val="0"/>
              <w:marRight w:val="0"/>
              <w:marTop w:val="0"/>
              <w:marBottom w:val="0"/>
              <w:divBdr>
                <w:top w:val="none" w:sz="0" w:space="0" w:color="auto"/>
                <w:left w:val="none" w:sz="0" w:space="0" w:color="auto"/>
                <w:bottom w:val="none" w:sz="0" w:space="0" w:color="auto"/>
                <w:right w:val="none" w:sz="0" w:space="0" w:color="auto"/>
              </w:divBdr>
            </w:div>
            <w:div w:id="685600438">
              <w:marLeft w:val="0"/>
              <w:marRight w:val="0"/>
              <w:marTop w:val="0"/>
              <w:marBottom w:val="0"/>
              <w:divBdr>
                <w:top w:val="none" w:sz="0" w:space="0" w:color="auto"/>
                <w:left w:val="none" w:sz="0" w:space="0" w:color="auto"/>
                <w:bottom w:val="none" w:sz="0" w:space="0" w:color="auto"/>
                <w:right w:val="none" w:sz="0" w:space="0" w:color="auto"/>
              </w:divBdr>
            </w:div>
            <w:div w:id="1937471284">
              <w:marLeft w:val="0"/>
              <w:marRight w:val="0"/>
              <w:marTop w:val="0"/>
              <w:marBottom w:val="0"/>
              <w:divBdr>
                <w:top w:val="none" w:sz="0" w:space="0" w:color="auto"/>
                <w:left w:val="none" w:sz="0" w:space="0" w:color="auto"/>
                <w:bottom w:val="none" w:sz="0" w:space="0" w:color="auto"/>
                <w:right w:val="none" w:sz="0" w:space="0" w:color="auto"/>
              </w:divBdr>
            </w:div>
            <w:div w:id="1428697656">
              <w:marLeft w:val="0"/>
              <w:marRight w:val="0"/>
              <w:marTop w:val="0"/>
              <w:marBottom w:val="0"/>
              <w:divBdr>
                <w:top w:val="none" w:sz="0" w:space="0" w:color="auto"/>
                <w:left w:val="none" w:sz="0" w:space="0" w:color="auto"/>
                <w:bottom w:val="none" w:sz="0" w:space="0" w:color="auto"/>
                <w:right w:val="none" w:sz="0" w:space="0" w:color="auto"/>
              </w:divBdr>
            </w:div>
            <w:div w:id="736822653">
              <w:marLeft w:val="0"/>
              <w:marRight w:val="0"/>
              <w:marTop w:val="0"/>
              <w:marBottom w:val="0"/>
              <w:divBdr>
                <w:top w:val="none" w:sz="0" w:space="0" w:color="auto"/>
                <w:left w:val="none" w:sz="0" w:space="0" w:color="auto"/>
                <w:bottom w:val="none" w:sz="0" w:space="0" w:color="auto"/>
                <w:right w:val="none" w:sz="0" w:space="0" w:color="auto"/>
              </w:divBdr>
            </w:div>
            <w:div w:id="158233852">
              <w:marLeft w:val="0"/>
              <w:marRight w:val="0"/>
              <w:marTop w:val="0"/>
              <w:marBottom w:val="0"/>
              <w:divBdr>
                <w:top w:val="none" w:sz="0" w:space="0" w:color="auto"/>
                <w:left w:val="none" w:sz="0" w:space="0" w:color="auto"/>
                <w:bottom w:val="none" w:sz="0" w:space="0" w:color="auto"/>
                <w:right w:val="none" w:sz="0" w:space="0" w:color="auto"/>
              </w:divBdr>
            </w:div>
            <w:div w:id="166679101">
              <w:marLeft w:val="0"/>
              <w:marRight w:val="0"/>
              <w:marTop w:val="0"/>
              <w:marBottom w:val="0"/>
              <w:divBdr>
                <w:top w:val="none" w:sz="0" w:space="0" w:color="auto"/>
                <w:left w:val="none" w:sz="0" w:space="0" w:color="auto"/>
                <w:bottom w:val="none" w:sz="0" w:space="0" w:color="auto"/>
                <w:right w:val="none" w:sz="0" w:space="0" w:color="auto"/>
              </w:divBdr>
            </w:div>
          </w:divsChild>
        </w:div>
        <w:div w:id="1406149656">
          <w:marLeft w:val="0"/>
          <w:marRight w:val="0"/>
          <w:marTop w:val="0"/>
          <w:marBottom w:val="0"/>
          <w:divBdr>
            <w:top w:val="none" w:sz="0" w:space="0" w:color="auto"/>
            <w:left w:val="none" w:sz="0" w:space="0" w:color="auto"/>
            <w:bottom w:val="none" w:sz="0" w:space="0" w:color="auto"/>
            <w:right w:val="none" w:sz="0" w:space="0" w:color="auto"/>
          </w:divBdr>
        </w:div>
        <w:div w:id="1001083758">
          <w:marLeft w:val="0"/>
          <w:marRight w:val="0"/>
          <w:marTop w:val="0"/>
          <w:marBottom w:val="0"/>
          <w:divBdr>
            <w:top w:val="none" w:sz="0" w:space="0" w:color="auto"/>
            <w:left w:val="none" w:sz="0" w:space="0" w:color="auto"/>
            <w:bottom w:val="none" w:sz="0" w:space="0" w:color="auto"/>
            <w:right w:val="none" w:sz="0" w:space="0" w:color="auto"/>
          </w:divBdr>
        </w:div>
      </w:divsChild>
    </w:div>
    <w:div w:id="1294554953">
      <w:bodyDiv w:val="1"/>
      <w:marLeft w:val="0"/>
      <w:marRight w:val="0"/>
      <w:marTop w:val="0"/>
      <w:marBottom w:val="0"/>
      <w:divBdr>
        <w:top w:val="none" w:sz="0" w:space="0" w:color="auto"/>
        <w:left w:val="none" w:sz="0" w:space="0" w:color="auto"/>
        <w:bottom w:val="none" w:sz="0" w:space="0" w:color="auto"/>
        <w:right w:val="none" w:sz="0" w:space="0" w:color="auto"/>
      </w:divBdr>
      <w:divsChild>
        <w:div w:id="409543848">
          <w:marLeft w:val="0"/>
          <w:marRight w:val="0"/>
          <w:marTop w:val="0"/>
          <w:marBottom w:val="0"/>
          <w:divBdr>
            <w:top w:val="none" w:sz="0" w:space="0" w:color="auto"/>
            <w:left w:val="none" w:sz="0" w:space="0" w:color="auto"/>
            <w:bottom w:val="none" w:sz="0" w:space="0" w:color="auto"/>
            <w:right w:val="none" w:sz="0" w:space="0" w:color="auto"/>
          </w:divBdr>
        </w:div>
        <w:div w:id="601960502">
          <w:marLeft w:val="0"/>
          <w:marRight w:val="0"/>
          <w:marTop w:val="0"/>
          <w:marBottom w:val="0"/>
          <w:divBdr>
            <w:top w:val="none" w:sz="0" w:space="0" w:color="auto"/>
            <w:left w:val="none" w:sz="0" w:space="0" w:color="auto"/>
            <w:bottom w:val="none" w:sz="0" w:space="0" w:color="auto"/>
            <w:right w:val="none" w:sz="0" w:space="0" w:color="auto"/>
          </w:divBdr>
        </w:div>
      </w:divsChild>
    </w:div>
    <w:div w:id="1295403419">
      <w:bodyDiv w:val="1"/>
      <w:marLeft w:val="0"/>
      <w:marRight w:val="0"/>
      <w:marTop w:val="0"/>
      <w:marBottom w:val="0"/>
      <w:divBdr>
        <w:top w:val="none" w:sz="0" w:space="0" w:color="auto"/>
        <w:left w:val="none" w:sz="0" w:space="0" w:color="auto"/>
        <w:bottom w:val="none" w:sz="0" w:space="0" w:color="auto"/>
        <w:right w:val="none" w:sz="0" w:space="0" w:color="auto"/>
      </w:divBdr>
      <w:divsChild>
        <w:div w:id="2003199453">
          <w:marLeft w:val="0"/>
          <w:marRight w:val="0"/>
          <w:marTop w:val="0"/>
          <w:marBottom w:val="0"/>
          <w:divBdr>
            <w:top w:val="none" w:sz="0" w:space="0" w:color="auto"/>
            <w:left w:val="none" w:sz="0" w:space="0" w:color="auto"/>
            <w:bottom w:val="none" w:sz="0" w:space="0" w:color="auto"/>
            <w:right w:val="none" w:sz="0" w:space="0" w:color="auto"/>
          </w:divBdr>
        </w:div>
        <w:div w:id="1752309646">
          <w:marLeft w:val="0"/>
          <w:marRight w:val="0"/>
          <w:marTop w:val="0"/>
          <w:marBottom w:val="0"/>
          <w:divBdr>
            <w:top w:val="none" w:sz="0" w:space="0" w:color="auto"/>
            <w:left w:val="none" w:sz="0" w:space="0" w:color="auto"/>
            <w:bottom w:val="none" w:sz="0" w:space="0" w:color="auto"/>
            <w:right w:val="none" w:sz="0" w:space="0" w:color="auto"/>
          </w:divBdr>
        </w:div>
        <w:div w:id="461466459">
          <w:marLeft w:val="0"/>
          <w:marRight w:val="0"/>
          <w:marTop w:val="0"/>
          <w:marBottom w:val="0"/>
          <w:divBdr>
            <w:top w:val="none" w:sz="0" w:space="0" w:color="auto"/>
            <w:left w:val="none" w:sz="0" w:space="0" w:color="auto"/>
            <w:bottom w:val="none" w:sz="0" w:space="0" w:color="auto"/>
            <w:right w:val="none" w:sz="0" w:space="0" w:color="auto"/>
          </w:divBdr>
        </w:div>
        <w:div w:id="549653959">
          <w:marLeft w:val="0"/>
          <w:marRight w:val="0"/>
          <w:marTop w:val="0"/>
          <w:marBottom w:val="0"/>
          <w:divBdr>
            <w:top w:val="none" w:sz="0" w:space="0" w:color="auto"/>
            <w:left w:val="none" w:sz="0" w:space="0" w:color="auto"/>
            <w:bottom w:val="none" w:sz="0" w:space="0" w:color="auto"/>
            <w:right w:val="none" w:sz="0" w:space="0" w:color="auto"/>
          </w:divBdr>
        </w:div>
        <w:div w:id="413475432">
          <w:marLeft w:val="0"/>
          <w:marRight w:val="0"/>
          <w:marTop w:val="0"/>
          <w:marBottom w:val="0"/>
          <w:divBdr>
            <w:top w:val="none" w:sz="0" w:space="0" w:color="auto"/>
            <w:left w:val="none" w:sz="0" w:space="0" w:color="auto"/>
            <w:bottom w:val="none" w:sz="0" w:space="0" w:color="auto"/>
            <w:right w:val="none" w:sz="0" w:space="0" w:color="auto"/>
          </w:divBdr>
        </w:div>
        <w:div w:id="78791844">
          <w:marLeft w:val="0"/>
          <w:marRight w:val="0"/>
          <w:marTop w:val="0"/>
          <w:marBottom w:val="0"/>
          <w:divBdr>
            <w:top w:val="none" w:sz="0" w:space="0" w:color="auto"/>
            <w:left w:val="none" w:sz="0" w:space="0" w:color="auto"/>
            <w:bottom w:val="none" w:sz="0" w:space="0" w:color="auto"/>
            <w:right w:val="none" w:sz="0" w:space="0" w:color="auto"/>
          </w:divBdr>
        </w:div>
        <w:div w:id="1413314410">
          <w:marLeft w:val="0"/>
          <w:marRight w:val="0"/>
          <w:marTop w:val="0"/>
          <w:marBottom w:val="0"/>
          <w:divBdr>
            <w:top w:val="none" w:sz="0" w:space="0" w:color="auto"/>
            <w:left w:val="none" w:sz="0" w:space="0" w:color="auto"/>
            <w:bottom w:val="none" w:sz="0" w:space="0" w:color="auto"/>
            <w:right w:val="none" w:sz="0" w:space="0" w:color="auto"/>
          </w:divBdr>
        </w:div>
        <w:div w:id="1242257352">
          <w:marLeft w:val="0"/>
          <w:marRight w:val="0"/>
          <w:marTop w:val="0"/>
          <w:marBottom w:val="0"/>
          <w:divBdr>
            <w:top w:val="none" w:sz="0" w:space="0" w:color="auto"/>
            <w:left w:val="none" w:sz="0" w:space="0" w:color="auto"/>
            <w:bottom w:val="none" w:sz="0" w:space="0" w:color="auto"/>
            <w:right w:val="none" w:sz="0" w:space="0" w:color="auto"/>
          </w:divBdr>
        </w:div>
        <w:div w:id="822356642">
          <w:marLeft w:val="0"/>
          <w:marRight w:val="0"/>
          <w:marTop w:val="0"/>
          <w:marBottom w:val="0"/>
          <w:divBdr>
            <w:top w:val="none" w:sz="0" w:space="0" w:color="auto"/>
            <w:left w:val="none" w:sz="0" w:space="0" w:color="auto"/>
            <w:bottom w:val="none" w:sz="0" w:space="0" w:color="auto"/>
            <w:right w:val="none" w:sz="0" w:space="0" w:color="auto"/>
          </w:divBdr>
        </w:div>
        <w:div w:id="489180964">
          <w:marLeft w:val="0"/>
          <w:marRight w:val="0"/>
          <w:marTop w:val="0"/>
          <w:marBottom w:val="0"/>
          <w:divBdr>
            <w:top w:val="none" w:sz="0" w:space="0" w:color="auto"/>
            <w:left w:val="none" w:sz="0" w:space="0" w:color="auto"/>
            <w:bottom w:val="none" w:sz="0" w:space="0" w:color="auto"/>
            <w:right w:val="none" w:sz="0" w:space="0" w:color="auto"/>
          </w:divBdr>
        </w:div>
        <w:div w:id="1036077889">
          <w:marLeft w:val="0"/>
          <w:marRight w:val="0"/>
          <w:marTop w:val="0"/>
          <w:marBottom w:val="0"/>
          <w:divBdr>
            <w:top w:val="none" w:sz="0" w:space="0" w:color="auto"/>
            <w:left w:val="none" w:sz="0" w:space="0" w:color="auto"/>
            <w:bottom w:val="none" w:sz="0" w:space="0" w:color="auto"/>
            <w:right w:val="none" w:sz="0" w:space="0" w:color="auto"/>
          </w:divBdr>
        </w:div>
        <w:div w:id="597642749">
          <w:marLeft w:val="0"/>
          <w:marRight w:val="0"/>
          <w:marTop w:val="0"/>
          <w:marBottom w:val="0"/>
          <w:divBdr>
            <w:top w:val="none" w:sz="0" w:space="0" w:color="auto"/>
            <w:left w:val="none" w:sz="0" w:space="0" w:color="auto"/>
            <w:bottom w:val="none" w:sz="0" w:space="0" w:color="auto"/>
            <w:right w:val="none" w:sz="0" w:space="0" w:color="auto"/>
          </w:divBdr>
        </w:div>
        <w:div w:id="2054423868">
          <w:marLeft w:val="0"/>
          <w:marRight w:val="0"/>
          <w:marTop w:val="0"/>
          <w:marBottom w:val="0"/>
          <w:divBdr>
            <w:top w:val="none" w:sz="0" w:space="0" w:color="auto"/>
            <w:left w:val="none" w:sz="0" w:space="0" w:color="auto"/>
            <w:bottom w:val="none" w:sz="0" w:space="0" w:color="auto"/>
            <w:right w:val="none" w:sz="0" w:space="0" w:color="auto"/>
          </w:divBdr>
        </w:div>
        <w:div w:id="1293289181">
          <w:marLeft w:val="0"/>
          <w:marRight w:val="0"/>
          <w:marTop w:val="0"/>
          <w:marBottom w:val="0"/>
          <w:divBdr>
            <w:top w:val="none" w:sz="0" w:space="0" w:color="auto"/>
            <w:left w:val="none" w:sz="0" w:space="0" w:color="auto"/>
            <w:bottom w:val="none" w:sz="0" w:space="0" w:color="auto"/>
            <w:right w:val="none" w:sz="0" w:space="0" w:color="auto"/>
          </w:divBdr>
        </w:div>
        <w:div w:id="1167280420">
          <w:marLeft w:val="0"/>
          <w:marRight w:val="0"/>
          <w:marTop w:val="0"/>
          <w:marBottom w:val="0"/>
          <w:divBdr>
            <w:top w:val="none" w:sz="0" w:space="0" w:color="auto"/>
            <w:left w:val="none" w:sz="0" w:space="0" w:color="auto"/>
            <w:bottom w:val="none" w:sz="0" w:space="0" w:color="auto"/>
            <w:right w:val="none" w:sz="0" w:space="0" w:color="auto"/>
          </w:divBdr>
        </w:div>
        <w:div w:id="31150007">
          <w:marLeft w:val="0"/>
          <w:marRight w:val="0"/>
          <w:marTop w:val="0"/>
          <w:marBottom w:val="0"/>
          <w:divBdr>
            <w:top w:val="none" w:sz="0" w:space="0" w:color="auto"/>
            <w:left w:val="none" w:sz="0" w:space="0" w:color="auto"/>
            <w:bottom w:val="none" w:sz="0" w:space="0" w:color="auto"/>
            <w:right w:val="none" w:sz="0" w:space="0" w:color="auto"/>
          </w:divBdr>
        </w:div>
        <w:div w:id="964117546">
          <w:marLeft w:val="0"/>
          <w:marRight w:val="0"/>
          <w:marTop w:val="0"/>
          <w:marBottom w:val="0"/>
          <w:divBdr>
            <w:top w:val="none" w:sz="0" w:space="0" w:color="auto"/>
            <w:left w:val="none" w:sz="0" w:space="0" w:color="auto"/>
            <w:bottom w:val="none" w:sz="0" w:space="0" w:color="auto"/>
            <w:right w:val="none" w:sz="0" w:space="0" w:color="auto"/>
          </w:divBdr>
        </w:div>
        <w:div w:id="769550638">
          <w:marLeft w:val="0"/>
          <w:marRight w:val="0"/>
          <w:marTop w:val="0"/>
          <w:marBottom w:val="0"/>
          <w:divBdr>
            <w:top w:val="none" w:sz="0" w:space="0" w:color="auto"/>
            <w:left w:val="none" w:sz="0" w:space="0" w:color="auto"/>
            <w:bottom w:val="none" w:sz="0" w:space="0" w:color="auto"/>
            <w:right w:val="none" w:sz="0" w:space="0" w:color="auto"/>
          </w:divBdr>
        </w:div>
        <w:div w:id="776410551">
          <w:marLeft w:val="0"/>
          <w:marRight w:val="0"/>
          <w:marTop w:val="0"/>
          <w:marBottom w:val="0"/>
          <w:divBdr>
            <w:top w:val="none" w:sz="0" w:space="0" w:color="auto"/>
            <w:left w:val="none" w:sz="0" w:space="0" w:color="auto"/>
            <w:bottom w:val="none" w:sz="0" w:space="0" w:color="auto"/>
            <w:right w:val="none" w:sz="0" w:space="0" w:color="auto"/>
          </w:divBdr>
        </w:div>
        <w:div w:id="187332080">
          <w:marLeft w:val="0"/>
          <w:marRight w:val="0"/>
          <w:marTop w:val="0"/>
          <w:marBottom w:val="0"/>
          <w:divBdr>
            <w:top w:val="none" w:sz="0" w:space="0" w:color="auto"/>
            <w:left w:val="none" w:sz="0" w:space="0" w:color="auto"/>
            <w:bottom w:val="none" w:sz="0" w:space="0" w:color="auto"/>
            <w:right w:val="none" w:sz="0" w:space="0" w:color="auto"/>
          </w:divBdr>
        </w:div>
        <w:div w:id="498085233">
          <w:marLeft w:val="0"/>
          <w:marRight w:val="0"/>
          <w:marTop w:val="0"/>
          <w:marBottom w:val="0"/>
          <w:divBdr>
            <w:top w:val="none" w:sz="0" w:space="0" w:color="auto"/>
            <w:left w:val="none" w:sz="0" w:space="0" w:color="auto"/>
            <w:bottom w:val="none" w:sz="0" w:space="0" w:color="auto"/>
            <w:right w:val="none" w:sz="0" w:space="0" w:color="auto"/>
          </w:divBdr>
        </w:div>
        <w:div w:id="1557013647">
          <w:marLeft w:val="0"/>
          <w:marRight w:val="0"/>
          <w:marTop w:val="0"/>
          <w:marBottom w:val="0"/>
          <w:divBdr>
            <w:top w:val="none" w:sz="0" w:space="0" w:color="auto"/>
            <w:left w:val="none" w:sz="0" w:space="0" w:color="auto"/>
            <w:bottom w:val="none" w:sz="0" w:space="0" w:color="auto"/>
            <w:right w:val="none" w:sz="0" w:space="0" w:color="auto"/>
          </w:divBdr>
        </w:div>
        <w:div w:id="308024265">
          <w:marLeft w:val="0"/>
          <w:marRight w:val="0"/>
          <w:marTop w:val="0"/>
          <w:marBottom w:val="0"/>
          <w:divBdr>
            <w:top w:val="none" w:sz="0" w:space="0" w:color="auto"/>
            <w:left w:val="none" w:sz="0" w:space="0" w:color="auto"/>
            <w:bottom w:val="none" w:sz="0" w:space="0" w:color="auto"/>
            <w:right w:val="none" w:sz="0" w:space="0" w:color="auto"/>
          </w:divBdr>
        </w:div>
        <w:div w:id="503590742">
          <w:marLeft w:val="0"/>
          <w:marRight w:val="0"/>
          <w:marTop w:val="0"/>
          <w:marBottom w:val="0"/>
          <w:divBdr>
            <w:top w:val="none" w:sz="0" w:space="0" w:color="auto"/>
            <w:left w:val="none" w:sz="0" w:space="0" w:color="auto"/>
            <w:bottom w:val="none" w:sz="0" w:space="0" w:color="auto"/>
            <w:right w:val="none" w:sz="0" w:space="0" w:color="auto"/>
          </w:divBdr>
        </w:div>
        <w:div w:id="2134404332">
          <w:marLeft w:val="0"/>
          <w:marRight w:val="0"/>
          <w:marTop w:val="0"/>
          <w:marBottom w:val="0"/>
          <w:divBdr>
            <w:top w:val="none" w:sz="0" w:space="0" w:color="auto"/>
            <w:left w:val="none" w:sz="0" w:space="0" w:color="auto"/>
            <w:bottom w:val="none" w:sz="0" w:space="0" w:color="auto"/>
            <w:right w:val="none" w:sz="0" w:space="0" w:color="auto"/>
          </w:divBdr>
        </w:div>
        <w:div w:id="1088382190">
          <w:marLeft w:val="0"/>
          <w:marRight w:val="0"/>
          <w:marTop w:val="0"/>
          <w:marBottom w:val="0"/>
          <w:divBdr>
            <w:top w:val="none" w:sz="0" w:space="0" w:color="auto"/>
            <w:left w:val="none" w:sz="0" w:space="0" w:color="auto"/>
            <w:bottom w:val="none" w:sz="0" w:space="0" w:color="auto"/>
            <w:right w:val="none" w:sz="0" w:space="0" w:color="auto"/>
          </w:divBdr>
        </w:div>
        <w:div w:id="746462472">
          <w:marLeft w:val="0"/>
          <w:marRight w:val="0"/>
          <w:marTop w:val="0"/>
          <w:marBottom w:val="0"/>
          <w:divBdr>
            <w:top w:val="none" w:sz="0" w:space="0" w:color="auto"/>
            <w:left w:val="none" w:sz="0" w:space="0" w:color="auto"/>
            <w:bottom w:val="none" w:sz="0" w:space="0" w:color="auto"/>
            <w:right w:val="none" w:sz="0" w:space="0" w:color="auto"/>
          </w:divBdr>
        </w:div>
        <w:div w:id="1457332778">
          <w:marLeft w:val="0"/>
          <w:marRight w:val="0"/>
          <w:marTop w:val="0"/>
          <w:marBottom w:val="0"/>
          <w:divBdr>
            <w:top w:val="none" w:sz="0" w:space="0" w:color="auto"/>
            <w:left w:val="none" w:sz="0" w:space="0" w:color="auto"/>
            <w:bottom w:val="none" w:sz="0" w:space="0" w:color="auto"/>
            <w:right w:val="none" w:sz="0" w:space="0" w:color="auto"/>
          </w:divBdr>
        </w:div>
        <w:div w:id="747388807">
          <w:marLeft w:val="0"/>
          <w:marRight w:val="0"/>
          <w:marTop w:val="0"/>
          <w:marBottom w:val="0"/>
          <w:divBdr>
            <w:top w:val="none" w:sz="0" w:space="0" w:color="auto"/>
            <w:left w:val="none" w:sz="0" w:space="0" w:color="auto"/>
            <w:bottom w:val="none" w:sz="0" w:space="0" w:color="auto"/>
            <w:right w:val="none" w:sz="0" w:space="0" w:color="auto"/>
          </w:divBdr>
        </w:div>
        <w:div w:id="1276905783">
          <w:marLeft w:val="0"/>
          <w:marRight w:val="0"/>
          <w:marTop w:val="0"/>
          <w:marBottom w:val="0"/>
          <w:divBdr>
            <w:top w:val="none" w:sz="0" w:space="0" w:color="auto"/>
            <w:left w:val="none" w:sz="0" w:space="0" w:color="auto"/>
            <w:bottom w:val="none" w:sz="0" w:space="0" w:color="auto"/>
            <w:right w:val="none" w:sz="0" w:space="0" w:color="auto"/>
          </w:divBdr>
        </w:div>
        <w:div w:id="441612422">
          <w:marLeft w:val="0"/>
          <w:marRight w:val="0"/>
          <w:marTop w:val="0"/>
          <w:marBottom w:val="0"/>
          <w:divBdr>
            <w:top w:val="none" w:sz="0" w:space="0" w:color="auto"/>
            <w:left w:val="none" w:sz="0" w:space="0" w:color="auto"/>
            <w:bottom w:val="none" w:sz="0" w:space="0" w:color="auto"/>
            <w:right w:val="none" w:sz="0" w:space="0" w:color="auto"/>
          </w:divBdr>
        </w:div>
        <w:div w:id="1472363934">
          <w:marLeft w:val="0"/>
          <w:marRight w:val="0"/>
          <w:marTop w:val="0"/>
          <w:marBottom w:val="0"/>
          <w:divBdr>
            <w:top w:val="none" w:sz="0" w:space="0" w:color="auto"/>
            <w:left w:val="none" w:sz="0" w:space="0" w:color="auto"/>
            <w:bottom w:val="none" w:sz="0" w:space="0" w:color="auto"/>
            <w:right w:val="none" w:sz="0" w:space="0" w:color="auto"/>
          </w:divBdr>
        </w:div>
        <w:div w:id="1370489167">
          <w:marLeft w:val="0"/>
          <w:marRight w:val="0"/>
          <w:marTop w:val="0"/>
          <w:marBottom w:val="0"/>
          <w:divBdr>
            <w:top w:val="none" w:sz="0" w:space="0" w:color="auto"/>
            <w:left w:val="none" w:sz="0" w:space="0" w:color="auto"/>
            <w:bottom w:val="none" w:sz="0" w:space="0" w:color="auto"/>
            <w:right w:val="none" w:sz="0" w:space="0" w:color="auto"/>
          </w:divBdr>
        </w:div>
      </w:divsChild>
    </w:div>
    <w:div w:id="1300840834">
      <w:bodyDiv w:val="1"/>
      <w:marLeft w:val="0"/>
      <w:marRight w:val="0"/>
      <w:marTop w:val="0"/>
      <w:marBottom w:val="0"/>
      <w:divBdr>
        <w:top w:val="none" w:sz="0" w:space="0" w:color="auto"/>
        <w:left w:val="none" w:sz="0" w:space="0" w:color="auto"/>
        <w:bottom w:val="none" w:sz="0" w:space="0" w:color="auto"/>
        <w:right w:val="none" w:sz="0" w:space="0" w:color="auto"/>
      </w:divBdr>
      <w:divsChild>
        <w:div w:id="219248033">
          <w:marLeft w:val="0"/>
          <w:marRight w:val="0"/>
          <w:marTop w:val="0"/>
          <w:marBottom w:val="0"/>
          <w:divBdr>
            <w:top w:val="none" w:sz="0" w:space="0" w:color="auto"/>
            <w:left w:val="none" w:sz="0" w:space="0" w:color="auto"/>
            <w:bottom w:val="none" w:sz="0" w:space="0" w:color="auto"/>
            <w:right w:val="none" w:sz="0" w:space="0" w:color="auto"/>
          </w:divBdr>
        </w:div>
        <w:div w:id="1205404387">
          <w:marLeft w:val="0"/>
          <w:marRight w:val="0"/>
          <w:marTop w:val="0"/>
          <w:marBottom w:val="0"/>
          <w:divBdr>
            <w:top w:val="none" w:sz="0" w:space="0" w:color="auto"/>
            <w:left w:val="none" w:sz="0" w:space="0" w:color="auto"/>
            <w:bottom w:val="none" w:sz="0" w:space="0" w:color="auto"/>
            <w:right w:val="none" w:sz="0" w:space="0" w:color="auto"/>
          </w:divBdr>
        </w:div>
        <w:div w:id="1277519826">
          <w:marLeft w:val="0"/>
          <w:marRight w:val="0"/>
          <w:marTop w:val="0"/>
          <w:marBottom w:val="0"/>
          <w:divBdr>
            <w:top w:val="none" w:sz="0" w:space="0" w:color="auto"/>
            <w:left w:val="none" w:sz="0" w:space="0" w:color="auto"/>
            <w:bottom w:val="none" w:sz="0" w:space="0" w:color="auto"/>
            <w:right w:val="none" w:sz="0" w:space="0" w:color="auto"/>
          </w:divBdr>
        </w:div>
        <w:div w:id="384258871">
          <w:marLeft w:val="0"/>
          <w:marRight w:val="0"/>
          <w:marTop w:val="0"/>
          <w:marBottom w:val="0"/>
          <w:divBdr>
            <w:top w:val="none" w:sz="0" w:space="0" w:color="auto"/>
            <w:left w:val="none" w:sz="0" w:space="0" w:color="auto"/>
            <w:bottom w:val="none" w:sz="0" w:space="0" w:color="auto"/>
            <w:right w:val="none" w:sz="0" w:space="0" w:color="auto"/>
          </w:divBdr>
        </w:div>
        <w:div w:id="182912069">
          <w:marLeft w:val="0"/>
          <w:marRight w:val="0"/>
          <w:marTop w:val="0"/>
          <w:marBottom w:val="0"/>
          <w:divBdr>
            <w:top w:val="none" w:sz="0" w:space="0" w:color="auto"/>
            <w:left w:val="none" w:sz="0" w:space="0" w:color="auto"/>
            <w:bottom w:val="none" w:sz="0" w:space="0" w:color="auto"/>
            <w:right w:val="none" w:sz="0" w:space="0" w:color="auto"/>
          </w:divBdr>
        </w:div>
        <w:div w:id="1108156715">
          <w:marLeft w:val="0"/>
          <w:marRight w:val="0"/>
          <w:marTop w:val="0"/>
          <w:marBottom w:val="0"/>
          <w:divBdr>
            <w:top w:val="none" w:sz="0" w:space="0" w:color="auto"/>
            <w:left w:val="none" w:sz="0" w:space="0" w:color="auto"/>
            <w:bottom w:val="none" w:sz="0" w:space="0" w:color="auto"/>
            <w:right w:val="none" w:sz="0" w:space="0" w:color="auto"/>
          </w:divBdr>
        </w:div>
        <w:div w:id="217016890">
          <w:marLeft w:val="0"/>
          <w:marRight w:val="0"/>
          <w:marTop w:val="0"/>
          <w:marBottom w:val="0"/>
          <w:divBdr>
            <w:top w:val="none" w:sz="0" w:space="0" w:color="auto"/>
            <w:left w:val="none" w:sz="0" w:space="0" w:color="auto"/>
            <w:bottom w:val="none" w:sz="0" w:space="0" w:color="auto"/>
            <w:right w:val="none" w:sz="0" w:space="0" w:color="auto"/>
          </w:divBdr>
        </w:div>
        <w:div w:id="1382243654">
          <w:marLeft w:val="0"/>
          <w:marRight w:val="0"/>
          <w:marTop w:val="0"/>
          <w:marBottom w:val="0"/>
          <w:divBdr>
            <w:top w:val="none" w:sz="0" w:space="0" w:color="auto"/>
            <w:left w:val="none" w:sz="0" w:space="0" w:color="auto"/>
            <w:bottom w:val="none" w:sz="0" w:space="0" w:color="auto"/>
            <w:right w:val="none" w:sz="0" w:space="0" w:color="auto"/>
          </w:divBdr>
        </w:div>
        <w:div w:id="1818574222">
          <w:marLeft w:val="0"/>
          <w:marRight w:val="0"/>
          <w:marTop w:val="0"/>
          <w:marBottom w:val="0"/>
          <w:divBdr>
            <w:top w:val="none" w:sz="0" w:space="0" w:color="auto"/>
            <w:left w:val="none" w:sz="0" w:space="0" w:color="auto"/>
            <w:bottom w:val="none" w:sz="0" w:space="0" w:color="auto"/>
            <w:right w:val="none" w:sz="0" w:space="0" w:color="auto"/>
          </w:divBdr>
        </w:div>
        <w:div w:id="536162510">
          <w:marLeft w:val="0"/>
          <w:marRight w:val="0"/>
          <w:marTop w:val="0"/>
          <w:marBottom w:val="0"/>
          <w:divBdr>
            <w:top w:val="none" w:sz="0" w:space="0" w:color="auto"/>
            <w:left w:val="none" w:sz="0" w:space="0" w:color="auto"/>
            <w:bottom w:val="none" w:sz="0" w:space="0" w:color="auto"/>
            <w:right w:val="none" w:sz="0" w:space="0" w:color="auto"/>
          </w:divBdr>
        </w:div>
        <w:div w:id="1091900093">
          <w:marLeft w:val="0"/>
          <w:marRight w:val="0"/>
          <w:marTop w:val="0"/>
          <w:marBottom w:val="0"/>
          <w:divBdr>
            <w:top w:val="none" w:sz="0" w:space="0" w:color="auto"/>
            <w:left w:val="none" w:sz="0" w:space="0" w:color="auto"/>
            <w:bottom w:val="none" w:sz="0" w:space="0" w:color="auto"/>
            <w:right w:val="none" w:sz="0" w:space="0" w:color="auto"/>
          </w:divBdr>
        </w:div>
        <w:div w:id="1961104033">
          <w:marLeft w:val="0"/>
          <w:marRight w:val="0"/>
          <w:marTop w:val="0"/>
          <w:marBottom w:val="0"/>
          <w:divBdr>
            <w:top w:val="none" w:sz="0" w:space="0" w:color="auto"/>
            <w:left w:val="none" w:sz="0" w:space="0" w:color="auto"/>
            <w:bottom w:val="none" w:sz="0" w:space="0" w:color="auto"/>
            <w:right w:val="none" w:sz="0" w:space="0" w:color="auto"/>
          </w:divBdr>
        </w:div>
        <w:div w:id="1380127729">
          <w:marLeft w:val="0"/>
          <w:marRight w:val="0"/>
          <w:marTop w:val="0"/>
          <w:marBottom w:val="0"/>
          <w:divBdr>
            <w:top w:val="none" w:sz="0" w:space="0" w:color="auto"/>
            <w:left w:val="none" w:sz="0" w:space="0" w:color="auto"/>
            <w:bottom w:val="none" w:sz="0" w:space="0" w:color="auto"/>
            <w:right w:val="none" w:sz="0" w:space="0" w:color="auto"/>
          </w:divBdr>
        </w:div>
        <w:div w:id="77139327">
          <w:marLeft w:val="0"/>
          <w:marRight w:val="0"/>
          <w:marTop w:val="0"/>
          <w:marBottom w:val="0"/>
          <w:divBdr>
            <w:top w:val="none" w:sz="0" w:space="0" w:color="auto"/>
            <w:left w:val="none" w:sz="0" w:space="0" w:color="auto"/>
            <w:bottom w:val="none" w:sz="0" w:space="0" w:color="auto"/>
            <w:right w:val="none" w:sz="0" w:space="0" w:color="auto"/>
          </w:divBdr>
        </w:div>
        <w:div w:id="1569027605">
          <w:marLeft w:val="0"/>
          <w:marRight w:val="0"/>
          <w:marTop w:val="0"/>
          <w:marBottom w:val="0"/>
          <w:divBdr>
            <w:top w:val="none" w:sz="0" w:space="0" w:color="auto"/>
            <w:left w:val="none" w:sz="0" w:space="0" w:color="auto"/>
            <w:bottom w:val="none" w:sz="0" w:space="0" w:color="auto"/>
            <w:right w:val="none" w:sz="0" w:space="0" w:color="auto"/>
          </w:divBdr>
        </w:div>
        <w:div w:id="879322566">
          <w:marLeft w:val="0"/>
          <w:marRight w:val="0"/>
          <w:marTop w:val="0"/>
          <w:marBottom w:val="0"/>
          <w:divBdr>
            <w:top w:val="none" w:sz="0" w:space="0" w:color="auto"/>
            <w:left w:val="none" w:sz="0" w:space="0" w:color="auto"/>
            <w:bottom w:val="none" w:sz="0" w:space="0" w:color="auto"/>
            <w:right w:val="none" w:sz="0" w:space="0" w:color="auto"/>
          </w:divBdr>
        </w:div>
        <w:div w:id="1922985007">
          <w:marLeft w:val="0"/>
          <w:marRight w:val="0"/>
          <w:marTop w:val="0"/>
          <w:marBottom w:val="0"/>
          <w:divBdr>
            <w:top w:val="none" w:sz="0" w:space="0" w:color="auto"/>
            <w:left w:val="none" w:sz="0" w:space="0" w:color="auto"/>
            <w:bottom w:val="none" w:sz="0" w:space="0" w:color="auto"/>
            <w:right w:val="none" w:sz="0" w:space="0" w:color="auto"/>
          </w:divBdr>
        </w:div>
        <w:div w:id="1924143864">
          <w:marLeft w:val="0"/>
          <w:marRight w:val="0"/>
          <w:marTop w:val="0"/>
          <w:marBottom w:val="0"/>
          <w:divBdr>
            <w:top w:val="none" w:sz="0" w:space="0" w:color="auto"/>
            <w:left w:val="none" w:sz="0" w:space="0" w:color="auto"/>
            <w:bottom w:val="none" w:sz="0" w:space="0" w:color="auto"/>
            <w:right w:val="none" w:sz="0" w:space="0" w:color="auto"/>
          </w:divBdr>
        </w:div>
        <w:div w:id="419572330">
          <w:marLeft w:val="0"/>
          <w:marRight w:val="0"/>
          <w:marTop w:val="0"/>
          <w:marBottom w:val="0"/>
          <w:divBdr>
            <w:top w:val="none" w:sz="0" w:space="0" w:color="auto"/>
            <w:left w:val="none" w:sz="0" w:space="0" w:color="auto"/>
            <w:bottom w:val="none" w:sz="0" w:space="0" w:color="auto"/>
            <w:right w:val="none" w:sz="0" w:space="0" w:color="auto"/>
          </w:divBdr>
        </w:div>
        <w:div w:id="978459172">
          <w:marLeft w:val="0"/>
          <w:marRight w:val="0"/>
          <w:marTop w:val="0"/>
          <w:marBottom w:val="0"/>
          <w:divBdr>
            <w:top w:val="none" w:sz="0" w:space="0" w:color="auto"/>
            <w:left w:val="none" w:sz="0" w:space="0" w:color="auto"/>
            <w:bottom w:val="none" w:sz="0" w:space="0" w:color="auto"/>
            <w:right w:val="none" w:sz="0" w:space="0" w:color="auto"/>
          </w:divBdr>
        </w:div>
        <w:div w:id="1647274927">
          <w:marLeft w:val="0"/>
          <w:marRight w:val="0"/>
          <w:marTop w:val="0"/>
          <w:marBottom w:val="0"/>
          <w:divBdr>
            <w:top w:val="none" w:sz="0" w:space="0" w:color="auto"/>
            <w:left w:val="none" w:sz="0" w:space="0" w:color="auto"/>
            <w:bottom w:val="none" w:sz="0" w:space="0" w:color="auto"/>
            <w:right w:val="none" w:sz="0" w:space="0" w:color="auto"/>
          </w:divBdr>
        </w:div>
        <w:div w:id="812060650">
          <w:marLeft w:val="0"/>
          <w:marRight w:val="0"/>
          <w:marTop w:val="0"/>
          <w:marBottom w:val="0"/>
          <w:divBdr>
            <w:top w:val="none" w:sz="0" w:space="0" w:color="auto"/>
            <w:left w:val="none" w:sz="0" w:space="0" w:color="auto"/>
            <w:bottom w:val="none" w:sz="0" w:space="0" w:color="auto"/>
            <w:right w:val="none" w:sz="0" w:space="0" w:color="auto"/>
          </w:divBdr>
        </w:div>
        <w:div w:id="581837947">
          <w:marLeft w:val="0"/>
          <w:marRight w:val="0"/>
          <w:marTop w:val="0"/>
          <w:marBottom w:val="0"/>
          <w:divBdr>
            <w:top w:val="none" w:sz="0" w:space="0" w:color="auto"/>
            <w:left w:val="none" w:sz="0" w:space="0" w:color="auto"/>
            <w:bottom w:val="none" w:sz="0" w:space="0" w:color="auto"/>
            <w:right w:val="none" w:sz="0" w:space="0" w:color="auto"/>
          </w:divBdr>
        </w:div>
        <w:div w:id="479928563">
          <w:marLeft w:val="0"/>
          <w:marRight w:val="0"/>
          <w:marTop w:val="0"/>
          <w:marBottom w:val="0"/>
          <w:divBdr>
            <w:top w:val="none" w:sz="0" w:space="0" w:color="auto"/>
            <w:left w:val="none" w:sz="0" w:space="0" w:color="auto"/>
            <w:bottom w:val="none" w:sz="0" w:space="0" w:color="auto"/>
            <w:right w:val="none" w:sz="0" w:space="0" w:color="auto"/>
          </w:divBdr>
        </w:div>
        <w:div w:id="226772139">
          <w:marLeft w:val="0"/>
          <w:marRight w:val="0"/>
          <w:marTop w:val="0"/>
          <w:marBottom w:val="0"/>
          <w:divBdr>
            <w:top w:val="none" w:sz="0" w:space="0" w:color="auto"/>
            <w:left w:val="none" w:sz="0" w:space="0" w:color="auto"/>
            <w:bottom w:val="none" w:sz="0" w:space="0" w:color="auto"/>
            <w:right w:val="none" w:sz="0" w:space="0" w:color="auto"/>
          </w:divBdr>
        </w:div>
        <w:div w:id="1592155735">
          <w:marLeft w:val="0"/>
          <w:marRight w:val="0"/>
          <w:marTop w:val="0"/>
          <w:marBottom w:val="0"/>
          <w:divBdr>
            <w:top w:val="none" w:sz="0" w:space="0" w:color="auto"/>
            <w:left w:val="none" w:sz="0" w:space="0" w:color="auto"/>
            <w:bottom w:val="none" w:sz="0" w:space="0" w:color="auto"/>
            <w:right w:val="none" w:sz="0" w:space="0" w:color="auto"/>
          </w:divBdr>
        </w:div>
        <w:div w:id="1436943066">
          <w:marLeft w:val="0"/>
          <w:marRight w:val="0"/>
          <w:marTop w:val="0"/>
          <w:marBottom w:val="0"/>
          <w:divBdr>
            <w:top w:val="none" w:sz="0" w:space="0" w:color="auto"/>
            <w:left w:val="none" w:sz="0" w:space="0" w:color="auto"/>
            <w:bottom w:val="none" w:sz="0" w:space="0" w:color="auto"/>
            <w:right w:val="none" w:sz="0" w:space="0" w:color="auto"/>
          </w:divBdr>
        </w:div>
        <w:div w:id="1865245671">
          <w:marLeft w:val="0"/>
          <w:marRight w:val="0"/>
          <w:marTop w:val="0"/>
          <w:marBottom w:val="0"/>
          <w:divBdr>
            <w:top w:val="none" w:sz="0" w:space="0" w:color="auto"/>
            <w:left w:val="none" w:sz="0" w:space="0" w:color="auto"/>
            <w:bottom w:val="none" w:sz="0" w:space="0" w:color="auto"/>
            <w:right w:val="none" w:sz="0" w:space="0" w:color="auto"/>
          </w:divBdr>
        </w:div>
        <w:div w:id="862792851">
          <w:marLeft w:val="0"/>
          <w:marRight w:val="0"/>
          <w:marTop w:val="0"/>
          <w:marBottom w:val="0"/>
          <w:divBdr>
            <w:top w:val="none" w:sz="0" w:space="0" w:color="auto"/>
            <w:left w:val="none" w:sz="0" w:space="0" w:color="auto"/>
            <w:bottom w:val="none" w:sz="0" w:space="0" w:color="auto"/>
            <w:right w:val="none" w:sz="0" w:space="0" w:color="auto"/>
          </w:divBdr>
        </w:div>
        <w:div w:id="173613576">
          <w:marLeft w:val="0"/>
          <w:marRight w:val="0"/>
          <w:marTop w:val="0"/>
          <w:marBottom w:val="0"/>
          <w:divBdr>
            <w:top w:val="none" w:sz="0" w:space="0" w:color="auto"/>
            <w:left w:val="none" w:sz="0" w:space="0" w:color="auto"/>
            <w:bottom w:val="none" w:sz="0" w:space="0" w:color="auto"/>
            <w:right w:val="none" w:sz="0" w:space="0" w:color="auto"/>
          </w:divBdr>
        </w:div>
        <w:div w:id="767968793">
          <w:marLeft w:val="0"/>
          <w:marRight w:val="0"/>
          <w:marTop w:val="0"/>
          <w:marBottom w:val="0"/>
          <w:divBdr>
            <w:top w:val="none" w:sz="0" w:space="0" w:color="auto"/>
            <w:left w:val="none" w:sz="0" w:space="0" w:color="auto"/>
            <w:bottom w:val="none" w:sz="0" w:space="0" w:color="auto"/>
            <w:right w:val="none" w:sz="0" w:space="0" w:color="auto"/>
          </w:divBdr>
        </w:div>
      </w:divsChild>
    </w:div>
    <w:div w:id="1300843788">
      <w:bodyDiv w:val="1"/>
      <w:marLeft w:val="0"/>
      <w:marRight w:val="0"/>
      <w:marTop w:val="0"/>
      <w:marBottom w:val="0"/>
      <w:divBdr>
        <w:top w:val="none" w:sz="0" w:space="0" w:color="auto"/>
        <w:left w:val="none" w:sz="0" w:space="0" w:color="auto"/>
        <w:bottom w:val="none" w:sz="0" w:space="0" w:color="auto"/>
        <w:right w:val="none" w:sz="0" w:space="0" w:color="auto"/>
      </w:divBdr>
      <w:divsChild>
        <w:div w:id="1074091081">
          <w:marLeft w:val="0"/>
          <w:marRight w:val="0"/>
          <w:marTop w:val="0"/>
          <w:marBottom w:val="0"/>
          <w:divBdr>
            <w:top w:val="none" w:sz="0" w:space="0" w:color="auto"/>
            <w:left w:val="none" w:sz="0" w:space="0" w:color="auto"/>
            <w:bottom w:val="none" w:sz="0" w:space="0" w:color="auto"/>
            <w:right w:val="none" w:sz="0" w:space="0" w:color="auto"/>
          </w:divBdr>
        </w:div>
        <w:div w:id="56125213">
          <w:marLeft w:val="0"/>
          <w:marRight w:val="0"/>
          <w:marTop w:val="0"/>
          <w:marBottom w:val="0"/>
          <w:divBdr>
            <w:top w:val="none" w:sz="0" w:space="0" w:color="auto"/>
            <w:left w:val="none" w:sz="0" w:space="0" w:color="auto"/>
            <w:bottom w:val="none" w:sz="0" w:space="0" w:color="auto"/>
            <w:right w:val="none" w:sz="0" w:space="0" w:color="auto"/>
          </w:divBdr>
        </w:div>
        <w:div w:id="1747073325">
          <w:marLeft w:val="0"/>
          <w:marRight w:val="0"/>
          <w:marTop w:val="0"/>
          <w:marBottom w:val="0"/>
          <w:divBdr>
            <w:top w:val="none" w:sz="0" w:space="0" w:color="auto"/>
            <w:left w:val="none" w:sz="0" w:space="0" w:color="auto"/>
            <w:bottom w:val="none" w:sz="0" w:space="0" w:color="auto"/>
            <w:right w:val="none" w:sz="0" w:space="0" w:color="auto"/>
          </w:divBdr>
        </w:div>
        <w:div w:id="81345357">
          <w:marLeft w:val="0"/>
          <w:marRight w:val="0"/>
          <w:marTop w:val="0"/>
          <w:marBottom w:val="0"/>
          <w:divBdr>
            <w:top w:val="none" w:sz="0" w:space="0" w:color="auto"/>
            <w:left w:val="none" w:sz="0" w:space="0" w:color="auto"/>
            <w:bottom w:val="none" w:sz="0" w:space="0" w:color="auto"/>
            <w:right w:val="none" w:sz="0" w:space="0" w:color="auto"/>
          </w:divBdr>
        </w:div>
        <w:div w:id="270281826">
          <w:marLeft w:val="0"/>
          <w:marRight w:val="0"/>
          <w:marTop w:val="0"/>
          <w:marBottom w:val="0"/>
          <w:divBdr>
            <w:top w:val="none" w:sz="0" w:space="0" w:color="auto"/>
            <w:left w:val="none" w:sz="0" w:space="0" w:color="auto"/>
            <w:bottom w:val="none" w:sz="0" w:space="0" w:color="auto"/>
            <w:right w:val="none" w:sz="0" w:space="0" w:color="auto"/>
          </w:divBdr>
        </w:div>
        <w:div w:id="1267735448">
          <w:marLeft w:val="0"/>
          <w:marRight w:val="0"/>
          <w:marTop w:val="0"/>
          <w:marBottom w:val="0"/>
          <w:divBdr>
            <w:top w:val="none" w:sz="0" w:space="0" w:color="auto"/>
            <w:left w:val="none" w:sz="0" w:space="0" w:color="auto"/>
            <w:bottom w:val="none" w:sz="0" w:space="0" w:color="auto"/>
            <w:right w:val="none" w:sz="0" w:space="0" w:color="auto"/>
          </w:divBdr>
        </w:div>
        <w:div w:id="1859847702">
          <w:marLeft w:val="0"/>
          <w:marRight w:val="0"/>
          <w:marTop w:val="0"/>
          <w:marBottom w:val="0"/>
          <w:divBdr>
            <w:top w:val="none" w:sz="0" w:space="0" w:color="auto"/>
            <w:left w:val="none" w:sz="0" w:space="0" w:color="auto"/>
            <w:bottom w:val="none" w:sz="0" w:space="0" w:color="auto"/>
            <w:right w:val="none" w:sz="0" w:space="0" w:color="auto"/>
          </w:divBdr>
        </w:div>
        <w:div w:id="992412526">
          <w:marLeft w:val="0"/>
          <w:marRight w:val="0"/>
          <w:marTop w:val="0"/>
          <w:marBottom w:val="0"/>
          <w:divBdr>
            <w:top w:val="none" w:sz="0" w:space="0" w:color="auto"/>
            <w:left w:val="none" w:sz="0" w:space="0" w:color="auto"/>
            <w:bottom w:val="none" w:sz="0" w:space="0" w:color="auto"/>
            <w:right w:val="none" w:sz="0" w:space="0" w:color="auto"/>
          </w:divBdr>
        </w:div>
        <w:div w:id="149442748">
          <w:marLeft w:val="0"/>
          <w:marRight w:val="0"/>
          <w:marTop w:val="0"/>
          <w:marBottom w:val="0"/>
          <w:divBdr>
            <w:top w:val="none" w:sz="0" w:space="0" w:color="auto"/>
            <w:left w:val="none" w:sz="0" w:space="0" w:color="auto"/>
            <w:bottom w:val="none" w:sz="0" w:space="0" w:color="auto"/>
            <w:right w:val="none" w:sz="0" w:space="0" w:color="auto"/>
          </w:divBdr>
        </w:div>
        <w:div w:id="578250386">
          <w:marLeft w:val="0"/>
          <w:marRight w:val="0"/>
          <w:marTop w:val="0"/>
          <w:marBottom w:val="0"/>
          <w:divBdr>
            <w:top w:val="none" w:sz="0" w:space="0" w:color="auto"/>
            <w:left w:val="none" w:sz="0" w:space="0" w:color="auto"/>
            <w:bottom w:val="none" w:sz="0" w:space="0" w:color="auto"/>
            <w:right w:val="none" w:sz="0" w:space="0" w:color="auto"/>
          </w:divBdr>
        </w:div>
        <w:div w:id="327099232">
          <w:marLeft w:val="0"/>
          <w:marRight w:val="0"/>
          <w:marTop w:val="0"/>
          <w:marBottom w:val="0"/>
          <w:divBdr>
            <w:top w:val="none" w:sz="0" w:space="0" w:color="auto"/>
            <w:left w:val="none" w:sz="0" w:space="0" w:color="auto"/>
            <w:bottom w:val="none" w:sz="0" w:space="0" w:color="auto"/>
            <w:right w:val="none" w:sz="0" w:space="0" w:color="auto"/>
          </w:divBdr>
        </w:div>
        <w:div w:id="1515455840">
          <w:marLeft w:val="0"/>
          <w:marRight w:val="0"/>
          <w:marTop w:val="0"/>
          <w:marBottom w:val="0"/>
          <w:divBdr>
            <w:top w:val="none" w:sz="0" w:space="0" w:color="auto"/>
            <w:left w:val="none" w:sz="0" w:space="0" w:color="auto"/>
            <w:bottom w:val="none" w:sz="0" w:space="0" w:color="auto"/>
            <w:right w:val="none" w:sz="0" w:space="0" w:color="auto"/>
          </w:divBdr>
        </w:div>
        <w:div w:id="1737512151">
          <w:marLeft w:val="0"/>
          <w:marRight w:val="0"/>
          <w:marTop w:val="0"/>
          <w:marBottom w:val="0"/>
          <w:divBdr>
            <w:top w:val="none" w:sz="0" w:space="0" w:color="auto"/>
            <w:left w:val="none" w:sz="0" w:space="0" w:color="auto"/>
            <w:bottom w:val="none" w:sz="0" w:space="0" w:color="auto"/>
            <w:right w:val="none" w:sz="0" w:space="0" w:color="auto"/>
          </w:divBdr>
        </w:div>
        <w:div w:id="1855608375">
          <w:marLeft w:val="0"/>
          <w:marRight w:val="0"/>
          <w:marTop w:val="0"/>
          <w:marBottom w:val="0"/>
          <w:divBdr>
            <w:top w:val="none" w:sz="0" w:space="0" w:color="auto"/>
            <w:left w:val="none" w:sz="0" w:space="0" w:color="auto"/>
            <w:bottom w:val="none" w:sz="0" w:space="0" w:color="auto"/>
            <w:right w:val="none" w:sz="0" w:space="0" w:color="auto"/>
          </w:divBdr>
        </w:div>
        <w:div w:id="83649783">
          <w:marLeft w:val="0"/>
          <w:marRight w:val="0"/>
          <w:marTop w:val="0"/>
          <w:marBottom w:val="0"/>
          <w:divBdr>
            <w:top w:val="none" w:sz="0" w:space="0" w:color="auto"/>
            <w:left w:val="none" w:sz="0" w:space="0" w:color="auto"/>
            <w:bottom w:val="none" w:sz="0" w:space="0" w:color="auto"/>
            <w:right w:val="none" w:sz="0" w:space="0" w:color="auto"/>
          </w:divBdr>
        </w:div>
        <w:div w:id="2067608900">
          <w:marLeft w:val="0"/>
          <w:marRight w:val="0"/>
          <w:marTop w:val="0"/>
          <w:marBottom w:val="0"/>
          <w:divBdr>
            <w:top w:val="none" w:sz="0" w:space="0" w:color="auto"/>
            <w:left w:val="none" w:sz="0" w:space="0" w:color="auto"/>
            <w:bottom w:val="none" w:sz="0" w:space="0" w:color="auto"/>
            <w:right w:val="none" w:sz="0" w:space="0" w:color="auto"/>
          </w:divBdr>
        </w:div>
        <w:div w:id="131677794">
          <w:marLeft w:val="0"/>
          <w:marRight w:val="0"/>
          <w:marTop w:val="0"/>
          <w:marBottom w:val="0"/>
          <w:divBdr>
            <w:top w:val="none" w:sz="0" w:space="0" w:color="auto"/>
            <w:left w:val="none" w:sz="0" w:space="0" w:color="auto"/>
            <w:bottom w:val="none" w:sz="0" w:space="0" w:color="auto"/>
            <w:right w:val="none" w:sz="0" w:space="0" w:color="auto"/>
          </w:divBdr>
        </w:div>
        <w:div w:id="1158036514">
          <w:marLeft w:val="0"/>
          <w:marRight w:val="0"/>
          <w:marTop w:val="0"/>
          <w:marBottom w:val="0"/>
          <w:divBdr>
            <w:top w:val="none" w:sz="0" w:space="0" w:color="auto"/>
            <w:left w:val="none" w:sz="0" w:space="0" w:color="auto"/>
            <w:bottom w:val="none" w:sz="0" w:space="0" w:color="auto"/>
            <w:right w:val="none" w:sz="0" w:space="0" w:color="auto"/>
          </w:divBdr>
        </w:div>
        <w:div w:id="1139806722">
          <w:marLeft w:val="0"/>
          <w:marRight w:val="0"/>
          <w:marTop w:val="0"/>
          <w:marBottom w:val="0"/>
          <w:divBdr>
            <w:top w:val="none" w:sz="0" w:space="0" w:color="auto"/>
            <w:left w:val="none" w:sz="0" w:space="0" w:color="auto"/>
            <w:bottom w:val="none" w:sz="0" w:space="0" w:color="auto"/>
            <w:right w:val="none" w:sz="0" w:space="0" w:color="auto"/>
          </w:divBdr>
        </w:div>
        <w:div w:id="1875997761">
          <w:marLeft w:val="0"/>
          <w:marRight w:val="0"/>
          <w:marTop w:val="0"/>
          <w:marBottom w:val="0"/>
          <w:divBdr>
            <w:top w:val="none" w:sz="0" w:space="0" w:color="auto"/>
            <w:left w:val="none" w:sz="0" w:space="0" w:color="auto"/>
            <w:bottom w:val="none" w:sz="0" w:space="0" w:color="auto"/>
            <w:right w:val="none" w:sz="0" w:space="0" w:color="auto"/>
          </w:divBdr>
        </w:div>
        <w:div w:id="401223187">
          <w:marLeft w:val="0"/>
          <w:marRight w:val="0"/>
          <w:marTop w:val="0"/>
          <w:marBottom w:val="0"/>
          <w:divBdr>
            <w:top w:val="none" w:sz="0" w:space="0" w:color="auto"/>
            <w:left w:val="none" w:sz="0" w:space="0" w:color="auto"/>
            <w:bottom w:val="none" w:sz="0" w:space="0" w:color="auto"/>
            <w:right w:val="none" w:sz="0" w:space="0" w:color="auto"/>
          </w:divBdr>
        </w:div>
        <w:div w:id="584458581">
          <w:marLeft w:val="0"/>
          <w:marRight w:val="0"/>
          <w:marTop w:val="0"/>
          <w:marBottom w:val="0"/>
          <w:divBdr>
            <w:top w:val="none" w:sz="0" w:space="0" w:color="auto"/>
            <w:left w:val="none" w:sz="0" w:space="0" w:color="auto"/>
            <w:bottom w:val="none" w:sz="0" w:space="0" w:color="auto"/>
            <w:right w:val="none" w:sz="0" w:space="0" w:color="auto"/>
          </w:divBdr>
        </w:div>
      </w:divsChild>
    </w:div>
    <w:div w:id="1303583688">
      <w:bodyDiv w:val="1"/>
      <w:marLeft w:val="0"/>
      <w:marRight w:val="0"/>
      <w:marTop w:val="0"/>
      <w:marBottom w:val="0"/>
      <w:divBdr>
        <w:top w:val="none" w:sz="0" w:space="0" w:color="auto"/>
        <w:left w:val="none" w:sz="0" w:space="0" w:color="auto"/>
        <w:bottom w:val="none" w:sz="0" w:space="0" w:color="auto"/>
        <w:right w:val="none" w:sz="0" w:space="0" w:color="auto"/>
      </w:divBdr>
      <w:divsChild>
        <w:div w:id="9723851">
          <w:marLeft w:val="0"/>
          <w:marRight w:val="0"/>
          <w:marTop w:val="0"/>
          <w:marBottom w:val="0"/>
          <w:divBdr>
            <w:top w:val="none" w:sz="0" w:space="0" w:color="auto"/>
            <w:left w:val="none" w:sz="0" w:space="0" w:color="auto"/>
            <w:bottom w:val="none" w:sz="0" w:space="0" w:color="auto"/>
            <w:right w:val="none" w:sz="0" w:space="0" w:color="auto"/>
          </w:divBdr>
        </w:div>
        <w:div w:id="130295749">
          <w:marLeft w:val="0"/>
          <w:marRight w:val="0"/>
          <w:marTop w:val="0"/>
          <w:marBottom w:val="0"/>
          <w:divBdr>
            <w:top w:val="none" w:sz="0" w:space="0" w:color="auto"/>
            <w:left w:val="none" w:sz="0" w:space="0" w:color="auto"/>
            <w:bottom w:val="none" w:sz="0" w:space="0" w:color="auto"/>
            <w:right w:val="none" w:sz="0" w:space="0" w:color="auto"/>
          </w:divBdr>
        </w:div>
        <w:div w:id="197939798">
          <w:marLeft w:val="0"/>
          <w:marRight w:val="0"/>
          <w:marTop w:val="0"/>
          <w:marBottom w:val="0"/>
          <w:divBdr>
            <w:top w:val="none" w:sz="0" w:space="0" w:color="auto"/>
            <w:left w:val="none" w:sz="0" w:space="0" w:color="auto"/>
            <w:bottom w:val="none" w:sz="0" w:space="0" w:color="auto"/>
            <w:right w:val="none" w:sz="0" w:space="0" w:color="auto"/>
          </w:divBdr>
        </w:div>
        <w:div w:id="250699781">
          <w:marLeft w:val="0"/>
          <w:marRight w:val="0"/>
          <w:marTop w:val="0"/>
          <w:marBottom w:val="0"/>
          <w:divBdr>
            <w:top w:val="none" w:sz="0" w:space="0" w:color="auto"/>
            <w:left w:val="none" w:sz="0" w:space="0" w:color="auto"/>
            <w:bottom w:val="none" w:sz="0" w:space="0" w:color="auto"/>
            <w:right w:val="none" w:sz="0" w:space="0" w:color="auto"/>
          </w:divBdr>
        </w:div>
        <w:div w:id="281227255">
          <w:marLeft w:val="0"/>
          <w:marRight w:val="0"/>
          <w:marTop w:val="0"/>
          <w:marBottom w:val="0"/>
          <w:divBdr>
            <w:top w:val="none" w:sz="0" w:space="0" w:color="auto"/>
            <w:left w:val="none" w:sz="0" w:space="0" w:color="auto"/>
            <w:bottom w:val="none" w:sz="0" w:space="0" w:color="auto"/>
            <w:right w:val="none" w:sz="0" w:space="0" w:color="auto"/>
          </w:divBdr>
        </w:div>
        <w:div w:id="295112960">
          <w:marLeft w:val="0"/>
          <w:marRight w:val="0"/>
          <w:marTop w:val="0"/>
          <w:marBottom w:val="0"/>
          <w:divBdr>
            <w:top w:val="none" w:sz="0" w:space="0" w:color="auto"/>
            <w:left w:val="none" w:sz="0" w:space="0" w:color="auto"/>
            <w:bottom w:val="none" w:sz="0" w:space="0" w:color="auto"/>
            <w:right w:val="none" w:sz="0" w:space="0" w:color="auto"/>
          </w:divBdr>
        </w:div>
        <w:div w:id="321007561">
          <w:marLeft w:val="0"/>
          <w:marRight w:val="0"/>
          <w:marTop w:val="0"/>
          <w:marBottom w:val="0"/>
          <w:divBdr>
            <w:top w:val="none" w:sz="0" w:space="0" w:color="auto"/>
            <w:left w:val="none" w:sz="0" w:space="0" w:color="auto"/>
            <w:bottom w:val="none" w:sz="0" w:space="0" w:color="auto"/>
            <w:right w:val="none" w:sz="0" w:space="0" w:color="auto"/>
          </w:divBdr>
        </w:div>
        <w:div w:id="386536699">
          <w:marLeft w:val="0"/>
          <w:marRight w:val="0"/>
          <w:marTop w:val="0"/>
          <w:marBottom w:val="0"/>
          <w:divBdr>
            <w:top w:val="none" w:sz="0" w:space="0" w:color="auto"/>
            <w:left w:val="none" w:sz="0" w:space="0" w:color="auto"/>
            <w:bottom w:val="none" w:sz="0" w:space="0" w:color="auto"/>
            <w:right w:val="none" w:sz="0" w:space="0" w:color="auto"/>
          </w:divBdr>
        </w:div>
        <w:div w:id="388842039">
          <w:marLeft w:val="0"/>
          <w:marRight w:val="0"/>
          <w:marTop w:val="0"/>
          <w:marBottom w:val="0"/>
          <w:divBdr>
            <w:top w:val="none" w:sz="0" w:space="0" w:color="auto"/>
            <w:left w:val="none" w:sz="0" w:space="0" w:color="auto"/>
            <w:bottom w:val="none" w:sz="0" w:space="0" w:color="auto"/>
            <w:right w:val="none" w:sz="0" w:space="0" w:color="auto"/>
          </w:divBdr>
        </w:div>
        <w:div w:id="446582940">
          <w:marLeft w:val="0"/>
          <w:marRight w:val="0"/>
          <w:marTop w:val="0"/>
          <w:marBottom w:val="0"/>
          <w:divBdr>
            <w:top w:val="none" w:sz="0" w:space="0" w:color="auto"/>
            <w:left w:val="none" w:sz="0" w:space="0" w:color="auto"/>
            <w:bottom w:val="none" w:sz="0" w:space="0" w:color="auto"/>
            <w:right w:val="none" w:sz="0" w:space="0" w:color="auto"/>
          </w:divBdr>
        </w:div>
        <w:div w:id="616832379">
          <w:marLeft w:val="0"/>
          <w:marRight w:val="0"/>
          <w:marTop w:val="0"/>
          <w:marBottom w:val="0"/>
          <w:divBdr>
            <w:top w:val="none" w:sz="0" w:space="0" w:color="auto"/>
            <w:left w:val="none" w:sz="0" w:space="0" w:color="auto"/>
            <w:bottom w:val="none" w:sz="0" w:space="0" w:color="auto"/>
            <w:right w:val="none" w:sz="0" w:space="0" w:color="auto"/>
          </w:divBdr>
        </w:div>
        <w:div w:id="946692991">
          <w:marLeft w:val="0"/>
          <w:marRight w:val="0"/>
          <w:marTop w:val="0"/>
          <w:marBottom w:val="0"/>
          <w:divBdr>
            <w:top w:val="none" w:sz="0" w:space="0" w:color="auto"/>
            <w:left w:val="none" w:sz="0" w:space="0" w:color="auto"/>
            <w:bottom w:val="none" w:sz="0" w:space="0" w:color="auto"/>
            <w:right w:val="none" w:sz="0" w:space="0" w:color="auto"/>
          </w:divBdr>
        </w:div>
        <w:div w:id="969241264">
          <w:marLeft w:val="0"/>
          <w:marRight w:val="0"/>
          <w:marTop w:val="0"/>
          <w:marBottom w:val="0"/>
          <w:divBdr>
            <w:top w:val="none" w:sz="0" w:space="0" w:color="auto"/>
            <w:left w:val="none" w:sz="0" w:space="0" w:color="auto"/>
            <w:bottom w:val="none" w:sz="0" w:space="0" w:color="auto"/>
            <w:right w:val="none" w:sz="0" w:space="0" w:color="auto"/>
          </w:divBdr>
        </w:div>
        <w:div w:id="1106003677">
          <w:marLeft w:val="0"/>
          <w:marRight w:val="0"/>
          <w:marTop w:val="0"/>
          <w:marBottom w:val="0"/>
          <w:divBdr>
            <w:top w:val="none" w:sz="0" w:space="0" w:color="auto"/>
            <w:left w:val="none" w:sz="0" w:space="0" w:color="auto"/>
            <w:bottom w:val="none" w:sz="0" w:space="0" w:color="auto"/>
            <w:right w:val="none" w:sz="0" w:space="0" w:color="auto"/>
          </w:divBdr>
        </w:div>
        <w:div w:id="1140733999">
          <w:marLeft w:val="0"/>
          <w:marRight w:val="0"/>
          <w:marTop w:val="0"/>
          <w:marBottom w:val="0"/>
          <w:divBdr>
            <w:top w:val="none" w:sz="0" w:space="0" w:color="auto"/>
            <w:left w:val="none" w:sz="0" w:space="0" w:color="auto"/>
            <w:bottom w:val="none" w:sz="0" w:space="0" w:color="auto"/>
            <w:right w:val="none" w:sz="0" w:space="0" w:color="auto"/>
          </w:divBdr>
        </w:div>
        <w:div w:id="1179389259">
          <w:marLeft w:val="0"/>
          <w:marRight w:val="0"/>
          <w:marTop w:val="0"/>
          <w:marBottom w:val="0"/>
          <w:divBdr>
            <w:top w:val="none" w:sz="0" w:space="0" w:color="auto"/>
            <w:left w:val="none" w:sz="0" w:space="0" w:color="auto"/>
            <w:bottom w:val="none" w:sz="0" w:space="0" w:color="auto"/>
            <w:right w:val="none" w:sz="0" w:space="0" w:color="auto"/>
          </w:divBdr>
        </w:div>
        <w:div w:id="1191381673">
          <w:marLeft w:val="0"/>
          <w:marRight w:val="0"/>
          <w:marTop w:val="0"/>
          <w:marBottom w:val="0"/>
          <w:divBdr>
            <w:top w:val="none" w:sz="0" w:space="0" w:color="auto"/>
            <w:left w:val="none" w:sz="0" w:space="0" w:color="auto"/>
            <w:bottom w:val="none" w:sz="0" w:space="0" w:color="auto"/>
            <w:right w:val="none" w:sz="0" w:space="0" w:color="auto"/>
          </w:divBdr>
        </w:div>
        <w:div w:id="1231111265">
          <w:marLeft w:val="0"/>
          <w:marRight w:val="0"/>
          <w:marTop w:val="0"/>
          <w:marBottom w:val="0"/>
          <w:divBdr>
            <w:top w:val="none" w:sz="0" w:space="0" w:color="auto"/>
            <w:left w:val="none" w:sz="0" w:space="0" w:color="auto"/>
            <w:bottom w:val="none" w:sz="0" w:space="0" w:color="auto"/>
            <w:right w:val="none" w:sz="0" w:space="0" w:color="auto"/>
          </w:divBdr>
        </w:div>
        <w:div w:id="1314720987">
          <w:marLeft w:val="0"/>
          <w:marRight w:val="0"/>
          <w:marTop w:val="0"/>
          <w:marBottom w:val="0"/>
          <w:divBdr>
            <w:top w:val="none" w:sz="0" w:space="0" w:color="auto"/>
            <w:left w:val="none" w:sz="0" w:space="0" w:color="auto"/>
            <w:bottom w:val="none" w:sz="0" w:space="0" w:color="auto"/>
            <w:right w:val="none" w:sz="0" w:space="0" w:color="auto"/>
          </w:divBdr>
        </w:div>
        <w:div w:id="1409035003">
          <w:marLeft w:val="0"/>
          <w:marRight w:val="0"/>
          <w:marTop w:val="0"/>
          <w:marBottom w:val="0"/>
          <w:divBdr>
            <w:top w:val="none" w:sz="0" w:space="0" w:color="auto"/>
            <w:left w:val="none" w:sz="0" w:space="0" w:color="auto"/>
            <w:bottom w:val="none" w:sz="0" w:space="0" w:color="auto"/>
            <w:right w:val="none" w:sz="0" w:space="0" w:color="auto"/>
          </w:divBdr>
        </w:div>
        <w:div w:id="1520042456">
          <w:marLeft w:val="0"/>
          <w:marRight w:val="0"/>
          <w:marTop w:val="0"/>
          <w:marBottom w:val="0"/>
          <w:divBdr>
            <w:top w:val="none" w:sz="0" w:space="0" w:color="auto"/>
            <w:left w:val="none" w:sz="0" w:space="0" w:color="auto"/>
            <w:bottom w:val="none" w:sz="0" w:space="0" w:color="auto"/>
            <w:right w:val="none" w:sz="0" w:space="0" w:color="auto"/>
          </w:divBdr>
        </w:div>
        <w:div w:id="1660689879">
          <w:marLeft w:val="0"/>
          <w:marRight w:val="0"/>
          <w:marTop w:val="0"/>
          <w:marBottom w:val="0"/>
          <w:divBdr>
            <w:top w:val="none" w:sz="0" w:space="0" w:color="auto"/>
            <w:left w:val="none" w:sz="0" w:space="0" w:color="auto"/>
            <w:bottom w:val="none" w:sz="0" w:space="0" w:color="auto"/>
            <w:right w:val="none" w:sz="0" w:space="0" w:color="auto"/>
          </w:divBdr>
        </w:div>
        <w:div w:id="1833910576">
          <w:marLeft w:val="0"/>
          <w:marRight w:val="0"/>
          <w:marTop w:val="0"/>
          <w:marBottom w:val="0"/>
          <w:divBdr>
            <w:top w:val="none" w:sz="0" w:space="0" w:color="auto"/>
            <w:left w:val="none" w:sz="0" w:space="0" w:color="auto"/>
            <w:bottom w:val="none" w:sz="0" w:space="0" w:color="auto"/>
            <w:right w:val="none" w:sz="0" w:space="0" w:color="auto"/>
          </w:divBdr>
        </w:div>
        <w:div w:id="1838693574">
          <w:marLeft w:val="0"/>
          <w:marRight w:val="0"/>
          <w:marTop w:val="0"/>
          <w:marBottom w:val="0"/>
          <w:divBdr>
            <w:top w:val="none" w:sz="0" w:space="0" w:color="auto"/>
            <w:left w:val="none" w:sz="0" w:space="0" w:color="auto"/>
            <w:bottom w:val="none" w:sz="0" w:space="0" w:color="auto"/>
            <w:right w:val="none" w:sz="0" w:space="0" w:color="auto"/>
          </w:divBdr>
        </w:div>
        <w:div w:id="2042316635">
          <w:marLeft w:val="0"/>
          <w:marRight w:val="0"/>
          <w:marTop w:val="0"/>
          <w:marBottom w:val="0"/>
          <w:divBdr>
            <w:top w:val="none" w:sz="0" w:space="0" w:color="auto"/>
            <w:left w:val="none" w:sz="0" w:space="0" w:color="auto"/>
            <w:bottom w:val="none" w:sz="0" w:space="0" w:color="auto"/>
            <w:right w:val="none" w:sz="0" w:space="0" w:color="auto"/>
          </w:divBdr>
        </w:div>
        <w:div w:id="2073311986">
          <w:marLeft w:val="0"/>
          <w:marRight w:val="0"/>
          <w:marTop w:val="0"/>
          <w:marBottom w:val="0"/>
          <w:divBdr>
            <w:top w:val="none" w:sz="0" w:space="0" w:color="auto"/>
            <w:left w:val="none" w:sz="0" w:space="0" w:color="auto"/>
            <w:bottom w:val="none" w:sz="0" w:space="0" w:color="auto"/>
            <w:right w:val="none" w:sz="0" w:space="0" w:color="auto"/>
          </w:divBdr>
        </w:div>
        <w:div w:id="2121101013">
          <w:marLeft w:val="0"/>
          <w:marRight w:val="0"/>
          <w:marTop w:val="0"/>
          <w:marBottom w:val="0"/>
          <w:divBdr>
            <w:top w:val="none" w:sz="0" w:space="0" w:color="auto"/>
            <w:left w:val="none" w:sz="0" w:space="0" w:color="auto"/>
            <w:bottom w:val="none" w:sz="0" w:space="0" w:color="auto"/>
            <w:right w:val="none" w:sz="0" w:space="0" w:color="auto"/>
          </w:divBdr>
        </w:div>
        <w:div w:id="2137526665">
          <w:marLeft w:val="0"/>
          <w:marRight w:val="0"/>
          <w:marTop w:val="0"/>
          <w:marBottom w:val="0"/>
          <w:divBdr>
            <w:top w:val="none" w:sz="0" w:space="0" w:color="auto"/>
            <w:left w:val="none" w:sz="0" w:space="0" w:color="auto"/>
            <w:bottom w:val="none" w:sz="0" w:space="0" w:color="auto"/>
            <w:right w:val="none" w:sz="0" w:space="0" w:color="auto"/>
          </w:divBdr>
        </w:div>
        <w:div w:id="2142336889">
          <w:marLeft w:val="0"/>
          <w:marRight w:val="0"/>
          <w:marTop w:val="0"/>
          <w:marBottom w:val="0"/>
          <w:divBdr>
            <w:top w:val="none" w:sz="0" w:space="0" w:color="auto"/>
            <w:left w:val="none" w:sz="0" w:space="0" w:color="auto"/>
            <w:bottom w:val="none" w:sz="0" w:space="0" w:color="auto"/>
            <w:right w:val="none" w:sz="0" w:space="0" w:color="auto"/>
          </w:divBdr>
        </w:div>
      </w:divsChild>
    </w:div>
    <w:div w:id="1304697672">
      <w:bodyDiv w:val="1"/>
      <w:marLeft w:val="0"/>
      <w:marRight w:val="0"/>
      <w:marTop w:val="0"/>
      <w:marBottom w:val="0"/>
      <w:divBdr>
        <w:top w:val="none" w:sz="0" w:space="0" w:color="auto"/>
        <w:left w:val="none" w:sz="0" w:space="0" w:color="auto"/>
        <w:bottom w:val="none" w:sz="0" w:space="0" w:color="auto"/>
        <w:right w:val="none" w:sz="0" w:space="0" w:color="auto"/>
      </w:divBdr>
      <w:divsChild>
        <w:div w:id="2087721578">
          <w:marLeft w:val="0"/>
          <w:marRight w:val="0"/>
          <w:marTop w:val="0"/>
          <w:marBottom w:val="0"/>
          <w:divBdr>
            <w:top w:val="none" w:sz="0" w:space="0" w:color="auto"/>
            <w:left w:val="none" w:sz="0" w:space="0" w:color="auto"/>
            <w:bottom w:val="none" w:sz="0" w:space="0" w:color="auto"/>
            <w:right w:val="none" w:sz="0" w:space="0" w:color="auto"/>
          </w:divBdr>
          <w:divsChild>
            <w:div w:id="1956591405">
              <w:marLeft w:val="0"/>
              <w:marRight w:val="0"/>
              <w:marTop w:val="0"/>
              <w:marBottom w:val="0"/>
              <w:divBdr>
                <w:top w:val="none" w:sz="0" w:space="0" w:color="auto"/>
                <w:left w:val="none" w:sz="0" w:space="0" w:color="auto"/>
                <w:bottom w:val="none" w:sz="0" w:space="0" w:color="auto"/>
                <w:right w:val="none" w:sz="0" w:space="0" w:color="auto"/>
              </w:divBdr>
            </w:div>
            <w:div w:id="1497844873">
              <w:marLeft w:val="0"/>
              <w:marRight w:val="0"/>
              <w:marTop w:val="0"/>
              <w:marBottom w:val="0"/>
              <w:divBdr>
                <w:top w:val="none" w:sz="0" w:space="0" w:color="auto"/>
                <w:left w:val="none" w:sz="0" w:space="0" w:color="auto"/>
                <w:bottom w:val="none" w:sz="0" w:space="0" w:color="auto"/>
                <w:right w:val="none" w:sz="0" w:space="0" w:color="auto"/>
              </w:divBdr>
            </w:div>
            <w:div w:id="921449095">
              <w:marLeft w:val="0"/>
              <w:marRight w:val="0"/>
              <w:marTop w:val="0"/>
              <w:marBottom w:val="0"/>
              <w:divBdr>
                <w:top w:val="none" w:sz="0" w:space="0" w:color="auto"/>
                <w:left w:val="none" w:sz="0" w:space="0" w:color="auto"/>
                <w:bottom w:val="none" w:sz="0" w:space="0" w:color="auto"/>
                <w:right w:val="none" w:sz="0" w:space="0" w:color="auto"/>
              </w:divBdr>
            </w:div>
            <w:div w:id="1876962665">
              <w:marLeft w:val="0"/>
              <w:marRight w:val="0"/>
              <w:marTop w:val="0"/>
              <w:marBottom w:val="0"/>
              <w:divBdr>
                <w:top w:val="none" w:sz="0" w:space="0" w:color="auto"/>
                <w:left w:val="none" w:sz="0" w:space="0" w:color="auto"/>
                <w:bottom w:val="none" w:sz="0" w:space="0" w:color="auto"/>
                <w:right w:val="none" w:sz="0" w:space="0" w:color="auto"/>
              </w:divBdr>
            </w:div>
            <w:div w:id="729115199">
              <w:marLeft w:val="0"/>
              <w:marRight w:val="0"/>
              <w:marTop w:val="0"/>
              <w:marBottom w:val="0"/>
              <w:divBdr>
                <w:top w:val="none" w:sz="0" w:space="0" w:color="auto"/>
                <w:left w:val="none" w:sz="0" w:space="0" w:color="auto"/>
                <w:bottom w:val="none" w:sz="0" w:space="0" w:color="auto"/>
                <w:right w:val="none" w:sz="0" w:space="0" w:color="auto"/>
              </w:divBdr>
            </w:div>
            <w:div w:id="207693179">
              <w:marLeft w:val="0"/>
              <w:marRight w:val="0"/>
              <w:marTop w:val="0"/>
              <w:marBottom w:val="0"/>
              <w:divBdr>
                <w:top w:val="none" w:sz="0" w:space="0" w:color="auto"/>
                <w:left w:val="none" w:sz="0" w:space="0" w:color="auto"/>
                <w:bottom w:val="none" w:sz="0" w:space="0" w:color="auto"/>
                <w:right w:val="none" w:sz="0" w:space="0" w:color="auto"/>
              </w:divBdr>
            </w:div>
            <w:div w:id="1970089000">
              <w:marLeft w:val="0"/>
              <w:marRight w:val="0"/>
              <w:marTop w:val="0"/>
              <w:marBottom w:val="0"/>
              <w:divBdr>
                <w:top w:val="none" w:sz="0" w:space="0" w:color="auto"/>
                <w:left w:val="none" w:sz="0" w:space="0" w:color="auto"/>
                <w:bottom w:val="none" w:sz="0" w:space="0" w:color="auto"/>
                <w:right w:val="none" w:sz="0" w:space="0" w:color="auto"/>
              </w:divBdr>
            </w:div>
            <w:div w:id="109907706">
              <w:marLeft w:val="0"/>
              <w:marRight w:val="0"/>
              <w:marTop w:val="0"/>
              <w:marBottom w:val="0"/>
              <w:divBdr>
                <w:top w:val="none" w:sz="0" w:space="0" w:color="auto"/>
                <w:left w:val="none" w:sz="0" w:space="0" w:color="auto"/>
                <w:bottom w:val="none" w:sz="0" w:space="0" w:color="auto"/>
                <w:right w:val="none" w:sz="0" w:space="0" w:color="auto"/>
              </w:divBdr>
            </w:div>
            <w:div w:id="993026411">
              <w:marLeft w:val="0"/>
              <w:marRight w:val="0"/>
              <w:marTop w:val="0"/>
              <w:marBottom w:val="0"/>
              <w:divBdr>
                <w:top w:val="none" w:sz="0" w:space="0" w:color="auto"/>
                <w:left w:val="none" w:sz="0" w:space="0" w:color="auto"/>
                <w:bottom w:val="none" w:sz="0" w:space="0" w:color="auto"/>
                <w:right w:val="none" w:sz="0" w:space="0" w:color="auto"/>
              </w:divBdr>
            </w:div>
            <w:div w:id="1133058446">
              <w:marLeft w:val="0"/>
              <w:marRight w:val="0"/>
              <w:marTop w:val="0"/>
              <w:marBottom w:val="0"/>
              <w:divBdr>
                <w:top w:val="none" w:sz="0" w:space="0" w:color="auto"/>
                <w:left w:val="none" w:sz="0" w:space="0" w:color="auto"/>
                <w:bottom w:val="none" w:sz="0" w:space="0" w:color="auto"/>
                <w:right w:val="none" w:sz="0" w:space="0" w:color="auto"/>
              </w:divBdr>
            </w:div>
            <w:div w:id="504976593">
              <w:marLeft w:val="0"/>
              <w:marRight w:val="0"/>
              <w:marTop w:val="0"/>
              <w:marBottom w:val="0"/>
              <w:divBdr>
                <w:top w:val="none" w:sz="0" w:space="0" w:color="auto"/>
                <w:left w:val="none" w:sz="0" w:space="0" w:color="auto"/>
                <w:bottom w:val="none" w:sz="0" w:space="0" w:color="auto"/>
                <w:right w:val="none" w:sz="0" w:space="0" w:color="auto"/>
              </w:divBdr>
            </w:div>
            <w:div w:id="1863859303">
              <w:marLeft w:val="0"/>
              <w:marRight w:val="0"/>
              <w:marTop w:val="0"/>
              <w:marBottom w:val="0"/>
              <w:divBdr>
                <w:top w:val="none" w:sz="0" w:space="0" w:color="auto"/>
                <w:left w:val="none" w:sz="0" w:space="0" w:color="auto"/>
                <w:bottom w:val="none" w:sz="0" w:space="0" w:color="auto"/>
                <w:right w:val="none" w:sz="0" w:space="0" w:color="auto"/>
              </w:divBdr>
            </w:div>
            <w:div w:id="253561382">
              <w:marLeft w:val="0"/>
              <w:marRight w:val="0"/>
              <w:marTop w:val="0"/>
              <w:marBottom w:val="0"/>
              <w:divBdr>
                <w:top w:val="none" w:sz="0" w:space="0" w:color="auto"/>
                <w:left w:val="none" w:sz="0" w:space="0" w:color="auto"/>
                <w:bottom w:val="none" w:sz="0" w:space="0" w:color="auto"/>
                <w:right w:val="none" w:sz="0" w:space="0" w:color="auto"/>
              </w:divBdr>
            </w:div>
            <w:div w:id="1729835886">
              <w:marLeft w:val="0"/>
              <w:marRight w:val="0"/>
              <w:marTop w:val="0"/>
              <w:marBottom w:val="0"/>
              <w:divBdr>
                <w:top w:val="none" w:sz="0" w:space="0" w:color="auto"/>
                <w:left w:val="none" w:sz="0" w:space="0" w:color="auto"/>
                <w:bottom w:val="none" w:sz="0" w:space="0" w:color="auto"/>
                <w:right w:val="none" w:sz="0" w:space="0" w:color="auto"/>
              </w:divBdr>
            </w:div>
            <w:div w:id="488863939">
              <w:marLeft w:val="0"/>
              <w:marRight w:val="0"/>
              <w:marTop w:val="0"/>
              <w:marBottom w:val="0"/>
              <w:divBdr>
                <w:top w:val="none" w:sz="0" w:space="0" w:color="auto"/>
                <w:left w:val="none" w:sz="0" w:space="0" w:color="auto"/>
                <w:bottom w:val="none" w:sz="0" w:space="0" w:color="auto"/>
                <w:right w:val="none" w:sz="0" w:space="0" w:color="auto"/>
              </w:divBdr>
            </w:div>
            <w:div w:id="2129351669">
              <w:marLeft w:val="0"/>
              <w:marRight w:val="0"/>
              <w:marTop w:val="0"/>
              <w:marBottom w:val="0"/>
              <w:divBdr>
                <w:top w:val="none" w:sz="0" w:space="0" w:color="auto"/>
                <w:left w:val="none" w:sz="0" w:space="0" w:color="auto"/>
                <w:bottom w:val="none" w:sz="0" w:space="0" w:color="auto"/>
                <w:right w:val="none" w:sz="0" w:space="0" w:color="auto"/>
              </w:divBdr>
            </w:div>
            <w:div w:id="276982923">
              <w:marLeft w:val="0"/>
              <w:marRight w:val="0"/>
              <w:marTop w:val="0"/>
              <w:marBottom w:val="0"/>
              <w:divBdr>
                <w:top w:val="none" w:sz="0" w:space="0" w:color="auto"/>
                <w:left w:val="none" w:sz="0" w:space="0" w:color="auto"/>
                <w:bottom w:val="none" w:sz="0" w:space="0" w:color="auto"/>
                <w:right w:val="none" w:sz="0" w:space="0" w:color="auto"/>
              </w:divBdr>
            </w:div>
            <w:div w:id="1023436986">
              <w:marLeft w:val="0"/>
              <w:marRight w:val="0"/>
              <w:marTop w:val="0"/>
              <w:marBottom w:val="0"/>
              <w:divBdr>
                <w:top w:val="none" w:sz="0" w:space="0" w:color="auto"/>
                <w:left w:val="none" w:sz="0" w:space="0" w:color="auto"/>
                <w:bottom w:val="none" w:sz="0" w:space="0" w:color="auto"/>
                <w:right w:val="none" w:sz="0" w:space="0" w:color="auto"/>
              </w:divBdr>
            </w:div>
            <w:div w:id="1095856290">
              <w:marLeft w:val="0"/>
              <w:marRight w:val="0"/>
              <w:marTop w:val="0"/>
              <w:marBottom w:val="0"/>
              <w:divBdr>
                <w:top w:val="none" w:sz="0" w:space="0" w:color="auto"/>
                <w:left w:val="none" w:sz="0" w:space="0" w:color="auto"/>
                <w:bottom w:val="none" w:sz="0" w:space="0" w:color="auto"/>
                <w:right w:val="none" w:sz="0" w:space="0" w:color="auto"/>
              </w:divBdr>
            </w:div>
            <w:div w:id="312220767">
              <w:marLeft w:val="0"/>
              <w:marRight w:val="0"/>
              <w:marTop w:val="0"/>
              <w:marBottom w:val="0"/>
              <w:divBdr>
                <w:top w:val="none" w:sz="0" w:space="0" w:color="auto"/>
                <w:left w:val="none" w:sz="0" w:space="0" w:color="auto"/>
                <w:bottom w:val="none" w:sz="0" w:space="0" w:color="auto"/>
                <w:right w:val="none" w:sz="0" w:space="0" w:color="auto"/>
              </w:divBdr>
            </w:div>
          </w:divsChild>
        </w:div>
        <w:div w:id="2106418057">
          <w:marLeft w:val="0"/>
          <w:marRight w:val="0"/>
          <w:marTop w:val="0"/>
          <w:marBottom w:val="0"/>
          <w:divBdr>
            <w:top w:val="none" w:sz="0" w:space="0" w:color="auto"/>
            <w:left w:val="none" w:sz="0" w:space="0" w:color="auto"/>
            <w:bottom w:val="none" w:sz="0" w:space="0" w:color="auto"/>
            <w:right w:val="none" w:sz="0" w:space="0" w:color="auto"/>
          </w:divBdr>
          <w:divsChild>
            <w:div w:id="368336966">
              <w:marLeft w:val="0"/>
              <w:marRight w:val="0"/>
              <w:marTop w:val="0"/>
              <w:marBottom w:val="0"/>
              <w:divBdr>
                <w:top w:val="none" w:sz="0" w:space="0" w:color="auto"/>
                <w:left w:val="none" w:sz="0" w:space="0" w:color="auto"/>
                <w:bottom w:val="none" w:sz="0" w:space="0" w:color="auto"/>
                <w:right w:val="none" w:sz="0" w:space="0" w:color="auto"/>
              </w:divBdr>
            </w:div>
            <w:div w:id="518082508">
              <w:marLeft w:val="0"/>
              <w:marRight w:val="0"/>
              <w:marTop w:val="0"/>
              <w:marBottom w:val="0"/>
              <w:divBdr>
                <w:top w:val="none" w:sz="0" w:space="0" w:color="auto"/>
                <w:left w:val="none" w:sz="0" w:space="0" w:color="auto"/>
                <w:bottom w:val="none" w:sz="0" w:space="0" w:color="auto"/>
                <w:right w:val="none" w:sz="0" w:space="0" w:color="auto"/>
              </w:divBdr>
            </w:div>
            <w:div w:id="1511263192">
              <w:marLeft w:val="0"/>
              <w:marRight w:val="0"/>
              <w:marTop w:val="0"/>
              <w:marBottom w:val="0"/>
              <w:divBdr>
                <w:top w:val="none" w:sz="0" w:space="0" w:color="auto"/>
                <w:left w:val="none" w:sz="0" w:space="0" w:color="auto"/>
                <w:bottom w:val="none" w:sz="0" w:space="0" w:color="auto"/>
                <w:right w:val="none" w:sz="0" w:space="0" w:color="auto"/>
              </w:divBdr>
            </w:div>
            <w:div w:id="587730999">
              <w:marLeft w:val="0"/>
              <w:marRight w:val="0"/>
              <w:marTop w:val="0"/>
              <w:marBottom w:val="0"/>
              <w:divBdr>
                <w:top w:val="none" w:sz="0" w:space="0" w:color="auto"/>
                <w:left w:val="none" w:sz="0" w:space="0" w:color="auto"/>
                <w:bottom w:val="none" w:sz="0" w:space="0" w:color="auto"/>
                <w:right w:val="none" w:sz="0" w:space="0" w:color="auto"/>
              </w:divBdr>
            </w:div>
            <w:div w:id="206921106">
              <w:marLeft w:val="0"/>
              <w:marRight w:val="0"/>
              <w:marTop w:val="0"/>
              <w:marBottom w:val="0"/>
              <w:divBdr>
                <w:top w:val="none" w:sz="0" w:space="0" w:color="auto"/>
                <w:left w:val="none" w:sz="0" w:space="0" w:color="auto"/>
                <w:bottom w:val="none" w:sz="0" w:space="0" w:color="auto"/>
                <w:right w:val="none" w:sz="0" w:space="0" w:color="auto"/>
              </w:divBdr>
            </w:div>
            <w:div w:id="999505600">
              <w:marLeft w:val="0"/>
              <w:marRight w:val="0"/>
              <w:marTop w:val="0"/>
              <w:marBottom w:val="0"/>
              <w:divBdr>
                <w:top w:val="none" w:sz="0" w:space="0" w:color="auto"/>
                <w:left w:val="none" w:sz="0" w:space="0" w:color="auto"/>
                <w:bottom w:val="none" w:sz="0" w:space="0" w:color="auto"/>
                <w:right w:val="none" w:sz="0" w:space="0" w:color="auto"/>
              </w:divBdr>
            </w:div>
            <w:div w:id="1708288840">
              <w:marLeft w:val="0"/>
              <w:marRight w:val="0"/>
              <w:marTop w:val="0"/>
              <w:marBottom w:val="0"/>
              <w:divBdr>
                <w:top w:val="none" w:sz="0" w:space="0" w:color="auto"/>
                <w:left w:val="none" w:sz="0" w:space="0" w:color="auto"/>
                <w:bottom w:val="none" w:sz="0" w:space="0" w:color="auto"/>
                <w:right w:val="none" w:sz="0" w:space="0" w:color="auto"/>
              </w:divBdr>
            </w:div>
            <w:div w:id="1601572280">
              <w:marLeft w:val="0"/>
              <w:marRight w:val="0"/>
              <w:marTop w:val="0"/>
              <w:marBottom w:val="0"/>
              <w:divBdr>
                <w:top w:val="none" w:sz="0" w:space="0" w:color="auto"/>
                <w:left w:val="none" w:sz="0" w:space="0" w:color="auto"/>
                <w:bottom w:val="none" w:sz="0" w:space="0" w:color="auto"/>
                <w:right w:val="none" w:sz="0" w:space="0" w:color="auto"/>
              </w:divBdr>
            </w:div>
            <w:div w:id="1155562248">
              <w:marLeft w:val="0"/>
              <w:marRight w:val="0"/>
              <w:marTop w:val="0"/>
              <w:marBottom w:val="0"/>
              <w:divBdr>
                <w:top w:val="none" w:sz="0" w:space="0" w:color="auto"/>
                <w:left w:val="none" w:sz="0" w:space="0" w:color="auto"/>
                <w:bottom w:val="none" w:sz="0" w:space="0" w:color="auto"/>
                <w:right w:val="none" w:sz="0" w:space="0" w:color="auto"/>
              </w:divBdr>
            </w:div>
            <w:div w:id="820391376">
              <w:marLeft w:val="0"/>
              <w:marRight w:val="0"/>
              <w:marTop w:val="0"/>
              <w:marBottom w:val="0"/>
              <w:divBdr>
                <w:top w:val="none" w:sz="0" w:space="0" w:color="auto"/>
                <w:left w:val="none" w:sz="0" w:space="0" w:color="auto"/>
                <w:bottom w:val="none" w:sz="0" w:space="0" w:color="auto"/>
                <w:right w:val="none" w:sz="0" w:space="0" w:color="auto"/>
              </w:divBdr>
            </w:div>
            <w:div w:id="215702492">
              <w:marLeft w:val="0"/>
              <w:marRight w:val="0"/>
              <w:marTop w:val="0"/>
              <w:marBottom w:val="0"/>
              <w:divBdr>
                <w:top w:val="none" w:sz="0" w:space="0" w:color="auto"/>
                <w:left w:val="none" w:sz="0" w:space="0" w:color="auto"/>
                <w:bottom w:val="none" w:sz="0" w:space="0" w:color="auto"/>
                <w:right w:val="none" w:sz="0" w:space="0" w:color="auto"/>
              </w:divBdr>
            </w:div>
            <w:div w:id="968704597">
              <w:marLeft w:val="0"/>
              <w:marRight w:val="0"/>
              <w:marTop w:val="0"/>
              <w:marBottom w:val="0"/>
              <w:divBdr>
                <w:top w:val="none" w:sz="0" w:space="0" w:color="auto"/>
                <w:left w:val="none" w:sz="0" w:space="0" w:color="auto"/>
                <w:bottom w:val="none" w:sz="0" w:space="0" w:color="auto"/>
                <w:right w:val="none" w:sz="0" w:space="0" w:color="auto"/>
              </w:divBdr>
            </w:div>
            <w:div w:id="2123382355">
              <w:marLeft w:val="0"/>
              <w:marRight w:val="0"/>
              <w:marTop w:val="0"/>
              <w:marBottom w:val="0"/>
              <w:divBdr>
                <w:top w:val="none" w:sz="0" w:space="0" w:color="auto"/>
                <w:left w:val="none" w:sz="0" w:space="0" w:color="auto"/>
                <w:bottom w:val="none" w:sz="0" w:space="0" w:color="auto"/>
                <w:right w:val="none" w:sz="0" w:space="0" w:color="auto"/>
              </w:divBdr>
            </w:div>
            <w:div w:id="592130600">
              <w:marLeft w:val="0"/>
              <w:marRight w:val="0"/>
              <w:marTop w:val="0"/>
              <w:marBottom w:val="0"/>
              <w:divBdr>
                <w:top w:val="none" w:sz="0" w:space="0" w:color="auto"/>
                <w:left w:val="none" w:sz="0" w:space="0" w:color="auto"/>
                <w:bottom w:val="none" w:sz="0" w:space="0" w:color="auto"/>
                <w:right w:val="none" w:sz="0" w:space="0" w:color="auto"/>
              </w:divBdr>
            </w:div>
            <w:div w:id="947348315">
              <w:marLeft w:val="0"/>
              <w:marRight w:val="0"/>
              <w:marTop w:val="0"/>
              <w:marBottom w:val="0"/>
              <w:divBdr>
                <w:top w:val="none" w:sz="0" w:space="0" w:color="auto"/>
                <w:left w:val="none" w:sz="0" w:space="0" w:color="auto"/>
                <w:bottom w:val="none" w:sz="0" w:space="0" w:color="auto"/>
                <w:right w:val="none" w:sz="0" w:space="0" w:color="auto"/>
              </w:divBdr>
            </w:div>
            <w:div w:id="940838489">
              <w:marLeft w:val="0"/>
              <w:marRight w:val="0"/>
              <w:marTop w:val="0"/>
              <w:marBottom w:val="0"/>
              <w:divBdr>
                <w:top w:val="none" w:sz="0" w:space="0" w:color="auto"/>
                <w:left w:val="none" w:sz="0" w:space="0" w:color="auto"/>
                <w:bottom w:val="none" w:sz="0" w:space="0" w:color="auto"/>
                <w:right w:val="none" w:sz="0" w:space="0" w:color="auto"/>
              </w:divBdr>
            </w:div>
            <w:div w:id="24327246">
              <w:marLeft w:val="0"/>
              <w:marRight w:val="0"/>
              <w:marTop w:val="0"/>
              <w:marBottom w:val="0"/>
              <w:divBdr>
                <w:top w:val="none" w:sz="0" w:space="0" w:color="auto"/>
                <w:left w:val="none" w:sz="0" w:space="0" w:color="auto"/>
                <w:bottom w:val="none" w:sz="0" w:space="0" w:color="auto"/>
                <w:right w:val="none" w:sz="0" w:space="0" w:color="auto"/>
              </w:divBdr>
            </w:div>
            <w:div w:id="1038433312">
              <w:marLeft w:val="0"/>
              <w:marRight w:val="0"/>
              <w:marTop w:val="0"/>
              <w:marBottom w:val="0"/>
              <w:divBdr>
                <w:top w:val="none" w:sz="0" w:space="0" w:color="auto"/>
                <w:left w:val="none" w:sz="0" w:space="0" w:color="auto"/>
                <w:bottom w:val="none" w:sz="0" w:space="0" w:color="auto"/>
                <w:right w:val="none" w:sz="0" w:space="0" w:color="auto"/>
              </w:divBdr>
            </w:div>
            <w:div w:id="1050809887">
              <w:marLeft w:val="0"/>
              <w:marRight w:val="0"/>
              <w:marTop w:val="0"/>
              <w:marBottom w:val="0"/>
              <w:divBdr>
                <w:top w:val="none" w:sz="0" w:space="0" w:color="auto"/>
                <w:left w:val="none" w:sz="0" w:space="0" w:color="auto"/>
                <w:bottom w:val="none" w:sz="0" w:space="0" w:color="auto"/>
                <w:right w:val="none" w:sz="0" w:space="0" w:color="auto"/>
              </w:divBdr>
            </w:div>
            <w:div w:id="650793643">
              <w:marLeft w:val="0"/>
              <w:marRight w:val="0"/>
              <w:marTop w:val="0"/>
              <w:marBottom w:val="0"/>
              <w:divBdr>
                <w:top w:val="none" w:sz="0" w:space="0" w:color="auto"/>
                <w:left w:val="none" w:sz="0" w:space="0" w:color="auto"/>
                <w:bottom w:val="none" w:sz="0" w:space="0" w:color="auto"/>
                <w:right w:val="none" w:sz="0" w:space="0" w:color="auto"/>
              </w:divBdr>
            </w:div>
          </w:divsChild>
        </w:div>
        <w:div w:id="338897163">
          <w:marLeft w:val="0"/>
          <w:marRight w:val="0"/>
          <w:marTop w:val="0"/>
          <w:marBottom w:val="0"/>
          <w:divBdr>
            <w:top w:val="none" w:sz="0" w:space="0" w:color="auto"/>
            <w:left w:val="none" w:sz="0" w:space="0" w:color="auto"/>
            <w:bottom w:val="none" w:sz="0" w:space="0" w:color="auto"/>
            <w:right w:val="none" w:sz="0" w:space="0" w:color="auto"/>
          </w:divBdr>
        </w:div>
        <w:div w:id="564027135">
          <w:marLeft w:val="0"/>
          <w:marRight w:val="0"/>
          <w:marTop w:val="0"/>
          <w:marBottom w:val="0"/>
          <w:divBdr>
            <w:top w:val="none" w:sz="0" w:space="0" w:color="auto"/>
            <w:left w:val="none" w:sz="0" w:space="0" w:color="auto"/>
            <w:bottom w:val="none" w:sz="0" w:space="0" w:color="auto"/>
            <w:right w:val="none" w:sz="0" w:space="0" w:color="auto"/>
          </w:divBdr>
        </w:div>
        <w:div w:id="338123667">
          <w:marLeft w:val="0"/>
          <w:marRight w:val="0"/>
          <w:marTop w:val="0"/>
          <w:marBottom w:val="0"/>
          <w:divBdr>
            <w:top w:val="none" w:sz="0" w:space="0" w:color="auto"/>
            <w:left w:val="none" w:sz="0" w:space="0" w:color="auto"/>
            <w:bottom w:val="none" w:sz="0" w:space="0" w:color="auto"/>
            <w:right w:val="none" w:sz="0" w:space="0" w:color="auto"/>
          </w:divBdr>
        </w:div>
        <w:div w:id="1086616134">
          <w:marLeft w:val="0"/>
          <w:marRight w:val="0"/>
          <w:marTop w:val="0"/>
          <w:marBottom w:val="0"/>
          <w:divBdr>
            <w:top w:val="none" w:sz="0" w:space="0" w:color="auto"/>
            <w:left w:val="none" w:sz="0" w:space="0" w:color="auto"/>
            <w:bottom w:val="none" w:sz="0" w:space="0" w:color="auto"/>
            <w:right w:val="none" w:sz="0" w:space="0" w:color="auto"/>
          </w:divBdr>
        </w:div>
        <w:div w:id="486172167">
          <w:marLeft w:val="0"/>
          <w:marRight w:val="0"/>
          <w:marTop w:val="0"/>
          <w:marBottom w:val="0"/>
          <w:divBdr>
            <w:top w:val="none" w:sz="0" w:space="0" w:color="auto"/>
            <w:left w:val="none" w:sz="0" w:space="0" w:color="auto"/>
            <w:bottom w:val="none" w:sz="0" w:space="0" w:color="auto"/>
            <w:right w:val="none" w:sz="0" w:space="0" w:color="auto"/>
          </w:divBdr>
        </w:div>
      </w:divsChild>
    </w:div>
    <w:div w:id="1315181989">
      <w:bodyDiv w:val="1"/>
      <w:marLeft w:val="0"/>
      <w:marRight w:val="0"/>
      <w:marTop w:val="0"/>
      <w:marBottom w:val="0"/>
      <w:divBdr>
        <w:top w:val="none" w:sz="0" w:space="0" w:color="auto"/>
        <w:left w:val="none" w:sz="0" w:space="0" w:color="auto"/>
        <w:bottom w:val="none" w:sz="0" w:space="0" w:color="auto"/>
        <w:right w:val="none" w:sz="0" w:space="0" w:color="auto"/>
      </w:divBdr>
      <w:divsChild>
        <w:div w:id="677848046">
          <w:marLeft w:val="0"/>
          <w:marRight w:val="0"/>
          <w:marTop w:val="0"/>
          <w:marBottom w:val="0"/>
          <w:divBdr>
            <w:top w:val="none" w:sz="0" w:space="0" w:color="auto"/>
            <w:left w:val="none" w:sz="0" w:space="0" w:color="auto"/>
            <w:bottom w:val="none" w:sz="0" w:space="0" w:color="auto"/>
            <w:right w:val="none" w:sz="0" w:space="0" w:color="auto"/>
          </w:divBdr>
        </w:div>
        <w:div w:id="1647512901">
          <w:marLeft w:val="0"/>
          <w:marRight w:val="0"/>
          <w:marTop w:val="0"/>
          <w:marBottom w:val="0"/>
          <w:divBdr>
            <w:top w:val="none" w:sz="0" w:space="0" w:color="auto"/>
            <w:left w:val="none" w:sz="0" w:space="0" w:color="auto"/>
            <w:bottom w:val="none" w:sz="0" w:space="0" w:color="auto"/>
            <w:right w:val="none" w:sz="0" w:space="0" w:color="auto"/>
          </w:divBdr>
        </w:div>
        <w:div w:id="701905666">
          <w:marLeft w:val="0"/>
          <w:marRight w:val="0"/>
          <w:marTop w:val="0"/>
          <w:marBottom w:val="0"/>
          <w:divBdr>
            <w:top w:val="none" w:sz="0" w:space="0" w:color="auto"/>
            <w:left w:val="none" w:sz="0" w:space="0" w:color="auto"/>
            <w:bottom w:val="none" w:sz="0" w:space="0" w:color="auto"/>
            <w:right w:val="none" w:sz="0" w:space="0" w:color="auto"/>
          </w:divBdr>
        </w:div>
        <w:div w:id="1462336583">
          <w:marLeft w:val="0"/>
          <w:marRight w:val="0"/>
          <w:marTop w:val="0"/>
          <w:marBottom w:val="0"/>
          <w:divBdr>
            <w:top w:val="none" w:sz="0" w:space="0" w:color="auto"/>
            <w:left w:val="none" w:sz="0" w:space="0" w:color="auto"/>
            <w:bottom w:val="none" w:sz="0" w:space="0" w:color="auto"/>
            <w:right w:val="none" w:sz="0" w:space="0" w:color="auto"/>
          </w:divBdr>
        </w:div>
        <w:div w:id="1796634052">
          <w:marLeft w:val="0"/>
          <w:marRight w:val="0"/>
          <w:marTop w:val="0"/>
          <w:marBottom w:val="0"/>
          <w:divBdr>
            <w:top w:val="none" w:sz="0" w:space="0" w:color="auto"/>
            <w:left w:val="none" w:sz="0" w:space="0" w:color="auto"/>
            <w:bottom w:val="none" w:sz="0" w:space="0" w:color="auto"/>
            <w:right w:val="none" w:sz="0" w:space="0" w:color="auto"/>
          </w:divBdr>
        </w:div>
        <w:div w:id="387607014">
          <w:marLeft w:val="0"/>
          <w:marRight w:val="0"/>
          <w:marTop w:val="0"/>
          <w:marBottom w:val="0"/>
          <w:divBdr>
            <w:top w:val="none" w:sz="0" w:space="0" w:color="auto"/>
            <w:left w:val="none" w:sz="0" w:space="0" w:color="auto"/>
            <w:bottom w:val="none" w:sz="0" w:space="0" w:color="auto"/>
            <w:right w:val="none" w:sz="0" w:space="0" w:color="auto"/>
          </w:divBdr>
        </w:div>
        <w:div w:id="1154639107">
          <w:marLeft w:val="0"/>
          <w:marRight w:val="0"/>
          <w:marTop w:val="0"/>
          <w:marBottom w:val="0"/>
          <w:divBdr>
            <w:top w:val="none" w:sz="0" w:space="0" w:color="auto"/>
            <w:left w:val="none" w:sz="0" w:space="0" w:color="auto"/>
            <w:bottom w:val="none" w:sz="0" w:space="0" w:color="auto"/>
            <w:right w:val="none" w:sz="0" w:space="0" w:color="auto"/>
          </w:divBdr>
        </w:div>
        <w:div w:id="1291404318">
          <w:marLeft w:val="0"/>
          <w:marRight w:val="0"/>
          <w:marTop w:val="0"/>
          <w:marBottom w:val="0"/>
          <w:divBdr>
            <w:top w:val="none" w:sz="0" w:space="0" w:color="auto"/>
            <w:left w:val="none" w:sz="0" w:space="0" w:color="auto"/>
            <w:bottom w:val="none" w:sz="0" w:space="0" w:color="auto"/>
            <w:right w:val="none" w:sz="0" w:space="0" w:color="auto"/>
          </w:divBdr>
        </w:div>
      </w:divsChild>
    </w:div>
    <w:div w:id="1315648220">
      <w:bodyDiv w:val="1"/>
      <w:marLeft w:val="0"/>
      <w:marRight w:val="0"/>
      <w:marTop w:val="0"/>
      <w:marBottom w:val="0"/>
      <w:divBdr>
        <w:top w:val="none" w:sz="0" w:space="0" w:color="auto"/>
        <w:left w:val="none" w:sz="0" w:space="0" w:color="auto"/>
        <w:bottom w:val="none" w:sz="0" w:space="0" w:color="auto"/>
        <w:right w:val="none" w:sz="0" w:space="0" w:color="auto"/>
      </w:divBdr>
      <w:divsChild>
        <w:div w:id="965889933">
          <w:marLeft w:val="0"/>
          <w:marRight w:val="0"/>
          <w:marTop w:val="0"/>
          <w:marBottom w:val="0"/>
          <w:divBdr>
            <w:top w:val="none" w:sz="0" w:space="0" w:color="auto"/>
            <w:left w:val="none" w:sz="0" w:space="0" w:color="auto"/>
            <w:bottom w:val="none" w:sz="0" w:space="0" w:color="auto"/>
            <w:right w:val="none" w:sz="0" w:space="0" w:color="auto"/>
          </w:divBdr>
        </w:div>
        <w:div w:id="117771155">
          <w:marLeft w:val="0"/>
          <w:marRight w:val="0"/>
          <w:marTop w:val="0"/>
          <w:marBottom w:val="0"/>
          <w:divBdr>
            <w:top w:val="none" w:sz="0" w:space="0" w:color="auto"/>
            <w:left w:val="none" w:sz="0" w:space="0" w:color="auto"/>
            <w:bottom w:val="none" w:sz="0" w:space="0" w:color="auto"/>
            <w:right w:val="none" w:sz="0" w:space="0" w:color="auto"/>
          </w:divBdr>
        </w:div>
        <w:div w:id="539249619">
          <w:marLeft w:val="0"/>
          <w:marRight w:val="0"/>
          <w:marTop w:val="0"/>
          <w:marBottom w:val="0"/>
          <w:divBdr>
            <w:top w:val="none" w:sz="0" w:space="0" w:color="auto"/>
            <w:left w:val="none" w:sz="0" w:space="0" w:color="auto"/>
            <w:bottom w:val="none" w:sz="0" w:space="0" w:color="auto"/>
            <w:right w:val="none" w:sz="0" w:space="0" w:color="auto"/>
          </w:divBdr>
        </w:div>
        <w:div w:id="1836069352">
          <w:marLeft w:val="0"/>
          <w:marRight w:val="0"/>
          <w:marTop w:val="0"/>
          <w:marBottom w:val="0"/>
          <w:divBdr>
            <w:top w:val="none" w:sz="0" w:space="0" w:color="auto"/>
            <w:left w:val="none" w:sz="0" w:space="0" w:color="auto"/>
            <w:bottom w:val="none" w:sz="0" w:space="0" w:color="auto"/>
            <w:right w:val="none" w:sz="0" w:space="0" w:color="auto"/>
          </w:divBdr>
        </w:div>
        <w:div w:id="657726792">
          <w:marLeft w:val="0"/>
          <w:marRight w:val="0"/>
          <w:marTop w:val="0"/>
          <w:marBottom w:val="0"/>
          <w:divBdr>
            <w:top w:val="none" w:sz="0" w:space="0" w:color="auto"/>
            <w:left w:val="none" w:sz="0" w:space="0" w:color="auto"/>
            <w:bottom w:val="none" w:sz="0" w:space="0" w:color="auto"/>
            <w:right w:val="none" w:sz="0" w:space="0" w:color="auto"/>
          </w:divBdr>
        </w:div>
        <w:div w:id="1713462159">
          <w:marLeft w:val="0"/>
          <w:marRight w:val="0"/>
          <w:marTop w:val="0"/>
          <w:marBottom w:val="0"/>
          <w:divBdr>
            <w:top w:val="none" w:sz="0" w:space="0" w:color="auto"/>
            <w:left w:val="none" w:sz="0" w:space="0" w:color="auto"/>
            <w:bottom w:val="none" w:sz="0" w:space="0" w:color="auto"/>
            <w:right w:val="none" w:sz="0" w:space="0" w:color="auto"/>
          </w:divBdr>
        </w:div>
        <w:div w:id="607543428">
          <w:marLeft w:val="0"/>
          <w:marRight w:val="0"/>
          <w:marTop w:val="0"/>
          <w:marBottom w:val="0"/>
          <w:divBdr>
            <w:top w:val="none" w:sz="0" w:space="0" w:color="auto"/>
            <w:left w:val="none" w:sz="0" w:space="0" w:color="auto"/>
            <w:bottom w:val="none" w:sz="0" w:space="0" w:color="auto"/>
            <w:right w:val="none" w:sz="0" w:space="0" w:color="auto"/>
          </w:divBdr>
        </w:div>
        <w:div w:id="1116757253">
          <w:marLeft w:val="0"/>
          <w:marRight w:val="0"/>
          <w:marTop w:val="0"/>
          <w:marBottom w:val="0"/>
          <w:divBdr>
            <w:top w:val="none" w:sz="0" w:space="0" w:color="auto"/>
            <w:left w:val="none" w:sz="0" w:space="0" w:color="auto"/>
            <w:bottom w:val="none" w:sz="0" w:space="0" w:color="auto"/>
            <w:right w:val="none" w:sz="0" w:space="0" w:color="auto"/>
          </w:divBdr>
        </w:div>
        <w:div w:id="650797077">
          <w:marLeft w:val="0"/>
          <w:marRight w:val="0"/>
          <w:marTop w:val="0"/>
          <w:marBottom w:val="0"/>
          <w:divBdr>
            <w:top w:val="none" w:sz="0" w:space="0" w:color="auto"/>
            <w:left w:val="none" w:sz="0" w:space="0" w:color="auto"/>
            <w:bottom w:val="none" w:sz="0" w:space="0" w:color="auto"/>
            <w:right w:val="none" w:sz="0" w:space="0" w:color="auto"/>
          </w:divBdr>
        </w:div>
        <w:div w:id="441845807">
          <w:marLeft w:val="0"/>
          <w:marRight w:val="0"/>
          <w:marTop w:val="0"/>
          <w:marBottom w:val="0"/>
          <w:divBdr>
            <w:top w:val="none" w:sz="0" w:space="0" w:color="auto"/>
            <w:left w:val="none" w:sz="0" w:space="0" w:color="auto"/>
            <w:bottom w:val="none" w:sz="0" w:space="0" w:color="auto"/>
            <w:right w:val="none" w:sz="0" w:space="0" w:color="auto"/>
          </w:divBdr>
        </w:div>
        <w:div w:id="111097162">
          <w:marLeft w:val="0"/>
          <w:marRight w:val="0"/>
          <w:marTop w:val="0"/>
          <w:marBottom w:val="0"/>
          <w:divBdr>
            <w:top w:val="none" w:sz="0" w:space="0" w:color="auto"/>
            <w:left w:val="none" w:sz="0" w:space="0" w:color="auto"/>
            <w:bottom w:val="none" w:sz="0" w:space="0" w:color="auto"/>
            <w:right w:val="none" w:sz="0" w:space="0" w:color="auto"/>
          </w:divBdr>
        </w:div>
        <w:div w:id="2023824442">
          <w:marLeft w:val="0"/>
          <w:marRight w:val="0"/>
          <w:marTop w:val="0"/>
          <w:marBottom w:val="0"/>
          <w:divBdr>
            <w:top w:val="none" w:sz="0" w:space="0" w:color="auto"/>
            <w:left w:val="none" w:sz="0" w:space="0" w:color="auto"/>
            <w:bottom w:val="none" w:sz="0" w:space="0" w:color="auto"/>
            <w:right w:val="none" w:sz="0" w:space="0" w:color="auto"/>
          </w:divBdr>
        </w:div>
        <w:div w:id="1752313114">
          <w:marLeft w:val="0"/>
          <w:marRight w:val="0"/>
          <w:marTop w:val="0"/>
          <w:marBottom w:val="0"/>
          <w:divBdr>
            <w:top w:val="none" w:sz="0" w:space="0" w:color="auto"/>
            <w:left w:val="none" w:sz="0" w:space="0" w:color="auto"/>
            <w:bottom w:val="none" w:sz="0" w:space="0" w:color="auto"/>
            <w:right w:val="none" w:sz="0" w:space="0" w:color="auto"/>
          </w:divBdr>
        </w:div>
        <w:div w:id="1606889559">
          <w:marLeft w:val="0"/>
          <w:marRight w:val="0"/>
          <w:marTop w:val="0"/>
          <w:marBottom w:val="0"/>
          <w:divBdr>
            <w:top w:val="none" w:sz="0" w:space="0" w:color="auto"/>
            <w:left w:val="none" w:sz="0" w:space="0" w:color="auto"/>
            <w:bottom w:val="none" w:sz="0" w:space="0" w:color="auto"/>
            <w:right w:val="none" w:sz="0" w:space="0" w:color="auto"/>
          </w:divBdr>
        </w:div>
        <w:div w:id="78329815">
          <w:marLeft w:val="0"/>
          <w:marRight w:val="0"/>
          <w:marTop w:val="0"/>
          <w:marBottom w:val="0"/>
          <w:divBdr>
            <w:top w:val="none" w:sz="0" w:space="0" w:color="auto"/>
            <w:left w:val="none" w:sz="0" w:space="0" w:color="auto"/>
            <w:bottom w:val="none" w:sz="0" w:space="0" w:color="auto"/>
            <w:right w:val="none" w:sz="0" w:space="0" w:color="auto"/>
          </w:divBdr>
        </w:div>
        <w:div w:id="1132166377">
          <w:marLeft w:val="0"/>
          <w:marRight w:val="0"/>
          <w:marTop w:val="0"/>
          <w:marBottom w:val="0"/>
          <w:divBdr>
            <w:top w:val="none" w:sz="0" w:space="0" w:color="auto"/>
            <w:left w:val="none" w:sz="0" w:space="0" w:color="auto"/>
            <w:bottom w:val="none" w:sz="0" w:space="0" w:color="auto"/>
            <w:right w:val="none" w:sz="0" w:space="0" w:color="auto"/>
          </w:divBdr>
        </w:div>
        <w:div w:id="451560249">
          <w:marLeft w:val="0"/>
          <w:marRight w:val="0"/>
          <w:marTop w:val="0"/>
          <w:marBottom w:val="0"/>
          <w:divBdr>
            <w:top w:val="none" w:sz="0" w:space="0" w:color="auto"/>
            <w:left w:val="none" w:sz="0" w:space="0" w:color="auto"/>
            <w:bottom w:val="none" w:sz="0" w:space="0" w:color="auto"/>
            <w:right w:val="none" w:sz="0" w:space="0" w:color="auto"/>
          </w:divBdr>
        </w:div>
        <w:div w:id="4941087">
          <w:marLeft w:val="0"/>
          <w:marRight w:val="0"/>
          <w:marTop w:val="0"/>
          <w:marBottom w:val="0"/>
          <w:divBdr>
            <w:top w:val="none" w:sz="0" w:space="0" w:color="auto"/>
            <w:left w:val="none" w:sz="0" w:space="0" w:color="auto"/>
            <w:bottom w:val="none" w:sz="0" w:space="0" w:color="auto"/>
            <w:right w:val="none" w:sz="0" w:space="0" w:color="auto"/>
          </w:divBdr>
        </w:div>
        <w:div w:id="162285095">
          <w:marLeft w:val="0"/>
          <w:marRight w:val="0"/>
          <w:marTop w:val="0"/>
          <w:marBottom w:val="0"/>
          <w:divBdr>
            <w:top w:val="none" w:sz="0" w:space="0" w:color="auto"/>
            <w:left w:val="none" w:sz="0" w:space="0" w:color="auto"/>
            <w:bottom w:val="none" w:sz="0" w:space="0" w:color="auto"/>
            <w:right w:val="none" w:sz="0" w:space="0" w:color="auto"/>
          </w:divBdr>
        </w:div>
        <w:div w:id="1833598782">
          <w:marLeft w:val="0"/>
          <w:marRight w:val="0"/>
          <w:marTop w:val="0"/>
          <w:marBottom w:val="0"/>
          <w:divBdr>
            <w:top w:val="none" w:sz="0" w:space="0" w:color="auto"/>
            <w:left w:val="none" w:sz="0" w:space="0" w:color="auto"/>
            <w:bottom w:val="none" w:sz="0" w:space="0" w:color="auto"/>
            <w:right w:val="none" w:sz="0" w:space="0" w:color="auto"/>
          </w:divBdr>
        </w:div>
        <w:div w:id="181751088">
          <w:marLeft w:val="0"/>
          <w:marRight w:val="0"/>
          <w:marTop w:val="0"/>
          <w:marBottom w:val="0"/>
          <w:divBdr>
            <w:top w:val="none" w:sz="0" w:space="0" w:color="auto"/>
            <w:left w:val="none" w:sz="0" w:space="0" w:color="auto"/>
            <w:bottom w:val="none" w:sz="0" w:space="0" w:color="auto"/>
            <w:right w:val="none" w:sz="0" w:space="0" w:color="auto"/>
          </w:divBdr>
        </w:div>
        <w:div w:id="1219900272">
          <w:marLeft w:val="0"/>
          <w:marRight w:val="0"/>
          <w:marTop w:val="0"/>
          <w:marBottom w:val="0"/>
          <w:divBdr>
            <w:top w:val="none" w:sz="0" w:space="0" w:color="auto"/>
            <w:left w:val="none" w:sz="0" w:space="0" w:color="auto"/>
            <w:bottom w:val="none" w:sz="0" w:space="0" w:color="auto"/>
            <w:right w:val="none" w:sz="0" w:space="0" w:color="auto"/>
          </w:divBdr>
        </w:div>
        <w:div w:id="1559050924">
          <w:marLeft w:val="0"/>
          <w:marRight w:val="0"/>
          <w:marTop w:val="0"/>
          <w:marBottom w:val="0"/>
          <w:divBdr>
            <w:top w:val="none" w:sz="0" w:space="0" w:color="auto"/>
            <w:left w:val="none" w:sz="0" w:space="0" w:color="auto"/>
            <w:bottom w:val="none" w:sz="0" w:space="0" w:color="auto"/>
            <w:right w:val="none" w:sz="0" w:space="0" w:color="auto"/>
          </w:divBdr>
        </w:div>
        <w:div w:id="2079357891">
          <w:marLeft w:val="0"/>
          <w:marRight w:val="0"/>
          <w:marTop w:val="0"/>
          <w:marBottom w:val="0"/>
          <w:divBdr>
            <w:top w:val="none" w:sz="0" w:space="0" w:color="auto"/>
            <w:left w:val="none" w:sz="0" w:space="0" w:color="auto"/>
            <w:bottom w:val="none" w:sz="0" w:space="0" w:color="auto"/>
            <w:right w:val="none" w:sz="0" w:space="0" w:color="auto"/>
          </w:divBdr>
        </w:div>
        <w:div w:id="523983599">
          <w:marLeft w:val="0"/>
          <w:marRight w:val="0"/>
          <w:marTop w:val="0"/>
          <w:marBottom w:val="0"/>
          <w:divBdr>
            <w:top w:val="none" w:sz="0" w:space="0" w:color="auto"/>
            <w:left w:val="none" w:sz="0" w:space="0" w:color="auto"/>
            <w:bottom w:val="none" w:sz="0" w:space="0" w:color="auto"/>
            <w:right w:val="none" w:sz="0" w:space="0" w:color="auto"/>
          </w:divBdr>
        </w:div>
        <w:div w:id="393310219">
          <w:marLeft w:val="0"/>
          <w:marRight w:val="0"/>
          <w:marTop w:val="0"/>
          <w:marBottom w:val="0"/>
          <w:divBdr>
            <w:top w:val="none" w:sz="0" w:space="0" w:color="auto"/>
            <w:left w:val="none" w:sz="0" w:space="0" w:color="auto"/>
            <w:bottom w:val="none" w:sz="0" w:space="0" w:color="auto"/>
            <w:right w:val="none" w:sz="0" w:space="0" w:color="auto"/>
          </w:divBdr>
        </w:div>
        <w:div w:id="1870756187">
          <w:marLeft w:val="0"/>
          <w:marRight w:val="0"/>
          <w:marTop w:val="0"/>
          <w:marBottom w:val="0"/>
          <w:divBdr>
            <w:top w:val="none" w:sz="0" w:space="0" w:color="auto"/>
            <w:left w:val="none" w:sz="0" w:space="0" w:color="auto"/>
            <w:bottom w:val="none" w:sz="0" w:space="0" w:color="auto"/>
            <w:right w:val="none" w:sz="0" w:space="0" w:color="auto"/>
          </w:divBdr>
        </w:div>
        <w:div w:id="1376540853">
          <w:marLeft w:val="0"/>
          <w:marRight w:val="0"/>
          <w:marTop w:val="0"/>
          <w:marBottom w:val="0"/>
          <w:divBdr>
            <w:top w:val="none" w:sz="0" w:space="0" w:color="auto"/>
            <w:left w:val="none" w:sz="0" w:space="0" w:color="auto"/>
            <w:bottom w:val="none" w:sz="0" w:space="0" w:color="auto"/>
            <w:right w:val="none" w:sz="0" w:space="0" w:color="auto"/>
          </w:divBdr>
        </w:div>
        <w:div w:id="1149788778">
          <w:marLeft w:val="0"/>
          <w:marRight w:val="0"/>
          <w:marTop w:val="0"/>
          <w:marBottom w:val="0"/>
          <w:divBdr>
            <w:top w:val="none" w:sz="0" w:space="0" w:color="auto"/>
            <w:left w:val="none" w:sz="0" w:space="0" w:color="auto"/>
            <w:bottom w:val="none" w:sz="0" w:space="0" w:color="auto"/>
            <w:right w:val="none" w:sz="0" w:space="0" w:color="auto"/>
          </w:divBdr>
        </w:div>
        <w:div w:id="667754548">
          <w:marLeft w:val="0"/>
          <w:marRight w:val="0"/>
          <w:marTop w:val="0"/>
          <w:marBottom w:val="0"/>
          <w:divBdr>
            <w:top w:val="none" w:sz="0" w:space="0" w:color="auto"/>
            <w:left w:val="none" w:sz="0" w:space="0" w:color="auto"/>
            <w:bottom w:val="none" w:sz="0" w:space="0" w:color="auto"/>
            <w:right w:val="none" w:sz="0" w:space="0" w:color="auto"/>
          </w:divBdr>
        </w:div>
        <w:div w:id="2108118445">
          <w:marLeft w:val="0"/>
          <w:marRight w:val="0"/>
          <w:marTop w:val="0"/>
          <w:marBottom w:val="0"/>
          <w:divBdr>
            <w:top w:val="none" w:sz="0" w:space="0" w:color="auto"/>
            <w:left w:val="none" w:sz="0" w:space="0" w:color="auto"/>
            <w:bottom w:val="none" w:sz="0" w:space="0" w:color="auto"/>
            <w:right w:val="none" w:sz="0" w:space="0" w:color="auto"/>
          </w:divBdr>
        </w:div>
        <w:div w:id="1713260825">
          <w:marLeft w:val="0"/>
          <w:marRight w:val="0"/>
          <w:marTop w:val="0"/>
          <w:marBottom w:val="0"/>
          <w:divBdr>
            <w:top w:val="none" w:sz="0" w:space="0" w:color="auto"/>
            <w:left w:val="none" w:sz="0" w:space="0" w:color="auto"/>
            <w:bottom w:val="none" w:sz="0" w:space="0" w:color="auto"/>
            <w:right w:val="none" w:sz="0" w:space="0" w:color="auto"/>
          </w:divBdr>
        </w:div>
        <w:div w:id="1454522876">
          <w:marLeft w:val="0"/>
          <w:marRight w:val="0"/>
          <w:marTop w:val="0"/>
          <w:marBottom w:val="0"/>
          <w:divBdr>
            <w:top w:val="none" w:sz="0" w:space="0" w:color="auto"/>
            <w:left w:val="none" w:sz="0" w:space="0" w:color="auto"/>
            <w:bottom w:val="none" w:sz="0" w:space="0" w:color="auto"/>
            <w:right w:val="none" w:sz="0" w:space="0" w:color="auto"/>
          </w:divBdr>
        </w:div>
        <w:div w:id="1784762794">
          <w:marLeft w:val="0"/>
          <w:marRight w:val="0"/>
          <w:marTop w:val="0"/>
          <w:marBottom w:val="0"/>
          <w:divBdr>
            <w:top w:val="none" w:sz="0" w:space="0" w:color="auto"/>
            <w:left w:val="none" w:sz="0" w:space="0" w:color="auto"/>
            <w:bottom w:val="none" w:sz="0" w:space="0" w:color="auto"/>
            <w:right w:val="none" w:sz="0" w:space="0" w:color="auto"/>
          </w:divBdr>
        </w:div>
        <w:div w:id="93869176">
          <w:marLeft w:val="0"/>
          <w:marRight w:val="0"/>
          <w:marTop w:val="0"/>
          <w:marBottom w:val="0"/>
          <w:divBdr>
            <w:top w:val="none" w:sz="0" w:space="0" w:color="auto"/>
            <w:left w:val="none" w:sz="0" w:space="0" w:color="auto"/>
            <w:bottom w:val="none" w:sz="0" w:space="0" w:color="auto"/>
            <w:right w:val="none" w:sz="0" w:space="0" w:color="auto"/>
          </w:divBdr>
        </w:div>
        <w:div w:id="852261461">
          <w:marLeft w:val="0"/>
          <w:marRight w:val="0"/>
          <w:marTop w:val="0"/>
          <w:marBottom w:val="0"/>
          <w:divBdr>
            <w:top w:val="none" w:sz="0" w:space="0" w:color="auto"/>
            <w:left w:val="none" w:sz="0" w:space="0" w:color="auto"/>
            <w:bottom w:val="none" w:sz="0" w:space="0" w:color="auto"/>
            <w:right w:val="none" w:sz="0" w:space="0" w:color="auto"/>
          </w:divBdr>
        </w:div>
      </w:divsChild>
    </w:div>
    <w:div w:id="1319573716">
      <w:bodyDiv w:val="1"/>
      <w:marLeft w:val="0"/>
      <w:marRight w:val="0"/>
      <w:marTop w:val="0"/>
      <w:marBottom w:val="0"/>
      <w:divBdr>
        <w:top w:val="none" w:sz="0" w:space="0" w:color="auto"/>
        <w:left w:val="none" w:sz="0" w:space="0" w:color="auto"/>
        <w:bottom w:val="none" w:sz="0" w:space="0" w:color="auto"/>
        <w:right w:val="none" w:sz="0" w:space="0" w:color="auto"/>
      </w:divBdr>
      <w:divsChild>
        <w:div w:id="965935487">
          <w:marLeft w:val="0"/>
          <w:marRight w:val="0"/>
          <w:marTop w:val="0"/>
          <w:marBottom w:val="0"/>
          <w:divBdr>
            <w:top w:val="none" w:sz="0" w:space="0" w:color="auto"/>
            <w:left w:val="none" w:sz="0" w:space="0" w:color="auto"/>
            <w:bottom w:val="none" w:sz="0" w:space="0" w:color="auto"/>
            <w:right w:val="none" w:sz="0" w:space="0" w:color="auto"/>
          </w:divBdr>
        </w:div>
        <w:div w:id="1924877417">
          <w:marLeft w:val="0"/>
          <w:marRight w:val="0"/>
          <w:marTop w:val="0"/>
          <w:marBottom w:val="0"/>
          <w:divBdr>
            <w:top w:val="none" w:sz="0" w:space="0" w:color="auto"/>
            <w:left w:val="none" w:sz="0" w:space="0" w:color="auto"/>
            <w:bottom w:val="none" w:sz="0" w:space="0" w:color="auto"/>
            <w:right w:val="none" w:sz="0" w:space="0" w:color="auto"/>
          </w:divBdr>
        </w:div>
        <w:div w:id="2076201243">
          <w:marLeft w:val="0"/>
          <w:marRight w:val="0"/>
          <w:marTop w:val="0"/>
          <w:marBottom w:val="0"/>
          <w:divBdr>
            <w:top w:val="none" w:sz="0" w:space="0" w:color="auto"/>
            <w:left w:val="none" w:sz="0" w:space="0" w:color="auto"/>
            <w:bottom w:val="none" w:sz="0" w:space="0" w:color="auto"/>
            <w:right w:val="none" w:sz="0" w:space="0" w:color="auto"/>
          </w:divBdr>
        </w:div>
        <w:div w:id="169103121">
          <w:marLeft w:val="0"/>
          <w:marRight w:val="0"/>
          <w:marTop w:val="0"/>
          <w:marBottom w:val="0"/>
          <w:divBdr>
            <w:top w:val="none" w:sz="0" w:space="0" w:color="auto"/>
            <w:left w:val="none" w:sz="0" w:space="0" w:color="auto"/>
            <w:bottom w:val="none" w:sz="0" w:space="0" w:color="auto"/>
            <w:right w:val="none" w:sz="0" w:space="0" w:color="auto"/>
          </w:divBdr>
        </w:div>
        <w:div w:id="1617642606">
          <w:marLeft w:val="0"/>
          <w:marRight w:val="0"/>
          <w:marTop w:val="0"/>
          <w:marBottom w:val="0"/>
          <w:divBdr>
            <w:top w:val="none" w:sz="0" w:space="0" w:color="auto"/>
            <w:left w:val="none" w:sz="0" w:space="0" w:color="auto"/>
            <w:bottom w:val="none" w:sz="0" w:space="0" w:color="auto"/>
            <w:right w:val="none" w:sz="0" w:space="0" w:color="auto"/>
          </w:divBdr>
        </w:div>
        <w:div w:id="1424492545">
          <w:marLeft w:val="0"/>
          <w:marRight w:val="0"/>
          <w:marTop w:val="0"/>
          <w:marBottom w:val="0"/>
          <w:divBdr>
            <w:top w:val="none" w:sz="0" w:space="0" w:color="auto"/>
            <w:left w:val="none" w:sz="0" w:space="0" w:color="auto"/>
            <w:bottom w:val="none" w:sz="0" w:space="0" w:color="auto"/>
            <w:right w:val="none" w:sz="0" w:space="0" w:color="auto"/>
          </w:divBdr>
        </w:div>
        <w:div w:id="705638955">
          <w:marLeft w:val="0"/>
          <w:marRight w:val="0"/>
          <w:marTop w:val="0"/>
          <w:marBottom w:val="0"/>
          <w:divBdr>
            <w:top w:val="none" w:sz="0" w:space="0" w:color="auto"/>
            <w:left w:val="none" w:sz="0" w:space="0" w:color="auto"/>
            <w:bottom w:val="none" w:sz="0" w:space="0" w:color="auto"/>
            <w:right w:val="none" w:sz="0" w:space="0" w:color="auto"/>
          </w:divBdr>
        </w:div>
        <w:div w:id="659039903">
          <w:marLeft w:val="0"/>
          <w:marRight w:val="0"/>
          <w:marTop w:val="0"/>
          <w:marBottom w:val="0"/>
          <w:divBdr>
            <w:top w:val="none" w:sz="0" w:space="0" w:color="auto"/>
            <w:left w:val="none" w:sz="0" w:space="0" w:color="auto"/>
            <w:bottom w:val="none" w:sz="0" w:space="0" w:color="auto"/>
            <w:right w:val="none" w:sz="0" w:space="0" w:color="auto"/>
          </w:divBdr>
        </w:div>
        <w:div w:id="715201543">
          <w:marLeft w:val="0"/>
          <w:marRight w:val="0"/>
          <w:marTop w:val="0"/>
          <w:marBottom w:val="0"/>
          <w:divBdr>
            <w:top w:val="none" w:sz="0" w:space="0" w:color="auto"/>
            <w:left w:val="none" w:sz="0" w:space="0" w:color="auto"/>
            <w:bottom w:val="none" w:sz="0" w:space="0" w:color="auto"/>
            <w:right w:val="none" w:sz="0" w:space="0" w:color="auto"/>
          </w:divBdr>
        </w:div>
        <w:div w:id="1402021569">
          <w:marLeft w:val="0"/>
          <w:marRight w:val="0"/>
          <w:marTop w:val="0"/>
          <w:marBottom w:val="0"/>
          <w:divBdr>
            <w:top w:val="none" w:sz="0" w:space="0" w:color="auto"/>
            <w:left w:val="none" w:sz="0" w:space="0" w:color="auto"/>
            <w:bottom w:val="none" w:sz="0" w:space="0" w:color="auto"/>
            <w:right w:val="none" w:sz="0" w:space="0" w:color="auto"/>
          </w:divBdr>
        </w:div>
        <w:div w:id="1302619321">
          <w:marLeft w:val="0"/>
          <w:marRight w:val="0"/>
          <w:marTop w:val="0"/>
          <w:marBottom w:val="0"/>
          <w:divBdr>
            <w:top w:val="none" w:sz="0" w:space="0" w:color="auto"/>
            <w:left w:val="none" w:sz="0" w:space="0" w:color="auto"/>
            <w:bottom w:val="none" w:sz="0" w:space="0" w:color="auto"/>
            <w:right w:val="none" w:sz="0" w:space="0" w:color="auto"/>
          </w:divBdr>
        </w:div>
        <w:div w:id="598949145">
          <w:marLeft w:val="0"/>
          <w:marRight w:val="0"/>
          <w:marTop w:val="0"/>
          <w:marBottom w:val="0"/>
          <w:divBdr>
            <w:top w:val="none" w:sz="0" w:space="0" w:color="auto"/>
            <w:left w:val="none" w:sz="0" w:space="0" w:color="auto"/>
            <w:bottom w:val="none" w:sz="0" w:space="0" w:color="auto"/>
            <w:right w:val="none" w:sz="0" w:space="0" w:color="auto"/>
          </w:divBdr>
        </w:div>
        <w:div w:id="225527820">
          <w:marLeft w:val="0"/>
          <w:marRight w:val="0"/>
          <w:marTop w:val="0"/>
          <w:marBottom w:val="0"/>
          <w:divBdr>
            <w:top w:val="none" w:sz="0" w:space="0" w:color="auto"/>
            <w:left w:val="none" w:sz="0" w:space="0" w:color="auto"/>
            <w:bottom w:val="none" w:sz="0" w:space="0" w:color="auto"/>
            <w:right w:val="none" w:sz="0" w:space="0" w:color="auto"/>
          </w:divBdr>
        </w:div>
        <w:div w:id="90399182">
          <w:marLeft w:val="0"/>
          <w:marRight w:val="0"/>
          <w:marTop w:val="0"/>
          <w:marBottom w:val="0"/>
          <w:divBdr>
            <w:top w:val="none" w:sz="0" w:space="0" w:color="auto"/>
            <w:left w:val="none" w:sz="0" w:space="0" w:color="auto"/>
            <w:bottom w:val="none" w:sz="0" w:space="0" w:color="auto"/>
            <w:right w:val="none" w:sz="0" w:space="0" w:color="auto"/>
          </w:divBdr>
        </w:div>
        <w:div w:id="976568911">
          <w:marLeft w:val="0"/>
          <w:marRight w:val="0"/>
          <w:marTop w:val="0"/>
          <w:marBottom w:val="0"/>
          <w:divBdr>
            <w:top w:val="none" w:sz="0" w:space="0" w:color="auto"/>
            <w:left w:val="none" w:sz="0" w:space="0" w:color="auto"/>
            <w:bottom w:val="none" w:sz="0" w:space="0" w:color="auto"/>
            <w:right w:val="none" w:sz="0" w:space="0" w:color="auto"/>
          </w:divBdr>
        </w:div>
        <w:div w:id="1580555375">
          <w:marLeft w:val="0"/>
          <w:marRight w:val="0"/>
          <w:marTop w:val="0"/>
          <w:marBottom w:val="0"/>
          <w:divBdr>
            <w:top w:val="none" w:sz="0" w:space="0" w:color="auto"/>
            <w:left w:val="none" w:sz="0" w:space="0" w:color="auto"/>
            <w:bottom w:val="none" w:sz="0" w:space="0" w:color="auto"/>
            <w:right w:val="none" w:sz="0" w:space="0" w:color="auto"/>
          </w:divBdr>
        </w:div>
        <w:div w:id="850677769">
          <w:marLeft w:val="0"/>
          <w:marRight w:val="0"/>
          <w:marTop w:val="0"/>
          <w:marBottom w:val="0"/>
          <w:divBdr>
            <w:top w:val="none" w:sz="0" w:space="0" w:color="auto"/>
            <w:left w:val="none" w:sz="0" w:space="0" w:color="auto"/>
            <w:bottom w:val="none" w:sz="0" w:space="0" w:color="auto"/>
            <w:right w:val="none" w:sz="0" w:space="0" w:color="auto"/>
          </w:divBdr>
        </w:div>
        <w:div w:id="326328648">
          <w:marLeft w:val="0"/>
          <w:marRight w:val="0"/>
          <w:marTop w:val="0"/>
          <w:marBottom w:val="0"/>
          <w:divBdr>
            <w:top w:val="none" w:sz="0" w:space="0" w:color="auto"/>
            <w:left w:val="none" w:sz="0" w:space="0" w:color="auto"/>
            <w:bottom w:val="none" w:sz="0" w:space="0" w:color="auto"/>
            <w:right w:val="none" w:sz="0" w:space="0" w:color="auto"/>
          </w:divBdr>
        </w:div>
        <w:div w:id="726995340">
          <w:marLeft w:val="0"/>
          <w:marRight w:val="0"/>
          <w:marTop w:val="0"/>
          <w:marBottom w:val="0"/>
          <w:divBdr>
            <w:top w:val="none" w:sz="0" w:space="0" w:color="auto"/>
            <w:left w:val="none" w:sz="0" w:space="0" w:color="auto"/>
            <w:bottom w:val="none" w:sz="0" w:space="0" w:color="auto"/>
            <w:right w:val="none" w:sz="0" w:space="0" w:color="auto"/>
          </w:divBdr>
        </w:div>
        <w:div w:id="633675697">
          <w:marLeft w:val="0"/>
          <w:marRight w:val="0"/>
          <w:marTop w:val="0"/>
          <w:marBottom w:val="0"/>
          <w:divBdr>
            <w:top w:val="none" w:sz="0" w:space="0" w:color="auto"/>
            <w:left w:val="none" w:sz="0" w:space="0" w:color="auto"/>
            <w:bottom w:val="none" w:sz="0" w:space="0" w:color="auto"/>
            <w:right w:val="none" w:sz="0" w:space="0" w:color="auto"/>
          </w:divBdr>
        </w:div>
        <w:div w:id="1300497030">
          <w:marLeft w:val="0"/>
          <w:marRight w:val="0"/>
          <w:marTop w:val="0"/>
          <w:marBottom w:val="0"/>
          <w:divBdr>
            <w:top w:val="none" w:sz="0" w:space="0" w:color="auto"/>
            <w:left w:val="none" w:sz="0" w:space="0" w:color="auto"/>
            <w:bottom w:val="none" w:sz="0" w:space="0" w:color="auto"/>
            <w:right w:val="none" w:sz="0" w:space="0" w:color="auto"/>
          </w:divBdr>
        </w:div>
        <w:div w:id="1322386076">
          <w:marLeft w:val="0"/>
          <w:marRight w:val="0"/>
          <w:marTop w:val="0"/>
          <w:marBottom w:val="0"/>
          <w:divBdr>
            <w:top w:val="none" w:sz="0" w:space="0" w:color="auto"/>
            <w:left w:val="none" w:sz="0" w:space="0" w:color="auto"/>
            <w:bottom w:val="none" w:sz="0" w:space="0" w:color="auto"/>
            <w:right w:val="none" w:sz="0" w:space="0" w:color="auto"/>
          </w:divBdr>
        </w:div>
        <w:div w:id="809713653">
          <w:marLeft w:val="0"/>
          <w:marRight w:val="0"/>
          <w:marTop w:val="0"/>
          <w:marBottom w:val="0"/>
          <w:divBdr>
            <w:top w:val="none" w:sz="0" w:space="0" w:color="auto"/>
            <w:left w:val="none" w:sz="0" w:space="0" w:color="auto"/>
            <w:bottom w:val="none" w:sz="0" w:space="0" w:color="auto"/>
            <w:right w:val="none" w:sz="0" w:space="0" w:color="auto"/>
          </w:divBdr>
        </w:div>
        <w:div w:id="899248197">
          <w:marLeft w:val="0"/>
          <w:marRight w:val="0"/>
          <w:marTop w:val="0"/>
          <w:marBottom w:val="0"/>
          <w:divBdr>
            <w:top w:val="none" w:sz="0" w:space="0" w:color="auto"/>
            <w:left w:val="none" w:sz="0" w:space="0" w:color="auto"/>
            <w:bottom w:val="none" w:sz="0" w:space="0" w:color="auto"/>
            <w:right w:val="none" w:sz="0" w:space="0" w:color="auto"/>
          </w:divBdr>
        </w:div>
        <w:div w:id="1030032086">
          <w:marLeft w:val="0"/>
          <w:marRight w:val="0"/>
          <w:marTop w:val="0"/>
          <w:marBottom w:val="0"/>
          <w:divBdr>
            <w:top w:val="none" w:sz="0" w:space="0" w:color="auto"/>
            <w:left w:val="none" w:sz="0" w:space="0" w:color="auto"/>
            <w:bottom w:val="none" w:sz="0" w:space="0" w:color="auto"/>
            <w:right w:val="none" w:sz="0" w:space="0" w:color="auto"/>
          </w:divBdr>
        </w:div>
        <w:div w:id="1234387052">
          <w:marLeft w:val="0"/>
          <w:marRight w:val="0"/>
          <w:marTop w:val="0"/>
          <w:marBottom w:val="0"/>
          <w:divBdr>
            <w:top w:val="none" w:sz="0" w:space="0" w:color="auto"/>
            <w:left w:val="none" w:sz="0" w:space="0" w:color="auto"/>
            <w:bottom w:val="none" w:sz="0" w:space="0" w:color="auto"/>
            <w:right w:val="none" w:sz="0" w:space="0" w:color="auto"/>
          </w:divBdr>
        </w:div>
        <w:div w:id="201020167">
          <w:marLeft w:val="0"/>
          <w:marRight w:val="0"/>
          <w:marTop w:val="0"/>
          <w:marBottom w:val="0"/>
          <w:divBdr>
            <w:top w:val="none" w:sz="0" w:space="0" w:color="auto"/>
            <w:left w:val="none" w:sz="0" w:space="0" w:color="auto"/>
            <w:bottom w:val="none" w:sz="0" w:space="0" w:color="auto"/>
            <w:right w:val="none" w:sz="0" w:space="0" w:color="auto"/>
          </w:divBdr>
        </w:div>
        <w:div w:id="1096829672">
          <w:marLeft w:val="0"/>
          <w:marRight w:val="0"/>
          <w:marTop w:val="0"/>
          <w:marBottom w:val="0"/>
          <w:divBdr>
            <w:top w:val="none" w:sz="0" w:space="0" w:color="auto"/>
            <w:left w:val="none" w:sz="0" w:space="0" w:color="auto"/>
            <w:bottom w:val="none" w:sz="0" w:space="0" w:color="auto"/>
            <w:right w:val="none" w:sz="0" w:space="0" w:color="auto"/>
          </w:divBdr>
        </w:div>
      </w:divsChild>
    </w:div>
    <w:div w:id="1320229239">
      <w:bodyDiv w:val="1"/>
      <w:marLeft w:val="0"/>
      <w:marRight w:val="0"/>
      <w:marTop w:val="0"/>
      <w:marBottom w:val="0"/>
      <w:divBdr>
        <w:top w:val="none" w:sz="0" w:space="0" w:color="auto"/>
        <w:left w:val="none" w:sz="0" w:space="0" w:color="auto"/>
        <w:bottom w:val="none" w:sz="0" w:space="0" w:color="auto"/>
        <w:right w:val="none" w:sz="0" w:space="0" w:color="auto"/>
      </w:divBdr>
      <w:divsChild>
        <w:div w:id="1505508302">
          <w:marLeft w:val="0"/>
          <w:marRight w:val="0"/>
          <w:marTop w:val="0"/>
          <w:marBottom w:val="0"/>
          <w:divBdr>
            <w:top w:val="none" w:sz="0" w:space="0" w:color="auto"/>
            <w:left w:val="none" w:sz="0" w:space="0" w:color="auto"/>
            <w:bottom w:val="none" w:sz="0" w:space="0" w:color="auto"/>
            <w:right w:val="none" w:sz="0" w:space="0" w:color="auto"/>
          </w:divBdr>
        </w:div>
        <w:div w:id="1941446032">
          <w:marLeft w:val="0"/>
          <w:marRight w:val="0"/>
          <w:marTop w:val="0"/>
          <w:marBottom w:val="0"/>
          <w:divBdr>
            <w:top w:val="none" w:sz="0" w:space="0" w:color="auto"/>
            <w:left w:val="none" w:sz="0" w:space="0" w:color="auto"/>
            <w:bottom w:val="none" w:sz="0" w:space="0" w:color="auto"/>
            <w:right w:val="none" w:sz="0" w:space="0" w:color="auto"/>
          </w:divBdr>
        </w:div>
        <w:div w:id="1008755182">
          <w:marLeft w:val="0"/>
          <w:marRight w:val="0"/>
          <w:marTop w:val="0"/>
          <w:marBottom w:val="0"/>
          <w:divBdr>
            <w:top w:val="none" w:sz="0" w:space="0" w:color="auto"/>
            <w:left w:val="none" w:sz="0" w:space="0" w:color="auto"/>
            <w:bottom w:val="none" w:sz="0" w:space="0" w:color="auto"/>
            <w:right w:val="none" w:sz="0" w:space="0" w:color="auto"/>
          </w:divBdr>
        </w:div>
        <w:div w:id="269549902">
          <w:marLeft w:val="0"/>
          <w:marRight w:val="0"/>
          <w:marTop w:val="0"/>
          <w:marBottom w:val="0"/>
          <w:divBdr>
            <w:top w:val="none" w:sz="0" w:space="0" w:color="auto"/>
            <w:left w:val="none" w:sz="0" w:space="0" w:color="auto"/>
            <w:bottom w:val="none" w:sz="0" w:space="0" w:color="auto"/>
            <w:right w:val="none" w:sz="0" w:space="0" w:color="auto"/>
          </w:divBdr>
        </w:div>
        <w:div w:id="488207243">
          <w:marLeft w:val="0"/>
          <w:marRight w:val="0"/>
          <w:marTop w:val="0"/>
          <w:marBottom w:val="0"/>
          <w:divBdr>
            <w:top w:val="none" w:sz="0" w:space="0" w:color="auto"/>
            <w:left w:val="none" w:sz="0" w:space="0" w:color="auto"/>
            <w:bottom w:val="none" w:sz="0" w:space="0" w:color="auto"/>
            <w:right w:val="none" w:sz="0" w:space="0" w:color="auto"/>
          </w:divBdr>
        </w:div>
        <w:div w:id="1237548981">
          <w:marLeft w:val="0"/>
          <w:marRight w:val="0"/>
          <w:marTop w:val="0"/>
          <w:marBottom w:val="0"/>
          <w:divBdr>
            <w:top w:val="none" w:sz="0" w:space="0" w:color="auto"/>
            <w:left w:val="none" w:sz="0" w:space="0" w:color="auto"/>
            <w:bottom w:val="none" w:sz="0" w:space="0" w:color="auto"/>
            <w:right w:val="none" w:sz="0" w:space="0" w:color="auto"/>
          </w:divBdr>
        </w:div>
        <w:div w:id="1740054687">
          <w:marLeft w:val="0"/>
          <w:marRight w:val="0"/>
          <w:marTop w:val="0"/>
          <w:marBottom w:val="0"/>
          <w:divBdr>
            <w:top w:val="none" w:sz="0" w:space="0" w:color="auto"/>
            <w:left w:val="none" w:sz="0" w:space="0" w:color="auto"/>
            <w:bottom w:val="none" w:sz="0" w:space="0" w:color="auto"/>
            <w:right w:val="none" w:sz="0" w:space="0" w:color="auto"/>
          </w:divBdr>
        </w:div>
        <w:div w:id="2115438350">
          <w:marLeft w:val="0"/>
          <w:marRight w:val="0"/>
          <w:marTop w:val="0"/>
          <w:marBottom w:val="0"/>
          <w:divBdr>
            <w:top w:val="none" w:sz="0" w:space="0" w:color="auto"/>
            <w:left w:val="none" w:sz="0" w:space="0" w:color="auto"/>
            <w:bottom w:val="none" w:sz="0" w:space="0" w:color="auto"/>
            <w:right w:val="none" w:sz="0" w:space="0" w:color="auto"/>
          </w:divBdr>
        </w:div>
        <w:div w:id="994921141">
          <w:marLeft w:val="0"/>
          <w:marRight w:val="0"/>
          <w:marTop w:val="0"/>
          <w:marBottom w:val="0"/>
          <w:divBdr>
            <w:top w:val="none" w:sz="0" w:space="0" w:color="auto"/>
            <w:left w:val="none" w:sz="0" w:space="0" w:color="auto"/>
            <w:bottom w:val="none" w:sz="0" w:space="0" w:color="auto"/>
            <w:right w:val="none" w:sz="0" w:space="0" w:color="auto"/>
          </w:divBdr>
        </w:div>
        <w:div w:id="695618087">
          <w:marLeft w:val="0"/>
          <w:marRight w:val="0"/>
          <w:marTop w:val="0"/>
          <w:marBottom w:val="0"/>
          <w:divBdr>
            <w:top w:val="none" w:sz="0" w:space="0" w:color="auto"/>
            <w:left w:val="none" w:sz="0" w:space="0" w:color="auto"/>
            <w:bottom w:val="none" w:sz="0" w:space="0" w:color="auto"/>
            <w:right w:val="none" w:sz="0" w:space="0" w:color="auto"/>
          </w:divBdr>
        </w:div>
        <w:div w:id="1534420250">
          <w:marLeft w:val="0"/>
          <w:marRight w:val="0"/>
          <w:marTop w:val="0"/>
          <w:marBottom w:val="0"/>
          <w:divBdr>
            <w:top w:val="none" w:sz="0" w:space="0" w:color="auto"/>
            <w:left w:val="none" w:sz="0" w:space="0" w:color="auto"/>
            <w:bottom w:val="none" w:sz="0" w:space="0" w:color="auto"/>
            <w:right w:val="none" w:sz="0" w:space="0" w:color="auto"/>
          </w:divBdr>
        </w:div>
        <w:div w:id="1264193071">
          <w:marLeft w:val="0"/>
          <w:marRight w:val="0"/>
          <w:marTop w:val="0"/>
          <w:marBottom w:val="0"/>
          <w:divBdr>
            <w:top w:val="none" w:sz="0" w:space="0" w:color="auto"/>
            <w:left w:val="none" w:sz="0" w:space="0" w:color="auto"/>
            <w:bottom w:val="none" w:sz="0" w:space="0" w:color="auto"/>
            <w:right w:val="none" w:sz="0" w:space="0" w:color="auto"/>
          </w:divBdr>
        </w:div>
        <w:div w:id="529727535">
          <w:marLeft w:val="0"/>
          <w:marRight w:val="0"/>
          <w:marTop w:val="0"/>
          <w:marBottom w:val="0"/>
          <w:divBdr>
            <w:top w:val="none" w:sz="0" w:space="0" w:color="auto"/>
            <w:left w:val="none" w:sz="0" w:space="0" w:color="auto"/>
            <w:bottom w:val="none" w:sz="0" w:space="0" w:color="auto"/>
            <w:right w:val="none" w:sz="0" w:space="0" w:color="auto"/>
          </w:divBdr>
        </w:div>
        <w:div w:id="613901775">
          <w:marLeft w:val="0"/>
          <w:marRight w:val="0"/>
          <w:marTop w:val="0"/>
          <w:marBottom w:val="0"/>
          <w:divBdr>
            <w:top w:val="none" w:sz="0" w:space="0" w:color="auto"/>
            <w:left w:val="none" w:sz="0" w:space="0" w:color="auto"/>
            <w:bottom w:val="none" w:sz="0" w:space="0" w:color="auto"/>
            <w:right w:val="none" w:sz="0" w:space="0" w:color="auto"/>
          </w:divBdr>
        </w:div>
        <w:div w:id="1326855747">
          <w:marLeft w:val="0"/>
          <w:marRight w:val="0"/>
          <w:marTop w:val="0"/>
          <w:marBottom w:val="0"/>
          <w:divBdr>
            <w:top w:val="none" w:sz="0" w:space="0" w:color="auto"/>
            <w:left w:val="none" w:sz="0" w:space="0" w:color="auto"/>
            <w:bottom w:val="none" w:sz="0" w:space="0" w:color="auto"/>
            <w:right w:val="none" w:sz="0" w:space="0" w:color="auto"/>
          </w:divBdr>
        </w:div>
      </w:divsChild>
    </w:div>
    <w:div w:id="1327632018">
      <w:bodyDiv w:val="1"/>
      <w:marLeft w:val="0"/>
      <w:marRight w:val="0"/>
      <w:marTop w:val="0"/>
      <w:marBottom w:val="0"/>
      <w:divBdr>
        <w:top w:val="none" w:sz="0" w:space="0" w:color="auto"/>
        <w:left w:val="none" w:sz="0" w:space="0" w:color="auto"/>
        <w:bottom w:val="none" w:sz="0" w:space="0" w:color="auto"/>
        <w:right w:val="none" w:sz="0" w:space="0" w:color="auto"/>
      </w:divBdr>
      <w:divsChild>
        <w:div w:id="1433935747">
          <w:marLeft w:val="0"/>
          <w:marRight w:val="0"/>
          <w:marTop w:val="0"/>
          <w:marBottom w:val="0"/>
          <w:divBdr>
            <w:top w:val="none" w:sz="0" w:space="0" w:color="auto"/>
            <w:left w:val="none" w:sz="0" w:space="0" w:color="auto"/>
            <w:bottom w:val="none" w:sz="0" w:space="0" w:color="auto"/>
            <w:right w:val="none" w:sz="0" w:space="0" w:color="auto"/>
          </w:divBdr>
        </w:div>
        <w:div w:id="1672217403">
          <w:marLeft w:val="0"/>
          <w:marRight w:val="0"/>
          <w:marTop w:val="0"/>
          <w:marBottom w:val="0"/>
          <w:divBdr>
            <w:top w:val="none" w:sz="0" w:space="0" w:color="auto"/>
            <w:left w:val="none" w:sz="0" w:space="0" w:color="auto"/>
            <w:bottom w:val="none" w:sz="0" w:space="0" w:color="auto"/>
            <w:right w:val="none" w:sz="0" w:space="0" w:color="auto"/>
          </w:divBdr>
        </w:div>
        <w:div w:id="1787504213">
          <w:marLeft w:val="0"/>
          <w:marRight w:val="0"/>
          <w:marTop w:val="0"/>
          <w:marBottom w:val="0"/>
          <w:divBdr>
            <w:top w:val="none" w:sz="0" w:space="0" w:color="auto"/>
            <w:left w:val="none" w:sz="0" w:space="0" w:color="auto"/>
            <w:bottom w:val="none" w:sz="0" w:space="0" w:color="auto"/>
            <w:right w:val="none" w:sz="0" w:space="0" w:color="auto"/>
          </w:divBdr>
        </w:div>
        <w:div w:id="618295879">
          <w:marLeft w:val="0"/>
          <w:marRight w:val="0"/>
          <w:marTop w:val="0"/>
          <w:marBottom w:val="0"/>
          <w:divBdr>
            <w:top w:val="none" w:sz="0" w:space="0" w:color="auto"/>
            <w:left w:val="none" w:sz="0" w:space="0" w:color="auto"/>
            <w:bottom w:val="none" w:sz="0" w:space="0" w:color="auto"/>
            <w:right w:val="none" w:sz="0" w:space="0" w:color="auto"/>
          </w:divBdr>
        </w:div>
        <w:div w:id="946735713">
          <w:marLeft w:val="0"/>
          <w:marRight w:val="0"/>
          <w:marTop w:val="0"/>
          <w:marBottom w:val="0"/>
          <w:divBdr>
            <w:top w:val="none" w:sz="0" w:space="0" w:color="auto"/>
            <w:left w:val="none" w:sz="0" w:space="0" w:color="auto"/>
            <w:bottom w:val="none" w:sz="0" w:space="0" w:color="auto"/>
            <w:right w:val="none" w:sz="0" w:space="0" w:color="auto"/>
          </w:divBdr>
        </w:div>
        <w:div w:id="1121653866">
          <w:marLeft w:val="0"/>
          <w:marRight w:val="0"/>
          <w:marTop w:val="0"/>
          <w:marBottom w:val="0"/>
          <w:divBdr>
            <w:top w:val="none" w:sz="0" w:space="0" w:color="auto"/>
            <w:left w:val="none" w:sz="0" w:space="0" w:color="auto"/>
            <w:bottom w:val="none" w:sz="0" w:space="0" w:color="auto"/>
            <w:right w:val="none" w:sz="0" w:space="0" w:color="auto"/>
          </w:divBdr>
        </w:div>
        <w:div w:id="1149398801">
          <w:marLeft w:val="0"/>
          <w:marRight w:val="0"/>
          <w:marTop w:val="0"/>
          <w:marBottom w:val="0"/>
          <w:divBdr>
            <w:top w:val="none" w:sz="0" w:space="0" w:color="auto"/>
            <w:left w:val="none" w:sz="0" w:space="0" w:color="auto"/>
            <w:bottom w:val="none" w:sz="0" w:space="0" w:color="auto"/>
            <w:right w:val="none" w:sz="0" w:space="0" w:color="auto"/>
          </w:divBdr>
        </w:div>
        <w:div w:id="2022392230">
          <w:marLeft w:val="0"/>
          <w:marRight w:val="0"/>
          <w:marTop w:val="0"/>
          <w:marBottom w:val="0"/>
          <w:divBdr>
            <w:top w:val="none" w:sz="0" w:space="0" w:color="auto"/>
            <w:left w:val="none" w:sz="0" w:space="0" w:color="auto"/>
            <w:bottom w:val="none" w:sz="0" w:space="0" w:color="auto"/>
            <w:right w:val="none" w:sz="0" w:space="0" w:color="auto"/>
          </w:divBdr>
        </w:div>
        <w:div w:id="265621052">
          <w:marLeft w:val="0"/>
          <w:marRight w:val="0"/>
          <w:marTop w:val="0"/>
          <w:marBottom w:val="0"/>
          <w:divBdr>
            <w:top w:val="none" w:sz="0" w:space="0" w:color="auto"/>
            <w:left w:val="none" w:sz="0" w:space="0" w:color="auto"/>
            <w:bottom w:val="none" w:sz="0" w:space="0" w:color="auto"/>
            <w:right w:val="none" w:sz="0" w:space="0" w:color="auto"/>
          </w:divBdr>
        </w:div>
        <w:div w:id="334647645">
          <w:marLeft w:val="0"/>
          <w:marRight w:val="0"/>
          <w:marTop w:val="0"/>
          <w:marBottom w:val="0"/>
          <w:divBdr>
            <w:top w:val="none" w:sz="0" w:space="0" w:color="auto"/>
            <w:left w:val="none" w:sz="0" w:space="0" w:color="auto"/>
            <w:bottom w:val="none" w:sz="0" w:space="0" w:color="auto"/>
            <w:right w:val="none" w:sz="0" w:space="0" w:color="auto"/>
          </w:divBdr>
        </w:div>
        <w:div w:id="43066587">
          <w:marLeft w:val="0"/>
          <w:marRight w:val="0"/>
          <w:marTop w:val="0"/>
          <w:marBottom w:val="0"/>
          <w:divBdr>
            <w:top w:val="none" w:sz="0" w:space="0" w:color="auto"/>
            <w:left w:val="none" w:sz="0" w:space="0" w:color="auto"/>
            <w:bottom w:val="none" w:sz="0" w:space="0" w:color="auto"/>
            <w:right w:val="none" w:sz="0" w:space="0" w:color="auto"/>
          </w:divBdr>
        </w:div>
        <w:div w:id="1741367616">
          <w:marLeft w:val="0"/>
          <w:marRight w:val="0"/>
          <w:marTop w:val="0"/>
          <w:marBottom w:val="0"/>
          <w:divBdr>
            <w:top w:val="none" w:sz="0" w:space="0" w:color="auto"/>
            <w:left w:val="none" w:sz="0" w:space="0" w:color="auto"/>
            <w:bottom w:val="none" w:sz="0" w:space="0" w:color="auto"/>
            <w:right w:val="none" w:sz="0" w:space="0" w:color="auto"/>
          </w:divBdr>
        </w:div>
        <w:div w:id="523522142">
          <w:marLeft w:val="0"/>
          <w:marRight w:val="0"/>
          <w:marTop w:val="0"/>
          <w:marBottom w:val="0"/>
          <w:divBdr>
            <w:top w:val="none" w:sz="0" w:space="0" w:color="auto"/>
            <w:left w:val="none" w:sz="0" w:space="0" w:color="auto"/>
            <w:bottom w:val="none" w:sz="0" w:space="0" w:color="auto"/>
            <w:right w:val="none" w:sz="0" w:space="0" w:color="auto"/>
          </w:divBdr>
        </w:div>
        <w:div w:id="949362337">
          <w:marLeft w:val="0"/>
          <w:marRight w:val="0"/>
          <w:marTop w:val="0"/>
          <w:marBottom w:val="0"/>
          <w:divBdr>
            <w:top w:val="none" w:sz="0" w:space="0" w:color="auto"/>
            <w:left w:val="none" w:sz="0" w:space="0" w:color="auto"/>
            <w:bottom w:val="none" w:sz="0" w:space="0" w:color="auto"/>
            <w:right w:val="none" w:sz="0" w:space="0" w:color="auto"/>
          </w:divBdr>
        </w:div>
        <w:div w:id="304705099">
          <w:marLeft w:val="0"/>
          <w:marRight w:val="0"/>
          <w:marTop w:val="0"/>
          <w:marBottom w:val="0"/>
          <w:divBdr>
            <w:top w:val="none" w:sz="0" w:space="0" w:color="auto"/>
            <w:left w:val="none" w:sz="0" w:space="0" w:color="auto"/>
            <w:bottom w:val="none" w:sz="0" w:space="0" w:color="auto"/>
            <w:right w:val="none" w:sz="0" w:space="0" w:color="auto"/>
          </w:divBdr>
        </w:div>
        <w:div w:id="1536306385">
          <w:marLeft w:val="0"/>
          <w:marRight w:val="0"/>
          <w:marTop w:val="0"/>
          <w:marBottom w:val="0"/>
          <w:divBdr>
            <w:top w:val="none" w:sz="0" w:space="0" w:color="auto"/>
            <w:left w:val="none" w:sz="0" w:space="0" w:color="auto"/>
            <w:bottom w:val="none" w:sz="0" w:space="0" w:color="auto"/>
            <w:right w:val="none" w:sz="0" w:space="0" w:color="auto"/>
          </w:divBdr>
        </w:div>
        <w:div w:id="1785881716">
          <w:marLeft w:val="0"/>
          <w:marRight w:val="0"/>
          <w:marTop w:val="0"/>
          <w:marBottom w:val="0"/>
          <w:divBdr>
            <w:top w:val="none" w:sz="0" w:space="0" w:color="auto"/>
            <w:left w:val="none" w:sz="0" w:space="0" w:color="auto"/>
            <w:bottom w:val="none" w:sz="0" w:space="0" w:color="auto"/>
            <w:right w:val="none" w:sz="0" w:space="0" w:color="auto"/>
          </w:divBdr>
        </w:div>
        <w:div w:id="993021578">
          <w:marLeft w:val="0"/>
          <w:marRight w:val="0"/>
          <w:marTop w:val="0"/>
          <w:marBottom w:val="0"/>
          <w:divBdr>
            <w:top w:val="none" w:sz="0" w:space="0" w:color="auto"/>
            <w:left w:val="none" w:sz="0" w:space="0" w:color="auto"/>
            <w:bottom w:val="none" w:sz="0" w:space="0" w:color="auto"/>
            <w:right w:val="none" w:sz="0" w:space="0" w:color="auto"/>
          </w:divBdr>
        </w:div>
        <w:div w:id="844635681">
          <w:marLeft w:val="0"/>
          <w:marRight w:val="0"/>
          <w:marTop w:val="0"/>
          <w:marBottom w:val="0"/>
          <w:divBdr>
            <w:top w:val="none" w:sz="0" w:space="0" w:color="auto"/>
            <w:left w:val="none" w:sz="0" w:space="0" w:color="auto"/>
            <w:bottom w:val="none" w:sz="0" w:space="0" w:color="auto"/>
            <w:right w:val="none" w:sz="0" w:space="0" w:color="auto"/>
          </w:divBdr>
        </w:div>
        <w:div w:id="1531839205">
          <w:marLeft w:val="0"/>
          <w:marRight w:val="0"/>
          <w:marTop w:val="0"/>
          <w:marBottom w:val="0"/>
          <w:divBdr>
            <w:top w:val="none" w:sz="0" w:space="0" w:color="auto"/>
            <w:left w:val="none" w:sz="0" w:space="0" w:color="auto"/>
            <w:bottom w:val="none" w:sz="0" w:space="0" w:color="auto"/>
            <w:right w:val="none" w:sz="0" w:space="0" w:color="auto"/>
          </w:divBdr>
        </w:div>
        <w:div w:id="199441001">
          <w:marLeft w:val="0"/>
          <w:marRight w:val="0"/>
          <w:marTop w:val="0"/>
          <w:marBottom w:val="0"/>
          <w:divBdr>
            <w:top w:val="none" w:sz="0" w:space="0" w:color="auto"/>
            <w:left w:val="none" w:sz="0" w:space="0" w:color="auto"/>
            <w:bottom w:val="none" w:sz="0" w:space="0" w:color="auto"/>
            <w:right w:val="none" w:sz="0" w:space="0" w:color="auto"/>
          </w:divBdr>
        </w:div>
        <w:div w:id="1618946557">
          <w:marLeft w:val="0"/>
          <w:marRight w:val="0"/>
          <w:marTop w:val="0"/>
          <w:marBottom w:val="0"/>
          <w:divBdr>
            <w:top w:val="none" w:sz="0" w:space="0" w:color="auto"/>
            <w:left w:val="none" w:sz="0" w:space="0" w:color="auto"/>
            <w:bottom w:val="none" w:sz="0" w:space="0" w:color="auto"/>
            <w:right w:val="none" w:sz="0" w:space="0" w:color="auto"/>
          </w:divBdr>
        </w:div>
        <w:div w:id="1648511451">
          <w:marLeft w:val="0"/>
          <w:marRight w:val="0"/>
          <w:marTop w:val="0"/>
          <w:marBottom w:val="0"/>
          <w:divBdr>
            <w:top w:val="none" w:sz="0" w:space="0" w:color="auto"/>
            <w:left w:val="none" w:sz="0" w:space="0" w:color="auto"/>
            <w:bottom w:val="none" w:sz="0" w:space="0" w:color="auto"/>
            <w:right w:val="none" w:sz="0" w:space="0" w:color="auto"/>
          </w:divBdr>
        </w:div>
        <w:div w:id="1795829033">
          <w:marLeft w:val="0"/>
          <w:marRight w:val="0"/>
          <w:marTop w:val="0"/>
          <w:marBottom w:val="0"/>
          <w:divBdr>
            <w:top w:val="none" w:sz="0" w:space="0" w:color="auto"/>
            <w:left w:val="none" w:sz="0" w:space="0" w:color="auto"/>
            <w:bottom w:val="none" w:sz="0" w:space="0" w:color="auto"/>
            <w:right w:val="none" w:sz="0" w:space="0" w:color="auto"/>
          </w:divBdr>
        </w:div>
        <w:div w:id="367683644">
          <w:marLeft w:val="0"/>
          <w:marRight w:val="0"/>
          <w:marTop w:val="0"/>
          <w:marBottom w:val="0"/>
          <w:divBdr>
            <w:top w:val="none" w:sz="0" w:space="0" w:color="auto"/>
            <w:left w:val="none" w:sz="0" w:space="0" w:color="auto"/>
            <w:bottom w:val="none" w:sz="0" w:space="0" w:color="auto"/>
            <w:right w:val="none" w:sz="0" w:space="0" w:color="auto"/>
          </w:divBdr>
        </w:div>
        <w:div w:id="2115512000">
          <w:marLeft w:val="0"/>
          <w:marRight w:val="0"/>
          <w:marTop w:val="0"/>
          <w:marBottom w:val="0"/>
          <w:divBdr>
            <w:top w:val="none" w:sz="0" w:space="0" w:color="auto"/>
            <w:left w:val="none" w:sz="0" w:space="0" w:color="auto"/>
            <w:bottom w:val="none" w:sz="0" w:space="0" w:color="auto"/>
            <w:right w:val="none" w:sz="0" w:space="0" w:color="auto"/>
          </w:divBdr>
        </w:div>
        <w:div w:id="664356323">
          <w:marLeft w:val="0"/>
          <w:marRight w:val="0"/>
          <w:marTop w:val="0"/>
          <w:marBottom w:val="0"/>
          <w:divBdr>
            <w:top w:val="none" w:sz="0" w:space="0" w:color="auto"/>
            <w:left w:val="none" w:sz="0" w:space="0" w:color="auto"/>
            <w:bottom w:val="none" w:sz="0" w:space="0" w:color="auto"/>
            <w:right w:val="none" w:sz="0" w:space="0" w:color="auto"/>
          </w:divBdr>
        </w:div>
        <w:div w:id="831262130">
          <w:marLeft w:val="0"/>
          <w:marRight w:val="0"/>
          <w:marTop w:val="0"/>
          <w:marBottom w:val="0"/>
          <w:divBdr>
            <w:top w:val="none" w:sz="0" w:space="0" w:color="auto"/>
            <w:left w:val="none" w:sz="0" w:space="0" w:color="auto"/>
            <w:bottom w:val="none" w:sz="0" w:space="0" w:color="auto"/>
            <w:right w:val="none" w:sz="0" w:space="0" w:color="auto"/>
          </w:divBdr>
        </w:div>
        <w:div w:id="1693023406">
          <w:marLeft w:val="0"/>
          <w:marRight w:val="0"/>
          <w:marTop w:val="0"/>
          <w:marBottom w:val="0"/>
          <w:divBdr>
            <w:top w:val="none" w:sz="0" w:space="0" w:color="auto"/>
            <w:left w:val="none" w:sz="0" w:space="0" w:color="auto"/>
            <w:bottom w:val="none" w:sz="0" w:space="0" w:color="auto"/>
            <w:right w:val="none" w:sz="0" w:space="0" w:color="auto"/>
          </w:divBdr>
        </w:div>
        <w:div w:id="1410883709">
          <w:marLeft w:val="0"/>
          <w:marRight w:val="0"/>
          <w:marTop w:val="0"/>
          <w:marBottom w:val="0"/>
          <w:divBdr>
            <w:top w:val="none" w:sz="0" w:space="0" w:color="auto"/>
            <w:left w:val="none" w:sz="0" w:space="0" w:color="auto"/>
            <w:bottom w:val="none" w:sz="0" w:space="0" w:color="auto"/>
            <w:right w:val="none" w:sz="0" w:space="0" w:color="auto"/>
          </w:divBdr>
        </w:div>
        <w:div w:id="1250967232">
          <w:marLeft w:val="0"/>
          <w:marRight w:val="0"/>
          <w:marTop w:val="0"/>
          <w:marBottom w:val="0"/>
          <w:divBdr>
            <w:top w:val="none" w:sz="0" w:space="0" w:color="auto"/>
            <w:left w:val="none" w:sz="0" w:space="0" w:color="auto"/>
            <w:bottom w:val="none" w:sz="0" w:space="0" w:color="auto"/>
            <w:right w:val="none" w:sz="0" w:space="0" w:color="auto"/>
          </w:divBdr>
        </w:div>
        <w:div w:id="2029674931">
          <w:marLeft w:val="0"/>
          <w:marRight w:val="0"/>
          <w:marTop w:val="0"/>
          <w:marBottom w:val="0"/>
          <w:divBdr>
            <w:top w:val="none" w:sz="0" w:space="0" w:color="auto"/>
            <w:left w:val="none" w:sz="0" w:space="0" w:color="auto"/>
            <w:bottom w:val="none" w:sz="0" w:space="0" w:color="auto"/>
            <w:right w:val="none" w:sz="0" w:space="0" w:color="auto"/>
          </w:divBdr>
        </w:div>
        <w:div w:id="1153762765">
          <w:marLeft w:val="0"/>
          <w:marRight w:val="0"/>
          <w:marTop w:val="0"/>
          <w:marBottom w:val="0"/>
          <w:divBdr>
            <w:top w:val="none" w:sz="0" w:space="0" w:color="auto"/>
            <w:left w:val="none" w:sz="0" w:space="0" w:color="auto"/>
            <w:bottom w:val="none" w:sz="0" w:space="0" w:color="auto"/>
            <w:right w:val="none" w:sz="0" w:space="0" w:color="auto"/>
          </w:divBdr>
        </w:div>
        <w:div w:id="470443973">
          <w:marLeft w:val="0"/>
          <w:marRight w:val="0"/>
          <w:marTop w:val="0"/>
          <w:marBottom w:val="0"/>
          <w:divBdr>
            <w:top w:val="none" w:sz="0" w:space="0" w:color="auto"/>
            <w:left w:val="none" w:sz="0" w:space="0" w:color="auto"/>
            <w:bottom w:val="none" w:sz="0" w:space="0" w:color="auto"/>
            <w:right w:val="none" w:sz="0" w:space="0" w:color="auto"/>
          </w:divBdr>
        </w:div>
        <w:div w:id="185952555">
          <w:marLeft w:val="0"/>
          <w:marRight w:val="0"/>
          <w:marTop w:val="0"/>
          <w:marBottom w:val="0"/>
          <w:divBdr>
            <w:top w:val="none" w:sz="0" w:space="0" w:color="auto"/>
            <w:left w:val="none" w:sz="0" w:space="0" w:color="auto"/>
            <w:bottom w:val="none" w:sz="0" w:space="0" w:color="auto"/>
            <w:right w:val="none" w:sz="0" w:space="0" w:color="auto"/>
          </w:divBdr>
        </w:div>
        <w:div w:id="806052240">
          <w:marLeft w:val="0"/>
          <w:marRight w:val="0"/>
          <w:marTop w:val="0"/>
          <w:marBottom w:val="0"/>
          <w:divBdr>
            <w:top w:val="none" w:sz="0" w:space="0" w:color="auto"/>
            <w:left w:val="none" w:sz="0" w:space="0" w:color="auto"/>
            <w:bottom w:val="none" w:sz="0" w:space="0" w:color="auto"/>
            <w:right w:val="none" w:sz="0" w:space="0" w:color="auto"/>
          </w:divBdr>
        </w:div>
        <w:div w:id="101806292">
          <w:marLeft w:val="0"/>
          <w:marRight w:val="0"/>
          <w:marTop w:val="0"/>
          <w:marBottom w:val="0"/>
          <w:divBdr>
            <w:top w:val="none" w:sz="0" w:space="0" w:color="auto"/>
            <w:left w:val="none" w:sz="0" w:space="0" w:color="auto"/>
            <w:bottom w:val="none" w:sz="0" w:space="0" w:color="auto"/>
            <w:right w:val="none" w:sz="0" w:space="0" w:color="auto"/>
          </w:divBdr>
        </w:div>
        <w:div w:id="637534404">
          <w:marLeft w:val="0"/>
          <w:marRight w:val="0"/>
          <w:marTop w:val="0"/>
          <w:marBottom w:val="0"/>
          <w:divBdr>
            <w:top w:val="none" w:sz="0" w:space="0" w:color="auto"/>
            <w:left w:val="none" w:sz="0" w:space="0" w:color="auto"/>
            <w:bottom w:val="none" w:sz="0" w:space="0" w:color="auto"/>
            <w:right w:val="none" w:sz="0" w:space="0" w:color="auto"/>
          </w:divBdr>
        </w:div>
        <w:div w:id="1460609719">
          <w:marLeft w:val="0"/>
          <w:marRight w:val="0"/>
          <w:marTop w:val="0"/>
          <w:marBottom w:val="0"/>
          <w:divBdr>
            <w:top w:val="none" w:sz="0" w:space="0" w:color="auto"/>
            <w:left w:val="none" w:sz="0" w:space="0" w:color="auto"/>
            <w:bottom w:val="none" w:sz="0" w:space="0" w:color="auto"/>
            <w:right w:val="none" w:sz="0" w:space="0" w:color="auto"/>
          </w:divBdr>
        </w:div>
        <w:div w:id="1585652184">
          <w:marLeft w:val="0"/>
          <w:marRight w:val="0"/>
          <w:marTop w:val="0"/>
          <w:marBottom w:val="0"/>
          <w:divBdr>
            <w:top w:val="none" w:sz="0" w:space="0" w:color="auto"/>
            <w:left w:val="none" w:sz="0" w:space="0" w:color="auto"/>
            <w:bottom w:val="none" w:sz="0" w:space="0" w:color="auto"/>
            <w:right w:val="none" w:sz="0" w:space="0" w:color="auto"/>
          </w:divBdr>
        </w:div>
        <w:div w:id="1804149630">
          <w:marLeft w:val="0"/>
          <w:marRight w:val="0"/>
          <w:marTop w:val="0"/>
          <w:marBottom w:val="0"/>
          <w:divBdr>
            <w:top w:val="none" w:sz="0" w:space="0" w:color="auto"/>
            <w:left w:val="none" w:sz="0" w:space="0" w:color="auto"/>
            <w:bottom w:val="none" w:sz="0" w:space="0" w:color="auto"/>
            <w:right w:val="none" w:sz="0" w:space="0" w:color="auto"/>
          </w:divBdr>
        </w:div>
        <w:div w:id="931737776">
          <w:marLeft w:val="0"/>
          <w:marRight w:val="0"/>
          <w:marTop w:val="0"/>
          <w:marBottom w:val="0"/>
          <w:divBdr>
            <w:top w:val="none" w:sz="0" w:space="0" w:color="auto"/>
            <w:left w:val="none" w:sz="0" w:space="0" w:color="auto"/>
            <w:bottom w:val="none" w:sz="0" w:space="0" w:color="auto"/>
            <w:right w:val="none" w:sz="0" w:space="0" w:color="auto"/>
          </w:divBdr>
        </w:div>
        <w:div w:id="1838960808">
          <w:marLeft w:val="0"/>
          <w:marRight w:val="0"/>
          <w:marTop w:val="0"/>
          <w:marBottom w:val="0"/>
          <w:divBdr>
            <w:top w:val="none" w:sz="0" w:space="0" w:color="auto"/>
            <w:left w:val="none" w:sz="0" w:space="0" w:color="auto"/>
            <w:bottom w:val="none" w:sz="0" w:space="0" w:color="auto"/>
            <w:right w:val="none" w:sz="0" w:space="0" w:color="auto"/>
          </w:divBdr>
        </w:div>
        <w:div w:id="1814636445">
          <w:marLeft w:val="0"/>
          <w:marRight w:val="0"/>
          <w:marTop w:val="0"/>
          <w:marBottom w:val="0"/>
          <w:divBdr>
            <w:top w:val="none" w:sz="0" w:space="0" w:color="auto"/>
            <w:left w:val="none" w:sz="0" w:space="0" w:color="auto"/>
            <w:bottom w:val="none" w:sz="0" w:space="0" w:color="auto"/>
            <w:right w:val="none" w:sz="0" w:space="0" w:color="auto"/>
          </w:divBdr>
        </w:div>
        <w:div w:id="992292402">
          <w:marLeft w:val="0"/>
          <w:marRight w:val="0"/>
          <w:marTop w:val="0"/>
          <w:marBottom w:val="0"/>
          <w:divBdr>
            <w:top w:val="none" w:sz="0" w:space="0" w:color="auto"/>
            <w:left w:val="none" w:sz="0" w:space="0" w:color="auto"/>
            <w:bottom w:val="none" w:sz="0" w:space="0" w:color="auto"/>
            <w:right w:val="none" w:sz="0" w:space="0" w:color="auto"/>
          </w:divBdr>
        </w:div>
      </w:divsChild>
    </w:div>
    <w:div w:id="1330215883">
      <w:bodyDiv w:val="1"/>
      <w:marLeft w:val="0"/>
      <w:marRight w:val="0"/>
      <w:marTop w:val="0"/>
      <w:marBottom w:val="0"/>
      <w:divBdr>
        <w:top w:val="none" w:sz="0" w:space="0" w:color="auto"/>
        <w:left w:val="none" w:sz="0" w:space="0" w:color="auto"/>
        <w:bottom w:val="none" w:sz="0" w:space="0" w:color="auto"/>
        <w:right w:val="none" w:sz="0" w:space="0" w:color="auto"/>
      </w:divBdr>
    </w:div>
    <w:div w:id="1335839911">
      <w:bodyDiv w:val="1"/>
      <w:marLeft w:val="0"/>
      <w:marRight w:val="0"/>
      <w:marTop w:val="0"/>
      <w:marBottom w:val="0"/>
      <w:divBdr>
        <w:top w:val="none" w:sz="0" w:space="0" w:color="auto"/>
        <w:left w:val="none" w:sz="0" w:space="0" w:color="auto"/>
        <w:bottom w:val="none" w:sz="0" w:space="0" w:color="auto"/>
        <w:right w:val="none" w:sz="0" w:space="0" w:color="auto"/>
      </w:divBdr>
      <w:divsChild>
        <w:div w:id="409546651">
          <w:marLeft w:val="0"/>
          <w:marRight w:val="0"/>
          <w:marTop w:val="0"/>
          <w:marBottom w:val="0"/>
          <w:divBdr>
            <w:top w:val="none" w:sz="0" w:space="0" w:color="auto"/>
            <w:left w:val="none" w:sz="0" w:space="0" w:color="auto"/>
            <w:bottom w:val="none" w:sz="0" w:space="0" w:color="auto"/>
            <w:right w:val="none" w:sz="0" w:space="0" w:color="auto"/>
          </w:divBdr>
        </w:div>
        <w:div w:id="594166177">
          <w:marLeft w:val="0"/>
          <w:marRight w:val="0"/>
          <w:marTop w:val="0"/>
          <w:marBottom w:val="0"/>
          <w:divBdr>
            <w:top w:val="none" w:sz="0" w:space="0" w:color="auto"/>
            <w:left w:val="none" w:sz="0" w:space="0" w:color="auto"/>
            <w:bottom w:val="none" w:sz="0" w:space="0" w:color="auto"/>
            <w:right w:val="none" w:sz="0" w:space="0" w:color="auto"/>
          </w:divBdr>
        </w:div>
        <w:div w:id="631905888">
          <w:marLeft w:val="0"/>
          <w:marRight w:val="0"/>
          <w:marTop w:val="0"/>
          <w:marBottom w:val="0"/>
          <w:divBdr>
            <w:top w:val="none" w:sz="0" w:space="0" w:color="auto"/>
            <w:left w:val="none" w:sz="0" w:space="0" w:color="auto"/>
            <w:bottom w:val="none" w:sz="0" w:space="0" w:color="auto"/>
            <w:right w:val="none" w:sz="0" w:space="0" w:color="auto"/>
          </w:divBdr>
        </w:div>
        <w:div w:id="883296658">
          <w:marLeft w:val="0"/>
          <w:marRight w:val="0"/>
          <w:marTop w:val="0"/>
          <w:marBottom w:val="0"/>
          <w:divBdr>
            <w:top w:val="none" w:sz="0" w:space="0" w:color="auto"/>
            <w:left w:val="none" w:sz="0" w:space="0" w:color="auto"/>
            <w:bottom w:val="none" w:sz="0" w:space="0" w:color="auto"/>
            <w:right w:val="none" w:sz="0" w:space="0" w:color="auto"/>
          </w:divBdr>
        </w:div>
        <w:div w:id="977296246">
          <w:marLeft w:val="0"/>
          <w:marRight w:val="0"/>
          <w:marTop w:val="0"/>
          <w:marBottom w:val="0"/>
          <w:divBdr>
            <w:top w:val="none" w:sz="0" w:space="0" w:color="auto"/>
            <w:left w:val="none" w:sz="0" w:space="0" w:color="auto"/>
            <w:bottom w:val="none" w:sz="0" w:space="0" w:color="auto"/>
            <w:right w:val="none" w:sz="0" w:space="0" w:color="auto"/>
          </w:divBdr>
        </w:div>
        <w:div w:id="1180004645">
          <w:marLeft w:val="0"/>
          <w:marRight w:val="0"/>
          <w:marTop w:val="0"/>
          <w:marBottom w:val="0"/>
          <w:divBdr>
            <w:top w:val="none" w:sz="0" w:space="0" w:color="auto"/>
            <w:left w:val="none" w:sz="0" w:space="0" w:color="auto"/>
            <w:bottom w:val="none" w:sz="0" w:space="0" w:color="auto"/>
            <w:right w:val="none" w:sz="0" w:space="0" w:color="auto"/>
          </w:divBdr>
        </w:div>
        <w:div w:id="1206714984">
          <w:marLeft w:val="0"/>
          <w:marRight w:val="0"/>
          <w:marTop w:val="0"/>
          <w:marBottom w:val="0"/>
          <w:divBdr>
            <w:top w:val="none" w:sz="0" w:space="0" w:color="auto"/>
            <w:left w:val="none" w:sz="0" w:space="0" w:color="auto"/>
            <w:bottom w:val="none" w:sz="0" w:space="0" w:color="auto"/>
            <w:right w:val="none" w:sz="0" w:space="0" w:color="auto"/>
          </w:divBdr>
        </w:div>
        <w:div w:id="1455949749">
          <w:marLeft w:val="0"/>
          <w:marRight w:val="0"/>
          <w:marTop w:val="0"/>
          <w:marBottom w:val="0"/>
          <w:divBdr>
            <w:top w:val="none" w:sz="0" w:space="0" w:color="auto"/>
            <w:left w:val="none" w:sz="0" w:space="0" w:color="auto"/>
            <w:bottom w:val="none" w:sz="0" w:space="0" w:color="auto"/>
            <w:right w:val="none" w:sz="0" w:space="0" w:color="auto"/>
          </w:divBdr>
        </w:div>
        <w:div w:id="1528639048">
          <w:marLeft w:val="0"/>
          <w:marRight w:val="0"/>
          <w:marTop w:val="0"/>
          <w:marBottom w:val="0"/>
          <w:divBdr>
            <w:top w:val="none" w:sz="0" w:space="0" w:color="auto"/>
            <w:left w:val="none" w:sz="0" w:space="0" w:color="auto"/>
            <w:bottom w:val="none" w:sz="0" w:space="0" w:color="auto"/>
            <w:right w:val="none" w:sz="0" w:space="0" w:color="auto"/>
          </w:divBdr>
        </w:div>
        <w:div w:id="1890651145">
          <w:marLeft w:val="0"/>
          <w:marRight w:val="0"/>
          <w:marTop w:val="0"/>
          <w:marBottom w:val="0"/>
          <w:divBdr>
            <w:top w:val="none" w:sz="0" w:space="0" w:color="auto"/>
            <w:left w:val="none" w:sz="0" w:space="0" w:color="auto"/>
            <w:bottom w:val="none" w:sz="0" w:space="0" w:color="auto"/>
            <w:right w:val="none" w:sz="0" w:space="0" w:color="auto"/>
          </w:divBdr>
        </w:div>
      </w:divsChild>
    </w:div>
    <w:div w:id="1336416926">
      <w:bodyDiv w:val="1"/>
      <w:marLeft w:val="0"/>
      <w:marRight w:val="0"/>
      <w:marTop w:val="0"/>
      <w:marBottom w:val="0"/>
      <w:divBdr>
        <w:top w:val="none" w:sz="0" w:space="0" w:color="auto"/>
        <w:left w:val="none" w:sz="0" w:space="0" w:color="auto"/>
        <w:bottom w:val="none" w:sz="0" w:space="0" w:color="auto"/>
        <w:right w:val="none" w:sz="0" w:space="0" w:color="auto"/>
      </w:divBdr>
      <w:divsChild>
        <w:div w:id="629676737">
          <w:marLeft w:val="0"/>
          <w:marRight w:val="0"/>
          <w:marTop w:val="0"/>
          <w:marBottom w:val="0"/>
          <w:divBdr>
            <w:top w:val="none" w:sz="0" w:space="0" w:color="auto"/>
            <w:left w:val="none" w:sz="0" w:space="0" w:color="auto"/>
            <w:bottom w:val="none" w:sz="0" w:space="0" w:color="auto"/>
            <w:right w:val="none" w:sz="0" w:space="0" w:color="auto"/>
          </w:divBdr>
        </w:div>
        <w:div w:id="2101900785">
          <w:marLeft w:val="0"/>
          <w:marRight w:val="0"/>
          <w:marTop w:val="0"/>
          <w:marBottom w:val="0"/>
          <w:divBdr>
            <w:top w:val="none" w:sz="0" w:space="0" w:color="auto"/>
            <w:left w:val="none" w:sz="0" w:space="0" w:color="auto"/>
            <w:bottom w:val="none" w:sz="0" w:space="0" w:color="auto"/>
            <w:right w:val="none" w:sz="0" w:space="0" w:color="auto"/>
          </w:divBdr>
        </w:div>
        <w:div w:id="1288852169">
          <w:marLeft w:val="0"/>
          <w:marRight w:val="0"/>
          <w:marTop w:val="0"/>
          <w:marBottom w:val="0"/>
          <w:divBdr>
            <w:top w:val="none" w:sz="0" w:space="0" w:color="auto"/>
            <w:left w:val="none" w:sz="0" w:space="0" w:color="auto"/>
            <w:bottom w:val="none" w:sz="0" w:space="0" w:color="auto"/>
            <w:right w:val="none" w:sz="0" w:space="0" w:color="auto"/>
          </w:divBdr>
        </w:div>
        <w:div w:id="468209480">
          <w:marLeft w:val="0"/>
          <w:marRight w:val="0"/>
          <w:marTop w:val="0"/>
          <w:marBottom w:val="0"/>
          <w:divBdr>
            <w:top w:val="none" w:sz="0" w:space="0" w:color="auto"/>
            <w:left w:val="none" w:sz="0" w:space="0" w:color="auto"/>
            <w:bottom w:val="none" w:sz="0" w:space="0" w:color="auto"/>
            <w:right w:val="none" w:sz="0" w:space="0" w:color="auto"/>
          </w:divBdr>
        </w:div>
        <w:div w:id="1702241719">
          <w:marLeft w:val="0"/>
          <w:marRight w:val="0"/>
          <w:marTop w:val="0"/>
          <w:marBottom w:val="0"/>
          <w:divBdr>
            <w:top w:val="none" w:sz="0" w:space="0" w:color="auto"/>
            <w:left w:val="none" w:sz="0" w:space="0" w:color="auto"/>
            <w:bottom w:val="none" w:sz="0" w:space="0" w:color="auto"/>
            <w:right w:val="none" w:sz="0" w:space="0" w:color="auto"/>
          </w:divBdr>
        </w:div>
        <w:div w:id="1411385531">
          <w:marLeft w:val="0"/>
          <w:marRight w:val="0"/>
          <w:marTop w:val="0"/>
          <w:marBottom w:val="0"/>
          <w:divBdr>
            <w:top w:val="none" w:sz="0" w:space="0" w:color="auto"/>
            <w:left w:val="none" w:sz="0" w:space="0" w:color="auto"/>
            <w:bottom w:val="none" w:sz="0" w:space="0" w:color="auto"/>
            <w:right w:val="none" w:sz="0" w:space="0" w:color="auto"/>
          </w:divBdr>
        </w:div>
        <w:div w:id="556090881">
          <w:marLeft w:val="0"/>
          <w:marRight w:val="0"/>
          <w:marTop w:val="0"/>
          <w:marBottom w:val="0"/>
          <w:divBdr>
            <w:top w:val="none" w:sz="0" w:space="0" w:color="auto"/>
            <w:left w:val="none" w:sz="0" w:space="0" w:color="auto"/>
            <w:bottom w:val="none" w:sz="0" w:space="0" w:color="auto"/>
            <w:right w:val="none" w:sz="0" w:space="0" w:color="auto"/>
          </w:divBdr>
        </w:div>
        <w:div w:id="567229486">
          <w:marLeft w:val="0"/>
          <w:marRight w:val="0"/>
          <w:marTop w:val="0"/>
          <w:marBottom w:val="0"/>
          <w:divBdr>
            <w:top w:val="none" w:sz="0" w:space="0" w:color="auto"/>
            <w:left w:val="none" w:sz="0" w:space="0" w:color="auto"/>
            <w:bottom w:val="none" w:sz="0" w:space="0" w:color="auto"/>
            <w:right w:val="none" w:sz="0" w:space="0" w:color="auto"/>
          </w:divBdr>
        </w:div>
        <w:div w:id="1424184392">
          <w:marLeft w:val="0"/>
          <w:marRight w:val="0"/>
          <w:marTop w:val="0"/>
          <w:marBottom w:val="0"/>
          <w:divBdr>
            <w:top w:val="none" w:sz="0" w:space="0" w:color="auto"/>
            <w:left w:val="none" w:sz="0" w:space="0" w:color="auto"/>
            <w:bottom w:val="none" w:sz="0" w:space="0" w:color="auto"/>
            <w:right w:val="none" w:sz="0" w:space="0" w:color="auto"/>
          </w:divBdr>
        </w:div>
        <w:div w:id="15813276">
          <w:marLeft w:val="0"/>
          <w:marRight w:val="0"/>
          <w:marTop w:val="0"/>
          <w:marBottom w:val="0"/>
          <w:divBdr>
            <w:top w:val="none" w:sz="0" w:space="0" w:color="auto"/>
            <w:left w:val="none" w:sz="0" w:space="0" w:color="auto"/>
            <w:bottom w:val="none" w:sz="0" w:space="0" w:color="auto"/>
            <w:right w:val="none" w:sz="0" w:space="0" w:color="auto"/>
          </w:divBdr>
        </w:div>
        <w:div w:id="1913470749">
          <w:marLeft w:val="0"/>
          <w:marRight w:val="0"/>
          <w:marTop w:val="0"/>
          <w:marBottom w:val="0"/>
          <w:divBdr>
            <w:top w:val="none" w:sz="0" w:space="0" w:color="auto"/>
            <w:left w:val="none" w:sz="0" w:space="0" w:color="auto"/>
            <w:bottom w:val="none" w:sz="0" w:space="0" w:color="auto"/>
            <w:right w:val="none" w:sz="0" w:space="0" w:color="auto"/>
          </w:divBdr>
        </w:div>
        <w:div w:id="1448355117">
          <w:marLeft w:val="0"/>
          <w:marRight w:val="0"/>
          <w:marTop w:val="0"/>
          <w:marBottom w:val="0"/>
          <w:divBdr>
            <w:top w:val="none" w:sz="0" w:space="0" w:color="auto"/>
            <w:left w:val="none" w:sz="0" w:space="0" w:color="auto"/>
            <w:bottom w:val="none" w:sz="0" w:space="0" w:color="auto"/>
            <w:right w:val="none" w:sz="0" w:space="0" w:color="auto"/>
          </w:divBdr>
        </w:div>
        <w:div w:id="1001468049">
          <w:marLeft w:val="0"/>
          <w:marRight w:val="0"/>
          <w:marTop w:val="0"/>
          <w:marBottom w:val="0"/>
          <w:divBdr>
            <w:top w:val="none" w:sz="0" w:space="0" w:color="auto"/>
            <w:left w:val="none" w:sz="0" w:space="0" w:color="auto"/>
            <w:bottom w:val="none" w:sz="0" w:space="0" w:color="auto"/>
            <w:right w:val="none" w:sz="0" w:space="0" w:color="auto"/>
          </w:divBdr>
        </w:div>
        <w:div w:id="1032027049">
          <w:marLeft w:val="0"/>
          <w:marRight w:val="0"/>
          <w:marTop w:val="0"/>
          <w:marBottom w:val="0"/>
          <w:divBdr>
            <w:top w:val="none" w:sz="0" w:space="0" w:color="auto"/>
            <w:left w:val="none" w:sz="0" w:space="0" w:color="auto"/>
            <w:bottom w:val="none" w:sz="0" w:space="0" w:color="auto"/>
            <w:right w:val="none" w:sz="0" w:space="0" w:color="auto"/>
          </w:divBdr>
        </w:div>
        <w:div w:id="745153756">
          <w:marLeft w:val="0"/>
          <w:marRight w:val="0"/>
          <w:marTop w:val="0"/>
          <w:marBottom w:val="0"/>
          <w:divBdr>
            <w:top w:val="none" w:sz="0" w:space="0" w:color="auto"/>
            <w:left w:val="none" w:sz="0" w:space="0" w:color="auto"/>
            <w:bottom w:val="none" w:sz="0" w:space="0" w:color="auto"/>
            <w:right w:val="none" w:sz="0" w:space="0" w:color="auto"/>
          </w:divBdr>
        </w:div>
        <w:div w:id="268389846">
          <w:marLeft w:val="0"/>
          <w:marRight w:val="0"/>
          <w:marTop w:val="0"/>
          <w:marBottom w:val="0"/>
          <w:divBdr>
            <w:top w:val="none" w:sz="0" w:space="0" w:color="auto"/>
            <w:left w:val="none" w:sz="0" w:space="0" w:color="auto"/>
            <w:bottom w:val="none" w:sz="0" w:space="0" w:color="auto"/>
            <w:right w:val="none" w:sz="0" w:space="0" w:color="auto"/>
          </w:divBdr>
        </w:div>
        <w:div w:id="879049633">
          <w:marLeft w:val="0"/>
          <w:marRight w:val="0"/>
          <w:marTop w:val="0"/>
          <w:marBottom w:val="0"/>
          <w:divBdr>
            <w:top w:val="none" w:sz="0" w:space="0" w:color="auto"/>
            <w:left w:val="none" w:sz="0" w:space="0" w:color="auto"/>
            <w:bottom w:val="none" w:sz="0" w:space="0" w:color="auto"/>
            <w:right w:val="none" w:sz="0" w:space="0" w:color="auto"/>
          </w:divBdr>
        </w:div>
        <w:div w:id="908461195">
          <w:marLeft w:val="0"/>
          <w:marRight w:val="0"/>
          <w:marTop w:val="0"/>
          <w:marBottom w:val="0"/>
          <w:divBdr>
            <w:top w:val="none" w:sz="0" w:space="0" w:color="auto"/>
            <w:left w:val="none" w:sz="0" w:space="0" w:color="auto"/>
            <w:bottom w:val="none" w:sz="0" w:space="0" w:color="auto"/>
            <w:right w:val="none" w:sz="0" w:space="0" w:color="auto"/>
          </w:divBdr>
        </w:div>
        <w:div w:id="1138574790">
          <w:marLeft w:val="0"/>
          <w:marRight w:val="0"/>
          <w:marTop w:val="0"/>
          <w:marBottom w:val="0"/>
          <w:divBdr>
            <w:top w:val="none" w:sz="0" w:space="0" w:color="auto"/>
            <w:left w:val="none" w:sz="0" w:space="0" w:color="auto"/>
            <w:bottom w:val="none" w:sz="0" w:space="0" w:color="auto"/>
            <w:right w:val="none" w:sz="0" w:space="0" w:color="auto"/>
          </w:divBdr>
        </w:div>
        <w:div w:id="1399865960">
          <w:marLeft w:val="0"/>
          <w:marRight w:val="0"/>
          <w:marTop w:val="0"/>
          <w:marBottom w:val="0"/>
          <w:divBdr>
            <w:top w:val="none" w:sz="0" w:space="0" w:color="auto"/>
            <w:left w:val="none" w:sz="0" w:space="0" w:color="auto"/>
            <w:bottom w:val="none" w:sz="0" w:space="0" w:color="auto"/>
            <w:right w:val="none" w:sz="0" w:space="0" w:color="auto"/>
          </w:divBdr>
        </w:div>
        <w:div w:id="921837522">
          <w:marLeft w:val="0"/>
          <w:marRight w:val="0"/>
          <w:marTop w:val="0"/>
          <w:marBottom w:val="0"/>
          <w:divBdr>
            <w:top w:val="none" w:sz="0" w:space="0" w:color="auto"/>
            <w:left w:val="none" w:sz="0" w:space="0" w:color="auto"/>
            <w:bottom w:val="none" w:sz="0" w:space="0" w:color="auto"/>
            <w:right w:val="none" w:sz="0" w:space="0" w:color="auto"/>
          </w:divBdr>
        </w:div>
        <w:div w:id="1035472166">
          <w:marLeft w:val="0"/>
          <w:marRight w:val="0"/>
          <w:marTop w:val="0"/>
          <w:marBottom w:val="0"/>
          <w:divBdr>
            <w:top w:val="none" w:sz="0" w:space="0" w:color="auto"/>
            <w:left w:val="none" w:sz="0" w:space="0" w:color="auto"/>
            <w:bottom w:val="none" w:sz="0" w:space="0" w:color="auto"/>
            <w:right w:val="none" w:sz="0" w:space="0" w:color="auto"/>
          </w:divBdr>
        </w:div>
        <w:div w:id="1920945126">
          <w:marLeft w:val="0"/>
          <w:marRight w:val="0"/>
          <w:marTop w:val="0"/>
          <w:marBottom w:val="0"/>
          <w:divBdr>
            <w:top w:val="none" w:sz="0" w:space="0" w:color="auto"/>
            <w:left w:val="none" w:sz="0" w:space="0" w:color="auto"/>
            <w:bottom w:val="none" w:sz="0" w:space="0" w:color="auto"/>
            <w:right w:val="none" w:sz="0" w:space="0" w:color="auto"/>
          </w:divBdr>
        </w:div>
      </w:divsChild>
    </w:div>
    <w:div w:id="1338265922">
      <w:bodyDiv w:val="1"/>
      <w:marLeft w:val="0"/>
      <w:marRight w:val="0"/>
      <w:marTop w:val="0"/>
      <w:marBottom w:val="0"/>
      <w:divBdr>
        <w:top w:val="none" w:sz="0" w:space="0" w:color="auto"/>
        <w:left w:val="none" w:sz="0" w:space="0" w:color="auto"/>
        <w:bottom w:val="none" w:sz="0" w:space="0" w:color="auto"/>
        <w:right w:val="none" w:sz="0" w:space="0" w:color="auto"/>
      </w:divBdr>
      <w:divsChild>
        <w:div w:id="461076135">
          <w:marLeft w:val="0"/>
          <w:marRight w:val="0"/>
          <w:marTop w:val="0"/>
          <w:marBottom w:val="0"/>
          <w:divBdr>
            <w:top w:val="none" w:sz="0" w:space="0" w:color="auto"/>
            <w:left w:val="none" w:sz="0" w:space="0" w:color="auto"/>
            <w:bottom w:val="none" w:sz="0" w:space="0" w:color="auto"/>
            <w:right w:val="none" w:sz="0" w:space="0" w:color="auto"/>
          </w:divBdr>
        </w:div>
        <w:div w:id="507212796">
          <w:marLeft w:val="0"/>
          <w:marRight w:val="0"/>
          <w:marTop w:val="0"/>
          <w:marBottom w:val="0"/>
          <w:divBdr>
            <w:top w:val="none" w:sz="0" w:space="0" w:color="auto"/>
            <w:left w:val="none" w:sz="0" w:space="0" w:color="auto"/>
            <w:bottom w:val="none" w:sz="0" w:space="0" w:color="auto"/>
            <w:right w:val="none" w:sz="0" w:space="0" w:color="auto"/>
          </w:divBdr>
        </w:div>
        <w:div w:id="1033921916">
          <w:marLeft w:val="0"/>
          <w:marRight w:val="0"/>
          <w:marTop w:val="0"/>
          <w:marBottom w:val="0"/>
          <w:divBdr>
            <w:top w:val="none" w:sz="0" w:space="0" w:color="auto"/>
            <w:left w:val="none" w:sz="0" w:space="0" w:color="auto"/>
            <w:bottom w:val="none" w:sz="0" w:space="0" w:color="auto"/>
            <w:right w:val="none" w:sz="0" w:space="0" w:color="auto"/>
          </w:divBdr>
        </w:div>
        <w:div w:id="1868831600">
          <w:marLeft w:val="0"/>
          <w:marRight w:val="0"/>
          <w:marTop w:val="0"/>
          <w:marBottom w:val="0"/>
          <w:divBdr>
            <w:top w:val="none" w:sz="0" w:space="0" w:color="auto"/>
            <w:left w:val="none" w:sz="0" w:space="0" w:color="auto"/>
            <w:bottom w:val="none" w:sz="0" w:space="0" w:color="auto"/>
            <w:right w:val="none" w:sz="0" w:space="0" w:color="auto"/>
          </w:divBdr>
        </w:div>
        <w:div w:id="602693608">
          <w:marLeft w:val="0"/>
          <w:marRight w:val="0"/>
          <w:marTop w:val="0"/>
          <w:marBottom w:val="0"/>
          <w:divBdr>
            <w:top w:val="none" w:sz="0" w:space="0" w:color="auto"/>
            <w:left w:val="none" w:sz="0" w:space="0" w:color="auto"/>
            <w:bottom w:val="none" w:sz="0" w:space="0" w:color="auto"/>
            <w:right w:val="none" w:sz="0" w:space="0" w:color="auto"/>
          </w:divBdr>
        </w:div>
        <w:div w:id="1905870373">
          <w:marLeft w:val="0"/>
          <w:marRight w:val="0"/>
          <w:marTop w:val="0"/>
          <w:marBottom w:val="0"/>
          <w:divBdr>
            <w:top w:val="none" w:sz="0" w:space="0" w:color="auto"/>
            <w:left w:val="none" w:sz="0" w:space="0" w:color="auto"/>
            <w:bottom w:val="none" w:sz="0" w:space="0" w:color="auto"/>
            <w:right w:val="none" w:sz="0" w:space="0" w:color="auto"/>
          </w:divBdr>
        </w:div>
        <w:div w:id="498618692">
          <w:marLeft w:val="0"/>
          <w:marRight w:val="0"/>
          <w:marTop w:val="0"/>
          <w:marBottom w:val="0"/>
          <w:divBdr>
            <w:top w:val="none" w:sz="0" w:space="0" w:color="auto"/>
            <w:left w:val="none" w:sz="0" w:space="0" w:color="auto"/>
            <w:bottom w:val="none" w:sz="0" w:space="0" w:color="auto"/>
            <w:right w:val="none" w:sz="0" w:space="0" w:color="auto"/>
          </w:divBdr>
        </w:div>
        <w:div w:id="1032850245">
          <w:marLeft w:val="0"/>
          <w:marRight w:val="0"/>
          <w:marTop w:val="0"/>
          <w:marBottom w:val="0"/>
          <w:divBdr>
            <w:top w:val="none" w:sz="0" w:space="0" w:color="auto"/>
            <w:left w:val="none" w:sz="0" w:space="0" w:color="auto"/>
            <w:bottom w:val="none" w:sz="0" w:space="0" w:color="auto"/>
            <w:right w:val="none" w:sz="0" w:space="0" w:color="auto"/>
          </w:divBdr>
        </w:div>
        <w:div w:id="1815564289">
          <w:marLeft w:val="0"/>
          <w:marRight w:val="0"/>
          <w:marTop w:val="0"/>
          <w:marBottom w:val="0"/>
          <w:divBdr>
            <w:top w:val="none" w:sz="0" w:space="0" w:color="auto"/>
            <w:left w:val="none" w:sz="0" w:space="0" w:color="auto"/>
            <w:bottom w:val="none" w:sz="0" w:space="0" w:color="auto"/>
            <w:right w:val="none" w:sz="0" w:space="0" w:color="auto"/>
          </w:divBdr>
        </w:div>
        <w:div w:id="1419785642">
          <w:marLeft w:val="0"/>
          <w:marRight w:val="0"/>
          <w:marTop w:val="0"/>
          <w:marBottom w:val="0"/>
          <w:divBdr>
            <w:top w:val="none" w:sz="0" w:space="0" w:color="auto"/>
            <w:left w:val="none" w:sz="0" w:space="0" w:color="auto"/>
            <w:bottom w:val="none" w:sz="0" w:space="0" w:color="auto"/>
            <w:right w:val="none" w:sz="0" w:space="0" w:color="auto"/>
          </w:divBdr>
        </w:div>
        <w:div w:id="1480147462">
          <w:marLeft w:val="0"/>
          <w:marRight w:val="0"/>
          <w:marTop w:val="0"/>
          <w:marBottom w:val="0"/>
          <w:divBdr>
            <w:top w:val="none" w:sz="0" w:space="0" w:color="auto"/>
            <w:left w:val="none" w:sz="0" w:space="0" w:color="auto"/>
            <w:bottom w:val="none" w:sz="0" w:space="0" w:color="auto"/>
            <w:right w:val="none" w:sz="0" w:space="0" w:color="auto"/>
          </w:divBdr>
        </w:div>
        <w:div w:id="1788232087">
          <w:marLeft w:val="0"/>
          <w:marRight w:val="0"/>
          <w:marTop w:val="0"/>
          <w:marBottom w:val="0"/>
          <w:divBdr>
            <w:top w:val="none" w:sz="0" w:space="0" w:color="auto"/>
            <w:left w:val="none" w:sz="0" w:space="0" w:color="auto"/>
            <w:bottom w:val="none" w:sz="0" w:space="0" w:color="auto"/>
            <w:right w:val="none" w:sz="0" w:space="0" w:color="auto"/>
          </w:divBdr>
        </w:div>
        <w:div w:id="1612010137">
          <w:marLeft w:val="0"/>
          <w:marRight w:val="0"/>
          <w:marTop w:val="0"/>
          <w:marBottom w:val="0"/>
          <w:divBdr>
            <w:top w:val="none" w:sz="0" w:space="0" w:color="auto"/>
            <w:left w:val="none" w:sz="0" w:space="0" w:color="auto"/>
            <w:bottom w:val="none" w:sz="0" w:space="0" w:color="auto"/>
            <w:right w:val="none" w:sz="0" w:space="0" w:color="auto"/>
          </w:divBdr>
        </w:div>
        <w:div w:id="1684630571">
          <w:marLeft w:val="0"/>
          <w:marRight w:val="0"/>
          <w:marTop w:val="0"/>
          <w:marBottom w:val="0"/>
          <w:divBdr>
            <w:top w:val="none" w:sz="0" w:space="0" w:color="auto"/>
            <w:left w:val="none" w:sz="0" w:space="0" w:color="auto"/>
            <w:bottom w:val="none" w:sz="0" w:space="0" w:color="auto"/>
            <w:right w:val="none" w:sz="0" w:space="0" w:color="auto"/>
          </w:divBdr>
        </w:div>
      </w:divsChild>
    </w:div>
    <w:div w:id="1338580147">
      <w:bodyDiv w:val="1"/>
      <w:marLeft w:val="0"/>
      <w:marRight w:val="0"/>
      <w:marTop w:val="0"/>
      <w:marBottom w:val="0"/>
      <w:divBdr>
        <w:top w:val="none" w:sz="0" w:space="0" w:color="auto"/>
        <w:left w:val="none" w:sz="0" w:space="0" w:color="auto"/>
        <w:bottom w:val="none" w:sz="0" w:space="0" w:color="auto"/>
        <w:right w:val="none" w:sz="0" w:space="0" w:color="auto"/>
      </w:divBdr>
      <w:divsChild>
        <w:div w:id="1889218972">
          <w:marLeft w:val="0"/>
          <w:marRight w:val="0"/>
          <w:marTop w:val="0"/>
          <w:marBottom w:val="0"/>
          <w:divBdr>
            <w:top w:val="none" w:sz="0" w:space="0" w:color="auto"/>
            <w:left w:val="none" w:sz="0" w:space="0" w:color="auto"/>
            <w:bottom w:val="none" w:sz="0" w:space="0" w:color="auto"/>
            <w:right w:val="none" w:sz="0" w:space="0" w:color="auto"/>
          </w:divBdr>
        </w:div>
        <w:div w:id="1391072739">
          <w:marLeft w:val="0"/>
          <w:marRight w:val="0"/>
          <w:marTop w:val="0"/>
          <w:marBottom w:val="0"/>
          <w:divBdr>
            <w:top w:val="none" w:sz="0" w:space="0" w:color="auto"/>
            <w:left w:val="none" w:sz="0" w:space="0" w:color="auto"/>
            <w:bottom w:val="none" w:sz="0" w:space="0" w:color="auto"/>
            <w:right w:val="none" w:sz="0" w:space="0" w:color="auto"/>
          </w:divBdr>
        </w:div>
        <w:div w:id="637734112">
          <w:marLeft w:val="0"/>
          <w:marRight w:val="0"/>
          <w:marTop w:val="0"/>
          <w:marBottom w:val="0"/>
          <w:divBdr>
            <w:top w:val="none" w:sz="0" w:space="0" w:color="auto"/>
            <w:left w:val="none" w:sz="0" w:space="0" w:color="auto"/>
            <w:bottom w:val="none" w:sz="0" w:space="0" w:color="auto"/>
            <w:right w:val="none" w:sz="0" w:space="0" w:color="auto"/>
          </w:divBdr>
        </w:div>
        <w:div w:id="1837375415">
          <w:marLeft w:val="0"/>
          <w:marRight w:val="0"/>
          <w:marTop w:val="0"/>
          <w:marBottom w:val="0"/>
          <w:divBdr>
            <w:top w:val="none" w:sz="0" w:space="0" w:color="auto"/>
            <w:left w:val="none" w:sz="0" w:space="0" w:color="auto"/>
            <w:bottom w:val="none" w:sz="0" w:space="0" w:color="auto"/>
            <w:right w:val="none" w:sz="0" w:space="0" w:color="auto"/>
          </w:divBdr>
        </w:div>
        <w:div w:id="1339187512">
          <w:marLeft w:val="0"/>
          <w:marRight w:val="0"/>
          <w:marTop w:val="0"/>
          <w:marBottom w:val="0"/>
          <w:divBdr>
            <w:top w:val="none" w:sz="0" w:space="0" w:color="auto"/>
            <w:left w:val="none" w:sz="0" w:space="0" w:color="auto"/>
            <w:bottom w:val="none" w:sz="0" w:space="0" w:color="auto"/>
            <w:right w:val="none" w:sz="0" w:space="0" w:color="auto"/>
          </w:divBdr>
        </w:div>
        <w:div w:id="952639128">
          <w:marLeft w:val="0"/>
          <w:marRight w:val="0"/>
          <w:marTop w:val="0"/>
          <w:marBottom w:val="0"/>
          <w:divBdr>
            <w:top w:val="none" w:sz="0" w:space="0" w:color="auto"/>
            <w:left w:val="none" w:sz="0" w:space="0" w:color="auto"/>
            <w:bottom w:val="none" w:sz="0" w:space="0" w:color="auto"/>
            <w:right w:val="none" w:sz="0" w:space="0" w:color="auto"/>
          </w:divBdr>
        </w:div>
        <w:div w:id="1289119035">
          <w:marLeft w:val="0"/>
          <w:marRight w:val="0"/>
          <w:marTop w:val="0"/>
          <w:marBottom w:val="0"/>
          <w:divBdr>
            <w:top w:val="none" w:sz="0" w:space="0" w:color="auto"/>
            <w:left w:val="none" w:sz="0" w:space="0" w:color="auto"/>
            <w:bottom w:val="none" w:sz="0" w:space="0" w:color="auto"/>
            <w:right w:val="none" w:sz="0" w:space="0" w:color="auto"/>
          </w:divBdr>
        </w:div>
        <w:div w:id="1010330909">
          <w:marLeft w:val="0"/>
          <w:marRight w:val="0"/>
          <w:marTop w:val="0"/>
          <w:marBottom w:val="0"/>
          <w:divBdr>
            <w:top w:val="none" w:sz="0" w:space="0" w:color="auto"/>
            <w:left w:val="none" w:sz="0" w:space="0" w:color="auto"/>
            <w:bottom w:val="none" w:sz="0" w:space="0" w:color="auto"/>
            <w:right w:val="none" w:sz="0" w:space="0" w:color="auto"/>
          </w:divBdr>
        </w:div>
        <w:div w:id="753937063">
          <w:marLeft w:val="0"/>
          <w:marRight w:val="0"/>
          <w:marTop w:val="0"/>
          <w:marBottom w:val="0"/>
          <w:divBdr>
            <w:top w:val="none" w:sz="0" w:space="0" w:color="auto"/>
            <w:left w:val="none" w:sz="0" w:space="0" w:color="auto"/>
            <w:bottom w:val="none" w:sz="0" w:space="0" w:color="auto"/>
            <w:right w:val="none" w:sz="0" w:space="0" w:color="auto"/>
          </w:divBdr>
        </w:div>
        <w:div w:id="1764033592">
          <w:marLeft w:val="0"/>
          <w:marRight w:val="0"/>
          <w:marTop w:val="0"/>
          <w:marBottom w:val="0"/>
          <w:divBdr>
            <w:top w:val="none" w:sz="0" w:space="0" w:color="auto"/>
            <w:left w:val="none" w:sz="0" w:space="0" w:color="auto"/>
            <w:bottom w:val="none" w:sz="0" w:space="0" w:color="auto"/>
            <w:right w:val="none" w:sz="0" w:space="0" w:color="auto"/>
          </w:divBdr>
        </w:div>
        <w:div w:id="1471508692">
          <w:marLeft w:val="0"/>
          <w:marRight w:val="0"/>
          <w:marTop w:val="0"/>
          <w:marBottom w:val="0"/>
          <w:divBdr>
            <w:top w:val="none" w:sz="0" w:space="0" w:color="auto"/>
            <w:left w:val="none" w:sz="0" w:space="0" w:color="auto"/>
            <w:bottom w:val="none" w:sz="0" w:space="0" w:color="auto"/>
            <w:right w:val="none" w:sz="0" w:space="0" w:color="auto"/>
          </w:divBdr>
        </w:div>
        <w:div w:id="672951313">
          <w:marLeft w:val="0"/>
          <w:marRight w:val="0"/>
          <w:marTop w:val="0"/>
          <w:marBottom w:val="0"/>
          <w:divBdr>
            <w:top w:val="none" w:sz="0" w:space="0" w:color="auto"/>
            <w:left w:val="none" w:sz="0" w:space="0" w:color="auto"/>
            <w:bottom w:val="none" w:sz="0" w:space="0" w:color="auto"/>
            <w:right w:val="none" w:sz="0" w:space="0" w:color="auto"/>
          </w:divBdr>
        </w:div>
        <w:div w:id="1799494806">
          <w:marLeft w:val="0"/>
          <w:marRight w:val="0"/>
          <w:marTop w:val="0"/>
          <w:marBottom w:val="0"/>
          <w:divBdr>
            <w:top w:val="none" w:sz="0" w:space="0" w:color="auto"/>
            <w:left w:val="none" w:sz="0" w:space="0" w:color="auto"/>
            <w:bottom w:val="none" w:sz="0" w:space="0" w:color="auto"/>
            <w:right w:val="none" w:sz="0" w:space="0" w:color="auto"/>
          </w:divBdr>
        </w:div>
        <w:div w:id="956446450">
          <w:marLeft w:val="0"/>
          <w:marRight w:val="0"/>
          <w:marTop w:val="0"/>
          <w:marBottom w:val="0"/>
          <w:divBdr>
            <w:top w:val="none" w:sz="0" w:space="0" w:color="auto"/>
            <w:left w:val="none" w:sz="0" w:space="0" w:color="auto"/>
            <w:bottom w:val="none" w:sz="0" w:space="0" w:color="auto"/>
            <w:right w:val="none" w:sz="0" w:space="0" w:color="auto"/>
          </w:divBdr>
        </w:div>
        <w:div w:id="1926183496">
          <w:marLeft w:val="0"/>
          <w:marRight w:val="0"/>
          <w:marTop w:val="0"/>
          <w:marBottom w:val="0"/>
          <w:divBdr>
            <w:top w:val="none" w:sz="0" w:space="0" w:color="auto"/>
            <w:left w:val="none" w:sz="0" w:space="0" w:color="auto"/>
            <w:bottom w:val="none" w:sz="0" w:space="0" w:color="auto"/>
            <w:right w:val="none" w:sz="0" w:space="0" w:color="auto"/>
          </w:divBdr>
        </w:div>
        <w:div w:id="1864591048">
          <w:marLeft w:val="0"/>
          <w:marRight w:val="0"/>
          <w:marTop w:val="0"/>
          <w:marBottom w:val="0"/>
          <w:divBdr>
            <w:top w:val="none" w:sz="0" w:space="0" w:color="auto"/>
            <w:left w:val="none" w:sz="0" w:space="0" w:color="auto"/>
            <w:bottom w:val="none" w:sz="0" w:space="0" w:color="auto"/>
            <w:right w:val="none" w:sz="0" w:space="0" w:color="auto"/>
          </w:divBdr>
        </w:div>
        <w:div w:id="828710873">
          <w:marLeft w:val="0"/>
          <w:marRight w:val="0"/>
          <w:marTop w:val="0"/>
          <w:marBottom w:val="0"/>
          <w:divBdr>
            <w:top w:val="none" w:sz="0" w:space="0" w:color="auto"/>
            <w:left w:val="none" w:sz="0" w:space="0" w:color="auto"/>
            <w:bottom w:val="none" w:sz="0" w:space="0" w:color="auto"/>
            <w:right w:val="none" w:sz="0" w:space="0" w:color="auto"/>
          </w:divBdr>
        </w:div>
        <w:div w:id="830101615">
          <w:marLeft w:val="0"/>
          <w:marRight w:val="0"/>
          <w:marTop w:val="0"/>
          <w:marBottom w:val="0"/>
          <w:divBdr>
            <w:top w:val="none" w:sz="0" w:space="0" w:color="auto"/>
            <w:left w:val="none" w:sz="0" w:space="0" w:color="auto"/>
            <w:bottom w:val="none" w:sz="0" w:space="0" w:color="auto"/>
            <w:right w:val="none" w:sz="0" w:space="0" w:color="auto"/>
          </w:divBdr>
          <w:divsChild>
            <w:div w:id="1701472980">
              <w:marLeft w:val="0"/>
              <w:marRight w:val="0"/>
              <w:marTop w:val="0"/>
              <w:marBottom w:val="0"/>
              <w:divBdr>
                <w:top w:val="none" w:sz="0" w:space="0" w:color="auto"/>
                <w:left w:val="none" w:sz="0" w:space="0" w:color="auto"/>
                <w:bottom w:val="none" w:sz="0" w:space="0" w:color="auto"/>
                <w:right w:val="none" w:sz="0" w:space="0" w:color="auto"/>
              </w:divBdr>
            </w:div>
            <w:div w:id="1267931626">
              <w:marLeft w:val="0"/>
              <w:marRight w:val="0"/>
              <w:marTop w:val="0"/>
              <w:marBottom w:val="0"/>
              <w:divBdr>
                <w:top w:val="none" w:sz="0" w:space="0" w:color="auto"/>
                <w:left w:val="none" w:sz="0" w:space="0" w:color="auto"/>
                <w:bottom w:val="none" w:sz="0" w:space="0" w:color="auto"/>
                <w:right w:val="none" w:sz="0" w:space="0" w:color="auto"/>
              </w:divBdr>
            </w:div>
            <w:div w:id="219170679">
              <w:marLeft w:val="0"/>
              <w:marRight w:val="0"/>
              <w:marTop w:val="0"/>
              <w:marBottom w:val="0"/>
              <w:divBdr>
                <w:top w:val="none" w:sz="0" w:space="0" w:color="auto"/>
                <w:left w:val="none" w:sz="0" w:space="0" w:color="auto"/>
                <w:bottom w:val="none" w:sz="0" w:space="0" w:color="auto"/>
                <w:right w:val="none" w:sz="0" w:space="0" w:color="auto"/>
              </w:divBdr>
            </w:div>
            <w:div w:id="1205098296">
              <w:marLeft w:val="0"/>
              <w:marRight w:val="0"/>
              <w:marTop w:val="0"/>
              <w:marBottom w:val="0"/>
              <w:divBdr>
                <w:top w:val="none" w:sz="0" w:space="0" w:color="auto"/>
                <w:left w:val="none" w:sz="0" w:space="0" w:color="auto"/>
                <w:bottom w:val="none" w:sz="0" w:space="0" w:color="auto"/>
                <w:right w:val="none" w:sz="0" w:space="0" w:color="auto"/>
              </w:divBdr>
            </w:div>
            <w:div w:id="650838726">
              <w:marLeft w:val="0"/>
              <w:marRight w:val="0"/>
              <w:marTop w:val="0"/>
              <w:marBottom w:val="0"/>
              <w:divBdr>
                <w:top w:val="none" w:sz="0" w:space="0" w:color="auto"/>
                <w:left w:val="none" w:sz="0" w:space="0" w:color="auto"/>
                <w:bottom w:val="none" w:sz="0" w:space="0" w:color="auto"/>
                <w:right w:val="none" w:sz="0" w:space="0" w:color="auto"/>
              </w:divBdr>
            </w:div>
            <w:div w:id="1468084792">
              <w:marLeft w:val="0"/>
              <w:marRight w:val="0"/>
              <w:marTop w:val="0"/>
              <w:marBottom w:val="0"/>
              <w:divBdr>
                <w:top w:val="none" w:sz="0" w:space="0" w:color="auto"/>
                <w:left w:val="none" w:sz="0" w:space="0" w:color="auto"/>
                <w:bottom w:val="none" w:sz="0" w:space="0" w:color="auto"/>
                <w:right w:val="none" w:sz="0" w:space="0" w:color="auto"/>
              </w:divBdr>
            </w:div>
            <w:div w:id="332537972">
              <w:marLeft w:val="0"/>
              <w:marRight w:val="0"/>
              <w:marTop w:val="0"/>
              <w:marBottom w:val="0"/>
              <w:divBdr>
                <w:top w:val="none" w:sz="0" w:space="0" w:color="auto"/>
                <w:left w:val="none" w:sz="0" w:space="0" w:color="auto"/>
                <w:bottom w:val="none" w:sz="0" w:space="0" w:color="auto"/>
                <w:right w:val="none" w:sz="0" w:space="0" w:color="auto"/>
              </w:divBdr>
            </w:div>
            <w:div w:id="5349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70776">
      <w:bodyDiv w:val="1"/>
      <w:marLeft w:val="0"/>
      <w:marRight w:val="0"/>
      <w:marTop w:val="0"/>
      <w:marBottom w:val="0"/>
      <w:divBdr>
        <w:top w:val="none" w:sz="0" w:space="0" w:color="auto"/>
        <w:left w:val="none" w:sz="0" w:space="0" w:color="auto"/>
        <w:bottom w:val="none" w:sz="0" w:space="0" w:color="auto"/>
        <w:right w:val="none" w:sz="0" w:space="0" w:color="auto"/>
      </w:divBdr>
      <w:divsChild>
        <w:div w:id="308361250">
          <w:marLeft w:val="0"/>
          <w:marRight w:val="0"/>
          <w:marTop w:val="0"/>
          <w:marBottom w:val="0"/>
          <w:divBdr>
            <w:top w:val="none" w:sz="0" w:space="0" w:color="auto"/>
            <w:left w:val="none" w:sz="0" w:space="0" w:color="auto"/>
            <w:bottom w:val="none" w:sz="0" w:space="0" w:color="auto"/>
            <w:right w:val="none" w:sz="0" w:space="0" w:color="auto"/>
          </w:divBdr>
        </w:div>
        <w:div w:id="368654289">
          <w:marLeft w:val="0"/>
          <w:marRight w:val="0"/>
          <w:marTop w:val="0"/>
          <w:marBottom w:val="0"/>
          <w:divBdr>
            <w:top w:val="none" w:sz="0" w:space="0" w:color="auto"/>
            <w:left w:val="none" w:sz="0" w:space="0" w:color="auto"/>
            <w:bottom w:val="none" w:sz="0" w:space="0" w:color="auto"/>
            <w:right w:val="none" w:sz="0" w:space="0" w:color="auto"/>
          </w:divBdr>
        </w:div>
        <w:div w:id="1902712614">
          <w:marLeft w:val="0"/>
          <w:marRight w:val="0"/>
          <w:marTop w:val="0"/>
          <w:marBottom w:val="0"/>
          <w:divBdr>
            <w:top w:val="none" w:sz="0" w:space="0" w:color="auto"/>
            <w:left w:val="none" w:sz="0" w:space="0" w:color="auto"/>
            <w:bottom w:val="none" w:sz="0" w:space="0" w:color="auto"/>
            <w:right w:val="none" w:sz="0" w:space="0" w:color="auto"/>
          </w:divBdr>
        </w:div>
        <w:div w:id="615064569">
          <w:marLeft w:val="0"/>
          <w:marRight w:val="0"/>
          <w:marTop w:val="0"/>
          <w:marBottom w:val="0"/>
          <w:divBdr>
            <w:top w:val="none" w:sz="0" w:space="0" w:color="auto"/>
            <w:left w:val="none" w:sz="0" w:space="0" w:color="auto"/>
            <w:bottom w:val="none" w:sz="0" w:space="0" w:color="auto"/>
            <w:right w:val="none" w:sz="0" w:space="0" w:color="auto"/>
          </w:divBdr>
        </w:div>
        <w:div w:id="236981618">
          <w:marLeft w:val="0"/>
          <w:marRight w:val="0"/>
          <w:marTop w:val="0"/>
          <w:marBottom w:val="0"/>
          <w:divBdr>
            <w:top w:val="none" w:sz="0" w:space="0" w:color="auto"/>
            <w:left w:val="none" w:sz="0" w:space="0" w:color="auto"/>
            <w:bottom w:val="none" w:sz="0" w:space="0" w:color="auto"/>
            <w:right w:val="none" w:sz="0" w:space="0" w:color="auto"/>
          </w:divBdr>
        </w:div>
        <w:div w:id="1352337461">
          <w:marLeft w:val="0"/>
          <w:marRight w:val="0"/>
          <w:marTop w:val="0"/>
          <w:marBottom w:val="0"/>
          <w:divBdr>
            <w:top w:val="none" w:sz="0" w:space="0" w:color="auto"/>
            <w:left w:val="none" w:sz="0" w:space="0" w:color="auto"/>
            <w:bottom w:val="none" w:sz="0" w:space="0" w:color="auto"/>
            <w:right w:val="none" w:sz="0" w:space="0" w:color="auto"/>
          </w:divBdr>
        </w:div>
        <w:div w:id="1487430078">
          <w:marLeft w:val="0"/>
          <w:marRight w:val="0"/>
          <w:marTop w:val="0"/>
          <w:marBottom w:val="0"/>
          <w:divBdr>
            <w:top w:val="none" w:sz="0" w:space="0" w:color="auto"/>
            <w:left w:val="none" w:sz="0" w:space="0" w:color="auto"/>
            <w:bottom w:val="none" w:sz="0" w:space="0" w:color="auto"/>
            <w:right w:val="none" w:sz="0" w:space="0" w:color="auto"/>
          </w:divBdr>
        </w:div>
        <w:div w:id="1645428899">
          <w:marLeft w:val="0"/>
          <w:marRight w:val="0"/>
          <w:marTop w:val="0"/>
          <w:marBottom w:val="0"/>
          <w:divBdr>
            <w:top w:val="none" w:sz="0" w:space="0" w:color="auto"/>
            <w:left w:val="none" w:sz="0" w:space="0" w:color="auto"/>
            <w:bottom w:val="none" w:sz="0" w:space="0" w:color="auto"/>
            <w:right w:val="none" w:sz="0" w:space="0" w:color="auto"/>
          </w:divBdr>
        </w:div>
        <w:div w:id="1406031800">
          <w:marLeft w:val="0"/>
          <w:marRight w:val="0"/>
          <w:marTop w:val="0"/>
          <w:marBottom w:val="0"/>
          <w:divBdr>
            <w:top w:val="none" w:sz="0" w:space="0" w:color="auto"/>
            <w:left w:val="none" w:sz="0" w:space="0" w:color="auto"/>
            <w:bottom w:val="none" w:sz="0" w:space="0" w:color="auto"/>
            <w:right w:val="none" w:sz="0" w:space="0" w:color="auto"/>
          </w:divBdr>
        </w:div>
        <w:div w:id="1097944702">
          <w:marLeft w:val="0"/>
          <w:marRight w:val="0"/>
          <w:marTop w:val="0"/>
          <w:marBottom w:val="0"/>
          <w:divBdr>
            <w:top w:val="none" w:sz="0" w:space="0" w:color="auto"/>
            <w:left w:val="none" w:sz="0" w:space="0" w:color="auto"/>
            <w:bottom w:val="none" w:sz="0" w:space="0" w:color="auto"/>
            <w:right w:val="none" w:sz="0" w:space="0" w:color="auto"/>
          </w:divBdr>
        </w:div>
        <w:div w:id="1415085645">
          <w:marLeft w:val="0"/>
          <w:marRight w:val="0"/>
          <w:marTop w:val="0"/>
          <w:marBottom w:val="0"/>
          <w:divBdr>
            <w:top w:val="none" w:sz="0" w:space="0" w:color="auto"/>
            <w:left w:val="none" w:sz="0" w:space="0" w:color="auto"/>
            <w:bottom w:val="none" w:sz="0" w:space="0" w:color="auto"/>
            <w:right w:val="none" w:sz="0" w:space="0" w:color="auto"/>
          </w:divBdr>
        </w:div>
        <w:div w:id="178004559">
          <w:marLeft w:val="0"/>
          <w:marRight w:val="0"/>
          <w:marTop w:val="0"/>
          <w:marBottom w:val="0"/>
          <w:divBdr>
            <w:top w:val="none" w:sz="0" w:space="0" w:color="auto"/>
            <w:left w:val="none" w:sz="0" w:space="0" w:color="auto"/>
            <w:bottom w:val="none" w:sz="0" w:space="0" w:color="auto"/>
            <w:right w:val="none" w:sz="0" w:space="0" w:color="auto"/>
          </w:divBdr>
        </w:div>
        <w:div w:id="954678473">
          <w:marLeft w:val="0"/>
          <w:marRight w:val="0"/>
          <w:marTop w:val="0"/>
          <w:marBottom w:val="0"/>
          <w:divBdr>
            <w:top w:val="none" w:sz="0" w:space="0" w:color="auto"/>
            <w:left w:val="none" w:sz="0" w:space="0" w:color="auto"/>
            <w:bottom w:val="none" w:sz="0" w:space="0" w:color="auto"/>
            <w:right w:val="none" w:sz="0" w:space="0" w:color="auto"/>
          </w:divBdr>
        </w:div>
        <w:div w:id="226649073">
          <w:marLeft w:val="0"/>
          <w:marRight w:val="0"/>
          <w:marTop w:val="0"/>
          <w:marBottom w:val="0"/>
          <w:divBdr>
            <w:top w:val="none" w:sz="0" w:space="0" w:color="auto"/>
            <w:left w:val="none" w:sz="0" w:space="0" w:color="auto"/>
            <w:bottom w:val="none" w:sz="0" w:space="0" w:color="auto"/>
            <w:right w:val="none" w:sz="0" w:space="0" w:color="auto"/>
          </w:divBdr>
        </w:div>
        <w:div w:id="1289628886">
          <w:marLeft w:val="0"/>
          <w:marRight w:val="0"/>
          <w:marTop w:val="0"/>
          <w:marBottom w:val="0"/>
          <w:divBdr>
            <w:top w:val="none" w:sz="0" w:space="0" w:color="auto"/>
            <w:left w:val="none" w:sz="0" w:space="0" w:color="auto"/>
            <w:bottom w:val="none" w:sz="0" w:space="0" w:color="auto"/>
            <w:right w:val="none" w:sz="0" w:space="0" w:color="auto"/>
          </w:divBdr>
        </w:div>
        <w:div w:id="279146848">
          <w:marLeft w:val="0"/>
          <w:marRight w:val="0"/>
          <w:marTop w:val="0"/>
          <w:marBottom w:val="0"/>
          <w:divBdr>
            <w:top w:val="none" w:sz="0" w:space="0" w:color="auto"/>
            <w:left w:val="none" w:sz="0" w:space="0" w:color="auto"/>
            <w:bottom w:val="none" w:sz="0" w:space="0" w:color="auto"/>
            <w:right w:val="none" w:sz="0" w:space="0" w:color="auto"/>
          </w:divBdr>
        </w:div>
        <w:div w:id="127473182">
          <w:marLeft w:val="0"/>
          <w:marRight w:val="0"/>
          <w:marTop w:val="0"/>
          <w:marBottom w:val="0"/>
          <w:divBdr>
            <w:top w:val="none" w:sz="0" w:space="0" w:color="auto"/>
            <w:left w:val="none" w:sz="0" w:space="0" w:color="auto"/>
            <w:bottom w:val="none" w:sz="0" w:space="0" w:color="auto"/>
            <w:right w:val="none" w:sz="0" w:space="0" w:color="auto"/>
          </w:divBdr>
        </w:div>
        <w:div w:id="192428481">
          <w:marLeft w:val="0"/>
          <w:marRight w:val="0"/>
          <w:marTop w:val="0"/>
          <w:marBottom w:val="0"/>
          <w:divBdr>
            <w:top w:val="none" w:sz="0" w:space="0" w:color="auto"/>
            <w:left w:val="none" w:sz="0" w:space="0" w:color="auto"/>
            <w:bottom w:val="none" w:sz="0" w:space="0" w:color="auto"/>
            <w:right w:val="none" w:sz="0" w:space="0" w:color="auto"/>
          </w:divBdr>
        </w:div>
        <w:div w:id="795879920">
          <w:marLeft w:val="0"/>
          <w:marRight w:val="0"/>
          <w:marTop w:val="0"/>
          <w:marBottom w:val="0"/>
          <w:divBdr>
            <w:top w:val="none" w:sz="0" w:space="0" w:color="auto"/>
            <w:left w:val="none" w:sz="0" w:space="0" w:color="auto"/>
            <w:bottom w:val="none" w:sz="0" w:space="0" w:color="auto"/>
            <w:right w:val="none" w:sz="0" w:space="0" w:color="auto"/>
          </w:divBdr>
        </w:div>
        <w:div w:id="1663965461">
          <w:marLeft w:val="0"/>
          <w:marRight w:val="0"/>
          <w:marTop w:val="0"/>
          <w:marBottom w:val="0"/>
          <w:divBdr>
            <w:top w:val="none" w:sz="0" w:space="0" w:color="auto"/>
            <w:left w:val="none" w:sz="0" w:space="0" w:color="auto"/>
            <w:bottom w:val="none" w:sz="0" w:space="0" w:color="auto"/>
            <w:right w:val="none" w:sz="0" w:space="0" w:color="auto"/>
          </w:divBdr>
        </w:div>
        <w:div w:id="1231310604">
          <w:marLeft w:val="0"/>
          <w:marRight w:val="0"/>
          <w:marTop w:val="0"/>
          <w:marBottom w:val="0"/>
          <w:divBdr>
            <w:top w:val="none" w:sz="0" w:space="0" w:color="auto"/>
            <w:left w:val="none" w:sz="0" w:space="0" w:color="auto"/>
            <w:bottom w:val="none" w:sz="0" w:space="0" w:color="auto"/>
            <w:right w:val="none" w:sz="0" w:space="0" w:color="auto"/>
          </w:divBdr>
        </w:div>
        <w:div w:id="243301590">
          <w:marLeft w:val="0"/>
          <w:marRight w:val="0"/>
          <w:marTop w:val="0"/>
          <w:marBottom w:val="0"/>
          <w:divBdr>
            <w:top w:val="none" w:sz="0" w:space="0" w:color="auto"/>
            <w:left w:val="none" w:sz="0" w:space="0" w:color="auto"/>
            <w:bottom w:val="none" w:sz="0" w:space="0" w:color="auto"/>
            <w:right w:val="none" w:sz="0" w:space="0" w:color="auto"/>
          </w:divBdr>
        </w:div>
        <w:div w:id="939918293">
          <w:marLeft w:val="0"/>
          <w:marRight w:val="0"/>
          <w:marTop w:val="0"/>
          <w:marBottom w:val="0"/>
          <w:divBdr>
            <w:top w:val="none" w:sz="0" w:space="0" w:color="auto"/>
            <w:left w:val="none" w:sz="0" w:space="0" w:color="auto"/>
            <w:bottom w:val="none" w:sz="0" w:space="0" w:color="auto"/>
            <w:right w:val="none" w:sz="0" w:space="0" w:color="auto"/>
          </w:divBdr>
        </w:div>
        <w:div w:id="231354597">
          <w:marLeft w:val="0"/>
          <w:marRight w:val="0"/>
          <w:marTop w:val="0"/>
          <w:marBottom w:val="0"/>
          <w:divBdr>
            <w:top w:val="none" w:sz="0" w:space="0" w:color="auto"/>
            <w:left w:val="none" w:sz="0" w:space="0" w:color="auto"/>
            <w:bottom w:val="none" w:sz="0" w:space="0" w:color="auto"/>
            <w:right w:val="none" w:sz="0" w:space="0" w:color="auto"/>
          </w:divBdr>
        </w:div>
        <w:div w:id="1591037865">
          <w:marLeft w:val="0"/>
          <w:marRight w:val="0"/>
          <w:marTop w:val="0"/>
          <w:marBottom w:val="0"/>
          <w:divBdr>
            <w:top w:val="none" w:sz="0" w:space="0" w:color="auto"/>
            <w:left w:val="none" w:sz="0" w:space="0" w:color="auto"/>
            <w:bottom w:val="none" w:sz="0" w:space="0" w:color="auto"/>
            <w:right w:val="none" w:sz="0" w:space="0" w:color="auto"/>
          </w:divBdr>
        </w:div>
        <w:div w:id="604777249">
          <w:marLeft w:val="0"/>
          <w:marRight w:val="0"/>
          <w:marTop w:val="0"/>
          <w:marBottom w:val="0"/>
          <w:divBdr>
            <w:top w:val="none" w:sz="0" w:space="0" w:color="auto"/>
            <w:left w:val="none" w:sz="0" w:space="0" w:color="auto"/>
            <w:bottom w:val="none" w:sz="0" w:space="0" w:color="auto"/>
            <w:right w:val="none" w:sz="0" w:space="0" w:color="auto"/>
          </w:divBdr>
        </w:div>
        <w:div w:id="789055013">
          <w:marLeft w:val="0"/>
          <w:marRight w:val="0"/>
          <w:marTop w:val="0"/>
          <w:marBottom w:val="0"/>
          <w:divBdr>
            <w:top w:val="none" w:sz="0" w:space="0" w:color="auto"/>
            <w:left w:val="none" w:sz="0" w:space="0" w:color="auto"/>
            <w:bottom w:val="none" w:sz="0" w:space="0" w:color="auto"/>
            <w:right w:val="none" w:sz="0" w:space="0" w:color="auto"/>
          </w:divBdr>
        </w:div>
        <w:div w:id="1225986543">
          <w:marLeft w:val="0"/>
          <w:marRight w:val="0"/>
          <w:marTop w:val="0"/>
          <w:marBottom w:val="0"/>
          <w:divBdr>
            <w:top w:val="none" w:sz="0" w:space="0" w:color="auto"/>
            <w:left w:val="none" w:sz="0" w:space="0" w:color="auto"/>
            <w:bottom w:val="none" w:sz="0" w:space="0" w:color="auto"/>
            <w:right w:val="none" w:sz="0" w:space="0" w:color="auto"/>
          </w:divBdr>
        </w:div>
        <w:div w:id="2048866539">
          <w:marLeft w:val="0"/>
          <w:marRight w:val="0"/>
          <w:marTop w:val="0"/>
          <w:marBottom w:val="0"/>
          <w:divBdr>
            <w:top w:val="none" w:sz="0" w:space="0" w:color="auto"/>
            <w:left w:val="none" w:sz="0" w:space="0" w:color="auto"/>
            <w:bottom w:val="none" w:sz="0" w:space="0" w:color="auto"/>
            <w:right w:val="none" w:sz="0" w:space="0" w:color="auto"/>
          </w:divBdr>
        </w:div>
        <w:div w:id="719479963">
          <w:marLeft w:val="0"/>
          <w:marRight w:val="0"/>
          <w:marTop w:val="0"/>
          <w:marBottom w:val="0"/>
          <w:divBdr>
            <w:top w:val="none" w:sz="0" w:space="0" w:color="auto"/>
            <w:left w:val="none" w:sz="0" w:space="0" w:color="auto"/>
            <w:bottom w:val="none" w:sz="0" w:space="0" w:color="auto"/>
            <w:right w:val="none" w:sz="0" w:space="0" w:color="auto"/>
          </w:divBdr>
        </w:div>
        <w:div w:id="745612852">
          <w:marLeft w:val="0"/>
          <w:marRight w:val="0"/>
          <w:marTop w:val="0"/>
          <w:marBottom w:val="0"/>
          <w:divBdr>
            <w:top w:val="none" w:sz="0" w:space="0" w:color="auto"/>
            <w:left w:val="none" w:sz="0" w:space="0" w:color="auto"/>
            <w:bottom w:val="none" w:sz="0" w:space="0" w:color="auto"/>
            <w:right w:val="none" w:sz="0" w:space="0" w:color="auto"/>
          </w:divBdr>
        </w:div>
        <w:div w:id="941105586">
          <w:marLeft w:val="0"/>
          <w:marRight w:val="0"/>
          <w:marTop w:val="0"/>
          <w:marBottom w:val="0"/>
          <w:divBdr>
            <w:top w:val="none" w:sz="0" w:space="0" w:color="auto"/>
            <w:left w:val="none" w:sz="0" w:space="0" w:color="auto"/>
            <w:bottom w:val="none" w:sz="0" w:space="0" w:color="auto"/>
            <w:right w:val="none" w:sz="0" w:space="0" w:color="auto"/>
          </w:divBdr>
        </w:div>
        <w:div w:id="762455838">
          <w:marLeft w:val="0"/>
          <w:marRight w:val="0"/>
          <w:marTop w:val="0"/>
          <w:marBottom w:val="0"/>
          <w:divBdr>
            <w:top w:val="none" w:sz="0" w:space="0" w:color="auto"/>
            <w:left w:val="none" w:sz="0" w:space="0" w:color="auto"/>
            <w:bottom w:val="none" w:sz="0" w:space="0" w:color="auto"/>
            <w:right w:val="none" w:sz="0" w:space="0" w:color="auto"/>
          </w:divBdr>
        </w:div>
      </w:divsChild>
    </w:div>
    <w:div w:id="1339498227">
      <w:bodyDiv w:val="1"/>
      <w:marLeft w:val="0"/>
      <w:marRight w:val="0"/>
      <w:marTop w:val="0"/>
      <w:marBottom w:val="0"/>
      <w:divBdr>
        <w:top w:val="none" w:sz="0" w:space="0" w:color="auto"/>
        <w:left w:val="none" w:sz="0" w:space="0" w:color="auto"/>
        <w:bottom w:val="none" w:sz="0" w:space="0" w:color="auto"/>
        <w:right w:val="none" w:sz="0" w:space="0" w:color="auto"/>
      </w:divBdr>
      <w:divsChild>
        <w:div w:id="1659116134">
          <w:marLeft w:val="0"/>
          <w:marRight w:val="0"/>
          <w:marTop w:val="0"/>
          <w:marBottom w:val="0"/>
          <w:divBdr>
            <w:top w:val="none" w:sz="0" w:space="0" w:color="auto"/>
            <w:left w:val="none" w:sz="0" w:space="0" w:color="auto"/>
            <w:bottom w:val="none" w:sz="0" w:space="0" w:color="auto"/>
            <w:right w:val="none" w:sz="0" w:space="0" w:color="auto"/>
          </w:divBdr>
          <w:divsChild>
            <w:div w:id="1938630756">
              <w:marLeft w:val="0"/>
              <w:marRight w:val="0"/>
              <w:marTop w:val="0"/>
              <w:marBottom w:val="0"/>
              <w:divBdr>
                <w:top w:val="none" w:sz="0" w:space="0" w:color="auto"/>
                <w:left w:val="none" w:sz="0" w:space="0" w:color="auto"/>
                <w:bottom w:val="none" w:sz="0" w:space="0" w:color="auto"/>
                <w:right w:val="none" w:sz="0" w:space="0" w:color="auto"/>
              </w:divBdr>
            </w:div>
            <w:div w:id="334497408">
              <w:marLeft w:val="0"/>
              <w:marRight w:val="0"/>
              <w:marTop w:val="0"/>
              <w:marBottom w:val="0"/>
              <w:divBdr>
                <w:top w:val="none" w:sz="0" w:space="0" w:color="auto"/>
                <w:left w:val="none" w:sz="0" w:space="0" w:color="auto"/>
                <w:bottom w:val="none" w:sz="0" w:space="0" w:color="auto"/>
                <w:right w:val="none" w:sz="0" w:space="0" w:color="auto"/>
              </w:divBdr>
            </w:div>
            <w:div w:id="1977711720">
              <w:marLeft w:val="0"/>
              <w:marRight w:val="0"/>
              <w:marTop w:val="0"/>
              <w:marBottom w:val="0"/>
              <w:divBdr>
                <w:top w:val="none" w:sz="0" w:space="0" w:color="auto"/>
                <w:left w:val="none" w:sz="0" w:space="0" w:color="auto"/>
                <w:bottom w:val="none" w:sz="0" w:space="0" w:color="auto"/>
                <w:right w:val="none" w:sz="0" w:space="0" w:color="auto"/>
              </w:divBdr>
            </w:div>
            <w:div w:id="1510561591">
              <w:marLeft w:val="0"/>
              <w:marRight w:val="0"/>
              <w:marTop w:val="0"/>
              <w:marBottom w:val="0"/>
              <w:divBdr>
                <w:top w:val="none" w:sz="0" w:space="0" w:color="auto"/>
                <w:left w:val="none" w:sz="0" w:space="0" w:color="auto"/>
                <w:bottom w:val="none" w:sz="0" w:space="0" w:color="auto"/>
                <w:right w:val="none" w:sz="0" w:space="0" w:color="auto"/>
              </w:divBdr>
            </w:div>
            <w:div w:id="1864511148">
              <w:marLeft w:val="0"/>
              <w:marRight w:val="0"/>
              <w:marTop w:val="0"/>
              <w:marBottom w:val="0"/>
              <w:divBdr>
                <w:top w:val="none" w:sz="0" w:space="0" w:color="auto"/>
                <w:left w:val="none" w:sz="0" w:space="0" w:color="auto"/>
                <w:bottom w:val="none" w:sz="0" w:space="0" w:color="auto"/>
                <w:right w:val="none" w:sz="0" w:space="0" w:color="auto"/>
              </w:divBdr>
            </w:div>
            <w:div w:id="603464498">
              <w:marLeft w:val="0"/>
              <w:marRight w:val="0"/>
              <w:marTop w:val="0"/>
              <w:marBottom w:val="0"/>
              <w:divBdr>
                <w:top w:val="none" w:sz="0" w:space="0" w:color="auto"/>
                <w:left w:val="none" w:sz="0" w:space="0" w:color="auto"/>
                <w:bottom w:val="none" w:sz="0" w:space="0" w:color="auto"/>
                <w:right w:val="none" w:sz="0" w:space="0" w:color="auto"/>
              </w:divBdr>
            </w:div>
            <w:div w:id="1193180366">
              <w:marLeft w:val="0"/>
              <w:marRight w:val="0"/>
              <w:marTop w:val="0"/>
              <w:marBottom w:val="0"/>
              <w:divBdr>
                <w:top w:val="none" w:sz="0" w:space="0" w:color="auto"/>
                <w:left w:val="none" w:sz="0" w:space="0" w:color="auto"/>
                <w:bottom w:val="none" w:sz="0" w:space="0" w:color="auto"/>
                <w:right w:val="none" w:sz="0" w:space="0" w:color="auto"/>
              </w:divBdr>
            </w:div>
            <w:div w:id="447118163">
              <w:marLeft w:val="0"/>
              <w:marRight w:val="0"/>
              <w:marTop w:val="0"/>
              <w:marBottom w:val="0"/>
              <w:divBdr>
                <w:top w:val="none" w:sz="0" w:space="0" w:color="auto"/>
                <w:left w:val="none" w:sz="0" w:space="0" w:color="auto"/>
                <w:bottom w:val="none" w:sz="0" w:space="0" w:color="auto"/>
                <w:right w:val="none" w:sz="0" w:space="0" w:color="auto"/>
              </w:divBdr>
            </w:div>
            <w:div w:id="499807786">
              <w:marLeft w:val="0"/>
              <w:marRight w:val="0"/>
              <w:marTop w:val="0"/>
              <w:marBottom w:val="0"/>
              <w:divBdr>
                <w:top w:val="none" w:sz="0" w:space="0" w:color="auto"/>
                <w:left w:val="none" w:sz="0" w:space="0" w:color="auto"/>
                <w:bottom w:val="none" w:sz="0" w:space="0" w:color="auto"/>
                <w:right w:val="none" w:sz="0" w:space="0" w:color="auto"/>
              </w:divBdr>
            </w:div>
            <w:div w:id="553277787">
              <w:marLeft w:val="0"/>
              <w:marRight w:val="0"/>
              <w:marTop w:val="0"/>
              <w:marBottom w:val="0"/>
              <w:divBdr>
                <w:top w:val="none" w:sz="0" w:space="0" w:color="auto"/>
                <w:left w:val="none" w:sz="0" w:space="0" w:color="auto"/>
                <w:bottom w:val="none" w:sz="0" w:space="0" w:color="auto"/>
                <w:right w:val="none" w:sz="0" w:space="0" w:color="auto"/>
              </w:divBdr>
            </w:div>
            <w:div w:id="341933729">
              <w:marLeft w:val="0"/>
              <w:marRight w:val="0"/>
              <w:marTop w:val="0"/>
              <w:marBottom w:val="0"/>
              <w:divBdr>
                <w:top w:val="none" w:sz="0" w:space="0" w:color="auto"/>
                <w:left w:val="none" w:sz="0" w:space="0" w:color="auto"/>
                <w:bottom w:val="none" w:sz="0" w:space="0" w:color="auto"/>
                <w:right w:val="none" w:sz="0" w:space="0" w:color="auto"/>
              </w:divBdr>
            </w:div>
            <w:div w:id="585919354">
              <w:marLeft w:val="0"/>
              <w:marRight w:val="0"/>
              <w:marTop w:val="0"/>
              <w:marBottom w:val="0"/>
              <w:divBdr>
                <w:top w:val="none" w:sz="0" w:space="0" w:color="auto"/>
                <w:left w:val="none" w:sz="0" w:space="0" w:color="auto"/>
                <w:bottom w:val="none" w:sz="0" w:space="0" w:color="auto"/>
                <w:right w:val="none" w:sz="0" w:space="0" w:color="auto"/>
              </w:divBdr>
            </w:div>
            <w:div w:id="1288241494">
              <w:marLeft w:val="0"/>
              <w:marRight w:val="0"/>
              <w:marTop w:val="0"/>
              <w:marBottom w:val="0"/>
              <w:divBdr>
                <w:top w:val="none" w:sz="0" w:space="0" w:color="auto"/>
                <w:left w:val="none" w:sz="0" w:space="0" w:color="auto"/>
                <w:bottom w:val="none" w:sz="0" w:space="0" w:color="auto"/>
                <w:right w:val="none" w:sz="0" w:space="0" w:color="auto"/>
              </w:divBdr>
            </w:div>
            <w:div w:id="1395396090">
              <w:marLeft w:val="0"/>
              <w:marRight w:val="0"/>
              <w:marTop w:val="0"/>
              <w:marBottom w:val="0"/>
              <w:divBdr>
                <w:top w:val="none" w:sz="0" w:space="0" w:color="auto"/>
                <w:left w:val="none" w:sz="0" w:space="0" w:color="auto"/>
                <w:bottom w:val="none" w:sz="0" w:space="0" w:color="auto"/>
                <w:right w:val="none" w:sz="0" w:space="0" w:color="auto"/>
              </w:divBdr>
            </w:div>
            <w:div w:id="1820656622">
              <w:marLeft w:val="0"/>
              <w:marRight w:val="0"/>
              <w:marTop w:val="0"/>
              <w:marBottom w:val="0"/>
              <w:divBdr>
                <w:top w:val="none" w:sz="0" w:space="0" w:color="auto"/>
                <w:left w:val="none" w:sz="0" w:space="0" w:color="auto"/>
                <w:bottom w:val="none" w:sz="0" w:space="0" w:color="auto"/>
                <w:right w:val="none" w:sz="0" w:space="0" w:color="auto"/>
              </w:divBdr>
            </w:div>
            <w:div w:id="1692605837">
              <w:marLeft w:val="0"/>
              <w:marRight w:val="0"/>
              <w:marTop w:val="0"/>
              <w:marBottom w:val="0"/>
              <w:divBdr>
                <w:top w:val="none" w:sz="0" w:space="0" w:color="auto"/>
                <w:left w:val="none" w:sz="0" w:space="0" w:color="auto"/>
                <w:bottom w:val="none" w:sz="0" w:space="0" w:color="auto"/>
                <w:right w:val="none" w:sz="0" w:space="0" w:color="auto"/>
              </w:divBdr>
            </w:div>
            <w:div w:id="982077753">
              <w:marLeft w:val="0"/>
              <w:marRight w:val="0"/>
              <w:marTop w:val="0"/>
              <w:marBottom w:val="0"/>
              <w:divBdr>
                <w:top w:val="none" w:sz="0" w:space="0" w:color="auto"/>
                <w:left w:val="none" w:sz="0" w:space="0" w:color="auto"/>
                <w:bottom w:val="none" w:sz="0" w:space="0" w:color="auto"/>
                <w:right w:val="none" w:sz="0" w:space="0" w:color="auto"/>
              </w:divBdr>
            </w:div>
            <w:div w:id="167911602">
              <w:marLeft w:val="0"/>
              <w:marRight w:val="0"/>
              <w:marTop w:val="0"/>
              <w:marBottom w:val="0"/>
              <w:divBdr>
                <w:top w:val="none" w:sz="0" w:space="0" w:color="auto"/>
                <w:left w:val="none" w:sz="0" w:space="0" w:color="auto"/>
                <w:bottom w:val="none" w:sz="0" w:space="0" w:color="auto"/>
                <w:right w:val="none" w:sz="0" w:space="0" w:color="auto"/>
              </w:divBdr>
            </w:div>
            <w:div w:id="1719890423">
              <w:marLeft w:val="0"/>
              <w:marRight w:val="0"/>
              <w:marTop w:val="0"/>
              <w:marBottom w:val="0"/>
              <w:divBdr>
                <w:top w:val="none" w:sz="0" w:space="0" w:color="auto"/>
                <w:left w:val="none" w:sz="0" w:space="0" w:color="auto"/>
                <w:bottom w:val="none" w:sz="0" w:space="0" w:color="auto"/>
                <w:right w:val="none" w:sz="0" w:space="0" w:color="auto"/>
              </w:divBdr>
            </w:div>
            <w:div w:id="813059917">
              <w:marLeft w:val="0"/>
              <w:marRight w:val="0"/>
              <w:marTop w:val="0"/>
              <w:marBottom w:val="0"/>
              <w:divBdr>
                <w:top w:val="none" w:sz="0" w:space="0" w:color="auto"/>
                <w:left w:val="none" w:sz="0" w:space="0" w:color="auto"/>
                <w:bottom w:val="none" w:sz="0" w:space="0" w:color="auto"/>
                <w:right w:val="none" w:sz="0" w:space="0" w:color="auto"/>
              </w:divBdr>
            </w:div>
          </w:divsChild>
        </w:div>
        <w:div w:id="1049495248">
          <w:marLeft w:val="0"/>
          <w:marRight w:val="0"/>
          <w:marTop w:val="0"/>
          <w:marBottom w:val="0"/>
          <w:divBdr>
            <w:top w:val="none" w:sz="0" w:space="0" w:color="auto"/>
            <w:left w:val="none" w:sz="0" w:space="0" w:color="auto"/>
            <w:bottom w:val="none" w:sz="0" w:space="0" w:color="auto"/>
            <w:right w:val="none" w:sz="0" w:space="0" w:color="auto"/>
          </w:divBdr>
        </w:div>
        <w:div w:id="1413308466">
          <w:marLeft w:val="0"/>
          <w:marRight w:val="0"/>
          <w:marTop w:val="0"/>
          <w:marBottom w:val="0"/>
          <w:divBdr>
            <w:top w:val="none" w:sz="0" w:space="0" w:color="auto"/>
            <w:left w:val="none" w:sz="0" w:space="0" w:color="auto"/>
            <w:bottom w:val="none" w:sz="0" w:space="0" w:color="auto"/>
            <w:right w:val="none" w:sz="0" w:space="0" w:color="auto"/>
          </w:divBdr>
        </w:div>
        <w:div w:id="2022660815">
          <w:marLeft w:val="0"/>
          <w:marRight w:val="0"/>
          <w:marTop w:val="0"/>
          <w:marBottom w:val="0"/>
          <w:divBdr>
            <w:top w:val="none" w:sz="0" w:space="0" w:color="auto"/>
            <w:left w:val="none" w:sz="0" w:space="0" w:color="auto"/>
            <w:bottom w:val="none" w:sz="0" w:space="0" w:color="auto"/>
            <w:right w:val="none" w:sz="0" w:space="0" w:color="auto"/>
          </w:divBdr>
        </w:div>
        <w:div w:id="1607811806">
          <w:marLeft w:val="0"/>
          <w:marRight w:val="0"/>
          <w:marTop w:val="0"/>
          <w:marBottom w:val="0"/>
          <w:divBdr>
            <w:top w:val="none" w:sz="0" w:space="0" w:color="auto"/>
            <w:left w:val="none" w:sz="0" w:space="0" w:color="auto"/>
            <w:bottom w:val="none" w:sz="0" w:space="0" w:color="auto"/>
            <w:right w:val="none" w:sz="0" w:space="0" w:color="auto"/>
          </w:divBdr>
        </w:div>
      </w:divsChild>
    </w:div>
    <w:div w:id="1340039150">
      <w:bodyDiv w:val="1"/>
      <w:marLeft w:val="0"/>
      <w:marRight w:val="0"/>
      <w:marTop w:val="0"/>
      <w:marBottom w:val="0"/>
      <w:divBdr>
        <w:top w:val="none" w:sz="0" w:space="0" w:color="auto"/>
        <w:left w:val="none" w:sz="0" w:space="0" w:color="auto"/>
        <w:bottom w:val="none" w:sz="0" w:space="0" w:color="auto"/>
        <w:right w:val="none" w:sz="0" w:space="0" w:color="auto"/>
      </w:divBdr>
      <w:divsChild>
        <w:div w:id="382945736">
          <w:marLeft w:val="0"/>
          <w:marRight w:val="0"/>
          <w:marTop w:val="0"/>
          <w:marBottom w:val="0"/>
          <w:divBdr>
            <w:top w:val="none" w:sz="0" w:space="0" w:color="auto"/>
            <w:left w:val="none" w:sz="0" w:space="0" w:color="auto"/>
            <w:bottom w:val="none" w:sz="0" w:space="0" w:color="auto"/>
            <w:right w:val="none" w:sz="0" w:space="0" w:color="auto"/>
          </w:divBdr>
        </w:div>
        <w:div w:id="675424475">
          <w:marLeft w:val="0"/>
          <w:marRight w:val="0"/>
          <w:marTop w:val="0"/>
          <w:marBottom w:val="0"/>
          <w:divBdr>
            <w:top w:val="none" w:sz="0" w:space="0" w:color="auto"/>
            <w:left w:val="none" w:sz="0" w:space="0" w:color="auto"/>
            <w:bottom w:val="none" w:sz="0" w:space="0" w:color="auto"/>
            <w:right w:val="none" w:sz="0" w:space="0" w:color="auto"/>
          </w:divBdr>
        </w:div>
        <w:div w:id="1894269087">
          <w:marLeft w:val="0"/>
          <w:marRight w:val="0"/>
          <w:marTop w:val="0"/>
          <w:marBottom w:val="0"/>
          <w:divBdr>
            <w:top w:val="none" w:sz="0" w:space="0" w:color="auto"/>
            <w:left w:val="none" w:sz="0" w:space="0" w:color="auto"/>
            <w:bottom w:val="none" w:sz="0" w:space="0" w:color="auto"/>
            <w:right w:val="none" w:sz="0" w:space="0" w:color="auto"/>
          </w:divBdr>
        </w:div>
        <w:div w:id="1035615943">
          <w:marLeft w:val="0"/>
          <w:marRight w:val="0"/>
          <w:marTop w:val="0"/>
          <w:marBottom w:val="0"/>
          <w:divBdr>
            <w:top w:val="none" w:sz="0" w:space="0" w:color="auto"/>
            <w:left w:val="none" w:sz="0" w:space="0" w:color="auto"/>
            <w:bottom w:val="none" w:sz="0" w:space="0" w:color="auto"/>
            <w:right w:val="none" w:sz="0" w:space="0" w:color="auto"/>
          </w:divBdr>
        </w:div>
        <w:div w:id="1961452818">
          <w:marLeft w:val="0"/>
          <w:marRight w:val="0"/>
          <w:marTop w:val="0"/>
          <w:marBottom w:val="0"/>
          <w:divBdr>
            <w:top w:val="none" w:sz="0" w:space="0" w:color="auto"/>
            <w:left w:val="none" w:sz="0" w:space="0" w:color="auto"/>
            <w:bottom w:val="none" w:sz="0" w:space="0" w:color="auto"/>
            <w:right w:val="none" w:sz="0" w:space="0" w:color="auto"/>
          </w:divBdr>
        </w:div>
        <w:div w:id="19742646">
          <w:marLeft w:val="0"/>
          <w:marRight w:val="0"/>
          <w:marTop w:val="0"/>
          <w:marBottom w:val="0"/>
          <w:divBdr>
            <w:top w:val="none" w:sz="0" w:space="0" w:color="auto"/>
            <w:left w:val="none" w:sz="0" w:space="0" w:color="auto"/>
            <w:bottom w:val="none" w:sz="0" w:space="0" w:color="auto"/>
            <w:right w:val="none" w:sz="0" w:space="0" w:color="auto"/>
          </w:divBdr>
        </w:div>
        <w:div w:id="876551489">
          <w:marLeft w:val="0"/>
          <w:marRight w:val="0"/>
          <w:marTop w:val="0"/>
          <w:marBottom w:val="0"/>
          <w:divBdr>
            <w:top w:val="none" w:sz="0" w:space="0" w:color="auto"/>
            <w:left w:val="none" w:sz="0" w:space="0" w:color="auto"/>
            <w:bottom w:val="none" w:sz="0" w:space="0" w:color="auto"/>
            <w:right w:val="none" w:sz="0" w:space="0" w:color="auto"/>
          </w:divBdr>
        </w:div>
        <w:div w:id="1333297080">
          <w:marLeft w:val="0"/>
          <w:marRight w:val="0"/>
          <w:marTop w:val="0"/>
          <w:marBottom w:val="0"/>
          <w:divBdr>
            <w:top w:val="none" w:sz="0" w:space="0" w:color="auto"/>
            <w:left w:val="none" w:sz="0" w:space="0" w:color="auto"/>
            <w:bottom w:val="none" w:sz="0" w:space="0" w:color="auto"/>
            <w:right w:val="none" w:sz="0" w:space="0" w:color="auto"/>
          </w:divBdr>
        </w:div>
        <w:div w:id="1834103502">
          <w:marLeft w:val="0"/>
          <w:marRight w:val="0"/>
          <w:marTop w:val="0"/>
          <w:marBottom w:val="0"/>
          <w:divBdr>
            <w:top w:val="none" w:sz="0" w:space="0" w:color="auto"/>
            <w:left w:val="none" w:sz="0" w:space="0" w:color="auto"/>
            <w:bottom w:val="none" w:sz="0" w:space="0" w:color="auto"/>
            <w:right w:val="none" w:sz="0" w:space="0" w:color="auto"/>
          </w:divBdr>
        </w:div>
        <w:div w:id="465393643">
          <w:marLeft w:val="0"/>
          <w:marRight w:val="0"/>
          <w:marTop w:val="0"/>
          <w:marBottom w:val="0"/>
          <w:divBdr>
            <w:top w:val="none" w:sz="0" w:space="0" w:color="auto"/>
            <w:left w:val="none" w:sz="0" w:space="0" w:color="auto"/>
            <w:bottom w:val="none" w:sz="0" w:space="0" w:color="auto"/>
            <w:right w:val="none" w:sz="0" w:space="0" w:color="auto"/>
          </w:divBdr>
        </w:div>
        <w:div w:id="1716731790">
          <w:marLeft w:val="0"/>
          <w:marRight w:val="0"/>
          <w:marTop w:val="0"/>
          <w:marBottom w:val="0"/>
          <w:divBdr>
            <w:top w:val="none" w:sz="0" w:space="0" w:color="auto"/>
            <w:left w:val="none" w:sz="0" w:space="0" w:color="auto"/>
            <w:bottom w:val="none" w:sz="0" w:space="0" w:color="auto"/>
            <w:right w:val="none" w:sz="0" w:space="0" w:color="auto"/>
          </w:divBdr>
        </w:div>
        <w:div w:id="1020854634">
          <w:marLeft w:val="0"/>
          <w:marRight w:val="0"/>
          <w:marTop w:val="0"/>
          <w:marBottom w:val="0"/>
          <w:divBdr>
            <w:top w:val="none" w:sz="0" w:space="0" w:color="auto"/>
            <w:left w:val="none" w:sz="0" w:space="0" w:color="auto"/>
            <w:bottom w:val="none" w:sz="0" w:space="0" w:color="auto"/>
            <w:right w:val="none" w:sz="0" w:space="0" w:color="auto"/>
          </w:divBdr>
        </w:div>
        <w:div w:id="1283532327">
          <w:marLeft w:val="0"/>
          <w:marRight w:val="0"/>
          <w:marTop w:val="0"/>
          <w:marBottom w:val="0"/>
          <w:divBdr>
            <w:top w:val="none" w:sz="0" w:space="0" w:color="auto"/>
            <w:left w:val="none" w:sz="0" w:space="0" w:color="auto"/>
            <w:bottom w:val="none" w:sz="0" w:space="0" w:color="auto"/>
            <w:right w:val="none" w:sz="0" w:space="0" w:color="auto"/>
          </w:divBdr>
        </w:div>
        <w:div w:id="974145131">
          <w:marLeft w:val="0"/>
          <w:marRight w:val="0"/>
          <w:marTop w:val="0"/>
          <w:marBottom w:val="0"/>
          <w:divBdr>
            <w:top w:val="none" w:sz="0" w:space="0" w:color="auto"/>
            <w:left w:val="none" w:sz="0" w:space="0" w:color="auto"/>
            <w:bottom w:val="none" w:sz="0" w:space="0" w:color="auto"/>
            <w:right w:val="none" w:sz="0" w:space="0" w:color="auto"/>
          </w:divBdr>
        </w:div>
        <w:div w:id="424110770">
          <w:marLeft w:val="0"/>
          <w:marRight w:val="0"/>
          <w:marTop w:val="0"/>
          <w:marBottom w:val="0"/>
          <w:divBdr>
            <w:top w:val="none" w:sz="0" w:space="0" w:color="auto"/>
            <w:left w:val="none" w:sz="0" w:space="0" w:color="auto"/>
            <w:bottom w:val="none" w:sz="0" w:space="0" w:color="auto"/>
            <w:right w:val="none" w:sz="0" w:space="0" w:color="auto"/>
          </w:divBdr>
        </w:div>
      </w:divsChild>
    </w:div>
    <w:div w:id="1341546587">
      <w:bodyDiv w:val="1"/>
      <w:marLeft w:val="0"/>
      <w:marRight w:val="0"/>
      <w:marTop w:val="0"/>
      <w:marBottom w:val="0"/>
      <w:divBdr>
        <w:top w:val="none" w:sz="0" w:space="0" w:color="auto"/>
        <w:left w:val="none" w:sz="0" w:space="0" w:color="auto"/>
        <w:bottom w:val="none" w:sz="0" w:space="0" w:color="auto"/>
        <w:right w:val="none" w:sz="0" w:space="0" w:color="auto"/>
      </w:divBdr>
      <w:divsChild>
        <w:div w:id="692458264">
          <w:marLeft w:val="0"/>
          <w:marRight w:val="0"/>
          <w:marTop w:val="0"/>
          <w:marBottom w:val="0"/>
          <w:divBdr>
            <w:top w:val="none" w:sz="0" w:space="0" w:color="auto"/>
            <w:left w:val="none" w:sz="0" w:space="0" w:color="auto"/>
            <w:bottom w:val="none" w:sz="0" w:space="0" w:color="auto"/>
            <w:right w:val="none" w:sz="0" w:space="0" w:color="auto"/>
          </w:divBdr>
        </w:div>
        <w:div w:id="161240803">
          <w:marLeft w:val="0"/>
          <w:marRight w:val="0"/>
          <w:marTop w:val="0"/>
          <w:marBottom w:val="0"/>
          <w:divBdr>
            <w:top w:val="none" w:sz="0" w:space="0" w:color="auto"/>
            <w:left w:val="none" w:sz="0" w:space="0" w:color="auto"/>
            <w:bottom w:val="none" w:sz="0" w:space="0" w:color="auto"/>
            <w:right w:val="none" w:sz="0" w:space="0" w:color="auto"/>
          </w:divBdr>
        </w:div>
        <w:div w:id="1673869949">
          <w:marLeft w:val="0"/>
          <w:marRight w:val="0"/>
          <w:marTop w:val="0"/>
          <w:marBottom w:val="0"/>
          <w:divBdr>
            <w:top w:val="none" w:sz="0" w:space="0" w:color="auto"/>
            <w:left w:val="none" w:sz="0" w:space="0" w:color="auto"/>
            <w:bottom w:val="none" w:sz="0" w:space="0" w:color="auto"/>
            <w:right w:val="none" w:sz="0" w:space="0" w:color="auto"/>
          </w:divBdr>
        </w:div>
        <w:div w:id="1575889751">
          <w:marLeft w:val="0"/>
          <w:marRight w:val="0"/>
          <w:marTop w:val="0"/>
          <w:marBottom w:val="0"/>
          <w:divBdr>
            <w:top w:val="none" w:sz="0" w:space="0" w:color="auto"/>
            <w:left w:val="none" w:sz="0" w:space="0" w:color="auto"/>
            <w:bottom w:val="none" w:sz="0" w:space="0" w:color="auto"/>
            <w:right w:val="none" w:sz="0" w:space="0" w:color="auto"/>
          </w:divBdr>
        </w:div>
        <w:div w:id="716248038">
          <w:marLeft w:val="0"/>
          <w:marRight w:val="0"/>
          <w:marTop w:val="0"/>
          <w:marBottom w:val="0"/>
          <w:divBdr>
            <w:top w:val="none" w:sz="0" w:space="0" w:color="auto"/>
            <w:left w:val="none" w:sz="0" w:space="0" w:color="auto"/>
            <w:bottom w:val="none" w:sz="0" w:space="0" w:color="auto"/>
            <w:right w:val="none" w:sz="0" w:space="0" w:color="auto"/>
          </w:divBdr>
        </w:div>
        <w:div w:id="1888760157">
          <w:marLeft w:val="0"/>
          <w:marRight w:val="0"/>
          <w:marTop w:val="0"/>
          <w:marBottom w:val="0"/>
          <w:divBdr>
            <w:top w:val="none" w:sz="0" w:space="0" w:color="auto"/>
            <w:left w:val="none" w:sz="0" w:space="0" w:color="auto"/>
            <w:bottom w:val="none" w:sz="0" w:space="0" w:color="auto"/>
            <w:right w:val="none" w:sz="0" w:space="0" w:color="auto"/>
          </w:divBdr>
        </w:div>
        <w:div w:id="1534071322">
          <w:marLeft w:val="0"/>
          <w:marRight w:val="0"/>
          <w:marTop w:val="0"/>
          <w:marBottom w:val="0"/>
          <w:divBdr>
            <w:top w:val="none" w:sz="0" w:space="0" w:color="auto"/>
            <w:left w:val="none" w:sz="0" w:space="0" w:color="auto"/>
            <w:bottom w:val="none" w:sz="0" w:space="0" w:color="auto"/>
            <w:right w:val="none" w:sz="0" w:space="0" w:color="auto"/>
          </w:divBdr>
        </w:div>
        <w:div w:id="69352161">
          <w:marLeft w:val="0"/>
          <w:marRight w:val="0"/>
          <w:marTop w:val="0"/>
          <w:marBottom w:val="0"/>
          <w:divBdr>
            <w:top w:val="none" w:sz="0" w:space="0" w:color="auto"/>
            <w:left w:val="none" w:sz="0" w:space="0" w:color="auto"/>
            <w:bottom w:val="none" w:sz="0" w:space="0" w:color="auto"/>
            <w:right w:val="none" w:sz="0" w:space="0" w:color="auto"/>
          </w:divBdr>
        </w:div>
        <w:div w:id="1776511180">
          <w:marLeft w:val="0"/>
          <w:marRight w:val="0"/>
          <w:marTop w:val="0"/>
          <w:marBottom w:val="0"/>
          <w:divBdr>
            <w:top w:val="none" w:sz="0" w:space="0" w:color="auto"/>
            <w:left w:val="none" w:sz="0" w:space="0" w:color="auto"/>
            <w:bottom w:val="none" w:sz="0" w:space="0" w:color="auto"/>
            <w:right w:val="none" w:sz="0" w:space="0" w:color="auto"/>
          </w:divBdr>
        </w:div>
        <w:div w:id="2002004423">
          <w:marLeft w:val="0"/>
          <w:marRight w:val="0"/>
          <w:marTop w:val="0"/>
          <w:marBottom w:val="0"/>
          <w:divBdr>
            <w:top w:val="none" w:sz="0" w:space="0" w:color="auto"/>
            <w:left w:val="none" w:sz="0" w:space="0" w:color="auto"/>
            <w:bottom w:val="none" w:sz="0" w:space="0" w:color="auto"/>
            <w:right w:val="none" w:sz="0" w:space="0" w:color="auto"/>
          </w:divBdr>
        </w:div>
        <w:div w:id="1498300454">
          <w:marLeft w:val="0"/>
          <w:marRight w:val="0"/>
          <w:marTop w:val="0"/>
          <w:marBottom w:val="0"/>
          <w:divBdr>
            <w:top w:val="none" w:sz="0" w:space="0" w:color="auto"/>
            <w:left w:val="none" w:sz="0" w:space="0" w:color="auto"/>
            <w:bottom w:val="none" w:sz="0" w:space="0" w:color="auto"/>
            <w:right w:val="none" w:sz="0" w:space="0" w:color="auto"/>
          </w:divBdr>
        </w:div>
        <w:div w:id="511838897">
          <w:marLeft w:val="0"/>
          <w:marRight w:val="0"/>
          <w:marTop w:val="0"/>
          <w:marBottom w:val="0"/>
          <w:divBdr>
            <w:top w:val="none" w:sz="0" w:space="0" w:color="auto"/>
            <w:left w:val="none" w:sz="0" w:space="0" w:color="auto"/>
            <w:bottom w:val="none" w:sz="0" w:space="0" w:color="auto"/>
            <w:right w:val="none" w:sz="0" w:space="0" w:color="auto"/>
          </w:divBdr>
        </w:div>
        <w:div w:id="1092317335">
          <w:marLeft w:val="0"/>
          <w:marRight w:val="0"/>
          <w:marTop w:val="0"/>
          <w:marBottom w:val="0"/>
          <w:divBdr>
            <w:top w:val="none" w:sz="0" w:space="0" w:color="auto"/>
            <w:left w:val="none" w:sz="0" w:space="0" w:color="auto"/>
            <w:bottom w:val="none" w:sz="0" w:space="0" w:color="auto"/>
            <w:right w:val="none" w:sz="0" w:space="0" w:color="auto"/>
          </w:divBdr>
        </w:div>
        <w:div w:id="15350831">
          <w:marLeft w:val="0"/>
          <w:marRight w:val="0"/>
          <w:marTop w:val="0"/>
          <w:marBottom w:val="0"/>
          <w:divBdr>
            <w:top w:val="none" w:sz="0" w:space="0" w:color="auto"/>
            <w:left w:val="none" w:sz="0" w:space="0" w:color="auto"/>
            <w:bottom w:val="none" w:sz="0" w:space="0" w:color="auto"/>
            <w:right w:val="none" w:sz="0" w:space="0" w:color="auto"/>
          </w:divBdr>
        </w:div>
        <w:div w:id="1744058795">
          <w:marLeft w:val="0"/>
          <w:marRight w:val="0"/>
          <w:marTop w:val="0"/>
          <w:marBottom w:val="0"/>
          <w:divBdr>
            <w:top w:val="none" w:sz="0" w:space="0" w:color="auto"/>
            <w:left w:val="none" w:sz="0" w:space="0" w:color="auto"/>
            <w:bottom w:val="none" w:sz="0" w:space="0" w:color="auto"/>
            <w:right w:val="none" w:sz="0" w:space="0" w:color="auto"/>
          </w:divBdr>
        </w:div>
        <w:div w:id="1850217769">
          <w:marLeft w:val="0"/>
          <w:marRight w:val="0"/>
          <w:marTop w:val="0"/>
          <w:marBottom w:val="0"/>
          <w:divBdr>
            <w:top w:val="none" w:sz="0" w:space="0" w:color="auto"/>
            <w:left w:val="none" w:sz="0" w:space="0" w:color="auto"/>
            <w:bottom w:val="none" w:sz="0" w:space="0" w:color="auto"/>
            <w:right w:val="none" w:sz="0" w:space="0" w:color="auto"/>
          </w:divBdr>
        </w:div>
        <w:div w:id="1553882461">
          <w:marLeft w:val="0"/>
          <w:marRight w:val="0"/>
          <w:marTop w:val="0"/>
          <w:marBottom w:val="0"/>
          <w:divBdr>
            <w:top w:val="none" w:sz="0" w:space="0" w:color="auto"/>
            <w:left w:val="none" w:sz="0" w:space="0" w:color="auto"/>
            <w:bottom w:val="none" w:sz="0" w:space="0" w:color="auto"/>
            <w:right w:val="none" w:sz="0" w:space="0" w:color="auto"/>
          </w:divBdr>
        </w:div>
        <w:div w:id="1519075988">
          <w:marLeft w:val="0"/>
          <w:marRight w:val="0"/>
          <w:marTop w:val="0"/>
          <w:marBottom w:val="0"/>
          <w:divBdr>
            <w:top w:val="none" w:sz="0" w:space="0" w:color="auto"/>
            <w:left w:val="none" w:sz="0" w:space="0" w:color="auto"/>
            <w:bottom w:val="none" w:sz="0" w:space="0" w:color="auto"/>
            <w:right w:val="none" w:sz="0" w:space="0" w:color="auto"/>
          </w:divBdr>
        </w:div>
      </w:divsChild>
    </w:div>
    <w:div w:id="1344087169">
      <w:bodyDiv w:val="1"/>
      <w:marLeft w:val="0"/>
      <w:marRight w:val="0"/>
      <w:marTop w:val="0"/>
      <w:marBottom w:val="0"/>
      <w:divBdr>
        <w:top w:val="none" w:sz="0" w:space="0" w:color="auto"/>
        <w:left w:val="none" w:sz="0" w:space="0" w:color="auto"/>
        <w:bottom w:val="none" w:sz="0" w:space="0" w:color="auto"/>
        <w:right w:val="none" w:sz="0" w:space="0" w:color="auto"/>
      </w:divBdr>
      <w:divsChild>
        <w:div w:id="1880361939">
          <w:marLeft w:val="0"/>
          <w:marRight w:val="0"/>
          <w:marTop w:val="0"/>
          <w:marBottom w:val="0"/>
          <w:divBdr>
            <w:top w:val="none" w:sz="0" w:space="0" w:color="auto"/>
            <w:left w:val="none" w:sz="0" w:space="0" w:color="auto"/>
            <w:bottom w:val="none" w:sz="0" w:space="0" w:color="auto"/>
            <w:right w:val="none" w:sz="0" w:space="0" w:color="auto"/>
          </w:divBdr>
        </w:div>
        <w:div w:id="692419876">
          <w:marLeft w:val="0"/>
          <w:marRight w:val="0"/>
          <w:marTop w:val="0"/>
          <w:marBottom w:val="0"/>
          <w:divBdr>
            <w:top w:val="none" w:sz="0" w:space="0" w:color="auto"/>
            <w:left w:val="none" w:sz="0" w:space="0" w:color="auto"/>
            <w:bottom w:val="none" w:sz="0" w:space="0" w:color="auto"/>
            <w:right w:val="none" w:sz="0" w:space="0" w:color="auto"/>
          </w:divBdr>
        </w:div>
        <w:div w:id="137306469">
          <w:marLeft w:val="0"/>
          <w:marRight w:val="0"/>
          <w:marTop w:val="0"/>
          <w:marBottom w:val="0"/>
          <w:divBdr>
            <w:top w:val="none" w:sz="0" w:space="0" w:color="auto"/>
            <w:left w:val="none" w:sz="0" w:space="0" w:color="auto"/>
            <w:bottom w:val="none" w:sz="0" w:space="0" w:color="auto"/>
            <w:right w:val="none" w:sz="0" w:space="0" w:color="auto"/>
          </w:divBdr>
        </w:div>
        <w:div w:id="556555580">
          <w:marLeft w:val="0"/>
          <w:marRight w:val="0"/>
          <w:marTop w:val="0"/>
          <w:marBottom w:val="0"/>
          <w:divBdr>
            <w:top w:val="none" w:sz="0" w:space="0" w:color="auto"/>
            <w:left w:val="none" w:sz="0" w:space="0" w:color="auto"/>
            <w:bottom w:val="none" w:sz="0" w:space="0" w:color="auto"/>
            <w:right w:val="none" w:sz="0" w:space="0" w:color="auto"/>
          </w:divBdr>
        </w:div>
        <w:div w:id="1847281123">
          <w:marLeft w:val="0"/>
          <w:marRight w:val="0"/>
          <w:marTop w:val="0"/>
          <w:marBottom w:val="0"/>
          <w:divBdr>
            <w:top w:val="none" w:sz="0" w:space="0" w:color="auto"/>
            <w:left w:val="none" w:sz="0" w:space="0" w:color="auto"/>
            <w:bottom w:val="none" w:sz="0" w:space="0" w:color="auto"/>
            <w:right w:val="none" w:sz="0" w:space="0" w:color="auto"/>
          </w:divBdr>
        </w:div>
        <w:div w:id="632910861">
          <w:marLeft w:val="0"/>
          <w:marRight w:val="0"/>
          <w:marTop w:val="0"/>
          <w:marBottom w:val="0"/>
          <w:divBdr>
            <w:top w:val="none" w:sz="0" w:space="0" w:color="auto"/>
            <w:left w:val="none" w:sz="0" w:space="0" w:color="auto"/>
            <w:bottom w:val="none" w:sz="0" w:space="0" w:color="auto"/>
            <w:right w:val="none" w:sz="0" w:space="0" w:color="auto"/>
          </w:divBdr>
        </w:div>
        <w:div w:id="952593084">
          <w:marLeft w:val="0"/>
          <w:marRight w:val="0"/>
          <w:marTop w:val="0"/>
          <w:marBottom w:val="0"/>
          <w:divBdr>
            <w:top w:val="none" w:sz="0" w:space="0" w:color="auto"/>
            <w:left w:val="none" w:sz="0" w:space="0" w:color="auto"/>
            <w:bottom w:val="none" w:sz="0" w:space="0" w:color="auto"/>
            <w:right w:val="none" w:sz="0" w:space="0" w:color="auto"/>
          </w:divBdr>
        </w:div>
        <w:div w:id="1694722792">
          <w:marLeft w:val="0"/>
          <w:marRight w:val="0"/>
          <w:marTop w:val="0"/>
          <w:marBottom w:val="0"/>
          <w:divBdr>
            <w:top w:val="none" w:sz="0" w:space="0" w:color="auto"/>
            <w:left w:val="none" w:sz="0" w:space="0" w:color="auto"/>
            <w:bottom w:val="none" w:sz="0" w:space="0" w:color="auto"/>
            <w:right w:val="none" w:sz="0" w:space="0" w:color="auto"/>
          </w:divBdr>
        </w:div>
        <w:div w:id="2128356616">
          <w:marLeft w:val="0"/>
          <w:marRight w:val="0"/>
          <w:marTop w:val="0"/>
          <w:marBottom w:val="0"/>
          <w:divBdr>
            <w:top w:val="none" w:sz="0" w:space="0" w:color="auto"/>
            <w:left w:val="none" w:sz="0" w:space="0" w:color="auto"/>
            <w:bottom w:val="none" w:sz="0" w:space="0" w:color="auto"/>
            <w:right w:val="none" w:sz="0" w:space="0" w:color="auto"/>
          </w:divBdr>
        </w:div>
        <w:div w:id="1688365625">
          <w:marLeft w:val="0"/>
          <w:marRight w:val="0"/>
          <w:marTop w:val="0"/>
          <w:marBottom w:val="0"/>
          <w:divBdr>
            <w:top w:val="none" w:sz="0" w:space="0" w:color="auto"/>
            <w:left w:val="none" w:sz="0" w:space="0" w:color="auto"/>
            <w:bottom w:val="none" w:sz="0" w:space="0" w:color="auto"/>
            <w:right w:val="none" w:sz="0" w:space="0" w:color="auto"/>
          </w:divBdr>
        </w:div>
        <w:div w:id="1576359559">
          <w:marLeft w:val="0"/>
          <w:marRight w:val="0"/>
          <w:marTop w:val="0"/>
          <w:marBottom w:val="0"/>
          <w:divBdr>
            <w:top w:val="none" w:sz="0" w:space="0" w:color="auto"/>
            <w:left w:val="none" w:sz="0" w:space="0" w:color="auto"/>
            <w:bottom w:val="none" w:sz="0" w:space="0" w:color="auto"/>
            <w:right w:val="none" w:sz="0" w:space="0" w:color="auto"/>
          </w:divBdr>
        </w:div>
        <w:div w:id="1988898887">
          <w:marLeft w:val="0"/>
          <w:marRight w:val="0"/>
          <w:marTop w:val="0"/>
          <w:marBottom w:val="0"/>
          <w:divBdr>
            <w:top w:val="none" w:sz="0" w:space="0" w:color="auto"/>
            <w:left w:val="none" w:sz="0" w:space="0" w:color="auto"/>
            <w:bottom w:val="none" w:sz="0" w:space="0" w:color="auto"/>
            <w:right w:val="none" w:sz="0" w:space="0" w:color="auto"/>
          </w:divBdr>
        </w:div>
        <w:div w:id="1023019243">
          <w:marLeft w:val="0"/>
          <w:marRight w:val="0"/>
          <w:marTop w:val="0"/>
          <w:marBottom w:val="0"/>
          <w:divBdr>
            <w:top w:val="none" w:sz="0" w:space="0" w:color="auto"/>
            <w:left w:val="none" w:sz="0" w:space="0" w:color="auto"/>
            <w:bottom w:val="none" w:sz="0" w:space="0" w:color="auto"/>
            <w:right w:val="none" w:sz="0" w:space="0" w:color="auto"/>
          </w:divBdr>
        </w:div>
        <w:div w:id="510486053">
          <w:marLeft w:val="0"/>
          <w:marRight w:val="0"/>
          <w:marTop w:val="0"/>
          <w:marBottom w:val="0"/>
          <w:divBdr>
            <w:top w:val="none" w:sz="0" w:space="0" w:color="auto"/>
            <w:left w:val="none" w:sz="0" w:space="0" w:color="auto"/>
            <w:bottom w:val="none" w:sz="0" w:space="0" w:color="auto"/>
            <w:right w:val="none" w:sz="0" w:space="0" w:color="auto"/>
          </w:divBdr>
        </w:div>
        <w:div w:id="1362705130">
          <w:marLeft w:val="0"/>
          <w:marRight w:val="0"/>
          <w:marTop w:val="0"/>
          <w:marBottom w:val="0"/>
          <w:divBdr>
            <w:top w:val="none" w:sz="0" w:space="0" w:color="auto"/>
            <w:left w:val="none" w:sz="0" w:space="0" w:color="auto"/>
            <w:bottom w:val="none" w:sz="0" w:space="0" w:color="auto"/>
            <w:right w:val="none" w:sz="0" w:space="0" w:color="auto"/>
          </w:divBdr>
        </w:div>
        <w:div w:id="710152462">
          <w:marLeft w:val="0"/>
          <w:marRight w:val="0"/>
          <w:marTop w:val="0"/>
          <w:marBottom w:val="0"/>
          <w:divBdr>
            <w:top w:val="none" w:sz="0" w:space="0" w:color="auto"/>
            <w:left w:val="none" w:sz="0" w:space="0" w:color="auto"/>
            <w:bottom w:val="none" w:sz="0" w:space="0" w:color="auto"/>
            <w:right w:val="none" w:sz="0" w:space="0" w:color="auto"/>
          </w:divBdr>
        </w:div>
        <w:div w:id="1252203912">
          <w:marLeft w:val="0"/>
          <w:marRight w:val="0"/>
          <w:marTop w:val="0"/>
          <w:marBottom w:val="0"/>
          <w:divBdr>
            <w:top w:val="none" w:sz="0" w:space="0" w:color="auto"/>
            <w:left w:val="none" w:sz="0" w:space="0" w:color="auto"/>
            <w:bottom w:val="none" w:sz="0" w:space="0" w:color="auto"/>
            <w:right w:val="none" w:sz="0" w:space="0" w:color="auto"/>
          </w:divBdr>
        </w:div>
        <w:div w:id="36440999">
          <w:marLeft w:val="0"/>
          <w:marRight w:val="0"/>
          <w:marTop w:val="0"/>
          <w:marBottom w:val="0"/>
          <w:divBdr>
            <w:top w:val="none" w:sz="0" w:space="0" w:color="auto"/>
            <w:left w:val="none" w:sz="0" w:space="0" w:color="auto"/>
            <w:bottom w:val="none" w:sz="0" w:space="0" w:color="auto"/>
            <w:right w:val="none" w:sz="0" w:space="0" w:color="auto"/>
          </w:divBdr>
        </w:div>
        <w:div w:id="177240075">
          <w:marLeft w:val="0"/>
          <w:marRight w:val="0"/>
          <w:marTop w:val="0"/>
          <w:marBottom w:val="0"/>
          <w:divBdr>
            <w:top w:val="none" w:sz="0" w:space="0" w:color="auto"/>
            <w:left w:val="none" w:sz="0" w:space="0" w:color="auto"/>
            <w:bottom w:val="none" w:sz="0" w:space="0" w:color="auto"/>
            <w:right w:val="none" w:sz="0" w:space="0" w:color="auto"/>
          </w:divBdr>
        </w:div>
        <w:div w:id="1611623099">
          <w:marLeft w:val="0"/>
          <w:marRight w:val="0"/>
          <w:marTop w:val="0"/>
          <w:marBottom w:val="0"/>
          <w:divBdr>
            <w:top w:val="none" w:sz="0" w:space="0" w:color="auto"/>
            <w:left w:val="none" w:sz="0" w:space="0" w:color="auto"/>
            <w:bottom w:val="none" w:sz="0" w:space="0" w:color="auto"/>
            <w:right w:val="none" w:sz="0" w:space="0" w:color="auto"/>
          </w:divBdr>
        </w:div>
        <w:div w:id="657417881">
          <w:marLeft w:val="0"/>
          <w:marRight w:val="0"/>
          <w:marTop w:val="0"/>
          <w:marBottom w:val="0"/>
          <w:divBdr>
            <w:top w:val="none" w:sz="0" w:space="0" w:color="auto"/>
            <w:left w:val="none" w:sz="0" w:space="0" w:color="auto"/>
            <w:bottom w:val="none" w:sz="0" w:space="0" w:color="auto"/>
            <w:right w:val="none" w:sz="0" w:space="0" w:color="auto"/>
          </w:divBdr>
        </w:div>
        <w:div w:id="268245290">
          <w:marLeft w:val="0"/>
          <w:marRight w:val="0"/>
          <w:marTop w:val="0"/>
          <w:marBottom w:val="0"/>
          <w:divBdr>
            <w:top w:val="none" w:sz="0" w:space="0" w:color="auto"/>
            <w:left w:val="none" w:sz="0" w:space="0" w:color="auto"/>
            <w:bottom w:val="none" w:sz="0" w:space="0" w:color="auto"/>
            <w:right w:val="none" w:sz="0" w:space="0" w:color="auto"/>
          </w:divBdr>
        </w:div>
        <w:div w:id="1690372082">
          <w:marLeft w:val="0"/>
          <w:marRight w:val="0"/>
          <w:marTop w:val="0"/>
          <w:marBottom w:val="0"/>
          <w:divBdr>
            <w:top w:val="none" w:sz="0" w:space="0" w:color="auto"/>
            <w:left w:val="none" w:sz="0" w:space="0" w:color="auto"/>
            <w:bottom w:val="none" w:sz="0" w:space="0" w:color="auto"/>
            <w:right w:val="none" w:sz="0" w:space="0" w:color="auto"/>
          </w:divBdr>
        </w:div>
        <w:div w:id="1533231500">
          <w:marLeft w:val="0"/>
          <w:marRight w:val="0"/>
          <w:marTop w:val="0"/>
          <w:marBottom w:val="0"/>
          <w:divBdr>
            <w:top w:val="none" w:sz="0" w:space="0" w:color="auto"/>
            <w:left w:val="none" w:sz="0" w:space="0" w:color="auto"/>
            <w:bottom w:val="none" w:sz="0" w:space="0" w:color="auto"/>
            <w:right w:val="none" w:sz="0" w:space="0" w:color="auto"/>
          </w:divBdr>
        </w:div>
        <w:div w:id="824584447">
          <w:marLeft w:val="0"/>
          <w:marRight w:val="0"/>
          <w:marTop w:val="0"/>
          <w:marBottom w:val="0"/>
          <w:divBdr>
            <w:top w:val="none" w:sz="0" w:space="0" w:color="auto"/>
            <w:left w:val="none" w:sz="0" w:space="0" w:color="auto"/>
            <w:bottom w:val="none" w:sz="0" w:space="0" w:color="auto"/>
            <w:right w:val="none" w:sz="0" w:space="0" w:color="auto"/>
          </w:divBdr>
        </w:div>
        <w:div w:id="1492140397">
          <w:marLeft w:val="0"/>
          <w:marRight w:val="0"/>
          <w:marTop w:val="0"/>
          <w:marBottom w:val="0"/>
          <w:divBdr>
            <w:top w:val="none" w:sz="0" w:space="0" w:color="auto"/>
            <w:left w:val="none" w:sz="0" w:space="0" w:color="auto"/>
            <w:bottom w:val="none" w:sz="0" w:space="0" w:color="auto"/>
            <w:right w:val="none" w:sz="0" w:space="0" w:color="auto"/>
          </w:divBdr>
        </w:div>
        <w:div w:id="162087925">
          <w:marLeft w:val="0"/>
          <w:marRight w:val="0"/>
          <w:marTop w:val="0"/>
          <w:marBottom w:val="0"/>
          <w:divBdr>
            <w:top w:val="none" w:sz="0" w:space="0" w:color="auto"/>
            <w:left w:val="none" w:sz="0" w:space="0" w:color="auto"/>
            <w:bottom w:val="none" w:sz="0" w:space="0" w:color="auto"/>
            <w:right w:val="none" w:sz="0" w:space="0" w:color="auto"/>
          </w:divBdr>
        </w:div>
        <w:div w:id="840775528">
          <w:marLeft w:val="0"/>
          <w:marRight w:val="0"/>
          <w:marTop w:val="0"/>
          <w:marBottom w:val="0"/>
          <w:divBdr>
            <w:top w:val="none" w:sz="0" w:space="0" w:color="auto"/>
            <w:left w:val="none" w:sz="0" w:space="0" w:color="auto"/>
            <w:bottom w:val="none" w:sz="0" w:space="0" w:color="auto"/>
            <w:right w:val="none" w:sz="0" w:space="0" w:color="auto"/>
          </w:divBdr>
        </w:div>
        <w:div w:id="569972631">
          <w:marLeft w:val="0"/>
          <w:marRight w:val="0"/>
          <w:marTop w:val="0"/>
          <w:marBottom w:val="0"/>
          <w:divBdr>
            <w:top w:val="none" w:sz="0" w:space="0" w:color="auto"/>
            <w:left w:val="none" w:sz="0" w:space="0" w:color="auto"/>
            <w:bottom w:val="none" w:sz="0" w:space="0" w:color="auto"/>
            <w:right w:val="none" w:sz="0" w:space="0" w:color="auto"/>
          </w:divBdr>
        </w:div>
        <w:div w:id="82997173">
          <w:marLeft w:val="0"/>
          <w:marRight w:val="0"/>
          <w:marTop w:val="0"/>
          <w:marBottom w:val="0"/>
          <w:divBdr>
            <w:top w:val="none" w:sz="0" w:space="0" w:color="auto"/>
            <w:left w:val="none" w:sz="0" w:space="0" w:color="auto"/>
            <w:bottom w:val="none" w:sz="0" w:space="0" w:color="auto"/>
            <w:right w:val="none" w:sz="0" w:space="0" w:color="auto"/>
          </w:divBdr>
        </w:div>
        <w:div w:id="760028561">
          <w:marLeft w:val="0"/>
          <w:marRight w:val="0"/>
          <w:marTop w:val="0"/>
          <w:marBottom w:val="0"/>
          <w:divBdr>
            <w:top w:val="none" w:sz="0" w:space="0" w:color="auto"/>
            <w:left w:val="none" w:sz="0" w:space="0" w:color="auto"/>
            <w:bottom w:val="none" w:sz="0" w:space="0" w:color="auto"/>
            <w:right w:val="none" w:sz="0" w:space="0" w:color="auto"/>
          </w:divBdr>
        </w:div>
      </w:divsChild>
    </w:div>
    <w:div w:id="1346395626">
      <w:bodyDiv w:val="1"/>
      <w:marLeft w:val="0"/>
      <w:marRight w:val="0"/>
      <w:marTop w:val="0"/>
      <w:marBottom w:val="0"/>
      <w:divBdr>
        <w:top w:val="none" w:sz="0" w:space="0" w:color="auto"/>
        <w:left w:val="none" w:sz="0" w:space="0" w:color="auto"/>
        <w:bottom w:val="none" w:sz="0" w:space="0" w:color="auto"/>
        <w:right w:val="none" w:sz="0" w:space="0" w:color="auto"/>
      </w:divBdr>
      <w:divsChild>
        <w:div w:id="936672956">
          <w:marLeft w:val="0"/>
          <w:marRight w:val="0"/>
          <w:marTop w:val="0"/>
          <w:marBottom w:val="0"/>
          <w:divBdr>
            <w:top w:val="none" w:sz="0" w:space="0" w:color="auto"/>
            <w:left w:val="none" w:sz="0" w:space="0" w:color="auto"/>
            <w:bottom w:val="none" w:sz="0" w:space="0" w:color="auto"/>
            <w:right w:val="none" w:sz="0" w:space="0" w:color="auto"/>
          </w:divBdr>
        </w:div>
        <w:div w:id="333533692">
          <w:marLeft w:val="0"/>
          <w:marRight w:val="0"/>
          <w:marTop w:val="0"/>
          <w:marBottom w:val="0"/>
          <w:divBdr>
            <w:top w:val="none" w:sz="0" w:space="0" w:color="auto"/>
            <w:left w:val="none" w:sz="0" w:space="0" w:color="auto"/>
            <w:bottom w:val="none" w:sz="0" w:space="0" w:color="auto"/>
            <w:right w:val="none" w:sz="0" w:space="0" w:color="auto"/>
          </w:divBdr>
        </w:div>
        <w:div w:id="1371496906">
          <w:marLeft w:val="0"/>
          <w:marRight w:val="0"/>
          <w:marTop w:val="0"/>
          <w:marBottom w:val="0"/>
          <w:divBdr>
            <w:top w:val="none" w:sz="0" w:space="0" w:color="auto"/>
            <w:left w:val="none" w:sz="0" w:space="0" w:color="auto"/>
            <w:bottom w:val="none" w:sz="0" w:space="0" w:color="auto"/>
            <w:right w:val="none" w:sz="0" w:space="0" w:color="auto"/>
          </w:divBdr>
        </w:div>
        <w:div w:id="426850062">
          <w:marLeft w:val="0"/>
          <w:marRight w:val="0"/>
          <w:marTop w:val="0"/>
          <w:marBottom w:val="0"/>
          <w:divBdr>
            <w:top w:val="none" w:sz="0" w:space="0" w:color="auto"/>
            <w:left w:val="none" w:sz="0" w:space="0" w:color="auto"/>
            <w:bottom w:val="none" w:sz="0" w:space="0" w:color="auto"/>
            <w:right w:val="none" w:sz="0" w:space="0" w:color="auto"/>
          </w:divBdr>
        </w:div>
        <w:div w:id="711922526">
          <w:marLeft w:val="0"/>
          <w:marRight w:val="0"/>
          <w:marTop w:val="0"/>
          <w:marBottom w:val="0"/>
          <w:divBdr>
            <w:top w:val="none" w:sz="0" w:space="0" w:color="auto"/>
            <w:left w:val="none" w:sz="0" w:space="0" w:color="auto"/>
            <w:bottom w:val="none" w:sz="0" w:space="0" w:color="auto"/>
            <w:right w:val="none" w:sz="0" w:space="0" w:color="auto"/>
          </w:divBdr>
        </w:div>
        <w:div w:id="365327503">
          <w:marLeft w:val="0"/>
          <w:marRight w:val="0"/>
          <w:marTop w:val="0"/>
          <w:marBottom w:val="0"/>
          <w:divBdr>
            <w:top w:val="none" w:sz="0" w:space="0" w:color="auto"/>
            <w:left w:val="none" w:sz="0" w:space="0" w:color="auto"/>
            <w:bottom w:val="none" w:sz="0" w:space="0" w:color="auto"/>
            <w:right w:val="none" w:sz="0" w:space="0" w:color="auto"/>
          </w:divBdr>
        </w:div>
        <w:div w:id="1108165085">
          <w:marLeft w:val="0"/>
          <w:marRight w:val="0"/>
          <w:marTop w:val="0"/>
          <w:marBottom w:val="0"/>
          <w:divBdr>
            <w:top w:val="none" w:sz="0" w:space="0" w:color="auto"/>
            <w:left w:val="none" w:sz="0" w:space="0" w:color="auto"/>
            <w:bottom w:val="none" w:sz="0" w:space="0" w:color="auto"/>
            <w:right w:val="none" w:sz="0" w:space="0" w:color="auto"/>
          </w:divBdr>
        </w:div>
        <w:div w:id="1295987894">
          <w:marLeft w:val="0"/>
          <w:marRight w:val="0"/>
          <w:marTop w:val="0"/>
          <w:marBottom w:val="0"/>
          <w:divBdr>
            <w:top w:val="none" w:sz="0" w:space="0" w:color="auto"/>
            <w:left w:val="none" w:sz="0" w:space="0" w:color="auto"/>
            <w:bottom w:val="none" w:sz="0" w:space="0" w:color="auto"/>
            <w:right w:val="none" w:sz="0" w:space="0" w:color="auto"/>
          </w:divBdr>
        </w:div>
        <w:div w:id="1147282450">
          <w:marLeft w:val="0"/>
          <w:marRight w:val="0"/>
          <w:marTop w:val="0"/>
          <w:marBottom w:val="0"/>
          <w:divBdr>
            <w:top w:val="none" w:sz="0" w:space="0" w:color="auto"/>
            <w:left w:val="none" w:sz="0" w:space="0" w:color="auto"/>
            <w:bottom w:val="none" w:sz="0" w:space="0" w:color="auto"/>
            <w:right w:val="none" w:sz="0" w:space="0" w:color="auto"/>
          </w:divBdr>
        </w:div>
        <w:div w:id="1463184187">
          <w:marLeft w:val="0"/>
          <w:marRight w:val="0"/>
          <w:marTop w:val="0"/>
          <w:marBottom w:val="0"/>
          <w:divBdr>
            <w:top w:val="none" w:sz="0" w:space="0" w:color="auto"/>
            <w:left w:val="none" w:sz="0" w:space="0" w:color="auto"/>
            <w:bottom w:val="none" w:sz="0" w:space="0" w:color="auto"/>
            <w:right w:val="none" w:sz="0" w:space="0" w:color="auto"/>
          </w:divBdr>
        </w:div>
        <w:div w:id="1288124669">
          <w:marLeft w:val="0"/>
          <w:marRight w:val="0"/>
          <w:marTop w:val="0"/>
          <w:marBottom w:val="0"/>
          <w:divBdr>
            <w:top w:val="none" w:sz="0" w:space="0" w:color="auto"/>
            <w:left w:val="none" w:sz="0" w:space="0" w:color="auto"/>
            <w:bottom w:val="none" w:sz="0" w:space="0" w:color="auto"/>
            <w:right w:val="none" w:sz="0" w:space="0" w:color="auto"/>
          </w:divBdr>
        </w:div>
      </w:divsChild>
    </w:div>
    <w:div w:id="1348026042">
      <w:bodyDiv w:val="1"/>
      <w:marLeft w:val="0"/>
      <w:marRight w:val="0"/>
      <w:marTop w:val="0"/>
      <w:marBottom w:val="0"/>
      <w:divBdr>
        <w:top w:val="none" w:sz="0" w:space="0" w:color="auto"/>
        <w:left w:val="none" w:sz="0" w:space="0" w:color="auto"/>
        <w:bottom w:val="none" w:sz="0" w:space="0" w:color="auto"/>
        <w:right w:val="none" w:sz="0" w:space="0" w:color="auto"/>
      </w:divBdr>
      <w:divsChild>
        <w:div w:id="952901215">
          <w:marLeft w:val="0"/>
          <w:marRight w:val="0"/>
          <w:marTop w:val="0"/>
          <w:marBottom w:val="0"/>
          <w:divBdr>
            <w:top w:val="none" w:sz="0" w:space="0" w:color="auto"/>
            <w:left w:val="none" w:sz="0" w:space="0" w:color="auto"/>
            <w:bottom w:val="none" w:sz="0" w:space="0" w:color="auto"/>
            <w:right w:val="none" w:sz="0" w:space="0" w:color="auto"/>
          </w:divBdr>
          <w:divsChild>
            <w:div w:id="760949866">
              <w:marLeft w:val="0"/>
              <w:marRight w:val="0"/>
              <w:marTop w:val="0"/>
              <w:marBottom w:val="0"/>
              <w:divBdr>
                <w:top w:val="none" w:sz="0" w:space="0" w:color="auto"/>
                <w:left w:val="none" w:sz="0" w:space="0" w:color="auto"/>
                <w:bottom w:val="none" w:sz="0" w:space="0" w:color="auto"/>
                <w:right w:val="none" w:sz="0" w:space="0" w:color="auto"/>
              </w:divBdr>
            </w:div>
            <w:div w:id="2120441843">
              <w:marLeft w:val="0"/>
              <w:marRight w:val="0"/>
              <w:marTop w:val="0"/>
              <w:marBottom w:val="0"/>
              <w:divBdr>
                <w:top w:val="none" w:sz="0" w:space="0" w:color="auto"/>
                <w:left w:val="none" w:sz="0" w:space="0" w:color="auto"/>
                <w:bottom w:val="none" w:sz="0" w:space="0" w:color="auto"/>
                <w:right w:val="none" w:sz="0" w:space="0" w:color="auto"/>
              </w:divBdr>
            </w:div>
            <w:div w:id="343091392">
              <w:marLeft w:val="0"/>
              <w:marRight w:val="0"/>
              <w:marTop w:val="0"/>
              <w:marBottom w:val="0"/>
              <w:divBdr>
                <w:top w:val="none" w:sz="0" w:space="0" w:color="auto"/>
                <w:left w:val="none" w:sz="0" w:space="0" w:color="auto"/>
                <w:bottom w:val="none" w:sz="0" w:space="0" w:color="auto"/>
                <w:right w:val="none" w:sz="0" w:space="0" w:color="auto"/>
              </w:divBdr>
            </w:div>
            <w:div w:id="1580014818">
              <w:marLeft w:val="0"/>
              <w:marRight w:val="0"/>
              <w:marTop w:val="0"/>
              <w:marBottom w:val="0"/>
              <w:divBdr>
                <w:top w:val="none" w:sz="0" w:space="0" w:color="auto"/>
                <w:left w:val="none" w:sz="0" w:space="0" w:color="auto"/>
                <w:bottom w:val="none" w:sz="0" w:space="0" w:color="auto"/>
                <w:right w:val="none" w:sz="0" w:space="0" w:color="auto"/>
              </w:divBdr>
            </w:div>
            <w:div w:id="136537953">
              <w:marLeft w:val="0"/>
              <w:marRight w:val="0"/>
              <w:marTop w:val="0"/>
              <w:marBottom w:val="0"/>
              <w:divBdr>
                <w:top w:val="none" w:sz="0" w:space="0" w:color="auto"/>
                <w:left w:val="none" w:sz="0" w:space="0" w:color="auto"/>
                <w:bottom w:val="none" w:sz="0" w:space="0" w:color="auto"/>
                <w:right w:val="none" w:sz="0" w:space="0" w:color="auto"/>
              </w:divBdr>
            </w:div>
            <w:div w:id="651520584">
              <w:marLeft w:val="0"/>
              <w:marRight w:val="0"/>
              <w:marTop w:val="0"/>
              <w:marBottom w:val="0"/>
              <w:divBdr>
                <w:top w:val="none" w:sz="0" w:space="0" w:color="auto"/>
                <w:left w:val="none" w:sz="0" w:space="0" w:color="auto"/>
                <w:bottom w:val="none" w:sz="0" w:space="0" w:color="auto"/>
                <w:right w:val="none" w:sz="0" w:space="0" w:color="auto"/>
              </w:divBdr>
            </w:div>
            <w:div w:id="102726875">
              <w:marLeft w:val="0"/>
              <w:marRight w:val="0"/>
              <w:marTop w:val="0"/>
              <w:marBottom w:val="0"/>
              <w:divBdr>
                <w:top w:val="none" w:sz="0" w:space="0" w:color="auto"/>
                <w:left w:val="none" w:sz="0" w:space="0" w:color="auto"/>
                <w:bottom w:val="none" w:sz="0" w:space="0" w:color="auto"/>
                <w:right w:val="none" w:sz="0" w:space="0" w:color="auto"/>
              </w:divBdr>
            </w:div>
            <w:div w:id="475529369">
              <w:marLeft w:val="0"/>
              <w:marRight w:val="0"/>
              <w:marTop w:val="0"/>
              <w:marBottom w:val="0"/>
              <w:divBdr>
                <w:top w:val="none" w:sz="0" w:space="0" w:color="auto"/>
                <w:left w:val="none" w:sz="0" w:space="0" w:color="auto"/>
                <w:bottom w:val="none" w:sz="0" w:space="0" w:color="auto"/>
                <w:right w:val="none" w:sz="0" w:space="0" w:color="auto"/>
              </w:divBdr>
            </w:div>
            <w:div w:id="1666199985">
              <w:marLeft w:val="0"/>
              <w:marRight w:val="0"/>
              <w:marTop w:val="0"/>
              <w:marBottom w:val="0"/>
              <w:divBdr>
                <w:top w:val="none" w:sz="0" w:space="0" w:color="auto"/>
                <w:left w:val="none" w:sz="0" w:space="0" w:color="auto"/>
                <w:bottom w:val="none" w:sz="0" w:space="0" w:color="auto"/>
                <w:right w:val="none" w:sz="0" w:space="0" w:color="auto"/>
              </w:divBdr>
            </w:div>
            <w:div w:id="1588421061">
              <w:marLeft w:val="0"/>
              <w:marRight w:val="0"/>
              <w:marTop w:val="0"/>
              <w:marBottom w:val="0"/>
              <w:divBdr>
                <w:top w:val="none" w:sz="0" w:space="0" w:color="auto"/>
                <w:left w:val="none" w:sz="0" w:space="0" w:color="auto"/>
                <w:bottom w:val="none" w:sz="0" w:space="0" w:color="auto"/>
                <w:right w:val="none" w:sz="0" w:space="0" w:color="auto"/>
              </w:divBdr>
            </w:div>
            <w:div w:id="2019964728">
              <w:marLeft w:val="0"/>
              <w:marRight w:val="0"/>
              <w:marTop w:val="0"/>
              <w:marBottom w:val="0"/>
              <w:divBdr>
                <w:top w:val="none" w:sz="0" w:space="0" w:color="auto"/>
                <w:left w:val="none" w:sz="0" w:space="0" w:color="auto"/>
                <w:bottom w:val="none" w:sz="0" w:space="0" w:color="auto"/>
                <w:right w:val="none" w:sz="0" w:space="0" w:color="auto"/>
              </w:divBdr>
            </w:div>
            <w:div w:id="366608845">
              <w:marLeft w:val="0"/>
              <w:marRight w:val="0"/>
              <w:marTop w:val="0"/>
              <w:marBottom w:val="0"/>
              <w:divBdr>
                <w:top w:val="none" w:sz="0" w:space="0" w:color="auto"/>
                <w:left w:val="none" w:sz="0" w:space="0" w:color="auto"/>
                <w:bottom w:val="none" w:sz="0" w:space="0" w:color="auto"/>
                <w:right w:val="none" w:sz="0" w:space="0" w:color="auto"/>
              </w:divBdr>
            </w:div>
            <w:div w:id="53237131">
              <w:marLeft w:val="0"/>
              <w:marRight w:val="0"/>
              <w:marTop w:val="0"/>
              <w:marBottom w:val="0"/>
              <w:divBdr>
                <w:top w:val="none" w:sz="0" w:space="0" w:color="auto"/>
                <w:left w:val="none" w:sz="0" w:space="0" w:color="auto"/>
                <w:bottom w:val="none" w:sz="0" w:space="0" w:color="auto"/>
                <w:right w:val="none" w:sz="0" w:space="0" w:color="auto"/>
              </w:divBdr>
            </w:div>
            <w:div w:id="1716545621">
              <w:marLeft w:val="0"/>
              <w:marRight w:val="0"/>
              <w:marTop w:val="0"/>
              <w:marBottom w:val="0"/>
              <w:divBdr>
                <w:top w:val="none" w:sz="0" w:space="0" w:color="auto"/>
                <w:left w:val="none" w:sz="0" w:space="0" w:color="auto"/>
                <w:bottom w:val="none" w:sz="0" w:space="0" w:color="auto"/>
                <w:right w:val="none" w:sz="0" w:space="0" w:color="auto"/>
              </w:divBdr>
            </w:div>
            <w:div w:id="843012863">
              <w:marLeft w:val="0"/>
              <w:marRight w:val="0"/>
              <w:marTop w:val="0"/>
              <w:marBottom w:val="0"/>
              <w:divBdr>
                <w:top w:val="none" w:sz="0" w:space="0" w:color="auto"/>
                <w:left w:val="none" w:sz="0" w:space="0" w:color="auto"/>
                <w:bottom w:val="none" w:sz="0" w:space="0" w:color="auto"/>
                <w:right w:val="none" w:sz="0" w:space="0" w:color="auto"/>
              </w:divBdr>
            </w:div>
            <w:div w:id="466320529">
              <w:marLeft w:val="0"/>
              <w:marRight w:val="0"/>
              <w:marTop w:val="0"/>
              <w:marBottom w:val="0"/>
              <w:divBdr>
                <w:top w:val="none" w:sz="0" w:space="0" w:color="auto"/>
                <w:left w:val="none" w:sz="0" w:space="0" w:color="auto"/>
                <w:bottom w:val="none" w:sz="0" w:space="0" w:color="auto"/>
                <w:right w:val="none" w:sz="0" w:space="0" w:color="auto"/>
              </w:divBdr>
            </w:div>
            <w:div w:id="1881818295">
              <w:marLeft w:val="0"/>
              <w:marRight w:val="0"/>
              <w:marTop w:val="0"/>
              <w:marBottom w:val="0"/>
              <w:divBdr>
                <w:top w:val="none" w:sz="0" w:space="0" w:color="auto"/>
                <w:left w:val="none" w:sz="0" w:space="0" w:color="auto"/>
                <w:bottom w:val="none" w:sz="0" w:space="0" w:color="auto"/>
                <w:right w:val="none" w:sz="0" w:space="0" w:color="auto"/>
              </w:divBdr>
            </w:div>
            <w:div w:id="755056272">
              <w:marLeft w:val="0"/>
              <w:marRight w:val="0"/>
              <w:marTop w:val="0"/>
              <w:marBottom w:val="0"/>
              <w:divBdr>
                <w:top w:val="none" w:sz="0" w:space="0" w:color="auto"/>
                <w:left w:val="none" w:sz="0" w:space="0" w:color="auto"/>
                <w:bottom w:val="none" w:sz="0" w:space="0" w:color="auto"/>
                <w:right w:val="none" w:sz="0" w:space="0" w:color="auto"/>
              </w:divBdr>
            </w:div>
            <w:div w:id="871500304">
              <w:marLeft w:val="0"/>
              <w:marRight w:val="0"/>
              <w:marTop w:val="0"/>
              <w:marBottom w:val="0"/>
              <w:divBdr>
                <w:top w:val="none" w:sz="0" w:space="0" w:color="auto"/>
                <w:left w:val="none" w:sz="0" w:space="0" w:color="auto"/>
                <w:bottom w:val="none" w:sz="0" w:space="0" w:color="auto"/>
                <w:right w:val="none" w:sz="0" w:space="0" w:color="auto"/>
              </w:divBdr>
            </w:div>
            <w:div w:id="118452640">
              <w:marLeft w:val="0"/>
              <w:marRight w:val="0"/>
              <w:marTop w:val="0"/>
              <w:marBottom w:val="0"/>
              <w:divBdr>
                <w:top w:val="none" w:sz="0" w:space="0" w:color="auto"/>
                <w:left w:val="none" w:sz="0" w:space="0" w:color="auto"/>
                <w:bottom w:val="none" w:sz="0" w:space="0" w:color="auto"/>
                <w:right w:val="none" w:sz="0" w:space="0" w:color="auto"/>
              </w:divBdr>
            </w:div>
            <w:div w:id="703332430">
              <w:marLeft w:val="0"/>
              <w:marRight w:val="0"/>
              <w:marTop w:val="0"/>
              <w:marBottom w:val="0"/>
              <w:divBdr>
                <w:top w:val="none" w:sz="0" w:space="0" w:color="auto"/>
                <w:left w:val="none" w:sz="0" w:space="0" w:color="auto"/>
                <w:bottom w:val="none" w:sz="0" w:space="0" w:color="auto"/>
                <w:right w:val="none" w:sz="0" w:space="0" w:color="auto"/>
              </w:divBdr>
            </w:div>
            <w:div w:id="1046836898">
              <w:marLeft w:val="0"/>
              <w:marRight w:val="0"/>
              <w:marTop w:val="0"/>
              <w:marBottom w:val="0"/>
              <w:divBdr>
                <w:top w:val="none" w:sz="0" w:space="0" w:color="auto"/>
                <w:left w:val="none" w:sz="0" w:space="0" w:color="auto"/>
                <w:bottom w:val="none" w:sz="0" w:space="0" w:color="auto"/>
                <w:right w:val="none" w:sz="0" w:space="0" w:color="auto"/>
              </w:divBdr>
            </w:div>
            <w:div w:id="1302884942">
              <w:marLeft w:val="0"/>
              <w:marRight w:val="0"/>
              <w:marTop w:val="0"/>
              <w:marBottom w:val="0"/>
              <w:divBdr>
                <w:top w:val="none" w:sz="0" w:space="0" w:color="auto"/>
                <w:left w:val="none" w:sz="0" w:space="0" w:color="auto"/>
                <w:bottom w:val="none" w:sz="0" w:space="0" w:color="auto"/>
                <w:right w:val="none" w:sz="0" w:space="0" w:color="auto"/>
              </w:divBdr>
            </w:div>
            <w:div w:id="1085106186">
              <w:marLeft w:val="0"/>
              <w:marRight w:val="0"/>
              <w:marTop w:val="0"/>
              <w:marBottom w:val="0"/>
              <w:divBdr>
                <w:top w:val="none" w:sz="0" w:space="0" w:color="auto"/>
                <w:left w:val="none" w:sz="0" w:space="0" w:color="auto"/>
                <w:bottom w:val="none" w:sz="0" w:space="0" w:color="auto"/>
                <w:right w:val="none" w:sz="0" w:space="0" w:color="auto"/>
              </w:divBdr>
            </w:div>
            <w:div w:id="2084137551">
              <w:marLeft w:val="0"/>
              <w:marRight w:val="0"/>
              <w:marTop w:val="0"/>
              <w:marBottom w:val="0"/>
              <w:divBdr>
                <w:top w:val="none" w:sz="0" w:space="0" w:color="auto"/>
                <w:left w:val="none" w:sz="0" w:space="0" w:color="auto"/>
                <w:bottom w:val="none" w:sz="0" w:space="0" w:color="auto"/>
                <w:right w:val="none" w:sz="0" w:space="0" w:color="auto"/>
              </w:divBdr>
            </w:div>
            <w:div w:id="203907991">
              <w:marLeft w:val="0"/>
              <w:marRight w:val="0"/>
              <w:marTop w:val="0"/>
              <w:marBottom w:val="0"/>
              <w:divBdr>
                <w:top w:val="none" w:sz="0" w:space="0" w:color="auto"/>
                <w:left w:val="none" w:sz="0" w:space="0" w:color="auto"/>
                <w:bottom w:val="none" w:sz="0" w:space="0" w:color="auto"/>
                <w:right w:val="none" w:sz="0" w:space="0" w:color="auto"/>
              </w:divBdr>
            </w:div>
          </w:divsChild>
        </w:div>
        <w:div w:id="1147163346">
          <w:marLeft w:val="0"/>
          <w:marRight w:val="0"/>
          <w:marTop w:val="0"/>
          <w:marBottom w:val="0"/>
          <w:divBdr>
            <w:top w:val="none" w:sz="0" w:space="0" w:color="auto"/>
            <w:left w:val="none" w:sz="0" w:space="0" w:color="auto"/>
            <w:bottom w:val="none" w:sz="0" w:space="0" w:color="auto"/>
            <w:right w:val="none" w:sz="0" w:space="0" w:color="auto"/>
          </w:divBdr>
        </w:div>
        <w:div w:id="1724910702">
          <w:marLeft w:val="0"/>
          <w:marRight w:val="0"/>
          <w:marTop w:val="0"/>
          <w:marBottom w:val="0"/>
          <w:divBdr>
            <w:top w:val="none" w:sz="0" w:space="0" w:color="auto"/>
            <w:left w:val="none" w:sz="0" w:space="0" w:color="auto"/>
            <w:bottom w:val="none" w:sz="0" w:space="0" w:color="auto"/>
            <w:right w:val="none" w:sz="0" w:space="0" w:color="auto"/>
          </w:divBdr>
        </w:div>
        <w:div w:id="1648317874">
          <w:marLeft w:val="0"/>
          <w:marRight w:val="0"/>
          <w:marTop w:val="0"/>
          <w:marBottom w:val="0"/>
          <w:divBdr>
            <w:top w:val="none" w:sz="0" w:space="0" w:color="auto"/>
            <w:left w:val="none" w:sz="0" w:space="0" w:color="auto"/>
            <w:bottom w:val="none" w:sz="0" w:space="0" w:color="auto"/>
            <w:right w:val="none" w:sz="0" w:space="0" w:color="auto"/>
          </w:divBdr>
        </w:div>
        <w:div w:id="802845210">
          <w:marLeft w:val="0"/>
          <w:marRight w:val="0"/>
          <w:marTop w:val="0"/>
          <w:marBottom w:val="0"/>
          <w:divBdr>
            <w:top w:val="none" w:sz="0" w:space="0" w:color="auto"/>
            <w:left w:val="none" w:sz="0" w:space="0" w:color="auto"/>
            <w:bottom w:val="none" w:sz="0" w:space="0" w:color="auto"/>
            <w:right w:val="none" w:sz="0" w:space="0" w:color="auto"/>
          </w:divBdr>
        </w:div>
        <w:div w:id="26101507">
          <w:marLeft w:val="0"/>
          <w:marRight w:val="0"/>
          <w:marTop w:val="0"/>
          <w:marBottom w:val="0"/>
          <w:divBdr>
            <w:top w:val="none" w:sz="0" w:space="0" w:color="auto"/>
            <w:left w:val="none" w:sz="0" w:space="0" w:color="auto"/>
            <w:bottom w:val="none" w:sz="0" w:space="0" w:color="auto"/>
            <w:right w:val="none" w:sz="0" w:space="0" w:color="auto"/>
          </w:divBdr>
        </w:div>
        <w:div w:id="1483303598">
          <w:marLeft w:val="0"/>
          <w:marRight w:val="0"/>
          <w:marTop w:val="0"/>
          <w:marBottom w:val="0"/>
          <w:divBdr>
            <w:top w:val="none" w:sz="0" w:space="0" w:color="auto"/>
            <w:left w:val="none" w:sz="0" w:space="0" w:color="auto"/>
            <w:bottom w:val="none" w:sz="0" w:space="0" w:color="auto"/>
            <w:right w:val="none" w:sz="0" w:space="0" w:color="auto"/>
          </w:divBdr>
        </w:div>
        <w:div w:id="1168250450">
          <w:marLeft w:val="0"/>
          <w:marRight w:val="0"/>
          <w:marTop w:val="0"/>
          <w:marBottom w:val="0"/>
          <w:divBdr>
            <w:top w:val="none" w:sz="0" w:space="0" w:color="auto"/>
            <w:left w:val="none" w:sz="0" w:space="0" w:color="auto"/>
            <w:bottom w:val="none" w:sz="0" w:space="0" w:color="auto"/>
            <w:right w:val="none" w:sz="0" w:space="0" w:color="auto"/>
          </w:divBdr>
        </w:div>
        <w:div w:id="1400203880">
          <w:marLeft w:val="0"/>
          <w:marRight w:val="0"/>
          <w:marTop w:val="0"/>
          <w:marBottom w:val="0"/>
          <w:divBdr>
            <w:top w:val="none" w:sz="0" w:space="0" w:color="auto"/>
            <w:left w:val="none" w:sz="0" w:space="0" w:color="auto"/>
            <w:bottom w:val="none" w:sz="0" w:space="0" w:color="auto"/>
            <w:right w:val="none" w:sz="0" w:space="0" w:color="auto"/>
          </w:divBdr>
        </w:div>
        <w:div w:id="1109814906">
          <w:marLeft w:val="0"/>
          <w:marRight w:val="0"/>
          <w:marTop w:val="0"/>
          <w:marBottom w:val="0"/>
          <w:divBdr>
            <w:top w:val="none" w:sz="0" w:space="0" w:color="auto"/>
            <w:left w:val="none" w:sz="0" w:space="0" w:color="auto"/>
            <w:bottom w:val="none" w:sz="0" w:space="0" w:color="auto"/>
            <w:right w:val="none" w:sz="0" w:space="0" w:color="auto"/>
          </w:divBdr>
        </w:div>
        <w:div w:id="1629775873">
          <w:marLeft w:val="0"/>
          <w:marRight w:val="0"/>
          <w:marTop w:val="0"/>
          <w:marBottom w:val="0"/>
          <w:divBdr>
            <w:top w:val="none" w:sz="0" w:space="0" w:color="auto"/>
            <w:left w:val="none" w:sz="0" w:space="0" w:color="auto"/>
            <w:bottom w:val="none" w:sz="0" w:space="0" w:color="auto"/>
            <w:right w:val="none" w:sz="0" w:space="0" w:color="auto"/>
          </w:divBdr>
        </w:div>
        <w:div w:id="434326380">
          <w:marLeft w:val="0"/>
          <w:marRight w:val="0"/>
          <w:marTop w:val="0"/>
          <w:marBottom w:val="0"/>
          <w:divBdr>
            <w:top w:val="none" w:sz="0" w:space="0" w:color="auto"/>
            <w:left w:val="none" w:sz="0" w:space="0" w:color="auto"/>
            <w:bottom w:val="none" w:sz="0" w:space="0" w:color="auto"/>
            <w:right w:val="none" w:sz="0" w:space="0" w:color="auto"/>
          </w:divBdr>
        </w:div>
        <w:div w:id="113985417">
          <w:marLeft w:val="0"/>
          <w:marRight w:val="0"/>
          <w:marTop w:val="0"/>
          <w:marBottom w:val="0"/>
          <w:divBdr>
            <w:top w:val="none" w:sz="0" w:space="0" w:color="auto"/>
            <w:left w:val="none" w:sz="0" w:space="0" w:color="auto"/>
            <w:bottom w:val="none" w:sz="0" w:space="0" w:color="auto"/>
            <w:right w:val="none" w:sz="0" w:space="0" w:color="auto"/>
          </w:divBdr>
        </w:div>
        <w:div w:id="1572040749">
          <w:marLeft w:val="0"/>
          <w:marRight w:val="0"/>
          <w:marTop w:val="0"/>
          <w:marBottom w:val="0"/>
          <w:divBdr>
            <w:top w:val="none" w:sz="0" w:space="0" w:color="auto"/>
            <w:left w:val="none" w:sz="0" w:space="0" w:color="auto"/>
            <w:bottom w:val="none" w:sz="0" w:space="0" w:color="auto"/>
            <w:right w:val="none" w:sz="0" w:space="0" w:color="auto"/>
          </w:divBdr>
        </w:div>
        <w:div w:id="544803606">
          <w:marLeft w:val="0"/>
          <w:marRight w:val="0"/>
          <w:marTop w:val="0"/>
          <w:marBottom w:val="0"/>
          <w:divBdr>
            <w:top w:val="none" w:sz="0" w:space="0" w:color="auto"/>
            <w:left w:val="none" w:sz="0" w:space="0" w:color="auto"/>
            <w:bottom w:val="none" w:sz="0" w:space="0" w:color="auto"/>
            <w:right w:val="none" w:sz="0" w:space="0" w:color="auto"/>
          </w:divBdr>
        </w:div>
        <w:div w:id="1204249557">
          <w:marLeft w:val="0"/>
          <w:marRight w:val="0"/>
          <w:marTop w:val="0"/>
          <w:marBottom w:val="0"/>
          <w:divBdr>
            <w:top w:val="none" w:sz="0" w:space="0" w:color="auto"/>
            <w:left w:val="none" w:sz="0" w:space="0" w:color="auto"/>
            <w:bottom w:val="none" w:sz="0" w:space="0" w:color="auto"/>
            <w:right w:val="none" w:sz="0" w:space="0" w:color="auto"/>
          </w:divBdr>
        </w:div>
        <w:div w:id="145436839">
          <w:marLeft w:val="0"/>
          <w:marRight w:val="0"/>
          <w:marTop w:val="0"/>
          <w:marBottom w:val="0"/>
          <w:divBdr>
            <w:top w:val="none" w:sz="0" w:space="0" w:color="auto"/>
            <w:left w:val="none" w:sz="0" w:space="0" w:color="auto"/>
            <w:bottom w:val="none" w:sz="0" w:space="0" w:color="auto"/>
            <w:right w:val="none" w:sz="0" w:space="0" w:color="auto"/>
          </w:divBdr>
        </w:div>
        <w:div w:id="99642414">
          <w:marLeft w:val="0"/>
          <w:marRight w:val="0"/>
          <w:marTop w:val="0"/>
          <w:marBottom w:val="0"/>
          <w:divBdr>
            <w:top w:val="none" w:sz="0" w:space="0" w:color="auto"/>
            <w:left w:val="none" w:sz="0" w:space="0" w:color="auto"/>
            <w:bottom w:val="none" w:sz="0" w:space="0" w:color="auto"/>
            <w:right w:val="none" w:sz="0" w:space="0" w:color="auto"/>
          </w:divBdr>
        </w:div>
        <w:div w:id="962348611">
          <w:marLeft w:val="0"/>
          <w:marRight w:val="0"/>
          <w:marTop w:val="0"/>
          <w:marBottom w:val="0"/>
          <w:divBdr>
            <w:top w:val="none" w:sz="0" w:space="0" w:color="auto"/>
            <w:left w:val="none" w:sz="0" w:space="0" w:color="auto"/>
            <w:bottom w:val="none" w:sz="0" w:space="0" w:color="auto"/>
            <w:right w:val="none" w:sz="0" w:space="0" w:color="auto"/>
          </w:divBdr>
        </w:div>
        <w:div w:id="299500378">
          <w:marLeft w:val="0"/>
          <w:marRight w:val="0"/>
          <w:marTop w:val="0"/>
          <w:marBottom w:val="0"/>
          <w:divBdr>
            <w:top w:val="none" w:sz="0" w:space="0" w:color="auto"/>
            <w:left w:val="none" w:sz="0" w:space="0" w:color="auto"/>
            <w:bottom w:val="none" w:sz="0" w:space="0" w:color="auto"/>
            <w:right w:val="none" w:sz="0" w:space="0" w:color="auto"/>
          </w:divBdr>
        </w:div>
        <w:div w:id="498158339">
          <w:marLeft w:val="0"/>
          <w:marRight w:val="0"/>
          <w:marTop w:val="0"/>
          <w:marBottom w:val="0"/>
          <w:divBdr>
            <w:top w:val="none" w:sz="0" w:space="0" w:color="auto"/>
            <w:left w:val="none" w:sz="0" w:space="0" w:color="auto"/>
            <w:bottom w:val="none" w:sz="0" w:space="0" w:color="auto"/>
            <w:right w:val="none" w:sz="0" w:space="0" w:color="auto"/>
          </w:divBdr>
        </w:div>
        <w:div w:id="1431923996">
          <w:marLeft w:val="0"/>
          <w:marRight w:val="0"/>
          <w:marTop w:val="0"/>
          <w:marBottom w:val="0"/>
          <w:divBdr>
            <w:top w:val="none" w:sz="0" w:space="0" w:color="auto"/>
            <w:left w:val="none" w:sz="0" w:space="0" w:color="auto"/>
            <w:bottom w:val="none" w:sz="0" w:space="0" w:color="auto"/>
            <w:right w:val="none" w:sz="0" w:space="0" w:color="auto"/>
          </w:divBdr>
        </w:div>
        <w:div w:id="1856069764">
          <w:marLeft w:val="0"/>
          <w:marRight w:val="0"/>
          <w:marTop w:val="0"/>
          <w:marBottom w:val="0"/>
          <w:divBdr>
            <w:top w:val="none" w:sz="0" w:space="0" w:color="auto"/>
            <w:left w:val="none" w:sz="0" w:space="0" w:color="auto"/>
            <w:bottom w:val="none" w:sz="0" w:space="0" w:color="auto"/>
            <w:right w:val="none" w:sz="0" w:space="0" w:color="auto"/>
          </w:divBdr>
        </w:div>
        <w:div w:id="1145003067">
          <w:marLeft w:val="0"/>
          <w:marRight w:val="0"/>
          <w:marTop w:val="0"/>
          <w:marBottom w:val="0"/>
          <w:divBdr>
            <w:top w:val="none" w:sz="0" w:space="0" w:color="auto"/>
            <w:left w:val="none" w:sz="0" w:space="0" w:color="auto"/>
            <w:bottom w:val="none" w:sz="0" w:space="0" w:color="auto"/>
            <w:right w:val="none" w:sz="0" w:space="0" w:color="auto"/>
          </w:divBdr>
        </w:div>
        <w:div w:id="1568032925">
          <w:marLeft w:val="0"/>
          <w:marRight w:val="0"/>
          <w:marTop w:val="0"/>
          <w:marBottom w:val="0"/>
          <w:divBdr>
            <w:top w:val="none" w:sz="0" w:space="0" w:color="auto"/>
            <w:left w:val="none" w:sz="0" w:space="0" w:color="auto"/>
            <w:bottom w:val="none" w:sz="0" w:space="0" w:color="auto"/>
            <w:right w:val="none" w:sz="0" w:space="0" w:color="auto"/>
          </w:divBdr>
        </w:div>
        <w:div w:id="1022777700">
          <w:marLeft w:val="0"/>
          <w:marRight w:val="0"/>
          <w:marTop w:val="0"/>
          <w:marBottom w:val="0"/>
          <w:divBdr>
            <w:top w:val="none" w:sz="0" w:space="0" w:color="auto"/>
            <w:left w:val="none" w:sz="0" w:space="0" w:color="auto"/>
            <w:bottom w:val="none" w:sz="0" w:space="0" w:color="auto"/>
            <w:right w:val="none" w:sz="0" w:space="0" w:color="auto"/>
          </w:divBdr>
        </w:div>
        <w:div w:id="1826970589">
          <w:marLeft w:val="0"/>
          <w:marRight w:val="0"/>
          <w:marTop w:val="0"/>
          <w:marBottom w:val="0"/>
          <w:divBdr>
            <w:top w:val="none" w:sz="0" w:space="0" w:color="auto"/>
            <w:left w:val="none" w:sz="0" w:space="0" w:color="auto"/>
            <w:bottom w:val="none" w:sz="0" w:space="0" w:color="auto"/>
            <w:right w:val="none" w:sz="0" w:space="0" w:color="auto"/>
          </w:divBdr>
        </w:div>
      </w:divsChild>
    </w:div>
    <w:div w:id="1350716332">
      <w:bodyDiv w:val="1"/>
      <w:marLeft w:val="0"/>
      <w:marRight w:val="0"/>
      <w:marTop w:val="0"/>
      <w:marBottom w:val="0"/>
      <w:divBdr>
        <w:top w:val="none" w:sz="0" w:space="0" w:color="auto"/>
        <w:left w:val="none" w:sz="0" w:space="0" w:color="auto"/>
        <w:bottom w:val="none" w:sz="0" w:space="0" w:color="auto"/>
        <w:right w:val="none" w:sz="0" w:space="0" w:color="auto"/>
      </w:divBdr>
      <w:divsChild>
        <w:div w:id="1046300734">
          <w:marLeft w:val="0"/>
          <w:marRight w:val="0"/>
          <w:marTop w:val="0"/>
          <w:marBottom w:val="0"/>
          <w:divBdr>
            <w:top w:val="none" w:sz="0" w:space="0" w:color="auto"/>
            <w:left w:val="none" w:sz="0" w:space="0" w:color="auto"/>
            <w:bottom w:val="none" w:sz="0" w:space="0" w:color="auto"/>
            <w:right w:val="none" w:sz="0" w:space="0" w:color="auto"/>
          </w:divBdr>
        </w:div>
        <w:div w:id="529152194">
          <w:marLeft w:val="0"/>
          <w:marRight w:val="0"/>
          <w:marTop w:val="0"/>
          <w:marBottom w:val="0"/>
          <w:divBdr>
            <w:top w:val="none" w:sz="0" w:space="0" w:color="auto"/>
            <w:left w:val="none" w:sz="0" w:space="0" w:color="auto"/>
            <w:bottom w:val="none" w:sz="0" w:space="0" w:color="auto"/>
            <w:right w:val="none" w:sz="0" w:space="0" w:color="auto"/>
          </w:divBdr>
        </w:div>
        <w:div w:id="2082481569">
          <w:marLeft w:val="0"/>
          <w:marRight w:val="0"/>
          <w:marTop w:val="0"/>
          <w:marBottom w:val="0"/>
          <w:divBdr>
            <w:top w:val="none" w:sz="0" w:space="0" w:color="auto"/>
            <w:left w:val="none" w:sz="0" w:space="0" w:color="auto"/>
            <w:bottom w:val="none" w:sz="0" w:space="0" w:color="auto"/>
            <w:right w:val="none" w:sz="0" w:space="0" w:color="auto"/>
          </w:divBdr>
        </w:div>
        <w:div w:id="451946148">
          <w:marLeft w:val="0"/>
          <w:marRight w:val="0"/>
          <w:marTop w:val="0"/>
          <w:marBottom w:val="0"/>
          <w:divBdr>
            <w:top w:val="none" w:sz="0" w:space="0" w:color="auto"/>
            <w:left w:val="none" w:sz="0" w:space="0" w:color="auto"/>
            <w:bottom w:val="none" w:sz="0" w:space="0" w:color="auto"/>
            <w:right w:val="none" w:sz="0" w:space="0" w:color="auto"/>
          </w:divBdr>
        </w:div>
        <w:div w:id="2026512761">
          <w:marLeft w:val="0"/>
          <w:marRight w:val="0"/>
          <w:marTop w:val="0"/>
          <w:marBottom w:val="0"/>
          <w:divBdr>
            <w:top w:val="none" w:sz="0" w:space="0" w:color="auto"/>
            <w:left w:val="none" w:sz="0" w:space="0" w:color="auto"/>
            <w:bottom w:val="none" w:sz="0" w:space="0" w:color="auto"/>
            <w:right w:val="none" w:sz="0" w:space="0" w:color="auto"/>
          </w:divBdr>
        </w:div>
        <w:div w:id="760758482">
          <w:marLeft w:val="0"/>
          <w:marRight w:val="0"/>
          <w:marTop w:val="0"/>
          <w:marBottom w:val="0"/>
          <w:divBdr>
            <w:top w:val="none" w:sz="0" w:space="0" w:color="auto"/>
            <w:left w:val="none" w:sz="0" w:space="0" w:color="auto"/>
            <w:bottom w:val="none" w:sz="0" w:space="0" w:color="auto"/>
            <w:right w:val="none" w:sz="0" w:space="0" w:color="auto"/>
          </w:divBdr>
        </w:div>
        <w:div w:id="1394237558">
          <w:marLeft w:val="0"/>
          <w:marRight w:val="0"/>
          <w:marTop w:val="0"/>
          <w:marBottom w:val="0"/>
          <w:divBdr>
            <w:top w:val="none" w:sz="0" w:space="0" w:color="auto"/>
            <w:left w:val="none" w:sz="0" w:space="0" w:color="auto"/>
            <w:bottom w:val="none" w:sz="0" w:space="0" w:color="auto"/>
            <w:right w:val="none" w:sz="0" w:space="0" w:color="auto"/>
          </w:divBdr>
        </w:div>
        <w:div w:id="758405091">
          <w:marLeft w:val="0"/>
          <w:marRight w:val="0"/>
          <w:marTop w:val="0"/>
          <w:marBottom w:val="0"/>
          <w:divBdr>
            <w:top w:val="none" w:sz="0" w:space="0" w:color="auto"/>
            <w:left w:val="none" w:sz="0" w:space="0" w:color="auto"/>
            <w:bottom w:val="none" w:sz="0" w:space="0" w:color="auto"/>
            <w:right w:val="none" w:sz="0" w:space="0" w:color="auto"/>
          </w:divBdr>
        </w:div>
        <w:div w:id="1257440698">
          <w:marLeft w:val="0"/>
          <w:marRight w:val="0"/>
          <w:marTop w:val="0"/>
          <w:marBottom w:val="0"/>
          <w:divBdr>
            <w:top w:val="none" w:sz="0" w:space="0" w:color="auto"/>
            <w:left w:val="none" w:sz="0" w:space="0" w:color="auto"/>
            <w:bottom w:val="none" w:sz="0" w:space="0" w:color="auto"/>
            <w:right w:val="none" w:sz="0" w:space="0" w:color="auto"/>
          </w:divBdr>
        </w:div>
        <w:div w:id="775059975">
          <w:marLeft w:val="0"/>
          <w:marRight w:val="0"/>
          <w:marTop w:val="0"/>
          <w:marBottom w:val="0"/>
          <w:divBdr>
            <w:top w:val="none" w:sz="0" w:space="0" w:color="auto"/>
            <w:left w:val="none" w:sz="0" w:space="0" w:color="auto"/>
            <w:bottom w:val="none" w:sz="0" w:space="0" w:color="auto"/>
            <w:right w:val="none" w:sz="0" w:space="0" w:color="auto"/>
          </w:divBdr>
        </w:div>
        <w:div w:id="284696523">
          <w:marLeft w:val="0"/>
          <w:marRight w:val="0"/>
          <w:marTop w:val="0"/>
          <w:marBottom w:val="0"/>
          <w:divBdr>
            <w:top w:val="none" w:sz="0" w:space="0" w:color="auto"/>
            <w:left w:val="none" w:sz="0" w:space="0" w:color="auto"/>
            <w:bottom w:val="none" w:sz="0" w:space="0" w:color="auto"/>
            <w:right w:val="none" w:sz="0" w:space="0" w:color="auto"/>
          </w:divBdr>
        </w:div>
        <w:div w:id="934435396">
          <w:marLeft w:val="0"/>
          <w:marRight w:val="0"/>
          <w:marTop w:val="0"/>
          <w:marBottom w:val="0"/>
          <w:divBdr>
            <w:top w:val="none" w:sz="0" w:space="0" w:color="auto"/>
            <w:left w:val="none" w:sz="0" w:space="0" w:color="auto"/>
            <w:bottom w:val="none" w:sz="0" w:space="0" w:color="auto"/>
            <w:right w:val="none" w:sz="0" w:space="0" w:color="auto"/>
          </w:divBdr>
        </w:div>
        <w:div w:id="406727870">
          <w:marLeft w:val="0"/>
          <w:marRight w:val="0"/>
          <w:marTop w:val="0"/>
          <w:marBottom w:val="0"/>
          <w:divBdr>
            <w:top w:val="none" w:sz="0" w:space="0" w:color="auto"/>
            <w:left w:val="none" w:sz="0" w:space="0" w:color="auto"/>
            <w:bottom w:val="none" w:sz="0" w:space="0" w:color="auto"/>
            <w:right w:val="none" w:sz="0" w:space="0" w:color="auto"/>
          </w:divBdr>
        </w:div>
        <w:div w:id="200678">
          <w:marLeft w:val="0"/>
          <w:marRight w:val="0"/>
          <w:marTop w:val="0"/>
          <w:marBottom w:val="0"/>
          <w:divBdr>
            <w:top w:val="none" w:sz="0" w:space="0" w:color="auto"/>
            <w:left w:val="none" w:sz="0" w:space="0" w:color="auto"/>
            <w:bottom w:val="none" w:sz="0" w:space="0" w:color="auto"/>
            <w:right w:val="none" w:sz="0" w:space="0" w:color="auto"/>
          </w:divBdr>
        </w:div>
        <w:div w:id="1727610442">
          <w:marLeft w:val="0"/>
          <w:marRight w:val="0"/>
          <w:marTop w:val="0"/>
          <w:marBottom w:val="0"/>
          <w:divBdr>
            <w:top w:val="none" w:sz="0" w:space="0" w:color="auto"/>
            <w:left w:val="none" w:sz="0" w:space="0" w:color="auto"/>
            <w:bottom w:val="none" w:sz="0" w:space="0" w:color="auto"/>
            <w:right w:val="none" w:sz="0" w:space="0" w:color="auto"/>
          </w:divBdr>
        </w:div>
        <w:div w:id="907885085">
          <w:marLeft w:val="0"/>
          <w:marRight w:val="0"/>
          <w:marTop w:val="0"/>
          <w:marBottom w:val="0"/>
          <w:divBdr>
            <w:top w:val="none" w:sz="0" w:space="0" w:color="auto"/>
            <w:left w:val="none" w:sz="0" w:space="0" w:color="auto"/>
            <w:bottom w:val="none" w:sz="0" w:space="0" w:color="auto"/>
            <w:right w:val="none" w:sz="0" w:space="0" w:color="auto"/>
          </w:divBdr>
        </w:div>
        <w:div w:id="240675655">
          <w:marLeft w:val="0"/>
          <w:marRight w:val="0"/>
          <w:marTop w:val="0"/>
          <w:marBottom w:val="0"/>
          <w:divBdr>
            <w:top w:val="none" w:sz="0" w:space="0" w:color="auto"/>
            <w:left w:val="none" w:sz="0" w:space="0" w:color="auto"/>
            <w:bottom w:val="none" w:sz="0" w:space="0" w:color="auto"/>
            <w:right w:val="none" w:sz="0" w:space="0" w:color="auto"/>
          </w:divBdr>
        </w:div>
        <w:div w:id="722600409">
          <w:marLeft w:val="0"/>
          <w:marRight w:val="0"/>
          <w:marTop w:val="0"/>
          <w:marBottom w:val="0"/>
          <w:divBdr>
            <w:top w:val="none" w:sz="0" w:space="0" w:color="auto"/>
            <w:left w:val="none" w:sz="0" w:space="0" w:color="auto"/>
            <w:bottom w:val="none" w:sz="0" w:space="0" w:color="auto"/>
            <w:right w:val="none" w:sz="0" w:space="0" w:color="auto"/>
          </w:divBdr>
        </w:div>
        <w:div w:id="1491479500">
          <w:marLeft w:val="0"/>
          <w:marRight w:val="0"/>
          <w:marTop w:val="0"/>
          <w:marBottom w:val="0"/>
          <w:divBdr>
            <w:top w:val="none" w:sz="0" w:space="0" w:color="auto"/>
            <w:left w:val="none" w:sz="0" w:space="0" w:color="auto"/>
            <w:bottom w:val="none" w:sz="0" w:space="0" w:color="auto"/>
            <w:right w:val="none" w:sz="0" w:space="0" w:color="auto"/>
          </w:divBdr>
        </w:div>
      </w:divsChild>
    </w:div>
    <w:div w:id="1350988749">
      <w:bodyDiv w:val="1"/>
      <w:marLeft w:val="0"/>
      <w:marRight w:val="0"/>
      <w:marTop w:val="0"/>
      <w:marBottom w:val="0"/>
      <w:divBdr>
        <w:top w:val="none" w:sz="0" w:space="0" w:color="auto"/>
        <w:left w:val="none" w:sz="0" w:space="0" w:color="auto"/>
        <w:bottom w:val="none" w:sz="0" w:space="0" w:color="auto"/>
        <w:right w:val="none" w:sz="0" w:space="0" w:color="auto"/>
      </w:divBdr>
      <w:divsChild>
        <w:div w:id="1094399080">
          <w:marLeft w:val="0"/>
          <w:marRight w:val="0"/>
          <w:marTop w:val="0"/>
          <w:marBottom w:val="0"/>
          <w:divBdr>
            <w:top w:val="none" w:sz="0" w:space="0" w:color="auto"/>
            <w:left w:val="none" w:sz="0" w:space="0" w:color="auto"/>
            <w:bottom w:val="none" w:sz="0" w:space="0" w:color="auto"/>
            <w:right w:val="none" w:sz="0" w:space="0" w:color="auto"/>
          </w:divBdr>
        </w:div>
        <w:div w:id="344022996">
          <w:marLeft w:val="0"/>
          <w:marRight w:val="0"/>
          <w:marTop w:val="0"/>
          <w:marBottom w:val="0"/>
          <w:divBdr>
            <w:top w:val="none" w:sz="0" w:space="0" w:color="auto"/>
            <w:left w:val="none" w:sz="0" w:space="0" w:color="auto"/>
            <w:bottom w:val="none" w:sz="0" w:space="0" w:color="auto"/>
            <w:right w:val="none" w:sz="0" w:space="0" w:color="auto"/>
          </w:divBdr>
        </w:div>
        <w:div w:id="1900557250">
          <w:marLeft w:val="0"/>
          <w:marRight w:val="0"/>
          <w:marTop w:val="0"/>
          <w:marBottom w:val="0"/>
          <w:divBdr>
            <w:top w:val="none" w:sz="0" w:space="0" w:color="auto"/>
            <w:left w:val="none" w:sz="0" w:space="0" w:color="auto"/>
            <w:bottom w:val="none" w:sz="0" w:space="0" w:color="auto"/>
            <w:right w:val="none" w:sz="0" w:space="0" w:color="auto"/>
          </w:divBdr>
        </w:div>
        <w:div w:id="1052852476">
          <w:marLeft w:val="0"/>
          <w:marRight w:val="0"/>
          <w:marTop w:val="0"/>
          <w:marBottom w:val="0"/>
          <w:divBdr>
            <w:top w:val="none" w:sz="0" w:space="0" w:color="auto"/>
            <w:left w:val="none" w:sz="0" w:space="0" w:color="auto"/>
            <w:bottom w:val="none" w:sz="0" w:space="0" w:color="auto"/>
            <w:right w:val="none" w:sz="0" w:space="0" w:color="auto"/>
          </w:divBdr>
        </w:div>
        <w:div w:id="272445197">
          <w:marLeft w:val="0"/>
          <w:marRight w:val="0"/>
          <w:marTop w:val="0"/>
          <w:marBottom w:val="0"/>
          <w:divBdr>
            <w:top w:val="none" w:sz="0" w:space="0" w:color="auto"/>
            <w:left w:val="none" w:sz="0" w:space="0" w:color="auto"/>
            <w:bottom w:val="none" w:sz="0" w:space="0" w:color="auto"/>
            <w:right w:val="none" w:sz="0" w:space="0" w:color="auto"/>
          </w:divBdr>
        </w:div>
        <w:div w:id="349767631">
          <w:marLeft w:val="0"/>
          <w:marRight w:val="0"/>
          <w:marTop w:val="0"/>
          <w:marBottom w:val="0"/>
          <w:divBdr>
            <w:top w:val="none" w:sz="0" w:space="0" w:color="auto"/>
            <w:left w:val="none" w:sz="0" w:space="0" w:color="auto"/>
            <w:bottom w:val="none" w:sz="0" w:space="0" w:color="auto"/>
            <w:right w:val="none" w:sz="0" w:space="0" w:color="auto"/>
          </w:divBdr>
        </w:div>
        <w:div w:id="700012801">
          <w:marLeft w:val="0"/>
          <w:marRight w:val="0"/>
          <w:marTop w:val="0"/>
          <w:marBottom w:val="0"/>
          <w:divBdr>
            <w:top w:val="none" w:sz="0" w:space="0" w:color="auto"/>
            <w:left w:val="none" w:sz="0" w:space="0" w:color="auto"/>
            <w:bottom w:val="none" w:sz="0" w:space="0" w:color="auto"/>
            <w:right w:val="none" w:sz="0" w:space="0" w:color="auto"/>
          </w:divBdr>
        </w:div>
        <w:div w:id="568271379">
          <w:marLeft w:val="0"/>
          <w:marRight w:val="0"/>
          <w:marTop w:val="0"/>
          <w:marBottom w:val="0"/>
          <w:divBdr>
            <w:top w:val="none" w:sz="0" w:space="0" w:color="auto"/>
            <w:left w:val="none" w:sz="0" w:space="0" w:color="auto"/>
            <w:bottom w:val="none" w:sz="0" w:space="0" w:color="auto"/>
            <w:right w:val="none" w:sz="0" w:space="0" w:color="auto"/>
          </w:divBdr>
        </w:div>
        <w:div w:id="1757240604">
          <w:marLeft w:val="0"/>
          <w:marRight w:val="0"/>
          <w:marTop w:val="0"/>
          <w:marBottom w:val="0"/>
          <w:divBdr>
            <w:top w:val="none" w:sz="0" w:space="0" w:color="auto"/>
            <w:left w:val="none" w:sz="0" w:space="0" w:color="auto"/>
            <w:bottom w:val="none" w:sz="0" w:space="0" w:color="auto"/>
            <w:right w:val="none" w:sz="0" w:space="0" w:color="auto"/>
          </w:divBdr>
        </w:div>
        <w:div w:id="1462377399">
          <w:marLeft w:val="0"/>
          <w:marRight w:val="0"/>
          <w:marTop w:val="0"/>
          <w:marBottom w:val="0"/>
          <w:divBdr>
            <w:top w:val="none" w:sz="0" w:space="0" w:color="auto"/>
            <w:left w:val="none" w:sz="0" w:space="0" w:color="auto"/>
            <w:bottom w:val="none" w:sz="0" w:space="0" w:color="auto"/>
            <w:right w:val="none" w:sz="0" w:space="0" w:color="auto"/>
          </w:divBdr>
        </w:div>
        <w:div w:id="433139600">
          <w:marLeft w:val="0"/>
          <w:marRight w:val="0"/>
          <w:marTop w:val="0"/>
          <w:marBottom w:val="0"/>
          <w:divBdr>
            <w:top w:val="none" w:sz="0" w:space="0" w:color="auto"/>
            <w:left w:val="none" w:sz="0" w:space="0" w:color="auto"/>
            <w:bottom w:val="none" w:sz="0" w:space="0" w:color="auto"/>
            <w:right w:val="none" w:sz="0" w:space="0" w:color="auto"/>
          </w:divBdr>
        </w:div>
        <w:div w:id="197545834">
          <w:marLeft w:val="0"/>
          <w:marRight w:val="0"/>
          <w:marTop w:val="0"/>
          <w:marBottom w:val="0"/>
          <w:divBdr>
            <w:top w:val="none" w:sz="0" w:space="0" w:color="auto"/>
            <w:left w:val="none" w:sz="0" w:space="0" w:color="auto"/>
            <w:bottom w:val="none" w:sz="0" w:space="0" w:color="auto"/>
            <w:right w:val="none" w:sz="0" w:space="0" w:color="auto"/>
          </w:divBdr>
        </w:div>
        <w:div w:id="1126703364">
          <w:marLeft w:val="0"/>
          <w:marRight w:val="0"/>
          <w:marTop w:val="0"/>
          <w:marBottom w:val="0"/>
          <w:divBdr>
            <w:top w:val="none" w:sz="0" w:space="0" w:color="auto"/>
            <w:left w:val="none" w:sz="0" w:space="0" w:color="auto"/>
            <w:bottom w:val="none" w:sz="0" w:space="0" w:color="auto"/>
            <w:right w:val="none" w:sz="0" w:space="0" w:color="auto"/>
          </w:divBdr>
        </w:div>
        <w:div w:id="1974484251">
          <w:marLeft w:val="0"/>
          <w:marRight w:val="0"/>
          <w:marTop w:val="0"/>
          <w:marBottom w:val="0"/>
          <w:divBdr>
            <w:top w:val="none" w:sz="0" w:space="0" w:color="auto"/>
            <w:left w:val="none" w:sz="0" w:space="0" w:color="auto"/>
            <w:bottom w:val="none" w:sz="0" w:space="0" w:color="auto"/>
            <w:right w:val="none" w:sz="0" w:space="0" w:color="auto"/>
          </w:divBdr>
        </w:div>
        <w:div w:id="1226528025">
          <w:marLeft w:val="0"/>
          <w:marRight w:val="0"/>
          <w:marTop w:val="0"/>
          <w:marBottom w:val="0"/>
          <w:divBdr>
            <w:top w:val="none" w:sz="0" w:space="0" w:color="auto"/>
            <w:left w:val="none" w:sz="0" w:space="0" w:color="auto"/>
            <w:bottom w:val="none" w:sz="0" w:space="0" w:color="auto"/>
            <w:right w:val="none" w:sz="0" w:space="0" w:color="auto"/>
          </w:divBdr>
        </w:div>
        <w:div w:id="994260709">
          <w:marLeft w:val="0"/>
          <w:marRight w:val="0"/>
          <w:marTop w:val="0"/>
          <w:marBottom w:val="0"/>
          <w:divBdr>
            <w:top w:val="none" w:sz="0" w:space="0" w:color="auto"/>
            <w:left w:val="none" w:sz="0" w:space="0" w:color="auto"/>
            <w:bottom w:val="none" w:sz="0" w:space="0" w:color="auto"/>
            <w:right w:val="none" w:sz="0" w:space="0" w:color="auto"/>
          </w:divBdr>
        </w:div>
        <w:div w:id="77022225">
          <w:marLeft w:val="0"/>
          <w:marRight w:val="0"/>
          <w:marTop w:val="0"/>
          <w:marBottom w:val="0"/>
          <w:divBdr>
            <w:top w:val="none" w:sz="0" w:space="0" w:color="auto"/>
            <w:left w:val="none" w:sz="0" w:space="0" w:color="auto"/>
            <w:bottom w:val="none" w:sz="0" w:space="0" w:color="auto"/>
            <w:right w:val="none" w:sz="0" w:space="0" w:color="auto"/>
          </w:divBdr>
        </w:div>
      </w:divsChild>
    </w:div>
    <w:div w:id="1351107136">
      <w:bodyDiv w:val="1"/>
      <w:marLeft w:val="0"/>
      <w:marRight w:val="0"/>
      <w:marTop w:val="0"/>
      <w:marBottom w:val="0"/>
      <w:divBdr>
        <w:top w:val="none" w:sz="0" w:space="0" w:color="auto"/>
        <w:left w:val="none" w:sz="0" w:space="0" w:color="auto"/>
        <w:bottom w:val="none" w:sz="0" w:space="0" w:color="auto"/>
        <w:right w:val="none" w:sz="0" w:space="0" w:color="auto"/>
      </w:divBdr>
      <w:divsChild>
        <w:div w:id="23217362">
          <w:marLeft w:val="0"/>
          <w:marRight w:val="0"/>
          <w:marTop w:val="0"/>
          <w:marBottom w:val="0"/>
          <w:divBdr>
            <w:top w:val="none" w:sz="0" w:space="0" w:color="auto"/>
            <w:left w:val="none" w:sz="0" w:space="0" w:color="auto"/>
            <w:bottom w:val="none" w:sz="0" w:space="0" w:color="auto"/>
            <w:right w:val="none" w:sz="0" w:space="0" w:color="auto"/>
          </w:divBdr>
        </w:div>
        <w:div w:id="135495043">
          <w:marLeft w:val="0"/>
          <w:marRight w:val="0"/>
          <w:marTop w:val="0"/>
          <w:marBottom w:val="0"/>
          <w:divBdr>
            <w:top w:val="none" w:sz="0" w:space="0" w:color="auto"/>
            <w:left w:val="none" w:sz="0" w:space="0" w:color="auto"/>
            <w:bottom w:val="none" w:sz="0" w:space="0" w:color="auto"/>
            <w:right w:val="none" w:sz="0" w:space="0" w:color="auto"/>
          </w:divBdr>
        </w:div>
        <w:div w:id="143157725">
          <w:marLeft w:val="0"/>
          <w:marRight w:val="0"/>
          <w:marTop w:val="0"/>
          <w:marBottom w:val="0"/>
          <w:divBdr>
            <w:top w:val="none" w:sz="0" w:space="0" w:color="auto"/>
            <w:left w:val="none" w:sz="0" w:space="0" w:color="auto"/>
            <w:bottom w:val="none" w:sz="0" w:space="0" w:color="auto"/>
            <w:right w:val="none" w:sz="0" w:space="0" w:color="auto"/>
          </w:divBdr>
        </w:div>
        <w:div w:id="332075494">
          <w:marLeft w:val="0"/>
          <w:marRight w:val="0"/>
          <w:marTop w:val="0"/>
          <w:marBottom w:val="0"/>
          <w:divBdr>
            <w:top w:val="none" w:sz="0" w:space="0" w:color="auto"/>
            <w:left w:val="none" w:sz="0" w:space="0" w:color="auto"/>
            <w:bottom w:val="none" w:sz="0" w:space="0" w:color="auto"/>
            <w:right w:val="none" w:sz="0" w:space="0" w:color="auto"/>
          </w:divBdr>
        </w:div>
        <w:div w:id="413169206">
          <w:marLeft w:val="0"/>
          <w:marRight w:val="0"/>
          <w:marTop w:val="0"/>
          <w:marBottom w:val="0"/>
          <w:divBdr>
            <w:top w:val="none" w:sz="0" w:space="0" w:color="auto"/>
            <w:left w:val="none" w:sz="0" w:space="0" w:color="auto"/>
            <w:bottom w:val="none" w:sz="0" w:space="0" w:color="auto"/>
            <w:right w:val="none" w:sz="0" w:space="0" w:color="auto"/>
          </w:divBdr>
        </w:div>
        <w:div w:id="495154107">
          <w:marLeft w:val="0"/>
          <w:marRight w:val="0"/>
          <w:marTop w:val="0"/>
          <w:marBottom w:val="0"/>
          <w:divBdr>
            <w:top w:val="none" w:sz="0" w:space="0" w:color="auto"/>
            <w:left w:val="none" w:sz="0" w:space="0" w:color="auto"/>
            <w:bottom w:val="none" w:sz="0" w:space="0" w:color="auto"/>
            <w:right w:val="none" w:sz="0" w:space="0" w:color="auto"/>
          </w:divBdr>
        </w:div>
        <w:div w:id="681013786">
          <w:marLeft w:val="0"/>
          <w:marRight w:val="0"/>
          <w:marTop w:val="0"/>
          <w:marBottom w:val="0"/>
          <w:divBdr>
            <w:top w:val="none" w:sz="0" w:space="0" w:color="auto"/>
            <w:left w:val="none" w:sz="0" w:space="0" w:color="auto"/>
            <w:bottom w:val="none" w:sz="0" w:space="0" w:color="auto"/>
            <w:right w:val="none" w:sz="0" w:space="0" w:color="auto"/>
          </w:divBdr>
        </w:div>
        <w:div w:id="715927917">
          <w:marLeft w:val="0"/>
          <w:marRight w:val="0"/>
          <w:marTop w:val="0"/>
          <w:marBottom w:val="0"/>
          <w:divBdr>
            <w:top w:val="none" w:sz="0" w:space="0" w:color="auto"/>
            <w:left w:val="none" w:sz="0" w:space="0" w:color="auto"/>
            <w:bottom w:val="none" w:sz="0" w:space="0" w:color="auto"/>
            <w:right w:val="none" w:sz="0" w:space="0" w:color="auto"/>
          </w:divBdr>
        </w:div>
        <w:div w:id="915476566">
          <w:marLeft w:val="0"/>
          <w:marRight w:val="0"/>
          <w:marTop w:val="0"/>
          <w:marBottom w:val="0"/>
          <w:divBdr>
            <w:top w:val="none" w:sz="0" w:space="0" w:color="auto"/>
            <w:left w:val="none" w:sz="0" w:space="0" w:color="auto"/>
            <w:bottom w:val="none" w:sz="0" w:space="0" w:color="auto"/>
            <w:right w:val="none" w:sz="0" w:space="0" w:color="auto"/>
          </w:divBdr>
        </w:div>
        <w:div w:id="1028024601">
          <w:marLeft w:val="0"/>
          <w:marRight w:val="0"/>
          <w:marTop w:val="0"/>
          <w:marBottom w:val="0"/>
          <w:divBdr>
            <w:top w:val="none" w:sz="0" w:space="0" w:color="auto"/>
            <w:left w:val="none" w:sz="0" w:space="0" w:color="auto"/>
            <w:bottom w:val="none" w:sz="0" w:space="0" w:color="auto"/>
            <w:right w:val="none" w:sz="0" w:space="0" w:color="auto"/>
          </w:divBdr>
        </w:div>
        <w:div w:id="1056053523">
          <w:marLeft w:val="0"/>
          <w:marRight w:val="0"/>
          <w:marTop w:val="0"/>
          <w:marBottom w:val="0"/>
          <w:divBdr>
            <w:top w:val="none" w:sz="0" w:space="0" w:color="auto"/>
            <w:left w:val="none" w:sz="0" w:space="0" w:color="auto"/>
            <w:bottom w:val="none" w:sz="0" w:space="0" w:color="auto"/>
            <w:right w:val="none" w:sz="0" w:space="0" w:color="auto"/>
          </w:divBdr>
        </w:div>
        <w:div w:id="1093480402">
          <w:marLeft w:val="0"/>
          <w:marRight w:val="0"/>
          <w:marTop w:val="0"/>
          <w:marBottom w:val="0"/>
          <w:divBdr>
            <w:top w:val="none" w:sz="0" w:space="0" w:color="auto"/>
            <w:left w:val="none" w:sz="0" w:space="0" w:color="auto"/>
            <w:bottom w:val="none" w:sz="0" w:space="0" w:color="auto"/>
            <w:right w:val="none" w:sz="0" w:space="0" w:color="auto"/>
          </w:divBdr>
        </w:div>
        <w:div w:id="1138954520">
          <w:marLeft w:val="0"/>
          <w:marRight w:val="0"/>
          <w:marTop w:val="0"/>
          <w:marBottom w:val="0"/>
          <w:divBdr>
            <w:top w:val="none" w:sz="0" w:space="0" w:color="auto"/>
            <w:left w:val="none" w:sz="0" w:space="0" w:color="auto"/>
            <w:bottom w:val="none" w:sz="0" w:space="0" w:color="auto"/>
            <w:right w:val="none" w:sz="0" w:space="0" w:color="auto"/>
          </w:divBdr>
        </w:div>
        <w:div w:id="1171215595">
          <w:marLeft w:val="0"/>
          <w:marRight w:val="0"/>
          <w:marTop w:val="0"/>
          <w:marBottom w:val="0"/>
          <w:divBdr>
            <w:top w:val="none" w:sz="0" w:space="0" w:color="auto"/>
            <w:left w:val="none" w:sz="0" w:space="0" w:color="auto"/>
            <w:bottom w:val="none" w:sz="0" w:space="0" w:color="auto"/>
            <w:right w:val="none" w:sz="0" w:space="0" w:color="auto"/>
          </w:divBdr>
        </w:div>
        <w:div w:id="1383794404">
          <w:marLeft w:val="0"/>
          <w:marRight w:val="0"/>
          <w:marTop w:val="0"/>
          <w:marBottom w:val="0"/>
          <w:divBdr>
            <w:top w:val="none" w:sz="0" w:space="0" w:color="auto"/>
            <w:left w:val="none" w:sz="0" w:space="0" w:color="auto"/>
            <w:bottom w:val="none" w:sz="0" w:space="0" w:color="auto"/>
            <w:right w:val="none" w:sz="0" w:space="0" w:color="auto"/>
          </w:divBdr>
        </w:div>
        <w:div w:id="1527060628">
          <w:marLeft w:val="0"/>
          <w:marRight w:val="0"/>
          <w:marTop w:val="0"/>
          <w:marBottom w:val="0"/>
          <w:divBdr>
            <w:top w:val="none" w:sz="0" w:space="0" w:color="auto"/>
            <w:left w:val="none" w:sz="0" w:space="0" w:color="auto"/>
            <w:bottom w:val="none" w:sz="0" w:space="0" w:color="auto"/>
            <w:right w:val="none" w:sz="0" w:space="0" w:color="auto"/>
          </w:divBdr>
        </w:div>
        <w:div w:id="1543252269">
          <w:marLeft w:val="0"/>
          <w:marRight w:val="0"/>
          <w:marTop w:val="0"/>
          <w:marBottom w:val="0"/>
          <w:divBdr>
            <w:top w:val="none" w:sz="0" w:space="0" w:color="auto"/>
            <w:left w:val="none" w:sz="0" w:space="0" w:color="auto"/>
            <w:bottom w:val="none" w:sz="0" w:space="0" w:color="auto"/>
            <w:right w:val="none" w:sz="0" w:space="0" w:color="auto"/>
          </w:divBdr>
        </w:div>
        <w:div w:id="1748844892">
          <w:marLeft w:val="0"/>
          <w:marRight w:val="0"/>
          <w:marTop w:val="0"/>
          <w:marBottom w:val="0"/>
          <w:divBdr>
            <w:top w:val="none" w:sz="0" w:space="0" w:color="auto"/>
            <w:left w:val="none" w:sz="0" w:space="0" w:color="auto"/>
            <w:bottom w:val="none" w:sz="0" w:space="0" w:color="auto"/>
            <w:right w:val="none" w:sz="0" w:space="0" w:color="auto"/>
          </w:divBdr>
        </w:div>
        <w:div w:id="1786805493">
          <w:marLeft w:val="0"/>
          <w:marRight w:val="0"/>
          <w:marTop w:val="0"/>
          <w:marBottom w:val="0"/>
          <w:divBdr>
            <w:top w:val="none" w:sz="0" w:space="0" w:color="auto"/>
            <w:left w:val="none" w:sz="0" w:space="0" w:color="auto"/>
            <w:bottom w:val="none" w:sz="0" w:space="0" w:color="auto"/>
            <w:right w:val="none" w:sz="0" w:space="0" w:color="auto"/>
          </w:divBdr>
        </w:div>
        <w:div w:id="1808008778">
          <w:marLeft w:val="0"/>
          <w:marRight w:val="0"/>
          <w:marTop w:val="0"/>
          <w:marBottom w:val="0"/>
          <w:divBdr>
            <w:top w:val="none" w:sz="0" w:space="0" w:color="auto"/>
            <w:left w:val="none" w:sz="0" w:space="0" w:color="auto"/>
            <w:bottom w:val="none" w:sz="0" w:space="0" w:color="auto"/>
            <w:right w:val="none" w:sz="0" w:space="0" w:color="auto"/>
          </w:divBdr>
        </w:div>
        <w:div w:id="1980303966">
          <w:marLeft w:val="0"/>
          <w:marRight w:val="0"/>
          <w:marTop w:val="0"/>
          <w:marBottom w:val="0"/>
          <w:divBdr>
            <w:top w:val="none" w:sz="0" w:space="0" w:color="auto"/>
            <w:left w:val="none" w:sz="0" w:space="0" w:color="auto"/>
            <w:bottom w:val="none" w:sz="0" w:space="0" w:color="auto"/>
            <w:right w:val="none" w:sz="0" w:space="0" w:color="auto"/>
          </w:divBdr>
        </w:div>
      </w:divsChild>
    </w:div>
    <w:div w:id="1355426642">
      <w:bodyDiv w:val="1"/>
      <w:marLeft w:val="0"/>
      <w:marRight w:val="0"/>
      <w:marTop w:val="0"/>
      <w:marBottom w:val="0"/>
      <w:divBdr>
        <w:top w:val="none" w:sz="0" w:space="0" w:color="auto"/>
        <w:left w:val="none" w:sz="0" w:space="0" w:color="auto"/>
        <w:bottom w:val="none" w:sz="0" w:space="0" w:color="auto"/>
        <w:right w:val="none" w:sz="0" w:space="0" w:color="auto"/>
      </w:divBdr>
      <w:divsChild>
        <w:div w:id="1798374406">
          <w:marLeft w:val="0"/>
          <w:marRight w:val="0"/>
          <w:marTop w:val="0"/>
          <w:marBottom w:val="0"/>
          <w:divBdr>
            <w:top w:val="none" w:sz="0" w:space="0" w:color="auto"/>
            <w:left w:val="none" w:sz="0" w:space="0" w:color="auto"/>
            <w:bottom w:val="none" w:sz="0" w:space="0" w:color="auto"/>
            <w:right w:val="none" w:sz="0" w:space="0" w:color="auto"/>
          </w:divBdr>
        </w:div>
        <w:div w:id="1414164704">
          <w:marLeft w:val="0"/>
          <w:marRight w:val="0"/>
          <w:marTop w:val="0"/>
          <w:marBottom w:val="0"/>
          <w:divBdr>
            <w:top w:val="none" w:sz="0" w:space="0" w:color="auto"/>
            <w:left w:val="none" w:sz="0" w:space="0" w:color="auto"/>
            <w:bottom w:val="none" w:sz="0" w:space="0" w:color="auto"/>
            <w:right w:val="none" w:sz="0" w:space="0" w:color="auto"/>
          </w:divBdr>
        </w:div>
        <w:div w:id="1730494462">
          <w:marLeft w:val="0"/>
          <w:marRight w:val="0"/>
          <w:marTop w:val="0"/>
          <w:marBottom w:val="0"/>
          <w:divBdr>
            <w:top w:val="none" w:sz="0" w:space="0" w:color="auto"/>
            <w:left w:val="none" w:sz="0" w:space="0" w:color="auto"/>
            <w:bottom w:val="none" w:sz="0" w:space="0" w:color="auto"/>
            <w:right w:val="none" w:sz="0" w:space="0" w:color="auto"/>
          </w:divBdr>
        </w:div>
        <w:div w:id="330372779">
          <w:marLeft w:val="0"/>
          <w:marRight w:val="0"/>
          <w:marTop w:val="0"/>
          <w:marBottom w:val="0"/>
          <w:divBdr>
            <w:top w:val="none" w:sz="0" w:space="0" w:color="auto"/>
            <w:left w:val="none" w:sz="0" w:space="0" w:color="auto"/>
            <w:bottom w:val="none" w:sz="0" w:space="0" w:color="auto"/>
            <w:right w:val="none" w:sz="0" w:space="0" w:color="auto"/>
          </w:divBdr>
        </w:div>
        <w:div w:id="525563052">
          <w:marLeft w:val="0"/>
          <w:marRight w:val="0"/>
          <w:marTop w:val="0"/>
          <w:marBottom w:val="0"/>
          <w:divBdr>
            <w:top w:val="none" w:sz="0" w:space="0" w:color="auto"/>
            <w:left w:val="none" w:sz="0" w:space="0" w:color="auto"/>
            <w:bottom w:val="none" w:sz="0" w:space="0" w:color="auto"/>
            <w:right w:val="none" w:sz="0" w:space="0" w:color="auto"/>
          </w:divBdr>
        </w:div>
        <w:div w:id="361907447">
          <w:marLeft w:val="0"/>
          <w:marRight w:val="0"/>
          <w:marTop w:val="0"/>
          <w:marBottom w:val="0"/>
          <w:divBdr>
            <w:top w:val="none" w:sz="0" w:space="0" w:color="auto"/>
            <w:left w:val="none" w:sz="0" w:space="0" w:color="auto"/>
            <w:bottom w:val="none" w:sz="0" w:space="0" w:color="auto"/>
            <w:right w:val="none" w:sz="0" w:space="0" w:color="auto"/>
          </w:divBdr>
        </w:div>
        <w:div w:id="1377895521">
          <w:marLeft w:val="0"/>
          <w:marRight w:val="0"/>
          <w:marTop w:val="0"/>
          <w:marBottom w:val="0"/>
          <w:divBdr>
            <w:top w:val="none" w:sz="0" w:space="0" w:color="auto"/>
            <w:left w:val="none" w:sz="0" w:space="0" w:color="auto"/>
            <w:bottom w:val="none" w:sz="0" w:space="0" w:color="auto"/>
            <w:right w:val="none" w:sz="0" w:space="0" w:color="auto"/>
          </w:divBdr>
        </w:div>
        <w:div w:id="368377883">
          <w:marLeft w:val="0"/>
          <w:marRight w:val="0"/>
          <w:marTop w:val="0"/>
          <w:marBottom w:val="0"/>
          <w:divBdr>
            <w:top w:val="none" w:sz="0" w:space="0" w:color="auto"/>
            <w:left w:val="none" w:sz="0" w:space="0" w:color="auto"/>
            <w:bottom w:val="none" w:sz="0" w:space="0" w:color="auto"/>
            <w:right w:val="none" w:sz="0" w:space="0" w:color="auto"/>
          </w:divBdr>
        </w:div>
        <w:div w:id="214313994">
          <w:marLeft w:val="0"/>
          <w:marRight w:val="0"/>
          <w:marTop w:val="0"/>
          <w:marBottom w:val="0"/>
          <w:divBdr>
            <w:top w:val="none" w:sz="0" w:space="0" w:color="auto"/>
            <w:left w:val="none" w:sz="0" w:space="0" w:color="auto"/>
            <w:bottom w:val="none" w:sz="0" w:space="0" w:color="auto"/>
            <w:right w:val="none" w:sz="0" w:space="0" w:color="auto"/>
          </w:divBdr>
        </w:div>
        <w:div w:id="385493485">
          <w:marLeft w:val="0"/>
          <w:marRight w:val="0"/>
          <w:marTop w:val="0"/>
          <w:marBottom w:val="0"/>
          <w:divBdr>
            <w:top w:val="none" w:sz="0" w:space="0" w:color="auto"/>
            <w:left w:val="none" w:sz="0" w:space="0" w:color="auto"/>
            <w:bottom w:val="none" w:sz="0" w:space="0" w:color="auto"/>
            <w:right w:val="none" w:sz="0" w:space="0" w:color="auto"/>
          </w:divBdr>
        </w:div>
        <w:div w:id="932974942">
          <w:marLeft w:val="0"/>
          <w:marRight w:val="0"/>
          <w:marTop w:val="0"/>
          <w:marBottom w:val="0"/>
          <w:divBdr>
            <w:top w:val="none" w:sz="0" w:space="0" w:color="auto"/>
            <w:left w:val="none" w:sz="0" w:space="0" w:color="auto"/>
            <w:bottom w:val="none" w:sz="0" w:space="0" w:color="auto"/>
            <w:right w:val="none" w:sz="0" w:space="0" w:color="auto"/>
          </w:divBdr>
        </w:div>
        <w:div w:id="711883821">
          <w:marLeft w:val="0"/>
          <w:marRight w:val="0"/>
          <w:marTop w:val="0"/>
          <w:marBottom w:val="0"/>
          <w:divBdr>
            <w:top w:val="none" w:sz="0" w:space="0" w:color="auto"/>
            <w:left w:val="none" w:sz="0" w:space="0" w:color="auto"/>
            <w:bottom w:val="none" w:sz="0" w:space="0" w:color="auto"/>
            <w:right w:val="none" w:sz="0" w:space="0" w:color="auto"/>
          </w:divBdr>
        </w:div>
        <w:div w:id="851837826">
          <w:marLeft w:val="0"/>
          <w:marRight w:val="0"/>
          <w:marTop w:val="0"/>
          <w:marBottom w:val="0"/>
          <w:divBdr>
            <w:top w:val="none" w:sz="0" w:space="0" w:color="auto"/>
            <w:left w:val="none" w:sz="0" w:space="0" w:color="auto"/>
            <w:bottom w:val="none" w:sz="0" w:space="0" w:color="auto"/>
            <w:right w:val="none" w:sz="0" w:space="0" w:color="auto"/>
          </w:divBdr>
        </w:div>
        <w:div w:id="992948103">
          <w:marLeft w:val="0"/>
          <w:marRight w:val="0"/>
          <w:marTop w:val="0"/>
          <w:marBottom w:val="0"/>
          <w:divBdr>
            <w:top w:val="none" w:sz="0" w:space="0" w:color="auto"/>
            <w:left w:val="none" w:sz="0" w:space="0" w:color="auto"/>
            <w:bottom w:val="none" w:sz="0" w:space="0" w:color="auto"/>
            <w:right w:val="none" w:sz="0" w:space="0" w:color="auto"/>
          </w:divBdr>
        </w:div>
        <w:div w:id="1806583012">
          <w:marLeft w:val="0"/>
          <w:marRight w:val="0"/>
          <w:marTop w:val="0"/>
          <w:marBottom w:val="0"/>
          <w:divBdr>
            <w:top w:val="none" w:sz="0" w:space="0" w:color="auto"/>
            <w:left w:val="none" w:sz="0" w:space="0" w:color="auto"/>
            <w:bottom w:val="none" w:sz="0" w:space="0" w:color="auto"/>
            <w:right w:val="none" w:sz="0" w:space="0" w:color="auto"/>
          </w:divBdr>
        </w:div>
        <w:div w:id="121307604">
          <w:marLeft w:val="0"/>
          <w:marRight w:val="0"/>
          <w:marTop w:val="0"/>
          <w:marBottom w:val="0"/>
          <w:divBdr>
            <w:top w:val="none" w:sz="0" w:space="0" w:color="auto"/>
            <w:left w:val="none" w:sz="0" w:space="0" w:color="auto"/>
            <w:bottom w:val="none" w:sz="0" w:space="0" w:color="auto"/>
            <w:right w:val="none" w:sz="0" w:space="0" w:color="auto"/>
          </w:divBdr>
        </w:div>
        <w:div w:id="680543469">
          <w:marLeft w:val="0"/>
          <w:marRight w:val="0"/>
          <w:marTop w:val="0"/>
          <w:marBottom w:val="0"/>
          <w:divBdr>
            <w:top w:val="none" w:sz="0" w:space="0" w:color="auto"/>
            <w:left w:val="none" w:sz="0" w:space="0" w:color="auto"/>
            <w:bottom w:val="none" w:sz="0" w:space="0" w:color="auto"/>
            <w:right w:val="none" w:sz="0" w:space="0" w:color="auto"/>
          </w:divBdr>
        </w:div>
        <w:div w:id="1396315738">
          <w:marLeft w:val="0"/>
          <w:marRight w:val="0"/>
          <w:marTop w:val="0"/>
          <w:marBottom w:val="0"/>
          <w:divBdr>
            <w:top w:val="none" w:sz="0" w:space="0" w:color="auto"/>
            <w:left w:val="none" w:sz="0" w:space="0" w:color="auto"/>
            <w:bottom w:val="none" w:sz="0" w:space="0" w:color="auto"/>
            <w:right w:val="none" w:sz="0" w:space="0" w:color="auto"/>
          </w:divBdr>
        </w:div>
        <w:div w:id="450394665">
          <w:marLeft w:val="0"/>
          <w:marRight w:val="0"/>
          <w:marTop w:val="0"/>
          <w:marBottom w:val="0"/>
          <w:divBdr>
            <w:top w:val="none" w:sz="0" w:space="0" w:color="auto"/>
            <w:left w:val="none" w:sz="0" w:space="0" w:color="auto"/>
            <w:bottom w:val="none" w:sz="0" w:space="0" w:color="auto"/>
            <w:right w:val="none" w:sz="0" w:space="0" w:color="auto"/>
          </w:divBdr>
        </w:div>
        <w:div w:id="883634977">
          <w:marLeft w:val="0"/>
          <w:marRight w:val="0"/>
          <w:marTop w:val="0"/>
          <w:marBottom w:val="0"/>
          <w:divBdr>
            <w:top w:val="none" w:sz="0" w:space="0" w:color="auto"/>
            <w:left w:val="none" w:sz="0" w:space="0" w:color="auto"/>
            <w:bottom w:val="none" w:sz="0" w:space="0" w:color="auto"/>
            <w:right w:val="none" w:sz="0" w:space="0" w:color="auto"/>
          </w:divBdr>
        </w:div>
        <w:div w:id="2141413826">
          <w:marLeft w:val="0"/>
          <w:marRight w:val="0"/>
          <w:marTop w:val="0"/>
          <w:marBottom w:val="0"/>
          <w:divBdr>
            <w:top w:val="none" w:sz="0" w:space="0" w:color="auto"/>
            <w:left w:val="none" w:sz="0" w:space="0" w:color="auto"/>
            <w:bottom w:val="none" w:sz="0" w:space="0" w:color="auto"/>
            <w:right w:val="none" w:sz="0" w:space="0" w:color="auto"/>
          </w:divBdr>
        </w:div>
        <w:div w:id="64304144">
          <w:marLeft w:val="0"/>
          <w:marRight w:val="0"/>
          <w:marTop w:val="0"/>
          <w:marBottom w:val="0"/>
          <w:divBdr>
            <w:top w:val="none" w:sz="0" w:space="0" w:color="auto"/>
            <w:left w:val="none" w:sz="0" w:space="0" w:color="auto"/>
            <w:bottom w:val="none" w:sz="0" w:space="0" w:color="auto"/>
            <w:right w:val="none" w:sz="0" w:space="0" w:color="auto"/>
          </w:divBdr>
        </w:div>
        <w:div w:id="1593663022">
          <w:marLeft w:val="0"/>
          <w:marRight w:val="0"/>
          <w:marTop w:val="0"/>
          <w:marBottom w:val="0"/>
          <w:divBdr>
            <w:top w:val="none" w:sz="0" w:space="0" w:color="auto"/>
            <w:left w:val="none" w:sz="0" w:space="0" w:color="auto"/>
            <w:bottom w:val="none" w:sz="0" w:space="0" w:color="auto"/>
            <w:right w:val="none" w:sz="0" w:space="0" w:color="auto"/>
          </w:divBdr>
        </w:div>
        <w:div w:id="765730791">
          <w:marLeft w:val="0"/>
          <w:marRight w:val="0"/>
          <w:marTop w:val="0"/>
          <w:marBottom w:val="0"/>
          <w:divBdr>
            <w:top w:val="none" w:sz="0" w:space="0" w:color="auto"/>
            <w:left w:val="none" w:sz="0" w:space="0" w:color="auto"/>
            <w:bottom w:val="none" w:sz="0" w:space="0" w:color="auto"/>
            <w:right w:val="none" w:sz="0" w:space="0" w:color="auto"/>
          </w:divBdr>
        </w:div>
        <w:div w:id="2040011462">
          <w:marLeft w:val="0"/>
          <w:marRight w:val="0"/>
          <w:marTop w:val="0"/>
          <w:marBottom w:val="0"/>
          <w:divBdr>
            <w:top w:val="none" w:sz="0" w:space="0" w:color="auto"/>
            <w:left w:val="none" w:sz="0" w:space="0" w:color="auto"/>
            <w:bottom w:val="none" w:sz="0" w:space="0" w:color="auto"/>
            <w:right w:val="none" w:sz="0" w:space="0" w:color="auto"/>
          </w:divBdr>
        </w:div>
        <w:div w:id="621959627">
          <w:marLeft w:val="0"/>
          <w:marRight w:val="0"/>
          <w:marTop w:val="0"/>
          <w:marBottom w:val="0"/>
          <w:divBdr>
            <w:top w:val="none" w:sz="0" w:space="0" w:color="auto"/>
            <w:left w:val="none" w:sz="0" w:space="0" w:color="auto"/>
            <w:bottom w:val="none" w:sz="0" w:space="0" w:color="auto"/>
            <w:right w:val="none" w:sz="0" w:space="0" w:color="auto"/>
          </w:divBdr>
        </w:div>
        <w:div w:id="1403060283">
          <w:marLeft w:val="0"/>
          <w:marRight w:val="0"/>
          <w:marTop w:val="0"/>
          <w:marBottom w:val="0"/>
          <w:divBdr>
            <w:top w:val="none" w:sz="0" w:space="0" w:color="auto"/>
            <w:left w:val="none" w:sz="0" w:space="0" w:color="auto"/>
            <w:bottom w:val="none" w:sz="0" w:space="0" w:color="auto"/>
            <w:right w:val="none" w:sz="0" w:space="0" w:color="auto"/>
          </w:divBdr>
        </w:div>
        <w:div w:id="1330717328">
          <w:marLeft w:val="0"/>
          <w:marRight w:val="0"/>
          <w:marTop w:val="0"/>
          <w:marBottom w:val="0"/>
          <w:divBdr>
            <w:top w:val="none" w:sz="0" w:space="0" w:color="auto"/>
            <w:left w:val="none" w:sz="0" w:space="0" w:color="auto"/>
            <w:bottom w:val="none" w:sz="0" w:space="0" w:color="auto"/>
            <w:right w:val="none" w:sz="0" w:space="0" w:color="auto"/>
          </w:divBdr>
        </w:div>
        <w:div w:id="182985372">
          <w:marLeft w:val="0"/>
          <w:marRight w:val="0"/>
          <w:marTop w:val="0"/>
          <w:marBottom w:val="0"/>
          <w:divBdr>
            <w:top w:val="none" w:sz="0" w:space="0" w:color="auto"/>
            <w:left w:val="none" w:sz="0" w:space="0" w:color="auto"/>
            <w:bottom w:val="none" w:sz="0" w:space="0" w:color="auto"/>
            <w:right w:val="none" w:sz="0" w:space="0" w:color="auto"/>
          </w:divBdr>
        </w:div>
        <w:div w:id="1179126272">
          <w:marLeft w:val="0"/>
          <w:marRight w:val="0"/>
          <w:marTop w:val="0"/>
          <w:marBottom w:val="0"/>
          <w:divBdr>
            <w:top w:val="none" w:sz="0" w:space="0" w:color="auto"/>
            <w:left w:val="none" w:sz="0" w:space="0" w:color="auto"/>
            <w:bottom w:val="none" w:sz="0" w:space="0" w:color="auto"/>
            <w:right w:val="none" w:sz="0" w:space="0" w:color="auto"/>
          </w:divBdr>
        </w:div>
        <w:div w:id="1028869796">
          <w:marLeft w:val="0"/>
          <w:marRight w:val="0"/>
          <w:marTop w:val="0"/>
          <w:marBottom w:val="0"/>
          <w:divBdr>
            <w:top w:val="none" w:sz="0" w:space="0" w:color="auto"/>
            <w:left w:val="none" w:sz="0" w:space="0" w:color="auto"/>
            <w:bottom w:val="none" w:sz="0" w:space="0" w:color="auto"/>
            <w:right w:val="none" w:sz="0" w:space="0" w:color="auto"/>
          </w:divBdr>
        </w:div>
        <w:div w:id="305283963">
          <w:marLeft w:val="0"/>
          <w:marRight w:val="0"/>
          <w:marTop w:val="0"/>
          <w:marBottom w:val="0"/>
          <w:divBdr>
            <w:top w:val="none" w:sz="0" w:space="0" w:color="auto"/>
            <w:left w:val="none" w:sz="0" w:space="0" w:color="auto"/>
            <w:bottom w:val="none" w:sz="0" w:space="0" w:color="auto"/>
            <w:right w:val="none" w:sz="0" w:space="0" w:color="auto"/>
          </w:divBdr>
        </w:div>
        <w:div w:id="1802727599">
          <w:marLeft w:val="0"/>
          <w:marRight w:val="0"/>
          <w:marTop w:val="0"/>
          <w:marBottom w:val="0"/>
          <w:divBdr>
            <w:top w:val="none" w:sz="0" w:space="0" w:color="auto"/>
            <w:left w:val="none" w:sz="0" w:space="0" w:color="auto"/>
            <w:bottom w:val="none" w:sz="0" w:space="0" w:color="auto"/>
            <w:right w:val="none" w:sz="0" w:space="0" w:color="auto"/>
          </w:divBdr>
        </w:div>
        <w:div w:id="598679434">
          <w:marLeft w:val="0"/>
          <w:marRight w:val="0"/>
          <w:marTop w:val="0"/>
          <w:marBottom w:val="0"/>
          <w:divBdr>
            <w:top w:val="none" w:sz="0" w:space="0" w:color="auto"/>
            <w:left w:val="none" w:sz="0" w:space="0" w:color="auto"/>
            <w:bottom w:val="none" w:sz="0" w:space="0" w:color="auto"/>
            <w:right w:val="none" w:sz="0" w:space="0" w:color="auto"/>
          </w:divBdr>
        </w:div>
        <w:div w:id="1621692381">
          <w:marLeft w:val="0"/>
          <w:marRight w:val="0"/>
          <w:marTop w:val="0"/>
          <w:marBottom w:val="0"/>
          <w:divBdr>
            <w:top w:val="none" w:sz="0" w:space="0" w:color="auto"/>
            <w:left w:val="none" w:sz="0" w:space="0" w:color="auto"/>
            <w:bottom w:val="none" w:sz="0" w:space="0" w:color="auto"/>
            <w:right w:val="none" w:sz="0" w:space="0" w:color="auto"/>
          </w:divBdr>
        </w:div>
        <w:div w:id="611859588">
          <w:marLeft w:val="0"/>
          <w:marRight w:val="0"/>
          <w:marTop w:val="0"/>
          <w:marBottom w:val="0"/>
          <w:divBdr>
            <w:top w:val="none" w:sz="0" w:space="0" w:color="auto"/>
            <w:left w:val="none" w:sz="0" w:space="0" w:color="auto"/>
            <w:bottom w:val="none" w:sz="0" w:space="0" w:color="auto"/>
            <w:right w:val="none" w:sz="0" w:space="0" w:color="auto"/>
          </w:divBdr>
        </w:div>
        <w:div w:id="1140073358">
          <w:marLeft w:val="0"/>
          <w:marRight w:val="0"/>
          <w:marTop w:val="0"/>
          <w:marBottom w:val="0"/>
          <w:divBdr>
            <w:top w:val="none" w:sz="0" w:space="0" w:color="auto"/>
            <w:left w:val="none" w:sz="0" w:space="0" w:color="auto"/>
            <w:bottom w:val="none" w:sz="0" w:space="0" w:color="auto"/>
            <w:right w:val="none" w:sz="0" w:space="0" w:color="auto"/>
          </w:divBdr>
        </w:div>
        <w:div w:id="866404316">
          <w:marLeft w:val="0"/>
          <w:marRight w:val="0"/>
          <w:marTop w:val="0"/>
          <w:marBottom w:val="0"/>
          <w:divBdr>
            <w:top w:val="none" w:sz="0" w:space="0" w:color="auto"/>
            <w:left w:val="none" w:sz="0" w:space="0" w:color="auto"/>
            <w:bottom w:val="none" w:sz="0" w:space="0" w:color="auto"/>
            <w:right w:val="none" w:sz="0" w:space="0" w:color="auto"/>
          </w:divBdr>
        </w:div>
        <w:div w:id="603726185">
          <w:marLeft w:val="0"/>
          <w:marRight w:val="0"/>
          <w:marTop w:val="0"/>
          <w:marBottom w:val="0"/>
          <w:divBdr>
            <w:top w:val="none" w:sz="0" w:space="0" w:color="auto"/>
            <w:left w:val="none" w:sz="0" w:space="0" w:color="auto"/>
            <w:bottom w:val="none" w:sz="0" w:space="0" w:color="auto"/>
            <w:right w:val="none" w:sz="0" w:space="0" w:color="auto"/>
          </w:divBdr>
        </w:div>
        <w:div w:id="1785805971">
          <w:marLeft w:val="0"/>
          <w:marRight w:val="0"/>
          <w:marTop w:val="0"/>
          <w:marBottom w:val="0"/>
          <w:divBdr>
            <w:top w:val="none" w:sz="0" w:space="0" w:color="auto"/>
            <w:left w:val="none" w:sz="0" w:space="0" w:color="auto"/>
            <w:bottom w:val="none" w:sz="0" w:space="0" w:color="auto"/>
            <w:right w:val="none" w:sz="0" w:space="0" w:color="auto"/>
          </w:divBdr>
        </w:div>
        <w:div w:id="1801798422">
          <w:marLeft w:val="0"/>
          <w:marRight w:val="0"/>
          <w:marTop w:val="0"/>
          <w:marBottom w:val="0"/>
          <w:divBdr>
            <w:top w:val="none" w:sz="0" w:space="0" w:color="auto"/>
            <w:left w:val="none" w:sz="0" w:space="0" w:color="auto"/>
            <w:bottom w:val="none" w:sz="0" w:space="0" w:color="auto"/>
            <w:right w:val="none" w:sz="0" w:space="0" w:color="auto"/>
          </w:divBdr>
        </w:div>
        <w:div w:id="778376005">
          <w:marLeft w:val="0"/>
          <w:marRight w:val="0"/>
          <w:marTop w:val="0"/>
          <w:marBottom w:val="0"/>
          <w:divBdr>
            <w:top w:val="none" w:sz="0" w:space="0" w:color="auto"/>
            <w:left w:val="none" w:sz="0" w:space="0" w:color="auto"/>
            <w:bottom w:val="none" w:sz="0" w:space="0" w:color="auto"/>
            <w:right w:val="none" w:sz="0" w:space="0" w:color="auto"/>
          </w:divBdr>
        </w:div>
        <w:div w:id="1193693914">
          <w:marLeft w:val="0"/>
          <w:marRight w:val="0"/>
          <w:marTop w:val="0"/>
          <w:marBottom w:val="0"/>
          <w:divBdr>
            <w:top w:val="none" w:sz="0" w:space="0" w:color="auto"/>
            <w:left w:val="none" w:sz="0" w:space="0" w:color="auto"/>
            <w:bottom w:val="none" w:sz="0" w:space="0" w:color="auto"/>
            <w:right w:val="none" w:sz="0" w:space="0" w:color="auto"/>
          </w:divBdr>
        </w:div>
        <w:div w:id="457262538">
          <w:marLeft w:val="0"/>
          <w:marRight w:val="0"/>
          <w:marTop w:val="0"/>
          <w:marBottom w:val="0"/>
          <w:divBdr>
            <w:top w:val="none" w:sz="0" w:space="0" w:color="auto"/>
            <w:left w:val="none" w:sz="0" w:space="0" w:color="auto"/>
            <w:bottom w:val="none" w:sz="0" w:space="0" w:color="auto"/>
            <w:right w:val="none" w:sz="0" w:space="0" w:color="auto"/>
          </w:divBdr>
        </w:div>
        <w:div w:id="1840459414">
          <w:marLeft w:val="0"/>
          <w:marRight w:val="0"/>
          <w:marTop w:val="0"/>
          <w:marBottom w:val="0"/>
          <w:divBdr>
            <w:top w:val="none" w:sz="0" w:space="0" w:color="auto"/>
            <w:left w:val="none" w:sz="0" w:space="0" w:color="auto"/>
            <w:bottom w:val="none" w:sz="0" w:space="0" w:color="auto"/>
            <w:right w:val="none" w:sz="0" w:space="0" w:color="auto"/>
          </w:divBdr>
        </w:div>
      </w:divsChild>
    </w:div>
    <w:div w:id="1359697128">
      <w:bodyDiv w:val="1"/>
      <w:marLeft w:val="0"/>
      <w:marRight w:val="0"/>
      <w:marTop w:val="0"/>
      <w:marBottom w:val="0"/>
      <w:divBdr>
        <w:top w:val="none" w:sz="0" w:space="0" w:color="auto"/>
        <w:left w:val="none" w:sz="0" w:space="0" w:color="auto"/>
        <w:bottom w:val="none" w:sz="0" w:space="0" w:color="auto"/>
        <w:right w:val="none" w:sz="0" w:space="0" w:color="auto"/>
      </w:divBdr>
      <w:divsChild>
        <w:div w:id="124666893">
          <w:marLeft w:val="0"/>
          <w:marRight w:val="0"/>
          <w:marTop w:val="0"/>
          <w:marBottom w:val="0"/>
          <w:divBdr>
            <w:top w:val="none" w:sz="0" w:space="0" w:color="auto"/>
            <w:left w:val="none" w:sz="0" w:space="0" w:color="auto"/>
            <w:bottom w:val="none" w:sz="0" w:space="0" w:color="auto"/>
            <w:right w:val="none" w:sz="0" w:space="0" w:color="auto"/>
          </w:divBdr>
        </w:div>
        <w:div w:id="134421639">
          <w:marLeft w:val="0"/>
          <w:marRight w:val="0"/>
          <w:marTop w:val="0"/>
          <w:marBottom w:val="0"/>
          <w:divBdr>
            <w:top w:val="none" w:sz="0" w:space="0" w:color="auto"/>
            <w:left w:val="none" w:sz="0" w:space="0" w:color="auto"/>
            <w:bottom w:val="none" w:sz="0" w:space="0" w:color="auto"/>
            <w:right w:val="none" w:sz="0" w:space="0" w:color="auto"/>
          </w:divBdr>
        </w:div>
        <w:div w:id="167135154">
          <w:marLeft w:val="0"/>
          <w:marRight w:val="0"/>
          <w:marTop w:val="0"/>
          <w:marBottom w:val="0"/>
          <w:divBdr>
            <w:top w:val="none" w:sz="0" w:space="0" w:color="auto"/>
            <w:left w:val="none" w:sz="0" w:space="0" w:color="auto"/>
            <w:bottom w:val="none" w:sz="0" w:space="0" w:color="auto"/>
            <w:right w:val="none" w:sz="0" w:space="0" w:color="auto"/>
          </w:divBdr>
        </w:div>
        <w:div w:id="295457223">
          <w:marLeft w:val="0"/>
          <w:marRight w:val="0"/>
          <w:marTop w:val="0"/>
          <w:marBottom w:val="0"/>
          <w:divBdr>
            <w:top w:val="none" w:sz="0" w:space="0" w:color="auto"/>
            <w:left w:val="none" w:sz="0" w:space="0" w:color="auto"/>
            <w:bottom w:val="none" w:sz="0" w:space="0" w:color="auto"/>
            <w:right w:val="none" w:sz="0" w:space="0" w:color="auto"/>
          </w:divBdr>
        </w:div>
        <w:div w:id="486677195">
          <w:marLeft w:val="0"/>
          <w:marRight w:val="0"/>
          <w:marTop w:val="0"/>
          <w:marBottom w:val="0"/>
          <w:divBdr>
            <w:top w:val="none" w:sz="0" w:space="0" w:color="auto"/>
            <w:left w:val="none" w:sz="0" w:space="0" w:color="auto"/>
            <w:bottom w:val="none" w:sz="0" w:space="0" w:color="auto"/>
            <w:right w:val="none" w:sz="0" w:space="0" w:color="auto"/>
          </w:divBdr>
        </w:div>
        <w:div w:id="499079437">
          <w:marLeft w:val="0"/>
          <w:marRight w:val="0"/>
          <w:marTop w:val="0"/>
          <w:marBottom w:val="0"/>
          <w:divBdr>
            <w:top w:val="none" w:sz="0" w:space="0" w:color="auto"/>
            <w:left w:val="none" w:sz="0" w:space="0" w:color="auto"/>
            <w:bottom w:val="none" w:sz="0" w:space="0" w:color="auto"/>
            <w:right w:val="none" w:sz="0" w:space="0" w:color="auto"/>
          </w:divBdr>
        </w:div>
        <w:div w:id="551384454">
          <w:marLeft w:val="0"/>
          <w:marRight w:val="0"/>
          <w:marTop w:val="0"/>
          <w:marBottom w:val="0"/>
          <w:divBdr>
            <w:top w:val="none" w:sz="0" w:space="0" w:color="auto"/>
            <w:left w:val="none" w:sz="0" w:space="0" w:color="auto"/>
            <w:bottom w:val="none" w:sz="0" w:space="0" w:color="auto"/>
            <w:right w:val="none" w:sz="0" w:space="0" w:color="auto"/>
          </w:divBdr>
        </w:div>
        <w:div w:id="593900953">
          <w:marLeft w:val="0"/>
          <w:marRight w:val="0"/>
          <w:marTop w:val="0"/>
          <w:marBottom w:val="0"/>
          <w:divBdr>
            <w:top w:val="none" w:sz="0" w:space="0" w:color="auto"/>
            <w:left w:val="none" w:sz="0" w:space="0" w:color="auto"/>
            <w:bottom w:val="none" w:sz="0" w:space="0" w:color="auto"/>
            <w:right w:val="none" w:sz="0" w:space="0" w:color="auto"/>
          </w:divBdr>
        </w:div>
        <w:div w:id="621694959">
          <w:marLeft w:val="0"/>
          <w:marRight w:val="0"/>
          <w:marTop w:val="0"/>
          <w:marBottom w:val="0"/>
          <w:divBdr>
            <w:top w:val="none" w:sz="0" w:space="0" w:color="auto"/>
            <w:left w:val="none" w:sz="0" w:space="0" w:color="auto"/>
            <w:bottom w:val="none" w:sz="0" w:space="0" w:color="auto"/>
            <w:right w:val="none" w:sz="0" w:space="0" w:color="auto"/>
          </w:divBdr>
        </w:div>
        <w:div w:id="636302152">
          <w:marLeft w:val="0"/>
          <w:marRight w:val="0"/>
          <w:marTop w:val="0"/>
          <w:marBottom w:val="0"/>
          <w:divBdr>
            <w:top w:val="none" w:sz="0" w:space="0" w:color="auto"/>
            <w:left w:val="none" w:sz="0" w:space="0" w:color="auto"/>
            <w:bottom w:val="none" w:sz="0" w:space="0" w:color="auto"/>
            <w:right w:val="none" w:sz="0" w:space="0" w:color="auto"/>
          </w:divBdr>
        </w:div>
        <w:div w:id="649090576">
          <w:marLeft w:val="0"/>
          <w:marRight w:val="0"/>
          <w:marTop w:val="0"/>
          <w:marBottom w:val="0"/>
          <w:divBdr>
            <w:top w:val="none" w:sz="0" w:space="0" w:color="auto"/>
            <w:left w:val="none" w:sz="0" w:space="0" w:color="auto"/>
            <w:bottom w:val="none" w:sz="0" w:space="0" w:color="auto"/>
            <w:right w:val="none" w:sz="0" w:space="0" w:color="auto"/>
          </w:divBdr>
        </w:div>
        <w:div w:id="775442432">
          <w:marLeft w:val="0"/>
          <w:marRight w:val="0"/>
          <w:marTop w:val="0"/>
          <w:marBottom w:val="0"/>
          <w:divBdr>
            <w:top w:val="none" w:sz="0" w:space="0" w:color="auto"/>
            <w:left w:val="none" w:sz="0" w:space="0" w:color="auto"/>
            <w:bottom w:val="none" w:sz="0" w:space="0" w:color="auto"/>
            <w:right w:val="none" w:sz="0" w:space="0" w:color="auto"/>
          </w:divBdr>
        </w:div>
        <w:div w:id="952243868">
          <w:marLeft w:val="0"/>
          <w:marRight w:val="0"/>
          <w:marTop w:val="0"/>
          <w:marBottom w:val="0"/>
          <w:divBdr>
            <w:top w:val="none" w:sz="0" w:space="0" w:color="auto"/>
            <w:left w:val="none" w:sz="0" w:space="0" w:color="auto"/>
            <w:bottom w:val="none" w:sz="0" w:space="0" w:color="auto"/>
            <w:right w:val="none" w:sz="0" w:space="0" w:color="auto"/>
          </w:divBdr>
        </w:div>
        <w:div w:id="1008407679">
          <w:marLeft w:val="0"/>
          <w:marRight w:val="0"/>
          <w:marTop w:val="0"/>
          <w:marBottom w:val="0"/>
          <w:divBdr>
            <w:top w:val="none" w:sz="0" w:space="0" w:color="auto"/>
            <w:left w:val="none" w:sz="0" w:space="0" w:color="auto"/>
            <w:bottom w:val="none" w:sz="0" w:space="0" w:color="auto"/>
            <w:right w:val="none" w:sz="0" w:space="0" w:color="auto"/>
          </w:divBdr>
        </w:div>
        <w:div w:id="1112094707">
          <w:marLeft w:val="0"/>
          <w:marRight w:val="0"/>
          <w:marTop w:val="0"/>
          <w:marBottom w:val="0"/>
          <w:divBdr>
            <w:top w:val="none" w:sz="0" w:space="0" w:color="auto"/>
            <w:left w:val="none" w:sz="0" w:space="0" w:color="auto"/>
            <w:bottom w:val="none" w:sz="0" w:space="0" w:color="auto"/>
            <w:right w:val="none" w:sz="0" w:space="0" w:color="auto"/>
          </w:divBdr>
        </w:div>
        <w:div w:id="1243222650">
          <w:marLeft w:val="0"/>
          <w:marRight w:val="0"/>
          <w:marTop w:val="0"/>
          <w:marBottom w:val="0"/>
          <w:divBdr>
            <w:top w:val="none" w:sz="0" w:space="0" w:color="auto"/>
            <w:left w:val="none" w:sz="0" w:space="0" w:color="auto"/>
            <w:bottom w:val="none" w:sz="0" w:space="0" w:color="auto"/>
            <w:right w:val="none" w:sz="0" w:space="0" w:color="auto"/>
          </w:divBdr>
        </w:div>
        <w:div w:id="1329943252">
          <w:marLeft w:val="0"/>
          <w:marRight w:val="0"/>
          <w:marTop w:val="0"/>
          <w:marBottom w:val="0"/>
          <w:divBdr>
            <w:top w:val="none" w:sz="0" w:space="0" w:color="auto"/>
            <w:left w:val="none" w:sz="0" w:space="0" w:color="auto"/>
            <w:bottom w:val="none" w:sz="0" w:space="0" w:color="auto"/>
            <w:right w:val="none" w:sz="0" w:space="0" w:color="auto"/>
          </w:divBdr>
        </w:div>
        <w:div w:id="1360811295">
          <w:marLeft w:val="0"/>
          <w:marRight w:val="0"/>
          <w:marTop w:val="0"/>
          <w:marBottom w:val="0"/>
          <w:divBdr>
            <w:top w:val="none" w:sz="0" w:space="0" w:color="auto"/>
            <w:left w:val="none" w:sz="0" w:space="0" w:color="auto"/>
            <w:bottom w:val="none" w:sz="0" w:space="0" w:color="auto"/>
            <w:right w:val="none" w:sz="0" w:space="0" w:color="auto"/>
          </w:divBdr>
        </w:div>
        <w:div w:id="1425802460">
          <w:marLeft w:val="0"/>
          <w:marRight w:val="0"/>
          <w:marTop w:val="0"/>
          <w:marBottom w:val="0"/>
          <w:divBdr>
            <w:top w:val="none" w:sz="0" w:space="0" w:color="auto"/>
            <w:left w:val="none" w:sz="0" w:space="0" w:color="auto"/>
            <w:bottom w:val="none" w:sz="0" w:space="0" w:color="auto"/>
            <w:right w:val="none" w:sz="0" w:space="0" w:color="auto"/>
          </w:divBdr>
        </w:div>
        <w:div w:id="1443260755">
          <w:marLeft w:val="0"/>
          <w:marRight w:val="0"/>
          <w:marTop w:val="0"/>
          <w:marBottom w:val="0"/>
          <w:divBdr>
            <w:top w:val="none" w:sz="0" w:space="0" w:color="auto"/>
            <w:left w:val="none" w:sz="0" w:space="0" w:color="auto"/>
            <w:bottom w:val="none" w:sz="0" w:space="0" w:color="auto"/>
            <w:right w:val="none" w:sz="0" w:space="0" w:color="auto"/>
          </w:divBdr>
        </w:div>
        <w:div w:id="1461537917">
          <w:marLeft w:val="0"/>
          <w:marRight w:val="0"/>
          <w:marTop w:val="0"/>
          <w:marBottom w:val="0"/>
          <w:divBdr>
            <w:top w:val="none" w:sz="0" w:space="0" w:color="auto"/>
            <w:left w:val="none" w:sz="0" w:space="0" w:color="auto"/>
            <w:bottom w:val="none" w:sz="0" w:space="0" w:color="auto"/>
            <w:right w:val="none" w:sz="0" w:space="0" w:color="auto"/>
          </w:divBdr>
        </w:div>
        <w:div w:id="1468739533">
          <w:marLeft w:val="0"/>
          <w:marRight w:val="0"/>
          <w:marTop w:val="0"/>
          <w:marBottom w:val="0"/>
          <w:divBdr>
            <w:top w:val="none" w:sz="0" w:space="0" w:color="auto"/>
            <w:left w:val="none" w:sz="0" w:space="0" w:color="auto"/>
            <w:bottom w:val="none" w:sz="0" w:space="0" w:color="auto"/>
            <w:right w:val="none" w:sz="0" w:space="0" w:color="auto"/>
          </w:divBdr>
        </w:div>
        <w:div w:id="1486704793">
          <w:marLeft w:val="0"/>
          <w:marRight w:val="0"/>
          <w:marTop w:val="0"/>
          <w:marBottom w:val="0"/>
          <w:divBdr>
            <w:top w:val="none" w:sz="0" w:space="0" w:color="auto"/>
            <w:left w:val="none" w:sz="0" w:space="0" w:color="auto"/>
            <w:bottom w:val="none" w:sz="0" w:space="0" w:color="auto"/>
            <w:right w:val="none" w:sz="0" w:space="0" w:color="auto"/>
          </w:divBdr>
        </w:div>
        <w:div w:id="1530294411">
          <w:marLeft w:val="0"/>
          <w:marRight w:val="0"/>
          <w:marTop w:val="0"/>
          <w:marBottom w:val="0"/>
          <w:divBdr>
            <w:top w:val="none" w:sz="0" w:space="0" w:color="auto"/>
            <w:left w:val="none" w:sz="0" w:space="0" w:color="auto"/>
            <w:bottom w:val="none" w:sz="0" w:space="0" w:color="auto"/>
            <w:right w:val="none" w:sz="0" w:space="0" w:color="auto"/>
          </w:divBdr>
        </w:div>
        <w:div w:id="1799839237">
          <w:marLeft w:val="0"/>
          <w:marRight w:val="0"/>
          <w:marTop w:val="0"/>
          <w:marBottom w:val="0"/>
          <w:divBdr>
            <w:top w:val="none" w:sz="0" w:space="0" w:color="auto"/>
            <w:left w:val="none" w:sz="0" w:space="0" w:color="auto"/>
            <w:bottom w:val="none" w:sz="0" w:space="0" w:color="auto"/>
            <w:right w:val="none" w:sz="0" w:space="0" w:color="auto"/>
          </w:divBdr>
        </w:div>
        <w:div w:id="1802840616">
          <w:marLeft w:val="0"/>
          <w:marRight w:val="0"/>
          <w:marTop w:val="0"/>
          <w:marBottom w:val="0"/>
          <w:divBdr>
            <w:top w:val="none" w:sz="0" w:space="0" w:color="auto"/>
            <w:left w:val="none" w:sz="0" w:space="0" w:color="auto"/>
            <w:bottom w:val="none" w:sz="0" w:space="0" w:color="auto"/>
            <w:right w:val="none" w:sz="0" w:space="0" w:color="auto"/>
          </w:divBdr>
        </w:div>
        <w:div w:id="1924028323">
          <w:marLeft w:val="0"/>
          <w:marRight w:val="0"/>
          <w:marTop w:val="0"/>
          <w:marBottom w:val="0"/>
          <w:divBdr>
            <w:top w:val="none" w:sz="0" w:space="0" w:color="auto"/>
            <w:left w:val="none" w:sz="0" w:space="0" w:color="auto"/>
            <w:bottom w:val="none" w:sz="0" w:space="0" w:color="auto"/>
            <w:right w:val="none" w:sz="0" w:space="0" w:color="auto"/>
          </w:divBdr>
        </w:div>
        <w:div w:id="2003506503">
          <w:marLeft w:val="0"/>
          <w:marRight w:val="0"/>
          <w:marTop w:val="0"/>
          <w:marBottom w:val="0"/>
          <w:divBdr>
            <w:top w:val="none" w:sz="0" w:space="0" w:color="auto"/>
            <w:left w:val="none" w:sz="0" w:space="0" w:color="auto"/>
            <w:bottom w:val="none" w:sz="0" w:space="0" w:color="auto"/>
            <w:right w:val="none" w:sz="0" w:space="0" w:color="auto"/>
          </w:divBdr>
        </w:div>
        <w:div w:id="2013948584">
          <w:marLeft w:val="0"/>
          <w:marRight w:val="0"/>
          <w:marTop w:val="0"/>
          <w:marBottom w:val="0"/>
          <w:divBdr>
            <w:top w:val="none" w:sz="0" w:space="0" w:color="auto"/>
            <w:left w:val="none" w:sz="0" w:space="0" w:color="auto"/>
            <w:bottom w:val="none" w:sz="0" w:space="0" w:color="auto"/>
            <w:right w:val="none" w:sz="0" w:space="0" w:color="auto"/>
          </w:divBdr>
        </w:div>
        <w:div w:id="2047412730">
          <w:marLeft w:val="0"/>
          <w:marRight w:val="0"/>
          <w:marTop w:val="0"/>
          <w:marBottom w:val="0"/>
          <w:divBdr>
            <w:top w:val="none" w:sz="0" w:space="0" w:color="auto"/>
            <w:left w:val="none" w:sz="0" w:space="0" w:color="auto"/>
            <w:bottom w:val="none" w:sz="0" w:space="0" w:color="auto"/>
            <w:right w:val="none" w:sz="0" w:space="0" w:color="auto"/>
          </w:divBdr>
        </w:div>
      </w:divsChild>
    </w:div>
    <w:div w:id="1365599101">
      <w:bodyDiv w:val="1"/>
      <w:marLeft w:val="0"/>
      <w:marRight w:val="0"/>
      <w:marTop w:val="0"/>
      <w:marBottom w:val="0"/>
      <w:divBdr>
        <w:top w:val="none" w:sz="0" w:space="0" w:color="auto"/>
        <w:left w:val="none" w:sz="0" w:space="0" w:color="auto"/>
        <w:bottom w:val="none" w:sz="0" w:space="0" w:color="auto"/>
        <w:right w:val="none" w:sz="0" w:space="0" w:color="auto"/>
      </w:divBdr>
      <w:divsChild>
        <w:div w:id="25717244">
          <w:marLeft w:val="0"/>
          <w:marRight w:val="0"/>
          <w:marTop w:val="0"/>
          <w:marBottom w:val="0"/>
          <w:divBdr>
            <w:top w:val="none" w:sz="0" w:space="0" w:color="auto"/>
            <w:left w:val="none" w:sz="0" w:space="0" w:color="auto"/>
            <w:bottom w:val="none" w:sz="0" w:space="0" w:color="auto"/>
            <w:right w:val="none" w:sz="0" w:space="0" w:color="auto"/>
          </w:divBdr>
        </w:div>
        <w:div w:id="69206564">
          <w:marLeft w:val="0"/>
          <w:marRight w:val="0"/>
          <w:marTop w:val="0"/>
          <w:marBottom w:val="0"/>
          <w:divBdr>
            <w:top w:val="none" w:sz="0" w:space="0" w:color="auto"/>
            <w:left w:val="none" w:sz="0" w:space="0" w:color="auto"/>
            <w:bottom w:val="none" w:sz="0" w:space="0" w:color="auto"/>
            <w:right w:val="none" w:sz="0" w:space="0" w:color="auto"/>
          </w:divBdr>
        </w:div>
        <w:div w:id="149174734">
          <w:marLeft w:val="0"/>
          <w:marRight w:val="0"/>
          <w:marTop w:val="0"/>
          <w:marBottom w:val="0"/>
          <w:divBdr>
            <w:top w:val="none" w:sz="0" w:space="0" w:color="auto"/>
            <w:left w:val="none" w:sz="0" w:space="0" w:color="auto"/>
            <w:bottom w:val="none" w:sz="0" w:space="0" w:color="auto"/>
            <w:right w:val="none" w:sz="0" w:space="0" w:color="auto"/>
          </w:divBdr>
        </w:div>
        <w:div w:id="152331559">
          <w:marLeft w:val="0"/>
          <w:marRight w:val="0"/>
          <w:marTop w:val="0"/>
          <w:marBottom w:val="0"/>
          <w:divBdr>
            <w:top w:val="none" w:sz="0" w:space="0" w:color="auto"/>
            <w:left w:val="none" w:sz="0" w:space="0" w:color="auto"/>
            <w:bottom w:val="none" w:sz="0" w:space="0" w:color="auto"/>
            <w:right w:val="none" w:sz="0" w:space="0" w:color="auto"/>
          </w:divBdr>
        </w:div>
        <w:div w:id="284196442">
          <w:marLeft w:val="0"/>
          <w:marRight w:val="0"/>
          <w:marTop w:val="0"/>
          <w:marBottom w:val="0"/>
          <w:divBdr>
            <w:top w:val="none" w:sz="0" w:space="0" w:color="auto"/>
            <w:left w:val="none" w:sz="0" w:space="0" w:color="auto"/>
            <w:bottom w:val="none" w:sz="0" w:space="0" w:color="auto"/>
            <w:right w:val="none" w:sz="0" w:space="0" w:color="auto"/>
          </w:divBdr>
        </w:div>
        <w:div w:id="393165279">
          <w:marLeft w:val="0"/>
          <w:marRight w:val="0"/>
          <w:marTop w:val="0"/>
          <w:marBottom w:val="0"/>
          <w:divBdr>
            <w:top w:val="none" w:sz="0" w:space="0" w:color="auto"/>
            <w:left w:val="none" w:sz="0" w:space="0" w:color="auto"/>
            <w:bottom w:val="none" w:sz="0" w:space="0" w:color="auto"/>
            <w:right w:val="none" w:sz="0" w:space="0" w:color="auto"/>
          </w:divBdr>
        </w:div>
        <w:div w:id="478693538">
          <w:marLeft w:val="0"/>
          <w:marRight w:val="0"/>
          <w:marTop w:val="0"/>
          <w:marBottom w:val="0"/>
          <w:divBdr>
            <w:top w:val="none" w:sz="0" w:space="0" w:color="auto"/>
            <w:left w:val="none" w:sz="0" w:space="0" w:color="auto"/>
            <w:bottom w:val="none" w:sz="0" w:space="0" w:color="auto"/>
            <w:right w:val="none" w:sz="0" w:space="0" w:color="auto"/>
          </w:divBdr>
        </w:div>
        <w:div w:id="479881015">
          <w:marLeft w:val="0"/>
          <w:marRight w:val="0"/>
          <w:marTop w:val="0"/>
          <w:marBottom w:val="0"/>
          <w:divBdr>
            <w:top w:val="none" w:sz="0" w:space="0" w:color="auto"/>
            <w:left w:val="none" w:sz="0" w:space="0" w:color="auto"/>
            <w:bottom w:val="none" w:sz="0" w:space="0" w:color="auto"/>
            <w:right w:val="none" w:sz="0" w:space="0" w:color="auto"/>
          </w:divBdr>
        </w:div>
        <w:div w:id="576596376">
          <w:marLeft w:val="0"/>
          <w:marRight w:val="0"/>
          <w:marTop w:val="0"/>
          <w:marBottom w:val="0"/>
          <w:divBdr>
            <w:top w:val="none" w:sz="0" w:space="0" w:color="auto"/>
            <w:left w:val="none" w:sz="0" w:space="0" w:color="auto"/>
            <w:bottom w:val="none" w:sz="0" w:space="0" w:color="auto"/>
            <w:right w:val="none" w:sz="0" w:space="0" w:color="auto"/>
          </w:divBdr>
        </w:div>
        <w:div w:id="636031156">
          <w:marLeft w:val="0"/>
          <w:marRight w:val="0"/>
          <w:marTop w:val="0"/>
          <w:marBottom w:val="0"/>
          <w:divBdr>
            <w:top w:val="none" w:sz="0" w:space="0" w:color="auto"/>
            <w:left w:val="none" w:sz="0" w:space="0" w:color="auto"/>
            <w:bottom w:val="none" w:sz="0" w:space="0" w:color="auto"/>
            <w:right w:val="none" w:sz="0" w:space="0" w:color="auto"/>
          </w:divBdr>
        </w:div>
        <w:div w:id="873932387">
          <w:marLeft w:val="0"/>
          <w:marRight w:val="0"/>
          <w:marTop w:val="0"/>
          <w:marBottom w:val="0"/>
          <w:divBdr>
            <w:top w:val="none" w:sz="0" w:space="0" w:color="auto"/>
            <w:left w:val="none" w:sz="0" w:space="0" w:color="auto"/>
            <w:bottom w:val="none" w:sz="0" w:space="0" w:color="auto"/>
            <w:right w:val="none" w:sz="0" w:space="0" w:color="auto"/>
          </w:divBdr>
        </w:div>
        <w:div w:id="971132063">
          <w:marLeft w:val="0"/>
          <w:marRight w:val="0"/>
          <w:marTop w:val="0"/>
          <w:marBottom w:val="0"/>
          <w:divBdr>
            <w:top w:val="none" w:sz="0" w:space="0" w:color="auto"/>
            <w:left w:val="none" w:sz="0" w:space="0" w:color="auto"/>
            <w:bottom w:val="none" w:sz="0" w:space="0" w:color="auto"/>
            <w:right w:val="none" w:sz="0" w:space="0" w:color="auto"/>
          </w:divBdr>
        </w:div>
        <w:div w:id="1219054928">
          <w:marLeft w:val="0"/>
          <w:marRight w:val="0"/>
          <w:marTop w:val="0"/>
          <w:marBottom w:val="0"/>
          <w:divBdr>
            <w:top w:val="none" w:sz="0" w:space="0" w:color="auto"/>
            <w:left w:val="none" w:sz="0" w:space="0" w:color="auto"/>
            <w:bottom w:val="none" w:sz="0" w:space="0" w:color="auto"/>
            <w:right w:val="none" w:sz="0" w:space="0" w:color="auto"/>
          </w:divBdr>
        </w:div>
        <w:div w:id="1277520673">
          <w:marLeft w:val="0"/>
          <w:marRight w:val="0"/>
          <w:marTop w:val="0"/>
          <w:marBottom w:val="0"/>
          <w:divBdr>
            <w:top w:val="none" w:sz="0" w:space="0" w:color="auto"/>
            <w:left w:val="none" w:sz="0" w:space="0" w:color="auto"/>
            <w:bottom w:val="none" w:sz="0" w:space="0" w:color="auto"/>
            <w:right w:val="none" w:sz="0" w:space="0" w:color="auto"/>
          </w:divBdr>
        </w:div>
        <w:div w:id="1385250366">
          <w:marLeft w:val="0"/>
          <w:marRight w:val="0"/>
          <w:marTop w:val="0"/>
          <w:marBottom w:val="0"/>
          <w:divBdr>
            <w:top w:val="none" w:sz="0" w:space="0" w:color="auto"/>
            <w:left w:val="none" w:sz="0" w:space="0" w:color="auto"/>
            <w:bottom w:val="none" w:sz="0" w:space="0" w:color="auto"/>
            <w:right w:val="none" w:sz="0" w:space="0" w:color="auto"/>
          </w:divBdr>
        </w:div>
        <w:div w:id="1414812656">
          <w:marLeft w:val="0"/>
          <w:marRight w:val="0"/>
          <w:marTop w:val="0"/>
          <w:marBottom w:val="0"/>
          <w:divBdr>
            <w:top w:val="none" w:sz="0" w:space="0" w:color="auto"/>
            <w:left w:val="none" w:sz="0" w:space="0" w:color="auto"/>
            <w:bottom w:val="none" w:sz="0" w:space="0" w:color="auto"/>
            <w:right w:val="none" w:sz="0" w:space="0" w:color="auto"/>
          </w:divBdr>
        </w:div>
        <w:div w:id="1704331785">
          <w:marLeft w:val="0"/>
          <w:marRight w:val="0"/>
          <w:marTop w:val="0"/>
          <w:marBottom w:val="0"/>
          <w:divBdr>
            <w:top w:val="none" w:sz="0" w:space="0" w:color="auto"/>
            <w:left w:val="none" w:sz="0" w:space="0" w:color="auto"/>
            <w:bottom w:val="none" w:sz="0" w:space="0" w:color="auto"/>
            <w:right w:val="none" w:sz="0" w:space="0" w:color="auto"/>
          </w:divBdr>
        </w:div>
        <w:div w:id="1907103961">
          <w:marLeft w:val="0"/>
          <w:marRight w:val="0"/>
          <w:marTop w:val="0"/>
          <w:marBottom w:val="0"/>
          <w:divBdr>
            <w:top w:val="none" w:sz="0" w:space="0" w:color="auto"/>
            <w:left w:val="none" w:sz="0" w:space="0" w:color="auto"/>
            <w:bottom w:val="none" w:sz="0" w:space="0" w:color="auto"/>
            <w:right w:val="none" w:sz="0" w:space="0" w:color="auto"/>
          </w:divBdr>
        </w:div>
        <w:div w:id="1924680288">
          <w:marLeft w:val="0"/>
          <w:marRight w:val="0"/>
          <w:marTop w:val="0"/>
          <w:marBottom w:val="0"/>
          <w:divBdr>
            <w:top w:val="none" w:sz="0" w:space="0" w:color="auto"/>
            <w:left w:val="none" w:sz="0" w:space="0" w:color="auto"/>
            <w:bottom w:val="none" w:sz="0" w:space="0" w:color="auto"/>
            <w:right w:val="none" w:sz="0" w:space="0" w:color="auto"/>
          </w:divBdr>
        </w:div>
      </w:divsChild>
    </w:div>
    <w:div w:id="1368140345">
      <w:bodyDiv w:val="1"/>
      <w:marLeft w:val="0"/>
      <w:marRight w:val="0"/>
      <w:marTop w:val="0"/>
      <w:marBottom w:val="0"/>
      <w:divBdr>
        <w:top w:val="none" w:sz="0" w:space="0" w:color="auto"/>
        <w:left w:val="none" w:sz="0" w:space="0" w:color="auto"/>
        <w:bottom w:val="none" w:sz="0" w:space="0" w:color="auto"/>
        <w:right w:val="none" w:sz="0" w:space="0" w:color="auto"/>
      </w:divBdr>
      <w:divsChild>
        <w:div w:id="1504130191">
          <w:marLeft w:val="0"/>
          <w:marRight w:val="0"/>
          <w:marTop w:val="0"/>
          <w:marBottom w:val="0"/>
          <w:divBdr>
            <w:top w:val="none" w:sz="0" w:space="0" w:color="auto"/>
            <w:left w:val="none" w:sz="0" w:space="0" w:color="auto"/>
            <w:bottom w:val="none" w:sz="0" w:space="0" w:color="auto"/>
            <w:right w:val="none" w:sz="0" w:space="0" w:color="auto"/>
          </w:divBdr>
        </w:div>
        <w:div w:id="2043094944">
          <w:marLeft w:val="0"/>
          <w:marRight w:val="0"/>
          <w:marTop w:val="0"/>
          <w:marBottom w:val="0"/>
          <w:divBdr>
            <w:top w:val="none" w:sz="0" w:space="0" w:color="auto"/>
            <w:left w:val="none" w:sz="0" w:space="0" w:color="auto"/>
            <w:bottom w:val="none" w:sz="0" w:space="0" w:color="auto"/>
            <w:right w:val="none" w:sz="0" w:space="0" w:color="auto"/>
          </w:divBdr>
        </w:div>
        <w:div w:id="684214351">
          <w:marLeft w:val="0"/>
          <w:marRight w:val="0"/>
          <w:marTop w:val="0"/>
          <w:marBottom w:val="0"/>
          <w:divBdr>
            <w:top w:val="none" w:sz="0" w:space="0" w:color="auto"/>
            <w:left w:val="none" w:sz="0" w:space="0" w:color="auto"/>
            <w:bottom w:val="none" w:sz="0" w:space="0" w:color="auto"/>
            <w:right w:val="none" w:sz="0" w:space="0" w:color="auto"/>
          </w:divBdr>
        </w:div>
        <w:div w:id="330447866">
          <w:marLeft w:val="0"/>
          <w:marRight w:val="0"/>
          <w:marTop w:val="0"/>
          <w:marBottom w:val="0"/>
          <w:divBdr>
            <w:top w:val="none" w:sz="0" w:space="0" w:color="auto"/>
            <w:left w:val="none" w:sz="0" w:space="0" w:color="auto"/>
            <w:bottom w:val="none" w:sz="0" w:space="0" w:color="auto"/>
            <w:right w:val="none" w:sz="0" w:space="0" w:color="auto"/>
          </w:divBdr>
        </w:div>
        <w:div w:id="213397085">
          <w:marLeft w:val="0"/>
          <w:marRight w:val="0"/>
          <w:marTop w:val="0"/>
          <w:marBottom w:val="0"/>
          <w:divBdr>
            <w:top w:val="none" w:sz="0" w:space="0" w:color="auto"/>
            <w:left w:val="none" w:sz="0" w:space="0" w:color="auto"/>
            <w:bottom w:val="none" w:sz="0" w:space="0" w:color="auto"/>
            <w:right w:val="none" w:sz="0" w:space="0" w:color="auto"/>
          </w:divBdr>
        </w:div>
        <w:div w:id="945111622">
          <w:marLeft w:val="0"/>
          <w:marRight w:val="0"/>
          <w:marTop w:val="0"/>
          <w:marBottom w:val="0"/>
          <w:divBdr>
            <w:top w:val="none" w:sz="0" w:space="0" w:color="auto"/>
            <w:left w:val="none" w:sz="0" w:space="0" w:color="auto"/>
            <w:bottom w:val="none" w:sz="0" w:space="0" w:color="auto"/>
            <w:right w:val="none" w:sz="0" w:space="0" w:color="auto"/>
          </w:divBdr>
        </w:div>
        <w:div w:id="2038508456">
          <w:marLeft w:val="0"/>
          <w:marRight w:val="0"/>
          <w:marTop w:val="0"/>
          <w:marBottom w:val="0"/>
          <w:divBdr>
            <w:top w:val="none" w:sz="0" w:space="0" w:color="auto"/>
            <w:left w:val="none" w:sz="0" w:space="0" w:color="auto"/>
            <w:bottom w:val="none" w:sz="0" w:space="0" w:color="auto"/>
            <w:right w:val="none" w:sz="0" w:space="0" w:color="auto"/>
          </w:divBdr>
          <w:divsChild>
            <w:div w:id="1655600429">
              <w:marLeft w:val="-75"/>
              <w:marRight w:val="0"/>
              <w:marTop w:val="30"/>
              <w:marBottom w:val="30"/>
              <w:divBdr>
                <w:top w:val="none" w:sz="0" w:space="0" w:color="auto"/>
                <w:left w:val="none" w:sz="0" w:space="0" w:color="auto"/>
                <w:bottom w:val="none" w:sz="0" w:space="0" w:color="auto"/>
                <w:right w:val="none" w:sz="0" w:space="0" w:color="auto"/>
              </w:divBdr>
              <w:divsChild>
                <w:div w:id="795296561">
                  <w:marLeft w:val="0"/>
                  <w:marRight w:val="0"/>
                  <w:marTop w:val="0"/>
                  <w:marBottom w:val="0"/>
                  <w:divBdr>
                    <w:top w:val="none" w:sz="0" w:space="0" w:color="auto"/>
                    <w:left w:val="none" w:sz="0" w:space="0" w:color="auto"/>
                    <w:bottom w:val="none" w:sz="0" w:space="0" w:color="auto"/>
                    <w:right w:val="none" w:sz="0" w:space="0" w:color="auto"/>
                  </w:divBdr>
                  <w:divsChild>
                    <w:div w:id="168064743">
                      <w:marLeft w:val="0"/>
                      <w:marRight w:val="0"/>
                      <w:marTop w:val="0"/>
                      <w:marBottom w:val="0"/>
                      <w:divBdr>
                        <w:top w:val="none" w:sz="0" w:space="0" w:color="auto"/>
                        <w:left w:val="none" w:sz="0" w:space="0" w:color="auto"/>
                        <w:bottom w:val="none" w:sz="0" w:space="0" w:color="auto"/>
                        <w:right w:val="none" w:sz="0" w:space="0" w:color="auto"/>
                      </w:divBdr>
                    </w:div>
                  </w:divsChild>
                </w:div>
                <w:div w:id="1141576667">
                  <w:marLeft w:val="0"/>
                  <w:marRight w:val="0"/>
                  <w:marTop w:val="0"/>
                  <w:marBottom w:val="0"/>
                  <w:divBdr>
                    <w:top w:val="none" w:sz="0" w:space="0" w:color="auto"/>
                    <w:left w:val="none" w:sz="0" w:space="0" w:color="auto"/>
                    <w:bottom w:val="none" w:sz="0" w:space="0" w:color="auto"/>
                    <w:right w:val="none" w:sz="0" w:space="0" w:color="auto"/>
                  </w:divBdr>
                  <w:divsChild>
                    <w:div w:id="1120077629">
                      <w:marLeft w:val="0"/>
                      <w:marRight w:val="0"/>
                      <w:marTop w:val="0"/>
                      <w:marBottom w:val="0"/>
                      <w:divBdr>
                        <w:top w:val="none" w:sz="0" w:space="0" w:color="auto"/>
                        <w:left w:val="none" w:sz="0" w:space="0" w:color="auto"/>
                        <w:bottom w:val="none" w:sz="0" w:space="0" w:color="auto"/>
                        <w:right w:val="none" w:sz="0" w:space="0" w:color="auto"/>
                      </w:divBdr>
                    </w:div>
                  </w:divsChild>
                </w:div>
                <w:div w:id="1389454523">
                  <w:marLeft w:val="0"/>
                  <w:marRight w:val="0"/>
                  <w:marTop w:val="0"/>
                  <w:marBottom w:val="0"/>
                  <w:divBdr>
                    <w:top w:val="none" w:sz="0" w:space="0" w:color="auto"/>
                    <w:left w:val="none" w:sz="0" w:space="0" w:color="auto"/>
                    <w:bottom w:val="none" w:sz="0" w:space="0" w:color="auto"/>
                    <w:right w:val="none" w:sz="0" w:space="0" w:color="auto"/>
                  </w:divBdr>
                  <w:divsChild>
                    <w:div w:id="1047754078">
                      <w:marLeft w:val="0"/>
                      <w:marRight w:val="0"/>
                      <w:marTop w:val="0"/>
                      <w:marBottom w:val="0"/>
                      <w:divBdr>
                        <w:top w:val="none" w:sz="0" w:space="0" w:color="auto"/>
                        <w:left w:val="none" w:sz="0" w:space="0" w:color="auto"/>
                        <w:bottom w:val="none" w:sz="0" w:space="0" w:color="auto"/>
                        <w:right w:val="none" w:sz="0" w:space="0" w:color="auto"/>
                      </w:divBdr>
                    </w:div>
                  </w:divsChild>
                </w:div>
                <w:div w:id="365444889">
                  <w:marLeft w:val="0"/>
                  <w:marRight w:val="0"/>
                  <w:marTop w:val="0"/>
                  <w:marBottom w:val="0"/>
                  <w:divBdr>
                    <w:top w:val="none" w:sz="0" w:space="0" w:color="auto"/>
                    <w:left w:val="none" w:sz="0" w:space="0" w:color="auto"/>
                    <w:bottom w:val="none" w:sz="0" w:space="0" w:color="auto"/>
                    <w:right w:val="none" w:sz="0" w:space="0" w:color="auto"/>
                  </w:divBdr>
                  <w:divsChild>
                    <w:div w:id="1877934661">
                      <w:marLeft w:val="0"/>
                      <w:marRight w:val="0"/>
                      <w:marTop w:val="0"/>
                      <w:marBottom w:val="0"/>
                      <w:divBdr>
                        <w:top w:val="none" w:sz="0" w:space="0" w:color="auto"/>
                        <w:left w:val="none" w:sz="0" w:space="0" w:color="auto"/>
                        <w:bottom w:val="none" w:sz="0" w:space="0" w:color="auto"/>
                        <w:right w:val="none" w:sz="0" w:space="0" w:color="auto"/>
                      </w:divBdr>
                    </w:div>
                  </w:divsChild>
                </w:div>
                <w:div w:id="556281341">
                  <w:marLeft w:val="0"/>
                  <w:marRight w:val="0"/>
                  <w:marTop w:val="0"/>
                  <w:marBottom w:val="0"/>
                  <w:divBdr>
                    <w:top w:val="none" w:sz="0" w:space="0" w:color="auto"/>
                    <w:left w:val="none" w:sz="0" w:space="0" w:color="auto"/>
                    <w:bottom w:val="none" w:sz="0" w:space="0" w:color="auto"/>
                    <w:right w:val="none" w:sz="0" w:space="0" w:color="auto"/>
                  </w:divBdr>
                  <w:divsChild>
                    <w:div w:id="1113549876">
                      <w:marLeft w:val="0"/>
                      <w:marRight w:val="0"/>
                      <w:marTop w:val="0"/>
                      <w:marBottom w:val="0"/>
                      <w:divBdr>
                        <w:top w:val="none" w:sz="0" w:space="0" w:color="auto"/>
                        <w:left w:val="none" w:sz="0" w:space="0" w:color="auto"/>
                        <w:bottom w:val="none" w:sz="0" w:space="0" w:color="auto"/>
                        <w:right w:val="none" w:sz="0" w:space="0" w:color="auto"/>
                      </w:divBdr>
                    </w:div>
                  </w:divsChild>
                </w:div>
                <w:div w:id="1683165637">
                  <w:marLeft w:val="0"/>
                  <w:marRight w:val="0"/>
                  <w:marTop w:val="0"/>
                  <w:marBottom w:val="0"/>
                  <w:divBdr>
                    <w:top w:val="none" w:sz="0" w:space="0" w:color="auto"/>
                    <w:left w:val="none" w:sz="0" w:space="0" w:color="auto"/>
                    <w:bottom w:val="none" w:sz="0" w:space="0" w:color="auto"/>
                    <w:right w:val="none" w:sz="0" w:space="0" w:color="auto"/>
                  </w:divBdr>
                  <w:divsChild>
                    <w:div w:id="1164465938">
                      <w:marLeft w:val="0"/>
                      <w:marRight w:val="0"/>
                      <w:marTop w:val="0"/>
                      <w:marBottom w:val="0"/>
                      <w:divBdr>
                        <w:top w:val="none" w:sz="0" w:space="0" w:color="auto"/>
                        <w:left w:val="none" w:sz="0" w:space="0" w:color="auto"/>
                        <w:bottom w:val="none" w:sz="0" w:space="0" w:color="auto"/>
                        <w:right w:val="none" w:sz="0" w:space="0" w:color="auto"/>
                      </w:divBdr>
                    </w:div>
                  </w:divsChild>
                </w:div>
                <w:div w:id="340012042">
                  <w:marLeft w:val="0"/>
                  <w:marRight w:val="0"/>
                  <w:marTop w:val="0"/>
                  <w:marBottom w:val="0"/>
                  <w:divBdr>
                    <w:top w:val="none" w:sz="0" w:space="0" w:color="auto"/>
                    <w:left w:val="none" w:sz="0" w:space="0" w:color="auto"/>
                    <w:bottom w:val="none" w:sz="0" w:space="0" w:color="auto"/>
                    <w:right w:val="none" w:sz="0" w:space="0" w:color="auto"/>
                  </w:divBdr>
                  <w:divsChild>
                    <w:div w:id="980232125">
                      <w:marLeft w:val="0"/>
                      <w:marRight w:val="0"/>
                      <w:marTop w:val="0"/>
                      <w:marBottom w:val="0"/>
                      <w:divBdr>
                        <w:top w:val="none" w:sz="0" w:space="0" w:color="auto"/>
                        <w:left w:val="none" w:sz="0" w:space="0" w:color="auto"/>
                        <w:bottom w:val="none" w:sz="0" w:space="0" w:color="auto"/>
                        <w:right w:val="none" w:sz="0" w:space="0" w:color="auto"/>
                      </w:divBdr>
                    </w:div>
                  </w:divsChild>
                </w:div>
                <w:div w:id="940722109">
                  <w:marLeft w:val="0"/>
                  <w:marRight w:val="0"/>
                  <w:marTop w:val="0"/>
                  <w:marBottom w:val="0"/>
                  <w:divBdr>
                    <w:top w:val="none" w:sz="0" w:space="0" w:color="auto"/>
                    <w:left w:val="none" w:sz="0" w:space="0" w:color="auto"/>
                    <w:bottom w:val="none" w:sz="0" w:space="0" w:color="auto"/>
                    <w:right w:val="none" w:sz="0" w:space="0" w:color="auto"/>
                  </w:divBdr>
                  <w:divsChild>
                    <w:div w:id="2140568196">
                      <w:marLeft w:val="0"/>
                      <w:marRight w:val="0"/>
                      <w:marTop w:val="0"/>
                      <w:marBottom w:val="0"/>
                      <w:divBdr>
                        <w:top w:val="none" w:sz="0" w:space="0" w:color="auto"/>
                        <w:left w:val="none" w:sz="0" w:space="0" w:color="auto"/>
                        <w:bottom w:val="none" w:sz="0" w:space="0" w:color="auto"/>
                        <w:right w:val="none" w:sz="0" w:space="0" w:color="auto"/>
                      </w:divBdr>
                    </w:div>
                  </w:divsChild>
                </w:div>
                <w:div w:id="1973630772">
                  <w:marLeft w:val="0"/>
                  <w:marRight w:val="0"/>
                  <w:marTop w:val="0"/>
                  <w:marBottom w:val="0"/>
                  <w:divBdr>
                    <w:top w:val="none" w:sz="0" w:space="0" w:color="auto"/>
                    <w:left w:val="none" w:sz="0" w:space="0" w:color="auto"/>
                    <w:bottom w:val="none" w:sz="0" w:space="0" w:color="auto"/>
                    <w:right w:val="none" w:sz="0" w:space="0" w:color="auto"/>
                  </w:divBdr>
                  <w:divsChild>
                    <w:div w:id="1222015648">
                      <w:marLeft w:val="0"/>
                      <w:marRight w:val="0"/>
                      <w:marTop w:val="0"/>
                      <w:marBottom w:val="0"/>
                      <w:divBdr>
                        <w:top w:val="none" w:sz="0" w:space="0" w:color="auto"/>
                        <w:left w:val="none" w:sz="0" w:space="0" w:color="auto"/>
                        <w:bottom w:val="none" w:sz="0" w:space="0" w:color="auto"/>
                        <w:right w:val="none" w:sz="0" w:space="0" w:color="auto"/>
                      </w:divBdr>
                    </w:div>
                  </w:divsChild>
                </w:div>
                <w:div w:id="602493671">
                  <w:marLeft w:val="0"/>
                  <w:marRight w:val="0"/>
                  <w:marTop w:val="0"/>
                  <w:marBottom w:val="0"/>
                  <w:divBdr>
                    <w:top w:val="none" w:sz="0" w:space="0" w:color="auto"/>
                    <w:left w:val="none" w:sz="0" w:space="0" w:color="auto"/>
                    <w:bottom w:val="none" w:sz="0" w:space="0" w:color="auto"/>
                    <w:right w:val="none" w:sz="0" w:space="0" w:color="auto"/>
                  </w:divBdr>
                  <w:divsChild>
                    <w:div w:id="1650204381">
                      <w:marLeft w:val="0"/>
                      <w:marRight w:val="0"/>
                      <w:marTop w:val="0"/>
                      <w:marBottom w:val="0"/>
                      <w:divBdr>
                        <w:top w:val="none" w:sz="0" w:space="0" w:color="auto"/>
                        <w:left w:val="none" w:sz="0" w:space="0" w:color="auto"/>
                        <w:bottom w:val="none" w:sz="0" w:space="0" w:color="auto"/>
                        <w:right w:val="none" w:sz="0" w:space="0" w:color="auto"/>
                      </w:divBdr>
                    </w:div>
                  </w:divsChild>
                </w:div>
                <w:div w:id="624114999">
                  <w:marLeft w:val="0"/>
                  <w:marRight w:val="0"/>
                  <w:marTop w:val="0"/>
                  <w:marBottom w:val="0"/>
                  <w:divBdr>
                    <w:top w:val="none" w:sz="0" w:space="0" w:color="auto"/>
                    <w:left w:val="none" w:sz="0" w:space="0" w:color="auto"/>
                    <w:bottom w:val="none" w:sz="0" w:space="0" w:color="auto"/>
                    <w:right w:val="none" w:sz="0" w:space="0" w:color="auto"/>
                  </w:divBdr>
                  <w:divsChild>
                    <w:div w:id="2019117546">
                      <w:marLeft w:val="0"/>
                      <w:marRight w:val="0"/>
                      <w:marTop w:val="0"/>
                      <w:marBottom w:val="0"/>
                      <w:divBdr>
                        <w:top w:val="none" w:sz="0" w:space="0" w:color="auto"/>
                        <w:left w:val="none" w:sz="0" w:space="0" w:color="auto"/>
                        <w:bottom w:val="none" w:sz="0" w:space="0" w:color="auto"/>
                        <w:right w:val="none" w:sz="0" w:space="0" w:color="auto"/>
                      </w:divBdr>
                    </w:div>
                  </w:divsChild>
                </w:div>
                <w:div w:id="1904637573">
                  <w:marLeft w:val="0"/>
                  <w:marRight w:val="0"/>
                  <w:marTop w:val="0"/>
                  <w:marBottom w:val="0"/>
                  <w:divBdr>
                    <w:top w:val="none" w:sz="0" w:space="0" w:color="auto"/>
                    <w:left w:val="none" w:sz="0" w:space="0" w:color="auto"/>
                    <w:bottom w:val="none" w:sz="0" w:space="0" w:color="auto"/>
                    <w:right w:val="none" w:sz="0" w:space="0" w:color="auto"/>
                  </w:divBdr>
                  <w:divsChild>
                    <w:div w:id="1966621273">
                      <w:marLeft w:val="0"/>
                      <w:marRight w:val="0"/>
                      <w:marTop w:val="0"/>
                      <w:marBottom w:val="0"/>
                      <w:divBdr>
                        <w:top w:val="none" w:sz="0" w:space="0" w:color="auto"/>
                        <w:left w:val="none" w:sz="0" w:space="0" w:color="auto"/>
                        <w:bottom w:val="none" w:sz="0" w:space="0" w:color="auto"/>
                        <w:right w:val="none" w:sz="0" w:space="0" w:color="auto"/>
                      </w:divBdr>
                    </w:div>
                  </w:divsChild>
                </w:div>
                <w:div w:id="580484057">
                  <w:marLeft w:val="0"/>
                  <w:marRight w:val="0"/>
                  <w:marTop w:val="0"/>
                  <w:marBottom w:val="0"/>
                  <w:divBdr>
                    <w:top w:val="none" w:sz="0" w:space="0" w:color="auto"/>
                    <w:left w:val="none" w:sz="0" w:space="0" w:color="auto"/>
                    <w:bottom w:val="none" w:sz="0" w:space="0" w:color="auto"/>
                    <w:right w:val="none" w:sz="0" w:space="0" w:color="auto"/>
                  </w:divBdr>
                  <w:divsChild>
                    <w:div w:id="68235568">
                      <w:marLeft w:val="0"/>
                      <w:marRight w:val="0"/>
                      <w:marTop w:val="0"/>
                      <w:marBottom w:val="0"/>
                      <w:divBdr>
                        <w:top w:val="none" w:sz="0" w:space="0" w:color="auto"/>
                        <w:left w:val="none" w:sz="0" w:space="0" w:color="auto"/>
                        <w:bottom w:val="none" w:sz="0" w:space="0" w:color="auto"/>
                        <w:right w:val="none" w:sz="0" w:space="0" w:color="auto"/>
                      </w:divBdr>
                    </w:div>
                  </w:divsChild>
                </w:div>
                <w:div w:id="345641791">
                  <w:marLeft w:val="0"/>
                  <w:marRight w:val="0"/>
                  <w:marTop w:val="0"/>
                  <w:marBottom w:val="0"/>
                  <w:divBdr>
                    <w:top w:val="none" w:sz="0" w:space="0" w:color="auto"/>
                    <w:left w:val="none" w:sz="0" w:space="0" w:color="auto"/>
                    <w:bottom w:val="none" w:sz="0" w:space="0" w:color="auto"/>
                    <w:right w:val="none" w:sz="0" w:space="0" w:color="auto"/>
                  </w:divBdr>
                  <w:divsChild>
                    <w:div w:id="1376389124">
                      <w:marLeft w:val="0"/>
                      <w:marRight w:val="0"/>
                      <w:marTop w:val="0"/>
                      <w:marBottom w:val="0"/>
                      <w:divBdr>
                        <w:top w:val="none" w:sz="0" w:space="0" w:color="auto"/>
                        <w:left w:val="none" w:sz="0" w:space="0" w:color="auto"/>
                        <w:bottom w:val="none" w:sz="0" w:space="0" w:color="auto"/>
                        <w:right w:val="none" w:sz="0" w:space="0" w:color="auto"/>
                      </w:divBdr>
                    </w:div>
                  </w:divsChild>
                </w:div>
                <w:div w:id="818401">
                  <w:marLeft w:val="0"/>
                  <w:marRight w:val="0"/>
                  <w:marTop w:val="0"/>
                  <w:marBottom w:val="0"/>
                  <w:divBdr>
                    <w:top w:val="none" w:sz="0" w:space="0" w:color="auto"/>
                    <w:left w:val="none" w:sz="0" w:space="0" w:color="auto"/>
                    <w:bottom w:val="none" w:sz="0" w:space="0" w:color="auto"/>
                    <w:right w:val="none" w:sz="0" w:space="0" w:color="auto"/>
                  </w:divBdr>
                  <w:divsChild>
                    <w:div w:id="191249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13903">
          <w:marLeft w:val="0"/>
          <w:marRight w:val="0"/>
          <w:marTop w:val="0"/>
          <w:marBottom w:val="0"/>
          <w:divBdr>
            <w:top w:val="none" w:sz="0" w:space="0" w:color="auto"/>
            <w:left w:val="none" w:sz="0" w:space="0" w:color="auto"/>
            <w:bottom w:val="none" w:sz="0" w:space="0" w:color="auto"/>
            <w:right w:val="none" w:sz="0" w:space="0" w:color="auto"/>
          </w:divBdr>
        </w:div>
        <w:div w:id="1253902215">
          <w:marLeft w:val="0"/>
          <w:marRight w:val="0"/>
          <w:marTop w:val="0"/>
          <w:marBottom w:val="0"/>
          <w:divBdr>
            <w:top w:val="none" w:sz="0" w:space="0" w:color="auto"/>
            <w:left w:val="none" w:sz="0" w:space="0" w:color="auto"/>
            <w:bottom w:val="none" w:sz="0" w:space="0" w:color="auto"/>
            <w:right w:val="none" w:sz="0" w:space="0" w:color="auto"/>
          </w:divBdr>
        </w:div>
        <w:div w:id="1206059645">
          <w:marLeft w:val="0"/>
          <w:marRight w:val="0"/>
          <w:marTop w:val="0"/>
          <w:marBottom w:val="0"/>
          <w:divBdr>
            <w:top w:val="none" w:sz="0" w:space="0" w:color="auto"/>
            <w:left w:val="none" w:sz="0" w:space="0" w:color="auto"/>
            <w:bottom w:val="none" w:sz="0" w:space="0" w:color="auto"/>
            <w:right w:val="none" w:sz="0" w:space="0" w:color="auto"/>
          </w:divBdr>
        </w:div>
        <w:div w:id="1865091083">
          <w:marLeft w:val="0"/>
          <w:marRight w:val="0"/>
          <w:marTop w:val="0"/>
          <w:marBottom w:val="0"/>
          <w:divBdr>
            <w:top w:val="none" w:sz="0" w:space="0" w:color="auto"/>
            <w:left w:val="none" w:sz="0" w:space="0" w:color="auto"/>
            <w:bottom w:val="none" w:sz="0" w:space="0" w:color="auto"/>
            <w:right w:val="none" w:sz="0" w:space="0" w:color="auto"/>
          </w:divBdr>
        </w:div>
        <w:div w:id="659428085">
          <w:marLeft w:val="0"/>
          <w:marRight w:val="0"/>
          <w:marTop w:val="0"/>
          <w:marBottom w:val="0"/>
          <w:divBdr>
            <w:top w:val="none" w:sz="0" w:space="0" w:color="auto"/>
            <w:left w:val="none" w:sz="0" w:space="0" w:color="auto"/>
            <w:bottom w:val="none" w:sz="0" w:space="0" w:color="auto"/>
            <w:right w:val="none" w:sz="0" w:space="0" w:color="auto"/>
          </w:divBdr>
        </w:div>
        <w:div w:id="1461609998">
          <w:marLeft w:val="0"/>
          <w:marRight w:val="0"/>
          <w:marTop w:val="0"/>
          <w:marBottom w:val="0"/>
          <w:divBdr>
            <w:top w:val="none" w:sz="0" w:space="0" w:color="auto"/>
            <w:left w:val="none" w:sz="0" w:space="0" w:color="auto"/>
            <w:bottom w:val="none" w:sz="0" w:space="0" w:color="auto"/>
            <w:right w:val="none" w:sz="0" w:space="0" w:color="auto"/>
          </w:divBdr>
        </w:div>
        <w:div w:id="1470977039">
          <w:marLeft w:val="0"/>
          <w:marRight w:val="0"/>
          <w:marTop w:val="0"/>
          <w:marBottom w:val="0"/>
          <w:divBdr>
            <w:top w:val="none" w:sz="0" w:space="0" w:color="auto"/>
            <w:left w:val="none" w:sz="0" w:space="0" w:color="auto"/>
            <w:bottom w:val="none" w:sz="0" w:space="0" w:color="auto"/>
            <w:right w:val="none" w:sz="0" w:space="0" w:color="auto"/>
          </w:divBdr>
        </w:div>
        <w:div w:id="1915502987">
          <w:marLeft w:val="0"/>
          <w:marRight w:val="0"/>
          <w:marTop w:val="0"/>
          <w:marBottom w:val="0"/>
          <w:divBdr>
            <w:top w:val="none" w:sz="0" w:space="0" w:color="auto"/>
            <w:left w:val="none" w:sz="0" w:space="0" w:color="auto"/>
            <w:bottom w:val="none" w:sz="0" w:space="0" w:color="auto"/>
            <w:right w:val="none" w:sz="0" w:space="0" w:color="auto"/>
          </w:divBdr>
        </w:div>
        <w:div w:id="119108056">
          <w:marLeft w:val="0"/>
          <w:marRight w:val="0"/>
          <w:marTop w:val="0"/>
          <w:marBottom w:val="0"/>
          <w:divBdr>
            <w:top w:val="none" w:sz="0" w:space="0" w:color="auto"/>
            <w:left w:val="none" w:sz="0" w:space="0" w:color="auto"/>
            <w:bottom w:val="none" w:sz="0" w:space="0" w:color="auto"/>
            <w:right w:val="none" w:sz="0" w:space="0" w:color="auto"/>
          </w:divBdr>
        </w:div>
        <w:div w:id="305283792">
          <w:marLeft w:val="0"/>
          <w:marRight w:val="0"/>
          <w:marTop w:val="0"/>
          <w:marBottom w:val="0"/>
          <w:divBdr>
            <w:top w:val="none" w:sz="0" w:space="0" w:color="auto"/>
            <w:left w:val="none" w:sz="0" w:space="0" w:color="auto"/>
            <w:bottom w:val="none" w:sz="0" w:space="0" w:color="auto"/>
            <w:right w:val="none" w:sz="0" w:space="0" w:color="auto"/>
          </w:divBdr>
        </w:div>
      </w:divsChild>
    </w:div>
    <w:div w:id="1371301403">
      <w:bodyDiv w:val="1"/>
      <w:marLeft w:val="0"/>
      <w:marRight w:val="0"/>
      <w:marTop w:val="0"/>
      <w:marBottom w:val="0"/>
      <w:divBdr>
        <w:top w:val="none" w:sz="0" w:space="0" w:color="auto"/>
        <w:left w:val="none" w:sz="0" w:space="0" w:color="auto"/>
        <w:bottom w:val="none" w:sz="0" w:space="0" w:color="auto"/>
        <w:right w:val="none" w:sz="0" w:space="0" w:color="auto"/>
      </w:divBdr>
      <w:divsChild>
        <w:div w:id="1253271706">
          <w:marLeft w:val="0"/>
          <w:marRight w:val="0"/>
          <w:marTop w:val="0"/>
          <w:marBottom w:val="0"/>
          <w:divBdr>
            <w:top w:val="none" w:sz="0" w:space="0" w:color="auto"/>
            <w:left w:val="none" w:sz="0" w:space="0" w:color="auto"/>
            <w:bottom w:val="none" w:sz="0" w:space="0" w:color="auto"/>
            <w:right w:val="none" w:sz="0" w:space="0" w:color="auto"/>
          </w:divBdr>
        </w:div>
        <w:div w:id="84377501">
          <w:marLeft w:val="0"/>
          <w:marRight w:val="0"/>
          <w:marTop w:val="0"/>
          <w:marBottom w:val="0"/>
          <w:divBdr>
            <w:top w:val="none" w:sz="0" w:space="0" w:color="auto"/>
            <w:left w:val="none" w:sz="0" w:space="0" w:color="auto"/>
            <w:bottom w:val="none" w:sz="0" w:space="0" w:color="auto"/>
            <w:right w:val="none" w:sz="0" w:space="0" w:color="auto"/>
          </w:divBdr>
        </w:div>
        <w:div w:id="1253516010">
          <w:marLeft w:val="0"/>
          <w:marRight w:val="0"/>
          <w:marTop w:val="0"/>
          <w:marBottom w:val="0"/>
          <w:divBdr>
            <w:top w:val="none" w:sz="0" w:space="0" w:color="auto"/>
            <w:left w:val="none" w:sz="0" w:space="0" w:color="auto"/>
            <w:bottom w:val="none" w:sz="0" w:space="0" w:color="auto"/>
            <w:right w:val="none" w:sz="0" w:space="0" w:color="auto"/>
          </w:divBdr>
        </w:div>
        <w:div w:id="260532321">
          <w:marLeft w:val="0"/>
          <w:marRight w:val="0"/>
          <w:marTop w:val="0"/>
          <w:marBottom w:val="0"/>
          <w:divBdr>
            <w:top w:val="none" w:sz="0" w:space="0" w:color="auto"/>
            <w:left w:val="none" w:sz="0" w:space="0" w:color="auto"/>
            <w:bottom w:val="none" w:sz="0" w:space="0" w:color="auto"/>
            <w:right w:val="none" w:sz="0" w:space="0" w:color="auto"/>
          </w:divBdr>
        </w:div>
        <w:div w:id="2439331">
          <w:marLeft w:val="0"/>
          <w:marRight w:val="0"/>
          <w:marTop w:val="0"/>
          <w:marBottom w:val="0"/>
          <w:divBdr>
            <w:top w:val="none" w:sz="0" w:space="0" w:color="auto"/>
            <w:left w:val="none" w:sz="0" w:space="0" w:color="auto"/>
            <w:bottom w:val="none" w:sz="0" w:space="0" w:color="auto"/>
            <w:right w:val="none" w:sz="0" w:space="0" w:color="auto"/>
          </w:divBdr>
        </w:div>
        <w:div w:id="1157267073">
          <w:marLeft w:val="0"/>
          <w:marRight w:val="0"/>
          <w:marTop w:val="0"/>
          <w:marBottom w:val="0"/>
          <w:divBdr>
            <w:top w:val="none" w:sz="0" w:space="0" w:color="auto"/>
            <w:left w:val="none" w:sz="0" w:space="0" w:color="auto"/>
            <w:bottom w:val="none" w:sz="0" w:space="0" w:color="auto"/>
            <w:right w:val="none" w:sz="0" w:space="0" w:color="auto"/>
          </w:divBdr>
        </w:div>
        <w:div w:id="138159074">
          <w:marLeft w:val="0"/>
          <w:marRight w:val="0"/>
          <w:marTop w:val="0"/>
          <w:marBottom w:val="0"/>
          <w:divBdr>
            <w:top w:val="none" w:sz="0" w:space="0" w:color="auto"/>
            <w:left w:val="none" w:sz="0" w:space="0" w:color="auto"/>
            <w:bottom w:val="none" w:sz="0" w:space="0" w:color="auto"/>
            <w:right w:val="none" w:sz="0" w:space="0" w:color="auto"/>
          </w:divBdr>
        </w:div>
        <w:div w:id="188492604">
          <w:marLeft w:val="0"/>
          <w:marRight w:val="0"/>
          <w:marTop w:val="0"/>
          <w:marBottom w:val="0"/>
          <w:divBdr>
            <w:top w:val="none" w:sz="0" w:space="0" w:color="auto"/>
            <w:left w:val="none" w:sz="0" w:space="0" w:color="auto"/>
            <w:bottom w:val="none" w:sz="0" w:space="0" w:color="auto"/>
            <w:right w:val="none" w:sz="0" w:space="0" w:color="auto"/>
          </w:divBdr>
        </w:div>
        <w:div w:id="1132212500">
          <w:marLeft w:val="0"/>
          <w:marRight w:val="0"/>
          <w:marTop w:val="0"/>
          <w:marBottom w:val="0"/>
          <w:divBdr>
            <w:top w:val="none" w:sz="0" w:space="0" w:color="auto"/>
            <w:left w:val="none" w:sz="0" w:space="0" w:color="auto"/>
            <w:bottom w:val="none" w:sz="0" w:space="0" w:color="auto"/>
            <w:right w:val="none" w:sz="0" w:space="0" w:color="auto"/>
          </w:divBdr>
        </w:div>
        <w:div w:id="1533955176">
          <w:marLeft w:val="0"/>
          <w:marRight w:val="0"/>
          <w:marTop w:val="0"/>
          <w:marBottom w:val="0"/>
          <w:divBdr>
            <w:top w:val="none" w:sz="0" w:space="0" w:color="auto"/>
            <w:left w:val="none" w:sz="0" w:space="0" w:color="auto"/>
            <w:bottom w:val="none" w:sz="0" w:space="0" w:color="auto"/>
            <w:right w:val="none" w:sz="0" w:space="0" w:color="auto"/>
          </w:divBdr>
        </w:div>
        <w:div w:id="1507283493">
          <w:marLeft w:val="0"/>
          <w:marRight w:val="0"/>
          <w:marTop w:val="0"/>
          <w:marBottom w:val="0"/>
          <w:divBdr>
            <w:top w:val="none" w:sz="0" w:space="0" w:color="auto"/>
            <w:left w:val="none" w:sz="0" w:space="0" w:color="auto"/>
            <w:bottom w:val="none" w:sz="0" w:space="0" w:color="auto"/>
            <w:right w:val="none" w:sz="0" w:space="0" w:color="auto"/>
          </w:divBdr>
        </w:div>
        <w:div w:id="1989819529">
          <w:marLeft w:val="0"/>
          <w:marRight w:val="0"/>
          <w:marTop w:val="0"/>
          <w:marBottom w:val="0"/>
          <w:divBdr>
            <w:top w:val="none" w:sz="0" w:space="0" w:color="auto"/>
            <w:left w:val="none" w:sz="0" w:space="0" w:color="auto"/>
            <w:bottom w:val="none" w:sz="0" w:space="0" w:color="auto"/>
            <w:right w:val="none" w:sz="0" w:space="0" w:color="auto"/>
          </w:divBdr>
        </w:div>
        <w:div w:id="1709524125">
          <w:marLeft w:val="0"/>
          <w:marRight w:val="0"/>
          <w:marTop w:val="0"/>
          <w:marBottom w:val="0"/>
          <w:divBdr>
            <w:top w:val="none" w:sz="0" w:space="0" w:color="auto"/>
            <w:left w:val="none" w:sz="0" w:space="0" w:color="auto"/>
            <w:bottom w:val="none" w:sz="0" w:space="0" w:color="auto"/>
            <w:right w:val="none" w:sz="0" w:space="0" w:color="auto"/>
          </w:divBdr>
        </w:div>
        <w:div w:id="1599213260">
          <w:marLeft w:val="0"/>
          <w:marRight w:val="0"/>
          <w:marTop w:val="0"/>
          <w:marBottom w:val="0"/>
          <w:divBdr>
            <w:top w:val="none" w:sz="0" w:space="0" w:color="auto"/>
            <w:left w:val="none" w:sz="0" w:space="0" w:color="auto"/>
            <w:bottom w:val="none" w:sz="0" w:space="0" w:color="auto"/>
            <w:right w:val="none" w:sz="0" w:space="0" w:color="auto"/>
          </w:divBdr>
        </w:div>
        <w:div w:id="1034816593">
          <w:marLeft w:val="0"/>
          <w:marRight w:val="0"/>
          <w:marTop w:val="0"/>
          <w:marBottom w:val="0"/>
          <w:divBdr>
            <w:top w:val="none" w:sz="0" w:space="0" w:color="auto"/>
            <w:left w:val="none" w:sz="0" w:space="0" w:color="auto"/>
            <w:bottom w:val="none" w:sz="0" w:space="0" w:color="auto"/>
            <w:right w:val="none" w:sz="0" w:space="0" w:color="auto"/>
          </w:divBdr>
        </w:div>
        <w:div w:id="313729796">
          <w:marLeft w:val="0"/>
          <w:marRight w:val="0"/>
          <w:marTop w:val="0"/>
          <w:marBottom w:val="0"/>
          <w:divBdr>
            <w:top w:val="none" w:sz="0" w:space="0" w:color="auto"/>
            <w:left w:val="none" w:sz="0" w:space="0" w:color="auto"/>
            <w:bottom w:val="none" w:sz="0" w:space="0" w:color="auto"/>
            <w:right w:val="none" w:sz="0" w:space="0" w:color="auto"/>
          </w:divBdr>
        </w:div>
        <w:div w:id="1731341351">
          <w:marLeft w:val="0"/>
          <w:marRight w:val="0"/>
          <w:marTop w:val="0"/>
          <w:marBottom w:val="0"/>
          <w:divBdr>
            <w:top w:val="none" w:sz="0" w:space="0" w:color="auto"/>
            <w:left w:val="none" w:sz="0" w:space="0" w:color="auto"/>
            <w:bottom w:val="none" w:sz="0" w:space="0" w:color="auto"/>
            <w:right w:val="none" w:sz="0" w:space="0" w:color="auto"/>
          </w:divBdr>
        </w:div>
        <w:div w:id="1923098076">
          <w:marLeft w:val="0"/>
          <w:marRight w:val="0"/>
          <w:marTop w:val="0"/>
          <w:marBottom w:val="0"/>
          <w:divBdr>
            <w:top w:val="none" w:sz="0" w:space="0" w:color="auto"/>
            <w:left w:val="none" w:sz="0" w:space="0" w:color="auto"/>
            <w:bottom w:val="none" w:sz="0" w:space="0" w:color="auto"/>
            <w:right w:val="none" w:sz="0" w:space="0" w:color="auto"/>
          </w:divBdr>
        </w:div>
        <w:div w:id="101732336">
          <w:marLeft w:val="0"/>
          <w:marRight w:val="0"/>
          <w:marTop w:val="0"/>
          <w:marBottom w:val="0"/>
          <w:divBdr>
            <w:top w:val="none" w:sz="0" w:space="0" w:color="auto"/>
            <w:left w:val="none" w:sz="0" w:space="0" w:color="auto"/>
            <w:bottom w:val="none" w:sz="0" w:space="0" w:color="auto"/>
            <w:right w:val="none" w:sz="0" w:space="0" w:color="auto"/>
          </w:divBdr>
        </w:div>
        <w:div w:id="979725181">
          <w:marLeft w:val="0"/>
          <w:marRight w:val="0"/>
          <w:marTop w:val="0"/>
          <w:marBottom w:val="0"/>
          <w:divBdr>
            <w:top w:val="none" w:sz="0" w:space="0" w:color="auto"/>
            <w:left w:val="none" w:sz="0" w:space="0" w:color="auto"/>
            <w:bottom w:val="none" w:sz="0" w:space="0" w:color="auto"/>
            <w:right w:val="none" w:sz="0" w:space="0" w:color="auto"/>
          </w:divBdr>
        </w:div>
        <w:div w:id="1204177003">
          <w:marLeft w:val="0"/>
          <w:marRight w:val="0"/>
          <w:marTop w:val="0"/>
          <w:marBottom w:val="0"/>
          <w:divBdr>
            <w:top w:val="none" w:sz="0" w:space="0" w:color="auto"/>
            <w:left w:val="none" w:sz="0" w:space="0" w:color="auto"/>
            <w:bottom w:val="none" w:sz="0" w:space="0" w:color="auto"/>
            <w:right w:val="none" w:sz="0" w:space="0" w:color="auto"/>
          </w:divBdr>
        </w:div>
        <w:div w:id="1401094747">
          <w:marLeft w:val="0"/>
          <w:marRight w:val="0"/>
          <w:marTop w:val="0"/>
          <w:marBottom w:val="0"/>
          <w:divBdr>
            <w:top w:val="none" w:sz="0" w:space="0" w:color="auto"/>
            <w:left w:val="none" w:sz="0" w:space="0" w:color="auto"/>
            <w:bottom w:val="none" w:sz="0" w:space="0" w:color="auto"/>
            <w:right w:val="none" w:sz="0" w:space="0" w:color="auto"/>
          </w:divBdr>
        </w:div>
        <w:div w:id="1530529705">
          <w:marLeft w:val="0"/>
          <w:marRight w:val="0"/>
          <w:marTop w:val="0"/>
          <w:marBottom w:val="0"/>
          <w:divBdr>
            <w:top w:val="none" w:sz="0" w:space="0" w:color="auto"/>
            <w:left w:val="none" w:sz="0" w:space="0" w:color="auto"/>
            <w:bottom w:val="none" w:sz="0" w:space="0" w:color="auto"/>
            <w:right w:val="none" w:sz="0" w:space="0" w:color="auto"/>
          </w:divBdr>
        </w:div>
        <w:div w:id="2033219530">
          <w:marLeft w:val="0"/>
          <w:marRight w:val="0"/>
          <w:marTop w:val="0"/>
          <w:marBottom w:val="0"/>
          <w:divBdr>
            <w:top w:val="none" w:sz="0" w:space="0" w:color="auto"/>
            <w:left w:val="none" w:sz="0" w:space="0" w:color="auto"/>
            <w:bottom w:val="none" w:sz="0" w:space="0" w:color="auto"/>
            <w:right w:val="none" w:sz="0" w:space="0" w:color="auto"/>
          </w:divBdr>
        </w:div>
        <w:div w:id="997919577">
          <w:marLeft w:val="0"/>
          <w:marRight w:val="0"/>
          <w:marTop w:val="0"/>
          <w:marBottom w:val="0"/>
          <w:divBdr>
            <w:top w:val="none" w:sz="0" w:space="0" w:color="auto"/>
            <w:left w:val="none" w:sz="0" w:space="0" w:color="auto"/>
            <w:bottom w:val="none" w:sz="0" w:space="0" w:color="auto"/>
            <w:right w:val="none" w:sz="0" w:space="0" w:color="auto"/>
          </w:divBdr>
        </w:div>
        <w:div w:id="1377126496">
          <w:marLeft w:val="0"/>
          <w:marRight w:val="0"/>
          <w:marTop w:val="0"/>
          <w:marBottom w:val="0"/>
          <w:divBdr>
            <w:top w:val="none" w:sz="0" w:space="0" w:color="auto"/>
            <w:left w:val="none" w:sz="0" w:space="0" w:color="auto"/>
            <w:bottom w:val="none" w:sz="0" w:space="0" w:color="auto"/>
            <w:right w:val="none" w:sz="0" w:space="0" w:color="auto"/>
          </w:divBdr>
        </w:div>
        <w:div w:id="641276244">
          <w:marLeft w:val="0"/>
          <w:marRight w:val="0"/>
          <w:marTop w:val="0"/>
          <w:marBottom w:val="0"/>
          <w:divBdr>
            <w:top w:val="none" w:sz="0" w:space="0" w:color="auto"/>
            <w:left w:val="none" w:sz="0" w:space="0" w:color="auto"/>
            <w:bottom w:val="none" w:sz="0" w:space="0" w:color="auto"/>
            <w:right w:val="none" w:sz="0" w:space="0" w:color="auto"/>
          </w:divBdr>
        </w:div>
        <w:div w:id="1262301004">
          <w:marLeft w:val="0"/>
          <w:marRight w:val="0"/>
          <w:marTop w:val="0"/>
          <w:marBottom w:val="0"/>
          <w:divBdr>
            <w:top w:val="none" w:sz="0" w:space="0" w:color="auto"/>
            <w:left w:val="none" w:sz="0" w:space="0" w:color="auto"/>
            <w:bottom w:val="none" w:sz="0" w:space="0" w:color="auto"/>
            <w:right w:val="none" w:sz="0" w:space="0" w:color="auto"/>
          </w:divBdr>
        </w:div>
        <w:div w:id="450128082">
          <w:marLeft w:val="0"/>
          <w:marRight w:val="0"/>
          <w:marTop w:val="0"/>
          <w:marBottom w:val="0"/>
          <w:divBdr>
            <w:top w:val="none" w:sz="0" w:space="0" w:color="auto"/>
            <w:left w:val="none" w:sz="0" w:space="0" w:color="auto"/>
            <w:bottom w:val="none" w:sz="0" w:space="0" w:color="auto"/>
            <w:right w:val="none" w:sz="0" w:space="0" w:color="auto"/>
          </w:divBdr>
        </w:div>
        <w:div w:id="1888300763">
          <w:marLeft w:val="0"/>
          <w:marRight w:val="0"/>
          <w:marTop w:val="0"/>
          <w:marBottom w:val="0"/>
          <w:divBdr>
            <w:top w:val="none" w:sz="0" w:space="0" w:color="auto"/>
            <w:left w:val="none" w:sz="0" w:space="0" w:color="auto"/>
            <w:bottom w:val="none" w:sz="0" w:space="0" w:color="auto"/>
            <w:right w:val="none" w:sz="0" w:space="0" w:color="auto"/>
          </w:divBdr>
        </w:div>
        <w:div w:id="637105242">
          <w:marLeft w:val="0"/>
          <w:marRight w:val="0"/>
          <w:marTop w:val="0"/>
          <w:marBottom w:val="0"/>
          <w:divBdr>
            <w:top w:val="none" w:sz="0" w:space="0" w:color="auto"/>
            <w:left w:val="none" w:sz="0" w:space="0" w:color="auto"/>
            <w:bottom w:val="none" w:sz="0" w:space="0" w:color="auto"/>
            <w:right w:val="none" w:sz="0" w:space="0" w:color="auto"/>
          </w:divBdr>
        </w:div>
        <w:div w:id="1458060199">
          <w:marLeft w:val="0"/>
          <w:marRight w:val="0"/>
          <w:marTop w:val="0"/>
          <w:marBottom w:val="0"/>
          <w:divBdr>
            <w:top w:val="none" w:sz="0" w:space="0" w:color="auto"/>
            <w:left w:val="none" w:sz="0" w:space="0" w:color="auto"/>
            <w:bottom w:val="none" w:sz="0" w:space="0" w:color="auto"/>
            <w:right w:val="none" w:sz="0" w:space="0" w:color="auto"/>
          </w:divBdr>
        </w:div>
        <w:div w:id="540174544">
          <w:marLeft w:val="0"/>
          <w:marRight w:val="0"/>
          <w:marTop w:val="0"/>
          <w:marBottom w:val="0"/>
          <w:divBdr>
            <w:top w:val="none" w:sz="0" w:space="0" w:color="auto"/>
            <w:left w:val="none" w:sz="0" w:space="0" w:color="auto"/>
            <w:bottom w:val="none" w:sz="0" w:space="0" w:color="auto"/>
            <w:right w:val="none" w:sz="0" w:space="0" w:color="auto"/>
          </w:divBdr>
        </w:div>
        <w:div w:id="375811089">
          <w:marLeft w:val="0"/>
          <w:marRight w:val="0"/>
          <w:marTop w:val="0"/>
          <w:marBottom w:val="0"/>
          <w:divBdr>
            <w:top w:val="none" w:sz="0" w:space="0" w:color="auto"/>
            <w:left w:val="none" w:sz="0" w:space="0" w:color="auto"/>
            <w:bottom w:val="none" w:sz="0" w:space="0" w:color="auto"/>
            <w:right w:val="none" w:sz="0" w:space="0" w:color="auto"/>
          </w:divBdr>
        </w:div>
        <w:div w:id="1749034099">
          <w:marLeft w:val="0"/>
          <w:marRight w:val="0"/>
          <w:marTop w:val="0"/>
          <w:marBottom w:val="0"/>
          <w:divBdr>
            <w:top w:val="none" w:sz="0" w:space="0" w:color="auto"/>
            <w:left w:val="none" w:sz="0" w:space="0" w:color="auto"/>
            <w:bottom w:val="none" w:sz="0" w:space="0" w:color="auto"/>
            <w:right w:val="none" w:sz="0" w:space="0" w:color="auto"/>
          </w:divBdr>
        </w:div>
        <w:div w:id="1607034890">
          <w:marLeft w:val="0"/>
          <w:marRight w:val="0"/>
          <w:marTop w:val="0"/>
          <w:marBottom w:val="0"/>
          <w:divBdr>
            <w:top w:val="none" w:sz="0" w:space="0" w:color="auto"/>
            <w:left w:val="none" w:sz="0" w:space="0" w:color="auto"/>
            <w:bottom w:val="none" w:sz="0" w:space="0" w:color="auto"/>
            <w:right w:val="none" w:sz="0" w:space="0" w:color="auto"/>
          </w:divBdr>
        </w:div>
        <w:div w:id="1780029637">
          <w:marLeft w:val="0"/>
          <w:marRight w:val="0"/>
          <w:marTop w:val="0"/>
          <w:marBottom w:val="0"/>
          <w:divBdr>
            <w:top w:val="none" w:sz="0" w:space="0" w:color="auto"/>
            <w:left w:val="none" w:sz="0" w:space="0" w:color="auto"/>
            <w:bottom w:val="none" w:sz="0" w:space="0" w:color="auto"/>
            <w:right w:val="none" w:sz="0" w:space="0" w:color="auto"/>
          </w:divBdr>
        </w:div>
      </w:divsChild>
    </w:div>
    <w:div w:id="1371412900">
      <w:bodyDiv w:val="1"/>
      <w:marLeft w:val="0"/>
      <w:marRight w:val="0"/>
      <w:marTop w:val="0"/>
      <w:marBottom w:val="0"/>
      <w:divBdr>
        <w:top w:val="none" w:sz="0" w:space="0" w:color="auto"/>
        <w:left w:val="none" w:sz="0" w:space="0" w:color="auto"/>
        <w:bottom w:val="none" w:sz="0" w:space="0" w:color="auto"/>
        <w:right w:val="none" w:sz="0" w:space="0" w:color="auto"/>
      </w:divBdr>
      <w:divsChild>
        <w:div w:id="1507863470">
          <w:marLeft w:val="0"/>
          <w:marRight w:val="0"/>
          <w:marTop w:val="0"/>
          <w:marBottom w:val="0"/>
          <w:divBdr>
            <w:top w:val="none" w:sz="0" w:space="0" w:color="auto"/>
            <w:left w:val="none" w:sz="0" w:space="0" w:color="auto"/>
            <w:bottom w:val="none" w:sz="0" w:space="0" w:color="auto"/>
            <w:right w:val="none" w:sz="0" w:space="0" w:color="auto"/>
          </w:divBdr>
        </w:div>
        <w:div w:id="1373730554">
          <w:marLeft w:val="0"/>
          <w:marRight w:val="0"/>
          <w:marTop w:val="0"/>
          <w:marBottom w:val="0"/>
          <w:divBdr>
            <w:top w:val="none" w:sz="0" w:space="0" w:color="auto"/>
            <w:left w:val="none" w:sz="0" w:space="0" w:color="auto"/>
            <w:bottom w:val="none" w:sz="0" w:space="0" w:color="auto"/>
            <w:right w:val="none" w:sz="0" w:space="0" w:color="auto"/>
          </w:divBdr>
        </w:div>
        <w:div w:id="2039963265">
          <w:marLeft w:val="0"/>
          <w:marRight w:val="0"/>
          <w:marTop w:val="0"/>
          <w:marBottom w:val="0"/>
          <w:divBdr>
            <w:top w:val="none" w:sz="0" w:space="0" w:color="auto"/>
            <w:left w:val="none" w:sz="0" w:space="0" w:color="auto"/>
            <w:bottom w:val="none" w:sz="0" w:space="0" w:color="auto"/>
            <w:right w:val="none" w:sz="0" w:space="0" w:color="auto"/>
          </w:divBdr>
        </w:div>
        <w:div w:id="551237105">
          <w:marLeft w:val="0"/>
          <w:marRight w:val="0"/>
          <w:marTop w:val="0"/>
          <w:marBottom w:val="0"/>
          <w:divBdr>
            <w:top w:val="none" w:sz="0" w:space="0" w:color="auto"/>
            <w:left w:val="none" w:sz="0" w:space="0" w:color="auto"/>
            <w:bottom w:val="none" w:sz="0" w:space="0" w:color="auto"/>
            <w:right w:val="none" w:sz="0" w:space="0" w:color="auto"/>
          </w:divBdr>
        </w:div>
        <w:div w:id="47412801">
          <w:marLeft w:val="0"/>
          <w:marRight w:val="0"/>
          <w:marTop w:val="0"/>
          <w:marBottom w:val="0"/>
          <w:divBdr>
            <w:top w:val="none" w:sz="0" w:space="0" w:color="auto"/>
            <w:left w:val="none" w:sz="0" w:space="0" w:color="auto"/>
            <w:bottom w:val="none" w:sz="0" w:space="0" w:color="auto"/>
            <w:right w:val="none" w:sz="0" w:space="0" w:color="auto"/>
          </w:divBdr>
        </w:div>
        <w:div w:id="1028525042">
          <w:marLeft w:val="0"/>
          <w:marRight w:val="0"/>
          <w:marTop w:val="0"/>
          <w:marBottom w:val="0"/>
          <w:divBdr>
            <w:top w:val="none" w:sz="0" w:space="0" w:color="auto"/>
            <w:left w:val="none" w:sz="0" w:space="0" w:color="auto"/>
            <w:bottom w:val="none" w:sz="0" w:space="0" w:color="auto"/>
            <w:right w:val="none" w:sz="0" w:space="0" w:color="auto"/>
          </w:divBdr>
        </w:div>
        <w:div w:id="1544750379">
          <w:marLeft w:val="0"/>
          <w:marRight w:val="0"/>
          <w:marTop w:val="0"/>
          <w:marBottom w:val="0"/>
          <w:divBdr>
            <w:top w:val="none" w:sz="0" w:space="0" w:color="auto"/>
            <w:left w:val="none" w:sz="0" w:space="0" w:color="auto"/>
            <w:bottom w:val="none" w:sz="0" w:space="0" w:color="auto"/>
            <w:right w:val="none" w:sz="0" w:space="0" w:color="auto"/>
          </w:divBdr>
        </w:div>
        <w:div w:id="1375424184">
          <w:marLeft w:val="0"/>
          <w:marRight w:val="0"/>
          <w:marTop w:val="0"/>
          <w:marBottom w:val="0"/>
          <w:divBdr>
            <w:top w:val="none" w:sz="0" w:space="0" w:color="auto"/>
            <w:left w:val="none" w:sz="0" w:space="0" w:color="auto"/>
            <w:bottom w:val="none" w:sz="0" w:space="0" w:color="auto"/>
            <w:right w:val="none" w:sz="0" w:space="0" w:color="auto"/>
          </w:divBdr>
        </w:div>
        <w:div w:id="2068257566">
          <w:marLeft w:val="0"/>
          <w:marRight w:val="0"/>
          <w:marTop w:val="0"/>
          <w:marBottom w:val="0"/>
          <w:divBdr>
            <w:top w:val="none" w:sz="0" w:space="0" w:color="auto"/>
            <w:left w:val="none" w:sz="0" w:space="0" w:color="auto"/>
            <w:bottom w:val="none" w:sz="0" w:space="0" w:color="auto"/>
            <w:right w:val="none" w:sz="0" w:space="0" w:color="auto"/>
          </w:divBdr>
        </w:div>
        <w:div w:id="1758554143">
          <w:marLeft w:val="0"/>
          <w:marRight w:val="0"/>
          <w:marTop w:val="0"/>
          <w:marBottom w:val="0"/>
          <w:divBdr>
            <w:top w:val="none" w:sz="0" w:space="0" w:color="auto"/>
            <w:left w:val="none" w:sz="0" w:space="0" w:color="auto"/>
            <w:bottom w:val="none" w:sz="0" w:space="0" w:color="auto"/>
            <w:right w:val="none" w:sz="0" w:space="0" w:color="auto"/>
          </w:divBdr>
        </w:div>
        <w:div w:id="458451593">
          <w:marLeft w:val="0"/>
          <w:marRight w:val="0"/>
          <w:marTop w:val="0"/>
          <w:marBottom w:val="0"/>
          <w:divBdr>
            <w:top w:val="none" w:sz="0" w:space="0" w:color="auto"/>
            <w:left w:val="none" w:sz="0" w:space="0" w:color="auto"/>
            <w:bottom w:val="none" w:sz="0" w:space="0" w:color="auto"/>
            <w:right w:val="none" w:sz="0" w:space="0" w:color="auto"/>
          </w:divBdr>
        </w:div>
        <w:div w:id="1073891703">
          <w:marLeft w:val="0"/>
          <w:marRight w:val="0"/>
          <w:marTop w:val="0"/>
          <w:marBottom w:val="0"/>
          <w:divBdr>
            <w:top w:val="none" w:sz="0" w:space="0" w:color="auto"/>
            <w:left w:val="none" w:sz="0" w:space="0" w:color="auto"/>
            <w:bottom w:val="none" w:sz="0" w:space="0" w:color="auto"/>
            <w:right w:val="none" w:sz="0" w:space="0" w:color="auto"/>
          </w:divBdr>
        </w:div>
        <w:div w:id="2076859051">
          <w:marLeft w:val="0"/>
          <w:marRight w:val="0"/>
          <w:marTop w:val="0"/>
          <w:marBottom w:val="0"/>
          <w:divBdr>
            <w:top w:val="none" w:sz="0" w:space="0" w:color="auto"/>
            <w:left w:val="none" w:sz="0" w:space="0" w:color="auto"/>
            <w:bottom w:val="none" w:sz="0" w:space="0" w:color="auto"/>
            <w:right w:val="none" w:sz="0" w:space="0" w:color="auto"/>
          </w:divBdr>
        </w:div>
        <w:div w:id="2133862736">
          <w:marLeft w:val="0"/>
          <w:marRight w:val="0"/>
          <w:marTop w:val="0"/>
          <w:marBottom w:val="0"/>
          <w:divBdr>
            <w:top w:val="none" w:sz="0" w:space="0" w:color="auto"/>
            <w:left w:val="none" w:sz="0" w:space="0" w:color="auto"/>
            <w:bottom w:val="none" w:sz="0" w:space="0" w:color="auto"/>
            <w:right w:val="none" w:sz="0" w:space="0" w:color="auto"/>
          </w:divBdr>
        </w:div>
        <w:div w:id="93747136">
          <w:marLeft w:val="0"/>
          <w:marRight w:val="0"/>
          <w:marTop w:val="0"/>
          <w:marBottom w:val="0"/>
          <w:divBdr>
            <w:top w:val="none" w:sz="0" w:space="0" w:color="auto"/>
            <w:left w:val="none" w:sz="0" w:space="0" w:color="auto"/>
            <w:bottom w:val="none" w:sz="0" w:space="0" w:color="auto"/>
            <w:right w:val="none" w:sz="0" w:space="0" w:color="auto"/>
          </w:divBdr>
        </w:div>
        <w:div w:id="566038423">
          <w:marLeft w:val="0"/>
          <w:marRight w:val="0"/>
          <w:marTop w:val="0"/>
          <w:marBottom w:val="0"/>
          <w:divBdr>
            <w:top w:val="none" w:sz="0" w:space="0" w:color="auto"/>
            <w:left w:val="none" w:sz="0" w:space="0" w:color="auto"/>
            <w:bottom w:val="none" w:sz="0" w:space="0" w:color="auto"/>
            <w:right w:val="none" w:sz="0" w:space="0" w:color="auto"/>
          </w:divBdr>
        </w:div>
        <w:div w:id="266423052">
          <w:marLeft w:val="0"/>
          <w:marRight w:val="0"/>
          <w:marTop w:val="0"/>
          <w:marBottom w:val="0"/>
          <w:divBdr>
            <w:top w:val="none" w:sz="0" w:space="0" w:color="auto"/>
            <w:left w:val="none" w:sz="0" w:space="0" w:color="auto"/>
            <w:bottom w:val="none" w:sz="0" w:space="0" w:color="auto"/>
            <w:right w:val="none" w:sz="0" w:space="0" w:color="auto"/>
          </w:divBdr>
        </w:div>
        <w:div w:id="536355710">
          <w:marLeft w:val="0"/>
          <w:marRight w:val="0"/>
          <w:marTop w:val="0"/>
          <w:marBottom w:val="0"/>
          <w:divBdr>
            <w:top w:val="none" w:sz="0" w:space="0" w:color="auto"/>
            <w:left w:val="none" w:sz="0" w:space="0" w:color="auto"/>
            <w:bottom w:val="none" w:sz="0" w:space="0" w:color="auto"/>
            <w:right w:val="none" w:sz="0" w:space="0" w:color="auto"/>
          </w:divBdr>
        </w:div>
        <w:div w:id="981235365">
          <w:marLeft w:val="0"/>
          <w:marRight w:val="0"/>
          <w:marTop w:val="0"/>
          <w:marBottom w:val="0"/>
          <w:divBdr>
            <w:top w:val="none" w:sz="0" w:space="0" w:color="auto"/>
            <w:left w:val="none" w:sz="0" w:space="0" w:color="auto"/>
            <w:bottom w:val="none" w:sz="0" w:space="0" w:color="auto"/>
            <w:right w:val="none" w:sz="0" w:space="0" w:color="auto"/>
          </w:divBdr>
        </w:div>
      </w:divsChild>
    </w:div>
    <w:div w:id="1372147013">
      <w:bodyDiv w:val="1"/>
      <w:marLeft w:val="0"/>
      <w:marRight w:val="0"/>
      <w:marTop w:val="0"/>
      <w:marBottom w:val="0"/>
      <w:divBdr>
        <w:top w:val="none" w:sz="0" w:space="0" w:color="auto"/>
        <w:left w:val="none" w:sz="0" w:space="0" w:color="auto"/>
        <w:bottom w:val="none" w:sz="0" w:space="0" w:color="auto"/>
        <w:right w:val="none" w:sz="0" w:space="0" w:color="auto"/>
      </w:divBdr>
      <w:divsChild>
        <w:div w:id="515534335">
          <w:marLeft w:val="0"/>
          <w:marRight w:val="0"/>
          <w:marTop w:val="0"/>
          <w:marBottom w:val="0"/>
          <w:divBdr>
            <w:top w:val="none" w:sz="0" w:space="0" w:color="auto"/>
            <w:left w:val="none" w:sz="0" w:space="0" w:color="auto"/>
            <w:bottom w:val="none" w:sz="0" w:space="0" w:color="auto"/>
            <w:right w:val="none" w:sz="0" w:space="0" w:color="auto"/>
          </w:divBdr>
        </w:div>
        <w:div w:id="1731267674">
          <w:marLeft w:val="0"/>
          <w:marRight w:val="0"/>
          <w:marTop w:val="0"/>
          <w:marBottom w:val="0"/>
          <w:divBdr>
            <w:top w:val="none" w:sz="0" w:space="0" w:color="auto"/>
            <w:left w:val="none" w:sz="0" w:space="0" w:color="auto"/>
            <w:bottom w:val="none" w:sz="0" w:space="0" w:color="auto"/>
            <w:right w:val="none" w:sz="0" w:space="0" w:color="auto"/>
          </w:divBdr>
        </w:div>
        <w:div w:id="1402362796">
          <w:marLeft w:val="0"/>
          <w:marRight w:val="0"/>
          <w:marTop w:val="0"/>
          <w:marBottom w:val="0"/>
          <w:divBdr>
            <w:top w:val="none" w:sz="0" w:space="0" w:color="auto"/>
            <w:left w:val="none" w:sz="0" w:space="0" w:color="auto"/>
            <w:bottom w:val="none" w:sz="0" w:space="0" w:color="auto"/>
            <w:right w:val="none" w:sz="0" w:space="0" w:color="auto"/>
          </w:divBdr>
        </w:div>
        <w:div w:id="1860192269">
          <w:marLeft w:val="0"/>
          <w:marRight w:val="0"/>
          <w:marTop w:val="0"/>
          <w:marBottom w:val="0"/>
          <w:divBdr>
            <w:top w:val="none" w:sz="0" w:space="0" w:color="auto"/>
            <w:left w:val="none" w:sz="0" w:space="0" w:color="auto"/>
            <w:bottom w:val="none" w:sz="0" w:space="0" w:color="auto"/>
            <w:right w:val="none" w:sz="0" w:space="0" w:color="auto"/>
          </w:divBdr>
        </w:div>
        <w:div w:id="801190161">
          <w:marLeft w:val="0"/>
          <w:marRight w:val="0"/>
          <w:marTop w:val="0"/>
          <w:marBottom w:val="0"/>
          <w:divBdr>
            <w:top w:val="none" w:sz="0" w:space="0" w:color="auto"/>
            <w:left w:val="none" w:sz="0" w:space="0" w:color="auto"/>
            <w:bottom w:val="none" w:sz="0" w:space="0" w:color="auto"/>
            <w:right w:val="none" w:sz="0" w:space="0" w:color="auto"/>
          </w:divBdr>
        </w:div>
        <w:div w:id="22094026">
          <w:marLeft w:val="0"/>
          <w:marRight w:val="0"/>
          <w:marTop w:val="0"/>
          <w:marBottom w:val="0"/>
          <w:divBdr>
            <w:top w:val="none" w:sz="0" w:space="0" w:color="auto"/>
            <w:left w:val="none" w:sz="0" w:space="0" w:color="auto"/>
            <w:bottom w:val="none" w:sz="0" w:space="0" w:color="auto"/>
            <w:right w:val="none" w:sz="0" w:space="0" w:color="auto"/>
          </w:divBdr>
        </w:div>
        <w:div w:id="1712991721">
          <w:marLeft w:val="0"/>
          <w:marRight w:val="0"/>
          <w:marTop w:val="0"/>
          <w:marBottom w:val="0"/>
          <w:divBdr>
            <w:top w:val="none" w:sz="0" w:space="0" w:color="auto"/>
            <w:left w:val="none" w:sz="0" w:space="0" w:color="auto"/>
            <w:bottom w:val="none" w:sz="0" w:space="0" w:color="auto"/>
            <w:right w:val="none" w:sz="0" w:space="0" w:color="auto"/>
          </w:divBdr>
        </w:div>
        <w:div w:id="1382052875">
          <w:marLeft w:val="0"/>
          <w:marRight w:val="0"/>
          <w:marTop w:val="0"/>
          <w:marBottom w:val="0"/>
          <w:divBdr>
            <w:top w:val="none" w:sz="0" w:space="0" w:color="auto"/>
            <w:left w:val="none" w:sz="0" w:space="0" w:color="auto"/>
            <w:bottom w:val="none" w:sz="0" w:space="0" w:color="auto"/>
            <w:right w:val="none" w:sz="0" w:space="0" w:color="auto"/>
          </w:divBdr>
        </w:div>
        <w:div w:id="1883251760">
          <w:marLeft w:val="0"/>
          <w:marRight w:val="0"/>
          <w:marTop w:val="0"/>
          <w:marBottom w:val="0"/>
          <w:divBdr>
            <w:top w:val="none" w:sz="0" w:space="0" w:color="auto"/>
            <w:left w:val="none" w:sz="0" w:space="0" w:color="auto"/>
            <w:bottom w:val="none" w:sz="0" w:space="0" w:color="auto"/>
            <w:right w:val="none" w:sz="0" w:space="0" w:color="auto"/>
          </w:divBdr>
        </w:div>
        <w:div w:id="1695693264">
          <w:marLeft w:val="0"/>
          <w:marRight w:val="0"/>
          <w:marTop w:val="0"/>
          <w:marBottom w:val="0"/>
          <w:divBdr>
            <w:top w:val="none" w:sz="0" w:space="0" w:color="auto"/>
            <w:left w:val="none" w:sz="0" w:space="0" w:color="auto"/>
            <w:bottom w:val="none" w:sz="0" w:space="0" w:color="auto"/>
            <w:right w:val="none" w:sz="0" w:space="0" w:color="auto"/>
          </w:divBdr>
        </w:div>
        <w:div w:id="155388267">
          <w:marLeft w:val="0"/>
          <w:marRight w:val="0"/>
          <w:marTop w:val="0"/>
          <w:marBottom w:val="0"/>
          <w:divBdr>
            <w:top w:val="none" w:sz="0" w:space="0" w:color="auto"/>
            <w:left w:val="none" w:sz="0" w:space="0" w:color="auto"/>
            <w:bottom w:val="none" w:sz="0" w:space="0" w:color="auto"/>
            <w:right w:val="none" w:sz="0" w:space="0" w:color="auto"/>
          </w:divBdr>
        </w:div>
        <w:div w:id="1335038160">
          <w:marLeft w:val="0"/>
          <w:marRight w:val="0"/>
          <w:marTop w:val="0"/>
          <w:marBottom w:val="0"/>
          <w:divBdr>
            <w:top w:val="none" w:sz="0" w:space="0" w:color="auto"/>
            <w:left w:val="none" w:sz="0" w:space="0" w:color="auto"/>
            <w:bottom w:val="none" w:sz="0" w:space="0" w:color="auto"/>
            <w:right w:val="none" w:sz="0" w:space="0" w:color="auto"/>
          </w:divBdr>
        </w:div>
        <w:div w:id="9916220">
          <w:marLeft w:val="0"/>
          <w:marRight w:val="0"/>
          <w:marTop w:val="0"/>
          <w:marBottom w:val="0"/>
          <w:divBdr>
            <w:top w:val="none" w:sz="0" w:space="0" w:color="auto"/>
            <w:left w:val="none" w:sz="0" w:space="0" w:color="auto"/>
            <w:bottom w:val="none" w:sz="0" w:space="0" w:color="auto"/>
            <w:right w:val="none" w:sz="0" w:space="0" w:color="auto"/>
          </w:divBdr>
        </w:div>
      </w:divsChild>
    </w:div>
    <w:div w:id="1375428407">
      <w:bodyDiv w:val="1"/>
      <w:marLeft w:val="0"/>
      <w:marRight w:val="0"/>
      <w:marTop w:val="0"/>
      <w:marBottom w:val="0"/>
      <w:divBdr>
        <w:top w:val="none" w:sz="0" w:space="0" w:color="auto"/>
        <w:left w:val="none" w:sz="0" w:space="0" w:color="auto"/>
        <w:bottom w:val="none" w:sz="0" w:space="0" w:color="auto"/>
        <w:right w:val="none" w:sz="0" w:space="0" w:color="auto"/>
      </w:divBdr>
      <w:divsChild>
        <w:div w:id="562134730">
          <w:marLeft w:val="0"/>
          <w:marRight w:val="0"/>
          <w:marTop w:val="0"/>
          <w:marBottom w:val="0"/>
          <w:divBdr>
            <w:top w:val="none" w:sz="0" w:space="0" w:color="auto"/>
            <w:left w:val="none" w:sz="0" w:space="0" w:color="auto"/>
            <w:bottom w:val="none" w:sz="0" w:space="0" w:color="auto"/>
            <w:right w:val="none" w:sz="0" w:space="0" w:color="auto"/>
          </w:divBdr>
          <w:divsChild>
            <w:div w:id="1472551520">
              <w:marLeft w:val="0"/>
              <w:marRight w:val="0"/>
              <w:marTop w:val="0"/>
              <w:marBottom w:val="0"/>
              <w:divBdr>
                <w:top w:val="none" w:sz="0" w:space="0" w:color="auto"/>
                <w:left w:val="none" w:sz="0" w:space="0" w:color="auto"/>
                <w:bottom w:val="none" w:sz="0" w:space="0" w:color="auto"/>
                <w:right w:val="none" w:sz="0" w:space="0" w:color="auto"/>
              </w:divBdr>
            </w:div>
            <w:div w:id="774204922">
              <w:marLeft w:val="0"/>
              <w:marRight w:val="0"/>
              <w:marTop w:val="0"/>
              <w:marBottom w:val="0"/>
              <w:divBdr>
                <w:top w:val="none" w:sz="0" w:space="0" w:color="auto"/>
                <w:left w:val="none" w:sz="0" w:space="0" w:color="auto"/>
                <w:bottom w:val="none" w:sz="0" w:space="0" w:color="auto"/>
                <w:right w:val="none" w:sz="0" w:space="0" w:color="auto"/>
              </w:divBdr>
            </w:div>
            <w:div w:id="1205169762">
              <w:marLeft w:val="0"/>
              <w:marRight w:val="0"/>
              <w:marTop w:val="0"/>
              <w:marBottom w:val="0"/>
              <w:divBdr>
                <w:top w:val="none" w:sz="0" w:space="0" w:color="auto"/>
                <w:left w:val="none" w:sz="0" w:space="0" w:color="auto"/>
                <w:bottom w:val="none" w:sz="0" w:space="0" w:color="auto"/>
                <w:right w:val="none" w:sz="0" w:space="0" w:color="auto"/>
              </w:divBdr>
            </w:div>
            <w:div w:id="1346250944">
              <w:marLeft w:val="0"/>
              <w:marRight w:val="0"/>
              <w:marTop w:val="0"/>
              <w:marBottom w:val="0"/>
              <w:divBdr>
                <w:top w:val="none" w:sz="0" w:space="0" w:color="auto"/>
                <w:left w:val="none" w:sz="0" w:space="0" w:color="auto"/>
                <w:bottom w:val="none" w:sz="0" w:space="0" w:color="auto"/>
                <w:right w:val="none" w:sz="0" w:space="0" w:color="auto"/>
              </w:divBdr>
            </w:div>
            <w:div w:id="1750927183">
              <w:marLeft w:val="0"/>
              <w:marRight w:val="0"/>
              <w:marTop w:val="0"/>
              <w:marBottom w:val="0"/>
              <w:divBdr>
                <w:top w:val="none" w:sz="0" w:space="0" w:color="auto"/>
                <w:left w:val="none" w:sz="0" w:space="0" w:color="auto"/>
                <w:bottom w:val="none" w:sz="0" w:space="0" w:color="auto"/>
                <w:right w:val="none" w:sz="0" w:space="0" w:color="auto"/>
              </w:divBdr>
            </w:div>
            <w:div w:id="1570730018">
              <w:marLeft w:val="0"/>
              <w:marRight w:val="0"/>
              <w:marTop w:val="0"/>
              <w:marBottom w:val="0"/>
              <w:divBdr>
                <w:top w:val="none" w:sz="0" w:space="0" w:color="auto"/>
                <w:left w:val="none" w:sz="0" w:space="0" w:color="auto"/>
                <w:bottom w:val="none" w:sz="0" w:space="0" w:color="auto"/>
                <w:right w:val="none" w:sz="0" w:space="0" w:color="auto"/>
              </w:divBdr>
            </w:div>
            <w:div w:id="1610158017">
              <w:marLeft w:val="0"/>
              <w:marRight w:val="0"/>
              <w:marTop w:val="0"/>
              <w:marBottom w:val="0"/>
              <w:divBdr>
                <w:top w:val="none" w:sz="0" w:space="0" w:color="auto"/>
                <w:left w:val="none" w:sz="0" w:space="0" w:color="auto"/>
                <w:bottom w:val="none" w:sz="0" w:space="0" w:color="auto"/>
                <w:right w:val="none" w:sz="0" w:space="0" w:color="auto"/>
              </w:divBdr>
            </w:div>
            <w:div w:id="1834950711">
              <w:marLeft w:val="0"/>
              <w:marRight w:val="0"/>
              <w:marTop w:val="0"/>
              <w:marBottom w:val="0"/>
              <w:divBdr>
                <w:top w:val="none" w:sz="0" w:space="0" w:color="auto"/>
                <w:left w:val="none" w:sz="0" w:space="0" w:color="auto"/>
                <w:bottom w:val="none" w:sz="0" w:space="0" w:color="auto"/>
                <w:right w:val="none" w:sz="0" w:space="0" w:color="auto"/>
              </w:divBdr>
            </w:div>
            <w:div w:id="1855878328">
              <w:marLeft w:val="0"/>
              <w:marRight w:val="0"/>
              <w:marTop w:val="0"/>
              <w:marBottom w:val="0"/>
              <w:divBdr>
                <w:top w:val="none" w:sz="0" w:space="0" w:color="auto"/>
                <w:left w:val="none" w:sz="0" w:space="0" w:color="auto"/>
                <w:bottom w:val="none" w:sz="0" w:space="0" w:color="auto"/>
                <w:right w:val="none" w:sz="0" w:space="0" w:color="auto"/>
              </w:divBdr>
            </w:div>
            <w:div w:id="1325476038">
              <w:marLeft w:val="0"/>
              <w:marRight w:val="0"/>
              <w:marTop w:val="0"/>
              <w:marBottom w:val="0"/>
              <w:divBdr>
                <w:top w:val="none" w:sz="0" w:space="0" w:color="auto"/>
                <w:left w:val="none" w:sz="0" w:space="0" w:color="auto"/>
                <w:bottom w:val="none" w:sz="0" w:space="0" w:color="auto"/>
                <w:right w:val="none" w:sz="0" w:space="0" w:color="auto"/>
              </w:divBdr>
            </w:div>
            <w:div w:id="999425962">
              <w:marLeft w:val="0"/>
              <w:marRight w:val="0"/>
              <w:marTop w:val="0"/>
              <w:marBottom w:val="0"/>
              <w:divBdr>
                <w:top w:val="none" w:sz="0" w:space="0" w:color="auto"/>
                <w:left w:val="none" w:sz="0" w:space="0" w:color="auto"/>
                <w:bottom w:val="none" w:sz="0" w:space="0" w:color="auto"/>
                <w:right w:val="none" w:sz="0" w:space="0" w:color="auto"/>
              </w:divBdr>
            </w:div>
            <w:div w:id="484124071">
              <w:marLeft w:val="0"/>
              <w:marRight w:val="0"/>
              <w:marTop w:val="0"/>
              <w:marBottom w:val="0"/>
              <w:divBdr>
                <w:top w:val="none" w:sz="0" w:space="0" w:color="auto"/>
                <w:left w:val="none" w:sz="0" w:space="0" w:color="auto"/>
                <w:bottom w:val="none" w:sz="0" w:space="0" w:color="auto"/>
                <w:right w:val="none" w:sz="0" w:space="0" w:color="auto"/>
              </w:divBdr>
            </w:div>
            <w:div w:id="155389555">
              <w:marLeft w:val="0"/>
              <w:marRight w:val="0"/>
              <w:marTop w:val="0"/>
              <w:marBottom w:val="0"/>
              <w:divBdr>
                <w:top w:val="none" w:sz="0" w:space="0" w:color="auto"/>
                <w:left w:val="none" w:sz="0" w:space="0" w:color="auto"/>
                <w:bottom w:val="none" w:sz="0" w:space="0" w:color="auto"/>
                <w:right w:val="none" w:sz="0" w:space="0" w:color="auto"/>
              </w:divBdr>
            </w:div>
            <w:div w:id="1343315292">
              <w:marLeft w:val="0"/>
              <w:marRight w:val="0"/>
              <w:marTop w:val="0"/>
              <w:marBottom w:val="0"/>
              <w:divBdr>
                <w:top w:val="none" w:sz="0" w:space="0" w:color="auto"/>
                <w:left w:val="none" w:sz="0" w:space="0" w:color="auto"/>
                <w:bottom w:val="none" w:sz="0" w:space="0" w:color="auto"/>
                <w:right w:val="none" w:sz="0" w:space="0" w:color="auto"/>
              </w:divBdr>
            </w:div>
            <w:div w:id="618604252">
              <w:marLeft w:val="0"/>
              <w:marRight w:val="0"/>
              <w:marTop w:val="0"/>
              <w:marBottom w:val="0"/>
              <w:divBdr>
                <w:top w:val="none" w:sz="0" w:space="0" w:color="auto"/>
                <w:left w:val="none" w:sz="0" w:space="0" w:color="auto"/>
                <w:bottom w:val="none" w:sz="0" w:space="0" w:color="auto"/>
                <w:right w:val="none" w:sz="0" w:space="0" w:color="auto"/>
              </w:divBdr>
            </w:div>
            <w:div w:id="1500652984">
              <w:marLeft w:val="0"/>
              <w:marRight w:val="0"/>
              <w:marTop w:val="0"/>
              <w:marBottom w:val="0"/>
              <w:divBdr>
                <w:top w:val="none" w:sz="0" w:space="0" w:color="auto"/>
                <w:left w:val="none" w:sz="0" w:space="0" w:color="auto"/>
                <w:bottom w:val="none" w:sz="0" w:space="0" w:color="auto"/>
                <w:right w:val="none" w:sz="0" w:space="0" w:color="auto"/>
              </w:divBdr>
            </w:div>
            <w:div w:id="999037115">
              <w:marLeft w:val="0"/>
              <w:marRight w:val="0"/>
              <w:marTop w:val="0"/>
              <w:marBottom w:val="0"/>
              <w:divBdr>
                <w:top w:val="none" w:sz="0" w:space="0" w:color="auto"/>
                <w:left w:val="none" w:sz="0" w:space="0" w:color="auto"/>
                <w:bottom w:val="none" w:sz="0" w:space="0" w:color="auto"/>
                <w:right w:val="none" w:sz="0" w:space="0" w:color="auto"/>
              </w:divBdr>
            </w:div>
            <w:div w:id="530344230">
              <w:marLeft w:val="0"/>
              <w:marRight w:val="0"/>
              <w:marTop w:val="0"/>
              <w:marBottom w:val="0"/>
              <w:divBdr>
                <w:top w:val="none" w:sz="0" w:space="0" w:color="auto"/>
                <w:left w:val="none" w:sz="0" w:space="0" w:color="auto"/>
                <w:bottom w:val="none" w:sz="0" w:space="0" w:color="auto"/>
                <w:right w:val="none" w:sz="0" w:space="0" w:color="auto"/>
              </w:divBdr>
            </w:div>
            <w:div w:id="1235778256">
              <w:marLeft w:val="0"/>
              <w:marRight w:val="0"/>
              <w:marTop w:val="0"/>
              <w:marBottom w:val="0"/>
              <w:divBdr>
                <w:top w:val="none" w:sz="0" w:space="0" w:color="auto"/>
                <w:left w:val="none" w:sz="0" w:space="0" w:color="auto"/>
                <w:bottom w:val="none" w:sz="0" w:space="0" w:color="auto"/>
                <w:right w:val="none" w:sz="0" w:space="0" w:color="auto"/>
              </w:divBdr>
            </w:div>
            <w:div w:id="821776173">
              <w:marLeft w:val="0"/>
              <w:marRight w:val="0"/>
              <w:marTop w:val="0"/>
              <w:marBottom w:val="0"/>
              <w:divBdr>
                <w:top w:val="none" w:sz="0" w:space="0" w:color="auto"/>
                <w:left w:val="none" w:sz="0" w:space="0" w:color="auto"/>
                <w:bottom w:val="none" w:sz="0" w:space="0" w:color="auto"/>
                <w:right w:val="none" w:sz="0" w:space="0" w:color="auto"/>
              </w:divBdr>
            </w:div>
          </w:divsChild>
        </w:div>
        <w:div w:id="729041783">
          <w:marLeft w:val="0"/>
          <w:marRight w:val="0"/>
          <w:marTop w:val="0"/>
          <w:marBottom w:val="0"/>
          <w:divBdr>
            <w:top w:val="none" w:sz="0" w:space="0" w:color="auto"/>
            <w:left w:val="none" w:sz="0" w:space="0" w:color="auto"/>
            <w:bottom w:val="none" w:sz="0" w:space="0" w:color="auto"/>
            <w:right w:val="none" w:sz="0" w:space="0" w:color="auto"/>
          </w:divBdr>
        </w:div>
        <w:div w:id="926842291">
          <w:marLeft w:val="0"/>
          <w:marRight w:val="0"/>
          <w:marTop w:val="0"/>
          <w:marBottom w:val="0"/>
          <w:divBdr>
            <w:top w:val="none" w:sz="0" w:space="0" w:color="auto"/>
            <w:left w:val="none" w:sz="0" w:space="0" w:color="auto"/>
            <w:bottom w:val="none" w:sz="0" w:space="0" w:color="auto"/>
            <w:right w:val="none" w:sz="0" w:space="0" w:color="auto"/>
          </w:divBdr>
        </w:div>
        <w:div w:id="2007244400">
          <w:marLeft w:val="0"/>
          <w:marRight w:val="0"/>
          <w:marTop w:val="0"/>
          <w:marBottom w:val="0"/>
          <w:divBdr>
            <w:top w:val="none" w:sz="0" w:space="0" w:color="auto"/>
            <w:left w:val="none" w:sz="0" w:space="0" w:color="auto"/>
            <w:bottom w:val="none" w:sz="0" w:space="0" w:color="auto"/>
            <w:right w:val="none" w:sz="0" w:space="0" w:color="auto"/>
          </w:divBdr>
        </w:div>
      </w:divsChild>
    </w:div>
    <w:div w:id="1379861628">
      <w:bodyDiv w:val="1"/>
      <w:marLeft w:val="0"/>
      <w:marRight w:val="0"/>
      <w:marTop w:val="0"/>
      <w:marBottom w:val="0"/>
      <w:divBdr>
        <w:top w:val="none" w:sz="0" w:space="0" w:color="auto"/>
        <w:left w:val="none" w:sz="0" w:space="0" w:color="auto"/>
        <w:bottom w:val="none" w:sz="0" w:space="0" w:color="auto"/>
        <w:right w:val="none" w:sz="0" w:space="0" w:color="auto"/>
      </w:divBdr>
      <w:divsChild>
        <w:div w:id="23334310">
          <w:marLeft w:val="0"/>
          <w:marRight w:val="0"/>
          <w:marTop w:val="0"/>
          <w:marBottom w:val="0"/>
          <w:divBdr>
            <w:top w:val="none" w:sz="0" w:space="0" w:color="auto"/>
            <w:left w:val="none" w:sz="0" w:space="0" w:color="auto"/>
            <w:bottom w:val="none" w:sz="0" w:space="0" w:color="auto"/>
            <w:right w:val="none" w:sz="0" w:space="0" w:color="auto"/>
          </w:divBdr>
        </w:div>
        <w:div w:id="64836219">
          <w:marLeft w:val="0"/>
          <w:marRight w:val="0"/>
          <w:marTop w:val="0"/>
          <w:marBottom w:val="0"/>
          <w:divBdr>
            <w:top w:val="none" w:sz="0" w:space="0" w:color="auto"/>
            <w:left w:val="none" w:sz="0" w:space="0" w:color="auto"/>
            <w:bottom w:val="none" w:sz="0" w:space="0" w:color="auto"/>
            <w:right w:val="none" w:sz="0" w:space="0" w:color="auto"/>
          </w:divBdr>
        </w:div>
        <w:div w:id="296450215">
          <w:marLeft w:val="0"/>
          <w:marRight w:val="0"/>
          <w:marTop w:val="0"/>
          <w:marBottom w:val="0"/>
          <w:divBdr>
            <w:top w:val="none" w:sz="0" w:space="0" w:color="auto"/>
            <w:left w:val="none" w:sz="0" w:space="0" w:color="auto"/>
            <w:bottom w:val="none" w:sz="0" w:space="0" w:color="auto"/>
            <w:right w:val="none" w:sz="0" w:space="0" w:color="auto"/>
          </w:divBdr>
        </w:div>
        <w:div w:id="306475052">
          <w:marLeft w:val="0"/>
          <w:marRight w:val="0"/>
          <w:marTop w:val="0"/>
          <w:marBottom w:val="0"/>
          <w:divBdr>
            <w:top w:val="none" w:sz="0" w:space="0" w:color="auto"/>
            <w:left w:val="none" w:sz="0" w:space="0" w:color="auto"/>
            <w:bottom w:val="none" w:sz="0" w:space="0" w:color="auto"/>
            <w:right w:val="none" w:sz="0" w:space="0" w:color="auto"/>
          </w:divBdr>
        </w:div>
        <w:div w:id="392967928">
          <w:marLeft w:val="0"/>
          <w:marRight w:val="0"/>
          <w:marTop w:val="0"/>
          <w:marBottom w:val="0"/>
          <w:divBdr>
            <w:top w:val="none" w:sz="0" w:space="0" w:color="auto"/>
            <w:left w:val="none" w:sz="0" w:space="0" w:color="auto"/>
            <w:bottom w:val="none" w:sz="0" w:space="0" w:color="auto"/>
            <w:right w:val="none" w:sz="0" w:space="0" w:color="auto"/>
          </w:divBdr>
        </w:div>
        <w:div w:id="442771328">
          <w:marLeft w:val="0"/>
          <w:marRight w:val="0"/>
          <w:marTop w:val="0"/>
          <w:marBottom w:val="0"/>
          <w:divBdr>
            <w:top w:val="none" w:sz="0" w:space="0" w:color="auto"/>
            <w:left w:val="none" w:sz="0" w:space="0" w:color="auto"/>
            <w:bottom w:val="none" w:sz="0" w:space="0" w:color="auto"/>
            <w:right w:val="none" w:sz="0" w:space="0" w:color="auto"/>
          </w:divBdr>
        </w:div>
        <w:div w:id="517810326">
          <w:marLeft w:val="0"/>
          <w:marRight w:val="0"/>
          <w:marTop w:val="0"/>
          <w:marBottom w:val="0"/>
          <w:divBdr>
            <w:top w:val="none" w:sz="0" w:space="0" w:color="auto"/>
            <w:left w:val="none" w:sz="0" w:space="0" w:color="auto"/>
            <w:bottom w:val="none" w:sz="0" w:space="0" w:color="auto"/>
            <w:right w:val="none" w:sz="0" w:space="0" w:color="auto"/>
          </w:divBdr>
        </w:div>
        <w:div w:id="1178234089">
          <w:marLeft w:val="0"/>
          <w:marRight w:val="0"/>
          <w:marTop w:val="0"/>
          <w:marBottom w:val="0"/>
          <w:divBdr>
            <w:top w:val="none" w:sz="0" w:space="0" w:color="auto"/>
            <w:left w:val="none" w:sz="0" w:space="0" w:color="auto"/>
            <w:bottom w:val="none" w:sz="0" w:space="0" w:color="auto"/>
            <w:right w:val="none" w:sz="0" w:space="0" w:color="auto"/>
          </w:divBdr>
        </w:div>
        <w:div w:id="1212615928">
          <w:marLeft w:val="0"/>
          <w:marRight w:val="0"/>
          <w:marTop w:val="0"/>
          <w:marBottom w:val="0"/>
          <w:divBdr>
            <w:top w:val="none" w:sz="0" w:space="0" w:color="auto"/>
            <w:left w:val="none" w:sz="0" w:space="0" w:color="auto"/>
            <w:bottom w:val="none" w:sz="0" w:space="0" w:color="auto"/>
            <w:right w:val="none" w:sz="0" w:space="0" w:color="auto"/>
          </w:divBdr>
        </w:div>
        <w:div w:id="1292321156">
          <w:marLeft w:val="0"/>
          <w:marRight w:val="0"/>
          <w:marTop w:val="0"/>
          <w:marBottom w:val="0"/>
          <w:divBdr>
            <w:top w:val="none" w:sz="0" w:space="0" w:color="auto"/>
            <w:left w:val="none" w:sz="0" w:space="0" w:color="auto"/>
            <w:bottom w:val="none" w:sz="0" w:space="0" w:color="auto"/>
            <w:right w:val="none" w:sz="0" w:space="0" w:color="auto"/>
          </w:divBdr>
        </w:div>
        <w:div w:id="1379209674">
          <w:marLeft w:val="0"/>
          <w:marRight w:val="0"/>
          <w:marTop w:val="0"/>
          <w:marBottom w:val="0"/>
          <w:divBdr>
            <w:top w:val="none" w:sz="0" w:space="0" w:color="auto"/>
            <w:left w:val="none" w:sz="0" w:space="0" w:color="auto"/>
            <w:bottom w:val="none" w:sz="0" w:space="0" w:color="auto"/>
            <w:right w:val="none" w:sz="0" w:space="0" w:color="auto"/>
          </w:divBdr>
        </w:div>
        <w:div w:id="1583221075">
          <w:marLeft w:val="0"/>
          <w:marRight w:val="0"/>
          <w:marTop w:val="0"/>
          <w:marBottom w:val="0"/>
          <w:divBdr>
            <w:top w:val="none" w:sz="0" w:space="0" w:color="auto"/>
            <w:left w:val="none" w:sz="0" w:space="0" w:color="auto"/>
            <w:bottom w:val="none" w:sz="0" w:space="0" w:color="auto"/>
            <w:right w:val="none" w:sz="0" w:space="0" w:color="auto"/>
          </w:divBdr>
        </w:div>
        <w:div w:id="1586762352">
          <w:marLeft w:val="0"/>
          <w:marRight w:val="0"/>
          <w:marTop w:val="0"/>
          <w:marBottom w:val="0"/>
          <w:divBdr>
            <w:top w:val="none" w:sz="0" w:space="0" w:color="auto"/>
            <w:left w:val="none" w:sz="0" w:space="0" w:color="auto"/>
            <w:bottom w:val="none" w:sz="0" w:space="0" w:color="auto"/>
            <w:right w:val="none" w:sz="0" w:space="0" w:color="auto"/>
          </w:divBdr>
        </w:div>
        <w:div w:id="1708070350">
          <w:marLeft w:val="0"/>
          <w:marRight w:val="0"/>
          <w:marTop w:val="0"/>
          <w:marBottom w:val="0"/>
          <w:divBdr>
            <w:top w:val="none" w:sz="0" w:space="0" w:color="auto"/>
            <w:left w:val="none" w:sz="0" w:space="0" w:color="auto"/>
            <w:bottom w:val="none" w:sz="0" w:space="0" w:color="auto"/>
            <w:right w:val="none" w:sz="0" w:space="0" w:color="auto"/>
          </w:divBdr>
        </w:div>
        <w:div w:id="1887257538">
          <w:marLeft w:val="0"/>
          <w:marRight w:val="0"/>
          <w:marTop w:val="0"/>
          <w:marBottom w:val="0"/>
          <w:divBdr>
            <w:top w:val="none" w:sz="0" w:space="0" w:color="auto"/>
            <w:left w:val="none" w:sz="0" w:space="0" w:color="auto"/>
            <w:bottom w:val="none" w:sz="0" w:space="0" w:color="auto"/>
            <w:right w:val="none" w:sz="0" w:space="0" w:color="auto"/>
          </w:divBdr>
        </w:div>
        <w:div w:id="2061585483">
          <w:marLeft w:val="0"/>
          <w:marRight w:val="0"/>
          <w:marTop w:val="0"/>
          <w:marBottom w:val="0"/>
          <w:divBdr>
            <w:top w:val="none" w:sz="0" w:space="0" w:color="auto"/>
            <w:left w:val="none" w:sz="0" w:space="0" w:color="auto"/>
            <w:bottom w:val="none" w:sz="0" w:space="0" w:color="auto"/>
            <w:right w:val="none" w:sz="0" w:space="0" w:color="auto"/>
          </w:divBdr>
        </w:div>
        <w:div w:id="2083021146">
          <w:marLeft w:val="0"/>
          <w:marRight w:val="0"/>
          <w:marTop w:val="0"/>
          <w:marBottom w:val="0"/>
          <w:divBdr>
            <w:top w:val="none" w:sz="0" w:space="0" w:color="auto"/>
            <w:left w:val="none" w:sz="0" w:space="0" w:color="auto"/>
            <w:bottom w:val="none" w:sz="0" w:space="0" w:color="auto"/>
            <w:right w:val="none" w:sz="0" w:space="0" w:color="auto"/>
          </w:divBdr>
        </w:div>
        <w:div w:id="2118058001">
          <w:marLeft w:val="0"/>
          <w:marRight w:val="0"/>
          <w:marTop w:val="0"/>
          <w:marBottom w:val="0"/>
          <w:divBdr>
            <w:top w:val="none" w:sz="0" w:space="0" w:color="auto"/>
            <w:left w:val="none" w:sz="0" w:space="0" w:color="auto"/>
            <w:bottom w:val="none" w:sz="0" w:space="0" w:color="auto"/>
            <w:right w:val="none" w:sz="0" w:space="0" w:color="auto"/>
          </w:divBdr>
        </w:div>
        <w:div w:id="2139646278">
          <w:marLeft w:val="0"/>
          <w:marRight w:val="0"/>
          <w:marTop w:val="0"/>
          <w:marBottom w:val="0"/>
          <w:divBdr>
            <w:top w:val="none" w:sz="0" w:space="0" w:color="auto"/>
            <w:left w:val="none" w:sz="0" w:space="0" w:color="auto"/>
            <w:bottom w:val="none" w:sz="0" w:space="0" w:color="auto"/>
            <w:right w:val="none" w:sz="0" w:space="0" w:color="auto"/>
          </w:divBdr>
        </w:div>
      </w:divsChild>
    </w:div>
    <w:div w:id="1380395692">
      <w:bodyDiv w:val="1"/>
      <w:marLeft w:val="0"/>
      <w:marRight w:val="0"/>
      <w:marTop w:val="0"/>
      <w:marBottom w:val="0"/>
      <w:divBdr>
        <w:top w:val="none" w:sz="0" w:space="0" w:color="auto"/>
        <w:left w:val="none" w:sz="0" w:space="0" w:color="auto"/>
        <w:bottom w:val="none" w:sz="0" w:space="0" w:color="auto"/>
        <w:right w:val="none" w:sz="0" w:space="0" w:color="auto"/>
      </w:divBdr>
      <w:divsChild>
        <w:div w:id="984162040">
          <w:marLeft w:val="0"/>
          <w:marRight w:val="0"/>
          <w:marTop w:val="0"/>
          <w:marBottom w:val="0"/>
          <w:divBdr>
            <w:top w:val="none" w:sz="0" w:space="0" w:color="auto"/>
            <w:left w:val="none" w:sz="0" w:space="0" w:color="auto"/>
            <w:bottom w:val="none" w:sz="0" w:space="0" w:color="auto"/>
            <w:right w:val="none" w:sz="0" w:space="0" w:color="auto"/>
          </w:divBdr>
        </w:div>
        <w:div w:id="342439517">
          <w:marLeft w:val="0"/>
          <w:marRight w:val="0"/>
          <w:marTop w:val="0"/>
          <w:marBottom w:val="0"/>
          <w:divBdr>
            <w:top w:val="none" w:sz="0" w:space="0" w:color="auto"/>
            <w:left w:val="none" w:sz="0" w:space="0" w:color="auto"/>
            <w:bottom w:val="none" w:sz="0" w:space="0" w:color="auto"/>
            <w:right w:val="none" w:sz="0" w:space="0" w:color="auto"/>
          </w:divBdr>
        </w:div>
        <w:div w:id="883517160">
          <w:marLeft w:val="0"/>
          <w:marRight w:val="0"/>
          <w:marTop w:val="0"/>
          <w:marBottom w:val="0"/>
          <w:divBdr>
            <w:top w:val="none" w:sz="0" w:space="0" w:color="auto"/>
            <w:left w:val="none" w:sz="0" w:space="0" w:color="auto"/>
            <w:bottom w:val="none" w:sz="0" w:space="0" w:color="auto"/>
            <w:right w:val="none" w:sz="0" w:space="0" w:color="auto"/>
          </w:divBdr>
        </w:div>
        <w:div w:id="2142767944">
          <w:marLeft w:val="0"/>
          <w:marRight w:val="0"/>
          <w:marTop w:val="0"/>
          <w:marBottom w:val="0"/>
          <w:divBdr>
            <w:top w:val="none" w:sz="0" w:space="0" w:color="auto"/>
            <w:left w:val="none" w:sz="0" w:space="0" w:color="auto"/>
            <w:bottom w:val="none" w:sz="0" w:space="0" w:color="auto"/>
            <w:right w:val="none" w:sz="0" w:space="0" w:color="auto"/>
          </w:divBdr>
        </w:div>
        <w:div w:id="1585265781">
          <w:marLeft w:val="0"/>
          <w:marRight w:val="0"/>
          <w:marTop w:val="0"/>
          <w:marBottom w:val="0"/>
          <w:divBdr>
            <w:top w:val="none" w:sz="0" w:space="0" w:color="auto"/>
            <w:left w:val="none" w:sz="0" w:space="0" w:color="auto"/>
            <w:bottom w:val="none" w:sz="0" w:space="0" w:color="auto"/>
            <w:right w:val="none" w:sz="0" w:space="0" w:color="auto"/>
          </w:divBdr>
        </w:div>
        <w:div w:id="2090807611">
          <w:marLeft w:val="0"/>
          <w:marRight w:val="0"/>
          <w:marTop w:val="0"/>
          <w:marBottom w:val="0"/>
          <w:divBdr>
            <w:top w:val="none" w:sz="0" w:space="0" w:color="auto"/>
            <w:left w:val="none" w:sz="0" w:space="0" w:color="auto"/>
            <w:bottom w:val="none" w:sz="0" w:space="0" w:color="auto"/>
            <w:right w:val="none" w:sz="0" w:space="0" w:color="auto"/>
          </w:divBdr>
        </w:div>
        <w:div w:id="2063940100">
          <w:marLeft w:val="0"/>
          <w:marRight w:val="0"/>
          <w:marTop w:val="0"/>
          <w:marBottom w:val="0"/>
          <w:divBdr>
            <w:top w:val="none" w:sz="0" w:space="0" w:color="auto"/>
            <w:left w:val="none" w:sz="0" w:space="0" w:color="auto"/>
            <w:bottom w:val="none" w:sz="0" w:space="0" w:color="auto"/>
            <w:right w:val="none" w:sz="0" w:space="0" w:color="auto"/>
          </w:divBdr>
          <w:divsChild>
            <w:div w:id="577832657">
              <w:marLeft w:val="-75"/>
              <w:marRight w:val="0"/>
              <w:marTop w:val="30"/>
              <w:marBottom w:val="30"/>
              <w:divBdr>
                <w:top w:val="none" w:sz="0" w:space="0" w:color="auto"/>
                <w:left w:val="none" w:sz="0" w:space="0" w:color="auto"/>
                <w:bottom w:val="none" w:sz="0" w:space="0" w:color="auto"/>
                <w:right w:val="none" w:sz="0" w:space="0" w:color="auto"/>
              </w:divBdr>
              <w:divsChild>
                <w:div w:id="554245767">
                  <w:marLeft w:val="0"/>
                  <w:marRight w:val="0"/>
                  <w:marTop w:val="0"/>
                  <w:marBottom w:val="0"/>
                  <w:divBdr>
                    <w:top w:val="none" w:sz="0" w:space="0" w:color="auto"/>
                    <w:left w:val="none" w:sz="0" w:space="0" w:color="auto"/>
                    <w:bottom w:val="none" w:sz="0" w:space="0" w:color="auto"/>
                    <w:right w:val="none" w:sz="0" w:space="0" w:color="auto"/>
                  </w:divBdr>
                  <w:divsChild>
                    <w:div w:id="1200321902">
                      <w:marLeft w:val="0"/>
                      <w:marRight w:val="0"/>
                      <w:marTop w:val="0"/>
                      <w:marBottom w:val="0"/>
                      <w:divBdr>
                        <w:top w:val="none" w:sz="0" w:space="0" w:color="auto"/>
                        <w:left w:val="none" w:sz="0" w:space="0" w:color="auto"/>
                        <w:bottom w:val="none" w:sz="0" w:space="0" w:color="auto"/>
                        <w:right w:val="none" w:sz="0" w:space="0" w:color="auto"/>
                      </w:divBdr>
                    </w:div>
                  </w:divsChild>
                </w:div>
                <w:div w:id="1015159213">
                  <w:marLeft w:val="0"/>
                  <w:marRight w:val="0"/>
                  <w:marTop w:val="0"/>
                  <w:marBottom w:val="0"/>
                  <w:divBdr>
                    <w:top w:val="none" w:sz="0" w:space="0" w:color="auto"/>
                    <w:left w:val="none" w:sz="0" w:space="0" w:color="auto"/>
                    <w:bottom w:val="none" w:sz="0" w:space="0" w:color="auto"/>
                    <w:right w:val="none" w:sz="0" w:space="0" w:color="auto"/>
                  </w:divBdr>
                  <w:divsChild>
                    <w:div w:id="544878573">
                      <w:marLeft w:val="0"/>
                      <w:marRight w:val="0"/>
                      <w:marTop w:val="0"/>
                      <w:marBottom w:val="0"/>
                      <w:divBdr>
                        <w:top w:val="none" w:sz="0" w:space="0" w:color="auto"/>
                        <w:left w:val="none" w:sz="0" w:space="0" w:color="auto"/>
                        <w:bottom w:val="none" w:sz="0" w:space="0" w:color="auto"/>
                        <w:right w:val="none" w:sz="0" w:space="0" w:color="auto"/>
                      </w:divBdr>
                    </w:div>
                  </w:divsChild>
                </w:div>
                <w:div w:id="257176095">
                  <w:marLeft w:val="0"/>
                  <w:marRight w:val="0"/>
                  <w:marTop w:val="0"/>
                  <w:marBottom w:val="0"/>
                  <w:divBdr>
                    <w:top w:val="none" w:sz="0" w:space="0" w:color="auto"/>
                    <w:left w:val="none" w:sz="0" w:space="0" w:color="auto"/>
                    <w:bottom w:val="none" w:sz="0" w:space="0" w:color="auto"/>
                    <w:right w:val="none" w:sz="0" w:space="0" w:color="auto"/>
                  </w:divBdr>
                  <w:divsChild>
                    <w:div w:id="102500249">
                      <w:marLeft w:val="0"/>
                      <w:marRight w:val="0"/>
                      <w:marTop w:val="0"/>
                      <w:marBottom w:val="0"/>
                      <w:divBdr>
                        <w:top w:val="none" w:sz="0" w:space="0" w:color="auto"/>
                        <w:left w:val="none" w:sz="0" w:space="0" w:color="auto"/>
                        <w:bottom w:val="none" w:sz="0" w:space="0" w:color="auto"/>
                        <w:right w:val="none" w:sz="0" w:space="0" w:color="auto"/>
                      </w:divBdr>
                    </w:div>
                  </w:divsChild>
                </w:div>
                <w:div w:id="811824312">
                  <w:marLeft w:val="0"/>
                  <w:marRight w:val="0"/>
                  <w:marTop w:val="0"/>
                  <w:marBottom w:val="0"/>
                  <w:divBdr>
                    <w:top w:val="none" w:sz="0" w:space="0" w:color="auto"/>
                    <w:left w:val="none" w:sz="0" w:space="0" w:color="auto"/>
                    <w:bottom w:val="none" w:sz="0" w:space="0" w:color="auto"/>
                    <w:right w:val="none" w:sz="0" w:space="0" w:color="auto"/>
                  </w:divBdr>
                  <w:divsChild>
                    <w:div w:id="1896117651">
                      <w:marLeft w:val="0"/>
                      <w:marRight w:val="0"/>
                      <w:marTop w:val="0"/>
                      <w:marBottom w:val="0"/>
                      <w:divBdr>
                        <w:top w:val="none" w:sz="0" w:space="0" w:color="auto"/>
                        <w:left w:val="none" w:sz="0" w:space="0" w:color="auto"/>
                        <w:bottom w:val="none" w:sz="0" w:space="0" w:color="auto"/>
                        <w:right w:val="none" w:sz="0" w:space="0" w:color="auto"/>
                      </w:divBdr>
                    </w:div>
                  </w:divsChild>
                </w:div>
                <w:div w:id="1907104058">
                  <w:marLeft w:val="0"/>
                  <w:marRight w:val="0"/>
                  <w:marTop w:val="0"/>
                  <w:marBottom w:val="0"/>
                  <w:divBdr>
                    <w:top w:val="none" w:sz="0" w:space="0" w:color="auto"/>
                    <w:left w:val="none" w:sz="0" w:space="0" w:color="auto"/>
                    <w:bottom w:val="none" w:sz="0" w:space="0" w:color="auto"/>
                    <w:right w:val="none" w:sz="0" w:space="0" w:color="auto"/>
                  </w:divBdr>
                  <w:divsChild>
                    <w:div w:id="1667510555">
                      <w:marLeft w:val="0"/>
                      <w:marRight w:val="0"/>
                      <w:marTop w:val="0"/>
                      <w:marBottom w:val="0"/>
                      <w:divBdr>
                        <w:top w:val="none" w:sz="0" w:space="0" w:color="auto"/>
                        <w:left w:val="none" w:sz="0" w:space="0" w:color="auto"/>
                        <w:bottom w:val="none" w:sz="0" w:space="0" w:color="auto"/>
                        <w:right w:val="none" w:sz="0" w:space="0" w:color="auto"/>
                      </w:divBdr>
                    </w:div>
                  </w:divsChild>
                </w:div>
                <w:div w:id="1963685423">
                  <w:marLeft w:val="0"/>
                  <w:marRight w:val="0"/>
                  <w:marTop w:val="0"/>
                  <w:marBottom w:val="0"/>
                  <w:divBdr>
                    <w:top w:val="none" w:sz="0" w:space="0" w:color="auto"/>
                    <w:left w:val="none" w:sz="0" w:space="0" w:color="auto"/>
                    <w:bottom w:val="none" w:sz="0" w:space="0" w:color="auto"/>
                    <w:right w:val="none" w:sz="0" w:space="0" w:color="auto"/>
                  </w:divBdr>
                  <w:divsChild>
                    <w:div w:id="1226843839">
                      <w:marLeft w:val="0"/>
                      <w:marRight w:val="0"/>
                      <w:marTop w:val="0"/>
                      <w:marBottom w:val="0"/>
                      <w:divBdr>
                        <w:top w:val="none" w:sz="0" w:space="0" w:color="auto"/>
                        <w:left w:val="none" w:sz="0" w:space="0" w:color="auto"/>
                        <w:bottom w:val="none" w:sz="0" w:space="0" w:color="auto"/>
                        <w:right w:val="none" w:sz="0" w:space="0" w:color="auto"/>
                      </w:divBdr>
                    </w:div>
                  </w:divsChild>
                </w:div>
                <w:div w:id="273097241">
                  <w:marLeft w:val="0"/>
                  <w:marRight w:val="0"/>
                  <w:marTop w:val="0"/>
                  <w:marBottom w:val="0"/>
                  <w:divBdr>
                    <w:top w:val="none" w:sz="0" w:space="0" w:color="auto"/>
                    <w:left w:val="none" w:sz="0" w:space="0" w:color="auto"/>
                    <w:bottom w:val="none" w:sz="0" w:space="0" w:color="auto"/>
                    <w:right w:val="none" w:sz="0" w:space="0" w:color="auto"/>
                  </w:divBdr>
                  <w:divsChild>
                    <w:div w:id="284116860">
                      <w:marLeft w:val="0"/>
                      <w:marRight w:val="0"/>
                      <w:marTop w:val="0"/>
                      <w:marBottom w:val="0"/>
                      <w:divBdr>
                        <w:top w:val="none" w:sz="0" w:space="0" w:color="auto"/>
                        <w:left w:val="none" w:sz="0" w:space="0" w:color="auto"/>
                        <w:bottom w:val="none" w:sz="0" w:space="0" w:color="auto"/>
                        <w:right w:val="none" w:sz="0" w:space="0" w:color="auto"/>
                      </w:divBdr>
                    </w:div>
                  </w:divsChild>
                </w:div>
                <w:div w:id="249003223">
                  <w:marLeft w:val="0"/>
                  <w:marRight w:val="0"/>
                  <w:marTop w:val="0"/>
                  <w:marBottom w:val="0"/>
                  <w:divBdr>
                    <w:top w:val="none" w:sz="0" w:space="0" w:color="auto"/>
                    <w:left w:val="none" w:sz="0" w:space="0" w:color="auto"/>
                    <w:bottom w:val="none" w:sz="0" w:space="0" w:color="auto"/>
                    <w:right w:val="none" w:sz="0" w:space="0" w:color="auto"/>
                  </w:divBdr>
                  <w:divsChild>
                    <w:div w:id="568930998">
                      <w:marLeft w:val="0"/>
                      <w:marRight w:val="0"/>
                      <w:marTop w:val="0"/>
                      <w:marBottom w:val="0"/>
                      <w:divBdr>
                        <w:top w:val="none" w:sz="0" w:space="0" w:color="auto"/>
                        <w:left w:val="none" w:sz="0" w:space="0" w:color="auto"/>
                        <w:bottom w:val="none" w:sz="0" w:space="0" w:color="auto"/>
                        <w:right w:val="none" w:sz="0" w:space="0" w:color="auto"/>
                      </w:divBdr>
                    </w:div>
                  </w:divsChild>
                </w:div>
                <w:div w:id="1758939480">
                  <w:marLeft w:val="0"/>
                  <w:marRight w:val="0"/>
                  <w:marTop w:val="0"/>
                  <w:marBottom w:val="0"/>
                  <w:divBdr>
                    <w:top w:val="none" w:sz="0" w:space="0" w:color="auto"/>
                    <w:left w:val="none" w:sz="0" w:space="0" w:color="auto"/>
                    <w:bottom w:val="none" w:sz="0" w:space="0" w:color="auto"/>
                    <w:right w:val="none" w:sz="0" w:space="0" w:color="auto"/>
                  </w:divBdr>
                  <w:divsChild>
                    <w:div w:id="38865740">
                      <w:marLeft w:val="0"/>
                      <w:marRight w:val="0"/>
                      <w:marTop w:val="0"/>
                      <w:marBottom w:val="0"/>
                      <w:divBdr>
                        <w:top w:val="none" w:sz="0" w:space="0" w:color="auto"/>
                        <w:left w:val="none" w:sz="0" w:space="0" w:color="auto"/>
                        <w:bottom w:val="none" w:sz="0" w:space="0" w:color="auto"/>
                        <w:right w:val="none" w:sz="0" w:space="0" w:color="auto"/>
                      </w:divBdr>
                    </w:div>
                  </w:divsChild>
                </w:div>
                <w:div w:id="267784165">
                  <w:marLeft w:val="0"/>
                  <w:marRight w:val="0"/>
                  <w:marTop w:val="0"/>
                  <w:marBottom w:val="0"/>
                  <w:divBdr>
                    <w:top w:val="none" w:sz="0" w:space="0" w:color="auto"/>
                    <w:left w:val="none" w:sz="0" w:space="0" w:color="auto"/>
                    <w:bottom w:val="none" w:sz="0" w:space="0" w:color="auto"/>
                    <w:right w:val="none" w:sz="0" w:space="0" w:color="auto"/>
                  </w:divBdr>
                  <w:divsChild>
                    <w:div w:id="1538546291">
                      <w:marLeft w:val="0"/>
                      <w:marRight w:val="0"/>
                      <w:marTop w:val="0"/>
                      <w:marBottom w:val="0"/>
                      <w:divBdr>
                        <w:top w:val="none" w:sz="0" w:space="0" w:color="auto"/>
                        <w:left w:val="none" w:sz="0" w:space="0" w:color="auto"/>
                        <w:bottom w:val="none" w:sz="0" w:space="0" w:color="auto"/>
                        <w:right w:val="none" w:sz="0" w:space="0" w:color="auto"/>
                      </w:divBdr>
                    </w:div>
                  </w:divsChild>
                </w:div>
                <w:div w:id="1316953023">
                  <w:marLeft w:val="0"/>
                  <w:marRight w:val="0"/>
                  <w:marTop w:val="0"/>
                  <w:marBottom w:val="0"/>
                  <w:divBdr>
                    <w:top w:val="none" w:sz="0" w:space="0" w:color="auto"/>
                    <w:left w:val="none" w:sz="0" w:space="0" w:color="auto"/>
                    <w:bottom w:val="none" w:sz="0" w:space="0" w:color="auto"/>
                    <w:right w:val="none" w:sz="0" w:space="0" w:color="auto"/>
                  </w:divBdr>
                  <w:divsChild>
                    <w:div w:id="1311055746">
                      <w:marLeft w:val="0"/>
                      <w:marRight w:val="0"/>
                      <w:marTop w:val="0"/>
                      <w:marBottom w:val="0"/>
                      <w:divBdr>
                        <w:top w:val="none" w:sz="0" w:space="0" w:color="auto"/>
                        <w:left w:val="none" w:sz="0" w:space="0" w:color="auto"/>
                        <w:bottom w:val="none" w:sz="0" w:space="0" w:color="auto"/>
                        <w:right w:val="none" w:sz="0" w:space="0" w:color="auto"/>
                      </w:divBdr>
                    </w:div>
                  </w:divsChild>
                </w:div>
                <w:div w:id="1280145465">
                  <w:marLeft w:val="0"/>
                  <w:marRight w:val="0"/>
                  <w:marTop w:val="0"/>
                  <w:marBottom w:val="0"/>
                  <w:divBdr>
                    <w:top w:val="none" w:sz="0" w:space="0" w:color="auto"/>
                    <w:left w:val="none" w:sz="0" w:space="0" w:color="auto"/>
                    <w:bottom w:val="none" w:sz="0" w:space="0" w:color="auto"/>
                    <w:right w:val="none" w:sz="0" w:space="0" w:color="auto"/>
                  </w:divBdr>
                  <w:divsChild>
                    <w:div w:id="2019430690">
                      <w:marLeft w:val="0"/>
                      <w:marRight w:val="0"/>
                      <w:marTop w:val="0"/>
                      <w:marBottom w:val="0"/>
                      <w:divBdr>
                        <w:top w:val="none" w:sz="0" w:space="0" w:color="auto"/>
                        <w:left w:val="none" w:sz="0" w:space="0" w:color="auto"/>
                        <w:bottom w:val="none" w:sz="0" w:space="0" w:color="auto"/>
                        <w:right w:val="none" w:sz="0" w:space="0" w:color="auto"/>
                      </w:divBdr>
                    </w:div>
                  </w:divsChild>
                </w:div>
                <w:div w:id="1636256036">
                  <w:marLeft w:val="0"/>
                  <w:marRight w:val="0"/>
                  <w:marTop w:val="0"/>
                  <w:marBottom w:val="0"/>
                  <w:divBdr>
                    <w:top w:val="none" w:sz="0" w:space="0" w:color="auto"/>
                    <w:left w:val="none" w:sz="0" w:space="0" w:color="auto"/>
                    <w:bottom w:val="none" w:sz="0" w:space="0" w:color="auto"/>
                    <w:right w:val="none" w:sz="0" w:space="0" w:color="auto"/>
                  </w:divBdr>
                  <w:divsChild>
                    <w:div w:id="1101296354">
                      <w:marLeft w:val="0"/>
                      <w:marRight w:val="0"/>
                      <w:marTop w:val="0"/>
                      <w:marBottom w:val="0"/>
                      <w:divBdr>
                        <w:top w:val="none" w:sz="0" w:space="0" w:color="auto"/>
                        <w:left w:val="none" w:sz="0" w:space="0" w:color="auto"/>
                        <w:bottom w:val="none" w:sz="0" w:space="0" w:color="auto"/>
                        <w:right w:val="none" w:sz="0" w:space="0" w:color="auto"/>
                      </w:divBdr>
                    </w:div>
                  </w:divsChild>
                </w:div>
                <w:div w:id="1046684958">
                  <w:marLeft w:val="0"/>
                  <w:marRight w:val="0"/>
                  <w:marTop w:val="0"/>
                  <w:marBottom w:val="0"/>
                  <w:divBdr>
                    <w:top w:val="none" w:sz="0" w:space="0" w:color="auto"/>
                    <w:left w:val="none" w:sz="0" w:space="0" w:color="auto"/>
                    <w:bottom w:val="none" w:sz="0" w:space="0" w:color="auto"/>
                    <w:right w:val="none" w:sz="0" w:space="0" w:color="auto"/>
                  </w:divBdr>
                  <w:divsChild>
                    <w:div w:id="131292288">
                      <w:marLeft w:val="0"/>
                      <w:marRight w:val="0"/>
                      <w:marTop w:val="0"/>
                      <w:marBottom w:val="0"/>
                      <w:divBdr>
                        <w:top w:val="none" w:sz="0" w:space="0" w:color="auto"/>
                        <w:left w:val="none" w:sz="0" w:space="0" w:color="auto"/>
                        <w:bottom w:val="none" w:sz="0" w:space="0" w:color="auto"/>
                        <w:right w:val="none" w:sz="0" w:space="0" w:color="auto"/>
                      </w:divBdr>
                    </w:div>
                  </w:divsChild>
                </w:div>
                <w:div w:id="1142117834">
                  <w:marLeft w:val="0"/>
                  <w:marRight w:val="0"/>
                  <w:marTop w:val="0"/>
                  <w:marBottom w:val="0"/>
                  <w:divBdr>
                    <w:top w:val="none" w:sz="0" w:space="0" w:color="auto"/>
                    <w:left w:val="none" w:sz="0" w:space="0" w:color="auto"/>
                    <w:bottom w:val="none" w:sz="0" w:space="0" w:color="auto"/>
                    <w:right w:val="none" w:sz="0" w:space="0" w:color="auto"/>
                  </w:divBdr>
                  <w:divsChild>
                    <w:div w:id="214600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15104">
          <w:marLeft w:val="0"/>
          <w:marRight w:val="0"/>
          <w:marTop w:val="0"/>
          <w:marBottom w:val="0"/>
          <w:divBdr>
            <w:top w:val="none" w:sz="0" w:space="0" w:color="auto"/>
            <w:left w:val="none" w:sz="0" w:space="0" w:color="auto"/>
            <w:bottom w:val="none" w:sz="0" w:space="0" w:color="auto"/>
            <w:right w:val="none" w:sz="0" w:space="0" w:color="auto"/>
          </w:divBdr>
        </w:div>
        <w:div w:id="899679549">
          <w:marLeft w:val="0"/>
          <w:marRight w:val="0"/>
          <w:marTop w:val="0"/>
          <w:marBottom w:val="0"/>
          <w:divBdr>
            <w:top w:val="none" w:sz="0" w:space="0" w:color="auto"/>
            <w:left w:val="none" w:sz="0" w:space="0" w:color="auto"/>
            <w:bottom w:val="none" w:sz="0" w:space="0" w:color="auto"/>
            <w:right w:val="none" w:sz="0" w:space="0" w:color="auto"/>
          </w:divBdr>
        </w:div>
        <w:div w:id="2089107169">
          <w:marLeft w:val="0"/>
          <w:marRight w:val="0"/>
          <w:marTop w:val="0"/>
          <w:marBottom w:val="0"/>
          <w:divBdr>
            <w:top w:val="none" w:sz="0" w:space="0" w:color="auto"/>
            <w:left w:val="none" w:sz="0" w:space="0" w:color="auto"/>
            <w:bottom w:val="none" w:sz="0" w:space="0" w:color="auto"/>
            <w:right w:val="none" w:sz="0" w:space="0" w:color="auto"/>
          </w:divBdr>
        </w:div>
        <w:div w:id="1481582444">
          <w:marLeft w:val="0"/>
          <w:marRight w:val="0"/>
          <w:marTop w:val="0"/>
          <w:marBottom w:val="0"/>
          <w:divBdr>
            <w:top w:val="none" w:sz="0" w:space="0" w:color="auto"/>
            <w:left w:val="none" w:sz="0" w:space="0" w:color="auto"/>
            <w:bottom w:val="none" w:sz="0" w:space="0" w:color="auto"/>
            <w:right w:val="none" w:sz="0" w:space="0" w:color="auto"/>
          </w:divBdr>
        </w:div>
        <w:div w:id="2054957074">
          <w:marLeft w:val="0"/>
          <w:marRight w:val="0"/>
          <w:marTop w:val="0"/>
          <w:marBottom w:val="0"/>
          <w:divBdr>
            <w:top w:val="none" w:sz="0" w:space="0" w:color="auto"/>
            <w:left w:val="none" w:sz="0" w:space="0" w:color="auto"/>
            <w:bottom w:val="none" w:sz="0" w:space="0" w:color="auto"/>
            <w:right w:val="none" w:sz="0" w:space="0" w:color="auto"/>
          </w:divBdr>
        </w:div>
        <w:div w:id="1020662704">
          <w:marLeft w:val="0"/>
          <w:marRight w:val="0"/>
          <w:marTop w:val="0"/>
          <w:marBottom w:val="0"/>
          <w:divBdr>
            <w:top w:val="none" w:sz="0" w:space="0" w:color="auto"/>
            <w:left w:val="none" w:sz="0" w:space="0" w:color="auto"/>
            <w:bottom w:val="none" w:sz="0" w:space="0" w:color="auto"/>
            <w:right w:val="none" w:sz="0" w:space="0" w:color="auto"/>
          </w:divBdr>
        </w:div>
        <w:div w:id="1344819797">
          <w:marLeft w:val="0"/>
          <w:marRight w:val="0"/>
          <w:marTop w:val="0"/>
          <w:marBottom w:val="0"/>
          <w:divBdr>
            <w:top w:val="none" w:sz="0" w:space="0" w:color="auto"/>
            <w:left w:val="none" w:sz="0" w:space="0" w:color="auto"/>
            <w:bottom w:val="none" w:sz="0" w:space="0" w:color="auto"/>
            <w:right w:val="none" w:sz="0" w:space="0" w:color="auto"/>
          </w:divBdr>
        </w:div>
        <w:div w:id="696733871">
          <w:marLeft w:val="0"/>
          <w:marRight w:val="0"/>
          <w:marTop w:val="0"/>
          <w:marBottom w:val="0"/>
          <w:divBdr>
            <w:top w:val="none" w:sz="0" w:space="0" w:color="auto"/>
            <w:left w:val="none" w:sz="0" w:space="0" w:color="auto"/>
            <w:bottom w:val="none" w:sz="0" w:space="0" w:color="auto"/>
            <w:right w:val="none" w:sz="0" w:space="0" w:color="auto"/>
          </w:divBdr>
        </w:div>
        <w:div w:id="2061784973">
          <w:marLeft w:val="0"/>
          <w:marRight w:val="0"/>
          <w:marTop w:val="0"/>
          <w:marBottom w:val="0"/>
          <w:divBdr>
            <w:top w:val="none" w:sz="0" w:space="0" w:color="auto"/>
            <w:left w:val="none" w:sz="0" w:space="0" w:color="auto"/>
            <w:bottom w:val="none" w:sz="0" w:space="0" w:color="auto"/>
            <w:right w:val="none" w:sz="0" w:space="0" w:color="auto"/>
          </w:divBdr>
        </w:div>
        <w:div w:id="1673222486">
          <w:marLeft w:val="0"/>
          <w:marRight w:val="0"/>
          <w:marTop w:val="0"/>
          <w:marBottom w:val="0"/>
          <w:divBdr>
            <w:top w:val="none" w:sz="0" w:space="0" w:color="auto"/>
            <w:left w:val="none" w:sz="0" w:space="0" w:color="auto"/>
            <w:bottom w:val="none" w:sz="0" w:space="0" w:color="auto"/>
            <w:right w:val="none" w:sz="0" w:space="0" w:color="auto"/>
          </w:divBdr>
        </w:div>
      </w:divsChild>
    </w:div>
    <w:div w:id="1380471651">
      <w:bodyDiv w:val="1"/>
      <w:marLeft w:val="0"/>
      <w:marRight w:val="0"/>
      <w:marTop w:val="0"/>
      <w:marBottom w:val="0"/>
      <w:divBdr>
        <w:top w:val="none" w:sz="0" w:space="0" w:color="auto"/>
        <w:left w:val="none" w:sz="0" w:space="0" w:color="auto"/>
        <w:bottom w:val="none" w:sz="0" w:space="0" w:color="auto"/>
        <w:right w:val="none" w:sz="0" w:space="0" w:color="auto"/>
      </w:divBdr>
      <w:divsChild>
        <w:div w:id="102506439">
          <w:marLeft w:val="0"/>
          <w:marRight w:val="0"/>
          <w:marTop w:val="0"/>
          <w:marBottom w:val="0"/>
          <w:divBdr>
            <w:top w:val="none" w:sz="0" w:space="0" w:color="auto"/>
            <w:left w:val="none" w:sz="0" w:space="0" w:color="auto"/>
            <w:bottom w:val="none" w:sz="0" w:space="0" w:color="auto"/>
            <w:right w:val="none" w:sz="0" w:space="0" w:color="auto"/>
          </w:divBdr>
        </w:div>
        <w:div w:id="184635540">
          <w:marLeft w:val="0"/>
          <w:marRight w:val="0"/>
          <w:marTop w:val="0"/>
          <w:marBottom w:val="0"/>
          <w:divBdr>
            <w:top w:val="none" w:sz="0" w:space="0" w:color="auto"/>
            <w:left w:val="none" w:sz="0" w:space="0" w:color="auto"/>
            <w:bottom w:val="none" w:sz="0" w:space="0" w:color="auto"/>
            <w:right w:val="none" w:sz="0" w:space="0" w:color="auto"/>
          </w:divBdr>
        </w:div>
        <w:div w:id="336427253">
          <w:marLeft w:val="0"/>
          <w:marRight w:val="0"/>
          <w:marTop w:val="0"/>
          <w:marBottom w:val="0"/>
          <w:divBdr>
            <w:top w:val="none" w:sz="0" w:space="0" w:color="auto"/>
            <w:left w:val="none" w:sz="0" w:space="0" w:color="auto"/>
            <w:bottom w:val="none" w:sz="0" w:space="0" w:color="auto"/>
            <w:right w:val="none" w:sz="0" w:space="0" w:color="auto"/>
          </w:divBdr>
        </w:div>
        <w:div w:id="387343161">
          <w:marLeft w:val="0"/>
          <w:marRight w:val="0"/>
          <w:marTop w:val="0"/>
          <w:marBottom w:val="0"/>
          <w:divBdr>
            <w:top w:val="none" w:sz="0" w:space="0" w:color="auto"/>
            <w:left w:val="none" w:sz="0" w:space="0" w:color="auto"/>
            <w:bottom w:val="none" w:sz="0" w:space="0" w:color="auto"/>
            <w:right w:val="none" w:sz="0" w:space="0" w:color="auto"/>
          </w:divBdr>
        </w:div>
        <w:div w:id="425734746">
          <w:marLeft w:val="0"/>
          <w:marRight w:val="0"/>
          <w:marTop w:val="0"/>
          <w:marBottom w:val="0"/>
          <w:divBdr>
            <w:top w:val="none" w:sz="0" w:space="0" w:color="auto"/>
            <w:left w:val="none" w:sz="0" w:space="0" w:color="auto"/>
            <w:bottom w:val="none" w:sz="0" w:space="0" w:color="auto"/>
            <w:right w:val="none" w:sz="0" w:space="0" w:color="auto"/>
          </w:divBdr>
        </w:div>
        <w:div w:id="634481194">
          <w:marLeft w:val="0"/>
          <w:marRight w:val="0"/>
          <w:marTop w:val="0"/>
          <w:marBottom w:val="0"/>
          <w:divBdr>
            <w:top w:val="none" w:sz="0" w:space="0" w:color="auto"/>
            <w:left w:val="none" w:sz="0" w:space="0" w:color="auto"/>
            <w:bottom w:val="none" w:sz="0" w:space="0" w:color="auto"/>
            <w:right w:val="none" w:sz="0" w:space="0" w:color="auto"/>
          </w:divBdr>
        </w:div>
        <w:div w:id="655841624">
          <w:marLeft w:val="0"/>
          <w:marRight w:val="0"/>
          <w:marTop w:val="0"/>
          <w:marBottom w:val="0"/>
          <w:divBdr>
            <w:top w:val="none" w:sz="0" w:space="0" w:color="auto"/>
            <w:left w:val="none" w:sz="0" w:space="0" w:color="auto"/>
            <w:bottom w:val="none" w:sz="0" w:space="0" w:color="auto"/>
            <w:right w:val="none" w:sz="0" w:space="0" w:color="auto"/>
          </w:divBdr>
        </w:div>
        <w:div w:id="750274428">
          <w:marLeft w:val="0"/>
          <w:marRight w:val="0"/>
          <w:marTop w:val="0"/>
          <w:marBottom w:val="0"/>
          <w:divBdr>
            <w:top w:val="none" w:sz="0" w:space="0" w:color="auto"/>
            <w:left w:val="none" w:sz="0" w:space="0" w:color="auto"/>
            <w:bottom w:val="none" w:sz="0" w:space="0" w:color="auto"/>
            <w:right w:val="none" w:sz="0" w:space="0" w:color="auto"/>
          </w:divBdr>
        </w:div>
        <w:div w:id="809519338">
          <w:marLeft w:val="0"/>
          <w:marRight w:val="0"/>
          <w:marTop w:val="0"/>
          <w:marBottom w:val="0"/>
          <w:divBdr>
            <w:top w:val="none" w:sz="0" w:space="0" w:color="auto"/>
            <w:left w:val="none" w:sz="0" w:space="0" w:color="auto"/>
            <w:bottom w:val="none" w:sz="0" w:space="0" w:color="auto"/>
            <w:right w:val="none" w:sz="0" w:space="0" w:color="auto"/>
          </w:divBdr>
        </w:div>
        <w:div w:id="864826489">
          <w:marLeft w:val="0"/>
          <w:marRight w:val="0"/>
          <w:marTop w:val="0"/>
          <w:marBottom w:val="0"/>
          <w:divBdr>
            <w:top w:val="none" w:sz="0" w:space="0" w:color="auto"/>
            <w:left w:val="none" w:sz="0" w:space="0" w:color="auto"/>
            <w:bottom w:val="none" w:sz="0" w:space="0" w:color="auto"/>
            <w:right w:val="none" w:sz="0" w:space="0" w:color="auto"/>
          </w:divBdr>
        </w:div>
        <w:div w:id="884410510">
          <w:marLeft w:val="0"/>
          <w:marRight w:val="0"/>
          <w:marTop w:val="0"/>
          <w:marBottom w:val="0"/>
          <w:divBdr>
            <w:top w:val="none" w:sz="0" w:space="0" w:color="auto"/>
            <w:left w:val="none" w:sz="0" w:space="0" w:color="auto"/>
            <w:bottom w:val="none" w:sz="0" w:space="0" w:color="auto"/>
            <w:right w:val="none" w:sz="0" w:space="0" w:color="auto"/>
          </w:divBdr>
        </w:div>
        <w:div w:id="900359663">
          <w:marLeft w:val="0"/>
          <w:marRight w:val="0"/>
          <w:marTop w:val="0"/>
          <w:marBottom w:val="0"/>
          <w:divBdr>
            <w:top w:val="none" w:sz="0" w:space="0" w:color="auto"/>
            <w:left w:val="none" w:sz="0" w:space="0" w:color="auto"/>
            <w:bottom w:val="none" w:sz="0" w:space="0" w:color="auto"/>
            <w:right w:val="none" w:sz="0" w:space="0" w:color="auto"/>
          </w:divBdr>
        </w:div>
        <w:div w:id="1026640559">
          <w:marLeft w:val="0"/>
          <w:marRight w:val="0"/>
          <w:marTop w:val="0"/>
          <w:marBottom w:val="0"/>
          <w:divBdr>
            <w:top w:val="none" w:sz="0" w:space="0" w:color="auto"/>
            <w:left w:val="none" w:sz="0" w:space="0" w:color="auto"/>
            <w:bottom w:val="none" w:sz="0" w:space="0" w:color="auto"/>
            <w:right w:val="none" w:sz="0" w:space="0" w:color="auto"/>
          </w:divBdr>
        </w:div>
        <w:div w:id="1123186453">
          <w:marLeft w:val="0"/>
          <w:marRight w:val="0"/>
          <w:marTop w:val="0"/>
          <w:marBottom w:val="0"/>
          <w:divBdr>
            <w:top w:val="none" w:sz="0" w:space="0" w:color="auto"/>
            <w:left w:val="none" w:sz="0" w:space="0" w:color="auto"/>
            <w:bottom w:val="none" w:sz="0" w:space="0" w:color="auto"/>
            <w:right w:val="none" w:sz="0" w:space="0" w:color="auto"/>
          </w:divBdr>
        </w:div>
        <w:div w:id="1128427495">
          <w:marLeft w:val="0"/>
          <w:marRight w:val="0"/>
          <w:marTop w:val="0"/>
          <w:marBottom w:val="0"/>
          <w:divBdr>
            <w:top w:val="none" w:sz="0" w:space="0" w:color="auto"/>
            <w:left w:val="none" w:sz="0" w:space="0" w:color="auto"/>
            <w:bottom w:val="none" w:sz="0" w:space="0" w:color="auto"/>
            <w:right w:val="none" w:sz="0" w:space="0" w:color="auto"/>
          </w:divBdr>
        </w:div>
        <w:div w:id="1175072145">
          <w:marLeft w:val="0"/>
          <w:marRight w:val="0"/>
          <w:marTop w:val="0"/>
          <w:marBottom w:val="0"/>
          <w:divBdr>
            <w:top w:val="none" w:sz="0" w:space="0" w:color="auto"/>
            <w:left w:val="none" w:sz="0" w:space="0" w:color="auto"/>
            <w:bottom w:val="none" w:sz="0" w:space="0" w:color="auto"/>
            <w:right w:val="none" w:sz="0" w:space="0" w:color="auto"/>
          </w:divBdr>
        </w:div>
        <w:div w:id="1258751432">
          <w:marLeft w:val="0"/>
          <w:marRight w:val="0"/>
          <w:marTop w:val="0"/>
          <w:marBottom w:val="0"/>
          <w:divBdr>
            <w:top w:val="none" w:sz="0" w:space="0" w:color="auto"/>
            <w:left w:val="none" w:sz="0" w:space="0" w:color="auto"/>
            <w:bottom w:val="none" w:sz="0" w:space="0" w:color="auto"/>
            <w:right w:val="none" w:sz="0" w:space="0" w:color="auto"/>
          </w:divBdr>
        </w:div>
        <w:div w:id="1361470035">
          <w:marLeft w:val="0"/>
          <w:marRight w:val="0"/>
          <w:marTop w:val="0"/>
          <w:marBottom w:val="0"/>
          <w:divBdr>
            <w:top w:val="none" w:sz="0" w:space="0" w:color="auto"/>
            <w:left w:val="none" w:sz="0" w:space="0" w:color="auto"/>
            <w:bottom w:val="none" w:sz="0" w:space="0" w:color="auto"/>
            <w:right w:val="none" w:sz="0" w:space="0" w:color="auto"/>
          </w:divBdr>
          <w:divsChild>
            <w:div w:id="856192003">
              <w:marLeft w:val="0"/>
              <w:marRight w:val="0"/>
              <w:marTop w:val="0"/>
              <w:marBottom w:val="0"/>
              <w:divBdr>
                <w:top w:val="none" w:sz="0" w:space="0" w:color="auto"/>
                <w:left w:val="none" w:sz="0" w:space="0" w:color="auto"/>
                <w:bottom w:val="none" w:sz="0" w:space="0" w:color="auto"/>
                <w:right w:val="none" w:sz="0" w:space="0" w:color="auto"/>
              </w:divBdr>
            </w:div>
          </w:divsChild>
        </w:div>
        <w:div w:id="1381782658">
          <w:marLeft w:val="0"/>
          <w:marRight w:val="0"/>
          <w:marTop w:val="0"/>
          <w:marBottom w:val="0"/>
          <w:divBdr>
            <w:top w:val="none" w:sz="0" w:space="0" w:color="auto"/>
            <w:left w:val="none" w:sz="0" w:space="0" w:color="auto"/>
            <w:bottom w:val="none" w:sz="0" w:space="0" w:color="auto"/>
            <w:right w:val="none" w:sz="0" w:space="0" w:color="auto"/>
          </w:divBdr>
        </w:div>
        <w:div w:id="1512529601">
          <w:marLeft w:val="0"/>
          <w:marRight w:val="0"/>
          <w:marTop w:val="0"/>
          <w:marBottom w:val="0"/>
          <w:divBdr>
            <w:top w:val="none" w:sz="0" w:space="0" w:color="auto"/>
            <w:left w:val="none" w:sz="0" w:space="0" w:color="auto"/>
            <w:bottom w:val="none" w:sz="0" w:space="0" w:color="auto"/>
            <w:right w:val="none" w:sz="0" w:space="0" w:color="auto"/>
          </w:divBdr>
        </w:div>
        <w:div w:id="1532450718">
          <w:marLeft w:val="0"/>
          <w:marRight w:val="0"/>
          <w:marTop w:val="0"/>
          <w:marBottom w:val="0"/>
          <w:divBdr>
            <w:top w:val="none" w:sz="0" w:space="0" w:color="auto"/>
            <w:left w:val="none" w:sz="0" w:space="0" w:color="auto"/>
            <w:bottom w:val="none" w:sz="0" w:space="0" w:color="auto"/>
            <w:right w:val="none" w:sz="0" w:space="0" w:color="auto"/>
          </w:divBdr>
          <w:divsChild>
            <w:div w:id="131384">
              <w:marLeft w:val="0"/>
              <w:marRight w:val="0"/>
              <w:marTop w:val="0"/>
              <w:marBottom w:val="0"/>
              <w:divBdr>
                <w:top w:val="none" w:sz="0" w:space="0" w:color="auto"/>
                <w:left w:val="none" w:sz="0" w:space="0" w:color="auto"/>
                <w:bottom w:val="none" w:sz="0" w:space="0" w:color="auto"/>
                <w:right w:val="none" w:sz="0" w:space="0" w:color="auto"/>
              </w:divBdr>
            </w:div>
            <w:div w:id="151409412">
              <w:marLeft w:val="0"/>
              <w:marRight w:val="0"/>
              <w:marTop w:val="0"/>
              <w:marBottom w:val="0"/>
              <w:divBdr>
                <w:top w:val="none" w:sz="0" w:space="0" w:color="auto"/>
                <w:left w:val="none" w:sz="0" w:space="0" w:color="auto"/>
                <w:bottom w:val="none" w:sz="0" w:space="0" w:color="auto"/>
                <w:right w:val="none" w:sz="0" w:space="0" w:color="auto"/>
              </w:divBdr>
            </w:div>
            <w:div w:id="396169184">
              <w:marLeft w:val="0"/>
              <w:marRight w:val="0"/>
              <w:marTop w:val="0"/>
              <w:marBottom w:val="0"/>
              <w:divBdr>
                <w:top w:val="none" w:sz="0" w:space="0" w:color="auto"/>
                <w:left w:val="none" w:sz="0" w:space="0" w:color="auto"/>
                <w:bottom w:val="none" w:sz="0" w:space="0" w:color="auto"/>
                <w:right w:val="none" w:sz="0" w:space="0" w:color="auto"/>
              </w:divBdr>
            </w:div>
            <w:div w:id="1072656357">
              <w:marLeft w:val="0"/>
              <w:marRight w:val="0"/>
              <w:marTop w:val="0"/>
              <w:marBottom w:val="0"/>
              <w:divBdr>
                <w:top w:val="none" w:sz="0" w:space="0" w:color="auto"/>
                <w:left w:val="none" w:sz="0" w:space="0" w:color="auto"/>
                <w:bottom w:val="none" w:sz="0" w:space="0" w:color="auto"/>
                <w:right w:val="none" w:sz="0" w:space="0" w:color="auto"/>
              </w:divBdr>
            </w:div>
            <w:div w:id="1136602993">
              <w:marLeft w:val="0"/>
              <w:marRight w:val="0"/>
              <w:marTop w:val="0"/>
              <w:marBottom w:val="0"/>
              <w:divBdr>
                <w:top w:val="none" w:sz="0" w:space="0" w:color="auto"/>
                <w:left w:val="none" w:sz="0" w:space="0" w:color="auto"/>
                <w:bottom w:val="none" w:sz="0" w:space="0" w:color="auto"/>
                <w:right w:val="none" w:sz="0" w:space="0" w:color="auto"/>
              </w:divBdr>
            </w:div>
            <w:div w:id="1243222669">
              <w:marLeft w:val="0"/>
              <w:marRight w:val="0"/>
              <w:marTop w:val="0"/>
              <w:marBottom w:val="0"/>
              <w:divBdr>
                <w:top w:val="none" w:sz="0" w:space="0" w:color="auto"/>
                <w:left w:val="none" w:sz="0" w:space="0" w:color="auto"/>
                <w:bottom w:val="none" w:sz="0" w:space="0" w:color="auto"/>
                <w:right w:val="none" w:sz="0" w:space="0" w:color="auto"/>
              </w:divBdr>
            </w:div>
          </w:divsChild>
        </w:div>
        <w:div w:id="1805462330">
          <w:marLeft w:val="0"/>
          <w:marRight w:val="0"/>
          <w:marTop w:val="0"/>
          <w:marBottom w:val="0"/>
          <w:divBdr>
            <w:top w:val="none" w:sz="0" w:space="0" w:color="auto"/>
            <w:left w:val="none" w:sz="0" w:space="0" w:color="auto"/>
            <w:bottom w:val="none" w:sz="0" w:space="0" w:color="auto"/>
            <w:right w:val="none" w:sz="0" w:space="0" w:color="auto"/>
          </w:divBdr>
        </w:div>
        <w:div w:id="1816794662">
          <w:marLeft w:val="0"/>
          <w:marRight w:val="0"/>
          <w:marTop w:val="0"/>
          <w:marBottom w:val="0"/>
          <w:divBdr>
            <w:top w:val="none" w:sz="0" w:space="0" w:color="auto"/>
            <w:left w:val="none" w:sz="0" w:space="0" w:color="auto"/>
            <w:bottom w:val="none" w:sz="0" w:space="0" w:color="auto"/>
            <w:right w:val="none" w:sz="0" w:space="0" w:color="auto"/>
          </w:divBdr>
          <w:divsChild>
            <w:div w:id="269898851">
              <w:marLeft w:val="0"/>
              <w:marRight w:val="0"/>
              <w:marTop w:val="0"/>
              <w:marBottom w:val="0"/>
              <w:divBdr>
                <w:top w:val="none" w:sz="0" w:space="0" w:color="auto"/>
                <w:left w:val="none" w:sz="0" w:space="0" w:color="auto"/>
                <w:bottom w:val="none" w:sz="0" w:space="0" w:color="auto"/>
                <w:right w:val="none" w:sz="0" w:space="0" w:color="auto"/>
              </w:divBdr>
            </w:div>
            <w:div w:id="1507551276">
              <w:marLeft w:val="0"/>
              <w:marRight w:val="0"/>
              <w:marTop w:val="0"/>
              <w:marBottom w:val="0"/>
              <w:divBdr>
                <w:top w:val="none" w:sz="0" w:space="0" w:color="auto"/>
                <w:left w:val="none" w:sz="0" w:space="0" w:color="auto"/>
                <w:bottom w:val="none" w:sz="0" w:space="0" w:color="auto"/>
                <w:right w:val="none" w:sz="0" w:space="0" w:color="auto"/>
              </w:divBdr>
            </w:div>
            <w:div w:id="1875578113">
              <w:marLeft w:val="0"/>
              <w:marRight w:val="0"/>
              <w:marTop w:val="0"/>
              <w:marBottom w:val="0"/>
              <w:divBdr>
                <w:top w:val="none" w:sz="0" w:space="0" w:color="auto"/>
                <w:left w:val="none" w:sz="0" w:space="0" w:color="auto"/>
                <w:bottom w:val="none" w:sz="0" w:space="0" w:color="auto"/>
                <w:right w:val="none" w:sz="0" w:space="0" w:color="auto"/>
              </w:divBdr>
            </w:div>
            <w:div w:id="2024890691">
              <w:marLeft w:val="0"/>
              <w:marRight w:val="0"/>
              <w:marTop w:val="0"/>
              <w:marBottom w:val="0"/>
              <w:divBdr>
                <w:top w:val="none" w:sz="0" w:space="0" w:color="auto"/>
                <w:left w:val="none" w:sz="0" w:space="0" w:color="auto"/>
                <w:bottom w:val="none" w:sz="0" w:space="0" w:color="auto"/>
                <w:right w:val="none" w:sz="0" w:space="0" w:color="auto"/>
              </w:divBdr>
            </w:div>
            <w:div w:id="2062170457">
              <w:marLeft w:val="0"/>
              <w:marRight w:val="0"/>
              <w:marTop w:val="0"/>
              <w:marBottom w:val="0"/>
              <w:divBdr>
                <w:top w:val="none" w:sz="0" w:space="0" w:color="auto"/>
                <w:left w:val="none" w:sz="0" w:space="0" w:color="auto"/>
                <w:bottom w:val="none" w:sz="0" w:space="0" w:color="auto"/>
                <w:right w:val="none" w:sz="0" w:space="0" w:color="auto"/>
              </w:divBdr>
            </w:div>
          </w:divsChild>
        </w:div>
        <w:div w:id="2062092633">
          <w:marLeft w:val="0"/>
          <w:marRight w:val="0"/>
          <w:marTop w:val="0"/>
          <w:marBottom w:val="0"/>
          <w:divBdr>
            <w:top w:val="none" w:sz="0" w:space="0" w:color="auto"/>
            <w:left w:val="none" w:sz="0" w:space="0" w:color="auto"/>
            <w:bottom w:val="none" w:sz="0" w:space="0" w:color="auto"/>
            <w:right w:val="none" w:sz="0" w:space="0" w:color="auto"/>
          </w:divBdr>
        </w:div>
        <w:div w:id="2145269102">
          <w:marLeft w:val="0"/>
          <w:marRight w:val="0"/>
          <w:marTop w:val="0"/>
          <w:marBottom w:val="0"/>
          <w:divBdr>
            <w:top w:val="none" w:sz="0" w:space="0" w:color="auto"/>
            <w:left w:val="none" w:sz="0" w:space="0" w:color="auto"/>
            <w:bottom w:val="none" w:sz="0" w:space="0" w:color="auto"/>
            <w:right w:val="none" w:sz="0" w:space="0" w:color="auto"/>
          </w:divBdr>
        </w:div>
      </w:divsChild>
    </w:div>
    <w:div w:id="1381785247">
      <w:bodyDiv w:val="1"/>
      <w:marLeft w:val="0"/>
      <w:marRight w:val="0"/>
      <w:marTop w:val="0"/>
      <w:marBottom w:val="0"/>
      <w:divBdr>
        <w:top w:val="none" w:sz="0" w:space="0" w:color="auto"/>
        <w:left w:val="none" w:sz="0" w:space="0" w:color="auto"/>
        <w:bottom w:val="none" w:sz="0" w:space="0" w:color="auto"/>
        <w:right w:val="none" w:sz="0" w:space="0" w:color="auto"/>
      </w:divBdr>
      <w:divsChild>
        <w:div w:id="194730842">
          <w:marLeft w:val="0"/>
          <w:marRight w:val="0"/>
          <w:marTop w:val="0"/>
          <w:marBottom w:val="0"/>
          <w:divBdr>
            <w:top w:val="none" w:sz="0" w:space="0" w:color="auto"/>
            <w:left w:val="none" w:sz="0" w:space="0" w:color="auto"/>
            <w:bottom w:val="none" w:sz="0" w:space="0" w:color="auto"/>
            <w:right w:val="none" w:sz="0" w:space="0" w:color="auto"/>
          </w:divBdr>
        </w:div>
        <w:div w:id="631446835">
          <w:marLeft w:val="0"/>
          <w:marRight w:val="0"/>
          <w:marTop w:val="0"/>
          <w:marBottom w:val="0"/>
          <w:divBdr>
            <w:top w:val="none" w:sz="0" w:space="0" w:color="auto"/>
            <w:left w:val="none" w:sz="0" w:space="0" w:color="auto"/>
            <w:bottom w:val="none" w:sz="0" w:space="0" w:color="auto"/>
            <w:right w:val="none" w:sz="0" w:space="0" w:color="auto"/>
          </w:divBdr>
        </w:div>
        <w:div w:id="682324221">
          <w:marLeft w:val="0"/>
          <w:marRight w:val="0"/>
          <w:marTop w:val="0"/>
          <w:marBottom w:val="0"/>
          <w:divBdr>
            <w:top w:val="none" w:sz="0" w:space="0" w:color="auto"/>
            <w:left w:val="none" w:sz="0" w:space="0" w:color="auto"/>
            <w:bottom w:val="none" w:sz="0" w:space="0" w:color="auto"/>
            <w:right w:val="none" w:sz="0" w:space="0" w:color="auto"/>
          </w:divBdr>
        </w:div>
        <w:div w:id="729885679">
          <w:marLeft w:val="0"/>
          <w:marRight w:val="0"/>
          <w:marTop w:val="0"/>
          <w:marBottom w:val="0"/>
          <w:divBdr>
            <w:top w:val="none" w:sz="0" w:space="0" w:color="auto"/>
            <w:left w:val="none" w:sz="0" w:space="0" w:color="auto"/>
            <w:bottom w:val="none" w:sz="0" w:space="0" w:color="auto"/>
            <w:right w:val="none" w:sz="0" w:space="0" w:color="auto"/>
          </w:divBdr>
        </w:div>
        <w:div w:id="895313324">
          <w:marLeft w:val="0"/>
          <w:marRight w:val="0"/>
          <w:marTop w:val="0"/>
          <w:marBottom w:val="0"/>
          <w:divBdr>
            <w:top w:val="none" w:sz="0" w:space="0" w:color="auto"/>
            <w:left w:val="none" w:sz="0" w:space="0" w:color="auto"/>
            <w:bottom w:val="none" w:sz="0" w:space="0" w:color="auto"/>
            <w:right w:val="none" w:sz="0" w:space="0" w:color="auto"/>
          </w:divBdr>
        </w:div>
        <w:div w:id="1174684685">
          <w:marLeft w:val="0"/>
          <w:marRight w:val="0"/>
          <w:marTop w:val="0"/>
          <w:marBottom w:val="0"/>
          <w:divBdr>
            <w:top w:val="none" w:sz="0" w:space="0" w:color="auto"/>
            <w:left w:val="none" w:sz="0" w:space="0" w:color="auto"/>
            <w:bottom w:val="none" w:sz="0" w:space="0" w:color="auto"/>
            <w:right w:val="none" w:sz="0" w:space="0" w:color="auto"/>
          </w:divBdr>
        </w:div>
        <w:div w:id="1247150603">
          <w:marLeft w:val="0"/>
          <w:marRight w:val="0"/>
          <w:marTop w:val="0"/>
          <w:marBottom w:val="0"/>
          <w:divBdr>
            <w:top w:val="none" w:sz="0" w:space="0" w:color="auto"/>
            <w:left w:val="none" w:sz="0" w:space="0" w:color="auto"/>
            <w:bottom w:val="none" w:sz="0" w:space="0" w:color="auto"/>
            <w:right w:val="none" w:sz="0" w:space="0" w:color="auto"/>
          </w:divBdr>
        </w:div>
        <w:div w:id="1253587847">
          <w:marLeft w:val="0"/>
          <w:marRight w:val="0"/>
          <w:marTop w:val="0"/>
          <w:marBottom w:val="0"/>
          <w:divBdr>
            <w:top w:val="none" w:sz="0" w:space="0" w:color="auto"/>
            <w:left w:val="none" w:sz="0" w:space="0" w:color="auto"/>
            <w:bottom w:val="none" w:sz="0" w:space="0" w:color="auto"/>
            <w:right w:val="none" w:sz="0" w:space="0" w:color="auto"/>
          </w:divBdr>
        </w:div>
        <w:div w:id="1281107532">
          <w:marLeft w:val="0"/>
          <w:marRight w:val="0"/>
          <w:marTop w:val="0"/>
          <w:marBottom w:val="0"/>
          <w:divBdr>
            <w:top w:val="none" w:sz="0" w:space="0" w:color="auto"/>
            <w:left w:val="none" w:sz="0" w:space="0" w:color="auto"/>
            <w:bottom w:val="none" w:sz="0" w:space="0" w:color="auto"/>
            <w:right w:val="none" w:sz="0" w:space="0" w:color="auto"/>
          </w:divBdr>
        </w:div>
        <w:div w:id="1304239698">
          <w:marLeft w:val="0"/>
          <w:marRight w:val="0"/>
          <w:marTop w:val="0"/>
          <w:marBottom w:val="0"/>
          <w:divBdr>
            <w:top w:val="none" w:sz="0" w:space="0" w:color="auto"/>
            <w:left w:val="none" w:sz="0" w:space="0" w:color="auto"/>
            <w:bottom w:val="none" w:sz="0" w:space="0" w:color="auto"/>
            <w:right w:val="none" w:sz="0" w:space="0" w:color="auto"/>
          </w:divBdr>
        </w:div>
        <w:div w:id="1380855386">
          <w:marLeft w:val="0"/>
          <w:marRight w:val="0"/>
          <w:marTop w:val="0"/>
          <w:marBottom w:val="0"/>
          <w:divBdr>
            <w:top w:val="none" w:sz="0" w:space="0" w:color="auto"/>
            <w:left w:val="none" w:sz="0" w:space="0" w:color="auto"/>
            <w:bottom w:val="none" w:sz="0" w:space="0" w:color="auto"/>
            <w:right w:val="none" w:sz="0" w:space="0" w:color="auto"/>
          </w:divBdr>
        </w:div>
        <w:div w:id="1615556433">
          <w:marLeft w:val="0"/>
          <w:marRight w:val="0"/>
          <w:marTop w:val="0"/>
          <w:marBottom w:val="0"/>
          <w:divBdr>
            <w:top w:val="none" w:sz="0" w:space="0" w:color="auto"/>
            <w:left w:val="none" w:sz="0" w:space="0" w:color="auto"/>
            <w:bottom w:val="none" w:sz="0" w:space="0" w:color="auto"/>
            <w:right w:val="none" w:sz="0" w:space="0" w:color="auto"/>
          </w:divBdr>
        </w:div>
        <w:div w:id="1924602129">
          <w:marLeft w:val="0"/>
          <w:marRight w:val="0"/>
          <w:marTop w:val="0"/>
          <w:marBottom w:val="0"/>
          <w:divBdr>
            <w:top w:val="none" w:sz="0" w:space="0" w:color="auto"/>
            <w:left w:val="none" w:sz="0" w:space="0" w:color="auto"/>
            <w:bottom w:val="none" w:sz="0" w:space="0" w:color="auto"/>
            <w:right w:val="none" w:sz="0" w:space="0" w:color="auto"/>
          </w:divBdr>
        </w:div>
        <w:div w:id="1959873584">
          <w:marLeft w:val="0"/>
          <w:marRight w:val="0"/>
          <w:marTop w:val="0"/>
          <w:marBottom w:val="0"/>
          <w:divBdr>
            <w:top w:val="none" w:sz="0" w:space="0" w:color="auto"/>
            <w:left w:val="none" w:sz="0" w:space="0" w:color="auto"/>
            <w:bottom w:val="none" w:sz="0" w:space="0" w:color="auto"/>
            <w:right w:val="none" w:sz="0" w:space="0" w:color="auto"/>
          </w:divBdr>
        </w:div>
      </w:divsChild>
    </w:div>
    <w:div w:id="1385568494">
      <w:bodyDiv w:val="1"/>
      <w:marLeft w:val="0"/>
      <w:marRight w:val="0"/>
      <w:marTop w:val="0"/>
      <w:marBottom w:val="0"/>
      <w:divBdr>
        <w:top w:val="none" w:sz="0" w:space="0" w:color="auto"/>
        <w:left w:val="none" w:sz="0" w:space="0" w:color="auto"/>
        <w:bottom w:val="none" w:sz="0" w:space="0" w:color="auto"/>
        <w:right w:val="none" w:sz="0" w:space="0" w:color="auto"/>
      </w:divBdr>
      <w:divsChild>
        <w:div w:id="1875534958">
          <w:marLeft w:val="0"/>
          <w:marRight w:val="0"/>
          <w:marTop w:val="0"/>
          <w:marBottom w:val="0"/>
          <w:divBdr>
            <w:top w:val="none" w:sz="0" w:space="0" w:color="auto"/>
            <w:left w:val="none" w:sz="0" w:space="0" w:color="auto"/>
            <w:bottom w:val="none" w:sz="0" w:space="0" w:color="auto"/>
            <w:right w:val="none" w:sz="0" w:space="0" w:color="auto"/>
          </w:divBdr>
        </w:div>
        <w:div w:id="1796487823">
          <w:marLeft w:val="0"/>
          <w:marRight w:val="0"/>
          <w:marTop w:val="0"/>
          <w:marBottom w:val="0"/>
          <w:divBdr>
            <w:top w:val="none" w:sz="0" w:space="0" w:color="auto"/>
            <w:left w:val="none" w:sz="0" w:space="0" w:color="auto"/>
            <w:bottom w:val="none" w:sz="0" w:space="0" w:color="auto"/>
            <w:right w:val="none" w:sz="0" w:space="0" w:color="auto"/>
          </w:divBdr>
        </w:div>
        <w:div w:id="508132297">
          <w:marLeft w:val="0"/>
          <w:marRight w:val="0"/>
          <w:marTop w:val="0"/>
          <w:marBottom w:val="0"/>
          <w:divBdr>
            <w:top w:val="none" w:sz="0" w:space="0" w:color="auto"/>
            <w:left w:val="none" w:sz="0" w:space="0" w:color="auto"/>
            <w:bottom w:val="none" w:sz="0" w:space="0" w:color="auto"/>
            <w:right w:val="none" w:sz="0" w:space="0" w:color="auto"/>
          </w:divBdr>
        </w:div>
        <w:div w:id="1821457415">
          <w:marLeft w:val="0"/>
          <w:marRight w:val="0"/>
          <w:marTop w:val="0"/>
          <w:marBottom w:val="0"/>
          <w:divBdr>
            <w:top w:val="none" w:sz="0" w:space="0" w:color="auto"/>
            <w:left w:val="none" w:sz="0" w:space="0" w:color="auto"/>
            <w:bottom w:val="none" w:sz="0" w:space="0" w:color="auto"/>
            <w:right w:val="none" w:sz="0" w:space="0" w:color="auto"/>
          </w:divBdr>
        </w:div>
        <w:div w:id="2064283819">
          <w:marLeft w:val="0"/>
          <w:marRight w:val="0"/>
          <w:marTop w:val="0"/>
          <w:marBottom w:val="0"/>
          <w:divBdr>
            <w:top w:val="none" w:sz="0" w:space="0" w:color="auto"/>
            <w:left w:val="none" w:sz="0" w:space="0" w:color="auto"/>
            <w:bottom w:val="none" w:sz="0" w:space="0" w:color="auto"/>
            <w:right w:val="none" w:sz="0" w:space="0" w:color="auto"/>
          </w:divBdr>
        </w:div>
        <w:div w:id="1396587290">
          <w:marLeft w:val="0"/>
          <w:marRight w:val="0"/>
          <w:marTop w:val="0"/>
          <w:marBottom w:val="0"/>
          <w:divBdr>
            <w:top w:val="none" w:sz="0" w:space="0" w:color="auto"/>
            <w:left w:val="none" w:sz="0" w:space="0" w:color="auto"/>
            <w:bottom w:val="none" w:sz="0" w:space="0" w:color="auto"/>
            <w:right w:val="none" w:sz="0" w:space="0" w:color="auto"/>
          </w:divBdr>
        </w:div>
        <w:div w:id="13895305">
          <w:marLeft w:val="0"/>
          <w:marRight w:val="0"/>
          <w:marTop w:val="0"/>
          <w:marBottom w:val="0"/>
          <w:divBdr>
            <w:top w:val="none" w:sz="0" w:space="0" w:color="auto"/>
            <w:left w:val="none" w:sz="0" w:space="0" w:color="auto"/>
            <w:bottom w:val="none" w:sz="0" w:space="0" w:color="auto"/>
            <w:right w:val="none" w:sz="0" w:space="0" w:color="auto"/>
          </w:divBdr>
        </w:div>
        <w:div w:id="1205286827">
          <w:marLeft w:val="0"/>
          <w:marRight w:val="0"/>
          <w:marTop w:val="0"/>
          <w:marBottom w:val="0"/>
          <w:divBdr>
            <w:top w:val="none" w:sz="0" w:space="0" w:color="auto"/>
            <w:left w:val="none" w:sz="0" w:space="0" w:color="auto"/>
            <w:bottom w:val="none" w:sz="0" w:space="0" w:color="auto"/>
            <w:right w:val="none" w:sz="0" w:space="0" w:color="auto"/>
          </w:divBdr>
        </w:div>
        <w:div w:id="553741648">
          <w:marLeft w:val="0"/>
          <w:marRight w:val="0"/>
          <w:marTop w:val="0"/>
          <w:marBottom w:val="0"/>
          <w:divBdr>
            <w:top w:val="none" w:sz="0" w:space="0" w:color="auto"/>
            <w:left w:val="none" w:sz="0" w:space="0" w:color="auto"/>
            <w:bottom w:val="none" w:sz="0" w:space="0" w:color="auto"/>
            <w:right w:val="none" w:sz="0" w:space="0" w:color="auto"/>
          </w:divBdr>
        </w:div>
        <w:div w:id="1175613478">
          <w:marLeft w:val="0"/>
          <w:marRight w:val="0"/>
          <w:marTop w:val="0"/>
          <w:marBottom w:val="0"/>
          <w:divBdr>
            <w:top w:val="none" w:sz="0" w:space="0" w:color="auto"/>
            <w:left w:val="none" w:sz="0" w:space="0" w:color="auto"/>
            <w:bottom w:val="none" w:sz="0" w:space="0" w:color="auto"/>
            <w:right w:val="none" w:sz="0" w:space="0" w:color="auto"/>
          </w:divBdr>
        </w:div>
        <w:div w:id="2036105203">
          <w:marLeft w:val="0"/>
          <w:marRight w:val="0"/>
          <w:marTop w:val="0"/>
          <w:marBottom w:val="0"/>
          <w:divBdr>
            <w:top w:val="none" w:sz="0" w:space="0" w:color="auto"/>
            <w:left w:val="none" w:sz="0" w:space="0" w:color="auto"/>
            <w:bottom w:val="none" w:sz="0" w:space="0" w:color="auto"/>
            <w:right w:val="none" w:sz="0" w:space="0" w:color="auto"/>
          </w:divBdr>
        </w:div>
        <w:div w:id="1174108219">
          <w:marLeft w:val="0"/>
          <w:marRight w:val="0"/>
          <w:marTop w:val="0"/>
          <w:marBottom w:val="0"/>
          <w:divBdr>
            <w:top w:val="none" w:sz="0" w:space="0" w:color="auto"/>
            <w:left w:val="none" w:sz="0" w:space="0" w:color="auto"/>
            <w:bottom w:val="none" w:sz="0" w:space="0" w:color="auto"/>
            <w:right w:val="none" w:sz="0" w:space="0" w:color="auto"/>
          </w:divBdr>
        </w:div>
        <w:div w:id="155533178">
          <w:marLeft w:val="0"/>
          <w:marRight w:val="0"/>
          <w:marTop w:val="0"/>
          <w:marBottom w:val="0"/>
          <w:divBdr>
            <w:top w:val="none" w:sz="0" w:space="0" w:color="auto"/>
            <w:left w:val="none" w:sz="0" w:space="0" w:color="auto"/>
            <w:bottom w:val="none" w:sz="0" w:space="0" w:color="auto"/>
            <w:right w:val="none" w:sz="0" w:space="0" w:color="auto"/>
          </w:divBdr>
        </w:div>
        <w:div w:id="953367451">
          <w:marLeft w:val="0"/>
          <w:marRight w:val="0"/>
          <w:marTop w:val="0"/>
          <w:marBottom w:val="0"/>
          <w:divBdr>
            <w:top w:val="none" w:sz="0" w:space="0" w:color="auto"/>
            <w:left w:val="none" w:sz="0" w:space="0" w:color="auto"/>
            <w:bottom w:val="none" w:sz="0" w:space="0" w:color="auto"/>
            <w:right w:val="none" w:sz="0" w:space="0" w:color="auto"/>
          </w:divBdr>
        </w:div>
        <w:div w:id="892274068">
          <w:marLeft w:val="0"/>
          <w:marRight w:val="0"/>
          <w:marTop w:val="0"/>
          <w:marBottom w:val="0"/>
          <w:divBdr>
            <w:top w:val="none" w:sz="0" w:space="0" w:color="auto"/>
            <w:left w:val="none" w:sz="0" w:space="0" w:color="auto"/>
            <w:bottom w:val="none" w:sz="0" w:space="0" w:color="auto"/>
            <w:right w:val="none" w:sz="0" w:space="0" w:color="auto"/>
          </w:divBdr>
        </w:div>
        <w:div w:id="181863819">
          <w:marLeft w:val="0"/>
          <w:marRight w:val="0"/>
          <w:marTop w:val="0"/>
          <w:marBottom w:val="0"/>
          <w:divBdr>
            <w:top w:val="none" w:sz="0" w:space="0" w:color="auto"/>
            <w:left w:val="none" w:sz="0" w:space="0" w:color="auto"/>
            <w:bottom w:val="none" w:sz="0" w:space="0" w:color="auto"/>
            <w:right w:val="none" w:sz="0" w:space="0" w:color="auto"/>
          </w:divBdr>
        </w:div>
        <w:div w:id="1061441569">
          <w:marLeft w:val="0"/>
          <w:marRight w:val="0"/>
          <w:marTop w:val="0"/>
          <w:marBottom w:val="0"/>
          <w:divBdr>
            <w:top w:val="none" w:sz="0" w:space="0" w:color="auto"/>
            <w:left w:val="none" w:sz="0" w:space="0" w:color="auto"/>
            <w:bottom w:val="none" w:sz="0" w:space="0" w:color="auto"/>
            <w:right w:val="none" w:sz="0" w:space="0" w:color="auto"/>
          </w:divBdr>
        </w:div>
        <w:div w:id="881482075">
          <w:marLeft w:val="0"/>
          <w:marRight w:val="0"/>
          <w:marTop w:val="0"/>
          <w:marBottom w:val="0"/>
          <w:divBdr>
            <w:top w:val="none" w:sz="0" w:space="0" w:color="auto"/>
            <w:left w:val="none" w:sz="0" w:space="0" w:color="auto"/>
            <w:bottom w:val="none" w:sz="0" w:space="0" w:color="auto"/>
            <w:right w:val="none" w:sz="0" w:space="0" w:color="auto"/>
          </w:divBdr>
        </w:div>
        <w:div w:id="425274824">
          <w:marLeft w:val="0"/>
          <w:marRight w:val="0"/>
          <w:marTop w:val="0"/>
          <w:marBottom w:val="0"/>
          <w:divBdr>
            <w:top w:val="none" w:sz="0" w:space="0" w:color="auto"/>
            <w:left w:val="none" w:sz="0" w:space="0" w:color="auto"/>
            <w:bottom w:val="none" w:sz="0" w:space="0" w:color="auto"/>
            <w:right w:val="none" w:sz="0" w:space="0" w:color="auto"/>
          </w:divBdr>
        </w:div>
        <w:div w:id="2017269919">
          <w:marLeft w:val="0"/>
          <w:marRight w:val="0"/>
          <w:marTop w:val="0"/>
          <w:marBottom w:val="0"/>
          <w:divBdr>
            <w:top w:val="none" w:sz="0" w:space="0" w:color="auto"/>
            <w:left w:val="none" w:sz="0" w:space="0" w:color="auto"/>
            <w:bottom w:val="none" w:sz="0" w:space="0" w:color="auto"/>
            <w:right w:val="none" w:sz="0" w:space="0" w:color="auto"/>
          </w:divBdr>
        </w:div>
        <w:div w:id="752052124">
          <w:marLeft w:val="0"/>
          <w:marRight w:val="0"/>
          <w:marTop w:val="0"/>
          <w:marBottom w:val="0"/>
          <w:divBdr>
            <w:top w:val="none" w:sz="0" w:space="0" w:color="auto"/>
            <w:left w:val="none" w:sz="0" w:space="0" w:color="auto"/>
            <w:bottom w:val="none" w:sz="0" w:space="0" w:color="auto"/>
            <w:right w:val="none" w:sz="0" w:space="0" w:color="auto"/>
          </w:divBdr>
        </w:div>
        <w:div w:id="1923297538">
          <w:marLeft w:val="0"/>
          <w:marRight w:val="0"/>
          <w:marTop w:val="0"/>
          <w:marBottom w:val="0"/>
          <w:divBdr>
            <w:top w:val="none" w:sz="0" w:space="0" w:color="auto"/>
            <w:left w:val="none" w:sz="0" w:space="0" w:color="auto"/>
            <w:bottom w:val="none" w:sz="0" w:space="0" w:color="auto"/>
            <w:right w:val="none" w:sz="0" w:space="0" w:color="auto"/>
          </w:divBdr>
        </w:div>
        <w:div w:id="566459719">
          <w:marLeft w:val="0"/>
          <w:marRight w:val="0"/>
          <w:marTop w:val="0"/>
          <w:marBottom w:val="0"/>
          <w:divBdr>
            <w:top w:val="none" w:sz="0" w:space="0" w:color="auto"/>
            <w:left w:val="none" w:sz="0" w:space="0" w:color="auto"/>
            <w:bottom w:val="none" w:sz="0" w:space="0" w:color="auto"/>
            <w:right w:val="none" w:sz="0" w:space="0" w:color="auto"/>
          </w:divBdr>
        </w:div>
        <w:div w:id="836458598">
          <w:marLeft w:val="0"/>
          <w:marRight w:val="0"/>
          <w:marTop w:val="0"/>
          <w:marBottom w:val="0"/>
          <w:divBdr>
            <w:top w:val="none" w:sz="0" w:space="0" w:color="auto"/>
            <w:left w:val="none" w:sz="0" w:space="0" w:color="auto"/>
            <w:bottom w:val="none" w:sz="0" w:space="0" w:color="auto"/>
            <w:right w:val="none" w:sz="0" w:space="0" w:color="auto"/>
          </w:divBdr>
        </w:div>
      </w:divsChild>
    </w:div>
    <w:div w:id="1387605439">
      <w:bodyDiv w:val="1"/>
      <w:marLeft w:val="0"/>
      <w:marRight w:val="0"/>
      <w:marTop w:val="0"/>
      <w:marBottom w:val="0"/>
      <w:divBdr>
        <w:top w:val="none" w:sz="0" w:space="0" w:color="auto"/>
        <w:left w:val="none" w:sz="0" w:space="0" w:color="auto"/>
        <w:bottom w:val="none" w:sz="0" w:space="0" w:color="auto"/>
        <w:right w:val="none" w:sz="0" w:space="0" w:color="auto"/>
      </w:divBdr>
      <w:divsChild>
        <w:div w:id="7565829">
          <w:marLeft w:val="0"/>
          <w:marRight w:val="0"/>
          <w:marTop w:val="0"/>
          <w:marBottom w:val="0"/>
          <w:divBdr>
            <w:top w:val="none" w:sz="0" w:space="0" w:color="auto"/>
            <w:left w:val="none" w:sz="0" w:space="0" w:color="auto"/>
            <w:bottom w:val="none" w:sz="0" w:space="0" w:color="auto"/>
            <w:right w:val="none" w:sz="0" w:space="0" w:color="auto"/>
          </w:divBdr>
        </w:div>
        <w:div w:id="38750481">
          <w:marLeft w:val="0"/>
          <w:marRight w:val="0"/>
          <w:marTop w:val="0"/>
          <w:marBottom w:val="0"/>
          <w:divBdr>
            <w:top w:val="none" w:sz="0" w:space="0" w:color="auto"/>
            <w:left w:val="none" w:sz="0" w:space="0" w:color="auto"/>
            <w:bottom w:val="none" w:sz="0" w:space="0" w:color="auto"/>
            <w:right w:val="none" w:sz="0" w:space="0" w:color="auto"/>
          </w:divBdr>
        </w:div>
        <w:div w:id="231232943">
          <w:marLeft w:val="0"/>
          <w:marRight w:val="0"/>
          <w:marTop w:val="0"/>
          <w:marBottom w:val="0"/>
          <w:divBdr>
            <w:top w:val="none" w:sz="0" w:space="0" w:color="auto"/>
            <w:left w:val="none" w:sz="0" w:space="0" w:color="auto"/>
            <w:bottom w:val="none" w:sz="0" w:space="0" w:color="auto"/>
            <w:right w:val="none" w:sz="0" w:space="0" w:color="auto"/>
          </w:divBdr>
        </w:div>
        <w:div w:id="240986011">
          <w:marLeft w:val="0"/>
          <w:marRight w:val="0"/>
          <w:marTop w:val="0"/>
          <w:marBottom w:val="0"/>
          <w:divBdr>
            <w:top w:val="none" w:sz="0" w:space="0" w:color="auto"/>
            <w:left w:val="none" w:sz="0" w:space="0" w:color="auto"/>
            <w:bottom w:val="none" w:sz="0" w:space="0" w:color="auto"/>
            <w:right w:val="none" w:sz="0" w:space="0" w:color="auto"/>
          </w:divBdr>
        </w:div>
        <w:div w:id="255985568">
          <w:marLeft w:val="0"/>
          <w:marRight w:val="0"/>
          <w:marTop w:val="0"/>
          <w:marBottom w:val="0"/>
          <w:divBdr>
            <w:top w:val="none" w:sz="0" w:space="0" w:color="auto"/>
            <w:left w:val="none" w:sz="0" w:space="0" w:color="auto"/>
            <w:bottom w:val="none" w:sz="0" w:space="0" w:color="auto"/>
            <w:right w:val="none" w:sz="0" w:space="0" w:color="auto"/>
          </w:divBdr>
        </w:div>
        <w:div w:id="345592623">
          <w:marLeft w:val="0"/>
          <w:marRight w:val="0"/>
          <w:marTop w:val="0"/>
          <w:marBottom w:val="0"/>
          <w:divBdr>
            <w:top w:val="none" w:sz="0" w:space="0" w:color="auto"/>
            <w:left w:val="none" w:sz="0" w:space="0" w:color="auto"/>
            <w:bottom w:val="none" w:sz="0" w:space="0" w:color="auto"/>
            <w:right w:val="none" w:sz="0" w:space="0" w:color="auto"/>
          </w:divBdr>
        </w:div>
        <w:div w:id="455833048">
          <w:marLeft w:val="0"/>
          <w:marRight w:val="0"/>
          <w:marTop w:val="0"/>
          <w:marBottom w:val="0"/>
          <w:divBdr>
            <w:top w:val="none" w:sz="0" w:space="0" w:color="auto"/>
            <w:left w:val="none" w:sz="0" w:space="0" w:color="auto"/>
            <w:bottom w:val="none" w:sz="0" w:space="0" w:color="auto"/>
            <w:right w:val="none" w:sz="0" w:space="0" w:color="auto"/>
          </w:divBdr>
        </w:div>
        <w:div w:id="549070115">
          <w:marLeft w:val="0"/>
          <w:marRight w:val="0"/>
          <w:marTop w:val="0"/>
          <w:marBottom w:val="0"/>
          <w:divBdr>
            <w:top w:val="none" w:sz="0" w:space="0" w:color="auto"/>
            <w:left w:val="none" w:sz="0" w:space="0" w:color="auto"/>
            <w:bottom w:val="none" w:sz="0" w:space="0" w:color="auto"/>
            <w:right w:val="none" w:sz="0" w:space="0" w:color="auto"/>
          </w:divBdr>
        </w:div>
        <w:div w:id="597560167">
          <w:marLeft w:val="0"/>
          <w:marRight w:val="0"/>
          <w:marTop w:val="0"/>
          <w:marBottom w:val="0"/>
          <w:divBdr>
            <w:top w:val="none" w:sz="0" w:space="0" w:color="auto"/>
            <w:left w:val="none" w:sz="0" w:space="0" w:color="auto"/>
            <w:bottom w:val="none" w:sz="0" w:space="0" w:color="auto"/>
            <w:right w:val="none" w:sz="0" w:space="0" w:color="auto"/>
          </w:divBdr>
        </w:div>
        <w:div w:id="688916448">
          <w:marLeft w:val="0"/>
          <w:marRight w:val="0"/>
          <w:marTop w:val="0"/>
          <w:marBottom w:val="0"/>
          <w:divBdr>
            <w:top w:val="none" w:sz="0" w:space="0" w:color="auto"/>
            <w:left w:val="none" w:sz="0" w:space="0" w:color="auto"/>
            <w:bottom w:val="none" w:sz="0" w:space="0" w:color="auto"/>
            <w:right w:val="none" w:sz="0" w:space="0" w:color="auto"/>
          </w:divBdr>
        </w:div>
        <w:div w:id="719324149">
          <w:marLeft w:val="0"/>
          <w:marRight w:val="0"/>
          <w:marTop w:val="0"/>
          <w:marBottom w:val="0"/>
          <w:divBdr>
            <w:top w:val="none" w:sz="0" w:space="0" w:color="auto"/>
            <w:left w:val="none" w:sz="0" w:space="0" w:color="auto"/>
            <w:bottom w:val="none" w:sz="0" w:space="0" w:color="auto"/>
            <w:right w:val="none" w:sz="0" w:space="0" w:color="auto"/>
          </w:divBdr>
        </w:div>
        <w:div w:id="738402435">
          <w:marLeft w:val="0"/>
          <w:marRight w:val="0"/>
          <w:marTop w:val="0"/>
          <w:marBottom w:val="0"/>
          <w:divBdr>
            <w:top w:val="none" w:sz="0" w:space="0" w:color="auto"/>
            <w:left w:val="none" w:sz="0" w:space="0" w:color="auto"/>
            <w:bottom w:val="none" w:sz="0" w:space="0" w:color="auto"/>
            <w:right w:val="none" w:sz="0" w:space="0" w:color="auto"/>
          </w:divBdr>
        </w:div>
        <w:div w:id="865098986">
          <w:marLeft w:val="0"/>
          <w:marRight w:val="0"/>
          <w:marTop w:val="0"/>
          <w:marBottom w:val="0"/>
          <w:divBdr>
            <w:top w:val="none" w:sz="0" w:space="0" w:color="auto"/>
            <w:left w:val="none" w:sz="0" w:space="0" w:color="auto"/>
            <w:bottom w:val="none" w:sz="0" w:space="0" w:color="auto"/>
            <w:right w:val="none" w:sz="0" w:space="0" w:color="auto"/>
          </w:divBdr>
        </w:div>
        <w:div w:id="925844836">
          <w:marLeft w:val="0"/>
          <w:marRight w:val="0"/>
          <w:marTop w:val="0"/>
          <w:marBottom w:val="0"/>
          <w:divBdr>
            <w:top w:val="none" w:sz="0" w:space="0" w:color="auto"/>
            <w:left w:val="none" w:sz="0" w:space="0" w:color="auto"/>
            <w:bottom w:val="none" w:sz="0" w:space="0" w:color="auto"/>
            <w:right w:val="none" w:sz="0" w:space="0" w:color="auto"/>
          </w:divBdr>
        </w:div>
        <w:div w:id="1053506323">
          <w:marLeft w:val="0"/>
          <w:marRight w:val="0"/>
          <w:marTop w:val="0"/>
          <w:marBottom w:val="0"/>
          <w:divBdr>
            <w:top w:val="none" w:sz="0" w:space="0" w:color="auto"/>
            <w:left w:val="none" w:sz="0" w:space="0" w:color="auto"/>
            <w:bottom w:val="none" w:sz="0" w:space="0" w:color="auto"/>
            <w:right w:val="none" w:sz="0" w:space="0" w:color="auto"/>
          </w:divBdr>
        </w:div>
        <w:div w:id="1061826621">
          <w:marLeft w:val="0"/>
          <w:marRight w:val="0"/>
          <w:marTop w:val="0"/>
          <w:marBottom w:val="0"/>
          <w:divBdr>
            <w:top w:val="none" w:sz="0" w:space="0" w:color="auto"/>
            <w:left w:val="none" w:sz="0" w:space="0" w:color="auto"/>
            <w:bottom w:val="none" w:sz="0" w:space="0" w:color="auto"/>
            <w:right w:val="none" w:sz="0" w:space="0" w:color="auto"/>
          </w:divBdr>
        </w:div>
        <w:div w:id="1091464226">
          <w:marLeft w:val="0"/>
          <w:marRight w:val="0"/>
          <w:marTop w:val="0"/>
          <w:marBottom w:val="0"/>
          <w:divBdr>
            <w:top w:val="none" w:sz="0" w:space="0" w:color="auto"/>
            <w:left w:val="none" w:sz="0" w:space="0" w:color="auto"/>
            <w:bottom w:val="none" w:sz="0" w:space="0" w:color="auto"/>
            <w:right w:val="none" w:sz="0" w:space="0" w:color="auto"/>
          </w:divBdr>
        </w:div>
        <w:div w:id="1091587099">
          <w:marLeft w:val="0"/>
          <w:marRight w:val="0"/>
          <w:marTop w:val="0"/>
          <w:marBottom w:val="0"/>
          <w:divBdr>
            <w:top w:val="none" w:sz="0" w:space="0" w:color="auto"/>
            <w:left w:val="none" w:sz="0" w:space="0" w:color="auto"/>
            <w:bottom w:val="none" w:sz="0" w:space="0" w:color="auto"/>
            <w:right w:val="none" w:sz="0" w:space="0" w:color="auto"/>
          </w:divBdr>
        </w:div>
        <w:div w:id="1247037550">
          <w:marLeft w:val="0"/>
          <w:marRight w:val="0"/>
          <w:marTop w:val="0"/>
          <w:marBottom w:val="0"/>
          <w:divBdr>
            <w:top w:val="none" w:sz="0" w:space="0" w:color="auto"/>
            <w:left w:val="none" w:sz="0" w:space="0" w:color="auto"/>
            <w:bottom w:val="none" w:sz="0" w:space="0" w:color="auto"/>
            <w:right w:val="none" w:sz="0" w:space="0" w:color="auto"/>
          </w:divBdr>
        </w:div>
        <w:div w:id="1377969121">
          <w:marLeft w:val="0"/>
          <w:marRight w:val="0"/>
          <w:marTop w:val="0"/>
          <w:marBottom w:val="0"/>
          <w:divBdr>
            <w:top w:val="none" w:sz="0" w:space="0" w:color="auto"/>
            <w:left w:val="none" w:sz="0" w:space="0" w:color="auto"/>
            <w:bottom w:val="none" w:sz="0" w:space="0" w:color="auto"/>
            <w:right w:val="none" w:sz="0" w:space="0" w:color="auto"/>
          </w:divBdr>
        </w:div>
        <w:div w:id="1520001099">
          <w:marLeft w:val="0"/>
          <w:marRight w:val="0"/>
          <w:marTop w:val="0"/>
          <w:marBottom w:val="0"/>
          <w:divBdr>
            <w:top w:val="none" w:sz="0" w:space="0" w:color="auto"/>
            <w:left w:val="none" w:sz="0" w:space="0" w:color="auto"/>
            <w:bottom w:val="none" w:sz="0" w:space="0" w:color="auto"/>
            <w:right w:val="none" w:sz="0" w:space="0" w:color="auto"/>
          </w:divBdr>
        </w:div>
        <w:div w:id="1567377518">
          <w:marLeft w:val="0"/>
          <w:marRight w:val="0"/>
          <w:marTop w:val="0"/>
          <w:marBottom w:val="0"/>
          <w:divBdr>
            <w:top w:val="none" w:sz="0" w:space="0" w:color="auto"/>
            <w:left w:val="none" w:sz="0" w:space="0" w:color="auto"/>
            <w:bottom w:val="none" w:sz="0" w:space="0" w:color="auto"/>
            <w:right w:val="none" w:sz="0" w:space="0" w:color="auto"/>
          </w:divBdr>
        </w:div>
        <w:div w:id="1773473948">
          <w:marLeft w:val="0"/>
          <w:marRight w:val="0"/>
          <w:marTop w:val="0"/>
          <w:marBottom w:val="0"/>
          <w:divBdr>
            <w:top w:val="none" w:sz="0" w:space="0" w:color="auto"/>
            <w:left w:val="none" w:sz="0" w:space="0" w:color="auto"/>
            <w:bottom w:val="none" w:sz="0" w:space="0" w:color="auto"/>
            <w:right w:val="none" w:sz="0" w:space="0" w:color="auto"/>
          </w:divBdr>
        </w:div>
        <w:div w:id="1950816542">
          <w:marLeft w:val="0"/>
          <w:marRight w:val="0"/>
          <w:marTop w:val="0"/>
          <w:marBottom w:val="0"/>
          <w:divBdr>
            <w:top w:val="none" w:sz="0" w:space="0" w:color="auto"/>
            <w:left w:val="none" w:sz="0" w:space="0" w:color="auto"/>
            <w:bottom w:val="none" w:sz="0" w:space="0" w:color="auto"/>
            <w:right w:val="none" w:sz="0" w:space="0" w:color="auto"/>
          </w:divBdr>
        </w:div>
        <w:div w:id="2021734418">
          <w:marLeft w:val="0"/>
          <w:marRight w:val="0"/>
          <w:marTop w:val="0"/>
          <w:marBottom w:val="0"/>
          <w:divBdr>
            <w:top w:val="none" w:sz="0" w:space="0" w:color="auto"/>
            <w:left w:val="none" w:sz="0" w:space="0" w:color="auto"/>
            <w:bottom w:val="none" w:sz="0" w:space="0" w:color="auto"/>
            <w:right w:val="none" w:sz="0" w:space="0" w:color="auto"/>
          </w:divBdr>
        </w:div>
        <w:div w:id="2122719201">
          <w:marLeft w:val="0"/>
          <w:marRight w:val="0"/>
          <w:marTop w:val="0"/>
          <w:marBottom w:val="0"/>
          <w:divBdr>
            <w:top w:val="none" w:sz="0" w:space="0" w:color="auto"/>
            <w:left w:val="none" w:sz="0" w:space="0" w:color="auto"/>
            <w:bottom w:val="none" w:sz="0" w:space="0" w:color="auto"/>
            <w:right w:val="none" w:sz="0" w:space="0" w:color="auto"/>
          </w:divBdr>
        </w:div>
      </w:divsChild>
    </w:div>
    <w:div w:id="1388408309">
      <w:bodyDiv w:val="1"/>
      <w:marLeft w:val="0"/>
      <w:marRight w:val="0"/>
      <w:marTop w:val="0"/>
      <w:marBottom w:val="0"/>
      <w:divBdr>
        <w:top w:val="none" w:sz="0" w:space="0" w:color="auto"/>
        <w:left w:val="none" w:sz="0" w:space="0" w:color="auto"/>
        <w:bottom w:val="none" w:sz="0" w:space="0" w:color="auto"/>
        <w:right w:val="none" w:sz="0" w:space="0" w:color="auto"/>
      </w:divBdr>
      <w:divsChild>
        <w:div w:id="324823133">
          <w:marLeft w:val="0"/>
          <w:marRight w:val="0"/>
          <w:marTop w:val="0"/>
          <w:marBottom w:val="0"/>
          <w:divBdr>
            <w:top w:val="none" w:sz="0" w:space="0" w:color="auto"/>
            <w:left w:val="none" w:sz="0" w:space="0" w:color="auto"/>
            <w:bottom w:val="none" w:sz="0" w:space="0" w:color="auto"/>
            <w:right w:val="none" w:sz="0" w:space="0" w:color="auto"/>
          </w:divBdr>
        </w:div>
        <w:div w:id="1660497358">
          <w:marLeft w:val="0"/>
          <w:marRight w:val="0"/>
          <w:marTop w:val="0"/>
          <w:marBottom w:val="0"/>
          <w:divBdr>
            <w:top w:val="none" w:sz="0" w:space="0" w:color="auto"/>
            <w:left w:val="none" w:sz="0" w:space="0" w:color="auto"/>
            <w:bottom w:val="none" w:sz="0" w:space="0" w:color="auto"/>
            <w:right w:val="none" w:sz="0" w:space="0" w:color="auto"/>
          </w:divBdr>
        </w:div>
        <w:div w:id="1045174688">
          <w:marLeft w:val="0"/>
          <w:marRight w:val="0"/>
          <w:marTop w:val="0"/>
          <w:marBottom w:val="0"/>
          <w:divBdr>
            <w:top w:val="none" w:sz="0" w:space="0" w:color="auto"/>
            <w:left w:val="none" w:sz="0" w:space="0" w:color="auto"/>
            <w:bottom w:val="none" w:sz="0" w:space="0" w:color="auto"/>
            <w:right w:val="none" w:sz="0" w:space="0" w:color="auto"/>
          </w:divBdr>
        </w:div>
        <w:div w:id="637415388">
          <w:marLeft w:val="0"/>
          <w:marRight w:val="0"/>
          <w:marTop w:val="0"/>
          <w:marBottom w:val="0"/>
          <w:divBdr>
            <w:top w:val="none" w:sz="0" w:space="0" w:color="auto"/>
            <w:left w:val="none" w:sz="0" w:space="0" w:color="auto"/>
            <w:bottom w:val="none" w:sz="0" w:space="0" w:color="auto"/>
            <w:right w:val="none" w:sz="0" w:space="0" w:color="auto"/>
          </w:divBdr>
        </w:div>
        <w:div w:id="331374339">
          <w:marLeft w:val="0"/>
          <w:marRight w:val="0"/>
          <w:marTop w:val="0"/>
          <w:marBottom w:val="0"/>
          <w:divBdr>
            <w:top w:val="none" w:sz="0" w:space="0" w:color="auto"/>
            <w:left w:val="none" w:sz="0" w:space="0" w:color="auto"/>
            <w:bottom w:val="none" w:sz="0" w:space="0" w:color="auto"/>
            <w:right w:val="none" w:sz="0" w:space="0" w:color="auto"/>
          </w:divBdr>
        </w:div>
        <w:div w:id="504248459">
          <w:marLeft w:val="0"/>
          <w:marRight w:val="0"/>
          <w:marTop w:val="0"/>
          <w:marBottom w:val="0"/>
          <w:divBdr>
            <w:top w:val="none" w:sz="0" w:space="0" w:color="auto"/>
            <w:left w:val="none" w:sz="0" w:space="0" w:color="auto"/>
            <w:bottom w:val="none" w:sz="0" w:space="0" w:color="auto"/>
            <w:right w:val="none" w:sz="0" w:space="0" w:color="auto"/>
          </w:divBdr>
        </w:div>
        <w:div w:id="1106581743">
          <w:marLeft w:val="0"/>
          <w:marRight w:val="0"/>
          <w:marTop w:val="0"/>
          <w:marBottom w:val="0"/>
          <w:divBdr>
            <w:top w:val="none" w:sz="0" w:space="0" w:color="auto"/>
            <w:left w:val="none" w:sz="0" w:space="0" w:color="auto"/>
            <w:bottom w:val="none" w:sz="0" w:space="0" w:color="auto"/>
            <w:right w:val="none" w:sz="0" w:space="0" w:color="auto"/>
          </w:divBdr>
        </w:div>
        <w:div w:id="684213944">
          <w:marLeft w:val="0"/>
          <w:marRight w:val="0"/>
          <w:marTop w:val="0"/>
          <w:marBottom w:val="0"/>
          <w:divBdr>
            <w:top w:val="none" w:sz="0" w:space="0" w:color="auto"/>
            <w:left w:val="none" w:sz="0" w:space="0" w:color="auto"/>
            <w:bottom w:val="none" w:sz="0" w:space="0" w:color="auto"/>
            <w:right w:val="none" w:sz="0" w:space="0" w:color="auto"/>
          </w:divBdr>
        </w:div>
        <w:div w:id="517962791">
          <w:marLeft w:val="0"/>
          <w:marRight w:val="0"/>
          <w:marTop w:val="0"/>
          <w:marBottom w:val="0"/>
          <w:divBdr>
            <w:top w:val="none" w:sz="0" w:space="0" w:color="auto"/>
            <w:left w:val="none" w:sz="0" w:space="0" w:color="auto"/>
            <w:bottom w:val="none" w:sz="0" w:space="0" w:color="auto"/>
            <w:right w:val="none" w:sz="0" w:space="0" w:color="auto"/>
          </w:divBdr>
        </w:div>
        <w:div w:id="424809539">
          <w:marLeft w:val="0"/>
          <w:marRight w:val="0"/>
          <w:marTop w:val="0"/>
          <w:marBottom w:val="0"/>
          <w:divBdr>
            <w:top w:val="none" w:sz="0" w:space="0" w:color="auto"/>
            <w:left w:val="none" w:sz="0" w:space="0" w:color="auto"/>
            <w:bottom w:val="none" w:sz="0" w:space="0" w:color="auto"/>
            <w:right w:val="none" w:sz="0" w:space="0" w:color="auto"/>
          </w:divBdr>
        </w:div>
        <w:div w:id="1815560028">
          <w:marLeft w:val="0"/>
          <w:marRight w:val="0"/>
          <w:marTop w:val="0"/>
          <w:marBottom w:val="0"/>
          <w:divBdr>
            <w:top w:val="none" w:sz="0" w:space="0" w:color="auto"/>
            <w:left w:val="none" w:sz="0" w:space="0" w:color="auto"/>
            <w:bottom w:val="none" w:sz="0" w:space="0" w:color="auto"/>
            <w:right w:val="none" w:sz="0" w:space="0" w:color="auto"/>
          </w:divBdr>
        </w:div>
        <w:div w:id="998851160">
          <w:marLeft w:val="0"/>
          <w:marRight w:val="0"/>
          <w:marTop w:val="0"/>
          <w:marBottom w:val="0"/>
          <w:divBdr>
            <w:top w:val="none" w:sz="0" w:space="0" w:color="auto"/>
            <w:left w:val="none" w:sz="0" w:space="0" w:color="auto"/>
            <w:bottom w:val="none" w:sz="0" w:space="0" w:color="auto"/>
            <w:right w:val="none" w:sz="0" w:space="0" w:color="auto"/>
          </w:divBdr>
        </w:div>
        <w:div w:id="882137460">
          <w:marLeft w:val="0"/>
          <w:marRight w:val="0"/>
          <w:marTop w:val="0"/>
          <w:marBottom w:val="0"/>
          <w:divBdr>
            <w:top w:val="none" w:sz="0" w:space="0" w:color="auto"/>
            <w:left w:val="none" w:sz="0" w:space="0" w:color="auto"/>
            <w:bottom w:val="none" w:sz="0" w:space="0" w:color="auto"/>
            <w:right w:val="none" w:sz="0" w:space="0" w:color="auto"/>
          </w:divBdr>
        </w:div>
        <w:div w:id="1744989064">
          <w:marLeft w:val="0"/>
          <w:marRight w:val="0"/>
          <w:marTop w:val="0"/>
          <w:marBottom w:val="0"/>
          <w:divBdr>
            <w:top w:val="none" w:sz="0" w:space="0" w:color="auto"/>
            <w:left w:val="none" w:sz="0" w:space="0" w:color="auto"/>
            <w:bottom w:val="none" w:sz="0" w:space="0" w:color="auto"/>
            <w:right w:val="none" w:sz="0" w:space="0" w:color="auto"/>
          </w:divBdr>
        </w:div>
        <w:div w:id="1689213294">
          <w:marLeft w:val="0"/>
          <w:marRight w:val="0"/>
          <w:marTop w:val="0"/>
          <w:marBottom w:val="0"/>
          <w:divBdr>
            <w:top w:val="none" w:sz="0" w:space="0" w:color="auto"/>
            <w:left w:val="none" w:sz="0" w:space="0" w:color="auto"/>
            <w:bottom w:val="none" w:sz="0" w:space="0" w:color="auto"/>
            <w:right w:val="none" w:sz="0" w:space="0" w:color="auto"/>
          </w:divBdr>
        </w:div>
        <w:div w:id="2047873529">
          <w:marLeft w:val="0"/>
          <w:marRight w:val="0"/>
          <w:marTop w:val="0"/>
          <w:marBottom w:val="0"/>
          <w:divBdr>
            <w:top w:val="none" w:sz="0" w:space="0" w:color="auto"/>
            <w:left w:val="none" w:sz="0" w:space="0" w:color="auto"/>
            <w:bottom w:val="none" w:sz="0" w:space="0" w:color="auto"/>
            <w:right w:val="none" w:sz="0" w:space="0" w:color="auto"/>
          </w:divBdr>
        </w:div>
        <w:div w:id="2071690094">
          <w:marLeft w:val="0"/>
          <w:marRight w:val="0"/>
          <w:marTop w:val="0"/>
          <w:marBottom w:val="0"/>
          <w:divBdr>
            <w:top w:val="none" w:sz="0" w:space="0" w:color="auto"/>
            <w:left w:val="none" w:sz="0" w:space="0" w:color="auto"/>
            <w:bottom w:val="none" w:sz="0" w:space="0" w:color="auto"/>
            <w:right w:val="none" w:sz="0" w:space="0" w:color="auto"/>
          </w:divBdr>
        </w:div>
        <w:div w:id="1163858854">
          <w:marLeft w:val="0"/>
          <w:marRight w:val="0"/>
          <w:marTop w:val="0"/>
          <w:marBottom w:val="0"/>
          <w:divBdr>
            <w:top w:val="none" w:sz="0" w:space="0" w:color="auto"/>
            <w:left w:val="none" w:sz="0" w:space="0" w:color="auto"/>
            <w:bottom w:val="none" w:sz="0" w:space="0" w:color="auto"/>
            <w:right w:val="none" w:sz="0" w:space="0" w:color="auto"/>
          </w:divBdr>
        </w:div>
        <w:div w:id="1481456928">
          <w:marLeft w:val="0"/>
          <w:marRight w:val="0"/>
          <w:marTop w:val="0"/>
          <w:marBottom w:val="0"/>
          <w:divBdr>
            <w:top w:val="none" w:sz="0" w:space="0" w:color="auto"/>
            <w:left w:val="none" w:sz="0" w:space="0" w:color="auto"/>
            <w:bottom w:val="none" w:sz="0" w:space="0" w:color="auto"/>
            <w:right w:val="none" w:sz="0" w:space="0" w:color="auto"/>
          </w:divBdr>
        </w:div>
        <w:div w:id="266545778">
          <w:marLeft w:val="0"/>
          <w:marRight w:val="0"/>
          <w:marTop w:val="0"/>
          <w:marBottom w:val="0"/>
          <w:divBdr>
            <w:top w:val="none" w:sz="0" w:space="0" w:color="auto"/>
            <w:left w:val="none" w:sz="0" w:space="0" w:color="auto"/>
            <w:bottom w:val="none" w:sz="0" w:space="0" w:color="auto"/>
            <w:right w:val="none" w:sz="0" w:space="0" w:color="auto"/>
          </w:divBdr>
        </w:div>
        <w:div w:id="2053847875">
          <w:marLeft w:val="0"/>
          <w:marRight w:val="0"/>
          <w:marTop w:val="0"/>
          <w:marBottom w:val="0"/>
          <w:divBdr>
            <w:top w:val="none" w:sz="0" w:space="0" w:color="auto"/>
            <w:left w:val="none" w:sz="0" w:space="0" w:color="auto"/>
            <w:bottom w:val="none" w:sz="0" w:space="0" w:color="auto"/>
            <w:right w:val="none" w:sz="0" w:space="0" w:color="auto"/>
          </w:divBdr>
        </w:div>
        <w:div w:id="336806131">
          <w:marLeft w:val="0"/>
          <w:marRight w:val="0"/>
          <w:marTop w:val="0"/>
          <w:marBottom w:val="0"/>
          <w:divBdr>
            <w:top w:val="none" w:sz="0" w:space="0" w:color="auto"/>
            <w:left w:val="none" w:sz="0" w:space="0" w:color="auto"/>
            <w:bottom w:val="none" w:sz="0" w:space="0" w:color="auto"/>
            <w:right w:val="none" w:sz="0" w:space="0" w:color="auto"/>
          </w:divBdr>
        </w:div>
        <w:div w:id="1332831738">
          <w:marLeft w:val="0"/>
          <w:marRight w:val="0"/>
          <w:marTop w:val="0"/>
          <w:marBottom w:val="0"/>
          <w:divBdr>
            <w:top w:val="none" w:sz="0" w:space="0" w:color="auto"/>
            <w:left w:val="none" w:sz="0" w:space="0" w:color="auto"/>
            <w:bottom w:val="none" w:sz="0" w:space="0" w:color="auto"/>
            <w:right w:val="none" w:sz="0" w:space="0" w:color="auto"/>
          </w:divBdr>
        </w:div>
        <w:div w:id="1232543867">
          <w:marLeft w:val="0"/>
          <w:marRight w:val="0"/>
          <w:marTop w:val="0"/>
          <w:marBottom w:val="0"/>
          <w:divBdr>
            <w:top w:val="none" w:sz="0" w:space="0" w:color="auto"/>
            <w:left w:val="none" w:sz="0" w:space="0" w:color="auto"/>
            <w:bottom w:val="none" w:sz="0" w:space="0" w:color="auto"/>
            <w:right w:val="none" w:sz="0" w:space="0" w:color="auto"/>
          </w:divBdr>
        </w:div>
        <w:div w:id="661078370">
          <w:marLeft w:val="0"/>
          <w:marRight w:val="0"/>
          <w:marTop w:val="0"/>
          <w:marBottom w:val="0"/>
          <w:divBdr>
            <w:top w:val="none" w:sz="0" w:space="0" w:color="auto"/>
            <w:left w:val="none" w:sz="0" w:space="0" w:color="auto"/>
            <w:bottom w:val="none" w:sz="0" w:space="0" w:color="auto"/>
            <w:right w:val="none" w:sz="0" w:space="0" w:color="auto"/>
          </w:divBdr>
        </w:div>
        <w:div w:id="1736394280">
          <w:marLeft w:val="0"/>
          <w:marRight w:val="0"/>
          <w:marTop w:val="0"/>
          <w:marBottom w:val="0"/>
          <w:divBdr>
            <w:top w:val="none" w:sz="0" w:space="0" w:color="auto"/>
            <w:left w:val="none" w:sz="0" w:space="0" w:color="auto"/>
            <w:bottom w:val="none" w:sz="0" w:space="0" w:color="auto"/>
            <w:right w:val="none" w:sz="0" w:space="0" w:color="auto"/>
          </w:divBdr>
        </w:div>
        <w:div w:id="374698806">
          <w:marLeft w:val="0"/>
          <w:marRight w:val="0"/>
          <w:marTop w:val="0"/>
          <w:marBottom w:val="0"/>
          <w:divBdr>
            <w:top w:val="none" w:sz="0" w:space="0" w:color="auto"/>
            <w:left w:val="none" w:sz="0" w:space="0" w:color="auto"/>
            <w:bottom w:val="none" w:sz="0" w:space="0" w:color="auto"/>
            <w:right w:val="none" w:sz="0" w:space="0" w:color="auto"/>
          </w:divBdr>
        </w:div>
        <w:div w:id="2000766202">
          <w:marLeft w:val="0"/>
          <w:marRight w:val="0"/>
          <w:marTop w:val="0"/>
          <w:marBottom w:val="0"/>
          <w:divBdr>
            <w:top w:val="none" w:sz="0" w:space="0" w:color="auto"/>
            <w:left w:val="none" w:sz="0" w:space="0" w:color="auto"/>
            <w:bottom w:val="none" w:sz="0" w:space="0" w:color="auto"/>
            <w:right w:val="none" w:sz="0" w:space="0" w:color="auto"/>
          </w:divBdr>
        </w:div>
        <w:div w:id="1049692874">
          <w:marLeft w:val="0"/>
          <w:marRight w:val="0"/>
          <w:marTop w:val="0"/>
          <w:marBottom w:val="0"/>
          <w:divBdr>
            <w:top w:val="none" w:sz="0" w:space="0" w:color="auto"/>
            <w:left w:val="none" w:sz="0" w:space="0" w:color="auto"/>
            <w:bottom w:val="none" w:sz="0" w:space="0" w:color="auto"/>
            <w:right w:val="none" w:sz="0" w:space="0" w:color="auto"/>
          </w:divBdr>
        </w:div>
        <w:div w:id="2096049985">
          <w:marLeft w:val="0"/>
          <w:marRight w:val="0"/>
          <w:marTop w:val="0"/>
          <w:marBottom w:val="0"/>
          <w:divBdr>
            <w:top w:val="none" w:sz="0" w:space="0" w:color="auto"/>
            <w:left w:val="none" w:sz="0" w:space="0" w:color="auto"/>
            <w:bottom w:val="none" w:sz="0" w:space="0" w:color="auto"/>
            <w:right w:val="none" w:sz="0" w:space="0" w:color="auto"/>
          </w:divBdr>
        </w:div>
        <w:div w:id="1692148913">
          <w:marLeft w:val="0"/>
          <w:marRight w:val="0"/>
          <w:marTop w:val="0"/>
          <w:marBottom w:val="0"/>
          <w:divBdr>
            <w:top w:val="none" w:sz="0" w:space="0" w:color="auto"/>
            <w:left w:val="none" w:sz="0" w:space="0" w:color="auto"/>
            <w:bottom w:val="none" w:sz="0" w:space="0" w:color="auto"/>
            <w:right w:val="none" w:sz="0" w:space="0" w:color="auto"/>
          </w:divBdr>
        </w:div>
        <w:div w:id="586185035">
          <w:marLeft w:val="0"/>
          <w:marRight w:val="0"/>
          <w:marTop w:val="0"/>
          <w:marBottom w:val="0"/>
          <w:divBdr>
            <w:top w:val="none" w:sz="0" w:space="0" w:color="auto"/>
            <w:left w:val="none" w:sz="0" w:space="0" w:color="auto"/>
            <w:bottom w:val="none" w:sz="0" w:space="0" w:color="auto"/>
            <w:right w:val="none" w:sz="0" w:space="0" w:color="auto"/>
          </w:divBdr>
        </w:div>
        <w:div w:id="1372345355">
          <w:marLeft w:val="0"/>
          <w:marRight w:val="0"/>
          <w:marTop w:val="0"/>
          <w:marBottom w:val="0"/>
          <w:divBdr>
            <w:top w:val="none" w:sz="0" w:space="0" w:color="auto"/>
            <w:left w:val="none" w:sz="0" w:space="0" w:color="auto"/>
            <w:bottom w:val="none" w:sz="0" w:space="0" w:color="auto"/>
            <w:right w:val="none" w:sz="0" w:space="0" w:color="auto"/>
          </w:divBdr>
        </w:div>
        <w:div w:id="1262840824">
          <w:marLeft w:val="0"/>
          <w:marRight w:val="0"/>
          <w:marTop w:val="0"/>
          <w:marBottom w:val="0"/>
          <w:divBdr>
            <w:top w:val="none" w:sz="0" w:space="0" w:color="auto"/>
            <w:left w:val="none" w:sz="0" w:space="0" w:color="auto"/>
            <w:bottom w:val="none" w:sz="0" w:space="0" w:color="auto"/>
            <w:right w:val="none" w:sz="0" w:space="0" w:color="auto"/>
          </w:divBdr>
        </w:div>
        <w:div w:id="657609420">
          <w:marLeft w:val="0"/>
          <w:marRight w:val="0"/>
          <w:marTop w:val="0"/>
          <w:marBottom w:val="0"/>
          <w:divBdr>
            <w:top w:val="none" w:sz="0" w:space="0" w:color="auto"/>
            <w:left w:val="none" w:sz="0" w:space="0" w:color="auto"/>
            <w:bottom w:val="none" w:sz="0" w:space="0" w:color="auto"/>
            <w:right w:val="none" w:sz="0" w:space="0" w:color="auto"/>
          </w:divBdr>
        </w:div>
        <w:div w:id="63722406">
          <w:marLeft w:val="0"/>
          <w:marRight w:val="0"/>
          <w:marTop w:val="0"/>
          <w:marBottom w:val="0"/>
          <w:divBdr>
            <w:top w:val="none" w:sz="0" w:space="0" w:color="auto"/>
            <w:left w:val="none" w:sz="0" w:space="0" w:color="auto"/>
            <w:bottom w:val="none" w:sz="0" w:space="0" w:color="auto"/>
            <w:right w:val="none" w:sz="0" w:space="0" w:color="auto"/>
          </w:divBdr>
        </w:div>
        <w:div w:id="863515046">
          <w:marLeft w:val="0"/>
          <w:marRight w:val="0"/>
          <w:marTop w:val="0"/>
          <w:marBottom w:val="0"/>
          <w:divBdr>
            <w:top w:val="none" w:sz="0" w:space="0" w:color="auto"/>
            <w:left w:val="none" w:sz="0" w:space="0" w:color="auto"/>
            <w:bottom w:val="none" w:sz="0" w:space="0" w:color="auto"/>
            <w:right w:val="none" w:sz="0" w:space="0" w:color="auto"/>
          </w:divBdr>
        </w:div>
        <w:div w:id="1215461029">
          <w:marLeft w:val="0"/>
          <w:marRight w:val="0"/>
          <w:marTop w:val="0"/>
          <w:marBottom w:val="0"/>
          <w:divBdr>
            <w:top w:val="none" w:sz="0" w:space="0" w:color="auto"/>
            <w:left w:val="none" w:sz="0" w:space="0" w:color="auto"/>
            <w:bottom w:val="none" w:sz="0" w:space="0" w:color="auto"/>
            <w:right w:val="none" w:sz="0" w:space="0" w:color="auto"/>
          </w:divBdr>
        </w:div>
        <w:div w:id="972713361">
          <w:marLeft w:val="0"/>
          <w:marRight w:val="0"/>
          <w:marTop w:val="0"/>
          <w:marBottom w:val="0"/>
          <w:divBdr>
            <w:top w:val="none" w:sz="0" w:space="0" w:color="auto"/>
            <w:left w:val="none" w:sz="0" w:space="0" w:color="auto"/>
            <w:bottom w:val="none" w:sz="0" w:space="0" w:color="auto"/>
            <w:right w:val="none" w:sz="0" w:space="0" w:color="auto"/>
          </w:divBdr>
        </w:div>
        <w:div w:id="1965304803">
          <w:marLeft w:val="0"/>
          <w:marRight w:val="0"/>
          <w:marTop w:val="0"/>
          <w:marBottom w:val="0"/>
          <w:divBdr>
            <w:top w:val="none" w:sz="0" w:space="0" w:color="auto"/>
            <w:left w:val="none" w:sz="0" w:space="0" w:color="auto"/>
            <w:bottom w:val="none" w:sz="0" w:space="0" w:color="auto"/>
            <w:right w:val="none" w:sz="0" w:space="0" w:color="auto"/>
          </w:divBdr>
        </w:div>
        <w:div w:id="875317810">
          <w:marLeft w:val="0"/>
          <w:marRight w:val="0"/>
          <w:marTop w:val="0"/>
          <w:marBottom w:val="0"/>
          <w:divBdr>
            <w:top w:val="none" w:sz="0" w:space="0" w:color="auto"/>
            <w:left w:val="none" w:sz="0" w:space="0" w:color="auto"/>
            <w:bottom w:val="none" w:sz="0" w:space="0" w:color="auto"/>
            <w:right w:val="none" w:sz="0" w:space="0" w:color="auto"/>
          </w:divBdr>
        </w:div>
        <w:div w:id="78454886">
          <w:marLeft w:val="0"/>
          <w:marRight w:val="0"/>
          <w:marTop w:val="0"/>
          <w:marBottom w:val="0"/>
          <w:divBdr>
            <w:top w:val="none" w:sz="0" w:space="0" w:color="auto"/>
            <w:left w:val="none" w:sz="0" w:space="0" w:color="auto"/>
            <w:bottom w:val="none" w:sz="0" w:space="0" w:color="auto"/>
            <w:right w:val="none" w:sz="0" w:space="0" w:color="auto"/>
          </w:divBdr>
        </w:div>
        <w:div w:id="2126263508">
          <w:marLeft w:val="0"/>
          <w:marRight w:val="0"/>
          <w:marTop w:val="0"/>
          <w:marBottom w:val="0"/>
          <w:divBdr>
            <w:top w:val="none" w:sz="0" w:space="0" w:color="auto"/>
            <w:left w:val="none" w:sz="0" w:space="0" w:color="auto"/>
            <w:bottom w:val="none" w:sz="0" w:space="0" w:color="auto"/>
            <w:right w:val="none" w:sz="0" w:space="0" w:color="auto"/>
          </w:divBdr>
        </w:div>
        <w:div w:id="1193499900">
          <w:marLeft w:val="0"/>
          <w:marRight w:val="0"/>
          <w:marTop w:val="0"/>
          <w:marBottom w:val="0"/>
          <w:divBdr>
            <w:top w:val="none" w:sz="0" w:space="0" w:color="auto"/>
            <w:left w:val="none" w:sz="0" w:space="0" w:color="auto"/>
            <w:bottom w:val="none" w:sz="0" w:space="0" w:color="auto"/>
            <w:right w:val="none" w:sz="0" w:space="0" w:color="auto"/>
          </w:divBdr>
        </w:div>
        <w:div w:id="1220095496">
          <w:marLeft w:val="0"/>
          <w:marRight w:val="0"/>
          <w:marTop w:val="0"/>
          <w:marBottom w:val="0"/>
          <w:divBdr>
            <w:top w:val="none" w:sz="0" w:space="0" w:color="auto"/>
            <w:left w:val="none" w:sz="0" w:space="0" w:color="auto"/>
            <w:bottom w:val="none" w:sz="0" w:space="0" w:color="auto"/>
            <w:right w:val="none" w:sz="0" w:space="0" w:color="auto"/>
          </w:divBdr>
        </w:div>
        <w:div w:id="131561541">
          <w:marLeft w:val="0"/>
          <w:marRight w:val="0"/>
          <w:marTop w:val="0"/>
          <w:marBottom w:val="0"/>
          <w:divBdr>
            <w:top w:val="none" w:sz="0" w:space="0" w:color="auto"/>
            <w:left w:val="none" w:sz="0" w:space="0" w:color="auto"/>
            <w:bottom w:val="none" w:sz="0" w:space="0" w:color="auto"/>
            <w:right w:val="none" w:sz="0" w:space="0" w:color="auto"/>
          </w:divBdr>
        </w:div>
        <w:div w:id="683704086">
          <w:marLeft w:val="0"/>
          <w:marRight w:val="0"/>
          <w:marTop w:val="0"/>
          <w:marBottom w:val="0"/>
          <w:divBdr>
            <w:top w:val="none" w:sz="0" w:space="0" w:color="auto"/>
            <w:left w:val="none" w:sz="0" w:space="0" w:color="auto"/>
            <w:bottom w:val="none" w:sz="0" w:space="0" w:color="auto"/>
            <w:right w:val="none" w:sz="0" w:space="0" w:color="auto"/>
          </w:divBdr>
        </w:div>
        <w:div w:id="236212735">
          <w:marLeft w:val="0"/>
          <w:marRight w:val="0"/>
          <w:marTop w:val="0"/>
          <w:marBottom w:val="0"/>
          <w:divBdr>
            <w:top w:val="none" w:sz="0" w:space="0" w:color="auto"/>
            <w:left w:val="none" w:sz="0" w:space="0" w:color="auto"/>
            <w:bottom w:val="none" w:sz="0" w:space="0" w:color="auto"/>
            <w:right w:val="none" w:sz="0" w:space="0" w:color="auto"/>
          </w:divBdr>
        </w:div>
        <w:div w:id="1064182325">
          <w:marLeft w:val="0"/>
          <w:marRight w:val="0"/>
          <w:marTop w:val="0"/>
          <w:marBottom w:val="0"/>
          <w:divBdr>
            <w:top w:val="none" w:sz="0" w:space="0" w:color="auto"/>
            <w:left w:val="none" w:sz="0" w:space="0" w:color="auto"/>
            <w:bottom w:val="none" w:sz="0" w:space="0" w:color="auto"/>
            <w:right w:val="none" w:sz="0" w:space="0" w:color="auto"/>
          </w:divBdr>
        </w:div>
      </w:divsChild>
    </w:div>
    <w:div w:id="1388727533">
      <w:bodyDiv w:val="1"/>
      <w:marLeft w:val="0"/>
      <w:marRight w:val="0"/>
      <w:marTop w:val="0"/>
      <w:marBottom w:val="0"/>
      <w:divBdr>
        <w:top w:val="none" w:sz="0" w:space="0" w:color="auto"/>
        <w:left w:val="none" w:sz="0" w:space="0" w:color="auto"/>
        <w:bottom w:val="none" w:sz="0" w:space="0" w:color="auto"/>
        <w:right w:val="none" w:sz="0" w:space="0" w:color="auto"/>
      </w:divBdr>
      <w:divsChild>
        <w:div w:id="1226524749">
          <w:marLeft w:val="0"/>
          <w:marRight w:val="0"/>
          <w:marTop w:val="0"/>
          <w:marBottom w:val="0"/>
          <w:divBdr>
            <w:top w:val="none" w:sz="0" w:space="0" w:color="auto"/>
            <w:left w:val="none" w:sz="0" w:space="0" w:color="auto"/>
            <w:bottom w:val="none" w:sz="0" w:space="0" w:color="auto"/>
            <w:right w:val="none" w:sz="0" w:space="0" w:color="auto"/>
          </w:divBdr>
        </w:div>
        <w:div w:id="1238593533">
          <w:marLeft w:val="0"/>
          <w:marRight w:val="0"/>
          <w:marTop w:val="0"/>
          <w:marBottom w:val="0"/>
          <w:divBdr>
            <w:top w:val="none" w:sz="0" w:space="0" w:color="auto"/>
            <w:left w:val="none" w:sz="0" w:space="0" w:color="auto"/>
            <w:bottom w:val="none" w:sz="0" w:space="0" w:color="auto"/>
            <w:right w:val="none" w:sz="0" w:space="0" w:color="auto"/>
          </w:divBdr>
        </w:div>
        <w:div w:id="1546940469">
          <w:marLeft w:val="0"/>
          <w:marRight w:val="0"/>
          <w:marTop w:val="0"/>
          <w:marBottom w:val="0"/>
          <w:divBdr>
            <w:top w:val="none" w:sz="0" w:space="0" w:color="auto"/>
            <w:left w:val="none" w:sz="0" w:space="0" w:color="auto"/>
            <w:bottom w:val="none" w:sz="0" w:space="0" w:color="auto"/>
            <w:right w:val="none" w:sz="0" w:space="0" w:color="auto"/>
          </w:divBdr>
        </w:div>
        <w:div w:id="1459108071">
          <w:marLeft w:val="0"/>
          <w:marRight w:val="0"/>
          <w:marTop w:val="0"/>
          <w:marBottom w:val="0"/>
          <w:divBdr>
            <w:top w:val="none" w:sz="0" w:space="0" w:color="auto"/>
            <w:left w:val="none" w:sz="0" w:space="0" w:color="auto"/>
            <w:bottom w:val="none" w:sz="0" w:space="0" w:color="auto"/>
            <w:right w:val="none" w:sz="0" w:space="0" w:color="auto"/>
          </w:divBdr>
        </w:div>
        <w:div w:id="397825423">
          <w:marLeft w:val="0"/>
          <w:marRight w:val="0"/>
          <w:marTop w:val="0"/>
          <w:marBottom w:val="0"/>
          <w:divBdr>
            <w:top w:val="none" w:sz="0" w:space="0" w:color="auto"/>
            <w:left w:val="none" w:sz="0" w:space="0" w:color="auto"/>
            <w:bottom w:val="none" w:sz="0" w:space="0" w:color="auto"/>
            <w:right w:val="none" w:sz="0" w:space="0" w:color="auto"/>
          </w:divBdr>
        </w:div>
        <w:div w:id="2117797006">
          <w:marLeft w:val="0"/>
          <w:marRight w:val="0"/>
          <w:marTop w:val="0"/>
          <w:marBottom w:val="0"/>
          <w:divBdr>
            <w:top w:val="none" w:sz="0" w:space="0" w:color="auto"/>
            <w:left w:val="none" w:sz="0" w:space="0" w:color="auto"/>
            <w:bottom w:val="none" w:sz="0" w:space="0" w:color="auto"/>
            <w:right w:val="none" w:sz="0" w:space="0" w:color="auto"/>
          </w:divBdr>
        </w:div>
        <w:div w:id="897283035">
          <w:marLeft w:val="0"/>
          <w:marRight w:val="0"/>
          <w:marTop w:val="0"/>
          <w:marBottom w:val="0"/>
          <w:divBdr>
            <w:top w:val="none" w:sz="0" w:space="0" w:color="auto"/>
            <w:left w:val="none" w:sz="0" w:space="0" w:color="auto"/>
            <w:bottom w:val="none" w:sz="0" w:space="0" w:color="auto"/>
            <w:right w:val="none" w:sz="0" w:space="0" w:color="auto"/>
          </w:divBdr>
        </w:div>
        <w:div w:id="1194658126">
          <w:marLeft w:val="0"/>
          <w:marRight w:val="0"/>
          <w:marTop w:val="0"/>
          <w:marBottom w:val="0"/>
          <w:divBdr>
            <w:top w:val="none" w:sz="0" w:space="0" w:color="auto"/>
            <w:left w:val="none" w:sz="0" w:space="0" w:color="auto"/>
            <w:bottom w:val="none" w:sz="0" w:space="0" w:color="auto"/>
            <w:right w:val="none" w:sz="0" w:space="0" w:color="auto"/>
          </w:divBdr>
        </w:div>
        <w:div w:id="1968706196">
          <w:marLeft w:val="0"/>
          <w:marRight w:val="0"/>
          <w:marTop w:val="0"/>
          <w:marBottom w:val="0"/>
          <w:divBdr>
            <w:top w:val="none" w:sz="0" w:space="0" w:color="auto"/>
            <w:left w:val="none" w:sz="0" w:space="0" w:color="auto"/>
            <w:bottom w:val="none" w:sz="0" w:space="0" w:color="auto"/>
            <w:right w:val="none" w:sz="0" w:space="0" w:color="auto"/>
          </w:divBdr>
        </w:div>
        <w:div w:id="1311515312">
          <w:marLeft w:val="0"/>
          <w:marRight w:val="0"/>
          <w:marTop w:val="0"/>
          <w:marBottom w:val="0"/>
          <w:divBdr>
            <w:top w:val="none" w:sz="0" w:space="0" w:color="auto"/>
            <w:left w:val="none" w:sz="0" w:space="0" w:color="auto"/>
            <w:bottom w:val="none" w:sz="0" w:space="0" w:color="auto"/>
            <w:right w:val="none" w:sz="0" w:space="0" w:color="auto"/>
          </w:divBdr>
        </w:div>
        <w:div w:id="1211651447">
          <w:marLeft w:val="0"/>
          <w:marRight w:val="0"/>
          <w:marTop w:val="0"/>
          <w:marBottom w:val="0"/>
          <w:divBdr>
            <w:top w:val="none" w:sz="0" w:space="0" w:color="auto"/>
            <w:left w:val="none" w:sz="0" w:space="0" w:color="auto"/>
            <w:bottom w:val="none" w:sz="0" w:space="0" w:color="auto"/>
            <w:right w:val="none" w:sz="0" w:space="0" w:color="auto"/>
          </w:divBdr>
        </w:div>
        <w:div w:id="1729649874">
          <w:marLeft w:val="0"/>
          <w:marRight w:val="0"/>
          <w:marTop w:val="0"/>
          <w:marBottom w:val="0"/>
          <w:divBdr>
            <w:top w:val="none" w:sz="0" w:space="0" w:color="auto"/>
            <w:left w:val="none" w:sz="0" w:space="0" w:color="auto"/>
            <w:bottom w:val="none" w:sz="0" w:space="0" w:color="auto"/>
            <w:right w:val="none" w:sz="0" w:space="0" w:color="auto"/>
          </w:divBdr>
        </w:div>
        <w:div w:id="222718819">
          <w:marLeft w:val="0"/>
          <w:marRight w:val="0"/>
          <w:marTop w:val="0"/>
          <w:marBottom w:val="0"/>
          <w:divBdr>
            <w:top w:val="none" w:sz="0" w:space="0" w:color="auto"/>
            <w:left w:val="none" w:sz="0" w:space="0" w:color="auto"/>
            <w:bottom w:val="none" w:sz="0" w:space="0" w:color="auto"/>
            <w:right w:val="none" w:sz="0" w:space="0" w:color="auto"/>
          </w:divBdr>
        </w:div>
      </w:divsChild>
    </w:div>
    <w:div w:id="1391225195">
      <w:bodyDiv w:val="1"/>
      <w:marLeft w:val="0"/>
      <w:marRight w:val="0"/>
      <w:marTop w:val="0"/>
      <w:marBottom w:val="0"/>
      <w:divBdr>
        <w:top w:val="none" w:sz="0" w:space="0" w:color="auto"/>
        <w:left w:val="none" w:sz="0" w:space="0" w:color="auto"/>
        <w:bottom w:val="none" w:sz="0" w:space="0" w:color="auto"/>
        <w:right w:val="none" w:sz="0" w:space="0" w:color="auto"/>
      </w:divBdr>
      <w:divsChild>
        <w:div w:id="59981812">
          <w:marLeft w:val="0"/>
          <w:marRight w:val="0"/>
          <w:marTop w:val="0"/>
          <w:marBottom w:val="0"/>
          <w:divBdr>
            <w:top w:val="none" w:sz="0" w:space="0" w:color="auto"/>
            <w:left w:val="none" w:sz="0" w:space="0" w:color="auto"/>
            <w:bottom w:val="none" w:sz="0" w:space="0" w:color="auto"/>
            <w:right w:val="none" w:sz="0" w:space="0" w:color="auto"/>
          </w:divBdr>
        </w:div>
        <w:div w:id="310254186">
          <w:marLeft w:val="0"/>
          <w:marRight w:val="0"/>
          <w:marTop w:val="0"/>
          <w:marBottom w:val="0"/>
          <w:divBdr>
            <w:top w:val="none" w:sz="0" w:space="0" w:color="auto"/>
            <w:left w:val="none" w:sz="0" w:space="0" w:color="auto"/>
            <w:bottom w:val="none" w:sz="0" w:space="0" w:color="auto"/>
            <w:right w:val="none" w:sz="0" w:space="0" w:color="auto"/>
          </w:divBdr>
        </w:div>
        <w:div w:id="512300554">
          <w:marLeft w:val="0"/>
          <w:marRight w:val="0"/>
          <w:marTop w:val="0"/>
          <w:marBottom w:val="0"/>
          <w:divBdr>
            <w:top w:val="none" w:sz="0" w:space="0" w:color="auto"/>
            <w:left w:val="none" w:sz="0" w:space="0" w:color="auto"/>
            <w:bottom w:val="none" w:sz="0" w:space="0" w:color="auto"/>
            <w:right w:val="none" w:sz="0" w:space="0" w:color="auto"/>
          </w:divBdr>
        </w:div>
        <w:div w:id="793523479">
          <w:marLeft w:val="0"/>
          <w:marRight w:val="0"/>
          <w:marTop w:val="0"/>
          <w:marBottom w:val="0"/>
          <w:divBdr>
            <w:top w:val="none" w:sz="0" w:space="0" w:color="auto"/>
            <w:left w:val="none" w:sz="0" w:space="0" w:color="auto"/>
            <w:bottom w:val="none" w:sz="0" w:space="0" w:color="auto"/>
            <w:right w:val="none" w:sz="0" w:space="0" w:color="auto"/>
          </w:divBdr>
        </w:div>
        <w:div w:id="899364593">
          <w:marLeft w:val="0"/>
          <w:marRight w:val="0"/>
          <w:marTop w:val="0"/>
          <w:marBottom w:val="0"/>
          <w:divBdr>
            <w:top w:val="none" w:sz="0" w:space="0" w:color="auto"/>
            <w:left w:val="none" w:sz="0" w:space="0" w:color="auto"/>
            <w:bottom w:val="none" w:sz="0" w:space="0" w:color="auto"/>
            <w:right w:val="none" w:sz="0" w:space="0" w:color="auto"/>
          </w:divBdr>
        </w:div>
        <w:div w:id="1071468685">
          <w:marLeft w:val="0"/>
          <w:marRight w:val="0"/>
          <w:marTop w:val="0"/>
          <w:marBottom w:val="0"/>
          <w:divBdr>
            <w:top w:val="none" w:sz="0" w:space="0" w:color="auto"/>
            <w:left w:val="none" w:sz="0" w:space="0" w:color="auto"/>
            <w:bottom w:val="none" w:sz="0" w:space="0" w:color="auto"/>
            <w:right w:val="none" w:sz="0" w:space="0" w:color="auto"/>
          </w:divBdr>
        </w:div>
        <w:div w:id="1403143696">
          <w:marLeft w:val="0"/>
          <w:marRight w:val="0"/>
          <w:marTop w:val="0"/>
          <w:marBottom w:val="0"/>
          <w:divBdr>
            <w:top w:val="none" w:sz="0" w:space="0" w:color="auto"/>
            <w:left w:val="none" w:sz="0" w:space="0" w:color="auto"/>
            <w:bottom w:val="none" w:sz="0" w:space="0" w:color="auto"/>
            <w:right w:val="none" w:sz="0" w:space="0" w:color="auto"/>
          </w:divBdr>
        </w:div>
        <w:div w:id="1419137660">
          <w:marLeft w:val="0"/>
          <w:marRight w:val="0"/>
          <w:marTop w:val="0"/>
          <w:marBottom w:val="0"/>
          <w:divBdr>
            <w:top w:val="none" w:sz="0" w:space="0" w:color="auto"/>
            <w:left w:val="none" w:sz="0" w:space="0" w:color="auto"/>
            <w:bottom w:val="none" w:sz="0" w:space="0" w:color="auto"/>
            <w:right w:val="none" w:sz="0" w:space="0" w:color="auto"/>
          </w:divBdr>
        </w:div>
        <w:div w:id="1423450105">
          <w:marLeft w:val="0"/>
          <w:marRight w:val="0"/>
          <w:marTop w:val="0"/>
          <w:marBottom w:val="0"/>
          <w:divBdr>
            <w:top w:val="none" w:sz="0" w:space="0" w:color="auto"/>
            <w:left w:val="none" w:sz="0" w:space="0" w:color="auto"/>
            <w:bottom w:val="none" w:sz="0" w:space="0" w:color="auto"/>
            <w:right w:val="none" w:sz="0" w:space="0" w:color="auto"/>
          </w:divBdr>
        </w:div>
        <w:div w:id="1606499654">
          <w:marLeft w:val="0"/>
          <w:marRight w:val="0"/>
          <w:marTop w:val="0"/>
          <w:marBottom w:val="0"/>
          <w:divBdr>
            <w:top w:val="none" w:sz="0" w:space="0" w:color="auto"/>
            <w:left w:val="none" w:sz="0" w:space="0" w:color="auto"/>
            <w:bottom w:val="none" w:sz="0" w:space="0" w:color="auto"/>
            <w:right w:val="none" w:sz="0" w:space="0" w:color="auto"/>
          </w:divBdr>
        </w:div>
        <w:div w:id="1608467174">
          <w:marLeft w:val="0"/>
          <w:marRight w:val="0"/>
          <w:marTop w:val="0"/>
          <w:marBottom w:val="0"/>
          <w:divBdr>
            <w:top w:val="none" w:sz="0" w:space="0" w:color="auto"/>
            <w:left w:val="none" w:sz="0" w:space="0" w:color="auto"/>
            <w:bottom w:val="none" w:sz="0" w:space="0" w:color="auto"/>
            <w:right w:val="none" w:sz="0" w:space="0" w:color="auto"/>
          </w:divBdr>
        </w:div>
        <w:div w:id="1819154739">
          <w:marLeft w:val="0"/>
          <w:marRight w:val="0"/>
          <w:marTop w:val="0"/>
          <w:marBottom w:val="0"/>
          <w:divBdr>
            <w:top w:val="none" w:sz="0" w:space="0" w:color="auto"/>
            <w:left w:val="none" w:sz="0" w:space="0" w:color="auto"/>
            <w:bottom w:val="none" w:sz="0" w:space="0" w:color="auto"/>
            <w:right w:val="none" w:sz="0" w:space="0" w:color="auto"/>
          </w:divBdr>
        </w:div>
        <w:div w:id="1935629554">
          <w:marLeft w:val="0"/>
          <w:marRight w:val="0"/>
          <w:marTop w:val="0"/>
          <w:marBottom w:val="0"/>
          <w:divBdr>
            <w:top w:val="none" w:sz="0" w:space="0" w:color="auto"/>
            <w:left w:val="none" w:sz="0" w:space="0" w:color="auto"/>
            <w:bottom w:val="none" w:sz="0" w:space="0" w:color="auto"/>
            <w:right w:val="none" w:sz="0" w:space="0" w:color="auto"/>
          </w:divBdr>
        </w:div>
        <w:div w:id="1973095010">
          <w:marLeft w:val="0"/>
          <w:marRight w:val="0"/>
          <w:marTop w:val="0"/>
          <w:marBottom w:val="0"/>
          <w:divBdr>
            <w:top w:val="none" w:sz="0" w:space="0" w:color="auto"/>
            <w:left w:val="none" w:sz="0" w:space="0" w:color="auto"/>
            <w:bottom w:val="none" w:sz="0" w:space="0" w:color="auto"/>
            <w:right w:val="none" w:sz="0" w:space="0" w:color="auto"/>
          </w:divBdr>
        </w:div>
      </w:divsChild>
    </w:div>
    <w:div w:id="1391228740">
      <w:bodyDiv w:val="1"/>
      <w:marLeft w:val="0"/>
      <w:marRight w:val="0"/>
      <w:marTop w:val="0"/>
      <w:marBottom w:val="0"/>
      <w:divBdr>
        <w:top w:val="none" w:sz="0" w:space="0" w:color="auto"/>
        <w:left w:val="none" w:sz="0" w:space="0" w:color="auto"/>
        <w:bottom w:val="none" w:sz="0" w:space="0" w:color="auto"/>
        <w:right w:val="none" w:sz="0" w:space="0" w:color="auto"/>
      </w:divBdr>
      <w:divsChild>
        <w:div w:id="2054226530">
          <w:marLeft w:val="0"/>
          <w:marRight w:val="0"/>
          <w:marTop w:val="0"/>
          <w:marBottom w:val="0"/>
          <w:divBdr>
            <w:top w:val="none" w:sz="0" w:space="0" w:color="auto"/>
            <w:left w:val="none" w:sz="0" w:space="0" w:color="auto"/>
            <w:bottom w:val="none" w:sz="0" w:space="0" w:color="auto"/>
            <w:right w:val="none" w:sz="0" w:space="0" w:color="auto"/>
          </w:divBdr>
        </w:div>
        <w:div w:id="2014526926">
          <w:marLeft w:val="0"/>
          <w:marRight w:val="0"/>
          <w:marTop w:val="0"/>
          <w:marBottom w:val="0"/>
          <w:divBdr>
            <w:top w:val="none" w:sz="0" w:space="0" w:color="auto"/>
            <w:left w:val="none" w:sz="0" w:space="0" w:color="auto"/>
            <w:bottom w:val="none" w:sz="0" w:space="0" w:color="auto"/>
            <w:right w:val="none" w:sz="0" w:space="0" w:color="auto"/>
          </w:divBdr>
        </w:div>
        <w:div w:id="633489068">
          <w:marLeft w:val="0"/>
          <w:marRight w:val="0"/>
          <w:marTop w:val="0"/>
          <w:marBottom w:val="0"/>
          <w:divBdr>
            <w:top w:val="none" w:sz="0" w:space="0" w:color="auto"/>
            <w:left w:val="none" w:sz="0" w:space="0" w:color="auto"/>
            <w:bottom w:val="none" w:sz="0" w:space="0" w:color="auto"/>
            <w:right w:val="none" w:sz="0" w:space="0" w:color="auto"/>
          </w:divBdr>
        </w:div>
        <w:div w:id="1624001723">
          <w:marLeft w:val="0"/>
          <w:marRight w:val="0"/>
          <w:marTop w:val="0"/>
          <w:marBottom w:val="0"/>
          <w:divBdr>
            <w:top w:val="none" w:sz="0" w:space="0" w:color="auto"/>
            <w:left w:val="none" w:sz="0" w:space="0" w:color="auto"/>
            <w:bottom w:val="none" w:sz="0" w:space="0" w:color="auto"/>
            <w:right w:val="none" w:sz="0" w:space="0" w:color="auto"/>
          </w:divBdr>
        </w:div>
        <w:div w:id="1396009121">
          <w:marLeft w:val="0"/>
          <w:marRight w:val="0"/>
          <w:marTop w:val="0"/>
          <w:marBottom w:val="0"/>
          <w:divBdr>
            <w:top w:val="none" w:sz="0" w:space="0" w:color="auto"/>
            <w:left w:val="none" w:sz="0" w:space="0" w:color="auto"/>
            <w:bottom w:val="none" w:sz="0" w:space="0" w:color="auto"/>
            <w:right w:val="none" w:sz="0" w:space="0" w:color="auto"/>
          </w:divBdr>
        </w:div>
        <w:div w:id="558982435">
          <w:marLeft w:val="0"/>
          <w:marRight w:val="0"/>
          <w:marTop w:val="0"/>
          <w:marBottom w:val="0"/>
          <w:divBdr>
            <w:top w:val="none" w:sz="0" w:space="0" w:color="auto"/>
            <w:left w:val="none" w:sz="0" w:space="0" w:color="auto"/>
            <w:bottom w:val="none" w:sz="0" w:space="0" w:color="auto"/>
            <w:right w:val="none" w:sz="0" w:space="0" w:color="auto"/>
          </w:divBdr>
        </w:div>
        <w:div w:id="165294873">
          <w:marLeft w:val="0"/>
          <w:marRight w:val="0"/>
          <w:marTop w:val="0"/>
          <w:marBottom w:val="0"/>
          <w:divBdr>
            <w:top w:val="none" w:sz="0" w:space="0" w:color="auto"/>
            <w:left w:val="none" w:sz="0" w:space="0" w:color="auto"/>
            <w:bottom w:val="none" w:sz="0" w:space="0" w:color="auto"/>
            <w:right w:val="none" w:sz="0" w:space="0" w:color="auto"/>
          </w:divBdr>
        </w:div>
        <w:div w:id="1599212765">
          <w:marLeft w:val="0"/>
          <w:marRight w:val="0"/>
          <w:marTop w:val="0"/>
          <w:marBottom w:val="0"/>
          <w:divBdr>
            <w:top w:val="none" w:sz="0" w:space="0" w:color="auto"/>
            <w:left w:val="none" w:sz="0" w:space="0" w:color="auto"/>
            <w:bottom w:val="none" w:sz="0" w:space="0" w:color="auto"/>
            <w:right w:val="none" w:sz="0" w:space="0" w:color="auto"/>
          </w:divBdr>
        </w:div>
        <w:div w:id="235017262">
          <w:marLeft w:val="0"/>
          <w:marRight w:val="0"/>
          <w:marTop w:val="0"/>
          <w:marBottom w:val="0"/>
          <w:divBdr>
            <w:top w:val="none" w:sz="0" w:space="0" w:color="auto"/>
            <w:left w:val="none" w:sz="0" w:space="0" w:color="auto"/>
            <w:bottom w:val="none" w:sz="0" w:space="0" w:color="auto"/>
            <w:right w:val="none" w:sz="0" w:space="0" w:color="auto"/>
          </w:divBdr>
        </w:div>
        <w:div w:id="700665581">
          <w:marLeft w:val="0"/>
          <w:marRight w:val="0"/>
          <w:marTop w:val="0"/>
          <w:marBottom w:val="0"/>
          <w:divBdr>
            <w:top w:val="none" w:sz="0" w:space="0" w:color="auto"/>
            <w:left w:val="none" w:sz="0" w:space="0" w:color="auto"/>
            <w:bottom w:val="none" w:sz="0" w:space="0" w:color="auto"/>
            <w:right w:val="none" w:sz="0" w:space="0" w:color="auto"/>
          </w:divBdr>
        </w:div>
        <w:div w:id="40791994">
          <w:marLeft w:val="0"/>
          <w:marRight w:val="0"/>
          <w:marTop w:val="0"/>
          <w:marBottom w:val="0"/>
          <w:divBdr>
            <w:top w:val="none" w:sz="0" w:space="0" w:color="auto"/>
            <w:left w:val="none" w:sz="0" w:space="0" w:color="auto"/>
            <w:bottom w:val="none" w:sz="0" w:space="0" w:color="auto"/>
            <w:right w:val="none" w:sz="0" w:space="0" w:color="auto"/>
          </w:divBdr>
        </w:div>
        <w:div w:id="1364593339">
          <w:marLeft w:val="0"/>
          <w:marRight w:val="0"/>
          <w:marTop w:val="0"/>
          <w:marBottom w:val="0"/>
          <w:divBdr>
            <w:top w:val="none" w:sz="0" w:space="0" w:color="auto"/>
            <w:left w:val="none" w:sz="0" w:space="0" w:color="auto"/>
            <w:bottom w:val="none" w:sz="0" w:space="0" w:color="auto"/>
            <w:right w:val="none" w:sz="0" w:space="0" w:color="auto"/>
          </w:divBdr>
        </w:div>
        <w:div w:id="1038049346">
          <w:marLeft w:val="0"/>
          <w:marRight w:val="0"/>
          <w:marTop w:val="0"/>
          <w:marBottom w:val="0"/>
          <w:divBdr>
            <w:top w:val="none" w:sz="0" w:space="0" w:color="auto"/>
            <w:left w:val="none" w:sz="0" w:space="0" w:color="auto"/>
            <w:bottom w:val="none" w:sz="0" w:space="0" w:color="auto"/>
            <w:right w:val="none" w:sz="0" w:space="0" w:color="auto"/>
          </w:divBdr>
        </w:div>
        <w:div w:id="1981882445">
          <w:marLeft w:val="0"/>
          <w:marRight w:val="0"/>
          <w:marTop w:val="0"/>
          <w:marBottom w:val="0"/>
          <w:divBdr>
            <w:top w:val="none" w:sz="0" w:space="0" w:color="auto"/>
            <w:left w:val="none" w:sz="0" w:space="0" w:color="auto"/>
            <w:bottom w:val="none" w:sz="0" w:space="0" w:color="auto"/>
            <w:right w:val="none" w:sz="0" w:space="0" w:color="auto"/>
          </w:divBdr>
        </w:div>
        <w:div w:id="710956941">
          <w:marLeft w:val="0"/>
          <w:marRight w:val="0"/>
          <w:marTop w:val="0"/>
          <w:marBottom w:val="0"/>
          <w:divBdr>
            <w:top w:val="none" w:sz="0" w:space="0" w:color="auto"/>
            <w:left w:val="none" w:sz="0" w:space="0" w:color="auto"/>
            <w:bottom w:val="none" w:sz="0" w:space="0" w:color="auto"/>
            <w:right w:val="none" w:sz="0" w:space="0" w:color="auto"/>
          </w:divBdr>
        </w:div>
        <w:div w:id="1811634648">
          <w:marLeft w:val="0"/>
          <w:marRight w:val="0"/>
          <w:marTop w:val="0"/>
          <w:marBottom w:val="0"/>
          <w:divBdr>
            <w:top w:val="none" w:sz="0" w:space="0" w:color="auto"/>
            <w:left w:val="none" w:sz="0" w:space="0" w:color="auto"/>
            <w:bottom w:val="none" w:sz="0" w:space="0" w:color="auto"/>
            <w:right w:val="none" w:sz="0" w:space="0" w:color="auto"/>
          </w:divBdr>
        </w:div>
      </w:divsChild>
    </w:div>
    <w:div w:id="1392070843">
      <w:bodyDiv w:val="1"/>
      <w:marLeft w:val="0"/>
      <w:marRight w:val="0"/>
      <w:marTop w:val="0"/>
      <w:marBottom w:val="0"/>
      <w:divBdr>
        <w:top w:val="none" w:sz="0" w:space="0" w:color="auto"/>
        <w:left w:val="none" w:sz="0" w:space="0" w:color="auto"/>
        <w:bottom w:val="none" w:sz="0" w:space="0" w:color="auto"/>
        <w:right w:val="none" w:sz="0" w:space="0" w:color="auto"/>
      </w:divBdr>
      <w:divsChild>
        <w:div w:id="895244637">
          <w:marLeft w:val="0"/>
          <w:marRight w:val="0"/>
          <w:marTop w:val="0"/>
          <w:marBottom w:val="0"/>
          <w:divBdr>
            <w:top w:val="none" w:sz="0" w:space="0" w:color="auto"/>
            <w:left w:val="none" w:sz="0" w:space="0" w:color="auto"/>
            <w:bottom w:val="none" w:sz="0" w:space="0" w:color="auto"/>
            <w:right w:val="none" w:sz="0" w:space="0" w:color="auto"/>
          </w:divBdr>
        </w:div>
        <w:div w:id="1517307154">
          <w:marLeft w:val="0"/>
          <w:marRight w:val="0"/>
          <w:marTop w:val="0"/>
          <w:marBottom w:val="0"/>
          <w:divBdr>
            <w:top w:val="none" w:sz="0" w:space="0" w:color="auto"/>
            <w:left w:val="none" w:sz="0" w:space="0" w:color="auto"/>
            <w:bottom w:val="none" w:sz="0" w:space="0" w:color="auto"/>
            <w:right w:val="none" w:sz="0" w:space="0" w:color="auto"/>
          </w:divBdr>
        </w:div>
        <w:div w:id="1544364968">
          <w:marLeft w:val="0"/>
          <w:marRight w:val="0"/>
          <w:marTop w:val="0"/>
          <w:marBottom w:val="0"/>
          <w:divBdr>
            <w:top w:val="none" w:sz="0" w:space="0" w:color="auto"/>
            <w:left w:val="none" w:sz="0" w:space="0" w:color="auto"/>
            <w:bottom w:val="none" w:sz="0" w:space="0" w:color="auto"/>
            <w:right w:val="none" w:sz="0" w:space="0" w:color="auto"/>
          </w:divBdr>
        </w:div>
        <w:div w:id="1810589012">
          <w:marLeft w:val="0"/>
          <w:marRight w:val="0"/>
          <w:marTop w:val="0"/>
          <w:marBottom w:val="0"/>
          <w:divBdr>
            <w:top w:val="none" w:sz="0" w:space="0" w:color="auto"/>
            <w:left w:val="none" w:sz="0" w:space="0" w:color="auto"/>
            <w:bottom w:val="none" w:sz="0" w:space="0" w:color="auto"/>
            <w:right w:val="none" w:sz="0" w:space="0" w:color="auto"/>
          </w:divBdr>
        </w:div>
        <w:div w:id="2062629426">
          <w:marLeft w:val="0"/>
          <w:marRight w:val="0"/>
          <w:marTop w:val="0"/>
          <w:marBottom w:val="0"/>
          <w:divBdr>
            <w:top w:val="none" w:sz="0" w:space="0" w:color="auto"/>
            <w:left w:val="none" w:sz="0" w:space="0" w:color="auto"/>
            <w:bottom w:val="none" w:sz="0" w:space="0" w:color="auto"/>
            <w:right w:val="none" w:sz="0" w:space="0" w:color="auto"/>
          </w:divBdr>
        </w:div>
        <w:div w:id="410201527">
          <w:marLeft w:val="0"/>
          <w:marRight w:val="0"/>
          <w:marTop w:val="0"/>
          <w:marBottom w:val="0"/>
          <w:divBdr>
            <w:top w:val="none" w:sz="0" w:space="0" w:color="auto"/>
            <w:left w:val="none" w:sz="0" w:space="0" w:color="auto"/>
            <w:bottom w:val="none" w:sz="0" w:space="0" w:color="auto"/>
            <w:right w:val="none" w:sz="0" w:space="0" w:color="auto"/>
          </w:divBdr>
        </w:div>
        <w:div w:id="1616058895">
          <w:marLeft w:val="0"/>
          <w:marRight w:val="0"/>
          <w:marTop w:val="0"/>
          <w:marBottom w:val="0"/>
          <w:divBdr>
            <w:top w:val="none" w:sz="0" w:space="0" w:color="auto"/>
            <w:left w:val="none" w:sz="0" w:space="0" w:color="auto"/>
            <w:bottom w:val="none" w:sz="0" w:space="0" w:color="auto"/>
            <w:right w:val="none" w:sz="0" w:space="0" w:color="auto"/>
          </w:divBdr>
        </w:div>
        <w:div w:id="621226737">
          <w:marLeft w:val="0"/>
          <w:marRight w:val="0"/>
          <w:marTop w:val="0"/>
          <w:marBottom w:val="0"/>
          <w:divBdr>
            <w:top w:val="none" w:sz="0" w:space="0" w:color="auto"/>
            <w:left w:val="none" w:sz="0" w:space="0" w:color="auto"/>
            <w:bottom w:val="none" w:sz="0" w:space="0" w:color="auto"/>
            <w:right w:val="none" w:sz="0" w:space="0" w:color="auto"/>
          </w:divBdr>
        </w:div>
        <w:div w:id="1969969294">
          <w:marLeft w:val="0"/>
          <w:marRight w:val="0"/>
          <w:marTop w:val="0"/>
          <w:marBottom w:val="0"/>
          <w:divBdr>
            <w:top w:val="none" w:sz="0" w:space="0" w:color="auto"/>
            <w:left w:val="none" w:sz="0" w:space="0" w:color="auto"/>
            <w:bottom w:val="none" w:sz="0" w:space="0" w:color="auto"/>
            <w:right w:val="none" w:sz="0" w:space="0" w:color="auto"/>
          </w:divBdr>
        </w:div>
        <w:div w:id="61146117">
          <w:marLeft w:val="0"/>
          <w:marRight w:val="0"/>
          <w:marTop w:val="0"/>
          <w:marBottom w:val="0"/>
          <w:divBdr>
            <w:top w:val="none" w:sz="0" w:space="0" w:color="auto"/>
            <w:left w:val="none" w:sz="0" w:space="0" w:color="auto"/>
            <w:bottom w:val="none" w:sz="0" w:space="0" w:color="auto"/>
            <w:right w:val="none" w:sz="0" w:space="0" w:color="auto"/>
          </w:divBdr>
        </w:div>
        <w:div w:id="886258909">
          <w:marLeft w:val="0"/>
          <w:marRight w:val="0"/>
          <w:marTop w:val="0"/>
          <w:marBottom w:val="0"/>
          <w:divBdr>
            <w:top w:val="none" w:sz="0" w:space="0" w:color="auto"/>
            <w:left w:val="none" w:sz="0" w:space="0" w:color="auto"/>
            <w:bottom w:val="none" w:sz="0" w:space="0" w:color="auto"/>
            <w:right w:val="none" w:sz="0" w:space="0" w:color="auto"/>
          </w:divBdr>
        </w:div>
        <w:div w:id="1987127626">
          <w:marLeft w:val="0"/>
          <w:marRight w:val="0"/>
          <w:marTop w:val="0"/>
          <w:marBottom w:val="0"/>
          <w:divBdr>
            <w:top w:val="none" w:sz="0" w:space="0" w:color="auto"/>
            <w:left w:val="none" w:sz="0" w:space="0" w:color="auto"/>
            <w:bottom w:val="none" w:sz="0" w:space="0" w:color="auto"/>
            <w:right w:val="none" w:sz="0" w:space="0" w:color="auto"/>
          </w:divBdr>
        </w:div>
        <w:div w:id="1403719470">
          <w:marLeft w:val="0"/>
          <w:marRight w:val="0"/>
          <w:marTop w:val="0"/>
          <w:marBottom w:val="0"/>
          <w:divBdr>
            <w:top w:val="none" w:sz="0" w:space="0" w:color="auto"/>
            <w:left w:val="none" w:sz="0" w:space="0" w:color="auto"/>
            <w:bottom w:val="none" w:sz="0" w:space="0" w:color="auto"/>
            <w:right w:val="none" w:sz="0" w:space="0" w:color="auto"/>
          </w:divBdr>
        </w:div>
        <w:div w:id="1597246816">
          <w:marLeft w:val="0"/>
          <w:marRight w:val="0"/>
          <w:marTop w:val="0"/>
          <w:marBottom w:val="0"/>
          <w:divBdr>
            <w:top w:val="none" w:sz="0" w:space="0" w:color="auto"/>
            <w:left w:val="none" w:sz="0" w:space="0" w:color="auto"/>
            <w:bottom w:val="none" w:sz="0" w:space="0" w:color="auto"/>
            <w:right w:val="none" w:sz="0" w:space="0" w:color="auto"/>
          </w:divBdr>
        </w:div>
        <w:div w:id="1438255940">
          <w:marLeft w:val="0"/>
          <w:marRight w:val="0"/>
          <w:marTop w:val="0"/>
          <w:marBottom w:val="0"/>
          <w:divBdr>
            <w:top w:val="none" w:sz="0" w:space="0" w:color="auto"/>
            <w:left w:val="none" w:sz="0" w:space="0" w:color="auto"/>
            <w:bottom w:val="none" w:sz="0" w:space="0" w:color="auto"/>
            <w:right w:val="none" w:sz="0" w:space="0" w:color="auto"/>
          </w:divBdr>
        </w:div>
        <w:div w:id="926575027">
          <w:marLeft w:val="0"/>
          <w:marRight w:val="0"/>
          <w:marTop w:val="0"/>
          <w:marBottom w:val="0"/>
          <w:divBdr>
            <w:top w:val="none" w:sz="0" w:space="0" w:color="auto"/>
            <w:left w:val="none" w:sz="0" w:space="0" w:color="auto"/>
            <w:bottom w:val="none" w:sz="0" w:space="0" w:color="auto"/>
            <w:right w:val="none" w:sz="0" w:space="0" w:color="auto"/>
          </w:divBdr>
        </w:div>
        <w:div w:id="2078895423">
          <w:marLeft w:val="0"/>
          <w:marRight w:val="0"/>
          <w:marTop w:val="0"/>
          <w:marBottom w:val="0"/>
          <w:divBdr>
            <w:top w:val="none" w:sz="0" w:space="0" w:color="auto"/>
            <w:left w:val="none" w:sz="0" w:space="0" w:color="auto"/>
            <w:bottom w:val="none" w:sz="0" w:space="0" w:color="auto"/>
            <w:right w:val="none" w:sz="0" w:space="0" w:color="auto"/>
          </w:divBdr>
        </w:div>
        <w:div w:id="1060908678">
          <w:marLeft w:val="0"/>
          <w:marRight w:val="0"/>
          <w:marTop w:val="0"/>
          <w:marBottom w:val="0"/>
          <w:divBdr>
            <w:top w:val="none" w:sz="0" w:space="0" w:color="auto"/>
            <w:left w:val="none" w:sz="0" w:space="0" w:color="auto"/>
            <w:bottom w:val="none" w:sz="0" w:space="0" w:color="auto"/>
            <w:right w:val="none" w:sz="0" w:space="0" w:color="auto"/>
          </w:divBdr>
        </w:div>
        <w:div w:id="1626765120">
          <w:marLeft w:val="0"/>
          <w:marRight w:val="0"/>
          <w:marTop w:val="0"/>
          <w:marBottom w:val="0"/>
          <w:divBdr>
            <w:top w:val="none" w:sz="0" w:space="0" w:color="auto"/>
            <w:left w:val="none" w:sz="0" w:space="0" w:color="auto"/>
            <w:bottom w:val="none" w:sz="0" w:space="0" w:color="auto"/>
            <w:right w:val="none" w:sz="0" w:space="0" w:color="auto"/>
          </w:divBdr>
        </w:div>
        <w:div w:id="98454674">
          <w:marLeft w:val="0"/>
          <w:marRight w:val="0"/>
          <w:marTop w:val="0"/>
          <w:marBottom w:val="0"/>
          <w:divBdr>
            <w:top w:val="none" w:sz="0" w:space="0" w:color="auto"/>
            <w:left w:val="none" w:sz="0" w:space="0" w:color="auto"/>
            <w:bottom w:val="none" w:sz="0" w:space="0" w:color="auto"/>
            <w:right w:val="none" w:sz="0" w:space="0" w:color="auto"/>
          </w:divBdr>
        </w:div>
        <w:div w:id="211112215">
          <w:marLeft w:val="0"/>
          <w:marRight w:val="0"/>
          <w:marTop w:val="0"/>
          <w:marBottom w:val="0"/>
          <w:divBdr>
            <w:top w:val="none" w:sz="0" w:space="0" w:color="auto"/>
            <w:left w:val="none" w:sz="0" w:space="0" w:color="auto"/>
            <w:bottom w:val="none" w:sz="0" w:space="0" w:color="auto"/>
            <w:right w:val="none" w:sz="0" w:space="0" w:color="auto"/>
          </w:divBdr>
        </w:div>
        <w:div w:id="1895387017">
          <w:marLeft w:val="0"/>
          <w:marRight w:val="0"/>
          <w:marTop w:val="0"/>
          <w:marBottom w:val="0"/>
          <w:divBdr>
            <w:top w:val="none" w:sz="0" w:space="0" w:color="auto"/>
            <w:left w:val="none" w:sz="0" w:space="0" w:color="auto"/>
            <w:bottom w:val="none" w:sz="0" w:space="0" w:color="auto"/>
            <w:right w:val="none" w:sz="0" w:space="0" w:color="auto"/>
          </w:divBdr>
        </w:div>
      </w:divsChild>
    </w:div>
    <w:div w:id="1392460217">
      <w:bodyDiv w:val="1"/>
      <w:marLeft w:val="0"/>
      <w:marRight w:val="0"/>
      <w:marTop w:val="0"/>
      <w:marBottom w:val="0"/>
      <w:divBdr>
        <w:top w:val="none" w:sz="0" w:space="0" w:color="auto"/>
        <w:left w:val="none" w:sz="0" w:space="0" w:color="auto"/>
        <w:bottom w:val="none" w:sz="0" w:space="0" w:color="auto"/>
        <w:right w:val="none" w:sz="0" w:space="0" w:color="auto"/>
      </w:divBdr>
      <w:divsChild>
        <w:div w:id="405687195">
          <w:marLeft w:val="0"/>
          <w:marRight w:val="0"/>
          <w:marTop w:val="0"/>
          <w:marBottom w:val="0"/>
          <w:divBdr>
            <w:top w:val="none" w:sz="0" w:space="0" w:color="auto"/>
            <w:left w:val="none" w:sz="0" w:space="0" w:color="auto"/>
            <w:bottom w:val="none" w:sz="0" w:space="0" w:color="auto"/>
            <w:right w:val="none" w:sz="0" w:space="0" w:color="auto"/>
          </w:divBdr>
          <w:divsChild>
            <w:div w:id="647705260">
              <w:marLeft w:val="0"/>
              <w:marRight w:val="0"/>
              <w:marTop w:val="0"/>
              <w:marBottom w:val="0"/>
              <w:divBdr>
                <w:top w:val="none" w:sz="0" w:space="0" w:color="auto"/>
                <w:left w:val="none" w:sz="0" w:space="0" w:color="auto"/>
                <w:bottom w:val="none" w:sz="0" w:space="0" w:color="auto"/>
                <w:right w:val="none" w:sz="0" w:space="0" w:color="auto"/>
              </w:divBdr>
            </w:div>
          </w:divsChild>
        </w:div>
        <w:div w:id="806161654">
          <w:marLeft w:val="0"/>
          <w:marRight w:val="0"/>
          <w:marTop w:val="0"/>
          <w:marBottom w:val="0"/>
          <w:divBdr>
            <w:top w:val="none" w:sz="0" w:space="0" w:color="auto"/>
            <w:left w:val="none" w:sz="0" w:space="0" w:color="auto"/>
            <w:bottom w:val="none" w:sz="0" w:space="0" w:color="auto"/>
            <w:right w:val="none" w:sz="0" w:space="0" w:color="auto"/>
          </w:divBdr>
          <w:divsChild>
            <w:div w:id="28114947">
              <w:marLeft w:val="0"/>
              <w:marRight w:val="0"/>
              <w:marTop w:val="0"/>
              <w:marBottom w:val="0"/>
              <w:divBdr>
                <w:top w:val="none" w:sz="0" w:space="0" w:color="auto"/>
                <w:left w:val="none" w:sz="0" w:space="0" w:color="auto"/>
                <w:bottom w:val="none" w:sz="0" w:space="0" w:color="auto"/>
                <w:right w:val="none" w:sz="0" w:space="0" w:color="auto"/>
              </w:divBdr>
            </w:div>
            <w:div w:id="453058329">
              <w:marLeft w:val="0"/>
              <w:marRight w:val="0"/>
              <w:marTop w:val="0"/>
              <w:marBottom w:val="0"/>
              <w:divBdr>
                <w:top w:val="none" w:sz="0" w:space="0" w:color="auto"/>
                <w:left w:val="none" w:sz="0" w:space="0" w:color="auto"/>
                <w:bottom w:val="none" w:sz="0" w:space="0" w:color="auto"/>
                <w:right w:val="none" w:sz="0" w:space="0" w:color="auto"/>
              </w:divBdr>
            </w:div>
            <w:div w:id="1771660390">
              <w:marLeft w:val="0"/>
              <w:marRight w:val="0"/>
              <w:marTop w:val="0"/>
              <w:marBottom w:val="0"/>
              <w:divBdr>
                <w:top w:val="none" w:sz="0" w:space="0" w:color="auto"/>
                <w:left w:val="none" w:sz="0" w:space="0" w:color="auto"/>
                <w:bottom w:val="none" w:sz="0" w:space="0" w:color="auto"/>
                <w:right w:val="none" w:sz="0" w:space="0" w:color="auto"/>
              </w:divBdr>
            </w:div>
          </w:divsChild>
        </w:div>
        <w:div w:id="880359021">
          <w:marLeft w:val="0"/>
          <w:marRight w:val="0"/>
          <w:marTop w:val="0"/>
          <w:marBottom w:val="0"/>
          <w:divBdr>
            <w:top w:val="none" w:sz="0" w:space="0" w:color="auto"/>
            <w:left w:val="none" w:sz="0" w:space="0" w:color="auto"/>
            <w:bottom w:val="none" w:sz="0" w:space="0" w:color="auto"/>
            <w:right w:val="none" w:sz="0" w:space="0" w:color="auto"/>
          </w:divBdr>
        </w:div>
        <w:div w:id="891620965">
          <w:marLeft w:val="0"/>
          <w:marRight w:val="0"/>
          <w:marTop w:val="0"/>
          <w:marBottom w:val="0"/>
          <w:divBdr>
            <w:top w:val="none" w:sz="0" w:space="0" w:color="auto"/>
            <w:left w:val="none" w:sz="0" w:space="0" w:color="auto"/>
            <w:bottom w:val="none" w:sz="0" w:space="0" w:color="auto"/>
            <w:right w:val="none" w:sz="0" w:space="0" w:color="auto"/>
          </w:divBdr>
        </w:div>
        <w:div w:id="930704620">
          <w:marLeft w:val="0"/>
          <w:marRight w:val="0"/>
          <w:marTop w:val="0"/>
          <w:marBottom w:val="0"/>
          <w:divBdr>
            <w:top w:val="none" w:sz="0" w:space="0" w:color="auto"/>
            <w:left w:val="none" w:sz="0" w:space="0" w:color="auto"/>
            <w:bottom w:val="none" w:sz="0" w:space="0" w:color="auto"/>
            <w:right w:val="none" w:sz="0" w:space="0" w:color="auto"/>
          </w:divBdr>
        </w:div>
        <w:div w:id="1048454308">
          <w:marLeft w:val="0"/>
          <w:marRight w:val="0"/>
          <w:marTop w:val="0"/>
          <w:marBottom w:val="0"/>
          <w:divBdr>
            <w:top w:val="none" w:sz="0" w:space="0" w:color="auto"/>
            <w:left w:val="none" w:sz="0" w:space="0" w:color="auto"/>
            <w:bottom w:val="none" w:sz="0" w:space="0" w:color="auto"/>
            <w:right w:val="none" w:sz="0" w:space="0" w:color="auto"/>
          </w:divBdr>
        </w:div>
        <w:div w:id="1058281925">
          <w:marLeft w:val="0"/>
          <w:marRight w:val="0"/>
          <w:marTop w:val="0"/>
          <w:marBottom w:val="0"/>
          <w:divBdr>
            <w:top w:val="none" w:sz="0" w:space="0" w:color="auto"/>
            <w:left w:val="none" w:sz="0" w:space="0" w:color="auto"/>
            <w:bottom w:val="none" w:sz="0" w:space="0" w:color="auto"/>
            <w:right w:val="none" w:sz="0" w:space="0" w:color="auto"/>
          </w:divBdr>
        </w:div>
        <w:div w:id="1185171043">
          <w:marLeft w:val="0"/>
          <w:marRight w:val="0"/>
          <w:marTop w:val="0"/>
          <w:marBottom w:val="0"/>
          <w:divBdr>
            <w:top w:val="none" w:sz="0" w:space="0" w:color="auto"/>
            <w:left w:val="none" w:sz="0" w:space="0" w:color="auto"/>
            <w:bottom w:val="none" w:sz="0" w:space="0" w:color="auto"/>
            <w:right w:val="none" w:sz="0" w:space="0" w:color="auto"/>
          </w:divBdr>
        </w:div>
        <w:div w:id="1310675966">
          <w:marLeft w:val="0"/>
          <w:marRight w:val="0"/>
          <w:marTop w:val="0"/>
          <w:marBottom w:val="0"/>
          <w:divBdr>
            <w:top w:val="none" w:sz="0" w:space="0" w:color="auto"/>
            <w:left w:val="none" w:sz="0" w:space="0" w:color="auto"/>
            <w:bottom w:val="none" w:sz="0" w:space="0" w:color="auto"/>
            <w:right w:val="none" w:sz="0" w:space="0" w:color="auto"/>
          </w:divBdr>
        </w:div>
        <w:div w:id="1359045872">
          <w:marLeft w:val="0"/>
          <w:marRight w:val="0"/>
          <w:marTop w:val="0"/>
          <w:marBottom w:val="0"/>
          <w:divBdr>
            <w:top w:val="none" w:sz="0" w:space="0" w:color="auto"/>
            <w:left w:val="none" w:sz="0" w:space="0" w:color="auto"/>
            <w:bottom w:val="none" w:sz="0" w:space="0" w:color="auto"/>
            <w:right w:val="none" w:sz="0" w:space="0" w:color="auto"/>
          </w:divBdr>
          <w:divsChild>
            <w:div w:id="505633132">
              <w:marLeft w:val="0"/>
              <w:marRight w:val="0"/>
              <w:marTop w:val="0"/>
              <w:marBottom w:val="0"/>
              <w:divBdr>
                <w:top w:val="none" w:sz="0" w:space="0" w:color="auto"/>
                <w:left w:val="none" w:sz="0" w:space="0" w:color="auto"/>
                <w:bottom w:val="none" w:sz="0" w:space="0" w:color="auto"/>
                <w:right w:val="none" w:sz="0" w:space="0" w:color="auto"/>
              </w:divBdr>
            </w:div>
            <w:div w:id="521240177">
              <w:marLeft w:val="0"/>
              <w:marRight w:val="0"/>
              <w:marTop w:val="0"/>
              <w:marBottom w:val="0"/>
              <w:divBdr>
                <w:top w:val="none" w:sz="0" w:space="0" w:color="auto"/>
                <w:left w:val="none" w:sz="0" w:space="0" w:color="auto"/>
                <w:bottom w:val="none" w:sz="0" w:space="0" w:color="auto"/>
                <w:right w:val="none" w:sz="0" w:space="0" w:color="auto"/>
              </w:divBdr>
            </w:div>
            <w:div w:id="567151487">
              <w:marLeft w:val="0"/>
              <w:marRight w:val="0"/>
              <w:marTop w:val="0"/>
              <w:marBottom w:val="0"/>
              <w:divBdr>
                <w:top w:val="none" w:sz="0" w:space="0" w:color="auto"/>
                <w:left w:val="none" w:sz="0" w:space="0" w:color="auto"/>
                <w:bottom w:val="none" w:sz="0" w:space="0" w:color="auto"/>
                <w:right w:val="none" w:sz="0" w:space="0" w:color="auto"/>
              </w:divBdr>
            </w:div>
          </w:divsChild>
        </w:div>
        <w:div w:id="1376080049">
          <w:marLeft w:val="0"/>
          <w:marRight w:val="0"/>
          <w:marTop w:val="0"/>
          <w:marBottom w:val="0"/>
          <w:divBdr>
            <w:top w:val="none" w:sz="0" w:space="0" w:color="auto"/>
            <w:left w:val="none" w:sz="0" w:space="0" w:color="auto"/>
            <w:bottom w:val="none" w:sz="0" w:space="0" w:color="auto"/>
            <w:right w:val="none" w:sz="0" w:space="0" w:color="auto"/>
          </w:divBdr>
        </w:div>
        <w:div w:id="1959339778">
          <w:marLeft w:val="0"/>
          <w:marRight w:val="0"/>
          <w:marTop w:val="0"/>
          <w:marBottom w:val="0"/>
          <w:divBdr>
            <w:top w:val="none" w:sz="0" w:space="0" w:color="auto"/>
            <w:left w:val="none" w:sz="0" w:space="0" w:color="auto"/>
            <w:bottom w:val="none" w:sz="0" w:space="0" w:color="auto"/>
            <w:right w:val="none" w:sz="0" w:space="0" w:color="auto"/>
          </w:divBdr>
          <w:divsChild>
            <w:div w:id="130443820">
              <w:marLeft w:val="0"/>
              <w:marRight w:val="0"/>
              <w:marTop w:val="0"/>
              <w:marBottom w:val="0"/>
              <w:divBdr>
                <w:top w:val="none" w:sz="0" w:space="0" w:color="auto"/>
                <w:left w:val="none" w:sz="0" w:space="0" w:color="auto"/>
                <w:bottom w:val="none" w:sz="0" w:space="0" w:color="auto"/>
                <w:right w:val="none" w:sz="0" w:space="0" w:color="auto"/>
              </w:divBdr>
            </w:div>
            <w:div w:id="298650545">
              <w:marLeft w:val="0"/>
              <w:marRight w:val="0"/>
              <w:marTop w:val="0"/>
              <w:marBottom w:val="0"/>
              <w:divBdr>
                <w:top w:val="none" w:sz="0" w:space="0" w:color="auto"/>
                <w:left w:val="none" w:sz="0" w:space="0" w:color="auto"/>
                <w:bottom w:val="none" w:sz="0" w:space="0" w:color="auto"/>
                <w:right w:val="none" w:sz="0" w:space="0" w:color="auto"/>
              </w:divBdr>
            </w:div>
            <w:div w:id="300768329">
              <w:marLeft w:val="0"/>
              <w:marRight w:val="0"/>
              <w:marTop w:val="0"/>
              <w:marBottom w:val="0"/>
              <w:divBdr>
                <w:top w:val="none" w:sz="0" w:space="0" w:color="auto"/>
                <w:left w:val="none" w:sz="0" w:space="0" w:color="auto"/>
                <w:bottom w:val="none" w:sz="0" w:space="0" w:color="auto"/>
                <w:right w:val="none" w:sz="0" w:space="0" w:color="auto"/>
              </w:divBdr>
            </w:div>
            <w:div w:id="784353516">
              <w:marLeft w:val="0"/>
              <w:marRight w:val="0"/>
              <w:marTop w:val="0"/>
              <w:marBottom w:val="0"/>
              <w:divBdr>
                <w:top w:val="none" w:sz="0" w:space="0" w:color="auto"/>
                <w:left w:val="none" w:sz="0" w:space="0" w:color="auto"/>
                <w:bottom w:val="none" w:sz="0" w:space="0" w:color="auto"/>
                <w:right w:val="none" w:sz="0" w:space="0" w:color="auto"/>
              </w:divBdr>
            </w:div>
          </w:divsChild>
        </w:div>
        <w:div w:id="2008097960">
          <w:marLeft w:val="0"/>
          <w:marRight w:val="0"/>
          <w:marTop w:val="0"/>
          <w:marBottom w:val="0"/>
          <w:divBdr>
            <w:top w:val="none" w:sz="0" w:space="0" w:color="auto"/>
            <w:left w:val="none" w:sz="0" w:space="0" w:color="auto"/>
            <w:bottom w:val="none" w:sz="0" w:space="0" w:color="auto"/>
            <w:right w:val="none" w:sz="0" w:space="0" w:color="auto"/>
          </w:divBdr>
        </w:div>
      </w:divsChild>
    </w:div>
    <w:div w:id="1393234661">
      <w:bodyDiv w:val="1"/>
      <w:marLeft w:val="0"/>
      <w:marRight w:val="0"/>
      <w:marTop w:val="0"/>
      <w:marBottom w:val="0"/>
      <w:divBdr>
        <w:top w:val="none" w:sz="0" w:space="0" w:color="auto"/>
        <w:left w:val="none" w:sz="0" w:space="0" w:color="auto"/>
        <w:bottom w:val="none" w:sz="0" w:space="0" w:color="auto"/>
        <w:right w:val="none" w:sz="0" w:space="0" w:color="auto"/>
      </w:divBdr>
      <w:divsChild>
        <w:div w:id="556362900">
          <w:marLeft w:val="0"/>
          <w:marRight w:val="0"/>
          <w:marTop w:val="0"/>
          <w:marBottom w:val="0"/>
          <w:divBdr>
            <w:top w:val="none" w:sz="0" w:space="0" w:color="auto"/>
            <w:left w:val="none" w:sz="0" w:space="0" w:color="auto"/>
            <w:bottom w:val="none" w:sz="0" w:space="0" w:color="auto"/>
            <w:right w:val="none" w:sz="0" w:space="0" w:color="auto"/>
          </w:divBdr>
        </w:div>
        <w:div w:id="387652084">
          <w:marLeft w:val="0"/>
          <w:marRight w:val="0"/>
          <w:marTop w:val="0"/>
          <w:marBottom w:val="0"/>
          <w:divBdr>
            <w:top w:val="none" w:sz="0" w:space="0" w:color="auto"/>
            <w:left w:val="none" w:sz="0" w:space="0" w:color="auto"/>
            <w:bottom w:val="none" w:sz="0" w:space="0" w:color="auto"/>
            <w:right w:val="none" w:sz="0" w:space="0" w:color="auto"/>
          </w:divBdr>
        </w:div>
        <w:div w:id="1194146980">
          <w:marLeft w:val="0"/>
          <w:marRight w:val="0"/>
          <w:marTop w:val="0"/>
          <w:marBottom w:val="0"/>
          <w:divBdr>
            <w:top w:val="none" w:sz="0" w:space="0" w:color="auto"/>
            <w:left w:val="none" w:sz="0" w:space="0" w:color="auto"/>
            <w:bottom w:val="none" w:sz="0" w:space="0" w:color="auto"/>
            <w:right w:val="none" w:sz="0" w:space="0" w:color="auto"/>
          </w:divBdr>
        </w:div>
        <w:div w:id="67505836">
          <w:marLeft w:val="0"/>
          <w:marRight w:val="0"/>
          <w:marTop w:val="0"/>
          <w:marBottom w:val="0"/>
          <w:divBdr>
            <w:top w:val="none" w:sz="0" w:space="0" w:color="auto"/>
            <w:left w:val="none" w:sz="0" w:space="0" w:color="auto"/>
            <w:bottom w:val="none" w:sz="0" w:space="0" w:color="auto"/>
            <w:right w:val="none" w:sz="0" w:space="0" w:color="auto"/>
          </w:divBdr>
        </w:div>
        <w:div w:id="2053310745">
          <w:marLeft w:val="0"/>
          <w:marRight w:val="0"/>
          <w:marTop w:val="0"/>
          <w:marBottom w:val="0"/>
          <w:divBdr>
            <w:top w:val="none" w:sz="0" w:space="0" w:color="auto"/>
            <w:left w:val="none" w:sz="0" w:space="0" w:color="auto"/>
            <w:bottom w:val="none" w:sz="0" w:space="0" w:color="auto"/>
            <w:right w:val="none" w:sz="0" w:space="0" w:color="auto"/>
          </w:divBdr>
        </w:div>
        <w:div w:id="431122251">
          <w:marLeft w:val="0"/>
          <w:marRight w:val="0"/>
          <w:marTop w:val="0"/>
          <w:marBottom w:val="0"/>
          <w:divBdr>
            <w:top w:val="none" w:sz="0" w:space="0" w:color="auto"/>
            <w:left w:val="none" w:sz="0" w:space="0" w:color="auto"/>
            <w:bottom w:val="none" w:sz="0" w:space="0" w:color="auto"/>
            <w:right w:val="none" w:sz="0" w:space="0" w:color="auto"/>
          </w:divBdr>
        </w:div>
        <w:div w:id="1593928350">
          <w:marLeft w:val="0"/>
          <w:marRight w:val="0"/>
          <w:marTop w:val="0"/>
          <w:marBottom w:val="0"/>
          <w:divBdr>
            <w:top w:val="none" w:sz="0" w:space="0" w:color="auto"/>
            <w:left w:val="none" w:sz="0" w:space="0" w:color="auto"/>
            <w:bottom w:val="none" w:sz="0" w:space="0" w:color="auto"/>
            <w:right w:val="none" w:sz="0" w:space="0" w:color="auto"/>
          </w:divBdr>
        </w:div>
        <w:div w:id="1351494494">
          <w:marLeft w:val="0"/>
          <w:marRight w:val="0"/>
          <w:marTop w:val="0"/>
          <w:marBottom w:val="0"/>
          <w:divBdr>
            <w:top w:val="none" w:sz="0" w:space="0" w:color="auto"/>
            <w:left w:val="none" w:sz="0" w:space="0" w:color="auto"/>
            <w:bottom w:val="none" w:sz="0" w:space="0" w:color="auto"/>
            <w:right w:val="none" w:sz="0" w:space="0" w:color="auto"/>
          </w:divBdr>
        </w:div>
        <w:div w:id="1235973616">
          <w:marLeft w:val="0"/>
          <w:marRight w:val="0"/>
          <w:marTop w:val="0"/>
          <w:marBottom w:val="0"/>
          <w:divBdr>
            <w:top w:val="none" w:sz="0" w:space="0" w:color="auto"/>
            <w:left w:val="none" w:sz="0" w:space="0" w:color="auto"/>
            <w:bottom w:val="none" w:sz="0" w:space="0" w:color="auto"/>
            <w:right w:val="none" w:sz="0" w:space="0" w:color="auto"/>
          </w:divBdr>
        </w:div>
        <w:div w:id="521012434">
          <w:marLeft w:val="0"/>
          <w:marRight w:val="0"/>
          <w:marTop w:val="0"/>
          <w:marBottom w:val="0"/>
          <w:divBdr>
            <w:top w:val="none" w:sz="0" w:space="0" w:color="auto"/>
            <w:left w:val="none" w:sz="0" w:space="0" w:color="auto"/>
            <w:bottom w:val="none" w:sz="0" w:space="0" w:color="auto"/>
            <w:right w:val="none" w:sz="0" w:space="0" w:color="auto"/>
          </w:divBdr>
        </w:div>
        <w:div w:id="34157979">
          <w:marLeft w:val="0"/>
          <w:marRight w:val="0"/>
          <w:marTop w:val="0"/>
          <w:marBottom w:val="0"/>
          <w:divBdr>
            <w:top w:val="none" w:sz="0" w:space="0" w:color="auto"/>
            <w:left w:val="none" w:sz="0" w:space="0" w:color="auto"/>
            <w:bottom w:val="none" w:sz="0" w:space="0" w:color="auto"/>
            <w:right w:val="none" w:sz="0" w:space="0" w:color="auto"/>
          </w:divBdr>
        </w:div>
        <w:div w:id="575743401">
          <w:marLeft w:val="0"/>
          <w:marRight w:val="0"/>
          <w:marTop w:val="0"/>
          <w:marBottom w:val="0"/>
          <w:divBdr>
            <w:top w:val="none" w:sz="0" w:space="0" w:color="auto"/>
            <w:left w:val="none" w:sz="0" w:space="0" w:color="auto"/>
            <w:bottom w:val="none" w:sz="0" w:space="0" w:color="auto"/>
            <w:right w:val="none" w:sz="0" w:space="0" w:color="auto"/>
          </w:divBdr>
        </w:div>
        <w:div w:id="1416516741">
          <w:marLeft w:val="0"/>
          <w:marRight w:val="0"/>
          <w:marTop w:val="0"/>
          <w:marBottom w:val="0"/>
          <w:divBdr>
            <w:top w:val="none" w:sz="0" w:space="0" w:color="auto"/>
            <w:left w:val="none" w:sz="0" w:space="0" w:color="auto"/>
            <w:bottom w:val="none" w:sz="0" w:space="0" w:color="auto"/>
            <w:right w:val="none" w:sz="0" w:space="0" w:color="auto"/>
          </w:divBdr>
        </w:div>
        <w:div w:id="277224506">
          <w:marLeft w:val="0"/>
          <w:marRight w:val="0"/>
          <w:marTop w:val="0"/>
          <w:marBottom w:val="0"/>
          <w:divBdr>
            <w:top w:val="none" w:sz="0" w:space="0" w:color="auto"/>
            <w:left w:val="none" w:sz="0" w:space="0" w:color="auto"/>
            <w:bottom w:val="none" w:sz="0" w:space="0" w:color="auto"/>
            <w:right w:val="none" w:sz="0" w:space="0" w:color="auto"/>
          </w:divBdr>
        </w:div>
        <w:div w:id="1517572896">
          <w:marLeft w:val="0"/>
          <w:marRight w:val="0"/>
          <w:marTop w:val="0"/>
          <w:marBottom w:val="0"/>
          <w:divBdr>
            <w:top w:val="none" w:sz="0" w:space="0" w:color="auto"/>
            <w:left w:val="none" w:sz="0" w:space="0" w:color="auto"/>
            <w:bottom w:val="none" w:sz="0" w:space="0" w:color="auto"/>
            <w:right w:val="none" w:sz="0" w:space="0" w:color="auto"/>
          </w:divBdr>
        </w:div>
        <w:div w:id="345640855">
          <w:marLeft w:val="0"/>
          <w:marRight w:val="0"/>
          <w:marTop w:val="0"/>
          <w:marBottom w:val="0"/>
          <w:divBdr>
            <w:top w:val="none" w:sz="0" w:space="0" w:color="auto"/>
            <w:left w:val="none" w:sz="0" w:space="0" w:color="auto"/>
            <w:bottom w:val="none" w:sz="0" w:space="0" w:color="auto"/>
            <w:right w:val="none" w:sz="0" w:space="0" w:color="auto"/>
          </w:divBdr>
        </w:div>
        <w:div w:id="231428288">
          <w:marLeft w:val="0"/>
          <w:marRight w:val="0"/>
          <w:marTop w:val="0"/>
          <w:marBottom w:val="0"/>
          <w:divBdr>
            <w:top w:val="none" w:sz="0" w:space="0" w:color="auto"/>
            <w:left w:val="none" w:sz="0" w:space="0" w:color="auto"/>
            <w:bottom w:val="none" w:sz="0" w:space="0" w:color="auto"/>
            <w:right w:val="none" w:sz="0" w:space="0" w:color="auto"/>
          </w:divBdr>
        </w:div>
        <w:div w:id="1803886154">
          <w:marLeft w:val="0"/>
          <w:marRight w:val="0"/>
          <w:marTop w:val="0"/>
          <w:marBottom w:val="0"/>
          <w:divBdr>
            <w:top w:val="none" w:sz="0" w:space="0" w:color="auto"/>
            <w:left w:val="none" w:sz="0" w:space="0" w:color="auto"/>
            <w:bottom w:val="none" w:sz="0" w:space="0" w:color="auto"/>
            <w:right w:val="none" w:sz="0" w:space="0" w:color="auto"/>
          </w:divBdr>
        </w:div>
        <w:div w:id="551158020">
          <w:marLeft w:val="0"/>
          <w:marRight w:val="0"/>
          <w:marTop w:val="0"/>
          <w:marBottom w:val="0"/>
          <w:divBdr>
            <w:top w:val="none" w:sz="0" w:space="0" w:color="auto"/>
            <w:left w:val="none" w:sz="0" w:space="0" w:color="auto"/>
            <w:bottom w:val="none" w:sz="0" w:space="0" w:color="auto"/>
            <w:right w:val="none" w:sz="0" w:space="0" w:color="auto"/>
          </w:divBdr>
        </w:div>
        <w:div w:id="268633796">
          <w:marLeft w:val="0"/>
          <w:marRight w:val="0"/>
          <w:marTop w:val="0"/>
          <w:marBottom w:val="0"/>
          <w:divBdr>
            <w:top w:val="none" w:sz="0" w:space="0" w:color="auto"/>
            <w:left w:val="none" w:sz="0" w:space="0" w:color="auto"/>
            <w:bottom w:val="none" w:sz="0" w:space="0" w:color="auto"/>
            <w:right w:val="none" w:sz="0" w:space="0" w:color="auto"/>
          </w:divBdr>
        </w:div>
        <w:div w:id="588661018">
          <w:marLeft w:val="0"/>
          <w:marRight w:val="0"/>
          <w:marTop w:val="0"/>
          <w:marBottom w:val="0"/>
          <w:divBdr>
            <w:top w:val="none" w:sz="0" w:space="0" w:color="auto"/>
            <w:left w:val="none" w:sz="0" w:space="0" w:color="auto"/>
            <w:bottom w:val="none" w:sz="0" w:space="0" w:color="auto"/>
            <w:right w:val="none" w:sz="0" w:space="0" w:color="auto"/>
          </w:divBdr>
        </w:div>
        <w:div w:id="713575943">
          <w:marLeft w:val="0"/>
          <w:marRight w:val="0"/>
          <w:marTop w:val="0"/>
          <w:marBottom w:val="0"/>
          <w:divBdr>
            <w:top w:val="none" w:sz="0" w:space="0" w:color="auto"/>
            <w:left w:val="none" w:sz="0" w:space="0" w:color="auto"/>
            <w:bottom w:val="none" w:sz="0" w:space="0" w:color="auto"/>
            <w:right w:val="none" w:sz="0" w:space="0" w:color="auto"/>
          </w:divBdr>
        </w:div>
        <w:div w:id="171140491">
          <w:marLeft w:val="0"/>
          <w:marRight w:val="0"/>
          <w:marTop w:val="0"/>
          <w:marBottom w:val="0"/>
          <w:divBdr>
            <w:top w:val="none" w:sz="0" w:space="0" w:color="auto"/>
            <w:left w:val="none" w:sz="0" w:space="0" w:color="auto"/>
            <w:bottom w:val="none" w:sz="0" w:space="0" w:color="auto"/>
            <w:right w:val="none" w:sz="0" w:space="0" w:color="auto"/>
          </w:divBdr>
        </w:div>
        <w:div w:id="962735880">
          <w:marLeft w:val="0"/>
          <w:marRight w:val="0"/>
          <w:marTop w:val="0"/>
          <w:marBottom w:val="0"/>
          <w:divBdr>
            <w:top w:val="none" w:sz="0" w:space="0" w:color="auto"/>
            <w:left w:val="none" w:sz="0" w:space="0" w:color="auto"/>
            <w:bottom w:val="none" w:sz="0" w:space="0" w:color="auto"/>
            <w:right w:val="none" w:sz="0" w:space="0" w:color="auto"/>
          </w:divBdr>
        </w:div>
        <w:div w:id="1853765419">
          <w:marLeft w:val="0"/>
          <w:marRight w:val="0"/>
          <w:marTop w:val="0"/>
          <w:marBottom w:val="0"/>
          <w:divBdr>
            <w:top w:val="none" w:sz="0" w:space="0" w:color="auto"/>
            <w:left w:val="none" w:sz="0" w:space="0" w:color="auto"/>
            <w:bottom w:val="none" w:sz="0" w:space="0" w:color="auto"/>
            <w:right w:val="none" w:sz="0" w:space="0" w:color="auto"/>
          </w:divBdr>
        </w:div>
        <w:div w:id="1931354165">
          <w:marLeft w:val="0"/>
          <w:marRight w:val="0"/>
          <w:marTop w:val="0"/>
          <w:marBottom w:val="0"/>
          <w:divBdr>
            <w:top w:val="none" w:sz="0" w:space="0" w:color="auto"/>
            <w:left w:val="none" w:sz="0" w:space="0" w:color="auto"/>
            <w:bottom w:val="none" w:sz="0" w:space="0" w:color="auto"/>
            <w:right w:val="none" w:sz="0" w:space="0" w:color="auto"/>
          </w:divBdr>
        </w:div>
        <w:div w:id="713846012">
          <w:marLeft w:val="0"/>
          <w:marRight w:val="0"/>
          <w:marTop w:val="0"/>
          <w:marBottom w:val="0"/>
          <w:divBdr>
            <w:top w:val="none" w:sz="0" w:space="0" w:color="auto"/>
            <w:left w:val="none" w:sz="0" w:space="0" w:color="auto"/>
            <w:bottom w:val="none" w:sz="0" w:space="0" w:color="auto"/>
            <w:right w:val="none" w:sz="0" w:space="0" w:color="auto"/>
          </w:divBdr>
        </w:div>
        <w:div w:id="357849958">
          <w:marLeft w:val="0"/>
          <w:marRight w:val="0"/>
          <w:marTop w:val="0"/>
          <w:marBottom w:val="0"/>
          <w:divBdr>
            <w:top w:val="none" w:sz="0" w:space="0" w:color="auto"/>
            <w:left w:val="none" w:sz="0" w:space="0" w:color="auto"/>
            <w:bottom w:val="none" w:sz="0" w:space="0" w:color="auto"/>
            <w:right w:val="none" w:sz="0" w:space="0" w:color="auto"/>
          </w:divBdr>
        </w:div>
        <w:div w:id="1823961241">
          <w:marLeft w:val="0"/>
          <w:marRight w:val="0"/>
          <w:marTop w:val="0"/>
          <w:marBottom w:val="0"/>
          <w:divBdr>
            <w:top w:val="none" w:sz="0" w:space="0" w:color="auto"/>
            <w:left w:val="none" w:sz="0" w:space="0" w:color="auto"/>
            <w:bottom w:val="none" w:sz="0" w:space="0" w:color="auto"/>
            <w:right w:val="none" w:sz="0" w:space="0" w:color="auto"/>
          </w:divBdr>
        </w:div>
      </w:divsChild>
    </w:div>
    <w:div w:id="1393967977">
      <w:bodyDiv w:val="1"/>
      <w:marLeft w:val="0"/>
      <w:marRight w:val="0"/>
      <w:marTop w:val="0"/>
      <w:marBottom w:val="0"/>
      <w:divBdr>
        <w:top w:val="none" w:sz="0" w:space="0" w:color="auto"/>
        <w:left w:val="none" w:sz="0" w:space="0" w:color="auto"/>
        <w:bottom w:val="none" w:sz="0" w:space="0" w:color="auto"/>
        <w:right w:val="none" w:sz="0" w:space="0" w:color="auto"/>
      </w:divBdr>
      <w:divsChild>
        <w:div w:id="18511295">
          <w:marLeft w:val="0"/>
          <w:marRight w:val="0"/>
          <w:marTop w:val="0"/>
          <w:marBottom w:val="0"/>
          <w:divBdr>
            <w:top w:val="none" w:sz="0" w:space="0" w:color="auto"/>
            <w:left w:val="none" w:sz="0" w:space="0" w:color="auto"/>
            <w:bottom w:val="none" w:sz="0" w:space="0" w:color="auto"/>
            <w:right w:val="none" w:sz="0" w:space="0" w:color="auto"/>
          </w:divBdr>
        </w:div>
        <w:div w:id="130904501">
          <w:marLeft w:val="0"/>
          <w:marRight w:val="0"/>
          <w:marTop w:val="0"/>
          <w:marBottom w:val="0"/>
          <w:divBdr>
            <w:top w:val="none" w:sz="0" w:space="0" w:color="auto"/>
            <w:left w:val="none" w:sz="0" w:space="0" w:color="auto"/>
            <w:bottom w:val="none" w:sz="0" w:space="0" w:color="auto"/>
            <w:right w:val="none" w:sz="0" w:space="0" w:color="auto"/>
          </w:divBdr>
        </w:div>
        <w:div w:id="190533785">
          <w:marLeft w:val="0"/>
          <w:marRight w:val="0"/>
          <w:marTop w:val="0"/>
          <w:marBottom w:val="0"/>
          <w:divBdr>
            <w:top w:val="none" w:sz="0" w:space="0" w:color="auto"/>
            <w:left w:val="none" w:sz="0" w:space="0" w:color="auto"/>
            <w:bottom w:val="none" w:sz="0" w:space="0" w:color="auto"/>
            <w:right w:val="none" w:sz="0" w:space="0" w:color="auto"/>
          </w:divBdr>
        </w:div>
        <w:div w:id="262883631">
          <w:marLeft w:val="0"/>
          <w:marRight w:val="0"/>
          <w:marTop w:val="0"/>
          <w:marBottom w:val="0"/>
          <w:divBdr>
            <w:top w:val="none" w:sz="0" w:space="0" w:color="auto"/>
            <w:left w:val="none" w:sz="0" w:space="0" w:color="auto"/>
            <w:bottom w:val="none" w:sz="0" w:space="0" w:color="auto"/>
            <w:right w:val="none" w:sz="0" w:space="0" w:color="auto"/>
          </w:divBdr>
        </w:div>
        <w:div w:id="302122045">
          <w:marLeft w:val="0"/>
          <w:marRight w:val="0"/>
          <w:marTop w:val="0"/>
          <w:marBottom w:val="0"/>
          <w:divBdr>
            <w:top w:val="none" w:sz="0" w:space="0" w:color="auto"/>
            <w:left w:val="none" w:sz="0" w:space="0" w:color="auto"/>
            <w:bottom w:val="none" w:sz="0" w:space="0" w:color="auto"/>
            <w:right w:val="none" w:sz="0" w:space="0" w:color="auto"/>
          </w:divBdr>
        </w:div>
        <w:div w:id="430319041">
          <w:marLeft w:val="0"/>
          <w:marRight w:val="0"/>
          <w:marTop w:val="0"/>
          <w:marBottom w:val="0"/>
          <w:divBdr>
            <w:top w:val="none" w:sz="0" w:space="0" w:color="auto"/>
            <w:left w:val="none" w:sz="0" w:space="0" w:color="auto"/>
            <w:bottom w:val="none" w:sz="0" w:space="0" w:color="auto"/>
            <w:right w:val="none" w:sz="0" w:space="0" w:color="auto"/>
          </w:divBdr>
        </w:div>
        <w:div w:id="612135722">
          <w:marLeft w:val="0"/>
          <w:marRight w:val="0"/>
          <w:marTop w:val="0"/>
          <w:marBottom w:val="0"/>
          <w:divBdr>
            <w:top w:val="none" w:sz="0" w:space="0" w:color="auto"/>
            <w:left w:val="none" w:sz="0" w:space="0" w:color="auto"/>
            <w:bottom w:val="none" w:sz="0" w:space="0" w:color="auto"/>
            <w:right w:val="none" w:sz="0" w:space="0" w:color="auto"/>
          </w:divBdr>
        </w:div>
        <w:div w:id="679241484">
          <w:marLeft w:val="0"/>
          <w:marRight w:val="0"/>
          <w:marTop w:val="0"/>
          <w:marBottom w:val="0"/>
          <w:divBdr>
            <w:top w:val="none" w:sz="0" w:space="0" w:color="auto"/>
            <w:left w:val="none" w:sz="0" w:space="0" w:color="auto"/>
            <w:bottom w:val="none" w:sz="0" w:space="0" w:color="auto"/>
            <w:right w:val="none" w:sz="0" w:space="0" w:color="auto"/>
          </w:divBdr>
        </w:div>
        <w:div w:id="798184951">
          <w:marLeft w:val="0"/>
          <w:marRight w:val="0"/>
          <w:marTop w:val="0"/>
          <w:marBottom w:val="0"/>
          <w:divBdr>
            <w:top w:val="none" w:sz="0" w:space="0" w:color="auto"/>
            <w:left w:val="none" w:sz="0" w:space="0" w:color="auto"/>
            <w:bottom w:val="none" w:sz="0" w:space="0" w:color="auto"/>
            <w:right w:val="none" w:sz="0" w:space="0" w:color="auto"/>
          </w:divBdr>
        </w:div>
        <w:div w:id="800655259">
          <w:marLeft w:val="0"/>
          <w:marRight w:val="0"/>
          <w:marTop w:val="0"/>
          <w:marBottom w:val="0"/>
          <w:divBdr>
            <w:top w:val="none" w:sz="0" w:space="0" w:color="auto"/>
            <w:left w:val="none" w:sz="0" w:space="0" w:color="auto"/>
            <w:bottom w:val="none" w:sz="0" w:space="0" w:color="auto"/>
            <w:right w:val="none" w:sz="0" w:space="0" w:color="auto"/>
          </w:divBdr>
        </w:div>
        <w:div w:id="807018034">
          <w:marLeft w:val="0"/>
          <w:marRight w:val="0"/>
          <w:marTop w:val="0"/>
          <w:marBottom w:val="0"/>
          <w:divBdr>
            <w:top w:val="none" w:sz="0" w:space="0" w:color="auto"/>
            <w:left w:val="none" w:sz="0" w:space="0" w:color="auto"/>
            <w:bottom w:val="none" w:sz="0" w:space="0" w:color="auto"/>
            <w:right w:val="none" w:sz="0" w:space="0" w:color="auto"/>
          </w:divBdr>
        </w:div>
        <w:div w:id="832070118">
          <w:marLeft w:val="0"/>
          <w:marRight w:val="0"/>
          <w:marTop w:val="0"/>
          <w:marBottom w:val="0"/>
          <w:divBdr>
            <w:top w:val="none" w:sz="0" w:space="0" w:color="auto"/>
            <w:left w:val="none" w:sz="0" w:space="0" w:color="auto"/>
            <w:bottom w:val="none" w:sz="0" w:space="0" w:color="auto"/>
            <w:right w:val="none" w:sz="0" w:space="0" w:color="auto"/>
          </w:divBdr>
        </w:div>
        <w:div w:id="857428209">
          <w:marLeft w:val="0"/>
          <w:marRight w:val="0"/>
          <w:marTop w:val="0"/>
          <w:marBottom w:val="0"/>
          <w:divBdr>
            <w:top w:val="none" w:sz="0" w:space="0" w:color="auto"/>
            <w:left w:val="none" w:sz="0" w:space="0" w:color="auto"/>
            <w:bottom w:val="none" w:sz="0" w:space="0" w:color="auto"/>
            <w:right w:val="none" w:sz="0" w:space="0" w:color="auto"/>
          </w:divBdr>
        </w:div>
        <w:div w:id="954671705">
          <w:marLeft w:val="0"/>
          <w:marRight w:val="0"/>
          <w:marTop w:val="0"/>
          <w:marBottom w:val="0"/>
          <w:divBdr>
            <w:top w:val="none" w:sz="0" w:space="0" w:color="auto"/>
            <w:left w:val="none" w:sz="0" w:space="0" w:color="auto"/>
            <w:bottom w:val="none" w:sz="0" w:space="0" w:color="auto"/>
            <w:right w:val="none" w:sz="0" w:space="0" w:color="auto"/>
          </w:divBdr>
        </w:div>
        <w:div w:id="955452433">
          <w:marLeft w:val="0"/>
          <w:marRight w:val="0"/>
          <w:marTop w:val="0"/>
          <w:marBottom w:val="0"/>
          <w:divBdr>
            <w:top w:val="none" w:sz="0" w:space="0" w:color="auto"/>
            <w:left w:val="none" w:sz="0" w:space="0" w:color="auto"/>
            <w:bottom w:val="none" w:sz="0" w:space="0" w:color="auto"/>
            <w:right w:val="none" w:sz="0" w:space="0" w:color="auto"/>
          </w:divBdr>
        </w:div>
        <w:div w:id="990326687">
          <w:marLeft w:val="0"/>
          <w:marRight w:val="0"/>
          <w:marTop w:val="0"/>
          <w:marBottom w:val="0"/>
          <w:divBdr>
            <w:top w:val="none" w:sz="0" w:space="0" w:color="auto"/>
            <w:left w:val="none" w:sz="0" w:space="0" w:color="auto"/>
            <w:bottom w:val="none" w:sz="0" w:space="0" w:color="auto"/>
            <w:right w:val="none" w:sz="0" w:space="0" w:color="auto"/>
          </w:divBdr>
        </w:div>
        <w:div w:id="1073043782">
          <w:marLeft w:val="0"/>
          <w:marRight w:val="0"/>
          <w:marTop w:val="0"/>
          <w:marBottom w:val="0"/>
          <w:divBdr>
            <w:top w:val="none" w:sz="0" w:space="0" w:color="auto"/>
            <w:left w:val="none" w:sz="0" w:space="0" w:color="auto"/>
            <w:bottom w:val="none" w:sz="0" w:space="0" w:color="auto"/>
            <w:right w:val="none" w:sz="0" w:space="0" w:color="auto"/>
          </w:divBdr>
        </w:div>
        <w:div w:id="1104497462">
          <w:marLeft w:val="0"/>
          <w:marRight w:val="0"/>
          <w:marTop w:val="0"/>
          <w:marBottom w:val="0"/>
          <w:divBdr>
            <w:top w:val="none" w:sz="0" w:space="0" w:color="auto"/>
            <w:left w:val="none" w:sz="0" w:space="0" w:color="auto"/>
            <w:bottom w:val="none" w:sz="0" w:space="0" w:color="auto"/>
            <w:right w:val="none" w:sz="0" w:space="0" w:color="auto"/>
          </w:divBdr>
        </w:div>
        <w:div w:id="1142188290">
          <w:marLeft w:val="0"/>
          <w:marRight w:val="0"/>
          <w:marTop w:val="0"/>
          <w:marBottom w:val="0"/>
          <w:divBdr>
            <w:top w:val="none" w:sz="0" w:space="0" w:color="auto"/>
            <w:left w:val="none" w:sz="0" w:space="0" w:color="auto"/>
            <w:bottom w:val="none" w:sz="0" w:space="0" w:color="auto"/>
            <w:right w:val="none" w:sz="0" w:space="0" w:color="auto"/>
          </w:divBdr>
        </w:div>
        <w:div w:id="1171876068">
          <w:marLeft w:val="0"/>
          <w:marRight w:val="0"/>
          <w:marTop w:val="0"/>
          <w:marBottom w:val="0"/>
          <w:divBdr>
            <w:top w:val="none" w:sz="0" w:space="0" w:color="auto"/>
            <w:left w:val="none" w:sz="0" w:space="0" w:color="auto"/>
            <w:bottom w:val="none" w:sz="0" w:space="0" w:color="auto"/>
            <w:right w:val="none" w:sz="0" w:space="0" w:color="auto"/>
          </w:divBdr>
        </w:div>
        <w:div w:id="1182017049">
          <w:marLeft w:val="0"/>
          <w:marRight w:val="0"/>
          <w:marTop w:val="0"/>
          <w:marBottom w:val="0"/>
          <w:divBdr>
            <w:top w:val="none" w:sz="0" w:space="0" w:color="auto"/>
            <w:left w:val="none" w:sz="0" w:space="0" w:color="auto"/>
            <w:bottom w:val="none" w:sz="0" w:space="0" w:color="auto"/>
            <w:right w:val="none" w:sz="0" w:space="0" w:color="auto"/>
          </w:divBdr>
        </w:div>
        <w:div w:id="1245335632">
          <w:marLeft w:val="0"/>
          <w:marRight w:val="0"/>
          <w:marTop w:val="0"/>
          <w:marBottom w:val="0"/>
          <w:divBdr>
            <w:top w:val="none" w:sz="0" w:space="0" w:color="auto"/>
            <w:left w:val="none" w:sz="0" w:space="0" w:color="auto"/>
            <w:bottom w:val="none" w:sz="0" w:space="0" w:color="auto"/>
            <w:right w:val="none" w:sz="0" w:space="0" w:color="auto"/>
          </w:divBdr>
        </w:div>
        <w:div w:id="1280799324">
          <w:marLeft w:val="0"/>
          <w:marRight w:val="0"/>
          <w:marTop w:val="0"/>
          <w:marBottom w:val="0"/>
          <w:divBdr>
            <w:top w:val="none" w:sz="0" w:space="0" w:color="auto"/>
            <w:left w:val="none" w:sz="0" w:space="0" w:color="auto"/>
            <w:bottom w:val="none" w:sz="0" w:space="0" w:color="auto"/>
            <w:right w:val="none" w:sz="0" w:space="0" w:color="auto"/>
          </w:divBdr>
        </w:div>
        <w:div w:id="1400638434">
          <w:marLeft w:val="0"/>
          <w:marRight w:val="0"/>
          <w:marTop w:val="0"/>
          <w:marBottom w:val="0"/>
          <w:divBdr>
            <w:top w:val="none" w:sz="0" w:space="0" w:color="auto"/>
            <w:left w:val="none" w:sz="0" w:space="0" w:color="auto"/>
            <w:bottom w:val="none" w:sz="0" w:space="0" w:color="auto"/>
            <w:right w:val="none" w:sz="0" w:space="0" w:color="auto"/>
          </w:divBdr>
          <w:divsChild>
            <w:div w:id="890117121">
              <w:marLeft w:val="-75"/>
              <w:marRight w:val="0"/>
              <w:marTop w:val="30"/>
              <w:marBottom w:val="30"/>
              <w:divBdr>
                <w:top w:val="none" w:sz="0" w:space="0" w:color="auto"/>
                <w:left w:val="none" w:sz="0" w:space="0" w:color="auto"/>
                <w:bottom w:val="none" w:sz="0" w:space="0" w:color="auto"/>
                <w:right w:val="none" w:sz="0" w:space="0" w:color="auto"/>
              </w:divBdr>
              <w:divsChild>
                <w:div w:id="349769643">
                  <w:marLeft w:val="0"/>
                  <w:marRight w:val="0"/>
                  <w:marTop w:val="0"/>
                  <w:marBottom w:val="0"/>
                  <w:divBdr>
                    <w:top w:val="none" w:sz="0" w:space="0" w:color="auto"/>
                    <w:left w:val="none" w:sz="0" w:space="0" w:color="auto"/>
                    <w:bottom w:val="none" w:sz="0" w:space="0" w:color="auto"/>
                    <w:right w:val="none" w:sz="0" w:space="0" w:color="auto"/>
                  </w:divBdr>
                  <w:divsChild>
                    <w:div w:id="1812822876">
                      <w:marLeft w:val="0"/>
                      <w:marRight w:val="0"/>
                      <w:marTop w:val="0"/>
                      <w:marBottom w:val="0"/>
                      <w:divBdr>
                        <w:top w:val="none" w:sz="0" w:space="0" w:color="auto"/>
                        <w:left w:val="none" w:sz="0" w:space="0" w:color="auto"/>
                        <w:bottom w:val="none" w:sz="0" w:space="0" w:color="auto"/>
                        <w:right w:val="none" w:sz="0" w:space="0" w:color="auto"/>
                      </w:divBdr>
                    </w:div>
                  </w:divsChild>
                </w:div>
                <w:div w:id="629287182">
                  <w:marLeft w:val="0"/>
                  <w:marRight w:val="0"/>
                  <w:marTop w:val="0"/>
                  <w:marBottom w:val="0"/>
                  <w:divBdr>
                    <w:top w:val="none" w:sz="0" w:space="0" w:color="auto"/>
                    <w:left w:val="none" w:sz="0" w:space="0" w:color="auto"/>
                    <w:bottom w:val="none" w:sz="0" w:space="0" w:color="auto"/>
                    <w:right w:val="none" w:sz="0" w:space="0" w:color="auto"/>
                  </w:divBdr>
                  <w:divsChild>
                    <w:div w:id="512647412">
                      <w:marLeft w:val="0"/>
                      <w:marRight w:val="0"/>
                      <w:marTop w:val="0"/>
                      <w:marBottom w:val="0"/>
                      <w:divBdr>
                        <w:top w:val="none" w:sz="0" w:space="0" w:color="auto"/>
                        <w:left w:val="none" w:sz="0" w:space="0" w:color="auto"/>
                        <w:bottom w:val="none" w:sz="0" w:space="0" w:color="auto"/>
                        <w:right w:val="none" w:sz="0" w:space="0" w:color="auto"/>
                      </w:divBdr>
                    </w:div>
                  </w:divsChild>
                </w:div>
                <w:div w:id="711610928">
                  <w:marLeft w:val="0"/>
                  <w:marRight w:val="0"/>
                  <w:marTop w:val="0"/>
                  <w:marBottom w:val="0"/>
                  <w:divBdr>
                    <w:top w:val="none" w:sz="0" w:space="0" w:color="auto"/>
                    <w:left w:val="none" w:sz="0" w:space="0" w:color="auto"/>
                    <w:bottom w:val="none" w:sz="0" w:space="0" w:color="auto"/>
                    <w:right w:val="none" w:sz="0" w:space="0" w:color="auto"/>
                  </w:divBdr>
                  <w:divsChild>
                    <w:div w:id="239101373">
                      <w:marLeft w:val="0"/>
                      <w:marRight w:val="0"/>
                      <w:marTop w:val="0"/>
                      <w:marBottom w:val="0"/>
                      <w:divBdr>
                        <w:top w:val="none" w:sz="0" w:space="0" w:color="auto"/>
                        <w:left w:val="none" w:sz="0" w:space="0" w:color="auto"/>
                        <w:bottom w:val="none" w:sz="0" w:space="0" w:color="auto"/>
                        <w:right w:val="none" w:sz="0" w:space="0" w:color="auto"/>
                      </w:divBdr>
                    </w:div>
                  </w:divsChild>
                </w:div>
                <w:div w:id="767308819">
                  <w:marLeft w:val="0"/>
                  <w:marRight w:val="0"/>
                  <w:marTop w:val="0"/>
                  <w:marBottom w:val="0"/>
                  <w:divBdr>
                    <w:top w:val="none" w:sz="0" w:space="0" w:color="auto"/>
                    <w:left w:val="none" w:sz="0" w:space="0" w:color="auto"/>
                    <w:bottom w:val="none" w:sz="0" w:space="0" w:color="auto"/>
                    <w:right w:val="none" w:sz="0" w:space="0" w:color="auto"/>
                  </w:divBdr>
                  <w:divsChild>
                    <w:div w:id="160899129">
                      <w:marLeft w:val="0"/>
                      <w:marRight w:val="0"/>
                      <w:marTop w:val="0"/>
                      <w:marBottom w:val="0"/>
                      <w:divBdr>
                        <w:top w:val="none" w:sz="0" w:space="0" w:color="auto"/>
                        <w:left w:val="none" w:sz="0" w:space="0" w:color="auto"/>
                        <w:bottom w:val="none" w:sz="0" w:space="0" w:color="auto"/>
                        <w:right w:val="none" w:sz="0" w:space="0" w:color="auto"/>
                      </w:divBdr>
                    </w:div>
                  </w:divsChild>
                </w:div>
                <w:div w:id="842475317">
                  <w:marLeft w:val="0"/>
                  <w:marRight w:val="0"/>
                  <w:marTop w:val="0"/>
                  <w:marBottom w:val="0"/>
                  <w:divBdr>
                    <w:top w:val="none" w:sz="0" w:space="0" w:color="auto"/>
                    <w:left w:val="none" w:sz="0" w:space="0" w:color="auto"/>
                    <w:bottom w:val="none" w:sz="0" w:space="0" w:color="auto"/>
                    <w:right w:val="none" w:sz="0" w:space="0" w:color="auto"/>
                  </w:divBdr>
                  <w:divsChild>
                    <w:div w:id="1143237174">
                      <w:marLeft w:val="0"/>
                      <w:marRight w:val="0"/>
                      <w:marTop w:val="0"/>
                      <w:marBottom w:val="0"/>
                      <w:divBdr>
                        <w:top w:val="none" w:sz="0" w:space="0" w:color="auto"/>
                        <w:left w:val="none" w:sz="0" w:space="0" w:color="auto"/>
                        <w:bottom w:val="none" w:sz="0" w:space="0" w:color="auto"/>
                        <w:right w:val="none" w:sz="0" w:space="0" w:color="auto"/>
                      </w:divBdr>
                    </w:div>
                  </w:divsChild>
                </w:div>
                <w:div w:id="998315001">
                  <w:marLeft w:val="0"/>
                  <w:marRight w:val="0"/>
                  <w:marTop w:val="0"/>
                  <w:marBottom w:val="0"/>
                  <w:divBdr>
                    <w:top w:val="none" w:sz="0" w:space="0" w:color="auto"/>
                    <w:left w:val="none" w:sz="0" w:space="0" w:color="auto"/>
                    <w:bottom w:val="none" w:sz="0" w:space="0" w:color="auto"/>
                    <w:right w:val="none" w:sz="0" w:space="0" w:color="auto"/>
                  </w:divBdr>
                  <w:divsChild>
                    <w:div w:id="1925920450">
                      <w:marLeft w:val="0"/>
                      <w:marRight w:val="0"/>
                      <w:marTop w:val="0"/>
                      <w:marBottom w:val="0"/>
                      <w:divBdr>
                        <w:top w:val="none" w:sz="0" w:space="0" w:color="auto"/>
                        <w:left w:val="none" w:sz="0" w:space="0" w:color="auto"/>
                        <w:bottom w:val="none" w:sz="0" w:space="0" w:color="auto"/>
                        <w:right w:val="none" w:sz="0" w:space="0" w:color="auto"/>
                      </w:divBdr>
                    </w:div>
                  </w:divsChild>
                </w:div>
                <w:div w:id="1148666670">
                  <w:marLeft w:val="0"/>
                  <w:marRight w:val="0"/>
                  <w:marTop w:val="0"/>
                  <w:marBottom w:val="0"/>
                  <w:divBdr>
                    <w:top w:val="none" w:sz="0" w:space="0" w:color="auto"/>
                    <w:left w:val="none" w:sz="0" w:space="0" w:color="auto"/>
                    <w:bottom w:val="none" w:sz="0" w:space="0" w:color="auto"/>
                    <w:right w:val="none" w:sz="0" w:space="0" w:color="auto"/>
                  </w:divBdr>
                  <w:divsChild>
                    <w:div w:id="1352297595">
                      <w:marLeft w:val="0"/>
                      <w:marRight w:val="0"/>
                      <w:marTop w:val="0"/>
                      <w:marBottom w:val="0"/>
                      <w:divBdr>
                        <w:top w:val="none" w:sz="0" w:space="0" w:color="auto"/>
                        <w:left w:val="none" w:sz="0" w:space="0" w:color="auto"/>
                        <w:bottom w:val="none" w:sz="0" w:space="0" w:color="auto"/>
                        <w:right w:val="none" w:sz="0" w:space="0" w:color="auto"/>
                      </w:divBdr>
                    </w:div>
                  </w:divsChild>
                </w:div>
                <w:div w:id="1175875249">
                  <w:marLeft w:val="0"/>
                  <w:marRight w:val="0"/>
                  <w:marTop w:val="0"/>
                  <w:marBottom w:val="0"/>
                  <w:divBdr>
                    <w:top w:val="none" w:sz="0" w:space="0" w:color="auto"/>
                    <w:left w:val="none" w:sz="0" w:space="0" w:color="auto"/>
                    <w:bottom w:val="none" w:sz="0" w:space="0" w:color="auto"/>
                    <w:right w:val="none" w:sz="0" w:space="0" w:color="auto"/>
                  </w:divBdr>
                  <w:divsChild>
                    <w:div w:id="329482087">
                      <w:marLeft w:val="0"/>
                      <w:marRight w:val="0"/>
                      <w:marTop w:val="0"/>
                      <w:marBottom w:val="0"/>
                      <w:divBdr>
                        <w:top w:val="none" w:sz="0" w:space="0" w:color="auto"/>
                        <w:left w:val="none" w:sz="0" w:space="0" w:color="auto"/>
                        <w:bottom w:val="none" w:sz="0" w:space="0" w:color="auto"/>
                        <w:right w:val="none" w:sz="0" w:space="0" w:color="auto"/>
                      </w:divBdr>
                    </w:div>
                  </w:divsChild>
                </w:div>
                <w:div w:id="1295868176">
                  <w:marLeft w:val="0"/>
                  <w:marRight w:val="0"/>
                  <w:marTop w:val="0"/>
                  <w:marBottom w:val="0"/>
                  <w:divBdr>
                    <w:top w:val="none" w:sz="0" w:space="0" w:color="auto"/>
                    <w:left w:val="none" w:sz="0" w:space="0" w:color="auto"/>
                    <w:bottom w:val="none" w:sz="0" w:space="0" w:color="auto"/>
                    <w:right w:val="none" w:sz="0" w:space="0" w:color="auto"/>
                  </w:divBdr>
                  <w:divsChild>
                    <w:div w:id="709232099">
                      <w:marLeft w:val="0"/>
                      <w:marRight w:val="0"/>
                      <w:marTop w:val="0"/>
                      <w:marBottom w:val="0"/>
                      <w:divBdr>
                        <w:top w:val="none" w:sz="0" w:space="0" w:color="auto"/>
                        <w:left w:val="none" w:sz="0" w:space="0" w:color="auto"/>
                        <w:bottom w:val="none" w:sz="0" w:space="0" w:color="auto"/>
                        <w:right w:val="none" w:sz="0" w:space="0" w:color="auto"/>
                      </w:divBdr>
                    </w:div>
                  </w:divsChild>
                </w:div>
                <w:div w:id="1407848453">
                  <w:marLeft w:val="0"/>
                  <w:marRight w:val="0"/>
                  <w:marTop w:val="0"/>
                  <w:marBottom w:val="0"/>
                  <w:divBdr>
                    <w:top w:val="none" w:sz="0" w:space="0" w:color="auto"/>
                    <w:left w:val="none" w:sz="0" w:space="0" w:color="auto"/>
                    <w:bottom w:val="none" w:sz="0" w:space="0" w:color="auto"/>
                    <w:right w:val="none" w:sz="0" w:space="0" w:color="auto"/>
                  </w:divBdr>
                  <w:divsChild>
                    <w:div w:id="1405031988">
                      <w:marLeft w:val="0"/>
                      <w:marRight w:val="0"/>
                      <w:marTop w:val="0"/>
                      <w:marBottom w:val="0"/>
                      <w:divBdr>
                        <w:top w:val="none" w:sz="0" w:space="0" w:color="auto"/>
                        <w:left w:val="none" w:sz="0" w:space="0" w:color="auto"/>
                        <w:bottom w:val="none" w:sz="0" w:space="0" w:color="auto"/>
                        <w:right w:val="none" w:sz="0" w:space="0" w:color="auto"/>
                      </w:divBdr>
                    </w:div>
                  </w:divsChild>
                </w:div>
                <w:div w:id="1416242121">
                  <w:marLeft w:val="0"/>
                  <w:marRight w:val="0"/>
                  <w:marTop w:val="0"/>
                  <w:marBottom w:val="0"/>
                  <w:divBdr>
                    <w:top w:val="none" w:sz="0" w:space="0" w:color="auto"/>
                    <w:left w:val="none" w:sz="0" w:space="0" w:color="auto"/>
                    <w:bottom w:val="none" w:sz="0" w:space="0" w:color="auto"/>
                    <w:right w:val="none" w:sz="0" w:space="0" w:color="auto"/>
                  </w:divBdr>
                  <w:divsChild>
                    <w:div w:id="1228803946">
                      <w:marLeft w:val="0"/>
                      <w:marRight w:val="0"/>
                      <w:marTop w:val="0"/>
                      <w:marBottom w:val="0"/>
                      <w:divBdr>
                        <w:top w:val="none" w:sz="0" w:space="0" w:color="auto"/>
                        <w:left w:val="none" w:sz="0" w:space="0" w:color="auto"/>
                        <w:bottom w:val="none" w:sz="0" w:space="0" w:color="auto"/>
                        <w:right w:val="none" w:sz="0" w:space="0" w:color="auto"/>
                      </w:divBdr>
                    </w:div>
                  </w:divsChild>
                </w:div>
                <w:div w:id="1433015206">
                  <w:marLeft w:val="0"/>
                  <w:marRight w:val="0"/>
                  <w:marTop w:val="0"/>
                  <w:marBottom w:val="0"/>
                  <w:divBdr>
                    <w:top w:val="none" w:sz="0" w:space="0" w:color="auto"/>
                    <w:left w:val="none" w:sz="0" w:space="0" w:color="auto"/>
                    <w:bottom w:val="none" w:sz="0" w:space="0" w:color="auto"/>
                    <w:right w:val="none" w:sz="0" w:space="0" w:color="auto"/>
                  </w:divBdr>
                  <w:divsChild>
                    <w:div w:id="13192777">
                      <w:marLeft w:val="0"/>
                      <w:marRight w:val="0"/>
                      <w:marTop w:val="0"/>
                      <w:marBottom w:val="0"/>
                      <w:divBdr>
                        <w:top w:val="none" w:sz="0" w:space="0" w:color="auto"/>
                        <w:left w:val="none" w:sz="0" w:space="0" w:color="auto"/>
                        <w:bottom w:val="none" w:sz="0" w:space="0" w:color="auto"/>
                        <w:right w:val="none" w:sz="0" w:space="0" w:color="auto"/>
                      </w:divBdr>
                    </w:div>
                  </w:divsChild>
                </w:div>
                <w:div w:id="1533377847">
                  <w:marLeft w:val="0"/>
                  <w:marRight w:val="0"/>
                  <w:marTop w:val="0"/>
                  <w:marBottom w:val="0"/>
                  <w:divBdr>
                    <w:top w:val="none" w:sz="0" w:space="0" w:color="auto"/>
                    <w:left w:val="none" w:sz="0" w:space="0" w:color="auto"/>
                    <w:bottom w:val="none" w:sz="0" w:space="0" w:color="auto"/>
                    <w:right w:val="none" w:sz="0" w:space="0" w:color="auto"/>
                  </w:divBdr>
                  <w:divsChild>
                    <w:div w:id="1376781184">
                      <w:marLeft w:val="0"/>
                      <w:marRight w:val="0"/>
                      <w:marTop w:val="0"/>
                      <w:marBottom w:val="0"/>
                      <w:divBdr>
                        <w:top w:val="none" w:sz="0" w:space="0" w:color="auto"/>
                        <w:left w:val="none" w:sz="0" w:space="0" w:color="auto"/>
                        <w:bottom w:val="none" w:sz="0" w:space="0" w:color="auto"/>
                        <w:right w:val="none" w:sz="0" w:space="0" w:color="auto"/>
                      </w:divBdr>
                    </w:div>
                  </w:divsChild>
                </w:div>
                <w:div w:id="1700009931">
                  <w:marLeft w:val="0"/>
                  <w:marRight w:val="0"/>
                  <w:marTop w:val="0"/>
                  <w:marBottom w:val="0"/>
                  <w:divBdr>
                    <w:top w:val="none" w:sz="0" w:space="0" w:color="auto"/>
                    <w:left w:val="none" w:sz="0" w:space="0" w:color="auto"/>
                    <w:bottom w:val="none" w:sz="0" w:space="0" w:color="auto"/>
                    <w:right w:val="none" w:sz="0" w:space="0" w:color="auto"/>
                  </w:divBdr>
                  <w:divsChild>
                    <w:div w:id="1529634425">
                      <w:marLeft w:val="0"/>
                      <w:marRight w:val="0"/>
                      <w:marTop w:val="0"/>
                      <w:marBottom w:val="0"/>
                      <w:divBdr>
                        <w:top w:val="none" w:sz="0" w:space="0" w:color="auto"/>
                        <w:left w:val="none" w:sz="0" w:space="0" w:color="auto"/>
                        <w:bottom w:val="none" w:sz="0" w:space="0" w:color="auto"/>
                        <w:right w:val="none" w:sz="0" w:space="0" w:color="auto"/>
                      </w:divBdr>
                    </w:div>
                  </w:divsChild>
                </w:div>
                <w:div w:id="1705716389">
                  <w:marLeft w:val="0"/>
                  <w:marRight w:val="0"/>
                  <w:marTop w:val="0"/>
                  <w:marBottom w:val="0"/>
                  <w:divBdr>
                    <w:top w:val="none" w:sz="0" w:space="0" w:color="auto"/>
                    <w:left w:val="none" w:sz="0" w:space="0" w:color="auto"/>
                    <w:bottom w:val="none" w:sz="0" w:space="0" w:color="auto"/>
                    <w:right w:val="none" w:sz="0" w:space="0" w:color="auto"/>
                  </w:divBdr>
                  <w:divsChild>
                    <w:div w:id="1426880666">
                      <w:marLeft w:val="0"/>
                      <w:marRight w:val="0"/>
                      <w:marTop w:val="0"/>
                      <w:marBottom w:val="0"/>
                      <w:divBdr>
                        <w:top w:val="none" w:sz="0" w:space="0" w:color="auto"/>
                        <w:left w:val="none" w:sz="0" w:space="0" w:color="auto"/>
                        <w:bottom w:val="none" w:sz="0" w:space="0" w:color="auto"/>
                        <w:right w:val="none" w:sz="0" w:space="0" w:color="auto"/>
                      </w:divBdr>
                    </w:div>
                  </w:divsChild>
                </w:div>
                <w:div w:id="1773823233">
                  <w:marLeft w:val="0"/>
                  <w:marRight w:val="0"/>
                  <w:marTop w:val="0"/>
                  <w:marBottom w:val="0"/>
                  <w:divBdr>
                    <w:top w:val="none" w:sz="0" w:space="0" w:color="auto"/>
                    <w:left w:val="none" w:sz="0" w:space="0" w:color="auto"/>
                    <w:bottom w:val="none" w:sz="0" w:space="0" w:color="auto"/>
                    <w:right w:val="none" w:sz="0" w:space="0" w:color="auto"/>
                  </w:divBdr>
                  <w:divsChild>
                    <w:div w:id="1290672412">
                      <w:marLeft w:val="0"/>
                      <w:marRight w:val="0"/>
                      <w:marTop w:val="0"/>
                      <w:marBottom w:val="0"/>
                      <w:divBdr>
                        <w:top w:val="none" w:sz="0" w:space="0" w:color="auto"/>
                        <w:left w:val="none" w:sz="0" w:space="0" w:color="auto"/>
                        <w:bottom w:val="none" w:sz="0" w:space="0" w:color="auto"/>
                        <w:right w:val="none" w:sz="0" w:space="0" w:color="auto"/>
                      </w:divBdr>
                    </w:div>
                  </w:divsChild>
                </w:div>
                <w:div w:id="2081516003">
                  <w:marLeft w:val="0"/>
                  <w:marRight w:val="0"/>
                  <w:marTop w:val="0"/>
                  <w:marBottom w:val="0"/>
                  <w:divBdr>
                    <w:top w:val="none" w:sz="0" w:space="0" w:color="auto"/>
                    <w:left w:val="none" w:sz="0" w:space="0" w:color="auto"/>
                    <w:bottom w:val="none" w:sz="0" w:space="0" w:color="auto"/>
                    <w:right w:val="none" w:sz="0" w:space="0" w:color="auto"/>
                  </w:divBdr>
                  <w:divsChild>
                    <w:div w:id="463501494">
                      <w:marLeft w:val="0"/>
                      <w:marRight w:val="0"/>
                      <w:marTop w:val="0"/>
                      <w:marBottom w:val="0"/>
                      <w:divBdr>
                        <w:top w:val="none" w:sz="0" w:space="0" w:color="auto"/>
                        <w:left w:val="none" w:sz="0" w:space="0" w:color="auto"/>
                        <w:bottom w:val="none" w:sz="0" w:space="0" w:color="auto"/>
                        <w:right w:val="none" w:sz="0" w:space="0" w:color="auto"/>
                      </w:divBdr>
                    </w:div>
                  </w:divsChild>
                </w:div>
                <w:div w:id="2143376523">
                  <w:marLeft w:val="0"/>
                  <w:marRight w:val="0"/>
                  <w:marTop w:val="0"/>
                  <w:marBottom w:val="0"/>
                  <w:divBdr>
                    <w:top w:val="none" w:sz="0" w:space="0" w:color="auto"/>
                    <w:left w:val="none" w:sz="0" w:space="0" w:color="auto"/>
                    <w:bottom w:val="none" w:sz="0" w:space="0" w:color="auto"/>
                    <w:right w:val="none" w:sz="0" w:space="0" w:color="auto"/>
                  </w:divBdr>
                  <w:divsChild>
                    <w:div w:id="176561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16047">
          <w:marLeft w:val="0"/>
          <w:marRight w:val="0"/>
          <w:marTop w:val="0"/>
          <w:marBottom w:val="0"/>
          <w:divBdr>
            <w:top w:val="none" w:sz="0" w:space="0" w:color="auto"/>
            <w:left w:val="none" w:sz="0" w:space="0" w:color="auto"/>
            <w:bottom w:val="none" w:sz="0" w:space="0" w:color="auto"/>
            <w:right w:val="none" w:sz="0" w:space="0" w:color="auto"/>
          </w:divBdr>
        </w:div>
        <w:div w:id="1507134539">
          <w:marLeft w:val="0"/>
          <w:marRight w:val="0"/>
          <w:marTop w:val="0"/>
          <w:marBottom w:val="0"/>
          <w:divBdr>
            <w:top w:val="none" w:sz="0" w:space="0" w:color="auto"/>
            <w:left w:val="none" w:sz="0" w:space="0" w:color="auto"/>
            <w:bottom w:val="none" w:sz="0" w:space="0" w:color="auto"/>
            <w:right w:val="none" w:sz="0" w:space="0" w:color="auto"/>
          </w:divBdr>
        </w:div>
        <w:div w:id="1518617237">
          <w:marLeft w:val="0"/>
          <w:marRight w:val="0"/>
          <w:marTop w:val="0"/>
          <w:marBottom w:val="0"/>
          <w:divBdr>
            <w:top w:val="none" w:sz="0" w:space="0" w:color="auto"/>
            <w:left w:val="none" w:sz="0" w:space="0" w:color="auto"/>
            <w:bottom w:val="none" w:sz="0" w:space="0" w:color="auto"/>
            <w:right w:val="none" w:sz="0" w:space="0" w:color="auto"/>
          </w:divBdr>
        </w:div>
        <w:div w:id="1545948150">
          <w:marLeft w:val="0"/>
          <w:marRight w:val="0"/>
          <w:marTop w:val="0"/>
          <w:marBottom w:val="0"/>
          <w:divBdr>
            <w:top w:val="none" w:sz="0" w:space="0" w:color="auto"/>
            <w:left w:val="none" w:sz="0" w:space="0" w:color="auto"/>
            <w:bottom w:val="none" w:sz="0" w:space="0" w:color="auto"/>
            <w:right w:val="none" w:sz="0" w:space="0" w:color="auto"/>
          </w:divBdr>
        </w:div>
        <w:div w:id="1555314293">
          <w:marLeft w:val="0"/>
          <w:marRight w:val="0"/>
          <w:marTop w:val="0"/>
          <w:marBottom w:val="0"/>
          <w:divBdr>
            <w:top w:val="none" w:sz="0" w:space="0" w:color="auto"/>
            <w:left w:val="none" w:sz="0" w:space="0" w:color="auto"/>
            <w:bottom w:val="none" w:sz="0" w:space="0" w:color="auto"/>
            <w:right w:val="none" w:sz="0" w:space="0" w:color="auto"/>
          </w:divBdr>
        </w:div>
        <w:div w:id="1594583059">
          <w:marLeft w:val="0"/>
          <w:marRight w:val="0"/>
          <w:marTop w:val="0"/>
          <w:marBottom w:val="0"/>
          <w:divBdr>
            <w:top w:val="none" w:sz="0" w:space="0" w:color="auto"/>
            <w:left w:val="none" w:sz="0" w:space="0" w:color="auto"/>
            <w:bottom w:val="none" w:sz="0" w:space="0" w:color="auto"/>
            <w:right w:val="none" w:sz="0" w:space="0" w:color="auto"/>
          </w:divBdr>
        </w:div>
        <w:div w:id="1610896792">
          <w:marLeft w:val="0"/>
          <w:marRight w:val="0"/>
          <w:marTop w:val="0"/>
          <w:marBottom w:val="0"/>
          <w:divBdr>
            <w:top w:val="none" w:sz="0" w:space="0" w:color="auto"/>
            <w:left w:val="none" w:sz="0" w:space="0" w:color="auto"/>
            <w:bottom w:val="none" w:sz="0" w:space="0" w:color="auto"/>
            <w:right w:val="none" w:sz="0" w:space="0" w:color="auto"/>
          </w:divBdr>
        </w:div>
        <w:div w:id="1619336883">
          <w:marLeft w:val="0"/>
          <w:marRight w:val="0"/>
          <w:marTop w:val="0"/>
          <w:marBottom w:val="0"/>
          <w:divBdr>
            <w:top w:val="none" w:sz="0" w:space="0" w:color="auto"/>
            <w:left w:val="none" w:sz="0" w:space="0" w:color="auto"/>
            <w:bottom w:val="none" w:sz="0" w:space="0" w:color="auto"/>
            <w:right w:val="none" w:sz="0" w:space="0" w:color="auto"/>
          </w:divBdr>
        </w:div>
        <w:div w:id="1638994132">
          <w:marLeft w:val="0"/>
          <w:marRight w:val="0"/>
          <w:marTop w:val="0"/>
          <w:marBottom w:val="0"/>
          <w:divBdr>
            <w:top w:val="none" w:sz="0" w:space="0" w:color="auto"/>
            <w:left w:val="none" w:sz="0" w:space="0" w:color="auto"/>
            <w:bottom w:val="none" w:sz="0" w:space="0" w:color="auto"/>
            <w:right w:val="none" w:sz="0" w:space="0" w:color="auto"/>
          </w:divBdr>
        </w:div>
        <w:div w:id="1645085729">
          <w:marLeft w:val="0"/>
          <w:marRight w:val="0"/>
          <w:marTop w:val="0"/>
          <w:marBottom w:val="0"/>
          <w:divBdr>
            <w:top w:val="none" w:sz="0" w:space="0" w:color="auto"/>
            <w:left w:val="none" w:sz="0" w:space="0" w:color="auto"/>
            <w:bottom w:val="none" w:sz="0" w:space="0" w:color="auto"/>
            <w:right w:val="none" w:sz="0" w:space="0" w:color="auto"/>
          </w:divBdr>
        </w:div>
        <w:div w:id="1782996083">
          <w:marLeft w:val="0"/>
          <w:marRight w:val="0"/>
          <w:marTop w:val="0"/>
          <w:marBottom w:val="0"/>
          <w:divBdr>
            <w:top w:val="none" w:sz="0" w:space="0" w:color="auto"/>
            <w:left w:val="none" w:sz="0" w:space="0" w:color="auto"/>
            <w:bottom w:val="none" w:sz="0" w:space="0" w:color="auto"/>
            <w:right w:val="none" w:sz="0" w:space="0" w:color="auto"/>
          </w:divBdr>
        </w:div>
        <w:div w:id="1799835145">
          <w:marLeft w:val="0"/>
          <w:marRight w:val="0"/>
          <w:marTop w:val="0"/>
          <w:marBottom w:val="0"/>
          <w:divBdr>
            <w:top w:val="none" w:sz="0" w:space="0" w:color="auto"/>
            <w:left w:val="none" w:sz="0" w:space="0" w:color="auto"/>
            <w:bottom w:val="none" w:sz="0" w:space="0" w:color="auto"/>
            <w:right w:val="none" w:sz="0" w:space="0" w:color="auto"/>
          </w:divBdr>
        </w:div>
        <w:div w:id="1829860699">
          <w:marLeft w:val="0"/>
          <w:marRight w:val="0"/>
          <w:marTop w:val="0"/>
          <w:marBottom w:val="0"/>
          <w:divBdr>
            <w:top w:val="none" w:sz="0" w:space="0" w:color="auto"/>
            <w:left w:val="none" w:sz="0" w:space="0" w:color="auto"/>
            <w:bottom w:val="none" w:sz="0" w:space="0" w:color="auto"/>
            <w:right w:val="none" w:sz="0" w:space="0" w:color="auto"/>
          </w:divBdr>
        </w:div>
        <w:div w:id="1968704746">
          <w:marLeft w:val="0"/>
          <w:marRight w:val="0"/>
          <w:marTop w:val="0"/>
          <w:marBottom w:val="0"/>
          <w:divBdr>
            <w:top w:val="none" w:sz="0" w:space="0" w:color="auto"/>
            <w:left w:val="none" w:sz="0" w:space="0" w:color="auto"/>
            <w:bottom w:val="none" w:sz="0" w:space="0" w:color="auto"/>
            <w:right w:val="none" w:sz="0" w:space="0" w:color="auto"/>
          </w:divBdr>
        </w:div>
        <w:div w:id="2009285648">
          <w:marLeft w:val="0"/>
          <w:marRight w:val="0"/>
          <w:marTop w:val="0"/>
          <w:marBottom w:val="0"/>
          <w:divBdr>
            <w:top w:val="none" w:sz="0" w:space="0" w:color="auto"/>
            <w:left w:val="none" w:sz="0" w:space="0" w:color="auto"/>
            <w:bottom w:val="none" w:sz="0" w:space="0" w:color="auto"/>
            <w:right w:val="none" w:sz="0" w:space="0" w:color="auto"/>
          </w:divBdr>
        </w:div>
      </w:divsChild>
    </w:div>
    <w:div w:id="1396660351">
      <w:bodyDiv w:val="1"/>
      <w:marLeft w:val="0"/>
      <w:marRight w:val="0"/>
      <w:marTop w:val="0"/>
      <w:marBottom w:val="0"/>
      <w:divBdr>
        <w:top w:val="none" w:sz="0" w:space="0" w:color="auto"/>
        <w:left w:val="none" w:sz="0" w:space="0" w:color="auto"/>
        <w:bottom w:val="none" w:sz="0" w:space="0" w:color="auto"/>
        <w:right w:val="none" w:sz="0" w:space="0" w:color="auto"/>
      </w:divBdr>
      <w:divsChild>
        <w:div w:id="27335131">
          <w:marLeft w:val="0"/>
          <w:marRight w:val="0"/>
          <w:marTop w:val="0"/>
          <w:marBottom w:val="0"/>
          <w:divBdr>
            <w:top w:val="none" w:sz="0" w:space="0" w:color="auto"/>
            <w:left w:val="none" w:sz="0" w:space="0" w:color="auto"/>
            <w:bottom w:val="none" w:sz="0" w:space="0" w:color="auto"/>
            <w:right w:val="none" w:sz="0" w:space="0" w:color="auto"/>
          </w:divBdr>
        </w:div>
        <w:div w:id="30153224">
          <w:marLeft w:val="0"/>
          <w:marRight w:val="0"/>
          <w:marTop w:val="0"/>
          <w:marBottom w:val="0"/>
          <w:divBdr>
            <w:top w:val="none" w:sz="0" w:space="0" w:color="auto"/>
            <w:left w:val="none" w:sz="0" w:space="0" w:color="auto"/>
            <w:bottom w:val="none" w:sz="0" w:space="0" w:color="auto"/>
            <w:right w:val="none" w:sz="0" w:space="0" w:color="auto"/>
          </w:divBdr>
        </w:div>
        <w:div w:id="179709885">
          <w:marLeft w:val="0"/>
          <w:marRight w:val="0"/>
          <w:marTop w:val="0"/>
          <w:marBottom w:val="0"/>
          <w:divBdr>
            <w:top w:val="none" w:sz="0" w:space="0" w:color="auto"/>
            <w:left w:val="none" w:sz="0" w:space="0" w:color="auto"/>
            <w:bottom w:val="none" w:sz="0" w:space="0" w:color="auto"/>
            <w:right w:val="none" w:sz="0" w:space="0" w:color="auto"/>
          </w:divBdr>
        </w:div>
        <w:div w:id="192690036">
          <w:marLeft w:val="0"/>
          <w:marRight w:val="0"/>
          <w:marTop w:val="0"/>
          <w:marBottom w:val="0"/>
          <w:divBdr>
            <w:top w:val="none" w:sz="0" w:space="0" w:color="auto"/>
            <w:left w:val="none" w:sz="0" w:space="0" w:color="auto"/>
            <w:bottom w:val="none" w:sz="0" w:space="0" w:color="auto"/>
            <w:right w:val="none" w:sz="0" w:space="0" w:color="auto"/>
          </w:divBdr>
        </w:div>
        <w:div w:id="220798426">
          <w:marLeft w:val="0"/>
          <w:marRight w:val="0"/>
          <w:marTop w:val="0"/>
          <w:marBottom w:val="0"/>
          <w:divBdr>
            <w:top w:val="none" w:sz="0" w:space="0" w:color="auto"/>
            <w:left w:val="none" w:sz="0" w:space="0" w:color="auto"/>
            <w:bottom w:val="none" w:sz="0" w:space="0" w:color="auto"/>
            <w:right w:val="none" w:sz="0" w:space="0" w:color="auto"/>
          </w:divBdr>
        </w:div>
        <w:div w:id="289938783">
          <w:marLeft w:val="0"/>
          <w:marRight w:val="0"/>
          <w:marTop w:val="0"/>
          <w:marBottom w:val="0"/>
          <w:divBdr>
            <w:top w:val="none" w:sz="0" w:space="0" w:color="auto"/>
            <w:left w:val="none" w:sz="0" w:space="0" w:color="auto"/>
            <w:bottom w:val="none" w:sz="0" w:space="0" w:color="auto"/>
            <w:right w:val="none" w:sz="0" w:space="0" w:color="auto"/>
          </w:divBdr>
          <w:divsChild>
            <w:div w:id="170027243">
              <w:marLeft w:val="0"/>
              <w:marRight w:val="0"/>
              <w:marTop w:val="0"/>
              <w:marBottom w:val="0"/>
              <w:divBdr>
                <w:top w:val="none" w:sz="0" w:space="0" w:color="auto"/>
                <w:left w:val="none" w:sz="0" w:space="0" w:color="auto"/>
                <w:bottom w:val="none" w:sz="0" w:space="0" w:color="auto"/>
                <w:right w:val="none" w:sz="0" w:space="0" w:color="auto"/>
              </w:divBdr>
            </w:div>
            <w:div w:id="276834177">
              <w:marLeft w:val="0"/>
              <w:marRight w:val="0"/>
              <w:marTop w:val="0"/>
              <w:marBottom w:val="0"/>
              <w:divBdr>
                <w:top w:val="none" w:sz="0" w:space="0" w:color="auto"/>
                <w:left w:val="none" w:sz="0" w:space="0" w:color="auto"/>
                <w:bottom w:val="none" w:sz="0" w:space="0" w:color="auto"/>
                <w:right w:val="none" w:sz="0" w:space="0" w:color="auto"/>
              </w:divBdr>
            </w:div>
            <w:div w:id="698776669">
              <w:marLeft w:val="0"/>
              <w:marRight w:val="0"/>
              <w:marTop w:val="0"/>
              <w:marBottom w:val="0"/>
              <w:divBdr>
                <w:top w:val="none" w:sz="0" w:space="0" w:color="auto"/>
                <w:left w:val="none" w:sz="0" w:space="0" w:color="auto"/>
                <w:bottom w:val="none" w:sz="0" w:space="0" w:color="auto"/>
                <w:right w:val="none" w:sz="0" w:space="0" w:color="auto"/>
              </w:divBdr>
            </w:div>
            <w:div w:id="738746074">
              <w:marLeft w:val="0"/>
              <w:marRight w:val="0"/>
              <w:marTop w:val="0"/>
              <w:marBottom w:val="0"/>
              <w:divBdr>
                <w:top w:val="none" w:sz="0" w:space="0" w:color="auto"/>
                <w:left w:val="none" w:sz="0" w:space="0" w:color="auto"/>
                <w:bottom w:val="none" w:sz="0" w:space="0" w:color="auto"/>
                <w:right w:val="none" w:sz="0" w:space="0" w:color="auto"/>
              </w:divBdr>
            </w:div>
            <w:div w:id="1936471394">
              <w:marLeft w:val="0"/>
              <w:marRight w:val="0"/>
              <w:marTop w:val="0"/>
              <w:marBottom w:val="0"/>
              <w:divBdr>
                <w:top w:val="none" w:sz="0" w:space="0" w:color="auto"/>
                <w:left w:val="none" w:sz="0" w:space="0" w:color="auto"/>
                <w:bottom w:val="none" w:sz="0" w:space="0" w:color="auto"/>
                <w:right w:val="none" w:sz="0" w:space="0" w:color="auto"/>
              </w:divBdr>
            </w:div>
          </w:divsChild>
        </w:div>
        <w:div w:id="451677095">
          <w:marLeft w:val="0"/>
          <w:marRight w:val="0"/>
          <w:marTop w:val="0"/>
          <w:marBottom w:val="0"/>
          <w:divBdr>
            <w:top w:val="none" w:sz="0" w:space="0" w:color="auto"/>
            <w:left w:val="none" w:sz="0" w:space="0" w:color="auto"/>
            <w:bottom w:val="none" w:sz="0" w:space="0" w:color="auto"/>
            <w:right w:val="none" w:sz="0" w:space="0" w:color="auto"/>
          </w:divBdr>
        </w:div>
        <w:div w:id="559444351">
          <w:marLeft w:val="0"/>
          <w:marRight w:val="0"/>
          <w:marTop w:val="0"/>
          <w:marBottom w:val="0"/>
          <w:divBdr>
            <w:top w:val="none" w:sz="0" w:space="0" w:color="auto"/>
            <w:left w:val="none" w:sz="0" w:space="0" w:color="auto"/>
            <w:bottom w:val="none" w:sz="0" w:space="0" w:color="auto"/>
            <w:right w:val="none" w:sz="0" w:space="0" w:color="auto"/>
          </w:divBdr>
        </w:div>
        <w:div w:id="603341697">
          <w:marLeft w:val="0"/>
          <w:marRight w:val="0"/>
          <w:marTop w:val="0"/>
          <w:marBottom w:val="0"/>
          <w:divBdr>
            <w:top w:val="none" w:sz="0" w:space="0" w:color="auto"/>
            <w:left w:val="none" w:sz="0" w:space="0" w:color="auto"/>
            <w:bottom w:val="none" w:sz="0" w:space="0" w:color="auto"/>
            <w:right w:val="none" w:sz="0" w:space="0" w:color="auto"/>
          </w:divBdr>
          <w:divsChild>
            <w:div w:id="678973660">
              <w:marLeft w:val="-75"/>
              <w:marRight w:val="0"/>
              <w:marTop w:val="30"/>
              <w:marBottom w:val="30"/>
              <w:divBdr>
                <w:top w:val="none" w:sz="0" w:space="0" w:color="auto"/>
                <w:left w:val="none" w:sz="0" w:space="0" w:color="auto"/>
                <w:bottom w:val="none" w:sz="0" w:space="0" w:color="auto"/>
                <w:right w:val="none" w:sz="0" w:space="0" w:color="auto"/>
              </w:divBdr>
              <w:divsChild>
                <w:div w:id="43988280">
                  <w:marLeft w:val="0"/>
                  <w:marRight w:val="0"/>
                  <w:marTop w:val="0"/>
                  <w:marBottom w:val="0"/>
                  <w:divBdr>
                    <w:top w:val="none" w:sz="0" w:space="0" w:color="auto"/>
                    <w:left w:val="none" w:sz="0" w:space="0" w:color="auto"/>
                    <w:bottom w:val="none" w:sz="0" w:space="0" w:color="auto"/>
                    <w:right w:val="none" w:sz="0" w:space="0" w:color="auto"/>
                  </w:divBdr>
                  <w:divsChild>
                    <w:div w:id="1685285255">
                      <w:marLeft w:val="0"/>
                      <w:marRight w:val="0"/>
                      <w:marTop w:val="0"/>
                      <w:marBottom w:val="0"/>
                      <w:divBdr>
                        <w:top w:val="none" w:sz="0" w:space="0" w:color="auto"/>
                        <w:left w:val="none" w:sz="0" w:space="0" w:color="auto"/>
                        <w:bottom w:val="none" w:sz="0" w:space="0" w:color="auto"/>
                        <w:right w:val="none" w:sz="0" w:space="0" w:color="auto"/>
                      </w:divBdr>
                    </w:div>
                  </w:divsChild>
                </w:div>
                <w:div w:id="428742301">
                  <w:marLeft w:val="0"/>
                  <w:marRight w:val="0"/>
                  <w:marTop w:val="0"/>
                  <w:marBottom w:val="0"/>
                  <w:divBdr>
                    <w:top w:val="none" w:sz="0" w:space="0" w:color="auto"/>
                    <w:left w:val="none" w:sz="0" w:space="0" w:color="auto"/>
                    <w:bottom w:val="none" w:sz="0" w:space="0" w:color="auto"/>
                    <w:right w:val="none" w:sz="0" w:space="0" w:color="auto"/>
                  </w:divBdr>
                  <w:divsChild>
                    <w:div w:id="878710208">
                      <w:marLeft w:val="0"/>
                      <w:marRight w:val="0"/>
                      <w:marTop w:val="0"/>
                      <w:marBottom w:val="0"/>
                      <w:divBdr>
                        <w:top w:val="none" w:sz="0" w:space="0" w:color="auto"/>
                        <w:left w:val="none" w:sz="0" w:space="0" w:color="auto"/>
                        <w:bottom w:val="none" w:sz="0" w:space="0" w:color="auto"/>
                        <w:right w:val="none" w:sz="0" w:space="0" w:color="auto"/>
                      </w:divBdr>
                    </w:div>
                  </w:divsChild>
                </w:div>
                <w:div w:id="429738490">
                  <w:marLeft w:val="0"/>
                  <w:marRight w:val="0"/>
                  <w:marTop w:val="0"/>
                  <w:marBottom w:val="0"/>
                  <w:divBdr>
                    <w:top w:val="none" w:sz="0" w:space="0" w:color="auto"/>
                    <w:left w:val="none" w:sz="0" w:space="0" w:color="auto"/>
                    <w:bottom w:val="none" w:sz="0" w:space="0" w:color="auto"/>
                    <w:right w:val="none" w:sz="0" w:space="0" w:color="auto"/>
                  </w:divBdr>
                  <w:divsChild>
                    <w:div w:id="21245289">
                      <w:marLeft w:val="0"/>
                      <w:marRight w:val="0"/>
                      <w:marTop w:val="0"/>
                      <w:marBottom w:val="0"/>
                      <w:divBdr>
                        <w:top w:val="none" w:sz="0" w:space="0" w:color="auto"/>
                        <w:left w:val="none" w:sz="0" w:space="0" w:color="auto"/>
                        <w:bottom w:val="none" w:sz="0" w:space="0" w:color="auto"/>
                        <w:right w:val="none" w:sz="0" w:space="0" w:color="auto"/>
                      </w:divBdr>
                    </w:div>
                  </w:divsChild>
                </w:div>
                <w:div w:id="473327420">
                  <w:marLeft w:val="0"/>
                  <w:marRight w:val="0"/>
                  <w:marTop w:val="0"/>
                  <w:marBottom w:val="0"/>
                  <w:divBdr>
                    <w:top w:val="none" w:sz="0" w:space="0" w:color="auto"/>
                    <w:left w:val="none" w:sz="0" w:space="0" w:color="auto"/>
                    <w:bottom w:val="none" w:sz="0" w:space="0" w:color="auto"/>
                    <w:right w:val="none" w:sz="0" w:space="0" w:color="auto"/>
                  </w:divBdr>
                  <w:divsChild>
                    <w:div w:id="1679648489">
                      <w:marLeft w:val="0"/>
                      <w:marRight w:val="0"/>
                      <w:marTop w:val="0"/>
                      <w:marBottom w:val="0"/>
                      <w:divBdr>
                        <w:top w:val="none" w:sz="0" w:space="0" w:color="auto"/>
                        <w:left w:val="none" w:sz="0" w:space="0" w:color="auto"/>
                        <w:bottom w:val="none" w:sz="0" w:space="0" w:color="auto"/>
                        <w:right w:val="none" w:sz="0" w:space="0" w:color="auto"/>
                      </w:divBdr>
                    </w:div>
                  </w:divsChild>
                </w:div>
                <w:div w:id="967202945">
                  <w:marLeft w:val="0"/>
                  <w:marRight w:val="0"/>
                  <w:marTop w:val="0"/>
                  <w:marBottom w:val="0"/>
                  <w:divBdr>
                    <w:top w:val="none" w:sz="0" w:space="0" w:color="auto"/>
                    <w:left w:val="none" w:sz="0" w:space="0" w:color="auto"/>
                    <w:bottom w:val="none" w:sz="0" w:space="0" w:color="auto"/>
                    <w:right w:val="none" w:sz="0" w:space="0" w:color="auto"/>
                  </w:divBdr>
                  <w:divsChild>
                    <w:div w:id="11345727">
                      <w:marLeft w:val="0"/>
                      <w:marRight w:val="0"/>
                      <w:marTop w:val="0"/>
                      <w:marBottom w:val="0"/>
                      <w:divBdr>
                        <w:top w:val="none" w:sz="0" w:space="0" w:color="auto"/>
                        <w:left w:val="none" w:sz="0" w:space="0" w:color="auto"/>
                        <w:bottom w:val="none" w:sz="0" w:space="0" w:color="auto"/>
                        <w:right w:val="none" w:sz="0" w:space="0" w:color="auto"/>
                      </w:divBdr>
                    </w:div>
                  </w:divsChild>
                </w:div>
                <w:div w:id="975649588">
                  <w:marLeft w:val="0"/>
                  <w:marRight w:val="0"/>
                  <w:marTop w:val="0"/>
                  <w:marBottom w:val="0"/>
                  <w:divBdr>
                    <w:top w:val="none" w:sz="0" w:space="0" w:color="auto"/>
                    <w:left w:val="none" w:sz="0" w:space="0" w:color="auto"/>
                    <w:bottom w:val="none" w:sz="0" w:space="0" w:color="auto"/>
                    <w:right w:val="none" w:sz="0" w:space="0" w:color="auto"/>
                  </w:divBdr>
                  <w:divsChild>
                    <w:div w:id="1204753798">
                      <w:marLeft w:val="0"/>
                      <w:marRight w:val="0"/>
                      <w:marTop w:val="0"/>
                      <w:marBottom w:val="0"/>
                      <w:divBdr>
                        <w:top w:val="none" w:sz="0" w:space="0" w:color="auto"/>
                        <w:left w:val="none" w:sz="0" w:space="0" w:color="auto"/>
                        <w:bottom w:val="none" w:sz="0" w:space="0" w:color="auto"/>
                        <w:right w:val="none" w:sz="0" w:space="0" w:color="auto"/>
                      </w:divBdr>
                    </w:div>
                  </w:divsChild>
                </w:div>
                <w:div w:id="1065253459">
                  <w:marLeft w:val="0"/>
                  <w:marRight w:val="0"/>
                  <w:marTop w:val="0"/>
                  <w:marBottom w:val="0"/>
                  <w:divBdr>
                    <w:top w:val="none" w:sz="0" w:space="0" w:color="auto"/>
                    <w:left w:val="none" w:sz="0" w:space="0" w:color="auto"/>
                    <w:bottom w:val="none" w:sz="0" w:space="0" w:color="auto"/>
                    <w:right w:val="none" w:sz="0" w:space="0" w:color="auto"/>
                  </w:divBdr>
                  <w:divsChild>
                    <w:div w:id="1208566013">
                      <w:marLeft w:val="0"/>
                      <w:marRight w:val="0"/>
                      <w:marTop w:val="0"/>
                      <w:marBottom w:val="0"/>
                      <w:divBdr>
                        <w:top w:val="none" w:sz="0" w:space="0" w:color="auto"/>
                        <w:left w:val="none" w:sz="0" w:space="0" w:color="auto"/>
                        <w:bottom w:val="none" w:sz="0" w:space="0" w:color="auto"/>
                        <w:right w:val="none" w:sz="0" w:space="0" w:color="auto"/>
                      </w:divBdr>
                    </w:div>
                  </w:divsChild>
                </w:div>
                <w:div w:id="1116756263">
                  <w:marLeft w:val="0"/>
                  <w:marRight w:val="0"/>
                  <w:marTop w:val="0"/>
                  <w:marBottom w:val="0"/>
                  <w:divBdr>
                    <w:top w:val="none" w:sz="0" w:space="0" w:color="auto"/>
                    <w:left w:val="none" w:sz="0" w:space="0" w:color="auto"/>
                    <w:bottom w:val="none" w:sz="0" w:space="0" w:color="auto"/>
                    <w:right w:val="none" w:sz="0" w:space="0" w:color="auto"/>
                  </w:divBdr>
                  <w:divsChild>
                    <w:div w:id="967317561">
                      <w:marLeft w:val="0"/>
                      <w:marRight w:val="0"/>
                      <w:marTop w:val="0"/>
                      <w:marBottom w:val="0"/>
                      <w:divBdr>
                        <w:top w:val="none" w:sz="0" w:space="0" w:color="auto"/>
                        <w:left w:val="none" w:sz="0" w:space="0" w:color="auto"/>
                        <w:bottom w:val="none" w:sz="0" w:space="0" w:color="auto"/>
                        <w:right w:val="none" w:sz="0" w:space="0" w:color="auto"/>
                      </w:divBdr>
                    </w:div>
                  </w:divsChild>
                </w:div>
                <w:div w:id="1436899491">
                  <w:marLeft w:val="0"/>
                  <w:marRight w:val="0"/>
                  <w:marTop w:val="0"/>
                  <w:marBottom w:val="0"/>
                  <w:divBdr>
                    <w:top w:val="none" w:sz="0" w:space="0" w:color="auto"/>
                    <w:left w:val="none" w:sz="0" w:space="0" w:color="auto"/>
                    <w:bottom w:val="none" w:sz="0" w:space="0" w:color="auto"/>
                    <w:right w:val="none" w:sz="0" w:space="0" w:color="auto"/>
                  </w:divBdr>
                  <w:divsChild>
                    <w:div w:id="1143161362">
                      <w:marLeft w:val="0"/>
                      <w:marRight w:val="0"/>
                      <w:marTop w:val="0"/>
                      <w:marBottom w:val="0"/>
                      <w:divBdr>
                        <w:top w:val="none" w:sz="0" w:space="0" w:color="auto"/>
                        <w:left w:val="none" w:sz="0" w:space="0" w:color="auto"/>
                        <w:bottom w:val="none" w:sz="0" w:space="0" w:color="auto"/>
                        <w:right w:val="none" w:sz="0" w:space="0" w:color="auto"/>
                      </w:divBdr>
                    </w:div>
                  </w:divsChild>
                </w:div>
                <w:div w:id="1521310738">
                  <w:marLeft w:val="0"/>
                  <w:marRight w:val="0"/>
                  <w:marTop w:val="0"/>
                  <w:marBottom w:val="0"/>
                  <w:divBdr>
                    <w:top w:val="none" w:sz="0" w:space="0" w:color="auto"/>
                    <w:left w:val="none" w:sz="0" w:space="0" w:color="auto"/>
                    <w:bottom w:val="none" w:sz="0" w:space="0" w:color="auto"/>
                    <w:right w:val="none" w:sz="0" w:space="0" w:color="auto"/>
                  </w:divBdr>
                  <w:divsChild>
                    <w:div w:id="873351939">
                      <w:marLeft w:val="0"/>
                      <w:marRight w:val="0"/>
                      <w:marTop w:val="0"/>
                      <w:marBottom w:val="0"/>
                      <w:divBdr>
                        <w:top w:val="none" w:sz="0" w:space="0" w:color="auto"/>
                        <w:left w:val="none" w:sz="0" w:space="0" w:color="auto"/>
                        <w:bottom w:val="none" w:sz="0" w:space="0" w:color="auto"/>
                        <w:right w:val="none" w:sz="0" w:space="0" w:color="auto"/>
                      </w:divBdr>
                    </w:div>
                  </w:divsChild>
                </w:div>
                <w:div w:id="1748454136">
                  <w:marLeft w:val="0"/>
                  <w:marRight w:val="0"/>
                  <w:marTop w:val="0"/>
                  <w:marBottom w:val="0"/>
                  <w:divBdr>
                    <w:top w:val="none" w:sz="0" w:space="0" w:color="auto"/>
                    <w:left w:val="none" w:sz="0" w:space="0" w:color="auto"/>
                    <w:bottom w:val="none" w:sz="0" w:space="0" w:color="auto"/>
                    <w:right w:val="none" w:sz="0" w:space="0" w:color="auto"/>
                  </w:divBdr>
                  <w:divsChild>
                    <w:div w:id="1934581075">
                      <w:marLeft w:val="0"/>
                      <w:marRight w:val="0"/>
                      <w:marTop w:val="0"/>
                      <w:marBottom w:val="0"/>
                      <w:divBdr>
                        <w:top w:val="none" w:sz="0" w:space="0" w:color="auto"/>
                        <w:left w:val="none" w:sz="0" w:space="0" w:color="auto"/>
                        <w:bottom w:val="none" w:sz="0" w:space="0" w:color="auto"/>
                        <w:right w:val="none" w:sz="0" w:space="0" w:color="auto"/>
                      </w:divBdr>
                    </w:div>
                  </w:divsChild>
                </w:div>
                <w:div w:id="1812166096">
                  <w:marLeft w:val="0"/>
                  <w:marRight w:val="0"/>
                  <w:marTop w:val="0"/>
                  <w:marBottom w:val="0"/>
                  <w:divBdr>
                    <w:top w:val="none" w:sz="0" w:space="0" w:color="auto"/>
                    <w:left w:val="none" w:sz="0" w:space="0" w:color="auto"/>
                    <w:bottom w:val="none" w:sz="0" w:space="0" w:color="auto"/>
                    <w:right w:val="none" w:sz="0" w:space="0" w:color="auto"/>
                  </w:divBdr>
                  <w:divsChild>
                    <w:div w:id="947588787">
                      <w:marLeft w:val="0"/>
                      <w:marRight w:val="0"/>
                      <w:marTop w:val="0"/>
                      <w:marBottom w:val="0"/>
                      <w:divBdr>
                        <w:top w:val="none" w:sz="0" w:space="0" w:color="auto"/>
                        <w:left w:val="none" w:sz="0" w:space="0" w:color="auto"/>
                        <w:bottom w:val="none" w:sz="0" w:space="0" w:color="auto"/>
                        <w:right w:val="none" w:sz="0" w:space="0" w:color="auto"/>
                      </w:divBdr>
                    </w:div>
                  </w:divsChild>
                </w:div>
                <w:div w:id="1874346680">
                  <w:marLeft w:val="0"/>
                  <w:marRight w:val="0"/>
                  <w:marTop w:val="0"/>
                  <w:marBottom w:val="0"/>
                  <w:divBdr>
                    <w:top w:val="none" w:sz="0" w:space="0" w:color="auto"/>
                    <w:left w:val="none" w:sz="0" w:space="0" w:color="auto"/>
                    <w:bottom w:val="none" w:sz="0" w:space="0" w:color="auto"/>
                    <w:right w:val="none" w:sz="0" w:space="0" w:color="auto"/>
                  </w:divBdr>
                  <w:divsChild>
                    <w:div w:id="27921712">
                      <w:marLeft w:val="0"/>
                      <w:marRight w:val="0"/>
                      <w:marTop w:val="0"/>
                      <w:marBottom w:val="0"/>
                      <w:divBdr>
                        <w:top w:val="none" w:sz="0" w:space="0" w:color="auto"/>
                        <w:left w:val="none" w:sz="0" w:space="0" w:color="auto"/>
                        <w:bottom w:val="none" w:sz="0" w:space="0" w:color="auto"/>
                        <w:right w:val="none" w:sz="0" w:space="0" w:color="auto"/>
                      </w:divBdr>
                    </w:div>
                  </w:divsChild>
                </w:div>
                <w:div w:id="2098362538">
                  <w:marLeft w:val="0"/>
                  <w:marRight w:val="0"/>
                  <w:marTop w:val="0"/>
                  <w:marBottom w:val="0"/>
                  <w:divBdr>
                    <w:top w:val="none" w:sz="0" w:space="0" w:color="auto"/>
                    <w:left w:val="none" w:sz="0" w:space="0" w:color="auto"/>
                    <w:bottom w:val="none" w:sz="0" w:space="0" w:color="auto"/>
                    <w:right w:val="none" w:sz="0" w:space="0" w:color="auto"/>
                  </w:divBdr>
                  <w:divsChild>
                    <w:div w:id="357122619">
                      <w:marLeft w:val="0"/>
                      <w:marRight w:val="0"/>
                      <w:marTop w:val="0"/>
                      <w:marBottom w:val="0"/>
                      <w:divBdr>
                        <w:top w:val="none" w:sz="0" w:space="0" w:color="auto"/>
                        <w:left w:val="none" w:sz="0" w:space="0" w:color="auto"/>
                        <w:bottom w:val="none" w:sz="0" w:space="0" w:color="auto"/>
                        <w:right w:val="none" w:sz="0" w:space="0" w:color="auto"/>
                      </w:divBdr>
                    </w:div>
                  </w:divsChild>
                </w:div>
                <w:div w:id="2127313627">
                  <w:marLeft w:val="0"/>
                  <w:marRight w:val="0"/>
                  <w:marTop w:val="0"/>
                  <w:marBottom w:val="0"/>
                  <w:divBdr>
                    <w:top w:val="none" w:sz="0" w:space="0" w:color="auto"/>
                    <w:left w:val="none" w:sz="0" w:space="0" w:color="auto"/>
                    <w:bottom w:val="none" w:sz="0" w:space="0" w:color="auto"/>
                    <w:right w:val="none" w:sz="0" w:space="0" w:color="auto"/>
                  </w:divBdr>
                  <w:divsChild>
                    <w:div w:id="16609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637095">
          <w:marLeft w:val="0"/>
          <w:marRight w:val="0"/>
          <w:marTop w:val="0"/>
          <w:marBottom w:val="0"/>
          <w:divBdr>
            <w:top w:val="none" w:sz="0" w:space="0" w:color="auto"/>
            <w:left w:val="none" w:sz="0" w:space="0" w:color="auto"/>
            <w:bottom w:val="none" w:sz="0" w:space="0" w:color="auto"/>
            <w:right w:val="none" w:sz="0" w:space="0" w:color="auto"/>
          </w:divBdr>
        </w:div>
        <w:div w:id="838740415">
          <w:marLeft w:val="0"/>
          <w:marRight w:val="0"/>
          <w:marTop w:val="0"/>
          <w:marBottom w:val="0"/>
          <w:divBdr>
            <w:top w:val="none" w:sz="0" w:space="0" w:color="auto"/>
            <w:left w:val="none" w:sz="0" w:space="0" w:color="auto"/>
            <w:bottom w:val="none" w:sz="0" w:space="0" w:color="auto"/>
            <w:right w:val="none" w:sz="0" w:space="0" w:color="auto"/>
          </w:divBdr>
        </w:div>
        <w:div w:id="1049650960">
          <w:marLeft w:val="0"/>
          <w:marRight w:val="0"/>
          <w:marTop w:val="0"/>
          <w:marBottom w:val="0"/>
          <w:divBdr>
            <w:top w:val="none" w:sz="0" w:space="0" w:color="auto"/>
            <w:left w:val="none" w:sz="0" w:space="0" w:color="auto"/>
            <w:bottom w:val="none" w:sz="0" w:space="0" w:color="auto"/>
            <w:right w:val="none" w:sz="0" w:space="0" w:color="auto"/>
          </w:divBdr>
        </w:div>
        <w:div w:id="1844860584">
          <w:marLeft w:val="0"/>
          <w:marRight w:val="0"/>
          <w:marTop w:val="0"/>
          <w:marBottom w:val="0"/>
          <w:divBdr>
            <w:top w:val="none" w:sz="0" w:space="0" w:color="auto"/>
            <w:left w:val="none" w:sz="0" w:space="0" w:color="auto"/>
            <w:bottom w:val="none" w:sz="0" w:space="0" w:color="auto"/>
            <w:right w:val="none" w:sz="0" w:space="0" w:color="auto"/>
          </w:divBdr>
        </w:div>
        <w:div w:id="1996494016">
          <w:marLeft w:val="0"/>
          <w:marRight w:val="0"/>
          <w:marTop w:val="0"/>
          <w:marBottom w:val="0"/>
          <w:divBdr>
            <w:top w:val="none" w:sz="0" w:space="0" w:color="auto"/>
            <w:left w:val="none" w:sz="0" w:space="0" w:color="auto"/>
            <w:bottom w:val="none" w:sz="0" w:space="0" w:color="auto"/>
            <w:right w:val="none" w:sz="0" w:space="0" w:color="auto"/>
          </w:divBdr>
          <w:divsChild>
            <w:div w:id="103305895">
              <w:marLeft w:val="0"/>
              <w:marRight w:val="0"/>
              <w:marTop w:val="0"/>
              <w:marBottom w:val="0"/>
              <w:divBdr>
                <w:top w:val="none" w:sz="0" w:space="0" w:color="auto"/>
                <w:left w:val="none" w:sz="0" w:space="0" w:color="auto"/>
                <w:bottom w:val="none" w:sz="0" w:space="0" w:color="auto"/>
                <w:right w:val="none" w:sz="0" w:space="0" w:color="auto"/>
              </w:divBdr>
            </w:div>
            <w:div w:id="1124695165">
              <w:marLeft w:val="0"/>
              <w:marRight w:val="0"/>
              <w:marTop w:val="0"/>
              <w:marBottom w:val="0"/>
              <w:divBdr>
                <w:top w:val="none" w:sz="0" w:space="0" w:color="auto"/>
                <w:left w:val="none" w:sz="0" w:space="0" w:color="auto"/>
                <w:bottom w:val="none" w:sz="0" w:space="0" w:color="auto"/>
                <w:right w:val="none" w:sz="0" w:space="0" w:color="auto"/>
              </w:divBdr>
            </w:div>
            <w:div w:id="1277327688">
              <w:marLeft w:val="0"/>
              <w:marRight w:val="0"/>
              <w:marTop w:val="0"/>
              <w:marBottom w:val="0"/>
              <w:divBdr>
                <w:top w:val="none" w:sz="0" w:space="0" w:color="auto"/>
                <w:left w:val="none" w:sz="0" w:space="0" w:color="auto"/>
                <w:bottom w:val="none" w:sz="0" w:space="0" w:color="auto"/>
                <w:right w:val="none" w:sz="0" w:space="0" w:color="auto"/>
              </w:divBdr>
            </w:div>
            <w:div w:id="1742555760">
              <w:marLeft w:val="0"/>
              <w:marRight w:val="0"/>
              <w:marTop w:val="0"/>
              <w:marBottom w:val="0"/>
              <w:divBdr>
                <w:top w:val="none" w:sz="0" w:space="0" w:color="auto"/>
                <w:left w:val="none" w:sz="0" w:space="0" w:color="auto"/>
                <w:bottom w:val="none" w:sz="0" w:space="0" w:color="auto"/>
                <w:right w:val="none" w:sz="0" w:space="0" w:color="auto"/>
              </w:divBdr>
            </w:div>
            <w:div w:id="1850827269">
              <w:marLeft w:val="0"/>
              <w:marRight w:val="0"/>
              <w:marTop w:val="0"/>
              <w:marBottom w:val="0"/>
              <w:divBdr>
                <w:top w:val="none" w:sz="0" w:space="0" w:color="auto"/>
                <w:left w:val="none" w:sz="0" w:space="0" w:color="auto"/>
                <w:bottom w:val="none" w:sz="0" w:space="0" w:color="auto"/>
                <w:right w:val="none" w:sz="0" w:space="0" w:color="auto"/>
              </w:divBdr>
            </w:div>
            <w:div w:id="2050912461">
              <w:marLeft w:val="0"/>
              <w:marRight w:val="0"/>
              <w:marTop w:val="0"/>
              <w:marBottom w:val="0"/>
              <w:divBdr>
                <w:top w:val="none" w:sz="0" w:space="0" w:color="auto"/>
                <w:left w:val="none" w:sz="0" w:space="0" w:color="auto"/>
                <w:bottom w:val="none" w:sz="0" w:space="0" w:color="auto"/>
                <w:right w:val="none" w:sz="0" w:space="0" w:color="auto"/>
              </w:divBdr>
            </w:div>
            <w:div w:id="2145388167">
              <w:marLeft w:val="0"/>
              <w:marRight w:val="0"/>
              <w:marTop w:val="0"/>
              <w:marBottom w:val="0"/>
              <w:divBdr>
                <w:top w:val="none" w:sz="0" w:space="0" w:color="auto"/>
                <w:left w:val="none" w:sz="0" w:space="0" w:color="auto"/>
                <w:bottom w:val="none" w:sz="0" w:space="0" w:color="auto"/>
                <w:right w:val="none" w:sz="0" w:space="0" w:color="auto"/>
              </w:divBdr>
            </w:div>
          </w:divsChild>
        </w:div>
        <w:div w:id="2125495742">
          <w:marLeft w:val="0"/>
          <w:marRight w:val="0"/>
          <w:marTop w:val="0"/>
          <w:marBottom w:val="0"/>
          <w:divBdr>
            <w:top w:val="none" w:sz="0" w:space="0" w:color="auto"/>
            <w:left w:val="none" w:sz="0" w:space="0" w:color="auto"/>
            <w:bottom w:val="none" w:sz="0" w:space="0" w:color="auto"/>
            <w:right w:val="none" w:sz="0" w:space="0" w:color="auto"/>
          </w:divBdr>
        </w:div>
      </w:divsChild>
    </w:div>
    <w:div w:id="1397817798">
      <w:bodyDiv w:val="1"/>
      <w:marLeft w:val="0"/>
      <w:marRight w:val="0"/>
      <w:marTop w:val="0"/>
      <w:marBottom w:val="0"/>
      <w:divBdr>
        <w:top w:val="none" w:sz="0" w:space="0" w:color="auto"/>
        <w:left w:val="none" w:sz="0" w:space="0" w:color="auto"/>
        <w:bottom w:val="none" w:sz="0" w:space="0" w:color="auto"/>
        <w:right w:val="none" w:sz="0" w:space="0" w:color="auto"/>
      </w:divBdr>
      <w:divsChild>
        <w:div w:id="988902588">
          <w:marLeft w:val="0"/>
          <w:marRight w:val="0"/>
          <w:marTop w:val="0"/>
          <w:marBottom w:val="0"/>
          <w:divBdr>
            <w:top w:val="none" w:sz="0" w:space="0" w:color="auto"/>
            <w:left w:val="none" w:sz="0" w:space="0" w:color="auto"/>
            <w:bottom w:val="none" w:sz="0" w:space="0" w:color="auto"/>
            <w:right w:val="none" w:sz="0" w:space="0" w:color="auto"/>
          </w:divBdr>
          <w:divsChild>
            <w:div w:id="1140539065">
              <w:marLeft w:val="0"/>
              <w:marRight w:val="0"/>
              <w:marTop w:val="0"/>
              <w:marBottom w:val="0"/>
              <w:divBdr>
                <w:top w:val="none" w:sz="0" w:space="0" w:color="auto"/>
                <w:left w:val="none" w:sz="0" w:space="0" w:color="auto"/>
                <w:bottom w:val="none" w:sz="0" w:space="0" w:color="auto"/>
                <w:right w:val="none" w:sz="0" w:space="0" w:color="auto"/>
              </w:divBdr>
            </w:div>
            <w:div w:id="1596941864">
              <w:marLeft w:val="0"/>
              <w:marRight w:val="0"/>
              <w:marTop w:val="0"/>
              <w:marBottom w:val="0"/>
              <w:divBdr>
                <w:top w:val="none" w:sz="0" w:space="0" w:color="auto"/>
                <w:left w:val="none" w:sz="0" w:space="0" w:color="auto"/>
                <w:bottom w:val="none" w:sz="0" w:space="0" w:color="auto"/>
                <w:right w:val="none" w:sz="0" w:space="0" w:color="auto"/>
              </w:divBdr>
            </w:div>
            <w:div w:id="1073897200">
              <w:marLeft w:val="0"/>
              <w:marRight w:val="0"/>
              <w:marTop w:val="0"/>
              <w:marBottom w:val="0"/>
              <w:divBdr>
                <w:top w:val="none" w:sz="0" w:space="0" w:color="auto"/>
                <w:left w:val="none" w:sz="0" w:space="0" w:color="auto"/>
                <w:bottom w:val="none" w:sz="0" w:space="0" w:color="auto"/>
                <w:right w:val="none" w:sz="0" w:space="0" w:color="auto"/>
              </w:divBdr>
            </w:div>
            <w:div w:id="1253969426">
              <w:marLeft w:val="0"/>
              <w:marRight w:val="0"/>
              <w:marTop w:val="0"/>
              <w:marBottom w:val="0"/>
              <w:divBdr>
                <w:top w:val="none" w:sz="0" w:space="0" w:color="auto"/>
                <w:left w:val="none" w:sz="0" w:space="0" w:color="auto"/>
                <w:bottom w:val="none" w:sz="0" w:space="0" w:color="auto"/>
                <w:right w:val="none" w:sz="0" w:space="0" w:color="auto"/>
              </w:divBdr>
            </w:div>
            <w:div w:id="1183939950">
              <w:marLeft w:val="0"/>
              <w:marRight w:val="0"/>
              <w:marTop w:val="0"/>
              <w:marBottom w:val="0"/>
              <w:divBdr>
                <w:top w:val="none" w:sz="0" w:space="0" w:color="auto"/>
                <w:left w:val="none" w:sz="0" w:space="0" w:color="auto"/>
                <w:bottom w:val="none" w:sz="0" w:space="0" w:color="auto"/>
                <w:right w:val="none" w:sz="0" w:space="0" w:color="auto"/>
              </w:divBdr>
            </w:div>
            <w:div w:id="1477256713">
              <w:marLeft w:val="0"/>
              <w:marRight w:val="0"/>
              <w:marTop w:val="0"/>
              <w:marBottom w:val="0"/>
              <w:divBdr>
                <w:top w:val="none" w:sz="0" w:space="0" w:color="auto"/>
                <w:left w:val="none" w:sz="0" w:space="0" w:color="auto"/>
                <w:bottom w:val="none" w:sz="0" w:space="0" w:color="auto"/>
                <w:right w:val="none" w:sz="0" w:space="0" w:color="auto"/>
              </w:divBdr>
            </w:div>
            <w:div w:id="2047022147">
              <w:marLeft w:val="0"/>
              <w:marRight w:val="0"/>
              <w:marTop w:val="0"/>
              <w:marBottom w:val="0"/>
              <w:divBdr>
                <w:top w:val="none" w:sz="0" w:space="0" w:color="auto"/>
                <w:left w:val="none" w:sz="0" w:space="0" w:color="auto"/>
                <w:bottom w:val="none" w:sz="0" w:space="0" w:color="auto"/>
                <w:right w:val="none" w:sz="0" w:space="0" w:color="auto"/>
              </w:divBdr>
            </w:div>
            <w:div w:id="270865659">
              <w:marLeft w:val="0"/>
              <w:marRight w:val="0"/>
              <w:marTop w:val="0"/>
              <w:marBottom w:val="0"/>
              <w:divBdr>
                <w:top w:val="none" w:sz="0" w:space="0" w:color="auto"/>
                <w:left w:val="none" w:sz="0" w:space="0" w:color="auto"/>
                <w:bottom w:val="none" w:sz="0" w:space="0" w:color="auto"/>
                <w:right w:val="none" w:sz="0" w:space="0" w:color="auto"/>
              </w:divBdr>
            </w:div>
            <w:div w:id="987588459">
              <w:marLeft w:val="0"/>
              <w:marRight w:val="0"/>
              <w:marTop w:val="0"/>
              <w:marBottom w:val="0"/>
              <w:divBdr>
                <w:top w:val="none" w:sz="0" w:space="0" w:color="auto"/>
                <w:left w:val="none" w:sz="0" w:space="0" w:color="auto"/>
                <w:bottom w:val="none" w:sz="0" w:space="0" w:color="auto"/>
                <w:right w:val="none" w:sz="0" w:space="0" w:color="auto"/>
              </w:divBdr>
            </w:div>
            <w:div w:id="1722556600">
              <w:marLeft w:val="0"/>
              <w:marRight w:val="0"/>
              <w:marTop w:val="0"/>
              <w:marBottom w:val="0"/>
              <w:divBdr>
                <w:top w:val="none" w:sz="0" w:space="0" w:color="auto"/>
                <w:left w:val="none" w:sz="0" w:space="0" w:color="auto"/>
                <w:bottom w:val="none" w:sz="0" w:space="0" w:color="auto"/>
                <w:right w:val="none" w:sz="0" w:space="0" w:color="auto"/>
              </w:divBdr>
            </w:div>
            <w:div w:id="701631445">
              <w:marLeft w:val="0"/>
              <w:marRight w:val="0"/>
              <w:marTop w:val="0"/>
              <w:marBottom w:val="0"/>
              <w:divBdr>
                <w:top w:val="none" w:sz="0" w:space="0" w:color="auto"/>
                <w:left w:val="none" w:sz="0" w:space="0" w:color="auto"/>
                <w:bottom w:val="none" w:sz="0" w:space="0" w:color="auto"/>
                <w:right w:val="none" w:sz="0" w:space="0" w:color="auto"/>
              </w:divBdr>
            </w:div>
            <w:div w:id="1877768919">
              <w:marLeft w:val="0"/>
              <w:marRight w:val="0"/>
              <w:marTop w:val="0"/>
              <w:marBottom w:val="0"/>
              <w:divBdr>
                <w:top w:val="none" w:sz="0" w:space="0" w:color="auto"/>
                <w:left w:val="none" w:sz="0" w:space="0" w:color="auto"/>
                <w:bottom w:val="none" w:sz="0" w:space="0" w:color="auto"/>
                <w:right w:val="none" w:sz="0" w:space="0" w:color="auto"/>
              </w:divBdr>
            </w:div>
            <w:div w:id="1952779276">
              <w:marLeft w:val="0"/>
              <w:marRight w:val="0"/>
              <w:marTop w:val="0"/>
              <w:marBottom w:val="0"/>
              <w:divBdr>
                <w:top w:val="none" w:sz="0" w:space="0" w:color="auto"/>
                <w:left w:val="none" w:sz="0" w:space="0" w:color="auto"/>
                <w:bottom w:val="none" w:sz="0" w:space="0" w:color="auto"/>
                <w:right w:val="none" w:sz="0" w:space="0" w:color="auto"/>
              </w:divBdr>
            </w:div>
            <w:div w:id="895824185">
              <w:marLeft w:val="0"/>
              <w:marRight w:val="0"/>
              <w:marTop w:val="0"/>
              <w:marBottom w:val="0"/>
              <w:divBdr>
                <w:top w:val="none" w:sz="0" w:space="0" w:color="auto"/>
                <w:left w:val="none" w:sz="0" w:space="0" w:color="auto"/>
                <w:bottom w:val="none" w:sz="0" w:space="0" w:color="auto"/>
                <w:right w:val="none" w:sz="0" w:space="0" w:color="auto"/>
              </w:divBdr>
            </w:div>
            <w:div w:id="883564568">
              <w:marLeft w:val="0"/>
              <w:marRight w:val="0"/>
              <w:marTop w:val="0"/>
              <w:marBottom w:val="0"/>
              <w:divBdr>
                <w:top w:val="none" w:sz="0" w:space="0" w:color="auto"/>
                <w:left w:val="none" w:sz="0" w:space="0" w:color="auto"/>
                <w:bottom w:val="none" w:sz="0" w:space="0" w:color="auto"/>
                <w:right w:val="none" w:sz="0" w:space="0" w:color="auto"/>
              </w:divBdr>
            </w:div>
            <w:div w:id="1553806500">
              <w:marLeft w:val="0"/>
              <w:marRight w:val="0"/>
              <w:marTop w:val="0"/>
              <w:marBottom w:val="0"/>
              <w:divBdr>
                <w:top w:val="none" w:sz="0" w:space="0" w:color="auto"/>
                <w:left w:val="none" w:sz="0" w:space="0" w:color="auto"/>
                <w:bottom w:val="none" w:sz="0" w:space="0" w:color="auto"/>
                <w:right w:val="none" w:sz="0" w:space="0" w:color="auto"/>
              </w:divBdr>
            </w:div>
            <w:div w:id="2121995665">
              <w:marLeft w:val="0"/>
              <w:marRight w:val="0"/>
              <w:marTop w:val="0"/>
              <w:marBottom w:val="0"/>
              <w:divBdr>
                <w:top w:val="none" w:sz="0" w:space="0" w:color="auto"/>
                <w:left w:val="none" w:sz="0" w:space="0" w:color="auto"/>
                <w:bottom w:val="none" w:sz="0" w:space="0" w:color="auto"/>
                <w:right w:val="none" w:sz="0" w:space="0" w:color="auto"/>
              </w:divBdr>
            </w:div>
            <w:div w:id="2091537589">
              <w:marLeft w:val="0"/>
              <w:marRight w:val="0"/>
              <w:marTop w:val="0"/>
              <w:marBottom w:val="0"/>
              <w:divBdr>
                <w:top w:val="none" w:sz="0" w:space="0" w:color="auto"/>
                <w:left w:val="none" w:sz="0" w:space="0" w:color="auto"/>
                <w:bottom w:val="none" w:sz="0" w:space="0" w:color="auto"/>
                <w:right w:val="none" w:sz="0" w:space="0" w:color="auto"/>
              </w:divBdr>
            </w:div>
            <w:div w:id="1224214600">
              <w:marLeft w:val="0"/>
              <w:marRight w:val="0"/>
              <w:marTop w:val="0"/>
              <w:marBottom w:val="0"/>
              <w:divBdr>
                <w:top w:val="none" w:sz="0" w:space="0" w:color="auto"/>
                <w:left w:val="none" w:sz="0" w:space="0" w:color="auto"/>
                <w:bottom w:val="none" w:sz="0" w:space="0" w:color="auto"/>
                <w:right w:val="none" w:sz="0" w:space="0" w:color="auto"/>
              </w:divBdr>
            </w:div>
            <w:div w:id="878396249">
              <w:marLeft w:val="0"/>
              <w:marRight w:val="0"/>
              <w:marTop w:val="0"/>
              <w:marBottom w:val="0"/>
              <w:divBdr>
                <w:top w:val="none" w:sz="0" w:space="0" w:color="auto"/>
                <w:left w:val="none" w:sz="0" w:space="0" w:color="auto"/>
                <w:bottom w:val="none" w:sz="0" w:space="0" w:color="auto"/>
                <w:right w:val="none" w:sz="0" w:space="0" w:color="auto"/>
              </w:divBdr>
            </w:div>
          </w:divsChild>
        </w:div>
        <w:div w:id="671638227">
          <w:marLeft w:val="0"/>
          <w:marRight w:val="0"/>
          <w:marTop w:val="0"/>
          <w:marBottom w:val="0"/>
          <w:divBdr>
            <w:top w:val="none" w:sz="0" w:space="0" w:color="auto"/>
            <w:left w:val="none" w:sz="0" w:space="0" w:color="auto"/>
            <w:bottom w:val="none" w:sz="0" w:space="0" w:color="auto"/>
            <w:right w:val="none" w:sz="0" w:space="0" w:color="auto"/>
          </w:divBdr>
          <w:divsChild>
            <w:div w:id="1378434158">
              <w:marLeft w:val="0"/>
              <w:marRight w:val="0"/>
              <w:marTop w:val="0"/>
              <w:marBottom w:val="0"/>
              <w:divBdr>
                <w:top w:val="none" w:sz="0" w:space="0" w:color="auto"/>
                <w:left w:val="none" w:sz="0" w:space="0" w:color="auto"/>
                <w:bottom w:val="none" w:sz="0" w:space="0" w:color="auto"/>
                <w:right w:val="none" w:sz="0" w:space="0" w:color="auto"/>
              </w:divBdr>
            </w:div>
            <w:div w:id="1369067560">
              <w:marLeft w:val="0"/>
              <w:marRight w:val="0"/>
              <w:marTop w:val="0"/>
              <w:marBottom w:val="0"/>
              <w:divBdr>
                <w:top w:val="none" w:sz="0" w:space="0" w:color="auto"/>
                <w:left w:val="none" w:sz="0" w:space="0" w:color="auto"/>
                <w:bottom w:val="none" w:sz="0" w:space="0" w:color="auto"/>
                <w:right w:val="none" w:sz="0" w:space="0" w:color="auto"/>
              </w:divBdr>
            </w:div>
            <w:div w:id="1138112630">
              <w:marLeft w:val="0"/>
              <w:marRight w:val="0"/>
              <w:marTop w:val="0"/>
              <w:marBottom w:val="0"/>
              <w:divBdr>
                <w:top w:val="none" w:sz="0" w:space="0" w:color="auto"/>
                <w:left w:val="none" w:sz="0" w:space="0" w:color="auto"/>
                <w:bottom w:val="none" w:sz="0" w:space="0" w:color="auto"/>
                <w:right w:val="none" w:sz="0" w:space="0" w:color="auto"/>
              </w:divBdr>
            </w:div>
            <w:div w:id="1469010789">
              <w:marLeft w:val="0"/>
              <w:marRight w:val="0"/>
              <w:marTop w:val="0"/>
              <w:marBottom w:val="0"/>
              <w:divBdr>
                <w:top w:val="none" w:sz="0" w:space="0" w:color="auto"/>
                <w:left w:val="none" w:sz="0" w:space="0" w:color="auto"/>
                <w:bottom w:val="none" w:sz="0" w:space="0" w:color="auto"/>
                <w:right w:val="none" w:sz="0" w:space="0" w:color="auto"/>
              </w:divBdr>
            </w:div>
            <w:div w:id="1410342613">
              <w:marLeft w:val="0"/>
              <w:marRight w:val="0"/>
              <w:marTop w:val="0"/>
              <w:marBottom w:val="0"/>
              <w:divBdr>
                <w:top w:val="none" w:sz="0" w:space="0" w:color="auto"/>
                <w:left w:val="none" w:sz="0" w:space="0" w:color="auto"/>
                <w:bottom w:val="none" w:sz="0" w:space="0" w:color="auto"/>
                <w:right w:val="none" w:sz="0" w:space="0" w:color="auto"/>
              </w:divBdr>
            </w:div>
            <w:div w:id="1561210207">
              <w:marLeft w:val="0"/>
              <w:marRight w:val="0"/>
              <w:marTop w:val="0"/>
              <w:marBottom w:val="0"/>
              <w:divBdr>
                <w:top w:val="none" w:sz="0" w:space="0" w:color="auto"/>
                <w:left w:val="none" w:sz="0" w:space="0" w:color="auto"/>
                <w:bottom w:val="none" w:sz="0" w:space="0" w:color="auto"/>
                <w:right w:val="none" w:sz="0" w:space="0" w:color="auto"/>
              </w:divBdr>
            </w:div>
            <w:div w:id="754519797">
              <w:marLeft w:val="0"/>
              <w:marRight w:val="0"/>
              <w:marTop w:val="0"/>
              <w:marBottom w:val="0"/>
              <w:divBdr>
                <w:top w:val="none" w:sz="0" w:space="0" w:color="auto"/>
                <w:left w:val="none" w:sz="0" w:space="0" w:color="auto"/>
                <w:bottom w:val="none" w:sz="0" w:space="0" w:color="auto"/>
                <w:right w:val="none" w:sz="0" w:space="0" w:color="auto"/>
              </w:divBdr>
            </w:div>
            <w:div w:id="1435396542">
              <w:marLeft w:val="0"/>
              <w:marRight w:val="0"/>
              <w:marTop w:val="0"/>
              <w:marBottom w:val="0"/>
              <w:divBdr>
                <w:top w:val="none" w:sz="0" w:space="0" w:color="auto"/>
                <w:left w:val="none" w:sz="0" w:space="0" w:color="auto"/>
                <w:bottom w:val="none" w:sz="0" w:space="0" w:color="auto"/>
                <w:right w:val="none" w:sz="0" w:space="0" w:color="auto"/>
              </w:divBdr>
            </w:div>
            <w:div w:id="1415860741">
              <w:marLeft w:val="0"/>
              <w:marRight w:val="0"/>
              <w:marTop w:val="0"/>
              <w:marBottom w:val="0"/>
              <w:divBdr>
                <w:top w:val="none" w:sz="0" w:space="0" w:color="auto"/>
                <w:left w:val="none" w:sz="0" w:space="0" w:color="auto"/>
                <w:bottom w:val="none" w:sz="0" w:space="0" w:color="auto"/>
                <w:right w:val="none" w:sz="0" w:space="0" w:color="auto"/>
              </w:divBdr>
            </w:div>
            <w:div w:id="952639548">
              <w:marLeft w:val="0"/>
              <w:marRight w:val="0"/>
              <w:marTop w:val="0"/>
              <w:marBottom w:val="0"/>
              <w:divBdr>
                <w:top w:val="none" w:sz="0" w:space="0" w:color="auto"/>
                <w:left w:val="none" w:sz="0" w:space="0" w:color="auto"/>
                <w:bottom w:val="none" w:sz="0" w:space="0" w:color="auto"/>
                <w:right w:val="none" w:sz="0" w:space="0" w:color="auto"/>
              </w:divBdr>
            </w:div>
            <w:div w:id="1034497284">
              <w:marLeft w:val="0"/>
              <w:marRight w:val="0"/>
              <w:marTop w:val="0"/>
              <w:marBottom w:val="0"/>
              <w:divBdr>
                <w:top w:val="none" w:sz="0" w:space="0" w:color="auto"/>
                <w:left w:val="none" w:sz="0" w:space="0" w:color="auto"/>
                <w:bottom w:val="none" w:sz="0" w:space="0" w:color="auto"/>
                <w:right w:val="none" w:sz="0" w:space="0" w:color="auto"/>
              </w:divBdr>
            </w:div>
            <w:div w:id="863707506">
              <w:marLeft w:val="0"/>
              <w:marRight w:val="0"/>
              <w:marTop w:val="0"/>
              <w:marBottom w:val="0"/>
              <w:divBdr>
                <w:top w:val="none" w:sz="0" w:space="0" w:color="auto"/>
                <w:left w:val="none" w:sz="0" w:space="0" w:color="auto"/>
                <w:bottom w:val="none" w:sz="0" w:space="0" w:color="auto"/>
                <w:right w:val="none" w:sz="0" w:space="0" w:color="auto"/>
              </w:divBdr>
            </w:div>
            <w:div w:id="1126662099">
              <w:marLeft w:val="0"/>
              <w:marRight w:val="0"/>
              <w:marTop w:val="0"/>
              <w:marBottom w:val="0"/>
              <w:divBdr>
                <w:top w:val="none" w:sz="0" w:space="0" w:color="auto"/>
                <w:left w:val="none" w:sz="0" w:space="0" w:color="auto"/>
                <w:bottom w:val="none" w:sz="0" w:space="0" w:color="auto"/>
                <w:right w:val="none" w:sz="0" w:space="0" w:color="auto"/>
              </w:divBdr>
            </w:div>
            <w:div w:id="2072802095">
              <w:marLeft w:val="0"/>
              <w:marRight w:val="0"/>
              <w:marTop w:val="0"/>
              <w:marBottom w:val="0"/>
              <w:divBdr>
                <w:top w:val="none" w:sz="0" w:space="0" w:color="auto"/>
                <w:left w:val="none" w:sz="0" w:space="0" w:color="auto"/>
                <w:bottom w:val="none" w:sz="0" w:space="0" w:color="auto"/>
                <w:right w:val="none" w:sz="0" w:space="0" w:color="auto"/>
              </w:divBdr>
            </w:div>
            <w:div w:id="598561974">
              <w:marLeft w:val="0"/>
              <w:marRight w:val="0"/>
              <w:marTop w:val="0"/>
              <w:marBottom w:val="0"/>
              <w:divBdr>
                <w:top w:val="none" w:sz="0" w:space="0" w:color="auto"/>
                <w:left w:val="none" w:sz="0" w:space="0" w:color="auto"/>
                <w:bottom w:val="none" w:sz="0" w:space="0" w:color="auto"/>
                <w:right w:val="none" w:sz="0" w:space="0" w:color="auto"/>
              </w:divBdr>
            </w:div>
            <w:div w:id="1740639033">
              <w:marLeft w:val="0"/>
              <w:marRight w:val="0"/>
              <w:marTop w:val="0"/>
              <w:marBottom w:val="0"/>
              <w:divBdr>
                <w:top w:val="none" w:sz="0" w:space="0" w:color="auto"/>
                <w:left w:val="none" w:sz="0" w:space="0" w:color="auto"/>
                <w:bottom w:val="none" w:sz="0" w:space="0" w:color="auto"/>
                <w:right w:val="none" w:sz="0" w:space="0" w:color="auto"/>
              </w:divBdr>
            </w:div>
            <w:div w:id="219364989">
              <w:marLeft w:val="0"/>
              <w:marRight w:val="0"/>
              <w:marTop w:val="0"/>
              <w:marBottom w:val="0"/>
              <w:divBdr>
                <w:top w:val="none" w:sz="0" w:space="0" w:color="auto"/>
                <w:left w:val="none" w:sz="0" w:space="0" w:color="auto"/>
                <w:bottom w:val="none" w:sz="0" w:space="0" w:color="auto"/>
                <w:right w:val="none" w:sz="0" w:space="0" w:color="auto"/>
              </w:divBdr>
            </w:div>
            <w:div w:id="2123182186">
              <w:marLeft w:val="0"/>
              <w:marRight w:val="0"/>
              <w:marTop w:val="0"/>
              <w:marBottom w:val="0"/>
              <w:divBdr>
                <w:top w:val="none" w:sz="0" w:space="0" w:color="auto"/>
                <w:left w:val="none" w:sz="0" w:space="0" w:color="auto"/>
                <w:bottom w:val="none" w:sz="0" w:space="0" w:color="auto"/>
                <w:right w:val="none" w:sz="0" w:space="0" w:color="auto"/>
              </w:divBdr>
            </w:div>
            <w:div w:id="2098822184">
              <w:marLeft w:val="0"/>
              <w:marRight w:val="0"/>
              <w:marTop w:val="0"/>
              <w:marBottom w:val="0"/>
              <w:divBdr>
                <w:top w:val="none" w:sz="0" w:space="0" w:color="auto"/>
                <w:left w:val="none" w:sz="0" w:space="0" w:color="auto"/>
                <w:bottom w:val="none" w:sz="0" w:space="0" w:color="auto"/>
                <w:right w:val="none" w:sz="0" w:space="0" w:color="auto"/>
              </w:divBdr>
            </w:div>
            <w:div w:id="1449272377">
              <w:marLeft w:val="0"/>
              <w:marRight w:val="0"/>
              <w:marTop w:val="0"/>
              <w:marBottom w:val="0"/>
              <w:divBdr>
                <w:top w:val="none" w:sz="0" w:space="0" w:color="auto"/>
                <w:left w:val="none" w:sz="0" w:space="0" w:color="auto"/>
                <w:bottom w:val="none" w:sz="0" w:space="0" w:color="auto"/>
                <w:right w:val="none" w:sz="0" w:space="0" w:color="auto"/>
              </w:divBdr>
            </w:div>
          </w:divsChild>
        </w:div>
        <w:div w:id="606809443">
          <w:marLeft w:val="0"/>
          <w:marRight w:val="0"/>
          <w:marTop w:val="0"/>
          <w:marBottom w:val="0"/>
          <w:divBdr>
            <w:top w:val="none" w:sz="0" w:space="0" w:color="auto"/>
            <w:left w:val="none" w:sz="0" w:space="0" w:color="auto"/>
            <w:bottom w:val="none" w:sz="0" w:space="0" w:color="auto"/>
            <w:right w:val="none" w:sz="0" w:space="0" w:color="auto"/>
          </w:divBdr>
          <w:divsChild>
            <w:div w:id="1933122583">
              <w:marLeft w:val="0"/>
              <w:marRight w:val="0"/>
              <w:marTop w:val="0"/>
              <w:marBottom w:val="0"/>
              <w:divBdr>
                <w:top w:val="none" w:sz="0" w:space="0" w:color="auto"/>
                <w:left w:val="none" w:sz="0" w:space="0" w:color="auto"/>
                <w:bottom w:val="none" w:sz="0" w:space="0" w:color="auto"/>
                <w:right w:val="none" w:sz="0" w:space="0" w:color="auto"/>
              </w:divBdr>
            </w:div>
            <w:div w:id="1740443725">
              <w:marLeft w:val="0"/>
              <w:marRight w:val="0"/>
              <w:marTop w:val="0"/>
              <w:marBottom w:val="0"/>
              <w:divBdr>
                <w:top w:val="none" w:sz="0" w:space="0" w:color="auto"/>
                <w:left w:val="none" w:sz="0" w:space="0" w:color="auto"/>
                <w:bottom w:val="none" w:sz="0" w:space="0" w:color="auto"/>
                <w:right w:val="none" w:sz="0" w:space="0" w:color="auto"/>
              </w:divBdr>
            </w:div>
            <w:div w:id="337586124">
              <w:marLeft w:val="0"/>
              <w:marRight w:val="0"/>
              <w:marTop w:val="0"/>
              <w:marBottom w:val="0"/>
              <w:divBdr>
                <w:top w:val="none" w:sz="0" w:space="0" w:color="auto"/>
                <w:left w:val="none" w:sz="0" w:space="0" w:color="auto"/>
                <w:bottom w:val="none" w:sz="0" w:space="0" w:color="auto"/>
                <w:right w:val="none" w:sz="0" w:space="0" w:color="auto"/>
              </w:divBdr>
            </w:div>
            <w:div w:id="482428060">
              <w:marLeft w:val="0"/>
              <w:marRight w:val="0"/>
              <w:marTop w:val="0"/>
              <w:marBottom w:val="0"/>
              <w:divBdr>
                <w:top w:val="none" w:sz="0" w:space="0" w:color="auto"/>
                <w:left w:val="none" w:sz="0" w:space="0" w:color="auto"/>
                <w:bottom w:val="none" w:sz="0" w:space="0" w:color="auto"/>
                <w:right w:val="none" w:sz="0" w:space="0" w:color="auto"/>
              </w:divBdr>
            </w:div>
            <w:div w:id="556236180">
              <w:marLeft w:val="0"/>
              <w:marRight w:val="0"/>
              <w:marTop w:val="0"/>
              <w:marBottom w:val="0"/>
              <w:divBdr>
                <w:top w:val="none" w:sz="0" w:space="0" w:color="auto"/>
                <w:left w:val="none" w:sz="0" w:space="0" w:color="auto"/>
                <w:bottom w:val="none" w:sz="0" w:space="0" w:color="auto"/>
                <w:right w:val="none" w:sz="0" w:space="0" w:color="auto"/>
              </w:divBdr>
            </w:div>
            <w:div w:id="1140998842">
              <w:marLeft w:val="0"/>
              <w:marRight w:val="0"/>
              <w:marTop w:val="0"/>
              <w:marBottom w:val="0"/>
              <w:divBdr>
                <w:top w:val="none" w:sz="0" w:space="0" w:color="auto"/>
                <w:left w:val="none" w:sz="0" w:space="0" w:color="auto"/>
                <w:bottom w:val="none" w:sz="0" w:space="0" w:color="auto"/>
                <w:right w:val="none" w:sz="0" w:space="0" w:color="auto"/>
              </w:divBdr>
            </w:div>
            <w:div w:id="1987195605">
              <w:marLeft w:val="0"/>
              <w:marRight w:val="0"/>
              <w:marTop w:val="0"/>
              <w:marBottom w:val="0"/>
              <w:divBdr>
                <w:top w:val="none" w:sz="0" w:space="0" w:color="auto"/>
                <w:left w:val="none" w:sz="0" w:space="0" w:color="auto"/>
                <w:bottom w:val="none" w:sz="0" w:space="0" w:color="auto"/>
                <w:right w:val="none" w:sz="0" w:space="0" w:color="auto"/>
              </w:divBdr>
            </w:div>
            <w:div w:id="19743904">
              <w:marLeft w:val="0"/>
              <w:marRight w:val="0"/>
              <w:marTop w:val="0"/>
              <w:marBottom w:val="0"/>
              <w:divBdr>
                <w:top w:val="none" w:sz="0" w:space="0" w:color="auto"/>
                <w:left w:val="none" w:sz="0" w:space="0" w:color="auto"/>
                <w:bottom w:val="none" w:sz="0" w:space="0" w:color="auto"/>
                <w:right w:val="none" w:sz="0" w:space="0" w:color="auto"/>
              </w:divBdr>
            </w:div>
            <w:div w:id="677998124">
              <w:marLeft w:val="0"/>
              <w:marRight w:val="0"/>
              <w:marTop w:val="0"/>
              <w:marBottom w:val="0"/>
              <w:divBdr>
                <w:top w:val="none" w:sz="0" w:space="0" w:color="auto"/>
                <w:left w:val="none" w:sz="0" w:space="0" w:color="auto"/>
                <w:bottom w:val="none" w:sz="0" w:space="0" w:color="auto"/>
                <w:right w:val="none" w:sz="0" w:space="0" w:color="auto"/>
              </w:divBdr>
            </w:div>
            <w:div w:id="1867055515">
              <w:marLeft w:val="0"/>
              <w:marRight w:val="0"/>
              <w:marTop w:val="0"/>
              <w:marBottom w:val="0"/>
              <w:divBdr>
                <w:top w:val="none" w:sz="0" w:space="0" w:color="auto"/>
                <w:left w:val="none" w:sz="0" w:space="0" w:color="auto"/>
                <w:bottom w:val="none" w:sz="0" w:space="0" w:color="auto"/>
                <w:right w:val="none" w:sz="0" w:space="0" w:color="auto"/>
              </w:divBdr>
            </w:div>
            <w:div w:id="664090231">
              <w:marLeft w:val="0"/>
              <w:marRight w:val="0"/>
              <w:marTop w:val="0"/>
              <w:marBottom w:val="0"/>
              <w:divBdr>
                <w:top w:val="none" w:sz="0" w:space="0" w:color="auto"/>
                <w:left w:val="none" w:sz="0" w:space="0" w:color="auto"/>
                <w:bottom w:val="none" w:sz="0" w:space="0" w:color="auto"/>
                <w:right w:val="none" w:sz="0" w:space="0" w:color="auto"/>
              </w:divBdr>
            </w:div>
            <w:div w:id="2074431036">
              <w:marLeft w:val="0"/>
              <w:marRight w:val="0"/>
              <w:marTop w:val="0"/>
              <w:marBottom w:val="0"/>
              <w:divBdr>
                <w:top w:val="none" w:sz="0" w:space="0" w:color="auto"/>
                <w:left w:val="none" w:sz="0" w:space="0" w:color="auto"/>
                <w:bottom w:val="none" w:sz="0" w:space="0" w:color="auto"/>
                <w:right w:val="none" w:sz="0" w:space="0" w:color="auto"/>
              </w:divBdr>
            </w:div>
            <w:div w:id="1865513460">
              <w:marLeft w:val="0"/>
              <w:marRight w:val="0"/>
              <w:marTop w:val="0"/>
              <w:marBottom w:val="0"/>
              <w:divBdr>
                <w:top w:val="none" w:sz="0" w:space="0" w:color="auto"/>
                <w:left w:val="none" w:sz="0" w:space="0" w:color="auto"/>
                <w:bottom w:val="none" w:sz="0" w:space="0" w:color="auto"/>
                <w:right w:val="none" w:sz="0" w:space="0" w:color="auto"/>
              </w:divBdr>
            </w:div>
            <w:div w:id="1197698267">
              <w:marLeft w:val="0"/>
              <w:marRight w:val="0"/>
              <w:marTop w:val="0"/>
              <w:marBottom w:val="0"/>
              <w:divBdr>
                <w:top w:val="none" w:sz="0" w:space="0" w:color="auto"/>
                <w:left w:val="none" w:sz="0" w:space="0" w:color="auto"/>
                <w:bottom w:val="none" w:sz="0" w:space="0" w:color="auto"/>
                <w:right w:val="none" w:sz="0" w:space="0" w:color="auto"/>
              </w:divBdr>
            </w:div>
            <w:div w:id="5985139">
              <w:marLeft w:val="0"/>
              <w:marRight w:val="0"/>
              <w:marTop w:val="0"/>
              <w:marBottom w:val="0"/>
              <w:divBdr>
                <w:top w:val="none" w:sz="0" w:space="0" w:color="auto"/>
                <w:left w:val="none" w:sz="0" w:space="0" w:color="auto"/>
                <w:bottom w:val="none" w:sz="0" w:space="0" w:color="auto"/>
                <w:right w:val="none" w:sz="0" w:space="0" w:color="auto"/>
              </w:divBdr>
            </w:div>
            <w:div w:id="355155315">
              <w:marLeft w:val="0"/>
              <w:marRight w:val="0"/>
              <w:marTop w:val="0"/>
              <w:marBottom w:val="0"/>
              <w:divBdr>
                <w:top w:val="none" w:sz="0" w:space="0" w:color="auto"/>
                <w:left w:val="none" w:sz="0" w:space="0" w:color="auto"/>
                <w:bottom w:val="none" w:sz="0" w:space="0" w:color="auto"/>
                <w:right w:val="none" w:sz="0" w:space="0" w:color="auto"/>
              </w:divBdr>
            </w:div>
            <w:div w:id="929653531">
              <w:marLeft w:val="0"/>
              <w:marRight w:val="0"/>
              <w:marTop w:val="0"/>
              <w:marBottom w:val="0"/>
              <w:divBdr>
                <w:top w:val="none" w:sz="0" w:space="0" w:color="auto"/>
                <w:left w:val="none" w:sz="0" w:space="0" w:color="auto"/>
                <w:bottom w:val="none" w:sz="0" w:space="0" w:color="auto"/>
                <w:right w:val="none" w:sz="0" w:space="0" w:color="auto"/>
              </w:divBdr>
            </w:div>
            <w:div w:id="171189157">
              <w:marLeft w:val="0"/>
              <w:marRight w:val="0"/>
              <w:marTop w:val="0"/>
              <w:marBottom w:val="0"/>
              <w:divBdr>
                <w:top w:val="none" w:sz="0" w:space="0" w:color="auto"/>
                <w:left w:val="none" w:sz="0" w:space="0" w:color="auto"/>
                <w:bottom w:val="none" w:sz="0" w:space="0" w:color="auto"/>
                <w:right w:val="none" w:sz="0" w:space="0" w:color="auto"/>
              </w:divBdr>
            </w:div>
            <w:div w:id="1725639541">
              <w:marLeft w:val="0"/>
              <w:marRight w:val="0"/>
              <w:marTop w:val="0"/>
              <w:marBottom w:val="0"/>
              <w:divBdr>
                <w:top w:val="none" w:sz="0" w:space="0" w:color="auto"/>
                <w:left w:val="none" w:sz="0" w:space="0" w:color="auto"/>
                <w:bottom w:val="none" w:sz="0" w:space="0" w:color="auto"/>
                <w:right w:val="none" w:sz="0" w:space="0" w:color="auto"/>
              </w:divBdr>
            </w:div>
            <w:div w:id="1742828449">
              <w:marLeft w:val="0"/>
              <w:marRight w:val="0"/>
              <w:marTop w:val="0"/>
              <w:marBottom w:val="0"/>
              <w:divBdr>
                <w:top w:val="none" w:sz="0" w:space="0" w:color="auto"/>
                <w:left w:val="none" w:sz="0" w:space="0" w:color="auto"/>
                <w:bottom w:val="none" w:sz="0" w:space="0" w:color="auto"/>
                <w:right w:val="none" w:sz="0" w:space="0" w:color="auto"/>
              </w:divBdr>
            </w:div>
          </w:divsChild>
        </w:div>
        <w:div w:id="1623026754">
          <w:marLeft w:val="0"/>
          <w:marRight w:val="0"/>
          <w:marTop w:val="0"/>
          <w:marBottom w:val="0"/>
          <w:divBdr>
            <w:top w:val="none" w:sz="0" w:space="0" w:color="auto"/>
            <w:left w:val="none" w:sz="0" w:space="0" w:color="auto"/>
            <w:bottom w:val="none" w:sz="0" w:space="0" w:color="auto"/>
            <w:right w:val="none" w:sz="0" w:space="0" w:color="auto"/>
          </w:divBdr>
          <w:divsChild>
            <w:div w:id="1047029648">
              <w:marLeft w:val="0"/>
              <w:marRight w:val="0"/>
              <w:marTop w:val="0"/>
              <w:marBottom w:val="0"/>
              <w:divBdr>
                <w:top w:val="none" w:sz="0" w:space="0" w:color="auto"/>
                <w:left w:val="none" w:sz="0" w:space="0" w:color="auto"/>
                <w:bottom w:val="none" w:sz="0" w:space="0" w:color="auto"/>
                <w:right w:val="none" w:sz="0" w:space="0" w:color="auto"/>
              </w:divBdr>
            </w:div>
            <w:div w:id="412361575">
              <w:marLeft w:val="0"/>
              <w:marRight w:val="0"/>
              <w:marTop w:val="0"/>
              <w:marBottom w:val="0"/>
              <w:divBdr>
                <w:top w:val="none" w:sz="0" w:space="0" w:color="auto"/>
                <w:left w:val="none" w:sz="0" w:space="0" w:color="auto"/>
                <w:bottom w:val="none" w:sz="0" w:space="0" w:color="auto"/>
                <w:right w:val="none" w:sz="0" w:space="0" w:color="auto"/>
              </w:divBdr>
            </w:div>
            <w:div w:id="2002655548">
              <w:marLeft w:val="0"/>
              <w:marRight w:val="0"/>
              <w:marTop w:val="0"/>
              <w:marBottom w:val="0"/>
              <w:divBdr>
                <w:top w:val="none" w:sz="0" w:space="0" w:color="auto"/>
                <w:left w:val="none" w:sz="0" w:space="0" w:color="auto"/>
                <w:bottom w:val="none" w:sz="0" w:space="0" w:color="auto"/>
                <w:right w:val="none" w:sz="0" w:space="0" w:color="auto"/>
              </w:divBdr>
            </w:div>
            <w:div w:id="1147287146">
              <w:marLeft w:val="0"/>
              <w:marRight w:val="0"/>
              <w:marTop w:val="0"/>
              <w:marBottom w:val="0"/>
              <w:divBdr>
                <w:top w:val="none" w:sz="0" w:space="0" w:color="auto"/>
                <w:left w:val="none" w:sz="0" w:space="0" w:color="auto"/>
                <w:bottom w:val="none" w:sz="0" w:space="0" w:color="auto"/>
                <w:right w:val="none" w:sz="0" w:space="0" w:color="auto"/>
              </w:divBdr>
            </w:div>
            <w:div w:id="1909877334">
              <w:marLeft w:val="0"/>
              <w:marRight w:val="0"/>
              <w:marTop w:val="0"/>
              <w:marBottom w:val="0"/>
              <w:divBdr>
                <w:top w:val="none" w:sz="0" w:space="0" w:color="auto"/>
                <w:left w:val="none" w:sz="0" w:space="0" w:color="auto"/>
                <w:bottom w:val="none" w:sz="0" w:space="0" w:color="auto"/>
                <w:right w:val="none" w:sz="0" w:space="0" w:color="auto"/>
              </w:divBdr>
            </w:div>
            <w:div w:id="1026908284">
              <w:marLeft w:val="0"/>
              <w:marRight w:val="0"/>
              <w:marTop w:val="0"/>
              <w:marBottom w:val="0"/>
              <w:divBdr>
                <w:top w:val="none" w:sz="0" w:space="0" w:color="auto"/>
                <w:left w:val="none" w:sz="0" w:space="0" w:color="auto"/>
                <w:bottom w:val="none" w:sz="0" w:space="0" w:color="auto"/>
                <w:right w:val="none" w:sz="0" w:space="0" w:color="auto"/>
              </w:divBdr>
            </w:div>
            <w:div w:id="1892033416">
              <w:marLeft w:val="0"/>
              <w:marRight w:val="0"/>
              <w:marTop w:val="0"/>
              <w:marBottom w:val="0"/>
              <w:divBdr>
                <w:top w:val="none" w:sz="0" w:space="0" w:color="auto"/>
                <w:left w:val="none" w:sz="0" w:space="0" w:color="auto"/>
                <w:bottom w:val="none" w:sz="0" w:space="0" w:color="auto"/>
                <w:right w:val="none" w:sz="0" w:space="0" w:color="auto"/>
              </w:divBdr>
            </w:div>
            <w:div w:id="793713876">
              <w:marLeft w:val="0"/>
              <w:marRight w:val="0"/>
              <w:marTop w:val="0"/>
              <w:marBottom w:val="0"/>
              <w:divBdr>
                <w:top w:val="none" w:sz="0" w:space="0" w:color="auto"/>
                <w:left w:val="none" w:sz="0" w:space="0" w:color="auto"/>
                <w:bottom w:val="none" w:sz="0" w:space="0" w:color="auto"/>
                <w:right w:val="none" w:sz="0" w:space="0" w:color="auto"/>
              </w:divBdr>
            </w:div>
            <w:div w:id="1775587621">
              <w:marLeft w:val="0"/>
              <w:marRight w:val="0"/>
              <w:marTop w:val="0"/>
              <w:marBottom w:val="0"/>
              <w:divBdr>
                <w:top w:val="none" w:sz="0" w:space="0" w:color="auto"/>
                <w:left w:val="none" w:sz="0" w:space="0" w:color="auto"/>
                <w:bottom w:val="none" w:sz="0" w:space="0" w:color="auto"/>
                <w:right w:val="none" w:sz="0" w:space="0" w:color="auto"/>
              </w:divBdr>
            </w:div>
            <w:div w:id="1735273915">
              <w:marLeft w:val="0"/>
              <w:marRight w:val="0"/>
              <w:marTop w:val="0"/>
              <w:marBottom w:val="0"/>
              <w:divBdr>
                <w:top w:val="none" w:sz="0" w:space="0" w:color="auto"/>
                <w:left w:val="none" w:sz="0" w:space="0" w:color="auto"/>
                <w:bottom w:val="none" w:sz="0" w:space="0" w:color="auto"/>
                <w:right w:val="none" w:sz="0" w:space="0" w:color="auto"/>
              </w:divBdr>
            </w:div>
            <w:div w:id="73626066">
              <w:marLeft w:val="0"/>
              <w:marRight w:val="0"/>
              <w:marTop w:val="0"/>
              <w:marBottom w:val="0"/>
              <w:divBdr>
                <w:top w:val="none" w:sz="0" w:space="0" w:color="auto"/>
                <w:left w:val="none" w:sz="0" w:space="0" w:color="auto"/>
                <w:bottom w:val="none" w:sz="0" w:space="0" w:color="auto"/>
                <w:right w:val="none" w:sz="0" w:space="0" w:color="auto"/>
              </w:divBdr>
            </w:div>
            <w:div w:id="2086494662">
              <w:marLeft w:val="0"/>
              <w:marRight w:val="0"/>
              <w:marTop w:val="0"/>
              <w:marBottom w:val="0"/>
              <w:divBdr>
                <w:top w:val="none" w:sz="0" w:space="0" w:color="auto"/>
                <w:left w:val="none" w:sz="0" w:space="0" w:color="auto"/>
                <w:bottom w:val="none" w:sz="0" w:space="0" w:color="auto"/>
                <w:right w:val="none" w:sz="0" w:space="0" w:color="auto"/>
              </w:divBdr>
            </w:div>
            <w:div w:id="803163042">
              <w:marLeft w:val="0"/>
              <w:marRight w:val="0"/>
              <w:marTop w:val="0"/>
              <w:marBottom w:val="0"/>
              <w:divBdr>
                <w:top w:val="none" w:sz="0" w:space="0" w:color="auto"/>
                <w:left w:val="none" w:sz="0" w:space="0" w:color="auto"/>
                <w:bottom w:val="none" w:sz="0" w:space="0" w:color="auto"/>
                <w:right w:val="none" w:sz="0" w:space="0" w:color="auto"/>
              </w:divBdr>
            </w:div>
            <w:div w:id="1523787966">
              <w:marLeft w:val="0"/>
              <w:marRight w:val="0"/>
              <w:marTop w:val="0"/>
              <w:marBottom w:val="0"/>
              <w:divBdr>
                <w:top w:val="none" w:sz="0" w:space="0" w:color="auto"/>
                <w:left w:val="none" w:sz="0" w:space="0" w:color="auto"/>
                <w:bottom w:val="none" w:sz="0" w:space="0" w:color="auto"/>
                <w:right w:val="none" w:sz="0" w:space="0" w:color="auto"/>
              </w:divBdr>
            </w:div>
            <w:div w:id="401952613">
              <w:marLeft w:val="0"/>
              <w:marRight w:val="0"/>
              <w:marTop w:val="0"/>
              <w:marBottom w:val="0"/>
              <w:divBdr>
                <w:top w:val="none" w:sz="0" w:space="0" w:color="auto"/>
                <w:left w:val="none" w:sz="0" w:space="0" w:color="auto"/>
                <w:bottom w:val="none" w:sz="0" w:space="0" w:color="auto"/>
                <w:right w:val="none" w:sz="0" w:space="0" w:color="auto"/>
              </w:divBdr>
            </w:div>
            <w:div w:id="2143620832">
              <w:marLeft w:val="0"/>
              <w:marRight w:val="0"/>
              <w:marTop w:val="0"/>
              <w:marBottom w:val="0"/>
              <w:divBdr>
                <w:top w:val="none" w:sz="0" w:space="0" w:color="auto"/>
                <w:left w:val="none" w:sz="0" w:space="0" w:color="auto"/>
                <w:bottom w:val="none" w:sz="0" w:space="0" w:color="auto"/>
                <w:right w:val="none" w:sz="0" w:space="0" w:color="auto"/>
              </w:divBdr>
            </w:div>
            <w:div w:id="214007542">
              <w:marLeft w:val="0"/>
              <w:marRight w:val="0"/>
              <w:marTop w:val="0"/>
              <w:marBottom w:val="0"/>
              <w:divBdr>
                <w:top w:val="none" w:sz="0" w:space="0" w:color="auto"/>
                <w:left w:val="none" w:sz="0" w:space="0" w:color="auto"/>
                <w:bottom w:val="none" w:sz="0" w:space="0" w:color="auto"/>
                <w:right w:val="none" w:sz="0" w:space="0" w:color="auto"/>
              </w:divBdr>
            </w:div>
            <w:div w:id="308484501">
              <w:marLeft w:val="0"/>
              <w:marRight w:val="0"/>
              <w:marTop w:val="0"/>
              <w:marBottom w:val="0"/>
              <w:divBdr>
                <w:top w:val="none" w:sz="0" w:space="0" w:color="auto"/>
                <w:left w:val="none" w:sz="0" w:space="0" w:color="auto"/>
                <w:bottom w:val="none" w:sz="0" w:space="0" w:color="auto"/>
                <w:right w:val="none" w:sz="0" w:space="0" w:color="auto"/>
              </w:divBdr>
            </w:div>
            <w:div w:id="1902473439">
              <w:marLeft w:val="0"/>
              <w:marRight w:val="0"/>
              <w:marTop w:val="0"/>
              <w:marBottom w:val="0"/>
              <w:divBdr>
                <w:top w:val="none" w:sz="0" w:space="0" w:color="auto"/>
                <w:left w:val="none" w:sz="0" w:space="0" w:color="auto"/>
                <w:bottom w:val="none" w:sz="0" w:space="0" w:color="auto"/>
                <w:right w:val="none" w:sz="0" w:space="0" w:color="auto"/>
              </w:divBdr>
            </w:div>
            <w:div w:id="323552826">
              <w:marLeft w:val="0"/>
              <w:marRight w:val="0"/>
              <w:marTop w:val="0"/>
              <w:marBottom w:val="0"/>
              <w:divBdr>
                <w:top w:val="none" w:sz="0" w:space="0" w:color="auto"/>
                <w:left w:val="none" w:sz="0" w:space="0" w:color="auto"/>
                <w:bottom w:val="none" w:sz="0" w:space="0" w:color="auto"/>
                <w:right w:val="none" w:sz="0" w:space="0" w:color="auto"/>
              </w:divBdr>
            </w:div>
          </w:divsChild>
        </w:div>
        <w:div w:id="917711226">
          <w:marLeft w:val="0"/>
          <w:marRight w:val="0"/>
          <w:marTop w:val="0"/>
          <w:marBottom w:val="0"/>
          <w:divBdr>
            <w:top w:val="none" w:sz="0" w:space="0" w:color="auto"/>
            <w:left w:val="none" w:sz="0" w:space="0" w:color="auto"/>
            <w:bottom w:val="none" w:sz="0" w:space="0" w:color="auto"/>
            <w:right w:val="none" w:sz="0" w:space="0" w:color="auto"/>
          </w:divBdr>
          <w:divsChild>
            <w:div w:id="555050570">
              <w:marLeft w:val="0"/>
              <w:marRight w:val="0"/>
              <w:marTop w:val="0"/>
              <w:marBottom w:val="0"/>
              <w:divBdr>
                <w:top w:val="none" w:sz="0" w:space="0" w:color="auto"/>
                <w:left w:val="none" w:sz="0" w:space="0" w:color="auto"/>
                <w:bottom w:val="none" w:sz="0" w:space="0" w:color="auto"/>
                <w:right w:val="none" w:sz="0" w:space="0" w:color="auto"/>
              </w:divBdr>
            </w:div>
            <w:div w:id="327828754">
              <w:marLeft w:val="0"/>
              <w:marRight w:val="0"/>
              <w:marTop w:val="0"/>
              <w:marBottom w:val="0"/>
              <w:divBdr>
                <w:top w:val="none" w:sz="0" w:space="0" w:color="auto"/>
                <w:left w:val="none" w:sz="0" w:space="0" w:color="auto"/>
                <w:bottom w:val="none" w:sz="0" w:space="0" w:color="auto"/>
                <w:right w:val="none" w:sz="0" w:space="0" w:color="auto"/>
              </w:divBdr>
            </w:div>
            <w:div w:id="1873834885">
              <w:marLeft w:val="0"/>
              <w:marRight w:val="0"/>
              <w:marTop w:val="0"/>
              <w:marBottom w:val="0"/>
              <w:divBdr>
                <w:top w:val="none" w:sz="0" w:space="0" w:color="auto"/>
                <w:left w:val="none" w:sz="0" w:space="0" w:color="auto"/>
                <w:bottom w:val="none" w:sz="0" w:space="0" w:color="auto"/>
                <w:right w:val="none" w:sz="0" w:space="0" w:color="auto"/>
              </w:divBdr>
            </w:div>
            <w:div w:id="1346201949">
              <w:marLeft w:val="0"/>
              <w:marRight w:val="0"/>
              <w:marTop w:val="0"/>
              <w:marBottom w:val="0"/>
              <w:divBdr>
                <w:top w:val="none" w:sz="0" w:space="0" w:color="auto"/>
                <w:left w:val="none" w:sz="0" w:space="0" w:color="auto"/>
                <w:bottom w:val="none" w:sz="0" w:space="0" w:color="auto"/>
                <w:right w:val="none" w:sz="0" w:space="0" w:color="auto"/>
              </w:divBdr>
            </w:div>
            <w:div w:id="194780609">
              <w:marLeft w:val="0"/>
              <w:marRight w:val="0"/>
              <w:marTop w:val="0"/>
              <w:marBottom w:val="0"/>
              <w:divBdr>
                <w:top w:val="none" w:sz="0" w:space="0" w:color="auto"/>
                <w:left w:val="none" w:sz="0" w:space="0" w:color="auto"/>
                <w:bottom w:val="none" w:sz="0" w:space="0" w:color="auto"/>
                <w:right w:val="none" w:sz="0" w:space="0" w:color="auto"/>
              </w:divBdr>
            </w:div>
            <w:div w:id="2112356861">
              <w:marLeft w:val="0"/>
              <w:marRight w:val="0"/>
              <w:marTop w:val="0"/>
              <w:marBottom w:val="0"/>
              <w:divBdr>
                <w:top w:val="none" w:sz="0" w:space="0" w:color="auto"/>
                <w:left w:val="none" w:sz="0" w:space="0" w:color="auto"/>
                <w:bottom w:val="none" w:sz="0" w:space="0" w:color="auto"/>
                <w:right w:val="none" w:sz="0" w:space="0" w:color="auto"/>
              </w:divBdr>
            </w:div>
            <w:div w:id="1078212949">
              <w:marLeft w:val="0"/>
              <w:marRight w:val="0"/>
              <w:marTop w:val="0"/>
              <w:marBottom w:val="0"/>
              <w:divBdr>
                <w:top w:val="none" w:sz="0" w:space="0" w:color="auto"/>
                <w:left w:val="none" w:sz="0" w:space="0" w:color="auto"/>
                <w:bottom w:val="none" w:sz="0" w:space="0" w:color="auto"/>
                <w:right w:val="none" w:sz="0" w:space="0" w:color="auto"/>
              </w:divBdr>
            </w:div>
            <w:div w:id="376466128">
              <w:marLeft w:val="0"/>
              <w:marRight w:val="0"/>
              <w:marTop w:val="0"/>
              <w:marBottom w:val="0"/>
              <w:divBdr>
                <w:top w:val="none" w:sz="0" w:space="0" w:color="auto"/>
                <w:left w:val="none" w:sz="0" w:space="0" w:color="auto"/>
                <w:bottom w:val="none" w:sz="0" w:space="0" w:color="auto"/>
                <w:right w:val="none" w:sz="0" w:space="0" w:color="auto"/>
              </w:divBdr>
            </w:div>
            <w:div w:id="1716157810">
              <w:marLeft w:val="0"/>
              <w:marRight w:val="0"/>
              <w:marTop w:val="0"/>
              <w:marBottom w:val="0"/>
              <w:divBdr>
                <w:top w:val="none" w:sz="0" w:space="0" w:color="auto"/>
                <w:left w:val="none" w:sz="0" w:space="0" w:color="auto"/>
                <w:bottom w:val="none" w:sz="0" w:space="0" w:color="auto"/>
                <w:right w:val="none" w:sz="0" w:space="0" w:color="auto"/>
              </w:divBdr>
            </w:div>
            <w:div w:id="901480342">
              <w:marLeft w:val="0"/>
              <w:marRight w:val="0"/>
              <w:marTop w:val="0"/>
              <w:marBottom w:val="0"/>
              <w:divBdr>
                <w:top w:val="none" w:sz="0" w:space="0" w:color="auto"/>
                <w:left w:val="none" w:sz="0" w:space="0" w:color="auto"/>
                <w:bottom w:val="none" w:sz="0" w:space="0" w:color="auto"/>
                <w:right w:val="none" w:sz="0" w:space="0" w:color="auto"/>
              </w:divBdr>
            </w:div>
            <w:div w:id="1455901690">
              <w:marLeft w:val="0"/>
              <w:marRight w:val="0"/>
              <w:marTop w:val="0"/>
              <w:marBottom w:val="0"/>
              <w:divBdr>
                <w:top w:val="none" w:sz="0" w:space="0" w:color="auto"/>
                <w:left w:val="none" w:sz="0" w:space="0" w:color="auto"/>
                <w:bottom w:val="none" w:sz="0" w:space="0" w:color="auto"/>
                <w:right w:val="none" w:sz="0" w:space="0" w:color="auto"/>
              </w:divBdr>
            </w:div>
            <w:div w:id="1343970928">
              <w:marLeft w:val="0"/>
              <w:marRight w:val="0"/>
              <w:marTop w:val="0"/>
              <w:marBottom w:val="0"/>
              <w:divBdr>
                <w:top w:val="none" w:sz="0" w:space="0" w:color="auto"/>
                <w:left w:val="none" w:sz="0" w:space="0" w:color="auto"/>
                <w:bottom w:val="none" w:sz="0" w:space="0" w:color="auto"/>
                <w:right w:val="none" w:sz="0" w:space="0" w:color="auto"/>
              </w:divBdr>
            </w:div>
            <w:div w:id="192574668">
              <w:marLeft w:val="0"/>
              <w:marRight w:val="0"/>
              <w:marTop w:val="0"/>
              <w:marBottom w:val="0"/>
              <w:divBdr>
                <w:top w:val="none" w:sz="0" w:space="0" w:color="auto"/>
                <w:left w:val="none" w:sz="0" w:space="0" w:color="auto"/>
                <w:bottom w:val="none" w:sz="0" w:space="0" w:color="auto"/>
                <w:right w:val="none" w:sz="0" w:space="0" w:color="auto"/>
              </w:divBdr>
            </w:div>
            <w:div w:id="1773162376">
              <w:marLeft w:val="0"/>
              <w:marRight w:val="0"/>
              <w:marTop w:val="0"/>
              <w:marBottom w:val="0"/>
              <w:divBdr>
                <w:top w:val="none" w:sz="0" w:space="0" w:color="auto"/>
                <w:left w:val="none" w:sz="0" w:space="0" w:color="auto"/>
                <w:bottom w:val="none" w:sz="0" w:space="0" w:color="auto"/>
                <w:right w:val="none" w:sz="0" w:space="0" w:color="auto"/>
              </w:divBdr>
            </w:div>
            <w:div w:id="683093827">
              <w:marLeft w:val="0"/>
              <w:marRight w:val="0"/>
              <w:marTop w:val="0"/>
              <w:marBottom w:val="0"/>
              <w:divBdr>
                <w:top w:val="none" w:sz="0" w:space="0" w:color="auto"/>
                <w:left w:val="none" w:sz="0" w:space="0" w:color="auto"/>
                <w:bottom w:val="none" w:sz="0" w:space="0" w:color="auto"/>
                <w:right w:val="none" w:sz="0" w:space="0" w:color="auto"/>
              </w:divBdr>
            </w:div>
            <w:div w:id="1251279262">
              <w:marLeft w:val="0"/>
              <w:marRight w:val="0"/>
              <w:marTop w:val="0"/>
              <w:marBottom w:val="0"/>
              <w:divBdr>
                <w:top w:val="none" w:sz="0" w:space="0" w:color="auto"/>
                <w:left w:val="none" w:sz="0" w:space="0" w:color="auto"/>
                <w:bottom w:val="none" w:sz="0" w:space="0" w:color="auto"/>
                <w:right w:val="none" w:sz="0" w:space="0" w:color="auto"/>
              </w:divBdr>
            </w:div>
            <w:div w:id="1706129388">
              <w:marLeft w:val="0"/>
              <w:marRight w:val="0"/>
              <w:marTop w:val="0"/>
              <w:marBottom w:val="0"/>
              <w:divBdr>
                <w:top w:val="none" w:sz="0" w:space="0" w:color="auto"/>
                <w:left w:val="none" w:sz="0" w:space="0" w:color="auto"/>
                <w:bottom w:val="none" w:sz="0" w:space="0" w:color="auto"/>
                <w:right w:val="none" w:sz="0" w:space="0" w:color="auto"/>
              </w:divBdr>
            </w:div>
            <w:div w:id="2012102941">
              <w:marLeft w:val="0"/>
              <w:marRight w:val="0"/>
              <w:marTop w:val="0"/>
              <w:marBottom w:val="0"/>
              <w:divBdr>
                <w:top w:val="none" w:sz="0" w:space="0" w:color="auto"/>
                <w:left w:val="none" w:sz="0" w:space="0" w:color="auto"/>
                <w:bottom w:val="none" w:sz="0" w:space="0" w:color="auto"/>
                <w:right w:val="none" w:sz="0" w:space="0" w:color="auto"/>
              </w:divBdr>
            </w:div>
            <w:div w:id="1394498795">
              <w:marLeft w:val="0"/>
              <w:marRight w:val="0"/>
              <w:marTop w:val="0"/>
              <w:marBottom w:val="0"/>
              <w:divBdr>
                <w:top w:val="none" w:sz="0" w:space="0" w:color="auto"/>
                <w:left w:val="none" w:sz="0" w:space="0" w:color="auto"/>
                <w:bottom w:val="none" w:sz="0" w:space="0" w:color="auto"/>
                <w:right w:val="none" w:sz="0" w:space="0" w:color="auto"/>
              </w:divBdr>
            </w:div>
            <w:div w:id="871764714">
              <w:marLeft w:val="0"/>
              <w:marRight w:val="0"/>
              <w:marTop w:val="0"/>
              <w:marBottom w:val="0"/>
              <w:divBdr>
                <w:top w:val="none" w:sz="0" w:space="0" w:color="auto"/>
                <w:left w:val="none" w:sz="0" w:space="0" w:color="auto"/>
                <w:bottom w:val="none" w:sz="0" w:space="0" w:color="auto"/>
                <w:right w:val="none" w:sz="0" w:space="0" w:color="auto"/>
              </w:divBdr>
            </w:div>
          </w:divsChild>
        </w:div>
        <w:div w:id="1660228892">
          <w:marLeft w:val="0"/>
          <w:marRight w:val="0"/>
          <w:marTop w:val="0"/>
          <w:marBottom w:val="0"/>
          <w:divBdr>
            <w:top w:val="none" w:sz="0" w:space="0" w:color="auto"/>
            <w:left w:val="none" w:sz="0" w:space="0" w:color="auto"/>
            <w:bottom w:val="none" w:sz="0" w:space="0" w:color="auto"/>
            <w:right w:val="none" w:sz="0" w:space="0" w:color="auto"/>
          </w:divBdr>
          <w:divsChild>
            <w:div w:id="1534810453">
              <w:marLeft w:val="0"/>
              <w:marRight w:val="0"/>
              <w:marTop w:val="0"/>
              <w:marBottom w:val="0"/>
              <w:divBdr>
                <w:top w:val="none" w:sz="0" w:space="0" w:color="auto"/>
                <w:left w:val="none" w:sz="0" w:space="0" w:color="auto"/>
                <w:bottom w:val="none" w:sz="0" w:space="0" w:color="auto"/>
                <w:right w:val="none" w:sz="0" w:space="0" w:color="auto"/>
              </w:divBdr>
            </w:div>
            <w:div w:id="1427648325">
              <w:marLeft w:val="0"/>
              <w:marRight w:val="0"/>
              <w:marTop w:val="0"/>
              <w:marBottom w:val="0"/>
              <w:divBdr>
                <w:top w:val="none" w:sz="0" w:space="0" w:color="auto"/>
                <w:left w:val="none" w:sz="0" w:space="0" w:color="auto"/>
                <w:bottom w:val="none" w:sz="0" w:space="0" w:color="auto"/>
                <w:right w:val="none" w:sz="0" w:space="0" w:color="auto"/>
              </w:divBdr>
            </w:div>
            <w:div w:id="3097882">
              <w:marLeft w:val="0"/>
              <w:marRight w:val="0"/>
              <w:marTop w:val="0"/>
              <w:marBottom w:val="0"/>
              <w:divBdr>
                <w:top w:val="none" w:sz="0" w:space="0" w:color="auto"/>
                <w:left w:val="none" w:sz="0" w:space="0" w:color="auto"/>
                <w:bottom w:val="none" w:sz="0" w:space="0" w:color="auto"/>
                <w:right w:val="none" w:sz="0" w:space="0" w:color="auto"/>
              </w:divBdr>
            </w:div>
            <w:div w:id="551770252">
              <w:marLeft w:val="0"/>
              <w:marRight w:val="0"/>
              <w:marTop w:val="0"/>
              <w:marBottom w:val="0"/>
              <w:divBdr>
                <w:top w:val="none" w:sz="0" w:space="0" w:color="auto"/>
                <w:left w:val="none" w:sz="0" w:space="0" w:color="auto"/>
                <w:bottom w:val="none" w:sz="0" w:space="0" w:color="auto"/>
                <w:right w:val="none" w:sz="0" w:space="0" w:color="auto"/>
              </w:divBdr>
            </w:div>
            <w:div w:id="3114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10779">
      <w:bodyDiv w:val="1"/>
      <w:marLeft w:val="0"/>
      <w:marRight w:val="0"/>
      <w:marTop w:val="0"/>
      <w:marBottom w:val="0"/>
      <w:divBdr>
        <w:top w:val="none" w:sz="0" w:space="0" w:color="auto"/>
        <w:left w:val="none" w:sz="0" w:space="0" w:color="auto"/>
        <w:bottom w:val="none" w:sz="0" w:space="0" w:color="auto"/>
        <w:right w:val="none" w:sz="0" w:space="0" w:color="auto"/>
      </w:divBdr>
      <w:divsChild>
        <w:div w:id="977878031">
          <w:marLeft w:val="0"/>
          <w:marRight w:val="0"/>
          <w:marTop w:val="0"/>
          <w:marBottom w:val="0"/>
          <w:divBdr>
            <w:top w:val="none" w:sz="0" w:space="0" w:color="auto"/>
            <w:left w:val="none" w:sz="0" w:space="0" w:color="auto"/>
            <w:bottom w:val="none" w:sz="0" w:space="0" w:color="auto"/>
            <w:right w:val="none" w:sz="0" w:space="0" w:color="auto"/>
          </w:divBdr>
        </w:div>
        <w:div w:id="377629161">
          <w:marLeft w:val="0"/>
          <w:marRight w:val="0"/>
          <w:marTop w:val="0"/>
          <w:marBottom w:val="0"/>
          <w:divBdr>
            <w:top w:val="none" w:sz="0" w:space="0" w:color="auto"/>
            <w:left w:val="none" w:sz="0" w:space="0" w:color="auto"/>
            <w:bottom w:val="none" w:sz="0" w:space="0" w:color="auto"/>
            <w:right w:val="none" w:sz="0" w:space="0" w:color="auto"/>
          </w:divBdr>
        </w:div>
        <w:div w:id="1541894612">
          <w:marLeft w:val="0"/>
          <w:marRight w:val="0"/>
          <w:marTop w:val="0"/>
          <w:marBottom w:val="0"/>
          <w:divBdr>
            <w:top w:val="none" w:sz="0" w:space="0" w:color="auto"/>
            <w:left w:val="none" w:sz="0" w:space="0" w:color="auto"/>
            <w:bottom w:val="none" w:sz="0" w:space="0" w:color="auto"/>
            <w:right w:val="none" w:sz="0" w:space="0" w:color="auto"/>
          </w:divBdr>
        </w:div>
        <w:div w:id="51589278">
          <w:marLeft w:val="0"/>
          <w:marRight w:val="0"/>
          <w:marTop w:val="0"/>
          <w:marBottom w:val="0"/>
          <w:divBdr>
            <w:top w:val="none" w:sz="0" w:space="0" w:color="auto"/>
            <w:left w:val="none" w:sz="0" w:space="0" w:color="auto"/>
            <w:bottom w:val="none" w:sz="0" w:space="0" w:color="auto"/>
            <w:right w:val="none" w:sz="0" w:space="0" w:color="auto"/>
          </w:divBdr>
        </w:div>
        <w:div w:id="889800534">
          <w:marLeft w:val="0"/>
          <w:marRight w:val="0"/>
          <w:marTop w:val="0"/>
          <w:marBottom w:val="0"/>
          <w:divBdr>
            <w:top w:val="none" w:sz="0" w:space="0" w:color="auto"/>
            <w:left w:val="none" w:sz="0" w:space="0" w:color="auto"/>
            <w:bottom w:val="none" w:sz="0" w:space="0" w:color="auto"/>
            <w:right w:val="none" w:sz="0" w:space="0" w:color="auto"/>
          </w:divBdr>
        </w:div>
        <w:div w:id="1092625136">
          <w:marLeft w:val="0"/>
          <w:marRight w:val="0"/>
          <w:marTop w:val="0"/>
          <w:marBottom w:val="0"/>
          <w:divBdr>
            <w:top w:val="none" w:sz="0" w:space="0" w:color="auto"/>
            <w:left w:val="none" w:sz="0" w:space="0" w:color="auto"/>
            <w:bottom w:val="none" w:sz="0" w:space="0" w:color="auto"/>
            <w:right w:val="none" w:sz="0" w:space="0" w:color="auto"/>
          </w:divBdr>
        </w:div>
        <w:div w:id="1502235591">
          <w:marLeft w:val="0"/>
          <w:marRight w:val="0"/>
          <w:marTop w:val="0"/>
          <w:marBottom w:val="0"/>
          <w:divBdr>
            <w:top w:val="none" w:sz="0" w:space="0" w:color="auto"/>
            <w:left w:val="none" w:sz="0" w:space="0" w:color="auto"/>
            <w:bottom w:val="none" w:sz="0" w:space="0" w:color="auto"/>
            <w:right w:val="none" w:sz="0" w:space="0" w:color="auto"/>
          </w:divBdr>
        </w:div>
        <w:div w:id="680352499">
          <w:marLeft w:val="0"/>
          <w:marRight w:val="0"/>
          <w:marTop w:val="0"/>
          <w:marBottom w:val="0"/>
          <w:divBdr>
            <w:top w:val="none" w:sz="0" w:space="0" w:color="auto"/>
            <w:left w:val="none" w:sz="0" w:space="0" w:color="auto"/>
            <w:bottom w:val="none" w:sz="0" w:space="0" w:color="auto"/>
            <w:right w:val="none" w:sz="0" w:space="0" w:color="auto"/>
          </w:divBdr>
        </w:div>
        <w:div w:id="1111050689">
          <w:marLeft w:val="0"/>
          <w:marRight w:val="0"/>
          <w:marTop w:val="0"/>
          <w:marBottom w:val="0"/>
          <w:divBdr>
            <w:top w:val="none" w:sz="0" w:space="0" w:color="auto"/>
            <w:left w:val="none" w:sz="0" w:space="0" w:color="auto"/>
            <w:bottom w:val="none" w:sz="0" w:space="0" w:color="auto"/>
            <w:right w:val="none" w:sz="0" w:space="0" w:color="auto"/>
          </w:divBdr>
        </w:div>
        <w:div w:id="475954473">
          <w:marLeft w:val="0"/>
          <w:marRight w:val="0"/>
          <w:marTop w:val="0"/>
          <w:marBottom w:val="0"/>
          <w:divBdr>
            <w:top w:val="none" w:sz="0" w:space="0" w:color="auto"/>
            <w:left w:val="none" w:sz="0" w:space="0" w:color="auto"/>
            <w:bottom w:val="none" w:sz="0" w:space="0" w:color="auto"/>
            <w:right w:val="none" w:sz="0" w:space="0" w:color="auto"/>
          </w:divBdr>
        </w:div>
        <w:div w:id="684593472">
          <w:marLeft w:val="0"/>
          <w:marRight w:val="0"/>
          <w:marTop w:val="0"/>
          <w:marBottom w:val="0"/>
          <w:divBdr>
            <w:top w:val="none" w:sz="0" w:space="0" w:color="auto"/>
            <w:left w:val="none" w:sz="0" w:space="0" w:color="auto"/>
            <w:bottom w:val="none" w:sz="0" w:space="0" w:color="auto"/>
            <w:right w:val="none" w:sz="0" w:space="0" w:color="auto"/>
          </w:divBdr>
        </w:div>
        <w:div w:id="1635989976">
          <w:marLeft w:val="0"/>
          <w:marRight w:val="0"/>
          <w:marTop w:val="0"/>
          <w:marBottom w:val="0"/>
          <w:divBdr>
            <w:top w:val="none" w:sz="0" w:space="0" w:color="auto"/>
            <w:left w:val="none" w:sz="0" w:space="0" w:color="auto"/>
            <w:bottom w:val="none" w:sz="0" w:space="0" w:color="auto"/>
            <w:right w:val="none" w:sz="0" w:space="0" w:color="auto"/>
          </w:divBdr>
        </w:div>
        <w:div w:id="739250329">
          <w:marLeft w:val="0"/>
          <w:marRight w:val="0"/>
          <w:marTop w:val="0"/>
          <w:marBottom w:val="0"/>
          <w:divBdr>
            <w:top w:val="none" w:sz="0" w:space="0" w:color="auto"/>
            <w:left w:val="none" w:sz="0" w:space="0" w:color="auto"/>
            <w:bottom w:val="none" w:sz="0" w:space="0" w:color="auto"/>
            <w:right w:val="none" w:sz="0" w:space="0" w:color="auto"/>
          </w:divBdr>
        </w:div>
        <w:div w:id="1005016351">
          <w:marLeft w:val="0"/>
          <w:marRight w:val="0"/>
          <w:marTop w:val="0"/>
          <w:marBottom w:val="0"/>
          <w:divBdr>
            <w:top w:val="none" w:sz="0" w:space="0" w:color="auto"/>
            <w:left w:val="none" w:sz="0" w:space="0" w:color="auto"/>
            <w:bottom w:val="none" w:sz="0" w:space="0" w:color="auto"/>
            <w:right w:val="none" w:sz="0" w:space="0" w:color="auto"/>
          </w:divBdr>
        </w:div>
        <w:div w:id="495804961">
          <w:marLeft w:val="0"/>
          <w:marRight w:val="0"/>
          <w:marTop w:val="0"/>
          <w:marBottom w:val="0"/>
          <w:divBdr>
            <w:top w:val="none" w:sz="0" w:space="0" w:color="auto"/>
            <w:left w:val="none" w:sz="0" w:space="0" w:color="auto"/>
            <w:bottom w:val="none" w:sz="0" w:space="0" w:color="auto"/>
            <w:right w:val="none" w:sz="0" w:space="0" w:color="auto"/>
          </w:divBdr>
        </w:div>
        <w:div w:id="541133693">
          <w:marLeft w:val="0"/>
          <w:marRight w:val="0"/>
          <w:marTop w:val="0"/>
          <w:marBottom w:val="0"/>
          <w:divBdr>
            <w:top w:val="none" w:sz="0" w:space="0" w:color="auto"/>
            <w:left w:val="none" w:sz="0" w:space="0" w:color="auto"/>
            <w:bottom w:val="none" w:sz="0" w:space="0" w:color="auto"/>
            <w:right w:val="none" w:sz="0" w:space="0" w:color="auto"/>
          </w:divBdr>
        </w:div>
      </w:divsChild>
    </w:div>
    <w:div w:id="1401639293">
      <w:bodyDiv w:val="1"/>
      <w:marLeft w:val="0"/>
      <w:marRight w:val="0"/>
      <w:marTop w:val="0"/>
      <w:marBottom w:val="0"/>
      <w:divBdr>
        <w:top w:val="none" w:sz="0" w:space="0" w:color="auto"/>
        <w:left w:val="none" w:sz="0" w:space="0" w:color="auto"/>
        <w:bottom w:val="none" w:sz="0" w:space="0" w:color="auto"/>
        <w:right w:val="none" w:sz="0" w:space="0" w:color="auto"/>
      </w:divBdr>
      <w:divsChild>
        <w:div w:id="133917222">
          <w:marLeft w:val="0"/>
          <w:marRight w:val="0"/>
          <w:marTop w:val="0"/>
          <w:marBottom w:val="0"/>
          <w:divBdr>
            <w:top w:val="none" w:sz="0" w:space="0" w:color="auto"/>
            <w:left w:val="none" w:sz="0" w:space="0" w:color="auto"/>
            <w:bottom w:val="none" w:sz="0" w:space="0" w:color="auto"/>
            <w:right w:val="none" w:sz="0" w:space="0" w:color="auto"/>
          </w:divBdr>
        </w:div>
        <w:div w:id="246965847">
          <w:marLeft w:val="0"/>
          <w:marRight w:val="0"/>
          <w:marTop w:val="0"/>
          <w:marBottom w:val="0"/>
          <w:divBdr>
            <w:top w:val="none" w:sz="0" w:space="0" w:color="auto"/>
            <w:left w:val="none" w:sz="0" w:space="0" w:color="auto"/>
            <w:bottom w:val="none" w:sz="0" w:space="0" w:color="auto"/>
            <w:right w:val="none" w:sz="0" w:space="0" w:color="auto"/>
          </w:divBdr>
        </w:div>
        <w:div w:id="319501663">
          <w:marLeft w:val="0"/>
          <w:marRight w:val="0"/>
          <w:marTop w:val="0"/>
          <w:marBottom w:val="0"/>
          <w:divBdr>
            <w:top w:val="none" w:sz="0" w:space="0" w:color="auto"/>
            <w:left w:val="none" w:sz="0" w:space="0" w:color="auto"/>
            <w:bottom w:val="none" w:sz="0" w:space="0" w:color="auto"/>
            <w:right w:val="none" w:sz="0" w:space="0" w:color="auto"/>
          </w:divBdr>
        </w:div>
        <w:div w:id="476265600">
          <w:marLeft w:val="0"/>
          <w:marRight w:val="0"/>
          <w:marTop w:val="0"/>
          <w:marBottom w:val="0"/>
          <w:divBdr>
            <w:top w:val="none" w:sz="0" w:space="0" w:color="auto"/>
            <w:left w:val="none" w:sz="0" w:space="0" w:color="auto"/>
            <w:bottom w:val="none" w:sz="0" w:space="0" w:color="auto"/>
            <w:right w:val="none" w:sz="0" w:space="0" w:color="auto"/>
          </w:divBdr>
        </w:div>
        <w:div w:id="679041696">
          <w:marLeft w:val="0"/>
          <w:marRight w:val="0"/>
          <w:marTop w:val="0"/>
          <w:marBottom w:val="0"/>
          <w:divBdr>
            <w:top w:val="none" w:sz="0" w:space="0" w:color="auto"/>
            <w:left w:val="none" w:sz="0" w:space="0" w:color="auto"/>
            <w:bottom w:val="none" w:sz="0" w:space="0" w:color="auto"/>
            <w:right w:val="none" w:sz="0" w:space="0" w:color="auto"/>
          </w:divBdr>
          <w:divsChild>
            <w:div w:id="734165963">
              <w:marLeft w:val="0"/>
              <w:marRight w:val="0"/>
              <w:marTop w:val="0"/>
              <w:marBottom w:val="0"/>
              <w:divBdr>
                <w:top w:val="none" w:sz="0" w:space="0" w:color="auto"/>
                <w:left w:val="none" w:sz="0" w:space="0" w:color="auto"/>
                <w:bottom w:val="none" w:sz="0" w:space="0" w:color="auto"/>
                <w:right w:val="none" w:sz="0" w:space="0" w:color="auto"/>
              </w:divBdr>
            </w:div>
            <w:div w:id="1164979693">
              <w:marLeft w:val="0"/>
              <w:marRight w:val="0"/>
              <w:marTop w:val="0"/>
              <w:marBottom w:val="0"/>
              <w:divBdr>
                <w:top w:val="none" w:sz="0" w:space="0" w:color="auto"/>
                <w:left w:val="none" w:sz="0" w:space="0" w:color="auto"/>
                <w:bottom w:val="none" w:sz="0" w:space="0" w:color="auto"/>
                <w:right w:val="none" w:sz="0" w:space="0" w:color="auto"/>
              </w:divBdr>
            </w:div>
            <w:div w:id="1718697419">
              <w:marLeft w:val="0"/>
              <w:marRight w:val="0"/>
              <w:marTop w:val="0"/>
              <w:marBottom w:val="0"/>
              <w:divBdr>
                <w:top w:val="none" w:sz="0" w:space="0" w:color="auto"/>
                <w:left w:val="none" w:sz="0" w:space="0" w:color="auto"/>
                <w:bottom w:val="none" w:sz="0" w:space="0" w:color="auto"/>
                <w:right w:val="none" w:sz="0" w:space="0" w:color="auto"/>
              </w:divBdr>
            </w:div>
            <w:div w:id="1824933724">
              <w:marLeft w:val="0"/>
              <w:marRight w:val="0"/>
              <w:marTop w:val="0"/>
              <w:marBottom w:val="0"/>
              <w:divBdr>
                <w:top w:val="none" w:sz="0" w:space="0" w:color="auto"/>
                <w:left w:val="none" w:sz="0" w:space="0" w:color="auto"/>
                <w:bottom w:val="none" w:sz="0" w:space="0" w:color="auto"/>
                <w:right w:val="none" w:sz="0" w:space="0" w:color="auto"/>
              </w:divBdr>
            </w:div>
          </w:divsChild>
        </w:div>
        <w:div w:id="700939840">
          <w:marLeft w:val="0"/>
          <w:marRight w:val="0"/>
          <w:marTop w:val="0"/>
          <w:marBottom w:val="0"/>
          <w:divBdr>
            <w:top w:val="none" w:sz="0" w:space="0" w:color="auto"/>
            <w:left w:val="none" w:sz="0" w:space="0" w:color="auto"/>
            <w:bottom w:val="none" w:sz="0" w:space="0" w:color="auto"/>
            <w:right w:val="none" w:sz="0" w:space="0" w:color="auto"/>
          </w:divBdr>
          <w:divsChild>
            <w:div w:id="1352759520">
              <w:marLeft w:val="0"/>
              <w:marRight w:val="0"/>
              <w:marTop w:val="0"/>
              <w:marBottom w:val="0"/>
              <w:divBdr>
                <w:top w:val="none" w:sz="0" w:space="0" w:color="auto"/>
                <w:left w:val="none" w:sz="0" w:space="0" w:color="auto"/>
                <w:bottom w:val="none" w:sz="0" w:space="0" w:color="auto"/>
                <w:right w:val="none" w:sz="0" w:space="0" w:color="auto"/>
              </w:divBdr>
            </w:div>
            <w:div w:id="1496996769">
              <w:marLeft w:val="0"/>
              <w:marRight w:val="0"/>
              <w:marTop w:val="0"/>
              <w:marBottom w:val="0"/>
              <w:divBdr>
                <w:top w:val="none" w:sz="0" w:space="0" w:color="auto"/>
                <w:left w:val="none" w:sz="0" w:space="0" w:color="auto"/>
                <w:bottom w:val="none" w:sz="0" w:space="0" w:color="auto"/>
                <w:right w:val="none" w:sz="0" w:space="0" w:color="auto"/>
              </w:divBdr>
            </w:div>
            <w:div w:id="1527524501">
              <w:marLeft w:val="0"/>
              <w:marRight w:val="0"/>
              <w:marTop w:val="0"/>
              <w:marBottom w:val="0"/>
              <w:divBdr>
                <w:top w:val="none" w:sz="0" w:space="0" w:color="auto"/>
                <w:left w:val="none" w:sz="0" w:space="0" w:color="auto"/>
                <w:bottom w:val="none" w:sz="0" w:space="0" w:color="auto"/>
                <w:right w:val="none" w:sz="0" w:space="0" w:color="auto"/>
              </w:divBdr>
            </w:div>
            <w:div w:id="1955402651">
              <w:marLeft w:val="0"/>
              <w:marRight w:val="0"/>
              <w:marTop w:val="0"/>
              <w:marBottom w:val="0"/>
              <w:divBdr>
                <w:top w:val="none" w:sz="0" w:space="0" w:color="auto"/>
                <w:left w:val="none" w:sz="0" w:space="0" w:color="auto"/>
                <w:bottom w:val="none" w:sz="0" w:space="0" w:color="auto"/>
                <w:right w:val="none" w:sz="0" w:space="0" w:color="auto"/>
              </w:divBdr>
            </w:div>
            <w:div w:id="1966305316">
              <w:marLeft w:val="0"/>
              <w:marRight w:val="0"/>
              <w:marTop w:val="0"/>
              <w:marBottom w:val="0"/>
              <w:divBdr>
                <w:top w:val="none" w:sz="0" w:space="0" w:color="auto"/>
                <w:left w:val="none" w:sz="0" w:space="0" w:color="auto"/>
                <w:bottom w:val="none" w:sz="0" w:space="0" w:color="auto"/>
                <w:right w:val="none" w:sz="0" w:space="0" w:color="auto"/>
              </w:divBdr>
            </w:div>
          </w:divsChild>
        </w:div>
        <w:div w:id="820197968">
          <w:marLeft w:val="0"/>
          <w:marRight w:val="0"/>
          <w:marTop w:val="0"/>
          <w:marBottom w:val="0"/>
          <w:divBdr>
            <w:top w:val="none" w:sz="0" w:space="0" w:color="auto"/>
            <w:left w:val="none" w:sz="0" w:space="0" w:color="auto"/>
            <w:bottom w:val="none" w:sz="0" w:space="0" w:color="auto"/>
            <w:right w:val="none" w:sz="0" w:space="0" w:color="auto"/>
          </w:divBdr>
        </w:div>
        <w:div w:id="988556151">
          <w:marLeft w:val="0"/>
          <w:marRight w:val="0"/>
          <w:marTop w:val="0"/>
          <w:marBottom w:val="0"/>
          <w:divBdr>
            <w:top w:val="none" w:sz="0" w:space="0" w:color="auto"/>
            <w:left w:val="none" w:sz="0" w:space="0" w:color="auto"/>
            <w:bottom w:val="none" w:sz="0" w:space="0" w:color="auto"/>
            <w:right w:val="none" w:sz="0" w:space="0" w:color="auto"/>
          </w:divBdr>
        </w:div>
      </w:divsChild>
    </w:div>
    <w:div w:id="1404717879">
      <w:bodyDiv w:val="1"/>
      <w:marLeft w:val="0"/>
      <w:marRight w:val="0"/>
      <w:marTop w:val="0"/>
      <w:marBottom w:val="0"/>
      <w:divBdr>
        <w:top w:val="none" w:sz="0" w:space="0" w:color="auto"/>
        <w:left w:val="none" w:sz="0" w:space="0" w:color="auto"/>
        <w:bottom w:val="none" w:sz="0" w:space="0" w:color="auto"/>
        <w:right w:val="none" w:sz="0" w:space="0" w:color="auto"/>
      </w:divBdr>
      <w:divsChild>
        <w:div w:id="1606693760">
          <w:marLeft w:val="0"/>
          <w:marRight w:val="0"/>
          <w:marTop w:val="0"/>
          <w:marBottom w:val="0"/>
          <w:divBdr>
            <w:top w:val="none" w:sz="0" w:space="0" w:color="auto"/>
            <w:left w:val="none" w:sz="0" w:space="0" w:color="auto"/>
            <w:bottom w:val="none" w:sz="0" w:space="0" w:color="auto"/>
            <w:right w:val="none" w:sz="0" w:space="0" w:color="auto"/>
          </w:divBdr>
        </w:div>
        <w:div w:id="1280261866">
          <w:marLeft w:val="0"/>
          <w:marRight w:val="0"/>
          <w:marTop w:val="0"/>
          <w:marBottom w:val="0"/>
          <w:divBdr>
            <w:top w:val="none" w:sz="0" w:space="0" w:color="auto"/>
            <w:left w:val="none" w:sz="0" w:space="0" w:color="auto"/>
            <w:bottom w:val="none" w:sz="0" w:space="0" w:color="auto"/>
            <w:right w:val="none" w:sz="0" w:space="0" w:color="auto"/>
          </w:divBdr>
        </w:div>
        <w:div w:id="1053384270">
          <w:marLeft w:val="0"/>
          <w:marRight w:val="0"/>
          <w:marTop w:val="0"/>
          <w:marBottom w:val="0"/>
          <w:divBdr>
            <w:top w:val="none" w:sz="0" w:space="0" w:color="auto"/>
            <w:left w:val="none" w:sz="0" w:space="0" w:color="auto"/>
            <w:bottom w:val="none" w:sz="0" w:space="0" w:color="auto"/>
            <w:right w:val="none" w:sz="0" w:space="0" w:color="auto"/>
          </w:divBdr>
        </w:div>
        <w:div w:id="2037274046">
          <w:marLeft w:val="0"/>
          <w:marRight w:val="0"/>
          <w:marTop w:val="0"/>
          <w:marBottom w:val="0"/>
          <w:divBdr>
            <w:top w:val="none" w:sz="0" w:space="0" w:color="auto"/>
            <w:left w:val="none" w:sz="0" w:space="0" w:color="auto"/>
            <w:bottom w:val="none" w:sz="0" w:space="0" w:color="auto"/>
            <w:right w:val="none" w:sz="0" w:space="0" w:color="auto"/>
          </w:divBdr>
        </w:div>
        <w:div w:id="119998548">
          <w:marLeft w:val="0"/>
          <w:marRight w:val="0"/>
          <w:marTop w:val="0"/>
          <w:marBottom w:val="0"/>
          <w:divBdr>
            <w:top w:val="none" w:sz="0" w:space="0" w:color="auto"/>
            <w:left w:val="none" w:sz="0" w:space="0" w:color="auto"/>
            <w:bottom w:val="none" w:sz="0" w:space="0" w:color="auto"/>
            <w:right w:val="none" w:sz="0" w:space="0" w:color="auto"/>
          </w:divBdr>
        </w:div>
        <w:div w:id="269163569">
          <w:marLeft w:val="0"/>
          <w:marRight w:val="0"/>
          <w:marTop w:val="0"/>
          <w:marBottom w:val="0"/>
          <w:divBdr>
            <w:top w:val="none" w:sz="0" w:space="0" w:color="auto"/>
            <w:left w:val="none" w:sz="0" w:space="0" w:color="auto"/>
            <w:bottom w:val="none" w:sz="0" w:space="0" w:color="auto"/>
            <w:right w:val="none" w:sz="0" w:space="0" w:color="auto"/>
          </w:divBdr>
        </w:div>
        <w:div w:id="91629809">
          <w:marLeft w:val="0"/>
          <w:marRight w:val="0"/>
          <w:marTop w:val="0"/>
          <w:marBottom w:val="0"/>
          <w:divBdr>
            <w:top w:val="none" w:sz="0" w:space="0" w:color="auto"/>
            <w:left w:val="none" w:sz="0" w:space="0" w:color="auto"/>
            <w:bottom w:val="none" w:sz="0" w:space="0" w:color="auto"/>
            <w:right w:val="none" w:sz="0" w:space="0" w:color="auto"/>
          </w:divBdr>
        </w:div>
        <w:div w:id="1052580355">
          <w:marLeft w:val="0"/>
          <w:marRight w:val="0"/>
          <w:marTop w:val="0"/>
          <w:marBottom w:val="0"/>
          <w:divBdr>
            <w:top w:val="none" w:sz="0" w:space="0" w:color="auto"/>
            <w:left w:val="none" w:sz="0" w:space="0" w:color="auto"/>
            <w:bottom w:val="none" w:sz="0" w:space="0" w:color="auto"/>
            <w:right w:val="none" w:sz="0" w:space="0" w:color="auto"/>
          </w:divBdr>
        </w:div>
        <w:div w:id="2110812453">
          <w:marLeft w:val="0"/>
          <w:marRight w:val="0"/>
          <w:marTop w:val="0"/>
          <w:marBottom w:val="0"/>
          <w:divBdr>
            <w:top w:val="none" w:sz="0" w:space="0" w:color="auto"/>
            <w:left w:val="none" w:sz="0" w:space="0" w:color="auto"/>
            <w:bottom w:val="none" w:sz="0" w:space="0" w:color="auto"/>
            <w:right w:val="none" w:sz="0" w:space="0" w:color="auto"/>
          </w:divBdr>
        </w:div>
        <w:div w:id="1415856189">
          <w:marLeft w:val="0"/>
          <w:marRight w:val="0"/>
          <w:marTop w:val="0"/>
          <w:marBottom w:val="0"/>
          <w:divBdr>
            <w:top w:val="none" w:sz="0" w:space="0" w:color="auto"/>
            <w:left w:val="none" w:sz="0" w:space="0" w:color="auto"/>
            <w:bottom w:val="none" w:sz="0" w:space="0" w:color="auto"/>
            <w:right w:val="none" w:sz="0" w:space="0" w:color="auto"/>
          </w:divBdr>
        </w:div>
        <w:div w:id="1891110586">
          <w:marLeft w:val="0"/>
          <w:marRight w:val="0"/>
          <w:marTop w:val="0"/>
          <w:marBottom w:val="0"/>
          <w:divBdr>
            <w:top w:val="none" w:sz="0" w:space="0" w:color="auto"/>
            <w:left w:val="none" w:sz="0" w:space="0" w:color="auto"/>
            <w:bottom w:val="none" w:sz="0" w:space="0" w:color="auto"/>
            <w:right w:val="none" w:sz="0" w:space="0" w:color="auto"/>
          </w:divBdr>
        </w:div>
        <w:div w:id="268238992">
          <w:marLeft w:val="0"/>
          <w:marRight w:val="0"/>
          <w:marTop w:val="0"/>
          <w:marBottom w:val="0"/>
          <w:divBdr>
            <w:top w:val="none" w:sz="0" w:space="0" w:color="auto"/>
            <w:left w:val="none" w:sz="0" w:space="0" w:color="auto"/>
            <w:bottom w:val="none" w:sz="0" w:space="0" w:color="auto"/>
            <w:right w:val="none" w:sz="0" w:space="0" w:color="auto"/>
          </w:divBdr>
        </w:div>
        <w:div w:id="528882520">
          <w:marLeft w:val="0"/>
          <w:marRight w:val="0"/>
          <w:marTop w:val="0"/>
          <w:marBottom w:val="0"/>
          <w:divBdr>
            <w:top w:val="none" w:sz="0" w:space="0" w:color="auto"/>
            <w:left w:val="none" w:sz="0" w:space="0" w:color="auto"/>
            <w:bottom w:val="none" w:sz="0" w:space="0" w:color="auto"/>
            <w:right w:val="none" w:sz="0" w:space="0" w:color="auto"/>
          </w:divBdr>
        </w:div>
        <w:div w:id="563099322">
          <w:marLeft w:val="0"/>
          <w:marRight w:val="0"/>
          <w:marTop w:val="0"/>
          <w:marBottom w:val="0"/>
          <w:divBdr>
            <w:top w:val="none" w:sz="0" w:space="0" w:color="auto"/>
            <w:left w:val="none" w:sz="0" w:space="0" w:color="auto"/>
            <w:bottom w:val="none" w:sz="0" w:space="0" w:color="auto"/>
            <w:right w:val="none" w:sz="0" w:space="0" w:color="auto"/>
          </w:divBdr>
        </w:div>
        <w:div w:id="292178327">
          <w:marLeft w:val="0"/>
          <w:marRight w:val="0"/>
          <w:marTop w:val="0"/>
          <w:marBottom w:val="0"/>
          <w:divBdr>
            <w:top w:val="none" w:sz="0" w:space="0" w:color="auto"/>
            <w:left w:val="none" w:sz="0" w:space="0" w:color="auto"/>
            <w:bottom w:val="none" w:sz="0" w:space="0" w:color="auto"/>
            <w:right w:val="none" w:sz="0" w:space="0" w:color="auto"/>
          </w:divBdr>
        </w:div>
      </w:divsChild>
    </w:div>
    <w:div w:id="1406611978">
      <w:bodyDiv w:val="1"/>
      <w:marLeft w:val="0"/>
      <w:marRight w:val="0"/>
      <w:marTop w:val="0"/>
      <w:marBottom w:val="0"/>
      <w:divBdr>
        <w:top w:val="none" w:sz="0" w:space="0" w:color="auto"/>
        <w:left w:val="none" w:sz="0" w:space="0" w:color="auto"/>
        <w:bottom w:val="none" w:sz="0" w:space="0" w:color="auto"/>
        <w:right w:val="none" w:sz="0" w:space="0" w:color="auto"/>
      </w:divBdr>
      <w:divsChild>
        <w:div w:id="1591618857">
          <w:marLeft w:val="0"/>
          <w:marRight w:val="0"/>
          <w:marTop w:val="0"/>
          <w:marBottom w:val="0"/>
          <w:divBdr>
            <w:top w:val="none" w:sz="0" w:space="0" w:color="auto"/>
            <w:left w:val="none" w:sz="0" w:space="0" w:color="auto"/>
            <w:bottom w:val="none" w:sz="0" w:space="0" w:color="auto"/>
            <w:right w:val="none" w:sz="0" w:space="0" w:color="auto"/>
          </w:divBdr>
        </w:div>
        <w:div w:id="330524435">
          <w:marLeft w:val="0"/>
          <w:marRight w:val="0"/>
          <w:marTop w:val="0"/>
          <w:marBottom w:val="0"/>
          <w:divBdr>
            <w:top w:val="none" w:sz="0" w:space="0" w:color="auto"/>
            <w:left w:val="none" w:sz="0" w:space="0" w:color="auto"/>
            <w:bottom w:val="none" w:sz="0" w:space="0" w:color="auto"/>
            <w:right w:val="none" w:sz="0" w:space="0" w:color="auto"/>
          </w:divBdr>
        </w:div>
        <w:div w:id="1956520023">
          <w:marLeft w:val="0"/>
          <w:marRight w:val="0"/>
          <w:marTop w:val="0"/>
          <w:marBottom w:val="0"/>
          <w:divBdr>
            <w:top w:val="none" w:sz="0" w:space="0" w:color="auto"/>
            <w:left w:val="none" w:sz="0" w:space="0" w:color="auto"/>
            <w:bottom w:val="none" w:sz="0" w:space="0" w:color="auto"/>
            <w:right w:val="none" w:sz="0" w:space="0" w:color="auto"/>
          </w:divBdr>
        </w:div>
        <w:div w:id="771048326">
          <w:marLeft w:val="0"/>
          <w:marRight w:val="0"/>
          <w:marTop w:val="0"/>
          <w:marBottom w:val="0"/>
          <w:divBdr>
            <w:top w:val="none" w:sz="0" w:space="0" w:color="auto"/>
            <w:left w:val="none" w:sz="0" w:space="0" w:color="auto"/>
            <w:bottom w:val="none" w:sz="0" w:space="0" w:color="auto"/>
            <w:right w:val="none" w:sz="0" w:space="0" w:color="auto"/>
          </w:divBdr>
        </w:div>
        <w:div w:id="287198250">
          <w:marLeft w:val="0"/>
          <w:marRight w:val="0"/>
          <w:marTop w:val="0"/>
          <w:marBottom w:val="0"/>
          <w:divBdr>
            <w:top w:val="none" w:sz="0" w:space="0" w:color="auto"/>
            <w:left w:val="none" w:sz="0" w:space="0" w:color="auto"/>
            <w:bottom w:val="none" w:sz="0" w:space="0" w:color="auto"/>
            <w:right w:val="none" w:sz="0" w:space="0" w:color="auto"/>
          </w:divBdr>
        </w:div>
        <w:div w:id="1997414563">
          <w:marLeft w:val="0"/>
          <w:marRight w:val="0"/>
          <w:marTop w:val="0"/>
          <w:marBottom w:val="0"/>
          <w:divBdr>
            <w:top w:val="none" w:sz="0" w:space="0" w:color="auto"/>
            <w:left w:val="none" w:sz="0" w:space="0" w:color="auto"/>
            <w:bottom w:val="none" w:sz="0" w:space="0" w:color="auto"/>
            <w:right w:val="none" w:sz="0" w:space="0" w:color="auto"/>
          </w:divBdr>
        </w:div>
        <w:div w:id="339819610">
          <w:marLeft w:val="0"/>
          <w:marRight w:val="0"/>
          <w:marTop w:val="0"/>
          <w:marBottom w:val="0"/>
          <w:divBdr>
            <w:top w:val="none" w:sz="0" w:space="0" w:color="auto"/>
            <w:left w:val="none" w:sz="0" w:space="0" w:color="auto"/>
            <w:bottom w:val="none" w:sz="0" w:space="0" w:color="auto"/>
            <w:right w:val="none" w:sz="0" w:space="0" w:color="auto"/>
          </w:divBdr>
        </w:div>
        <w:div w:id="1970236206">
          <w:marLeft w:val="0"/>
          <w:marRight w:val="0"/>
          <w:marTop w:val="0"/>
          <w:marBottom w:val="0"/>
          <w:divBdr>
            <w:top w:val="none" w:sz="0" w:space="0" w:color="auto"/>
            <w:left w:val="none" w:sz="0" w:space="0" w:color="auto"/>
            <w:bottom w:val="none" w:sz="0" w:space="0" w:color="auto"/>
            <w:right w:val="none" w:sz="0" w:space="0" w:color="auto"/>
          </w:divBdr>
        </w:div>
        <w:div w:id="1615677501">
          <w:marLeft w:val="0"/>
          <w:marRight w:val="0"/>
          <w:marTop w:val="0"/>
          <w:marBottom w:val="0"/>
          <w:divBdr>
            <w:top w:val="none" w:sz="0" w:space="0" w:color="auto"/>
            <w:left w:val="none" w:sz="0" w:space="0" w:color="auto"/>
            <w:bottom w:val="none" w:sz="0" w:space="0" w:color="auto"/>
            <w:right w:val="none" w:sz="0" w:space="0" w:color="auto"/>
          </w:divBdr>
        </w:div>
        <w:div w:id="1761755089">
          <w:marLeft w:val="0"/>
          <w:marRight w:val="0"/>
          <w:marTop w:val="0"/>
          <w:marBottom w:val="0"/>
          <w:divBdr>
            <w:top w:val="none" w:sz="0" w:space="0" w:color="auto"/>
            <w:left w:val="none" w:sz="0" w:space="0" w:color="auto"/>
            <w:bottom w:val="none" w:sz="0" w:space="0" w:color="auto"/>
            <w:right w:val="none" w:sz="0" w:space="0" w:color="auto"/>
          </w:divBdr>
        </w:div>
        <w:div w:id="1331257168">
          <w:marLeft w:val="0"/>
          <w:marRight w:val="0"/>
          <w:marTop w:val="0"/>
          <w:marBottom w:val="0"/>
          <w:divBdr>
            <w:top w:val="none" w:sz="0" w:space="0" w:color="auto"/>
            <w:left w:val="none" w:sz="0" w:space="0" w:color="auto"/>
            <w:bottom w:val="none" w:sz="0" w:space="0" w:color="auto"/>
            <w:right w:val="none" w:sz="0" w:space="0" w:color="auto"/>
          </w:divBdr>
        </w:div>
        <w:div w:id="597636046">
          <w:marLeft w:val="0"/>
          <w:marRight w:val="0"/>
          <w:marTop w:val="0"/>
          <w:marBottom w:val="0"/>
          <w:divBdr>
            <w:top w:val="none" w:sz="0" w:space="0" w:color="auto"/>
            <w:left w:val="none" w:sz="0" w:space="0" w:color="auto"/>
            <w:bottom w:val="none" w:sz="0" w:space="0" w:color="auto"/>
            <w:right w:val="none" w:sz="0" w:space="0" w:color="auto"/>
          </w:divBdr>
        </w:div>
        <w:div w:id="2091850642">
          <w:marLeft w:val="0"/>
          <w:marRight w:val="0"/>
          <w:marTop w:val="0"/>
          <w:marBottom w:val="0"/>
          <w:divBdr>
            <w:top w:val="none" w:sz="0" w:space="0" w:color="auto"/>
            <w:left w:val="none" w:sz="0" w:space="0" w:color="auto"/>
            <w:bottom w:val="none" w:sz="0" w:space="0" w:color="auto"/>
            <w:right w:val="none" w:sz="0" w:space="0" w:color="auto"/>
          </w:divBdr>
        </w:div>
        <w:div w:id="1264149372">
          <w:marLeft w:val="0"/>
          <w:marRight w:val="0"/>
          <w:marTop w:val="0"/>
          <w:marBottom w:val="0"/>
          <w:divBdr>
            <w:top w:val="none" w:sz="0" w:space="0" w:color="auto"/>
            <w:left w:val="none" w:sz="0" w:space="0" w:color="auto"/>
            <w:bottom w:val="none" w:sz="0" w:space="0" w:color="auto"/>
            <w:right w:val="none" w:sz="0" w:space="0" w:color="auto"/>
          </w:divBdr>
        </w:div>
        <w:div w:id="590353532">
          <w:marLeft w:val="0"/>
          <w:marRight w:val="0"/>
          <w:marTop w:val="0"/>
          <w:marBottom w:val="0"/>
          <w:divBdr>
            <w:top w:val="none" w:sz="0" w:space="0" w:color="auto"/>
            <w:left w:val="none" w:sz="0" w:space="0" w:color="auto"/>
            <w:bottom w:val="none" w:sz="0" w:space="0" w:color="auto"/>
            <w:right w:val="none" w:sz="0" w:space="0" w:color="auto"/>
          </w:divBdr>
        </w:div>
        <w:div w:id="1831629352">
          <w:marLeft w:val="0"/>
          <w:marRight w:val="0"/>
          <w:marTop w:val="0"/>
          <w:marBottom w:val="0"/>
          <w:divBdr>
            <w:top w:val="none" w:sz="0" w:space="0" w:color="auto"/>
            <w:left w:val="none" w:sz="0" w:space="0" w:color="auto"/>
            <w:bottom w:val="none" w:sz="0" w:space="0" w:color="auto"/>
            <w:right w:val="none" w:sz="0" w:space="0" w:color="auto"/>
          </w:divBdr>
        </w:div>
        <w:div w:id="116409355">
          <w:marLeft w:val="0"/>
          <w:marRight w:val="0"/>
          <w:marTop w:val="0"/>
          <w:marBottom w:val="0"/>
          <w:divBdr>
            <w:top w:val="none" w:sz="0" w:space="0" w:color="auto"/>
            <w:left w:val="none" w:sz="0" w:space="0" w:color="auto"/>
            <w:bottom w:val="none" w:sz="0" w:space="0" w:color="auto"/>
            <w:right w:val="none" w:sz="0" w:space="0" w:color="auto"/>
          </w:divBdr>
        </w:div>
        <w:div w:id="16977863">
          <w:marLeft w:val="0"/>
          <w:marRight w:val="0"/>
          <w:marTop w:val="0"/>
          <w:marBottom w:val="0"/>
          <w:divBdr>
            <w:top w:val="none" w:sz="0" w:space="0" w:color="auto"/>
            <w:left w:val="none" w:sz="0" w:space="0" w:color="auto"/>
            <w:bottom w:val="none" w:sz="0" w:space="0" w:color="auto"/>
            <w:right w:val="none" w:sz="0" w:space="0" w:color="auto"/>
          </w:divBdr>
        </w:div>
        <w:div w:id="1530028327">
          <w:marLeft w:val="0"/>
          <w:marRight w:val="0"/>
          <w:marTop w:val="0"/>
          <w:marBottom w:val="0"/>
          <w:divBdr>
            <w:top w:val="none" w:sz="0" w:space="0" w:color="auto"/>
            <w:left w:val="none" w:sz="0" w:space="0" w:color="auto"/>
            <w:bottom w:val="none" w:sz="0" w:space="0" w:color="auto"/>
            <w:right w:val="none" w:sz="0" w:space="0" w:color="auto"/>
          </w:divBdr>
        </w:div>
        <w:div w:id="1023241592">
          <w:marLeft w:val="0"/>
          <w:marRight w:val="0"/>
          <w:marTop w:val="0"/>
          <w:marBottom w:val="0"/>
          <w:divBdr>
            <w:top w:val="none" w:sz="0" w:space="0" w:color="auto"/>
            <w:left w:val="none" w:sz="0" w:space="0" w:color="auto"/>
            <w:bottom w:val="none" w:sz="0" w:space="0" w:color="auto"/>
            <w:right w:val="none" w:sz="0" w:space="0" w:color="auto"/>
          </w:divBdr>
        </w:div>
        <w:div w:id="1234700566">
          <w:marLeft w:val="0"/>
          <w:marRight w:val="0"/>
          <w:marTop w:val="0"/>
          <w:marBottom w:val="0"/>
          <w:divBdr>
            <w:top w:val="none" w:sz="0" w:space="0" w:color="auto"/>
            <w:left w:val="none" w:sz="0" w:space="0" w:color="auto"/>
            <w:bottom w:val="none" w:sz="0" w:space="0" w:color="auto"/>
            <w:right w:val="none" w:sz="0" w:space="0" w:color="auto"/>
          </w:divBdr>
        </w:div>
        <w:div w:id="532692887">
          <w:marLeft w:val="0"/>
          <w:marRight w:val="0"/>
          <w:marTop w:val="0"/>
          <w:marBottom w:val="0"/>
          <w:divBdr>
            <w:top w:val="none" w:sz="0" w:space="0" w:color="auto"/>
            <w:left w:val="none" w:sz="0" w:space="0" w:color="auto"/>
            <w:bottom w:val="none" w:sz="0" w:space="0" w:color="auto"/>
            <w:right w:val="none" w:sz="0" w:space="0" w:color="auto"/>
          </w:divBdr>
        </w:div>
        <w:div w:id="643895507">
          <w:marLeft w:val="0"/>
          <w:marRight w:val="0"/>
          <w:marTop w:val="0"/>
          <w:marBottom w:val="0"/>
          <w:divBdr>
            <w:top w:val="none" w:sz="0" w:space="0" w:color="auto"/>
            <w:left w:val="none" w:sz="0" w:space="0" w:color="auto"/>
            <w:bottom w:val="none" w:sz="0" w:space="0" w:color="auto"/>
            <w:right w:val="none" w:sz="0" w:space="0" w:color="auto"/>
          </w:divBdr>
        </w:div>
        <w:div w:id="1850102088">
          <w:marLeft w:val="0"/>
          <w:marRight w:val="0"/>
          <w:marTop w:val="0"/>
          <w:marBottom w:val="0"/>
          <w:divBdr>
            <w:top w:val="none" w:sz="0" w:space="0" w:color="auto"/>
            <w:left w:val="none" w:sz="0" w:space="0" w:color="auto"/>
            <w:bottom w:val="none" w:sz="0" w:space="0" w:color="auto"/>
            <w:right w:val="none" w:sz="0" w:space="0" w:color="auto"/>
          </w:divBdr>
        </w:div>
        <w:div w:id="1489588627">
          <w:marLeft w:val="0"/>
          <w:marRight w:val="0"/>
          <w:marTop w:val="0"/>
          <w:marBottom w:val="0"/>
          <w:divBdr>
            <w:top w:val="none" w:sz="0" w:space="0" w:color="auto"/>
            <w:left w:val="none" w:sz="0" w:space="0" w:color="auto"/>
            <w:bottom w:val="none" w:sz="0" w:space="0" w:color="auto"/>
            <w:right w:val="none" w:sz="0" w:space="0" w:color="auto"/>
          </w:divBdr>
        </w:div>
        <w:div w:id="175194528">
          <w:marLeft w:val="0"/>
          <w:marRight w:val="0"/>
          <w:marTop w:val="0"/>
          <w:marBottom w:val="0"/>
          <w:divBdr>
            <w:top w:val="none" w:sz="0" w:space="0" w:color="auto"/>
            <w:left w:val="none" w:sz="0" w:space="0" w:color="auto"/>
            <w:bottom w:val="none" w:sz="0" w:space="0" w:color="auto"/>
            <w:right w:val="none" w:sz="0" w:space="0" w:color="auto"/>
          </w:divBdr>
        </w:div>
        <w:div w:id="903875979">
          <w:marLeft w:val="0"/>
          <w:marRight w:val="0"/>
          <w:marTop w:val="0"/>
          <w:marBottom w:val="0"/>
          <w:divBdr>
            <w:top w:val="none" w:sz="0" w:space="0" w:color="auto"/>
            <w:left w:val="none" w:sz="0" w:space="0" w:color="auto"/>
            <w:bottom w:val="none" w:sz="0" w:space="0" w:color="auto"/>
            <w:right w:val="none" w:sz="0" w:space="0" w:color="auto"/>
          </w:divBdr>
        </w:div>
        <w:div w:id="294338217">
          <w:marLeft w:val="0"/>
          <w:marRight w:val="0"/>
          <w:marTop w:val="0"/>
          <w:marBottom w:val="0"/>
          <w:divBdr>
            <w:top w:val="none" w:sz="0" w:space="0" w:color="auto"/>
            <w:left w:val="none" w:sz="0" w:space="0" w:color="auto"/>
            <w:bottom w:val="none" w:sz="0" w:space="0" w:color="auto"/>
            <w:right w:val="none" w:sz="0" w:space="0" w:color="auto"/>
          </w:divBdr>
        </w:div>
        <w:div w:id="1930699224">
          <w:marLeft w:val="0"/>
          <w:marRight w:val="0"/>
          <w:marTop w:val="0"/>
          <w:marBottom w:val="0"/>
          <w:divBdr>
            <w:top w:val="none" w:sz="0" w:space="0" w:color="auto"/>
            <w:left w:val="none" w:sz="0" w:space="0" w:color="auto"/>
            <w:bottom w:val="none" w:sz="0" w:space="0" w:color="auto"/>
            <w:right w:val="none" w:sz="0" w:space="0" w:color="auto"/>
          </w:divBdr>
        </w:div>
        <w:div w:id="2025745453">
          <w:marLeft w:val="0"/>
          <w:marRight w:val="0"/>
          <w:marTop w:val="0"/>
          <w:marBottom w:val="0"/>
          <w:divBdr>
            <w:top w:val="none" w:sz="0" w:space="0" w:color="auto"/>
            <w:left w:val="none" w:sz="0" w:space="0" w:color="auto"/>
            <w:bottom w:val="none" w:sz="0" w:space="0" w:color="auto"/>
            <w:right w:val="none" w:sz="0" w:space="0" w:color="auto"/>
          </w:divBdr>
        </w:div>
        <w:div w:id="769275019">
          <w:marLeft w:val="0"/>
          <w:marRight w:val="0"/>
          <w:marTop w:val="0"/>
          <w:marBottom w:val="0"/>
          <w:divBdr>
            <w:top w:val="none" w:sz="0" w:space="0" w:color="auto"/>
            <w:left w:val="none" w:sz="0" w:space="0" w:color="auto"/>
            <w:bottom w:val="none" w:sz="0" w:space="0" w:color="auto"/>
            <w:right w:val="none" w:sz="0" w:space="0" w:color="auto"/>
          </w:divBdr>
        </w:div>
        <w:div w:id="1031154609">
          <w:marLeft w:val="0"/>
          <w:marRight w:val="0"/>
          <w:marTop w:val="0"/>
          <w:marBottom w:val="0"/>
          <w:divBdr>
            <w:top w:val="none" w:sz="0" w:space="0" w:color="auto"/>
            <w:left w:val="none" w:sz="0" w:space="0" w:color="auto"/>
            <w:bottom w:val="none" w:sz="0" w:space="0" w:color="auto"/>
            <w:right w:val="none" w:sz="0" w:space="0" w:color="auto"/>
          </w:divBdr>
        </w:div>
        <w:div w:id="732849978">
          <w:marLeft w:val="0"/>
          <w:marRight w:val="0"/>
          <w:marTop w:val="0"/>
          <w:marBottom w:val="0"/>
          <w:divBdr>
            <w:top w:val="none" w:sz="0" w:space="0" w:color="auto"/>
            <w:left w:val="none" w:sz="0" w:space="0" w:color="auto"/>
            <w:bottom w:val="none" w:sz="0" w:space="0" w:color="auto"/>
            <w:right w:val="none" w:sz="0" w:space="0" w:color="auto"/>
          </w:divBdr>
        </w:div>
        <w:div w:id="1431121624">
          <w:marLeft w:val="0"/>
          <w:marRight w:val="0"/>
          <w:marTop w:val="0"/>
          <w:marBottom w:val="0"/>
          <w:divBdr>
            <w:top w:val="none" w:sz="0" w:space="0" w:color="auto"/>
            <w:left w:val="none" w:sz="0" w:space="0" w:color="auto"/>
            <w:bottom w:val="none" w:sz="0" w:space="0" w:color="auto"/>
            <w:right w:val="none" w:sz="0" w:space="0" w:color="auto"/>
          </w:divBdr>
        </w:div>
        <w:div w:id="708140953">
          <w:marLeft w:val="0"/>
          <w:marRight w:val="0"/>
          <w:marTop w:val="0"/>
          <w:marBottom w:val="0"/>
          <w:divBdr>
            <w:top w:val="none" w:sz="0" w:space="0" w:color="auto"/>
            <w:left w:val="none" w:sz="0" w:space="0" w:color="auto"/>
            <w:bottom w:val="none" w:sz="0" w:space="0" w:color="auto"/>
            <w:right w:val="none" w:sz="0" w:space="0" w:color="auto"/>
          </w:divBdr>
        </w:div>
        <w:div w:id="236015937">
          <w:marLeft w:val="0"/>
          <w:marRight w:val="0"/>
          <w:marTop w:val="0"/>
          <w:marBottom w:val="0"/>
          <w:divBdr>
            <w:top w:val="none" w:sz="0" w:space="0" w:color="auto"/>
            <w:left w:val="none" w:sz="0" w:space="0" w:color="auto"/>
            <w:bottom w:val="none" w:sz="0" w:space="0" w:color="auto"/>
            <w:right w:val="none" w:sz="0" w:space="0" w:color="auto"/>
          </w:divBdr>
        </w:div>
        <w:div w:id="1195580181">
          <w:marLeft w:val="0"/>
          <w:marRight w:val="0"/>
          <w:marTop w:val="0"/>
          <w:marBottom w:val="0"/>
          <w:divBdr>
            <w:top w:val="none" w:sz="0" w:space="0" w:color="auto"/>
            <w:left w:val="none" w:sz="0" w:space="0" w:color="auto"/>
            <w:bottom w:val="none" w:sz="0" w:space="0" w:color="auto"/>
            <w:right w:val="none" w:sz="0" w:space="0" w:color="auto"/>
          </w:divBdr>
        </w:div>
        <w:div w:id="349989189">
          <w:marLeft w:val="0"/>
          <w:marRight w:val="0"/>
          <w:marTop w:val="0"/>
          <w:marBottom w:val="0"/>
          <w:divBdr>
            <w:top w:val="none" w:sz="0" w:space="0" w:color="auto"/>
            <w:left w:val="none" w:sz="0" w:space="0" w:color="auto"/>
            <w:bottom w:val="none" w:sz="0" w:space="0" w:color="auto"/>
            <w:right w:val="none" w:sz="0" w:space="0" w:color="auto"/>
          </w:divBdr>
        </w:div>
        <w:div w:id="545413111">
          <w:marLeft w:val="0"/>
          <w:marRight w:val="0"/>
          <w:marTop w:val="0"/>
          <w:marBottom w:val="0"/>
          <w:divBdr>
            <w:top w:val="none" w:sz="0" w:space="0" w:color="auto"/>
            <w:left w:val="none" w:sz="0" w:space="0" w:color="auto"/>
            <w:bottom w:val="none" w:sz="0" w:space="0" w:color="auto"/>
            <w:right w:val="none" w:sz="0" w:space="0" w:color="auto"/>
          </w:divBdr>
        </w:div>
      </w:divsChild>
    </w:div>
    <w:div w:id="1407533766">
      <w:bodyDiv w:val="1"/>
      <w:marLeft w:val="0"/>
      <w:marRight w:val="0"/>
      <w:marTop w:val="0"/>
      <w:marBottom w:val="0"/>
      <w:divBdr>
        <w:top w:val="none" w:sz="0" w:space="0" w:color="auto"/>
        <w:left w:val="none" w:sz="0" w:space="0" w:color="auto"/>
        <w:bottom w:val="none" w:sz="0" w:space="0" w:color="auto"/>
        <w:right w:val="none" w:sz="0" w:space="0" w:color="auto"/>
      </w:divBdr>
      <w:divsChild>
        <w:div w:id="1560821269">
          <w:marLeft w:val="0"/>
          <w:marRight w:val="0"/>
          <w:marTop w:val="0"/>
          <w:marBottom w:val="0"/>
          <w:divBdr>
            <w:top w:val="none" w:sz="0" w:space="0" w:color="auto"/>
            <w:left w:val="none" w:sz="0" w:space="0" w:color="auto"/>
            <w:bottom w:val="none" w:sz="0" w:space="0" w:color="auto"/>
            <w:right w:val="none" w:sz="0" w:space="0" w:color="auto"/>
          </w:divBdr>
        </w:div>
        <w:div w:id="873731714">
          <w:marLeft w:val="0"/>
          <w:marRight w:val="0"/>
          <w:marTop w:val="0"/>
          <w:marBottom w:val="0"/>
          <w:divBdr>
            <w:top w:val="none" w:sz="0" w:space="0" w:color="auto"/>
            <w:left w:val="none" w:sz="0" w:space="0" w:color="auto"/>
            <w:bottom w:val="none" w:sz="0" w:space="0" w:color="auto"/>
            <w:right w:val="none" w:sz="0" w:space="0" w:color="auto"/>
          </w:divBdr>
        </w:div>
        <w:div w:id="397558807">
          <w:marLeft w:val="0"/>
          <w:marRight w:val="0"/>
          <w:marTop w:val="0"/>
          <w:marBottom w:val="0"/>
          <w:divBdr>
            <w:top w:val="none" w:sz="0" w:space="0" w:color="auto"/>
            <w:left w:val="none" w:sz="0" w:space="0" w:color="auto"/>
            <w:bottom w:val="none" w:sz="0" w:space="0" w:color="auto"/>
            <w:right w:val="none" w:sz="0" w:space="0" w:color="auto"/>
          </w:divBdr>
        </w:div>
        <w:div w:id="1091122878">
          <w:marLeft w:val="0"/>
          <w:marRight w:val="0"/>
          <w:marTop w:val="0"/>
          <w:marBottom w:val="0"/>
          <w:divBdr>
            <w:top w:val="none" w:sz="0" w:space="0" w:color="auto"/>
            <w:left w:val="none" w:sz="0" w:space="0" w:color="auto"/>
            <w:bottom w:val="none" w:sz="0" w:space="0" w:color="auto"/>
            <w:right w:val="none" w:sz="0" w:space="0" w:color="auto"/>
          </w:divBdr>
        </w:div>
        <w:div w:id="694503394">
          <w:marLeft w:val="0"/>
          <w:marRight w:val="0"/>
          <w:marTop w:val="0"/>
          <w:marBottom w:val="0"/>
          <w:divBdr>
            <w:top w:val="none" w:sz="0" w:space="0" w:color="auto"/>
            <w:left w:val="none" w:sz="0" w:space="0" w:color="auto"/>
            <w:bottom w:val="none" w:sz="0" w:space="0" w:color="auto"/>
            <w:right w:val="none" w:sz="0" w:space="0" w:color="auto"/>
          </w:divBdr>
        </w:div>
        <w:div w:id="968631634">
          <w:marLeft w:val="0"/>
          <w:marRight w:val="0"/>
          <w:marTop w:val="0"/>
          <w:marBottom w:val="0"/>
          <w:divBdr>
            <w:top w:val="none" w:sz="0" w:space="0" w:color="auto"/>
            <w:left w:val="none" w:sz="0" w:space="0" w:color="auto"/>
            <w:bottom w:val="none" w:sz="0" w:space="0" w:color="auto"/>
            <w:right w:val="none" w:sz="0" w:space="0" w:color="auto"/>
          </w:divBdr>
        </w:div>
        <w:div w:id="1037242835">
          <w:marLeft w:val="0"/>
          <w:marRight w:val="0"/>
          <w:marTop w:val="0"/>
          <w:marBottom w:val="0"/>
          <w:divBdr>
            <w:top w:val="none" w:sz="0" w:space="0" w:color="auto"/>
            <w:left w:val="none" w:sz="0" w:space="0" w:color="auto"/>
            <w:bottom w:val="none" w:sz="0" w:space="0" w:color="auto"/>
            <w:right w:val="none" w:sz="0" w:space="0" w:color="auto"/>
          </w:divBdr>
        </w:div>
        <w:div w:id="1746875182">
          <w:marLeft w:val="0"/>
          <w:marRight w:val="0"/>
          <w:marTop w:val="0"/>
          <w:marBottom w:val="0"/>
          <w:divBdr>
            <w:top w:val="none" w:sz="0" w:space="0" w:color="auto"/>
            <w:left w:val="none" w:sz="0" w:space="0" w:color="auto"/>
            <w:bottom w:val="none" w:sz="0" w:space="0" w:color="auto"/>
            <w:right w:val="none" w:sz="0" w:space="0" w:color="auto"/>
          </w:divBdr>
        </w:div>
        <w:div w:id="128208086">
          <w:marLeft w:val="0"/>
          <w:marRight w:val="0"/>
          <w:marTop w:val="0"/>
          <w:marBottom w:val="0"/>
          <w:divBdr>
            <w:top w:val="none" w:sz="0" w:space="0" w:color="auto"/>
            <w:left w:val="none" w:sz="0" w:space="0" w:color="auto"/>
            <w:bottom w:val="none" w:sz="0" w:space="0" w:color="auto"/>
            <w:right w:val="none" w:sz="0" w:space="0" w:color="auto"/>
          </w:divBdr>
        </w:div>
        <w:div w:id="1237200931">
          <w:marLeft w:val="0"/>
          <w:marRight w:val="0"/>
          <w:marTop w:val="0"/>
          <w:marBottom w:val="0"/>
          <w:divBdr>
            <w:top w:val="none" w:sz="0" w:space="0" w:color="auto"/>
            <w:left w:val="none" w:sz="0" w:space="0" w:color="auto"/>
            <w:bottom w:val="none" w:sz="0" w:space="0" w:color="auto"/>
            <w:right w:val="none" w:sz="0" w:space="0" w:color="auto"/>
          </w:divBdr>
        </w:div>
        <w:div w:id="937325393">
          <w:marLeft w:val="0"/>
          <w:marRight w:val="0"/>
          <w:marTop w:val="0"/>
          <w:marBottom w:val="0"/>
          <w:divBdr>
            <w:top w:val="none" w:sz="0" w:space="0" w:color="auto"/>
            <w:left w:val="none" w:sz="0" w:space="0" w:color="auto"/>
            <w:bottom w:val="none" w:sz="0" w:space="0" w:color="auto"/>
            <w:right w:val="none" w:sz="0" w:space="0" w:color="auto"/>
          </w:divBdr>
        </w:div>
        <w:div w:id="182518792">
          <w:marLeft w:val="0"/>
          <w:marRight w:val="0"/>
          <w:marTop w:val="0"/>
          <w:marBottom w:val="0"/>
          <w:divBdr>
            <w:top w:val="none" w:sz="0" w:space="0" w:color="auto"/>
            <w:left w:val="none" w:sz="0" w:space="0" w:color="auto"/>
            <w:bottom w:val="none" w:sz="0" w:space="0" w:color="auto"/>
            <w:right w:val="none" w:sz="0" w:space="0" w:color="auto"/>
          </w:divBdr>
        </w:div>
        <w:div w:id="946042730">
          <w:marLeft w:val="0"/>
          <w:marRight w:val="0"/>
          <w:marTop w:val="0"/>
          <w:marBottom w:val="0"/>
          <w:divBdr>
            <w:top w:val="none" w:sz="0" w:space="0" w:color="auto"/>
            <w:left w:val="none" w:sz="0" w:space="0" w:color="auto"/>
            <w:bottom w:val="none" w:sz="0" w:space="0" w:color="auto"/>
            <w:right w:val="none" w:sz="0" w:space="0" w:color="auto"/>
          </w:divBdr>
        </w:div>
        <w:div w:id="1488671788">
          <w:marLeft w:val="0"/>
          <w:marRight w:val="0"/>
          <w:marTop w:val="0"/>
          <w:marBottom w:val="0"/>
          <w:divBdr>
            <w:top w:val="none" w:sz="0" w:space="0" w:color="auto"/>
            <w:left w:val="none" w:sz="0" w:space="0" w:color="auto"/>
            <w:bottom w:val="none" w:sz="0" w:space="0" w:color="auto"/>
            <w:right w:val="none" w:sz="0" w:space="0" w:color="auto"/>
          </w:divBdr>
        </w:div>
        <w:div w:id="941032319">
          <w:marLeft w:val="0"/>
          <w:marRight w:val="0"/>
          <w:marTop w:val="0"/>
          <w:marBottom w:val="0"/>
          <w:divBdr>
            <w:top w:val="none" w:sz="0" w:space="0" w:color="auto"/>
            <w:left w:val="none" w:sz="0" w:space="0" w:color="auto"/>
            <w:bottom w:val="none" w:sz="0" w:space="0" w:color="auto"/>
            <w:right w:val="none" w:sz="0" w:space="0" w:color="auto"/>
          </w:divBdr>
        </w:div>
        <w:div w:id="567807528">
          <w:marLeft w:val="0"/>
          <w:marRight w:val="0"/>
          <w:marTop w:val="0"/>
          <w:marBottom w:val="0"/>
          <w:divBdr>
            <w:top w:val="none" w:sz="0" w:space="0" w:color="auto"/>
            <w:left w:val="none" w:sz="0" w:space="0" w:color="auto"/>
            <w:bottom w:val="none" w:sz="0" w:space="0" w:color="auto"/>
            <w:right w:val="none" w:sz="0" w:space="0" w:color="auto"/>
          </w:divBdr>
        </w:div>
        <w:div w:id="687101626">
          <w:marLeft w:val="0"/>
          <w:marRight w:val="0"/>
          <w:marTop w:val="0"/>
          <w:marBottom w:val="0"/>
          <w:divBdr>
            <w:top w:val="none" w:sz="0" w:space="0" w:color="auto"/>
            <w:left w:val="none" w:sz="0" w:space="0" w:color="auto"/>
            <w:bottom w:val="none" w:sz="0" w:space="0" w:color="auto"/>
            <w:right w:val="none" w:sz="0" w:space="0" w:color="auto"/>
          </w:divBdr>
        </w:div>
        <w:div w:id="1384712550">
          <w:marLeft w:val="0"/>
          <w:marRight w:val="0"/>
          <w:marTop w:val="0"/>
          <w:marBottom w:val="0"/>
          <w:divBdr>
            <w:top w:val="none" w:sz="0" w:space="0" w:color="auto"/>
            <w:left w:val="none" w:sz="0" w:space="0" w:color="auto"/>
            <w:bottom w:val="none" w:sz="0" w:space="0" w:color="auto"/>
            <w:right w:val="none" w:sz="0" w:space="0" w:color="auto"/>
          </w:divBdr>
        </w:div>
        <w:div w:id="335155974">
          <w:marLeft w:val="0"/>
          <w:marRight w:val="0"/>
          <w:marTop w:val="0"/>
          <w:marBottom w:val="0"/>
          <w:divBdr>
            <w:top w:val="none" w:sz="0" w:space="0" w:color="auto"/>
            <w:left w:val="none" w:sz="0" w:space="0" w:color="auto"/>
            <w:bottom w:val="none" w:sz="0" w:space="0" w:color="auto"/>
            <w:right w:val="none" w:sz="0" w:space="0" w:color="auto"/>
          </w:divBdr>
        </w:div>
      </w:divsChild>
    </w:div>
    <w:div w:id="1408377258">
      <w:bodyDiv w:val="1"/>
      <w:marLeft w:val="0"/>
      <w:marRight w:val="0"/>
      <w:marTop w:val="0"/>
      <w:marBottom w:val="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
        <w:div w:id="859466802">
          <w:marLeft w:val="0"/>
          <w:marRight w:val="0"/>
          <w:marTop w:val="0"/>
          <w:marBottom w:val="0"/>
          <w:divBdr>
            <w:top w:val="none" w:sz="0" w:space="0" w:color="auto"/>
            <w:left w:val="none" w:sz="0" w:space="0" w:color="auto"/>
            <w:bottom w:val="none" w:sz="0" w:space="0" w:color="auto"/>
            <w:right w:val="none" w:sz="0" w:space="0" w:color="auto"/>
          </w:divBdr>
        </w:div>
        <w:div w:id="1590772013">
          <w:marLeft w:val="0"/>
          <w:marRight w:val="0"/>
          <w:marTop w:val="0"/>
          <w:marBottom w:val="0"/>
          <w:divBdr>
            <w:top w:val="none" w:sz="0" w:space="0" w:color="auto"/>
            <w:left w:val="none" w:sz="0" w:space="0" w:color="auto"/>
            <w:bottom w:val="none" w:sz="0" w:space="0" w:color="auto"/>
            <w:right w:val="none" w:sz="0" w:space="0" w:color="auto"/>
          </w:divBdr>
        </w:div>
        <w:div w:id="2051151797">
          <w:marLeft w:val="0"/>
          <w:marRight w:val="0"/>
          <w:marTop w:val="0"/>
          <w:marBottom w:val="0"/>
          <w:divBdr>
            <w:top w:val="none" w:sz="0" w:space="0" w:color="auto"/>
            <w:left w:val="none" w:sz="0" w:space="0" w:color="auto"/>
            <w:bottom w:val="none" w:sz="0" w:space="0" w:color="auto"/>
            <w:right w:val="none" w:sz="0" w:space="0" w:color="auto"/>
          </w:divBdr>
        </w:div>
        <w:div w:id="59837039">
          <w:marLeft w:val="0"/>
          <w:marRight w:val="0"/>
          <w:marTop w:val="0"/>
          <w:marBottom w:val="0"/>
          <w:divBdr>
            <w:top w:val="none" w:sz="0" w:space="0" w:color="auto"/>
            <w:left w:val="none" w:sz="0" w:space="0" w:color="auto"/>
            <w:bottom w:val="none" w:sz="0" w:space="0" w:color="auto"/>
            <w:right w:val="none" w:sz="0" w:space="0" w:color="auto"/>
          </w:divBdr>
        </w:div>
        <w:div w:id="1566913072">
          <w:marLeft w:val="0"/>
          <w:marRight w:val="0"/>
          <w:marTop w:val="0"/>
          <w:marBottom w:val="0"/>
          <w:divBdr>
            <w:top w:val="none" w:sz="0" w:space="0" w:color="auto"/>
            <w:left w:val="none" w:sz="0" w:space="0" w:color="auto"/>
            <w:bottom w:val="none" w:sz="0" w:space="0" w:color="auto"/>
            <w:right w:val="none" w:sz="0" w:space="0" w:color="auto"/>
          </w:divBdr>
        </w:div>
        <w:div w:id="1658265860">
          <w:marLeft w:val="0"/>
          <w:marRight w:val="0"/>
          <w:marTop w:val="0"/>
          <w:marBottom w:val="0"/>
          <w:divBdr>
            <w:top w:val="none" w:sz="0" w:space="0" w:color="auto"/>
            <w:left w:val="none" w:sz="0" w:space="0" w:color="auto"/>
            <w:bottom w:val="none" w:sz="0" w:space="0" w:color="auto"/>
            <w:right w:val="none" w:sz="0" w:space="0" w:color="auto"/>
          </w:divBdr>
        </w:div>
        <w:div w:id="531967177">
          <w:marLeft w:val="0"/>
          <w:marRight w:val="0"/>
          <w:marTop w:val="0"/>
          <w:marBottom w:val="0"/>
          <w:divBdr>
            <w:top w:val="none" w:sz="0" w:space="0" w:color="auto"/>
            <w:left w:val="none" w:sz="0" w:space="0" w:color="auto"/>
            <w:bottom w:val="none" w:sz="0" w:space="0" w:color="auto"/>
            <w:right w:val="none" w:sz="0" w:space="0" w:color="auto"/>
          </w:divBdr>
        </w:div>
        <w:div w:id="510609907">
          <w:marLeft w:val="0"/>
          <w:marRight w:val="0"/>
          <w:marTop w:val="0"/>
          <w:marBottom w:val="0"/>
          <w:divBdr>
            <w:top w:val="none" w:sz="0" w:space="0" w:color="auto"/>
            <w:left w:val="none" w:sz="0" w:space="0" w:color="auto"/>
            <w:bottom w:val="none" w:sz="0" w:space="0" w:color="auto"/>
            <w:right w:val="none" w:sz="0" w:space="0" w:color="auto"/>
          </w:divBdr>
        </w:div>
        <w:div w:id="92896614">
          <w:marLeft w:val="0"/>
          <w:marRight w:val="0"/>
          <w:marTop w:val="0"/>
          <w:marBottom w:val="0"/>
          <w:divBdr>
            <w:top w:val="none" w:sz="0" w:space="0" w:color="auto"/>
            <w:left w:val="none" w:sz="0" w:space="0" w:color="auto"/>
            <w:bottom w:val="none" w:sz="0" w:space="0" w:color="auto"/>
            <w:right w:val="none" w:sz="0" w:space="0" w:color="auto"/>
          </w:divBdr>
        </w:div>
        <w:div w:id="1762144251">
          <w:marLeft w:val="0"/>
          <w:marRight w:val="0"/>
          <w:marTop w:val="0"/>
          <w:marBottom w:val="0"/>
          <w:divBdr>
            <w:top w:val="none" w:sz="0" w:space="0" w:color="auto"/>
            <w:left w:val="none" w:sz="0" w:space="0" w:color="auto"/>
            <w:bottom w:val="none" w:sz="0" w:space="0" w:color="auto"/>
            <w:right w:val="none" w:sz="0" w:space="0" w:color="auto"/>
          </w:divBdr>
        </w:div>
      </w:divsChild>
    </w:div>
    <w:div w:id="1411847878">
      <w:bodyDiv w:val="1"/>
      <w:marLeft w:val="0"/>
      <w:marRight w:val="0"/>
      <w:marTop w:val="0"/>
      <w:marBottom w:val="0"/>
      <w:divBdr>
        <w:top w:val="none" w:sz="0" w:space="0" w:color="auto"/>
        <w:left w:val="none" w:sz="0" w:space="0" w:color="auto"/>
        <w:bottom w:val="none" w:sz="0" w:space="0" w:color="auto"/>
        <w:right w:val="none" w:sz="0" w:space="0" w:color="auto"/>
      </w:divBdr>
      <w:divsChild>
        <w:div w:id="2142459517">
          <w:marLeft w:val="0"/>
          <w:marRight w:val="0"/>
          <w:marTop w:val="0"/>
          <w:marBottom w:val="0"/>
          <w:divBdr>
            <w:top w:val="none" w:sz="0" w:space="0" w:color="auto"/>
            <w:left w:val="none" w:sz="0" w:space="0" w:color="auto"/>
            <w:bottom w:val="none" w:sz="0" w:space="0" w:color="auto"/>
            <w:right w:val="none" w:sz="0" w:space="0" w:color="auto"/>
          </w:divBdr>
        </w:div>
        <w:div w:id="586111258">
          <w:marLeft w:val="0"/>
          <w:marRight w:val="0"/>
          <w:marTop w:val="0"/>
          <w:marBottom w:val="0"/>
          <w:divBdr>
            <w:top w:val="none" w:sz="0" w:space="0" w:color="auto"/>
            <w:left w:val="none" w:sz="0" w:space="0" w:color="auto"/>
            <w:bottom w:val="none" w:sz="0" w:space="0" w:color="auto"/>
            <w:right w:val="none" w:sz="0" w:space="0" w:color="auto"/>
          </w:divBdr>
        </w:div>
        <w:div w:id="1553536017">
          <w:marLeft w:val="0"/>
          <w:marRight w:val="0"/>
          <w:marTop w:val="0"/>
          <w:marBottom w:val="0"/>
          <w:divBdr>
            <w:top w:val="none" w:sz="0" w:space="0" w:color="auto"/>
            <w:left w:val="none" w:sz="0" w:space="0" w:color="auto"/>
            <w:bottom w:val="none" w:sz="0" w:space="0" w:color="auto"/>
            <w:right w:val="none" w:sz="0" w:space="0" w:color="auto"/>
          </w:divBdr>
        </w:div>
        <w:div w:id="1373653777">
          <w:marLeft w:val="0"/>
          <w:marRight w:val="0"/>
          <w:marTop w:val="0"/>
          <w:marBottom w:val="0"/>
          <w:divBdr>
            <w:top w:val="none" w:sz="0" w:space="0" w:color="auto"/>
            <w:left w:val="none" w:sz="0" w:space="0" w:color="auto"/>
            <w:bottom w:val="none" w:sz="0" w:space="0" w:color="auto"/>
            <w:right w:val="none" w:sz="0" w:space="0" w:color="auto"/>
          </w:divBdr>
        </w:div>
        <w:div w:id="1611472973">
          <w:marLeft w:val="0"/>
          <w:marRight w:val="0"/>
          <w:marTop w:val="0"/>
          <w:marBottom w:val="0"/>
          <w:divBdr>
            <w:top w:val="none" w:sz="0" w:space="0" w:color="auto"/>
            <w:left w:val="none" w:sz="0" w:space="0" w:color="auto"/>
            <w:bottom w:val="none" w:sz="0" w:space="0" w:color="auto"/>
            <w:right w:val="none" w:sz="0" w:space="0" w:color="auto"/>
          </w:divBdr>
        </w:div>
        <w:div w:id="925186304">
          <w:marLeft w:val="0"/>
          <w:marRight w:val="0"/>
          <w:marTop w:val="0"/>
          <w:marBottom w:val="0"/>
          <w:divBdr>
            <w:top w:val="none" w:sz="0" w:space="0" w:color="auto"/>
            <w:left w:val="none" w:sz="0" w:space="0" w:color="auto"/>
            <w:bottom w:val="none" w:sz="0" w:space="0" w:color="auto"/>
            <w:right w:val="none" w:sz="0" w:space="0" w:color="auto"/>
          </w:divBdr>
        </w:div>
        <w:div w:id="1514565730">
          <w:marLeft w:val="0"/>
          <w:marRight w:val="0"/>
          <w:marTop w:val="0"/>
          <w:marBottom w:val="0"/>
          <w:divBdr>
            <w:top w:val="none" w:sz="0" w:space="0" w:color="auto"/>
            <w:left w:val="none" w:sz="0" w:space="0" w:color="auto"/>
            <w:bottom w:val="none" w:sz="0" w:space="0" w:color="auto"/>
            <w:right w:val="none" w:sz="0" w:space="0" w:color="auto"/>
          </w:divBdr>
        </w:div>
        <w:div w:id="971325190">
          <w:marLeft w:val="0"/>
          <w:marRight w:val="0"/>
          <w:marTop w:val="0"/>
          <w:marBottom w:val="0"/>
          <w:divBdr>
            <w:top w:val="none" w:sz="0" w:space="0" w:color="auto"/>
            <w:left w:val="none" w:sz="0" w:space="0" w:color="auto"/>
            <w:bottom w:val="none" w:sz="0" w:space="0" w:color="auto"/>
            <w:right w:val="none" w:sz="0" w:space="0" w:color="auto"/>
          </w:divBdr>
        </w:div>
        <w:div w:id="1282149071">
          <w:marLeft w:val="0"/>
          <w:marRight w:val="0"/>
          <w:marTop w:val="0"/>
          <w:marBottom w:val="0"/>
          <w:divBdr>
            <w:top w:val="none" w:sz="0" w:space="0" w:color="auto"/>
            <w:left w:val="none" w:sz="0" w:space="0" w:color="auto"/>
            <w:bottom w:val="none" w:sz="0" w:space="0" w:color="auto"/>
            <w:right w:val="none" w:sz="0" w:space="0" w:color="auto"/>
          </w:divBdr>
        </w:div>
        <w:div w:id="1974410986">
          <w:marLeft w:val="0"/>
          <w:marRight w:val="0"/>
          <w:marTop w:val="0"/>
          <w:marBottom w:val="0"/>
          <w:divBdr>
            <w:top w:val="none" w:sz="0" w:space="0" w:color="auto"/>
            <w:left w:val="none" w:sz="0" w:space="0" w:color="auto"/>
            <w:bottom w:val="none" w:sz="0" w:space="0" w:color="auto"/>
            <w:right w:val="none" w:sz="0" w:space="0" w:color="auto"/>
          </w:divBdr>
        </w:div>
        <w:div w:id="235870951">
          <w:marLeft w:val="0"/>
          <w:marRight w:val="0"/>
          <w:marTop w:val="0"/>
          <w:marBottom w:val="0"/>
          <w:divBdr>
            <w:top w:val="none" w:sz="0" w:space="0" w:color="auto"/>
            <w:left w:val="none" w:sz="0" w:space="0" w:color="auto"/>
            <w:bottom w:val="none" w:sz="0" w:space="0" w:color="auto"/>
            <w:right w:val="none" w:sz="0" w:space="0" w:color="auto"/>
          </w:divBdr>
        </w:div>
        <w:div w:id="474296459">
          <w:marLeft w:val="0"/>
          <w:marRight w:val="0"/>
          <w:marTop w:val="0"/>
          <w:marBottom w:val="0"/>
          <w:divBdr>
            <w:top w:val="none" w:sz="0" w:space="0" w:color="auto"/>
            <w:left w:val="none" w:sz="0" w:space="0" w:color="auto"/>
            <w:bottom w:val="none" w:sz="0" w:space="0" w:color="auto"/>
            <w:right w:val="none" w:sz="0" w:space="0" w:color="auto"/>
          </w:divBdr>
        </w:div>
        <w:div w:id="1479147980">
          <w:marLeft w:val="0"/>
          <w:marRight w:val="0"/>
          <w:marTop w:val="0"/>
          <w:marBottom w:val="0"/>
          <w:divBdr>
            <w:top w:val="none" w:sz="0" w:space="0" w:color="auto"/>
            <w:left w:val="none" w:sz="0" w:space="0" w:color="auto"/>
            <w:bottom w:val="none" w:sz="0" w:space="0" w:color="auto"/>
            <w:right w:val="none" w:sz="0" w:space="0" w:color="auto"/>
          </w:divBdr>
        </w:div>
        <w:div w:id="1849637275">
          <w:marLeft w:val="0"/>
          <w:marRight w:val="0"/>
          <w:marTop w:val="0"/>
          <w:marBottom w:val="0"/>
          <w:divBdr>
            <w:top w:val="none" w:sz="0" w:space="0" w:color="auto"/>
            <w:left w:val="none" w:sz="0" w:space="0" w:color="auto"/>
            <w:bottom w:val="none" w:sz="0" w:space="0" w:color="auto"/>
            <w:right w:val="none" w:sz="0" w:space="0" w:color="auto"/>
          </w:divBdr>
        </w:div>
        <w:div w:id="138962340">
          <w:marLeft w:val="0"/>
          <w:marRight w:val="0"/>
          <w:marTop w:val="0"/>
          <w:marBottom w:val="0"/>
          <w:divBdr>
            <w:top w:val="none" w:sz="0" w:space="0" w:color="auto"/>
            <w:left w:val="none" w:sz="0" w:space="0" w:color="auto"/>
            <w:bottom w:val="none" w:sz="0" w:space="0" w:color="auto"/>
            <w:right w:val="none" w:sz="0" w:space="0" w:color="auto"/>
          </w:divBdr>
        </w:div>
        <w:div w:id="1599872294">
          <w:marLeft w:val="0"/>
          <w:marRight w:val="0"/>
          <w:marTop w:val="0"/>
          <w:marBottom w:val="0"/>
          <w:divBdr>
            <w:top w:val="none" w:sz="0" w:space="0" w:color="auto"/>
            <w:left w:val="none" w:sz="0" w:space="0" w:color="auto"/>
            <w:bottom w:val="none" w:sz="0" w:space="0" w:color="auto"/>
            <w:right w:val="none" w:sz="0" w:space="0" w:color="auto"/>
          </w:divBdr>
        </w:div>
        <w:div w:id="984579086">
          <w:marLeft w:val="0"/>
          <w:marRight w:val="0"/>
          <w:marTop w:val="0"/>
          <w:marBottom w:val="0"/>
          <w:divBdr>
            <w:top w:val="none" w:sz="0" w:space="0" w:color="auto"/>
            <w:left w:val="none" w:sz="0" w:space="0" w:color="auto"/>
            <w:bottom w:val="none" w:sz="0" w:space="0" w:color="auto"/>
            <w:right w:val="none" w:sz="0" w:space="0" w:color="auto"/>
          </w:divBdr>
        </w:div>
        <w:div w:id="1347637963">
          <w:marLeft w:val="0"/>
          <w:marRight w:val="0"/>
          <w:marTop w:val="0"/>
          <w:marBottom w:val="0"/>
          <w:divBdr>
            <w:top w:val="none" w:sz="0" w:space="0" w:color="auto"/>
            <w:left w:val="none" w:sz="0" w:space="0" w:color="auto"/>
            <w:bottom w:val="none" w:sz="0" w:space="0" w:color="auto"/>
            <w:right w:val="none" w:sz="0" w:space="0" w:color="auto"/>
          </w:divBdr>
        </w:div>
      </w:divsChild>
    </w:div>
    <w:div w:id="1412774590">
      <w:bodyDiv w:val="1"/>
      <w:marLeft w:val="0"/>
      <w:marRight w:val="0"/>
      <w:marTop w:val="0"/>
      <w:marBottom w:val="0"/>
      <w:divBdr>
        <w:top w:val="none" w:sz="0" w:space="0" w:color="auto"/>
        <w:left w:val="none" w:sz="0" w:space="0" w:color="auto"/>
        <w:bottom w:val="none" w:sz="0" w:space="0" w:color="auto"/>
        <w:right w:val="none" w:sz="0" w:space="0" w:color="auto"/>
      </w:divBdr>
      <w:divsChild>
        <w:div w:id="1069689105">
          <w:marLeft w:val="0"/>
          <w:marRight w:val="0"/>
          <w:marTop w:val="0"/>
          <w:marBottom w:val="0"/>
          <w:divBdr>
            <w:top w:val="none" w:sz="0" w:space="0" w:color="auto"/>
            <w:left w:val="none" w:sz="0" w:space="0" w:color="auto"/>
            <w:bottom w:val="none" w:sz="0" w:space="0" w:color="auto"/>
            <w:right w:val="none" w:sz="0" w:space="0" w:color="auto"/>
          </w:divBdr>
        </w:div>
        <w:div w:id="94178877">
          <w:marLeft w:val="0"/>
          <w:marRight w:val="0"/>
          <w:marTop w:val="0"/>
          <w:marBottom w:val="0"/>
          <w:divBdr>
            <w:top w:val="none" w:sz="0" w:space="0" w:color="auto"/>
            <w:left w:val="none" w:sz="0" w:space="0" w:color="auto"/>
            <w:bottom w:val="none" w:sz="0" w:space="0" w:color="auto"/>
            <w:right w:val="none" w:sz="0" w:space="0" w:color="auto"/>
          </w:divBdr>
        </w:div>
        <w:div w:id="1189102892">
          <w:marLeft w:val="0"/>
          <w:marRight w:val="0"/>
          <w:marTop w:val="0"/>
          <w:marBottom w:val="0"/>
          <w:divBdr>
            <w:top w:val="none" w:sz="0" w:space="0" w:color="auto"/>
            <w:left w:val="none" w:sz="0" w:space="0" w:color="auto"/>
            <w:bottom w:val="none" w:sz="0" w:space="0" w:color="auto"/>
            <w:right w:val="none" w:sz="0" w:space="0" w:color="auto"/>
          </w:divBdr>
        </w:div>
        <w:div w:id="1120493146">
          <w:marLeft w:val="0"/>
          <w:marRight w:val="0"/>
          <w:marTop w:val="0"/>
          <w:marBottom w:val="0"/>
          <w:divBdr>
            <w:top w:val="none" w:sz="0" w:space="0" w:color="auto"/>
            <w:left w:val="none" w:sz="0" w:space="0" w:color="auto"/>
            <w:bottom w:val="none" w:sz="0" w:space="0" w:color="auto"/>
            <w:right w:val="none" w:sz="0" w:space="0" w:color="auto"/>
          </w:divBdr>
        </w:div>
        <w:div w:id="1456827679">
          <w:marLeft w:val="0"/>
          <w:marRight w:val="0"/>
          <w:marTop w:val="0"/>
          <w:marBottom w:val="0"/>
          <w:divBdr>
            <w:top w:val="none" w:sz="0" w:space="0" w:color="auto"/>
            <w:left w:val="none" w:sz="0" w:space="0" w:color="auto"/>
            <w:bottom w:val="none" w:sz="0" w:space="0" w:color="auto"/>
            <w:right w:val="none" w:sz="0" w:space="0" w:color="auto"/>
          </w:divBdr>
        </w:div>
        <w:div w:id="2022967213">
          <w:marLeft w:val="0"/>
          <w:marRight w:val="0"/>
          <w:marTop w:val="0"/>
          <w:marBottom w:val="0"/>
          <w:divBdr>
            <w:top w:val="none" w:sz="0" w:space="0" w:color="auto"/>
            <w:left w:val="none" w:sz="0" w:space="0" w:color="auto"/>
            <w:bottom w:val="none" w:sz="0" w:space="0" w:color="auto"/>
            <w:right w:val="none" w:sz="0" w:space="0" w:color="auto"/>
          </w:divBdr>
        </w:div>
        <w:div w:id="1198085285">
          <w:marLeft w:val="0"/>
          <w:marRight w:val="0"/>
          <w:marTop w:val="0"/>
          <w:marBottom w:val="0"/>
          <w:divBdr>
            <w:top w:val="none" w:sz="0" w:space="0" w:color="auto"/>
            <w:left w:val="none" w:sz="0" w:space="0" w:color="auto"/>
            <w:bottom w:val="none" w:sz="0" w:space="0" w:color="auto"/>
            <w:right w:val="none" w:sz="0" w:space="0" w:color="auto"/>
          </w:divBdr>
        </w:div>
        <w:div w:id="1940985112">
          <w:marLeft w:val="0"/>
          <w:marRight w:val="0"/>
          <w:marTop w:val="0"/>
          <w:marBottom w:val="0"/>
          <w:divBdr>
            <w:top w:val="none" w:sz="0" w:space="0" w:color="auto"/>
            <w:left w:val="none" w:sz="0" w:space="0" w:color="auto"/>
            <w:bottom w:val="none" w:sz="0" w:space="0" w:color="auto"/>
            <w:right w:val="none" w:sz="0" w:space="0" w:color="auto"/>
          </w:divBdr>
        </w:div>
        <w:div w:id="1387802376">
          <w:marLeft w:val="0"/>
          <w:marRight w:val="0"/>
          <w:marTop w:val="0"/>
          <w:marBottom w:val="0"/>
          <w:divBdr>
            <w:top w:val="none" w:sz="0" w:space="0" w:color="auto"/>
            <w:left w:val="none" w:sz="0" w:space="0" w:color="auto"/>
            <w:bottom w:val="none" w:sz="0" w:space="0" w:color="auto"/>
            <w:right w:val="none" w:sz="0" w:space="0" w:color="auto"/>
          </w:divBdr>
        </w:div>
        <w:div w:id="254555924">
          <w:marLeft w:val="0"/>
          <w:marRight w:val="0"/>
          <w:marTop w:val="0"/>
          <w:marBottom w:val="0"/>
          <w:divBdr>
            <w:top w:val="none" w:sz="0" w:space="0" w:color="auto"/>
            <w:left w:val="none" w:sz="0" w:space="0" w:color="auto"/>
            <w:bottom w:val="none" w:sz="0" w:space="0" w:color="auto"/>
            <w:right w:val="none" w:sz="0" w:space="0" w:color="auto"/>
          </w:divBdr>
        </w:div>
        <w:div w:id="1228684950">
          <w:marLeft w:val="0"/>
          <w:marRight w:val="0"/>
          <w:marTop w:val="0"/>
          <w:marBottom w:val="0"/>
          <w:divBdr>
            <w:top w:val="none" w:sz="0" w:space="0" w:color="auto"/>
            <w:left w:val="none" w:sz="0" w:space="0" w:color="auto"/>
            <w:bottom w:val="none" w:sz="0" w:space="0" w:color="auto"/>
            <w:right w:val="none" w:sz="0" w:space="0" w:color="auto"/>
          </w:divBdr>
        </w:div>
        <w:div w:id="321198326">
          <w:marLeft w:val="0"/>
          <w:marRight w:val="0"/>
          <w:marTop w:val="0"/>
          <w:marBottom w:val="0"/>
          <w:divBdr>
            <w:top w:val="none" w:sz="0" w:space="0" w:color="auto"/>
            <w:left w:val="none" w:sz="0" w:space="0" w:color="auto"/>
            <w:bottom w:val="none" w:sz="0" w:space="0" w:color="auto"/>
            <w:right w:val="none" w:sz="0" w:space="0" w:color="auto"/>
          </w:divBdr>
        </w:div>
        <w:div w:id="803812614">
          <w:marLeft w:val="0"/>
          <w:marRight w:val="0"/>
          <w:marTop w:val="0"/>
          <w:marBottom w:val="0"/>
          <w:divBdr>
            <w:top w:val="none" w:sz="0" w:space="0" w:color="auto"/>
            <w:left w:val="none" w:sz="0" w:space="0" w:color="auto"/>
            <w:bottom w:val="none" w:sz="0" w:space="0" w:color="auto"/>
            <w:right w:val="none" w:sz="0" w:space="0" w:color="auto"/>
          </w:divBdr>
        </w:div>
        <w:div w:id="1901671496">
          <w:marLeft w:val="0"/>
          <w:marRight w:val="0"/>
          <w:marTop w:val="0"/>
          <w:marBottom w:val="0"/>
          <w:divBdr>
            <w:top w:val="none" w:sz="0" w:space="0" w:color="auto"/>
            <w:left w:val="none" w:sz="0" w:space="0" w:color="auto"/>
            <w:bottom w:val="none" w:sz="0" w:space="0" w:color="auto"/>
            <w:right w:val="none" w:sz="0" w:space="0" w:color="auto"/>
          </w:divBdr>
        </w:div>
        <w:div w:id="1759714631">
          <w:marLeft w:val="0"/>
          <w:marRight w:val="0"/>
          <w:marTop w:val="0"/>
          <w:marBottom w:val="0"/>
          <w:divBdr>
            <w:top w:val="none" w:sz="0" w:space="0" w:color="auto"/>
            <w:left w:val="none" w:sz="0" w:space="0" w:color="auto"/>
            <w:bottom w:val="none" w:sz="0" w:space="0" w:color="auto"/>
            <w:right w:val="none" w:sz="0" w:space="0" w:color="auto"/>
          </w:divBdr>
        </w:div>
        <w:div w:id="1250234934">
          <w:marLeft w:val="0"/>
          <w:marRight w:val="0"/>
          <w:marTop w:val="0"/>
          <w:marBottom w:val="0"/>
          <w:divBdr>
            <w:top w:val="none" w:sz="0" w:space="0" w:color="auto"/>
            <w:left w:val="none" w:sz="0" w:space="0" w:color="auto"/>
            <w:bottom w:val="none" w:sz="0" w:space="0" w:color="auto"/>
            <w:right w:val="none" w:sz="0" w:space="0" w:color="auto"/>
          </w:divBdr>
        </w:div>
        <w:div w:id="982154837">
          <w:marLeft w:val="0"/>
          <w:marRight w:val="0"/>
          <w:marTop w:val="0"/>
          <w:marBottom w:val="0"/>
          <w:divBdr>
            <w:top w:val="none" w:sz="0" w:space="0" w:color="auto"/>
            <w:left w:val="none" w:sz="0" w:space="0" w:color="auto"/>
            <w:bottom w:val="none" w:sz="0" w:space="0" w:color="auto"/>
            <w:right w:val="none" w:sz="0" w:space="0" w:color="auto"/>
          </w:divBdr>
        </w:div>
        <w:div w:id="1985426059">
          <w:marLeft w:val="0"/>
          <w:marRight w:val="0"/>
          <w:marTop w:val="0"/>
          <w:marBottom w:val="0"/>
          <w:divBdr>
            <w:top w:val="none" w:sz="0" w:space="0" w:color="auto"/>
            <w:left w:val="none" w:sz="0" w:space="0" w:color="auto"/>
            <w:bottom w:val="none" w:sz="0" w:space="0" w:color="auto"/>
            <w:right w:val="none" w:sz="0" w:space="0" w:color="auto"/>
          </w:divBdr>
        </w:div>
        <w:div w:id="525599490">
          <w:marLeft w:val="0"/>
          <w:marRight w:val="0"/>
          <w:marTop w:val="0"/>
          <w:marBottom w:val="0"/>
          <w:divBdr>
            <w:top w:val="none" w:sz="0" w:space="0" w:color="auto"/>
            <w:left w:val="none" w:sz="0" w:space="0" w:color="auto"/>
            <w:bottom w:val="none" w:sz="0" w:space="0" w:color="auto"/>
            <w:right w:val="none" w:sz="0" w:space="0" w:color="auto"/>
          </w:divBdr>
        </w:div>
        <w:div w:id="2120491143">
          <w:marLeft w:val="0"/>
          <w:marRight w:val="0"/>
          <w:marTop w:val="0"/>
          <w:marBottom w:val="0"/>
          <w:divBdr>
            <w:top w:val="none" w:sz="0" w:space="0" w:color="auto"/>
            <w:left w:val="none" w:sz="0" w:space="0" w:color="auto"/>
            <w:bottom w:val="none" w:sz="0" w:space="0" w:color="auto"/>
            <w:right w:val="none" w:sz="0" w:space="0" w:color="auto"/>
          </w:divBdr>
        </w:div>
        <w:div w:id="1798062194">
          <w:marLeft w:val="0"/>
          <w:marRight w:val="0"/>
          <w:marTop w:val="0"/>
          <w:marBottom w:val="0"/>
          <w:divBdr>
            <w:top w:val="none" w:sz="0" w:space="0" w:color="auto"/>
            <w:left w:val="none" w:sz="0" w:space="0" w:color="auto"/>
            <w:bottom w:val="none" w:sz="0" w:space="0" w:color="auto"/>
            <w:right w:val="none" w:sz="0" w:space="0" w:color="auto"/>
          </w:divBdr>
        </w:div>
        <w:div w:id="1827432568">
          <w:marLeft w:val="0"/>
          <w:marRight w:val="0"/>
          <w:marTop w:val="0"/>
          <w:marBottom w:val="0"/>
          <w:divBdr>
            <w:top w:val="none" w:sz="0" w:space="0" w:color="auto"/>
            <w:left w:val="none" w:sz="0" w:space="0" w:color="auto"/>
            <w:bottom w:val="none" w:sz="0" w:space="0" w:color="auto"/>
            <w:right w:val="none" w:sz="0" w:space="0" w:color="auto"/>
          </w:divBdr>
        </w:div>
        <w:div w:id="2080321933">
          <w:marLeft w:val="0"/>
          <w:marRight w:val="0"/>
          <w:marTop w:val="0"/>
          <w:marBottom w:val="0"/>
          <w:divBdr>
            <w:top w:val="none" w:sz="0" w:space="0" w:color="auto"/>
            <w:left w:val="none" w:sz="0" w:space="0" w:color="auto"/>
            <w:bottom w:val="none" w:sz="0" w:space="0" w:color="auto"/>
            <w:right w:val="none" w:sz="0" w:space="0" w:color="auto"/>
          </w:divBdr>
        </w:div>
        <w:div w:id="17629966">
          <w:marLeft w:val="0"/>
          <w:marRight w:val="0"/>
          <w:marTop w:val="0"/>
          <w:marBottom w:val="0"/>
          <w:divBdr>
            <w:top w:val="none" w:sz="0" w:space="0" w:color="auto"/>
            <w:left w:val="none" w:sz="0" w:space="0" w:color="auto"/>
            <w:bottom w:val="none" w:sz="0" w:space="0" w:color="auto"/>
            <w:right w:val="none" w:sz="0" w:space="0" w:color="auto"/>
          </w:divBdr>
        </w:div>
        <w:div w:id="1093625241">
          <w:marLeft w:val="0"/>
          <w:marRight w:val="0"/>
          <w:marTop w:val="0"/>
          <w:marBottom w:val="0"/>
          <w:divBdr>
            <w:top w:val="none" w:sz="0" w:space="0" w:color="auto"/>
            <w:left w:val="none" w:sz="0" w:space="0" w:color="auto"/>
            <w:bottom w:val="none" w:sz="0" w:space="0" w:color="auto"/>
            <w:right w:val="none" w:sz="0" w:space="0" w:color="auto"/>
          </w:divBdr>
        </w:div>
      </w:divsChild>
    </w:div>
    <w:div w:id="1416976395">
      <w:bodyDiv w:val="1"/>
      <w:marLeft w:val="0"/>
      <w:marRight w:val="0"/>
      <w:marTop w:val="0"/>
      <w:marBottom w:val="0"/>
      <w:divBdr>
        <w:top w:val="none" w:sz="0" w:space="0" w:color="auto"/>
        <w:left w:val="none" w:sz="0" w:space="0" w:color="auto"/>
        <w:bottom w:val="none" w:sz="0" w:space="0" w:color="auto"/>
        <w:right w:val="none" w:sz="0" w:space="0" w:color="auto"/>
      </w:divBdr>
      <w:divsChild>
        <w:div w:id="524253936">
          <w:marLeft w:val="0"/>
          <w:marRight w:val="0"/>
          <w:marTop w:val="0"/>
          <w:marBottom w:val="0"/>
          <w:divBdr>
            <w:top w:val="none" w:sz="0" w:space="0" w:color="auto"/>
            <w:left w:val="none" w:sz="0" w:space="0" w:color="auto"/>
            <w:bottom w:val="none" w:sz="0" w:space="0" w:color="auto"/>
            <w:right w:val="none" w:sz="0" w:space="0" w:color="auto"/>
          </w:divBdr>
        </w:div>
        <w:div w:id="145366504">
          <w:marLeft w:val="0"/>
          <w:marRight w:val="0"/>
          <w:marTop w:val="0"/>
          <w:marBottom w:val="0"/>
          <w:divBdr>
            <w:top w:val="none" w:sz="0" w:space="0" w:color="auto"/>
            <w:left w:val="none" w:sz="0" w:space="0" w:color="auto"/>
            <w:bottom w:val="none" w:sz="0" w:space="0" w:color="auto"/>
            <w:right w:val="none" w:sz="0" w:space="0" w:color="auto"/>
          </w:divBdr>
        </w:div>
        <w:div w:id="1327592780">
          <w:marLeft w:val="0"/>
          <w:marRight w:val="0"/>
          <w:marTop w:val="0"/>
          <w:marBottom w:val="0"/>
          <w:divBdr>
            <w:top w:val="none" w:sz="0" w:space="0" w:color="auto"/>
            <w:left w:val="none" w:sz="0" w:space="0" w:color="auto"/>
            <w:bottom w:val="none" w:sz="0" w:space="0" w:color="auto"/>
            <w:right w:val="none" w:sz="0" w:space="0" w:color="auto"/>
          </w:divBdr>
        </w:div>
        <w:div w:id="2118284103">
          <w:marLeft w:val="0"/>
          <w:marRight w:val="0"/>
          <w:marTop w:val="0"/>
          <w:marBottom w:val="0"/>
          <w:divBdr>
            <w:top w:val="none" w:sz="0" w:space="0" w:color="auto"/>
            <w:left w:val="none" w:sz="0" w:space="0" w:color="auto"/>
            <w:bottom w:val="none" w:sz="0" w:space="0" w:color="auto"/>
            <w:right w:val="none" w:sz="0" w:space="0" w:color="auto"/>
          </w:divBdr>
        </w:div>
        <w:div w:id="445152696">
          <w:marLeft w:val="0"/>
          <w:marRight w:val="0"/>
          <w:marTop w:val="0"/>
          <w:marBottom w:val="0"/>
          <w:divBdr>
            <w:top w:val="none" w:sz="0" w:space="0" w:color="auto"/>
            <w:left w:val="none" w:sz="0" w:space="0" w:color="auto"/>
            <w:bottom w:val="none" w:sz="0" w:space="0" w:color="auto"/>
            <w:right w:val="none" w:sz="0" w:space="0" w:color="auto"/>
          </w:divBdr>
        </w:div>
        <w:div w:id="419716798">
          <w:marLeft w:val="0"/>
          <w:marRight w:val="0"/>
          <w:marTop w:val="0"/>
          <w:marBottom w:val="0"/>
          <w:divBdr>
            <w:top w:val="none" w:sz="0" w:space="0" w:color="auto"/>
            <w:left w:val="none" w:sz="0" w:space="0" w:color="auto"/>
            <w:bottom w:val="none" w:sz="0" w:space="0" w:color="auto"/>
            <w:right w:val="none" w:sz="0" w:space="0" w:color="auto"/>
          </w:divBdr>
        </w:div>
        <w:div w:id="1339430244">
          <w:marLeft w:val="0"/>
          <w:marRight w:val="0"/>
          <w:marTop w:val="0"/>
          <w:marBottom w:val="0"/>
          <w:divBdr>
            <w:top w:val="none" w:sz="0" w:space="0" w:color="auto"/>
            <w:left w:val="none" w:sz="0" w:space="0" w:color="auto"/>
            <w:bottom w:val="none" w:sz="0" w:space="0" w:color="auto"/>
            <w:right w:val="none" w:sz="0" w:space="0" w:color="auto"/>
          </w:divBdr>
        </w:div>
        <w:div w:id="499590023">
          <w:marLeft w:val="0"/>
          <w:marRight w:val="0"/>
          <w:marTop w:val="0"/>
          <w:marBottom w:val="0"/>
          <w:divBdr>
            <w:top w:val="none" w:sz="0" w:space="0" w:color="auto"/>
            <w:left w:val="none" w:sz="0" w:space="0" w:color="auto"/>
            <w:bottom w:val="none" w:sz="0" w:space="0" w:color="auto"/>
            <w:right w:val="none" w:sz="0" w:space="0" w:color="auto"/>
          </w:divBdr>
        </w:div>
        <w:div w:id="208806330">
          <w:marLeft w:val="0"/>
          <w:marRight w:val="0"/>
          <w:marTop w:val="0"/>
          <w:marBottom w:val="0"/>
          <w:divBdr>
            <w:top w:val="none" w:sz="0" w:space="0" w:color="auto"/>
            <w:left w:val="none" w:sz="0" w:space="0" w:color="auto"/>
            <w:bottom w:val="none" w:sz="0" w:space="0" w:color="auto"/>
            <w:right w:val="none" w:sz="0" w:space="0" w:color="auto"/>
          </w:divBdr>
        </w:div>
        <w:div w:id="1554122457">
          <w:marLeft w:val="0"/>
          <w:marRight w:val="0"/>
          <w:marTop w:val="0"/>
          <w:marBottom w:val="0"/>
          <w:divBdr>
            <w:top w:val="none" w:sz="0" w:space="0" w:color="auto"/>
            <w:left w:val="none" w:sz="0" w:space="0" w:color="auto"/>
            <w:bottom w:val="none" w:sz="0" w:space="0" w:color="auto"/>
            <w:right w:val="none" w:sz="0" w:space="0" w:color="auto"/>
          </w:divBdr>
        </w:div>
        <w:div w:id="1195582519">
          <w:marLeft w:val="0"/>
          <w:marRight w:val="0"/>
          <w:marTop w:val="0"/>
          <w:marBottom w:val="0"/>
          <w:divBdr>
            <w:top w:val="none" w:sz="0" w:space="0" w:color="auto"/>
            <w:left w:val="none" w:sz="0" w:space="0" w:color="auto"/>
            <w:bottom w:val="none" w:sz="0" w:space="0" w:color="auto"/>
            <w:right w:val="none" w:sz="0" w:space="0" w:color="auto"/>
          </w:divBdr>
        </w:div>
        <w:div w:id="1487016824">
          <w:marLeft w:val="0"/>
          <w:marRight w:val="0"/>
          <w:marTop w:val="0"/>
          <w:marBottom w:val="0"/>
          <w:divBdr>
            <w:top w:val="none" w:sz="0" w:space="0" w:color="auto"/>
            <w:left w:val="none" w:sz="0" w:space="0" w:color="auto"/>
            <w:bottom w:val="none" w:sz="0" w:space="0" w:color="auto"/>
            <w:right w:val="none" w:sz="0" w:space="0" w:color="auto"/>
          </w:divBdr>
        </w:div>
        <w:div w:id="1815440127">
          <w:marLeft w:val="0"/>
          <w:marRight w:val="0"/>
          <w:marTop w:val="0"/>
          <w:marBottom w:val="0"/>
          <w:divBdr>
            <w:top w:val="none" w:sz="0" w:space="0" w:color="auto"/>
            <w:left w:val="none" w:sz="0" w:space="0" w:color="auto"/>
            <w:bottom w:val="none" w:sz="0" w:space="0" w:color="auto"/>
            <w:right w:val="none" w:sz="0" w:space="0" w:color="auto"/>
          </w:divBdr>
        </w:div>
      </w:divsChild>
    </w:div>
    <w:div w:id="1420712567">
      <w:bodyDiv w:val="1"/>
      <w:marLeft w:val="0"/>
      <w:marRight w:val="0"/>
      <w:marTop w:val="0"/>
      <w:marBottom w:val="0"/>
      <w:divBdr>
        <w:top w:val="none" w:sz="0" w:space="0" w:color="auto"/>
        <w:left w:val="none" w:sz="0" w:space="0" w:color="auto"/>
        <w:bottom w:val="none" w:sz="0" w:space="0" w:color="auto"/>
        <w:right w:val="none" w:sz="0" w:space="0" w:color="auto"/>
      </w:divBdr>
      <w:divsChild>
        <w:div w:id="421073212">
          <w:marLeft w:val="0"/>
          <w:marRight w:val="0"/>
          <w:marTop w:val="0"/>
          <w:marBottom w:val="0"/>
          <w:divBdr>
            <w:top w:val="none" w:sz="0" w:space="0" w:color="auto"/>
            <w:left w:val="none" w:sz="0" w:space="0" w:color="auto"/>
            <w:bottom w:val="none" w:sz="0" w:space="0" w:color="auto"/>
            <w:right w:val="none" w:sz="0" w:space="0" w:color="auto"/>
          </w:divBdr>
        </w:div>
        <w:div w:id="428620420">
          <w:marLeft w:val="0"/>
          <w:marRight w:val="0"/>
          <w:marTop w:val="0"/>
          <w:marBottom w:val="0"/>
          <w:divBdr>
            <w:top w:val="none" w:sz="0" w:space="0" w:color="auto"/>
            <w:left w:val="none" w:sz="0" w:space="0" w:color="auto"/>
            <w:bottom w:val="none" w:sz="0" w:space="0" w:color="auto"/>
            <w:right w:val="none" w:sz="0" w:space="0" w:color="auto"/>
          </w:divBdr>
        </w:div>
        <w:div w:id="1034579805">
          <w:marLeft w:val="0"/>
          <w:marRight w:val="0"/>
          <w:marTop w:val="0"/>
          <w:marBottom w:val="0"/>
          <w:divBdr>
            <w:top w:val="none" w:sz="0" w:space="0" w:color="auto"/>
            <w:left w:val="none" w:sz="0" w:space="0" w:color="auto"/>
            <w:bottom w:val="none" w:sz="0" w:space="0" w:color="auto"/>
            <w:right w:val="none" w:sz="0" w:space="0" w:color="auto"/>
          </w:divBdr>
        </w:div>
        <w:div w:id="1170632055">
          <w:marLeft w:val="0"/>
          <w:marRight w:val="0"/>
          <w:marTop w:val="0"/>
          <w:marBottom w:val="0"/>
          <w:divBdr>
            <w:top w:val="none" w:sz="0" w:space="0" w:color="auto"/>
            <w:left w:val="none" w:sz="0" w:space="0" w:color="auto"/>
            <w:bottom w:val="none" w:sz="0" w:space="0" w:color="auto"/>
            <w:right w:val="none" w:sz="0" w:space="0" w:color="auto"/>
          </w:divBdr>
          <w:divsChild>
            <w:div w:id="1689989055">
              <w:marLeft w:val="-75"/>
              <w:marRight w:val="0"/>
              <w:marTop w:val="30"/>
              <w:marBottom w:val="30"/>
              <w:divBdr>
                <w:top w:val="none" w:sz="0" w:space="0" w:color="auto"/>
                <w:left w:val="none" w:sz="0" w:space="0" w:color="auto"/>
                <w:bottom w:val="none" w:sz="0" w:space="0" w:color="auto"/>
                <w:right w:val="none" w:sz="0" w:space="0" w:color="auto"/>
              </w:divBdr>
              <w:divsChild>
                <w:div w:id="20014607">
                  <w:marLeft w:val="0"/>
                  <w:marRight w:val="0"/>
                  <w:marTop w:val="0"/>
                  <w:marBottom w:val="0"/>
                  <w:divBdr>
                    <w:top w:val="none" w:sz="0" w:space="0" w:color="auto"/>
                    <w:left w:val="none" w:sz="0" w:space="0" w:color="auto"/>
                    <w:bottom w:val="none" w:sz="0" w:space="0" w:color="auto"/>
                    <w:right w:val="none" w:sz="0" w:space="0" w:color="auto"/>
                  </w:divBdr>
                  <w:divsChild>
                    <w:div w:id="2058771302">
                      <w:marLeft w:val="0"/>
                      <w:marRight w:val="0"/>
                      <w:marTop w:val="0"/>
                      <w:marBottom w:val="0"/>
                      <w:divBdr>
                        <w:top w:val="none" w:sz="0" w:space="0" w:color="auto"/>
                        <w:left w:val="none" w:sz="0" w:space="0" w:color="auto"/>
                        <w:bottom w:val="none" w:sz="0" w:space="0" w:color="auto"/>
                        <w:right w:val="none" w:sz="0" w:space="0" w:color="auto"/>
                      </w:divBdr>
                    </w:div>
                  </w:divsChild>
                </w:div>
                <w:div w:id="472067597">
                  <w:marLeft w:val="0"/>
                  <w:marRight w:val="0"/>
                  <w:marTop w:val="0"/>
                  <w:marBottom w:val="0"/>
                  <w:divBdr>
                    <w:top w:val="none" w:sz="0" w:space="0" w:color="auto"/>
                    <w:left w:val="none" w:sz="0" w:space="0" w:color="auto"/>
                    <w:bottom w:val="none" w:sz="0" w:space="0" w:color="auto"/>
                    <w:right w:val="none" w:sz="0" w:space="0" w:color="auto"/>
                  </w:divBdr>
                  <w:divsChild>
                    <w:div w:id="1575817218">
                      <w:marLeft w:val="0"/>
                      <w:marRight w:val="0"/>
                      <w:marTop w:val="0"/>
                      <w:marBottom w:val="0"/>
                      <w:divBdr>
                        <w:top w:val="none" w:sz="0" w:space="0" w:color="auto"/>
                        <w:left w:val="none" w:sz="0" w:space="0" w:color="auto"/>
                        <w:bottom w:val="none" w:sz="0" w:space="0" w:color="auto"/>
                        <w:right w:val="none" w:sz="0" w:space="0" w:color="auto"/>
                      </w:divBdr>
                    </w:div>
                  </w:divsChild>
                </w:div>
                <w:div w:id="578445679">
                  <w:marLeft w:val="0"/>
                  <w:marRight w:val="0"/>
                  <w:marTop w:val="0"/>
                  <w:marBottom w:val="0"/>
                  <w:divBdr>
                    <w:top w:val="none" w:sz="0" w:space="0" w:color="auto"/>
                    <w:left w:val="none" w:sz="0" w:space="0" w:color="auto"/>
                    <w:bottom w:val="none" w:sz="0" w:space="0" w:color="auto"/>
                    <w:right w:val="none" w:sz="0" w:space="0" w:color="auto"/>
                  </w:divBdr>
                  <w:divsChild>
                    <w:div w:id="473563801">
                      <w:marLeft w:val="0"/>
                      <w:marRight w:val="0"/>
                      <w:marTop w:val="0"/>
                      <w:marBottom w:val="0"/>
                      <w:divBdr>
                        <w:top w:val="none" w:sz="0" w:space="0" w:color="auto"/>
                        <w:left w:val="none" w:sz="0" w:space="0" w:color="auto"/>
                        <w:bottom w:val="none" w:sz="0" w:space="0" w:color="auto"/>
                        <w:right w:val="none" w:sz="0" w:space="0" w:color="auto"/>
                      </w:divBdr>
                    </w:div>
                  </w:divsChild>
                </w:div>
                <w:div w:id="610094530">
                  <w:marLeft w:val="0"/>
                  <w:marRight w:val="0"/>
                  <w:marTop w:val="0"/>
                  <w:marBottom w:val="0"/>
                  <w:divBdr>
                    <w:top w:val="none" w:sz="0" w:space="0" w:color="auto"/>
                    <w:left w:val="none" w:sz="0" w:space="0" w:color="auto"/>
                    <w:bottom w:val="none" w:sz="0" w:space="0" w:color="auto"/>
                    <w:right w:val="none" w:sz="0" w:space="0" w:color="auto"/>
                  </w:divBdr>
                  <w:divsChild>
                    <w:div w:id="1865554036">
                      <w:marLeft w:val="0"/>
                      <w:marRight w:val="0"/>
                      <w:marTop w:val="0"/>
                      <w:marBottom w:val="0"/>
                      <w:divBdr>
                        <w:top w:val="none" w:sz="0" w:space="0" w:color="auto"/>
                        <w:left w:val="none" w:sz="0" w:space="0" w:color="auto"/>
                        <w:bottom w:val="none" w:sz="0" w:space="0" w:color="auto"/>
                        <w:right w:val="none" w:sz="0" w:space="0" w:color="auto"/>
                      </w:divBdr>
                    </w:div>
                  </w:divsChild>
                </w:div>
                <w:div w:id="985090366">
                  <w:marLeft w:val="0"/>
                  <w:marRight w:val="0"/>
                  <w:marTop w:val="0"/>
                  <w:marBottom w:val="0"/>
                  <w:divBdr>
                    <w:top w:val="none" w:sz="0" w:space="0" w:color="auto"/>
                    <w:left w:val="none" w:sz="0" w:space="0" w:color="auto"/>
                    <w:bottom w:val="none" w:sz="0" w:space="0" w:color="auto"/>
                    <w:right w:val="none" w:sz="0" w:space="0" w:color="auto"/>
                  </w:divBdr>
                  <w:divsChild>
                    <w:div w:id="864908051">
                      <w:marLeft w:val="0"/>
                      <w:marRight w:val="0"/>
                      <w:marTop w:val="0"/>
                      <w:marBottom w:val="0"/>
                      <w:divBdr>
                        <w:top w:val="none" w:sz="0" w:space="0" w:color="auto"/>
                        <w:left w:val="none" w:sz="0" w:space="0" w:color="auto"/>
                        <w:bottom w:val="none" w:sz="0" w:space="0" w:color="auto"/>
                        <w:right w:val="none" w:sz="0" w:space="0" w:color="auto"/>
                      </w:divBdr>
                    </w:div>
                  </w:divsChild>
                </w:div>
                <w:div w:id="1024747513">
                  <w:marLeft w:val="0"/>
                  <w:marRight w:val="0"/>
                  <w:marTop w:val="0"/>
                  <w:marBottom w:val="0"/>
                  <w:divBdr>
                    <w:top w:val="none" w:sz="0" w:space="0" w:color="auto"/>
                    <w:left w:val="none" w:sz="0" w:space="0" w:color="auto"/>
                    <w:bottom w:val="none" w:sz="0" w:space="0" w:color="auto"/>
                    <w:right w:val="none" w:sz="0" w:space="0" w:color="auto"/>
                  </w:divBdr>
                  <w:divsChild>
                    <w:div w:id="351108667">
                      <w:marLeft w:val="0"/>
                      <w:marRight w:val="0"/>
                      <w:marTop w:val="0"/>
                      <w:marBottom w:val="0"/>
                      <w:divBdr>
                        <w:top w:val="none" w:sz="0" w:space="0" w:color="auto"/>
                        <w:left w:val="none" w:sz="0" w:space="0" w:color="auto"/>
                        <w:bottom w:val="none" w:sz="0" w:space="0" w:color="auto"/>
                        <w:right w:val="none" w:sz="0" w:space="0" w:color="auto"/>
                      </w:divBdr>
                    </w:div>
                  </w:divsChild>
                </w:div>
                <w:div w:id="1046224894">
                  <w:marLeft w:val="0"/>
                  <w:marRight w:val="0"/>
                  <w:marTop w:val="0"/>
                  <w:marBottom w:val="0"/>
                  <w:divBdr>
                    <w:top w:val="none" w:sz="0" w:space="0" w:color="auto"/>
                    <w:left w:val="none" w:sz="0" w:space="0" w:color="auto"/>
                    <w:bottom w:val="none" w:sz="0" w:space="0" w:color="auto"/>
                    <w:right w:val="none" w:sz="0" w:space="0" w:color="auto"/>
                  </w:divBdr>
                  <w:divsChild>
                    <w:div w:id="1006983339">
                      <w:marLeft w:val="0"/>
                      <w:marRight w:val="0"/>
                      <w:marTop w:val="0"/>
                      <w:marBottom w:val="0"/>
                      <w:divBdr>
                        <w:top w:val="none" w:sz="0" w:space="0" w:color="auto"/>
                        <w:left w:val="none" w:sz="0" w:space="0" w:color="auto"/>
                        <w:bottom w:val="none" w:sz="0" w:space="0" w:color="auto"/>
                        <w:right w:val="none" w:sz="0" w:space="0" w:color="auto"/>
                      </w:divBdr>
                    </w:div>
                  </w:divsChild>
                </w:div>
                <w:div w:id="1226991421">
                  <w:marLeft w:val="0"/>
                  <w:marRight w:val="0"/>
                  <w:marTop w:val="0"/>
                  <w:marBottom w:val="0"/>
                  <w:divBdr>
                    <w:top w:val="none" w:sz="0" w:space="0" w:color="auto"/>
                    <w:left w:val="none" w:sz="0" w:space="0" w:color="auto"/>
                    <w:bottom w:val="none" w:sz="0" w:space="0" w:color="auto"/>
                    <w:right w:val="none" w:sz="0" w:space="0" w:color="auto"/>
                  </w:divBdr>
                  <w:divsChild>
                    <w:div w:id="116533746">
                      <w:marLeft w:val="0"/>
                      <w:marRight w:val="0"/>
                      <w:marTop w:val="0"/>
                      <w:marBottom w:val="0"/>
                      <w:divBdr>
                        <w:top w:val="none" w:sz="0" w:space="0" w:color="auto"/>
                        <w:left w:val="none" w:sz="0" w:space="0" w:color="auto"/>
                        <w:bottom w:val="none" w:sz="0" w:space="0" w:color="auto"/>
                        <w:right w:val="none" w:sz="0" w:space="0" w:color="auto"/>
                      </w:divBdr>
                    </w:div>
                  </w:divsChild>
                </w:div>
                <w:div w:id="1247573994">
                  <w:marLeft w:val="0"/>
                  <w:marRight w:val="0"/>
                  <w:marTop w:val="0"/>
                  <w:marBottom w:val="0"/>
                  <w:divBdr>
                    <w:top w:val="none" w:sz="0" w:space="0" w:color="auto"/>
                    <w:left w:val="none" w:sz="0" w:space="0" w:color="auto"/>
                    <w:bottom w:val="none" w:sz="0" w:space="0" w:color="auto"/>
                    <w:right w:val="none" w:sz="0" w:space="0" w:color="auto"/>
                  </w:divBdr>
                  <w:divsChild>
                    <w:div w:id="1020083146">
                      <w:marLeft w:val="0"/>
                      <w:marRight w:val="0"/>
                      <w:marTop w:val="0"/>
                      <w:marBottom w:val="0"/>
                      <w:divBdr>
                        <w:top w:val="none" w:sz="0" w:space="0" w:color="auto"/>
                        <w:left w:val="none" w:sz="0" w:space="0" w:color="auto"/>
                        <w:bottom w:val="none" w:sz="0" w:space="0" w:color="auto"/>
                        <w:right w:val="none" w:sz="0" w:space="0" w:color="auto"/>
                      </w:divBdr>
                    </w:div>
                  </w:divsChild>
                </w:div>
                <w:div w:id="1335643800">
                  <w:marLeft w:val="0"/>
                  <w:marRight w:val="0"/>
                  <w:marTop w:val="0"/>
                  <w:marBottom w:val="0"/>
                  <w:divBdr>
                    <w:top w:val="none" w:sz="0" w:space="0" w:color="auto"/>
                    <w:left w:val="none" w:sz="0" w:space="0" w:color="auto"/>
                    <w:bottom w:val="none" w:sz="0" w:space="0" w:color="auto"/>
                    <w:right w:val="none" w:sz="0" w:space="0" w:color="auto"/>
                  </w:divBdr>
                  <w:divsChild>
                    <w:div w:id="1119295398">
                      <w:marLeft w:val="0"/>
                      <w:marRight w:val="0"/>
                      <w:marTop w:val="0"/>
                      <w:marBottom w:val="0"/>
                      <w:divBdr>
                        <w:top w:val="none" w:sz="0" w:space="0" w:color="auto"/>
                        <w:left w:val="none" w:sz="0" w:space="0" w:color="auto"/>
                        <w:bottom w:val="none" w:sz="0" w:space="0" w:color="auto"/>
                        <w:right w:val="none" w:sz="0" w:space="0" w:color="auto"/>
                      </w:divBdr>
                    </w:div>
                  </w:divsChild>
                </w:div>
                <w:div w:id="1576747337">
                  <w:marLeft w:val="0"/>
                  <w:marRight w:val="0"/>
                  <w:marTop w:val="0"/>
                  <w:marBottom w:val="0"/>
                  <w:divBdr>
                    <w:top w:val="none" w:sz="0" w:space="0" w:color="auto"/>
                    <w:left w:val="none" w:sz="0" w:space="0" w:color="auto"/>
                    <w:bottom w:val="none" w:sz="0" w:space="0" w:color="auto"/>
                    <w:right w:val="none" w:sz="0" w:space="0" w:color="auto"/>
                  </w:divBdr>
                  <w:divsChild>
                    <w:div w:id="15802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331108">
          <w:marLeft w:val="0"/>
          <w:marRight w:val="0"/>
          <w:marTop w:val="0"/>
          <w:marBottom w:val="0"/>
          <w:divBdr>
            <w:top w:val="none" w:sz="0" w:space="0" w:color="auto"/>
            <w:left w:val="none" w:sz="0" w:space="0" w:color="auto"/>
            <w:bottom w:val="none" w:sz="0" w:space="0" w:color="auto"/>
            <w:right w:val="none" w:sz="0" w:space="0" w:color="auto"/>
          </w:divBdr>
        </w:div>
        <w:div w:id="1372724910">
          <w:marLeft w:val="0"/>
          <w:marRight w:val="0"/>
          <w:marTop w:val="0"/>
          <w:marBottom w:val="0"/>
          <w:divBdr>
            <w:top w:val="none" w:sz="0" w:space="0" w:color="auto"/>
            <w:left w:val="none" w:sz="0" w:space="0" w:color="auto"/>
            <w:bottom w:val="none" w:sz="0" w:space="0" w:color="auto"/>
            <w:right w:val="none" w:sz="0" w:space="0" w:color="auto"/>
          </w:divBdr>
        </w:div>
        <w:div w:id="1509101750">
          <w:marLeft w:val="0"/>
          <w:marRight w:val="0"/>
          <w:marTop w:val="0"/>
          <w:marBottom w:val="0"/>
          <w:divBdr>
            <w:top w:val="none" w:sz="0" w:space="0" w:color="auto"/>
            <w:left w:val="none" w:sz="0" w:space="0" w:color="auto"/>
            <w:bottom w:val="none" w:sz="0" w:space="0" w:color="auto"/>
            <w:right w:val="none" w:sz="0" w:space="0" w:color="auto"/>
          </w:divBdr>
        </w:div>
        <w:div w:id="1539003904">
          <w:marLeft w:val="0"/>
          <w:marRight w:val="0"/>
          <w:marTop w:val="0"/>
          <w:marBottom w:val="0"/>
          <w:divBdr>
            <w:top w:val="none" w:sz="0" w:space="0" w:color="auto"/>
            <w:left w:val="none" w:sz="0" w:space="0" w:color="auto"/>
            <w:bottom w:val="none" w:sz="0" w:space="0" w:color="auto"/>
            <w:right w:val="none" w:sz="0" w:space="0" w:color="auto"/>
          </w:divBdr>
        </w:div>
        <w:div w:id="1714886486">
          <w:marLeft w:val="0"/>
          <w:marRight w:val="0"/>
          <w:marTop w:val="0"/>
          <w:marBottom w:val="0"/>
          <w:divBdr>
            <w:top w:val="none" w:sz="0" w:space="0" w:color="auto"/>
            <w:left w:val="none" w:sz="0" w:space="0" w:color="auto"/>
            <w:bottom w:val="none" w:sz="0" w:space="0" w:color="auto"/>
            <w:right w:val="none" w:sz="0" w:space="0" w:color="auto"/>
          </w:divBdr>
        </w:div>
        <w:div w:id="1755777615">
          <w:marLeft w:val="0"/>
          <w:marRight w:val="0"/>
          <w:marTop w:val="0"/>
          <w:marBottom w:val="0"/>
          <w:divBdr>
            <w:top w:val="none" w:sz="0" w:space="0" w:color="auto"/>
            <w:left w:val="none" w:sz="0" w:space="0" w:color="auto"/>
            <w:bottom w:val="none" w:sz="0" w:space="0" w:color="auto"/>
            <w:right w:val="none" w:sz="0" w:space="0" w:color="auto"/>
          </w:divBdr>
        </w:div>
        <w:div w:id="1791702446">
          <w:marLeft w:val="0"/>
          <w:marRight w:val="0"/>
          <w:marTop w:val="0"/>
          <w:marBottom w:val="0"/>
          <w:divBdr>
            <w:top w:val="none" w:sz="0" w:space="0" w:color="auto"/>
            <w:left w:val="none" w:sz="0" w:space="0" w:color="auto"/>
            <w:bottom w:val="none" w:sz="0" w:space="0" w:color="auto"/>
            <w:right w:val="none" w:sz="0" w:space="0" w:color="auto"/>
          </w:divBdr>
        </w:div>
        <w:div w:id="1957711853">
          <w:marLeft w:val="0"/>
          <w:marRight w:val="0"/>
          <w:marTop w:val="0"/>
          <w:marBottom w:val="0"/>
          <w:divBdr>
            <w:top w:val="none" w:sz="0" w:space="0" w:color="auto"/>
            <w:left w:val="none" w:sz="0" w:space="0" w:color="auto"/>
            <w:bottom w:val="none" w:sz="0" w:space="0" w:color="auto"/>
            <w:right w:val="none" w:sz="0" w:space="0" w:color="auto"/>
          </w:divBdr>
        </w:div>
        <w:div w:id="2080587640">
          <w:marLeft w:val="0"/>
          <w:marRight w:val="0"/>
          <w:marTop w:val="0"/>
          <w:marBottom w:val="0"/>
          <w:divBdr>
            <w:top w:val="none" w:sz="0" w:space="0" w:color="auto"/>
            <w:left w:val="none" w:sz="0" w:space="0" w:color="auto"/>
            <w:bottom w:val="none" w:sz="0" w:space="0" w:color="auto"/>
            <w:right w:val="none" w:sz="0" w:space="0" w:color="auto"/>
          </w:divBdr>
          <w:divsChild>
            <w:div w:id="553002874">
              <w:marLeft w:val="0"/>
              <w:marRight w:val="0"/>
              <w:marTop w:val="0"/>
              <w:marBottom w:val="0"/>
              <w:divBdr>
                <w:top w:val="none" w:sz="0" w:space="0" w:color="auto"/>
                <w:left w:val="none" w:sz="0" w:space="0" w:color="auto"/>
                <w:bottom w:val="none" w:sz="0" w:space="0" w:color="auto"/>
                <w:right w:val="none" w:sz="0" w:space="0" w:color="auto"/>
              </w:divBdr>
            </w:div>
            <w:div w:id="718362443">
              <w:marLeft w:val="0"/>
              <w:marRight w:val="0"/>
              <w:marTop w:val="0"/>
              <w:marBottom w:val="0"/>
              <w:divBdr>
                <w:top w:val="none" w:sz="0" w:space="0" w:color="auto"/>
                <w:left w:val="none" w:sz="0" w:space="0" w:color="auto"/>
                <w:bottom w:val="none" w:sz="0" w:space="0" w:color="auto"/>
                <w:right w:val="none" w:sz="0" w:space="0" w:color="auto"/>
              </w:divBdr>
            </w:div>
            <w:div w:id="1251812209">
              <w:marLeft w:val="0"/>
              <w:marRight w:val="0"/>
              <w:marTop w:val="0"/>
              <w:marBottom w:val="0"/>
              <w:divBdr>
                <w:top w:val="none" w:sz="0" w:space="0" w:color="auto"/>
                <w:left w:val="none" w:sz="0" w:space="0" w:color="auto"/>
                <w:bottom w:val="none" w:sz="0" w:space="0" w:color="auto"/>
                <w:right w:val="none" w:sz="0" w:space="0" w:color="auto"/>
              </w:divBdr>
            </w:div>
            <w:div w:id="1339389051">
              <w:marLeft w:val="0"/>
              <w:marRight w:val="0"/>
              <w:marTop w:val="0"/>
              <w:marBottom w:val="0"/>
              <w:divBdr>
                <w:top w:val="none" w:sz="0" w:space="0" w:color="auto"/>
                <w:left w:val="none" w:sz="0" w:space="0" w:color="auto"/>
                <w:bottom w:val="none" w:sz="0" w:space="0" w:color="auto"/>
                <w:right w:val="none" w:sz="0" w:space="0" w:color="auto"/>
              </w:divBdr>
            </w:div>
            <w:div w:id="19926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3735">
      <w:bodyDiv w:val="1"/>
      <w:marLeft w:val="0"/>
      <w:marRight w:val="0"/>
      <w:marTop w:val="0"/>
      <w:marBottom w:val="0"/>
      <w:divBdr>
        <w:top w:val="none" w:sz="0" w:space="0" w:color="auto"/>
        <w:left w:val="none" w:sz="0" w:space="0" w:color="auto"/>
        <w:bottom w:val="none" w:sz="0" w:space="0" w:color="auto"/>
        <w:right w:val="none" w:sz="0" w:space="0" w:color="auto"/>
      </w:divBdr>
      <w:divsChild>
        <w:div w:id="59180698">
          <w:marLeft w:val="0"/>
          <w:marRight w:val="0"/>
          <w:marTop w:val="0"/>
          <w:marBottom w:val="0"/>
          <w:divBdr>
            <w:top w:val="none" w:sz="0" w:space="0" w:color="auto"/>
            <w:left w:val="none" w:sz="0" w:space="0" w:color="auto"/>
            <w:bottom w:val="none" w:sz="0" w:space="0" w:color="auto"/>
            <w:right w:val="none" w:sz="0" w:space="0" w:color="auto"/>
          </w:divBdr>
        </w:div>
        <w:div w:id="189416105">
          <w:marLeft w:val="0"/>
          <w:marRight w:val="0"/>
          <w:marTop w:val="0"/>
          <w:marBottom w:val="0"/>
          <w:divBdr>
            <w:top w:val="none" w:sz="0" w:space="0" w:color="auto"/>
            <w:left w:val="none" w:sz="0" w:space="0" w:color="auto"/>
            <w:bottom w:val="none" w:sz="0" w:space="0" w:color="auto"/>
            <w:right w:val="none" w:sz="0" w:space="0" w:color="auto"/>
          </w:divBdr>
        </w:div>
        <w:div w:id="243224445">
          <w:marLeft w:val="0"/>
          <w:marRight w:val="0"/>
          <w:marTop w:val="0"/>
          <w:marBottom w:val="0"/>
          <w:divBdr>
            <w:top w:val="none" w:sz="0" w:space="0" w:color="auto"/>
            <w:left w:val="none" w:sz="0" w:space="0" w:color="auto"/>
            <w:bottom w:val="none" w:sz="0" w:space="0" w:color="auto"/>
            <w:right w:val="none" w:sz="0" w:space="0" w:color="auto"/>
          </w:divBdr>
        </w:div>
        <w:div w:id="419326786">
          <w:marLeft w:val="0"/>
          <w:marRight w:val="0"/>
          <w:marTop w:val="0"/>
          <w:marBottom w:val="0"/>
          <w:divBdr>
            <w:top w:val="none" w:sz="0" w:space="0" w:color="auto"/>
            <w:left w:val="none" w:sz="0" w:space="0" w:color="auto"/>
            <w:bottom w:val="none" w:sz="0" w:space="0" w:color="auto"/>
            <w:right w:val="none" w:sz="0" w:space="0" w:color="auto"/>
          </w:divBdr>
        </w:div>
        <w:div w:id="865098933">
          <w:marLeft w:val="0"/>
          <w:marRight w:val="0"/>
          <w:marTop w:val="0"/>
          <w:marBottom w:val="0"/>
          <w:divBdr>
            <w:top w:val="none" w:sz="0" w:space="0" w:color="auto"/>
            <w:left w:val="none" w:sz="0" w:space="0" w:color="auto"/>
            <w:bottom w:val="none" w:sz="0" w:space="0" w:color="auto"/>
            <w:right w:val="none" w:sz="0" w:space="0" w:color="auto"/>
          </w:divBdr>
        </w:div>
        <w:div w:id="980035315">
          <w:marLeft w:val="0"/>
          <w:marRight w:val="0"/>
          <w:marTop w:val="0"/>
          <w:marBottom w:val="0"/>
          <w:divBdr>
            <w:top w:val="none" w:sz="0" w:space="0" w:color="auto"/>
            <w:left w:val="none" w:sz="0" w:space="0" w:color="auto"/>
            <w:bottom w:val="none" w:sz="0" w:space="0" w:color="auto"/>
            <w:right w:val="none" w:sz="0" w:space="0" w:color="auto"/>
          </w:divBdr>
        </w:div>
        <w:div w:id="1045328836">
          <w:marLeft w:val="0"/>
          <w:marRight w:val="0"/>
          <w:marTop w:val="0"/>
          <w:marBottom w:val="0"/>
          <w:divBdr>
            <w:top w:val="none" w:sz="0" w:space="0" w:color="auto"/>
            <w:left w:val="none" w:sz="0" w:space="0" w:color="auto"/>
            <w:bottom w:val="none" w:sz="0" w:space="0" w:color="auto"/>
            <w:right w:val="none" w:sz="0" w:space="0" w:color="auto"/>
          </w:divBdr>
        </w:div>
        <w:div w:id="1069116384">
          <w:marLeft w:val="0"/>
          <w:marRight w:val="0"/>
          <w:marTop w:val="0"/>
          <w:marBottom w:val="0"/>
          <w:divBdr>
            <w:top w:val="none" w:sz="0" w:space="0" w:color="auto"/>
            <w:left w:val="none" w:sz="0" w:space="0" w:color="auto"/>
            <w:bottom w:val="none" w:sz="0" w:space="0" w:color="auto"/>
            <w:right w:val="none" w:sz="0" w:space="0" w:color="auto"/>
          </w:divBdr>
        </w:div>
        <w:div w:id="1138302053">
          <w:marLeft w:val="0"/>
          <w:marRight w:val="0"/>
          <w:marTop w:val="0"/>
          <w:marBottom w:val="0"/>
          <w:divBdr>
            <w:top w:val="none" w:sz="0" w:space="0" w:color="auto"/>
            <w:left w:val="none" w:sz="0" w:space="0" w:color="auto"/>
            <w:bottom w:val="none" w:sz="0" w:space="0" w:color="auto"/>
            <w:right w:val="none" w:sz="0" w:space="0" w:color="auto"/>
          </w:divBdr>
        </w:div>
        <w:div w:id="1160149039">
          <w:marLeft w:val="0"/>
          <w:marRight w:val="0"/>
          <w:marTop w:val="0"/>
          <w:marBottom w:val="0"/>
          <w:divBdr>
            <w:top w:val="none" w:sz="0" w:space="0" w:color="auto"/>
            <w:left w:val="none" w:sz="0" w:space="0" w:color="auto"/>
            <w:bottom w:val="none" w:sz="0" w:space="0" w:color="auto"/>
            <w:right w:val="none" w:sz="0" w:space="0" w:color="auto"/>
          </w:divBdr>
        </w:div>
        <w:div w:id="1276979950">
          <w:marLeft w:val="0"/>
          <w:marRight w:val="0"/>
          <w:marTop w:val="0"/>
          <w:marBottom w:val="0"/>
          <w:divBdr>
            <w:top w:val="none" w:sz="0" w:space="0" w:color="auto"/>
            <w:left w:val="none" w:sz="0" w:space="0" w:color="auto"/>
            <w:bottom w:val="none" w:sz="0" w:space="0" w:color="auto"/>
            <w:right w:val="none" w:sz="0" w:space="0" w:color="auto"/>
          </w:divBdr>
        </w:div>
        <w:div w:id="1428885051">
          <w:marLeft w:val="0"/>
          <w:marRight w:val="0"/>
          <w:marTop w:val="0"/>
          <w:marBottom w:val="0"/>
          <w:divBdr>
            <w:top w:val="none" w:sz="0" w:space="0" w:color="auto"/>
            <w:left w:val="none" w:sz="0" w:space="0" w:color="auto"/>
            <w:bottom w:val="none" w:sz="0" w:space="0" w:color="auto"/>
            <w:right w:val="none" w:sz="0" w:space="0" w:color="auto"/>
          </w:divBdr>
        </w:div>
        <w:div w:id="1606955943">
          <w:marLeft w:val="0"/>
          <w:marRight w:val="0"/>
          <w:marTop w:val="0"/>
          <w:marBottom w:val="0"/>
          <w:divBdr>
            <w:top w:val="none" w:sz="0" w:space="0" w:color="auto"/>
            <w:left w:val="none" w:sz="0" w:space="0" w:color="auto"/>
            <w:bottom w:val="none" w:sz="0" w:space="0" w:color="auto"/>
            <w:right w:val="none" w:sz="0" w:space="0" w:color="auto"/>
          </w:divBdr>
        </w:div>
        <w:div w:id="1632587876">
          <w:marLeft w:val="0"/>
          <w:marRight w:val="0"/>
          <w:marTop w:val="0"/>
          <w:marBottom w:val="0"/>
          <w:divBdr>
            <w:top w:val="none" w:sz="0" w:space="0" w:color="auto"/>
            <w:left w:val="none" w:sz="0" w:space="0" w:color="auto"/>
            <w:bottom w:val="none" w:sz="0" w:space="0" w:color="auto"/>
            <w:right w:val="none" w:sz="0" w:space="0" w:color="auto"/>
          </w:divBdr>
        </w:div>
        <w:div w:id="1656252089">
          <w:marLeft w:val="0"/>
          <w:marRight w:val="0"/>
          <w:marTop w:val="0"/>
          <w:marBottom w:val="0"/>
          <w:divBdr>
            <w:top w:val="none" w:sz="0" w:space="0" w:color="auto"/>
            <w:left w:val="none" w:sz="0" w:space="0" w:color="auto"/>
            <w:bottom w:val="none" w:sz="0" w:space="0" w:color="auto"/>
            <w:right w:val="none" w:sz="0" w:space="0" w:color="auto"/>
          </w:divBdr>
        </w:div>
        <w:div w:id="1785688462">
          <w:marLeft w:val="0"/>
          <w:marRight w:val="0"/>
          <w:marTop w:val="0"/>
          <w:marBottom w:val="0"/>
          <w:divBdr>
            <w:top w:val="none" w:sz="0" w:space="0" w:color="auto"/>
            <w:left w:val="none" w:sz="0" w:space="0" w:color="auto"/>
            <w:bottom w:val="none" w:sz="0" w:space="0" w:color="auto"/>
            <w:right w:val="none" w:sz="0" w:space="0" w:color="auto"/>
          </w:divBdr>
        </w:div>
        <w:div w:id="1853060186">
          <w:marLeft w:val="0"/>
          <w:marRight w:val="0"/>
          <w:marTop w:val="0"/>
          <w:marBottom w:val="0"/>
          <w:divBdr>
            <w:top w:val="none" w:sz="0" w:space="0" w:color="auto"/>
            <w:left w:val="none" w:sz="0" w:space="0" w:color="auto"/>
            <w:bottom w:val="none" w:sz="0" w:space="0" w:color="auto"/>
            <w:right w:val="none" w:sz="0" w:space="0" w:color="auto"/>
          </w:divBdr>
        </w:div>
        <w:div w:id="2073188334">
          <w:marLeft w:val="0"/>
          <w:marRight w:val="0"/>
          <w:marTop w:val="0"/>
          <w:marBottom w:val="0"/>
          <w:divBdr>
            <w:top w:val="none" w:sz="0" w:space="0" w:color="auto"/>
            <w:left w:val="none" w:sz="0" w:space="0" w:color="auto"/>
            <w:bottom w:val="none" w:sz="0" w:space="0" w:color="auto"/>
            <w:right w:val="none" w:sz="0" w:space="0" w:color="auto"/>
          </w:divBdr>
        </w:div>
      </w:divsChild>
    </w:div>
    <w:div w:id="1422022377">
      <w:bodyDiv w:val="1"/>
      <w:marLeft w:val="0"/>
      <w:marRight w:val="0"/>
      <w:marTop w:val="0"/>
      <w:marBottom w:val="0"/>
      <w:divBdr>
        <w:top w:val="none" w:sz="0" w:space="0" w:color="auto"/>
        <w:left w:val="none" w:sz="0" w:space="0" w:color="auto"/>
        <w:bottom w:val="none" w:sz="0" w:space="0" w:color="auto"/>
        <w:right w:val="none" w:sz="0" w:space="0" w:color="auto"/>
      </w:divBdr>
      <w:divsChild>
        <w:div w:id="275408242">
          <w:marLeft w:val="0"/>
          <w:marRight w:val="0"/>
          <w:marTop w:val="0"/>
          <w:marBottom w:val="0"/>
          <w:divBdr>
            <w:top w:val="none" w:sz="0" w:space="0" w:color="auto"/>
            <w:left w:val="none" w:sz="0" w:space="0" w:color="auto"/>
            <w:bottom w:val="none" w:sz="0" w:space="0" w:color="auto"/>
            <w:right w:val="none" w:sz="0" w:space="0" w:color="auto"/>
          </w:divBdr>
        </w:div>
        <w:div w:id="350304353">
          <w:marLeft w:val="0"/>
          <w:marRight w:val="0"/>
          <w:marTop w:val="0"/>
          <w:marBottom w:val="0"/>
          <w:divBdr>
            <w:top w:val="none" w:sz="0" w:space="0" w:color="auto"/>
            <w:left w:val="none" w:sz="0" w:space="0" w:color="auto"/>
            <w:bottom w:val="none" w:sz="0" w:space="0" w:color="auto"/>
            <w:right w:val="none" w:sz="0" w:space="0" w:color="auto"/>
          </w:divBdr>
        </w:div>
        <w:div w:id="394007768">
          <w:marLeft w:val="0"/>
          <w:marRight w:val="0"/>
          <w:marTop w:val="0"/>
          <w:marBottom w:val="0"/>
          <w:divBdr>
            <w:top w:val="none" w:sz="0" w:space="0" w:color="auto"/>
            <w:left w:val="none" w:sz="0" w:space="0" w:color="auto"/>
            <w:bottom w:val="none" w:sz="0" w:space="0" w:color="auto"/>
            <w:right w:val="none" w:sz="0" w:space="0" w:color="auto"/>
          </w:divBdr>
        </w:div>
        <w:div w:id="402222639">
          <w:marLeft w:val="0"/>
          <w:marRight w:val="0"/>
          <w:marTop w:val="0"/>
          <w:marBottom w:val="0"/>
          <w:divBdr>
            <w:top w:val="none" w:sz="0" w:space="0" w:color="auto"/>
            <w:left w:val="none" w:sz="0" w:space="0" w:color="auto"/>
            <w:bottom w:val="none" w:sz="0" w:space="0" w:color="auto"/>
            <w:right w:val="none" w:sz="0" w:space="0" w:color="auto"/>
          </w:divBdr>
        </w:div>
        <w:div w:id="904336041">
          <w:marLeft w:val="0"/>
          <w:marRight w:val="0"/>
          <w:marTop w:val="0"/>
          <w:marBottom w:val="0"/>
          <w:divBdr>
            <w:top w:val="none" w:sz="0" w:space="0" w:color="auto"/>
            <w:left w:val="none" w:sz="0" w:space="0" w:color="auto"/>
            <w:bottom w:val="none" w:sz="0" w:space="0" w:color="auto"/>
            <w:right w:val="none" w:sz="0" w:space="0" w:color="auto"/>
          </w:divBdr>
        </w:div>
        <w:div w:id="905186652">
          <w:marLeft w:val="0"/>
          <w:marRight w:val="0"/>
          <w:marTop w:val="0"/>
          <w:marBottom w:val="0"/>
          <w:divBdr>
            <w:top w:val="none" w:sz="0" w:space="0" w:color="auto"/>
            <w:left w:val="none" w:sz="0" w:space="0" w:color="auto"/>
            <w:bottom w:val="none" w:sz="0" w:space="0" w:color="auto"/>
            <w:right w:val="none" w:sz="0" w:space="0" w:color="auto"/>
          </w:divBdr>
        </w:div>
        <w:div w:id="961106934">
          <w:marLeft w:val="0"/>
          <w:marRight w:val="0"/>
          <w:marTop w:val="0"/>
          <w:marBottom w:val="0"/>
          <w:divBdr>
            <w:top w:val="none" w:sz="0" w:space="0" w:color="auto"/>
            <w:left w:val="none" w:sz="0" w:space="0" w:color="auto"/>
            <w:bottom w:val="none" w:sz="0" w:space="0" w:color="auto"/>
            <w:right w:val="none" w:sz="0" w:space="0" w:color="auto"/>
          </w:divBdr>
        </w:div>
        <w:div w:id="981158990">
          <w:marLeft w:val="0"/>
          <w:marRight w:val="0"/>
          <w:marTop w:val="0"/>
          <w:marBottom w:val="0"/>
          <w:divBdr>
            <w:top w:val="none" w:sz="0" w:space="0" w:color="auto"/>
            <w:left w:val="none" w:sz="0" w:space="0" w:color="auto"/>
            <w:bottom w:val="none" w:sz="0" w:space="0" w:color="auto"/>
            <w:right w:val="none" w:sz="0" w:space="0" w:color="auto"/>
          </w:divBdr>
        </w:div>
        <w:div w:id="1089808345">
          <w:marLeft w:val="0"/>
          <w:marRight w:val="0"/>
          <w:marTop w:val="0"/>
          <w:marBottom w:val="0"/>
          <w:divBdr>
            <w:top w:val="none" w:sz="0" w:space="0" w:color="auto"/>
            <w:left w:val="none" w:sz="0" w:space="0" w:color="auto"/>
            <w:bottom w:val="none" w:sz="0" w:space="0" w:color="auto"/>
            <w:right w:val="none" w:sz="0" w:space="0" w:color="auto"/>
          </w:divBdr>
        </w:div>
        <w:div w:id="1107966456">
          <w:marLeft w:val="0"/>
          <w:marRight w:val="0"/>
          <w:marTop w:val="0"/>
          <w:marBottom w:val="0"/>
          <w:divBdr>
            <w:top w:val="none" w:sz="0" w:space="0" w:color="auto"/>
            <w:left w:val="none" w:sz="0" w:space="0" w:color="auto"/>
            <w:bottom w:val="none" w:sz="0" w:space="0" w:color="auto"/>
            <w:right w:val="none" w:sz="0" w:space="0" w:color="auto"/>
          </w:divBdr>
        </w:div>
        <w:div w:id="1389766093">
          <w:marLeft w:val="0"/>
          <w:marRight w:val="0"/>
          <w:marTop w:val="0"/>
          <w:marBottom w:val="0"/>
          <w:divBdr>
            <w:top w:val="none" w:sz="0" w:space="0" w:color="auto"/>
            <w:left w:val="none" w:sz="0" w:space="0" w:color="auto"/>
            <w:bottom w:val="none" w:sz="0" w:space="0" w:color="auto"/>
            <w:right w:val="none" w:sz="0" w:space="0" w:color="auto"/>
          </w:divBdr>
        </w:div>
        <w:div w:id="1543899646">
          <w:marLeft w:val="0"/>
          <w:marRight w:val="0"/>
          <w:marTop w:val="0"/>
          <w:marBottom w:val="0"/>
          <w:divBdr>
            <w:top w:val="none" w:sz="0" w:space="0" w:color="auto"/>
            <w:left w:val="none" w:sz="0" w:space="0" w:color="auto"/>
            <w:bottom w:val="none" w:sz="0" w:space="0" w:color="auto"/>
            <w:right w:val="none" w:sz="0" w:space="0" w:color="auto"/>
          </w:divBdr>
        </w:div>
        <w:div w:id="1685355775">
          <w:marLeft w:val="0"/>
          <w:marRight w:val="0"/>
          <w:marTop w:val="0"/>
          <w:marBottom w:val="0"/>
          <w:divBdr>
            <w:top w:val="none" w:sz="0" w:space="0" w:color="auto"/>
            <w:left w:val="none" w:sz="0" w:space="0" w:color="auto"/>
            <w:bottom w:val="none" w:sz="0" w:space="0" w:color="auto"/>
            <w:right w:val="none" w:sz="0" w:space="0" w:color="auto"/>
          </w:divBdr>
        </w:div>
        <w:div w:id="1835798717">
          <w:marLeft w:val="0"/>
          <w:marRight w:val="0"/>
          <w:marTop w:val="0"/>
          <w:marBottom w:val="0"/>
          <w:divBdr>
            <w:top w:val="none" w:sz="0" w:space="0" w:color="auto"/>
            <w:left w:val="none" w:sz="0" w:space="0" w:color="auto"/>
            <w:bottom w:val="none" w:sz="0" w:space="0" w:color="auto"/>
            <w:right w:val="none" w:sz="0" w:space="0" w:color="auto"/>
          </w:divBdr>
        </w:div>
        <w:div w:id="1857190481">
          <w:marLeft w:val="0"/>
          <w:marRight w:val="0"/>
          <w:marTop w:val="0"/>
          <w:marBottom w:val="0"/>
          <w:divBdr>
            <w:top w:val="none" w:sz="0" w:space="0" w:color="auto"/>
            <w:left w:val="none" w:sz="0" w:space="0" w:color="auto"/>
            <w:bottom w:val="none" w:sz="0" w:space="0" w:color="auto"/>
            <w:right w:val="none" w:sz="0" w:space="0" w:color="auto"/>
          </w:divBdr>
        </w:div>
        <w:div w:id="1896626327">
          <w:marLeft w:val="0"/>
          <w:marRight w:val="0"/>
          <w:marTop w:val="0"/>
          <w:marBottom w:val="0"/>
          <w:divBdr>
            <w:top w:val="none" w:sz="0" w:space="0" w:color="auto"/>
            <w:left w:val="none" w:sz="0" w:space="0" w:color="auto"/>
            <w:bottom w:val="none" w:sz="0" w:space="0" w:color="auto"/>
            <w:right w:val="none" w:sz="0" w:space="0" w:color="auto"/>
          </w:divBdr>
        </w:div>
        <w:div w:id="1897158997">
          <w:marLeft w:val="0"/>
          <w:marRight w:val="0"/>
          <w:marTop w:val="0"/>
          <w:marBottom w:val="0"/>
          <w:divBdr>
            <w:top w:val="none" w:sz="0" w:space="0" w:color="auto"/>
            <w:left w:val="none" w:sz="0" w:space="0" w:color="auto"/>
            <w:bottom w:val="none" w:sz="0" w:space="0" w:color="auto"/>
            <w:right w:val="none" w:sz="0" w:space="0" w:color="auto"/>
          </w:divBdr>
        </w:div>
        <w:div w:id="1950890421">
          <w:marLeft w:val="0"/>
          <w:marRight w:val="0"/>
          <w:marTop w:val="0"/>
          <w:marBottom w:val="0"/>
          <w:divBdr>
            <w:top w:val="none" w:sz="0" w:space="0" w:color="auto"/>
            <w:left w:val="none" w:sz="0" w:space="0" w:color="auto"/>
            <w:bottom w:val="none" w:sz="0" w:space="0" w:color="auto"/>
            <w:right w:val="none" w:sz="0" w:space="0" w:color="auto"/>
          </w:divBdr>
        </w:div>
        <w:div w:id="1962225593">
          <w:marLeft w:val="0"/>
          <w:marRight w:val="0"/>
          <w:marTop w:val="0"/>
          <w:marBottom w:val="0"/>
          <w:divBdr>
            <w:top w:val="none" w:sz="0" w:space="0" w:color="auto"/>
            <w:left w:val="none" w:sz="0" w:space="0" w:color="auto"/>
            <w:bottom w:val="none" w:sz="0" w:space="0" w:color="auto"/>
            <w:right w:val="none" w:sz="0" w:space="0" w:color="auto"/>
          </w:divBdr>
        </w:div>
        <w:div w:id="2106534802">
          <w:marLeft w:val="0"/>
          <w:marRight w:val="0"/>
          <w:marTop w:val="0"/>
          <w:marBottom w:val="0"/>
          <w:divBdr>
            <w:top w:val="none" w:sz="0" w:space="0" w:color="auto"/>
            <w:left w:val="none" w:sz="0" w:space="0" w:color="auto"/>
            <w:bottom w:val="none" w:sz="0" w:space="0" w:color="auto"/>
            <w:right w:val="none" w:sz="0" w:space="0" w:color="auto"/>
          </w:divBdr>
          <w:divsChild>
            <w:div w:id="320818880">
              <w:marLeft w:val="0"/>
              <w:marRight w:val="0"/>
              <w:marTop w:val="0"/>
              <w:marBottom w:val="0"/>
              <w:divBdr>
                <w:top w:val="none" w:sz="0" w:space="0" w:color="auto"/>
                <w:left w:val="none" w:sz="0" w:space="0" w:color="auto"/>
                <w:bottom w:val="none" w:sz="0" w:space="0" w:color="auto"/>
                <w:right w:val="none" w:sz="0" w:space="0" w:color="auto"/>
              </w:divBdr>
            </w:div>
            <w:div w:id="208610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78779">
      <w:bodyDiv w:val="1"/>
      <w:marLeft w:val="0"/>
      <w:marRight w:val="0"/>
      <w:marTop w:val="0"/>
      <w:marBottom w:val="0"/>
      <w:divBdr>
        <w:top w:val="none" w:sz="0" w:space="0" w:color="auto"/>
        <w:left w:val="none" w:sz="0" w:space="0" w:color="auto"/>
        <w:bottom w:val="none" w:sz="0" w:space="0" w:color="auto"/>
        <w:right w:val="none" w:sz="0" w:space="0" w:color="auto"/>
      </w:divBdr>
      <w:divsChild>
        <w:div w:id="1406293973">
          <w:marLeft w:val="0"/>
          <w:marRight w:val="0"/>
          <w:marTop w:val="0"/>
          <w:marBottom w:val="0"/>
          <w:divBdr>
            <w:top w:val="none" w:sz="0" w:space="0" w:color="auto"/>
            <w:left w:val="none" w:sz="0" w:space="0" w:color="auto"/>
            <w:bottom w:val="none" w:sz="0" w:space="0" w:color="auto"/>
            <w:right w:val="none" w:sz="0" w:space="0" w:color="auto"/>
          </w:divBdr>
        </w:div>
        <w:div w:id="477957826">
          <w:marLeft w:val="0"/>
          <w:marRight w:val="0"/>
          <w:marTop w:val="0"/>
          <w:marBottom w:val="0"/>
          <w:divBdr>
            <w:top w:val="none" w:sz="0" w:space="0" w:color="auto"/>
            <w:left w:val="none" w:sz="0" w:space="0" w:color="auto"/>
            <w:bottom w:val="none" w:sz="0" w:space="0" w:color="auto"/>
            <w:right w:val="none" w:sz="0" w:space="0" w:color="auto"/>
          </w:divBdr>
        </w:div>
        <w:div w:id="1016229418">
          <w:marLeft w:val="0"/>
          <w:marRight w:val="0"/>
          <w:marTop w:val="0"/>
          <w:marBottom w:val="0"/>
          <w:divBdr>
            <w:top w:val="none" w:sz="0" w:space="0" w:color="auto"/>
            <w:left w:val="none" w:sz="0" w:space="0" w:color="auto"/>
            <w:bottom w:val="none" w:sz="0" w:space="0" w:color="auto"/>
            <w:right w:val="none" w:sz="0" w:space="0" w:color="auto"/>
          </w:divBdr>
        </w:div>
        <w:div w:id="1563103499">
          <w:marLeft w:val="0"/>
          <w:marRight w:val="0"/>
          <w:marTop w:val="0"/>
          <w:marBottom w:val="0"/>
          <w:divBdr>
            <w:top w:val="none" w:sz="0" w:space="0" w:color="auto"/>
            <w:left w:val="none" w:sz="0" w:space="0" w:color="auto"/>
            <w:bottom w:val="none" w:sz="0" w:space="0" w:color="auto"/>
            <w:right w:val="none" w:sz="0" w:space="0" w:color="auto"/>
          </w:divBdr>
        </w:div>
        <w:div w:id="1909144511">
          <w:marLeft w:val="0"/>
          <w:marRight w:val="0"/>
          <w:marTop w:val="0"/>
          <w:marBottom w:val="0"/>
          <w:divBdr>
            <w:top w:val="none" w:sz="0" w:space="0" w:color="auto"/>
            <w:left w:val="none" w:sz="0" w:space="0" w:color="auto"/>
            <w:bottom w:val="none" w:sz="0" w:space="0" w:color="auto"/>
            <w:right w:val="none" w:sz="0" w:space="0" w:color="auto"/>
          </w:divBdr>
        </w:div>
        <w:div w:id="830952154">
          <w:marLeft w:val="0"/>
          <w:marRight w:val="0"/>
          <w:marTop w:val="0"/>
          <w:marBottom w:val="0"/>
          <w:divBdr>
            <w:top w:val="none" w:sz="0" w:space="0" w:color="auto"/>
            <w:left w:val="none" w:sz="0" w:space="0" w:color="auto"/>
            <w:bottom w:val="none" w:sz="0" w:space="0" w:color="auto"/>
            <w:right w:val="none" w:sz="0" w:space="0" w:color="auto"/>
          </w:divBdr>
        </w:div>
        <w:div w:id="387002063">
          <w:marLeft w:val="0"/>
          <w:marRight w:val="0"/>
          <w:marTop w:val="0"/>
          <w:marBottom w:val="0"/>
          <w:divBdr>
            <w:top w:val="none" w:sz="0" w:space="0" w:color="auto"/>
            <w:left w:val="none" w:sz="0" w:space="0" w:color="auto"/>
            <w:bottom w:val="none" w:sz="0" w:space="0" w:color="auto"/>
            <w:right w:val="none" w:sz="0" w:space="0" w:color="auto"/>
          </w:divBdr>
        </w:div>
        <w:div w:id="1459376915">
          <w:marLeft w:val="0"/>
          <w:marRight w:val="0"/>
          <w:marTop w:val="0"/>
          <w:marBottom w:val="0"/>
          <w:divBdr>
            <w:top w:val="none" w:sz="0" w:space="0" w:color="auto"/>
            <w:left w:val="none" w:sz="0" w:space="0" w:color="auto"/>
            <w:bottom w:val="none" w:sz="0" w:space="0" w:color="auto"/>
            <w:right w:val="none" w:sz="0" w:space="0" w:color="auto"/>
          </w:divBdr>
        </w:div>
        <w:div w:id="725565195">
          <w:marLeft w:val="0"/>
          <w:marRight w:val="0"/>
          <w:marTop w:val="0"/>
          <w:marBottom w:val="0"/>
          <w:divBdr>
            <w:top w:val="none" w:sz="0" w:space="0" w:color="auto"/>
            <w:left w:val="none" w:sz="0" w:space="0" w:color="auto"/>
            <w:bottom w:val="none" w:sz="0" w:space="0" w:color="auto"/>
            <w:right w:val="none" w:sz="0" w:space="0" w:color="auto"/>
          </w:divBdr>
        </w:div>
        <w:div w:id="657421210">
          <w:marLeft w:val="0"/>
          <w:marRight w:val="0"/>
          <w:marTop w:val="0"/>
          <w:marBottom w:val="0"/>
          <w:divBdr>
            <w:top w:val="none" w:sz="0" w:space="0" w:color="auto"/>
            <w:left w:val="none" w:sz="0" w:space="0" w:color="auto"/>
            <w:bottom w:val="none" w:sz="0" w:space="0" w:color="auto"/>
            <w:right w:val="none" w:sz="0" w:space="0" w:color="auto"/>
          </w:divBdr>
        </w:div>
        <w:div w:id="49380605">
          <w:marLeft w:val="0"/>
          <w:marRight w:val="0"/>
          <w:marTop w:val="0"/>
          <w:marBottom w:val="0"/>
          <w:divBdr>
            <w:top w:val="none" w:sz="0" w:space="0" w:color="auto"/>
            <w:left w:val="none" w:sz="0" w:space="0" w:color="auto"/>
            <w:bottom w:val="none" w:sz="0" w:space="0" w:color="auto"/>
            <w:right w:val="none" w:sz="0" w:space="0" w:color="auto"/>
          </w:divBdr>
        </w:div>
        <w:div w:id="411582953">
          <w:marLeft w:val="0"/>
          <w:marRight w:val="0"/>
          <w:marTop w:val="0"/>
          <w:marBottom w:val="0"/>
          <w:divBdr>
            <w:top w:val="none" w:sz="0" w:space="0" w:color="auto"/>
            <w:left w:val="none" w:sz="0" w:space="0" w:color="auto"/>
            <w:bottom w:val="none" w:sz="0" w:space="0" w:color="auto"/>
            <w:right w:val="none" w:sz="0" w:space="0" w:color="auto"/>
          </w:divBdr>
        </w:div>
        <w:div w:id="739015416">
          <w:marLeft w:val="0"/>
          <w:marRight w:val="0"/>
          <w:marTop w:val="0"/>
          <w:marBottom w:val="0"/>
          <w:divBdr>
            <w:top w:val="none" w:sz="0" w:space="0" w:color="auto"/>
            <w:left w:val="none" w:sz="0" w:space="0" w:color="auto"/>
            <w:bottom w:val="none" w:sz="0" w:space="0" w:color="auto"/>
            <w:right w:val="none" w:sz="0" w:space="0" w:color="auto"/>
          </w:divBdr>
        </w:div>
        <w:div w:id="964313651">
          <w:marLeft w:val="0"/>
          <w:marRight w:val="0"/>
          <w:marTop w:val="0"/>
          <w:marBottom w:val="0"/>
          <w:divBdr>
            <w:top w:val="none" w:sz="0" w:space="0" w:color="auto"/>
            <w:left w:val="none" w:sz="0" w:space="0" w:color="auto"/>
            <w:bottom w:val="none" w:sz="0" w:space="0" w:color="auto"/>
            <w:right w:val="none" w:sz="0" w:space="0" w:color="auto"/>
          </w:divBdr>
        </w:div>
        <w:div w:id="1019887621">
          <w:marLeft w:val="0"/>
          <w:marRight w:val="0"/>
          <w:marTop w:val="0"/>
          <w:marBottom w:val="0"/>
          <w:divBdr>
            <w:top w:val="none" w:sz="0" w:space="0" w:color="auto"/>
            <w:left w:val="none" w:sz="0" w:space="0" w:color="auto"/>
            <w:bottom w:val="none" w:sz="0" w:space="0" w:color="auto"/>
            <w:right w:val="none" w:sz="0" w:space="0" w:color="auto"/>
          </w:divBdr>
        </w:div>
        <w:div w:id="185951091">
          <w:marLeft w:val="0"/>
          <w:marRight w:val="0"/>
          <w:marTop w:val="0"/>
          <w:marBottom w:val="0"/>
          <w:divBdr>
            <w:top w:val="none" w:sz="0" w:space="0" w:color="auto"/>
            <w:left w:val="none" w:sz="0" w:space="0" w:color="auto"/>
            <w:bottom w:val="none" w:sz="0" w:space="0" w:color="auto"/>
            <w:right w:val="none" w:sz="0" w:space="0" w:color="auto"/>
          </w:divBdr>
        </w:div>
        <w:div w:id="1386562484">
          <w:marLeft w:val="0"/>
          <w:marRight w:val="0"/>
          <w:marTop w:val="0"/>
          <w:marBottom w:val="0"/>
          <w:divBdr>
            <w:top w:val="none" w:sz="0" w:space="0" w:color="auto"/>
            <w:left w:val="none" w:sz="0" w:space="0" w:color="auto"/>
            <w:bottom w:val="none" w:sz="0" w:space="0" w:color="auto"/>
            <w:right w:val="none" w:sz="0" w:space="0" w:color="auto"/>
          </w:divBdr>
        </w:div>
        <w:div w:id="1760055421">
          <w:marLeft w:val="0"/>
          <w:marRight w:val="0"/>
          <w:marTop w:val="0"/>
          <w:marBottom w:val="0"/>
          <w:divBdr>
            <w:top w:val="none" w:sz="0" w:space="0" w:color="auto"/>
            <w:left w:val="none" w:sz="0" w:space="0" w:color="auto"/>
            <w:bottom w:val="none" w:sz="0" w:space="0" w:color="auto"/>
            <w:right w:val="none" w:sz="0" w:space="0" w:color="auto"/>
          </w:divBdr>
        </w:div>
        <w:div w:id="1594893521">
          <w:marLeft w:val="0"/>
          <w:marRight w:val="0"/>
          <w:marTop w:val="0"/>
          <w:marBottom w:val="0"/>
          <w:divBdr>
            <w:top w:val="none" w:sz="0" w:space="0" w:color="auto"/>
            <w:left w:val="none" w:sz="0" w:space="0" w:color="auto"/>
            <w:bottom w:val="none" w:sz="0" w:space="0" w:color="auto"/>
            <w:right w:val="none" w:sz="0" w:space="0" w:color="auto"/>
          </w:divBdr>
        </w:div>
        <w:div w:id="2028942077">
          <w:marLeft w:val="0"/>
          <w:marRight w:val="0"/>
          <w:marTop w:val="0"/>
          <w:marBottom w:val="0"/>
          <w:divBdr>
            <w:top w:val="none" w:sz="0" w:space="0" w:color="auto"/>
            <w:left w:val="none" w:sz="0" w:space="0" w:color="auto"/>
            <w:bottom w:val="none" w:sz="0" w:space="0" w:color="auto"/>
            <w:right w:val="none" w:sz="0" w:space="0" w:color="auto"/>
          </w:divBdr>
        </w:div>
        <w:div w:id="590042000">
          <w:marLeft w:val="0"/>
          <w:marRight w:val="0"/>
          <w:marTop w:val="0"/>
          <w:marBottom w:val="0"/>
          <w:divBdr>
            <w:top w:val="none" w:sz="0" w:space="0" w:color="auto"/>
            <w:left w:val="none" w:sz="0" w:space="0" w:color="auto"/>
            <w:bottom w:val="none" w:sz="0" w:space="0" w:color="auto"/>
            <w:right w:val="none" w:sz="0" w:space="0" w:color="auto"/>
          </w:divBdr>
        </w:div>
        <w:div w:id="1241527420">
          <w:marLeft w:val="0"/>
          <w:marRight w:val="0"/>
          <w:marTop w:val="0"/>
          <w:marBottom w:val="0"/>
          <w:divBdr>
            <w:top w:val="none" w:sz="0" w:space="0" w:color="auto"/>
            <w:left w:val="none" w:sz="0" w:space="0" w:color="auto"/>
            <w:bottom w:val="none" w:sz="0" w:space="0" w:color="auto"/>
            <w:right w:val="none" w:sz="0" w:space="0" w:color="auto"/>
          </w:divBdr>
        </w:div>
        <w:div w:id="108093072">
          <w:marLeft w:val="0"/>
          <w:marRight w:val="0"/>
          <w:marTop w:val="0"/>
          <w:marBottom w:val="0"/>
          <w:divBdr>
            <w:top w:val="none" w:sz="0" w:space="0" w:color="auto"/>
            <w:left w:val="none" w:sz="0" w:space="0" w:color="auto"/>
            <w:bottom w:val="none" w:sz="0" w:space="0" w:color="auto"/>
            <w:right w:val="none" w:sz="0" w:space="0" w:color="auto"/>
          </w:divBdr>
        </w:div>
        <w:div w:id="1729458270">
          <w:marLeft w:val="0"/>
          <w:marRight w:val="0"/>
          <w:marTop w:val="0"/>
          <w:marBottom w:val="0"/>
          <w:divBdr>
            <w:top w:val="none" w:sz="0" w:space="0" w:color="auto"/>
            <w:left w:val="none" w:sz="0" w:space="0" w:color="auto"/>
            <w:bottom w:val="none" w:sz="0" w:space="0" w:color="auto"/>
            <w:right w:val="none" w:sz="0" w:space="0" w:color="auto"/>
          </w:divBdr>
        </w:div>
        <w:div w:id="2053995088">
          <w:marLeft w:val="0"/>
          <w:marRight w:val="0"/>
          <w:marTop w:val="0"/>
          <w:marBottom w:val="0"/>
          <w:divBdr>
            <w:top w:val="none" w:sz="0" w:space="0" w:color="auto"/>
            <w:left w:val="none" w:sz="0" w:space="0" w:color="auto"/>
            <w:bottom w:val="none" w:sz="0" w:space="0" w:color="auto"/>
            <w:right w:val="none" w:sz="0" w:space="0" w:color="auto"/>
          </w:divBdr>
        </w:div>
        <w:div w:id="38866726">
          <w:marLeft w:val="0"/>
          <w:marRight w:val="0"/>
          <w:marTop w:val="0"/>
          <w:marBottom w:val="0"/>
          <w:divBdr>
            <w:top w:val="none" w:sz="0" w:space="0" w:color="auto"/>
            <w:left w:val="none" w:sz="0" w:space="0" w:color="auto"/>
            <w:bottom w:val="none" w:sz="0" w:space="0" w:color="auto"/>
            <w:right w:val="none" w:sz="0" w:space="0" w:color="auto"/>
          </w:divBdr>
        </w:div>
        <w:div w:id="637684929">
          <w:marLeft w:val="0"/>
          <w:marRight w:val="0"/>
          <w:marTop w:val="0"/>
          <w:marBottom w:val="0"/>
          <w:divBdr>
            <w:top w:val="none" w:sz="0" w:space="0" w:color="auto"/>
            <w:left w:val="none" w:sz="0" w:space="0" w:color="auto"/>
            <w:bottom w:val="none" w:sz="0" w:space="0" w:color="auto"/>
            <w:right w:val="none" w:sz="0" w:space="0" w:color="auto"/>
          </w:divBdr>
        </w:div>
        <w:div w:id="400102771">
          <w:marLeft w:val="0"/>
          <w:marRight w:val="0"/>
          <w:marTop w:val="0"/>
          <w:marBottom w:val="0"/>
          <w:divBdr>
            <w:top w:val="none" w:sz="0" w:space="0" w:color="auto"/>
            <w:left w:val="none" w:sz="0" w:space="0" w:color="auto"/>
            <w:bottom w:val="none" w:sz="0" w:space="0" w:color="auto"/>
            <w:right w:val="none" w:sz="0" w:space="0" w:color="auto"/>
          </w:divBdr>
        </w:div>
        <w:div w:id="1769694213">
          <w:marLeft w:val="0"/>
          <w:marRight w:val="0"/>
          <w:marTop w:val="0"/>
          <w:marBottom w:val="0"/>
          <w:divBdr>
            <w:top w:val="none" w:sz="0" w:space="0" w:color="auto"/>
            <w:left w:val="none" w:sz="0" w:space="0" w:color="auto"/>
            <w:bottom w:val="none" w:sz="0" w:space="0" w:color="auto"/>
            <w:right w:val="none" w:sz="0" w:space="0" w:color="auto"/>
          </w:divBdr>
        </w:div>
        <w:div w:id="1137837784">
          <w:marLeft w:val="0"/>
          <w:marRight w:val="0"/>
          <w:marTop w:val="0"/>
          <w:marBottom w:val="0"/>
          <w:divBdr>
            <w:top w:val="none" w:sz="0" w:space="0" w:color="auto"/>
            <w:left w:val="none" w:sz="0" w:space="0" w:color="auto"/>
            <w:bottom w:val="none" w:sz="0" w:space="0" w:color="auto"/>
            <w:right w:val="none" w:sz="0" w:space="0" w:color="auto"/>
          </w:divBdr>
        </w:div>
        <w:div w:id="400179722">
          <w:marLeft w:val="0"/>
          <w:marRight w:val="0"/>
          <w:marTop w:val="0"/>
          <w:marBottom w:val="0"/>
          <w:divBdr>
            <w:top w:val="none" w:sz="0" w:space="0" w:color="auto"/>
            <w:left w:val="none" w:sz="0" w:space="0" w:color="auto"/>
            <w:bottom w:val="none" w:sz="0" w:space="0" w:color="auto"/>
            <w:right w:val="none" w:sz="0" w:space="0" w:color="auto"/>
          </w:divBdr>
        </w:div>
        <w:div w:id="575213952">
          <w:marLeft w:val="0"/>
          <w:marRight w:val="0"/>
          <w:marTop w:val="0"/>
          <w:marBottom w:val="0"/>
          <w:divBdr>
            <w:top w:val="none" w:sz="0" w:space="0" w:color="auto"/>
            <w:left w:val="none" w:sz="0" w:space="0" w:color="auto"/>
            <w:bottom w:val="none" w:sz="0" w:space="0" w:color="auto"/>
            <w:right w:val="none" w:sz="0" w:space="0" w:color="auto"/>
          </w:divBdr>
        </w:div>
        <w:div w:id="1809201389">
          <w:marLeft w:val="0"/>
          <w:marRight w:val="0"/>
          <w:marTop w:val="0"/>
          <w:marBottom w:val="0"/>
          <w:divBdr>
            <w:top w:val="none" w:sz="0" w:space="0" w:color="auto"/>
            <w:left w:val="none" w:sz="0" w:space="0" w:color="auto"/>
            <w:bottom w:val="none" w:sz="0" w:space="0" w:color="auto"/>
            <w:right w:val="none" w:sz="0" w:space="0" w:color="auto"/>
          </w:divBdr>
        </w:div>
        <w:div w:id="1829977723">
          <w:marLeft w:val="0"/>
          <w:marRight w:val="0"/>
          <w:marTop w:val="0"/>
          <w:marBottom w:val="0"/>
          <w:divBdr>
            <w:top w:val="none" w:sz="0" w:space="0" w:color="auto"/>
            <w:left w:val="none" w:sz="0" w:space="0" w:color="auto"/>
            <w:bottom w:val="none" w:sz="0" w:space="0" w:color="auto"/>
            <w:right w:val="none" w:sz="0" w:space="0" w:color="auto"/>
          </w:divBdr>
        </w:div>
        <w:div w:id="409736106">
          <w:marLeft w:val="0"/>
          <w:marRight w:val="0"/>
          <w:marTop w:val="0"/>
          <w:marBottom w:val="0"/>
          <w:divBdr>
            <w:top w:val="none" w:sz="0" w:space="0" w:color="auto"/>
            <w:left w:val="none" w:sz="0" w:space="0" w:color="auto"/>
            <w:bottom w:val="none" w:sz="0" w:space="0" w:color="auto"/>
            <w:right w:val="none" w:sz="0" w:space="0" w:color="auto"/>
          </w:divBdr>
        </w:div>
        <w:div w:id="1573470670">
          <w:marLeft w:val="0"/>
          <w:marRight w:val="0"/>
          <w:marTop w:val="0"/>
          <w:marBottom w:val="0"/>
          <w:divBdr>
            <w:top w:val="none" w:sz="0" w:space="0" w:color="auto"/>
            <w:left w:val="none" w:sz="0" w:space="0" w:color="auto"/>
            <w:bottom w:val="none" w:sz="0" w:space="0" w:color="auto"/>
            <w:right w:val="none" w:sz="0" w:space="0" w:color="auto"/>
          </w:divBdr>
        </w:div>
        <w:div w:id="88234852">
          <w:marLeft w:val="0"/>
          <w:marRight w:val="0"/>
          <w:marTop w:val="0"/>
          <w:marBottom w:val="0"/>
          <w:divBdr>
            <w:top w:val="none" w:sz="0" w:space="0" w:color="auto"/>
            <w:left w:val="none" w:sz="0" w:space="0" w:color="auto"/>
            <w:bottom w:val="none" w:sz="0" w:space="0" w:color="auto"/>
            <w:right w:val="none" w:sz="0" w:space="0" w:color="auto"/>
          </w:divBdr>
        </w:div>
        <w:div w:id="655765550">
          <w:marLeft w:val="0"/>
          <w:marRight w:val="0"/>
          <w:marTop w:val="0"/>
          <w:marBottom w:val="0"/>
          <w:divBdr>
            <w:top w:val="none" w:sz="0" w:space="0" w:color="auto"/>
            <w:left w:val="none" w:sz="0" w:space="0" w:color="auto"/>
            <w:bottom w:val="none" w:sz="0" w:space="0" w:color="auto"/>
            <w:right w:val="none" w:sz="0" w:space="0" w:color="auto"/>
          </w:divBdr>
        </w:div>
        <w:div w:id="1940524053">
          <w:marLeft w:val="0"/>
          <w:marRight w:val="0"/>
          <w:marTop w:val="0"/>
          <w:marBottom w:val="0"/>
          <w:divBdr>
            <w:top w:val="none" w:sz="0" w:space="0" w:color="auto"/>
            <w:left w:val="none" w:sz="0" w:space="0" w:color="auto"/>
            <w:bottom w:val="none" w:sz="0" w:space="0" w:color="auto"/>
            <w:right w:val="none" w:sz="0" w:space="0" w:color="auto"/>
          </w:divBdr>
        </w:div>
        <w:div w:id="2095516340">
          <w:marLeft w:val="0"/>
          <w:marRight w:val="0"/>
          <w:marTop w:val="0"/>
          <w:marBottom w:val="0"/>
          <w:divBdr>
            <w:top w:val="none" w:sz="0" w:space="0" w:color="auto"/>
            <w:left w:val="none" w:sz="0" w:space="0" w:color="auto"/>
            <w:bottom w:val="none" w:sz="0" w:space="0" w:color="auto"/>
            <w:right w:val="none" w:sz="0" w:space="0" w:color="auto"/>
          </w:divBdr>
        </w:div>
        <w:div w:id="879442977">
          <w:marLeft w:val="0"/>
          <w:marRight w:val="0"/>
          <w:marTop w:val="0"/>
          <w:marBottom w:val="0"/>
          <w:divBdr>
            <w:top w:val="none" w:sz="0" w:space="0" w:color="auto"/>
            <w:left w:val="none" w:sz="0" w:space="0" w:color="auto"/>
            <w:bottom w:val="none" w:sz="0" w:space="0" w:color="auto"/>
            <w:right w:val="none" w:sz="0" w:space="0" w:color="auto"/>
          </w:divBdr>
        </w:div>
        <w:div w:id="1705868214">
          <w:marLeft w:val="0"/>
          <w:marRight w:val="0"/>
          <w:marTop w:val="0"/>
          <w:marBottom w:val="0"/>
          <w:divBdr>
            <w:top w:val="none" w:sz="0" w:space="0" w:color="auto"/>
            <w:left w:val="none" w:sz="0" w:space="0" w:color="auto"/>
            <w:bottom w:val="none" w:sz="0" w:space="0" w:color="auto"/>
            <w:right w:val="none" w:sz="0" w:space="0" w:color="auto"/>
          </w:divBdr>
        </w:div>
        <w:div w:id="761611943">
          <w:marLeft w:val="0"/>
          <w:marRight w:val="0"/>
          <w:marTop w:val="0"/>
          <w:marBottom w:val="0"/>
          <w:divBdr>
            <w:top w:val="none" w:sz="0" w:space="0" w:color="auto"/>
            <w:left w:val="none" w:sz="0" w:space="0" w:color="auto"/>
            <w:bottom w:val="none" w:sz="0" w:space="0" w:color="auto"/>
            <w:right w:val="none" w:sz="0" w:space="0" w:color="auto"/>
          </w:divBdr>
        </w:div>
        <w:div w:id="302807077">
          <w:marLeft w:val="0"/>
          <w:marRight w:val="0"/>
          <w:marTop w:val="0"/>
          <w:marBottom w:val="0"/>
          <w:divBdr>
            <w:top w:val="none" w:sz="0" w:space="0" w:color="auto"/>
            <w:left w:val="none" w:sz="0" w:space="0" w:color="auto"/>
            <w:bottom w:val="none" w:sz="0" w:space="0" w:color="auto"/>
            <w:right w:val="none" w:sz="0" w:space="0" w:color="auto"/>
          </w:divBdr>
        </w:div>
        <w:div w:id="1203907468">
          <w:marLeft w:val="0"/>
          <w:marRight w:val="0"/>
          <w:marTop w:val="0"/>
          <w:marBottom w:val="0"/>
          <w:divBdr>
            <w:top w:val="none" w:sz="0" w:space="0" w:color="auto"/>
            <w:left w:val="none" w:sz="0" w:space="0" w:color="auto"/>
            <w:bottom w:val="none" w:sz="0" w:space="0" w:color="auto"/>
            <w:right w:val="none" w:sz="0" w:space="0" w:color="auto"/>
          </w:divBdr>
        </w:div>
        <w:div w:id="650596208">
          <w:marLeft w:val="0"/>
          <w:marRight w:val="0"/>
          <w:marTop w:val="0"/>
          <w:marBottom w:val="0"/>
          <w:divBdr>
            <w:top w:val="none" w:sz="0" w:space="0" w:color="auto"/>
            <w:left w:val="none" w:sz="0" w:space="0" w:color="auto"/>
            <w:bottom w:val="none" w:sz="0" w:space="0" w:color="auto"/>
            <w:right w:val="none" w:sz="0" w:space="0" w:color="auto"/>
          </w:divBdr>
        </w:div>
        <w:div w:id="693532342">
          <w:marLeft w:val="0"/>
          <w:marRight w:val="0"/>
          <w:marTop w:val="0"/>
          <w:marBottom w:val="0"/>
          <w:divBdr>
            <w:top w:val="none" w:sz="0" w:space="0" w:color="auto"/>
            <w:left w:val="none" w:sz="0" w:space="0" w:color="auto"/>
            <w:bottom w:val="none" w:sz="0" w:space="0" w:color="auto"/>
            <w:right w:val="none" w:sz="0" w:space="0" w:color="auto"/>
          </w:divBdr>
        </w:div>
        <w:div w:id="1156611356">
          <w:marLeft w:val="0"/>
          <w:marRight w:val="0"/>
          <w:marTop w:val="0"/>
          <w:marBottom w:val="0"/>
          <w:divBdr>
            <w:top w:val="none" w:sz="0" w:space="0" w:color="auto"/>
            <w:left w:val="none" w:sz="0" w:space="0" w:color="auto"/>
            <w:bottom w:val="none" w:sz="0" w:space="0" w:color="auto"/>
            <w:right w:val="none" w:sz="0" w:space="0" w:color="auto"/>
          </w:divBdr>
        </w:div>
        <w:div w:id="1215121439">
          <w:marLeft w:val="0"/>
          <w:marRight w:val="0"/>
          <w:marTop w:val="0"/>
          <w:marBottom w:val="0"/>
          <w:divBdr>
            <w:top w:val="none" w:sz="0" w:space="0" w:color="auto"/>
            <w:left w:val="none" w:sz="0" w:space="0" w:color="auto"/>
            <w:bottom w:val="none" w:sz="0" w:space="0" w:color="auto"/>
            <w:right w:val="none" w:sz="0" w:space="0" w:color="auto"/>
          </w:divBdr>
        </w:div>
        <w:div w:id="2048874238">
          <w:marLeft w:val="0"/>
          <w:marRight w:val="0"/>
          <w:marTop w:val="0"/>
          <w:marBottom w:val="0"/>
          <w:divBdr>
            <w:top w:val="none" w:sz="0" w:space="0" w:color="auto"/>
            <w:left w:val="none" w:sz="0" w:space="0" w:color="auto"/>
            <w:bottom w:val="none" w:sz="0" w:space="0" w:color="auto"/>
            <w:right w:val="none" w:sz="0" w:space="0" w:color="auto"/>
          </w:divBdr>
        </w:div>
        <w:div w:id="1982730490">
          <w:marLeft w:val="0"/>
          <w:marRight w:val="0"/>
          <w:marTop w:val="0"/>
          <w:marBottom w:val="0"/>
          <w:divBdr>
            <w:top w:val="none" w:sz="0" w:space="0" w:color="auto"/>
            <w:left w:val="none" w:sz="0" w:space="0" w:color="auto"/>
            <w:bottom w:val="none" w:sz="0" w:space="0" w:color="auto"/>
            <w:right w:val="none" w:sz="0" w:space="0" w:color="auto"/>
          </w:divBdr>
        </w:div>
        <w:div w:id="1196697847">
          <w:marLeft w:val="0"/>
          <w:marRight w:val="0"/>
          <w:marTop w:val="0"/>
          <w:marBottom w:val="0"/>
          <w:divBdr>
            <w:top w:val="none" w:sz="0" w:space="0" w:color="auto"/>
            <w:left w:val="none" w:sz="0" w:space="0" w:color="auto"/>
            <w:bottom w:val="none" w:sz="0" w:space="0" w:color="auto"/>
            <w:right w:val="none" w:sz="0" w:space="0" w:color="auto"/>
          </w:divBdr>
        </w:div>
        <w:div w:id="491993749">
          <w:marLeft w:val="0"/>
          <w:marRight w:val="0"/>
          <w:marTop w:val="0"/>
          <w:marBottom w:val="0"/>
          <w:divBdr>
            <w:top w:val="none" w:sz="0" w:space="0" w:color="auto"/>
            <w:left w:val="none" w:sz="0" w:space="0" w:color="auto"/>
            <w:bottom w:val="none" w:sz="0" w:space="0" w:color="auto"/>
            <w:right w:val="none" w:sz="0" w:space="0" w:color="auto"/>
          </w:divBdr>
        </w:div>
        <w:div w:id="194079840">
          <w:marLeft w:val="0"/>
          <w:marRight w:val="0"/>
          <w:marTop w:val="0"/>
          <w:marBottom w:val="0"/>
          <w:divBdr>
            <w:top w:val="none" w:sz="0" w:space="0" w:color="auto"/>
            <w:left w:val="none" w:sz="0" w:space="0" w:color="auto"/>
            <w:bottom w:val="none" w:sz="0" w:space="0" w:color="auto"/>
            <w:right w:val="none" w:sz="0" w:space="0" w:color="auto"/>
          </w:divBdr>
        </w:div>
        <w:div w:id="1375470684">
          <w:marLeft w:val="0"/>
          <w:marRight w:val="0"/>
          <w:marTop w:val="0"/>
          <w:marBottom w:val="0"/>
          <w:divBdr>
            <w:top w:val="none" w:sz="0" w:space="0" w:color="auto"/>
            <w:left w:val="none" w:sz="0" w:space="0" w:color="auto"/>
            <w:bottom w:val="none" w:sz="0" w:space="0" w:color="auto"/>
            <w:right w:val="none" w:sz="0" w:space="0" w:color="auto"/>
          </w:divBdr>
        </w:div>
      </w:divsChild>
    </w:div>
    <w:div w:id="1427993139">
      <w:bodyDiv w:val="1"/>
      <w:marLeft w:val="0"/>
      <w:marRight w:val="0"/>
      <w:marTop w:val="0"/>
      <w:marBottom w:val="0"/>
      <w:divBdr>
        <w:top w:val="none" w:sz="0" w:space="0" w:color="auto"/>
        <w:left w:val="none" w:sz="0" w:space="0" w:color="auto"/>
        <w:bottom w:val="none" w:sz="0" w:space="0" w:color="auto"/>
        <w:right w:val="none" w:sz="0" w:space="0" w:color="auto"/>
      </w:divBdr>
      <w:divsChild>
        <w:div w:id="7029542">
          <w:marLeft w:val="0"/>
          <w:marRight w:val="0"/>
          <w:marTop w:val="0"/>
          <w:marBottom w:val="0"/>
          <w:divBdr>
            <w:top w:val="none" w:sz="0" w:space="0" w:color="auto"/>
            <w:left w:val="none" w:sz="0" w:space="0" w:color="auto"/>
            <w:bottom w:val="none" w:sz="0" w:space="0" w:color="auto"/>
            <w:right w:val="none" w:sz="0" w:space="0" w:color="auto"/>
          </w:divBdr>
        </w:div>
        <w:div w:id="62333803">
          <w:marLeft w:val="0"/>
          <w:marRight w:val="0"/>
          <w:marTop w:val="0"/>
          <w:marBottom w:val="0"/>
          <w:divBdr>
            <w:top w:val="none" w:sz="0" w:space="0" w:color="auto"/>
            <w:left w:val="none" w:sz="0" w:space="0" w:color="auto"/>
            <w:bottom w:val="none" w:sz="0" w:space="0" w:color="auto"/>
            <w:right w:val="none" w:sz="0" w:space="0" w:color="auto"/>
          </w:divBdr>
        </w:div>
        <w:div w:id="301270970">
          <w:marLeft w:val="0"/>
          <w:marRight w:val="0"/>
          <w:marTop w:val="0"/>
          <w:marBottom w:val="0"/>
          <w:divBdr>
            <w:top w:val="none" w:sz="0" w:space="0" w:color="auto"/>
            <w:left w:val="none" w:sz="0" w:space="0" w:color="auto"/>
            <w:bottom w:val="none" w:sz="0" w:space="0" w:color="auto"/>
            <w:right w:val="none" w:sz="0" w:space="0" w:color="auto"/>
          </w:divBdr>
        </w:div>
        <w:div w:id="513419363">
          <w:marLeft w:val="0"/>
          <w:marRight w:val="0"/>
          <w:marTop w:val="0"/>
          <w:marBottom w:val="0"/>
          <w:divBdr>
            <w:top w:val="none" w:sz="0" w:space="0" w:color="auto"/>
            <w:left w:val="none" w:sz="0" w:space="0" w:color="auto"/>
            <w:bottom w:val="none" w:sz="0" w:space="0" w:color="auto"/>
            <w:right w:val="none" w:sz="0" w:space="0" w:color="auto"/>
          </w:divBdr>
        </w:div>
        <w:div w:id="513567701">
          <w:marLeft w:val="0"/>
          <w:marRight w:val="0"/>
          <w:marTop w:val="0"/>
          <w:marBottom w:val="0"/>
          <w:divBdr>
            <w:top w:val="none" w:sz="0" w:space="0" w:color="auto"/>
            <w:left w:val="none" w:sz="0" w:space="0" w:color="auto"/>
            <w:bottom w:val="none" w:sz="0" w:space="0" w:color="auto"/>
            <w:right w:val="none" w:sz="0" w:space="0" w:color="auto"/>
          </w:divBdr>
        </w:div>
        <w:div w:id="535434766">
          <w:marLeft w:val="0"/>
          <w:marRight w:val="0"/>
          <w:marTop w:val="0"/>
          <w:marBottom w:val="0"/>
          <w:divBdr>
            <w:top w:val="none" w:sz="0" w:space="0" w:color="auto"/>
            <w:left w:val="none" w:sz="0" w:space="0" w:color="auto"/>
            <w:bottom w:val="none" w:sz="0" w:space="0" w:color="auto"/>
            <w:right w:val="none" w:sz="0" w:space="0" w:color="auto"/>
          </w:divBdr>
        </w:div>
        <w:div w:id="567308936">
          <w:marLeft w:val="0"/>
          <w:marRight w:val="0"/>
          <w:marTop w:val="0"/>
          <w:marBottom w:val="0"/>
          <w:divBdr>
            <w:top w:val="none" w:sz="0" w:space="0" w:color="auto"/>
            <w:left w:val="none" w:sz="0" w:space="0" w:color="auto"/>
            <w:bottom w:val="none" w:sz="0" w:space="0" w:color="auto"/>
            <w:right w:val="none" w:sz="0" w:space="0" w:color="auto"/>
          </w:divBdr>
        </w:div>
        <w:div w:id="888296744">
          <w:marLeft w:val="0"/>
          <w:marRight w:val="0"/>
          <w:marTop w:val="0"/>
          <w:marBottom w:val="0"/>
          <w:divBdr>
            <w:top w:val="none" w:sz="0" w:space="0" w:color="auto"/>
            <w:left w:val="none" w:sz="0" w:space="0" w:color="auto"/>
            <w:bottom w:val="none" w:sz="0" w:space="0" w:color="auto"/>
            <w:right w:val="none" w:sz="0" w:space="0" w:color="auto"/>
          </w:divBdr>
        </w:div>
        <w:div w:id="1387995612">
          <w:marLeft w:val="0"/>
          <w:marRight w:val="0"/>
          <w:marTop w:val="0"/>
          <w:marBottom w:val="0"/>
          <w:divBdr>
            <w:top w:val="none" w:sz="0" w:space="0" w:color="auto"/>
            <w:left w:val="none" w:sz="0" w:space="0" w:color="auto"/>
            <w:bottom w:val="none" w:sz="0" w:space="0" w:color="auto"/>
            <w:right w:val="none" w:sz="0" w:space="0" w:color="auto"/>
          </w:divBdr>
        </w:div>
        <w:div w:id="1398288373">
          <w:marLeft w:val="0"/>
          <w:marRight w:val="0"/>
          <w:marTop w:val="0"/>
          <w:marBottom w:val="0"/>
          <w:divBdr>
            <w:top w:val="none" w:sz="0" w:space="0" w:color="auto"/>
            <w:left w:val="none" w:sz="0" w:space="0" w:color="auto"/>
            <w:bottom w:val="none" w:sz="0" w:space="0" w:color="auto"/>
            <w:right w:val="none" w:sz="0" w:space="0" w:color="auto"/>
          </w:divBdr>
        </w:div>
        <w:div w:id="1608930148">
          <w:marLeft w:val="0"/>
          <w:marRight w:val="0"/>
          <w:marTop w:val="0"/>
          <w:marBottom w:val="0"/>
          <w:divBdr>
            <w:top w:val="none" w:sz="0" w:space="0" w:color="auto"/>
            <w:left w:val="none" w:sz="0" w:space="0" w:color="auto"/>
            <w:bottom w:val="none" w:sz="0" w:space="0" w:color="auto"/>
            <w:right w:val="none" w:sz="0" w:space="0" w:color="auto"/>
          </w:divBdr>
        </w:div>
        <w:div w:id="1658874196">
          <w:marLeft w:val="0"/>
          <w:marRight w:val="0"/>
          <w:marTop w:val="0"/>
          <w:marBottom w:val="0"/>
          <w:divBdr>
            <w:top w:val="none" w:sz="0" w:space="0" w:color="auto"/>
            <w:left w:val="none" w:sz="0" w:space="0" w:color="auto"/>
            <w:bottom w:val="none" w:sz="0" w:space="0" w:color="auto"/>
            <w:right w:val="none" w:sz="0" w:space="0" w:color="auto"/>
          </w:divBdr>
        </w:div>
        <w:div w:id="1957248993">
          <w:marLeft w:val="0"/>
          <w:marRight w:val="0"/>
          <w:marTop w:val="0"/>
          <w:marBottom w:val="0"/>
          <w:divBdr>
            <w:top w:val="none" w:sz="0" w:space="0" w:color="auto"/>
            <w:left w:val="none" w:sz="0" w:space="0" w:color="auto"/>
            <w:bottom w:val="none" w:sz="0" w:space="0" w:color="auto"/>
            <w:right w:val="none" w:sz="0" w:space="0" w:color="auto"/>
          </w:divBdr>
        </w:div>
        <w:div w:id="1995134072">
          <w:marLeft w:val="0"/>
          <w:marRight w:val="0"/>
          <w:marTop w:val="0"/>
          <w:marBottom w:val="0"/>
          <w:divBdr>
            <w:top w:val="none" w:sz="0" w:space="0" w:color="auto"/>
            <w:left w:val="none" w:sz="0" w:space="0" w:color="auto"/>
            <w:bottom w:val="none" w:sz="0" w:space="0" w:color="auto"/>
            <w:right w:val="none" w:sz="0" w:space="0" w:color="auto"/>
          </w:divBdr>
        </w:div>
        <w:div w:id="2035691531">
          <w:marLeft w:val="0"/>
          <w:marRight w:val="0"/>
          <w:marTop w:val="0"/>
          <w:marBottom w:val="0"/>
          <w:divBdr>
            <w:top w:val="none" w:sz="0" w:space="0" w:color="auto"/>
            <w:left w:val="none" w:sz="0" w:space="0" w:color="auto"/>
            <w:bottom w:val="none" w:sz="0" w:space="0" w:color="auto"/>
            <w:right w:val="none" w:sz="0" w:space="0" w:color="auto"/>
          </w:divBdr>
        </w:div>
      </w:divsChild>
    </w:div>
    <w:div w:id="1429042776">
      <w:bodyDiv w:val="1"/>
      <w:marLeft w:val="0"/>
      <w:marRight w:val="0"/>
      <w:marTop w:val="0"/>
      <w:marBottom w:val="0"/>
      <w:divBdr>
        <w:top w:val="none" w:sz="0" w:space="0" w:color="auto"/>
        <w:left w:val="none" w:sz="0" w:space="0" w:color="auto"/>
        <w:bottom w:val="none" w:sz="0" w:space="0" w:color="auto"/>
        <w:right w:val="none" w:sz="0" w:space="0" w:color="auto"/>
      </w:divBdr>
      <w:divsChild>
        <w:div w:id="701782593">
          <w:marLeft w:val="0"/>
          <w:marRight w:val="0"/>
          <w:marTop w:val="0"/>
          <w:marBottom w:val="0"/>
          <w:divBdr>
            <w:top w:val="none" w:sz="0" w:space="0" w:color="auto"/>
            <w:left w:val="none" w:sz="0" w:space="0" w:color="auto"/>
            <w:bottom w:val="none" w:sz="0" w:space="0" w:color="auto"/>
            <w:right w:val="none" w:sz="0" w:space="0" w:color="auto"/>
          </w:divBdr>
        </w:div>
        <w:div w:id="84418958">
          <w:marLeft w:val="0"/>
          <w:marRight w:val="0"/>
          <w:marTop w:val="0"/>
          <w:marBottom w:val="0"/>
          <w:divBdr>
            <w:top w:val="none" w:sz="0" w:space="0" w:color="auto"/>
            <w:left w:val="none" w:sz="0" w:space="0" w:color="auto"/>
            <w:bottom w:val="none" w:sz="0" w:space="0" w:color="auto"/>
            <w:right w:val="none" w:sz="0" w:space="0" w:color="auto"/>
          </w:divBdr>
        </w:div>
        <w:div w:id="1608467740">
          <w:marLeft w:val="0"/>
          <w:marRight w:val="0"/>
          <w:marTop w:val="0"/>
          <w:marBottom w:val="0"/>
          <w:divBdr>
            <w:top w:val="none" w:sz="0" w:space="0" w:color="auto"/>
            <w:left w:val="none" w:sz="0" w:space="0" w:color="auto"/>
            <w:bottom w:val="none" w:sz="0" w:space="0" w:color="auto"/>
            <w:right w:val="none" w:sz="0" w:space="0" w:color="auto"/>
          </w:divBdr>
        </w:div>
        <w:div w:id="1404765383">
          <w:marLeft w:val="0"/>
          <w:marRight w:val="0"/>
          <w:marTop w:val="0"/>
          <w:marBottom w:val="0"/>
          <w:divBdr>
            <w:top w:val="none" w:sz="0" w:space="0" w:color="auto"/>
            <w:left w:val="none" w:sz="0" w:space="0" w:color="auto"/>
            <w:bottom w:val="none" w:sz="0" w:space="0" w:color="auto"/>
            <w:right w:val="none" w:sz="0" w:space="0" w:color="auto"/>
          </w:divBdr>
        </w:div>
        <w:div w:id="1649938749">
          <w:marLeft w:val="0"/>
          <w:marRight w:val="0"/>
          <w:marTop w:val="0"/>
          <w:marBottom w:val="0"/>
          <w:divBdr>
            <w:top w:val="none" w:sz="0" w:space="0" w:color="auto"/>
            <w:left w:val="none" w:sz="0" w:space="0" w:color="auto"/>
            <w:bottom w:val="none" w:sz="0" w:space="0" w:color="auto"/>
            <w:right w:val="none" w:sz="0" w:space="0" w:color="auto"/>
          </w:divBdr>
        </w:div>
        <w:div w:id="1586107404">
          <w:marLeft w:val="0"/>
          <w:marRight w:val="0"/>
          <w:marTop w:val="0"/>
          <w:marBottom w:val="0"/>
          <w:divBdr>
            <w:top w:val="none" w:sz="0" w:space="0" w:color="auto"/>
            <w:left w:val="none" w:sz="0" w:space="0" w:color="auto"/>
            <w:bottom w:val="none" w:sz="0" w:space="0" w:color="auto"/>
            <w:right w:val="none" w:sz="0" w:space="0" w:color="auto"/>
          </w:divBdr>
        </w:div>
        <w:div w:id="447048061">
          <w:marLeft w:val="0"/>
          <w:marRight w:val="0"/>
          <w:marTop w:val="0"/>
          <w:marBottom w:val="0"/>
          <w:divBdr>
            <w:top w:val="none" w:sz="0" w:space="0" w:color="auto"/>
            <w:left w:val="none" w:sz="0" w:space="0" w:color="auto"/>
            <w:bottom w:val="none" w:sz="0" w:space="0" w:color="auto"/>
            <w:right w:val="none" w:sz="0" w:space="0" w:color="auto"/>
          </w:divBdr>
        </w:div>
        <w:div w:id="186254603">
          <w:marLeft w:val="0"/>
          <w:marRight w:val="0"/>
          <w:marTop w:val="0"/>
          <w:marBottom w:val="0"/>
          <w:divBdr>
            <w:top w:val="none" w:sz="0" w:space="0" w:color="auto"/>
            <w:left w:val="none" w:sz="0" w:space="0" w:color="auto"/>
            <w:bottom w:val="none" w:sz="0" w:space="0" w:color="auto"/>
            <w:right w:val="none" w:sz="0" w:space="0" w:color="auto"/>
          </w:divBdr>
        </w:div>
        <w:div w:id="47343022">
          <w:marLeft w:val="0"/>
          <w:marRight w:val="0"/>
          <w:marTop w:val="0"/>
          <w:marBottom w:val="0"/>
          <w:divBdr>
            <w:top w:val="none" w:sz="0" w:space="0" w:color="auto"/>
            <w:left w:val="none" w:sz="0" w:space="0" w:color="auto"/>
            <w:bottom w:val="none" w:sz="0" w:space="0" w:color="auto"/>
            <w:right w:val="none" w:sz="0" w:space="0" w:color="auto"/>
          </w:divBdr>
        </w:div>
        <w:div w:id="1805733749">
          <w:marLeft w:val="0"/>
          <w:marRight w:val="0"/>
          <w:marTop w:val="0"/>
          <w:marBottom w:val="0"/>
          <w:divBdr>
            <w:top w:val="none" w:sz="0" w:space="0" w:color="auto"/>
            <w:left w:val="none" w:sz="0" w:space="0" w:color="auto"/>
            <w:bottom w:val="none" w:sz="0" w:space="0" w:color="auto"/>
            <w:right w:val="none" w:sz="0" w:space="0" w:color="auto"/>
          </w:divBdr>
        </w:div>
        <w:div w:id="1738937053">
          <w:marLeft w:val="0"/>
          <w:marRight w:val="0"/>
          <w:marTop w:val="0"/>
          <w:marBottom w:val="0"/>
          <w:divBdr>
            <w:top w:val="none" w:sz="0" w:space="0" w:color="auto"/>
            <w:left w:val="none" w:sz="0" w:space="0" w:color="auto"/>
            <w:bottom w:val="none" w:sz="0" w:space="0" w:color="auto"/>
            <w:right w:val="none" w:sz="0" w:space="0" w:color="auto"/>
          </w:divBdr>
        </w:div>
        <w:div w:id="585849516">
          <w:marLeft w:val="0"/>
          <w:marRight w:val="0"/>
          <w:marTop w:val="0"/>
          <w:marBottom w:val="0"/>
          <w:divBdr>
            <w:top w:val="none" w:sz="0" w:space="0" w:color="auto"/>
            <w:left w:val="none" w:sz="0" w:space="0" w:color="auto"/>
            <w:bottom w:val="none" w:sz="0" w:space="0" w:color="auto"/>
            <w:right w:val="none" w:sz="0" w:space="0" w:color="auto"/>
          </w:divBdr>
        </w:div>
        <w:div w:id="210046068">
          <w:marLeft w:val="0"/>
          <w:marRight w:val="0"/>
          <w:marTop w:val="0"/>
          <w:marBottom w:val="0"/>
          <w:divBdr>
            <w:top w:val="none" w:sz="0" w:space="0" w:color="auto"/>
            <w:left w:val="none" w:sz="0" w:space="0" w:color="auto"/>
            <w:bottom w:val="none" w:sz="0" w:space="0" w:color="auto"/>
            <w:right w:val="none" w:sz="0" w:space="0" w:color="auto"/>
          </w:divBdr>
        </w:div>
        <w:div w:id="1330256294">
          <w:marLeft w:val="0"/>
          <w:marRight w:val="0"/>
          <w:marTop w:val="0"/>
          <w:marBottom w:val="0"/>
          <w:divBdr>
            <w:top w:val="none" w:sz="0" w:space="0" w:color="auto"/>
            <w:left w:val="none" w:sz="0" w:space="0" w:color="auto"/>
            <w:bottom w:val="none" w:sz="0" w:space="0" w:color="auto"/>
            <w:right w:val="none" w:sz="0" w:space="0" w:color="auto"/>
          </w:divBdr>
        </w:div>
        <w:div w:id="2028829108">
          <w:marLeft w:val="0"/>
          <w:marRight w:val="0"/>
          <w:marTop w:val="0"/>
          <w:marBottom w:val="0"/>
          <w:divBdr>
            <w:top w:val="none" w:sz="0" w:space="0" w:color="auto"/>
            <w:left w:val="none" w:sz="0" w:space="0" w:color="auto"/>
            <w:bottom w:val="none" w:sz="0" w:space="0" w:color="auto"/>
            <w:right w:val="none" w:sz="0" w:space="0" w:color="auto"/>
          </w:divBdr>
        </w:div>
        <w:div w:id="569198449">
          <w:marLeft w:val="0"/>
          <w:marRight w:val="0"/>
          <w:marTop w:val="0"/>
          <w:marBottom w:val="0"/>
          <w:divBdr>
            <w:top w:val="none" w:sz="0" w:space="0" w:color="auto"/>
            <w:left w:val="none" w:sz="0" w:space="0" w:color="auto"/>
            <w:bottom w:val="none" w:sz="0" w:space="0" w:color="auto"/>
            <w:right w:val="none" w:sz="0" w:space="0" w:color="auto"/>
          </w:divBdr>
        </w:div>
        <w:div w:id="1509255120">
          <w:marLeft w:val="0"/>
          <w:marRight w:val="0"/>
          <w:marTop w:val="0"/>
          <w:marBottom w:val="0"/>
          <w:divBdr>
            <w:top w:val="none" w:sz="0" w:space="0" w:color="auto"/>
            <w:left w:val="none" w:sz="0" w:space="0" w:color="auto"/>
            <w:bottom w:val="none" w:sz="0" w:space="0" w:color="auto"/>
            <w:right w:val="none" w:sz="0" w:space="0" w:color="auto"/>
          </w:divBdr>
        </w:div>
        <w:div w:id="1097629273">
          <w:marLeft w:val="0"/>
          <w:marRight w:val="0"/>
          <w:marTop w:val="0"/>
          <w:marBottom w:val="0"/>
          <w:divBdr>
            <w:top w:val="none" w:sz="0" w:space="0" w:color="auto"/>
            <w:left w:val="none" w:sz="0" w:space="0" w:color="auto"/>
            <w:bottom w:val="none" w:sz="0" w:space="0" w:color="auto"/>
            <w:right w:val="none" w:sz="0" w:space="0" w:color="auto"/>
          </w:divBdr>
        </w:div>
        <w:div w:id="1152597597">
          <w:marLeft w:val="0"/>
          <w:marRight w:val="0"/>
          <w:marTop w:val="0"/>
          <w:marBottom w:val="0"/>
          <w:divBdr>
            <w:top w:val="none" w:sz="0" w:space="0" w:color="auto"/>
            <w:left w:val="none" w:sz="0" w:space="0" w:color="auto"/>
            <w:bottom w:val="none" w:sz="0" w:space="0" w:color="auto"/>
            <w:right w:val="none" w:sz="0" w:space="0" w:color="auto"/>
          </w:divBdr>
        </w:div>
        <w:div w:id="313225037">
          <w:marLeft w:val="0"/>
          <w:marRight w:val="0"/>
          <w:marTop w:val="0"/>
          <w:marBottom w:val="0"/>
          <w:divBdr>
            <w:top w:val="none" w:sz="0" w:space="0" w:color="auto"/>
            <w:left w:val="none" w:sz="0" w:space="0" w:color="auto"/>
            <w:bottom w:val="none" w:sz="0" w:space="0" w:color="auto"/>
            <w:right w:val="none" w:sz="0" w:space="0" w:color="auto"/>
          </w:divBdr>
        </w:div>
        <w:div w:id="91823433">
          <w:marLeft w:val="0"/>
          <w:marRight w:val="0"/>
          <w:marTop w:val="0"/>
          <w:marBottom w:val="0"/>
          <w:divBdr>
            <w:top w:val="none" w:sz="0" w:space="0" w:color="auto"/>
            <w:left w:val="none" w:sz="0" w:space="0" w:color="auto"/>
            <w:bottom w:val="none" w:sz="0" w:space="0" w:color="auto"/>
            <w:right w:val="none" w:sz="0" w:space="0" w:color="auto"/>
          </w:divBdr>
        </w:div>
        <w:div w:id="472914715">
          <w:marLeft w:val="0"/>
          <w:marRight w:val="0"/>
          <w:marTop w:val="0"/>
          <w:marBottom w:val="0"/>
          <w:divBdr>
            <w:top w:val="none" w:sz="0" w:space="0" w:color="auto"/>
            <w:left w:val="none" w:sz="0" w:space="0" w:color="auto"/>
            <w:bottom w:val="none" w:sz="0" w:space="0" w:color="auto"/>
            <w:right w:val="none" w:sz="0" w:space="0" w:color="auto"/>
          </w:divBdr>
        </w:div>
        <w:div w:id="1970551801">
          <w:marLeft w:val="0"/>
          <w:marRight w:val="0"/>
          <w:marTop w:val="0"/>
          <w:marBottom w:val="0"/>
          <w:divBdr>
            <w:top w:val="none" w:sz="0" w:space="0" w:color="auto"/>
            <w:left w:val="none" w:sz="0" w:space="0" w:color="auto"/>
            <w:bottom w:val="none" w:sz="0" w:space="0" w:color="auto"/>
            <w:right w:val="none" w:sz="0" w:space="0" w:color="auto"/>
          </w:divBdr>
        </w:div>
        <w:div w:id="1332951679">
          <w:marLeft w:val="0"/>
          <w:marRight w:val="0"/>
          <w:marTop w:val="0"/>
          <w:marBottom w:val="0"/>
          <w:divBdr>
            <w:top w:val="none" w:sz="0" w:space="0" w:color="auto"/>
            <w:left w:val="none" w:sz="0" w:space="0" w:color="auto"/>
            <w:bottom w:val="none" w:sz="0" w:space="0" w:color="auto"/>
            <w:right w:val="none" w:sz="0" w:space="0" w:color="auto"/>
          </w:divBdr>
        </w:div>
        <w:div w:id="709570428">
          <w:marLeft w:val="0"/>
          <w:marRight w:val="0"/>
          <w:marTop w:val="0"/>
          <w:marBottom w:val="0"/>
          <w:divBdr>
            <w:top w:val="none" w:sz="0" w:space="0" w:color="auto"/>
            <w:left w:val="none" w:sz="0" w:space="0" w:color="auto"/>
            <w:bottom w:val="none" w:sz="0" w:space="0" w:color="auto"/>
            <w:right w:val="none" w:sz="0" w:space="0" w:color="auto"/>
          </w:divBdr>
        </w:div>
        <w:div w:id="1261179320">
          <w:marLeft w:val="0"/>
          <w:marRight w:val="0"/>
          <w:marTop w:val="0"/>
          <w:marBottom w:val="0"/>
          <w:divBdr>
            <w:top w:val="none" w:sz="0" w:space="0" w:color="auto"/>
            <w:left w:val="none" w:sz="0" w:space="0" w:color="auto"/>
            <w:bottom w:val="none" w:sz="0" w:space="0" w:color="auto"/>
            <w:right w:val="none" w:sz="0" w:space="0" w:color="auto"/>
          </w:divBdr>
        </w:div>
        <w:div w:id="1560360042">
          <w:marLeft w:val="0"/>
          <w:marRight w:val="0"/>
          <w:marTop w:val="0"/>
          <w:marBottom w:val="0"/>
          <w:divBdr>
            <w:top w:val="none" w:sz="0" w:space="0" w:color="auto"/>
            <w:left w:val="none" w:sz="0" w:space="0" w:color="auto"/>
            <w:bottom w:val="none" w:sz="0" w:space="0" w:color="auto"/>
            <w:right w:val="none" w:sz="0" w:space="0" w:color="auto"/>
          </w:divBdr>
        </w:div>
        <w:div w:id="1595363714">
          <w:marLeft w:val="0"/>
          <w:marRight w:val="0"/>
          <w:marTop w:val="0"/>
          <w:marBottom w:val="0"/>
          <w:divBdr>
            <w:top w:val="none" w:sz="0" w:space="0" w:color="auto"/>
            <w:left w:val="none" w:sz="0" w:space="0" w:color="auto"/>
            <w:bottom w:val="none" w:sz="0" w:space="0" w:color="auto"/>
            <w:right w:val="none" w:sz="0" w:space="0" w:color="auto"/>
          </w:divBdr>
        </w:div>
        <w:div w:id="385033836">
          <w:marLeft w:val="0"/>
          <w:marRight w:val="0"/>
          <w:marTop w:val="0"/>
          <w:marBottom w:val="0"/>
          <w:divBdr>
            <w:top w:val="none" w:sz="0" w:space="0" w:color="auto"/>
            <w:left w:val="none" w:sz="0" w:space="0" w:color="auto"/>
            <w:bottom w:val="none" w:sz="0" w:space="0" w:color="auto"/>
            <w:right w:val="none" w:sz="0" w:space="0" w:color="auto"/>
          </w:divBdr>
        </w:div>
        <w:div w:id="196084263">
          <w:marLeft w:val="0"/>
          <w:marRight w:val="0"/>
          <w:marTop w:val="0"/>
          <w:marBottom w:val="0"/>
          <w:divBdr>
            <w:top w:val="none" w:sz="0" w:space="0" w:color="auto"/>
            <w:left w:val="none" w:sz="0" w:space="0" w:color="auto"/>
            <w:bottom w:val="none" w:sz="0" w:space="0" w:color="auto"/>
            <w:right w:val="none" w:sz="0" w:space="0" w:color="auto"/>
          </w:divBdr>
        </w:div>
        <w:div w:id="166873630">
          <w:marLeft w:val="0"/>
          <w:marRight w:val="0"/>
          <w:marTop w:val="0"/>
          <w:marBottom w:val="0"/>
          <w:divBdr>
            <w:top w:val="none" w:sz="0" w:space="0" w:color="auto"/>
            <w:left w:val="none" w:sz="0" w:space="0" w:color="auto"/>
            <w:bottom w:val="none" w:sz="0" w:space="0" w:color="auto"/>
            <w:right w:val="none" w:sz="0" w:space="0" w:color="auto"/>
          </w:divBdr>
        </w:div>
        <w:div w:id="2004888116">
          <w:marLeft w:val="0"/>
          <w:marRight w:val="0"/>
          <w:marTop w:val="0"/>
          <w:marBottom w:val="0"/>
          <w:divBdr>
            <w:top w:val="none" w:sz="0" w:space="0" w:color="auto"/>
            <w:left w:val="none" w:sz="0" w:space="0" w:color="auto"/>
            <w:bottom w:val="none" w:sz="0" w:space="0" w:color="auto"/>
            <w:right w:val="none" w:sz="0" w:space="0" w:color="auto"/>
          </w:divBdr>
        </w:div>
        <w:div w:id="729961795">
          <w:marLeft w:val="0"/>
          <w:marRight w:val="0"/>
          <w:marTop w:val="0"/>
          <w:marBottom w:val="0"/>
          <w:divBdr>
            <w:top w:val="none" w:sz="0" w:space="0" w:color="auto"/>
            <w:left w:val="none" w:sz="0" w:space="0" w:color="auto"/>
            <w:bottom w:val="none" w:sz="0" w:space="0" w:color="auto"/>
            <w:right w:val="none" w:sz="0" w:space="0" w:color="auto"/>
          </w:divBdr>
        </w:div>
        <w:div w:id="165245840">
          <w:marLeft w:val="0"/>
          <w:marRight w:val="0"/>
          <w:marTop w:val="0"/>
          <w:marBottom w:val="0"/>
          <w:divBdr>
            <w:top w:val="none" w:sz="0" w:space="0" w:color="auto"/>
            <w:left w:val="none" w:sz="0" w:space="0" w:color="auto"/>
            <w:bottom w:val="none" w:sz="0" w:space="0" w:color="auto"/>
            <w:right w:val="none" w:sz="0" w:space="0" w:color="auto"/>
          </w:divBdr>
        </w:div>
        <w:div w:id="1951355089">
          <w:marLeft w:val="0"/>
          <w:marRight w:val="0"/>
          <w:marTop w:val="0"/>
          <w:marBottom w:val="0"/>
          <w:divBdr>
            <w:top w:val="none" w:sz="0" w:space="0" w:color="auto"/>
            <w:left w:val="none" w:sz="0" w:space="0" w:color="auto"/>
            <w:bottom w:val="none" w:sz="0" w:space="0" w:color="auto"/>
            <w:right w:val="none" w:sz="0" w:space="0" w:color="auto"/>
          </w:divBdr>
        </w:div>
        <w:div w:id="280016">
          <w:marLeft w:val="0"/>
          <w:marRight w:val="0"/>
          <w:marTop w:val="0"/>
          <w:marBottom w:val="0"/>
          <w:divBdr>
            <w:top w:val="none" w:sz="0" w:space="0" w:color="auto"/>
            <w:left w:val="none" w:sz="0" w:space="0" w:color="auto"/>
            <w:bottom w:val="none" w:sz="0" w:space="0" w:color="auto"/>
            <w:right w:val="none" w:sz="0" w:space="0" w:color="auto"/>
          </w:divBdr>
        </w:div>
        <w:div w:id="1637026749">
          <w:marLeft w:val="0"/>
          <w:marRight w:val="0"/>
          <w:marTop w:val="0"/>
          <w:marBottom w:val="0"/>
          <w:divBdr>
            <w:top w:val="none" w:sz="0" w:space="0" w:color="auto"/>
            <w:left w:val="none" w:sz="0" w:space="0" w:color="auto"/>
            <w:bottom w:val="none" w:sz="0" w:space="0" w:color="auto"/>
            <w:right w:val="none" w:sz="0" w:space="0" w:color="auto"/>
          </w:divBdr>
        </w:div>
      </w:divsChild>
    </w:div>
    <w:div w:id="1430006565">
      <w:bodyDiv w:val="1"/>
      <w:marLeft w:val="0"/>
      <w:marRight w:val="0"/>
      <w:marTop w:val="0"/>
      <w:marBottom w:val="0"/>
      <w:divBdr>
        <w:top w:val="none" w:sz="0" w:space="0" w:color="auto"/>
        <w:left w:val="none" w:sz="0" w:space="0" w:color="auto"/>
        <w:bottom w:val="none" w:sz="0" w:space="0" w:color="auto"/>
        <w:right w:val="none" w:sz="0" w:space="0" w:color="auto"/>
      </w:divBdr>
      <w:divsChild>
        <w:div w:id="1582058452">
          <w:marLeft w:val="0"/>
          <w:marRight w:val="0"/>
          <w:marTop w:val="0"/>
          <w:marBottom w:val="0"/>
          <w:divBdr>
            <w:top w:val="none" w:sz="0" w:space="0" w:color="auto"/>
            <w:left w:val="none" w:sz="0" w:space="0" w:color="auto"/>
            <w:bottom w:val="none" w:sz="0" w:space="0" w:color="auto"/>
            <w:right w:val="none" w:sz="0" w:space="0" w:color="auto"/>
          </w:divBdr>
        </w:div>
        <w:div w:id="658726000">
          <w:marLeft w:val="0"/>
          <w:marRight w:val="0"/>
          <w:marTop w:val="0"/>
          <w:marBottom w:val="0"/>
          <w:divBdr>
            <w:top w:val="none" w:sz="0" w:space="0" w:color="auto"/>
            <w:left w:val="none" w:sz="0" w:space="0" w:color="auto"/>
            <w:bottom w:val="none" w:sz="0" w:space="0" w:color="auto"/>
            <w:right w:val="none" w:sz="0" w:space="0" w:color="auto"/>
          </w:divBdr>
        </w:div>
        <w:div w:id="1777090052">
          <w:marLeft w:val="0"/>
          <w:marRight w:val="0"/>
          <w:marTop w:val="0"/>
          <w:marBottom w:val="0"/>
          <w:divBdr>
            <w:top w:val="none" w:sz="0" w:space="0" w:color="auto"/>
            <w:left w:val="none" w:sz="0" w:space="0" w:color="auto"/>
            <w:bottom w:val="none" w:sz="0" w:space="0" w:color="auto"/>
            <w:right w:val="none" w:sz="0" w:space="0" w:color="auto"/>
          </w:divBdr>
        </w:div>
        <w:div w:id="1184976919">
          <w:marLeft w:val="0"/>
          <w:marRight w:val="0"/>
          <w:marTop w:val="0"/>
          <w:marBottom w:val="0"/>
          <w:divBdr>
            <w:top w:val="none" w:sz="0" w:space="0" w:color="auto"/>
            <w:left w:val="none" w:sz="0" w:space="0" w:color="auto"/>
            <w:bottom w:val="none" w:sz="0" w:space="0" w:color="auto"/>
            <w:right w:val="none" w:sz="0" w:space="0" w:color="auto"/>
          </w:divBdr>
        </w:div>
        <w:div w:id="261031448">
          <w:marLeft w:val="0"/>
          <w:marRight w:val="0"/>
          <w:marTop w:val="0"/>
          <w:marBottom w:val="0"/>
          <w:divBdr>
            <w:top w:val="none" w:sz="0" w:space="0" w:color="auto"/>
            <w:left w:val="none" w:sz="0" w:space="0" w:color="auto"/>
            <w:bottom w:val="none" w:sz="0" w:space="0" w:color="auto"/>
            <w:right w:val="none" w:sz="0" w:space="0" w:color="auto"/>
          </w:divBdr>
        </w:div>
        <w:div w:id="1519351808">
          <w:marLeft w:val="0"/>
          <w:marRight w:val="0"/>
          <w:marTop w:val="0"/>
          <w:marBottom w:val="0"/>
          <w:divBdr>
            <w:top w:val="none" w:sz="0" w:space="0" w:color="auto"/>
            <w:left w:val="none" w:sz="0" w:space="0" w:color="auto"/>
            <w:bottom w:val="none" w:sz="0" w:space="0" w:color="auto"/>
            <w:right w:val="none" w:sz="0" w:space="0" w:color="auto"/>
          </w:divBdr>
        </w:div>
        <w:div w:id="1374965885">
          <w:marLeft w:val="0"/>
          <w:marRight w:val="0"/>
          <w:marTop w:val="0"/>
          <w:marBottom w:val="0"/>
          <w:divBdr>
            <w:top w:val="none" w:sz="0" w:space="0" w:color="auto"/>
            <w:left w:val="none" w:sz="0" w:space="0" w:color="auto"/>
            <w:bottom w:val="none" w:sz="0" w:space="0" w:color="auto"/>
            <w:right w:val="none" w:sz="0" w:space="0" w:color="auto"/>
          </w:divBdr>
        </w:div>
        <w:div w:id="733436059">
          <w:marLeft w:val="0"/>
          <w:marRight w:val="0"/>
          <w:marTop w:val="0"/>
          <w:marBottom w:val="0"/>
          <w:divBdr>
            <w:top w:val="none" w:sz="0" w:space="0" w:color="auto"/>
            <w:left w:val="none" w:sz="0" w:space="0" w:color="auto"/>
            <w:bottom w:val="none" w:sz="0" w:space="0" w:color="auto"/>
            <w:right w:val="none" w:sz="0" w:space="0" w:color="auto"/>
          </w:divBdr>
        </w:div>
        <w:div w:id="1493370861">
          <w:marLeft w:val="0"/>
          <w:marRight w:val="0"/>
          <w:marTop w:val="0"/>
          <w:marBottom w:val="0"/>
          <w:divBdr>
            <w:top w:val="none" w:sz="0" w:space="0" w:color="auto"/>
            <w:left w:val="none" w:sz="0" w:space="0" w:color="auto"/>
            <w:bottom w:val="none" w:sz="0" w:space="0" w:color="auto"/>
            <w:right w:val="none" w:sz="0" w:space="0" w:color="auto"/>
          </w:divBdr>
        </w:div>
        <w:div w:id="1746878299">
          <w:marLeft w:val="0"/>
          <w:marRight w:val="0"/>
          <w:marTop w:val="0"/>
          <w:marBottom w:val="0"/>
          <w:divBdr>
            <w:top w:val="none" w:sz="0" w:space="0" w:color="auto"/>
            <w:left w:val="none" w:sz="0" w:space="0" w:color="auto"/>
            <w:bottom w:val="none" w:sz="0" w:space="0" w:color="auto"/>
            <w:right w:val="none" w:sz="0" w:space="0" w:color="auto"/>
          </w:divBdr>
        </w:div>
        <w:div w:id="1589078403">
          <w:marLeft w:val="0"/>
          <w:marRight w:val="0"/>
          <w:marTop w:val="0"/>
          <w:marBottom w:val="0"/>
          <w:divBdr>
            <w:top w:val="none" w:sz="0" w:space="0" w:color="auto"/>
            <w:left w:val="none" w:sz="0" w:space="0" w:color="auto"/>
            <w:bottom w:val="none" w:sz="0" w:space="0" w:color="auto"/>
            <w:right w:val="none" w:sz="0" w:space="0" w:color="auto"/>
          </w:divBdr>
        </w:div>
        <w:div w:id="468674074">
          <w:marLeft w:val="0"/>
          <w:marRight w:val="0"/>
          <w:marTop w:val="0"/>
          <w:marBottom w:val="0"/>
          <w:divBdr>
            <w:top w:val="none" w:sz="0" w:space="0" w:color="auto"/>
            <w:left w:val="none" w:sz="0" w:space="0" w:color="auto"/>
            <w:bottom w:val="none" w:sz="0" w:space="0" w:color="auto"/>
            <w:right w:val="none" w:sz="0" w:space="0" w:color="auto"/>
          </w:divBdr>
        </w:div>
        <w:div w:id="635766355">
          <w:marLeft w:val="0"/>
          <w:marRight w:val="0"/>
          <w:marTop w:val="0"/>
          <w:marBottom w:val="0"/>
          <w:divBdr>
            <w:top w:val="none" w:sz="0" w:space="0" w:color="auto"/>
            <w:left w:val="none" w:sz="0" w:space="0" w:color="auto"/>
            <w:bottom w:val="none" w:sz="0" w:space="0" w:color="auto"/>
            <w:right w:val="none" w:sz="0" w:space="0" w:color="auto"/>
          </w:divBdr>
        </w:div>
        <w:div w:id="671764833">
          <w:marLeft w:val="0"/>
          <w:marRight w:val="0"/>
          <w:marTop w:val="0"/>
          <w:marBottom w:val="0"/>
          <w:divBdr>
            <w:top w:val="none" w:sz="0" w:space="0" w:color="auto"/>
            <w:left w:val="none" w:sz="0" w:space="0" w:color="auto"/>
            <w:bottom w:val="none" w:sz="0" w:space="0" w:color="auto"/>
            <w:right w:val="none" w:sz="0" w:space="0" w:color="auto"/>
          </w:divBdr>
        </w:div>
        <w:div w:id="151989094">
          <w:marLeft w:val="0"/>
          <w:marRight w:val="0"/>
          <w:marTop w:val="0"/>
          <w:marBottom w:val="0"/>
          <w:divBdr>
            <w:top w:val="none" w:sz="0" w:space="0" w:color="auto"/>
            <w:left w:val="none" w:sz="0" w:space="0" w:color="auto"/>
            <w:bottom w:val="none" w:sz="0" w:space="0" w:color="auto"/>
            <w:right w:val="none" w:sz="0" w:space="0" w:color="auto"/>
          </w:divBdr>
        </w:div>
        <w:div w:id="2121098444">
          <w:marLeft w:val="0"/>
          <w:marRight w:val="0"/>
          <w:marTop w:val="0"/>
          <w:marBottom w:val="0"/>
          <w:divBdr>
            <w:top w:val="none" w:sz="0" w:space="0" w:color="auto"/>
            <w:left w:val="none" w:sz="0" w:space="0" w:color="auto"/>
            <w:bottom w:val="none" w:sz="0" w:space="0" w:color="auto"/>
            <w:right w:val="none" w:sz="0" w:space="0" w:color="auto"/>
          </w:divBdr>
        </w:div>
        <w:div w:id="1750882264">
          <w:marLeft w:val="0"/>
          <w:marRight w:val="0"/>
          <w:marTop w:val="0"/>
          <w:marBottom w:val="0"/>
          <w:divBdr>
            <w:top w:val="none" w:sz="0" w:space="0" w:color="auto"/>
            <w:left w:val="none" w:sz="0" w:space="0" w:color="auto"/>
            <w:bottom w:val="none" w:sz="0" w:space="0" w:color="auto"/>
            <w:right w:val="none" w:sz="0" w:space="0" w:color="auto"/>
          </w:divBdr>
        </w:div>
        <w:div w:id="2133134188">
          <w:marLeft w:val="0"/>
          <w:marRight w:val="0"/>
          <w:marTop w:val="0"/>
          <w:marBottom w:val="0"/>
          <w:divBdr>
            <w:top w:val="none" w:sz="0" w:space="0" w:color="auto"/>
            <w:left w:val="none" w:sz="0" w:space="0" w:color="auto"/>
            <w:bottom w:val="none" w:sz="0" w:space="0" w:color="auto"/>
            <w:right w:val="none" w:sz="0" w:space="0" w:color="auto"/>
          </w:divBdr>
        </w:div>
        <w:div w:id="1012103092">
          <w:marLeft w:val="0"/>
          <w:marRight w:val="0"/>
          <w:marTop w:val="0"/>
          <w:marBottom w:val="0"/>
          <w:divBdr>
            <w:top w:val="none" w:sz="0" w:space="0" w:color="auto"/>
            <w:left w:val="none" w:sz="0" w:space="0" w:color="auto"/>
            <w:bottom w:val="none" w:sz="0" w:space="0" w:color="auto"/>
            <w:right w:val="none" w:sz="0" w:space="0" w:color="auto"/>
          </w:divBdr>
        </w:div>
        <w:div w:id="1656495691">
          <w:marLeft w:val="0"/>
          <w:marRight w:val="0"/>
          <w:marTop w:val="0"/>
          <w:marBottom w:val="0"/>
          <w:divBdr>
            <w:top w:val="none" w:sz="0" w:space="0" w:color="auto"/>
            <w:left w:val="none" w:sz="0" w:space="0" w:color="auto"/>
            <w:bottom w:val="none" w:sz="0" w:space="0" w:color="auto"/>
            <w:right w:val="none" w:sz="0" w:space="0" w:color="auto"/>
          </w:divBdr>
        </w:div>
        <w:div w:id="678577804">
          <w:marLeft w:val="0"/>
          <w:marRight w:val="0"/>
          <w:marTop w:val="0"/>
          <w:marBottom w:val="0"/>
          <w:divBdr>
            <w:top w:val="none" w:sz="0" w:space="0" w:color="auto"/>
            <w:left w:val="none" w:sz="0" w:space="0" w:color="auto"/>
            <w:bottom w:val="none" w:sz="0" w:space="0" w:color="auto"/>
            <w:right w:val="none" w:sz="0" w:space="0" w:color="auto"/>
          </w:divBdr>
        </w:div>
        <w:div w:id="1937638060">
          <w:marLeft w:val="0"/>
          <w:marRight w:val="0"/>
          <w:marTop w:val="0"/>
          <w:marBottom w:val="0"/>
          <w:divBdr>
            <w:top w:val="none" w:sz="0" w:space="0" w:color="auto"/>
            <w:left w:val="none" w:sz="0" w:space="0" w:color="auto"/>
            <w:bottom w:val="none" w:sz="0" w:space="0" w:color="auto"/>
            <w:right w:val="none" w:sz="0" w:space="0" w:color="auto"/>
          </w:divBdr>
        </w:div>
        <w:div w:id="2138719037">
          <w:marLeft w:val="0"/>
          <w:marRight w:val="0"/>
          <w:marTop w:val="0"/>
          <w:marBottom w:val="0"/>
          <w:divBdr>
            <w:top w:val="none" w:sz="0" w:space="0" w:color="auto"/>
            <w:left w:val="none" w:sz="0" w:space="0" w:color="auto"/>
            <w:bottom w:val="none" w:sz="0" w:space="0" w:color="auto"/>
            <w:right w:val="none" w:sz="0" w:space="0" w:color="auto"/>
          </w:divBdr>
        </w:div>
        <w:div w:id="661394864">
          <w:marLeft w:val="0"/>
          <w:marRight w:val="0"/>
          <w:marTop w:val="0"/>
          <w:marBottom w:val="0"/>
          <w:divBdr>
            <w:top w:val="none" w:sz="0" w:space="0" w:color="auto"/>
            <w:left w:val="none" w:sz="0" w:space="0" w:color="auto"/>
            <w:bottom w:val="none" w:sz="0" w:space="0" w:color="auto"/>
            <w:right w:val="none" w:sz="0" w:space="0" w:color="auto"/>
          </w:divBdr>
        </w:div>
        <w:div w:id="96171553">
          <w:marLeft w:val="0"/>
          <w:marRight w:val="0"/>
          <w:marTop w:val="0"/>
          <w:marBottom w:val="0"/>
          <w:divBdr>
            <w:top w:val="none" w:sz="0" w:space="0" w:color="auto"/>
            <w:left w:val="none" w:sz="0" w:space="0" w:color="auto"/>
            <w:bottom w:val="none" w:sz="0" w:space="0" w:color="auto"/>
            <w:right w:val="none" w:sz="0" w:space="0" w:color="auto"/>
          </w:divBdr>
        </w:div>
        <w:div w:id="226065422">
          <w:marLeft w:val="0"/>
          <w:marRight w:val="0"/>
          <w:marTop w:val="0"/>
          <w:marBottom w:val="0"/>
          <w:divBdr>
            <w:top w:val="none" w:sz="0" w:space="0" w:color="auto"/>
            <w:left w:val="none" w:sz="0" w:space="0" w:color="auto"/>
            <w:bottom w:val="none" w:sz="0" w:space="0" w:color="auto"/>
            <w:right w:val="none" w:sz="0" w:space="0" w:color="auto"/>
          </w:divBdr>
        </w:div>
        <w:div w:id="1199783651">
          <w:marLeft w:val="0"/>
          <w:marRight w:val="0"/>
          <w:marTop w:val="0"/>
          <w:marBottom w:val="0"/>
          <w:divBdr>
            <w:top w:val="none" w:sz="0" w:space="0" w:color="auto"/>
            <w:left w:val="none" w:sz="0" w:space="0" w:color="auto"/>
            <w:bottom w:val="none" w:sz="0" w:space="0" w:color="auto"/>
            <w:right w:val="none" w:sz="0" w:space="0" w:color="auto"/>
          </w:divBdr>
        </w:div>
        <w:div w:id="676813821">
          <w:marLeft w:val="0"/>
          <w:marRight w:val="0"/>
          <w:marTop w:val="0"/>
          <w:marBottom w:val="0"/>
          <w:divBdr>
            <w:top w:val="none" w:sz="0" w:space="0" w:color="auto"/>
            <w:left w:val="none" w:sz="0" w:space="0" w:color="auto"/>
            <w:bottom w:val="none" w:sz="0" w:space="0" w:color="auto"/>
            <w:right w:val="none" w:sz="0" w:space="0" w:color="auto"/>
          </w:divBdr>
        </w:div>
        <w:div w:id="794177001">
          <w:marLeft w:val="0"/>
          <w:marRight w:val="0"/>
          <w:marTop w:val="0"/>
          <w:marBottom w:val="0"/>
          <w:divBdr>
            <w:top w:val="none" w:sz="0" w:space="0" w:color="auto"/>
            <w:left w:val="none" w:sz="0" w:space="0" w:color="auto"/>
            <w:bottom w:val="none" w:sz="0" w:space="0" w:color="auto"/>
            <w:right w:val="none" w:sz="0" w:space="0" w:color="auto"/>
          </w:divBdr>
        </w:div>
        <w:div w:id="1218781681">
          <w:marLeft w:val="0"/>
          <w:marRight w:val="0"/>
          <w:marTop w:val="0"/>
          <w:marBottom w:val="0"/>
          <w:divBdr>
            <w:top w:val="none" w:sz="0" w:space="0" w:color="auto"/>
            <w:left w:val="none" w:sz="0" w:space="0" w:color="auto"/>
            <w:bottom w:val="none" w:sz="0" w:space="0" w:color="auto"/>
            <w:right w:val="none" w:sz="0" w:space="0" w:color="auto"/>
          </w:divBdr>
        </w:div>
        <w:div w:id="782841617">
          <w:marLeft w:val="0"/>
          <w:marRight w:val="0"/>
          <w:marTop w:val="0"/>
          <w:marBottom w:val="0"/>
          <w:divBdr>
            <w:top w:val="none" w:sz="0" w:space="0" w:color="auto"/>
            <w:left w:val="none" w:sz="0" w:space="0" w:color="auto"/>
            <w:bottom w:val="none" w:sz="0" w:space="0" w:color="auto"/>
            <w:right w:val="none" w:sz="0" w:space="0" w:color="auto"/>
          </w:divBdr>
        </w:div>
        <w:div w:id="731079405">
          <w:marLeft w:val="0"/>
          <w:marRight w:val="0"/>
          <w:marTop w:val="0"/>
          <w:marBottom w:val="0"/>
          <w:divBdr>
            <w:top w:val="none" w:sz="0" w:space="0" w:color="auto"/>
            <w:left w:val="none" w:sz="0" w:space="0" w:color="auto"/>
            <w:bottom w:val="none" w:sz="0" w:space="0" w:color="auto"/>
            <w:right w:val="none" w:sz="0" w:space="0" w:color="auto"/>
          </w:divBdr>
        </w:div>
        <w:div w:id="2099012756">
          <w:marLeft w:val="0"/>
          <w:marRight w:val="0"/>
          <w:marTop w:val="0"/>
          <w:marBottom w:val="0"/>
          <w:divBdr>
            <w:top w:val="none" w:sz="0" w:space="0" w:color="auto"/>
            <w:left w:val="none" w:sz="0" w:space="0" w:color="auto"/>
            <w:bottom w:val="none" w:sz="0" w:space="0" w:color="auto"/>
            <w:right w:val="none" w:sz="0" w:space="0" w:color="auto"/>
          </w:divBdr>
        </w:div>
        <w:div w:id="209928788">
          <w:marLeft w:val="0"/>
          <w:marRight w:val="0"/>
          <w:marTop w:val="0"/>
          <w:marBottom w:val="0"/>
          <w:divBdr>
            <w:top w:val="none" w:sz="0" w:space="0" w:color="auto"/>
            <w:left w:val="none" w:sz="0" w:space="0" w:color="auto"/>
            <w:bottom w:val="none" w:sz="0" w:space="0" w:color="auto"/>
            <w:right w:val="none" w:sz="0" w:space="0" w:color="auto"/>
          </w:divBdr>
        </w:div>
        <w:div w:id="936333212">
          <w:marLeft w:val="0"/>
          <w:marRight w:val="0"/>
          <w:marTop w:val="0"/>
          <w:marBottom w:val="0"/>
          <w:divBdr>
            <w:top w:val="none" w:sz="0" w:space="0" w:color="auto"/>
            <w:left w:val="none" w:sz="0" w:space="0" w:color="auto"/>
            <w:bottom w:val="none" w:sz="0" w:space="0" w:color="auto"/>
            <w:right w:val="none" w:sz="0" w:space="0" w:color="auto"/>
          </w:divBdr>
        </w:div>
        <w:div w:id="936907929">
          <w:marLeft w:val="0"/>
          <w:marRight w:val="0"/>
          <w:marTop w:val="0"/>
          <w:marBottom w:val="0"/>
          <w:divBdr>
            <w:top w:val="none" w:sz="0" w:space="0" w:color="auto"/>
            <w:left w:val="none" w:sz="0" w:space="0" w:color="auto"/>
            <w:bottom w:val="none" w:sz="0" w:space="0" w:color="auto"/>
            <w:right w:val="none" w:sz="0" w:space="0" w:color="auto"/>
          </w:divBdr>
        </w:div>
        <w:div w:id="1266695894">
          <w:marLeft w:val="0"/>
          <w:marRight w:val="0"/>
          <w:marTop w:val="0"/>
          <w:marBottom w:val="0"/>
          <w:divBdr>
            <w:top w:val="none" w:sz="0" w:space="0" w:color="auto"/>
            <w:left w:val="none" w:sz="0" w:space="0" w:color="auto"/>
            <w:bottom w:val="none" w:sz="0" w:space="0" w:color="auto"/>
            <w:right w:val="none" w:sz="0" w:space="0" w:color="auto"/>
          </w:divBdr>
        </w:div>
        <w:div w:id="1147627087">
          <w:marLeft w:val="0"/>
          <w:marRight w:val="0"/>
          <w:marTop w:val="0"/>
          <w:marBottom w:val="0"/>
          <w:divBdr>
            <w:top w:val="none" w:sz="0" w:space="0" w:color="auto"/>
            <w:left w:val="none" w:sz="0" w:space="0" w:color="auto"/>
            <w:bottom w:val="none" w:sz="0" w:space="0" w:color="auto"/>
            <w:right w:val="none" w:sz="0" w:space="0" w:color="auto"/>
          </w:divBdr>
        </w:div>
        <w:div w:id="1952857334">
          <w:marLeft w:val="0"/>
          <w:marRight w:val="0"/>
          <w:marTop w:val="0"/>
          <w:marBottom w:val="0"/>
          <w:divBdr>
            <w:top w:val="none" w:sz="0" w:space="0" w:color="auto"/>
            <w:left w:val="none" w:sz="0" w:space="0" w:color="auto"/>
            <w:bottom w:val="none" w:sz="0" w:space="0" w:color="auto"/>
            <w:right w:val="none" w:sz="0" w:space="0" w:color="auto"/>
          </w:divBdr>
          <w:divsChild>
            <w:div w:id="759176123">
              <w:marLeft w:val="-75"/>
              <w:marRight w:val="0"/>
              <w:marTop w:val="30"/>
              <w:marBottom w:val="30"/>
              <w:divBdr>
                <w:top w:val="none" w:sz="0" w:space="0" w:color="auto"/>
                <w:left w:val="none" w:sz="0" w:space="0" w:color="auto"/>
                <w:bottom w:val="none" w:sz="0" w:space="0" w:color="auto"/>
                <w:right w:val="none" w:sz="0" w:space="0" w:color="auto"/>
              </w:divBdr>
              <w:divsChild>
                <w:div w:id="403263308">
                  <w:marLeft w:val="0"/>
                  <w:marRight w:val="0"/>
                  <w:marTop w:val="0"/>
                  <w:marBottom w:val="0"/>
                  <w:divBdr>
                    <w:top w:val="none" w:sz="0" w:space="0" w:color="auto"/>
                    <w:left w:val="none" w:sz="0" w:space="0" w:color="auto"/>
                    <w:bottom w:val="none" w:sz="0" w:space="0" w:color="auto"/>
                    <w:right w:val="none" w:sz="0" w:space="0" w:color="auto"/>
                  </w:divBdr>
                  <w:divsChild>
                    <w:div w:id="339160071">
                      <w:marLeft w:val="0"/>
                      <w:marRight w:val="0"/>
                      <w:marTop w:val="0"/>
                      <w:marBottom w:val="0"/>
                      <w:divBdr>
                        <w:top w:val="none" w:sz="0" w:space="0" w:color="auto"/>
                        <w:left w:val="none" w:sz="0" w:space="0" w:color="auto"/>
                        <w:bottom w:val="none" w:sz="0" w:space="0" w:color="auto"/>
                        <w:right w:val="none" w:sz="0" w:space="0" w:color="auto"/>
                      </w:divBdr>
                    </w:div>
                  </w:divsChild>
                </w:div>
                <w:div w:id="620041983">
                  <w:marLeft w:val="0"/>
                  <w:marRight w:val="0"/>
                  <w:marTop w:val="0"/>
                  <w:marBottom w:val="0"/>
                  <w:divBdr>
                    <w:top w:val="none" w:sz="0" w:space="0" w:color="auto"/>
                    <w:left w:val="none" w:sz="0" w:space="0" w:color="auto"/>
                    <w:bottom w:val="none" w:sz="0" w:space="0" w:color="auto"/>
                    <w:right w:val="none" w:sz="0" w:space="0" w:color="auto"/>
                  </w:divBdr>
                  <w:divsChild>
                    <w:div w:id="1000043385">
                      <w:marLeft w:val="0"/>
                      <w:marRight w:val="0"/>
                      <w:marTop w:val="0"/>
                      <w:marBottom w:val="0"/>
                      <w:divBdr>
                        <w:top w:val="none" w:sz="0" w:space="0" w:color="auto"/>
                        <w:left w:val="none" w:sz="0" w:space="0" w:color="auto"/>
                        <w:bottom w:val="none" w:sz="0" w:space="0" w:color="auto"/>
                        <w:right w:val="none" w:sz="0" w:space="0" w:color="auto"/>
                      </w:divBdr>
                    </w:div>
                  </w:divsChild>
                </w:div>
                <w:div w:id="1170216683">
                  <w:marLeft w:val="0"/>
                  <w:marRight w:val="0"/>
                  <w:marTop w:val="0"/>
                  <w:marBottom w:val="0"/>
                  <w:divBdr>
                    <w:top w:val="none" w:sz="0" w:space="0" w:color="auto"/>
                    <w:left w:val="none" w:sz="0" w:space="0" w:color="auto"/>
                    <w:bottom w:val="none" w:sz="0" w:space="0" w:color="auto"/>
                    <w:right w:val="none" w:sz="0" w:space="0" w:color="auto"/>
                  </w:divBdr>
                  <w:divsChild>
                    <w:div w:id="1427461738">
                      <w:marLeft w:val="0"/>
                      <w:marRight w:val="0"/>
                      <w:marTop w:val="0"/>
                      <w:marBottom w:val="0"/>
                      <w:divBdr>
                        <w:top w:val="none" w:sz="0" w:space="0" w:color="auto"/>
                        <w:left w:val="none" w:sz="0" w:space="0" w:color="auto"/>
                        <w:bottom w:val="none" w:sz="0" w:space="0" w:color="auto"/>
                        <w:right w:val="none" w:sz="0" w:space="0" w:color="auto"/>
                      </w:divBdr>
                    </w:div>
                  </w:divsChild>
                </w:div>
                <w:div w:id="2049330170">
                  <w:marLeft w:val="0"/>
                  <w:marRight w:val="0"/>
                  <w:marTop w:val="0"/>
                  <w:marBottom w:val="0"/>
                  <w:divBdr>
                    <w:top w:val="none" w:sz="0" w:space="0" w:color="auto"/>
                    <w:left w:val="none" w:sz="0" w:space="0" w:color="auto"/>
                    <w:bottom w:val="none" w:sz="0" w:space="0" w:color="auto"/>
                    <w:right w:val="none" w:sz="0" w:space="0" w:color="auto"/>
                  </w:divBdr>
                  <w:divsChild>
                    <w:div w:id="831917173">
                      <w:marLeft w:val="0"/>
                      <w:marRight w:val="0"/>
                      <w:marTop w:val="0"/>
                      <w:marBottom w:val="0"/>
                      <w:divBdr>
                        <w:top w:val="none" w:sz="0" w:space="0" w:color="auto"/>
                        <w:left w:val="none" w:sz="0" w:space="0" w:color="auto"/>
                        <w:bottom w:val="none" w:sz="0" w:space="0" w:color="auto"/>
                        <w:right w:val="none" w:sz="0" w:space="0" w:color="auto"/>
                      </w:divBdr>
                    </w:div>
                  </w:divsChild>
                </w:div>
                <w:div w:id="1116749256">
                  <w:marLeft w:val="0"/>
                  <w:marRight w:val="0"/>
                  <w:marTop w:val="0"/>
                  <w:marBottom w:val="0"/>
                  <w:divBdr>
                    <w:top w:val="none" w:sz="0" w:space="0" w:color="auto"/>
                    <w:left w:val="none" w:sz="0" w:space="0" w:color="auto"/>
                    <w:bottom w:val="none" w:sz="0" w:space="0" w:color="auto"/>
                    <w:right w:val="none" w:sz="0" w:space="0" w:color="auto"/>
                  </w:divBdr>
                  <w:divsChild>
                    <w:div w:id="1508208800">
                      <w:marLeft w:val="0"/>
                      <w:marRight w:val="0"/>
                      <w:marTop w:val="0"/>
                      <w:marBottom w:val="0"/>
                      <w:divBdr>
                        <w:top w:val="none" w:sz="0" w:space="0" w:color="auto"/>
                        <w:left w:val="none" w:sz="0" w:space="0" w:color="auto"/>
                        <w:bottom w:val="none" w:sz="0" w:space="0" w:color="auto"/>
                        <w:right w:val="none" w:sz="0" w:space="0" w:color="auto"/>
                      </w:divBdr>
                    </w:div>
                  </w:divsChild>
                </w:div>
                <w:div w:id="1412891410">
                  <w:marLeft w:val="0"/>
                  <w:marRight w:val="0"/>
                  <w:marTop w:val="0"/>
                  <w:marBottom w:val="0"/>
                  <w:divBdr>
                    <w:top w:val="none" w:sz="0" w:space="0" w:color="auto"/>
                    <w:left w:val="none" w:sz="0" w:space="0" w:color="auto"/>
                    <w:bottom w:val="none" w:sz="0" w:space="0" w:color="auto"/>
                    <w:right w:val="none" w:sz="0" w:space="0" w:color="auto"/>
                  </w:divBdr>
                  <w:divsChild>
                    <w:div w:id="783815293">
                      <w:marLeft w:val="0"/>
                      <w:marRight w:val="0"/>
                      <w:marTop w:val="0"/>
                      <w:marBottom w:val="0"/>
                      <w:divBdr>
                        <w:top w:val="none" w:sz="0" w:space="0" w:color="auto"/>
                        <w:left w:val="none" w:sz="0" w:space="0" w:color="auto"/>
                        <w:bottom w:val="none" w:sz="0" w:space="0" w:color="auto"/>
                        <w:right w:val="none" w:sz="0" w:space="0" w:color="auto"/>
                      </w:divBdr>
                    </w:div>
                  </w:divsChild>
                </w:div>
                <w:div w:id="1935480292">
                  <w:marLeft w:val="0"/>
                  <w:marRight w:val="0"/>
                  <w:marTop w:val="0"/>
                  <w:marBottom w:val="0"/>
                  <w:divBdr>
                    <w:top w:val="none" w:sz="0" w:space="0" w:color="auto"/>
                    <w:left w:val="none" w:sz="0" w:space="0" w:color="auto"/>
                    <w:bottom w:val="none" w:sz="0" w:space="0" w:color="auto"/>
                    <w:right w:val="none" w:sz="0" w:space="0" w:color="auto"/>
                  </w:divBdr>
                  <w:divsChild>
                    <w:div w:id="1701586132">
                      <w:marLeft w:val="0"/>
                      <w:marRight w:val="0"/>
                      <w:marTop w:val="0"/>
                      <w:marBottom w:val="0"/>
                      <w:divBdr>
                        <w:top w:val="none" w:sz="0" w:space="0" w:color="auto"/>
                        <w:left w:val="none" w:sz="0" w:space="0" w:color="auto"/>
                        <w:bottom w:val="none" w:sz="0" w:space="0" w:color="auto"/>
                        <w:right w:val="none" w:sz="0" w:space="0" w:color="auto"/>
                      </w:divBdr>
                    </w:div>
                  </w:divsChild>
                </w:div>
                <w:div w:id="2003659361">
                  <w:marLeft w:val="0"/>
                  <w:marRight w:val="0"/>
                  <w:marTop w:val="0"/>
                  <w:marBottom w:val="0"/>
                  <w:divBdr>
                    <w:top w:val="none" w:sz="0" w:space="0" w:color="auto"/>
                    <w:left w:val="none" w:sz="0" w:space="0" w:color="auto"/>
                    <w:bottom w:val="none" w:sz="0" w:space="0" w:color="auto"/>
                    <w:right w:val="none" w:sz="0" w:space="0" w:color="auto"/>
                  </w:divBdr>
                  <w:divsChild>
                    <w:div w:id="1391461946">
                      <w:marLeft w:val="0"/>
                      <w:marRight w:val="0"/>
                      <w:marTop w:val="0"/>
                      <w:marBottom w:val="0"/>
                      <w:divBdr>
                        <w:top w:val="none" w:sz="0" w:space="0" w:color="auto"/>
                        <w:left w:val="none" w:sz="0" w:space="0" w:color="auto"/>
                        <w:bottom w:val="none" w:sz="0" w:space="0" w:color="auto"/>
                        <w:right w:val="none" w:sz="0" w:space="0" w:color="auto"/>
                      </w:divBdr>
                    </w:div>
                  </w:divsChild>
                </w:div>
                <w:div w:id="1234584908">
                  <w:marLeft w:val="0"/>
                  <w:marRight w:val="0"/>
                  <w:marTop w:val="0"/>
                  <w:marBottom w:val="0"/>
                  <w:divBdr>
                    <w:top w:val="none" w:sz="0" w:space="0" w:color="auto"/>
                    <w:left w:val="none" w:sz="0" w:space="0" w:color="auto"/>
                    <w:bottom w:val="none" w:sz="0" w:space="0" w:color="auto"/>
                    <w:right w:val="none" w:sz="0" w:space="0" w:color="auto"/>
                  </w:divBdr>
                  <w:divsChild>
                    <w:div w:id="949514286">
                      <w:marLeft w:val="0"/>
                      <w:marRight w:val="0"/>
                      <w:marTop w:val="0"/>
                      <w:marBottom w:val="0"/>
                      <w:divBdr>
                        <w:top w:val="none" w:sz="0" w:space="0" w:color="auto"/>
                        <w:left w:val="none" w:sz="0" w:space="0" w:color="auto"/>
                        <w:bottom w:val="none" w:sz="0" w:space="0" w:color="auto"/>
                        <w:right w:val="none" w:sz="0" w:space="0" w:color="auto"/>
                      </w:divBdr>
                    </w:div>
                  </w:divsChild>
                </w:div>
                <w:div w:id="723412993">
                  <w:marLeft w:val="0"/>
                  <w:marRight w:val="0"/>
                  <w:marTop w:val="0"/>
                  <w:marBottom w:val="0"/>
                  <w:divBdr>
                    <w:top w:val="none" w:sz="0" w:space="0" w:color="auto"/>
                    <w:left w:val="none" w:sz="0" w:space="0" w:color="auto"/>
                    <w:bottom w:val="none" w:sz="0" w:space="0" w:color="auto"/>
                    <w:right w:val="none" w:sz="0" w:space="0" w:color="auto"/>
                  </w:divBdr>
                  <w:divsChild>
                    <w:div w:id="510220108">
                      <w:marLeft w:val="0"/>
                      <w:marRight w:val="0"/>
                      <w:marTop w:val="0"/>
                      <w:marBottom w:val="0"/>
                      <w:divBdr>
                        <w:top w:val="none" w:sz="0" w:space="0" w:color="auto"/>
                        <w:left w:val="none" w:sz="0" w:space="0" w:color="auto"/>
                        <w:bottom w:val="none" w:sz="0" w:space="0" w:color="auto"/>
                        <w:right w:val="none" w:sz="0" w:space="0" w:color="auto"/>
                      </w:divBdr>
                    </w:div>
                  </w:divsChild>
                </w:div>
                <w:div w:id="90243236">
                  <w:marLeft w:val="0"/>
                  <w:marRight w:val="0"/>
                  <w:marTop w:val="0"/>
                  <w:marBottom w:val="0"/>
                  <w:divBdr>
                    <w:top w:val="none" w:sz="0" w:space="0" w:color="auto"/>
                    <w:left w:val="none" w:sz="0" w:space="0" w:color="auto"/>
                    <w:bottom w:val="none" w:sz="0" w:space="0" w:color="auto"/>
                    <w:right w:val="none" w:sz="0" w:space="0" w:color="auto"/>
                  </w:divBdr>
                  <w:divsChild>
                    <w:div w:id="253050361">
                      <w:marLeft w:val="0"/>
                      <w:marRight w:val="0"/>
                      <w:marTop w:val="0"/>
                      <w:marBottom w:val="0"/>
                      <w:divBdr>
                        <w:top w:val="none" w:sz="0" w:space="0" w:color="auto"/>
                        <w:left w:val="none" w:sz="0" w:space="0" w:color="auto"/>
                        <w:bottom w:val="none" w:sz="0" w:space="0" w:color="auto"/>
                        <w:right w:val="none" w:sz="0" w:space="0" w:color="auto"/>
                      </w:divBdr>
                    </w:div>
                  </w:divsChild>
                </w:div>
                <w:div w:id="1991134963">
                  <w:marLeft w:val="0"/>
                  <w:marRight w:val="0"/>
                  <w:marTop w:val="0"/>
                  <w:marBottom w:val="0"/>
                  <w:divBdr>
                    <w:top w:val="none" w:sz="0" w:space="0" w:color="auto"/>
                    <w:left w:val="none" w:sz="0" w:space="0" w:color="auto"/>
                    <w:bottom w:val="none" w:sz="0" w:space="0" w:color="auto"/>
                    <w:right w:val="none" w:sz="0" w:space="0" w:color="auto"/>
                  </w:divBdr>
                  <w:divsChild>
                    <w:div w:id="465047289">
                      <w:marLeft w:val="0"/>
                      <w:marRight w:val="0"/>
                      <w:marTop w:val="0"/>
                      <w:marBottom w:val="0"/>
                      <w:divBdr>
                        <w:top w:val="none" w:sz="0" w:space="0" w:color="auto"/>
                        <w:left w:val="none" w:sz="0" w:space="0" w:color="auto"/>
                        <w:bottom w:val="none" w:sz="0" w:space="0" w:color="auto"/>
                        <w:right w:val="none" w:sz="0" w:space="0" w:color="auto"/>
                      </w:divBdr>
                    </w:div>
                  </w:divsChild>
                </w:div>
                <w:div w:id="345907570">
                  <w:marLeft w:val="0"/>
                  <w:marRight w:val="0"/>
                  <w:marTop w:val="0"/>
                  <w:marBottom w:val="0"/>
                  <w:divBdr>
                    <w:top w:val="none" w:sz="0" w:space="0" w:color="auto"/>
                    <w:left w:val="none" w:sz="0" w:space="0" w:color="auto"/>
                    <w:bottom w:val="none" w:sz="0" w:space="0" w:color="auto"/>
                    <w:right w:val="none" w:sz="0" w:space="0" w:color="auto"/>
                  </w:divBdr>
                  <w:divsChild>
                    <w:div w:id="1859738894">
                      <w:marLeft w:val="0"/>
                      <w:marRight w:val="0"/>
                      <w:marTop w:val="0"/>
                      <w:marBottom w:val="0"/>
                      <w:divBdr>
                        <w:top w:val="none" w:sz="0" w:space="0" w:color="auto"/>
                        <w:left w:val="none" w:sz="0" w:space="0" w:color="auto"/>
                        <w:bottom w:val="none" w:sz="0" w:space="0" w:color="auto"/>
                        <w:right w:val="none" w:sz="0" w:space="0" w:color="auto"/>
                      </w:divBdr>
                    </w:div>
                  </w:divsChild>
                </w:div>
                <w:div w:id="1004237654">
                  <w:marLeft w:val="0"/>
                  <w:marRight w:val="0"/>
                  <w:marTop w:val="0"/>
                  <w:marBottom w:val="0"/>
                  <w:divBdr>
                    <w:top w:val="none" w:sz="0" w:space="0" w:color="auto"/>
                    <w:left w:val="none" w:sz="0" w:space="0" w:color="auto"/>
                    <w:bottom w:val="none" w:sz="0" w:space="0" w:color="auto"/>
                    <w:right w:val="none" w:sz="0" w:space="0" w:color="auto"/>
                  </w:divBdr>
                  <w:divsChild>
                    <w:div w:id="898132370">
                      <w:marLeft w:val="0"/>
                      <w:marRight w:val="0"/>
                      <w:marTop w:val="0"/>
                      <w:marBottom w:val="0"/>
                      <w:divBdr>
                        <w:top w:val="none" w:sz="0" w:space="0" w:color="auto"/>
                        <w:left w:val="none" w:sz="0" w:space="0" w:color="auto"/>
                        <w:bottom w:val="none" w:sz="0" w:space="0" w:color="auto"/>
                        <w:right w:val="none" w:sz="0" w:space="0" w:color="auto"/>
                      </w:divBdr>
                    </w:div>
                  </w:divsChild>
                </w:div>
                <w:div w:id="1610770378">
                  <w:marLeft w:val="0"/>
                  <w:marRight w:val="0"/>
                  <w:marTop w:val="0"/>
                  <w:marBottom w:val="0"/>
                  <w:divBdr>
                    <w:top w:val="none" w:sz="0" w:space="0" w:color="auto"/>
                    <w:left w:val="none" w:sz="0" w:space="0" w:color="auto"/>
                    <w:bottom w:val="none" w:sz="0" w:space="0" w:color="auto"/>
                    <w:right w:val="none" w:sz="0" w:space="0" w:color="auto"/>
                  </w:divBdr>
                  <w:divsChild>
                    <w:div w:id="1178891068">
                      <w:marLeft w:val="0"/>
                      <w:marRight w:val="0"/>
                      <w:marTop w:val="0"/>
                      <w:marBottom w:val="0"/>
                      <w:divBdr>
                        <w:top w:val="none" w:sz="0" w:space="0" w:color="auto"/>
                        <w:left w:val="none" w:sz="0" w:space="0" w:color="auto"/>
                        <w:bottom w:val="none" w:sz="0" w:space="0" w:color="auto"/>
                        <w:right w:val="none" w:sz="0" w:space="0" w:color="auto"/>
                      </w:divBdr>
                    </w:div>
                  </w:divsChild>
                </w:div>
                <w:div w:id="1583684337">
                  <w:marLeft w:val="0"/>
                  <w:marRight w:val="0"/>
                  <w:marTop w:val="0"/>
                  <w:marBottom w:val="0"/>
                  <w:divBdr>
                    <w:top w:val="none" w:sz="0" w:space="0" w:color="auto"/>
                    <w:left w:val="none" w:sz="0" w:space="0" w:color="auto"/>
                    <w:bottom w:val="none" w:sz="0" w:space="0" w:color="auto"/>
                    <w:right w:val="none" w:sz="0" w:space="0" w:color="auto"/>
                  </w:divBdr>
                  <w:divsChild>
                    <w:div w:id="1446853221">
                      <w:marLeft w:val="0"/>
                      <w:marRight w:val="0"/>
                      <w:marTop w:val="0"/>
                      <w:marBottom w:val="0"/>
                      <w:divBdr>
                        <w:top w:val="none" w:sz="0" w:space="0" w:color="auto"/>
                        <w:left w:val="none" w:sz="0" w:space="0" w:color="auto"/>
                        <w:bottom w:val="none" w:sz="0" w:space="0" w:color="auto"/>
                        <w:right w:val="none" w:sz="0" w:space="0" w:color="auto"/>
                      </w:divBdr>
                    </w:div>
                  </w:divsChild>
                </w:div>
                <w:div w:id="1577713836">
                  <w:marLeft w:val="0"/>
                  <w:marRight w:val="0"/>
                  <w:marTop w:val="0"/>
                  <w:marBottom w:val="0"/>
                  <w:divBdr>
                    <w:top w:val="none" w:sz="0" w:space="0" w:color="auto"/>
                    <w:left w:val="none" w:sz="0" w:space="0" w:color="auto"/>
                    <w:bottom w:val="none" w:sz="0" w:space="0" w:color="auto"/>
                    <w:right w:val="none" w:sz="0" w:space="0" w:color="auto"/>
                  </w:divBdr>
                  <w:divsChild>
                    <w:div w:id="261686958">
                      <w:marLeft w:val="0"/>
                      <w:marRight w:val="0"/>
                      <w:marTop w:val="0"/>
                      <w:marBottom w:val="0"/>
                      <w:divBdr>
                        <w:top w:val="none" w:sz="0" w:space="0" w:color="auto"/>
                        <w:left w:val="none" w:sz="0" w:space="0" w:color="auto"/>
                        <w:bottom w:val="none" w:sz="0" w:space="0" w:color="auto"/>
                        <w:right w:val="none" w:sz="0" w:space="0" w:color="auto"/>
                      </w:divBdr>
                    </w:div>
                  </w:divsChild>
                </w:div>
                <w:div w:id="2040623919">
                  <w:marLeft w:val="0"/>
                  <w:marRight w:val="0"/>
                  <w:marTop w:val="0"/>
                  <w:marBottom w:val="0"/>
                  <w:divBdr>
                    <w:top w:val="none" w:sz="0" w:space="0" w:color="auto"/>
                    <w:left w:val="none" w:sz="0" w:space="0" w:color="auto"/>
                    <w:bottom w:val="none" w:sz="0" w:space="0" w:color="auto"/>
                    <w:right w:val="none" w:sz="0" w:space="0" w:color="auto"/>
                  </w:divBdr>
                  <w:divsChild>
                    <w:div w:id="1173689819">
                      <w:marLeft w:val="0"/>
                      <w:marRight w:val="0"/>
                      <w:marTop w:val="0"/>
                      <w:marBottom w:val="0"/>
                      <w:divBdr>
                        <w:top w:val="none" w:sz="0" w:space="0" w:color="auto"/>
                        <w:left w:val="none" w:sz="0" w:space="0" w:color="auto"/>
                        <w:bottom w:val="none" w:sz="0" w:space="0" w:color="auto"/>
                        <w:right w:val="none" w:sz="0" w:space="0" w:color="auto"/>
                      </w:divBdr>
                    </w:div>
                  </w:divsChild>
                </w:div>
                <w:div w:id="1375083240">
                  <w:marLeft w:val="0"/>
                  <w:marRight w:val="0"/>
                  <w:marTop w:val="0"/>
                  <w:marBottom w:val="0"/>
                  <w:divBdr>
                    <w:top w:val="none" w:sz="0" w:space="0" w:color="auto"/>
                    <w:left w:val="none" w:sz="0" w:space="0" w:color="auto"/>
                    <w:bottom w:val="none" w:sz="0" w:space="0" w:color="auto"/>
                    <w:right w:val="none" w:sz="0" w:space="0" w:color="auto"/>
                  </w:divBdr>
                  <w:divsChild>
                    <w:div w:id="2043438032">
                      <w:marLeft w:val="0"/>
                      <w:marRight w:val="0"/>
                      <w:marTop w:val="0"/>
                      <w:marBottom w:val="0"/>
                      <w:divBdr>
                        <w:top w:val="none" w:sz="0" w:space="0" w:color="auto"/>
                        <w:left w:val="none" w:sz="0" w:space="0" w:color="auto"/>
                        <w:bottom w:val="none" w:sz="0" w:space="0" w:color="auto"/>
                        <w:right w:val="none" w:sz="0" w:space="0" w:color="auto"/>
                      </w:divBdr>
                    </w:div>
                  </w:divsChild>
                </w:div>
                <w:div w:id="263618234">
                  <w:marLeft w:val="0"/>
                  <w:marRight w:val="0"/>
                  <w:marTop w:val="0"/>
                  <w:marBottom w:val="0"/>
                  <w:divBdr>
                    <w:top w:val="none" w:sz="0" w:space="0" w:color="auto"/>
                    <w:left w:val="none" w:sz="0" w:space="0" w:color="auto"/>
                    <w:bottom w:val="none" w:sz="0" w:space="0" w:color="auto"/>
                    <w:right w:val="none" w:sz="0" w:space="0" w:color="auto"/>
                  </w:divBdr>
                  <w:divsChild>
                    <w:div w:id="1040668151">
                      <w:marLeft w:val="0"/>
                      <w:marRight w:val="0"/>
                      <w:marTop w:val="0"/>
                      <w:marBottom w:val="0"/>
                      <w:divBdr>
                        <w:top w:val="none" w:sz="0" w:space="0" w:color="auto"/>
                        <w:left w:val="none" w:sz="0" w:space="0" w:color="auto"/>
                        <w:bottom w:val="none" w:sz="0" w:space="0" w:color="auto"/>
                        <w:right w:val="none" w:sz="0" w:space="0" w:color="auto"/>
                      </w:divBdr>
                    </w:div>
                  </w:divsChild>
                </w:div>
                <w:div w:id="1986544879">
                  <w:marLeft w:val="0"/>
                  <w:marRight w:val="0"/>
                  <w:marTop w:val="0"/>
                  <w:marBottom w:val="0"/>
                  <w:divBdr>
                    <w:top w:val="none" w:sz="0" w:space="0" w:color="auto"/>
                    <w:left w:val="none" w:sz="0" w:space="0" w:color="auto"/>
                    <w:bottom w:val="none" w:sz="0" w:space="0" w:color="auto"/>
                    <w:right w:val="none" w:sz="0" w:space="0" w:color="auto"/>
                  </w:divBdr>
                  <w:divsChild>
                    <w:div w:id="1463304406">
                      <w:marLeft w:val="0"/>
                      <w:marRight w:val="0"/>
                      <w:marTop w:val="0"/>
                      <w:marBottom w:val="0"/>
                      <w:divBdr>
                        <w:top w:val="none" w:sz="0" w:space="0" w:color="auto"/>
                        <w:left w:val="none" w:sz="0" w:space="0" w:color="auto"/>
                        <w:bottom w:val="none" w:sz="0" w:space="0" w:color="auto"/>
                        <w:right w:val="none" w:sz="0" w:space="0" w:color="auto"/>
                      </w:divBdr>
                    </w:div>
                  </w:divsChild>
                </w:div>
                <w:div w:id="329796419">
                  <w:marLeft w:val="0"/>
                  <w:marRight w:val="0"/>
                  <w:marTop w:val="0"/>
                  <w:marBottom w:val="0"/>
                  <w:divBdr>
                    <w:top w:val="none" w:sz="0" w:space="0" w:color="auto"/>
                    <w:left w:val="none" w:sz="0" w:space="0" w:color="auto"/>
                    <w:bottom w:val="none" w:sz="0" w:space="0" w:color="auto"/>
                    <w:right w:val="none" w:sz="0" w:space="0" w:color="auto"/>
                  </w:divBdr>
                  <w:divsChild>
                    <w:div w:id="457139691">
                      <w:marLeft w:val="0"/>
                      <w:marRight w:val="0"/>
                      <w:marTop w:val="0"/>
                      <w:marBottom w:val="0"/>
                      <w:divBdr>
                        <w:top w:val="none" w:sz="0" w:space="0" w:color="auto"/>
                        <w:left w:val="none" w:sz="0" w:space="0" w:color="auto"/>
                        <w:bottom w:val="none" w:sz="0" w:space="0" w:color="auto"/>
                        <w:right w:val="none" w:sz="0" w:space="0" w:color="auto"/>
                      </w:divBdr>
                    </w:div>
                  </w:divsChild>
                </w:div>
                <w:div w:id="1167747955">
                  <w:marLeft w:val="0"/>
                  <w:marRight w:val="0"/>
                  <w:marTop w:val="0"/>
                  <w:marBottom w:val="0"/>
                  <w:divBdr>
                    <w:top w:val="none" w:sz="0" w:space="0" w:color="auto"/>
                    <w:left w:val="none" w:sz="0" w:space="0" w:color="auto"/>
                    <w:bottom w:val="none" w:sz="0" w:space="0" w:color="auto"/>
                    <w:right w:val="none" w:sz="0" w:space="0" w:color="auto"/>
                  </w:divBdr>
                  <w:divsChild>
                    <w:div w:id="1593196804">
                      <w:marLeft w:val="0"/>
                      <w:marRight w:val="0"/>
                      <w:marTop w:val="0"/>
                      <w:marBottom w:val="0"/>
                      <w:divBdr>
                        <w:top w:val="none" w:sz="0" w:space="0" w:color="auto"/>
                        <w:left w:val="none" w:sz="0" w:space="0" w:color="auto"/>
                        <w:bottom w:val="none" w:sz="0" w:space="0" w:color="auto"/>
                        <w:right w:val="none" w:sz="0" w:space="0" w:color="auto"/>
                      </w:divBdr>
                    </w:div>
                  </w:divsChild>
                </w:div>
                <w:div w:id="1214192129">
                  <w:marLeft w:val="0"/>
                  <w:marRight w:val="0"/>
                  <w:marTop w:val="0"/>
                  <w:marBottom w:val="0"/>
                  <w:divBdr>
                    <w:top w:val="none" w:sz="0" w:space="0" w:color="auto"/>
                    <w:left w:val="none" w:sz="0" w:space="0" w:color="auto"/>
                    <w:bottom w:val="none" w:sz="0" w:space="0" w:color="auto"/>
                    <w:right w:val="none" w:sz="0" w:space="0" w:color="auto"/>
                  </w:divBdr>
                  <w:divsChild>
                    <w:div w:id="913121641">
                      <w:marLeft w:val="0"/>
                      <w:marRight w:val="0"/>
                      <w:marTop w:val="0"/>
                      <w:marBottom w:val="0"/>
                      <w:divBdr>
                        <w:top w:val="none" w:sz="0" w:space="0" w:color="auto"/>
                        <w:left w:val="none" w:sz="0" w:space="0" w:color="auto"/>
                        <w:bottom w:val="none" w:sz="0" w:space="0" w:color="auto"/>
                        <w:right w:val="none" w:sz="0" w:space="0" w:color="auto"/>
                      </w:divBdr>
                    </w:div>
                  </w:divsChild>
                </w:div>
                <w:div w:id="873541685">
                  <w:marLeft w:val="0"/>
                  <w:marRight w:val="0"/>
                  <w:marTop w:val="0"/>
                  <w:marBottom w:val="0"/>
                  <w:divBdr>
                    <w:top w:val="none" w:sz="0" w:space="0" w:color="auto"/>
                    <w:left w:val="none" w:sz="0" w:space="0" w:color="auto"/>
                    <w:bottom w:val="none" w:sz="0" w:space="0" w:color="auto"/>
                    <w:right w:val="none" w:sz="0" w:space="0" w:color="auto"/>
                  </w:divBdr>
                  <w:divsChild>
                    <w:div w:id="950093807">
                      <w:marLeft w:val="0"/>
                      <w:marRight w:val="0"/>
                      <w:marTop w:val="0"/>
                      <w:marBottom w:val="0"/>
                      <w:divBdr>
                        <w:top w:val="none" w:sz="0" w:space="0" w:color="auto"/>
                        <w:left w:val="none" w:sz="0" w:space="0" w:color="auto"/>
                        <w:bottom w:val="none" w:sz="0" w:space="0" w:color="auto"/>
                        <w:right w:val="none" w:sz="0" w:space="0" w:color="auto"/>
                      </w:divBdr>
                    </w:div>
                  </w:divsChild>
                </w:div>
                <w:div w:id="1134713059">
                  <w:marLeft w:val="0"/>
                  <w:marRight w:val="0"/>
                  <w:marTop w:val="0"/>
                  <w:marBottom w:val="0"/>
                  <w:divBdr>
                    <w:top w:val="none" w:sz="0" w:space="0" w:color="auto"/>
                    <w:left w:val="none" w:sz="0" w:space="0" w:color="auto"/>
                    <w:bottom w:val="none" w:sz="0" w:space="0" w:color="auto"/>
                    <w:right w:val="none" w:sz="0" w:space="0" w:color="auto"/>
                  </w:divBdr>
                  <w:divsChild>
                    <w:div w:id="1805344559">
                      <w:marLeft w:val="0"/>
                      <w:marRight w:val="0"/>
                      <w:marTop w:val="0"/>
                      <w:marBottom w:val="0"/>
                      <w:divBdr>
                        <w:top w:val="none" w:sz="0" w:space="0" w:color="auto"/>
                        <w:left w:val="none" w:sz="0" w:space="0" w:color="auto"/>
                        <w:bottom w:val="none" w:sz="0" w:space="0" w:color="auto"/>
                        <w:right w:val="none" w:sz="0" w:space="0" w:color="auto"/>
                      </w:divBdr>
                    </w:div>
                  </w:divsChild>
                </w:div>
                <w:div w:id="548999059">
                  <w:marLeft w:val="0"/>
                  <w:marRight w:val="0"/>
                  <w:marTop w:val="0"/>
                  <w:marBottom w:val="0"/>
                  <w:divBdr>
                    <w:top w:val="none" w:sz="0" w:space="0" w:color="auto"/>
                    <w:left w:val="none" w:sz="0" w:space="0" w:color="auto"/>
                    <w:bottom w:val="none" w:sz="0" w:space="0" w:color="auto"/>
                    <w:right w:val="none" w:sz="0" w:space="0" w:color="auto"/>
                  </w:divBdr>
                  <w:divsChild>
                    <w:div w:id="76107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231296">
          <w:marLeft w:val="0"/>
          <w:marRight w:val="0"/>
          <w:marTop w:val="0"/>
          <w:marBottom w:val="0"/>
          <w:divBdr>
            <w:top w:val="none" w:sz="0" w:space="0" w:color="auto"/>
            <w:left w:val="none" w:sz="0" w:space="0" w:color="auto"/>
            <w:bottom w:val="none" w:sz="0" w:space="0" w:color="auto"/>
            <w:right w:val="none" w:sz="0" w:space="0" w:color="auto"/>
          </w:divBdr>
        </w:div>
        <w:div w:id="1933510697">
          <w:marLeft w:val="0"/>
          <w:marRight w:val="0"/>
          <w:marTop w:val="0"/>
          <w:marBottom w:val="0"/>
          <w:divBdr>
            <w:top w:val="none" w:sz="0" w:space="0" w:color="auto"/>
            <w:left w:val="none" w:sz="0" w:space="0" w:color="auto"/>
            <w:bottom w:val="none" w:sz="0" w:space="0" w:color="auto"/>
            <w:right w:val="none" w:sz="0" w:space="0" w:color="auto"/>
          </w:divBdr>
        </w:div>
        <w:div w:id="88044663">
          <w:marLeft w:val="0"/>
          <w:marRight w:val="0"/>
          <w:marTop w:val="0"/>
          <w:marBottom w:val="0"/>
          <w:divBdr>
            <w:top w:val="none" w:sz="0" w:space="0" w:color="auto"/>
            <w:left w:val="none" w:sz="0" w:space="0" w:color="auto"/>
            <w:bottom w:val="none" w:sz="0" w:space="0" w:color="auto"/>
            <w:right w:val="none" w:sz="0" w:space="0" w:color="auto"/>
          </w:divBdr>
        </w:div>
        <w:div w:id="707529576">
          <w:marLeft w:val="0"/>
          <w:marRight w:val="0"/>
          <w:marTop w:val="0"/>
          <w:marBottom w:val="0"/>
          <w:divBdr>
            <w:top w:val="none" w:sz="0" w:space="0" w:color="auto"/>
            <w:left w:val="none" w:sz="0" w:space="0" w:color="auto"/>
            <w:bottom w:val="none" w:sz="0" w:space="0" w:color="auto"/>
            <w:right w:val="none" w:sz="0" w:space="0" w:color="auto"/>
          </w:divBdr>
        </w:div>
        <w:div w:id="724530910">
          <w:marLeft w:val="0"/>
          <w:marRight w:val="0"/>
          <w:marTop w:val="0"/>
          <w:marBottom w:val="0"/>
          <w:divBdr>
            <w:top w:val="none" w:sz="0" w:space="0" w:color="auto"/>
            <w:left w:val="none" w:sz="0" w:space="0" w:color="auto"/>
            <w:bottom w:val="none" w:sz="0" w:space="0" w:color="auto"/>
            <w:right w:val="none" w:sz="0" w:space="0" w:color="auto"/>
          </w:divBdr>
        </w:div>
        <w:div w:id="1153722025">
          <w:marLeft w:val="0"/>
          <w:marRight w:val="0"/>
          <w:marTop w:val="0"/>
          <w:marBottom w:val="0"/>
          <w:divBdr>
            <w:top w:val="none" w:sz="0" w:space="0" w:color="auto"/>
            <w:left w:val="none" w:sz="0" w:space="0" w:color="auto"/>
            <w:bottom w:val="none" w:sz="0" w:space="0" w:color="auto"/>
            <w:right w:val="none" w:sz="0" w:space="0" w:color="auto"/>
          </w:divBdr>
        </w:div>
        <w:div w:id="181817949">
          <w:marLeft w:val="0"/>
          <w:marRight w:val="0"/>
          <w:marTop w:val="0"/>
          <w:marBottom w:val="0"/>
          <w:divBdr>
            <w:top w:val="none" w:sz="0" w:space="0" w:color="auto"/>
            <w:left w:val="none" w:sz="0" w:space="0" w:color="auto"/>
            <w:bottom w:val="none" w:sz="0" w:space="0" w:color="auto"/>
            <w:right w:val="none" w:sz="0" w:space="0" w:color="auto"/>
          </w:divBdr>
        </w:div>
      </w:divsChild>
    </w:div>
    <w:div w:id="1431970305">
      <w:bodyDiv w:val="1"/>
      <w:marLeft w:val="0"/>
      <w:marRight w:val="0"/>
      <w:marTop w:val="0"/>
      <w:marBottom w:val="0"/>
      <w:divBdr>
        <w:top w:val="none" w:sz="0" w:space="0" w:color="auto"/>
        <w:left w:val="none" w:sz="0" w:space="0" w:color="auto"/>
        <w:bottom w:val="none" w:sz="0" w:space="0" w:color="auto"/>
        <w:right w:val="none" w:sz="0" w:space="0" w:color="auto"/>
      </w:divBdr>
    </w:div>
    <w:div w:id="1434206747">
      <w:bodyDiv w:val="1"/>
      <w:marLeft w:val="0"/>
      <w:marRight w:val="0"/>
      <w:marTop w:val="0"/>
      <w:marBottom w:val="0"/>
      <w:divBdr>
        <w:top w:val="none" w:sz="0" w:space="0" w:color="auto"/>
        <w:left w:val="none" w:sz="0" w:space="0" w:color="auto"/>
        <w:bottom w:val="none" w:sz="0" w:space="0" w:color="auto"/>
        <w:right w:val="none" w:sz="0" w:space="0" w:color="auto"/>
      </w:divBdr>
      <w:divsChild>
        <w:div w:id="1213270402">
          <w:marLeft w:val="0"/>
          <w:marRight w:val="0"/>
          <w:marTop w:val="0"/>
          <w:marBottom w:val="0"/>
          <w:divBdr>
            <w:top w:val="none" w:sz="0" w:space="0" w:color="auto"/>
            <w:left w:val="none" w:sz="0" w:space="0" w:color="auto"/>
            <w:bottom w:val="none" w:sz="0" w:space="0" w:color="auto"/>
            <w:right w:val="none" w:sz="0" w:space="0" w:color="auto"/>
          </w:divBdr>
        </w:div>
        <w:div w:id="973485338">
          <w:marLeft w:val="0"/>
          <w:marRight w:val="0"/>
          <w:marTop w:val="0"/>
          <w:marBottom w:val="0"/>
          <w:divBdr>
            <w:top w:val="none" w:sz="0" w:space="0" w:color="auto"/>
            <w:left w:val="none" w:sz="0" w:space="0" w:color="auto"/>
            <w:bottom w:val="none" w:sz="0" w:space="0" w:color="auto"/>
            <w:right w:val="none" w:sz="0" w:space="0" w:color="auto"/>
          </w:divBdr>
        </w:div>
        <w:div w:id="849216212">
          <w:marLeft w:val="0"/>
          <w:marRight w:val="0"/>
          <w:marTop w:val="0"/>
          <w:marBottom w:val="0"/>
          <w:divBdr>
            <w:top w:val="none" w:sz="0" w:space="0" w:color="auto"/>
            <w:left w:val="none" w:sz="0" w:space="0" w:color="auto"/>
            <w:bottom w:val="none" w:sz="0" w:space="0" w:color="auto"/>
            <w:right w:val="none" w:sz="0" w:space="0" w:color="auto"/>
          </w:divBdr>
        </w:div>
        <w:div w:id="1984458327">
          <w:marLeft w:val="0"/>
          <w:marRight w:val="0"/>
          <w:marTop w:val="0"/>
          <w:marBottom w:val="0"/>
          <w:divBdr>
            <w:top w:val="none" w:sz="0" w:space="0" w:color="auto"/>
            <w:left w:val="none" w:sz="0" w:space="0" w:color="auto"/>
            <w:bottom w:val="none" w:sz="0" w:space="0" w:color="auto"/>
            <w:right w:val="none" w:sz="0" w:space="0" w:color="auto"/>
          </w:divBdr>
        </w:div>
        <w:div w:id="537548859">
          <w:marLeft w:val="0"/>
          <w:marRight w:val="0"/>
          <w:marTop w:val="0"/>
          <w:marBottom w:val="0"/>
          <w:divBdr>
            <w:top w:val="none" w:sz="0" w:space="0" w:color="auto"/>
            <w:left w:val="none" w:sz="0" w:space="0" w:color="auto"/>
            <w:bottom w:val="none" w:sz="0" w:space="0" w:color="auto"/>
            <w:right w:val="none" w:sz="0" w:space="0" w:color="auto"/>
          </w:divBdr>
        </w:div>
        <w:div w:id="1697846259">
          <w:marLeft w:val="0"/>
          <w:marRight w:val="0"/>
          <w:marTop w:val="0"/>
          <w:marBottom w:val="0"/>
          <w:divBdr>
            <w:top w:val="none" w:sz="0" w:space="0" w:color="auto"/>
            <w:left w:val="none" w:sz="0" w:space="0" w:color="auto"/>
            <w:bottom w:val="none" w:sz="0" w:space="0" w:color="auto"/>
            <w:right w:val="none" w:sz="0" w:space="0" w:color="auto"/>
          </w:divBdr>
        </w:div>
        <w:div w:id="1442990937">
          <w:marLeft w:val="0"/>
          <w:marRight w:val="0"/>
          <w:marTop w:val="0"/>
          <w:marBottom w:val="0"/>
          <w:divBdr>
            <w:top w:val="none" w:sz="0" w:space="0" w:color="auto"/>
            <w:left w:val="none" w:sz="0" w:space="0" w:color="auto"/>
            <w:bottom w:val="none" w:sz="0" w:space="0" w:color="auto"/>
            <w:right w:val="none" w:sz="0" w:space="0" w:color="auto"/>
          </w:divBdr>
        </w:div>
        <w:div w:id="898439764">
          <w:marLeft w:val="0"/>
          <w:marRight w:val="0"/>
          <w:marTop w:val="0"/>
          <w:marBottom w:val="0"/>
          <w:divBdr>
            <w:top w:val="none" w:sz="0" w:space="0" w:color="auto"/>
            <w:left w:val="none" w:sz="0" w:space="0" w:color="auto"/>
            <w:bottom w:val="none" w:sz="0" w:space="0" w:color="auto"/>
            <w:right w:val="none" w:sz="0" w:space="0" w:color="auto"/>
          </w:divBdr>
        </w:div>
        <w:div w:id="235627916">
          <w:marLeft w:val="0"/>
          <w:marRight w:val="0"/>
          <w:marTop w:val="0"/>
          <w:marBottom w:val="0"/>
          <w:divBdr>
            <w:top w:val="none" w:sz="0" w:space="0" w:color="auto"/>
            <w:left w:val="none" w:sz="0" w:space="0" w:color="auto"/>
            <w:bottom w:val="none" w:sz="0" w:space="0" w:color="auto"/>
            <w:right w:val="none" w:sz="0" w:space="0" w:color="auto"/>
          </w:divBdr>
        </w:div>
        <w:div w:id="1556236521">
          <w:marLeft w:val="0"/>
          <w:marRight w:val="0"/>
          <w:marTop w:val="0"/>
          <w:marBottom w:val="0"/>
          <w:divBdr>
            <w:top w:val="none" w:sz="0" w:space="0" w:color="auto"/>
            <w:left w:val="none" w:sz="0" w:space="0" w:color="auto"/>
            <w:bottom w:val="none" w:sz="0" w:space="0" w:color="auto"/>
            <w:right w:val="none" w:sz="0" w:space="0" w:color="auto"/>
          </w:divBdr>
        </w:div>
        <w:div w:id="840126836">
          <w:marLeft w:val="0"/>
          <w:marRight w:val="0"/>
          <w:marTop w:val="0"/>
          <w:marBottom w:val="0"/>
          <w:divBdr>
            <w:top w:val="none" w:sz="0" w:space="0" w:color="auto"/>
            <w:left w:val="none" w:sz="0" w:space="0" w:color="auto"/>
            <w:bottom w:val="none" w:sz="0" w:space="0" w:color="auto"/>
            <w:right w:val="none" w:sz="0" w:space="0" w:color="auto"/>
          </w:divBdr>
        </w:div>
        <w:div w:id="1993947195">
          <w:marLeft w:val="0"/>
          <w:marRight w:val="0"/>
          <w:marTop w:val="0"/>
          <w:marBottom w:val="0"/>
          <w:divBdr>
            <w:top w:val="none" w:sz="0" w:space="0" w:color="auto"/>
            <w:left w:val="none" w:sz="0" w:space="0" w:color="auto"/>
            <w:bottom w:val="none" w:sz="0" w:space="0" w:color="auto"/>
            <w:right w:val="none" w:sz="0" w:space="0" w:color="auto"/>
          </w:divBdr>
        </w:div>
        <w:div w:id="1499230996">
          <w:marLeft w:val="0"/>
          <w:marRight w:val="0"/>
          <w:marTop w:val="0"/>
          <w:marBottom w:val="0"/>
          <w:divBdr>
            <w:top w:val="none" w:sz="0" w:space="0" w:color="auto"/>
            <w:left w:val="none" w:sz="0" w:space="0" w:color="auto"/>
            <w:bottom w:val="none" w:sz="0" w:space="0" w:color="auto"/>
            <w:right w:val="none" w:sz="0" w:space="0" w:color="auto"/>
          </w:divBdr>
        </w:div>
        <w:div w:id="2070877448">
          <w:marLeft w:val="0"/>
          <w:marRight w:val="0"/>
          <w:marTop w:val="0"/>
          <w:marBottom w:val="0"/>
          <w:divBdr>
            <w:top w:val="none" w:sz="0" w:space="0" w:color="auto"/>
            <w:left w:val="none" w:sz="0" w:space="0" w:color="auto"/>
            <w:bottom w:val="none" w:sz="0" w:space="0" w:color="auto"/>
            <w:right w:val="none" w:sz="0" w:space="0" w:color="auto"/>
          </w:divBdr>
        </w:div>
        <w:div w:id="1719474091">
          <w:marLeft w:val="0"/>
          <w:marRight w:val="0"/>
          <w:marTop w:val="0"/>
          <w:marBottom w:val="0"/>
          <w:divBdr>
            <w:top w:val="none" w:sz="0" w:space="0" w:color="auto"/>
            <w:left w:val="none" w:sz="0" w:space="0" w:color="auto"/>
            <w:bottom w:val="none" w:sz="0" w:space="0" w:color="auto"/>
            <w:right w:val="none" w:sz="0" w:space="0" w:color="auto"/>
          </w:divBdr>
        </w:div>
        <w:div w:id="2047635529">
          <w:marLeft w:val="0"/>
          <w:marRight w:val="0"/>
          <w:marTop w:val="0"/>
          <w:marBottom w:val="0"/>
          <w:divBdr>
            <w:top w:val="none" w:sz="0" w:space="0" w:color="auto"/>
            <w:left w:val="none" w:sz="0" w:space="0" w:color="auto"/>
            <w:bottom w:val="none" w:sz="0" w:space="0" w:color="auto"/>
            <w:right w:val="none" w:sz="0" w:space="0" w:color="auto"/>
          </w:divBdr>
        </w:div>
        <w:div w:id="1038165517">
          <w:marLeft w:val="0"/>
          <w:marRight w:val="0"/>
          <w:marTop w:val="0"/>
          <w:marBottom w:val="0"/>
          <w:divBdr>
            <w:top w:val="none" w:sz="0" w:space="0" w:color="auto"/>
            <w:left w:val="none" w:sz="0" w:space="0" w:color="auto"/>
            <w:bottom w:val="none" w:sz="0" w:space="0" w:color="auto"/>
            <w:right w:val="none" w:sz="0" w:space="0" w:color="auto"/>
          </w:divBdr>
        </w:div>
        <w:div w:id="1635283671">
          <w:marLeft w:val="0"/>
          <w:marRight w:val="0"/>
          <w:marTop w:val="0"/>
          <w:marBottom w:val="0"/>
          <w:divBdr>
            <w:top w:val="none" w:sz="0" w:space="0" w:color="auto"/>
            <w:left w:val="none" w:sz="0" w:space="0" w:color="auto"/>
            <w:bottom w:val="none" w:sz="0" w:space="0" w:color="auto"/>
            <w:right w:val="none" w:sz="0" w:space="0" w:color="auto"/>
          </w:divBdr>
        </w:div>
        <w:div w:id="1240405716">
          <w:marLeft w:val="0"/>
          <w:marRight w:val="0"/>
          <w:marTop w:val="0"/>
          <w:marBottom w:val="0"/>
          <w:divBdr>
            <w:top w:val="none" w:sz="0" w:space="0" w:color="auto"/>
            <w:left w:val="none" w:sz="0" w:space="0" w:color="auto"/>
            <w:bottom w:val="none" w:sz="0" w:space="0" w:color="auto"/>
            <w:right w:val="none" w:sz="0" w:space="0" w:color="auto"/>
          </w:divBdr>
        </w:div>
        <w:div w:id="1288316770">
          <w:marLeft w:val="0"/>
          <w:marRight w:val="0"/>
          <w:marTop w:val="0"/>
          <w:marBottom w:val="0"/>
          <w:divBdr>
            <w:top w:val="none" w:sz="0" w:space="0" w:color="auto"/>
            <w:left w:val="none" w:sz="0" w:space="0" w:color="auto"/>
            <w:bottom w:val="none" w:sz="0" w:space="0" w:color="auto"/>
            <w:right w:val="none" w:sz="0" w:space="0" w:color="auto"/>
          </w:divBdr>
        </w:div>
        <w:div w:id="1898398521">
          <w:marLeft w:val="0"/>
          <w:marRight w:val="0"/>
          <w:marTop w:val="0"/>
          <w:marBottom w:val="0"/>
          <w:divBdr>
            <w:top w:val="none" w:sz="0" w:space="0" w:color="auto"/>
            <w:left w:val="none" w:sz="0" w:space="0" w:color="auto"/>
            <w:bottom w:val="none" w:sz="0" w:space="0" w:color="auto"/>
            <w:right w:val="none" w:sz="0" w:space="0" w:color="auto"/>
          </w:divBdr>
        </w:div>
        <w:div w:id="1977173099">
          <w:marLeft w:val="0"/>
          <w:marRight w:val="0"/>
          <w:marTop w:val="0"/>
          <w:marBottom w:val="0"/>
          <w:divBdr>
            <w:top w:val="none" w:sz="0" w:space="0" w:color="auto"/>
            <w:left w:val="none" w:sz="0" w:space="0" w:color="auto"/>
            <w:bottom w:val="none" w:sz="0" w:space="0" w:color="auto"/>
            <w:right w:val="none" w:sz="0" w:space="0" w:color="auto"/>
          </w:divBdr>
        </w:div>
        <w:div w:id="1346244762">
          <w:marLeft w:val="0"/>
          <w:marRight w:val="0"/>
          <w:marTop w:val="0"/>
          <w:marBottom w:val="0"/>
          <w:divBdr>
            <w:top w:val="none" w:sz="0" w:space="0" w:color="auto"/>
            <w:left w:val="none" w:sz="0" w:space="0" w:color="auto"/>
            <w:bottom w:val="none" w:sz="0" w:space="0" w:color="auto"/>
            <w:right w:val="none" w:sz="0" w:space="0" w:color="auto"/>
          </w:divBdr>
        </w:div>
        <w:div w:id="1939872021">
          <w:marLeft w:val="0"/>
          <w:marRight w:val="0"/>
          <w:marTop w:val="0"/>
          <w:marBottom w:val="0"/>
          <w:divBdr>
            <w:top w:val="none" w:sz="0" w:space="0" w:color="auto"/>
            <w:left w:val="none" w:sz="0" w:space="0" w:color="auto"/>
            <w:bottom w:val="none" w:sz="0" w:space="0" w:color="auto"/>
            <w:right w:val="none" w:sz="0" w:space="0" w:color="auto"/>
          </w:divBdr>
        </w:div>
      </w:divsChild>
    </w:div>
    <w:div w:id="1442991611">
      <w:bodyDiv w:val="1"/>
      <w:marLeft w:val="0"/>
      <w:marRight w:val="0"/>
      <w:marTop w:val="0"/>
      <w:marBottom w:val="0"/>
      <w:divBdr>
        <w:top w:val="none" w:sz="0" w:space="0" w:color="auto"/>
        <w:left w:val="none" w:sz="0" w:space="0" w:color="auto"/>
        <w:bottom w:val="none" w:sz="0" w:space="0" w:color="auto"/>
        <w:right w:val="none" w:sz="0" w:space="0" w:color="auto"/>
      </w:divBdr>
      <w:divsChild>
        <w:div w:id="867833466">
          <w:marLeft w:val="0"/>
          <w:marRight w:val="0"/>
          <w:marTop w:val="0"/>
          <w:marBottom w:val="0"/>
          <w:divBdr>
            <w:top w:val="none" w:sz="0" w:space="0" w:color="auto"/>
            <w:left w:val="none" w:sz="0" w:space="0" w:color="auto"/>
            <w:bottom w:val="none" w:sz="0" w:space="0" w:color="auto"/>
            <w:right w:val="none" w:sz="0" w:space="0" w:color="auto"/>
          </w:divBdr>
        </w:div>
        <w:div w:id="911933583">
          <w:marLeft w:val="0"/>
          <w:marRight w:val="0"/>
          <w:marTop w:val="0"/>
          <w:marBottom w:val="0"/>
          <w:divBdr>
            <w:top w:val="none" w:sz="0" w:space="0" w:color="auto"/>
            <w:left w:val="none" w:sz="0" w:space="0" w:color="auto"/>
            <w:bottom w:val="none" w:sz="0" w:space="0" w:color="auto"/>
            <w:right w:val="none" w:sz="0" w:space="0" w:color="auto"/>
          </w:divBdr>
        </w:div>
        <w:div w:id="983630820">
          <w:marLeft w:val="0"/>
          <w:marRight w:val="0"/>
          <w:marTop w:val="0"/>
          <w:marBottom w:val="0"/>
          <w:divBdr>
            <w:top w:val="none" w:sz="0" w:space="0" w:color="auto"/>
            <w:left w:val="none" w:sz="0" w:space="0" w:color="auto"/>
            <w:bottom w:val="none" w:sz="0" w:space="0" w:color="auto"/>
            <w:right w:val="none" w:sz="0" w:space="0" w:color="auto"/>
          </w:divBdr>
        </w:div>
        <w:div w:id="1465929512">
          <w:marLeft w:val="0"/>
          <w:marRight w:val="0"/>
          <w:marTop w:val="0"/>
          <w:marBottom w:val="0"/>
          <w:divBdr>
            <w:top w:val="none" w:sz="0" w:space="0" w:color="auto"/>
            <w:left w:val="none" w:sz="0" w:space="0" w:color="auto"/>
            <w:bottom w:val="none" w:sz="0" w:space="0" w:color="auto"/>
            <w:right w:val="none" w:sz="0" w:space="0" w:color="auto"/>
          </w:divBdr>
          <w:divsChild>
            <w:div w:id="228537200">
              <w:marLeft w:val="0"/>
              <w:marRight w:val="0"/>
              <w:marTop w:val="0"/>
              <w:marBottom w:val="0"/>
              <w:divBdr>
                <w:top w:val="none" w:sz="0" w:space="0" w:color="auto"/>
                <w:left w:val="none" w:sz="0" w:space="0" w:color="auto"/>
                <w:bottom w:val="none" w:sz="0" w:space="0" w:color="auto"/>
                <w:right w:val="none" w:sz="0" w:space="0" w:color="auto"/>
              </w:divBdr>
            </w:div>
            <w:div w:id="835608757">
              <w:marLeft w:val="0"/>
              <w:marRight w:val="0"/>
              <w:marTop w:val="0"/>
              <w:marBottom w:val="0"/>
              <w:divBdr>
                <w:top w:val="none" w:sz="0" w:space="0" w:color="auto"/>
                <w:left w:val="none" w:sz="0" w:space="0" w:color="auto"/>
                <w:bottom w:val="none" w:sz="0" w:space="0" w:color="auto"/>
                <w:right w:val="none" w:sz="0" w:space="0" w:color="auto"/>
              </w:divBdr>
            </w:div>
            <w:div w:id="921449543">
              <w:marLeft w:val="0"/>
              <w:marRight w:val="0"/>
              <w:marTop w:val="0"/>
              <w:marBottom w:val="0"/>
              <w:divBdr>
                <w:top w:val="none" w:sz="0" w:space="0" w:color="auto"/>
                <w:left w:val="none" w:sz="0" w:space="0" w:color="auto"/>
                <w:bottom w:val="none" w:sz="0" w:space="0" w:color="auto"/>
                <w:right w:val="none" w:sz="0" w:space="0" w:color="auto"/>
              </w:divBdr>
            </w:div>
            <w:div w:id="1132482927">
              <w:marLeft w:val="0"/>
              <w:marRight w:val="0"/>
              <w:marTop w:val="0"/>
              <w:marBottom w:val="0"/>
              <w:divBdr>
                <w:top w:val="none" w:sz="0" w:space="0" w:color="auto"/>
                <w:left w:val="none" w:sz="0" w:space="0" w:color="auto"/>
                <w:bottom w:val="none" w:sz="0" w:space="0" w:color="auto"/>
                <w:right w:val="none" w:sz="0" w:space="0" w:color="auto"/>
              </w:divBdr>
            </w:div>
            <w:div w:id="1893610282">
              <w:marLeft w:val="0"/>
              <w:marRight w:val="0"/>
              <w:marTop w:val="0"/>
              <w:marBottom w:val="0"/>
              <w:divBdr>
                <w:top w:val="none" w:sz="0" w:space="0" w:color="auto"/>
                <w:left w:val="none" w:sz="0" w:space="0" w:color="auto"/>
                <w:bottom w:val="none" w:sz="0" w:space="0" w:color="auto"/>
                <w:right w:val="none" w:sz="0" w:space="0" w:color="auto"/>
              </w:divBdr>
            </w:div>
          </w:divsChild>
        </w:div>
        <w:div w:id="1702169792">
          <w:marLeft w:val="0"/>
          <w:marRight w:val="0"/>
          <w:marTop w:val="0"/>
          <w:marBottom w:val="0"/>
          <w:divBdr>
            <w:top w:val="none" w:sz="0" w:space="0" w:color="auto"/>
            <w:left w:val="none" w:sz="0" w:space="0" w:color="auto"/>
            <w:bottom w:val="none" w:sz="0" w:space="0" w:color="auto"/>
            <w:right w:val="none" w:sz="0" w:space="0" w:color="auto"/>
          </w:divBdr>
        </w:div>
        <w:div w:id="1736510686">
          <w:marLeft w:val="0"/>
          <w:marRight w:val="0"/>
          <w:marTop w:val="0"/>
          <w:marBottom w:val="0"/>
          <w:divBdr>
            <w:top w:val="none" w:sz="0" w:space="0" w:color="auto"/>
            <w:left w:val="none" w:sz="0" w:space="0" w:color="auto"/>
            <w:bottom w:val="none" w:sz="0" w:space="0" w:color="auto"/>
            <w:right w:val="none" w:sz="0" w:space="0" w:color="auto"/>
          </w:divBdr>
          <w:divsChild>
            <w:div w:id="35929859">
              <w:marLeft w:val="0"/>
              <w:marRight w:val="0"/>
              <w:marTop w:val="0"/>
              <w:marBottom w:val="0"/>
              <w:divBdr>
                <w:top w:val="none" w:sz="0" w:space="0" w:color="auto"/>
                <w:left w:val="none" w:sz="0" w:space="0" w:color="auto"/>
                <w:bottom w:val="none" w:sz="0" w:space="0" w:color="auto"/>
                <w:right w:val="none" w:sz="0" w:space="0" w:color="auto"/>
              </w:divBdr>
            </w:div>
          </w:divsChild>
        </w:div>
        <w:div w:id="1902400966">
          <w:marLeft w:val="0"/>
          <w:marRight w:val="0"/>
          <w:marTop w:val="0"/>
          <w:marBottom w:val="0"/>
          <w:divBdr>
            <w:top w:val="none" w:sz="0" w:space="0" w:color="auto"/>
            <w:left w:val="none" w:sz="0" w:space="0" w:color="auto"/>
            <w:bottom w:val="none" w:sz="0" w:space="0" w:color="auto"/>
            <w:right w:val="none" w:sz="0" w:space="0" w:color="auto"/>
          </w:divBdr>
        </w:div>
      </w:divsChild>
    </w:div>
    <w:div w:id="1443184854">
      <w:bodyDiv w:val="1"/>
      <w:marLeft w:val="0"/>
      <w:marRight w:val="0"/>
      <w:marTop w:val="0"/>
      <w:marBottom w:val="0"/>
      <w:divBdr>
        <w:top w:val="none" w:sz="0" w:space="0" w:color="auto"/>
        <w:left w:val="none" w:sz="0" w:space="0" w:color="auto"/>
        <w:bottom w:val="none" w:sz="0" w:space="0" w:color="auto"/>
        <w:right w:val="none" w:sz="0" w:space="0" w:color="auto"/>
      </w:divBdr>
      <w:divsChild>
        <w:div w:id="537666240">
          <w:marLeft w:val="0"/>
          <w:marRight w:val="0"/>
          <w:marTop w:val="0"/>
          <w:marBottom w:val="0"/>
          <w:divBdr>
            <w:top w:val="none" w:sz="0" w:space="0" w:color="auto"/>
            <w:left w:val="none" w:sz="0" w:space="0" w:color="auto"/>
            <w:bottom w:val="none" w:sz="0" w:space="0" w:color="auto"/>
            <w:right w:val="none" w:sz="0" w:space="0" w:color="auto"/>
          </w:divBdr>
        </w:div>
        <w:div w:id="537355760">
          <w:marLeft w:val="0"/>
          <w:marRight w:val="0"/>
          <w:marTop w:val="0"/>
          <w:marBottom w:val="0"/>
          <w:divBdr>
            <w:top w:val="none" w:sz="0" w:space="0" w:color="auto"/>
            <w:left w:val="none" w:sz="0" w:space="0" w:color="auto"/>
            <w:bottom w:val="none" w:sz="0" w:space="0" w:color="auto"/>
            <w:right w:val="none" w:sz="0" w:space="0" w:color="auto"/>
          </w:divBdr>
        </w:div>
        <w:div w:id="1188907662">
          <w:marLeft w:val="0"/>
          <w:marRight w:val="0"/>
          <w:marTop w:val="0"/>
          <w:marBottom w:val="0"/>
          <w:divBdr>
            <w:top w:val="none" w:sz="0" w:space="0" w:color="auto"/>
            <w:left w:val="none" w:sz="0" w:space="0" w:color="auto"/>
            <w:bottom w:val="none" w:sz="0" w:space="0" w:color="auto"/>
            <w:right w:val="none" w:sz="0" w:space="0" w:color="auto"/>
          </w:divBdr>
        </w:div>
        <w:div w:id="1106268714">
          <w:marLeft w:val="0"/>
          <w:marRight w:val="0"/>
          <w:marTop w:val="0"/>
          <w:marBottom w:val="0"/>
          <w:divBdr>
            <w:top w:val="none" w:sz="0" w:space="0" w:color="auto"/>
            <w:left w:val="none" w:sz="0" w:space="0" w:color="auto"/>
            <w:bottom w:val="none" w:sz="0" w:space="0" w:color="auto"/>
            <w:right w:val="none" w:sz="0" w:space="0" w:color="auto"/>
          </w:divBdr>
        </w:div>
        <w:div w:id="861477137">
          <w:marLeft w:val="0"/>
          <w:marRight w:val="0"/>
          <w:marTop w:val="0"/>
          <w:marBottom w:val="0"/>
          <w:divBdr>
            <w:top w:val="none" w:sz="0" w:space="0" w:color="auto"/>
            <w:left w:val="none" w:sz="0" w:space="0" w:color="auto"/>
            <w:bottom w:val="none" w:sz="0" w:space="0" w:color="auto"/>
            <w:right w:val="none" w:sz="0" w:space="0" w:color="auto"/>
          </w:divBdr>
        </w:div>
        <w:div w:id="652023679">
          <w:marLeft w:val="0"/>
          <w:marRight w:val="0"/>
          <w:marTop w:val="0"/>
          <w:marBottom w:val="0"/>
          <w:divBdr>
            <w:top w:val="none" w:sz="0" w:space="0" w:color="auto"/>
            <w:left w:val="none" w:sz="0" w:space="0" w:color="auto"/>
            <w:bottom w:val="none" w:sz="0" w:space="0" w:color="auto"/>
            <w:right w:val="none" w:sz="0" w:space="0" w:color="auto"/>
          </w:divBdr>
        </w:div>
        <w:div w:id="1620992514">
          <w:marLeft w:val="0"/>
          <w:marRight w:val="0"/>
          <w:marTop w:val="0"/>
          <w:marBottom w:val="0"/>
          <w:divBdr>
            <w:top w:val="none" w:sz="0" w:space="0" w:color="auto"/>
            <w:left w:val="none" w:sz="0" w:space="0" w:color="auto"/>
            <w:bottom w:val="none" w:sz="0" w:space="0" w:color="auto"/>
            <w:right w:val="none" w:sz="0" w:space="0" w:color="auto"/>
          </w:divBdr>
        </w:div>
        <w:div w:id="308293930">
          <w:marLeft w:val="0"/>
          <w:marRight w:val="0"/>
          <w:marTop w:val="0"/>
          <w:marBottom w:val="0"/>
          <w:divBdr>
            <w:top w:val="none" w:sz="0" w:space="0" w:color="auto"/>
            <w:left w:val="none" w:sz="0" w:space="0" w:color="auto"/>
            <w:bottom w:val="none" w:sz="0" w:space="0" w:color="auto"/>
            <w:right w:val="none" w:sz="0" w:space="0" w:color="auto"/>
          </w:divBdr>
        </w:div>
        <w:div w:id="1104305046">
          <w:marLeft w:val="0"/>
          <w:marRight w:val="0"/>
          <w:marTop w:val="0"/>
          <w:marBottom w:val="0"/>
          <w:divBdr>
            <w:top w:val="none" w:sz="0" w:space="0" w:color="auto"/>
            <w:left w:val="none" w:sz="0" w:space="0" w:color="auto"/>
            <w:bottom w:val="none" w:sz="0" w:space="0" w:color="auto"/>
            <w:right w:val="none" w:sz="0" w:space="0" w:color="auto"/>
          </w:divBdr>
        </w:div>
        <w:div w:id="432631751">
          <w:marLeft w:val="0"/>
          <w:marRight w:val="0"/>
          <w:marTop w:val="0"/>
          <w:marBottom w:val="0"/>
          <w:divBdr>
            <w:top w:val="none" w:sz="0" w:space="0" w:color="auto"/>
            <w:left w:val="none" w:sz="0" w:space="0" w:color="auto"/>
            <w:bottom w:val="none" w:sz="0" w:space="0" w:color="auto"/>
            <w:right w:val="none" w:sz="0" w:space="0" w:color="auto"/>
          </w:divBdr>
        </w:div>
        <w:div w:id="1341662284">
          <w:marLeft w:val="0"/>
          <w:marRight w:val="0"/>
          <w:marTop w:val="0"/>
          <w:marBottom w:val="0"/>
          <w:divBdr>
            <w:top w:val="none" w:sz="0" w:space="0" w:color="auto"/>
            <w:left w:val="none" w:sz="0" w:space="0" w:color="auto"/>
            <w:bottom w:val="none" w:sz="0" w:space="0" w:color="auto"/>
            <w:right w:val="none" w:sz="0" w:space="0" w:color="auto"/>
          </w:divBdr>
        </w:div>
        <w:div w:id="487286193">
          <w:marLeft w:val="0"/>
          <w:marRight w:val="0"/>
          <w:marTop w:val="0"/>
          <w:marBottom w:val="0"/>
          <w:divBdr>
            <w:top w:val="none" w:sz="0" w:space="0" w:color="auto"/>
            <w:left w:val="none" w:sz="0" w:space="0" w:color="auto"/>
            <w:bottom w:val="none" w:sz="0" w:space="0" w:color="auto"/>
            <w:right w:val="none" w:sz="0" w:space="0" w:color="auto"/>
          </w:divBdr>
        </w:div>
        <w:div w:id="1251935304">
          <w:marLeft w:val="0"/>
          <w:marRight w:val="0"/>
          <w:marTop w:val="0"/>
          <w:marBottom w:val="0"/>
          <w:divBdr>
            <w:top w:val="none" w:sz="0" w:space="0" w:color="auto"/>
            <w:left w:val="none" w:sz="0" w:space="0" w:color="auto"/>
            <w:bottom w:val="none" w:sz="0" w:space="0" w:color="auto"/>
            <w:right w:val="none" w:sz="0" w:space="0" w:color="auto"/>
          </w:divBdr>
        </w:div>
      </w:divsChild>
    </w:div>
    <w:div w:id="1443382190">
      <w:bodyDiv w:val="1"/>
      <w:marLeft w:val="0"/>
      <w:marRight w:val="0"/>
      <w:marTop w:val="0"/>
      <w:marBottom w:val="0"/>
      <w:divBdr>
        <w:top w:val="none" w:sz="0" w:space="0" w:color="auto"/>
        <w:left w:val="none" w:sz="0" w:space="0" w:color="auto"/>
        <w:bottom w:val="none" w:sz="0" w:space="0" w:color="auto"/>
        <w:right w:val="none" w:sz="0" w:space="0" w:color="auto"/>
      </w:divBdr>
      <w:divsChild>
        <w:div w:id="1715618649">
          <w:marLeft w:val="0"/>
          <w:marRight w:val="0"/>
          <w:marTop w:val="0"/>
          <w:marBottom w:val="0"/>
          <w:divBdr>
            <w:top w:val="none" w:sz="0" w:space="0" w:color="auto"/>
            <w:left w:val="none" w:sz="0" w:space="0" w:color="auto"/>
            <w:bottom w:val="none" w:sz="0" w:space="0" w:color="auto"/>
            <w:right w:val="none" w:sz="0" w:space="0" w:color="auto"/>
          </w:divBdr>
        </w:div>
        <w:div w:id="1096442943">
          <w:marLeft w:val="0"/>
          <w:marRight w:val="0"/>
          <w:marTop w:val="0"/>
          <w:marBottom w:val="0"/>
          <w:divBdr>
            <w:top w:val="none" w:sz="0" w:space="0" w:color="auto"/>
            <w:left w:val="none" w:sz="0" w:space="0" w:color="auto"/>
            <w:bottom w:val="none" w:sz="0" w:space="0" w:color="auto"/>
            <w:right w:val="none" w:sz="0" w:space="0" w:color="auto"/>
          </w:divBdr>
        </w:div>
        <w:div w:id="1540243544">
          <w:marLeft w:val="0"/>
          <w:marRight w:val="0"/>
          <w:marTop w:val="0"/>
          <w:marBottom w:val="0"/>
          <w:divBdr>
            <w:top w:val="none" w:sz="0" w:space="0" w:color="auto"/>
            <w:left w:val="none" w:sz="0" w:space="0" w:color="auto"/>
            <w:bottom w:val="none" w:sz="0" w:space="0" w:color="auto"/>
            <w:right w:val="none" w:sz="0" w:space="0" w:color="auto"/>
          </w:divBdr>
        </w:div>
        <w:div w:id="2072195788">
          <w:marLeft w:val="0"/>
          <w:marRight w:val="0"/>
          <w:marTop w:val="0"/>
          <w:marBottom w:val="0"/>
          <w:divBdr>
            <w:top w:val="none" w:sz="0" w:space="0" w:color="auto"/>
            <w:left w:val="none" w:sz="0" w:space="0" w:color="auto"/>
            <w:bottom w:val="none" w:sz="0" w:space="0" w:color="auto"/>
            <w:right w:val="none" w:sz="0" w:space="0" w:color="auto"/>
          </w:divBdr>
        </w:div>
        <w:div w:id="1293563467">
          <w:marLeft w:val="0"/>
          <w:marRight w:val="0"/>
          <w:marTop w:val="0"/>
          <w:marBottom w:val="0"/>
          <w:divBdr>
            <w:top w:val="none" w:sz="0" w:space="0" w:color="auto"/>
            <w:left w:val="none" w:sz="0" w:space="0" w:color="auto"/>
            <w:bottom w:val="none" w:sz="0" w:space="0" w:color="auto"/>
            <w:right w:val="none" w:sz="0" w:space="0" w:color="auto"/>
          </w:divBdr>
        </w:div>
        <w:div w:id="2026785486">
          <w:marLeft w:val="0"/>
          <w:marRight w:val="0"/>
          <w:marTop w:val="0"/>
          <w:marBottom w:val="0"/>
          <w:divBdr>
            <w:top w:val="none" w:sz="0" w:space="0" w:color="auto"/>
            <w:left w:val="none" w:sz="0" w:space="0" w:color="auto"/>
            <w:bottom w:val="none" w:sz="0" w:space="0" w:color="auto"/>
            <w:right w:val="none" w:sz="0" w:space="0" w:color="auto"/>
          </w:divBdr>
        </w:div>
        <w:div w:id="1839539728">
          <w:marLeft w:val="0"/>
          <w:marRight w:val="0"/>
          <w:marTop w:val="0"/>
          <w:marBottom w:val="0"/>
          <w:divBdr>
            <w:top w:val="none" w:sz="0" w:space="0" w:color="auto"/>
            <w:left w:val="none" w:sz="0" w:space="0" w:color="auto"/>
            <w:bottom w:val="none" w:sz="0" w:space="0" w:color="auto"/>
            <w:right w:val="none" w:sz="0" w:space="0" w:color="auto"/>
          </w:divBdr>
        </w:div>
        <w:div w:id="1140030140">
          <w:marLeft w:val="0"/>
          <w:marRight w:val="0"/>
          <w:marTop w:val="0"/>
          <w:marBottom w:val="0"/>
          <w:divBdr>
            <w:top w:val="none" w:sz="0" w:space="0" w:color="auto"/>
            <w:left w:val="none" w:sz="0" w:space="0" w:color="auto"/>
            <w:bottom w:val="none" w:sz="0" w:space="0" w:color="auto"/>
            <w:right w:val="none" w:sz="0" w:space="0" w:color="auto"/>
          </w:divBdr>
        </w:div>
        <w:div w:id="538392682">
          <w:marLeft w:val="0"/>
          <w:marRight w:val="0"/>
          <w:marTop w:val="0"/>
          <w:marBottom w:val="0"/>
          <w:divBdr>
            <w:top w:val="none" w:sz="0" w:space="0" w:color="auto"/>
            <w:left w:val="none" w:sz="0" w:space="0" w:color="auto"/>
            <w:bottom w:val="none" w:sz="0" w:space="0" w:color="auto"/>
            <w:right w:val="none" w:sz="0" w:space="0" w:color="auto"/>
          </w:divBdr>
        </w:div>
        <w:div w:id="1628464091">
          <w:marLeft w:val="0"/>
          <w:marRight w:val="0"/>
          <w:marTop w:val="0"/>
          <w:marBottom w:val="0"/>
          <w:divBdr>
            <w:top w:val="none" w:sz="0" w:space="0" w:color="auto"/>
            <w:left w:val="none" w:sz="0" w:space="0" w:color="auto"/>
            <w:bottom w:val="none" w:sz="0" w:space="0" w:color="auto"/>
            <w:right w:val="none" w:sz="0" w:space="0" w:color="auto"/>
          </w:divBdr>
        </w:div>
        <w:div w:id="1814179986">
          <w:marLeft w:val="0"/>
          <w:marRight w:val="0"/>
          <w:marTop w:val="0"/>
          <w:marBottom w:val="0"/>
          <w:divBdr>
            <w:top w:val="none" w:sz="0" w:space="0" w:color="auto"/>
            <w:left w:val="none" w:sz="0" w:space="0" w:color="auto"/>
            <w:bottom w:val="none" w:sz="0" w:space="0" w:color="auto"/>
            <w:right w:val="none" w:sz="0" w:space="0" w:color="auto"/>
          </w:divBdr>
        </w:div>
        <w:div w:id="1610090142">
          <w:marLeft w:val="0"/>
          <w:marRight w:val="0"/>
          <w:marTop w:val="0"/>
          <w:marBottom w:val="0"/>
          <w:divBdr>
            <w:top w:val="none" w:sz="0" w:space="0" w:color="auto"/>
            <w:left w:val="none" w:sz="0" w:space="0" w:color="auto"/>
            <w:bottom w:val="none" w:sz="0" w:space="0" w:color="auto"/>
            <w:right w:val="none" w:sz="0" w:space="0" w:color="auto"/>
          </w:divBdr>
        </w:div>
        <w:div w:id="1546795027">
          <w:marLeft w:val="0"/>
          <w:marRight w:val="0"/>
          <w:marTop w:val="0"/>
          <w:marBottom w:val="0"/>
          <w:divBdr>
            <w:top w:val="none" w:sz="0" w:space="0" w:color="auto"/>
            <w:left w:val="none" w:sz="0" w:space="0" w:color="auto"/>
            <w:bottom w:val="none" w:sz="0" w:space="0" w:color="auto"/>
            <w:right w:val="none" w:sz="0" w:space="0" w:color="auto"/>
          </w:divBdr>
        </w:div>
        <w:div w:id="1428187366">
          <w:marLeft w:val="0"/>
          <w:marRight w:val="0"/>
          <w:marTop w:val="0"/>
          <w:marBottom w:val="0"/>
          <w:divBdr>
            <w:top w:val="none" w:sz="0" w:space="0" w:color="auto"/>
            <w:left w:val="none" w:sz="0" w:space="0" w:color="auto"/>
            <w:bottom w:val="none" w:sz="0" w:space="0" w:color="auto"/>
            <w:right w:val="none" w:sz="0" w:space="0" w:color="auto"/>
          </w:divBdr>
        </w:div>
        <w:div w:id="1990554048">
          <w:marLeft w:val="0"/>
          <w:marRight w:val="0"/>
          <w:marTop w:val="0"/>
          <w:marBottom w:val="0"/>
          <w:divBdr>
            <w:top w:val="none" w:sz="0" w:space="0" w:color="auto"/>
            <w:left w:val="none" w:sz="0" w:space="0" w:color="auto"/>
            <w:bottom w:val="none" w:sz="0" w:space="0" w:color="auto"/>
            <w:right w:val="none" w:sz="0" w:space="0" w:color="auto"/>
          </w:divBdr>
        </w:div>
        <w:div w:id="77558027">
          <w:marLeft w:val="0"/>
          <w:marRight w:val="0"/>
          <w:marTop w:val="0"/>
          <w:marBottom w:val="0"/>
          <w:divBdr>
            <w:top w:val="none" w:sz="0" w:space="0" w:color="auto"/>
            <w:left w:val="none" w:sz="0" w:space="0" w:color="auto"/>
            <w:bottom w:val="none" w:sz="0" w:space="0" w:color="auto"/>
            <w:right w:val="none" w:sz="0" w:space="0" w:color="auto"/>
          </w:divBdr>
        </w:div>
      </w:divsChild>
    </w:div>
    <w:div w:id="1444568091">
      <w:bodyDiv w:val="1"/>
      <w:marLeft w:val="0"/>
      <w:marRight w:val="0"/>
      <w:marTop w:val="0"/>
      <w:marBottom w:val="0"/>
      <w:divBdr>
        <w:top w:val="none" w:sz="0" w:space="0" w:color="auto"/>
        <w:left w:val="none" w:sz="0" w:space="0" w:color="auto"/>
        <w:bottom w:val="none" w:sz="0" w:space="0" w:color="auto"/>
        <w:right w:val="none" w:sz="0" w:space="0" w:color="auto"/>
      </w:divBdr>
      <w:divsChild>
        <w:div w:id="1235161563">
          <w:marLeft w:val="0"/>
          <w:marRight w:val="0"/>
          <w:marTop w:val="0"/>
          <w:marBottom w:val="0"/>
          <w:divBdr>
            <w:top w:val="none" w:sz="0" w:space="0" w:color="auto"/>
            <w:left w:val="none" w:sz="0" w:space="0" w:color="auto"/>
            <w:bottom w:val="none" w:sz="0" w:space="0" w:color="auto"/>
            <w:right w:val="none" w:sz="0" w:space="0" w:color="auto"/>
          </w:divBdr>
          <w:divsChild>
            <w:div w:id="1760297410">
              <w:marLeft w:val="0"/>
              <w:marRight w:val="0"/>
              <w:marTop w:val="0"/>
              <w:marBottom w:val="0"/>
              <w:divBdr>
                <w:top w:val="none" w:sz="0" w:space="0" w:color="auto"/>
                <w:left w:val="none" w:sz="0" w:space="0" w:color="auto"/>
                <w:bottom w:val="none" w:sz="0" w:space="0" w:color="auto"/>
                <w:right w:val="none" w:sz="0" w:space="0" w:color="auto"/>
              </w:divBdr>
            </w:div>
            <w:div w:id="24601091">
              <w:marLeft w:val="0"/>
              <w:marRight w:val="0"/>
              <w:marTop w:val="0"/>
              <w:marBottom w:val="0"/>
              <w:divBdr>
                <w:top w:val="none" w:sz="0" w:space="0" w:color="auto"/>
                <w:left w:val="none" w:sz="0" w:space="0" w:color="auto"/>
                <w:bottom w:val="none" w:sz="0" w:space="0" w:color="auto"/>
                <w:right w:val="none" w:sz="0" w:space="0" w:color="auto"/>
              </w:divBdr>
            </w:div>
            <w:div w:id="1068764156">
              <w:marLeft w:val="0"/>
              <w:marRight w:val="0"/>
              <w:marTop w:val="0"/>
              <w:marBottom w:val="0"/>
              <w:divBdr>
                <w:top w:val="none" w:sz="0" w:space="0" w:color="auto"/>
                <w:left w:val="none" w:sz="0" w:space="0" w:color="auto"/>
                <w:bottom w:val="none" w:sz="0" w:space="0" w:color="auto"/>
                <w:right w:val="none" w:sz="0" w:space="0" w:color="auto"/>
              </w:divBdr>
            </w:div>
            <w:div w:id="1094285234">
              <w:marLeft w:val="0"/>
              <w:marRight w:val="0"/>
              <w:marTop w:val="0"/>
              <w:marBottom w:val="0"/>
              <w:divBdr>
                <w:top w:val="none" w:sz="0" w:space="0" w:color="auto"/>
                <w:left w:val="none" w:sz="0" w:space="0" w:color="auto"/>
                <w:bottom w:val="none" w:sz="0" w:space="0" w:color="auto"/>
                <w:right w:val="none" w:sz="0" w:space="0" w:color="auto"/>
              </w:divBdr>
            </w:div>
            <w:div w:id="36661179">
              <w:marLeft w:val="0"/>
              <w:marRight w:val="0"/>
              <w:marTop w:val="0"/>
              <w:marBottom w:val="0"/>
              <w:divBdr>
                <w:top w:val="none" w:sz="0" w:space="0" w:color="auto"/>
                <w:left w:val="none" w:sz="0" w:space="0" w:color="auto"/>
                <w:bottom w:val="none" w:sz="0" w:space="0" w:color="auto"/>
                <w:right w:val="none" w:sz="0" w:space="0" w:color="auto"/>
              </w:divBdr>
            </w:div>
            <w:div w:id="124543231">
              <w:marLeft w:val="0"/>
              <w:marRight w:val="0"/>
              <w:marTop w:val="0"/>
              <w:marBottom w:val="0"/>
              <w:divBdr>
                <w:top w:val="none" w:sz="0" w:space="0" w:color="auto"/>
                <w:left w:val="none" w:sz="0" w:space="0" w:color="auto"/>
                <w:bottom w:val="none" w:sz="0" w:space="0" w:color="auto"/>
                <w:right w:val="none" w:sz="0" w:space="0" w:color="auto"/>
              </w:divBdr>
            </w:div>
            <w:div w:id="681321677">
              <w:marLeft w:val="0"/>
              <w:marRight w:val="0"/>
              <w:marTop w:val="0"/>
              <w:marBottom w:val="0"/>
              <w:divBdr>
                <w:top w:val="none" w:sz="0" w:space="0" w:color="auto"/>
                <w:left w:val="none" w:sz="0" w:space="0" w:color="auto"/>
                <w:bottom w:val="none" w:sz="0" w:space="0" w:color="auto"/>
                <w:right w:val="none" w:sz="0" w:space="0" w:color="auto"/>
              </w:divBdr>
            </w:div>
            <w:div w:id="1632398625">
              <w:marLeft w:val="0"/>
              <w:marRight w:val="0"/>
              <w:marTop w:val="0"/>
              <w:marBottom w:val="0"/>
              <w:divBdr>
                <w:top w:val="none" w:sz="0" w:space="0" w:color="auto"/>
                <w:left w:val="none" w:sz="0" w:space="0" w:color="auto"/>
                <w:bottom w:val="none" w:sz="0" w:space="0" w:color="auto"/>
                <w:right w:val="none" w:sz="0" w:space="0" w:color="auto"/>
              </w:divBdr>
            </w:div>
            <w:div w:id="994722403">
              <w:marLeft w:val="0"/>
              <w:marRight w:val="0"/>
              <w:marTop w:val="0"/>
              <w:marBottom w:val="0"/>
              <w:divBdr>
                <w:top w:val="none" w:sz="0" w:space="0" w:color="auto"/>
                <w:left w:val="none" w:sz="0" w:space="0" w:color="auto"/>
                <w:bottom w:val="none" w:sz="0" w:space="0" w:color="auto"/>
                <w:right w:val="none" w:sz="0" w:space="0" w:color="auto"/>
              </w:divBdr>
            </w:div>
            <w:div w:id="1894147492">
              <w:marLeft w:val="0"/>
              <w:marRight w:val="0"/>
              <w:marTop w:val="0"/>
              <w:marBottom w:val="0"/>
              <w:divBdr>
                <w:top w:val="none" w:sz="0" w:space="0" w:color="auto"/>
                <w:left w:val="none" w:sz="0" w:space="0" w:color="auto"/>
                <w:bottom w:val="none" w:sz="0" w:space="0" w:color="auto"/>
                <w:right w:val="none" w:sz="0" w:space="0" w:color="auto"/>
              </w:divBdr>
            </w:div>
            <w:div w:id="1680504686">
              <w:marLeft w:val="0"/>
              <w:marRight w:val="0"/>
              <w:marTop w:val="0"/>
              <w:marBottom w:val="0"/>
              <w:divBdr>
                <w:top w:val="none" w:sz="0" w:space="0" w:color="auto"/>
                <w:left w:val="none" w:sz="0" w:space="0" w:color="auto"/>
                <w:bottom w:val="none" w:sz="0" w:space="0" w:color="auto"/>
                <w:right w:val="none" w:sz="0" w:space="0" w:color="auto"/>
              </w:divBdr>
            </w:div>
            <w:div w:id="236474777">
              <w:marLeft w:val="0"/>
              <w:marRight w:val="0"/>
              <w:marTop w:val="0"/>
              <w:marBottom w:val="0"/>
              <w:divBdr>
                <w:top w:val="none" w:sz="0" w:space="0" w:color="auto"/>
                <w:left w:val="none" w:sz="0" w:space="0" w:color="auto"/>
                <w:bottom w:val="none" w:sz="0" w:space="0" w:color="auto"/>
                <w:right w:val="none" w:sz="0" w:space="0" w:color="auto"/>
              </w:divBdr>
            </w:div>
            <w:div w:id="545796247">
              <w:marLeft w:val="0"/>
              <w:marRight w:val="0"/>
              <w:marTop w:val="0"/>
              <w:marBottom w:val="0"/>
              <w:divBdr>
                <w:top w:val="none" w:sz="0" w:space="0" w:color="auto"/>
                <w:left w:val="none" w:sz="0" w:space="0" w:color="auto"/>
                <w:bottom w:val="none" w:sz="0" w:space="0" w:color="auto"/>
                <w:right w:val="none" w:sz="0" w:space="0" w:color="auto"/>
              </w:divBdr>
            </w:div>
            <w:div w:id="812407816">
              <w:marLeft w:val="0"/>
              <w:marRight w:val="0"/>
              <w:marTop w:val="0"/>
              <w:marBottom w:val="0"/>
              <w:divBdr>
                <w:top w:val="none" w:sz="0" w:space="0" w:color="auto"/>
                <w:left w:val="none" w:sz="0" w:space="0" w:color="auto"/>
                <w:bottom w:val="none" w:sz="0" w:space="0" w:color="auto"/>
                <w:right w:val="none" w:sz="0" w:space="0" w:color="auto"/>
              </w:divBdr>
            </w:div>
            <w:div w:id="1434982130">
              <w:marLeft w:val="0"/>
              <w:marRight w:val="0"/>
              <w:marTop w:val="0"/>
              <w:marBottom w:val="0"/>
              <w:divBdr>
                <w:top w:val="none" w:sz="0" w:space="0" w:color="auto"/>
                <w:left w:val="none" w:sz="0" w:space="0" w:color="auto"/>
                <w:bottom w:val="none" w:sz="0" w:space="0" w:color="auto"/>
                <w:right w:val="none" w:sz="0" w:space="0" w:color="auto"/>
              </w:divBdr>
            </w:div>
            <w:div w:id="1463423784">
              <w:marLeft w:val="0"/>
              <w:marRight w:val="0"/>
              <w:marTop w:val="0"/>
              <w:marBottom w:val="0"/>
              <w:divBdr>
                <w:top w:val="none" w:sz="0" w:space="0" w:color="auto"/>
                <w:left w:val="none" w:sz="0" w:space="0" w:color="auto"/>
                <w:bottom w:val="none" w:sz="0" w:space="0" w:color="auto"/>
                <w:right w:val="none" w:sz="0" w:space="0" w:color="auto"/>
              </w:divBdr>
            </w:div>
            <w:div w:id="1831411604">
              <w:marLeft w:val="0"/>
              <w:marRight w:val="0"/>
              <w:marTop w:val="0"/>
              <w:marBottom w:val="0"/>
              <w:divBdr>
                <w:top w:val="none" w:sz="0" w:space="0" w:color="auto"/>
                <w:left w:val="none" w:sz="0" w:space="0" w:color="auto"/>
                <w:bottom w:val="none" w:sz="0" w:space="0" w:color="auto"/>
                <w:right w:val="none" w:sz="0" w:space="0" w:color="auto"/>
              </w:divBdr>
            </w:div>
            <w:div w:id="332538582">
              <w:marLeft w:val="0"/>
              <w:marRight w:val="0"/>
              <w:marTop w:val="0"/>
              <w:marBottom w:val="0"/>
              <w:divBdr>
                <w:top w:val="none" w:sz="0" w:space="0" w:color="auto"/>
                <w:left w:val="none" w:sz="0" w:space="0" w:color="auto"/>
                <w:bottom w:val="none" w:sz="0" w:space="0" w:color="auto"/>
                <w:right w:val="none" w:sz="0" w:space="0" w:color="auto"/>
              </w:divBdr>
            </w:div>
            <w:div w:id="98840381">
              <w:marLeft w:val="0"/>
              <w:marRight w:val="0"/>
              <w:marTop w:val="0"/>
              <w:marBottom w:val="0"/>
              <w:divBdr>
                <w:top w:val="none" w:sz="0" w:space="0" w:color="auto"/>
                <w:left w:val="none" w:sz="0" w:space="0" w:color="auto"/>
                <w:bottom w:val="none" w:sz="0" w:space="0" w:color="auto"/>
                <w:right w:val="none" w:sz="0" w:space="0" w:color="auto"/>
              </w:divBdr>
            </w:div>
            <w:div w:id="1200240419">
              <w:marLeft w:val="0"/>
              <w:marRight w:val="0"/>
              <w:marTop w:val="0"/>
              <w:marBottom w:val="0"/>
              <w:divBdr>
                <w:top w:val="none" w:sz="0" w:space="0" w:color="auto"/>
                <w:left w:val="none" w:sz="0" w:space="0" w:color="auto"/>
                <w:bottom w:val="none" w:sz="0" w:space="0" w:color="auto"/>
                <w:right w:val="none" w:sz="0" w:space="0" w:color="auto"/>
              </w:divBdr>
            </w:div>
          </w:divsChild>
        </w:div>
        <w:div w:id="937568730">
          <w:marLeft w:val="0"/>
          <w:marRight w:val="0"/>
          <w:marTop w:val="0"/>
          <w:marBottom w:val="0"/>
          <w:divBdr>
            <w:top w:val="none" w:sz="0" w:space="0" w:color="auto"/>
            <w:left w:val="none" w:sz="0" w:space="0" w:color="auto"/>
            <w:bottom w:val="none" w:sz="0" w:space="0" w:color="auto"/>
            <w:right w:val="none" w:sz="0" w:space="0" w:color="auto"/>
          </w:divBdr>
          <w:divsChild>
            <w:div w:id="1285112707">
              <w:marLeft w:val="0"/>
              <w:marRight w:val="0"/>
              <w:marTop w:val="0"/>
              <w:marBottom w:val="0"/>
              <w:divBdr>
                <w:top w:val="none" w:sz="0" w:space="0" w:color="auto"/>
                <w:left w:val="none" w:sz="0" w:space="0" w:color="auto"/>
                <w:bottom w:val="none" w:sz="0" w:space="0" w:color="auto"/>
                <w:right w:val="none" w:sz="0" w:space="0" w:color="auto"/>
              </w:divBdr>
            </w:div>
            <w:div w:id="1587884108">
              <w:marLeft w:val="0"/>
              <w:marRight w:val="0"/>
              <w:marTop w:val="0"/>
              <w:marBottom w:val="0"/>
              <w:divBdr>
                <w:top w:val="none" w:sz="0" w:space="0" w:color="auto"/>
                <w:left w:val="none" w:sz="0" w:space="0" w:color="auto"/>
                <w:bottom w:val="none" w:sz="0" w:space="0" w:color="auto"/>
                <w:right w:val="none" w:sz="0" w:space="0" w:color="auto"/>
              </w:divBdr>
            </w:div>
            <w:div w:id="1853031820">
              <w:marLeft w:val="0"/>
              <w:marRight w:val="0"/>
              <w:marTop w:val="0"/>
              <w:marBottom w:val="0"/>
              <w:divBdr>
                <w:top w:val="none" w:sz="0" w:space="0" w:color="auto"/>
                <w:left w:val="none" w:sz="0" w:space="0" w:color="auto"/>
                <w:bottom w:val="none" w:sz="0" w:space="0" w:color="auto"/>
                <w:right w:val="none" w:sz="0" w:space="0" w:color="auto"/>
              </w:divBdr>
            </w:div>
            <w:div w:id="1505827132">
              <w:marLeft w:val="0"/>
              <w:marRight w:val="0"/>
              <w:marTop w:val="0"/>
              <w:marBottom w:val="0"/>
              <w:divBdr>
                <w:top w:val="none" w:sz="0" w:space="0" w:color="auto"/>
                <w:left w:val="none" w:sz="0" w:space="0" w:color="auto"/>
                <w:bottom w:val="none" w:sz="0" w:space="0" w:color="auto"/>
                <w:right w:val="none" w:sz="0" w:space="0" w:color="auto"/>
              </w:divBdr>
            </w:div>
            <w:div w:id="400324656">
              <w:marLeft w:val="0"/>
              <w:marRight w:val="0"/>
              <w:marTop w:val="0"/>
              <w:marBottom w:val="0"/>
              <w:divBdr>
                <w:top w:val="none" w:sz="0" w:space="0" w:color="auto"/>
                <w:left w:val="none" w:sz="0" w:space="0" w:color="auto"/>
                <w:bottom w:val="none" w:sz="0" w:space="0" w:color="auto"/>
                <w:right w:val="none" w:sz="0" w:space="0" w:color="auto"/>
              </w:divBdr>
            </w:div>
            <w:div w:id="40981485">
              <w:marLeft w:val="0"/>
              <w:marRight w:val="0"/>
              <w:marTop w:val="0"/>
              <w:marBottom w:val="0"/>
              <w:divBdr>
                <w:top w:val="none" w:sz="0" w:space="0" w:color="auto"/>
                <w:left w:val="none" w:sz="0" w:space="0" w:color="auto"/>
                <w:bottom w:val="none" w:sz="0" w:space="0" w:color="auto"/>
                <w:right w:val="none" w:sz="0" w:space="0" w:color="auto"/>
              </w:divBdr>
            </w:div>
            <w:div w:id="996112893">
              <w:marLeft w:val="0"/>
              <w:marRight w:val="0"/>
              <w:marTop w:val="0"/>
              <w:marBottom w:val="0"/>
              <w:divBdr>
                <w:top w:val="none" w:sz="0" w:space="0" w:color="auto"/>
                <w:left w:val="none" w:sz="0" w:space="0" w:color="auto"/>
                <w:bottom w:val="none" w:sz="0" w:space="0" w:color="auto"/>
                <w:right w:val="none" w:sz="0" w:space="0" w:color="auto"/>
              </w:divBdr>
            </w:div>
            <w:div w:id="82118471">
              <w:marLeft w:val="0"/>
              <w:marRight w:val="0"/>
              <w:marTop w:val="0"/>
              <w:marBottom w:val="0"/>
              <w:divBdr>
                <w:top w:val="none" w:sz="0" w:space="0" w:color="auto"/>
                <w:left w:val="none" w:sz="0" w:space="0" w:color="auto"/>
                <w:bottom w:val="none" w:sz="0" w:space="0" w:color="auto"/>
                <w:right w:val="none" w:sz="0" w:space="0" w:color="auto"/>
              </w:divBdr>
            </w:div>
            <w:div w:id="1780291919">
              <w:marLeft w:val="0"/>
              <w:marRight w:val="0"/>
              <w:marTop w:val="0"/>
              <w:marBottom w:val="0"/>
              <w:divBdr>
                <w:top w:val="none" w:sz="0" w:space="0" w:color="auto"/>
                <w:left w:val="none" w:sz="0" w:space="0" w:color="auto"/>
                <w:bottom w:val="none" w:sz="0" w:space="0" w:color="auto"/>
                <w:right w:val="none" w:sz="0" w:space="0" w:color="auto"/>
              </w:divBdr>
            </w:div>
            <w:div w:id="2045865962">
              <w:marLeft w:val="0"/>
              <w:marRight w:val="0"/>
              <w:marTop w:val="0"/>
              <w:marBottom w:val="0"/>
              <w:divBdr>
                <w:top w:val="none" w:sz="0" w:space="0" w:color="auto"/>
                <w:left w:val="none" w:sz="0" w:space="0" w:color="auto"/>
                <w:bottom w:val="none" w:sz="0" w:space="0" w:color="auto"/>
                <w:right w:val="none" w:sz="0" w:space="0" w:color="auto"/>
              </w:divBdr>
            </w:div>
            <w:div w:id="883174523">
              <w:marLeft w:val="0"/>
              <w:marRight w:val="0"/>
              <w:marTop w:val="0"/>
              <w:marBottom w:val="0"/>
              <w:divBdr>
                <w:top w:val="none" w:sz="0" w:space="0" w:color="auto"/>
                <w:left w:val="none" w:sz="0" w:space="0" w:color="auto"/>
                <w:bottom w:val="none" w:sz="0" w:space="0" w:color="auto"/>
                <w:right w:val="none" w:sz="0" w:space="0" w:color="auto"/>
              </w:divBdr>
            </w:div>
            <w:div w:id="183326416">
              <w:marLeft w:val="0"/>
              <w:marRight w:val="0"/>
              <w:marTop w:val="0"/>
              <w:marBottom w:val="0"/>
              <w:divBdr>
                <w:top w:val="none" w:sz="0" w:space="0" w:color="auto"/>
                <w:left w:val="none" w:sz="0" w:space="0" w:color="auto"/>
                <w:bottom w:val="none" w:sz="0" w:space="0" w:color="auto"/>
                <w:right w:val="none" w:sz="0" w:space="0" w:color="auto"/>
              </w:divBdr>
            </w:div>
            <w:div w:id="789014448">
              <w:marLeft w:val="0"/>
              <w:marRight w:val="0"/>
              <w:marTop w:val="0"/>
              <w:marBottom w:val="0"/>
              <w:divBdr>
                <w:top w:val="none" w:sz="0" w:space="0" w:color="auto"/>
                <w:left w:val="none" w:sz="0" w:space="0" w:color="auto"/>
                <w:bottom w:val="none" w:sz="0" w:space="0" w:color="auto"/>
                <w:right w:val="none" w:sz="0" w:space="0" w:color="auto"/>
              </w:divBdr>
            </w:div>
            <w:div w:id="2032415471">
              <w:marLeft w:val="0"/>
              <w:marRight w:val="0"/>
              <w:marTop w:val="0"/>
              <w:marBottom w:val="0"/>
              <w:divBdr>
                <w:top w:val="none" w:sz="0" w:space="0" w:color="auto"/>
                <w:left w:val="none" w:sz="0" w:space="0" w:color="auto"/>
                <w:bottom w:val="none" w:sz="0" w:space="0" w:color="auto"/>
                <w:right w:val="none" w:sz="0" w:space="0" w:color="auto"/>
              </w:divBdr>
            </w:div>
            <w:div w:id="143133546">
              <w:marLeft w:val="0"/>
              <w:marRight w:val="0"/>
              <w:marTop w:val="0"/>
              <w:marBottom w:val="0"/>
              <w:divBdr>
                <w:top w:val="none" w:sz="0" w:space="0" w:color="auto"/>
                <w:left w:val="none" w:sz="0" w:space="0" w:color="auto"/>
                <w:bottom w:val="none" w:sz="0" w:space="0" w:color="auto"/>
                <w:right w:val="none" w:sz="0" w:space="0" w:color="auto"/>
              </w:divBdr>
            </w:div>
            <w:div w:id="1999722783">
              <w:marLeft w:val="0"/>
              <w:marRight w:val="0"/>
              <w:marTop w:val="0"/>
              <w:marBottom w:val="0"/>
              <w:divBdr>
                <w:top w:val="none" w:sz="0" w:space="0" w:color="auto"/>
                <w:left w:val="none" w:sz="0" w:space="0" w:color="auto"/>
                <w:bottom w:val="none" w:sz="0" w:space="0" w:color="auto"/>
                <w:right w:val="none" w:sz="0" w:space="0" w:color="auto"/>
              </w:divBdr>
            </w:div>
            <w:div w:id="314913866">
              <w:marLeft w:val="0"/>
              <w:marRight w:val="0"/>
              <w:marTop w:val="0"/>
              <w:marBottom w:val="0"/>
              <w:divBdr>
                <w:top w:val="none" w:sz="0" w:space="0" w:color="auto"/>
                <w:left w:val="none" w:sz="0" w:space="0" w:color="auto"/>
                <w:bottom w:val="none" w:sz="0" w:space="0" w:color="auto"/>
                <w:right w:val="none" w:sz="0" w:space="0" w:color="auto"/>
              </w:divBdr>
            </w:div>
            <w:div w:id="561448549">
              <w:marLeft w:val="0"/>
              <w:marRight w:val="0"/>
              <w:marTop w:val="0"/>
              <w:marBottom w:val="0"/>
              <w:divBdr>
                <w:top w:val="none" w:sz="0" w:space="0" w:color="auto"/>
                <w:left w:val="none" w:sz="0" w:space="0" w:color="auto"/>
                <w:bottom w:val="none" w:sz="0" w:space="0" w:color="auto"/>
                <w:right w:val="none" w:sz="0" w:space="0" w:color="auto"/>
              </w:divBdr>
            </w:div>
            <w:div w:id="1546864859">
              <w:marLeft w:val="0"/>
              <w:marRight w:val="0"/>
              <w:marTop w:val="0"/>
              <w:marBottom w:val="0"/>
              <w:divBdr>
                <w:top w:val="none" w:sz="0" w:space="0" w:color="auto"/>
                <w:left w:val="none" w:sz="0" w:space="0" w:color="auto"/>
                <w:bottom w:val="none" w:sz="0" w:space="0" w:color="auto"/>
                <w:right w:val="none" w:sz="0" w:space="0" w:color="auto"/>
              </w:divBdr>
            </w:div>
            <w:div w:id="365719231">
              <w:marLeft w:val="0"/>
              <w:marRight w:val="0"/>
              <w:marTop w:val="0"/>
              <w:marBottom w:val="0"/>
              <w:divBdr>
                <w:top w:val="none" w:sz="0" w:space="0" w:color="auto"/>
                <w:left w:val="none" w:sz="0" w:space="0" w:color="auto"/>
                <w:bottom w:val="none" w:sz="0" w:space="0" w:color="auto"/>
                <w:right w:val="none" w:sz="0" w:space="0" w:color="auto"/>
              </w:divBdr>
            </w:div>
          </w:divsChild>
        </w:div>
        <w:div w:id="693456348">
          <w:marLeft w:val="0"/>
          <w:marRight w:val="0"/>
          <w:marTop w:val="0"/>
          <w:marBottom w:val="0"/>
          <w:divBdr>
            <w:top w:val="none" w:sz="0" w:space="0" w:color="auto"/>
            <w:left w:val="none" w:sz="0" w:space="0" w:color="auto"/>
            <w:bottom w:val="none" w:sz="0" w:space="0" w:color="auto"/>
            <w:right w:val="none" w:sz="0" w:space="0" w:color="auto"/>
          </w:divBdr>
        </w:div>
        <w:div w:id="338506172">
          <w:marLeft w:val="0"/>
          <w:marRight w:val="0"/>
          <w:marTop w:val="0"/>
          <w:marBottom w:val="0"/>
          <w:divBdr>
            <w:top w:val="none" w:sz="0" w:space="0" w:color="auto"/>
            <w:left w:val="none" w:sz="0" w:space="0" w:color="auto"/>
            <w:bottom w:val="none" w:sz="0" w:space="0" w:color="auto"/>
            <w:right w:val="none" w:sz="0" w:space="0" w:color="auto"/>
          </w:divBdr>
        </w:div>
        <w:div w:id="8530036">
          <w:marLeft w:val="0"/>
          <w:marRight w:val="0"/>
          <w:marTop w:val="0"/>
          <w:marBottom w:val="0"/>
          <w:divBdr>
            <w:top w:val="none" w:sz="0" w:space="0" w:color="auto"/>
            <w:left w:val="none" w:sz="0" w:space="0" w:color="auto"/>
            <w:bottom w:val="none" w:sz="0" w:space="0" w:color="auto"/>
            <w:right w:val="none" w:sz="0" w:space="0" w:color="auto"/>
          </w:divBdr>
        </w:div>
        <w:div w:id="248195884">
          <w:marLeft w:val="0"/>
          <w:marRight w:val="0"/>
          <w:marTop w:val="0"/>
          <w:marBottom w:val="0"/>
          <w:divBdr>
            <w:top w:val="none" w:sz="0" w:space="0" w:color="auto"/>
            <w:left w:val="none" w:sz="0" w:space="0" w:color="auto"/>
            <w:bottom w:val="none" w:sz="0" w:space="0" w:color="auto"/>
            <w:right w:val="none" w:sz="0" w:space="0" w:color="auto"/>
          </w:divBdr>
        </w:div>
        <w:div w:id="983436528">
          <w:marLeft w:val="0"/>
          <w:marRight w:val="0"/>
          <w:marTop w:val="0"/>
          <w:marBottom w:val="0"/>
          <w:divBdr>
            <w:top w:val="none" w:sz="0" w:space="0" w:color="auto"/>
            <w:left w:val="none" w:sz="0" w:space="0" w:color="auto"/>
            <w:bottom w:val="none" w:sz="0" w:space="0" w:color="auto"/>
            <w:right w:val="none" w:sz="0" w:space="0" w:color="auto"/>
          </w:divBdr>
        </w:div>
      </w:divsChild>
    </w:div>
    <w:div w:id="1447654747">
      <w:bodyDiv w:val="1"/>
      <w:marLeft w:val="0"/>
      <w:marRight w:val="0"/>
      <w:marTop w:val="0"/>
      <w:marBottom w:val="0"/>
      <w:divBdr>
        <w:top w:val="none" w:sz="0" w:space="0" w:color="auto"/>
        <w:left w:val="none" w:sz="0" w:space="0" w:color="auto"/>
        <w:bottom w:val="none" w:sz="0" w:space="0" w:color="auto"/>
        <w:right w:val="none" w:sz="0" w:space="0" w:color="auto"/>
      </w:divBdr>
      <w:divsChild>
        <w:div w:id="2115906183">
          <w:marLeft w:val="0"/>
          <w:marRight w:val="0"/>
          <w:marTop w:val="0"/>
          <w:marBottom w:val="0"/>
          <w:divBdr>
            <w:top w:val="none" w:sz="0" w:space="0" w:color="auto"/>
            <w:left w:val="none" w:sz="0" w:space="0" w:color="auto"/>
            <w:bottom w:val="none" w:sz="0" w:space="0" w:color="auto"/>
            <w:right w:val="none" w:sz="0" w:space="0" w:color="auto"/>
          </w:divBdr>
        </w:div>
        <w:div w:id="355354808">
          <w:marLeft w:val="0"/>
          <w:marRight w:val="0"/>
          <w:marTop w:val="0"/>
          <w:marBottom w:val="0"/>
          <w:divBdr>
            <w:top w:val="none" w:sz="0" w:space="0" w:color="auto"/>
            <w:left w:val="none" w:sz="0" w:space="0" w:color="auto"/>
            <w:bottom w:val="none" w:sz="0" w:space="0" w:color="auto"/>
            <w:right w:val="none" w:sz="0" w:space="0" w:color="auto"/>
          </w:divBdr>
        </w:div>
        <w:div w:id="1381661762">
          <w:marLeft w:val="0"/>
          <w:marRight w:val="0"/>
          <w:marTop w:val="0"/>
          <w:marBottom w:val="0"/>
          <w:divBdr>
            <w:top w:val="none" w:sz="0" w:space="0" w:color="auto"/>
            <w:left w:val="none" w:sz="0" w:space="0" w:color="auto"/>
            <w:bottom w:val="none" w:sz="0" w:space="0" w:color="auto"/>
            <w:right w:val="none" w:sz="0" w:space="0" w:color="auto"/>
          </w:divBdr>
        </w:div>
        <w:div w:id="280115799">
          <w:marLeft w:val="0"/>
          <w:marRight w:val="0"/>
          <w:marTop w:val="0"/>
          <w:marBottom w:val="0"/>
          <w:divBdr>
            <w:top w:val="none" w:sz="0" w:space="0" w:color="auto"/>
            <w:left w:val="none" w:sz="0" w:space="0" w:color="auto"/>
            <w:bottom w:val="none" w:sz="0" w:space="0" w:color="auto"/>
            <w:right w:val="none" w:sz="0" w:space="0" w:color="auto"/>
          </w:divBdr>
        </w:div>
        <w:div w:id="682822134">
          <w:marLeft w:val="0"/>
          <w:marRight w:val="0"/>
          <w:marTop w:val="0"/>
          <w:marBottom w:val="0"/>
          <w:divBdr>
            <w:top w:val="none" w:sz="0" w:space="0" w:color="auto"/>
            <w:left w:val="none" w:sz="0" w:space="0" w:color="auto"/>
            <w:bottom w:val="none" w:sz="0" w:space="0" w:color="auto"/>
            <w:right w:val="none" w:sz="0" w:space="0" w:color="auto"/>
          </w:divBdr>
        </w:div>
        <w:div w:id="917518739">
          <w:marLeft w:val="0"/>
          <w:marRight w:val="0"/>
          <w:marTop w:val="0"/>
          <w:marBottom w:val="0"/>
          <w:divBdr>
            <w:top w:val="none" w:sz="0" w:space="0" w:color="auto"/>
            <w:left w:val="none" w:sz="0" w:space="0" w:color="auto"/>
            <w:bottom w:val="none" w:sz="0" w:space="0" w:color="auto"/>
            <w:right w:val="none" w:sz="0" w:space="0" w:color="auto"/>
          </w:divBdr>
        </w:div>
        <w:div w:id="1410350817">
          <w:marLeft w:val="0"/>
          <w:marRight w:val="0"/>
          <w:marTop w:val="0"/>
          <w:marBottom w:val="0"/>
          <w:divBdr>
            <w:top w:val="none" w:sz="0" w:space="0" w:color="auto"/>
            <w:left w:val="none" w:sz="0" w:space="0" w:color="auto"/>
            <w:bottom w:val="none" w:sz="0" w:space="0" w:color="auto"/>
            <w:right w:val="none" w:sz="0" w:space="0" w:color="auto"/>
          </w:divBdr>
        </w:div>
        <w:div w:id="1355499102">
          <w:marLeft w:val="0"/>
          <w:marRight w:val="0"/>
          <w:marTop w:val="0"/>
          <w:marBottom w:val="0"/>
          <w:divBdr>
            <w:top w:val="none" w:sz="0" w:space="0" w:color="auto"/>
            <w:left w:val="none" w:sz="0" w:space="0" w:color="auto"/>
            <w:bottom w:val="none" w:sz="0" w:space="0" w:color="auto"/>
            <w:right w:val="none" w:sz="0" w:space="0" w:color="auto"/>
          </w:divBdr>
        </w:div>
        <w:div w:id="497697942">
          <w:marLeft w:val="0"/>
          <w:marRight w:val="0"/>
          <w:marTop w:val="0"/>
          <w:marBottom w:val="0"/>
          <w:divBdr>
            <w:top w:val="none" w:sz="0" w:space="0" w:color="auto"/>
            <w:left w:val="none" w:sz="0" w:space="0" w:color="auto"/>
            <w:bottom w:val="none" w:sz="0" w:space="0" w:color="auto"/>
            <w:right w:val="none" w:sz="0" w:space="0" w:color="auto"/>
          </w:divBdr>
        </w:div>
        <w:div w:id="1432897157">
          <w:marLeft w:val="0"/>
          <w:marRight w:val="0"/>
          <w:marTop w:val="0"/>
          <w:marBottom w:val="0"/>
          <w:divBdr>
            <w:top w:val="none" w:sz="0" w:space="0" w:color="auto"/>
            <w:left w:val="none" w:sz="0" w:space="0" w:color="auto"/>
            <w:bottom w:val="none" w:sz="0" w:space="0" w:color="auto"/>
            <w:right w:val="none" w:sz="0" w:space="0" w:color="auto"/>
          </w:divBdr>
        </w:div>
        <w:div w:id="28654388">
          <w:marLeft w:val="0"/>
          <w:marRight w:val="0"/>
          <w:marTop w:val="0"/>
          <w:marBottom w:val="0"/>
          <w:divBdr>
            <w:top w:val="none" w:sz="0" w:space="0" w:color="auto"/>
            <w:left w:val="none" w:sz="0" w:space="0" w:color="auto"/>
            <w:bottom w:val="none" w:sz="0" w:space="0" w:color="auto"/>
            <w:right w:val="none" w:sz="0" w:space="0" w:color="auto"/>
          </w:divBdr>
        </w:div>
        <w:div w:id="1383602779">
          <w:marLeft w:val="0"/>
          <w:marRight w:val="0"/>
          <w:marTop w:val="0"/>
          <w:marBottom w:val="0"/>
          <w:divBdr>
            <w:top w:val="none" w:sz="0" w:space="0" w:color="auto"/>
            <w:left w:val="none" w:sz="0" w:space="0" w:color="auto"/>
            <w:bottom w:val="none" w:sz="0" w:space="0" w:color="auto"/>
            <w:right w:val="none" w:sz="0" w:space="0" w:color="auto"/>
          </w:divBdr>
        </w:div>
        <w:div w:id="830486022">
          <w:marLeft w:val="0"/>
          <w:marRight w:val="0"/>
          <w:marTop w:val="0"/>
          <w:marBottom w:val="0"/>
          <w:divBdr>
            <w:top w:val="none" w:sz="0" w:space="0" w:color="auto"/>
            <w:left w:val="none" w:sz="0" w:space="0" w:color="auto"/>
            <w:bottom w:val="none" w:sz="0" w:space="0" w:color="auto"/>
            <w:right w:val="none" w:sz="0" w:space="0" w:color="auto"/>
          </w:divBdr>
        </w:div>
        <w:div w:id="519129847">
          <w:marLeft w:val="0"/>
          <w:marRight w:val="0"/>
          <w:marTop w:val="0"/>
          <w:marBottom w:val="0"/>
          <w:divBdr>
            <w:top w:val="none" w:sz="0" w:space="0" w:color="auto"/>
            <w:left w:val="none" w:sz="0" w:space="0" w:color="auto"/>
            <w:bottom w:val="none" w:sz="0" w:space="0" w:color="auto"/>
            <w:right w:val="none" w:sz="0" w:space="0" w:color="auto"/>
          </w:divBdr>
        </w:div>
        <w:div w:id="232277637">
          <w:marLeft w:val="0"/>
          <w:marRight w:val="0"/>
          <w:marTop w:val="0"/>
          <w:marBottom w:val="0"/>
          <w:divBdr>
            <w:top w:val="none" w:sz="0" w:space="0" w:color="auto"/>
            <w:left w:val="none" w:sz="0" w:space="0" w:color="auto"/>
            <w:bottom w:val="none" w:sz="0" w:space="0" w:color="auto"/>
            <w:right w:val="none" w:sz="0" w:space="0" w:color="auto"/>
          </w:divBdr>
        </w:div>
        <w:div w:id="1831868740">
          <w:marLeft w:val="0"/>
          <w:marRight w:val="0"/>
          <w:marTop w:val="0"/>
          <w:marBottom w:val="0"/>
          <w:divBdr>
            <w:top w:val="none" w:sz="0" w:space="0" w:color="auto"/>
            <w:left w:val="none" w:sz="0" w:space="0" w:color="auto"/>
            <w:bottom w:val="none" w:sz="0" w:space="0" w:color="auto"/>
            <w:right w:val="none" w:sz="0" w:space="0" w:color="auto"/>
          </w:divBdr>
        </w:div>
      </w:divsChild>
    </w:div>
    <w:div w:id="1448280452">
      <w:bodyDiv w:val="1"/>
      <w:marLeft w:val="0"/>
      <w:marRight w:val="0"/>
      <w:marTop w:val="0"/>
      <w:marBottom w:val="0"/>
      <w:divBdr>
        <w:top w:val="none" w:sz="0" w:space="0" w:color="auto"/>
        <w:left w:val="none" w:sz="0" w:space="0" w:color="auto"/>
        <w:bottom w:val="none" w:sz="0" w:space="0" w:color="auto"/>
        <w:right w:val="none" w:sz="0" w:space="0" w:color="auto"/>
      </w:divBdr>
      <w:divsChild>
        <w:div w:id="2088381102">
          <w:marLeft w:val="0"/>
          <w:marRight w:val="0"/>
          <w:marTop w:val="0"/>
          <w:marBottom w:val="0"/>
          <w:divBdr>
            <w:top w:val="none" w:sz="0" w:space="0" w:color="auto"/>
            <w:left w:val="none" w:sz="0" w:space="0" w:color="auto"/>
            <w:bottom w:val="none" w:sz="0" w:space="0" w:color="auto"/>
            <w:right w:val="none" w:sz="0" w:space="0" w:color="auto"/>
          </w:divBdr>
        </w:div>
        <w:div w:id="1511094493">
          <w:marLeft w:val="0"/>
          <w:marRight w:val="0"/>
          <w:marTop w:val="0"/>
          <w:marBottom w:val="0"/>
          <w:divBdr>
            <w:top w:val="none" w:sz="0" w:space="0" w:color="auto"/>
            <w:left w:val="none" w:sz="0" w:space="0" w:color="auto"/>
            <w:bottom w:val="none" w:sz="0" w:space="0" w:color="auto"/>
            <w:right w:val="none" w:sz="0" w:space="0" w:color="auto"/>
          </w:divBdr>
        </w:div>
        <w:div w:id="1876041994">
          <w:marLeft w:val="0"/>
          <w:marRight w:val="0"/>
          <w:marTop w:val="0"/>
          <w:marBottom w:val="0"/>
          <w:divBdr>
            <w:top w:val="none" w:sz="0" w:space="0" w:color="auto"/>
            <w:left w:val="none" w:sz="0" w:space="0" w:color="auto"/>
            <w:bottom w:val="none" w:sz="0" w:space="0" w:color="auto"/>
            <w:right w:val="none" w:sz="0" w:space="0" w:color="auto"/>
          </w:divBdr>
        </w:div>
        <w:div w:id="110828127">
          <w:marLeft w:val="0"/>
          <w:marRight w:val="0"/>
          <w:marTop w:val="0"/>
          <w:marBottom w:val="0"/>
          <w:divBdr>
            <w:top w:val="none" w:sz="0" w:space="0" w:color="auto"/>
            <w:left w:val="none" w:sz="0" w:space="0" w:color="auto"/>
            <w:bottom w:val="none" w:sz="0" w:space="0" w:color="auto"/>
            <w:right w:val="none" w:sz="0" w:space="0" w:color="auto"/>
          </w:divBdr>
        </w:div>
        <w:div w:id="1156337077">
          <w:marLeft w:val="0"/>
          <w:marRight w:val="0"/>
          <w:marTop w:val="0"/>
          <w:marBottom w:val="0"/>
          <w:divBdr>
            <w:top w:val="none" w:sz="0" w:space="0" w:color="auto"/>
            <w:left w:val="none" w:sz="0" w:space="0" w:color="auto"/>
            <w:bottom w:val="none" w:sz="0" w:space="0" w:color="auto"/>
            <w:right w:val="none" w:sz="0" w:space="0" w:color="auto"/>
          </w:divBdr>
        </w:div>
        <w:div w:id="620772012">
          <w:marLeft w:val="0"/>
          <w:marRight w:val="0"/>
          <w:marTop w:val="0"/>
          <w:marBottom w:val="0"/>
          <w:divBdr>
            <w:top w:val="none" w:sz="0" w:space="0" w:color="auto"/>
            <w:left w:val="none" w:sz="0" w:space="0" w:color="auto"/>
            <w:bottom w:val="none" w:sz="0" w:space="0" w:color="auto"/>
            <w:right w:val="none" w:sz="0" w:space="0" w:color="auto"/>
          </w:divBdr>
        </w:div>
        <w:div w:id="1801611019">
          <w:marLeft w:val="0"/>
          <w:marRight w:val="0"/>
          <w:marTop w:val="0"/>
          <w:marBottom w:val="0"/>
          <w:divBdr>
            <w:top w:val="none" w:sz="0" w:space="0" w:color="auto"/>
            <w:left w:val="none" w:sz="0" w:space="0" w:color="auto"/>
            <w:bottom w:val="none" w:sz="0" w:space="0" w:color="auto"/>
            <w:right w:val="none" w:sz="0" w:space="0" w:color="auto"/>
          </w:divBdr>
        </w:div>
        <w:div w:id="1062679277">
          <w:marLeft w:val="0"/>
          <w:marRight w:val="0"/>
          <w:marTop w:val="0"/>
          <w:marBottom w:val="0"/>
          <w:divBdr>
            <w:top w:val="none" w:sz="0" w:space="0" w:color="auto"/>
            <w:left w:val="none" w:sz="0" w:space="0" w:color="auto"/>
            <w:bottom w:val="none" w:sz="0" w:space="0" w:color="auto"/>
            <w:right w:val="none" w:sz="0" w:space="0" w:color="auto"/>
          </w:divBdr>
        </w:div>
        <w:div w:id="732971896">
          <w:marLeft w:val="0"/>
          <w:marRight w:val="0"/>
          <w:marTop w:val="0"/>
          <w:marBottom w:val="0"/>
          <w:divBdr>
            <w:top w:val="none" w:sz="0" w:space="0" w:color="auto"/>
            <w:left w:val="none" w:sz="0" w:space="0" w:color="auto"/>
            <w:bottom w:val="none" w:sz="0" w:space="0" w:color="auto"/>
            <w:right w:val="none" w:sz="0" w:space="0" w:color="auto"/>
          </w:divBdr>
        </w:div>
        <w:div w:id="786657257">
          <w:marLeft w:val="0"/>
          <w:marRight w:val="0"/>
          <w:marTop w:val="0"/>
          <w:marBottom w:val="0"/>
          <w:divBdr>
            <w:top w:val="none" w:sz="0" w:space="0" w:color="auto"/>
            <w:left w:val="none" w:sz="0" w:space="0" w:color="auto"/>
            <w:bottom w:val="none" w:sz="0" w:space="0" w:color="auto"/>
            <w:right w:val="none" w:sz="0" w:space="0" w:color="auto"/>
          </w:divBdr>
        </w:div>
        <w:div w:id="114638962">
          <w:marLeft w:val="0"/>
          <w:marRight w:val="0"/>
          <w:marTop w:val="0"/>
          <w:marBottom w:val="0"/>
          <w:divBdr>
            <w:top w:val="none" w:sz="0" w:space="0" w:color="auto"/>
            <w:left w:val="none" w:sz="0" w:space="0" w:color="auto"/>
            <w:bottom w:val="none" w:sz="0" w:space="0" w:color="auto"/>
            <w:right w:val="none" w:sz="0" w:space="0" w:color="auto"/>
          </w:divBdr>
        </w:div>
        <w:div w:id="51344984">
          <w:marLeft w:val="0"/>
          <w:marRight w:val="0"/>
          <w:marTop w:val="0"/>
          <w:marBottom w:val="0"/>
          <w:divBdr>
            <w:top w:val="none" w:sz="0" w:space="0" w:color="auto"/>
            <w:left w:val="none" w:sz="0" w:space="0" w:color="auto"/>
            <w:bottom w:val="none" w:sz="0" w:space="0" w:color="auto"/>
            <w:right w:val="none" w:sz="0" w:space="0" w:color="auto"/>
          </w:divBdr>
        </w:div>
        <w:div w:id="1929923191">
          <w:marLeft w:val="0"/>
          <w:marRight w:val="0"/>
          <w:marTop w:val="0"/>
          <w:marBottom w:val="0"/>
          <w:divBdr>
            <w:top w:val="none" w:sz="0" w:space="0" w:color="auto"/>
            <w:left w:val="none" w:sz="0" w:space="0" w:color="auto"/>
            <w:bottom w:val="none" w:sz="0" w:space="0" w:color="auto"/>
            <w:right w:val="none" w:sz="0" w:space="0" w:color="auto"/>
          </w:divBdr>
        </w:div>
        <w:div w:id="1693804005">
          <w:marLeft w:val="0"/>
          <w:marRight w:val="0"/>
          <w:marTop w:val="0"/>
          <w:marBottom w:val="0"/>
          <w:divBdr>
            <w:top w:val="none" w:sz="0" w:space="0" w:color="auto"/>
            <w:left w:val="none" w:sz="0" w:space="0" w:color="auto"/>
            <w:bottom w:val="none" w:sz="0" w:space="0" w:color="auto"/>
            <w:right w:val="none" w:sz="0" w:space="0" w:color="auto"/>
          </w:divBdr>
        </w:div>
        <w:div w:id="398867349">
          <w:marLeft w:val="0"/>
          <w:marRight w:val="0"/>
          <w:marTop w:val="0"/>
          <w:marBottom w:val="0"/>
          <w:divBdr>
            <w:top w:val="none" w:sz="0" w:space="0" w:color="auto"/>
            <w:left w:val="none" w:sz="0" w:space="0" w:color="auto"/>
            <w:bottom w:val="none" w:sz="0" w:space="0" w:color="auto"/>
            <w:right w:val="none" w:sz="0" w:space="0" w:color="auto"/>
          </w:divBdr>
        </w:div>
        <w:div w:id="1727683350">
          <w:marLeft w:val="0"/>
          <w:marRight w:val="0"/>
          <w:marTop w:val="0"/>
          <w:marBottom w:val="0"/>
          <w:divBdr>
            <w:top w:val="none" w:sz="0" w:space="0" w:color="auto"/>
            <w:left w:val="none" w:sz="0" w:space="0" w:color="auto"/>
            <w:bottom w:val="none" w:sz="0" w:space="0" w:color="auto"/>
            <w:right w:val="none" w:sz="0" w:space="0" w:color="auto"/>
          </w:divBdr>
        </w:div>
        <w:div w:id="2065519454">
          <w:marLeft w:val="0"/>
          <w:marRight w:val="0"/>
          <w:marTop w:val="0"/>
          <w:marBottom w:val="0"/>
          <w:divBdr>
            <w:top w:val="none" w:sz="0" w:space="0" w:color="auto"/>
            <w:left w:val="none" w:sz="0" w:space="0" w:color="auto"/>
            <w:bottom w:val="none" w:sz="0" w:space="0" w:color="auto"/>
            <w:right w:val="none" w:sz="0" w:space="0" w:color="auto"/>
          </w:divBdr>
        </w:div>
      </w:divsChild>
    </w:div>
    <w:div w:id="1449591153">
      <w:bodyDiv w:val="1"/>
      <w:marLeft w:val="0"/>
      <w:marRight w:val="0"/>
      <w:marTop w:val="0"/>
      <w:marBottom w:val="0"/>
      <w:divBdr>
        <w:top w:val="none" w:sz="0" w:space="0" w:color="auto"/>
        <w:left w:val="none" w:sz="0" w:space="0" w:color="auto"/>
        <w:bottom w:val="none" w:sz="0" w:space="0" w:color="auto"/>
        <w:right w:val="none" w:sz="0" w:space="0" w:color="auto"/>
      </w:divBdr>
      <w:divsChild>
        <w:div w:id="698891221">
          <w:marLeft w:val="0"/>
          <w:marRight w:val="0"/>
          <w:marTop w:val="0"/>
          <w:marBottom w:val="0"/>
          <w:divBdr>
            <w:top w:val="none" w:sz="0" w:space="0" w:color="auto"/>
            <w:left w:val="none" w:sz="0" w:space="0" w:color="auto"/>
            <w:bottom w:val="none" w:sz="0" w:space="0" w:color="auto"/>
            <w:right w:val="none" w:sz="0" w:space="0" w:color="auto"/>
          </w:divBdr>
        </w:div>
        <w:div w:id="1838567279">
          <w:marLeft w:val="0"/>
          <w:marRight w:val="0"/>
          <w:marTop w:val="0"/>
          <w:marBottom w:val="0"/>
          <w:divBdr>
            <w:top w:val="none" w:sz="0" w:space="0" w:color="auto"/>
            <w:left w:val="none" w:sz="0" w:space="0" w:color="auto"/>
            <w:bottom w:val="none" w:sz="0" w:space="0" w:color="auto"/>
            <w:right w:val="none" w:sz="0" w:space="0" w:color="auto"/>
          </w:divBdr>
        </w:div>
        <w:div w:id="1760903925">
          <w:marLeft w:val="0"/>
          <w:marRight w:val="0"/>
          <w:marTop w:val="0"/>
          <w:marBottom w:val="0"/>
          <w:divBdr>
            <w:top w:val="none" w:sz="0" w:space="0" w:color="auto"/>
            <w:left w:val="none" w:sz="0" w:space="0" w:color="auto"/>
            <w:bottom w:val="none" w:sz="0" w:space="0" w:color="auto"/>
            <w:right w:val="none" w:sz="0" w:space="0" w:color="auto"/>
          </w:divBdr>
        </w:div>
        <w:div w:id="1235893809">
          <w:marLeft w:val="0"/>
          <w:marRight w:val="0"/>
          <w:marTop w:val="0"/>
          <w:marBottom w:val="0"/>
          <w:divBdr>
            <w:top w:val="none" w:sz="0" w:space="0" w:color="auto"/>
            <w:left w:val="none" w:sz="0" w:space="0" w:color="auto"/>
            <w:bottom w:val="none" w:sz="0" w:space="0" w:color="auto"/>
            <w:right w:val="none" w:sz="0" w:space="0" w:color="auto"/>
          </w:divBdr>
        </w:div>
        <w:div w:id="1728336909">
          <w:marLeft w:val="0"/>
          <w:marRight w:val="0"/>
          <w:marTop w:val="0"/>
          <w:marBottom w:val="0"/>
          <w:divBdr>
            <w:top w:val="none" w:sz="0" w:space="0" w:color="auto"/>
            <w:left w:val="none" w:sz="0" w:space="0" w:color="auto"/>
            <w:bottom w:val="none" w:sz="0" w:space="0" w:color="auto"/>
            <w:right w:val="none" w:sz="0" w:space="0" w:color="auto"/>
          </w:divBdr>
        </w:div>
        <w:div w:id="390426547">
          <w:marLeft w:val="0"/>
          <w:marRight w:val="0"/>
          <w:marTop w:val="0"/>
          <w:marBottom w:val="0"/>
          <w:divBdr>
            <w:top w:val="none" w:sz="0" w:space="0" w:color="auto"/>
            <w:left w:val="none" w:sz="0" w:space="0" w:color="auto"/>
            <w:bottom w:val="none" w:sz="0" w:space="0" w:color="auto"/>
            <w:right w:val="none" w:sz="0" w:space="0" w:color="auto"/>
          </w:divBdr>
        </w:div>
        <w:div w:id="1305160968">
          <w:marLeft w:val="0"/>
          <w:marRight w:val="0"/>
          <w:marTop w:val="0"/>
          <w:marBottom w:val="0"/>
          <w:divBdr>
            <w:top w:val="none" w:sz="0" w:space="0" w:color="auto"/>
            <w:left w:val="none" w:sz="0" w:space="0" w:color="auto"/>
            <w:bottom w:val="none" w:sz="0" w:space="0" w:color="auto"/>
            <w:right w:val="none" w:sz="0" w:space="0" w:color="auto"/>
          </w:divBdr>
        </w:div>
        <w:div w:id="629940189">
          <w:marLeft w:val="0"/>
          <w:marRight w:val="0"/>
          <w:marTop w:val="0"/>
          <w:marBottom w:val="0"/>
          <w:divBdr>
            <w:top w:val="none" w:sz="0" w:space="0" w:color="auto"/>
            <w:left w:val="none" w:sz="0" w:space="0" w:color="auto"/>
            <w:bottom w:val="none" w:sz="0" w:space="0" w:color="auto"/>
            <w:right w:val="none" w:sz="0" w:space="0" w:color="auto"/>
          </w:divBdr>
        </w:div>
        <w:div w:id="66922954">
          <w:marLeft w:val="0"/>
          <w:marRight w:val="0"/>
          <w:marTop w:val="0"/>
          <w:marBottom w:val="0"/>
          <w:divBdr>
            <w:top w:val="none" w:sz="0" w:space="0" w:color="auto"/>
            <w:left w:val="none" w:sz="0" w:space="0" w:color="auto"/>
            <w:bottom w:val="none" w:sz="0" w:space="0" w:color="auto"/>
            <w:right w:val="none" w:sz="0" w:space="0" w:color="auto"/>
          </w:divBdr>
        </w:div>
        <w:div w:id="1255550786">
          <w:marLeft w:val="0"/>
          <w:marRight w:val="0"/>
          <w:marTop w:val="0"/>
          <w:marBottom w:val="0"/>
          <w:divBdr>
            <w:top w:val="none" w:sz="0" w:space="0" w:color="auto"/>
            <w:left w:val="none" w:sz="0" w:space="0" w:color="auto"/>
            <w:bottom w:val="none" w:sz="0" w:space="0" w:color="auto"/>
            <w:right w:val="none" w:sz="0" w:space="0" w:color="auto"/>
          </w:divBdr>
        </w:div>
        <w:div w:id="447701628">
          <w:marLeft w:val="0"/>
          <w:marRight w:val="0"/>
          <w:marTop w:val="0"/>
          <w:marBottom w:val="0"/>
          <w:divBdr>
            <w:top w:val="none" w:sz="0" w:space="0" w:color="auto"/>
            <w:left w:val="none" w:sz="0" w:space="0" w:color="auto"/>
            <w:bottom w:val="none" w:sz="0" w:space="0" w:color="auto"/>
            <w:right w:val="none" w:sz="0" w:space="0" w:color="auto"/>
          </w:divBdr>
        </w:div>
        <w:div w:id="1519078082">
          <w:marLeft w:val="0"/>
          <w:marRight w:val="0"/>
          <w:marTop w:val="0"/>
          <w:marBottom w:val="0"/>
          <w:divBdr>
            <w:top w:val="none" w:sz="0" w:space="0" w:color="auto"/>
            <w:left w:val="none" w:sz="0" w:space="0" w:color="auto"/>
            <w:bottom w:val="none" w:sz="0" w:space="0" w:color="auto"/>
            <w:right w:val="none" w:sz="0" w:space="0" w:color="auto"/>
          </w:divBdr>
        </w:div>
        <w:div w:id="224142726">
          <w:marLeft w:val="0"/>
          <w:marRight w:val="0"/>
          <w:marTop w:val="0"/>
          <w:marBottom w:val="0"/>
          <w:divBdr>
            <w:top w:val="none" w:sz="0" w:space="0" w:color="auto"/>
            <w:left w:val="none" w:sz="0" w:space="0" w:color="auto"/>
            <w:bottom w:val="none" w:sz="0" w:space="0" w:color="auto"/>
            <w:right w:val="none" w:sz="0" w:space="0" w:color="auto"/>
          </w:divBdr>
        </w:div>
        <w:div w:id="261496796">
          <w:marLeft w:val="0"/>
          <w:marRight w:val="0"/>
          <w:marTop w:val="0"/>
          <w:marBottom w:val="0"/>
          <w:divBdr>
            <w:top w:val="none" w:sz="0" w:space="0" w:color="auto"/>
            <w:left w:val="none" w:sz="0" w:space="0" w:color="auto"/>
            <w:bottom w:val="none" w:sz="0" w:space="0" w:color="auto"/>
            <w:right w:val="none" w:sz="0" w:space="0" w:color="auto"/>
          </w:divBdr>
        </w:div>
        <w:div w:id="1495296976">
          <w:marLeft w:val="0"/>
          <w:marRight w:val="0"/>
          <w:marTop w:val="0"/>
          <w:marBottom w:val="0"/>
          <w:divBdr>
            <w:top w:val="none" w:sz="0" w:space="0" w:color="auto"/>
            <w:left w:val="none" w:sz="0" w:space="0" w:color="auto"/>
            <w:bottom w:val="none" w:sz="0" w:space="0" w:color="auto"/>
            <w:right w:val="none" w:sz="0" w:space="0" w:color="auto"/>
          </w:divBdr>
        </w:div>
        <w:div w:id="916675641">
          <w:marLeft w:val="0"/>
          <w:marRight w:val="0"/>
          <w:marTop w:val="0"/>
          <w:marBottom w:val="0"/>
          <w:divBdr>
            <w:top w:val="none" w:sz="0" w:space="0" w:color="auto"/>
            <w:left w:val="none" w:sz="0" w:space="0" w:color="auto"/>
            <w:bottom w:val="none" w:sz="0" w:space="0" w:color="auto"/>
            <w:right w:val="none" w:sz="0" w:space="0" w:color="auto"/>
          </w:divBdr>
        </w:div>
        <w:div w:id="248513981">
          <w:marLeft w:val="0"/>
          <w:marRight w:val="0"/>
          <w:marTop w:val="0"/>
          <w:marBottom w:val="0"/>
          <w:divBdr>
            <w:top w:val="none" w:sz="0" w:space="0" w:color="auto"/>
            <w:left w:val="none" w:sz="0" w:space="0" w:color="auto"/>
            <w:bottom w:val="none" w:sz="0" w:space="0" w:color="auto"/>
            <w:right w:val="none" w:sz="0" w:space="0" w:color="auto"/>
          </w:divBdr>
        </w:div>
        <w:div w:id="593977509">
          <w:marLeft w:val="0"/>
          <w:marRight w:val="0"/>
          <w:marTop w:val="0"/>
          <w:marBottom w:val="0"/>
          <w:divBdr>
            <w:top w:val="none" w:sz="0" w:space="0" w:color="auto"/>
            <w:left w:val="none" w:sz="0" w:space="0" w:color="auto"/>
            <w:bottom w:val="none" w:sz="0" w:space="0" w:color="auto"/>
            <w:right w:val="none" w:sz="0" w:space="0" w:color="auto"/>
          </w:divBdr>
        </w:div>
        <w:div w:id="1222643679">
          <w:marLeft w:val="0"/>
          <w:marRight w:val="0"/>
          <w:marTop w:val="0"/>
          <w:marBottom w:val="0"/>
          <w:divBdr>
            <w:top w:val="none" w:sz="0" w:space="0" w:color="auto"/>
            <w:left w:val="none" w:sz="0" w:space="0" w:color="auto"/>
            <w:bottom w:val="none" w:sz="0" w:space="0" w:color="auto"/>
            <w:right w:val="none" w:sz="0" w:space="0" w:color="auto"/>
          </w:divBdr>
        </w:div>
        <w:div w:id="1546603094">
          <w:marLeft w:val="0"/>
          <w:marRight w:val="0"/>
          <w:marTop w:val="0"/>
          <w:marBottom w:val="0"/>
          <w:divBdr>
            <w:top w:val="none" w:sz="0" w:space="0" w:color="auto"/>
            <w:left w:val="none" w:sz="0" w:space="0" w:color="auto"/>
            <w:bottom w:val="none" w:sz="0" w:space="0" w:color="auto"/>
            <w:right w:val="none" w:sz="0" w:space="0" w:color="auto"/>
          </w:divBdr>
        </w:div>
      </w:divsChild>
    </w:div>
    <w:div w:id="1450010930">
      <w:bodyDiv w:val="1"/>
      <w:marLeft w:val="0"/>
      <w:marRight w:val="0"/>
      <w:marTop w:val="0"/>
      <w:marBottom w:val="0"/>
      <w:divBdr>
        <w:top w:val="none" w:sz="0" w:space="0" w:color="auto"/>
        <w:left w:val="none" w:sz="0" w:space="0" w:color="auto"/>
        <w:bottom w:val="none" w:sz="0" w:space="0" w:color="auto"/>
        <w:right w:val="none" w:sz="0" w:space="0" w:color="auto"/>
      </w:divBdr>
      <w:divsChild>
        <w:div w:id="54790441">
          <w:marLeft w:val="0"/>
          <w:marRight w:val="0"/>
          <w:marTop w:val="0"/>
          <w:marBottom w:val="0"/>
          <w:divBdr>
            <w:top w:val="none" w:sz="0" w:space="0" w:color="auto"/>
            <w:left w:val="none" w:sz="0" w:space="0" w:color="auto"/>
            <w:bottom w:val="none" w:sz="0" w:space="0" w:color="auto"/>
            <w:right w:val="none" w:sz="0" w:space="0" w:color="auto"/>
          </w:divBdr>
        </w:div>
        <w:div w:id="71633135">
          <w:marLeft w:val="0"/>
          <w:marRight w:val="0"/>
          <w:marTop w:val="0"/>
          <w:marBottom w:val="0"/>
          <w:divBdr>
            <w:top w:val="none" w:sz="0" w:space="0" w:color="auto"/>
            <w:left w:val="none" w:sz="0" w:space="0" w:color="auto"/>
            <w:bottom w:val="none" w:sz="0" w:space="0" w:color="auto"/>
            <w:right w:val="none" w:sz="0" w:space="0" w:color="auto"/>
          </w:divBdr>
        </w:div>
        <w:div w:id="73553460">
          <w:marLeft w:val="0"/>
          <w:marRight w:val="0"/>
          <w:marTop w:val="0"/>
          <w:marBottom w:val="0"/>
          <w:divBdr>
            <w:top w:val="none" w:sz="0" w:space="0" w:color="auto"/>
            <w:left w:val="none" w:sz="0" w:space="0" w:color="auto"/>
            <w:bottom w:val="none" w:sz="0" w:space="0" w:color="auto"/>
            <w:right w:val="none" w:sz="0" w:space="0" w:color="auto"/>
          </w:divBdr>
        </w:div>
        <w:div w:id="92212417">
          <w:marLeft w:val="0"/>
          <w:marRight w:val="0"/>
          <w:marTop w:val="0"/>
          <w:marBottom w:val="0"/>
          <w:divBdr>
            <w:top w:val="none" w:sz="0" w:space="0" w:color="auto"/>
            <w:left w:val="none" w:sz="0" w:space="0" w:color="auto"/>
            <w:bottom w:val="none" w:sz="0" w:space="0" w:color="auto"/>
            <w:right w:val="none" w:sz="0" w:space="0" w:color="auto"/>
          </w:divBdr>
        </w:div>
        <w:div w:id="369955509">
          <w:marLeft w:val="0"/>
          <w:marRight w:val="0"/>
          <w:marTop w:val="0"/>
          <w:marBottom w:val="0"/>
          <w:divBdr>
            <w:top w:val="none" w:sz="0" w:space="0" w:color="auto"/>
            <w:left w:val="none" w:sz="0" w:space="0" w:color="auto"/>
            <w:bottom w:val="none" w:sz="0" w:space="0" w:color="auto"/>
            <w:right w:val="none" w:sz="0" w:space="0" w:color="auto"/>
          </w:divBdr>
        </w:div>
        <w:div w:id="443696306">
          <w:marLeft w:val="0"/>
          <w:marRight w:val="0"/>
          <w:marTop w:val="0"/>
          <w:marBottom w:val="0"/>
          <w:divBdr>
            <w:top w:val="none" w:sz="0" w:space="0" w:color="auto"/>
            <w:left w:val="none" w:sz="0" w:space="0" w:color="auto"/>
            <w:bottom w:val="none" w:sz="0" w:space="0" w:color="auto"/>
            <w:right w:val="none" w:sz="0" w:space="0" w:color="auto"/>
          </w:divBdr>
        </w:div>
        <w:div w:id="656691999">
          <w:marLeft w:val="0"/>
          <w:marRight w:val="0"/>
          <w:marTop w:val="0"/>
          <w:marBottom w:val="0"/>
          <w:divBdr>
            <w:top w:val="none" w:sz="0" w:space="0" w:color="auto"/>
            <w:left w:val="none" w:sz="0" w:space="0" w:color="auto"/>
            <w:bottom w:val="none" w:sz="0" w:space="0" w:color="auto"/>
            <w:right w:val="none" w:sz="0" w:space="0" w:color="auto"/>
          </w:divBdr>
        </w:div>
        <w:div w:id="803619906">
          <w:marLeft w:val="0"/>
          <w:marRight w:val="0"/>
          <w:marTop w:val="0"/>
          <w:marBottom w:val="0"/>
          <w:divBdr>
            <w:top w:val="none" w:sz="0" w:space="0" w:color="auto"/>
            <w:left w:val="none" w:sz="0" w:space="0" w:color="auto"/>
            <w:bottom w:val="none" w:sz="0" w:space="0" w:color="auto"/>
            <w:right w:val="none" w:sz="0" w:space="0" w:color="auto"/>
          </w:divBdr>
        </w:div>
        <w:div w:id="805510072">
          <w:marLeft w:val="0"/>
          <w:marRight w:val="0"/>
          <w:marTop w:val="0"/>
          <w:marBottom w:val="0"/>
          <w:divBdr>
            <w:top w:val="none" w:sz="0" w:space="0" w:color="auto"/>
            <w:left w:val="none" w:sz="0" w:space="0" w:color="auto"/>
            <w:bottom w:val="none" w:sz="0" w:space="0" w:color="auto"/>
            <w:right w:val="none" w:sz="0" w:space="0" w:color="auto"/>
          </w:divBdr>
        </w:div>
        <w:div w:id="850803831">
          <w:marLeft w:val="0"/>
          <w:marRight w:val="0"/>
          <w:marTop w:val="0"/>
          <w:marBottom w:val="0"/>
          <w:divBdr>
            <w:top w:val="none" w:sz="0" w:space="0" w:color="auto"/>
            <w:left w:val="none" w:sz="0" w:space="0" w:color="auto"/>
            <w:bottom w:val="none" w:sz="0" w:space="0" w:color="auto"/>
            <w:right w:val="none" w:sz="0" w:space="0" w:color="auto"/>
          </w:divBdr>
        </w:div>
        <w:div w:id="853105224">
          <w:marLeft w:val="0"/>
          <w:marRight w:val="0"/>
          <w:marTop w:val="0"/>
          <w:marBottom w:val="0"/>
          <w:divBdr>
            <w:top w:val="none" w:sz="0" w:space="0" w:color="auto"/>
            <w:left w:val="none" w:sz="0" w:space="0" w:color="auto"/>
            <w:bottom w:val="none" w:sz="0" w:space="0" w:color="auto"/>
            <w:right w:val="none" w:sz="0" w:space="0" w:color="auto"/>
          </w:divBdr>
        </w:div>
        <w:div w:id="1073040852">
          <w:marLeft w:val="0"/>
          <w:marRight w:val="0"/>
          <w:marTop w:val="0"/>
          <w:marBottom w:val="0"/>
          <w:divBdr>
            <w:top w:val="none" w:sz="0" w:space="0" w:color="auto"/>
            <w:left w:val="none" w:sz="0" w:space="0" w:color="auto"/>
            <w:bottom w:val="none" w:sz="0" w:space="0" w:color="auto"/>
            <w:right w:val="none" w:sz="0" w:space="0" w:color="auto"/>
          </w:divBdr>
        </w:div>
        <w:div w:id="1223833147">
          <w:marLeft w:val="0"/>
          <w:marRight w:val="0"/>
          <w:marTop w:val="0"/>
          <w:marBottom w:val="0"/>
          <w:divBdr>
            <w:top w:val="none" w:sz="0" w:space="0" w:color="auto"/>
            <w:left w:val="none" w:sz="0" w:space="0" w:color="auto"/>
            <w:bottom w:val="none" w:sz="0" w:space="0" w:color="auto"/>
            <w:right w:val="none" w:sz="0" w:space="0" w:color="auto"/>
          </w:divBdr>
        </w:div>
        <w:div w:id="1287008682">
          <w:marLeft w:val="0"/>
          <w:marRight w:val="0"/>
          <w:marTop w:val="0"/>
          <w:marBottom w:val="0"/>
          <w:divBdr>
            <w:top w:val="none" w:sz="0" w:space="0" w:color="auto"/>
            <w:left w:val="none" w:sz="0" w:space="0" w:color="auto"/>
            <w:bottom w:val="none" w:sz="0" w:space="0" w:color="auto"/>
            <w:right w:val="none" w:sz="0" w:space="0" w:color="auto"/>
          </w:divBdr>
        </w:div>
        <w:div w:id="1706910510">
          <w:marLeft w:val="0"/>
          <w:marRight w:val="0"/>
          <w:marTop w:val="0"/>
          <w:marBottom w:val="0"/>
          <w:divBdr>
            <w:top w:val="none" w:sz="0" w:space="0" w:color="auto"/>
            <w:left w:val="none" w:sz="0" w:space="0" w:color="auto"/>
            <w:bottom w:val="none" w:sz="0" w:space="0" w:color="auto"/>
            <w:right w:val="none" w:sz="0" w:space="0" w:color="auto"/>
          </w:divBdr>
        </w:div>
        <w:div w:id="1727532087">
          <w:marLeft w:val="0"/>
          <w:marRight w:val="0"/>
          <w:marTop w:val="0"/>
          <w:marBottom w:val="0"/>
          <w:divBdr>
            <w:top w:val="none" w:sz="0" w:space="0" w:color="auto"/>
            <w:left w:val="none" w:sz="0" w:space="0" w:color="auto"/>
            <w:bottom w:val="none" w:sz="0" w:space="0" w:color="auto"/>
            <w:right w:val="none" w:sz="0" w:space="0" w:color="auto"/>
          </w:divBdr>
        </w:div>
        <w:div w:id="1770927867">
          <w:marLeft w:val="0"/>
          <w:marRight w:val="0"/>
          <w:marTop w:val="0"/>
          <w:marBottom w:val="0"/>
          <w:divBdr>
            <w:top w:val="none" w:sz="0" w:space="0" w:color="auto"/>
            <w:left w:val="none" w:sz="0" w:space="0" w:color="auto"/>
            <w:bottom w:val="none" w:sz="0" w:space="0" w:color="auto"/>
            <w:right w:val="none" w:sz="0" w:space="0" w:color="auto"/>
          </w:divBdr>
        </w:div>
        <w:div w:id="1866675671">
          <w:marLeft w:val="0"/>
          <w:marRight w:val="0"/>
          <w:marTop w:val="0"/>
          <w:marBottom w:val="0"/>
          <w:divBdr>
            <w:top w:val="none" w:sz="0" w:space="0" w:color="auto"/>
            <w:left w:val="none" w:sz="0" w:space="0" w:color="auto"/>
            <w:bottom w:val="none" w:sz="0" w:space="0" w:color="auto"/>
            <w:right w:val="none" w:sz="0" w:space="0" w:color="auto"/>
          </w:divBdr>
        </w:div>
        <w:div w:id="1867673478">
          <w:marLeft w:val="0"/>
          <w:marRight w:val="0"/>
          <w:marTop w:val="0"/>
          <w:marBottom w:val="0"/>
          <w:divBdr>
            <w:top w:val="none" w:sz="0" w:space="0" w:color="auto"/>
            <w:left w:val="none" w:sz="0" w:space="0" w:color="auto"/>
            <w:bottom w:val="none" w:sz="0" w:space="0" w:color="auto"/>
            <w:right w:val="none" w:sz="0" w:space="0" w:color="auto"/>
          </w:divBdr>
        </w:div>
        <w:div w:id="2041278542">
          <w:marLeft w:val="0"/>
          <w:marRight w:val="0"/>
          <w:marTop w:val="0"/>
          <w:marBottom w:val="0"/>
          <w:divBdr>
            <w:top w:val="none" w:sz="0" w:space="0" w:color="auto"/>
            <w:left w:val="none" w:sz="0" w:space="0" w:color="auto"/>
            <w:bottom w:val="none" w:sz="0" w:space="0" w:color="auto"/>
            <w:right w:val="none" w:sz="0" w:space="0" w:color="auto"/>
          </w:divBdr>
        </w:div>
        <w:div w:id="2086415371">
          <w:marLeft w:val="0"/>
          <w:marRight w:val="0"/>
          <w:marTop w:val="0"/>
          <w:marBottom w:val="0"/>
          <w:divBdr>
            <w:top w:val="none" w:sz="0" w:space="0" w:color="auto"/>
            <w:left w:val="none" w:sz="0" w:space="0" w:color="auto"/>
            <w:bottom w:val="none" w:sz="0" w:space="0" w:color="auto"/>
            <w:right w:val="none" w:sz="0" w:space="0" w:color="auto"/>
          </w:divBdr>
        </w:div>
      </w:divsChild>
    </w:div>
    <w:div w:id="1450509507">
      <w:bodyDiv w:val="1"/>
      <w:marLeft w:val="0"/>
      <w:marRight w:val="0"/>
      <w:marTop w:val="0"/>
      <w:marBottom w:val="0"/>
      <w:divBdr>
        <w:top w:val="none" w:sz="0" w:space="0" w:color="auto"/>
        <w:left w:val="none" w:sz="0" w:space="0" w:color="auto"/>
        <w:bottom w:val="none" w:sz="0" w:space="0" w:color="auto"/>
        <w:right w:val="none" w:sz="0" w:space="0" w:color="auto"/>
      </w:divBdr>
      <w:divsChild>
        <w:div w:id="9185436">
          <w:marLeft w:val="0"/>
          <w:marRight w:val="0"/>
          <w:marTop w:val="0"/>
          <w:marBottom w:val="0"/>
          <w:divBdr>
            <w:top w:val="none" w:sz="0" w:space="0" w:color="auto"/>
            <w:left w:val="none" w:sz="0" w:space="0" w:color="auto"/>
            <w:bottom w:val="none" w:sz="0" w:space="0" w:color="auto"/>
            <w:right w:val="none" w:sz="0" w:space="0" w:color="auto"/>
          </w:divBdr>
        </w:div>
        <w:div w:id="26756809">
          <w:marLeft w:val="0"/>
          <w:marRight w:val="0"/>
          <w:marTop w:val="0"/>
          <w:marBottom w:val="0"/>
          <w:divBdr>
            <w:top w:val="none" w:sz="0" w:space="0" w:color="auto"/>
            <w:left w:val="none" w:sz="0" w:space="0" w:color="auto"/>
            <w:bottom w:val="none" w:sz="0" w:space="0" w:color="auto"/>
            <w:right w:val="none" w:sz="0" w:space="0" w:color="auto"/>
          </w:divBdr>
        </w:div>
        <w:div w:id="80683117">
          <w:marLeft w:val="0"/>
          <w:marRight w:val="0"/>
          <w:marTop w:val="0"/>
          <w:marBottom w:val="0"/>
          <w:divBdr>
            <w:top w:val="none" w:sz="0" w:space="0" w:color="auto"/>
            <w:left w:val="none" w:sz="0" w:space="0" w:color="auto"/>
            <w:bottom w:val="none" w:sz="0" w:space="0" w:color="auto"/>
            <w:right w:val="none" w:sz="0" w:space="0" w:color="auto"/>
          </w:divBdr>
        </w:div>
        <w:div w:id="132332313">
          <w:marLeft w:val="0"/>
          <w:marRight w:val="0"/>
          <w:marTop w:val="0"/>
          <w:marBottom w:val="0"/>
          <w:divBdr>
            <w:top w:val="none" w:sz="0" w:space="0" w:color="auto"/>
            <w:left w:val="none" w:sz="0" w:space="0" w:color="auto"/>
            <w:bottom w:val="none" w:sz="0" w:space="0" w:color="auto"/>
            <w:right w:val="none" w:sz="0" w:space="0" w:color="auto"/>
          </w:divBdr>
        </w:div>
        <w:div w:id="165831283">
          <w:marLeft w:val="0"/>
          <w:marRight w:val="0"/>
          <w:marTop w:val="0"/>
          <w:marBottom w:val="0"/>
          <w:divBdr>
            <w:top w:val="none" w:sz="0" w:space="0" w:color="auto"/>
            <w:left w:val="none" w:sz="0" w:space="0" w:color="auto"/>
            <w:bottom w:val="none" w:sz="0" w:space="0" w:color="auto"/>
            <w:right w:val="none" w:sz="0" w:space="0" w:color="auto"/>
          </w:divBdr>
        </w:div>
        <w:div w:id="243803918">
          <w:marLeft w:val="0"/>
          <w:marRight w:val="0"/>
          <w:marTop w:val="0"/>
          <w:marBottom w:val="0"/>
          <w:divBdr>
            <w:top w:val="none" w:sz="0" w:space="0" w:color="auto"/>
            <w:left w:val="none" w:sz="0" w:space="0" w:color="auto"/>
            <w:bottom w:val="none" w:sz="0" w:space="0" w:color="auto"/>
            <w:right w:val="none" w:sz="0" w:space="0" w:color="auto"/>
          </w:divBdr>
        </w:div>
        <w:div w:id="259068750">
          <w:marLeft w:val="0"/>
          <w:marRight w:val="0"/>
          <w:marTop w:val="0"/>
          <w:marBottom w:val="0"/>
          <w:divBdr>
            <w:top w:val="none" w:sz="0" w:space="0" w:color="auto"/>
            <w:left w:val="none" w:sz="0" w:space="0" w:color="auto"/>
            <w:bottom w:val="none" w:sz="0" w:space="0" w:color="auto"/>
            <w:right w:val="none" w:sz="0" w:space="0" w:color="auto"/>
          </w:divBdr>
        </w:div>
        <w:div w:id="906766229">
          <w:marLeft w:val="0"/>
          <w:marRight w:val="0"/>
          <w:marTop w:val="0"/>
          <w:marBottom w:val="0"/>
          <w:divBdr>
            <w:top w:val="none" w:sz="0" w:space="0" w:color="auto"/>
            <w:left w:val="none" w:sz="0" w:space="0" w:color="auto"/>
            <w:bottom w:val="none" w:sz="0" w:space="0" w:color="auto"/>
            <w:right w:val="none" w:sz="0" w:space="0" w:color="auto"/>
          </w:divBdr>
        </w:div>
        <w:div w:id="974064063">
          <w:marLeft w:val="0"/>
          <w:marRight w:val="0"/>
          <w:marTop w:val="0"/>
          <w:marBottom w:val="0"/>
          <w:divBdr>
            <w:top w:val="none" w:sz="0" w:space="0" w:color="auto"/>
            <w:left w:val="none" w:sz="0" w:space="0" w:color="auto"/>
            <w:bottom w:val="none" w:sz="0" w:space="0" w:color="auto"/>
            <w:right w:val="none" w:sz="0" w:space="0" w:color="auto"/>
          </w:divBdr>
        </w:div>
        <w:div w:id="998264217">
          <w:marLeft w:val="0"/>
          <w:marRight w:val="0"/>
          <w:marTop w:val="0"/>
          <w:marBottom w:val="0"/>
          <w:divBdr>
            <w:top w:val="none" w:sz="0" w:space="0" w:color="auto"/>
            <w:left w:val="none" w:sz="0" w:space="0" w:color="auto"/>
            <w:bottom w:val="none" w:sz="0" w:space="0" w:color="auto"/>
            <w:right w:val="none" w:sz="0" w:space="0" w:color="auto"/>
          </w:divBdr>
        </w:div>
        <w:div w:id="1225991346">
          <w:marLeft w:val="0"/>
          <w:marRight w:val="0"/>
          <w:marTop w:val="0"/>
          <w:marBottom w:val="0"/>
          <w:divBdr>
            <w:top w:val="none" w:sz="0" w:space="0" w:color="auto"/>
            <w:left w:val="none" w:sz="0" w:space="0" w:color="auto"/>
            <w:bottom w:val="none" w:sz="0" w:space="0" w:color="auto"/>
            <w:right w:val="none" w:sz="0" w:space="0" w:color="auto"/>
          </w:divBdr>
        </w:div>
        <w:div w:id="1561089559">
          <w:marLeft w:val="0"/>
          <w:marRight w:val="0"/>
          <w:marTop w:val="0"/>
          <w:marBottom w:val="0"/>
          <w:divBdr>
            <w:top w:val="none" w:sz="0" w:space="0" w:color="auto"/>
            <w:left w:val="none" w:sz="0" w:space="0" w:color="auto"/>
            <w:bottom w:val="none" w:sz="0" w:space="0" w:color="auto"/>
            <w:right w:val="none" w:sz="0" w:space="0" w:color="auto"/>
          </w:divBdr>
        </w:div>
        <w:div w:id="1653218452">
          <w:marLeft w:val="0"/>
          <w:marRight w:val="0"/>
          <w:marTop w:val="0"/>
          <w:marBottom w:val="0"/>
          <w:divBdr>
            <w:top w:val="none" w:sz="0" w:space="0" w:color="auto"/>
            <w:left w:val="none" w:sz="0" w:space="0" w:color="auto"/>
            <w:bottom w:val="none" w:sz="0" w:space="0" w:color="auto"/>
            <w:right w:val="none" w:sz="0" w:space="0" w:color="auto"/>
          </w:divBdr>
        </w:div>
        <w:div w:id="1675523466">
          <w:marLeft w:val="0"/>
          <w:marRight w:val="0"/>
          <w:marTop w:val="0"/>
          <w:marBottom w:val="0"/>
          <w:divBdr>
            <w:top w:val="none" w:sz="0" w:space="0" w:color="auto"/>
            <w:left w:val="none" w:sz="0" w:space="0" w:color="auto"/>
            <w:bottom w:val="none" w:sz="0" w:space="0" w:color="auto"/>
            <w:right w:val="none" w:sz="0" w:space="0" w:color="auto"/>
          </w:divBdr>
        </w:div>
        <w:div w:id="1757945362">
          <w:marLeft w:val="0"/>
          <w:marRight w:val="0"/>
          <w:marTop w:val="0"/>
          <w:marBottom w:val="0"/>
          <w:divBdr>
            <w:top w:val="none" w:sz="0" w:space="0" w:color="auto"/>
            <w:left w:val="none" w:sz="0" w:space="0" w:color="auto"/>
            <w:bottom w:val="none" w:sz="0" w:space="0" w:color="auto"/>
            <w:right w:val="none" w:sz="0" w:space="0" w:color="auto"/>
          </w:divBdr>
        </w:div>
        <w:div w:id="1774327445">
          <w:marLeft w:val="0"/>
          <w:marRight w:val="0"/>
          <w:marTop w:val="0"/>
          <w:marBottom w:val="0"/>
          <w:divBdr>
            <w:top w:val="none" w:sz="0" w:space="0" w:color="auto"/>
            <w:left w:val="none" w:sz="0" w:space="0" w:color="auto"/>
            <w:bottom w:val="none" w:sz="0" w:space="0" w:color="auto"/>
            <w:right w:val="none" w:sz="0" w:space="0" w:color="auto"/>
          </w:divBdr>
        </w:div>
        <w:div w:id="1806464308">
          <w:marLeft w:val="0"/>
          <w:marRight w:val="0"/>
          <w:marTop w:val="0"/>
          <w:marBottom w:val="0"/>
          <w:divBdr>
            <w:top w:val="none" w:sz="0" w:space="0" w:color="auto"/>
            <w:left w:val="none" w:sz="0" w:space="0" w:color="auto"/>
            <w:bottom w:val="none" w:sz="0" w:space="0" w:color="auto"/>
            <w:right w:val="none" w:sz="0" w:space="0" w:color="auto"/>
          </w:divBdr>
        </w:div>
        <w:div w:id="1847666944">
          <w:marLeft w:val="0"/>
          <w:marRight w:val="0"/>
          <w:marTop w:val="0"/>
          <w:marBottom w:val="0"/>
          <w:divBdr>
            <w:top w:val="none" w:sz="0" w:space="0" w:color="auto"/>
            <w:left w:val="none" w:sz="0" w:space="0" w:color="auto"/>
            <w:bottom w:val="none" w:sz="0" w:space="0" w:color="auto"/>
            <w:right w:val="none" w:sz="0" w:space="0" w:color="auto"/>
          </w:divBdr>
        </w:div>
        <w:div w:id="1862009970">
          <w:marLeft w:val="0"/>
          <w:marRight w:val="0"/>
          <w:marTop w:val="0"/>
          <w:marBottom w:val="0"/>
          <w:divBdr>
            <w:top w:val="none" w:sz="0" w:space="0" w:color="auto"/>
            <w:left w:val="none" w:sz="0" w:space="0" w:color="auto"/>
            <w:bottom w:val="none" w:sz="0" w:space="0" w:color="auto"/>
            <w:right w:val="none" w:sz="0" w:space="0" w:color="auto"/>
          </w:divBdr>
        </w:div>
        <w:div w:id="2015182091">
          <w:marLeft w:val="0"/>
          <w:marRight w:val="0"/>
          <w:marTop w:val="0"/>
          <w:marBottom w:val="0"/>
          <w:divBdr>
            <w:top w:val="none" w:sz="0" w:space="0" w:color="auto"/>
            <w:left w:val="none" w:sz="0" w:space="0" w:color="auto"/>
            <w:bottom w:val="none" w:sz="0" w:space="0" w:color="auto"/>
            <w:right w:val="none" w:sz="0" w:space="0" w:color="auto"/>
          </w:divBdr>
        </w:div>
      </w:divsChild>
    </w:div>
    <w:div w:id="1452942200">
      <w:bodyDiv w:val="1"/>
      <w:marLeft w:val="0"/>
      <w:marRight w:val="0"/>
      <w:marTop w:val="0"/>
      <w:marBottom w:val="0"/>
      <w:divBdr>
        <w:top w:val="none" w:sz="0" w:space="0" w:color="auto"/>
        <w:left w:val="none" w:sz="0" w:space="0" w:color="auto"/>
        <w:bottom w:val="none" w:sz="0" w:space="0" w:color="auto"/>
        <w:right w:val="none" w:sz="0" w:space="0" w:color="auto"/>
      </w:divBdr>
      <w:divsChild>
        <w:div w:id="1732607919">
          <w:marLeft w:val="0"/>
          <w:marRight w:val="0"/>
          <w:marTop w:val="0"/>
          <w:marBottom w:val="0"/>
          <w:divBdr>
            <w:top w:val="none" w:sz="0" w:space="0" w:color="auto"/>
            <w:left w:val="none" w:sz="0" w:space="0" w:color="auto"/>
            <w:bottom w:val="none" w:sz="0" w:space="0" w:color="auto"/>
            <w:right w:val="none" w:sz="0" w:space="0" w:color="auto"/>
          </w:divBdr>
        </w:div>
        <w:div w:id="213277969">
          <w:marLeft w:val="0"/>
          <w:marRight w:val="0"/>
          <w:marTop w:val="0"/>
          <w:marBottom w:val="0"/>
          <w:divBdr>
            <w:top w:val="none" w:sz="0" w:space="0" w:color="auto"/>
            <w:left w:val="none" w:sz="0" w:space="0" w:color="auto"/>
            <w:bottom w:val="none" w:sz="0" w:space="0" w:color="auto"/>
            <w:right w:val="none" w:sz="0" w:space="0" w:color="auto"/>
          </w:divBdr>
        </w:div>
        <w:div w:id="2127696398">
          <w:marLeft w:val="0"/>
          <w:marRight w:val="0"/>
          <w:marTop w:val="0"/>
          <w:marBottom w:val="0"/>
          <w:divBdr>
            <w:top w:val="none" w:sz="0" w:space="0" w:color="auto"/>
            <w:left w:val="none" w:sz="0" w:space="0" w:color="auto"/>
            <w:bottom w:val="none" w:sz="0" w:space="0" w:color="auto"/>
            <w:right w:val="none" w:sz="0" w:space="0" w:color="auto"/>
          </w:divBdr>
        </w:div>
        <w:div w:id="635569688">
          <w:marLeft w:val="0"/>
          <w:marRight w:val="0"/>
          <w:marTop w:val="0"/>
          <w:marBottom w:val="0"/>
          <w:divBdr>
            <w:top w:val="none" w:sz="0" w:space="0" w:color="auto"/>
            <w:left w:val="none" w:sz="0" w:space="0" w:color="auto"/>
            <w:bottom w:val="none" w:sz="0" w:space="0" w:color="auto"/>
            <w:right w:val="none" w:sz="0" w:space="0" w:color="auto"/>
          </w:divBdr>
        </w:div>
        <w:div w:id="1196692697">
          <w:marLeft w:val="0"/>
          <w:marRight w:val="0"/>
          <w:marTop w:val="0"/>
          <w:marBottom w:val="0"/>
          <w:divBdr>
            <w:top w:val="none" w:sz="0" w:space="0" w:color="auto"/>
            <w:left w:val="none" w:sz="0" w:space="0" w:color="auto"/>
            <w:bottom w:val="none" w:sz="0" w:space="0" w:color="auto"/>
            <w:right w:val="none" w:sz="0" w:space="0" w:color="auto"/>
          </w:divBdr>
        </w:div>
        <w:div w:id="1535919256">
          <w:marLeft w:val="0"/>
          <w:marRight w:val="0"/>
          <w:marTop w:val="0"/>
          <w:marBottom w:val="0"/>
          <w:divBdr>
            <w:top w:val="none" w:sz="0" w:space="0" w:color="auto"/>
            <w:left w:val="none" w:sz="0" w:space="0" w:color="auto"/>
            <w:bottom w:val="none" w:sz="0" w:space="0" w:color="auto"/>
            <w:right w:val="none" w:sz="0" w:space="0" w:color="auto"/>
          </w:divBdr>
        </w:div>
        <w:div w:id="509611307">
          <w:marLeft w:val="0"/>
          <w:marRight w:val="0"/>
          <w:marTop w:val="0"/>
          <w:marBottom w:val="0"/>
          <w:divBdr>
            <w:top w:val="none" w:sz="0" w:space="0" w:color="auto"/>
            <w:left w:val="none" w:sz="0" w:space="0" w:color="auto"/>
            <w:bottom w:val="none" w:sz="0" w:space="0" w:color="auto"/>
            <w:right w:val="none" w:sz="0" w:space="0" w:color="auto"/>
          </w:divBdr>
        </w:div>
        <w:div w:id="1051151844">
          <w:marLeft w:val="0"/>
          <w:marRight w:val="0"/>
          <w:marTop w:val="0"/>
          <w:marBottom w:val="0"/>
          <w:divBdr>
            <w:top w:val="none" w:sz="0" w:space="0" w:color="auto"/>
            <w:left w:val="none" w:sz="0" w:space="0" w:color="auto"/>
            <w:bottom w:val="none" w:sz="0" w:space="0" w:color="auto"/>
            <w:right w:val="none" w:sz="0" w:space="0" w:color="auto"/>
          </w:divBdr>
        </w:div>
        <w:div w:id="899898260">
          <w:marLeft w:val="0"/>
          <w:marRight w:val="0"/>
          <w:marTop w:val="0"/>
          <w:marBottom w:val="0"/>
          <w:divBdr>
            <w:top w:val="none" w:sz="0" w:space="0" w:color="auto"/>
            <w:left w:val="none" w:sz="0" w:space="0" w:color="auto"/>
            <w:bottom w:val="none" w:sz="0" w:space="0" w:color="auto"/>
            <w:right w:val="none" w:sz="0" w:space="0" w:color="auto"/>
          </w:divBdr>
        </w:div>
        <w:div w:id="1791120077">
          <w:marLeft w:val="0"/>
          <w:marRight w:val="0"/>
          <w:marTop w:val="0"/>
          <w:marBottom w:val="0"/>
          <w:divBdr>
            <w:top w:val="none" w:sz="0" w:space="0" w:color="auto"/>
            <w:left w:val="none" w:sz="0" w:space="0" w:color="auto"/>
            <w:bottom w:val="none" w:sz="0" w:space="0" w:color="auto"/>
            <w:right w:val="none" w:sz="0" w:space="0" w:color="auto"/>
          </w:divBdr>
        </w:div>
        <w:div w:id="768544026">
          <w:marLeft w:val="0"/>
          <w:marRight w:val="0"/>
          <w:marTop w:val="0"/>
          <w:marBottom w:val="0"/>
          <w:divBdr>
            <w:top w:val="none" w:sz="0" w:space="0" w:color="auto"/>
            <w:left w:val="none" w:sz="0" w:space="0" w:color="auto"/>
            <w:bottom w:val="none" w:sz="0" w:space="0" w:color="auto"/>
            <w:right w:val="none" w:sz="0" w:space="0" w:color="auto"/>
          </w:divBdr>
        </w:div>
        <w:div w:id="671956144">
          <w:marLeft w:val="0"/>
          <w:marRight w:val="0"/>
          <w:marTop w:val="0"/>
          <w:marBottom w:val="0"/>
          <w:divBdr>
            <w:top w:val="none" w:sz="0" w:space="0" w:color="auto"/>
            <w:left w:val="none" w:sz="0" w:space="0" w:color="auto"/>
            <w:bottom w:val="none" w:sz="0" w:space="0" w:color="auto"/>
            <w:right w:val="none" w:sz="0" w:space="0" w:color="auto"/>
          </w:divBdr>
        </w:div>
      </w:divsChild>
    </w:div>
    <w:div w:id="1455708178">
      <w:bodyDiv w:val="1"/>
      <w:marLeft w:val="0"/>
      <w:marRight w:val="0"/>
      <w:marTop w:val="0"/>
      <w:marBottom w:val="0"/>
      <w:divBdr>
        <w:top w:val="none" w:sz="0" w:space="0" w:color="auto"/>
        <w:left w:val="none" w:sz="0" w:space="0" w:color="auto"/>
        <w:bottom w:val="none" w:sz="0" w:space="0" w:color="auto"/>
        <w:right w:val="none" w:sz="0" w:space="0" w:color="auto"/>
      </w:divBdr>
      <w:divsChild>
        <w:div w:id="1276132900">
          <w:marLeft w:val="0"/>
          <w:marRight w:val="0"/>
          <w:marTop w:val="0"/>
          <w:marBottom w:val="0"/>
          <w:divBdr>
            <w:top w:val="none" w:sz="0" w:space="0" w:color="auto"/>
            <w:left w:val="none" w:sz="0" w:space="0" w:color="auto"/>
            <w:bottom w:val="none" w:sz="0" w:space="0" w:color="auto"/>
            <w:right w:val="none" w:sz="0" w:space="0" w:color="auto"/>
          </w:divBdr>
          <w:divsChild>
            <w:div w:id="23675243">
              <w:marLeft w:val="0"/>
              <w:marRight w:val="0"/>
              <w:marTop w:val="0"/>
              <w:marBottom w:val="0"/>
              <w:divBdr>
                <w:top w:val="none" w:sz="0" w:space="0" w:color="auto"/>
                <w:left w:val="none" w:sz="0" w:space="0" w:color="auto"/>
                <w:bottom w:val="none" w:sz="0" w:space="0" w:color="auto"/>
                <w:right w:val="none" w:sz="0" w:space="0" w:color="auto"/>
              </w:divBdr>
            </w:div>
          </w:divsChild>
        </w:div>
        <w:div w:id="648479622">
          <w:marLeft w:val="0"/>
          <w:marRight w:val="0"/>
          <w:marTop w:val="0"/>
          <w:marBottom w:val="0"/>
          <w:divBdr>
            <w:top w:val="none" w:sz="0" w:space="0" w:color="auto"/>
            <w:left w:val="none" w:sz="0" w:space="0" w:color="auto"/>
            <w:bottom w:val="none" w:sz="0" w:space="0" w:color="auto"/>
            <w:right w:val="none" w:sz="0" w:space="0" w:color="auto"/>
          </w:divBdr>
          <w:divsChild>
            <w:div w:id="1926455593">
              <w:marLeft w:val="0"/>
              <w:marRight w:val="0"/>
              <w:marTop w:val="0"/>
              <w:marBottom w:val="0"/>
              <w:divBdr>
                <w:top w:val="none" w:sz="0" w:space="0" w:color="auto"/>
                <w:left w:val="none" w:sz="0" w:space="0" w:color="auto"/>
                <w:bottom w:val="none" w:sz="0" w:space="0" w:color="auto"/>
                <w:right w:val="none" w:sz="0" w:space="0" w:color="auto"/>
              </w:divBdr>
            </w:div>
            <w:div w:id="409933969">
              <w:marLeft w:val="0"/>
              <w:marRight w:val="0"/>
              <w:marTop w:val="0"/>
              <w:marBottom w:val="0"/>
              <w:divBdr>
                <w:top w:val="none" w:sz="0" w:space="0" w:color="auto"/>
                <w:left w:val="none" w:sz="0" w:space="0" w:color="auto"/>
                <w:bottom w:val="none" w:sz="0" w:space="0" w:color="auto"/>
                <w:right w:val="none" w:sz="0" w:space="0" w:color="auto"/>
              </w:divBdr>
            </w:div>
            <w:div w:id="37557882">
              <w:marLeft w:val="0"/>
              <w:marRight w:val="0"/>
              <w:marTop w:val="0"/>
              <w:marBottom w:val="0"/>
              <w:divBdr>
                <w:top w:val="none" w:sz="0" w:space="0" w:color="auto"/>
                <w:left w:val="none" w:sz="0" w:space="0" w:color="auto"/>
                <w:bottom w:val="none" w:sz="0" w:space="0" w:color="auto"/>
                <w:right w:val="none" w:sz="0" w:space="0" w:color="auto"/>
              </w:divBdr>
            </w:div>
            <w:div w:id="1439520047">
              <w:marLeft w:val="0"/>
              <w:marRight w:val="0"/>
              <w:marTop w:val="0"/>
              <w:marBottom w:val="0"/>
              <w:divBdr>
                <w:top w:val="none" w:sz="0" w:space="0" w:color="auto"/>
                <w:left w:val="none" w:sz="0" w:space="0" w:color="auto"/>
                <w:bottom w:val="none" w:sz="0" w:space="0" w:color="auto"/>
                <w:right w:val="none" w:sz="0" w:space="0" w:color="auto"/>
              </w:divBdr>
            </w:div>
            <w:div w:id="525871586">
              <w:marLeft w:val="0"/>
              <w:marRight w:val="0"/>
              <w:marTop w:val="0"/>
              <w:marBottom w:val="0"/>
              <w:divBdr>
                <w:top w:val="none" w:sz="0" w:space="0" w:color="auto"/>
                <w:left w:val="none" w:sz="0" w:space="0" w:color="auto"/>
                <w:bottom w:val="none" w:sz="0" w:space="0" w:color="auto"/>
                <w:right w:val="none" w:sz="0" w:space="0" w:color="auto"/>
              </w:divBdr>
            </w:div>
            <w:div w:id="1620332128">
              <w:marLeft w:val="0"/>
              <w:marRight w:val="0"/>
              <w:marTop w:val="0"/>
              <w:marBottom w:val="0"/>
              <w:divBdr>
                <w:top w:val="none" w:sz="0" w:space="0" w:color="auto"/>
                <w:left w:val="none" w:sz="0" w:space="0" w:color="auto"/>
                <w:bottom w:val="none" w:sz="0" w:space="0" w:color="auto"/>
                <w:right w:val="none" w:sz="0" w:space="0" w:color="auto"/>
              </w:divBdr>
            </w:div>
            <w:div w:id="1218130971">
              <w:marLeft w:val="0"/>
              <w:marRight w:val="0"/>
              <w:marTop w:val="0"/>
              <w:marBottom w:val="0"/>
              <w:divBdr>
                <w:top w:val="none" w:sz="0" w:space="0" w:color="auto"/>
                <w:left w:val="none" w:sz="0" w:space="0" w:color="auto"/>
                <w:bottom w:val="none" w:sz="0" w:space="0" w:color="auto"/>
                <w:right w:val="none" w:sz="0" w:space="0" w:color="auto"/>
              </w:divBdr>
            </w:div>
            <w:div w:id="1981612149">
              <w:marLeft w:val="0"/>
              <w:marRight w:val="0"/>
              <w:marTop w:val="0"/>
              <w:marBottom w:val="0"/>
              <w:divBdr>
                <w:top w:val="none" w:sz="0" w:space="0" w:color="auto"/>
                <w:left w:val="none" w:sz="0" w:space="0" w:color="auto"/>
                <w:bottom w:val="none" w:sz="0" w:space="0" w:color="auto"/>
                <w:right w:val="none" w:sz="0" w:space="0" w:color="auto"/>
              </w:divBdr>
            </w:div>
            <w:div w:id="20410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22689">
      <w:bodyDiv w:val="1"/>
      <w:marLeft w:val="0"/>
      <w:marRight w:val="0"/>
      <w:marTop w:val="0"/>
      <w:marBottom w:val="0"/>
      <w:divBdr>
        <w:top w:val="none" w:sz="0" w:space="0" w:color="auto"/>
        <w:left w:val="none" w:sz="0" w:space="0" w:color="auto"/>
        <w:bottom w:val="none" w:sz="0" w:space="0" w:color="auto"/>
        <w:right w:val="none" w:sz="0" w:space="0" w:color="auto"/>
      </w:divBdr>
      <w:divsChild>
        <w:div w:id="1319916429">
          <w:marLeft w:val="0"/>
          <w:marRight w:val="0"/>
          <w:marTop w:val="0"/>
          <w:marBottom w:val="0"/>
          <w:divBdr>
            <w:top w:val="none" w:sz="0" w:space="0" w:color="auto"/>
            <w:left w:val="none" w:sz="0" w:space="0" w:color="auto"/>
            <w:bottom w:val="none" w:sz="0" w:space="0" w:color="auto"/>
            <w:right w:val="none" w:sz="0" w:space="0" w:color="auto"/>
          </w:divBdr>
        </w:div>
        <w:div w:id="1892424977">
          <w:marLeft w:val="0"/>
          <w:marRight w:val="0"/>
          <w:marTop w:val="0"/>
          <w:marBottom w:val="0"/>
          <w:divBdr>
            <w:top w:val="none" w:sz="0" w:space="0" w:color="auto"/>
            <w:left w:val="none" w:sz="0" w:space="0" w:color="auto"/>
            <w:bottom w:val="none" w:sz="0" w:space="0" w:color="auto"/>
            <w:right w:val="none" w:sz="0" w:space="0" w:color="auto"/>
          </w:divBdr>
        </w:div>
        <w:div w:id="466046852">
          <w:marLeft w:val="0"/>
          <w:marRight w:val="0"/>
          <w:marTop w:val="0"/>
          <w:marBottom w:val="0"/>
          <w:divBdr>
            <w:top w:val="none" w:sz="0" w:space="0" w:color="auto"/>
            <w:left w:val="none" w:sz="0" w:space="0" w:color="auto"/>
            <w:bottom w:val="none" w:sz="0" w:space="0" w:color="auto"/>
            <w:right w:val="none" w:sz="0" w:space="0" w:color="auto"/>
          </w:divBdr>
        </w:div>
        <w:div w:id="424347243">
          <w:marLeft w:val="0"/>
          <w:marRight w:val="0"/>
          <w:marTop w:val="0"/>
          <w:marBottom w:val="0"/>
          <w:divBdr>
            <w:top w:val="none" w:sz="0" w:space="0" w:color="auto"/>
            <w:left w:val="none" w:sz="0" w:space="0" w:color="auto"/>
            <w:bottom w:val="none" w:sz="0" w:space="0" w:color="auto"/>
            <w:right w:val="none" w:sz="0" w:space="0" w:color="auto"/>
          </w:divBdr>
        </w:div>
        <w:div w:id="1177815355">
          <w:marLeft w:val="0"/>
          <w:marRight w:val="0"/>
          <w:marTop w:val="0"/>
          <w:marBottom w:val="0"/>
          <w:divBdr>
            <w:top w:val="none" w:sz="0" w:space="0" w:color="auto"/>
            <w:left w:val="none" w:sz="0" w:space="0" w:color="auto"/>
            <w:bottom w:val="none" w:sz="0" w:space="0" w:color="auto"/>
            <w:right w:val="none" w:sz="0" w:space="0" w:color="auto"/>
          </w:divBdr>
        </w:div>
        <w:div w:id="577785174">
          <w:marLeft w:val="0"/>
          <w:marRight w:val="0"/>
          <w:marTop w:val="0"/>
          <w:marBottom w:val="0"/>
          <w:divBdr>
            <w:top w:val="none" w:sz="0" w:space="0" w:color="auto"/>
            <w:left w:val="none" w:sz="0" w:space="0" w:color="auto"/>
            <w:bottom w:val="none" w:sz="0" w:space="0" w:color="auto"/>
            <w:right w:val="none" w:sz="0" w:space="0" w:color="auto"/>
          </w:divBdr>
        </w:div>
        <w:div w:id="223220159">
          <w:marLeft w:val="0"/>
          <w:marRight w:val="0"/>
          <w:marTop w:val="0"/>
          <w:marBottom w:val="0"/>
          <w:divBdr>
            <w:top w:val="none" w:sz="0" w:space="0" w:color="auto"/>
            <w:left w:val="none" w:sz="0" w:space="0" w:color="auto"/>
            <w:bottom w:val="none" w:sz="0" w:space="0" w:color="auto"/>
            <w:right w:val="none" w:sz="0" w:space="0" w:color="auto"/>
          </w:divBdr>
        </w:div>
        <w:div w:id="1592622441">
          <w:marLeft w:val="0"/>
          <w:marRight w:val="0"/>
          <w:marTop w:val="0"/>
          <w:marBottom w:val="0"/>
          <w:divBdr>
            <w:top w:val="none" w:sz="0" w:space="0" w:color="auto"/>
            <w:left w:val="none" w:sz="0" w:space="0" w:color="auto"/>
            <w:bottom w:val="none" w:sz="0" w:space="0" w:color="auto"/>
            <w:right w:val="none" w:sz="0" w:space="0" w:color="auto"/>
          </w:divBdr>
        </w:div>
        <w:div w:id="1415053743">
          <w:marLeft w:val="0"/>
          <w:marRight w:val="0"/>
          <w:marTop w:val="0"/>
          <w:marBottom w:val="0"/>
          <w:divBdr>
            <w:top w:val="none" w:sz="0" w:space="0" w:color="auto"/>
            <w:left w:val="none" w:sz="0" w:space="0" w:color="auto"/>
            <w:bottom w:val="none" w:sz="0" w:space="0" w:color="auto"/>
            <w:right w:val="none" w:sz="0" w:space="0" w:color="auto"/>
          </w:divBdr>
        </w:div>
        <w:div w:id="768156034">
          <w:marLeft w:val="0"/>
          <w:marRight w:val="0"/>
          <w:marTop w:val="0"/>
          <w:marBottom w:val="0"/>
          <w:divBdr>
            <w:top w:val="none" w:sz="0" w:space="0" w:color="auto"/>
            <w:left w:val="none" w:sz="0" w:space="0" w:color="auto"/>
            <w:bottom w:val="none" w:sz="0" w:space="0" w:color="auto"/>
            <w:right w:val="none" w:sz="0" w:space="0" w:color="auto"/>
          </w:divBdr>
        </w:div>
        <w:div w:id="318046222">
          <w:marLeft w:val="0"/>
          <w:marRight w:val="0"/>
          <w:marTop w:val="0"/>
          <w:marBottom w:val="0"/>
          <w:divBdr>
            <w:top w:val="none" w:sz="0" w:space="0" w:color="auto"/>
            <w:left w:val="none" w:sz="0" w:space="0" w:color="auto"/>
            <w:bottom w:val="none" w:sz="0" w:space="0" w:color="auto"/>
            <w:right w:val="none" w:sz="0" w:space="0" w:color="auto"/>
          </w:divBdr>
        </w:div>
        <w:div w:id="408039100">
          <w:marLeft w:val="0"/>
          <w:marRight w:val="0"/>
          <w:marTop w:val="0"/>
          <w:marBottom w:val="0"/>
          <w:divBdr>
            <w:top w:val="none" w:sz="0" w:space="0" w:color="auto"/>
            <w:left w:val="none" w:sz="0" w:space="0" w:color="auto"/>
            <w:bottom w:val="none" w:sz="0" w:space="0" w:color="auto"/>
            <w:right w:val="none" w:sz="0" w:space="0" w:color="auto"/>
          </w:divBdr>
        </w:div>
        <w:div w:id="32971374">
          <w:marLeft w:val="0"/>
          <w:marRight w:val="0"/>
          <w:marTop w:val="0"/>
          <w:marBottom w:val="0"/>
          <w:divBdr>
            <w:top w:val="none" w:sz="0" w:space="0" w:color="auto"/>
            <w:left w:val="none" w:sz="0" w:space="0" w:color="auto"/>
            <w:bottom w:val="none" w:sz="0" w:space="0" w:color="auto"/>
            <w:right w:val="none" w:sz="0" w:space="0" w:color="auto"/>
          </w:divBdr>
        </w:div>
        <w:div w:id="1864981132">
          <w:marLeft w:val="0"/>
          <w:marRight w:val="0"/>
          <w:marTop w:val="0"/>
          <w:marBottom w:val="0"/>
          <w:divBdr>
            <w:top w:val="none" w:sz="0" w:space="0" w:color="auto"/>
            <w:left w:val="none" w:sz="0" w:space="0" w:color="auto"/>
            <w:bottom w:val="none" w:sz="0" w:space="0" w:color="auto"/>
            <w:right w:val="none" w:sz="0" w:space="0" w:color="auto"/>
          </w:divBdr>
        </w:div>
        <w:div w:id="1202129335">
          <w:marLeft w:val="0"/>
          <w:marRight w:val="0"/>
          <w:marTop w:val="0"/>
          <w:marBottom w:val="0"/>
          <w:divBdr>
            <w:top w:val="none" w:sz="0" w:space="0" w:color="auto"/>
            <w:left w:val="none" w:sz="0" w:space="0" w:color="auto"/>
            <w:bottom w:val="none" w:sz="0" w:space="0" w:color="auto"/>
            <w:right w:val="none" w:sz="0" w:space="0" w:color="auto"/>
          </w:divBdr>
        </w:div>
        <w:div w:id="3172244">
          <w:marLeft w:val="0"/>
          <w:marRight w:val="0"/>
          <w:marTop w:val="0"/>
          <w:marBottom w:val="0"/>
          <w:divBdr>
            <w:top w:val="none" w:sz="0" w:space="0" w:color="auto"/>
            <w:left w:val="none" w:sz="0" w:space="0" w:color="auto"/>
            <w:bottom w:val="none" w:sz="0" w:space="0" w:color="auto"/>
            <w:right w:val="none" w:sz="0" w:space="0" w:color="auto"/>
          </w:divBdr>
        </w:div>
        <w:div w:id="1392271481">
          <w:marLeft w:val="0"/>
          <w:marRight w:val="0"/>
          <w:marTop w:val="0"/>
          <w:marBottom w:val="0"/>
          <w:divBdr>
            <w:top w:val="none" w:sz="0" w:space="0" w:color="auto"/>
            <w:left w:val="none" w:sz="0" w:space="0" w:color="auto"/>
            <w:bottom w:val="none" w:sz="0" w:space="0" w:color="auto"/>
            <w:right w:val="none" w:sz="0" w:space="0" w:color="auto"/>
          </w:divBdr>
        </w:div>
        <w:div w:id="1764762243">
          <w:marLeft w:val="0"/>
          <w:marRight w:val="0"/>
          <w:marTop w:val="0"/>
          <w:marBottom w:val="0"/>
          <w:divBdr>
            <w:top w:val="none" w:sz="0" w:space="0" w:color="auto"/>
            <w:left w:val="none" w:sz="0" w:space="0" w:color="auto"/>
            <w:bottom w:val="none" w:sz="0" w:space="0" w:color="auto"/>
            <w:right w:val="none" w:sz="0" w:space="0" w:color="auto"/>
          </w:divBdr>
        </w:div>
        <w:div w:id="504907702">
          <w:marLeft w:val="0"/>
          <w:marRight w:val="0"/>
          <w:marTop w:val="0"/>
          <w:marBottom w:val="0"/>
          <w:divBdr>
            <w:top w:val="none" w:sz="0" w:space="0" w:color="auto"/>
            <w:left w:val="none" w:sz="0" w:space="0" w:color="auto"/>
            <w:bottom w:val="none" w:sz="0" w:space="0" w:color="auto"/>
            <w:right w:val="none" w:sz="0" w:space="0" w:color="auto"/>
          </w:divBdr>
        </w:div>
        <w:div w:id="1429277975">
          <w:marLeft w:val="0"/>
          <w:marRight w:val="0"/>
          <w:marTop w:val="0"/>
          <w:marBottom w:val="0"/>
          <w:divBdr>
            <w:top w:val="none" w:sz="0" w:space="0" w:color="auto"/>
            <w:left w:val="none" w:sz="0" w:space="0" w:color="auto"/>
            <w:bottom w:val="none" w:sz="0" w:space="0" w:color="auto"/>
            <w:right w:val="none" w:sz="0" w:space="0" w:color="auto"/>
          </w:divBdr>
        </w:div>
        <w:div w:id="1411929435">
          <w:marLeft w:val="0"/>
          <w:marRight w:val="0"/>
          <w:marTop w:val="0"/>
          <w:marBottom w:val="0"/>
          <w:divBdr>
            <w:top w:val="none" w:sz="0" w:space="0" w:color="auto"/>
            <w:left w:val="none" w:sz="0" w:space="0" w:color="auto"/>
            <w:bottom w:val="none" w:sz="0" w:space="0" w:color="auto"/>
            <w:right w:val="none" w:sz="0" w:space="0" w:color="auto"/>
          </w:divBdr>
        </w:div>
        <w:div w:id="243225599">
          <w:marLeft w:val="0"/>
          <w:marRight w:val="0"/>
          <w:marTop w:val="0"/>
          <w:marBottom w:val="0"/>
          <w:divBdr>
            <w:top w:val="none" w:sz="0" w:space="0" w:color="auto"/>
            <w:left w:val="none" w:sz="0" w:space="0" w:color="auto"/>
            <w:bottom w:val="none" w:sz="0" w:space="0" w:color="auto"/>
            <w:right w:val="none" w:sz="0" w:space="0" w:color="auto"/>
          </w:divBdr>
        </w:div>
        <w:div w:id="1868639493">
          <w:marLeft w:val="0"/>
          <w:marRight w:val="0"/>
          <w:marTop w:val="0"/>
          <w:marBottom w:val="0"/>
          <w:divBdr>
            <w:top w:val="none" w:sz="0" w:space="0" w:color="auto"/>
            <w:left w:val="none" w:sz="0" w:space="0" w:color="auto"/>
            <w:bottom w:val="none" w:sz="0" w:space="0" w:color="auto"/>
            <w:right w:val="none" w:sz="0" w:space="0" w:color="auto"/>
          </w:divBdr>
        </w:div>
        <w:div w:id="1026098662">
          <w:marLeft w:val="0"/>
          <w:marRight w:val="0"/>
          <w:marTop w:val="0"/>
          <w:marBottom w:val="0"/>
          <w:divBdr>
            <w:top w:val="none" w:sz="0" w:space="0" w:color="auto"/>
            <w:left w:val="none" w:sz="0" w:space="0" w:color="auto"/>
            <w:bottom w:val="none" w:sz="0" w:space="0" w:color="auto"/>
            <w:right w:val="none" w:sz="0" w:space="0" w:color="auto"/>
          </w:divBdr>
        </w:div>
      </w:divsChild>
    </w:div>
    <w:div w:id="1461151405">
      <w:bodyDiv w:val="1"/>
      <w:marLeft w:val="0"/>
      <w:marRight w:val="0"/>
      <w:marTop w:val="0"/>
      <w:marBottom w:val="0"/>
      <w:divBdr>
        <w:top w:val="none" w:sz="0" w:space="0" w:color="auto"/>
        <w:left w:val="none" w:sz="0" w:space="0" w:color="auto"/>
        <w:bottom w:val="none" w:sz="0" w:space="0" w:color="auto"/>
        <w:right w:val="none" w:sz="0" w:space="0" w:color="auto"/>
      </w:divBdr>
      <w:divsChild>
        <w:div w:id="2121221735">
          <w:marLeft w:val="0"/>
          <w:marRight w:val="0"/>
          <w:marTop w:val="0"/>
          <w:marBottom w:val="0"/>
          <w:divBdr>
            <w:top w:val="none" w:sz="0" w:space="0" w:color="auto"/>
            <w:left w:val="none" w:sz="0" w:space="0" w:color="auto"/>
            <w:bottom w:val="none" w:sz="0" w:space="0" w:color="auto"/>
            <w:right w:val="none" w:sz="0" w:space="0" w:color="auto"/>
          </w:divBdr>
        </w:div>
        <w:div w:id="2103447238">
          <w:marLeft w:val="0"/>
          <w:marRight w:val="0"/>
          <w:marTop w:val="0"/>
          <w:marBottom w:val="0"/>
          <w:divBdr>
            <w:top w:val="none" w:sz="0" w:space="0" w:color="auto"/>
            <w:left w:val="none" w:sz="0" w:space="0" w:color="auto"/>
            <w:bottom w:val="none" w:sz="0" w:space="0" w:color="auto"/>
            <w:right w:val="none" w:sz="0" w:space="0" w:color="auto"/>
          </w:divBdr>
        </w:div>
        <w:div w:id="1218855189">
          <w:marLeft w:val="0"/>
          <w:marRight w:val="0"/>
          <w:marTop w:val="0"/>
          <w:marBottom w:val="0"/>
          <w:divBdr>
            <w:top w:val="none" w:sz="0" w:space="0" w:color="auto"/>
            <w:left w:val="none" w:sz="0" w:space="0" w:color="auto"/>
            <w:bottom w:val="none" w:sz="0" w:space="0" w:color="auto"/>
            <w:right w:val="none" w:sz="0" w:space="0" w:color="auto"/>
          </w:divBdr>
        </w:div>
        <w:div w:id="1623804654">
          <w:marLeft w:val="0"/>
          <w:marRight w:val="0"/>
          <w:marTop w:val="0"/>
          <w:marBottom w:val="0"/>
          <w:divBdr>
            <w:top w:val="none" w:sz="0" w:space="0" w:color="auto"/>
            <w:left w:val="none" w:sz="0" w:space="0" w:color="auto"/>
            <w:bottom w:val="none" w:sz="0" w:space="0" w:color="auto"/>
            <w:right w:val="none" w:sz="0" w:space="0" w:color="auto"/>
          </w:divBdr>
        </w:div>
        <w:div w:id="661785366">
          <w:marLeft w:val="0"/>
          <w:marRight w:val="0"/>
          <w:marTop w:val="0"/>
          <w:marBottom w:val="0"/>
          <w:divBdr>
            <w:top w:val="none" w:sz="0" w:space="0" w:color="auto"/>
            <w:left w:val="none" w:sz="0" w:space="0" w:color="auto"/>
            <w:bottom w:val="none" w:sz="0" w:space="0" w:color="auto"/>
            <w:right w:val="none" w:sz="0" w:space="0" w:color="auto"/>
          </w:divBdr>
        </w:div>
        <w:div w:id="1269391340">
          <w:marLeft w:val="0"/>
          <w:marRight w:val="0"/>
          <w:marTop w:val="0"/>
          <w:marBottom w:val="0"/>
          <w:divBdr>
            <w:top w:val="none" w:sz="0" w:space="0" w:color="auto"/>
            <w:left w:val="none" w:sz="0" w:space="0" w:color="auto"/>
            <w:bottom w:val="none" w:sz="0" w:space="0" w:color="auto"/>
            <w:right w:val="none" w:sz="0" w:space="0" w:color="auto"/>
          </w:divBdr>
        </w:div>
        <w:div w:id="2053724337">
          <w:marLeft w:val="0"/>
          <w:marRight w:val="0"/>
          <w:marTop w:val="0"/>
          <w:marBottom w:val="0"/>
          <w:divBdr>
            <w:top w:val="none" w:sz="0" w:space="0" w:color="auto"/>
            <w:left w:val="none" w:sz="0" w:space="0" w:color="auto"/>
            <w:bottom w:val="none" w:sz="0" w:space="0" w:color="auto"/>
            <w:right w:val="none" w:sz="0" w:space="0" w:color="auto"/>
          </w:divBdr>
        </w:div>
        <w:div w:id="442267078">
          <w:marLeft w:val="0"/>
          <w:marRight w:val="0"/>
          <w:marTop w:val="0"/>
          <w:marBottom w:val="0"/>
          <w:divBdr>
            <w:top w:val="none" w:sz="0" w:space="0" w:color="auto"/>
            <w:left w:val="none" w:sz="0" w:space="0" w:color="auto"/>
            <w:bottom w:val="none" w:sz="0" w:space="0" w:color="auto"/>
            <w:right w:val="none" w:sz="0" w:space="0" w:color="auto"/>
          </w:divBdr>
        </w:div>
        <w:div w:id="1463579438">
          <w:marLeft w:val="0"/>
          <w:marRight w:val="0"/>
          <w:marTop w:val="0"/>
          <w:marBottom w:val="0"/>
          <w:divBdr>
            <w:top w:val="none" w:sz="0" w:space="0" w:color="auto"/>
            <w:left w:val="none" w:sz="0" w:space="0" w:color="auto"/>
            <w:bottom w:val="none" w:sz="0" w:space="0" w:color="auto"/>
            <w:right w:val="none" w:sz="0" w:space="0" w:color="auto"/>
          </w:divBdr>
        </w:div>
        <w:div w:id="1017779210">
          <w:marLeft w:val="0"/>
          <w:marRight w:val="0"/>
          <w:marTop w:val="0"/>
          <w:marBottom w:val="0"/>
          <w:divBdr>
            <w:top w:val="none" w:sz="0" w:space="0" w:color="auto"/>
            <w:left w:val="none" w:sz="0" w:space="0" w:color="auto"/>
            <w:bottom w:val="none" w:sz="0" w:space="0" w:color="auto"/>
            <w:right w:val="none" w:sz="0" w:space="0" w:color="auto"/>
          </w:divBdr>
        </w:div>
        <w:div w:id="1300956013">
          <w:marLeft w:val="0"/>
          <w:marRight w:val="0"/>
          <w:marTop w:val="0"/>
          <w:marBottom w:val="0"/>
          <w:divBdr>
            <w:top w:val="none" w:sz="0" w:space="0" w:color="auto"/>
            <w:left w:val="none" w:sz="0" w:space="0" w:color="auto"/>
            <w:bottom w:val="none" w:sz="0" w:space="0" w:color="auto"/>
            <w:right w:val="none" w:sz="0" w:space="0" w:color="auto"/>
          </w:divBdr>
        </w:div>
        <w:div w:id="1554586299">
          <w:marLeft w:val="0"/>
          <w:marRight w:val="0"/>
          <w:marTop w:val="0"/>
          <w:marBottom w:val="0"/>
          <w:divBdr>
            <w:top w:val="none" w:sz="0" w:space="0" w:color="auto"/>
            <w:left w:val="none" w:sz="0" w:space="0" w:color="auto"/>
            <w:bottom w:val="none" w:sz="0" w:space="0" w:color="auto"/>
            <w:right w:val="none" w:sz="0" w:space="0" w:color="auto"/>
          </w:divBdr>
        </w:div>
        <w:div w:id="1634631165">
          <w:marLeft w:val="0"/>
          <w:marRight w:val="0"/>
          <w:marTop w:val="0"/>
          <w:marBottom w:val="0"/>
          <w:divBdr>
            <w:top w:val="none" w:sz="0" w:space="0" w:color="auto"/>
            <w:left w:val="none" w:sz="0" w:space="0" w:color="auto"/>
            <w:bottom w:val="none" w:sz="0" w:space="0" w:color="auto"/>
            <w:right w:val="none" w:sz="0" w:space="0" w:color="auto"/>
          </w:divBdr>
        </w:div>
        <w:div w:id="1704209641">
          <w:marLeft w:val="0"/>
          <w:marRight w:val="0"/>
          <w:marTop w:val="0"/>
          <w:marBottom w:val="0"/>
          <w:divBdr>
            <w:top w:val="none" w:sz="0" w:space="0" w:color="auto"/>
            <w:left w:val="none" w:sz="0" w:space="0" w:color="auto"/>
            <w:bottom w:val="none" w:sz="0" w:space="0" w:color="auto"/>
            <w:right w:val="none" w:sz="0" w:space="0" w:color="auto"/>
          </w:divBdr>
        </w:div>
        <w:div w:id="1056516487">
          <w:marLeft w:val="0"/>
          <w:marRight w:val="0"/>
          <w:marTop w:val="0"/>
          <w:marBottom w:val="0"/>
          <w:divBdr>
            <w:top w:val="none" w:sz="0" w:space="0" w:color="auto"/>
            <w:left w:val="none" w:sz="0" w:space="0" w:color="auto"/>
            <w:bottom w:val="none" w:sz="0" w:space="0" w:color="auto"/>
            <w:right w:val="none" w:sz="0" w:space="0" w:color="auto"/>
          </w:divBdr>
        </w:div>
        <w:div w:id="1697274077">
          <w:marLeft w:val="0"/>
          <w:marRight w:val="0"/>
          <w:marTop w:val="0"/>
          <w:marBottom w:val="0"/>
          <w:divBdr>
            <w:top w:val="none" w:sz="0" w:space="0" w:color="auto"/>
            <w:left w:val="none" w:sz="0" w:space="0" w:color="auto"/>
            <w:bottom w:val="none" w:sz="0" w:space="0" w:color="auto"/>
            <w:right w:val="none" w:sz="0" w:space="0" w:color="auto"/>
          </w:divBdr>
        </w:div>
        <w:div w:id="1004670447">
          <w:marLeft w:val="0"/>
          <w:marRight w:val="0"/>
          <w:marTop w:val="0"/>
          <w:marBottom w:val="0"/>
          <w:divBdr>
            <w:top w:val="none" w:sz="0" w:space="0" w:color="auto"/>
            <w:left w:val="none" w:sz="0" w:space="0" w:color="auto"/>
            <w:bottom w:val="none" w:sz="0" w:space="0" w:color="auto"/>
            <w:right w:val="none" w:sz="0" w:space="0" w:color="auto"/>
          </w:divBdr>
        </w:div>
        <w:div w:id="522591009">
          <w:marLeft w:val="0"/>
          <w:marRight w:val="0"/>
          <w:marTop w:val="0"/>
          <w:marBottom w:val="0"/>
          <w:divBdr>
            <w:top w:val="none" w:sz="0" w:space="0" w:color="auto"/>
            <w:left w:val="none" w:sz="0" w:space="0" w:color="auto"/>
            <w:bottom w:val="none" w:sz="0" w:space="0" w:color="auto"/>
            <w:right w:val="none" w:sz="0" w:space="0" w:color="auto"/>
          </w:divBdr>
        </w:div>
        <w:div w:id="1087112395">
          <w:marLeft w:val="0"/>
          <w:marRight w:val="0"/>
          <w:marTop w:val="0"/>
          <w:marBottom w:val="0"/>
          <w:divBdr>
            <w:top w:val="none" w:sz="0" w:space="0" w:color="auto"/>
            <w:left w:val="none" w:sz="0" w:space="0" w:color="auto"/>
            <w:bottom w:val="none" w:sz="0" w:space="0" w:color="auto"/>
            <w:right w:val="none" w:sz="0" w:space="0" w:color="auto"/>
          </w:divBdr>
        </w:div>
        <w:div w:id="1587765852">
          <w:marLeft w:val="0"/>
          <w:marRight w:val="0"/>
          <w:marTop w:val="0"/>
          <w:marBottom w:val="0"/>
          <w:divBdr>
            <w:top w:val="none" w:sz="0" w:space="0" w:color="auto"/>
            <w:left w:val="none" w:sz="0" w:space="0" w:color="auto"/>
            <w:bottom w:val="none" w:sz="0" w:space="0" w:color="auto"/>
            <w:right w:val="none" w:sz="0" w:space="0" w:color="auto"/>
          </w:divBdr>
        </w:div>
        <w:div w:id="195970562">
          <w:marLeft w:val="0"/>
          <w:marRight w:val="0"/>
          <w:marTop w:val="0"/>
          <w:marBottom w:val="0"/>
          <w:divBdr>
            <w:top w:val="none" w:sz="0" w:space="0" w:color="auto"/>
            <w:left w:val="none" w:sz="0" w:space="0" w:color="auto"/>
            <w:bottom w:val="none" w:sz="0" w:space="0" w:color="auto"/>
            <w:right w:val="none" w:sz="0" w:space="0" w:color="auto"/>
          </w:divBdr>
        </w:div>
      </w:divsChild>
    </w:div>
    <w:div w:id="1462454194">
      <w:bodyDiv w:val="1"/>
      <w:marLeft w:val="0"/>
      <w:marRight w:val="0"/>
      <w:marTop w:val="0"/>
      <w:marBottom w:val="0"/>
      <w:divBdr>
        <w:top w:val="none" w:sz="0" w:space="0" w:color="auto"/>
        <w:left w:val="none" w:sz="0" w:space="0" w:color="auto"/>
        <w:bottom w:val="none" w:sz="0" w:space="0" w:color="auto"/>
        <w:right w:val="none" w:sz="0" w:space="0" w:color="auto"/>
      </w:divBdr>
      <w:divsChild>
        <w:div w:id="50665611">
          <w:marLeft w:val="0"/>
          <w:marRight w:val="0"/>
          <w:marTop w:val="0"/>
          <w:marBottom w:val="0"/>
          <w:divBdr>
            <w:top w:val="none" w:sz="0" w:space="0" w:color="auto"/>
            <w:left w:val="none" w:sz="0" w:space="0" w:color="auto"/>
            <w:bottom w:val="none" w:sz="0" w:space="0" w:color="auto"/>
            <w:right w:val="none" w:sz="0" w:space="0" w:color="auto"/>
          </w:divBdr>
        </w:div>
        <w:div w:id="76440680">
          <w:marLeft w:val="0"/>
          <w:marRight w:val="0"/>
          <w:marTop w:val="0"/>
          <w:marBottom w:val="0"/>
          <w:divBdr>
            <w:top w:val="none" w:sz="0" w:space="0" w:color="auto"/>
            <w:left w:val="none" w:sz="0" w:space="0" w:color="auto"/>
            <w:bottom w:val="none" w:sz="0" w:space="0" w:color="auto"/>
            <w:right w:val="none" w:sz="0" w:space="0" w:color="auto"/>
          </w:divBdr>
        </w:div>
        <w:div w:id="268052706">
          <w:marLeft w:val="0"/>
          <w:marRight w:val="0"/>
          <w:marTop w:val="0"/>
          <w:marBottom w:val="0"/>
          <w:divBdr>
            <w:top w:val="none" w:sz="0" w:space="0" w:color="auto"/>
            <w:left w:val="none" w:sz="0" w:space="0" w:color="auto"/>
            <w:bottom w:val="none" w:sz="0" w:space="0" w:color="auto"/>
            <w:right w:val="none" w:sz="0" w:space="0" w:color="auto"/>
          </w:divBdr>
        </w:div>
        <w:div w:id="271086847">
          <w:marLeft w:val="0"/>
          <w:marRight w:val="0"/>
          <w:marTop w:val="0"/>
          <w:marBottom w:val="0"/>
          <w:divBdr>
            <w:top w:val="none" w:sz="0" w:space="0" w:color="auto"/>
            <w:left w:val="none" w:sz="0" w:space="0" w:color="auto"/>
            <w:bottom w:val="none" w:sz="0" w:space="0" w:color="auto"/>
            <w:right w:val="none" w:sz="0" w:space="0" w:color="auto"/>
          </w:divBdr>
        </w:div>
        <w:div w:id="286082587">
          <w:marLeft w:val="0"/>
          <w:marRight w:val="0"/>
          <w:marTop w:val="0"/>
          <w:marBottom w:val="0"/>
          <w:divBdr>
            <w:top w:val="none" w:sz="0" w:space="0" w:color="auto"/>
            <w:left w:val="none" w:sz="0" w:space="0" w:color="auto"/>
            <w:bottom w:val="none" w:sz="0" w:space="0" w:color="auto"/>
            <w:right w:val="none" w:sz="0" w:space="0" w:color="auto"/>
          </w:divBdr>
        </w:div>
        <w:div w:id="337386299">
          <w:marLeft w:val="0"/>
          <w:marRight w:val="0"/>
          <w:marTop w:val="0"/>
          <w:marBottom w:val="0"/>
          <w:divBdr>
            <w:top w:val="none" w:sz="0" w:space="0" w:color="auto"/>
            <w:left w:val="none" w:sz="0" w:space="0" w:color="auto"/>
            <w:bottom w:val="none" w:sz="0" w:space="0" w:color="auto"/>
            <w:right w:val="none" w:sz="0" w:space="0" w:color="auto"/>
          </w:divBdr>
        </w:div>
        <w:div w:id="407846232">
          <w:marLeft w:val="0"/>
          <w:marRight w:val="0"/>
          <w:marTop w:val="0"/>
          <w:marBottom w:val="0"/>
          <w:divBdr>
            <w:top w:val="none" w:sz="0" w:space="0" w:color="auto"/>
            <w:left w:val="none" w:sz="0" w:space="0" w:color="auto"/>
            <w:bottom w:val="none" w:sz="0" w:space="0" w:color="auto"/>
            <w:right w:val="none" w:sz="0" w:space="0" w:color="auto"/>
          </w:divBdr>
        </w:div>
        <w:div w:id="433593910">
          <w:marLeft w:val="0"/>
          <w:marRight w:val="0"/>
          <w:marTop w:val="0"/>
          <w:marBottom w:val="0"/>
          <w:divBdr>
            <w:top w:val="none" w:sz="0" w:space="0" w:color="auto"/>
            <w:left w:val="none" w:sz="0" w:space="0" w:color="auto"/>
            <w:bottom w:val="none" w:sz="0" w:space="0" w:color="auto"/>
            <w:right w:val="none" w:sz="0" w:space="0" w:color="auto"/>
          </w:divBdr>
        </w:div>
        <w:div w:id="465243956">
          <w:marLeft w:val="0"/>
          <w:marRight w:val="0"/>
          <w:marTop w:val="0"/>
          <w:marBottom w:val="0"/>
          <w:divBdr>
            <w:top w:val="none" w:sz="0" w:space="0" w:color="auto"/>
            <w:left w:val="none" w:sz="0" w:space="0" w:color="auto"/>
            <w:bottom w:val="none" w:sz="0" w:space="0" w:color="auto"/>
            <w:right w:val="none" w:sz="0" w:space="0" w:color="auto"/>
          </w:divBdr>
        </w:div>
        <w:div w:id="590240292">
          <w:marLeft w:val="0"/>
          <w:marRight w:val="0"/>
          <w:marTop w:val="0"/>
          <w:marBottom w:val="0"/>
          <w:divBdr>
            <w:top w:val="none" w:sz="0" w:space="0" w:color="auto"/>
            <w:left w:val="none" w:sz="0" w:space="0" w:color="auto"/>
            <w:bottom w:val="none" w:sz="0" w:space="0" w:color="auto"/>
            <w:right w:val="none" w:sz="0" w:space="0" w:color="auto"/>
          </w:divBdr>
        </w:div>
        <w:div w:id="639117965">
          <w:marLeft w:val="0"/>
          <w:marRight w:val="0"/>
          <w:marTop w:val="0"/>
          <w:marBottom w:val="0"/>
          <w:divBdr>
            <w:top w:val="none" w:sz="0" w:space="0" w:color="auto"/>
            <w:left w:val="none" w:sz="0" w:space="0" w:color="auto"/>
            <w:bottom w:val="none" w:sz="0" w:space="0" w:color="auto"/>
            <w:right w:val="none" w:sz="0" w:space="0" w:color="auto"/>
          </w:divBdr>
        </w:div>
        <w:div w:id="707607420">
          <w:marLeft w:val="0"/>
          <w:marRight w:val="0"/>
          <w:marTop w:val="0"/>
          <w:marBottom w:val="0"/>
          <w:divBdr>
            <w:top w:val="none" w:sz="0" w:space="0" w:color="auto"/>
            <w:left w:val="none" w:sz="0" w:space="0" w:color="auto"/>
            <w:bottom w:val="none" w:sz="0" w:space="0" w:color="auto"/>
            <w:right w:val="none" w:sz="0" w:space="0" w:color="auto"/>
          </w:divBdr>
        </w:div>
        <w:div w:id="848526769">
          <w:marLeft w:val="0"/>
          <w:marRight w:val="0"/>
          <w:marTop w:val="0"/>
          <w:marBottom w:val="0"/>
          <w:divBdr>
            <w:top w:val="none" w:sz="0" w:space="0" w:color="auto"/>
            <w:left w:val="none" w:sz="0" w:space="0" w:color="auto"/>
            <w:bottom w:val="none" w:sz="0" w:space="0" w:color="auto"/>
            <w:right w:val="none" w:sz="0" w:space="0" w:color="auto"/>
          </w:divBdr>
        </w:div>
        <w:div w:id="993607798">
          <w:marLeft w:val="0"/>
          <w:marRight w:val="0"/>
          <w:marTop w:val="0"/>
          <w:marBottom w:val="0"/>
          <w:divBdr>
            <w:top w:val="none" w:sz="0" w:space="0" w:color="auto"/>
            <w:left w:val="none" w:sz="0" w:space="0" w:color="auto"/>
            <w:bottom w:val="none" w:sz="0" w:space="0" w:color="auto"/>
            <w:right w:val="none" w:sz="0" w:space="0" w:color="auto"/>
          </w:divBdr>
        </w:div>
        <w:div w:id="1180856077">
          <w:marLeft w:val="0"/>
          <w:marRight w:val="0"/>
          <w:marTop w:val="0"/>
          <w:marBottom w:val="0"/>
          <w:divBdr>
            <w:top w:val="none" w:sz="0" w:space="0" w:color="auto"/>
            <w:left w:val="none" w:sz="0" w:space="0" w:color="auto"/>
            <w:bottom w:val="none" w:sz="0" w:space="0" w:color="auto"/>
            <w:right w:val="none" w:sz="0" w:space="0" w:color="auto"/>
          </w:divBdr>
        </w:div>
        <w:div w:id="1186871934">
          <w:marLeft w:val="0"/>
          <w:marRight w:val="0"/>
          <w:marTop w:val="0"/>
          <w:marBottom w:val="0"/>
          <w:divBdr>
            <w:top w:val="none" w:sz="0" w:space="0" w:color="auto"/>
            <w:left w:val="none" w:sz="0" w:space="0" w:color="auto"/>
            <w:bottom w:val="none" w:sz="0" w:space="0" w:color="auto"/>
            <w:right w:val="none" w:sz="0" w:space="0" w:color="auto"/>
          </w:divBdr>
        </w:div>
        <w:div w:id="1538809969">
          <w:marLeft w:val="0"/>
          <w:marRight w:val="0"/>
          <w:marTop w:val="0"/>
          <w:marBottom w:val="0"/>
          <w:divBdr>
            <w:top w:val="none" w:sz="0" w:space="0" w:color="auto"/>
            <w:left w:val="none" w:sz="0" w:space="0" w:color="auto"/>
            <w:bottom w:val="none" w:sz="0" w:space="0" w:color="auto"/>
            <w:right w:val="none" w:sz="0" w:space="0" w:color="auto"/>
          </w:divBdr>
        </w:div>
        <w:div w:id="1955867383">
          <w:marLeft w:val="0"/>
          <w:marRight w:val="0"/>
          <w:marTop w:val="0"/>
          <w:marBottom w:val="0"/>
          <w:divBdr>
            <w:top w:val="none" w:sz="0" w:space="0" w:color="auto"/>
            <w:left w:val="none" w:sz="0" w:space="0" w:color="auto"/>
            <w:bottom w:val="none" w:sz="0" w:space="0" w:color="auto"/>
            <w:right w:val="none" w:sz="0" w:space="0" w:color="auto"/>
          </w:divBdr>
        </w:div>
        <w:div w:id="1959144809">
          <w:marLeft w:val="0"/>
          <w:marRight w:val="0"/>
          <w:marTop w:val="0"/>
          <w:marBottom w:val="0"/>
          <w:divBdr>
            <w:top w:val="none" w:sz="0" w:space="0" w:color="auto"/>
            <w:left w:val="none" w:sz="0" w:space="0" w:color="auto"/>
            <w:bottom w:val="none" w:sz="0" w:space="0" w:color="auto"/>
            <w:right w:val="none" w:sz="0" w:space="0" w:color="auto"/>
          </w:divBdr>
        </w:div>
        <w:div w:id="1995602425">
          <w:marLeft w:val="0"/>
          <w:marRight w:val="0"/>
          <w:marTop w:val="0"/>
          <w:marBottom w:val="0"/>
          <w:divBdr>
            <w:top w:val="none" w:sz="0" w:space="0" w:color="auto"/>
            <w:left w:val="none" w:sz="0" w:space="0" w:color="auto"/>
            <w:bottom w:val="none" w:sz="0" w:space="0" w:color="auto"/>
            <w:right w:val="none" w:sz="0" w:space="0" w:color="auto"/>
          </w:divBdr>
        </w:div>
        <w:div w:id="2022002619">
          <w:marLeft w:val="0"/>
          <w:marRight w:val="0"/>
          <w:marTop w:val="0"/>
          <w:marBottom w:val="0"/>
          <w:divBdr>
            <w:top w:val="none" w:sz="0" w:space="0" w:color="auto"/>
            <w:left w:val="none" w:sz="0" w:space="0" w:color="auto"/>
            <w:bottom w:val="none" w:sz="0" w:space="0" w:color="auto"/>
            <w:right w:val="none" w:sz="0" w:space="0" w:color="auto"/>
          </w:divBdr>
        </w:div>
        <w:div w:id="2124568787">
          <w:marLeft w:val="0"/>
          <w:marRight w:val="0"/>
          <w:marTop w:val="0"/>
          <w:marBottom w:val="0"/>
          <w:divBdr>
            <w:top w:val="none" w:sz="0" w:space="0" w:color="auto"/>
            <w:left w:val="none" w:sz="0" w:space="0" w:color="auto"/>
            <w:bottom w:val="none" w:sz="0" w:space="0" w:color="auto"/>
            <w:right w:val="none" w:sz="0" w:space="0" w:color="auto"/>
          </w:divBdr>
        </w:div>
        <w:div w:id="2129353552">
          <w:marLeft w:val="0"/>
          <w:marRight w:val="0"/>
          <w:marTop w:val="0"/>
          <w:marBottom w:val="0"/>
          <w:divBdr>
            <w:top w:val="none" w:sz="0" w:space="0" w:color="auto"/>
            <w:left w:val="none" w:sz="0" w:space="0" w:color="auto"/>
            <w:bottom w:val="none" w:sz="0" w:space="0" w:color="auto"/>
            <w:right w:val="none" w:sz="0" w:space="0" w:color="auto"/>
          </w:divBdr>
        </w:div>
        <w:div w:id="2135369257">
          <w:marLeft w:val="0"/>
          <w:marRight w:val="0"/>
          <w:marTop w:val="0"/>
          <w:marBottom w:val="0"/>
          <w:divBdr>
            <w:top w:val="none" w:sz="0" w:space="0" w:color="auto"/>
            <w:left w:val="none" w:sz="0" w:space="0" w:color="auto"/>
            <w:bottom w:val="none" w:sz="0" w:space="0" w:color="auto"/>
            <w:right w:val="none" w:sz="0" w:space="0" w:color="auto"/>
          </w:divBdr>
        </w:div>
      </w:divsChild>
    </w:div>
    <w:div w:id="1462574660">
      <w:bodyDiv w:val="1"/>
      <w:marLeft w:val="0"/>
      <w:marRight w:val="0"/>
      <w:marTop w:val="0"/>
      <w:marBottom w:val="0"/>
      <w:divBdr>
        <w:top w:val="none" w:sz="0" w:space="0" w:color="auto"/>
        <w:left w:val="none" w:sz="0" w:space="0" w:color="auto"/>
        <w:bottom w:val="none" w:sz="0" w:space="0" w:color="auto"/>
        <w:right w:val="none" w:sz="0" w:space="0" w:color="auto"/>
      </w:divBdr>
      <w:divsChild>
        <w:div w:id="490029972">
          <w:marLeft w:val="0"/>
          <w:marRight w:val="0"/>
          <w:marTop w:val="0"/>
          <w:marBottom w:val="0"/>
          <w:divBdr>
            <w:top w:val="none" w:sz="0" w:space="0" w:color="auto"/>
            <w:left w:val="none" w:sz="0" w:space="0" w:color="auto"/>
            <w:bottom w:val="none" w:sz="0" w:space="0" w:color="auto"/>
            <w:right w:val="none" w:sz="0" w:space="0" w:color="auto"/>
          </w:divBdr>
        </w:div>
        <w:div w:id="510729361">
          <w:marLeft w:val="0"/>
          <w:marRight w:val="0"/>
          <w:marTop w:val="0"/>
          <w:marBottom w:val="0"/>
          <w:divBdr>
            <w:top w:val="none" w:sz="0" w:space="0" w:color="auto"/>
            <w:left w:val="none" w:sz="0" w:space="0" w:color="auto"/>
            <w:bottom w:val="none" w:sz="0" w:space="0" w:color="auto"/>
            <w:right w:val="none" w:sz="0" w:space="0" w:color="auto"/>
          </w:divBdr>
        </w:div>
        <w:div w:id="2120249196">
          <w:marLeft w:val="0"/>
          <w:marRight w:val="0"/>
          <w:marTop w:val="0"/>
          <w:marBottom w:val="0"/>
          <w:divBdr>
            <w:top w:val="none" w:sz="0" w:space="0" w:color="auto"/>
            <w:left w:val="none" w:sz="0" w:space="0" w:color="auto"/>
            <w:bottom w:val="none" w:sz="0" w:space="0" w:color="auto"/>
            <w:right w:val="none" w:sz="0" w:space="0" w:color="auto"/>
          </w:divBdr>
        </w:div>
        <w:div w:id="529878056">
          <w:marLeft w:val="0"/>
          <w:marRight w:val="0"/>
          <w:marTop w:val="0"/>
          <w:marBottom w:val="0"/>
          <w:divBdr>
            <w:top w:val="none" w:sz="0" w:space="0" w:color="auto"/>
            <w:left w:val="none" w:sz="0" w:space="0" w:color="auto"/>
            <w:bottom w:val="none" w:sz="0" w:space="0" w:color="auto"/>
            <w:right w:val="none" w:sz="0" w:space="0" w:color="auto"/>
          </w:divBdr>
        </w:div>
        <w:div w:id="1258756009">
          <w:marLeft w:val="0"/>
          <w:marRight w:val="0"/>
          <w:marTop w:val="0"/>
          <w:marBottom w:val="0"/>
          <w:divBdr>
            <w:top w:val="none" w:sz="0" w:space="0" w:color="auto"/>
            <w:left w:val="none" w:sz="0" w:space="0" w:color="auto"/>
            <w:bottom w:val="none" w:sz="0" w:space="0" w:color="auto"/>
            <w:right w:val="none" w:sz="0" w:space="0" w:color="auto"/>
          </w:divBdr>
        </w:div>
        <w:div w:id="1113788309">
          <w:marLeft w:val="0"/>
          <w:marRight w:val="0"/>
          <w:marTop w:val="0"/>
          <w:marBottom w:val="0"/>
          <w:divBdr>
            <w:top w:val="none" w:sz="0" w:space="0" w:color="auto"/>
            <w:left w:val="none" w:sz="0" w:space="0" w:color="auto"/>
            <w:bottom w:val="none" w:sz="0" w:space="0" w:color="auto"/>
            <w:right w:val="none" w:sz="0" w:space="0" w:color="auto"/>
          </w:divBdr>
        </w:div>
        <w:div w:id="1464540154">
          <w:marLeft w:val="0"/>
          <w:marRight w:val="0"/>
          <w:marTop w:val="0"/>
          <w:marBottom w:val="0"/>
          <w:divBdr>
            <w:top w:val="none" w:sz="0" w:space="0" w:color="auto"/>
            <w:left w:val="none" w:sz="0" w:space="0" w:color="auto"/>
            <w:bottom w:val="none" w:sz="0" w:space="0" w:color="auto"/>
            <w:right w:val="none" w:sz="0" w:space="0" w:color="auto"/>
          </w:divBdr>
        </w:div>
        <w:div w:id="1468549143">
          <w:marLeft w:val="0"/>
          <w:marRight w:val="0"/>
          <w:marTop w:val="0"/>
          <w:marBottom w:val="0"/>
          <w:divBdr>
            <w:top w:val="none" w:sz="0" w:space="0" w:color="auto"/>
            <w:left w:val="none" w:sz="0" w:space="0" w:color="auto"/>
            <w:bottom w:val="none" w:sz="0" w:space="0" w:color="auto"/>
            <w:right w:val="none" w:sz="0" w:space="0" w:color="auto"/>
          </w:divBdr>
        </w:div>
        <w:div w:id="673729157">
          <w:marLeft w:val="0"/>
          <w:marRight w:val="0"/>
          <w:marTop w:val="0"/>
          <w:marBottom w:val="0"/>
          <w:divBdr>
            <w:top w:val="none" w:sz="0" w:space="0" w:color="auto"/>
            <w:left w:val="none" w:sz="0" w:space="0" w:color="auto"/>
            <w:bottom w:val="none" w:sz="0" w:space="0" w:color="auto"/>
            <w:right w:val="none" w:sz="0" w:space="0" w:color="auto"/>
          </w:divBdr>
        </w:div>
        <w:div w:id="2105107467">
          <w:marLeft w:val="0"/>
          <w:marRight w:val="0"/>
          <w:marTop w:val="0"/>
          <w:marBottom w:val="0"/>
          <w:divBdr>
            <w:top w:val="none" w:sz="0" w:space="0" w:color="auto"/>
            <w:left w:val="none" w:sz="0" w:space="0" w:color="auto"/>
            <w:bottom w:val="none" w:sz="0" w:space="0" w:color="auto"/>
            <w:right w:val="none" w:sz="0" w:space="0" w:color="auto"/>
          </w:divBdr>
        </w:div>
        <w:div w:id="809055924">
          <w:marLeft w:val="0"/>
          <w:marRight w:val="0"/>
          <w:marTop w:val="0"/>
          <w:marBottom w:val="0"/>
          <w:divBdr>
            <w:top w:val="none" w:sz="0" w:space="0" w:color="auto"/>
            <w:left w:val="none" w:sz="0" w:space="0" w:color="auto"/>
            <w:bottom w:val="none" w:sz="0" w:space="0" w:color="auto"/>
            <w:right w:val="none" w:sz="0" w:space="0" w:color="auto"/>
          </w:divBdr>
        </w:div>
        <w:div w:id="769815709">
          <w:marLeft w:val="0"/>
          <w:marRight w:val="0"/>
          <w:marTop w:val="0"/>
          <w:marBottom w:val="0"/>
          <w:divBdr>
            <w:top w:val="none" w:sz="0" w:space="0" w:color="auto"/>
            <w:left w:val="none" w:sz="0" w:space="0" w:color="auto"/>
            <w:bottom w:val="none" w:sz="0" w:space="0" w:color="auto"/>
            <w:right w:val="none" w:sz="0" w:space="0" w:color="auto"/>
          </w:divBdr>
        </w:div>
        <w:div w:id="1529097778">
          <w:marLeft w:val="0"/>
          <w:marRight w:val="0"/>
          <w:marTop w:val="0"/>
          <w:marBottom w:val="0"/>
          <w:divBdr>
            <w:top w:val="none" w:sz="0" w:space="0" w:color="auto"/>
            <w:left w:val="none" w:sz="0" w:space="0" w:color="auto"/>
            <w:bottom w:val="none" w:sz="0" w:space="0" w:color="auto"/>
            <w:right w:val="none" w:sz="0" w:space="0" w:color="auto"/>
          </w:divBdr>
        </w:div>
        <w:div w:id="1393771799">
          <w:marLeft w:val="0"/>
          <w:marRight w:val="0"/>
          <w:marTop w:val="0"/>
          <w:marBottom w:val="0"/>
          <w:divBdr>
            <w:top w:val="none" w:sz="0" w:space="0" w:color="auto"/>
            <w:left w:val="none" w:sz="0" w:space="0" w:color="auto"/>
            <w:bottom w:val="none" w:sz="0" w:space="0" w:color="auto"/>
            <w:right w:val="none" w:sz="0" w:space="0" w:color="auto"/>
          </w:divBdr>
        </w:div>
        <w:div w:id="226184893">
          <w:marLeft w:val="0"/>
          <w:marRight w:val="0"/>
          <w:marTop w:val="0"/>
          <w:marBottom w:val="0"/>
          <w:divBdr>
            <w:top w:val="none" w:sz="0" w:space="0" w:color="auto"/>
            <w:left w:val="none" w:sz="0" w:space="0" w:color="auto"/>
            <w:bottom w:val="none" w:sz="0" w:space="0" w:color="auto"/>
            <w:right w:val="none" w:sz="0" w:space="0" w:color="auto"/>
          </w:divBdr>
        </w:div>
        <w:div w:id="933592307">
          <w:marLeft w:val="0"/>
          <w:marRight w:val="0"/>
          <w:marTop w:val="0"/>
          <w:marBottom w:val="0"/>
          <w:divBdr>
            <w:top w:val="none" w:sz="0" w:space="0" w:color="auto"/>
            <w:left w:val="none" w:sz="0" w:space="0" w:color="auto"/>
            <w:bottom w:val="none" w:sz="0" w:space="0" w:color="auto"/>
            <w:right w:val="none" w:sz="0" w:space="0" w:color="auto"/>
          </w:divBdr>
        </w:div>
        <w:div w:id="815024923">
          <w:marLeft w:val="0"/>
          <w:marRight w:val="0"/>
          <w:marTop w:val="0"/>
          <w:marBottom w:val="0"/>
          <w:divBdr>
            <w:top w:val="none" w:sz="0" w:space="0" w:color="auto"/>
            <w:left w:val="none" w:sz="0" w:space="0" w:color="auto"/>
            <w:bottom w:val="none" w:sz="0" w:space="0" w:color="auto"/>
            <w:right w:val="none" w:sz="0" w:space="0" w:color="auto"/>
          </w:divBdr>
        </w:div>
        <w:div w:id="1839155005">
          <w:marLeft w:val="0"/>
          <w:marRight w:val="0"/>
          <w:marTop w:val="0"/>
          <w:marBottom w:val="0"/>
          <w:divBdr>
            <w:top w:val="none" w:sz="0" w:space="0" w:color="auto"/>
            <w:left w:val="none" w:sz="0" w:space="0" w:color="auto"/>
            <w:bottom w:val="none" w:sz="0" w:space="0" w:color="auto"/>
            <w:right w:val="none" w:sz="0" w:space="0" w:color="auto"/>
          </w:divBdr>
        </w:div>
        <w:div w:id="384716598">
          <w:marLeft w:val="0"/>
          <w:marRight w:val="0"/>
          <w:marTop w:val="0"/>
          <w:marBottom w:val="0"/>
          <w:divBdr>
            <w:top w:val="none" w:sz="0" w:space="0" w:color="auto"/>
            <w:left w:val="none" w:sz="0" w:space="0" w:color="auto"/>
            <w:bottom w:val="none" w:sz="0" w:space="0" w:color="auto"/>
            <w:right w:val="none" w:sz="0" w:space="0" w:color="auto"/>
          </w:divBdr>
        </w:div>
        <w:div w:id="1702902128">
          <w:marLeft w:val="0"/>
          <w:marRight w:val="0"/>
          <w:marTop w:val="0"/>
          <w:marBottom w:val="0"/>
          <w:divBdr>
            <w:top w:val="none" w:sz="0" w:space="0" w:color="auto"/>
            <w:left w:val="none" w:sz="0" w:space="0" w:color="auto"/>
            <w:bottom w:val="none" w:sz="0" w:space="0" w:color="auto"/>
            <w:right w:val="none" w:sz="0" w:space="0" w:color="auto"/>
          </w:divBdr>
        </w:div>
        <w:div w:id="94137191">
          <w:marLeft w:val="0"/>
          <w:marRight w:val="0"/>
          <w:marTop w:val="0"/>
          <w:marBottom w:val="0"/>
          <w:divBdr>
            <w:top w:val="none" w:sz="0" w:space="0" w:color="auto"/>
            <w:left w:val="none" w:sz="0" w:space="0" w:color="auto"/>
            <w:bottom w:val="none" w:sz="0" w:space="0" w:color="auto"/>
            <w:right w:val="none" w:sz="0" w:space="0" w:color="auto"/>
          </w:divBdr>
        </w:div>
        <w:div w:id="60638796">
          <w:marLeft w:val="0"/>
          <w:marRight w:val="0"/>
          <w:marTop w:val="0"/>
          <w:marBottom w:val="0"/>
          <w:divBdr>
            <w:top w:val="none" w:sz="0" w:space="0" w:color="auto"/>
            <w:left w:val="none" w:sz="0" w:space="0" w:color="auto"/>
            <w:bottom w:val="none" w:sz="0" w:space="0" w:color="auto"/>
            <w:right w:val="none" w:sz="0" w:space="0" w:color="auto"/>
          </w:divBdr>
        </w:div>
        <w:div w:id="1779325233">
          <w:marLeft w:val="0"/>
          <w:marRight w:val="0"/>
          <w:marTop w:val="0"/>
          <w:marBottom w:val="0"/>
          <w:divBdr>
            <w:top w:val="none" w:sz="0" w:space="0" w:color="auto"/>
            <w:left w:val="none" w:sz="0" w:space="0" w:color="auto"/>
            <w:bottom w:val="none" w:sz="0" w:space="0" w:color="auto"/>
            <w:right w:val="none" w:sz="0" w:space="0" w:color="auto"/>
          </w:divBdr>
        </w:div>
      </w:divsChild>
    </w:div>
    <w:div w:id="1463694013">
      <w:bodyDiv w:val="1"/>
      <w:marLeft w:val="0"/>
      <w:marRight w:val="0"/>
      <w:marTop w:val="0"/>
      <w:marBottom w:val="0"/>
      <w:divBdr>
        <w:top w:val="none" w:sz="0" w:space="0" w:color="auto"/>
        <w:left w:val="none" w:sz="0" w:space="0" w:color="auto"/>
        <w:bottom w:val="none" w:sz="0" w:space="0" w:color="auto"/>
        <w:right w:val="none" w:sz="0" w:space="0" w:color="auto"/>
      </w:divBdr>
      <w:divsChild>
        <w:div w:id="941648190">
          <w:marLeft w:val="0"/>
          <w:marRight w:val="0"/>
          <w:marTop w:val="0"/>
          <w:marBottom w:val="0"/>
          <w:divBdr>
            <w:top w:val="none" w:sz="0" w:space="0" w:color="auto"/>
            <w:left w:val="none" w:sz="0" w:space="0" w:color="auto"/>
            <w:bottom w:val="none" w:sz="0" w:space="0" w:color="auto"/>
            <w:right w:val="none" w:sz="0" w:space="0" w:color="auto"/>
          </w:divBdr>
        </w:div>
        <w:div w:id="575169939">
          <w:marLeft w:val="0"/>
          <w:marRight w:val="0"/>
          <w:marTop w:val="0"/>
          <w:marBottom w:val="0"/>
          <w:divBdr>
            <w:top w:val="none" w:sz="0" w:space="0" w:color="auto"/>
            <w:left w:val="none" w:sz="0" w:space="0" w:color="auto"/>
            <w:bottom w:val="none" w:sz="0" w:space="0" w:color="auto"/>
            <w:right w:val="none" w:sz="0" w:space="0" w:color="auto"/>
          </w:divBdr>
        </w:div>
        <w:div w:id="1767576595">
          <w:marLeft w:val="0"/>
          <w:marRight w:val="0"/>
          <w:marTop w:val="0"/>
          <w:marBottom w:val="0"/>
          <w:divBdr>
            <w:top w:val="none" w:sz="0" w:space="0" w:color="auto"/>
            <w:left w:val="none" w:sz="0" w:space="0" w:color="auto"/>
            <w:bottom w:val="none" w:sz="0" w:space="0" w:color="auto"/>
            <w:right w:val="none" w:sz="0" w:space="0" w:color="auto"/>
          </w:divBdr>
        </w:div>
        <w:div w:id="458765277">
          <w:marLeft w:val="0"/>
          <w:marRight w:val="0"/>
          <w:marTop w:val="0"/>
          <w:marBottom w:val="0"/>
          <w:divBdr>
            <w:top w:val="none" w:sz="0" w:space="0" w:color="auto"/>
            <w:left w:val="none" w:sz="0" w:space="0" w:color="auto"/>
            <w:bottom w:val="none" w:sz="0" w:space="0" w:color="auto"/>
            <w:right w:val="none" w:sz="0" w:space="0" w:color="auto"/>
          </w:divBdr>
        </w:div>
        <w:div w:id="1008479266">
          <w:marLeft w:val="0"/>
          <w:marRight w:val="0"/>
          <w:marTop w:val="0"/>
          <w:marBottom w:val="0"/>
          <w:divBdr>
            <w:top w:val="none" w:sz="0" w:space="0" w:color="auto"/>
            <w:left w:val="none" w:sz="0" w:space="0" w:color="auto"/>
            <w:bottom w:val="none" w:sz="0" w:space="0" w:color="auto"/>
            <w:right w:val="none" w:sz="0" w:space="0" w:color="auto"/>
          </w:divBdr>
        </w:div>
        <w:div w:id="981233656">
          <w:marLeft w:val="0"/>
          <w:marRight w:val="0"/>
          <w:marTop w:val="0"/>
          <w:marBottom w:val="0"/>
          <w:divBdr>
            <w:top w:val="none" w:sz="0" w:space="0" w:color="auto"/>
            <w:left w:val="none" w:sz="0" w:space="0" w:color="auto"/>
            <w:bottom w:val="none" w:sz="0" w:space="0" w:color="auto"/>
            <w:right w:val="none" w:sz="0" w:space="0" w:color="auto"/>
          </w:divBdr>
        </w:div>
        <w:div w:id="823618991">
          <w:marLeft w:val="0"/>
          <w:marRight w:val="0"/>
          <w:marTop w:val="0"/>
          <w:marBottom w:val="0"/>
          <w:divBdr>
            <w:top w:val="none" w:sz="0" w:space="0" w:color="auto"/>
            <w:left w:val="none" w:sz="0" w:space="0" w:color="auto"/>
            <w:bottom w:val="none" w:sz="0" w:space="0" w:color="auto"/>
            <w:right w:val="none" w:sz="0" w:space="0" w:color="auto"/>
          </w:divBdr>
        </w:div>
        <w:div w:id="1864711401">
          <w:marLeft w:val="0"/>
          <w:marRight w:val="0"/>
          <w:marTop w:val="0"/>
          <w:marBottom w:val="0"/>
          <w:divBdr>
            <w:top w:val="none" w:sz="0" w:space="0" w:color="auto"/>
            <w:left w:val="none" w:sz="0" w:space="0" w:color="auto"/>
            <w:bottom w:val="none" w:sz="0" w:space="0" w:color="auto"/>
            <w:right w:val="none" w:sz="0" w:space="0" w:color="auto"/>
          </w:divBdr>
        </w:div>
        <w:div w:id="1237403229">
          <w:marLeft w:val="0"/>
          <w:marRight w:val="0"/>
          <w:marTop w:val="0"/>
          <w:marBottom w:val="0"/>
          <w:divBdr>
            <w:top w:val="none" w:sz="0" w:space="0" w:color="auto"/>
            <w:left w:val="none" w:sz="0" w:space="0" w:color="auto"/>
            <w:bottom w:val="none" w:sz="0" w:space="0" w:color="auto"/>
            <w:right w:val="none" w:sz="0" w:space="0" w:color="auto"/>
          </w:divBdr>
        </w:div>
        <w:div w:id="1230994877">
          <w:marLeft w:val="0"/>
          <w:marRight w:val="0"/>
          <w:marTop w:val="0"/>
          <w:marBottom w:val="0"/>
          <w:divBdr>
            <w:top w:val="none" w:sz="0" w:space="0" w:color="auto"/>
            <w:left w:val="none" w:sz="0" w:space="0" w:color="auto"/>
            <w:bottom w:val="none" w:sz="0" w:space="0" w:color="auto"/>
            <w:right w:val="none" w:sz="0" w:space="0" w:color="auto"/>
          </w:divBdr>
        </w:div>
        <w:div w:id="367679917">
          <w:marLeft w:val="0"/>
          <w:marRight w:val="0"/>
          <w:marTop w:val="0"/>
          <w:marBottom w:val="0"/>
          <w:divBdr>
            <w:top w:val="none" w:sz="0" w:space="0" w:color="auto"/>
            <w:left w:val="none" w:sz="0" w:space="0" w:color="auto"/>
            <w:bottom w:val="none" w:sz="0" w:space="0" w:color="auto"/>
            <w:right w:val="none" w:sz="0" w:space="0" w:color="auto"/>
          </w:divBdr>
        </w:div>
        <w:div w:id="1605845485">
          <w:marLeft w:val="0"/>
          <w:marRight w:val="0"/>
          <w:marTop w:val="0"/>
          <w:marBottom w:val="0"/>
          <w:divBdr>
            <w:top w:val="none" w:sz="0" w:space="0" w:color="auto"/>
            <w:left w:val="none" w:sz="0" w:space="0" w:color="auto"/>
            <w:bottom w:val="none" w:sz="0" w:space="0" w:color="auto"/>
            <w:right w:val="none" w:sz="0" w:space="0" w:color="auto"/>
          </w:divBdr>
        </w:div>
        <w:div w:id="998268722">
          <w:marLeft w:val="0"/>
          <w:marRight w:val="0"/>
          <w:marTop w:val="0"/>
          <w:marBottom w:val="0"/>
          <w:divBdr>
            <w:top w:val="none" w:sz="0" w:space="0" w:color="auto"/>
            <w:left w:val="none" w:sz="0" w:space="0" w:color="auto"/>
            <w:bottom w:val="none" w:sz="0" w:space="0" w:color="auto"/>
            <w:right w:val="none" w:sz="0" w:space="0" w:color="auto"/>
          </w:divBdr>
        </w:div>
        <w:div w:id="1532263336">
          <w:marLeft w:val="0"/>
          <w:marRight w:val="0"/>
          <w:marTop w:val="0"/>
          <w:marBottom w:val="0"/>
          <w:divBdr>
            <w:top w:val="none" w:sz="0" w:space="0" w:color="auto"/>
            <w:left w:val="none" w:sz="0" w:space="0" w:color="auto"/>
            <w:bottom w:val="none" w:sz="0" w:space="0" w:color="auto"/>
            <w:right w:val="none" w:sz="0" w:space="0" w:color="auto"/>
          </w:divBdr>
        </w:div>
        <w:div w:id="1076510492">
          <w:marLeft w:val="0"/>
          <w:marRight w:val="0"/>
          <w:marTop w:val="0"/>
          <w:marBottom w:val="0"/>
          <w:divBdr>
            <w:top w:val="none" w:sz="0" w:space="0" w:color="auto"/>
            <w:left w:val="none" w:sz="0" w:space="0" w:color="auto"/>
            <w:bottom w:val="none" w:sz="0" w:space="0" w:color="auto"/>
            <w:right w:val="none" w:sz="0" w:space="0" w:color="auto"/>
          </w:divBdr>
        </w:div>
        <w:div w:id="26025658">
          <w:marLeft w:val="0"/>
          <w:marRight w:val="0"/>
          <w:marTop w:val="0"/>
          <w:marBottom w:val="0"/>
          <w:divBdr>
            <w:top w:val="none" w:sz="0" w:space="0" w:color="auto"/>
            <w:left w:val="none" w:sz="0" w:space="0" w:color="auto"/>
            <w:bottom w:val="none" w:sz="0" w:space="0" w:color="auto"/>
            <w:right w:val="none" w:sz="0" w:space="0" w:color="auto"/>
          </w:divBdr>
        </w:div>
        <w:div w:id="591545928">
          <w:marLeft w:val="0"/>
          <w:marRight w:val="0"/>
          <w:marTop w:val="0"/>
          <w:marBottom w:val="0"/>
          <w:divBdr>
            <w:top w:val="none" w:sz="0" w:space="0" w:color="auto"/>
            <w:left w:val="none" w:sz="0" w:space="0" w:color="auto"/>
            <w:bottom w:val="none" w:sz="0" w:space="0" w:color="auto"/>
            <w:right w:val="none" w:sz="0" w:space="0" w:color="auto"/>
          </w:divBdr>
        </w:div>
        <w:div w:id="954681097">
          <w:marLeft w:val="0"/>
          <w:marRight w:val="0"/>
          <w:marTop w:val="0"/>
          <w:marBottom w:val="0"/>
          <w:divBdr>
            <w:top w:val="none" w:sz="0" w:space="0" w:color="auto"/>
            <w:left w:val="none" w:sz="0" w:space="0" w:color="auto"/>
            <w:bottom w:val="none" w:sz="0" w:space="0" w:color="auto"/>
            <w:right w:val="none" w:sz="0" w:space="0" w:color="auto"/>
          </w:divBdr>
        </w:div>
        <w:div w:id="1261450452">
          <w:marLeft w:val="0"/>
          <w:marRight w:val="0"/>
          <w:marTop w:val="0"/>
          <w:marBottom w:val="0"/>
          <w:divBdr>
            <w:top w:val="none" w:sz="0" w:space="0" w:color="auto"/>
            <w:left w:val="none" w:sz="0" w:space="0" w:color="auto"/>
            <w:bottom w:val="none" w:sz="0" w:space="0" w:color="auto"/>
            <w:right w:val="none" w:sz="0" w:space="0" w:color="auto"/>
          </w:divBdr>
        </w:div>
        <w:div w:id="1337687888">
          <w:marLeft w:val="0"/>
          <w:marRight w:val="0"/>
          <w:marTop w:val="0"/>
          <w:marBottom w:val="0"/>
          <w:divBdr>
            <w:top w:val="none" w:sz="0" w:space="0" w:color="auto"/>
            <w:left w:val="none" w:sz="0" w:space="0" w:color="auto"/>
            <w:bottom w:val="none" w:sz="0" w:space="0" w:color="auto"/>
            <w:right w:val="none" w:sz="0" w:space="0" w:color="auto"/>
          </w:divBdr>
        </w:div>
        <w:div w:id="1452751023">
          <w:marLeft w:val="0"/>
          <w:marRight w:val="0"/>
          <w:marTop w:val="0"/>
          <w:marBottom w:val="0"/>
          <w:divBdr>
            <w:top w:val="none" w:sz="0" w:space="0" w:color="auto"/>
            <w:left w:val="none" w:sz="0" w:space="0" w:color="auto"/>
            <w:bottom w:val="none" w:sz="0" w:space="0" w:color="auto"/>
            <w:right w:val="none" w:sz="0" w:space="0" w:color="auto"/>
          </w:divBdr>
        </w:div>
        <w:div w:id="596138952">
          <w:marLeft w:val="0"/>
          <w:marRight w:val="0"/>
          <w:marTop w:val="0"/>
          <w:marBottom w:val="0"/>
          <w:divBdr>
            <w:top w:val="none" w:sz="0" w:space="0" w:color="auto"/>
            <w:left w:val="none" w:sz="0" w:space="0" w:color="auto"/>
            <w:bottom w:val="none" w:sz="0" w:space="0" w:color="auto"/>
            <w:right w:val="none" w:sz="0" w:space="0" w:color="auto"/>
          </w:divBdr>
        </w:div>
        <w:div w:id="608506694">
          <w:marLeft w:val="0"/>
          <w:marRight w:val="0"/>
          <w:marTop w:val="0"/>
          <w:marBottom w:val="0"/>
          <w:divBdr>
            <w:top w:val="none" w:sz="0" w:space="0" w:color="auto"/>
            <w:left w:val="none" w:sz="0" w:space="0" w:color="auto"/>
            <w:bottom w:val="none" w:sz="0" w:space="0" w:color="auto"/>
            <w:right w:val="none" w:sz="0" w:space="0" w:color="auto"/>
          </w:divBdr>
        </w:div>
        <w:div w:id="1815562226">
          <w:marLeft w:val="0"/>
          <w:marRight w:val="0"/>
          <w:marTop w:val="0"/>
          <w:marBottom w:val="0"/>
          <w:divBdr>
            <w:top w:val="none" w:sz="0" w:space="0" w:color="auto"/>
            <w:left w:val="none" w:sz="0" w:space="0" w:color="auto"/>
            <w:bottom w:val="none" w:sz="0" w:space="0" w:color="auto"/>
            <w:right w:val="none" w:sz="0" w:space="0" w:color="auto"/>
          </w:divBdr>
        </w:div>
        <w:div w:id="1061902653">
          <w:marLeft w:val="0"/>
          <w:marRight w:val="0"/>
          <w:marTop w:val="0"/>
          <w:marBottom w:val="0"/>
          <w:divBdr>
            <w:top w:val="none" w:sz="0" w:space="0" w:color="auto"/>
            <w:left w:val="none" w:sz="0" w:space="0" w:color="auto"/>
            <w:bottom w:val="none" w:sz="0" w:space="0" w:color="auto"/>
            <w:right w:val="none" w:sz="0" w:space="0" w:color="auto"/>
          </w:divBdr>
        </w:div>
        <w:div w:id="713192525">
          <w:marLeft w:val="0"/>
          <w:marRight w:val="0"/>
          <w:marTop w:val="0"/>
          <w:marBottom w:val="0"/>
          <w:divBdr>
            <w:top w:val="none" w:sz="0" w:space="0" w:color="auto"/>
            <w:left w:val="none" w:sz="0" w:space="0" w:color="auto"/>
            <w:bottom w:val="none" w:sz="0" w:space="0" w:color="auto"/>
            <w:right w:val="none" w:sz="0" w:space="0" w:color="auto"/>
          </w:divBdr>
        </w:div>
      </w:divsChild>
    </w:div>
    <w:div w:id="1466505500">
      <w:bodyDiv w:val="1"/>
      <w:marLeft w:val="0"/>
      <w:marRight w:val="0"/>
      <w:marTop w:val="0"/>
      <w:marBottom w:val="0"/>
      <w:divBdr>
        <w:top w:val="none" w:sz="0" w:space="0" w:color="auto"/>
        <w:left w:val="none" w:sz="0" w:space="0" w:color="auto"/>
        <w:bottom w:val="none" w:sz="0" w:space="0" w:color="auto"/>
        <w:right w:val="none" w:sz="0" w:space="0" w:color="auto"/>
      </w:divBdr>
      <w:divsChild>
        <w:div w:id="311259159">
          <w:marLeft w:val="0"/>
          <w:marRight w:val="0"/>
          <w:marTop w:val="0"/>
          <w:marBottom w:val="0"/>
          <w:divBdr>
            <w:top w:val="none" w:sz="0" w:space="0" w:color="auto"/>
            <w:left w:val="none" w:sz="0" w:space="0" w:color="auto"/>
            <w:bottom w:val="none" w:sz="0" w:space="0" w:color="auto"/>
            <w:right w:val="none" w:sz="0" w:space="0" w:color="auto"/>
          </w:divBdr>
        </w:div>
        <w:div w:id="1183128262">
          <w:marLeft w:val="0"/>
          <w:marRight w:val="0"/>
          <w:marTop w:val="0"/>
          <w:marBottom w:val="0"/>
          <w:divBdr>
            <w:top w:val="none" w:sz="0" w:space="0" w:color="auto"/>
            <w:left w:val="none" w:sz="0" w:space="0" w:color="auto"/>
            <w:bottom w:val="none" w:sz="0" w:space="0" w:color="auto"/>
            <w:right w:val="none" w:sz="0" w:space="0" w:color="auto"/>
          </w:divBdr>
        </w:div>
        <w:div w:id="568812834">
          <w:marLeft w:val="0"/>
          <w:marRight w:val="0"/>
          <w:marTop w:val="0"/>
          <w:marBottom w:val="0"/>
          <w:divBdr>
            <w:top w:val="none" w:sz="0" w:space="0" w:color="auto"/>
            <w:left w:val="none" w:sz="0" w:space="0" w:color="auto"/>
            <w:bottom w:val="none" w:sz="0" w:space="0" w:color="auto"/>
            <w:right w:val="none" w:sz="0" w:space="0" w:color="auto"/>
          </w:divBdr>
        </w:div>
        <w:div w:id="1875072082">
          <w:marLeft w:val="0"/>
          <w:marRight w:val="0"/>
          <w:marTop w:val="0"/>
          <w:marBottom w:val="0"/>
          <w:divBdr>
            <w:top w:val="none" w:sz="0" w:space="0" w:color="auto"/>
            <w:left w:val="none" w:sz="0" w:space="0" w:color="auto"/>
            <w:bottom w:val="none" w:sz="0" w:space="0" w:color="auto"/>
            <w:right w:val="none" w:sz="0" w:space="0" w:color="auto"/>
          </w:divBdr>
        </w:div>
        <w:div w:id="1597711432">
          <w:marLeft w:val="0"/>
          <w:marRight w:val="0"/>
          <w:marTop w:val="0"/>
          <w:marBottom w:val="0"/>
          <w:divBdr>
            <w:top w:val="none" w:sz="0" w:space="0" w:color="auto"/>
            <w:left w:val="none" w:sz="0" w:space="0" w:color="auto"/>
            <w:bottom w:val="none" w:sz="0" w:space="0" w:color="auto"/>
            <w:right w:val="none" w:sz="0" w:space="0" w:color="auto"/>
          </w:divBdr>
        </w:div>
        <w:div w:id="1683320621">
          <w:marLeft w:val="0"/>
          <w:marRight w:val="0"/>
          <w:marTop w:val="0"/>
          <w:marBottom w:val="0"/>
          <w:divBdr>
            <w:top w:val="none" w:sz="0" w:space="0" w:color="auto"/>
            <w:left w:val="none" w:sz="0" w:space="0" w:color="auto"/>
            <w:bottom w:val="none" w:sz="0" w:space="0" w:color="auto"/>
            <w:right w:val="none" w:sz="0" w:space="0" w:color="auto"/>
          </w:divBdr>
        </w:div>
        <w:div w:id="781148366">
          <w:marLeft w:val="0"/>
          <w:marRight w:val="0"/>
          <w:marTop w:val="0"/>
          <w:marBottom w:val="0"/>
          <w:divBdr>
            <w:top w:val="none" w:sz="0" w:space="0" w:color="auto"/>
            <w:left w:val="none" w:sz="0" w:space="0" w:color="auto"/>
            <w:bottom w:val="none" w:sz="0" w:space="0" w:color="auto"/>
            <w:right w:val="none" w:sz="0" w:space="0" w:color="auto"/>
          </w:divBdr>
        </w:div>
        <w:div w:id="1583181836">
          <w:marLeft w:val="0"/>
          <w:marRight w:val="0"/>
          <w:marTop w:val="0"/>
          <w:marBottom w:val="0"/>
          <w:divBdr>
            <w:top w:val="none" w:sz="0" w:space="0" w:color="auto"/>
            <w:left w:val="none" w:sz="0" w:space="0" w:color="auto"/>
            <w:bottom w:val="none" w:sz="0" w:space="0" w:color="auto"/>
            <w:right w:val="none" w:sz="0" w:space="0" w:color="auto"/>
          </w:divBdr>
        </w:div>
        <w:div w:id="652294199">
          <w:marLeft w:val="0"/>
          <w:marRight w:val="0"/>
          <w:marTop w:val="0"/>
          <w:marBottom w:val="0"/>
          <w:divBdr>
            <w:top w:val="none" w:sz="0" w:space="0" w:color="auto"/>
            <w:left w:val="none" w:sz="0" w:space="0" w:color="auto"/>
            <w:bottom w:val="none" w:sz="0" w:space="0" w:color="auto"/>
            <w:right w:val="none" w:sz="0" w:space="0" w:color="auto"/>
          </w:divBdr>
        </w:div>
        <w:div w:id="817696975">
          <w:marLeft w:val="0"/>
          <w:marRight w:val="0"/>
          <w:marTop w:val="0"/>
          <w:marBottom w:val="0"/>
          <w:divBdr>
            <w:top w:val="none" w:sz="0" w:space="0" w:color="auto"/>
            <w:left w:val="none" w:sz="0" w:space="0" w:color="auto"/>
            <w:bottom w:val="none" w:sz="0" w:space="0" w:color="auto"/>
            <w:right w:val="none" w:sz="0" w:space="0" w:color="auto"/>
          </w:divBdr>
        </w:div>
        <w:div w:id="1811512519">
          <w:marLeft w:val="0"/>
          <w:marRight w:val="0"/>
          <w:marTop w:val="0"/>
          <w:marBottom w:val="0"/>
          <w:divBdr>
            <w:top w:val="none" w:sz="0" w:space="0" w:color="auto"/>
            <w:left w:val="none" w:sz="0" w:space="0" w:color="auto"/>
            <w:bottom w:val="none" w:sz="0" w:space="0" w:color="auto"/>
            <w:right w:val="none" w:sz="0" w:space="0" w:color="auto"/>
          </w:divBdr>
        </w:div>
        <w:div w:id="11301577">
          <w:marLeft w:val="0"/>
          <w:marRight w:val="0"/>
          <w:marTop w:val="0"/>
          <w:marBottom w:val="0"/>
          <w:divBdr>
            <w:top w:val="none" w:sz="0" w:space="0" w:color="auto"/>
            <w:left w:val="none" w:sz="0" w:space="0" w:color="auto"/>
            <w:bottom w:val="none" w:sz="0" w:space="0" w:color="auto"/>
            <w:right w:val="none" w:sz="0" w:space="0" w:color="auto"/>
          </w:divBdr>
        </w:div>
        <w:div w:id="843130940">
          <w:marLeft w:val="0"/>
          <w:marRight w:val="0"/>
          <w:marTop w:val="0"/>
          <w:marBottom w:val="0"/>
          <w:divBdr>
            <w:top w:val="none" w:sz="0" w:space="0" w:color="auto"/>
            <w:left w:val="none" w:sz="0" w:space="0" w:color="auto"/>
            <w:bottom w:val="none" w:sz="0" w:space="0" w:color="auto"/>
            <w:right w:val="none" w:sz="0" w:space="0" w:color="auto"/>
          </w:divBdr>
        </w:div>
        <w:div w:id="231696010">
          <w:marLeft w:val="0"/>
          <w:marRight w:val="0"/>
          <w:marTop w:val="0"/>
          <w:marBottom w:val="0"/>
          <w:divBdr>
            <w:top w:val="none" w:sz="0" w:space="0" w:color="auto"/>
            <w:left w:val="none" w:sz="0" w:space="0" w:color="auto"/>
            <w:bottom w:val="none" w:sz="0" w:space="0" w:color="auto"/>
            <w:right w:val="none" w:sz="0" w:space="0" w:color="auto"/>
          </w:divBdr>
        </w:div>
        <w:div w:id="1875262794">
          <w:marLeft w:val="0"/>
          <w:marRight w:val="0"/>
          <w:marTop w:val="0"/>
          <w:marBottom w:val="0"/>
          <w:divBdr>
            <w:top w:val="none" w:sz="0" w:space="0" w:color="auto"/>
            <w:left w:val="none" w:sz="0" w:space="0" w:color="auto"/>
            <w:bottom w:val="none" w:sz="0" w:space="0" w:color="auto"/>
            <w:right w:val="none" w:sz="0" w:space="0" w:color="auto"/>
          </w:divBdr>
        </w:div>
        <w:div w:id="1346133726">
          <w:marLeft w:val="0"/>
          <w:marRight w:val="0"/>
          <w:marTop w:val="0"/>
          <w:marBottom w:val="0"/>
          <w:divBdr>
            <w:top w:val="none" w:sz="0" w:space="0" w:color="auto"/>
            <w:left w:val="none" w:sz="0" w:space="0" w:color="auto"/>
            <w:bottom w:val="none" w:sz="0" w:space="0" w:color="auto"/>
            <w:right w:val="none" w:sz="0" w:space="0" w:color="auto"/>
          </w:divBdr>
        </w:div>
        <w:div w:id="599486261">
          <w:marLeft w:val="0"/>
          <w:marRight w:val="0"/>
          <w:marTop w:val="0"/>
          <w:marBottom w:val="0"/>
          <w:divBdr>
            <w:top w:val="none" w:sz="0" w:space="0" w:color="auto"/>
            <w:left w:val="none" w:sz="0" w:space="0" w:color="auto"/>
            <w:bottom w:val="none" w:sz="0" w:space="0" w:color="auto"/>
            <w:right w:val="none" w:sz="0" w:space="0" w:color="auto"/>
          </w:divBdr>
        </w:div>
        <w:div w:id="1024942757">
          <w:marLeft w:val="0"/>
          <w:marRight w:val="0"/>
          <w:marTop w:val="0"/>
          <w:marBottom w:val="0"/>
          <w:divBdr>
            <w:top w:val="none" w:sz="0" w:space="0" w:color="auto"/>
            <w:left w:val="none" w:sz="0" w:space="0" w:color="auto"/>
            <w:bottom w:val="none" w:sz="0" w:space="0" w:color="auto"/>
            <w:right w:val="none" w:sz="0" w:space="0" w:color="auto"/>
          </w:divBdr>
        </w:div>
        <w:div w:id="86464052">
          <w:marLeft w:val="0"/>
          <w:marRight w:val="0"/>
          <w:marTop w:val="0"/>
          <w:marBottom w:val="0"/>
          <w:divBdr>
            <w:top w:val="none" w:sz="0" w:space="0" w:color="auto"/>
            <w:left w:val="none" w:sz="0" w:space="0" w:color="auto"/>
            <w:bottom w:val="none" w:sz="0" w:space="0" w:color="auto"/>
            <w:right w:val="none" w:sz="0" w:space="0" w:color="auto"/>
          </w:divBdr>
        </w:div>
        <w:div w:id="993795633">
          <w:marLeft w:val="0"/>
          <w:marRight w:val="0"/>
          <w:marTop w:val="0"/>
          <w:marBottom w:val="0"/>
          <w:divBdr>
            <w:top w:val="none" w:sz="0" w:space="0" w:color="auto"/>
            <w:left w:val="none" w:sz="0" w:space="0" w:color="auto"/>
            <w:bottom w:val="none" w:sz="0" w:space="0" w:color="auto"/>
            <w:right w:val="none" w:sz="0" w:space="0" w:color="auto"/>
          </w:divBdr>
        </w:div>
        <w:div w:id="1403063845">
          <w:marLeft w:val="0"/>
          <w:marRight w:val="0"/>
          <w:marTop w:val="0"/>
          <w:marBottom w:val="0"/>
          <w:divBdr>
            <w:top w:val="none" w:sz="0" w:space="0" w:color="auto"/>
            <w:left w:val="none" w:sz="0" w:space="0" w:color="auto"/>
            <w:bottom w:val="none" w:sz="0" w:space="0" w:color="auto"/>
            <w:right w:val="none" w:sz="0" w:space="0" w:color="auto"/>
          </w:divBdr>
        </w:div>
        <w:div w:id="735083808">
          <w:marLeft w:val="0"/>
          <w:marRight w:val="0"/>
          <w:marTop w:val="0"/>
          <w:marBottom w:val="0"/>
          <w:divBdr>
            <w:top w:val="none" w:sz="0" w:space="0" w:color="auto"/>
            <w:left w:val="none" w:sz="0" w:space="0" w:color="auto"/>
            <w:bottom w:val="none" w:sz="0" w:space="0" w:color="auto"/>
            <w:right w:val="none" w:sz="0" w:space="0" w:color="auto"/>
          </w:divBdr>
        </w:div>
        <w:div w:id="127364920">
          <w:marLeft w:val="0"/>
          <w:marRight w:val="0"/>
          <w:marTop w:val="0"/>
          <w:marBottom w:val="0"/>
          <w:divBdr>
            <w:top w:val="none" w:sz="0" w:space="0" w:color="auto"/>
            <w:left w:val="none" w:sz="0" w:space="0" w:color="auto"/>
            <w:bottom w:val="none" w:sz="0" w:space="0" w:color="auto"/>
            <w:right w:val="none" w:sz="0" w:space="0" w:color="auto"/>
          </w:divBdr>
        </w:div>
        <w:div w:id="1780686790">
          <w:marLeft w:val="0"/>
          <w:marRight w:val="0"/>
          <w:marTop w:val="0"/>
          <w:marBottom w:val="0"/>
          <w:divBdr>
            <w:top w:val="none" w:sz="0" w:space="0" w:color="auto"/>
            <w:left w:val="none" w:sz="0" w:space="0" w:color="auto"/>
            <w:bottom w:val="none" w:sz="0" w:space="0" w:color="auto"/>
            <w:right w:val="none" w:sz="0" w:space="0" w:color="auto"/>
          </w:divBdr>
        </w:div>
        <w:div w:id="218370034">
          <w:marLeft w:val="0"/>
          <w:marRight w:val="0"/>
          <w:marTop w:val="0"/>
          <w:marBottom w:val="0"/>
          <w:divBdr>
            <w:top w:val="none" w:sz="0" w:space="0" w:color="auto"/>
            <w:left w:val="none" w:sz="0" w:space="0" w:color="auto"/>
            <w:bottom w:val="none" w:sz="0" w:space="0" w:color="auto"/>
            <w:right w:val="none" w:sz="0" w:space="0" w:color="auto"/>
          </w:divBdr>
        </w:div>
        <w:div w:id="1111242765">
          <w:marLeft w:val="0"/>
          <w:marRight w:val="0"/>
          <w:marTop w:val="0"/>
          <w:marBottom w:val="0"/>
          <w:divBdr>
            <w:top w:val="none" w:sz="0" w:space="0" w:color="auto"/>
            <w:left w:val="none" w:sz="0" w:space="0" w:color="auto"/>
            <w:bottom w:val="none" w:sz="0" w:space="0" w:color="auto"/>
            <w:right w:val="none" w:sz="0" w:space="0" w:color="auto"/>
          </w:divBdr>
        </w:div>
        <w:div w:id="1641299970">
          <w:marLeft w:val="0"/>
          <w:marRight w:val="0"/>
          <w:marTop w:val="0"/>
          <w:marBottom w:val="0"/>
          <w:divBdr>
            <w:top w:val="none" w:sz="0" w:space="0" w:color="auto"/>
            <w:left w:val="none" w:sz="0" w:space="0" w:color="auto"/>
            <w:bottom w:val="none" w:sz="0" w:space="0" w:color="auto"/>
            <w:right w:val="none" w:sz="0" w:space="0" w:color="auto"/>
          </w:divBdr>
        </w:div>
        <w:div w:id="1930844797">
          <w:marLeft w:val="0"/>
          <w:marRight w:val="0"/>
          <w:marTop w:val="0"/>
          <w:marBottom w:val="0"/>
          <w:divBdr>
            <w:top w:val="none" w:sz="0" w:space="0" w:color="auto"/>
            <w:left w:val="none" w:sz="0" w:space="0" w:color="auto"/>
            <w:bottom w:val="none" w:sz="0" w:space="0" w:color="auto"/>
            <w:right w:val="none" w:sz="0" w:space="0" w:color="auto"/>
          </w:divBdr>
        </w:div>
        <w:div w:id="1905749545">
          <w:marLeft w:val="0"/>
          <w:marRight w:val="0"/>
          <w:marTop w:val="0"/>
          <w:marBottom w:val="0"/>
          <w:divBdr>
            <w:top w:val="none" w:sz="0" w:space="0" w:color="auto"/>
            <w:left w:val="none" w:sz="0" w:space="0" w:color="auto"/>
            <w:bottom w:val="none" w:sz="0" w:space="0" w:color="auto"/>
            <w:right w:val="none" w:sz="0" w:space="0" w:color="auto"/>
          </w:divBdr>
        </w:div>
        <w:div w:id="1347711280">
          <w:marLeft w:val="0"/>
          <w:marRight w:val="0"/>
          <w:marTop w:val="0"/>
          <w:marBottom w:val="0"/>
          <w:divBdr>
            <w:top w:val="none" w:sz="0" w:space="0" w:color="auto"/>
            <w:left w:val="none" w:sz="0" w:space="0" w:color="auto"/>
            <w:bottom w:val="none" w:sz="0" w:space="0" w:color="auto"/>
            <w:right w:val="none" w:sz="0" w:space="0" w:color="auto"/>
          </w:divBdr>
        </w:div>
        <w:div w:id="1593968580">
          <w:marLeft w:val="0"/>
          <w:marRight w:val="0"/>
          <w:marTop w:val="0"/>
          <w:marBottom w:val="0"/>
          <w:divBdr>
            <w:top w:val="none" w:sz="0" w:space="0" w:color="auto"/>
            <w:left w:val="none" w:sz="0" w:space="0" w:color="auto"/>
            <w:bottom w:val="none" w:sz="0" w:space="0" w:color="auto"/>
            <w:right w:val="none" w:sz="0" w:space="0" w:color="auto"/>
          </w:divBdr>
        </w:div>
        <w:div w:id="1658262894">
          <w:marLeft w:val="0"/>
          <w:marRight w:val="0"/>
          <w:marTop w:val="0"/>
          <w:marBottom w:val="0"/>
          <w:divBdr>
            <w:top w:val="none" w:sz="0" w:space="0" w:color="auto"/>
            <w:left w:val="none" w:sz="0" w:space="0" w:color="auto"/>
            <w:bottom w:val="none" w:sz="0" w:space="0" w:color="auto"/>
            <w:right w:val="none" w:sz="0" w:space="0" w:color="auto"/>
          </w:divBdr>
        </w:div>
        <w:div w:id="904070357">
          <w:marLeft w:val="0"/>
          <w:marRight w:val="0"/>
          <w:marTop w:val="0"/>
          <w:marBottom w:val="0"/>
          <w:divBdr>
            <w:top w:val="none" w:sz="0" w:space="0" w:color="auto"/>
            <w:left w:val="none" w:sz="0" w:space="0" w:color="auto"/>
            <w:bottom w:val="none" w:sz="0" w:space="0" w:color="auto"/>
            <w:right w:val="none" w:sz="0" w:space="0" w:color="auto"/>
          </w:divBdr>
        </w:div>
        <w:div w:id="1922328587">
          <w:marLeft w:val="0"/>
          <w:marRight w:val="0"/>
          <w:marTop w:val="0"/>
          <w:marBottom w:val="0"/>
          <w:divBdr>
            <w:top w:val="none" w:sz="0" w:space="0" w:color="auto"/>
            <w:left w:val="none" w:sz="0" w:space="0" w:color="auto"/>
            <w:bottom w:val="none" w:sz="0" w:space="0" w:color="auto"/>
            <w:right w:val="none" w:sz="0" w:space="0" w:color="auto"/>
          </w:divBdr>
        </w:div>
        <w:div w:id="212084968">
          <w:marLeft w:val="0"/>
          <w:marRight w:val="0"/>
          <w:marTop w:val="0"/>
          <w:marBottom w:val="0"/>
          <w:divBdr>
            <w:top w:val="none" w:sz="0" w:space="0" w:color="auto"/>
            <w:left w:val="none" w:sz="0" w:space="0" w:color="auto"/>
            <w:bottom w:val="none" w:sz="0" w:space="0" w:color="auto"/>
            <w:right w:val="none" w:sz="0" w:space="0" w:color="auto"/>
          </w:divBdr>
        </w:div>
      </w:divsChild>
    </w:div>
    <w:div w:id="1469779970">
      <w:bodyDiv w:val="1"/>
      <w:marLeft w:val="0"/>
      <w:marRight w:val="0"/>
      <w:marTop w:val="0"/>
      <w:marBottom w:val="0"/>
      <w:divBdr>
        <w:top w:val="none" w:sz="0" w:space="0" w:color="auto"/>
        <w:left w:val="none" w:sz="0" w:space="0" w:color="auto"/>
        <w:bottom w:val="none" w:sz="0" w:space="0" w:color="auto"/>
        <w:right w:val="none" w:sz="0" w:space="0" w:color="auto"/>
      </w:divBdr>
      <w:divsChild>
        <w:div w:id="65805526">
          <w:marLeft w:val="0"/>
          <w:marRight w:val="0"/>
          <w:marTop w:val="0"/>
          <w:marBottom w:val="0"/>
          <w:divBdr>
            <w:top w:val="none" w:sz="0" w:space="0" w:color="auto"/>
            <w:left w:val="none" w:sz="0" w:space="0" w:color="auto"/>
            <w:bottom w:val="none" w:sz="0" w:space="0" w:color="auto"/>
            <w:right w:val="none" w:sz="0" w:space="0" w:color="auto"/>
          </w:divBdr>
        </w:div>
        <w:div w:id="190803620">
          <w:marLeft w:val="0"/>
          <w:marRight w:val="0"/>
          <w:marTop w:val="0"/>
          <w:marBottom w:val="0"/>
          <w:divBdr>
            <w:top w:val="none" w:sz="0" w:space="0" w:color="auto"/>
            <w:left w:val="none" w:sz="0" w:space="0" w:color="auto"/>
            <w:bottom w:val="none" w:sz="0" w:space="0" w:color="auto"/>
            <w:right w:val="none" w:sz="0" w:space="0" w:color="auto"/>
          </w:divBdr>
        </w:div>
        <w:div w:id="245112630">
          <w:marLeft w:val="0"/>
          <w:marRight w:val="0"/>
          <w:marTop w:val="0"/>
          <w:marBottom w:val="0"/>
          <w:divBdr>
            <w:top w:val="none" w:sz="0" w:space="0" w:color="auto"/>
            <w:left w:val="none" w:sz="0" w:space="0" w:color="auto"/>
            <w:bottom w:val="none" w:sz="0" w:space="0" w:color="auto"/>
            <w:right w:val="none" w:sz="0" w:space="0" w:color="auto"/>
          </w:divBdr>
        </w:div>
        <w:div w:id="296374315">
          <w:marLeft w:val="0"/>
          <w:marRight w:val="0"/>
          <w:marTop w:val="0"/>
          <w:marBottom w:val="0"/>
          <w:divBdr>
            <w:top w:val="none" w:sz="0" w:space="0" w:color="auto"/>
            <w:left w:val="none" w:sz="0" w:space="0" w:color="auto"/>
            <w:bottom w:val="none" w:sz="0" w:space="0" w:color="auto"/>
            <w:right w:val="none" w:sz="0" w:space="0" w:color="auto"/>
          </w:divBdr>
        </w:div>
        <w:div w:id="342705913">
          <w:marLeft w:val="0"/>
          <w:marRight w:val="0"/>
          <w:marTop w:val="0"/>
          <w:marBottom w:val="0"/>
          <w:divBdr>
            <w:top w:val="none" w:sz="0" w:space="0" w:color="auto"/>
            <w:left w:val="none" w:sz="0" w:space="0" w:color="auto"/>
            <w:bottom w:val="none" w:sz="0" w:space="0" w:color="auto"/>
            <w:right w:val="none" w:sz="0" w:space="0" w:color="auto"/>
          </w:divBdr>
        </w:div>
        <w:div w:id="365563735">
          <w:marLeft w:val="0"/>
          <w:marRight w:val="0"/>
          <w:marTop w:val="0"/>
          <w:marBottom w:val="0"/>
          <w:divBdr>
            <w:top w:val="none" w:sz="0" w:space="0" w:color="auto"/>
            <w:left w:val="none" w:sz="0" w:space="0" w:color="auto"/>
            <w:bottom w:val="none" w:sz="0" w:space="0" w:color="auto"/>
            <w:right w:val="none" w:sz="0" w:space="0" w:color="auto"/>
          </w:divBdr>
        </w:div>
        <w:div w:id="640503739">
          <w:marLeft w:val="0"/>
          <w:marRight w:val="0"/>
          <w:marTop w:val="0"/>
          <w:marBottom w:val="0"/>
          <w:divBdr>
            <w:top w:val="none" w:sz="0" w:space="0" w:color="auto"/>
            <w:left w:val="none" w:sz="0" w:space="0" w:color="auto"/>
            <w:bottom w:val="none" w:sz="0" w:space="0" w:color="auto"/>
            <w:right w:val="none" w:sz="0" w:space="0" w:color="auto"/>
          </w:divBdr>
        </w:div>
        <w:div w:id="658965767">
          <w:marLeft w:val="0"/>
          <w:marRight w:val="0"/>
          <w:marTop w:val="0"/>
          <w:marBottom w:val="0"/>
          <w:divBdr>
            <w:top w:val="none" w:sz="0" w:space="0" w:color="auto"/>
            <w:left w:val="none" w:sz="0" w:space="0" w:color="auto"/>
            <w:bottom w:val="none" w:sz="0" w:space="0" w:color="auto"/>
            <w:right w:val="none" w:sz="0" w:space="0" w:color="auto"/>
          </w:divBdr>
        </w:div>
        <w:div w:id="759252235">
          <w:marLeft w:val="0"/>
          <w:marRight w:val="0"/>
          <w:marTop w:val="0"/>
          <w:marBottom w:val="0"/>
          <w:divBdr>
            <w:top w:val="none" w:sz="0" w:space="0" w:color="auto"/>
            <w:left w:val="none" w:sz="0" w:space="0" w:color="auto"/>
            <w:bottom w:val="none" w:sz="0" w:space="0" w:color="auto"/>
            <w:right w:val="none" w:sz="0" w:space="0" w:color="auto"/>
          </w:divBdr>
        </w:div>
        <w:div w:id="783155704">
          <w:marLeft w:val="0"/>
          <w:marRight w:val="0"/>
          <w:marTop w:val="0"/>
          <w:marBottom w:val="0"/>
          <w:divBdr>
            <w:top w:val="none" w:sz="0" w:space="0" w:color="auto"/>
            <w:left w:val="none" w:sz="0" w:space="0" w:color="auto"/>
            <w:bottom w:val="none" w:sz="0" w:space="0" w:color="auto"/>
            <w:right w:val="none" w:sz="0" w:space="0" w:color="auto"/>
          </w:divBdr>
        </w:div>
        <w:div w:id="856163167">
          <w:marLeft w:val="0"/>
          <w:marRight w:val="0"/>
          <w:marTop w:val="0"/>
          <w:marBottom w:val="0"/>
          <w:divBdr>
            <w:top w:val="none" w:sz="0" w:space="0" w:color="auto"/>
            <w:left w:val="none" w:sz="0" w:space="0" w:color="auto"/>
            <w:bottom w:val="none" w:sz="0" w:space="0" w:color="auto"/>
            <w:right w:val="none" w:sz="0" w:space="0" w:color="auto"/>
          </w:divBdr>
        </w:div>
        <w:div w:id="892229036">
          <w:marLeft w:val="0"/>
          <w:marRight w:val="0"/>
          <w:marTop w:val="0"/>
          <w:marBottom w:val="0"/>
          <w:divBdr>
            <w:top w:val="none" w:sz="0" w:space="0" w:color="auto"/>
            <w:left w:val="none" w:sz="0" w:space="0" w:color="auto"/>
            <w:bottom w:val="none" w:sz="0" w:space="0" w:color="auto"/>
            <w:right w:val="none" w:sz="0" w:space="0" w:color="auto"/>
          </w:divBdr>
        </w:div>
        <w:div w:id="909002159">
          <w:marLeft w:val="0"/>
          <w:marRight w:val="0"/>
          <w:marTop w:val="0"/>
          <w:marBottom w:val="0"/>
          <w:divBdr>
            <w:top w:val="none" w:sz="0" w:space="0" w:color="auto"/>
            <w:left w:val="none" w:sz="0" w:space="0" w:color="auto"/>
            <w:bottom w:val="none" w:sz="0" w:space="0" w:color="auto"/>
            <w:right w:val="none" w:sz="0" w:space="0" w:color="auto"/>
          </w:divBdr>
        </w:div>
        <w:div w:id="1007899434">
          <w:marLeft w:val="0"/>
          <w:marRight w:val="0"/>
          <w:marTop w:val="0"/>
          <w:marBottom w:val="0"/>
          <w:divBdr>
            <w:top w:val="none" w:sz="0" w:space="0" w:color="auto"/>
            <w:left w:val="none" w:sz="0" w:space="0" w:color="auto"/>
            <w:bottom w:val="none" w:sz="0" w:space="0" w:color="auto"/>
            <w:right w:val="none" w:sz="0" w:space="0" w:color="auto"/>
          </w:divBdr>
        </w:div>
        <w:div w:id="1053039733">
          <w:marLeft w:val="0"/>
          <w:marRight w:val="0"/>
          <w:marTop w:val="0"/>
          <w:marBottom w:val="0"/>
          <w:divBdr>
            <w:top w:val="none" w:sz="0" w:space="0" w:color="auto"/>
            <w:left w:val="none" w:sz="0" w:space="0" w:color="auto"/>
            <w:bottom w:val="none" w:sz="0" w:space="0" w:color="auto"/>
            <w:right w:val="none" w:sz="0" w:space="0" w:color="auto"/>
          </w:divBdr>
        </w:div>
        <w:div w:id="1258445942">
          <w:marLeft w:val="0"/>
          <w:marRight w:val="0"/>
          <w:marTop w:val="0"/>
          <w:marBottom w:val="0"/>
          <w:divBdr>
            <w:top w:val="none" w:sz="0" w:space="0" w:color="auto"/>
            <w:left w:val="none" w:sz="0" w:space="0" w:color="auto"/>
            <w:bottom w:val="none" w:sz="0" w:space="0" w:color="auto"/>
            <w:right w:val="none" w:sz="0" w:space="0" w:color="auto"/>
          </w:divBdr>
        </w:div>
        <w:div w:id="1329139031">
          <w:marLeft w:val="0"/>
          <w:marRight w:val="0"/>
          <w:marTop w:val="0"/>
          <w:marBottom w:val="0"/>
          <w:divBdr>
            <w:top w:val="none" w:sz="0" w:space="0" w:color="auto"/>
            <w:left w:val="none" w:sz="0" w:space="0" w:color="auto"/>
            <w:bottom w:val="none" w:sz="0" w:space="0" w:color="auto"/>
            <w:right w:val="none" w:sz="0" w:space="0" w:color="auto"/>
          </w:divBdr>
        </w:div>
        <w:div w:id="1405448343">
          <w:marLeft w:val="0"/>
          <w:marRight w:val="0"/>
          <w:marTop w:val="0"/>
          <w:marBottom w:val="0"/>
          <w:divBdr>
            <w:top w:val="none" w:sz="0" w:space="0" w:color="auto"/>
            <w:left w:val="none" w:sz="0" w:space="0" w:color="auto"/>
            <w:bottom w:val="none" w:sz="0" w:space="0" w:color="auto"/>
            <w:right w:val="none" w:sz="0" w:space="0" w:color="auto"/>
          </w:divBdr>
        </w:div>
        <w:div w:id="1447848411">
          <w:marLeft w:val="0"/>
          <w:marRight w:val="0"/>
          <w:marTop w:val="0"/>
          <w:marBottom w:val="0"/>
          <w:divBdr>
            <w:top w:val="none" w:sz="0" w:space="0" w:color="auto"/>
            <w:left w:val="none" w:sz="0" w:space="0" w:color="auto"/>
            <w:bottom w:val="none" w:sz="0" w:space="0" w:color="auto"/>
            <w:right w:val="none" w:sz="0" w:space="0" w:color="auto"/>
          </w:divBdr>
        </w:div>
        <w:div w:id="1454862657">
          <w:marLeft w:val="0"/>
          <w:marRight w:val="0"/>
          <w:marTop w:val="0"/>
          <w:marBottom w:val="0"/>
          <w:divBdr>
            <w:top w:val="none" w:sz="0" w:space="0" w:color="auto"/>
            <w:left w:val="none" w:sz="0" w:space="0" w:color="auto"/>
            <w:bottom w:val="none" w:sz="0" w:space="0" w:color="auto"/>
            <w:right w:val="none" w:sz="0" w:space="0" w:color="auto"/>
          </w:divBdr>
        </w:div>
        <w:div w:id="1468670536">
          <w:marLeft w:val="0"/>
          <w:marRight w:val="0"/>
          <w:marTop w:val="0"/>
          <w:marBottom w:val="0"/>
          <w:divBdr>
            <w:top w:val="none" w:sz="0" w:space="0" w:color="auto"/>
            <w:left w:val="none" w:sz="0" w:space="0" w:color="auto"/>
            <w:bottom w:val="none" w:sz="0" w:space="0" w:color="auto"/>
            <w:right w:val="none" w:sz="0" w:space="0" w:color="auto"/>
          </w:divBdr>
        </w:div>
        <w:div w:id="1538808118">
          <w:marLeft w:val="0"/>
          <w:marRight w:val="0"/>
          <w:marTop w:val="0"/>
          <w:marBottom w:val="0"/>
          <w:divBdr>
            <w:top w:val="none" w:sz="0" w:space="0" w:color="auto"/>
            <w:left w:val="none" w:sz="0" w:space="0" w:color="auto"/>
            <w:bottom w:val="none" w:sz="0" w:space="0" w:color="auto"/>
            <w:right w:val="none" w:sz="0" w:space="0" w:color="auto"/>
          </w:divBdr>
        </w:div>
        <w:div w:id="1595167417">
          <w:marLeft w:val="0"/>
          <w:marRight w:val="0"/>
          <w:marTop w:val="0"/>
          <w:marBottom w:val="0"/>
          <w:divBdr>
            <w:top w:val="none" w:sz="0" w:space="0" w:color="auto"/>
            <w:left w:val="none" w:sz="0" w:space="0" w:color="auto"/>
            <w:bottom w:val="none" w:sz="0" w:space="0" w:color="auto"/>
            <w:right w:val="none" w:sz="0" w:space="0" w:color="auto"/>
          </w:divBdr>
        </w:div>
        <w:div w:id="1697777244">
          <w:marLeft w:val="0"/>
          <w:marRight w:val="0"/>
          <w:marTop w:val="0"/>
          <w:marBottom w:val="0"/>
          <w:divBdr>
            <w:top w:val="none" w:sz="0" w:space="0" w:color="auto"/>
            <w:left w:val="none" w:sz="0" w:space="0" w:color="auto"/>
            <w:bottom w:val="none" w:sz="0" w:space="0" w:color="auto"/>
            <w:right w:val="none" w:sz="0" w:space="0" w:color="auto"/>
          </w:divBdr>
        </w:div>
        <w:div w:id="1955862697">
          <w:marLeft w:val="0"/>
          <w:marRight w:val="0"/>
          <w:marTop w:val="0"/>
          <w:marBottom w:val="0"/>
          <w:divBdr>
            <w:top w:val="none" w:sz="0" w:space="0" w:color="auto"/>
            <w:left w:val="none" w:sz="0" w:space="0" w:color="auto"/>
            <w:bottom w:val="none" w:sz="0" w:space="0" w:color="auto"/>
            <w:right w:val="none" w:sz="0" w:space="0" w:color="auto"/>
          </w:divBdr>
        </w:div>
        <w:div w:id="2009596612">
          <w:marLeft w:val="0"/>
          <w:marRight w:val="0"/>
          <w:marTop w:val="0"/>
          <w:marBottom w:val="0"/>
          <w:divBdr>
            <w:top w:val="none" w:sz="0" w:space="0" w:color="auto"/>
            <w:left w:val="none" w:sz="0" w:space="0" w:color="auto"/>
            <w:bottom w:val="none" w:sz="0" w:space="0" w:color="auto"/>
            <w:right w:val="none" w:sz="0" w:space="0" w:color="auto"/>
          </w:divBdr>
        </w:div>
        <w:div w:id="2037004090">
          <w:marLeft w:val="0"/>
          <w:marRight w:val="0"/>
          <w:marTop w:val="0"/>
          <w:marBottom w:val="0"/>
          <w:divBdr>
            <w:top w:val="none" w:sz="0" w:space="0" w:color="auto"/>
            <w:left w:val="none" w:sz="0" w:space="0" w:color="auto"/>
            <w:bottom w:val="none" w:sz="0" w:space="0" w:color="auto"/>
            <w:right w:val="none" w:sz="0" w:space="0" w:color="auto"/>
          </w:divBdr>
        </w:div>
        <w:div w:id="2090691169">
          <w:marLeft w:val="0"/>
          <w:marRight w:val="0"/>
          <w:marTop w:val="0"/>
          <w:marBottom w:val="0"/>
          <w:divBdr>
            <w:top w:val="none" w:sz="0" w:space="0" w:color="auto"/>
            <w:left w:val="none" w:sz="0" w:space="0" w:color="auto"/>
            <w:bottom w:val="none" w:sz="0" w:space="0" w:color="auto"/>
            <w:right w:val="none" w:sz="0" w:space="0" w:color="auto"/>
          </w:divBdr>
        </w:div>
      </w:divsChild>
    </w:div>
    <w:div w:id="1471247600">
      <w:bodyDiv w:val="1"/>
      <w:marLeft w:val="0"/>
      <w:marRight w:val="0"/>
      <w:marTop w:val="0"/>
      <w:marBottom w:val="0"/>
      <w:divBdr>
        <w:top w:val="none" w:sz="0" w:space="0" w:color="auto"/>
        <w:left w:val="none" w:sz="0" w:space="0" w:color="auto"/>
        <w:bottom w:val="none" w:sz="0" w:space="0" w:color="auto"/>
        <w:right w:val="none" w:sz="0" w:space="0" w:color="auto"/>
      </w:divBdr>
      <w:divsChild>
        <w:div w:id="1137527635">
          <w:marLeft w:val="0"/>
          <w:marRight w:val="0"/>
          <w:marTop w:val="0"/>
          <w:marBottom w:val="0"/>
          <w:divBdr>
            <w:top w:val="none" w:sz="0" w:space="0" w:color="auto"/>
            <w:left w:val="none" w:sz="0" w:space="0" w:color="auto"/>
            <w:bottom w:val="none" w:sz="0" w:space="0" w:color="auto"/>
            <w:right w:val="none" w:sz="0" w:space="0" w:color="auto"/>
          </w:divBdr>
        </w:div>
        <w:div w:id="1196576488">
          <w:marLeft w:val="0"/>
          <w:marRight w:val="0"/>
          <w:marTop w:val="0"/>
          <w:marBottom w:val="0"/>
          <w:divBdr>
            <w:top w:val="none" w:sz="0" w:space="0" w:color="auto"/>
            <w:left w:val="none" w:sz="0" w:space="0" w:color="auto"/>
            <w:bottom w:val="none" w:sz="0" w:space="0" w:color="auto"/>
            <w:right w:val="none" w:sz="0" w:space="0" w:color="auto"/>
          </w:divBdr>
        </w:div>
        <w:div w:id="814106021">
          <w:marLeft w:val="0"/>
          <w:marRight w:val="0"/>
          <w:marTop w:val="0"/>
          <w:marBottom w:val="0"/>
          <w:divBdr>
            <w:top w:val="none" w:sz="0" w:space="0" w:color="auto"/>
            <w:left w:val="none" w:sz="0" w:space="0" w:color="auto"/>
            <w:bottom w:val="none" w:sz="0" w:space="0" w:color="auto"/>
            <w:right w:val="none" w:sz="0" w:space="0" w:color="auto"/>
          </w:divBdr>
        </w:div>
        <w:div w:id="1860583497">
          <w:marLeft w:val="0"/>
          <w:marRight w:val="0"/>
          <w:marTop w:val="0"/>
          <w:marBottom w:val="0"/>
          <w:divBdr>
            <w:top w:val="none" w:sz="0" w:space="0" w:color="auto"/>
            <w:left w:val="none" w:sz="0" w:space="0" w:color="auto"/>
            <w:bottom w:val="none" w:sz="0" w:space="0" w:color="auto"/>
            <w:right w:val="none" w:sz="0" w:space="0" w:color="auto"/>
          </w:divBdr>
        </w:div>
        <w:div w:id="1405183017">
          <w:marLeft w:val="0"/>
          <w:marRight w:val="0"/>
          <w:marTop w:val="0"/>
          <w:marBottom w:val="0"/>
          <w:divBdr>
            <w:top w:val="none" w:sz="0" w:space="0" w:color="auto"/>
            <w:left w:val="none" w:sz="0" w:space="0" w:color="auto"/>
            <w:bottom w:val="none" w:sz="0" w:space="0" w:color="auto"/>
            <w:right w:val="none" w:sz="0" w:space="0" w:color="auto"/>
          </w:divBdr>
        </w:div>
        <w:div w:id="478378168">
          <w:marLeft w:val="0"/>
          <w:marRight w:val="0"/>
          <w:marTop w:val="0"/>
          <w:marBottom w:val="0"/>
          <w:divBdr>
            <w:top w:val="none" w:sz="0" w:space="0" w:color="auto"/>
            <w:left w:val="none" w:sz="0" w:space="0" w:color="auto"/>
            <w:bottom w:val="none" w:sz="0" w:space="0" w:color="auto"/>
            <w:right w:val="none" w:sz="0" w:space="0" w:color="auto"/>
          </w:divBdr>
        </w:div>
        <w:div w:id="1514800498">
          <w:marLeft w:val="0"/>
          <w:marRight w:val="0"/>
          <w:marTop w:val="0"/>
          <w:marBottom w:val="0"/>
          <w:divBdr>
            <w:top w:val="none" w:sz="0" w:space="0" w:color="auto"/>
            <w:left w:val="none" w:sz="0" w:space="0" w:color="auto"/>
            <w:bottom w:val="none" w:sz="0" w:space="0" w:color="auto"/>
            <w:right w:val="none" w:sz="0" w:space="0" w:color="auto"/>
          </w:divBdr>
        </w:div>
        <w:div w:id="1646818581">
          <w:marLeft w:val="0"/>
          <w:marRight w:val="0"/>
          <w:marTop w:val="0"/>
          <w:marBottom w:val="0"/>
          <w:divBdr>
            <w:top w:val="none" w:sz="0" w:space="0" w:color="auto"/>
            <w:left w:val="none" w:sz="0" w:space="0" w:color="auto"/>
            <w:bottom w:val="none" w:sz="0" w:space="0" w:color="auto"/>
            <w:right w:val="none" w:sz="0" w:space="0" w:color="auto"/>
          </w:divBdr>
        </w:div>
        <w:div w:id="1194222277">
          <w:marLeft w:val="0"/>
          <w:marRight w:val="0"/>
          <w:marTop w:val="0"/>
          <w:marBottom w:val="0"/>
          <w:divBdr>
            <w:top w:val="none" w:sz="0" w:space="0" w:color="auto"/>
            <w:left w:val="none" w:sz="0" w:space="0" w:color="auto"/>
            <w:bottom w:val="none" w:sz="0" w:space="0" w:color="auto"/>
            <w:right w:val="none" w:sz="0" w:space="0" w:color="auto"/>
          </w:divBdr>
        </w:div>
        <w:div w:id="1437941595">
          <w:marLeft w:val="0"/>
          <w:marRight w:val="0"/>
          <w:marTop w:val="0"/>
          <w:marBottom w:val="0"/>
          <w:divBdr>
            <w:top w:val="none" w:sz="0" w:space="0" w:color="auto"/>
            <w:left w:val="none" w:sz="0" w:space="0" w:color="auto"/>
            <w:bottom w:val="none" w:sz="0" w:space="0" w:color="auto"/>
            <w:right w:val="none" w:sz="0" w:space="0" w:color="auto"/>
          </w:divBdr>
        </w:div>
        <w:div w:id="787701767">
          <w:marLeft w:val="0"/>
          <w:marRight w:val="0"/>
          <w:marTop w:val="0"/>
          <w:marBottom w:val="0"/>
          <w:divBdr>
            <w:top w:val="none" w:sz="0" w:space="0" w:color="auto"/>
            <w:left w:val="none" w:sz="0" w:space="0" w:color="auto"/>
            <w:bottom w:val="none" w:sz="0" w:space="0" w:color="auto"/>
            <w:right w:val="none" w:sz="0" w:space="0" w:color="auto"/>
          </w:divBdr>
        </w:div>
        <w:div w:id="536238526">
          <w:marLeft w:val="0"/>
          <w:marRight w:val="0"/>
          <w:marTop w:val="0"/>
          <w:marBottom w:val="0"/>
          <w:divBdr>
            <w:top w:val="none" w:sz="0" w:space="0" w:color="auto"/>
            <w:left w:val="none" w:sz="0" w:space="0" w:color="auto"/>
            <w:bottom w:val="none" w:sz="0" w:space="0" w:color="auto"/>
            <w:right w:val="none" w:sz="0" w:space="0" w:color="auto"/>
          </w:divBdr>
        </w:div>
        <w:div w:id="1836648056">
          <w:marLeft w:val="0"/>
          <w:marRight w:val="0"/>
          <w:marTop w:val="0"/>
          <w:marBottom w:val="0"/>
          <w:divBdr>
            <w:top w:val="none" w:sz="0" w:space="0" w:color="auto"/>
            <w:left w:val="none" w:sz="0" w:space="0" w:color="auto"/>
            <w:bottom w:val="none" w:sz="0" w:space="0" w:color="auto"/>
            <w:right w:val="none" w:sz="0" w:space="0" w:color="auto"/>
          </w:divBdr>
        </w:div>
        <w:div w:id="724910278">
          <w:marLeft w:val="0"/>
          <w:marRight w:val="0"/>
          <w:marTop w:val="0"/>
          <w:marBottom w:val="0"/>
          <w:divBdr>
            <w:top w:val="none" w:sz="0" w:space="0" w:color="auto"/>
            <w:left w:val="none" w:sz="0" w:space="0" w:color="auto"/>
            <w:bottom w:val="none" w:sz="0" w:space="0" w:color="auto"/>
            <w:right w:val="none" w:sz="0" w:space="0" w:color="auto"/>
          </w:divBdr>
        </w:div>
        <w:div w:id="328484573">
          <w:marLeft w:val="0"/>
          <w:marRight w:val="0"/>
          <w:marTop w:val="0"/>
          <w:marBottom w:val="0"/>
          <w:divBdr>
            <w:top w:val="none" w:sz="0" w:space="0" w:color="auto"/>
            <w:left w:val="none" w:sz="0" w:space="0" w:color="auto"/>
            <w:bottom w:val="none" w:sz="0" w:space="0" w:color="auto"/>
            <w:right w:val="none" w:sz="0" w:space="0" w:color="auto"/>
          </w:divBdr>
        </w:div>
        <w:div w:id="654184839">
          <w:marLeft w:val="0"/>
          <w:marRight w:val="0"/>
          <w:marTop w:val="0"/>
          <w:marBottom w:val="0"/>
          <w:divBdr>
            <w:top w:val="none" w:sz="0" w:space="0" w:color="auto"/>
            <w:left w:val="none" w:sz="0" w:space="0" w:color="auto"/>
            <w:bottom w:val="none" w:sz="0" w:space="0" w:color="auto"/>
            <w:right w:val="none" w:sz="0" w:space="0" w:color="auto"/>
          </w:divBdr>
        </w:div>
        <w:div w:id="2142382336">
          <w:marLeft w:val="0"/>
          <w:marRight w:val="0"/>
          <w:marTop w:val="0"/>
          <w:marBottom w:val="0"/>
          <w:divBdr>
            <w:top w:val="none" w:sz="0" w:space="0" w:color="auto"/>
            <w:left w:val="none" w:sz="0" w:space="0" w:color="auto"/>
            <w:bottom w:val="none" w:sz="0" w:space="0" w:color="auto"/>
            <w:right w:val="none" w:sz="0" w:space="0" w:color="auto"/>
          </w:divBdr>
        </w:div>
        <w:div w:id="1940135409">
          <w:marLeft w:val="0"/>
          <w:marRight w:val="0"/>
          <w:marTop w:val="0"/>
          <w:marBottom w:val="0"/>
          <w:divBdr>
            <w:top w:val="none" w:sz="0" w:space="0" w:color="auto"/>
            <w:left w:val="none" w:sz="0" w:space="0" w:color="auto"/>
            <w:bottom w:val="none" w:sz="0" w:space="0" w:color="auto"/>
            <w:right w:val="none" w:sz="0" w:space="0" w:color="auto"/>
          </w:divBdr>
        </w:div>
        <w:div w:id="641278396">
          <w:marLeft w:val="0"/>
          <w:marRight w:val="0"/>
          <w:marTop w:val="0"/>
          <w:marBottom w:val="0"/>
          <w:divBdr>
            <w:top w:val="none" w:sz="0" w:space="0" w:color="auto"/>
            <w:left w:val="none" w:sz="0" w:space="0" w:color="auto"/>
            <w:bottom w:val="none" w:sz="0" w:space="0" w:color="auto"/>
            <w:right w:val="none" w:sz="0" w:space="0" w:color="auto"/>
          </w:divBdr>
        </w:div>
        <w:div w:id="854223728">
          <w:marLeft w:val="0"/>
          <w:marRight w:val="0"/>
          <w:marTop w:val="0"/>
          <w:marBottom w:val="0"/>
          <w:divBdr>
            <w:top w:val="none" w:sz="0" w:space="0" w:color="auto"/>
            <w:left w:val="none" w:sz="0" w:space="0" w:color="auto"/>
            <w:bottom w:val="none" w:sz="0" w:space="0" w:color="auto"/>
            <w:right w:val="none" w:sz="0" w:space="0" w:color="auto"/>
          </w:divBdr>
        </w:div>
        <w:div w:id="1131288476">
          <w:marLeft w:val="0"/>
          <w:marRight w:val="0"/>
          <w:marTop w:val="0"/>
          <w:marBottom w:val="0"/>
          <w:divBdr>
            <w:top w:val="none" w:sz="0" w:space="0" w:color="auto"/>
            <w:left w:val="none" w:sz="0" w:space="0" w:color="auto"/>
            <w:bottom w:val="none" w:sz="0" w:space="0" w:color="auto"/>
            <w:right w:val="none" w:sz="0" w:space="0" w:color="auto"/>
          </w:divBdr>
        </w:div>
        <w:div w:id="966163556">
          <w:marLeft w:val="0"/>
          <w:marRight w:val="0"/>
          <w:marTop w:val="0"/>
          <w:marBottom w:val="0"/>
          <w:divBdr>
            <w:top w:val="none" w:sz="0" w:space="0" w:color="auto"/>
            <w:left w:val="none" w:sz="0" w:space="0" w:color="auto"/>
            <w:bottom w:val="none" w:sz="0" w:space="0" w:color="auto"/>
            <w:right w:val="none" w:sz="0" w:space="0" w:color="auto"/>
          </w:divBdr>
        </w:div>
        <w:div w:id="1040283374">
          <w:marLeft w:val="0"/>
          <w:marRight w:val="0"/>
          <w:marTop w:val="0"/>
          <w:marBottom w:val="0"/>
          <w:divBdr>
            <w:top w:val="none" w:sz="0" w:space="0" w:color="auto"/>
            <w:left w:val="none" w:sz="0" w:space="0" w:color="auto"/>
            <w:bottom w:val="none" w:sz="0" w:space="0" w:color="auto"/>
            <w:right w:val="none" w:sz="0" w:space="0" w:color="auto"/>
          </w:divBdr>
        </w:div>
        <w:div w:id="573931467">
          <w:marLeft w:val="0"/>
          <w:marRight w:val="0"/>
          <w:marTop w:val="0"/>
          <w:marBottom w:val="0"/>
          <w:divBdr>
            <w:top w:val="none" w:sz="0" w:space="0" w:color="auto"/>
            <w:left w:val="none" w:sz="0" w:space="0" w:color="auto"/>
            <w:bottom w:val="none" w:sz="0" w:space="0" w:color="auto"/>
            <w:right w:val="none" w:sz="0" w:space="0" w:color="auto"/>
          </w:divBdr>
        </w:div>
        <w:div w:id="1070691952">
          <w:marLeft w:val="0"/>
          <w:marRight w:val="0"/>
          <w:marTop w:val="0"/>
          <w:marBottom w:val="0"/>
          <w:divBdr>
            <w:top w:val="none" w:sz="0" w:space="0" w:color="auto"/>
            <w:left w:val="none" w:sz="0" w:space="0" w:color="auto"/>
            <w:bottom w:val="none" w:sz="0" w:space="0" w:color="auto"/>
            <w:right w:val="none" w:sz="0" w:space="0" w:color="auto"/>
          </w:divBdr>
        </w:div>
      </w:divsChild>
    </w:div>
    <w:div w:id="1476531435">
      <w:bodyDiv w:val="1"/>
      <w:marLeft w:val="0"/>
      <w:marRight w:val="0"/>
      <w:marTop w:val="0"/>
      <w:marBottom w:val="0"/>
      <w:divBdr>
        <w:top w:val="none" w:sz="0" w:space="0" w:color="auto"/>
        <w:left w:val="none" w:sz="0" w:space="0" w:color="auto"/>
        <w:bottom w:val="none" w:sz="0" w:space="0" w:color="auto"/>
        <w:right w:val="none" w:sz="0" w:space="0" w:color="auto"/>
      </w:divBdr>
      <w:divsChild>
        <w:div w:id="581335242">
          <w:marLeft w:val="0"/>
          <w:marRight w:val="0"/>
          <w:marTop w:val="0"/>
          <w:marBottom w:val="0"/>
          <w:divBdr>
            <w:top w:val="none" w:sz="0" w:space="0" w:color="auto"/>
            <w:left w:val="none" w:sz="0" w:space="0" w:color="auto"/>
            <w:bottom w:val="none" w:sz="0" w:space="0" w:color="auto"/>
            <w:right w:val="none" w:sz="0" w:space="0" w:color="auto"/>
          </w:divBdr>
        </w:div>
        <w:div w:id="389350172">
          <w:marLeft w:val="0"/>
          <w:marRight w:val="0"/>
          <w:marTop w:val="0"/>
          <w:marBottom w:val="0"/>
          <w:divBdr>
            <w:top w:val="none" w:sz="0" w:space="0" w:color="auto"/>
            <w:left w:val="none" w:sz="0" w:space="0" w:color="auto"/>
            <w:bottom w:val="none" w:sz="0" w:space="0" w:color="auto"/>
            <w:right w:val="none" w:sz="0" w:space="0" w:color="auto"/>
          </w:divBdr>
        </w:div>
        <w:div w:id="1421680327">
          <w:marLeft w:val="0"/>
          <w:marRight w:val="0"/>
          <w:marTop w:val="0"/>
          <w:marBottom w:val="0"/>
          <w:divBdr>
            <w:top w:val="none" w:sz="0" w:space="0" w:color="auto"/>
            <w:left w:val="none" w:sz="0" w:space="0" w:color="auto"/>
            <w:bottom w:val="none" w:sz="0" w:space="0" w:color="auto"/>
            <w:right w:val="none" w:sz="0" w:space="0" w:color="auto"/>
          </w:divBdr>
        </w:div>
        <w:div w:id="1112359421">
          <w:marLeft w:val="0"/>
          <w:marRight w:val="0"/>
          <w:marTop w:val="0"/>
          <w:marBottom w:val="0"/>
          <w:divBdr>
            <w:top w:val="none" w:sz="0" w:space="0" w:color="auto"/>
            <w:left w:val="none" w:sz="0" w:space="0" w:color="auto"/>
            <w:bottom w:val="none" w:sz="0" w:space="0" w:color="auto"/>
            <w:right w:val="none" w:sz="0" w:space="0" w:color="auto"/>
          </w:divBdr>
        </w:div>
        <w:div w:id="606625208">
          <w:marLeft w:val="0"/>
          <w:marRight w:val="0"/>
          <w:marTop w:val="0"/>
          <w:marBottom w:val="0"/>
          <w:divBdr>
            <w:top w:val="none" w:sz="0" w:space="0" w:color="auto"/>
            <w:left w:val="none" w:sz="0" w:space="0" w:color="auto"/>
            <w:bottom w:val="none" w:sz="0" w:space="0" w:color="auto"/>
            <w:right w:val="none" w:sz="0" w:space="0" w:color="auto"/>
          </w:divBdr>
        </w:div>
        <w:div w:id="289826431">
          <w:marLeft w:val="0"/>
          <w:marRight w:val="0"/>
          <w:marTop w:val="0"/>
          <w:marBottom w:val="0"/>
          <w:divBdr>
            <w:top w:val="none" w:sz="0" w:space="0" w:color="auto"/>
            <w:left w:val="none" w:sz="0" w:space="0" w:color="auto"/>
            <w:bottom w:val="none" w:sz="0" w:space="0" w:color="auto"/>
            <w:right w:val="none" w:sz="0" w:space="0" w:color="auto"/>
          </w:divBdr>
        </w:div>
        <w:div w:id="1134760181">
          <w:marLeft w:val="0"/>
          <w:marRight w:val="0"/>
          <w:marTop w:val="0"/>
          <w:marBottom w:val="0"/>
          <w:divBdr>
            <w:top w:val="none" w:sz="0" w:space="0" w:color="auto"/>
            <w:left w:val="none" w:sz="0" w:space="0" w:color="auto"/>
            <w:bottom w:val="none" w:sz="0" w:space="0" w:color="auto"/>
            <w:right w:val="none" w:sz="0" w:space="0" w:color="auto"/>
          </w:divBdr>
        </w:div>
        <w:div w:id="89551249">
          <w:marLeft w:val="0"/>
          <w:marRight w:val="0"/>
          <w:marTop w:val="0"/>
          <w:marBottom w:val="0"/>
          <w:divBdr>
            <w:top w:val="none" w:sz="0" w:space="0" w:color="auto"/>
            <w:left w:val="none" w:sz="0" w:space="0" w:color="auto"/>
            <w:bottom w:val="none" w:sz="0" w:space="0" w:color="auto"/>
            <w:right w:val="none" w:sz="0" w:space="0" w:color="auto"/>
          </w:divBdr>
        </w:div>
        <w:div w:id="1713193700">
          <w:marLeft w:val="0"/>
          <w:marRight w:val="0"/>
          <w:marTop w:val="0"/>
          <w:marBottom w:val="0"/>
          <w:divBdr>
            <w:top w:val="none" w:sz="0" w:space="0" w:color="auto"/>
            <w:left w:val="none" w:sz="0" w:space="0" w:color="auto"/>
            <w:bottom w:val="none" w:sz="0" w:space="0" w:color="auto"/>
            <w:right w:val="none" w:sz="0" w:space="0" w:color="auto"/>
          </w:divBdr>
        </w:div>
        <w:div w:id="1385104927">
          <w:marLeft w:val="0"/>
          <w:marRight w:val="0"/>
          <w:marTop w:val="0"/>
          <w:marBottom w:val="0"/>
          <w:divBdr>
            <w:top w:val="none" w:sz="0" w:space="0" w:color="auto"/>
            <w:left w:val="none" w:sz="0" w:space="0" w:color="auto"/>
            <w:bottom w:val="none" w:sz="0" w:space="0" w:color="auto"/>
            <w:right w:val="none" w:sz="0" w:space="0" w:color="auto"/>
          </w:divBdr>
        </w:div>
        <w:div w:id="2044283700">
          <w:marLeft w:val="0"/>
          <w:marRight w:val="0"/>
          <w:marTop w:val="0"/>
          <w:marBottom w:val="0"/>
          <w:divBdr>
            <w:top w:val="none" w:sz="0" w:space="0" w:color="auto"/>
            <w:left w:val="none" w:sz="0" w:space="0" w:color="auto"/>
            <w:bottom w:val="none" w:sz="0" w:space="0" w:color="auto"/>
            <w:right w:val="none" w:sz="0" w:space="0" w:color="auto"/>
          </w:divBdr>
        </w:div>
        <w:div w:id="1701662187">
          <w:marLeft w:val="0"/>
          <w:marRight w:val="0"/>
          <w:marTop w:val="0"/>
          <w:marBottom w:val="0"/>
          <w:divBdr>
            <w:top w:val="none" w:sz="0" w:space="0" w:color="auto"/>
            <w:left w:val="none" w:sz="0" w:space="0" w:color="auto"/>
            <w:bottom w:val="none" w:sz="0" w:space="0" w:color="auto"/>
            <w:right w:val="none" w:sz="0" w:space="0" w:color="auto"/>
          </w:divBdr>
        </w:div>
        <w:div w:id="370421833">
          <w:marLeft w:val="0"/>
          <w:marRight w:val="0"/>
          <w:marTop w:val="0"/>
          <w:marBottom w:val="0"/>
          <w:divBdr>
            <w:top w:val="none" w:sz="0" w:space="0" w:color="auto"/>
            <w:left w:val="none" w:sz="0" w:space="0" w:color="auto"/>
            <w:bottom w:val="none" w:sz="0" w:space="0" w:color="auto"/>
            <w:right w:val="none" w:sz="0" w:space="0" w:color="auto"/>
          </w:divBdr>
        </w:div>
        <w:div w:id="869800343">
          <w:marLeft w:val="0"/>
          <w:marRight w:val="0"/>
          <w:marTop w:val="0"/>
          <w:marBottom w:val="0"/>
          <w:divBdr>
            <w:top w:val="none" w:sz="0" w:space="0" w:color="auto"/>
            <w:left w:val="none" w:sz="0" w:space="0" w:color="auto"/>
            <w:bottom w:val="none" w:sz="0" w:space="0" w:color="auto"/>
            <w:right w:val="none" w:sz="0" w:space="0" w:color="auto"/>
          </w:divBdr>
        </w:div>
        <w:div w:id="933241076">
          <w:marLeft w:val="0"/>
          <w:marRight w:val="0"/>
          <w:marTop w:val="0"/>
          <w:marBottom w:val="0"/>
          <w:divBdr>
            <w:top w:val="none" w:sz="0" w:space="0" w:color="auto"/>
            <w:left w:val="none" w:sz="0" w:space="0" w:color="auto"/>
            <w:bottom w:val="none" w:sz="0" w:space="0" w:color="auto"/>
            <w:right w:val="none" w:sz="0" w:space="0" w:color="auto"/>
          </w:divBdr>
        </w:div>
        <w:div w:id="1108813041">
          <w:marLeft w:val="0"/>
          <w:marRight w:val="0"/>
          <w:marTop w:val="0"/>
          <w:marBottom w:val="0"/>
          <w:divBdr>
            <w:top w:val="none" w:sz="0" w:space="0" w:color="auto"/>
            <w:left w:val="none" w:sz="0" w:space="0" w:color="auto"/>
            <w:bottom w:val="none" w:sz="0" w:space="0" w:color="auto"/>
            <w:right w:val="none" w:sz="0" w:space="0" w:color="auto"/>
          </w:divBdr>
        </w:div>
        <w:div w:id="1143892010">
          <w:marLeft w:val="0"/>
          <w:marRight w:val="0"/>
          <w:marTop w:val="0"/>
          <w:marBottom w:val="0"/>
          <w:divBdr>
            <w:top w:val="none" w:sz="0" w:space="0" w:color="auto"/>
            <w:left w:val="none" w:sz="0" w:space="0" w:color="auto"/>
            <w:bottom w:val="none" w:sz="0" w:space="0" w:color="auto"/>
            <w:right w:val="none" w:sz="0" w:space="0" w:color="auto"/>
          </w:divBdr>
        </w:div>
        <w:div w:id="938491944">
          <w:marLeft w:val="0"/>
          <w:marRight w:val="0"/>
          <w:marTop w:val="0"/>
          <w:marBottom w:val="0"/>
          <w:divBdr>
            <w:top w:val="none" w:sz="0" w:space="0" w:color="auto"/>
            <w:left w:val="none" w:sz="0" w:space="0" w:color="auto"/>
            <w:bottom w:val="none" w:sz="0" w:space="0" w:color="auto"/>
            <w:right w:val="none" w:sz="0" w:space="0" w:color="auto"/>
          </w:divBdr>
        </w:div>
        <w:div w:id="1659647985">
          <w:marLeft w:val="0"/>
          <w:marRight w:val="0"/>
          <w:marTop w:val="0"/>
          <w:marBottom w:val="0"/>
          <w:divBdr>
            <w:top w:val="none" w:sz="0" w:space="0" w:color="auto"/>
            <w:left w:val="none" w:sz="0" w:space="0" w:color="auto"/>
            <w:bottom w:val="none" w:sz="0" w:space="0" w:color="auto"/>
            <w:right w:val="none" w:sz="0" w:space="0" w:color="auto"/>
          </w:divBdr>
        </w:div>
        <w:div w:id="1082145054">
          <w:marLeft w:val="0"/>
          <w:marRight w:val="0"/>
          <w:marTop w:val="0"/>
          <w:marBottom w:val="0"/>
          <w:divBdr>
            <w:top w:val="none" w:sz="0" w:space="0" w:color="auto"/>
            <w:left w:val="none" w:sz="0" w:space="0" w:color="auto"/>
            <w:bottom w:val="none" w:sz="0" w:space="0" w:color="auto"/>
            <w:right w:val="none" w:sz="0" w:space="0" w:color="auto"/>
          </w:divBdr>
        </w:div>
      </w:divsChild>
    </w:div>
    <w:div w:id="1476799371">
      <w:bodyDiv w:val="1"/>
      <w:marLeft w:val="0"/>
      <w:marRight w:val="0"/>
      <w:marTop w:val="0"/>
      <w:marBottom w:val="0"/>
      <w:divBdr>
        <w:top w:val="none" w:sz="0" w:space="0" w:color="auto"/>
        <w:left w:val="none" w:sz="0" w:space="0" w:color="auto"/>
        <w:bottom w:val="none" w:sz="0" w:space="0" w:color="auto"/>
        <w:right w:val="none" w:sz="0" w:space="0" w:color="auto"/>
      </w:divBdr>
      <w:divsChild>
        <w:div w:id="556208405">
          <w:marLeft w:val="0"/>
          <w:marRight w:val="0"/>
          <w:marTop w:val="0"/>
          <w:marBottom w:val="0"/>
          <w:divBdr>
            <w:top w:val="none" w:sz="0" w:space="0" w:color="auto"/>
            <w:left w:val="none" w:sz="0" w:space="0" w:color="auto"/>
            <w:bottom w:val="none" w:sz="0" w:space="0" w:color="auto"/>
            <w:right w:val="none" w:sz="0" w:space="0" w:color="auto"/>
          </w:divBdr>
        </w:div>
        <w:div w:id="1706640743">
          <w:marLeft w:val="0"/>
          <w:marRight w:val="0"/>
          <w:marTop w:val="0"/>
          <w:marBottom w:val="0"/>
          <w:divBdr>
            <w:top w:val="none" w:sz="0" w:space="0" w:color="auto"/>
            <w:left w:val="none" w:sz="0" w:space="0" w:color="auto"/>
            <w:bottom w:val="none" w:sz="0" w:space="0" w:color="auto"/>
            <w:right w:val="none" w:sz="0" w:space="0" w:color="auto"/>
          </w:divBdr>
        </w:div>
        <w:div w:id="270629856">
          <w:marLeft w:val="0"/>
          <w:marRight w:val="0"/>
          <w:marTop w:val="0"/>
          <w:marBottom w:val="0"/>
          <w:divBdr>
            <w:top w:val="none" w:sz="0" w:space="0" w:color="auto"/>
            <w:left w:val="none" w:sz="0" w:space="0" w:color="auto"/>
            <w:bottom w:val="none" w:sz="0" w:space="0" w:color="auto"/>
            <w:right w:val="none" w:sz="0" w:space="0" w:color="auto"/>
          </w:divBdr>
        </w:div>
        <w:div w:id="1961720600">
          <w:marLeft w:val="0"/>
          <w:marRight w:val="0"/>
          <w:marTop w:val="0"/>
          <w:marBottom w:val="0"/>
          <w:divBdr>
            <w:top w:val="none" w:sz="0" w:space="0" w:color="auto"/>
            <w:left w:val="none" w:sz="0" w:space="0" w:color="auto"/>
            <w:bottom w:val="none" w:sz="0" w:space="0" w:color="auto"/>
            <w:right w:val="none" w:sz="0" w:space="0" w:color="auto"/>
          </w:divBdr>
        </w:div>
        <w:div w:id="1929850601">
          <w:marLeft w:val="0"/>
          <w:marRight w:val="0"/>
          <w:marTop w:val="0"/>
          <w:marBottom w:val="0"/>
          <w:divBdr>
            <w:top w:val="none" w:sz="0" w:space="0" w:color="auto"/>
            <w:left w:val="none" w:sz="0" w:space="0" w:color="auto"/>
            <w:bottom w:val="none" w:sz="0" w:space="0" w:color="auto"/>
            <w:right w:val="none" w:sz="0" w:space="0" w:color="auto"/>
          </w:divBdr>
        </w:div>
        <w:div w:id="1083188313">
          <w:marLeft w:val="0"/>
          <w:marRight w:val="0"/>
          <w:marTop w:val="0"/>
          <w:marBottom w:val="0"/>
          <w:divBdr>
            <w:top w:val="none" w:sz="0" w:space="0" w:color="auto"/>
            <w:left w:val="none" w:sz="0" w:space="0" w:color="auto"/>
            <w:bottom w:val="none" w:sz="0" w:space="0" w:color="auto"/>
            <w:right w:val="none" w:sz="0" w:space="0" w:color="auto"/>
          </w:divBdr>
        </w:div>
        <w:div w:id="2005354784">
          <w:marLeft w:val="0"/>
          <w:marRight w:val="0"/>
          <w:marTop w:val="0"/>
          <w:marBottom w:val="0"/>
          <w:divBdr>
            <w:top w:val="none" w:sz="0" w:space="0" w:color="auto"/>
            <w:left w:val="none" w:sz="0" w:space="0" w:color="auto"/>
            <w:bottom w:val="none" w:sz="0" w:space="0" w:color="auto"/>
            <w:right w:val="none" w:sz="0" w:space="0" w:color="auto"/>
          </w:divBdr>
        </w:div>
        <w:div w:id="1772584063">
          <w:marLeft w:val="0"/>
          <w:marRight w:val="0"/>
          <w:marTop w:val="0"/>
          <w:marBottom w:val="0"/>
          <w:divBdr>
            <w:top w:val="none" w:sz="0" w:space="0" w:color="auto"/>
            <w:left w:val="none" w:sz="0" w:space="0" w:color="auto"/>
            <w:bottom w:val="none" w:sz="0" w:space="0" w:color="auto"/>
            <w:right w:val="none" w:sz="0" w:space="0" w:color="auto"/>
          </w:divBdr>
        </w:div>
        <w:div w:id="1280062367">
          <w:marLeft w:val="0"/>
          <w:marRight w:val="0"/>
          <w:marTop w:val="0"/>
          <w:marBottom w:val="0"/>
          <w:divBdr>
            <w:top w:val="none" w:sz="0" w:space="0" w:color="auto"/>
            <w:left w:val="none" w:sz="0" w:space="0" w:color="auto"/>
            <w:bottom w:val="none" w:sz="0" w:space="0" w:color="auto"/>
            <w:right w:val="none" w:sz="0" w:space="0" w:color="auto"/>
          </w:divBdr>
        </w:div>
        <w:div w:id="1733961062">
          <w:marLeft w:val="0"/>
          <w:marRight w:val="0"/>
          <w:marTop w:val="0"/>
          <w:marBottom w:val="0"/>
          <w:divBdr>
            <w:top w:val="none" w:sz="0" w:space="0" w:color="auto"/>
            <w:left w:val="none" w:sz="0" w:space="0" w:color="auto"/>
            <w:bottom w:val="none" w:sz="0" w:space="0" w:color="auto"/>
            <w:right w:val="none" w:sz="0" w:space="0" w:color="auto"/>
          </w:divBdr>
        </w:div>
        <w:div w:id="1468694270">
          <w:marLeft w:val="0"/>
          <w:marRight w:val="0"/>
          <w:marTop w:val="0"/>
          <w:marBottom w:val="0"/>
          <w:divBdr>
            <w:top w:val="none" w:sz="0" w:space="0" w:color="auto"/>
            <w:left w:val="none" w:sz="0" w:space="0" w:color="auto"/>
            <w:bottom w:val="none" w:sz="0" w:space="0" w:color="auto"/>
            <w:right w:val="none" w:sz="0" w:space="0" w:color="auto"/>
          </w:divBdr>
        </w:div>
        <w:div w:id="2053462655">
          <w:marLeft w:val="0"/>
          <w:marRight w:val="0"/>
          <w:marTop w:val="0"/>
          <w:marBottom w:val="0"/>
          <w:divBdr>
            <w:top w:val="none" w:sz="0" w:space="0" w:color="auto"/>
            <w:left w:val="none" w:sz="0" w:space="0" w:color="auto"/>
            <w:bottom w:val="none" w:sz="0" w:space="0" w:color="auto"/>
            <w:right w:val="none" w:sz="0" w:space="0" w:color="auto"/>
          </w:divBdr>
        </w:div>
        <w:div w:id="730465017">
          <w:marLeft w:val="0"/>
          <w:marRight w:val="0"/>
          <w:marTop w:val="0"/>
          <w:marBottom w:val="0"/>
          <w:divBdr>
            <w:top w:val="none" w:sz="0" w:space="0" w:color="auto"/>
            <w:left w:val="none" w:sz="0" w:space="0" w:color="auto"/>
            <w:bottom w:val="none" w:sz="0" w:space="0" w:color="auto"/>
            <w:right w:val="none" w:sz="0" w:space="0" w:color="auto"/>
          </w:divBdr>
        </w:div>
        <w:div w:id="534538658">
          <w:marLeft w:val="0"/>
          <w:marRight w:val="0"/>
          <w:marTop w:val="0"/>
          <w:marBottom w:val="0"/>
          <w:divBdr>
            <w:top w:val="none" w:sz="0" w:space="0" w:color="auto"/>
            <w:left w:val="none" w:sz="0" w:space="0" w:color="auto"/>
            <w:bottom w:val="none" w:sz="0" w:space="0" w:color="auto"/>
            <w:right w:val="none" w:sz="0" w:space="0" w:color="auto"/>
          </w:divBdr>
        </w:div>
        <w:div w:id="1788574245">
          <w:marLeft w:val="0"/>
          <w:marRight w:val="0"/>
          <w:marTop w:val="0"/>
          <w:marBottom w:val="0"/>
          <w:divBdr>
            <w:top w:val="none" w:sz="0" w:space="0" w:color="auto"/>
            <w:left w:val="none" w:sz="0" w:space="0" w:color="auto"/>
            <w:bottom w:val="none" w:sz="0" w:space="0" w:color="auto"/>
            <w:right w:val="none" w:sz="0" w:space="0" w:color="auto"/>
          </w:divBdr>
        </w:div>
        <w:div w:id="1896165310">
          <w:marLeft w:val="0"/>
          <w:marRight w:val="0"/>
          <w:marTop w:val="0"/>
          <w:marBottom w:val="0"/>
          <w:divBdr>
            <w:top w:val="none" w:sz="0" w:space="0" w:color="auto"/>
            <w:left w:val="none" w:sz="0" w:space="0" w:color="auto"/>
            <w:bottom w:val="none" w:sz="0" w:space="0" w:color="auto"/>
            <w:right w:val="none" w:sz="0" w:space="0" w:color="auto"/>
          </w:divBdr>
        </w:div>
        <w:div w:id="1851605523">
          <w:marLeft w:val="0"/>
          <w:marRight w:val="0"/>
          <w:marTop w:val="0"/>
          <w:marBottom w:val="0"/>
          <w:divBdr>
            <w:top w:val="none" w:sz="0" w:space="0" w:color="auto"/>
            <w:left w:val="none" w:sz="0" w:space="0" w:color="auto"/>
            <w:bottom w:val="none" w:sz="0" w:space="0" w:color="auto"/>
            <w:right w:val="none" w:sz="0" w:space="0" w:color="auto"/>
          </w:divBdr>
        </w:div>
        <w:div w:id="1740516341">
          <w:marLeft w:val="0"/>
          <w:marRight w:val="0"/>
          <w:marTop w:val="0"/>
          <w:marBottom w:val="0"/>
          <w:divBdr>
            <w:top w:val="none" w:sz="0" w:space="0" w:color="auto"/>
            <w:left w:val="none" w:sz="0" w:space="0" w:color="auto"/>
            <w:bottom w:val="none" w:sz="0" w:space="0" w:color="auto"/>
            <w:right w:val="none" w:sz="0" w:space="0" w:color="auto"/>
          </w:divBdr>
        </w:div>
        <w:div w:id="1849102196">
          <w:marLeft w:val="0"/>
          <w:marRight w:val="0"/>
          <w:marTop w:val="0"/>
          <w:marBottom w:val="0"/>
          <w:divBdr>
            <w:top w:val="none" w:sz="0" w:space="0" w:color="auto"/>
            <w:left w:val="none" w:sz="0" w:space="0" w:color="auto"/>
            <w:bottom w:val="none" w:sz="0" w:space="0" w:color="auto"/>
            <w:right w:val="none" w:sz="0" w:space="0" w:color="auto"/>
          </w:divBdr>
        </w:div>
        <w:div w:id="1407994804">
          <w:marLeft w:val="0"/>
          <w:marRight w:val="0"/>
          <w:marTop w:val="0"/>
          <w:marBottom w:val="0"/>
          <w:divBdr>
            <w:top w:val="none" w:sz="0" w:space="0" w:color="auto"/>
            <w:left w:val="none" w:sz="0" w:space="0" w:color="auto"/>
            <w:bottom w:val="none" w:sz="0" w:space="0" w:color="auto"/>
            <w:right w:val="none" w:sz="0" w:space="0" w:color="auto"/>
          </w:divBdr>
        </w:div>
        <w:div w:id="1506090840">
          <w:marLeft w:val="0"/>
          <w:marRight w:val="0"/>
          <w:marTop w:val="0"/>
          <w:marBottom w:val="0"/>
          <w:divBdr>
            <w:top w:val="none" w:sz="0" w:space="0" w:color="auto"/>
            <w:left w:val="none" w:sz="0" w:space="0" w:color="auto"/>
            <w:bottom w:val="none" w:sz="0" w:space="0" w:color="auto"/>
            <w:right w:val="none" w:sz="0" w:space="0" w:color="auto"/>
          </w:divBdr>
        </w:div>
        <w:div w:id="153571376">
          <w:marLeft w:val="0"/>
          <w:marRight w:val="0"/>
          <w:marTop w:val="0"/>
          <w:marBottom w:val="0"/>
          <w:divBdr>
            <w:top w:val="none" w:sz="0" w:space="0" w:color="auto"/>
            <w:left w:val="none" w:sz="0" w:space="0" w:color="auto"/>
            <w:bottom w:val="none" w:sz="0" w:space="0" w:color="auto"/>
            <w:right w:val="none" w:sz="0" w:space="0" w:color="auto"/>
          </w:divBdr>
        </w:div>
        <w:div w:id="1631861560">
          <w:marLeft w:val="0"/>
          <w:marRight w:val="0"/>
          <w:marTop w:val="0"/>
          <w:marBottom w:val="0"/>
          <w:divBdr>
            <w:top w:val="none" w:sz="0" w:space="0" w:color="auto"/>
            <w:left w:val="none" w:sz="0" w:space="0" w:color="auto"/>
            <w:bottom w:val="none" w:sz="0" w:space="0" w:color="auto"/>
            <w:right w:val="none" w:sz="0" w:space="0" w:color="auto"/>
          </w:divBdr>
        </w:div>
        <w:div w:id="1980841758">
          <w:marLeft w:val="0"/>
          <w:marRight w:val="0"/>
          <w:marTop w:val="0"/>
          <w:marBottom w:val="0"/>
          <w:divBdr>
            <w:top w:val="none" w:sz="0" w:space="0" w:color="auto"/>
            <w:left w:val="none" w:sz="0" w:space="0" w:color="auto"/>
            <w:bottom w:val="none" w:sz="0" w:space="0" w:color="auto"/>
            <w:right w:val="none" w:sz="0" w:space="0" w:color="auto"/>
          </w:divBdr>
        </w:div>
        <w:div w:id="1873298620">
          <w:marLeft w:val="0"/>
          <w:marRight w:val="0"/>
          <w:marTop w:val="0"/>
          <w:marBottom w:val="0"/>
          <w:divBdr>
            <w:top w:val="none" w:sz="0" w:space="0" w:color="auto"/>
            <w:left w:val="none" w:sz="0" w:space="0" w:color="auto"/>
            <w:bottom w:val="none" w:sz="0" w:space="0" w:color="auto"/>
            <w:right w:val="none" w:sz="0" w:space="0" w:color="auto"/>
          </w:divBdr>
        </w:div>
        <w:div w:id="115606635">
          <w:marLeft w:val="0"/>
          <w:marRight w:val="0"/>
          <w:marTop w:val="0"/>
          <w:marBottom w:val="0"/>
          <w:divBdr>
            <w:top w:val="none" w:sz="0" w:space="0" w:color="auto"/>
            <w:left w:val="none" w:sz="0" w:space="0" w:color="auto"/>
            <w:bottom w:val="none" w:sz="0" w:space="0" w:color="auto"/>
            <w:right w:val="none" w:sz="0" w:space="0" w:color="auto"/>
          </w:divBdr>
        </w:div>
        <w:div w:id="1939098033">
          <w:marLeft w:val="0"/>
          <w:marRight w:val="0"/>
          <w:marTop w:val="0"/>
          <w:marBottom w:val="0"/>
          <w:divBdr>
            <w:top w:val="none" w:sz="0" w:space="0" w:color="auto"/>
            <w:left w:val="none" w:sz="0" w:space="0" w:color="auto"/>
            <w:bottom w:val="none" w:sz="0" w:space="0" w:color="auto"/>
            <w:right w:val="none" w:sz="0" w:space="0" w:color="auto"/>
          </w:divBdr>
        </w:div>
        <w:div w:id="591619876">
          <w:marLeft w:val="0"/>
          <w:marRight w:val="0"/>
          <w:marTop w:val="0"/>
          <w:marBottom w:val="0"/>
          <w:divBdr>
            <w:top w:val="none" w:sz="0" w:space="0" w:color="auto"/>
            <w:left w:val="none" w:sz="0" w:space="0" w:color="auto"/>
            <w:bottom w:val="none" w:sz="0" w:space="0" w:color="auto"/>
            <w:right w:val="none" w:sz="0" w:space="0" w:color="auto"/>
          </w:divBdr>
        </w:div>
        <w:div w:id="2049183846">
          <w:marLeft w:val="0"/>
          <w:marRight w:val="0"/>
          <w:marTop w:val="0"/>
          <w:marBottom w:val="0"/>
          <w:divBdr>
            <w:top w:val="none" w:sz="0" w:space="0" w:color="auto"/>
            <w:left w:val="none" w:sz="0" w:space="0" w:color="auto"/>
            <w:bottom w:val="none" w:sz="0" w:space="0" w:color="auto"/>
            <w:right w:val="none" w:sz="0" w:space="0" w:color="auto"/>
          </w:divBdr>
        </w:div>
        <w:div w:id="591859435">
          <w:marLeft w:val="0"/>
          <w:marRight w:val="0"/>
          <w:marTop w:val="0"/>
          <w:marBottom w:val="0"/>
          <w:divBdr>
            <w:top w:val="none" w:sz="0" w:space="0" w:color="auto"/>
            <w:left w:val="none" w:sz="0" w:space="0" w:color="auto"/>
            <w:bottom w:val="none" w:sz="0" w:space="0" w:color="auto"/>
            <w:right w:val="none" w:sz="0" w:space="0" w:color="auto"/>
          </w:divBdr>
        </w:div>
      </w:divsChild>
    </w:div>
    <w:div w:id="1478494480">
      <w:bodyDiv w:val="1"/>
      <w:marLeft w:val="0"/>
      <w:marRight w:val="0"/>
      <w:marTop w:val="0"/>
      <w:marBottom w:val="0"/>
      <w:divBdr>
        <w:top w:val="none" w:sz="0" w:space="0" w:color="auto"/>
        <w:left w:val="none" w:sz="0" w:space="0" w:color="auto"/>
        <w:bottom w:val="none" w:sz="0" w:space="0" w:color="auto"/>
        <w:right w:val="none" w:sz="0" w:space="0" w:color="auto"/>
      </w:divBdr>
      <w:divsChild>
        <w:div w:id="80758906">
          <w:marLeft w:val="0"/>
          <w:marRight w:val="0"/>
          <w:marTop w:val="0"/>
          <w:marBottom w:val="0"/>
          <w:divBdr>
            <w:top w:val="none" w:sz="0" w:space="0" w:color="auto"/>
            <w:left w:val="none" w:sz="0" w:space="0" w:color="auto"/>
            <w:bottom w:val="none" w:sz="0" w:space="0" w:color="auto"/>
            <w:right w:val="none" w:sz="0" w:space="0" w:color="auto"/>
          </w:divBdr>
        </w:div>
        <w:div w:id="106388856">
          <w:marLeft w:val="0"/>
          <w:marRight w:val="0"/>
          <w:marTop w:val="0"/>
          <w:marBottom w:val="0"/>
          <w:divBdr>
            <w:top w:val="none" w:sz="0" w:space="0" w:color="auto"/>
            <w:left w:val="none" w:sz="0" w:space="0" w:color="auto"/>
            <w:bottom w:val="none" w:sz="0" w:space="0" w:color="auto"/>
            <w:right w:val="none" w:sz="0" w:space="0" w:color="auto"/>
          </w:divBdr>
        </w:div>
        <w:div w:id="268515756">
          <w:marLeft w:val="0"/>
          <w:marRight w:val="0"/>
          <w:marTop w:val="0"/>
          <w:marBottom w:val="0"/>
          <w:divBdr>
            <w:top w:val="none" w:sz="0" w:space="0" w:color="auto"/>
            <w:left w:val="none" w:sz="0" w:space="0" w:color="auto"/>
            <w:bottom w:val="none" w:sz="0" w:space="0" w:color="auto"/>
            <w:right w:val="none" w:sz="0" w:space="0" w:color="auto"/>
          </w:divBdr>
        </w:div>
        <w:div w:id="363678287">
          <w:marLeft w:val="0"/>
          <w:marRight w:val="0"/>
          <w:marTop w:val="0"/>
          <w:marBottom w:val="0"/>
          <w:divBdr>
            <w:top w:val="none" w:sz="0" w:space="0" w:color="auto"/>
            <w:left w:val="none" w:sz="0" w:space="0" w:color="auto"/>
            <w:bottom w:val="none" w:sz="0" w:space="0" w:color="auto"/>
            <w:right w:val="none" w:sz="0" w:space="0" w:color="auto"/>
          </w:divBdr>
        </w:div>
        <w:div w:id="383334774">
          <w:marLeft w:val="0"/>
          <w:marRight w:val="0"/>
          <w:marTop w:val="0"/>
          <w:marBottom w:val="0"/>
          <w:divBdr>
            <w:top w:val="none" w:sz="0" w:space="0" w:color="auto"/>
            <w:left w:val="none" w:sz="0" w:space="0" w:color="auto"/>
            <w:bottom w:val="none" w:sz="0" w:space="0" w:color="auto"/>
            <w:right w:val="none" w:sz="0" w:space="0" w:color="auto"/>
          </w:divBdr>
        </w:div>
        <w:div w:id="476069392">
          <w:marLeft w:val="0"/>
          <w:marRight w:val="0"/>
          <w:marTop w:val="0"/>
          <w:marBottom w:val="0"/>
          <w:divBdr>
            <w:top w:val="none" w:sz="0" w:space="0" w:color="auto"/>
            <w:left w:val="none" w:sz="0" w:space="0" w:color="auto"/>
            <w:bottom w:val="none" w:sz="0" w:space="0" w:color="auto"/>
            <w:right w:val="none" w:sz="0" w:space="0" w:color="auto"/>
          </w:divBdr>
        </w:div>
        <w:div w:id="493836156">
          <w:marLeft w:val="0"/>
          <w:marRight w:val="0"/>
          <w:marTop w:val="0"/>
          <w:marBottom w:val="0"/>
          <w:divBdr>
            <w:top w:val="none" w:sz="0" w:space="0" w:color="auto"/>
            <w:left w:val="none" w:sz="0" w:space="0" w:color="auto"/>
            <w:bottom w:val="none" w:sz="0" w:space="0" w:color="auto"/>
            <w:right w:val="none" w:sz="0" w:space="0" w:color="auto"/>
          </w:divBdr>
        </w:div>
        <w:div w:id="596451220">
          <w:marLeft w:val="0"/>
          <w:marRight w:val="0"/>
          <w:marTop w:val="0"/>
          <w:marBottom w:val="0"/>
          <w:divBdr>
            <w:top w:val="none" w:sz="0" w:space="0" w:color="auto"/>
            <w:left w:val="none" w:sz="0" w:space="0" w:color="auto"/>
            <w:bottom w:val="none" w:sz="0" w:space="0" w:color="auto"/>
            <w:right w:val="none" w:sz="0" w:space="0" w:color="auto"/>
          </w:divBdr>
        </w:div>
        <w:div w:id="641693838">
          <w:marLeft w:val="0"/>
          <w:marRight w:val="0"/>
          <w:marTop w:val="0"/>
          <w:marBottom w:val="0"/>
          <w:divBdr>
            <w:top w:val="none" w:sz="0" w:space="0" w:color="auto"/>
            <w:left w:val="none" w:sz="0" w:space="0" w:color="auto"/>
            <w:bottom w:val="none" w:sz="0" w:space="0" w:color="auto"/>
            <w:right w:val="none" w:sz="0" w:space="0" w:color="auto"/>
          </w:divBdr>
        </w:div>
        <w:div w:id="1191214639">
          <w:marLeft w:val="0"/>
          <w:marRight w:val="0"/>
          <w:marTop w:val="0"/>
          <w:marBottom w:val="0"/>
          <w:divBdr>
            <w:top w:val="none" w:sz="0" w:space="0" w:color="auto"/>
            <w:left w:val="none" w:sz="0" w:space="0" w:color="auto"/>
            <w:bottom w:val="none" w:sz="0" w:space="0" w:color="auto"/>
            <w:right w:val="none" w:sz="0" w:space="0" w:color="auto"/>
          </w:divBdr>
        </w:div>
        <w:div w:id="1293248085">
          <w:marLeft w:val="0"/>
          <w:marRight w:val="0"/>
          <w:marTop w:val="0"/>
          <w:marBottom w:val="0"/>
          <w:divBdr>
            <w:top w:val="none" w:sz="0" w:space="0" w:color="auto"/>
            <w:left w:val="none" w:sz="0" w:space="0" w:color="auto"/>
            <w:bottom w:val="none" w:sz="0" w:space="0" w:color="auto"/>
            <w:right w:val="none" w:sz="0" w:space="0" w:color="auto"/>
          </w:divBdr>
        </w:div>
        <w:div w:id="1497379155">
          <w:marLeft w:val="0"/>
          <w:marRight w:val="0"/>
          <w:marTop w:val="0"/>
          <w:marBottom w:val="0"/>
          <w:divBdr>
            <w:top w:val="none" w:sz="0" w:space="0" w:color="auto"/>
            <w:left w:val="none" w:sz="0" w:space="0" w:color="auto"/>
            <w:bottom w:val="none" w:sz="0" w:space="0" w:color="auto"/>
            <w:right w:val="none" w:sz="0" w:space="0" w:color="auto"/>
          </w:divBdr>
        </w:div>
        <w:div w:id="1630893855">
          <w:marLeft w:val="0"/>
          <w:marRight w:val="0"/>
          <w:marTop w:val="0"/>
          <w:marBottom w:val="0"/>
          <w:divBdr>
            <w:top w:val="none" w:sz="0" w:space="0" w:color="auto"/>
            <w:left w:val="none" w:sz="0" w:space="0" w:color="auto"/>
            <w:bottom w:val="none" w:sz="0" w:space="0" w:color="auto"/>
            <w:right w:val="none" w:sz="0" w:space="0" w:color="auto"/>
          </w:divBdr>
        </w:div>
        <w:div w:id="1660691568">
          <w:marLeft w:val="0"/>
          <w:marRight w:val="0"/>
          <w:marTop w:val="0"/>
          <w:marBottom w:val="0"/>
          <w:divBdr>
            <w:top w:val="none" w:sz="0" w:space="0" w:color="auto"/>
            <w:left w:val="none" w:sz="0" w:space="0" w:color="auto"/>
            <w:bottom w:val="none" w:sz="0" w:space="0" w:color="auto"/>
            <w:right w:val="none" w:sz="0" w:space="0" w:color="auto"/>
          </w:divBdr>
        </w:div>
        <w:div w:id="1885680961">
          <w:marLeft w:val="0"/>
          <w:marRight w:val="0"/>
          <w:marTop w:val="0"/>
          <w:marBottom w:val="0"/>
          <w:divBdr>
            <w:top w:val="none" w:sz="0" w:space="0" w:color="auto"/>
            <w:left w:val="none" w:sz="0" w:space="0" w:color="auto"/>
            <w:bottom w:val="none" w:sz="0" w:space="0" w:color="auto"/>
            <w:right w:val="none" w:sz="0" w:space="0" w:color="auto"/>
          </w:divBdr>
        </w:div>
        <w:div w:id="1954743206">
          <w:marLeft w:val="0"/>
          <w:marRight w:val="0"/>
          <w:marTop w:val="0"/>
          <w:marBottom w:val="0"/>
          <w:divBdr>
            <w:top w:val="none" w:sz="0" w:space="0" w:color="auto"/>
            <w:left w:val="none" w:sz="0" w:space="0" w:color="auto"/>
            <w:bottom w:val="none" w:sz="0" w:space="0" w:color="auto"/>
            <w:right w:val="none" w:sz="0" w:space="0" w:color="auto"/>
          </w:divBdr>
        </w:div>
        <w:div w:id="1954900250">
          <w:marLeft w:val="0"/>
          <w:marRight w:val="0"/>
          <w:marTop w:val="0"/>
          <w:marBottom w:val="0"/>
          <w:divBdr>
            <w:top w:val="none" w:sz="0" w:space="0" w:color="auto"/>
            <w:left w:val="none" w:sz="0" w:space="0" w:color="auto"/>
            <w:bottom w:val="none" w:sz="0" w:space="0" w:color="auto"/>
            <w:right w:val="none" w:sz="0" w:space="0" w:color="auto"/>
          </w:divBdr>
        </w:div>
        <w:div w:id="2027437384">
          <w:marLeft w:val="0"/>
          <w:marRight w:val="0"/>
          <w:marTop w:val="0"/>
          <w:marBottom w:val="0"/>
          <w:divBdr>
            <w:top w:val="none" w:sz="0" w:space="0" w:color="auto"/>
            <w:left w:val="none" w:sz="0" w:space="0" w:color="auto"/>
            <w:bottom w:val="none" w:sz="0" w:space="0" w:color="auto"/>
            <w:right w:val="none" w:sz="0" w:space="0" w:color="auto"/>
          </w:divBdr>
        </w:div>
        <w:div w:id="2073118000">
          <w:marLeft w:val="0"/>
          <w:marRight w:val="0"/>
          <w:marTop w:val="0"/>
          <w:marBottom w:val="0"/>
          <w:divBdr>
            <w:top w:val="none" w:sz="0" w:space="0" w:color="auto"/>
            <w:left w:val="none" w:sz="0" w:space="0" w:color="auto"/>
            <w:bottom w:val="none" w:sz="0" w:space="0" w:color="auto"/>
            <w:right w:val="none" w:sz="0" w:space="0" w:color="auto"/>
          </w:divBdr>
        </w:div>
        <w:div w:id="2130270928">
          <w:marLeft w:val="0"/>
          <w:marRight w:val="0"/>
          <w:marTop w:val="0"/>
          <w:marBottom w:val="0"/>
          <w:divBdr>
            <w:top w:val="none" w:sz="0" w:space="0" w:color="auto"/>
            <w:left w:val="none" w:sz="0" w:space="0" w:color="auto"/>
            <w:bottom w:val="none" w:sz="0" w:space="0" w:color="auto"/>
            <w:right w:val="none" w:sz="0" w:space="0" w:color="auto"/>
          </w:divBdr>
        </w:div>
      </w:divsChild>
    </w:div>
    <w:div w:id="1481578848">
      <w:bodyDiv w:val="1"/>
      <w:marLeft w:val="0"/>
      <w:marRight w:val="0"/>
      <w:marTop w:val="0"/>
      <w:marBottom w:val="0"/>
      <w:divBdr>
        <w:top w:val="none" w:sz="0" w:space="0" w:color="auto"/>
        <w:left w:val="none" w:sz="0" w:space="0" w:color="auto"/>
        <w:bottom w:val="none" w:sz="0" w:space="0" w:color="auto"/>
        <w:right w:val="none" w:sz="0" w:space="0" w:color="auto"/>
      </w:divBdr>
      <w:divsChild>
        <w:div w:id="678125129">
          <w:marLeft w:val="0"/>
          <w:marRight w:val="0"/>
          <w:marTop w:val="0"/>
          <w:marBottom w:val="0"/>
          <w:divBdr>
            <w:top w:val="none" w:sz="0" w:space="0" w:color="auto"/>
            <w:left w:val="none" w:sz="0" w:space="0" w:color="auto"/>
            <w:bottom w:val="none" w:sz="0" w:space="0" w:color="auto"/>
            <w:right w:val="none" w:sz="0" w:space="0" w:color="auto"/>
          </w:divBdr>
        </w:div>
        <w:div w:id="1114666141">
          <w:marLeft w:val="0"/>
          <w:marRight w:val="0"/>
          <w:marTop w:val="0"/>
          <w:marBottom w:val="0"/>
          <w:divBdr>
            <w:top w:val="none" w:sz="0" w:space="0" w:color="auto"/>
            <w:left w:val="none" w:sz="0" w:space="0" w:color="auto"/>
            <w:bottom w:val="none" w:sz="0" w:space="0" w:color="auto"/>
            <w:right w:val="none" w:sz="0" w:space="0" w:color="auto"/>
          </w:divBdr>
        </w:div>
        <w:div w:id="1408071797">
          <w:marLeft w:val="0"/>
          <w:marRight w:val="0"/>
          <w:marTop w:val="0"/>
          <w:marBottom w:val="0"/>
          <w:divBdr>
            <w:top w:val="none" w:sz="0" w:space="0" w:color="auto"/>
            <w:left w:val="none" w:sz="0" w:space="0" w:color="auto"/>
            <w:bottom w:val="none" w:sz="0" w:space="0" w:color="auto"/>
            <w:right w:val="none" w:sz="0" w:space="0" w:color="auto"/>
          </w:divBdr>
        </w:div>
        <w:div w:id="1335721963">
          <w:marLeft w:val="0"/>
          <w:marRight w:val="0"/>
          <w:marTop w:val="0"/>
          <w:marBottom w:val="0"/>
          <w:divBdr>
            <w:top w:val="none" w:sz="0" w:space="0" w:color="auto"/>
            <w:left w:val="none" w:sz="0" w:space="0" w:color="auto"/>
            <w:bottom w:val="none" w:sz="0" w:space="0" w:color="auto"/>
            <w:right w:val="none" w:sz="0" w:space="0" w:color="auto"/>
          </w:divBdr>
        </w:div>
        <w:div w:id="353729178">
          <w:marLeft w:val="0"/>
          <w:marRight w:val="0"/>
          <w:marTop w:val="0"/>
          <w:marBottom w:val="0"/>
          <w:divBdr>
            <w:top w:val="none" w:sz="0" w:space="0" w:color="auto"/>
            <w:left w:val="none" w:sz="0" w:space="0" w:color="auto"/>
            <w:bottom w:val="none" w:sz="0" w:space="0" w:color="auto"/>
            <w:right w:val="none" w:sz="0" w:space="0" w:color="auto"/>
          </w:divBdr>
        </w:div>
        <w:div w:id="612054859">
          <w:marLeft w:val="0"/>
          <w:marRight w:val="0"/>
          <w:marTop w:val="0"/>
          <w:marBottom w:val="0"/>
          <w:divBdr>
            <w:top w:val="none" w:sz="0" w:space="0" w:color="auto"/>
            <w:left w:val="none" w:sz="0" w:space="0" w:color="auto"/>
            <w:bottom w:val="none" w:sz="0" w:space="0" w:color="auto"/>
            <w:right w:val="none" w:sz="0" w:space="0" w:color="auto"/>
          </w:divBdr>
        </w:div>
        <w:div w:id="1170368054">
          <w:marLeft w:val="0"/>
          <w:marRight w:val="0"/>
          <w:marTop w:val="0"/>
          <w:marBottom w:val="0"/>
          <w:divBdr>
            <w:top w:val="none" w:sz="0" w:space="0" w:color="auto"/>
            <w:left w:val="none" w:sz="0" w:space="0" w:color="auto"/>
            <w:bottom w:val="none" w:sz="0" w:space="0" w:color="auto"/>
            <w:right w:val="none" w:sz="0" w:space="0" w:color="auto"/>
          </w:divBdr>
        </w:div>
        <w:div w:id="1568959587">
          <w:marLeft w:val="0"/>
          <w:marRight w:val="0"/>
          <w:marTop w:val="0"/>
          <w:marBottom w:val="0"/>
          <w:divBdr>
            <w:top w:val="none" w:sz="0" w:space="0" w:color="auto"/>
            <w:left w:val="none" w:sz="0" w:space="0" w:color="auto"/>
            <w:bottom w:val="none" w:sz="0" w:space="0" w:color="auto"/>
            <w:right w:val="none" w:sz="0" w:space="0" w:color="auto"/>
          </w:divBdr>
        </w:div>
        <w:div w:id="1151484866">
          <w:marLeft w:val="0"/>
          <w:marRight w:val="0"/>
          <w:marTop w:val="0"/>
          <w:marBottom w:val="0"/>
          <w:divBdr>
            <w:top w:val="none" w:sz="0" w:space="0" w:color="auto"/>
            <w:left w:val="none" w:sz="0" w:space="0" w:color="auto"/>
            <w:bottom w:val="none" w:sz="0" w:space="0" w:color="auto"/>
            <w:right w:val="none" w:sz="0" w:space="0" w:color="auto"/>
          </w:divBdr>
        </w:div>
        <w:div w:id="273946998">
          <w:marLeft w:val="0"/>
          <w:marRight w:val="0"/>
          <w:marTop w:val="0"/>
          <w:marBottom w:val="0"/>
          <w:divBdr>
            <w:top w:val="none" w:sz="0" w:space="0" w:color="auto"/>
            <w:left w:val="none" w:sz="0" w:space="0" w:color="auto"/>
            <w:bottom w:val="none" w:sz="0" w:space="0" w:color="auto"/>
            <w:right w:val="none" w:sz="0" w:space="0" w:color="auto"/>
          </w:divBdr>
        </w:div>
        <w:div w:id="1547989998">
          <w:marLeft w:val="0"/>
          <w:marRight w:val="0"/>
          <w:marTop w:val="0"/>
          <w:marBottom w:val="0"/>
          <w:divBdr>
            <w:top w:val="none" w:sz="0" w:space="0" w:color="auto"/>
            <w:left w:val="none" w:sz="0" w:space="0" w:color="auto"/>
            <w:bottom w:val="none" w:sz="0" w:space="0" w:color="auto"/>
            <w:right w:val="none" w:sz="0" w:space="0" w:color="auto"/>
          </w:divBdr>
        </w:div>
        <w:div w:id="358746278">
          <w:marLeft w:val="0"/>
          <w:marRight w:val="0"/>
          <w:marTop w:val="0"/>
          <w:marBottom w:val="0"/>
          <w:divBdr>
            <w:top w:val="none" w:sz="0" w:space="0" w:color="auto"/>
            <w:left w:val="none" w:sz="0" w:space="0" w:color="auto"/>
            <w:bottom w:val="none" w:sz="0" w:space="0" w:color="auto"/>
            <w:right w:val="none" w:sz="0" w:space="0" w:color="auto"/>
          </w:divBdr>
        </w:div>
        <w:div w:id="1472865402">
          <w:marLeft w:val="0"/>
          <w:marRight w:val="0"/>
          <w:marTop w:val="0"/>
          <w:marBottom w:val="0"/>
          <w:divBdr>
            <w:top w:val="none" w:sz="0" w:space="0" w:color="auto"/>
            <w:left w:val="none" w:sz="0" w:space="0" w:color="auto"/>
            <w:bottom w:val="none" w:sz="0" w:space="0" w:color="auto"/>
            <w:right w:val="none" w:sz="0" w:space="0" w:color="auto"/>
          </w:divBdr>
        </w:div>
        <w:div w:id="2043508569">
          <w:marLeft w:val="0"/>
          <w:marRight w:val="0"/>
          <w:marTop w:val="0"/>
          <w:marBottom w:val="0"/>
          <w:divBdr>
            <w:top w:val="none" w:sz="0" w:space="0" w:color="auto"/>
            <w:left w:val="none" w:sz="0" w:space="0" w:color="auto"/>
            <w:bottom w:val="none" w:sz="0" w:space="0" w:color="auto"/>
            <w:right w:val="none" w:sz="0" w:space="0" w:color="auto"/>
          </w:divBdr>
        </w:div>
        <w:div w:id="945428671">
          <w:marLeft w:val="0"/>
          <w:marRight w:val="0"/>
          <w:marTop w:val="0"/>
          <w:marBottom w:val="0"/>
          <w:divBdr>
            <w:top w:val="none" w:sz="0" w:space="0" w:color="auto"/>
            <w:left w:val="none" w:sz="0" w:space="0" w:color="auto"/>
            <w:bottom w:val="none" w:sz="0" w:space="0" w:color="auto"/>
            <w:right w:val="none" w:sz="0" w:space="0" w:color="auto"/>
          </w:divBdr>
        </w:div>
      </w:divsChild>
    </w:div>
    <w:div w:id="1482041772">
      <w:bodyDiv w:val="1"/>
      <w:marLeft w:val="0"/>
      <w:marRight w:val="0"/>
      <w:marTop w:val="0"/>
      <w:marBottom w:val="0"/>
      <w:divBdr>
        <w:top w:val="none" w:sz="0" w:space="0" w:color="auto"/>
        <w:left w:val="none" w:sz="0" w:space="0" w:color="auto"/>
        <w:bottom w:val="none" w:sz="0" w:space="0" w:color="auto"/>
        <w:right w:val="none" w:sz="0" w:space="0" w:color="auto"/>
      </w:divBdr>
      <w:divsChild>
        <w:div w:id="61679277">
          <w:marLeft w:val="0"/>
          <w:marRight w:val="0"/>
          <w:marTop w:val="0"/>
          <w:marBottom w:val="0"/>
          <w:divBdr>
            <w:top w:val="none" w:sz="0" w:space="0" w:color="auto"/>
            <w:left w:val="none" w:sz="0" w:space="0" w:color="auto"/>
            <w:bottom w:val="none" w:sz="0" w:space="0" w:color="auto"/>
            <w:right w:val="none" w:sz="0" w:space="0" w:color="auto"/>
          </w:divBdr>
        </w:div>
        <w:div w:id="116070445">
          <w:marLeft w:val="0"/>
          <w:marRight w:val="0"/>
          <w:marTop w:val="0"/>
          <w:marBottom w:val="0"/>
          <w:divBdr>
            <w:top w:val="none" w:sz="0" w:space="0" w:color="auto"/>
            <w:left w:val="none" w:sz="0" w:space="0" w:color="auto"/>
            <w:bottom w:val="none" w:sz="0" w:space="0" w:color="auto"/>
            <w:right w:val="none" w:sz="0" w:space="0" w:color="auto"/>
          </w:divBdr>
        </w:div>
        <w:div w:id="245235752">
          <w:marLeft w:val="0"/>
          <w:marRight w:val="0"/>
          <w:marTop w:val="0"/>
          <w:marBottom w:val="0"/>
          <w:divBdr>
            <w:top w:val="none" w:sz="0" w:space="0" w:color="auto"/>
            <w:left w:val="none" w:sz="0" w:space="0" w:color="auto"/>
            <w:bottom w:val="none" w:sz="0" w:space="0" w:color="auto"/>
            <w:right w:val="none" w:sz="0" w:space="0" w:color="auto"/>
          </w:divBdr>
        </w:div>
        <w:div w:id="331834203">
          <w:marLeft w:val="0"/>
          <w:marRight w:val="0"/>
          <w:marTop w:val="0"/>
          <w:marBottom w:val="0"/>
          <w:divBdr>
            <w:top w:val="none" w:sz="0" w:space="0" w:color="auto"/>
            <w:left w:val="none" w:sz="0" w:space="0" w:color="auto"/>
            <w:bottom w:val="none" w:sz="0" w:space="0" w:color="auto"/>
            <w:right w:val="none" w:sz="0" w:space="0" w:color="auto"/>
          </w:divBdr>
        </w:div>
        <w:div w:id="638535872">
          <w:marLeft w:val="0"/>
          <w:marRight w:val="0"/>
          <w:marTop w:val="0"/>
          <w:marBottom w:val="0"/>
          <w:divBdr>
            <w:top w:val="none" w:sz="0" w:space="0" w:color="auto"/>
            <w:left w:val="none" w:sz="0" w:space="0" w:color="auto"/>
            <w:bottom w:val="none" w:sz="0" w:space="0" w:color="auto"/>
            <w:right w:val="none" w:sz="0" w:space="0" w:color="auto"/>
          </w:divBdr>
        </w:div>
        <w:div w:id="638609801">
          <w:marLeft w:val="0"/>
          <w:marRight w:val="0"/>
          <w:marTop w:val="0"/>
          <w:marBottom w:val="0"/>
          <w:divBdr>
            <w:top w:val="none" w:sz="0" w:space="0" w:color="auto"/>
            <w:left w:val="none" w:sz="0" w:space="0" w:color="auto"/>
            <w:bottom w:val="none" w:sz="0" w:space="0" w:color="auto"/>
            <w:right w:val="none" w:sz="0" w:space="0" w:color="auto"/>
          </w:divBdr>
        </w:div>
        <w:div w:id="796021926">
          <w:marLeft w:val="0"/>
          <w:marRight w:val="0"/>
          <w:marTop w:val="0"/>
          <w:marBottom w:val="0"/>
          <w:divBdr>
            <w:top w:val="none" w:sz="0" w:space="0" w:color="auto"/>
            <w:left w:val="none" w:sz="0" w:space="0" w:color="auto"/>
            <w:bottom w:val="none" w:sz="0" w:space="0" w:color="auto"/>
            <w:right w:val="none" w:sz="0" w:space="0" w:color="auto"/>
          </w:divBdr>
        </w:div>
        <w:div w:id="929699246">
          <w:marLeft w:val="0"/>
          <w:marRight w:val="0"/>
          <w:marTop w:val="0"/>
          <w:marBottom w:val="0"/>
          <w:divBdr>
            <w:top w:val="none" w:sz="0" w:space="0" w:color="auto"/>
            <w:left w:val="none" w:sz="0" w:space="0" w:color="auto"/>
            <w:bottom w:val="none" w:sz="0" w:space="0" w:color="auto"/>
            <w:right w:val="none" w:sz="0" w:space="0" w:color="auto"/>
          </w:divBdr>
        </w:div>
        <w:div w:id="958414569">
          <w:marLeft w:val="0"/>
          <w:marRight w:val="0"/>
          <w:marTop w:val="0"/>
          <w:marBottom w:val="0"/>
          <w:divBdr>
            <w:top w:val="none" w:sz="0" w:space="0" w:color="auto"/>
            <w:left w:val="none" w:sz="0" w:space="0" w:color="auto"/>
            <w:bottom w:val="none" w:sz="0" w:space="0" w:color="auto"/>
            <w:right w:val="none" w:sz="0" w:space="0" w:color="auto"/>
          </w:divBdr>
        </w:div>
        <w:div w:id="1113205924">
          <w:marLeft w:val="0"/>
          <w:marRight w:val="0"/>
          <w:marTop w:val="0"/>
          <w:marBottom w:val="0"/>
          <w:divBdr>
            <w:top w:val="none" w:sz="0" w:space="0" w:color="auto"/>
            <w:left w:val="none" w:sz="0" w:space="0" w:color="auto"/>
            <w:bottom w:val="none" w:sz="0" w:space="0" w:color="auto"/>
            <w:right w:val="none" w:sz="0" w:space="0" w:color="auto"/>
          </w:divBdr>
        </w:div>
        <w:div w:id="1149982238">
          <w:marLeft w:val="0"/>
          <w:marRight w:val="0"/>
          <w:marTop w:val="0"/>
          <w:marBottom w:val="0"/>
          <w:divBdr>
            <w:top w:val="none" w:sz="0" w:space="0" w:color="auto"/>
            <w:left w:val="none" w:sz="0" w:space="0" w:color="auto"/>
            <w:bottom w:val="none" w:sz="0" w:space="0" w:color="auto"/>
            <w:right w:val="none" w:sz="0" w:space="0" w:color="auto"/>
          </w:divBdr>
        </w:div>
        <w:div w:id="1227103202">
          <w:marLeft w:val="0"/>
          <w:marRight w:val="0"/>
          <w:marTop w:val="0"/>
          <w:marBottom w:val="0"/>
          <w:divBdr>
            <w:top w:val="none" w:sz="0" w:space="0" w:color="auto"/>
            <w:left w:val="none" w:sz="0" w:space="0" w:color="auto"/>
            <w:bottom w:val="none" w:sz="0" w:space="0" w:color="auto"/>
            <w:right w:val="none" w:sz="0" w:space="0" w:color="auto"/>
          </w:divBdr>
        </w:div>
        <w:div w:id="1318260923">
          <w:marLeft w:val="0"/>
          <w:marRight w:val="0"/>
          <w:marTop w:val="0"/>
          <w:marBottom w:val="0"/>
          <w:divBdr>
            <w:top w:val="none" w:sz="0" w:space="0" w:color="auto"/>
            <w:left w:val="none" w:sz="0" w:space="0" w:color="auto"/>
            <w:bottom w:val="none" w:sz="0" w:space="0" w:color="auto"/>
            <w:right w:val="none" w:sz="0" w:space="0" w:color="auto"/>
          </w:divBdr>
        </w:div>
        <w:div w:id="1384673147">
          <w:marLeft w:val="0"/>
          <w:marRight w:val="0"/>
          <w:marTop w:val="0"/>
          <w:marBottom w:val="0"/>
          <w:divBdr>
            <w:top w:val="none" w:sz="0" w:space="0" w:color="auto"/>
            <w:left w:val="none" w:sz="0" w:space="0" w:color="auto"/>
            <w:bottom w:val="none" w:sz="0" w:space="0" w:color="auto"/>
            <w:right w:val="none" w:sz="0" w:space="0" w:color="auto"/>
          </w:divBdr>
        </w:div>
        <w:div w:id="1479347455">
          <w:marLeft w:val="0"/>
          <w:marRight w:val="0"/>
          <w:marTop w:val="0"/>
          <w:marBottom w:val="0"/>
          <w:divBdr>
            <w:top w:val="none" w:sz="0" w:space="0" w:color="auto"/>
            <w:left w:val="none" w:sz="0" w:space="0" w:color="auto"/>
            <w:bottom w:val="none" w:sz="0" w:space="0" w:color="auto"/>
            <w:right w:val="none" w:sz="0" w:space="0" w:color="auto"/>
          </w:divBdr>
        </w:div>
        <w:div w:id="1482111573">
          <w:marLeft w:val="0"/>
          <w:marRight w:val="0"/>
          <w:marTop w:val="0"/>
          <w:marBottom w:val="0"/>
          <w:divBdr>
            <w:top w:val="none" w:sz="0" w:space="0" w:color="auto"/>
            <w:left w:val="none" w:sz="0" w:space="0" w:color="auto"/>
            <w:bottom w:val="none" w:sz="0" w:space="0" w:color="auto"/>
            <w:right w:val="none" w:sz="0" w:space="0" w:color="auto"/>
          </w:divBdr>
        </w:div>
        <w:div w:id="1510681319">
          <w:marLeft w:val="0"/>
          <w:marRight w:val="0"/>
          <w:marTop w:val="0"/>
          <w:marBottom w:val="0"/>
          <w:divBdr>
            <w:top w:val="none" w:sz="0" w:space="0" w:color="auto"/>
            <w:left w:val="none" w:sz="0" w:space="0" w:color="auto"/>
            <w:bottom w:val="none" w:sz="0" w:space="0" w:color="auto"/>
            <w:right w:val="none" w:sz="0" w:space="0" w:color="auto"/>
          </w:divBdr>
        </w:div>
        <w:div w:id="1522813696">
          <w:marLeft w:val="0"/>
          <w:marRight w:val="0"/>
          <w:marTop w:val="0"/>
          <w:marBottom w:val="0"/>
          <w:divBdr>
            <w:top w:val="none" w:sz="0" w:space="0" w:color="auto"/>
            <w:left w:val="none" w:sz="0" w:space="0" w:color="auto"/>
            <w:bottom w:val="none" w:sz="0" w:space="0" w:color="auto"/>
            <w:right w:val="none" w:sz="0" w:space="0" w:color="auto"/>
          </w:divBdr>
        </w:div>
        <w:div w:id="1563834130">
          <w:marLeft w:val="0"/>
          <w:marRight w:val="0"/>
          <w:marTop w:val="0"/>
          <w:marBottom w:val="0"/>
          <w:divBdr>
            <w:top w:val="none" w:sz="0" w:space="0" w:color="auto"/>
            <w:left w:val="none" w:sz="0" w:space="0" w:color="auto"/>
            <w:bottom w:val="none" w:sz="0" w:space="0" w:color="auto"/>
            <w:right w:val="none" w:sz="0" w:space="0" w:color="auto"/>
          </w:divBdr>
        </w:div>
        <w:div w:id="1780487013">
          <w:marLeft w:val="0"/>
          <w:marRight w:val="0"/>
          <w:marTop w:val="0"/>
          <w:marBottom w:val="0"/>
          <w:divBdr>
            <w:top w:val="none" w:sz="0" w:space="0" w:color="auto"/>
            <w:left w:val="none" w:sz="0" w:space="0" w:color="auto"/>
            <w:bottom w:val="none" w:sz="0" w:space="0" w:color="auto"/>
            <w:right w:val="none" w:sz="0" w:space="0" w:color="auto"/>
          </w:divBdr>
        </w:div>
        <w:div w:id="1874922772">
          <w:marLeft w:val="0"/>
          <w:marRight w:val="0"/>
          <w:marTop w:val="0"/>
          <w:marBottom w:val="0"/>
          <w:divBdr>
            <w:top w:val="none" w:sz="0" w:space="0" w:color="auto"/>
            <w:left w:val="none" w:sz="0" w:space="0" w:color="auto"/>
            <w:bottom w:val="none" w:sz="0" w:space="0" w:color="auto"/>
            <w:right w:val="none" w:sz="0" w:space="0" w:color="auto"/>
          </w:divBdr>
        </w:div>
        <w:div w:id="1901674733">
          <w:marLeft w:val="0"/>
          <w:marRight w:val="0"/>
          <w:marTop w:val="0"/>
          <w:marBottom w:val="0"/>
          <w:divBdr>
            <w:top w:val="none" w:sz="0" w:space="0" w:color="auto"/>
            <w:left w:val="none" w:sz="0" w:space="0" w:color="auto"/>
            <w:bottom w:val="none" w:sz="0" w:space="0" w:color="auto"/>
            <w:right w:val="none" w:sz="0" w:space="0" w:color="auto"/>
          </w:divBdr>
        </w:div>
        <w:div w:id="1966498822">
          <w:marLeft w:val="0"/>
          <w:marRight w:val="0"/>
          <w:marTop w:val="0"/>
          <w:marBottom w:val="0"/>
          <w:divBdr>
            <w:top w:val="none" w:sz="0" w:space="0" w:color="auto"/>
            <w:left w:val="none" w:sz="0" w:space="0" w:color="auto"/>
            <w:bottom w:val="none" w:sz="0" w:space="0" w:color="auto"/>
            <w:right w:val="none" w:sz="0" w:space="0" w:color="auto"/>
          </w:divBdr>
        </w:div>
        <w:div w:id="2102947813">
          <w:marLeft w:val="0"/>
          <w:marRight w:val="0"/>
          <w:marTop w:val="0"/>
          <w:marBottom w:val="0"/>
          <w:divBdr>
            <w:top w:val="none" w:sz="0" w:space="0" w:color="auto"/>
            <w:left w:val="none" w:sz="0" w:space="0" w:color="auto"/>
            <w:bottom w:val="none" w:sz="0" w:space="0" w:color="auto"/>
            <w:right w:val="none" w:sz="0" w:space="0" w:color="auto"/>
          </w:divBdr>
        </w:div>
      </w:divsChild>
    </w:div>
    <w:div w:id="1485009889">
      <w:bodyDiv w:val="1"/>
      <w:marLeft w:val="0"/>
      <w:marRight w:val="0"/>
      <w:marTop w:val="0"/>
      <w:marBottom w:val="0"/>
      <w:divBdr>
        <w:top w:val="none" w:sz="0" w:space="0" w:color="auto"/>
        <w:left w:val="none" w:sz="0" w:space="0" w:color="auto"/>
        <w:bottom w:val="none" w:sz="0" w:space="0" w:color="auto"/>
        <w:right w:val="none" w:sz="0" w:space="0" w:color="auto"/>
      </w:divBdr>
      <w:divsChild>
        <w:div w:id="255283510">
          <w:marLeft w:val="0"/>
          <w:marRight w:val="0"/>
          <w:marTop w:val="0"/>
          <w:marBottom w:val="0"/>
          <w:divBdr>
            <w:top w:val="none" w:sz="0" w:space="0" w:color="auto"/>
            <w:left w:val="none" w:sz="0" w:space="0" w:color="auto"/>
            <w:bottom w:val="none" w:sz="0" w:space="0" w:color="auto"/>
            <w:right w:val="none" w:sz="0" w:space="0" w:color="auto"/>
          </w:divBdr>
          <w:divsChild>
            <w:div w:id="29116732">
              <w:marLeft w:val="0"/>
              <w:marRight w:val="0"/>
              <w:marTop w:val="0"/>
              <w:marBottom w:val="0"/>
              <w:divBdr>
                <w:top w:val="none" w:sz="0" w:space="0" w:color="auto"/>
                <w:left w:val="none" w:sz="0" w:space="0" w:color="auto"/>
                <w:bottom w:val="none" w:sz="0" w:space="0" w:color="auto"/>
                <w:right w:val="none" w:sz="0" w:space="0" w:color="auto"/>
              </w:divBdr>
            </w:div>
            <w:div w:id="448399334">
              <w:marLeft w:val="0"/>
              <w:marRight w:val="0"/>
              <w:marTop w:val="0"/>
              <w:marBottom w:val="0"/>
              <w:divBdr>
                <w:top w:val="none" w:sz="0" w:space="0" w:color="auto"/>
                <w:left w:val="none" w:sz="0" w:space="0" w:color="auto"/>
                <w:bottom w:val="none" w:sz="0" w:space="0" w:color="auto"/>
                <w:right w:val="none" w:sz="0" w:space="0" w:color="auto"/>
              </w:divBdr>
            </w:div>
            <w:div w:id="758595822">
              <w:marLeft w:val="0"/>
              <w:marRight w:val="0"/>
              <w:marTop w:val="0"/>
              <w:marBottom w:val="0"/>
              <w:divBdr>
                <w:top w:val="none" w:sz="0" w:space="0" w:color="auto"/>
                <w:left w:val="none" w:sz="0" w:space="0" w:color="auto"/>
                <w:bottom w:val="none" w:sz="0" w:space="0" w:color="auto"/>
                <w:right w:val="none" w:sz="0" w:space="0" w:color="auto"/>
              </w:divBdr>
            </w:div>
            <w:div w:id="1611010449">
              <w:marLeft w:val="0"/>
              <w:marRight w:val="0"/>
              <w:marTop w:val="0"/>
              <w:marBottom w:val="0"/>
              <w:divBdr>
                <w:top w:val="none" w:sz="0" w:space="0" w:color="auto"/>
                <w:left w:val="none" w:sz="0" w:space="0" w:color="auto"/>
                <w:bottom w:val="none" w:sz="0" w:space="0" w:color="auto"/>
                <w:right w:val="none" w:sz="0" w:space="0" w:color="auto"/>
              </w:divBdr>
            </w:div>
            <w:div w:id="1822229782">
              <w:marLeft w:val="0"/>
              <w:marRight w:val="0"/>
              <w:marTop w:val="0"/>
              <w:marBottom w:val="0"/>
              <w:divBdr>
                <w:top w:val="none" w:sz="0" w:space="0" w:color="auto"/>
                <w:left w:val="none" w:sz="0" w:space="0" w:color="auto"/>
                <w:bottom w:val="none" w:sz="0" w:space="0" w:color="auto"/>
                <w:right w:val="none" w:sz="0" w:space="0" w:color="auto"/>
              </w:divBdr>
            </w:div>
          </w:divsChild>
        </w:div>
        <w:div w:id="392121138">
          <w:marLeft w:val="0"/>
          <w:marRight w:val="0"/>
          <w:marTop w:val="0"/>
          <w:marBottom w:val="0"/>
          <w:divBdr>
            <w:top w:val="none" w:sz="0" w:space="0" w:color="auto"/>
            <w:left w:val="none" w:sz="0" w:space="0" w:color="auto"/>
            <w:bottom w:val="none" w:sz="0" w:space="0" w:color="auto"/>
            <w:right w:val="none" w:sz="0" w:space="0" w:color="auto"/>
          </w:divBdr>
        </w:div>
        <w:div w:id="521359725">
          <w:marLeft w:val="0"/>
          <w:marRight w:val="0"/>
          <w:marTop w:val="0"/>
          <w:marBottom w:val="0"/>
          <w:divBdr>
            <w:top w:val="none" w:sz="0" w:space="0" w:color="auto"/>
            <w:left w:val="none" w:sz="0" w:space="0" w:color="auto"/>
            <w:bottom w:val="none" w:sz="0" w:space="0" w:color="auto"/>
            <w:right w:val="none" w:sz="0" w:space="0" w:color="auto"/>
          </w:divBdr>
        </w:div>
        <w:div w:id="720401187">
          <w:marLeft w:val="0"/>
          <w:marRight w:val="0"/>
          <w:marTop w:val="0"/>
          <w:marBottom w:val="0"/>
          <w:divBdr>
            <w:top w:val="none" w:sz="0" w:space="0" w:color="auto"/>
            <w:left w:val="none" w:sz="0" w:space="0" w:color="auto"/>
            <w:bottom w:val="none" w:sz="0" w:space="0" w:color="auto"/>
            <w:right w:val="none" w:sz="0" w:space="0" w:color="auto"/>
          </w:divBdr>
          <w:divsChild>
            <w:div w:id="595941668">
              <w:marLeft w:val="0"/>
              <w:marRight w:val="0"/>
              <w:marTop w:val="0"/>
              <w:marBottom w:val="0"/>
              <w:divBdr>
                <w:top w:val="none" w:sz="0" w:space="0" w:color="auto"/>
                <w:left w:val="none" w:sz="0" w:space="0" w:color="auto"/>
                <w:bottom w:val="none" w:sz="0" w:space="0" w:color="auto"/>
                <w:right w:val="none" w:sz="0" w:space="0" w:color="auto"/>
              </w:divBdr>
            </w:div>
            <w:div w:id="842471553">
              <w:marLeft w:val="0"/>
              <w:marRight w:val="0"/>
              <w:marTop w:val="0"/>
              <w:marBottom w:val="0"/>
              <w:divBdr>
                <w:top w:val="none" w:sz="0" w:space="0" w:color="auto"/>
                <w:left w:val="none" w:sz="0" w:space="0" w:color="auto"/>
                <w:bottom w:val="none" w:sz="0" w:space="0" w:color="auto"/>
                <w:right w:val="none" w:sz="0" w:space="0" w:color="auto"/>
              </w:divBdr>
            </w:div>
            <w:div w:id="1314413501">
              <w:marLeft w:val="0"/>
              <w:marRight w:val="0"/>
              <w:marTop w:val="0"/>
              <w:marBottom w:val="0"/>
              <w:divBdr>
                <w:top w:val="none" w:sz="0" w:space="0" w:color="auto"/>
                <w:left w:val="none" w:sz="0" w:space="0" w:color="auto"/>
                <w:bottom w:val="none" w:sz="0" w:space="0" w:color="auto"/>
                <w:right w:val="none" w:sz="0" w:space="0" w:color="auto"/>
              </w:divBdr>
            </w:div>
            <w:div w:id="2108302707">
              <w:marLeft w:val="0"/>
              <w:marRight w:val="0"/>
              <w:marTop w:val="0"/>
              <w:marBottom w:val="0"/>
              <w:divBdr>
                <w:top w:val="none" w:sz="0" w:space="0" w:color="auto"/>
                <w:left w:val="none" w:sz="0" w:space="0" w:color="auto"/>
                <w:bottom w:val="none" w:sz="0" w:space="0" w:color="auto"/>
                <w:right w:val="none" w:sz="0" w:space="0" w:color="auto"/>
              </w:divBdr>
            </w:div>
          </w:divsChild>
        </w:div>
        <w:div w:id="897207353">
          <w:marLeft w:val="0"/>
          <w:marRight w:val="0"/>
          <w:marTop w:val="0"/>
          <w:marBottom w:val="0"/>
          <w:divBdr>
            <w:top w:val="none" w:sz="0" w:space="0" w:color="auto"/>
            <w:left w:val="none" w:sz="0" w:space="0" w:color="auto"/>
            <w:bottom w:val="none" w:sz="0" w:space="0" w:color="auto"/>
            <w:right w:val="none" w:sz="0" w:space="0" w:color="auto"/>
          </w:divBdr>
        </w:div>
        <w:div w:id="905144654">
          <w:marLeft w:val="0"/>
          <w:marRight w:val="0"/>
          <w:marTop w:val="0"/>
          <w:marBottom w:val="0"/>
          <w:divBdr>
            <w:top w:val="none" w:sz="0" w:space="0" w:color="auto"/>
            <w:left w:val="none" w:sz="0" w:space="0" w:color="auto"/>
            <w:bottom w:val="none" w:sz="0" w:space="0" w:color="auto"/>
            <w:right w:val="none" w:sz="0" w:space="0" w:color="auto"/>
          </w:divBdr>
        </w:div>
        <w:div w:id="1203249345">
          <w:marLeft w:val="0"/>
          <w:marRight w:val="0"/>
          <w:marTop w:val="0"/>
          <w:marBottom w:val="0"/>
          <w:divBdr>
            <w:top w:val="none" w:sz="0" w:space="0" w:color="auto"/>
            <w:left w:val="none" w:sz="0" w:space="0" w:color="auto"/>
            <w:bottom w:val="none" w:sz="0" w:space="0" w:color="auto"/>
            <w:right w:val="none" w:sz="0" w:space="0" w:color="auto"/>
          </w:divBdr>
        </w:div>
        <w:div w:id="1210337192">
          <w:marLeft w:val="0"/>
          <w:marRight w:val="0"/>
          <w:marTop w:val="0"/>
          <w:marBottom w:val="0"/>
          <w:divBdr>
            <w:top w:val="none" w:sz="0" w:space="0" w:color="auto"/>
            <w:left w:val="none" w:sz="0" w:space="0" w:color="auto"/>
            <w:bottom w:val="none" w:sz="0" w:space="0" w:color="auto"/>
            <w:right w:val="none" w:sz="0" w:space="0" w:color="auto"/>
          </w:divBdr>
        </w:div>
        <w:div w:id="1304509774">
          <w:marLeft w:val="0"/>
          <w:marRight w:val="0"/>
          <w:marTop w:val="0"/>
          <w:marBottom w:val="0"/>
          <w:divBdr>
            <w:top w:val="none" w:sz="0" w:space="0" w:color="auto"/>
            <w:left w:val="none" w:sz="0" w:space="0" w:color="auto"/>
            <w:bottom w:val="none" w:sz="0" w:space="0" w:color="auto"/>
            <w:right w:val="none" w:sz="0" w:space="0" w:color="auto"/>
          </w:divBdr>
        </w:div>
        <w:div w:id="1479688956">
          <w:marLeft w:val="0"/>
          <w:marRight w:val="0"/>
          <w:marTop w:val="0"/>
          <w:marBottom w:val="0"/>
          <w:divBdr>
            <w:top w:val="none" w:sz="0" w:space="0" w:color="auto"/>
            <w:left w:val="none" w:sz="0" w:space="0" w:color="auto"/>
            <w:bottom w:val="none" w:sz="0" w:space="0" w:color="auto"/>
            <w:right w:val="none" w:sz="0" w:space="0" w:color="auto"/>
          </w:divBdr>
        </w:div>
        <w:div w:id="1682657304">
          <w:marLeft w:val="0"/>
          <w:marRight w:val="0"/>
          <w:marTop w:val="0"/>
          <w:marBottom w:val="0"/>
          <w:divBdr>
            <w:top w:val="none" w:sz="0" w:space="0" w:color="auto"/>
            <w:left w:val="none" w:sz="0" w:space="0" w:color="auto"/>
            <w:bottom w:val="none" w:sz="0" w:space="0" w:color="auto"/>
            <w:right w:val="none" w:sz="0" w:space="0" w:color="auto"/>
          </w:divBdr>
        </w:div>
        <w:div w:id="1864172613">
          <w:marLeft w:val="0"/>
          <w:marRight w:val="0"/>
          <w:marTop w:val="0"/>
          <w:marBottom w:val="0"/>
          <w:divBdr>
            <w:top w:val="none" w:sz="0" w:space="0" w:color="auto"/>
            <w:left w:val="none" w:sz="0" w:space="0" w:color="auto"/>
            <w:bottom w:val="none" w:sz="0" w:space="0" w:color="auto"/>
            <w:right w:val="none" w:sz="0" w:space="0" w:color="auto"/>
          </w:divBdr>
        </w:div>
      </w:divsChild>
    </w:div>
    <w:div w:id="1485779672">
      <w:bodyDiv w:val="1"/>
      <w:marLeft w:val="0"/>
      <w:marRight w:val="0"/>
      <w:marTop w:val="0"/>
      <w:marBottom w:val="0"/>
      <w:divBdr>
        <w:top w:val="none" w:sz="0" w:space="0" w:color="auto"/>
        <w:left w:val="none" w:sz="0" w:space="0" w:color="auto"/>
        <w:bottom w:val="none" w:sz="0" w:space="0" w:color="auto"/>
        <w:right w:val="none" w:sz="0" w:space="0" w:color="auto"/>
      </w:divBdr>
      <w:divsChild>
        <w:div w:id="432365013">
          <w:marLeft w:val="0"/>
          <w:marRight w:val="0"/>
          <w:marTop w:val="0"/>
          <w:marBottom w:val="0"/>
          <w:divBdr>
            <w:top w:val="none" w:sz="0" w:space="0" w:color="auto"/>
            <w:left w:val="none" w:sz="0" w:space="0" w:color="auto"/>
            <w:bottom w:val="none" w:sz="0" w:space="0" w:color="auto"/>
            <w:right w:val="none" w:sz="0" w:space="0" w:color="auto"/>
          </w:divBdr>
        </w:div>
        <w:div w:id="1283000556">
          <w:marLeft w:val="0"/>
          <w:marRight w:val="0"/>
          <w:marTop w:val="0"/>
          <w:marBottom w:val="0"/>
          <w:divBdr>
            <w:top w:val="none" w:sz="0" w:space="0" w:color="auto"/>
            <w:left w:val="none" w:sz="0" w:space="0" w:color="auto"/>
            <w:bottom w:val="none" w:sz="0" w:space="0" w:color="auto"/>
            <w:right w:val="none" w:sz="0" w:space="0" w:color="auto"/>
          </w:divBdr>
        </w:div>
      </w:divsChild>
    </w:div>
    <w:div w:id="1487043921">
      <w:bodyDiv w:val="1"/>
      <w:marLeft w:val="0"/>
      <w:marRight w:val="0"/>
      <w:marTop w:val="0"/>
      <w:marBottom w:val="0"/>
      <w:divBdr>
        <w:top w:val="none" w:sz="0" w:space="0" w:color="auto"/>
        <w:left w:val="none" w:sz="0" w:space="0" w:color="auto"/>
        <w:bottom w:val="none" w:sz="0" w:space="0" w:color="auto"/>
        <w:right w:val="none" w:sz="0" w:space="0" w:color="auto"/>
      </w:divBdr>
      <w:divsChild>
        <w:div w:id="43993512">
          <w:marLeft w:val="0"/>
          <w:marRight w:val="0"/>
          <w:marTop w:val="0"/>
          <w:marBottom w:val="0"/>
          <w:divBdr>
            <w:top w:val="none" w:sz="0" w:space="0" w:color="auto"/>
            <w:left w:val="none" w:sz="0" w:space="0" w:color="auto"/>
            <w:bottom w:val="none" w:sz="0" w:space="0" w:color="auto"/>
            <w:right w:val="none" w:sz="0" w:space="0" w:color="auto"/>
          </w:divBdr>
        </w:div>
        <w:div w:id="118577808">
          <w:marLeft w:val="0"/>
          <w:marRight w:val="0"/>
          <w:marTop w:val="0"/>
          <w:marBottom w:val="0"/>
          <w:divBdr>
            <w:top w:val="none" w:sz="0" w:space="0" w:color="auto"/>
            <w:left w:val="none" w:sz="0" w:space="0" w:color="auto"/>
            <w:bottom w:val="none" w:sz="0" w:space="0" w:color="auto"/>
            <w:right w:val="none" w:sz="0" w:space="0" w:color="auto"/>
          </w:divBdr>
        </w:div>
        <w:div w:id="143278498">
          <w:marLeft w:val="0"/>
          <w:marRight w:val="0"/>
          <w:marTop w:val="0"/>
          <w:marBottom w:val="0"/>
          <w:divBdr>
            <w:top w:val="none" w:sz="0" w:space="0" w:color="auto"/>
            <w:left w:val="none" w:sz="0" w:space="0" w:color="auto"/>
            <w:bottom w:val="none" w:sz="0" w:space="0" w:color="auto"/>
            <w:right w:val="none" w:sz="0" w:space="0" w:color="auto"/>
          </w:divBdr>
        </w:div>
        <w:div w:id="189221353">
          <w:marLeft w:val="0"/>
          <w:marRight w:val="0"/>
          <w:marTop w:val="0"/>
          <w:marBottom w:val="0"/>
          <w:divBdr>
            <w:top w:val="none" w:sz="0" w:space="0" w:color="auto"/>
            <w:left w:val="none" w:sz="0" w:space="0" w:color="auto"/>
            <w:bottom w:val="none" w:sz="0" w:space="0" w:color="auto"/>
            <w:right w:val="none" w:sz="0" w:space="0" w:color="auto"/>
          </w:divBdr>
        </w:div>
        <w:div w:id="674110102">
          <w:marLeft w:val="0"/>
          <w:marRight w:val="0"/>
          <w:marTop w:val="0"/>
          <w:marBottom w:val="0"/>
          <w:divBdr>
            <w:top w:val="none" w:sz="0" w:space="0" w:color="auto"/>
            <w:left w:val="none" w:sz="0" w:space="0" w:color="auto"/>
            <w:bottom w:val="none" w:sz="0" w:space="0" w:color="auto"/>
            <w:right w:val="none" w:sz="0" w:space="0" w:color="auto"/>
          </w:divBdr>
        </w:div>
        <w:div w:id="1000354042">
          <w:marLeft w:val="0"/>
          <w:marRight w:val="0"/>
          <w:marTop w:val="0"/>
          <w:marBottom w:val="0"/>
          <w:divBdr>
            <w:top w:val="none" w:sz="0" w:space="0" w:color="auto"/>
            <w:left w:val="none" w:sz="0" w:space="0" w:color="auto"/>
            <w:bottom w:val="none" w:sz="0" w:space="0" w:color="auto"/>
            <w:right w:val="none" w:sz="0" w:space="0" w:color="auto"/>
          </w:divBdr>
        </w:div>
        <w:div w:id="1471361779">
          <w:marLeft w:val="0"/>
          <w:marRight w:val="0"/>
          <w:marTop w:val="0"/>
          <w:marBottom w:val="0"/>
          <w:divBdr>
            <w:top w:val="none" w:sz="0" w:space="0" w:color="auto"/>
            <w:left w:val="none" w:sz="0" w:space="0" w:color="auto"/>
            <w:bottom w:val="none" w:sz="0" w:space="0" w:color="auto"/>
            <w:right w:val="none" w:sz="0" w:space="0" w:color="auto"/>
          </w:divBdr>
        </w:div>
        <w:div w:id="1592280943">
          <w:marLeft w:val="0"/>
          <w:marRight w:val="0"/>
          <w:marTop w:val="0"/>
          <w:marBottom w:val="0"/>
          <w:divBdr>
            <w:top w:val="none" w:sz="0" w:space="0" w:color="auto"/>
            <w:left w:val="none" w:sz="0" w:space="0" w:color="auto"/>
            <w:bottom w:val="none" w:sz="0" w:space="0" w:color="auto"/>
            <w:right w:val="none" w:sz="0" w:space="0" w:color="auto"/>
          </w:divBdr>
        </w:div>
        <w:div w:id="1784376561">
          <w:marLeft w:val="0"/>
          <w:marRight w:val="0"/>
          <w:marTop w:val="0"/>
          <w:marBottom w:val="0"/>
          <w:divBdr>
            <w:top w:val="none" w:sz="0" w:space="0" w:color="auto"/>
            <w:left w:val="none" w:sz="0" w:space="0" w:color="auto"/>
            <w:bottom w:val="none" w:sz="0" w:space="0" w:color="auto"/>
            <w:right w:val="none" w:sz="0" w:space="0" w:color="auto"/>
          </w:divBdr>
        </w:div>
        <w:div w:id="1792895156">
          <w:marLeft w:val="0"/>
          <w:marRight w:val="0"/>
          <w:marTop w:val="0"/>
          <w:marBottom w:val="0"/>
          <w:divBdr>
            <w:top w:val="none" w:sz="0" w:space="0" w:color="auto"/>
            <w:left w:val="none" w:sz="0" w:space="0" w:color="auto"/>
            <w:bottom w:val="none" w:sz="0" w:space="0" w:color="auto"/>
            <w:right w:val="none" w:sz="0" w:space="0" w:color="auto"/>
          </w:divBdr>
        </w:div>
        <w:div w:id="1795099611">
          <w:marLeft w:val="0"/>
          <w:marRight w:val="0"/>
          <w:marTop w:val="0"/>
          <w:marBottom w:val="0"/>
          <w:divBdr>
            <w:top w:val="none" w:sz="0" w:space="0" w:color="auto"/>
            <w:left w:val="none" w:sz="0" w:space="0" w:color="auto"/>
            <w:bottom w:val="none" w:sz="0" w:space="0" w:color="auto"/>
            <w:right w:val="none" w:sz="0" w:space="0" w:color="auto"/>
          </w:divBdr>
        </w:div>
        <w:div w:id="1904019035">
          <w:marLeft w:val="0"/>
          <w:marRight w:val="0"/>
          <w:marTop w:val="0"/>
          <w:marBottom w:val="0"/>
          <w:divBdr>
            <w:top w:val="none" w:sz="0" w:space="0" w:color="auto"/>
            <w:left w:val="none" w:sz="0" w:space="0" w:color="auto"/>
            <w:bottom w:val="none" w:sz="0" w:space="0" w:color="auto"/>
            <w:right w:val="none" w:sz="0" w:space="0" w:color="auto"/>
          </w:divBdr>
        </w:div>
        <w:div w:id="1909535520">
          <w:marLeft w:val="0"/>
          <w:marRight w:val="0"/>
          <w:marTop w:val="0"/>
          <w:marBottom w:val="0"/>
          <w:divBdr>
            <w:top w:val="none" w:sz="0" w:space="0" w:color="auto"/>
            <w:left w:val="none" w:sz="0" w:space="0" w:color="auto"/>
            <w:bottom w:val="none" w:sz="0" w:space="0" w:color="auto"/>
            <w:right w:val="none" w:sz="0" w:space="0" w:color="auto"/>
          </w:divBdr>
        </w:div>
        <w:div w:id="1928031025">
          <w:marLeft w:val="0"/>
          <w:marRight w:val="0"/>
          <w:marTop w:val="0"/>
          <w:marBottom w:val="0"/>
          <w:divBdr>
            <w:top w:val="none" w:sz="0" w:space="0" w:color="auto"/>
            <w:left w:val="none" w:sz="0" w:space="0" w:color="auto"/>
            <w:bottom w:val="none" w:sz="0" w:space="0" w:color="auto"/>
            <w:right w:val="none" w:sz="0" w:space="0" w:color="auto"/>
          </w:divBdr>
        </w:div>
        <w:div w:id="2002074602">
          <w:marLeft w:val="0"/>
          <w:marRight w:val="0"/>
          <w:marTop w:val="0"/>
          <w:marBottom w:val="0"/>
          <w:divBdr>
            <w:top w:val="none" w:sz="0" w:space="0" w:color="auto"/>
            <w:left w:val="none" w:sz="0" w:space="0" w:color="auto"/>
            <w:bottom w:val="none" w:sz="0" w:space="0" w:color="auto"/>
            <w:right w:val="none" w:sz="0" w:space="0" w:color="auto"/>
          </w:divBdr>
        </w:div>
        <w:div w:id="2010982806">
          <w:marLeft w:val="0"/>
          <w:marRight w:val="0"/>
          <w:marTop w:val="0"/>
          <w:marBottom w:val="0"/>
          <w:divBdr>
            <w:top w:val="none" w:sz="0" w:space="0" w:color="auto"/>
            <w:left w:val="none" w:sz="0" w:space="0" w:color="auto"/>
            <w:bottom w:val="none" w:sz="0" w:space="0" w:color="auto"/>
            <w:right w:val="none" w:sz="0" w:space="0" w:color="auto"/>
          </w:divBdr>
        </w:div>
        <w:div w:id="2034335434">
          <w:marLeft w:val="0"/>
          <w:marRight w:val="0"/>
          <w:marTop w:val="0"/>
          <w:marBottom w:val="0"/>
          <w:divBdr>
            <w:top w:val="none" w:sz="0" w:space="0" w:color="auto"/>
            <w:left w:val="none" w:sz="0" w:space="0" w:color="auto"/>
            <w:bottom w:val="none" w:sz="0" w:space="0" w:color="auto"/>
            <w:right w:val="none" w:sz="0" w:space="0" w:color="auto"/>
          </w:divBdr>
        </w:div>
      </w:divsChild>
    </w:div>
    <w:div w:id="1487471036">
      <w:bodyDiv w:val="1"/>
      <w:marLeft w:val="0"/>
      <w:marRight w:val="0"/>
      <w:marTop w:val="0"/>
      <w:marBottom w:val="0"/>
      <w:divBdr>
        <w:top w:val="none" w:sz="0" w:space="0" w:color="auto"/>
        <w:left w:val="none" w:sz="0" w:space="0" w:color="auto"/>
        <w:bottom w:val="none" w:sz="0" w:space="0" w:color="auto"/>
        <w:right w:val="none" w:sz="0" w:space="0" w:color="auto"/>
      </w:divBdr>
      <w:divsChild>
        <w:div w:id="70856032">
          <w:marLeft w:val="0"/>
          <w:marRight w:val="0"/>
          <w:marTop w:val="0"/>
          <w:marBottom w:val="0"/>
          <w:divBdr>
            <w:top w:val="none" w:sz="0" w:space="0" w:color="auto"/>
            <w:left w:val="none" w:sz="0" w:space="0" w:color="auto"/>
            <w:bottom w:val="none" w:sz="0" w:space="0" w:color="auto"/>
            <w:right w:val="none" w:sz="0" w:space="0" w:color="auto"/>
          </w:divBdr>
        </w:div>
        <w:div w:id="171923116">
          <w:marLeft w:val="0"/>
          <w:marRight w:val="0"/>
          <w:marTop w:val="0"/>
          <w:marBottom w:val="0"/>
          <w:divBdr>
            <w:top w:val="none" w:sz="0" w:space="0" w:color="auto"/>
            <w:left w:val="none" w:sz="0" w:space="0" w:color="auto"/>
            <w:bottom w:val="none" w:sz="0" w:space="0" w:color="auto"/>
            <w:right w:val="none" w:sz="0" w:space="0" w:color="auto"/>
          </w:divBdr>
        </w:div>
        <w:div w:id="196892197">
          <w:marLeft w:val="0"/>
          <w:marRight w:val="0"/>
          <w:marTop w:val="0"/>
          <w:marBottom w:val="0"/>
          <w:divBdr>
            <w:top w:val="none" w:sz="0" w:space="0" w:color="auto"/>
            <w:left w:val="none" w:sz="0" w:space="0" w:color="auto"/>
            <w:bottom w:val="none" w:sz="0" w:space="0" w:color="auto"/>
            <w:right w:val="none" w:sz="0" w:space="0" w:color="auto"/>
          </w:divBdr>
        </w:div>
        <w:div w:id="223179097">
          <w:marLeft w:val="0"/>
          <w:marRight w:val="0"/>
          <w:marTop w:val="0"/>
          <w:marBottom w:val="0"/>
          <w:divBdr>
            <w:top w:val="none" w:sz="0" w:space="0" w:color="auto"/>
            <w:left w:val="none" w:sz="0" w:space="0" w:color="auto"/>
            <w:bottom w:val="none" w:sz="0" w:space="0" w:color="auto"/>
            <w:right w:val="none" w:sz="0" w:space="0" w:color="auto"/>
          </w:divBdr>
        </w:div>
        <w:div w:id="301891067">
          <w:marLeft w:val="0"/>
          <w:marRight w:val="0"/>
          <w:marTop w:val="0"/>
          <w:marBottom w:val="0"/>
          <w:divBdr>
            <w:top w:val="none" w:sz="0" w:space="0" w:color="auto"/>
            <w:left w:val="none" w:sz="0" w:space="0" w:color="auto"/>
            <w:bottom w:val="none" w:sz="0" w:space="0" w:color="auto"/>
            <w:right w:val="none" w:sz="0" w:space="0" w:color="auto"/>
          </w:divBdr>
        </w:div>
        <w:div w:id="443960249">
          <w:marLeft w:val="0"/>
          <w:marRight w:val="0"/>
          <w:marTop w:val="0"/>
          <w:marBottom w:val="0"/>
          <w:divBdr>
            <w:top w:val="none" w:sz="0" w:space="0" w:color="auto"/>
            <w:left w:val="none" w:sz="0" w:space="0" w:color="auto"/>
            <w:bottom w:val="none" w:sz="0" w:space="0" w:color="auto"/>
            <w:right w:val="none" w:sz="0" w:space="0" w:color="auto"/>
          </w:divBdr>
        </w:div>
        <w:div w:id="604771729">
          <w:marLeft w:val="0"/>
          <w:marRight w:val="0"/>
          <w:marTop w:val="0"/>
          <w:marBottom w:val="0"/>
          <w:divBdr>
            <w:top w:val="none" w:sz="0" w:space="0" w:color="auto"/>
            <w:left w:val="none" w:sz="0" w:space="0" w:color="auto"/>
            <w:bottom w:val="none" w:sz="0" w:space="0" w:color="auto"/>
            <w:right w:val="none" w:sz="0" w:space="0" w:color="auto"/>
          </w:divBdr>
        </w:div>
        <w:div w:id="746146154">
          <w:marLeft w:val="0"/>
          <w:marRight w:val="0"/>
          <w:marTop w:val="0"/>
          <w:marBottom w:val="0"/>
          <w:divBdr>
            <w:top w:val="none" w:sz="0" w:space="0" w:color="auto"/>
            <w:left w:val="none" w:sz="0" w:space="0" w:color="auto"/>
            <w:bottom w:val="none" w:sz="0" w:space="0" w:color="auto"/>
            <w:right w:val="none" w:sz="0" w:space="0" w:color="auto"/>
          </w:divBdr>
        </w:div>
        <w:div w:id="902325590">
          <w:marLeft w:val="0"/>
          <w:marRight w:val="0"/>
          <w:marTop w:val="0"/>
          <w:marBottom w:val="0"/>
          <w:divBdr>
            <w:top w:val="none" w:sz="0" w:space="0" w:color="auto"/>
            <w:left w:val="none" w:sz="0" w:space="0" w:color="auto"/>
            <w:bottom w:val="none" w:sz="0" w:space="0" w:color="auto"/>
            <w:right w:val="none" w:sz="0" w:space="0" w:color="auto"/>
          </w:divBdr>
        </w:div>
        <w:div w:id="1070542611">
          <w:marLeft w:val="0"/>
          <w:marRight w:val="0"/>
          <w:marTop w:val="0"/>
          <w:marBottom w:val="0"/>
          <w:divBdr>
            <w:top w:val="none" w:sz="0" w:space="0" w:color="auto"/>
            <w:left w:val="none" w:sz="0" w:space="0" w:color="auto"/>
            <w:bottom w:val="none" w:sz="0" w:space="0" w:color="auto"/>
            <w:right w:val="none" w:sz="0" w:space="0" w:color="auto"/>
          </w:divBdr>
        </w:div>
        <w:div w:id="1522864185">
          <w:marLeft w:val="0"/>
          <w:marRight w:val="0"/>
          <w:marTop w:val="0"/>
          <w:marBottom w:val="0"/>
          <w:divBdr>
            <w:top w:val="none" w:sz="0" w:space="0" w:color="auto"/>
            <w:left w:val="none" w:sz="0" w:space="0" w:color="auto"/>
            <w:bottom w:val="none" w:sz="0" w:space="0" w:color="auto"/>
            <w:right w:val="none" w:sz="0" w:space="0" w:color="auto"/>
          </w:divBdr>
        </w:div>
        <w:div w:id="1598908741">
          <w:marLeft w:val="0"/>
          <w:marRight w:val="0"/>
          <w:marTop w:val="0"/>
          <w:marBottom w:val="0"/>
          <w:divBdr>
            <w:top w:val="none" w:sz="0" w:space="0" w:color="auto"/>
            <w:left w:val="none" w:sz="0" w:space="0" w:color="auto"/>
            <w:bottom w:val="none" w:sz="0" w:space="0" w:color="auto"/>
            <w:right w:val="none" w:sz="0" w:space="0" w:color="auto"/>
          </w:divBdr>
        </w:div>
        <w:div w:id="1682197963">
          <w:marLeft w:val="0"/>
          <w:marRight w:val="0"/>
          <w:marTop w:val="0"/>
          <w:marBottom w:val="0"/>
          <w:divBdr>
            <w:top w:val="none" w:sz="0" w:space="0" w:color="auto"/>
            <w:left w:val="none" w:sz="0" w:space="0" w:color="auto"/>
            <w:bottom w:val="none" w:sz="0" w:space="0" w:color="auto"/>
            <w:right w:val="none" w:sz="0" w:space="0" w:color="auto"/>
          </w:divBdr>
          <w:divsChild>
            <w:div w:id="958293846">
              <w:marLeft w:val="-75"/>
              <w:marRight w:val="0"/>
              <w:marTop w:val="30"/>
              <w:marBottom w:val="30"/>
              <w:divBdr>
                <w:top w:val="none" w:sz="0" w:space="0" w:color="auto"/>
                <w:left w:val="none" w:sz="0" w:space="0" w:color="auto"/>
                <w:bottom w:val="none" w:sz="0" w:space="0" w:color="auto"/>
                <w:right w:val="none" w:sz="0" w:space="0" w:color="auto"/>
              </w:divBdr>
              <w:divsChild>
                <w:div w:id="22099982">
                  <w:marLeft w:val="0"/>
                  <w:marRight w:val="0"/>
                  <w:marTop w:val="0"/>
                  <w:marBottom w:val="0"/>
                  <w:divBdr>
                    <w:top w:val="none" w:sz="0" w:space="0" w:color="auto"/>
                    <w:left w:val="none" w:sz="0" w:space="0" w:color="auto"/>
                    <w:bottom w:val="none" w:sz="0" w:space="0" w:color="auto"/>
                    <w:right w:val="none" w:sz="0" w:space="0" w:color="auto"/>
                  </w:divBdr>
                  <w:divsChild>
                    <w:div w:id="1523277350">
                      <w:marLeft w:val="0"/>
                      <w:marRight w:val="0"/>
                      <w:marTop w:val="0"/>
                      <w:marBottom w:val="0"/>
                      <w:divBdr>
                        <w:top w:val="none" w:sz="0" w:space="0" w:color="auto"/>
                        <w:left w:val="none" w:sz="0" w:space="0" w:color="auto"/>
                        <w:bottom w:val="none" w:sz="0" w:space="0" w:color="auto"/>
                        <w:right w:val="none" w:sz="0" w:space="0" w:color="auto"/>
                      </w:divBdr>
                    </w:div>
                  </w:divsChild>
                </w:div>
                <w:div w:id="108748465">
                  <w:marLeft w:val="0"/>
                  <w:marRight w:val="0"/>
                  <w:marTop w:val="0"/>
                  <w:marBottom w:val="0"/>
                  <w:divBdr>
                    <w:top w:val="none" w:sz="0" w:space="0" w:color="auto"/>
                    <w:left w:val="none" w:sz="0" w:space="0" w:color="auto"/>
                    <w:bottom w:val="none" w:sz="0" w:space="0" w:color="auto"/>
                    <w:right w:val="none" w:sz="0" w:space="0" w:color="auto"/>
                  </w:divBdr>
                  <w:divsChild>
                    <w:div w:id="1292402096">
                      <w:marLeft w:val="0"/>
                      <w:marRight w:val="0"/>
                      <w:marTop w:val="0"/>
                      <w:marBottom w:val="0"/>
                      <w:divBdr>
                        <w:top w:val="none" w:sz="0" w:space="0" w:color="auto"/>
                        <w:left w:val="none" w:sz="0" w:space="0" w:color="auto"/>
                        <w:bottom w:val="none" w:sz="0" w:space="0" w:color="auto"/>
                        <w:right w:val="none" w:sz="0" w:space="0" w:color="auto"/>
                      </w:divBdr>
                    </w:div>
                  </w:divsChild>
                </w:div>
                <w:div w:id="312178776">
                  <w:marLeft w:val="0"/>
                  <w:marRight w:val="0"/>
                  <w:marTop w:val="0"/>
                  <w:marBottom w:val="0"/>
                  <w:divBdr>
                    <w:top w:val="none" w:sz="0" w:space="0" w:color="auto"/>
                    <w:left w:val="none" w:sz="0" w:space="0" w:color="auto"/>
                    <w:bottom w:val="none" w:sz="0" w:space="0" w:color="auto"/>
                    <w:right w:val="none" w:sz="0" w:space="0" w:color="auto"/>
                  </w:divBdr>
                  <w:divsChild>
                    <w:div w:id="872232931">
                      <w:marLeft w:val="0"/>
                      <w:marRight w:val="0"/>
                      <w:marTop w:val="0"/>
                      <w:marBottom w:val="0"/>
                      <w:divBdr>
                        <w:top w:val="none" w:sz="0" w:space="0" w:color="auto"/>
                        <w:left w:val="none" w:sz="0" w:space="0" w:color="auto"/>
                        <w:bottom w:val="none" w:sz="0" w:space="0" w:color="auto"/>
                        <w:right w:val="none" w:sz="0" w:space="0" w:color="auto"/>
                      </w:divBdr>
                    </w:div>
                  </w:divsChild>
                </w:div>
                <w:div w:id="519584744">
                  <w:marLeft w:val="0"/>
                  <w:marRight w:val="0"/>
                  <w:marTop w:val="0"/>
                  <w:marBottom w:val="0"/>
                  <w:divBdr>
                    <w:top w:val="none" w:sz="0" w:space="0" w:color="auto"/>
                    <w:left w:val="none" w:sz="0" w:space="0" w:color="auto"/>
                    <w:bottom w:val="none" w:sz="0" w:space="0" w:color="auto"/>
                    <w:right w:val="none" w:sz="0" w:space="0" w:color="auto"/>
                  </w:divBdr>
                  <w:divsChild>
                    <w:div w:id="305553289">
                      <w:marLeft w:val="0"/>
                      <w:marRight w:val="0"/>
                      <w:marTop w:val="0"/>
                      <w:marBottom w:val="0"/>
                      <w:divBdr>
                        <w:top w:val="none" w:sz="0" w:space="0" w:color="auto"/>
                        <w:left w:val="none" w:sz="0" w:space="0" w:color="auto"/>
                        <w:bottom w:val="none" w:sz="0" w:space="0" w:color="auto"/>
                        <w:right w:val="none" w:sz="0" w:space="0" w:color="auto"/>
                      </w:divBdr>
                    </w:div>
                  </w:divsChild>
                </w:div>
                <w:div w:id="572466912">
                  <w:marLeft w:val="0"/>
                  <w:marRight w:val="0"/>
                  <w:marTop w:val="0"/>
                  <w:marBottom w:val="0"/>
                  <w:divBdr>
                    <w:top w:val="none" w:sz="0" w:space="0" w:color="auto"/>
                    <w:left w:val="none" w:sz="0" w:space="0" w:color="auto"/>
                    <w:bottom w:val="none" w:sz="0" w:space="0" w:color="auto"/>
                    <w:right w:val="none" w:sz="0" w:space="0" w:color="auto"/>
                  </w:divBdr>
                  <w:divsChild>
                    <w:div w:id="1393966996">
                      <w:marLeft w:val="0"/>
                      <w:marRight w:val="0"/>
                      <w:marTop w:val="0"/>
                      <w:marBottom w:val="0"/>
                      <w:divBdr>
                        <w:top w:val="none" w:sz="0" w:space="0" w:color="auto"/>
                        <w:left w:val="none" w:sz="0" w:space="0" w:color="auto"/>
                        <w:bottom w:val="none" w:sz="0" w:space="0" w:color="auto"/>
                        <w:right w:val="none" w:sz="0" w:space="0" w:color="auto"/>
                      </w:divBdr>
                    </w:div>
                  </w:divsChild>
                </w:div>
                <w:div w:id="658077045">
                  <w:marLeft w:val="0"/>
                  <w:marRight w:val="0"/>
                  <w:marTop w:val="0"/>
                  <w:marBottom w:val="0"/>
                  <w:divBdr>
                    <w:top w:val="none" w:sz="0" w:space="0" w:color="auto"/>
                    <w:left w:val="none" w:sz="0" w:space="0" w:color="auto"/>
                    <w:bottom w:val="none" w:sz="0" w:space="0" w:color="auto"/>
                    <w:right w:val="none" w:sz="0" w:space="0" w:color="auto"/>
                  </w:divBdr>
                  <w:divsChild>
                    <w:div w:id="1642072552">
                      <w:marLeft w:val="0"/>
                      <w:marRight w:val="0"/>
                      <w:marTop w:val="0"/>
                      <w:marBottom w:val="0"/>
                      <w:divBdr>
                        <w:top w:val="none" w:sz="0" w:space="0" w:color="auto"/>
                        <w:left w:val="none" w:sz="0" w:space="0" w:color="auto"/>
                        <w:bottom w:val="none" w:sz="0" w:space="0" w:color="auto"/>
                        <w:right w:val="none" w:sz="0" w:space="0" w:color="auto"/>
                      </w:divBdr>
                    </w:div>
                  </w:divsChild>
                </w:div>
                <w:div w:id="777720691">
                  <w:marLeft w:val="0"/>
                  <w:marRight w:val="0"/>
                  <w:marTop w:val="0"/>
                  <w:marBottom w:val="0"/>
                  <w:divBdr>
                    <w:top w:val="none" w:sz="0" w:space="0" w:color="auto"/>
                    <w:left w:val="none" w:sz="0" w:space="0" w:color="auto"/>
                    <w:bottom w:val="none" w:sz="0" w:space="0" w:color="auto"/>
                    <w:right w:val="none" w:sz="0" w:space="0" w:color="auto"/>
                  </w:divBdr>
                  <w:divsChild>
                    <w:div w:id="958299112">
                      <w:marLeft w:val="0"/>
                      <w:marRight w:val="0"/>
                      <w:marTop w:val="0"/>
                      <w:marBottom w:val="0"/>
                      <w:divBdr>
                        <w:top w:val="none" w:sz="0" w:space="0" w:color="auto"/>
                        <w:left w:val="none" w:sz="0" w:space="0" w:color="auto"/>
                        <w:bottom w:val="none" w:sz="0" w:space="0" w:color="auto"/>
                        <w:right w:val="none" w:sz="0" w:space="0" w:color="auto"/>
                      </w:divBdr>
                    </w:div>
                  </w:divsChild>
                </w:div>
                <w:div w:id="800078400">
                  <w:marLeft w:val="0"/>
                  <w:marRight w:val="0"/>
                  <w:marTop w:val="0"/>
                  <w:marBottom w:val="0"/>
                  <w:divBdr>
                    <w:top w:val="none" w:sz="0" w:space="0" w:color="auto"/>
                    <w:left w:val="none" w:sz="0" w:space="0" w:color="auto"/>
                    <w:bottom w:val="none" w:sz="0" w:space="0" w:color="auto"/>
                    <w:right w:val="none" w:sz="0" w:space="0" w:color="auto"/>
                  </w:divBdr>
                  <w:divsChild>
                    <w:div w:id="1075778492">
                      <w:marLeft w:val="0"/>
                      <w:marRight w:val="0"/>
                      <w:marTop w:val="0"/>
                      <w:marBottom w:val="0"/>
                      <w:divBdr>
                        <w:top w:val="none" w:sz="0" w:space="0" w:color="auto"/>
                        <w:left w:val="none" w:sz="0" w:space="0" w:color="auto"/>
                        <w:bottom w:val="none" w:sz="0" w:space="0" w:color="auto"/>
                        <w:right w:val="none" w:sz="0" w:space="0" w:color="auto"/>
                      </w:divBdr>
                    </w:div>
                  </w:divsChild>
                </w:div>
                <w:div w:id="880478452">
                  <w:marLeft w:val="0"/>
                  <w:marRight w:val="0"/>
                  <w:marTop w:val="0"/>
                  <w:marBottom w:val="0"/>
                  <w:divBdr>
                    <w:top w:val="none" w:sz="0" w:space="0" w:color="auto"/>
                    <w:left w:val="none" w:sz="0" w:space="0" w:color="auto"/>
                    <w:bottom w:val="none" w:sz="0" w:space="0" w:color="auto"/>
                    <w:right w:val="none" w:sz="0" w:space="0" w:color="auto"/>
                  </w:divBdr>
                  <w:divsChild>
                    <w:div w:id="247005656">
                      <w:marLeft w:val="0"/>
                      <w:marRight w:val="0"/>
                      <w:marTop w:val="0"/>
                      <w:marBottom w:val="0"/>
                      <w:divBdr>
                        <w:top w:val="none" w:sz="0" w:space="0" w:color="auto"/>
                        <w:left w:val="none" w:sz="0" w:space="0" w:color="auto"/>
                        <w:bottom w:val="none" w:sz="0" w:space="0" w:color="auto"/>
                        <w:right w:val="none" w:sz="0" w:space="0" w:color="auto"/>
                      </w:divBdr>
                    </w:div>
                  </w:divsChild>
                </w:div>
                <w:div w:id="996954819">
                  <w:marLeft w:val="0"/>
                  <w:marRight w:val="0"/>
                  <w:marTop w:val="0"/>
                  <w:marBottom w:val="0"/>
                  <w:divBdr>
                    <w:top w:val="none" w:sz="0" w:space="0" w:color="auto"/>
                    <w:left w:val="none" w:sz="0" w:space="0" w:color="auto"/>
                    <w:bottom w:val="none" w:sz="0" w:space="0" w:color="auto"/>
                    <w:right w:val="none" w:sz="0" w:space="0" w:color="auto"/>
                  </w:divBdr>
                  <w:divsChild>
                    <w:div w:id="597296350">
                      <w:marLeft w:val="0"/>
                      <w:marRight w:val="0"/>
                      <w:marTop w:val="0"/>
                      <w:marBottom w:val="0"/>
                      <w:divBdr>
                        <w:top w:val="none" w:sz="0" w:space="0" w:color="auto"/>
                        <w:left w:val="none" w:sz="0" w:space="0" w:color="auto"/>
                        <w:bottom w:val="none" w:sz="0" w:space="0" w:color="auto"/>
                        <w:right w:val="none" w:sz="0" w:space="0" w:color="auto"/>
                      </w:divBdr>
                    </w:div>
                  </w:divsChild>
                </w:div>
                <w:div w:id="1369916107">
                  <w:marLeft w:val="0"/>
                  <w:marRight w:val="0"/>
                  <w:marTop w:val="0"/>
                  <w:marBottom w:val="0"/>
                  <w:divBdr>
                    <w:top w:val="none" w:sz="0" w:space="0" w:color="auto"/>
                    <w:left w:val="none" w:sz="0" w:space="0" w:color="auto"/>
                    <w:bottom w:val="none" w:sz="0" w:space="0" w:color="auto"/>
                    <w:right w:val="none" w:sz="0" w:space="0" w:color="auto"/>
                  </w:divBdr>
                  <w:divsChild>
                    <w:div w:id="1065760167">
                      <w:marLeft w:val="0"/>
                      <w:marRight w:val="0"/>
                      <w:marTop w:val="0"/>
                      <w:marBottom w:val="0"/>
                      <w:divBdr>
                        <w:top w:val="none" w:sz="0" w:space="0" w:color="auto"/>
                        <w:left w:val="none" w:sz="0" w:space="0" w:color="auto"/>
                        <w:bottom w:val="none" w:sz="0" w:space="0" w:color="auto"/>
                        <w:right w:val="none" w:sz="0" w:space="0" w:color="auto"/>
                      </w:divBdr>
                    </w:div>
                  </w:divsChild>
                </w:div>
                <w:div w:id="1507868424">
                  <w:marLeft w:val="0"/>
                  <w:marRight w:val="0"/>
                  <w:marTop w:val="0"/>
                  <w:marBottom w:val="0"/>
                  <w:divBdr>
                    <w:top w:val="none" w:sz="0" w:space="0" w:color="auto"/>
                    <w:left w:val="none" w:sz="0" w:space="0" w:color="auto"/>
                    <w:bottom w:val="none" w:sz="0" w:space="0" w:color="auto"/>
                    <w:right w:val="none" w:sz="0" w:space="0" w:color="auto"/>
                  </w:divBdr>
                  <w:divsChild>
                    <w:div w:id="1872455823">
                      <w:marLeft w:val="0"/>
                      <w:marRight w:val="0"/>
                      <w:marTop w:val="0"/>
                      <w:marBottom w:val="0"/>
                      <w:divBdr>
                        <w:top w:val="none" w:sz="0" w:space="0" w:color="auto"/>
                        <w:left w:val="none" w:sz="0" w:space="0" w:color="auto"/>
                        <w:bottom w:val="none" w:sz="0" w:space="0" w:color="auto"/>
                        <w:right w:val="none" w:sz="0" w:space="0" w:color="auto"/>
                      </w:divBdr>
                    </w:div>
                  </w:divsChild>
                </w:div>
                <w:div w:id="1585456856">
                  <w:marLeft w:val="0"/>
                  <w:marRight w:val="0"/>
                  <w:marTop w:val="0"/>
                  <w:marBottom w:val="0"/>
                  <w:divBdr>
                    <w:top w:val="none" w:sz="0" w:space="0" w:color="auto"/>
                    <w:left w:val="none" w:sz="0" w:space="0" w:color="auto"/>
                    <w:bottom w:val="none" w:sz="0" w:space="0" w:color="auto"/>
                    <w:right w:val="none" w:sz="0" w:space="0" w:color="auto"/>
                  </w:divBdr>
                  <w:divsChild>
                    <w:div w:id="585041963">
                      <w:marLeft w:val="0"/>
                      <w:marRight w:val="0"/>
                      <w:marTop w:val="0"/>
                      <w:marBottom w:val="0"/>
                      <w:divBdr>
                        <w:top w:val="none" w:sz="0" w:space="0" w:color="auto"/>
                        <w:left w:val="none" w:sz="0" w:space="0" w:color="auto"/>
                        <w:bottom w:val="none" w:sz="0" w:space="0" w:color="auto"/>
                        <w:right w:val="none" w:sz="0" w:space="0" w:color="auto"/>
                      </w:divBdr>
                    </w:div>
                  </w:divsChild>
                </w:div>
                <w:div w:id="1776905653">
                  <w:marLeft w:val="0"/>
                  <w:marRight w:val="0"/>
                  <w:marTop w:val="0"/>
                  <w:marBottom w:val="0"/>
                  <w:divBdr>
                    <w:top w:val="none" w:sz="0" w:space="0" w:color="auto"/>
                    <w:left w:val="none" w:sz="0" w:space="0" w:color="auto"/>
                    <w:bottom w:val="none" w:sz="0" w:space="0" w:color="auto"/>
                    <w:right w:val="none" w:sz="0" w:space="0" w:color="auto"/>
                  </w:divBdr>
                  <w:divsChild>
                    <w:div w:id="2146652759">
                      <w:marLeft w:val="0"/>
                      <w:marRight w:val="0"/>
                      <w:marTop w:val="0"/>
                      <w:marBottom w:val="0"/>
                      <w:divBdr>
                        <w:top w:val="none" w:sz="0" w:space="0" w:color="auto"/>
                        <w:left w:val="none" w:sz="0" w:space="0" w:color="auto"/>
                        <w:bottom w:val="none" w:sz="0" w:space="0" w:color="auto"/>
                        <w:right w:val="none" w:sz="0" w:space="0" w:color="auto"/>
                      </w:divBdr>
                    </w:div>
                  </w:divsChild>
                </w:div>
                <w:div w:id="1809590290">
                  <w:marLeft w:val="0"/>
                  <w:marRight w:val="0"/>
                  <w:marTop w:val="0"/>
                  <w:marBottom w:val="0"/>
                  <w:divBdr>
                    <w:top w:val="none" w:sz="0" w:space="0" w:color="auto"/>
                    <w:left w:val="none" w:sz="0" w:space="0" w:color="auto"/>
                    <w:bottom w:val="none" w:sz="0" w:space="0" w:color="auto"/>
                    <w:right w:val="none" w:sz="0" w:space="0" w:color="auto"/>
                  </w:divBdr>
                  <w:divsChild>
                    <w:div w:id="1545866027">
                      <w:marLeft w:val="0"/>
                      <w:marRight w:val="0"/>
                      <w:marTop w:val="0"/>
                      <w:marBottom w:val="0"/>
                      <w:divBdr>
                        <w:top w:val="none" w:sz="0" w:space="0" w:color="auto"/>
                        <w:left w:val="none" w:sz="0" w:space="0" w:color="auto"/>
                        <w:bottom w:val="none" w:sz="0" w:space="0" w:color="auto"/>
                        <w:right w:val="none" w:sz="0" w:space="0" w:color="auto"/>
                      </w:divBdr>
                    </w:div>
                  </w:divsChild>
                </w:div>
                <w:div w:id="1816725056">
                  <w:marLeft w:val="0"/>
                  <w:marRight w:val="0"/>
                  <w:marTop w:val="0"/>
                  <w:marBottom w:val="0"/>
                  <w:divBdr>
                    <w:top w:val="none" w:sz="0" w:space="0" w:color="auto"/>
                    <w:left w:val="none" w:sz="0" w:space="0" w:color="auto"/>
                    <w:bottom w:val="none" w:sz="0" w:space="0" w:color="auto"/>
                    <w:right w:val="none" w:sz="0" w:space="0" w:color="auto"/>
                  </w:divBdr>
                  <w:divsChild>
                    <w:div w:id="1931424224">
                      <w:marLeft w:val="0"/>
                      <w:marRight w:val="0"/>
                      <w:marTop w:val="0"/>
                      <w:marBottom w:val="0"/>
                      <w:divBdr>
                        <w:top w:val="none" w:sz="0" w:space="0" w:color="auto"/>
                        <w:left w:val="none" w:sz="0" w:space="0" w:color="auto"/>
                        <w:bottom w:val="none" w:sz="0" w:space="0" w:color="auto"/>
                        <w:right w:val="none" w:sz="0" w:space="0" w:color="auto"/>
                      </w:divBdr>
                    </w:div>
                  </w:divsChild>
                </w:div>
                <w:div w:id="1923444359">
                  <w:marLeft w:val="0"/>
                  <w:marRight w:val="0"/>
                  <w:marTop w:val="0"/>
                  <w:marBottom w:val="0"/>
                  <w:divBdr>
                    <w:top w:val="none" w:sz="0" w:space="0" w:color="auto"/>
                    <w:left w:val="none" w:sz="0" w:space="0" w:color="auto"/>
                    <w:bottom w:val="none" w:sz="0" w:space="0" w:color="auto"/>
                    <w:right w:val="none" w:sz="0" w:space="0" w:color="auto"/>
                  </w:divBdr>
                  <w:divsChild>
                    <w:div w:id="277877594">
                      <w:marLeft w:val="0"/>
                      <w:marRight w:val="0"/>
                      <w:marTop w:val="0"/>
                      <w:marBottom w:val="0"/>
                      <w:divBdr>
                        <w:top w:val="none" w:sz="0" w:space="0" w:color="auto"/>
                        <w:left w:val="none" w:sz="0" w:space="0" w:color="auto"/>
                        <w:bottom w:val="none" w:sz="0" w:space="0" w:color="auto"/>
                        <w:right w:val="none" w:sz="0" w:space="0" w:color="auto"/>
                      </w:divBdr>
                    </w:div>
                  </w:divsChild>
                </w:div>
                <w:div w:id="1978997933">
                  <w:marLeft w:val="0"/>
                  <w:marRight w:val="0"/>
                  <w:marTop w:val="0"/>
                  <w:marBottom w:val="0"/>
                  <w:divBdr>
                    <w:top w:val="none" w:sz="0" w:space="0" w:color="auto"/>
                    <w:left w:val="none" w:sz="0" w:space="0" w:color="auto"/>
                    <w:bottom w:val="none" w:sz="0" w:space="0" w:color="auto"/>
                    <w:right w:val="none" w:sz="0" w:space="0" w:color="auto"/>
                  </w:divBdr>
                  <w:divsChild>
                    <w:div w:id="1426344017">
                      <w:marLeft w:val="0"/>
                      <w:marRight w:val="0"/>
                      <w:marTop w:val="0"/>
                      <w:marBottom w:val="0"/>
                      <w:divBdr>
                        <w:top w:val="none" w:sz="0" w:space="0" w:color="auto"/>
                        <w:left w:val="none" w:sz="0" w:space="0" w:color="auto"/>
                        <w:bottom w:val="none" w:sz="0" w:space="0" w:color="auto"/>
                        <w:right w:val="none" w:sz="0" w:space="0" w:color="auto"/>
                      </w:divBdr>
                    </w:div>
                  </w:divsChild>
                </w:div>
                <w:div w:id="2084640528">
                  <w:marLeft w:val="0"/>
                  <w:marRight w:val="0"/>
                  <w:marTop w:val="0"/>
                  <w:marBottom w:val="0"/>
                  <w:divBdr>
                    <w:top w:val="none" w:sz="0" w:space="0" w:color="auto"/>
                    <w:left w:val="none" w:sz="0" w:space="0" w:color="auto"/>
                    <w:bottom w:val="none" w:sz="0" w:space="0" w:color="auto"/>
                    <w:right w:val="none" w:sz="0" w:space="0" w:color="auto"/>
                  </w:divBdr>
                  <w:divsChild>
                    <w:div w:id="14041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25452">
          <w:marLeft w:val="0"/>
          <w:marRight w:val="0"/>
          <w:marTop w:val="0"/>
          <w:marBottom w:val="0"/>
          <w:divBdr>
            <w:top w:val="none" w:sz="0" w:space="0" w:color="auto"/>
            <w:left w:val="none" w:sz="0" w:space="0" w:color="auto"/>
            <w:bottom w:val="none" w:sz="0" w:space="0" w:color="auto"/>
            <w:right w:val="none" w:sz="0" w:space="0" w:color="auto"/>
          </w:divBdr>
        </w:div>
        <w:div w:id="1878858073">
          <w:marLeft w:val="0"/>
          <w:marRight w:val="0"/>
          <w:marTop w:val="0"/>
          <w:marBottom w:val="0"/>
          <w:divBdr>
            <w:top w:val="none" w:sz="0" w:space="0" w:color="auto"/>
            <w:left w:val="none" w:sz="0" w:space="0" w:color="auto"/>
            <w:bottom w:val="none" w:sz="0" w:space="0" w:color="auto"/>
            <w:right w:val="none" w:sz="0" w:space="0" w:color="auto"/>
          </w:divBdr>
        </w:div>
        <w:div w:id="1882932719">
          <w:marLeft w:val="0"/>
          <w:marRight w:val="0"/>
          <w:marTop w:val="0"/>
          <w:marBottom w:val="0"/>
          <w:divBdr>
            <w:top w:val="none" w:sz="0" w:space="0" w:color="auto"/>
            <w:left w:val="none" w:sz="0" w:space="0" w:color="auto"/>
            <w:bottom w:val="none" w:sz="0" w:space="0" w:color="auto"/>
            <w:right w:val="none" w:sz="0" w:space="0" w:color="auto"/>
          </w:divBdr>
        </w:div>
        <w:div w:id="2137794982">
          <w:marLeft w:val="0"/>
          <w:marRight w:val="0"/>
          <w:marTop w:val="0"/>
          <w:marBottom w:val="0"/>
          <w:divBdr>
            <w:top w:val="none" w:sz="0" w:space="0" w:color="auto"/>
            <w:left w:val="none" w:sz="0" w:space="0" w:color="auto"/>
            <w:bottom w:val="none" w:sz="0" w:space="0" w:color="auto"/>
            <w:right w:val="none" w:sz="0" w:space="0" w:color="auto"/>
          </w:divBdr>
        </w:div>
      </w:divsChild>
    </w:div>
    <w:div w:id="1489982586">
      <w:bodyDiv w:val="1"/>
      <w:marLeft w:val="0"/>
      <w:marRight w:val="0"/>
      <w:marTop w:val="0"/>
      <w:marBottom w:val="0"/>
      <w:divBdr>
        <w:top w:val="none" w:sz="0" w:space="0" w:color="auto"/>
        <w:left w:val="none" w:sz="0" w:space="0" w:color="auto"/>
        <w:bottom w:val="none" w:sz="0" w:space="0" w:color="auto"/>
        <w:right w:val="none" w:sz="0" w:space="0" w:color="auto"/>
      </w:divBdr>
      <w:divsChild>
        <w:div w:id="872114526">
          <w:marLeft w:val="0"/>
          <w:marRight w:val="0"/>
          <w:marTop w:val="0"/>
          <w:marBottom w:val="0"/>
          <w:divBdr>
            <w:top w:val="none" w:sz="0" w:space="0" w:color="auto"/>
            <w:left w:val="none" w:sz="0" w:space="0" w:color="auto"/>
            <w:bottom w:val="none" w:sz="0" w:space="0" w:color="auto"/>
            <w:right w:val="none" w:sz="0" w:space="0" w:color="auto"/>
          </w:divBdr>
          <w:divsChild>
            <w:div w:id="1317225980">
              <w:marLeft w:val="0"/>
              <w:marRight w:val="0"/>
              <w:marTop w:val="0"/>
              <w:marBottom w:val="0"/>
              <w:divBdr>
                <w:top w:val="none" w:sz="0" w:space="0" w:color="auto"/>
                <w:left w:val="none" w:sz="0" w:space="0" w:color="auto"/>
                <w:bottom w:val="none" w:sz="0" w:space="0" w:color="auto"/>
                <w:right w:val="none" w:sz="0" w:space="0" w:color="auto"/>
              </w:divBdr>
            </w:div>
            <w:div w:id="1628075471">
              <w:marLeft w:val="0"/>
              <w:marRight w:val="0"/>
              <w:marTop w:val="0"/>
              <w:marBottom w:val="0"/>
              <w:divBdr>
                <w:top w:val="none" w:sz="0" w:space="0" w:color="auto"/>
                <w:left w:val="none" w:sz="0" w:space="0" w:color="auto"/>
                <w:bottom w:val="none" w:sz="0" w:space="0" w:color="auto"/>
                <w:right w:val="none" w:sz="0" w:space="0" w:color="auto"/>
              </w:divBdr>
            </w:div>
            <w:div w:id="987057069">
              <w:marLeft w:val="0"/>
              <w:marRight w:val="0"/>
              <w:marTop w:val="0"/>
              <w:marBottom w:val="0"/>
              <w:divBdr>
                <w:top w:val="none" w:sz="0" w:space="0" w:color="auto"/>
                <w:left w:val="none" w:sz="0" w:space="0" w:color="auto"/>
                <w:bottom w:val="none" w:sz="0" w:space="0" w:color="auto"/>
                <w:right w:val="none" w:sz="0" w:space="0" w:color="auto"/>
              </w:divBdr>
            </w:div>
            <w:div w:id="1278835931">
              <w:marLeft w:val="0"/>
              <w:marRight w:val="0"/>
              <w:marTop w:val="0"/>
              <w:marBottom w:val="0"/>
              <w:divBdr>
                <w:top w:val="none" w:sz="0" w:space="0" w:color="auto"/>
                <w:left w:val="none" w:sz="0" w:space="0" w:color="auto"/>
                <w:bottom w:val="none" w:sz="0" w:space="0" w:color="auto"/>
                <w:right w:val="none" w:sz="0" w:space="0" w:color="auto"/>
              </w:divBdr>
            </w:div>
            <w:div w:id="228268855">
              <w:marLeft w:val="0"/>
              <w:marRight w:val="0"/>
              <w:marTop w:val="0"/>
              <w:marBottom w:val="0"/>
              <w:divBdr>
                <w:top w:val="none" w:sz="0" w:space="0" w:color="auto"/>
                <w:left w:val="none" w:sz="0" w:space="0" w:color="auto"/>
                <w:bottom w:val="none" w:sz="0" w:space="0" w:color="auto"/>
                <w:right w:val="none" w:sz="0" w:space="0" w:color="auto"/>
              </w:divBdr>
            </w:div>
            <w:div w:id="468671910">
              <w:marLeft w:val="0"/>
              <w:marRight w:val="0"/>
              <w:marTop w:val="0"/>
              <w:marBottom w:val="0"/>
              <w:divBdr>
                <w:top w:val="none" w:sz="0" w:space="0" w:color="auto"/>
                <w:left w:val="none" w:sz="0" w:space="0" w:color="auto"/>
                <w:bottom w:val="none" w:sz="0" w:space="0" w:color="auto"/>
                <w:right w:val="none" w:sz="0" w:space="0" w:color="auto"/>
              </w:divBdr>
            </w:div>
            <w:div w:id="1033849059">
              <w:marLeft w:val="0"/>
              <w:marRight w:val="0"/>
              <w:marTop w:val="0"/>
              <w:marBottom w:val="0"/>
              <w:divBdr>
                <w:top w:val="none" w:sz="0" w:space="0" w:color="auto"/>
                <w:left w:val="none" w:sz="0" w:space="0" w:color="auto"/>
                <w:bottom w:val="none" w:sz="0" w:space="0" w:color="auto"/>
                <w:right w:val="none" w:sz="0" w:space="0" w:color="auto"/>
              </w:divBdr>
            </w:div>
            <w:div w:id="1257444797">
              <w:marLeft w:val="0"/>
              <w:marRight w:val="0"/>
              <w:marTop w:val="0"/>
              <w:marBottom w:val="0"/>
              <w:divBdr>
                <w:top w:val="none" w:sz="0" w:space="0" w:color="auto"/>
                <w:left w:val="none" w:sz="0" w:space="0" w:color="auto"/>
                <w:bottom w:val="none" w:sz="0" w:space="0" w:color="auto"/>
                <w:right w:val="none" w:sz="0" w:space="0" w:color="auto"/>
              </w:divBdr>
            </w:div>
            <w:div w:id="1330980157">
              <w:marLeft w:val="0"/>
              <w:marRight w:val="0"/>
              <w:marTop w:val="0"/>
              <w:marBottom w:val="0"/>
              <w:divBdr>
                <w:top w:val="none" w:sz="0" w:space="0" w:color="auto"/>
                <w:left w:val="none" w:sz="0" w:space="0" w:color="auto"/>
                <w:bottom w:val="none" w:sz="0" w:space="0" w:color="auto"/>
                <w:right w:val="none" w:sz="0" w:space="0" w:color="auto"/>
              </w:divBdr>
            </w:div>
            <w:div w:id="1155101469">
              <w:marLeft w:val="0"/>
              <w:marRight w:val="0"/>
              <w:marTop w:val="0"/>
              <w:marBottom w:val="0"/>
              <w:divBdr>
                <w:top w:val="none" w:sz="0" w:space="0" w:color="auto"/>
                <w:left w:val="none" w:sz="0" w:space="0" w:color="auto"/>
                <w:bottom w:val="none" w:sz="0" w:space="0" w:color="auto"/>
                <w:right w:val="none" w:sz="0" w:space="0" w:color="auto"/>
              </w:divBdr>
            </w:div>
            <w:div w:id="42679867">
              <w:marLeft w:val="0"/>
              <w:marRight w:val="0"/>
              <w:marTop w:val="0"/>
              <w:marBottom w:val="0"/>
              <w:divBdr>
                <w:top w:val="none" w:sz="0" w:space="0" w:color="auto"/>
                <w:left w:val="none" w:sz="0" w:space="0" w:color="auto"/>
                <w:bottom w:val="none" w:sz="0" w:space="0" w:color="auto"/>
                <w:right w:val="none" w:sz="0" w:space="0" w:color="auto"/>
              </w:divBdr>
            </w:div>
            <w:div w:id="556741905">
              <w:marLeft w:val="0"/>
              <w:marRight w:val="0"/>
              <w:marTop w:val="0"/>
              <w:marBottom w:val="0"/>
              <w:divBdr>
                <w:top w:val="none" w:sz="0" w:space="0" w:color="auto"/>
                <w:left w:val="none" w:sz="0" w:space="0" w:color="auto"/>
                <w:bottom w:val="none" w:sz="0" w:space="0" w:color="auto"/>
                <w:right w:val="none" w:sz="0" w:space="0" w:color="auto"/>
              </w:divBdr>
            </w:div>
            <w:div w:id="381447018">
              <w:marLeft w:val="0"/>
              <w:marRight w:val="0"/>
              <w:marTop w:val="0"/>
              <w:marBottom w:val="0"/>
              <w:divBdr>
                <w:top w:val="none" w:sz="0" w:space="0" w:color="auto"/>
                <w:left w:val="none" w:sz="0" w:space="0" w:color="auto"/>
                <w:bottom w:val="none" w:sz="0" w:space="0" w:color="auto"/>
                <w:right w:val="none" w:sz="0" w:space="0" w:color="auto"/>
              </w:divBdr>
            </w:div>
            <w:div w:id="1734507046">
              <w:marLeft w:val="0"/>
              <w:marRight w:val="0"/>
              <w:marTop w:val="0"/>
              <w:marBottom w:val="0"/>
              <w:divBdr>
                <w:top w:val="none" w:sz="0" w:space="0" w:color="auto"/>
                <w:left w:val="none" w:sz="0" w:space="0" w:color="auto"/>
                <w:bottom w:val="none" w:sz="0" w:space="0" w:color="auto"/>
                <w:right w:val="none" w:sz="0" w:space="0" w:color="auto"/>
              </w:divBdr>
            </w:div>
            <w:div w:id="922568543">
              <w:marLeft w:val="0"/>
              <w:marRight w:val="0"/>
              <w:marTop w:val="0"/>
              <w:marBottom w:val="0"/>
              <w:divBdr>
                <w:top w:val="none" w:sz="0" w:space="0" w:color="auto"/>
                <w:left w:val="none" w:sz="0" w:space="0" w:color="auto"/>
                <w:bottom w:val="none" w:sz="0" w:space="0" w:color="auto"/>
                <w:right w:val="none" w:sz="0" w:space="0" w:color="auto"/>
              </w:divBdr>
            </w:div>
            <w:div w:id="676810056">
              <w:marLeft w:val="0"/>
              <w:marRight w:val="0"/>
              <w:marTop w:val="0"/>
              <w:marBottom w:val="0"/>
              <w:divBdr>
                <w:top w:val="none" w:sz="0" w:space="0" w:color="auto"/>
                <w:left w:val="none" w:sz="0" w:space="0" w:color="auto"/>
                <w:bottom w:val="none" w:sz="0" w:space="0" w:color="auto"/>
                <w:right w:val="none" w:sz="0" w:space="0" w:color="auto"/>
              </w:divBdr>
            </w:div>
            <w:div w:id="1917011692">
              <w:marLeft w:val="0"/>
              <w:marRight w:val="0"/>
              <w:marTop w:val="0"/>
              <w:marBottom w:val="0"/>
              <w:divBdr>
                <w:top w:val="none" w:sz="0" w:space="0" w:color="auto"/>
                <w:left w:val="none" w:sz="0" w:space="0" w:color="auto"/>
                <w:bottom w:val="none" w:sz="0" w:space="0" w:color="auto"/>
                <w:right w:val="none" w:sz="0" w:space="0" w:color="auto"/>
              </w:divBdr>
            </w:div>
            <w:div w:id="1550340064">
              <w:marLeft w:val="0"/>
              <w:marRight w:val="0"/>
              <w:marTop w:val="0"/>
              <w:marBottom w:val="0"/>
              <w:divBdr>
                <w:top w:val="none" w:sz="0" w:space="0" w:color="auto"/>
                <w:left w:val="none" w:sz="0" w:space="0" w:color="auto"/>
                <w:bottom w:val="none" w:sz="0" w:space="0" w:color="auto"/>
                <w:right w:val="none" w:sz="0" w:space="0" w:color="auto"/>
              </w:divBdr>
            </w:div>
            <w:div w:id="1463158842">
              <w:marLeft w:val="0"/>
              <w:marRight w:val="0"/>
              <w:marTop w:val="0"/>
              <w:marBottom w:val="0"/>
              <w:divBdr>
                <w:top w:val="none" w:sz="0" w:space="0" w:color="auto"/>
                <w:left w:val="none" w:sz="0" w:space="0" w:color="auto"/>
                <w:bottom w:val="none" w:sz="0" w:space="0" w:color="auto"/>
                <w:right w:val="none" w:sz="0" w:space="0" w:color="auto"/>
              </w:divBdr>
            </w:div>
          </w:divsChild>
        </w:div>
        <w:div w:id="68426122">
          <w:marLeft w:val="0"/>
          <w:marRight w:val="0"/>
          <w:marTop w:val="0"/>
          <w:marBottom w:val="0"/>
          <w:divBdr>
            <w:top w:val="none" w:sz="0" w:space="0" w:color="auto"/>
            <w:left w:val="none" w:sz="0" w:space="0" w:color="auto"/>
            <w:bottom w:val="none" w:sz="0" w:space="0" w:color="auto"/>
            <w:right w:val="none" w:sz="0" w:space="0" w:color="auto"/>
          </w:divBdr>
          <w:divsChild>
            <w:div w:id="1351639581">
              <w:marLeft w:val="0"/>
              <w:marRight w:val="0"/>
              <w:marTop w:val="0"/>
              <w:marBottom w:val="0"/>
              <w:divBdr>
                <w:top w:val="none" w:sz="0" w:space="0" w:color="auto"/>
                <w:left w:val="none" w:sz="0" w:space="0" w:color="auto"/>
                <w:bottom w:val="none" w:sz="0" w:space="0" w:color="auto"/>
                <w:right w:val="none" w:sz="0" w:space="0" w:color="auto"/>
              </w:divBdr>
            </w:div>
            <w:div w:id="492185328">
              <w:marLeft w:val="0"/>
              <w:marRight w:val="0"/>
              <w:marTop w:val="0"/>
              <w:marBottom w:val="0"/>
              <w:divBdr>
                <w:top w:val="none" w:sz="0" w:space="0" w:color="auto"/>
                <w:left w:val="none" w:sz="0" w:space="0" w:color="auto"/>
                <w:bottom w:val="none" w:sz="0" w:space="0" w:color="auto"/>
                <w:right w:val="none" w:sz="0" w:space="0" w:color="auto"/>
              </w:divBdr>
            </w:div>
            <w:div w:id="1277372854">
              <w:marLeft w:val="0"/>
              <w:marRight w:val="0"/>
              <w:marTop w:val="0"/>
              <w:marBottom w:val="0"/>
              <w:divBdr>
                <w:top w:val="none" w:sz="0" w:space="0" w:color="auto"/>
                <w:left w:val="none" w:sz="0" w:space="0" w:color="auto"/>
                <w:bottom w:val="none" w:sz="0" w:space="0" w:color="auto"/>
                <w:right w:val="none" w:sz="0" w:space="0" w:color="auto"/>
              </w:divBdr>
            </w:div>
            <w:div w:id="853960093">
              <w:marLeft w:val="0"/>
              <w:marRight w:val="0"/>
              <w:marTop w:val="0"/>
              <w:marBottom w:val="0"/>
              <w:divBdr>
                <w:top w:val="none" w:sz="0" w:space="0" w:color="auto"/>
                <w:left w:val="none" w:sz="0" w:space="0" w:color="auto"/>
                <w:bottom w:val="none" w:sz="0" w:space="0" w:color="auto"/>
                <w:right w:val="none" w:sz="0" w:space="0" w:color="auto"/>
              </w:divBdr>
            </w:div>
            <w:div w:id="1460033572">
              <w:marLeft w:val="0"/>
              <w:marRight w:val="0"/>
              <w:marTop w:val="0"/>
              <w:marBottom w:val="0"/>
              <w:divBdr>
                <w:top w:val="none" w:sz="0" w:space="0" w:color="auto"/>
                <w:left w:val="none" w:sz="0" w:space="0" w:color="auto"/>
                <w:bottom w:val="none" w:sz="0" w:space="0" w:color="auto"/>
                <w:right w:val="none" w:sz="0" w:space="0" w:color="auto"/>
              </w:divBdr>
            </w:div>
            <w:div w:id="888885545">
              <w:marLeft w:val="0"/>
              <w:marRight w:val="0"/>
              <w:marTop w:val="0"/>
              <w:marBottom w:val="0"/>
              <w:divBdr>
                <w:top w:val="none" w:sz="0" w:space="0" w:color="auto"/>
                <w:left w:val="none" w:sz="0" w:space="0" w:color="auto"/>
                <w:bottom w:val="none" w:sz="0" w:space="0" w:color="auto"/>
                <w:right w:val="none" w:sz="0" w:space="0" w:color="auto"/>
              </w:divBdr>
            </w:div>
            <w:div w:id="1734546026">
              <w:marLeft w:val="0"/>
              <w:marRight w:val="0"/>
              <w:marTop w:val="0"/>
              <w:marBottom w:val="0"/>
              <w:divBdr>
                <w:top w:val="none" w:sz="0" w:space="0" w:color="auto"/>
                <w:left w:val="none" w:sz="0" w:space="0" w:color="auto"/>
                <w:bottom w:val="none" w:sz="0" w:space="0" w:color="auto"/>
                <w:right w:val="none" w:sz="0" w:space="0" w:color="auto"/>
              </w:divBdr>
            </w:div>
            <w:div w:id="131482828">
              <w:marLeft w:val="0"/>
              <w:marRight w:val="0"/>
              <w:marTop w:val="0"/>
              <w:marBottom w:val="0"/>
              <w:divBdr>
                <w:top w:val="none" w:sz="0" w:space="0" w:color="auto"/>
                <w:left w:val="none" w:sz="0" w:space="0" w:color="auto"/>
                <w:bottom w:val="none" w:sz="0" w:space="0" w:color="auto"/>
                <w:right w:val="none" w:sz="0" w:space="0" w:color="auto"/>
              </w:divBdr>
            </w:div>
            <w:div w:id="1467235306">
              <w:marLeft w:val="0"/>
              <w:marRight w:val="0"/>
              <w:marTop w:val="0"/>
              <w:marBottom w:val="0"/>
              <w:divBdr>
                <w:top w:val="none" w:sz="0" w:space="0" w:color="auto"/>
                <w:left w:val="none" w:sz="0" w:space="0" w:color="auto"/>
                <w:bottom w:val="none" w:sz="0" w:space="0" w:color="auto"/>
                <w:right w:val="none" w:sz="0" w:space="0" w:color="auto"/>
              </w:divBdr>
            </w:div>
            <w:div w:id="12076418">
              <w:marLeft w:val="0"/>
              <w:marRight w:val="0"/>
              <w:marTop w:val="0"/>
              <w:marBottom w:val="0"/>
              <w:divBdr>
                <w:top w:val="none" w:sz="0" w:space="0" w:color="auto"/>
                <w:left w:val="none" w:sz="0" w:space="0" w:color="auto"/>
                <w:bottom w:val="none" w:sz="0" w:space="0" w:color="auto"/>
                <w:right w:val="none" w:sz="0" w:space="0" w:color="auto"/>
              </w:divBdr>
            </w:div>
            <w:div w:id="778837505">
              <w:marLeft w:val="0"/>
              <w:marRight w:val="0"/>
              <w:marTop w:val="0"/>
              <w:marBottom w:val="0"/>
              <w:divBdr>
                <w:top w:val="none" w:sz="0" w:space="0" w:color="auto"/>
                <w:left w:val="none" w:sz="0" w:space="0" w:color="auto"/>
                <w:bottom w:val="none" w:sz="0" w:space="0" w:color="auto"/>
                <w:right w:val="none" w:sz="0" w:space="0" w:color="auto"/>
              </w:divBdr>
            </w:div>
            <w:div w:id="484393957">
              <w:marLeft w:val="0"/>
              <w:marRight w:val="0"/>
              <w:marTop w:val="0"/>
              <w:marBottom w:val="0"/>
              <w:divBdr>
                <w:top w:val="none" w:sz="0" w:space="0" w:color="auto"/>
                <w:left w:val="none" w:sz="0" w:space="0" w:color="auto"/>
                <w:bottom w:val="none" w:sz="0" w:space="0" w:color="auto"/>
                <w:right w:val="none" w:sz="0" w:space="0" w:color="auto"/>
              </w:divBdr>
            </w:div>
            <w:div w:id="900940880">
              <w:marLeft w:val="0"/>
              <w:marRight w:val="0"/>
              <w:marTop w:val="0"/>
              <w:marBottom w:val="0"/>
              <w:divBdr>
                <w:top w:val="none" w:sz="0" w:space="0" w:color="auto"/>
                <w:left w:val="none" w:sz="0" w:space="0" w:color="auto"/>
                <w:bottom w:val="none" w:sz="0" w:space="0" w:color="auto"/>
                <w:right w:val="none" w:sz="0" w:space="0" w:color="auto"/>
              </w:divBdr>
            </w:div>
            <w:div w:id="115359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7652">
      <w:bodyDiv w:val="1"/>
      <w:marLeft w:val="0"/>
      <w:marRight w:val="0"/>
      <w:marTop w:val="0"/>
      <w:marBottom w:val="0"/>
      <w:divBdr>
        <w:top w:val="none" w:sz="0" w:space="0" w:color="auto"/>
        <w:left w:val="none" w:sz="0" w:space="0" w:color="auto"/>
        <w:bottom w:val="none" w:sz="0" w:space="0" w:color="auto"/>
        <w:right w:val="none" w:sz="0" w:space="0" w:color="auto"/>
      </w:divBdr>
      <w:divsChild>
        <w:div w:id="850603850">
          <w:marLeft w:val="0"/>
          <w:marRight w:val="0"/>
          <w:marTop w:val="0"/>
          <w:marBottom w:val="0"/>
          <w:divBdr>
            <w:top w:val="none" w:sz="0" w:space="0" w:color="auto"/>
            <w:left w:val="none" w:sz="0" w:space="0" w:color="auto"/>
            <w:bottom w:val="none" w:sz="0" w:space="0" w:color="auto"/>
            <w:right w:val="none" w:sz="0" w:space="0" w:color="auto"/>
          </w:divBdr>
        </w:div>
        <w:div w:id="1038623435">
          <w:marLeft w:val="0"/>
          <w:marRight w:val="0"/>
          <w:marTop w:val="0"/>
          <w:marBottom w:val="0"/>
          <w:divBdr>
            <w:top w:val="none" w:sz="0" w:space="0" w:color="auto"/>
            <w:left w:val="none" w:sz="0" w:space="0" w:color="auto"/>
            <w:bottom w:val="none" w:sz="0" w:space="0" w:color="auto"/>
            <w:right w:val="none" w:sz="0" w:space="0" w:color="auto"/>
          </w:divBdr>
        </w:div>
        <w:div w:id="1777022992">
          <w:marLeft w:val="0"/>
          <w:marRight w:val="0"/>
          <w:marTop w:val="0"/>
          <w:marBottom w:val="0"/>
          <w:divBdr>
            <w:top w:val="none" w:sz="0" w:space="0" w:color="auto"/>
            <w:left w:val="none" w:sz="0" w:space="0" w:color="auto"/>
            <w:bottom w:val="none" w:sz="0" w:space="0" w:color="auto"/>
            <w:right w:val="none" w:sz="0" w:space="0" w:color="auto"/>
          </w:divBdr>
        </w:div>
        <w:div w:id="1494445490">
          <w:marLeft w:val="0"/>
          <w:marRight w:val="0"/>
          <w:marTop w:val="0"/>
          <w:marBottom w:val="0"/>
          <w:divBdr>
            <w:top w:val="none" w:sz="0" w:space="0" w:color="auto"/>
            <w:left w:val="none" w:sz="0" w:space="0" w:color="auto"/>
            <w:bottom w:val="none" w:sz="0" w:space="0" w:color="auto"/>
            <w:right w:val="none" w:sz="0" w:space="0" w:color="auto"/>
          </w:divBdr>
        </w:div>
        <w:div w:id="1626496084">
          <w:marLeft w:val="0"/>
          <w:marRight w:val="0"/>
          <w:marTop w:val="0"/>
          <w:marBottom w:val="0"/>
          <w:divBdr>
            <w:top w:val="none" w:sz="0" w:space="0" w:color="auto"/>
            <w:left w:val="none" w:sz="0" w:space="0" w:color="auto"/>
            <w:bottom w:val="none" w:sz="0" w:space="0" w:color="auto"/>
            <w:right w:val="none" w:sz="0" w:space="0" w:color="auto"/>
          </w:divBdr>
        </w:div>
        <w:div w:id="790978671">
          <w:marLeft w:val="0"/>
          <w:marRight w:val="0"/>
          <w:marTop w:val="0"/>
          <w:marBottom w:val="0"/>
          <w:divBdr>
            <w:top w:val="none" w:sz="0" w:space="0" w:color="auto"/>
            <w:left w:val="none" w:sz="0" w:space="0" w:color="auto"/>
            <w:bottom w:val="none" w:sz="0" w:space="0" w:color="auto"/>
            <w:right w:val="none" w:sz="0" w:space="0" w:color="auto"/>
          </w:divBdr>
        </w:div>
        <w:div w:id="497305372">
          <w:marLeft w:val="0"/>
          <w:marRight w:val="0"/>
          <w:marTop w:val="0"/>
          <w:marBottom w:val="0"/>
          <w:divBdr>
            <w:top w:val="none" w:sz="0" w:space="0" w:color="auto"/>
            <w:left w:val="none" w:sz="0" w:space="0" w:color="auto"/>
            <w:bottom w:val="none" w:sz="0" w:space="0" w:color="auto"/>
            <w:right w:val="none" w:sz="0" w:space="0" w:color="auto"/>
          </w:divBdr>
        </w:div>
        <w:div w:id="679043648">
          <w:marLeft w:val="0"/>
          <w:marRight w:val="0"/>
          <w:marTop w:val="0"/>
          <w:marBottom w:val="0"/>
          <w:divBdr>
            <w:top w:val="none" w:sz="0" w:space="0" w:color="auto"/>
            <w:left w:val="none" w:sz="0" w:space="0" w:color="auto"/>
            <w:bottom w:val="none" w:sz="0" w:space="0" w:color="auto"/>
            <w:right w:val="none" w:sz="0" w:space="0" w:color="auto"/>
          </w:divBdr>
        </w:div>
        <w:div w:id="1139612200">
          <w:marLeft w:val="0"/>
          <w:marRight w:val="0"/>
          <w:marTop w:val="0"/>
          <w:marBottom w:val="0"/>
          <w:divBdr>
            <w:top w:val="none" w:sz="0" w:space="0" w:color="auto"/>
            <w:left w:val="none" w:sz="0" w:space="0" w:color="auto"/>
            <w:bottom w:val="none" w:sz="0" w:space="0" w:color="auto"/>
            <w:right w:val="none" w:sz="0" w:space="0" w:color="auto"/>
          </w:divBdr>
        </w:div>
        <w:div w:id="131103278">
          <w:marLeft w:val="0"/>
          <w:marRight w:val="0"/>
          <w:marTop w:val="0"/>
          <w:marBottom w:val="0"/>
          <w:divBdr>
            <w:top w:val="none" w:sz="0" w:space="0" w:color="auto"/>
            <w:left w:val="none" w:sz="0" w:space="0" w:color="auto"/>
            <w:bottom w:val="none" w:sz="0" w:space="0" w:color="auto"/>
            <w:right w:val="none" w:sz="0" w:space="0" w:color="auto"/>
          </w:divBdr>
        </w:div>
        <w:div w:id="1692298968">
          <w:marLeft w:val="0"/>
          <w:marRight w:val="0"/>
          <w:marTop w:val="0"/>
          <w:marBottom w:val="0"/>
          <w:divBdr>
            <w:top w:val="none" w:sz="0" w:space="0" w:color="auto"/>
            <w:left w:val="none" w:sz="0" w:space="0" w:color="auto"/>
            <w:bottom w:val="none" w:sz="0" w:space="0" w:color="auto"/>
            <w:right w:val="none" w:sz="0" w:space="0" w:color="auto"/>
          </w:divBdr>
        </w:div>
        <w:div w:id="1099833550">
          <w:marLeft w:val="0"/>
          <w:marRight w:val="0"/>
          <w:marTop w:val="0"/>
          <w:marBottom w:val="0"/>
          <w:divBdr>
            <w:top w:val="none" w:sz="0" w:space="0" w:color="auto"/>
            <w:left w:val="none" w:sz="0" w:space="0" w:color="auto"/>
            <w:bottom w:val="none" w:sz="0" w:space="0" w:color="auto"/>
            <w:right w:val="none" w:sz="0" w:space="0" w:color="auto"/>
          </w:divBdr>
        </w:div>
        <w:div w:id="1414818917">
          <w:marLeft w:val="0"/>
          <w:marRight w:val="0"/>
          <w:marTop w:val="0"/>
          <w:marBottom w:val="0"/>
          <w:divBdr>
            <w:top w:val="none" w:sz="0" w:space="0" w:color="auto"/>
            <w:left w:val="none" w:sz="0" w:space="0" w:color="auto"/>
            <w:bottom w:val="none" w:sz="0" w:space="0" w:color="auto"/>
            <w:right w:val="none" w:sz="0" w:space="0" w:color="auto"/>
          </w:divBdr>
        </w:div>
        <w:div w:id="1116754788">
          <w:marLeft w:val="0"/>
          <w:marRight w:val="0"/>
          <w:marTop w:val="0"/>
          <w:marBottom w:val="0"/>
          <w:divBdr>
            <w:top w:val="none" w:sz="0" w:space="0" w:color="auto"/>
            <w:left w:val="none" w:sz="0" w:space="0" w:color="auto"/>
            <w:bottom w:val="none" w:sz="0" w:space="0" w:color="auto"/>
            <w:right w:val="none" w:sz="0" w:space="0" w:color="auto"/>
          </w:divBdr>
        </w:div>
        <w:div w:id="912662125">
          <w:marLeft w:val="0"/>
          <w:marRight w:val="0"/>
          <w:marTop w:val="0"/>
          <w:marBottom w:val="0"/>
          <w:divBdr>
            <w:top w:val="none" w:sz="0" w:space="0" w:color="auto"/>
            <w:left w:val="none" w:sz="0" w:space="0" w:color="auto"/>
            <w:bottom w:val="none" w:sz="0" w:space="0" w:color="auto"/>
            <w:right w:val="none" w:sz="0" w:space="0" w:color="auto"/>
          </w:divBdr>
        </w:div>
        <w:div w:id="1403597674">
          <w:marLeft w:val="0"/>
          <w:marRight w:val="0"/>
          <w:marTop w:val="0"/>
          <w:marBottom w:val="0"/>
          <w:divBdr>
            <w:top w:val="none" w:sz="0" w:space="0" w:color="auto"/>
            <w:left w:val="none" w:sz="0" w:space="0" w:color="auto"/>
            <w:bottom w:val="none" w:sz="0" w:space="0" w:color="auto"/>
            <w:right w:val="none" w:sz="0" w:space="0" w:color="auto"/>
          </w:divBdr>
        </w:div>
        <w:div w:id="2079743396">
          <w:marLeft w:val="0"/>
          <w:marRight w:val="0"/>
          <w:marTop w:val="0"/>
          <w:marBottom w:val="0"/>
          <w:divBdr>
            <w:top w:val="none" w:sz="0" w:space="0" w:color="auto"/>
            <w:left w:val="none" w:sz="0" w:space="0" w:color="auto"/>
            <w:bottom w:val="none" w:sz="0" w:space="0" w:color="auto"/>
            <w:right w:val="none" w:sz="0" w:space="0" w:color="auto"/>
          </w:divBdr>
        </w:div>
        <w:div w:id="1983845747">
          <w:marLeft w:val="0"/>
          <w:marRight w:val="0"/>
          <w:marTop w:val="0"/>
          <w:marBottom w:val="0"/>
          <w:divBdr>
            <w:top w:val="none" w:sz="0" w:space="0" w:color="auto"/>
            <w:left w:val="none" w:sz="0" w:space="0" w:color="auto"/>
            <w:bottom w:val="none" w:sz="0" w:space="0" w:color="auto"/>
            <w:right w:val="none" w:sz="0" w:space="0" w:color="auto"/>
          </w:divBdr>
        </w:div>
        <w:div w:id="2111702595">
          <w:marLeft w:val="0"/>
          <w:marRight w:val="0"/>
          <w:marTop w:val="0"/>
          <w:marBottom w:val="0"/>
          <w:divBdr>
            <w:top w:val="none" w:sz="0" w:space="0" w:color="auto"/>
            <w:left w:val="none" w:sz="0" w:space="0" w:color="auto"/>
            <w:bottom w:val="none" w:sz="0" w:space="0" w:color="auto"/>
            <w:right w:val="none" w:sz="0" w:space="0" w:color="auto"/>
          </w:divBdr>
        </w:div>
        <w:div w:id="1047945949">
          <w:marLeft w:val="0"/>
          <w:marRight w:val="0"/>
          <w:marTop w:val="0"/>
          <w:marBottom w:val="0"/>
          <w:divBdr>
            <w:top w:val="none" w:sz="0" w:space="0" w:color="auto"/>
            <w:left w:val="none" w:sz="0" w:space="0" w:color="auto"/>
            <w:bottom w:val="none" w:sz="0" w:space="0" w:color="auto"/>
            <w:right w:val="none" w:sz="0" w:space="0" w:color="auto"/>
          </w:divBdr>
        </w:div>
      </w:divsChild>
    </w:div>
    <w:div w:id="1492331659">
      <w:bodyDiv w:val="1"/>
      <w:marLeft w:val="0"/>
      <w:marRight w:val="0"/>
      <w:marTop w:val="0"/>
      <w:marBottom w:val="0"/>
      <w:divBdr>
        <w:top w:val="none" w:sz="0" w:space="0" w:color="auto"/>
        <w:left w:val="none" w:sz="0" w:space="0" w:color="auto"/>
        <w:bottom w:val="none" w:sz="0" w:space="0" w:color="auto"/>
        <w:right w:val="none" w:sz="0" w:space="0" w:color="auto"/>
      </w:divBdr>
      <w:divsChild>
        <w:div w:id="90513661">
          <w:marLeft w:val="0"/>
          <w:marRight w:val="0"/>
          <w:marTop w:val="0"/>
          <w:marBottom w:val="0"/>
          <w:divBdr>
            <w:top w:val="none" w:sz="0" w:space="0" w:color="auto"/>
            <w:left w:val="none" w:sz="0" w:space="0" w:color="auto"/>
            <w:bottom w:val="none" w:sz="0" w:space="0" w:color="auto"/>
            <w:right w:val="none" w:sz="0" w:space="0" w:color="auto"/>
          </w:divBdr>
        </w:div>
        <w:div w:id="171452610">
          <w:marLeft w:val="0"/>
          <w:marRight w:val="0"/>
          <w:marTop w:val="0"/>
          <w:marBottom w:val="0"/>
          <w:divBdr>
            <w:top w:val="none" w:sz="0" w:space="0" w:color="auto"/>
            <w:left w:val="none" w:sz="0" w:space="0" w:color="auto"/>
            <w:bottom w:val="none" w:sz="0" w:space="0" w:color="auto"/>
            <w:right w:val="none" w:sz="0" w:space="0" w:color="auto"/>
          </w:divBdr>
        </w:div>
        <w:div w:id="621619477">
          <w:marLeft w:val="0"/>
          <w:marRight w:val="0"/>
          <w:marTop w:val="0"/>
          <w:marBottom w:val="0"/>
          <w:divBdr>
            <w:top w:val="none" w:sz="0" w:space="0" w:color="auto"/>
            <w:left w:val="none" w:sz="0" w:space="0" w:color="auto"/>
            <w:bottom w:val="none" w:sz="0" w:space="0" w:color="auto"/>
            <w:right w:val="none" w:sz="0" w:space="0" w:color="auto"/>
          </w:divBdr>
        </w:div>
        <w:div w:id="524442323">
          <w:marLeft w:val="0"/>
          <w:marRight w:val="0"/>
          <w:marTop w:val="0"/>
          <w:marBottom w:val="0"/>
          <w:divBdr>
            <w:top w:val="none" w:sz="0" w:space="0" w:color="auto"/>
            <w:left w:val="none" w:sz="0" w:space="0" w:color="auto"/>
            <w:bottom w:val="none" w:sz="0" w:space="0" w:color="auto"/>
            <w:right w:val="none" w:sz="0" w:space="0" w:color="auto"/>
          </w:divBdr>
        </w:div>
        <w:div w:id="83231680">
          <w:marLeft w:val="0"/>
          <w:marRight w:val="0"/>
          <w:marTop w:val="0"/>
          <w:marBottom w:val="0"/>
          <w:divBdr>
            <w:top w:val="none" w:sz="0" w:space="0" w:color="auto"/>
            <w:left w:val="none" w:sz="0" w:space="0" w:color="auto"/>
            <w:bottom w:val="none" w:sz="0" w:space="0" w:color="auto"/>
            <w:right w:val="none" w:sz="0" w:space="0" w:color="auto"/>
          </w:divBdr>
        </w:div>
        <w:div w:id="1786193354">
          <w:marLeft w:val="0"/>
          <w:marRight w:val="0"/>
          <w:marTop w:val="0"/>
          <w:marBottom w:val="0"/>
          <w:divBdr>
            <w:top w:val="none" w:sz="0" w:space="0" w:color="auto"/>
            <w:left w:val="none" w:sz="0" w:space="0" w:color="auto"/>
            <w:bottom w:val="none" w:sz="0" w:space="0" w:color="auto"/>
            <w:right w:val="none" w:sz="0" w:space="0" w:color="auto"/>
          </w:divBdr>
        </w:div>
        <w:div w:id="1345935855">
          <w:marLeft w:val="0"/>
          <w:marRight w:val="0"/>
          <w:marTop w:val="0"/>
          <w:marBottom w:val="0"/>
          <w:divBdr>
            <w:top w:val="none" w:sz="0" w:space="0" w:color="auto"/>
            <w:left w:val="none" w:sz="0" w:space="0" w:color="auto"/>
            <w:bottom w:val="none" w:sz="0" w:space="0" w:color="auto"/>
            <w:right w:val="none" w:sz="0" w:space="0" w:color="auto"/>
          </w:divBdr>
        </w:div>
        <w:div w:id="1036126412">
          <w:marLeft w:val="0"/>
          <w:marRight w:val="0"/>
          <w:marTop w:val="0"/>
          <w:marBottom w:val="0"/>
          <w:divBdr>
            <w:top w:val="none" w:sz="0" w:space="0" w:color="auto"/>
            <w:left w:val="none" w:sz="0" w:space="0" w:color="auto"/>
            <w:bottom w:val="none" w:sz="0" w:space="0" w:color="auto"/>
            <w:right w:val="none" w:sz="0" w:space="0" w:color="auto"/>
          </w:divBdr>
        </w:div>
        <w:div w:id="2065137073">
          <w:marLeft w:val="0"/>
          <w:marRight w:val="0"/>
          <w:marTop w:val="0"/>
          <w:marBottom w:val="0"/>
          <w:divBdr>
            <w:top w:val="none" w:sz="0" w:space="0" w:color="auto"/>
            <w:left w:val="none" w:sz="0" w:space="0" w:color="auto"/>
            <w:bottom w:val="none" w:sz="0" w:space="0" w:color="auto"/>
            <w:right w:val="none" w:sz="0" w:space="0" w:color="auto"/>
          </w:divBdr>
        </w:div>
        <w:div w:id="394594619">
          <w:marLeft w:val="0"/>
          <w:marRight w:val="0"/>
          <w:marTop w:val="0"/>
          <w:marBottom w:val="0"/>
          <w:divBdr>
            <w:top w:val="none" w:sz="0" w:space="0" w:color="auto"/>
            <w:left w:val="none" w:sz="0" w:space="0" w:color="auto"/>
            <w:bottom w:val="none" w:sz="0" w:space="0" w:color="auto"/>
            <w:right w:val="none" w:sz="0" w:space="0" w:color="auto"/>
          </w:divBdr>
        </w:div>
        <w:div w:id="689181736">
          <w:marLeft w:val="0"/>
          <w:marRight w:val="0"/>
          <w:marTop w:val="0"/>
          <w:marBottom w:val="0"/>
          <w:divBdr>
            <w:top w:val="none" w:sz="0" w:space="0" w:color="auto"/>
            <w:left w:val="none" w:sz="0" w:space="0" w:color="auto"/>
            <w:bottom w:val="none" w:sz="0" w:space="0" w:color="auto"/>
            <w:right w:val="none" w:sz="0" w:space="0" w:color="auto"/>
          </w:divBdr>
        </w:div>
        <w:div w:id="1100876123">
          <w:marLeft w:val="0"/>
          <w:marRight w:val="0"/>
          <w:marTop w:val="0"/>
          <w:marBottom w:val="0"/>
          <w:divBdr>
            <w:top w:val="none" w:sz="0" w:space="0" w:color="auto"/>
            <w:left w:val="none" w:sz="0" w:space="0" w:color="auto"/>
            <w:bottom w:val="none" w:sz="0" w:space="0" w:color="auto"/>
            <w:right w:val="none" w:sz="0" w:space="0" w:color="auto"/>
          </w:divBdr>
        </w:div>
        <w:div w:id="1731690058">
          <w:marLeft w:val="0"/>
          <w:marRight w:val="0"/>
          <w:marTop w:val="0"/>
          <w:marBottom w:val="0"/>
          <w:divBdr>
            <w:top w:val="none" w:sz="0" w:space="0" w:color="auto"/>
            <w:left w:val="none" w:sz="0" w:space="0" w:color="auto"/>
            <w:bottom w:val="none" w:sz="0" w:space="0" w:color="auto"/>
            <w:right w:val="none" w:sz="0" w:space="0" w:color="auto"/>
          </w:divBdr>
        </w:div>
        <w:div w:id="475604537">
          <w:marLeft w:val="0"/>
          <w:marRight w:val="0"/>
          <w:marTop w:val="0"/>
          <w:marBottom w:val="0"/>
          <w:divBdr>
            <w:top w:val="none" w:sz="0" w:space="0" w:color="auto"/>
            <w:left w:val="none" w:sz="0" w:space="0" w:color="auto"/>
            <w:bottom w:val="none" w:sz="0" w:space="0" w:color="auto"/>
            <w:right w:val="none" w:sz="0" w:space="0" w:color="auto"/>
          </w:divBdr>
        </w:div>
        <w:div w:id="1853106641">
          <w:marLeft w:val="0"/>
          <w:marRight w:val="0"/>
          <w:marTop w:val="0"/>
          <w:marBottom w:val="0"/>
          <w:divBdr>
            <w:top w:val="none" w:sz="0" w:space="0" w:color="auto"/>
            <w:left w:val="none" w:sz="0" w:space="0" w:color="auto"/>
            <w:bottom w:val="none" w:sz="0" w:space="0" w:color="auto"/>
            <w:right w:val="none" w:sz="0" w:space="0" w:color="auto"/>
          </w:divBdr>
        </w:div>
      </w:divsChild>
    </w:div>
    <w:div w:id="1494569299">
      <w:bodyDiv w:val="1"/>
      <w:marLeft w:val="0"/>
      <w:marRight w:val="0"/>
      <w:marTop w:val="0"/>
      <w:marBottom w:val="0"/>
      <w:divBdr>
        <w:top w:val="none" w:sz="0" w:space="0" w:color="auto"/>
        <w:left w:val="none" w:sz="0" w:space="0" w:color="auto"/>
        <w:bottom w:val="none" w:sz="0" w:space="0" w:color="auto"/>
        <w:right w:val="none" w:sz="0" w:space="0" w:color="auto"/>
      </w:divBdr>
      <w:divsChild>
        <w:div w:id="1234269737">
          <w:marLeft w:val="0"/>
          <w:marRight w:val="0"/>
          <w:marTop w:val="0"/>
          <w:marBottom w:val="0"/>
          <w:divBdr>
            <w:top w:val="none" w:sz="0" w:space="0" w:color="auto"/>
            <w:left w:val="none" w:sz="0" w:space="0" w:color="auto"/>
            <w:bottom w:val="none" w:sz="0" w:space="0" w:color="auto"/>
            <w:right w:val="none" w:sz="0" w:space="0" w:color="auto"/>
          </w:divBdr>
        </w:div>
        <w:div w:id="645016608">
          <w:marLeft w:val="0"/>
          <w:marRight w:val="0"/>
          <w:marTop w:val="0"/>
          <w:marBottom w:val="0"/>
          <w:divBdr>
            <w:top w:val="none" w:sz="0" w:space="0" w:color="auto"/>
            <w:left w:val="none" w:sz="0" w:space="0" w:color="auto"/>
            <w:bottom w:val="none" w:sz="0" w:space="0" w:color="auto"/>
            <w:right w:val="none" w:sz="0" w:space="0" w:color="auto"/>
          </w:divBdr>
        </w:div>
        <w:div w:id="1361398972">
          <w:marLeft w:val="0"/>
          <w:marRight w:val="0"/>
          <w:marTop w:val="0"/>
          <w:marBottom w:val="0"/>
          <w:divBdr>
            <w:top w:val="none" w:sz="0" w:space="0" w:color="auto"/>
            <w:left w:val="none" w:sz="0" w:space="0" w:color="auto"/>
            <w:bottom w:val="none" w:sz="0" w:space="0" w:color="auto"/>
            <w:right w:val="none" w:sz="0" w:space="0" w:color="auto"/>
          </w:divBdr>
        </w:div>
        <w:div w:id="1782188612">
          <w:marLeft w:val="0"/>
          <w:marRight w:val="0"/>
          <w:marTop w:val="0"/>
          <w:marBottom w:val="0"/>
          <w:divBdr>
            <w:top w:val="none" w:sz="0" w:space="0" w:color="auto"/>
            <w:left w:val="none" w:sz="0" w:space="0" w:color="auto"/>
            <w:bottom w:val="none" w:sz="0" w:space="0" w:color="auto"/>
            <w:right w:val="none" w:sz="0" w:space="0" w:color="auto"/>
          </w:divBdr>
        </w:div>
        <w:div w:id="1876188675">
          <w:marLeft w:val="0"/>
          <w:marRight w:val="0"/>
          <w:marTop w:val="0"/>
          <w:marBottom w:val="0"/>
          <w:divBdr>
            <w:top w:val="none" w:sz="0" w:space="0" w:color="auto"/>
            <w:left w:val="none" w:sz="0" w:space="0" w:color="auto"/>
            <w:bottom w:val="none" w:sz="0" w:space="0" w:color="auto"/>
            <w:right w:val="none" w:sz="0" w:space="0" w:color="auto"/>
          </w:divBdr>
        </w:div>
        <w:div w:id="1230077854">
          <w:marLeft w:val="0"/>
          <w:marRight w:val="0"/>
          <w:marTop w:val="0"/>
          <w:marBottom w:val="0"/>
          <w:divBdr>
            <w:top w:val="none" w:sz="0" w:space="0" w:color="auto"/>
            <w:left w:val="none" w:sz="0" w:space="0" w:color="auto"/>
            <w:bottom w:val="none" w:sz="0" w:space="0" w:color="auto"/>
            <w:right w:val="none" w:sz="0" w:space="0" w:color="auto"/>
          </w:divBdr>
        </w:div>
        <w:div w:id="1987005951">
          <w:marLeft w:val="0"/>
          <w:marRight w:val="0"/>
          <w:marTop w:val="0"/>
          <w:marBottom w:val="0"/>
          <w:divBdr>
            <w:top w:val="none" w:sz="0" w:space="0" w:color="auto"/>
            <w:left w:val="none" w:sz="0" w:space="0" w:color="auto"/>
            <w:bottom w:val="none" w:sz="0" w:space="0" w:color="auto"/>
            <w:right w:val="none" w:sz="0" w:space="0" w:color="auto"/>
          </w:divBdr>
        </w:div>
        <w:div w:id="1630629937">
          <w:marLeft w:val="0"/>
          <w:marRight w:val="0"/>
          <w:marTop w:val="0"/>
          <w:marBottom w:val="0"/>
          <w:divBdr>
            <w:top w:val="none" w:sz="0" w:space="0" w:color="auto"/>
            <w:left w:val="none" w:sz="0" w:space="0" w:color="auto"/>
            <w:bottom w:val="none" w:sz="0" w:space="0" w:color="auto"/>
            <w:right w:val="none" w:sz="0" w:space="0" w:color="auto"/>
          </w:divBdr>
        </w:div>
        <w:div w:id="590553319">
          <w:marLeft w:val="0"/>
          <w:marRight w:val="0"/>
          <w:marTop w:val="0"/>
          <w:marBottom w:val="0"/>
          <w:divBdr>
            <w:top w:val="none" w:sz="0" w:space="0" w:color="auto"/>
            <w:left w:val="none" w:sz="0" w:space="0" w:color="auto"/>
            <w:bottom w:val="none" w:sz="0" w:space="0" w:color="auto"/>
            <w:right w:val="none" w:sz="0" w:space="0" w:color="auto"/>
          </w:divBdr>
        </w:div>
        <w:div w:id="1232232871">
          <w:marLeft w:val="0"/>
          <w:marRight w:val="0"/>
          <w:marTop w:val="0"/>
          <w:marBottom w:val="0"/>
          <w:divBdr>
            <w:top w:val="none" w:sz="0" w:space="0" w:color="auto"/>
            <w:left w:val="none" w:sz="0" w:space="0" w:color="auto"/>
            <w:bottom w:val="none" w:sz="0" w:space="0" w:color="auto"/>
            <w:right w:val="none" w:sz="0" w:space="0" w:color="auto"/>
          </w:divBdr>
        </w:div>
        <w:div w:id="1817645614">
          <w:marLeft w:val="0"/>
          <w:marRight w:val="0"/>
          <w:marTop w:val="0"/>
          <w:marBottom w:val="0"/>
          <w:divBdr>
            <w:top w:val="none" w:sz="0" w:space="0" w:color="auto"/>
            <w:left w:val="none" w:sz="0" w:space="0" w:color="auto"/>
            <w:bottom w:val="none" w:sz="0" w:space="0" w:color="auto"/>
            <w:right w:val="none" w:sz="0" w:space="0" w:color="auto"/>
          </w:divBdr>
        </w:div>
        <w:div w:id="1805464317">
          <w:marLeft w:val="0"/>
          <w:marRight w:val="0"/>
          <w:marTop w:val="0"/>
          <w:marBottom w:val="0"/>
          <w:divBdr>
            <w:top w:val="none" w:sz="0" w:space="0" w:color="auto"/>
            <w:left w:val="none" w:sz="0" w:space="0" w:color="auto"/>
            <w:bottom w:val="none" w:sz="0" w:space="0" w:color="auto"/>
            <w:right w:val="none" w:sz="0" w:space="0" w:color="auto"/>
          </w:divBdr>
        </w:div>
        <w:div w:id="530218755">
          <w:marLeft w:val="0"/>
          <w:marRight w:val="0"/>
          <w:marTop w:val="0"/>
          <w:marBottom w:val="0"/>
          <w:divBdr>
            <w:top w:val="none" w:sz="0" w:space="0" w:color="auto"/>
            <w:left w:val="none" w:sz="0" w:space="0" w:color="auto"/>
            <w:bottom w:val="none" w:sz="0" w:space="0" w:color="auto"/>
            <w:right w:val="none" w:sz="0" w:space="0" w:color="auto"/>
          </w:divBdr>
        </w:div>
        <w:div w:id="915087334">
          <w:marLeft w:val="0"/>
          <w:marRight w:val="0"/>
          <w:marTop w:val="0"/>
          <w:marBottom w:val="0"/>
          <w:divBdr>
            <w:top w:val="none" w:sz="0" w:space="0" w:color="auto"/>
            <w:left w:val="none" w:sz="0" w:space="0" w:color="auto"/>
            <w:bottom w:val="none" w:sz="0" w:space="0" w:color="auto"/>
            <w:right w:val="none" w:sz="0" w:space="0" w:color="auto"/>
          </w:divBdr>
        </w:div>
        <w:div w:id="1427120534">
          <w:marLeft w:val="0"/>
          <w:marRight w:val="0"/>
          <w:marTop w:val="0"/>
          <w:marBottom w:val="0"/>
          <w:divBdr>
            <w:top w:val="none" w:sz="0" w:space="0" w:color="auto"/>
            <w:left w:val="none" w:sz="0" w:space="0" w:color="auto"/>
            <w:bottom w:val="none" w:sz="0" w:space="0" w:color="auto"/>
            <w:right w:val="none" w:sz="0" w:space="0" w:color="auto"/>
          </w:divBdr>
        </w:div>
        <w:div w:id="333149653">
          <w:marLeft w:val="0"/>
          <w:marRight w:val="0"/>
          <w:marTop w:val="0"/>
          <w:marBottom w:val="0"/>
          <w:divBdr>
            <w:top w:val="none" w:sz="0" w:space="0" w:color="auto"/>
            <w:left w:val="none" w:sz="0" w:space="0" w:color="auto"/>
            <w:bottom w:val="none" w:sz="0" w:space="0" w:color="auto"/>
            <w:right w:val="none" w:sz="0" w:space="0" w:color="auto"/>
          </w:divBdr>
        </w:div>
        <w:div w:id="294338939">
          <w:marLeft w:val="0"/>
          <w:marRight w:val="0"/>
          <w:marTop w:val="0"/>
          <w:marBottom w:val="0"/>
          <w:divBdr>
            <w:top w:val="none" w:sz="0" w:space="0" w:color="auto"/>
            <w:left w:val="none" w:sz="0" w:space="0" w:color="auto"/>
            <w:bottom w:val="none" w:sz="0" w:space="0" w:color="auto"/>
            <w:right w:val="none" w:sz="0" w:space="0" w:color="auto"/>
          </w:divBdr>
        </w:div>
        <w:div w:id="794178907">
          <w:marLeft w:val="0"/>
          <w:marRight w:val="0"/>
          <w:marTop w:val="0"/>
          <w:marBottom w:val="0"/>
          <w:divBdr>
            <w:top w:val="none" w:sz="0" w:space="0" w:color="auto"/>
            <w:left w:val="none" w:sz="0" w:space="0" w:color="auto"/>
            <w:bottom w:val="none" w:sz="0" w:space="0" w:color="auto"/>
            <w:right w:val="none" w:sz="0" w:space="0" w:color="auto"/>
          </w:divBdr>
        </w:div>
        <w:div w:id="2115585854">
          <w:marLeft w:val="0"/>
          <w:marRight w:val="0"/>
          <w:marTop w:val="0"/>
          <w:marBottom w:val="0"/>
          <w:divBdr>
            <w:top w:val="none" w:sz="0" w:space="0" w:color="auto"/>
            <w:left w:val="none" w:sz="0" w:space="0" w:color="auto"/>
            <w:bottom w:val="none" w:sz="0" w:space="0" w:color="auto"/>
            <w:right w:val="none" w:sz="0" w:space="0" w:color="auto"/>
          </w:divBdr>
        </w:div>
        <w:div w:id="982928847">
          <w:marLeft w:val="0"/>
          <w:marRight w:val="0"/>
          <w:marTop w:val="0"/>
          <w:marBottom w:val="0"/>
          <w:divBdr>
            <w:top w:val="none" w:sz="0" w:space="0" w:color="auto"/>
            <w:left w:val="none" w:sz="0" w:space="0" w:color="auto"/>
            <w:bottom w:val="none" w:sz="0" w:space="0" w:color="auto"/>
            <w:right w:val="none" w:sz="0" w:space="0" w:color="auto"/>
          </w:divBdr>
        </w:div>
        <w:div w:id="529924823">
          <w:marLeft w:val="0"/>
          <w:marRight w:val="0"/>
          <w:marTop w:val="0"/>
          <w:marBottom w:val="0"/>
          <w:divBdr>
            <w:top w:val="none" w:sz="0" w:space="0" w:color="auto"/>
            <w:left w:val="none" w:sz="0" w:space="0" w:color="auto"/>
            <w:bottom w:val="none" w:sz="0" w:space="0" w:color="auto"/>
            <w:right w:val="none" w:sz="0" w:space="0" w:color="auto"/>
          </w:divBdr>
        </w:div>
        <w:div w:id="153490776">
          <w:marLeft w:val="0"/>
          <w:marRight w:val="0"/>
          <w:marTop w:val="0"/>
          <w:marBottom w:val="0"/>
          <w:divBdr>
            <w:top w:val="none" w:sz="0" w:space="0" w:color="auto"/>
            <w:left w:val="none" w:sz="0" w:space="0" w:color="auto"/>
            <w:bottom w:val="none" w:sz="0" w:space="0" w:color="auto"/>
            <w:right w:val="none" w:sz="0" w:space="0" w:color="auto"/>
          </w:divBdr>
        </w:div>
        <w:div w:id="1701003564">
          <w:marLeft w:val="0"/>
          <w:marRight w:val="0"/>
          <w:marTop w:val="0"/>
          <w:marBottom w:val="0"/>
          <w:divBdr>
            <w:top w:val="none" w:sz="0" w:space="0" w:color="auto"/>
            <w:left w:val="none" w:sz="0" w:space="0" w:color="auto"/>
            <w:bottom w:val="none" w:sz="0" w:space="0" w:color="auto"/>
            <w:right w:val="none" w:sz="0" w:space="0" w:color="auto"/>
          </w:divBdr>
        </w:div>
        <w:div w:id="1643150720">
          <w:marLeft w:val="0"/>
          <w:marRight w:val="0"/>
          <w:marTop w:val="0"/>
          <w:marBottom w:val="0"/>
          <w:divBdr>
            <w:top w:val="none" w:sz="0" w:space="0" w:color="auto"/>
            <w:left w:val="none" w:sz="0" w:space="0" w:color="auto"/>
            <w:bottom w:val="none" w:sz="0" w:space="0" w:color="auto"/>
            <w:right w:val="none" w:sz="0" w:space="0" w:color="auto"/>
          </w:divBdr>
        </w:div>
        <w:div w:id="1279217171">
          <w:marLeft w:val="0"/>
          <w:marRight w:val="0"/>
          <w:marTop w:val="0"/>
          <w:marBottom w:val="0"/>
          <w:divBdr>
            <w:top w:val="none" w:sz="0" w:space="0" w:color="auto"/>
            <w:left w:val="none" w:sz="0" w:space="0" w:color="auto"/>
            <w:bottom w:val="none" w:sz="0" w:space="0" w:color="auto"/>
            <w:right w:val="none" w:sz="0" w:space="0" w:color="auto"/>
          </w:divBdr>
        </w:div>
        <w:div w:id="1514490357">
          <w:marLeft w:val="0"/>
          <w:marRight w:val="0"/>
          <w:marTop w:val="0"/>
          <w:marBottom w:val="0"/>
          <w:divBdr>
            <w:top w:val="none" w:sz="0" w:space="0" w:color="auto"/>
            <w:left w:val="none" w:sz="0" w:space="0" w:color="auto"/>
            <w:bottom w:val="none" w:sz="0" w:space="0" w:color="auto"/>
            <w:right w:val="none" w:sz="0" w:space="0" w:color="auto"/>
          </w:divBdr>
        </w:div>
      </w:divsChild>
    </w:div>
    <w:div w:id="1496536074">
      <w:bodyDiv w:val="1"/>
      <w:marLeft w:val="0"/>
      <w:marRight w:val="0"/>
      <w:marTop w:val="0"/>
      <w:marBottom w:val="0"/>
      <w:divBdr>
        <w:top w:val="none" w:sz="0" w:space="0" w:color="auto"/>
        <w:left w:val="none" w:sz="0" w:space="0" w:color="auto"/>
        <w:bottom w:val="none" w:sz="0" w:space="0" w:color="auto"/>
        <w:right w:val="none" w:sz="0" w:space="0" w:color="auto"/>
      </w:divBdr>
      <w:divsChild>
        <w:div w:id="1908567469">
          <w:marLeft w:val="0"/>
          <w:marRight w:val="0"/>
          <w:marTop w:val="0"/>
          <w:marBottom w:val="0"/>
          <w:divBdr>
            <w:top w:val="none" w:sz="0" w:space="0" w:color="auto"/>
            <w:left w:val="none" w:sz="0" w:space="0" w:color="auto"/>
            <w:bottom w:val="none" w:sz="0" w:space="0" w:color="auto"/>
            <w:right w:val="none" w:sz="0" w:space="0" w:color="auto"/>
          </w:divBdr>
        </w:div>
        <w:div w:id="938634718">
          <w:marLeft w:val="0"/>
          <w:marRight w:val="0"/>
          <w:marTop w:val="0"/>
          <w:marBottom w:val="0"/>
          <w:divBdr>
            <w:top w:val="none" w:sz="0" w:space="0" w:color="auto"/>
            <w:left w:val="none" w:sz="0" w:space="0" w:color="auto"/>
            <w:bottom w:val="none" w:sz="0" w:space="0" w:color="auto"/>
            <w:right w:val="none" w:sz="0" w:space="0" w:color="auto"/>
          </w:divBdr>
        </w:div>
        <w:div w:id="99763676">
          <w:marLeft w:val="0"/>
          <w:marRight w:val="0"/>
          <w:marTop w:val="0"/>
          <w:marBottom w:val="0"/>
          <w:divBdr>
            <w:top w:val="none" w:sz="0" w:space="0" w:color="auto"/>
            <w:left w:val="none" w:sz="0" w:space="0" w:color="auto"/>
            <w:bottom w:val="none" w:sz="0" w:space="0" w:color="auto"/>
            <w:right w:val="none" w:sz="0" w:space="0" w:color="auto"/>
          </w:divBdr>
        </w:div>
        <w:div w:id="541285245">
          <w:marLeft w:val="0"/>
          <w:marRight w:val="0"/>
          <w:marTop w:val="0"/>
          <w:marBottom w:val="0"/>
          <w:divBdr>
            <w:top w:val="none" w:sz="0" w:space="0" w:color="auto"/>
            <w:left w:val="none" w:sz="0" w:space="0" w:color="auto"/>
            <w:bottom w:val="none" w:sz="0" w:space="0" w:color="auto"/>
            <w:right w:val="none" w:sz="0" w:space="0" w:color="auto"/>
          </w:divBdr>
        </w:div>
        <w:div w:id="1663047601">
          <w:marLeft w:val="0"/>
          <w:marRight w:val="0"/>
          <w:marTop w:val="0"/>
          <w:marBottom w:val="0"/>
          <w:divBdr>
            <w:top w:val="none" w:sz="0" w:space="0" w:color="auto"/>
            <w:left w:val="none" w:sz="0" w:space="0" w:color="auto"/>
            <w:bottom w:val="none" w:sz="0" w:space="0" w:color="auto"/>
            <w:right w:val="none" w:sz="0" w:space="0" w:color="auto"/>
          </w:divBdr>
        </w:div>
        <w:div w:id="1779179822">
          <w:marLeft w:val="0"/>
          <w:marRight w:val="0"/>
          <w:marTop w:val="0"/>
          <w:marBottom w:val="0"/>
          <w:divBdr>
            <w:top w:val="none" w:sz="0" w:space="0" w:color="auto"/>
            <w:left w:val="none" w:sz="0" w:space="0" w:color="auto"/>
            <w:bottom w:val="none" w:sz="0" w:space="0" w:color="auto"/>
            <w:right w:val="none" w:sz="0" w:space="0" w:color="auto"/>
          </w:divBdr>
        </w:div>
        <w:div w:id="101921186">
          <w:marLeft w:val="0"/>
          <w:marRight w:val="0"/>
          <w:marTop w:val="0"/>
          <w:marBottom w:val="0"/>
          <w:divBdr>
            <w:top w:val="none" w:sz="0" w:space="0" w:color="auto"/>
            <w:left w:val="none" w:sz="0" w:space="0" w:color="auto"/>
            <w:bottom w:val="none" w:sz="0" w:space="0" w:color="auto"/>
            <w:right w:val="none" w:sz="0" w:space="0" w:color="auto"/>
          </w:divBdr>
        </w:div>
        <w:div w:id="793056877">
          <w:marLeft w:val="0"/>
          <w:marRight w:val="0"/>
          <w:marTop w:val="0"/>
          <w:marBottom w:val="0"/>
          <w:divBdr>
            <w:top w:val="none" w:sz="0" w:space="0" w:color="auto"/>
            <w:left w:val="none" w:sz="0" w:space="0" w:color="auto"/>
            <w:bottom w:val="none" w:sz="0" w:space="0" w:color="auto"/>
            <w:right w:val="none" w:sz="0" w:space="0" w:color="auto"/>
          </w:divBdr>
        </w:div>
        <w:div w:id="1351563492">
          <w:marLeft w:val="0"/>
          <w:marRight w:val="0"/>
          <w:marTop w:val="0"/>
          <w:marBottom w:val="0"/>
          <w:divBdr>
            <w:top w:val="none" w:sz="0" w:space="0" w:color="auto"/>
            <w:left w:val="none" w:sz="0" w:space="0" w:color="auto"/>
            <w:bottom w:val="none" w:sz="0" w:space="0" w:color="auto"/>
            <w:right w:val="none" w:sz="0" w:space="0" w:color="auto"/>
          </w:divBdr>
        </w:div>
        <w:div w:id="433743241">
          <w:marLeft w:val="0"/>
          <w:marRight w:val="0"/>
          <w:marTop w:val="0"/>
          <w:marBottom w:val="0"/>
          <w:divBdr>
            <w:top w:val="none" w:sz="0" w:space="0" w:color="auto"/>
            <w:left w:val="none" w:sz="0" w:space="0" w:color="auto"/>
            <w:bottom w:val="none" w:sz="0" w:space="0" w:color="auto"/>
            <w:right w:val="none" w:sz="0" w:space="0" w:color="auto"/>
          </w:divBdr>
        </w:div>
        <w:div w:id="1905676945">
          <w:marLeft w:val="0"/>
          <w:marRight w:val="0"/>
          <w:marTop w:val="0"/>
          <w:marBottom w:val="0"/>
          <w:divBdr>
            <w:top w:val="none" w:sz="0" w:space="0" w:color="auto"/>
            <w:left w:val="none" w:sz="0" w:space="0" w:color="auto"/>
            <w:bottom w:val="none" w:sz="0" w:space="0" w:color="auto"/>
            <w:right w:val="none" w:sz="0" w:space="0" w:color="auto"/>
          </w:divBdr>
        </w:div>
        <w:div w:id="688604422">
          <w:marLeft w:val="0"/>
          <w:marRight w:val="0"/>
          <w:marTop w:val="0"/>
          <w:marBottom w:val="0"/>
          <w:divBdr>
            <w:top w:val="none" w:sz="0" w:space="0" w:color="auto"/>
            <w:left w:val="none" w:sz="0" w:space="0" w:color="auto"/>
            <w:bottom w:val="none" w:sz="0" w:space="0" w:color="auto"/>
            <w:right w:val="none" w:sz="0" w:space="0" w:color="auto"/>
          </w:divBdr>
        </w:div>
        <w:div w:id="447696604">
          <w:marLeft w:val="0"/>
          <w:marRight w:val="0"/>
          <w:marTop w:val="0"/>
          <w:marBottom w:val="0"/>
          <w:divBdr>
            <w:top w:val="none" w:sz="0" w:space="0" w:color="auto"/>
            <w:left w:val="none" w:sz="0" w:space="0" w:color="auto"/>
            <w:bottom w:val="none" w:sz="0" w:space="0" w:color="auto"/>
            <w:right w:val="none" w:sz="0" w:space="0" w:color="auto"/>
          </w:divBdr>
        </w:div>
        <w:div w:id="2043283602">
          <w:marLeft w:val="0"/>
          <w:marRight w:val="0"/>
          <w:marTop w:val="0"/>
          <w:marBottom w:val="0"/>
          <w:divBdr>
            <w:top w:val="none" w:sz="0" w:space="0" w:color="auto"/>
            <w:left w:val="none" w:sz="0" w:space="0" w:color="auto"/>
            <w:bottom w:val="none" w:sz="0" w:space="0" w:color="auto"/>
            <w:right w:val="none" w:sz="0" w:space="0" w:color="auto"/>
          </w:divBdr>
        </w:div>
        <w:div w:id="1616329332">
          <w:marLeft w:val="0"/>
          <w:marRight w:val="0"/>
          <w:marTop w:val="0"/>
          <w:marBottom w:val="0"/>
          <w:divBdr>
            <w:top w:val="none" w:sz="0" w:space="0" w:color="auto"/>
            <w:left w:val="none" w:sz="0" w:space="0" w:color="auto"/>
            <w:bottom w:val="none" w:sz="0" w:space="0" w:color="auto"/>
            <w:right w:val="none" w:sz="0" w:space="0" w:color="auto"/>
          </w:divBdr>
        </w:div>
        <w:div w:id="1893424183">
          <w:marLeft w:val="0"/>
          <w:marRight w:val="0"/>
          <w:marTop w:val="0"/>
          <w:marBottom w:val="0"/>
          <w:divBdr>
            <w:top w:val="none" w:sz="0" w:space="0" w:color="auto"/>
            <w:left w:val="none" w:sz="0" w:space="0" w:color="auto"/>
            <w:bottom w:val="none" w:sz="0" w:space="0" w:color="auto"/>
            <w:right w:val="none" w:sz="0" w:space="0" w:color="auto"/>
          </w:divBdr>
        </w:div>
        <w:div w:id="538903106">
          <w:marLeft w:val="0"/>
          <w:marRight w:val="0"/>
          <w:marTop w:val="0"/>
          <w:marBottom w:val="0"/>
          <w:divBdr>
            <w:top w:val="none" w:sz="0" w:space="0" w:color="auto"/>
            <w:left w:val="none" w:sz="0" w:space="0" w:color="auto"/>
            <w:bottom w:val="none" w:sz="0" w:space="0" w:color="auto"/>
            <w:right w:val="none" w:sz="0" w:space="0" w:color="auto"/>
          </w:divBdr>
        </w:div>
        <w:div w:id="1774472761">
          <w:marLeft w:val="0"/>
          <w:marRight w:val="0"/>
          <w:marTop w:val="0"/>
          <w:marBottom w:val="0"/>
          <w:divBdr>
            <w:top w:val="none" w:sz="0" w:space="0" w:color="auto"/>
            <w:left w:val="none" w:sz="0" w:space="0" w:color="auto"/>
            <w:bottom w:val="none" w:sz="0" w:space="0" w:color="auto"/>
            <w:right w:val="none" w:sz="0" w:space="0" w:color="auto"/>
          </w:divBdr>
        </w:div>
        <w:div w:id="391470698">
          <w:marLeft w:val="0"/>
          <w:marRight w:val="0"/>
          <w:marTop w:val="0"/>
          <w:marBottom w:val="0"/>
          <w:divBdr>
            <w:top w:val="none" w:sz="0" w:space="0" w:color="auto"/>
            <w:left w:val="none" w:sz="0" w:space="0" w:color="auto"/>
            <w:bottom w:val="none" w:sz="0" w:space="0" w:color="auto"/>
            <w:right w:val="none" w:sz="0" w:space="0" w:color="auto"/>
          </w:divBdr>
        </w:div>
        <w:div w:id="1935740777">
          <w:marLeft w:val="0"/>
          <w:marRight w:val="0"/>
          <w:marTop w:val="0"/>
          <w:marBottom w:val="0"/>
          <w:divBdr>
            <w:top w:val="none" w:sz="0" w:space="0" w:color="auto"/>
            <w:left w:val="none" w:sz="0" w:space="0" w:color="auto"/>
            <w:bottom w:val="none" w:sz="0" w:space="0" w:color="auto"/>
            <w:right w:val="none" w:sz="0" w:space="0" w:color="auto"/>
          </w:divBdr>
        </w:div>
        <w:div w:id="1684355783">
          <w:marLeft w:val="0"/>
          <w:marRight w:val="0"/>
          <w:marTop w:val="0"/>
          <w:marBottom w:val="0"/>
          <w:divBdr>
            <w:top w:val="none" w:sz="0" w:space="0" w:color="auto"/>
            <w:left w:val="none" w:sz="0" w:space="0" w:color="auto"/>
            <w:bottom w:val="none" w:sz="0" w:space="0" w:color="auto"/>
            <w:right w:val="none" w:sz="0" w:space="0" w:color="auto"/>
          </w:divBdr>
        </w:div>
        <w:div w:id="1097214417">
          <w:marLeft w:val="0"/>
          <w:marRight w:val="0"/>
          <w:marTop w:val="0"/>
          <w:marBottom w:val="0"/>
          <w:divBdr>
            <w:top w:val="none" w:sz="0" w:space="0" w:color="auto"/>
            <w:left w:val="none" w:sz="0" w:space="0" w:color="auto"/>
            <w:bottom w:val="none" w:sz="0" w:space="0" w:color="auto"/>
            <w:right w:val="none" w:sz="0" w:space="0" w:color="auto"/>
          </w:divBdr>
        </w:div>
        <w:div w:id="977606292">
          <w:marLeft w:val="0"/>
          <w:marRight w:val="0"/>
          <w:marTop w:val="0"/>
          <w:marBottom w:val="0"/>
          <w:divBdr>
            <w:top w:val="none" w:sz="0" w:space="0" w:color="auto"/>
            <w:left w:val="none" w:sz="0" w:space="0" w:color="auto"/>
            <w:bottom w:val="none" w:sz="0" w:space="0" w:color="auto"/>
            <w:right w:val="none" w:sz="0" w:space="0" w:color="auto"/>
          </w:divBdr>
        </w:div>
        <w:div w:id="1251043394">
          <w:marLeft w:val="0"/>
          <w:marRight w:val="0"/>
          <w:marTop w:val="0"/>
          <w:marBottom w:val="0"/>
          <w:divBdr>
            <w:top w:val="none" w:sz="0" w:space="0" w:color="auto"/>
            <w:left w:val="none" w:sz="0" w:space="0" w:color="auto"/>
            <w:bottom w:val="none" w:sz="0" w:space="0" w:color="auto"/>
            <w:right w:val="none" w:sz="0" w:space="0" w:color="auto"/>
          </w:divBdr>
        </w:div>
      </w:divsChild>
    </w:div>
    <w:div w:id="1497721506">
      <w:bodyDiv w:val="1"/>
      <w:marLeft w:val="0"/>
      <w:marRight w:val="0"/>
      <w:marTop w:val="0"/>
      <w:marBottom w:val="0"/>
      <w:divBdr>
        <w:top w:val="none" w:sz="0" w:space="0" w:color="auto"/>
        <w:left w:val="none" w:sz="0" w:space="0" w:color="auto"/>
        <w:bottom w:val="none" w:sz="0" w:space="0" w:color="auto"/>
        <w:right w:val="none" w:sz="0" w:space="0" w:color="auto"/>
      </w:divBdr>
      <w:divsChild>
        <w:div w:id="1081945087">
          <w:marLeft w:val="0"/>
          <w:marRight w:val="0"/>
          <w:marTop w:val="0"/>
          <w:marBottom w:val="0"/>
          <w:divBdr>
            <w:top w:val="none" w:sz="0" w:space="0" w:color="auto"/>
            <w:left w:val="none" w:sz="0" w:space="0" w:color="auto"/>
            <w:bottom w:val="none" w:sz="0" w:space="0" w:color="auto"/>
            <w:right w:val="none" w:sz="0" w:space="0" w:color="auto"/>
          </w:divBdr>
        </w:div>
        <w:div w:id="1917594601">
          <w:marLeft w:val="0"/>
          <w:marRight w:val="0"/>
          <w:marTop w:val="0"/>
          <w:marBottom w:val="0"/>
          <w:divBdr>
            <w:top w:val="none" w:sz="0" w:space="0" w:color="auto"/>
            <w:left w:val="none" w:sz="0" w:space="0" w:color="auto"/>
            <w:bottom w:val="none" w:sz="0" w:space="0" w:color="auto"/>
            <w:right w:val="none" w:sz="0" w:space="0" w:color="auto"/>
          </w:divBdr>
        </w:div>
        <w:div w:id="761801432">
          <w:marLeft w:val="0"/>
          <w:marRight w:val="0"/>
          <w:marTop w:val="0"/>
          <w:marBottom w:val="0"/>
          <w:divBdr>
            <w:top w:val="none" w:sz="0" w:space="0" w:color="auto"/>
            <w:left w:val="none" w:sz="0" w:space="0" w:color="auto"/>
            <w:bottom w:val="none" w:sz="0" w:space="0" w:color="auto"/>
            <w:right w:val="none" w:sz="0" w:space="0" w:color="auto"/>
          </w:divBdr>
        </w:div>
        <w:div w:id="778527894">
          <w:marLeft w:val="0"/>
          <w:marRight w:val="0"/>
          <w:marTop w:val="0"/>
          <w:marBottom w:val="0"/>
          <w:divBdr>
            <w:top w:val="none" w:sz="0" w:space="0" w:color="auto"/>
            <w:left w:val="none" w:sz="0" w:space="0" w:color="auto"/>
            <w:bottom w:val="none" w:sz="0" w:space="0" w:color="auto"/>
            <w:right w:val="none" w:sz="0" w:space="0" w:color="auto"/>
          </w:divBdr>
        </w:div>
        <w:div w:id="1854419988">
          <w:marLeft w:val="0"/>
          <w:marRight w:val="0"/>
          <w:marTop w:val="0"/>
          <w:marBottom w:val="0"/>
          <w:divBdr>
            <w:top w:val="none" w:sz="0" w:space="0" w:color="auto"/>
            <w:left w:val="none" w:sz="0" w:space="0" w:color="auto"/>
            <w:bottom w:val="none" w:sz="0" w:space="0" w:color="auto"/>
            <w:right w:val="none" w:sz="0" w:space="0" w:color="auto"/>
          </w:divBdr>
        </w:div>
        <w:div w:id="1838955234">
          <w:marLeft w:val="0"/>
          <w:marRight w:val="0"/>
          <w:marTop w:val="0"/>
          <w:marBottom w:val="0"/>
          <w:divBdr>
            <w:top w:val="none" w:sz="0" w:space="0" w:color="auto"/>
            <w:left w:val="none" w:sz="0" w:space="0" w:color="auto"/>
            <w:bottom w:val="none" w:sz="0" w:space="0" w:color="auto"/>
            <w:right w:val="none" w:sz="0" w:space="0" w:color="auto"/>
          </w:divBdr>
        </w:div>
        <w:div w:id="1998608138">
          <w:marLeft w:val="0"/>
          <w:marRight w:val="0"/>
          <w:marTop w:val="0"/>
          <w:marBottom w:val="0"/>
          <w:divBdr>
            <w:top w:val="none" w:sz="0" w:space="0" w:color="auto"/>
            <w:left w:val="none" w:sz="0" w:space="0" w:color="auto"/>
            <w:bottom w:val="none" w:sz="0" w:space="0" w:color="auto"/>
            <w:right w:val="none" w:sz="0" w:space="0" w:color="auto"/>
          </w:divBdr>
        </w:div>
        <w:div w:id="1151631142">
          <w:marLeft w:val="0"/>
          <w:marRight w:val="0"/>
          <w:marTop w:val="0"/>
          <w:marBottom w:val="0"/>
          <w:divBdr>
            <w:top w:val="none" w:sz="0" w:space="0" w:color="auto"/>
            <w:left w:val="none" w:sz="0" w:space="0" w:color="auto"/>
            <w:bottom w:val="none" w:sz="0" w:space="0" w:color="auto"/>
            <w:right w:val="none" w:sz="0" w:space="0" w:color="auto"/>
          </w:divBdr>
        </w:div>
        <w:div w:id="1872527089">
          <w:marLeft w:val="0"/>
          <w:marRight w:val="0"/>
          <w:marTop w:val="0"/>
          <w:marBottom w:val="0"/>
          <w:divBdr>
            <w:top w:val="none" w:sz="0" w:space="0" w:color="auto"/>
            <w:left w:val="none" w:sz="0" w:space="0" w:color="auto"/>
            <w:bottom w:val="none" w:sz="0" w:space="0" w:color="auto"/>
            <w:right w:val="none" w:sz="0" w:space="0" w:color="auto"/>
          </w:divBdr>
        </w:div>
        <w:div w:id="254174112">
          <w:marLeft w:val="0"/>
          <w:marRight w:val="0"/>
          <w:marTop w:val="0"/>
          <w:marBottom w:val="0"/>
          <w:divBdr>
            <w:top w:val="none" w:sz="0" w:space="0" w:color="auto"/>
            <w:left w:val="none" w:sz="0" w:space="0" w:color="auto"/>
            <w:bottom w:val="none" w:sz="0" w:space="0" w:color="auto"/>
            <w:right w:val="none" w:sz="0" w:space="0" w:color="auto"/>
          </w:divBdr>
        </w:div>
        <w:div w:id="164172660">
          <w:marLeft w:val="0"/>
          <w:marRight w:val="0"/>
          <w:marTop w:val="0"/>
          <w:marBottom w:val="0"/>
          <w:divBdr>
            <w:top w:val="none" w:sz="0" w:space="0" w:color="auto"/>
            <w:left w:val="none" w:sz="0" w:space="0" w:color="auto"/>
            <w:bottom w:val="none" w:sz="0" w:space="0" w:color="auto"/>
            <w:right w:val="none" w:sz="0" w:space="0" w:color="auto"/>
          </w:divBdr>
        </w:div>
        <w:div w:id="1281913053">
          <w:marLeft w:val="0"/>
          <w:marRight w:val="0"/>
          <w:marTop w:val="0"/>
          <w:marBottom w:val="0"/>
          <w:divBdr>
            <w:top w:val="none" w:sz="0" w:space="0" w:color="auto"/>
            <w:left w:val="none" w:sz="0" w:space="0" w:color="auto"/>
            <w:bottom w:val="none" w:sz="0" w:space="0" w:color="auto"/>
            <w:right w:val="none" w:sz="0" w:space="0" w:color="auto"/>
          </w:divBdr>
        </w:div>
        <w:div w:id="71700268">
          <w:marLeft w:val="0"/>
          <w:marRight w:val="0"/>
          <w:marTop w:val="0"/>
          <w:marBottom w:val="0"/>
          <w:divBdr>
            <w:top w:val="none" w:sz="0" w:space="0" w:color="auto"/>
            <w:left w:val="none" w:sz="0" w:space="0" w:color="auto"/>
            <w:bottom w:val="none" w:sz="0" w:space="0" w:color="auto"/>
            <w:right w:val="none" w:sz="0" w:space="0" w:color="auto"/>
          </w:divBdr>
        </w:div>
        <w:div w:id="575745618">
          <w:marLeft w:val="0"/>
          <w:marRight w:val="0"/>
          <w:marTop w:val="0"/>
          <w:marBottom w:val="0"/>
          <w:divBdr>
            <w:top w:val="none" w:sz="0" w:space="0" w:color="auto"/>
            <w:left w:val="none" w:sz="0" w:space="0" w:color="auto"/>
            <w:bottom w:val="none" w:sz="0" w:space="0" w:color="auto"/>
            <w:right w:val="none" w:sz="0" w:space="0" w:color="auto"/>
          </w:divBdr>
        </w:div>
        <w:div w:id="65883708">
          <w:marLeft w:val="0"/>
          <w:marRight w:val="0"/>
          <w:marTop w:val="0"/>
          <w:marBottom w:val="0"/>
          <w:divBdr>
            <w:top w:val="none" w:sz="0" w:space="0" w:color="auto"/>
            <w:left w:val="none" w:sz="0" w:space="0" w:color="auto"/>
            <w:bottom w:val="none" w:sz="0" w:space="0" w:color="auto"/>
            <w:right w:val="none" w:sz="0" w:space="0" w:color="auto"/>
          </w:divBdr>
        </w:div>
        <w:div w:id="93673294">
          <w:marLeft w:val="0"/>
          <w:marRight w:val="0"/>
          <w:marTop w:val="0"/>
          <w:marBottom w:val="0"/>
          <w:divBdr>
            <w:top w:val="none" w:sz="0" w:space="0" w:color="auto"/>
            <w:left w:val="none" w:sz="0" w:space="0" w:color="auto"/>
            <w:bottom w:val="none" w:sz="0" w:space="0" w:color="auto"/>
            <w:right w:val="none" w:sz="0" w:space="0" w:color="auto"/>
          </w:divBdr>
        </w:div>
        <w:div w:id="1978143011">
          <w:marLeft w:val="0"/>
          <w:marRight w:val="0"/>
          <w:marTop w:val="0"/>
          <w:marBottom w:val="0"/>
          <w:divBdr>
            <w:top w:val="none" w:sz="0" w:space="0" w:color="auto"/>
            <w:left w:val="none" w:sz="0" w:space="0" w:color="auto"/>
            <w:bottom w:val="none" w:sz="0" w:space="0" w:color="auto"/>
            <w:right w:val="none" w:sz="0" w:space="0" w:color="auto"/>
          </w:divBdr>
        </w:div>
        <w:div w:id="57360835">
          <w:marLeft w:val="0"/>
          <w:marRight w:val="0"/>
          <w:marTop w:val="0"/>
          <w:marBottom w:val="0"/>
          <w:divBdr>
            <w:top w:val="none" w:sz="0" w:space="0" w:color="auto"/>
            <w:left w:val="none" w:sz="0" w:space="0" w:color="auto"/>
            <w:bottom w:val="none" w:sz="0" w:space="0" w:color="auto"/>
            <w:right w:val="none" w:sz="0" w:space="0" w:color="auto"/>
          </w:divBdr>
        </w:div>
        <w:div w:id="1883056805">
          <w:marLeft w:val="0"/>
          <w:marRight w:val="0"/>
          <w:marTop w:val="0"/>
          <w:marBottom w:val="0"/>
          <w:divBdr>
            <w:top w:val="none" w:sz="0" w:space="0" w:color="auto"/>
            <w:left w:val="none" w:sz="0" w:space="0" w:color="auto"/>
            <w:bottom w:val="none" w:sz="0" w:space="0" w:color="auto"/>
            <w:right w:val="none" w:sz="0" w:space="0" w:color="auto"/>
          </w:divBdr>
        </w:div>
        <w:div w:id="19014084">
          <w:marLeft w:val="0"/>
          <w:marRight w:val="0"/>
          <w:marTop w:val="0"/>
          <w:marBottom w:val="0"/>
          <w:divBdr>
            <w:top w:val="none" w:sz="0" w:space="0" w:color="auto"/>
            <w:left w:val="none" w:sz="0" w:space="0" w:color="auto"/>
            <w:bottom w:val="none" w:sz="0" w:space="0" w:color="auto"/>
            <w:right w:val="none" w:sz="0" w:space="0" w:color="auto"/>
          </w:divBdr>
        </w:div>
        <w:div w:id="1679886664">
          <w:marLeft w:val="0"/>
          <w:marRight w:val="0"/>
          <w:marTop w:val="0"/>
          <w:marBottom w:val="0"/>
          <w:divBdr>
            <w:top w:val="none" w:sz="0" w:space="0" w:color="auto"/>
            <w:left w:val="none" w:sz="0" w:space="0" w:color="auto"/>
            <w:bottom w:val="none" w:sz="0" w:space="0" w:color="auto"/>
            <w:right w:val="none" w:sz="0" w:space="0" w:color="auto"/>
          </w:divBdr>
        </w:div>
        <w:div w:id="753359456">
          <w:marLeft w:val="0"/>
          <w:marRight w:val="0"/>
          <w:marTop w:val="0"/>
          <w:marBottom w:val="0"/>
          <w:divBdr>
            <w:top w:val="none" w:sz="0" w:space="0" w:color="auto"/>
            <w:left w:val="none" w:sz="0" w:space="0" w:color="auto"/>
            <w:bottom w:val="none" w:sz="0" w:space="0" w:color="auto"/>
            <w:right w:val="none" w:sz="0" w:space="0" w:color="auto"/>
          </w:divBdr>
        </w:div>
        <w:div w:id="880090062">
          <w:marLeft w:val="0"/>
          <w:marRight w:val="0"/>
          <w:marTop w:val="0"/>
          <w:marBottom w:val="0"/>
          <w:divBdr>
            <w:top w:val="none" w:sz="0" w:space="0" w:color="auto"/>
            <w:left w:val="none" w:sz="0" w:space="0" w:color="auto"/>
            <w:bottom w:val="none" w:sz="0" w:space="0" w:color="auto"/>
            <w:right w:val="none" w:sz="0" w:space="0" w:color="auto"/>
          </w:divBdr>
        </w:div>
        <w:div w:id="850994828">
          <w:marLeft w:val="0"/>
          <w:marRight w:val="0"/>
          <w:marTop w:val="0"/>
          <w:marBottom w:val="0"/>
          <w:divBdr>
            <w:top w:val="none" w:sz="0" w:space="0" w:color="auto"/>
            <w:left w:val="none" w:sz="0" w:space="0" w:color="auto"/>
            <w:bottom w:val="none" w:sz="0" w:space="0" w:color="auto"/>
            <w:right w:val="none" w:sz="0" w:space="0" w:color="auto"/>
          </w:divBdr>
        </w:div>
      </w:divsChild>
    </w:div>
    <w:div w:id="1501042820">
      <w:bodyDiv w:val="1"/>
      <w:marLeft w:val="0"/>
      <w:marRight w:val="0"/>
      <w:marTop w:val="0"/>
      <w:marBottom w:val="0"/>
      <w:divBdr>
        <w:top w:val="none" w:sz="0" w:space="0" w:color="auto"/>
        <w:left w:val="none" w:sz="0" w:space="0" w:color="auto"/>
        <w:bottom w:val="none" w:sz="0" w:space="0" w:color="auto"/>
        <w:right w:val="none" w:sz="0" w:space="0" w:color="auto"/>
      </w:divBdr>
      <w:divsChild>
        <w:div w:id="919681552">
          <w:marLeft w:val="0"/>
          <w:marRight w:val="0"/>
          <w:marTop w:val="0"/>
          <w:marBottom w:val="0"/>
          <w:divBdr>
            <w:top w:val="none" w:sz="0" w:space="0" w:color="auto"/>
            <w:left w:val="none" w:sz="0" w:space="0" w:color="auto"/>
            <w:bottom w:val="none" w:sz="0" w:space="0" w:color="auto"/>
            <w:right w:val="none" w:sz="0" w:space="0" w:color="auto"/>
          </w:divBdr>
        </w:div>
        <w:div w:id="555286622">
          <w:marLeft w:val="0"/>
          <w:marRight w:val="0"/>
          <w:marTop w:val="0"/>
          <w:marBottom w:val="0"/>
          <w:divBdr>
            <w:top w:val="none" w:sz="0" w:space="0" w:color="auto"/>
            <w:left w:val="none" w:sz="0" w:space="0" w:color="auto"/>
            <w:bottom w:val="none" w:sz="0" w:space="0" w:color="auto"/>
            <w:right w:val="none" w:sz="0" w:space="0" w:color="auto"/>
          </w:divBdr>
        </w:div>
        <w:div w:id="249970095">
          <w:marLeft w:val="0"/>
          <w:marRight w:val="0"/>
          <w:marTop w:val="0"/>
          <w:marBottom w:val="0"/>
          <w:divBdr>
            <w:top w:val="none" w:sz="0" w:space="0" w:color="auto"/>
            <w:left w:val="none" w:sz="0" w:space="0" w:color="auto"/>
            <w:bottom w:val="none" w:sz="0" w:space="0" w:color="auto"/>
            <w:right w:val="none" w:sz="0" w:space="0" w:color="auto"/>
          </w:divBdr>
        </w:div>
        <w:div w:id="123889968">
          <w:marLeft w:val="0"/>
          <w:marRight w:val="0"/>
          <w:marTop w:val="0"/>
          <w:marBottom w:val="0"/>
          <w:divBdr>
            <w:top w:val="none" w:sz="0" w:space="0" w:color="auto"/>
            <w:left w:val="none" w:sz="0" w:space="0" w:color="auto"/>
            <w:bottom w:val="none" w:sz="0" w:space="0" w:color="auto"/>
            <w:right w:val="none" w:sz="0" w:space="0" w:color="auto"/>
          </w:divBdr>
        </w:div>
        <w:div w:id="1809978145">
          <w:marLeft w:val="0"/>
          <w:marRight w:val="0"/>
          <w:marTop w:val="0"/>
          <w:marBottom w:val="0"/>
          <w:divBdr>
            <w:top w:val="none" w:sz="0" w:space="0" w:color="auto"/>
            <w:left w:val="none" w:sz="0" w:space="0" w:color="auto"/>
            <w:bottom w:val="none" w:sz="0" w:space="0" w:color="auto"/>
            <w:right w:val="none" w:sz="0" w:space="0" w:color="auto"/>
          </w:divBdr>
        </w:div>
        <w:div w:id="1472359510">
          <w:marLeft w:val="0"/>
          <w:marRight w:val="0"/>
          <w:marTop w:val="0"/>
          <w:marBottom w:val="0"/>
          <w:divBdr>
            <w:top w:val="none" w:sz="0" w:space="0" w:color="auto"/>
            <w:left w:val="none" w:sz="0" w:space="0" w:color="auto"/>
            <w:bottom w:val="none" w:sz="0" w:space="0" w:color="auto"/>
            <w:right w:val="none" w:sz="0" w:space="0" w:color="auto"/>
          </w:divBdr>
        </w:div>
        <w:div w:id="1111777239">
          <w:marLeft w:val="0"/>
          <w:marRight w:val="0"/>
          <w:marTop w:val="0"/>
          <w:marBottom w:val="0"/>
          <w:divBdr>
            <w:top w:val="none" w:sz="0" w:space="0" w:color="auto"/>
            <w:left w:val="none" w:sz="0" w:space="0" w:color="auto"/>
            <w:bottom w:val="none" w:sz="0" w:space="0" w:color="auto"/>
            <w:right w:val="none" w:sz="0" w:space="0" w:color="auto"/>
          </w:divBdr>
        </w:div>
        <w:div w:id="1724132224">
          <w:marLeft w:val="0"/>
          <w:marRight w:val="0"/>
          <w:marTop w:val="0"/>
          <w:marBottom w:val="0"/>
          <w:divBdr>
            <w:top w:val="none" w:sz="0" w:space="0" w:color="auto"/>
            <w:left w:val="none" w:sz="0" w:space="0" w:color="auto"/>
            <w:bottom w:val="none" w:sz="0" w:space="0" w:color="auto"/>
            <w:right w:val="none" w:sz="0" w:space="0" w:color="auto"/>
          </w:divBdr>
        </w:div>
        <w:div w:id="1734768078">
          <w:marLeft w:val="0"/>
          <w:marRight w:val="0"/>
          <w:marTop w:val="0"/>
          <w:marBottom w:val="0"/>
          <w:divBdr>
            <w:top w:val="none" w:sz="0" w:space="0" w:color="auto"/>
            <w:left w:val="none" w:sz="0" w:space="0" w:color="auto"/>
            <w:bottom w:val="none" w:sz="0" w:space="0" w:color="auto"/>
            <w:right w:val="none" w:sz="0" w:space="0" w:color="auto"/>
          </w:divBdr>
        </w:div>
        <w:div w:id="342364856">
          <w:marLeft w:val="0"/>
          <w:marRight w:val="0"/>
          <w:marTop w:val="0"/>
          <w:marBottom w:val="0"/>
          <w:divBdr>
            <w:top w:val="none" w:sz="0" w:space="0" w:color="auto"/>
            <w:left w:val="none" w:sz="0" w:space="0" w:color="auto"/>
            <w:bottom w:val="none" w:sz="0" w:space="0" w:color="auto"/>
            <w:right w:val="none" w:sz="0" w:space="0" w:color="auto"/>
          </w:divBdr>
        </w:div>
        <w:div w:id="754863664">
          <w:marLeft w:val="0"/>
          <w:marRight w:val="0"/>
          <w:marTop w:val="0"/>
          <w:marBottom w:val="0"/>
          <w:divBdr>
            <w:top w:val="none" w:sz="0" w:space="0" w:color="auto"/>
            <w:left w:val="none" w:sz="0" w:space="0" w:color="auto"/>
            <w:bottom w:val="none" w:sz="0" w:space="0" w:color="auto"/>
            <w:right w:val="none" w:sz="0" w:space="0" w:color="auto"/>
          </w:divBdr>
        </w:div>
        <w:div w:id="734545549">
          <w:marLeft w:val="0"/>
          <w:marRight w:val="0"/>
          <w:marTop w:val="0"/>
          <w:marBottom w:val="0"/>
          <w:divBdr>
            <w:top w:val="none" w:sz="0" w:space="0" w:color="auto"/>
            <w:left w:val="none" w:sz="0" w:space="0" w:color="auto"/>
            <w:bottom w:val="none" w:sz="0" w:space="0" w:color="auto"/>
            <w:right w:val="none" w:sz="0" w:space="0" w:color="auto"/>
          </w:divBdr>
        </w:div>
        <w:div w:id="1000232250">
          <w:marLeft w:val="0"/>
          <w:marRight w:val="0"/>
          <w:marTop w:val="0"/>
          <w:marBottom w:val="0"/>
          <w:divBdr>
            <w:top w:val="none" w:sz="0" w:space="0" w:color="auto"/>
            <w:left w:val="none" w:sz="0" w:space="0" w:color="auto"/>
            <w:bottom w:val="none" w:sz="0" w:space="0" w:color="auto"/>
            <w:right w:val="none" w:sz="0" w:space="0" w:color="auto"/>
          </w:divBdr>
        </w:div>
        <w:div w:id="1065183830">
          <w:marLeft w:val="0"/>
          <w:marRight w:val="0"/>
          <w:marTop w:val="0"/>
          <w:marBottom w:val="0"/>
          <w:divBdr>
            <w:top w:val="none" w:sz="0" w:space="0" w:color="auto"/>
            <w:left w:val="none" w:sz="0" w:space="0" w:color="auto"/>
            <w:bottom w:val="none" w:sz="0" w:space="0" w:color="auto"/>
            <w:right w:val="none" w:sz="0" w:space="0" w:color="auto"/>
          </w:divBdr>
        </w:div>
        <w:div w:id="107236475">
          <w:marLeft w:val="0"/>
          <w:marRight w:val="0"/>
          <w:marTop w:val="0"/>
          <w:marBottom w:val="0"/>
          <w:divBdr>
            <w:top w:val="none" w:sz="0" w:space="0" w:color="auto"/>
            <w:left w:val="none" w:sz="0" w:space="0" w:color="auto"/>
            <w:bottom w:val="none" w:sz="0" w:space="0" w:color="auto"/>
            <w:right w:val="none" w:sz="0" w:space="0" w:color="auto"/>
          </w:divBdr>
        </w:div>
        <w:div w:id="722946471">
          <w:marLeft w:val="0"/>
          <w:marRight w:val="0"/>
          <w:marTop w:val="0"/>
          <w:marBottom w:val="0"/>
          <w:divBdr>
            <w:top w:val="none" w:sz="0" w:space="0" w:color="auto"/>
            <w:left w:val="none" w:sz="0" w:space="0" w:color="auto"/>
            <w:bottom w:val="none" w:sz="0" w:space="0" w:color="auto"/>
            <w:right w:val="none" w:sz="0" w:space="0" w:color="auto"/>
          </w:divBdr>
        </w:div>
        <w:div w:id="541787823">
          <w:marLeft w:val="0"/>
          <w:marRight w:val="0"/>
          <w:marTop w:val="0"/>
          <w:marBottom w:val="0"/>
          <w:divBdr>
            <w:top w:val="none" w:sz="0" w:space="0" w:color="auto"/>
            <w:left w:val="none" w:sz="0" w:space="0" w:color="auto"/>
            <w:bottom w:val="none" w:sz="0" w:space="0" w:color="auto"/>
            <w:right w:val="none" w:sz="0" w:space="0" w:color="auto"/>
          </w:divBdr>
        </w:div>
        <w:div w:id="2096783872">
          <w:marLeft w:val="0"/>
          <w:marRight w:val="0"/>
          <w:marTop w:val="0"/>
          <w:marBottom w:val="0"/>
          <w:divBdr>
            <w:top w:val="none" w:sz="0" w:space="0" w:color="auto"/>
            <w:left w:val="none" w:sz="0" w:space="0" w:color="auto"/>
            <w:bottom w:val="none" w:sz="0" w:space="0" w:color="auto"/>
            <w:right w:val="none" w:sz="0" w:space="0" w:color="auto"/>
          </w:divBdr>
        </w:div>
        <w:div w:id="1348168911">
          <w:marLeft w:val="0"/>
          <w:marRight w:val="0"/>
          <w:marTop w:val="0"/>
          <w:marBottom w:val="0"/>
          <w:divBdr>
            <w:top w:val="none" w:sz="0" w:space="0" w:color="auto"/>
            <w:left w:val="none" w:sz="0" w:space="0" w:color="auto"/>
            <w:bottom w:val="none" w:sz="0" w:space="0" w:color="auto"/>
            <w:right w:val="none" w:sz="0" w:space="0" w:color="auto"/>
          </w:divBdr>
        </w:div>
        <w:div w:id="1885099791">
          <w:marLeft w:val="0"/>
          <w:marRight w:val="0"/>
          <w:marTop w:val="0"/>
          <w:marBottom w:val="0"/>
          <w:divBdr>
            <w:top w:val="none" w:sz="0" w:space="0" w:color="auto"/>
            <w:left w:val="none" w:sz="0" w:space="0" w:color="auto"/>
            <w:bottom w:val="none" w:sz="0" w:space="0" w:color="auto"/>
            <w:right w:val="none" w:sz="0" w:space="0" w:color="auto"/>
          </w:divBdr>
        </w:div>
        <w:div w:id="1934899111">
          <w:marLeft w:val="0"/>
          <w:marRight w:val="0"/>
          <w:marTop w:val="0"/>
          <w:marBottom w:val="0"/>
          <w:divBdr>
            <w:top w:val="none" w:sz="0" w:space="0" w:color="auto"/>
            <w:left w:val="none" w:sz="0" w:space="0" w:color="auto"/>
            <w:bottom w:val="none" w:sz="0" w:space="0" w:color="auto"/>
            <w:right w:val="none" w:sz="0" w:space="0" w:color="auto"/>
          </w:divBdr>
        </w:div>
        <w:div w:id="596330342">
          <w:marLeft w:val="0"/>
          <w:marRight w:val="0"/>
          <w:marTop w:val="0"/>
          <w:marBottom w:val="0"/>
          <w:divBdr>
            <w:top w:val="none" w:sz="0" w:space="0" w:color="auto"/>
            <w:left w:val="none" w:sz="0" w:space="0" w:color="auto"/>
            <w:bottom w:val="none" w:sz="0" w:space="0" w:color="auto"/>
            <w:right w:val="none" w:sz="0" w:space="0" w:color="auto"/>
          </w:divBdr>
        </w:div>
        <w:div w:id="996878472">
          <w:marLeft w:val="0"/>
          <w:marRight w:val="0"/>
          <w:marTop w:val="0"/>
          <w:marBottom w:val="0"/>
          <w:divBdr>
            <w:top w:val="none" w:sz="0" w:space="0" w:color="auto"/>
            <w:left w:val="none" w:sz="0" w:space="0" w:color="auto"/>
            <w:bottom w:val="none" w:sz="0" w:space="0" w:color="auto"/>
            <w:right w:val="none" w:sz="0" w:space="0" w:color="auto"/>
          </w:divBdr>
        </w:div>
        <w:div w:id="1934850708">
          <w:marLeft w:val="0"/>
          <w:marRight w:val="0"/>
          <w:marTop w:val="0"/>
          <w:marBottom w:val="0"/>
          <w:divBdr>
            <w:top w:val="none" w:sz="0" w:space="0" w:color="auto"/>
            <w:left w:val="none" w:sz="0" w:space="0" w:color="auto"/>
            <w:bottom w:val="none" w:sz="0" w:space="0" w:color="auto"/>
            <w:right w:val="none" w:sz="0" w:space="0" w:color="auto"/>
          </w:divBdr>
        </w:div>
        <w:div w:id="457526731">
          <w:marLeft w:val="0"/>
          <w:marRight w:val="0"/>
          <w:marTop w:val="0"/>
          <w:marBottom w:val="0"/>
          <w:divBdr>
            <w:top w:val="none" w:sz="0" w:space="0" w:color="auto"/>
            <w:left w:val="none" w:sz="0" w:space="0" w:color="auto"/>
            <w:bottom w:val="none" w:sz="0" w:space="0" w:color="auto"/>
            <w:right w:val="none" w:sz="0" w:space="0" w:color="auto"/>
          </w:divBdr>
        </w:div>
        <w:div w:id="207298948">
          <w:marLeft w:val="0"/>
          <w:marRight w:val="0"/>
          <w:marTop w:val="0"/>
          <w:marBottom w:val="0"/>
          <w:divBdr>
            <w:top w:val="none" w:sz="0" w:space="0" w:color="auto"/>
            <w:left w:val="none" w:sz="0" w:space="0" w:color="auto"/>
            <w:bottom w:val="none" w:sz="0" w:space="0" w:color="auto"/>
            <w:right w:val="none" w:sz="0" w:space="0" w:color="auto"/>
          </w:divBdr>
        </w:div>
      </w:divsChild>
    </w:div>
    <w:div w:id="1502113898">
      <w:bodyDiv w:val="1"/>
      <w:marLeft w:val="0"/>
      <w:marRight w:val="0"/>
      <w:marTop w:val="0"/>
      <w:marBottom w:val="0"/>
      <w:divBdr>
        <w:top w:val="none" w:sz="0" w:space="0" w:color="auto"/>
        <w:left w:val="none" w:sz="0" w:space="0" w:color="auto"/>
        <w:bottom w:val="none" w:sz="0" w:space="0" w:color="auto"/>
        <w:right w:val="none" w:sz="0" w:space="0" w:color="auto"/>
      </w:divBdr>
      <w:divsChild>
        <w:div w:id="2134053515">
          <w:marLeft w:val="0"/>
          <w:marRight w:val="0"/>
          <w:marTop w:val="0"/>
          <w:marBottom w:val="0"/>
          <w:divBdr>
            <w:top w:val="none" w:sz="0" w:space="0" w:color="auto"/>
            <w:left w:val="none" w:sz="0" w:space="0" w:color="auto"/>
            <w:bottom w:val="none" w:sz="0" w:space="0" w:color="auto"/>
            <w:right w:val="none" w:sz="0" w:space="0" w:color="auto"/>
          </w:divBdr>
        </w:div>
      </w:divsChild>
    </w:div>
    <w:div w:id="1502307206">
      <w:bodyDiv w:val="1"/>
      <w:marLeft w:val="0"/>
      <w:marRight w:val="0"/>
      <w:marTop w:val="0"/>
      <w:marBottom w:val="0"/>
      <w:divBdr>
        <w:top w:val="none" w:sz="0" w:space="0" w:color="auto"/>
        <w:left w:val="none" w:sz="0" w:space="0" w:color="auto"/>
        <w:bottom w:val="none" w:sz="0" w:space="0" w:color="auto"/>
        <w:right w:val="none" w:sz="0" w:space="0" w:color="auto"/>
      </w:divBdr>
      <w:divsChild>
        <w:div w:id="1512183125">
          <w:marLeft w:val="0"/>
          <w:marRight w:val="0"/>
          <w:marTop w:val="0"/>
          <w:marBottom w:val="0"/>
          <w:divBdr>
            <w:top w:val="none" w:sz="0" w:space="0" w:color="auto"/>
            <w:left w:val="none" w:sz="0" w:space="0" w:color="auto"/>
            <w:bottom w:val="none" w:sz="0" w:space="0" w:color="auto"/>
            <w:right w:val="none" w:sz="0" w:space="0" w:color="auto"/>
          </w:divBdr>
        </w:div>
        <w:div w:id="2135129284">
          <w:marLeft w:val="0"/>
          <w:marRight w:val="0"/>
          <w:marTop w:val="0"/>
          <w:marBottom w:val="0"/>
          <w:divBdr>
            <w:top w:val="none" w:sz="0" w:space="0" w:color="auto"/>
            <w:left w:val="none" w:sz="0" w:space="0" w:color="auto"/>
            <w:bottom w:val="none" w:sz="0" w:space="0" w:color="auto"/>
            <w:right w:val="none" w:sz="0" w:space="0" w:color="auto"/>
          </w:divBdr>
        </w:div>
        <w:div w:id="132673495">
          <w:marLeft w:val="0"/>
          <w:marRight w:val="0"/>
          <w:marTop w:val="0"/>
          <w:marBottom w:val="0"/>
          <w:divBdr>
            <w:top w:val="none" w:sz="0" w:space="0" w:color="auto"/>
            <w:left w:val="none" w:sz="0" w:space="0" w:color="auto"/>
            <w:bottom w:val="none" w:sz="0" w:space="0" w:color="auto"/>
            <w:right w:val="none" w:sz="0" w:space="0" w:color="auto"/>
          </w:divBdr>
        </w:div>
        <w:div w:id="974333223">
          <w:marLeft w:val="0"/>
          <w:marRight w:val="0"/>
          <w:marTop w:val="0"/>
          <w:marBottom w:val="0"/>
          <w:divBdr>
            <w:top w:val="none" w:sz="0" w:space="0" w:color="auto"/>
            <w:left w:val="none" w:sz="0" w:space="0" w:color="auto"/>
            <w:bottom w:val="none" w:sz="0" w:space="0" w:color="auto"/>
            <w:right w:val="none" w:sz="0" w:space="0" w:color="auto"/>
          </w:divBdr>
        </w:div>
        <w:div w:id="1510215342">
          <w:marLeft w:val="0"/>
          <w:marRight w:val="0"/>
          <w:marTop w:val="0"/>
          <w:marBottom w:val="0"/>
          <w:divBdr>
            <w:top w:val="none" w:sz="0" w:space="0" w:color="auto"/>
            <w:left w:val="none" w:sz="0" w:space="0" w:color="auto"/>
            <w:bottom w:val="none" w:sz="0" w:space="0" w:color="auto"/>
            <w:right w:val="none" w:sz="0" w:space="0" w:color="auto"/>
          </w:divBdr>
        </w:div>
        <w:div w:id="649821089">
          <w:marLeft w:val="0"/>
          <w:marRight w:val="0"/>
          <w:marTop w:val="0"/>
          <w:marBottom w:val="0"/>
          <w:divBdr>
            <w:top w:val="none" w:sz="0" w:space="0" w:color="auto"/>
            <w:left w:val="none" w:sz="0" w:space="0" w:color="auto"/>
            <w:bottom w:val="none" w:sz="0" w:space="0" w:color="auto"/>
            <w:right w:val="none" w:sz="0" w:space="0" w:color="auto"/>
          </w:divBdr>
        </w:div>
        <w:div w:id="2072775165">
          <w:marLeft w:val="0"/>
          <w:marRight w:val="0"/>
          <w:marTop w:val="0"/>
          <w:marBottom w:val="0"/>
          <w:divBdr>
            <w:top w:val="none" w:sz="0" w:space="0" w:color="auto"/>
            <w:left w:val="none" w:sz="0" w:space="0" w:color="auto"/>
            <w:bottom w:val="none" w:sz="0" w:space="0" w:color="auto"/>
            <w:right w:val="none" w:sz="0" w:space="0" w:color="auto"/>
          </w:divBdr>
        </w:div>
        <w:div w:id="691883468">
          <w:marLeft w:val="0"/>
          <w:marRight w:val="0"/>
          <w:marTop w:val="0"/>
          <w:marBottom w:val="0"/>
          <w:divBdr>
            <w:top w:val="none" w:sz="0" w:space="0" w:color="auto"/>
            <w:left w:val="none" w:sz="0" w:space="0" w:color="auto"/>
            <w:bottom w:val="none" w:sz="0" w:space="0" w:color="auto"/>
            <w:right w:val="none" w:sz="0" w:space="0" w:color="auto"/>
          </w:divBdr>
        </w:div>
        <w:div w:id="900597255">
          <w:marLeft w:val="0"/>
          <w:marRight w:val="0"/>
          <w:marTop w:val="0"/>
          <w:marBottom w:val="0"/>
          <w:divBdr>
            <w:top w:val="none" w:sz="0" w:space="0" w:color="auto"/>
            <w:left w:val="none" w:sz="0" w:space="0" w:color="auto"/>
            <w:bottom w:val="none" w:sz="0" w:space="0" w:color="auto"/>
            <w:right w:val="none" w:sz="0" w:space="0" w:color="auto"/>
          </w:divBdr>
        </w:div>
        <w:div w:id="1409765459">
          <w:marLeft w:val="0"/>
          <w:marRight w:val="0"/>
          <w:marTop w:val="0"/>
          <w:marBottom w:val="0"/>
          <w:divBdr>
            <w:top w:val="none" w:sz="0" w:space="0" w:color="auto"/>
            <w:left w:val="none" w:sz="0" w:space="0" w:color="auto"/>
            <w:bottom w:val="none" w:sz="0" w:space="0" w:color="auto"/>
            <w:right w:val="none" w:sz="0" w:space="0" w:color="auto"/>
          </w:divBdr>
        </w:div>
        <w:div w:id="832455502">
          <w:marLeft w:val="0"/>
          <w:marRight w:val="0"/>
          <w:marTop w:val="0"/>
          <w:marBottom w:val="0"/>
          <w:divBdr>
            <w:top w:val="none" w:sz="0" w:space="0" w:color="auto"/>
            <w:left w:val="none" w:sz="0" w:space="0" w:color="auto"/>
            <w:bottom w:val="none" w:sz="0" w:space="0" w:color="auto"/>
            <w:right w:val="none" w:sz="0" w:space="0" w:color="auto"/>
          </w:divBdr>
        </w:div>
        <w:div w:id="601766812">
          <w:marLeft w:val="0"/>
          <w:marRight w:val="0"/>
          <w:marTop w:val="0"/>
          <w:marBottom w:val="0"/>
          <w:divBdr>
            <w:top w:val="none" w:sz="0" w:space="0" w:color="auto"/>
            <w:left w:val="none" w:sz="0" w:space="0" w:color="auto"/>
            <w:bottom w:val="none" w:sz="0" w:space="0" w:color="auto"/>
            <w:right w:val="none" w:sz="0" w:space="0" w:color="auto"/>
          </w:divBdr>
        </w:div>
        <w:div w:id="1661738453">
          <w:marLeft w:val="0"/>
          <w:marRight w:val="0"/>
          <w:marTop w:val="0"/>
          <w:marBottom w:val="0"/>
          <w:divBdr>
            <w:top w:val="none" w:sz="0" w:space="0" w:color="auto"/>
            <w:left w:val="none" w:sz="0" w:space="0" w:color="auto"/>
            <w:bottom w:val="none" w:sz="0" w:space="0" w:color="auto"/>
            <w:right w:val="none" w:sz="0" w:space="0" w:color="auto"/>
          </w:divBdr>
        </w:div>
        <w:div w:id="316958164">
          <w:marLeft w:val="0"/>
          <w:marRight w:val="0"/>
          <w:marTop w:val="0"/>
          <w:marBottom w:val="0"/>
          <w:divBdr>
            <w:top w:val="none" w:sz="0" w:space="0" w:color="auto"/>
            <w:left w:val="none" w:sz="0" w:space="0" w:color="auto"/>
            <w:bottom w:val="none" w:sz="0" w:space="0" w:color="auto"/>
            <w:right w:val="none" w:sz="0" w:space="0" w:color="auto"/>
          </w:divBdr>
        </w:div>
        <w:div w:id="217786748">
          <w:marLeft w:val="0"/>
          <w:marRight w:val="0"/>
          <w:marTop w:val="0"/>
          <w:marBottom w:val="0"/>
          <w:divBdr>
            <w:top w:val="none" w:sz="0" w:space="0" w:color="auto"/>
            <w:left w:val="none" w:sz="0" w:space="0" w:color="auto"/>
            <w:bottom w:val="none" w:sz="0" w:space="0" w:color="auto"/>
            <w:right w:val="none" w:sz="0" w:space="0" w:color="auto"/>
          </w:divBdr>
        </w:div>
        <w:div w:id="545678639">
          <w:marLeft w:val="0"/>
          <w:marRight w:val="0"/>
          <w:marTop w:val="0"/>
          <w:marBottom w:val="0"/>
          <w:divBdr>
            <w:top w:val="none" w:sz="0" w:space="0" w:color="auto"/>
            <w:left w:val="none" w:sz="0" w:space="0" w:color="auto"/>
            <w:bottom w:val="none" w:sz="0" w:space="0" w:color="auto"/>
            <w:right w:val="none" w:sz="0" w:space="0" w:color="auto"/>
          </w:divBdr>
        </w:div>
        <w:div w:id="1533374074">
          <w:marLeft w:val="0"/>
          <w:marRight w:val="0"/>
          <w:marTop w:val="0"/>
          <w:marBottom w:val="0"/>
          <w:divBdr>
            <w:top w:val="none" w:sz="0" w:space="0" w:color="auto"/>
            <w:left w:val="none" w:sz="0" w:space="0" w:color="auto"/>
            <w:bottom w:val="none" w:sz="0" w:space="0" w:color="auto"/>
            <w:right w:val="none" w:sz="0" w:space="0" w:color="auto"/>
          </w:divBdr>
        </w:div>
        <w:div w:id="1713118507">
          <w:marLeft w:val="0"/>
          <w:marRight w:val="0"/>
          <w:marTop w:val="0"/>
          <w:marBottom w:val="0"/>
          <w:divBdr>
            <w:top w:val="none" w:sz="0" w:space="0" w:color="auto"/>
            <w:left w:val="none" w:sz="0" w:space="0" w:color="auto"/>
            <w:bottom w:val="none" w:sz="0" w:space="0" w:color="auto"/>
            <w:right w:val="none" w:sz="0" w:space="0" w:color="auto"/>
          </w:divBdr>
        </w:div>
        <w:div w:id="154734093">
          <w:marLeft w:val="0"/>
          <w:marRight w:val="0"/>
          <w:marTop w:val="0"/>
          <w:marBottom w:val="0"/>
          <w:divBdr>
            <w:top w:val="none" w:sz="0" w:space="0" w:color="auto"/>
            <w:left w:val="none" w:sz="0" w:space="0" w:color="auto"/>
            <w:bottom w:val="none" w:sz="0" w:space="0" w:color="auto"/>
            <w:right w:val="none" w:sz="0" w:space="0" w:color="auto"/>
          </w:divBdr>
        </w:div>
        <w:div w:id="212162745">
          <w:marLeft w:val="0"/>
          <w:marRight w:val="0"/>
          <w:marTop w:val="0"/>
          <w:marBottom w:val="0"/>
          <w:divBdr>
            <w:top w:val="none" w:sz="0" w:space="0" w:color="auto"/>
            <w:left w:val="none" w:sz="0" w:space="0" w:color="auto"/>
            <w:bottom w:val="none" w:sz="0" w:space="0" w:color="auto"/>
            <w:right w:val="none" w:sz="0" w:space="0" w:color="auto"/>
          </w:divBdr>
        </w:div>
        <w:div w:id="1162625686">
          <w:marLeft w:val="0"/>
          <w:marRight w:val="0"/>
          <w:marTop w:val="0"/>
          <w:marBottom w:val="0"/>
          <w:divBdr>
            <w:top w:val="none" w:sz="0" w:space="0" w:color="auto"/>
            <w:left w:val="none" w:sz="0" w:space="0" w:color="auto"/>
            <w:bottom w:val="none" w:sz="0" w:space="0" w:color="auto"/>
            <w:right w:val="none" w:sz="0" w:space="0" w:color="auto"/>
          </w:divBdr>
        </w:div>
        <w:div w:id="370347883">
          <w:marLeft w:val="0"/>
          <w:marRight w:val="0"/>
          <w:marTop w:val="0"/>
          <w:marBottom w:val="0"/>
          <w:divBdr>
            <w:top w:val="none" w:sz="0" w:space="0" w:color="auto"/>
            <w:left w:val="none" w:sz="0" w:space="0" w:color="auto"/>
            <w:bottom w:val="none" w:sz="0" w:space="0" w:color="auto"/>
            <w:right w:val="none" w:sz="0" w:space="0" w:color="auto"/>
          </w:divBdr>
        </w:div>
        <w:div w:id="2080250189">
          <w:marLeft w:val="0"/>
          <w:marRight w:val="0"/>
          <w:marTop w:val="0"/>
          <w:marBottom w:val="0"/>
          <w:divBdr>
            <w:top w:val="none" w:sz="0" w:space="0" w:color="auto"/>
            <w:left w:val="none" w:sz="0" w:space="0" w:color="auto"/>
            <w:bottom w:val="none" w:sz="0" w:space="0" w:color="auto"/>
            <w:right w:val="none" w:sz="0" w:space="0" w:color="auto"/>
          </w:divBdr>
        </w:div>
        <w:div w:id="597758995">
          <w:marLeft w:val="0"/>
          <w:marRight w:val="0"/>
          <w:marTop w:val="0"/>
          <w:marBottom w:val="0"/>
          <w:divBdr>
            <w:top w:val="none" w:sz="0" w:space="0" w:color="auto"/>
            <w:left w:val="none" w:sz="0" w:space="0" w:color="auto"/>
            <w:bottom w:val="none" w:sz="0" w:space="0" w:color="auto"/>
            <w:right w:val="none" w:sz="0" w:space="0" w:color="auto"/>
          </w:divBdr>
        </w:div>
        <w:div w:id="607468391">
          <w:marLeft w:val="0"/>
          <w:marRight w:val="0"/>
          <w:marTop w:val="0"/>
          <w:marBottom w:val="0"/>
          <w:divBdr>
            <w:top w:val="none" w:sz="0" w:space="0" w:color="auto"/>
            <w:left w:val="none" w:sz="0" w:space="0" w:color="auto"/>
            <w:bottom w:val="none" w:sz="0" w:space="0" w:color="auto"/>
            <w:right w:val="none" w:sz="0" w:space="0" w:color="auto"/>
          </w:divBdr>
        </w:div>
        <w:div w:id="83499185">
          <w:marLeft w:val="0"/>
          <w:marRight w:val="0"/>
          <w:marTop w:val="0"/>
          <w:marBottom w:val="0"/>
          <w:divBdr>
            <w:top w:val="none" w:sz="0" w:space="0" w:color="auto"/>
            <w:left w:val="none" w:sz="0" w:space="0" w:color="auto"/>
            <w:bottom w:val="none" w:sz="0" w:space="0" w:color="auto"/>
            <w:right w:val="none" w:sz="0" w:space="0" w:color="auto"/>
          </w:divBdr>
        </w:div>
        <w:div w:id="1327788178">
          <w:marLeft w:val="0"/>
          <w:marRight w:val="0"/>
          <w:marTop w:val="0"/>
          <w:marBottom w:val="0"/>
          <w:divBdr>
            <w:top w:val="none" w:sz="0" w:space="0" w:color="auto"/>
            <w:left w:val="none" w:sz="0" w:space="0" w:color="auto"/>
            <w:bottom w:val="none" w:sz="0" w:space="0" w:color="auto"/>
            <w:right w:val="none" w:sz="0" w:space="0" w:color="auto"/>
          </w:divBdr>
        </w:div>
        <w:div w:id="804271100">
          <w:marLeft w:val="0"/>
          <w:marRight w:val="0"/>
          <w:marTop w:val="0"/>
          <w:marBottom w:val="0"/>
          <w:divBdr>
            <w:top w:val="none" w:sz="0" w:space="0" w:color="auto"/>
            <w:left w:val="none" w:sz="0" w:space="0" w:color="auto"/>
            <w:bottom w:val="none" w:sz="0" w:space="0" w:color="auto"/>
            <w:right w:val="none" w:sz="0" w:space="0" w:color="auto"/>
          </w:divBdr>
        </w:div>
        <w:div w:id="1765151696">
          <w:marLeft w:val="0"/>
          <w:marRight w:val="0"/>
          <w:marTop w:val="0"/>
          <w:marBottom w:val="0"/>
          <w:divBdr>
            <w:top w:val="none" w:sz="0" w:space="0" w:color="auto"/>
            <w:left w:val="none" w:sz="0" w:space="0" w:color="auto"/>
            <w:bottom w:val="none" w:sz="0" w:space="0" w:color="auto"/>
            <w:right w:val="none" w:sz="0" w:space="0" w:color="auto"/>
          </w:divBdr>
        </w:div>
        <w:div w:id="595552826">
          <w:marLeft w:val="0"/>
          <w:marRight w:val="0"/>
          <w:marTop w:val="0"/>
          <w:marBottom w:val="0"/>
          <w:divBdr>
            <w:top w:val="none" w:sz="0" w:space="0" w:color="auto"/>
            <w:left w:val="none" w:sz="0" w:space="0" w:color="auto"/>
            <w:bottom w:val="none" w:sz="0" w:space="0" w:color="auto"/>
            <w:right w:val="none" w:sz="0" w:space="0" w:color="auto"/>
          </w:divBdr>
        </w:div>
        <w:div w:id="1532035222">
          <w:marLeft w:val="0"/>
          <w:marRight w:val="0"/>
          <w:marTop w:val="0"/>
          <w:marBottom w:val="0"/>
          <w:divBdr>
            <w:top w:val="none" w:sz="0" w:space="0" w:color="auto"/>
            <w:left w:val="none" w:sz="0" w:space="0" w:color="auto"/>
            <w:bottom w:val="none" w:sz="0" w:space="0" w:color="auto"/>
            <w:right w:val="none" w:sz="0" w:space="0" w:color="auto"/>
          </w:divBdr>
        </w:div>
        <w:div w:id="217405272">
          <w:marLeft w:val="0"/>
          <w:marRight w:val="0"/>
          <w:marTop w:val="0"/>
          <w:marBottom w:val="0"/>
          <w:divBdr>
            <w:top w:val="none" w:sz="0" w:space="0" w:color="auto"/>
            <w:left w:val="none" w:sz="0" w:space="0" w:color="auto"/>
            <w:bottom w:val="none" w:sz="0" w:space="0" w:color="auto"/>
            <w:right w:val="none" w:sz="0" w:space="0" w:color="auto"/>
          </w:divBdr>
        </w:div>
        <w:div w:id="1787429424">
          <w:marLeft w:val="0"/>
          <w:marRight w:val="0"/>
          <w:marTop w:val="0"/>
          <w:marBottom w:val="0"/>
          <w:divBdr>
            <w:top w:val="none" w:sz="0" w:space="0" w:color="auto"/>
            <w:left w:val="none" w:sz="0" w:space="0" w:color="auto"/>
            <w:bottom w:val="none" w:sz="0" w:space="0" w:color="auto"/>
            <w:right w:val="none" w:sz="0" w:space="0" w:color="auto"/>
          </w:divBdr>
        </w:div>
        <w:div w:id="11686305">
          <w:marLeft w:val="0"/>
          <w:marRight w:val="0"/>
          <w:marTop w:val="0"/>
          <w:marBottom w:val="0"/>
          <w:divBdr>
            <w:top w:val="none" w:sz="0" w:space="0" w:color="auto"/>
            <w:left w:val="none" w:sz="0" w:space="0" w:color="auto"/>
            <w:bottom w:val="none" w:sz="0" w:space="0" w:color="auto"/>
            <w:right w:val="none" w:sz="0" w:space="0" w:color="auto"/>
          </w:divBdr>
        </w:div>
        <w:div w:id="723796239">
          <w:marLeft w:val="0"/>
          <w:marRight w:val="0"/>
          <w:marTop w:val="0"/>
          <w:marBottom w:val="0"/>
          <w:divBdr>
            <w:top w:val="none" w:sz="0" w:space="0" w:color="auto"/>
            <w:left w:val="none" w:sz="0" w:space="0" w:color="auto"/>
            <w:bottom w:val="none" w:sz="0" w:space="0" w:color="auto"/>
            <w:right w:val="none" w:sz="0" w:space="0" w:color="auto"/>
          </w:divBdr>
        </w:div>
        <w:div w:id="1988047509">
          <w:marLeft w:val="0"/>
          <w:marRight w:val="0"/>
          <w:marTop w:val="0"/>
          <w:marBottom w:val="0"/>
          <w:divBdr>
            <w:top w:val="none" w:sz="0" w:space="0" w:color="auto"/>
            <w:left w:val="none" w:sz="0" w:space="0" w:color="auto"/>
            <w:bottom w:val="none" w:sz="0" w:space="0" w:color="auto"/>
            <w:right w:val="none" w:sz="0" w:space="0" w:color="auto"/>
          </w:divBdr>
        </w:div>
        <w:div w:id="243145912">
          <w:marLeft w:val="0"/>
          <w:marRight w:val="0"/>
          <w:marTop w:val="0"/>
          <w:marBottom w:val="0"/>
          <w:divBdr>
            <w:top w:val="none" w:sz="0" w:space="0" w:color="auto"/>
            <w:left w:val="none" w:sz="0" w:space="0" w:color="auto"/>
            <w:bottom w:val="none" w:sz="0" w:space="0" w:color="auto"/>
            <w:right w:val="none" w:sz="0" w:space="0" w:color="auto"/>
          </w:divBdr>
        </w:div>
      </w:divsChild>
    </w:div>
    <w:div w:id="1502964479">
      <w:bodyDiv w:val="1"/>
      <w:marLeft w:val="0"/>
      <w:marRight w:val="0"/>
      <w:marTop w:val="0"/>
      <w:marBottom w:val="0"/>
      <w:divBdr>
        <w:top w:val="none" w:sz="0" w:space="0" w:color="auto"/>
        <w:left w:val="none" w:sz="0" w:space="0" w:color="auto"/>
        <w:bottom w:val="none" w:sz="0" w:space="0" w:color="auto"/>
        <w:right w:val="none" w:sz="0" w:space="0" w:color="auto"/>
      </w:divBdr>
      <w:divsChild>
        <w:div w:id="2145928345">
          <w:marLeft w:val="0"/>
          <w:marRight w:val="0"/>
          <w:marTop w:val="0"/>
          <w:marBottom w:val="0"/>
          <w:divBdr>
            <w:top w:val="none" w:sz="0" w:space="0" w:color="auto"/>
            <w:left w:val="none" w:sz="0" w:space="0" w:color="auto"/>
            <w:bottom w:val="none" w:sz="0" w:space="0" w:color="auto"/>
            <w:right w:val="none" w:sz="0" w:space="0" w:color="auto"/>
          </w:divBdr>
          <w:divsChild>
            <w:div w:id="134640485">
              <w:marLeft w:val="0"/>
              <w:marRight w:val="0"/>
              <w:marTop w:val="0"/>
              <w:marBottom w:val="0"/>
              <w:divBdr>
                <w:top w:val="none" w:sz="0" w:space="0" w:color="auto"/>
                <w:left w:val="none" w:sz="0" w:space="0" w:color="auto"/>
                <w:bottom w:val="none" w:sz="0" w:space="0" w:color="auto"/>
                <w:right w:val="none" w:sz="0" w:space="0" w:color="auto"/>
              </w:divBdr>
            </w:div>
            <w:div w:id="409278914">
              <w:marLeft w:val="0"/>
              <w:marRight w:val="0"/>
              <w:marTop w:val="0"/>
              <w:marBottom w:val="0"/>
              <w:divBdr>
                <w:top w:val="none" w:sz="0" w:space="0" w:color="auto"/>
                <w:left w:val="none" w:sz="0" w:space="0" w:color="auto"/>
                <w:bottom w:val="none" w:sz="0" w:space="0" w:color="auto"/>
                <w:right w:val="none" w:sz="0" w:space="0" w:color="auto"/>
              </w:divBdr>
            </w:div>
            <w:div w:id="720403070">
              <w:marLeft w:val="0"/>
              <w:marRight w:val="0"/>
              <w:marTop w:val="0"/>
              <w:marBottom w:val="0"/>
              <w:divBdr>
                <w:top w:val="none" w:sz="0" w:space="0" w:color="auto"/>
                <w:left w:val="none" w:sz="0" w:space="0" w:color="auto"/>
                <w:bottom w:val="none" w:sz="0" w:space="0" w:color="auto"/>
                <w:right w:val="none" w:sz="0" w:space="0" w:color="auto"/>
              </w:divBdr>
            </w:div>
            <w:div w:id="817963098">
              <w:marLeft w:val="0"/>
              <w:marRight w:val="0"/>
              <w:marTop w:val="0"/>
              <w:marBottom w:val="0"/>
              <w:divBdr>
                <w:top w:val="none" w:sz="0" w:space="0" w:color="auto"/>
                <w:left w:val="none" w:sz="0" w:space="0" w:color="auto"/>
                <w:bottom w:val="none" w:sz="0" w:space="0" w:color="auto"/>
                <w:right w:val="none" w:sz="0" w:space="0" w:color="auto"/>
              </w:divBdr>
            </w:div>
            <w:div w:id="1078097390">
              <w:marLeft w:val="0"/>
              <w:marRight w:val="0"/>
              <w:marTop w:val="0"/>
              <w:marBottom w:val="0"/>
              <w:divBdr>
                <w:top w:val="none" w:sz="0" w:space="0" w:color="auto"/>
                <w:left w:val="none" w:sz="0" w:space="0" w:color="auto"/>
                <w:bottom w:val="none" w:sz="0" w:space="0" w:color="auto"/>
                <w:right w:val="none" w:sz="0" w:space="0" w:color="auto"/>
              </w:divBdr>
            </w:div>
            <w:div w:id="1572496238">
              <w:marLeft w:val="0"/>
              <w:marRight w:val="0"/>
              <w:marTop w:val="0"/>
              <w:marBottom w:val="0"/>
              <w:divBdr>
                <w:top w:val="none" w:sz="0" w:space="0" w:color="auto"/>
                <w:left w:val="none" w:sz="0" w:space="0" w:color="auto"/>
                <w:bottom w:val="none" w:sz="0" w:space="0" w:color="auto"/>
                <w:right w:val="none" w:sz="0" w:space="0" w:color="auto"/>
              </w:divBdr>
            </w:div>
            <w:div w:id="1241602943">
              <w:marLeft w:val="0"/>
              <w:marRight w:val="0"/>
              <w:marTop w:val="0"/>
              <w:marBottom w:val="0"/>
              <w:divBdr>
                <w:top w:val="none" w:sz="0" w:space="0" w:color="auto"/>
                <w:left w:val="none" w:sz="0" w:space="0" w:color="auto"/>
                <w:bottom w:val="none" w:sz="0" w:space="0" w:color="auto"/>
                <w:right w:val="none" w:sz="0" w:space="0" w:color="auto"/>
              </w:divBdr>
            </w:div>
            <w:div w:id="802892564">
              <w:marLeft w:val="0"/>
              <w:marRight w:val="0"/>
              <w:marTop w:val="0"/>
              <w:marBottom w:val="0"/>
              <w:divBdr>
                <w:top w:val="none" w:sz="0" w:space="0" w:color="auto"/>
                <w:left w:val="none" w:sz="0" w:space="0" w:color="auto"/>
                <w:bottom w:val="none" w:sz="0" w:space="0" w:color="auto"/>
                <w:right w:val="none" w:sz="0" w:space="0" w:color="auto"/>
              </w:divBdr>
            </w:div>
            <w:div w:id="713625859">
              <w:marLeft w:val="0"/>
              <w:marRight w:val="0"/>
              <w:marTop w:val="0"/>
              <w:marBottom w:val="0"/>
              <w:divBdr>
                <w:top w:val="none" w:sz="0" w:space="0" w:color="auto"/>
                <w:left w:val="none" w:sz="0" w:space="0" w:color="auto"/>
                <w:bottom w:val="none" w:sz="0" w:space="0" w:color="auto"/>
                <w:right w:val="none" w:sz="0" w:space="0" w:color="auto"/>
              </w:divBdr>
            </w:div>
            <w:div w:id="1631938230">
              <w:marLeft w:val="0"/>
              <w:marRight w:val="0"/>
              <w:marTop w:val="0"/>
              <w:marBottom w:val="0"/>
              <w:divBdr>
                <w:top w:val="none" w:sz="0" w:space="0" w:color="auto"/>
                <w:left w:val="none" w:sz="0" w:space="0" w:color="auto"/>
                <w:bottom w:val="none" w:sz="0" w:space="0" w:color="auto"/>
                <w:right w:val="none" w:sz="0" w:space="0" w:color="auto"/>
              </w:divBdr>
            </w:div>
            <w:div w:id="1505049924">
              <w:marLeft w:val="0"/>
              <w:marRight w:val="0"/>
              <w:marTop w:val="0"/>
              <w:marBottom w:val="0"/>
              <w:divBdr>
                <w:top w:val="none" w:sz="0" w:space="0" w:color="auto"/>
                <w:left w:val="none" w:sz="0" w:space="0" w:color="auto"/>
                <w:bottom w:val="none" w:sz="0" w:space="0" w:color="auto"/>
                <w:right w:val="none" w:sz="0" w:space="0" w:color="auto"/>
              </w:divBdr>
            </w:div>
          </w:divsChild>
        </w:div>
        <w:div w:id="26567221">
          <w:marLeft w:val="0"/>
          <w:marRight w:val="0"/>
          <w:marTop w:val="0"/>
          <w:marBottom w:val="0"/>
          <w:divBdr>
            <w:top w:val="none" w:sz="0" w:space="0" w:color="auto"/>
            <w:left w:val="none" w:sz="0" w:space="0" w:color="auto"/>
            <w:bottom w:val="none" w:sz="0" w:space="0" w:color="auto"/>
            <w:right w:val="none" w:sz="0" w:space="0" w:color="auto"/>
          </w:divBdr>
          <w:divsChild>
            <w:div w:id="1239748096">
              <w:marLeft w:val="0"/>
              <w:marRight w:val="0"/>
              <w:marTop w:val="0"/>
              <w:marBottom w:val="0"/>
              <w:divBdr>
                <w:top w:val="none" w:sz="0" w:space="0" w:color="auto"/>
                <w:left w:val="none" w:sz="0" w:space="0" w:color="auto"/>
                <w:bottom w:val="none" w:sz="0" w:space="0" w:color="auto"/>
                <w:right w:val="none" w:sz="0" w:space="0" w:color="auto"/>
              </w:divBdr>
            </w:div>
            <w:div w:id="843976313">
              <w:marLeft w:val="0"/>
              <w:marRight w:val="0"/>
              <w:marTop w:val="0"/>
              <w:marBottom w:val="0"/>
              <w:divBdr>
                <w:top w:val="none" w:sz="0" w:space="0" w:color="auto"/>
                <w:left w:val="none" w:sz="0" w:space="0" w:color="auto"/>
                <w:bottom w:val="none" w:sz="0" w:space="0" w:color="auto"/>
                <w:right w:val="none" w:sz="0" w:space="0" w:color="auto"/>
              </w:divBdr>
            </w:div>
            <w:div w:id="1705523162">
              <w:marLeft w:val="0"/>
              <w:marRight w:val="0"/>
              <w:marTop w:val="0"/>
              <w:marBottom w:val="0"/>
              <w:divBdr>
                <w:top w:val="none" w:sz="0" w:space="0" w:color="auto"/>
                <w:left w:val="none" w:sz="0" w:space="0" w:color="auto"/>
                <w:bottom w:val="none" w:sz="0" w:space="0" w:color="auto"/>
                <w:right w:val="none" w:sz="0" w:space="0" w:color="auto"/>
              </w:divBdr>
            </w:div>
            <w:div w:id="1058936261">
              <w:marLeft w:val="0"/>
              <w:marRight w:val="0"/>
              <w:marTop w:val="0"/>
              <w:marBottom w:val="0"/>
              <w:divBdr>
                <w:top w:val="none" w:sz="0" w:space="0" w:color="auto"/>
                <w:left w:val="none" w:sz="0" w:space="0" w:color="auto"/>
                <w:bottom w:val="none" w:sz="0" w:space="0" w:color="auto"/>
                <w:right w:val="none" w:sz="0" w:space="0" w:color="auto"/>
              </w:divBdr>
            </w:div>
            <w:div w:id="1007370839">
              <w:marLeft w:val="0"/>
              <w:marRight w:val="0"/>
              <w:marTop w:val="0"/>
              <w:marBottom w:val="0"/>
              <w:divBdr>
                <w:top w:val="none" w:sz="0" w:space="0" w:color="auto"/>
                <w:left w:val="none" w:sz="0" w:space="0" w:color="auto"/>
                <w:bottom w:val="none" w:sz="0" w:space="0" w:color="auto"/>
                <w:right w:val="none" w:sz="0" w:space="0" w:color="auto"/>
              </w:divBdr>
            </w:div>
            <w:div w:id="968248200">
              <w:marLeft w:val="0"/>
              <w:marRight w:val="0"/>
              <w:marTop w:val="0"/>
              <w:marBottom w:val="0"/>
              <w:divBdr>
                <w:top w:val="none" w:sz="0" w:space="0" w:color="auto"/>
                <w:left w:val="none" w:sz="0" w:space="0" w:color="auto"/>
                <w:bottom w:val="none" w:sz="0" w:space="0" w:color="auto"/>
                <w:right w:val="none" w:sz="0" w:space="0" w:color="auto"/>
              </w:divBdr>
            </w:div>
            <w:div w:id="1688022795">
              <w:marLeft w:val="0"/>
              <w:marRight w:val="0"/>
              <w:marTop w:val="0"/>
              <w:marBottom w:val="0"/>
              <w:divBdr>
                <w:top w:val="none" w:sz="0" w:space="0" w:color="auto"/>
                <w:left w:val="none" w:sz="0" w:space="0" w:color="auto"/>
                <w:bottom w:val="none" w:sz="0" w:space="0" w:color="auto"/>
                <w:right w:val="none" w:sz="0" w:space="0" w:color="auto"/>
              </w:divBdr>
            </w:div>
            <w:div w:id="1287932207">
              <w:marLeft w:val="0"/>
              <w:marRight w:val="0"/>
              <w:marTop w:val="0"/>
              <w:marBottom w:val="0"/>
              <w:divBdr>
                <w:top w:val="none" w:sz="0" w:space="0" w:color="auto"/>
                <w:left w:val="none" w:sz="0" w:space="0" w:color="auto"/>
                <w:bottom w:val="none" w:sz="0" w:space="0" w:color="auto"/>
                <w:right w:val="none" w:sz="0" w:space="0" w:color="auto"/>
              </w:divBdr>
            </w:div>
            <w:div w:id="1388188581">
              <w:marLeft w:val="0"/>
              <w:marRight w:val="0"/>
              <w:marTop w:val="0"/>
              <w:marBottom w:val="0"/>
              <w:divBdr>
                <w:top w:val="none" w:sz="0" w:space="0" w:color="auto"/>
                <w:left w:val="none" w:sz="0" w:space="0" w:color="auto"/>
                <w:bottom w:val="none" w:sz="0" w:space="0" w:color="auto"/>
                <w:right w:val="none" w:sz="0" w:space="0" w:color="auto"/>
              </w:divBdr>
            </w:div>
            <w:div w:id="360321445">
              <w:marLeft w:val="0"/>
              <w:marRight w:val="0"/>
              <w:marTop w:val="0"/>
              <w:marBottom w:val="0"/>
              <w:divBdr>
                <w:top w:val="none" w:sz="0" w:space="0" w:color="auto"/>
                <w:left w:val="none" w:sz="0" w:space="0" w:color="auto"/>
                <w:bottom w:val="none" w:sz="0" w:space="0" w:color="auto"/>
                <w:right w:val="none" w:sz="0" w:space="0" w:color="auto"/>
              </w:divBdr>
            </w:div>
          </w:divsChild>
        </w:div>
        <w:div w:id="1720284487">
          <w:marLeft w:val="0"/>
          <w:marRight w:val="0"/>
          <w:marTop w:val="0"/>
          <w:marBottom w:val="0"/>
          <w:divBdr>
            <w:top w:val="none" w:sz="0" w:space="0" w:color="auto"/>
            <w:left w:val="none" w:sz="0" w:space="0" w:color="auto"/>
            <w:bottom w:val="none" w:sz="0" w:space="0" w:color="auto"/>
            <w:right w:val="none" w:sz="0" w:space="0" w:color="auto"/>
          </w:divBdr>
          <w:divsChild>
            <w:div w:id="1675303208">
              <w:marLeft w:val="0"/>
              <w:marRight w:val="0"/>
              <w:marTop w:val="0"/>
              <w:marBottom w:val="0"/>
              <w:divBdr>
                <w:top w:val="none" w:sz="0" w:space="0" w:color="auto"/>
                <w:left w:val="none" w:sz="0" w:space="0" w:color="auto"/>
                <w:bottom w:val="none" w:sz="0" w:space="0" w:color="auto"/>
                <w:right w:val="none" w:sz="0" w:space="0" w:color="auto"/>
              </w:divBdr>
            </w:div>
            <w:div w:id="346174160">
              <w:marLeft w:val="0"/>
              <w:marRight w:val="0"/>
              <w:marTop w:val="0"/>
              <w:marBottom w:val="0"/>
              <w:divBdr>
                <w:top w:val="none" w:sz="0" w:space="0" w:color="auto"/>
                <w:left w:val="none" w:sz="0" w:space="0" w:color="auto"/>
                <w:bottom w:val="none" w:sz="0" w:space="0" w:color="auto"/>
                <w:right w:val="none" w:sz="0" w:space="0" w:color="auto"/>
              </w:divBdr>
            </w:div>
            <w:div w:id="1853183188">
              <w:marLeft w:val="0"/>
              <w:marRight w:val="0"/>
              <w:marTop w:val="0"/>
              <w:marBottom w:val="0"/>
              <w:divBdr>
                <w:top w:val="none" w:sz="0" w:space="0" w:color="auto"/>
                <w:left w:val="none" w:sz="0" w:space="0" w:color="auto"/>
                <w:bottom w:val="none" w:sz="0" w:space="0" w:color="auto"/>
                <w:right w:val="none" w:sz="0" w:space="0" w:color="auto"/>
              </w:divBdr>
            </w:div>
            <w:div w:id="204590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99581">
      <w:bodyDiv w:val="1"/>
      <w:marLeft w:val="0"/>
      <w:marRight w:val="0"/>
      <w:marTop w:val="0"/>
      <w:marBottom w:val="0"/>
      <w:divBdr>
        <w:top w:val="none" w:sz="0" w:space="0" w:color="auto"/>
        <w:left w:val="none" w:sz="0" w:space="0" w:color="auto"/>
        <w:bottom w:val="none" w:sz="0" w:space="0" w:color="auto"/>
        <w:right w:val="none" w:sz="0" w:space="0" w:color="auto"/>
      </w:divBdr>
      <w:divsChild>
        <w:div w:id="637146786">
          <w:marLeft w:val="0"/>
          <w:marRight w:val="0"/>
          <w:marTop w:val="0"/>
          <w:marBottom w:val="0"/>
          <w:divBdr>
            <w:top w:val="none" w:sz="0" w:space="0" w:color="auto"/>
            <w:left w:val="none" w:sz="0" w:space="0" w:color="auto"/>
            <w:bottom w:val="none" w:sz="0" w:space="0" w:color="auto"/>
            <w:right w:val="none" w:sz="0" w:space="0" w:color="auto"/>
          </w:divBdr>
          <w:divsChild>
            <w:div w:id="1063794728">
              <w:marLeft w:val="0"/>
              <w:marRight w:val="0"/>
              <w:marTop w:val="0"/>
              <w:marBottom w:val="0"/>
              <w:divBdr>
                <w:top w:val="none" w:sz="0" w:space="0" w:color="auto"/>
                <w:left w:val="none" w:sz="0" w:space="0" w:color="auto"/>
                <w:bottom w:val="none" w:sz="0" w:space="0" w:color="auto"/>
                <w:right w:val="none" w:sz="0" w:space="0" w:color="auto"/>
              </w:divBdr>
            </w:div>
            <w:div w:id="1273784275">
              <w:marLeft w:val="0"/>
              <w:marRight w:val="0"/>
              <w:marTop w:val="0"/>
              <w:marBottom w:val="0"/>
              <w:divBdr>
                <w:top w:val="none" w:sz="0" w:space="0" w:color="auto"/>
                <w:left w:val="none" w:sz="0" w:space="0" w:color="auto"/>
                <w:bottom w:val="none" w:sz="0" w:space="0" w:color="auto"/>
                <w:right w:val="none" w:sz="0" w:space="0" w:color="auto"/>
              </w:divBdr>
            </w:div>
            <w:div w:id="1988975394">
              <w:marLeft w:val="0"/>
              <w:marRight w:val="0"/>
              <w:marTop w:val="0"/>
              <w:marBottom w:val="0"/>
              <w:divBdr>
                <w:top w:val="none" w:sz="0" w:space="0" w:color="auto"/>
                <w:left w:val="none" w:sz="0" w:space="0" w:color="auto"/>
                <w:bottom w:val="none" w:sz="0" w:space="0" w:color="auto"/>
                <w:right w:val="none" w:sz="0" w:space="0" w:color="auto"/>
              </w:divBdr>
            </w:div>
          </w:divsChild>
        </w:div>
        <w:div w:id="994068551">
          <w:marLeft w:val="0"/>
          <w:marRight w:val="0"/>
          <w:marTop w:val="0"/>
          <w:marBottom w:val="0"/>
          <w:divBdr>
            <w:top w:val="none" w:sz="0" w:space="0" w:color="auto"/>
            <w:left w:val="none" w:sz="0" w:space="0" w:color="auto"/>
            <w:bottom w:val="none" w:sz="0" w:space="0" w:color="auto"/>
            <w:right w:val="none" w:sz="0" w:space="0" w:color="auto"/>
          </w:divBdr>
          <w:divsChild>
            <w:div w:id="317392374">
              <w:marLeft w:val="0"/>
              <w:marRight w:val="0"/>
              <w:marTop w:val="0"/>
              <w:marBottom w:val="0"/>
              <w:divBdr>
                <w:top w:val="none" w:sz="0" w:space="0" w:color="auto"/>
                <w:left w:val="none" w:sz="0" w:space="0" w:color="auto"/>
                <w:bottom w:val="none" w:sz="0" w:space="0" w:color="auto"/>
                <w:right w:val="none" w:sz="0" w:space="0" w:color="auto"/>
              </w:divBdr>
            </w:div>
            <w:div w:id="367031572">
              <w:marLeft w:val="0"/>
              <w:marRight w:val="0"/>
              <w:marTop w:val="0"/>
              <w:marBottom w:val="0"/>
              <w:divBdr>
                <w:top w:val="none" w:sz="0" w:space="0" w:color="auto"/>
                <w:left w:val="none" w:sz="0" w:space="0" w:color="auto"/>
                <w:bottom w:val="none" w:sz="0" w:space="0" w:color="auto"/>
                <w:right w:val="none" w:sz="0" w:space="0" w:color="auto"/>
              </w:divBdr>
            </w:div>
            <w:div w:id="635834223">
              <w:marLeft w:val="0"/>
              <w:marRight w:val="0"/>
              <w:marTop w:val="0"/>
              <w:marBottom w:val="0"/>
              <w:divBdr>
                <w:top w:val="none" w:sz="0" w:space="0" w:color="auto"/>
                <w:left w:val="none" w:sz="0" w:space="0" w:color="auto"/>
                <w:bottom w:val="none" w:sz="0" w:space="0" w:color="auto"/>
                <w:right w:val="none" w:sz="0" w:space="0" w:color="auto"/>
              </w:divBdr>
            </w:div>
            <w:div w:id="640623709">
              <w:marLeft w:val="0"/>
              <w:marRight w:val="0"/>
              <w:marTop w:val="0"/>
              <w:marBottom w:val="0"/>
              <w:divBdr>
                <w:top w:val="none" w:sz="0" w:space="0" w:color="auto"/>
                <w:left w:val="none" w:sz="0" w:space="0" w:color="auto"/>
                <w:bottom w:val="none" w:sz="0" w:space="0" w:color="auto"/>
                <w:right w:val="none" w:sz="0" w:space="0" w:color="auto"/>
              </w:divBdr>
            </w:div>
            <w:div w:id="751198569">
              <w:marLeft w:val="0"/>
              <w:marRight w:val="0"/>
              <w:marTop w:val="0"/>
              <w:marBottom w:val="0"/>
              <w:divBdr>
                <w:top w:val="none" w:sz="0" w:space="0" w:color="auto"/>
                <w:left w:val="none" w:sz="0" w:space="0" w:color="auto"/>
                <w:bottom w:val="none" w:sz="0" w:space="0" w:color="auto"/>
                <w:right w:val="none" w:sz="0" w:space="0" w:color="auto"/>
              </w:divBdr>
            </w:div>
          </w:divsChild>
        </w:div>
        <w:div w:id="1915779210">
          <w:marLeft w:val="0"/>
          <w:marRight w:val="0"/>
          <w:marTop w:val="0"/>
          <w:marBottom w:val="0"/>
          <w:divBdr>
            <w:top w:val="none" w:sz="0" w:space="0" w:color="auto"/>
            <w:left w:val="none" w:sz="0" w:space="0" w:color="auto"/>
            <w:bottom w:val="none" w:sz="0" w:space="0" w:color="auto"/>
            <w:right w:val="none" w:sz="0" w:space="0" w:color="auto"/>
          </w:divBdr>
        </w:div>
        <w:div w:id="2147164946">
          <w:marLeft w:val="0"/>
          <w:marRight w:val="0"/>
          <w:marTop w:val="0"/>
          <w:marBottom w:val="0"/>
          <w:divBdr>
            <w:top w:val="none" w:sz="0" w:space="0" w:color="auto"/>
            <w:left w:val="none" w:sz="0" w:space="0" w:color="auto"/>
            <w:bottom w:val="none" w:sz="0" w:space="0" w:color="auto"/>
            <w:right w:val="none" w:sz="0" w:space="0" w:color="auto"/>
          </w:divBdr>
        </w:div>
      </w:divsChild>
    </w:div>
    <w:div w:id="1518077951">
      <w:bodyDiv w:val="1"/>
      <w:marLeft w:val="0"/>
      <w:marRight w:val="0"/>
      <w:marTop w:val="0"/>
      <w:marBottom w:val="0"/>
      <w:divBdr>
        <w:top w:val="none" w:sz="0" w:space="0" w:color="auto"/>
        <w:left w:val="none" w:sz="0" w:space="0" w:color="auto"/>
        <w:bottom w:val="none" w:sz="0" w:space="0" w:color="auto"/>
        <w:right w:val="none" w:sz="0" w:space="0" w:color="auto"/>
      </w:divBdr>
      <w:divsChild>
        <w:div w:id="1819689822">
          <w:marLeft w:val="0"/>
          <w:marRight w:val="0"/>
          <w:marTop w:val="0"/>
          <w:marBottom w:val="0"/>
          <w:divBdr>
            <w:top w:val="none" w:sz="0" w:space="0" w:color="auto"/>
            <w:left w:val="none" w:sz="0" w:space="0" w:color="auto"/>
            <w:bottom w:val="none" w:sz="0" w:space="0" w:color="auto"/>
            <w:right w:val="none" w:sz="0" w:space="0" w:color="auto"/>
          </w:divBdr>
        </w:div>
        <w:div w:id="447049916">
          <w:marLeft w:val="0"/>
          <w:marRight w:val="0"/>
          <w:marTop w:val="0"/>
          <w:marBottom w:val="0"/>
          <w:divBdr>
            <w:top w:val="none" w:sz="0" w:space="0" w:color="auto"/>
            <w:left w:val="none" w:sz="0" w:space="0" w:color="auto"/>
            <w:bottom w:val="none" w:sz="0" w:space="0" w:color="auto"/>
            <w:right w:val="none" w:sz="0" w:space="0" w:color="auto"/>
          </w:divBdr>
        </w:div>
        <w:div w:id="392125252">
          <w:marLeft w:val="0"/>
          <w:marRight w:val="0"/>
          <w:marTop w:val="0"/>
          <w:marBottom w:val="0"/>
          <w:divBdr>
            <w:top w:val="none" w:sz="0" w:space="0" w:color="auto"/>
            <w:left w:val="none" w:sz="0" w:space="0" w:color="auto"/>
            <w:bottom w:val="none" w:sz="0" w:space="0" w:color="auto"/>
            <w:right w:val="none" w:sz="0" w:space="0" w:color="auto"/>
          </w:divBdr>
        </w:div>
        <w:div w:id="1569072020">
          <w:marLeft w:val="0"/>
          <w:marRight w:val="0"/>
          <w:marTop w:val="0"/>
          <w:marBottom w:val="0"/>
          <w:divBdr>
            <w:top w:val="none" w:sz="0" w:space="0" w:color="auto"/>
            <w:left w:val="none" w:sz="0" w:space="0" w:color="auto"/>
            <w:bottom w:val="none" w:sz="0" w:space="0" w:color="auto"/>
            <w:right w:val="none" w:sz="0" w:space="0" w:color="auto"/>
          </w:divBdr>
        </w:div>
        <w:div w:id="48070194">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931664753">
          <w:marLeft w:val="0"/>
          <w:marRight w:val="0"/>
          <w:marTop w:val="0"/>
          <w:marBottom w:val="0"/>
          <w:divBdr>
            <w:top w:val="none" w:sz="0" w:space="0" w:color="auto"/>
            <w:left w:val="none" w:sz="0" w:space="0" w:color="auto"/>
            <w:bottom w:val="none" w:sz="0" w:space="0" w:color="auto"/>
            <w:right w:val="none" w:sz="0" w:space="0" w:color="auto"/>
          </w:divBdr>
        </w:div>
        <w:div w:id="1720130321">
          <w:marLeft w:val="0"/>
          <w:marRight w:val="0"/>
          <w:marTop w:val="0"/>
          <w:marBottom w:val="0"/>
          <w:divBdr>
            <w:top w:val="none" w:sz="0" w:space="0" w:color="auto"/>
            <w:left w:val="none" w:sz="0" w:space="0" w:color="auto"/>
            <w:bottom w:val="none" w:sz="0" w:space="0" w:color="auto"/>
            <w:right w:val="none" w:sz="0" w:space="0" w:color="auto"/>
          </w:divBdr>
        </w:div>
        <w:div w:id="1924870125">
          <w:marLeft w:val="0"/>
          <w:marRight w:val="0"/>
          <w:marTop w:val="0"/>
          <w:marBottom w:val="0"/>
          <w:divBdr>
            <w:top w:val="none" w:sz="0" w:space="0" w:color="auto"/>
            <w:left w:val="none" w:sz="0" w:space="0" w:color="auto"/>
            <w:bottom w:val="none" w:sz="0" w:space="0" w:color="auto"/>
            <w:right w:val="none" w:sz="0" w:space="0" w:color="auto"/>
          </w:divBdr>
        </w:div>
        <w:div w:id="819883695">
          <w:marLeft w:val="0"/>
          <w:marRight w:val="0"/>
          <w:marTop w:val="0"/>
          <w:marBottom w:val="0"/>
          <w:divBdr>
            <w:top w:val="none" w:sz="0" w:space="0" w:color="auto"/>
            <w:left w:val="none" w:sz="0" w:space="0" w:color="auto"/>
            <w:bottom w:val="none" w:sz="0" w:space="0" w:color="auto"/>
            <w:right w:val="none" w:sz="0" w:space="0" w:color="auto"/>
          </w:divBdr>
        </w:div>
        <w:div w:id="1474175711">
          <w:marLeft w:val="0"/>
          <w:marRight w:val="0"/>
          <w:marTop w:val="0"/>
          <w:marBottom w:val="0"/>
          <w:divBdr>
            <w:top w:val="none" w:sz="0" w:space="0" w:color="auto"/>
            <w:left w:val="none" w:sz="0" w:space="0" w:color="auto"/>
            <w:bottom w:val="none" w:sz="0" w:space="0" w:color="auto"/>
            <w:right w:val="none" w:sz="0" w:space="0" w:color="auto"/>
          </w:divBdr>
        </w:div>
        <w:div w:id="1245913739">
          <w:marLeft w:val="0"/>
          <w:marRight w:val="0"/>
          <w:marTop w:val="0"/>
          <w:marBottom w:val="0"/>
          <w:divBdr>
            <w:top w:val="none" w:sz="0" w:space="0" w:color="auto"/>
            <w:left w:val="none" w:sz="0" w:space="0" w:color="auto"/>
            <w:bottom w:val="none" w:sz="0" w:space="0" w:color="auto"/>
            <w:right w:val="none" w:sz="0" w:space="0" w:color="auto"/>
          </w:divBdr>
        </w:div>
        <w:div w:id="1263534808">
          <w:marLeft w:val="0"/>
          <w:marRight w:val="0"/>
          <w:marTop w:val="0"/>
          <w:marBottom w:val="0"/>
          <w:divBdr>
            <w:top w:val="none" w:sz="0" w:space="0" w:color="auto"/>
            <w:left w:val="none" w:sz="0" w:space="0" w:color="auto"/>
            <w:bottom w:val="none" w:sz="0" w:space="0" w:color="auto"/>
            <w:right w:val="none" w:sz="0" w:space="0" w:color="auto"/>
          </w:divBdr>
        </w:div>
        <w:div w:id="298415359">
          <w:marLeft w:val="0"/>
          <w:marRight w:val="0"/>
          <w:marTop w:val="0"/>
          <w:marBottom w:val="0"/>
          <w:divBdr>
            <w:top w:val="none" w:sz="0" w:space="0" w:color="auto"/>
            <w:left w:val="none" w:sz="0" w:space="0" w:color="auto"/>
            <w:bottom w:val="none" w:sz="0" w:space="0" w:color="auto"/>
            <w:right w:val="none" w:sz="0" w:space="0" w:color="auto"/>
          </w:divBdr>
        </w:div>
        <w:div w:id="2010988141">
          <w:marLeft w:val="0"/>
          <w:marRight w:val="0"/>
          <w:marTop w:val="0"/>
          <w:marBottom w:val="0"/>
          <w:divBdr>
            <w:top w:val="none" w:sz="0" w:space="0" w:color="auto"/>
            <w:left w:val="none" w:sz="0" w:space="0" w:color="auto"/>
            <w:bottom w:val="none" w:sz="0" w:space="0" w:color="auto"/>
            <w:right w:val="none" w:sz="0" w:space="0" w:color="auto"/>
          </w:divBdr>
        </w:div>
        <w:div w:id="1765570534">
          <w:marLeft w:val="0"/>
          <w:marRight w:val="0"/>
          <w:marTop w:val="0"/>
          <w:marBottom w:val="0"/>
          <w:divBdr>
            <w:top w:val="none" w:sz="0" w:space="0" w:color="auto"/>
            <w:left w:val="none" w:sz="0" w:space="0" w:color="auto"/>
            <w:bottom w:val="none" w:sz="0" w:space="0" w:color="auto"/>
            <w:right w:val="none" w:sz="0" w:space="0" w:color="auto"/>
          </w:divBdr>
        </w:div>
        <w:div w:id="1828981063">
          <w:marLeft w:val="0"/>
          <w:marRight w:val="0"/>
          <w:marTop w:val="0"/>
          <w:marBottom w:val="0"/>
          <w:divBdr>
            <w:top w:val="none" w:sz="0" w:space="0" w:color="auto"/>
            <w:left w:val="none" w:sz="0" w:space="0" w:color="auto"/>
            <w:bottom w:val="none" w:sz="0" w:space="0" w:color="auto"/>
            <w:right w:val="none" w:sz="0" w:space="0" w:color="auto"/>
          </w:divBdr>
        </w:div>
        <w:div w:id="2016027409">
          <w:marLeft w:val="0"/>
          <w:marRight w:val="0"/>
          <w:marTop w:val="0"/>
          <w:marBottom w:val="0"/>
          <w:divBdr>
            <w:top w:val="none" w:sz="0" w:space="0" w:color="auto"/>
            <w:left w:val="none" w:sz="0" w:space="0" w:color="auto"/>
            <w:bottom w:val="none" w:sz="0" w:space="0" w:color="auto"/>
            <w:right w:val="none" w:sz="0" w:space="0" w:color="auto"/>
          </w:divBdr>
        </w:div>
        <w:div w:id="1699961603">
          <w:marLeft w:val="0"/>
          <w:marRight w:val="0"/>
          <w:marTop w:val="0"/>
          <w:marBottom w:val="0"/>
          <w:divBdr>
            <w:top w:val="none" w:sz="0" w:space="0" w:color="auto"/>
            <w:left w:val="none" w:sz="0" w:space="0" w:color="auto"/>
            <w:bottom w:val="none" w:sz="0" w:space="0" w:color="auto"/>
            <w:right w:val="none" w:sz="0" w:space="0" w:color="auto"/>
          </w:divBdr>
        </w:div>
        <w:div w:id="548885432">
          <w:marLeft w:val="0"/>
          <w:marRight w:val="0"/>
          <w:marTop w:val="0"/>
          <w:marBottom w:val="0"/>
          <w:divBdr>
            <w:top w:val="none" w:sz="0" w:space="0" w:color="auto"/>
            <w:left w:val="none" w:sz="0" w:space="0" w:color="auto"/>
            <w:bottom w:val="none" w:sz="0" w:space="0" w:color="auto"/>
            <w:right w:val="none" w:sz="0" w:space="0" w:color="auto"/>
          </w:divBdr>
        </w:div>
        <w:div w:id="1481580160">
          <w:marLeft w:val="0"/>
          <w:marRight w:val="0"/>
          <w:marTop w:val="0"/>
          <w:marBottom w:val="0"/>
          <w:divBdr>
            <w:top w:val="none" w:sz="0" w:space="0" w:color="auto"/>
            <w:left w:val="none" w:sz="0" w:space="0" w:color="auto"/>
            <w:bottom w:val="none" w:sz="0" w:space="0" w:color="auto"/>
            <w:right w:val="none" w:sz="0" w:space="0" w:color="auto"/>
          </w:divBdr>
        </w:div>
        <w:div w:id="939139262">
          <w:marLeft w:val="0"/>
          <w:marRight w:val="0"/>
          <w:marTop w:val="0"/>
          <w:marBottom w:val="0"/>
          <w:divBdr>
            <w:top w:val="none" w:sz="0" w:space="0" w:color="auto"/>
            <w:left w:val="none" w:sz="0" w:space="0" w:color="auto"/>
            <w:bottom w:val="none" w:sz="0" w:space="0" w:color="auto"/>
            <w:right w:val="none" w:sz="0" w:space="0" w:color="auto"/>
          </w:divBdr>
        </w:div>
        <w:div w:id="871655083">
          <w:marLeft w:val="0"/>
          <w:marRight w:val="0"/>
          <w:marTop w:val="0"/>
          <w:marBottom w:val="0"/>
          <w:divBdr>
            <w:top w:val="none" w:sz="0" w:space="0" w:color="auto"/>
            <w:left w:val="none" w:sz="0" w:space="0" w:color="auto"/>
            <w:bottom w:val="none" w:sz="0" w:space="0" w:color="auto"/>
            <w:right w:val="none" w:sz="0" w:space="0" w:color="auto"/>
          </w:divBdr>
        </w:div>
        <w:div w:id="1729651644">
          <w:marLeft w:val="0"/>
          <w:marRight w:val="0"/>
          <w:marTop w:val="0"/>
          <w:marBottom w:val="0"/>
          <w:divBdr>
            <w:top w:val="none" w:sz="0" w:space="0" w:color="auto"/>
            <w:left w:val="none" w:sz="0" w:space="0" w:color="auto"/>
            <w:bottom w:val="none" w:sz="0" w:space="0" w:color="auto"/>
            <w:right w:val="none" w:sz="0" w:space="0" w:color="auto"/>
          </w:divBdr>
        </w:div>
        <w:div w:id="1133449754">
          <w:marLeft w:val="0"/>
          <w:marRight w:val="0"/>
          <w:marTop w:val="0"/>
          <w:marBottom w:val="0"/>
          <w:divBdr>
            <w:top w:val="none" w:sz="0" w:space="0" w:color="auto"/>
            <w:left w:val="none" w:sz="0" w:space="0" w:color="auto"/>
            <w:bottom w:val="none" w:sz="0" w:space="0" w:color="auto"/>
            <w:right w:val="none" w:sz="0" w:space="0" w:color="auto"/>
          </w:divBdr>
        </w:div>
        <w:div w:id="1925216373">
          <w:marLeft w:val="0"/>
          <w:marRight w:val="0"/>
          <w:marTop w:val="0"/>
          <w:marBottom w:val="0"/>
          <w:divBdr>
            <w:top w:val="none" w:sz="0" w:space="0" w:color="auto"/>
            <w:left w:val="none" w:sz="0" w:space="0" w:color="auto"/>
            <w:bottom w:val="none" w:sz="0" w:space="0" w:color="auto"/>
            <w:right w:val="none" w:sz="0" w:space="0" w:color="auto"/>
          </w:divBdr>
        </w:div>
        <w:div w:id="1085568002">
          <w:marLeft w:val="0"/>
          <w:marRight w:val="0"/>
          <w:marTop w:val="0"/>
          <w:marBottom w:val="0"/>
          <w:divBdr>
            <w:top w:val="none" w:sz="0" w:space="0" w:color="auto"/>
            <w:left w:val="none" w:sz="0" w:space="0" w:color="auto"/>
            <w:bottom w:val="none" w:sz="0" w:space="0" w:color="auto"/>
            <w:right w:val="none" w:sz="0" w:space="0" w:color="auto"/>
          </w:divBdr>
        </w:div>
        <w:div w:id="410663177">
          <w:marLeft w:val="0"/>
          <w:marRight w:val="0"/>
          <w:marTop w:val="0"/>
          <w:marBottom w:val="0"/>
          <w:divBdr>
            <w:top w:val="none" w:sz="0" w:space="0" w:color="auto"/>
            <w:left w:val="none" w:sz="0" w:space="0" w:color="auto"/>
            <w:bottom w:val="none" w:sz="0" w:space="0" w:color="auto"/>
            <w:right w:val="none" w:sz="0" w:space="0" w:color="auto"/>
          </w:divBdr>
        </w:div>
        <w:div w:id="817458522">
          <w:marLeft w:val="0"/>
          <w:marRight w:val="0"/>
          <w:marTop w:val="0"/>
          <w:marBottom w:val="0"/>
          <w:divBdr>
            <w:top w:val="none" w:sz="0" w:space="0" w:color="auto"/>
            <w:left w:val="none" w:sz="0" w:space="0" w:color="auto"/>
            <w:bottom w:val="none" w:sz="0" w:space="0" w:color="auto"/>
            <w:right w:val="none" w:sz="0" w:space="0" w:color="auto"/>
          </w:divBdr>
        </w:div>
        <w:div w:id="1221863190">
          <w:marLeft w:val="0"/>
          <w:marRight w:val="0"/>
          <w:marTop w:val="0"/>
          <w:marBottom w:val="0"/>
          <w:divBdr>
            <w:top w:val="none" w:sz="0" w:space="0" w:color="auto"/>
            <w:left w:val="none" w:sz="0" w:space="0" w:color="auto"/>
            <w:bottom w:val="none" w:sz="0" w:space="0" w:color="auto"/>
            <w:right w:val="none" w:sz="0" w:space="0" w:color="auto"/>
          </w:divBdr>
        </w:div>
        <w:div w:id="194076491">
          <w:marLeft w:val="0"/>
          <w:marRight w:val="0"/>
          <w:marTop w:val="0"/>
          <w:marBottom w:val="0"/>
          <w:divBdr>
            <w:top w:val="none" w:sz="0" w:space="0" w:color="auto"/>
            <w:left w:val="none" w:sz="0" w:space="0" w:color="auto"/>
            <w:bottom w:val="none" w:sz="0" w:space="0" w:color="auto"/>
            <w:right w:val="none" w:sz="0" w:space="0" w:color="auto"/>
          </w:divBdr>
        </w:div>
        <w:div w:id="1507670250">
          <w:marLeft w:val="0"/>
          <w:marRight w:val="0"/>
          <w:marTop w:val="0"/>
          <w:marBottom w:val="0"/>
          <w:divBdr>
            <w:top w:val="none" w:sz="0" w:space="0" w:color="auto"/>
            <w:left w:val="none" w:sz="0" w:space="0" w:color="auto"/>
            <w:bottom w:val="none" w:sz="0" w:space="0" w:color="auto"/>
            <w:right w:val="none" w:sz="0" w:space="0" w:color="auto"/>
          </w:divBdr>
        </w:div>
        <w:div w:id="76170874">
          <w:marLeft w:val="0"/>
          <w:marRight w:val="0"/>
          <w:marTop w:val="0"/>
          <w:marBottom w:val="0"/>
          <w:divBdr>
            <w:top w:val="none" w:sz="0" w:space="0" w:color="auto"/>
            <w:left w:val="none" w:sz="0" w:space="0" w:color="auto"/>
            <w:bottom w:val="none" w:sz="0" w:space="0" w:color="auto"/>
            <w:right w:val="none" w:sz="0" w:space="0" w:color="auto"/>
          </w:divBdr>
        </w:div>
        <w:div w:id="1701277197">
          <w:marLeft w:val="0"/>
          <w:marRight w:val="0"/>
          <w:marTop w:val="0"/>
          <w:marBottom w:val="0"/>
          <w:divBdr>
            <w:top w:val="none" w:sz="0" w:space="0" w:color="auto"/>
            <w:left w:val="none" w:sz="0" w:space="0" w:color="auto"/>
            <w:bottom w:val="none" w:sz="0" w:space="0" w:color="auto"/>
            <w:right w:val="none" w:sz="0" w:space="0" w:color="auto"/>
          </w:divBdr>
        </w:div>
        <w:div w:id="583342463">
          <w:marLeft w:val="0"/>
          <w:marRight w:val="0"/>
          <w:marTop w:val="0"/>
          <w:marBottom w:val="0"/>
          <w:divBdr>
            <w:top w:val="none" w:sz="0" w:space="0" w:color="auto"/>
            <w:left w:val="none" w:sz="0" w:space="0" w:color="auto"/>
            <w:bottom w:val="none" w:sz="0" w:space="0" w:color="auto"/>
            <w:right w:val="none" w:sz="0" w:space="0" w:color="auto"/>
          </w:divBdr>
        </w:div>
        <w:div w:id="670059188">
          <w:marLeft w:val="0"/>
          <w:marRight w:val="0"/>
          <w:marTop w:val="0"/>
          <w:marBottom w:val="0"/>
          <w:divBdr>
            <w:top w:val="none" w:sz="0" w:space="0" w:color="auto"/>
            <w:left w:val="none" w:sz="0" w:space="0" w:color="auto"/>
            <w:bottom w:val="none" w:sz="0" w:space="0" w:color="auto"/>
            <w:right w:val="none" w:sz="0" w:space="0" w:color="auto"/>
          </w:divBdr>
        </w:div>
        <w:div w:id="1840730231">
          <w:marLeft w:val="0"/>
          <w:marRight w:val="0"/>
          <w:marTop w:val="0"/>
          <w:marBottom w:val="0"/>
          <w:divBdr>
            <w:top w:val="none" w:sz="0" w:space="0" w:color="auto"/>
            <w:left w:val="none" w:sz="0" w:space="0" w:color="auto"/>
            <w:bottom w:val="none" w:sz="0" w:space="0" w:color="auto"/>
            <w:right w:val="none" w:sz="0" w:space="0" w:color="auto"/>
          </w:divBdr>
        </w:div>
        <w:div w:id="1962220003">
          <w:marLeft w:val="0"/>
          <w:marRight w:val="0"/>
          <w:marTop w:val="0"/>
          <w:marBottom w:val="0"/>
          <w:divBdr>
            <w:top w:val="none" w:sz="0" w:space="0" w:color="auto"/>
            <w:left w:val="none" w:sz="0" w:space="0" w:color="auto"/>
            <w:bottom w:val="none" w:sz="0" w:space="0" w:color="auto"/>
            <w:right w:val="none" w:sz="0" w:space="0" w:color="auto"/>
          </w:divBdr>
        </w:div>
        <w:div w:id="662978215">
          <w:marLeft w:val="0"/>
          <w:marRight w:val="0"/>
          <w:marTop w:val="0"/>
          <w:marBottom w:val="0"/>
          <w:divBdr>
            <w:top w:val="none" w:sz="0" w:space="0" w:color="auto"/>
            <w:left w:val="none" w:sz="0" w:space="0" w:color="auto"/>
            <w:bottom w:val="none" w:sz="0" w:space="0" w:color="auto"/>
            <w:right w:val="none" w:sz="0" w:space="0" w:color="auto"/>
          </w:divBdr>
        </w:div>
        <w:div w:id="689842756">
          <w:marLeft w:val="0"/>
          <w:marRight w:val="0"/>
          <w:marTop w:val="0"/>
          <w:marBottom w:val="0"/>
          <w:divBdr>
            <w:top w:val="none" w:sz="0" w:space="0" w:color="auto"/>
            <w:left w:val="none" w:sz="0" w:space="0" w:color="auto"/>
            <w:bottom w:val="none" w:sz="0" w:space="0" w:color="auto"/>
            <w:right w:val="none" w:sz="0" w:space="0" w:color="auto"/>
          </w:divBdr>
        </w:div>
        <w:div w:id="235675755">
          <w:marLeft w:val="0"/>
          <w:marRight w:val="0"/>
          <w:marTop w:val="0"/>
          <w:marBottom w:val="0"/>
          <w:divBdr>
            <w:top w:val="none" w:sz="0" w:space="0" w:color="auto"/>
            <w:left w:val="none" w:sz="0" w:space="0" w:color="auto"/>
            <w:bottom w:val="none" w:sz="0" w:space="0" w:color="auto"/>
            <w:right w:val="none" w:sz="0" w:space="0" w:color="auto"/>
          </w:divBdr>
        </w:div>
        <w:div w:id="874537182">
          <w:marLeft w:val="0"/>
          <w:marRight w:val="0"/>
          <w:marTop w:val="0"/>
          <w:marBottom w:val="0"/>
          <w:divBdr>
            <w:top w:val="none" w:sz="0" w:space="0" w:color="auto"/>
            <w:left w:val="none" w:sz="0" w:space="0" w:color="auto"/>
            <w:bottom w:val="none" w:sz="0" w:space="0" w:color="auto"/>
            <w:right w:val="none" w:sz="0" w:space="0" w:color="auto"/>
          </w:divBdr>
        </w:div>
        <w:div w:id="1254973456">
          <w:marLeft w:val="0"/>
          <w:marRight w:val="0"/>
          <w:marTop w:val="0"/>
          <w:marBottom w:val="0"/>
          <w:divBdr>
            <w:top w:val="none" w:sz="0" w:space="0" w:color="auto"/>
            <w:left w:val="none" w:sz="0" w:space="0" w:color="auto"/>
            <w:bottom w:val="none" w:sz="0" w:space="0" w:color="auto"/>
            <w:right w:val="none" w:sz="0" w:space="0" w:color="auto"/>
          </w:divBdr>
        </w:div>
        <w:div w:id="1573806350">
          <w:marLeft w:val="0"/>
          <w:marRight w:val="0"/>
          <w:marTop w:val="0"/>
          <w:marBottom w:val="0"/>
          <w:divBdr>
            <w:top w:val="none" w:sz="0" w:space="0" w:color="auto"/>
            <w:left w:val="none" w:sz="0" w:space="0" w:color="auto"/>
            <w:bottom w:val="none" w:sz="0" w:space="0" w:color="auto"/>
            <w:right w:val="none" w:sz="0" w:space="0" w:color="auto"/>
          </w:divBdr>
        </w:div>
        <w:div w:id="1872262733">
          <w:marLeft w:val="0"/>
          <w:marRight w:val="0"/>
          <w:marTop w:val="0"/>
          <w:marBottom w:val="0"/>
          <w:divBdr>
            <w:top w:val="none" w:sz="0" w:space="0" w:color="auto"/>
            <w:left w:val="none" w:sz="0" w:space="0" w:color="auto"/>
            <w:bottom w:val="none" w:sz="0" w:space="0" w:color="auto"/>
            <w:right w:val="none" w:sz="0" w:space="0" w:color="auto"/>
          </w:divBdr>
        </w:div>
        <w:div w:id="343635782">
          <w:marLeft w:val="0"/>
          <w:marRight w:val="0"/>
          <w:marTop w:val="0"/>
          <w:marBottom w:val="0"/>
          <w:divBdr>
            <w:top w:val="none" w:sz="0" w:space="0" w:color="auto"/>
            <w:left w:val="none" w:sz="0" w:space="0" w:color="auto"/>
            <w:bottom w:val="none" w:sz="0" w:space="0" w:color="auto"/>
            <w:right w:val="none" w:sz="0" w:space="0" w:color="auto"/>
          </w:divBdr>
        </w:div>
        <w:div w:id="1896812467">
          <w:marLeft w:val="0"/>
          <w:marRight w:val="0"/>
          <w:marTop w:val="0"/>
          <w:marBottom w:val="0"/>
          <w:divBdr>
            <w:top w:val="none" w:sz="0" w:space="0" w:color="auto"/>
            <w:left w:val="none" w:sz="0" w:space="0" w:color="auto"/>
            <w:bottom w:val="none" w:sz="0" w:space="0" w:color="auto"/>
            <w:right w:val="none" w:sz="0" w:space="0" w:color="auto"/>
          </w:divBdr>
        </w:div>
        <w:div w:id="1109548746">
          <w:marLeft w:val="0"/>
          <w:marRight w:val="0"/>
          <w:marTop w:val="0"/>
          <w:marBottom w:val="0"/>
          <w:divBdr>
            <w:top w:val="none" w:sz="0" w:space="0" w:color="auto"/>
            <w:left w:val="none" w:sz="0" w:space="0" w:color="auto"/>
            <w:bottom w:val="none" w:sz="0" w:space="0" w:color="auto"/>
            <w:right w:val="none" w:sz="0" w:space="0" w:color="auto"/>
          </w:divBdr>
        </w:div>
        <w:div w:id="574978859">
          <w:marLeft w:val="0"/>
          <w:marRight w:val="0"/>
          <w:marTop w:val="0"/>
          <w:marBottom w:val="0"/>
          <w:divBdr>
            <w:top w:val="none" w:sz="0" w:space="0" w:color="auto"/>
            <w:left w:val="none" w:sz="0" w:space="0" w:color="auto"/>
            <w:bottom w:val="none" w:sz="0" w:space="0" w:color="auto"/>
            <w:right w:val="none" w:sz="0" w:space="0" w:color="auto"/>
          </w:divBdr>
        </w:div>
      </w:divsChild>
    </w:div>
    <w:div w:id="1518345735">
      <w:bodyDiv w:val="1"/>
      <w:marLeft w:val="0"/>
      <w:marRight w:val="0"/>
      <w:marTop w:val="0"/>
      <w:marBottom w:val="0"/>
      <w:divBdr>
        <w:top w:val="none" w:sz="0" w:space="0" w:color="auto"/>
        <w:left w:val="none" w:sz="0" w:space="0" w:color="auto"/>
        <w:bottom w:val="none" w:sz="0" w:space="0" w:color="auto"/>
        <w:right w:val="none" w:sz="0" w:space="0" w:color="auto"/>
      </w:divBdr>
      <w:divsChild>
        <w:div w:id="1580554446">
          <w:marLeft w:val="0"/>
          <w:marRight w:val="0"/>
          <w:marTop w:val="0"/>
          <w:marBottom w:val="0"/>
          <w:divBdr>
            <w:top w:val="none" w:sz="0" w:space="0" w:color="auto"/>
            <w:left w:val="none" w:sz="0" w:space="0" w:color="auto"/>
            <w:bottom w:val="none" w:sz="0" w:space="0" w:color="auto"/>
            <w:right w:val="none" w:sz="0" w:space="0" w:color="auto"/>
          </w:divBdr>
        </w:div>
        <w:div w:id="2081756258">
          <w:marLeft w:val="0"/>
          <w:marRight w:val="0"/>
          <w:marTop w:val="0"/>
          <w:marBottom w:val="0"/>
          <w:divBdr>
            <w:top w:val="none" w:sz="0" w:space="0" w:color="auto"/>
            <w:left w:val="none" w:sz="0" w:space="0" w:color="auto"/>
            <w:bottom w:val="none" w:sz="0" w:space="0" w:color="auto"/>
            <w:right w:val="none" w:sz="0" w:space="0" w:color="auto"/>
          </w:divBdr>
        </w:div>
        <w:div w:id="110129112">
          <w:marLeft w:val="0"/>
          <w:marRight w:val="0"/>
          <w:marTop w:val="0"/>
          <w:marBottom w:val="0"/>
          <w:divBdr>
            <w:top w:val="none" w:sz="0" w:space="0" w:color="auto"/>
            <w:left w:val="none" w:sz="0" w:space="0" w:color="auto"/>
            <w:bottom w:val="none" w:sz="0" w:space="0" w:color="auto"/>
            <w:right w:val="none" w:sz="0" w:space="0" w:color="auto"/>
          </w:divBdr>
        </w:div>
        <w:div w:id="1488204550">
          <w:marLeft w:val="0"/>
          <w:marRight w:val="0"/>
          <w:marTop w:val="0"/>
          <w:marBottom w:val="0"/>
          <w:divBdr>
            <w:top w:val="none" w:sz="0" w:space="0" w:color="auto"/>
            <w:left w:val="none" w:sz="0" w:space="0" w:color="auto"/>
            <w:bottom w:val="none" w:sz="0" w:space="0" w:color="auto"/>
            <w:right w:val="none" w:sz="0" w:space="0" w:color="auto"/>
          </w:divBdr>
        </w:div>
        <w:div w:id="297613467">
          <w:marLeft w:val="0"/>
          <w:marRight w:val="0"/>
          <w:marTop w:val="0"/>
          <w:marBottom w:val="0"/>
          <w:divBdr>
            <w:top w:val="none" w:sz="0" w:space="0" w:color="auto"/>
            <w:left w:val="none" w:sz="0" w:space="0" w:color="auto"/>
            <w:bottom w:val="none" w:sz="0" w:space="0" w:color="auto"/>
            <w:right w:val="none" w:sz="0" w:space="0" w:color="auto"/>
          </w:divBdr>
        </w:div>
        <w:div w:id="806237537">
          <w:marLeft w:val="0"/>
          <w:marRight w:val="0"/>
          <w:marTop w:val="0"/>
          <w:marBottom w:val="0"/>
          <w:divBdr>
            <w:top w:val="none" w:sz="0" w:space="0" w:color="auto"/>
            <w:left w:val="none" w:sz="0" w:space="0" w:color="auto"/>
            <w:bottom w:val="none" w:sz="0" w:space="0" w:color="auto"/>
            <w:right w:val="none" w:sz="0" w:space="0" w:color="auto"/>
          </w:divBdr>
        </w:div>
        <w:div w:id="1393819694">
          <w:marLeft w:val="0"/>
          <w:marRight w:val="0"/>
          <w:marTop w:val="0"/>
          <w:marBottom w:val="0"/>
          <w:divBdr>
            <w:top w:val="none" w:sz="0" w:space="0" w:color="auto"/>
            <w:left w:val="none" w:sz="0" w:space="0" w:color="auto"/>
            <w:bottom w:val="none" w:sz="0" w:space="0" w:color="auto"/>
            <w:right w:val="none" w:sz="0" w:space="0" w:color="auto"/>
          </w:divBdr>
        </w:div>
        <w:div w:id="1982416953">
          <w:marLeft w:val="0"/>
          <w:marRight w:val="0"/>
          <w:marTop w:val="0"/>
          <w:marBottom w:val="0"/>
          <w:divBdr>
            <w:top w:val="none" w:sz="0" w:space="0" w:color="auto"/>
            <w:left w:val="none" w:sz="0" w:space="0" w:color="auto"/>
            <w:bottom w:val="none" w:sz="0" w:space="0" w:color="auto"/>
            <w:right w:val="none" w:sz="0" w:space="0" w:color="auto"/>
          </w:divBdr>
        </w:div>
      </w:divsChild>
    </w:div>
    <w:div w:id="1520466650">
      <w:bodyDiv w:val="1"/>
      <w:marLeft w:val="0"/>
      <w:marRight w:val="0"/>
      <w:marTop w:val="0"/>
      <w:marBottom w:val="0"/>
      <w:divBdr>
        <w:top w:val="none" w:sz="0" w:space="0" w:color="auto"/>
        <w:left w:val="none" w:sz="0" w:space="0" w:color="auto"/>
        <w:bottom w:val="none" w:sz="0" w:space="0" w:color="auto"/>
        <w:right w:val="none" w:sz="0" w:space="0" w:color="auto"/>
      </w:divBdr>
      <w:divsChild>
        <w:div w:id="9066305">
          <w:marLeft w:val="0"/>
          <w:marRight w:val="0"/>
          <w:marTop w:val="0"/>
          <w:marBottom w:val="0"/>
          <w:divBdr>
            <w:top w:val="none" w:sz="0" w:space="0" w:color="auto"/>
            <w:left w:val="none" w:sz="0" w:space="0" w:color="auto"/>
            <w:bottom w:val="none" w:sz="0" w:space="0" w:color="auto"/>
            <w:right w:val="none" w:sz="0" w:space="0" w:color="auto"/>
          </w:divBdr>
        </w:div>
        <w:div w:id="143787551">
          <w:marLeft w:val="0"/>
          <w:marRight w:val="0"/>
          <w:marTop w:val="0"/>
          <w:marBottom w:val="0"/>
          <w:divBdr>
            <w:top w:val="none" w:sz="0" w:space="0" w:color="auto"/>
            <w:left w:val="none" w:sz="0" w:space="0" w:color="auto"/>
            <w:bottom w:val="none" w:sz="0" w:space="0" w:color="auto"/>
            <w:right w:val="none" w:sz="0" w:space="0" w:color="auto"/>
          </w:divBdr>
        </w:div>
        <w:div w:id="151257242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88724409">
          <w:marLeft w:val="0"/>
          <w:marRight w:val="0"/>
          <w:marTop w:val="0"/>
          <w:marBottom w:val="0"/>
          <w:divBdr>
            <w:top w:val="none" w:sz="0" w:space="0" w:color="auto"/>
            <w:left w:val="none" w:sz="0" w:space="0" w:color="auto"/>
            <w:bottom w:val="none" w:sz="0" w:space="0" w:color="auto"/>
            <w:right w:val="none" w:sz="0" w:space="0" w:color="auto"/>
          </w:divBdr>
        </w:div>
        <w:div w:id="981539271">
          <w:marLeft w:val="0"/>
          <w:marRight w:val="0"/>
          <w:marTop w:val="0"/>
          <w:marBottom w:val="0"/>
          <w:divBdr>
            <w:top w:val="none" w:sz="0" w:space="0" w:color="auto"/>
            <w:left w:val="none" w:sz="0" w:space="0" w:color="auto"/>
            <w:bottom w:val="none" w:sz="0" w:space="0" w:color="auto"/>
            <w:right w:val="none" w:sz="0" w:space="0" w:color="auto"/>
          </w:divBdr>
        </w:div>
        <w:div w:id="87897768">
          <w:marLeft w:val="0"/>
          <w:marRight w:val="0"/>
          <w:marTop w:val="0"/>
          <w:marBottom w:val="0"/>
          <w:divBdr>
            <w:top w:val="none" w:sz="0" w:space="0" w:color="auto"/>
            <w:left w:val="none" w:sz="0" w:space="0" w:color="auto"/>
            <w:bottom w:val="none" w:sz="0" w:space="0" w:color="auto"/>
            <w:right w:val="none" w:sz="0" w:space="0" w:color="auto"/>
          </w:divBdr>
        </w:div>
        <w:div w:id="1113094602">
          <w:marLeft w:val="0"/>
          <w:marRight w:val="0"/>
          <w:marTop w:val="0"/>
          <w:marBottom w:val="0"/>
          <w:divBdr>
            <w:top w:val="none" w:sz="0" w:space="0" w:color="auto"/>
            <w:left w:val="none" w:sz="0" w:space="0" w:color="auto"/>
            <w:bottom w:val="none" w:sz="0" w:space="0" w:color="auto"/>
            <w:right w:val="none" w:sz="0" w:space="0" w:color="auto"/>
          </w:divBdr>
        </w:div>
        <w:div w:id="694505475">
          <w:marLeft w:val="0"/>
          <w:marRight w:val="0"/>
          <w:marTop w:val="0"/>
          <w:marBottom w:val="0"/>
          <w:divBdr>
            <w:top w:val="none" w:sz="0" w:space="0" w:color="auto"/>
            <w:left w:val="none" w:sz="0" w:space="0" w:color="auto"/>
            <w:bottom w:val="none" w:sz="0" w:space="0" w:color="auto"/>
            <w:right w:val="none" w:sz="0" w:space="0" w:color="auto"/>
          </w:divBdr>
        </w:div>
        <w:div w:id="643236160">
          <w:marLeft w:val="0"/>
          <w:marRight w:val="0"/>
          <w:marTop w:val="0"/>
          <w:marBottom w:val="0"/>
          <w:divBdr>
            <w:top w:val="none" w:sz="0" w:space="0" w:color="auto"/>
            <w:left w:val="none" w:sz="0" w:space="0" w:color="auto"/>
            <w:bottom w:val="none" w:sz="0" w:space="0" w:color="auto"/>
            <w:right w:val="none" w:sz="0" w:space="0" w:color="auto"/>
          </w:divBdr>
        </w:div>
        <w:div w:id="2119130978">
          <w:marLeft w:val="0"/>
          <w:marRight w:val="0"/>
          <w:marTop w:val="0"/>
          <w:marBottom w:val="0"/>
          <w:divBdr>
            <w:top w:val="none" w:sz="0" w:space="0" w:color="auto"/>
            <w:left w:val="none" w:sz="0" w:space="0" w:color="auto"/>
            <w:bottom w:val="none" w:sz="0" w:space="0" w:color="auto"/>
            <w:right w:val="none" w:sz="0" w:space="0" w:color="auto"/>
          </w:divBdr>
        </w:div>
        <w:div w:id="1238594043">
          <w:marLeft w:val="0"/>
          <w:marRight w:val="0"/>
          <w:marTop w:val="0"/>
          <w:marBottom w:val="0"/>
          <w:divBdr>
            <w:top w:val="none" w:sz="0" w:space="0" w:color="auto"/>
            <w:left w:val="none" w:sz="0" w:space="0" w:color="auto"/>
            <w:bottom w:val="none" w:sz="0" w:space="0" w:color="auto"/>
            <w:right w:val="none" w:sz="0" w:space="0" w:color="auto"/>
          </w:divBdr>
        </w:div>
        <w:div w:id="1664242513">
          <w:marLeft w:val="0"/>
          <w:marRight w:val="0"/>
          <w:marTop w:val="0"/>
          <w:marBottom w:val="0"/>
          <w:divBdr>
            <w:top w:val="none" w:sz="0" w:space="0" w:color="auto"/>
            <w:left w:val="none" w:sz="0" w:space="0" w:color="auto"/>
            <w:bottom w:val="none" w:sz="0" w:space="0" w:color="auto"/>
            <w:right w:val="none" w:sz="0" w:space="0" w:color="auto"/>
          </w:divBdr>
        </w:div>
        <w:div w:id="1676833803">
          <w:marLeft w:val="0"/>
          <w:marRight w:val="0"/>
          <w:marTop w:val="0"/>
          <w:marBottom w:val="0"/>
          <w:divBdr>
            <w:top w:val="none" w:sz="0" w:space="0" w:color="auto"/>
            <w:left w:val="none" w:sz="0" w:space="0" w:color="auto"/>
            <w:bottom w:val="none" w:sz="0" w:space="0" w:color="auto"/>
            <w:right w:val="none" w:sz="0" w:space="0" w:color="auto"/>
          </w:divBdr>
        </w:div>
        <w:div w:id="14231420">
          <w:marLeft w:val="0"/>
          <w:marRight w:val="0"/>
          <w:marTop w:val="0"/>
          <w:marBottom w:val="0"/>
          <w:divBdr>
            <w:top w:val="none" w:sz="0" w:space="0" w:color="auto"/>
            <w:left w:val="none" w:sz="0" w:space="0" w:color="auto"/>
            <w:bottom w:val="none" w:sz="0" w:space="0" w:color="auto"/>
            <w:right w:val="none" w:sz="0" w:space="0" w:color="auto"/>
          </w:divBdr>
        </w:div>
      </w:divsChild>
    </w:div>
    <w:div w:id="1527017182">
      <w:bodyDiv w:val="1"/>
      <w:marLeft w:val="0"/>
      <w:marRight w:val="0"/>
      <w:marTop w:val="0"/>
      <w:marBottom w:val="0"/>
      <w:divBdr>
        <w:top w:val="none" w:sz="0" w:space="0" w:color="auto"/>
        <w:left w:val="none" w:sz="0" w:space="0" w:color="auto"/>
        <w:bottom w:val="none" w:sz="0" w:space="0" w:color="auto"/>
        <w:right w:val="none" w:sz="0" w:space="0" w:color="auto"/>
      </w:divBdr>
      <w:divsChild>
        <w:div w:id="133568652">
          <w:marLeft w:val="0"/>
          <w:marRight w:val="0"/>
          <w:marTop w:val="0"/>
          <w:marBottom w:val="0"/>
          <w:divBdr>
            <w:top w:val="none" w:sz="0" w:space="0" w:color="auto"/>
            <w:left w:val="none" w:sz="0" w:space="0" w:color="auto"/>
            <w:bottom w:val="none" w:sz="0" w:space="0" w:color="auto"/>
            <w:right w:val="none" w:sz="0" w:space="0" w:color="auto"/>
          </w:divBdr>
        </w:div>
        <w:div w:id="141195954">
          <w:marLeft w:val="0"/>
          <w:marRight w:val="0"/>
          <w:marTop w:val="0"/>
          <w:marBottom w:val="0"/>
          <w:divBdr>
            <w:top w:val="none" w:sz="0" w:space="0" w:color="auto"/>
            <w:left w:val="none" w:sz="0" w:space="0" w:color="auto"/>
            <w:bottom w:val="none" w:sz="0" w:space="0" w:color="auto"/>
            <w:right w:val="none" w:sz="0" w:space="0" w:color="auto"/>
          </w:divBdr>
        </w:div>
        <w:div w:id="205487857">
          <w:marLeft w:val="0"/>
          <w:marRight w:val="0"/>
          <w:marTop w:val="0"/>
          <w:marBottom w:val="0"/>
          <w:divBdr>
            <w:top w:val="none" w:sz="0" w:space="0" w:color="auto"/>
            <w:left w:val="none" w:sz="0" w:space="0" w:color="auto"/>
            <w:bottom w:val="none" w:sz="0" w:space="0" w:color="auto"/>
            <w:right w:val="none" w:sz="0" w:space="0" w:color="auto"/>
          </w:divBdr>
        </w:div>
        <w:div w:id="327369417">
          <w:marLeft w:val="0"/>
          <w:marRight w:val="0"/>
          <w:marTop w:val="0"/>
          <w:marBottom w:val="0"/>
          <w:divBdr>
            <w:top w:val="none" w:sz="0" w:space="0" w:color="auto"/>
            <w:left w:val="none" w:sz="0" w:space="0" w:color="auto"/>
            <w:bottom w:val="none" w:sz="0" w:space="0" w:color="auto"/>
            <w:right w:val="none" w:sz="0" w:space="0" w:color="auto"/>
          </w:divBdr>
        </w:div>
        <w:div w:id="337393556">
          <w:marLeft w:val="0"/>
          <w:marRight w:val="0"/>
          <w:marTop w:val="0"/>
          <w:marBottom w:val="0"/>
          <w:divBdr>
            <w:top w:val="none" w:sz="0" w:space="0" w:color="auto"/>
            <w:left w:val="none" w:sz="0" w:space="0" w:color="auto"/>
            <w:bottom w:val="none" w:sz="0" w:space="0" w:color="auto"/>
            <w:right w:val="none" w:sz="0" w:space="0" w:color="auto"/>
          </w:divBdr>
        </w:div>
        <w:div w:id="347486118">
          <w:marLeft w:val="0"/>
          <w:marRight w:val="0"/>
          <w:marTop w:val="0"/>
          <w:marBottom w:val="0"/>
          <w:divBdr>
            <w:top w:val="none" w:sz="0" w:space="0" w:color="auto"/>
            <w:left w:val="none" w:sz="0" w:space="0" w:color="auto"/>
            <w:bottom w:val="none" w:sz="0" w:space="0" w:color="auto"/>
            <w:right w:val="none" w:sz="0" w:space="0" w:color="auto"/>
          </w:divBdr>
        </w:div>
        <w:div w:id="435174607">
          <w:marLeft w:val="0"/>
          <w:marRight w:val="0"/>
          <w:marTop w:val="0"/>
          <w:marBottom w:val="0"/>
          <w:divBdr>
            <w:top w:val="none" w:sz="0" w:space="0" w:color="auto"/>
            <w:left w:val="none" w:sz="0" w:space="0" w:color="auto"/>
            <w:bottom w:val="none" w:sz="0" w:space="0" w:color="auto"/>
            <w:right w:val="none" w:sz="0" w:space="0" w:color="auto"/>
          </w:divBdr>
        </w:div>
        <w:div w:id="591622402">
          <w:marLeft w:val="0"/>
          <w:marRight w:val="0"/>
          <w:marTop w:val="0"/>
          <w:marBottom w:val="0"/>
          <w:divBdr>
            <w:top w:val="none" w:sz="0" w:space="0" w:color="auto"/>
            <w:left w:val="none" w:sz="0" w:space="0" w:color="auto"/>
            <w:bottom w:val="none" w:sz="0" w:space="0" w:color="auto"/>
            <w:right w:val="none" w:sz="0" w:space="0" w:color="auto"/>
          </w:divBdr>
        </w:div>
        <w:div w:id="789327441">
          <w:marLeft w:val="0"/>
          <w:marRight w:val="0"/>
          <w:marTop w:val="0"/>
          <w:marBottom w:val="0"/>
          <w:divBdr>
            <w:top w:val="none" w:sz="0" w:space="0" w:color="auto"/>
            <w:left w:val="none" w:sz="0" w:space="0" w:color="auto"/>
            <w:bottom w:val="none" w:sz="0" w:space="0" w:color="auto"/>
            <w:right w:val="none" w:sz="0" w:space="0" w:color="auto"/>
          </w:divBdr>
        </w:div>
        <w:div w:id="884877164">
          <w:marLeft w:val="0"/>
          <w:marRight w:val="0"/>
          <w:marTop w:val="0"/>
          <w:marBottom w:val="0"/>
          <w:divBdr>
            <w:top w:val="none" w:sz="0" w:space="0" w:color="auto"/>
            <w:left w:val="none" w:sz="0" w:space="0" w:color="auto"/>
            <w:bottom w:val="none" w:sz="0" w:space="0" w:color="auto"/>
            <w:right w:val="none" w:sz="0" w:space="0" w:color="auto"/>
          </w:divBdr>
        </w:div>
        <w:div w:id="967933733">
          <w:marLeft w:val="0"/>
          <w:marRight w:val="0"/>
          <w:marTop w:val="0"/>
          <w:marBottom w:val="0"/>
          <w:divBdr>
            <w:top w:val="none" w:sz="0" w:space="0" w:color="auto"/>
            <w:left w:val="none" w:sz="0" w:space="0" w:color="auto"/>
            <w:bottom w:val="none" w:sz="0" w:space="0" w:color="auto"/>
            <w:right w:val="none" w:sz="0" w:space="0" w:color="auto"/>
          </w:divBdr>
        </w:div>
        <w:div w:id="1007487802">
          <w:marLeft w:val="0"/>
          <w:marRight w:val="0"/>
          <w:marTop w:val="0"/>
          <w:marBottom w:val="0"/>
          <w:divBdr>
            <w:top w:val="none" w:sz="0" w:space="0" w:color="auto"/>
            <w:left w:val="none" w:sz="0" w:space="0" w:color="auto"/>
            <w:bottom w:val="none" w:sz="0" w:space="0" w:color="auto"/>
            <w:right w:val="none" w:sz="0" w:space="0" w:color="auto"/>
          </w:divBdr>
        </w:div>
        <w:div w:id="1038509021">
          <w:marLeft w:val="0"/>
          <w:marRight w:val="0"/>
          <w:marTop w:val="0"/>
          <w:marBottom w:val="0"/>
          <w:divBdr>
            <w:top w:val="none" w:sz="0" w:space="0" w:color="auto"/>
            <w:left w:val="none" w:sz="0" w:space="0" w:color="auto"/>
            <w:bottom w:val="none" w:sz="0" w:space="0" w:color="auto"/>
            <w:right w:val="none" w:sz="0" w:space="0" w:color="auto"/>
          </w:divBdr>
        </w:div>
        <w:div w:id="1072433410">
          <w:marLeft w:val="0"/>
          <w:marRight w:val="0"/>
          <w:marTop w:val="0"/>
          <w:marBottom w:val="0"/>
          <w:divBdr>
            <w:top w:val="none" w:sz="0" w:space="0" w:color="auto"/>
            <w:left w:val="none" w:sz="0" w:space="0" w:color="auto"/>
            <w:bottom w:val="none" w:sz="0" w:space="0" w:color="auto"/>
            <w:right w:val="none" w:sz="0" w:space="0" w:color="auto"/>
          </w:divBdr>
        </w:div>
        <w:div w:id="1104501167">
          <w:marLeft w:val="0"/>
          <w:marRight w:val="0"/>
          <w:marTop w:val="0"/>
          <w:marBottom w:val="0"/>
          <w:divBdr>
            <w:top w:val="none" w:sz="0" w:space="0" w:color="auto"/>
            <w:left w:val="none" w:sz="0" w:space="0" w:color="auto"/>
            <w:bottom w:val="none" w:sz="0" w:space="0" w:color="auto"/>
            <w:right w:val="none" w:sz="0" w:space="0" w:color="auto"/>
          </w:divBdr>
        </w:div>
        <w:div w:id="1142581051">
          <w:marLeft w:val="0"/>
          <w:marRight w:val="0"/>
          <w:marTop w:val="0"/>
          <w:marBottom w:val="0"/>
          <w:divBdr>
            <w:top w:val="none" w:sz="0" w:space="0" w:color="auto"/>
            <w:left w:val="none" w:sz="0" w:space="0" w:color="auto"/>
            <w:bottom w:val="none" w:sz="0" w:space="0" w:color="auto"/>
            <w:right w:val="none" w:sz="0" w:space="0" w:color="auto"/>
          </w:divBdr>
        </w:div>
        <w:div w:id="1208765270">
          <w:marLeft w:val="0"/>
          <w:marRight w:val="0"/>
          <w:marTop w:val="0"/>
          <w:marBottom w:val="0"/>
          <w:divBdr>
            <w:top w:val="none" w:sz="0" w:space="0" w:color="auto"/>
            <w:left w:val="none" w:sz="0" w:space="0" w:color="auto"/>
            <w:bottom w:val="none" w:sz="0" w:space="0" w:color="auto"/>
            <w:right w:val="none" w:sz="0" w:space="0" w:color="auto"/>
          </w:divBdr>
        </w:div>
        <w:div w:id="1217085137">
          <w:marLeft w:val="0"/>
          <w:marRight w:val="0"/>
          <w:marTop w:val="0"/>
          <w:marBottom w:val="0"/>
          <w:divBdr>
            <w:top w:val="none" w:sz="0" w:space="0" w:color="auto"/>
            <w:left w:val="none" w:sz="0" w:space="0" w:color="auto"/>
            <w:bottom w:val="none" w:sz="0" w:space="0" w:color="auto"/>
            <w:right w:val="none" w:sz="0" w:space="0" w:color="auto"/>
          </w:divBdr>
        </w:div>
        <w:div w:id="1247808806">
          <w:marLeft w:val="0"/>
          <w:marRight w:val="0"/>
          <w:marTop w:val="0"/>
          <w:marBottom w:val="0"/>
          <w:divBdr>
            <w:top w:val="none" w:sz="0" w:space="0" w:color="auto"/>
            <w:left w:val="none" w:sz="0" w:space="0" w:color="auto"/>
            <w:bottom w:val="none" w:sz="0" w:space="0" w:color="auto"/>
            <w:right w:val="none" w:sz="0" w:space="0" w:color="auto"/>
          </w:divBdr>
          <w:divsChild>
            <w:div w:id="1045788995">
              <w:marLeft w:val="0"/>
              <w:marRight w:val="0"/>
              <w:marTop w:val="0"/>
              <w:marBottom w:val="0"/>
              <w:divBdr>
                <w:top w:val="none" w:sz="0" w:space="0" w:color="auto"/>
                <w:left w:val="none" w:sz="0" w:space="0" w:color="auto"/>
                <w:bottom w:val="none" w:sz="0" w:space="0" w:color="auto"/>
                <w:right w:val="none" w:sz="0" w:space="0" w:color="auto"/>
              </w:divBdr>
            </w:div>
            <w:div w:id="2015061868">
              <w:marLeft w:val="0"/>
              <w:marRight w:val="0"/>
              <w:marTop w:val="0"/>
              <w:marBottom w:val="0"/>
              <w:divBdr>
                <w:top w:val="none" w:sz="0" w:space="0" w:color="auto"/>
                <w:left w:val="none" w:sz="0" w:space="0" w:color="auto"/>
                <w:bottom w:val="none" w:sz="0" w:space="0" w:color="auto"/>
                <w:right w:val="none" w:sz="0" w:space="0" w:color="auto"/>
              </w:divBdr>
            </w:div>
          </w:divsChild>
        </w:div>
        <w:div w:id="1454792033">
          <w:marLeft w:val="0"/>
          <w:marRight w:val="0"/>
          <w:marTop w:val="0"/>
          <w:marBottom w:val="0"/>
          <w:divBdr>
            <w:top w:val="none" w:sz="0" w:space="0" w:color="auto"/>
            <w:left w:val="none" w:sz="0" w:space="0" w:color="auto"/>
            <w:bottom w:val="none" w:sz="0" w:space="0" w:color="auto"/>
            <w:right w:val="none" w:sz="0" w:space="0" w:color="auto"/>
          </w:divBdr>
        </w:div>
        <w:div w:id="1604193793">
          <w:marLeft w:val="0"/>
          <w:marRight w:val="0"/>
          <w:marTop w:val="0"/>
          <w:marBottom w:val="0"/>
          <w:divBdr>
            <w:top w:val="none" w:sz="0" w:space="0" w:color="auto"/>
            <w:left w:val="none" w:sz="0" w:space="0" w:color="auto"/>
            <w:bottom w:val="none" w:sz="0" w:space="0" w:color="auto"/>
            <w:right w:val="none" w:sz="0" w:space="0" w:color="auto"/>
          </w:divBdr>
        </w:div>
        <w:div w:id="1654405318">
          <w:marLeft w:val="0"/>
          <w:marRight w:val="0"/>
          <w:marTop w:val="0"/>
          <w:marBottom w:val="0"/>
          <w:divBdr>
            <w:top w:val="none" w:sz="0" w:space="0" w:color="auto"/>
            <w:left w:val="none" w:sz="0" w:space="0" w:color="auto"/>
            <w:bottom w:val="none" w:sz="0" w:space="0" w:color="auto"/>
            <w:right w:val="none" w:sz="0" w:space="0" w:color="auto"/>
          </w:divBdr>
        </w:div>
        <w:div w:id="1662075050">
          <w:marLeft w:val="0"/>
          <w:marRight w:val="0"/>
          <w:marTop w:val="0"/>
          <w:marBottom w:val="0"/>
          <w:divBdr>
            <w:top w:val="none" w:sz="0" w:space="0" w:color="auto"/>
            <w:left w:val="none" w:sz="0" w:space="0" w:color="auto"/>
            <w:bottom w:val="none" w:sz="0" w:space="0" w:color="auto"/>
            <w:right w:val="none" w:sz="0" w:space="0" w:color="auto"/>
          </w:divBdr>
        </w:div>
        <w:div w:id="1678583039">
          <w:marLeft w:val="0"/>
          <w:marRight w:val="0"/>
          <w:marTop w:val="0"/>
          <w:marBottom w:val="0"/>
          <w:divBdr>
            <w:top w:val="none" w:sz="0" w:space="0" w:color="auto"/>
            <w:left w:val="none" w:sz="0" w:space="0" w:color="auto"/>
            <w:bottom w:val="none" w:sz="0" w:space="0" w:color="auto"/>
            <w:right w:val="none" w:sz="0" w:space="0" w:color="auto"/>
          </w:divBdr>
        </w:div>
        <w:div w:id="1831560733">
          <w:marLeft w:val="0"/>
          <w:marRight w:val="0"/>
          <w:marTop w:val="0"/>
          <w:marBottom w:val="0"/>
          <w:divBdr>
            <w:top w:val="none" w:sz="0" w:space="0" w:color="auto"/>
            <w:left w:val="none" w:sz="0" w:space="0" w:color="auto"/>
            <w:bottom w:val="none" w:sz="0" w:space="0" w:color="auto"/>
            <w:right w:val="none" w:sz="0" w:space="0" w:color="auto"/>
          </w:divBdr>
        </w:div>
        <w:div w:id="1838111864">
          <w:marLeft w:val="0"/>
          <w:marRight w:val="0"/>
          <w:marTop w:val="0"/>
          <w:marBottom w:val="0"/>
          <w:divBdr>
            <w:top w:val="none" w:sz="0" w:space="0" w:color="auto"/>
            <w:left w:val="none" w:sz="0" w:space="0" w:color="auto"/>
            <w:bottom w:val="none" w:sz="0" w:space="0" w:color="auto"/>
            <w:right w:val="none" w:sz="0" w:space="0" w:color="auto"/>
          </w:divBdr>
        </w:div>
        <w:div w:id="1852407734">
          <w:marLeft w:val="0"/>
          <w:marRight w:val="0"/>
          <w:marTop w:val="0"/>
          <w:marBottom w:val="0"/>
          <w:divBdr>
            <w:top w:val="none" w:sz="0" w:space="0" w:color="auto"/>
            <w:left w:val="none" w:sz="0" w:space="0" w:color="auto"/>
            <w:bottom w:val="none" w:sz="0" w:space="0" w:color="auto"/>
            <w:right w:val="none" w:sz="0" w:space="0" w:color="auto"/>
          </w:divBdr>
        </w:div>
        <w:div w:id="1894581189">
          <w:marLeft w:val="0"/>
          <w:marRight w:val="0"/>
          <w:marTop w:val="0"/>
          <w:marBottom w:val="0"/>
          <w:divBdr>
            <w:top w:val="none" w:sz="0" w:space="0" w:color="auto"/>
            <w:left w:val="none" w:sz="0" w:space="0" w:color="auto"/>
            <w:bottom w:val="none" w:sz="0" w:space="0" w:color="auto"/>
            <w:right w:val="none" w:sz="0" w:space="0" w:color="auto"/>
          </w:divBdr>
        </w:div>
        <w:div w:id="2039430900">
          <w:marLeft w:val="0"/>
          <w:marRight w:val="0"/>
          <w:marTop w:val="0"/>
          <w:marBottom w:val="0"/>
          <w:divBdr>
            <w:top w:val="none" w:sz="0" w:space="0" w:color="auto"/>
            <w:left w:val="none" w:sz="0" w:space="0" w:color="auto"/>
            <w:bottom w:val="none" w:sz="0" w:space="0" w:color="auto"/>
            <w:right w:val="none" w:sz="0" w:space="0" w:color="auto"/>
          </w:divBdr>
        </w:div>
        <w:div w:id="2143960097">
          <w:marLeft w:val="0"/>
          <w:marRight w:val="0"/>
          <w:marTop w:val="0"/>
          <w:marBottom w:val="0"/>
          <w:divBdr>
            <w:top w:val="none" w:sz="0" w:space="0" w:color="auto"/>
            <w:left w:val="none" w:sz="0" w:space="0" w:color="auto"/>
            <w:bottom w:val="none" w:sz="0" w:space="0" w:color="auto"/>
            <w:right w:val="none" w:sz="0" w:space="0" w:color="auto"/>
          </w:divBdr>
        </w:div>
      </w:divsChild>
    </w:div>
    <w:div w:id="1534032448">
      <w:bodyDiv w:val="1"/>
      <w:marLeft w:val="0"/>
      <w:marRight w:val="0"/>
      <w:marTop w:val="0"/>
      <w:marBottom w:val="0"/>
      <w:divBdr>
        <w:top w:val="none" w:sz="0" w:space="0" w:color="auto"/>
        <w:left w:val="none" w:sz="0" w:space="0" w:color="auto"/>
        <w:bottom w:val="none" w:sz="0" w:space="0" w:color="auto"/>
        <w:right w:val="none" w:sz="0" w:space="0" w:color="auto"/>
      </w:divBdr>
      <w:divsChild>
        <w:div w:id="1053583451">
          <w:marLeft w:val="0"/>
          <w:marRight w:val="0"/>
          <w:marTop w:val="0"/>
          <w:marBottom w:val="0"/>
          <w:divBdr>
            <w:top w:val="none" w:sz="0" w:space="0" w:color="auto"/>
            <w:left w:val="none" w:sz="0" w:space="0" w:color="auto"/>
            <w:bottom w:val="none" w:sz="0" w:space="0" w:color="auto"/>
            <w:right w:val="none" w:sz="0" w:space="0" w:color="auto"/>
          </w:divBdr>
          <w:divsChild>
            <w:div w:id="606280619">
              <w:marLeft w:val="0"/>
              <w:marRight w:val="0"/>
              <w:marTop w:val="0"/>
              <w:marBottom w:val="0"/>
              <w:divBdr>
                <w:top w:val="none" w:sz="0" w:space="0" w:color="auto"/>
                <w:left w:val="none" w:sz="0" w:space="0" w:color="auto"/>
                <w:bottom w:val="none" w:sz="0" w:space="0" w:color="auto"/>
                <w:right w:val="none" w:sz="0" w:space="0" w:color="auto"/>
              </w:divBdr>
            </w:div>
            <w:div w:id="1865172372">
              <w:marLeft w:val="0"/>
              <w:marRight w:val="0"/>
              <w:marTop w:val="0"/>
              <w:marBottom w:val="0"/>
              <w:divBdr>
                <w:top w:val="none" w:sz="0" w:space="0" w:color="auto"/>
                <w:left w:val="none" w:sz="0" w:space="0" w:color="auto"/>
                <w:bottom w:val="none" w:sz="0" w:space="0" w:color="auto"/>
                <w:right w:val="none" w:sz="0" w:space="0" w:color="auto"/>
              </w:divBdr>
            </w:div>
            <w:div w:id="1801924287">
              <w:marLeft w:val="0"/>
              <w:marRight w:val="0"/>
              <w:marTop w:val="0"/>
              <w:marBottom w:val="0"/>
              <w:divBdr>
                <w:top w:val="none" w:sz="0" w:space="0" w:color="auto"/>
                <w:left w:val="none" w:sz="0" w:space="0" w:color="auto"/>
                <w:bottom w:val="none" w:sz="0" w:space="0" w:color="auto"/>
                <w:right w:val="none" w:sz="0" w:space="0" w:color="auto"/>
              </w:divBdr>
            </w:div>
            <w:div w:id="2089110460">
              <w:marLeft w:val="0"/>
              <w:marRight w:val="0"/>
              <w:marTop w:val="0"/>
              <w:marBottom w:val="0"/>
              <w:divBdr>
                <w:top w:val="none" w:sz="0" w:space="0" w:color="auto"/>
                <w:left w:val="none" w:sz="0" w:space="0" w:color="auto"/>
                <w:bottom w:val="none" w:sz="0" w:space="0" w:color="auto"/>
                <w:right w:val="none" w:sz="0" w:space="0" w:color="auto"/>
              </w:divBdr>
            </w:div>
            <w:div w:id="2037269084">
              <w:marLeft w:val="0"/>
              <w:marRight w:val="0"/>
              <w:marTop w:val="0"/>
              <w:marBottom w:val="0"/>
              <w:divBdr>
                <w:top w:val="none" w:sz="0" w:space="0" w:color="auto"/>
                <w:left w:val="none" w:sz="0" w:space="0" w:color="auto"/>
                <w:bottom w:val="none" w:sz="0" w:space="0" w:color="auto"/>
                <w:right w:val="none" w:sz="0" w:space="0" w:color="auto"/>
              </w:divBdr>
            </w:div>
            <w:div w:id="1285230304">
              <w:marLeft w:val="0"/>
              <w:marRight w:val="0"/>
              <w:marTop w:val="0"/>
              <w:marBottom w:val="0"/>
              <w:divBdr>
                <w:top w:val="none" w:sz="0" w:space="0" w:color="auto"/>
                <w:left w:val="none" w:sz="0" w:space="0" w:color="auto"/>
                <w:bottom w:val="none" w:sz="0" w:space="0" w:color="auto"/>
                <w:right w:val="none" w:sz="0" w:space="0" w:color="auto"/>
              </w:divBdr>
            </w:div>
            <w:div w:id="1106383993">
              <w:marLeft w:val="0"/>
              <w:marRight w:val="0"/>
              <w:marTop w:val="0"/>
              <w:marBottom w:val="0"/>
              <w:divBdr>
                <w:top w:val="none" w:sz="0" w:space="0" w:color="auto"/>
                <w:left w:val="none" w:sz="0" w:space="0" w:color="auto"/>
                <w:bottom w:val="none" w:sz="0" w:space="0" w:color="auto"/>
                <w:right w:val="none" w:sz="0" w:space="0" w:color="auto"/>
              </w:divBdr>
            </w:div>
            <w:div w:id="1879665547">
              <w:marLeft w:val="0"/>
              <w:marRight w:val="0"/>
              <w:marTop w:val="0"/>
              <w:marBottom w:val="0"/>
              <w:divBdr>
                <w:top w:val="none" w:sz="0" w:space="0" w:color="auto"/>
                <w:left w:val="none" w:sz="0" w:space="0" w:color="auto"/>
                <w:bottom w:val="none" w:sz="0" w:space="0" w:color="auto"/>
                <w:right w:val="none" w:sz="0" w:space="0" w:color="auto"/>
              </w:divBdr>
            </w:div>
            <w:div w:id="1548253543">
              <w:marLeft w:val="0"/>
              <w:marRight w:val="0"/>
              <w:marTop w:val="0"/>
              <w:marBottom w:val="0"/>
              <w:divBdr>
                <w:top w:val="none" w:sz="0" w:space="0" w:color="auto"/>
                <w:left w:val="none" w:sz="0" w:space="0" w:color="auto"/>
                <w:bottom w:val="none" w:sz="0" w:space="0" w:color="auto"/>
                <w:right w:val="none" w:sz="0" w:space="0" w:color="auto"/>
              </w:divBdr>
            </w:div>
            <w:div w:id="123156965">
              <w:marLeft w:val="0"/>
              <w:marRight w:val="0"/>
              <w:marTop w:val="0"/>
              <w:marBottom w:val="0"/>
              <w:divBdr>
                <w:top w:val="none" w:sz="0" w:space="0" w:color="auto"/>
                <w:left w:val="none" w:sz="0" w:space="0" w:color="auto"/>
                <w:bottom w:val="none" w:sz="0" w:space="0" w:color="auto"/>
                <w:right w:val="none" w:sz="0" w:space="0" w:color="auto"/>
              </w:divBdr>
            </w:div>
            <w:div w:id="813333842">
              <w:marLeft w:val="0"/>
              <w:marRight w:val="0"/>
              <w:marTop w:val="0"/>
              <w:marBottom w:val="0"/>
              <w:divBdr>
                <w:top w:val="none" w:sz="0" w:space="0" w:color="auto"/>
                <w:left w:val="none" w:sz="0" w:space="0" w:color="auto"/>
                <w:bottom w:val="none" w:sz="0" w:space="0" w:color="auto"/>
                <w:right w:val="none" w:sz="0" w:space="0" w:color="auto"/>
              </w:divBdr>
            </w:div>
            <w:div w:id="1929341637">
              <w:marLeft w:val="0"/>
              <w:marRight w:val="0"/>
              <w:marTop w:val="0"/>
              <w:marBottom w:val="0"/>
              <w:divBdr>
                <w:top w:val="none" w:sz="0" w:space="0" w:color="auto"/>
                <w:left w:val="none" w:sz="0" w:space="0" w:color="auto"/>
                <w:bottom w:val="none" w:sz="0" w:space="0" w:color="auto"/>
                <w:right w:val="none" w:sz="0" w:space="0" w:color="auto"/>
              </w:divBdr>
            </w:div>
            <w:div w:id="710878902">
              <w:marLeft w:val="0"/>
              <w:marRight w:val="0"/>
              <w:marTop w:val="0"/>
              <w:marBottom w:val="0"/>
              <w:divBdr>
                <w:top w:val="none" w:sz="0" w:space="0" w:color="auto"/>
                <w:left w:val="none" w:sz="0" w:space="0" w:color="auto"/>
                <w:bottom w:val="none" w:sz="0" w:space="0" w:color="auto"/>
                <w:right w:val="none" w:sz="0" w:space="0" w:color="auto"/>
              </w:divBdr>
            </w:div>
            <w:div w:id="740443256">
              <w:marLeft w:val="0"/>
              <w:marRight w:val="0"/>
              <w:marTop w:val="0"/>
              <w:marBottom w:val="0"/>
              <w:divBdr>
                <w:top w:val="none" w:sz="0" w:space="0" w:color="auto"/>
                <w:left w:val="none" w:sz="0" w:space="0" w:color="auto"/>
                <w:bottom w:val="none" w:sz="0" w:space="0" w:color="auto"/>
                <w:right w:val="none" w:sz="0" w:space="0" w:color="auto"/>
              </w:divBdr>
            </w:div>
            <w:div w:id="1180505624">
              <w:marLeft w:val="0"/>
              <w:marRight w:val="0"/>
              <w:marTop w:val="0"/>
              <w:marBottom w:val="0"/>
              <w:divBdr>
                <w:top w:val="none" w:sz="0" w:space="0" w:color="auto"/>
                <w:left w:val="none" w:sz="0" w:space="0" w:color="auto"/>
                <w:bottom w:val="none" w:sz="0" w:space="0" w:color="auto"/>
                <w:right w:val="none" w:sz="0" w:space="0" w:color="auto"/>
              </w:divBdr>
            </w:div>
            <w:div w:id="746421862">
              <w:marLeft w:val="0"/>
              <w:marRight w:val="0"/>
              <w:marTop w:val="0"/>
              <w:marBottom w:val="0"/>
              <w:divBdr>
                <w:top w:val="none" w:sz="0" w:space="0" w:color="auto"/>
                <w:left w:val="none" w:sz="0" w:space="0" w:color="auto"/>
                <w:bottom w:val="none" w:sz="0" w:space="0" w:color="auto"/>
                <w:right w:val="none" w:sz="0" w:space="0" w:color="auto"/>
              </w:divBdr>
            </w:div>
            <w:div w:id="1225527764">
              <w:marLeft w:val="0"/>
              <w:marRight w:val="0"/>
              <w:marTop w:val="0"/>
              <w:marBottom w:val="0"/>
              <w:divBdr>
                <w:top w:val="none" w:sz="0" w:space="0" w:color="auto"/>
                <w:left w:val="none" w:sz="0" w:space="0" w:color="auto"/>
                <w:bottom w:val="none" w:sz="0" w:space="0" w:color="auto"/>
                <w:right w:val="none" w:sz="0" w:space="0" w:color="auto"/>
              </w:divBdr>
            </w:div>
            <w:div w:id="23288485">
              <w:marLeft w:val="0"/>
              <w:marRight w:val="0"/>
              <w:marTop w:val="0"/>
              <w:marBottom w:val="0"/>
              <w:divBdr>
                <w:top w:val="none" w:sz="0" w:space="0" w:color="auto"/>
                <w:left w:val="none" w:sz="0" w:space="0" w:color="auto"/>
                <w:bottom w:val="none" w:sz="0" w:space="0" w:color="auto"/>
                <w:right w:val="none" w:sz="0" w:space="0" w:color="auto"/>
              </w:divBdr>
            </w:div>
            <w:div w:id="50159997">
              <w:marLeft w:val="0"/>
              <w:marRight w:val="0"/>
              <w:marTop w:val="0"/>
              <w:marBottom w:val="0"/>
              <w:divBdr>
                <w:top w:val="none" w:sz="0" w:space="0" w:color="auto"/>
                <w:left w:val="none" w:sz="0" w:space="0" w:color="auto"/>
                <w:bottom w:val="none" w:sz="0" w:space="0" w:color="auto"/>
                <w:right w:val="none" w:sz="0" w:space="0" w:color="auto"/>
              </w:divBdr>
            </w:div>
            <w:div w:id="59980492">
              <w:marLeft w:val="0"/>
              <w:marRight w:val="0"/>
              <w:marTop w:val="0"/>
              <w:marBottom w:val="0"/>
              <w:divBdr>
                <w:top w:val="none" w:sz="0" w:space="0" w:color="auto"/>
                <w:left w:val="none" w:sz="0" w:space="0" w:color="auto"/>
                <w:bottom w:val="none" w:sz="0" w:space="0" w:color="auto"/>
                <w:right w:val="none" w:sz="0" w:space="0" w:color="auto"/>
              </w:divBdr>
            </w:div>
          </w:divsChild>
        </w:div>
        <w:div w:id="1701006722">
          <w:marLeft w:val="0"/>
          <w:marRight w:val="0"/>
          <w:marTop w:val="0"/>
          <w:marBottom w:val="0"/>
          <w:divBdr>
            <w:top w:val="none" w:sz="0" w:space="0" w:color="auto"/>
            <w:left w:val="none" w:sz="0" w:space="0" w:color="auto"/>
            <w:bottom w:val="none" w:sz="0" w:space="0" w:color="auto"/>
            <w:right w:val="none" w:sz="0" w:space="0" w:color="auto"/>
          </w:divBdr>
          <w:divsChild>
            <w:div w:id="1162893456">
              <w:marLeft w:val="0"/>
              <w:marRight w:val="0"/>
              <w:marTop w:val="0"/>
              <w:marBottom w:val="0"/>
              <w:divBdr>
                <w:top w:val="none" w:sz="0" w:space="0" w:color="auto"/>
                <w:left w:val="none" w:sz="0" w:space="0" w:color="auto"/>
                <w:bottom w:val="none" w:sz="0" w:space="0" w:color="auto"/>
                <w:right w:val="none" w:sz="0" w:space="0" w:color="auto"/>
              </w:divBdr>
            </w:div>
            <w:div w:id="298461946">
              <w:marLeft w:val="0"/>
              <w:marRight w:val="0"/>
              <w:marTop w:val="0"/>
              <w:marBottom w:val="0"/>
              <w:divBdr>
                <w:top w:val="none" w:sz="0" w:space="0" w:color="auto"/>
                <w:left w:val="none" w:sz="0" w:space="0" w:color="auto"/>
                <w:bottom w:val="none" w:sz="0" w:space="0" w:color="auto"/>
                <w:right w:val="none" w:sz="0" w:space="0" w:color="auto"/>
              </w:divBdr>
            </w:div>
            <w:div w:id="1129972878">
              <w:marLeft w:val="0"/>
              <w:marRight w:val="0"/>
              <w:marTop w:val="0"/>
              <w:marBottom w:val="0"/>
              <w:divBdr>
                <w:top w:val="none" w:sz="0" w:space="0" w:color="auto"/>
                <w:left w:val="none" w:sz="0" w:space="0" w:color="auto"/>
                <w:bottom w:val="none" w:sz="0" w:space="0" w:color="auto"/>
                <w:right w:val="none" w:sz="0" w:space="0" w:color="auto"/>
              </w:divBdr>
            </w:div>
            <w:div w:id="182716756">
              <w:marLeft w:val="0"/>
              <w:marRight w:val="0"/>
              <w:marTop w:val="0"/>
              <w:marBottom w:val="0"/>
              <w:divBdr>
                <w:top w:val="none" w:sz="0" w:space="0" w:color="auto"/>
                <w:left w:val="none" w:sz="0" w:space="0" w:color="auto"/>
                <w:bottom w:val="none" w:sz="0" w:space="0" w:color="auto"/>
                <w:right w:val="none" w:sz="0" w:space="0" w:color="auto"/>
              </w:divBdr>
            </w:div>
            <w:div w:id="1325284575">
              <w:marLeft w:val="0"/>
              <w:marRight w:val="0"/>
              <w:marTop w:val="0"/>
              <w:marBottom w:val="0"/>
              <w:divBdr>
                <w:top w:val="none" w:sz="0" w:space="0" w:color="auto"/>
                <w:left w:val="none" w:sz="0" w:space="0" w:color="auto"/>
                <w:bottom w:val="none" w:sz="0" w:space="0" w:color="auto"/>
                <w:right w:val="none" w:sz="0" w:space="0" w:color="auto"/>
              </w:divBdr>
            </w:div>
            <w:div w:id="1389767909">
              <w:marLeft w:val="0"/>
              <w:marRight w:val="0"/>
              <w:marTop w:val="0"/>
              <w:marBottom w:val="0"/>
              <w:divBdr>
                <w:top w:val="none" w:sz="0" w:space="0" w:color="auto"/>
                <w:left w:val="none" w:sz="0" w:space="0" w:color="auto"/>
                <w:bottom w:val="none" w:sz="0" w:space="0" w:color="auto"/>
                <w:right w:val="none" w:sz="0" w:space="0" w:color="auto"/>
              </w:divBdr>
            </w:div>
            <w:div w:id="1199977469">
              <w:marLeft w:val="0"/>
              <w:marRight w:val="0"/>
              <w:marTop w:val="0"/>
              <w:marBottom w:val="0"/>
              <w:divBdr>
                <w:top w:val="none" w:sz="0" w:space="0" w:color="auto"/>
                <w:left w:val="none" w:sz="0" w:space="0" w:color="auto"/>
                <w:bottom w:val="none" w:sz="0" w:space="0" w:color="auto"/>
                <w:right w:val="none" w:sz="0" w:space="0" w:color="auto"/>
              </w:divBdr>
            </w:div>
            <w:div w:id="44835062">
              <w:marLeft w:val="0"/>
              <w:marRight w:val="0"/>
              <w:marTop w:val="0"/>
              <w:marBottom w:val="0"/>
              <w:divBdr>
                <w:top w:val="none" w:sz="0" w:space="0" w:color="auto"/>
                <w:left w:val="none" w:sz="0" w:space="0" w:color="auto"/>
                <w:bottom w:val="none" w:sz="0" w:space="0" w:color="auto"/>
                <w:right w:val="none" w:sz="0" w:space="0" w:color="auto"/>
              </w:divBdr>
            </w:div>
            <w:div w:id="513031998">
              <w:marLeft w:val="0"/>
              <w:marRight w:val="0"/>
              <w:marTop w:val="0"/>
              <w:marBottom w:val="0"/>
              <w:divBdr>
                <w:top w:val="none" w:sz="0" w:space="0" w:color="auto"/>
                <w:left w:val="none" w:sz="0" w:space="0" w:color="auto"/>
                <w:bottom w:val="none" w:sz="0" w:space="0" w:color="auto"/>
                <w:right w:val="none" w:sz="0" w:space="0" w:color="auto"/>
              </w:divBdr>
            </w:div>
            <w:div w:id="1342470146">
              <w:marLeft w:val="0"/>
              <w:marRight w:val="0"/>
              <w:marTop w:val="0"/>
              <w:marBottom w:val="0"/>
              <w:divBdr>
                <w:top w:val="none" w:sz="0" w:space="0" w:color="auto"/>
                <w:left w:val="none" w:sz="0" w:space="0" w:color="auto"/>
                <w:bottom w:val="none" w:sz="0" w:space="0" w:color="auto"/>
                <w:right w:val="none" w:sz="0" w:space="0" w:color="auto"/>
              </w:divBdr>
            </w:div>
            <w:div w:id="172959625">
              <w:marLeft w:val="0"/>
              <w:marRight w:val="0"/>
              <w:marTop w:val="0"/>
              <w:marBottom w:val="0"/>
              <w:divBdr>
                <w:top w:val="none" w:sz="0" w:space="0" w:color="auto"/>
                <w:left w:val="none" w:sz="0" w:space="0" w:color="auto"/>
                <w:bottom w:val="none" w:sz="0" w:space="0" w:color="auto"/>
                <w:right w:val="none" w:sz="0" w:space="0" w:color="auto"/>
              </w:divBdr>
            </w:div>
            <w:div w:id="1427579632">
              <w:marLeft w:val="0"/>
              <w:marRight w:val="0"/>
              <w:marTop w:val="0"/>
              <w:marBottom w:val="0"/>
              <w:divBdr>
                <w:top w:val="none" w:sz="0" w:space="0" w:color="auto"/>
                <w:left w:val="none" w:sz="0" w:space="0" w:color="auto"/>
                <w:bottom w:val="none" w:sz="0" w:space="0" w:color="auto"/>
                <w:right w:val="none" w:sz="0" w:space="0" w:color="auto"/>
              </w:divBdr>
            </w:div>
            <w:div w:id="1846241971">
              <w:marLeft w:val="0"/>
              <w:marRight w:val="0"/>
              <w:marTop w:val="0"/>
              <w:marBottom w:val="0"/>
              <w:divBdr>
                <w:top w:val="none" w:sz="0" w:space="0" w:color="auto"/>
                <w:left w:val="none" w:sz="0" w:space="0" w:color="auto"/>
                <w:bottom w:val="none" w:sz="0" w:space="0" w:color="auto"/>
                <w:right w:val="none" w:sz="0" w:space="0" w:color="auto"/>
              </w:divBdr>
            </w:div>
            <w:div w:id="57290180">
              <w:marLeft w:val="0"/>
              <w:marRight w:val="0"/>
              <w:marTop w:val="0"/>
              <w:marBottom w:val="0"/>
              <w:divBdr>
                <w:top w:val="none" w:sz="0" w:space="0" w:color="auto"/>
                <w:left w:val="none" w:sz="0" w:space="0" w:color="auto"/>
                <w:bottom w:val="none" w:sz="0" w:space="0" w:color="auto"/>
                <w:right w:val="none" w:sz="0" w:space="0" w:color="auto"/>
              </w:divBdr>
            </w:div>
            <w:div w:id="1430127118">
              <w:marLeft w:val="0"/>
              <w:marRight w:val="0"/>
              <w:marTop w:val="0"/>
              <w:marBottom w:val="0"/>
              <w:divBdr>
                <w:top w:val="none" w:sz="0" w:space="0" w:color="auto"/>
                <w:left w:val="none" w:sz="0" w:space="0" w:color="auto"/>
                <w:bottom w:val="none" w:sz="0" w:space="0" w:color="auto"/>
                <w:right w:val="none" w:sz="0" w:space="0" w:color="auto"/>
              </w:divBdr>
            </w:div>
            <w:div w:id="1464931408">
              <w:marLeft w:val="0"/>
              <w:marRight w:val="0"/>
              <w:marTop w:val="0"/>
              <w:marBottom w:val="0"/>
              <w:divBdr>
                <w:top w:val="none" w:sz="0" w:space="0" w:color="auto"/>
                <w:left w:val="none" w:sz="0" w:space="0" w:color="auto"/>
                <w:bottom w:val="none" w:sz="0" w:space="0" w:color="auto"/>
                <w:right w:val="none" w:sz="0" w:space="0" w:color="auto"/>
              </w:divBdr>
            </w:div>
            <w:div w:id="597175666">
              <w:marLeft w:val="0"/>
              <w:marRight w:val="0"/>
              <w:marTop w:val="0"/>
              <w:marBottom w:val="0"/>
              <w:divBdr>
                <w:top w:val="none" w:sz="0" w:space="0" w:color="auto"/>
                <w:left w:val="none" w:sz="0" w:space="0" w:color="auto"/>
                <w:bottom w:val="none" w:sz="0" w:space="0" w:color="auto"/>
                <w:right w:val="none" w:sz="0" w:space="0" w:color="auto"/>
              </w:divBdr>
            </w:div>
            <w:div w:id="15735825">
              <w:marLeft w:val="0"/>
              <w:marRight w:val="0"/>
              <w:marTop w:val="0"/>
              <w:marBottom w:val="0"/>
              <w:divBdr>
                <w:top w:val="none" w:sz="0" w:space="0" w:color="auto"/>
                <w:left w:val="none" w:sz="0" w:space="0" w:color="auto"/>
                <w:bottom w:val="none" w:sz="0" w:space="0" w:color="auto"/>
                <w:right w:val="none" w:sz="0" w:space="0" w:color="auto"/>
              </w:divBdr>
            </w:div>
            <w:div w:id="2085175974">
              <w:marLeft w:val="0"/>
              <w:marRight w:val="0"/>
              <w:marTop w:val="0"/>
              <w:marBottom w:val="0"/>
              <w:divBdr>
                <w:top w:val="none" w:sz="0" w:space="0" w:color="auto"/>
                <w:left w:val="none" w:sz="0" w:space="0" w:color="auto"/>
                <w:bottom w:val="none" w:sz="0" w:space="0" w:color="auto"/>
                <w:right w:val="none" w:sz="0" w:space="0" w:color="auto"/>
              </w:divBdr>
            </w:div>
            <w:div w:id="106430620">
              <w:marLeft w:val="0"/>
              <w:marRight w:val="0"/>
              <w:marTop w:val="0"/>
              <w:marBottom w:val="0"/>
              <w:divBdr>
                <w:top w:val="none" w:sz="0" w:space="0" w:color="auto"/>
                <w:left w:val="none" w:sz="0" w:space="0" w:color="auto"/>
                <w:bottom w:val="none" w:sz="0" w:space="0" w:color="auto"/>
                <w:right w:val="none" w:sz="0" w:space="0" w:color="auto"/>
              </w:divBdr>
            </w:div>
          </w:divsChild>
        </w:div>
        <w:div w:id="178547115">
          <w:marLeft w:val="0"/>
          <w:marRight w:val="0"/>
          <w:marTop w:val="0"/>
          <w:marBottom w:val="0"/>
          <w:divBdr>
            <w:top w:val="none" w:sz="0" w:space="0" w:color="auto"/>
            <w:left w:val="none" w:sz="0" w:space="0" w:color="auto"/>
            <w:bottom w:val="none" w:sz="0" w:space="0" w:color="auto"/>
            <w:right w:val="none" w:sz="0" w:space="0" w:color="auto"/>
          </w:divBdr>
          <w:divsChild>
            <w:div w:id="351079244">
              <w:marLeft w:val="0"/>
              <w:marRight w:val="0"/>
              <w:marTop w:val="0"/>
              <w:marBottom w:val="0"/>
              <w:divBdr>
                <w:top w:val="none" w:sz="0" w:space="0" w:color="auto"/>
                <w:left w:val="none" w:sz="0" w:space="0" w:color="auto"/>
                <w:bottom w:val="none" w:sz="0" w:space="0" w:color="auto"/>
                <w:right w:val="none" w:sz="0" w:space="0" w:color="auto"/>
              </w:divBdr>
            </w:div>
            <w:div w:id="2038919725">
              <w:marLeft w:val="0"/>
              <w:marRight w:val="0"/>
              <w:marTop w:val="0"/>
              <w:marBottom w:val="0"/>
              <w:divBdr>
                <w:top w:val="none" w:sz="0" w:space="0" w:color="auto"/>
                <w:left w:val="none" w:sz="0" w:space="0" w:color="auto"/>
                <w:bottom w:val="none" w:sz="0" w:space="0" w:color="auto"/>
                <w:right w:val="none" w:sz="0" w:space="0" w:color="auto"/>
              </w:divBdr>
            </w:div>
            <w:div w:id="851723595">
              <w:marLeft w:val="0"/>
              <w:marRight w:val="0"/>
              <w:marTop w:val="0"/>
              <w:marBottom w:val="0"/>
              <w:divBdr>
                <w:top w:val="none" w:sz="0" w:space="0" w:color="auto"/>
                <w:left w:val="none" w:sz="0" w:space="0" w:color="auto"/>
                <w:bottom w:val="none" w:sz="0" w:space="0" w:color="auto"/>
                <w:right w:val="none" w:sz="0" w:space="0" w:color="auto"/>
              </w:divBdr>
            </w:div>
            <w:div w:id="449589101">
              <w:marLeft w:val="0"/>
              <w:marRight w:val="0"/>
              <w:marTop w:val="0"/>
              <w:marBottom w:val="0"/>
              <w:divBdr>
                <w:top w:val="none" w:sz="0" w:space="0" w:color="auto"/>
                <w:left w:val="none" w:sz="0" w:space="0" w:color="auto"/>
                <w:bottom w:val="none" w:sz="0" w:space="0" w:color="auto"/>
                <w:right w:val="none" w:sz="0" w:space="0" w:color="auto"/>
              </w:divBdr>
            </w:div>
            <w:div w:id="1674606461">
              <w:marLeft w:val="0"/>
              <w:marRight w:val="0"/>
              <w:marTop w:val="0"/>
              <w:marBottom w:val="0"/>
              <w:divBdr>
                <w:top w:val="none" w:sz="0" w:space="0" w:color="auto"/>
                <w:left w:val="none" w:sz="0" w:space="0" w:color="auto"/>
                <w:bottom w:val="none" w:sz="0" w:space="0" w:color="auto"/>
                <w:right w:val="none" w:sz="0" w:space="0" w:color="auto"/>
              </w:divBdr>
            </w:div>
            <w:div w:id="1612084281">
              <w:marLeft w:val="0"/>
              <w:marRight w:val="0"/>
              <w:marTop w:val="0"/>
              <w:marBottom w:val="0"/>
              <w:divBdr>
                <w:top w:val="none" w:sz="0" w:space="0" w:color="auto"/>
                <w:left w:val="none" w:sz="0" w:space="0" w:color="auto"/>
                <w:bottom w:val="none" w:sz="0" w:space="0" w:color="auto"/>
                <w:right w:val="none" w:sz="0" w:space="0" w:color="auto"/>
              </w:divBdr>
            </w:div>
            <w:div w:id="1896775493">
              <w:marLeft w:val="0"/>
              <w:marRight w:val="0"/>
              <w:marTop w:val="0"/>
              <w:marBottom w:val="0"/>
              <w:divBdr>
                <w:top w:val="none" w:sz="0" w:space="0" w:color="auto"/>
                <w:left w:val="none" w:sz="0" w:space="0" w:color="auto"/>
                <w:bottom w:val="none" w:sz="0" w:space="0" w:color="auto"/>
                <w:right w:val="none" w:sz="0" w:space="0" w:color="auto"/>
              </w:divBdr>
            </w:div>
            <w:div w:id="866530439">
              <w:marLeft w:val="0"/>
              <w:marRight w:val="0"/>
              <w:marTop w:val="0"/>
              <w:marBottom w:val="0"/>
              <w:divBdr>
                <w:top w:val="none" w:sz="0" w:space="0" w:color="auto"/>
                <w:left w:val="none" w:sz="0" w:space="0" w:color="auto"/>
                <w:bottom w:val="none" w:sz="0" w:space="0" w:color="auto"/>
                <w:right w:val="none" w:sz="0" w:space="0" w:color="auto"/>
              </w:divBdr>
            </w:div>
            <w:div w:id="1120344259">
              <w:marLeft w:val="0"/>
              <w:marRight w:val="0"/>
              <w:marTop w:val="0"/>
              <w:marBottom w:val="0"/>
              <w:divBdr>
                <w:top w:val="none" w:sz="0" w:space="0" w:color="auto"/>
                <w:left w:val="none" w:sz="0" w:space="0" w:color="auto"/>
                <w:bottom w:val="none" w:sz="0" w:space="0" w:color="auto"/>
                <w:right w:val="none" w:sz="0" w:space="0" w:color="auto"/>
              </w:divBdr>
            </w:div>
            <w:div w:id="12027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9796">
      <w:bodyDiv w:val="1"/>
      <w:marLeft w:val="0"/>
      <w:marRight w:val="0"/>
      <w:marTop w:val="0"/>
      <w:marBottom w:val="0"/>
      <w:divBdr>
        <w:top w:val="none" w:sz="0" w:space="0" w:color="auto"/>
        <w:left w:val="none" w:sz="0" w:space="0" w:color="auto"/>
        <w:bottom w:val="none" w:sz="0" w:space="0" w:color="auto"/>
        <w:right w:val="none" w:sz="0" w:space="0" w:color="auto"/>
      </w:divBdr>
      <w:divsChild>
        <w:div w:id="60370264">
          <w:marLeft w:val="0"/>
          <w:marRight w:val="0"/>
          <w:marTop w:val="0"/>
          <w:marBottom w:val="0"/>
          <w:divBdr>
            <w:top w:val="none" w:sz="0" w:space="0" w:color="auto"/>
            <w:left w:val="none" w:sz="0" w:space="0" w:color="auto"/>
            <w:bottom w:val="none" w:sz="0" w:space="0" w:color="auto"/>
            <w:right w:val="none" w:sz="0" w:space="0" w:color="auto"/>
          </w:divBdr>
        </w:div>
        <w:div w:id="630746394">
          <w:marLeft w:val="0"/>
          <w:marRight w:val="0"/>
          <w:marTop w:val="0"/>
          <w:marBottom w:val="0"/>
          <w:divBdr>
            <w:top w:val="none" w:sz="0" w:space="0" w:color="auto"/>
            <w:left w:val="none" w:sz="0" w:space="0" w:color="auto"/>
            <w:bottom w:val="none" w:sz="0" w:space="0" w:color="auto"/>
            <w:right w:val="none" w:sz="0" w:space="0" w:color="auto"/>
          </w:divBdr>
        </w:div>
        <w:div w:id="668755859">
          <w:marLeft w:val="0"/>
          <w:marRight w:val="0"/>
          <w:marTop w:val="0"/>
          <w:marBottom w:val="0"/>
          <w:divBdr>
            <w:top w:val="none" w:sz="0" w:space="0" w:color="auto"/>
            <w:left w:val="none" w:sz="0" w:space="0" w:color="auto"/>
            <w:bottom w:val="none" w:sz="0" w:space="0" w:color="auto"/>
            <w:right w:val="none" w:sz="0" w:space="0" w:color="auto"/>
          </w:divBdr>
        </w:div>
        <w:div w:id="551770113">
          <w:marLeft w:val="0"/>
          <w:marRight w:val="0"/>
          <w:marTop w:val="0"/>
          <w:marBottom w:val="0"/>
          <w:divBdr>
            <w:top w:val="none" w:sz="0" w:space="0" w:color="auto"/>
            <w:left w:val="none" w:sz="0" w:space="0" w:color="auto"/>
            <w:bottom w:val="none" w:sz="0" w:space="0" w:color="auto"/>
            <w:right w:val="none" w:sz="0" w:space="0" w:color="auto"/>
          </w:divBdr>
        </w:div>
        <w:div w:id="1001467125">
          <w:marLeft w:val="0"/>
          <w:marRight w:val="0"/>
          <w:marTop w:val="0"/>
          <w:marBottom w:val="0"/>
          <w:divBdr>
            <w:top w:val="none" w:sz="0" w:space="0" w:color="auto"/>
            <w:left w:val="none" w:sz="0" w:space="0" w:color="auto"/>
            <w:bottom w:val="none" w:sz="0" w:space="0" w:color="auto"/>
            <w:right w:val="none" w:sz="0" w:space="0" w:color="auto"/>
          </w:divBdr>
        </w:div>
        <w:div w:id="1435397212">
          <w:marLeft w:val="0"/>
          <w:marRight w:val="0"/>
          <w:marTop w:val="0"/>
          <w:marBottom w:val="0"/>
          <w:divBdr>
            <w:top w:val="none" w:sz="0" w:space="0" w:color="auto"/>
            <w:left w:val="none" w:sz="0" w:space="0" w:color="auto"/>
            <w:bottom w:val="none" w:sz="0" w:space="0" w:color="auto"/>
            <w:right w:val="none" w:sz="0" w:space="0" w:color="auto"/>
          </w:divBdr>
        </w:div>
        <w:div w:id="1024015623">
          <w:marLeft w:val="0"/>
          <w:marRight w:val="0"/>
          <w:marTop w:val="0"/>
          <w:marBottom w:val="0"/>
          <w:divBdr>
            <w:top w:val="none" w:sz="0" w:space="0" w:color="auto"/>
            <w:left w:val="none" w:sz="0" w:space="0" w:color="auto"/>
            <w:bottom w:val="none" w:sz="0" w:space="0" w:color="auto"/>
            <w:right w:val="none" w:sz="0" w:space="0" w:color="auto"/>
          </w:divBdr>
        </w:div>
        <w:div w:id="1567111283">
          <w:marLeft w:val="0"/>
          <w:marRight w:val="0"/>
          <w:marTop w:val="0"/>
          <w:marBottom w:val="0"/>
          <w:divBdr>
            <w:top w:val="none" w:sz="0" w:space="0" w:color="auto"/>
            <w:left w:val="none" w:sz="0" w:space="0" w:color="auto"/>
            <w:bottom w:val="none" w:sz="0" w:space="0" w:color="auto"/>
            <w:right w:val="none" w:sz="0" w:space="0" w:color="auto"/>
          </w:divBdr>
        </w:div>
        <w:div w:id="564296635">
          <w:marLeft w:val="0"/>
          <w:marRight w:val="0"/>
          <w:marTop w:val="0"/>
          <w:marBottom w:val="0"/>
          <w:divBdr>
            <w:top w:val="none" w:sz="0" w:space="0" w:color="auto"/>
            <w:left w:val="none" w:sz="0" w:space="0" w:color="auto"/>
            <w:bottom w:val="none" w:sz="0" w:space="0" w:color="auto"/>
            <w:right w:val="none" w:sz="0" w:space="0" w:color="auto"/>
          </w:divBdr>
        </w:div>
        <w:div w:id="1729919607">
          <w:marLeft w:val="0"/>
          <w:marRight w:val="0"/>
          <w:marTop w:val="0"/>
          <w:marBottom w:val="0"/>
          <w:divBdr>
            <w:top w:val="none" w:sz="0" w:space="0" w:color="auto"/>
            <w:left w:val="none" w:sz="0" w:space="0" w:color="auto"/>
            <w:bottom w:val="none" w:sz="0" w:space="0" w:color="auto"/>
            <w:right w:val="none" w:sz="0" w:space="0" w:color="auto"/>
          </w:divBdr>
        </w:div>
        <w:div w:id="1347440769">
          <w:marLeft w:val="0"/>
          <w:marRight w:val="0"/>
          <w:marTop w:val="0"/>
          <w:marBottom w:val="0"/>
          <w:divBdr>
            <w:top w:val="none" w:sz="0" w:space="0" w:color="auto"/>
            <w:left w:val="none" w:sz="0" w:space="0" w:color="auto"/>
            <w:bottom w:val="none" w:sz="0" w:space="0" w:color="auto"/>
            <w:right w:val="none" w:sz="0" w:space="0" w:color="auto"/>
          </w:divBdr>
        </w:div>
        <w:div w:id="92555735">
          <w:marLeft w:val="0"/>
          <w:marRight w:val="0"/>
          <w:marTop w:val="0"/>
          <w:marBottom w:val="0"/>
          <w:divBdr>
            <w:top w:val="none" w:sz="0" w:space="0" w:color="auto"/>
            <w:left w:val="none" w:sz="0" w:space="0" w:color="auto"/>
            <w:bottom w:val="none" w:sz="0" w:space="0" w:color="auto"/>
            <w:right w:val="none" w:sz="0" w:space="0" w:color="auto"/>
          </w:divBdr>
        </w:div>
        <w:div w:id="1593591657">
          <w:marLeft w:val="0"/>
          <w:marRight w:val="0"/>
          <w:marTop w:val="0"/>
          <w:marBottom w:val="0"/>
          <w:divBdr>
            <w:top w:val="none" w:sz="0" w:space="0" w:color="auto"/>
            <w:left w:val="none" w:sz="0" w:space="0" w:color="auto"/>
            <w:bottom w:val="none" w:sz="0" w:space="0" w:color="auto"/>
            <w:right w:val="none" w:sz="0" w:space="0" w:color="auto"/>
          </w:divBdr>
        </w:div>
        <w:div w:id="536431813">
          <w:marLeft w:val="0"/>
          <w:marRight w:val="0"/>
          <w:marTop w:val="0"/>
          <w:marBottom w:val="0"/>
          <w:divBdr>
            <w:top w:val="none" w:sz="0" w:space="0" w:color="auto"/>
            <w:left w:val="none" w:sz="0" w:space="0" w:color="auto"/>
            <w:bottom w:val="none" w:sz="0" w:space="0" w:color="auto"/>
            <w:right w:val="none" w:sz="0" w:space="0" w:color="auto"/>
          </w:divBdr>
        </w:div>
        <w:div w:id="1317951021">
          <w:marLeft w:val="0"/>
          <w:marRight w:val="0"/>
          <w:marTop w:val="0"/>
          <w:marBottom w:val="0"/>
          <w:divBdr>
            <w:top w:val="none" w:sz="0" w:space="0" w:color="auto"/>
            <w:left w:val="none" w:sz="0" w:space="0" w:color="auto"/>
            <w:bottom w:val="none" w:sz="0" w:space="0" w:color="auto"/>
            <w:right w:val="none" w:sz="0" w:space="0" w:color="auto"/>
          </w:divBdr>
        </w:div>
        <w:div w:id="642468699">
          <w:marLeft w:val="0"/>
          <w:marRight w:val="0"/>
          <w:marTop w:val="0"/>
          <w:marBottom w:val="0"/>
          <w:divBdr>
            <w:top w:val="none" w:sz="0" w:space="0" w:color="auto"/>
            <w:left w:val="none" w:sz="0" w:space="0" w:color="auto"/>
            <w:bottom w:val="none" w:sz="0" w:space="0" w:color="auto"/>
            <w:right w:val="none" w:sz="0" w:space="0" w:color="auto"/>
          </w:divBdr>
        </w:div>
        <w:div w:id="177039232">
          <w:marLeft w:val="0"/>
          <w:marRight w:val="0"/>
          <w:marTop w:val="0"/>
          <w:marBottom w:val="0"/>
          <w:divBdr>
            <w:top w:val="none" w:sz="0" w:space="0" w:color="auto"/>
            <w:left w:val="none" w:sz="0" w:space="0" w:color="auto"/>
            <w:bottom w:val="none" w:sz="0" w:space="0" w:color="auto"/>
            <w:right w:val="none" w:sz="0" w:space="0" w:color="auto"/>
          </w:divBdr>
        </w:div>
        <w:div w:id="1153788659">
          <w:marLeft w:val="0"/>
          <w:marRight w:val="0"/>
          <w:marTop w:val="0"/>
          <w:marBottom w:val="0"/>
          <w:divBdr>
            <w:top w:val="none" w:sz="0" w:space="0" w:color="auto"/>
            <w:left w:val="none" w:sz="0" w:space="0" w:color="auto"/>
            <w:bottom w:val="none" w:sz="0" w:space="0" w:color="auto"/>
            <w:right w:val="none" w:sz="0" w:space="0" w:color="auto"/>
          </w:divBdr>
        </w:div>
        <w:div w:id="380713096">
          <w:marLeft w:val="0"/>
          <w:marRight w:val="0"/>
          <w:marTop w:val="0"/>
          <w:marBottom w:val="0"/>
          <w:divBdr>
            <w:top w:val="none" w:sz="0" w:space="0" w:color="auto"/>
            <w:left w:val="none" w:sz="0" w:space="0" w:color="auto"/>
            <w:bottom w:val="none" w:sz="0" w:space="0" w:color="auto"/>
            <w:right w:val="none" w:sz="0" w:space="0" w:color="auto"/>
          </w:divBdr>
        </w:div>
        <w:div w:id="1426876386">
          <w:marLeft w:val="0"/>
          <w:marRight w:val="0"/>
          <w:marTop w:val="0"/>
          <w:marBottom w:val="0"/>
          <w:divBdr>
            <w:top w:val="none" w:sz="0" w:space="0" w:color="auto"/>
            <w:left w:val="none" w:sz="0" w:space="0" w:color="auto"/>
            <w:bottom w:val="none" w:sz="0" w:space="0" w:color="auto"/>
            <w:right w:val="none" w:sz="0" w:space="0" w:color="auto"/>
          </w:divBdr>
        </w:div>
        <w:div w:id="1806703210">
          <w:marLeft w:val="0"/>
          <w:marRight w:val="0"/>
          <w:marTop w:val="0"/>
          <w:marBottom w:val="0"/>
          <w:divBdr>
            <w:top w:val="none" w:sz="0" w:space="0" w:color="auto"/>
            <w:left w:val="none" w:sz="0" w:space="0" w:color="auto"/>
            <w:bottom w:val="none" w:sz="0" w:space="0" w:color="auto"/>
            <w:right w:val="none" w:sz="0" w:space="0" w:color="auto"/>
          </w:divBdr>
        </w:div>
        <w:div w:id="1642728206">
          <w:marLeft w:val="0"/>
          <w:marRight w:val="0"/>
          <w:marTop w:val="0"/>
          <w:marBottom w:val="0"/>
          <w:divBdr>
            <w:top w:val="none" w:sz="0" w:space="0" w:color="auto"/>
            <w:left w:val="none" w:sz="0" w:space="0" w:color="auto"/>
            <w:bottom w:val="none" w:sz="0" w:space="0" w:color="auto"/>
            <w:right w:val="none" w:sz="0" w:space="0" w:color="auto"/>
          </w:divBdr>
        </w:div>
        <w:div w:id="848254603">
          <w:marLeft w:val="0"/>
          <w:marRight w:val="0"/>
          <w:marTop w:val="0"/>
          <w:marBottom w:val="0"/>
          <w:divBdr>
            <w:top w:val="none" w:sz="0" w:space="0" w:color="auto"/>
            <w:left w:val="none" w:sz="0" w:space="0" w:color="auto"/>
            <w:bottom w:val="none" w:sz="0" w:space="0" w:color="auto"/>
            <w:right w:val="none" w:sz="0" w:space="0" w:color="auto"/>
          </w:divBdr>
        </w:div>
        <w:div w:id="899943942">
          <w:marLeft w:val="0"/>
          <w:marRight w:val="0"/>
          <w:marTop w:val="0"/>
          <w:marBottom w:val="0"/>
          <w:divBdr>
            <w:top w:val="none" w:sz="0" w:space="0" w:color="auto"/>
            <w:left w:val="none" w:sz="0" w:space="0" w:color="auto"/>
            <w:bottom w:val="none" w:sz="0" w:space="0" w:color="auto"/>
            <w:right w:val="none" w:sz="0" w:space="0" w:color="auto"/>
          </w:divBdr>
        </w:div>
        <w:div w:id="57096909">
          <w:marLeft w:val="0"/>
          <w:marRight w:val="0"/>
          <w:marTop w:val="0"/>
          <w:marBottom w:val="0"/>
          <w:divBdr>
            <w:top w:val="none" w:sz="0" w:space="0" w:color="auto"/>
            <w:left w:val="none" w:sz="0" w:space="0" w:color="auto"/>
            <w:bottom w:val="none" w:sz="0" w:space="0" w:color="auto"/>
            <w:right w:val="none" w:sz="0" w:space="0" w:color="auto"/>
          </w:divBdr>
        </w:div>
        <w:div w:id="1623002109">
          <w:marLeft w:val="0"/>
          <w:marRight w:val="0"/>
          <w:marTop w:val="0"/>
          <w:marBottom w:val="0"/>
          <w:divBdr>
            <w:top w:val="none" w:sz="0" w:space="0" w:color="auto"/>
            <w:left w:val="none" w:sz="0" w:space="0" w:color="auto"/>
            <w:bottom w:val="none" w:sz="0" w:space="0" w:color="auto"/>
            <w:right w:val="none" w:sz="0" w:space="0" w:color="auto"/>
          </w:divBdr>
        </w:div>
        <w:div w:id="1670251993">
          <w:marLeft w:val="0"/>
          <w:marRight w:val="0"/>
          <w:marTop w:val="0"/>
          <w:marBottom w:val="0"/>
          <w:divBdr>
            <w:top w:val="none" w:sz="0" w:space="0" w:color="auto"/>
            <w:left w:val="none" w:sz="0" w:space="0" w:color="auto"/>
            <w:bottom w:val="none" w:sz="0" w:space="0" w:color="auto"/>
            <w:right w:val="none" w:sz="0" w:space="0" w:color="auto"/>
          </w:divBdr>
        </w:div>
        <w:div w:id="1398867158">
          <w:marLeft w:val="0"/>
          <w:marRight w:val="0"/>
          <w:marTop w:val="0"/>
          <w:marBottom w:val="0"/>
          <w:divBdr>
            <w:top w:val="none" w:sz="0" w:space="0" w:color="auto"/>
            <w:left w:val="none" w:sz="0" w:space="0" w:color="auto"/>
            <w:bottom w:val="none" w:sz="0" w:space="0" w:color="auto"/>
            <w:right w:val="none" w:sz="0" w:space="0" w:color="auto"/>
          </w:divBdr>
        </w:div>
        <w:div w:id="528565125">
          <w:marLeft w:val="0"/>
          <w:marRight w:val="0"/>
          <w:marTop w:val="0"/>
          <w:marBottom w:val="0"/>
          <w:divBdr>
            <w:top w:val="none" w:sz="0" w:space="0" w:color="auto"/>
            <w:left w:val="none" w:sz="0" w:space="0" w:color="auto"/>
            <w:bottom w:val="none" w:sz="0" w:space="0" w:color="auto"/>
            <w:right w:val="none" w:sz="0" w:space="0" w:color="auto"/>
          </w:divBdr>
        </w:div>
        <w:div w:id="1419979602">
          <w:marLeft w:val="0"/>
          <w:marRight w:val="0"/>
          <w:marTop w:val="0"/>
          <w:marBottom w:val="0"/>
          <w:divBdr>
            <w:top w:val="none" w:sz="0" w:space="0" w:color="auto"/>
            <w:left w:val="none" w:sz="0" w:space="0" w:color="auto"/>
            <w:bottom w:val="none" w:sz="0" w:space="0" w:color="auto"/>
            <w:right w:val="none" w:sz="0" w:space="0" w:color="auto"/>
          </w:divBdr>
        </w:div>
        <w:div w:id="1812600273">
          <w:marLeft w:val="0"/>
          <w:marRight w:val="0"/>
          <w:marTop w:val="0"/>
          <w:marBottom w:val="0"/>
          <w:divBdr>
            <w:top w:val="none" w:sz="0" w:space="0" w:color="auto"/>
            <w:left w:val="none" w:sz="0" w:space="0" w:color="auto"/>
            <w:bottom w:val="none" w:sz="0" w:space="0" w:color="auto"/>
            <w:right w:val="none" w:sz="0" w:space="0" w:color="auto"/>
          </w:divBdr>
        </w:div>
        <w:div w:id="242181096">
          <w:marLeft w:val="0"/>
          <w:marRight w:val="0"/>
          <w:marTop w:val="0"/>
          <w:marBottom w:val="0"/>
          <w:divBdr>
            <w:top w:val="none" w:sz="0" w:space="0" w:color="auto"/>
            <w:left w:val="none" w:sz="0" w:space="0" w:color="auto"/>
            <w:bottom w:val="none" w:sz="0" w:space="0" w:color="auto"/>
            <w:right w:val="none" w:sz="0" w:space="0" w:color="auto"/>
          </w:divBdr>
        </w:div>
        <w:div w:id="1723558884">
          <w:marLeft w:val="0"/>
          <w:marRight w:val="0"/>
          <w:marTop w:val="0"/>
          <w:marBottom w:val="0"/>
          <w:divBdr>
            <w:top w:val="none" w:sz="0" w:space="0" w:color="auto"/>
            <w:left w:val="none" w:sz="0" w:space="0" w:color="auto"/>
            <w:bottom w:val="none" w:sz="0" w:space="0" w:color="auto"/>
            <w:right w:val="none" w:sz="0" w:space="0" w:color="auto"/>
          </w:divBdr>
        </w:div>
        <w:div w:id="872425679">
          <w:marLeft w:val="0"/>
          <w:marRight w:val="0"/>
          <w:marTop w:val="0"/>
          <w:marBottom w:val="0"/>
          <w:divBdr>
            <w:top w:val="none" w:sz="0" w:space="0" w:color="auto"/>
            <w:left w:val="none" w:sz="0" w:space="0" w:color="auto"/>
            <w:bottom w:val="none" w:sz="0" w:space="0" w:color="auto"/>
            <w:right w:val="none" w:sz="0" w:space="0" w:color="auto"/>
          </w:divBdr>
        </w:div>
        <w:div w:id="293407984">
          <w:marLeft w:val="0"/>
          <w:marRight w:val="0"/>
          <w:marTop w:val="0"/>
          <w:marBottom w:val="0"/>
          <w:divBdr>
            <w:top w:val="none" w:sz="0" w:space="0" w:color="auto"/>
            <w:left w:val="none" w:sz="0" w:space="0" w:color="auto"/>
            <w:bottom w:val="none" w:sz="0" w:space="0" w:color="auto"/>
            <w:right w:val="none" w:sz="0" w:space="0" w:color="auto"/>
          </w:divBdr>
        </w:div>
        <w:div w:id="1647510861">
          <w:marLeft w:val="0"/>
          <w:marRight w:val="0"/>
          <w:marTop w:val="0"/>
          <w:marBottom w:val="0"/>
          <w:divBdr>
            <w:top w:val="none" w:sz="0" w:space="0" w:color="auto"/>
            <w:left w:val="none" w:sz="0" w:space="0" w:color="auto"/>
            <w:bottom w:val="none" w:sz="0" w:space="0" w:color="auto"/>
            <w:right w:val="none" w:sz="0" w:space="0" w:color="auto"/>
          </w:divBdr>
        </w:div>
        <w:div w:id="2004699720">
          <w:marLeft w:val="0"/>
          <w:marRight w:val="0"/>
          <w:marTop w:val="0"/>
          <w:marBottom w:val="0"/>
          <w:divBdr>
            <w:top w:val="none" w:sz="0" w:space="0" w:color="auto"/>
            <w:left w:val="none" w:sz="0" w:space="0" w:color="auto"/>
            <w:bottom w:val="none" w:sz="0" w:space="0" w:color="auto"/>
            <w:right w:val="none" w:sz="0" w:space="0" w:color="auto"/>
          </w:divBdr>
        </w:div>
        <w:div w:id="1473404861">
          <w:marLeft w:val="0"/>
          <w:marRight w:val="0"/>
          <w:marTop w:val="0"/>
          <w:marBottom w:val="0"/>
          <w:divBdr>
            <w:top w:val="none" w:sz="0" w:space="0" w:color="auto"/>
            <w:left w:val="none" w:sz="0" w:space="0" w:color="auto"/>
            <w:bottom w:val="none" w:sz="0" w:space="0" w:color="auto"/>
            <w:right w:val="none" w:sz="0" w:space="0" w:color="auto"/>
          </w:divBdr>
        </w:div>
        <w:div w:id="1879512133">
          <w:marLeft w:val="0"/>
          <w:marRight w:val="0"/>
          <w:marTop w:val="0"/>
          <w:marBottom w:val="0"/>
          <w:divBdr>
            <w:top w:val="none" w:sz="0" w:space="0" w:color="auto"/>
            <w:left w:val="none" w:sz="0" w:space="0" w:color="auto"/>
            <w:bottom w:val="none" w:sz="0" w:space="0" w:color="auto"/>
            <w:right w:val="none" w:sz="0" w:space="0" w:color="auto"/>
          </w:divBdr>
        </w:div>
        <w:div w:id="864320522">
          <w:marLeft w:val="0"/>
          <w:marRight w:val="0"/>
          <w:marTop w:val="0"/>
          <w:marBottom w:val="0"/>
          <w:divBdr>
            <w:top w:val="none" w:sz="0" w:space="0" w:color="auto"/>
            <w:left w:val="none" w:sz="0" w:space="0" w:color="auto"/>
            <w:bottom w:val="none" w:sz="0" w:space="0" w:color="auto"/>
            <w:right w:val="none" w:sz="0" w:space="0" w:color="auto"/>
          </w:divBdr>
        </w:div>
        <w:div w:id="1172992828">
          <w:marLeft w:val="0"/>
          <w:marRight w:val="0"/>
          <w:marTop w:val="0"/>
          <w:marBottom w:val="0"/>
          <w:divBdr>
            <w:top w:val="none" w:sz="0" w:space="0" w:color="auto"/>
            <w:left w:val="none" w:sz="0" w:space="0" w:color="auto"/>
            <w:bottom w:val="none" w:sz="0" w:space="0" w:color="auto"/>
            <w:right w:val="none" w:sz="0" w:space="0" w:color="auto"/>
          </w:divBdr>
        </w:div>
        <w:div w:id="1667977112">
          <w:marLeft w:val="0"/>
          <w:marRight w:val="0"/>
          <w:marTop w:val="0"/>
          <w:marBottom w:val="0"/>
          <w:divBdr>
            <w:top w:val="none" w:sz="0" w:space="0" w:color="auto"/>
            <w:left w:val="none" w:sz="0" w:space="0" w:color="auto"/>
            <w:bottom w:val="none" w:sz="0" w:space="0" w:color="auto"/>
            <w:right w:val="none" w:sz="0" w:space="0" w:color="auto"/>
          </w:divBdr>
        </w:div>
        <w:div w:id="394398668">
          <w:marLeft w:val="0"/>
          <w:marRight w:val="0"/>
          <w:marTop w:val="0"/>
          <w:marBottom w:val="0"/>
          <w:divBdr>
            <w:top w:val="none" w:sz="0" w:space="0" w:color="auto"/>
            <w:left w:val="none" w:sz="0" w:space="0" w:color="auto"/>
            <w:bottom w:val="none" w:sz="0" w:space="0" w:color="auto"/>
            <w:right w:val="none" w:sz="0" w:space="0" w:color="auto"/>
          </w:divBdr>
        </w:div>
        <w:div w:id="450903898">
          <w:marLeft w:val="0"/>
          <w:marRight w:val="0"/>
          <w:marTop w:val="0"/>
          <w:marBottom w:val="0"/>
          <w:divBdr>
            <w:top w:val="none" w:sz="0" w:space="0" w:color="auto"/>
            <w:left w:val="none" w:sz="0" w:space="0" w:color="auto"/>
            <w:bottom w:val="none" w:sz="0" w:space="0" w:color="auto"/>
            <w:right w:val="none" w:sz="0" w:space="0" w:color="auto"/>
          </w:divBdr>
        </w:div>
        <w:div w:id="1760559253">
          <w:marLeft w:val="0"/>
          <w:marRight w:val="0"/>
          <w:marTop w:val="0"/>
          <w:marBottom w:val="0"/>
          <w:divBdr>
            <w:top w:val="none" w:sz="0" w:space="0" w:color="auto"/>
            <w:left w:val="none" w:sz="0" w:space="0" w:color="auto"/>
            <w:bottom w:val="none" w:sz="0" w:space="0" w:color="auto"/>
            <w:right w:val="none" w:sz="0" w:space="0" w:color="auto"/>
          </w:divBdr>
        </w:div>
        <w:div w:id="1431122537">
          <w:marLeft w:val="0"/>
          <w:marRight w:val="0"/>
          <w:marTop w:val="0"/>
          <w:marBottom w:val="0"/>
          <w:divBdr>
            <w:top w:val="none" w:sz="0" w:space="0" w:color="auto"/>
            <w:left w:val="none" w:sz="0" w:space="0" w:color="auto"/>
            <w:bottom w:val="none" w:sz="0" w:space="0" w:color="auto"/>
            <w:right w:val="none" w:sz="0" w:space="0" w:color="auto"/>
          </w:divBdr>
        </w:div>
        <w:div w:id="1980763107">
          <w:marLeft w:val="0"/>
          <w:marRight w:val="0"/>
          <w:marTop w:val="0"/>
          <w:marBottom w:val="0"/>
          <w:divBdr>
            <w:top w:val="none" w:sz="0" w:space="0" w:color="auto"/>
            <w:left w:val="none" w:sz="0" w:space="0" w:color="auto"/>
            <w:bottom w:val="none" w:sz="0" w:space="0" w:color="auto"/>
            <w:right w:val="none" w:sz="0" w:space="0" w:color="auto"/>
          </w:divBdr>
        </w:div>
        <w:div w:id="302084346">
          <w:marLeft w:val="0"/>
          <w:marRight w:val="0"/>
          <w:marTop w:val="0"/>
          <w:marBottom w:val="0"/>
          <w:divBdr>
            <w:top w:val="none" w:sz="0" w:space="0" w:color="auto"/>
            <w:left w:val="none" w:sz="0" w:space="0" w:color="auto"/>
            <w:bottom w:val="none" w:sz="0" w:space="0" w:color="auto"/>
            <w:right w:val="none" w:sz="0" w:space="0" w:color="auto"/>
          </w:divBdr>
        </w:div>
        <w:div w:id="1610816662">
          <w:marLeft w:val="0"/>
          <w:marRight w:val="0"/>
          <w:marTop w:val="0"/>
          <w:marBottom w:val="0"/>
          <w:divBdr>
            <w:top w:val="none" w:sz="0" w:space="0" w:color="auto"/>
            <w:left w:val="none" w:sz="0" w:space="0" w:color="auto"/>
            <w:bottom w:val="none" w:sz="0" w:space="0" w:color="auto"/>
            <w:right w:val="none" w:sz="0" w:space="0" w:color="auto"/>
          </w:divBdr>
        </w:div>
        <w:div w:id="1095519520">
          <w:marLeft w:val="0"/>
          <w:marRight w:val="0"/>
          <w:marTop w:val="0"/>
          <w:marBottom w:val="0"/>
          <w:divBdr>
            <w:top w:val="none" w:sz="0" w:space="0" w:color="auto"/>
            <w:left w:val="none" w:sz="0" w:space="0" w:color="auto"/>
            <w:bottom w:val="none" w:sz="0" w:space="0" w:color="auto"/>
            <w:right w:val="none" w:sz="0" w:space="0" w:color="auto"/>
          </w:divBdr>
        </w:div>
        <w:div w:id="1926986717">
          <w:marLeft w:val="0"/>
          <w:marRight w:val="0"/>
          <w:marTop w:val="0"/>
          <w:marBottom w:val="0"/>
          <w:divBdr>
            <w:top w:val="none" w:sz="0" w:space="0" w:color="auto"/>
            <w:left w:val="none" w:sz="0" w:space="0" w:color="auto"/>
            <w:bottom w:val="none" w:sz="0" w:space="0" w:color="auto"/>
            <w:right w:val="none" w:sz="0" w:space="0" w:color="auto"/>
          </w:divBdr>
        </w:div>
        <w:div w:id="2023776137">
          <w:marLeft w:val="0"/>
          <w:marRight w:val="0"/>
          <w:marTop w:val="0"/>
          <w:marBottom w:val="0"/>
          <w:divBdr>
            <w:top w:val="none" w:sz="0" w:space="0" w:color="auto"/>
            <w:left w:val="none" w:sz="0" w:space="0" w:color="auto"/>
            <w:bottom w:val="none" w:sz="0" w:space="0" w:color="auto"/>
            <w:right w:val="none" w:sz="0" w:space="0" w:color="auto"/>
          </w:divBdr>
        </w:div>
        <w:div w:id="1082992532">
          <w:marLeft w:val="0"/>
          <w:marRight w:val="0"/>
          <w:marTop w:val="0"/>
          <w:marBottom w:val="0"/>
          <w:divBdr>
            <w:top w:val="none" w:sz="0" w:space="0" w:color="auto"/>
            <w:left w:val="none" w:sz="0" w:space="0" w:color="auto"/>
            <w:bottom w:val="none" w:sz="0" w:space="0" w:color="auto"/>
            <w:right w:val="none" w:sz="0" w:space="0" w:color="auto"/>
          </w:divBdr>
        </w:div>
        <w:div w:id="1575318075">
          <w:marLeft w:val="0"/>
          <w:marRight w:val="0"/>
          <w:marTop w:val="0"/>
          <w:marBottom w:val="0"/>
          <w:divBdr>
            <w:top w:val="none" w:sz="0" w:space="0" w:color="auto"/>
            <w:left w:val="none" w:sz="0" w:space="0" w:color="auto"/>
            <w:bottom w:val="none" w:sz="0" w:space="0" w:color="auto"/>
            <w:right w:val="none" w:sz="0" w:space="0" w:color="auto"/>
          </w:divBdr>
        </w:div>
        <w:div w:id="1972861938">
          <w:marLeft w:val="0"/>
          <w:marRight w:val="0"/>
          <w:marTop w:val="0"/>
          <w:marBottom w:val="0"/>
          <w:divBdr>
            <w:top w:val="none" w:sz="0" w:space="0" w:color="auto"/>
            <w:left w:val="none" w:sz="0" w:space="0" w:color="auto"/>
            <w:bottom w:val="none" w:sz="0" w:space="0" w:color="auto"/>
            <w:right w:val="none" w:sz="0" w:space="0" w:color="auto"/>
          </w:divBdr>
        </w:div>
        <w:div w:id="269774921">
          <w:marLeft w:val="0"/>
          <w:marRight w:val="0"/>
          <w:marTop w:val="0"/>
          <w:marBottom w:val="0"/>
          <w:divBdr>
            <w:top w:val="none" w:sz="0" w:space="0" w:color="auto"/>
            <w:left w:val="none" w:sz="0" w:space="0" w:color="auto"/>
            <w:bottom w:val="none" w:sz="0" w:space="0" w:color="auto"/>
            <w:right w:val="none" w:sz="0" w:space="0" w:color="auto"/>
          </w:divBdr>
        </w:div>
      </w:divsChild>
    </w:div>
    <w:div w:id="1535117416">
      <w:bodyDiv w:val="1"/>
      <w:marLeft w:val="0"/>
      <w:marRight w:val="0"/>
      <w:marTop w:val="0"/>
      <w:marBottom w:val="0"/>
      <w:divBdr>
        <w:top w:val="none" w:sz="0" w:space="0" w:color="auto"/>
        <w:left w:val="none" w:sz="0" w:space="0" w:color="auto"/>
        <w:bottom w:val="none" w:sz="0" w:space="0" w:color="auto"/>
        <w:right w:val="none" w:sz="0" w:space="0" w:color="auto"/>
      </w:divBdr>
      <w:divsChild>
        <w:div w:id="1827163275">
          <w:marLeft w:val="0"/>
          <w:marRight w:val="0"/>
          <w:marTop w:val="0"/>
          <w:marBottom w:val="0"/>
          <w:divBdr>
            <w:top w:val="none" w:sz="0" w:space="0" w:color="auto"/>
            <w:left w:val="none" w:sz="0" w:space="0" w:color="auto"/>
            <w:bottom w:val="none" w:sz="0" w:space="0" w:color="auto"/>
            <w:right w:val="none" w:sz="0" w:space="0" w:color="auto"/>
          </w:divBdr>
        </w:div>
      </w:divsChild>
    </w:div>
    <w:div w:id="1535389576">
      <w:bodyDiv w:val="1"/>
      <w:marLeft w:val="0"/>
      <w:marRight w:val="0"/>
      <w:marTop w:val="0"/>
      <w:marBottom w:val="0"/>
      <w:divBdr>
        <w:top w:val="none" w:sz="0" w:space="0" w:color="auto"/>
        <w:left w:val="none" w:sz="0" w:space="0" w:color="auto"/>
        <w:bottom w:val="none" w:sz="0" w:space="0" w:color="auto"/>
        <w:right w:val="none" w:sz="0" w:space="0" w:color="auto"/>
      </w:divBdr>
      <w:divsChild>
        <w:div w:id="1981613359">
          <w:marLeft w:val="0"/>
          <w:marRight w:val="0"/>
          <w:marTop w:val="0"/>
          <w:marBottom w:val="0"/>
          <w:divBdr>
            <w:top w:val="none" w:sz="0" w:space="0" w:color="auto"/>
            <w:left w:val="none" w:sz="0" w:space="0" w:color="auto"/>
            <w:bottom w:val="none" w:sz="0" w:space="0" w:color="auto"/>
            <w:right w:val="none" w:sz="0" w:space="0" w:color="auto"/>
          </w:divBdr>
          <w:divsChild>
            <w:div w:id="1718774057">
              <w:marLeft w:val="0"/>
              <w:marRight w:val="0"/>
              <w:marTop w:val="0"/>
              <w:marBottom w:val="0"/>
              <w:divBdr>
                <w:top w:val="none" w:sz="0" w:space="0" w:color="auto"/>
                <w:left w:val="none" w:sz="0" w:space="0" w:color="auto"/>
                <w:bottom w:val="none" w:sz="0" w:space="0" w:color="auto"/>
                <w:right w:val="none" w:sz="0" w:space="0" w:color="auto"/>
              </w:divBdr>
            </w:div>
            <w:div w:id="2062483661">
              <w:marLeft w:val="0"/>
              <w:marRight w:val="0"/>
              <w:marTop w:val="0"/>
              <w:marBottom w:val="0"/>
              <w:divBdr>
                <w:top w:val="none" w:sz="0" w:space="0" w:color="auto"/>
                <w:left w:val="none" w:sz="0" w:space="0" w:color="auto"/>
                <w:bottom w:val="none" w:sz="0" w:space="0" w:color="auto"/>
                <w:right w:val="none" w:sz="0" w:space="0" w:color="auto"/>
              </w:divBdr>
            </w:div>
            <w:div w:id="1304196579">
              <w:marLeft w:val="0"/>
              <w:marRight w:val="0"/>
              <w:marTop w:val="0"/>
              <w:marBottom w:val="0"/>
              <w:divBdr>
                <w:top w:val="none" w:sz="0" w:space="0" w:color="auto"/>
                <w:left w:val="none" w:sz="0" w:space="0" w:color="auto"/>
                <w:bottom w:val="none" w:sz="0" w:space="0" w:color="auto"/>
                <w:right w:val="none" w:sz="0" w:space="0" w:color="auto"/>
              </w:divBdr>
            </w:div>
            <w:div w:id="950360889">
              <w:marLeft w:val="0"/>
              <w:marRight w:val="0"/>
              <w:marTop w:val="0"/>
              <w:marBottom w:val="0"/>
              <w:divBdr>
                <w:top w:val="none" w:sz="0" w:space="0" w:color="auto"/>
                <w:left w:val="none" w:sz="0" w:space="0" w:color="auto"/>
                <w:bottom w:val="none" w:sz="0" w:space="0" w:color="auto"/>
                <w:right w:val="none" w:sz="0" w:space="0" w:color="auto"/>
              </w:divBdr>
            </w:div>
            <w:div w:id="995691286">
              <w:marLeft w:val="0"/>
              <w:marRight w:val="0"/>
              <w:marTop w:val="0"/>
              <w:marBottom w:val="0"/>
              <w:divBdr>
                <w:top w:val="none" w:sz="0" w:space="0" w:color="auto"/>
                <w:left w:val="none" w:sz="0" w:space="0" w:color="auto"/>
                <w:bottom w:val="none" w:sz="0" w:space="0" w:color="auto"/>
                <w:right w:val="none" w:sz="0" w:space="0" w:color="auto"/>
              </w:divBdr>
            </w:div>
            <w:div w:id="1124694676">
              <w:marLeft w:val="0"/>
              <w:marRight w:val="0"/>
              <w:marTop w:val="0"/>
              <w:marBottom w:val="0"/>
              <w:divBdr>
                <w:top w:val="none" w:sz="0" w:space="0" w:color="auto"/>
                <w:left w:val="none" w:sz="0" w:space="0" w:color="auto"/>
                <w:bottom w:val="none" w:sz="0" w:space="0" w:color="auto"/>
                <w:right w:val="none" w:sz="0" w:space="0" w:color="auto"/>
              </w:divBdr>
            </w:div>
            <w:div w:id="94205352">
              <w:marLeft w:val="0"/>
              <w:marRight w:val="0"/>
              <w:marTop w:val="0"/>
              <w:marBottom w:val="0"/>
              <w:divBdr>
                <w:top w:val="none" w:sz="0" w:space="0" w:color="auto"/>
                <w:left w:val="none" w:sz="0" w:space="0" w:color="auto"/>
                <w:bottom w:val="none" w:sz="0" w:space="0" w:color="auto"/>
                <w:right w:val="none" w:sz="0" w:space="0" w:color="auto"/>
              </w:divBdr>
            </w:div>
            <w:div w:id="1439569844">
              <w:marLeft w:val="0"/>
              <w:marRight w:val="0"/>
              <w:marTop w:val="0"/>
              <w:marBottom w:val="0"/>
              <w:divBdr>
                <w:top w:val="none" w:sz="0" w:space="0" w:color="auto"/>
                <w:left w:val="none" w:sz="0" w:space="0" w:color="auto"/>
                <w:bottom w:val="none" w:sz="0" w:space="0" w:color="auto"/>
                <w:right w:val="none" w:sz="0" w:space="0" w:color="auto"/>
              </w:divBdr>
            </w:div>
            <w:div w:id="371268728">
              <w:marLeft w:val="0"/>
              <w:marRight w:val="0"/>
              <w:marTop w:val="0"/>
              <w:marBottom w:val="0"/>
              <w:divBdr>
                <w:top w:val="none" w:sz="0" w:space="0" w:color="auto"/>
                <w:left w:val="none" w:sz="0" w:space="0" w:color="auto"/>
                <w:bottom w:val="none" w:sz="0" w:space="0" w:color="auto"/>
                <w:right w:val="none" w:sz="0" w:space="0" w:color="auto"/>
              </w:divBdr>
            </w:div>
            <w:div w:id="1226723591">
              <w:marLeft w:val="0"/>
              <w:marRight w:val="0"/>
              <w:marTop w:val="0"/>
              <w:marBottom w:val="0"/>
              <w:divBdr>
                <w:top w:val="none" w:sz="0" w:space="0" w:color="auto"/>
                <w:left w:val="none" w:sz="0" w:space="0" w:color="auto"/>
                <w:bottom w:val="none" w:sz="0" w:space="0" w:color="auto"/>
                <w:right w:val="none" w:sz="0" w:space="0" w:color="auto"/>
              </w:divBdr>
            </w:div>
            <w:div w:id="1798520937">
              <w:marLeft w:val="0"/>
              <w:marRight w:val="0"/>
              <w:marTop w:val="0"/>
              <w:marBottom w:val="0"/>
              <w:divBdr>
                <w:top w:val="none" w:sz="0" w:space="0" w:color="auto"/>
                <w:left w:val="none" w:sz="0" w:space="0" w:color="auto"/>
                <w:bottom w:val="none" w:sz="0" w:space="0" w:color="auto"/>
                <w:right w:val="none" w:sz="0" w:space="0" w:color="auto"/>
              </w:divBdr>
            </w:div>
            <w:div w:id="237834963">
              <w:marLeft w:val="0"/>
              <w:marRight w:val="0"/>
              <w:marTop w:val="0"/>
              <w:marBottom w:val="0"/>
              <w:divBdr>
                <w:top w:val="none" w:sz="0" w:space="0" w:color="auto"/>
                <w:left w:val="none" w:sz="0" w:space="0" w:color="auto"/>
                <w:bottom w:val="none" w:sz="0" w:space="0" w:color="auto"/>
                <w:right w:val="none" w:sz="0" w:space="0" w:color="auto"/>
              </w:divBdr>
            </w:div>
            <w:div w:id="873425468">
              <w:marLeft w:val="0"/>
              <w:marRight w:val="0"/>
              <w:marTop w:val="0"/>
              <w:marBottom w:val="0"/>
              <w:divBdr>
                <w:top w:val="none" w:sz="0" w:space="0" w:color="auto"/>
                <w:left w:val="none" w:sz="0" w:space="0" w:color="auto"/>
                <w:bottom w:val="none" w:sz="0" w:space="0" w:color="auto"/>
                <w:right w:val="none" w:sz="0" w:space="0" w:color="auto"/>
              </w:divBdr>
            </w:div>
            <w:div w:id="499855501">
              <w:marLeft w:val="0"/>
              <w:marRight w:val="0"/>
              <w:marTop w:val="0"/>
              <w:marBottom w:val="0"/>
              <w:divBdr>
                <w:top w:val="none" w:sz="0" w:space="0" w:color="auto"/>
                <w:left w:val="none" w:sz="0" w:space="0" w:color="auto"/>
                <w:bottom w:val="none" w:sz="0" w:space="0" w:color="auto"/>
                <w:right w:val="none" w:sz="0" w:space="0" w:color="auto"/>
              </w:divBdr>
            </w:div>
            <w:div w:id="924461004">
              <w:marLeft w:val="0"/>
              <w:marRight w:val="0"/>
              <w:marTop w:val="0"/>
              <w:marBottom w:val="0"/>
              <w:divBdr>
                <w:top w:val="none" w:sz="0" w:space="0" w:color="auto"/>
                <w:left w:val="none" w:sz="0" w:space="0" w:color="auto"/>
                <w:bottom w:val="none" w:sz="0" w:space="0" w:color="auto"/>
                <w:right w:val="none" w:sz="0" w:space="0" w:color="auto"/>
              </w:divBdr>
            </w:div>
            <w:div w:id="1354652642">
              <w:marLeft w:val="0"/>
              <w:marRight w:val="0"/>
              <w:marTop w:val="0"/>
              <w:marBottom w:val="0"/>
              <w:divBdr>
                <w:top w:val="none" w:sz="0" w:space="0" w:color="auto"/>
                <w:left w:val="none" w:sz="0" w:space="0" w:color="auto"/>
                <w:bottom w:val="none" w:sz="0" w:space="0" w:color="auto"/>
                <w:right w:val="none" w:sz="0" w:space="0" w:color="auto"/>
              </w:divBdr>
            </w:div>
            <w:div w:id="520971620">
              <w:marLeft w:val="0"/>
              <w:marRight w:val="0"/>
              <w:marTop w:val="0"/>
              <w:marBottom w:val="0"/>
              <w:divBdr>
                <w:top w:val="none" w:sz="0" w:space="0" w:color="auto"/>
                <w:left w:val="none" w:sz="0" w:space="0" w:color="auto"/>
                <w:bottom w:val="none" w:sz="0" w:space="0" w:color="auto"/>
                <w:right w:val="none" w:sz="0" w:space="0" w:color="auto"/>
              </w:divBdr>
            </w:div>
            <w:div w:id="1007175655">
              <w:marLeft w:val="0"/>
              <w:marRight w:val="0"/>
              <w:marTop w:val="0"/>
              <w:marBottom w:val="0"/>
              <w:divBdr>
                <w:top w:val="none" w:sz="0" w:space="0" w:color="auto"/>
                <w:left w:val="none" w:sz="0" w:space="0" w:color="auto"/>
                <w:bottom w:val="none" w:sz="0" w:space="0" w:color="auto"/>
                <w:right w:val="none" w:sz="0" w:space="0" w:color="auto"/>
              </w:divBdr>
            </w:div>
            <w:div w:id="2071809009">
              <w:marLeft w:val="0"/>
              <w:marRight w:val="0"/>
              <w:marTop w:val="0"/>
              <w:marBottom w:val="0"/>
              <w:divBdr>
                <w:top w:val="none" w:sz="0" w:space="0" w:color="auto"/>
                <w:left w:val="none" w:sz="0" w:space="0" w:color="auto"/>
                <w:bottom w:val="none" w:sz="0" w:space="0" w:color="auto"/>
                <w:right w:val="none" w:sz="0" w:space="0" w:color="auto"/>
              </w:divBdr>
            </w:div>
            <w:div w:id="1881286755">
              <w:marLeft w:val="0"/>
              <w:marRight w:val="0"/>
              <w:marTop w:val="0"/>
              <w:marBottom w:val="0"/>
              <w:divBdr>
                <w:top w:val="none" w:sz="0" w:space="0" w:color="auto"/>
                <w:left w:val="none" w:sz="0" w:space="0" w:color="auto"/>
                <w:bottom w:val="none" w:sz="0" w:space="0" w:color="auto"/>
                <w:right w:val="none" w:sz="0" w:space="0" w:color="auto"/>
              </w:divBdr>
            </w:div>
            <w:div w:id="1903558849">
              <w:marLeft w:val="0"/>
              <w:marRight w:val="0"/>
              <w:marTop w:val="0"/>
              <w:marBottom w:val="0"/>
              <w:divBdr>
                <w:top w:val="none" w:sz="0" w:space="0" w:color="auto"/>
                <w:left w:val="none" w:sz="0" w:space="0" w:color="auto"/>
                <w:bottom w:val="none" w:sz="0" w:space="0" w:color="auto"/>
                <w:right w:val="none" w:sz="0" w:space="0" w:color="auto"/>
              </w:divBdr>
            </w:div>
          </w:divsChild>
        </w:div>
        <w:div w:id="741872120">
          <w:marLeft w:val="0"/>
          <w:marRight w:val="0"/>
          <w:marTop w:val="0"/>
          <w:marBottom w:val="0"/>
          <w:divBdr>
            <w:top w:val="none" w:sz="0" w:space="0" w:color="auto"/>
            <w:left w:val="none" w:sz="0" w:space="0" w:color="auto"/>
            <w:bottom w:val="none" w:sz="0" w:space="0" w:color="auto"/>
            <w:right w:val="none" w:sz="0" w:space="0" w:color="auto"/>
          </w:divBdr>
          <w:divsChild>
            <w:div w:id="290676568">
              <w:marLeft w:val="0"/>
              <w:marRight w:val="0"/>
              <w:marTop w:val="0"/>
              <w:marBottom w:val="0"/>
              <w:divBdr>
                <w:top w:val="none" w:sz="0" w:space="0" w:color="auto"/>
                <w:left w:val="none" w:sz="0" w:space="0" w:color="auto"/>
                <w:bottom w:val="none" w:sz="0" w:space="0" w:color="auto"/>
                <w:right w:val="none" w:sz="0" w:space="0" w:color="auto"/>
              </w:divBdr>
            </w:div>
            <w:div w:id="1624075975">
              <w:marLeft w:val="0"/>
              <w:marRight w:val="0"/>
              <w:marTop w:val="0"/>
              <w:marBottom w:val="0"/>
              <w:divBdr>
                <w:top w:val="none" w:sz="0" w:space="0" w:color="auto"/>
                <w:left w:val="none" w:sz="0" w:space="0" w:color="auto"/>
                <w:bottom w:val="none" w:sz="0" w:space="0" w:color="auto"/>
                <w:right w:val="none" w:sz="0" w:space="0" w:color="auto"/>
              </w:divBdr>
            </w:div>
            <w:div w:id="2114934168">
              <w:marLeft w:val="0"/>
              <w:marRight w:val="0"/>
              <w:marTop w:val="0"/>
              <w:marBottom w:val="0"/>
              <w:divBdr>
                <w:top w:val="none" w:sz="0" w:space="0" w:color="auto"/>
                <w:left w:val="none" w:sz="0" w:space="0" w:color="auto"/>
                <w:bottom w:val="none" w:sz="0" w:space="0" w:color="auto"/>
                <w:right w:val="none" w:sz="0" w:space="0" w:color="auto"/>
              </w:divBdr>
            </w:div>
            <w:div w:id="1353993207">
              <w:marLeft w:val="0"/>
              <w:marRight w:val="0"/>
              <w:marTop w:val="0"/>
              <w:marBottom w:val="0"/>
              <w:divBdr>
                <w:top w:val="none" w:sz="0" w:space="0" w:color="auto"/>
                <w:left w:val="none" w:sz="0" w:space="0" w:color="auto"/>
                <w:bottom w:val="none" w:sz="0" w:space="0" w:color="auto"/>
                <w:right w:val="none" w:sz="0" w:space="0" w:color="auto"/>
              </w:divBdr>
            </w:div>
            <w:div w:id="1822231581">
              <w:marLeft w:val="0"/>
              <w:marRight w:val="0"/>
              <w:marTop w:val="0"/>
              <w:marBottom w:val="0"/>
              <w:divBdr>
                <w:top w:val="none" w:sz="0" w:space="0" w:color="auto"/>
                <w:left w:val="none" w:sz="0" w:space="0" w:color="auto"/>
                <w:bottom w:val="none" w:sz="0" w:space="0" w:color="auto"/>
                <w:right w:val="none" w:sz="0" w:space="0" w:color="auto"/>
              </w:divBdr>
            </w:div>
            <w:div w:id="1295211712">
              <w:marLeft w:val="0"/>
              <w:marRight w:val="0"/>
              <w:marTop w:val="0"/>
              <w:marBottom w:val="0"/>
              <w:divBdr>
                <w:top w:val="none" w:sz="0" w:space="0" w:color="auto"/>
                <w:left w:val="none" w:sz="0" w:space="0" w:color="auto"/>
                <w:bottom w:val="none" w:sz="0" w:space="0" w:color="auto"/>
                <w:right w:val="none" w:sz="0" w:space="0" w:color="auto"/>
              </w:divBdr>
            </w:div>
            <w:div w:id="133263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01783">
      <w:bodyDiv w:val="1"/>
      <w:marLeft w:val="0"/>
      <w:marRight w:val="0"/>
      <w:marTop w:val="0"/>
      <w:marBottom w:val="0"/>
      <w:divBdr>
        <w:top w:val="none" w:sz="0" w:space="0" w:color="auto"/>
        <w:left w:val="none" w:sz="0" w:space="0" w:color="auto"/>
        <w:bottom w:val="none" w:sz="0" w:space="0" w:color="auto"/>
        <w:right w:val="none" w:sz="0" w:space="0" w:color="auto"/>
      </w:divBdr>
      <w:divsChild>
        <w:div w:id="1240939707">
          <w:marLeft w:val="0"/>
          <w:marRight w:val="0"/>
          <w:marTop w:val="0"/>
          <w:marBottom w:val="0"/>
          <w:divBdr>
            <w:top w:val="none" w:sz="0" w:space="0" w:color="auto"/>
            <w:left w:val="none" w:sz="0" w:space="0" w:color="auto"/>
            <w:bottom w:val="none" w:sz="0" w:space="0" w:color="auto"/>
            <w:right w:val="none" w:sz="0" w:space="0" w:color="auto"/>
          </w:divBdr>
          <w:divsChild>
            <w:div w:id="184102601">
              <w:marLeft w:val="0"/>
              <w:marRight w:val="0"/>
              <w:marTop w:val="0"/>
              <w:marBottom w:val="0"/>
              <w:divBdr>
                <w:top w:val="none" w:sz="0" w:space="0" w:color="auto"/>
                <w:left w:val="none" w:sz="0" w:space="0" w:color="auto"/>
                <w:bottom w:val="none" w:sz="0" w:space="0" w:color="auto"/>
                <w:right w:val="none" w:sz="0" w:space="0" w:color="auto"/>
              </w:divBdr>
            </w:div>
            <w:div w:id="1789811329">
              <w:marLeft w:val="0"/>
              <w:marRight w:val="0"/>
              <w:marTop w:val="0"/>
              <w:marBottom w:val="0"/>
              <w:divBdr>
                <w:top w:val="none" w:sz="0" w:space="0" w:color="auto"/>
                <w:left w:val="none" w:sz="0" w:space="0" w:color="auto"/>
                <w:bottom w:val="none" w:sz="0" w:space="0" w:color="auto"/>
                <w:right w:val="none" w:sz="0" w:space="0" w:color="auto"/>
              </w:divBdr>
            </w:div>
            <w:div w:id="704644787">
              <w:marLeft w:val="0"/>
              <w:marRight w:val="0"/>
              <w:marTop w:val="0"/>
              <w:marBottom w:val="0"/>
              <w:divBdr>
                <w:top w:val="none" w:sz="0" w:space="0" w:color="auto"/>
                <w:left w:val="none" w:sz="0" w:space="0" w:color="auto"/>
                <w:bottom w:val="none" w:sz="0" w:space="0" w:color="auto"/>
                <w:right w:val="none" w:sz="0" w:space="0" w:color="auto"/>
              </w:divBdr>
            </w:div>
            <w:div w:id="23023980">
              <w:marLeft w:val="0"/>
              <w:marRight w:val="0"/>
              <w:marTop w:val="0"/>
              <w:marBottom w:val="0"/>
              <w:divBdr>
                <w:top w:val="none" w:sz="0" w:space="0" w:color="auto"/>
                <w:left w:val="none" w:sz="0" w:space="0" w:color="auto"/>
                <w:bottom w:val="none" w:sz="0" w:space="0" w:color="auto"/>
                <w:right w:val="none" w:sz="0" w:space="0" w:color="auto"/>
              </w:divBdr>
            </w:div>
            <w:div w:id="972176836">
              <w:marLeft w:val="0"/>
              <w:marRight w:val="0"/>
              <w:marTop w:val="0"/>
              <w:marBottom w:val="0"/>
              <w:divBdr>
                <w:top w:val="none" w:sz="0" w:space="0" w:color="auto"/>
                <w:left w:val="none" w:sz="0" w:space="0" w:color="auto"/>
                <w:bottom w:val="none" w:sz="0" w:space="0" w:color="auto"/>
                <w:right w:val="none" w:sz="0" w:space="0" w:color="auto"/>
              </w:divBdr>
            </w:div>
            <w:div w:id="751782296">
              <w:marLeft w:val="0"/>
              <w:marRight w:val="0"/>
              <w:marTop w:val="0"/>
              <w:marBottom w:val="0"/>
              <w:divBdr>
                <w:top w:val="none" w:sz="0" w:space="0" w:color="auto"/>
                <w:left w:val="none" w:sz="0" w:space="0" w:color="auto"/>
                <w:bottom w:val="none" w:sz="0" w:space="0" w:color="auto"/>
                <w:right w:val="none" w:sz="0" w:space="0" w:color="auto"/>
              </w:divBdr>
            </w:div>
            <w:div w:id="2129426453">
              <w:marLeft w:val="0"/>
              <w:marRight w:val="0"/>
              <w:marTop w:val="0"/>
              <w:marBottom w:val="0"/>
              <w:divBdr>
                <w:top w:val="none" w:sz="0" w:space="0" w:color="auto"/>
                <w:left w:val="none" w:sz="0" w:space="0" w:color="auto"/>
                <w:bottom w:val="none" w:sz="0" w:space="0" w:color="auto"/>
                <w:right w:val="none" w:sz="0" w:space="0" w:color="auto"/>
              </w:divBdr>
            </w:div>
            <w:div w:id="686713525">
              <w:marLeft w:val="0"/>
              <w:marRight w:val="0"/>
              <w:marTop w:val="0"/>
              <w:marBottom w:val="0"/>
              <w:divBdr>
                <w:top w:val="none" w:sz="0" w:space="0" w:color="auto"/>
                <w:left w:val="none" w:sz="0" w:space="0" w:color="auto"/>
                <w:bottom w:val="none" w:sz="0" w:space="0" w:color="auto"/>
                <w:right w:val="none" w:sz="0" w:space="0" w:color="auto"/>
              </w:divBdr>
            </w:div>
            <w:div w:id="400250513">
              <w:marLeft w:val="0"/>
              <w:marRight w:val="0"/>
              <w:marTop w:val="0"/>
              <w:marBottom w:val="0"/>
              <w:divBdr>
                <w:top w:val="none" w:sz="0" w:space="0" w:color="auto"/>
                <w:left w:val="none" w:sz="0" w:space="0" w:color="auto"/>
                <w:bottom w:val="none" w:sz="0" w:space="0" w:color="auto"/>
                <w:right w:val="none" w:sz="0" w:space="0" w:color="auto"/>
              </w:divBdr>
            </w:div>
            <w:div w:id="839005954">
              <w:marLeft w:val="0"/>
              <w:marRight w:val="0"/>
              <w:marTop w:val="0"/>
              <w:marBottom w:val="0"/>
              <w:divBdr>
                <w:top w:val="none" w:sz="0" w:space="0" w:color="auto"/>
                <w:left w:val="none" w:sz="0" w:space="0" w:color="auto"/>
                <w:bottom w:val="none" w:sz="0" w:space="0" w:color="auto"/>
                <w:right w:val="none" w:sz="0" w:space="0" w:color="auto"/>
              </w:divBdr>
            </w:div>
            <w:div w:id="1490369224">
              <w:marLeft w:val="0"/>
              <w:marRight w:val="0"/>
              <w:marTop w:val="0"/>
              <w:marBottom w:val="0"/>
              <w:divBdr>
                <w:top w:val="none" w:sz="0" w:space="0" w:color="auto"/>
                <w:left w:val="none" w:sz="0" w:space="0" w:color="auto"/>
                <w:bottom w:val="none" w:sz="0" w:space="0" w:color="auto"/>
                <w:right w:val="none" w:sz="0" w:space="0" w:color="auto"/>
              </w:divBdr>
            </w:div>
            <w:div w:id="1935624389">
              <w:marLeft w:val="0"/>
              <w:marRight w:val="0"/>
              <w:marTop w:val="0"/>
              <w:marBottom w:val="0"/>
              <w:divBdr>
                <w:top w:val="none" w:sz="0" w:space="0" w:color="auto"/>
                <w:left w:val="none" w:sz="0" w:space="0" w:color="auto"/>
                <w:bottom w:val="none" w:sz="0" w:space="0" w:color="auto"/>
                <w:right w:val="none" w:sz="0" w:space="0" w:color="auto"/>
              </w:divBdr>
            </w:div>
            <w:div w:id="959992609">
              <w:marLeft w:val="0"/>
              <w:marRight w:val="0"/>
              <w:marTop w:val="0"/>
              <w:marBottom w:val="0"/>
              <w:divBdr>
                <w:top w:val="none" w:sz="0" w:space="0" w:color="auto"/>
                <w:left w:val="none" w:sz="0" w:space="0" w:color="auto"/>
                <w:bottom w:val="none" w:sz="0" w:space="0" w:color="auto"/>
                <w:right w:val="none" w:sz="0" w:space="0" w:color="auto"/>
              </w:divBdr>
            </w:div>
            <w:div w:id="939723197">
              <w:marLeft w:val="0"/>
              <w:marRight w:val="0"/>
              <w:marTop w:val="0"/>
              <w:marBottom w:val="0"/>
              <w:divBdr>
                <w:top w:val="none" w:sz="0" w:space="0" w:color="auto"/>
                <w:left w:val="none" w:sz="0" w:space="0" w:color="auto"/>
                <w:bottom w:val="none" w:sz="0" w:space="0" w:color="auto"/>
                <w:right w:val="none" w:sz="0" w:space="0" w:color="auto"/>
              </w:divBdr>
            </w:div>
            <w:div w:id="1170754920">
              <w:marLeft w:val="0"/>
              <w:marRight w:val="0"/>
              <w:marTop w:val="0"/>
              <w:marBottom w:val="0"/>
              <w:divBdr>
                <w:top w:val="none" w:sz="0" w:space="0" w:color="auto"/>
                <w:left w:val="none" w:sz="0" w:space="0" w:color="auto"/>
                <w:bottom w:val="none" w:sz="0" w:space="0" w:color="auto"/>
                <w:right w:val="none" w:sz="0" w:space="0" w:color="auto"/>
              </w:divBdr>
            </w:div>
            <w:div w:id="388651317">
              <w:marLeft w:val="0"/>
              <w:marRight w:val="0"/>
              <w:marTop w:val="0"/>
              <w:marBottom w:val="0"/>
              <w:divBdr>
                <w:top w:val="none" w:sz="0" w:space="0" w:color="auto"/>
                <w:left w:val="none" w:sz="0" w:space="0" w:color="auto"/>
                <w:bottom w:val="none" w:sz="0" w:space="0" w:color="auto"/>
                <w:right w:val="none" w:sz="0" w:space="0" w:color="auto"/>
              </w:divBdr>
            </w:div>
            <w:div w:id="133104144">
              <w:marLeft w:val="0"/>
              <w:marRight w:val="0"/>
              <w:marTop w:val="0"/>
              <w:marBottom w:val="0"/>
              <w:divBdr>
                <w:top w:val="none" w:sz="0" w:space="0" w:color="auto"/>
                <w:left w:val="none" w:sz="0" w:space="0" w:color="auto"/>
                <w:bottom w:val="none" w:sz="0" w:space="0" w:color="auto"/>
                <w:right w:val="none" w:sz="0" w:space="0" w:color="auto"/>
              </w:divBdr>
            </w:div>
            <w:div w:id="491678765">
              <w:marLeft w:val="0"/>
              <w:marRight w:val="0"/>
              <w:marTop w:val="0"/>
              <w:marBottom w:val="0"/>
              <w:divBdr>
                <w:top w:val="none" w:sz="0" w:space="0" w:color="auto"/>
                <w:left w:val="none" w:sz="0" w:space="0" w:color="auto"/>
                <w:bottom w:val="none" w:sz="0" w:space="0" w:color="auto"/>
                <w:right w:val="none" w:sz="0" w:space="0" w:color="auto"/>
              </w:divBdr>
            </w:div>
            <w:div w:id="1886065770">
              <w:marLeft w:val="0"/>
              <w:marRight w:val="0"/>
              <w:marTop w:val="0"/>
              <w:marBottom w:val="0"/>
              <w:divBdr>
                <w:top w:val="none" w:sz="0" w:space="0" w:color="auto"/>
                <w:left w:val="none" w:sz="0" w:space="0" w:color="auto"/>
                <w:bottom w:val="none" w:sz="0" w:space="0" w:color="auto"/>
                <w:right w:val="none" w:sz="0" w:space="0" w:color="auto"/>
              </w:divBdr>
            </w:div>
            <w:div w:id="1896697289">
              <w:marLeft w:val="0"/>
              <w:marRight w:val="0"/>
              <w:marTop w:val="0"/>
              <w:marBottom w:val="0"/>
              <w:divBdr>
                <w:top w:val="none" w:sz="0" w:space="0" w:color="auto"/>
                <w:left w:val="none" w:sz="0" w:space="0" w:color="auto"/>
                <w:bottom w:val="none" w:sz="0" w:space="0" w:color="auto"/>
                <w:right w:val="none" w:sz="0" w:space="0" w:color="auto"/>
              </w:divBdr>
            </w:div>
            <w:div w:id="673920574">
              <w:marLeft w:val="0"/>
              <w:marRight w:val="0"/>
              <w:marTop w:val="0"/>
              <w:marBottom w:val="0"/>
              <w:divBdr>
                <w:top w:val="none" w:sz="0" w:space="0" w:color="auto"/>
                <w:left w:val="none" w:sz="0" w:space="0" w:color="auto"/>
                <w:bottom w:val="none" w:sz="0" w:space="0" w:color="auto"/>
                <w:right w:val="none" w:sz="0" w:space="0" w:color="auto"/>
              </w:divBdr>
            </w:div>
            <w:div w:id="703293813">
              <w:marLeft w:val="0"/>
              <w:marRight w:val="0"/>
              <w:marTop w:val="0"/>
              <w:marBottom w:val="0"/>
              <w:divBdr>
                <w:top w:val="none" w:sz="0" w:space="0" w:color="auto"/>
                <w:left w:val="none" w:sz="0" w:space="0" w:color="auto"/>
                <w:bottom w:val="none" w:sz="0" w:space="0" w:color="auto"/>
                <w:right w:val="none" w:sz="0" w:space="0" w:color="auto"/>
              </w:divBdr>
            </w:div>
          </w:divsChild>
        </w:div>
        <w:div w:id="1767992939">
          <w:marLeft w:val="0"/>
          <w:marRight w:val="0"/>
          <w:marTop w:val="0"/>
          <w:marBottom w:val="0"/>
          <w:divBdr>
            <w:top w:val="none" w:sz="0" w:space="0" w:color="auto"/>
            <w:left w:val="none" w:sz="0" w:space="0" w:color="auto"/>
            <w:bottom w:val="none" w:sz="0" w:space="0" w:color="auto"/>
            <w:right w:val="none" w:sz="0" w:space="0" w:color="auto"/>
          </w:divBdr>
        </w:div>
        <w:div w:id="618991596">
          <w:marLeft w:val="0"/>
          <w:marRight w:val="0"/>
          <w:marTop w:val="0"/>
          <w:marBottom w:val="0"/>
          <w:divBdr>
            <w:top w:val="none" w:sz="0" w:space="0" w:color="auto"/>
            <w:left w:val="none" w:sz="0" w:space="0" w:color="auto"/>
            <w:bottom w:val="none" w:sz="0" w:space="0" w:color="auto"/>
            <w:right w:val="none" w:sz="0" w:space="0" w:color="auto"/>
          </w:divBdr>
        </w:div>
        <w:div w:id="1542404953">
          <w:marLeft w:val="0"/>
          <w:marRight w:val="0"/>
          <w:marTop w:val="0"/>
          <w:marBottom w:val="0"/>
          <w:divBdr>
            <w:top w:val="none" w:sz="0" w:space="0" w:color="auto"/>
            <w:left w:val="none" w:sz="0" w:space="0" w:color="auto"/>
            <w:bottom w:val="none" w:sz="0" w:space="0" w:color="auto"/>
            <w:right w:val="none" w:sz="0" w:space="0" w:color="auto"/>
          </w:divBdr>
        </w:div>
        <w:div w:id="1569461775">
          <w:marLeft w:val="0"/>
          <w:marRight w:val="0"/>
          <w:marTop w:val="0"/>
          <w:marBottom w:val="0"/>
          <w:divBdr>
            <w:top w:val="none" w:sz="0" w:space="0" w:color="auto"/>
            <w:left w:val="none" w:sz="0" w:space="0" w:color="auto"/>
            <w:bottom w:val="none" w:sz="0" w:space="0" w:color="auto"/>
            <w:right w:val="none" w:sz="0" w:space="0" w:color="auto"/>
          </w:divBdr>
        </w:div>
      </w:divsChild>
    </w:div>
    <w:div w:id="1538008799">
      <w:bodyDiv w:val="1"/>
      <w:marLeft w:val="0"/>
      <w:marRight w:val="0"/>
      <w:marTop w:val="0"/>
      <w:marBottom w:val="0"/>
      <w:divBdr>
        <w:top w:val="none" w:sz="0" w:space="0" w:color="auto"/>
        <w:left w:val="none" w:sz="0" w:space="0" w:color="auto"/>
        <w:bottom w:val="none" w:sz="0" w:space="0" w:color="auto"/>
        <w:right w:val="none" w:sz="0" w:space="0" w:color="auto"/>
      </w:divBdr>
      <w:divsChild>
        <w:div w:id="1385518075">
          <w:marLeft w:val="0"/>
          <w:marRight w:val="0"/>
          <w:marTop w:val="0"/>
          <w:marBottom w:val="0"/>
          <w:divBdr>
            <w:top w:val="none" w:sz="0" w:space="0" w:color="auto"/>
            <w:left w:val="none" w:sz="0" w:space="0" w:color="auto"/>
            <w:bottom w:val="none" w:sz="0" w:space="0" w:color="auto"/>
            <w:right w:val="none" w:sz="0" w:space="0" w:color="auto"/>
          </w:divBdr>
        </w:div>
        <w:div w:id="1414162394">
          <w:marLeft w:val="0"/>
          <w:marRight w:val="0"/>
          <w:marTop w:val="0"/>
          <w:marBottom w:val="0"/>
          <w:divBdr>
            <w:top w:val="none" w:sz="0" w:space="0" w:color="auto"/>
            <w:left w:val="none" w:sz="0" w:space="0" w:color="auto"/>
            <w:bottom w:val="none" w:sz="0" w:space="0" w:color="auto"/>
            <w:right w:val="none" w:sz="0" w:space="0" w:color="auto"/>
          </w:divBdr>
        </w:div>
        <w:div w:id="1135608687">
          <w:marLeft w:val="0"/>
          <w:marRight w:val="0"/>
          <w:marTop w:val="0"/>
          <w:marBottom w:val="0"/>
          <w:divBdr>
            <w:top w:val="none" w:sz="0" w:space="0" w:color="auto"/>
            <w:left w:val="none" w:sz="0" w:space="0" w:color="auto"/>
            <w:bottom w:val="none" w:sz="0" w:space="0" w:color="auto"/>
            <w:right w:val="none" w:sz="0" w:space="0" w:color="auto"/>
          </w:divBdr>
        </w:div>
        <w:div w:id="1151293796">
          <w:marLeft w:val="0"/>
          <w:marRight w:val="0"/>
          <w:marTop w:val="0"/>
          <w:marBottom w:val="0"/>
          <w:divBdr>
            <w:top w:val="none" w:sz="0" w:space="0" w:color="auto"/>
            <w:left w:val="none" w:sz="0" w:space="0" w:color="auto"/>
            <w:bottom w:val="none" w:sz="0" w:space="0" w:color="auto"/>
            <w:right w:val="none" w:sz="0" w:space="0" w:color="auto"/>
          </w:divBdr>
        </w:div>
        <w:div w:id="2121607806">
          <w:marLeft w:val="0"/>
          <w:marRight w:val="0"/>
          <w:marTop w:val="0"/>
          <w:marBottom w:val="0"/>
          <w:divBdr>
            <w:top w:val="none" w:sz="0" w:space="0" w:color="auto"/>
            <w:left w:val="none" w:sz="0" w:space="0" w:color="auto"/>
            <w:bottom w:val="none" w:sz="0" w:space="0" w:color="auto"/>
            <w:right w:val="none" w:sz="0" w:space="0" w:color="auto"/>
          </w:divBdr>
        </w:div>
        <w:div w:id="996034903">
          <w:marLeft w:val="0"/>
          <w:marRight w:val="0"/>
          <w:marTop w:val="0"/>
          <w:marBottom w:val="0"/>
          <w:divBdr>
            <w:top w:val="none" w:sz="0" w:space="0" w:color="auto"/>
            <w:left w:val="none" w:sz="0" w:space="0" w:color="auto"/>
            <w:bottom w:val="none" w:sz="0" w:space="0" w:color="auto"/>
            <w:right w:val="none" w:sz="0" w:space="0" w:color="auto"/>
          </w:divBdr>
        </w:div>
        <w:div w:id="710303233">
          <w:marLeft w:val="0"/>
          <w:marRight w:val="0"/>
          <w:marTop w:val="0"/>
          <w:marBottom w:val="0"/>
          <w:divBdr>
            <w:top w:val="none" w:sz="0" w:space="0" w:color="auto"/>
            <w:left w:val="none" w:sz="0" w:space="0" w:color="auto"/>
            <w:bottom w:val="none" w:sz="0" w:space="0" w:color="auto"/>
            <w:right w:val="none" w:sz="0" w:space="0" w:color="auto"/>
          </w:divBdr>
        </w:div>
        <w:div w:id="2026469838">
          <w:marLeft w:val="0"/>
          <w:marRight w:val="0"/>
          <w:marTop w:val="0"/>
          <w:marBottom w:val="0"/>
          <w:divBdr>
            <w:top w:val="none" w:sz="0" w:space="0" w:color="auto"/>
            <w:left w:val="none" w:sz="0" w:space="0" w:color="auto"/>
            <w:bottom w:val="none" w:sz="0" w:space="0" w:color="auto"/>
            <w:right w:val="none" w:sz="0" w:space="0" w:color="auto"/>
          </w:divBdr>
        </w:div>
        <w:div w:id="82265801">
          <w:marLeft w:val="0"/>
          <w:marRight w:val="0"/>
          <w:marTop w:val="0"/>
          <w:marBottom w:val="0"/>
          <w:divBdr>
            <w:top w:val="none" w:sz="0" w:space="0" w:color="auto"/>
            <w:left w:val="none" w:sz="0" w:space="0" w:color="auto"/>
            <w:bottom w:val="none" w:sz="0" w:space="0" w:color="auto"/>
            <w:right w:val="none" w:sz="0" w:space="0" w:color="auto"/>
          </w:divBdr>
        </w:div>
        <w:div w:id="506286298">
          <w:marLeft w:val="0"/>
          <w:marRight w:val="0"/>
          <w:marTop w:val="0"/>
          <w:marBottom w:val="0"/>
          <w:divBdr>
            <w:top w:val="none" w:sz="0" w:space="0" w:color="auto"/>
            <w:left w:val="none" w:sz="0" w:space="0" w:color="auto"/>
            <w:bottom w:val="none" w:sz="0" w:space="0" w:color="auto"/>
            <w:right w:val="none" w:sz="0" w:space="0" w:color="auto"/>
          </w:divBdr>
        </w:div>
        <w:div w:id="1381785594">
          <w:marLeft w:val="0"/>
          <w:marRight w:val="0"/>
          <w:marTop w:val="0"/>
          <w:marBottom w:val="0"/>
          <w:divBdr>
            <w:top w:val="none" w:sz="0" w:space="0" w:color="auto"/>
            <w:left w:val="none" w:sz="0" w:space="0" w:color="auto"/>
            <w:bottom w:val="none" w:sz="0" w:space="0" w:color="auto"/>
            <w:right w:val="none" w:sz="0" w:space="0" w:color="auto"/>
          </w:divBdr>
        </w:div>
        <w:div w:id="752973035">
          <w:marLeft w:val="0"/>
          <w:marRight w:val="0"/>
          <w:marTop w:val="0"/>
          <w:marBottom w:val="0"/>
          <w:divBdr>
            <w:top w:val="none" w:sz="0" w:space="0" w:color="auto"/>
            <w:left w:val="none" w:sz="0" w:space="0" w:color="auto"/>
            <w:bottom w:val="none" w:sz="0" w:space="0" w:color="auto"/>
            <w:right w:val="none" w:sz="0" w:space="0" w:color="auto"/>
          </w:divBdr>
        </w:div>
        <w:div w:id="196553608">
          <w:marLeft w:val="0"/>
          <w:marRight w:val="0"/>
          <w:marTop w:val="0"/>
          <w:marBottom w:val="0"/>
          <w:divBdr>
            <w:top w:val="none" w:sz="0" w:space="0" w:color="auto"/>
            <w:left w:val="none" w:sz="0" w:space="0" w:color="auto"/>
            <w:bottom w:val="none" w:sz="0" w:space="0" w:color="auto"/>
            <w:right w:val="none" w:sz="0" w:space="0" w:color="auto"/>
          </w:divBdr>
        </w:div>
        <w:div w:id="410930318">
          <w:marLeft w:val="0"/>
          <w:marRight w:val="0"/>
          <w:marTop w:val="0"/>
          <w:marBottom w:val="0"/>
          <w:divBdr>
            <w:top w:val="none" w:sz="0" w:space="0" w:color="auto"/>
            <w:left w:val="none" w:sz="0" w:space="0" w:color="auto"/>
            <w:bottom w:val="none" w:sz="0" w:space="0" w:color="auto"/>
            <w:right w:val="none" w:sz="0" w:space="0" w:color="auto"/>
          </w:divBdr>
        </w:div>
        <w:div w:id="1931960055">
          <w:marLeft w:val="0"/>
          <w:marRight w:val="0"/>
          <w:marTop w:val="0"/>
          <w:marBottom w:val="0"/>
          <w:divBdr>
            <w:top w:val="none" w:sz="0" w:space="0" w:color="auto"/>
            <w:left w:val="none" w:sz="0" w:space="0" w:color="auto"/>
            <w:bottom w:val="none" w:sz="0" w:space="0" w:color="auto"/>
            <w:right w:val="none" w:sz="0" w:space="0" w:color="auto"/>
          </w:divBdr>
        </w:div>
        <w:div w:id="1321806819">
          <w:marLeft w:val="0"/>
          <w:marRight w:val="0"/>
          <w:marTop w:val="0"/>
          <w:marBottom w:val="0"/>
          <w:divBdr>
            <w:top w:val="none" w:sz="0" w:space="0" w:color="auto"/>
            <w:left w:val="none" w:sz="0" w:space="0" w:color="auto"/>
            <w:bottom w:val="none" w:sz="0" w:space="0" w:color="auto"/>
            <w:right w:val="none" w:sz="0" w:space="0" w:color="auto"/>
          </w:divBdr>
        </w:div>
        <w:div w:id="783305071">
          <w:marLeft w:val="0"/>
          <w:marRight w:val="0"/>
          <w:marTop w:val="0"/>
          <w:marBottom w:val="0"/>
          <w:divBdr>
            <w:top w:val="none" w:sz="0" w:space="0" w:color="auto"/>
            <w:left w:val="none" w:sz="0" w:space="0" w:color="auto"/>
            <w:bottom w:val="none" w:sz="0" w:space="0" w:color="auto"/>
            <w:right w:val="none" w:sz="0" w:space="0" w:color="auto"/>
          </w:divBdr>
        </w:div>
        <w:div w:id="1432779011">
          <w:marLeft w:val="0"/>
          <w:marRight w:val="0"/>
          <w:marTop w:val="0"/>
          <w:marBottom w:val="0"/>
          <w:divBdr>
            <w:top w:val="none" w:sz="0" w:space="0" w:color="auto"/>
            <w:left w:val="none" w:sz="0" w:space="0" w:color="auto"/>
            <w:bottom w:val="none" w:sz="0" w:space="0" w:color="auto"/>
            <w:right w:val="none" w:sz="0" w:space="0" w:color="auto"/>
          </w:divBdr>
        </w:div>
        <w:div w:id="490490283">
          <w:marLeft w:val="0"/>
          <w:marRight w:val="0"/>
          <w:marTop w:val="0"/>
          <w:marBottom w:val="0"/>
          <w:divBdr>
            <w:top w:val="none" w:sz="0" w:space="0" w:color="auto"/>
            <w:left w:val="none" w:sz="0" w:space="0" w:color="auto"/>
            <w:bottom w:val="none" w:sz="0" w:space="0" w:color="auto"/>
            <w:right w:val="none" w:sz="0" w:space="0" w:color="auto"/>
          </w:divBdr>
        </w:div>
        <w:div w:id="1026951601">
          <w:marLeft w:val="0"/>
          <w:marRight w:val="0"/>
          <w:marTop w:val="0"/>
          <w:marBottom w:val="0"/>
          <w:divBdr>
            <w:top w:val="none" w:sz="0" w:space="0" w:color="auto"/>
            <w:left w:val="none" w:sz="0" w:space="0" w:color="auto"/>
            <w:bottom w:val="none" w:sz="0" w:space="0" w:color="auto"/>
            <w:right w:val="none" w:sz="0" w:space="0" w:color="auto"/>
          </w:divBdr>
        </w:div>
      </w:divsChild>
    </w:div>
    <w:div w:id="1538542014">
      <w:bodyDiv w:val="1"/>
      <w:marLeft w:val="0"/>
      <w:marRight w:val="0"/>
      <w:marTop w:val="0"/>
      <w:marBottom w:val="0"/>
      <w:divBdr>
        <w:top w:val="none" w:sz="0" w:space="0" w:color="auto"/>
        <w:left w:val="none" w:sz="0" w:space="0" w:color="auto"/>
        <w:bottom w:val="none" w:sz="0" w:space="0" w:color="auto"/>
        <w:right w:val="none" w:sz="0" w:space="0" w:color="auto"/>
      </w:divBdr>
      <w:divsChild>
        <w:div w:id="540636278">
          <w:marLeft w:val="0"/>
          <w:marRight w:val="0"/>
          <w:marTop w:val="0"/>
          <w:marBottom w:val="0"/>
          <w:divBdr>
            <w:top w:val="none" w:sz="0" w:space="0" w:color="auto"/>
            <w:left w:val="none" w:sz="0" w:space="0" w:color="auto"/>
            <w:bottom w:val="none" w:sz="0" w:space="0" w:color="auto"/>
            <w:right w:val="none" w:sz="0" w:space="0" w:color="auto"/>
          </w:divBdr>
        </w:div>
        <w:div w:id="1815565782">
          <w:marLeft w:val="0"/>
          <w:marRight w:val="0"/>
          <w:marTop w:val="0"/>
          <w:marBottom w:val="0"/>
          <w:divBdr>
            <w:top w:val="none" w:sz="0" w:space="0" w:color="auto"/>
            <w:left w:val="none" w:sz="0" w:space="0" w:color="auto"/>
            <w:bottom w:val="none" w:sz="0" w:space="0" w:color="auto"/>
            <w:right w:val="none" w:sz="0" w:space="0" w:color="auto"/>
          </w:divBdr>
        </w:div>
        <w:div w:id="139268297">
          <w:marLeft w:val="0"/>
          <w:marRight w:val="0"/>
          <w:marTop w:val="0"/>
          <w:marBottom w:val="0"/>
          <w:divBdr>
            <w:top w:val="none" w:sz="0" w:space="0" w:color="auto"/>
            <w:left w:val="none" w:sz="0" w:space="0" w:color="auto"/>
            <w:bottom w:val="none" w:sz="0" w:space="0" w:color="auto"/>
            <w:right w:val="none" w:sz="0" w:space="0" w:color="auto"/>
          </w:divBdr>
        </w:div>
        <w:div w:id="1797065732">
          <w:marLeft w:val="0"/>
          <w:marRight w:val="0"/>
          <w:marTop w:val="0"/>
          <w:marBottom w:val="0"/>
          <w:divBdr>
            <w:top w:val="none" w:sz="0" w:space="0" w:color="auto"/>
            <w:left w:val="none" w:sz="0" w:space="0" w:color="auto"/>
            <w:bottom w:val="none" w:sz="0" w:space="0" w:color="auto"/>
            <w:right w:val="none" w:sz="0" w:space="0" w:color="auto"/>
          </w:divBdr>
        </w:div>
        <w:div w:id="1968661519">
          <w:marLeft w:val="0"/>
          <w:marRight w:val="0"/>
          <w:marTop w:val="0"/>
          <w:marBottom w:val="0"/>
          <w:divBdr>
            <w:top w:val="none" w:sz="0" w:space="0" w:color="auto"/>
            <w:left w:val="none" w:sz="0" w:space="0" w:color="auto"/>
            <w:bottom w:val="none" w:sz="0" w:space="0" w:color="auto"/>
            <w:right w:val="none" w:sz="0" w:space="0" w:color="auto"/>
          </w:divBdr>
        </w:div>
        <w:div w:id="700789435">
          <w:marLeft w:val="0"/>
          <w:marRight w:val="0"/>
          <w:marTop w:val="0"/>
          <w:marBottom w:val="0"/>
          <w:divBdr>
            <w:top w:val="none" w:sz="0" w:space="0" w:color="auto"/>
            <w:left w:val="none" w:sz="0" w:space="0" w:color="auto"/>
            <w:bottom w:val="none" w:sz="0" w:space="0" w:color="auto"/>
            <w:right w:val="none" w:sz="0" w:space="0" w:color="auto"/>
          </w:divBdr>
        </w:div>
        <w:div w:id="1105808869">
          <w:marLeft w:val="0"/>
          <w:marRight w:val="0"/>
          <w:marTop w:val="0"/>
          <w:marBottom w:val="0"/>
          <w:divBdr>
            <w:top w:val="none" w:sz="0" w:space="0" w:color="auto"/>
            <w:left w:val="none" w:sz="0" w:space="0" w:color="auto"/>
            <w:bottom w:val="none" w:sz="0" w:space="0" w:color="auto"/>
            <w:right w:val="none" w:sz="0" w:space="0" w:color="auto"/>
          </w:divBdr>
        </w:div>
        <w:div w:id="1638296781">
          <w:marLeft w:val="0"/>
          <w:marRight w:val="0"/>
          <w:marTop w:val="0"/>
          <w:marBottom w:val="0"/>
          <w:divBdr>
            <w:top w:val="none" w:sz="0" w:space="0" w:color="auto"/>
            <w:left w:val="none" w:sz="0" w:space="0" w:color="auto"/>
            <w:bottom w:val="none" w:sz="0" w:space="0" w:color="auto"/>
            <w:right w:val="none" w:sz="0" w:space="0" w:color="auto"/>
          </w:divBdr>
        </w:div>
        <w:div w:id="690952532">
          <w:marLeft w:val="0"/>
          <w:marRight w:val="0"/>
          <w:marTop w:val="0"/>
          <w:marBottom w:val="0"/>
          <w:divBdr>
            <w:top w:val="none" w:sz="0" w:space="0" w:color="auto"/>
            <w:left w:val="none" w:sz="0" w:space="0" w:color="auto"/>
            <w:bottom w:val="none" w:sz="0" w:space="0" w:color="auto"/>
            <w:right w:val="none" w:sz="0" w:space="0" w:color="auto"/>
          </w:divBdr>
        </w:div>
        <w:div w:id="1287395267">
          <w:marLeft w:val="0"/>
          <w:marRight w:val="0"/>
          <w:marTop w:val="0"/>
          <w:marBottom w:val="0"/>
          <w:divBdr>
            <w:top w:val="none" w:sz="0" w:space="0" w:color="auto"/>
            <w:left w:val="none" w:sz="0" w:space="0" w:color="auto"/>
            <w:bottom w:val="none" w:sz="0" w:space="0" w:color="auto"/>
            <w:right w:val="none" w:sz="0" w:space="0" w:color="auto"/>
          </w:divBdr>
        </w:div>
        <w:div w:id="325329568">
          <w:marLeft w:val="0"/>
          <w:marRight w:val="0"/>
          <w:marTop w:val="0"/>
          <w:marBottom w:val="0"/>
          <w:divBdr>
            <w:top w:val="none" w:sz="0" w:space="0" w:color="auto"/>
            <w:left w:val="none" w:sz="0" w:space="0" w:color="auto"/>
            <w:bottom w:val="none" w:sz="0" w:space="0" w:color="auto"/>
            <w:right w:val="none" w:sz="0" w:space="0" w:color="auto"/>
          </w:divBdr>
        </w:div>
        <w:div w:id="1938632601">
          <w:marLeft w:val="0"/>
          <w:marRight w:val="0"/>
          <w:marTop w:val="0"/>
          <w:marBottom w:val="0"/>
          <w:divBdr>
            <w:top w:val="none" w:sz="0" w:space="0" w:color="auto"/>
            <w:left w:val="none" w:sz="0" w:space="0" w:color="auto"/>
            <w:bottom w:val="none" w:sz="0" w:space="0" w:color="auto"/>
            <w:right w:val="none" w:sz="0" w:space="0" w:color="auto"/>
          </w:divBdr>
        </w:div>
        <w:div w:id="63919758">
          <w:marLeft w:val="0"/>
          <w:marRight w:val="0"/>
          <w:marTop w:val="0"/>
          <w:marBottom w:val="0"/>
          <w:divBdr>
            <w:top w:val="none" w:sz="0" w:space="0" w:color="auto"/>
            <w:left w:val="none" w:sz="0" w:space="0" w:color="auto"/>
            <w:bottom w:val="none" w:sz="0" w:space="0" w:color="auto"/>
            <w:right w:val="none" w:sz="0" w:space="0" w:color="auto"/>
          </w:divBdr>
        </w:div>
        <w:div w:id="901403913">
          <w:marLeft w:val="0"/>
          <w:marRight w:val="0"/>
          <w:marTop w:val="0"/>
          <w:marBottom w:val="0"/>
          <w:divBdr>
            <w:top w:val="none" w:sz="0" w:space="0" w:color="auto"/>
            <w:left w:val="none" w:sz="0" w:space="0" w:color="auto"/>
            <w:bottom w:val="none" w:sz="0" w:space="0" w:color="auto"/>
            <w:right w:val="none" w:sz="0" w:space="0" w:color="auto"/>
          </w:divBdr>
        </w:div>
        <w:div w:id="1476947421">
          <w:marLeft w:val="0"/>
          <w:marRight w:val="0"/>
          <w:marTop w:val="0"/>
          <w:marBottom w:val="0"/>
          <w:divBdr>
            <w:top w:val="none" w:sz="0" w:space="0" w:color="auto"/>
            <w:left w:val="none" w:sz="0" w:space="0" w:color="auto"/>
            <w:bottom w:val="none" w:sz="0" w:space="0" w:color="auto"/>
            <w:right w:val="none" w:sz="0" w:space="0" w:color="auto"/>
          </w:divBdr>
        </w:div>
        <w:div w:id="1366297258">
          <w:marLeft w:val="0"/>
          <w:marRight w:val="0"/>
          <w:marTop w:val="0"/>
          <w:marBottom w:val="0"/>
          <w:divBdr>
            <w:top w:val="none" w:sz="0" w:space="0" w:color="auto"/>
            <w:left w:val="none" w:sz="0" w:space="0" w:color="auto"/>
            <w:bottom w:val="none" w:sz="0" w:space="0" w:color="auto"/>
            <w:right w:val="none" w:sz="0" w:space="0" w:color="auto"/>
          </w:divBdr>
        </w:div>
        <w:div w:id="749616831">
          <w:marLeft w:val="0"/>
          <w:marRight w:val="0"/>
          <w:marTop w:val="0"/>
          <w:marBottom w:val="0"/>
          <w:divBdr>
            <w:top w:val="none" w:sz="0" w:space="0" w:color="auto"/>
            <w:left w:val="none" w:sz="0" w:space="0" w:color="auto"/>
            <w:bottom w:val="none" w:sz="0" w:space="0" w:color="auto"/>
            <w:right w:val="none" w:sz="0" w:space="0" w:color="auto"/>
          </w:divBdr>
        </w:div>
        <w:div w:id="1127435033">
          <w:marLeft w:val="0"/>
          <w:marRight w:val="0"/>
          <w:marTop w:val="0"/>
          <w:marBottom w:val="0"/>
          <w:divBdr>
            <w:top w:val="none" w:sz="0" w:space="0" w:color="auto"/>
            <w:left w:val="none" w:sz="0" w:space="0" w:color="auto"/>
            <w:bottom w:val="none" w:sz="0" w:space="0" w:color="auto"/>
            <w:right w:val="none" w:sz="0" w:space="0" w:color="auto"/>
          </w:divBdr>
        </w:div>
        <w:div w:id="161825375">
          <w:marLeft w:val="0"/>
          <w:marRight w:val="0"/>
          <w:marTop w:val="0"/>
          <w:marBottom w:val="0"/>
          <w:divBdr>
            <w:top w:val="none" w:sz="0" w:space="0" w:color="auto"/>
            <w:left w:val="none" w:sz="0" w:space="0" w:color="auto"/>
            <w:bottom w:val="none" w:sz="0" w:space="0" w:color="auto"/>
            <w:right w:val="none" w:sz="0" w:space="0" w:color="auto"/>
          </w:divBdr>
        </w:div>
        <w:div w:id="1202743854">
          <w:marLeft w:val="0"/>
          <w:marRight w:val="0"/>
          <w:marTop w:val="0"/>
          <w:marBottom w:val="0"/>
          <w:divBdr>
            <w:top w:val="none" w:sz="0" w:space="0" w:color="auto"/>
            <w:left w:val="none" w:sz="0" w:space="0" w:color="auto"/>
            <w:bottom w:val="none" w:sz="0" w:space="0" w:color="auto"/>
            <w:right w:val="none" w:sz="0" w:space="0" w:color="auto"/>
          </w:divBdr>
        </w:div>
        <w:div w:id="303510884">
          <w:marLeft w:val="0"/>
          <w:marRight w:val="0"/>
          <w:marTop w:val="0"/>
          <w:marBottom w:val="0"/>
          <w:divBdr>
            <w:top w:val="none" w:sz="0" w:space="0" w:color="auto"/>
            <w:left w:val="none" w:sz="0" w:space="0" w:color="auto"/>
            <w:bottom w:val="none" w:sz="0" w:space="0" w:color="auto"/>
            <w:right w:val="none" w:sz="0" w:space="0" w:color="auto"/>
          </w:divBdr>
        </w:div>
        <w:div w:id="1147087159">
          <w:marLeft w:val="0"/>
          <w:marRight w:val="0"/>
          <w:marTop w:val="0"/>
          <w:marBottom w:val="0"/>
          <w:divBdr>
            <w:top w:val="none" w:sz="0" w:space="0" w:color="auto"/>
            <w:left w:val="none" w:sz="0" w:space="0" w:color="auto"/>
            <w:bottom w:val="none" w:sz="0" w:space="0" w:color="auto"/>
            <w:right w:val="none" w:sz="0" w:space="0" w:color="auto"/>
          </w:divBdr>
        </w:div>
        <w:div w:id="687878425">
          <w:marLeft w:val="0"/>
          <w:marRight w:val="0"/>
          <w:marTop w:val="0"/>
          <w:marBottom w:val="0"/>
          <w:divBdr>
            <w:top w:val="none" w:sz="0" w:space="0" w:color="auto"/>
            <w:left w:val="none" w:sz="0" w:space="0" w:color="auto"/>
            <w:bottom w:val="none" w:sz="0" w:space="0" w:color="auto"/>
            <w:right w:val="none" w:sz="0" w:space="0" w:color="auto"/>
          </w:divBdr>
        </w:div>
        <w:div w:id="360514390">
          <w:marLeft w:val="0"/>
          <w:marRight w:val="0"/>
          <w:marTop w:val="0"/>
          <w:marBottom w:val="0"/>
          <w:divBdr>
            <w:top w:val="none" w:sz="0" w:space="0" w:color="auto"/>
            <w:left w:val="none" w:sz="0" w:space="0" w:color="auto"/>
            <w:bottom w:val="none" w:sz="0" w:space="0" w:color="auto"/>
            <w:right w:val="none" w:sz="0" w:space="0" w:color="auto"/>
          </w:divBdr>
        </w:div>
        <w:div w:id="51199490">
          <w:marLeft w:val="0"/>
          <w:marRight w:val="0"/>
          <w:marTop w:val="0"/>
          <w:marBottom w:val="0"/>
          <w:divBdr>
            <w:top w:val="none" w:sz="0" w:space="0" w:color="auto"/>
            <w:left w:val="none" w:sz="0" w:space="0" w:color="auto"/>
            <w:bottom w:val="none" w:sz="0" w:space="0" w:color="auto"/>
            <w:right w:val="none" w:sz="0" w:space="0" w:color="auto"/>
          </w:divBdr>
        </w:div>
        <w:div w:id="1681273185">
          <w:marLeft w:val="0"/>
          <w:marRight w:val="0"/>
          <w:marTop w:val="0"/>
          <w:marBottom w:val="0"/>
          <w:divBdr>
            <w:top w:val="none" w:sz="0" w:space="0" w:color="auto"/>
            <w:left w:val="none" w:sz="0" w:space="0" w:color="auto"/>
            <w:bottom w:val="none" w:sz="0" w:space="0" w:color="auto"/>
            <w:right w:val="none" w:sz="0" w:space="0" w:color="auto"/>
          </w:divBdr>
        </w:div>
        <w:div w:id="2137867838">
          <w:marLeft w:val="0"/>
          <w:marRight w:val="0"/>
          <w:marTop w:val="0"/>
          <w:marBottom w:val="0"/>
          <w:divBdr>
            <w:top w:val="none" w:sz="0" w:space="0" w:color="auto"/>
            <w:left w:val="none" w:sz="0" w:space="0" w:color="auto"/>
            <w:bottom w:val="none" w:sz="0" w:space="0" w:color="auto"/>
            <w:right w:val="none" w:sz="0" w:space="0" w:color="auto"/>
          </w:divBdr>
        </w:div>
        <w:div w:id="1697845592">
          <w:marLeft w:val="0"/>
          <w:marRight w:val="0"/>
          <w:marTop w:val="0"/>
          <w:marBottom w:val="0"/>
          <w:divBdr>
            <w:top w:val="none" w:sz="0" w:space="0" w:color="auto"/>
            <w:left w:val="none" w:sz="0" w:space="0" w:color="auto"/>
            <w:bottom w:val="none" w:sz="0" w:space="0" w:color="auto"/>
            <w:right w:val="none" w:sz="0" w:space="0" w:color="auto"/>
          </w:divBdr>
        </w:div>
        <w:div w:id="1658192371">
          <w:marLeft w:val="0"/>
          <w:marRight w:val="0"/>
          <w:marTop w:val="0"/>
          <w:marBottom w:val="0"/>
          <w:divBdr>
            <w:top w:val="none" w:sz="0" w:space="0" w:color="auto"/>
            <w:left w:val="none" w:sz="0" w:space="0" w:color="auto"/>
            <w:bottom w:val="none" w:sz="0" w:space="0" w:color="auto"/>
            <w:right w:val="none" w:sz="0" w:space="0" w:color="auto"/>
          </w:divBdr>
        </w:div>
        <w:div w:id="1504198603">
          <w:marLeft w:val="0"/>
          <w:marRight w:val="0"/>
          <w:marTop w:val="0"/>
          <w:marBottom w:val="0"/>
          <w:divBdr>
            <w:top w:val="none" w:sz="0" w:space="0" w:color="auto"/>
            <w:left w:val="none" w:sz="0" w:space="0" w:color="auto"/>
            <w:bottom w:val="none" w:sz="0" w:space="0" w:color="auto"/>
            <w:right w:val="none" w:sz="0" w:space="0" w:color="auto"/>
          </w:divBdr>
        </w:div>
        <w:div w:id="1942757774">
          <w:marLeft w:val="0"/>
          <w:marRight w:val="0"/>
          <w:marTop w:val="0"/>
          <w:marBottom w:val="0"/>
          <w:divBdr>
            <w:top w:val="none" w:sz="0" w:space="0" w:color="auto"/>
            <w:left w:val="none" w:sz="0" w:space="0" w:color="auto"/>
            <w:bottom w:val="none" w:sz="0" w:space="0" w:color="auto"/>
            <w:right w:val="none" w:sz="0" w:space="0" w:color="auto"/>
          </w:divBdr>
        </w:div>
      </w:divsChild>
    </w:div>
    <w:div w:id="1540388541">
      <w:bodyDiv w:val="1"/>
      <w:marLeft w:val="0"/>
      <w:marRight w:val="0"/>
      <w:marTop w:val="0"/>
      <w:marBottom w:val="0"/>
      <w:divBdr>
        <w:top w:val="none" w:sz="0" w:space="0" w:color="auto"/>
        <w:left w:val="none" w:sz="0" w:space="0" w:color="auto"/>
        <w:bottom w:val="none" w:sz="0" w:space="0" w:color="auto"/>
        <w:right w:val="none" w:sz="0" w:space="0" w:color="auto"/>
      </w:divBdr>
      <w:divsChild>
        <w:div w:id="1381443423">
          <w:marLeft w:val="0"/>
          <w:marRight w:val="0"/>
          <w:marTop w:val="0"/>
          <w:marBottom w:val="0"/>
          <w:divBdr>
            <w:top w:val="none" w:sz="0" w:space="0" w:color="auto"/>
            <w:left w:val="none" w:sz="0" w:space="0" w:color="auto"/>
            <w:bottom w:val="none" w:sz="0" w:space="0" w:color="auto"/>
            <w:right w:val="none" w:sz="0" w:space="0" w:color="auto"/>
          </w:divBdr>
        </w:div>
        <w:div w:id="132456050">
          <w:marLeft w:val="0"/>
          <w:marRight w:val="0"/>
          <w:marTop w:val="0"/>
          <w:marBottom w:val="0"/>
          <w:divBdr>
            <w:top w:val="none" w:sz="0" w:space="0" w:color="auto"/>
            <w:left w:val="none" w:sz="0" w:space="0" w:color="auto"/>
            <w:bottom w:val="none" w:sz="0" w:space="0" w:color="auto"/>
            <w:right w:val="none" w:sz="0" w:space="0" w:color="auto"/>
          </w:divBdr>
        </w:div>
        <w:div w:id="2115979574">
          <w:marLeft w:val="0"/>
          <w:marRight w:val="0"/>
          <w:marTop w:val="0"/>
          <w:marBottom w:val="0"/>
          <w:divBdr>
            <w:top w:val="none" w:sz="0" w:space="0" w:color="auto"/>
            <w:left w:val="none" w:sz="0" w:space="0" w:color="auto"/>
            <w:bottom w:val="none" w:sz="0" w:space="0" w:color="auto"/>
            <w:right w:val="none" w:sz="0" w:space="0" w:color="auto"/>
          </w:divBdr>
        </w:div>
        <w:div w:id="1098596273">
          <w:marLeft w:val="0"/>
          <w:marRight w:val="0"/>
          <w:marTop w:val="0"/>
          <w:marBottom w:val="0"/>
          <w:divBdr>
            <w:top w:val="none" w:sz="0" w:space="0" w:color="auto"/>
            <w:left w:val="none" w:sz="0" w:space="0" w:color="auto"/>
            <w:bottom w:val="none" w:sz="0" w:space="0" w:color="auto"/>
            <w:right w:val="none" w:sz="0" w:space="0" w:color="auto"/>
          </w:divBdr>
        </w:div>
        <w:div w:id="2085176893">
          <w:marLeft w:val="0"/>
          <w:marRight w:val="0"/>
          <w:marTop w:val="0"/>
          <w:marBottom w:val="0"/>
          <w:divBdr>
            <w:top w:val="none" w:sz="0" w:space="0" w:color="auto"/>
            <w:left w:val="none" w:sz="0" w:space="0" w:color="auto"/>
            <w:bottom w:val="none" w:sz="0" w:space="0" w:color="auto"/>
            <w:right w:val="none" w:sz="0" w:space="0" w:color="auto"/>
          </w:divBdr>
        </w:div>
        <w:div w:id="1713919910">
          <w:marLeft w:val="0"/>
          <w:marRight w:val="0"/>
          <w:marTop w:val="0"/>
          <w:marBottom w:val="0"/>
          <w:divBdr>
            <w:top w:val="none" w:sz="0" w:space="0" w:color="auto"/>
            <w:left w:val="none" w:sz="0" w:space="0" w:color="auto"/>
            <w:bottom w:val="none" w:sz="0" w:space="0" w:color="auto"/>
            <w:right w:val="none" w:sz="0" w:space="0" w:color="auto"/>
          </w:divBdr>
        </w:div>
        <w:div w:id="1148326441">
          <w:marLeft w:val="0"/>
          <w:marRight w:val="0"/>
          <w:marTop w:val="0"/>
          <w:marBottom w:val="0"/>
          <w:divBdr>
            <w:top w:val="none" w:sz="0" w:space="0" w:color="auto"/>
            <w:left w:val="none" w:sz="0" w:space="0" w:color="auto"/>
            <w:bottom w:val="none" w:sz="0" w:space="0" w:color="auto"/>
            <w:right w:val="none" w:sz="0" w:space="0" w:color="auto"/>
          </w:divBdr>
        </w:div>
        <w:div w:id="1117985966">
          <w:marLeft w:val="0"/>
          <w:marRight w:val="0"/>
          <w:marTop w:val="0"/>
          <w:marBottom w:val="0"/>
          <w:divBdr>
            <w:top w:val="none" w:sz="0" w:space="0" w:color="auto"/>
            <w:left w:val="none" w:sz="0" w:space="0" w:color="auto"/>
            <w:bottom w:val="none" w:sz="0" w:space="0" w:color="auto"/>
            <w:right w:val="none" w:sz="0" w:space="0" w:color="auto"/>
          </w:divBdr>
        </w:div>
        <w:div w:id="115758900">
          <w:marLeft w:val="0"/>
          <w:marRight w:val="0"/>
          <w:marTop w:val="0"/>
          <w:marBottom w:val="0"/>
          <w:divBdr>
            <w:top w:val="none" w:sz="0" w:space="0" w:color="auto"/>
            <w:left w:val="none" w:sz="0" w:space="0" w:color="auto"/>
            <w:bottom w:val="none" w:sz="0" w:space="0" w:color="auto"/>
            <w:right w:val="none" w:sz="0" w:space="0" w:color="auto"/>
          </w:divBdr>
        </w:div>
        <w:div w:id="2137872543">
          <w:marLeft w:val="0"/>
          <w:marRight w:val="0"/>
          <w:marTop w:val="0"/>
          <w:marBottom w:val="0"/>
          <w:divBdr>
            <w:top w:val="none" w:sz="0" w:space="0" w:color="auto"/>
            <w:left w:val="none" w:sz="0" w:space="0" w:color="auto"/>
            <w:bottom w:val="none" w:sz="0" w:space="0" w:color="auto"/>
            <w:right w:val="none" w:sz="0" w:space="0" w:color="auto"/>
          </w:divBdr>
        </w:div>
        <w:div w:id="1609652544">
          <w:marLeft w:val="0"/>
          <w:marRight w:val="0"/>
          <w:marTop w:val="0"/>
          <w:marBottom w:val="0"/>
          <w:divBdr>
            <w:top w:val="none" w:sz="0" w:space="0" w:color="auto"/>
            <w:left w:val="none" w:sz="0" w:space="0" w:color="auto"/>
            <w:bottom w:val="none" w:sz="0" w:space="0" w:color="auto"/>
            <w:right w:val="none" w:sz="0" w:space="0" w:color="auto"/>
          </w:divBdr>
        </w:div>
        <w:div w:id="479493501">
          <w:marLeft w:val="0"/>
          <w:marRight w:val="0"/>
          <w:marTop w:val="0"/>
          <w:marBottom w:val="0"/>
          <w:divBdr>
            <w:top w:val="none" w:sz="0" w:space="0" w:color="auto"/>
            <w:left w:val="none" w:sz="0" w:space="0" w:color="auto"/>
            <w:bottom w:val="none" w:sz="0" w:space="0" w:color="auto"/>
            <w:right w:val="none" w:sz="0" w:space="0" w:color="auto"/>
          </w:divBdr>
        </w:div>
        <w:div w:id="1531992071">
          <w:marLeft w:val="0"/>
          <w:marRight w:val="0"/>
          <w:marTop w:val="0"/>
          <w:marBottom w:val="0"/>
          <w:divBdr>
            <w:top w:val="none" w:sz="0" w:space="0" w:color="auto"/>
            <w:left w:val="none" w:sz="0" w:space="0" w:color="auto"/>
            <w:bottom w:val="none" w:sz="0" w:space="0" w:color="auto"/>
            <w:right w:val="none" w:sz="0" w:space="0" w:color="auto"/>
          </w:divBdr>
        </w:div>
        <w:div w:id="411582134">
          <w:marLeft w:val="0"/>
          <w:marRight w:val="0"/>
          <w:marTop w:val="0"/>
          <w:marBottom w:val="0"/>
          <w:divBdr>
            <w:top w:val="none" w:sz="0" w:space="0" w:color="auto"/>
            <w:left w:val="none" w:sz="0" w:space="0" w:color="auto"/>
            <w:bottom w:val="none" w:sz="0" w:space="0" w:color="auto"/>
            <w:right w:val="none" w:sz="0" w:space="0" w:color="auto"/>
          </w:divBdr>
        </w:div>
        <w:div w:id="1490175403">
          <w:marLeft w:val="0"/>
          <w:marRight w:val="0"/>
          <w:marTop w:val="0"/>
          <w:marBottom w:val="0"/>
          <w:divBdr>
            <w:top w:val="none" w:sz="0" w:space="0" w:color="auto"/>
            <w:left w:val="none" w:sz="0" w:space="0" w:color="auto"/>
            <w:bottom w:val="none" w:sz="0" w:space="0" w:color="auto"/>
            <w:right w:val="none" w:sz="0" w:space="0" w:color="auto"/>
          </w:divBdr>
        </w:div>
        <w:div w:id="1403024483">
          <w:marLeft w:val="0"/>
          <w:marRight w:val="0"/>
          <w:marTop w:val="0"/>
          <w:marBottom w:val="0"/>
          <w:divBdr>
            <w:top w:val="none" w:sz="0" w:space="0" w:color="auto"/>
            <w:left w:val="none" w:sz="0" w:space="0" w:color="auto"/>
            <w:bottom w:val="none" w:sz="0" w:space="0" w:color="auto"/>
            <w:right w:val="none" w:sz="0" w:space="0" w:color="auto"/>
          </w:divBdr>
        </w:div>
        <w:div w:id="519779569">
          <w:marLeft w:val="0"/>
          <w:marRight w:val="0"/>
          <w:marTop w:val="0"/>
          <w:marBottom w:val="0"/>
          <w:divBdr>
            <w:top w:val="none" w:sz="0" w:space="0" w:color="auto"/>
            <w:left w:val="none" w:sz="0" w:space="0" w:color="auto"/>
            <w:bottom w:val="none" w:sz="0" w:space="0" w:color="auto"/>
            <w:right w:val="none" w:sz="0" w:space="0" w:color="auto"/>
          </w:divBdr>
        </w:div>
        <w:div w:id="288559022">
          <w:marLeft w:val="0"/>
          <w:marRight w:val="0"/>
          <w:marTop w:val="0"/>
          <w:marBottom w:val="0"/>
          <w:divBdr>
            <w:top w:val="none" w:sz="0" w:space="0" w:color="auto"/>
            <w:left w:val="none" w:sz="0" w:space="0" w:color="auto"/>
            <w:bottom w:val="none" w:sz="0" w:space="0" w:color="auto"/>
            <w:right w:val="none" w:sz="0" w:space="0" w:color="auto"/>
          </w:divBdr>
        </w:div>
        <w:div w:id="454373419">
          <w:marLeft w:val="0"/>
          <w:marRight w:val="0"/>
          <w:marTop w:val="0"/>
          <w:marBottom w:val="0"/>
          <w:divBdr>
            <w:top w:val="none" w:sz="0" w:space="0" w:color="auto"/>
            <w:left w:val="none" w:sz="0" w:space="0" w:color="auto"/>
            <w:bottom w:val="none" w:sz="0" w:space="0" w:color="auto"/>
            <w:right w:val="none" w:sz="0" w:space="0" w:color="auto"/>
          </w:divBdr>
        </w:div>
        <w:div w:id="2124231124">
          <w:marLeft w:val="0"/>
          <w:marRight w:val="0"/>
          <w:marTop w:val="0"/>
          <w:marBottom w:val="0"/>
          <w:divBdr>
            <w:top w:val="none" w:sz="0" w:space="0" w:color="auto"/>
            <w:left w:val="none" w:sz="0" w:space="0" w:color="auto"/>
            <w:bottom w:val="none" w:sz="0" w:space="0" w:color="auto"/>
            <w:right w:val="none" w:sz="0" w:space="0" w:color="auto"/>
          </w:divBdr>
        </w:div>
        <w:div w:id="498935103">
          <w:marLeft w:val="0"/>
          <w:marRight w:val="0"/>
          <w:marTop w:val="0"/>
          <w:marBottom w:val="0"/>
          <w:divBdr>
            <w:top w:val="none" w:sz="0" w:space="0" w:color="auto"/>
            <w:left w:val="none" w:sz="0" w:space="0" w:color="auto"/>
            <w:bottom w:val="none" w:sz="0" w:space="0" w:color="auto"/>
            <w:right w:val="none" w:sz="0" w:space="0" w:color="auto"/>
          </w:divBdr>
        </w:div>
        <w:div w:id="2144224815">
          <w:marLeft w:val="0"/>
          <w:marRight w:val="0"/>
          <w:marTop w:val="0"/>
          <w:marBottom w:val="0"/>
          <w:divBdr>
            <w:top w:val="none" w:sz="0" w:space="0" w:color="auto"/>
            <w:left w:val="none" w:sz="0" w:space="0" w:color="auto"/>
            <w:bottom w:val="none" w:sz="0" w:space="0" w:color="auto"/>
            <w:right w:val="none" w:sz="0" w:space="0" w:color="auto"/>
          </w:divBdr>
        </w:div>
        <w:div w:id="578487581">
          <w:marLeft w:val="0"/>
          <w:marRight w:val="0"/>
          <w:marTop w:val="0"/>
          <w:marBottom w:val="0"/>
          <w:divBdr>
            <w:top w:val="none" w:sz="0" w:space="0" w:color="auto"/>
            <w:left w:val="none" w:sz="0" w:space="0" w:color="auto"/>
            <w:bottom w:val="none" w:sz="0" w:space="0" w:color="auto"/>
            <w:right w:val="none" w:sz="0" w:space="0" w:color="auto"/>
          </w:divBdr>
        </w:div>
        <w:div w:id="557522294">
          <w:marLeft w:val="0"/>
          <w:marRight w:val="0"/>
          <w:marTop w:val="0"/>
          <w:marBottom w:val="0"/>
          <w:divBdr>
            <w:top w:val="none" w:sz="0" w:space="0" w:color="auto"/>
            <w:left w:val="none" w:sz="0" w:space="0" w:color="auto"/>
            <w:bottom w:val="none" w:sz="0" w:space="0" w:color="auto"/>
            <w:right w:val="none" w:sz="0" w:space="0" w:color="auto"/>
          </w:divBdr>
        </w:div>
        <w:div w:id="926427924">
          <w:marLeft w:val="0"/>
          <w:marRight w:val="0"/>
          <w:marTop w:val="0"/>
          <w:marBottom w:val="0"/>
          <w:divBdr>
            <w:top w:val="none" w:sz="0" w:space="0" w:color="auto"/>
            <w:left w:val="none" w:sz="0" w:space="0" w:color="auto"/>
            <w:bottom w:val="none" w:sz="0" w:space="0" w:color="auto"/>
            <w:right w:val="none" w:sz="0" w:space="0" w:color="auto"/>
          </w:divBdr>
        </w:div>
        <w:div w:id="932857396">
          <w:marLeft w:val="0"/>
          <w:marRight w:val="0"/>
          <w:marTop w:val="0"/>
          <w:marBottom w:val="0"/>
          <w:divBdr>
            <w:top w:val="none" w:sz="0" w:space="0" w:color="auto"/>
            <w:left w:val="none" w:sz="0" w:space="0" w:color="auto"/>
            <w:bottom w:val="none" w:sz="0" w:space="0" w:color="auto"/>
            <w:right w:val="none" w:sz="0" w:space="0" w:color="auto"/>
          </w:divBdr>
        </w:div>
        <w:div w:id="1604997938">
          <w:marLeft w:val="0"/>
          <w:marRight w:val="0"/>
          <w:marTop w:val="0"/>
          <w:marBottom w:val="0"/>
          <w:divBdr>
            <w:top w:val="none" w:sz="0" w:space="0" w:color="auto"/>
            <w:left w:val="none" w:sz="0" w:space="0" w:color="auto"/>
            <w:bottom w:val="none" w:sz="0" w:space="0" w:color="auto"/>
            <w:right w:val="none" w:sz="0" w:space="0" w:color="auto"/>
          </w:divBdr>
        </w:div>
        <w:div w:id="1224684699">
          <w:marLeft w:val="0"/>
          <w:marRight w:val="0"/>
          <w:marTop w:val="0"/>
          <w:marBottom w:val="0"/>
          <w:divBdr>
            <w:top w:val="none" w:sz="0" w:space="0" w:color="auto"/>
            <w:left w:val="none" w:sz="0" w:space="0" w:color="auto"/>
            <w:bottom w:val="none" w:sz="0" w:space="0" w:color="auto"/>
            <w:right w:val="none" w:sz="0" w:space="0" w:color="auto"/>
          </w:divBdr>
        </w:div>
        <w:div w:id="752966829">
          <w:marLeft w:val="0"/>
          <w:marRight w:val="0"/>
          <w:marTop w:val="0"/>
          <w:marBottom w:val="0"/>
          <w:divBdr>
            <w:top w:val="none" w:sz="0" w:space="0" w:color="auto"/>
            <w:left w:val="none" w:sz="0" w:space="0" w:color="auto"/>
            <w:bottom w:val="none" w:sz="0" w:space="0" w:color="auto"/>
            <w:right w:val="none" w:sz="0" w:space="0" w:color="auto"/>
          </w:divBdr>
        </w:div>
        <w:div w:id="1972132364">
          <w:marLeft w:val="0"/>
          <w:marRight w:val="0"/>
          <w:marTop w:val="0"/>
          <w:marBottom w:val="0"/>
          <w:divBdr>
            <w:top w:val="none" w:sz="0" w:space="0" w:color="auto"/>
            <w:left w:val="none" w:sz="0" w:space="0" w:color="auto"/>
            <w:bottom w:val="none" w:sz="0" w:space="0" w:color="auto"/>
            <w:right w:val="none" w:sz="0" w:space="0" w:color="auto"/>
          </w:divBdr>
        </w:div>
        <w:div w:id="730232002">
          <w:marLeft w:val="0"/>
          <w:marRight w:val="0"/>
          <w:marTop w:val="0"/>
          <w:marBottom w:val="0"/>
          <w:divBdr>
            <w:top w:val="none" w:sz="0" w:space="0" w:color="auto"/>
            <w:left w:val="none" w:sz="0" w:space="0" w:color="auto"/>
            <w:bottom w:val="none" w:sz="0" w:space="0" w:color="auto"/>
            <w:right w:val="none" w:sz="0" w:space="0" w:color="auto"/>
          </w:divBdr>
        </w:div>
        <w:div w:id="1664889211">
          <w:marLeft w:val="0"/>
          <w:marRight w:val="0"/>
          <w:marTop w:val="0"/>
          <w:marBottom w:val="0"/>
          <w:divBdr>
            <w:top w:val="none" w:sz="0" w:space="0" w:color="auto"/>
            <w:left w:val="none" w:sz="0" w:space="0" w:color="auto"/>
            <w:bottom w:val="none" w:sz="0" w:space="0" w:color="auto"/>
            <w:right w:val="none" w:sz="0" w:space="0" w:color="auto"/>
          </w:divBdr>
        </w:div>
        <w:div w:id="1399283515">
          <w:marLeft w:val="0"/>
          <w:marRight w:val="0"/>
          <w:marTop w:val="0"/>
          <w:marBottom w:val="0"/>
          <w:divBdr>
            <w:top w:val="none" w:sz="0" w:space="0" w:color="auto"/>
            <w:left w:val="none" w:sz="0" w:space="0" w:color="auto"/>
            <w:bottom w:val="none" w:sz="0" w:space="0" w:color="auto"/>
            <w:right w:val="none" w:sz="0" w:space="0" w:color="auto"/>
          </w:divBdr>
        </w:div>
        <w:div w:id="275985616">
          <w:marLeft w:val="0"/>
          <w:marRight w:val="0"/>
          <w:marTop w:val="0"/>
          <w:marBottom w:val="0"/>
          <w:divBdr>
            <w:top w:val="none" w:sz="0" w:space="0" w:color="auto"/>
            <w:left w:val="none" w:sz="0" w:space="0" w:color="auto"/>
            <w:bottom w:val="none" w:sz="0" w:space="0" w:color="auto"/>
            <w:right w:val="none" w:sz="0" w:space="0" w:color="auto"/>
          </w:divBdr>
        </w:div>
        <w:div w:id="755445319">
          <w:marLeft w:val="0"/>
          <w:marRight w:val="0"/>
          <w:marTop w:val="0"/>
          <w:marBottom w:val="0"/>
          <w:divBdr>
            <w:top w:val="none" w:sz="0" w:space="0" w:color="auto"/>
            <w:left w:val="none" w:sz="0" w:space="0" w:color="auto"/>
            <w:bottom w:val="none" w:sz="0" w:space="0" w:color="auto"/>
            <w:right w:val="none" w:sz="0" w:space="0" w:color="auto"/>
          </w:divBdr>
        </w:div>
        <w:div w:id="2132355256">
          <w:marLeft w:val="0"/>
          <w:marRight w:val="0"/>
          <w:marTop w:val="0"/>
          <w:marBottom w:val="0"/>
          <w:divBdr>
            <w:top w:val="none" w:sz="0" w:space="0" w:color="auto"/>
            <w:left w:val="none" w:sz="0" w:space="0" w:color="auto"/>
            <w:bottom w:val="none" w:sz="0" w:space="0" w:color="auto"/>
            <w:right w:val="none" w:sz="0" w:space="0" w:color="auto"/>
          </w:divBdr>
        </w:div>
        <w:div w:id="929391735">
          <w:marLeft w:val="0"/>
          <w:marRight w:val="0"/>
          <w:marTop w:val="0"/>
          <w:marBottom w:val="0"/>
          <w:divBdr>
            <w:top w:val="none" w:sz="0" w:space="0" w:color="auto"/>
            <w:left w:val="none" w:sz="0" w:space="0" w:color="auto"/>
            <w:bottom w:val="none" w:sz="0" w:space="0" w:color="auto"/>
            <w:right w:val="none" w:sz="0" w:space="0" w:color="auto"/>
          </w:divBdr>
        </w:div>
      </w:divsChild>
    </w:div>
    <w:div w:id="1541625073">
      <w:bodyDiv w:val="1"/>
      <w:marLeft w:val="0"/>
      <w:marRight w:val="0"/>
      <w:marTop w:val="0"/>
      <w:marBottom w:val="0"/>
      <w:divBdr>
        <w:top w:val="none" w:sz="0" w:space="0" w:color="auto"/>
        <w:left w:val="none" w:sz="0" w:space="0" w:color="auto"/>
        <w:bottom w:val="none" w:sz="0" w:space="0" w:color="auto"/>
        <w:right w:val="none" w:sz="0" w:space="0" w:color="auto"/>
      </w:divBdr>
      <w:divsChild>
        <w:div w:id="1814248724">
          <w:marLeft w:val="0"/>
          <w:marRight w:val="0"/>
          <w:marTop w:val="0"/>
          <w:marBottom w:val="0"/>
          <w:divBdr>
            <w:top w:val="none" w:sz="0" w:space="0" w:color="auto"/>
            <w:left w:val="none" w:sz="0" w:space="0" w:color="auto"/>
            <w:bottom w:val="none" w:sz="0" w:space="0" w:color="auto"/>
            <w:right w:val="none" w:sz="0" w:space="0" w:color="auto"/>
          </w:divBdr>
        </w:div>
        <w:div w:id="1272470655">
          <w:marLeft w:val="0"/>
          <w:marRight w:val="0"/>
          <w:marTop w:val="0"/>
          <w:marBottom w:val="0"/>
          <w:divBdr>
            <w:top w:val="none" w:sz="0" w:space="0" w:color="auto"/>
            <w:left w:val="none" w:sz="0" w:space="0" w:color="auto"/>
            <w:bottom w:val="none" w:sz="0" w:space="0" w:color="auto"/>
            <w:right w:val="none" w:sz="0" w:space="0" w:color="auto"/>
          </w:divBdr>
        </w:div>
        <w:div w:id="349066159">
          <w:marLeft w:val="0"/>
          <w:marRight w:val="0"/>
          <w:marTop w:val="0"/>
          <w:marBottom w:val="0"/>
          <w:divBdr>
            <w:top w:val="none" w:sz="0" w:space="0" w:color="auto"/>
            <w:left w:val="none" w:sz="0" w:space="0" w:color="auto"/>
            <w:bottom w:val="none" w:sz="0" w:space="0" w:color="auto"/>
            <w:right w:val="none" w:sz="0" w:space="0" w:color="auto"/>
          </w:divBdr>
        </w:div>
        <w:div w:id="184633779">
          <w:marLeft w:val="0"/>
          <w:marRight w:val="0"/>
          <w:marTop w:val="0"/>
          <w:marBottom w:val="0"/>
          <w:divBdr>
            <w:top w:val="none" w:sz="0" w:space="0" w:color="auto"/>
            <w:left w:val="none" w:sz="0" w:space="0" w:color="auto"/>
            <w:bottom w:val="none" w:sz="0" w:space="0" w:color="auto"/>
            <w:right w:val="none" w:sz="0" w:space="0" w:color="auto"/>
          </w:divBdr>
        </w:div>
        <w:div w:id="73818720">
          <w:marLeft w:val="0"/>
          <w:marRight w:val="0"/>
          <w:marTop w:val="0"/>
          <w:marBottom w:val="0"/>
          <w:divBdr>
            <w:top w:val="none" w:sz="0" w:space="0" w:color="auto"/>
            <w:left w:val="none" w:sz="0" w:space="0" w:color="auto"/>
            <w:bottom w:val="none" w:sz="0" w:space="0" w:color="auto"/>
            <w:right w:val="none" w:sz="0" w:space="0" w:color="auto"/>
          </w:divBdr>
        </w:div>
        <w:div w:id="618613385">
          <w:marLeft w:val="0"/>
          <w:marRight w:val="0"/>
          <w:marTop w:val="0"/>
          <w:marBottom w:val="0"/>
          <w:divBdr>
            <w:top w:val="none" w:sz="0" w:space="0" w:color="auto"/>
            <w:left w:val="none" w:sz="0" w:space="0" w:color="auto"/>
            <w:bottom w:val="none" w:sz="0" w:space="0" w:color="auto"/>
            <w:right w:val="none" w:sz="0" w:space="0" w:color="auto"/>
          </w:divBdr>
        </w:div>
        <w:div w:id="392044656">
          <w:marLeft w:val="0"/>
          <w:marRight w:val="0"/>
          <w:marTop w:val="0"/>
          <w:marBottom w:val="0"/>
          <w:divBdr>
            <w:top w:val="none" w:sz="0" w:space="0" w:color="auto"/>
            <w:left w:val="none" w:sz="0" w:space="0" w:color="auto"/>
            <w:bottom w:val="none" w:sz="0" w:space="0" w:color="auto"/>
            <w:right w:val="none" w:sz="0" w:space="0" w:color="auto"/>
          </w:divBdr>
        </w:div>
        <w:div w:id="1841120237">
          <w:marLeft w:val="0"/>
          <w:marRight w:val="0"/>
          <w:marTop w:val="0"/>
          <w:marBottom w:val="0"/>
          <w:divBdr>
            <w:top w:val="none" w:sz="0" w:space="0" w:color="auto"/>
            <w:left w:val="none" w:sz="0" w:space="0" w:color="auto"/>
            <w:bottom w:val="none" w:sz="0" w:space="0" w:color="auto"/>
            <w:right w:val="none" w:sz="0" w:space="0" w:color="auto"/>
          </w:divBdr>
        </w:div>
        <w:div w:id="2087917531">
          <w:marLeft w:val="0"/>
          <w:marRight w:val="0"/>
          <w:marTop w:val="0"/>
          <w:marBottom w:val="0"/>
          <w:divBdr>
            <w:top w:val="none" w:sz="0" w:space="0" w:color="auto"/>
            <w:left w:val="none" w:sz="0" w:space="0" w:color="auto"/>
            <w:bottom w:val="none" w:sz="0" w:space="0" w:color="auto"/>
            <w:right w:val="none" w:sz="0" w:space="0" w:color="auto"/>
          </w:divBdr>
        </w:div>
        <w:div w:id="684408397">
          <w:marLeft w:val="0"/>
          <w:marRight w:val="0"/>
          <w:marTop w:val="0"/>
          <w:marBottom w:val="0"/>
          <w:divBdr>
            <w:top w:val="none" w:sz="0" w:space="0" w:color="auto"/>
            <w:left w:val="none" w:sz="0" w:space="0" w:color="auto"/>
            <w:bottom w:val="none" w:sz="0" w:space="0" w:color="auto"/>
            <w:right w:val="none" w:sz="0" w:space="0" w:color="auto"/>
          </w:divBdr>
        </w:div>
        <w:div w:id="948707274">
          <w:marLeft w:val="0"/>
          <w:marRight w:val="0"/>
          <w:marTop w:val="0"/>
          <w:marBottom w:val="0"/>
          <w:divBdr>
            <w:top w:val="none" w:sz="0" w:space="0" w:color="auto"/>
            <w:left w:val="none" w:sz="0" w:space="0" w:color="auto"/>
            <w:bottom w:val="none" w:sz="0" w:space="0" w:color="auto"/>
            <w:right w:val="none" w:sz="0" w:space="0" w:color="auto"/>
          </w:divBdr>
        </w:div>
        <w:div w:id="737943278">
          <w:marLeft w:val="0"/>
          <w:marRight w:val="0"/>
          <w:marTop w:val="0"/>
          <w:marBottom w:val="0"/>
          <w:divBdr>
            <w:top w:val="none" w:sz="0" w:space="0" w:color="auto"/>
            <w:left w:val="none" w:sz="0" w:space="0" w:color="auto"/>
            <w:bottom w:val="none" w:sz="0" w:space="0" w:color="auto"/>
            <w:right w:val="none" w:sz="0" w:space="0" w:color="auto"/>
          </w:divBdr>
        </w:div>
        <w:div w:id="671757554">
          <w:marLeft w:val="0"/>
          <w:marRight w:val="0"/>
          <w:marTop w:val="0"/>
          <w:marBottom w:val="0"/>
          <w:divBdr>
            <w:top w:val="none" w:sz="0" w:space="0" w:color="auto"/>
            <w:left w:val="none" w:sz="0" w:space="0" w:color="auto"/>
            <w:bottom w:val="none" w:sz="0" w:space="0" w:color="auto"/>
            <w:right w:val="none" w:sz="0" w:space="0" w:color="auto"/>
          </w:divBdr>
        </w:div>
        <w:div w:id="1091972122">
          <w:marLeft w:val="0"/>
          <w:marRight w:val="0"/>
          <w:marTop w:val="0"/>
          <w:marBottom w:val="0"/>
          <w:divBdr>
            <w:top w:val="none" w:sz="0" w:space="0" w:color="auto"/>
            <w:left w:val="none" w:sz="0" w:space="0" w:color="auto"/>
            <w:bottom w:val="none" w:sz="0" w:space="0" w:color="auto"/>
            <w:right w:val="none" w:sz="0" w:space="0" w:color="auto"/>
          </w:divBdr>
        </w:div>
        <w:div w:id="1776097191">
          <w:marLeft w:val="0"/>
          <w:marRight w:val="0"/>
          <w:marTop w:val="0"/>
          <w:marBottom w:val="0"/>
          <w:divBdr>
            <w:top w:val="none" w:sz="0" w:space="0" w:color="auto"/>
            <w:left w:val="none" w:sz="0" w:space="0" w:color="auto"/>
            <w:bottom w:val="none" w:sz="0" w:space="0" w:color="auto"/>
            <w:right w:val="none" w:sz="0" w:space="0" w:color="auto"/>
          </w:divBdr>
        </w:div>
        <w:div w:id="1630238625">
          <w:marLeft w:val="0"/>
          <w:marRight w:val="0"/>
          <w:marTop w:val="0"/>
          <w:marBottom w:val="0"/>
          <w:divBdr>
            <w:top w:val="none" w:sz="0" w:space="0" w:color="auto"/>
            <w:left w:val="none" w:sz="0" w:space="0" w:color="auto"/>
            <w:bottom w:val="none" w:sz="0" w:space="0" w:color="auto"/>
            <w:right w:val="none" w:sz="0" w:space="0" w:color="auto"/>
          </w:divBdr>
        </w:div>
        <w:div w:id="1982349628">
          <w:marLeft w:val="0"/>
          <w:marRight w:val="0"/>
          <w:marTop w:val="0"/>
          <w:marBottom w:val="0"/>
          <w:divBdr>
            <w:top w:val="none" w:sz="0" w:space="0" w:color="auto"/>
            <w:left w:val="none" w:sz="0" w:space="0" w:color="auto"/>
            <w:bottom w:val="none" w:sz="0" w:space="0" w:color="auto"/>
            <w:right w:val="none" w:sz="0" w:space="0" w:color="auto"/>
          </w:divBdr>
        </w:div>
        <w:div w:id="1030182217">
          <w:marLeft w:val="0"/>
          <w:marRight w:val="0"/>
          <w:marTop w:val="0"/>
          <w:marBottom w:val="0"/>
          <w:divBdr>
            <w:top w:val="none" w:sz="0" w:space="0" w:color="auto"/>
            <w:left w:val="none" w:sz="0" w:space="0" w:color="auto"/>
            <w:bottom w:val="none" w:sz="0" w:space="0" w:color="auto"/>
            <w:right w:val="none" w:sz="0" w:space="0" w:color="auto"/>
          </w:divBdr>
        </w:div>
        <w:div w:id="1671178835">
          <w:marLeft w:val="0"/>
          <w:marRight w:val="0"/>
          <w:marTop w:val="0"/>
          <w:marBottom w:val="0"/>
          <w:divBdr>
            <w:top w:val="none" w:sz="0" w:space="0" w:color="auto"/>
            <w:left w:val="none" w:sz="0" w:space="0" w:color="auto"/>
            <w:bottom w:val="none" w:sz="0" w:space="0" w:color="auto"/>
            <w:right w:val="none" w:sz="0" w:space="0" w:color="auto"/>
          </w:divBdr>
        </w:div>
        <w:div w:id="1323924495">
          <w:marLeft w:val="0"/>
          <w:marRight w:val="0"/>
          <w:marTop w:val="0"/>
          <w:marBottom w:val="0"/>
          <w:divBdr>
            <w:top w:val="none" w:sz="0" w:space="0" w:color="auto"/>
            <w:left w:val="none" w:sz="0" w:space="0" w:color="auto"/>
            <w:bottom w:val="none" w:sz="0" w:space="0" w:color="auto"/>
            <w:right w:val="none" w:sz="0" w:space="0" w:color="auto"/>
          </w:divBdr>
        </w:div>
        <w:div w:id="1814134102">
          <w:marLeft w:val="0"/>
          <w:marRight w:val="0"/>
          <w:marTop w:val="0"/>
          <w:marBottom w:val="0"/>
          <w:divBdr>
            <w:top w:val="none" w:sz="0" w:space="0" w:color="auto"/>
            <w:left w:val="none" w:sz="0" w:space="0" w:color="auto"/>
            <w:bottom w:val="none" w:sz="0" w:space="0" w:color="auto"/>
            <w:right w:val="none" w:sz="0" w:space="0" w:color="auto"/>
          </w:divBdr>
        </w:div>
        <w:div w:id="1797945266">
          <w:marLeft w:val="0"/>
          <w:marRight w:val="0"/>
          <w:marTop w:val="0"/>
          <w:marBottom w:val="0"/>
          <w:divBdr>
            <w:top w:val="none" w:sz="0" w:space="0" w:color="auto"/>
            <w:left w:val="none" w:sz="0" w:space="0" w:color="auto"/>
            <w:bottom w:val="none" w:sz="0" w:space="0" w:color="auto"/>
            <w:right w:val="none" w:sz="0" w:space="0" w:color="auto"/>
          </w:divBdr>
        </w:div>
        <w:div w:id="614947591">
          <w:marLeft w:val="0"/>
          <w:marRight w:val="0"/>
          <w:marTop w:val="0"/>
          <w:marBottom w:val="0"/>
          <w:divBdr>
            <w:top w:val="none" w:sz="0" w:space="0" w:color="auto"/>
            <w:left w:val="none" w:sz="0" w:space="0" w:color="auto"/>
            <w:bottom w:val="none" w:sz="0" w:space="0" w:color="auto"/>
            <w:right w:val="none" w:sz="0" w:space="0" w:color="auto"/>
          </w:divBdr>
        </w:div>
        <w:div w:id="1229462457">
          <w:marLeft w:val="0"/>
          <w:marRight w:val="0"/>
          <w:marTop w:val="0"/>
          <w:marBottom w:val="0"/>
          <w:divBdr>
            <w:top w:val="none" w:sz="0" w:space="0" w:color="auto"/>
            <w:left w:val="none" w:sz="0" w:space="0" w:color="auto"/>
            <w:bottom w:val="none" w:sz="0" w:space="0" w:color="auto"/>
            <w:right w:val="none" w:sz="0" w:space="0" w:color="auto"/>
          </w:divBdr>
        </w:div>
        <w:div w:id="172301950">
          <w:marLeft w:val="0"/>
          <w:marRight w:val="0"/>
          <w:marTop w:val="0"/>
          <w:marBottom w:val="0"/>
          <w:divBdr>
            <w:top w:val="none" w:sz="0" w:space="0" w:color="auto"/>
            <w:left w:val="none" w:sz="0" w:space="0" w:color="auto"/>
            <w:bottom w:val="none" w:sz="0" w:space="0" w:color="auto"/>
            <w:right w:val="none" w:sz="0" w:space="0" w:color="auto"/>
          </w:divBdr>
        </w:div>
        <w:div w:id="1795127835">
          <w:marLeft w:val="0"/>
          <w:marRight w:val="0"/>
          <w:marTop w:val="0"/>
          <w:marBottom w:val="0"/>
          <w:divBdr>
            <w:top w:val="none" w:sz="0" w:space="0" w:color="auto"/>
            <w:left w:val="none" w:sz="0" w:space="0" w:color="auto"/>
            <w:bottom w:val="none" w:sz="0" w:space="0" w:color="auto"/>
            <w:right w:val="none" w:sz="0" w:space="0" w:color="auto"/>
          </w:divBdr>
        </w:div>
        <w:div w:id="348145927">
          <w:marLeft w:val="0"/>
          <w:marRight w:val="0"/>
          <w:marTop w:val="0"/>
          <w:marBottom w:val="0"/>
          <w:divBdr>
            <w:top w:val="none" w:sz="0" w:space="0" w:color="auto"/>
            <w:left w:val="none" w:sz="0" w:space="0" w:color="auto"/>
            <w:bottom w:val="none" w:sz="0" w:space="0" w:color="auto"/>
            <w:right w:val="none" w:sz="0" w:space="0" w:color="auto"/>
          </w:divBdr>
        </w:div>
        <w:div w:id="507914674">
          <w:marLeft w:val="0"/>
          <w:marRight w:val="0"/>
          <w:marTop w:val="0"/>
          <w:marBottom w:val="0"/>
          <w:divBdr>
            <w:top w:val="none" w:sz="0" w:space="0" w:color="auto"/>
            <w:left w:val="none" w:sz="0" w:space="0" w:color="auto"/>
            <w:bottom w:val="none" w:sz="0" w:space="0" w:color="auto"/>
            <w:right w:val="none" w:sz="0" w:space="0" w:color="auto"/>
          </w:divBdr>
        </w:div>
        <w:div w:id="455753115">
          <w:marLeft w:val="0"/>
          <w:marRight w:val="0"/>
          <w:marTop w:val="0"/>
          <w:marBottom w:val="0"/>
          <w:divBdr>
            <w:top w:val="none" w:sz="0" w:space="0" w:color="auto"/>
            <w:left w:val="none" w:sz="0" w:space="0" w:color="auto"/>
            <w:bottom w:val="none" w:sz="0" w:space="0" w:color="auto"/>
            <w:right w:val="none" w:sz="0" w:space="0" w:color="auto"/>
          </w:divBdr>
        </w:div>
        <w:div w:id="140775073">
          <w:marLeft w:val="0"/>
          <w:marRight w:val="0"/>
          <w:marTop w:val="0"/>
          <w:marBottom w:val="0"/>
          <w:divBdr>
            <w:top w:val="none" w:sz="0" w:space="0" w:color="auto"/>
            <w:left w:val="none" w:sz="0" w:space="0" w:color="auto"/>
            <w:bottom w:val="none" w:sz="0" w:space="0" w:color="auto"/>
            <w:right w:val="none" w:sz="0" w:space="0" w:color="auto"/>
          </w:divBdr>
        </w:div>
        <w:div w:id="1011301398">
          <w:marLeft w:val="0"/>
          <w:marRight w:val="0"/>
          <w:marTop w:val="0"/>
          <w:marBottom w:val="0"/>
          <w:divBdr>
            <w:top w:val="none" w:sz="0" w:space="0" w:color="auto"/>
            <w:left w:val="none" w:sz="0" w:space="0" w:color="auto"/>
            <w:bottom w:val="none" w:sz="0" w:space="0" w:color="auto"/>
            <w:right w:val="none" w:sz="0" w:space="0" w:color="auto"/>
          </w:divBdr>
        </w:div>
        <w:div w:id="608514428">
          <w:marLeft w:val="0"/>
          <w:marRight w:val="0"/>
          <w:marTop w:val="0"/>
          <w:marBottom w:val="0"/>
          <w:divBdr>
            <w:top w:val="none" w:sz="0" w:space="0" w:color="auto"/>
            <w:left w:val="none" w:sz="0" w:space="0" w:color="auto"/>
            <w:bottom w:val="none" w:sz="0" w:space="0" w:color="auto"/>
            <w:right w:val="none" w:sz="0" w:space="0" w:color="auto"/>
          </w:divBdr>
        </w:div>
        <w:div w:id="1938518456">
          <w:marLeft w:val="0"/>
          <w:marRight w:val="0"/>
          <w:marTop w:val="0"/>
          <w:marBottom w:val="0"/>
          <w:divBdr>
            <w:top w:val="none" w:sz="0" w:space="0" w:color="auto"/>
            <w:left w:val="none" w:sz="0" w:space="0" w:color="auto"/>
            <w:bottom w:val="none" w:sz="0" w:space="0" w:color="auto"/>
            <w:right w:val="none" w:sz="0" w:space="0" w:color="auto"/>
          </w:divBdr>
        </w:div>
      </w:divsChild>
    </w:div>
    <w:div w:id="1545365745">
      <w:bodyDiv w:val="1"/>
      <w:marLeft w:val="0"/>
      <w:marRight w:val="0"/>
      <w:marTop w:val="0"/>
      <w:marBottom w:val="0"/>
      <w:divBdr>
        <w:top w:val="none" w:sz="0" w:space="0" w:color="auto"/>
        <w:left w:val="none" w:sz="0" w:space="0" w:color="auto"/>
        <w:bottom w:val="none" w:sz="0" w:space="0" w:color="auto"/>
        <w:right w:val="none" w:sz="0" w:space="0" w:color="auto"/>
      </w:divBdr>
      <w:divsChild>
        <w:div w:id="604381690">
          <w:marLeft w:val="0"/>
          <w:marRight w:val="0"/>
          <w:marTop w:val="0"/>
          <w:marBottom w:val="0"/>
          <w:divBdr>
            <w:top w:val="none" w:sz="0" w:space="0" w:color="auto"/>
            <w:left w:val="none" w:sz="0" w:space="0" w:color="auto"/>
            <w:bottom w:val="none" w:sz="0" w:space="0" w:color="auto"/>
            <w:right w:val="none" w:sz="0" w:space="0" w:color="auto"/>
          </w:divBdr>
        </w:div>
        <w:div w:id="2089577059">
          <w:marLeft w:val="0"/>
          <w:marRight w:val="0"/>
          <w:marTop w:val="0"/>
          <w:marBottom w:val="0"/>
          <w:divBdr>
            <w:top w:val="none" w:sz="0" w:space="0" w:color="auto"/>
            <w:left w:val="none" w:sz="0" w:space="0" w:color="auto"/>
            <w:bottom w:val="none" w:sz="0" w:space="0" w:color="auto"/>
            <w:right w:val="none" w:sz="0" w:space="0" w:color="auto"/>
          </w:divBdr>
        </w:div>
        <w:div w:id="101387367">
          <w:marLeft w:val="0"/>
          <w:marRight w:val="0"/>
          <w:marTop w:val="0"/>
          <w:marBottom w:val="0"/>
          <w:divBdr>
            <w:top w:val="none" w:sz="0" w:space="0" w:color="auto"/>
            <w:left w:val="none" w:sz="0" w:space="0" w:color="auto"/>
            <w:bottom w:val="none" w:sz="0" w:space="0" w:color="auto"/>
            <w:right w:val="none" w:sz="0" w:space="0" w:color="auto"/>
          </w:divBdr>
        </w:div>
        <w:div w:id="1699086489">
          <w:marLeft w:val="0"/>
          <w:marRight w:val="0"/>
          <w:marTop w:val="0"/>
          <w:marBottom w:val="0"/>
          <w:divBdr>
            <w:top w:val="none" w:sz="0" w:space="0" w:color="auto"/>
            <w:left w:val="none" w:sz="0" w:space="0" w:color="auto"/>
            <w:bottom w:val="none" w:sz="0" w:space="0" w:color="auto"/>
            <w:right w:val="none" w:sz="0" w:space="0" w:color="auto"/>
          </w:divBdr>
        </w:div>
        <w:div w:id="1673020846">
          <w:marLeft w:val="0"/>
          <w:marRight w:val="0"/>
          <w:marTop w:val="0"/>
          <w:marBottom w:val="0"/>
          <w:divBdr>
            <w:top w:val="none" w:sz="0" w:space="0" w:color="auto"/>
            <w:left w:val="none" w:sz="0" w:space="0" w:color="auto"/>
            <w:bottom w:val="none" w:sz="0" w:space="0" w:color="auto"/>
            <w:right w:val="none" w:sz="0" w:space="0" w:color="auto"/>
          </w:divBdr>
        </w:div>
        <w:div w:id="1250234785">
          <w:marLeft w:val="0"/>
          <w:marRight w:val="0"/>
          <w:marTop w:val="0"/>
          <w:marBottom w:val="0"/>
          <w:divBdr>
            <w:top w:val="none" w:sz="0" w:space="0" w:color="auto"/>
            <w:left w:val="none" w:sz="0" w:space="0" w:color="auto"/>
            <w:bottom w:val="none" w:sz="0" w:space="0" w:color="auto"/>
            <w:right w:val="none" w:sz="0" w:space="0" w:color="auto"/>
          </w:divBdr>
        </w:div>
        <w:div w:id="1559437739">
          <w:marLeft w:val="0"/>
          <w:marRight w:val="0"/>
          <w:marTop w:val="0"/>
          <w:marBottom w:val="0"/>
          <w:divBdr>
            <w:top w:val="none" w:sz="0" w:space="0" w:color="auto"/>
            <w:left w:val="none" w:sz="0" w:space="0" w:color="auto"/>
            <w:bottom w:val="none" w:sz="0" w:space="0" w:color="auto"/>
            <w:right w:val="none" w:sz="0" w:space="0" w:color="auto"/>
          </w:divBdr>
        </w:div>
        <w:div w:id="518393346">
          <w:marLeft w:val="0"/>
          <w:marRight w:val="0"/>
          <w:marTop w:val="0"/>
          <w:marBottom w:val="0"/>
          <w:divBdr>
            <w:top w:val="none" w:sz="0" w:space="0" w:color="auto"/>
            <w:left w:val="none" w:sz="0" w:space="0" w:color="auto"/>
            <w:bottom w:val="none" w:sz="0" w:space="0" w:color="auto"/>
            <w:right w:val="none" w:sz="0" w:space="0" w:color="auto"/>
          </w:divBdr>
        </w:div>
        <w:div w:id="1765613567">
          <w:marLeft w:val="0"/>
          <w:marRight w:val="0"/>
          <w:marTop w:val="0"/>
          <w:marBottom w:val="0"/>
          <w:divBdr>
            <w:top w:val="none" w:sz="0" w:space="0" w:color="auto"/>
            <w:left w:val="none" w:sz="0" w:space="0" w:color="auto"/>
            <w:bottom w:val="none" w:sz="0" w:space="0" w:color="auto"/>
            <w:right w:val="none" w:sz="0" w:space="0" w:color="auto"/>
          </w:divBdr>
        </w:div>
        <w:div w:id="77752369">
          <w:marLeft w:val="0"/>
          <w:marRight w:val="0"/>
          <w:marTop w:val="0"/>
          <w:marBottom w:val="0"/>
          <w:divBdr>
            <w:top w:val="none" w:sz="0" w:space="0" w:color="auto"/>
            <w:left w:val="none" w:sz="0" w:space="0" w:color="auto"/>
            <w:bottom w:val="none" w:sz="0" w:space="0" w:color="auto"/>
            <w:right w:val="none" w:sz="0" w:space="0" w:color="auto"/>
          </w:divBdr>
        </w:div>
        <w:div w:id="1473675101">
          <w:marLeft w:val="0"/>
          <w:marRight w:val="0"/>
          <w:marTop w:val="0"/>
          <w:marBottom w:val="0"/>
          <w:divBdr>
            <w:top w:val="none" w:sz="0" w:space="0" w:color="auto"/>
            <w:left w:val="none" w:sz="0" w:space="0" w:color="auto"/>
            <w:bottom w:val="none" w:sz="0" w:space="0" w:color="auto"/>
            <w:right w:val="none" w:sz="0" w:space="0" w:color="auto"/>
          </w:divBdr>
        </w:div>
        <w:div w:id="834951071">
          <w:marLeft w:val="0"/>
          <w:marRight w:val="0"/>
          <w:marTop w:val="0"/>
          <w:marBottom w:val="0"/>
          <w:divBdr>
            <w:top w:val="none" w:sz="0" w:space="0" w:color="auto"/>
            <w:left w:val="none" w:sz="0" w:space="0" w:color="auto"/>
            <w:bottom w:val="none" w:sz="0" w:space="0" w:color="auto"/>
            <w:right w:val="none" w:sz="0" w:space="0" w:color="auto"/>
          </w:divBdr>
        </w:div>
        <w:div w:id="261650696">
          <w:marLeft w:val="0"/>
          <w:marRight w:val="0"/>
          <w:marTop w:val="0"/>
          <w:marBottom w:val="0"/>
          <w:divBdr>
            <w:top w:val="none" w:sz="0" w:space="0" w:color="auto"/>
            <w:left w:val="none" w:sz="0" w:space="0" w:color="auto"/>
            <w:bottom w:val="none" w:sz="0" w:space="0" w:color="auto"/>
            <w:right w:val="none" w:sz="0" w:space="0" w:color="auto"/>
          </w:divBdr>
        </w:div>
      </w:divsChild>
    </w:div>
    <w:div w:id="1551531864">
      <w:bodyDiv w:val="1"/>
      <w:marLeft w:val="0"/>
      <w:marRight w:val="0"/>
      <w:marTop w:val="0"/>
      <w:marBottom w:val="0"/>
      <w:divBdr>
        <w:top w:val="none" w:sz="0" w:space="0" w:color="auto"/>
        <w:left w:val="none" w:sz="0" w:space="0" w:color="auto"/>
        <w:bottom w:val="none" w:sz="0" w:space="0" w:color="auto"/>
        <w:right w:val="none" w:sz="0" w:space="0" w:color="auto"/>
      </w:divBdr>
      <w:divsChild>
        <w:div w:id="216864388">
          <w:marLeft w:val="0"/>
          <w:marRight w:val="0"/>
          <w:marTop w:val="0"/>
          <w:marBottom w:val="0"/>
          <w:divBdr>
            <w:top w:val="none" w:sz="0" w:space="0" w:color="auto"/>
            <w:left w:val="none" w:sz="0" w:space="0" w:color="auto"/>
            <w:bottom w:val="none" w:sz="0" w:space="0" w:color="auto"/>
            <w:right w:val="none" w:sz="0" w:space="0" w:color="auto"/>
          </w:divBdr>
        </w:div>
        <w:div w:id="231477312">
          <w:marLeft w:val="0"/>
          <w:marRight w:val="0"/>
          <w:marTop w:val="0"/>
          <w:marBottom w:val="0"/>
          <w:divBdr>
            <w:top w:val="none" w:sz="0" w:space="0" w:color="auto"/>
            <w:left w:val="none" w:sz="0" w:space="0" w:color="auto"/>
            <w:bottom w:val="none" w:sz="0" w:space="0" w:color="auto"/>
            <w:right w:val="none" w:sz="0" w:space="0" w:color="auto"/>
          </w:divBdr>
        </w:div>
        <w:div w:id="241453121">
          <w:marLeft w:val="0"/>
          <w:marRight w:val="0"/>
          <w:marTop w:val="0"/>
          <w:marBottom w:val="0"/>
          <w:divBdr>
            <w:top w:val="none" w:sz="0" w:space="0" w:color="auto"/>
            <w:left w:val="none" w:sz="0" w:space="0" w:color="auto"/>
            <w:bottom w:val="none" w:sz="0" w:space="0" w:color="auto"/>
            <w:right w:val="none" w:sz="0" w:space="0" w:color="auto"/>
          </w:divBdr>
        </w:div>
        <w:div w:id="481502215">
          <w:marLeft w:val="0"/>
          <w:marRight w:val="0"/>
          <w:marTop w:val="0"/>
          <w:marBottom w:val="0"/>
          <w:divBdr>
            <w:top w:val="none" w:sz="0" w:space="0" w:color="auto"/>
            <w:left w:val="none" w:sz="0" w:space="0" w:color="auto"/>
            <w:bottom w:val="none" w:sz="0" w:space="0" w:color="auto"/>
            <w:right w:val="none" w:sz="0" w:space="0" w:color="auto"/>
          </w:divBdr>
        </w:div>
        <w:div w:id="767042494">
          <w:marLeft w:val="0"/>
          <w:marRight w:val="0"/>
          <w:marTop w:val="0"/>
          <w:marBottom w:val="0"/>
          <w:divBdr>
            <w:top w:val="none" w:sz="0" w:space="0" w:color="auto"/>
            <w:left w:val="none" w:sz="0" w:space="0" w:color="auto"/>
            <w:bottom w:val="none" w:sz="0" w:space="0" w:color="auto"/>
            <w:right w:val="none" w:sz="0" w:space="0" w:color="auto"/>
          </w:divBdr>
        </w:div>
        <w:div w:id="865947645">
          <w:marLeft w:val="0"/>
          <w:marRight w:val="0"/>
          <w:marTop w:val="0"/>
          <w:marBottom w:val="0"/>
          <w:divBdr>
            <w:top w:val="none" w:sz="0" w:space="0" w:color="auto"/>
            <w:left w:val="none" w:sz="0" w:space="0" w:color="auto"/>
            <w:bottom w:val="none" w:sz="0" w:space="0" w:color="auto"/>
            <w:right w:val="none" w:sz="0" w:space="0" w:color="auto"/>
          </w:divBdr>
          <w:divsChild>
            <w:div w:id="751201332">
              <w:marLeft w:val="0"/>
              <w:marRight w:val="0"/>
              <w:marTop w:val="0"/>
              <w:marBottom w:val="0"/>
              <w:divBdr>
                <w:top w:val="none" w:sz="0" w:space="0" w:color="auto"/>
                <w:left w:val="none" w:sz="0" w:space="0" w:color="auto"/>
                <w:bottom w:val="none" w:sz="0" w:space="0" w:color="auto"/>
                <w:right w:val="none" w:sz="0" w:space="0" w:color="auto"/>
              </w:divBdr>
            </w:div>
            <w:div w:id="826094956">
              <w:marLeft w:val="0"/>
              <w:marRight w:val="0"/>
              <w:marTop w:val="0"/>
              <w:marBottom w:val="0"/>
              <w:divBdr>
                <w:top w:val="none" w:sz="0" w:space="0" w:color="auto"/>
                <w:left w:val="none" w:sz="0" w:space="0" w:color="auto"/>
                <w:bottom w:val="none" w:sz="0" w:space="0" w:color="auto"/>
                <w:right w:val="none" w:sz="0" w:space="0" w:color="auto"/>
              </w:divBdr>
            </w:div>
            <w:div w:id="1271937826">
              <w:marLeft w:val="0"/>
              <w:marRight w:val="0"/>
              <w:marTop w:val="0"/>
              <w:marBottom w:val="0"/>
              <w:divBdr>
                <w:top w:val="none" w:sz="0" w:space="0" w:color="auto"/>
                <w:left w:val="none" w:sz="0" w:space="0" w:color="auto"/>
                <w:bottom w:val="none" w:sz="0" w:space="0" w:color="auto"/>
                <w:right w:val="none" w:sz="0" w:space="0" w:color="auto"/>
              </w:divBdr>
            </w:div>
            <w:div w:id="1374694897">
              <w:marLeft w:val="0"/>
              <w:marRight w:val="0"/>
              <w:marTop w:val="0"/>
              <w:marBottom w:val="0"/>
              <w:divBdr>
                <w:top w:val="none" w:sz="0" w:space="0" w:color="auto"/>
                <w:left w:val="none" w:sz="0" w:space="0" w:color="auto"/>
                <w:bottom w:val="none" w:sz="0" w:space="0" w:color="auto"/>
                <w:right w:val="none" w:sz="0" w:space="0" w:color="auto"/>
              </w:divBdr>
            </w:div>
            <w:div w:id="1868638138">
              <w:marLeft w:val="0"/>
              <w:marRight w:val="0"/>
              <w:marTop w:val="0"/>
              <w:marBottom w:val="0"/>
              <w:divBdr>
                <w:top w:val="none" w:sz="0" w:space="0" w:color="auto"/>
                <w:left w:val="none" w:sz="0" w:space="0" w:color="auto"/>
                <w:bottom w:val="none" w:sz="0" w:space="0" w:color="auto"/>
                <w:right w:val="none" w:sz="0" w:space="0" w:color="auto"/>
              </w:divBdr>
            </w:div>
            <w:div w:id="1938512592">
              <w:marLeft w:val="0"/>
              <w:marRight w:val="0"/>
              <w:marTop w:val="0"/>
              <w:marBottom w:val="0"/>
              <w:divBdr>
                <w:top w:val="none" w:sz="0" w:space="0" w:color="auto"/>
                <w:left w:val="none" w:sz="0" w:space="0" w:color="auto"/>
                <w:bottom w:val="none" w:sz="0" w:space="0" w:color="auto"/>
                <w:right w:val="none" w:sz="0" w:space="0" w:color="auto"/>
              </w:divBdr>
            </w:div>
          </w:divsChild>
        </w:div>
        <w:div w:id="1042173821">
          <w:marLeft w:val="0"/>
          <w:marRight w:val="0"/>
          <w:marTop w:val="0"/>
          <w:marBottom w:val="0"/>
          <w:divBdr>
            <w:top w:val="none" w:sz="0" w:space="0" w:color="auto"/>
            <w:left w:val="none" w:sz="0" w:space="0" w:color="auto"/>
            <w:bottom w:val="none" w:sz="0" w:space="0" w:color="auto"/>
            <w:right w:val="none" w:sz="0" w:space="0" w:color="auto"/>
          </w:divBdr>
        </w:div>
        <w:div w:id="1074013919">
          <w:marLeft w:val="0"/>
          <w:marRight w:val="0"/>
          <w:marTop w:val="0"/>
          <w:marBottom w:val="0"/>
          <w:divBdr>
            <w:top w:val="none" w:sz="0" w:space="0" w:color="auto"/>
            <w:left w:val="none" w:sz="0" w:space="0" w:color="auto"/>
            <w:bottom w:val="none" w:sz="0" w:space="0" w:color="auto"/>
            <w:right w:val="none" w:sz="0" w:space="0" w:color="auto"/>
          </w:divBdr>
        </w:div>
        <w:div w:id="1131050351">
          <w:marLeft w:val="0"/>
          <w:marRight w:val="0"/>
          <w:marTop w:val="0"/>
          <w:marBottom w:val="0"/>
          <w:divBdr>
            <w:top w:val="none" w:sz="0" w:space="0" w:color="auto"/>
            <w:left w:val="none" w:sz="0" w:space="0" w:color="auto"/>
            <w:bottom w:val="none" w:sz="0" w:space="0" w:color="auto"/>
            <w:right w:val="none" w:sz="0" w:space="0" w:color="auto"/>
          </w:divBdr>
        </w:div>
        <w:div w:id="1167747657">
          <w:marLeft w:val="0"/>
          <w:marRight w:val="0"/>
          <w:marTop w:val="0"/>
          <w:marBottom w:val="0"/>
          <w:divBdr>
            <w:top w:val="none" w:sz="0" w:space="0" w:color="auto"/>
            <w:left w:val="none" w:sz="0" w:space="0" w:color="auto"/>
            <w:bottom w:val="none" w:sz="0" w:space="0" w:color="auto"/>
            <w:right w:val="none" w:sz="0" w:space="0" w:color="auto"/>
          </w:divBdr>
        </w:div>
        <w:div w:id="1210647105">
          <w:marLeft w:val="0"/>
          <w:marRight w:val="0"/>
          <w:marTop w:val="0"/>
          <w:marBottom w:val="0"/>
          <w:divBdr>
            <w:top w:val="none" w:sz="0" w:space="0" w:color="auto"/>
            <w:left w:val="none" w:sz="0" w:space="0" w:color="auto"/>
            <w:bottom w:val="none" w:sz="0" w:space="0" w:color="auto"/>
            <w:right w:val="none" w:sz="0" w:space="0" w:color="auto"/>
          </w:divBdr>
        </w:div>
        <w:div w:id="1246305427">
          <w:marLeft w:val="0"/>
          <w:marRight w:val="0"/>
          <w:marTop w:val="0"/>
          <w:marBottom w:val="0"/>
          <w:divBdr>
            <w:top w:val="none" w:sz="0" w:space="0" w:color="auto"/>
            <w:left w:val="none" w:sz="0" w:space="0" w:color="auto"/>
            <w:bottom w:val="none" w:sz="0" w:space="0" w:color="auto"/>
            <w:right w:val="none" w:sz="0" w:space="0" w:color="auto"/>
          </w:divBdr>
        </w:div>
        <w:div w:id="1437599630">
          <w:marLeft w:val="0"/>
          <w:marRight w:val="0"/>
          <w:marTop w:val="0"/>
          <w:marBottom w:val="0"/>
          <w:divBdr>
            <w:top w:val="none" w:sz="0" w:space="0" w:color="auto"/>
            <w:left w:val="none" w:sz="0" w:space="0" w:color="auto"/>
            <w:bottom w:val="none" w:sz="0" w:space="0" w:color="auto"/>
            <w:right w:val="none" w:sz="0" w:space="0" w:color="auto"/>
          </w:divBdr>
        </w:div>
        <w:div w:id="1507593586">
          <w:marLeft w:val="0"/>
          <w:marRight w:val="0"/>
          <w:marTop w:val="0"/>
          <w:marBottom w:val="0"/>
          <w:divBdr>
            <w:top w:val="none" w:sz="0" w:space="0" w:color="auto"/>
            <w:left w:val="none" w:sz="0" w:space="0" w:color="auto"/>
            <w:bottom w:val="none" w:sz="0" w:space="0" w:color="auto"/>
            <w:right w:val="none" w:sz="0" w:space="0" w:color="auto"/>
          </w:divBdr>
        </w:div>
        <w:div w:id="1618944414">
          <w:marLeft w:val="0"/>
          <w:marRight w:val="0"/>
          <w:marTop w:val="0"/>
          <w:marBottom w:val="0"/>
          <w:divBdr>
            <w:top w:val="none" w:sz="0" w:space="0" w:color="auto"/>
            <w:left w:val="none" w:sz="0" w:space="0" w:color="auto"/>
            <w:bottom w:val="none" w:sz="0" w:space="0" w:color="auto"/>
            <w:right w:val="none" w:sz="0" w:space="0" w:color="auto"/>
          </w:divBdr>
        </w:div>
        <w:div w:id="1988167973">
          <w:marLeft w:val="0"/>
          <w:marRight w:val="0"/>
          <w:marTop w:val="0"/>
          <w:marBottom w:val="0"/>
          <w:divBdr>
            <w:top w:val="none" w:sz="0" w:space="0" w:color="auto"/>
            <w:left w:val="none" w:sz="0" w:space="0" w:color="auto"/>
            <w:bottom w:val="none" w:sz="0" w:space="0" w:color="auto"/>
            <w:right w:val="none" w:sz="0" w:space="0" w:color="auto"/>
          </w:divBdr>
        </w:div>
        <w:div w:id="2014525022">
          <w:marLeft w:val="0"/>
          <w:marRight w:val="0"/>
          <w:marTop w:val="0"/>
          <w:marBottom w:val="0"/>
          <w:divBdr>
            <w:top w:val="none" w:sz="0" w:space="0" w:color="auto"/>
            <w:left w:val="none" w:sz="0" w:space="0" w:color="auto"/>
            <w:bottom w:val="none" w:sz="0" w:space="0" w:color="auto"/>
            <w:right w:val="none" w:sz="0" w:space="0" w:color="auto"/>
          </w:divBdr>
        </w:div>
      </w:divsChild>
    </w:div>
    <w:div w:id="1551696758">
      <w:bodyDiv w:val="1"/>
      <w:marLeft w:val="0"/>
      <w:marRight w:val="0"/>
      <w:marTop w:val="0"/>
      <w:marBottom w:val="0"/>
      <w:divBdr>
        <w:top w:val="none" w:sz="0" w:space="0" w:color="auto"/>
        <w:left w:val="none" w:sz="0" w:space="0" w:color="auto"/>
        <w:bottom w:val="none" w:sz="0" w:space="0" w:color="auto"/>
        <w:right w:val="none" w:sz="0" w:space="0" w:color="auto"/>
      </w:divBdr>
      <w:divsChild>
        <w:div w:id="1217542808">
          <w:marLeft w:val="0"/>
          <w:marRight w:val="0"/>
          <w:marTop w:val="0"/>
          <w:marBottom w:val="0"/>
          <w:divBdr>
            <w:top w:val="none" w:sz="0" w:space="0" w:color="auto"/>
            <w:left w:val="none" w:sz="0" w:space="0" w:color="auto"/>
            <w:bottom w:val="none" w:sz="0" w:space="0" w:color="auto"/>
            <w:right w:val="none" w:sz="0" w:space="0" w:color="auto"/>
          </w:divBdr>
        </w:div>
        <w:div w:id="2125997592">
          <w:marLeft w:val="0"/>
          <w:marRight w:val="0"/>
          <w:marTop w:val="0"/>
          <w:marBottom w:val="0"/>
          <w:divBdr>
            <w:top w:val="none" w:sz="0" w:space="0" w:color="auto"/>
            <w:left w:val="none" w:sz="0" w:space="0" w:color="auto"/>
            <w:bottom w:val="none" w:sz="0" w:space="0" w:color="auto"/>
            <w:right w:val="none" w:sz="0" w:space="0" w:color="auto"/>
          </w:divBdr>
        </w:div>
        <w:div w:id="72775266">
          <w:marLeft w:val="0"/>
          <w:marRight w:val="0"/>
          <w:marTop w:val="0"/>
          <w:marBottom w:val="0"/>
          <w:divBdr>
            <w:top w:val="none" w:sz="0" w:space="0" w:color="auto"/>
            <w:left w:val="none" w:sz="0" w:space="0" w:color="auto"/>
            <w:bottom w:val="none" w:sz="0" w:space="0" w:color="auto"/>
            <w:right w:val="none" w:sz="0" w:space="0" w:color="auto"/>
          </w:divBdr>
        </w:div>
        <w:div w:id="649792029">
          <w:marLeft w:val="0"/>
          <w:marRight w:val="0"/>
          <w:marTop w:val="0"/>
          <w:marBottom w:val="0"/>
          <w:divBdr>
            <w:top w:val="none" w:sz="0" w:space="0" w:color="auto"/>
            <w:left w:val="none" w:sz="0" w:space="0" w:color="auto"/>
            <w:bottom w:val="none" w:sz="0" w:space="0" w:color="auto"/>
            <w:right w:val="none" w:sz="0" w:space="0" w:color="auto"/>
          </w:divBdr>
        </w:div>
        <w:div w:id="254246349">
          <w:marLeft w:val="0"/>
          <w:marRight w:val="0"/>
          <w:marTop w:val="0"/>
          <w:marBottom w:val="0"/>
          <w:divBdr>
            <w:top w:val="none" w:sz="0" w:space="0" w:color="auto"/>
            <w:left w:val="none" w:sz="0" w:space="0" w:color="auto"/>
            <w:bottom w:val="none" w:sz="0" w:space="0" w:color="auto"/>
            <w:right w:val="none" w:sz="0" w:space="0" w:color="auto"/>
          </w:divBdr>
        </w:div>
        <w:div w:id="1427964307">
          <w:marLeft w:val="0"/>
          <w:marRight w:val="0"/>
          <w:marTop w:val="0"/>
          <w:marBottom w:val="0"/>
          <w:divBdr>
            <w:top w:val="none" w:sz="0" w:space="0" w:color="auto"/>
            <w:left w:val="none" w:sz="0" w:space="0" w:color="auto"/>
            <w:bottom w:val="none" w:sz="0" w:space="0" w:color="auto"/>
            <w:right w:val="none" w:sz="0" w:space="0" w:color="auto"/>
          </w:divBdr>
        </w:div>
        <w:div w:id="1864049288">
          <w:marLeft w:val="0"/>
          <w:marRight w:val="0"/>
          <w:marTop w:val="0"/>
          <w:marBottom w:val="0"/>
          <w:divBdr>
            <w:top w:val="none" w:sz="0" w:space="0" w:color="auto"/>
            <w:left w:val="none" w:sz="0" w:space="0" w:color="auto"/>
            <w:bottom w:val="none" w:sz="0" w:space="0" w:color="auto"/>
            <w:right w:val="none" w:sz="0" w:space="0" w:color="auto"/>
          </w:divBdr>
        </w:div>
        <w:div w:id="1256399544">
          <w:marLeft w:val="0"/>
          <w:marRight w:val="0"/>
          <w:marTop w:val="0"/>
          <w:marBottom w:val="0"/>
          <w:divBdr>
            <w:top w:val="none" w:sz="0" w:space="0" w:color="auto"/>
            <w:left w:val="none" w:sz="0" w:space="0" w:color="auto"/>
            <w:bottom w:val="none" w:sz="0" w:space="0" w:color="auto"/>
            <w:right w:val="none" w:sz="0" w:space="0" w:color="auto"/>
          </w:divBdr>
        </w:div>
        <w:div w:id="1969161007">
          <w:marLeft w:val="0"/>
          <w:marRight w:val="0"/>
          <w:marTop w:val="0"/>
          <w:marBottom w:val="0"/>
          <w:divBdr>
            <w:top w:val="none" w:sz="0" w:space="0" w:color="auto"/>
            <w:left w:val="none" w:sz="0" w:space="0" w:color="auto"/>
            <w:bottom w:val="none" w:sz="0" w:space="0" w:color="auto"/>
            <w:right w:val="none" w:sz="0" w:space="0" w:color="auto"/>
          </w:divBdr>
        </w:div>
        <w:div w:id="456031240">
          <w:marLeft w:val="0"/>
          <w:marRight w:val="0"/>
          <w:marTop w:val="0"/>
          <w:marBottom w:val="0"/>
          <w:divBdr>
            <w:top w:val="none" w:sz="0" w:space="0" w:color="auto"/>
            <w:left w:val="none" w:sz="0" w:space="0" w:color="auto"/>
            <w:bottom w:val="none" w:sz="0" w:space="0" w:color="auto"/>
            <w:right w:val="none" w:sz="0" w:space="0" w:color="auto"/>
          </w:divBdr>
        </w:div>
        <w:div w:id="1493374313">
          <w:marLeft w:val="0"/>
          <w:marRight w:val="0"/>
          <w:marTop w:val="0"/>
          <w:marBottom w:val="0"/>
          <w:divBdr>
            <w:top w:val="none" w:sz="0" w:space="0" w:color="auto"/>
            <w:left w:val="none" w:sz="0" w:space="0" w:color="auto"/>
            <w:bottom w:val="none" w:sz="0" w:space="0" w:color="auto"/>
            <w:right w:val="none" w:sz="0" w:space="0" w:color="auto"/>
          </w:divBdr>
        </w:div>
        <w:div w:id="1963143813">
          <w:marLeft w:val="0"/>
          <w:marRight w:val="0"/>
          <w:marTop w:val="0"/>
          <w:marBottom w:val="0"/>
          <w:divBdr>
            <w:top w:val="none" w:sz="0" w:space="0" w:color="auto"/>
            <w:left w:val="none" w:sz="0" w:space="0" w:color="auto"/>
            <w:bottom w:val="none" w:sz="0" w:space="0" w:color="auto"/>
            <w:right w:val="none" w:sz="0" w:space="0" w:color="auto"/>
          </w:divBdr>
        </w:div>
        <w:div w:id="1075594458">
          <w:marLeft w:val="0"/>
          <w:marRight w:val="0"/>
          <w:marTop w:val="0"/>
          <w:marBottom w:val="0"/>
          <w:divBdr>
            <w:top w:val="none" w:sz="0" w:space="0" w:color="auto"/>
            <w:left w:val="none" w:sz="0" w:space="0" w:color="auto"/>
            <w:bottom w:val="none" w:sz="0" w:space="0" w:color="auto"/>
            <w:right w:val="none" w:sz="0" w:space="0" w:color="auto"/>
          </w:divBdr>
        </w:div>
        <w:div w:id="8603752">
          <w:marLeft w:val="0"/>
          <w:marRight w:val="0"/>
          <w:marTop w:val="0"/>
          <w:marBottom w:val="0"/>
          <w:divBdr>
            <w:top w:val="none" w:sz="0" w:space="0" w:color="auto"/>
            <w:left w:val="none" w:sz="0" w:space="0" w:color="auto"/>
            <w:bottom w:val="none" w:sz="0" w:space="0" w:color="auto"/>
            <w:right w:val="none" w:sz="0" w:space="0" w:color="auto"/>
          </w:divBdr>
        </w:div>
        <w:div w:id="1224563972">
          <w:marLeft w:val="0"/>
          <w:marRight w:val="0"/>
          <w:marTop w:val="0"/>
          <w:marBottom w:val="0"/>
          <w:divBdr>
            <w:top w:val="none" w:sz="0" w:space="0" w:color="auto"/>
            <w:left w:val="none" w:sz="0" w:space="0" w:color="auto"/>
            <w:bottom w:val="none" w:sz="0" w:space="0" w:color="auto"/>
            <w:right w:val="none" w:sz="0" w:space="0" w:color="auto"/>
          </w:divBdr>
        </w:div>
        <w:div w:id="2029990263">
          <w:marLeft w:val="0"/>
          <w:marRight w:val="0"/>
          <w:marTop w:val="0"/>
          <w:marBottom w:val="0"/>
          <w:divBdr>
            <w:top w:val="none" w:sz="0" w:space="0" w:color="auto"/>
            <w:left w:val="none" w:sz="0" w:space="0" w:color="auto"/>
            <w:bottom w:val="none" w:sz="0" w:space="0" w:color="auto"/>
            <w:right w:val="none" w:sz="0" w:space="0" w:color="auto"/>
          </w:divBdr>
        </w:div>
        <w:div w:id="1064840565">
          <w:marLeft w:val="0"/>
          <w:marRight w:val="0"/>
          <w:marTop w:val="0"/>
          <w:marBottom w:val="0"/>
          <w:divBdr>
            <w:top w:val="none" w:sz="0" w:space="0" w:color="auto"/>
            <w:left w:val="none" w:sz="0" w:space="0" w:color="auto"/>
            <w:bottom w:val="none" w:sz="0" w:space="0" w:color="auto"/>
            <w:right w:val="none" w:sz="0" w:space="0" w:color="auto"/>
          </w:divBdr>
        </w:div>
        <w:div w:id="86584747">
          <w:marLeft w:val="0"/>
          <w:marRight w:val="0"/>
          <w:marTop w:val="0"/>
          <w:marBottom w:val="0"/>
          <w:divBdr>
            <w:top w:val="none" w:sz="0" w:space="0" w:color="auto"/>
            <w:left w:val="none" w:sz="0" w:space="0" w:color="auto"/>
            <w:bottom w:val="none" w:sz="0" w:space="0" w:color="auto"/>
            <w:right w:val="none" w:sz="0" w:space="0" w:color="auto"/>
          </w:divBdr>
        </w:div>
        <w:div w:id="468983038">
          <w:marLeft w:val="0"/>
          <w:marRight w:val="0"/>
          <w:marTop w:val="0"/>
          <w:marBottom w:val="0"/>
          <w:divBdr>
            <w:top w:val="none" w:sz="0" w:space="0" w:color="auto"/>
            <w:left w:val="none" w:sz="0" w:space="0" w:color="auto"/>
            <w:bottom w:val="none" w:sz="0" w:space="0" w:color="auto"/>
            <w:right w:val="none" w:sz="0" w:space="0" w:color="auto"/>
          </w:divBdr>
        </w:div>
        <w:div w:id="1392271594">
          <w:marLeft w:val="0"/>
          <w:marRight w:val="0"/>
          <w:marTop w:val="0"/>
          <w:marBottom w:val="0"/>
          <w:divBdr>
            <w:top w:val="none" w:sz="0" w:space="0" w:color="auto"/>
            <w:left w:val="none" w:sz="0" w:space="0" w:color="auto"/>
            <w:bottom w:val="none" w:sz="0" w:space="0" w:color="auto"/>
            <w:right w:val="none" w:sz="0" w:space="0" w:color="auto"/>
          </w:divBdr>
        </w:div>
        <w:div w:id="466123251">
          <w:marLeft w:val="0"/>
          <w:marRight w:val="0"/>
          <w:marTop w:val="0"/>
          <w:marBottom w:val="0"/>
          <w:divBdr>
            <w:top w:val="none" w:sz="0" w:space="0" w:color="auto"/>
            <w:left w:val="none" w:sz="0" w:space="0" w:color="auto"/>
            <w:bottom w:val="none" w:sz="0" w:space="0" w:color="auto"/>
            <w:right w:val="none" w:sz="0" w:space="0" w:color="auto"/>
          </w:divBdr>
        </w:div>
        <w:div w:id="507210179">
          <w:marLeft w:val="0"/>
          <w:marRight w:val="0"/>
          <w:marTop w:val="0"/>
          <w:marBottom w:val="0"/>
          <w:divBdr>
            <w:top w:val="none" w:sz="0" w:space="0" w:color="auto"/>
            <w:left w:val="none" w:sz="0" w:space="0" w:color="auto"/>
            <w:bottom w:val="none" w:sz="0" w:space="0" w:color="auto"/>
            <w:right w:val="none" w:sz="0" w:space="0" w:color="auto"/>
          </w:divBdr>
        </w:div>
        <w:div w:id="178588075">
          <w:marLeft w:val="0"/>
          <w:marRight w:val="0"/>
          <w:marTop w:val="0"/>
          <w:marBottom w:val="0"/>
          <w:divBdr>
            <w:top w:val="none" w:sz="0" w:space="0" w:color="auto"/>
            <w:left w:val="none" w:sz="0" w:space="0" w:color="auto"/>
            <w:bottom w:val="none" w:sz="0" w:space="0" w:color="auto"/>
            <w:right w:val="none" w:sz="0" w:space="0" w:color="auto"/>
          </w:divBdr>
        </w:div>
        <w:div w:id="1827891061">
          <w:marLeft w:val="0"/>
          <w:marRight w:val="0"/>
          <w:marTop w:val="0"/>
          <w:marBottom w:val="0"/>
          <w:divBdr>
            <w:top w:val="none" w:sz="0" w:space="0" w:color="auto"/>
            <w:left w:val="none" w:sz="0" w:space="0" w:color="auto"/>
            <w:bottom w:val="none" w:sz="0" w:space="0" w:color="auto"/>
            <w:right w:val="none" w:sz="0" w:space="0" w:color="auto"/>
          </w:divBdr>
        </w:div>
        <w:div w:id="659499164">
          <w:marLeft w:val="0"/>
          <w:marRight w:val="0"/>
          <w:marTop w:val="0"/>
          <w:marBottom w:val="0"/>
          <w:divBdr>
            <w:top w:val="none" w:sz="0" w:space="0" w:color="auto"/>
            <w:left w:val="none" w:sz="0" w:space="0" w:color="auto"/>
            <w:bottom w:val="none" w:sz="0" w:space="0" w:color="auto"/>
            <w:right w:val="none" w:sz="0" w:space="0" w:color="auto"/>
          </w:divBdr>
        </w:div>
        <w:div w:id="189223431">
          <w:marLeft w:val="0"/>
          <w:marRight w:val="0"/>
          <w:marTop w:val="0"/>
          <w:marBottom w:val="0"/>
          <w:divBdr>
            <w:top w:val="none" w:sz="0" w:space="0" w:color="auto"/>
            <w:left w:val="none" w:sz="0" w:space="0" w:color="auto"/>
            <w:bottom w:val="none" w:sz="0" w:space="0" w:color="auto"/>
            <w:right w:val="none" w:sz="0" w:space="0" w:color="auto"/>
          </w:divBdr>
        </w:div>
        <w:div w:id="1989282767">
          <w:marLeft w:val="0"/>
          <w:marRight w:val="0"/>
          <w:marTop w:val="0"/>
          <w:marBottom w:val="0"/>
          <w:divBdr>
            <w:top w:val="none" w:sz="0" w:space="0" w:color="auto"/>
            <w:left w:val="none" w:sz="0" w:space="0" w:color="auto"/>
            <w:bottom w:val="none" w:sz="0" w:space="0" w:color="auto"/>
            <w:right w:val="none" w:sz="0" w:space="0" w:color="auto"/>
          </w:divBdr>
        </w:div>
        <w:div w:id="336347006">
          <w:marLeft w:val="0"/>
          <w:marRight w:val="0"/>
          <w:marTop w:val="0"/>
          <w:marBottom w:val="0"/>
          <w:divBdr>
            <w:top w:val="none" w:sz="0" w:space="0" w:color="auto"/>
            <w:left w:val="none" w:sz="0" w:space="0" w:color="auto"/>
            <w:bottom w:val="none" w:sz="0" w:space="0" w:color="auto"/>
            <w:right w:val="none" w:sz="0" w:space="0" w:color="auto"/>
          </w:divBdr>
        </w:div>
        <w:div w:id="1520045152">
          <w:marLeft w:val="0"/>
          <w:marRight w:val="0"/>
          <w:marTop w:val="0"/>
          <w:marBottom w:val="0"/>
          <w:divBdr>
            <w:top w:val="none" w:sz="0" w:space="0" w:color="auto"/>
            <w:left w:val="none" w:sz="0" w:space="0" w:color="auto"/>
            <w:bottom w:val="none" w:sz="0" w:space="0" w:color="auto"/>
            <w:right w:val="none" w:sz="0" w:space="0" w:color="auto"/>
          </w:divBdr>
        </w:div>
      </w:divsChild>
    </w:div>
    <w:div w:id="1553152652">
      <w:bodyDiv w:val="1"/>
      <w:marLeft w:val="0"/>
      <w:marRight w:val="0"/>
      <w:marTop w:val="0"/>
      <w:marBottom w:val="0"/>
      <w:divBdr>
        <w:top w:val="none" w:sz="0" w:space="0" w:color="auto"/>
        <w:left w:val="none" w:sz="0" w:space="0" w:color="auto"/>
        <w:bottom w:val="none" w:sz="0" w:space="0" w:color="auto"/>
        <w:right w:val="none" w:sz="0" w:space="0" w:color="auto"/>
      </w:divBdr>
      <w:divsChild>
        <w:div w:id="640352845">
          <w:marLeft w:val="0"/>
          <w:marRight w:val="0"/>
          <w:marTop w:val="0"/>
          <w:marBottom w:val="0"/>
          <w:divBdr>
            <w:top w:val="none" w:sz="0" w:space="0" w:color="auto"/>
            <w:left w:val="none" w:sz="0" w:space="0" w:color="auto"/>
            <w:bottom w:val="none" w:sz="0" w:space="0" w:color="auto"/>
            <w:right w:val="none" w:sz="0" w:space="0" w:color="auto"/>
          </w:divBdr>
          <w:divsChild>
            <w:div w:id="1963684083">
              <w:marLeft w:val="0"/>
              <w:marRight w:val="0"/>
              <w:marTop w:val="0"/>
              <w:marBottom w:val="0"/>
              <w:divBdr>
                <w:top w:val="none" w:sz="0" w:space="0" w:color="auto"/>
                <w:left w:val="none" w:sz="0" w:space="0" w:color="auto"/>
                <w:bottom w:val="none" w:sz="0" w:space="0" w:color="auto"/>
                <w:right w:val="none" w:sz="0" w:space="0" w:color="auto"/>
              </w:divBdr>
            </w:div>
            <w:div w:id="1094397503">
              <w:marLeft w:val="0"/>
              <w:marRight w:val="0"/>
              <w:marTop w:val="0"/>
              <w:marBottom w:val="0"/>
              <w:divBdr>
                <w:top w:val="none" w:sz="0" w:space="0" w:color="auto"/>
                <w:left w:val="none" w:sz="0" w:space="0" w:color="auto"/>
                <w:bottom w:val="none" w:sz="0" w:space="0" w:color="auto"/>
                <w:right w:val="none" w:sz="0" w:space="0" w:color="auto"/>
              </w:divBdr>
            </w:div>
            <w:div w:id="701713935">
              <w:marLeft w:val="0"/>
              <w:marRight w:val="0"/>
              <w:marTop w:val="0"/>
              <w:marBottom w:val="0"/>
              <w:divBdr>
                <w:top w:val="none" w:sz="0" w:space="0" w:color="auto"/>
                <w:left w:val="none" w:sz="0" w:space="0" w:color="auto"/>
                <w:bottom w:val="none" w:sz="0" w:space="0" w:color="auto"/>
                <w:right w:val="none" w:sz="0" w:space="0" w:color="auto"/>
              </w:divBdr>
            </w:div>
            <w:div w:id="1088041426">
              <w:marLeft w:val="0"/>
              <w:marRight w:val="0"/>
              <w:marTop w:val="0"/>
              <w:marBottom w:val="0"/>
              <w:divBdr>
                <w:top w:val="none" w:sz="0" w:space="0" w:color="auto"/>
                <w:left w:val="none" w:sz="0" w:space="0" w:color="auto"/>
                <w:bottom w:val="none" w:sz="0" w:space="0" w:color="auto"/>
                <w:right w:val="none" w:sz="0" w:space="0" w:color="auto"/>
              </w:divBdr>
            </w:div>
            <w:div w:id="1462529185">
              <w:marLeft w:val="0"/>
              <w:marRight w:val="0"/>
              <w:marTop w:val="0"/>
              <w:marBottom w:val="0"/>
              <w:divBdr>
                <w:top w:val="none" w:sz="0" w:space="0" w:color="auto"/>
                <w:left w:val="none" w:sz="0" w:space="0" w:color="auto"/>
                <w:bottom w:val="none" w:sz="0" w:space="0" w:color="auto"/>
                <w:right w:val="none" w:sz="0" w:space="0" w:color="auto"/>
              </w:divBdr>
            </w:div>
            <w:div w:id="2019889744">
              <w:marLeft w:val="0"/>
              <w:marRight w:val="0"/>
              <w:marTop w:val="0"/>
              <w:marBottom w:val="0"/>
              <w:divBdr>
                <w:top w:val="none" w:sz="0" w:space="0" w:color="auto"/>
                <w:left w:val="none" w:sz="0" w:space="0" w:color="auto"/>
                <w:bottom w:val="none" w:sz="0" w:space="0" w:color="auto"/>
                <w:right w:val="none" w:sz="0" w:space="0" w:color="auto"/>
              </w:divBdr>
            </w:div>
            <w:div w:id="263656385">
              <w:marLeft w:val="0"/>
              <w:marRight w:val="0"/>
              <w:marTop w:val="0"/>
              <w:marBottom w:val="0"/>
              <w:divBdr>
                <w:top w:val="none" w:sz="0" w:space="0" w:color="auto"/>
                <w:left w:val="none" w:sz="0" w:space="0" w:color="auto"/>
                <w:bottom w:val="none" w:sz="0" w:space="0" w:color="auto"/>
                <w:right w:val="none" w:sz="0" w:space="0" w:color="auto"/>
              </w:divBdr>
            </w:div>
            <w:div w:id="1794134735">
              <w:marLeft w:val="0"/>
              <w:marRight w:val="0"/>
              <w:marTop w:val="0"/>
              <w:marBottom w:val="0"/>
              <w:divBdr>
                <w:top w:val="none" w:sz="0" w:space="0" w:color="auto"/>
                <w:left w:val="none" w:sz="0" w:space="0" w:color="auto"/>
                <w:bottom w:val="none" w:sz="0" w:space="0" w:color="auto"/>
                <w:right w:val="none" w:sz="0" w:space="0" w:color="auto"/>
              </w:divBdr>
            </w:div>
            <w:div w:id="1924027963">
              <w:marLeft w:val="0"/>
              <w:marRight w:val="0"/>
              <w:marTop w:val="0"/>
              <w:marBottom w:val="0"/>
              <w:divBdr>
                <w:top w:val="none" w:sz="0" w:space="0" w:color="auto"/>
                <w:left w:val="none" w:sz="0" w:space="0" w:color="auto"/>
                <w:bottom w:val="none" w:sz="0" w:space="0" w:color="auto"/>
                <w:right w:val="none" w:sz="0" w:space="0" w:color="auto"/>
              </w:divBdr>
            </w:div>
            <w:div w:id="1216820830">
              <w:marLeft w:val="0"/>
              <w:marRight w:val="0"/>
              <w:marTop w:val="0"/>
              <w:marBottom w:val="0"/>
              <w:divBdr>
                <w:top w:val="none" w:sz="0" w:space="0" w:color="auto"/>
                <w:left w:val="none" w:sz="0" w:space="0" w:color="auto"/>
                <w:bottom w:val="none" w:sz="0" w:space="0" w:color="auto"/>
                <w:right w:val="none" w:sz="0" w:space="0" w:color="auto"/>
              </w:divBdr>
            </w:div>
            <w:div w:id="1058362512">
              <w:marLeft w:val="0"/>
              <w:marRight w:val="0"/>
              <w:marTop w:val="0"/>
              <w:marBottom w:val="0"/>
              <w:divBdr>
                <w:top w:val="none" w:sz="0" w:space="0" w:color="auto"/>
                <w:left w:val="none" w:sz="0" w:space="0" w:color="auto"/>
                <w:bottom w:val="none" w:sz="0" w:space="0" w:color="auto"/>
                <w:right w:val="none" w:sz="0" w:space="0" w:color="auto"/>
              </w:divBdr>
            </w:div>
            <w:div w:id="1260867935">
              <w:marLeft w:val="0"/>
              <w:marRight w:val="0"/>
              <w:marTop w:val="0"/>
              <w:marBottom w:val="0"/>
              <w:divBdr>
                <w:top w:val="none" w:sz="0" w:space="0" w:color="auto"/>
                <w:left w:val="none" w:sz="0" w:space="0" w:color="auto"/>
                <w:bottom w:val="none" w:sz="0" w:space="0" w:color="auto"/>
                <w:right w:val="none" w:sz="0" w:space="0" w:color="auto"/>
              </w:divBdr>
            </w:div>
            <w:div w:id="1407533729">
              <w:marLeft w:val="0"/>
              <w:marRight w:val="0"/>
              <w:marTop w:val="0"/>
              <w:marBottom w:val="0"/>
              <w:divBdr>
                <w:top w:val="none" w:sz="0" w:space="0" w:color="auto"/>
                <w:left w:val="none" w:sz="0" w:space="0" w:color="auto"/>
                <w:bottom w:val="none" w:sz="0" w:space="0" w:color="auto"/>
                <w:right w:val="none" w:sz="0" w:space="0" w:color="auto"/>
              </w:divBdr>
            </w:div>
            <w:div w:id="1026446019">
              <w:marLeft w:val="0"/>
              <w:marRight w:val="0"/>
              <w:marTop w:val="0"/>
              <w:marBottom w:val="0"/>
              <w:divBdr>
                <w:top w:val="none" w:sz="0" w:space="0" w:color="auto"/>
                <w:left w:val="none" w:sz="0" w:space="0" w:color="auto"/>
                <w:bottom w:val="none" w:sz="0" w:space="0" w:color="auto"/>
                <w:right w:val="none" w:sz="0" w:space="0" w:color="auto"/>
              </w:divBdr>
            </w:div>
            <w:div w:id="293221041">
              <w:marLeft w:val="0"/>
              <w:marRight w:val="0"/>
              <w:marTop w:val="0"/>
              <w:marBottom w:val="0"/>
              <w:divBdr>
                <w:top w:val="none" w:sz="0" w:space="0" w:color="auto"/>
                <w:left w:val="none" w:sz="0" w:space="0" w:color="auto"/>
                <w:bottom w:val="none" w:sz="0" w:space="0" w:color="auto"/>
                <w:right w:val="none" w:sz="0" w:space="0" w:color="auto"/>
              </w:divBdr>
            </w:div>
            <w:div w:id="1284655979">
              <w:marLeft w:val="0"/>
              <w:marRight w:val="0"/>
              <w:marTop w:val="0"/>
              <w:marBottom w:val="0"/>
              <w:divBdr>
                <w:top w:val="none" w:sz="0" w:space="0" w:color="auto"/>
                <w:left w:val="none" w:sz="0" w:space="0" w:color="auto"/>
                <w:bottom w:val="none" w:sz="0" w:space="0" w:color="auto"/>
                <w:right w:val="none" w:sz="0" w:space="0" w:color="auto"/>
              </w:divBdr>
            </w:div>
            <w:div w:id="1848135430">
              <w:marLeft w:val="0"/>
              <w:marRight w:val="0"/>
              <w:marTop w:val="0"/>
              <w:marBottom w:val="0"/>
              <w:divBdr>
                <w:top w:val="none" w:sz="0" w:space="0" w:color="auto"/>
                <w:left w:val="none" w:sz="0" w:space="0" w:color="auto"/>
                <w:bottom w:val="none" w:sz="0" w:space="0" w:color="auto"/>
                <w:right w:val="none" w:sz="0" w:space="0" w:color="auto"/>
              </w:divBdr>
            </w:div>
            <w:div w:id="905914004">
              <w:marLeft w:val="0"/>
              <w:marRight w:val="0"/>
              <w:marTop w:val="0"/>
              <w:marBottom w:val="0"/>
              <w:divBdr>
                <w:top w:val="none" w:sz="0" w:space="0" w:color="auto"/>
                <w:left w:val="none" w:sz="0" w:space="0" w:color="auto"/>
                <w:bottom w:val="none" w:sz="0" w:space="0" w:color="auto"/>
                <w:right w:val="none" w:sz="0" w:space="0" w:color="auto"/>
              </w:divBdr>
            </w:div>
            <w:div w:id="1101728467">
              <w:marLeft w:val="0"/>
              <w:marRight w:val="0"/>
              <w:marTop w:val="0"/>
              <w:marBottom w:val="0"/>
              <w:divBdr>
                <w:top w:val="none" w:sz="0" w:space="0" w:color="auto"/>
                <w:left w:val="none" w:sz="0" w:space="0" w:color="auto"/>
                <w:bottom w:val="none" w:sz="0" w:space="0" w:color="auto"/>
                <w:right w:val="none" w:sz="0" w:space="0" w:color="auto"/>
              </w:divBdr>
            </w:div>
            <w:div w:id="912621338">
              <w:marLeft w:val="0"/>
              <w:marRight w:val="0"/>
              <w:marTop w:val="0"/>
              <w:marBottom w:val="0"/>
              <w:divBdr>
                <w:top w:val="none" w:sz="0" w:space="0" w:color="auto"/>
                <w:left w:val="none" w:sz="0" w:space="0" w:color="auto"/>
                <w:bottom w:val="none" w:sz="0" w:space="0" w:color="auto"/>
                <w:right w:val="none" w:sz="0" w:space="0" w:color="auto"/>
              </w:divBdr>
            </w:div>
          </w:divsChild>
        </w:div>
        <w:div w:id="482620991">
          <w:marLeft w:val="0"/>
          <w:marRight w:val="0"/>
          <w:marTop w:val="0"/>
          <w:marBottom w:val="0"/>
          <w:divBdr>
            <w:top w:val="none" w:sz="0" w:space="0" w:color="auto"/>
            <w:left w:val="none" w:sz="0" w:space="0" w:color="auto"/>
            <w:bottom w:val="none" w:sz="0" w:space="0" w:color="auto"/>
            <w:right w:val="none" w:sz="0" w:space="0" w:color="auto"/>
          </w:divBdr>
          <w:divsChild>
            <w:div w:id="1998996707">
              <w:marLeft w:val="0"/>
              <w:marRight w:val="0"/>
              <w:marTop w:val="0"/>
              <w:marBottom w:val="0"/>
              <w:divBdr>
                <w:top w:val="none" w:sz="0" w:space="0" w:color="auto"/>
                <w:left w:val="none" w:sz="0" w:space="0" w:color="auto"/>
                <w:bottom w:val="none" w:sz="0" w:space="0" w:color="auto"/>
                <w:right w:val="none" w:sz="0" w:space="0" w:color="auto"/>
              </w:divBdr>
            </w:div>
            <w:div w:id="1081609900">
              <w:marLeft w:val="0"/>
              <w:marRight w:val="0"/>
              <w:marTop w:val="0"/>
              <w:marBottom w:val="0"/>
              <w:divBdr>
                <w:top w:val="none" w:sz="0" w:space="0" w:color="auto"/>
                <w:left w:val="none" w:sz="0" w:space="0" w:color="auto"/>
                <w:bottom w:val="none" w:sz="0" w:space="0" w:color="auto"/>
                <w:right w:val="none" w:sz="0" w:space="0" w:color="auto"/>
              </w:divBdr>
            </w:div>
            <w:div w:id="1954897565">
              <w:marLeft w:val="0"/>
              <w:marRight w:val="0"/>
              <w:marTop w:val="0"/>
              <w:marBottom w:val="0"/>
              <w:divBdr>
                <w:top w:val="none" w:sz="0" w:space="0" w:color="auto"/>
                <w:left w:val="none" w:sz="0" w:space="0" w:color="auto"/>
                <w:bottom w:val="none" w:sz="0" w:space="0" w:color="auto"/>
                <w:right w:val="none" w:sz="0" w:space="0" w:color="auto"/>
              </w:divBdr>
            </w:div>
            <w:div w:id="1101223520">
              <w:marLeft w:val="0"/>
              <w:marRight w:val="0"/>
              <w:marTop w:val="0"/>
              <w:marBottom w:val="0"/>
              <w:divBdr>
                <w:top w:val="none" w:sz="0" w:space="0" w:color="auto"/>
                <w:left w:val="none" w:sz="0" w:space="0" w:color="auto"/>
                <w:bottom w:val="none" w:sz="0" w:space="0" w:color="auto"/>
                <w:right w:val="none" w:sz="0" w:space="0" w:color="auto"/>
              </w:divBdr>
            </w:div>
            <w:div w:id="1341077205">
              <w:marLeft w:val="0"/>
              <w:marRight w:val="0"/>
              <w:marTop w:val="0"/>
              <w:marBottom w:val="0"/>
              <w:divBdr>
                <w:top w:val="none" w:sz="0" w:space="0" w:color="auto"/>
                <w:left w:val="none" w:sz="0" w:space="0" w:color="auto"/>
                <w:bottom w:val="none" w:sz="0" w:space="0" w:color="auto"/>
                <w:right w:val="none" w:sz="0" w:space="0" w:color="auto"/>
              </w:divBdr>
            </w:div>
            <w:div w:id="763721587">
              <w:marLeft w:val="0"/>
              <w:marRight w:val="0"/>
              <w:marTop w:val="0"/>
              <w:marBottom w:val="0"/>
              <w:divBdr>
                <w:top w:val="none" w:sz="0" w:space="0" w:color="auto"/>
                <w:left w:val="none" w:sz="0" w:space="0" w:color="auto"/>
                <w:bottom w:val="none" w:sz="0" w:space="0" w:color="auto"/>
                <w:right w:val="none" w:sz="0" w:space="0" w:color="auto"/>
              </w:divBdr>
            </w:div>
            <w:div w:id="474952602">
              <w:marLeft w:val="0"/>
              <w:marRight w:val="0"/>
              <w:marTop w:val="0"/>
              <w:marBottom w:val="0"/>
              <w:divBdr>
                <w:top w:val="none" w:sz="0" w:space="0" w:color="auto"/>
                <w:left w:val="none" w:sz="0" w:space="0" w:color="auto"/>
                <w:bottom w:val="none" w:sz="0" w:space="0" w:color="auto"/>
                <w:right w:val="none" w:sz="0" w:space="0" w:color="auto"/>
              </w:divBdr>
            </w:div>
            <w:div w:id="606423983">
              <w:marLeft w:val="0"/>
              <w:marRight w:val="0"/>
              <w:marTop w:val="0"/>
              <w:marBottom w:val="0"/>
              <w:divBdr>
                <w:top w:val="none" w:sz="0" w:space="0" w:color="auto"/>
                <w:left w:val="none" w:sz="0" w:space="0" w:color="auto"/>
                <w:bottom w:val="none" w:sz="0" w:space="0" w:color="auto"/>
                <w:right w:val="none" w:sz="0" w:space="0" w:color="auto"/>
              </w:divBdr>
            </w:div>
            <w:div w:id="659384292">
              <w:marLeft w:val="0"/>
              <w:marRight w:val="0"/>
              <w:marTop w:val="0"/>
              <w:marBottom w:val="0"/>
              <w:divBdr>
                <w:top w:val="none" w:sz="0" w:space="0" w:color="auto"/>
                <w:left w:val="none" w:sz="0" w:space="0" w:color="auto"/>
                <w:bottom w:val="none" w:sz="0" w:space="0" w:color="auto"/>
                <w:right w:val="none" w:sz="0" w:space="0" w:color="auto"/>
              </w:divBdr>
            </w:div>
            <w:div w:id="1029603172">
              <w:marLeft w:val="0"/>
              <w:marRight w:val="0"/>
              <w:marTop w:val="0"/>
              <w:marBottom w:val="0"/>
              <w:divBdr>
                <w:top w:val="none" w:sz="0" w:space="0" w:color="auto"/>
                <w:left w:val="none" w:sz="0" w:space="0" w:color="auto"/>
                <w:bottom w:val="none" w:sz="0" w:space="0" w:color="auto"/>
                <w:right w:val="none" w:sz="0" w:space="0" w:color="auto"/>
              </w:divBdr>
            </w:div>
            <w:div w:id="1177310720">
              <w:marLeft w:val="0"/>
              <w:marRight w:val="0"/>
              <w:marTop w:val="0"/>
              <w:marBottom w:val="0"/>
              <w:divBdr>
                <w:top w:val="none" w:sz="0" w:space="0" w:color="auto"/>
                <w:left w:val="none" w:sz="0" w:space="0" w:color="auto"/>
                <w:bottom w:val="none" w:sz="0" w:space="0" w:color="auto"/>
                <w:right w:val="none" w:sz="0" w:space="0" w:color="auto"/>
              </w:divBdr>
            </w:div>
            <w:div w:id="1864368284">
              <w:marLeft w:val="0"/>
              <w:marRight w:val="0"/>
              <w:marTop w:val="0"/>
              <w:marBottom w:val="0"/>
              <w:divBdr>
                <w:top w:val="none" w:sz="0" w:space="0" w:color="auto"/>
                <w:left w:val="none" w:sz="0" w:space="0" w:color="auto"/>
                <w:bottom w:val="none" w:sz="0" w:space="0" w:color="auto"/>
                <w:right w:val="none" w:sz="0" w:space="0" w:color="auto"/>
              </w:divBdr>
            </w:div>
            <w:div w:id="1719814511">
              <w:marLeft w:val="0"/>
              <w:marRight w:val="0"/>
              <w:marTop w:val="0"/>
              <w:marBottom w:val="0"/>
              <w:divBdr>
                <w:top w:val="none" w:sz="0" w:space="0" w:color="auto"/>
                <w:left w:val="none" w:sz="0" w:space="0" w:color="auto"/>
                <w:bottom w:val="none" w:sz="0" w:space="0" w:color="auto"/>
                <w:right w:val="none" w:sz="0" w:space="0" w:color="auto"/>
              </w:divBdr>
            </w:div>
            <w:div w:id="1159730206">
              <w:marLeft w:val="0"/>
              <w:marRight w:val="0"/>
              <w:marTop w:val="0"/>
              <w:marBottom w:val="0"/>
              <w:divBdr>
                <w:top w:val="none" w:sz="0" w:space="0" w:color="auto"/>
                <w:left w:val="none" w:sz="0" w:space="0" w:color="auto"/>
                <w:bottom w:val="none" w:sz="0" w:space="0" w:color="auto"/>
                <w:right w:val="none" w:sz="0" w:space="0" w:color="auto"/>
              </w:divBdr>
            </w:div>
            <w:div w:id="1645354860">
              <w:marLeft w:val="0"/>
              <w:marRight w:val="0"/>
              <w:marTop w:val="0"/>
              <w:marBottom w:val="0"/>
              <w:divBdr>
                <w:top w:val="none" w:sz="0" w:space="0" w:color="auto"/>
                <w:left w:val="none" w:sz="0" w:space="0" w:color="auto"/>
                <w:bottom w:val="none" w:sz="0" w:space="0" w:color="auto"/>
                <w:right w:val="none" w:sz="0" w:space="0" w:color="auto"/>
              </w:divBdr>
            </w:div>
            <w:div w:id="94785147">
              <w:marLeft w:val="0"/>
              <w:marRight w:val="0"/>
              <w:marTop w:val="0"/>
              <w:marBottom w:val="0"/>
              <w:divBdr>
                <w:top w:val="none" w:sz="0" w:space="0" w:color="auto"/>
                <w:left w:val="none" w:sz="0" w:space="0" w:color="auto"/>
                <w:bottom w:val="none" w:sz="0" w:space="0" w:color="auto"/>
                <w:right w:val="none" w:sz="0" w:space="0" w:color="auto"/>
              </w:divBdr>
            </w:div>
            <w:div w:id="1743218985">
              <w:marLeft w:val="0"/>
              <w:marRight w:val="0"/>
              <w:marTop w:val="0"/>
              <w:marBottom w:val="0"/>
              <w:divBdr>
                <w:top w:val="none" w:sz="0" w:space="0" w:color="auto"/>
                <w:left w:val="none" w:sz="0" w:space="0" w:color="auto"/>
                <w:bottom w:val="none" w:sz="0" w:space="0" w:color="auto"/>
                <w:right w:val="none" w:sz="0" w:space="0" w:color="auto"/>
              </w:divBdr>
            </w:div>
            <w:div w:id="2059471885">
              <w:marLeft w:val="0"/>
              <w:marRight w:val="0"/>
              <w:marTop w:val="0"/>
              <w:marBottom w:val="0"/>
              <w:divBdr>
                <w:top w:val="none" w:sz="0" w:space="0" w:color="auto"/>
                <w:left w:val="none" w:sz="0" w:space="0" w:color="auto"/>
                <w:bottom w:val="none" w:sz="0" w:space="0" w:color="auto"/>
                <w:right w:val="none" w:sz="0" w:space="0" w:color="auto"/>
              </w:divBdr>
            </w:div>
            <w:div w:id="1753041358">
              <w:marLeft w:val="0"/>
              <w:marRight w:val="0"/>
              <w:marTop w:val="0"/>
              <w:marBottom w:val="0"/>
              <w:divBdr>
                <w:top w:val="none" w:sz="0" w:space="0" w:color="auto"/>
                <w:left w:val="none" w:sz="0" w:space="0" w:color="auto"/>
                <w:bottom w:val="none" w:sz="0" w:space="0" w:color="auto"/>
                <w:right w:val="none" w:sz="0" w:space="0" w:color="auto"/>
              </w:divBdr>
            </w:div>
            <w:div w:id="2138595993">
              <w:marLeft w:val="0"/>
              <w:marRight w:val="0"/>
              <w:marTop w:val="0"/>
              <w:marBottom w:val="0"/>
              <w:divBdr>
                <w:top w:val="none" w:sz="0" w:space="0" w:color="auto"/>
                <w:left w:val="none" w:sz="0" w:space="0" w:color="auto"/>
                <w:bottom w:val="none" w:sz="0" w:space="0" w:color="auto"/>
                <w:right w:val="none" w:sz="0" w:space="0" w:color="auto"/>
              </w:divBdr>
            </w:div>
          </w:divsChild>
        </w:div>
        <w:div w:id="921328262">
          <w:marLeft w:val="0"/>
          <w:marRight w:val="0"/>
          <w:marTop w:val="0"/>
          <w:marBottom w:val="0"/>
          <w:divBdr>
            <w:top w:val="none" w:sz="0" w:space="0" w:color="auto"/>
            <w:left w:val="none" w:sz="0" w:space="0" w:color="auto"/>
            <w:bottom w:val="none" w:sz="0" w:space="0" w:color="auto"/>
            <w:right w:val="none" w:sz="0" w:space="0" w:color="auto"/>
          </w:divBdr>
        </w:div>
      </w:divsChild>
    </w:div>
    <w:div w:id="1554001924">
      <w:bodyDiv w:val="1"/>
      <w:marLeft w:val="0"/>
      <w:marRight w:val="0"/>
      <w:marTop w:val="0"/>
      <w:marBottom w:val="0"/>
      <w:divBdr>
        <w:top w:val="none" w:sz="0" w:space="0" w:color="auto"/>
        <w:left w:val="none" w:sz="0" w:space="0" w:color="auto"/>
        <w:bottom w:val="none" w:sz="0" w:space="0" w:color="auto"/>
        <w:right w:val="none" w:sz="0" w:space="0" w:color="auto"/>
      </w:divBdr>
      <w:divsChild>
        <w:div w:id="734163864">
          <w:marLeft w:val="0"/>
          <w:marRight w:val="0"/>
          <w:marTop w:val="0"/>
          <w:marBottom w:val="0"/>
          <w:divBdr>
            <w:top w:val="none" w:sz="0" w:space="0" w:color="auto"/>
            <w:left w:val="none" w:sz="0" w:space="0" w:color="auto"/>
            <w:bottom w:val="none" w:sz="0" w:space="0" w:color="auto"/>
            <w:right w:val="none" w:sz="0" w:space="0" w:color="auto"/>
          </w:divBdr>
        </w:div>
        <w:div w:id="891578478">
          <w:marLeft w:val="0"/>
          <w:marRight w:val="0"/>
          <w:marTop w:val="0"/>
          <w:marBottom w:val="0"/>
          <w:divBdr>
            <w:top w:val="none" w:sz="0" w:space="0" w:color="auto"/>
            <w:left w:val="none" w:sz="0" w:space="0" w:color="auto"/>
            <w:bottom w:val="none" w:sz="0" w:space="0" w:color="auto"/>
            <w:right w:val="none" w:sz="0" w:space="0" w:color="auto"/>
          </w:divBdr>
        </w:div>
        <w:div w:id="1783956656">
          <w:marLeft w:val="0"/>
          <w:marRight w:val="0"/>
          <w:marTop w:val="0"/>
          <w:marBottom w:val="0"/>
          <w:divBdr>
            <w:top w:val="none" w:sz="0" w:space="0" w:color="auto"/>
            <w:left w:val="none" w:sz="0" w:space="0" w:color="auto"/>
            <w:bottom w:val="none" w:sz="0" w:space="0" w:color="auto"/>
            <w:right w:val="none" w:sz="0" w:space="0" w:color="auto"/>
          </w:divBdr>
        </w:div>
        <w:div w:id="1623731590">
          <w:marLeft w:val="0"/>
          <w:marRight w:val="0"/>
          <w:marTop w:val="0"/>
          <w:marBottom w:val="0"/>
          <w:divBdr>
            <w:top w:val="none" w:sz="0" w:space="0" w:color="auto"/>
            <w:left w:val="none" w:sz="0" w:space="0" w:color="auto"/>
            <w:bottom w:val="none" w:sz="0" w:space="0" w:color="auto"/>
            <w:right w:val="none" w:sz="0" w:space="0" w:color="auto"/>
          </w:divBdr>
        </w:div>
        <w:div w:id="198979413">
          <w:marLeft w:val="0"/>
          <w:marRight w:val="0"/>
          <w:marTop w:val="0"/>
          <w:marBottom w:val="0"/>
          <w:divBdr>
            <w:top w:val="none" w:sz="0" w:space="0" w:color="auto"/>
            <w:left w:val="none" w:sz="0" w:space="0" w:color="auto"/>
            <w:bottom w:val="none" w:sz="0" w:space="0" w:color="auto"/>
            <w:right w:val="none" w:sz="0" w:space="0" w:color="auto"/>
          </w:divBdr>
        </w:div>
        <w:div w:id="1887061137">
          <w:marLeft w:val="0"/>
          <w:marRight w:val="0"/>
          <w:marTop w:val="0"/>
          <w:marBottom w:val="0"/>
          <w:divBdr>
            <w:top w:val="none" w:sz="0" w:space="0" w:color="auto"/>
            <w:left w:val="none" w:sz="0" w:space="0" w:color="auto"/>
            <w:bottom w:val="none" w:sz="0" w:space="0" w:color="auto"/>
            <w:right w:val="none" w:sz="0" w:space="0" w:color="auto"/>
          </w:divBdr>
        </w:div>
        <w:div w:id="2060396034">
          <w:marLeft w:val="0"/>
          <w:marRight w:val="0"/>
          <w:marTop w:val="0"/>
          <w:marBottom w:val="0"/>
          <w:divBdr>
            <w:top w:val="none" w:sz="0" w:space="0" w:color="auto"/>
            <w:left w:val="none" w:sz="0" w:space="0" w:color="auto"/>
            <w:bottom w:val="none" w:sz="0" w:space="0" w:color="auto"/>
            <w:right w:val="none" w:sz="0" w:space="0" w:color="auto"/>
          </w:divBdr>
        </w:div>
        <w:div w:id="651451637">
          <w:marLeft w:val="0"/>
          <w:marRight w:val="0"/>
          <w:marTop w:val="0"/>
          <w:marBottom w:val="0"/>
          <w:divBdr>
            <w:top w:val="none" w:sz="0" w:space="0" w:color="auto"/>
            <w:left w:val="none" w:sz="0" w:space="0" w:color="auto"/>
            <w:bottom w:val="none" w:sz="0" w:space="0" w:color="auto"/>
            <w:right w:val="none" w:sz="0" w:space="0" w:color="auto"/>
          </w:divBdr>
        </w:div>
        <w:div w:id="1290283572">
          <w:marLeft w:val="0"/>
          <w:marRight w:val="0"/>
          <w:marTop w:val="0"/>
          <w:marBottom w:val="0"/>
          <w:divBdr>
            <w:top w:val="none" w:sz="0" w:space="0" w:color="auto"/>
            <w:left w:val="none" w:sz="0" w:space="0" w:color="auto"/>
            <w:bottom w:val="none" w:sz="0" w:space="0" w:color="auto"/>
            <w:right w:val="none" w:sz="0" w:space="0" w:color="auto"/>
          </w:divBdr>
        </w:div>
        <w:div w:id="361134815">
          <w:marLeft w:val="0"/>
          <w:marRight w:val="0"/>
          <w:marTop w:val="0"/>
          <w:marBottom w:val="0"/>
          <w:divBdr>
            <w:top w:val="none" w:sz="0" w:space="0" w:color="auto"/>
            <w:left w:val="none" w:sz="0" w:space="0" w:color="auto"/>
            <w:bottom w:val="none" w:sz="0" w:space="0" w:color="auto"/>
            <w:right w:val="none" w:sz="0" w:space="0" w:color="auto"/>
          </w:divBdr>
        </w:div>
        <w:div w:id="1982424259">
          <w:marLeft w:val="0"/>
          <w:marRight w:val="0"/>
          <w:marTop w:val="0"/>
          <w:marBottom w:val="0"/>
          <w:divBdr>
            <w:top w:val="none" w:sz="0" w:space="0" w:color="auto"/>
            <w:left w:val="none" w:sz="0" w:space="0" w:color="auto"/>
            <w:bottom w:val="none" w:sz="0" w:space="0" w:color="auto"/>
            <w:right w:val="none" w:sz="0" w:space="0" w:color="auto"/>
          </w:divBdr>
        </w:div>
        <w:div w:id="915819474">
          <w:marLeft w:val="0"/>
          <w:marRight w:val="0"/>
          <w:marTop w:val="0"/>
          <w:marBottom w:val="0"/>
          <w:divBdr>
            <w:top w:val="none" w:sz="0" w:space="0" w:color="auto"/>
            <w:left w:val="none" w:sz="0" w:space="0" w:color="auto"/>
            <w:bottom w:val="none" w:sz="0" w:space="0" w:color="auto"/>
            <w:right w:val="none" w:sz="0" w:space="0" w:color="auto"/>
          </w:divBdr>
        </w:div>
        <w:div w:id="1430463720">
          <w:marLeft w:val="0"/>
          <w:marRight w:val="0"/>
          <w:marTop w:val="0"/>
          <w:marBottom w:val="0"/>
          <w:divBdr>
            <w:top w:val="none" w:sz="0" w:space="0" w:color="auto"/>
            <w:left w:val="none" w:sz="0" w:space="0" w:color="auto"/>
            <w:bottom w:val="none" w:sz="0" w:space="0" w:color="auto"/>
            <w:right w:val="none" w:sz="0" w:space="0" w:color="auto"/>
          </w:divBdr>
        </w:div>
        <w:div w:id="1738867862">
          <w:marLeft w:val="0"/>
          <w:marRight w:val="0"/>
          <w:marTop w:val="0"/>
          <w:marBottom w:val="0"/>
          <w:divBdr>
            <w:top w:val="none" w:sz="0" w:space="0" w:color="auto"/>
            <w:left w:val="none" w:sz="0" w:space="0" w:color="auto"/>
            <w:bottom w:val="none" w:sz="0" w:space="0" w:color="auto"/>
            <w:right w:val="none" w:sz="0" w:space="0" w:color="auto"/>
          </w:divBdr>
        </w:div>
        <w:div w:id="131018402">
          <w:marLeft w:val="0"/>
          <w:marRight w:val="0"/>
          <w:marTop w:val="0"/>
          <w:marBottom w:val="0"/>
          <w:divBdr>
            <w:top w:val="none" w:sz="0" w:space="0" w:color="auto"/>
            <w:left w:val="none" w:sz="0" w:space="0" w:color="auto"/>
            <w:bottom w:val="none" w:sz="0" w:space="0" w:color="auto"/>
            <w:right w:val="none" w:sz="0" w:space="0" w:color="auto"/>
          </w:divBdr>
        </w:div>
        <w:div w:id="273949392">
          <w:marLeft w:val="0"/>
          <w:marRight w:val="0"/>
          <w:marTop w:val="0"/>
          <w:marBottom w:val="0"/>
          <w:divBdr>
            <w:top w:val="none" w:sz="0" w:space="0" w:color="auto"/>
            <w:left w:val="none" w:sz="0" w:space="0" w:color="auto"/>
            <w:bottom w:val="none" w:sz="0" w:space="0" w:color="auto"/>
            <w:right w:val="none" w:sz="0" w:space="0" w:color="auto"/>
          </w:divBdr>
        </w:div>
        <w:div w:id="271714087">
          <w:marLeft w:val="0"/>
          <w:marRight w:val="0"/>
          <w:marTop w:val="0"/>
          <w:marBottom w:val="0"/>
          <w:divBdr>
            <w:top w:val="none" w:sz="0" w:space="0" w:color="auto"/>
            <w:left w:val="none" w:sz="0" w:space="0" w:color="auto"/>
            <w:bottom w:val="none" w:sz="0" w:space="0" w:color="auto"/>
            <w:right w:val="none" w:sz="0" w:space="0" w:color="auto"/>
          </w:divBdr>
        </w:div>
      </w:divsChild>
    </w:div>
    <w:div w:id="1558933586">
      <w:bodyDiv w:val="1"/>
      <w:marLeft w:val="0"/>
      <w:marRight w:val="0"/>
      <w:marTop w:val="0"/>
      <w:marBottom w:val="0"/>
      <w:divBdr>
        <w:top w:val="none" w:sz="0" w:space="0" w:color="auto"/>
        <w:left w:val="none" w:sz="0" w:space="0" w:color="auto"/>
        <w:bottom w:val="none" w:sz="0" w:space="0" w:color="auto"/>
        <w:right w:val="none" w:sz="0" w:space="0" w:color="auto"/>
      </w:divBdr>
      <w:divsChild>
        <w:div w:id="314577639">
          <w:marLeft w:val="0"/>
          <w:marRight w:val="0"/>
          <w:marTop w:val="0"/>
          <w:marBottom w:val="0"/>
          <w:divBdr>
            <w:top w:val="none" w:sz="0" w:space="0" w:color="auto"/>
            <w:left w:val="none" w:sz="0" w:space="0" w:color="auto"/>
            <w:bottom w:val="none" w:sz="0" w:space="0" w:color="auto"/>
            <w:right w:val="none" w:sz="0" w:space="0" w:color="auto"/>
          </w:divBdr>
        </w:div>
        <w:div w:id="724446406">
          <w:marLeft w:val="0"/>
          <w:marRight w:val="0"/>
          <w:marTop w:val="0"/>
          <w:marBottom w:val="0"/>
          <w:divBdr>
            <w:top w:val="none" w:sz="0" w:space="0" w:color="auto"/>
            <w:left w:val="none" w:sz="0" w:space="0" w:color="auto"/>
            <w:bottom w:val="none" w:sz="0" w:space="0" w:color="auto"/>
            <w:right w:val="none" w:sz="0" w:space="0" w:color="auto"/>
          </w:divBdr>
        </w:div>
        <w:div w:id="910694370">
          <w:marLeft w:val="0"/>
          <w:marRight w:val="0"/>
          <w:marTop w:val="0"/>
          <w:marBottom w:val="0"/>
          <w:divBdr>
            <w:top w:val="none" w:sz="0" w:space="0" w:color="auto"/>
            <w:left w:val="none" w:sz="0" w:space="0" w:color="auto"/>
            <w:bottom w:val="none" w:sz="0" w:space="0" w:color="auto"/>
            <w:right w:val="none" w:sz="0" w:space="0" w:color="auto"/>
          </w:divBdr>
        </w:div>
        <w:div w:id="1423645763">
          <w:marLeft w:val="0"/>
          <w:marRight w:val="0"/>
          <w:marTop w:val="0"/>
          <w:marBottom w:val="0"/>
          <w:divBdr>
            <w:top w:val="none" w:sz="0" w:space="0" w:color="auto"/>
            <w:left w:val="none" w:sz="0" w:space="0" w:color="auto"/>
            <w:bottom w:val="none" w:sz="0" w:space="0" w:color="auto"/>
            <w:right w:val="none" w:sz="0" w:space="0" w:color="auto"/>
          </w:divBdr>
        </w:div>
        <w:div w:id="1265573441">
          <w:marLeft w:val="0"/>
          <w:marRight w:val="0"/>
          <w:marTop w:val="0"/>
          <w:marBottom w:val="0"/>
          <w:divBdr>
            <w:top w:val="none" w:sz="0" w:space="0" w:color="auto"/>
            <w:left w:val="none" w:sz="0" w:space="0" w:color="auto"/>
            <w:bottom w:val="none" w:sz="0" w:space="0" w:color="auto"/>
            <w:right w:val="none" w:sz="0" w:space="0" w:color="auto"/>
          </w:divBdr>
        </w:div>
        <w:div w:id="958953211">
          <w:marLeft w:val="0"/>
          <w:marRight w:val="0"/>
          <w:marTop w:val="0"/>
          <w:marBottom w:val="0"/>
          <w:divBdr>
            <w:top w:val="none" w:sz="0" w:space="0" w:color="auto"/>
            <w:left w:val="none" w:sz="0" w:space="0" w:color="auto"/>
            <w:bottom w:val="none" w:sz="0" w:space="0" w:color="auto"/>
            <w:right w:val="none" w:sz="0" w:space="0" w:color="auto"/>
          </w:divBdr>
        </w:div>
        <w:div w:id="903098943">
          <w:marLeft w:val="0"/>
          <w:marRight w:val="0"/>
          <w:marTop w:val="0"/>
          <w:marBottom w:val="0"/>
          <w:divBdr>
            <w:top w:val="none" w:sz="0" w:space="0" w:color="auto"/>
            <w:left w:val="none" w:sz="0" w:space="0" w:color="auto"/>
            <w:bottom w:val="none" w:sz="0" w:space="0" w:color="auto"/>
            <w:right w:val="none" w:sz="0" w:space="0" w:color="auto"/>
          </w:divBdr>
        </w:div>
        <w:div w:id="979185534">
          <w:marLeft w:val="0"/>
          <w:marRight w:val="0"/>
          <w:marTop w:val="0"/>
          <w:marBottom w:val="0"/>
          <w:divBdr>
            <w:top w:val="none" w:sz="0" w:space="0" w:color="auto"/>
            <w:left w:val="none" w:sz="0" w:space="0" w:color="auto"/>
            <w:bottom w:val="none" w:sz="0" w:space="0" w:color="auto"/>
            <w:right w:val="none" w:sz="0" w:space="0" w:color="auto"/>
          </w:divBdr>
        </w:div>
        <w:div w:id="166286658">
          <w:marLeft w:val="0"/>
          <w:marRight w:val="0"/>
          <w:marTop w:val="0"/>
          <w:marBottom w:val="0"/>
          <w:divBdr>
            <w:top w:val="none" w:sz="0" w:space="0" w:color="auto"/>
            <w:left w:val="none" w:sz="0" w:space="0" w:color="auto"/>
            <w:bottom w:val="none" w:sz="0" w:space="0" w:color="auto"/>
            <w:right w:val="none" w:sz="0" w:space="0" w:color="auto"/>
          </w:divBdr>
        </w:div>
        <w:div w:id="1398363506">
          <w:marLeft w:val="0"/>
          <w:marRight w:val="0"/>
          <w:marTop w:val="0"/>
          <w:marBottom w:val="0"/>
          <w:divBdr>
            <w:top w:val="none" w:sz="0" w:space="0" w:color="auto"/>
            <w:left w:val="none" w:sz="0" w:space="0" w:color="auto"/>
            <w:bottom w:val="none" w:sz="0" w:space="0" w:color="auto"/>
            <w:right w:val="none" w:sz="0" w:space="0" w:color="auto"/>
          </w:divBdr>
        </w:div>
        <w:div w:id="660699693">
          <w:marLeft w:val="0"/>
          <w:marRight w:val="0"/>
          <w:marTop w:val="0"/>
          <w:marBottom w:val="0"/>
          <w:divBdr>
            <w:top w:val="none" w:sz="0" w:space="0" w:color="auto"/>
            <w:left w:val="none" w:sz="0" w:space="0" w:color="auto"/>
            <w:bottom w:val="none" w:sz="0" w:space="0" w:color="auto"/>
            <w:right w:val="none" w:sz="0" w:space="0" w:color="auto"/>
          </w:divBdr>
        </w:div>
        <w:div w:id="1194415913">
          <w:marLeft w:val="0"/>
          <w:marRight w:val="0"/>
          <w:marTop w:val="0"/>
          <w:marBottom w:val="0"/>
          <w:divBdr>
            <w:top w:val="none" w:sz="0" w:space="0" w:color="auto"/>
            <w:left w:val="none" w:sz="0" w:space="0" w:color="auto"/>
            <w:bottom w:val="none" w:sz="0" w:space="0" w:color="auto"/>
            <w:right w:val="none" w:sz="0" w:space="0" w:color="auto"/>
          </w:divBdr>
        </w:div>
        <w:div w:id="1939633101">
          <w:marLeft w:val="0"/>
          <w:marRight w:val="0"/>
          <w:marTop w:val="0"/>
          <w:marBottom w:val="0"/>
          <w:divBdr>
            <w:top w:val="none" w:sz="0" w:space="0" w:color="auto"/>
            <w:left w:val="none" w:sz="0" w:space="0" w:color="auto"/>
            <w:bottom w:val="none" w:sz="0" w:space="0" w:color="auto"/>
            <w:right w:val="none" w:sz="0" w:space="0" w:color="auto"/>
          </w:divBdr>
        </w:div>
        <w:div w:id="828129789">
          <w:marLeft w:val="0"/>
          <w:marRight w:val="0"/>
          <w:marTop w:val="0"/>
          <w:marBottom w:val="0"/>
          <w:divBdr>
            <w:top w:val="none" w:sz="0" w:space="0" w:color="auto"/>
            <w:left w:val="none" w:sz="0" w:space="0" w:color="auto"/>
            <w:bottom w:val="none" w:sz="0" w:space="0" w:color="auto"/>
            <w:right w:val="none" w:sz="0" w:space="0" w:color="auto"/>
          </w:divBdr>
        </w:div>
        <w:div w:id="860314604">
          <w:marLeft w:val="0"/>
          <w:marRight w:val="0"/>
          <w:marTop w:val="0"/>
          <w:marBottom w:val="0"/>
          <w:divBdr>
            <w:top w:val="none" w:sz="0" w:space="0" w:color="auto"/>
            <w:left w:val="none" w:sz="0" w:space="0" w:color="auto"/>
            <w:bottom w:val="none" w:sz="0" w:space="0" w:color="auto"/>
            <w:right w:val="none" w:sz="0" w:space="0" w:color="auto"/>
          </w:divBdr>
        </w:div>
        <w:div w:id="231820530">
          <w:marLeft w:val="0"/>
          <w:marRight w:val="0"/>
          <w:marTop w:val="0"/>
          <w:marBottom w:val="0"/>
          <w:divBdr>
            <w:top w:val="none" w:sz="0" w:space="0" w:color="auto"/>
            <w:left w:val="none" w:sz="0" w:space="0" w:color="auto"/>
            <w:bottom w:val="none" w:sz="0" w:space="0" w:color="auto"/>
            <w:right w:val="none" w:sz="0" w:space="0" w:color="auto"/>
          </w:divBdr>
        </w:div>
        <w:div w:id="268052210">
          <w:marLeft w:val="0"/>
          <w:marRight w:val="0"/>
          <w:marTop w:val="0"/>
          <w:marBottom w:val="0"/>
          <w:divBdr>
            <w:top w:val="none" w:sz="0" w:space="0" w:color="auto"/>
            <w:left w:val="none" w:sz="0" w:space="0" w:color="auto"/>
            <w:bottom w:val="none" w:sz="0" w:space="0" w:color="auto"/>
            <w:right w:val="none" w:sz="0" w:space="0" w:color="auto"/>
          </w:divBdr>
        </w:div>
        <w:div w:id="320694950">
          <w:marLeft w:val="0"/>
          <w:marRight w:val="0"/>
          <w:marTop w:val="0"/>
          <w:marBottom w:val="0"/>
          <w:divBdr>
            <w:top w:val="none" w:sz="0" w:space="0" w:color="auto"/>
            <w:left w:val="none" w:sz="0" w:space="0" w:color="auto"/>
            <w:bottom w:val="none" w:sz="0" w:space="0" w:color="auto"/>
            <w:right w:val="none" w:sz="0" w:space="0" w:color="auto"/>
          </w:divBdr>
        </w:div>
        <w:div w:id="375350942">
          <w:marLeft w:val="0"/>
          <w:marRight w:val="0"/>
          <w:marTop w:val="0"/>
          <w:marBottom w:val="0"/>
          <w:divBdr>
            <w:top w:val="none" w:sz="0" w:space="0" w:color="auto"/>
            <w:left w:val="none" w:sz="0" w:space="0" w:color="auto"/>
            <w:bottom w:val="none" w:sz="0" w:space="0" w:color="auto"/>
            <w:right w:val="none" w:sz="0" w:space="0" w:color="auto"/>
          </w:divBdr>
        </w:div>
        <w:div w:id="1737701746">
          <w:marLeft w:val="0"/>
          <w:marRight w:val="0"/>
          <w:marTop w:val="0"/>
          <w:marBottom w:val="0"/>
          <w:divBdr>
            <w:top w:val="none" w:sz="0" w:space="0" w:color="auto"/>
            <w:left w:val="none" w:sz="0" w:space="0" w:color="auto"/>
            <w:bottom w:val="none" w:sz="0" w:space="0" w:color="auto"/>
            <w:right w:val="none" w:sz="0" w:space="0" w:color="auto"/>
          </w:divBdr>
        </w:div>
        <w:div w:id="1377389918">
          <w:marLeft w:val="0"/>
          <w:marRight w:val="0"/>
          <w:marTop w:val="0"/>
          <w:marBottom w:val="0"/>
          <w:divBdr>
            <w:top w:val="none" w:sz="0" w:space="0" w:color="auto"/>
            <w:left w:val="none" w:sz="0" w:space="0" w:color="auto"/>
            <w:bottom w:val="none" w:sz="0" w:space="0" w:color="auto"/>
            <w:right w:val="none" w:sz="0" w:space="0" w:color="auto"/>
          </w:divBdr>
        </w:div>
        <w:div w:id="461777786">
          <w:marLeft w:val="0"/>
          <w:marRight w:val="0"/>
          <w:marTop w:val="0"/>
          <w:marBottom w:val="0"/>
          <w:divBdr>
            <w:top w:val="none" w:sz="0" w:space="0" w:color="auto"/>
            <w:left w:val="none" w:sz="0" w:space="0" w:color="auto"/>
            <w:bottom w:val="none" w:sz="0" w:space="0" w:color="auto"/>
            <w:right w:val="none" w:sz="0" w:space="0" w:color="auto"/>
          </w:divBdr>
        </w:div>
        <w:div w:id="225773128">
          <w:marLeft w:val="0"/>
          <w:marRight w:val="0"/>
          <w:marTop w:val="0"/>
          <w:marBottom w:val="0"/>
          <w:divBdr>
            <w:top w:val="none" w:sz="0" w:space="0" w:color="auto"/>
            <w:left w:val="none" w:sz="0" w:space="0" w:color="auto"/>
            <w:bottom w:val="none" w:sz="0" w:space="0" w:color="auto"/>
            <w:right w:val="none" w:sz="0" w:space="0" w:color="auto"/>
          </w:divBdr>
        </w:div>
        <w:div w:id="1977880022">
          <w:marLeft w:val="0"/>
          <w:marRight w:val="0"/>
          <w:marTop w:val="0"/>
          <w:marBottom w:val="0"/>
          <w:divBdr>
            <w:top w:val="none" w:sz="0" w:space="0" w:color="auto"/>
            <w:left w:val="none" w:sz="0" w:space="0" w:color="auto"/>
            <w:bottom w:val="none" w:sz="0" w:space="0" w:color="auto"/>
            <w:right w:val="none" w:sz="0" w:space="0" w:color="auto"/>
          </w:divBdr>
        </w:div>
        <w:div w:id="1476294499">
          <w:marLeft w:val="0"/>
          <w:marRight w:val="0"/>
          <w:marTop w:val="0"/>
          <w:marBottom w:val="0"/>
          <w:divBdr>
            <w:top w:val="none" w:sz="0" w:space="0" w:color="auto"/>
            <w:left w:val="none" w:sz="0" w:space="0" w:color="auto"/>
            <w:bottom w:val="none" w:sz="0" w:space="0" w:color="auto"/>
            <w:right w:val="none" w:sz="0" w:space="0" w:color="auto"/>
          </w:divBdr>
        </w:div>
        <w:div w:id="1122575460">
          <w:marLeft w:val="0"/>
          <w:marRight w:val="0"/>
          <w:marTop w:val="0"/>
          <w:marBottom w:val="0"/>
          <w:divBdr>
            <w:top w:val="none" w:sz="0" w:space="0" w:color="auto"/>
            <w:left w:val="none" w:sz="0" w:space="0" w:color="auto"/>
            <w:bottom w:val="none" w:sz="0" w:space="0" w:color="auto"/>
            <w:right w:val="none" w:sz="0" w:space="0" w:color="auto"/>
          </w:divBdr>
        </w:div>
        <w:div w:id="665717333">
          <w:marLeft w:val="0"/>
          <w:marRight w:val="0"/>
          <w:marTop w:val="0"/>
          <w:marBottom w:val="0"/>
          <w:divBdr>
            <w:top w:val="none" w:sz="0" w:space="0" w:color="auto"/>
            <w:left w:val="none" w:sz="0" w:space="0" w:color="auto"/>
            <w:bottom w:val="none" w:sz="0" w:space="0" w:color="auto"/>
            <w:right w:val="none" w:sz="0" w:space="0" w:color="auto"/>
          </w:divBdr>
        </w:div>
        <w:div w:id="2076277828">
          <w:marLeft w:val="0"/>
          <w:marRight w:val="0"/>
          <w:marTop w:val="0"/>
          <w:marBottom w:val="0"/>
          <w:divBdr>
            <w:top w:val="none" w:sz="0" w:space="0" w:color="auto"/>
            <w:left w:val="none" w:sz="0" w:space="0" w:color="auto"/>
            <w:bottom w:val="none" w:sz="0" w:space="0" w:color="auto"/>
            <w:right w:val="none" w:sz="0" w:space="0" w:color="auto"/>
          </w:divBdr>
        </w:div>
        <w:div w:id="1661500011">
          <w:marLeft w:val="0"/>
          <w:marRight w:val="0"/>
          <w:marTop w:val="0"/>
          <w:marBottom w:val="0"/>
          <w:divBdr>
            <w:top w:val="none" w:sz="0" w:space="0" w:color="auto"/>
            <w:left w:val="none" w:sz="0" w:space="0" w:color="auto"/>
            <w:bottom w:val="none" w:sz="0" w:space="0" w:color="auto"/>
            <w:right w:val="none" w:sz="0" w:space="0" w:color="auto"/>
          </w:divBdr>
        </w:div>
        <w:div w:id="319619443">
          <w:marLeft w:val="0"/>
          <w:marRight w:val="0"/>
          <w:marTop w:val="0"/>
          <w:marBottom w:val="0"/>
          <w:divBdr>
            <w:top w:val="none" w:sz="0" w:space="0" w:color="auto"/>
            <w:left w:val="none" w:sz="0" w:space="0" w:color="auto"/>
            <w:bottom w:val="none" w:sz="0" w:space="0" w:color="auto"/>
            <w:right w:val="none" w:sz="0" w:space="0" w:color="auto"/>
          </w:divBdr>
        </w:div>
        <w:div w:id="818762406">
          <w:marLeft w:val="0"/>
          <w:marRight w:val="0"/>
          <w:marTop w:val="0"/>
          <w:marBottom w:val="0"/>
          <w:divBdr>
            <w:top w:val="none" w:sz="0" w:space="0" w:color="auto"/>
            <w:left w:val="none" w:sz="0" w:space="0" w:color="auto"/>
            <w:bottom w:val="none" w:sz="0" w:space="0" w:color="auto"/>
            <w:right w:val="none" w:sz="0" w:space="0" w:color="auto"/>
          </w:divBdr>
        </w:div>
        <w:div w:id="972910165">
          <w:marLeft w:val="0"/>
          <w:marRight w:val="0"/>
          <w:marTop w:val="0"/>
          <w:marBottom w:val="0"/>
          <w:divBdr>
            <w:top w:val="none" w:sz="0" w:space="0" w:color="auto"/>
            <w:left w:val="none" w:sz="0" w:space="0" w:color="auto"/>
            <w:bottom w:val="none" w:sz="0" w:space="0" w:color="auto"/>
            <w:right w:val="none" w:sz="0" w:space="0" w:color="auto"/>
          </w:divBdr>
        </w:div>
        <w:div w:id="1365591082">
          <w:marLeft w:val="0"/>
          <w:marRight w:val="0"/>
          <w:marTop w:val="0"/>
          <w:marBottom w:val="0"/>
          <w:divBdr>
            <w:top w:val="none" w:sz="0" w:space="0" w:color="auto"/>
            <w:left w:val="none" w:sz="0" w:space="0" w:color="auto"/>
            <w:bottom w:val="none" w:sz="0" w:space="0" w:color="auto"/>
            <w:right w:val="none" w:sz="0" w:space="0" w:color="auto"/>
          </w:divBdr>
        </w:div>
        <w:div w:id="609702138">
          <w:marLeft w:val="0"/>
          <w:marRight w:val="0"/>
          <w:marTop w:val="0"/>
          <w:marBottom w:val="0"/>
          <w:divBdr>
            <w:top w:val="none" w:sz="0" w:space="0" w:color="auto"/>
            <w:left w:val="none" w:sz="0" w:space="0" w:color="auto"/>
            <w:bottom w:val="none" w:sz="0" w:space="0" w:color="auto"/>
            <w:right w:val="none" w:sz="0" w:space="0" w:color="auto"/>
          </w:divBdr>
        </w:div>
        <w:div w:id="592513202">
          <w:marLeft w:val="0"/>
          <w:marRight w:val="0"/>
          <w:marTop w:val="0"/>
          <w:marBottom w:val="0"/>
          <w:divBdr>
            <w:top w:val="none" w:sz="0" w:space="0" w:color="auto"/>
            <w:left w:val="none" w:sz="0" w:space="0" w:color="auto"/>
            <w:bottom w:val="none" w:sz="0" w:space="0" w:color="auto"/>
            <w:right w:val="none" w:sz="0" w:space="0" w:color="auto"/>
          </w:divBdr>
        </w:div>
        <w:div w:id="642779190">
          <w:marLeft w:val="0"/>
          <w:marRight w:val="0"/>
          <w:marTop w:val="0"/>
          <w:marBottom w:val="0"/>
          <w:divBdr>
            <w:top w:val="none" w:sz="0" w:space="0" w:color="auto"/>
            <w:left w:val="none" w:sz="0" w:space="0" w:color="auto"/>
            <w:bottom w:val="none" w:sz="0" w:space="0" w:color="auto"/>
            <w:right w:val="none" w:sz="0" w:space="0" w:color="auto"/>
          </w:divBdr>
        </w:div>
        <w:div w:id="398795554">
          <w:marLeft w:val="0"/>
          <w:marRight w:val="0"/>
          <w:marTop w:val="0"/>
          <w:marBottom w:val="0"/>
          <w:divBdr>
            <w:top w:val="none" w:sz="0" w:space="0" w:color="auto"/>
            <w:left w:val="none" w:sz="0" w:space="0" w:color="auto"/>
            <w:bottom w:val="none" w:sz="0" w:space="0" w:color="auto"/>
            <w:right w:val="none" w:sz="0" w:space="0" w:color="auto"/>
          </w:divBdr>
        </w:div>
      </w:divsChild>
    </w:div>
    <w:div w:id="1561483467">
      <w:bodyDiv w:val="1"/>
      <w:marLeft w:val="0"/>
      <w:marRight w:val="0"/>
      <w:marTop w:val="0"/>
      <w:marBottom w:val="0"/>
      <w:divBdr>
        <w:top w:val="none" w:sz="0" w:space="0" w:color="auto"/>
        <w:left w:val="none" w:sz="0" w:space="0" w:color="auto"/>
        <w:bottom w:val="none" w:sz="0" w:space="0" w:color="auto"/>
        <w:right w:val="none" w:sz="0" w:space="0" w:color="auto"/>
      </w:divBdr>
      <w:divsChild>
        <w:div w:id="1552034294">
          <w:marLeft w:val="0"/>
          <w:marRight w:val="0"/>
          <w:marTop w:val="0"/>
          <w:marBottom w:val="0"/>
          <w:divBdr>
            <w:top w:val="none" w:sz="0" w:space="0" w:color="auto"/>
            <w:left w:val="none" w:sz="0" w:space="0" w:color="auto"/>
            <w:bottom w:val="none" w:sz="0" w:space="0" w:color="auto"/>
            <w:right w:val="none" w:sz="0" w:space="0" w:color="auto"/>
          </w:divBdr>
        </w:div>
        <w:div w:id="1489589742">
          <w:marLeft w:val="0"/>
          <w:marRight w:val="0"/>
          <w:marTop w:val="0"/>
          <w:marBottom w:val="0"/>
          <w:divBdr>
            <w:top w:val="none" w:sz="0" w:space="0" w:color="auto"/>
            <w:left w:val="none" w:sz="0" w:space="0" w:color="auto"/>
            <w:bottom w:val="none" w:sz="0" w:space="0" w:color="auto"/>
            <w:right w:val="none" w:sz="0" w:space="0" w:color="auto"/>
          </w:divBdr>
        </w:div>
        <w:div w:id="745807350">
          <w:marLeft w:val="0"/>
          <w:marRight w:val="0"/>
          <w:marTop w:val="0"/>
          <w:marBottom w:val="0"/>
          <w:divBdr>
            <w:top w:val="none" w:sz="0" w:space="0" w:color="auto"/>
            <w:left w:val="none" w:sz="0" w:space="0" w:color="auto"/>
            <w:bottom w:val="none" w:sz="0" w:space="0" w:color="auto"/>
            <w:right w:val="none" w:sz="0" w:space="0" w:color="auto"/>
          </w:divBdr>
        </w:div>
        <w:div w:id="1910384371">
          <w:marLeft w:val="0"/>
          <w:marRight w:val="0"/>
          <w:marTop w:val="0"/>
          <w:marBottom w:val="0"/>
          <w:divBdr>
            <w:top w:val="none" w:sz="0" w:space="0" w:color="auto"/>
            <w:left w:val="none" w:sz="0" w:space="0" w:color="auto"/>
            <w:bottom w:val="none" w:sz="0" w:space="0" w:color="auto"/>
            <w:right w:val="none" w:sz="0" w:space="0" w:color="auto"/>
          </w:divBdr>
        </w:div>
        <w:div w:id="1272199251">
          <w:marLeft w:val="0"/>
          <w:marRight w:val="0"/>
          <w:marTop w:val="0"/>
          <w:marBottom w:val="0"/>
          <w:divBdr>
            <w:top w:val="none" w:sz="0" w:space="0" w:color="auto"/>
            <w:left w:val="none" w:sz="0" w:space="0" w:color="auto"/>
            <w:bottom w:val="none" w:sz="0" w:space="0" w:color="auto"/>
            <w:right w:val="none" w:sz="0" w:space="0" w:color="auto"/>
          </w:divBdr>
        </w:div>
        <w:div w:id="1431076713">
          <w:marLeft w:val="0"/>
          <w:marRight w:val="0"/>
          <w:marTop w:val="0"/>
          <w:marBottom w:val="0"/>
          <w:divBdr>
            <w:top w:val="none" w:sz="0" w:space="0" w:color="auto"/>
            <w:left w:val="none" w:sz="0" w:space="0" w:color="auto"/>
            <w:bottom w:val="none" w:sz="0" w:space="0" w:color="auto"/>
            <w:right w:val="none" w:sz="0" w:space="0" w:color="auto"/>
          </w:divBdr>
        </w:div>
        <w:div w:id="370888385">
          <w:marLeft w:val="0"/>
          <w:marRight w:val="0"/>
          <w:marTop w:val="0"/>
          <w:marBottom w:val="0"/>
          <w:divBdr>
            <w:top w:val="none" w:sz="0" w:space="0" w:color="auto"/>
            <w:left w:val="none" w:sz="0" w:space="0" w:color="auto"/>
            <w:bottom w:val="none" w:sz="0" w:space="0" w:color="auto"/>
            <w:right w:val="none" w:sz="0" w:space="0" w:color="auto"/>
          </w:divBdr>
        </w:div>
        <w:div w:id="1718581077">
          <w:marLeft w:val="0"/>
          <w:marRight w:val="0"/>
          <w:marTop w:val="0"/>
          <w:marBottom w:val="0"/>
          <w:divBdr>
            <w:top w:val="none" w:sz="0" w:space="0" w:color="auto"/>
            <w:left w:val="none" w:sz="0" w:space="0" w:color="auto"/>
            <w:bottom w:val="none" w:sz="0" w:space="0" w:color="auto"/>
            <w:right w:val="none" w:sz="0" w:space="0" w:color="auto"/>
          </w:divBdr>
        </w:div>
        <w:div w:id="783037414">
          <w:marLeft w:val="0"/>
          <w:marRight w:val="0"/>
          <w:marTop w:val="0"/>
          <w:marBottom w:val="0"/>
          <w:divBdr>
            <w:top w:val="none" w:sz="0" w:space="0" w:color="auto"/>
            <w:left w:val="none" w:sz="0" w:space="0" w:color="auto"/>
            <w:bottom w:val="none" w:sz="0" w:space="0" w:color="auto"/>
            <w:right w:val="none" w:sz="0" w:space="0" w:color="auto"/>
          </w:divBdr>
        </w:div>
        <w:div w:id="393282096">
          <w:marLeft w:val="0"/>
          <w:marRight w:val="0"/>
          <w:marTop w:val="0"/>
          <w:marBottom w:val="0"/>
          <w:divBdr>
            <w:top w:val="none" w:sz="0" w:space="0" w:color="auto"/>
            <w:left w:val="none" w:sz="0" w:space="0" w:color="auto"/>
            <w:bottom w:val="none" w:sz="0" w:space="0" w:color="auto"/>
            <w:right w:val="none" w:sz="0" w:space="0" w:color="auto"/>
          </w:divBdr>
        </w:div>
        <w:div w:id="2018580786">
          <w:marLeft w:val="0"/>
          <w:marRight w:val="0"/>
          <w:marTop w:val="0"/>
          <w:marBottom w:val="0"/>
          <w:divBdr>
            <w:top w:val="none" w:sz="0" w:space="0" w:color="auto"/>
            <w:left w:val="none" w:sz="0" w:space="0" w:color="auto"/>
            <w:bottom w:val="none" w:sz="0" w:space="0" w:color="auto"/>
            <w:right w:val="none" w:sz="0" w:space="0" w:color="auto"/>
          </w:divBdr>
        </w:div>
        <w:div w:id="387384554">
          <w:marLeft w:val="0"/>
          <w:marRight w:val="0"/>
          <w:marTop w:val="0"/>
          <w:marBottom w:val="0"/>
          <w:divBdr>
            <w:top w:val="none" w:sz="0" w:space="0" w:color="auto"/>
            <w:left w:val="none" w:sz="0" w:space="0" w:color="auto"/>
            <w:bottom w:val="none" w:sz="0" w:space="0" w:color="auto"/>
            <w:right w:val="none" w:sz="0" w:space="0" w:color="auto"/>
          </w:divBdr>
        </w:div>
        <w:div w:id="198402636">
          <w:marLeft w:val="0"/>
          <w:marRight w:val="0"/>
          <w:marTop w:val="0"/>
          <w:marBottom w:val="0"/>
          <w:divBdr>
            <w:top w:val="none" w:sz="0" w:space="0" w:color="auto"/>
            <w:left w:val="none" w:sz="0" w:space="0" w:color="auto"/>
            <w:bottom w:val="none" w:sz="0" w:space="0" w:color="auto"/>
            <w:right w:val="none" w:sz="0" w:space="0" w:color="auto"/>
          </w:divBdr>
        </w:div>
        <w:div w:id="669336453">
          <w:marLeft w:val="0"/>
          <w:marRight w:val="0"/>
          <w:marTop w:val="0"/>
          <w:marBottom w:val="0"/>
          <w:divBdr>
            <w:top w:val="none" w:sz="0" w:space="0" w:color="auto"/>
            <w:left w:val="none" w:sz="0" w:space="0" w:color="auto"/>
            <w:bottom w:val="none" w:sz="0" w:space="0" w:color="auto"/>
            <w:right w:val="none" w:sz="0" w:space="0" w:color="auto"/>
          </w:divBdr>
        </w:div>
        <w:div w:id="1609695890">
          <w:marLeft w:val="0"/>
          <w:marRight w:val="0"/>
          <w:marTop w:val="0"/>
          <w:marBottom w:val="0"/>
          <w:divBdr>
            <w:top w:val="none" w:sz="0" w:space="0" w:color="auto"/>
            <w:left w:val="none" w:sz="0" w:space="0" w:color="auto"/>
            <w:bottom w:val="none" w:sz="0" w:space="0" w:color="auto"/>
            <w:right w:val="none" w:sz="0" w:space="0" w:color="auto"/>
          </w:divBdr>
        </w:div>
        <w:div w:id="298341234">
          <w:marLeft w:val="0"/>
          <w:marRight w:val="0"/>
          <w:marTop w:val="0"/>
          <w:marBottom w:val="0"/>
          <w:divBdr>
            <w:top w:val="none" w:sz="0" w:space="0" w:color="auto"/>
            <w:left w:val="none" w:sz="0" w:space="0" w:color="auto"/>
            <w:bottom w:val="none" w:sz="0" w:space="0" w:color="auto"/>
            <w:right w:val="none" w:sz="0" w:space="0" w:color="auto"/>
          </w:divBdr>
        </w:div>
      </w:divsChild>
    </w:div>
    <w:div w:id="1569266843">
      <w:bodyDiv w:val="1"/>
      <w:marLeft w:val="0"/>
      <w:marRight w:val="0"/>
      <w:marTop w:val="0"/>
      <w:marBottom w:val="0"/>
      <w:divBdr>
        <w:top w:val="none" w:sz="0" w:space="0" w:color="auto"/>
        <w:left w:val="none" w:sz="0" w:space="0" w:color="auto"/>
        <w:bottom w:val="none" w:sz="0" w:space="0" w:color="auto"/>
        <w:right w:val="none" w:sz="0" w:space="0" w:color="auto"/>
      </w:divBdr>
      <w:divsChild>
        <w:div w:id="1281301912">
          <w:marLeft w:val="0"/>
          <w:marRight w:val="0"/>
          <w:marTop w:val="0"/>
          <w:marBottom w:val="0"/>
          <w:divBdr>
            <w:top w:val="none" w:sz="0" w:space="0" w:color="auto"/>
            <w:left w:val="none" w:sz="0" w:space="0" w:color="auto"/>
            <w:bottom w:val="none" w:sz="0" w:space="0" w:color="auto"/>
            <w:right w:val="none" w:sz="0" w:space="0" w:color="auto"/>
          </w:divBdr>
        </w:div>
        <w:div w:id="1563785279">
          <w:marLeft w:val="0"/>
          <w:marRight w:val="0"/>
          <w:marTop w:val="0"/>
          <w:marBottom w:val="0"/>
          <w:divBdr>
            <w:top w:val="none" w:sz="0" w:space="0" w:color="auto"/>
            <w:left w:val="none" w:sz="0" w:space="0" w:color="auto"/>
            <w:bottom w:val="none" w:sz="0" w:space="0" w:color="auto"/>
            <w:right w:val="none" w:sz="0" w:space="0" w:color="auto"/>
          </w:divBdr>
        </w:div>
        <w:div w:id="682703967">
          <w:marLeft w:val="0"/>
          <w:marRight w:val="0"/>
          <w:marTop w:val="0"/>
          <w:marBottom w:val="0"/>
          <w:divBdr>
            <w:top w:val="none" w:sz="0" w:space="0" w:color="auto"/>
            <w:left w:val="none" w:sz="0" w:space="0" w:color="auto"/>
            <w:bottom w:val="none" w:sz="0" w:space="0" w:color="auto"/>
            <w:right w:val="none" w:sz="0" w:space="0" w:color="auto"/>
          </w:divBdr>
        </w:div>
        <w:div w:id="899824879">
          <w:marLeft w:val="0"/>
          <w:marRight w:val="0"/>
          <w:marTop w:val="0"/>
          <w:marBottom w:val="0"/>
          <w:divBdr>
            <w:top w:val="none" w:sz="0" w:space="0" w:color="auto"/>
            <w:left w:val="none" w:sz="0" w:space="0" w:color="auto"/>
            <w:bottom w:val="none" w:sz="0" w:space="0" w:color="auto"/>
            <w:right w:val="none" w:sz="0" w:space="0" w:color="auto"/>
          </w:divBdr>
        </w:div>
        <w:div w:id="1170565485">
          <w:marLeft w:val="0"/>
          <w:marRight w:val="0"/>
          <w:marTop w:val="0"/>
          <w:marBottom w:val="0"/>
          <w:divBdr>
            <w:top w:val="none" w:sz="0" w:space="0" w:color="auto"/>
            <w:left w:val="none" w:sz="0" w:space="0" w:color="auto"/>
            <w:bottom w:val="none" w:sz="0" w:space="0" w:color="auto"/>
            <w:right w:val="none" w:sz="0" w:space="0" w:color="auto"/>
          </w:divBdr>
        </w:div>
        <w:div w:id="274142105">
          <w:marLeft w:val="0"/>
          <w:marRight w:val="0"/>
          <w:marTop w:val="0"/>
          <w:marBottom w:val="0"/>
          <w:divBdr>
            <w:top w:val="none" w:sz="0" w:space="0" w:color="auto"/>
            <w:left w:val="none" w:sz="0" w:space="0" w:color="auto"/>
            <w:bottom w:val="none" w:sz="0" w:space="0" w:color="auto"/>
            <w:right w:val="none" w:sz="0" w:space="0" w:color="auto"/>
          </w:divBdr>
        </w:div>
        <w:div w:id="1694844081">
          <w:marLeft w:val="0"/>
          <w:marRight w:val="0"/>
          <w:marTop w:val="0"/>
          <w:marBottom w:val="0"/>
          <w:divBdr>
            <w:top w:val="none" w:sz="0" w:space="0" w:color="auto"/>
            <w:left w:val="none" w:sz="0" w:space="0" w:color="auto"/>
            <w:bottom w:val="none" w:sz="0" w:space="0" w:color="auto"/>
            <w:right w:val="none" w:sz="0" w:space="0" w:color="auto"/>
          </w:divBdr>
        </w:div>
        <w:div w:id="1567448556">
          <w:marLeft w:val="0"/>
          <w:marRight w:val="0"/>
          <w:marTop w:val="0"/>
          <w:marBottom w:val="0"/>
          <w:divBdr>
            <w:top w:val="none" w:sz="0" w:space="0" w:color="auto"/>
            <w:left w:val="none" w:sz="0" w:space="0" w:color="auto"/>
            <w:bottom w:val="none" w:sz="0" w:space="0" w:color="auto"/>
            <w:right w:val="none" w:sz="0" w:space="0" w:color="auto"/>
          </w:divBdr>
        </w:div>
      </w:divsChild>
    </w:div>
    <w:div w:id="1570191913">
      <w:bodyDiv w:val="1"/>
      <w:marLeft w:val="0"/>
      <w:marRight w:val="0"/>
      <w:marTop w:val="0"/>
      <w:marBottom w:val="0"/>
      <w:divBdr>
        <w:top w:val="none" w:sz="0" w:space="0" w:color="auto"/>
        <w:left w:val="none" w:sz="0" w:space="0" w:color="auto"/>
        <w:bottom w:val="none" w:sz="0" w:space="0" w:color="auto"/>
        <w:right w:val="none" w:sz="0" w:space="0" w:color="auto"/>
      </w:divBdr>
      <w:divsChild>
        <w:div w:id="570703575">
          <w:marLeft w:val="0"/>
          <w:marRight w:val="0"/>
          <w:marTop w:val="0"/>
          <w:marBottom w:val="0"/>
          <w:divBdr>
            <w:top w:val="none" w:sz="0" w:space="0" w:color="auto"/>
            <w:left w:val="none" w:sz="0" w:space="0" w:color="auto"/>
            <w:bottom w:val="none" w:sz="0" w:space="0" w:color="auto"/>
            <w:right w:val="none" w:sz="0" w:space="0" w:color="auto"/>
          </w:divBdr>
        </w:div>
        <w:div w:id="1251040085">
          <w:marLeft w:val="0"/>
          <w:marRight w:val="0"/>
          <w:marTop w:val="0"/>
          <w:marBottom w:val="0"/>
          <w:divBdr>
            <w:top w:val="none" w:sz="0" w:space="0" w:color="auto"/>
            <w:left w:val="none" w:sz="0" w:space="0" w:color="auto"/>
            <w:bottom w:val="none" w:sz="0" w:space="0" w:color="auto"/>
            <w:right w:val="none" w:sz="0" w:space="0" w:color="auto"/>
          </w:divBdr>
        </w:div>
        <w:div w:id="1632516610">
          <w:marLeft w:val="0"/>
          <w:marRight w:val="0"/>
          <w:marTop w:val="0"/>
          <w:marBottom w:val="0"/>
          <w:divBdr>
            <w:top w:val="none" w:sz="0" w:space="0" w:color="auto"/>
            <w:left w:val="none" w:sz="0" w:space="0" w:color="auto"/>
            <w:bottom w:val="none" w:sz="0" w:space="0" w:color="auto"/>
            <w:right w:val="none" w:sz="0" w:space="0" w:color="auto"/>
          </w:divBdr>
        </w:div>
        <w:div w:id="1923100361">
          <w:marLeft w:val="0"/>
          <w:marRight w:val="0"/>
          <w:marTop w:val="0"/>
          <w:marBottom w:val="0"/>
          <w:divBdr>
            <w:top w:val="none" w:sz="0" w:space="0" w:color="auto"/>
            <w:left w:val="none" w:sz="0" w:space="0" w:color="auto"/>
            <w:bottom w:val="none" w:sz="0" w:space="0" w:color="auto"/>
            <w:right w:val="none" w:sz="0" w:space="0" w:color="auto"/>
          </w:divBdr>
        </w:div>
        <w:div w:id="2105103769">
          <w:marLeft w:val="0"/>
          <w:marRight w:val="0"/>
          <w:marTop w:val="0"/>
          <w:marBottom w:val="0"/>
          <w:divBdr>
            <w:top w:val="none" w:sz="0" w:space="0" w:color="auto"/>
            <w:left w:val="none" w:sz="0" w:space="0" w:color="auto"/>
            <w:bottom w:val="none" w:sz="0" w:space="0" w:color="auto"/>
            <w:right w:val="none" w:sz="0" w:space="0" w:color="auto"/>
          </w:divBdr>
        </w:div>
        <w:div w:id="2124759309">
          <w:marLeft w:val="0"/>
          <w:marRight w:val="0"/>
          <w:marTop w:val="0"/>
          <w:marBottom w:val="0"/>
          <w:divBdr>
            <w:top w:val="none" w:sz="0" w:space="0" w:color="auto"/>
            <w:left w:val="none" w:sz="0" w:space="0" w:color="auto"/>
            <w:bottom w:val="none" w:sz="0" w:space="0" w:color="auto"/>
            <w:right w:val="none" w:sz="0" w:space="0" w:color="auto"/>
          </w:divBdr>
        </w:div>
        <w:div w:id="2133985314">
          <w:marLeft w:val="0"/>
          <w:marRight w:val="0"/>
          <w:marTop w:val="0"/>
          <w:marBottom w:val="0"/>
          <w:divBdr>
            <w:top w:val="none" w:sz="0" w:space="0" w:color="auto"/>
            <w:left w:val="none" w:sz="0" w:space="0" w:color="auto"/>
            <w:bottom w:val="none" w:sz="0" w:space="0" w:color="auto"/>
            <w:right w:val="none" w:sz="0" w:space="0" w:color="auto"/>
          </w:divBdr>
        </w:div>
      </w:divsChild>
    </w:div>
    <w:div w:id="1572234872">
      <w:bodyDiv w:val="1"/>
      <w:marLeft w:val="0"/>
      <w:marRight w:val="0"/>
      <w:marTop w:val="0"/>
      <w:marBottom w:val="0"/>
      <w:divBdr>
        <w:top w:val="none" w:sz="0" w:space="0" w:color="auto"/>
        <w:left w:val="none" w:sz="0" w:space="0" w:color="auto"/>
        <w:bottom w:val="none" w:sz="0" w:space="0" w:color="auto"/>
        <w:right w:val="none" w:sz="0" w:space="0" w:color="auto"/>
      </w:divBdr>
      <w:divsChild>
        <w:div w:id="623536931">
          <w:marLeft w:val="0"/>
          <w:marRight w:val="0"/>
          <w:marTop w:val="0"/>
          <w:marBottom w:val="0"/>
          <w:divBdr>
            <w:top w:val="none" w:sz="0" w:space="0" w:color="auto"/>
            <w:left w:val="none" w:sz="0" w:space="0" w:color="auto"/>
            <w:bottom w:val="none" w:sz="0" w:space="0" w:color="auto"/>
            <w:right w:val="none" w:sz="0" w:space="0" w:color="auto"/>
          </w:divBdr>
        </w:div>
        <w:div w:id="979724336">
          <w:marLeft w:val="0"/>
          <w:marRight w:val="0"/>
          <w:marTop w:val="0"/>
          <w:marBottom w:val="0"/>
          <w:divBdr>
            <w:top w:val="none" w:sz="0" w:space="0" w:color="auto"/>
            <w:left w:val="none" w:sz="0" w:space="0" w:color="auto"/>
            <w:bottom w:val="none" w:sz="0" w:space="0" w:color="auto"/>
            <w:right w:val="none" w:sz="0" w:space="0" w:color="auto"/>
          </w:divBdr>
        </w:div>
        <w:div w:id="760687694">
          <w:marLeft w:val="0"/>
          <w:marRight w:val="0"/>
          <w:marTop w:val="0"/>
          <w:marBottom w:val="0"/>
          <w:divBdr>
            <w:top w:val="none" w:sz="0" w:space="0" w:color="auto"/>
            <w:left w:val="none" w:sz="0" w:space="0" w:color="auto"/>
            <w:bottom w:val="none" w:sz="0" w:space="0" w:color="auto"/>
            <w:right w:val="none" w:sz="0" w:space="0" w:color="auto"/>
          </w:divBdr>
        </w:div>
        <w:div w:id="783842384">
          <w:marLeft w:val="0"/>
          <w:marRight w:val="0"/>
          <w:marTop w:val="0"/>
          <w:marBottom w:val="0"/>
          <w:divBdr>
            <w:top w:val="none" w:sz="0" w:space="0" w:color="auto"/>
            <w:left w:val="none" w:sz="0" w:space="0" w:color="auto"/>
            <w:bottom w:val="none" w:sz="0" w:space="0" w:color="auto"/>
            <w:right w:val="none" w:sz="0" w:space="0" w:color="auto"/>
          </w:divBdr>
        </w:div>
        <w:div w:id="959607636">
          <w:marLeft w:val="0"/>
          <w:marRight w:val="0"/>
          <w:marTop w:val="0"/>
          <w:marBottom w:val="0"/>
          <w:divBdr>
            <w:top w:val="none" w:sz="0" w:space="0" w:color="auto"/>
            <w:left w:val="none" w:sz="0" w:space="0" w:color="auto"/>
            <w:bottom w:val="none" w:sz="0" w:space="0" w:color="auto"/>
            <w:right w:val="none" w:sz="0" w:space="0" w:color="auto"/>
          </w:divBdr>
        </w:div>
        <w:div w:id="436408450">
          <w:marLeft w:val="0"/>
          <w:marRight w:val="0"/>
          <w:marTop w:val="0"/>
          <w:marBottom w:val="0"/>
          <w:divBdr>
            <w:top w:val="none" w:sz="0" w:space="0" w:color="auto"/>
            <w:left w:val="none" w:sz="0" w:space="0" w:color="auto"/>
            <w:bottom w:val="none" w:sz="0" w:space="0" w:color="auto"/>
            <w:right w:val="none" w:sz="0" w:space="0" w:color="auto"/>
          </w:divBdr>
        </w:div>
        <w:div w:id="1413546791">
          <w:marLeft w:val="0"/>
          <w:marRight w:val="0"/>
          <w:marTop w:val="0"/>
          <w:marBottom w:val="0"/>
          <w:divBdr>
            <w:top w:val="none" w:sz="0" w:space="0" w:color="auto"/>
            <w:left w:val="none" w:sz="0" w:space="0" w:color="auto"/>
            <w:bottom w:val="none" w:sz="0" w:space="0" w:color="auto"/>
            <w:right w:val="none" w:sz="0" w:space="0" w:color="auto"/>
          </w:divBdr>
        </w:div>
        <w:div w:id="9718605">
          <w:marLeft w:val="0"/>
          <w:marRight w:val="0"/>
          <w:marTop w:val="0"/>
          <w:marBottom w:val="0"/>
          <w:divBdr>
            <w:top w:val="none" w:sz="0" w:space="0" w:color="auto"/>
            <w:left w:val="none" w:sz="0" w:space="0" w:color="auto"/>
            <w:bottom w:val="none" w:sz="0" w:space="0" w:color="auto"/>
            <w:right w:val="none" w:sz="0" w:space="0" w:color="auto"/>
          </w:divBdr>
        </w:div>
        <w:div w:id="1763338313">
          <w:marLeft w:val="0"/>
          <w:marRight w:val="0"/>
          <w:marTop w:val="0"/>
          <w:marBottom w:val="0"/>
          <w:divBdr>
            <w:top w:val="none" w:sz="0" w:space="0" w:color="auto"/>
            <w:left w:val="none" w:sz="0" w:space="0" w:color="auto"/>
            <w:bottom w:val="none" w:sz="0" w:space="0" w:color="auto"/>
            <w:right w:val="none" w:sz="0" w:space="0" w:color="auto"/>
          </w:divBdr>
        </w:div>
        <w:div w:id="1298730112">
          <w:marLeft w:val="0"/>
          <w:marRight w:val="0"/>
          <w:marTop w:val="0"/>
          <w:marBottom w:val="0"/>
          <w:divBdr>
            <w:top w:val="none" w:sz="0" w:space="0" w:color="auto"/>
            <w:left w:val="none" w:sz="0" w:space="0" w:color="auto"/>
            <w:bottom w:val="none" w:sz="0" w:space="0" w:color="auto"/>
            <w:right w:val="none" w:sz="0" w:space="0" w:color="auto"/>
          </w:divBdr>
        </w:div>
        <w:div w:id="95446062">
          <w:marLeft w:val="0"/>
          <w:marRight w:val="0"/>
          <w:marTop w:val="0"/>
          <w:marBottom w:val="0"/>
          <w:divBdr>
            <w:top w:val="none" w:sz="0" w:space="0" w:color="auto"/>
            <w:left w:val="none" w:sz="0" w:space="0" w:color="auto"/>
            <w:bottom w:val="none" w:sz="0" w:space="0" w:color="auto"/>
            <w:right w:val="none" w:sz="0" w:space="0" w:color="auto"/>
          </w:divBdr>
        </w:div>
        <w:div w:id="1786970568">
          <w:marLeft w:val="0"/>
          <w:marRight w:val="0"/>
          <w:marTop w:val="0"/>
          <w:marBottom w:val="0"/>
          <w:divBdr>
            <w:top w:val="none" w:sz="0" w:space="0" w:color="auto"/>
            <w:left w:val="none" w:sz="0" w:space="0" w:color="auto"/>
            <w:bottom w:val="none" w:sz="0" w:space="0" w:color="auto"/>
            <w:right w:val="none" w:sz="0" w:space="0" w:color="auto"/>
          </w:divBdr>
        </w:div>
        <w:div w:id="1421371922">
          <w:marLeft w:val="0"/>
          <w:marRight w:val="0"/>
          <w:marTop w:val="0"/>
          <w:marBottom w:val="0"/>
          <w:divBdr>
            <w:top w:val="none" w:sz="0" w:space="0" w:color="auto"/>
            <w:left w:val="none" w:sz="0" w:space="0" w:color="auto"/>
            <w:bottom w:val="none" w:sz="0" w:space="0" w:color="auto"/>
            <w:right w:val="none" w:sz="0" w:space="0" w:color="auto"/>
          </w:divBdr>
        </w:div>
        <w:div w:id="1635715765">
          <w:marLeft w:val="0"/>
          <w:marRight w:val="0"/>
          <w:marTop w:val="0"/>
          <w:marBottom w:val="0"/>
          <w:divBdr>
            <w:top w:val="none" w:sz="0" w:space="0" w:color="auto"/>
            <w:left w:val="none" w:sz="0" w:space="0" w:color="auto"/>
            <w:bottom w:val="none" w:sz="0" w:space="0" w:color="auto"/>
            <w:right w:val="none" w:sz="0" w:space="0" w:color="auto"/>
          </w:divBdr>
        </w:div>
        <w:div w:id="1387951075">
          <w:marLeft w:val="0"/>
          <w:marRight w:val="0"/>
          <w:marTop w:val="0"/>
          <w:marBottom w:val="0"/>
          <w:divBdr>
            <w:top w:val="none" w:sz="0" w:space="0" w:color="auto"/>
            <w:left w:val="none" w:sz="0" w:space="0" w:color="auto"/>
            <w:bottom w:val="none" w:sz="0" w:space="0" w:color="auto"/>
            <w:right w:val="none" w:sz="0" w:space="0" w:color="auto"/>
          </w:divBdr>
        </w:div>
        <w:div w:id="1915695974">
          <w:marLeft w:val="0"/>
          <w:marRight w:val="0"/>
          <w:marTop w:val="0"/>
          <w:marBottom w:val="0"/>
          <w:divBdr>
            <w:top w:val="none" w:sz="0" w:space="0" w:color="auto"/>
            <w:left w:val="none" w:sz="0" w:space="0" w:color="auto"/>
            <w:bottom w:val="none" w:sz="0" w:space="0" w:color="auto"/>
            <w:right w:val="none" w:sz="0" w:space="0" w:color="auto"/>
          </w:divBdr>
        </w:div>
        <w:div w:id="1782870216">
          <w:marLeft w:val="0"/>
          <w:marRight w:val="0"/>
          <w:marTop w:val="0"/>
          <w:marBottom w:val="0"/>
          <w:divBdr>
            <w:top w:val="none" w:sz="0" w:space="0" w:color="auto"/>
            <w:left w:val="none" w:sz="0" w:space="0" w:color="auto"/>
            <w:bottom w:val="none" w:sz="0" w:space="0" w:color="auto"/>
            <w:right w:val="none" w:sz="0" w:space="0" w:color="auto"/>
          </w:divBdr>
        </w:div>
        <w:div w:id="1538666435">
          <w:marLeft w:val="0"/>
          <w:marRight w:val="0"/>
          <w:marTop w:val="0"/>
          <w:marBottom w:val="0"/>
          <w:divBdr>
            <w:top w:val="none" w:sz="0" w:space="0" w:color="auto"/>
            <w:left w:val="none" w:sz="0" w:space="0" w:color="auto"/>
            <w:bottom w:val="none" w:sz="0" w:space="0" w:color="auto"/>
            <w:right w:val="none" w:sz="0" w:space="0" w:color="auto"/>
          </w:divBdr>
        </w:div>
      </w:divsChild>
    </w:div>
    <w:div w:id="1581023086">
      <w:bodyDiv w:val="1"/>
      <w:marLeft w:val="0"/>
      <w:marRight w:val="0"/>
      <w:marTop w:val="0"/>
      <w:marBottom w:val="0"/>
      <w:divBdr>
        <w:top w:val="none" w:sz="0" w:space="0" w:color="auto"/>
        <w:left w:val="none" w:sz="0" w:space="0" w:color="auto"/>
        <w:bottom w:val="none" w:sz="0" w:space="0" w:color="auto"/>
        <w:right w:val="none" w:sz="0" w:space="0" w:color="auto"/>
      </w:divBdr>
      <w:divsChild>
        <w:div w:id="254555505">
          <w:marLeft w:val="0"/>
          <w:marRight w:val="0"/>
          <w:marTop w:val="0"/>
          <w:marBottom w:val="0"/>
          <w:divBdr>
            <w:top w:val="none" w:sz="0" w:space="0" w:color="auto"/>
            <w:left w:val="none" w:sz="0" w:space="0" w:color="auto"/>
            <w:bottom w:val="none" w:sz="0" w:space="0" w:color="auto"/>
            <w:right w:val="none" w:sz="0" w:space="0" w:color="auto"/>
          </w:divBdr>
        </w:div>
        <w:div w:id="417604912">
          <w:marLeft w:val="0"/>
          <w:marRight w:val="0"/>
          <w:marTop w:val="0"/>
          <w:marBottom w:val="0"/>
          <w:divBdr>
            <w:top w:val="none" w:sz="0" w:space="0" w:color="auto"/>
            <w:left w:val="none" w:sz="0" w:space="0" w:color="auto"/>
            <w:bottom w:val="none" w:sz="0" w:space="0" w:color="auto"/>
            <w:right w:val="none" w:sz="0" w:space="0" w:color="auto"/>
          </w:divBdr>
        </w:div>
        <w:div w:id="792209416">
          <w:marLeft w:val="0"/>
          <w:marRight w:val="0"/>
          <w:marTop w:val="0"/>
          <w:marBottom w:val="0"/>
          <w:divBdr>
            <w:top w:val="none" w:sz="0" w:space="0" w:color="auto"/>
            <w:left w:val="none" w:sz="0" w:space="0" w:color="auto"/>
            <w:bottom w:val="none" w:sz="0" w:space="0" w:color="auto"/>
            <w:right w:val="none" w:sz="0" w:space="0" w:color="auto"/>
          </w:divBdr>
        </w:div>
        <w:div w:id="884874552">
          <w:marLeft w:val="0"/>
          <w:marRight w:val="0"/>
          <w:marTop w:val="0"/>
          <w:marBottom w:val="0"/>
          <w:divBdr>
            <w:top w:val="none" w:sz="0" w:space="0" w:color="auto"/>
            <w:left w:val="none" w:sz="0" w:space="0" w:color="auto"/>
            <w:bottom w:val="none" w:sz="0" w:space="0" w:color="auto"/>
            <w:right w:val="none" w:sz="0" w:space="0" w:color="auto"/>
          </w:divBdr>
        </w:div>
        <w:div w:id="1007906685">
          <w:marLeft w:val="0"/>
          <w:marRight w:val="0"/>
          <w:marTop w:val="0"/>
          <w:marBottom w:val="0"/>
          <w:divBdr>
            <w:top w:val="none" w:sz="0" w:space="0" w:color="auto"/>
            <w:left w:val="none" w:sz="0" w:space="0" w:color="auto"/>
            <w:bottom w:val="none" w:sz="0" w:space="0" w:color="auto"/>
            <w:right w:val="none" w:sz="0" w:space="0" w:color="auto"/>
          </w:divBdr>
        </w:div>
        <w:div w:id="1021083079">
          <w:marLeft w:val="0"/>
          <w:marRight w:val="0"/>
          <w:marTop w:val="0"/>
          <w:marBottom w:val="0"/>
          <w:divBdr>
            <w:top w:val="none" w:sz="0" w:space="0" w:color="auto"/>
            <w:left w:val="none" w:sz="0" w:space="0" w:color="auto"/>
            <w:bottom w:val="none" w:sz="0" w:space="0" w:color="auto"/>
            <w:right w:val="none" w:sz="0" w:space="0" w:color="auto"/>
          </w:divBdr>
        </w:div>
        <w:div w:id="1155028378">
          <w:marLeft w:val="0"/>
          <w:marRight w:val="0"/>
          <w:marTop w:val="0"/>
          <w:marBottom w:val="0"/>
          <w:divBdr>
            <w:top w:val="none" w:sz="0" w:space="0" w:color="auto"/>
            <w:left w:val="none" w:sz="0" w:space="0" w:color="auto"/>
            <w:bottom w:val="none" w:sz="0" w:space="0" w:color="auto"/>
            <w:right w:val="none" w:sz="0" w:space="0" w:color="auto"/>
          </w:divBdr>
        </w:div>
        <w:div w:id="1272663227">
          <w:marLeft w:val="0"/>
          <w:marRight w:val="0"/>
          <w:marTop w:val="0"/>
          <w:marBottom w:val="0"/>
          <w:divBdr>
            <w:top w:val="none" w:sz="0" w:space="0" w:color="auto"/>
            <w:left w:val="none" w:sz="0" w:space="0" w:color="auto"/>
            <w:bottom w:val="none" w:sz="0" w:space="0" w:color="auto"/>
            <w:right w:val="none" w:sz="0" w:space="0" w:color="auto"/>
          </w:divBdr>
        </w:div>
        <w:div w:id="1897544301">
          <w:marLeft w:val="0"/>
          <w:marRight w:val="0"/>
          <w:marTop w:val="0"/>
          <w:marBottom w:val="0"/>
          <w:divBdr>
            <w:top w:val="none" w:sz="0" w:space="0" w:color="auto"/>
            <w:left w:val="none" w:sz="0" w:space="0" w:color="auto"/>
            <w:bottom w:val="none" w:sz="0" w:space="0" w:color="auto"/>
            <w:right w:val="none" w:sz="0" w:space="0" w:color="auto"/>
          </w:divBdr>
        </w:div>
      </w:divsChild>
    </w:div>
    <w:div w:id="1581867542">
      <w:bodyDiv w:val="1"/>
      <w:marLeft w:val="0"/>
      <w:marRight w:val="0"/>
      <w:marTop w:val="0"/>
      <w:marBottom w:val="0"/>
      <w:divBdr>
        <w:top w:val="none" w:sz="0" w:space="0" w:color="auto"/>
        <w:left w:val="none" w:sz="0" w:space="0" w:color="auto"/>
        <w:bottom w:val="none" w:sz="0" w:space="0" w:color="auto"/>
        <w:right w:val="none" w:sz="0" w:space="0" w:color="auto"/>
      </w:divBdr>
      <w:divsChild>
        <w:div w:id="1981424233">
          <w:marLeft w:val="0"/>
          <w:marRight w:val="0"/>
          <w:marTop w:val="0"/>
          <w:marBottom w:val="0"/>
          <w:divBdr>
            <w:top w:val="none" w:sz="0" w:space="0" w:color="auto"/>
            <w:left w:val="none" w:sz="0" w:space="0" w:color="auto"/>
            <w:bottom w:val="none" w:sz="0" w:space="0" w:color="auto"/>
            <w:right w:val="none" w:sz="0" w:space="0" w:color="auto"/>
          </w:divBdr>
        </w:div>
        <w:div w:id="700788125">
          <w:marLeft w:val="0"/>
          <w:marRight w:val="0"/>
          <w:marTop w:val="0"/>
          <w:marBottom w:val="0"/>
          <w:divBdr>
            <w:top w:val="none" w:sz="0" w:space="0" w:color="auto"/>
            <w:left w:val="none" w:sz="0" w:space="0" w:color="auto"/>
            <w:bottom w:val="none" w:sz="0" w:space="0" w:color="auto"/>
            <w:right w:val="none" w:sz="0" w:space="0" w:color="auto"/>
          </w:divBdr>
        </w:div>
        <w:div w:id="1859419964">
          <w:marLeft w:val="0"/>
          <w:marRight w:val="0"/>
          <w:marTop w:val="0"/>
          <w:marBottom w:val="0"/>
          <w:divBdr>
            <w:top w:val="none" w:sz="0" w:space="0" w:color="auto"/>
            <w:left w:val="none" w:sz="0" w:space="0" w:color="auto"/>
            <w:bottom w:val="none" w:sz="0" w:space="0" w:color="auto"/>
            <w:right w:val="none" w:sz="0" w:space="0" w:color="auto"/>
          </w:divBdr>
        </w:div>
        <w:div w:id="1283339426">
          <w:marLeft w:val="0"/>
          <w:marRight w:val="0"/>
          <w:marTop w:val="0"/>
          <w:marBottom w:val="0"/>
          <w:divBdr>
            <w:top w:val="none" w:sz="0" w:space="0" w:color="auto"/>
            <w:left w:val="none" w:sz="0" w:space="0" w:color="auto"/>
            <w:bottom w:val="none" w:sz="0" w:space="0" w:color="auto"/>
            <w:right w:val="none" w:sz="0" w:space="0" w:color="auto"/>
          </w:divBdr>
        </w:div>
        <w:div w:id="1105806960">
          <w:marLeft w:val="0"/>
          <w:marRight w:val="0"/>
          <w:marTop w:val="0"/>
          <w:marBottom w:val="0"/>
          <w:divBdr>
            <w:top w:val="none" w:sz="0" w:space="0" w:color="auto"/>
            <w:left w:val="none" w:sz="0" w:space="0" w:color="auto"/>
            <w:bottom w:val="none" w:sz="0" w:space="0" w:color="auto"/>
            <w:right w:val="none" w:sz="0" w:space="0" w:color="auto"/>
          </w:divBdr>
        </w:div>
        <w:div w:id="1433740471">
          <w:marLeft w:val="0"/>
          <w:marRight w:val="0"/>
          <w:marTop w:val="0"/>
          <w:marBottom w:val="0"/>
          <w:divBdr>
            <w:top w:val="none" w:sz="0" w:space="0" w:color="auto"/>
            <w:left w:val="none" w:sz="0" w:space="0" w:color="auto"/>
            <w:bottom w:val="none" w:sz="0" w:space="0" w:color="auto"/>
            <w:right w:val="none" w:sz="0" w:space="0" w:color="auto"/>
          </w:divBdr>
        </w:div>
        <w:div w:id="393314070">
          <w:marLeft w:val="0"/>
          <w:marRight w:val="0"/>
          <w:marTop w:val="0"/>
          <w:marBottom w:val="0"/>
          <w:divBdr>
            <w:top w:val="none" w:sz="0" w:space="0" w:color="auto"/>
            <w:left w:val="none" w:sz="0" w:space="0" w:color="auto"/>
            <w:bottom w:val="none" w:sz="0" w:space="0" w:color="auto"/>
            <w:right w:val="none" w:sz="0" w:space="0" w:color="auto"/>
          </w:divBdr>
        </w:div>
        <w:div w:id="288127923">
          <w:marLeft w:val="0"/>
          <w:marRight w:val="0"/>
          <w:marTop w:val="0"/>
          <w:marBottom w:val="0"/>
          <w:divBdr>
            <w:top w:val="none" w:sz="0" w:space="0" w:color="auto"/>
            <w:left w:val="none" w:sz="0" w:space="0" w:color="auto"/>
            <w:bottom w:val="none" w:sz="0" w:space="0" w:color="auto"/>
            <w:right w:val="none" w:sz="0" w:space="0" w:color="auto"/>
          </w:divBdr>
        </w:div>
        <w:div w:id="1003781700">
          <w:marLeft w:val="0"/>
          <w:marRight w:val="0"/>
          <w:marTop w:val="0"/>
          <w:marBottom w:val="0"/>
          <w:divBdr>
            <w:top w:val="none" w:sz="0" w:space="0" w:color="auto"/>
            <w:left w:val="none" w:sz="0" w:space="0" w:color="auto"/>
            <w:bottom w:val="none" w:sz="0" w:space="0" w:color="auto"/>
            <w:right w:val="none" w:sz="0" w:space="0" w:color="auto"/>
          </w:divBdr>
        </w:div>
        <w:div w:id="670983702">
          <w:marLeft w:val="0"/>
          <w:marRight w:val="0"/>
          <w:marTop w:val="0"/>
          <w:marBottom w:val="0"/>
          <w:divBdr>
            <w:top w:val="none" w:sz="0" w:space="0" w:color="auto"/>
            <w:left w:val="none" w:sz="0" w:space="0" w:color="auto"/>
            <w:bottom w:val="none" w:sz="0" w:space="0" w:color="auto"/>
            <w:right w:val="none" w:sz="0" w:space="0" w:color="auto"/>
          </w:divBdr>
        </w:div>
        <w:div w:id="97995062">
          <w:marLeft w:val="0"/>
          <w:marRight w:val="0"/>
          <w:marTop w:val="0"/>
          <w:marBottom w:val="0"/>
          <w:divBdr>
            <w:top w:val="none" w:sz="0" w:space="0" w:color="auto"/>
            <w:left w:val="none" w:sz="0" w:space="0" w:color="auto"/>
            <w:bottom w:val="none" w:sz="0" w:space="0" w:color="auto"/>
            <w:right w:val="none" w:sz="0" w:space="0" w:color="auto"/>
          </w:divBdr>
        </w:div>
        <w:div w:id="1121143179">
          <w:marLeft w:val="0"/>
          <w:marRight w:val="0"/>
          <w:marTop w:val="0"/>
          <w:marBottom w:val="0"/>
          <w:divBdr>
            <w:top w:val="none" w:sz="0" w:space="0" w:color="auto"/>
            <w:left w:val="none" w:sz="0" w:space="0" w:color="auto"/>
            <w:bottom w:val="none" w:sz="0" w:space="0" w:color="auto"/>
            <w:right w:val="none" w:sz="0" w:space="0" w:color="auto"/>
          </w:divBdr>
        </w:div>
        <w:div w:id="1995601194">
          <w:marLeft w:val="0"/>
          <w:marRight w:val="0"/>
          <w:marTop w:val="0"/>
          <w:marBottom w:val="0"/>
          <w:divBdr>
            <w:top w:val="none" w:sz="0" w:space="0" w:color="auto"/>
            <w:left w:val="none" w:sz="0" w:space="0" w:color="auto"/>
            <w:bottom w:val="none" w:sz="0" w:space="0" w:color="auto"/>
            <w:right w:val="none" w:sz="0" w:space="0" w:color="auto"/>
          </w:divBdr>
        </w:div>
        <w:div w:id="1699893658">
          <w:marLeft w:val="0"/>
          <w:marRight w:val="0"/>
          <w:marTop w:val="0"/>
          <w:marBottom w:val="0"/>
          <w:divBdr>
            <w:top w:val="none" w:sz="0" w:space="0" w:color="auto"/>
            <w:left w:val="none" w:sz="0" w:space="0" w:color="auto"/>
            <w:bottom w:val="none" w:sz="0" w:space="0" w:color="auto"/>
            <w:right w:val="none" w:sz="0" w:space="0" w:color="auto"/>
          </w:divBdr>
        </w:div>
        <w:div w:id="280502064">
          <w:marLeft w:val="0"/>
          <w:marRight w:val="0"/>
          <w:marTop w:val="0"/>
          <w:marBottom w:val="0"/>
          <w:divBdr>
            <w:top w:val="none" w:sz="0" w:space="0" w:color="auto"/>
            <w:left w:val="none" w:sz="0" w:space="0" w:color="auto"/>
            <w:bottom w:val="none" w:sz="0" w:space="0" w:color="auto"/>
            <w:right w:val="none" w:sz="0" w:space="0" w:color="auto"/>
          </w:divBdr>
        </w:div>
        <w:div w:id="2045905559">
          <w:marLeft w:val="0"/>
          <w:marRight w:val="0"/>
          <w:marTop w:val="0"/>
          <w:marBottom w:val="0"/>
          <w:divBdr>
            <w:top w:val="none" w:sz="0" w:space="0" w:color="auto"/>
            <w:left w:val="none" w:sz="0" w:space="0" w:color="auto"/>
            <w:bottom w:val="none" w:sz="0" w:space="0" w:color="auto"/>
            <w:right w:val="none" w:sz="0" w:space="0" w:color="auto"/>
          </w:divBdr>
        </w:div>
        <w:div w:id="1024866103">
          <w:marLeft w:val="0"/>
          <w:marRight w:val="0"/>
          <w:marTop w:val="0"/>
          <w:marBottom w:val="0"/>
          <w:divBdr>
            <w:top w:val="none" w:sz="0" w:space="0" w:color="auto"/>
            <w:left w:val="none" w:sz="0" w:space="0" w:color="auto"/>
            <w:bottom w:val="none" w:sz="0" w:space="0" w:color="auto"/>
            <w:right w:val="none" w:sz="0" w:space="0" w:color="auto"/>
          </w:divBdr>
        </w:div>
        <w:div w:id="1675643278">
          <w:marLeft w:val="0"/>
          <w:marRight w:val="0"/>
          <w:marTop w:val="0"/>
          <w:marBottom w:val="0"/>
          <w:divBdr>
            <w:top w:val="none" w:sz="0" w:space="0" w:color="auto"/>
            <w:left w:val="none" w:sz="0" w:space="0" w:color="auto"/>
            <w:bottom w:val="none" w:sz="0" w:space="0" w:color="auto"/>
            <w:right w:val="none" w:sz="0" w:space="0" w:color="auto"/>
          </w:divBdr>
        </w:div>
        <w:div w:id="1584492990">
          <w:marLeft w:val="0"/>
          <w:marRight w:val="0"/>
          <w:marTop w:val="0"/>
          <w:marBottom w:val="0"/>
          <w:divBdr>
            <w:top w:val="none" w:sz="0" w:space="0" w:color="auto"/>
            <w:left w:val="none" w:sz="0" w:space="0" w:color="auto"/>
            <w:bottom w:val="none" w:sz="0" w:space="0" w:color="auto"/>
            <w:right w:val="none" w:sz="0" w:space="0" w:color="auto"/>
          </w:divBdr>
        </w:div>
        <w:div w:id="492187349">
          <w:marLeft w:val="0"/>
          <w:marRight w:val="0"/>
          <w:marTop w:val="0"/>
          <w:marBottom w:val="0"/>
          <w:divBdr>
            <w:top w:val="none" w:sz="0" w:space="0" w:color="auto"/>
            <w:left w:val="none" w:sz="0" w:space="0" w:color="auto"/>
            <w:bottom w:val="none" w:sz="0" w:space="0" w:color="auto"/>
            <w:right w:val="none" w:sz="0" w:space="0" w:color="auto"/>
          </w:divBdr>
        </w:div>
        <w:div w:id="763964439">
          <w:marLeft w:val="0"/>
          <w:marRight w:val="0"/>
          <w:marTop w:val="0"/>
          <w:marBottom w:val="0"/>
          <w:divBdr>
            <w:top w:val="none" w:sz="0" w:space="0" w:color="auto"/>
            <w:left w:val="none" w:sz="0" w:space="0" w:color="auto"/>
            <w:bottom w:val="none" w:sz="0" w:space="0" w:color="auto"/>
            <w:right w:val="none" w:sz="0" w:space="0" w:color="auto"/>
          </w:divBdr>
        </w:div>
        <w:div w:id="20321227">
          <w:marLeft w:val="0"/>
          <w:marRight w:val="0"/>
          <w:marTop w:val="0"/>
          <w:marBottom w:val="0"/>
          <w:divBdr>
            <w:top w:val="none" w:sz="0" w:space="0" w:color="auto"/>
            <w:left w:val="none" w:sz="0" w:space="0" w:color="auto"/>
            <w:bottom w:val="none" w:sz="0" w:space="0" w:color="auto"/>
            <w:right w:val="none" w:sz="0" w:space="0" w:color="auto"/>
          </w:divBdr>
        </w:div>
        <w:div w:id="1481995138">
          <w:marLeft w:val="0"/>
          <w:marRight w:val="0"/>
          <w:marTop w:val="0"/>
          <w:marBottom w:val="0"/>
          <w:divBdr>
            <w:top w:val="none" w:sz="0" w:space="0" w:color="auto"/>
            <w:left w:val="none" w:sz="0" w:space="0" w:color="auto"/>
            <w:bottom w:val="none" w:sz="0" w:space="0" w:color="auto"/>
            <w:right w:val="none" w:sz="0" w:space="0" w:color="auto"/>
          </w:divBdr>
        </w:div>
      </w:divsChild>
    </w:div>
    <w:div w:id="1582369954">
      <w:bodyDiv w:val="1"/>
      <w:marLeft w:val="0"/>
      <w:marRight w:val="0"/>
      <w:marTop w:val="0"/>
      <w:marBottom w:val="0"/>
      <w:divBdr>
        <w:top w:val="none" w:sz="0" w:space="0" w:color="auto"/>
        <w:left w:val="none" w:sz="0" w:space="0" w:color="auto"/>
        <w:bottom w:val="none" w:sz="0" w:space="0" w:color="auto"/>
        <w:right w:val="none" w:sz="0" w:space="0" w:color="auto"/>
      </w:divBdr>
      <w:divsChild>
        <w:div w:id="1521893398">
          <w:marLeft w:val="0"/>
          <w:marRight w:val="0"/>
          <w:marTop w:val="0"/>
          <w:marBottom w:val="0"/>
          <w:divBdr>
            <w:top w:val="none" w:sz="0" w:space="0" w:color="auto"/>
            <w:left w:val="none" w:sz="0" w:space="0" w:color="auto"/>
            <w:bottom w:val="none" w:sz="0" w:space="0" w:color="auto"/>
            <w:right w:val="none" w:sz="0" w:space="0" w:color="auto"/>
          </w:divBdr>
        </w:div>
        <w:div w:id="615645699">
          <w:marLeft w:val="0"/>
          <w:marRight w:val="0"/>
          <w:marTop w:val="0"/>
          <w:marBottom w:val="0"/>
          <w:divBdr>
            <w:top w:val="none" w:sz="0" w:space="0" w:color="auto"/>
            <w:left w:val="none" w:sz="0" w:space="0" w:color="auto"/>
            <w:bottom w:val="none" w:sz="0" w:space="0" w:color="auto"/>
            <w:right w:val="none" w:sz="0" w:space="0" w:color="auto"/>
          </w:divBdr>
        </w:div>
        <w:div w:id="784278558">
          <w:marLeft w:val="0"/>
          <w:marRight w:val="0"/>
          <w:marTop w:val="0"/>
          <w:marBottom w:val="0"/>
          <w:divBdr>
            <w:top w:val="none" w:sz="0" w:space="0" w:color="auto"/>
            <w:left w:val="none" w:sz="0" w:space="0" w:color="auto"/>
            <w:bottom w:val="none" w:sz="0" w:space="0" w:color="auto"/>
            <w:right w:val="none" w:sz="0" w:space="0" w:color="auto"/>
          </w:divBdr>
        </w:div>
        <w:div w:id="679701535">
          <w:marLeft w:val="0"/>
          <w:marRight w:val="0"/>
          <w:marTop w:val="0"/>
          <w:marBottom w:val="0"/>
          <w:divBdr>
            <w:top w:val="none" w:sz="0" w:space="0" w:color="auto"/>
            <w:left w:val="none" w:sz="0" w:space="0" w:color="auto"/>
            <w:bottom w:val="none" w:sz="0" w:space="0" w:color="auto"/>
            <w:right w:val="none" w:sz="0" w:space="0" w:color="auto"/>
          </w:divBdr>
        </w:div>
        <w:div w:id="370615810">
          <w:marLeft w:val="0"/>
          <w:marRight w:val="0"/>
          <w:marTop w:val="0"/>
          <w:marBottom w:val="0"/>
          <w:divBdr>
            <w:top w:val="none" w:sz="0" w:space="0" w:color="auto"/>
            <w:left w:val="none" w:sz="0" w:space="0" w:color="auto"/>
            <w:bottom w:val="none" w:sz="0" w:space="0" w:color="auto"/>
            <w:right w:val="none" w:sz="0" w:space="0" w:color="auto"/>
          </w:divBdr>
        </w:div>
        <w:div w:id="627589462">
          <w:marLeft w:val="0"/>
          <w:marRight w:val="0"/>
          <w:marTop w:val="0"/>
          <w:marBottom w:val="0"/>
          <w:divBdr>
            <w:top w:val="none" w:sz="0" w:space="0" w:color="auto"/>
            <w:left w:val="none" w:sz="0" w:space="0" w:color="auto"/>
            <w:bottom w:val="none" w:sz="0" w:space="0" w:color="auto"/>
            <w:right w:val="none" w:sz="0" w:space="0" w:color="auto"/>
          </w:divBdr>
        </w:div>
        <w:div w:id="436562515">
          <w:marLeft w:val="0"/>
          <w:marRight w:val="0"/>
          <w:marTop w:val="0"/>
          <w:marBottom w:val="0"/>
          <w:divBdr>
            <w:top w:val="none" w:sz="0" w:space="0" w:color="auto"/>
            <w:left w:val="none" w:sz="0" w:space="0" w:color="auto"/>
            <w:bottom w:val="none" w:sz="0" w:space="0" w:color="auto"/>
            <w:right w:val="none" w:sz="0" w:space="0" w:color="auto"/>
          </w:divBdr>
        </w:div>
        <w:div w:id="116678645">
          <w:marLeft w:val="0"/>
          <w:marRight w:val="0"/>
          <w:marTop w:val="0"/>
          <w:marBottom w:val="0"/>
          <w:divBdr>
            <w:top w:val="none" w:sz="0" w:space="0" w:color="auto"/>
            <w:left w:val="none" w:sz="0" w:space="0" w:color="auto"/>
            <w:bottom w:val="none" w:sz="0" w:space="0" w:color="auto"/>
            <w:right w:val="none" w:sz="0" w:space="0" w:color="auto"/>
          </w:divBdr>
        </w:div>
        <w:div w:id="1779905202">
          <w:marLeft w:val="0"/>
          <w:marRight w:val="0"/>
          <w:marTop w:val="0"/>
          <w:marBottom w:val="0"/>
          <w:divBdr>
            <w:top w:val="none" w:sz="0" w:space="0" w:color="auto"/>
            <w:left w:val="none" w:sz="0" w:space="0" w:color="auto"/>
            <w:bottom w:val="none" w:sz="0" w:space="0" w:color="auto"/>
            <w:right w:val="none" w:sz="0" w:space="0" w:color="auto"/>
          </w:divBdr>
        </w:div>
        <w:div w:id="1853301842">
          <w:marLeft w:val="0"/>
          <w:marRight w:val="0"/>
          <w:marTop w:val="0"/>
          <w:marBottom w:val="0"/>
          <w:divBdr>
            <w:top w:val="none" w:sz="0" w:space="0" w:color="auto"/>
            <w:left w:val="none" w:sz="0" w:space="0" w:color="auto"/>
            <w:bottom w:val="none" w:sz="0" w:space="0" w:color="auto"/>
            <w:right w:val="none" w:sz="0" w:space="0" w:color="auto"/>
          </w:divBdr>
        </w:div>
        <w:div w:id="2011060726">
          <w:marLeft w:val="0"/>
          <w:marRight w:val="0"/>
          <w:marTop w:val="0"/>
          <w:marBottom w:val="0"/>
          <w:divBdr>
            <w:top w:val="none" w:sz="0" w:space="0" w:color="auto"/>
            <w:left w:val="none" w:sz="0" w:space="0" w:color="auto"/>
            <w:bottom w:val="none" w:sz="0" w:space="0" w:color="auto"/>
            <w:right w:val="none" w:sz="0" w:space="0" w:color="auto"/>
          </w:divBdr>
        </w:div>
        <w:div w:id="1485121409">
          <w:marLeft w:val="0"/>
          <w:marRight w:val="0"/>
          <w:marTop w:val="0"/>
          <w:marBottom w:val="0"/>
          <w:divBdr>
            <w:top w:val="none" w:sz="0" w:space="0" w:color="auto"/>
            <w:left w:val="none" w:sz="0" w:space="0" w:color="auto"/>
            <w:bottom w:val="none" w:sz="0" w:space="0" w:color="auto"/>
            <w:right w:val="none" w:sz="0" w:space="0" w:color="auto"/>
          </w:divBdr>
        </w:div>
        <w:div w:id="527718603">
          <w:marLeft w:val="0"/>
          <w:marRight w:val="0"/>
          <w:marTop w:val="0"/>
          <w:marBottom w:val="0"/>
          <w:divBdr>
            <w:top w:val="none" w:sz="0" w:space="0" w:color="auto"/>
            <w:left w:val="none" w:sz="0" w:space="0" w:color="auto"/>
            <w:bottom w:val="none" w:sz="0" w:space="0" w:color="auto"/>
            <w:right w:val="none" w:sz="0" w:space="0" w:color="auto"/>
          </w:divBdr>
        </w:div>
        <w:div w:id="75984143">
          <w:marLeft w:val="0"/>
          <w:marRight w:val="0"/>
          <w:marTop w:val="0"/>
          <w:marBottom w:val="0"/>
          <w:divBdr>
            <w:top w:val="none" w:sz="0" w:space="0" w:color="auto"/>
            <w:left w:val="none" w:sz="0" w:space="0" w:color="auto"/>
            <w:bottom w:val="none" w:sz="0" w:space="0" w:color="auto"/>
            <w:right w:val="none" w:sz="0" w:space="0" w:color="auto"/>
          </w:divBdr>
        </w:div>
        <w:div w:id="1940680536">
          <w:marLeft w:val="0"/>
          <w:marRight w:val="0"/>
          <w:marTop w:val="0"/>
          <w:marBottom w:val="0"/>
          <w:divBdr>
            <w:top w:val="none" w:sz="0" w:space="0" w:color="auto"/>
            <w:left w:val="none" w:sz="0" w:space="0" w:color="auto"/>
            <w:bottom w:val="none" w:sz="0" w:space="0" w:color="auto"/>
            <w:right w:val="none" w:sz="0" w:space="0" w:color="auto"/>
          </w:divBdr>
        </w:div>
        <w:div w:id="653988708">
          <w:marLeft w:val="0"/>
          <w:marRight w:val="0"/>
          <w:marTop w:val="0"/>
          <w:marBottom w:val="0"/>
          <w:divBdr>
            <w:top w:val="none" w:sz="0" w:space="0" w:color="auto"/>
            <w:left w:val="none" w:sz="0" w:space="0" w:color="auto"/>
            <w:bottom w:val="none" w:sz="0" w:space="0" w:color="auto"/>
            <w:right w:val="none" w:sz="0" w:space="0" w:color="auto"/>
          </w:divBdr>
        </w:div>
        <w:div w:id="1694258003">
          <w:marLeft w:val="0"/>
          <w:marRight w:val="0"/>
          <w:marTop w:val="0"/>
          <w:marBottom w:val="0"/>
          <w:divBdr>
            <w:top w:val="none" w:sz="0" w:space="0" w:color="auto"/>
            <w:left w:val="none" w:sz="0" w:space="0" w:color="auto"/>
            <w:bottom w:val="none" w:sz="0" w:space="0" w:color="auto"/>
            <w:right w:val="none" w:sz="0" w:space="0" w:color="auto"/>
          </w:divBdr>
        </w:div>
        <w:div w:id="656302253">
          <w:marLeft w:val="0"/>
          <w:marRight w:val="0"/>
          <w:marTop w:val="0"/>
          <w:marBottom w:val="0"/>
          <w:divBdr>
            <w:top w:val="none" w:sz="0" w:space="0" w:color="auto"/>
            <w:left w:val="none" w:sz="0" w:space="0" w:color="auto"/>
            <w:bottom w:val="none" w:sz="0" w:space="0" w:color="auto"/>
            <w:right w:val="none" w:sz="0" w:space="0" w:color="auto"/>
          </w:divBdr>
        </w:div>
        <w:div w:id="1978028461">
          <w:marLeft w:val="0"/>
          <w:marRight w:val="0"/>
          <w:marTop w:val="0"/>
          <w:marBottom w:val="0"/>
          <w:divBdr>
            <w:top w:val="none" w:sz="0" w:space="0" w:color="auto"/>
            <w:left w:val="none" w:sz="0" w:space="0" w:color="auto"/>
            <w:bottom w:val="none" w:sz="0" w:space="0" w:color="auto"/>
            <w:right w:val="none" w:sz="0" w:space="0" w:color="auto"/>
          </w:divBdr>
        </w:div>
        <w:div w:id="2107922197">
          <w:marLeft w:val="0"/>
          <w:marRight w:val="0"/>
          <w:marTop w:val="0"/>
          <w:marBottom w:val="0"/>
          <w:divBdr>
            <w:top w:val="none" w:sz="0" w:space="0" w:color="auto"/>
            <w:left w:val="none" w:sz="0" w:space="0" w:color="auto"/>
            <w:bottom w:val="none" w:sz="0" w:space="0" w:color="auto"/>
            <w:right w:val="none" w:sz="0" w:space="0" w:color="auto"/>
          </w:divBdr>
        </w:div>
        <w:div w:id="1525556661">
          <w:marLeft w:val="0"/>
          <w:marRight w:val="0"/>
          <w:marTop w:val="0"/>
          <w:marBottom w:val="0"/>
          <w:divBdr>
            <w:top w:val="none" w:sz="0" w:space="0" w:color="auto"/>
            <w:left w:val="none" w:sz="0" w:space="0" w:color="auto"/>
            <w:bottom w:val="none" w:sz="0" w:space="0" w:color="auto"/>
            <w:right w:val="none" w:sz="0" w:space="0" w:color="auto"/>
          </w:divBdr>
        </w:div>
        <w:div w:id="365259812">
          <w:marLeft w:val="0"/>
          <w:marRight w:val="0"/>
          <w:marTop w:val="0"/>
          <w:marBottom w:val="0"/>
          <w:divBdr>
            <w:top w:val="none" w:sz="0" w:space="0" w:color="auto"/>
            <w:left w:val="none" w:sz="0" w:space="0" w:color="auto"/>
            <w:bottom w:val="none" w:sz="0" w:space="0" w:color="auto"/>
            <w:right w:val="none" w:sz="0" w:space="0" w:color="auto"/>
          </w:divBdr>
        </w:div>
        <w:div w:id="1194921879">
          <w:marLeft w:val="0"/>
          <w:marRight w:val="0"/>
          <w:marTop w:val="0"/>
          <w:marBottom w:val="0"/>
          <w:divBdr>
            <w:top w:val="none" w:sz="0" w:space="0" w:color="auto"/>
            <w:left w:val="none" w:sz="0" w:space="0" w:color="auto"/>
            <w:bottom w:val="none" w:sz="0" w:space="0" w:color="auto"/>
            <w:right w:val="none" w:sz="0" w:space="0" w:color="auto"/>
          </w:divBdr>
        </w:div>
        <w:div w:id="400373159">
          <w:marLeft w:val="0"/>
          <w:marRight w:val="0"/>
          <w:marTop w:val="0"/>
          <w:marBottom w:val="0"/>
          <w:divBdr>
            <w:top w:val="none" w:sz="0" w:space="0" w:color="auto"/>
            <w:left w:val="none" w:sz="0" w:space="0" w:color="auto"/>
            <w:bottom w:val="none" w:sz="0" w:space="0" w:color="auto"/>
            <w:right w:val="none" w:sz="0" w:space="0" w:color="auto"/>
          </w:divBdr>
        </w:div>
      </w:divsChild>
    </w:div>
    <w:div w:id="1584029062">
      <w:bodyDiv w:val="1"/>
      <w:marLeft w:val="0"/>
      <w:marRight w:val="0"/>
      <w:marTop w:val="0"/>
      <w:marBottom w:val="0"/>
      <w:divBdr>
        <w:top w:val="none" w:sz="0" w:space="0" w:color="auto"/>
        <w:left w:val="none" w:sz="0" w:space="0" w:color="auto"/>
        <w:bottom w:val="none" w:sz="0" w:space="0" w:color="auto"/>
        <w:right w:val="none" w:sz="0" w:space="0" w:color="auto"/>
      </w:divBdr>
      <w:divsChild>
        <w:div w:id="178473621">
          <w:marLeft w:val="0"/>
          <w:marRight w:val="0"/>
          <w:marTop w:val="0"/>
          <w:marBottom w:val="0"/>
          <w:divBdr>
            <w:top w:val="none" w:sz="0" w:space="0" w:color="auto"/>
            <w:left w:val="none" w:sz="0" w:space="0" w:color="auto"/>
            <w:bottom w:val="none" w:sz="0" w:space="0" w:color="auto"/>
            <w:right w:val="none" w:sz="0" w:space="0" w:color="auto"/>
          </w:divBdr>
        </w:div>
        <w:div w:id="260258415">
          <w:marLeft w:val="0"/>
          <w:marRight w:val="0"/>
          <w:marTop w:val="0"/>
          <w:marBottom w:val="0"/>
          <w:divBdr>
            <w:top w:val="none" w:sz="0" w:space="0" w:color="auto"/>
            <w:left w:val="none" w:sz="0" w:space="0" w:color="auto"/>
            <w:bottom w:val="none" w:sz="0" w:space="0" w:color="auto"/>
            <w:right w:val="none" w:sz="0" w:space="0" w:color="auto"/>
          </w:divBdr>
        </w:div>
        <w:div w:id="334504828">
          <w:marLeft w:val="0"/>
          <w:marRight w:val="0"/>
          <w:marTop w:val="0"/>
          <w:marBottom w:val="0"/>
          <w:divBdr>
            <w:top w:val="none" w:sz="0" w:space="0" w:color="auto"/>
            <w:left w:val="none" w:sz="0" w:space="0" w:color="auto"/>
            <w:bottom w:val="none" w:sz="0" w:space="0" w:color="auto"/>
            <w:right w:val="none" w:sz="0" w:space="0" w:color="auto"/>
          </w:divBdr>
        </w:div>
        <w:div w:id="354815528">
          <w:marLeft w:val="0"/>
          <w:marRight w:val="0"/>
          <w:marTop w:val="0"/>
          <w:marBottom w:val="0"/>
          <w:divBdr>
            <w:top w:val="none" w:sz="0" w:space="0" w:color="auto"/>
            <w:left w:val="none" w:sz="0" w:space="0" w:color="auto"/>
            <w:bottom w:val="none" w:sz="0" w:space="0" w:color="auto"/>
            <w:right w:val="none" w:sz="0" w:space="0" w:color="auto"/>
          </w:divBdr>
        </w:div>
        <w:div w:id="461122809">
          <w:marLeft w:val="0"/>
          <w:marRight w:val="0"/>
          <w:marTop w:val="0"/>
          <w:marBottom w:val="0"/>
          <w:divBdr>
            <w:top w:val="none" w:sz="0" w:space="0" w:color="auto"/>
            <w:left w:val="none" w:sz="0" w:space="0" w:color="auto"/>
            <w:bottom w:val="none" w:sz="0" w:space="0" w:color="auto"/>
            <w:right w:val="none" w:sz="0" w:space="0" w:color="auto"/>
          </w:divBdr>
          <w:divsChild>
            <w:div w:id="679477675">
              <w:marLeft w:val="0"/>
              <w:marRight w:val="0"/>
              <w:marTop w:val="0"/>
              <w:marBottom w:val="0"/>
              <w:divBdr>
                <w:top w:val="none" w:sz="0" w:space="0" w:color="auto"/>
                <w:left w:val="none" w:sz="0" w:space="0" w:color="auto"/>
                <w:bottom w:val="none" w:sz="0" w:space="0" w:color="auto"/>
                <w:right w:val="none" w:sz="0" w:space="0" w:color="auto"/>
              </w:divBdr>
            </w:div>
            <w:div w:id="1565486754">
              <w:marLeft w:val="0"/>
              <w:marRight w:val="0"/>
              <w:marTop w:val="0"/>
              <w:marBottom w:val="0"/>
              <w:divBdr>
                <w:top w:val="none" w:sz="0" w:space="0" w:color="auto"/>
                <w:left w:val="none" w:sz="0" w:space="0" w:color="auto"/>
                <w:bottom w:val="none" w:sz="0" w:space="0" w:color="auto"/>
                <w:right w:val="none" w:sz="0" w:space="0" w:color="auto"/>
              </w:divBdr>
            </w:div>
            <w:div w:id="1683241678">
              <w:marLeft w:val="0"/>
              <w:marRight w:val="0"/>
              <w:marTop w:val="0"/>
              <w:marBottom w:val="0"/>
              <w:divBdr>
                <w:top w:val="none" w:sz="0" w:space="0" w:color="auto"/>
                <w:left w:val="none" w:sz="0" w:space="0" w:color="auto"/>
                <w:bottom w:val="none" w:sz="0" w:space="0" w:color="auto"/>
                <w:right w:val="none" w:sz="0" w:space="0" w:color="auto"/>
              </w:divBdr>
            </w:div>
            <w:div w:id="1765031099">
              <w:marLeft w:val="0"/>
              <w:marRight w:val="0"/>
              <w:marTop w:val="0"/>
              <w:marBottom w:val="0"/>
              <w:divBdr>
                <w:top w:val="none" w:sz="0" w:space="0" w:color="auto"/>
                <w:left w:val="none" w:sz="0" w:space="0" w:color="auto"/>
                <w:bottom w:val="none" w:sz="0" w:space="0" w:color="auto"/>
                <w:right w:val="none" w:sz="0" w:space="0" w:color="auto"/>
              </w:divBdr>
            </w:div>
            <w:div w:id="2036077509">
              <w:marLeft w:val="0"/>
              <w:marRight w:val="0"/>
              <w:marTop w:val="0"/>
              <w:marBottom w:val="0"/>
              <w:divBdr>
                <w:top w:val="none" w:sz="0" w:space="0" w:color="auto"/>
                <w:left w:val="none" w:sz="0" w:space="0" w:color="auto"/>
                <w:bottom w:val="none" w:sz="0" w:space="0" w:color="auto"/>
                <w:right w:val="none" w:sz="0" w:space="0" w:color="auto"/>
              </w:divBdr>
            </w:div>
          </w:divsChild>
        </w:div>
        <w:div w:id="1304970135">
          <w:marLeft w:val="0"/>
          <w:marRight w:val="0"/>
          <w:marTop w:val="0"/>
          <w:marBottom w:val="0"/>
          <w:divBdr>
            <w:top w:val="none" w:sz="0" w:space="0" w:color="auto"/>
            <w:left w:val="none" w:sz="0" w:space="0" w:color="auto"/>
            <w:bottom w:val="none" w:sz="0" w:space="0" w:color="auto"/>
            <w:right w:val="none" w:sz="0" w:space="0" w:color="auto"/>
          </w:divBdr>
        </w:div>
        <w:div w:id="1540505184">
          <w:marLeft w:val="0"/>
          <w:marRight w:val="0"/>
          <w:marTop w:val="0"/>
          <w:marBottom w:val="0"/>
          <w:divBdr>
            <w:top w:val="none" w:sz="0" w:space="0" w:color="auto"/>
            <w:left w:val="none" w:sz="0" w:space="0" w:color="auto"/>
            <w:bottom w:val="none" w:sz="0" w:space="0" w:color="auto"/>
            <w:right w:val="none" w:sz="0" w:space="0" w:color="auto"/>
          </w:divBdr>
        </w:div>
        <w:div w:id="1577013716">
          <w:marLeft w:val="0"/>
          <w:marRight w:val="0"/>
          <w:marTop w:val="0"/>
          <w:marBottom w:val="0"/>
          <w:divBdr>
            <w:top w:val="none" w:sz="0" w:space="0" w:color="auto"/>
            <w:left w:val="none" w:sz="0" w:space="0" w:color="auto"/>
            <w:bottom w:val="none" w:sz="0" w:space="0" w:color="auto"/>
            <w:right w:val="none" w:sz="0" w:space="0" w:color="auto"/>
          </w:divBdr>
          <w:divsChild>
            <w:div w:id="663582296">
              <w:marLeft w:val="0"/>
              <w:marRight w:val="0"/>
              <w:marTop w:val="0"/>
              <w:marBottom w:val="0"/>
              <w:divBdr>
                <w:top w:val="none" w:sz="0" w:space="0" w:color="auto"/>
                <w:left w:val="none" w:sz="0" w:space="0" w:color="auto"/>
                <w:bottom w:val="none" w:sz="0" w:space="0" w:color="auto"/>
                <w:right w:val="none" w:sz="0" w:space="0" w:color="auto"/>
              </w:divBdr>
            </w:div>
            <w:div w:id="948510948">
              <w:marLeft w:val="0"/>
              <w:marRight w:val="0"/>
              <w:marTop w:val="0"/>
              <w:marBottom w:val="0"/>
              <w:divBdr>
                <w:top w:val="none" w:sz="0" w:space="0" w:color="auto"/>
                <w:left w:val="none" w:sz="0" w:space="0" w:color="auto"/>
                <w:bottom w:val="none" w:sz="0" w:space="0" w:color="auto"/>
                <w:right w:val="none" w:sz="0" w:space="0" w:color="auto"/>
              </w:divBdr>
            </w:div>
            <w:div w:id="1127163197">
              <w:marLeft w:val="0"/>
              <w:marRight w:val="0"/>
              <w:marTop w:val="0"/>
              <w:marBottom w:val="0"/>
              <w:divBdr>
                <w:top w:val="none" w:sz="0" w:space="0" w:color="auto"/>
                <w:left w:val="none" w:sz="0" w:space="0" w:color="auto"/>
                <w:bottom w:val="none" w:sz="0" w:space="0" w:color="auto"/>
                <w:right w:val="none" w:sz="0" w:space="0" w:color="auto"/>
              </w:divBdr>
            </w:div>
            <w:div w:id="1341809530">
              <w:marLeft w:val="0"/>
              <w:marRight w:val="0"/>
              <w:marTop w:val="0"/>
              <w:marBottom w:val="0"/>
              <w:divBdr>
                <w:top w:val="none" w:sz="0" w:space="0" w:color="auto"/>
                <w:left w:val="none" w:sz="0" w:space="0" w:color="auto"/>
                <w:bottom w:val="none" w:sz="0" w:space="0" w:color="auto"/>
                <w:right w:val="none" w:sz="0" w:space="0" w:color="auto"/>
              </w:divBdr>
            </w:div>
            <w:div w:id="1687711494">
              <w:marLeft w:val="0"/>
              <w:marRight w:val="0"/>
              <w:marTop w:val="0"/>
              <w:marBottom w:val="0"/>
              <w:divBdr>
                <w:top w:val="none" w:sz="0" w:space="0" w:color="auto"/>
                <w:left w:val="none" w:sz="0" w:space="0" w:color="auto"/>
                <w:bottom w:val="none" w:sz="0" w:space="0" w:color="auto"/>
                <w:right w:val="none" w:sz="0" w:space="0" w:color="auto"/>
              </w:divBdr>
            </w:div>
          </w:divsChild>
        </w:div>
        <w:div w:id="1699117908">
          <w:marLeft w:val="0"/>
          <w:marRight w:val="0"/>
          <w:marTop w:val="0"/>
          <w:marBottom w:val="0"/>
          <w:divBdr>
            <w:top w:val="none" w:sz="0" w:space="0" w:color="auto"/>
            <w:left w:val="none" w:sz="0" w:space="0" w:color="auto"/>
            <w:bottom w:val="none" w:sz="0" w:space="0" w:color="auto"/>
            <w:right w:val="none" w:sz="0" w:space="0" w:color="auto"/>
          </w:divBdr>
        </w:div>
      </w:divsChild>
    </w:div>
    <w:div w:id="1587152315">
      <w:bodyDiv w:val="1"/>
      <w:marLeft w:val="0"/>
      <w:marRight w:val="0"/>
      <w:marTop w:val="0"/>
      <w:marBottom w:val="0"/>
      <w:divBdr>
        <w:top w:val="none" w:sz="0" w:space="0" w:color="auto"/>
        <w:left w:val="none" w:sz="0" w:space="0" w:color="auto"/>
        <w:bottom w:val="none" w:sz="0" w:space="0" w:color="auto"/>
        <w:right w:val="none" w:sz="0" w:space="0" w:color="auto"/>
      </w:divBdr>
      <w:divsChild>
        <w:div w:id="206378087">
          <w:marLeft w:val="0"/>
          <w:marRight w:val="0"/>
          <w:marTop w:val="0"/>
          <w:marBottom w:val="0"/>
          <w:divBdr>
            <w:top w:val="none" w:sz="0" w:space="0" w:color="auto"/>
            <w:left w:val="none" w:sz="0" w:space="0" w:color="auto"/>
            <w:bottom w:val="none" w:sz="0" w:space="0" w:color="auto"/>
            <w:right w:val="none" w:sz="0" w:space="0" w:color="auto"/>
          </w:divBdr>
        </w:div>
        <w:div w:id="400755514">
          <w:marLeft w:val="0"/>
          <w:marRight w:val="0"/>
          <w:marTop w:val="0"/>
          <w:marBottom w:val="0"/>
          <w:divBdr>
            <w:top w:val="none" w:sz="0" w:space="0" w:color="auto"/>
            <w:left w:val="none" w:sz="0" w:space="0" w:color="auto"/>
            <w:bottom w:val="none" w:sz="0" w:space="0" w:color="auto"/>
            <w:right w:val="none" w:sz="0" w:space="0" w:color="auto"/>
          </w:divBdr>
        </w:div>
        <w:div w:id="470829387">
          <w:marLeft w:val="0"/>
          <w:marRight w:val="0"/>
          <w:marTop w:val="0"/>
          <w:marBottom w:val="0"/>
          <w:divBdr>
            <w:top w:val="none" w:sz="0" w:space="0" w:color="auto"/>
            <w:left w:val="none" w:sz="0" w:space="0" w:color="auto"/>
            <w:bottom w:val="none" w:sz="0" w:space="0" w:color="auto"/>
            <w:right w:val="none" w:sz="0" w:space="0" w:color="auto"/>
          </w:divBdr>
        </w:div>
        <w:div w:id="579414360">
          <w:marLeft w:val="0"/>
          <w:marRight w:val="0"/>
          <w:marTop w:val="0"/>
          <w:marBottom w:val="0"/>
          <w:divBdr>
            <w:top w:val="none" w:sz="0" w:space="0" w:color="auto"/>
            <w:left w:val="none" w:sz="0" w:space="0" w:color="auto"/>
            <w:bottom w:val="none" w:sz="0" w:space="0" w:color="auto"/>
            <w:right w:val="none" w:sz="0" w:space="0" w:color="auto"/>
          </w:divBdr>
        </w:div>
        <w:div w:id="680667171">
          <w:marLeft w:val="0"/>
          <w:marRight w:val="0"/>
          <w:marTop w:val="0"/>
          <w:marBottom w:val="0"/>
          <w:divBdr>
            <w:top w:val="none" w:sz="0" w:space="0" w:color="auto"/>
            <w:left w:val="none" w:sz="0" w:space="0" w:color="auto"/>
            <w:bottom w:val="none" w:sz="0" w:space="0" w:color="auto"/>
            <w:right w:val="none" w:sz="0" w:space="0" w:color="auto"/>
          </w:divBdr>
        </w:div>
        <w:div w:id="918633053">
          <w:marLeft w:val="0"/>
          <w:marRight w:val="0"/>
          <w:marTop w:val="0"/>
          <w:marBottom w:val="0"/>
          <w:divBdr>
            <w:top w:val="none" w:sz="0" w:space="0" w:color="auto"/>
            <w:left w:val="none" w:sz="0" w:space="0" w:color="auto"/>
            <w:bottom w:val="none" w:sz="0" w:space="0" w:color="auto"/>
            <w:right w:val="none" w:sz="0" w:space="0" w:color="auto"/>
          </w:divBdr>
          <w:divsChild>
            <w:div w:id="684481430">
              <w:marLeft w:val="0"/>
              <w:marRight w:val="0"/>
              <w:marTop w:val="0"/>
              <w:marBottom w:val="0"/>
              <w:divBdr>
                <w:top w:val="none" w:sz="0" w:space="0" w:color="auto"/>
                <w:left w:val="none" w:sz="0" w:space="0" w:color="auto"/>
                <w:bottom w:val="none" w:sz="0" w:space="0" w:color="auto"/>
                <w:right w:val="none" w:sz="0" w:space="0" w:color="auto"/>
              </w:divBdr>
            </w:div>
            <w:div w:id="904342951">
              <w:marLeft w:val="0"/>
              <w:marRight w:val="0"/>
              <w:marTop w:val="0"/>
              <w:marBottom w:val="0"/>
              <w:divBdr>
                <w:top w:val="none" w:sz="0" w:space="0" w:color="auto"/>
                <w:left w:val="none" w:sz="0" w:space="0" w:color="auto"/>
                <w:bottom w:val="none" w:sz="0" w:space="0" w:color="auto"/>
                <w:right w:val="none" w:sz="0" w:space="0" w:color="auto"/>
              </w:divBdr>
            </w:div>
            <w:div w:id="1330213467">
              <w:marLeft w:val="0"/>
              <w:marRight w:val="0"/>
              <w:marTop w:val="0"/>
              <w:marBottom w:val="0"/>
              <w:divBdr>
                <w:top w:val="none" w:sz="0" w:space="0" w:color="auto"/>
                <w:left w:val="none" w:sz="0" w:space="0" w:color="auto"/>
                <w:bottom w:val="none" w:sz="0" w:space="0" w:color="auto"/>
                <w:right w:val="none" w:sz="0" w:space="0" w:color="auto"/>
              </w:divBdr>
            </w:div>
            <w:div w:id="1362633973">
              <w:marLeft w:val="0"/>
              <w:marRight w:val="0"/>
              <w:marTop w:val="0"/>
              <w:marBottom w:val="0"/>
              <w:divBdr>
                <w:top w:val="none" w:sz="0" w:space="0" w:color="auto"/>
                <w:left w:val="none" w:sz="0" w:space="0" w:color="auto"/>
                <w:bottom w:val="none" w:sz="0" w:space="0" w:color="auto"/>
                <w:right w:val="none" w:sz="0" w:space="0" w:color="auto"/>
              </w:divBdr>
            </w:div>
            <w:div w:id="1929078765">
              <w:marLeft w:val="0"/>
              <w:marRight w:val="0"/>
              <w:marTop w:val="0"/>
              <w:marBottom w:val="0"/>
              <w:divBdr>
                <w:top w:val="none" w:sz="0" w:space="0" w:color="auto"/>
                <w:left w:val="none" w:sz="0" w:space="0" w:color="auto"/>
                <w:bottom w:val="none" w:sz="0" w:space="0" w:color="auto"/>
                <w:right w:val="none" w:sz="0" w:space="0" w:color="auto"/>
              </w:divBdr>
            </w:div>
          </w:divsChild>
        </w:div>
        <w:div w:id="1299530863">
          <w:marLeft w:val="0"/>
          <w:marRight w:val="0"/>
          <w:marTop w:val="0"/>
          <w:marBottom w:val="0"/>
          <w:divBdr>
            <w:top w:val="none" w:sz="0" w:space="0" w:color="auto"/>
            <w:left w:val="none" w:sz="0" w:space="0" w:color="auto"/>
            <w:bottom w:val="none" w:sz="0" w:space="0" w:color="auto"/>
            <w:right w:val="none" w:sz="0" w:space="0" w:color="auto"/>
          </w:divBdr>
        </w:div>
        <w:div w:id="1306202360">
          <w:marLeft w:val="0"/>
          <w:marRight w:val="0"/>
          <w:marTop w:val="0"/>
          <w:marBottom w:val="0"/>
          <w:divBdr>
            <w:top w:val="none" w:sz="0" w:space="0" w:color="auto"/>
            <w:left w:val="none" w:sz="0" w:space="0" w:color="auto"/>
            <w:bottom w:val="none" w:sz="0" w:space="0" w:color="auto"/>
            <w:right w:val="none" w:sz="0" w:space="0" w:color="auto"/>
          </w:divBdr>
        </w:div>
        <w:div w:id="1368217641">
          <w:marLeft w:val="0"/>
          <w:marRight w:val="0"/>
          <w:marTop w:val="0"/>
          <w:marBottom w:val="0"/>
          <w:divBdr>
            <w:top w:val="none" w:sz="0" w:space="0" w:color="auto"/>
            <w:left w:val="none" w:sz="0" w:space="0" w:color="auto"/>
            <w:bottom w:val="none" w:sz="0" w:space="0" w:color="auto"/>
            <w:right w:val="none" w:sz="0" w:space="0" w:color="auto"/>
          </w:divBdr>
        </w:div>
        <w:div w:id="1399523427">
          <w:marLeft w:val="0"/>
          <w:marRight w:val="0"/>
          <w:marTop w:val="0"/>
          <w:marBottom w:val="0"/>
          <w:divBdr>
            <w:top w:val="none" w:sz="0" w:space="0" w:color="auto"/>
            <w:left w:val="none" w:sz="0" w:space="0" w:color="auto"/>
            <w:bottom w:val="none" w:sz="0" w:space="0" w:color="auto"/>
            <w:right w:val="none" w:sz="0" w:space="0" w:color="auto"/>
          </w:divBdr>
        </w:div>
        <w:div w:id="1500736601">
          <w:marLeft w:val="0"/>
          <w:marRight w:val="0"/>
          <w:marTop w:val="0"/>
          <w:marBottom w:val="0"/>
          <w:divBdr>
            <w:top w:val="none" w:sz="0" w:space="0" w:color="auto"/>
            <w:left w:val="none" w:sz="0" w:space="0" w:color="auto"/>
            <w:bottom w:val="none" w:sz="0" w:space="0" w:color="auto"/>
            <w:right w:val="none" w:sz="0" w:space="0" w:color="auto"/>
          </w:divBdr>
        </w:div>
        <w:div w:id="1660108471">
          <w:marLeft w:val="0"/>
          <w:marRight w:val="0"/>
          <w:marTop w:val="0"/>
          <w:marBottom w:val="0"/>
          <w:divBdr>
            <w:top w:val="none" w:sz="0" w:space="0" w:color="auto"/>
            <w:left w:val="none" w:sz="0" w:space="0" w:color="auto"/>
            <w:bottom w:val="none" w:sz="0" w:space="0" w:color="auto"/>
            <w:right w:val="none" w:sz="0" w:space="0" w:color="auto"/>
          </w:divBdr>
          <w:divsChild>
            <w:div w:id="1292441971">
              <w:marLeft w:val="0"/>
              <w:marRight w:val="0"/>
              <w:marTop w:val="0"/>
              <w:marBottom w:val="0"/>
              <w:divBdr>
                <w:top w:val="none" w:sz="0" w:space="0" w:color="auto"/>
                <w:left w:val="none" w:sz="0" w:space="0" w:color="auto"/>
                <w:bottom w:val="none" w:sz="0" w:space="0" w:color="auto"/>
                <w:right w:val="none" w:sz="0" w:space="0" w:color="auto"/>
              </w:divBdr>
            </w:div>
          </w:divsChild>
        </w:div>
        <w:div w:id="1889877631">
          <w:marLeft w:val="0"/>
          <w:marRight w:val="0"/>
          <w:marTop w:val="0"/>
          <w:marBottom w:val="0"/>
          <w:divBdr>
            <w:top w:val="none" w:sz="0" w:space="0" w:color="auto"/>
            <w:left w:val="none" w:sz="0" w:space="0" w:color="auto"/>
            <w:bottom w:val="none" w:sz="0" w:space="0" w:color="auto"/>
            <w:right w:val="none" w:sz="0" w:space="0" w:color="auto"/>
          </w:divBdr>
        </w:div>
        <w:div w:id="2013682804">
          <w:marLeft w:val="0"/>
          <w:marRight w:val="0"/>
          <w:marTop w:val="0"/>
          <w:marBottom w:val="0"/>
          <w:divBdr>
            <w:top w:val="none" w:sz="0" w:space="0" w:color="auto"/>
            <w:left w:val="none" w:sz="0" w:space="0" w:color="auto"/>
            <w:bottom w:val="none" w:sz="0" w:space="0" w:color="auto"/>
            <w:right w:val="none" w:sz="0" w:space="0" w:color="auto"/>
          </w:divBdr>
        </w:div>
        <w:div w:id="2022313722">
          <w:marLeft w:val="0"/>
          <w:marRight w:val="0"/>
          <w:marTop w:val="0"/>
          <w:marBottom w:val="0"/>
          <w:divBdr>
            <w:top w:val="none" w:sz="0" w:space="0" w:color="auto"/>
            <w:left w:val="none" w:sz="0" w:space="0" w:color="auto"/>
            <w:bottom w:val="none" w:sz="0" w:space="0" w:color="auto"/>
            <w:right w:val="none" w:sz="0" w:space="0" w:color="auto"/>
          </w:divBdr>
        </w:div>
        <w:div w:id="2054501499">
          <w:marLeft w:val="0"/>
          <w:marRight w:val="0"/>
          <w:marTop w:val="0"/>
          <w:marBottom w:val="0"/>
          <w:divBdr>
            <w:top w:val="none" w:sz="0" w:space="0" w:color="auto"/>
            <w:left w:val="none" w:sz="0" w:space="0" w:color="auto"/>
            <w:bottom w:val="none" w:sz="0" w:space="0" w:color="auto"/>
            <w:right w:val="none" w:sz="0" w:space="0" w:color="auto"/>
          </w:divBdr>
        </w:div>
      </w:divsChild>
    </w:div>
    <w:div w:id="1593472545">
      <w:bodyDiv w:val="1"/>
      <w:marLeft w:val="0"/>
      <w:marRight w:val="0"/>
      <w:marTop w:val="0"/>
      <w:marBottom w:val="0"/>
      <w:divBdr>
        <w:top w:val="none" w:sz="0" w:space="0" w:color="auto"/>
        <w:left w:val="none" w:sz="0" w:space="0" w:color="auto"/>
        <w:bottom w:val="none" w:sz="0" w:space="0" w:color="auto"/>
        <w:right w:val="none" w:sz="0" w:space="0" w:color="auto"/>
      </w:divBdr>
      <w:divsChild>
        <w:div w:id="348065376">
          <w:marLeft w:val="0"/>
          <w:marRight w:val="0"/>
          <w:marTop w:val="0"/>
          <w:marBottom w:val="0"/>
          <w:divBdr>
            <w:top w:val="none" w:sz="0" w:space="0" w:color="auto"/>
            <w:left w:val="none" w:sz="0" w:space="0" w:color="auto"/>
            <w:bottom w:val="none" w:sz="0" w:space="0" w:color="auto"/>
            <w:right w:val="none" w:sz="0" w:space="0" w:color="auto"/>
          </w:divBdr>
        </w:div>
        <w:div w:id="755060057">
          <w:marLeft w:val="0"/>
          <w:marRight w:val="0"/>
          <w:marTop w:val="0"/>
          <w:marBottom w:val="0"/>
          <w:divBdr>
            <w:top w:val="none" w:sz="0" w:space="0" w:color="auto"/>
            <w:left w:val="none" w:sz="0" w:space="0" w:color="auto"/>
            <w:bottom w:val="none" w:sz="0" w:space="0" w:color="auto"/>
            <w:right w:val="none" w:sz="0" w:space="0" w:color="auto"/>
          </w:divBdr>
        </w:div>
        <w:div w:id="1096486854">
          <w:marLeft w:val="0"/>
          <w:marRight w:val="0"/>
          <w:marTop w:val="0"/>
          <w:marBottom w:val="0"/>
          <w:divBdr>
            <w:top w:val="none" w:sz="0" w:space="0" w:color="auto"/>
            <w:left w:val="none" w:sz="0" w:space="0" w:color="auto"/>
            <w:bottom w:val="none" w:sz="0" w:space="0" w:color="auto"/>
            <w:right w:val="none" w:sz="0" w:space="0" w:color="auto"/>
          </w:divBdr>
        </w:div>
        <w:div w:id="1135946841">
          <w:marLeft w:val="0"/>
          <w:marRight w:val="0"/>
          <w:marTop w:val="0"/>
          <w:marBottom w:val="0"/>
          <w:divBdr>
            <w:top w:val="none" w:sz="0" w:space="0" w:color="auto"/>
            <w:left w:val="none" w:sz="0" w:space="0" w:color="auto"/>
            <w:bottom w:val="none" w:sz="0" w:space="0" w:color="auto"/>
            <w:right w:val="none" w:sz="0" w:space="0" w:color="auto"/>
          </w:divBdr>
        </w:div>
        <w:div w:id="1320308769">
          <w:marLeft w:val="0"/>
          <w:marRight w:val="0"/>
          <w:marTop w:val="0"/>
          <w:marBottom w:val="0"/>
          <w:divBdr>
            <w:top w:val="none" w:sz="0" w:space="0" w:color="auto"/>
            <w:left w:val="none" w:sz="0" w:space="0" w:color="auto"/>
            <w:bottom w:val="none" w:sz="0" w:space="0" w:color="auto"/>
            <w:right w:val="none" w:sz="0" w:space="0" w:color="auto"/>
          </w:divBdr>
        </w:div>
        <w:div w:id="1473250207">
          <w:marLeft w:val="0"/>
          <w:marRight w:val="0"/>
          <w:marTop w:val="0"/>
          <w:marBottom w:val="0"/>
          <w:divBdr>
            <w:top w:val="none" w:sz="0" w:space="0" w:color="auto"/>
            <w:left w:val="none" w:sz="0" w:space="0" w:color="auto"/>
            <w:bottom w:val="none" w:sz="0" w:space="0" w:color="auto"/>
            <w:right w:val="none" w:sz="0" w:space="0" w:color="auto"/>
          </w:divBdr>
          <w:divsChild>
            <w:div w:id="515198383">
              <w:marLeft w:val="0"/>
              <w:marRight w:val="0"/>
              <w:marTop w:val="0"/>
              <w:marBottom w:val="0"/>
              <w:divBdr>
                <w:top w:val="none" w:sz="0" w:space="0" w:color="auto"/>
                <w:left w:val="none" w:sz="0" w:space="0" w:color="auto"/>
                <w:bottom w:val="none" w:sz="0" w:space="0" w:color="auto"/>
                <w:right w:val="none" w:sz="0" w:space="0" w:color="auto"/>
              </w:divBdr>
            </w:div>
            <w:div w:id="1085882151">
              <w:marLeft w:val="0"/>
              <w:marRight w:val="0"/>
              <w:marTop w:val="0"/>
              <w:marBottom w:val="0"/>
              <w:divBdr>
                <w:top w:val="none" w:sz="0" w:space="0" w:color="auto"/>
                <w:left w:val="none" w:sz="0" w:space="0" w:color="auto"/>
                <w:bottom w:val="none" w:sz="0" w:space="0" w:color="auto"/>
                <w:right w:val="none" w:sz="0" w:space="0" w:color="auto"/>
              </w:divBdr>
            </w:div>
            <w:div w:id="1927611068">
              <w:marLeft w:val="0"/>
              <w:marRight w:val="0"/>
              <w:marTop w:val="0"/>
              <w:marBottom w:val="0"/>
              <w:divBdr>
                <w:top w:val="none" w:sz="0" w:space="0" w:color="auto"/>
                <w:left w:val="none" w:sz="0" w:space="0" w:color="auto"/>
                <w:bottom w:val="none" w:sz="0" w:space="0" w:color="auto"/>
                <w:right w:val="none" w:sz="0" w:space="0" w:color="auto"/>
              </w:divBdr>
            </w:div>
            <w:div w:id="2118868723">
              <w:marLeft w:val="0"/>
              <w:marRight w:val="0"/>
              <w:marTop w:val="0"/>
              <w:marBottom w:val="0"/>
              <w:divBdr>
                <w:top w:val="none" w:sz="0" w:space="0" w:color="auto"/>
                <w:left w:val="none" w:sz="0" w:space="0" w:color="auto"/>
                <w:bottom w:val="none" w:sz="0" w:space="0" w:color="auto"/>
                <w:right w:val="none" w:sz="0" w:space="0" w:color="auto"/>
              </w:divBdr>
            </w:div>
            <w:div w:id="2122529658">
              <w:marLeft w:val="0"/>
              <w:marRight w:val="0"/>
              <w:marTop w:val="0"/>
              <w:marBottom w:val="0"/>
              <w:divBdr>
                <w:top w:val="none" w:sz="0" w:space="0" w:color="auto"/>
                <w:left w:val="none" w:sz="0" w:space="0" w:color="auto"/>
                <w:bottom w:val="none" w:sz="0" w:space="0" w:color="auto"/>
                <w:right w:val="none" w:sz="0" w:space="0" w:color="auto"/>
              </w:divBdr>
            </w:div>
          </w:divsChild>
        </w:div>
        <w:div w:id="1547327606">
          <w:marLeft w:val="0"/>
          <w:marRight w:val="0"/>
          <w:marTop w:val="0"/>
          <w:marBottom w:val="0"/>
          <w:divBdr>
            <w:top w:val="none" w:sz="0" w:space="0" w:color="auto"/>
            <w:left w:val="none" w:sz="0" w:space="0" w:color="auto"/>
            <w:bottom w:val="none" w:sz="0" w:space="0" w:color="auto"/>
            <w:right w:val="none" w:sz="0" w:space="0" w:color="auto"/>
          </w:divBdr>
          <w:divsChild>
            <w:div w:id="359546662">
              <w:marLeft w:val="0"/>
              <w:marRight w:val="0"/>
              <w:marTop w:val="0"/>
              <w:marBottom w:val="0"/>
              <w:divBdr>
                <w:top w:val="none" w:sz="0" w:space="0" w:color="auto"/>
                <w:left w:val="none" w:sz="0" w:space="0" w:color="auto"/>
                <w:bottom w:val="none" w:sz="0" w:space="0" w:color="auto"/>
                <w:right w:val="none" w:sz="0" w:space="0" w:color="auto"/>
              </w:divBdr>
            </w:div>
            <w:div w:id="502546748">
              <w:marLeft w:val="0"/>
              <w:marRight w:val="0"/>
              <w:marTop w:val="0"/>
              <w:marBottom w:val="0"/>
              <w:divBdr>
                <w:top w:val="none" w:sz="0" w:space="0" w:color="auto"/>
                <w:left w:val="none" w:sz="0" w:space="0" w:color="auto"/>
                <w:bottom w:val="none" w:sz="0" w:space="0" w:color="auto"/>
                <w:right w:val="none" w:sz="0" w:space="0" w:color="auto"/>
              </w:divBdr>
            </w:div>
            <w:div w:id="780341635">
              <w:marLeft w:val="0"/>
              <w:marRight w:val="0"/>
              <w:marTop w:val="0"/>
              <w:marBottom w:val="0"/>
              <w:divBdr>
                <w:top w:val="none" w:sz="0" w:space="0" w:color="auto"/>
                <w:left w:val="none" w:sz="0" w:space="0" w:color="auto"/>
                <w:bottom w:val="none" w:sz="0" w:space="0" w:color="auto"/>
                <w:right w:val="none" w:sz="0" w:space="0" w:color="auto"/>
              </w:divBdr>
            </w:div>
            <w:div w:id="920330828">
              <w:marLeft w:val="0"/>
              <w:marRight w:val="0"/>
              <w:marTop w:val="0"/>
              <w:marBottom w:val="0"/>
              <w:divBdr>
                <w:top w:val="none" w:sz="0" w:space="0" w:color="auto"/>
                <w:left w:val="none" w:sz="0" w:space="0" w:color="auto"/>
                <w:bottom w:val="none" w:sz="0" w:space="0" w:color="auto"/>
                <w:right w:val="none" w:sz="0" w:space="0" w:color="auto"/>
              </w:divBdr>
            </w:div>
            <w:div w:id="1069692604">
              <w:marLeft w:val="0"/>
              <w:marRight w:val="0"/>
              <w:marTop w:val="0"/>
              <w:marBottom w:val="0"/>
              <w:divBdr>
                <w:top w:val="none" w:sz="0" w:space="0" w:color="auto"/>
                <w:left w:val="none" w:sz="0" w:space="0" w:color="auto"/>
                <w:bottom w:val="none" w:sz="0" w:space="0" w:color="auto"/>
                <w:right w:val="none" w:sz="0" w:space="0" w:color="auto"/>
              </w:divBdr>
            </w:div>
            <w:div w:id="1487162369">
              <w:marLeft w:val="0"/>
              <w:marRight w:val="0"/>
              <w:marTop w:val="0"/>
              <w:marBottom w:val="0"/>
              <w:divBdr>
                <w:top w:val="none" w:sz="0" w:space="0" w:color="auto"/>
                <w:left w:val="none" w:sz="0" w:space="0" w:color="auto"/>
                <w:bottom w:val="none" w:sz="0" w:space="0" w:color="auto"/>
                <w:right w:val="none" w:sz="0" w:space="0" w:color="auto"/>
              </w:divBdr>
            </w:div>
          </w:divsChild>
        </w:div>
        <w:div w:id="1653947840">
          <w:marLeft w:val="0"/>
          <w:marRight w:val="0"/>
          <w:marTop w:val="0"/>
          <w:marBottom w:val="0"/>
          <w:divBdr>
            <w:top w:val="none" w:sz="0" w:space="0" w:color="auto"/>
            <w:left w:val="none" w:sz="0" w:space="0" w:color="auto"/>
            <w:bottom w:val="none" w:sz="0" w:space="0" w:color="auto"/>
            <w:right w:val="none" w:sz="0" w:space="0" w:color="auto"/>
          </w:divBdr>
          <w:divsChild>
            <w:div w:id="215438334">
              <w:marLeft w:val="0"/>
              <w:marRight w:val="0"/>
              <w:marTop w:val="0"/>
              <w:marBottom w:val="0"/>
              <w:divBdr>
                <w:top w:val="none" w:sz="0" w:space="0" w:color="auto"/>
                <w:left w:val="none" w:sz="0" w:space="0" w:color="auto"/>
                <w:bottom w:val="none" w:sz="0" w:space="0" w:color="auto"/>
                <w:right w:val="none" w:sz="0" w:space="0" w:color="auto"/>
              </w:divBdr>
            </w:div>
            <w:div w:id="461339899">
              <w:marLeft w:val="0"/>
              <w:marRight w:val="0"/>
              <w:marTop w:val="0"/>
              <w:marBottom w:val="0"/>
              <w:divBdr>
                <w:top w:val="none" w:sz="0" w:space="0" w:color="auto"/>
                <w:left w:val="none" w:sz="0" w:space="0" w:color="auto"/>
                <w:bottom w:val="none" w:sz="0" w:space="0" w:color="auto"/>
                <w:right w:val="none" w:sz="0" w:space="0" w:color="auto"/>
              </w:divBdr>
            </w:div>
            <w:div w:id="915824017">
              <w:marLeft w:val="0"/>
              <w:marRight w:val="0"/>
              <w:marTop w:val="0"/>
              <w:marBottom w:val="0"/>
              <w:divBdr>
                <w:top w:val="none" w:sz="0" w:space="0" w:color="auto"/>
                <w:left w:val="none" w:sz="0" w:space="0" w:color="auto"/>
                <w:bottom w:val="none" w:sz="0" w:space="0" w:color="auto"/>
                <w:right w:val="none" w:sz="0" w:space="0" w:color="auto"/>
              </w:divBdr>
            </w:div>
            <w:div w:id="1663385443">
              <w:marLeft w:val="0"/>
              <w:marRight w:val="0"/>
              <w:marTop w:val="0"/>
              <w:marBottom w:val="0"/>
              <w:divBdr>
                <w:top w:val="none" w:sz="0" w:space="0" w:color="auto"/>
                <w:left w:val="none" w:sz="0" w:space="0" w:color="auto"/>
                <w:bottom w:val="none" w:sz="0" w:space="0" w:color="auto"/>
                <w:right w:val="none" w:sz="0" w:space="0" w:color="auto"/>
              </w:divBdr>
            </w:div>
            <w:div w:id="1759865130">
              <w:marLeft w:val="0"/>
              <w:marRight w:val="0"/>
              <w:marTop w:val="0"/>
              <w:marBottom w:val="0"/>
              <w:divBdr>
                <w:top w:val="none" w:sz="0" w:space="0" w:color="auto"/>
                <w:left w:val="none" w:sz="0" w:space="0" w:color="auto"/>
                <w:bottom w:val="none" w:sz="0" w:space="0" w:color="auto"/>
                <w:right w:val="none" w:sz="0" w:space="0" w:color="auto"/>
              </w:divBdr>
            </w:div>
          </w:divsChild>
        </w:div>
        <w:div w:id="2008821208">
          <w:marLeft w:val="0"/>
          <w:marRight w:val="0"/>
          <w:marTop w:val="0"/>
          <w:marBottom w:val="0"/>
          <w:divBdr>
            <w:top w:val="none" w:sz="0" w:space="0" w:color="auto"/>
            <w:left w:val="none" w:sz="0" w:space="0" w:color="auto"/>
            <w:bottom w:val="none" w:sz="0" w:space="0" w:color="auto"/>
            <w:right w:val="none" w:sz="0" w:space="0" w:color="auto"/>
          </w:divBdr>
        </w:div>
        <w:div w:id="2117404714">
          <w:marLeft w:val="0"/>
          <w:marRight w:val="0"/>
          <w:marTop w:val="0"/>
          <w:marBottom w:val="0"/>
          <w:divBdr>
            <w:top w:val="none" w:sz="0" w:space="0" w:color="auto"/>
            <w:left w:val="none" w:sz="0" w:space="0" w:color="auto"/>
            <w:bottom w:val="none" w:sz="0" w:space="0" w:color="auto"/>
            <w:right w:val="none" w:sz="0" w:space="0" w:color="auto"/>
          </w:divBdr>
        </w:div>
      </w:divsChild>
    </w:div>
    <w:div w:id="1595820401">
      <w:bodyDiv w:val="1"/>
      <w:marLeft w:val="0"/>
      <w:marRight w:val="0"/>
      <w:marTop w:val="0"/>
      <w:marBottom w:val="0"/>
      <w:divBdr>
        <w:top w:val="none" w:sz="0" w:space="0" w:color="auto"/>
        <w:left w:val="none" w:sz="0" w:space="0" w:color="auto"/>
        <w:bottom w:val="none" w:sz="0" w:space="0" w:color="auto"/>
        <w:right w:val="none" w:sz="0" w:space="0" w:color="auto"/>
      </w:divBdr>
      <w:divsChild>
        <w:div w:id="285237674">
          <w:marLeft w:val="0"/>
          <w:marRight w:val="0"/>
          <w:marTop w:val="0"/>
          <w:marBottom w:val="0"/>
          <w:divBdr>
            <w:top w:val="none" w:sz="0" w:space="0" w:color="auto"/>
            <w:left w:val="none" w:sz="0" w:space="0" w:color="auto"/>
            <w:bottom w:val="none" w:sz="0" w:space="0" w:color="auto"/>
            <w:right w:val="none" w:sz="0" w:space="0" w:color="auto"/>
          </w:divBdr>
        </w:div>
        <w:div w:id="1343507076">
          <w:marLeft w:val="0"/>
          <w:marRight w:val="0"/>
          <w:marTop w:val="0"/>
          <w:marBottom w:val="0"/>
          <w:divBdr>
            <w:top w:val="none" w:sz="0" w:space="0" w:color="auto"/>
            <w:left w:val="none" w:sz="0" w:space="0" w:color="auto"/>
            <w:bottom w:val="none" w:sz="0" w:space="0" w:color="auto"/>
            <w:right w:val="none" w:sz="0" w:space="0" w:color="auto"/>
          </w:divBdr>
        </w:div>
        <w:div w:id="1096630442">
          <w:marLeft w:val="0"/>
          <w:marRight w:val="0"/>
          <w:marTop w:val="0"/>
          <w:marBottom w:val="0"/>
          <w:divBdr>
            <w:top w:val="none" w:sz="0" w:space="0" w:color="auto"/>
            <w:left w:val="none" w:sz="0" w:space="0" w:color="auto"/>
            <w:bottom w:val="none" w:sz="0" w:space="0" w:color="auto"/>
            <w:right w:val="none" w:sz="0" w:space="0" w:color="auto"/>
          </w:divBdr>
        </w:div>
        <w:div w:id="1421831183">
          <w:marLeft w:val="0"/>
          <w:marRight w:val="0"/>
          <w:marTop w:val="0"/>
          <w:marBottom w:val="0"/>
          <w:divBdr>
            <w:top w:val="none" w:sz="0" w:space="0" w:color="auto"/>
            <w:left w:val="none" w:sz="0" w:space="0" w:color="auto"/>
            <w:bottom w:val="none" w:sz="0" w:space="0" w:color="auto"/>
            <w:right w:val="none" w:sz="0" w:space="0" w:color="auto"/>
          </w:divBdr>
        </w:div>
        <w:div w:id="893082866">
          <w:marLeft w:val="0"/>
          <w:marRight w:val="0"/>
          <w:marTop w:val="0"/>
          <w:marBottom w:val="0"/>
          <w:divBdr>
            <w:top w:val="none" w:sz="0" w:space="0" w:color="auto"/>
            <w:left w:val="none" w:sz="0" w:space="0" w:color="auto"/>
            <w:bottom w:val="none" w:sz="0" w:space="0" w:color="auto"/>
            <w:right w:val="none" w:sz="0" w:space="0" w:color="auto"/>
          </w:divBdr>
        </w:div>
        <w:div w:id="1719279078">
          <w:marLeft w:val="0"/>
          <w:marRight w:val="0"/>
          <w:marTop w:val="0"/>
          <w:marBottom w:val="0"/>
          <w:divBdr>
            <w:top w:val="none" w:sz="0" w:space="0" w:color="auto"/>
            <w:left w:val="none" w:sz="0" w:space="0" w:color="auto"/>
            <w:bottom w:val="none" w:sz="0" w:space="0" w:color="auto"/>
            <w:right w:val="none" w:sz="0" w:space="0" w:color="auto"/>
          </w:divBdr>
        </w:div>
        <w:div w:id="173233233">
          <w:marLeft w:val="0"/>
          <w:marRight w:val="0"/>
          <w:marTop w:val="0"/>
          <w:marBottom w:val="0"/>
          <w:divBdr>
            <w:top w:val="none" w:sz="0" w:space="0" w:color="auto"/>
            <w:left w:val="none" w:sz="0" w:space="0" w:color="auto"/>
            <w:bottom w:val="none" w:sz="0" w:space="0" w:color="auto"/>
            <w:right w:val="none" w:sz="0" w:space="0" w:color="auto"/>
          </w:divBdr>
        </w:div>
        <w:div w:id="1457216681">
          <w:marLeft w:val="0"/>
          <w:marRight w:val="0"/>
          <w:marTop w:val="0"/>
          <w:marBottom w:val="0"/>
          <w:divBdr>
            <w:top w:val="none" w:sz="0" w:space="0" w:color="auto"/>
            <w:left w:val="none" w:sz="0" w:space="0" w:color="auto"/>
            <w:bottom w:val="none" w:sz="0" w:space="0" w:color="auto"/>
            <w:right w:val="none" w:sz="0" w:space="0" w:color="auto"/>
          </w:divBdr>
        </w:div>
        <w:div w:id="1818839040">
          <w:marLeft w:val="0"/>
          <w:marRight w:val="0"/>
          <w:marTop w:val="0"/>
          <w:marBottom w:val="0"/>
          <w:divBdr>
            <w:top w:val="none" w:sz="0" w:space="0" w:color="auto"/>
            <w:left w:val="none" w:sz="0" w:space="0" w:color="auto"/>
            <w:bottom w:val="none" w:sz="0" w:space="0" w:color="auto"/>
            <w:right w:val="none" w:sz="0" w:space="0" w:color="auto"/>
          </w:divBdr>
        </w:div>
        <w:div w:id="970280832">
          <w:marLeft w:val="0"/>
          <w:marRight w:val="0"/>
          <w:marTop w:val="0"/>
          <w:marBottom w:val="0"/>
          <w:divBdr>
            <w:top w:val="none" w:sz="0" w:space="0" w:color="auto"/>
            <w:left w:val="none" w:sz="0" w:space="0" w:color="auto"/>
            <w:bottom w:val="none" w:sz="0" w:space="0" w:color="auto"/>
            <w:right w:val="none" w:sz="0" w:space="0" w:color="auto"/>
          </w:divBdr>
        </w:div>
        <w:div w:id="2127390000">
          <w:marLeft w:val="0"/>
          <w:marRight w:val="0"/>
          <w:marTop w:val="0"/>
          <w:marBottom w:val="0"/>
          <w:divBdr>
            <w:top w:val="none" w:sz="0" w:space="0" w:color="auto"/>
            <w:left w:val="none" w:sz="0" w:space="0" w:color="auto"/>
            <w:bottom w:val="none" w:sz="0" w:space="0" w:color="auto"/>
            <w:right w:val="none" w:sz="0" w:space="0" w:color="auto"/>
          </w:divBdr>
        </w:div>
        <w:div w:id="463238412">
          <w:marLeft w:val="0"/>
          <w:marRight w:val="0"/>
          <w:marTop w:val="0"/>
          <w:marBottom w:val="0"/>
          <w:divBdr>
            <w:top w:val="none" w:sz="0" w:space="0" w:color="auto"/>
            <w:left w:val="none" w:sz="0" w:space="0" w:color="auto"/>
            <w:bottom w:val="none" w:sz="0" w:space="0" w:color="auto"/>
            <w:right w:val="none" w:sz="0" w:space="0" w:color="auto"/>
          </w:divBdr>
        </w:div>
        <w:div w:id="1789471005">
          <w:marLeft w:val="0"/>
          <w:marRight w:val="0"/>
          <w:marTop w:val="0"/>
          <w:marBottom w:val="0"/>
          <w:divBdr>
            <w:top w:val="none" w:sz="0" w:space="0" w:color="auto"/>
            <w:left w:val="none" w:sz="0" w:space="0" w:color="auto"/>
            <w:bottom w:val="none" w:sz="0" w:space="0" w:color="auto"/>
            <w:right w:val="none" w:sz="0" w:space="0" w:color="auto"/>
          </w:divBdr>
        </w:div>
        <w:div w:id="1576473149">
          <w:marLeft w:val="0"/>
          <w:marRight w:val="0"/>
          <w:marTop w:val="0"/>
          <w:marBottom w:val="0"/>
          <w:divBdr>
            <w:top w:val="none" w:sz="0" w:space="0" w:color="auto"/>
            <w:left w:val="none" w:sz="0" w:space="0" w:color="auto"/>
            <w:bottom w:val="none" w:sz="0" w:space="0" w:color="auto"/>
            <w:right w:val="none" w:sz="0" w:space="0" w:color="auto"/>
          </w:divBdr>
        </w:div>
        <w:div w:id="830609032">
          <w:marLeft w:val="0"/>
          <w:marRight w:val="0"/>
          <w:marTop w:val="0"/>
          <w:marBottom w:val="0"/>
          <w:divBdr>
            <w:top w:val="none" w:sz="0" w:space="0" w:color="auto"/>
            <w:left w:val="none" w:sz="0" w:space="0" w:color="auto"/>
            <w:bottom w:val="none" w:sz="0" w:space="0" w:color="auto"/>
            <w:right w:val="none" w:sz="0" w:space="0" w:color="auto"/>
          </w:divBdr>
        </w:div>
        <w:div w:id="1907376252">
          <w:marLeft w:val="0"/>
          <w:marRight w:val="0"/>
          <w:marTop w:val="0"/>
          <w:marBottom w:val="0"/>
          <w:divBdr>
            <w:top w:val="none" w:sz="0" w:space="0" w:color="auto"/>
            <w:left w:val="none" w:sz="0" w:space="0" w:color="auto"/>
            <w:bottom w:val="none" w:sz="0" w:space="0" w:color="auto"/>
            <w:right w:val="none" w:sz="0" w:space="0" w:color="auto"/>
          </w:divBdr>
        </w:div>
        <w:div w:id="1755542007">
          <w:marLeft w:val="0"/>
          <w:marRight w:val="0"/>
          <w:marTop w:val="0"/>
          <w:marBottom w:val="0"/>
          <w:divBdr>
            <w:top w:val="none" w:sz="0" w:space="0" w:color="auto"/>
            <w:left w:val="none" w:sz="0" w:space="0" w:color="auto"/>
            <w:bottom w:val="none" w:sz="0" w:space="0" w:color="auto"/>
            <w:right w:val="none" w:sz="0" w:space="0" w:color="auto"/>
          </w:divBdr>
        </w:div>
        <w:div w:id="893932102">
          <w:marLeft w:val="0"/>
          <w:marRight w:val="0"/>
          <w:marTop w:val="0"/>
          <w:marBottom w:val="0"/>
          <w:divBdr>
            <w:top w:val="none" w:sz="0" w:space="0" w:color="auto"/>
            <w:left w:val="none" w:sz="0" w:space="0" w:color="auto"/>
            <w:bottom w:val="none" w:sz="0" w:space="0" w:color="auto"/>
            <w:right w:val="none" w:sz="0" w:space="0" w:color="auto"/>
          </w:divBdr>
        </w:div>
        <w:div w:id="1819490227">
          <w:marLeft w:val="0"/>
          <w:marRight w:val="0"/>
          <w:marTop w:val="0"/>
          <w:marBottom w:val="0"/>
          <w:divBdr>
            <w:top w:val="none" w:sz="0" w:space="0" w:color="auto"/>
            <w:left w:val="none" w:sz="0" w:space="0" w:color="auto"/>
            <w:bottom w:val="none" w:sz="0" w:space="0" w:color="auto"/>
            <w:right w:val="none" w:sz="0" w:space="0" w:color="auto"/>
          </w:divBdr>
        </w:div>
        <w:div w:id="1498379000">
          <w:marLeft w:val="0"/>
          <w:marRight w:val="0"/>
          <w:marTop w:val="0"/>
          <w:marBottom w:val="0"/>
          <w:divBdr>
            <w:top w:val="none" w:sz="0" w:space="0" w:color="auto"/>
            <w:left w:val="none" w:sz="0" w:space="0" w:color="auto"/>
            <w:bottom w:val="none" w:sz="0" w:space="0" w:color="auto"/>
            <w:right w:val="none" w:sz="0" w:space="0" w:color="auto"/>
          </w:divBdr>
        </w:div>
        <w:div w:id="1091124747">
          <w:marLeft w:val="0"/>
          <w:marRight w:val="0"/>
          <w:marTop w:val="0"/>
          <w:marBottom w:val="0"/>
          <w:divBdr>
            <w:top w:val="none" w:sz="0" w:space="0" w:color="auto"/>
            <w:left w:val="none" w:sz="0" w:space="0" w:color="auto"/>
            <w:bottom w:val="none" w:sz="0" w:space="0" w:color="auto"/>
            <w:right w:val="none" w:sz="0" w:space="0" w:color="auto"/>
          </w:divBdr>
        </w:div>
        <w:div w:id="1380132492">
          <w:marLeft w:val="0"/>
          <w:marRight w:val="0"/>
          <w:marTop w:val="0"/>
          <w:marBottom w:val="0"/>
          <w:divBdr>
            <w:top w:val="none" w:sz="0" w:space="0" w:color="auto"/>
            <w:left w:val="none" w:sz="0" w:space="0" w:color="auto"/>
            <w:bottom w:val="none" w:sz="0" w:space="0" w:color="auto"/>
            <w:right w:val="none" w:sz="0" w:space="0" w:color="auto"/>
          </w:divBdr>
        </w:div>
        <w:div w:id="1466237897">
          <w:marLeft w:val="0"/>
          <w:marRight w:val="0"/>
          <w:marTop w:val="0"/>
          <w:marBottom w:val="0"/>
          <w:divBdr>
            <w:top w:val="none" w:sz="0" w:space="0" w:color="auto"/>
            <w:left w:val="none" w:sz="0" w:space="0" w:color="auto"/>
            <w:bottom w:val="none" w:sz="0" w:space="0" w:color="auto"/>
            <w:right w:val="none" w:sz="0" w:space="0" w:color="auto"/>
          </w:divBdr>
        </w:div>
        <w:div w:id="967779182">
          <w:marLeft w:val="0"/>
          <w:marRight w:val="0"/>
          <w:marTop w:val="0"/>
          <w:marBottom w:val="0"/>
          <w:divBdr>
            <w:top w:val="none" w:sz="0" w:space="0" w:color="auto"/>
            <w:left w:val="none" w:sz="0" w:space="0" w:color="auto"/>
            <w:bottom w:val="none" w:sz="0" w:space="0" w:color="auto"/>
            <w:right w:val="none" w:sz="0" w:space="0" w:color="auto"/>
          </w:divBdr>
        </w:div>
        <w:div w:id="897478487">
          <w:marLeft w:val="0"/>
          <w:marRight w:val="0"/>
          <w:marTop w:val="0"/>
          <w:marBottom w:val="0"/>
          <w:divBdr>
            <w:top w:val="none" w:sz="0" w:space="0" w:color="auto"/>
            <w:left w:val="none" w:sz="0" w:space="0" w:color="auto"/>
            <w:bottom w:val="none" w:sz="0" w:space="0" w:color="auto"/>
            <w:right w:val="none" w:sz="0" w:space="0" w:color="auto"/>
          </w:divBdr>
        </w:div>
        <w:div w:id="235012909">
          <w:marLeft w:val="0"/>
          <w:marRight w:val="0"/>
          <w:marTop w:val="0"/>
          <w:marBottom w:val="0"/>
          <w:divBdr>
            <w:top w:val="none" w:sz="0" w:space="0" w:color="auto"/>
            <w:left w:val="none" w:sz="0" w:space="0" w:color="auto"/>
            <w:bottom w:val="none" w:sz="0" w:space="0" w:color="auto"/>
            <w:right w:val="none" w:sz="0" w:space="0" w:color="auto"/>
          </w:divBdr>
        </w:div>
        <w:div w:id="1306425588">
          <w:marLeft w:val="0"/>
          <w:marRight w:val="0"/>
          <w:marTop w:val="0"/>
          <w:marBottom w:val="0"/>
          <w:divBdr>
            <w:top w:val="none" w:sz="0" w:space="0" w:color="auto"/>
            <w:left w:val="none" w:sz="0" w:space="0" w:color="auto"/>
            <w:bottom w:val="none" w:sz="0" w:space="0" w:color="auto"/>
            <w:right w:val="none" w:sz="0" w:space="0" w:color="auto"/>
          </w:divBdr>
        </w:div>
        <w:div w:id="1512330401">
          <w:marLeft w:val="0"/>
          <w:marRight w:val="0"/>
          <w:marTop w:val="0"/>
          <w:marBottom w:val="0"/>
          <w:divBdr>
            <w:top w:val="none" w:sz="0" w:space="0" w:color="auto"/>
            <w:left w:val="none" w:sz="0" w:space="0" w:color="auto"/>
            <w:bottom w:val="none" w:sz="0" w:space="0" w:color="auto"/>
            <w:right w:val="none" w:sz="0" w:space="0" w:color="auto"/>
          </w:divBdr>
        </w:div>
        <w:div w:id="915356464">
          <w:marLeft w:val="0"/>
          <w:marRight w:val="0"/>
          <w:marTop w:val="0"/>
          <w:marBottom w:val="0"/>
          <w:divBdr>
            <w:top w:val="none" w:sz="0" w:space="0" w:color="auto"/>
            <w:left w:val="none" w:sz="0" w:space="0" w:color="auto"/>
            <w:bottom w:val="none" w:sz="0" w:space="0" w:color="auto"/>
            <w:right w:val="none" w:sz="0" w:space="0" w:color="auto"/>
          </w:divBdr>
        </w:div>
        <w:div w:id="929047367">
          <w:marLeft w:val="0"/>
          <w:marRight w:val="0"/>
          <w:marTop w:val="0"/>
          <w:marBottom w:val="0"/>
          <w:divBdr>
            <w:top w:val="none" w:sz="0" w:space="0" w:color="auto"/>
            <w:left w:val="none" w:sz="0" w:space="0" w:color="auto"/>
            <w:bottom w:val="none" w:sz="0" w:space="0" w:color="auto"/>
            <w:right w:val="none" w:sz="0" w:space="0" w:color="auto"/>
          </w:divBdr>
        </w:div>
        <w:div w:id="2012754199">
          <w:marLeft w:val="0"/>
          <w:marRight w:val="0"/>
          <w:marTop w:val="0"/>
          <w:marBottom w:val="0"/>
          <w:divBdr>
            <w:top w:val="none" w:sz="0" w:space="0" w:color="auto"/>
            <w:left w:val="none" w:sz="0" w:space="0" w:color="auto"/>
            <w:bottom w:val="none" w:sz="0" w:space="0" w:color="auto"/>
            <w:right w:val="none" w:sz="0" w:space="0" w:color="auto"/>
          </w:divBdr>
        </w:div>
        <w:div w:id="1577400732">
          <w:marLeft w:val="0"/>
          <w:marRight w:val="0"/>
          <w:marTop w:val="0"/>
          <w:marBottom w:val="0"/>
          <w:divBdr>
            <w:top w:val="none" w:sz="0" w:space="0" w:color="auto"/>
            <w:left w:val="none" w:sz="0" w:space="0" w:color="auto"/>
            <w:bottom w:val="none" w:sz="0" w:space="0" w:color="auto"/>
            <w:right w:val="none" w:sz="0" w:space="0" w:color="auto"/>
          </w:divBdr>
        </w:div>
        <w:div w:id="665715443">
          <w:marLeft w:val="0"/>
          <w:marRight w:val="0"/>
          <w:marTop w:val="0"/>
          <w:marBottom w:val="0"/>
          <w:divBdr>
            <w:top w:val="none" w:sz="0" w:space="0" w:color="auto"/>
            <w:left w:val="none" w:sz="0" w:space="0" w:color="auto"/>
            <w:bottom w:val="none" w:sz="0" w:space="0" w:color="auto"/>
            <w:right w:val="none" w:sz="0" w:space="0" w:color="auto"/>
          </w:divBdr>
        </w:div>
        <w:div w:id="686978863">
          <w:marLeft w:val="0"/>
          <w:marRight w:val="0"/>
          <w:marTop w:val="0"/>
          <w:marBottom w:val="0"/>
          <w:divBdr>
            <w:top w:val="none" w:sz="0" w:space="0" w:color="auto"/>
            <w:left w:val="none" w:sz="0" w:space="0" w:color="auto"/>
            <w:bottom w:val="none" w:sz="0" w:space="0" w:color="auto"/>
            <w:right w:val="none" w:sz="0" w:space="0" w:color="auto"/>
          </w:divBdr>
        </w:div>
        <w:div w:id="2006743351">
          <w:marLeft w:val="0"/>
          <w:marRight w:val="0"/>
          <w:marTop w:val="0"/>
          <w:marBottom w:val="0"/>
          <w:divBdr>
            <w:top w:val="none" w:sz="0" w:space="0" w:color="auto"/>
            <w:left w:val="none" w:sz="0" w:space="0" w:color="auto"/>
            <w:bottom w:val="none" w:sz="0" w:space="0" w:color="auto"/>
            <w:right w:val="none" w:sz="0" w:space="0" w:color="auto"/>
          </w:divBdr>
        </w:div>
        <w:div w:id="1899778422">
          <w:marLeft w:val="0"/>
          <w:marRight w:val="0"/>
          <w:marTop w:val="0"/>
          <w:marBottom w:val="0"/>
          <w:divBdr>
            <w:top w:val="none" w:sz="0" w:space="0" w:color="auto"/>
            <w:left w:val="none" w:sz="0" w:space="0" w:color="auto"/>
            <w:bottom w:val="none" w:sz="0" w:space="0" w:color="auto"/>
            <w:right w:val="none" w:sz="0" w:space="0" w:color="auto"/>
          </w:divBdr>
        </w:div>
        <w:div w:id="1230963880">
          <w:marLeft w:val="0"/>
          <w:marRight w:val="0"/>
          <w:marTop w:val="0"/>
          <w:marBottom w:val="0"/>
          <w:divBdr>
            <w:top w:val="none" w:sz="0" w:space="0" w:color="auto"/>
            <w:left w:val="none" w:sz="0" w:space="0" w:color="auto"/>
            <w:bottom w:val="none" w:sz="0" w:space="0" w:color="auto"/>
            <w:right w:val="none" w:sz="0" w:space="0" w:color="auto"/>
          </w:divBdr>
        </w:div>
        <w:div w:id="819537907">
          <w:marLeft w:val="0"/>
          <w:marRight w:val="0"/>
          <w:marTop w:val="0"/>
          <w:marBottom w:val="0"/>
          <w:divBdr>
            <w:top w:val="none" w:sz="0" w:space="0" w:color="auto"/>
            <w:left w:val="none" w:sz="0" w:space="0" w:color="auto"/>
            <w:bottom w:val="none" w:sz="0" w:space="0" w:color="auto"/>
            <w:right w:val="none" w:sz="0" w:space="0" w:color="auto"/>
          </w:divBdr>
        </w:div>
        <w:div w:id="645166189">
          <w:marLeft w:val="0"/>
          <w:marRight w:val="0"/>
          <w:marTop w:val="0"/>
          <w:marBottom w:val="0"/>
          <w:divBdr>
            <w:top w:val="none" w:sz="0" w:space="0" w:color="auto"/>
            <w:left w:val="none" w:sz="0" w:space="0" w:color="auto"/>
            <w:bottom w:val="none" w:sz="0" w:space="0" w:color="auto"/>
            <w:right w:val="none" w:sz="0" w:space="0" w:color="auto"/>
          </w:divBdr>
        </w:div>
        <w:div w:id="393967632">
          <w:marLeft w:val="0"/>
          <w:marRight w:val="0"/>
          <w:marTop w:val="0"/>
          <w:marBottom w:val="0"/>
          <w:divBdr>
            <w:top w:val="none" w:sz="0" w:space="0" w:color="auto"/>
            <w:left w:val="none" w:sz="0" w:space="0" w:color="auto"/>
            <w:bottom w:val="none" w:sz="0" w:space="0" w:color="auto"/>
            <w:right w:val="none" w:sz="0" w:space="0" w:color="auto"/>
          </w:divBdr>
        </w:div>
        <w:div w:id="511721036">
          <w:marLeft w:val="0"/>
          <w:marRight w:val="0"/>
          <w:marTop w:val="0"/>
          <w:marBottom w:val="0"/>
          <w:divBdr>
            <w:top w:val="none" w:sz="0" w:space="0" w:color="auto"/>
            <w:left w:val="none" w:sz="0" w:space="0" w:color="auto"/>
            <w:bottom w:val="none" w:sz="0" w:space="0" w:color="auto"/>
            <w:right w:val="none" w:sz="0" w:space="0" w:color="auto"/>
          </w:divBdr>
        </w:div>
        <w:div w:id="215359564">
          <w:marLeft w:val="0"/>
          <w:marRight w:val="0"/>
          <w:marTop w:val="0"/>
          <w:marBottom w:val="0"/>
          <w:divBdr>
            <w:top w:val="none" w:sz="0" w:space="0" w:color="auto"/>
            <w:left w:val="none" w:sz="0" w:space="0" w:color="auto"/>
            <w:bottom w:val="none" w:sz="0" w:space="0" w:color="auto"/>
            <w:right w:val="none" w:sz="0" w:space="0" w:color="auto"/>
          </w:divBdr>
        </w:div>
        <w:div w:id="303433888">
          <w:marLeft w:val="0"/>
          <w:marRight w:val="0"/>
          <w:marTop w:val="0"/>
          <w:marBottom w:val="0"/>
          <w:divBdr>
            <w:top w:val="none" w:sz="0" w:space="0" w:color="auto"/>
            <w:left w:val="none" w:sz="0" w:space="0" w:color="auto"/>
            <w:bottom w:val="none" w:sz="0" w:space="0" w:color="auto"/>
            <w:right w:val="none" w:sz="0" w:space="0" w:color="auto"/>
          </w:divBdr>
        </w:div>
        <w:div w:id="2039428431">
          <w:marLeft w:val="0"/>
          <w:marRight w:val="0"/>
          <w:marTop w:val="0"/>
          <w:marBottom w:val="0"/>
          <w:divBdr>
            <w:top w:val="none" w:sz="0" w:space="0" w:color="auto"/>
            <w:left w:val="none" w:sz="0" w:space="0" w:color="auto"/>
            <w:bottom w:val="none" w:sz="0" w:space="0" w:color="auto"/>
            <w:right w:val="none" w:sz="0" w:space="0" w:color="auto"/>
          </w:divBdr>
        </w:div>
        <w:div w:id="543323903">
          <w:marLeft w:val="0"/>
          <w:marRight w:val="0"/>
          <w:marTop w:val="0"/>
          <w:marBottom w:val="0"/>
          <w:divBdr>
            <w:top w:val="none" w:sz="0" w:space="0" w:color="auto"/>
            <w:left w:val="none" w:sz="0" w:space="0" w:color="auto"/>
            <w:bottom w:val="none" w:sz="0" w:space="0" w:color="auto"/>
            <w:right w:val="none" w:sz="0" w:space="0" w:color="auto"/>
          </w:divBdr>
        </w:div>
        <w:div w:id="1081563650">
          <w:marLeft w:val="0"/>
          <w:marRight w:val="0"/>
          <w:marTop w:val="0"/>
          <w:marBottom w:val="0"/>
          <w:divBdr>
            <w:top w:val="none" w:sz="0" w:space="0" w:color="auto"/>
            <w:left w:val="none" w:sz="0" w:space="0" w:color="auto"/>
            <w:bottom w:val="none" w:sz="0" w:space="0" w:color="auto"/>
            <w:right w:val="none" w:sz="0" w:space="0" w:color="auto"/>
          </w:divBdr>
        </w:div>
        <w:div w:id="487787425">
          <w:marLeft w:val="0"/>
          <w:marRight w:val="0"/>
          <w:marTop w:val="0"/>
          <w:marBottom w:val="0"/>
          <w:divBdr>
            <w:top w:val="none" w:sz="0" w:space="0" w:color="auto"/>
            <w:left w:val="none" w:sz="0" w:space="0" w:color="auto"/>
            <w:bottom w:val="none" w:sz="0" w:space="0" w:color="auto"/>
            <w:right w:val="none" w:sz="0" w:space="0" w:color="auto"/>
          </w:divBdr>
        </w:div>
        <w:div w:id="877549766">
          <w:marLeft w:val="0"/>
          <w:marRight w:val="0"/>
          <w:marTop w:val="0"/>
          <w:marBottom w:val="0"/>
          <w:divBdr>
            <w:top w:val="none" w:sz="0" w:space="0" w:color="auto"/>
            <w:left w:val="none" w:sz="0" w:space="0" w:color="auto"/>
            <w:bottom w:val="none" w:sz="0" w:space="0" w:color="auto"/>
            <w:right w:val="none" w:sz="0" w:space="0" w:color="auto"/>
          </w:divBdr>
        </w:div>
        <w:div w:id="937173414">
          <w:marLeft w:val="0"/>
          <w:marRight w:val="0"/>
          <w:marTop w:val="0"/>
          <w:marBottom w:val="0"/>
          <w:divBdr>
            <w:top w:val="none" w:sz="0" w:space="0" w:color="auto"/>
            <w:left w:val="none" w:sz="0" w:space="0" w:color="auto"/>
            <w:bottom w:val="none" w:sz="0" w:space="0" w:color="auto"/>
            <w:right w:val="none" w:sz="0" w:space="0" w:color="auto"/>
          </w:divBdr>
        </w:div>
      </w:divsChild>
    </w:div>
    <w:div w:id="1597905274">
      <w:bodyDiv w:val="1"/>
      <w:marLeft w:val="0"/>
      <w:marRight w:val="0"/>
      <w:marTop w:val="0"/>
      <w:marBottom w:val="0"/>
      <w:divBdr>
        <w:top w:val="none" w:sz="0" w:space="0" w:color="auto"/>
        <w:left w:val="none" w:sz="0" w:space="0" w:color="auto"/>
        <w:bottom w:val="none" w:sz="0" w:space="0" w:color="auto"/>
        <w:right w:val="none" w:sz="0" w:space="0" w:color="auto"/>
      </w:divBdr>
      <w:divsChild>
        <w:div w:id="1893150888">
          <w:marLeft w:val="0"/>
          <w:marRight w:val="0"/>
          <w:marTop w:val="0"/>
          <w:marBottom w:val="0"/>
          <w:divBdr>
            <w:top w:val="none" w:sz="0" w:space="0" w:color="auto"/>
            <w:left w:val="none" w:sz="0" w:space="0" w:color="auto"/>
            <w:bottom w:val="none" w:sz="0" w:space="0" w:color="auto"/>
            <w:right w:val="none" w:sz="0" w:space="0" w:color="auto"/>
          </w:divBdr>
        </w:div>
        <w:div w:id="1051418569">
          <w:marLeft w:val="0"/>
          <w:marRight w:val="0"/>
          <w:marTop w:val="0"/>
          <w:marBottom w:val="0"/>
          <w:divBdr>
            <w:top w:val="none" w:sz="0" w:space="0" w:color="auto"/>
            <w:left w:val="none" w:sz="0" w:space="0" w:color="auto"/>
            <w:bottom w:val="none" w:sz="0" w:space="0" w:color="auto"/>
            <w:right w:val="none" w:sz="0" w:space="0" w:color="auto"/>
          </w:divBdr>
        </w:div>
        <w:div w:id="1158038108">
          <w:marLeft w:val="0"/>
          <w:marRight w:val="0"/>
          <w:marTop w:val="0"/>
          <w:marBottom w:val="0"/>
          <w:divBdr>
            <w:top w:val="none" w:sz="0" w:space="0" w:color="auto"/>
            <w:left w:val="none" w:sz="0" w:space="0" w:color="auto"/>
            <w:bottom w:val="none" w:sz="0" w:space="0" w:color="auto"/>
            <w:right w:val="none" w:sz="0" w:space="0" w:color="auto"/>
          </w:divBdr>
        </w:div>
        <w:div w:id="1630697435">
          <w:marLeft w:val="0"/>
          <w:marRight w:val="0"/>
          <w:marTop w:val="0"/>
          <w:marBottom w:val="0"/>
          <w:divBdr>
            <w:top w:val="none" w:sz="0" w:space="0" w:color="auto"/>
            <w:left w:val="none" w:sz="0" w:space="0" w:color="auto"/>
            <w:bottom w:val="none" w:sz="0" w:space="0" w:color="auto"/>
            <w:right w:val="none" w:sz="0" w:space="0" w:color="auto"/>
          </w:divBdr>
        </w:div>
        <w:div w:id="1038093722">
          <w:marLeft w:val="0"/>
          <w:marRight w:val="0"/>
          <w:marTop w:val="0"/>
          <w:marBottom w:val="0"/>
          <w:divBdr>
            <w:top w:val="none" w:sz="0" w:space="0" w:color="auto"/>
            <w:left w:val="none" w:sz="0" w:space="0" w:color="auto"/>
            <w:bottom w:val="none" w:sz="0" w:space="0" w:color="auto"/>
            <w:right w:val="none" w:sz="0" w:space="0" w:color="auto"/>
          </w:divBdr>
        </w:div>
        <w:div w:id="1205754727">
          <w:marLeft w:val="0"/>
          <w:marRight w:val="0"/>
          <w:marTop w:val="0"/>
          <w:marBottom w:val="0"/>
          <w:divBdr>
            <w:top w:val="none" w:sz="0" w:space="0" w:color="auto"/>
            <w:left w:val="none" w:sz="0" w:space="0" w:color="auto"/>
            <w:bottom w:val="none" w:sz="0" w:space="0" w:color="auto"/>
            <w:right w:val="none" w:sz="0" w:space="0" w:color="auto"/>
          </w:divBdr>
        </w:div>
        <w:div w:id="496851394">
          <w:marLeft w:val="0"/>
          <w:marRight w:val="0"/>
          <w:marTop w:val="0"/>
          <w:marBottom w:val="0"/>
          <w:divBdr>
            <w:top w:val="none" w:sz="0" w:space="0" w:color="auto"/>
            <w:left w:val="none" w:sz="0" w:space="0" w:color="auto"/>
            <w:bottom w:val="none" w:sz="0" w:space="0" w:color="auto"/>
            <w:right w:val="none" w:sz="0" w:space="0" w:color="auto"/>
          </w:divBdr>
        </w:div>
        <w:div w:id="272136155">
          <w:marLeft w:val="0"/>
          <w:marRight w:val="0"/>
          <w:marTop w:val="0"/>
          <w:marBottom w:val="0"/>
          <w:divBdr>
            <w:top w:val="none" w:sz="0" w:space="0" w:color="auto"/>
            <w:left w:val="none" w:sz="0" w:space="0" w:color="auto"/>
            <w:bottom w:val="none" w:sz="0" w:space="0" w:color="auto"/>
            <w:right w:val="none" w:sz="0" w:space="0" w:color="auto"/>
          </w:divBdr>
        </w:div>
        <w:div w:id="699205179">
          <w:marLeft w:val="0"/>
          <w:marRight w:val="0"/>
          <w:marTop w:val="0"/>
          <w:marBottom w:val="0"/>
          <w:divBdr>
            <w:top w:val="none" w:sz="0" w:space="0" w:color="auto"/>
            <w:left w:val="none" w:sz="0" w:space="0" w:color="auto"/>
            <w:bottom w:val="none" w:sz="0" w:space="0" w:color="auto"/>
            <w:right w:val="none" w:sz="0" w:space="0" w:color="auto"/>
          </w:divBdr>
        </w:div>
        <w:div w:id="1584947384">
          <w:marLeft w:val="0"/>
          <w:marRight w:val="0"/>
          <w:marTop w:val="0"/>
          <w:marBottom w:val="0"/>
          <w:divBdr>
            <w:top w:val="none" w:sz="0" w:space="0" w:color="auto"/>
            <w:left w:val="none" w:sz="0" w:space="0" w:color="auto"/>
            <w:bottom w:val="none" w:sz="0" w:space="0" w:color="auto"/>
            <w:right w:val="none" w:sz="0" w:space="0" w:color="auto"/>
          </w:divBdr>
        </w:div>
        <w:div w:id="774784518">
          <w:marLeft w:val="0"/>
          <w:marRight w:val="0"/>
          <w:marTop w:val="0"/>
          <w:marBottom w:val="0"/>
          <w:divBdr>
            <w:top w:val="none" w:sz="0" w:space="0" w:color="auto"/>
            <w:left w:val="none" w:sz="0" w:space="0" w:color="auto"/>
            <w:bottom w:val="none" w:sz="0" w:space="0" w:color="auto"/>
            <w:right w:val="none" w:sz="0" w:space="0" w:color="auto"/>
          </w:divBdr>
        </w:div>
        <w:div w:id="1269508353">
          <w:marLeft w:val="0"/>
          <w:marRight w:val="0"/>
          <w:marTop w:val="0"/>
          <w:marBottom w:val="0"/>
          <w:divBdr>
            <w:top w:val="none" w:sz="0" w:space="0" w:color="auto"/>
            <w:left w:val="none" w:sz="0" w:space="0" w:color="auto"/>
            <w:bottom w:val="none" w:sz="0" w:space="0" w:color="auto"/>
            <w:right w:val="none" w:sz="0" w:space="0" w:color="auto"/>
          </w:divBdr>
        </w:div>
        <w:div w:id="744301588">
          <w:marLeft w:val="0"/>
          <w:marRight w:val="0"/>
          <w:marTop w:val="0"/>
          <w:marBottom w:val="0"/>
          <w:divBdr>
            <w:top w:val="none" w:sz="0" w:space="0" w:color="auto"/>
            <w:left w:val="none" w:sz="0" w:space="0" w:color="auto"/>
            <w:bottom w:val="none" w:sz="0" w:space="0" w:color="auto"/>
            <w:right w:val="none" w:sz="0" w:space="0" w:color="auto"/>
          </w:divBdr>
        </w:div>
        <w:div w:id="845481125">
          <w:marLeft w:val="0"/>
          <w:marRight w:val="0"/>
          <w:marTop w:val="0"/>
          <w:marBottom w:val="0"/>
          <w:divBdr>
            <w:top w:val="none" w:sz="0" w:space="0" w:color="auto"/>
            <w:left w:val="none" w:sz="0" w:space="0" w:color="auto"/>
            <w:bottom w:val="none" w:sz="0" w:space="0" w:color="auto"/>
            <w:right w:val="none" w:sz="0" w:space="0" w:color="auto"/>
          </w:divBdr>
        </w:div>
        <w:div w:id="982268680">
          <w:marLeft w:val="0"/>
          <w:marRight w:val="0"/>
          <w:marTop w:val="0"/>
          <w:marBottom w:val="0"/>
          <w:divBdr>
            <w:top w:val="none" w:sz="0" w:space="0" w:color="auto"/>
            <w:left w:val="none" w:sz="0" w:space="0" w:color="auto"/>
            <w:bottom w:val="none" w:sz="0" w:space="0" w:color="auto"/>
            <w:right w:val="none" w:sz="0" w:space="0" w:color="auto"/>
          </w:divBdr>
        </w:div>
        <w:div w:id="690179440">
          <w:marLeft w:val="0"/>
          <w:marRight w:val="0"/>
          <w:marTop w:val="0"/>
          <w:marBottom w:val="0"/>
          <w:divBdr>
            <w:top w:val="none" w:sz="0" w:space="0" w:color="auto"/>
            <w:left w:val="none" w:sz="0" w:space="0" w:color="auto"/>
            <w:bottom w:val="none" w:sz="0" w:space="0" w:color="auto"/>
            <w:right w:val="none" w:sz="0" w:space="0" w:color="auto"/>
          </w:divBdr>
        </w:div>
        <w:div w:id="1815176865">
          <w:marLeft w:val="0"/>
          <w:marRight w:val="0"/>
          <w:marTop w:val="0"/>
          <w:marBottom w:val="0"/>
          <w:divBdr>
            <w:top w:val="none" w:sz="0" w:space="0" w:color="auto"/>
            <w:left w:val="none" w:sz="0" w:space="0" w:color="auto"/>
            <w:bottom w:val="none" w:sz="0" w:space="0" w:color="auto"/>
            <w:right w:val="none" w:sz="0" w:space="0" w:color="auto"/>
          </w:divBdr>
        </w:div>
      </w:divsChild>
    </w:div>
    <w:div w:id="1598513758">
      <w:bodyDiv w:val="1"/>
      <w:marLeft w:val="0"/>
      <w:marRight w:val="0"/>
      <w:marTop w:val="0"/>
      <w:marBottom w:val="0"/>
      <w:divBdr>
        <w:top w:val="none" w:sz="0" w:space="0" w:color="auto"/>
        <w:left w:val="none" w:sz="0" w:space="0" w:color="auto"/>
        <w:bottom w:val="none" w:sz="0" w:space="0" w:color="auto"/>
        <w:right w:val="none" w:sz="0" w:space="0" w:color="auto"/>
      </w:divBdr>
      <w:divsChild>
        <w:div w:id="332727899">
          <w:marLeft w:val="0"/>
          <w:marRight w:val="0"/>
          <w:marTop w:val="0"/>
          <w:marBottom w:val="0"/>
          <w:divBdr>
            <w:top w:val="none" w:sz="0" w:space="0" w:color="auto"/>
            <w:left w:val="none" w:sz="0" w:space="0" w:color="auto"/>
            <w:bottom w:val="none" w:sz="0" w:space="0" w:color="auto"/>
            <w:right w:val="none" w:sz="0" w:space="0" w:color="auto"/>
          </w:divBdr>
        </w:div>
        <w:div w:id="334039740">
          <w:marLeft w:val="0"/>
          <w:marRight w:val="0"/>
          <w:marTop w:val="0"/>
          <w:marBottom w:val="0"/>
          <w:divBdr>
            <w:top w:val="none" w:sz="0" w:space="0" w:color="auto"/>
            <w:left w:val="none" w:sz="0" w:space="0" w:color="auto"/>
            <w:bottom w:val="none" w:sz="0" w:space="0" w:color="auto"/>
            <w:right w:val="none" w:sz="0" w:space="0" w:color="auto"/>
          </w:divBdr>
        </w:div>
        <w:div w:id="345519395">
          <w:marLeft w:val="0"/>
          <w:marRight w:val="0"/>
          <w:marTop w:val="0"/>
          <w:marBottom w:val="0"/>
          <w:divBdr>
            <w:top w:val="none" w:sz="0" w:space="0" w:color="auto"/>
            <w:left w:val="none" w:sz="0" w:space="0" w:color="auto"/>
            <w:bottom w:val="none" w:sz="0" w:space="0" w:color="auto"/>
            <w:right w:val="none" w:sz="0" w:space="0" w:color="auto"/>
          </w:divBdr>
        </w:div>
        <w:div w:id="448938619">
          <w:marLeft w:val="0"/>
          <w:marRight w:val="0"/>
          <w:marTop w:val="0"/>
          <w:marBottom w:val="0"/>
          <w:divBdr>
            <w:top w:val="none" w:sz="0" w:space="0" w:color="auto"/>
            <w:left w:val="none" w:sz="0" w:space="0" w:color="auto"/>
            <w:bottom w:val="none" w:sz="0" w:space="0" w:color="auto"/>
            <w:right w:val="none" w:sz="0" w:space="0" w:color="auto"/>
          </w:divBdr>
        </w:div>
        <w:div w:id="686366053">
          <w:marLeft w:val="0"/>
          <w:marRight w:val="0"/>
          <w:marTop w:val="0"/>
          <w:marBottom w:val="0"/>
          <w:divBdr>
            <w:top w:val="none" w:sz="0" w:space="0" w:color="auto"/>
            <w:left w:val="none" w:sz="0" w:space="0" w:color="auto"/>
            <w:bottom w:val="none" w:sz="0" w:space="0" w:color="auto"/>
            <w:right w:val="none" w:sz="0" w:space="0" w:color="auto"/>
          </w:divBdr>
        </w:div>
        <w:div w:id="799762917">
          <w:marLeft w:val="0"/>
          <w:marRight w:val="0"/>
          <w:marTop w:val="0"/>
          <w:marBottom w:val="0"/>
          <w:divBdr>
            <w:top w:val="none" w:sz="0" w:space="0" w:color="auto"/>
            <w:left w:val="none" w:sz="0" w:space="0" w:color="auto"/>
            <w:bottom w:val="none" w:sz="0" w:space="0" w:color="auto"/>
            <w:right w:val="none" w:sz="0" w:space="0" w:color="auto"/>
          </w:divBdr>
        </w:div>
        <w:div w:id="1171333045">
          <w:marLeft w:val="0"/>
          <w:marRight w:val="0"/>
          <w:marTop w:val="0"/>
          <w:marBottom w:val="0"/>
          <w:divBdr>
            <w:top w:val="none" w:sz="0" w:space="0" w:color="auto"/>
            <w:left w:val="none" w:sz="0" w:space="0" w:color="auto"/>
            <w:bottom w:val="none" w:sz="0" w:space="0" w:color="auto"/>
            <w:right w:val="none" w:sz="0" w:space="0" w:color="auto"/>
          </w:divBdr>
        </w:div>
        <w:div w:id="1269464787">
          <w:marLeft w:val="0"/>
          <w:marRight w:val="0"/>
          <w:marTop w:val="0"/>
          <w:marBottom w:val="0"/>
          <w:divBdr>
            <w:top w:val="none" w:sz="0" w:space="0" w:color="auto"/>
            <w:left w:val="none" w:sz="0" w:space="0" w:color="auto"/>
            <w:bottom w:val="none" w:sz="0" w:space="0" w:color="auto"/>
            <w:right w:val="none" w:sz="0" w:space="0" w:color="auto"/>
          </w:divBdr>
        </w:div>
        <w:div w:id="1772627074">
          <w:marLeft w:val="0"/>
          <w:marRight w:val="0"/>
          <w:marTop w:val="0"/>
          <w:marBottom w:val="0"/>
          <w:divBdr>
            <w:top w:val="none" w:sz="0" w:space="0" w:color="auto"/>
            <w:left w:val="none" w:sz="0" w:space="0" w:color="auto"/>
            <w:bottom w:val="none" w:sz="0" w:space="0" w:color="auto"/>
            <w:right w:val="none" w:sz="0" w:space="0" w:color="auto"/>
          </w:divBdr>
        </w:div>
        <w:div w:id="1969780164">
          <w:marLeft w:val="0"/>
          <w:marRight w:val="0"/>
          <w:marTop w:val="0"/>
          <w:marBottom w:val="0"/>
          <w:divBdr>
            <w:top w:val="none" w:sz="0" w:space="0" w:color="auto"/>
            <w:left w:val="none" w:sz="0" w:space="0" w:color="auto"/>
            <w:bottom w:val="none" w:sz="0" w:space="0" w:color="auto"/>
            <w:right w:val="none" w:sz="0" w:space="0" w:color="auto"/>
          </w:divBdr>
        </w:div>
        <w:div w:id="2138252289">
          <w:marLeft w:val="0"/>
          <w:marRight w:val="0"/>
          <w:marTop w:val="0"/>
          <w:marBottom w:val="0"/>
          <w:divBdr>
            <w:top w:val="none" w:sz="0" w:space="0" w:color="auto"/>
            <w:left w:val="none" w:sz="0" w:space="0" w:color="auto"/>
            <w:bottom w:val="none" w:sz="0" w:space="0" w:color="auto"/>
            <w:right w:val="none" w:sz="0" w:space="0" w:color="auto"/>
          </w:divBdr>
        </w:div>
      </w:divsChild>
    </w:div>
    <w:div w:id="1601137948">
      <w:bodyDiv w:val="1"/>
      <w:marLeft w:val="0"/>
      <w:marRight w:val="0"/>
      <w:marTop w:val="0"/>
      <w:marBottom w:val="0"/>
      <w:divBdr>
        <w:top w:val="none" w:sz="0" w:space="0" w:color="auto"/>
        <w:left w:val="none" w:sz="0" w:space="0" w:color="auto"/>
        <w:bottom w:val="none" w:sz="0" w:space="0" w:color="auto"/>
        <w:right w:val="none" w:sz="0" w:space="0" w:color="auto"/>
      </w:divBdr>
      <w:divsChild>
        <w:div w:id="783698680">
          <w:marLeft w:val="0"/>
          <w:marRight w:val="0"/>
          <w:marTop w:val="0"/>
          <w:marBottom w:val="0"/>
          <w:divBdr>
            <w:top w:val="none" w:sz="0" w:space="0" w:color="auto"/>
            <w:left w:val="none" w:sz="0" w:space="0" w:color="auto"/>
            <w:bottom w:val="none" w:sz="0" w:space="0" w:color="auto"/>
            <w:right w:val="none" w:sz="0" w:space="0" w:color="auto"/>
          </w:divBdr>
          <w:divsChild>
            <w:div w:id="1079055199">
              <w:marLeft w:val="0"/>
              <w:marRight w:val="0"/>
              <w:marTop w:val="0"/>
              <w:marBottom w:val="0"/>
              <w:divBdr>
                <w:top w:val="none" w:sz="0" w:space="0" w:color="auto"/>
                <w:left w:val="none" w:sz="0" w:space="0" w:color="auto"/>
                <w:bottom w:val="none" w:sz="0" w:space="0" w:color="auto"/>
                <w:right w:val="none" w:sz="0" w:space="0" w:color="auto"/>
              </w:divBdr>
            </w:div>
            <w:div w:id="852961765">
              <w:marLeft w:val="0"/>
              <w:marRight w:val="0"/>
              <w:marTop w:val="0"/>
              <w:marBottom w:val="0"/>
              <w:divBdr>
                <w:top w:val="none" w:sz="0" w:space="0" w:color="auto"/>
                <w:left w:val="none" w:sz="0" w:space="0" w:color="auto"/>
                <w:bottom w:val="none" w:sz="0" w:space="0" w:color="auto"/>
                <w:right w:val="none" w:sz="0" w:space="0" w:color="auto"/>
              </w:divBdr>
            </w:div>
            <w:div w:id="1241987350">
              <w:marLeft w:val="0"/>
              <w:marRight w:val="0"/>
              <w:marTop w:val="0"/>
              <w:marBottom w:val="0"/>
              <w:divBdr>
                <w:top w:val="none" w:sz="0" w:space="0" w:color="auto"/>
                <w:left w:val="none" w:sz="0" w:space="0" w:color="auto"/>
                <w:bottom w:val="none" w:sz="0" w:space="0" w:color="auto"/>
                <w:right w:val="none" w:sz="0" w:space="0" w:color="auto"/>
              </w:divBdr>
            </w:div>
            <w:div w:id="238485667">
              <w:marLeft w:val="0"/>
              <w:marRight w:val="0"/>
              <w:marTop w:val="0"/>
              <w:marBottom w:val="0"/>
              <w:divBdr>
                <w:top w:val="none" w:sz="0" w:space="0" w:color="auto"/>
                <w:left w:val="none" w:sz="0" w:space="0" w:color="auto"/>
                <w:bottom w:val="none" w:sz="0" w:space="0" w:color="auto"/>
                <w:right w:val="none" w:sz="0" w:space="0" w:color="auto"/>
              </w:divBdr>
            </w:div>
            <w:div w:id="38436105">
              <w:marLeft w:val="0"/>
              <w:marRight w:val="0"/>
              <w:marTop w:val="0"/>
              <w:marBottom w:val="0"/>
              <w:divBdr>
                <w:top w:val="none" w:sz="0" w:space="0" w:color="auto"/>
                <w:left w:val="none" w:sz="0" w:space="0" w:color="auto"/>
                <w:bottom w:val="none" w:sz="0" w:space="0" w:color="auto"/>
                <w:right w:val="none" w:sz="0" w:space="0" w:color="auto"/>
              </w:divBdr>
            </w:div>
            <w:div w:id="1801336397">
              <w:marLeft w:val="0"/>
              <w:marRight w:val="0"/>
              <w:marTop w:val="0"/>
              <w:marBottom w:val="0"/>
              <w:divBdr>
                <w:top w:val="none" w:sz="0" w:space="0" w:color="auto"/>
                <w:left w:val="none" w:sz="0" w:space="0" w:color="auto"/>
                <w:bottom w:val="none" w:sz="0" w:space="0" w:color="auto"/>
                <w:right w:val="none" w:sz="0" w:space="0" w:color="auto"/>
              </w:divBdr>
            </w:div>
            <w:div w:id="1087270361">
              <w:marLeft w:val="0"/>
              <w:marRight w:val="0"/>
              <w:marTop w:val="0"/>
              <w:marBottom w:val="0"/>
              <w:divBdr>
                <w:top w:val="none" w:sz="0" w:space="0" w:color="auto"/>
                <w:left w:val="none" w:sz="0" w:space="0" w:color="auto"/>
                <w:bottom w:val="none" w:sz="0" w:space="0" w:color="auto"/>
                <w:right w:val="none" w:sz="0" w:space="0" w:color="auto"/>
              </w:divBdr>
            </w:div>
            <w:div w:id="1044644826">
              <w:marLeft w:val="0"/>
              <w:marRight w:val="0"/>
              <w:marTop w:val="0"/>
              <w:marBottom w:val="0"/>
              <w:divBdr>
                <w:top w:val="none" w:sz="0" w:space="0" w:color="auto"/>
                <w:left w:val="none" w:sz="0" w:space="0" w:color="auto"/>
                <w:bottom w:val="none" w:sz="0" w:space="0" w:color="auto"/>
                <w:right w:val="none" w:sz="0" w:space="0" w:color="auto"/>
              </w:divBdr>
            </w:div>
            <w:div w:id="1041632922">
              <w:marLeft w:val="0"/>
              <w:marRight w:val="0"/>
              <w:marTop w:val="0"/>
              <w:marBottom w:val="0"/>
              <w:divBdr>
                <w:top w:val="none" w:sz="0" w:space="0" w:color="auto"/>
                <w:left w:val="none" w:sz="0" w:space="0" w:color="auto"/>
                <w:bottom w:val="none" w:sz="0" w:space="0" w:color="auto"/>
                <w:right w:val="none" w:sz="0" w:space="0" w:color="auto"/>
              </w:divBdr>
            </w:div>
            <w:div w:id="161164584">
              <w:marLeft w:val="0"/>
              <w:marRight w:val="0"/>
              <w:marTop w:val="0"/>
              <w:marBottom w:val="0"/>
              <w:divBdr>
                <w:top w:val="none" w:sz="0" w:space="0" w:color="auto"/>
                <w:left w:val="none" w:sz="0" w:space="0" w:color="auto"/>
                <w:bottom w:val="none" w:sz="0" w:space="0" w:color="auto"/>
                <w:right w:val="none" w:sz="0" w:space="0" w:color="auto"/>
              </w:divBdr>
            </w:div>
            <w:div w:id="1103262862">
              <w:marLeft w:val="0"/>
              <w:marRight w:val="0"/>
              <w:marTop w:val="0"/>
              <w:marBottom w:val="0"/>
              <w:divBdr>
                <w:top w:val="none" w:sz="0" w:space="0" w:color="auto"/>
                <w:left w:val="none" w:sz="0" w:space="0" w:color="auto"/>
                <w:bottom w:val="none" w:sz="0" w:space="0" w:color="auto"/>
                <w:right w:val="none" w:sz="0" w:space="0" w:color="auto"/>
              </w:divBdr>
            </w:div>
            <w:div w:id="1300456283">
              <w:marLeft w:val="0"/>
              <w:marRight w:val="0"/>
              <w:marTop w:val="0"/>
              <w:marBottom w:val="0"/>
              <w:divBdr>
                <w:top w:val="none" w:sz="0" w:space="0" w:color="auto"/>
                <w:left w:val="none" w:sz="0" w:space="0" w:color="auto"/>
                <w:bottom w:val="none" w:sz="0" w:space="0" w:color="auto"/>
                <w:right w:val="none" w:sz="0" w:space="0" w:color="auto"/>
              </w:divBdr>
            </w:div>
            <w:div w:id="1307977632">
              <w:marLeft w:val="0"/>
              <w:marRight w:val="0"/>
              <w:marTop w:val="0"/>
              <w:marBottom w:val="0"/>
              <w:divBdr>
                <w:top w:val="none" w:sz="0" w:space="0" w:color="auto"/>
                <w:left w:val="none" w:sz="0" w:space="0" w:color="auto"/>
                <w:bottom w:val="none" w:sz="0" w:space="0" w:color="auto"/>
                <w:right w:val="none" w:sz="0" w:space="0" w:color="auto"/>
              </w:divBdr>
            </w:div>
            <w:div w:id="985430078">
              <w:marLeft w:val="0"/>
              <w:marRight w:val="0"/>
              <w:marTop w:val="0"/>
              <w:marBottom w:val="0"/>
              <w:divBdr>
                <w:top w:val="none" w:sz="0" w:space="0" w:color="auto"/>
                <w:left w:val="none" w:sz="0" w:space="0" w:color="auto"/>
                <w:bottom w:val="none" w:sz="0" w:space="0" w:color="auto"/>
                <w:right w:val="none" w:sz="0" w:space="0" w:color="auto"/>
              </w:divBdr>
            </w:div>
            <w:div w:id="2112360844">
              <w:marLeft w:val="0"/>
              <w:marRight w:val="0"/>
              <w:marTop w:val="0"/>
              <w:marBottom w:val="0"/>
              <w:divBdr>
                <w:top w:val="none" w:sz="0" w:space="0" w:color="auto"/>
                <w:left w:val="none" w:sz="0" w:space="0" w:color="auto"/>
                <w:bottom w:val="none" w:sz="0" w:space="0" w:color="auto"/>
                <w:right w:val="none" w:sz="0" w:space="0" w:color="auto"/>
              </w:divBdr>
            </w:div>
            <w:div w:id="1193496853">
              <w:marLeft w:val="0"/>
              <w:marRight w:val="0"/>
              <w:marTop w:val="0"/>
              <w:marBottom w:val="0"/>
              <w:divBdr>
                <w:top w:val="none" w:sz="0" w:space="0" w:color="auto"/>
                <w:left w:val="none" w:sz="0" w:space="0" w:color="auto"/>
                <w:bottom w:val="none" w:sz="0" w:space="0" w:color="auto"/>
                <w:right w:val="none" w:sz="0" w:space="0" w:color="auto"/>
              </w:divBdr>
            </w:div>
            <w:div w:id="764226406">
              <w:marLeft w:val="0"/>
              <w:marRight w:val="0"/>
              <w:marTop w:val="0"/>
              <w:marBottom w:val="0"/>
              <w:divBdr>
                <w:top w:val="none" w:sz="0" w:space="0" w:color="auto"/>
                <w:left w:val="none" w:sz="0" w:space="0" w:color="auto"/>
                <w:bottom w:val="none" w:sz="0" w:space="0" w:color="auto"/>
                <w:right w:val="none" w:sz="0" w:space="0" w:color="auto"/>
              </w:divBdr>
            </w:div>
            <w:div w:id="100536886">
              <w:marLeft w:val="0"/>
              <w:marRight w:val="0"/>
              <w:marTop w:val="0"/>
              <w:marBottom w:val="0"/>
              <w:divBdr>
                <w:top w:val="none" w:sz="0" w:space="0" w:color="auto"/>
                <w:left w:val="none" w:sz="0" w:space="0" w:color="auto"/>
                <w:bottom w:val="none" w:sz="0" w:space="0" w:color="auto"/>
                <w:right w:val="none" w:sz="0" w:space="0" w:color="auto"/>
              </w:divBdr>
            </w:div>
            <w:div w:id="610863856">
              <w:marLeft w:val="0"/>
              <w:marRight w:val="0"/>
              <w:marTop w:val="0"/>
              <w:marBottom w:val="0"/>
              <w:divBdr>
                <w:top w:val="none" w:sz="0" w:space="0" w:color="auto"/>
                <w:left w:val="none" w:sz="0" w:space="0" w:color="auto"/>
                <w:bottom w:val="none" w:sz="0" w:space="0" w:color="auto"/>
                <w:right w:val="none" w:sz="0" w:space="0" w:color="auto"/>
              </w:divBdr>
            </w:div>
            <w:div w:id="629089781">
              <w:marLeft w:val="0"/>
              <w:marRight w:val="0"/>
              <w:marTop w:val="0"/>
              <w:marBottom w:val="0"/>
              <w:divBdr>
                <w:top w:val="none" w:sz="0" w:space="0" w:color="auto"/>
                <w:left w:val="none" w:sz="0" w:space="0" w:color="auto"/>
                <w:bottom w:val="none" w:sz="0" w:space="0" w:color="auto"/>
                <w:right w:val="none" w:sz="0" w:space="0" w:color="auto"/>
              </w:divBdr>
            </w:div>
          </w:divsChild>
        </w:div>
        <w:div w:id="2077126102">
          <w:marLeft w:val="0"/>
          <w:marRight w:val="0"/>
          <w:marTop w:val="0"/>
          <w:marBottom w:val="0"/>
          <w:divBdr>
            <w:top w:val="none" w:sz="0" w:space="0" w:color="auto"/>
            <w:left w:val="none" w:sz="0" w:space="0" w:color="auto"/>
            <w:bottom w:val="none" w:sz="0" w:space="0" w:color="auto"/>
            <w:right w:val="none" w:sz="0" w:space="0" w:color="auto"/>
          </w:divBdr>
          <w:divsChild>
            <w:div w:id="506095577">
              <w:marLeft w:val="0"/>
              <w:marRight w:val="0"/>
              <w:marTop w:val="0"/>
              <w:marBottom w:val="0"/>
              <w:divBdr>
                <w:top w:val="none" w:sz="0" w:space="0" w:color="auto"/>
                <w:left w:val="none" w:sz="0" w:space="0" w:color="auto"/>
                <w:bottom w:val="none" w:sz="0" w:space="0" w:color="auto"/>
                <w:right w:val="none" w:sz="0" w:space="0" w:color="auto"/>
              </w:divBdr>
            </w:div>
            <w:div w:id="624701839">
              <w:marLeft w:val="0"/>
              <w:marRight w:val="0"/>
              <w:marTop w:val="0"/>
              <w:marBottom w:val="0"/>
              <w:divBdr>
                <w:top w:val="none" w:sz="0" w:space="0" w:color="auto"/>
                <w:left w:val="none" w:sz="0" w:space="0" w:color="auto"/>
                <w:bottom w:val="none" w:sz="0" w:space="0" w:color="auto"/>
                <w:right w:val="none" w:sz="0" w:space="0" w:color="auto"/>
              </w:divBdr>
            </w:div>
            <w:div w:id="239408151">
              <w:marLeft w:val="0"/>
              <w:marRight w:val="0"/>
              <w:marTop w:val="0"/>
              <w:marBottom w:val="0"/>
              <w:divBdr>
                <w:top w:val="none" w:sz="0" w:space="0" w:color="auto"/>
                <w:left w:val="none" w:sz="0" w:space="0" w:color="auto"/>
                <w:bottom w:val="none" w:sz="0" w:space="0" w:color="auto"/>
                <w:right w:val="none" w:sz="0" w:space="0" w:color="auto"/>
              </w:divBdr>
            </w:div>
            <w:div w:id="1779910419">
              <w:marLeft w:val="0"/>
              <w:marRight w:val="0"/>
              <w:marTop w:val="0"/>
              <w:marBottom w:val="0"/>
              <w:divBdr>
                <w:top w:val="none" w:sz="0" w:space="0" w:color="auto"/>
                <w:left w:val="none" w:sz="0" w:space="0" w:color="auto"/>
                <w:bottom w:val="none" w:sz="0" w:space="0" w:color="auto"/>
                <w:right w:val="none" w:sz="0" w:space="0" w:color="auto"/>
              </w:divBdr>
            </w:div>
            <w:div w:id="698701996">
              <w:marLeft w:val="0"/>
              <w:marRight w:val="0"/>
              <w:marTop w:val="0"/>
              <w:marBottom w:val="0"/>
              <w:divBdr>
                <w:top w:val="none" w:sz="0" w:space="0" w:color="auto"/>
                <w:left w:val="none" w:sz="0" w:space="0" w:color="auto"/>
                <w:bottom w:val="none" w:sz="0" w:space="0" w:color="auto"/>
                <w:right w:val="none" w:sz="0" w:space="0" w:color="auto"/>
              </w:divBdr>
            </w:div>
            <w:div w:id="1792699975">
              <w:marLeft w:val="0"/>
              <w:marRight w:val="0"/>
              <w:marTop w:val="0"/>
              <w:marBottom w:val="0"/>
              <w:divBdr>
                <w:top w:val="none" w:sz="0" w:space="0" w:color="auto"/>
                <w:left w:val="none" w:sz="0" w:space="0" w:color="auto"/>
                <w:bottom w:val="none" w:sz="0" w:space="0" w:color="auto"/>
                <w:right w:val="none" w:sz="0" w:space="0" w:color="auto"/>
              </w:divBdr>
            </w:div>
            <w:div w:id="1410730347">
              <w:marLeft w:val="0"/>
              <w:marRight w:val="0"/>
              <w:marTop w:val="0"/>
              <w:marBottom w:val="0"/>
              <w:divBdr>
                <w:top w:val="none" w:sz="0" w:space="0" w:color="auto"/>
                <w:left w:val="none" w:sz="0" w:space="0" w:color="auto"/>
                <w:bottom w:val="none" w:sz="0" w:space="0" w:color="auto"/>
                <w:right w:val="none" w:sz="0" w:space="0" w:color="auto"/>
              </w:divBdr>
            </w:div>
            <w:div w:id="1590385648">
              <w:marLeft w:val="0"/>
              <w:marRight w:val="0"/>
              <w:marTop w:val="0"/>
              <w:marBottom w:val="0"/>
              <w:divBdr>
                <w:top w:val="none" w:sz="0" w:space="0" w:color="auto"/>
                <w:left w:val="none" w:sz="0" w:space="0" w:color="auto"/>
                <w:bottom w:val="none" w:sz="0" w:space="0" w:color="auto"/>
                <w:right w:val="none" w:sz="0" w:space="0" w:color="auto"/>
              </w:divBdr>
            </w:div>
            <w:div w:id="636683098">
              <w:marLeft w:val="0"/>
              <w:marRight w:val="0"/>
              <w:marTop w:val="0"/>
              <w:marBottom w:val="0"/>
              <w:divBdr>
                <w:top w:val="none" w:sz="0" w:space="0" w:color="auto"/>
                <w:left w:val="none" w:sz="0" w:space="0" w:color="auto"/>
                <w:bottom w:val="none" w:sz="0" w:space="0" w:color="auto"/>
                <w:right w:val="none" w:sz="0" w:space="0" w:color="auto"/>
              </w:divBdr>
            </w:div>
            <w:div w:id="367024008">
              <w:marLeft w:val="0"/>
              <w:marRight w:val="0"/>
              <w:marTop w:val="0"/>
              <w:marBottom w:val="0"/>
              <w:divBdr>
                <w:top w:val="none" w:sz="0" w:space="0" w:color="auto"/>
                <w:left w:val="none" w:sz="0" w:space="0" w:color="auto"/>
                <w:bottom w:val="none" w:sz="0" w:space="0" w:color="auto"/>
                <w:right w:val="none" w:sz="0" w:space="0" w:color="auto"/>
              </w:divBdr>
            </w:div>
            <w:div w:id="51924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99360">
      <w:bodyDiv w:val="1"/>
      <w:marLeft w:val="0"/>
      <w:marRight w:val="0"/>
      <w:marTop w:val="0"/>
      <w:marBottom w:val="0"/>
      <w:divBdr>
        <w:top w:val="none" w:sz="0" w:space="0" w:color="auto"/>
        <w:left w:val="none" w:sz="0" w:space="0" w:color="auto"/>
        <w:bottom w:val="none" w:sz="0" w:space="0" w:color="auto"/>
        <w:right w:val="none" w:sz="0" w:space="0" w:color="auto"/>
      </w:divBdr>
      <w:divsChild>
        <w:div w:id="69473724">
          <w:marLeft w:val="0"/>
          <w:marRight w:val="0"/>
          <w:marTop w:val="0"/>
          <w:marBottom w:val="0"/>
          <w:divBdr>
            <w:top w:val="none" w:sz="0" w:space="0" w:color="auto"/>
            <w:left w:val="none" w:sz="0" w:space="0" w:color="auto"/>
            <w:bottom w:val="none" w:sz="0" w:space="0" w:color="auto"/>
            <w:right w:val="none" w:sz="0" w:space="0" w:color="auto"/>
          </w:divBdr>
        </w:div>
        <w:div w:id="105269961">
          <w:marLeft w:val="0"/>
          <w:marRight w:val="0"/>
          <w:marTop w:val="0"/>
          <w:marBottom w:val="0"/>
          <w:divBdr>
            <w:top w:val="none" w:sz="0" w:space="0" w:color="auto"/>
            <w:left w:val="none" w:sz="0" w:space="0" w:color="auto"/>
            <w:bottom w:val="none" w:sz="0" w:space="0" w:color="auto"/>
            <w:right w:val="none" w:sz="0" w:space="0" w:color="auto"/>
          </w:divBdr>
        </w:div>
        <w:div w:id="121045783">
          <w:marLeft w:val="0"/>
          <w:marRight w:val="0"/>
          <w:marTop w:val="0"/>
          <w:marBottom w:val="0"/>
          <w:divBdr>
            <w:top w:val="none" w:sz="0" w:space="0" w:color="auto"/>
            <w:left w:val="none" w:sz="0" w:space="0" w:color="auto"/>
            <w:bottom w:val="none" w:sz="0" w:space="0" w:color="auto"/>
            <w:right w:val="none" w:sz="0" w:space="0" w:color="auto"/>
          </w:divBdr>
        </w:div>
        <w:div w:id="181626742">
          <w:marLeft w:val="0"/>
          <w:marRight w:val="0"/>
          <w:marTop w:val="0"/>
          <w:marBottom w:val="0"/>
          <w:divBdr>
            <w:top w:val="none" w:sz="0" w:space="0" w:color="auto"/>
            <w:left w:val="none" w:sz="0" w:space="0" w:color="auto"/>
            <w:bottom w:val="none" w:sz="0" w:space="0" w:color="auto"/>
            <w:right w:val="none" w:sz="0" w:space="0" w:color="auto"/>
          </w:divBdr>
        </w:div>
        <w:div w:id="295378231">
          <w:marLeft w:val="0"/>
          <w:marRight w:val="0"/>
          <w:marTop w:val="0"/>
          <w:marBottom w:val="0"/>
          <w:divBdr>
            <w:top w:val="none" w:sz="0" w:space="0" w:color="auto"/>
            <w:left w:val="none" w:sz="0" w:space="0" w:color="auto"/>
            <w:bottom w:val="none" w:sz="0" w:space="0" w:color="auto"/>
            <w:right w:val="none" w:sz="0" w:space="0" w:color="auto"/>
          </w:divBdr>
        </w:div>
        <w:div w:id="341515638">
          <w:marLeft w:val="0"/>
          <w:marRight w:val="0"/>
          <w:marTop w:val="0"/>
          <w:marBottom w:val="0"/>
          <w:divBdr>
            <w:top w:val="none" w:sz="0" w:space="0" w:color="auto"/>
            <w:left w:val="none" w:sz="0" w:space="0" w:color="auto"/>
            <w:bottom w:val="none" w:sz="0" w:space="0" w:color="auto"/>
            <w:right w:val="none" w:sz="0" w:space="0" w:color="auto"/>
          </w:divBdr>
        </w:div>
        <w:div w:id="355546804">
          <w:marLeft w:val="0"/>
          <w:marRight w:val="0"/>
          <w:marTop w:val="0"/>
          <w:marBottom w:val="0"/>
          <w:divBdr>
            <w:top w:val="none" w:sz="0" w:space="0" w:color="auto"/>
            <w:left w:val="none" w:sz="0" w:space="0" w:color="auto"/>
            <w:bottom w:val="none" w:sz="0" w:space="0" w:color="auto"/>
            <w:right w:val="none" w:sz="0" w:space="0" w:color="auto"/>
          </w:divBdr>
        </w:div>
        <w:div w:id="386150350">
          <w:marLeft w:val="0"/>
          <w:marRight w:val="0"/>
          <w:marTop w:val="0"/>
          <w:marBottom w:val="0"/>
          <w:divBdr>
            <w:top w:val="none" w:sz="0" w:space="0" w:color="auto"/>
            <w:left w:val="none" w:sz="0" w:space="0" w:color="auto"/>
            <w:bottom w:val="none" w:sz="0" w:space="0" w:color="auto"/>
            <w:right w:val="none" w:sz="0" w:space="0" w:color="auto"/>
          </w:divBdr>
        </w:div>
        <w:div w:id="449054979">
          <w:marLeft w:val="0"/>
          <w:marRight w:val="0"/>
          <w:marTop w:val="0"/>
          <w:marBottom w:val="0"/>
          <w:divBdr>
            <w:top w:val="none" w:sz="0" w:space="0" w:color="auto"/>
            <w:left w:val="none" w:sz="0" w:space="0" w:color="auto"/>
            <w:bottom w:val="none" w:sz="0" w:space="0" w:color="auto"/>
            <w:right w:val="none" w:sz="0" w:space="0" w:color="auto"/>
          </w:divBdr>
        </w:div>
        <w:div w:id="543445332">
          <w:marLeft w:val="0"/>
          <w:marRight w:val="0"/>
          <w:marTop w:val="0"/>
          <w:marBottom w:val="0"/>
          <w:divBdr>
            <w:top w:val="none" w:sz="0" w:space="0" w:color="auto"/>
            <w:left w:val="none" w:sz="0" w:space="0" w:color="auto"/>
            <w:bottom w:val="none" w:sz="0" w:space="0" w:color="auto"/>
            <w:right w:val="none" w:sz="0" w:space="0" w:color="auto"/>
          </w:divBdr>
        </w:div>
        <w:div w:id="582759430">
          <w:marLeft w:val="0"/>
          <w:marRight w:val="0"/>
          <w:marTop w:val="0"/>
          <w:marBottom w:val="0"/>
          <w:divBdr>
            <w:top w:val="none" w:sz="0" w:space="0" w:color="auto"/>
            <w:left w:val="none" w:sz="0" w:space="0" w:color="auto"/>
            <w:bottom w:val="none" w:sz="0" w:space="0" w:color="auto"/>
            <w:right w:val="none" w:sz="0" w:space="0" w:color="auto"/>
          </w:divBdr>
        </w:div>
        <w:div w:id="625234531">
          <w:marLeft w:val="0"/>
          <w:marRight w:val="0"/>
          <w:marTop w:val="0"/>
          <w:marBottom w:val="0"/>
          <w:divBdr>
            <w:top w:val="none" w:sz="0" w:space="0" w:color="auto"/>
            <w:left w:val="none" w:sz="0" w:space="0" w:color="auto"/>
            <w:bottom w:val="none" w:sz="0" w:space="0" w:color="auto"/>
            <w:right w:val="none" w:sz="0" w:space="0" w:color="auto"/>
          </w:divBdr>
        </w:div>
        <w:div w:id="702747786">
          <w:marLeft w:val="0"/>
          <w:marRight w:val="0"/>
          <w:marTop w:val="0"/>
          <w:marBottom w:val="0"/>
          <w:divBdr>
            <w:top w:val="none" w:sz="0" w:space="0" w:color="auto"/>
            <w:left w:val="none" w:sz="0" w:space="0" w:color="auto"/>
            <w:bottom w:val="none" w:sz="0" w:space="0" w:color="auto"/>
            <w:right w:val="none" w:sz="0" w:space="0" w:color="auto"/>
          </w:divBdr>
        </w:div>
        <w:div w:id="727991706">
          <w:marLeft w:val="0"/>
          <w:marRight w:val="0"/>
          <w:marTop w:val="0"/>
          <w:marBottom w:val="0"/>
          <w:divBdr>
            <w:top w:val="none" w:sz="0" w:space="0" w:color="auto"/>
            <w:left w:val="none" w:sz="0" w:space="0" w:color="auto"/>
            <w:bottom w:val="none" w:sz="0" w:space="0" w:color="auto"/>
            <w:right w:val="none" w:sz="0" w:space="0" w:color="auto"/>
          </w:divBdr>
        </w:div>
        <w:div w:id="730496989">
          <w:marLeft w:val="0"/>
          <w:marRight w:val="0"/>
          <w:marTop w:val="0"/>
          <w:marBottom w:val="0"/>
          <w:divBdr>
            <w:top w:val="none" w:sz="0" w:space="0" w:color="auto"/>
            <w:left w:val="none" w:sz="0" w:space="0" w:color="auto"/>
            <w:bottom w:val="none" w:sz="0" w:space="0" w:color="auto"/>
            <w:right w:val="none" w:sz="0" w:space="0" w:color="auto"/>
          </w:divBdr>
        </w:div>
        <w:div w:id="783766093">
          <w:marLeft w:val="0"/>
          <w:marRight w:val="0"/>
          <w:marTop w:val="0"/>
          <w:marBottom w:val="0"/>
          <w:divBdr>
            <w:top w:val="none" w:sz="0" w:space="0" w:color="auto"/>
            <w:left w:val="none" w:sz="0" w:space="0" w:color="auto"/>
            <w:bottom w:val="none" w:sz="0" w:space="0" w:color="auto"/>
            <w:right w:val="none" w:sz="0" w:space="0" w:color="auto"/>
          </w:divBdr>
        </w:div>
        <w:div w:id="821118151">
          <w:marLeft w:val="0"/>
          <w:marRight w:val="0"/>
          <w:marTop w:val="0"/>
          <w:marBottom w:val="0"/>
          <w:divBdr>
            <w:top w:val="none" w:sz="0" w:space="0" w:color="auto"/>
            <w:left w:val="none" w:sz="0" w:space="0" w:color="auto"/>
            <w:bottom w:val="none" w:sz="0" w:space="0" w:color="auto"/>
            <w:right w:val="none" w:sz="0" w:space="0" w:color="auto"/>
          </w:divBdr>
        </w:div>
        <w:div w:id="832912402">
          <w:marLeft w:val="0"/>
          <w:marRight w:val="0"/>
          <w:marTop w:val="0"/>
          <w:marBottom w:val="0"/>
          <w:divBdr>
            <w:top w:val="none" w:sz="0" w:space="0" w:color="auto"/>
            <w:left w:val="none" w:sz="0" w:space="0" w:color="auto"/>
            <w:bottom w:val="none" w:sz="0" w:space="0" w:color="auto"/>
            <w:right w:val="none" w:sz="0" w:space="0" w:color="auto"/>
          </w:divBdr>
        </w:div>
        <w:div w:id="1023046377">
          <w:marLeft w:val="0"/>
          <w:marRight w:val="0"/>
          <w:marTop w:val="0"/>
          <w:marBottom w:val="0"/>
          <w:divBdr>
            <w:top w:val="none" w:sz="0" w:space="0" w:color="auto"/>
            <w:left w:val="none" w:sz="0" w:space="0" w:color="auto"/>
            <w:bottom w:val="none" w:sz="0" w:space="0" w:color="auto"/>
            <w:right w:val="none" w:sz="0" w:space="0" w:color="auto"/>
          </w:divBdr>
        </w:div>
        <w:div w:id="1078744542">
          <w:marLeft w:val="0"/>
          <w:marRight w:val="0"/>
          <w:marTop w:val="0"/>
          <w:marBottom w:val="0"/>
          <w:divBdr>
            <w:top w:val="none" w:sz="0" w:space="0" w:color="auto"/>
            <w:left w:val="none" w:sz="0" w:space="0" w:color="auto"/>
            <w:bottom w:val="none" w:sz="0" w:space="0" w:color="auto"/>
            <w:right w:val="none" w:sz="0" w:space="0" w:color="auto"/>
          </w:divBdr>
        </w:div>
        <w:div w:id="1117530940">
          <w:marLeft w:val="0"/>
          <w:marRight w:val="0"/>
          <w:marTop w:val="0"/>
          <w:marBottom w:val="0"/>
          <w:divBdr>
            <w:top w:val="none" w:sz="0" w:space="0" w:color="auto"/>
            <w:left w:val="none" w:sz="0" w:space="0" w:color="auto"/>
            <w:bottom w:val="none" w:sz="0" w:space="0" w:color="auto"/>
            <w:right w:val="none" w:sz="0" w:space="0" w:color="auto"/>
          </w:divBdr>
        </w:div>
        <w:div w:id="1127161781">
          <w:marLeft w:val="0"/>
          <w:marRight w:val="0"/>
          <w:marTop w:val="0"/>
          <w:marBottom w:val="0"/>
          <w:divBdr>
            <w:top w:val="none" w:sz="0" w:space="0" w:color="auto"/>
            <w:left w:val="none" w:sz="0" w:space="0" w:color="auto"/>
            <w:bottom w:val="none" w:sz="0" w:space="0" w:color="auto"/>
            <w:right w:val="none" w:sz="0" w:space="0" w:color="auto"/>
          </w:divBdr>
        </w:div>
        <w:div w:id="1136876659">
          <w:marLeft w:val="0"/>
          <w:marRight w:val="0"/>
          <w:marTop w:val="0"/>
          <w:marBottom w:val="0"/>
          <w:divBdr>
            <w:top w:val="none" w:sz="0" w:space="0" w:color="auto"/>
            <w:left w:val="none" w:sz="0" w:space="0" w:color="auto"/>
            <w:bottom w:val="none" w:sz="0" w:space="0" w:color="auto"/>
            <w:right w:val="none" w:sz="0" w:space="0" w:color="auto"/>
          </w:divBdr>
        </w:div>
        <w:div w:id="1162308948">
          <w:marLeft w:val="0"/>
          <w:marRight w:val="0"/>
          <w:marTop w:val="0"/>
          <w:marBottom w:val="0"/>
          <w:divBdr>
            <w:top w:val="none" w:sz="0" w:space="0" w:color="auto"/>
            <w:left w:val="none" w:sz="0" w:space="0" w:color="auto"/>
            <w:bottom w:val="none" w:sz="0" w:space="0" w:color="auto"/>
            <w:right w:val="none" w:sz="0" w:space="0" w:color="auto"/>
          </w:divBdr>
        </w:div>
        <w:div w:id="1223566373">
          <w:marLeft w:val="0"/>
          <w:marRight w:val="0"/>
          <w:marTop w:val="0"/>
          <w:marBottom w:val="0"/>
          <w:divBdr>
            <w:top w:val="none" w:sz="0" w:space="0" w:color="auto"/>
            <w:left w:val="none" w:sz="0" w:space="0" w:color="auto"/>
            <w:bottom w:val="none" w:sz="0" w:space="0" w:color="auto"/>
            <w:right w:val="none" w:sz="0" w:space="0" w:color="auto"/>
          </w:divBdr>
        </w:div>
        <w:div w:id="1230650149">
          <w:marLeft w:val="0"/>
          <w:marRight w:val="0"/>
          <w:marTop w:val="0"/>
          <w:marBottom w:val="0"/>
          <w:divBdr>
            <w:top w:val="none" w:sz="0" w:space="0" w:color="auto"/>
            <w:left w:val="none" w:sz="0" w:space="0" w:color="auto"/>
            <w:bottom w:val="none" w:sz="0" w:space="0" w:color="auto"/>
            <w:right w:val="none" w:sz="0" w:space="0" w:color="auto"/>
          </w:divBdr>
        </w:div>
        <w:div w:id="1291281836">
          <w:marLeft w:val="0"/>
          <w:marRight w:val="0"/>
          <w:marTop w:val="0"/>
          <w:marBottom w:val="0"/>
          <w:divBdr>
            <w:top w:val="none" w:sz="0" w:space="0" w:color="auto"/>
            <w:left w:val="none" w:sz="0" w:space="0" w:color="auto"/>
            <w:bottom w:val="none" w:sz="0" w:space="0" w:color="auto"/>
            <w:right w:val="none" w:sz="0" w:space="0" w:color="auto"/>
          </w:divBdr>
        </w:div>
        <w:div w:id="1336375235">
          <w:marLeft w:val="0"/>
          <w:marRight w:val="0"/>
          <w:marTop w:val="0"/>
          <w:marBottom w:val="0"/>
          <w:divBdr>
            <w:top w:val="none" w:sz="0" w:space="0" w:color="auto"/>
            <w:left w:val="none" w:sz="0" w:space="0" w:color="auto"/>
            <w:bottom w:val="none" w:sz="0" w:space="0" w:color="auto"/>
            <w:right w:val="none" w:sz="0" w:space="0" w:color="auto"/>
          </w:divBdr>
        </w:div>
        <w:div w:id="1427926126">
          <w:marLeft w:val="0"/>
          <w:marRight w:val="0"/>
          <w:marTop w:val="0"/>
          <w:marBottom w:val="0"/>
          <w:divBdr>
            <w:top w:val="none" w:sz="0" w:space="0" w:color="auto"/>
            <w:left w:val="none" w:sz="0" w:space="0" w:color="auto"/>
            <w:bottom w:val="none" w:sz="0" w:space="0" w:color="auto"/>
            <w:right w:val="none" w:sz="0" w:space="0" w:color="auto"/>
          </w:divBdr>
        </w:div>
        <w:div w:id="1509056373">
          <w:marLeft w:val="0"/>
          <w:marRight w:val="0"/>
          <w:marTop w:val="0"/>
          <w:marBottom w:val="0"/>
          <w:divBdr>
            <w:top w:val="none" w:sz="0" w:space="0" w:color="auto"/>
            <w:left w:val="none" w:sz="0" w:space="0" w:color="auto"/>
            <w:bottom w:val="none" w:sz="0" w:space="0" w:color="auto"/>
            <w:right w:val="none" w:sz="0" w:space="0" w:color="auto"/>
          </w:divBdr>
        </w:div>
        <w:div w:id="1560022213">
          <w:marLeft w:val="0"/>
          <w:marRight w:val="0"/>
          <w:marTop w:val="0"/>
          <w:marBottom w:val="0"/>
          <w:divBdr>
            <w:top w:val="none" w:sz="0" w:space="0" w:color="auto"/>
            <w:left w:val="none" w:sz="0" w:space="0" w:color="auto"/>
            <w:bottom w:val="none" w:sz="0" w:space="0" w:color="auto"/>
            <w:right w:val="none" w:sz="0" w:space="0" w:color="auto"/>
          </w:divBdr>
        </w:div>
        <w:div w:id="1656951886">
          <w:marLeft w:val="0"/>
          <w:marRight w:val="0"/>
          <w:marTop w:val="0"/>
          <w:marBottom w:val="0"/>
          <w:divBdr>
            <w:top w:val="none" w:sz="0" w:space="0" w:color="auto"/>
            <w:left w:val="none" w:sz="0" w:space="0" w:color="auto"/>
            <w:bottom w:val="none" w:sz="0" w:space="0" w:color="auto"/>
            <w:right w:val="none" w:sz="0" w:space="0" w:color="auto"/>
          </w:divBdr>
        </w:div>
        <w:div w:id="1685784441">
          <w:marLeft w:val="0"/>
          <w:marRight w:val="0"/>
          <w:marTop w:val="0"/>
          <w:marBottom w:val="0"/>
          <w:divBdr>
            <w:top w:val="none" w:sz="0" w:space="0" w:color="auto"/>
            <w:left w:val="none" w:sz="0" w:space="0" w:color="auto"/>
            <w:bottom w:val="none" w:sz="0" w:space="0" w:color="auto"/>
            <w:right w:val="none" w:sz="0" w:space="0" w:color="auto"/>
          </w:divBdr>
        </w:div>
        <w:div w:id="1883131747">
          <w:marLeft w:val="0"/>
          <w:marRight w:val="0"/>
          <w:marTop w:val="0"/>
          <w:marBottom w:val="0"/>
          <w:divBdr>
            <w:top w:val="none" w:sz="0" w:space="0" w:color="auto"/>
            <w:left w:val="none" w:sz="0" w:space="0" w:color="auto"/>
            <w:bottom w:val="none" w:sz="0" w:space="0" w:color="auto"/>
            <w:right w:val="none" w:sz="0" w:space="0" w:color="auto"/>
          </w:divBdr>
        </w:div>
        <w:div w:id="1925801302">
          <w:marLeft w:val="0"/>
          <w:marRight w:val="0"/>
          <w:marTop w:val="0"/>
          <w:marBottom w:val="0"/>
          <w:divBdr>
            <w:top w:val="none" w:sz="0" w:space="0" w:color="auto"/>
            <w:left w:val="none" w:sz="0" w:space="0" w:color="auto"/>
            <w:bottom w:val="none" w:sz="0" w:space="0" w:color="auto"/>
            <w:right w:val="none" w:sz="0" w:space="0" w:color="auto"/>
          </w:divBdr>
        </w:div>
        <w:div w:id="1930892635">
          <w:marLeft w:val="0"/>
          <w:marRight w:val="0"/>
          <w:marTop w:val="0"/>
          <w:marBottom w:val="0"/>
          <w:divBdr>
            <w:top w:val="none" w:sz="0" w:space="0" w:color="auto"/>
            <w:left w:val="none" w:sz="0" w:space="0" w:color="auto"/>
            <w:bottom w:val="none" w:sz="0" w:space="0" w:color="auto"/>
            <w:right w:val="none" w:sz="0" w:space="0" w:color="auto"/>
          </w:divBdr>
        </w:div>
        <w:div w:id="2104909495">
          <w:marLeft w:val="0"/>
          <w:marRight w:val="0"/>
          <w:marTop w:val="0"/>
          <w:marBottom w:val="0"/>
          <w:divBdr>
            <w:top w:val="none" w:sz="0" w:space="0" w:color="auto"/>
            <w:left w:val="none" w:sz="0" w:space="0" w:color="auto"/>
            <w:bottom w:val="none" w:sz="0" w:space="0" w:color="auto"/>
            <w:right w:val="none" w:sz="0" w:space="0" w:color="auto"/>
          </w:divBdr>
        </w:div>
      </w:divsChild>
    </w:div>
    <w:div w:id="1601600526">
      <w:bodyDiv w:val="1"/>
      <w:marLeft w:val="0"/>
      <w:marRight w:val="0"/>
      <w:marTop w:val="0"/>
      <w:marBottom w:val="0"/>
      <w:divBdr>
        <w:top w:val="none" w:sz="0" w:space="0" w:color="auto"/>
        <w:left w:val="none" w:sz="0" w:space="0" w:color="auto"/>
        <w:bottom w:val="none" w:sz="0" w:space="0" w:color="auto"/>
        <w:right w:val="none" w:sz="0" w:space="0" w:color="auto"/>
      </w:divBdr>
      <w:divsChild>
        <w:div w:id="641345003">
          <w:marLeft w:val="0"/>
          <w:marRight w:val="0"/>
          <w:marTop w:val="0"/>
          <w:marBottom w:val="0"/>
          <w:divBdr>
            <w:top w:val="none" w:sz="0" w:space="0" w:color="auto"/>
            <w:left w:val="none" w:sz="0" w:space="0" w:color="auto"/>
            <w:bottom w:val="none" w:sz="0" w:space="0" w:color="auto"/>
            <w:right w:val="none" w:sz="0" w:space="0" w:color="auto"/>
          </w:divBdr>
        </w:div>
        <w:div w:id="951129285">
          <w:marLeft w:val="0"/>
          <w:marRight w:val="0"/>
          <w:marTop w:val="0"/>
          <w:marBottom w:val="0"/>
          <w:divBdr>
            <w:top w:val="none" w:sz="0" w:space="0" w:color="auto"/>
            <w:left w:val="none" w:sz="0" w:space="0" w:color="auto"/>
            <w:bottom w:val="none" w:sz="0" w:space="0" w:color="auto"/>
            <w:right w:val="none" w:sz="0" w:space="0" w:color="auto"/>
          </w:divBdr>
        </w:div>
        <w:div w:id="1648431775">
          <w:marLeft w:val="0"/>
          <w:marRight w:val="0"/>
          <w:marTop w:val="0"/>
          <w:marBottom w:val="0"/>
          <w:divBdr>
            <w:top w:val="none" w:sz="0" w:space="0" w:color="auto"/>
            <w:left w:val="none" w:sz="0" w:space="0" w:color="auto"/>
            <w:bottom w:val="none" w:sz="0" w:space="0" w:color="auto"/>
            <w:right w:val="none" w:sz="0" w:space="0" w:color="auto"/>
          </w:divBdr>
        </w:div>
        <w:div w:id="1642223806">
          <w:marLeft w:val="0"/>
          <w:marRight w:val="0"/>
          <w:marTop w:val="0"/>
          <w:marBottom w:val="0"/>
          <w:divBdr>
            <w:top w:val="none" w:sz="0" w:space="0" w:color="auto"/>
            <w:left w:val="none" w:sz="0" w:space="0" w:color="auto"/>
            <w:bottom w:val="none" w:sz="0" w:space="0" w:color="auto"/>
            <w:right w:val="none" w:sz="0" w:space="0" w:color="auto"/>
          </w:divBdr>
        </w:div>
        <w:div w:id="459419923">
          <w:marLeft w:val="0"/>
          <w:marRight w:val="0"/>
          <w:marTop w:val="0"/>
          <w:marBottom w:val="0"/>
          <w:divBdr>
            <w:top w:val="none" w:sz="0" w:space="0" w:color="auto"/>
            <w:left w:val="none" w:sz="0" w:space="0" w:color="auto"/>
            <w:bottom w:val="none" w:sz="0" w:space="0" w:color="auto"/>
            <w:right w:val="none" w:sz="0" w:space="0" w:color="auto"/>
          </w:divBdr>
        </w:div>
        <w:div w:id="1014724390">
          <w:marLeft w:val="0"/>
          <w:marRight w:val="0"/>
          <w:marTop w:val="0"/>
          <w:marBottom w:val="0"/>
          <w:divBdr>
            <w:top w:val="none" w:sz="0" w:space="0" w:color="auto"/>
            <w:left w:val="none" w:sz="0" w:space="0" w:color="auto"/>
            <w:bottom w:val="none" w:sz="0" w:space="0" w:color="auto"/>
            <w:right w:val="none" w:sz="0" w:space="0" w:color="auto"/>
          </w:divBdr>
        </w:div>
        <w:div w:id="533428640">
          <w:marLeft w:val="0"/>
          <w:marRight w:val="0"/>
          <w:marTop w:val="0"/>
          <w:marBottom w:val="0"/>
          <w:divBdr>
            <w:top w:val="none" w:sz="0" w:space="0" w:color="auto"/>
            <w:left w:val="none" w:sz="0" w:space="0" w:color="auto"/>
            <w:bottom w:val="none" w:sz="0" w:space="0" w:color="auto"/>
            <w:right w:val="none" w:sz="0" w:space="0" w:color="auto"/>
          </w:divBdr>
        </w:div>
        <w:div w:id="532352130">
          <w:marLeft w:val="0"/>
          <w:marRight w:val="0"/>
          <w:marTop w:val="0"/>
          <w:marBottom w:val="0"/>
          <w:divBdr>
            <w:top w:val="none" w:sz="0" w:space="0" w:color="auto"/>
            <w:left w:val="none" w:sz="0" w:space="0" w:color="auto"/>
            <w:bottom w:val="none" w:sz="0" w:space="0" w:color="auto"/>
            <w:right w:val="none" w:sz="0" w:space="0" w:color="auto"/>
          </w:divBdr>
        </w:div>
        <w:div w:id="1835564510">
          <w:marLeft w:val="0"/>
          <w:marRight w:val="0"/>
          <w:marTop w:val="0"/>
          <w:marBottom w:val="0"/>
          <w:divBdr>
            <w:top w:val="none" w:sz="0" w:space="0" w:color="auto"/>
            <w:left w:val="none" w:sz="0" w:space="0" w:color="auto"/>
            <w:bottom w:val="none" w:sz="0" w:space="0" w:color="auto"/>
            <w:right w:val="none" w:sz="0" w:space="0" w:color="auto"/>
          </w:divBdr>
        </w:div>
        <w:div w:id="1356689449">
          <w:marLeft w:val="0"/>
          <w:marRight w:val="0"/>
          <w:marTop w:val="0"/>
          <w:marBottom w:val="0"/>
          <w:divBdr>
            <w:top w:val="none" w:sz="0" w:space="0" w:color="auto"/>
            <w:left w:val="none" w:sz="0" w:space="0" w:color="auto"/>
            <w:bottom w:val="none" w:sz="0" w:space="0" w:color="auto"/>
            <w:right w:val="none" w:sz="0" w:space="0" w:color="auto"/>
          </w:divBdr>
        </w:div>
        <w:div w:id="236594045">
          <w:marLeft w:val="0"/>
          <w:marRight w:val="0"/>
          <w:marTop w:val="0"/>
          <w:marBottom w:val="0"/>
          <w:divBdr>
            <w:top w:val="none" w:sz="0" w:space="0" w:color="auto"/>
            <w:left w:val="none" w:sz="0" w:space="0" w:color="auto"/>
            <w:bottom w:val="none" w:sz="0" w:space="0" w:color="auto"/>
            <w:right w:val="none" w:sz="0" w:space="0" w:color="auto"/>
          </w:divBdr>
        </w:div>
        <w:div w:id="45304833">
          <w:marLeft w:val="0"/>
          <w:marRight w:val="0"/>
          <w:marTop w:val="0"/>
          <w:marBottom w:val="0"/>
          <w:divBdr>
            <w:top w:val="none" w:sz="0" w:space="0" w:color="auto"/>
            <w:left w:val="none" w:sz="0" w:space="0" w:color="auto"/>
            <w:bottom w:val="none" w:sz="0" w:space="0" w:color="auto"/>
            <w:right w:val="none" w:sz="0" w:space="0" w:color="auto"/>
          </w:divBdr>
        </w:div>
        <w:div w:id="1720743382">
          <w:marLeft w:val="0"/>
          <w:marRight w:val="0"/>
          <w:marTop w:val="0"/>
          <w:marBottom w:val="0"/>
          <w:divBdr>
            <w:top w:val="none" w:sz="0" w:space="0" w:color="auto"/>
            <w:left w:val="none" w:sz="0" w:space="0" w:color="auto"/>
            <w:bottom w:val="none" w:sz="0" w:space="0" w:color="auto"/>
            <w:right w:val="none" w:sz="0" w:space="0" w:color="auto"/>
          </w:divBdr>
        </w:div>
        <w:div w:id="1254705878">
          <w:marLeft w:val="0"/>
          <w:marRight w:val="0"/>
          <w:marTop w:val="0"/>
          <w:marBottom w:val="0"/>
          <w:divBdr>
            <w:top w:val="none" w:sz="0" w:space="0" w:color="auto"/>
            <w:left w:val="none" w:sz="0" w:space="0" w:color="auto"/>
            <w:bottom w:val="none" w:sz="0" w:space="0" w:color="auto"/>
            <w:right w:val="none" w:sz="0" w:space="0" w:color="auto"/>
          </w:divBdr>
        </w:div>
        <w:div w:id="197933774">
          <w:marLeft w:val="0"/>
          <w:marRight w:val="0"/>
          <w:marTop w:val="0"/>
          <w:marBottom w:val="0"/>
          <w:divBdr>
            <w:top w:val="none" w:sz="0" w:space="0" w:color="auto"/>
            <w:left w:val="none" w:sz="0" w:space="0" w:color="auto"/>
            <w:bottom w:val="none" w:sz="0" w:space="0" w:color="auto"/>
            <w:right w:val="none" w:sz="0" w:space="0" w:color="auto"/>
          </w:divBdr>
        </w:div>
        <w:div w:id="2132820109">
          <w:marLeft w:val="0"/>
          <w:marRight w:val="0"/>
          <w:marTop w:val="0"/>
          <w:marBottom w:val="0"/>
          <w:divBdr>
            <w:top w:val="none" w:sz="0" w:space="0" w:color="auto"/>
            <w:left w:val="none" w:sz="0" w:space="0" w:color="auto"/>
            <w:bottom w:val="none" w:sz="0" w:space="0" w:color="auto"/>
            <w:right w:val="none" w:sz="0" w:space="0" w:color="auto"/>
          </w:divBdr>
        </w:div>
        <w:div w:id="1824735474">
          <w:marLeft w:val="0"/>
          <w:marRight w:val="0"/>
          <w:marTop w:val="0"/>
          <w:marBottom w:val="0"/>
          <w:divBdr>
            <w:top w:val="none" w:sz="0" w:space="0" w:color="auto"/>
            <w:left w:val="none" w:sz="0" w:space="0" w:color="auto"/>
            <w:bottom w:val="none" w:sz="0" w:space="0" w:color="auto"/>
            <w:right w:val="none" w:sz="0" w:space="0" w:color="auto"/>
          </w:divBdr>
        </w:div>
        <w:div w:id="251352138">
          <w:marLeft w:val="0"/>
          <w:marRight w:val="0"/>
          <w:marTop w:val="0"/>
          <w:marBottom w:val="0"/>
          <w:divBdr>
            <w:top w:val="none" w:sz="0" w:space="0" w:color="auto"/>
            <w:left w:val="none" w:sz="0" w:space="0" w:color="auto"/>
            <w:bottom w:val="none" w:sz="0" w:space="0" w:color="auto"/>
            <w:right w:val="none" w:sz="0" w:space="0" w:color="auto"/>
          </w:divBdr>
        </w:div>
        <w:div w:id="977759641">
          <w:marLeft w:val="0"/>
          <w:marRight w:val="0"/>
          <w:marTop w:val="0"/>
          <w:marBottom w:val="0"/>
          <w:divBdr>
            <w:top w:val="none" w:sz="0" w:space="0" w:color="auto"/>
            <w:left w:val="none" w:sz="0" w:space="0" w:color="auto"/>
            <w:bottom w:val="none" w:sz="0" w:space="0" w:color="auto"/>
            <w:right w:val="none" w:sz="0" w:space="0" w:color="auto"/>
          </w:divBdr>
        </w:div>
        <w:div w:id="1054886460">
          <w:marLeft w:val="0"/>
          <w:marRight w:val="0"/>
          <w:marTop w:val="0"/>
          <w:marBottom w:val="0"/>
          <w:divBdr>
            <w:top w:val="none" w:sz="0" w:space="0" w:color="auto"/>
            <w:left w:val="none" w:sz="0" w:space="0" w:color="auto"/>
            <w:bottom w:val="none" w:sz="0" w:space="0" w:color="auto"/>
            <w:right w:val="none" w:sz="0" w:space="0" w:color="auto"/>
          </w:divBdr>
        </w:div>
        <w:div w:id="68694417">
          <w:marLeft w:val="0"/>
          <w:marRight w:val="0"/>
          <w:marTop w:val="0"/>
          <w:marBottom w:val="0"/>
          <w:divBdr>
            <w:top w:val="none" w:sz="0" w:space="0" w:color="auto"/>
            <w:left w:val="none" w:sz="0" w:space="0" w:color="auto"/>
            <w:bottom w:val="none" w:sz="0" w:space="0" w:color="auto"/>
            <w:right w:val="none" w:sz="0" w:space="0" w:color="auto"/>
          </w:divBdr>
        </w:div>
        <w:div w:id="818230394">
          <w:marLeft w:val="0"/>
          <w:marRight w:val="0"/>
          <w:marTop w:val="0"/>
          <w:marBottom w:val="0"/>
          <w:divBdr>
            <w:top w:val="none" w:sz="0" w:space="0" w:color="auto"/>
            <w:left w:val="none" w:sz="0" w:space="0" w:color="auto"/>
            <w:bottom w:val="none" w:sz="0" w:space="0" w:color="auto"/>
            <w:right w:val="none" w:sz="0" w:space="0" w:color="auto"/>
          </w:divBdr>
        </w:div>
        <w:div w:id="825047193">
          <w:marLeft w:val="0"/>
          <w:marRight w:val="0"/>
          <w:marTop w:val="0"/>
          <w:marBottom w:val="0"/>
          <w:divBdr>
            <w:top w:val="none" w:sz="0" w:space="0" w:color="auto"/>
            <w:left w:val="none" w:sz="0" w:space="0" w:color="auto"/>
            <w:bottom w:val="none" w:sz="0" w:space="0" w:color="auto"/>
            <w:right w:val="none" w:sz="0" w:space="0" w:color="auto"/>
          </w:divBdr>
        </w:div>
        <w:div w:id="1636911298">
          <w:marLeft w:val="0"/>
          <w:marRight w:val="0"/>
          <w:marTop w:val="0"/>
          <w:marBottom w:val="0"/>
          <w:divBdr>
            <w:top w:val="none" w:sz="0" w:space="0" w:color="auto"/>
            <w:left w:val="none" w:sz="0" w:space="0" w:color="auto"/>
            <w:bottom w:val="none" w:sz="0" w:space="0" w:color="auto"/>
            <w:right w:val="none" w:sz="0" w:space="0" w:color="auto"/>
          </w:divBdr>
        </w:div>
        <w:div w:id="1784961755">
          <w:marLeft w:val="0"/>
          <w:marRight w:val="0"/>
          <w:marTop w:val="0"/>
          <w:marBottom w:val="0"/>
          <w:divBdr>
            <w:top w:val="none" w:sz="0" w:space="0" w:color="auto"/>
            <w:left w:val="none" w:sz="0" w:space="0" w:color="auto"/>
            <w:bottom w:val="none" w:sz="0" w:space="0" w:color="auto"/>
            <w:right w:val="none" w:sz="0" w:space="0" w:color="auto"/>
          </w:divBdr>
        </w:div>
        <w:div w:id="1147210166">
          <w:marLeft w:val="0"/>
          <w:marRight w:val="0"/>
          <w:marTop w:val="0"/>
          <w:marBottom w:val="0"/>
          <w:divBdr>
            <w:top w:val="none" w:sz="0" w:space="0" w:color="auto"/>
            <w:left w:val="none" w:sz="0" w:space="0" w:color="auto"/>
            <w:bottom w:val="none" w:sz="0" w:space="0" w:color="auto"/>
            <w:right w:val="none" w:sz="0" w:space="0" w:color="auto"/>
          </w:divBdr>
        </w:div>
        <w:div w:id="919485384">
          <w:marLeft w:val="0"/>
          <w:marRight w:val="0"/>
          <w:marTop w:val="0"/>
          <w:marBottom w:val="0"/>
          <w:divBdr>
            <w:top w:val="none" w:sz="0" w:space="0" w:color="auto"/>
            <w:left w:val="none" w:sz="0" w:space="0" w:color="auto"/>
            <w:bottom w:val="none" w:sz="0" w:space="0" w:color="auto"/>
            <w:right w:val="none" w:sz="0" w:space="0" w:color="auto"/>
          </w:divBdr>
        </w:div>
        <w:div w:id="1510175287">
          <w:marLeft w:val="0"/>
          <w:marRight w:val="0"/>
          <w:marTop w:val="0"/>
          <w:marBottom w:val="0"/>
          <w:divBdr>
            <w:top w:val="none" w:sz="0" w:space="0" w:color="auto"/>
            <w:left w:val="none" w:sz="0" w:space="0" w:color="auto"/>
            <w:bottom w:val="none" w:sz="0" w:space="0" w:color="auto"/>
            <w:right w:val="none" w:sz="0" w:space="0" w:color="auto"/>
          </w:divBdr>
        </w:div>
        <w:div w:id="1021711335">
          <w:marLeft w:val="0"/>
          <w:marRight w:val="0"/>
          <w:marTop w:val="0"/>
          <w:marBottom w:val="0"/>
          <w:divBdr>
            <w:top w:val="none" w:sz="0" w:space="0" w:color="auto"/>
            <w:left w:val="none" w:sz="0" w:space="0" w:color="auto"/>
            <w:bottom w:val="none" w:sz="0" w:space="0" w:color="auto"/>
            <w:right w:val="none" w:sz="0" w:space="0" w:color="auto"/>
          </w:divBdr>
        </w:div>
        <w:div w:id="1165559664">
          <w:marLeft w:val="0"/>
          <w:marRight w:val="0"/>
          <w:marTop w:val="0"/>
          <w:marBottom w:val="0"/>
          <w:divBdr>
            <w:top w:val="none" w:sz="0" w:space="0" w:color="auto"/>
            <w:left w:val="none" w:sz="0" w:space="0" w:color="auto"/>
            <w:bottom w:val="none" w:sz="0" w:space="0" w:color="auto"/>
            <w:right w:val="none" w:sz="0" w:space="0" w:color="auto"/>
          </w:divBdr>
        </w:div>
        <w:div w:id="1942371702">
          <w:marLeft w:val="0"/>
          <w:marRight w:val="0"/>
          <w:marTop w:val="0"/>
          <w:marBottom w:val="0"/>
          <w:divBdr>
            <w:top w:val="none" w:sz="0" w:space="0" w:color="auto"/>
            <w:left w:val="none" w:sz="0" w:space="0" w:color="auto"/>
            <w:bottom w:val="none" w:sz="0" w:space="0" w:color="auto"/>
            <w:right w:val="none" w:sz="0" w:space="0" w:color="auto"/>
          </w:divBdr>
        </w:div>
        <w:div w:id="1879006137">
          <w:marLeft w:val="0"/>
          <w:marRight w:val="0"/>
          <w:marTop w:val="0"/>
          <w:marBottom w:val="0"/>
          <w:divBdr>
            <w:top w:val="none" w:sz="0" w:space="0" w:color="auto"/>
            <w:left w:val="none" w:sz="0" w:space="0" w:color="auto"/>
            <w:bottom w:val="none" w:sz="0" w:space="0" w:color="auto"/>
            <w:right w:val="none" w:sz="0" w:space="0" w:color="auto"/>
          </w:divBdr>
        </w:div>
        <w:div w:id="760224779">
          <w:marLeft w:val="0"/>
          <w:marRight w:val="0"/>
          <w:marTop w:val="0"/>
          <w:marBottom w:val="0"/>
          <w:divBdr>
            <w:top w:val="none" w:sz="0" w:space="0" w:color="auto"/>
            <w:left w:val="none" w:sz="0" w:space="0" w:color="auto"/>
            <w:bottom w:val="none" w:sz="0" w:space="0" w:color="auto"/>
            <w:right w:val="none" w:sz="0" w:space="0" w:color="auto"/>
          </w:divBdr>
        </w:div>
        <w:div w:id="1721249087">
          <w:marLeft w:val="0"/>
          <w:marRight w:val="0"/>
          <w:marTop w:val="0"/>
          <w:marBottom w:val="0"/>
          <w:divBdr>
            <w:top w:val="none" w:sz="0" w:space="0" w:color="auto"/>
            <w:left w:val="none" w:sz="0" w:space="0" w:color="auto"/>
            <w:bottom w:val="none" w:sz="0" w:space="0" w:color="auto"/>
            <w:right w:val="none" w:sz="0" w:space="0" w:color="auto"/>
          </w:divBdr>
        </w:div>
        <w:div w:id="1509177376">
          <w:marLeft w:val="0"/>
          <w:marRight w:val="0"/>
          <w:marTop w:val="0"/>
          <w:marBottom w:val="0"/>
          <w:divBdr>
            <w:top w:val="none" w:sz="0" w:space="0" w:color="auto"/>
            <w:left w:val="none" w:sz="0" w:space="0" w:color="auto"/>
            <w:bottom w:val="none" w:sz="0" w:space="0" w:color="auto"/>
            <w:right w:val="none" w:sz="0" w:space="0" w:color="auto"/>
          </w:divBdr>
        </w:div>
        <w:div w:id="966355064">
          <w:marLeft w:val="0"/>
          <w:marRight w:val="0"/>
          <w:marTop w:val="0"/>
          <w:marBottom w:val="0"/>
          <w:divBdr>
            <w:top w:val="none" w:sz="0" w:space="0" w:color="auto"/>
            <w:left w:val="none" w:sz="0" w:space="0" w:color="auto"/>
            <w:bottom w:val="none" w:sz="0" w:space="0" w:color="auto"/>
            <w:right w:val="none" w:sz="0" w:space="0" w:color="auto"/>
          </w:divBdr>
        </w:div>
        <w:div w:id="1896426822">
          <w:marLeft w:val="0"/>
          <w:marRight w:val="0"/>
          <w:marTop w:val="0"/>
          <w:marBottom w:val="0"/>
          <w:divBdr>
            <w:top w:val="none" w:sz="0" w:space="0" w:color="auto"/>
            <w:left w:val="none" w:sz="0" w:space="0" w:color="auto"/>
            <w:bottom w:val="none" w:sz="0" w:space="0" w:color="auto"/>
            <w:right w:val="none" w:sz="0" w:space="0" w:color="auto"/>
          </w:divBdr>
        </w:div>
        <w:div w:id="1517381442">
          <w:marLeft w:val="0"/>
          <w:marRight w:val="0"/>
          <w:marTop w:val="0"/>
          <w:marBottom w:val="0"/>
          <w:divBdr>
            <w:top w:val="none" w:sz="0" w:space="0" w:color="auto"/>
            <w:left w:val="none" w:sz="0" w:space="0" w:color="auto"/>
            <w:bottom w:val="none" w:sz="0" w:space="0" w:color="auto"/>
            <w:right w:val="none" w:sz="0" w:space="0" w:color="auto"/>
          </w:divBdr>
        </w:div>
        <w:div w:id="1837695038">
          <w:marLeft w:val="0"/>
          <w:marRight w:val="0"/>
          <w:marTop w:val="0"/>
          <w:marBottom w:val="0"/>
          <w:divBdr>
            <w:top w:val="none" w:sz="0" w:space="0" w:color="auto"/>
            <w:left w:val="none" w:sz="0" w:space="0" w:color="auto"/>
            <w:bottom w:val="none" w:sz="0" w:space="0" w:color="auto"/>
            <w:right w:val="none" w:sz="0" w:space="0" w:color="auto"/>
          </w:divBdr>
        </w:div>
      </w:divsChild>
    </w:div>
    <w:div w:id="1603762023">
      <w:bodyDiv w:val="1"/>
      <w:marLeft w:val="0"/>
      <w:marRight w:val="0"/>
      <w:marTop w:val="0"/>
      <w:marBottom w:val="0"/>
      <w:divBdr>
        <w:top w:val="none" w:sz="0" w:space="0" w:color="auto"/>
        <w:left w:val="none" w:sz="0" w:space="0" w:color="auto"/>
        <w:bottom w:val="none" w:sz="0" w:space="0" w:color="auto"/>
        <w:right w:val="none" w:sz="0" w:space="0" w:color="auto"/>
      </w:divBdr>
      <w:divsChild>
        <w:div w:id="1080835809">
          <w:marLeft w:val="0"/>
          <w:marRight w:val="0"/>
          <w:marTop w:val="0"/>
          <w:marBottom w:val="0"/>
          <w:divBdr>
            <w:top w:val="none" w:sz="0" w:space="0" w:color="auto"/>
            <w:left w:val="none" w:sz="0" w:space="0" w:color="auto"/>
            <w:bottom w:val="none" w:sz="0" w:space="0" w:color="auto"/>
            <w:right w:val="none" w:sz="0" w:space="0" w:color="auto"/>
          </w:divBdr>
          <w:divsChild>
            <w:div w:id="1867021178">
              <w:marLeft w:val="0"/>
              <w:marRight w:val="0"/>
              <w:marTop w:val="0"/>
              <w:marBottom w:val="0"/>
              <w:divBdr>
                <w:top w:val="none" w:sz="0" w:space="0" w:color="auto"/>
                <w:left w:val="none" w:sz="0" w:space="0" w:color="auto"/>
                <w:bottom w:val="none" w:sz="0" w:space="0" w:color="auto"/>
                <w:right w:val="none" w:sz="0" w:space="0" w:color="auto"/>
              </w:divBdr>
            </w:div>
            <w:div w:id="898592022">
              <w:marLeft w:val="0"/>
              <w:marRight w:val="0"/>
              <w:marTop w:val="0"/>
              <w:marBottom w:val="0"/>
              <w:divBdr>
                <w:top w:val="none" w:sz="0" w:space="0" w:color="auto"/>
                <w:left w:val="none" w:sz="0" w:space="0" w:color="auto"/>
                <w:bottom w:val="none" w:sz="0" w:space="0" w:color="auto"/>
                <w:right w:val="none" w:sz="0" w:space="0" w:color="auto"/>
              </w:divBdr>
            </w:div>
            <w:div w:id="12810232">
              <w:marLeft w:val="0"/>
              <w:marRight w:val="0"/>
              <w:marTop w:val="0"/>
              <w:marBottom w:val="0"/>
              <w:divBdr>
                <w:top w:val="none" w:sz="0" w:space="0" w:color="auto"/>
                <w:left w:val="none" w:sz="0" w:space="0" w:color="auto"/>
                <w:bottom w:val="none" w:sz="0" w:space="0" w:color="auto"/>
                <w:right w:val="none" w:sz="0" w:space="0" w:color="auto"/>
              </w:divBdr>
            </w:div>
            <w:div w:id="183597723">
              <w:marLeft w:val="0"/>
              <w:marRight w:val="0"/>
              <w:marTop w:val="0"/>
              <w:marBottom w:val="0"/>
              <w:divBdr>
                <w:top w:val="none" w:sz="0" w:space="0" w:color="auto"/>
                <w:left w:val="none" w:sz="0" w:space="0" w:color="auto"/>
                <w:bottom w:val="none" w:sz="0" w:space="0" w:color="auto"/>
                <w:right w:val="none" w:sz="0" w:space="0" w:color="auto"/>
              </w:divBdr>
            </w:div>
            <w:div w:id="783885615">
              <w:marLeft w:val="0"/>
              <w:marRight w:val="0"/>
              <w:marTop w:val="0"/>
              <w:marBottom w:val="0"/>
              <w:divBdr>
                <w:top w:val="none" w:sz="0" w:space="0" w:color="auto"/>
                <w:left w:val="none" w:sz="0" w:space="0" w:color="auto"/>
                <w:bottom w:val="none" w:sz="0" w:space="0" w:color="auto"/>
                <w:right w:val="none" w:sz="0" w:space="0" w:color="auto"/>
              </w:divBdr>
            </w:div>
            <w:div w:id="404643017">
              <w:marLeft w:val="0"/>
              <w:marRight w:val="0"/>
              <w:marTop w:val="0"/>
              <w:marBottom w:val="0"/>
              <w:divBdr>
                <w:top w:val="none" w:sz="0" w:space="0" w:color="auto"/>
                <w:left w:val="none" w:sz="0" w:space="0" w:color="auto"/>
                <w:bottom w:val="none" w:sz="0" w:space="0" w:color="auto"/>
                <w:right w:val="none" w:sz="0" w:space="0" w:color="auto"/>
              </w:divBdr>
            </w:div>
            <w:div w:id="1596939012">
              <w:marLeft w:val="0"/>
              <w:marRight w:val="0"/>
              <w:marTop w:val="0"/>
              <w:marBottom w:val="0"/>
              <w:divBdr>
                <w:top w:val="none" w:sz="0" w:space="0" w:color="auto"/>
                <w:left w:val="none" w:sz="0" w:space="0" w:color="auto"/>
                <w:bottom w:val="none" w:sz="0" w:space="0" w:color="auto"/>
                <w:right w:val="none" w:sz="0" w:space="0" w:color="auto"/>
              </w:divBdr>
            </w:div>
            <w:div w:id="54550205">
              <w:marLeft w:val="0"/>
              <w:marRight w:val="0"/>
              <w:marTop w:val="0"/>
              <w:marBottom w:val="0"/>
              <w:divBdr>
                <w:top w:val="none" w:sz="0" w:space="0" w:color="auto"/>
                <w:left w:val="none" w:sz="0" w:space="0" w:color="auto"/>
                <w:bottom w:val="none" w:sz="0" w:space="0" w:color="auto"/>
                <w:right w:val="none" w:sz="0" w:space="0" w:color="auto"/>
              </w:divBdr>
            </w:div>
            <w:div w:id="1650940708">
              <w:marLeft w:val="0"/>
              <w:marRight w:val="0"/>
              <w:marTop w:val="0"/>
              <w:marBottom w:val="0"/>
              <w:divBdr>
                <w:top w:val="none" w:sz="0" w:space="0" w:color="auto"/>
                <w:left w:val="none" w:sz="0" w:space="0" w:color="auto"/>
                <w:bottom w:val="none" w:sz="0" w:space="0" w:color="auto"/>
                <w:right w:val="none" w:sz="0" w:space="0" w:color="auto"/>
              </w:divBdr>
            </w:div>
            <w:div w:id="1501504532">
              <w:marLeft w:val="0"/>
              <w:marRight w:val="0"/>
              <w:marTop w:val="0"/>
              <w:marBottom w:val="0"/>
              <w:divBdr>
                <w:top w:val="none" w:sz="0" w:space="0" w:color="auto"/>
                <w:left w:val="none" w:sz="0" w:space="0" w:color="auto"/>
                <w:bottom w:val="none" w:sz="0" w:space="0" w:color="auto"/>
                <w:right w:val="none" w:sz="0" w:space="0" w:color="auto"/>
              </w:divBdr>
            </w:div>
            <w:div w:id="1593509267">
              <w:marLeft w:val="0"/>
              <w:marRight w:val="0"/>
              <w:marTop w:val="0"/>
              <w:marBottom w:val="0"/>
              <w:divBdr>
                <w:top w:val="none" w:sz="0" w:space="0" w:color="auto"/>
                <w:left w:val="none" w:sz="0" w:space="0" w:color="auto"/>
                <w:bottom w:val="none" w:sz="0" w:space="0" w:color="auto"/>
                <w:right w:val="none" w:sz="0" w:space="0" w:color="auto"/>
              </w:divBdr>
            </w:div>
            <w:div w:id="264509259">
              <w:marLeft w:val="0"/>
              <w:marRight w:val="0"/>
              <w:marTop w:val="0"/>
              <w:marBottom w:val="0"/>
              <w:divBdr>
                <w:top w:val="none" w:sz="0" w:space="0" w:color="auto"/>
                <w:left w:val="none" w:sz="0" w:space="0" w:color="auto"/>
                <w:bottom w:val="none" w:sz="0" w:space="0" w:color="auto"/>
                <w:right w:val="none" w:sz="0" w:space="0" w:color="auto"/>
              </w:divBdr>
            </w:div>
            <w:div w:id="683633344">
              <w:marLeft w:val="0"/>
              <w:marRight w:val="0"/>
              <w:marTop w:val="0"/>
              <w:marBottom w:val="0"/>
              <w:divBdr>
                <w:top w:val="none" w:sz="0" w:space="0" w:color="auto"/>
                <w:left w:val="none" w:sz="0" w:space="0" w:color="auto"/>
                <w:bottom w:val="none" w:sz="0" w:space="0" w:color="auto"/>
                <w:right w:val="none" w:sz="0" w:space="0" w:color="auto"/>
              </w:divBdr>
            </w:div>
            <w:div w:id="1633440412">
              <w:marLeft w:val="0"/>
              <w:marRight w:val="0"/>
              <w:marTop w:val="0"/>
              <w:marBottom w:val="0"/>
              <w:divBdr>
                <w:top w:val="none" w:sz="0" w:space="0" w:color="auto"/>
                <w:left w:val="none" w:sz="0" w:space="0" w:color="auto"/>
                <w:bottom w:val="none" w:sz="0" w:space="0" w:color="auto"/>
                <w:right w:val="none" w:sz="0" w:space="0" w:color="auto"/>
              </w:divBdr>
            </w:div>
            <w:div w:id="73818065">
              <w:marLeft w:val="0"/>
              <w:marRight w:val="0"/>
              <w:marTop w:val="0"/>
              <w:marBottom w:val="0"/>
              <w:divBdr>
                <w:top w:val="none" w:sz="0" w:space="0" w:color="auto"/>
                <w:left w:val="none" w:sz="0" w:space="0" w:color="auto"/>
                <w:bottom w:val="none" w:sz="0" w:space="0" w:color="auto"/>
                <w:right w:val="none" w:sz="0" w:space="0" w:color="auto"/>
              </w:divBdr>
            </w:div>
            <w:div w:id="2093961948">
              <w:marLeft w:val="0"/>
              <w:marRight w:val="0"/>
              <w:marTop w:val="0"/>
              <w:marBottom w:val="0"/>
              <w:divBdr>
                <w:top w:val="none" w:sz="0" w:space="0" w:color="auto"/>
                <w:left w:val="none" w:sz="0" w:space="0" w:color="auto"/>
                <w:bottom w:val="none" w:sz="0" w:space="0" w:color="auto"/>
                <w:right w:val="none" w:sz="0" w:space="0" w:color="auto"/>
              </w:divBdr>
            </w:div>
            <w:div w:id="1375694487">
              <w:marLeft w:val="0"/>
              <w:marRight w:val="0"/>
              <w:marTop w:val="0"/>
              <w:marBottom w:val="0"/>
              <w:divBdr>
                <w:top w:val="none" w:sz="0" w:space="0" w:color="auto"/>
                <w:left w:val="none" w:sz="0" w:space="0" w:color="auto"/>
                <w:bottom w:val="none" w:sz="0" w:space="0" w:color="auto"/>
                <w:right w:val="none" w:sz="0" w:space="0" w:color="auto"/>
              </w:divBdr>
            </w:div>
            <w:div w:id="1113286854">
              <w:marLeft w:val="0"/>
              <w:marRight w:val="0"/>
              <w:marTop w:val="0"/>
              <w:marBottom w:val="0"/>
              <w:divBdr>
                <w:top w:val="none" w:sz="0" w:space="0" w:color="auto"/>
                <w:left w:val="none" w:sz="0" w:space="0" w:color="auto"/>
                <w:bottom w:val="none" w:sz="0" w:space="0" w:color="auto"/>
                <w:right w:val="none" w:sz="0" w:space="0" w:color="auto"/>
              </w:divBdr>
            </w:div>
            <w:div w:id="1132747309">
              <w:marLeft w:val="0"/>
              <w:marRight w:val="0"/>
              <w:marTop w:val="0"/>
              <w:marBottom w:val="0"/>
              <w:divBdr>
                <w:top w:val="none" w:sz="0" w:space="0" w:color="auto"/>
                <w:left w:val="none" w:sz="0" w:space="0" w:color="auto"/>
                <w:bottom w:val="none" w:sz="0" w:space="0" w:color="auto"/>
                <w:right w:val="none" w:sz="0" w:space="0" w:color="auto"/>
              </w:divBdr>
            </w:div>
            <w:div w:id="1929535585">
              <w:marLeft w:val="0"/>
              <w:marRight w:val="0"/>
              <w:marTop w:val="0"/>
              <w:marBottom w:val="0"/>
              <w:divBdr>
                <w:top w:val="none" w:sz="0" w:space="0" w:color="auto"/>
                <w:left w:val="none" w:sz="0" w:space="0" w:color="auto"/>
                <w:bottom w:val="none" w:sz="0" w:space="0" w:color="auto"/>
                <w:right w:val="none" w:sz="0" w:space="0" w:color="auto"/>
              </w:divBdr>
            </w:div>
            <w:div w:id="1602958398">
              <w:marLeft w:val="0"/>
              <w:marRight w:val="0"/>
              <w:marTop w:val="0"/>
              <w:marBottom w:val="0"/>
              <w:divBdr>
                <w:top w:val="none" w:sz="0" w:space="0" w:color="auto"/>
                <w:left w:val="none" w:sz="0" w:space="0" w:color="auto"/>
                <w:bottom w:val="none" w:sz="0" w:space="0" w:color="auto"/>
                <w:right w:val="none" w:sz="0" w:space="0" w:color="auto"/>
              </w:divBdr>
            </w:div>
            <w:div w:id="903224884">
              <w:marLeft w:val="0"/>
              <w:marRight w:val="0"/>
              <w:marTop w:val="0"/>
              <w:marBottom w:val="0"/>
              <w:divBdr>
                <w:top w:val="none" w:sz="0" w:space="0" w:color="auto"/>
                <w:left w:val="none" w:sz="0" w:space="0" w:color="auto"/>
                <w:bottom w:val="none" w:sz="0" w:space="0" w:color="auto"/>
                <w:right w:val="none" w:sz="0" w:space="0" w:color="auto"/>
              </w:divBdr>
            </w:div>
          </w:divsChild>
        </w:div>
        <w:div w:id="1703093959">
          <w:marLeft w:val="0"/>
          <w:marRight w:val="0"/>
          <w:marTop w:val="0"/>
          <w:marBottom w:val="0"/>
          <w:divBdr>
            <w:top w:val="none" w:sz="0" w:space="0" w:color="auto"/>
            <w:left w:val="none" w:sz="0" w:space="0" w:color="auto"/>
            <w:bottom w:val="none" w:sz="0" w:space="0" w:color="auto"/>
            <w:right w:val="none" w:sz="0" w:space="0" w:color="auto"/>
          </w:divBdr>
        </w:div>
        <w:div w:id="577636362">
          <w:marLeft w:val="0"/>
          <w:marRight w:val="0"/>
          <w:marTop w:val="0"/>
          <w:marBottom w:val="0"/>
          <w:divBdr>
            <w:top w:val="none" w:sz="0" w:space="0" w:color="auto"/>
            <w:left w:val="none" w:sz="0" w:space="0" w:color="auto"/>
            <w:bottom w:val="none" w:sz="0" w:space="0" w:color="auto"/>
            <w:right w:val="none" w:sz="0" w:space="0" w:color="auto"/>
          </w:divBdr>
        </w:div>
        <w:div w:id="1935046548">
          <w:marLeft w:val="0"/>
          <w:marRight w:val="0"/>
          <w:marTop w:val="0"/>
          <w:marBottom w:val="0"/>
          <w:divBdr>
            <w:top w:val="none" w:sz="0" w:space="0" w:color="auto"/>
            <w:left w:val="none" w:sz="0" w:space="0" w:color="auto"/>
            <w:bottom w:val="none" w:sz="0" w:space="0" w:color="auto"/>
            <w:right w:val="none" w:sz="0" w:space="0" w:color="auto"/>
          </w:divBdr>
        </w:div>
        <w:div w:id="167713389">
          <w:marLeft w:val="0"/>
          <w:marRight w:val="0"/>
          <w:marTop w:val="0"/>
          <w:marBottom w:val="0"/>
          <w:divBdr>
            <w:top w:val="none" w:sz="0" w:space="0" w:color="auto"/>
            <w:left w:val="none" w:sz="0" w:space="0" w:color="auto"/>
            <w:bottom w:val="none" w:sz="0" w:space="0" w:color="auto"/>
            <w:right w:val="none" w:sz="0" w:space="0" w:color="auto"/>
          </w:divBdr>
        </w:div>
      </w:divsChild>
    </w:div>
    <w:div w:id="1604875847">
      <w:bodyDiv w:val="1"/>
      <w:marLeft w:val="0"/>
      <w:marRight w:val="0"/>
      <w:marTop w:val="0"/>
      <w:marBottom w:val="0"/>
      <w:divBdr>
        <w:top w:val="none" w:sz="0" w:space="0" w:color="auto"/>
        <w:left w:val="none" w:sz="0" w:space="0" w:color="auto"/>
        <w:bottom w:val="none" w:sz="0" w:space="0" w:color="auto"/>
        <w:right w:val="none" w:sz="0" w:space="0" w:color="auto"/>
      </w:divBdr>
      <w:divsChild>
        <w:div w:id="613056094">
          <w:marLeft w:val="0"/>
          <w:marRight w:val="0"/>
          <w:marTop w:val="0"/>
          <w:marBottom w:val="0"/>
          <w:divBdr>
            <w:top w:val="none" w:sz="0" w:space="0" w:color="auto"/>
            <w:left w:val="none" w:sz="0" w:space="0" w:color="auto"/>
            <w:bottom w:val="none" w:sz="0" w:space="0" w:color="auto"/>
            <w:right w:val="none" w:sz="0" w:space="0" w:color="auto"/>
          </w:divBdr>
          <w:divsChild>
            <w:div w:id="490683388">
              <w:marLeft w:val="0"/>
              <w:marRight w:val="0"/>
              <w:marTop w:val="0"/>
              <w:marBottom w:val="0"/>
              <w:divBdr>
                <w:top w:val="none" w:sz="0" w:space="0" w:color="auto"/>
                <w:left w:val="none" w:sz="0" w:space="0" w:color="auto"/>
                <w:bottom w:val="none" w:sz="0" w:space="0" w:color="auto"/>
                <w:right w:val="none" w:sz="0" w:space="0" w:color="auto"/>
              </w:divBdr>
            </w:div>
            <w:div w:id="1143888291">
              <w:marLeft w:val="0"/>
              <w:marRight w:val="0"/>
              <w:marTop w:val="0"/>
              <w:marBottom w:val="0"/>
              <w:divBdr>
                <w:top w:val="none" w:sz="0" w:space="0" w:color="auto"/>
                <w:left w:val="none" w:sz="0" w:space="0" w:color="auto"/>
                <w:bottom w:val="none" w:sz="0" w:space="0" w:color="auto"/>
                <w:right w:val="none" w:sz="0" w:space="0" w:color="auto"/>
              </w:divBdr>
            </w:div>
            <w:div w:id="1505823972">
              <w:marLeft w:val="0"/>
              <w:marRight w:val="0"/>
              <w:marTop w:val="0"/>
              <w:marBottom w:val="0"/>
              <w:divBdr>
                <w:top w:val="none" w:sz="0" w:space="0" w:color="auto"/>
                <w:left w:val="none" w:sz="0" w:space="0" w:color="auto"/>
                <w:bottom w:val="none" w:sz="0" w:space="0" w:color="auto"/>
                <w:right w:val="none" w:sz="0" w:space="0" w:color="auto"/>
              </w:divBdr>
            </w:div>
            <w:div w:id="224343493">
              <w:marLeft w:val="0"/>
              <w:marRight w:val="0"/>
              <w:marTop w:val="0"/>
              <w:marBottom w:val="0"/>
              <w:divBdr>
                <w:top w:val="none" w:sz="0" w:space="0" w:color="auto"/>
                <w:left w:val="none" w:sz="0" w:space="0" w:color="auto"/>
                <w:bottom w:val="none" w:sz="0" w:space="0" w:color="auto"/>
                <w:right w:val="none" w:sz="0" w:space="0" w:color="auto"/>
              </w:divBdr>
            </w:div>
            <w:div w:id="1341204265">
              <w:marLeft w:val="0"/>
              <w:marRight w:val="0"/>
              <w:marTop w:val="0"/>
              <w:marBottom w:val="0"/>
              <w:divBdr>
                <w:top w:val="none" w:sz="0" w:space="0" w:color="auto"/>
                <w:left w:val="none" w:sz="0" w:space="0" w:color="auto"/>
                <w:bottom w:val="none" w:sz="0" w:space="0" w:color="auto"/>
                <w:right w:val="none" w:sz="0" w:space="0" w:color="auto"/>
              </w:divBdr>
            </w:div>
            <w:div w:id="1753699973">
              <w:marLeft w:val="0"/>
              <w:marRight w:val="0"/>
              <w:marTop w:val="0"/>
              <w:marBottom w:val="0"/>
              <w:divBdr>
                <w:top w:val="none" w:sz="0" w:space="0" w:color="auto"/>
                <w:left w:val="none" w:sz="0" w:space="0" w:color="auto"/>
                <w:bottom w:val="none" w:sz="0" w:space="0" w:color="auto"/>
                <w:right w:val="none" w:sz="0" w:space="0" w:color="auto"/>
              </w:divBdr>
            </w:div>
            <w:div w:id="1255436359">
              <w:marLeft w:val="0"/>
              <w:marRight w:val="0"/>
              <w:marTop w:val="0"/>
              <w:marBottom w:val="0"/>
              <w:divBdr>
                <w:top w:val="none" w:sz="0" w:space="0" w:color="auto"/>
                <w:left w:val="none" w:sz="0" w:space="0" w:color="auto"/>
                <w:bottom w:val="none" w:sz="0" w:space="0" w:color="auto"/>
                <w:right w:val="none" w:sz="0" w:space="0" w:color="auto"/>
              </w:divBdr>
            </w:div>
            <w:div w:id="147789918">
              <w:marLeft w:val="0"/>
              <w:marRight w:val="0"/>
              <w:marTop w:val="0"/>
              <w:marBottom w:val="0"/>
              <w:divBdr>
                <w:top w:val="none" w:sz="0" w:space="0" w:color="auto"/>
                <w:left w:val="none" w:sz="0" w:space="0" w:color="auto"/>
                <w:bottom w:val="none" w:sz="0" w:space="0" w:color="auto"/>
                <w:right w:val="none" w:sz="0" w:space="0" w:color="auto"/>
              </w:divBdr>
            </w:div>
            <w:div w:id="1328902694">
              <w:marLeft w:val="0"/>
              <w:marRight w:val="0"/>
              <w:marTop w:val="0"/>
              <w:marBottom w:val="0"/>
              <w:divBdr>
                <w:top w:val="none" w:sz="0" w:space="0" w:color="auto"/>
                <w:left w:val="none" w:sz="0" w:space="0" w:color="auto"/>
                <w:bottom w:val="none" w:sz="0" w:space="0" w:color="auto"/>
                <w:right w:val="none" w:sz="0" w:space="0" w:color="auto"/>
              </w:divBdr>
            </w:div>
            <w:div w:id="1385644479">
              <w:marLeft w:val="0"/>
              <w:marRight w:val="0"/>
              <w:marTop w:val="0"/>
              <w:marBottom w:val="0"/>
              <w:divBdr>
                <w:top w:val="none" w:sz="0" w:space="0" w:color="auto"/>
                <w:left w:val="none" w:sz="0" w:space="0" w:color="auto"/>
                <w:bottom w:val="none" w:sz="0" w:space="0" w:color="auto"/>
                <w:right w:val="none" w:sz="0" w:space="0" w:color="auto"/>
              </w:divBdr>
            </w:div>
            <w:div w:id="1292441070">
              <w:marLeft w:val="0"/>
              <w:marRight w:val="0"/>
              <w:marTop w:val="0"/>
              <w:marBottom w:val="0"/>
              <w:divBdr>
                <w:top w:val="none" w:sz="0" w:space="0" w:color="auto"/>
                <w:left w:val="none" w:sz="0" w:space="0" w:color="auto"/>
                <w:bottom w:val="none" w:sz="0" w:space="0" w:color="auto"/>
                <w:right w:val="none" w:sz="0" w:space="0" w:color="auto"/>
              </w:divBdr>
            </w:div>
            <w:div w:id="1228415112">
              <w:marLeft w:val="0"/>
              <w:marRight w:val="0"/>
              <w:marTop w:val="0"/>
              <w:marBottom w:val="0"/>
              <w:divBdr>
                <w:top w:val="none" w:sz="0" w:space="0" w:color="auto"/>
                <w:left w:val="none" w:sz="0" w:space="0" w:color="auto"/>
                <w:bottom w:val="none" w:sz="0" w:space="0" w:color="auto"/>
                <w:right w:val="none" w:sz="0" w:space="0" w:color="auto"/>
              </w:divBdr>
            </w:div>
            <w:div w:id="130514938">
              <w:marLeft w:val="0"/>
              <w:marRight w:val="0"/>
              <w:marTop w:val="0"/>
              <w:marBottom w:val="0"/>
              <w:divBdr>
                <w:top w:val="none" w:sz="0" w:space="0" w:color="auto"/>
                <w:left w:val="none" w:sz="0" w:space="0" w:color="auto"/>
                <w:bottom w:val="none" w:sz="0" w:space="0" w:color="auto"/>
                <w:right w:val="none" w:sz="0" w:space="0" w:color="auto"/>
              </w:divBdr>
            </w:div>
            <w:div w:id="1088815531">
              <w:marLeft w:val="0"/>
              <w:marRight w:val="0"/>
              <w:marTop w:val="0"/>
              <w:marBottom w:val="0"/>
              <w:divBdr>
                <w:top w:val="none" w:sz="0" w:space="0" w:color="auto"/>
                <w:left w:val="none" w:sz="0" w:space="0" w:color="auto"/>
                <w:bottom w:val="none" w:sz="0" w:space="0" w:color="auto"/>
                <w:right w:val="none" w:sz="0" w:space="0" w:color="auto"/>
              </w:divBdr>
            </w:div>
            <w:div w:id="103690952">
              <w:marLeft w:val="0"/>
              <w:marRight w:val="0"/>
              <w:marTop w:val="0"/>
              <w:marBottom w:val="0"/>
              <w:divBdr>
                <w:top w:val="none" w:sz="0" w:space="0" w:color="auto"/>
                <w:left w:val="none" w:sz="0" w:space="0" w:color="auto"/>
                <w:bottom w:val="none" w:sz="0" w:space="0" w:color="auto"/>
                <w:right w:val="none" w:sz="0" w:space="0" w:color="auto"/>
              </w:divBdr>
            </w:div>
            <w:div w:id="679046021">
              <w:marLeft w:val="0"/>
              <w:marRight w:val="0"/>
              <w:marTop w:val="0"/>
              <w:marBottom w:val="0"/>
              <w:divBdr>
                <w:top w:val="none" w:sz="0" w:space="0" w:color="auto"/>
                <w:left w:val="none" w:sz="0" w:space="0" w:color="auto"/>
                <w:bottom w:val="none" w:sz="0" w:space="0" w:color="auto"/>
                <w:right w:val="none" w:sz="0" w:space="0" w:color="auto"/>
              </w:divBdr>
            </w:div>
            <w:div w:id="2092921687">
              <w:marLeft w:val="0"/>
              <w:marRight w:val="0"/>
              <w:marTop w:val="0"/>
              <w:marBottom w:val="0"/>
              <w:divBdr>
                <w:top w:val="none" w:sz="0" w:space="0" w:color="auto"/>
                <w:left w:val="none" w:sz="0" w:space="0" w:color="auto"/>
                <w:bottom w:val="none" w:sz="0" w:space="0" w:color="auto"/>
                <w:right w:val="none" w:sz="0" w:space="0" w:color="auto"/>
              </w:divBdr>
            </w:div>
            <w:div w:id="2136093804">
              <w:marLeft w:val="0"/>
              <w:marRight w:val="0"/>
              <w:marTop w:val="0"/>
              <w:marBottom w:val="0"/>
              <w:divBdr>
                <w:top w:val="none" w:sz="0" w:space="0" w:color="auto"/>
                <w:left w:val="none" w:sz="0" w:space="0" w:color="auto"/>
                <w:bottom w:val="none" w:sz="0" w:space="0" w:color="auto"/>
                <w:right w:val="none" w:sz="0" w:space="0" w:color="auto"/>
              </w:divBdr>
            </w:div>
            <w:div w:id="903224657">
              <w:marLeft w:val="0"/>
              <w:marRight w:val="0"/>
              <w:marTop w:val="0"/>
              <w:marBottom w:val="0"/>
              <w:divBdr>
                <w:top w:val="none" w:sz="0" w:space="0" w:color="auto"/>
                <w:left w:val="none" w:sz="0" w:space="0" w:color="auto"/>
                <w:bottom w:val="none" w:sz="0" w:space="0" w:color="auto"/>
                <w:right w:val="none" w:sz="0" w:space="0" w:color="auto"/>
              </w:divBdr>
            </w:div>
            <w:div w:id="750010020">
              <w:marLeft w:val="0"/>
              <w:marRight w:val="0"/>
              <w:marTop w:val="0"/>
              <w:marBottom w:val="0"/>
              <w:divBdr>
                <w:top w:val="none" w:sz="0" w:space="0" w:color="auto"/>
                <w:left w:val="none" w:sz="0" w:space="0" w:color="auto"/>
                <w:bottom w:val="none" w:sz="0" w:space="0" w:color="auto"/>
                <w:right w:val="none" w:sz="0" w:space="0" w:color="auto"/>
              </w:divBdr>
            </w:div>
          </w:divsChild>
        </w:div>
        <w:div w:id="124858267">
          <w:marLeft w:val="0"/>
          <w:marRight w:val="0"/>
          <w:marTop w:val="0"/>
          <w:marBottom w:val="0"/>
          <w:divBdr>
            <w:top w:val="none" w:sz="0" w:space="0" w:color="auto"/>
            <w:left w:val="none" w:sz="0" w:space="0" w:color="auto"/>
            <w:bottom w:val="none" w:sz="0" w:space="0" w:color="auto"/>
            <w:right w:val="none" w:sz="0" w:space="0" w:color="auto"/>
          </w:divBdr>
          <w:divsChild>
            <w:div w:id="1571958652">
              <w:marLeft w:val="0"/>
              <w:marRight w:val="0"/>
              <w:marTop w:val="0"/>
              <w:marBottom w:val="0"/>
              <w:divBdr>
                <w:top w:val="none" w:sz="0" w:space="0" w:color="auto"/>
                <w:left w:val="none" w:sz="0" w:space="0" w:color="auto"/>
                <w:bottom w:val="none" w:sz="0" w:space="0" w:color="auto"/>
                <w:right w:val="none" w:sz="0" w:space="0" w:color="auto"/>
              </w:divBdr>
            </w:div>
            <w:div w:id="1585921672">
              <w:marLeft w:val="0"/>
              <w:marRight w:val="0"/>
              <w:marTop w:val="0"/>
              <w:marBottom w:val="0"/>
              <w:divBdr>
                <w:top w:val="none" w:sz="0" w:space="0" w:color="auto"/>
                <w:left w:val="none" w:sz="0" w:space="0" w:color="auto"/>
                <w:bottom w:val="none" w:sz="0" w:space="0" w:color="auto"/>
                <w:right w:val="none" w:sz="0" w:space="0" w:color="auto"/>
              </w:divBdr>
            </w:div>
            <w:div w:id="732200835">
              <w:marLeft w:val="0"/>
              <w:marRight w:val="0"/>
              <w:marTop w:val="0"/>
              <w:marBottom w:val="0"/>
              <w:divBdr>
                <w:top w:val="none" w:sz="0" w:space="0" w:color="auto"/>
                <w:left w:val="none" w:sz="0" w:space="0" w:color="auto"/>
                <w:bottom w:val="none" w:sz="0" w:space="0" w:color="auto"/>
                <w:right w:val="none" w:sz="0" w:space="0" w:color="auto"/>
              </w:divBdr>
            </w:div>
            <w:div w:id="1778410122">
              <w:marLeft w:val="0"/>
              <w:marRight w:val="0"/>
              <w:marTop w:val="0"/>
              <w:marBottom w:val="0"/>
              <w:divBdr>
                <w:top w:val="none" w:sz="0" w:space="0" w:color="auto"/>
                <w:left w:val="none" w:sz="0" w:space="0" w:color="auto"/>
                <w:bottom w:val="none" w:sz="0" w:space="0" w:color="auto"/>
                <w:right w:val="none" w:sz="0" w:space="0" w:color="auto"/>
              </w:divBdr>
            </w:div>
            <w:div w:id="1597863026">
              <w:marLeft w:val="0"/>
              <w:marRight w:val="0"/>
              <w:marTop w:val="0"/>
              <w:marBottom w:val="0"/>
              <w:divBdr>
                <w:top w:val="none" w:sz="0" w:space="0" w:color="auto"/>
                <w:left w:val="none" w:sz="0" w:space="0" w:color="auto"/>
                <w:bottom w:val="none" w:sz="0" w:space="0" w:color="auto"/>
                <w:right w:val="none" w:sz="0" w:space="0" w:color="auto"/>
              </w:divBdr>
            </w:div>
            <w:div w:id="1727876024">
              <w:marLeft w:val="0"/>
              <w:marRight w:val="0"/>
              <w:marTop w:val="0"/>
              <w:marBottom w:val="0"/>
              <w:divBdr>
                <w:top w:val="none" w:sz="0" w:space="0" w:color="auto"/>
                <w:left w:val="none" w:sz="0" w:space="0" w:color="auto"/>
                <w:bottom w:val="none" w:sz="0" w:space="0" w:color="auto"/>
                <w:right w:val="none" w:sz="0" w:space="0" w:color="auto"/>
              </w:divBdr>
            </w:div>
            <w:div w:id="1836606563">
              <w:marLeft w:val="0"/>
              <w:marRight w:val="0"/>
              <w:marTop w:val="0"/>
              <w:marBottom w:val="0"/>
              <w:divBdr>
                <w:top w:val="none" w:sz="0" w:space="0" w:color="auto"/>
                <w:left w:val="none" w:sz="0" w:space="0" w:color="auto"/>
                <w:bottom w:val="none" w:sz="0" w:space="0" w:color="auto"/>
                <w:right w:val="none" w:sz="0" w:space="0" w:color="auto"/>
              </w:divBdr>
            </w:div>
            <w:div w:id="157203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19299">
      <w:bodyDiv w:val="1"/>
      <w:marLeft w:val="0"/>
      <w:marRight w:val="0"/>
      <w:marTop w:val="0"/>
      <w:marBottom w:val="0"/>
      <w:divBdr>
        <w:top w:val="none" w:sz="0" w:space="0" w:color="auto"/>
        <w:left w:val="none" w:sz="0" w:space="0" w:color="auto"/>
        <w:bottom w:val="none" w:sz="0" w:space="0" w:color="auto"/>
        <w:right w:val="none" w:sz="0" w:space="0" w:color="auto"/>
      </w:divBdr>
      <w:divsChild>
        <w:div w:id="848955067">
          <w:marLeft w:val="0"/>
          <w:marRight w:val="0"/>
          <w:marTop w:val="0"/>
          <w:marBottom w:val="0"/>
          <w:divBdr>
            <w:top w:val="none" w:sz="0" w:space="0" w:color="auto"/>
            <w:left w:val="none" w:sz="0" w:space="0" w:color="auto"/>
            <w:bottom w:val="none" w:sz="0" w:space="0" w:color="auto"/>
            <w:right w:val="none" w:sz="0" w:space="0" w:color="auto"/>
          </w:divBdr>
        </w:div>
        <w:div w:id="884637409">
          <w:marLeft w:val="0"/>
          <w:marRight w:val="0"/>
          <w:marTop w:val="0"/>
          <w:marBottom w:val="0"/>
          <w:divBdr>
            <w:top w:val="none" w:sz="0" w:space="0" w:color="auto"/>
            <w:left w:val="none" w:sz="0" w:space="0" w:color="auto"/>
            <w:bottom w:val="none" w:sz="0" w:space="0" w:color="auto"/>
            <w:right w:val="none" w:sz="0" w:space="0" w:color="auto"/>
          </w:divBdr>
        </w:div>
        <w:div w:id="1012486226">
          <w:marLeft w:val="0"/>
          <w:marRight w:val="0"/>
          <w:marTop w:val="0"/>
          <w:marBottom w:val="0"/>
          <w:divBdr>
            <w:top w:val="none" w:sz="0" w:space="0" w:color="auto"/>
            <w:left w:val="none" w:sz="0" w:space="0" w:color="auto"/>
            <w:bottom w:val="none" w:sz="0" w:space="0" w:color="auto"/>
            <w:right w:val="none" w:sz="0" w:space="0" w:color="auto"/>
          </w:divBdr>
        </w:div>
        <w:div w:id="70472226">
          <w:marLeft w:val="0"/>
          <w:marRight w:val="0"/>
          <w:marTop w:val="0"/>
          <w:marBottom w:val="0"/>
          <w:divBdr>
            <w:top w:val="none" w:sz="0" w:space="0" w:color="auto"/>
            <w:left w:val="none" w:sz="0" w:space="0" w:color="auto"/>
            <w:bottom w:val="none" w:sz="0" w:space="0" w:color="auto"/>
            <w:right w:val="none" w:sz="0" w:space="0" w:color="auto"/>
          </w:divBdr>
        </w:div>
        <w:div w:id="1942686113">
          <w:marLeft w:val="0"/>
          <w:marRight w:val="0"/>
          <w:marTop w:val="0"/>
          <w:marBottom w:val="0"/>
          <w:divBdr>
            <w:top w:val="none" w:sz="0" w:space="0" w:color="auto"/>
            <w:left w:val="none" w:sz="0" w:space="0" w:color="auto"/>
            <w:bottom w:val="none" w:sz="0" w:space="0" w:color="auto"/>
            <w:right w:val="none" w:sz="0" w:space="0" w:color="auto"/>
          </w:divBdr>
        </w:div>
        <w:div w:id="1992051480">
          <w:marLeft w:val="0"/>
          <w:marRight w:val="0"/>
          <w:marTop w:val="0"/>
          <w:marBottom w:val="0"/>
          <w:divBdr>
            <w:top w:val="none" w:sz="0" w:space="0" w:color="auto"/>
            <w:left w:val="none" w:sz="0" w:space="0" w:color="auto"/>
            <w:bottom w:val="none" w:sz="0" w:space="0" w:color="auto"/>
            <w:right w:val="none" w:sz="0" w:space="0" w:color="auto"/>
          </w:divBdr>
        </w:div>
        <w:div w:id="1708524854">
          <w:marLeft w:val="0"/>
          <w:marRight w:val="0"/>
          <w:marTop w:val="0"/>
          <w:marBottom w:val="0"/>
          <w:divBdr>
            <w:top w:val="none" w:sz="0" w:space="0" w:color="auto"/>
            <w:left w:val="none" w:sz="0" w:space="0" w:color="auto"/>
            <w:bottom w:val="none" w:sz="0" w:space="0" w:color="auto"/>
            <w:right w:val="none" w:sz="0" w:space="0" w:color="auto"/>
          </w:divBdr>
        </w:div>
        <w:div w:id="1957911212">
          <w:marLeft w:val="0"/>
          <w:marRight w:val="0"/>
          <w:marTop w:val="0"/>
          <w:marBottom w:val="0"/>
          <w:divBdr>
            <w:top w:val="none" w:sz="0" w:space="0" w:color="auto"/>
            <w:left w:val="none" w:sz="0" w:space="0" w:color="auto"/>
            <w:bottom w:val="none" w:sz="0" w:space="0" w:color="auto"/>
            <w:right w:val="none" w:sz="0" w:space="0" w:color="auto"/>
          </w:divBdr>
        </w:div>
        <w:div w:id="399062933">
          <w:marLeft w:val="0"/>
          <w:marRight w:val="0"/>
          <w:marTop w:val="0"/>
          <w:marBottom w:val="0"/>
          <w:divBdr>
            <w:top w:val="none" w:sz="0" w:space="0" w:color="auto"/>
            <w:left w:val="none" w:sz="0" w:space="0" w:color="auto"/>
            <w:bottom w:val="none" w:sz="0" w:space="0" w:color="auto"/>
            <w:right w:val="none" w:sz="0" w:space="0" w:color="auto"/>
          </w:divBdr>
        </w:div>
        <w:div w:id="1573658974">
          <w:marLeft w:val="0"/>
          <w:marRight w:val="0"/>
          <w:marTop w:val="0"/>
          <w:marBottom w:val="0"/>
          <w:divBdr>
            <w:top w:val="none" w:sz="0" w:space="0" w:color="auto"/>
            <w:left w:val="none" w:sz="0" w:space="0" w:color="auto"/>
            <w:bottom w:val="none" w:sz="0" w:space="0" w:color="auto"/>
            <w:right w:val="none" w:sz="0" w:space="0" w:color="auto"/>
          </w:divBdr>
        </w:div>
        <w:div w:id="340159640">
          <w:marLeft w:val="0"/>
          <w:marRight w:val="0"/>
          <w:marTop w:val="0"/>
          <w:marBottom w:val="0"/>
          <w:divBdr>
            <w:top w:val="none" w:sz="0" w:space="0" w:color="auto"/>
            <w:left w:val="none" w:sz="0" w:space="0" w:color="auto"/>
            <w:bottom w:val="none" w:sz="0" w:space="0" w:color="auto"/>
            <w:right w:val="none" w:sz="0" w:space="0" w:color="auto"/>
          </w:divBdr>
        </w:div>
        <w:div w:id="712968679">
          <w:marLeft w:val="0"/>
          <w:marRight w:val="0"/>
          <w:marTop w:val="0"/>
          <w:marBottom w:val="0"/>
          <w:divBdr>
            <w:top w:val="none" w:sz="0" w:space="0" w:color="auto"/>
            <w:left w:val="none" w:sz="0" w:space="0" w:color="auto"/>
            <w:bottom w:val="none" w:sz="0" w:space="0" w:color="auto"/>
            <w:right w:val="none" w:sz="0" w:space="0" w:color="auto"/>
          </w:divBdr>
        </w:div>
        <w:div w:id="1692490501">
          <w:marLeft w:val="0"/>
          <w:marRight w:val="0"/>
          <w:marTop w:val="0"/>
          <w:marBottom w:val="0"/>
          <w:divBdr>
            <w:top w:val="none" w:sz="0" w:space="0" w:color="auto"/>
            <w:left w:val="none" w:sz="0" w:space="0" w:color="auto"/>
            <w:bottom w:val="none" w:sz="0" w:space="0" w:color="auto"/>
            <w:right w:val="none" w:sz="0" w:space="0" w:color="auto"/>
          </w:divBdr>
        </w:div>
        <w:div w:id="1908606532">
          <w:marLeft w:val="0"/>
          <w:marRight w:val="0"/>
          <w:marTop w:val="0"/>
          <w:marBottom w:val="0"/>
          <w:divBdr>
            <w:top w:val="none" w:sz="0" w:space="0" w:color="auto"/>
            <w:left w:val="none" w:sz="0" w:space="0" w:color="auto"/>
            <w:bottom w:val="none" w:sz="0" w:space="0" w:color="auto"/>
            <w:right w:val="none" w:sz="0" w:space="0" w:color="auto"/>
          </w:divBdr>
        </w:div>
      </w:divsChild>
    </w:div>
    <w:div w:id="1608655210">
      <w:bodyDiv w:val="1"/>
      <w:marLeft w:val="0"/>
      <w:marRight w:val="0"/>
      <w:marTop w:val="0"/>
      <w:marBottom w:val="0"/>
      <w:divBdr>
        <w:top w:val="none" w:sz="0" w:space="0" w:color="auto"/>
        <w:left w:val="none" w:sz="0" w:space="0" w:color="auto"/>
        <w:bottom w:val="none" w:sz="0" w:space="0" w:color="auto"/>
        <w:right w:val="none" w:sz="0" w:space="0" w:color="auto"/>
      </w:divBdr>
    </w:div>
    <w:div w:id="1609465274">
      <w:bodyDiv w:val="1"/>
      <w:marLeft w:val="0"/>
      <w:marRight w:val="0"/>
      <w:marTop w:val="0"/>
      <w:marBottom w:val="0"/>
      <w:divBdr>
        <w:top w:val="none" w:sz="0" w:space="0" w:color="auto"/>
        <w:left w:val="none" w:sz="0" w:space="0" w:color="auto"/>
        <w:bottom w:val="none" w:sz="0" w:space="0" w:color="auto"/>
        <w:right w:val="none" w:sz="0" w:space="0" w:color="auto"/>
      </w:divBdr>
      <w:divsChild>
        <w:div w:id="1430278821">
          <w:marLeft w:val="0"/>
          <w:marRight w:val="0"/>
          <w:marTop w:val="0"/>
          <w:marBottom w:val="0"/>
          <w:divBdr>
            <w:top w:val="none" w:sz="0" w:space="0" w:color="auto"/>
            <w:left w:val="none" w:sz="0" w:space="0" w:color="auto"/>
            <w:bottom w:val="none" w:sz="0" w:space="0" w:color="auto"/>
            <w:right w:val="none" w:sz="0" w:space="0" w:color="auto"/>
          </w:divBdr>
        </w:div>
      </w:divsChild>
    </w:div>
    <w:div w:id="1610623373">
      <w:bodyDiv w:val="1"/>
      <w:marLeft w:val="0"/>
      <w:marRight w:val="0"/>
      <w:marTop w:val="0"/>
      <w:marBottom w:val="0"/>
      <w:divBdr>
        <w:top w:val="none" w:sz="0" w:space="0" w:color="auto"/>
        <w:left w:val="none" w:sz="0" w:space="0" w:color="auto"/>
        <w:bottom w:val="none" w:sz="0" w:space="0" w:color="auto"/>
        <w:right w:val="none" w:sz="0" w:space="0" w:color="auto"/>
      </w:divBdr>
      <w:divsChild>
        <w:div w:id="257370183">
          <w:marLeft w:val="0"/>
          <w:marRight w:val="0"/>
          <w:marTop w:val="0"/>
          <w:marBottom w:val="0"/>
          <w:divBdr>
            <w:top w:val="none" w:sz="0" w:space="0" w:color="auto"/>
            <w:left w:val="none" w:sz="0" w:space="0" w:color="auto"/>
            <w:bottom w:val="none" w:sz="0" w:space="0" w:color="auto"/>
            <w:right w:val="none" w:sz="0" w:space="0" w:color="auto"/>
          </w:divBdr>
        </w:div>
        <w:div w:id="344290579">
          <w:marLeft w:val="0"/>
          <w:marRight w:val="0"/>
          <w:marTop w:val="0"/>
          <w:marBottom w:val="0"/>
          <w:divBdr>
            <w:top w:val="none" w:sz="0" w:space="0" w:color="auto"/>
            <w:left w:val="none" w:sz="0" w:space="0" w:color="auto"/>
            <w:bottom w:val="none" w:sz="0" w:space="0" w:color="auto"/>
            <w:right w:val="none" w:sz="0" w:space="0" w:color="auto"/>
          </w:divBdr>
        </w:div>
        <w:div w:id="375206846">
          <w:marLeft w:val="0"/>
          <w:marRight w:val="0"/>
          <w:marTop w:val="0"/>
          <w:marBottom w:val="0"/>
          <w:divBdr>
            <w:top w:val="none" w:sz="0" w:space="0" w:color="auto"/>
            <w:left w:val="none" w:sz="0" w:space="0" w:color="auto"/>
            <w:bottom w:val="none" w:sz="0" w:space="0" w:color="auto"/>
            <w:right w:val="none" w:sz="0" w:space="0" w:color="auto"/>
          </w:divBdr>
        </w:div>
        <w:div w:id="398403934">
          <w:marLeft w:val="0"/>
          <w:marRight w:val="0"/>
          <w:marTop w:val="0"/>
          <w:marBottom w:val="0"/>
          <w:divBdr>
            <w:top w:val="none" w:sz="0" w:space="0" w:color="auto"/>
            <w:left w:val="none" w:sz="0" w:space="0" w:color="auto"/>
            <w:bottom w:val="none" w:sz="0" w:space="0" w:color="auto"/>
            <w:right w:val="none" w:sz="0" w:space="0" w:color="auto"/>
          </w:divBdr>
        </w:div>
        <w:div w:id="470292865">
          <w:marLeft w:val="0"/>
          <w:marRight w:val="0"/>
          <w:marTop w:val="0"/>
          <w:marBottom w:val="0"/>
          <w:divBdr>
            <w:top w:val="none" w:sz="0" w:space="0" w:color="auto"/>
            <w:left w:val="none" w:sz="0" w:space="0" w:color="auto"/>
            <w:bottom w:val="none" w:sz="0" w:space="0" w:color="auto"/>
            <w:right w:val="none" w:sz="0" w:space="0" w:color="auto"/>
          </w:divBdr>
        </w:div>
        <w:div w:id="672801568">
          <w:marLeft w:val="0"/>
          <w:marRight w:val="0"/>
          <w:marTop w:val="0"/>
          <w:marBottom w:val="0"/>
          <w:divBdr>
            <w:top w:val="none" w:sz="0" w:space="0" w:color="auto"/>
            <w:left w:val="none" w:sz="0" w:space="0" w:color="auto"/>
            <w:bottom w:val="none" w:sz="0" w:space="0" w:color="auto"/>
            <w:right w:val="none" w:sz="0" w:space="0" w:color="auto"/>
          </w:divBdr>
        </w:div>
        <w:div w:id="1279752174">
          <w:marLeft w:val="0"/>
          <w:marRight w:val="0"/>
          <w:marTop w:val="0"/>
          <w:marBottom w:val="0"/>
          <w:divBdr>
            <w:top w:val="none" w:sz="0" w:space="0" w:color="auto"/>
            <w:left w:val="none" w:sz="0" w:space="0" w:color="auto"/>
            <w:bottom w:val="none" w:sz="0" w:space="0" w:color="auto"/>
            <w:right w:val="none" w:sz="0" w:space="0" w:color="auto"/>
          </w:divBdr>
        </w:div>
        <w:div w:id="1364938323">
          <w:marLeft w:val="0"/>
          <w:marRight w:val="0"/>
          <w:marTop w:val="0"/>
          <w:marBottom w:val="0"/>
          <w:divBdr>
            <w:top w:val="none" w:sz="0" w:space="0" w:color="auto"/>
            <w:left w:val="none" w:sz="0" w:space="0" w:color="auto"/>
            <w:bottom w:val="none" w:sz="0" w:space="0" w:color="auto"/>
            <w:right w:val="none" w:sz="0" w:space="0" w:color="auto"/>
          </w:divBdr>
        </w:div>
        <w:div w:id="1467507861">
          <w:marLeft w:val="0"/>
          <w:marRight w:val="0"/>
          <w:marTop w:val="0"/>
          <w:marBottom w:val="0"/>
          <w:divBdr>
            <w:top w:val="none" w:sz="0" w:space="0" w:color="auto"/>
            <w:left w:val="none" w:sz="0" w:space="0" w:color="auto"/>
            <w:bottom w:val="none" w:sz="0" w:space="0" w:color="auto"/>
            <w:right w:val="none" w:sz="0" w:space="0" w:color="auto"/>
          </w:divBdr>
        </w:div>
        <w:div w:id="1848598310">
          <w:marLeft w:val="0"/>
          <w:marRight w:val="0"/>
          <w:marTop w:val="0"/>
          <w:marBottom w:val="0"/>
          <w:divBdr>
            <w:top w:val="none" w:sz="0" w:space="0" w:color="auto"/>
            <w:left w:val="none" w:sz="0" w:space="0" w:color="auto"/>
            <w:bottom w:val="none" w:sz="0" w:space="0" w:color="auto"/>
            <w:right w:val="none" w:sz="0" w:space="0" w:color="auto"/>
          </w:divBdr>
        </w:div>
        <w:div w:id="1971744326">
          <w:marLeft w:val="0"/>
          <w:marRight w:val="0"/>
          <w:marTop w:val="0"/>
          <w:marBottom w:val="0"/>
          <w:divBdr>
            <w:top w:val="none" w:sz="0" w:space="0" w:color="auto"/>
            <w:left w:val="none" w:sz="0" w:space="0" w:color="auto"/>
            <w:bottom w:val="none" w:sz="0" w:space="0" w:color="auto"/>
            <w:right w:val="none" w:sz="0" w:space="0" w:color="auto"/>
          </w:divBdr>
        </w:div>
      </w:divsChild>
    </w:div>
    <w:div w:id="1615289838">
      <w:bodyDiv w:val="1"/>
      <w:marLeft w:val="0"/>
      <w:marRight w:val="0"/>
      <w:marTop w:val="0"/>
      <w:marBottom w:val="0"/>
      <w:divBdr>
        <w:top w:val="none" w:sz="0" w:space="0" w:color="auto"/>
        <w:left w:val="none" w:sz="0" w:space="0" w:color="auto"/>
        <w:bottom w:val="none" w:sz="0" w:space="0" w:color="auto"/>
        <w:right w:val="none" w:sz="0" w:space="0" w:color="auto"/>
      </w:divBdr>
      <w:divsChild>
        <w:div w:id="1561668229">
          <w:marLeft w:val="0"/>
          <w:marRight w:val="0"/>
          <w:marTop w:val="0"/>
          <w:marBottom w:val="0"/>
          <w:divBdr>
            <w:top w:val="none" w:sz="0" w:space="0" w:color="auto"/>
            <w:left w:val="none" w:sz="0" w:space="0" w:color="auto"/>
            <w:bottom w:val="none" w:sz="0" w:space="0" w:color="auto"/>
            <w:right w:val="none" w:sz="0" w:space="0" w:color="auto"/>
          </w:divBdr>
        </w:div>
        <w:div w:id="997223211">
          <w:marLeft w:val="0"/>
          <w:marRight w:val="0"/>
          <w:marTop w:val="0"/>
          <w:marBottom w:val="0"/>
          <w:divBdr>
            <w:top w:val="none" w:sz="0" w:space="0" w:color="auto"/>
            <w:left w:val="none" w:sz="0" w:space="0" w:color="auto"/>
            <w:bottom w:val="none" w:sz="0" w:space="0" w:color="auto"/>
            <w:right w:val="none" w:sz="0" w:space="0" w:color="auto"/>
          </w:divBdr>
        </w:div>
        <w:div w:id="2126583107">
          <w:marLeft w:val="0"/>
          <w:marRight w:val="0"/>
          <w:marTop w:val="0"/>
          <w:marBottom w:val="0"/>
          <w:divBdr>
            <w:top w:val="none" w:sz="0" w:space="0" w:color="auto"/>
            <w:left w:val="none" w:sz="0" w:space="0" w:color="auto"/>
            <w:bottom w:val="none" w:sz="0" w:space="0" w:color="auto"/>
            <w:right w:val="none" w:sz="0" w:space="0" w:color="auto"/>
          </w:divBdr>
        </w:div>
        <w:div w:id="1185824502">
          <w:marLeft w:val="0"/>
          <w:marRight w:val="0"/>
          <w:marTop w:val="0"/>
          <w:marBottom w:val="0"/>
          <w:divBdr>
            <w:top w:val="none" w:sz="0" w:space="0" w:color="auto"/>
            <w:left w:val="none" w:sz="0" w:space="0" w:color="auto"/>
            <w:bottom w:val="none" w:sz="0" w:space="0" w:color="auto"/>
            <w:right w:val="none" w:sz="0" w:space="0" w:color="auto"/>
          </w:divBdr>
        </w:div>
        <w:div w:id="2010281318">
          <w:marLeft w:val="0"/>
          <w:marRight w:val="0"/>
          <w:marTop w:val="0"/>
          <w:marBottom w:val="0"/>
          <w:divBdr>
            <w:top w:val="none" w:sz="0" w:space="0" w:color="auto"/>
            <w:left w:val="none" w:sz="0" w:space="0" w:color="auto"/>
            <w:bottom w:val="none" w:sz="0" w:space="0" w:color="auto"/>
            <w:right w:val="none" w:sz="0" w:space="0" w:color="auto"/>
          </w:divBdr>
        </w:div>
        <w:div w:id="1896743739">
          <w:marLeft w:val="0"/>
          <w:marRight w:val="0"/>
          <w:marTop w:val="0"/>
          <w:marBottom w:val="0"/>
          <w:divBdr>
            <w:top w:val="none" w:sz="0" w:space="0" w:color="auto"/>
            <w:left w:val="none" w:sz="0" w:space="0" w:color="auto"/>
            <w:bottom w:val="none" w:sz="0" w:space="0" w:color="auto"/>
            <w:right w:val="none" w:sz="0" w:space="0" w:color="auto"/>
          </w:divBdr>
        </w:div>
        <w:div w:id="43217619">
          <w:marLeft w:val="0"/>
          <w:marRight w:val="0"/>
          <w:marTop w:val="0"/>
          <w:marBottom w:val="0"/>
          <w:divBdr>
            <w:top w:val="none" w:sz="0" w:space="0" w:color="auto"/>
            <w:left w:val="none" w:sz="0" w:space="0" w:color="auto"/>
            <w:bottom w:val="none" w:sz="0" w:space="0" w:color="auto"/>
            <w:right w:val="none" w:sz="0" w:space="0" w:color="auto"/>
          </w:divBdr>
        </w:div>
        <w:div w:id="1173031497">
          <w:marLeft w:val="0"/>
          <w:marRight w:val="0"/>
          <w:marTop w:val="0"/>
          <w:marBottom w:val="0"/>
          <w:divBdr>
            <w:top w:val="none" w:sz="0" w:space="0" w:color="auto"/>
            <w:left w:val="none" w:sz="0" w:space="0" w:color="auto"/>
            <w:bottom w:val="none" w:sz="0" w:space="0" w:color="auto"/>
            <w:right w:val="none" w:sz="0" w:space="0" w:color="auto"/>
          </w:divBdr>
        </w:div>
        <w:div w:id="807817907">
          <w:marLeft w:val="0"/>
          <w:marRight w:val="0"/>
          <w:marTop w:val="0"/>
          <w:marBottom w:val="0"/>
          <w:divBdr>
            <w:top w:val="none" w:sz="0" w:space="0" w:color="auto"/>
            <w:left w:val="none" w:sz="0" w:space="0" w:color="auto"/>
            <w:bottom w:val="none" w:sz="0" w:space="0" w:color="auto"/>
            <w:right w:val="none" w:sz="0" w:space="0" w:color="auto"/>
          </w:divBdr>
        </w:div>
        <w:div w:id="1003976940">
          <w:marLeft w:val="0"/>
          <w:marRight w:val="0"/>
          <w:marTop w:val="0"/>
          <w:marBottom w:val="0"/>
          <w:divBdr>
            <w:top w:val="none" w:sz="0" w:space="0" w:color="auto"/>
            <w:left w:val="none" w:sz="0" w:space="0" w:color="auto"/>
            <w:bottom w:val="none" w:sz="0" w:space="0" w:color="auto"/>
            <w:right w:val="none" w:sz="0" w:space="0" w:color="auto"/>
          </w:divBdr>
        </w:div>
        <w:div w:id="532813391">
          <w:marLeft w:val="0"/>
          <w:marRight w:val="0"/>
          <w:marTop w:val="0"/>
          <w:marBottom w:val="0"/>
          <w:divBdr>
            <w:top w:val="none" w:sz="0" w:space="0" w:color="auto"/>
            <w:left w:val="none" w:sz="0" w:space="0" w:color="auto"/>
            <w:bottom w:val="none" w:sz="0" w:space="0" w:color="auto"/>
            <w:right w:val="none" w:sz="0" w:space="0" w:color="auto"/>
          </w:divBdr>
        </w:div>
        <w:div w:id="1423451072">
          <w:marLeft w:val="0"/>
          <w:marRight w:val="0"/>
          <w:marTop w:val="0"/>
          <w:marBottom w:val="0"/>
          <w:divBdr>
            <w:top w:val="none" w:sz="0" w:space="0" w:color="auto"/>
            <w:left w:val="none" w:sz="0" w:space="0" w:color="auto"/>
            <w:bottom w:val="none" w:sz="0" w:space="0" w:color="auto"/>
            <w:right w:val="none" w:sz="0" w:space="0" w:color="auto"/>
          </w:divBdr>
        </w:div>
        <w:div w:id="510993976">
          <w:marLeft w:val="0"/>
          <w:marRight w:val="0"/>
          <w:marTop w:val="0"/>
          <w:marBottom w:val="0"/>
          <w:divBdr>
            <w:top w:val="none" w:sz="0" w:space="0" w:color="auto"/>
            <w:left w:val="none" w:sz="0" w:space="0" w:color="auto"/>
            <w:bottom w:val="none" w:sz="0" w:space="0" w:color="auto"/>
            <w:right w:val="none" w:sz="0" w:space="0" w:color="auto"/>
          </w:divBdr>
        </w:div>
        <w:div w:id="1042444508">
          <w:marLeft w:val="0"/>
          <w:marRight w:val="0"/>
          <w:marTop w:val="0"/>
          <w:marBottom w:val="0"/>
          <w:divBdr>
            <w:top w:val="none" w:sz="0" w:space="0" w:color="auto"/>
            <w:left w:val="none" w:sz="0" w:space="0" w:color="auto"/>
            <w:bottom w:val="none" w:sz="0" w:space="0" w:color="auto"/>
            <w:right w:val="none" w:sz="0" w:space="0" w:color="auto"/>
          </w:divBdr>
        </w:div>
        <w:div w:id="1578175997">
          <w:marLeft w:val="0"/>
          <w:marRight w:val="0"/>
          <w:marTop w:val="0"/>
          <w:marBottom w:val="0"/>
          <w:divBdr>
            <w:top w:val="none" w:sz="0" w:space="0" w:color="auto"/>
            <w:left w:val="none" w:sz="0" w:space="0" w:color="auto"/>
            <w:bottom w:val="none" w:sz="0" w:space="0" w:color="auto"/>
            <w:right w:val="none" w:sz="0" w:space="0" w:color="auto"/>
          </w:divBdr>
        </w:div>
        <w:div w:id="1084959172">
          <w:marLeft w:val="0"/>
          <w:marRight w:val="0"/>
          <w:marTop w:val="0"/>
          <w:marBottom w:val="0"/>
          <w:divBdr>
            <w:top w:val="none" w:sz="0" w:space="0" w:color="auto"/>
            <w:left w:val="none" w:sz="0" w:space="0" w:color="auto"/>
            <w:bottom w:val="none" w:sz="0" w:space="0" w:color="auto"/>
            <w:right w:val="none" w:sz="0" w:space="0" w:color="auto"/>
          </w:divBdr>
        </w:div>
      </w:divsChild>
    </w:div>
    <w:div w:id="1616250112">
      <w:bodyDiv w:val="1"/>
      <w:marLeft w:val="0"/>
      <w:marRight w:val="0"/>
      <w:marTop w:val="0"/>
      <w:marBottom w:val="0"/>
      <w:divBdr>
        <w:top w:val="none" w:sz="0" w:space="0" w:color="auto"/>
        <w:left w:val="none" w:sz="0" w:space="0" w:color="auto"/>
        <w:bottom w:val="none" w:sz="0" w:space="0" w:color="auto"/>
        <w:right w:val="none" w:sz="0" w:space="0" w:color="auto"/>
      </w:divBdr>
      <w:divsChild>
        <w:div w:id="1624266970">
          <w:marLeft w:val="0"/>
          <w:marRight w:val="0"/>
          <w:marTop w:val="0"/>
          <w:marBottom w:val="0"/>
          <w:divBdr>
            <w:top w:val="none" w:sz="0" w:space="0" w:color="auto"/>
            <w:left w:val="none" w:sz="0" w:space="0" w:color="auto"/>
            <w:bottom w:val="none" w:sz="0" w:space="0" w:color="auto"/>
            <w:right w:val="none" w:sz="0" w:space="0" w:color="auto"/>
          </w:divBdr>
        </w:div>
        <w:div w:id="1408306947">
          <w:marLeft w:val="0"/>
          <w:marRight w:val="0"/>
          <w:marTop w:val="0"/>
          <w:marBottom w:val="0"/>
          <w:divBdr>
            <w:top w:val="none" w:sz="0" w:space="0" w:color="auto"/>
            <w:left w:val="none" w:sz="0" w:space="0" w:color="auto"/>
            <w:bottom w:val="none" w:sz="0" w:space="0" w:color="auto"/>
            <w:right w:val="none" w:sz="0" w:space="0" w:color="auto"/>
          </w:divBdr>
        </w:div>
        <w:div w:id="52508406">
          <w:marLeft w:val="0"/>
          <w:marRight w:val="0"/>
          <w:marTop w:val="0"/>
          <w:marBottom w:val="0"/>
          <w:divBdr>
            <w:top w:val="none" w:sz="0" w:space="0" w:color="auto"/>
            <w:left w:val="none" w:sz="0" w:space="0" w:color="auto"/>
            <w:bottom w:val="none" w:sz="0" w:space="0" w:color="auto"/>
            <w:right w:val="none" w:sz="0" w:space="0" w:color="auto"/>
          </w:divBdr>
        </w:div>
        <w:div w:id="202328323">
          <w:marLeft w:val="0"/>
          <w:marRight w:val="0"/>
          <w:marTop w:val="0"/>
          <w:marBottom w:val="0"/>
          <w:divBdr>
            <w:top w:val="none" w:sz="0" w:space="0" w:color="auto"/>
            <w:left w:val="none" w:sz="0" w:space="0" w:color="auto"/>
            <w:bottom w:val="none" w:sz="0" w:space="0" w:color="auto"/>
            <w:right w:val="none" w:sz="0" w:space="0" w:color="auto"/>
          </w:divBdr>
        </w:div>
        <w:div w:id="616761258">
          <w:marLeft w:val="0"/>
          <w:marRight w:val="0"/>
          <w:marTop w:val="0"/>
          <w:marBottom w:val="0"/>
          <w:divBdr>
            <w:top w:val="none" w:sz="0" w:space="0" w:color="auto"/>
            <w:left w:val="none" w:sz="0" w:space="0" w:color="auto"/>
            <w:bottom w:val="none" w:sz="0" w:space="0" w:color="auto"/>
            <w:right w:val="none" w:sz="0" w:space="0" w:color="auto"/>
          </w:divBdr>
        </w:div>
        <w:div w:id="111173617">
          <w:marLeft w:val="0"/>
          <w:marRight w:val="0"/>
          <w:marTop w:val="0"/>
          <w:marBottom w:val="0"/>
          <w:divBdr>
            <w:top w:val="none" w:sz="0" w:space="0" w:color="auto"/>
            <w:left w:val="none" w:sz="0" w:space="0" w:color="auto"/>
            <w:bottom w:val="none" w:sz="0" w:space="0" w:color="auto"/>
            <w:right w:val="none" w:sz="0" w:space="0" w:color="auto"/>
          </w:divBdr>
        </w:div>
        <w:div w:id="1441027310">
          <w:marLeft w:val="0"/>
          <w:marRight w:val="0"/>
          <w:marTop w:val="0"/>
          <w:marBottom w:val="0"/>
          <w:divBdr>
            <w:top w:val="none" w:sz="0" w:space="0" w:color="auto"/>
            <w:left w:val="none" w:sz="0" w:space="0" w:color="auto"/>
            <w:bottom w:val="none" w:sz="0" w:space="0" w:color="auto"/>
            <w:right w:val="none" w:sz="0" w:space="0" w:color="auto"/>
          </w:divBdr>
        </w:div>
        <w:div w:id="1373266530">
          <w:marLeft w:val="0"/>
          <w:marRight w:val="0"/>
          <w:marTop w:val="0"/>
          <w:marBottom w:val="0"/>
          <w:divBdr>
            <w:top w:val="none" w:sz="0" w:space="0" w:color="auto"/>
            <w:left w:val="none" w:sz="0" w:space="0" w:color="auto"/>
            <w:bottom w:val="none" w:sz="0" w:space="0" w:color="auto"/>
            <w:right w:val="none" w:sz="0" w:space="0" w:color="auto"/>
          </w:divBdr>
        </w:div>
        <w:div w:id="1603142314">
          <w:marLeft w:val="0"/>
          <w:marRight w:val="0"/>
          <w:marTop w:val="0"/>
          <w:marBottom w:val="0"/>
          <w:divBdr>
            <w:top w:val="none" w:sz="0" w:space="0" w:color="auto"/>
            <w:left w:val="none" w:sz="0" w:space="0" w:color="auto"/>
            <w:bottom w:val="none" w:sz="0" w:space="0" w:color="auto"/>
            <w:right w:val="none" w:sz="0" w:space="0" w:color="auto"/>
          </w:divBdr>
        </w:div>
        <w:div w:id="1229344018">
          <w:marLeft w:val="0"/>
          <w:marRight w:val="0"/>
          <w:marTop w:val="0"/>
          <w:marBottom w:val="0"/>
          <w:divBdr>
            <w:top w:val="none" w:sz="0" w:space="0" w:color="auto"/>
            <w:left w:val="none" w:sz="0" w:space="0" w:color="auto"/>
            <w:bottom w:val="none" w:sz="0" w:space="0" w:color="auto"/>
            <w:right w:val="none" w:sz="0" w:space="0" w:color="auto"/>
          </w:divBdr>
        </w:div>
        <w:div w:id="1237127135">
          <w:marLeft w:val="0"/>
          <w:marRight w:val="0"/>
          <w:marTop w:val="0"/>
          <w:marBottom w:val="0"/>
          <w:divBdr>
            <w:top w:val="none" w:sz="0" w:space="0" w:color="auto"/>
            <w:left w:val="none" w:sz="0" w:space="0" w:color="auto"/>
            <w:bottom w:val="none" w:sz="0" w:space="0" w:color="auto"/>
            <w:right w:val="none" w:sz="0" w:space="0" w:color="auto"/>
          </w:divBdr>
        </w:div>
        <w:div w:id="1644114923">
          <w:marLeft w:val="0"/>
          <w:marRight w:val="0"/>
          <w:marTop w:val="0"/>
          <w:marBottom w:val="0"/>
          <w:divBdr>
            <w:top w:val="none" w:sz="0" w:space="0" w:color="auto"/>
            <w:left w:val="none" w:sz="0" w:space="0" w:color="auto"/>
            <w:bottom w:val="none" w:sz="0" w:space="0" w:color="auto"/>
            <w:right w:val="none" w:sz="0" w:space="0" w:color="auto"/>
          </w:divBdr>
        </w:div>
        <w:div w:id="1461724013">
          <w:marLeft w:val="0"/>
          <w:marRight w:val="0"/>
          <w:marTop w:val="0"/>
          <w:marBottom w:val="0"/>
          <w:divBdr>
            <w:top w:val="none" w:sz="0" w:space="0" w:color="auto"/>
            <w:left w:val="none" w:sz="0" w:space="0" w:color="auto"/>
            <w:bottom w:val="none" w:sz="0" w:space="0" w:color="auto"/>
            <w:right w:val="none" w:sz="0" w:space="0" w:color="auto"/>
          </w:divBdr>
        </w:div>
        <w:div w:id="491219107">
          <w:marLeft w:val="0"/>
          <w:marRight w:val="0"/>
          <w:marTop w:val="0"/>
          <w:marBottom w:val="0"/>
          <w:divBdr>
            <w:top w:val="none" w:sz="0" w:space="0" w:color="auto"/>
            <w:left w:val="none" w:sz="0" w:space="0" w:color="auto"/>
            <w:bottom w:val="none" w:sz="0" w:space="0" w:color="auto"/>
            <w:right w:val="none" w:sz="0" w:space="0" w:color="auto"/>
          </w:divBdr>
        </w:div>
        <w:div w:id="1446382859">
          <w:marLeft w:val="0"/>
          <w:marRight w:val="0"/>
          <w:marTop w:val="0"/>
          <w:marBottom w:val="0"/>
          <w:divBdr>
            <w:top w:val="none" w:sz="0" w:space="0" w:color="auto"/>
            <w:left w:val="none" w:sz="0" w:space="0" w:color="auto"/>
            <w:bottom w:val="none" w:sz="0" w:space="0" w:color="auto"/>
            <w:right w:val="none" w:sz="0" w:space="0" w:color="auto"/>
          </w:divBdr>
        </w:div>
        <w:div w:id="1803887192">
          <w:marLeft w:val="0"/>
          <w:marRight w:val="0"/>
          <w:marTop w:val="0"/>
          <w:marBottom w:val="0"/>
          <w:divBdr>
            <w:top w:val="none" w:sz="0" w:space="0" w:color="auto"/>
            <w:left w:val="none" w:sz="0" w:space="0" w:color="auto"/>
            <w:bottom w:val="none" w:sz="0" w:space="0" w:color="auto"/>
            <w:right w:val="none" w:sz="0" w:space="0" w:color="auto"/>
          </w:divBdr>
        </w:div>
        <w:div w:id="608857642">
          <w:marLeft w:val="0"/>
          <w:marRight w:val="0"/>
          <w:marTop w:val="0"/>
          <w:marBottom w:val="0"/>
          <w:divBdr>
            <w:top w:val="none" w:sz="0" w:space="0" w:color="auto"/>
            <w:left w:val="none" w:sz="0" w:space="0" w:color="auto"/>
            <w:bottom w:val="none" w:sz="0" w:space="0" w:color="auto"/>
            <w:right w:val="none" w:sz="0" w:space="0" w:color="auto"/>
          </w:divBdr>
        </w:div>
        <w:div w:id="1589776633">
          <w:marLeft w:val="0"/>
          <w:marRight w:val="0"/>
          <w:marTop w:val="0"/>
          <w:marBottom w:val="0"/>
          <w:divBdr>
            <w:top w:val="none" w:sz="0" w:space="0" w:color="auto"/>
            <w:left w:val="none" w:sz="0" w:space="0" w:color="auto"/>
            <w:bottom w:val="none" w:sz="0" w:space="0" w:color="auto"/>
            <w:right w:val="none" w:sz="0" w:space="0" w:color="auto"/>
          </w:divBdr>
        </w:div>
        <w:div w:id="933780286">
          <w:marLeft w:val="0"/>
          <w:marRight w:val="0"/>
          <w:marTop w:val="0"/>
          <w:marBottom w:val="0"/>
          <w:divBdr>
            <w:top w:val="none" w:sz="0" w:space="0" w:color="auto"/>
            <w:left w:val="none" w:sz="0" w:space="0" w:color="auto"/>
            <w:bottom w:val="none" w:sz="0" w:space="0" w:color="auto"/>
            <w:right w:val="none" w:sz="0" w:space="0" w:color="auto"/>
          </w:divBdr>
        </w:div>
        <w:div w:id="1783453865">
          <w:marLeft w:val="0"/>
          <w:marRight w:val="0"/>
          <w:marTop w:val="0"/>
          <w:marBottom w:val="0"/>
          <w:divBdr>
            <w:top w:val="none" w:sz="0" w:space="0" w:color="auto"/>
            <w:left w:val="none" w:sz="0" w:space="0" w:color="auto"/>
            <w:bottom w:val="none" w:sz="0" w:space="0" w:color="auto"/>
            <w:right w:val="none" w:sz="0" w:space="0" w:color="auto"/>
          </w:divBdr>
        </w:div>
        <w:div w:id="1636594669">
          <w:marLeft w:val="0"/>
          <w:marRight w:val="0"/>
          <w:marTop w:val="0"/>
          <w:marBottom w:val="0"/>
          <w:divBdr>
            <w:top w:val="none" w:sz="0" w:space="0" w:color="auto"/>
            <w:left w:val="none" w:sz="0" w:space="0" w:color="auto"/>
            <w:bottom w:val="none" w:sz="0" w:space="0" w:color="auto"/>
            <w:right w:val="none" w:sz="0" w:space="0" w:color="auto"/>
          </w:divBdr>
        </w:div>
        <w:div w:id="1971477678">
          <w:marLeft w:val="0"/>
          <w:marRight w:val="0"/>
          <w:marTop w:val="0"/>
          <w:marBottom w:val="0"/>
          <w:divBdr>
            <w:top w:val="none" w:sz="0" w:space="0" w:color="auto"/>
            <w:left w:val="none" w:sz="0" w:space="0" w:color="auto"/>
            <w:bottom w:val="none" w:sz="0" w:space="0" w:color="auto"/>
            <w:right w:val="none" w:sz="0" w:space="0" w:color="auto"/>
          </w:divBdr>
        </w:div>
        <w:div w:id="763914279">
          <w:marLeft w:val="0"/>
          <w:marRight w:val="0"/>
          <w:marTop w:val="0"/>
          <w:marBottom w:val="0"/>
          <w:divBdr>
            <w:top w:val="none" w:sz="0" w:space="0" w:color="auto"/>
            <w:left w:val="none" w:sz="0" w:space="0" w:color="auto"/>
            <w:bottom w:val="none" w:sz="0" w:space="0" w:color="auto"/>
            <w:right w:val="none" w:sz="0" w:space="0" w:color="auto"/>
          </w:divBdr>
        </w:div>
        <w:div w:id="1274629094">
          <w:marLeft w:val="0"/>
          <w:marRight w:val="0"/>
          <w:marTop w:val="0"/>
          <w:marBottom w:val="0"/>
          <w:divBdr>
            <w:top w:val="none" w:sz="0" w:space="0" w:color="auto"/>
            <w:left w:val="none" w:sz="0" w:space="0" w:color="auto"/>
            <w:bottom w:val="none" w:sz="0" w:space="0" w:color="auto"/>
            <w:right w:val="none" w:sz="0" w:space="0" w:color="auto"/>
          </w:divBdr>
        </w:div>
        <w:div w:id="1412000971">
          <w:marLeft w:val="0"/>
          <w:marRight w:val="0"/>
          <w:marTop w:val="0"/>
          <w:marBottom w:val="0"/>
          <w:divBdr>
            <w:top w:val="none" w:sz="0" w:space="0" w:color="auto"/>
            <w:left w:val="none" w:sz="0" w:space="0" w:color="auto"/>
            <w:bottom w:val="none" w:sz="0" w:space="0" w:color="auto"/>
            <w:right w:val="none" w:sz="0" w:space="0" w:color="auto"/>
          </w:divBdr>
        </w:div>
        <w:div w:id="1425762753">
          <w:marLeft w:val="0"/>
          <w:marRight w:val="0"/>
          <w:marTop w:val="0"/>
          <w:marBottom w:val="0"/>
          <w:divBdr>
            <w:top w:val="none" w:sz="0" w:space="0" w:color="auto"/>
            <w:left w:val="none" w:sz="0" w:space="0" w:color="auto"/>
            <w:bottom w:val="none" w:sz="0" w:space="0" w:color="auto"/>
            <w:right w:val="none" w:sz="0" w:space="0" w:color="auto"/>
          </w:divBdr>
        </w:div>
        <w:div w:id="938486861">
          <w:marLeft w:val="0"/>
          <w:marRight w:val="0"/>
          <w:marTop w:val="0"/>
          <w:marBottom w:val="0"/>
          <w:divBdr>
            <w:top w:val="none" w:sz="0" w:space="0" w:color="auto"/>
            <w:left w:val="none" w:sz="0" w:space="0" w:color="auto"/>
            <w:bottom w:val="none" w:sz="0" w:space="0" w:color="auto"/>
            <w:right w:val="none" w:sz="0" w:space="0" w:color="auto"/>
          </w:divBdr>
        </w:div>
        <w:div w:id="193932537">
          <w:marLeft w:val="0"/>
          <w:marRight w:val="0"/>
          <w:marTop w:val="0"/>
          <w:marBottom w:val="0"/>
          <w:divBdr>
            <w:top w:val="none" w:sz="0" w:space="0" w:color="auto"/>
            <w:left w:val="none" w:sz="0" w:space="0" w:color="auto"/>
            <w:bottom w:val="none" w:sz="0" w:space="0" w:color="auto"/>
            <w:right w:val="none" w:sz="0" w:space="0" w:color="auto"/>
          </w:divBdr>
        </w:div>
        <w:div w:id="1362439157">
          <w:marLeft w:val="0"/>
          <w:marRight w:val="0"/>
          <w:marTop w:val="0"/>
          <w:marBottom w:val="0"/>
          <w:divBdr>
            <w:top w:val="none" w:sz="0" w:space="0" w:color="auto"/>
            <w:left w:val="none" w:sz="0" w:space="0" w:color="auto"/>
            <w:bottom w:val="none" w:sz="0" w:space="0" w:color="auto"/>
            <w:right w:val="none" w:sz="0" w:space="0" w:color="auto"/>
          </w:divBdr>
        </w:div>
        <w:div w:id="1842743791">
          <w:marLeft w:val="0"/>
          <w:marRight w:val="0"/>
          <w:marTop w:val="0"/>
          <w:marBottom w:val="0"/>
          <w:divBdr>
            <w:top w:val="none" w:sz="0" w:space="0" w:color="auto"/>
            <w:left w:val="none" w:sz="0" w:space="0" w:color="auto"/>
            <w:bottom w:val="none" w:sz="0" w:space="0" w:color="auto"/>
            <w:right w:val="none" w:sz="0" w:space="0" w:color="auto"/>
          </w:divBdr>
        </w:div>
        <w:div w:id="428896374">
          <w:marLeft w:val="0"/>
          <w:marRight w:val="0"/>
          <w:marTop w:val="0"/>
          <w:marBottom w:val="0"/>
          <w:divBdr>
            <w:top w:val="none" w:sz="0" w:space="0" w:color="auto"/>
            <w:left w:val="none" w:sz="0" w:space="0" w:color="auto"/>
            <w:bottom w:val="none" w:sz="0" w:space="0" w:color="auto"/>
            <w:right w:val="none" w:sz="0" w:space="0" w:color="auto"/>
          </w:divBdr>
        </w:div>
        <w:div w:id="296226394">
          <w:marLeft w:val="0"/>
          <w:marRight w:val="0"/>
          <w:marTop w:val="0"/>
          <w:marBottom w:val="0"/>
          <w:divBdr>
            <w:top w:val="none" w:sz="0" w:space="0" w:color="auto"/>
            <w:left w:val="none" w:sz="0" w:space="0" w:color="auto"/>
            <w:bottom w:val="none" w:sz="0" w:space="0" w:color="auto"/>
            <w:right w:val="none" w:sz="0" w:space="0" w:color="auto"/>
          </w:divBdr>
        </w:div>
        <w:div w:id="511838495">
          <w:marLeft w:val="0"/>
          <w:marRight w:val="0"/>
          <w:marTop w:val="0"/>
          <w:marBottom w:val="0"/>
          <w:divBdr>
            <w:top w:val="none" w:sz="0" w:space="0" w:color="auto"/>
            <w:left w:val="none" w:sz="0" w:space="0" w:color="auto"/>
            <w:bottom w:val="none" w:sz="0" w:space="0" w:color="auto"/>
            <w:right w:val="none" w:sz="0" w:space="0" w:color="auto"/>
          </w:divBdr>
        </w:div>
        <w:div w:id="1765372720">
          <w:marLeft w:val="0"/>
          <w:marRight w:val="0"/>
          <w:marTop w:val="0"/>
          <w:marBottom w:val="0"/>
          <w:divBdr>
            <w:top w:val="none" w:sz="0" w:space="0" w:color="auto"/>
            <w:left w:val="none" w:sz="0" w:space="0" w:color="auto"/>
            <w:bottom w:val="none" w:sz="0" w:space="0" w:color="auto"/>
            <w:right w:val="none" w:sz="0" w:space="0" w:color="auto"/>
          </w:divBdr>
        </w:div>
        <w:div w:id="520750500">
          <w:marLeft w:val="0"/>
          <w:marRight w:val="0"/>
          <w:marTop w:val="0"/>
          <w:marBottom w:val="0"/>
          <w:divBdr>
            <w:top w:val="none" w:sz="0" w:space="0" w:color="auto"/>
            <w:left w:val="none" w:sz="0" w:space="0" w:color="auto"/>
            <w:bottom w:val="none" w:sz="0" w:space="0" w:color="auto"/>
            <w:right w:val="none" w:sz="0" w:space="0" w:color="auto"/>
          </w:divBdr>
        </w:div>
        <w:div w:id="1930503856">
          <w:marLeft w:val="0"/>
          <w:marRight w:val="0"/>
          <w:marTop w:val="0"/>
          <w:marBottom w:val="0"/>
          <w:divBdr>
            <w:top w:val="none" w:sz="0" w:space="0" w:color="auto"/>
            <w:left w:val="none" w:sz="0" w:space="0" w:color="auto"/>
            <w:bottom w:val="none" w:sz="0" w:space="0" w:color="auto"/>
            <w:right w:val="none" w:sz="0" w:space="0" w:color="auto"/>
          </w:divBdr>
        </w:div>
        <w:div w:id="1223565442">
          <w:marLeft w:val="0"/>
          <w:marRight w:val="0"/>
          <w:marTop w:val="0"/>
          <w:marBottom w:val="0"/>
          <w:divBdr>
            <w:top w:val="none" w:sz="0" w:space="0" w:color="auto"/>
            <w:left w:val="none" w:sz="0" w:space="0" w:color="auto"/>
            <w:bottom w:val="none" w:sz="0" w:space="0" w:color="auto"/>
            <w:right w:val="none" w:sz="0" w:space="0" w:color="auto"/>
          </w:divBdr>
        </w:div>
        <w:div w:id="883834865">
          <w:marLeft w:val="0"/>
          <w:marRight w:val="0"/>
          <w:marTop w:val="0"/>
          <w:marBottom w:val="0"/>
          <w:divBdr>
            <w:top w:val="none" w:sz="0" w:space="0" w:color="auto"/>
            <w:left w:val="none" w:sz="0" w:space="0" w:color="auto"/>
            <w:bottom w:val="none" w:sz="0" w:space="0" w:color="auto"/>
            <w:right w:val="none" w:sz="0" w:space="0" w:color="auto"/>
          </w:divBdr>
        </w:div>
        <w:div w:id="456458336">
          <w:marLeft w:val="0"/>
          <w:marRight w:val="0"/>
          <w:marTop w:val="0"/>
          <w:marBottom w:val="0"/>
          <w:divBdr>
            <w:top w:val="none" w:sz="0" w:space="0" w:color="auto"/>
            <w:left w:val="none" w:sz="0" w:space="0" w:color="auto"/>
            <w:bottom w:val="none" w:sz="0" w:space="0" w:color="auto"/>
            <w:right w:val="none" w:sz="0" w:space="0" w:color="auto"/>
          </w:divBdr>
        </w:div>
        <w:div w:id="1804081560">
          <w:marLeft w:val="0"/>
          <w:marRight w:val="0"/>
          <w:marTop w:val="0"/>
          <w:marBottom w:val="0"/>
          <w:divBdr>
            <w:top w:val="none" w:sz="0" w:space="0" w:color="auto"/>
            <w:left w:val="none" w:sz="0" w:space="0" w:color="auto"/>
            <w:bottom w:val="none" w:sz="0" w:space="0" w:color="auto"/>
            <w:right w:val="none" w:sz="0" w:space="0" w:color="auto"/>
          </w:divBdr>
        </w:div>
        <w:div w:id="1698004603">
          <w:marLeft w:val="0"/>
          <w:marRight w:val="0"/>
          <w:marTop w:val="0"/>
          <w:marBottom w:val="0"/>
          <w:divBdr>
            <w:top w:val="none" w:sz="0" w:space="0" w:color="auto"/>
            <w:left w:val="none" w:sz="0" w:space="0" w:color="auto"/>
            <w:bottom w:val="none" w:sz="0" w:space="0" w:color="auto"/>
            <w:right w:val="none" w:sz="0" w:space="0" w:color="auto"/>
          </w:divBdr>
        </w:div>
      </w:divsChild>
    </w:div>
    <w:div w:id="1619801985">
      <w:bodyDiv w:val="1"/>
      <w:marLeft w:val="0"/>
      <w:marRight w:val="0"/>
      <w:marTop w:val="0"/>
      <w:marBottom w:val="0"/>
      <w:divBdr>
        <w:top w:val="none" w:sz="0" w:space="0" w:color="auto"/>
        <w:left w:val="none" w:sz="0" w:space="0" w:color="auto"/>
        <w:bottom w:val="none" w:sz="0" w:space="0" w:color="auto"/>
        <w:right w:val="none" w:sz="0" w:space="0" w:color="auto"/>
      </w:divBdr>
      <w:divsChild>
        <w:div w:id="130751621">
          <w:marLeft w:val="0"/>
          <w:marRight w:val="0"/>
          <w:marTop w:val="0"/>
          <w:marBottom w:val="0"/>
          <w:divBdr>
            <w:top w:val="none" w:sz="0" w:space="0" w:color="auto"/>
            <w:left w:val="none" w:sz="0" w:space="0" w:color="auto"/>
            <w:bottom w:val="none" w:sz="0" w:space="0" w:color="auto"/>
            <w:right w:val="none" w:sz="0" w:space="0" w:color="auto"/>
          </w:divBdr>
        </w:div>
        <w:div w:id="190850141">
          <w:marLeft w:val="0"/>
          <w:marRight w:val="0"/>
          <w:marTop w:val="0"/>
          <w:marBottom w:val="0"/>
          <w:divBdr>
            <w:top w:val="none" w:sz="0" w:space="0" w:color="auto"/>
            <w:left w:val="none" w:sz="0" w:space="0" w:color="auto"/>
            <w:bottom w:val="none" w:sz="0" w:space="0" w:color="auto"/>
            <w:right w:val="none" w:sz="0" w:space="0" w:color="auto"/>
          </w:divBdr>
        </w:div>
        <w:div w:id="311371260">
          <w:marLeft w:val="0"/>
          <w:marRight w:val="0"/>
          <w:marTop w:val="0"/>
          <w:marBottom w:val="0"/>
          <w:divBdr>
            <w:top w:val="none" w:sz="0" w:space="0" w:color="auto"/>
            <w:left w:val="none" w:sz="0" w:space="0" w:color="auto"/>
            <w:bottom w:val="none" w:sz="0" w:space="0" w:color="auto"/>
            <w:right w:val="none" w:sz="0" w:space="0" w:color="auto"/>
          </w:divBdr>
        </w:div>
        <w:div w:id="317923960">
          <w:marLeft w:val="0"/>
          <w:marRight w:val="0"/>
          <w:marTop w:val="0"/>
          <w:marBottom w:val="0"/>
          <w:divBdr>
            <w:top w:val="none" w:sz="0" w:space="0" w:color="auto"/>
            <w:left w:val="none" w:sz="0" w:space="0" w:color="auto"/>
            <w:bottom w:val="none" w:sz="0" w:space="0" w:color="auto"/>
            <w:right w:val="none" w:sz="0" w:space="0" w:color="auto"/>
          </w:divBdr>
        </w:div>
        <w:div w:id="406002973">
          <w:marLeft w:val="0"/>
          <w:marRight w:val="0"/>
          <w:marTop w:val="0"/>
          <w:marBottom w:val="0"/>
          <w:divBdr>
            <w:top w:val="none" w:sz="0" w:space="0" w:color="auto"/>
            <w:left w:val="none" w:sz="0" w:space="0" w:color="auto"/>
            <w:bottom w:val="none" w:sz="0" w:space="0" w:color="auto"/>
            <w:right w:val="none" w:sz="0" w:space="0" w:color="auto"/>
          </w:divBdr>
        </w:div>
        <w:div w:id="816529891">
          <w:marLeft w:val="0"/>
          <w:marRight w:val="0"/>
          <w:marTop w:val="0"/>
          <w:marBottom w:val="0"/>
          <w:divBdr>
            <w:top w:val="none" w:sz="0" w:space="0" w:color="auto"/>
            <w:left w:val="none" w:sz="0" w:space="0" w:color="auto"/>
            <w:bottom w:val="none" w:sz="0" w:space="0" w:color="auto"/>
            <w:right w:val="none" w:sz="0" w:space="0" w:color="auto"/>
          </w:divBdr>
        </w:div>
        <w:div w:id="823737277">
          <w:marLeft w:val="0"/>
          <w:marRight w:val="0"/>
          <w:marTop w:val="0"/>
          <w:marBottom w:val="0"/>
          <w:divBdr>
            <w:top w:val="none" w:sz="0" w:space="0" w:color="auto"/>
            <w:left w:val="none" w:sz="0" w:space="0" w:color="auto"/>
            <w:bottom w:val="none" w:sz="0" w:space="0" w:color="auto"/>
            <w:right w:val="none" w:sz="0" w:space="0" w:color="auto"/>
          </w:divBdr>
        </w:div>
        <w:div w:id="830754677">
          <w:marLeft w:val="0"/>
          <w:marRight w:val="0"/>
          <w:marTop w:val="0"/>
          <w:marBottom w:val="0"/>
          <w:divBdr>
            <w:top w:val="none" w:sz="0" w:space="0" w:color="auto"/>
            <w:left w:val="none" w:sz="0" w:space="0" w:color="auto"/>
            <w:bottom w:val="none" w:sz="0" w:space="0" w:color="auto"/>
            <w:right w:val="none" w:sz="0" w:space="0" w:color="auto"/>
          </w:divBdr>
        </w:div>
        <w:div w:id="909118116">
          <w:marLeft w:val="0"/>
          <w:marRight w:val="0"/>
          <w:marTop w:val="0"/>
          <w:marBottom w:val="0"/>
          <w:divBdr>
            <w:top w:val="none" w:sz="0" w:space="0" w:color="auto"/>
            <w:left w:val="none" w:sz="0" w:space="0" w:color="auto"/>
            <w:bottom w:val="none" w:sz="0" w:space="0" w:color="auto"/>
            <w:right w:val="none" w:sz="0" w:space="0" w:color="auto"/>
          </w:divBdr>
        </w:div>
        <w:div w:id="1063676385">
          <w:marLeft w:val="0"/>
          <w:marRight w:val="0"/>
          <w:marTop w:val="0"/>
          <w:marBottom w:val="0"/>
          <w:divBdr>
            <w:top w:val="none" w:sz="0" w:space="0" w:color="auto"/>
            <w:left w:val="none" w:sz="0" w:space="0" w:color="auto"/>
            <w:bottom w:val="none" w:sz="0" w:space="0" w:color="auto"/>
            <w:right w:val="none" w:sz="0" w:space="0" w:color="auto"/>
          </w:divBdr>
        </w:div>
        <w:div w:id="1200779401">
          <w:marLeft w:val="0"/>
          <w:marRight w:val="0"/>
          <w:marTop w:val="0"/>
          <w:marBottom w:val="0"/>
          <w:divBdr>
            <w:top w:val="none" w:sz="0" w:space="0" w:color="auto"/>
            <w:left w:val="none" w:sz="0" w:space="0" w:color="auto"/>
            <w:bottom w:val="none" w:sz="0" w:space="0" w:color="auto"/>
            <w:right w:val="none" w:sz="0" w:space="0" w:color="auto"/>
          </w:divBdr>
        </w:div>
        <w:div w:id="1225293006">
          <w:marLeft w:val="0"/>
          <w:marRight w:val="0"/>
          <w:marTop w:val="0"/>
          <w:marBottom w:val="0"/>
          <w:divBdr>
            <w:top w:val="none" w:sz="0" w:space="0" w:color="auto"/>
            <w:left w:val="none" w:sz="0" w:space="0" w:color="auto"/>
            <w:bottom w:val="none" w:sz="0" w:space="0" w:color="auto"/>
            <w:right w:val="none" w:sz="0" w:space="0" w:color="auto"/>
          </w:divBdr>
        </w:div>
        <w:div w:id="1309288012">
          <w:marLeft w:val="0"/>
          <w:marRight w:val="0"/>
          <w:marTop w:val="0"/>
          <w:marBottom w:val="0"/>
          <w:divBdr>
            <w:top w:val="none" w:sz="0" w:space="0" w:color="auto"/>
            <w:left w:val="none" w:sz="0" w:space="0" w:color="auto"/>
            <w:bottom w:val="none" w:sz="0" w:space="0" w:color="auto"/>
            <w:right w:val="none" w:sz="0" w:space="0" w:color="auto"/>
          </w:divBdr>
        </w:div>
        <w:div w:id="1315571004">
          <w:marLeft w:val="0"/>
          <w:marRight w:val="0"/>
          <w:marTop w:val="0"/>
          <w:marBottom w:val="0"/>
          <w:divBdr>
            <w:top w:val="none" w:sz="0" w:space="0" w:color="auto"/>
            <w:left w:val="none" w:sz="0" w:space="0" w:color="auto"/>
            <w:bottom w:val="none" w:sz="0" w:space="0" w:color="auto"/>
            <w:right w:val="none" w:sz="0" w:space="0" w:color="auto"/>
          </w:divBdr>
        </w:div>
        <w:div w:id="1381323503">
          <w:marLeft w:val="0"/>
          <w:marRight w:val="0"/>
          <w:marTop w:val="0"/>
          <w:marBottom w:val="0"/>
          <w:divBdr>
            <w:top w:val="none" w:sz="0" w:space="0" w:color="auto"/>
            <w:left w:val="none" w:sz="0" w:space="0" w:color="auto"/>
            <w:bottom w:val="none" w:sz="0" w:space="0" w:color="auto"/>
            <w:right w:val="none" w:sz="0" w:space="0" w:color="auto"/>
          </w:divBdr>
        </w:div>
        <w:div w:id="1382635689">
          <w:marLeft w:val="0"/>
          <w:marRight w:val="0"/>
          <w:marTop w:val="0"/>
          <w:marBottom w:val="0"/>
          <w:divBdr>
            <w:top w:val="none" w:sz="0" w:space="0" w:color="auto"/>
            <w:left w:val="none" w:sz="0" w:space="0" w:color="auto"/>
            <w:bottom w:val="none" w:sz="0" w:space="0" w:color="auto"/>
            <w:right w:val="none" w:sz="0" w:space="0" w:color="auto"/>
          </w:divBdr>
        </w:div>
        <w:div w:id="1487894795">
          <w:marLeft w:val="0"/>
          <w:marRight w:val="0"/>
          <w:marTop w:val="0"/>
          <w:marBottom w:val="0"/>
          <w:divBdr>
            <w:top w:val="none" w:sz="0" w:space="0" w:color="auto"/>
            <w:left w:val="none" w:sz="0" w:space="0" w:color="auto"/>
            <w:bottom w:val="none" w:sz="0" w:space="0" w:color="auto"/>
            <w:right w:val="none" w:sz="0" w:space="0" w:color="auto"/>
          </w:divBdr>
        </w:div>
        <w:div w:id="1516841422">
          <w:marLeft w:val="0"/>
          <w:marRight w:val="0"/>
          <w:marTop w:val="0"/>
          <w:marBottom w:val="0"/>
          <w:divBdr>
            <w:top w:val="none" w:sz="0" w:space="0" w:color="auto"/>
            <w:left w:val="none" w:sz="0" w:space="0" w:color="auto"/>
            <w:bottom w:val="none" w:sz="0" w:space="0" w:color="auto"/>
            <w:right w:val="none" w:sz="0" w:space="0" w:color="auto"/>
          </w:divBdr>
        </w:div>
        <w:div w:id="1706443947">
          <w:marLeft w:val="0"/>
          <w:marRight w:val="0"/>
          <w:marTop w:val="0"/>
          <w:marBottom w:val="0"/>
          <w:divBdr>
            <w:top w:val="none" w:sz="0" w:space="0" w:color="auto"/>
            <w:left w:val="none" w:sz="0" w:space="0" w:color="auto"/>
            <w:bottom w:val="none" w:sz="0" w:space="0" w:color="auto"/>
            <w:right w:val="none" w:sz="0" w:space="0" w:color="auto"/>
          </w:divBdr>
        </w:div>
        <w:div w:id="1733113928">
          <w:marLeft w:val="0"/>
          <w:marRight w:val="0"/>
          <w:marTop w:val="0"/>
          <w:marBottom w:val="0"/>
          <w:divBdr>
            <w:top w:val="none" w:sz="0" w:space="0" w:color="auto"/>
            <w:left w:val="none" w:sz="0" w:space="0" w:color="auto"/>
            <w:bottom w:val="none" w:sz="0" w:space="0" w:color="auto"/>
            <w:right w:val="none" w:sz="0" w:space="0" w:color="auto"/>
          </w:divBdr>
        </w:div>
        <w:div w:id="1781294701">
          <w:marLeft w:val="0"/>
          <w:marRight w:val="0"/>
          <w:marTop w:val="0"/>
          <w:marBottom w:val="0"/>
          <w:divBdr>
            <w:top w:val="none" w:sz="0" w:space="0" w:color="auto"/>
            <w:left w:val="none" w:sz="0" w:space="0" w:color="auto"/>
            <w:bottom w:val="none" w:sz="0" w:space="0" w:color="auto"/>
            <w:right w:val="none" w:sz="0" w:space="0" w:color="auto"/>
          </w:divBdr>
        </w:div>
        <w:div w:id="1938902115">
          <w:marLeft w:val="0"/>
          <w:marRight w:val="0"/>
          <w:marTop w:val="0"/>
          <w:marBottom w:val="0"/>
          <w:divBdr>
            <w:top w:val="none" w:sz="0" w:space="0" w:color="auto"/>
            <w:left w:val="none" w:sz="0" w:space="0" w:color="auto"/>
            <w:bottom w:val="none" w:sz="0" w:space="0" w:color="auto"/>
            <w:right w:val="none" w:sz="0" w:space="0" w:color="auto"/>
          </w:divBdr>
        </w:div>
        <w:div w:id="1970282992">
          <w:marLeft w:val="0"/>
          <w:marRight w:val="0"/>
          <w:marTop w:val="0"/>
          <w:marBottom w:val="0"/>
          <w:divBdr>
            <w:top w:val="none" w:sz="0" w:space="0" w:color="auto"/>
            <w:left w:val="none" w:sz="0" w:space="0" w:color="auto"/>
            <w:bottom w:val="none" w:sz="0" w:space="0" w:color="auto"/>
            <w:right w:val="none" w:sz="0" w:space="0" w:color="auto"/>
          </w:divBdr>
        </w:div>
      </w:divsChild>
    </w:div>
    <w:div w:id="1621256063">
      <w:bodyDiv w:val="1"/>
      <w:marLeft w:val="0"/>
      <w:marRight w:val="0"/>
      <w:marTop w:val="0"/>
      <w:marBottom w:val="0"/>
      <w:divBdr>
        <w:top w:val="none" w:sz="0" w:space="0" w:color="auto"/>
        <w:left w:val="none" w:sz="0" w:space="0" w:color="auto"/>
        <w:bottom w:val="none" w:sz="0" w:space="0" w:color="auto"/>
        <w:right w:val="none" w:sz="0" w:space="0" w:color="auto"/>
      </w:divBdr>
      <w:divsChild>
        <w:div w:id="1884365313">
          <w:marLeft w:val="0"/>
          <w:marRight w:val="0"/>
          <w:marTop w:val="0"/>
          <w:marBottom w:val="0"/>
          <w:divBdr>
            <w:top w:val="none" w:sz="0" w:space="0" w:color="auto"/>
            <w:left w:val="none" w:sz="0" w:space="0" w:color="auto"/>
            <w:bottom w:val="none" w:sz="0" w:space="0" w:color="auto"/>
            <w:right w:val="none" w:sz="0" w:space="0" w:color="auto"/>
          </w:divBdr>
        </w:div>
        <w:div w:id="169878029">
          <w:marLeft w:val="0"/>
          <w:marRight w:val="0"/>
          <w:marTop w:val="0"/>
          <w:marBottom w:val="0"/>
          <w:divBdr>
            <w:top w:val="none" w:sz="0" w:space="0" w:color="auto"/>
            <w:left w:val="none" w:sz="0" w:space="0" w:color="auto"/>
            <w:bottom w:val="none" w:sz="0" w:space="0" w:color="auto"/>
            <w:right w:val="none" w:sz="0" w:space="0" w:color="auto"/>
          </w:divBdr>
        </w:div>
        <w:div w:id="1564952300">
          <w:marLeft w:val="0"/>
          <w:marRight w:val="0"/>
          <w:marTop w:val="0"/>
          <w:marBottom w:val="0"/>
          <w:divBdr>
            <w:top w:val="none" w:sz="0" w:space="0" w:color="auto"/>
            <w:left w:val="none" w:sz="0" w:space="0" w:color="auto"/>
            <w:bottom w:val="none" w:sz="0" w:space="0" w:color="auto"/>
            <w:right w:val="none" w:sz="0" w:space="0" w:color="auto"/>
          </w:divBdr>
        </w:div>
        <w:div w:id="1900938292">
          <w:marLeft w:val="0"/>
          <w:marRight w:val="0"/>
          <w:marTop w:val="0"/>
          <w:marBottom w:val="0"/>
          <w:divBdr>
            <w:top w:val="none" w:sz="0" w:space="0" w:color="auto"/>
            <w:left w:val="none" w:sz="0" w:space="0" w:color="auto"/>
            <w:bottom w:val="none" w:sz="0" w:space="0" w:color="auto"/>
            <w:right w:val="none" w:sz="0" w:space="0" w:color="auto"/>
          </w:divBdr>
        </w:div>
        <w:div w:id="888687652">
          <w:marLeft w:val="0"/>
          <w:marRight w:val="0"/>
          <w:marTop w:val="0"/>
          <w:marBottom w:val="0"/>
          <w:divBdr>
            <w:top w:val="none" w:sz="0" w:space="0" w:color="auto"/>
            <w:left w:val="none" w:sz="0" w:space="0" w:color="auto"/>
            <w:bottom w:val="none" w:sz="0" w:space="0" w:color="auto"/>
            <w:right w:val="none" w:sz="0" w:space="0" w:color="auto"/>
          </w:divBdr>
        </w:div>
        <w:div w:id="847718378">
          <w:marLeft w:val="0"/>
          <w:marRight w:val="0"/>
          <w:marTop w:val="0"/>
          <w:marBottom w:val="0"/>
          <w:divBdr>
            <w:top w:val="none" w:sz="0" w:space="0" w:color="auto"/>
            <w:left w:val="none" w:sz="0" w:space="0" w:color="auto"/>
            <w:bottom w:val="none" w:sz="0" w:space="0" w:color="auto"/>
            <w:right w:val="none" w:sz="0" w:space="0" w:color="auto"/>
          </w:divBdr>
        </w:div>
        <w:div w:id="1276668426">
          <w:marLeft w:val="0"/>
          <w:marRight w:val="0"/>
          <w:marTop w:val="0"/>
          <w:marBottom w:val="0"/>
          <w:divBdr>
            <w:top w:val="none" w:sz="0" w:space="0" w:color="auto"/>
            <w:left w:val="none" w:sz="0" w:space="0" w:color="auto"/>
            <w:bottom w:val="none" w:sz="0" w:space="0" w:color="auto"/>
            <w:right w:val="none" w:sz="0" w:space="0" w:color="auto"/>
          </w:divBdr>
        </w:div>
        <w:div w:id="995916629">
          <w:marLeft w:val="0"/>
          <w:marRight w:val="0"/>
          <w:marTop w:val="0"/>
          <w:marBottom w:val="0"/>
          <w:divBdr>
            <w:top w:val="none" w:sz="0" w:space="0" w:color="auto"/>
            <w:left w:val="none" w:sz="0" w:space="0" w:color="auto"/>
            <w:bottom w:val="none" w:sz="0" w:space="0" w:color="auto"/>
            <w:right w:val="none" w:sz="0" w:space="0" w:color="auto"/>
          </w:divBdr>
        </w:div>
        <w:div w:id="649290374">
          <w:marLeft w:val="0"/>
          <w:marRight w:val="0"/>
          <w:marTop w:val="0"/>
          <w:marBottom w:val="0"/>
          <w:divBdr>
            <w:top w:val="none" w:sz="0" w:space="0" w:color="auto"/>
            <w:left w:val="none" w:sz="0" w:space="0" w:color="auto"/>
            <w:bottom w:val="none" w:sz="0" w:space="0" w:color="auto"/>
            <w:right w:val="none" w:sz="0" w:space="0" w:color="auto"/>
          </w:divBdr>
        </w:div>
        <w:div w:id="1470901271">
          <w:marLeft w:val="0"/>
          <w:marRight w:val="0"/>
          <w:marTop w:val="0"/>
          <w:marBottom w:val="0"/>
          <w:divBdr>
            <w:top w:val="none" w:sz="0" w:space="0" w:color="auto"/>
            <w:left w:val="none" w:sz="0" w:space="0" w:color="auto"/>
            <w:bottom w:val="none" w:sz="0" w:space="0" w:color="auto"/>
            <w:right w:val="none" w:sz="0" w:space="0" w:color="auto"/>
          </w:divBdr>
        </w:div>
        <w:div w:id="1997029254">
          <w:marLeft w:val="0"/>
          <w:marRight w:val="0"/>
          <w:marTop w:val="0"/>
          <w:marBottom w:val="0"/>
          <w:divBdr>
            <w:top w:val="none" w:sz="0" w:space="0" w:color="auto"/>
            <w:left w:val="none" w:sz="0" w:space="0" w:color="auto"/>
            <w:bottom w:val="none" w:sz="0" w:space="0" w:color="auto"/>
            <w:right w:val="none" w:sz="0" w:space="0" w:color="auto"/>
          </w:divBdr>
        </w:div>
        <w:div w:id="388117566">
          <w:marLeft w:val="0"/>
          <w:marRight w:val="0"/>
          <w:marTop w:val="0"/>
          <w:marBottom w:val="0"/>
          <w:divBdr>
            <w:top w:val="none" w:sz="0" w:space="0" w:color="auto"/>
            <w:left w:val="none" w:sz="0" w:space="0" w:color="auto"/>
            <w:bottom w:val="none" w:sz="0" w:space="0" w:color="auto"/>
            <w:right w:val="none" w:sz="0" w:space="0" w:color="auto"/>
          </w:divBdr>
        </w:div>
        <w:div w:id="1371874982">
          <w:marLeft w:val="0"/>
          <w:marRight w:val="0"/>
          <w:marTop w:val="0"/>
          <w:marBottom w:val="0"/>
          <w:divBdr>
            <w:top w:val="none" w:sz="0" w:space="0" w:color="auto"/>
            <w:left w:val="none" w:sz="0" w:space="0" w:color="auto"/>
            <w:bottom w:val="none" w:sz="0" w:space="0" w:color="auto"/>
            <w:right w:val="none" w:sz="0" w:space="0" w:color="auto"/>
          </w:divBdr>
        </w:div>
        <w:div w:id="972293929">
          <w:marLeft w:val="0"/>
          <w:marRight w:val="0"/>
          <w:marTop w:val="0"/>
          <w:marBottom w:val="0"/>
          <w:divBdr>
            <w:top w:val="none" w:sz="0" w:space="0" w:color="auto"/>
            <w:left w:val="none" w:sz="0" w:space="0" w:color="auto"/>
            <w:bottom w:val="none" w:sz="0" w:space="0" w:color="auto"/>
            <w:right w:val="none" w:sz="0" w:space="0" w:color="auto"/>
          </w:divBdr>
        </w:div>
        <w:div w:id="923799607">
          <w:marLeft w:val="0"/>
          <w:marRight w:val="0"/>
          <w:marTop w:val="0"/>
          <w:marBottom w:val="0"/>
          <w:divBdr>
            <w:top w:val="none" w:sz="0" w:space="0" w:color="auto"/>
            <w:left w:val="none" w:sz="0" w:space="0" w:color="auto"/>
            <w:bottom w:val="none" w:sz="0" w:space="0" w:color="auto"/>
            <w:right w:val="none" w:sz="0" w:space="0" w:color="auto"/>
          </w:divBdr>
        </w:div>
        <w:div w:id="536089483">
          <w:marLeft w:val="0"/>
          <w:marRight w:val="0"/>
          <w:marTop w:val="0"/>
          <w:marBottom w:val="0"/>
          <w:divBdr>
            <w:top w:val="none" w:sz="0" w:space="0" w:color="auto"/>
            <w:left w:val="none" w:sz="0" w:space="0" w:color="auto"/>
            <w:bottom w:val="none" w:sz="0" w:space="0" w:color="auto"/>
            <w:right w:val="none" w:sz="0" w:space="0" w:color="auto"/>
          </w:divBdr>
        </w:div>
        <w:div w:id="1238324738">
          <w:marLeft w:val="0"/>
          <w:marRight w:val="0"/>
          <w:marTop w:val="0"/>
          <w:marBottom w:val="0"/>
          <w:divBdr>
            <w:top w:val="none" w:sz="0" w:space="0" w:color="auto"/>
            <w:left w:val="none" w:sz="0" w:space="0" w:color="auto"/>
            <w:bottom w:val="none" w:sz="0" w:space="0" w:color="auto"/>
            <w:right w:val="none" w:sz="0" w:space="0" w:color="auto"/>
          </w:divBdr>
        </w:div>
        <w:div w:id="723866571">
          <w:marLeft w:val="0"/>
          <w:marRight w:val="0"/>
          <w:marTop w:val="0"/>
          <w:marBottom w:val="0"/>
          <w:divBdr>
            <w:top w:val="none" w:sz="0" w:space="0" w:color="auto"/>
            <w:left w:val="none" w:sz="0" w:space="0" w:color="auto"/>
            <w:bottom w:val="none" w:sz="0" w:space="0" w:color="auto"/>
            <w:right w:val="none" w:sz="0" w:space="0" w:color="auto"/>
          </w:divBdr>
        </w:div>
        <w:div w:id="1059128997">
          <w:marLeft w:val="0"/>
          <w:marRight w:val="0"/>
          <w:marTop w:val="0"/>
          <w:marBottom w:val="0"/>
          <w:divBdr>
            <w:top w:val="none" w:sz="0" w:space="0" w:color="auto"/>
            <w:left w:val="none" w:sz="0" w:space="0" w:color="auto"/>
            <w:bottom w:val="none" w:sz="0" w:space="0" w:color="auto"/>
            <w:right w:val="none" w:sz="0" w:space="0" w:color="auto"/>
          </w:divBdr>
        </w:div>
        <w:div w:id="1621451508">
          <w:marLeft w:val="0"/>
          <w:marRight w:val="0"/>
          <w:marTop w:val="0"/>
          <w:marBottom w:val="0"/>
          <w:divBdr>
            <w:top w:val="none" w:sz="0" w:space="0" w:color="auto"/>
            <w:left w:val="none" w:sz="0" w:space="0" w:color="auto"/>
            <w:bottom w:val="none" w:sz="0" w:space="0" w:color="auto"/>
            <w:right w:val="none" w:sz="0" w:space="0" w:color="auto"/>
          </w:divBdr>
        </w:div>
        <w:div w:id="1633710549">
          <w:marLeft w:val="0"/>
          <w:marRight w:val="0"/>
          <w:marTop w:val="0"/>
          <w:marBottom w:val="0"/>
          <w:divBdr>
            <w:top w:val="none" w:sz="0" w:space="0" w:color="auto"/>
            <w:left w:val="none" w:sz="0" w:space="0" w:color="auto"/>
            <w:bottom w:val="none" w:sz="0" w:space="0" w:color="auto"/>
            <w:right w:val="none" w:sz="0" w:space="0" w:color="auto"/>
          </w:divBdr>
        </w:div>
        <w:div w:id="495726563">
          <w:marLeft w:val="0"/>
          <w:marRight w:val="0"/>
          <w:marTop w:val="0"/>
          <w:marBottom w:val="0"/>
          <w:divBdr>
            <w:top w:val="none" w:sz="0" w:space="0" w:color="auto"/>
            <w:left w:val="none" w:sz="0" w:space="0" w:color="auto"/>
            <w:bottom w:val="none" w:sz="0" w:space="0" w:color="auto"/>
            <w:right w:val="none" w:sz="0" w:space="0" w:color="auto"/>
          </w:divBdr>
        </w:div>
        <w:div w:id="539589942">
          <w:marLeft w:val="0"/>
          <w:marRight w:val="0"/>
          <w:marTop w:val="0"/>
          <w:marBottom w:val="0"/>
          <w:divBdr>
            <w:top w:val="none" w:sz="0" w:space="0" w:color="auto"/>
            <w:left w:val="none" w:sz="0" w:space="0" w:color="auto"/>
            <w:bottom w:val="none" w:sz="0" w:space="0" w:color="auto"/>
            <w:right w:val="none" w:sz="0" w:space="0" w:color="auto"/>
          </w:divBdr>
        </w:div>
        <w:div w:id="1026060437">
          <w:marLeft w:val="0"/>
          <w:marRight w:val="0"/>
          <w:marTop w:val="0"/>
          <w:marBottom w:val="0"/>
          <w:divBdr>
            <w:top w:val="none" w:sz="0" w:space="0" w:color="auto"/>
            <w:left w:val="none" w:sz="0" w:space="0" w:color="auto"/>
            <w:bottom w:val="none" w:sz="0" w:space="0" w:color="auto"/>
            <w:right w:val="none" w:sz="0" w:space="0" w:color="auto"/>
          </w:divBdr>
        </w:div>
        <w:div w:id="819418685">
          <w:marLeft w:val="0"/>
          <w:marRight w:val="0"/>
          <w:marTop w:val="0"/>
          <w:marBottom w:val="0"/>
          <w:divBdr>
            <w:top w:val="none" w:sz="0" w:space="0" w:color="auto"/>
            <w:left w:val="none" w:sz="0" w:space="0" w:color="auto"/>
            <w:bottom w:val="none" w:sz="0" w:space="0" w:color="auto"/>
            <w:right w:val="none" w:sz="0" w:space="0" w:color="auto"/>
          </w:divBdr>
        </w:div>
        <w:div w:id="53044398">
          <w:marLeft w:val="0"/>
          <w:marRight w:val="0"/>
          <w:marTop w:val="0"/>
          <w:marBottom w:val="0"/>
          <w:divBdr>
            <w:top w:val="none" w:sz="0" w:space="0" w:color="auto"/>
            <w:left w:val="none" w:sz="0" w:space="0" w:color="auto"/>
            <w:bottom w:val="none" w:sz="0" w:space="0" w:color="auto"/>
            <w:right w:val="none" w:sz="0" w:space="0" w:color="auto"/>
          </w:divBdr>
        </w:div>
        <w:div w:id="314067956">
          <w:marLeft w:val="0"/>
          <w:marRight w:val="0"/>
          <w:marTop w:val="0"/>
          <w:marBottom w:val="0"/>
          <w:divBdr>
            <w:top w:val="none" w:sz="0" w:space="0" w:color="auto"/>
            <w:left w:val="none" w:sz="0" w:space="0" w:color="auto"/>
            <w:bottom w:val="none" w:sz="0" w:space="0" w:color="auto"/>
            <w:right w:val="none" w:sz="0" w:space="0" w:color="auto"/>
          </w:divBdr>
        </w:div>
        <w:div w:id="1826624686">
          <w:marLeft w:val="0"/>
          <w:marRight w:val="0"/>
          <w:marTop w:val="0"/>
          <w:marBottom w:val="0"/>
          <w:divBdr>
            <w:top w:val="none" w:sz="0" w:space="0" w:color="auto"/>
            <w:left w:val="none" w:sz="0" w:space="0" w:color="auto"/>
            <w:bottom w:val="none" w:sz="0" w:space="0" w:color="auto"/>
            <w:right w:val="none" w:sz="0" w:space="0" w:color="auto"/>
          </w:divBdr>
        </w:div>
      </w:divsChild>
    </w:div>
    <w:div w:id="1628315042">
      <w:bodyDiv w:val="1"/>
      <w:marLeft w:val="0"/>
      <w:marRight w:val="0"/>
      <w:marTop w:val="0"/>
      <w:marBottom w:val="0"/>
      <w:divBdr>
        <w:top w:val="none" w:sz="0" w:space="0" w:color="auto"/>
        <w:left w:val="none" w:sz="0" w:space="0" w:color="auto"/>
        <w:bottom w:val="none" w:sz="0" w:space="0" w:color="auto"/>
        <w:right w:val="none" w:sz="0" w:space="0" w:color="auto"/>
      </w:divBdr>
      <w:divsChild>
        <w:div w:id="982779428">
          <w:marLeft w:val="0"/>
          <w:marRight w:val="0"/>
          <w:marTop w:val="0"/>
          <w:marBottom w:val="0"/>
          <w:divBdr>
            <w:top w:val="none" w:sz="0" w:space="0" w:color="auto"/>
            <w:left w:val="none" w:sz="0" w:space="0" w:color="auto"/>
            <w:bottom w:val="none" w:sz="0" w:space="0" w:color="auto"/>
            <w:right w:val="none" w:sz="0" w:space="0" w:color="auto"/>
          </w:divBdr>
        </w:div>
        <w:div w:id="199362329">
          <w:marLeft w:val="0"/>
          <w:marRight w:val="0"/>
          <w:marTop w:val="0"/>
          <w:marBottom w:val="0"/>
          <w:divBdr>
            <w:top w:val="none" w:sz="0" w:space="0" w:color="auto"/>
            <w:left w:val="none" w:sz="0" w:space="0" w:color="auto"/>
            <w:bottom w:val="none" w:sz="0" w:space="0" w:color="auto"/>
            <w:right w:val="none" w:sz="0" w:space="0" w:color="auto"/>
          </w:divBdr>
        </w:div>
        <w:div w:id="1449818517">
          <w:marLeft w:val="0"/>
          <w:marRight w:val="0"/>
          <w:marTop w:val="0"/>
          <w:marBottom w:val="0"/>
          <w:divBdr>
            <w:top w:val="none" w:sz="0" w:space="0" w:color="auto"/>
            <w:left w:val="none" w:sz="0" w:space="0" w:color="auto"/>
            <w:bottom w:val="none" w:sz="0" w:space="0" w:color="auto"/>
            <w:right w:val="none" w:sz="0" w:space="0" w:color="auto"/>
          </w:divBdr>
        </w:div>
        <w:div w:id="1679231046">
          <w:marLeft w:val="0"/>
          <w:marRight w:val="0"/>
          <w:marTop w:val="0"/>
          <w:marBottom w:val="0"/>
          <w:divBdr>
            <w:top w:val="none" w:sz="0" w:space="0" w:color="auto"/>
            <w:left w:val="none" w:sz="0" w:space="0" w:color="auto"/>
            <w:bottom w:val="none" w:sz="0" w:space="0" w:color="auto"/>
            <w:right w:val="none" w:sz="0" w:space="0" w:color="auto"/>
          </w:divBdr>
        </w:div>
        <w:div w:id="2114978565">
          <w:marLeft w:val="0"/>
          <w:marRight w:val="0"/>
          <w:marTop w:val="0"/>
          <w:marBottom w:val="0"/>
          <w:divBdr>
            <w:top w:val="none" w:sz="0" w:space="0" w:color="auto"/>
            <w:left w:val="none" w:sz="0" w:space="0" w:color="auto"/>
            <w:bottom w:val="none" w:sz="0" w:space="0" w:color="auto"/>
            <w:right w:val="none" w:sz="0" w:space="0" w:color="auto"/>
          </w:divBdr>
        </w:div>
        <w:div w:id="1538665200">
          <w:marLeft w:val="0"/>
          <w:marRight w:val="0"/>
          <w:marTop w:val="0"/>
          <w:marBottom w:val="0"/>
          <w:divBdr>
            <w:top w:val="none" w:sz="0" w:space="0" w:color="auto"/>
            <w:left w:val="none" w:sz="0" w:space="0" w:color="auto"/>
            <w:bottom w:val="none" w:sz="0" w:space="0" w:color="auto"/>
            <w:right w:val="none" w:sz="0" w:space="0" w:color="auto"/>
          </w:divBdr>
        </w:div>
        <w:div w:id="1132793744">
          <w:marLeft w:val="0"/>
          <w:marRight w:val="0"/>
          <w:marTop w:val="0"/>
          <w:marBottom w:val="0"/>
          <w:divBdr>
            <w:top w:val="none" w:sz="0" w:space="0" w:color="auto"/>
            <w:left w:val="none" w:sz="0" w:space="0" w:color="auto"/>
            <w:bottom w:val="none" w:sz="0" w:space="0" w:color="auto"/>
            <w:right w:val="none" w:sz="0" w:space="0" w:color="auto"/>
          </w:divBdr>
        </w:div>
        <w:div w:id="495728150">
          <w:marLeft w:val="0"/>
          <w:marRight w:val="0"/>
          <w:marTop w:val="0"/>
          <w:marBottom w:val="0"/>
          <w:divBdr>
            <w:top w:val="none" w:sz="0" w:space="0" w:color="auto"/>
            <w:left w:val="none" w:sz="0" w:space="0" w:color="auto"/>
            <w:bottom w:val="none" w:sz="0" w:space="0" w:color="auto"/>
            <w:right w:val="none" w:sz="0" w:space="0" w:color="auto"/>
          </w:divBdr>
        </w:div>
        <w:div w:id="1972973345">
          <w:marLeft w:val="0"/>
          <w:marRight w:val="0"/>
          <w:marTop w:val="0"/>
          <w:marBottom w:val="0"/>
          <w:divBdr>
            <w:top w:val="none" w:sz="0" w:space="0" w:color="auto"/>
            <w:left w:val="none" w:sz="0" w:space="0" w:color="auto"/>
            <w:bottom w:val="none" w:sz="0" w:space="0" w:color="auto"/>
            <w:right w:val="none" w:sz="0" w:space="0" w:color="auto"/>
          </w:divBdr>
        </w:div>
        <w:div w:id="625307284">
          <w:marLeft w:val="0"/>
          <w:marRight w:val="0"/>
          <w:marTop w:val="0"/>
          <w:marBottom w:val="0"/>
          <w:divBdr>
            <w:top w:val="none" w:sz="0" w:space="0" w:color="auto"/>
            <w:left w:val="none" w:sz="0" w:space="0" w:color="auto"/>
            <w:bottom w:val="none" w:sz="0" w:space="0" w:color="auto"/>
            <w:right w:val="none" w:sz="0" w:space="0" w:color="auto"/>
          </w:divBdr>
        </w:div>
        <w:div w:id="1207986580">
          <w:marLeft w:val="0"/>
          <w:marRight w:val="0"/>
          <w:marTop w:val="0"/>
          <w:marBottom w:val="0"/>
          <w:divBdr>
            <w:top w:val="none" w:sz="0" w:space="0" w:color="auto"/>
            <w:left w:val="none" w:sz="0" w:space="0" w:color="auto"/>
            <w:bottom w:val="none" w:sz="0" w:space="0" w:color="auto"/>
            <w:right w:val="none" w:sz="0" w:space="0" w:color="auto"/>
          </w:divBdr>
        </w:div>
        <w:div w:id="1884055695">
          <w:marLeft w:val="0"/>
          <w:marRight w:val="0"/>
          <w:marTop w:val="0"/>
          <w:marBottom w:val="0"/>
          <w:divBdr>
            <w:top w:val="none" w:sz="0" w:space="0" w:color="auto"/>
            <w:left w:val="none" w:sz="0" w:space="0" w:color="auto"/>
            <w:bottom w:val="none" w:sz="0" w:space="0" w:color="auto"/>
            <w:right w:val="none" w:sz="0" w:space="0" w:color="auto"/>
          </w:divBdr>
        </w:div>
        <w:div w:id="1439982912">
          <w:marLeft w:val="0"/>
          <w:marRight w:val="0"/>
          <w:marTop w:val="0"/>
          <w:marBottom w:val="0"/>
          <w:divBdr>
            <w:top w:val="none" w:sz="0" w:space="0" w:color="auto"/>
            <w:left w:val="none" w:sz="0" w:space="0" w:color="auto"/>
            <w:bottom w:val="none" w:sz="0" w:space="0" w:color="auto"/>
            <w:right w:val="none" w:sz="0" w:space="0" w:color="auto"/>
          </w:divBdr>
        </w:div>
        <w:div w:id="1926378201">
          <w:marLeft w:val="0"/>
          <w:marRight w:val="0"/>
          <w:marTop w:val="0"/>
          <w:marBottom w:val="0"/>
          <w:divBdr>
            <w:top w:val="none" w:sz="0" w:space="0" w:color="auto"/>
            <w:left w:val="none" w:sz="0" w:space="0" w:color="auto"/>
            <w:bottom w:val="none" w:sz="0" w:space="0" w:color="auto"/>
            <w:right w:val="none" w:sz="0" w:space="0" w:color="auto"/>
          </w:divBdr>
        </w:div>
        <w:div w:id="1449355327">
          <w:marLeft w:val="0"/>
          <w:marRight w:val="0"/>
          <w:marTop w:val="0"/>
          <w:marBottom w:val="0"/>
          <w:divBdr>
            <w:top w:val="none" w:sz="0" w:space="0" w:color="auto"/>
            <w:left w:val="none" w:sz="0" w:space="0" w:color="auto"/>
            <w:bottom w:val="none" w:sz="0" w:space="0" w:color="auto"/>
            <w:right w:val="none" w:sz="0" w:space="0" w:color="auto"/>
          </w:divBdr>
        </w:div>
        <w:div w:id="1489906162">
          <w:marLeft w:val="0"/>
          <w:marRight w:val="0"/>
          <w:marTop w:val="0"/>
          <w:marBottom w:val="0"/>
          <w:divBdr>
            <w:top w:val="none" w:sz="0" w:space="0" w:color="auto"/>
            <w:left w:val="none" w:sz="0" w:space="0" w:color="auto"/>
            <w:bottom w:val="none" w:sz="0" w:space="0" w:color="auto"/>
            <w:right w:val="none" w:sz="0" w:space="0" w:color="auto"/>
          </w:divBdr>
        </w:div>
        <w:div w:id="1301494276">
          <w:marLeft w:val="0"/>
          <w:marRight w:val="0"/>
          <w:marTop w:val="0"/>
          <w:marBottom w:val="0"/>
          <w:divBdr>
            <w:top w:val="none" w:sz="0" w:space="0" w:color="auto"/>
            <w:left w:val="none" w:sz="0" w:space="0" w:color="auto"/>
            <w:bottom w:val="none" w:sz="0" w:space="0" w:color="auto"/>
            <w:right w:val="none" w:sz="0" w:space="0" w:color="auto"/>
          </w:divBdr>
        </w:div>
        <w:div w:id="1047294809">
          <w:marLeft w:val="0"/>
          <w:marRight w:val="0"/>
          <w:marTop w:val="0"/>
          <w:marBottom w:val="0"/>
          <w:divBdr>
            <w:top w:val="none" w:sz="0" w:space="0" w:color="auto"/>
            <w:left w:val="none" w:sz="0" w:space="0" w:color="auto"/>
            <w:bottom w:val="none" w:sz="0" w:space="0" w:color="auto"/>
            <w:right w:val="none" w:sz="0" w:space="0" w:color="auto"/>
          </w:divBdr>
        </w:div>
        <w:div w:id="1183787388">
          <w:marLeft w:val="0"/>
          <w:marRight w:val="0"/>
          <w:marTop w:val="0"/>
          <w:marBottom w:val="0"/>
          <w:divBdr>
            <w:top w:val="none" w:sz="0" w:space="0" w:color="auto"/>
            <w:left w:val="none" w:sz="0" w:space="0" w:color="auto"/>
            <w:bottom w:val="none" w:sz="0" w:space="0" w:color="auto"/>
            <w:right w:val="none" w:sz="0" w:space="0" w:color="auto"/>
          </w:divBdr>
        </w:div>
        <w:div w:id="621619327">
          <w:marLeft w:val="0"/>
          <w:marRight w:val="0"/>
          <w:marTop w:val="0"/>
          <w:marBottom w:val="0"/>
          <w:divBdr>
            <w:top w:val="none" w:sz="0" w:space="0" w:color="auto"/>
            <w:left w:val="none" w:sz="0" w:space="0" w:color="auto"/>
            <w:bottom w:val="none" w:sz="0" w:space="0" w:color="auto"/>
            <w:right w:val="none" w:sz="0" w:space="0" w:color="auto"/>
          </w:divBdr>
          <w:divsChild>
            <w:div w:id="163982573">
              <w:marLeft w:val="0"/>
              <w:marRight w:val="0"/>
              <w:marTop w:val="0"/>
              <w:marBottom w:val="0"/>
              <w:divBdr>
                <w:top w:val="none" w:sz="0" w:space="0" w:color="auto"/>
                <w:left w:val="none" w:sz="0" w:space="0" w:color="auto"/>
                <w:bottom w:val="none" w:sz="0" w:space="0" w:color="auto"/>
                <w:right w:val="none" w:sz="0" w:space="0" w:color="auto"/>
              </w:divBdr>
            </w:div>
            <w:div w:id="401415962">
              <w:marLeft w:val="0"/>
              <w:marRight w:val="0"/>
              <w:marTop w:val="0"/>
              <w:marBottom w:val="0"/>
              <w:divBdr>
                <w:top w:val="none" w:sz="0" w:space="0" w:color="auto"/>
                <w:left w:val="none" w:sz="0" w:space="0" w:color="auto"/>
                <w:bottom w:val="none" w:sz="0" w:space="0" w:color="auto"/>
                <w:right w:val="none" w:sz="0" w:space="0" w:color="auto"/>
              </w:divBdr>
            </w:div>
            <w:div w:id="985282175">
              <w:marLeft w:val="0"/>
              <w:marRight w:val="0"/>
              <w:marTop w:val="0"/>
              <w:marBottom w:val="0"/>
              <w:divBdr>
                <w:top w:val="none" w:sz="0" w:space="0" w:color="auto"/>
                <w:left w:val="none" w:sz="0" w:space="0" w:color="auto"/>
                <w:bottom w:val="none" w:sz="0" w:space="0" w:color="auto"/>
                <w:right w:val="none" w:sz="0" w:space="0" w:color="auto"/>
              </w:divBdr>
            </w:div>
            <w:div w:id="1230924038">
              <w:marLeft w:val="0"/>
              <w:marRight w:val="0"/>
              <w:marTop w:val="0"/>
              <w:marBottom w:val="0"/>
              <w:divBdr>
                <w:top w:val="none" w:sz="0" w:space="0" w:color="auto"/>
                <w:left w:val="none" w:sz="0" w:space="0" w:color="auto"/>
                <w:bottom w:val="none" w:sz="0" w:space="0" w:color="auto"/>
                <w:right w:val="none" w:sz="0" w:space="0" w:color="auto"/>
              </w:divBdr>
            </w:div>
            <w:div w:id="99842399">
              <w:marLeft w:val="0"/>
              <w:marRight w:val="0"/>
              <w:marTop w:val="0"/>
              <w:marBottom w:val="0"/>
              <w:divBdr>
                <w:top w:val="none" w:sz="0" w:space="0" w:color="auto"/>
                <w:left w:val="none" w:sz="0" w:space="0" w:color="auto"/>
                <w:bottom w:val="none" w:sz="0" w:space="0" w:color="auto"/>
                <w:right w:val="none" w:sz="0" w:space="0" w:color="auto"/>
              </w:divBdr>
            </w:div>
            <w:div w:id="1592739136">
              <w:marLeft w:val="0"/>
              <w:marRight w:val="0"/>
              <w:marTop w:val="0"/>
              <w:marBottom w:val="0"/>
              <w:divBdr>
                <w:top w:val="none" w:sz="0" w:space="0" w:color="auto"/>
                <w:left w:val="none" w:sz="0" w:space="0" w:color="auto"/>
                <w:bottom w:val="none" w:sz="0" w:space="0" w:color="auto"/>
                <w:right w:val="none" w:sz="0" w:space="0" w:color="auto"/>
              </w:divBdr>
            </w:div>
            <w:div w:id="1098795335">
              <w:marLeft w:val="0"/>
              <w:marRight w:val="0"/>
              <w:marTop w:val="0"/>
              <w:marBottom w:val="0"/>
              <w:divBdr>
                <w:top w:val="none" w:sz="0" w:space="0" w:color="auto"/>
                <w:left w:val="none" w:sz="0" w:space="0" w:color="auto"/>
                <w:bottom w:val="none" w:sz="0" w:space="0" w:color="auto"/>
                <w:right w:val="none" w:sz="0" w:space="0" w:color="auto"/>
              </w:divBdr>
            </w:div>
            <w:div w:id="906768209">
              <w:marLeft w:val="0"/>
              <w:marRight w:val="0"/>
              <w:marTop w:val="0"/>
              <w:marBottom w:val="0"/>
              <w:divBdr>
                <w:top w:val="none" w:sz="0" w:space="0" w:color="auto"/>
                <w:left w:val="none" w:sz="0" w:space="0" w:color="auto"/>
                <w:bottom w:val="none" w:sz="0" w:space="0" w:color="auto"/>
                <w:right w:val="none" w:sz="0" w:space="0" w:color="auto"/>
              </w:divBdr>
            </w:div>
            <w:div w:id="1249734671">
              <w:marLeft w:val="0"/>
              <w:marRight w:val="0"/>
              <w:marTop w:val="0"/>
              <w:marBottom w:val="0"/>
              <w:divBdr>
                <w:top w:val="none" w:sz="0" w:space="0" w:color="auto"/>
                <w:left w:val="none" w:sz="0" w:space="0" w:color="auto"/>
                <w:bottom w:val="none" w:sz="0" w:space="0" w:color="auto"/>
                <w:right w:val="none" w:sz="0" w:space="0" w:color="auto"/>
              </w:divBdr>
            </w:div>
            <w:div w:id="525019184">
              <w:marLeft w:val="0"/>
              <w:marRight w:val="0"/>
              <w:marTop w:val="0"/>
              <w:marBottom w:val="0"/>
              <w:divBdr>
                <w:top w:val="none" w:sz="0" w:space="0" w:color="auto"/>
                <w:left w:val="none" w:sz="0" w:space="0" w:color="auto"/>
                <w:bottom w:val="none" w:sz="0" w:space="0" w:color="auto"/>
                <w:right w:val="none" w:sz="0" w:space="0" w:color="auto"/>
              </w:divBdr>
            </w:div>
            <w:div w:id="1375470303">
              <w:marLeft w:val="0"/>
              <w:marRight w:val="0"/>
              <w:marTop w:val="0"/>
              <w:marBottom w:val="0"/>
              <w:divBdr>
                <w:top w:val="none" w:sz="0" w:space="0" w:color="auto"/>
                <w:left w:val="none" w:sz="0" w:space="0" w:color="auto"/>
                <w:bottom w:val="none" w:sz="0" w:space="0" w:color="auto"/>
                <w:right w:val="none" w:sz="0" w:space="0" w:color="auto"/>
              </w:divBdr>
            </w:div>
            <w:div w:id="826435250">
              <w:marLeft w:val="0"/>
              <w:marRight w:val="0"/>
              <w:marTop w:val="0"/>
              <w:marBottom w:val="0"/>
              <w:divBdr>
                <w:top w:val="none" w:sz="0" w:space="0" w:color="auto"/>
                <w:left w:val="none" w:sz="0" w:space="0" w:color="auto"/>
                <w:bottom w:val="none" w:sz="0" w:space="0" w:color="auto"/>
                <w:right w:val="none" w:sz="0" w:space="0" w:color="auto"/>
              </w:divBdr>
            </w:div>
            <w:div w:id="1315984143">
              <w:marLeft w:val="0"/>
              <w:marRight w:val="0"/>
              <w:marTop w:val="0"/>
              <w:marBottom w:val="0"/>
              <w:divBdr>
                <w:top w:val="none" w:sz="0" w:space="0" w:color="auto"/>
                <w:left w:val="none" w:sz="0" w:space="0" w:color="auto"/>
                <w:bottom w:val="none" w:sz="0" w:space="0" w:color="auto"/>
                <w:right w:val="none" w:sz="0" w:space="0" w:color="auto"/>
              </w:divBdr>
            </w:div>
            <w:div w:id="187984559">
              <w:marLeft w:val="0"/>
              <w:marRight w:val="0"/>
              <w:marTop w:val="0"/>
              <w:marBottom w:val="0"/>
              <w:divBdr>
                <w:top w:val="none" w:sz="0" w:space="0" w:color="auto"/>
                <w:left w:val="none" w:sz="0" w:space="0" w:color="auto"/>
                <w:bottom w:val="none" w:sz="0" w:space="0" w:color="auto"/>
                <w:right w:val="none" w:sz="0" w:space="0" w:color="auto"/>
              </w:divBdr>
            </w:div>
            <w:div w:id="1441799100">
              <w:marLeft w:val="0"/>
              <w:marRight w:val="0"/>
              <w:marTop w:val="0"/>
              <w:marBottom w:val="0"/>
              <w:divBdr>
                <w:top w:val="none" w:sz="0" w:space="0" w:color="auto"/>
                <w:left w:val="none" w:sz="0" w:space="0" w:color="auto"/>
                <w:bottom w:val="none" w:sz="0" w:space="0" w:color="auto"/>
                <w:right w:val="none" w:sz="0" w:space="0" w:color="auto"/>
              </w:divBdr>
            </w:div>
            <w:div w:id="2082217294">
              <w:marLeft w:val="0"/>
              <w:marRight w:val="0"/>
              <w:marTop w:val="0"/>
              <w:marBottom w:val="0"/>
              <w:divBdr>
                <w:top w:val="none" w:sz="0" w:space="0" w:color="auto"/>
                <w:left w:val="none" w:sz="0" w:space="0" w:color="auto"/>
                <w:bottom w:val="none" w:sz="0" w:space="0" w:color="auto"/>
                <w:right w:val="none" w:sz="0" w:space="0" w:color="auto"/>
              </w:divBdr>
            </w:div>
            <w:div w:id="454369999">
              <w:marLeft w:val="0"/>
              <w:marRight w:val="0"/>
              <w:marTop w:val="0"/>
              <w:marBottom w:val="0"/>
              <w:divBdr>
                <w:top w:val="none" w:sz="0" w:space="0" w:color="auto"/>
                <w:left w:val="none" w:sz="0" w:space="0" w:color="auto"/>
                <w:bottom w:val="none" w:sz="0" w:space="0" w:color="auto"/>
                <w:right w:val="none" w:sz="0" w:space="0" w:color="auto"/>
              </w:divBdr>
            </w:div>
            <w:div w:id="1896621649">
              <w:marLeft w:val="0"/>
              <w:marRight w:val="0"/>
              <w:marTop w:val="0"/>
              <w:marBottom w:val="0"/>
              <w:divBdr>
                <w:top w:val="none" w:sz="0" w:space="0" w:color="auto"/>
                <w:left w:val="none" w:sz="0" w:space="0" w:color="auto"/>
                <w:bottom w:val="none" w:sz="0" w:space="0" w:color="auto"/>
                <w:right w:val="none" w:sz="0" w:space="0" w:color="auto"/>
              </w:divBdr>
            </w:div>
            <w:div w:id="1136527623">
              <w:marLeft w:val="0"/>
              <w:marRight w:val="0"/>
              <w:marTop w:val="0"/>
              <w:marBottom w:val="0"/>
              <w:divBdr>
                <w:top w:val="none" w:sz="0" w:space="0" w:color="auto"/>
                <w:left w:val="none" w:sz="0" w:space="0" w:color="auto"/>
                <w:bottom w:val="none" w:sz="0" w:space="0" w:color="auto"/>
                <w:right w:val="none" w:sz="0" w:space="0" w:color="auto"/>
              </w:divBdr>
            </w:div>
            <w:div w:id="532157482">
              <w:marLeft w:val="0"/>
              <w:marRight w:val="0"/>
              <w:marTop w:val="0"/>
              <w:marBottom w:val="0"/>
              <w:divBdr>
                <w:top w:val="none" w:sz="0" w:space="0" w:color="auto"/>
                <w:left w:val="none" w:sz="0" w:space="0" w:color="auto"/>
                <w:bottom w:val="none" w:sz="0" w:space="0" w:color="auto"/>
                <w:right w:val="none" w:sz="0" w:space="0" w:color="auto"/>
              </w:divBdr>
            </w:div>
          </w:divsChild>
        </w:div>
        <w:div w:id="271018578">
          <w:marLeft w:val="0"/>
          <w:marRight w:val="0"/>
          <w:marTop w:val="0"/>
          <w:marBottom w:val="0"/>
          <w:divBdr>
            <w:top w:val="none" w:sz="0" w:space="0" w:color="auto"/>
            <w:left w:val="none" w:sz="0" w:space="0" w:color="auto"/>
            <w:bottom w:val="none" w:sz="0" w:space="0" w:color="auto"/>
            <w:right w:val="none" w:sz="0" w:space="0" w:color="auto"/>
          </w:divBdr>
          <w:divsChild>
            <w:div w:id="1820687592">
              <w:marLeft w:val="0"/>
              <w:marRight w:val="0"/>
              <w:marTop w:val="0"/>
              <w:marBottom w:val="0"/>
              <w:divBdr>
                <w:top w:val="none" w:sz="0" w:space="0" w:color="auto"/>
                <w:left w:val="none" w:sz="0" w:space="0" w:color="auto"/>
                <w:bottom w:val="none" w:sz="0" w:space="0" w:color="auto"/>
                <w:right w:val="none" w:sz="0" w:space="0" w:color="auto"/>
              </w:divBdr>
            </w:div>
            <w:div w:id="340862833">
              <w:marLeft w:val="0"/>
              <w:marRight w:val="0"/>
              <w:marTop w:val="0"/>
              <w:marBottom w:val="0"/>
              <w:divBdr>
                <w:top w:val="none" w:sz="0" w:space="0" w:color="auto"/>
                <w:left w:val="none" w:sz="0" w:space="0" w:color="auto"/>
                <w:bottom w:val="none" w:sz="0" w:space="0" w:color="auto"/>
                <w:right w:val="none" w:sz="0" w:space="0" w:color="auto"/>
              </w:divBdr>
            </w:div>
            <w:div w:id="1942908476">
              <w:marLeft w:val="0"/>
              <w:marRight w:val="0"/>
              <w:marTop w:val="0"/>
              <w:marBottom w:val="0"/>
              <w:divBdr>
                <w:top w:val="none" w:sz="0" w:space="0" w:color="auto"/>
                <w:left w:val="none" w:sz="0" w:space="0" w:color="auto"/>
                <w:bottom w:val="none" w:sz="0" w:space="0" w:color="auto"/>
                <w:right w:val="none" w:sz="0" w:space="0" w:color="auto"/>
              </w:divBdr>
            </w:div>
            <w:div w:id="677539114">
              <w:marLeft w:val="0"/>
              <w:marRight w:val="0"/>
              <w:marTop w:val="0"/>
              <w:marBottom w:val="0"/>
              <w:divBdr>
                <w:top w:val="none" w:sz="0" w:space="0" w:color="auto"/>
                <w:left w:val="none" w:sz="0" w:space="0" w:color="auto"/>
                <w:bottom w:val="none" w:sz="0" w:space="0" w:color="auto"/>
                <w:right w:val="none" w:sz="0" w:space="0" w:color="auto"/>
              </w:divBdr>
            </w:div>
            <w:div w:id="297498507">
              <w:marLeft w:val="0"/>
              <w:marRight w:val="0"/>
              <w:marTop w:val="0"/>
              <w:marBottom w:val="0"/>
              <w:divBdr>
                <w:top w:val="none" w:sz="0" w:space="0" w:color="auto"/>
                <w:left w:val="none" w:sz="0" w:space="0" w:color="auto"/>
                <w:bottom w:val="none" w:sz="0" w:space="0" w:color="auto"/>
                <w:right w:val="none" w:sz="0" w:space="0" w:color="auto"/>
              </w:divBdr>
            </w:div>
            <w:div w:id="1063331434">
              <w:marLeft w:val="0"/>
              <w:marRight w:val="0"/>
              <w:marTop w:val="0"/>
              <w:marBottom w:val="0"/>
              <w:divBdr>
                <w:top w:val="none" w:sz="0" w:space="0" w:color="auto"/>
                <w:left w:val="none" w:sz="0" w:space="0" w:color="auto"/>
                <w:bottom w:val="none" w:sz="0" w:space="0" w:color="auto"/>
                <w:right w:val="none" w:sz="0" w:space="0" w:color="auto"/>
              </w:divBdr>
            </w:div>
            <w:div w:id="1335260828">
              <w:marLeft w:val="0"/>
              <w:marRight w:val="0"/>
              <w:marTop w:val="0"/>
              <w:marBottom w:val="0"/>
              <w:divBdr>
                <w:top w:val="none" w:sz="0" w:space="0" w:color="auto"/>
                <w:left w:val="none" w:sz="0" w:space="0" w:color="auto"/>
                <w:bottom w:val="none" w:sz="0" w:space="0" w:color="auto"/>
                <w:right w:val="none" w:sz="0" w:space="0" w:color="auto"/>
              </w:divBdr>
            </w:div>
            <w:div w:id="1610889133">
              <w:marLeft w:val="0"/>
              <w:marRight w:val="0"/>
              <w:marTop w:val="0"/>
              <w:marBottom w:val="0"/>
              <w:divBdr>
                <w:top w:val="none" w:sz="0" w:space="0" w:color="auto"/>
                <w:left w:val="none" w:sz="0" w:space="0" w:color="auto"/>
                <w:bottom w:val="none" w:sz="0" w:space="0" w:color="auto"/>
                <w:right w:val="none" w:sz="0" w:space="0" w:color="auto"/>
              </w:divBdr>
            </w:div>
            <w:div w:id="259064900">
              <w:marLeft w:val="0"/>
              <w:marRight w:val="0"/>
              <w:marTop w:val="0"/>
              <w:marBottom w:val="0"/>
              <w:divBdr>
                <w:top w:val="none" w:sz="0" w:space="0" w:color="auto"/>
                <w:left w:val="none" w:sz="0" w:space="0" w:color="auto"/>
                <w:bottom w:val="none" w:sz="0" w:space="0" w:color="auto"/>
                <w:right w:val="none" w:sz="0" w:space="0" w:color="auto"/>
              </w:divBdr>
            </w:div>
            <w:div w:id="905191333">
              <w:marLeft w:val="0"/>
              <w:marRight w:val="0"/>
              <w:marTop w:val="0"/>
              <w:marBottom w:val="0"/>
              <w:divBdr>
                <w:top w:val="none" w:sz="0" w:space="0" w:color="auto"/>
                <w:left w:val="none" w:sz="0" w:space="0" w:color="auto"/>
                <w:bottom w:val="none" w:sz="0" w:space="0" w:color="auto"/>
                <w:right w:val="none" w:sz="0" w:space="0" w:color="auto"/>
              </w:divBdr>
            </w:div>
            <w:div w:id="542598510">
              <w:marLeft w:val="0"/>
              <w:marRight w:val="0"/>
              <w:marTop w:val="0"/>
              <w:marBottom w:val="0"/>
              <w:divBdr>
                <w:top w:val="none" w:sz="0" w:space="0" w:color="auto"/>
                <w:left w:val="none" w:sz="0" w:space="0" w:color="auto"/>
                <w:bottom w:val="none" w:sz="0" w:space="0" w:color="auto"/>
                <w:right w:val="none" w:sz="0" w:space="0" w:color="auto"/>
              </w:divBdr>
            </w:div>
            <w:div w:id="1086730421">
              <w:marLeft w:val="0"/>
              <w:marRight w:val="0"/>
              <w:marTop w:val="0"/>
              <w:marBottom w:val="0"/>
              <w:divBdr>
                <w:top w:val="none" w:sz="0" w:space="0" w:color="auto"/>
                <w:left w:val="none" w:sz="0" w:space="0" w:color="auto"/>
                <w:bottom w:val="none" w:sz="0" w:space="0" w:color="auto"/>
                <w:right w:val="none" w:sz="0" w:space="0" w:color="auto"/>
              </w:divBdr>
            </w:div>
            <w:div w:id="640811913">
              <w:marLeft w:val="0"/>
              <w:marRight w:val="0"/>
              <w:marTop w:val="0"/>
              <w:marBottom w:val="0"/>
              <w:divBdr>
                <w:top w:val="none" w:sz="0" w:space="0" w:color="auto"/>
                <w:left w:val="none" w:sz="0" w:space="0" w:color="auto"/>
                <w:bottom w:val="none" w:sz="0" w:space="0" w:color="auto"/>
                <w:right w:val="none" w:sz="0" w:space="0" w:color="auto"/>
              </w:divBdr>
            </w:div>
            <w:div w:id="737242008">
              <w:marLeft w:val="0"/>
              <w:marRight w:val="0"/>
              <w:marTop w:val="0"/>
              <w:marBottom w:val="0"/>
              <w:divBdr>
                <w:top w:val="none" w:sz="0" w:space="0" w:color="auto"/>
                <w:left w:val="none" w:sz="0" w:space="0" w:color="auto"/>
                <w:bottom w:val="none" w:sz="0" w:space="0" w:color="auto"/>
                <w:right w:val="none" w:sz="0" w:space="0" w:color="auto"/>
              </w:divBdr>
            </w:div>
            <w:div w:id="1448742928">
              <w:marLeft w:val="0"/>
              <w:marRight w:val="0"/>
              <w:marTop w:val="0"/>
              <w:marBottom w:val="0"/>
              <w:divBdr>
                <w:top w:val="none" w:sz="0" w:space="0" w:color="auto"/>
                <w:left w:val="none" w:sz="0" w:space="0" w:color="auto"/>
                <w:bottom w:val="none" w:sz="0" w:space="0" w:color="auto"/>
                <w:right w:val="none" w:sz="0" w:space="0" w:color="auto"/>
              </w:divBdr>
            </w:div>
            <w:div w:id="1303852313">
              <w:marLeft w:val="0"/>
              <w:marRight w:val="0"/>
              <w:marTop w:val="0"/>
              <w:marBottom w:val="0"/>
              <w:divBdr>
                <w:top w:val="none" w:sz="0" w:space="0" w:color="auto"/>
                <w:left w:val="none" w:sz="0" w:space="0" w:color="auto"/>
                <w:bottom w:val="none" w:sz="0" w:space="0" w:color="auto"/>
                <w:right w:val="none" w:sz="0" w:space="0" w:color="auto"/>
              </w:divBdr>
            </w:div>
            <w:div w:id="471365327">
              <w:marLeft w:val="0"/>
              <w:marRight w:val="0"/>
              <w:marTop w:val="0"/>
              <w:marBottom w:val="0"/>
              <w:divBdr>
                <w:top w:val="none" w:sz="0" w:space="0" w:color="auto"/>
                <w:left w:val="none" w:sz="0" w:space="0" w:color="auto"/>
                <w:bottom w:val="none" w:sz="0" w:space="0" w:color="auto"/>
                <w:right w:val="none" w:sz="0" w:space="0" w:color="auto"/>
              </w:divBdr>
            </w:div>
            <w:div w:id="200019439">
              <w:marLeft w:val="0"/>
              <w:marRight w:val="0"/>
              <w:marTop w:val="0"/>
              <w:marBottom w:val="0"/>
              <w:divBdr>
                <w:top w:val="none" w:sz="0" w:space="0" w:color="auto"/>
                <w:left w:val="none" w:sz="0" w:space="0" w:color="auto"/>
                <w:bottom w:val="none" w:sz="0" w:space="0" w:color="auto"/>
                <w:right w:val="none" w:sz="0" w:space="0" w:color="auto"/>
              </w:divBdr>
            </w:div>
            <w:div w:id="46315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240410">
      <w:bodyDiv w:val="1"/>
      <w:marLeft w:val="0"/>
      <w:marRight w:val="0"/>
      <w:marTop w:val="0"/>
      <w:marBottom w:val="0"/>
      <w:divBdr>
        <w:top w:val="none" w:sz="0" w:space="0" w:color="auto"/>
        <w:left w:val="none" w:sz="0" w:space="0" w:color="auto"/>
        <w:bottom w:val="none" w:sz="0" w:space="0" w:color="auto"/>
        <w:right w:val="none" w:sz="0" w:space="0" w:color="auto"/>
      </w:divBdr>
      <w:divsChild>
        <w:div w:id="1214001556">
          <w:marLeft w:val="0"/>
          <w:marRight w:val="0"/>
          <w:marTop w:val="0"/>
          <w:marBottom w:val="0"/>
          <w:divBdr>
            <w:top w:val="none" w:sz="0" w:space="0" w:color="auto"/>
            <w:left w:val="none" w:sz="0" w:space="0" w:color="auto"/>
            <w:bottom w:val="none" w:sz="0" w:space="0" w:color="auto"/>
            <w:right w:val="none" w:sz="0" w:space="0" w:color="auto"/>
          </w:divBdr>
        </w:div>
        <w:div w:id="562451042">
          <w:marLeft w:val="0"/>
          <w:marRight w:val="0"/>
          <w:marTop w:val="0"/>
          <w:marBottom w:val="0"/>
          <w:divBdr>
            <w:top w:val="none" w:sz="0" w:space="0" w:color="auto"/>
            <w:left w:val="none" w:sz="0" w:space="0" w:color="auto"/>
            <w:bottom w:val="none" w:sz="0" w:space="0" w:color="auto"/>
            <w:right w:val="none" w:sz="0" w:space="0" w:color="auto"/>
          </w:divBdr>
        </w:div>
        <w:div w:id="578714890">
          <w:marLeft w:val="0"/>
          <w:marRight w:val="0"/>
          <w:marTop w:val="0"/>
          <w:marBottom w:val="0"/>
          <w:divBdr>
            <w:top w:val="none" w:sz="0" w:space="0" w:color="auto"/>
            <w:left w:val="none" w:sz="0" w:space="0" w:color="auto"/>
            <w:bottom w:val="none" w:sz="0" w:space="0" w:color="auto"/>
            <w:right w:val="none" w:sz="0" w:space="0" w:color="auto"/>
          </w:divBdr>
        </w:div>
        <w:div w:id="507211955">
          <w:marLeft w:val="0"/>
          <w:marRight w:val="0"/>
          <w:marTop w:val="0"/>
          <w:marBottom w:val="0"/>
          <w:divBdr>
            <w:top w:val="none" w:sz="0" w:space="0" w:color="auto"/>
            <w:left w:val="none" w:sz="0" w:space="0" w:color="auto"/>
            <w:bottom w:val="none" w:sz="0" w:space="0" w:color="auto"/>
            <w:right w:val="none" w:sz="0" w:space="0" w:color="auto"/>
          </w:divBdr>
        </w:div>
        <w:div w:id="768159322">
          <w:marLeft w:val="0"/>
          <w:marRight w:val="0"/>
          <w:marTop w:val="0"/>
          <w:marBottom w:val="0"/>
          <w:divBdr>
            <w:top w:val="none" w:sz="0" w:space="0" w:color="auto"/>
            <w:left w:val="none" w:sz="0" w:space="0" w:color="auto"/>
            <w:bottom w:val="none" w:sz="0" w:space="0" w:color="auto"/>
            <w:right w:val="none" w:sz="0" w:space="0" w:color="auto"/>
          </w:divBdr>
        </w:div>
        <w:div w:id="1325743120">
          <w:marLeft w:val="0"/>
          <w:marRight w:val="0"/>
          <w:marTop w:val="0"/>
          <w:marBottom w:val="0"/>
          <w:divBdr>
            <w:top w:val="none" w:sz="0" w:space="0" w:color="auto"/>
            <w:left w:val="none" w:sz="0" w:space="0" w:color="auto"/>
            <w:bottom w:val="none" w:sz="0" w:space="0" w:color="auto"/>
            <w:right w:val="none" w:sz="0" w:space="0" w:color="auto"/>
          </w:divBdr>
        </w:div>
        <w:div w:id="958143086">
          <w:marLeft w:val="0"/>
          <w:marRight w:val="0"/>
          <w:marTop w:val="0"/>
          <w:marBottom w:val="0"/>
          <w:divBdr>
            <w:top w:val="none" w:sz="0" w:space="0" w:color="auto"/>
            <w:left w:val="none" w:sz="0" w:space="0" w:color="auto"/>
            <w:bottom w:val="none" w:sz="0" w:space="0" w:color="auto"/>
            <w:right w:val="none" w:sz="0" w:space="0" w:color="auto"/>
          </w:divBdr>
        </w:div>
        <w:div w:id="1820536428">
          <w:marLeft w:val="0"/>
          <w:marRight w:val="0"/>
          <w:marTop w:val="0"/>
          <w:marBottom w:val="0"/>
          <w:divBdr>
            <w:top w:val="none" w:sz="0" w:space="0" w:color="auto"/>
            <w:left w:val="none" w:sz="0" w:space="0" w:color="auto"/>
            <w:bottom w:val="none" w:sz="0" w:space="0" w:color="auto"/>
            <w:right w:val="none" w:sz="0" w:space="0" w:color="auto"/>
          </w:divBdr>
        </w:div>
        <w:div w:id="120618938">
          <w:marLeft w:val="0"/>
          <w:marRight w:val="0"/>
          <w:marTop w:val="0"/>
          <w:marBottom w:val="0"/>
          <w:divBdr>
            <w:top w:val="none" w:sz="0" w:space="0" w:color="auto"/>
            <w:left w:val="none" w:sz="0" w:space="0" w:color="auto"/>
            <w:bottom w:val="none" w:sz="0" w:space="0" w:color="auto"/>
            <w:right w:val="none" w:sz="0" w:space="0" w:color="auto"/>
          </w:divBdr>
        </w:div>
        <w:div w:id="959459891">
          <w:marLeft w:val="0"/>
          <w:marRight w:val="0"/>
          <w:marTop w:val="0"/>
          <w:marBottom w:val="0"/>
          <w:divBdr>
            <w:top w:val="none" w:sz="0" w:space="0" w:color="auto"/>
            <w:left w:val="none" w:sz="0" w:space="0" w:color="auto"/>
            <w:bottom w:val="none" w:sz="0" w:space="0" w:color="auto"/>
            <w:right w:val="none" w:sz="0" w:space="0" w:color="auto"/>
          </w:divBdr>
        </w:div>
        <w:div w:id="1496262842">
          <w:marLeft w:val="0"/>
          <w:marRight w:val="0"/>
          <w:marTop w:val="0"/>
          <w:marBottom w:val="0"/>
          <w:divBdr>
            <w:top w:val="none" w:sz="0" w:space="0" w:color="auto"/>
            <w:left w:val="none" w:sz="0" w:space="0" w:color="auto"/>
            <w:bottom w:val="none" w:sz="0" w:space="0" w:color="auto"/>
            <w:right w:val="none" w:sz="0" w:space="0" w:color="auto"/>
          </w:divBdr>
        </w:div>
        <w:div w:id="165292215">
          <w:marLeft w:val="0"/>
          <w:marRight w:val="0"/>
          <w:marTop w:val="0"/>
          <w:marBottom w:val="0"/>
          <w:divBdr>
            <w:top w:val="none" w:sz="0" w:space="0" w:color="auto"/>
            <w:left w:val="none" w:sz="0" w:space="0" w:color="auto"/>
            <w:bottom w:val="none" w:sz="0" w:space="0" w:color="auto"/>
            <w:right w:val="none" w:sz="0" w:space="0" w:color="auto"/>
          </w:divBdr>
        </w:div>
        <w:div w:id="160659857">
          <w:marLeft w:val="0"/>
          <w:marRight w:val="0"/>
          <w:marTop w:val="0"/>
          <w:marBottom w:val="0"/>
          <w:divBdr>
            <w:top w:val="none" w:sz="0" w:space="0" w:color="auto"/>
            <w:left w:val="none" w:sz="0" w:space="0" w:color="auto"/>
            <w:bottom w:val="none" w:sz="0" w:space="0" w:color="auto"/>
            <w:right w:val="none" w:sz="0" w:space="0" w:color="auto"/>
          </w:divBdr>
        </w:div>
        <w:div w:id="1295988520">
          <w:marLeft w:val="0"/>
          <w:marRight w:val="0"/>
          <w:marTop w:val="0"/>
          <w:marBottom w:val="0"/>
          <w:divBdr>
            <w:top w:val="none" w:sz="0" w:space="0" w:color="auto"/>
            <w:left w:val="none" w:sz="0" w:space="0" w:color="auto"/>
            <w:bottom w:val="none" w:sz="0" w:space="0" w:color="auto"/>
            <w:right w:val="none" w:sz="0" w:space="0" w:color="auto"/>
          </w:divBdr>
        </w:div>
        <w:div w:id="320542908">
          <w:marLeft w:val="0"/>
          <w:marRight w:val="0"/>
          <w:marTop w:val="0"/>
          <w:marBottom w:val="0"/>
          <w:divBdr>
            <w:top w:val="none" w:sz="0" w:space="0" w:color="auto"/>
            <w:left w:val="none" w:sz="0" w:space="0" w:color="auto"/>
            <w:bottom w:val="none" w:sz="0" w:space="0" w:color="auto"/>
            <w:right w:val="none" w:sz="0" w:space="0" w:color="auto"/>
          </w:divBdr>
        </w:div>
        <w:div w:id="101539308">
          <w:marLeft w:val="0"/>
          <w:marRight w:val="0"/>
          <w:marTop w:val="0"/>
          <w:marBottom w:val="0"/>
          <w:divBdr>
            <w:top w:val="none" w:sz="0" w:space="0" w:color="auto"/>
            <w:left w:val="none" w:sz="0" w:space="0" w:color="auto"/>
            <w:bottom w:val="none" w:sz="0" w:space="0" w:color="auto"/>
            <w:right w:val="none" w:sz="0" w:space="0" w:color="auto"/>
          </w:divBdr>
        </w:div>
        <w:div w:id="1517770270">
          <w:marLeft w:val="0"/>
          <w:marRight w:val="0"/>
          <w:marTop w:val="0"/>
          <w:marBottom w:val="0"/>
          <w:divBdr>
            <w:top w:val="none" w:sz="0" w:space="0" w:color="auto"/>
            <w:left w:val="none" w:sz="0" w:space="0" w:color="auto"/>
            <w:bottom w:val="none" w:sz="0" w:space="0" w:color="auto"/>
            <w:right w:val="none" w:sz="0" w:space="0" w:color="auto"/>
          </w:divBdr>
        </w:div>
        <w:div w:id="1840609108">
          <w:marLeft w:val="0"/>
          <w:marRight w:val="0"/>
          <w:marTop w:val="0"/>
          <w:marBottom w:val="0"/>
          <w:divBdr>
            <w:top w:val="none" w:sz="0" w:space="0" w:color="auto"/>
            <w:left w:val="none" w:sz="0" w:space="0" w:color="auto"/>
            <w:bottom w:val="none" w:sz="0" w:space="0" w:color="auto"/>
            <w:right w:val="none" w:sz="0" w:space="0" w:color="auto"/>
          </w:divBdr>
        </w:div>
        <w:div w:id="1883011243">
          <w:marLeft w:val="0"/>
          <w:marRight w:val="0"/>
          <w:marTop w:val="0"/>
          <w:marBottom w:val="0"/>
          <w:divBdr>
            <w:top w:val="none" w:sz="0" w:space="0" w:color="auto"/>
            <w:left w:val="none" w:sz="0" w:space="0" w:color="auto"/>
            <w:bottom w:val="none" w:sz="0" w:space="0" w:color="auto"/>
            <w:right w:val="none" w:sz="0" w:space="0" w:color="auto"/>
          </w:divBdr>
        </w:div>
        <w:div w:id="1557550081">
          <w:marLeft w:val="0"/>
          <w:marRight w:val="0"/>
          <w:marTop w:val="0"/>
          <w:marBottom w:val="0"/>
          <w:divBdr>
            <w:top w:val="none" w:sz="0" w:space="0" w:color="auto"/>
            <w:left w:val="none" w:sz="0" w:space="0" w:color="auto"/>
            <w:bottom w:val="none" w:sz="0" w:space="0" w:color="auto"/>
            <w:right w:val="none" w:sz="0" w:space="0" w:color="auto"/>
          </w:divBdr>
        </w:div>
        <w:div w:id="1381249298">
          <w:marLeft w:val="0"/>
          <w:marRight w:val="0"/>
          <w:marTop w:val="0"/>
          <w:marBottom w:val="0"/>
          <w:divBdr>
            <w:top w:val="none" w:sz="0" w:space="0" w:color="auto"/>
            <w:left w:val="none" w:sz="0" w:space="0" w:color="auto"/>
            <w:bottom w:val="none" w:sz="0" w:space="0" w:color="auto"/>
            <w:right w:val="none" w:sz="0" w:space="0" w:color="auto"/>
          </w:divBdr>
        </w:div>
        <w:div w:id="246697597">
          <w:marLeft w:val="0"/>
          <w:marRight w:val="0"/>
          <w:marTop w:val="0"/>
          <w:marBottom w:val="0"/>
          <w:divBdr>
            <w:top w:val="none" w:sz="0" w:space="0" w:color="auto"/>
            <w:left w:val="none" w:sz="0" w:space="0" w:color="auto"/>
            <w:bottom w:val="none" w:sz="0" w:space="0" w:color="auto"/>
            <w:right w:val="none" w:sz="0" w:space="0" w:color="auto"/>
          </w:divBdr>
        </w:div>
        <w:div w:id="1112625462">
          <w:marLeft w:val="0"/>
          <w:marRight w:val="0"/>
          <w:marTop w:val="0"/>
          <w:marBottom w:val="0"/>
          <w:divBdr>
            <w:top w:val="none" w:sz="0" w:space="0" w:color="auto"/>
            <w:left w:val="none" w:sz="0" w:space="0" w:color="auto"/>
            <w:bottom w:val="none" w:sz="0" w:space="0" w:color="auto"/>
            <w:right w:val="none" w:sz="0" w:space="0" w:color="auto"/>
          </w:divBdr>
        </w:div>
        <w:div w:id="326172891">
          <w:marLeft w:val="0"/>
          <w:marRight w:val="0"/>
          <w:marTop w:val="0"/>
          <w:marBottom w:val="0"/>
          <w:divBdr>
            <w:top w:val="none" w:sz="0" w:space="0" w:color="auto"/>
            <w:left w:val="none" w:sz="0" w:space="0" w:color="auto"/>
            <w:bottom w:val="none" w:sz="0" w:space="0" w:color="auto"/>
            <w:right w:val="none" w:sz="0" w:space="0" w:color="auto"/>
          </w:divBdr>
        </w:div>
        <w:div w:id="1271548815">
          <w:marLeft w:val="0"/>
          <w:marRight w:val="0"/>
          <w:marTop w:val="0"/>
          <w:marBottom w:val="0"/>
          <w:divBdr>
            <w:top w:val="none" w:sz="0" w:space="0" w:color="auto"/>
            <w:left w:val="none" w:sz="0" w:space="0" w:color="auto"/>
            <w:bottom w:val="none" w:sz="0" w:space="0" w:color="auto"/>
            <w:right w:val="none" w:sz="0" w:space="0" w:color="auto"/>
          </w:divBdr>
        </w:div>
        <w:div w:id="1249927999">
          <w:marLeft w:val="0"/>
          <w:marRight w:val="0"/>
          <w:marTop w:val="0"/>
          <w:marBottom w:val="0"/>
          <w:divBdr>
            <w:top w:val="none" w:sz="0" w:space="0" w:color="auto"/>
            <w:left w:val="none" w:sz="0" w:space="0" w:color="auto"/>
            <w:bottom w:val="none" w:sz="0" w:space="0" w:color="auto"/>
            <w:right w:val="none" w:sz="0" w:space="0" w:color="auto"/>
          </w:divBdr>
        </w:div>
        <w:div w:id="512651047">
          <w:marLeft w:val="0"/>
          <w:marRight w:val="0"/>
          <w:marTop w:val="0"/>
          <w:marBottom w:val="0"/>
          <w:divBdr>
            <w:top w:val="none" w:sz="0" w:space="0" w:color="auto"/>
            <w:left w:val="none" w:sz="0" w:space="0" w:color="auto"/>
            <w:bottom w:val="none" w:sz="0" w:space="0" w:color="auto"/>
            <w:right w:val="none" w:sz="0" w:space="0" w:color="auto"/>
          </w:divBdr>
        </w:div>
        <w:div w:id="1237975736">
          <w:marLeft w:val="0"/>
          <w:marRight w:val="0"/>
          <w:marTop w:val="0"/>
          <w:marBottom w:val="0"/>
          <w:divBdr>
            <w:top w:val="none" w:sz="0" w:space="0" w:color="auto"/>
            <w:left w:val="none" w:sz="0" w:space="0" w:color="auto"/>
            <w:bottom w:val="none" w:sz="0" w:space="0" w:color="auto"/>
            <w:right w:val="none" w:sz="0" w:space="0" w:color="auto"/>
          </w:divBdr>
        </w:div>
        <w:div w:id="1412193276">
          <w:marLeft w:val="0"/>
          <w:marRight w:val="0"/>
          <w:marTop w:val="0"/>
          <w:marBottom w:val="0"/>
          <w:divBdr>
            <w:top w:val="none" w:sz="0" w:space="0" w:color="auto"/>
            <w:left w:val="none" w:sz="0" w:space="0" w:color="auto"/>
            <w:bottom w:val="none" w:sz="0" w:space="0" w:color="auto"/>
            <w:right w:val="none" w:sz="0" w:space="0" w:color="auto"/>
          </w:divBdr>
        </w:div>
        <w:div w:id="2080521037">
          <w:marLeft w:val="0"/>
          <w:marRight w:val="0"/>
          <w:marTop w:val="0"/>
          <w:marBottom w:val="0"/>
          <w:divBdr>
            <w:top w:val="none" w:sz="0" w:space="0" w:color="auto"/>
            <w:left w:val="none" w:sz="0" w:space="0" w:color="auto"/>
            <w:bottom w:val="none" w:sz="0" w:space="0" w:color="auto"/>
            <w:right w:val="none" w:sz="0" w:space="0" w:color="auto"/>
          </w:divBdr>
        </w:div>
        <w:div w:id="624387692">
          <w:marLeft w:val="0"/>
          <w:marRight w:val="0"/>
          <w:marTop w:val="0"/>
          <w:marBottom w:val="0"/>
          <w:divBdr>
            <w:top w:val="none" w:sz="0" w:space="0" w:color="auto"/>
            <w:left w:val="none" w:sz="0" w:space="0" w:color="auto"/>
            <w:bottom w:val="none" w:sz="0" w:space="0" w:color="auto"/>
            <w:right w:val="none" w:sz="0" w:space="0" w:color="auto"/>
          </w:divBdr>
        </w:div>
      </w:divsChild>
    </w:div>
    <w:div w:id="1629629023">
      <w:bodyDiv w:val="1"/>
      <w:marLeft w:val="0"/>
      <w:marRight w:val="0"/>
      <w:marTop w:val="0"/>
      <w:marBottom w:val="0"/>
      <w:divBdr>
        <w:top w:val="none" w:sz="0" w:space="0" w:color="auto"/>
        <w:left w:val="none" w:sz="0" w:space="0" w:color="auto"/>
        <w:bottom w:val="none" w:sz="0" w:space="0" w:color="auto"/>
        <w:right w:val="none" w:sz="0" w:space="0" w:color="auto"/>
      </w:divBdr>
      <w:divsChild>
        <w:div w:id="912087211">
          <w:marLeft w:val="0"/>
          <w:marRight w:val="0"/>
          <w:marTop w:val="0"/>
          <w:marBottom w:val="0"/>
          <w:divBdr>
            <w:top w:val="none" w:sz="0" w:space="0" w:color="auto"/>
            <w:left w:val="none" w:sz="0" w:space="0" w:color="auto"/>
            <w:bottom w:val="none" w:sz="0" w:space="0" w:color="auto"/>
            <w:right w:val="none" w:sz="0" w:space="0" w:color="auto"/>
          </w:divBdr>
        </w:div>
        <w:div w:id="1133788919">
          <w:marLeft w:val="0"/>
          <w:marRight w:val="0"/>
          <w:marTop w:val="0"/>
          <w:marBottom w:val="0"/>
          <w:divBdr>
            <w:top w:val="none" w:sz="0" w:space="0" w:color="auto"/>
            <w:left w:val="none" w:sz="0" w:space="0" w:color="auto"/>
            <w:bottom w:val="none" w:sz="0" w:space="0" w:color="auto"/>
            <w:right w:val="none" w:sz="0" w:space="0" w:color="auto"/>
          </w:divBdr>
        </w:div>
        <w:div w:id="878400756">
          <w:marLeft w:val="0"/>
          <w:marRight w:val="0"/>
          <w:marTop w:val="0"/>
          <w:marBottom w:val="0"/>
          <w:divBdr>
            <w:top w:val="none" w:sz="0" w:space="0" w:color="auto"/>
            <w:left w:val="none" w:sz="0" w:space="0" w:color="auto"/>
            <w:bottom w:val="none" w:sz="0" w:space="0" w:color="auto"/>
            <w:right w:val="none" w:sz="0" w:space="0" w:color="auto"/>
          </w:divBdr>
        </w:div>
        <w:div w:id="740324515">
          <w:marLeft w:val="0"/>
          <w:marRight w:val="0"/>
          <w:marTop w:val="0"/>
          <w:marBottom w:val="0"/>
          <w:divBdr>
            <w:top w:val="none" w:sz="0" w:space="0" w:color="auto"/>
            <w:left w:val="none" w:sz="0" w:space="0" w:color="auto"/>
            <w:bottom w:val="none" w:sz="0" w:space="0" w:color="auto"/>
            <w:right w:val="none" w:sz="0" w:space="0" w:color="auto"/>
          </w:divBdr>
        </w:div>
        <w:div w:id="1073115761">
          <w:marLeft w:val="0"/>
          <w:marRight w:val="0"/>
          <w:marTop w:val="0"/>
          <w:marBottom w:val="0"/>
          <w:divBdr>
            <w:top w:val="none" w:sz="0" w:space="0" w:color="auto"/>
            <w:left w:val="none" w:sz="0" w:space="0" w:color="auto"/>
            <w:bottom w:val="none" w:sz="0" w:space="0" w:color="auto"/>
            <w:right w:val="none" w:sz="0" w:space="0" w:color="auto"/>
          </w:divBdr>
        </w:div>
        <w:div w:id="272831798">
          <w:marLeft w:val="0"/>
          <w:marRight w:val="0"/>
          <w:marTop w:val="0"/>
          <w:marBottom w:val="0"/>
          <w:divBdr>
            <w:top w:val="none" w:sz="0" w:space="0" w:color="auto"/>
            <w:left w:val="none" w:sz="0" w:space="0" w:color="auto"/>
            <w:bottom w:val="none" w:sz="0" w:space="0" w:color="auto"/>
            <w:right w:val="none" w:sz="0" w:space="0" w:color="auto"/>
          </w:divBdr>
        </w:div>
        <w:div w:id="1150486945">
          <w:marLeft w:val="0"/>
          <w:marRight w:val="0"/>
          <w:marTop w:val="0"/>
          <w:marBottom w:val="0"/>
          <w:divBdr>
            <w:top w:val="none" w:sz="0" w:space="0" w:color="auto"/>
            <w:left w:val="none" w:sz="0" w:space="0" w:color="auto"/>
            <w:bottom w:val="none" w:sz="0" w:space="0" w:color="auto"/>
            <w:right w:val="none" w:sz="0" w:space="0" w:color="auto"/>
          </w:divBdr>
        </w:div>
      </w:divsChild>
    </w:div>
    <w:div w:id="1631545337">
      <w:bodyDiv w:val="1"/>
      <w:marLeft w:val="0"/>
      <w:marRight w:val="0"/>
      <w:marTop w:val="0"/>
      <w:marBottom w:val="0"/>
      <w:divBdr>
        <w:top w:val="none" w:sz="0" w:space="0" w:color="auto"/>
        <w:left w:val="none" w:sz="0" w:space="0" w:color="auto"/>
        <w:bottom w:val="none" w:sz="0" w:space="0" w:color="auto"/>
        <w:right w:val="none" w:sz="0" w:space="0" w:color="auto"/>
      </w:divBdr>
      <w:divsChild>
        <w:div w:id="24330457">
          <w:marLeft w:val="0"/>
          <w:marRight w:val="0"/>
          <w:marTop w:val="0"/>
          <w:marBottom w:val="0"/>
          <w:divBdr>
            <w:top w:val="none" w:sz="0" w:space="0" w:color="auto"/>
            <w:left w:val="none" w:sz="0" w:space="0" w:color="auto"/>
            <w:bottom w:val="none" w:sz="0" w:space="0" w:color="auto"/>
            <w:right w:val="none" w:sz="0" w:space="0" w:color="auto"/>
          </w:divBdr>
        </w:div>
        <w:div w:id="325590503">
          <w:marLeft w:val="0"/>
          <w:marRight w:val="0"/>
          <w:marTop w:val="0"/>
          <w:marBottom w:val="0"/>
          <w:divBdr>
            <w:top w:val="none" w:sz="0" w:space="0" w:color="auto"/>
            <w:left w:val="none" w:sz="0" w:space="0" w:color="auto"/>
            <w:bottom w:val="none" w:sz="0" w:space="0" w:color="auto"/>
            <w:right w:val="none" w:sz="0" w:space="0" w:color="auto"/>
          </w:divBdr>
        </w:div>
        <w:div w:id="569078101">
          <w:marLeft w:val="0"/>
          <w:marRight w:val="0"/>
          <w:marTop w:val="0"/>
          <w:marBottom w:val="0"/>
          <w:divBdr>
            <w:top w:val="none" w:sz="0" w:space="0" w:color="auto"/>
            <w:left w:val="none" w:sz="0" w:space="0" w:color="auto"/>
            <w:bottom w:val="none" w:sz="0" w:space="0" w:color="auto"/>
            <w:right w:val="none" w:sz="0" w:space="0" w:color="auto"/>
          </w:divBdr>
        </w:div>
        <w:div w:id="620066685">
          <w:marLeft w:val="0"/>
          <w:marRight w:val="0"/>
          <w:marTop w:val="0"/>
          <w:marBottom w:val="0"/>
          <w:divBdr>
            <w:top w:val="none" w:sz="0" w:space="0" w:color="auto"/>
            <w:left w:val="none" w:sz="0" w:space="0" w:color="auto"/>
            <w:bottom w:val="none" w:sz="0" w:space="0" w:color="auto"/>
            <w:right w:val="none" w:sz="0" w:space="0" w:color="auto"/>
          </w:divBdr>
        </w:div>
        <w:div w:id="754060386">
          <w:marLeft w:val="0"/>
          <w:marRight w:val="0"/>
          <w:marTop w:val="0"/>
          <w:marBottom w:val="0"/>
          <w:divBdr>
            <w:top w:val="none" w:sz="0" w:space="0" w:color="auto"/>
            <w:left w:val="none" w:sz="0" w:space="0" w:color="auto"/>
            <w:bottom w:val="none" w:sz="0" w:space="0" w:color="auto"/>
            <w:right w:val="none" w:sz="0" w:space="0" w:color="auto"/>
          </w:divBdr>
        </w:div>
        <w:div w:id="1017001807">
          <w:marLeft w:val="0"/>
          <w:marRight w:val="0"/>
          <w:marTop w:val="0"/>
          <w:marBottom w:val="0"/>
          <w:divBdr>
            <w:top w:val="none" w:sz="0" w:space="0" w:color="auto"/>
            <w:left w:val="none" w:sz="0" w:space="0" w:color="auto"/>
            <w:bottom w:val="none" w:sz="0" w:space="0" w:color="auto"/>
            <w:right w:val="none" w:sz="0" w:space="0" w:color="auto"/>
          </w:divBdr>
        </w:div>
        <w:div w:id="1215577381">
          <w:marLeft w:val="0"/>
          <w:marRight w:val="0"/>
          <w:marTop w:val="0"/>
          <w:marBottom w:val="0"/>
          <w:divBdr>
            <w:top w:val="none" w:sz="0" w:space="0" w:color="auto"/>
            <w:left w:val="none" w:sz="0" w:space="0" w:color="auto"/>
            <w:bottom w:val="none" w:sz="0" w:space="0" w:color="auto"/>
            <w:right w:val="none" w:sz="0" w:space="0" w:color="auto"/>
          </w:divBdr>
        </w:div>
        <w:div w:id="1770277764">
          <w:marLeft w:val="0"/>
          <w:marRight w:val="0"/>
          <w:marTop w:val="0"/>
          <w:marBottom w:val="0"/>
          <w:divBdr>
            <w:top w:val="none" w:sz="0" w:space="0" w:color="auto"/>
            <w:left w:val="none" w:sz="0" w:space="0" w:color="auto"/>
            <w:bottom w:val="none" w:sz="0" w:space="0" w:color="auto"/>
            <w:right w:val="none" w:sz="0" w:space="0" w:color="auto"/>
          </w:divBdr>
        </w:div>
        <w:div w:id="1778712946">
          <w:marLeft w:val="0"/>
          <w:marRight w:val="0"/>
          <w:marTop w:val="0"/>
          <w:marBottom w:val="0"/>
          <w:divBdr>
            <w:top w:val="none" w:sz="0" w:space="0" w:color="auto"/>
            <w:left w:val="none" w:sz="0" w:space="0" w:color="auto"/>
            <w:bottom w:val="none" w:sz="0" w:space="0" w:color="auto"/>
            <w:right w:val="none" w:sz="0" w:space="0" w:color="auto"/>
          </w:divBdr>
        </w:div>
      </w:divsChild>
    </w:div>
    <w:div w:id="1632203066">
      <w:bodyDiv w:val="1"/>
      <w:marLeft w:val="0"/>
      <w:marRight w:val="0"/>
      <w:marTop w:val="0"/>
      <w:marBottom w:val="0"/>
      <w:divBdr>
        <w:top w:val="none" w:sz="0" w:space="0" w:color="auto"/>
        <w:left w:val="none" w:sz="0" w:space="0" w:color="auto"/>
        <w:bottom w:val="none" w:sz="0" w:space="0" w:color="auto"/>
        <w:right w:val="none" w:sz="0" w:space="0" w:color="auto"/>
      </w:divBdr>
      <w:divsChild>
        <w:div w:id="1665011115">
          <w:marLeft w:val="0"/>
          <w:marRight w:val="0"/>
          <w:marTop w:val="0"/>
          <w:marBottom w:val="0"/>
          <w:divBdr>
            <w:top w:val="none" w:sz="0" w:space="0" w:color="auto"/>
            <w:left w:val="none" w:sz="0" w:space="0" w:color="auto"/>
            <w:bottom w:val="none" w:sz="0" w:space="0" w:color="auto"/>
            <w:right w:val="none" w:sz="0" w:space="0" w:color="auto"/>
          </w:divBdr>
        </w:div>
        <w:div w:id="1482235970">
          <w:marLeft w:val="0"/>
          <w:marRight w:val="0"/>
          <w:marTop w:val="0"/>
          <w:marBottom w:val="0"/>
          <w:divBdr>
            <w:top w:val="none" w:sz="0" w:space="0" w:color="auto"/>
            <w:left w:val="none" w:sz="0" w:space="0" w:color="auto"/>
            <w:bottom w:val="none" w:sz="0" w:space="0" w:color="auto"/>
            <w:right w:val="none" w:sz="0" w:space="0" w:color="auto"/>
          </w:divBdr>
        </w:div>
        <w:div w:id="140002633">
          <w:marLeft w:val="0"/>
          <w:marRight w:val="0"/>
          <w:marTop w:val="0"/>
          <w:marBottom w:val="0"/>
          <w:divBdr>
            <w:top w:val="none" w:sz="0" w:space="0" w:color="auto"/>
            <w:left w:val="none" w:sz="0" w:space="0" w:color="auto"/>
            <w:bottom w:val="none" w:sz="0" w:space="0" w:color="auto"/>
            <w:right w:val="none" w:sz="0" w:space="0" w:color="auto"/>
          </w:divBdr>
        </w:div>
        <w:div w:id="734083913">
          <w:marLeft w:val="0"/>
          <w:marRight w:val="0"/>
          <w:marTop w:val="0"/>
          <w:marBottom w:val="0"/>
          <w:divBdr>
            <w:top w:val="none" w:sz="0" w:space="0" w:color="auto"/>
            <w:left w:val="none" w:sz="0" w:space="0" w:color="auto"/>
            <w:bottom w:val="none" w:sz="0" w:space="0" w:color="auto"/>
            <w:right w:val="none" w:sz="0" w:space="0" w:color="auto"/>
          </w:divBdr>
        </w:div>
        <w:div w:id="49698069">
          <w:marLeft w:val="0"/>
          <w:marRight w:val="0"/>
          <w:marTop w:val="0"/>
          <w:marBottom w:val="0"/>
          <w:divBdr>
            <w:top w:val="none" w:sz="0" w:space="0" w:color="auto"/>
            <w:left w:val="none" w:sz="0" w:space="0" w:color="auto"/>
            <w:bottom w:val="none" w:sz="0" w:space="0" w:color="auto"/>
            <w:right w:val="none" w:sz="0" w:space="0" w:color="auto"/>
          </w:divBdr>
        </w:div>
        <w:div w:id="478418976">
          <w:marLeft w:val="0"/>
          <w:marRight w:val="0"/>
          <w:marTop w:val="0"/>
          <w:marBottom w:val="0"/>
          <w:divBdr>
            <w:top w:val="none" w:sz="0" w:space="0" w:color="auto"/>
            <w:left w:val="none" w:sz="0" w:space="0" w:color="auto"/>
            <w:bottom w:val="none" w:sz="0" w:space="0" w:color="auto"/>
            <w:right w:val="none" w:sz="0" w:space="0" w:color="auto"/>
          </w:divBdr>
        </w:div>
        <w:div w:id="552080626">
          <w:marLeft w:val="0"/>
          <w:marRight w:val="0"/>
          <w:marTop w:val="0"/>
          <w:marBottom w:val="0"/>
          <w:divBdr>
            <w:top w:val="none" w:sz="0" w:space="0" w:color="auto"/>
            <w:left w:val="none" w:sz="0" w:space="0" w:color="auto"/>
            <w:bottom w:val="none" w:sz="0" w:space="0" w:color="auto"/>
            <w:right w:val="none" w:sz="0" w:space="0" w:color="auto"/>
          </w:divBdr>
        </w:div>
        <w:div w:id="568657204">
          <w:marLeft w:val="0"/>
          <w:marRight w:val="0"/>
          <w:marTop w:val="0"/>
          <w:marBottom w:val="0"/>
          <w:divBdr>
            <w:top w:val="none" w:sz="0" w:space="0" w:color="auto"/>
            <w:left w:val="none" w:sz="0" w:space="0" w:color="auto"/>
            <w:bottom w:val="none" w:sz="0" w:space="0" w:color="auto"/>
            <w:right w:val="none" w:sz="0" w:space="0" w:color="auto"/>
          </w:divBdr>
        </w:div>
        <w:div w:id="859049421">
          <w:marLeft w:val="0"/>
          <w:marRight w:val="0"/>
          <w:marTop w:val="0"/>
          <w:marBottom w:val="0"/>
          <w:divBdr>
            <w:top w:val="none" w:sz="0" w:space="0" w:color="auto"/>
            <w:left w:val="none" w:sz="0" w:space="0" w:color="auto"/>
            <w:bottom w:val="none" w:sz="0" w:space="0" w:color="auto"/>
            <w:right w:val="none" w:sz="0" w:space="0" w:color="auto"/>
          </w:divBdr>
        </w:div>
        <w:div w:id="1898737864">
          <w:marLeft w:val="0"/>
          <w:marRight w:val="0"/>
          <w:marTop w:val="0"/>
          <w:marBottom w:val="0"/>
          <w:divBdr>
            <w:top w:val="none" w:sz="0" w:space="0" w:color="auto"/>
            <w:left w:val="none" w:sz="0" w:space="0" w:color="auto"/>
            <w:bottom w:val="none" w:sz="0" w:space="0" w:color="auto"/>
            <w:right w:val="none" w:sz="0" w:space="0" w:color="auto"/>
          </w:divBdr>
        </w:div>
        <w:div w:id="1112673797">
          <w:marLeft w:val="0"/>
          <w:marRight w:val="0"/>
          <w:marTop w:val="0"/>
          <w:marBottom w:val="0"/>
          <w:divBdr>
            <w:top w:val="none" w:sz="0" w:space="0" w:color="auto"/>
            <w:left w:val="none" w:sz="0" w:space="0" w:color="auto"/>
            <w:bottom w:val="none" w:sz="0" w:space="0" w:color="auto"/>
            <w:right w:val="none" w:sz="0" w:space="0" w:color="auto"/>
          </w:divBdr>
        </w:div>
        <w:div w:id="1873494471">
          <w:marLeft w:val="0"/>
          <w:marRight w:val="0"/>
          <w:marTop w:val="0"/>
          <w:marBottom w:val="0"/>
          <w:divBdr>
            <w:top w:val="none" w:sz="0" w:space="0" w:color="auto"/>
            <w:left w:val="none" w:sz="0" w:space="0" w:color="auto"/>
            <w:bottom w:val="none" w:sz="0" w:space="0" w:color="auto"/>
            <w:right w:val="none" w:sz="0" w:space="0" w:color="auto"/>
          </w:divBdr>
        </w:div>
        <w:div w:id="203562771">
          <w:marLeft w:val="0"/>
          <w:marRight w:val="0"/>
          <w:marTop w:val="0"/>
          <w:marBottom w:val="0"/>
          <w:divBdr>
            <w:top w:val="none" w:sz="0" w:space="0" w:color="auto"/>
            <w:left w:val="none" w:sz="0" w:space="0" w:color="auto"/>
            <w:bottom w:val="none" w:sz="0" w:space="0" w:color="auto"/>
            <w:right w:val="none" w:sz="0" w:space="0" w:color="auto"/>
          </w:divBdr>
        </w:div>
        <w:div w:id="858784271">
          <w:marLeft w:val="0"/>
          <w:marRight w:val="0"/>
          <w:marTop w:val="0"/>
          <w:marBottom w:val="0"/>
          <w:divBdr>
            <w:top w:val="none" w:sz="0" w:space="0" w:color="auto"/>
            <w:left w:val="none" w:sz="0" w:space="0" w:color="auto"/>
            <w:bottom w:val="none" w:sz="0" w:space="0" w:color="auto"/>
            <w:right w:val="none" w:sz="0" w:space="0" w:color="auto"/>
          </w:divBdr>
        </w:div>
        <w:div w:id="103966333">
          <w:marLeft w:val="0"/>
          <w:marRight w:val="0"/>
          <w:marTop w:val="0"/>
          <w:marBottom w:val="0"/>
          <w:divBdr>
            <w:top w:val="none" w:sz="0" w:space="0" w:color="auto"/>
            <w:left w:val="none" w:sz="0" w:space="0" w:color="auto"/>
            <w:bottom w:val="none" w:sz="0" w:space="0" w:color="auto"/>
            <w:right w:val="none" w:sz="0" w:space="0" w:color="auto"/>
          </w:divBdr>
        </w:div>
        <w:div w:id="1557161605">
          <w:marLeft w:val="0"/>
          <w:marRight w:val="0"/>
          <w:marTop w:val="0"/>
          <w:marBottom w:val="0"/>
          <w:divBdr>
            <w:top w:val="none" w:sz="0" w:space="0" w:color="auto"/>
            <w:left w:val="none" w:sz="0" w:space="0" w:color="auto"/>
            <w:bottom w:val="none" w:sz="0" w:space="0" w:color="auto"/>
            <w:right w:val="none" w:sz="0" w:space="0" w:color="auto"/>
          </w:divBdr>
        </w:div>
        <w:div w:id="901602696">
          <w:marLeft w:val="0"/>
          <w:marRight w:val="0"/>
          <w:marTop w:val="0"/>
          <w:marBottom w:val="0"/>
          <w:divBdr>
            <w:top w:val="none" w:sz="0" w:space="0" w:color="auto"/>
            <w:left w:val="none" w:sz="0" w:space="0" w:color="auto"/>
            <w:bottom w:val="none" w:sz="0" w:space="0" w:color="auto"/>
            <w:right w:val="none" w:sz="0" w:space="0" w:color="auto"/>
          </w:divBdr>
        </w:div>
        <w:div w:id="1498426861">
          <w:marLeft w:val="0"/>
          <w:marRight w:val="0"/>
          <w:marTop w:val="0"/>
          <w:marBottom w:val="0"/>
          <w:divBdr>
            <w:top w:val="none" w:sz="0" w:space="0" w:color="auto"/>
            <w:left w:val="none" w:sz="0" w:space="0" w:color="auto"/>
            <w:bottom w:val="none" w:sz="0" w:space="0" w:color="auto"/>
            <w:right w:val="none" w:sz="0" w:space="0" w:color="auto"/>
          </w:divBdr>
        </w:div>
        <w:div w:id="1911234514">
          <w:marLeft w:val="0"/>
          <w:marRight w:val="0"/>
          <w:marTop w:val="0"/>
          <w:marBottom w:val="0"/>
          <w:divBdr>
            <w:top w:val="none" w:sz="0" w:space="0" w:color="auto"/>
            <w:left w:val="none" w:sz="0" w:space="0" w:color="auto"/>
            <w:bottom w:val="none" w:sz="0" w:space="0" w:color="auto"/>
            <w:right w:val="none" w:sz="0" w:space="0" w:color="auto"/>
          </w:divBdr>
        </w:div>
        <w:div w:id="1321738525">
          <w:marLeft w:val="0"/>
          <w:marRight w:val="0"/>
          <w:marTop w:val="0"/>
          <w:marBottom w:val="0"/>
          <w:divBdr>
            <w:top w:val="none" w:sz="0" w:space="0" w:color="auto"/>
            <w:left w:val="none" w:sz="0" w:space="0" w:color="auto"/>
            <w:bottom w:val="none" w:sz="0" w:space="0" w:color="auto"/>
            <w:right w:val="none" w:sz="0" w:space="0" w:color="auto"/>
          </w:divBdr>
        </w:div>
        <w:div w:id="1677147546">
          <w:marLeft w:val="0"/>
          <w:marRight w:val="0"/>
          <w:marTop w:val="0"/>
          <w:marBottom w:val="0"/>
          <w:divBdr>
            <w:top w:val="none" w:sz="0" w:space="0" w:color="auto"/>
            <w:left w:val="none" w:sz="0" w:space="0" w:color="auto"/>
            <w:bottom w:val="none" w:sz="0" w:space="0" w:color="auto"/>
            <w:right w:val="none" w:sz="0" w:space="0" w:color="auto"/>
          </w:divBdr>
        </w:div>
        <w:div w:id="1484154172">
          <w:marLeft w:val="0"/>
          <w:marRight w:val="0"/>
          <w:marTop w:val="0"/>
          <w:marBottom w:val="0"/>
          <w:divBdr>
            <w:top w:val="none" w:sz="0" w:space="0" w:color="auto"/>
            <w:left w:val="none" w:sz="0" w:space="0" w:color="auto"/>
            <w:bottom w:val="none" w:sz="0" w:space="0" w:color="auto"/>
            <w:right w:val="none" w:sz="0" w:space="0" w:color="auto"/>
          </w:divBdr>
        </w:div>
        <w:div w:id="1162042270">
          <w:marLeft w:val="0"/>
          <w:marRight w:val="0"/>
          <w:marTop w:val="0"/>
          <w:marBottom w:val="0"/>
          <w:divBdr>
            <w:top w:val="none" w:sz="0" w:space="0" w:color="auto"/>
            <w:left w:val="none" w:sz="0" w:space="0" w:color="auto"/>
            <w:bottom w:val="none" w:sz="0" w:space="0" w:color="auto"/>
            <w:right w:val="none" w:sz="0" w:space="0" w:color="auto"/>
          </w:divBdr>
        </w:div>
      </w:divsChild>
    </w:div>
    <w:div w:id="1632787266">
      <w:bodyDiv w:val="1"/>
      <w:marLeft w:val="0"/>
      <w:marRight w:val="0"/>
      <w:marTop w:val="0"/>
      <w:marBottom w:val="0"/>
      <w:divBdr>
        <w:top w:val="none" w:sz="0" w:space="0" w:color="auto"/>
        <w:left w:val="none" w:sz="0" w:space="0" w:color="auto"/>
        <w:bottom w:val="none" w:sz="0" w:space="0" w:color="auto"/>
        <w:right w:val="none" w:sz="0" w:space="0" w:color="auto"/>
      </w:divBdr>
      <w:divsChild>
        <w:div w:id="45028107">
          <w:marLeft w:val="0"/>
          <w:marRight w:val="0"/>
          <w:marTop w:val="0"/>
          <w:marBottom w:val="0"/>
          <w:divBdr>
            <w:top w:val="none" w:sz="0" w:space="0" w:color="auto"/>
            <w:left w:val="none" w:sz="0" w:space="0" w:color="auto"/>
            <w:bottom w:val="none" w:sz="0" w:space="0" w:color="auto"/>
            <w:right w:val="none" w:sz="0" w:space="0" w:color="auto"/>
          </w:divBdr>
        </w:div>
        <w:div w:id="45687985">
          <w:marLeft w:val="0"/>
          <w:marRight w:val="0"/>
          <w:marTop w:val="0"/>
          <w:marBottom w:val="0"/>
          <w:divBdr>
            <w:top w:val="none" w:sz="0" w:space="0" w:color="auto"/>
            <w:left w:val="none" w:sz="0" w:space="0" w:color="auto"/>
            <w:bottom w:val="none" w:sz="0" w:space="0" w:color="auto"/>
            <w:right w:val="none" w:sz="0" w:space="0" w:color="auto"/>
          </w:divBdr>
        </w:div>
        <w:div w:id="72120247">
          <w:marLeft w:val="0"/>
          <w:marRight w:val="0"/>
          <w:marTop w:val="0"/>
          <w:marBottom w:val="0"/>
          <w:divBdr>
            <w:top w:val="none" w:sz="0" w:space="0" w:color="auto"/>
            <w:left w:val="none" w:sz="0" w:space="0" w:color="auto"/>
            <w:bottom w:val="none" w:sz="0" w:space="0" w:color="auto"/>
            <w:right w:val="none" w:sz="0" w:space="0" w:color="auto"/>
          </w:divBdr>
          <w:divsChild>
            <w:div w:id="550576595">
              <w:marLeft w:val="0"/>
              <w:marRight w:val="0"/>
              <w:marTop w:val="0"/>
              <w:marBottom w:val="0"/>
              <w:divBdr>
                <w:top w:val="none" w:sz="0" w:space="0" w:color="auto"/>
                <w:left w:val="none" w:sz="0" w:space="0" w:color="auto"/>
                <w:bottom w:val="none" w:sz="0" w:space="0" w:color="auto"/>
                <w:right w:val="none" w:sz="0" w:space="0" w:color="auto"/>
              </w:divBdr>
            </w:div>
            <w:div w:id="957250592">
              <w:marLeft w:val="0"/>
              <w:marRight w:val="0"/>
              <w:marTop w:val="0"/>
              <w:marBottom w:val="0"/>
              <w:divBdr>
                <w:top w:val="none" w:sz="0" w:space="0" w:color="auto"/>
                <w:left w:val="none" w:sz="0" w:space="0" w:color="auto"/>
                <w:bottom w:val="none" w:sz="0" w:space="0" w:color="auto"/>
                <w:right w:val="none" w:sz="0" w:space="0" w:color="auto"/>
              </w:divBdr>
            </w:div>
            <w:div w:id="1581255504">
              <w:marLeft w:val="0"/>
              <w:marRight w:val="0"/>
              <w:marTop w:val="0"/>
              <w:marBottom w:val="0"/>
              <w:divBdr>
                <w:top w:val="none" w:sz="0" w:space="0" w:color="auto"/>
                <w:left w:val="none" w:sz="0" w:space="0" w:color="auto"/>
                <w:bottom w:val="none" w:sz="0" w:space="0" w:color="auto"/>
                <w:right w:val="none" w:sz="0" w:space="0" w:color="auto"/>
              </w:divBdr>
            </w:div>
            <w:div w:id="2077899501">
              <w:marLeft w:val="0"/>
              <w:marRight w:val="0"/>
              <w:marTop w:val="0"/>
              <w:marBottom w:val="0"/>
              <w:divBdr>
                <w:top w:val="none" w:sz="0" w:space="0" w:color="auto"/>
                <w:left w:val="none" w:sz="0" w:space="0" w:color="auto"/>
                <w:bottom w:val="none" w:sz="0" w:space="0" w:color="auto"/>
                <w:right w:val="none" w:sz="0" w:space="0" w:color="auto"/>
              </w:divBdr>
            </w:div>
          </w:divsChild>
        </w:div>
        <w:div w:id="305664162">
          <w:marLeft w:val="0"/>
          <w:marRight w:val="0"/>
          <w:marTop w:val="0"/>
          <w:marBottom w:val="0"/>
          <w:divBdr>
            <w:top w:val="none" w:sz="0" w:space="0" w:color="auto"/>
            <w:left w:val="none" w:sz="0" w:space="0" w:color="auto"/>
            <w:bottom w:val="none" w:sz="0" w:space="0" w:color="auto"/>
            <w:right w:val="none" w:sz="0" w:space="0" w:color="auto"/>
          </w:divBdr>
        </w:div>
        <w:div w:id="437406596">
          <w:marLeft w:val="0"/>
          <w:marRight w:val="0"/>
          <w:marTop w:val="0"/>
          <w:marBottom w:val="0"/>
          <w:divBdr>
            <w:top w:val="none" w:sz="0" w:space="0" w:color="auto"/>
            <w:left w:val="none" w:sz="0" w:space="0" w:color="auto"/>
            <w:bottom w:val="none" w:sz="0" w:space="0" w:color="auto"/>
            <w:right w:val="none" w:sz="0" w:space="0" w:color="auto"/>
          </w:divBdr>
        </w:div>
        <w:div w:id="438991686">
          <w:marLeft w:val="0"/>
          <w:marRight w:val="0"/>
          <w:marTop w:val="0"/>
          <w:marBottom w:val="0"/>
          <w:divBdr>
            <w:top w:val="none" w:sz="0" w:space="0" w:color="auto"/>
            <w:left w:val="none" w:sz="0" w:space="0" w:color="auto"/>
            <w:bottom w:val="none" w:sz="0" w:space="0" w:color="auto"/>
            <w:right w:val="none" w:sz="0" w:space="0" w:color="auto"/>
          </w:divBdr>
        </w:div>
        <w:div w:id="564607702">
          <w:marLeft w:val="0"/>
          <w:marRight w:val="0"/>
          <w:marTop w:val="0"/>
          <w:marBottom w:val="0"/>
          <w:divBdr>
            <w:top w:val="none" w:sz="0" w:space="0" w:color="auto"/>
            <w:left w:val="none" w:sz="0" w:space="0" w:color="auto"/>
            <w:bottom w:val="none" w:sz="0" w:space="0" w:color="auto"/>
            <w:right w:val="none" w:sz="0" w:space="0" w:color="auto"/>
          </w:divBdr>
        </w:div>
        <w:div w:id="605038328">
          <w:marLeft w:val="0"/>
          <w:marRight w:val="0"/>
          <w:marTop w:val="0"/>
          <w:marBottom w:val="0"/>
          <w:divBdr>
            <w:top w:val="none" w:sz="0" w:space="0" w:color="auto"/>
            <w:left w:val="none" w:sz="0" w:space="0" w:color="auto"/>
            <w:bottom w:val="none" w:sz="0" w:space="0" w:color="auto"/>
            <w:right w:val="none" w:sz="0" w:space="0" w:color="auto"/>
          </w:divBdr>
        </w:div>
        <w:div w:id="727534566">
          <w:marLeft w:val="0"/>
          <w:marRight w:val="0"/>
          <w:marTop w:val="0"/>
          <w:marBottom w:val="0"/>
          <w:divBdr>
            <w:top w:val="none" w:sz="0" w:space="0" w:color="auto"/>
            <w:left w:val="none" w:sz="0" w:space="0" w:color="auto"/>
            <w:bottom w:val="none" w:sz="0" w:space="0" w:color="auto"/>
            <w:right w:val="none" w:sz="0" w:space="0" w:color="auto"/>
          </w:divBdr>
        </w:div>
        <w:div w:id="757675762">
          <w:marLeft w:val="0"/>
          <w:marRight w:val="0"/>
          <w:marTop w:val="0"/>
          <w:marBottom w:val="0"/>
          <w:divBdr>
            <w:top w:val="none" w:sz="0" w:space="0" w:color="auto"/>
            <w:left w:val="none" w:sz="0" w:space="0" w:color="auto"/>
            <w:bottom w:val="none" w:sz="0" w:space="0" w:color="auto"/>
            <w:right w:val="none" w:sz="0" w:space="0" w:color="auto"/>
          </w:divBdr>
        </w:div>
        <w:div w:id="826244580">
          <w:marLeft w:val="0"/>
          <w:marRight w:val="0"/>
          <w:marTop w:val="0"/>
          <w:marBottom w:val="0"/>
          <w:divBdr>
            <w:top w:val="none" w:sz="0" w:space="0" w:color="auto"/>
            <w:left w:val="none" w:sz="0" w:space="0" w:color="auto"/>
            <w:bottom w:val="none" w:sz="0" w:space="0" w:color="auto"/>
            <w:right w:val="none" w:sz="0" w:space="0" w:color="auto"/>
          </w:divBdr>
        </w:div>
        <w:div w:id="941953750">
          <w:marLeft w:val="0"/>
          <w:marRight w:val="0"/>
          <w:marTop w:val="0"/>
          <w:marBottom w:val="0"/>
          <w:divBdr>
            <w:top w:val="none" w:sz="0" w:space="0" w:color="auto"/>
            <w:left w:val="none" w:sz="0" w:space="0" w:color="auto"/>
            <w:bottom w:val="none" w:sz="0" w:space="0" w:color="auto"/>
            <w:right w:val="none" w:sz="0" w:space="0" w:color="auto"/>
          </w:divBdr>
        </w:div>
        <w:div w:id="1050108974">
          <w:marLeft w:val="0"/>
          <w:marRight w:val="0"/>
          <w:marTop w:val="0"/>
          <w:marBottom w:val="0"/>
          <w:divBdr>
            <w:top w:val="none" w:sz="0" w:space="0" w:color="auto"/>
            <w:left w:val="none" w:sz="0" w:space="0" w:color="auto"/>
            <w:bottom w:val="none" w:sz="0" w:space="0" w:color="auto"/>
            <w:right w:val="none" w:sz="0" w:space="0" w:color="auto"/>
          </w:divBdr>
          <w:divsChild>
            <w:div w:id="496456962">
              <w:marLeft w:val="0"/>
              <w:marRight w:val="0"/>
              <w:marTop w:val="0"/>
              <w:marBottom w:val="0"/>
              <w:divBdr>
                <w:top w:val="none" w:sz="0" w:space="0" w:color="auto"/>
                <w:left w:val="none" w:sz="0" w:space="0" w:color="auto"/>
                <w:bottom w:val="none" w:sz="0" w:space="0" w:color="auto"/>
                <w:right w:val="none" w:sz="0" w:space="0" w:color="auto"/>
              </w:divBdr>
            </w:div>
            <w:div w:id="834808612">
              <w:marLeft w:val="0"/>
              <w:marRight w:val="0"/>
              <w:marTop w:val="0"/>
              <w:marBottom w:val="0"/>
              <w:divBdr>
                <w:top w:val="none" w:sz="0" w:space="0" w:color="auto"/>
                <w:left w:val="none" w:sz="0" w:space="0" w:color="auto"/>
                <w:bottom w:val="none" w:sz="0" w:space="0" w:color="auto"/>
                <w:right w:val="none" w:sz="0" w:space="0" w:color="auto"/>
              </w:divBdr>
            </w:div>
            <w:div w:id="1444106714">
              <w:marLeft w:val="0"/>
              <w:marRight w:val="0"/>
              <w:marTop w:val="0"/>
              <w:marBottom w:val="0"/>
              <w:divBdr>
                <w:top w:val="none" w:sz="0" w:space="0" w:color="auto"/>
                <w:left w:val="none" w:sz="0" w:space="0" w:color="auto"/>
                <w:bottom w:val="none" w:sz="0" w:space="0" w:color="auto"/>
                <w:right w:val="none" w:sz="0" w:space="0" w:color="auto"/>
              </w:divBdr>
            </w:div>
          </w:divsChild>
        </w:div>
        <w:div w:id="1064254472">
          <w:marLeft w:val="0"/>
          <w:marRight w:val="0"/>
          <w:marTop w:val="0"/>
          <w:marBottom w:val="0"/>
          <w:divBdr>
            <w:top w:val="none" w:sz="0" w:space="0" w:color="auto"/>
            <w:left w:val="none" w:sz="0" w:space="0" w:color="auto"/>
            <w:bottom w:val="none" w:sz="0" w:space="0" w:color="auto"/>
            <w:right w:val="none" w:sz="0" w:space="0" w:color="auto"/>
          </w:divBdr>
        </w:div>
        <w:div w:id="1118449572">
          <w:marLeft w:val="0"/>
          <w:marRight w:val="0"/>
          <w:marTop w:val="0"/>
          <w:marBottom w:val="0"/>
          <w:divBdr>
            <w:top w:val="none" w:sz="0" w:space="0" w:color="auto"/>
            <w:left w:val="none" w:sz="0" w:space="0" w:color="auto"/>
            <w:bottom w:val="none" w:sz="0" w:space="0" w:color="auto"/>
            <w:right w:val="none" w:sz="0" w:space="0" w:color="auto"/>
          </w:divBdr>
        </w:div>
        <w:div w:id="1223834921">
          <w:marLeft w:val="0"/>
          <w:marRight w:val="0"/>
          <w:marTop w:val="0"/>
          <w:marBottom w:val="0"/>
          <w:divBdr>
            <w:top w:val="none" w:sz="0" w:space="0" w:color="auto"/>
            <w:left w:val="none" w:sz="0" w:space="0" w:color="auto"/>
            <w:bottom w:val="none" w:sz="0" w:space="0" w:color="auto"/>
            <w:right w:val="none" w:sz="0" w:space="0" w:color="auto"/>
          </w:divBdr>
        </w:div>
        <w:div w:id="1299339521">
          <w:marLeft w:val="0"/>
          <w:marRight w:val="0"/>
          <w:marTop w:val="0"/>
          <w:marBottom w:val="0"/>
          <w:divBdr>
            <w:top w:val="none" w:sz="0" w:space="0" w:color="auto"/>
            <w:left w:val="none" w:sz="0" w:space="0" w:color="auto"/>
            <w:bottom w:val="none" w:sz="0" w:space="0" w:color="auto"/>
            <w:right w:val="none" w:sz="0" w:space="0" w:color="auto"/>
          </w:divBdr>
        </w:div>
        <w:div w:id="1383823037">
          <w:marLeft w:val="0"/>
          <w:marRight w:val="0"/>
          <w:marTop w:val="0"/>
          <w:marBottom w:val="0"/>
          <w:divBdr>
            <w:top w:val="none" w:sz="0" w:space="0" w:color="auto"/>
            <w:left w:val="none" w:sz="0" w:space="0" w:color="auto"/>
            <w:bottom w:val="none" w:sz="0" w:space="0" w:color="auto"/>
            <w:right w:val="none" w:sz="0" w:space="0" w:color="auto"/>
          </w:divBdr>
        </w:div>
        <w:div w:id="1434670260">
          <w:marLeft w:val="0"/>
          <w:marRight w:val="0"/>
          <w:marTop w:val="0"/>
          <w:marBottom w:val="0"/>
          <w:divBdr>
            <w:top w:val="none" w:sz="0" w:space="0" w:color="auto"/>
            <w:left w:val="none" w:sz="0" w:space="0" w:color="auto"/>
            <w:bottom w:val="none" w:sz="0" w:space="0" w:color="auto"/>
            <w:right w:val="none" w:sz="0" w:space="0" w:color="auto"/>
          </w:divBdr>
          <w:divsChild>
            <w:div w:id="21517187">
              <w:marLeft w:val="0"/>
              <w:marRight w:val="0"/>
              <w:marTop w:val="0"/>
              <w:marBottom w:val="0"/>
              <w:divBdr>
                <w:top w:val="none" w:sz="0" w:space="0" w:color="auto"/>
                <w:left w:val="none" w:sz="0" w:space="0" w:color="auto"/>
                <w:bottom w:val="none" w:sz="0" w:space="0" w:color="auto"/>
                <w:right w:val="none" w:sz="0" w:space="0" w:color="auto"/>
              </w:divBdr>
            </w:div>
            <w:div w:id="464347625">
              <w:marLeft w:val="0"/>
              <w:marRight w:val="0"/>
              <w:marTop w:val="0"/>
              <w:marBottom w:val="0"/>
              <w:divBdr>
                <w:top w:val="none" w:sz="0" w:space="0" w:color="auto"/>
                <w:left w:val="none" w:sz="0" w:space="0" w:color="auto"/>
                <w:bottom w:val="none" w:sz="0" w:space="0" w:color="auto"/>
                <w:right w:val="none" w:sz="0" w:space="0" w:color="auto"/>
              </w:divBdr>
            </w:div>
            <w:div w:id="1583249313">
              <w:marLeft w:val="0"/>
              <w:marRight w:val="0"/>
              <w:marTop w:val="0"/>
              <w:marBottom w:val="0"/>
              <w:divBdr>
                <w:top w:val="none" w:sz="0" w:space="0" w:color="auto"/>
                <w:left w:val="none" w:sz="0" w:space="0" w:color="auto"/>
                <w:bottom w:val="none" w:sz="0" w:space="0" w:color="auto"/>
                <w:right w:val="none" w:sz="0" w:space="0" w:color="auto"/>
              </w:divBdr>
            </w:div>
            <w:div w:id="1708723640">
              <w:marLeft w:val="0"/>
              <w:marRight w:val="0"/>
              <w:marTop w:val="0"/>
              <w:marBottom w:val="0"/>
              <w:divBdr>
                <w:top w:val="none" w:sz="0" w:space="0" w:color="auto"/>
                <w:left w:val="none" w:sz="0" w:space="0" w:color="auto"/>
                <w:bottom w:val="none" w:sz="0" w:space="0" w:color="auto"/>
                <w:right w:val="none" w:sz="0" w:space="0" w:color="auto"/>
              </w:divBdr>
            </w:div>
            <w:div w:id="2070183241">
              <w:marLeft w:val="0"/>
              <w:marRight w:val="0"/>
              <w:marTop w:val="0"/>
              <w:marBottom w:val="0"/>
              <w:divBdr>
                <w:top w:val="none" w:sz="0" w:space="0" w:color="auto"/>
                <w:left w:val="none" w:sz="0" w:space="0" w:color="auto"/>
                <w:bottom w:val="none" w:sz="0" w:space="0" w:color="auto"/>
                <w:right w:val="none" w:sz="0" w:space="0" w:color="auto"/>
              </w:divBdr>
            </w:div>
          </w:divsChild>
        </w:div>
        <w:div w:id="1536888744">
          <w:marLeft w:val="0"/>
          <w:marRight w:val="0"/>
          <w:marTop w:val="0"/>
          <w:marBottom w:val="0"/>
          <w:divBdr>
            <w:top w:val="none" w:sz="0" w:space="0" w:color="auto"/>
            <w:left w:val="none" w:sz="0" w:space="0" w:color="auto"/>
            <w:bottom w:val="none" w:sz="0" w:space="0" w:color="auto"/>
            <w:right w:val="none" w:sz="0" w:space="0" w:color="auto"/>
          </w:divBdr>
        </w:div>
        <w:div w:id="1744569363">
          <w:marLeft w:val="0"/>
          <w:marRight w:val="0"/>
          <w:marTop w:val="0"/>
          <w:marBottom w:val="0"/>
          <w:divBdr>
            <w:top w:val="none" w:sz="0" w:space="0" w:color="auto"/>
            <w:left w:val="none" w:sz="0" w:space="0" w:color="auto"/>
            <w:bottom w:val="none" w:sz="0" w:space="0" w:color="auto"/>
            <w:right w:val="none" w:sz="0" w:space="0" w:color="auto"/>
          </w:divBdr>
          <w:divsChild>
            <w:div w:id="158619663">
              <w:marLeft w:val="0"/>
              <w:marRight w:val="0"/>
              <w:marTop w:val="0"/>
              <w:marBottom w:val="0"/>
              <w:divBdr>
                <w:top w:val="none" w:sz="0" w:space="0" w:color="auto"/>
                <w:left w:val="none" w:sz="0" w:space="0" w:color="auto"/>
                <w:bottom w:val="none" w:sz="0" w:space="0" w:color="auto"/>
                <w:right w:val="none" w:sz="0" w:space="0" w:color="auto"/>
              </w:divBdr>
            </w:div>
            <w:div w:id="212888841">
              <w:marLeft w:val="0"/>
              <w:marRight w:val="0"/>
              <w:marTop w:val="0"/>
              <w:marBottom w:val="0"/>
              <w:divBdr>
                <w:top w:val="none" w:sz="0" w:space="0" w:color="auto"/>
                <w:left w:val="none" w:sz="0" w:space="0" w:color="auto"/>
                <w:bottom w:val="none" w:sz="0" w:space="0" w:color="auto"/>
                <w:right w:val="none" w:sz="0" w:space="0" w:color="auto"/>
              </w:divBdr>
            </w:div>
            <w:div w:id="322008626">
              <w:marLeft w:val="0"/>
              <w:marRight w:val="0"/>
              <w:marTop w:val="0"/>
              <w:marBottom w:val="0"/>
              <w:divBdr>
                <w:top w:val="none" w:sz="0" w:space="0" w:color="auto"/>
                <w:left w:val="none" w:sz="0" w:space="0" w:color="auto"/>
                <w:bottom w:val="none" w:sz="0" w:space="0" w:color="auto"/>
                <w:right w:val="none" w:sz="0" w:space="0" w:color="auto"/>
              </w:divBdr>
            </w:div>
            <w:div w:id="351995354">
              <w:marLeft w:val="0"/>
              <w:marRight w:val="0"/>
              <w:marTop w:val="0"/>
              <w:marBottom w:val="0"/>
              <w:divBdr>
                <w:top w:val="none" w:sz="0" w:space="0" w:color="auto"/>
                <w:left w:val="none" w:sz="0" w:space="0" w:color="auto"/>
                <w:bottom w:val="none" w:sz="0" w:space="0" w:color="auto"/>
                <w:right w:val="none" w:sz="0" w:space="0" w:color="auto"/>
              </w:divBdr>
            </w:div>
            <w:div w:id="116558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568937">
      <w:bodyDiv w:val="1"/>
      <w:marLeft w:val="0"/>
      <w:marRight w:val="0"/>
      <w:marTop w:val="0"/>
      <w:marBottom w:val="0"/>
      <w:divBdr>
        <w:top w:val="none" w:sz="0" w:space="0" w:color="auto"/>
        <w:left w:val="none" w:sz="0" w:space="0" w:color="auto"/>
        <w:bottom w:val="none" w:sz="0" w:space="0" w:color="auto"/>
        <w:right w:val="none" w:sz="0" w:space="0" w:color="auto"/>
      </w:divBdr>
      <w:divsChild>
        <w:div w:id="73403080">
          <w:marLeft w:val="0"/>
          <w:marRight w:val="0"/>
          <w:marTop w:val="0"/>
          <w:marBottom w:val="0"/>
          <w:divBdr>
            <w:top w:val="none" w:sz="0" w:space="0" w:color="auto"/>
            <w:left w:val="none" w:sz="0" w:space="0" w:color="auto"/>
            <w:bottom w:val="none" w:sz="0" w:space="0" w:color="auto"/>
            <w:right w:val="none" w:sz="0" w:space="0" w:color="auto"/>
          </w:divBdr>
        </w:div>
        <w:div w:id="170949405">
          <w:marLeft w:val="0"/>
          <w:marRight w:val="0"/>
          <w:marTop w:val="0"/>
          <w:marBottom w:val="0"/>
          <w:divBdr>
            <w:top w:val="none" w:sz="0" w:space="0" w:color="auto"/>
            <w:left w:val="none" w:sz="0" w:space="0" w:color="auto"/>
            <w:bottom w:val="none" w:sz="0" w:space="0" w:color="auto"/>
            <w:right w:val="none" w:sz="0" w:space="0" w:color="auto"/>
          </w:divBdr>
        </w:div>
        <w:div w:id="454327940">
          <w:marLeft w:val="0"/>
          <w:marRight w:val="0"/>
          <w:marTop w:val="0"/>
          <w:marBottom w:val="0"/>
          <w:divBdr>
            <w:top w:val="none" w:sz="0" w:space="0" w:color="auto"/>
            <w:left w:val="none" w:sz="0" w:space="0" w:color="auto"/>
            <w:bottom w:val="none" w:sz="0" w:space="0" w:color="auto"/>
            <w:right w:val="none" w:sz="0" w:space="0" w:color="auto"/>
          </w:divBdr>
        </w:div>
        <w:div w:id="609699517">
          <w:marLeft w:val="0"/>
          <w:marRight w:val="0"/>
          <w:marTop w:val="0"/>
          <w:marBottom w:val="0"/>
          <w:divBdr>
            <w:top w:val="none" w:sz="0" w:space="0" w:color="auto"/>
            <w:left w:val="none" w:sz="0" w:space="0" w:color="auto"/>
            <w:bottom w:val="none" w:sz="0" w:space="0" w:color="auto"/>
            <w:right w:val="none" w:sz="0" w:space="0" w:color="auto"/>
          </w:divBdr>
        </w:div>
        <w:div w:id="719981003">
          <w:marLeft w:val="0"/>
          <w:marRight w:val="0"/>
          <w:marTop w:val="0"/>
          <w:marBottom w:val="0"/>
          <w:divBdr>
            <w:top w:val="none" w:sz="0" w:space="0" w:color="auto"/>
            <w:left w:val="none" w:sz="0" w:space="0" w:color="auto"/>
            <w:bottom w:val="none" w:sz="0" w:space="0" w:color="auto"/>
            <w:right w:val="none" w:sz="0" w:space="0" w:color="auto"/>
          </w:divBdr>
          <w:divsChild>
            <w:div w:id="1059019543">
              <w:marLeft w:val="0"/>
              <w:marRight w:val="0"/>
              <w:marTop w:val="0"/>
              <w:marBottom w:val="0"/>
              <w:divBdr>
                <w:top w:val="none" w:sz="0" w:space="0" w:color="auto"/>
                <w:left w:val="none" w:sz="0" w:space="0" w:color="auto"/>
                <w:bottom w:val="none" w:sz="0" w:space="0" w:color="auto"/>
                <w:right w:val="none" w:sz="0" w:space="0" w:color="auto"/>
              </w:divBdr>
            </w:div>
          </w:divsChild>
        </w:div>
        <w:div w:id="1002468092">
          <w:marLeft w:val="0"/>
          <w:marRight w:val="0"/>
          <w:marTop w:val="0"/>
          <w:marBottom w:val="0"/>
          <w:divBdr>
            <w:top w:val="none" w:sz="0" w:space="0" w:color="auto"/>
            <w:left w:val="none" w:sz="0" w:space="0" w:color="auto"/>
            <w:bottom w:val="none" w:sz="0" w:space="0" w:color="auto"/>
            <w:right w:val="none" w:sz="0" w:space="0" w:color="auto"/>
          </w:divBdr>
        </w:div>
        <w:div w:id="1102451276">
          <w:marLeft w:val="0"/>
          <w:marRight w:val="0"/>
          <w:marTop w:val="0"/>
          <w:marBottom w:val="0"/>
          <w:divBdr>
            <w:top w:val="none" w:sz="0" w:space="0" w:color="auto"/>
            <w:left w:val="none" w:sz="0" w:space="0" w:color="auto"/>
            <w:bottom w:val="none" w:sz="0" w:space="0" w:color="auto"/>
            <w:right w:val="none" w:sz="0" w:space="0" w:color="auto"/>
          </w:divBdr>
        </w:div>
        <w:div w:id="1151603520">
          <w:marLeft w:val="0"/>
          <w:marRight w:val="0"/>
          <w:marTop w:val="0"/>
          <w:marBottom w:val="0"/>
          <w:divBdr>
            <w:top w:val="none" w:sz="0" w:space="0" w:color="auto"/>
            <w:left w:val="none" w:sz="0" w:space="0" w:color="auto"/>
            <w:bottom w:val="none" w:sz="0" w:space="0" w:color="auto"/>
            <w:right w:val="none" w:sz="0" w:space="0" w:color="auto"/>
          </w:divBdr>
        </w:div>
        <w:div w:id="1203057917">
          <w:marLeft w:val="0"/>
          <w:marRight w:val="0"/>
          <w:marTop w:val="0"/>
          <w:marBottom w:val="0"/>
          <w:divBdr>
            <w:top w:val="none" w:sz="0" w:space="0" w:color="auto"/>
            <w:left w:val="none" w:sz="0" w:space="0" w:color="auto"/>
            <w:bottom w:val="none" w:sz="0" w:space="0" w:color="auto"/>
            <w:right w:val="none" w:sz="0" w:space="0" w:color="auto"/>
          </w:divBdr>
        </w:div>
        <w:div w:id="1233733138">
          <w:marLeft w:val="0"/>
          <w:marRight w:val="0"/>
          <w:marTop w:val="0"/>
          <w:marBottom w:val="0"/>
          <w:divBdr>
            <w:top w:val="none" w:sz="0" w:space="0" w:color="auto"/>
            <w:left w:val="none" w:sz="0" w:space="0" w:color="auto"/>
            <w:bottom w:val="none" w:sz="0" w:space="0" w:color="auto"/>
            <w:right w:val="none" w:sz="0" w:space="0" w:color="auto"/>
          </w:divBdr>
          <w:divsChild>
            <w:div w:id="815075504">
              <w:marLeft w:val="0"/>
              <w:marRight w:val="0"/>
              <w:marTop w:val="0"/>
              <w:marBottom w:val="0"/>
              <w:divBdr>
                <w:top w:val="none" w:sz="0" w:space="0" w:color="auto"/>
                <w:left w:val="none" w:sz="0" w:space="0" w:color="auto"/>
                <w:bottom w:val="none" w:sz="0" w:space="0" w:color="auto"/>
                <w:right w:val="none" w:sz="0" w:space="0" w:color="auto"/>
              </w:divBdr>
            </w:div>
          </w:divsChild>
        </w:div>
        <w:div w:id="1599946277">
          <w:marLeft w:val="0"/>
          <w:marRight w:val="0"/>
          <w:marTop w:val="0"/>
          <w:marBottom w:val="0"/>
          <w:divBdr>
            <w:top w:val="none" w:sz="0" w:space="0" w:color="auto"/>
            <w:left w:val="none" w:sz="0" w:space="0" w:color="auto"/>
            <w:bottom w:val="none" w:sz="0" w:space="0" w:color="auto"/>
            <w:right w:val="none" w:sz="0" w:space="0" w:color="auto"/>
          </w:divBdr>
        </w:div>
        <w:div w:id="1727756618">
          <w:marLeft w:val="0"/>
          <w:marRight w:val="0"/>
          <w:marTop w:val="0"/>
          <w:marBottom w:val="0"/>
          <w:divBdr>
            <w:top w:val="none" w:sz="0" w:space="0" w:color="auto"/>
            <w:left w:val="none" w:sz="0" w:space="0" w:color="auto"/>
            <w:bottom w:val="none" w:sz="0" w:space="0" w:color="auto"/>
            <w:right w:val="none" w:sz="0" w:space="0" w:color="auto"/>
          </w:divBdr>
        </w:div>
        <w:div w:id="1910267863">
          <w:marLeft w:val="0"/>
          <w:marRight w:val="0"/>
          <w:marTop w:val="0"/>
          <w:marBottom w:val="0"/>
          <w:divBdr>
            <w:top w:val="none" w:sz="0" w:space="0" w:color="auto"/>
            <w:left w:val="none" w:sz="0" w:space="0" w:color="auto"/>
            <w:bottom w:val="none" w:sz="0" w:space="0" w:color="auto"/>
            <w:right w:val="none" w:sz="0" w:space="0" w:color="auto"/>
          </w:divBdr>
        </w:div>
        <w:div w:id="1914655609">
          <w:marLeft w:val="0"/>
          <w:marRight w:val="0"/>
          <w:marTop w:val="0"/>
          <w:marBottom w:val="0"/>
          <w:divBdr>
            <w:top w:val="none" w:sz="0" w:space="0" w:color="auto"/>
            <w:left w:val="none" w:sz="0" w:space="0" w:color="auto"/>
            <w:bottom w:val="none" w:sz="0" w:space="0" w:color="auto"/>
            <w:right w:val="none" w:sz="0" w:space="0" w:color="auto"/>
          </w:divBdr>
        </w:div>
      </w:divsChild>
    </w:div>
    <w:div w:id="1640258365">
      <w:bodyDiv w:val="1"/>
      <w:marLeft w:val="0"/>
      <w:marRight w:val="0"/>
      <w:marTop w:val="0"/>
      <w:marBottom w:val="0"/>
      <w:divBdr>
        <w:top w:val="none" w:sz="0" w:space="0" w:color="auto"/>
        <w:left w:val="none" w:sz="0" w:space="0" w:color="auto"/>
        <w:bottom w:val="none" w:sz="0" w:space="0" w:color="auto"/>
        <w:right w:val="none" w:sz="0" w:space="0" w:color="auto"/>
      </w:divBdr>
      <w:divsChild>
        <w:div w:id="2094159032">
          <w:marLeft w:val="0"/>
          <w:marRight w:val="0"/>
          <w:marTop w:val="0"/>
          <w:marBottom w:val="0"/>
          <w:divBdr>
            <w:top w:val="none" w:sz="0" w:space="0" w:color="auto"/>
            <w:left w:val="none" w:sz="0" w:space="0" w:color="auto"/>
            <w:bottom w:val="none" w:sz="0" w:space="0" w:color="auto"/>
            <w:right w:val="none" w:sz="0" w:space="0" w:color="auto"/>
          </w:divBdr>
        </w:div>
        <w:div w:id="952132141">
          <w:marLeft w:val="0"/>
          <w:marRight w:val="0"/>
          <w:marTop w:val="0"/>
          <w:marBottom w:val="0"/>
          <w:divBdr>
            <w:top w:val="none" w:sz="0" w:space="0" w:color="auto"/>
            <w:left w:val="none" w:sz="0" w:space="0" w:color="auto"/>
            <w:bottom w:val="none" w:sz="0" w:space="0" w:color="auto"/>
            <w:right w:val="none" w:sz="0" w:space="0" w:color="auto"/>
          </w:divBdr>
        </w:div>
        <w:div w:id="193733786">
          <w:marLeft w:val="0"/>
          <w:marRight w:val="0"/>
          <w:marTop w:val="0"/>
          <w:marBottom w:val="0"/>
          <w:divBdr>
            <w:top w:val="none" w:sz="0" w:space="0" w:color="auto"/>
            <w:left w:val="none" w:sz="0" w:space="0" w:color="auto"/>
            <w:bottom w:val="none" w:sz="0" w:space="0" w:color="auto"/>
            <w:right w:val="none" w:sz="0" w:space="0" w:color="auto"/>
          </w:divBdr>
        </w:div>
        <w:div w:id="836916947">
          <w:marLeft w:val="0"/>
          <w:marRight w:val="0"/>
          <w:marTop w:val="0"/>
          <w:marBottom w:val="0"/>
          <w:divBdr>
            <w:top w:val="none" w:sz="0" w:space="0" w:color="auto"/>
            <w:left w:val="none" w:sz="0" w:space="0" w:color="auto"/>
            <w:bottom w:val="none" w:sz="0" w:space="0" w:color="auto"/>
            <w:right w:val="none" w:sz="0" w:space="0" w:color="auto"/>
          </w:divBdr>
        </w:div>
        <w:div w:id="1974942106">
          <w:marLeft w:val="0"/>
          <w:marRight w:val="0"/>
          <w:marTop w:val="0"/>
          <w:marBottom w:val="0"/>
          <w:divBdr>
            <w:top w:val="none" w:sz="0" w:space="0" w:color="auto"/>
            <w:left w:val="none" w:sz="0" w:space="0" w:color="auto"/>
            <w:bottom w:val="none" w:sz="0" w:space="0" w:color="auto"/>
            <w:right w:val="none" w:sz="0" w:space="0" w:color="auto"/>
          </w:divBdr>
        </w:div>
        <w:div w:id="1797793560">
          <w:marLeft w:val="0"/>
          <w:marRight w:val="0"/>
          <w:marTop w:val="0"/>
          <w:marBottom w:val="0"/>
          <w:divBdr>
            <w:top w:val="none" w:sz="0" w:space="0" w:color="auto"/>
            <w:left w:val="none" w:sz="0" w:space="0" w:color="auto"/>
            <w:bottom w:val="none" w:sz="0" w:space="0" w:color="auto"/>
            <w:right w:val="none" w:sz="0" w:space="0" w:color="auto"/>
          </w:divBdr>
        </w:div>
        <w:div w:id="1442455859">
          <w:marLeft w:val="0"/>
          <w:marRight w:val="0"/>
          <w:marTop w:val="0"/>
          <w:marBottom w:val="0"/>
          <w:divBdr>
            <w:top w:val="none" w:sz="0" w:space="0" w:color="auto"/>
            <w:left w:val="none" w:sz="0" w:space="0" w:color="auto"/>
            <w:bottom w:val="none" w:sz="0" w:space="0" w:color="auto"/>
            <w:right w:val="none" w:sz="0" w:space="0" w:color="auto"/>
          </w:divBdr>
        </w:div>
        <w:div w:id="1173300151">
          <w:marLeft w:val="0"/>
          <w:marRight w:val="0"/>
          <w:marTop w:val="0"/>
          <w:marBottom w:val="0"/>
          <w:divBdr>
            <w:top w:val="none" w:sz="0" w:space="0" w:color="auto"/>
            <w:left w:val="none" w:sz="0" w:space="0" w:color="auto"/>
            <w:bottom w:val="none" w:sz="0" w:space="0" w:color="auto"/>
            <w:right w:val="none" w:sz="0" w:space="0" w:color="auto"/>
          </w:divBdr>
        </w:div>
        <w:div w:id="635068065">
          <w:marLeft w:val="0"/>
          <w:marRight w:val="0"/>
          <w:marTop w:val="0"/>
          <w:marBottom w:val="0"/>
          <w:divBdr>
            <w:top w:val="none" w:sz="0" w:space="0" w:color="auto"/>
            <w:left w:val="none" w:sz="0" w:space="0" w:color="auto"/>
            <w:bottom w:val="none" w:sz="0" w:space="0" w:color="auto"/>
            <w:right w:val="none" w:sz="0" w:space="0" w:color="auto"/>
          </w:divBdr>
        </w:div>
        <w:div w:id="2073578984">
          <w:marLeft w:val="0"/>
          <w:marRight w:val="0"/>
          <w:marTop w:val="0"/>
          <w:marBottom w:val="0"/>
          <w:divBdr>
            <w:top w:val="none" w:sz="0" w:space="0" w:color="auto"/>
            <w:left w:val="none" w:sz="0" w:space="0" w:color="auto"/>
            <w:bottom w:val="none" w:sz="0" w:space="0" w:color="auto"/>
            <w:right w:val="none" w:sz="0" w:space="0" w:color="auto"/>
          </w:divBdr>
        </w:div>
      </w:divsChild>
    </w:div>
    <w:div w:id="1643385264">
      <w:bodyDiv w:val="1"/>
      <w:marLeft w:val="0"/>
      <w:marRight w:val="0"/>
      <w:marTop w:val="0"/>
      <w:marBottom w:val="0"/>
      <w:divBdr>
        <w:top w:val="none" w:sz="0" w:space="0" w:color="auto"/>
        <w:left w:val="none" w:sz="0" w:space="0" w:color="auto"/>
        <w:bottom w:val="none" w:sz="0" w:space="0" w:color="auto"/>
        <w:right w:val="none" w:sz="0" w:space="0" w:color="auto"/>
      </w:divBdr>
      <w:divsChild>
        <w:div w:id="174079431">
          <w:marLeft w:val="0"/>
          <w:marRight w:val="0"/>
          <w:marTop w:val="0"/>
          <w:marBottom w:val="0"/>
          <w:divBdr>
            <w:top w:val="none" w:sz="0" w:space="0" w:color="auto"/>
            <w:left w:val="none" w:sz="0" w:space="0" w:color="auto"/>
            <w:bottom w:val="none" w:sz="0" w:space="0" w:color="auto"/>
            <w:right w:val="none" w:sz="0" w:space="0" w:color="auto"/>
          </w:divBdr>
        </w:div>
        <w:div w:id="319650977">
          <w:marLeft w:val="0"/>
          <w:marRight w:val="0"/>
          <w:marTop w:val="0"/>
          <w:marBottom w:val="0"/>
          <w:divBdr>
            <w:top w:val="none" w:sz="0" w:space="0" w:color="auto"/>
            <w:left w:val="none" w:sz="0" w:space="0" w:color="auto"/>
            <w:bottom w:val="none" w:sz="0" w:space="0" w:color="auto"/>
            <w:right w:val="none" w:sz="0" w:space="0" w:color="auto"/>
          </w:divBdr>
        </w:div>
        <w:div w:id="339310293">
          <w:marLeft w:val="0"/>
          <w:marRight w:val="0"/>
          <w:marTop w:val="0"/>
          <w:marBottom w:val="0"/>
          <w:divBdr>
            <w:top w:val="none" w:sz="0" w:space="0" w:color="auto"/>
            <w:left w:val="none" w:sz="0" w:space="0" w:color="auto"/>
            <w:bottom w:val="none" w:sz="0" w:space="0" w:color="auto"/>
            <w:right w:val="none" w:sz="0" w:space="0" w:color="auto"/>
          </w:divBdr>
        </w:div>
        <w:div w:id="341007622">
          <w:marLeft w:val="0"/>
          <w:marRight w:val="0"/>
          <w:marTop w:val="0"/>
          <w:marBottom w:val="0"/>
          <w:divBdr>
            <w:top w:val="none" w:sz="0" w:space="0" w:color="auto"/>
            <w:left w:val="none" w:sz="0" w:space="0" w:color="auto"/>
            <w:bottom w:val="none" w:sz="0" w:space="0" w:color="auto"/>
            <w:right w:val="none" w:sz="0" w:space="0" w:color="auto"/>
          </w:divBdr>
        </w:div>
        <w:div w:id="1456635730">
          <w:marLeft w:val="0"/>
          <w:marRight w:val="0"/>
          <w:marTop w:val="0"/>
          <w:marBottom w:val="0"/>
          <w:divBdr>
            <w:top w:val="none" w:sz="0" w:space="0" w:color="auto"/>
            <w:left w:val="none" w:sz="0" w:space="0" w:color="auto"/>
            <w:bottom w:val="none" w:sz="0" w:space="0" w:color="auto"/>
            <w:right w:val="none" w:sz="0" w:space="0" w:color="auto"/>
          </w:divBdr>
        </w:div>
        <w:div w:id="1461338217">
          <w:marLeft w:val="0"/>
          <w:marRight w:val="0"/>
          <w:marTop w:val="0"/>
          <w:marBottom w:val="0"/>
          <w:divBdr>
            <w:top w:val="none" w:sz="0" w:space="0" w:color="auto"/>
            <w:left w:val="none" w:sz="0" w:space="0" w:color="auto"/>
            <w:bottom w:val="none" w:sz="0" w:space="0" w:color="auto"/>
            <w:right w:val="none" w:sz="0" w:space="0" w:color="auto"/>
          </w:divBdr>
        </w:div>
        <w:div w:id="1640500691">
          <w:marLeft w:val="0"/>
          <w:marRight w:val="0"/>
          <w:marTop w:val="0"/>
          <w:marBottom w:val="0"/>
          <w:divBdr>
            <w:top w:val="none" w:sz="0" w:space="0" w:color="auto"/>
            <w:left w:val="none" w:sz="0" w:space="0" w:color="auto"/>
            <w:bottom w:val="none" w:sz="0" w:space="0" w:color="auto"/>
            <w:right w:val="none" w:sz="0" w:space="0" w:color="auto"/>
          </w:divBdr>
        </w:div>
        <w:div w:id="1930768346">
          <w:marLeft w:val="0"/>
          <w:marRight w:val="0"/>
          <w:marTop w:val="0"/>
          <w:marBottom w:val="0"/>
          <w:divBdr>
            <w:top w:val="none" w:sz="0" w:space="0" w:color="auto"/>
            <w:left w:val="none" w:sz="0" w:space="0" w:color="auto"/>
            <w:bottom w:val="none" w:sz="0" w:space="0" w:color="auto"/>
            <w:right w:val="none" w:sz="0" w:space="0" w:color="auto"/>
          </w:divBdr>
        </w:div>
      </w:divsChild>
    </w:div>
    <w:div w:id="1644113057">
      <w:bodyDiv w:val="1"/>
      <w:marLeft w:val="0"/>
      <w:marRight w:val="0"/>
      <w:marTop w:val="0"/>
      <w:marBottom w:val="0"/>
      <w:divBdr>
        <w:top w:val="none" w:sz="0" w:space="0" w:color="auto"/>
        <w:left w:val="none" w:sz="0" w:space="0" w:color="auto"/>
        <w:bottom w:val="none" w:sz="0" w:space="0" w:color="auto"/>
        <w:right w:val="none" w:sz="0" w:space="0" w:color="auto"/>
      </w:divBdr>
      <w:divsChild>
        <w:div w:id="196695874">
          <w:marLeft w:val="0"/>
          <w:marRight w:val="0"/>
          <w:marTop w:val="0"/>
          <w:marBottom w:val="0"/>
          <w:divBdr>
            <w:top w:val="none" w:sz="0" w:space="0" w:color="auto"/>
            <w:left w:val="none" w:sz="0" w:space="0" w:color="auto"/>
            <w:bottom w:val="none" w:sz="0" w:space="0" w:color="auto"/>
            <w:right w:val="none" w:sz="0" w:space="0" w:color="auto"/>
          </w:divBdr>
        </w:div>
        <w:div w:id="678696266">
          <w:marLeft w:val="0"/>
          <w:marRight w:val="0"/>
          <w:marTop w:val="0"/>
          <w:marBottom w:val="0"/>
          <w:divBdr>
            <w:top w:val="none" w:sz="0" w:space="0" w:color="auto"/>
            <w:left w:val="none" w:sz="0" w:space="0" w:color="auto"/>
            <w:bottom w:val="none" w:sz="0" w:space="0" w:color="auto"/>
            <w:right w:val="none" w:sz="0" w:space="0" w:color="auto"/>
          </w:divBdr>
        </w:div>
        <w:div w:id="1254894841">
          <w:marLeft w:val="0"/>
          <w:marRight w:val="0"/>
          <w:marTop w:val="0"/>
          <w:marBottom w:val="0"/>
          <w:divBdr>
            <w:top w:val="none" w:sz="0" w:space="0" w:color="auto"/>
            <w:left w:val="none" w:sz="0" w:space="0" w:color="auto"/>
            <w:bottom w:val="none" w:sz="0" w:space="0" w:color="auto"/>
            <w:right w:val="none" w:sz="0" w:space="0" w:color="auto"/>
          </w:divBdr>
        </w:div>
        <w:div w:id="1910117750">
          <w:marLeft w:val="0"/>
          <w:marRight w:val="0"/>
          <w:marTop w:val="0"/>
          <w:marBottom w:val="0"/>
          <w:divBdr>
            <w:top w:val="none" w:sz="0" w:space="0" w:color="auto"/>
            <w:left w:val="none" w:sz="0" w:space="0" w:color="auto"/>
            <w:bottom w:val="none" w:sz="0" w:space="0" w:color="auto"/>
            <w:right w:val="none" w:sz="0" w:space="0" w:color="auto"/>
          </w:divBdr>
        </w:div>
        <w:div w:id="1599556267">
          <w:marLeft w:val="0"/>
          <w:marRight w:val="0"/>
          <w:marTop w:val="0"/>
          <w:marBottom w:val="0"/>
          <w:divBdr>
            <w:top w:val="none" w:sz="0" w:space="0" w:color="auto"/>
            <w:left w:val="none" w:sz="0" w:space="0" w:color="auto"/>
            <w:bottom w:val="none" w:sz="0" w:space="0" w:color="auto"/>
            <w:right w:val="none" w:sz="0" w:space="0" w:color="auto"/>
          </w:divBdr>
        </w:div>
        <w:div w:id="417211538">
          <w:marLeft w:val="0"/>
          <w:marRight w:val="0"/>
          <w:marTop w:val="0"/>
          <w:marBottom w:val="0"/>
          <w:divBdr>
            <w:top w:val="none" w:sz="0" w:space="0" w:color="auto"/>
            <w:left w:val="none" w:sz="0" w:space="0" w:color="auto"/>
            <w:bottom w:val="none" w:sz="0" w:space="0" w:color="auto"/>
            <w:right w:val="none" w:sz="0" w:space="0" w:color="auto"/>
          </w:divBdr>
        </w:div>
        <w:div w:id="160967702">
          <w:marLeft w:val="0"/>
          <w:marRight w:val="0"/>
          <w:marTop w:val="0"/>
          <w:marBottom w:val="0"/>
          <w:divBdr>
            <w:top w:val="none" w:sz="0" w:space="0" w:color="auto"/>
            <w:left w:val="none" w:sz="0" w:space="0" w:color="auto"/>
            <w:bottom w:val="none" w:sz="0" w:space="0" w:color="auto"/>
            <w:right w:val="none" w:sz="0" w:space="0" w:color="auto"/>
          </w:divBdr>
        </w:div>
        <w:div w:id="1807311129">
          <w:marLeft w:val="0"/>
          <w:marRight w:val="0"/>
          <w:marTop w:val="0"/>
          <w:marBottom w:val="0"/>
          <w:divBdr>
            <w:top w:val="none" w:sz="0" w:space="0" w:color="auto"/>
            <w:left w:val="none" w:sz="0" w:space="0" w:color="auto"/>
            <w:bottom w:val="none" w:sz="0" w:space="0" w:color="auto"/>
            <w:right w:val="none" w:sz="0" w:space="0" w:color="auto"/>
          </w:divBdr>
        </w:div>
        <w:div w:id="799226654">
          <w:marLeft w:val="0"/>
          <w:marRight w:val="0"/>
          <w:marTop w:val="0"/>
          <w:marBottom w:val="0"/>
          <w:divBdr>
            <w:top w:val="none" w:sz="0" w:space="0" w:color="auto"/>
            <w:left w:val="none" w:sz="0" w:space="0" w:color="auto"/>
            <w:bottom w:val="none" w:sz="0" w:space="0" w:color="auto"/>
            <w:right w:val="none" w:sz="0" w:space="0" w:color="auto"/>
          </w:divBdr>
        </w:div>
        <w:div w:id="75983059">
          <w:marLeft w:val="0"/>
          <w:marRight w:val="0"/>
          <w:marTop w:val="0"/>
          <w:marBottom w:val="0"/>
          <w:divBdr>
            <w:top w:val="none" w:sz="0" w:space="0" w:color="auto"/>
            <w:left w:val="none" w:sz="0" w:space="0" w:color="auto"/>
            <w:bottom w:val="none" w:sz="0" w:space="0" w:color="auto"/>
            <w:right w:val="none" w:sz="0" w:space="0" w:color="auto"/>
          </w:divBdr>
        </w:div>
        <w:div w:id="240065044">
          <w:marLeft w:val="0"/>
          <w:marRight w:val="0"/>
          <w:marTop w:val="0"/>
          <w:marBottom w:val="0"/>
          <w:divBdr>
            <w:top w:val="none" w:sz="0" w:space="0" w:color="auto"/>
            <w:left w:val="none" w:sz="0" w:space="0" w:color="auto"/>
            <w:bottom w:val="none" w:sz="0" w:space="0" w:color="auto"/>
            <w:right w:val="none" w:sz="0" w:space="0" w:color="auto"/>
          </w:divBdr>
        </w:div>
        <w:div w:id="834957349">
          <w:marLeft w:val="0"/>
          <w:marRight w:val="0"/>
          <w:marTop w:val="0"/>
          <w:marBottom w:val="0"/>
          <w:divBdr>
            <w:top w:val="none" w:sz="0" w:space="0" w:color="auto"/>
            <w:left w:val="none" w:sz="0" w:space="0" w:color="auto"/>
            <w:bottom w:val="none" w:sz="0" w:space="0" w:color="auto"/>
            <w:right w:val="none" w:sz="0" w:space="0" w:color="auto"/>
          </w:divBdr>
        </w:div>
        <w:div w:id="2117602612">
          <w:marLeft w:val="0"/>
          <w:marRight w:val="0"/>
          <w:marTop w:val="0"/>
          <w:marBottom w:val="0"/>
          <w:divBdr>
            <w:top w:val="none" w:sz="0" w:space="0" w:color="auto"/>
            <w:left w:val="none" w:sz="0" w:space="0" w:color="auto"/>
            <w:bottom w:val="none" w:sz="0" w:space="0" w:color="auto"/>
            <w:right w:val="none" w:sz="0" w:space="0" w:color="auto"/>
          </w:divBdr>
        </w:div>
        <w:div w:id="1519588418">
          <w:marLeft w:val="0"/>
          <w:marRight w:val="0"/>
          <w:marTop w:val="0"/>
          <w:marBottom w:val="0"/>
          <w:divBdr>
            <w:top w:val="none" w:sz="0" w:space="0" w:color="auto"/>
            <w:left w:val="none" w:sz="0" w:space="0" w:color="auto"/>
            <w:bottom w:val="none" w:sz="0" w:space="0" w:color="auto"/>
            <w:right w:val="none" w:sz="0" w:space="0" w:color="auto"/>
          </w:divBdr>
        </w:div>
        <w:div w:id="1419640995">
          <w:marLeft w:val="0"/>
          <w:marRight w:val="0"/>
          <w:marTop w:val="0"/>
          <w:marBottom w:val="0"/>
          <w:divBdr>
            <w:top w:val="none" w:sz="0" w:space="0" w:color="auto"/>
            <w:left w:val="none" w:sz="0" w:space="0" w:color="auto"/>
            <w:bottom w:val="none" w:sz="0" w:space="0" w:color="auto"/>
            <w:right w:val="none" w:sz="0" w:space="0" w:color="auto"/>
          </w:divBdr>
        </w:div>
        <w:div w:id="558781711">
          <w:marLeft w:val="0"/>
          <w:marRight w:val="0"/>
          <w:marTop w:val="0"/>
          <w:marBottom w:val="0"/>
          <w:divBdr>
            <w:top w:val="none" w:sz="0" w:space="0" w:color="auto"/>
            <w:left w:val="none" w:sz="0" w:space="0" w:color="auto"/>
            <w:bottom w:val="none" w:sz="0" w:space="0" w:color="auto"/>
            <w:right w:val="none" w:sz="0" w:space="0" w:color="auto"/>
          </w:divBdr>
        </w:div>
        <w:div w:id="1059472823">
          <w:marLeft w:val="0"/>
          <w:marRight w:val="0"/>
          <w:marTop w:val="0"/>
          <w:marBottom w:val="0"/>
          <w:divBdr>
            <w:top w:val="none" w:sz="0" w:space="0" w:color="auto"/>
            <w:left w:val="none" w:sz="0" w:space="0" w:color="auto"/>
            <w:bottom w:val="none" w:sz="0" w:space="0" w:color="auto"/>
            <w:right w:val="none" w:sz="0" w:space="0" w:color="auto"/>
          </w:divBdr>
        </w:div>
        <w:div w:id="684870083">
          <w:marLeft w:val="0"/>
          <w:marRight w:val="0"/>
          <w:marTop w:val="0"/>
          <w:marBottom w:val="0"/>
          <w:divBdr>
            <w:top w:val="none" w:sz="0" w:space="0" w:color="auto"/>
            <w:left w:val="none" w:sz="0" w:space="0" w:color="auto"/>
            <w:bottom w:val="none" w:sz="0" w:space="0" w:color="auto"/>
            <w:right w:val="none" w:sz="0" w:space="0" w:color="auto"/>
          </w:divBdr>
        </w:div>
        <w:div w:id="1329673378">
          <w:marLeft w:val="0"/>
          <w:marRight w:val="0"/>
          <w:marTop w:val="0"/>
          <w:marBottom w:val="0"/>
          <w:divBdr>
            <w:top w:val="none" w:sz="0" w:space="0" w:color="auto"/>
            <w:left w:val="none" w:sz="0" w:space="0" w:color="auto"/>
            <w:bottom w:val="none" w:sz="0" w:space="0" w:color="auto"/>
            <w:right w:val="none" w:sz="0" w:space="0" w:color="auto"/>
          </w:divBdr>
        </w:div>
        <w:div w:id="1285388898">
          <w:marLeft w:val="0"/>
          <w:marRight w:val="0"/>
          <w:marTop w:val="0"/>
          <w:marBottom w:val="0"/>
          <w:divBdr>
            <w:top w:val="none" w:sz="0" w:space="0" w:color="auto"/>
            <w:left w:val="none" w:sz="0" w:space="0" w:color="auto"/>
            <w:bottom w:val="none" w:sz="0" w:space="0" w:color="auto"/>
            <w:right w:val="none" w:sz="0" w:space="0" w:color="auto"/>
          </w:divBdr>
        </w:div>
        <w:div w:id="973025299">
          <w:marLeft w:val="0"/>
          <w:marRight w:val="0"/>
          <w:marTop w:val="0"/>
          <w:marBottom w:val="0"/>
          <w:divBdr>
            <w:top w:val="none" w:sz="0" w:space="0" w:color="auto"/>
            <w:left w:val="none" w:sz="0" w:space="0" w:color="auto"/>
            <w:bottom w:val="none" w:sz="0" w:space="0" w:color="auto"/>
            <w:right w:val="none" w:sz="0" w:space="0" w:color="auto"/>
          </w:divBdr>
        </w:div>
      </w:divsChild>
    </w:div>
    <w:div w:id="1647664644">
      <w:bodyDiv w:val="1"/>
      <w:marLeft w:val="0"/>
      <w:marRight w:val="0"/>
      <w:marTop w:val="0"/>
      <w:marBottom w:val="0"/>
      <w:divBdr>
        <w:top w:val="none" w:sz="0" w:space="0" w:color="auto"/>
        <w:left w:val="none" w:sz="0" w:space="0" w:color="auto"/>
        <w:bottom w:val="none" w:sz="0" w:space="0" w:color="auto"/>
        <w:right w:val="none" w:sz="0" w:space="0" w:color="auto"/>
      </w:divBdr>
      <w:divsChild>
        <w:div w:id="782117376">
          <w:marLeft w:val="0"/>
          <w:marRight w:val="0"/>
          <w:marTop w:val="0"/>
          <w:marBottom w:val="0"/>
          <w:divBdr>
            <w:top w:val="none" w:sz="0" w:space="0" w:color="auto"/>
            <w:left w:val="none" w:sz="0" w:space="0" w:color="auto"/>
            <w:bottom w:val="none" w:sz="0" w:space="0" w:color="auto"/>
            <w:right w:val="none" w:sz="0" w:space="0" w:color="auto"/>
          </w:divBdr>
        </w:div>
        <w:div w:id="1623655655">
          <w:marLeft w:val="0"/>
          <w:marRight w:val="0"/>
          <w:marTop w:val="0"/>
          <w:marBottom w:val="0"/>
          <w:divBdr>
            <w:top w:val="none" w:sz="0" w:space="0" w:color="auto"/>
            <w:left w:val="none" w:sz="0" w:space="0" w:color="auto"/>
            <w:bottom w:val="none" w:sz="0" w:space="0" w:color="auto"/>
            <w:right w:val="none" w:sz="0" w:space="0" w:color="auto"/>
          </w:divBdr>
        </w:div>
        <w:div w:id="602347724">
          <w:marLeft w:val="0"/>
          <w:marRight w:val="0"/>
          <w:marTop w:val="0"/>
          <w:marBottom w:val="0"/>
          <w:divBdr>
            <w:top w:val="none" w:sz="0" w:space="0" w:color="auto"/>
            <w:left w:val="none" w:sz="0" w:space="0" w:color="auto"/>
            <w:bottom w:val="none" w:sz="0" w:space="0" w:color="auto"/>
            <w:right w:val="none" w:sz="0" w:space="0" w:color="auto"/>
          </w:divBdr>
        </w:div>
        <w:div w:id="1575552701">
          <w:marLeft w:val="0"/>
          <w:marRight w:val="0"/>
          <w:marTop w:val="0"/>
          <w:marBottom w:val="0"/>
          <w:divBdr>
            <w:top w:val="none" w:sz="0" w:space="0" w:color="auto"/>
            <w:left w:val="none" w:sz="0" w:space="0" w:color="auto"/>
            <w:bottom w:val="none" w:sz="0" w:space="0" w:color="auto"/>
            <w:right w:val="none" w:sz="0" w:space="0" w:color="auto"/>
          </w:divBdr>
        </w:div>
        <w:div w:id="7218391">
          <w:marLeft w:val="0"/>
          <w:marRight w:val="0"/>
          <w:marTop w:val="0"/>
          <w:marBottom w:val="0"/>
          <w:divBdr>
            <w:top w:val="none" w:sz="0" w:space="0" w:color="auto"/>
            <w:left w:val="none" w:sz="0" w:space="0" w:color="auto"/>
            <w:bottom w:val="none" w:sz="0" w:space="0" w:color="auto"/>
            <w:right w:val="none" w:sz="0" w:space="0" w:color="auto"/>
          </w:divBdr>
        </w:div>
        <w:div w:id="1628968611">
          <w:marLeft w:val="0"/>
          <w:marRight w:val="0"/>
          <w:marTop w:val="0"/>
          <w:marBottom w:val="0"/>
          <w:divBdr>
            <w:top w:val="none" w:sz="0" w:space="0" w:color="auto"/>
            <w:left w:val="none" w:sz="0" w:space="0" w:color="auto"/>
            <w:bottom w:val="none" w:sz="0" w:space="0" w:color="auto"/>
            <w:right w:val="none" w:sz="0" w:space="0" w:color="auto"/>
          </w:divBdr>
        </w:div>
        <w:div w:id="72237782">
          <w:marLeft w:val="0"/>
          <w:marRight w:val="0"/>
          <w:marTop w:val="0"/>
          <w:marBottom w:val="0"/>
          <w:divBdr>
            <w:top w:val="none" w:sz="0" w:space="0" w:color="auto"/>
            <w:left w:val="none" w:sz="0" w:space="0" w:color="auto"/>
            <w:bottom w:val="none" w:sz="0" w:space="0" w:color="auto"/>
            <w:right w:val="none" w:sz="0" w:space="0" w:color="auto"/>
          </w:divBdr>
        </w:div>
        <w:div w:id="349844752">
          <w:marLeft w:val="0"/>
          <w:marRight w:val="0"/>
          <w:marTop w:val="0"/>
          <w:marBottom w:val="0"/>
          <w:divBdr>
            <w:top w:val="none" w:sz="0" w:space="0" w:color="auto"/>
            <w:left w:val="none" w:sz="0" w:space="0" w:color="auto"/>
            <w:bottom w:val="none" w:sz="0" w:space="0" w:color="auto"/>
            <w:right w:val="none" w:sz="0" w:space="0" w:color="auto"/>
          </w:divBdr>
        </w:div>
        <w:div w:id="820543216">
          <w:marLeft w:val="0"/>
          <w:marRight w:val="0"/>
          <w:marTop w:val="0"/>
          <w:marBottom w:val="0"/>
          <w:divBdr>
            <w:top w:val="none" w:sz="0" w:space="0" w:color="auto"/>
            <w:left w:val="none" w:sz="0" w:space="0" w:color="auto"/>
            <w:bottom w:val="none" w:sz="0" w:space="0" w:color="auto"/>
            <w:right w:val="none" w:sz="0" w:space="0" w:color="auto"/>
          </w:divBdr>
        </w:div>
        <w:div w:id="1571573139">
          <w:marLeft w:val="0"/>
          <w:marRight w:val="0"/>
          <w:marTop w:val="0"/>
          <w:marBottom w:val="0"/>
          <w:divBdr>
            <w:top w:val="none" w:sz="0" w:space="0" w:color="auto"/>
            <w:left w:val="none" w:sz="0" w:space="0" w:color="auto"/>
            <w:bottom w:val="none" w:sz="0" w:space="0" w:color="auto"/>
            <w:right w:val="none" w:sz="0" w:space="0" w:color="auto"/>
          </w:divBdr>
        </w:div>
        <w:div w:id="887180511">
          <w:marLeft w:val="0"/>
          <w:marRight w:val="0"/>
          <w:marTop w:val="0"/>
          <w:marBottom w:val="0"/>
          <w:divBdr>
            <w:top w:val="none" w:sz="0" w:space="0" w:color="auto"/>
            <w:left w:val="none" w:sz="0" w:space="0" w:color="auto"/>
            <w:bottom w:val="none" w:sz="0" w:space="0" w:color="auto"/>
            <w:right w:val="none" w:sz="0" w:space="0" w:color="auto"/>
          </w:divBdr>
        </w:div>
        <w:div w:id="1765223390">
          <w:marLeft w:val="0"/>
          <w:marRight w:val="0"/>
          <w:marTop w:val="0"/>
          <w:marBottom w:val="0"/>
          <w:divBdr>
            <w:top w:val="none" w:sz="0" w:space="0" w:color="auto"/>
            <w:left w:val="none" w:sz="0" w:space="0" w:color="auto"/>
            <w:bottom w:val="none" w:sz="0" w:space="0" w:color="auto"/>
            <w:right w:val="none" w:sz="0" w:space="0" w:color="auto"/>
          </w:divBdr>
        </w:div>
        <w:div w:id="1419402812">
          <w:marLeft w:val="0"/>
          <w:marRight w:val="0"/>
          <w:marTop w:val="0"/>
          <w:marBottom w:val="0"/>
          <w:divBdr>
            <w:top w:val="none" w:sz="0" w:space="0" w:color="auto"/>
            <w:left w:val="none" w:sz="0" w:space="0" w:color="auto"/>
            <w:bottom w:val="none" w:sz="0" w:space="0" w:color="auto"/>
            <w:right w:val="none" w:sz="0" w:space="0" w:color="auto"/>
          </w:divBdr>
        </w:div>
        <w:div w:id="1010791255">
          <w:marLeft w:val="0"/>
          <w:marRight w:val="0"/>
          <w:marTop w:val="0"/>
          <w:marBottom w:val="0"/>
          <w:divBdr>
            <w:top w:val="none" w:sz="0" w:space="0" w:color="auto"/>
            <w:left w:val="none" w:sz="0" w:space="0" w:color="auto"/>
            <w:bottom w:val="none" w:sz="0" w:space="0" w:color="auto"/>
            <w:right w:val="none" w:sz="0" w:space="0" w:color="auto"/>
          </w:divBdr>
        </w:div>
        <w:div w:id="489373640">
          <w:marLeft w:val="0"/>
          <w:marRight w:val="0"/>
          <w:marTop w:val="0"/>
          <w:marBottom w:val="0"/>
          <w:divBdr>
            <w:top w:val="none" w:sz="0" w:space="0" w:color="auto"/>
            <w:left w:val="none" w:sz="0" w:space="0" w:color="auto"/>
            <w:bottom w:val="none" w:sz="0" w:space="0" w:color="auto"/>
            <w:right w:val="none" w:sz="0" w:space="0" w:color="auto"/>
          </w:divBdr>
        </w:div>
        <w:div w:id="1931036991">
          <w:marLeft w:val="0"/>
          <w:marRight w:val="0"/>
          <w:marTop w:val="0"/>
          <w:marBottom w:val="0"/>
          <w:divBdr>
            <w:top w:val="none" w:sz="0" w:space="0" w:color="auto"/>
            <w:left w:val="none" w:sz="0" w:space="0" w:color="auto"/>
            <w:bottom w:val="none" w:sz="0" w:space="0" w:color="auto"/>
            <w:right w:val="none" w:sz="0" w:space="0" w:color="auto"/>
          </w:divBdr>
        </w:div>
        <w:div w:id="125055036">
          <w:marLeft w:val="0"/>
          <w:marRight w:val="0"/>
          <w:marTop w:val="0"/>
          <w:marBottom w:val="0"/>
          <w:divBdr>
            <w:top w:val="none" w:sz="0" w:space="0" w:color="auto"/>
            <w:left w:val="none" w:sz="0" w:space="0" w:color="auto"/>
            <w:bottom w:val="none" w:sz="0" w:space="0" w:color="auto"/>
            <w:right w:val="none" w:sz="0" w:space="0" w:color="auto"/>
          </w:divBdr>
        </w:div>
        <w:div w:id="57095719">
          <w:marLeft w:val="0"/>
          <w:marRight w:val="0"/>
          <w:marTop w:val="0"/>
          <w:marBottom w:val="0"/>
          <w:divBdr>
            <w:top w:val="none" w:sz="0" w:space="0" w:color="auto"/>
            <w:left w:val="none" w:sz="0" w:space="0" w:color="auto"/>
            <w:bottom w:val="none" w:sz="0" w:space="0" w:color="auto"/>
            <w:right w:val="none" w:sz="0" w:space="0" w:color="auto"/>
          </w:divBdr>
        </w:div>
        <w:div w:id="767968830">
          <w:marLeft w:val="0"/>
          <w:marRight w:val="0"/>
          <w:marTop w:val="0"/>
          <w:marBottom w:val="0"/>
          <w:divBdr>
            <w:top w:val="none" w:sz="0" w:space="0" w:color="auto"/>
            <w:left w:val="none" w:sz="0" w:space="0" w:color="auto"/>
            <w:bottom w:val="none" w:sz="0" w:space="0" w:color="auto"/>
            <w:right w:val="none" w:sz="0" w:space="0" w:color="auto"/>
          </w:divBdr>
        </w:div>
        <w:div w:id="689186800">
          <w:marLeft w:val="0"/>
          <w:marRight w:val="0"/>
          <w:marTop w:val="0"/>
          <w:marBottom w:val="0"/>
          <w:divBdr>
            <w:top w:val="none" w:sz="0" w:space="0" w:color="auto"/>
            <w:left w:val="none" w:sz="0" w:space="0" w:color="auto"/>
            <w:bottom w:val="none" w:sz="0" w:space="0" w:color="auto"/>
            <w:right w:val="none" w:sz="0" w:space="0" w:color="auto"/>
          </w:divBdr>
        </w:div>
        <w:div w:id="1461266581">
          <w:marLeft w:val="0"/>
          <w:marRight w:val="0"/>
          <w:marTop w:val="0"/>
          <w:marBottom w:val="0"/>
          <w:divBdr>
            <w:top w:val="none" w:sz="0" w:space="0" w:color="auto"/>
            <w:left w:val="none" w:sz="0" w:space="0" w:color="auto"/>
            <w:bottom w:val="none" w:sz="0" w:space="0" w:color="auto"/>
            <w:right w:val="none" w:sz="0" w:space="0" w:color="auto"/>
          </w:divBdr>
        </w:div>
        <w:div w:id="1673223221">
          <w:marLeft w:val="0"/>
          <w:marRight w:val="0"/>
          <w:marTop w:val="0"/>
          <w:marBottom w:val="0"/>
          <w:divBdr>
            <w:top w:val="none" w:sz="0" w:space="0" w:color="auto"/>
            <w:left w:val="none" w:sz="0" w:space="0" w:color="auto"/>
            <w:bottom w:val="none" w:sz="0" w:space="0" w:color="auto"/>
            <w:right w:val="none" w:sz="0" w:space="0" w:color="auto"/>
          </w:divBdr>
        </w:div>
        <w:div w:id="1872959844">
          <w:marLeft w:val="0"/>
          <w:marRight w:val="0"/>
          <w:marTop w:val="0"/>
          <w:marBottom w:val="0"/>
          <w:divBdr>
            <w:top w:val="none" w:sz="0" w:space="0" w:color="auto"/>
            <w:left w:val="none" w:sz="0" w:space="0" w:color="auto"/>
            <w:bottom w:val="none" w:sz="0" w:space="0" w:color="auto"/>
            <w:right w:val="none" w:sz="0" w:space="0" w:color="auto"/>
          </w:divBdr>
        </w:div>
        <w:div w:id="777606209">
          <w:marLeft w:val="0"/>
          <w:marRight w:val="0"/>
          <w:marTop w:val="0"/>
          <w:marBottom w:val="0"/>
          <w:divBdr>
            <w:top w:val="none" w:sz="0" w:space="0" w:color="auto"/>
            <w:left w:val="none" w:sz="0" w:space="0" w:color="auto"/>
            <w:bottom w:val="none" w:sz="0" w:space="0" w:color="auto"/>
            <w:right w:val="none" w:sz="0" w:space="0" w:color="auto"/>
          </w:divBdr>
        </w:div>
        <w:div w:id="1356691888">
          <w:marLeft w:val="0"/>
          <w:marRight w:val="0"/>
          <w:marTop w:val="0"/>
          <w:marBottom w:val="0"/>
          <w:divBdr>
            <w:top w:val="none" w:sz="0" w:space="0" w:color="auto"/>
            <w:left w:val="none" w:sz="0" w:space="0" w:color="auto"/>
            <w:bottom w:val="none" w:sz="0" w:space="0" w:color="auto"/>
            <w:right w:val="none" w:sz="0" w:space="0" w:color="auto"/>
          </w:divBdr>
        </w:div>
        <w:div w:id="1208292">
          <w:marLeft w:val="0"/>
          <w:marRight w:val="0"/>
          <w:marTop w:val="0"/>
          <w:marBottom w:val="0"/>
          <w:divBdr>
            <w:top w:val="none" w:sz="0" w:space="0" w:color="auto"/>
            <w:left w:val="none" w:sz="0" w:space="0" w:color="auto"/>
            <w:bottom w:val="none" w:sz="0" w:space="0" w:color="auto"/>
            <w:right w:val="none" w:sz="0" w:space="0" w:color="auto"/>
          </w:divBdr>
        </w:div>
        <w:div w:id="833910224">
          <w:marLeft w:val="0"/>
          <w:marRight w:val="0"/>
          <w:marTop w:val="0"/>
          <w:marBottom w:val="0"/>
          <w:divBdr>
            <w:top w:val="none" w:sz="0" w:space="0" w:color="auto"/>
            <w:left w:val="none" w:sz="0" w:space="0" w:color="auto"/>
            <w:bottom w:val="none" w:sz="0" w:space="0" w:color="auto"/>
            <w:right w:val="none" w:sz="0" w:space="0" w:color="auto"/>
          </w:divBdr>
        </w:div>
        <w:div w:id="1635791359">
          <w:marLeft w:val="0"/>
          <w:marRight w:val="0"/>
          <w:marTop w:val="0"/>
          <w:marBottom w:val="0"/>
          <w:divBdr>
            <w:top w:val="none" w:sz="0" w:space="0" w:color="auto"/>
            <w:left w:val="none" w:sz="0" w:space="0" w:color="auto"/>
            <w:bottom w:val="none" w:sz="0" w:space="0" w:color="auto"/>
            <w:right w:val="none" w:sz="0" w:space="0" w:color="auto"/>
          </w:divBdr>
        </w:div>
        <w:div w:id="426196822">
          <w:marLeft w:val="0"/>
          <w:marRight w:val="0"/>
          <w:marTop w:val="0"/>
          <w:marBottom w:val="0"/>
          <w:divBdr>
            <w:top w:val="none" w:sz="0" w:space="0" w:color="auto"/>
            <w:left w:val="none" w:sz="0" w:space="0" w:color="auto"/>
            <w:bottom w:val="none" w:sz="0" w:space="0" w:color="auto"/>
            <w:right w:val="none" w:sz="0" w:space="0" w:color="auto"/>
          </w:divBdr>
        </w:div>
        <w:div w:id="1359309659">
          <w:marLeft w:val="0"/>
          <w:marRight w:val="0"/>
          <w:marTop w:val="0"/>
          <w:marBottom w:val="0"/>
          <w:divBdr>
            <w:top w:val="none" w:sz="0" w:space="0" w:color="auto"/>
            <w:left w:val="none" w:sz="0" w:space="0" w:color="auto"/>
            <w:bottom w:val="none" w:sz="0" w:space="0" w:color="auto"/>
            <w:right w:val="none" w:sz="0" w:space="0" w:color="auto"/>
          </w:divBdr>
        </w:div>
        <w:div w:id="1100955929">
          <w:marLeft w:val="0"/>
          <w:marRight w:val="0"/>
          <w:marTop w:val="0"/>
          <w:marBottom w:val="0"/>
          <w:divBdr>
            <w:top w:val="none" w:sz="0" w:space="0" w:color="auto"/>
            <w:left w:val="none" w:sz="0" w:space="0" w:color="auto"/>
            <w:bottom w:val="none" w:sz="0" w:space="0" w:color="auto"/>
            <w:right w:val="none" w:sz="0" w:space="0" w:color="auto"/>
          </w:divBdr>
        </w:div>
        <w:div w:id="2056804984">
          <w:marLeft w:val="0"/>
          <w:marRight w:val="0"/>
          <w:marTop w:val="0"/>
          <w:marBottom w:val="0"/>
          <w:divBdr>
            <w:top w:val="none" w:sz="0" w:space="0" w:color="auto"/>
            <w:left w:val="none" w:sz="0" w:space="0" w:color="auto"/>
            <w:bottom w:val="none" w:sz="0" w:space="0" w:color="auto"/>
            <w:right w:val="none" w:sz="0" w:space="0" w:color="auto"/>
          </w:divBdr>
        </w:div>
        <w:div w:id="491290392">
          <w:marLeft w:val="0"/>
          <w:marRight w:val="0"/>
          <w:marTop w:val="0"/>
          <w:marBottom w:val="0"/>
          <w:divBdr>
            <w:top w:val="none" w:sz="0" w:space="0" w:color="auto"/>
            <w:left w:val="none" w:sz="0" w:space="0" w:color="auto"/>
            <w:bottom w:val="none" w:sz="0" w:space="0" w:color="auto"/>
            <w:right w:val="none" w:sz="0" w:space="0" w:color="auto"/>
          </w:divBdr>
        </w:div>
        <w:div w:id="715087398">
          <w:marLeft w:val="0"/>
          <w:marRight w:val="0"/>
          <w:marTop w:val="0"/>
          <w:marBottom w:val="0"/>
          <w:divBdr>
            <w:top w:val="none" w:sz="0" w:space="0" w:color="auto"/>
            <w:left w:val="none" w:sz="0" w:space="0" w:color="auto"/>
            <w:bottom w:val="none" w:sz="0" w:space="0" w:color="auto"/>
            <w:right w:val="none" w:sz="0" w:space="0" w:color="auto"/>
          </w:divBdr>
        </w:div>
        <w:div w:id="200097309">
          <w:marLeft w:val="0"/>
          <w:marRight w:val="0"/>
          <w:marTop w:val="0"/>
          <w:marBottom w:val="0"/>
          <w:divBdr>
            <w:top w:val="none" w:sz="0" w:space="0" w:color="auto"/>
            <w:left w:val="none" w:sz="0" w:space="0" w:color="auto"/>
            <w:bottom w:val="none" w:sz="0" w:space="0" w:color="auto"/>
            <w:right w:val="none" w:sz="0" w:space="0" w:color="auto"/>
          </w:divBdr>
        </w:div>
        <w:div w:id="1790008187">
          <w:marLeft w:val="0"/>
          <w:marRight w:val="0"/>
          <w:marTop w:val="0"/>
          <w:marBottom w:val="0"/>
          <w:divBdr>
            <w:top w:val="none" w:sz="0" w:space="0" w:color="auto"/>
            <w:left w:val="none" w:sz="0" w:space="0" w:color="auto"/>
            <w:bottom w:val="none" w:sz="0" w:space="0" w:color="auto"/>
            <w:right w:val="none" w:sz="0" w:space="0" w:color="auto"/>
          </w:divBdr>
        </w:div>
        <w:div w:id="371657278">
          <w:marLeft w:val="0"/>
          <w:marRight w:val="0"/>
          <w:marTop w:val="0"/>
          <w:marBottom w:val="0"/>
          <w:divBdr>
            <w:top w:val="none" w:sz="0" w:space="0" w:color="auto"/>
            <w:left w:val="none" w:sz="0" w:space="0" w:color="auto"/>
            <w:bottom w:val="none" w:sz="0" w:space="0" w:color="auto"/>
            <w:right w:val="none" w:sz="0" w:space="0" w:color="auto"/>
          </w:divBdr>
        </w:div>
        <w:div w:id="2110351657">
          <w:marLeft w:val="0"/>
          <w:marRight w:val="0"/>
          <w:marTop w:val="0"/>
          <w:marBottom w:val="0"/>
          <w:divBdr>
            <w:top w:val="none" w:sz="0" w:space="0" w:color="auto"/>
            <w:left w:val="none" w:sz="0" w:space="0" w:color="auto"/>
            <w:bottom w:val="none" w:sz="0" w:space="0" w:color="auto"/>
            <w:right w:val="none" w:sz="0" w:space="0" w:color="auto"/>
          </w:divBdr>
        </w:div>
      </w:divsChild>
    </w:div>
    <w:div w:id="1655528718">
      <w:bodyDiv w:val="1"/>
      <w:marLeft w:val="0"/>
      <w:marRight w:val="0"/>
      <w:marTop w:val="0"/>
      <w:marBottom w:val="0"/>
      <w:divBdr>
        <w:top w:val="none" w:sz="0" w:space="0" w:color="auto"/>
        <w:left w:val="none" w:sz="0" w:space="0" w:color="auto"/>
        <w:bottom w:val="none" w:sz="0" w:space="0" w:color="auto"/>
        <w:right w:val="none" w:sz="0" w:space="0" w:color="auto"/>
      </w:divBdr>
      <w:divsChild>
        <w:div w:id="192957579">
          <w:marLeft w:val="0"/>
          <w:marRight w:val="0"/>
          <w:marTop w:val="0"/>
          <w:marBottom w:val="0"/>
          <w:divBdr>
            <w:top w:val="none" w:sz="0" w:space="0" w:color="auto"/>
            <w:left w:val="none" w:sz="0" w:space="0" w:color="auto"/>
            <w:bottom w:val="none" w:sz="0" w:space="0" w:color="auto"/>
            <w:right w:val="none" w:sz="0" w:space="0" w:color="auto"/>
          </w:divBdr>
          <w:divsChild>
            <w:div w:id="2142187517">
              <w:marLeft w:val="0"/>
              <w:marRight w:val="0"/>
              <w:marTop w:val="0"/>
              <w:marBottom w:val="0"/>
              <w:divBdr>
                <w:top w:val="none" w:sz="0" w:space="0" w:color="auto"/>
                <w:left w:val="none" w:sz="0" w:space="0" w:color="auto"/>
                <w:bottom w:val="none" w:sz="0" w:space="0" w:color="auto"/>
                <w:right w:val="none" w:sz="0" w:space="0" w:color="auto"/>
              </w:divBdr>
            </w:div>
            <w:div w:id="79301156">
              <w:marLeft w:val="0"/>
              <w:marRight w:val="0"/>
              <w:marTop w:val="0"/>
              <w:marBottom w:val="0"/>
              <w:divBdr>
                <w:top w:val="none" w:sz="0" w:space="0" w:color="auto"/>
                <w:left w:val="none" w:sz="0" w:space="0" w:color="auto"/>
                <w:bottom w:val="none" w:sz="0" w:space="0" w:color="auto"/>
                <w:right w:val="none" w:sz="0" w:space="0" w:color="auto"/>
              </w:divBdr>
            </w:div>
            <w:div w:id="363869524">
              <w:marLeft w:val="0"/>
              <w:marRight w:val="0"/>
              <w:marTop w:val="0"/>
              <w:marBottom w:val="0"/>
              <w:divBdr>
                <w:top w:val="none" w:sz="0" w:space="0" w:color="auto"/>
                <w:left w:val="none" w:sz="0" w:space="0" w:color="auto"/>
                <w:bottom w:val="none" w:sz="0" w:space="0" w:color="auto"/>
                <w:right w:val="none" w:sz="0" w:space="0" w:color="auto"/>
              </w:divBdr>
            </w:div>
            <w:div w:id="1933581517">
              <w:marLeft w:val="0"/>
              <w:marRight w:val="0"/>
              <w:marTop w:val="0"/>
              <w:marBottom w:val="0"/>
              <w:divBdr>
                <w:top w:val="none" w:sz="0" w:space="0" w:color="auto"/>
                <w:left w:val="none" w:sz="0" w:space="0" w:color="auto"/>
                <w:bottom w:val="none" w:sz="0" w:space="0" w:color="auto"/>
                <w:right w:val="none" w:sz="0" w:space="0" w:color="auto"/>
              </w:divBdr>
            </w:div>
            <w:div w:id="2117867138">
              <w:marLeft w:val="0"/>
              <w:marRight w:val="0"/>
              <w:marTop w:val="0"/>
              <w:marBottom w:val="0"/>
              <w:divBdr>
                <w:top w:val="none" w:sz="0" w:space="0" w:color="auto"/>
                <w:left w:val="none" w:sz="0" w:space="0" w:color="auto"/>
                <w:bottom w:val="none" w:sz="0" w:space="0" w:color="auto"/>
                <w:right w:val="none" w:sz="0" w:space="0" w:color="auto"/>
              </w:divBdr>
            </w:div>
            <w:div w:id="1964534727">
              <w:marLeft w:val="0"/>
              <w:marRight w:val="0"/>
              <w:marTop w:val="0"/>
              <w:marBottom w:val="0"/>
              <w:divBdr>
                <w:top w:val="none" w:sz="0" w:space="0" w:color="auto"/>
                <w:left w:val="none" w:sz="0" w:space="0" w:color="auto"/>
                <w:bottom w:val="none" w:sz="0" w:space="0" w:color="auto"/>
                <w:right w:val="none" w:sz="0" w:space="0" w:color="auto"/>
              </w:divBdr>
            </w:div>
            <w:div w:id="1768964319">
              <w:marLeft w:val="0"/>
              <w:marRight w:val="0"/>
              <w:marTop w:val="0"/>
              <w:marBottom w:val="0"/>
              <w:divBdr>
                <w:top w:val="none" w:sz="0" w:space="0" w:color="auto"/>
                <w:left w:val="none" w:sz="0" w:space="0" w:color="auto"/>
                <w:bottom w:val="none" w:sz="0" w:space="0" w:color="auto"/>
                <w:right w:val="none" w:sz="0" w:space="0" w:color="auto"/>
              </w:divBdr>
            </w:div>
            <w:div w:id="1416440546">
              <w:marLeft w:val="0"/>
              <w:marRight w:val="0"/>
              <w:marTop w:val="0"/>
              <w:marBottom w:val="0"/>
              <w:divBdr>
                <w:top w:val="none" w:sz="0" w:space="0" w:color="auto"/>
                <w:left w:val="none" w:sz="0" w:space="0" w:color="auto"/>
                <w:bottom w:val="none" w:sz="0" w:space="0" w:color="auto"/>
                <w:right w:val="none" w:sz="0" w:space="0" w:color="auto"/>
              </w:divBdr>
            </w:div>
            <w:div w:id="1193807596">
              <w:marLeft w:val="0"/>
              <w:marRight w:val="0"/>
              <w:marTop w:val="0"/>
              <w:marBottom w:val="0"/>
              <w:divBdr>
                <w:top w:val="none" w:sz="0" w:space="0" w:color="auto"/>
                <w:left w:val="none" w:sz="0" w:space="0" w:color="auto"/>
                <w:bottom w:val="none" w:sz="0" w:space="0" w:color="auto"/>
                <w:right w:val="none" w:sz="0" w:space="0" w:color="auto"/>
              </w:divBdr>
            </w:div>
            <w:div w:id="311954934">
              <w:marLeft w:val="0"/>
              <w:marRight w:val="0"/>
              <w:marTop w:val="0"/>
              <w:marBottom w:val="0"/>
              <w:divBdr>
                <w:top w:val="none" w:sz="0" w:space="0" w:color="auto"/>
                <w:left w:val="none" w:sz="0" w:space="0" w:color="auto"/>
                <w:bottom w:val="none" w:sz="0" w:space="0" w:color="auto"/>
                <w:right w:val="none" w:sz="0" w:space="0" w:color="auto"/>
              </w:divBdr>
            </w:div>
            <w:div w:id="427963408">
              <w:marLeft w:val="0"/>
              <w:marRight w:val="0"/>
              <w:marTop w:val="0"/>
              <w:marBottom w:val="0"/>
              <w:divBdr>
                <w:top w:val="none" w:sz="0" w:space="0" w:color="auto"/>
                <w:left w:val="none" w:sz="0" w:space="0" w:color="auto"/>
                <w:bottom w:val="none" w:sz="0" w:space="0" w:color="auto"/>
                <w:right w:val="none" w:sz="0" w:space="0" w:color="auto"/>
              </w:divBdr>
            </w:div>
            <w:div w:id="1634210913">
              <w:marLeft w:val="0"/>
              <w:marRight w:val="0"/>
              <w:marTop w:val="0"/>
              <w:marBottom w:val="0"/>
              <w:divBdr>
                <w:top w:val="none" w:sz="0" w:space="0" w:color="auto"/>
                <w:left w:val="none" w:sz="0" w:space="0" w:color="auto"/>
                <w:bottom w:val="none" w:sz="0" w:space="0" w:color="auto"/>
                <w:right w:val="none" w:sz="0" w:space="0" w:color="auto"/>
              </w:divBdr>
            </w:div>
            <w:div w:id="1755738711">
              <w:marLeft w:val="0"/>
              <w:marRight w:val="0"/>
              <w:marTop w:val="0"/>
              <w:marBottom w:val="0"/>
              <w:divBdr>
                <w:top w:val="none" w:sz="0" w:space="0" w:color="auto"/>
                <w:left w:val="none" w:sz="0" w:space="0" w:color="auto"/>
                <w:bottom w:val="none" w:sz="0" w:space="0" w:color="auto"/>
                <w:right w:val="none" w:sz="0" w:space="0" w:color="auto"/>
              </w:divBdr>
            </w:div>
            <w:div w:id="298923210">
              <w:marLeft w:val="0"/>
              <w:marRight w:val="0"/>
              <w:marTop w:val="0"/>
              <w:marBottom w:val="0"/>
              <w:divBdr>
                <w:top w:val="none" w:sz="0" w:space="0" w:color="auto"/>
                <w:left w:val="none" w:sz="0" w:space="0" w:color="auto"/>
                <w:bottom w:val="none" w:sz="0" w:space="0" w:color="auto"/>
                <w:right w:val="none" w:sz="0" w:space="0" w:color="auto"/>
              </w:divBdr>
            </w:div>
            <w:div w:id="1278024963">
              <w:marLeft w:val="0"/>
              <w:marRight w:val="0"/>
              <w:marTop w:val="0"/>
              <w:marBottom w:val="0"/>
              <w:divBdr>
                <w:top w:val="none" w:sz="0" w:space="0" w:color="auto"/>
                <w:left w:val="none" w:sz="0" w:space="0" w:color="auto"/>
                <w:bottom w:val="none" w:sz="0" w:space="0" w:color="auto"/>
                <w:right w:val="none" w:sz="0" w:space="0" w:color="auto"/>
              </w:divBdr>
            </w:div>
            <w:div w:id="87627618">
              <w:marLeft w:val="0"/>
              <w:marRight w:val="0"/>
              <w:marTop w:val="0"/>
              <w:marBottom w:val="0"/>
              <w:divBdr>
                <w:top w:val="none" w:sz="0" w:space="0" w:color="auto"/>
                <w:left w:val="none" w:sz="0" w:space="0" w:color="auto"/>
                <w:bottom w:val="none" w:sz="0" w:space="0" w:color="auto"/>
                <w:right w:val="none" w:sz="0" w:space="0" w:color="auto"/>
              </w:divBdr>
            </w:div>
            <w:div w:id="413212935">
              <w:marLeft w:val="0"/>
              <w:marRight w:val="0"/>
              <w:marTop w:val="0"/>
              <w:marBottom w:val="0"/>
              <w:divBdr>
                <w:top w:val="none" w:sz="0" w:space="0" w:color="auto"/>
                <w:left w:val="none" w:sz="0" w:space="0" w:color="auto"/>
                <w:bottom w:val="none" w:sz="0" w:space="0" w:color="auto"/>
                <w:right w:val="none" w:sz="0" w:space="0" w:color="auto"/>
              </w:divBdr>
            </w:div>
            <w:div w:id="716733992">
              <w:marLeft w:val="0"/>
              <w:marRight w:val="0"/>
              <w:marTop w:val="0"/>
              <w:marBottom w:val="0"/>
              <w:divBdr>
                <w:top w:val="none" w:sz="0" w:space="0" w:color="auto"/>
                <w:left w:val="none" w:sz="0" w:space="0" w:color="auto"/>
                <w:bottom w:val="none" w:sz="0" w:space="0" w:color="auto"/>
                <w:right w:val="none" w:sz="0" w:space="0" w:color="auto"/>
              </w:divBdr>
            </w:div>
            <w:div w:id="1916042412">
              <w:marLeft w:val="0"/>
              <w:marRight w:val="0"/>
              <w:marTop w:val="0"/>
              <w:marBottom w:val="0"/>
              <w:divBdr>
                <w:top w:val="none" w:sz="0" w:space="0" w:color="auto"/>
                <w:left w:val="none" w:sz="0" w:space="0" w:color="auto"/>
                <w:bottom w:val="none" w:sz="0" w:space="0" w:color="auto"/>
                <w:right w:val="none" w:sz="0" w:space="0" w:color="auto"/>
              </w:divBdr>
            </w:div>
            <w:div w:id="1071469724">
              <w:marLeft w:val="0"/>
              <w:marRight w:val="0"/>
              <w:marTop w:val="0"/>
              <w:marBottom w:val="0"/>
              <w:divBdr>
                <w:top w:val="none" w:sz="0" w:space="0" w:color="auto"/>
                <w:left w:val="none" w:sz="0" w:space="0" w:color="auto"/>
                <w:bottom w:val="none" w:sz="0" w:space="0" w:color="auto"/>
                <w:right w:val="none" w:sz="0" w:space="0" w:color="auto"/>
              </w:divBdr>
            </w:div>
            <w:div w:id="48461698">
              <w:marLeft w:val="0"/>
              <w:marRight w:val="0"/>
              <w:marTop w:val="0"/>
              <w:marBottom w:val="0"/>
              <w:divBdr>
                <w:top w:val="none" w:sz="0" w:space="0" w:color="auto"/>
                <w:left w:val="none" w:sz="0" w:space="0" w:color="auto"/>
                <w:bottom w:val="none" w:sz="0" w:space="0" w:color="auto"/>
                <w:right w:val="none" w:sz="0" w:space="0" w:color="auto"/>
              </w:divBdr>
            </w:div>
            <w:div w:id="1899129026">
              <w:marLeft w:val="0"/>
              <w:marRight w:val="0"/>
              <w:marTop w:val="0"/>
              <w:marBottom w:val="0"/>
              <w:divBdr>
                <w:top w:val="none" w:sz="0" w:space="0" w:color="auto"/>
                <w:left w:val="none" w:sz="0" w:space="0" w:color="auto"/>
                <w:bottom w:val="none" w:sz="0" w:space="0" w:color="auto"/>
                <w:right w:val="none" w:sz="0" w:space="0" w:color="auto"/>
              </w:divBdr>
            </w:div>
            <w:div w:id="1956595094">
              <w:marLeft w:val="0"/>
              <w:marRight w:val="0"/>
              <w:marTop w:val="0"/>
              <w:marBottom w:val="0"/>
              <w:divBdr>
                <w:top w:val="none" w:sz="0" w:space="0" w:color="auto"/>
                <w:left w:val="none" w:sz="0" w:space="0" w:color="auto"/>
                <w:bottom w:val="none" w:sz="0" w:space="0" w:color="auto"/>
                <w:right w:val="none" w:sz="0" w:space="0" w:color="auto"/>
              </w:divBdr>
            </w:div>
            <w:div w:id="813566888">
              <w:marLeft w:val="0"/>
              <w:marRight w:val="0"/>
              <w:marTop w:val="0"/>
              <w:marBottom w:val="0"/>
              <w:divBdr>
                <w:top w:val="none" w:sz="0" w:space="0" w:color="auto"/>
                <w:left w:val="none" w:sz="0" w:space="0" w:color="auto"/>
                <w:bottom w:val="none" w:sz="0" w:space="0" w:color="auto"/>
                <w:right w:val="none" w:sz="0" w:space="0" w:color="auto"/>
              </w:divBdr>
            </w:div>
            <w:div w:id="623461241">
              <w:marLeft w:val="0"/>
              <w:marRight w:val="0"/>
              <w:marTop w:val="0"/>
              <w:marBottom w:val="0"/>
              <w:divBdr>
                <w:top w:val="none" w:sz="0" w:space="0" w:color="auto"/>
                <w:left w:val="none" w:sz="0" w:space="0" w:color="auto"/>
                <w:bottom w:val="none" w:sz="0" w:space="0" w:color="auto"/>
                <w:right w:val="none" w:sz="0" w:space="0" w:color="auto"/>
              </w:divBdr>
            </w:div>
            <w:div w:id="382408372">
              <w:marLeft w:val="0"/>
              <w:marRight w:val="0"/>
              <w:marTop w:val="0"/>
              <w:marBottom w:val="0"/>
              <w:divBdr>
                <w:top w:val="none" w:sz="0" w:space="0" w:color="auto"/>
                <w:left w:val="none" w:sz="0" w:space="0" w:color="auto"/>
                <w:bottom w:val="none" w:sz="0" w:space="0" w:color="auto"/>
                <w:right w:val="none" w:sz="0" w:space="0" w:color="auto"/>
              </w:divBdr>
            </w:div>
            <w:div w:id="98719541">
              <w:marLeft w:val="0"/>
              <w:marRight w:val="0"/>
              <w:marTop w:val="0"/>
              <w:marBottom w:val="0"/>
              <w:divBdr>
                <w:top w:val="none" w:sz="0" w:space="0" w:color="auto"/>
                <w:left w:val="none" w:sz="0" w:space="0" w:color="auto"/>
                <w:bottom w:val="none" w:sz="0" w:space="0" w:color="auto"/>
                <w:right w:val="none" w:sz="0" w:space="0" w:color="auto"/>
              </w:divBdr>
            </w:div>
            <w:div w:id="884946358">
              <w:marLeft w:val="0"/>
              <w:marRight w:val="0"/>
              <w:marTop w:val="0"/>
              <w:marBottom w:val="0"/>
              <w:divBdr>
                <w:top w:val="none" w:sz="0" w:space="0" w:color="auto"/>
                <w:left w:val="none" w:sz="0" w:space="0" w:color="auto"/>
                <w:bottom w:val="none" w:sz="0" w:space="0" w:color="auto"/>
                <w:right w:val="none" w:sz="0" w:space="0" w:color="auto"/>
              </w:divBdr>
            </w:div>
            <w:div w:id="840854489">
              <w:marLeft w:val="0"/>
              <w:marRight w:val="0"/>
              <w:marTop w:val="0"/>
              <w:marBottom w:val="0"/>
              <w:divBdr>
                <w:top w:val="none" w:sz="0" w:space="0" w:color="auto"/>
                <w:left w:val="none" w:sz="0" w:space="0" w:color="auto"/>
                <w:bottom w:val="none" w:sz="0" w:space="0" w:color="auto"/>
                <w:right w:val="none" w:sz="0" w:space="0" w:color="auto"/>
              </w:divBdr>
            </w:div>
          </w:divsChild>
        </w:div>
        <w:div w:id="173541341">
          <w:marLeft w:val="0"/>
          <w:marRight w:val="0"/>
          <w:marTop w:val="0"/>
          <w:marBottom w:val="0"/>
          <w:divBdr>
            <w:top w:val="none" w:sz="0" w:space="0" w:color="auto"/>
            <w:left w:val="none" w:sz="0" w:space="0" w:color="auto"/>
            <w:bottom w:val="none" w:sz="0" w:space="0" w:color="auto"/>
            <w:right w:val="none" w:sz="0" w:space="0" w:color="auto"/>
          </w:divBdr>
        </w:div>
        <w:div w:id="912664205">
          <w:marLeft w:val="0"/>
          <w:marRight w:val="0"/>
          <w:marTop w:val="0"/>
          <w:marBottom w:val="0"/>
          <w:divBdr>
            <w:top w:val="none" w:sz="0" w:space="0" w:color="auto"/>
            <w:left w:val="none" w:sz="0" w:space="0" w:color="auto"/>
            <w:bottom w:val="none" w:sz="0" w:space="0" w:color="auto"/>
            <w:right w:val="none" w:sz="0" w:space="0" w:color="auto"/>
          </w:divBdr>
        </w:div>
        <w:div w:id="2126382103">
          <w:marLeft w:val="0"/>
          <w:marRight w:val="0"/>
          <w:marTop w:val="0"/>
          <w:marBottom w:val="0"/>
          <w:divBdr>
            <w:top w:val="none" w:sz="0" w:space="0" w:color="auto"/>
            <w:left w:val="none" w:sz="0" w:space="0" w:color="auto"/>
            <w:bottom w:val="none" w:sz="0" w:space="0" w:color="auto"/>
            <w:right w:val="none" w:sz="0" w:space="0" w:color="auto"/>
          </w:divBdr>
        </w:div>
        <w:div w:id="14423584">
          <w:marLeft w:val="0"/>
          <w:marRight w:val="0"/>
          <w:marTop w:val="0"/>
          <w:marBottom w:val="0"/>
          <w:divBdr>
            <w:top w:val="none" w:sz="0" w:space="0" w:color="auto"/>
            <w:left w:val="none" w:sz="0" w:space="0" w:color="auto"/>
            <w:bottom w:val="none" w:sz="0" w:space="0" w:color="auto"/>
            <w:right w:val="none" w:sz="0" w:space="0" w:color="auto"/>
          </w:divBdr>
        </w:div>
        <w:div w:id="1599173961">
          <w:marLeft w:val="0"/>
          <w:marRight w:val="0"/>
          <w:marTop w:val="0"/>
          <w:marBottom w:val="0"/>
          <w:divBdr>
            <w:top w:val="none" w:sz="0" w:space="0" w:color="auto"/>
            <w:left w:val="none" w:sz="0" w:space="0" w:color="auto"/>
            <w:bottom w:val="none" w:sz="0" w:space="0" w:color="auto"/>
            <w:right w:val="none" w:sz="0" w:space="0" w:color="auto"/>
          </w:divBdr>
        </w:div>
        <w:div w:id="785195483">
          <w:marLeft w:val="0"/>
          <w:marRight w:val="0"/>
          <w:marTop w:val="0"/>
          <w:marBottom w:val="0"/>
          <w:divBdr>
            <w:top w:val="none" w:sz="0" w:space="0" w:color="auto"/>
            <w:left w:val="none" w:sz="0" w:space="0" w:color="auto"/>
            <w:bottom w:val="none" w:sz="0" w:space="0" w:color="auto"/>
            <w:right w:val="none" w:sz="0" w:space="0" w:color="auto"/>
          </w:divBdr>
        </w:div>
        <w:div w:id="1447580530">
          <w:marLeft w:val="0"/>
          <w:marRight w:val="0"/>
          <w:marTop w:val="0"/>
          <w:marBottom w:val="0"/>
          <w:divBdr>
            <w:top w:val="none" w:sz="0" w:space="0" w:color="auto"/>
            <w:left w:val="none" w:sz="0" w:space="0" w:color="auto"/>
            <w:bottom w:val="none" w:sz="0" w:space="0" w:color="auto"/>
            <w:right w:val="none" w:sz="0" w:space="0" w:color="auto"/>
          </w:divBdr>
        </w:div>
      </w:divsChild>
    </w:div>
    <w:div w:id="1657954837">
      <w:bodyDiv w:val="1"/>
      <w:marLeft w:val="0"/>
      <w:marRight w:val="0"/>
      <w:marTop w:val="0"/>
      <w:marBottom w:val="0"/>
      <w:divBdr>
        <w:top w:val="none" w:sz="0" w:space="0" w:color="auto"/>
        <w:left w:val="none" w:sz="0" w:space="0" w:color="auto"/>
        <w:bottom w:val="none" w:sz="0" w:space="0" w:color="auto"/>
        <w:right w:val="none" w:sz="0" w:space="0" w:color="auto"/>
      </w:divBdr>
      <w:divsChild>
        <w:div w:id="2055540933">
          <w:marLeft w:val="0"/>
          <w:marRight w:val="0"/>
          <w:marTop w:val="0"/>
          <w:marBottom w:val="0"/>
          <w:divBdr>
            <w:top w:val="none" w:sz="0" w:space="0" w:color="auto"/>
            <w:left w:val="none" w:sz="0" w:space="0" w:color="auto"/>
            <w:bottom w:val="none" w:sz="0" w:space="0" w:color="auto"/>
            <w:right w:val="none" w:sz="0" w:space="0" w:color="auto"/>
          </w:divBdr>
        </w:div>
        <w:div w:id="1804808630">
          <w:marLeft w:val="0"/>
          <w:marRight w:val="0"/>
          <w:marTop w:val="0"/>
          <w:marBottom w:val="0"/>
          <w:divBdr>
            <w:top w:val="none" w:sz="0" w:space="0" w:color="auto"/>
            <w:left w:val="none" w:sz="0" w:space="0" w:color="auto"/>
            <w:bottom w:val="none" w:sz="0" w:space="0" w:color="auto"/>
            <w:right w:val="none" w:sz="0" w:space="0" w:color="auto"/>
          </w:divBdr>
        </w:div>
        <w:div w:id="582569273">
          <w:marLeft w:val="0"/>
          <w:marRight w:val="0"/>
          <w:marTop w:val="0"/>
          <w:marBottom w:val="0"/>
          <w:divBdr>
            <w:top w:val="none" w:sz="0" w:space="0" w:color="auto"/>
            <w:left w:val="none" w:sz="0" w:space="0" w:color="auto"/>
            <w:bottom w:val="none" w:sz="0" w:space="0" w:color="auto"/>
            <w:right w:val="none" w:sz="0" w:space="0" w:color="auto"/>
          </w:divBdr>
        </w:div>
        <w:div w:id="442655194">
          <w:marLeft w:val="0"/>
          <w:marRight w:val="0"/>
          <w:marTop w:val="0"/>
          <w:marBottom w:val="0"/>
          <w:divBdr>
            <w:top w:val="none" w:sz="0" w:space="0" w:color="auto"/>
            <w:left w:val="none" w:sz="0" w:space="0" w:color="auto"/>
            <w:bottom w:val="none" w:sz="0" w:space="0" w:color="auto"/>
            <w:right w:val="none" w:sz="0" w:space="0" w:color="auto"/>
          </w:divBdr>
        </w:div>
        <w:div w:id="250085688">
          <w:marLeft w:val="0"/>
          <w:marRight w:val="0"/>
          <w:marTop w:val="0"/>
          <w:marBottom w:val="0"/>
          <w:divBdr>
            <w:top w:val="none" w:sz="0" w:space="0" w:color="auto"/>
            <w:left w:val="none" w:sz="0" w:space="0" w:color="auto"/>
            <w:bottom w:val="none" w:sz="0" w:space="0" w:color="auto"/>
            <w:right w:val="none" w:sz="0" w:space="0" w:color="auto"/>
          </w:divBdr>
        </w:div>
        <w:div w:id="896625540">
          <w:marLeft w:val="0"/>
          <w:marRight w:val="0"/>
          <w:marTop w:val="0"/>
          <w:marBottom w:val="0"/>
          <w:divBdr>
            <w:top w:val="none" w:sz="0" w:space="0" w:color="auto"/>
            <w:left w:val="none" w:sz="0" w:space="0" w:color="auto"/>
            <w:bottom w:val="none" w:sz="0" w:space="0" w:color="auto"/>
            <w:right w:val="none" w:sz="0" w:space="0" w:color="auto"/>
          </w:divBdr>
        </w:div>
        <w:div w:id="1971014252">
          <w:marLeft w:val="0"/>
          <w:marRight w:val="0"/>
          <w:marTop w:val="0"/>
          <w:marBottom w:val="0"/>
          <w:divBdr>
            <w:top w:val="none" w:sz="0" w:space="0" w:color="auto"/>
            <w:left w:val="none" w:sz="0" w:space="0" w:color="auto"/>
            <w:bottom w:val="none" w:sz="0" w:space="0" w:color="auto"/>
            <w:right w:val="none" w:sz="0" w:space="0" w:color="auto"/>
          </w:divBdr>
        </w:div>
        <w:div w:id="1488742029">
          <w:marLeft w:val="0"/>
          <w:marRight w:val="0"/>
          <w:marTop w:val="0"/>
          <w:marBottom w:val="0"/>
          <w:divBdr>
            <w:top w:val="none" w:sz="0" w:space="0" w:color="auto"/>
            <w:left w:val="none" w:sz="0" w:space="0" w:color="auto"/>
            <w:bottom w:val="none" w:sz="0" w:space="0" w:color="auto"/>
            <w:right w:val="none" w:sz="0" w:space="0" w:color="auto"/>
          </w:divBdr>
        </w:div>
        <w:div w:id="290289097">
          <w:marLeft w:val="0"/>
          <w:marRight w:val="0"/>
          <w:marTop w:val="0"/>
          <w:marBottom w:val="0"/>
          <w:divBdr>
            <w:top w:val="none" w:sz="0" w:space="0" w:color="auto"/>
            <w:left w:val="none" w:sz="0" w:space="0" w:color="auto"/>
            <w:bottom w:val="none" w:sz="0" w:space="0" w:color="auto"/>
            <w:right w:val="none" w:sz="0" w:space="0" w:color="auto"/>
          </w:divBdr>
        </w:div>
        <w:div w:id="456949674">
          <w:marLeft w:val="0"/>
          <w:marRight w:val="0"/>
          <w:marTop w:val="0"/>
          <w:marBottom w:val="0"/>
          <w:divBdr>
            <w:top w:val="none" w:sz="0" w:space="0" w:color="auto"/>
            <w:left w:val="none" w:sz="0" w:space="0" w:color="auto"/>
            <w:bottom w:val="none" w:sz="0" w:space="0" w:color="auto"/>
            <w:right w:val="none" w:sz="0" w:space="0" w:color="auto"/>
          </w:divBdr>
        </w:div>
        <w:div w:id="438530876">
          <w:marLeft w:val="0"/>
          <w:marRight w:val="0"/>
          <w:marTop w:val="0"/>
          <w:marBottom w:val="0"/>
          <w:divBdr>
            <w:top w:val="none" w:sz="0" w:space="0" w:color="auto"/>
            <w:left w:val="none" w:sz="0" w:space="0" w:color="auto"/>
            <w:bottom w:val="none" w:sz="0" w:space="0" w:color="auto"/>
            <w:right w:val="none" w:sz="0" w:space="0" w:color="auto"/>
          </w:divBdr>
        </w:div>
        <w:div w:id="1805191500">
          <w:marLeft w:val="0"/>
          <w:marRight w:val="0"/>
          <w:marTop w:val="0"/>
          <w:marBottom w:val="0"/>
          <w:divBdr>
            <w:top w:val="none" w:sz="0" w:space="0" w:color="auto"/>
            <w:left w:val="none" w:sz="0" w:space="0" w:color="auto"/>
            <w:bottom w:val="none" w:sz="0" w:space="0" w:color="auto"/>
            <w:right w:val="none" w:sz="0" w:space="0" w:color="auto"/>
          </w:divBdr>
        </w:div>
        <w:div w:id="607078792">
          <w:marLeft w:val="0"/>
          <w:marRight w:val="0"/>
          <w:marTop w:val="0"/>
          <w:marBottom w:val="0"/>
          <w:divBdr>
            <w:top w:val="none" w:sz="0" w:space="0" w:color="auto"/>
            <w:left w:val="none" w:sz="0" w:space="0" w:color="auto"/>
            <w:bottom w:val="none" w:sz="0" w:space="0" w:color="auto"/>
            <w:right w:val="none" w:sz="0" w:space="0" w:color="auto"/>
          </w:divBdr>
        </w:div>
        <w:div w:id="339741708">
          <w:marLeft w:val="0"/>
          <w:marRight w:val="0"/>
          <w:marTop w:val="0"/>
          <w:marBottom w:val="0"/>
          <w:divBdr>
            <w:top w:val="none" w:sz="0" w:space="0" w:color="auto"/>
            <w:left w:val="none" w:sz="0" w:space="0" w:color="auto"/>
            <w:bottom w:val="none" w:sz="0" w:space="0" w:color="auto"/>
            <w:right w:val="none" w:sz="0" w:space="0" w:color="auto"/>
          </w:divBdr>
        </w:div>
        <w:div w:id="565334945">
          <w:marLeft w:val="0"/>
          <w:marRight w:val="0"/>
          <w:marTop w:val="0"/>
          <w:marBottom w:val="0"/>
          <w:divBdr>
            <w:top w:val="none" w:sz="0" w:space="0" w:color="auto"/>
            <w:left w:val="none" w:sz="0" w:space="0" w:color="auto"/>
            <w:bottom w:val="none" w:sz="0" w:space="0" w:color="auto"/>
            <w:right w:val="none" w:sz="0" w:space="0" w:color="auto"/>
          </w:divBdr>
        </w:div>
      </w:divsChild>
    </w:div>
    <w:div w:id="1658341889">
      <w:bodyDiv w:val="1"/>
      <w:marLeft w:val="0"/>
      <w:marRight w:val="0"/>
      <w:marTop w:val="0"/>
      <w:marBottom w:val="0"/>
      <w:divBdr>
        <w:top w:val="none" w:sz="0" w:space="0" w:color="auto"/>
        <w:left w:val="none" w:sz="0" w:space="0" w:color="auto"/>
        <w:bottom w:val="none" w:sz="0" w:space="0" w:color="auto"/>
        <w:right w:val="none" w:sz="0" w:space="0" w:color="auto"/>
      </w:divBdr>
      <w:divsChild>
        <w:div w:id="21830214">
          <w:marLeft w:val="0"/>
          <w:marRight w:val="0"/>
          <w:marTop w:val="0"/>
          <w:marBottom w:val="0"/>
          <w:divBdr>
            <w:top w:val="none" w:sz="0" w:space="0" w:color="auto"/>
            <w:left w:val="none" w:sz="0" w:space="0" w:color="auto"/>
            <w:bottom w:val="none" w:sz="0" w:space="0" w:color="auto"/>
            <w:right w:val="none" w:sz="0" w:space="0" w:color="auto"/>
          </w:divBdr>
        </w:div>
        <w:div w:id="2120710357">
          <w:marLeft w:val="0"/>
          <w:marRight w:val="0"/>
          <w:marTop w:val="0"/>
          <w:marBottom w:val="0"/>
          <w:divBdr>
            <w:top w:val="none" w:sz="0" w:space="0" w:color="auto"/>
            <w:left w:val="none" w:sz="0" w:space="0" w:color="auto"/>
            <w:bottom w:val="none" w:sz="0" w:space="0" w:color="auto"/>
            <w:right w:val="none" w:sz="0" w:space="0" w:color="auto"/>
          </w:divBdr>
        </w:div>
        <w:div w:id="909074878">
          <w:marLeft w:val="0"/>
          <w:marRight w:val="0"/>
          <w:marTop w:val="0"/>
          <w:marBottom w:val="0"/>
          <w:divBdr>
            <w:top w:val="none" w:sz="0" w:space="0" w:color="auto"/>
            <w:left w:val="none" w:sz="0" w:space="0" w:color="auto"/>
            <w:bottom w:val="none" w:sz="0" w:space="0" w:color="auto"/>
            <w:right w:val="none" w:sz="0" w:space="0" w:color="auto"/>
          </w:divBdr>
        </w:div>
        <w:div w:id="1844782888">
          <w:marLeft w:val="0"/>
          <w:marRight w:val="0"/>
          <w:marTop w:val="0"/>
          <w:marBottom w:val="0"/>
          <w:divBdr>
            <w:top w:val="none" w:sz="0" w:space="0" w:color="auto"/>
            <w:left w:val="none" w:sz="0" w:space="0" w:color="auto"/>
            <w:bottom w:val="none" w:sz="0" w:space="0" w:color="auto"/>
            <w:right w:val="none" w:sz="0" w:space="0" w:color="auto"/>
          </w:divBdr>
        </w:div>
        <w:div w:id="69083160">
          <w:marLeft w:val="0"/>
          <w:marRight w:val="0"/>
          <w:marTop w:val="0"/>
          <w:marBottom w:val="0"/>
          <w:divBdr>
            <w:top w:val="none" w:sz="0" w:space="0" w:color="auto"/>
            <w:left w:val="none" w:sz="0" w:space="0" w:color="auto"/>
            <w:bottom w:val="none" w:sz="0" w:space="0" w:color="auto"/>
            <w:right w:val="none" w:sz="0" w:space="0" w:color="auto"/>
          </w:divBdr>
          <w:divsChild>
            <w:div w:id="1132750728">
              <w:marLeft w:val="-75"/>
              <w:marRight w:val="0"/>
              <w:marTop w:val="30"/>
              <w:marBottom w:val="30"/>
              <w:divBdr>
                <w:top w:val="none" w:sz="0" w:space="0" w:color="auto"/>
                <w:left w:val="none" w:sz="0" w:space="0" w:color="auto"/>
                <w:bottom w:val="none" w:sz="0" w:space="0" w:color="auto"/>
                <w:right w:val="none" w:sz="0" w:space="0" w:color="auto"/>
              </w:divBdr>
              <w:divsChild>
                <w:div w:id="55128894">
                  <w:marLeft w:val="0"/>
                  <w:marRight w:val="0"/>
                  <w:marTop w:val="0"/>
                  <w:marBottom w:val="0"/>
                  <w:divBdr>
                    <w:top w:val="none" w:sz="0" w:space="0" w:color="auto"/>
                    <w:left w:val="none" w:sz="0" w:space="0" w:color="auto"/>
                    <w:bottom w:val="none" w:sz="0" w:space="0" w:color="auto"/>
                    <w:right w:val="none" w:sz="0" w:space="0" w:color="auto"/>
                  </w:divBdr>
                  <w:divsChild>
                    <w:div w:id="1327174264">
                      <w:marLeft w:val="0"/>
                      <w:marRight w:val="0"/>
                      <w:marTop w:val="0"/>
                      <w:marBottom w:val="0"/>
                      <w:divBdr>
                        <w:top w:val="none" w:sz="0" w:space="0" w:color="auto"/>
                        <w:left w:val="none" w:sz="0" w:space="0" w:color="auto"/>
                        <w:bottom w:val="none" w:sz="0" w:space="0" w:color="auto"/>
                        <w:right w:val="none" w:sz="0" w:space="0" w:color="auto"/>
                      </w:divBdr>
                    </w:div>
                  </w:divsChild>
                </w:div>
                <w:div w:id="545265768">
                  <w:marLeft w:val="0"/>
                  <w:marRight w:val="0"/>
                  <w:marTop w:val="0"/>
                  <w:marBottom w:val="0"/>
                  <w:divBdr>
                    <w:top w:val="none" w:sz="0" w:space="0" w:color="auto"/>
                    <w:left w:val="none" w:sz="0" w:space="0" w:color="auto"/>
                    <w:bottom w:val="none" w:sz="0" w:space="0" w:color="auto"/>
                    <w:right w:val="none" w:sz="0" w:space="0" w:color="auto"/>
                  </w:divBdr>
                  <w:divsChild>
                    <w:div w:id="1946108700">
                      <w:marLeft w:val="0"/>
                      <w:marRight w:val="0"/>
                      <w:marTop w:val="0"/>
                      <w:marBottom w:val="0"/>
                      <w:divBdr>
                        <w:top w:val="none" w:sz="0" w:space="0" w:color="auto"/>
                        <w:left w:val="none" w:sz="0" w:space="0" w:color="auto"/>
                        <w:bottom w:val="none" w:sz="0" w:space="0" w:color="auto"/>
                        <w:right w:val="none" w:sz="0" w:space="0" w:color="auto"/>
                      </w:divBdr>
                    </w:div>
                  </w:divsChild>
                </w:div>
                <w:div w:id="297608906">
                  <w:marLeft w:val="0"/>
                  <w:marRight w:val="0"/>
                  <w:marTop w:val="0"/>
                  <w:marBottom w:val="0"/>
                  <w:divBdr>
                    <w:top w:val="none" w:sz="0" w:space="0" w:color="auto"/>
                    <w:left w:val="none" w:sz="0" w:space="0" w:color="auto"/>
                    <w:bottom w:val="none" w:sz="0" w:space="0" w:color="auto"/>
                    <w:right w:val="none" w:sz="0" w:space="0" w:color="auto"/>
                  </w:divBdr>
                  <w:divsChild>
                    <w:div w:id="1519612860">
                      <w:marLeft w:val="0"/>
                      <w:marRight w:val="0"/>
                      <w:marTop w:val="0"/>
                      <w:marBottom w:val="0"/>
                      <w:divBdr>
                        <w:top w:val="none" w:sz="0" w:space="0" w:color="auto"/>
                        <w:left w:val="none" w:sz="0" w:space="0" w:color="auto"/>
                        <w:bottom w:val="none" w:sz="0" w:space="0" w:color="auto"/>
                        <w:right w:val="none" w:sz="0" w:space="0" w:color="auto"/>
                      </w:divBdr>
                    </w:div>
                  </w:divsChild>
                </w:div>
                <w:div w:id="997153268">
                  <w:marLeft w:val="0"/>
                  <w:marRight w:val="0"/>
                  <w:marTop w:val="0"/>
                  <w:marBottom w:val="0"/>
                  <w:divBdr>
                    <w:top w:val="none" w:sz="0" w:space="0" w:color="auto"/>
                    <w:left w:val="none" w:sz="0" w:space="0" w:color="auto"/>
                    <w:bottom w:val="none" w:sz="0" w:space="0" w:color="auto"/>
                    <w:right w:val="none" w:sz="0" w:space="0" w:color="auto"/>
                  </w:divBdr>
                  <w:divsChild>
                    <w:div w:id="557517196">
                      <w:marLeft w:val="0"/>
                      <w:marRight w:val="0"/>
                      <w:marTop w:val="0"/>
                      <w:marBottom w:val="0"/>
                      <w:divBdr>
                        <w:top w:val="none" w:sz="0" w:space="0" w:color="auto"/>
                        <w:left w:val="none" w:sz="0" w:space="0" w:color="auto"/>
                        <w:bottom w:val="none" w:sz="0" w:space="0" w:color="auto"/>
                        <w:right w:val="none" w:sz="0" w:space="0" w:color="auto"/>
                      </w:divBdr>
                    </w:div>
                  </w:divsChild>
                </w:div>
                <w:div w:id="1864778553">
                  <w:marLeft w:val="0"/>
                  <w:marRight w:val="0"/>
                  <w:marTop w:val="0"/>
                  <w:marBottom w:val="0"/>
                  <w:divBdr>
                    <w:top w:val="none" w:sz="0" w:space="0" w:color="auto"/>
                    <w:left w:val="none" w:sz="0" w:space="0" w:color="auto"/>
                    <w:bottom w:val="none" w:sz="0" w:space="0" w:color="auto"/>
                    <w:right w:val="none" w:sz="0" w:space="0" w:color="auto"/>
                  </w:divBdr>
                  <w:divsChild>
                    <w:div w:id="177282633">
                      <w:marLeft w:val="0"/>
                      <w:marRight w:val="0"/>
                      <w:marTop w:val="0"/>
                      <w:marBottom w:val="0"/>
                      <w:divBdr>
                        <w:top w:val="none" w:sz="0" w:space="0" w:color="auto"/>
                        <w:left w:val="none" w:sz="0" w:space="0" w:color="auto"/>
                        <w:bottom w:val="none" w:sz="0" w:space="0" w:color="auto"/>
                        <w:right w:val="none" w:sz="0" w:space="0" w:color="auto"/>
                      </w:divBdr>
                    </w:div>
                  </w:divsChild>
                </w:div>
                <w:div w:id="986782683">
                  <w:marLeft w:val="0"/>
                  <w:marRight w:val="0"/>
                  <w:marTop w:val="0"/>
                  <w:marBottom w:val="0"/>
                  <w:divBdr>
                    <w:top w:val="none" w:sz="0" w:space="0" w:color="auto"/>
                    <w:left w:val="none" w:sz="0" w:space="0" w:color="auto"/>
                    <w:bottom w:val="none" w:sz="0" w:space="0" w:color="auto"/>
                    <w:right w:val="none" w:sz="0" w:space="0" w:color="auto"/>
                  </w:divBdr>
                  <w:divsChild>
                    <w:div w:id="115368928">
                      <w:marLeft w:val="0"/>
                      <w:marRight w:val="0"/>
                      <w:marTop w:val="0"/>
                      <w:marBottom w:val="0"/>
                      <w:divBdr>
                        <w:top w:val="none" w:sz="0" w:space="0" w:color="auto"/>
                        <w:left w:val="none" w:sz="0" w:space="0" w:color="auto"/>
                        <w:bottom w:val="none" w:sz="0" w:space="0" w:color="auto"/>
                        <w:right w:val="none" w:sz="0" w:space="0" w:color="auto"/>
                      </w:divBdr>
                    </w:div>
                  </w:divsChild>
                </w:div>
                <w:div w:id="1364555781">
                  <w:marLeft w:val="0"/>
                  <w:marRight w:val="0"/>
                  <w:marTop w:val="0"/>
                  <w:marBottom w:val="0"/>
                  <w:divBdr>
                    <w:top w:val="none" w:sz="0" w:space="0" w:color="auto"/>
                    <w:left w:val="none" w:sz="0" w:space="0" w:color="auto"/>
                    <w:bottom w:val="none" w:sz="0" w:space="0" w:color="auto"/>
                    <w:right w:val="none" w:sz="0" w:space="0" w:color="auto"/>
                  </w:divBdr>
                  <w:divsChild>
                    <w:div w:id="712778006">
                      <w:marLeft w:val="0"/>
                      <w:marRight w:val="0"/>
                      <w:marTop w:val="0"/>
                      <w:marBottom w:val="0"/>
                      <w:divBdr>
                        <w:top w:val="none" w:sz="0" w:space="0" w:color="auto"/>
                        <w:left w:val="none" w:sz="0" w:space="0" w:color="auto"/>
                        <w:bottom w:val="none" w:sz="0" w:space="0" w:color="auto"/>
                        <w:right w:val="none" w:sz="0" w:space="0" w:color="auto"/>
                      </w:divBdr>
                    </w:div>
                  </w:divsChild>
                </w:div>
                <w:div w:id="1062678279">
                  <w:marLeft w:val="0"/>
                  <w:marRight w:val="0"/>
                  <w:marTop w:val="0"/>
                  <w:marBottom w:val="0"/>
                  <w:divBdr>
                    <w:top w:val="none" w:sz="0" w:space="0" w:color="auto"/>
                    <w:left w:val="none" w:sz="0" w:space="0" w:color="auto"/>
                    <w:bottom w:val="none" w:sz="0" w:space="0" w:color="auto"/>
                    <w:right w:val="none" w:sz="0" w:space="0" w:color="auto"/>
                  </w:divBdr>
                  <w:divsChild>
                    <w:div w:id="314991751">
                      <w:marLeft w:val="0"/>
                      <w:marRight w:val="0"/>
                      <w:marTop w:val="0"/>
                      <w:marBottom w:val="0"/>
                      <w:divBdr>
                        <w:top w:val="none" w:sz="0" w:space="0" w:color="auto"/>
                        <w:left w:val="none" w:sz="0" w:space="0" w:color="auto"/>
                        <w:bottom w:val="none" w:sz="0" w:space="0" w:color="auto"/>
                        <w:right w:val="none" w:sz="0" w:space="0" w:color="auto"/>
                      </w:divBdr>
                    </w:div>
                  </w:divsChild>
                </w:div>
                <w:div w:id="1141456919">
                  <w:marLeft w:val="0"/>
                  <w:marRight w:val="0"/>
                  <w:marTop w:val="0"/>
                  <w:marBottom w:val="0"/>
                  <w:divBdr>
                    <w:top w:val="none" w:sz="0" w:space="0" w:color="auto"/>
                    <w:left w:val="none" w:sz="0" w:space="0" w:color="auto"/>
                    <w:bottom w:val="none" w:sz="0" w:space="0" w:color="auto"/>
                    <w:right w:val="none" w:sz="0" w:space="0" w:color="auto"/>
                  </w:divBdr>
                  <w:divsChild>
                    <w:div w:id="1001010191">
                      <w:marLeft w:val="0"/>
                      <w:marRight w:val="0"/>
                      <w:marTop w:val="0"/>
                      <w:marBottom w:val="0"/>
                      <w:divBdr>
                        <w:top w:val="none" w:sz="0" w:space="0" w:color="auto"/>
                        <w:left w:val="none" w:sz="0" w:space="0" w:color="auto"/>
                        <w:bottom w:val="none" w:sz="0" w:space="0" w:color="auto"/>
                        <w:right w:val="none" w:sz="0" w:space="0" w:color="auto"/>
                      </w:divBdr>
                    </w:div>
                  </w:divsChild>
                </w:div>
                <w:div w:id="778066176">
                  <w:marLeft w:val="0"/>
                  <w:marRight w:val="0"/>
                  <w:marTop w:val="0"/>
                  <w:marBottom w:val="0"/>
                  <w:divBdr>
                    <w:top w:val="none" w:sz="0" w:space="0" w:color="auto"/>
                    <w:left w:val="none" w:sz="0" w:space="0" w:color="auto"/>
                    <w:bottom w:val="none" w:sz="0" w:space="0" w:color="auto"/>
                    <w:right w:val="none" w:sz="0" w:space="0" w:color="auto"/>
                  </w:divBdr>
                  <w:divsChild>
                    <w:div w:id="1416437616">
                      <w:marLeft w:val="0"/>
                      <w:marRight w:val="0"/>
                      <w:marTop w:val="0"/>
                      <w:marBottom w:val="0"/>
                      <w:divBdr>
                        <w:top w:val="none" w:sz="0" w:space="0" w:color="auto"/>
                        <w:left w:val="none" w:sz="0" w:space="0" w:color="auto"/>
                        <w:bottom w:val="none" w:sz="0" w:space="0" w:color="auto"/>
                        <w:right w:val="none" w:sz="0" w:space="0" w:color="auto"/>
                      </w:divBdr>
                    </w:div>
                  </w:divsChild>
                </w:div>
                <w:div w:id="1814712249">
                  <w:marLeft w:val="0"/>
                  <w:marRight w:val="0"/>
                  <w:marTop w:val="0"/>
                  <w:marBottom w:val="0"/>
                  <w:divBdr>
                    <w:top w:val="none" w:sz="0" w:space="0" w:color="auto"/>
                    <w:left w:val="none" w:sz="0" w:space="0" w:color="auto"/>
                    <w:bottom w:val="none" w:sz="0" w:space="0" w:color="auto"/>
                    <w:right w:val="none" w:sz="0" w:space="0" w:color="auto"/>
                  </w:divBdr>
                  <w:divsChild>
                    <w:div w:id="53548677">
                      <w:marLeft w:val="0"/>
                      <w:marRight w:val="0"/>
                      <w:marTop w:val="0"/>
                      <w:marBottom w:val="0"/>
                      <w:divBdr>
                        <w:top w:val="none" w:sz="0" w:space="0" w:color="auto"/>
                        <w:left w:val="none" w:sz="0" w:space="0" w:color="auto"/>
                        <w:bottom w:val="none" w:sz="0" w:space="0" w:color="auto"/>
                        <w:right w:val="none" w:sz="0" w:space="0" w:color="auto"/>
                      </w:divBdr>
                    </w:div>
                  </w:divsChild>
                </w:div>
                <w:div w:id="1631204122">
                  <w:marLeft w:val="0"/>
                  <w:marRight w:val="0"/>
                  <w:marTop w:val="0"/>
                  <w:marBottom w:val="0"/>
                  <w:divBdr>
                    <w:top w:val="none" w:sz="0" w:space="0" w:color="auto"/>
                    <w:left w:val="none" w:sz="0" w:space="0" w:color="auto"/>
                    <w:bottom w:val="none" w:sz="0" w:space="0" w:color="auto"/>
                    <w:right w:val="none" w:sz="0" w:space="0" w:color="auto"/>
                  </w:divBdr>
                  <w:divsChild>
                    <w:div w:id="35472031">
                      <w:marLeft w:val="0"/>
                      <w:marRight w:val="0"/>
                      <w:marTop w:val="0"/>
                      <w:marBottom w:val="0"/>
                      <w:divBdr>
                        <w:top w:val="none" w:sz="0" w:space="0" w:color="auto"/>
                        <w:left w:val="none" w:sz="0" w:space="0" w:color="auto"/>
                        <w:bottom w:val="none" w:sz="0" w:space="0" w:color="auto"/>
                        <w:right w:val="none" w:sz="0" w:space="0" w:color="auto"/>
                      </w:divBdr>
                    </w:div>
                  </w:divsChild>
                </w:div>
                <w:div w:id="1597857523">
                  <w:marLeft w:val="0"/>
                  <w:marRight w:val="0"/>
                  <w:marTop w:val="0"/>
                  <w:marBottom w:val="0"/>
                  <w:divBdr>
                    <w:top w:val="none" w:sz="0" w:space="0" w:color="auto"/>
                    <w:left w:val="none" w:sz="0" w:space="0" w:color="auto"/>
                    <w:bottom w:val="none" w:sz="0" w:space="0" w:color="auto"/>
                    <w:right w:val="none" w:sz="0" w:space="0" w:color="auto"/>
                  </w:divBdr>
                  <w:divsChild>
                    <w:div w:id="1917278860">
                      <w:marLeft w:val="0"/>
                      <w:marRight w:val="0"/>
                      <w:marTop w:val="0"/>
                      <w:marBottom w:val="0"/>
                      <w:divBdr>
                        <w:top w:val="none" w:sz="0" w:space="0" w:color="auto"/>
                        <w:left w:val="none" w:sz="0" w:space="0" w:color="auto"/>
                        <w:bottom w:val="none" w:sz="0" w:space="0" w:color="auto"/>
                        <w:right w:val="none" w:sz="0" w:space="0" w:color="auto"/>
                      </w:divBdr>
                    </w:div>
                  </w:divsChild>
                </w:div>
                <w:div w:id="1226919227">
                  <w:marLeft w:val="0"/>
                  <w:marRight w:val="0"/>
                  <w:marTop w:val="0"/>
                  <w:marBottom w:val="0"/>
                  <w:divBdr>
                    <w:top w:val="none" w:sz="0" w:space="0" w:color="auto"/>
                    <w:left w:val="none" w:sz="0" w:space="0" w:color="auto"/>
                    <w:bottom w:val="none" w:sz="0" w:space="0" w:color="auto"/>
                    <w:right w:val="none" w:sz="0" w:space="0" w:color="auto"/>
                  </w:divBdr>
                  <w:divsChild>
                    <w:div w:id="679234063">
                      <w:marLeft w:val="0"/>
                      <w:marRight w:val="0"/>
                      <w:marTop w:val="0"/>
                      <w:marBottom w:val="0"/>
                      <w:divBdr>
                        <w:top w:val="none" w:sz="0" w:space="0" w:color="auto"/>
                        <w:left w:val="none" w:sz="0" w:space="0" w:color="auto"/>
                        <w:bottom w:val="none" w:sz="0" w:space="0" w:color="auto"/>
                        <w:right w:val="none" w:sz="0" w:space="0" w:color="auto"/>
                      </w:divBdr>
                    </w:div>
                  </w:divsChild>
                </w:div>
                <w:div w:id="1068453217">
                  <w:marLeft w:val="0"/>
                  <w:marRight w:val="0"/>
                  <w:marTop w:val="0"/>
                  <w:marBottom w:val="0"/>
                  <w:divBdr>
                    <w:top w:val="none" w:sz="0" w:space="0" w:color="auto"/>
                    <w:left w:val="none" w:sz="0" w:space="0" w:color="auto"/>
                    <w:bottom w:val="none" w:sz="0" w:space="0" w:color="auto"/>
                    <w:right w:val="none" w:sz="0" w:space="0" w:color="auto"/>
                  </w:divBdr>
                  <w:divsChild>
                    <w:div w:id="1422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8515">
          <w:marLeft w:val="0"/>
          <w:marRight w:val="0"/>
          <w:marTop w:val="0"/>
          <w:marBottom w:val="0"/>
          <w:divBdr>
            <w:top w:val="none" w:sz="0" w:space="0" w:color="auto"/>
            <w:left w:val="none" w:sz="0" w:space="0" w:color="auto"/>
            <w:bottom w:val="none" w:sz="0" w:space="0" w:color="auto"/>
            <w:right w:val="none" w:sz="0" w:space="0" w:color="auto"/>
          </w:divBdr>
        </w:div>
        <w:div w:id="920605432">
          <w:marLeft w:val="0"/>
          <w:marRight w:val="0"/>
          <w:marTop w:val="0"/>
          <w:marBottom w:val="0"/>
          <w:divBdr>
            <w:top w:val="none" w:sz="0" w:space="0" w:color="auto"/>
            <w:left w:val="none" w:sz="0" w:space="0" w:color="auto"/>
            <w:bottom w:val="none" w:sz="0" w:space="0" w:color="auto"/>
            <w:right w:val="none" w:sz="0" w:space="0" w:color="auto"/>
          </w:divBdr>
        </w:div>
        <w:div w:id="58864242">
          <w:marLeft w:val="0"/>
          <w:marRight w:val="0"/>
          <w:marTop w:val="0"/>
          <w:marBottom w:val="0"/>
          <w:divBdr>
            <w:top w:val="none" w:sz="0" w:space="0" w:color="auto"/>
            <w:left w:val="none" w:sz="0" w:space="0" w:color="auto"/>
            <w:bottom w:val="none" w:sz="0" w:space="0" w:color="auto"/>
            <w:right w:val="none" w:sz="0" w:space="0" w:color="auto"/>
          </w:divBdr>
        </w:div>
        <w:div w:id="1192962839">
          <w:marLeft w:val="0"/>
          <w:marRight w:val="0"/>
          <w:marTop w:val="0"/>
          <w:marBottom w:val="0"/>
          <w:divBdr>
            <w:top w:val="none" w:sz="0" w:space="0" w:color="auto"/>
            <w:left w:val="none" w:sz="0" w:space="0" w:color="auto"/>
            <w:bottom w:val="none" w:sz="0" w:space="0" w:color="auto"/>
            <w:right w:val="none" w:sz="0" w:space="0" w:color="auto"/>
          </w:divBdr>
        </w:div>
        <w:div w:id="870996013">
          <w:marLeft w:val="0"/>
          <w:marRight w:val="0"/>
          <w:marTop w:val="0"/>
          <w:marBottom w:val="0"/>
          <w:divBdr>
            <w:top w:val="none" w:sz="0" w:space="0" w:color="auto"/>
            <w:left w:val="none" w:sz="0" w:space="0" w:color="auto"/>
            <w:bottom w:val="none" w:sz="0" w:space="0" w:color="auto"/>
            <w:right w:val="none" w:sz="0" w:space="0" w:color="auto"/>
          </w:divBdr>
        </w:div>
      </w:divsChild>
    </w:div>
    <w:div w:id="1659378028">
      <w:bodyDiv w:val="1"/>
      <w:marLeft w:val="0"/>
      <w:marRight w:val="0"/>
      <w:marTop w:val="0"/>
      <w:marBottom w:val="0"/>
      <w:divBdr>
        <w:top w:val="none" w:sz="0" w:space="0" w:color="auto"/>
        <w:left w:val="none" w:sz="0" w:space="0" w:color="auto"/>
        <w:bottom w:val="none" w:sz="0" w:space="0" w:color="auto"/>
        <w:right w:val="none" w:sz="0" w:space="0" w:color="auto"/>
      </w:divBdr>
      <w:divsChild>
        <w:div w:id="741103953">
          <w:marLeft w:val="0"/>
          <w:marRight w:val="0"/>
          <w:marTop w:val="0"/>
          <w:marBottom w:val="0"/>
          <w:divBdr>
            <w:top w:val="none" w:sz="0" w:space="0" w:color="auto"/>
            <w:left w:val="none" w:sz="0" w:space="0" w:color="auto"/>
            <w:bottom w:val="none" w:sz="0" w:space="0" w:color="auto"/>
            <w:right w:val="none" w:sz="0" w:space="0" w:color="auto"/>
          </w:divBdr>
        </w:div>
        <w:div w:id="477694952">
          <w:marLeft w:val="0"/>
          <w:marRight w:val="0"/>
          <w:marTop w:val="0"/>
          <w:marBottom w:val="0"/>
          <w:divBdr>
            <w:top w:val="none" w:sz="0" w:space="0" w:color="auto"/>
            <w:left w:val="none" w:sz="0" w:space="0" w:color="auto"/>
            <w:bottom w:val="none" w:sz="0" w:space="0" w:color="auto"/>
            <w:right w:val="none" w:sz="0" w:space="0" w:color="auto"/>
          </w:divBdr>
        </w:div>
        <w:div w:id="1631203838">
          <w:marLeft w:val="0"/>
          <w:marRight w:val="0"/>
          <w:marTop w:val="0"/>
          <w:marBottom w:val="0"/>
          <w:divBdr>
            <w:top w:val="none" w:sz="0" w:space="0" w:color="auto"/>
            <w:left w:val="none" w:sz="0" w:space="0" w:color="auto"/>
            <w:bottom w:val="none" w:sz="0" w:space="0" w:color="auto"/>
            <w:right w:val="none" w:sz="0" w:space="0" w:color="auto"/>
          </w:divBdr>
        </w:div>
        <w:div w:id="1736471568">
          <w:marLeft w:val="0"/>
          <w:marRight w:val="0"/>
          <w:marTop w:val="0"/>
          <w:marBottom w:val="0"/>
          <w:divBdr>
            <w:top w:val="none" w:sz="0" w:space="0" w:color="auto"/>
            <w:left w:val="none" w:sz="0" w:space="0" w:color="auto"/>
            <w:bottom w:val="none" w:sz="0" w:space="0" w:color="auto"/>
            <w:right w:val="none" w:sz="0" w:space="0" w:color="auto"/>
          </w:divBdr>
        </w:div>
        <w:div w:id="693919650">
          <w:marLeft w:val="0"/>
          <w:marRight w:val="0"/>
          <w:marTop w:val="0"/>
          <w:marBottom w:val="0"/>
          <w:divBdr>
            <w:top w:val="none" w:sz="0" w:space="0" w:color="auto"/>
            <w:left w:val="none" w:sz="0" w:space="0" w:color="auto"/>
            <w:bottom w:val="none" w:sz="0" w:space="0" w:color="auto"/>
            <w:right w:val="none" w:sz="0" w:space="0" w:color="auto"/>
          </w:divBdr>
        </w:div>
        <w:div w:id="1850829042">
          <w:marLeft w:val="0"/>
          <w:marRight w:val="0"/>
          <w:marTop w:val="0"/>
          <w:marBottom w:val="0"/>
          <w:divBdr>
            <w:top w:val="none" w:sz="0" w:space="0" w:color="auto"/>
            <w:left w:val="none" w:sz="0" w:space="0" w:color="auto"/>
            <w:bottom w:val="none" w:sz="0" w:space="0" w:color="auto"/>
            <w:right w:val="none" w:sz="0" w:space="0" w:color="auto"/>
          </w:divBdr>
        </w:div>
        <w:div w:id="639919212">
          <w:marLeft w:val="0"/>
          <w:marRight w:val="0"/>
          <w:marTop w:val="0"/>
          <w:marBottom w:val="0"/>
          <w:divBdr>
            <w:top w:val="none" w:sz="0" w:space="0" w:color="auto"/>
            <w:left w:val="none" w:sz="0" w:space="0" w:color="auto"/>
            <w:bottom w:val="none" w:sz="0" w:space="0" w:color="auto"/>
            <w:right w:val="none" w:sz="0" w:space="0" w:color="auto"/>
          </w:divBdr>
        </w:div>
        <w:div w:id="376123093">
          <w:marLeft w:val="0"/>
          <w:marRight w:val="0"/>
          <w:marTop w:val="0"/>
          <w:marBottom w:val="0"/>
          <w:divBdr>
            <w:top w:val="none" w:sz="0" w:space="0" w:color="auto"/>
            <w:left w:val="none" w:sz="0" w:space="0" w:color="auto"/>
            <w:bottom w:val="none" w:sz="0" w:space="0" w:color="auto"/>
            <w:right w:val="none" w:sz="0" w:space="0" w:color="auto"/>
          </w:divBdr>
        </w:div>
        <w:div w:id="973021409">
          <w:marLeft w:val="0"/>
          <w:marRight w:val="0"/>
          <w:marTop w:val="0"/>
          <w:marBottom w:val="0"/>
          <w:divBdr>
            <w:top w:val="none" w:sz="0" w:space="0" w:color="auto"/>
            <w:left w:val="none" w:sz="0" w:space="0" w:color="auto"/>
            <w:bottom w:val="none" w:sz="0" w:space="0" w:color="auto"/>
            <w:right w:val="none" w:sz="0" w:space="0" w:color="auto"/>
          </w:divBdr>
        </w:div>
        <w:div w:id="2073503259">
          <w:marLeft w:val="0"/>
          <w:marRight w:val="0"/>
          <w:marTop w:val="0"/>
          <w:marBottom w:val="0"/>
          <w:divBdr>
            <w:top w:val="none" w:sz="0" w:space="0" w:color="auto"/>
            <w:left w:val="none" w:sz="0" w:space="0" w:color="auto"/>
            <w:bottom w:val="none" w:sz="0" w:space="0" w:color="auto"/>
            <w:right w:val="none" w:sz="0" w:space="0" w:color="auto"/>
          </w:divBdr>
        </w:div>
      </w:divsChild>
    </w:div>
    <w:div w:id="1661928036">
      <w:bodyDiv w:val="1"/>
      <w:marLeft w:val="0"/>
      <w:marRight w:val="0"/>
      <w:marTop w:val="0"/>
      <w:marBottom w:val="0"/>
      <w:divBdr>
        <w:top w:val="none" w:sz="0" w:space="0" w:color="auto"/>
        <w:left w:val="none" w:sz="0" w:space="0" w:color="auto"/>
        <w:bottom w:val="none" w:sz="0" w:space="0" w:color="auto"/>
        <w:right w:val="none" w:sz="0" w:space="0" w:color="auto"/>
      </w:divBdr>
      <w:divsChild>
        <w:div w:id="1171721835">
          <w:marLeft w:val="0"/>
          <w:marRight w:val="0"/>
          <w:marTop w:val="0"/>
          <w:marBottom w:val="0"/>
          <w:divBdr>
            <w:top w:val="none" w:sz="0" w:space="0" w:color="auto"/>
            <w:left w:val="none" w:sz="0" w:space="0" w:color="auto"/>
            <w:bottom w:val="none" w:sz="0" w:space="0" w:color="auto"/>
            <w:right w:val="none" w:sz="0" w:space="0" w:color="auto"/>
          </w:divBdr>
          <w:divsChild>
            <w:div w:id="370613775">
              <w:marLeft w:val="0"/>
              <w:marRight w:val="0"/>
              <w:marTop w:val="0"/>
              <w:marBottom w:val="0"/>
              <w:divBdr>
                <w:top w:val="none" w:sz="0" w:space="0" w:color="auto"/>
                <w:left w:val="none" w:sz="0" w:space="0" w:color="auto"/>
                <w:bottom w:val="none" w:sz="0" w:space="0" w:color="auto"/>
                <w:right w:val="none" w:sz="0" w:space="0" w:color="auto"/>
              </w:divBdr>
            </w:div>
            <w:div w:id="695540884">
              <w:marLeft w:val="0"/>
              <w:marRight w:val="0"/>
              <w:marTop w:val="0"/>
              <w:marBottom w:val="0"/>
              <w:divBdr>
                <w:top w:val="none" w:sz="0" w:space="0" w:color="auto"/>
                <w:left w:val="none" w:sz="0" w:space="0" w:color="auto"/>
                <w:bottom w:val="none" w:sz="0" w:space="0" w:color="auto"/>
                <w:right w:val="none" w:sz="0" w:space="0" w:color="auto"/>
              </w:divBdr>
            </w:div>
            <w:div w:id="1627349927">
              <w:marLeft w:val="0"/>
              <w:marRight w:val="0"/>
              <w:marTop w:val="0"/>
              <w:marBottom w:val="0"/>
              <w:divBdr>
                <w:top w:val="none" w:sz="0" w:space="0" w:color="auto"/>
                <w:left w:val="none" w:sz="0" w:space="0" w:color="auto"/>
                <w:bottom w:val="none" w:sz="0" w:space="0" w:color="auto"/>
                <w:right w:val="none" w:sz="0" w:space="0" w:color="auto"/>
              </w:divBdr>
            </w:div>
            <w:div w:id="376200154">
              <w:marLeft w:val="0"/>
              <w:marRight w:val="0"/>
              <w:marTop w:val="0"/>
              <w:marBottom w:val="0"/>
              <w:divBdr>
                <w:top w:val="none" w:sz="0" w:space="0" w:color="auto"/>
                <w:left w:val="none" w:sz="0" w:space="0" w:color="auto"/>
                <w:bottom w:val="none" w:sz="0" w:space="0" w:color="auto"/>
                <w:right w:val="none" w:sz="0" w:space="0" w:color="auto"/>
              </w:divBdr>
            </w:div>
            <w:div w:id="1586380703">
              <w:marLeft w:val="0"/>
              <w:marRight w:val="0"/>
              <w:marTop w:val="0"/>
              <w:marBottom w:val="0"/>
              <w:divBdr>
                <w:top w:val="none" w:sz="0" w:space="0" w:color="auto"/>
                <w:left w:val="none" w:sz="0" w:space="0" w:color="auto"/>
                <w:bottom w:val="none" w:sz="0" w:space="0" w:color="auto"/>
                <w:right w:val="none" w:sz="0" w:space="0" w:color="auto"/>
              </w:divBdr>
            </w:div>
            <w:div w:id="1673217506">
              <w:marLeft w:val="0"/>
              <w:marRight w:val="0"/>
              <w:marTop w:val="0"/>
              <w:marBottom w:val="0"/>
              <w:divBdr>
                <w:top w:val="none" w:sz="0" w:space="0" w:color="auto"/>
                <w:left w:val="none" w:sz="0" w:space="0" w:color="auto"/>
                <w:bottom w:val="none" w:sz="0" w:space="0" w:color="auto"/>
                <w:right w:val="none" w:sz="0" w:space="0" w:color="auto"/>
              </w:divBdr>
            </w:div>
            <w:div w:id="512914749">
              <w:marLeft w:val="0"/>
              <w:marRight w:val="0"/>
              <w:marTop w:val="0"/>
              <w:marBottom w:val="0"/>
              <w:divBdr>
                <w:top w:val="none" w:sz="0" w:space="0" w:color="auto"/>
                <w:left w:val="none" w:sz="0" w:space="0" w:color="auto"/>
                <w:bottom w:val="none" w:sz="0" w:space="0" w:color="auto"/>
                <w:right w:val="none" w:sz="0" w:space="0" w:color="auto"/>
              </w:divBdr>
            </w:div>
            <w:div w:id="1623461083">
              <w:marLeft w:val="0"/>
              <w:marRight w:val="0"/>
              <w:marTop w:val="0"/>
              <w:marBottom w:val="0"/>
              <w:divBdr>
                <w:top w:val="none" w:sz="0" w:space="0" w:color="auto"/>
                <w:left w:val="none" w:sz="0" w:space="0" w:color="auto"/>
                <w:bottom w:val="none" w:sz="0" w:space="0" w:color="auto"/>
                <w:right w:val="none" w:sz="0" w:space="0" w:color="auto"/>
              </w:divBdr>
            </w:div>
            <w:div w:id="2039811727">
              <w:marLeft w:val="0"/>
              <w:marRight w:val="0"/>
              <w:marTop w:val="0"/>
              <w:marBottom w:val="0"/>
              <w:divBdr>
                <w:top w:val="none" w:sz="0" w:space="0" w:color="auto"/>
                <w:left w:val="none" w:sz="0" w:space="0" w:color="auto"/>
                <w:bottom w:val="none" w:sz="0" w:space="0" w:color="auto"/>
                <w:right w:val="none" w:sz="0" w:space="0" w:color="auto"/>
              </w:divBdr>
            </w:div>
            <w:div w:id="118258552">
              <w:marLeft w:val="0"/>
              <w:marRight w:val="0"/>
              <w:marTop w:val="0"/>
              <w:marBottom w:val="0"/>
              <w:divBdr>
                <w:top w:val="none" w:sz="0" w:space="0" w:color="auto"/>
                <w:left w:val="none" w:sz="0" w:space="0" w:color="auto"/>
                <w:bottom w:val="none" w:sz="0" w:space="0" w:color="auto"/>
                <w:right w:val="none" w:sz="0" w:space="0" w:color="auto"/>
              </w:divBdr>
            </w:div>
            <w:div w:id="63307890">
              <w:marLeft w:val="0"/>
              <w:marRight w:val="0"/>
              <w:marTop w:val="0"/>
              <w:marBottom w:val="0"/>
              <w:divBdr>
                <w:top w:val="none" w:sz="0" w:space="0" w:color="auto"/>
                <w:left w:val="none" w:sz="0" w:space="0" w:color="auto"/>
                <w:bottom w:val="none" w:sz="0" w:space="0" w:color="auto"/>
                <w:right w:val="none" w:sz="0" w:space="0" w:color="auto"/>
              </w:divBdr>
            </w:div>
            <w:div w:id="172034973">
              <w:marLeft w:val="0"/>
              <w:marRight w:val="0"/>
              <w:marTop w:val="0"/>
              <w:marBottom w:val="0"/>
              <w:divBdr>
                <w:top w:val="none" w:sz="0" w:space="0" w:color="auto"/>
                <w:left w:val="none" w:sz="0" w:space="0" w:color="auto"/>
                <w:bottom w:val="none" w:sz="0" w:space="0" w:color="auto"/>
                <w:right w:val="none" w:sz="0" w:space="0" w:color="auto"/>
              </w:divBdr>
            </w:div>
            <w:div w:id="545486086">
              <w:marLeft w:val="0"/>
              <w:marRight w:val="0"/>
              <w:marTop w:val="0"/>
              <w:marBottom w:val="0"/>
              <w:divBdr>
                <w:top w:val="none" w:sz="0" w:space="0" w:color="auto"/>
                <w:left w:val="none" w:sz="0" w:space="0" w:color="auto"/>
                <w:bottom w:val="none" w:sz="0" w:space="0" w:color="auto"/>
                <w:right w:val="none" w:sz="0" w:space="0" w:color="auto"/>
              </w:divBdr>
            </w:div>
            <w:div w:id="499737373">
              <w:marLeft w:val="0"/>
              <w:marRight w:val="0"/>
              <w:marTop w:val="0"/>
              <w:marBottom w:val="0"/>
              <w:divBdr>
                <w:top w:val="none" w:sz="0" w:space="0" w:color="auto"/>
                <w:left w:val="none" w:sz="0" w:space="0" w:color="auto"/>
                <w:bottom w:val="none" w:sz="0" w:space="0" w:color="auto"/>
                <w:right w:val="none" w:sz="0" w:space="0" w:color="auto"/>
              </w:divBdr>
            </w:div>
            <w:div w:id="1949389794">
              <w:marLeft w:val="0"/>
              <w:marRight w:val="0"/>
              <w:marTop w:val="0"/>
              <w:marBottom w:val="0"/>
              <w:divBdr>
                <w:top w:val="none" w:sz="0" w:space="0" w:color="auto"/>
                <w:left w:val="none" w:sz="0" w:space="0" w:color="auto"/>
                <w:bottom w:val="none" w:sz="0" w:space="0" w:color="auto"/>
                <w:right w:val="none" w:sz="0" w:space="0" w:color="auto"/>
              </w:divBdr>
            </w:div>
            <w:div w:id="504130822">
              <w:marLeft w:val="0"/>
              <w:marRight w:val="0"/>
              <w:marTop w:val="0"/>
              <w:marBottom w:val="0"/>
              <w:divBdr>
                <w:top w:val="none" w:sz="0" w:space="0" w:color="auto"/>
                <w:left w:val="none" w:sz="0" w:space="0" w:color="auto"/>
                <w:bottom w:val="none" w:sz="0" w:space="0" w:color="auto"/>
                <w:right w:val="none" w:sz="0" w:space="0" w:color="auto"/>
              </w:divBdr>
            </w:div>
            <w:div w:id="1652710829">
              <w:marLeft w:val="0"/>
              <w:marRight w:val="0"/>
              <w:marTop w:val="0"/>
              <w:marBottom w:val="0"/>
              <w:divBdr>
                <w:top w:val="none" w:sz="0" w:space="0" w:color="auto"/>
                <w:left w:val="none" w:sz="0" w:space="0" w:color="auto"/>
                <w:bottom w:val="none" w:sz="0" w:space="0" w:color="auto"/>
                <w:right w:val="none" w:sz="0" w:space="0" w:color="auto"/>
              </w:divBdr>
            </w:div>
            <w:div w:id="1716930109">
              <w:marLeft w:val="0"/>
              <w:marRight w:val="0"/>
              <w:marTop w:val="0"/>
              <w:marBottom w:val="0"/>
              <w:divBdr>
                <w:top w:val="none" w:sz="0" w:space="0" w:color="auto"/>
                <w:left w:val="none" w:sz="0" w:space="0" w:color="auto"/>
                <w:bottom w:val="none" w:sz="0" w:space="0" w:color="auto"/>
                <w:right w:val="none" w:sz="0" w:space="0" w:color="auto"/>
              </w:divBdr>
            </w:div>
            <w:div w:id="514616506">
              <w:marLeft w:val="0"/>
              <w:marRight w:val="0"/>
              <w:marTop w:val="0"/>
              <w:marBottom w:val="0"/>
              <w:divBdr>
                <w:top w:val="none" w:sz="0" w:space="0" w:color="auto"/>
                <w:left w:val="none" w:sz="0" w:space="0" w:color="auto"/>
                <w:bottom w:val="none" w:sz="0" w:space="0" w:color="auto"/>
                <w:right w:val="none" w:sz="0" w:space="0" w:color="auto"/>
              </w:divBdr>
            </w:div>
          </w:divsChild>
        </w:div>
        <w:div w:id="71392141">
          <w:marLeft w:val="0"/>
          <w:marRight w:val="0"/>
          <w:marTop w:val="0"/>
          <w:marBottom w:val="0"/>
          <w:divBdr>
            <w:top w:val="none" w:sz="0" w:space="0" w:color="auto"/>
            <w:left w:val="none" w:sz="0" w:space="0" w:color="auto"/>
            <w:bottom w:val="none" w:sz="0" w:space="0" w:color="auto"/>
            <w:right w:val="none" w:sz="0" w:space="0" w:color="auto"/>
          </w:divBdr>
          <w:divsChild>
            <w:div w:id="1412387087">
              <w:marLeft w:val="0"/>
              <w:marRight w:val="0"/>
              <w:marTop w:val="0"/>
              <w:marBottom w:val="0"/>
              <w:divBdr>
                <w:top w:val="none" w:sz="0" w:space="0" w:color="auto"/>
                <w:left w:val="none" w:sz="0" w:space="0" w:color="auto"/>
                <w:bottom w:val="none" w:sz="0" w:space="0" w:color="auto"/>
                <w:right w:val="none" w:sz="0" w:space="0" w:color="auto"/>
              </w:divBdr>
            </w:div>
            <w:div w:id="1466390993">
              <w:marLeft w:val="0"/>
              <w:marRight w:val="0"/>
              <w:marTop w:val="0"/>
              <w:marBottom w:val="0"/>
              <w:divBdr>
                <w:top w:val="none" w:sz="0" w:space="0" w:color="auto"/>
                <w:left w:val="none" w:sz="0" w:space="0" w:color="auto"/>
                <w:bottom w:val="none" w:sz="0" w:space="0" w:color="auto"/>
                <w:right w:val="none" w:sz="0" w:space="0" w:color="auto"/>
              </w:divBdr>
            </w:div>
            <w:div w:id="1167944971">
              <w:marLeft w:val="0"/>
              <w:marRight w:val="0"/>
              <w:marTop w:val="0"/>
              <w:marBottom w:val="0"/>
              <w:divBdr>
                <w:top w:val="none" w:sz="0" w:space="0" w:color="auto"/>
                <w:left w:val="none" w:sz="0" w:space="0" w:color="auto"/>
                <w:bottom w:val="none" w:sz="0" w:space="0" w:color="auto"/>
                <w:right w:val="none" w:sz="0" w:space="0" w:color="auto"/>
              </w:divBdr>
            </w:div>
            <w:div w:id="1738283013">
              <w:marLeft w:val="0"/>
              <w:marRight w:val="0"/>
              <w:marTop w:val="0"/>
              <w:marBottom w:val="0"/>
              <w:divBdr>
                <w:top w:val="none" w:sz="0" w:space="0" w:color="auto"/>
                <w:left w:val="none" w:sz="0" w:space="0" w:color="auto"/>
                <w:bottom w:val="none" w:sz="0" w:space="0" w:color="auto"/>
                <w:right w:val="none" w:sz="0" w:space="0" w:color="auto"/>
              </w:divBdr>
            </w:div>
            <w:div w:id="148907946">
              <w:marLeft w:val="0"/>
              <w:marRight w:val="0"/>
              <w:marTop w:val="0"/>
              <w:marBottom w:val="0"/>
              <w:divBdr>
                <w:top w:val="none" w:sz="0" w:space="0" w:color="auto"/>
                <w:left w:val="none" w:sz="0" w:space="0" w:color="auto"/>
                <w:bottom w:val="none" w:sz="0" w:space="0" w:color="auto"/>
                <w:right w:val="none" w:sz="0" w:space="0" w:color="auto"/>
              </w:divBdr>
            </w:div>
            <w:div w:id="105011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0195">
      <w:bodyDiv w:val="1"/>
      <w:marLeft w:val="0"/>
      <w:marRight w:val="0"/>
      <w:marTop w:val="0"/>
      <w:marBottom w:val="0"/>
      <w:divBdr>
        <w:top w:val="none" w:sz="0" w:space="0" w:color="auto"/>
        <w:left w:val="none" w:sz="0" w:space="0" w:color="auto"/>
        <w:bottom w:val="none" w:sz="0" w:space="0" w:color="auto"/>
        <w:right w:val="none" w:sz="0" w:space="0" w:color="auto"/>
      </w:divBdr>
      <w:divsChild>
        <w:div w:id="1035888351">
          <w:marLeft w:val="0"/>
          <w:marRight w:val="0"/>
          <w:marTop w:val="0"/>
          <w:marBottom w:val="0"/>
          <w:divBdr>
            <w:top w:val="none" w:sz="0" w:space="0" w:color="auto"/>
            <w:left w:val="none" w:sz="0" w:space="0" w:color="auto"/>
            <w:bottom w:val="none" w:sz="0" w:space="0" w:color="auto"/>
            <w:right w:val="none" w:sz="0" w:space="0" w:color="auto"/>
          </w:divBdr>
        </w:div>
        <w:div w:id="644549213">
          <w:marLeft w:val="0"/>
          <w:marRight w:val="0"/>
          <w:marTop w:val="0"/>
          <w:marBottom w:val="0"/>
          <w:divBdr>
            <w:top w:val="none" w:sz="0" w:space="0" w:color="auto"/>
            <w:left w:val="none" w:sz="0" w:space="0" w:color="auto"/>
            <w:bottom w:val="none" w:sz="0" w:space="0" w:color="auto"/>
            <w:right w:val="none" w:sz="0" w:space="0" w:color="auto"/>
          </w:divBdr>
        </w:div>
        <w:div w:id="550306052">
          <w:marLeft w:val="0"/>
          <w:marRight w:val="0"/>
          <w:marTop w:val="0"/>
          <w:marBottom w:val="0"/>
          <w:divBdr>
            <w:top w:val="none" w:sz="0" w:space="0" w:color="auto"/>
            <w:left w:val="none" w:sz="0" w:space="0" w:color="auto"/>
            <w:bottom w:val="none" w:sz="0" w:space="0" w:color="auto"/>
            <w:right w:val="none" w:sz="0" w:space="0" w:color="auto"/>
          </w:divBdr>
        </w:div>
        <w:div w:id="1908563736">
          <w:marLeft w:val="0"/>
          <w:marRight w:val="0"/>
          <w:marTop w:val="0"/>
          <w:marBottom w:val="0"/>
          <w:divBdr>
            <w:top w:val="none" w:sz="0" w:space="0" w:color="auto"/>
            <w:left w:val="none" w:sz="0" w:space="0" w:color="auto"/>
            <w:bottom w:val="none" w:sz="0" w:space="0" w:color="auto"/>
            <w:right w:val="none" w:sz="0" w:space="0" w:color="auto"/>
          </w:divBdr>
        </w:div>
        <w:div w:id="1083994705">
          <w:marLeft w:val="0"/>
          <w:marRight w:val="0"/>
          <w:marTop w:val="0"/>
          <w:marBottom w:val="0"/>
          <w:divBdr>
            <w:top w:val="none" w:sz="0" w:space="0" w:color="auto"/>
            <w:left w:val="none" w:sz="0" w:space="0" w:color="auto"/>
            <w:bottom w:val="none" w:sz="0" w:space="0" w:color="auto"/>
            <w:right w:val="none" w:sz="0" w:space="0" w:color="auto"/>
          </w:divBdr>
        </w:div>
        <w:div w:id="1241788943">
          <w:marLeft w:val="0"/>
          <w:marRight w:val="0"/>
          <w:marTop w:val="0"/>
          <w:marBottom w:val="0"/>
          <w:divBdr>
            <w:top w:val="none" w:sz="0" w:space="0" w:color="auto"/>
            <w:left w:val="none" w:sz="0" w:space="0" w:color="auto"/>
            <w:bottom w:val="none" w:sz="0" w:space="0" w:color="auto"/>
            <w:right w:val="none" w:sz="0" w:space="0" w:color="auto"/>
          </w:divBdr>
        </w:div>
        <w:div w:id="221989411">
          <w:marLeft w:val="0"/>
          <w:marRight w:val="0"/>
          <w:marTop w:val="0"/>
          <w:marBottom w:val="0"/>
          <w:divBdr>
            <w:top w:val="none" w:sz="0" w:space="0" w:color="auto"/>
            <w:left w:val="none" w:sz="0" w:space="0" w:color="auto"/>
            <w:bottom w:val="none" w:sz="0" w:space="0" w:color="auto"/>
            <w:right w:val="none" w:sz="0" w:space="0" w:color="auto"/>
          </w:divBdr>
        </w:div>
        <w:div w:id="1008604271">
          <w:marLeft w:val="0"/>
          <w:marRight w:val="0"/>
          <w:marTop w:val="0"/>
          <w:marBottom w:val="0"/>
          <w:divBdr>
            <w:top w:val="none" w:sz="0" w:space="0" w:color="auto"/>
            <w:left w:val="none" w:sz="0" w:space="0" w:color="auto"/>
            <w:bottom w:val="none" w:sz="0" w:space="0" w:color="auto"/>
            <w:right w:val="none" w:sz="0" w:space="0" w:color="auto"/>
          </w:divBdr>
        </w:div>
        <w:div w:id="1724451290">
          <w:marLeft w:val="0"/>
          <w:marRight w:val="0"/>
          <w:marTop w:val="0"/>
          <w:marBottom w:val="0"/>
          <w:divBdr>
            <w:top w:val="none" w:sz="0" w:space="0" w:color="auto"/>
            <w:left w:val="none" w:sz="0" w:space="0" w:color="auto"/>
            <w:bottom w:val="none" w:sz="0" w:space="0" w:color="auto"/>
            <w:right w:val="none" w:sz="0" w:space="0" w:color="auto"/>
          </w:divBdr>
        </w:div>
        <w:div w:id="1936159982">
          <w:marLeft w:val="0"/>
          <w:marRight w:val="0"/>
          <w:marTop w:val="0"/>
          <w:marBottom w:val="0"/>
          <w:divBdr>
            <w:top w:val="none" w:sz="0" w:space="0" w:color="auto"/>
            <w:left w:val="none" w:sz="0" w:space="0" w:color="auto"/>
            <w:bottom w:val="none" w:sz="0" w:space="0" w:color="auto"/>
            <w:right w:val="none" w:sz="0" w:space="0" w:color="auto"/>
          </w:divBdr>
        </w:div>
        <w:div w:id="1845975549">
          <w:marLeft w:val="0"/>
          <w:marRight w:val="0"/>
          <w:marTop w:val="0"/>
          <w:marBottom w:val="0"/>
          <w:divBdr>
            <w:top w:val="none" w:sz="0" w:space="0" w:color="auto"/>
            <w:left w:val="none" w:sz="0" w:space="0" w:color="auto"/>
            <w:bottom w:val="none" w:sz="0" w:space="0" w:color="auto"/>
            <w:right w:val="none" w:sz="0" w:space="0" w:color="auto"/>
          </w:divBdr>
        </w:div>
        <w:div w:id="1441948581">
          <w:marLeft w:val="0"/>
          <w:marRight w:val="0"/>
          <w:marTop w:val="0"/>
          <w:marBottom w:val="0"/>
          <w:divBdr>
            <w:top w:val="none" w:sz="0" w:space="0" w:color="auto"/>
            <w:left w:val="none" w:sz="0" w:space="0" w:color="auto"/>
            <w:bottom w:val="none" w:sz="0" w:space="0" w:color="auto"/>
            <w:right w:val="none" w:sz="0" w:space="0" w:color="auto"/>
          </w:divBdr>
        </w:div>
        <w:div w:id="1648629118">
          <w:marLeft w:val="0"/>
          <w:marRight w:val="0"/>
          <w:marTop w:val="0"/>
          <w:marBottom w:val="0"/>
          <w:divBdr>
            <w:top w:val="none" w:sz="0" w:space="0" w:color="auto"/>
            <w:left w:val="none" w:sz="0" w:space="0" w:color="auto"/>
            <w:bottom w:val="none" w:sz="0" w:space="0" w:color="auto"/>
            <w:right w:val="none" w:sz="0" w:space="0" w:color="auto"/>
          </w:divBdr>
        </w:div>
        <w:div w:id="397217301">
          <w:marLeft w:val="0"/>
          <w:marRight w:val="0"/>
          <w:marTop w:val="0"/>
          <w:marBottom w:val="0"/>
          <w:divBdr>
            <w:top w:val="none" w:sz="0" w:space="0" w:color="auto"/>
            <w:left w:val="none" w:sz="0" w:space="0" w:color="auto"/>
            <w:bottom w:val="none" w:sz="0" w:space="0" w:color="auto"/>
            <w:right w:val="none" w:sz="0" w:space="0" w:color="auto"/>
          </w:divBdr>
        </w:div>
        <w:div w:id="898631518">
          <w:marLeft w:val="0"/>
          <w:marRight w:val="0"/>
          <w:marTop w:val="0"/>
          <w:marBottom w:val="0"/>
          <w:divBdr>
            <w:top w:val="none" w:sz="0" w:space="0" w:color="auto"/>
            <w:left w:val="none" w:sz="0" w:space="0" w:color="auto"/>
            <w:bottom w:val="none" w:sz="0" w:space="0" w:color="auto"/>
            <w:right w:val="none" w:sz="0" w:space="0" w:color="auto"/>
          </w:divBdr>
        </w:div>
        <w:div w:id="409010491">
          <w:marLeft w:val="0"/>
          <w:marRight w:val="0"/>
          <w:marTop w:val="0"/>
          <w:marBottom w:val="0"/>
          <w:divBdr>
            <w:top w:val="none" w:sz="0" w:space="0" w:color="auto"/>
            <w:left w:val="none" w:sz="0" w:space="0" w:color="auto"/>
            <w:bottom w:val="none" w:sz="0" w:space="0" w:color="auto"/>
            <w:right w:val="none" w:sz="0" w:space="0" w:color="auto"/>
          </w:divBdr>
        </w:div>
        <w:div w:id="1061834152">
          <w:marLeft w:val="0"/>
          <w:marRight w:val="0"/>
          <w:marTop w:val="0"/>
          <w:marBottom w:val="0"/>
          <w:divBdr>
            <w:top w:val="none" w:sz="0" w:space="0" w:color="auto"/>
            <w:left w:val="none" w:sz="0" w:space="0" w:color="auto"/>
            <w:bottom w:val="none" w:sz="0" w:space="0" w:color="auto"/>
            <w:right w:val="none" w:sz="0" w:space="0" w:color="auto"/>
          </w:divBdr>
        </w:div>
        <w:div w:id="1115948263">
          <w:marLeft w:val="0"/>
          <w:marRight w:val="0"/>
          <w:marTop w:val="0"/>
          <w:marBottom w:val="0"/>
          <w:divBdr>
            <w:top w:val="none" w:sz="0" w:space="0" w:color="auto"/>
            <w:left w:val="none" w:sz="0" w:space="0" w:color="auto"/>
            <w:bottom w:val="none" w:sz="0" w:space="0" w:color="auto"/>
            <w:right w:val="none" w:sz="0" w:space="0" w:color="auto"/>
          </w:divBdr>
        </w:div>
        <w:div w:id="756023770">
          <w:marLeft w:val="0"/>
          <w:marRight w:val="0"/>
          <w:marTop w:val="0"/>
          <w:marBottom w:val="0"/>
          <w:divBdr>
            <w:top w:val="none" w:sz="0" w:space="0" w:color="auto"/>
            <w:left w:val="none" w:sz="0" w:space="0" w:color="auto"/>
            <w:bottom w:val="none" w:sz="0" w:space="0" w:color="auto"/>
            <w:right w:val="none" w:sz="0" w:space="0" w:color="auto"/>
          </w:divBdr>
        </w:div>
        <w:div w:id="440029562">
          <w:marLeft w:val="0"/>
          <w:marRight w:val="0"/>
          <w:marTop w:val="0"/>
          <w:marBottom w:val="0"/>
          <w:divBdr>
            <w:top w:val="none" w:sz="0" w:space="0" w:color="auto"/>
            <w:left w:val="none" w:sz="0" w:space="0" w:color="auto"/>
            <w:bottom w:val="none" w:sz="0" w:space="0" w:color="auto"/>
            <w:right w:val="none" w:sz="0" w:space="0" w:color="auto"/>
          </w:divBdr>
        </w:div>
        <w:div w:id="1470784091">
          <w:marLeft w:val="0"/>
          <w:marRight w:val="0"/>
          <w:marTop w:val="0"/>
          <w:marBottom w:val="0"/>
          <w:divBdr>
            <w:top w:val="none" w:sz="0" w:space="0" w:color="auto"/>
            <w:left w:val="none" w:sz="0" w:space="0" w:color="auto"/>
            <w:bottom w:val="none" w:sz="0" w:space="0" w:color="auto"/>
            <w:right w:val="none" w:sz="0" w:space="0" w:color="auto"/>
          </w:divBdr>
        </w:div>
        <w:div w:id="1739092663">
          <w:marLeft w:val="0"/>
          <w:marRight w:val="0"/>
          <w:marTop w:val="0"/>
          <w:marBottom w:val="0"/>
          <w:divBdr>
            <w:top w:val="none" w:sz="0" w:space="0" w:color="auto"/>
            <w:left w:val="none" w:sz="0" w:space="0" w:color="auto"/>
            <w:bottom w:val="none" w:sz="0" w:space="0" w:color="auto"/>
            <w:right w:val="none" w:sz="0" w:space="0" w:color="auto"/>
          </w:divBdr>
        </w:div>
        <w:div w:id="103883900">
          <w:marLeft w:val="0"/>
          <w:marRight w:val="0"/>
          <w:marTop w:val="0"/>
          <w:marBottom w:val="0"/>
          <w:divBdr>
            <w:top w:val="none" w:sz="0" w:space="0" w:color="auto"/>
            <w:left w:val="none" w:sz="0" w:space="0" w:color="auto"/>
            <w:bottom w:val="none" w:sz="0" w:space="0" w:color="auto"/>
            <w:right w:val="none" w:sz="0" w:space="0" w:color="auto"/>
          </w:divBdr>
        </w:div>
        <w:div w:id="923992838">
          <w:marLeft w:val="0"/>
          <w:marRight w:val="0"/>
          <w:marTop w:val="0"/>
          <w:marBottom w:val="0"/>
          <w:divBdr>
            <w:top w:val="none" w:sz="0" w:space="0" w:color="auto"/>
            <w:left w:val="none" w:sz="0" w:space="0" w:color="auto"/>
            <w:bottom w:val="none" w:sz="0" w:space="0" w:color="auto"/>
            <w:right w:val="none" w:sz="0" w:space="0" w:color="auto"/>
          </w:divBdr>
        </w:div>
        <w:div w:id="2105572221">
          <w:marLeft w:val="0"/>
          <w:marRight w:val="0"/>
          <w:marTop w:val="0"/>
          <w:marBottom w:val="0"/>
          <w:divBdr>
            <w:top w:val="none" w:sz="0" w:space="0" w:color="auto"/>
            <w:left w:val="none" w:sz="0" w:space="0" w:color="auto"/>
            <w:bottom w:val="none" w:sz="0" w:space="0" w:color="auto"/>
            <w:right w:val="none" w:sz="0" w:space="0" w:color="auto"/>
          </w:divBdr>
        </w:div>
        <w:div w:id="215359305">
          <w:marLeft w:val="0"/>
          <w:marRight w:val="0"/>
          <w:marTop w:val="0"/>
          <w:marBottom w:val="0"/>
          <w:divBdr>
            <w:top w:val="none" w:sz="0" w:space="0" w:color="auto"/>
            <w:left w:val="none" w:sz="0" w:space="0" w:color="auto"/>
            <w:bottom w:val="none" w:sz="0" w:space="0" w:color="auto"/>
            <w:right w:val="none" w:sz="0" w:space="0" w:color="auto"/>
          </w:divBdr>
        </w:div>
        <w:div w:id="1428884425">
          <w:marLeft w:val="0"/>
          <w:marRight w:val="0"/>
          <w:marTop w:val="0"/>
          <w:marBottom w:val="0"/>
          <w:divBdr>
            <w:top w:val="none" w:sz="0" w:space="0" w:color="auto"/>
            <w:left w:val="none" w:sz="0" w:space="0" w:color="auto"/>
            <w:bottom w:val="none" w:sz="0" w:space="0" w:color="auto"/>
            <w:right w:val="none" w:sz="0" w:space="0" w:color="auto"/>
          </w:divBdr>
        </w:div>
        <w:div w:id="588731366">
          <w:marLeft w:val="0"/>
          <w:marRight w:val="0"/>
          <w:marTop w:val="0"/>
          <w:marBottom w:val="0"/>
          <w:divBdr>
            <w:top w:val="none" w:sz="0" w:space="0" w:color="auto"/>
            <w:left w:val="none" w:sz="0" w:space="0" w:color="auto"/>
            <w:bottom w:val="none" w:sz="0" w:space="0" w:color="auto"/>
            <w:right w:val="none" w:sz="0" w:space="0" w:color="auto"/>
          </w:divBdr>
        </w:div>
        <w:div w:id="1105734158">
          <w:marLeft w:val="0"/>
          <w:marRight w:val="0"/>
          <w:marTop w:val="0"/>
          <w:marBottom w:val="0"/>
          <w:divBdr>
            <w:top w:val="none" w:sz="0" w:space="0" w:color="auto"/>
            <w:left w:val="none" w:sz="0" w:space="0" w:color="auto"/>
            <w:bottom w:val="none" w:sz="0" w:space="0" w:color="auto"/>
            <w:right w:val="none" w:sz="0" w:space="0" w:color="auto"/>
          </w:divBdr>
        </w:div>
        <w:div w:id="1782917307">
          <w:marLeft w:val="0"/>
          <w:marRight w:val="0"/>
          <w:marTop w:val="0"/>
          <w:marBottom w:val="0"/>
          <w:divBdr>
            <w:top w:val="none" w:sz="0" w:space="0" w:color="auto"/>
            <w:left w:val="none" w:sz="0" w:space="0" w:color="auto"/>
            <w:bottom w:val="none" w:sz="0" w:space="0" w:color="auto"/>
            <w:right w:val="none" w:sz="0" w:space="0" w:color="auto"/>
          </w:divBdr>
        </w:div>
        <w:div w:id="330109200">
          <w:marLeft w:val="0"/>
          <w:marRight w:val="0"/>
          <w:marTop w:val="0"/>
          <w:marBottom w:val="0"/>
          <w:divBdr>
            <w:top w:val="none" w:sz="0" w:space="0" w:color="auto"/>
            <w:left w:val="none" w:sz="0" w:space="0" w:color="auto"/>
            <w:bottom w:val="none" w:sz="0" w:space="0" w:color="auto"/>
            <w:right w:val="none" w:sz="0" w:space="0" w:color="auto"/>
          </w:divBdr>
        </w:div>
        <w:div w:id="611939996">
          <w:marLeft w:val="0"/>
          <w:marRight w:val="0"/>
          <w:marTop w:val="0"/>
          <w:marBottom w:val="0"/>
          <w:divBdr>
            <w:top w:val="none" w:sz="0" w:space="0" w:color="auto"/>
            <w:left w:val="none" w:sz="0" w:space="0" w:color="auto"/>
            <w:bottom w:val="none" w:sz="0" w:space="0" w:color="auto"/>
            <w:right w:val="none" w:sz="0" w:space="0" w:color="auto"/>
          </w:divBdr>
        </w:div>
        <w:div w:id="1723358308">
          <w:marLeft w:val="0"/>
          <w:marRight w:val="0"/>
          <w:marTop w:val="0"/>
          <w:marBottom w:val="0"/>
          <w:divBdr>
            <w:top w:val="none" w:sz="0" w:space="0" w:color="auto"/>
            <w:left w:val="none" w:sz="0" w:space="0" w:color="auto"/>
            <w:bottom w:val="none" w:sz="0" w:space="0" w:color="auto"/>
            <w:right w:val="none" w:sz="0" w:space="0" w:color="auto"/>
          </w:divBdr>
        </w:div>
        <w:div w:id="468135061">
          <w:marLeft w:val="0"/>
          <w:marRight w:val="0"/>
          <w:marTop w:val="0"/>
          <w:marBottom w:val="0"/>
          <w:divBdr>
            <w:top w:val="none" w:sz="0" w:space="0" w:color="auto"/>
            <w:left w:val="none" w:sz="0" w:space="0" w:color="auto"/>
            <w:bottom w:val="none" w:sz="0" w:space="0" w:color="auto"/>
            <w:right w:val="none" w:sz="0" w:space="0" w:color="auto"/>
          </w:divBdr>
        </w:div>
      </w:divsChild>
    </w:div>
    <w:div w:id="1670059627">
      <w:bodyDiv w:val="1"/>
      <w:marLeft w:val="0"/>
      <w:marRight w:val="0"/>
      <w:marTop w:val="0"/>
      <w:marBottom w:val="0"/>
      <w:divBdr>
        <w:top w:val="none" w:sz="0" w:space="0" w:color="auto"/>
        <w:left w:val="none" w:sz="0" w:space="0" w:color="auto"/>
        <w:bottom w:val="none" w:sz="0" w:space="0" w:color="auto"/>
        <w:right w:val="none" w:sz="0" w:space="0" w:color="auto"/>
      </w:divBdr>
      <w:divsChild>
        <w:div w:id="129831329">
          <w:marLeft w:val="0"/>
          <w:marRight w:val="0"/>
          <w:marTop w:val="0"/>
          <w:marBottom w:val="0"/>
          <w:divBdr>
            <w:top w:val="none" w:sz="0" w:space="0" w:color="auto"/>
            <w:left w:val="none" w:sz="0" w:space="0" w:color="auto"/>
            <w:bottom w:val="none" w:sz="0" w:space="0" w:color="auto"/>
            <w:right w:val="none" w:sz="0" w:space="0" w:color="auto"/>
          </w:divBdr>
        </w:div>
        <w:div w:id="1381590539">
          <w:marLeft w:val="0"/>
          <w:marRight w:val="0"/>
          <w:marTop w:val="0"/>
          <w:marBottom w:val="0"/>
          <w:divBdr>
            <w:top w:val="none" w:sz="0" w:space="0" w:color="auto"/>
            <w:left w:val="none" w:sz="0" w:space="0" w:color="auto"/>
            <w:bottom w:val="none" w:sz="0" w:space="0" w:color="auto"/>
            <w:right w:val="none" w:sz="0" w:space="0" w:color="auto"/>
          </w:divBdr>
        </w:div>
        <w:div w:id="1212226423">
          <w:marLeft w:val="0"/>
          <w:marRight w:val="0"/>
          <w:marTop w:val="0"/>
          <w:marBottom w:val="0"/>
          <w:divBdr>
            <w:top w:val="none" w:sz="0" w:space="0" w:color="auto"/>
            <w:left w:val="none" w:sz="0" w:space="0" w:color="auto"/>
            <w:bottom w:val="none" w:sz="0" w:space="0" w:color="auto"/>
            <w:right w:val="none" w:sz="0" w:space="0" w:color="auto"/>
          </w:divBdr>
        </w:div>
        <w:div w:id="683898530">
          <w:marLeft w:val="0"/>
          <w:marRight w:val="0"/>
          <w:marTop w:val="0"/>
          <w:marBottom w:val="0"/>
          <w:divBdr>
            <w:top w:val="none" w:sz="0" w:space="0" w:color="auto"/>
            <w:left w:val="none" w:sz="0" w:space="0" w:color="auto"/>
            <w:bottom w:val="none" w:sz="0" w:space="0" w:color="auto"/>
            <w:right w:val="none" w:sz="0" w:space="0" w:color="auto"/>
          </w:divBdr>
        </w:div>
        <w:div w:id="1086657000">
          <w:marLeft w:val="0"/>
          <w:marRight w:val="0"/>
          <w:marTop w:val="0"/>
          <w:marBottom w:val="0"/>
          <w:divBdr>
            <w:top w:val="none" w:sz="0" w:space="0" w:color="auto"/>
            <w:left w:val="none" w:sz="0" w:space="0" w:color="auto"/>
            <w:bottom w:val="none" w:sz="0" w:space="0" w:color="auto"/>
            <w:right w:val="none" w:sz="0" w:space="0" w:color="auto"/>
          </w:divBdr>
        </w:div>
        <w:div w:id="1855345205">
          <w:marLeft w:val="0"/>
          <w:marRight w:val="0"/>
          <w:marTop w:val="0"/>
          <w:marBottom w:val="0"/>
          <w:divBdr>
            <w:top w:val="none" w:sz="0" w:space="0" w:color="auto"/>
            <w:left w:val="none" w:sz="0" w:space="0" w:color="auto"/>
            <w:bottom w:val="none" w:sz="0" w:space="0" w:color="auto"/>
            <w:right w:val="none" w:sz="0" w:space="0" w:color="auto"/>
          </w:divBdr>
        </w:div>
        <w:div w:id="1456220156">
          <w:marLeft w:val="0"/>
          <w:marRight w:val="0"/>
          <w:marTop w:val="0"/>
          <w:marBottom w:val="0"/>
          <w:divBdr>
            <w:top w:val="none" w:sz="0" w:space="0" w:color="auto"/>
            <w:left w:val="none" w:sz="0" w:space="0" w:color="auto"/>
            <w:bottom w:val="none" w:sz="0" w:space="0" w:color="auto"/>
            <w:right w:val="none" w:sz="0" w:space="0" w:color="auto"/>
          </w:divBdr>
        </w:div>
        <w:div w:id="258174405">
          <w:marLeft w:val="0"/>
          <w:marRight w:val="0"/>
          <w:marTop w:val="0"/>
          <w:marBottom w:val="0"/>
          <w:divBdr>
            <w:top w:val="none" w:sz="0" w:space="0" w:color="auto"/>
            <w:left w:val="none" w:sz="0" w:space="0" w:color="auto"/>
            <w:bottom w:val="none" w:sz="0" w:space="0" w:color="auto"/>
            <w:right w:val="none" w:sz="0" w:space="0" w:color="auto"/>
          </w:divBdr>
        </w:div>
        <w:div w:id="1448550754">
          <w:marLeft w:val="0"/>
          <w:marRight w:val="0"/>
          <w:marTop w:val="0"/>
          <w:marBottom w:val="0"/>
          <w:divBdr>
            <w:top w:val="none" w:sz="0" w:space="0" w:color="auto"/>
            <w:left w:val="none" w:sz="0" w:space="0" w:color="auto"/>
            <w:bottom w:val="none" w:sz="0" w:space="0" w:color="auto"/>
            <w:right w:val="none" w:sz="0" w:space="0" w:color="auto"/>
          </w:divBdr>
        </w:div>
        <w:div w:id="1071806008">
          <w:marLeft w:val="0"/>
          <w:marRight w:val="0"/>
          <w:marTop w:val="0"/>
          <w:marBottom w:val="0"/>
          <w:divBdr>
            <w:top w:val="none" w:sz="0" w:space="0" w:color="auto"/>
            <w:left w:val="none" w:sz="0" w:space="0" w:color="auto"/>
            <w:bottom w:val="none" w:sz="0" w:space="0" w:color="auto"/>
            <w:right w:val="none" w:sz="0" w:space="0" w:color="auto"/>
          </w:divBdr>
        </w:div>
        <w:div w:id="2094425138">
          <w:marLeft w:val="0"/>
          <w:marRight w:val="0"/>
          <w:marTop w:val="0"/>
          <w:marBottom w:val="0"/>
          <w:divBdr>
            <w:top w:val="none" w:sz="0" w:space="0" w:color="auto"/>
            <w:left w:val="none" w:sz="0" w:space="0" w:color="auto"/>
            <w:bottom w:val="none" w:sz="0" w:space="0" w:color="auto"/>
            <w:right w:val="none" w:sz="0" w:space="0" w:color="auto"/>
          </w:divBdr>
        </w:div>
        <w:div w:id="1992755864">
          <w:marLeft w:val="0"/>
          <w:marRight w:val="0"/>
          <w:marTop w:val="0"/>
          <w:marBottom w:val="0"/>
          <w:divBdr>
            <w:top w:val="none" w:sz="0" w:space="0" w:color="auto"/>
            <w:left w:val="none" w:sz="0" w:space="0" w:color="auto"/>
            <w:bottom w:val="none" w:sz="0" w:space="0" w:color="auto"/>
            <w:right w:val="none" w:sz="0" w:space="0" w:color="auto"/>
          </w:divBdr>
        </w:div>
        <w:div w:id="91361187">
          <w:marLeft w:val="0"/>
          <w:marRight w:val="0"/>
          <w:marTop w:val="0"/>
          <w:marBottom w:val="0"/>
          <w:divBdr>
            <w:top w:val="none" w:sz="0" w:space="0" w:color="auto"/>
            <w:left w:val="none" w:sz="0" w:space="0" w:color="auto"/>
            <w:bottom w:val="none" w:sz="0" w:space="0" w:color="auto"/>
            <w:right w:val="none" w:sz="0" w:space="0" w:color="auto"/>
          </w:divBdr>
        </w:div>
        <w:div w:id="1714500034">
          <w:marLeft w:val="0"/>
          <w:marRight w:val="0"/>
          <w:marTop w:val="0"/>
          <w:marBottom w:val="0"/>
          <w:divBdr>
            <w:top w:val="none" w:sz="0" w:space="0" w:color="auto"/>
            <w:left w:val="none" w:sz="0" w:space="0" w:color="auto"/>
            <w:bottom w:val="none" w:sz="0" w:space="0" w:color="auto"/>
            <w:right w:val="none" w:sz="0" w:space="0" w:color="auto"/>
          </w:divBdr>
        </w:div>
        <w:div w:id="1995914619">
          <w:marLeft w:val="0"/>
          <w:marRight w:val="0"/>
          <w:marTop w:val="0"/>
          <w:marBottom w:val="0"/>
          <w:divBdr>
            <w:top w:val="none" w:sz="0" w:space="0" w:color="auto"/>
            <w:left w:val="none" w:sz="0" w:space="0" w:color="auto"/>
            <w:bottom w:val="none" w:sz="0" w:space="0" w:color="auto"/>
            <w:right w:val="none" w:sz="0" w:space="0" w:color="auto"/>
          </w:divBdr>
        </w:div>
        <w:div w:id="1050492144">
          <w:marLeft w:val="0"/>
          <w:marRight w:val="0"/>
          <w:marTop w:val="0"/>
          <w:marBottom w:val="0"/>
          <w:divBdr>
            <w:top w:val="none" w:sz="0" w:space="0" w:color="auto"/>
            <w:left w:val="none" w:sz="0" w:space="0" w:color="auto"/>
            <w:bottom w:val="none" w:sz="0" w:space="0" w:color="auto"/>
            <w:right w:val="none" w:sz="0" w:space="0" w:color="auto"/>
          </w:divBdr>
        </w:div>
        <w:div w:id="1531452126">
          <w:marLeft w:val="0"/>
          <w:marRight w:val="0"/>
          <w:marTop w:val="0"/>
          <w:marBottom w:val="0"/>
          <w:divBdr>
            <w:top w:val="none" w:sz="0" w:space="0" w:color="auto"/>
            <w:left w:val="none" w:sz="0" w:space="0" w:color="auto"/>
            <w:bottom w:val="none" w:sz="0" w:space="0" w:color="auto"/>
            <w:right w:val="none" w:sz="0" w:space="0" w:color="auto"/>
          </w:divBdr>
        </w:div>
        <w:div w:id="1500583745">
          <w:marLeft w:val="0"/>
          <w:marRight w:val="0"/>
          <w:marTop w:val="0"/>
          <w:marBottom w:val="0"/>
          <w:divBdr>
            <w:top w:val="none" w:sz="0" w:space="0" w:color="auto"/>
            <w:left w:val="none" w:sz="0" w:space="0" w:color="auto"/>
            <w:bottom w:val="none" w:sz="0" w:space="0" w:color="auto"/>
            <w:right w:val="none" w:sz="0" w:space="0" w:color="auto"/>
          </w:divBdr>
        </w:div>
        <w:div w:id="650408911">
          <w:marLeft w:val="0"/>
          <w:marRight w:val="0"/>
          <w:marTop w:val="0"/>
          <w:marBottom w:val="0"/>
          <w:divBdr>
            <w:top w:val="none" w:sz="0" w:space="0" w:color="auto"/>
            <w:left w:val="none" w:sz="0" w:space="0" w:color="auto"/>
            <w:bottom w:val="none" w:sz="0" w:space="0" w:color="auto"/>
            <w:right w:val="none" w:sz="0" w:space="0" w:color="auto"/>
          </w:divBdr>
        </w:div>
        <w:div w:id="1822190946">
          <w:marLeft w:val="0"/>
          <w:marRight w:val="0"/>
          <w:marTop w:val="0"/>
          <w:marBottom w:val="0"/>
          <w:divBdr>
            <w:top w:val="none" w:sz="0" w:space="0" w:color="auto"/>
            <w:left w:val="none" w:sz="0" w:space="0" w:color="auto"/>
            <w:bottom w:val="none" w:sz="0" w:space="0" w:color="auto"/>
            <w:right w:val="none" w:sz="0" w:space="0" w:color="auto"/>
          </w:divBdr>
        </w:div>
        <w:div w:id="1757701175">
          <w:marLeft w:val="0"/>
          <w:marRight w:val="0"/>
          <w:marTop w:val="0"/>
          <w:marBottom w:val="0"/>
          <w:divBdr>
            <w:top w:val="none" w:sz="0" w:space="0" w:color="auto"/>
            <w:left w:val="none" w:sz="0" w:space="0" w:color="auto"/>
            <w:bottom w:val="none" w:sz="0" w:space="0" w:color="auto"/>
            <w:right w:val="none" w:sz="0" w:space="0" w:color="auto"/>
          </w:divBdr>
        </w:div>
        <w:div w:id="1242833608">
          <w:marLeft w:val="0"/>
          <w:marRight w:val="0"/>
          <w:marTop w:val="0"/>
          <w:marBottom w:val="0"/>
          <w:divBdr>
            <w:top w:val="none" w:sz="0" w:space="0" w:color="auto"/>
            <w:left w:val="none" w:sz="0" w:space="0" w:color="auto"/>
            <w:bottom w:val="none" w:sz="0" w:space="0" w:color="auto"/>
            <w:right w:val="none" w:sz="0" w:space="0" w:color="auto"/>
          </w:divBdr>
        </w:div>
        <w:div w:id="1522738710">
          <w:marLeft w:val="0"/>
          <w:marRight w:val="0"/>
          <w:marTop w:val="0"/>
          <w:marBottom w:val="0"/>
          <w:divBdr>
            <w:top w:val="none" w:sz="0" w:space="0" w:color="auto"/>
            <w:left w:val="none" w:sz="0" w:space="0" w:color="auto"/>
            <w:bottom w:val="none" w:sz="0" w:space="0" w:color="auto"/>
            <w:right w:val="none" w:sz="0" w:space="0" w:color="auto"/>
          </w:divBdr>
        </w:div>
        <w:div w:id="964965655">
          <w:marLeft w:val="0"/>
          <w:marRight w:val="0"/>
          <w:marTop w:val="0"/>
          <w:marBottom w:val="0"/>
          <w:divBdr>
            <w:top w:val="none" w:sz="0" w:space="0" w:color="auto"/>
            <w:left w:val="none" w:sz="0" w:space="0" w:color="auto"/>
            <w:bottom w:val="none" w:sz="0" w:space="0" w:color="auto"/>
            <w:right w:val="none" w:sz="0" w:space="0" w:color="auto"/>
          </w:divBdr>
        </w:div>
        <w:div w:id="1099567993">
          <w:marLeft w:val="0"/>
          <w:marRight w:val="0"/>
          <w:marTop w:val="0"/>
          <w:marBottom w:val="0"/>
          <w:divBdr>
            <w:top w:val="none" w:sz="0" w:space="0" w:color="auto"/>
            <w:left w:val="none" w:sz="0" w:space="0" w:color="auto"/>
            <w:bottom w:val="none" w:sz="0" w:space="0" w:color="auto"/>
            <w:right w:val="none" w:sz="0" w:space="0" w:color="auto"/>
          </w:divBdr>
        </w:div>
        <w:div w:id="204341744">
          <w:marLeft w:val="0"/>
          <w:marRight w:val="0"/>
          <w:marTop w:val="0"/>
          <w:marBottom w:val="0"/>
          <w:divBdr>
            <w:top w:val="none" w:sz="0" w:space="0" w:color="auto"/>
            <w:left w:val="none" w:sz="0" w:space="0" w:color="auto"/>
            <w:bottom w:val="none" w:sz="0" w:space="0" w:color="auto"/>
            <w:right w:val="none" w:sz="0" w:space="0" w:color="auto"/>
          </w:divBdr>
        </w:div>
        <w:div w:id="1603492798">
          <w:marLeft w:val="0"/>
          <w:marRight w:val="0"/>
          <w:marTop w:val="0"/>
          <w:marBottom w:val="0"/>
          <w:divBdr>
            <w:top w:val="none" w:sz="0" w:space="0" w:color="auto"/>
            <w:left w:val="none" w:sz="0" w:space="0" w:color="auto"/>
            <w:bottom w:val="none" w:sz="0" w:space="0" w:color="auto"/>
            <w:right w:val="none" w:sz="0" w:space="0" w:color="auto"/>
          </w:divBdr>
        </w:div>
        <w:div w:id="772827572">
          <w:marLeft w:val="0"/>
          <w:marRight w:val="0"/>
          <w:marTop w:val="0"/>
          <w:marBottom w:val="0"/>
          <w:divBdr>
            <w:top w:val="none" w:sz="0" w:space="0" w:color="auto"/>
            <w:left w:val="none" w:sz="0" w:space="0" w:color="auto"/>
            <w:bottom w:val="none" w:sz="0" w:space="0" w:color="auto"/>
            <w:right w:val="none" w:sz="0" w:space="0" w:color="auto"/>
          </w:divBdr>
        </w:div>
        <w:div w:id="1189370956">
          <w:marLeft w:val="0"/>
          <w:marRight w:val="0"/>
          <w:marTop w:val="0"/>
          <w:marBottom w:val="0"/>
          <w:divBdr>
            <w:top w:val="none" w:sz="0" w:space="0" w:color="auto"/>
            <w:left w:val="none" w:sz="0" w:space="0" w:color="auto"/>
            <w:bottom w:val="none" w:sz="0" w:space="0" w:color="auto"/>
            <w:right w:val="none" w:sz="0" w:space="0" w:color="auto"/>
          </w:divBdr>
        </w:div>
        <w:div w:id="1913344675">
          <w:marLeft w:val="0"/>
          <w:marRight w:val="0"/>
          <w:marTop w:val="0"/>
          <w:marBottom w:val="0"/>
          <w:divBdr>
            <w:top w:val="none" w:sz="0" w:space="0" w:color="auto"/>
            <w:left w:val="none" w:sz="0" w:space="0" w:color="auto"/>
            <w:bottom w:val="none" w:sz="0" w:space="0" w:color="auto"/>
            <w:right w:val="none" w:sz="0" w:space="0" w:color="auto"/>
          </w:divBdr>
        </w:div>
      </w:divsChild>
    </w:div>
    <w:div w:id="1671761640">
      <w:bodyDiv w:val="1"/>
      <w:marLeft w:val="0"/>
      <w:marRight w:val="0"/>
      <w:marTop w:val="0"/>
      <w:marBottom w:val="0"/>
      <w:divBdr>
        <w:top w:val="none" w:sz="0" w:space="0" w:color="auto"/>
        <w:left w:val="none" w:sz="0" w:space="0" w:color="auto"/>
        <w:bottom w:val="none" w:sz="0" w:space="0" w:color="auto"/>
        <w:right w:val="none" w:sz="0" w:space="0" w:color="auto"/>
      </w:divBdr>
      <w:divsChild>
        <w:div w:id="1385249285">
          <w:marLeft w:val="0"/>
          <w:marRight w:val="0"/>
          <w:marTop w:val="0"/>
          <w:marBottom w:val="0"/>
          <w:divBdr>
            <w:top w:val="none" w:sz="0" w:space="0" w:color="auto"/>
            <w:left w:val="none" w:sz="0" w:space="0" w:color="auto"/>
            <w:bottom w:val="none" w:sz="0" w:space="0" w:color="auto"/>
            <w:right w:val="none" w:sz="0" w:space="0" w:color="auto"/>
          </w:divBdr>
        </w:div>
        <w:div w:id="1775321096">
          <w:marLeft w:val="0"/>
          <w:marRight w:val="0"/>
          <w:marTop w:val="0"/>
          <w:marBottom w:val="0"/>
          <w:divBdr>
            <w:top w:val="none" w:sz="0" w:space="0" w:color="auto"/>
            <w:left w:val="none" w:sz="0" w:space="0" w:color="auto"/>
            <w:bottom w:val="none" w:sz="0" w:space="0" w:color="auto"/>
            <w:right w:val="none" w:sz="0" w:space="0" w:color="auto"/>
          </w:divBdr>
        </w:div>
        <w:div w:id="101072139">
          <w:marLeft w:val="0"/>
          <w:marRight w:val="0"/>
          <w:marTop w:val="0"/>
          <w:marBottom w:val="0"/>
          <w:divBdr>
            <w:top w:val="none" w:sz="0" w:space="0" w:color="auto"/>
            <w:left w:val="none" w:sz="0" w:space="0" w:color="auto"/>
            <w:bottom w:val="none" w:sz="0" w:space="0" w:color="auto"/>
            <w:right w:val="none" w:sz="0" w:space="0" w:color="auto"/>
          </w:divBdr>
        </w:div>
        <w:div w:id="1449619177">
          <w:marLeft w:val="0"/>
          <w:marRight w:val="0"/>
          <w:marTop w:val="0"/>
          <w:marBottom w:val="0"/>
          <w:divBdr>
            <w:top w:val="none" w:sz="0" w:space="0" w:color="auto"/>
            <w:left w:val="none" w:sz="0" w:space="0" w:color="auto"/>
            <w:bottom w:val="none" w:sz="0" w:space="0" w:color="auto"/>
            <w:right w:val="none" w:sz="0" w:space="0" w:color="auto"/>
          </w:divBdr>
        </w:div>
        <w:div w:id="354961139">
          <w:marLeft w:val="0"/>
          <w:marRight w:val="0"/>
          <w:marTop w:val="0"/>
          <w:marBottom w:val="0"/>
          <w:divBdr>
            <w:top w:val="none" w:sz="0" w:space="0" w:color="auto"/>
            <w:left w:val="none" w:sz="0" w:space="0" w:color="auto"/>
            <w:bottom w:val="none" w:sz="0" w:space="0" w:color="auto"/>
            <w:right w:val="none" w:sz="0" w:space="0" w:color="auto"/>
          </w:divBdr>
        </w:div>
        <w:div w:id="121577269">
          <w:marLeft w:val="0"/>
          <w:marRight w:val="0"/>
          <w:marTop w:val="0"/>
          <w:marBottom w:val="0"/>
          <w:divBdr>
            <w:top w:val="none" w:sz="0" w:space="0" w:color="auto"/>
            <w:left w:val="none" w:sz="0" w:space="0" w:color="auto"/>
            <w:bottom w:val="none" w:sz="0" w:space="0" w:color="auto"/>
            <w:right w:val="none" w:sz="0" w:space="0" w:color="auto"/>
          </w:divBdr>
        </w:div>
        <w:div w:id="1340547538">
          <w:marLeft w:val="0"/>
          <w:marRight w:val="0"/>
          <w:marTop w:val="0"/>
          <w:marBottom w:val="0"/>
          <w:divBdr>
            <w:top w:val="none" w:sz="0" w:space="0" w:color="auto"/>
            <w:left w:val="none" w:sz="0" w:space="0" w:color="auto"/>
            <w:bottom w:val="none" w:sz="0" w:space="0" w:color="auto"/>
            <w:right w:val="none" w:sz="0" w:space="0" w:color="auto"/>
          </w:divBdr>
        </w:div>
        <w:div w:id="2091924908">
          <w:marLeft w:val="0"/>
          <w:marRight w:val="0"/>
          <w:marTop w:val="0"/>
          <w:marBottom w:val="0"/>
          <w:divBdr>
            <w:top w:val="none" w:sz="0" w:space="0" w:color="auto"/>
            <w:left w:val="none" w:sz="0" w:space="0" w:color="auto"/>
            <w:bottom w:val="none" w:sz="0" w:space="0" w:color="auto"/>
            <w:right w:val="none" w:sz="0" w:space="0" w:color="auto"/>
          </w:divBdr>
        </w:div>
        <w:div w:id="22362002">
          <w:marLeft w:val="0"/>
          <w:marRight w:val="0"/>
          <w:marTop w:val="0"/>
          <w:marBottom w:val="0"/>
          <w:divBdr>
            <w:top w:val="none" w:sz="0" w:space="0" w:color="auto"/>
            <w:left w:val="none" w:sz="0" w:space="0" w:color="auto"/>
            <w:bottom w:val="none" w:sz="0" w:space="0" w:color="auto"/>
            <w:right w:val="none" w:sz="0" w:space="0" w:color="auto"/>
          </w:divBdr>
        </w:div>
        <w:div w:id="1797798856">
          <w:marLeft w:val="0"/>
          <w:marRight w:val="0"/>
          <w:marTop w:val="0"/>
          <w:marBottom w:val="0"/>
          <w:divBdr>
            <w:top w:val="none" w:sz="0" w:space="0" w:color="auto"/>
            <w:left w:val="none" w:sz="0" w:space="0" w:color="auto"/>
            <w:bottom w:val="none" w:sz="0" w:space="0" w:color="auto"/>
            <w:right w:val="none" w:sz="0" w:space="0" w:color="auto"/>
          </w:divBdr>
        </w:div>
        <w:div w:id="77599227">
          <w:marLeft w:val="0"/>
          <w:marRight w:val="0"/>
          <w:marTop w:val="0"/>
          <w:marBottom w:val="0"/>
          <w:divBdr>
            <w:top w:val="none" w:sz="0" w:space="0" w:color="auto"/>
            <w:left w:val="none" w:sz="0" w:space="0" w:color="auto"/>
            <w:bottom w:val="none" w:sz="0" w:space="0" w:color="auto"/>
            <w:right w:val="none" w:sz="0" w:space="0" w:color="auto"/>
          </w:divBdr>
        </w:div>
        <w:div w:id="1217736571">
          <w:marLeft w:val="0"/>
          <w:marRight w:val="0"/>
          <w:marTop w:val="0"/>
          <w:marBottom w:val="0"/>
          <w:divBdr>
            <w:top w:val="none" w:sz="0" w:space="0" w:color="auto"/>
            <w:left w:val="none" w:sz="0" w:space="0" w:color="auto"/>
            <w:bottom w:val="none" w:sz="0" w:space="0" w:color="auto"/>
            <w:right w:val="none" w:sz="0" w:space="0" w:color="auto"/>
          </w:divBdr>
        </w:div>
        <w:div w:id="446782017">
          <w:marLeft w:val="0"/>
          <w:marRight w:val="0"/>
          <w:marTop w:val="0"/>
          <w:marBottom w:val="0"/>
          <w:divBdr>
            <w:top w:val="none" w:sz="0" w:space="0" w:color="auto"/>
            <w:left w:val="none" w:sz="0" w:space="0" w:color="auto"/>
            <w:bottom w:val="none" w:sz="0" w:space="0" w:color="auto"/>
            <w:right w:val="none" w:sz="0" w:space="0" w:color="auto"/>
          </w:divBdr>
        </w:div>
        <w:div w:id="122626063">
          <w:marLeft w:val="0"/>
          <w:marRight w:val="0"/>
          <w:marTop w:val="0"/>
          <w:marBottom w:val="0"/>
          <w:divBdr>
            <w:top w:val="none" w:sz="0" w:space="0" w:color="auto"/>
            <w:left w:val="none" w:sz="0" w:space="0" w:color="auto"/>
            <w:bottom w:val="none" w:sz="0" w:space="0" w:color="auto"/>
            <w:right w:val="none" w:sz="0" w:space="0" w:color="auto"/>
          </w:divBdr>
        </w:div>
      </w:divsChild>
    </w:div>
    <w:div w:id="1677229645">
      <w:bodyDiv w:val="1"/>
      <w:marLeft w:val="0"/>
      <w:marRight w:val="0"/>
      <w:marTop w:val="0"/>
      <w:marBottom w:val="0"/>
      <w:divBdr>
        <w:top w:val="none" w:sz="0" w:space="0" w:color="auto"/>
        <w:left w:val="none" w:sz="0" w:space="0" w:color="auto"/>
        <w:bottom w:val="none" w:sz="0" w:space="0" w:color="auto"/>
        <w:right w:val="none" w:sz="0" w:space="0" w:color="auto"/>
      </w:divBdr>
      <w:divsChild>
        <w:div w:id="964849072">
          <w:marLeft w:val="0"/>
          <w:marRight w:val="0"/>
          <w:marTop w:val="0"/>
          <w:marBottom w:val="0"/>
          <w:divBdr>
            <w:top w:val="none" w:sz="0" w:space="0" w:color="auto"/>
            <w:left w:val="none" w:sz="0" w:space="0" w:color="auto"/>
            <w:bottom w:val="none" w:sz="0" w:space="0" w:color="auto"/>
            <w:right w:val="none" w:sz="0" w:space="0" w:color="auto"/>
          </w:divBdr>
        </w:div>
        <w:div w:id="362482032">
          <w:marLeft w:val="0"/>
          <w:marRight w:val="0"/>
          <w:marTop w:val="0"/>
          <w:marBottom w:val="0"/>
          <w:divBdr>
            <w:top w:val="none" w:sz="0" w:space="0" w:color="auto"/>
            <w:left w:val="none" w:sz="0" w:space="0" w:color="auto"/>
            <w:bottom w:val="none" w:sz="0" w:space="0" w:color="auto"/>
            <w:right w:val="none" w:sz="0" w:space="0" w:color="auto"/>
          </w:divBdr>
        </w:div>
        <w:div w:id="726877801">
          <w:marLeft w:val="0"/>
          <w:marRight w:val="0"/>
          <w:marTop w:val="0"/>
          <w:marBottom w:val="0"/>
          <w:divBdr>
            <w:top w:val="none" w:sz="0" w:space="0" w:color="auto"/>
            <w:left w:val="none" w:sz="0" w:space="0" w:color="auto"/>
            <w:bottom w:val="none" w:sz="0" w:space="0" w:color="auto"/>
            <w:right w:val="none" w:sz="0" w:space="0" w:color="auto"/>
          </w:divBdr>
        </w:div>
        <w:div w:id="1392463538">
          <w:marLeft w:val="0"/>
          <w:marRight w:val="0"/>
          <w:marTop w:val="0"/>
          <w:marBottom w:val="0"/>
          <w:divBdr>
            <w:top w:val="none" w:sz="0" w:space="0" w:color="auto"/>
            <w:left w:val="none" w:sz="0" w:space="0" w:color="auto"/>
            <w:bottom w:val="none" w:sz="0" w:space="0" w:color="auto"/>
            <w:right w:val="none" w:sz="0" w:space="0" w:color="auto"/>
          </w:divBdr>
        </w:div>
        <w:div w:id="338656539">
          <w:marLeft w:val="0"/>
          <w:marRight w:val="0"/>
          <w:marTop w:val="0"/>
          <w:marBottom w:val="0"/>
          <w:divBdr>
            <w:top w:val="none" w:sz="0" w:space="0" w:color="auto"/>
            <w:left w:val="none" w:sz="0" w:space="0" w:color="auto"/>
            <w:bottom w:val="none" w:sz="0" w:space="0" w:color="auto"/>
            <w:right w:val="none" w:sz="0" w:space="0" w:color="auto"/>
          </w:divBdr>
        </w:div>
        <w:div w:id="467166169">
          <w:marLeft w:val="0"/>
          <w:marRight w:val="0"/>
          <w:marTop w:val="0"/>
          <w:marBottom w:val="0"/>
          <w:divBdr>
            <w:top w:val="none" w:sz="0" w:space="0" w:color="auto"/>
            <w:left w:val="none" w:sz="0" w:space="0" w:color="auto"/>
            <w:bottom w:val="none" w:sz="0" w:space="0" w:color="auto"/>
            <w:right w:val="none" w:sz="0" w:space="0" w:color="auto"/>
          </w:divBdr>
        </w:div>
        <w:div w:id="322588291">
          <w:marLeft w:val="0"/>
          <w:marRight w:val="0"/>
          <w:marTop w:val="0"/>
          <w:marBottom w:val="0"/>
          <w:divBdr>
            <w:top w:val="none" w:sz="0" w:space="0" w:color="auto"/>
            <w:left w:val="none" w:sz="0" w:space="0" w:color="auto"/>
            <w:bottom w:val="none" w:sz="0" w:space="0" w:color="auto"/>
            <w:right w:val="none" w:sz="0" w:space="0" w:color="auto"/>
          </w:divBdr>
        </w:div>
        <w:div w:id="658386331">
          <w:marLeft w:val="0"/>
          <w:marRight w:val="0"/>
          <w:marTop w:val="0"/>
          <w:marBottom w:val="0"/>
          <w:divBdr>
            <w:top w:val="none" w:sz="0" w:space="0" w:color="auto"/>
            <w:left w:val="none" w:sz="0" w:space="0" w:color="auto"/>
            <w:bottom w:val="none" w:sz="0" w:space="0" w:color="auto"/>
            <w:right w:val="none" w:sz="0" w:space="0" w:color="auto"/>
          </w:divBdr>
        </w:div>
        <w:div w:id="637763155">
          <w:marLeft w:val="0"/>
          <w:marRight w:val="0"/>
          <w:marTop w:val="0"/>
          <w:marBottom w:val="0"/>
          <w:divBdr>
            <w:top w:val="none" w:sz="0" w:space="0" w:color="auto"/>
            <w:left w:val="none" w:sz="0" w:space="0" w:color="auto"/>
            <w:bottom w:val="none" w:sz="0" w:space="0" w:color="auto"/>
            <w:right w:val="none" w:sz="0" w:space="0" w:color="auto"/>
          </w:divBdr>
        </w:div>
        <w:div w:id="1781801860">
          <w:marLeft w:val="0"/>
          <w:marRight w:val="0"/>
          <w:marTop w:val="0"/>
          <w:marBottom w:val="0"/>
          <w:divBdr>
            <w:top w:val="none" w:sz="0" w:space="0" w:color="auto"/>
            <w:left w:val="none" w:sz="0" w:space="0" w:color="auto"/>
            <w:bottom w:val="none" w:sz="0" w:space="0" w:color="auto"/>
            <w:right w:val="none" w:sz="0" w:space="0" w:color="auto"/>
          </w:divBdr>
        </w:div>
        <w:div w:id="74324855">
          <w:marLeft w:val="0"/>
          <w:marRight w:val="0"/>
          <w:marTop w:val="0"/>
          <w:marBottom w:val="0"/>
          <w:divBdr>
            <w:top w:val="none" w:sz="0" w:space="0" w:color="auto"/>
            <w:left w:val="none" w:sz="0" w:space="0" w:color="auto"/>
            <w:bottom w:val="none" w:sz="0" w:space="0" w:color="auto"/>
            <w:right w:val="none" w:sz="0" w:space="0" w:color="auto"/>
          </w:divBdr>
        </w:div>
        <w:div w:id="1170874013">
          <w:marLeft w:val="0"/>
          <w:marRight w:val="0"/>
          <w:marTop w:val="0"/>
          <w:marBottom w:val="0"/>
          <w:divBdr>
            <w:top w:val="none" w:sz="0" w:space="0" w:color="auto"/>
            <w:left w:val="none" w:sz="0" w:space="0" w:color="auto"/>
            <w:bottom w:val="none" w:sz="0" w:space="0" w:color="auto"/>
            <w:right w:val="none" w:sz="0" w:space="0" w:color="auto"/>
          </w:divBdr>
        </w:div>
        <w:div w:id="1927224910">
          <w:marLeft w:val="0"/>
          <w:marRight w:val="0"/>
          <w:marTop w:val="0"/>
          <w:marBottom w:val="0"/>
          <w:divBdr>
            <w:top w:val="none" w:sz="0" w:space="0" w:color="auto"/>
            <w:left w:val="none" w:sz="0" w:space="0" w:color="auto"/>
            <w:bottom w:val="none" w:sz="0" w:space="0" w:color="auto"/>
            <w:right w:val="none" w:sz="0" w:space="0" w:color="auto"/>
          </w:divBdr>
        </w:div>
        <w:div w:id="531260515">
          <w:marLeft w:val="0"/>
          <w:marRight w:val="0"/>
          <w:marTop w:val="0"/>
          <w:marBottom w:val="0"/>
          <w:divBdr>
            <w:top w:val="none" w:sz="0" w:space="0" w:color="auto"/>
            <w:left w:val="none" w:sz="0" w:space="0" w:color="auto"/>
            <w:bottom w:val="none" w:sz="0" w:space="0" w:color="auto"/>
            <w:right w:val="none" w:sz="0" w:space="0" w:color="auto"/>
          </w:divBdr>
        </w:div>
        <w:div w:id="1568224095">
          <w:marLeft w:val="0"/>
          <w:marRight w:val="0"/>
          <w:marTop w:val="0"/>
          <w:marBottom w:val="0"/>
          <w:divBdr>
            <w:top w:val="none" w:sz="0" w:space="0" w:color="auto"/>
            <w:left w:val="none" w:sz="0" w:space="0" w:color="auto"/>
            <w:bottom w:val="none" w:sz="0" w:space="0" w:color="auto"/>
            <w:right w:val="none" w:sz="0" w:space="0" w:color="auto"/>
          </w:divBdr>
        </w:div>
        <w:div w:id="1338850542">
          <w:marLeft w:val="0"/>
          <w:marRight w:val="0"/>
          <w:marTop w:val="0"/>
          <w:marBottom w:val="0"/>
          <w:divBdr>
            <w:top w:val="none" w:sz="0" w:space="0" w:color="auto"/>
            <w:left w:val="none" w:sz="0" w:space="0" w:color="auto"/>
            <w:bottom w:val="none" w:sz="0" w:space="0" w:color="auto"/>
            <w:right w:val="none" w:sz="0" w:space="0" w:color="auto"/>
          </w:divBdr>
        </w:div>
        <w:div w:id="262499037">
          <w:marLeft w:val="0"/>
          <w:marRight w:val="0"/>
          <w:marTop w:val="0"/>
          <w:marBottom w:val="0"/>
          <w:divBdr>
            <w:top w:val="none" w:sz="0" w:space="0" w:color="auto"/>
            <w:left w:val="none" w:sz="0" w:space="0" w:color="auto"/>
            <w:bottom w:val="none" w:sz="0" w:space="0" w:color="auto"/>
            <w:right w:val="none" w:sz="0" w:space="0" w:color="auto"/>
          </w:divBdr>
        </w:div>
        <w:div w:id="1040325165">
          <w:marLeft w:val="0"/>
          <w:marRight w:val="0"/>
          <w:marTop w:val="0"/>
          <w:marBottom w:val="0"/>
          <w:divBdr>
            <w:top w:val="none" w:sz="0" w:space="0" w:color="auto"/>
            <w:left w:val="none" w:sz="0" w:space="0" w:color="auto"/>
            <w:bottom w:val="none" w:sz="0" w:space="0" w:color="auto"/>
            <w:right w:val="none" w:sz="0" w:space="0" w:color="auto"/>
          </w:divBdr>
        </w:div>
        <w:div w:id="1126503274">
          <w:marLeft w:val="0"/>
          <w:marRight w:val="0"/>
          <w:marTop w:val="0"/>
          <w:marBottom w:val="0"/>
          <w:divBdr>
            <w:top w:val="none" w:sz="0" w:space="0" w:color="auto"/>
            <w:left w:val="none" w:sz="0" w:space="0" w:color="auto"/>
            <w:bottom w:val="none" w:sz="0" w:space="0" w:color="auto"/>
            <w:right w:val="none" w:sz="0" w:space="0" w:color="auto"/>
          </w:divBdr>
        </w:div>
        <w:div w:id="1384405168">
          <w:marLeft w:val="0"/>
          <w:marRight w:val="0"/>
          <w:marTop w:val="0"/>
          <w:marBottom w:val="0"/>
          <w:divBdr>
            <w:top w:val="none" w:sz="0" w:space="0" w:color="auto"/>
            <w:left w:val="none" w:sz="0" w:space="0" w:color="auto"/>
            <w:bottom w:val="none" w:sz="0" w:space="0" w:color="auto"/>
            <w:right w:val="none" w:sz="0" w:space="0" w:color="auto"/>
          </w:divBdr>
        </w:div>
        <w:div w:id="196699214">
          <w:marLeft w:val="0"/>
          <w:marRight w:val="0"/>
          <w:marTop w:val="0"/>
          <w:marBottom w:val="0"/>
          <w:divBdr>
            <w:top w:val="none" w:sz="0" w:space="0" w:color="auto"/>
            <w:left w:val="none" w:sz="0" w:space="0" w:color="auto"/>
            <w:bottom w:val="none" w:sz="0" w:space="0" w:color="auto"/>
            <w:right w:val="none" w:sz="0" w:space="0" w:color="auto"/>
          </w:divBdr>
        </w:div>
        <w:div w:id="667246207">
          <w:marLeft w:val="0"/>
          <w:marRight w:val="0"/>
          <w:marTop w:val="0"/>
          <w:marBottom w:val="0"/>
          <w:divBdr>
            <w:top w:val="none" w:sz="0" w:space="0" w:color="auto"/>
            <w:left w:val="none" w:sz="0" w:space="0" w:color="auto"/>
            <w:bottom w:val="none" w:sz="0" w:space="0" w:color="auto"/>
            <w:right w:val="none" w:sz="0" w:space="0" w:color="auto"/>
          </w:divBdr>
        </w:div>
        <w:div w:id="1165128491">
          <w:marLeft w:val="0"/>
          <w:marRight w:val="0"/>
          <w:marTop w:val="0"/>
          <w:marBottom w:val="0"/>
          <w:divBdr>
            <w:top w:val="none" w:sz="0" w:space="0" w:color="auto"/>
            <w:left w:val="none" w:sz="0" w:space="0" w:color="auto"/>
            <w:bottom w:val="none" w:sz="0" w:space="0" w:color="auto"/>
            <w:right w:val="none" w:sz="0" w:space="0" w:color="auto"/>
          </w:divBdr>
        </w:div>
        <w:div w:id="1889686747">
          <w:marLeft w:val="0"/>
          <w:marRight w:val="0"/>
          <w:marTop w:val="0"/>
          <w:marBottom w:val="0"/>
          <w:divBdr>
            <w:top w:val="none" w:sz="0" w:space="0" w:color="auto"/>
            <w:left w:val="none" w:sz="0" w:space="0" w:color="auto"/>
            <w:bottom w:val="none" w:sz="0" w:space="0" w:color="auto"/>
            <w:right w:val="none" w:sz="0" w:space="0" w:color="auto"/>
          </w:divBdr>
        </w:div>
        <w:div w:id="1694184840">
          <w:marLeft w:val="0"/>
          <w:marRight w:val="0"/>
          <w:marTop w:val="0"/>
          <w:marBottom w:val="0"/>
          <w:divBdr>
            <w:top w:val="none" w:sz="0" w:space="0" w:color="auto"/>
            <w:left w:val="none" w:sz="0" w:space="0" w:color="auto"/>
            <w:bottom w:val="none" w:sz="0" w:space="0" w:color="auto"/>
            <w:right w:val="none" w:sz="0" w:space="0" w:color="auto"/>
          </w:divBdr>
        </w:div>
        <w:div w:id="1058670492">
          <w:marLeft w:val="0"/>
          <w:marRight w:val="0"/>
          <w:marTop w:val="0"/>
          <w:marBottom w:val="0"/>
          <w:divBdr>
            <w:top w:val="none" w:sz="0" w:space="0" w:color="auto"/>
            <w:left w:val="none" w:sz="0" w:space="0" w:color="auto"/>
            <w:bottom w:val="none" w:sz="0" w:space="0" w:color="auto"/>
            <w:right w:val="none" w:sz="0" w:space="0" w:color="auto"/>
          </w:divBdr>
        </w:div>
      </w:divsChild>
    </w:div>
    <w:div w:id="1682778723">
      <w:bodyDiv w:val="1"/>
      <w:marLeft w:val="0"/>
      <w:marRight w:val="0"/>
      <w:marTop w:val="0"/>
      <w:marBottom w:val="0"/>
      <w:divBdr>
        <w:top w:val="none" w:sz="0" w:space="0" w:color="auto"/>
        <w:left w:val="none" w:sz="0" w:space="0" w:color="auto"/>
        <w:bottom w:val="none" w:sz="0" w:space="0" w:color="auto"/>
        <w:right w:val="none" w:sz="0" w:space="0" w:color="auto"/>
      </w:divBdr>
      <w:divsChild>
        <w:div w:id="259799363">
          <w:marLeft w:val="0"/>
          <w:marRight w:val="0"/>
          <w:marTop w:val="0"/>
          <w:marBottom w:val="0"/>
          <w:divBdr>
            <w:top w:val="none" w:sz="0" w:space="0" w:color="auto"/>
            <w:left w:val="none" w:sz="0" w:space="0" w:color="auto"/>
            <w:bottom w:val="none" w:sz="0" w:space="0" w:color="auto"/>
            <w:right w:val="none" w:sz="0" w:space="0" w:color="auto"/>
          </w:divBdr>
        </w:div>
        <w:div w:id="1764060691">
          <w:marLeft w:val="0"/>
          <w:marRight w:val="0"/>
          <w:marTop w:val="0"/>
          <w:marBottom w:val="0"/>
          <w:divBdr>
            <w:top w:val="none" w:sz="0" w:space="0" w:color="auto"/>
            <w:left w:val="none" w:sz="0" w:space="0" w:color="auto"/>
            <w:bottom w:val="none" w:sz="0" w:space="0" w:color="auto"/>
            <w:right w:val="none" w:sz="0" w:space="0" w:color="auto"/>
          </w:divBdr>
        </w:div>
        <w:div w:id="175584595">
          <w:marLeft w:val="0"/>
          <w:marRight w:val="0"/>
          <w:marTop w:val="0"/>
          <w:marBottom w:val="0"/>
          <w:divBdr>
            <w:top w:val="none" w:sz="0" w:space="0" w:color="auto"/>
            <w:left w:val="none" w:sz="0" w:space="0" w:color="auto"/>
            <w:bottom w:val="none" w:sz="0" w:space="0" w:color="auto"/>
            <w:right w:val="none" w:sz="0" w:space="0" w:color="auto"/>
          </w:divBdr>
        </w:div>
        <w:div w:id="1408958511">
          <w:marLeft w:val="0"/>
          <w:marRight w:val="0"/>
          <w:marTop w:val="0"/>
          <w:marBottom w:val="0"/>
          <w:divBdr>
            <w:top w:val="none" w:sz="0" w:space="0" w:color="auto"/>
            <w:left w:val="none" w:sz="0" w:space="0" w:color="auto"/>
            <w:bottom w:val="none" w:sz="0" w:space="0" w:color="auto"/>
            <w:right w:val="none" w:sz="0" w:space="0" w:color="auto"/>
          </w:divBdr>
        </w:div>
        <w:div w:id="510142386">
          <w:marLeft w:val="0"/>
          <w:marRight w:val="0"/>
          <w:marTop w:val="0"/>
          <w:marBottom w:val="0"/>
          <w:divBdr>
            <w:top w:val="none" w:sz="0" w:space="0" w:color="auto"/>
            <w:left w:val="none" w:sz="0" w:space="0" w:color="auto"/>
            <w:bottom w:val="none" w:sz="0" w:space="0" w:color="auto"/>
            <w:right w:val="none" w:sz="0" w:space="0" w:color="auto"/>
          </w:divBdr>
        </w:div>
        <w:div w:id="2115006113">
          <w:marLeft w:val="0"/>
          <w:marRight w:val="0"/>
          <w:marTop w:val="0"/>
          <w:marBottom w:val="0"/>
          <w:divBdr>
            <w:top w:val="none" w:sz="0" w:space="0" w:color="auto"/>
            <w:left w:val="none" w:sz="0" w:space="0" w:color="auto"/>
            <w:bottom w:val="none" w:sz="0" w:space="0" w:color="auto"/>
            <w:right w:val="none" w:sz="0" w:space="0" w:color="auto"/>
          </w:divBdr>
        </w:div>
        <w:div w:id="1109352470">
          <w:marLeft w:val="0"/>
          <w:marRight w:val="0"/>
          <w:marTop w:val="0"/>
          <w:marBottom w:val="0"/>
          <w:divBdr>
            <w:top w:val="none" w:sz="0" w:space="0" w:color="auto"/>
            <w:left w:val="none" w:sz="0" w:space="0" w:color="auto"/>
            <w:bottom w:val="none" w:sz="0" w:space="0" w:color="auto"/>
            <w:right w:val="none" w:sz="0" w:space="0" w:color="auto"/>
          </w:divBdr>
        </w:div>
        <w:div w:id="1393624509">
          <w:marLeft w:val="0"/>
          <w:marRight w:val="0"/>
          <w:marTop w:val="0"/>
          <w:marBottom w:val="0"/>
          <w:divBdr>
            <w:top w:val="none" w:sz="0" w:space="0" w:color="auto"/>
            <w:left w:val="none" w:sz="0" w:space="0" w:color="auto"/>
            <w:bottom w:val="none" w:sz="0" w:space="0" w:color="auto"/>
            <w:right w:val="none" w:sz="0" w:space="0" w:color="auto"/>
          </w:divBdr>
        </w:div>
        <w:div w:id="972757889">
          <w:marLeft w:val="0"/>
          <w:marRight w:val="0"/>
          <w:marTop w:val="0"/>
          <w:marBottom w:val="0"/>
          <w:divBdr>
            <w:top w:val="none" w:sz="0" w:space="0" w:color="auto"/>
            <w:left w:val="none" w:sz="0" w:space="0" w:color="auto"/>
            <w:bottom w:val="none" w:sz="0" w:space="0" w:color="auto"/>
            <w:right w:val="none" w:sz="0" w:space="0" w:color="auto"/>
          </w:divBdr>
        </w:div>
        <w:div w:id="950280871">
          <w:marLeft w:val="0"/>
          <w:marRight w:val="0"/>
          <w:marTop w:val="0"/>
          <w:marBottom w:val="0"/>
          <w:divBdr>
            <w:top w:val="none" w:sz="0" w:space="0" w:color="auto"/>
            <w:left w:val="none" w:sz="0" w:space="0" w:color="auto"/>
            <w:bottom w:val="none" w:sz="0" w:space="0" w:color="auto"/>
            <w:right w:val="none" w:sz="0" w:space="0" w:color="auto"/>
          </w:divBdr>
        </w:div>
        <w:div w:id="41170929">
          <w:marLeft w:val="0"/>
          <w:marRight w:val="0"/>
          <w:marTop w:val="0"/>
          <w:marBottom w:val="0"/>
          <w:divBdr>
            <w:top w:val="none" w:sz="0" w:space="0" w:color="auto"/>
            <w:left w:val="none" w:sz="0" w:space="0" w:color="auto"/>
            <w:bottom w:val="none" w:sz="0" w:space="0" w:color="auto"/>
            <w:right w:val="none" w:sz="0" w:space="0" w:color="auto"/>
          </w:divBdr>
        </w:div>
        <w:div w:id="600722193">
          <w:marLeft w:val="0"/>
          <w:marRight w:val="0"/>
          <w:marTop w:val="0"/>
          <w:marBottom w:val="0"/>
          <w:divBdr>
            <w:top w:val="none" w:sz="0" w:space="0" w:color="auto"/>
            <w:left w:val="none" w:sz="0" w:space="0" w:color="auto"/>
            <w:bottom w:val="none" w:sz="0" w:space="0" w:color="auto"/>
            <w:right w:val="none" w:sz="0" w:space="0" w:color="auto"/>
          </w:divBdr>
        </w:div>
        <w:div w:id="1602375610">
          <w:marLeft w:val="0"/>
          <w:marRight w:val="0"/>
          <w:marTop w:val="0"/>
          <w:marBottom w:val="0"/>
          <w:divBdr>
            <w:top w:val="none" w:sz="0" w:space="0" w:color="auto"/>
            <w:left w:val="none" w:sz="0" w:space="0" w:color="auto"/>
            <w:bottom w:val="none" w:sz="0" w:space="0" w:color="auto"/>
            <w:right w:val="none" w:sz="0" w:space="0" w:color="auto"/>
          </w:divBdr>
        </w:div>
        <w:div w:id="845899221">
          <w:marLeft w:val="0"/>
          <w:marRight w:val="0"/>
          <w:marTop w:val="0"/>
          <w:marBottom w:val="0"/>
          <w:divBdr>
            <w:top w:val="none" w:sz="0" w:space="0" w:color="auto"/>
            <w:left w:val="none" w:sz="0" w:space="0" w:color="auto"/>
            <w:bottom w:val="none" w:sz="0" w:space="0" w:color="auto"/>
            <w:right w:val="none" w:sz="0" w:space="0" w:color="auto"/>
          </w:divBdr>
        </w:div>
        <w:div w:id="939459123">
          <w:marLeft w:val="0"/>
          <w:marRight w:val="0"/>
          <w:marTop w:val="0"/>
          <w:marBottom w:val="0"/>
          <w:divBdr>
            <w:top w:val="none" w:sz="0" w:space="0" w:color="auto"/>
            <w:left w:val="none" w:sz="0" w:space="0" w:color="auto"/>
            <w:bottom w:val="none" w:sz="0" w:space="0" w:color="auto"/>
            <w:right w:val="none" w:sz="0" w:space="0" w:color="auto"/>
          </w:divBdr>
        </w:div>
        <w:div w:id="1837645931">
          <w:marLeft w:val="0"/>
          <w:marRight w:val="0"/>
          <w:marTop w:val="0"/>
          <w:marBottom w:val="0"/>
          <w:divBdr>
            <w:top w:val="none" w:sz="0" w:space="0" w:color="auto"/>
            <w:left w:val="none" w:sz="0" w:space="0" w:color="auto"/>
            <w:bottom w:val="none" w:sz="0" w:space="0" w:color="auto"/>
            <w:right w:val="none" w:sz="0" w:space="0" w:color="auto"/>
          </w:divBdr>
        </w:div>
        <w:div w:id="1772623427">
          <w:marLeft w:val="0"/>
          <w:marRight w:val="0"/>
          <w:marTop w:val="0"/>
          <w:marBottom w:val="0"/>
          <w:divBdr>
            <w:top w:val="none" w:sz="0" w:space="0" w:color="auto"/>
            <w:left w:val="none" w:sz="0" w:space="0" w:color="auto"/>
            <w:bottom w:val="none" w:sz="0" w:space="0" w:color="auto"/>
            <w:right w:val="none" w:sz="0" w:space="0" w:color="auto"/>
          </w:divBdr>
        </w:div>
        <w:div w:id="432213612">
          <w:marLeft w:val="0"/>
          <w:marRight w:val="0"/>
          <w:marTop w:val="0"/>
          <w:marBottom w:val="0"/>
          <w:divBdr>
            <w:top w:val="none" w:sz="0" w:space="0" w:color="auto"/>
            <w:left w:val="none" w:sz="0" w:space="0" w:color="auto"/>
            <w:bottom w:val="none" w:sz="0" w:space="0" w:color="auto"/>
            <w:right w:val="none" w:sz="0" w:space="0" w:color="auto"/>
          </w:divBdr>
        </w:div>
        <w:div w:id="1617102228">
          <w:marLeft w:val="0"/>
          <w:marRight w:val="0"/>
          <w:marTop w:val="0"/>
          <w:marBottom w:val="0"/>
          <w:divBdr>
            <w:top w:val="none" w:sz="0" w:space="0" w:color="auto"/>
            <w:left w:val="none" w:sz="0" w:space="0" w:color="auto"/>
            <w:bottom w:val="none" w:sz="0" w:space="0" w:color="auto"/>
            <w:right w:val="none" w:sz="0" w:space="0" w:color="auto"/>
          </w:divBdr>
        </w:div>
        <w:div w:id="189992919">
          <w:marLeft w:val="0"/>
          <w:marRight w:val="0"/>
          <w:marTop w:val="0"/>
          <w:marBottom w:val="0"/>
          <w:divBdr>
            <w:top w:val="none" w:sz="0" w:space="0" w:color="auto"/>
            <w:left w:val="none" w:sz="0" w:space="0" w:color="auto"/>
            <w:bottom w:val="none" w:sz="0" w:space="0" w:color="auto"/>
            <w:right w:val="none" w:sz="0" w:space="0" w:color="auto"/>
          </w:divBdr>
        </w:div>
        <w:div w:id="1049497035">
          <w:marLeft w:val="0"/>
          <w:marRight w:val="0"/>
          <w:marTop w:val="0"/>
          <w:marBottom w:val="0"/>
          <w:divBdr>
            <w:top w:val="none" w:sz="0" w:space="0" w:color="auto"/>
            <w:left w:val="none" w:sz="0" w:space="0" w:color="auto"/>
            <w:bottom w:val="none" w:sz="0" w:space="0" w:color="auto"/>
            <w:right w:val="none" w:sz="0" w:space="0" w:color="auto"/>
          </w:divBdr>
        </w:div>
        <w:div w:id="734401748">
          <w:marLeft w:val="0"/>
          <w:marRight w:val="0"/>
          <w:marTop w:val="0"/>
          <w:marBottom w:val="0"/>
          <w:divBdr>
            <w:top w:val="none" w:sz="0" w:space="0" w:color="auto"/>
            <w:left w:val="none" w:sz="0" w:space="0" w:color="auto"/>
            <w:bottom w:val="none" w:sz="0" w:space="0" w:color="auto"/>
            <w:right w:val="none" w:sz="0" w:space="0" w:color="auto"/>
          </w:divBdr>
        </w:div>
        <w:div w:id="255752129">
          <w:marLeft w:val="0"/>
          <w:marRight w:val="0"/>
          <w:marTop w:val="0"/>
          <w:marBottom w:val="0"/>
          <w:divBdr>
            <w:top w:val="none" w:sz="0" w:space="0" w:color="auto"/>
            <w:left w:val="none" w:sz="0" w:space="0" w:color="auto"/>
            <w:bottom w:val="none" w:sz="0" w:space="0" w:color="auto"/>
            <w:right w:val="none" w:sz="0" w:space="0" w:color="auto"/>
          </w:divBdr>
        </w:div>
        <w:div w:id="1586916855">
          <w:marLeft w:val="0"/>
          <w:marRight w:val="0"/>
          <w:marTop w:val="0"/>
          <w:marBottom w:val="0"/>
          <w:divBdr>
            <w:top w:val="none" w:sz="0" w:space="0" w:color="auto"/>
            <w:left w:val="none" w:sz="0" w:space="0" w:color="auto"/>
            <w:bottom w:val="none" w:sz="0" w:space="0" w:color="auto"/>
            <w:right w:val="none" w:sz="0" w:space="0" w:color="auto"/>
          </w:divBdr>
        </w:div>
        <w:div w:id="937564418">
          <w:marLeft w:val="0"/>
          <w:marRight w:val="0"/>
          <w:marTop w:val="0"/>
          <w:marBottom w:val="0"/>
          <w:divBdr>
            <w:top w:val="none" w:sz="0" w:space="0" w:color="auto"/>
            <w:left w:val="none" w:sz="0" w:space="0" w:color="auto"/>
            <w:bottom w:val="none" w:sz="0" w:space="0" w:color="auto"/>
            <w:right w:val="none" w:sz="0" w:space="0" w:color="auto"/>
          </w:divBdr>
        </w:div>
        <w:div w:id="1581405140">
          <w:marLeft w:val="0"/>
          <w:marRight w:val="0"/>
          <w:marTop w:val="0"/>
          <w:marBottom w:val="0"/>
          <w:divBdr>
            <w:top w:val="none" w:sz="0" w:space="0" w:color="auto"/>
            <w:left w:val="none" w:sz="0" w:space="0" w:color="auto"/>
            <w:bottom w:val="none" w:sz="0" w:space="0" w:color="auto"/>
            <w:right w:val="none" w:sz="0" w:space="0" w:color="auto"/>
          </w:divBdr>
        </w:div>
        <w:div w:id="333265096">
          <w:marLeft w:val="0"/>
          <w:marRight w:val="0"/>
          <w:marTop w:val="0"/>
          <w:marBottom w:val="0"/>
          <w:divBdr>
            <w:top w:val="none" w:sz="0" w:space="0" w:color="auto"/>
            <w:left w:val="none" w:sz="0" w:space="0" w:color="auto"/>
            <w:bottom w:val="none" w:sz="0" w:space="0" w:color="auto"/>
            <w:right w:val="none" w:sz="0" w:space="0" w:color="auto"/>
          </w:divBdr>
        </w:div>
        <w:div w:id="1502820030">
          <w:marLeft w:val="0"/>
          <w:marRight w:val="0"/>
          <w:marTop w:val="0"/>
          <w:marBottom w:val="0"/>
          <w:divBdr>
            <w:top w:val="none" w:sz="0" w:space="0" w:color="auto"/>
            <w:left w:val="none" w:sz="0" w:space="0" w:color="auto"/>
            <w:bottom w:val="none" w:sz="0" w:space="0" w:color="auto"/>
            <w:right w:val="none" w:sz="0" w:space="0" w:color="auto"/>
          </w:divBdr>
        </w:div>
        <w:div w:id="814764884">
          <w:marLeft w:val="0"/>
          <w:marRight w:val="0"/>
          <w:marTop w:val="0"/>
          <w:marBottom w:val="0"/>
          <w:divBdr>
            <w:top w:val="none" w:sz="0" w:space="0" w:color="auto"/>
            <w:left w:val="none" w:sz="0" w:space="0" w:color="auto"/>
            <w:bottom w:val="none" w:sz="0" w:space="0" w:color="auto"/>
            <w:right w:val="none" w:sz="0" w:space="0" w:color="auto"/>
          </w:divBdr>
        </w:div>
        <w:div w:id="1556701155">
          <w:marLeft w:val="0"/>
          <w:marRight w:val="0"/>
          <w:marTop w:val="0"/>
          <w:marBottom w:val="0"/>
          <w:divBdr>
            <w:top w:val="none" w:sz="0" w:space="0" w:color="auto"/>
            <w:left w:val="none" w:sz="0" w:space="0" w:color="auto"/>
            <w:bottom w:val="none" w:sz="0" w:space="0" w:color="auto"/>
            <w:right w:val="none" w:sz="0" w:space="0" w:color="auto"/>
          </w:divBdr>
        </w:div>
        <w:div w:id="940529264">
          <w:marLeft w:val="0"/>
          <w:marRight w:val="0"/>
          <w:marTop w:val="0"/>
          <w:marBottom w:val="0"/>
          <w:divBdr>
            <w:top w:val="none" w:sz="0" w:space="0" w:color="auto"/>
            <w:left w:val="none" w:sz="0" w:space="0" w:color="auto"/>
            <w:bottom w:val="none" w:sz="0" w:space="0" w:color="auto"/>
            <w:right w:val="none" w:sz="0" w:space="0" w:color="auto"/>
          </w:divBdr>
        </w:div>
        <w:div w:id="892158945">
          <w:marLeft w:val="0"/>
          <w:marRight w:val="0"/>
          <w:marTop w:val="0"/>
          <w:marBottom w:val="0"/>
          <w:divBdr>
            <w:top w:val="none" w:sz="0" w:space="0" w:color="auto"/>
            <w:left w:val="none" w:sz="0" w:space="0" w:color="auto"/>
            <w:bottom w:val="none" w:sz="0" w:space="0" w:color="auto"/>
            <w:right w:val="none" w:sz="0" w:space="0" w:color="auto"/>
          </w:divBdr>
        </w:div>
        <w:div w:id="906305027">
          <w:marLeft w:val="0"/>
          <w:marRight w:val="0"/>
          <w:marTop w:val="0"/>
          <w:marBottom w:val="0"/>
          <w:divBdr>
            <w:top w:val="none" w:sz="0" w:space="0" w:color="auto"/>
            <w:left w:val="none" w:sz="0" w:space="0" w:color="auto"/>
            <w:bottom w:val="none" w:sz="0" w:space="0" w:color="auto"/>
            <w:right w:val="none" w:sz="0" w:space="0" w:color="auto"/>
          </w:divBdr>
        </w:div>
        <w:div w:id="1771704647">
          <w:marLeft w:val="0"/>
          <w:marRight w:val="0"/>
          <w:marTop w:val="0"/>
          <w:marBottom w:val="0"/>
          <w:divBdr>
            <w:top w:val="none" w:sz="0" w:space="0" w:color="auto"/>
            <w:left w:val="none" w:sz="0" w:space="0" w:color="auto"/>
            <w:bottom w:val="none" w:sz="0" w:space="0" w:color="auto"/>
            <w:right w:val="none" w:sz="0" w:space="0" w:color="auto"/>
          </w:divBdr>
        </w:div>
        <w:div w:id="1304850916">
          <w:marLeft w:val="0"/>
          <w:marRight w:val="0"/>
          <w:marTop w:val="0"/>
          <w:marBottom w:val="0"/>
          <w:divBdr>
            <w:top w:val="none" w:sz="0" w:space="0" w:color="auto"/>
            <w:left w:val="none" w:sz="0" w:space="0" w:color="auto"/>
            <w:bottom w:val="none" w:sz="0" w:space="0" w:color="auto"/>
            <w:right w:val="none" w:sz="0" w:space="0" w:color="auto"/>
          </w:divBdr>
        </w:div>
      </w:divsChild>
    </w:div>
    <w:div w:id="1683700677">
      <w:bodyDiv w:val="1"/>
      <w:marLeft w:val="0"/>
      <w:marRight w:val="0"/>
      <w:marTop w:val="0"/>
      <w:marBottom w:val="0"/>
      <w:divBdr>
        <w:top w:val="none" w:sz="0" w:space="0" w:color="auto"/>
        <w:left w:val="none" w:sz="0" w:space="0" w:color="auto"/>
        <w:bottom w:val="none" w:sz="0" w:space="0" w:color="auto"/>
        <w:right w:val="none" w:sz="0" w:space="0" w:color="auto"/>
      </w:divBdr>
      <w:divsChild>
        <w:div w:id="10226034">
          <w:marLeft w:val="0"/>
          <w:marRight w:val="0"/>
          <w:marTop w:val="0"/>
          <w:marBottom w:val="0"/>
          <w:divBdr>
            <w:top w:val="none" w:sz="0" w:space="0" w:color="auto"/>
            <w:left w:val="none" w:sz="0" w:space="0" w:color="auto"/>
            <w:bottom w:val="none" w:sz="0" w:space="0" w:color="auto"/>
            <w:right w:val="none" w:sz="0" w:space="0" w:color="auto"/>
          </w:divBdr>
        </w:div>
        <w:div w:id="98523979">
          <w:marLeft w:val="0"/>
          <w:marRight w:val="0"/>
          <w:marTop w:val="0"/>
          <w:marBottom w:val="0"/>
          <w:divBdr>
            <w:top w:val="none" w:sz="0" w:space="0" w:color="auto"/>
            <w:left w:val="none" w:sz="0" w:space="0" w:color="auto"/>
            <w:bottom w:val="none" w:sz="0" w:space="0" w:color="auto"/>
            <w:right w:val="none" w:sz="0" w:space="0" w:color="auto"/>
          </w:divBdr>
        </w:div>
        <w:div w:id="294456226">
          <w:marLeft w:val="0"/>
          <w:marRight w:val="0"/>
          <w:marTop w:val="0"/>
          <w:marBottom w:val="0"/>
          <w:divBdr>
            <w:top w:val="none" w:sz="0" w:space="0" w:color="auto"/>
            <w:left w:val="none" w:sz="0" w:space="0" w:color="auto"/>
            <w:bottom w:val="none" w:sz="0" w:space="0" w:color="auto"/>
            <w:right w:val="none" w:sz="0" w:space="0" w:color="auto"/>
          </w:divBdr>
        </w:div>
        <w:div w:id="778375539">
          <w:marLeft w:val="0"/>
          <w:marRight w:val="0"/>
          <w:marTop w:val="0"/>
          <w:marBottom w:val="0"/>
          <w:divBdr>
            <w:top w:val="none" w:sz="0" w:space="0" w:color="auto"/>
            <w:left w:val="none" w:sz="0" w:space="0" w:color="auto"/>
            <w:bottom w:val="none" w:sz="0" w:space="0" w:color="auto"/>
            <w:right w:val="none" w:sz="0" w:space="0" w:color="auto"/>
          </w:divBdr>
        </w:div>
        <w:div w:id="816072373">
          <w:marLeft w:val="0"/>
          <w:marRight w:val="0"/>
          <w:marTop w:val="0"/>
          <w:marBottom w:val="0"/>
          <w:divBdr>
            <w:top w:val="none" w:sz="0" w:space="0" w:color="auto"/>
            <w:left w:val="none" w:sz="0" w:space="0" w:color="auto"/>
            <w:bottom w:val="none" w:sz="0" w:space="0" w:color="auto"/>
            <w:right w:val="none" w:sz="0" w:space="0" w:color="auto"/>
          </w:divBdr>
        </w:div>
        <w:div w:id="1143428603">
          <w:marLeft w:val="0"/>
          <w:marRight w:val="0"/>
          <w:marTop w:val="0"/>
          <w:marBottom w:val="0"/>
          <w:divBdr>
            <w:top w:val="none" w:sz="0" w:space="0" w:color="auto"/>
            <w:left w:val="none" w:sz="0" w:space="0" w:color="auto"/>
            <w:bottom w:val="none" w:sz="0" w:space="0" w:color="auto"/>
            <w:right w:val="none" w:sz="0" w:space="0" w:color="auto"/>
          </w:divBdr>
        </w:div>
        <w:div w:id="1143960166">
          <w:marLeft w:val="0"/>
          <w:marRight w:val="0"/>
          <w:marTop w:val="0"/>
          <w:marBottom w:val="0"/>
          <w:divBdr>
            <w:top w:val="none" w:sz="0" w:space="0" w:color="auto"/>
            <w:left w:val="none" w:sz="0" w:space="0" w:color="auto"/>
            <w:bottom w:val="none" w:sz="0" w:space="0" w:color="auto"/>
            <w:right w:val="none" w:sz="0" w:space="0" w:color="auto"/>
          </w:divBdr>
        </w:div>
        <w:div w:id="1191911799">
          <w:marLeft w:val="0"/>
          <w:marRight w:val="0"/>
          <w:marTop w:val="0"/>
          <w:marBottom w:val="0"/>
          <w:divBdr>
            <w:top w:val="none" w:sz="0" w:space="0" w:color="auto"/>
            <w:left w:val="none" w:sz="0" w:space="0" w:color="auto"/>
            <w:bottom w:val="none" w:sz="0" w:space="0" w:color="auto"/>
            <w:right w:val="none" w:sz="0" w:space="0" w:color="auto"/>
          </w:divBdr>
        </w:div>
        <w:div w:id="1359700886">
          <w:marLeft w:val="0"/>
          <w:marRight w:val="0"/>
          <w:marTop w:val="0"/>
          <w:marBottom w:val="0"/>
          <w:divBdr>
            <w:top w:val="none" w:sz="0" w:space="0" w:color="auto"/>
            <w:left w:val="none" w:sz="0" w:space="0" w:color="auto"/>
            <w:bottom w:val="none" w:sz="0" w:space="0" w:color="auto"/>
            <w:right w:val="none" w:sz="0" w:space="0" w:color="auto"/>
          </w:divBdr>
        </w:div>
        <w:div w:id="1601916515">
          <w:marLeft w:val="0"/>
          <w:marRight w:val="0"/>
          <w:marTop w:val="0"/>
          <w:marBottom w:val="0"/>
          <w:divBdr>
            <w:top w:val="none" w:sz="0" w:space="0" w:color="auto"/>
            <w:left w:val="none" w:sz="0" w:space="0" w:color="auto"/>
            <w:bottom w:val="none" w:sz="0" w:space="0" w:color="auto"/>
            <w:right w:val="none" w:sz="0" w:space="0" w:color="auto"/>
          </w:divBdr>
        </w:div>
        <w:div w:id="1603805536">
          <w:marLeft w:val="0"/>
          <w:marRight w:val="0"/>
          <w:marTop w:val="0"/>
          <w:marBottom w:val="0"/>
          <w:divBdr>
            <w:top w:val="none" w:sz="0" w:space="0" w:color="auto"/>
            <w:left w:val="none" w:sz="0" w:space="0" w:color="auto"/>
            <w:bottom w:val="none" w:sz="0" w:space="0" w:color="auto"/>
            <w:right w:val="none" w:sz="0" w:space="0" w:color="auto"/>
          </w:divBdr>
        </w:div>
        <w:div w:id="1735466823">
          <w:marLeft w:val="0"/>
          <w:marRight w:val="0"/>
          <w:marTop w:val="0"/>
          <w:marBottom w:val="0"/>
          <w:divBdr>
            <w:top w:val="none" w:sz="0" w:space="0" w:color="auto"/>
            <w:left w:val="none" w:sz="0" w:space="0" w:color="auto"/>
            <w:bottom w:val="none" w:sz="0" w:space="0" w:color="auto"/>
            <w:right w:val="none" w:sz="0" w:space="0" w:color="auto"/>
          </w:divBdr>
        </w:div>
        <w:div w:id="1796217980">
          <w:marLeft w:val="0"/>
          <w:marRight w:val="0"/>
          <w:marTop w:val="0"/>
          <w:marBottom w:val="0"/>
          <w:divBdr>
            <w:top w:val="none" w:sz="0" w:space="0" w:color="auto"/>
            <w:left w:val="none" w:sz="0" w:space="0" w:color="auto"/>
            <w:bottom w:val="none" w:sz="0" w:space="0" w:color="auto"/>
            <w:right w:val="none" w:sz="0" w:space="0" w:color="auto"/>
          </w:divBdr>
        </w:div>
        <w:div w:id="1971662417">
          <w:marLeft w:val="0"/>
          <w:marRight w:val="0"/>
          <w:marTop w:val="0"/>
          <w:marBottom w:val="0"/>
          <w:divBdr>
            <w:top w:val="none" w:sz="0" w:space="0" w:color="auto"/>
            <w:left w:val="none" w:sz="0" w:space="0" w:color="auto"/>
            <w:bottom w:val="none" w:sz="0" w:space="0" w:color="auto"/>
            <w:right w:val="none" w:sz="0" w:space="0" w:color="auto"/>
          </w:divBdr>
        </w:div>
      </w:divsChild>
    </w:div>
    <w:div w:id="1683776136">
      <w:bodyDiv w:val="1"/>
      <w:marLeft w:val="0"/>
      <w:marRight w:val="0"/>
      <w:marTop w:val="0"/>
      <w:marBottom w:val="0"/>
      <w:divBdr>
        <w:top w:val="none" w:sz="0" w:space="0" w:color="auto"/>
        <w:left w:val="none" w:sz="0" w:space="0" w:color="auto"/>
        <w:bottom w:val="none" w:sz="0" w:space="0" w:color="auto"/>
        <w:right w:val="none" w:sz="0" w:space="0" w:color="auto"/>
      </w:divBdr>
      <w:divsChild>
        <w:div w:id="36971638">
          <w:marLeft w:val="0"/>
          <w:marRight w:val="0"/>
          <w:marTop w:val="0"/>
          <w:marBottom w:val="0"/>
          <w:divBdr>
            <w:top w:val="none" w:sz="0" w:space="0" w:color="auto"/>
            <w:left w:val="none" w:sz="0" w:space="0" w:color="auto"/>
            <w:bottom w:val="none" w:sz="0" w:space="0" w:color="auto"/>
            <w:right w:val="none" w:sz="0" w:space="0" w:color="auto"/>
          </w:divBdr>
        </w:div>
        <w:div w:id="55980570">
          <w:marLeft w:val="0"/>
          <w:marRight w:val="0"/>
          <w:marTop w:val="0"/>
          <w:marBottom w:val="0"/>
          <w:divBdr>
            <w:top w:val="none" w:sz="0" w:space="0" w:color="auto"/>
            <w:left w:val="none" w:sz="0" w:space="0" w:color="auto"/>
            <w:bottom w:val="none" w:sz="0" w:space="0" w:color="auto"/>
            <w:right w:val="none" w:sz="0" w:space="0" w:color="auto"/>
          </w:divBdr>
        </w:div>
        <w:div w:id="78522153">
          <w:marLeft w:val="0"/>
          <w:marRight w:val="0"/>
          <w:marTop w:val="0"/>
          <w:marBottom w:val="0"/>
          <w:divBdr>
            <w:top w:val="none" w:sz="0" w:space="0" w:color="auto"/>
            <w:left w:val="none" w:sz="0" w:space="0" w:color="auto"/>
            <w:bottom w:val="none" w:sz="0" w:space="0" w:color="auto"/>
            <w:right w:val="none" w:sz="0" w:space="0" w:color="auto"/>
          </w:divBdr>
        </w:div>
        <w:div w:id="99183567">
          <w:marLeft w:val="0"/>
          <w:marRight w:val="0"/>
          <w:marTop w:val="0"/>
          <w:marBottom w:val="0"/>
          <w:divBdr>
            <w:top w:val="none" w:sz="0" w:space="0" w:color="auto"/>
            <w:left w:val="none" w:sz="0" w:space="0" w:color="auto"/>
            <w:bottom w:val="none" w:sz="0" w:space="0" w:color="auto"/>
            <w:right w:val="none" w:sz="0" w:space="0" w:color="auto"/>
          </w:divBdr>
        </w:div>
        <w:div w:id="100145355">
          <w:marLeft w:val="0"/>
          <w:marRight w:val="0"/>
          <w:marTop w:val="0"/>
          <w:marBottom w:val="0"/>
          <w:divBdr>
            <w:top w:val="none" w:sz="0" w:space="0" w:color="auto"/>
            <w:left w:val="none" w:sz="0" w:space="0" w:color="auto"/>
            <w:bottom w:val="none" w:sz="0" w:space="0" w:color="auto"/>
            <w:right w:val="none" w:sz="0" w:space="0" w:color="auto"/>
          </w:divBdr>
        </w:div>
        <w:div w:id="146243296">
          <w:marLeft w:val="0"/>
          <w:marRight w:val="0"/>
          <w:marTop w:val="0"/>
          <w:marBottom w:val="0"/>
          <w:divBdr>
            <w:top w:val="none" w:sz="0" w:space="0" w:color="auto"/>
            <w:left w:val="none" w:sz="0" w:space="0" w:color="auto"/>
            <w:bottom w:val="none" w:sz="0" w:space="0" w:color="auto"/>
            <w:right w:val="none" w:sz="0" w:space="0" w:color="auto"/>
          </w:divBdr>
        </w:div>
        <w:div w:id="257906559">
          <w:marLeft w:val="0"/>
          <w:marRight w:val="0"/>
          <w:marTop w:val="0"/>
          <w:marBottom w:val="0"/>
          <w:divBdr>
            <w:top w:val="none" w:sz="0" w:space="0" w:color="auto"/>
            <w:left w:val="none" w:sz="0" w:space="0" w:color="auto"/>
            <w:bottom w:val="none" w:sz="0" w:space="0" w:color="auto"/>
            <w:right w:val="none" w:sz="0" w:space="0" w:color="auto"/>
          </w:divBdr>
        </w:div>
        <w:div w:id="402416332">
          <w:marLeft w:val="0"/>
          <w:marRight w:val="0"/>
          <w:marTop w:val="0"/>
          <w:marBottom w:val="0"/>
          <w:divBdr>
            <w:top w:val="none" w:sz="0" w:space="0" w:color="auto"/>
            <w:left w:val="none" w:sz="0" w:space="0" w:color="auto"/>
            <w:bottom w:val="none" w:sz="0" w:space="0" w:color="auto"/>
            <w:right w:val="none" w:sz="0" w:space="0" w:color="auto"/>
          </w:divBdr>
        </w:div>
        <w:div w:id="459766554">
          <w:marLeft w:val="0"/>
          <w:marRight w:val="0"/>
          <w:marTop w:val="0"/>
          <w:marBottom w:val="0"/>
          <w:divBdr>
            <w:top w:val="none" w:sz="0" w:space="0" w:color="auto"/>
            <w:left w:val="none" w:sz="0" w:space="0" w:color="auto"/>
            <w:bottom w:val="none" w:sz="0" w:space="0" w:color="auto"/>
            <w:right w:val="none" w:sz="0" w:space="0" w:color="auto"/>
          </w:divBdr>
        </w:div>
        <w:div w:id="500587454">
          <w:marLeft w:val="0"/>
          <w:marRight w:val="0"/>
          <w:marTop w:val="0"/>
          <w:marBottom w:val="0"/>
          <w:divBdr>
            <w:top w:val="none" w:sz="0" w:space="0" w:color="auto"/>
            <w:left w:val="none" w:sz="0" w:space="0" w:color="auto"/>
            <w:bottom w:val="none" w:sz="0" w:space="0" w:color="auto"/>
            <w:right w:val="none" w:sz="0" w:space="0" w:color="auto"/>
          </w:divBdr>
        </w:div>
        <w:div w:id="554661419">
          <w:marLeft w:val="0"/>
          <w:marRight w:val="0"/>
          <w:marTop w:val="0"/>
          <w:marBottom w:val="0"/>
          <w:divBdr>
            <w:top w:val="none" w:sz="0" w:space="0" w:color="auto"/>
            <w:left w:val="none" w:sz="0" w:space="0" w:color="auto"/>
            <w:bottom w:val="none" w:sz="0" w:space="0" w:color="auto"/>
            <w:right w:val="none" w:sz="0" w:space="0" w:color="auto"/>
          </w:divBdr>
        </w:div>
        <w:div w:id="588123425">
          <w:marLeft w:val="0"/>
          <w:marRight w:val="0"/>
          <w:marTop w:val="0"/>
          <w:marBottom w:val="0"/>
          <w:divBdr>
            <w:top w:val="none" w:sz="0" w:space="0" w:color="auto"/>
            <w:left w:val="none" w:sz="0" w:space="0" w:color="auto"/>
            <w:bottom w:val="none" w:sz="0" w:space="0" w:color="auto"/>
            <w:right w:val="none" w:sz="0" w:space="0" w:color="auto"/>
          </w:divBdr>
        </w:div>
        <w:div w:id="616566752">
          <w:marLeft w:val="0"/>
          <w:marRight w:val="0"/>
          <w:marTop w:val="0"/>
          <w:marBottom w:val="0"/>
          <w:divBdr>
            <w:top w:val="none" w:sz="0" w:space="0" w:color="auto"/>
            <w:left w:val="none" w:sz="0" w:space="0" w:color="auto"/>
            <w:bottom w:val="none" w:sz="0" w:space="0" w:color="auto"/>
            <w:right w:val="none" w:sz="0" w:space="0" w:color="auto"/>
          </w:divBdr>
        </w:div>
        <w:div w:id="714740578">
          <w:marLeft w:val="0"/>
          <w:marRight w:val="0"/>
          <w:marTop w:val="0"/>
          <w:marBottom w:val="0"/>
          <w:divBdr>
            <w:top w:val="none" w:sz="0" w:space="0" w:color="auto"/>
            <w:left w:val="none" w:sz="0" w:space="0" w:color="auto"/>
            <w:bottom w:val="none" w:sz="0" w:space="0" w:color="auto"/>
            <w:right w:val="none" w:sz="0" w:space="0" w:color="auto"/>
          </w:divBdr>
        </w:div>
        <w:div w:id="759453075">
          <w:marLeft w:val="0"/>
          <w:marRight w:val="0"/>
          <w:marTop w:val="0"/>
          <w:marBottom w:val="0"/>
          <w:divBdr>
            <w:top w:val="none" w:sz="0" w:space="0" w:color="auto"/>
            <w:left w:val="none" w:sz="0" w:space="0" w:color="auto"/>
            <w:bottom w:val="none" w:sz="0" w:space="0" w:color="auto"/>
            <w:right w:val="none" w:sz="0" w:space="0" w:color="auto"/>
          </w:divBdr>
        </w:div>
        <w:div w:id="786461380">
          <w:marLeft w:val="0"/>
          <w:marRight w:val="0"/>
          <w:marTop w:val="0"/>
          <w:marBottom w:val="0"/>
          <w:divBdr>
            <w:top w:val="none" w:sz="0" w:space="0" w:color="auto"/>
            <w:left w:val="none" w:sz="0" w:space="0" w:color="auto"/>
            <w:bottom w:val="none" w:sz="0" w:space="0" w:color="auto"/>
            <w:right w:val="none" w:sz="0" w:space="0" w:color="auto"/>
          </w:divBdr>
        </w:div>
        <w:div w:id="804544468">
          <w:marLeft w:val="0"/>
          <w:marRight w:val="0"/>
          <w:marTop w:val="0"/>
          <w:marBottom w:val="0"/>
          <w:divBdr>
            <w:top w:val="none" w:sz="0" w:space="0" w:color="auto"/>
            <w:left w:val="none" w:sz="0" w:space="0" w:color="auto"/>
            <w:bottom w:val="none" w:sz="0" w:space="0" w:color="auto"/>
            <w:right w:val="none" w:sz="0" w:space="0" w:color="auto"/>
          </w:divBdr>
        </w:div>
        <w:div w:id="881791274">
          <w:marLeft w:val="0"/>
          <w:marRight w:val="0"/>
          <w:marTop w:val="0"/>
          <w:marBottom w:val="0"/>
          <w:divBdr>
            <w:top w:val="none" w:sz="0" w:space="0" w:color="auto"/>
            <w:left w:val="none" w:sz="0" w:space="0" w:color="auto"/>
            <w:bottom w:val="none" w:sz="0" w:space="0" w:color="auto"/>
            <w:right w:val="none" w:sz="0" w:space="0" w:color="auto"/>
          </w:divBdr>
        </w:div>
        <w:div w:id="947657679">
          <w:marLeft w:val="0"/>
          <w:marRight w:val="0"/>
          <w:marTop w:val="0"/>
          <w:marBottom w:val="0"/>
          <w:divBdr>
            <w:top w:val="none" w:sz="0" w:space="0" w:color="auto"/>
            <w:left w:val="none" w:sz="0" w:space="0" w:color="auto"/>
            <w:bottom w:val="none" w:sz="0" w:space="0" w:color="auto"/>
            <w:right w:val="none" w:sz="0" w:space="0" w:color="auto"/>
          </w:divBdr>
        </w:div>
        <w:div w:id="1160388413">
          <w:marLeft w:val="0"/>
          <w:marRight w:val="0"/>
          <w:marTop w:val="0"/>
          <w:marBottom w:val="0"/>
          <w:divBdr>
            <w:top w:val="none" w:sz="0" w:space="0" w:color="auto"/>
            <w:left w:val="none" w:sz="0" w:space="0" w:color="auto"/>
            <w:bottom w:val="none" w:sz="0" w:space="0" w:color="auto"/>
            <w:right w:val="none" w:sz="0" w:space="0" w:color="auto"/>
          </w:divBdr>
        </w:div>
        <w:div w:id="1297024038">
          <w:marLeft w:val="0"/>
          <w:marRight w:val="0"/>
          <w:marTop w:val="0"/>
          <w:marBottom w:val="0"/>
          <w:divBdr>
            <w:top w:val="none" w:sz="0" w:space="0" w:color="auto"/>
            <w:left w:val="none" w:sz="0" w:space="0" w:color="auto"/>
            <w:bottom w:val="none" w:sz="0" w:space="0" w:color="auto"/>
            <w:right w:val="none" w:sz="0" w:space="0" w:color="auto"/>
          </w:divBdr>
        </w:div>
        <w:div w:id="1454641016">
          <w:marLeft w:val="0"/>
          <w:marRight w:val="0"/>
          <w:marTop w:val="0"/>
          <w:marBottom w:val="0"/>
          <w:divBdr>
            <w:top w:val="none" w:sz="0" w:space="0" w:color="auto"/>
            <w:left w:val="none" w:sz="0" w:space="0" w:color="auto"/>
            <w:bottom w:val="none" w:sz="0" w:space="0" w:color="auto"/>
            <w:right w:val="none" w:sz="0" w:space="0" w:color="auto"/>
          </w:divBdr>
        </w:div>
        <w:div w:id="1499611431">
          <w:marLeft w:val="0"/>
          <w:marRight w:val="0"/>
          <w:marTop w:val="0"/>
          <w:marBottom w:val="0"/>
          <w:divBdr>
            <w:top w:val="none" w:sz="0" w:space="0" w:color="auto"/>
            <w:left w:val="none" w:sz="0" w:space="0" w:color="auto"/>
            <w:bottom w:val="none" w:sz="0" w:space="0" w:color="auto"/>
            <w:right w:val="none" w:sz="0" w:space="0" w:color="auto"/>
          </w:divBdr>
        </w:div>
        <w:div w:id="1519656481">
          <w:marLeft w:val="0"/>
          <w:marRight w:val="0"/>
          <w:marTop w:val="0"/>
          <w:marBottom w:val="0"/>
          <w:divBdr>
            <w:top w:val="none" w:sz="0" w:space="0" w:color="auto"/>
            <w:left w:val="none" w:sz="0" w:space="0" w:color="auto"/>
            <w:bottom w:val="none" w:sz="0" w:space="0" w:color="auto"/>
            <w:right w:val="none" w:sz="0" w:space="0" w:color="auto"/>
          </w:divBdr>
        </w:div>
        <w:div w:id="1522205019">
          <w:marLeft w:val="0"/>
          <w:marRight w:val="0"/>
          <w:marTop w:val="0"/>
          <w:marBottom w:val="0"/>
          <w:divBdr>
            <w:top w:val="none" w:sz="0" w:space="0" w:color="auto"/>
            <w:left w:val="none" w:sz="0" w:space="0" w:color="auto"/>
            <w:bottom w:val="none" w:sz="0" w:space="0" w:color="auto"/>
            <w:right w:val="none" w:sz="0" w:space="0" w:color="auto"/>
          </w:divBdr>
        </w:div>
        <w:div w:id="1754617516">
          <w:marLeft w:val="0"/>
          <w:marRight w:val="0"/>
          <w:marTop w:val="0"/>
          <w:marBottom w:val="0"/>
          <w:divBdr>
            <w:top w:val="none" w:sz="0" w:space="0" w:color="auto"/>
            <w:left w:val="none" w:sz="0" w:space="0" w:color="auto"/>
            <w:bottom w:val="none" w:sz="0" w:space="0" w:color="auto"/>
            <w:right w:val="none" w:sz="0" w:space="0" w:color="auto"/>
          </w:divBdr>
        </w:div>
        <w:div w:id="1845238545">
          <w:marLeft w:val="0"/>
          <w:marRight w:val="0"/>
          <w:marTop w:val="0"/>
          <w:marBottom w:val="0"/>
          <w:divBdr>
            <w:top w:val="none" w:sz="0" w:space="0" w:color="auto"/>
            <w:left w:val="none" w:sz="0" w:space="0" w:color="auto"/>
            <w:bottom w:val="none" w:sz="0" w:space="0" w:color="auto"/>
            <w:right w:val="none" w:sz="0" w:space="0" w:color="auto"/>
          </w:divBdr>
        </w:div>
        <w:div w:id="1991865593">
          <w:marLeft w:val="0"/>
          <w:marRight w:val="0"/>
          <w:marTop w:val="0"/>
          <w:marBottom w:val="0"/>
          <w:divBdr>
            <w:top w:val="none" w:sz="0" w:space="0" w:color="auto"/>
            <w:left w:val="none" w:sz="0" w:space="0" w:color="auto"/>
            <w:bottom w:val="none" w:sz="0" w:space="0" w:color="auto"/>
            <w:right w:val="none" w:sz="0" w:space="0" w:color="auto"/>
          </w:divBdr>
        </w:div>
        <w:div w:id="1993680589">
          <w:marLeft w:val="0"/>
          <w:marRight w:val="0"/>
          <w:marTop w:val="0"/>
          <w:marBottom w:val="0"/>
          <w:divBdr>
            <w:top w:val="none" w:sz="0" w:space="0" w:color="auto"/>
            <w:left w:val="none" w:sz="0" w:space="0" w:color="auto"/>
            <w:bottom w:val="none" w:sz="0" w:space="0" w:color="auto"/>
            <w:right w:val="none" w:sz="0" w:space="0" w:color="auto"/>
          </w:divBdr>
        </w:div>
        <w:div w:id="2054695369">
          <w:marLeft w:val="0"/>
          <w:marRight w:val="0"/>
          <w:marTop w:val="0"/>
          <w:marBottom w:val="0"/>
          <w:divBdr>
            <w:top w:val="none" w:sz="0" w:space="0" w:color="auto"/>
            <w:left w:val="none" w:sz="0" w:space="0" w:color="auto"/>
            <w:bottom w:val="none" w:sz="0" w:space="0" w:color="auto"/>
            <w:right w:val="none" w:sz="0" w:space="0" w:color="auto"/>
          </w:divBdr>
        </w:div>
      </w:divsChild>
    </w:div>
    <w:div w:id="1683966862">
      <w:bodyDiv w:val="1"/>
      <w:marLeft w:val="0"/>
      <w:marRight w:val="0"/>
      <w:marTop w:val="0"/>
      <w:marBottom w:val="0"/>
      <w:divBdr>
        <w:top w:val="none" w:sz="0" w:space="0" w:color="auto"/>
        <w:left w:val="none" w:sz="0" w:space="0" w:color="auto"/>
        <w:bottom w:val="none" w:sz="0" w:space="0" w:color="auto"/>
        <w:right w:val="none" w:sz="0" w:space="0" w:color="auto"/>
      </w:divBdr>
      <w:divsChild>
        <w:div w:id="271743463">
          <w:marLeft w:val="0"/>
          <w:marRight w:val="0"/>
          <w:marTop w:val="0"/>
          <w:marBottom w:val="0"/>
          <w:divBdr>
            <w:top w:val="none" w:sz="0" w:space="0" w:color="auto"/>
            <w:left w:val="none" w:sz="0" w:space="0" w:color="auto"/>
            <w:bottom w:val="none" w:sz="0" w:space="0" w:color="auto"/>
            <w:right w:val="none" w:sz="0" w:space="0" w:color="auto"/>
          </w:divBdr>
        </w:div>
        <w:div w:id="394620518">
          <w:marLeft w:val="0"/>
          <w:marRight w:val="0"/>
          <w:marTop w:val="0"/>
          <w:marBottom w:val="0"/>
          <w:divBdr>
            <w:top w:val="none" w:sz="0" w:space="0" w:color="auto"/>
            <w:left w:val="none" w:sz="0" w:space="0" w:color="auto"/>
            <w:bottom w:val="none" w:sz="0" w:space="0" w:color="auto"/>
            <w:right w:val="none" w:sz="0" w:space="0" w:color="auto"/>
          </w:divBdr>
        </w:div>
        <w:div w:id="567230969">
          <w:marLeft w:val="0"/>
          <w:marRight w:val="0"/>
          <w:marTop w:val="0"/>
          <w:marBottom w:val="0"/>
          <w:divBdr>
            <w:top w:val="none" w:sz="0" w:space="0" w:color="auto"/>
            <w:left w:val="none" w:sz="0" w:space="0" w:color="auto"/>
            <w:bottom w:val="none" w:sz="0" w:space="0" w:color="auto"/>
            <w:right w:val="none" w:sz="0" w:space="0" w:color="auto"/>
          </w:divBdr>
        </w:div>
        <w:div w:id="749929937">
          <w:marLeft w:val="0"/>
          <w:marRight w:val="0"/>
          <w:marTop w:val="0"/>
          <w:marBottom w:val="0"/>
          <w:divBdr>
            <w:top w:val="none" w:sz="0" w:space="0" w:color="auto"/>
            <w:left w:val="none" w:sz="0" w:space="0" w:color="auto"/>
            <w:bottom w:val="none" w:sz="0" w:space="0" w:color="auto"/>
            <w:right w:val="none" w:sz="0" w:space="0" w:color="auto"/>
          </w:divBdr>
        </w:div>
        <w:div w:id="757217888">
          <w:marLeft w:val="0"/>
          <w:marRight w:val="0"/>
          <w:marTop w:val="0"/>
          <w:marBottom w:val="0"/>
          <w:divBdr>
            <w:top w:val="none" w:sz="0" w:space="0" w:color="auto"/>
            <w:left w:val="none" w:sz="0" w:space="0" w:color="auto"/>
            <w:bottom w:val="none" w:sz="0" w:space="0" w:color="auto"/>
            <w:right w:val="none" w:sz="0" w:space="0" w:color="auto"/>
          </w:divBdr>
        </w:div>
        <w:div w:id="817189575">
          <w:marLeft w:val="0"/>
          <w:marRight w:val="0"/>
          <w:marTop w:val="0"/>
          <w:marBottom w:val="0"/>
          <w:divBdr>
            <w:top w:val="none" w:sz="0" w:space="0" w:color="auto"/>
            <w:left w:val="none" w:sz="0" w:space="0" w:color="auto"/>
            <w:bottom w:val="none" w:sz="0" w:space="0" w:color="auto"/>
            <w:right w:val="none" w:sz="0" w:space="0" w:color="auto"/>
          </w:divBdr>
        </w:div>
        <w:div w:id="1102605782">
          <w:marLeft w:val="0"/>
          <w:marRight w:val="0"/>
          <w:marTop w:val="0"/>
          <w:marBottom w:val="0"/>
          <w:divBdr>
            <w:top w:val="none" w:sz="0" w:space="0" w:color="auto"/>
            <w:left w:val="none" w:sz="0" w:space="0" w:color="auto"/>
            <w:bottom w:val="none" w:sz="0" w:space="0" w:color="auto"/>
            <w:right w:val="none" w:sz="0" w:space="0" w:color="auto"/>
          </w:divBdr>
        </w:div>
        <w:div w:id="1265964229">
          <w:marLeft w:val="0"/>
          <w:marRight w:val="0"/>
          <w:marTop w:val="0"/>
          <w:marBottom w:val="0"/>
          <w:divBdr>
            <w:top w:val="none" w:sz="0" w:space="0" w:color="auto"/>
            <w:left w:val="none" w:sz="0" w:space="0" w:color="auto"/>
            <w:bottom w:val="none" w:sz="0" w:space="0" w:color="auto"/>
            <w:right w:val="none" w:sz="0" w:space="0" w:color="auto"/>
          </w:divBdr>
          <w:divsChild>
            <w:div w:id="228461626">
              <w:marLeft w:val="0"/>
              <w:marRight w:val="0"/>
              <w:marTop w:val="0"/>
              <w:marBottom w:val="0"/>
              <w:divBdr>
                <w:top w:val="none" w:sz="0" w:space="0" w:color="auto"/>
                <w:left w:val="none" w:sz="0" w:space="0" w:color="auto"/>
                <w:bottom w:val="none" w:sz="0" w:space="0" w:color="auto"/>
                <w:right w:val="none" w:sz="0" w:space="0" w:color="auto"/>
              </w:divBdr>
            </w:div>
            <w:div w:id="592513761">
              <w:marLeft w:val="0"/>
              <w:marRight w:val="0"/>
              <w:marTop w:val="0"/>
              <w:marBottom w:val="0"/>
              <w:divBdr>
                <w:top w:val="none" w:sz="0" w:space="0" w:color="auto"/>
                <w:left w:val="none" w:sz="0" w:space="0" w:color="auto"/>
                <w:bottom w:val="none" w:sz="0" w:space="0" w:color="auto"/>
                <w:right w:val="none" w:sz="0" w:space="0" w:color="auto"/>
              </w:divBdr>
            </w:div>
            <w:div w:id="763303652">
              <w:marLeft w:val="0"/>
              <w:marRight w:val="0"/>
              <w:marTop w:val="0"/>
              <w:marBottom w:val="0"/>
              <w:divBdr>
                <w:top w:val="none" w:sz="0" w:space="0" w:color="auto"/>
                <w:left w:val="none" w:sz="0" w:space="0" w:color="auto"/>
                <w:bottom w:val="none" w:sz="0" w:space="0" w:color="auto"/>
                <w:right w:val="none" w:sz="0" w:space="0" w:color="auto"/>
              </w:divBdr>
            </w:div>
            <w:div w:id="1962224505">
              <w:marLeft w:val="0"/>
              <w:marRight w:val="0"/>
              <w:marTop w:val="0"/>
              <w:marBottom w:val="0"/>
              <w:divBdr>
                <w:top w:val="none" w:sz="0" w:space="0" w:color="auto"/>
                <w:left w:val="none" w:sz="0" w:space="0" w:color="auto"/>
                <w:bottom w:val="none" w:sz="0" w:space="0" w:color="auto"/>
                <w:right w:val="none" w:sz="0" w:space="0" w:color="auto"/>
              </w:divBdr>
            </w:div>
            <w:div w:id="1995253314">
              <w:marLeft w:val="0"/>
              <w:marRight w:val="0"/>
              <w:marTop w:val="0"/>
              <w:marBottom w:val="0"/>
              <w:divBdr>
                <w:top w:val="none" w:sz="0" w:space="0" w:color="auto"/>
                <w:left w:val="none" w:sz="0" w:space="0" w:color="auto"/>
                <w:bottom w:val="none" w:sz="0" w:space="0" w:color="auto"/>
                <w:right w:val="none" w:sz="0" w:space="0" w:color="auto"/>
              </w:divBdr>
            </w:div>
          </w:divsChild>
        </w:div>
        <w:div w:id="1640912132">
          <w:marLeft w:val="0"/>
          <w:marRight w:val="0"/>
          <w:marTop w:val="0"/>
          <w:marBottom w:val="0"/>
          <w:divBdr>
            <w:top w:val="none" w:sz="0" w:space="0" w:color="auto"/>
            <w:left w:val="none" w:sz="0" w:space="0" w:color="auto"/>
            <w:bottom w:val="none" w:sz="0" w:space="0" w:color="auto"/>
            <w:right w:val="none" w:sz="0" w:space="0" w:color="auto"/>
          </w:divBdr>
        </w:div>
        <w:div w:id="1753548739">
          <w:marLeft w:val="0"/>
          <w:marRight w:val="0"/>
          <w:marTop w:val="0"/>
          <w:marBottom w:val="0"/>
          <w:divBdr>
            <w:top w:val="none" w:sz="0" w:space="0" w:color="auto"/>
            <w:left w:val="none" w:sz="0" w:space="0" w:color="auto"/>
            <w:bottom w:val="none" w:sz="0" w:space="0" w:color="auto"/>
            <w:right w:val="none" w:sz="0" w:space="0" w:color="auto"/>
          </w:divBdr>
          <w:divsChild>
            <w:div w:id="378014230">
              <w:marLeft w:val="0"/>
              <w:marRight w:val="0"/>
              <w:marTop w:val="0"/>
              <w:marBottom w:val="0"/>
              <w:divBdr>
                <w:top w:val="none" w:sz="0" w:space="0" w:color="auto"/>
                <w:left w:val="none" w:sz="0" w:space="0" w:color="auto"/>
                <w:bottom w:val="none" w:sz="0" w:space="0" w:color="auto"/>
                <w:right w:val="none" w:sz="0" w:space="0" w:color="auto"/>
              </w:divBdr>
            </w:div>
            <w:div w:id="1080829702">
              <w:marLeft w:val="0"/>
              <w:marRight w:val="0"/>
              <w:marTop w:val="0"/>
              <w:marBottom w:val="0"/>
              <w:divBdr>
                <w:top w:val="none" w:sz="0" w:space="0" w:color="auto"/>
                <w:left w:val="none" w:sz="0" w:space="0" w:color="auto"/>
                <w:bottom w:val="none" w:sz="0" w:space="0" w:color="auto"/>
                <w:right w:val="none" w:sz="0" w:space="0" w:color="auto"/>
              </w:divBdr>
            </w:div>
            <w:div w:id="1514878512">
              <w:marLeft w:val="0"/>
              <w:marRight w:val="0"/>
              <w:marTop w:val="0"/>
              <w:marBottom w:val="0"/>
              <w:divBdr>
                <w:top w:val="none" w:sz="0" w:space="0" w:color="auto"/>
                <w:left w:val="none" w:sz="0" w:space="0" w:color="auto"/>
                <w:bottom w:val="none" w:sz="0" w:space="0" w:color="auto"/>
                <w:right w:val="none" w:sz="0" w:space="0" w:color="auto"/>
              </w:divBdr>
            </w:div>
            <w:div w:id="1726021672">
              <w:marLeft w:val="0"/>
              <w:marRight w:val="0"/>
              <w:marTop w:val="0"/>
              <w:marBottom w:val="0"/>
              <w:divBdr>
                <w:top w:val="none" w:sz="0" w:space="0" w:color="auto"/>
                <w:left w:val="none" w:sz="0" w:space="0" w:color="auto"/>
                <w:bottom w:val="none" w:sz="0" w:space="0" w:color="auto"/>
                <w:right w:val="none" w:sz="0" w:space="0" w:color="auto"/>
              </w:divBdr>
            </w:div>
            <w:div w:id="2114131093">
              <w:marLeft w:val="0"/>
              <w:marRight w:val="0"/>
              <w:marTop w:val="0"/>
              <w:marBottom w:val="0"/>
              <w:divBdr>
                <w:top w:val="none" w:sz="0" w:space="0" w:color="auto"/>
                <w:left w:val="none" w:sz="0" w:space="0" w:color="auto"/>
                <w:bottom w:val="none" w:sz="0" w:space="0" w:color="auto"/>
                <w:right w:val="none" w:sz="0" w:space="0" w:color="auto"/>
              </w:divBdr>
            </w:div>
          </w:divsChild>
        </w:div>
        <w:div w:id="1788625878">
          <w:marLeft w:val="0"/>
          <w:marRight w:val="0"/>
          <w:marTop w:val="0"/>
          <w:marBottom w:val="0"/>
          <w:divBdr>
            <w:top w:val="none" w:sz="0" w:space="0" w:color="auto"/>
            <w:left w:val="none" w:sz="0" w:space="0" w:color="auto"/>
            <w:bottom w:val="none" w:sz="0" w:space="0" w:color="auto"/>
            <w:right w:val="none" w:sz="0" w:space="0" w:color="auto"/>
          </w:divBdr>
          <w:divsChild>
            <w:div w:id="618219371">
              <w:marLeft w:val="0"/>
              <w:marRight w:val="0"/>
              <w:marTop w:val="0"/>
              <w:marBottom w:val="0"/>
              <w:divBdr>
                <w:top w:val="none" w:sz="0" w:space="0" w:color="auto"/>
                <w:left w:val="none" w:sz="0" w:space="0" w:color="auto"/>
                <w:bottom w:val="none" w:sz="0" w:space="0" w:color="auto"/>
                <w:right w:val="none" w:sz="0" w:space="0" w:color="auto"/>
              </w:divBdr>
            </w:div>
            <w:div w:id="711227012">
              <w:marLeft w:val="0"/>
              <w:marRight w:val="0"/>
              <w:marTop w:val="0"/>
              <w:marBottom w:val="0"/>
              <w:divBdr>
                <w:top w:val="none" w:sz="0" w:space="0" w:color="auto"/>
                <w:left w:val="none" w:sz="0" w:space="0" w:color="auto"/>
                <w:bottom w:val="none" w:sz="0" w:space="0" w:color="auto"/>
                <w:right w:val="none" w:sz="0" w:space="0" w:color="auto"/>
              </w:divBdr>
            </w:div>
            <w:div w:id="962885365">
              <w:marLeft w:val="0"/>
              <w:marRight w:val="0"/>
              <w:marTop w:val="0"/>
              <w:marBottom w:val="0"/>
              <w:divBdr>
                <w:top w:val="none" w:sz="0" w:space="0" w:color="auto"/>
                <w:left w:val="none" w:sz="0" w:space="0" w:color="auto"/>
                <w:bottom w:val="none" w:sz="0" w:space="0" w:color="auto"/>
                <w:right w:val="none" w:sz="0" w:space="0" w:color="auto"/>
              </w:divBdr>
            </w:div>
            <w:div w:id="976034743">
              <w:marLeft w:val="0"/>
              <w:marRight w:val="0"/>
              <w:marTop w:val="0"/>
              <w:marBottom w:val="0"/>
              <w:divBdr>
                <w:top w:val="none" w:sz="0" w:space="0" w:color="auto"/>
                <w:left w:val="none" w:sz="0" w:space="0" w:color="auto"/>
                <w:bottom w:val="none" w:sz="0" w:space="0" w:color="auto"/>
                <w:right w:val="none" w:sz="0" w:space="0" w:color="auto"/>
              </w:divBdr>
            </w:div>
            <w:div w:id="1608154260">
              <w:marLeft w:val="0"/>
              <w:marRight w:val="0"/>
              <w:marTop w:val="0"/>
              <w:marBottom w:val="0"/>
              <w:divBdr>
                <w:top w:val="none" w:sz="0" w:space="0" w:color="auto"/>
                <w:left w:val="none" w:sz="0" w:space="0" w:color="auto"/>
                <w:bottom w:val="none" w:sz="0" w:space="0" w:color="auto"/>
                <w:right w:val="none" w:sz="0" w:space="0" w:color="auto"/>
              </w:divBdr>
            </w:div>
          </w:divsChild>
        </w:div>
        <w:div w:id="2110854210">
          <w:marLeft w:val="0"/>
          <w:marRight w:val="0"/>
          <w:marTop w:val="0"/>
          <w:marBottom w:val="0"/>
          <w:divBdr>
            <w:top w:val="none" w:sz="0" w:space="0" w:color="auto"/>
            <w:left w:val="none" w:sz="0" w:space="0" w:color="auto"/>
            <w:bottom w:val="none" w:sz="0" w:space="0" w:color="auto"/>
            <w:right w:val="none" w:sz="0" w:space="0" w:color="auto"/>
          </w:divBdr>
          <w:divsChild>
            <w:div w:id="134301152">
              <w:marLeft w:val="0"/>
              <w:marRight w:val="0"/>
              <w:marTop w:val="0"/>
              <w:marBottom w:val="0"/>
              <w:divBdr>
                <w:top w:val="none" w:sz="0" w:space="0" w:color="auto"/>
                <w:left w:val="none" w:sz="0" w:space="0" w:color="auto"/>
                <w:bottom w:val="none" w:sz="0" w:space="0" w:color="auto"/>
                <w:right w:val="none" w:sz="0" w:space="0" w:color="auto"/>
              </w:divBdr>
            </w:div>
            <w:div w:id="201744831">
              <w:marLeft w:val="0"/>
              <w:marRight w:val="0"/>
              <w:marTop w:val="0"/>
              <w:marBottom w:val="0"/>
              <w:divBdr>
                <w:top w:val="none" w:sz="0" w:space="0" w:color="auto"/>
                <w:left w:val="none" w:sz="0" w:space="0" w:color="auto"/>
                <w:bottom w:val="none" w:sz="0" w:space="0" w:color="auto"/>
                <w:right w:val="none" w:sz="0" w:space="0" w:color="auto"/>
              </w:divBdr>
            </w:div>
            <w:div w:id="796484535">
              <w:marLeft w:val="0"/>
              <w:marRight w:val="0"/>
              <w:marTop w:val="0"/>
              <w:marBottom w:val="0"/>
              <w:divBdr>
                <w:top w:val="none" w:sz="0" w:space="0" w:color="auto"/>
                <w:left w:val="none" w:sz="0" w:space="0" w:color="auto"/>
                <w:bottom w:val="none" w:sz="0" w:space="0" w:color="auto"/>
                <w:right w:val="none" w:sz="0" w:space="0" w:color="auto"/>
              </w:divBdr>
            </w:div>
            <w:div w:id="1343897342">
              <w:marLeft w:val="0"/>
              <w:marRight w:val="0"/>
              <w:marTop w:val="0"/>
              <w:marBottom w:val="0"/>
              <w:divBdr>
                <w:top w:val="none" w:sz="0" w:space="0" w:color="auto"/>
                <w:left w:val="none" w:sz="0" w:space="0" w:color="auto"/>
                <w:bottom w:val="none" w:sz="0" w:space="0" w:color="auto"/>
                <w:right w:val="none" w:sz="0" w:space="0" w:color="auto"/>
              </w:divBdr>
            </w:div>
            <w:div w:id="173534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5575">
      <w:bodyDiv w:val="1"/>
      <w:marLeft w:val="0"/>
      <w:marRight w:val="0"/>
      <w:marTop w:val="0"/>
      <w:marBottom w:val="0"/>
      <w:divBdr>
        <w:top w:val="none" w:sz="0" w:space="0" w:color="auto"/>
        <w:left w:val="none" w:sz="0" w:space="0" w:color="auto"/>
        <w:bottom w:val="none" w:sz="0" w:space="0" w:color="auto"/>
        <w:right w:val="none" w:sz="0" w:space="0" w:color="auto"/>
      </w:divBdr>
      <w:divsChild>
        <w:div w:id="8260193">
          <w:marLeft w:val="0"/>
          <w:marRight w:val="0"/>
          <w:marTop w:val="0"/>
          <w:marBottom w:val="0"/>
          <w:divBdr>
            <w:top w:val="none" w:sz="0" w:space="0" w:color="auto"/>
            <w:left w:val="none" w:sz="0" w:space="0" w:color="auto"/>
            <w:bottom w:val="none" w:sz="0" w:space="0" w:color="auto"/>
            <w:right w:val="none" w:sz="0" w:space="0" w:color="auto"/>
          </w:divBdr>
        </w:div>
        <w:div w:id="27460771">
          <w:marLeft w:val="0"/>
          <w:marRight w:val="0"/>
          <w:marTop w:val="0"/>
          <w:marBottom w:val="0"/>
          <w:divBdr>
            <w:top w:val="none" w:sz="0" w:space="0" w:color="auto"/>
            <w:left w:val="none" w:sz="0" w:space="0" w:color="auto"/>
            <w:bottom w:val="none" w:sz="0" w:space="0" w:color="auto"/>
            <w:right w:val="none" w:sz="0" w:space="0" w:color="auto"/>
          </w:divBdr>
        </w:div>
        <w:div w:id="418254025">
          <w:marLeft w:val="0"/>
          <w:marRight w:val="0"/>
          <w:marTop w:val="0"/>
          <w:marBottom w:val="0"/>
          <w:divBdr>
            <w:top w:val="none" w:sz="0" w:space="0" w:color="auto"/>
            <w:left w:val="none" w:sz="0" w:space="0" w:color="auto"/>
            <w:bottom w:val="none" w:sz="0" w:space="0" w:color="auto"/>
            <w:right w:val="none" w:sz="0" w:space="0" w:color="auto"/>
          </w:divBdr>
        </w:div>
        <w:div w:id="433481342">
          <w:marLeft w:val="0"/>
          <w:marRight w:val="0"/>
          <w:marTop w:val="0"/>
          <w:marBottom w:val="0"/>
          <w:divBdr>
            <w:top w:val="none" w:sz="0" w:space="0" w:color="auto"/>
            <w:left w:val="none" w:sz="0" w:space="0" w:color="auto"/>
            <w:bottom w:val="none" w:sz="0" w:space="0" w:color="auto"/>
            <w:right w:val="none" w:sz="0" w:space="0" w:color="auto"/>
          </w:divBdr>
          <w:divsChild>
            <w:div w:id="829058008">
              <w:marLeft w:val="0"/>
              <w:marRight w:val="0"/>
              <w:marTop w:val="0"/>
              <w:marBottom w:val="0"/>
              <w:divBdr>
                <w:top w:val="none" w:sz="0" w:space="0" w:color="auto"/>
                <w:left w:val="none" w:sz="0" w:space="0" w:color="auto"/>
                <w:bottom w:val="none" w:sz="0" w:space="0" w:color="auto"/>
                <w:right w:val="none" w:sz="0" w:space="0" w:color="auto"/>
              </w:divBdr>
            </w:div>
            <w:div w:id="1020814210">
              <w:marLeft w:val="0"/>
              <w:marRight w:val="0"/>
              <w:marTop w:val="0"/>
              <w:marBottom w:val="0"/>
              <w:divBdr>
                <w:top w:val="none" w:sz="0" w:space="0" w:color="auto"/>
                <w:left w:val="none" w:sz="0" w:space="0" w:color="auto"/>
                <w:bottom w:val="none" w:sz="0" w:space="0" w:color="auto"/>
                <w:right w:val="none" w:sz="0" w:space="0" w:color="auto"/>
              </w:divBdr>
            </w:div>
            <w:div w:id="1612398991">
              <w:marLeft w:val="0"/>
              <w:marRight w:val="0"/>
              <w:marTop w:val="0"/>
              <w:marBottom w:val="0"/>
              <w:divBdr>
                <w:top w:val="none" w:sz="0" w:space="0" w:color="auto"/>
                <w:left w:val="none" w:sz="0" w:space="0" w:color="auto"/>
                <w:bottom w:val="none" w:sz="0" w:space="0" w:color="auto"/>
                <w:right w:val="none" w:sz="0" w:space="0" w:color="auto"/>
              </w:divBdr>
            </w:div>
            <w:div w:id="1977025144">
              <w:marLeft w:val="0"/>
              <w:marRight w:val="0"/>
              <w:marTop w:val="0"/>
              <w:marBottom w:val="0"/>
              <w:divBdr>
                <w:top w:val="none" w:sz="0" w:space="0" w:color="auto"/>
                <w:left w:val="none" w:sz="0" w:space="0" w:color="auto"/>
                <w:bottom w:val="none" w:sz="0" w:space="0" w:color="auto"/>
                <w:right w:val="none" w:sz="0" w:space="0" w:color="auto"/>
              </w:divBdr>
            </w:div>
            <w:div w:id="2021739740">
              <w:marLeft w:val="0"/>
              <w:marRight w:val="0"/>
              <w:marTop w:val="0"/>
              <w:marBottom w:val="0"/>
              <w:divBdr>
                <w:top w:val="none" w:sz="0" w:space="0" w:color="auto"/>
                <w:left w:val="none" w:sz="0" w:space="0" w:color="auto"/>
                <w:bottom w:val="none" w:sz="0" w:space="0" w:color="auto"/>
                <w:right w:val="none" w:sz="0" w:space="0" w:color="auto"/>
              </w:divBdr>
            </w:div>
          </w:divsChild>
        </w:div>
        <w:div w:id="479155896">
          <w:marLeft w:val="0"/>
          <w:marRight w:val="0"/>
          <w:marTop w:val="0"/>
          <w:marBottom w:val="0"/>
          <w:divBdr>
            <w:top w:val="none" w:sz="0" w:space="0" w:color="auto"/>
            <w:left w:val="none" w:sz="0" w:space="0" w:color="auto"/>
            <w:bottom w:val="none" w:sz="0" w:space="0" w:color="auto"/>
            <w:right w:val="none" w:sz="0" w:space="0" w:color="auto"/>
          </w:divBdr>
        </w:div>
        <w:div w:id="628903213">
          <w:marLeft w:val="0"/>
          <w:marRight w:val="0"/>
          <w:marTop w:val="0"/>
          <w:marBottom w:val="0"/>
          <w:divBdr>
            <w:top w:val="none" w:sz="0" w:space="0" w:color="auto"/>
            <w:left w:val="none" w:sz="0" w:space="0" w:color="auto"/>
            <w:bottom w:val="none" w:sz="0" w:space="0" w:color="auto"/>
            <w:right w:val="none" w:sz="0" w:space="0" w:color="auto"/>
          </w:divBdr>
        </w:div>
        <w:div w:id="655190594">
          <w:marLeft w:val="0"/>
          <w:marRight w:val="0"/>
          <w:marTop w:val="0"/>
          <w:marBottom w:val="0"/>
          <w:divBdr>
            <w:top w:val="none" w:sz="0" w:space="0" w:color="auto"/>
            <w:left w:val="none" w:sz="0" w:space="0" w:color="auto"/>
            <w:bottom w:val="none" w:sz="0" w:space="0" w:color="auto"/>
            <w:right w:val="none" w:sz="0" w:space="0" w:color="auto"/>
          </w:divBdr>
        </w:div>
        <w:div w:id="673654514">
          <w:marLeft w:val="0"/>
          <w:marRight w:val="0"/>
          <w:marTop w:val="0"/>
          <w:marBottom w:val="0"/>
          <w:divBdr>
            <w:top w:val="none" w:sz="0" w:space="0" w:color="auto"/>
            <w:left w:val="none" w:sz="0" w:space="0" w:color="auto"/>
            <w:bottom w:val="none" w:sz="0" w:space="0" w:color="auto"/>
            <w:right w:val="none" w:sz="0" w:space="0" w:color="auto"/>
          </w:divBdr>
        </w:div>
        <w:div w:id="911621224">
          <w:marLeft w:val="0"/>
          <w:marRight w:val="0"/>
          <w:marTop w:val="0"/>
          <w:marBottom w:val="0"/>
          <w:divBdr>
            <w:top w:val="none" w:sz="0" w:space="0" w:color="auto"/>
            <w:left w:val="none" w:sz="0" w:space="0" w:color="auto"/>
            <w:bottom w:val="none" w:sz="0" w:space="0" w:color="auto"/>
            <w:right w:val="none" w:sz="0" w:space="0" w:color="auto"/>
          </w:divBdr>
        </w:div>
        <w:div w:id="1024284320">
          <w:marLeft w:val="0"/>
          <w:marRight w:val="0"/>
          <w:marTop w:val="0"/>
          <w:marBottom w:val="0"/>
          <w:divBdr>
            <w:top w:val="none" w:sz="0" w:space="0" w:color="auto"/>
            <w:left w:val="none" w:sz="0" w:space="0" w:color="auto"/>
            <w:bottom w:val="none" w:sz="0" w:space="0" w:color="auto"/>
            <w:right w:val="none" w:sz="0" w:space="0" w:color="auto"/>
          </w:divBdr>
        </w:div>
        <w:div w:id="1091656466">
          <w:marLeft w:val="0"/>
          <w:marRight w:val="0"/>
          <w:marTop w:val="0"/>
          <w:marBottom w:val="0"/>
          <w:divBdr>
            <w:top w:val="none" w:sz="0" w:space="0" w:color="auto"/>
            <w:left w:val="none" w:sz="0" w:space="0" w:color="auto"/>
            <w:bottom w:val="none" w:sz="0" w:space="0" w:color="auto"/>
            <w:right w:val="none" w:sz="0" w:space="0" w:color="auto"/>
          </w:divBdr>
          <w:divsChild>
            <w:div w:id="318269075">
              <w:marLeft w:val="0"/>
              <w:marRight w:val="0"/>
              <w:marTop w:val="0"/>
              <w:marBottom w:val="0"/>
              <w:divBdr>
                <w:top w:val="none" w:sz="0" w:space="0" w:color="auto"/>
                <w:left w:val="none" w:sz="0" w:space="0" w:color="auto"/>
                <w:bottom w:val="none" w:sz="0" w:space="0" w:color="auto"/>
                <w:right w:val="none" w:sz="0" w:space="0" w:color="auto"/>
              </w:divBdr>
            </w:div>
            <w:div w:id="323703154">
              <w:marLeft w:val="0"/>
              <w:marRight w:val="0"/>
              <w:marTop w:val="0"/>
              <w:marBottom w:val="0"/>
              <w:divBdr>
                <w:top w:val="none" w:sz="0" w:space="0" w:color="auto"/>
                <w:left w:val="none" w:sz="0" w:space="0" w:color="auto"/>
                <w:bottom w:val="none" w:sz="0" w:space="0" w:color="auto"/>
                <w:right w:val="none" w:sz="0" w:space="0" w:color="auto"/>
              </w:divBdr>
            </w:div>
            <w:div w:id="666448055">
              <w:marLeft w:val="0"/>
              <w:marRight w:val="0"/>
              <w:marTop w:val="0"/>
              <w:marBottom w:val="0"/>
              <w:divBdr>
                <w:top w:val="none" w:sz="0" w:space="0" w:color="auto"/>
                <w:left w:val="none" w:sz="0" w:space="0" w:color="auto"/>
                <w:bottom w:val="none" w:sz="0" w:space="0" w:color="auto"/>
                <w:right w:val="none" w:sz="0" w:space="0" w:color="auto"/>
              </w:divBdr>
            </w:div>
            <w:div w:id="1152597917">
              <w:marLeft w:val="0"/>
              <w:marRight w:val="0"/>
              <w:marTop w:val="0"/>
              <w:marBottom w:val="0"/>
              <w:divBdr>
                <w:top w:val="none" w:sz="0" w:space="0" w:color="auto"/>
                <w:left w:val="none" w:sz="0" w:space="0" w:color="auto"/>
                <w:bottom w:val="none" w:sz="0" w:space="0" w:color="auto"/>
                <w:right w:val="none" w:sz="0" w:space="0" w:color="auto"/>
              </w:divBdr>
            </w:div>
            <w:div w:id="1838692943">
              <w:marLeft w:val="0"/>
              <w:marRight w:val="0"/>
              <w:marTop w:val="0"/>
              <w:marBottom w:val="0"/>
              <w:divBdr>
                <w:top w:val="none" w:sz="0" w:space="0" w:color="auto"/>
                <w:left w:val="none" w:sz="0" w:space="0" w:color="auto"/>
                <w:bottom w:val="none" w:sz="0" w:space="0" w:color="auto"/>
                <w:right w:val="none" w:sz="0" w:space="0" w:color="auto"/>
              </w:divBdr>
            </w:div>
          </w:divsChild>
        </w:div>
        <w:div w:id="1109933378">
          <w:marLeft w:val="0"/>
          <w:marRight w:val="0"/>
          <w:marTop w:val="0"/>
          <w:marBottom w:val="0"/>
          <w:divBdr>
            <w:top w:val="none" w:sz="0" w:space="0" w:color="auto"/>
            <w:left w:val="none" w:sz="0" w:space="0" w:color="auto"/>
            <w:bottom w:val="none" w:sz="0" w:space="0" w:color="auto"/>
            <w:right w:val="none" w:sz="0" w:space="0" w:color="auto"/>
          </w:divBdr>
        </w:div>
        <w:div w:id="1126193877">
          <w:marLeft w:val="0"/>
          <w:marRight w:val="0"/>
          <w:marTop w:val="0"/>
          <w:marBottom w:val="0"/>
          <w:divBdr>
            <w:top w:val="none" w:sz="0" w:space="0" w:color="auto"/>
            <w:left w:val="none" w:sz="0" w:space="0" w:color="auto"/>
            <w:bottom w:val="none" w:sz="0" w:space="0" w:color="auto"/>
            <w:right w:val="none" w:sz="0" w:space="0" w:color="auto"/>
          </w:divBdr>
          <w:divsChild>
            <w:div w:id="75981739">
              <w:marLeft w:val="0"/>
              <w:marRight w:val="0"/>
              <w:marTop w:val="0"/>
              <w:marBottom w:val="0"/>
              <w:divBdr>
                <w:top w:val="none" w:sz="0" w:space="0" w:color="auto"/>
                <w:left w:val="none" w:sz="0" w:space="0" w:color="auto"/>
                <w:bottom w:val="none" w:sz="0" w:space="0" w:color="auto"/>
                <w:right w:val="none" w:sz="0" w:space="0" w:color="auto"/>
              </w:divBdr>
            </w:div>
            <w:div w:id="230770027">
              <w:marLeft w:val="0"/>
              <w:marRight w:val="0"/>
              <w:marTop w:val="0"/>
              <w:marBottom w:val="0"/>
              <w:divBdr>
                <w:top w:val="none" w:sz="0" w:space="0" w:color="auto"/>
                <w:left w:val="none" w:sz="0" w:space="0" w:color="auto"/>
                <w:bottom w:val="none" w:sz="0" w:space="0" w:color="auto"/>
                <w:right w:val="none" w:sz="0" w:space="0" w:color="auto"/>
              </w:divBdr>
            </w:div>
            <w:div w:id="982656712">
              <w:marLeft w:val="0"/>
              <w:marRight w:val="0"/>
              <w:marTop w:val="0"/>
              <w:marBottom w:val="0"/>
              <w:divBdr>
                <w:top w:val="none" w:sz="0" w:space="0" w:color="auto"/>
                <w:left w:val="none" w:sz="0" w:space="0" w:color="auto"/>
                <w:bottom w:val="none" w:sz="0" w:space="0" w:color="auto"/>
                <w:right w:val="none" w:sz="0" w:space="0" w:color="auto"/>
              </w:divBdr>
            </w:div>
            <w:div w:id="1997762641">
              <w:marLeft w:val="0"/>
              <w:marRight w:val="0"/>
              <w:marTop w:val="0"/>
              <w:marBottom w:val="0"/>
              <w:divBdr>
                <w:top w:val="none" w:sz="0" w:space="0" w:color="auto"/>
                <w:left w:val="none" w:sz="0" w:space="0" w:color="auto"/>
                <w:bottom w:val="none" w:sz="0" w:space="0" w:color="auto"/>
                <w:right w:val="none" w:sz="0" w:space="0" w:color="auto"/>
              </w:divBdr>
            </w:div>
          </w:divsChild>
        </w:div>
        <w:div w:id="1337609804">
          <w:marLeft w:val="0"/>
          <w:marRight w:val="0"/>
          <w:marTop w:val="0"/>
          <w:marBottom w:val="0"/>
          <w:divBdr>
            <w:top w:val="none" w:sz="0" w:space="0" w:color="auto"/>
            <w:left w:val="none" w:sz="0" w:space="0" w:color="auto"/>
            <w:bottom w:val="none" w:sz="0" w:space="0" w:color="auto"/>
            <w:right w:val="none" w:sz="0" w:space="0" w:color="auto"/>
          </w:divBdr>
        </w:div>
        <w:div w:id="1372655614">
          <w:marLeft w:val="0"/>
          <w:marRight w:val="0"/>
          <w:marTop w:val="0"/>
          <w:marBottom w:val="0"/>
          <w:divBdr>
            <w:top w:val="none" w:sz="0" w:space="0" w:color="auto"/>
            <w:left w:val="none" w:sz="0" w:space="0" w:color="auto"/>
            <w:bottom w:val="none" w:sz="0" w:space="0" w:color="auto"/>
            <w:right w:val="none" w:sz="0" w:space="0" w:color="auto"/>
          </w:divBdr>
        </w:div>
        <w:div w:id="1425957503">
          <w:marLeft w:val="0"/>
          <w:marRight w:val="0"/>
          <w:marTop w:val="0"/>
          <w:marBottom w:val="0"/>
          <w:divBdr>
            <w:top w:val="none" w:sz="0" w:space="0" w:color="auto"/>
            <w:left w:val="none" w:sz="0" w:space="0" w:color="auto"/>
            <w:bottom w:val="none" w:sz="0" w:space="0" w:color="auto"/>
            <w:right w:val="none" w:sz="0" w:space="0" w:color="auto"/>
          </w:divBdr>
        </w:div>
        <w:div w:id="1502701403">
          <w:marLeft w:val="0"/>
          <w:marRight w:val="0"/>
          <w:marTop w:val="0"/>
          <w:marBottom w:val="0"/>
          <w:divBdr>
            <w:top w:val="none" w:sz="0" w:space="0" w:color="auto"/>
            <w:left w:val="none" w:sz="0" w:space="0" w:color="auto"/>
            <w:bottom w:val="none" w:sz="0" w:space="0" w:color="auto"/>
            <w:right w:val="none" w:sz="0" w:space="0" w:color="auto"/>
          </w:divBdr>
        </w:div>
        <w:div w:id="1805467541">
          <w:marLeft w:val="0"/>
          <w:marRight w:val="0"/>
          <w:marTop w:val="0"/>
          <w:marBottom w:val="0"/>
          <w:divBdr>
            <w:top w:val="none" w:sz="0" w:space="0" w:color="auto"/>
            <w:left w:val="none" w:sz="0" w:space="0" w:color="auto"/>
            <w:bottom w:val="none" w:sz="0" w:space="0" w:color="auto"/>
            <w:right w:val="none" w:sz="0" w:space="0" w:color="auto"/>
          </w:divBdr>
        </w:div>
        <w:div w:id="1887795006">
          <w:marLeft w:val="0"/>
          <w:marRight w:val="0"/>
          <w:marTop w:val="0"/>
          <w:marBottom w:val="0"/>
          <w:divBdr>
            <w:top w:val="none" w:sz="0" w:space="0" w:color="auto"/>
            <w:left w:val="none" w:sz="0" w:space="0" w:color="auto"/>
            <w:bottom w:val="none" w:sz="0" w:space="0" w:color="auto"/>
            <w:right w:val="none" w:sz="0" w:space="0" w:color="auto"/>
          </w:divBdr>
        </w:div>
        <w:div w:id="2049604234">
          <w:marLeft w:val="0"/>
          <w:marRight w:val="0"/>
          <w:marTop w:val="0"/>
          <w:marBottom w:val="0"/>
          <w:divBdr>
            <w:top w:val="none" w:sz="0" w:space="0" w:color="auto"/>
            <w:left w:val="none" w:sz="0" w:space="0" w:color="auto"/>
            <w:bottom w:val="none" w:sz="0" w:space="0" w:color="auto"/>
            <w:right w:val="none" w:sz="0" w:space="0" w:color="auto"/>
          </w:divBdr>
        </w:div>
        <w:div w:id="2073381706">
          <w:marLeft w:val="0"/>
          <w:marRight w:val="0"/>
          <w:marTop w:val="0"/>
          <w:marBottom w:val="0"/>
          <w:divBdr>
            <w:top w:val="none" w:sz="0" w:space="0" w:color="auto"/>
            <w:left w:val="none" w:sz="0" w:space="0" w:color="auto"/>
            <w:bottom w:val="none" w:sz="0" w:space="0" w:color="auto"/>
            <w:right w:val="none" w:sz="0" w:space="0" w:color="auto"/>
          </w:divBdr>
        </w:div>
        <w:div w:id="2111776865">
          <w:marLeft w:val="0"/>
          <w:marRight w:val="0"/>
          <w:marTop w:val="0"/>
          <w:marBottom w:val="0"/>
          <w:divBdr>
            <w:top w:val="none" w:sz="0" w:space="0" w:color="auto"/>
            <w:left w:val="none" w:sz="0" w:space="0" w:color="auto"/>
            <w:bottom w:val="none" w:sz="0" w:space="0" w:color="auto"/>
            <w:right w:val="none" w:sz="0" w:space="0" w:color="auto"/>
          </w:divBdr>
          <w:divsChild>
            <w:div w:id="245959321">
              <w:marLeft w:val="0"/>
              <w:marRight w:val="0"/>
              <w:marTop w:val="0"/>
              <w:marBottom w:val="0"/>
              <w:divBdr>
                <w:top w:val="none" w:sz="0" w:space="0" w:color="auto"/>
                <w:left w:val="none" w:sz="0" w:space="0" w:color="auto"/>
                <w:bottom w:val="none" w:sz="0" w:space="0" w:color="auto"/>
                <w:right w:val="none" w:sz="0" w:space="0" w:color="auto"/>
              </w:divBdr>
            </w:div>
            <w:div w:id="303118433">
              <w:marLeft w:val="0"/>
              <w:marRight w:val="0"/>
              <w:marTop w:val="0"/>
              <w:marBottom w:val="0"/>
              <w:divBdr>
                <w:top w:val="none" w:sz="0" w:space="0" w:color="auto"/>
                <w:left w:val="none" w:sz="0" w:space="0" w:color="auto"/>
                <w:bottom w:val="none" w:sz="0" w:space="0" w:color="auto"/>
                <w:right w:val="none" w:sz="0" w:space="0" w:color="auto"/>
              </w:divBdr>
            </w:div>
            <w:div w:id="858355501">
              <w:marLeft w:val="0"/>
              <w:marRight w:val="0"/>
              <w:marTop w:val="0"/>
              <w:marBottom w:val="0"/>
              <w:divBdr>
                <w:top w:val="none" w:sz="0" w:space="0" w:color="auto"/>
                <w:left w:val="none" w:sz="0" w:space="0" w:color="auto"/>
                <w:bottom w:val="none" w:sz="0" w:space="0" w:color="auto"/>
                <w:right w:val="none" w:sz="0" w:space="0" w:color="auto"/>
              </w:divBdr>
            </w:div>
            <w:div w:id="90545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05876">
      <w:bodyDiv w:val="1"/>
      <w:marLeft w:val="0"/>
      <w:marRight w:val="0"/>
      <w:marTop w:val="0"/>
      <w:marBottom w:val="0"/>
      <w:divBdr>
        <w:top w:val="none" w:sz="0" w:space="0" w:color="auto"/>
        <w:left w:val="none" w:sz="0" w:space="0" w:color="auto"/>
        <w:bottom w:val="none" w:sz="0" w:space="0" w:color="auto"/>
        <w:right w:val="none" w:sz="0" w:space="0" w:color="auto"/>
      </w:divBdr>
      <w:divsChild>
        <w:div w:id="1350373446">
          <w:marLeft w:val="0"/>
          <w:marRight w:val="0"/>
          <w:marTop w:val="0"/>
          <w:marBottom w:val="0"/>
          <w:divBdr>
            <w:top w:val="none" w:sz="0" w:space="0" w:color="auto"/>
            <w:left w:val="none" w:sz="0" w:space="0" w:color="auto"/>
            <w:bottom w:val="none" w:sz="0" w:space="0" w:color="auto"/>
            <w:right w:val="none" w:sz="0" w:space="0" w:color="auto"/>
          </w:divBdr>
        </w:div>
        <w:div w:id="1644776359">
          <w:marLeft w:val="0"/>
          <w:marRight w:val="0"/>
          <w:marTop w:val="0"/>
          <w:marBottom w:val="0"/>
          <w:divBdr>
            <w:top w:val="none" w:sz="0" w:space="0" w:color="auto"/>
            <w:left w:val="none" w:sz="0" w:space="0" w:color="auto"/>
            <w:bottom w:val="none" w:sz="0" w:space="0" w:color="auto"/>
            <w:right w:val="none" w:sz="0" w:space="0" w:color="auto"/>
          </w:divBdr>
        </w:div>
        <w:div w:id="1700350654">
          <w:marLeft w:val="0"/>
          <w:marRight w:val="0"/>
          <w:marTop w:val="0"/>
          <w:marBottom w:val="0"/>
          <w:divBdr>
            <w:top w:val="none" w:sz="0" w:space="0" w:color="auto"/>
            <w:left w:val="none" w:sz="0" w:space="0" w:color="auto"/>
            <w:bottom w:val="none" w:sz="0" w:space="0" w:color="auto"/>
            <w:right w:val="none" w:sz="0" w:space="0" w:color="auto"/>
          </w:divBdr>
        </w:div>
        <w:div w:id="1734815876">
          <w:marLeft w:val="0"/>
          <w:marRight w:val="0"/>
          <w:marTop w:val="0"/>
          <w:marBottom w:val="0"/>
          <w:divBdr>
            <w:top w:val="none" w:sz="0" w:space="0" w:color="auto"/>
            <w:left w:val="none" w:sz="0" w:space="0" w:color="auto"/>
            <w:bottom w:val="none" w:sz="0" w:space="0" w:color="auto"/>
            <w:right w:val="none" w:sz="0" w:space="0" w:color="auto"/>
          </w:divBdr>
        </w:div>
        <w:div w:id="1180003772">
          <w:marLeft w:val="0"/>
          <w:marRight w:val="0"/>
          <w:marTop w:val="0"/>
          <w:marBottom w:val="0"/>
          <w:divBdr>
            <w:top w:val="none" w:sz="0" w:space="0" w:color="auto"/>
            <w:left w:val="none" w:sz="0" w:space="0" w:color="auto"/>
            <w:bottom w:val="none" w:sz="0" w:space="0" w:color="auto"/>
            <w:right w:val="none" w:sz="0" w:space="0" w:color="auto"/>
          </w:divBdr>
        </w:div>
        <w:div w:id="1986932140">
          <w:marLeft w:val="0"/>
          <w:marRight w:val="0"/>
          <w:marTop w:val="0"/>
          <w:marBottom w:val="0"/>
          <w:divBdr>
            <w:top w:val="none" w:sz="0" w:space="0" w:color="auto"/>
            <w:left w:val="none" w:sz="0" w:space="0" w:color="auto"/>
            <w:bottom w:val="none" w:sz="0" w:space="0" w:color="auto"/>
            <w:right w:val="none" w:sz="0" w:space="0" w:color="auto"/>
          </w:divBdr>
        </w:div>
        <w:div w:id="587691505">
          <w:marLeft w:val="0"/>
          <w:marRight w:val="0"/>
          <w:marTop w:val="0"/>
          <w:marBottom w:val="0"/>
          <w:divBdr>
            <w:top w:val="none" w:sz="0" w:space="0" w:color="auto"/>
            <w:left w:val="none" w:sz="0" w:space="0" w:color="auto"/>
            <w:bottom w:val="none" w:sz="0" w:space="0" w:color="auto"/>
            <w:right w:val="none" w:sz="0" w:space="0" w:color="auto"/>
          </w:divBdr>
        </w:div>
        <w:div w:id="1353916812">
          <w:marLeft w:val="0"/>
          <w:marRight w:val="0"/>
          <w:marTop w:val="0"/>
          <w:marBottom w:val="0"/>
          <w:divBdr>
            <w:top w:val="none" w:sz="0" w:space="0" w:color="auto"/>
            <w:left w:val="none" w:sz="0" w:space="0" w:color="auto"/>
            <w:bottom w:val="none" w:sz="0" w:space="0" w:color="auto"/>
            <w:right w:val="none" w:sz="0" w:space="0" w:color="auto"/>
          </w:divBdr>
        </w:div>
        <w:div w:id="289633509">
          <w:marLeft w:val="0"/>
          <w:marRight w:val="0"/>
          <w:marTop w:val="0"/>
          <w:marBottom w:val="0"/>
          <w:divBdr>
            <w:top w:val="none" w:sz="0" w:space="0" w:color="auto"/>
            <w:left w:val="none" w:sz="0" w:space="0" w:color="auto"/>
            <w:bottom w:val="none" w:sz="0" w:space="0" w:color="auto"/>
            <w:right w:val="none" w:sz="0" w:space="0" w:color="auto"/>
          </w:divBdr>
        </w:div>
        <w:div w:id="469128594">
          <w:marLeft w:val="0"/>
          <w:marRight w:val="0"/>
          <w:marTop w:val="0"/>
          <w:marBottom w:val="0"/>
          <w:divBdr>
            <w:top w:val="none" w:sz="0" w:space="0" w:color="auto"/>
            <w:left w:val="none" w:sz="0" w:space="0" w:color="auto"/>
            <w:bottom w:val="none" w:sz="0" w:space="0" w:color="auto"/>
            <w:right w:val="none" w:sz="0" w:space="0" w:color="auto"/>
          </w:divBdr>
        </w:div>
        <w:div w:id="1957985360">
          <w:marLeft w:val="0"/>
          <w:marRight w:val="0"/>
          <w:marTop w:val="0"/>
          <w:marBottom w:val="0"/>
          <w:divBdr>
            <w:top w:val="none" w:sz="0" w:space="0" w:color="auto"/>
            <w:left w:val="none" w:sz="0" w:space="0" w:color="auto"/>
            <w:bottom w:val="none" w:sz="0" w:space="0" w:color="auto"/>
            <w:right w:val="none" w:sz="0" w:space="0" w:color="auto"/>
          </w:divBdr>
        </w:div>
        <w:div w:id="633291587">
          <w:marLeft w:val="0"/>
          <w:marRight w:val="0"/>
          <w:marTop w:val="0"/>
          <w:marBottom w:val="0"/>
          <w:divBdr>
            <w:top w:val="none" w:sz="0" w:space="0" w:color="auto"/>
            <w:left w:val="none" w:sz="0" w:space="0" w:color="auto"/>
            <w:bottom w:val="none" w:sz="0" w:space="0" w:color="auto"/>
            <w:right w:val="none" w:sz="0" w:space="0" w:color="auto"/>
          </w:divBdr>
        </w:div>
        <w:div w:id="1974405178">
          <w:marLeft w:val="0"/>
          <w:marRight w:val="0"/>
          <w:marTop w:val="0"/>
          <w:marBottom w:val="0"/>
          <w:divBdr>
            <w:top w:val="none" w:sz="0" w:space="0" w:color="auto"/>
            <w:left w:val="none" w:sz="0" w:space="0" w:color="auto"/>
            <w:bottom w:val="none" w:sz="0" w:space="0" w:color="auto"/>
            <w:right w:val="none" w:sz="0" w:space="0" w:color="auto"/>
          </w:divBdr>
        </w:div>
        <w:div w:id="710493934">
          <w:marLeft w:val="0"/>
          <w:marRight w:val="0"/>
          <w:marTop w:val="0"/>
          <w:marBottom w:val="0"/>
          <w:divBdr>
            <w:top w:val="none" w:sz="0" w:space="0" w:color="auto"/>
            <w:left w:val="none" w:sz="0" w:space="0" w:color="auto"/>
            <w:bottom w:val="none" w:sz="0" w:space="0" w:color="auto"/>
            <w:right w:val="none" w:sz="0" w:space="0" w:color="auto"/>
          </w:divBdr>
        </w:div>
        <w:div w:id="654258128">
          <w:marLeft w:val="0"/>
          <w:marRight w:val="0"/>
          <w:marTop w:val="0"/>
          <w:marBottom w:val="0"/>
          <w:divBdr>
            <w:top w:val="none" w:sz="0" w:space="0" w:color="auto"/>
            <w:left w:val="none" w:sz="0" w:space="0" w:color="auto"/>
            <w:bottom w:val="none" w:sz="0" w:space="0" w:color="auto"/>
            <w:right w:val="none" w:sz="0" w:space="0" w:color="auto"/>
          </w:divBdr>
        </w:div>
        <w:div w:id="1649090533">
          <w:marLeft w:val="0"/>
          <w:marRight w:val="0"/>
          <w:marTop w:val="0"/>
          <w:marBottom w:val="0"/>
          <w:divBdr>
            <w:top w:val="none" w:sz="0" w:space="0" w:color="auto"/>
            <w:left w:val="none" w:sz="0" w:space="0" w:color="auto"/>
            <w:bottom w:val="none" w:sz="0" w:space="0" w:color="auto"/>
            <w:right w:val="none" w:sz="0" w:space="0" w:color="auto"/>
          </w:divBdr>
        </w:div>
        <w:div w:id="406344553">
          <w:marLeft w:val="0"/>
          <w:marRight w:val="0"/>
          <w:marTop w:val="0"/>
          <w:marBottom w:val="0"/>
          <w:divBdr>
            <w:top w:val="none" w:sz="0" w:space="0" w:color="auto"/>
            <w:left w:val="none" w:sz="0" w:space="0" w:color="auto"/>
            <w:bottom w:val="none" w:sz="0" w:space="0" w:color="auto"/>
            <w:right w:val="none" w:sz="0" w:space="0" w:color="auto"/>
          </w:divBdr>
        </w:div>
        <w:div w:id="46153480">
          <w:marLeft w:val="0"/>
          <w:marRight w:val="0"/>
          <w:marTop w:val="0"/>
          <w:marBottom w:val="0"/>
          <w:divBdr>
            <w:top w:val="none" w:sz="0" w:space="0" w:color="auto"/>
            <w:left w:val="none" w:sz="0" w:space="0" w:color="auto"/>
            <w:bottom w:val="none" w:sz="0" w:space="0" w:color="auto"/>
            <w:right w:val="none" w:sz="0" w:space="0" w:color="auto"/>
          </w:divBdr>
        </w:div>
        <w:div w:id="803472926">
          <w:marLeft w:val="0"/>
          <w:marRight w:val="0"/>
          <w:marTop w:val="0"/>
          <w:marBottom w:val="0"/>
          <w:divBdr>
            <w:top w:val="none" w:sz="0" w:space="0" w:color="auto"/>
            <w:left w:val="none" w:sz="0" w:space="0" w:color="auto"/>
            <w:bottom w:val="none" w:sz="0" w:space="0" w:color="auto"/>
            <w:right w:val="none" w:sz="0" w:space="0" w:color="auto"/>
          </w:divBdr>
        </w:div>
        <w:div w:id="637032519">
          <w:marLeft w:val="0"/>
          <w:marRight w:val="0"/>
          <w:marTop w:val="0"/>
          <w:marBottom w:val="0"/>
          <w:divBdr>
            <w:top w:val="none" w:sz="0" w:space="0" w:color="auto"/>
            <w:left w:val="none" w:sz="0" w:space="0" w:color="auto"/>
            <w:bottom w:val="none" w:sz="0" w:space="0" w:color="auto"/>
            <w:right w:val="none" w:sz="0" w:space="0" w:color="auto"/>
          </w:divBdr>
        </w:div>
        <w:div w:id="1329017633">
          <w:marLeft w:val="0"/>
          <w:marRight w:val="0"/>
          <w:marTop w:val="0"/>
          <w:marBottom w:val="0"/>
          <w:divBdr>
            <w:top w:val="none" w:sz="0" w:space="0" w:color="auto"/>
            <w:left w:val="none" w:sz="0" w:space="0" w:color="auto"/>
            <w:bottom w:val="none" w:sz="0" w:space="0" w:color="auto"/>
            <w:right w:val="none" w:sz="0" w:space="0" w:color="auto"/>
          </w:divBdr>
        </w:div>
        <w:div w:id="493226019">
          <w:marLeft w:val="0"/>
          <w:marRight w:val="0"/>
          <w:marTop w:val="0"/>
          <w:marBottom w:val="0"/>
          <w:divBdr>
            <w:top w:val="none" w:sz="0" w:space="0" w:color="auto"/>
            <w:left w:val="none" w:sz="0" w:space="0" w:color="auto"/>
            <w:bottom w:val="none" w:sz="0" w:space="0" w:color="auto"/>
            <w:right w:val="none" w:sz="0" w:space="0" w:color="auto"/>
          </w:divBdr>
        </w:div>
        <w:div w:id="805321713">
          <w:marLeft w:val="0"/>
          <w:marRight w:val="0"/>
          <w:marTop w:val="0"/>
          <w:marBottom w:val="0"/>
          <w:divBdr>
            <w:top w:val="none" w:sz="0" w:space="0" w:color="auto"/>
            <w:left w:val="none" w:sz="0" w:space="0" w:color="auto"/>
            <w:bottom w:val="none" w:sz="0" w:space="0" w:color="auto"/>
            <w:right w:val="none" w:sz="0" w:space="0" w:color="auto"/>
          </w:divBdr>
        </w:div>
        <w:div w:id="416630494">
          <w:marLeft w:val="0"/>
          <w:marRight w:val="0"/>
          <w:marTop w:val="0"/>
          <w:marBottom w:val="0"/>
          <w:divBdr>
            <w:top w:val="none" w:sz="0" w:space="0" w:color="auto"/>
            <w:left w:val="none" w:sz="0" w:space="0" w:color="auto"/>
            <w:bottom w:val="none" w:sz="0" w:space="0" w:color="auto"/>
            <w:right w:val="none" w:sz="0" w:space="0" w:color="auto"/>
          </w:divBdr>
        </w:div>
        <w:div w:id="1526555067">
          <w:marLeft w:val="0"/>
          <w:marRight w:val="0"/>
          <w:marTop w:val="0"/>
          <w:marBottom w:val="0"/>
          <w:divBdr>
            <w:top w:val="none" w:sz="0" w:space="0" w:color="auto"/>
            <w:left w:val="none" w:sz="0" w:space="0" w:color="auto"/>
            <w:bottom w:val="none" w:sz="0" w:space="0" w:color="auto"/>
            <w:right w:val="none" w:sz="0" w:space="0" w:color="auto"/>
          </w:divBdr>
        </w:div>
        <w:div w:id="2044939149">
          <w:marLeft w:val="0"/>
          <w:marRight w:val="0"/>
          <w:marTop w:val="0"/>
          <w:marBottom w:val="0"/>
          <w:divBdr>
            <w:top w:val="none" w:sz="0" w:space="0" w:color="auto"/>
            <w:left w:val="none" w:sz="0" w:space="0" w:color="auto"/>
            <w:bottom w:val="none" w:sz="0" w:space="0" w:color="auto"/>
            <w:right w:val="none" w:sz="0" w:space="0" w:color="auto"/>
          </w:divBdr>
        </w:div>
        <w:div w:id="2053461730">
          <w:marLeft w:val="0"/>
          <w:marRight w:val="0"/>
          <w:marTop w:val="0"/>
          <w:marBottom w:val="0"/>
          <w:divBdr>
            <w:top w:val="none" w:sz="0" w:space="0" w:color="auto"/>
            <w:left w:val="none" w:sz="0" w:space="0" w:color="auto"/>
            <w:bottom w:val="none" w:sz="0" w:space="0" w:color="auto"/>
            <w:right w:val="none" w:sz="0" w:space="0" w:color="auto"/>
          </w:divBdr>
        </w:div>
        <w:div w:id="932469873">
          <w:marLeft w:val="0"/>
          <w:marRight w:val="0"/>
          <w:marTop w:val="0"/>
          <w:marBottom w:val="0"/>
          <w:divBdr>
            <w:top w:val="none" w:sz="0" w:space="0" w:color="auto"/>
            <w:left w:val="none" w:sz="0" w:space="0" w:color="auto"/>
            <w:bottom w:val="none" w:sz="0" w:space="0" w:color="auto"/>
            <w:right w:val="none" w:sz="0" w:space="0" w:color="auto"/>
          </w:divBdr>
        </w:div>
        <w:div w:id="72943812">
          <w:marLeft w:val="0"/>
          <w:marRight w:val="0"/>
          <w:marTop w:val="0"/>
          <w:marBottom w:val="0"/>
          <w:divBdr>
            <w:top w:val="none" w:sz="0" w:space="0" w:color="auto"/>
            <w:left w:val="none" w:sz="0" w:space="0" w:color="auto"/>
            <w:bottom w:val="none" w:sz="0" w:space="0" w:color="auto"/>
            <w:right w:val="none" w:sz="0" w:space="0" w:color="auto"/>
          </w:divBdr>
        </w:div>
      </w:divsChild>
    </w:div>
    <w:div w:id="1694452951">
      <w:bodyDiv w:val="1"/>
      <w:marLeft w:val="0"/>
      <w:marRight w:val="0"/>
      <w:marTop w:val="0"/>
      <w:marBottom w:val="0"/>
      <w:divBdr>
        <w:top w:val="none" w:sz="0" w:space="0" w:color="auto"/>
        <w:left w:val="none" w:sz="0" w:space="0" w:color="auto"/>
        <w:bottom w:val="none" w:sz="0" w:space="0" w:color="auto"/>
        <w:right w:val="none" w:sz="0" w:space="0" w:color="auto"/>
      </w:divBdr>
      <w:divsChild>
        <w:div w:id="955671376">
          <w:marLeft w:val="0"/>
          <w:marRight w:val="0"/>
          <w:marTop w:val="0"/>
          <w:marBottom w:val="0"/>
          <w:divBdr>
            <w:top w:val="none" w:sz="0" w:space="0" w:color="auto"/>
            <w:left w:val="none" w:sz="0" w:space="0" w:color="auto"/>
            <w:bottom w:val="none" w:sz="0" w:space="0" w:color="auto"/>
            <w:right w:val="none" w:sz="0" w:space="0" w:color="auto"/>
          </w:divBdr>
        </w:div>
        <w:div w:id="401756177">
          <w:marLeft w:val="0"/>
          <w:marRight w:val="0"/>
          <w:marTop w:val="0"/>
          <w:marBottom w:val="0"/>
          <w:divBdr>
            <w:top w:val="none" w:sz="0" w:space="0" w:color="auto"/>
            <w:left w:val="none" w:sz="0" w:space="0" w:color="auto"/>
            <w:bottom w:val="none" w:sz="0" w:space="0" w:color="auto"/>
            <w:right w:val="none" w:sz="0" w:space="0" w:color="auto"/>
          </w:divBdr>
        </w:div>
        <w:div w:id="777261327">
          <w:marLeft w:val="0"/>
          <w:marRight w:val="0"/>
          <w:marTop w:val="0"/>
          <w:marBottom w:val="0"/>
          <w:divBdr>
            <w:top w:val="none" w:sz="0" w:space="0" w:color="auto"/>
            <w:left w:val="none" w:sz="0" w:space="0" w:color="auto"/>
            <w:bottom w:val="none" w:sz="0" w:space="0" w:color="auto"/>
            <w:right w:val="none" w:sz="0" w:space="0" w:color="auto"/>
          </w:divBdr>
        </w:div>
        <w:div w:id="86197632">
          <w:marLeft w:val="0"/>
          <w:marRight w:val="0"/>
          <w:marTop w:val="0"/>
          <w:marBottom w:val="0"/>
          <w:divBdr>
            <w:top w:val="none" w:sz="0" w:space="0" w:color="auto"/>
            <w:left w:val="none" w:sz="0" w:space="0" w:color="auto"/>
            <w:bottom w:val="none" w:sz="0" w:space="0" w:color="auto"/>
            <w:right w:val="none" w:sz="0" w:space="0" w:color="auto"/>
          </w:divBdr>
        </w:div>
        <w:div w:id="1366104459">
          <w:marLeft w:val="0"/>
          <w:marRight w:val="0"/>
          <w:marTop w:val="0"/>
          <w:marBottom w:val="0"/>
          <w:divBdr>
            <w:top w:val="none" w:sz="0" w:space="0" w:color="auto"/>
            <w:left w:val="none" w:sz="0" w:space="0" w:color="auto"/>
            <w:bottom w:val="none" w:sz="0" w:space="0" w:color="auto"/>
            <w:right w:val="none" w:sz="0" w:space="0" w:color="auto"/>
          </w:divBdr>
        </w:div>
        <w:div w:id="2042393229">
          <w:marLeft w:val="0"/>
          <w:marRight w:val="0"/>
          <w:marTop w:val="0"/>
          <w:marBottom w:val="0"/>
          <w:divBdr>
            <w:top w:val="none" w:sz="0" w:space="0" w:color="auto"/>
            <w:left w:val="none" w:sz="0" w:space="0" w:color="auto"/>
            <w:bottom w:val="none" w:sz="0" w:space="0" w:color="auto"/>
            <w:right w:val="none" w:sz="0" w:space="0" w:color="auto"/>
          </w:divBdr>
        </w:div>
        <w:div w:id="870070842">
          <w:marLeft w:val="0"/>
          <w:marRight w:val="0"/>
          <w:marTop w:val="0"/>
          <w:marBottom w:val="0"/>
          <w:divBdr>
            <w:top w:val="none" w:sz="0" w:space="0" w:color="auto"/>
            <w:left w:val="none" w:sz="0" w:space="0" w:color="auto"/>
            <w:bottom w:val="none" w:sz="0" w:space="0" w:color="auto"/>
            <w:right w:val="none" w:sz="0" w:space="0" w:color="auto"/>
          </w:divBdr>
        </w:div>
        <w:div w:id="1836646735">
          <w:marLeft w:val="0"/>
          <w:marRight w:val="0"/>
          <w:marTop w:val="0"/>
          <w:marBottom w:val="0"/>
          <w:divBdr>
            <w:top w:val="none" w:sz="0" w:space="0" w:color="auto"/>
            <w:left w:val="none" w:sz="0" w:space="0" w:color="auto"/>
            <w:bottom w:val="none" w:sz="0" w:space="0" w:color="auto"/>
            <w:right w:val="none" w:sz="0" w:space="0" w:color="auto"/>
          </w:divBdr>
        </w:div>
        <w:div w:id="1005203208">
          <w:marLeft w:val="0"/>
          <w:marRight w:val="0"/>
          <w:marTop w:val="0"/>
          <w:marBottom w:val="0"/>
          <w:divBdr>
            <w:top w:val="none" w:sz="0" w:space="0" w:color="auto"/>
            <w:left w:val="none" w:sz="0" w:space="0" w:color="auto"/>
            <w:bottom w:val="none" w:sz="0" w:space="0" w:color="auto"/>
            <w:right w:val="none" w:sz="0" w:space="0" w:color="auto"/>
          </w:divBdr>
        </w:div>
        <w:div w:id="849562311">
          <w:marLeft w:val="0"/>
          <w:marRight w:val="0"/>
          <w:marTop w:val="0"/>
          <w:marBottom w:val="0"/>
          <w:divBdr>
            <w:top w:val="none" w:sz="0" w:space="0" w:color="auto"/>
            <w:left w:val="none" w:sz="0" w:space="0" w:color="auto"/>
            <w:bottom w:val="none" w:sz="0" w:space="0" w:color="auto"/>
            <w:right w:val="none" w:sz="0" w:space="0" w:color="auto"/>
          </w:divBdr>
        </w:div>
        <w:div w:id="1526207099">
          <w:marLeft w:val="0"/>
          <w:marRight w:val="0"/>
          <w:marTop w:val="0"/>
          <w:marBottom w:val="0"/>
          <w:divBdr>
            <w:top w:val="none" w:sz="0" w:space="0" w:color="auto"/>
            <w:left w:val="none" w:sz="0" w:space="0" w:color="auto"/>
            <w:bottom w:val="none" w:sz="0" w:space="0" w:color="auto"/>
            <w:right w:val="none" w:sz="0" w:space="0" w:color="auto"/>
          </w:divBdr>
        </w:div>
        <w:div w:id="538863898">
          <w:marLeft w:val="0"/>
          <w:marRight w:val="0"/>
          <w:marTop w:val="0"/>
          <w:marBottom w:val="0"/>
          <w:divBdr>
            <w:top w:val="none" w:sz="0" w:space="0" w:color="auto"/>
            <w:left w:val="none" w:sz="0" w:space="0" w:color="auto"/>
            <w:bottom w:val="none" w:sz="0" w:space="0" w:color="auto"/>
            <w:right w:val="none" w:sz="0" w:space="0" w:color="auto"/>
          </w:divBdr>
        </w:div>
        <w:div w:id="635991531">
          <w:marLeft w:val="0"/>
          <w:marRight w:val="0"/>
          <w:marTop w:val="0"/>
          <w:marBottom w:val="0"/>
          <w:divBdr>
            <w:top w:val="none" w:sz="0" w:space="0" w:color="auto"/>
            <w:left w:val="none" w:sz="0" w:space="0" w:color="auto"/>
            <w:bottom w:val="none" w:sz="0" w:space="0" w:color="auto"/>
            <w:right w:val="none" w:sz="0" w:space="0" w:color="auto"/>
          </w:divBdr>
        </w:div>
        <w:div w:id="1530069675">
          <w:marLeft w:val="0"/>
          <w:marRight w:val="0"/>
          <w:marTop w:val="0"/>
          <w:marBottom w:val="0"/>
          <w:divBdr>
            <w:top w:val="none" w:sz="0" w:space="0" w:color="auto"/>
            <w:left w:val="none" w:sz="0" w:space="0" w:color="auto"/>
            <w:bottom w:val="none" w:sz="0" w:space="0" w:color="auto"/>
            <w:right w:val="none" w:sz="0" w:space="0" w:color="auto"/>
          </w:divBdr>
        </w:div>
        <w:div w:id="864515879">
          <w:marLeft w:val="0"/>
          <w:marRight w:val="0"/>
          <w:marTop w:val="0"/>
          <w:marBottom w:val="0"/>
          <w:divBdr>
            <w:top w:val="none" w:sz="0" w:space="0" w:color="auto"/>
            <w:left w:val="none" w:sz="0" w:space="0" w:color="auto"/>
            <w:bottom w:val="none" w:sz="0" w:space="0" w:color="auto"/>
            <w:right w:val="none" w:sz="0" w:space="0" w:color="auto"/>
          </w:divBdr>
        </w:div>
        <w:div w:id="1299648340">
          <w:marLeft w:val="0"/>
          <w:marRight w:val="0"/>
          <w:marTop w:val="0"/>
          <w:marBottom w:val="0"/>
          <w:divBdr>
            <w:top w:val="none" w:sz="0" w:space="0" w:color="auto"/>
            <w:left w:val="none" w:sz="0" w:space="0" w:color="auto"/>
            <w:bottom w:val="none" w:sz="0" w:space="0" w:color="auto"/>
            <w:right w:val="none" w:sz="0" w:space="0" w:color="auto"/>
          </w:divBdr>
        </w:div>
        <w:div w:id="242572437">
          <w:marLeft w:val="0"/>
          <w:marRight w:val="0"/>
          <w:marTop w:val="0"/>
          <w:marBottom w:val="0"/>
          <w:divBdr>
            <w:top w:val="none" w:sz="0" w:space="0" w:color="auto"/>
            <w:left w:val="none" w:sz="0" w:space="0" w:color="auto"/>
            <w:bottom w:val="none" w:sz="0" w:space="0" w:color="auto"/>
            <w:right w:val="none" w:sz="0" w:space="0" w:color="auto"/>
          </w:divBdr>
        </w:div>
        <w:div w:id="211430758">
          <w:marLeft w:val="0"/>
          <w:marRight w:val="0"/>
          <w:marTop w:val="0"/>
          <w:marBottom w:val="0"/>
          <w:divBdr>
            <w:top w:val="none" w:sz="0" w:space="0" w:color="auto"/>
            <w:left w:val="none" w:sz="0" w:space="0" w:color="auto"/>
            <w:bottom w:val="none" w:sz="0" w:space="0" w:color="auto"/>
            <w:right w:val="none" w:sz="0" w:space="0" w:color="auto"/>
          </w:divBdr>
        </w:div>
        <w:div w:id="838347330">
          <w:marLeft w:val="0"/>
          <w:marRight w:val="0"/>
          <w:marTop w:val="0"/>
          <w:marBottom w:val="0"/>
          <w:divBdr>
            <w:top w:val="none" w:sz="0" w:space="0" w:color="auto"/>
            <w:left w:val="none" w:sz="0" w:space="0" w:color="auto"/>
            <w:bottom w:val="none" w:sz="0" w:space="0" w:color="auto"/>
            <w:right w:val="none" w:sz="0" w:space="0" w:color="auto"/>
          </w:divBdr>
        </w:div>
        <w:div w:id="1078556898">
          <w:marLeft w:val="0"/>
          <w:marRight w:val="0"/>
          <w:marTop w:val="0"/>
          <w:marBottom w:val="0"/>
          <w:divBdr>
            <w:top w:val="none" w:sz="0" w:space="0" w:color="auto"/>
            <w:left w:val="none" w:sz="0" w:space="0" w:color="auto"/>
            <w:bottom w:val="none" w:sz="0" w:space="0" w:color="auto"/>
            <w:right w:val="none" w:sz="0" w:space="0" w:color="auto"/>
          </w:divBdr>
        </w:div>
        <w:div w:id="1240403155">
          <w:marLeft w:val="0"/>
          <w:marRight w:val="0"/>
          <w:marTop w:val="0"/>
          <w:marBottom w:val="0"/>
          <w:divBdr>
            <w:top w:val="none" w:sz="0" w:space="0" w:color="auto"/>
            <w:left w:val="none" w:sz="0" w:space="0" w:color="auto"/>
            <w:bottom w:val="none" w:sz="0" w:space="0" w:color="auto"/>
            <w:right w:val="none" w:sz="0" w:space="0" w:color="auto"/>
          </w:divBdr>
        </w:div>
        <w:div w:id="132187060">
          <w:marLeft w:val="0"/>
          <w:marRight w:val="0"/>
          <w:marTop w:val="0"/>
          <w:marBottom w:val="0"/>
          <w:divBdr>
            <w:top w:val="none" w:sz="0" w:space="0" w:color="auto"/>
            <w:left w:val="none" w:sz="0" w:space="0" w:color="auto"/>
            <w:bottom w:val="none" w:sz="0" w:space="0" w:color="auto"/>
            <w:right w:val="none" w:sz="0" w:space="0" w:color="auto"/>
          </w:divBdr>
        </w:div>
        <w:div w:id="1690445686">
          <w:marLeft w:val="0"/>
          <w:marRight w:val="0"/>
          <w:marTop w:val="0"/>
          <w:marBottom w:val="0"/>
          <w:divBdr>
            <w:top w:val="none" w:sz="0" w:space="0" w:color="auto"/>
            <w:left w:val="none" w:sz="0" w:space="0" w:color="auto"/>
            <w:bottom w:val="none" w:sz="0" w:space="0" w:color="auto"/>
            <w:right w:val="none" w:sz="0" w:space="0" w:color="auto"/>
          </w:divBdr>
        </w:div>
        <w:div w:id="1192765257">
          <w:marLeft w:val="0"/>
          <w:marRight w:val="0"/>
          <w:marTop w:val="0"/>
          <w:marBottom w:val="0"/>
          <w:divBdr>
            <w:top w:val="none" w:sz="0" w:space="0" w:color="auto"/>
            <w:left w:val="none" w:sz="0" w:space="0" w:color="auto"/>
            <w:bottom w:val="none" w:sz="0" w:space="0" w:color="auto"/>
            <w:right w:val="none" w:sz="0" w:space="0" w:color="auto"/>
          </w:divBdr>
        </w:div>
        <w:div w:id="2036618532">
          <w:marLeft w:val="0"/>
          <w:marRight w:val="0"/>
          <w:marTop w:val="0"/>
          <w:marBottom w:val="0"/>
          <w:divBdr>
            <w:top w:val="none" w:sz="0" w:space="0" w:color="auto"/>
            <w:left w:val="none" w:sz="0" w:space="0" w:color="auto"/>
            <w:bottom w:val="none" w:sz="0" w:space="0" w:color="auto"/>
            <w:right w:val="none" w:sz="0" w:space="0" w:color="auto"/>
          </w:divBdr>
        </w:div>
        <w:div w:id="1518731328">
          <w:marLeft w:val="0"/>
          <w:marRight w:val="0"/>
          <w:marTop w:val="0"/>
          <w:marBottom w:val="0"/>
          <w:divBdr>
            <w:top w:val="none" w:sz="0" w:space="0" w:color="auto"/>
            <w:left w:val="none" w:sz="0" w:space="0" w:color="auto"/>
            <w:bottom w:val="none" w:sz="0" w:space="0" w:color="auto"/>
            <w:right w:val="none" w:sz="0" w:space="0" w:color="auto"/>
          </w:divBdr>
        </w:div>
        <w:div w:id="317461626">
          <w:marLeft w:val="0"/>
          <w:marRight w:val="0"/>
          <w:marTop w:val="0"/>
          <w:marBottom w:val="0"/>
          <w:divBdr>
            <w:top w:val="none" w:sz="0" w:space="0" w:color="auto"/>
            <w:left w:val="none" w:sz="0" w:space="0" w:color="auto"/>
            <w:bottom w:val="none" w:sz="0" w:space="0" w:color="auto"/>
            <w:right w:val="none" w:sz="0" w:space="0" w:color="auto"/>
          </w:divBdr>
        </w:div>
        <w:div w:id="386224502">
          <w:marLeft w:val="0"/>
          <w:marRight w:val="0"/>
          <w:marTop w:val="0"/>
          <w:marBottom w:val="0"/>
          <w:divBdr>
            <w:top w:val="none" w:sz="0" w:space="0" w:color="auto"/>
            <w:left w:val="none" w:sz="0" w:space="0" w:color="auto"/>
            <w:bottom w:val="none" w:sz="0" w:space="0" w:color="auto"/>
            <w:right w:val="none" w:sz="0" w:space="0" w:color="auto"/>
          </w:divBdr>
        </w:div>
        <w:div w:id="981737709">
          <w:marLeft w:val="0"/>
          <w:marRight w:val="0"/>
          <w:marTop w:val="0"/>
          <w:marBottom w:val="0"/>
          <w:divBdr>
            <w:top w:val="none" w:sz="0" w:space="0" w:color="auto"/>
            <w:left w:val="none" w:sz="0" w:space="0" w:color="auto"/>
            <w:bottom w:val="none" w:sz="0" w:space="0" w:color="auto"/>
            <w:right w:val="none" w:sz="0" w:space="0" w:color="auto"/>
          </w:divBdr>
        </w:div>
        <w:div w:id="731852967">
          <w:marLeft w:val="0"/>
          <w:marRight w:val="0"/>
          <w:marTop w:val="0"/>
          <w:marBottom w:val="0"/>
          <w:divBdr>
            <w:top w:val="none" w:sz="0" w:space="0" w:color="auto"/>
            <w:left w:val="none" w:sz="0" w:space="0" w:color="auto"/>
            <w:bottom w:val="none" w:sz="0" w:space="0" w:color="auto"/>
            <w:right w:val="none" w:sz="0" w:space="0" w:color="auto"/>
          </w:divBdr>
        </w:div>
        <w:div w:id="829371712">
          <w:marLeft w:val="0"/>
          <w:marRight w:val="0"/>
          <w:marTop w:val="0"/>
          <w:marBottom w:val="0"/>
          <w:divBdr>
            <w:top w:val="none" w:sz="0" w:space="0" w:color="auto"/>
            <w:left w:val="none" w:sz="0" w:space="0" w:color="auto"/>
            <w:bottom w:val="none" w:sz="0" w:space="0" w:color="auto"/>
            <w:right w:val="none" w:sz="0" w:space="0" w:color="auto"/>
          </w:divBdr>
        </w:div>
        <w:div w:id="1602647299">
          <w:marLeft w:val="0"/>
          <w:marRight w:val="0"/>
          <w:marTop w:val="0"/>
          <w:marBottom w:val="0"/>
          <w:divBdr>
            <w:top w:val="none" w:sz="0" w:space="0" w:color="auto"/>
            <w:left w:val="none" w:sz="0" w:space="0" w:color="auto"/>
            <w:bottom w:val="none" w:sz="0" w:space="0" w:color="auto"/>
            <w:right w:val="none" w:sz="0" w:space="0" w:color="auto"/>
          </w:divBdr>
        </w:div>
        <w:div w:id="1355427286">
          <w:marLeft w:val="0"/>
          <w:marRight w:val="0"/>
          <w:marTop w:val="0"/>
          <w:marBottom w:val="0"/>
          <w:divBdr>
            <w:top w:val="none" w:sz="0" w:space="0" w:color="auto"/>
            <w:left w:val="none" w:sz="0" w:space="0" w:color="auto"/>
            <w:bottom w:val="none" w:sz="0" w:space="0" w:color="auto"/>
            <w:right w:val="none" w:sz="0" w:space="0" w:color="auto"/>
          </w:divBdr>
        </w:div>
        <w:div w:id="752631810">
          <w:marLeft w:val="0"/>
          <w:marRight w:val="0"/>
          <w:marTop w:val="0"/>
          <w:marBottom w:val="0"/>
          <w:divBdr>
            <w:top w:val="none" w:sz="0" w:space="0" w:color="auto"/>
            <w:left w:val="none" w:sz="0" w:space="0" w:color="auto"/>
            <w:bottom w:val="none" w:sz="0" w:space="0" w:color="auto"/>
            <w:right w:val="none" w:sz="0" w:space="0" w:color="auto"/>
          </w:divBdr>
        </w:div>
        <w:div w:id="662510738">
          <w:marLeft w:val="0"/>
          <w:marRight w:val="0"/>
          <w:marTop w:val="0"/>
          <w:marBottom w:val="0"/>
          <w:divBdr>
            <w:top w:val="none" w:sz="0" w:space="0" w:color="auto"/>
            <w:left w:val="none" w:sz="0" w:space="0" w:color="auto"/>
            <w:bottom w:val="none" w:sz="0" w:space="0" w:color="auto"/>
            <w:right w:val="none" w:sz="0" w:space="0" w:color="auto"/>
          </w:divBdr>
        </w:div>
        <w:div w:id="386495157">
          <w:marLeft w:val="0"/>
          <w:marRight w:val="0"/>
          <w:marTop w:val="0"/>
          <w:marBottom w:val="0"/>
          <w:divBdr>
            <w:top w:val="none" w:sz="0" w:space="0" w:color="auto"/>
            <w:left w:val="none" w:sz="0" w:space="0" w:color="auto"/>
            <w:bottom w:val="none" w:sz="0" w:space="0" w:color="auto"/>
            <w:right w:val="none" w:sz="0" w:space="0" w:color="auto"/>
          </w:divBdr>
        </w:div>
        <w:div w:id="792023895">
          <w:marLeft w:val="0"/>
          <w:marRight w:val="0"/>
          <w:marTop w:val="0"/>
          <w:marBottom w:val="0"/>
          <w:divBdr>
            <w:top w:val="none" w:sz="0" w:space="0" w:color="auto"/>
            <w:left w:val="none" w:sz="0" w:space="0" w:color="auto"/>
            <w:bottom w:val="none" w:sz="0" w:space="0" w:color="auto"/>
            <w:right w:val="none" w:sz="0" w:space="0" w:color="auto"/>
          </w:divBdr>
        </w:div>
        <w:div w:id="888759632">
          <w:marLeft w:val="0"/>
          <w:marRight w:val="0"/>
          <w:marTop w:val="0"/>
          <w:marBottom w:val="0"/>
          <w:divBdr>
            <w:top w:val="none" w:sz="0" w:space="0" w:color="auto"/>
            <w:left w:val="none" w:sz="0" w:space="0" w:color="auto"/>
            <w:bottom w:val="none" w:sz="0" w:space="0" w:color="auto"/>
            <w:right w:val="none" w:sz="0" w:space="0" w:color="auto"/>
          </w:divBdr>
        </w:div>
        <w:div w:id="1154688093">
          <w:marLeft w:val="0"/>
          <w:marRight w:val="0"/>
          <w:marTop w:val="0"/>
          <w:marBottom w:val="0"/>
          <w:divBdr>
            <w:top w:val="none" w:sz="0" w:space="0" w:color="auto"/>
            <w:left w:val="none" w:sz="0" w:space="0" w:color="auto"/>
            <w:bottom w:val="none" w:sz="0" w:space="0" w:color="auto"/>
            <w:right w:val="none" w:sz="0" w:space="0" w:color="auto"/>
          </w:divBdr>
        </w:div>
        <w:div w:id="225530659">
          <w:marLeft w:val="0"/>
          <w:marRight w:val="0"/>
          <w:marTop w:val="0"/>
          <w:marBottom w:val="0"/>
          <w:divBdr>
            <w:top w:val="none" w:sz="0" w:space="0" w:color="auto"/>
            <w:left w:val="none" w:sz="0" w:space="0" w:color="auto"/>
            <w:bottom w:val="none" w:sz="0" w:space="0" w:color="auto"/>
            <w:right w:val="none" w:sz="0" w:space="0" w:color="auto"/>
          </w:divBdr>
        </w:div>
        <w:div w:id="1998458111">
          <w:marLeft w:val="0"/>
          <w:marRight w:val="0"/>
          <w:marTop w:val="0"/>
          <w:marBottom w:val="0"/>
          <w:divBdr>
            <w:top w:val="none" w:sz="0" w:space="0" w:color="auto"/>
            <w:left w:val="none" w:sz="0" w:space="0" w:color="auto"/>
            <w:bottom w:val="none" w:sz="0" w:space="0" w:color="auto"/>
            <w:right w:val="none" w:sz="0" w:space="0" w:color="auto"/>
          </w:divBdr>
        </w:div>
        <w:div w:id="798425497">
          <w:marLeft w:val="0"/>
          <w:marRight w:val="0"/>
          <w:marTop w:val="0"/>
          <w:marBottom w:val="0"/>
          <w:divBdr>
            <w:top w:val="none" w:sz="0" w:space="0" w:color="auto"/>
            <w:left w:val="none" w:sz="0" w:space="0" w:color="auto"/>
            <w:bottom w:val="none" w:sz="0" w:space="0" w:color="auto"/>
            <w:right w:val="none" w:sz="0" w:space="0" w:color="auto"/>
          </w:divBdr>
        </w:div>
        <w:div w:id="39061307">
          <w:marLeft w:val="0"/>
          <w:marRight w:val="0"/>
          <w:marTop w:val="0"/>
          <w:marBottom w:val="0"/>
          <w:divBdr>
            <w:top w:val="none" w:sz="0" w:space="0" w:color="auto"/>
            <w:left w:val="none" w:sz="0" w:space="0" w:color="auto"/>
            <w:bottom w:val="none" w:sz="0" w:space="0" w:color="auto"/>
            <w:right w:val="none" w:sz="0" w:space="0" w:color="auto"/>
          </w:divBdr>
        </w:div>
        <w:div w:id="1527015418">
          <w:marLeft w:val="0"/>
          <w:marRight w:val="0"/>
          <w:marTop w:val="0"/>
          <w:marBottom w:val="0"/>
          <w:divBdr>
            <w:top w:val="none" w:sz="0" w:space="0" w:color="auto"/>
            <w:left w:val="none" w:sz="0" w:space="0" w:color="auto"/>
            <w:bottom w:val="none" w:sz="0" w:space="0" w:color="auto"/>
            <w:right w:val="none" w:sz="0" w:space="0" w:color="auto"/>
          </w:divBdr>
        </w:div>
        <w:div w:id="447314315">
          <w:marLeft w:val="0"/>
          <w:marRight w:val="0"/>
          <w:marTop w:val="0"/>
          <w:marBottom w:val="0"/>
          <w:divBdr>
            <w:top w:val="none" w:sz="0" w:space="0" w:color="auto"/>
            <w:left w:val="none" w:sz="0" w:space="0" w:color="auto"/>
            <w:bottom w:val="none" w:sz="0" w:space="0" w:color="auto"/>
            <w:right w:val="none" w:sz="0" w:space="0" w:color="auto"/>
          </w:divBdr>
        </w:div>
        <w:div w:id="1327783737">
          <w:marLeft w:val="0"/>
          <w:marRight w:val="0"/>
          <w:marTop w:val="0"/>
          <w:marBottom w:val="0"/>
          <w:divBdr>
            <w:top w:val="none" w:sz="0" w:space="0" w:color="auto"/>
            <w:left w:val="none" w:sz="0" w:space="0" w:color="auto"/>
            <w:bottom w:val="none" w:sz="0" w:space="0" w:color="auto"/>
            <w:right w:val="none" w:sz="0" w:space="0" w:color="auto"/>
          </w:divBdr>
        </w:div>
        <w:div w:id="891649885">
          <w:marLeft w:val="0"/>
          <w:marRight w:val="0"/>
          <w:marTop w:val="0"/>
          <w:marBottom w:val="0"/>
          <w:divBdr>
            <w:top w:val="none" w:sz="0" w:space="0" w:color="auto"/>
            <w:left w:val="none" w:sz="0" w:space="0" w:color="auto"/>
            <w:bottom w:val="none" w:sz="0" w:space="0" w:color="auto"/>
            <w:right w:val="none" w:sz="0" w:space="0" w:color="auto"/>
          </w:divBdr>
        </w:div>
        <w:div w:id="1631747385">
          <w:marLeft w:val="0"/>
          <w:marRight w:val="0"/>
          <w:marTop w:val="0"/>
          <w:marBottom w:val="0"/>
          <w:divBdr>
            <w:top w:val="none" w:sz="0" w:space="0" w:color="auto"/>
            <w:left w:val="none" w:sz="0" w:space="0" w:color="auto"/>
            <w:bottom w:val="none" w:sz="0" w:space="0" w:color="auto"/>
            <w:right w:val="none" w:sz="0" w:space="0" w:color="auto"/>
          </w:divBdr>
        </w:div>
        <w:div w:id="1904674454">
          <w:marLeft w:val="0"/>
          <w:marRight w:val="0"/>
          <w:marTop w:val="0"/>
          <w:marBottom w:val="0"/>
          <w:divBdr>
            <w:top w:val="none" w:sz="0" w:space="0" w:color="auto"/>
            <w:left w:val="none" w:sz="0" w:space="0" w:color="auto"/>
            <w:bottom w:val="none" w:sz="0" w:space="0" w:color="auto"/>
            <w:right w:val="none" w:sz="0" w:space="0" w:color="auto"/>
          </w:divBdr>
        </w:div>
        <w:div w:id="757100234">
          <w:marLeft w:val="0"/>
          <w:marRight w:val="0"/>
          <w:marTop w:val="0"/>
          <w:marBottom w:val="0"/>
          <w:divBdr>
            <w:top w:val="none" w:sz="0" w:space="0" w:color="auto"/>
            <w:left w:val="none" w:sz="0" w:space="0" w:color="auto"/>
            <w:bottom w:val="none" w:sz="0" w:space="0" w:color="auto"/>
            <w:right w:val="none" w:sz="0" w:space="0" w:color="auto"/>
          </w:divBdr>
        </w:div>
        <w:div w:id="1759137453">
          <w:marLeft w:val="0"/>
          <w:marRight w:val="0"/>
          <w:marTop w:val="0"/>
          <w:marBottom w:val="0"/>
          <w:divBdr>
            <w:top w:val="none" w:sz="0" w:space="0" w:color="auto"/>
            <w:left w:val="none" w:sz="0" w:space="0" w:color="auto"/>
            <w:bottom w:val="none" w:sz="0" w:space="0" w:color="auto"/>
            <w:right w:val="none" w:sz="0" w:space="0" w:color="auto"/>
          </w:divBdr>
        </w:div>
        <w:div w:id="1508710795">
          <w:marLeft w:val="0"/>
          <w:marRight w:val="0"/>
          <w:marTop w:val="0"/>
          <w:marBottom w:val="0"/>
          <w:divBdr>
            <w:top w:val="none" w:sz="0" w:space="0" w:color="auto"/>
            <w:left w:val="none" w:sz="0" w:space="0" w:color="auto"/>
            <w:bottom w:val="none" w:sz="0" w:space="0" w:color="auto"/>
            <w:right w:val="none" w:sz="0" w:space="0" w:color="auto"/>
          </w:divBdr>
        </w:div>
        <w:div w:id="1993756400">
          <w:marLeft w:val="0"/>
          <w:marRight w:val="0"/>
          <w:marTop w:val="0"/>
          <w:marBottom w:val="0"/>
          <w:divBdr>
            <w:top w:val="none" w:sz="0" w:space="0" w:color="auto"/>
            <w:left w:val="none" w:sz="0" w:space="0" w:color="auto"/>
            <w:bottom w:val="none" w:sz="0" w:space="0" w:color="auto"/>
            <w:right w:val="none" w:sz="0" w:space="0" w:color="auto"/>
          </w:divBdr>
        </w:div>
      </w:divsChild>
    </w:div>
    <w:div w:id="1697388181">
      <w:bodyDiv w:val="1"/>
      <w:marLeft w:val="0"/>
      <w:marRight w:val="0"/>
      <w:marTop w:val="0"/>
      <w:marBottom w:val="0"/>
      <w:divBdr>
        <w:top w:val="none" w:sz="0" w:space="0" w:color="auto"/>
        <w:left w:val="none" w:sz="0" w:space="0" w:color="auto"/>
        <w:bottom w:val="none" w:sz="0" w:space="0" w:color="auto"/>
        <w:right w:val="none" w:sz="0" w:space="0" w:color="auto"/>
      </w:divBdr>
      <w:divsChild>
        <w:div w:id="97335010">
          <w:marLeft w:val="0"/>
          <w:marRight w:val="0"/>
          <w:marTop w:val="0"/>
          <w:marBottom w:val="0"/>
          <w:divBdr>
            <w:top w:val="none" w:sz="0" w:space="0" w:color="auto"/>
            <w:left w:val="none" w:sz="0" w:space="0" w:color="auto"/>
            <w:bottom w:val="none" w:sz="0" w:space="0" w:color="auto"/>
            <w:right w:val="none" w:sz="0" w:space="0" w:color="auto"/>
          </w:divBdr>
        </w:div>
        <w:div w:id="228537627">
          <w:marLeft w:val="0"/>
          <w:marRight w:val="0"/>
          <w:marTop w:val="0"/>
          <w:marBottom w:val="0"/>
          <w:divBdr>
            <w:top w:val="none" w:sz="0" w:space="0" w:color="auto"/>
            <w:left w:val="none" w:sz="0" w:space="0" w:color="auto"/>
            <w:bottom w:val="none" w:sz="0" w:space="0" w:color="auto"/>
            <w:right w:val="none" w:sz="0" w:space="0" w:color="auto"/>
          </w:divBdr>
        </w:div>
        <w:div w:id="286085639">
          <w:marLeft w:val="0"/>
          <w:marRight w:val="0"/>
          <w:marTop w:val="0"/>
          <w:marBottom w:val="0"/>
          <w:divBdr>
            <w:top w:val="none" w:sz="0" w:space="0" w:color="auto"/>
            <w:left w:val="none" w:sz="0" w:space="0" w:color="auto"/>
            <w:bottom w:val="none" w:sz="0" w:space="0" w:color="auto"/>
            <w:right w:val="none" w:sz="0" w:space="0" w:color="auto"/>
          </w:divBdr>
        </w:div>
        <w:div w:id="364644829">
          <w:marLeft w:val="0"/>
          <w:marRight w:val="0"/>
          <w:marTop w:val="0"/>
          <w:marBottom w:val="0"/>
          <w:divBdr>
            <w:top w:val="none" w:sz="0" w:space="0" w:color="auto"/>
            <w:left w:val="none" w:sz="0" w:space="0" w:color="auto"/>
            <w:bottom w:val="none" w:sz="0" w:space="0" w:color="auto"/>
            <w:right w:val="none" w:sz="0" w:space="0" w:color="auto"/>
          </w:divBdr>
        </w:div>
        <w:div w:id="783042376">
          <w:marLeft w:val="0"/>
          <w:marRight w:val="0"/>
          <w:marTop w:val="0"/>
          <w:marBottom w:val="0"/>
          <w:divBdr>
            <w:top w:val="none" w:sz="0" w:space="0" w:color="auto"/>
            <w:left w:val="none" w:sz="0" w:space="0" w:color="auto"/>
            <w:bottom w:val="none" w:sz="0" w:space="0" w:color="auto"/>
            <w:right w:val="none" w:sz="0" w:space="0" w:color="auto"/>
          </w:divBdr>
        </w:div>
        <w:div w:id="787551027">
          <w:marLeft w:val="0"/>
          <w:marRight w:val="0"/>
          <w:marTop w:val="0"/>
          <w:marBottom w:val="0"/>
          <w:divBdr>
            <w:top w:val="none" w:sz="0" w:space="0" w:color="auto"/>
            <w:left w:val="none" w:sz="0" w:space="0" w:color="auto"/>
            <w:bottom w:val="none" w:sz="0" w:space="0" w:color="auto"/>
            <w:right w:val="none" w:sz="0" w:space="0" w:color="auto"/>
          </w:divBdr>
        </w:div>
        <w:div w:id="1029256101">
          <w:marLeft w:val="0"/>
          <w:marRight w:val="0"/>
          <w:marTop w:val="0"/>
          <w:marBottom w:val="0"/>
          <w:divBdr>
            <w:top w:val="none" w:sz="0" w:space="0" w:color="auto"/>
            <w:left w:val="none" w:sz="0" w:space="0" w:color="auto"/>
            <w:bottom w:val="none" w:sz="0" w:space="0" w:color="auto"/>
            <w:right w:val="none" w:sz="0" w:space="0" w:color="auto"/>
          </w:divBdr>
        </w:div>
        <w:div w:id="1231162271">
          <w:marLeft w:val="0"/>
          <w:marRight w:val="0"/>
          <w:marTop w:val="0"/>
          <w:marBottom w:val="0"/>
          <w:divBdr>
            <w:top w:val="none" w:sz="0" w:space="0" w:color="auto"/>
            <w:left w:val="none" w:sz="0" w:space="0" w:color="auto"/>
            <w:bottom w:val="none" w:sz="0" w:space="0" w:color="auto"/>
            <w:right w:val="none" w:sz="0" w:space="0" w:color="auto"/>
          </w:divBdr>
        </w:div>
        <w:div w:id="1364481135">
          <w:marLeft w:val="0"/>
          <w:marRight w:val="0"/>
          <w:marTop w:val="0"/>
          <w:marBottom w:val="0"/>
          <w:divBdr>
            <w:top w:val="none" w:sz="0" w:space="0" w:color="auto"/>
            <w:left w:val="none" w:sz="0" w:space="0" w:color="auto"/>
            <w:bottom w:val="none" w:sz="0" w:space="0" w:color="auto"/>
            <w:right w:val="none" w:sz="0" w:space="0" w:color="auto"/>
          </w:divBdr>
        </w:div>
        <w:div w:id="1368875809">
          <w:marLeft w:val="0"/>
          <w:marRight w:val="0"/>
          <w:marTop w:val="0"/>
          <w:marBottom w:val="0"/>
          <w:divBdr>
            <w:top w:val="none" w:sz="0" w:space="0" w:color="auto"/>
            <w:left w:val="none" w:sz="0" w:space="0" w:color="auto"/>
            <w:bottom w:val="none" w:sz="0" w:space="0" w:color="auto"/>
            <w:right w:val="none" w:sz="0" w:space="0" w:color="auto"/>
          </w:divBdr>
        </w:div>
        <w:div w:id="1382053095">
          <w:marLeft w:val="0"/>
          <w:marRight w:val="0"/>
          <w:marTop w:val="0"/>
          <w:marBottom w:val="0"/>
          <w:divBdr>
            <w:top w:val="none" w:sz="0" w:space="0" w:color="auto"/>
            <w:left w:val="none" w:sz="0" w:space="0" w:color="auto"/>
            <w:bottom w:val="none" w:sz="0" w:space="0" w:color="auto"/>
            <w:right w:val="none" w:sz="0" w:space="0" w:color="auto"/>
          </w:divBdr>
        </w:div>
        <w:div w:id="1417629166">
          <w:marLeft w:val="0"/>
          <w:marRight w:val="0"/>
          <w:marTop w:val="0"/>
          <w:marBottom w:val="0"/>
          <w:divBdr>
            <w:top w:val="none" w:sz="0" w:space="0" w:color="auto"/>
            <w:left w:val="none" w:sz="0" w:space="0" w:color="auto"/>
            <w:bottom w:val="none" w:sz="0" w:space="0" w:color="auto"/>
            <w:right w:val="none" w:sz="0" w:space="0" w:color="auto"/>
          </w:divBdr>
        </w:div>
        <w:div w:id="1450734552">
          <w:marLeft w:val="0"/>
          <w:marRight w:val="0"/>
          <w:marTop w:val="0"/>
          <w:marBottom w:val="0"/>
          <w:divBdr>
            <w:top w:val="none" w:sz="0" w:space="0" w:color="auto"/>
            <w:left w:val="none" w:sz="0" w:space="0" w:color="auto"/>
            <w:bottom w:val="none" w:sz="0" w:space="0" w:color="auto"/>
            <w:right w:val="none" w:sz="0" w:space="0" w:color="auto"/>
          </w:divBdr>
        </w:div>
        <w:div w:id="1458528686">
          <w:marLeft w:val="0"/>
          <w:marRight w:val="0"/>
          <w:marTop w:val="0"/>
          <w:marBottom w:val="0"/>
          <w:divBdr>
            <w:top w:val="none" w:sz="0" w:space="0" w:color="auto"/>
            <w:left w:val="none" w:sz="0" w:space="0" w:color="auto"/>
            <w:bottom w:val="none" w:sz="0" w:space="0" w:color="auto"/>
            <w:right w:val="none" w:sz="0" w:space="0" w:color="auto"/>
          </w:divBdr>
        </w:div>
        <w:div w:id="1566913538">
          <w:marLeft w:val="0"/>
          <w:marRight w:val="0"/>
          <w:marTop w:val="0"/>
          <w:marBottom w:val="0"/>
          <w:divBdr>
            <w:top w:val="none" w:sz="0" w:space="0" w:color="auto"/>
            <w:left w:val="none" w:sz="0" w:space="0" w:color="auto"/>
            <w:bottom w:val="none" w:sz="0" w:space="0" w:color="auto"/>
            <w:right w:val="none" w:sz="0" w:space="0" w:color="auto"/>
          </w:divBdr>
        </w:div>
        <w:div w:id="1717777021">
          <w:marLeft w:val="0"/>
          <w:marRight w:val="0"/>
          <w:marTop w:val="0"/>
          <w:marBottom w:val="0"/>
          <w:divBdr>
            <w:top w:val="none" w:sz="0" w:space="0" w:color="auto"/>
            <w:left w:val="none" w:sz="0" w:space="0" w:color="auto"/>
            <w:bottom w:val="none" w:sz="0" w:space="0" w:color="auto"/>
            <w:right w:val="none" w:sz="0" w:space="0" w:color="auto"/>
          </w:divBdr>
        </w:div>
        <w:div w:id="1778141435">
          <w:marLeft w:val="0"/>
          <w:marRight w:val="0"/>
          <w:marTop w:val="0"/>
          <w:marBottom w:val="0"/>
          <w:divBdr>
            <w:top w:val="none" w:sz="0" w:space="0" w:color="auto"/>
            <w:left w:val="none" w:sz="0" w:space="0" w:color="auto"/>
            <w:bottom w:val="none" w:sz="0" w:space="0" w:color="auto"/>
            <w:right w:val="none" w:sz="0" w:space="0" w:color="auto"/>
          </w:divBdr>
        </w:div>
        <w:div w:id="1992321383">
          <w:marLeft w:val="0"/>
          <w:marRight w:val="0"/>
          <w:marTop w:val="0"/>
          <w:marBottom w:val="0"/>
          <w:divBdr>
            <w:top w:val="none" w:sz="0" w:space="0" w:color="auto"/>
            <w:left w:val="none" w:sz="0" w:space="0" w:color="auto"/>
            <w:bottom w:val="none" w:sz="0" w:space="0" w:color="auto"/>
            <w:right w:val="none" w:sz="0" w:space="0" w:color="auto"/>
          </w:divBdr>
        </w:div>
        <w:div w:id="1998724586">
          <w:marLeft w:val="0"/>
          <w:marRight w:val="0"/>
          <w:marTop w:val="0"/>
          <w:marBottom w:val="0"/>
          <w:divBdr>
            <w:top w:val="none" w:sz="0" w:space="0" w:color="auto"/>
            <w:left w:val="none" w:sz="0" w:space="0" w:color="auto"/>
            <w:bottom w:val="none" w:sz="0" w:space="0" w:color="auto"/>
            <w:right w:val="none" w:sz="0" w:space="0" w:color="auto"/>
          </w:divBdr>
        </w:div>
        <w:div w:id="2140877967">
          <w:marLeft w:val="0"/>
          <w:marRight w:val="0"/>
          <w:marTop w:val="0"/>
          <w:marBottom w:val="0"/>
          <w:divBdr>
            <w:top w:val="none" w:sz="0" w:space="0" w:color="auto"/>
            <w:left w:val="none" w:sz="0" w:space="0" w:color="auto"/>
            <w:bottom w:val="none" w:sz="0" w:space="0" w:color="auto"/>
            <w:right w:val="none" w:sz="0" w:space="0" w:color="auto"/>
          </w:divBdr>
        </w:div>
      </w:divsChild>
    </w:div>
    <w:div w:id="1703358900">
      <w:bodyDiv w:val="1"/>
      <w:marLeft w:val="0"/>
      <w:marRight w:val="0"/>
      <w:marTop w:val="0"/>
      <w:marBottom w:val="0"/>
      <w:divBdr>
        <w:top w:val="none" w:sz="0" w:space="0" w:color="auto"/>
        <w:left w:val="none" w:sz="0" w:space="0" w:color="auto"/>
        <w:bottom w:val="none" w:sz="0" w:space="0" w:color="auto"/>
        <w:right w:val="none" w:sz="0" w:space="0" w:color="auto"/>
      </w:divBdr>
      <w:divsChild>
        <w:div w:id="1294679616">
          <w:marLeft w:val="0"/>
          <w:marRight w:val="0"/>
          <w:marTop w:val="0"/>
          <w:marBottom w:val="0"/>
          <w:divBdr>
            <w:top w:val="none" w:sz="0" w:space="0" w:color="auto"/>
            <w:left w:val="none" w:sz="0" w:space="0" w:color="auto"/>
            <w:bottom w:val="none" w:sz="0" w:space="0" w:color="auto"/>
            <w:right w:val="none" w:sz="0" w:space="0" w:color="auto"/>
          </w:divBdr>
        </w:div>
        <w:div w:id="1144397983">
          <w:marLeft w:val="0"/>
          <w:marRight w:val="0"/>
          <w:marTop w:val="0"/>
          <w:marBottom w:val="0"/>
          <w:divBdr>
            <w:top w:val="none" w:sz="0" w:space="0" w:color="auto"/>
            <w:left w:val="none" w:sz="0" w:space="0" w:color="auto"/>
            <w:bottom w:val="none" w:sz="0" w:space="0" w:color="auto"/>
            <w:right w:val="none" w:sz="0" w:space="0" w:color="auto"/>
          </w:divBdr>
        </w:div>
        <w:div w:id="133182094">
          <w:marLeft w:val="0"/>
          <w:marRight w:val="0"/>
          <w:marTop w:val="0"/>
          <w:marBottom w:val="0"/>
          <w:divBdr>
            <w:top w:val="none" w:sz="0" w:space="0" w:color="auto"/>
            <w:left w:val="none" w:sz="0" w:space="0" w:color="auto"/>
            <w:bottom w:val="none" w:sz="0" w:space="0" w:color="auto"/>
            <w:right w:val="none" w:sz="0" w:space="0" w:color="auto"/>
          </w:divBdr>
        </w:div>
        <w:div w:id="2057318579">
          <w:marLeft w:val="0"/>
          <w:marRight w:val="0"/>
          <w:marTop w:val="0"/>
          <w:marBottom w:val="0"/>
          <w:divBdr>
            <w:top w:val="none" w:sz="0" w:space="0" w:color="auto"/>
            <w:left w:val="none" w:sz="0" w:space="0" w:color="auto"/>
            <w:bottom w:val="none" w:sz="0" w:space="0" w:color="auto"/>
            <w:right w:val="none" w:sz="0" w:space="0" w:color="auto"/>
          </w:divBdr>
        </w:div>
        <w:div w:id="1413819057">
          <w:marLeft w:val="0"/>
          <w:marRight w:val="0"/>
          <w:marTop w:val="0"/>
          <w:marBottom w:val="0"/>
          <w:divBdr>
            <w:top w:val="none" w:sz="0" w:space="0" w:color="auto"/>
            <w:left w:val="none" w:sz="0" w:space="0" w:color="auto"/>
            <w:bottom w:val="none" w:sz="0" w:space="0" w:color="auto"/>
            <w:right w:val="none" w:sz="0" w:space="0" w:color="auto"/>
          </w:divBdr>
        </w:div>
        <w:div w:id="1487742993">
          <w:marLeft w:val="0"/>
          <w:marRight w:val="0"/>
          <w:marTop w:val="0"/>
          <w:marBottom w:val="0"/>
          <w:divBdr>
            <w:top w:val="none" w:sz="0" w:space="0" w:color="auto"/>
            <w:left w:val="none" w:sz="0" w:space="0" w:color="auto"/>
            <w:bottom w:val="none" w:sz="0" w:space="0" w:color="auto"/>
            <w:right w:val="none" w:sz="0" w:space="0" w:color="auto"/>
          </w:divBdr>
        </w:div>
        <w:div w:id="921599889">
          <w:marLeft w:val="0"/>
          <w:marRight w:val="0"/>
          <w:marTop w:val="0"/>
          <w:marBottom w:val="0"/>
          <w:divBdr>
            <w:top w:val="none" w:sz="0" w:space="0" w:color="auto"/>
            <w:left w:val="none" w:sz="0" w:space="0" w:color="auto"/>
            <w:bottom w:val="none" w:sz="0" w:space="0" w:color="auto"/>
            <w:right w:val="none" w:sz="0" w:space="0" w:color="auto"/>
          </w:divBdr>
        </w:div>
        <w:div w:id="320624834">
          <w:marLeft w:val="0"/>
          <w:marRight w:val="0"/>
          <w:marTop w:val="0"/>
          <w:marBottom w:val="0"/>
          <w:divBdr>
            <w:top w:val="none" w:sz="0" w:space="0" w:color="auto"/>
            <w:left w:val="none" w:sz="0" w:space="0" w:color="auto"/>
            <w:bottom w:val="none" w:sz="0" w:space="0" w:color="auto"/>
            <w:right w:val="none" w:sz="0" w:space="0" w:color="auto"/>
          </w:divBdr>
        </w:div>
        <w:div w:id="2092658574">
          <w:marLeft w:val="0"/>
          <w:marRight w:val="0"/>
          <w:marTop w:val="0"/>
          <w:marBottom w:val="0"/>
          <w:divBdr>
            <w:top w:val="none" w:sz="0" w:space="0" w:color="auto"/>
            <w:left w:val="none" w:sz="0" w:space="0" w:color="auto"/>
            <w:bottom w:val="none" w:sz="0" w:space="0" w:color="auto"/>
            <w:right w:val="none" w:sz="0" w:space="0" w:color="auto"/>
          </w:divBdr>
        </w:div>
        <w:div w:id="1497308102">
          <w:marLeft w:val="0"/>
          <w:marRight w:val="0"/>
          <w:marTop w:val="0"/>
          <w:marBottom w:val="0"/>
          <w:divBdr>
            <w:top w:val="none" w:sz="0" w:space="0" w:color="auto"/>
            <w:left w:val="none" w:sz="0" w:space="0" w:color="auto"/>
            <w:bottom w:val="none" w:sz="0" w:space="0" w:color="auto"/>
            <w:right w:val="none" w:sz="0" w:space="0" w:color="auto"/>
          </w:divBdr>
        </w:div>
        <w:div w:id="306981062">
          <w:marLeft w:val="0"/>
          <w:marRight w:val="0"/>
          <w:marTop w:val="0"/>
          <w:marBottom w:val="0"/>
          <w:divBdr>
            <w:top w:val="none" w:sz="0" w:space="0" w:color="auto"/>
            <w:left w:val="none" w:sz="0" w:space="0" w:color="auto"/>
            <w:bottom w:val="none" w:sz="0" w:space="0" w:color="auto"/>
            <w:right w:val="none" w:sz="0" w:space="0" w:color="auto"/>
          </w:divBdr>
        </w:div>
        <w:div w:id="943226102">
          <w:marLeft w:val="0"/>
          <w:marRight w:val="0"/>
          <w:marTop w:val="0"/>
          <w:marBottom w:val="0"/>
          <w:divBdr>
            <w:top w:val="none" w:sz="0" w:space="0" w:color="auto"/>
            <w:left w:val="none" w:sz="0" w:space="0" w:color="auto"/>
            <w:bottom w:val="none" w:sz="0" w:space="0" w:color="auto"/>
            <w:right w:val="none" w:sz="0" w:space="0" w:color="auto"/>
          </w:divBdr>
        </w:div>
        <w:div w:id="506796748">
          <w:marLeft w:val="0"/>
          <w:marRight w:val="0"/>
          <w:marTop w:val="0"/>
          <w:marBottom w:val="0"/>
          <w:divBdr>
            <w:top w:val="none" w:sz="0" w:space="0" w:color="auto"/>
            <w:left w:val="none" w:sz="0" w:space="0" w:color="auto"/>
            <w:bottom w:val="none" w:sz="0" w:space="0" w:color="auto"/>
            <w:right w:val="none" w:sz="0" w:space="0" w:color="auto"/>
          </w:divBdr>
        </w:div>
        <w:div w:id="455568742">
          <w:marLeft w:val="0"/>
          <w:marRight w:val="0"/>
          <w:marTop w:val="0"/>
          <w:marBottom w:val="0"/>
          <w:divBdr>
            <w:top w:val="none" w:sz="0" w:space="0" w:color="auto"/>
            <w:left w:val="none" w:sz="0" w:space="0" w:color="auto"/>
            <w:bottom w:val="none" w:sz="0" w:space="0" w:color="auto"/>
            <w:right w:val="none" w:sz="0" w:space="0" w:color="auto"/>
          </w:divBdr>
        </w:div>
        <w:div w:id="58485383">
          <w:marLeft w:val="0"/>
          <w:marRight w:val="0"/>
          <w:marTop w:val="0"/>
          <w:marBottom w:val="0"/>
          <w:divBdr>
            <w:top w:val="none" w:sz="0" w:space="0" w:color="auto"/>
            <w:left w:val="none" w:sz="0" w:space="0" w:color="auto"/>
            <w:bottom w:val="none" w:sz="0" w:space="0" w:color="auto"/>
            <w:right w:val="none" w:sz="0" w:space="0" w:color="auto"/>
          </w:divBdr>
        </w:div>
        <w:div w:id="633171748">
          <w:marLeft w:val="0"/>
          <w:marRight w:val="0"/>
          <w:marTop w:val="0"/>
          <w:marBottom w:val="0"/>
          <w:divBdr>
            <w:top w:val="none" w:sz="0" w:space="0" w:color="auto"/>
            <w:left w:val="none" w:sz="0" w:space="0" w:color="auto"/>
            <w:bottom w:val="none" w:sz="0" w:space="0" w:color="auto"/>
            <w:right w:val="none" w:sz="0" w:space="0" w:color="auto"/>
          </w:divBdr>
        </w:div>
        <w:div w:id="309747362">
          <w:marLeft w:val="0"/>
          <w:marRight w:val="0"/>
          <w:marTop w:val="0"/>
          <w:marBottom w:val="0"/>
          <w:divBdr>
            <w:top w:val="none" w:sz="0" w:space="0" w:color="auto"/>
            <w:left w:val="none" w:sz="0" w:space="0" w:color="auto"/>
            <w:bottom w:val="none" w:sz="0" w:space="0" w:color="auto"/>
            <w:right w:val="none" w:sz="0" w:space="0" w:color="auto"/>
          </w:divBdr>
        </w:div>
        <w:div w:id="507408413">
          <w:marLeft w:val="0"/>
          <w:marRight w:val="0"/>
          <w:marTop w:val="0"/>
          <w:marBottom w:val="0"/>
          <w:divBdr>
            <w:top w:val="none" w:sz="0" w:space="0" w:color="auto"/>
            <w:left w:val="none" w:sz="0" w:space="0" w:color="auto"/>
            <w:bottom w:val="none" w:sz="0" w:space="0" w:color="auto"/>
            <w:right w:val="none" w:sz="0" w:space="0" w:color="auto"/>
          </w:divBdr>
        </w:div>
        <w:div w:id="839463322">
          <w:marLeft w:val="0"/>
          <w:marRight w:val="0"/>
          <w:marTop w:val="0"/>
          <w:marBottom w:val="0"/>
          <w:divBdr>
            <w:top w:val="none" w:sz="0" w:space="0" w:color="auto"/>
            <w:left w:val="none" w:sz="0" w:space="0" w:color="auto"/>
            <w:bottom w:val="none" w:sz="0" w:space="0" w:color="auto"/>
            <w:right w:val="none" w:sz="0" w:space="0" w:color="auto"/>
          </w:divBdr>
        </w:div>
      </w:divsChild>
    </w:div>
    <w:div w:id="1707559976">
      <w:bodyDiv w:val="1"/>
      <w:marLeft w:val="0"/>
      <w:marRight w:val="0"/>
      <w:marTop w:val="0"/>
      <w:marBottom w:val="0"/>
      <w:divBdr>
        <w:top w:val="none" w:sz="0" w:space="0" w:color="auto"/>
        <w:left w:val="none" w:sz="0" w:space="0" w:color="auto"/>
        <w:bottom w:val="none" w:sz="0" w:space="0" w:color="auto"/>
        <w:right w:val="none" w:sz="0" w:space="0" w:color="auto"/>
      </w:divBdr>
      <w:divsChild>
        <w:div w:id="382366975">
          <w:marLeft w:val="0"/>
          <w:marRight w:val="0"/>
          <w:marTop w:val="0"/>
          <w:marBottom w:val="0"/>
          <w:divBdr>
            <w:top w:val="none" w:sz="0" w:space="0" w:color="auto"/>
            <w:left w:val="none" w:sz="0" w:space="0" w:color="auto"/>
            <w:bottom w:val="none" w:sz="0" w:space="0" w:color="auto"/>
            <w:right w:val="none" w:sz="0" w:space="0" w:color="auto"/>
          </w:divBdr>
        </w:div>
        <w:div w:id="625619763">
          <w:marLeft w:val="0"/>
          <w:marRight w:val="0"/>
          <w:marTop w:val="0"/>
          <w:marBottom w:val="0"/>
          <w:divBdr>
            <w:top w:val="none" w:sz="0" w:space="0" w:color="auto"/>
            <w:left w:val="none" w:sz="0" w:space="0" w:color="auto"/>
            <w:bottom w:val="none" w:sz="0" w:space="0" w:color="auto"/>
            <w:right w:val="none" w:sz="0" w:space="0" w:color="auto"/>
          </w:divBdr>
        </w:div>
        <w:div w:id="709187789">
          <w:marLeft w:val="0"/>
          <w:marRight w:val="0"/>
          <w:marTop w:val="0"/>
          <w:marBottom w:val="0"/>
          <w:divBdr>
            <w:top w:val="none" w:sz="0" w:space="0" w:color="auto"/>
            <w:left w:val="none" w:sz="0" w:space="0" w:color="auto"/>
            <w:bottom w:val="none" w:sz="0" w:space="0" w:color="auto"/>
            <w:right w:val="none" w:sz="0" w:space="0" w:color="auto"/>
          </w:divBdr>
        </w:div>
        <w:div w:id="1117144503">
          <w:marLeft w:val="0"/>
          <w:marRight w:val="0"/>
          <w:marTop w:val="0"/>
          <w:marBottom w:val="0"/>
          <w:divBdr>
            <w:top w:val="none" w:sz="0" w:space="0" w:color="auto"/>
            <w:left w:val="none" w:sz="0" w:space="0" w:color="auto"/>
            <w:bottom w:val="none" w:sz="0" w:space="0" w:color="auto"/>
            <w:right w:val="none" w:sz="0" w:space="0" w:color="auto"/>
          </w:divBdr>
        </w:div>
        <w:div w:id="1208108646">
          <w:marLeft w:val="0"/>
          <w:marRight w:val="0"/>
          <w:marTop w:val="0"/>
          <w:marBottom w:val="0"/>
          <w:divBdr>
            <w:top w:val="none" w:sz="0" w:space="0" w:color="auto"/>
            <w:left w:val="none" w:sz="0" w:space="0" w:color="auto"/>
            <w:bottom w:val="none" w:sz="0" w:space="0" w:color="auto"/>
            <w:right w:val="none" w:sz="0" w:space="0" w:color="auto"/>
          </w:divBdr>
        </w:div>
        <w:div w:id="1218934061">
          <w:marLeft w:val="0"/>
          <w:marRight w:val="0"/>
          <w:marTop w:val="0"/>
          <w:marBottom w:val="0"/>
          <w:divBdr>
            <w:top w:val="none" w:sz="0" w:space="0" w:color="auto"/>
            <w:left w:val="none" w:sz="0" w:space="0" w:color="auto"/>
            <w:bottom w:val="none" w:sz="0" w:space="0" w:color="auto"/>
            <w:right w:val="none" w:sz="0" w:space="0" w:color="auto"/>
          </w:divBdr>
        </w:div>
        <w:div w:id="1368606582">
          <w:marLeft w:val="0"/>
          <w:marRight w:val="0"/>
          <w:marTop w:val="0"/>
          <w:marBottom w:val="0"/>
          <w:divBdr>
            <w:top w:val="none" w:sz="0" w:space="0" w:color="auto"/>
            <w:left w:val="none" w:sz="0" w:space="0" w:color="auto"/>
            <w:bottom w:val="none" w:sz="0" w:space="0" w:color="auto"/>
            <w:right w:val="none" w:sz="0" w:space="0" w:color="auto"/>
          </w:divBdr>
        </w:div>
        <w:div w:id="1538588916">
          <w:marLeft w:val="0"/>
          <w:marRight w:val="0"/>
          <w:marTop w:val="0"/>
          <w:marBottom w:val="0"/>
          <w:divBdr>
            <w:top w:val="none" w:sz="0" w:space="0" w:color="auto"/>
            <w:left w:val="none" w:sz="0" w:space="0" w:color="auto"/>
            <w:bottom w:val="none" w:sz="0" w:space="0" w:color="auto"/>
            <w:right w:val="none" w:sz="0" w:space="0" w:color="auto"/>
          </w:divBdr>
        </w:div>
        <w:div w:id="1961522519">
          <w:marLeft w:val="0"/>
          <w:marRight w:val="0"/>
          <w:marTop w:val="0"/>
          <w:marBottom w:val="0"/>
          <w:divBdr>
            <w:top w:val="none" w:sz="0" w:space="0" w:color="auto"/>
            <w:left w:val="none" w:sz="0" w:space="0" w:color="auto"/>
            <w:bottom w:val="none" w:sz="0" w:space="0" w:color="auto"/>
            <w:right w:val="none" w:sz="0" w:space="0" w:color="auto"/>
          </w:divBdr>
        </w:div>
        <w:div w:id="1985154815">
          <w:marLeft w:val="0"/>
          <w:marRight w:val="0"/>
          <w:marTop w:val="0"/>
          <w:marBottom w:val="0"/>
          <w:divBdr>
            <w:top w:val="none" w:sz="0" w:space="0" w:color="auto"/>
            <w:left w:val="none" w:sz="0" w:space="0" w:color="auto"/>
            <w:bottom w:val="none" w:sz="0" w:space="0" w:color="auto"/>
            <w:right w:val="none" w:sz="0" w:space="0" w:color="auto"/>
          </w:divBdr>
        </w:div>
      </w:divsChild>
    </w:div>
    <w:div w:id="1707756522">
      <w:bodyDiv w:val="1"/>
      <w:marLeft w:val="0"/>
      <w:marRight w:val="0"/>
      <w:marTop w:val="0"/>
      <w:marBottom w:val="0"/>
      <w:divBdr>
        <w:top w:val="none" w:sz="0" w:space="0" w:color="auto"/>
        <w:left w:val="none" w:sz="0" w:space="0" w:color="auto"/>
        <w:bottom w:val="none" w:sz="0" w:space="0" w:color="auto"/>
        <w:right w:val="none" w:sz="0" w:space="0" w:color="auto"/>
      </w:divBdr>
      <w:divsChild>
        <w:div w:id="686906508">
          <w:marLeft w:val="0"/>
          <w:marRight w:val="0"/>
          <w:marTop w:val="0"/>
          <w:marBottom w:val="0"/>
          <w:divBdr>
            <w:top w:val="none" w:sz="0" w:space="0" w:color="auto"/>
            <w:left w:val="none" w:sz="0" w:space="0" w:color="auto"/>
            <w:bottom w:val="none" w:sz="0" w:space="0" w:color="auto"/>
            <w:right w:val="none" w:sz="0" w:space="0" w:color="auto"/>
          </w:divBdr>
        </w:div>
        <w:div w:id="182131377">
          <w:marLeft w:val="0"/>
          <w:marRight w:val="0"/>
          <w:marTop w:val="0"/>
          <w:marBottom w:val="0"/>
          <w:divBdr>
            <w:top w:val="none" w:sz="0" w:space="0" w:color="auto"/>
            <w:left w:val="none" w:sz="0" w:space="0" w:color="auto"/>
            <w:bottom w:val="none" w:sz="0" w:space="0" w:color="auto"/>
            <w:right w:val="none" w:sz="0" w:space="0" w:color="auto"/>
          </w:divBdr>
        </w:div>
        <w:div w:id="28650513">
          <w:marLeft w:val="0"/>
          <w:marRight w:val="0"/>
          <w:marTop w:val="0"/>
          <w:marBottom w:val="0"/>
          <w:divBdr>
            <w:top w:val="none" w:sz="0" w:space="0" w:color="auto"/>
            <w:left w:val="none" w:sz="0" w:space="0" w:color="auto"/>
            <w:bottom w:val="none" w:sz="0" w:space="0" w:color="auto"/>
            <w:right w:val="none" w:sz="0" w:space="0" w:color="auto"/>
          </w:divBdr>
        </w:div>
        <w:div w:id="444349128">
          <w:marLeft w:val="0"/>
          <w:marRight w:val="0"/>
          <w:marTop w:val="0"/>
          <w:marBottom w:val="0"/>
          <w:divBdr>
            <w:top w:val="none" w:sz="0" w:space="0" w:color="auto"/>
            <w:left w:val="none" w:sz="0" w:space="0" w:color="auto"/>
            <w:bottom w:val="none" w:sz="0" w:space="0" w:color="auto"/>
            <w:right w:val="none" w:sz="0" w:space="0" w:color="auto"/>
          </w:divBdr>
        </w:div>
        <w:div w:id="548733456">
          <w:marLeft w:val="0"/>
          <w:marRight w:val="0"/>
          <w:marTop w:val="0"/>
          <w:marBottom w:val="0"/>
          <w:divBdr>
            <w:top w:val="none" w:sz="0" w:space="0" w:color="auto"/>
            <w:left w:val="none" w:sz="0" w:space="0" w:color="auto"/>
            <w:bottom w:val="none" w:sz="0" w:space="0" w:color="auto"/>
            <w:right w:val="none" w:sz="0" w:space="0" w:color="auto"/>
          </w:divBdr>
        </w:div>
        <w:div w:id="662972934">
          <w:marLeft w:val="0"/>
          <w:marRight w:val="0"/>
          <w:marTop w:val="0"/>
          <w:marBottom w:val="0"/>
          <w:divBdr>
            <w:top w:val="none" w:sz="0" w:space="0" w:color="auto"/>
            <w:left w:val="none" w:sz="0" w:space="0" w:color="auto"/>
            <w:bottom w:val="none" w:sz="0" w:space="0" w:color="auto"/>
            <w:right w:val="none" w:sz="0" w:space="0" w:color="auto"/>
          </w:divBdr>
        </w:div>
        <w:div w:id="698119546">
          <w:marLeft w:val="0"/>
          <w:marRight w:val="0"/>
          <w:marTop w:val="0"/>
          <w:marBottom w:val="0"/>
          <w:divBdr>
            <w:top w:val="none" w:sz="0" w:space="0" w:color="auto"/>
            <w:left w:val="none" w:sz="0" w:space="0" w:color="auto"/>
            <w:bottom w:val="none" w:sz="0" w:space="0" w:color="auto"/>
            <w:right w:val="none" w:sz="0" w:space="0" w:color="auto"/>
          </w:divBdr>
        </w:div>
        <w:div w:id="1672565762">
          <w:marLeft w:val="0"/>
          <w:marRight w:val="0"/>
          <w:marTop w:val="0"/>
          <w:marBottom w:val="0"/>
          <w:divBdr>
            <w:top w:val="none" w:sz="0" w:space="0" w:color="auto"/>
            <w:left w:val="none" w:sz="0" w:space="0" w:color="auto"/>
            <w:bottom w:val="none" w:sz="0" w:space="0" w:color="auto"/>
            <w:right w:val="none" w:sz="0" w:space="0" w:color="auto"/>
          </w:divBdr>
        </w:div>
        <w:div w:id="2131430931">
          <w:marLeft w:val="0"/>
          <w:marRight w:val="0"/>
          <w:marTop w:val="0"/>
          <w:marBottom w:val="0"/>
          <w:divBdr>
            <w:top w:val="none" w:sz="0" w:space="0" w:color="auto"/>
            <w:left w:val="none" w:sz="0" w:space="0" w:color="auto"/>
            <w:bottom w:val="none" w:sz="0" w:space="0" w:color="auto"/>
            <w:right w:val="none" w:sz="0" w:space="0" w:color="auto"/>
          </w:divBdr>
        </w:div>
        <w:div w:id="1985037141">
          <w:marLeft w:val="0"/>
          <w:marRight w:val="0"/>
          <w:marTop w:val="0"/>
          <w:marBottom w:val="0"/>
          <w:divBdr>
            <w:top w:val="none" w:sz="0" w:space="0" w:color="auto"/>
            <w:left w:val="none" w:sz="0" w:space="0" w:color="auto"/>
            <w:bottom w:val="none" w:sz="0" w:space="0" w:color="auto"/>
            <w:right w:val="none" w:sz="0" w:space="0" w:color="auto"/>
          </w:divBdr>
        </w:div>
        <w:div w:id="1072506994">
          <w:marLeft w:val="0"/>
          <w:marRight w:val="0"/>
          <w:marTop w:val="0"/>
          <w:marBottom w:val="0"/>
          <w:divBdr>
            <w:top w:val="none" w:sz="0" w:space="0" w:color="auto"/>
            <w:left w:val="none" w:sz="0" w:space="0" w:color="auto"/>
            <w:bottom w:val="none" w:sz="0" w:space="0" w:color="auto"/>
            <w:right w:val="none" w:sz="0" w:space="0" w:color="auto"/>
          </w:divBdr>
        </w:div>
        <w:div w:id="679741847">
          <w:marLeft w:val="0"/>
          <w:marRight w:val="0"/>
          <w:marTop w:val="0"/>
          <w:marBottom w:val="0"/>
          <w:divBdr>
            <w:top w:val="none" w:sz="0" w:space="0" w:color="auto"/>
            <w:left w:val="none" w:sz="0" w:space="0" w:color="auto"/>
            <w:bottom w:val="none" w:sz="0" w:space="0" w:color="auto"/>
            <w:right w:val="none" w:sz="0" w:space="0" w:color="auto"/>
          </w:divBdr>
        </w:div>
        <w:div w:id="1986082992">
          <w:marLeft w:val="0"/>
          <w:marRight w:val="0"/>
          <w:marTop w:val="0"/>
          <w:marBottom w:val="0"/>
          <w:divBdr>
            <w:top w:val="none" w:sz="0" w:space="0" w:color="auto"/>
            <w:left w:val="none" w:sz="0" w:space="0" w:color="auto"/>
            <w:bottom w:val="none" w:sz="0" w:space="0" w:color="auto"/>
            <w:right w:val="none" w:sz="0" w:space="0" w:color="auto"/>
          </w:divBdr>
        </w:div>
        <w:div w:id="1213888901">
          <w:marLeft w:val="0"/>
          <w:marRight w:val="0"/>
          <w:marTop w:val="0"/>
          <w:marBottom w:val="0"/>
          <w:divBdr>
            <w:top w:val="none" w:sz="0" w:space="0" w:color="auto"/>
            <w:left w:val="none" w:sz="0" w:space="0" w:color="auto"/>
            <w:bottom w:val="none" w:sz="0" w:space="0" w:color="auto"/>
            <w:right w:val="none" w:sz="0" w:space="0" w:color="auto"/>
          </w:divBdr>
        </w:div>
        <w:div w:id="229270532">
          <w:marLeft w:val="0"/>
          <w:marRight w:val="0"/>
          <w:marTop w:val="0"/>
          <w:marBottom w:val="0"/>
          <w:divBdr>
            <w:top w:val="none" w:sz="0" w:space="0" w:color="auto"/>
            <w:left w:val="none" w:sz="0" w:space="0" w:color="auto"/>
            <w:bottom w:val="none" w:sz="0" w:space="0" w:color="auto"/>
            <w:right w:val="none" w:sz="0" w:space="0" w:color="auto"/>
          </w:divBdr>
        </w:div>
        <w:div w:id="56706863">
          <w:marLeft w:val="0"/>
          <w:marRight w:val="0"/>
          <w:marTop w:val="0"/>
          <w:marBottom w:val="0"/>
          <w:divBdr>
            <w:top w:val="none" w:sz="0" w:space="0" w:color="auto"/>
            <w:left w:val="none" w:sz="0" w:space="0" w:color="auto"/>
            <w:bottom w:val="none" w:sz="0" w:space="0" w:color="auto"/>
            <w:right w:val="none" w:sz="0" w:space="0" w:color="auto"/>
          </w:divBdr>
        </w:div>
        <w:div w:id="1871186458">
          <w:marLeft w:val="0"/>
          <w:marRight w:val="0"/>
          <w:marTop w:val="0"/>
          <w:marBottom w:val="0"/>
          <w:divBdr>
            <w:top w:val="none" w:sz="0" w:space="0" w:color="auto"/>
            <w:left w:val="none" w:sz="0" w:space="0" w:color="auto"/>
            <w:bottom w:val="none" w:sz="0" w:space="0" w:color="auto"/>
            <w:right w:val="none" w:sz="0" w:space="0" w:color="auto"/>
          </w:divBdr>
        </w:div>
        <w:div w:id="131797564">
          <w:marLeft w:val="0"/>
          <w:marRight w:val="0"/>
          <w:marTop w:val="0"/>
          <w:marBottom w:val="0"/>
          <w:divBdr>
            <w:top w:val="none" w:sz="0" w:space="0" w:color="auto"/>
            <w:left w:val="none" w:sz="0" w:space="0" w:color="auto"/>
            <w:bottom w:val="none" w:sz="0" w:space="0" w:color="auto"/>
            <w:right w:val="none" w:sz="0" w:space="0" w:color="auto"/>
          </w:divBdr>
        </w:div>
        <w:div w:id="232664502">
          <w:marLeft w:val="0"/>
          <w:marRight w:val="0"/>
          <w:marTop w:val="0"/>
          <w:marBottom w:val="0"/>
          <w:divBdr>
            <w:top w:val="none" w:sz="0" w:space="0" w:color="auto"/>
            <w:left w:val="none" w:sz="0" w:space="0" w:color="auto"/>
            <w:bottom w:val="none" w:sz="0" w:space="0" w:color="auto"/>
            <w:right w:val="none" w:sz="0" w:space="0" w:color="auto"/>
          </w:divBdr>
        </w:div>
        <w:div w:id="646664299">
          <w:marLeft w:val="0"/>
          <w:marRight w:val="0"/>
          <w:marTop w:val="0"/>
          <w:marBottom w:val="0"/>
          <w:divBdr>
            <w:top w:val="none" w:sz="0" w:space="0" w:color="auto"/>
            <w:left w:val="none" w:sz="0" w:space="0" w:color="auto"/>
            <w:bottom w:val="none" w:sz="0" w:space="0" w:color="auto"/>
            <w:right w:val="none" w:sz="0" w:space="0" w:color="auto"/>
          </w:divBdr>
        </w:div>
        <w:div w:id="1137651813">
          <w:marLeft w:val="0"/>
          <w:marRight w:val="0"/>
          <w:marTop w:val="0"/>
          <w:marBottom w:val="0"/>
          <w:divBdr>
            <w:top w:val="none" w:sz="0" w:space="0" w:color="auto"/>
            <w:left w:val="none" w:sz="0" w:space="0" w:color="auto"/>
            <w:bottom w:val="none" w:sz="0" w:space="0" w:color="auto"/>
            <w:right w:val="none" w:sz="0" w:space="0" w:color="auto"/>
          </w:divBdr>
        </w:div>
        <w:div w:id="393507154">
          <w:marLeft w:val="0"/>
          <w:marRight w:val="0"/>
          <w:marTop w:val="0"/>
          <w:marBottom w:val="0"/>
          <w:divBdr>
            <w:top w:val="none" w:sz="0" w:space="0" w:color="auto"/>
            <w:left w:val="none" w:sz="0" w:space="0" w:color="auto"/>
            <w:bottom w:val="none" w:sz="0" w:space="0" w:color="auto"/>
            <w:right w:val="none" w:sz="0" w:space="0" w:color="auto"/>
          </w:divBdr>
        </w:div>
        <w:div w:id="252513802">
          <w:marLeft w:val="0"/>
          <w:marRight w:val="0"/>
          <w:marTop w:val="0"/>
          <w:marBottom w:val="0"/>
          <w:divBdr>
            <w:top w:val="none" w:sz="0" w:space="0" w:color="auto"/>
            <w:left w:val="none" w:sz="0" w:space="0" w:color="auto"/>
            <w:bottom w:val="none" w:sz="0" w:space="0" w:color="auto"/>
            <w:right w:val="none" w:sz="0" w:space="0" w:color="auto"/>
          </w:divBdr>
        </w:div>
        <w:div w:id="510029505">
          <w:marLeft w:val="0"/>
          <w:marRight w:val="0"/>
          <w:marTop w:val="0"/>
          <w:marBottom w:val="0"/>
          <w:divBdr>
            <w:top w:val="none" w:sz="0" w:space="0" w:color="auto"/>
            <w:left w:val="none" w:sz="0" w:space="0" w:color="auto"/>
            <w:bottom w:val="none" w:sz="0" w:space="0" w:color="auto"/>
            <w:right w:val="none" w:sz="0" w:space="0" w:color="auto"/>
          </w:divBdr>
        </w:div>
        <w:div w:id="2082554893">
          <w:marLeft w:val="0"/>
          <w:marRight w:val="0"/>
          <w:marTop w:val="0"/>
          <w:marBottom w:val="0"/>
          <w:divBdr>
            <w:top w:val="none" w:sz="0" w:space="0" w:color="auto"/>
            <w:left w:val="none" w:sz="0" w:space="0" w:color="auto"/>
            <w:bottom w:val="none" w:sz="0" w:space="0" w:color="auto"/>
            <w:right w:val="none" w:sz="0" w:space="0" w:color="auto"/>
          </w:divBdr>
        </w:div>
        <w:div w:id="1387533516">
          <w:marLeft w:val="0"/>
          <w:marRight w:val="0"/>
          <w:marTop w:val="0"/>
          <w:marBottom w:val="0"/>
          <w:divBdr>
            <w:top w:val="none" w:sz="0" w:space="0" w:color="auto"/>
            <w:left w:val="none" w:sz="0" w:space="0" w:color="auto"/>
            <w:bottom w:val="none" w:sz="0" w:space="0" w:color="auto"/>
            <w:right w:val="none" w:sz="0" w:space="0" w:color="auto"/>
          </w:divBdr>
        </w:div>
      </w:divsChild>
    </w:div>
    <w:div w:id="1715277573">
      <w:bodyDiv w:val="1"/>
      <w:marLeft w:val="0"/>
      <w:marRight w:val="0"/>
      <w:marTop w:val="0"/>
      <w:marBottom w:val="0"/>
      <w:divBdr>
        <w:top w:val="none" w:sz="0" w:space="0" w:color="auto"/>
        <w:left w:val="none" w:sz="0" w:space="0" w:color="auto"/>
        <w:bottom w:val="none" w:sz="0" w:space="0" w:color="auto"/>
        <w:right w:val="none" w:sz="0" w:space="0" w:color="auto"/>
      </w:divBdr>
      <w:divsChild>
        <w:div w:id="789979226">
          <w:marLeft w:val="0"/>
          <w:marRight w:val="0"/>
          <w:marTop w:val="0"/>
          <w:marBottom w:val="0"/>
          <w:divBdr>
            <w:top w:val="none" w:sz="0" w:space="0" w:color="auto"/>
            <w:left w:val="none" w:sz="0" w:space="0" w:color="auto"/>
            <w:bottom w:val="none" w:sz="0" w:space="0" w:color="auto"/>
            <w:right w:val="none" w:sz="0" w:space="0" w:color="auto"/>
          </w:divBdr>
        </w:div>
        <w:div w:id="551503098">
          <w:marLeft w:val="0"/>
          <w:marRight w:val="0"/>
          <w:marTop w:val="0"/>
          <w:marBottom w:val="0"/>
          <w:divBdr>
            <w:top w:val="none" w:sz="0" w:space="0" w:color="auto"/>
            <w:left w:val="none" w:sz="0" w:space="0" w:color="auto"/>
            <w:bottom w:val="none" w:sz="0" w:space="0" w:color="auto"/>
            <w:right w:val="none" w:sz="0" w:space="0" w:color="auto"/>
          </w:divBdr>
        </w:div>
        <w:div w:id="1349527533">
          <w:marLeft w:val="0"/>
          <w:marRight w:val="0"/>
          <w:marTop w:val="0"/>
          <w:marBottom w:val="0"/>
          <w:divBdr>
            <w:top w:val="none" w:sz="0" w:space="0" w:color="auto"/>
            <w:left w:val="none" w:sz="0" w:space="0" w:color="auto"/>
            <w:bottom w:val="none" w:sz="0" w:space="0" w:color="auto"/>
            <w:right w:val="none" w:sz="0" w:space="0" w:color="auto"/>
          </w:divBdr>
        </w:div>
        <w:div w:id="1129785007">
          <w:marLeft w:val="0"/>
          <w:marRight w:val="0"/>
          <w:marTop w:val="0"/>
          <w:marBottom w:val="0"/>
          <w:divBdr>
            <w:top w:val="none" w:sz="0" w:space="0" w:color="auto"/>
            <w:left w:val="none" w:sz="0" w:space="0" w:color="auto"/>
            <w:bottom w:val="none" w:sz="0" w:space="0" w:color="auto"/>
            <w:right w:val="none" w:sz="0" w:space="0" w:color="auto"/>
          </w:divBdr>
        </w:div>
        <w:div w:id="717241363">
          <w:marLeft w:val="0"/>
          <w:marRight w:val="0"/>
          <w:marTop w:val="0"/>
          <w:marBottom w:val="0"/>
          <w:divBdr>
            <w:top w:val="none" w:sz="0" w:space="0" w:color="auto"/>
            <w:left w:val="none" w:sz="0" w:space="0" w:color="auto"/>
            <w:bottom w:val="none" w:sz="0" w:space="0" w:color="auto"/>
            <w:right w:val="none" w:sz="0" w:space="0" w:color="auto"/>
          </w:divBdr>
        </w:div>
        <w:div w:id="1253467953">
          <w:marLeft w:val="0"/>
          <w:marRight w:val="0"/>
          <w:marTop w:val="0"/>
          <w:marBottom w:val="0"/>
          <w:divBdr>
            <w:top w:val="none" w:sz="0" w:space="0" w:color="auto"/>
            <w:left w:val="none" w:sz="0" w:space="0" w:color="auto"/>
            <w:bottom w:val="none" w:sz="0" w:space="0" w:color="auto"/>
            <w:right w:val="none" w:sz="0" w:space="0" w:color="auto"/>
          </w:divBdr>
        </w:div>
        <w:div w:id="1720006591">
          <w:marLeft w:val="0"/>
          <w:marRight w:val="0"/>
          <w:marTop w:val="0"/>
          <w:marBottom w:val="0"/>
          <w:divBdr>
            <w:top w:val="none" w:sz="0" w:space="0" w:color="auto"/>
            <w:left w:val="none" w:sz="0" w:space="0" w:color="auto"/>
            <w:bottom w:val="none" w:sz="0" w:space="0" w:color="auto"/>
            <w:right w:val="none" w:sz="0" w:space="0" w:color="auto"/>
          </w:divBdr>
        </w:div>
        <w:div w:id="605313338">
          <w:marLeft w:val="0"/>
          <w:marRight w:val="0"/>
          <w:marTop w:val="0"/>
          <w:marBottom w:val="0"/>
          <w:divBdr>
            <w:top w:val="none" w:sz="0" w:space="0" w:color="auto"/>
            <w:left w:val="none" w:sz="0" w:space="0" w:color="auto"/>
            <w:bottom w:val="none" w:sz="0" w:space="0" w:color="auto"/>
            <w:right w:val="none" w:sz="0" w:space="0" w:color="auto"/>
          </w:divBdr>
        </w:div>
        <w:div w:id="639650532">
          <w:marLeft w:val="0"/>
          <w:marRight w:val="0"/>
          <w:marTop w:val="0"/>
          <w:marBottom w:val="0"/>
          <w:divBdr>
            <w:top w:val="none" w:sz="0" w:space="0" w:color="auto"/>
            <w:left w:val="none" w:sz="0" w:space="0" w:color="auto"/>
            <w:bottom w:val="none" w:sz="0" w:space="0" w:color="auto"/>
            <w:right w:val="none" w:sz="0" w:space="0" w:color="auto"/>
          </w:divBdr>
        </w:div>
        <w:div w:id="983315818">
          <w:marLeft w:val="0"/>
          <w:marRight w:val="0"/>
          <w:marTop w:val="0"/>
          <w:marBottom w:val="0"/>
          <w:divBdr>
            <w:top w:val="none" w:sz="0" w:space="0" w:color="auto"/>
            <w:left w:val="none" w:sz="0" w:space="0" w:color="auto"/>
            <w:bottom w:val="none" w:sz="0" w:space="0" w:color="auto"/>
            <w:right w:val="none" w:sz="0" w:space="0" w:color="auto"/>
          </w:divBdr>
        </w:div>
        <w:div w:id="1245529991">
          <w:marLeft w:val="0"/>
          <w:marRight w:val="0"/>
          <w:marTop w:val="0"/>
          <w:marBottom w:val="0"/>
          <w:divBdr>
            <w:top w:val="none" w:sz="0" w:space="0" w:color="auto"/>
            <w:left w:val="none" w:sz="0" w:space="0" w:color="auto"/>
            <w:bottom w:val="none" w:sz="0" w:space="0" w:color="auto"/>
            <w:right w:val="none" w:sz="0" w:space="0" w:color="auto"/>
          </w:divBdr>
        </w:div>
        <w:div w:id="901406210">
          <w:marLeft w:val="0"/>
          <w:marRight w:val="0"/>
          <w:marTop w:val="0"/>
          <w:marBottom w:val="0"/>
          <w:divBdr>
            <w:top w:val="none" w:sz="0" w:space="0" w:color="auto"/>
            <w:left w:val="none" w:sz="0" w:space="0" w:color="auto"/>
            <w:bottom w:val="none" w:sz="0" w:space="0" w:color="auto"/>
            <w:right w:val="none" w:sz="0" w:space="0" w:color="auto"/>
          </w:divBdr>
        </w:div>
        <w:div w:id="542256824">
          <w:marLeft w:val="0"/>
          <w:marRight w:val="0"/>
          <w:marTop w:val="0"/>
          <w:marBottom w:val="0"/>
          <w:divBdr>
            <w:top w:val="none" w:sz="0" w:space="0" w:color="auto"/>
            <w:left w:val="none" w:sz="0" w:space="0" w:color="auto"/>
            <w:bottom w:val="none" w:sz="0" w:space="0" w:color="auto"/>
            <w:right w:val="none" w:sz="0" w:space="0" w:color="auto"/>
          </w:divBdr>
        </w:div>
        <w:div w:id="1871456728">
          <w:marLeft w:val="0"/>
          <w:marRight w:val="0"/>
          <w:marTop w:val="0"/>
          <w:marBottom w:val="0"/>
          <w:divBdr>
            <w:top w:val="none" w:sz="0" w:space="0" w:color="auto"/>
            <w:left w:val="none" w:sz="0" w:space="0" w:color="auto"/>
            <w:bottom w:val="none" w:sz="0" w:space="0" w:color="auto"/>
            <w:right w:val="none" w:sz="0" w:space="0" w:color="auto"/>
          </w:divBdr>
        </w:div>
        <w:div w:id="1374958557">
          <w:marLeft w:val="0"/>
          <w:marRight w:val="0"/>
          <w:marTop w:val="0"/>
          <w:marBottom w:val="0"/>
          <w:divBdr>
            <w:top w:val="none" w:sz="0" w:space="0" w:color="auto"/>
            <w:left w:val="none" w:sz="0" w:space="0" w:color="auto"/>
            <w:bottom w:val="none" w:sz="0" w:space="0" w:color="auto"/>
            <w:right w:val="none" w:sz="0" w:space="0" w:color="auto"/>
          </w:divBdr>
        </w:div>
        <w:div w:id="1187019751">
          <w:marLeft w:val="0"/>
          <w:marRight w:val="0"/>
          <w:marTop w:val="0"/>
          <w:marBottom w:val="0"/>
          <w:divBdr>
            <w:top w:val="none" w:sz="0" w:space="0" w:color="auto"/>
            <w:left w:val="none" w:sz="0" w:space="0" w:color="auto"/>
            <w:bottom w:val="none" w:sz="0" w:space="0" w:color="auto"/>
            <w:right w:val="none" w:sz="0" w:space="0" w:color="auto"/>
          </w:divBdr>
        </w:div>
        <w:div w:id="2065635068">
          <w:marLeft w:val="0"/>
          <w:marRight w:val="0"/>
          <w:marTop w:val="0"/>
          <w:marBottom w:val="0"/>
          <w:divBdr>
            <w:top w:val="none" w:sz="0" w:space="0" w:color="auto"/>
            <w:left w:val="none" w:sz="0" w:space="0" w:color="auto"/>
            <w:bottom w:val="none" w:sz="0" w:space="0" w:color="auto"/>
            <w:right w:val="none" w:sz="0" w:space="0" w:color="auto"/>
          </w:divBdr>
        </w:div>
        <w:div w:id="1568421642">
          <w:marLeft w:val="0"/>
          <w:marRight w:val="0"/>
          <w:marTop w:val="0"/>
          <w:marBottom w:val="0"/>
          <w:divBdr>
            <w:top w:val="none" w:sz="0" w:space="0" w:color="auto"/>
            <w:left w:val="none" w:sz="0" w:space="0" w:color="auto"/>
            <w:bottom w:val="none" w:sz="0" w:space="0" w:color="auto"/>
            <w:right w:val="none" w:sz="0" w:space="0" w:color="auto"/>
          </w:divBdr>
        </w:div>
        <w:div w:id="219094474">
          <w:marLeft w:val="0"/>
          <w:marRight w:val="0"/>
          <w:marTop w:val="0"/>
          <w:marBottom w:val="0"/>
          <w:divBdr>
            <w:top w:val="none" w:sz="0" w:space="0" w:color="auto"/>
            <w:left w:val="none" w:sz="0" w:space="0" w:color="auto"/>
            <w:bottom w:val="none" w:sz="0" w:space="0" w:color="auto"/>
            <w:right w:val="none" w:sz="0" w:space="0" w:color="auto"/>
          </w:divBdr>
        </w:div>
        <w:div w:id="1542087749">
          <w:marLeft w:val="0"/>
          <w:marRight w:val="0"/>
          <w:marTop w:val="0"/>
          <w:marBottom w:val="0"/>
          <w:divBdr>
            <w:top w:val="none" w:sz="0" w:space="0" w:color="auto"/>
            <w:left w:val="none" w:sz="0" w:space="0" w:color="auto"/>
            <w:bottom w:val="none" w:sz="0" w:space="0" w:color="auto"/>
            <w:right w:val="none" w:sz="0" w:space="0" w:color="auto"/>
          </w:divBdr>
        </w:div>
        <w:div w:id="1612974346">
          <w:marLeft w:val="0"/>
          <w:marRight w:val="0"/>
          <w:marTop w:val="0"/>
          <w:marBottom w:val="0"/>
          <w:divBdr>
            <w:top w:val="none" w:sz="0" w:space="0" w:color="auto"/>
            <w:left w:val="none" w:sz="0" w:space="0" w:color="auto"/>
            <w:bottom w:val="none" w:sz="0" w:space="0" w:color="auto"/>
            <w:right w:val="none" w:sz="0" w:space="0" w:color="auto"/>
          </w:divBdr>
        </w:div>
        <w:div w:id="1084959856">
          <w:marLeft w:val="0"/>
          <w:marRight w:val="0"/>
          <w:marTop w:val="0"/>
          <w:marBottom w:val="0"/>
          <w:divBdr>
            <w:top w:val="none" w:sz="0" w:space="0" w:color="auto"/>
            <w:left w:val="none" w:sz="0" w:space="0" w:color="auto"/>
            <w:bottom w:val="none" w:sz="0" w:space="0" w:color="auto"/>
            <w:right w:val="none" w:sz="0" w:space="0" w:color="auto"/>
          </w:divBdr>
        </w:div>
        <w:div w:id="1316035109">
          <w:marLeft w:val="0"/>
          <w:marRight w:val="0"/>
          <w:marTop w:val="0"/>
          <w:marBottom w:val="0"/>
          <w:divBdr>
            <w:top w:val="none" w:sz="0" w:space="0" w:color="auto"/>
            <w:left w:val="none" w:sz="0" w:space="0" w:color="auto"/>
            <w:bottom w:val="none" w:sz="0" w:space="0" w:color="auto"/>
            <w:right w:val="none" w:sz="0" w:space="0" w:color="auto"/>
          </w:divBdr>
        </w:div>
        <w:div w:id="2049140430">
          <w:marLeft w:val="0"/>
          <w:marRight w:val="0"/>
          <w:marTop w:val="0"/>
          <w:marBottom w:val="0"/>
          <w:divBdr>
            <w:top w:val="none" w:sz="0" w:space="0" w:color="auto"/>
            <w:left w:val="none" w:sz="0" w:space="0" w:color="auto"/>
            <w:bottom w:val="none" w:sz="0" w:space="0" w:color="auto"/>
            <w:right w:val="none" w:sz="0" w:space="0" w:color="auto"/>
          </w:divBdr>
        </w:div>
        <w:div w:id="78412176">
          <w:marLeft w:val="0"/>
          <w:marRight w:val="0"/>
          <w:marTop w:val="0"/>
          <w:marBottom w:val="0"/>
          <w:divBdr>
            <w:top w:val="none" w:sz="0" w:space="0" w:color="auto"/>
            <w:left w:val="none" w:sz="0" w:space="0" w:color="auto"/>
            <w:bottom w:val="none" w:sz="0" w:space="0" w:color="auto"/>
            <w:right w:val="none" w:sz="0" w:space="0" w:color="auto"/>
          </w:divBdr>
        </w:div>
        <w:div w:id="922908583">
          <w:marLeft w:val="0"/>
          <w:marRight w:val="0"/>
          <w:marTop w:val="0"/>
          <w:marBottom w:val="0"/>
          <w:divBdr>
            <w:top w:val="none" w:sz="0" w:space="0" w:color="auto"/>
            <w:left w:val="none" w:sz="0" w:space="0" w:color="auto"/>
            <w:bottom w:val="none" w:sz="0" w:space="0" w:color="auto"/>
            <w:right w:val="none" w:sz="0" w:space="0" w:color="auto"/>
          </w:divBdr>
        </w:div>
      </w:divsChild>
    </w:div>
    <w:div w:id="1715695388">
      <w:bodyDiv w:val="1"/>
      <w:marLeft w:val="0"/>
      <w:marRight w:val="0"/>
      <w:marTop w:val="0"/>
      <w:marBottom w:val="0"/>
      <w:divBdr>
        <w:top w:val="none" w:sz="0" w:space="0" w:color="auto"/>
        <w:left w:val="none" w:sz="0" w:space="0" w:color="auto"/>
        <w:bottom w:val="none" w:sz="0" w:space="0" w:color="auto"/>
        <w:right w:val="none" w:sz="0" w:space="0" w:color="auto"/>
      </w:divBdr>
      <w:divsChild>
        <w:div w:id="66727995">
          <w:marLeft w:val="0"/>
          <w:marRight w:val="0"/>
          <w:marTop w:val="0"/>
          <w:marBottom w:val="0"/>
          <w:divBdr>
            <w:top w:val="none" w:sz="0" w:space="0" w:color="auto"/>
            <w:left w:val="none" w:sz="0" w:space="0" w:color="auto"/>
            <w:bottom w:val="none" w:sz="0" w:space="0" w:color="auto"/>
            <w:right w:val="none" w:sz="0" w:space="0" w:color="auto"/>
          </w:divBdr>
        </w:div>
        <w:div w:id="185947682">
          <w:marLeft w:val="0"/>
          <w:marRight w:val="0"/>
          <w:marTop w:val="0"/>
          <w:marBottom w:val="0"/>
          <w:divBdr>
            <w:top w:val="none" w:sz="0" w:space="0" w:color="auto"/>
            <w:left w:val="none" w:sz="0" w:space="0" w:color="auto"/>
            <w:bottom w:val="none" w:sz="0" w:space="0" w:color="auto"/>
            <w:right w:val="none" w:sz="0" w:space="0" w:color="auto"/>
          </w:divBdr>
        </w:div>
        <w:div w:id="252475635">
          <w:marLeft w:val="0"/>
          <w:marRight w:val="0"/>
          <w:marTop w:val="0"/>
          <w:marBottom w:val="0"/>
          <w:divBdr>
            <w:top w:val="none" w:sz="0" w:space="0" w:color="auto"/>
            <w:left w:val="none" w:sz="0" w:space="0" w:color="auto"/>
            <w:bottom w:val="none" w:sz="0" w:space="0" w:color="auto"/>
            <w:right w:val="none" w:sz="0" w:space="0" w:color="auto"/>
          </w:divBdr>
        </w:div>
        <w:div w:id="348677605">
          <w:marLeft w:val="0"/>
          <w:marRight w:val="0"/>
          <w:marTop w:val="0"/>
          <w:marBottom w:val="0"/>
          <w:divBdr>
            <w:top w:val="none" w:sz="0" w:space="0" w:color="auto"/>
            <w:left w:val="none" w:sz="0" w:space="0" w:color="auto"/>
            <w:bottom w:val="none" w:sz="0" w:space="0" w:color="auto"/>
            <w:right w:val="none" w:sz="0" w:space="0" w:color="auto"/>
          </w:divBdr>
        </w:div>
        <w:div w:id="464353209">
          <w:marLeft w:val="0"/>
          <w:marRight w:val="0"/>
          <w:marTop w:val="0"/>
          <w:marBottom w:val="0"/>
          <w:divBdr>
            <w:top w:val="none" w:sz="0" w:space="0" w:color="auto"/>
            <w:left w:val="none" w:sz="0" w:space="0" w:color="auto"/>
            <w:bottom w:val="none" w:sz="0" w:space="0" w:color="auto"/>
            <w:right w:val="none" w:sz="0" w:space="0" w:color="auto"/>
          </w:divBdr>
        </w:div>
        <w:div w:id="804390102">
          <w:marLeft w:val="0"/>
          <w:marRight w:val="0"/>
          <w:marTop w:val="0"/>
          <w:marBottom w:val="0"/>
          <w:divBdr>
            <w:top w:val="none" w:sz="0" w:space="0" w:color="auto"/>
            <w:left w:val="none" w:sz="0" w:space="0" w:color="auto"/>
            <w:bottom w:val="none" w:sz="0" w:space="0" w:color="auto"/>
            <w:right w:val="none" w:sz="0" w:space="0" w:color="auto"/>
          </w:divBdr>
        </w:div>
        <w:div w:id="807865650">
          <w:marLeft w:val="0"/>
          <w:marRight w:val="0"/>
          <w:marTop w:val="0"/>
          <w:marBottom w:val="0"/>
          <w:divBdr>
            <w:top w:val="none" w:sz="0" w:space="0" w:color="auto"/>
            <w:left w:val="none" w:sz="0" w:space="0" w:color="auto"/>
            <w:bottom w:val="none" w:sz="0" w:space="0" w:color="auto"/>
            <w:right w:val="none" w:sz="0" w:space="0" w:color="auto"/>
          </w:divBdr>
        </w:div>
        <w:div w:id="834957923">
          <w:marLeft w:val="0"/>
          <w:marRight w:val="0"/>
          <w:marTop w:val="0"/>
          <w:marBottom w:val="0"/>
          <w:divBdr>
            <w:top w:val="none" w:sz="0" w:space="0" w:color="auto"/>
            <w:left w:val="none" w:sz="0" w:space="0" w:color="auto"/>
            <w:bottom w:val="none" w:sz="0" w:space="0" w:color="auto"/>
            <w:right w:val="none" w:sz="0" w:space="0" w:color="auto"/>
          </w:divBdr>
        </w:div>
        <w:div w:id="892355113">
          <w:marLeft w:val="0"/>
          <w:marRight w:val="0"/>
          <w:marTop w:val="0"/>
          <w:marBottom w:val="0"/>
          <w:divBdr>
            <w:top w:val="none" w:sz="0" w:space="0" w:color="auto"/>
            <w:left w:val="none" w:sz="0" w:space="0" w:color="auto"/>
            <w:bottom w:val="none" w:sz="0" w:space="0" w:color="auto"/>
            <w:right w:val="none" w:sz="0" w:space="0" w:color="auto"/>
          </w:divBdr>
        </w:div>
        <w:div w:id="1211921432">
          <w:marLeft w:val="0"/>
          <w:marRight w:val="0"/>
          <w:marTop w:val="0"/>
          <w:marBottom w:val="0"/>
          <w:divBdr>
            <w:top w:val="none" w:sz="0" w:space="0" w:color="auto"/>
            <w:left w:val="none" w:sz="0" w:space="0" w:color="auto"/>
            <w:bottom w:val="none" w:sz="0" w:space="0" w:color="auto"/>
            <w:right w:val="none" w:sz="0" w:space="0" w:color="auto"/>
          </w:divBdr>
        </w:div>
        <w:div w:id="1276713814">
          <w:marLeft w:val="0"/>
          <w:marRight w:val="0"/>
          <w:marTop w:val="0"/>
          <w:marBottom w:val="0"/>
          <w:divBdr>
            <w:top w:val="none" w:sz="0" w:space="0" w:color="auto"/>
            <w:left w:val="none" w:sz="0" w:space="0" w:color="auto"/>
            <w:bottom w:val="none" w:sz="0" w:space="0" w:color="auto"/>
            <w:right w:val="none" w:sz="0" w:space="0" w:color="auto"/>
          </w:divBdr>
        </w:div>
        <w:div w:id="1359355536">
          <w:marLeft w:val="0"/>
          <w:marRight w:val="0"/>
          <w:marTop w:val="0"/>
          <w:marBottom w:val="0"/>
          <w:divBdr>
            <w:top w:val="none" w:sz="0" w:space="0" w:color="auto"/>
            <w:left w:val="none" w:sz="0" w:space="0" w:color="auto"/>
            <w:bottom w:val="none" w:sz="0" w:space="0" w:color="auto"/>
            <w:right w:val="none" w:sz="0" w:space="0" w:color="auto"/>
          </w:divBdr>
        </w:div>
        <w:div w:id="1635015695">
          <w:marLeft w:val="0"/>
          <w:marRight w:val="0"/>
          <w:marTop w:val="0"/>
          <w:marBottom w:val="0"/>
          <w:divBdr>
            <w:top w:val="none" w:sz="0" w:space="0" w:color="auto"/>
            <w:left w:val="none" w:sz="0" w:space="0" w:color="auto"/>
            <w:bottom w:val="none" w:sz="0" w:space="0" w:color="auto"/>
            <w:right w:val="none" w:sz="0" w:space="0" w:color="auto"/>
          </w:divBdr>
        </w:div>
        <w:div w:id="1775706638">
          <w:marLeft w:val="0"/>
          <w:marRight w:val="0"/>
          <w:marTop w:val="0"/>
          <w:marBottom w:val="0"/>
          <w:divBdr>
            <w:top w:val="none" w:sz="0" w:space="0" w:color="auto"/>
            <w:left w:val="none" w:sz="0" w:space="0" w:color="auto"/>
            <w:bottom w:val="none" w:sz="0" w:space="0" w:color="auto"/>
            <w:right w:val="none" w:sz="0" w:space="0" w:color="auto"/>
          </w:divBdr>
        </w:div>
        <w:div w:id="2093887300">
          <w:marLeft w:val="0"/>
          <w:marRight w:val="0"/>
          <w:marTop w:val="0"/>
          <w:marBottom w:val="0"/>
          <w:divBdr>
            <w:top w:val="none" w:sz="0" w:space="0" w:color="auto"/>
            <w:left w:val="none" w:sz="0" w:space="0" w:color="auto"/>
            <w:bottom w:val="none" w:sz="0" w:space="0" w:color="auto"/>
            <w:right w:val="none" w:sz="0" w:space="0" w:color="auto"/>
          </w:divBdr>
        </w:div>
      </w:divsChild>
    </w:div>
    <w:div w:id="1717853812">
      <w:bodyDiv w:val="1"/>
      <w:marLeft w:val="0"/>
      <w:marRight w:val="0"/>
      <w:marTop w:val="0"/>
      <w:marBottom w:val="0"/>
      <w:divBdr>
        <w:top w:val="none" w:sz="0" w:space="0" w:color="auto"/>
        <w:left w:val="none" w:sz="0" w:space="0" w:color="auto"/>
        <w:bottom w:val="none" w:sz="0" w:space="0" w:color="auto"/>
        <w:right w:val="none" w:sz="0" w:space="0" w:color="auto"/>
      </w:divBdr>
      <w:divsChild>
        <w:div w:id="1644920482">
          <w:marLeft w:val="0"/>
          <w:marRight w:val="0"/>
          <w:marTop w:val="0"/>
          <w:marBottom w:val="0"/>
          <w:divBdr>
            <w:top w:val="none" w:sz="0" w:space="0" w:color="auto"/>
            <w:left w:val="none" w:sz="0" w:space="0" w:color="auto"/>
            <w:bottom w:val="none" w:sz="0" w:space="0" w:color="auto"/>
            <w:right w:val="none" w:sz="0" w:space="0" w:color="auto"/>
          </w:divBdr>
          <w:divsChild>
            <w:div w:id="498734423">
              <w:marLeft w:val="0"/>
              <w:marRight w:val="0"/>
              <w:marTop w:val="0"/>
              <w:marBottom w:val="0"/>
              <w:divBdr>
                <w:top w:val="none" w:sz="0" w:space="0" w:color="auto"/>
                <w:left w:val="none" w:sz="0" w:space="0" w:color="auto"/>
                <w:bottom w:val="none" w:sz="0" w:space="0" w:color="auto"/>
                <w:right w:val="none" w:sz="0" w:space="0" w:color="auto"/>
              </w:divBdr>
            </w:div>
            <w:div w:id="862940503">
              <w:marLeft w:val="0"/>
              <w:marRight w:val="0"/>
              <w:marTop w:val="0"/>
              <w:marBottom w:val="0"/>
              <w:divBdr>
                <w:top w:val="none" w:sz="0" w:space="0" w:color="auto"/>
                <w:left w:val="none" w:sz="0" w:space="0" w:color="auto"/>
                <w:bottom w:val="none" w:sz="0" w:space="0" w:color="auto"/>
                <w:right w:val="none" w:sz="0" w:space="0" w:color="auto"/>
              </w:divBdr>
            </w:div>
            <w:div w:id="978414913">
              <w:marLeft w:val="0"/>
              <w:marRight w:val="0"/>
              <w:marTop w:val="0"/>
              <w:marBottom w:val="0"/>
              <w:divBdr>
                <w:top w:val="none" w:sz="0" w:space="0" w:color="auto"/>
                <w:left w:val="none" w:sz="0" w:space="0" w:color="auto"/>
                <w:bottom w:val="none" w:sz="0" w:space="0" w:color="auto"/>
                <w:right w:val="none" w:sz="0" w:space="0" w:color="auto"/>
              </w:divBdr>
            </w:div>
            <w:div w:id="2016112138">
              <w:marLeft w:val="0"/>
              <w:marRight w:val="0"/>
              <w:marTop w:val="0"/>
              <w:marBottom w:val="0"/>
              <w:divBdr>
                <w:top w:val="none" w:sz="0" w:space="0" w:color="auto"/>
                <w:left w:val="none" w:sz="0" w:space="0" w:color="auto"/>
                <w:bottom w:val="none" w:sz="0" w:space="0" w:color="auto"/>
                <w:right w:val="none" w:sz="0" w:space="0" w:color="auto"/>
              </w:divBdr>
            </w:div>
            <w:div w:id="379935411">
              <w:marLeft w:val="0"/>
              <w:marRight w:val="0"/>
              <w:marTop w:val="0"/>
              <w:marBottom w:val="0"/>
              <w:divBdr>
                <w:top w:val="none" w:sz="0" w:space="0" w:color="auto"/>
                <w:left w:val="none" w:sz="0" w:space="0" w:color="auto"/>
                <w:bottom w:val="none" w:sz="0" w:space="0" w:color="auto"/>
                <w:right w:val="none" w:sz="0" w:space="0" w:color="auto"/>
              </w:divBdr>
            </w:div>
            <w:div w:id="793986566">
              <w:marLeft w:val="0"/>
              <w:marRight w:val="0"/>
              <w:marTop w:val="0"/>
              <w:marBottom w:val="0"/>
              <w:divBdr>
                <w:top w:val="none" w:sz="0" w:space="0" w:color="auto"/>
                <w:left w:val="none" w:sz="0" w:space="0" w:color="auto"/>
                <w:bottom w:val="none" w:sz="0" w:space="0" w:color="auto"/>
                <w:right w:val="none" w:sz="0" w:space="0" w:color="auto"/>
              </w:divBdr>
            </w:div>
            <w:div w:id="2114858963">
              <w:marLeft w:val="0"/>
              <w:marRight w:val="0"/>
              <w:marTop w:val="0"/>
              <w:marBottom w:val="0"/>
              <w:divBdr>
                <w:top w:val="none" w:sz="0" w:space="0" w:color="auto"/>
                <w:left w:val="none" w:sz="0" w:space="0" w:color="auto"/>
                <w:bottom w:val="none" w:sz="0" w:space="0" w:color="auto"/>
                <w:right w:val="none" w:sz="0" w:space="0" w:color="auto"/>
              </w:divBdr>
            </w:div>
            <w:div w:id="1235504481">
              <w:marLeft w:val="0"/>
              <w:marRight w:val="0"/>
              <w:marTop w:val="0"/>
              <w:marBottom w:val="0"/>
              <w:divBdr>
                <w:top w:val="none" w:sz="0" w:space="0" w:color="auto"/>
                <w:left w:val="none" w:sz="0" w:space="0" w:color="auto"/>
                <w:bottom w:val="none" w:sz="0" w:space="0" w:color="auto"/>
                <w:right w:val="none" w:sz="0" w:space="0" w:color="auto"/>
              </w:divBdr>
            </w:div>
            <w:div w:id="578057150">
              <w:marLeft w:val="0"/>
              <w:marRight w:val="0"/>
              <w:marTop w:val="0"/>
              <w:marBottom w:val="0"/>
              <w:divBdr>
                <w:top w:val="none" w:sz="0" w:space="0" w:color="auto"/>
                <w:left w:val="none" w:sz="0" w:space="0" w:color="auto"/>
                <w:bottom w:val="none" w:sz="0" w:space="0" w:color="auto"/>
                <w:right w:val="none" w:sz="0" w:space="0" w:color="auto"/>
              </w:divBdr>
            </w:div>
            <w:div w:id="2050764636">
              <w:marLeft w:val="0"/>
              <w:marRight w:val="0"/>
              <w:marTop w:val="0"/>
              <w:marBottom w:val="0"/>
              <w:divBdr>
                <w:top w:val="none" w:sz="0" w:space="0" w:color="auto"/>
                <w:left w:val="none" w:sz="0" w:space="0" w:color="auto"/>
                <w:bottom w:val="none" w:sz="0" w:space="0" w:color="auto"/>
                <w:right w:val="none" w:sz="0" w:space="0" w:color="auto"/>
              </w:divBdr>
            </w:div>
            <w:div w:id="28187508">
              <w:marLeft w:val="0"/>
              <w:marRight w:val="0"/>
              <w:marTop w:val="0"/>
              <w:marBottom w:val="0"/>
              <w:divBdr>
                <w:top w:val="none" w:sz="0" w:space="0" w:color="auto"/>
                <w:left w:val="none" w:sz="0" w:space="0" w:color="auto"/>
                <w:bottom w:val="none" w:sz="0" w:space="0" w:color="auto"/>
                <w:right w:val="none" w:sz="0" w:space="0" w:color="auto"/>
              </w:divBdr>
            </w:div>
            <w:div w:id="1187256189">
              <w:marLeft w:val="0"/>
              <w:marRight w:val="0"/>
              <w:marTop w:val="0"/>
              <w:marBottom w:val="0"/>
              <w:divBdr>
                <w:top w:val="none" w:sz="0" w:space="0" w:color="auto"/>
                <w:left w:val="none" w:sz="0" w:space="0" w:color="auto"/>
                <w:bottom w:val="none" w:sz="0" w:space="0" w:color="auto"/>
                <w:right w:val="none" w:sz="0" w:space="0" w:color="auto"/>
              </w:divBdr>
            </w:div>
            <w:div w:id="663361745">
              <w:marLeft w:val="0"/>
              <w:marRight w:val="0"/>
              <w:marTop w:val="0"/>
              <w:marBottom w:val="0"/>
              <w:divBdr>
                <w:top w:val="none" w:sz="0" w:space="0" w:color="auto"/>
                <w:left w:val="none" w:sz="0" w:space="0" w:color="auto"/>
                <w:bottom w:val="none" w:sz="0" w:space="0" w:color="auto"/>
                <w:right w:val="none" w:sz="0" w:space="0" w:color="auto"/>
              </w:divBdr>
            </w:div>
            <w:div w:id="503057107">
              <w:marLeft w:val="0"/>
              <w:marRight w:val="0"/>
              <w:marTop w:val="0"/>
              <w:marBottom w:val="0"/>
              <w:divBdr>
                <w:top w:val="none" w:sz="0" w:space="0" w:color="auto"/>
                <w:left w:val="none" w:sz="0" w:space="0" w:color="auto"/>
                <w:bottom w:val="none" w:sz="0" w:space="0" w:color="auto"/>
                <w:right w:val="none" w:sz="0" w:space="0" w:color="auto"/>
              </w:divBdr>
            </w:div>
            <w:div w:id="2142653212">
              <w:marLeft w:val="0"/>
              <w:marRight w:val="0"/>
              <w:marTop w:val="0"/>
              <w:marBottom w:val="0"/>
              <w:divBdr>
                <w:top w:val="none" w:sz="0" w:space="0" w:color="auto"/>
                <w:left w:val="none" w:sz="0" w:space="0" w:color="auto"/>
                <w:bottom w:val="none" w:sz="0" w:space="0" w:color="auto"/>
                <w:right w:val="none" w:sz="0" w:space="0" w:color="auto"/>
              </w:divBdr>
            </w:div>
            <w:div w:id="223836898">
              <w:marLeft w:val="0"/>
              <w:marRight w:val="0"/>
              <w:marTop w:val="0"/>
              <w:marBottom w:val="0"/>
              <w:divBdr>
                <w:top w:val="none" w:sz="0" w:space="0" w:color="auto"/>
                <w:left w:val="none" w:sz="0" w:space="0" w:color="auto"/>
                <w:bottom w:val="none" w:sz="0" w:space="0" w:color="auto"/>
                <w:right w:val="none" w:sz="0" w:space="0" w:color="auto"/>
              </w:divBdr>
            </w:div>
            <w:div w:id="969438513">
              <w:marLeft w:val="0"/>
              <w:marRight w:val="0"/>
              <w:marTop w:val="0"/>
              <w:marBottom w:val="0"/>
              <w:divBdr>
                <w:top w:val="none" w:sz="0" w:space="0" w:color="auto"/>
                <w:left w:val="none" w:sz="0" w:space="0" w:color="auto"/>
                <w:bottom w:val="none" w:sz="0" w:space="0" w:color="auto"/>
                <w:right w:val="none" w:sz="0" w:space="0" w:color="auto"/>
              </w:divBdr>
            </w:div>
            <w:div w:id="2049640366">
              <w:marLeft w:val="0"/>
              <w:marRight w:val="0"/>
              <w:marTop w:val="0"/>
              <w:marBottom w:val="0"/>
              <w:divBdr>
                <w:top w:val="none" w:sz="0" w:space="0" w:color="auto"/>
                <w:left w:val="none" w:sz="0" w:space="0" w:color="auto"/>
                <w:bottom w:val="none" w:sz="0" w:space="0" w:color="auto"/>
                <w:right w:val="none" w:sz="0" w:space="0" w:color="auto"/>
              </w:divBdr>
            </w:div>
            <w:div w:id="555093046">
              <w:marLeft w:val="0"/>
              <w:marRight w:val="0"/>
              <w:marTop w:val="0"/>
              <w:marBottom w:val="0"/>
              <w:divBdr>
                <w:top w:val="none" w:sz="0" w:space="0" w:color="auto"/>
                <w:left w:val="none" w:sz="0" w:space="0" w:color="auto"/>
                <w:bottom w:val="none" w:sz="0" w:space="0" w:color="auto"/>
                <w:right w:val="none" w:sz="0" w:space="0" w:color="auto"/>
              </w:divBdr>
            </w:div>
            <w:div w:id="1937126523">
              <w:marLeft w:val="0"/>
              <w:marRight w:val="0"/>
              <w:marTop w:val="0"/>
              <w:marBottom w:val="0"/>
              <w:divBdr>
                <w:top w:val="none" w:sz="0" w:space="0" w:color="auto"/>
                <w:left w:val="none" w:sz="0" w:space="0" w:color="auto"/>
                <w:bottom w:val="none" w:sz="0" w:space="0" w:color="auto"/>
                <w:right w:val="none" w:sz="0" w:space="0" w:color="auto"/>
              </w:divBdr>
            </w:div>
          </w:divsChild>
        </w:div>
        <w:div w:id="1178498566">
          <w:marLeft w:val="0"/>
          <w:marRight w:val="0"/>
          <w:marTop w:val="0"/>
          <w:marBottom w:val="0"/>
          <w:divBdr>
            <w:top w:val="none" w:sz="0" w:space="0" w:color="auto"/>
            <w:left w:val="none" w:sz="0" w:space="0" w:color="auto"/>
            <w:bottom w:val="none" w:sz="0" w:space="0" w:color="auto"/>
            <w:right w:val="none" w:sz="0" w:space="0" w:color="auto"/>
          </w:divBdr>
          <w:divsChild>
            <w:div w:id="626281011">
              <w:marLeft w:val="0"/>
              <w:marRight w:val="0"/>
              <w:marTop w:val="0"/>
              <w:marBottom w:val="0"/>
              <w:divBdr>
                <w:top w:val="none" w:sz="0" w:space="0" w:color="auto"/>
                <w:left w:val="none" w:sz="0" w:space="0" w:color="auto"/>
                <w:bottom w:val="none" w:sz="0" w:space="0" w:color="auto"/>
                <w:right w:val="none" w:sz="0" w:space="0" w:color="auto"/>
              </w:divBdr>
            </w:div>
            <w:div w:id="772290534">
              <w:marLeft w:val="0"/>
              <w:marRight w:val="0"/>
              <w:marTop w:val="0"/>
              <w:marBottom w:val="0"/>
              <w:divBdr>
                <w:top w:val="none" w:sz="0" w:space="0" w:color="auto"/>
                <w:left w:val="none" w:sz="0" w:space="0" w:color="auto"/>
                <w:bottom w:val="none" w:sz="0" w:space="0" w:color="auto"/>
                <w:right w:val="none" w:sz="0" w:space="0" w:color="auto"/>
              </w:divBdr>
            </w:div>
            <w:div w:id="20981418">
              <w:marLeft w:val="0"/>
              <w:marRight w:val="0"/>
              <w:marTop w:val="0"/>
              <w:marBottom w:val="0"/>
              <w:divBdr>
                <w:top w:val="none" w:sz="0" w:space="0" w:color="auto"/>
                <w:left w:val="none" w:sz="0" w:space="0" w:color="auto"/>
                <w:bottom w:val="none" w:sz="0" w:space="0" w:color="auto"/>
                <w:right w:val="none" w:sz="0" w:space="0" w:color="auto"/>
              </w:divBdr>
            </w:div>
            <w:div w:id="1342316369">
              <w:marLeft w:val="0"/>
              <w:marRight w:val="0"/>
              <w:marTop w:val="0"/>
              <w:marBottom w:val="0"/>
              <w:divBdr>
                <w:top w:val="none" w:sz="0" w:space="0" w:color="auto"/>
                <w:left w:val="none" w:sz="0" w:space="0" w:color="auto"/>
                <w:bottom w:val="none" w:sz="0" w:space="0" w:color="auto"/>
                <w:right w:val="none" w:sz="0" w:space="0" w:color="auto"/>
              </w:divBdr>
            </w:div>
            <w:div w:id="1830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11645">
      <w:bodyDiv w:val="1"/>
      <w:marLeft w:val="0"/>
      <w:marRight w:val="0"/>
      <w:marTop w:val="0"/>
      <w:marBottom w:val="0"/>
      <w:divBdr>
        <w:top w:val="none" w:sz="0" w:space="0" w:color="auto"/>
        <w:left w:val="none" w:sz="0" w:space="0" w:color="auto"/>
        <w:bottom w:val="none" w:sz="0" w:space="0" w:color="auto"/>
        <w:right w:val="none" w:sz="0" w:space="0" w:color="auto"/>
      </w:divBdr>
      <w:divsChild>
        <w:div w:id="35859432">
          <w:marLeft w:val="0"/>
          <w:marRight w:val="0"/>
          <w:marTop w:val="0"/>
          <w:marBottom w:val="0"/>
          <w:divBdr>
            <w:top w:val="none" w:sz="0" w:space="0" w:color="auto"/>
            <w:left w:val="none" w:sz="0" w:space="0" w:color="auto"/>
            <w:bottom w:val="none" w:sz="0" w:space="0" w:color="auto"/>
            <w:right w:val="none" w:sz="0" w:space="0" w:color="auto"/>
          </w:divBdr>
        </w:div>
        <w:div w:id="278610439">
          <w:marLeft w:val="0"/>
          <w:marRight w:val="0"/>
          <w:marTop w:val="0"/>
          <w:marBottom w:val="0"/>
          <w:divBdr>
            <w:top w:val="none" w:sz="0" w:space="0" w:color="auto"/>
            <w:left w:val="none" w:sz="0" w:space="0" w:color="auto"/>
            <w:bottom w:val="none" w:sz="0" w:space="0" w:color="auto"/>
            <w:right w:val="none" w:sz="0" w:space="0" w:color="auto"/>
          </w:divBdr>
        </w:div>
        <w:div w:id="522784897">
          <w:marLeft w:val="0"/>
          <w:marRight w:val="0"/>
          <w:marTop w:val="0"/>
          <w:marBottom w:val="0"/>
          <w:divBdr>
            <w:top w:val="none" w:sz="0" w:space="0" w:color="auto"/>
            <w:left w:val="none" w:sz="0" w:space="0" w:color="auto"/>
            <w:bottom w:val="none" w:sz="0" w:space="0" w:color="auto"/>
            <w:right w:val="none" w:sz="0" w:space="0" w:color="auto"/>
          </w:divBdr>
          <w:divsChild>
            <w:div w:id="951594054">
              <w:marLeft w:val="0"/>
              <w:marRight w:val="0"/>
              <w:marTop w:val="0"/>
              <w:marBottom w:val="0"/>
              <w:divBdr>
                <w:top w:val="none" w:sz="0" w:space="0" w:color="auto"/>
                <w:left w:val="none" w:sz="0" w:space="0" w:color="auto"/>
                <w:bottom w:val="none" w:sz="0" w:space="0" w:color="auto"/>
                <w:right w:val="none" w:sz="0" w:space="0" w:color="auto"/>
              </w:divBdr>
            </w:div>
          </w:divsChild>
        </w:div>
        <w:div w:id="696270451">
          <w:marLeft w:val="0"/>
          <w:marRight w:val="0"/>
          <w:marTop w:val="0"/>
          <w:marBottom w:val="0"/>
          <w:divBdr>
            <w:top w:val="none" w:sz="0" w:space="0" w:color="auto"/>
            <w:left w:val="none" w:sz="0" w:space="0" w:color="auto"/>
            <w:bottom w:val="none" w:sz="0" w:space="0" w:color="auto"/>
            <w:right w:val="none" w:sz="0" w:space="0" w:color="auto"/>
          </w:divBdr>
          <w:divsChild>
            <w:div w:id="733090491">
              <w:marLeft w:val="0"/>
              <w:marRight w:val="0"/>
              <w:marTop w:val="0"/>
              <w:marBottom w:val="0"/>
              <w:divBdr>
                <w:top w:val="none" w:sz="0" w:space="0" w:color="auto"/>
                <w:left w:val="none" w:sz="0" w:space="0" w:color="auto"/>
                <w:bottom w:val="none" w:sz="0" w:space="0" w:color="auto"/>
                <w:right w:val="none" w:sz="0" w:space="0" w:color="auto"/>
              </w:divBdr>
            </w:div>
          </w:divsChild>
        </w:div>
        <w:div w:id="840237612">
          <w:marLeft w:val="0"/>
          <w:marRight w:val="0"/>
          <w:marTop w:val="0"/>
          <w:marBottom w:val="0"/>
          <w:divBdr>
            <w:top w:val="none" w:sz="0" w:space="0" w:color="auto"/>
            <w:left w:val="none" w:sz="0" w:space="0" w:color="auto"/>
            <w:bottom w:val="none" w:sz="0" w:space="0" w:color="auto"/>
            <w:right w:val="none" w:sz="0" w:space="0" w:color="auto"/>
          </w:divBdr>
          <w:divsChild>
            <w:div w:id="71856010">
              <w:marLeft w:val="0"/>
              <w:marRight w:val="0"/>
              <w:marTop w:val="0"/>
              <w:marBottom w:val="0"/>
              <w:divBdr>
                <w:top w:val="none" w:sz="0" w:space="0" w:color="auto"/>
                <w:left w:val="none" w:sz="0" w:space="0" w:color="auto"/>
                <w:bottom w:val="none" w:sz="0" w:space="0" w:color="auto"/>
                <w:right w:val="none" w:sz="0" w:space="0" w:color="auto"/>
              </w:divBdr>
            </w:div>
            <w:div w:id="583301597">
              <w:marLeft w:val="0"/>
              <w:marRight w:val="0"/>
              <w:marTop w:val="0"/>
              <w:marBottom w:val="0"/>
              <w:divBdr>
                <w:top w:val="none" w:sz="0" w:space="0" w:color="auto"/>
                <w:left w:val="none" w:sz="0" w:space="0" w:color="auto"/>
                <w:bottom w:val="none" w:sz="0" w:space="0" w:color="auto"/>
                <w:right w:val="none" w:sz="0" w:space="0" w:color="auto"/>
              </w:divBdr>
            </w:div>
          </w:divsChild>
        </w:div>
        <w:div w:id="937565535">
          <w:marLeft w:val="0"/>
          <w:marRight w:val="0"/>
          <w:marTop w:val="0"/>
          <w:marBottom w:val="0"/>
          <w:divBdr>
            <w:top w:val="none" w:sz="0" w:space="0" w:color="auto"/>
            <w:left w:val="none" w:sz="0" w:space="0" w:color="auto"/>
            <w:bottom w:val="none" w:sz="0" w:space="0" w:color="auto"/>
            <w:right w:val="none" w:sz="0" w:space="0" w:color="auto"/>
          </w:divBdr>
          <w:divsChild>
            <w:div w:id="1626958133">
              <w:marLeft w:val="0"/>
              <w:marRight w:val="0"/>
              <w:marTop w:val="0"/>
              <w:marBottom w:val="0"/>
              <w:divBdr>
                <w:top w:val="none" w:sz="0" w:space="0" w:color="auto"/>
                <w:left w:val="none" w:sz="0" w:space="0" w:color="auto"/>
                <w:bottom w:val="none" w:sz="0" w:space="0" w:color="auto"/>
                <w:right w:val="none" w:sz="0" w:space="0" w:color="auto"/>
              </w:divBdr>
            </w:div>
          </w:divsChild>
        </w:div>
        <w:div w:id="981958558">
          <w:marLeft w:val="0"/>
          <w:marRight w:val="0"/>
          <w:marTop w:val="0"/>
          <w:marBottom w:val="0"/>
          <w:divBdr>
            <w:top w:val="none" w:sz="0" w:space="0" w:color="auto"/>
            <w:left w:val="none" w:sz="0" w:space="0" w:color="auto"/>
            <w:bottom w:val="none" w:sz="0" w:space="0" w:color="auto"/>
            <w:right w:val="none" w:sz="0" w:space="0" w:color="auto"/>
          </w:divBdr>
        </w:div>
        <w:div w:id="1028796553">
          <w:marLeft w:val="0"/>
          <w:marRight w:val="0"/>
          <w:marTop w:val="0"/>
          <w:marBottom w:val="0"/>
          <w:divBdr>
            <w:top w:val="none" w:sz="0" w:space="0" w:color="auto"/>
            <w:left w:val="none" w:sz="0" w:space="0" w:color="auto"/>
            <w:bottom w:val="none" w:sz="0" w:space="0" w:color="auto"/>
            <w:right w:val="none" w:sz="0" w:space="0" w:color="auto"/>
          </w:divBdr>
        </w:div>
        <w:div w:id="1332609095">
          <w:marLeft w:val="0"/>
          <w:marRight w:val="0"/>
          <w:marTop w:val="0"/>
          <w:marBottom w:val="0"/>
          <w:divBdr>
            <w:top w:val="none" w:sz="0" w:space="0" w:color="auto"/>
            <w:left w:val="none" w:sz="0" w:space="0" w:color="auto"/>
            <w:bottom w:val="none" w:sz="0" w:space="0" w:color="auto"/>
            <w:right w:val="none" w:sz="0" w:space="0" w:color="auto"/>
          </w:divBdr>
        </w:div>
        <w:div w:id="1353654799">
          <w:marLeft w:val="0"/>
          <w:marRight w:val="0"/>
          <w:marTop w:val="0"/>
          <w:marBottom w:val="0"/>
          <w:divBdr>
            <w:top w:val="none" w:sz="0" w:space="0" w:color="auto"/>
            <w:left w:val="none" w:sz="0" w:space="0" w:color="auto"/>
            <w:bottom w:val="none" w:sz="0" w:space="0" w:color="auto"/>
            <w:right w:val="none" w:sz="0" w:space="0" w:color="auto"/>
          </w:divBdr>
        </w:div>
        <w:div w:id="1709909257">
          <w:marLeft w:val="0"/>
          <w:marRight w:val="0"/>
          <w:marTop w:val="0"/>
          <w:marBottom w:val="0"/>
          <w:divBdr>
            <w:top w:val="none" w:sz="0" w:space="0" w:color="auto"/>
            <w:left w:val="none" w:sz="0" w:space="0" w:color="auto"/>
            <w:bottom w:val="none" w:sz="0" w:space="0" w:color="auto"/>
            <w:right w:val="none" w:sz="0" w:space="0" w:color="auto"/>
          </w:divBdr>
        </w:div>
      </w:divsChild>
    </w:div>
    <w:div w:id="1719356951">
      <w:bodyDiv w:val="1"/>
      <w:marLeft w:val="0"/>
      <w:marRight w:val="0"/>
      <w:marTop w:val="0"/>
      <w:marBottom w:val="0"/>
      <w:divBdr>
        <w:top w:val="none" w:sz="0" w:space="0" w:color="auto"/>
        <w:left w:val="none" w:sz="0" w:space="0" w:color="auto"/>
        <w:bottom w:val="none" w:sz="0" w:space="0" w:color="auto"/>
        <w:right w:val="none" w:sz="0" w:space="0" w:color="auto"/>
      </w:divBdr>
      <w:divsChild>
        <w:div w:id="471144371">
          <w:marLeft w:val="0"/>
          <w:marRight w:val="0"/>
          <w:marTop w:val="0"/>
          <w:marBottom w:val="0"/>
          <w:divBdr>
            <w:top w:val="none" w:sz="0" w:space="0" w:color="auto"/>
            <w:left w:val="none" w:sz="0" w:space="0" w:color="auto"/>
            <w:bottom w:val="none" w:sz="0" w:space="0" w:color="auto"/>
            <w:right w:val="none" w:sz="0" w:space="0" w:color="auto"/>
          </w:divBdr>
        </w:div>
        <w:div w:id="978460106">
          <w:marLeft w:val="0"/>
          <w:marRight w:val="0"/>
          <w:marTop w:val="0"/>
          <w:marBottom w:val="0"/>
          <w:divBdr>
            <w:top w:val="none" w:sz="0" w:space="0" w:color="auto"/>
            <w:left w:val="none" w:sz="0" w:space="0" w:color="auto"/>
            <w:bottom w:val="none" w:sz="0" w:space="0" w:color="auto"/>
            <w:right w:val="none" w:sz="0" w:space="0" w:color="auto"/>
          </w:divBdr>
        </w:div>
        <w:div w:id="1161045938">
          <w:marLeft w:val="0"/>
          <w:marRight w:val="0"/>
          <w:marTop w:val="0"/>
          <w:marBottom w:val="0"/>
          <w:divBdr>
            <w:top w:val="none" w:sz="0" w:space="0" w:color="auto"/>
            <w:left w:val="none" w:sz="0" w:space="0" w:color="auto"/>
            <w:bottom w:val="none" w:sz="0" w:space="0" w:color="auto"/>
            <w:right w:val="none" w:sz="0" w:space="0" w:color="auto"/>
          </w:divBdr>
          <w:divsChild>
            <w:div w:id="561714502">
              <w:marLeft w:val="0"/>
              <w:marRight w:val="0"/>
              <w:marTop w:val="0"/>
              <w:marBottom w:val="0"/>
              <w:divBdr>
                <w:top w:val="none" w:sz="0" w:space="0" w:color="auto"/>
                <w:left w:val="none" w:sz="0" w:space="0" w:color="auto"/>
                <w:bottom w:val="none" w:sz="0" w:space="0" w:color="auto"/>
                <w:right w:val="none" w:sz="0" w:space="0" w:color="auto"/>
              </w:divBdr>
            </w:div>
            <w:div w:id="929120993">
              <w:marLeft w:val="0"/>
              <w:marRight w:val="0"/>
              <w:marTop w:val="0"/>
              <w:marBottom w:val="0"/>
              <w:divBdr>
                <w:top w:val="none" w:sz="0" w:space="0" w:color="auto"/>
                <w:left w:val="none" w:sz="0" w:space="0" w:color="auto"/>
                <w:bottom w:val="none" w:sz="0" w:space="0" w:color="auto"/>
                <w:right w:val="none" w:sz="0" w:space="0" w:color="auto"/>
              </w:divBdr>
            </w:div>
            <w:div w:id="1267881888">
              <w:marLeft w:val="0"/>
              <w:marRight w:val="0"/>
              <w:marTop w:val="0"/>
              <w:marBottom w:val="0"/>
              <w:divBdr>
                <w:top w:val="none" w:sz="0" w:space="0" w:color="auto"/>
                <w:left w:val="none" w:sz="0" w:space="0" w:color="auto"/>
                <w:bottom w:val="none" w:sz="0" w:space="0" w:color="auto"/>
                <w:right w:val="none" w:sz="0" w:space="0" w:color="auto"/>
              </w:divBdr>
            </w:div>
          </w:divsChild>
        </w:div>
        <w:div w:id="1216551271">
          <w:marLeft w:val="0"/>
          <w:marRight w:val="0"/>
          <w:marTop w:val="0"/>
          <w:marBottom w:val="0"/>
          <w:divBdr>
            <w:top w:val="none" w:sz="0" w:space="0" w:color="auto"/>
            <w:left w:val="none" w:sz="0" w:space="0" w:color="auto"/>
            <w:bottom w:val="none" w:sz="0" w:space="0" w:color="auto"/>
            <w:right w:val="none" w:sz="0" w:space="0" w:color="auto"/>
          </w:divBdr>
        </w:div>
        <w:div w:id="1647314539">
          <w:marLeft w:val="0"/>
          <w:marRight w:val="0"/>
          <w:marTop w:val="0"/>
          <w:marBottom w:val="0"/>
          <w:divBdr>
            <w:top w:val="none" w:sz="0" w:space="0" w:color="auto"/>
            <w:left w:val="none" w:sz="0" w:space="0" w:color="auto"/>
            <w:bottom w:val="none" w:sz="0" w:space="0" w:color="auto"/>
            <w:right w:val="none" w:sz="0" w:space="0" w:color="auto"/>
          </w:divBdr>
        </w:div>
        <w:div w:id="1717856144">
          <w:marLeft w:val="0"/>
          <w:marRight w:val="0"/>
          <w:marTop w:val="0"/>
          <w:marBottom w:val="0"/>
          <w:divBdr>
            <w:top w:val="none" w:sz="0" w:space="0" w:color="auto"/>
            <w:left w:val="none" w:sz="0" w:space="0" w:color="auto"/>
            <w:bottom w:val="none" w:sz="0" w:space="0" w:color="auto"/>
            <w:right w:val="none" w:sz="0" w:space="0" w:color="auto"/>
          </w:divBdr>
        </w:div>
        <w:div w:id="1880899381">
          <w:marLeft w:val="0"/>
          <w:marRight w:val="0"/>
          <w:marTop w:val="0"/>
          <w:marBottom w:val="0"/>
          <w:divBdr>
            <w:top w:val="none" w:sz="0" w:space="0" w:color="auto"/>
            <w:left w:val="none" w:sz="0" w:space="0" w:color="auto"/>
            <w:bottom w:val="none" w:sz="0" w:space="0" w:color="auto"/>
            <w:right w:val="none" w:sz="0" w:space="0" w:color="auto"/>
          </w:divBdr>
          <w:divsChild>
            <w:div w:id="599919466">
              <w:marLeft w:val="0"/>
              <w:marRight w:val="0"/>
              <w:marTop w:val="0"/>
              <w:marBottom w:val="0"/>
              <w:divBdr>
                <w:top w:val="none" w:sz="0" w:space="0" w:color="auto"/>
                <w:left w:val="none" w:sz="0" w:space="0" w:color="auto"/>
                <w:bottom w:val="none" w:sz="0" w:space="0" w:color="auto"/>
                <w:right w:val="none" w:sz="0" w:space="0" w:color="auto"/>
              </w:divBdr>
            </w:div>
            <w:div w:id="645087774">
              <w:marLeft w:val="0"/>
              <w:marRight w:val="0"/>
              <w:marTop w:val="0"/>
              <w:marBottom w:val="0"/>
              <w:divBdr>
                <w:top w:val="none" w:sz="0" w:space="0" w:color="auto"/>
                <w:left w:val="none" w:sz="0" w:space="0" w:color="auto"/>
                <w:bottom w:val="none" w:sz="0" w:space="0" w:color="auto"/>
                <w:right w:val="none" w:sz="0" w:space="0" w:color="auto"/>
              </w:divBdr>
            </w:div>
            <w:div w:id="1174805053">
              <w:marLeft w:val="0"/>
              <w:marRight w:val="0"/>
              <w:marTop w:val="0"/>
              <w:marBottom w:val="0"/>
              <w:divBdr>
                <w:top w:val="none" w:sz="0" w:space="0" w:color="auto"/>
                <w:left w:val="none" w:sz="0" w:space="0" w:color="auto"/>
                <w:bottom w:val="none" w:sz="0" w:space="0" w:color="auto"/>
                <w:right w:val="none" w:sz="0" w:space="0" w:color="auto"/>
              </w:divBdr>
            </w:div>
            <w:div w:id="177451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10834">
      <w:bodyDiv w:val="1"/>
      <w:marLeft w:val="0"/>
      <w:marRight w:val="0"/>
      <w:marTop w:val="0"/>
      <w:marBottom w:val="0"/>
      <w:divBdr>
        <w:top w:val="none" w:sz="0" w:space="0" w:color="auto"/>
        <w:left w:val="none" w:sz="0" w:space="0" w:color="auto"/>
        <w:bottom w:val="none" w:sz="0" w:space="0" w:color="auto"/>
        <w:right w:val="none" w:sz="0" w:space="0" w:color="auto"/>
      </w:divBdr>
      <w:divsChild>
        <w:div w:id="206259327">
          <w:marLeft w:val="0"/>
          <w:marRight w:val="0"/>
          <w:marTop w:val="0"/>
          <w:marBottom w:val="0"/>
          <w:divBdr>
            <w:top w:val="none" w:sz="0" w:space="0" w:color="auto"/>
            <w:left w:val="none" w:sz="0" w:space="0" w:color="auto"/>
            <w:bottom w:val="none" w:sz="0" w:space="0" w:color="auto"/>
            <w:right w:val="none" w:sz="0" w:space="0" w:color="auto"/>
          </w:divBdr>
        </w:div>
        <w:div w:id="224729982">
          <w:marLeft w:val="0"/>
          <w:marRight w:val="0"/>
          <w:marTop w:val="0"/>
          <w:marBottom w:val="0"/>
          <w:divBdr>
            <w:top w:val="none" w:sz="0" w:space="0" w:color="auto"/>
            <w:left w:val="none" w:sz="0" w:space="0" w:color="auto"/>
            <w:bottom w:val="none" w:sz="0" w:space="0" w:color="auto"/>
            <w:right w:val="none" w:sz="0" w:space="0" w:color="auto"/>
          </w:divBdr>
        </w:div>
        <w:div w:id="346752512">
          <w:marLeft w:val="0"/>
          <w:marRight w:val="0"/>
          <w:marTop w:val="0"/>
          <w:marBottom w:val="0"/>
          <w:divBdr>
            <w:top w:val="none" w:sz="0" w:space="0" w:color="auto"/>
            <w:left w:val="none" w:sz="0" w:space="0" w:color="auto"/>
            <w:bottom w:val="none" w:sz="0" w:space="0" w:color="auto"/>
            <w:right w:val="none" w:sz="0" w:space="0" w:color="auto"/>
          </w:divBdr>
          <w:divsChild>
            <w:div w:id="1563565359">
              <w:marLeft w:val="0"/>
              <w:marRight w:val="0"/>
              <w:marTop w:val="0"/>
              <w:marBottom w:val="0"/>
              <w:divBdr>
                <w:top w:val="none" w:sz="0" w:space="0" w:color="auto"/>
                <w:left w:val="none" w:sz="0" w:space="0" w:color="auto"/>
                <w:bottom w:val="none" w:sz="0" w:space="0" w:color="auto"/>
                <w:right w:val="none" w:sz="0" w:space="0" w:color="auto"/>
              </w:divBdr>
            </w:div>
            <w:div w:id="1833334184">
              <w:marLeft w:val="0"/>
              <w:marRight w:val="0"/>
              <w:marTop w:val="0"/>
              <w:marBottom w:val="0"/>
              <w:divBdr>
                <w:top w:val="none" w:sz="0" w:space="0" w:color="auto"/>
                <w:left w:val="none" w:sz="0" w:space="0" w:color="auto"/>
                <w:bottom w:val="none" w:sz="0" w:space="0" w:color="auto"/>
                <w:right w:val="none" w:sz="0" w:space="0" w:color="auto"/>
              </w:divBdr>
            </w:div>
            <w:div w:id="1955939466">
              <w:marLeft w:val="0"/>
              <w:marRight w:val="0"/>
              <w:marTop w:val="0"/>
              <w:marBottom w:val="0"/>
              <w:divBdr>
                <w:top w:val="none" w:sz="0" w:space="0" w:color="auto"/>
                <w:left w:val="none" w:sz="0" w:space="0" w:color="auto"/>
                <w:bottom w:val="none" w:sz="0" w:space="0" w:color="auto"/>
                <w:right w:val="none" w:sz="0" w:space="0" w:color="auto"/>
              </w:divBdr>
            </w:div>
          </w:divsChild>
        </w:div>
        <w:div w:id="375006633">
          <w:marLeft w:val="0"/>
          <w:marRight w:val="0"/>
          <w:marTop w:val="0"/>
          <w:marBottom w:val="0"/>
          <w:divBdr>
            <w:top w:val="none" w:sz="0" w:space="0" w:color="auto"/>
            <w:left w:val="none" w:sz="0" w:space="0" w:color="auto"/>
            <w:bottom w:val="none" w:sz="0" w:space="0" w:color="auto"/>
            <w:right w:val="none" w:sz="0" w:space="0" w:color="auto"/>
          </w:divBdr>
        </w:div>
        <w:div w:id="397477980">
          <w:marLeft w:val="0"/>
          <w:marRight w:val="0"/>
          <w:marTop w:val="0"/>
          <w:marBottom w:val="0"/>
          <w:divBdr>
            <w:top w:val="none" w:sz="0" w:space="0" w:color="auto"/>
            <w:left w:val="none" w:sz="0" w:space="0" w:color="auto"/>
            <w:bottom w:val="none" w:sz="0" w:space="0" w:color="auto"/>
            <w:right w:val="none" w:sz="0" w:space="0" w:color="auto"/>
          </w:divBdr>
        </w:div>
        <w:div w:id="437455111">
          <w:marLeft w:val="0"/>
          <w:marRight w:val="0"/>
          <w:marTop w:val="0"/>
          <w:marBottom w:val="0"/>
          <w:divBdr>
            <w:top w:val="none" w:sz="0" w:space="0" w:color="auto"/>
            <w:left w:val="none" w:sz="0" w:space="0" w:color="auto"/>
            <w:bottom w:val="none" w:sz="0" w:space="0" w:color="auto"/>
            <w:right w:val="none" w:sz="0" w:space="0" w:color="auto"/>
          </w:divBdr>
        </w:div>
        <w:div w:id="522205405">
          <w:marLeft w:val="0"/>
          <w:marRight w:val="0"/>
          <w:marTop w:val="0"/>
          <w:marBottom w:val="0"/>
          <w:divBdr>
            <w:top w:val="none" w:sz="0" w:space="0" w:color="auto"/>
            <w:left w:val="none" w:sz="0" w:space="0" w:color="auto"/>
            <w:bottom w:val="none" w:sz="0" w:space="0" w:color="auto"/>
            <w:right w:val="none" w:sz="0" w:space="0" w:color="auto"/>
          </w:divBdr>
        </w:div>
        <w:div w:id="573123245">
          <w:marLeft w:val="0"/>
          <w:marRight w:val="0"/>
          <w:marTop w:val="0"/>
          <w:marBottom w:val="0"/>
          <w:divBdr>
            <w:top w:val="none" w:sz="0" w:space="0" w:color="auto"/>
            <w:left w:val="none" w:sz="0" w:space="0" w:color="auto"/>
            <w:bottom w:val="none" w:sz="0" w:space="0" w:color="auto"/>
            <w:right w:val="none" w:sz="0" w:space="0" w:color="auto"/>
          </w:divBdr>
        </w:div>
        <w:div w:id="694572617">
          <w:marLeft w:val="0"/>
          <w:marRight w:val="0"/>
          <w:marTop w:val="0"/>
          <w:marBottom w:val="0"/>
          <w:divBdr>
            <w:top w:val="none" w:sz="0" w:space="0" w:color="auto"/>
            <w:left w:val="none" w:sz="0" w:space="0" w:color="auto"/>
            <w:bottom w:val="none" w:sz="0" w:space="0" w:color="auto"/>
            <w:right w:val="none" w:sz="0" w:space="0" w:color="auto"/>
          </w:divBdr>
        </w:div>
        <w:div w:id="717625794">
          <w:marLeft w:val="0"/>
          <w:marRight w:val="0"/>
          <w:marTop w:val="0"/>
          <w:marBottom w:val="0"/>
          <w:divBdr>
            <w:top w:val="none" w:sz="0" w:space="0" w:color="auto"/>
            <w:left w:val="none" w:sz="0" w:space="0" w:color="auto"/>
            <w:bottom w:val="none" w:sz="0" w:space="0" w:color="auto"/>
            <w:right w:val="none" w:sz="0" w:space="0" w:color="auto"/>
          </w:divBdr>
        </w:div>
        <w:div w:id="835804599">
          <w:marLeft w:val="0"/>
          <w:marRight w:val="0"/>
          <w:marTop w:val="0"/>
          <w:marBottom w:val="0"/>
          <w:divBdr>
            <w:top w:val="none" w:sz="0" w:space="0" w:color="auto"/>
            <w:left w:val="none" w:sz="0" w:space="0" w:color="auto"/>
            <w:bottom w:val="none" w:sz="0" w:space="0" w:color="auto"/>
            <w:right w:val="none" w:sz="0" w:space="0" w:color="auto"/>
          </w:divBdr>
          <w:divsChild>
            <w:div w:id="374085134">
              <w:marLeft w:val="-75"/>
              <w:marRight w:val="0"/>
              <w:marTop w:val="30"/>
              <w:marBottom w:val="30"/>
              <w:divBdr>
                <w:top w:val="none" w:sz="0" w:space="0" w:color="auto"/>
                <w:left w:val="none" w:sz="0" w:space="0" w:color="auto"/>
                <w:bottom w:val="none" w:sz="0" w:space="0" w:color="auto"/>
                <w:right w:val="none" w:sz="0" w:space="0" w:color="auto"/>
              </w:divBdr>
              <w:divsChild>
                <w:div w:id="110560802">
                  <w:marLeft w:val="0"/>
                  <w:marRight w:val="0"/>
                  <w:marTop w:val="0"/>
                  <w:marBottom w:val="0"/>
                  <w:divBdr>
                    <w:top w:val="none" w:sz="0" w:space="0" w:color="auto"/>
                    <w:left w:val="none" w:sz="0" w:space="0" w:color="auto"/>
                    <w:bottom w:val="none" w:sz="0" w:space="0" w:color="auto"/>
                    <w:right w:val="none" w:sz="0" w:space="0" w:color="auto"/>
                  </w:divBdr>
                  <w:divsChild>
                    <w:div w:id="1761291147">
                      <w:marLeft w:val="0"/>
                      <w:marRight w:val="0"/>
                      <w:marTop w:val="0"/>
                      <w:marBottom w:val="0"/>
                      <w:divBdr>
                        <w:top w:val="none" w:sz="0" w:space="0" w:color="auto"/>
                        <w:left w:val="none" w:sz="0" w:space="0" w:color="auto"/>
                        <w:bottom w:val="none" w:sz="0" w:space="0" w:color="auto"/>
                        <w:right w:val="none" w:sz="0" w:space="0" w:color="auto"/>
                      </w:divBdr>
                    </w:div>
                  </w:divsChild>
                </w:div>
                <w:div w:id="181626824">
                  <w:marLeft w:val="0"/>
                  <w:marRight w:val="0"/>
                  <w:marTop w:val="0"/>
                  <w:marBottom w:val="0"/>
                  <w:divBdr>
                    <w:top w:val="none" w:sz="0" w:space="0" w:color="auto"/>
                    <w:left w:val="none" w:sz="0" w:space="0" w:color="auto"/>
                    <w:bottom w:val="none" w:sz="0" w:space="0" w:color="auto"/>
                    <w:right w:val="none" w:sz="0" w:space="0" w:color="auto"/>
                  </w:divBdr>
                  <w:divsChild>
                    <w:div w:id="1131289642">
                      <w:marLeft w:val="0"/>
                      <w:marRight w:val="0"/>
                      <w:marTop w:val="0"/>
                      <w:marBottom w:val="0"/>
                      <w:divBdr>
                        <w:top w:val="none" w:sz="0" w:space="0" w:color="auto"/>
                        <w:left w:val="none" w:sz="0" w:space="0" w:color="auto"/>
                        <w:bottom w:val="none" w:sz="0" w:space="0" w:color="auto"/>
                        <w:right w:val="none" w:sz="0" w:space="0" w:color="auto"/>
                      </w:divBdr>
                    </w:div>
                  </w:divsChild>
                </w:div>
                <w:div w:id="288439782">
                  <w:marLeft w:val="0"/>
                  <w:marRight w:val="0"/>
                  <w:marTop w:val="0"/>
                  <w:marBottom w:val="0"/>
                  <w:divBdr>
                    <w:top w:val="none" w:sz="0" w:space="0" w:color="auto"/>
                    <w:left w:val="none" w:sz="0" w:space="0" w:color="auto"/>
                    <w:bottom w:val="none" w:sz="0" w:space="0" w:color="auto"/>
                    <w:right w:val="none" w:sz="0" w:space="0" w:color="auto"/>
                  </w:divBdr>
                  <w:divsChild>
                    <w:div w:id="704792498">
                      <w:marLeft w:val="0"/>
                      <w:marRight w:val="0"/>
                      <w:marTop w:val="0"/>
                      <w:marBottom w:val="0"/>
                      <w:divBdr>
                        <w:top w:val="none" w:sz="0" w:space="0" w:color="auto"/>
                        <w:left w:val="none" w:sz="0" w:space="0" w:color="auto"/>
                        <w:bottom w:val="none" w:sz="0" w:space="0" w:color="auto"/>
                        <w:right w:val="none" w:sz="0" w:space="0" w:color="auto"/>
                      </w:divBdr>
                    </w:div>
                  </w:divsChild>
                </w:div>
                <w:div w:id="293486871">
                  <w:marLeft w:val="0"/>
                  <w:marRight w:val="0"/>
                  <w:marTop w:val="0"/>
                  <w:marBottom w:val="0"/>
                  <w:divBdr>
                    <w:top w:val="none" w:sz="0" w:space="0" w:color="auto"/>
                    <w:left w:val="none" w:sz="0" w:space="0" w:color="auto"/>
                    <w:bottom w:val="none" w:sz="0" w:space="0" w:color="auto"/>
                    <w:right w:val="none" w:sz="0" w:space="0" w:color="auto"/>
                  </w:divBdr>
                  <w:divsChild>
                    <w:div w:id="1836801902">
                      <w:marLeft w:val="0"/>
                      <w:marRight w:val="0"/>
                      <w:marTop w:val="0"/>
                      <w:marBottom w:val="0"/>
                      <w:divBdr>
                        <w:top w:val="none" w:sz="0" w:space="0" w:color="auto"/>
                        <w:left w:val="none" w:sz="0" w:space="0" w:color="auto"/>
                        <w:bottom w:val="none" w:sz="0" w:space="0" w:color="auto"/>
                        <w:right w:val="none" w:sz="0" w:space="0" w:color="auto"/>
                      </w:divBdr>
                    </w:div>
                  </w:divsChild>
                </w:div>
                <w:div w:id="334765638">
                  <w:marLeft w:val="0"/>
                  <w:marRight w:val="0"/>
                  <w:marTop w:val="0"/>
                  <w:marBottom w:val="0"/>
                  <w:divBdr>
                    <w:top w:val="none" w:sz="0" w:space="0" w:color="auto"/>
                    <w:left w:val="none" w:sz="0" w:space="0" w:color="auto"/>
                    <w:bottom w:val="none" w:sz="0" w:space="0" w:color="auto"/>
                    <w:right w:val="none" w:sz="0" w:space="0" w:color="auto"/>
                  </w:divBdr>
                  <w:divsChild>
                    <w:div w:id="1251811888">
                      <w:marLeft w:val="0"/>
                      <w:marRight w:val="0"/>
                      <w:marTop w:val="0"/>
                      <w:marBottom w:val="0"/>
                      <w:divBdr>
                        <w:top w:val="none" w:sz="0" w:space="0" w:color="auto"/>
                        <w:left w:val="none" w:sz="0" w:space="0" w:color="auto"/>
                        <w:bottom w:val="none" w:sz="0" w:space="0" w:color="auto"/>
                        <w:right w:val="none" w:sz="0" w:space="0" w:color="auto"/>
                      </w:divBdr>
                    </w:div>
                  </w:divsChild>
                </w:div>
                <w:div w:id="410197359">
                  <w:marLeft w:val="0"/>
                  <w:marRight w:val="0"/>
                  <w:marTop w:val="0"/>
                  <w:marBottom w:val="0"/>
                  <w:divBdr>
                    <w:top w:val="none" w:sz="0" w:space="0" w:color="auto"/>
                    <w:left w:val="none" w:sz="0" w:space="0" w:color="auto"/>
                    <w:bottom w:val="none" w:sz="0" w:space="0" w:color="auto"/>
                    <w:right w:val="none" w:sz="0" w:space="0" w:color="auto"/>
                  </w:divBdr>
                  <w:divsChild>
                    <w:div w:id="868569174">
                      <w:marLeft w:val="0"/>
                      <w:marRight w:val="0"/>
                      <w:marTop w:val="0"/>
                      <w:marBottom w:val="0"/>
                      <w:divBdr>
                        <w:top w:val="none" w:sz="0" w:space="0" w:color="auto"/>
                        <w:left w:val="none" w:sz="0" w:space="0" w:color="auto"/>
                        <w:bottom w:val="none" w:sz="0" w:space="0" w:color="auto"/>
                        <w:right w:val="none" w:sz="0" w:space="0" w:color="auto"/>
                      </w:divBdr>
                    </w:div>
                  </w:divsChild>
                </w:div>
                <w:div w:id="422336976">
                  <w:marLeft w:val="0"/>
                  <w:marRight w:val="0"/>
                  <w:marTop w:val="0"/>
                  <w:marBottom w:val="0"/>
                  <w:divBdr>
                    <w:top w:val="none" w:sz="0" w:space="0" w:color="auto"/>
                    <w:left w:val="none" w:sz="0" w:space="0" w:color="auto"/>
                    <w:bottom w:val="none" w:sz="0" w:space="0" w:color="auto"/>
                    <w:right w:val="none" w:sz="0" w:space="0" w:color="auto"/>
                  </w:divBdr>
                  <w:divsChild>
                    <w:div w:id="686911880">
                      <w:marLeft w:val="0"/>
                      <w:marRight w:val="0"/>
                      <w:marTop w:val="0"/>
                      <w:marBottom w:val="0"/>
                      <w:divBdr>
                        <w:top w:val="none" w:sz="0" w:space="0" w:color="auto"/>
                        <w:left w:val="none" w:sz="0" w:space="0" w:color="auto"/>
                        <w:bottom w:val="none" w:sz="0" w:space="0" w:color="auto"/>
                        <w:right w:val="none" w:sz="0" w:space="0" w:color="auto"/>
                      </w:divBdr>
                    </w:div>
                  </w:divsChild>
                </w:div>
                <w:div w:id="447285501">
                  <w:marLeft w:val="0"/>
                  <w:marRight w:val="0"/>
                  <w:marTop w:val="0"/>
                  <w:marBottom w:val="0"/>
                  <w:divBdr>
                    <w:top w:val="none" w:sz="0" w:space="0" w:color="auto"/>
                    <w:left w:val="none" w:sz="0" w:space="0" w:color="auto"/>
                    <w:bottom w:val="none" w:sz="0" w:space="0" w:color="auto"/>
                    <w:right w:val="none" w:sz="0" w:space="0" w:color="auto"/>
                  </w:divBdr>
                  <w:divsChild>
                    <w:div w:id="35589271">
                      <w:marLeft w:val="0"/>
                      <w:marRight w:val="0"/>
                      <w:marTop w:val="0"/>
                      <w:marBottom w:val="0"/>
                      <w:divBdr>
                        <w:top w:val="none" w:sz="0" w:space="0" w:color="auto"/>
                        <w:left w:val="none" w:sz="0" w:space="0" w:color="auto"/>
                        <w:bottom w:val="none" w:sz="0" w:space="0" w:color="auto"/>
                        <w:right w:val="none" w:sz="0" w:space="0" w:color="auto"/>
                      </w:divBdr>
                    </w:div>
                  </w:divsChild>
                </w:div>
                <w:div w:id="448743466">
                  <w:marLeft w:val="0"/>
                  <w:marRight w:val="0"/>
                  <w:marTop w:val="0"/>
                  <w:marBottom w:val="0"/>
                  <w:divBdr>
                    <w:top w:val="none" w:sz="0" w:space="0" w:color="auto"/>
                    <w:left w:val="none" w:sz="0" w:space="0" w:color="auto"/>
                    <w:bottom w:val="none" w:sz="0" w:space="0" w:color="auto"/>
                    <w:right w:val="none" w:sz="0" w:space="0" w:color="auto"/>
                  </w:divBdr>
                  <w:divsChild>
                    <w:div w:id="1176113204">
                      <w:marLeft w:val="0"/>
                      <w:marRight w:val="0"/>
                      <w:marTop w:val="0"/>
                      <w:marBottom w:val="0"/>
                      <w:divBdr>
                        <w:top w:val="none" w:sz="0" w:space="0" w:color="auto"/>
                        <w:left w:val="none" w:sz="0" w:space="0" w:color="auto"/>
                        <w:bottom w:val="none" w:sz="0" w:space="0" w:color="auto"/>
                        <w:right w:val="none" w:sz="0" w:space="0" w:color="auto"/>
                      </w:divBdr>
                    </w:div>
                  </w:divsChild>
                </w:div>
                <w:div w:id="521483015">
                  <w:marLeft w:val="0"/>
                  <w:marRight w:val="0"/>
                  <w:marTop w:val="0"/>
                  <w:marBottom w:val="0"/>
                  <w:divBdr>
                    <w:top w:val="none" w:sz="0" w:space="0" w:color="auto"/>
                    <w:left w:val="none" w:sz="0" w:space="0" w:color="auto"/>
                    <w:bottom w:val="none" w:sz="0" w:space="0" w:color="auto"/>
                    <w:right w:val="none" w:sz="0" w:space="0" w:color="auto"/>
                  </w:divBdr>
                  <w:divsChild>
                    <w:div w:id="1298342245">
                      <w:marLeft w:val="0"/>
                      <w:marRight w:val="0"/>
                      <w:marTop w:val="0"/>
                      <w:marBottom w:val="0"/>
                      <w:divBdr>
                        <w:top w:val="none" w:sz="0" w:space="0" w:color="auto"/>
                        <w:left w:val="none" w:sz="0" w:space="0" w:color="auto"/>
                        <w:bottom w:val="none" w:sz="0" w:space="0" w:color="auto"/>
                        <w:right w:val="none" w:sz="0" w:space="0" w:color="auto"/>
                      </w:divBdr>
                    </w:div>
                  </w:divsChild>
                </w:div>
                <w:div w:id="522549013">
                  <w:marLeft w:val="0"/>
                  <w:marRight w:val="0"/>
                  <w:marTop w:val="0"/>
                  <w:marBottom w:val="0"/>
                  <w:divBdr>
                    <w:top w:val="none" w:sz="0" w:space="0" w:color="auto"/>
                    <w:left w:val="none" w:sz="0" w:space="0" w:color="auto"/>
                    <w:bottom w:val="none" w:sz="0" w:space="0" w:color="auto"/>
                    <w:right w:val="none" w:sz="0" w:space="0" w:color="auto"/>
                  </w:divBdr>
                  <w:divsChild>
                    <w:div w:id="402409047">
                      <w:marLeft w:val="0"/>
                      <w:marRight w:val="0"/>
                      <w:marTop w:val="0"/>
                      <w:marBottom w:val="0"/>
                      <w:divBdr>
                        <w:top w:val="none" w:sz="0" w:space="0" w:color="auto"/>
                        <w:left w:val="none" w:sz="0" w:space="0" w:color="auto"/>
                        <w:bottom w:val="none" w:sz="0" w:space="0" w:color="auto"/>
                        <w:right w:val="none" w:sz="0" w:space="0" w:color="auto"/>
                      </w:divBdr>
                    </w:div>
                  </w:divsChild>
                </w:div>
                <w:div w:id="540240971">
                  <w:marLeft w:val="0"/>
                  <w:marRight w:val="0"/>
                  <w:marTop w:val="0"/>
                  <w:marBottom w:val="0"/>
                  <w:divBdr>
                    <w:top w:val="none" w:sz="0" w:space="0" w:color="auto"/>
                    <w:left w:val="none" w:sz="0" w:space="0" w:color="auto"/>
                    <w:bottom w:val="none" w:sz="0" w:space="0" w:color="auto"/>
                    <w:right w:val="none" w:sz="0" w:space="0" w:color="auto"/>
                  </w:divBdr>
                  <w:divsChild>
                    <w:div w:id="1102333848">
                      <w:marLeft w:val="0"/>
                      <w:marRight w:val="0"/>
                      <w:marTop w:val="0"/>
                      <w:marBottom w:val="0"/>
                      <w:divBdr>
                        <w:top w:val="none" w:sz="0" w:space="0" w:color="auto"/>
                        <w:left w:val="none" w:sz="0" w:space="0" w:color="auto"/>
                        <w:bottom w:val="none" w:sz="0" w:space="0" w:color="auto"/>
                        <w:right w:val="none" w:sz="0" w:space="0" w:color="auto"/>
                      </w:divBdr>
                    </w:div>
                  </w:divsChild>
                </w:div>
                <w:div w:id="558367639">
                  <w:marLeft w:val="0"/>
                  <w:marRight w:val="0"/>
                  <w:marTop w:val="0"/>
                  <w:marBottom w:val="0"/>
                  <w:divBdr>
                    <w:top w:val="none" w:sz="0" w:space="0" w:color="auto"/>
                    <w:left w:val="none" w:sz="0" w:space="0" w:color="auto"/>
                    <w:bottom w:val="none" w:sz="0" w:space="0" w:color="auto"/>
                    <w:right w:val="none" w:sz="0" w:space="0" w:color="auto"/>
                  </w:divBdr>
                  <w:divsChild>
                    <w:div w:id="1512182829">
                      <w:marLeft w:val="0"/>
                      <w:marRight w:val="0"/>
                      <w:marTop w:val="0"/>
                      <w:marBottom w:val="0"/>
                      <w:divBdr>
                        <w:top w:val="none" w:sz="0" w:space="0" w:color="auto"/>
                        <w:left w:val="none" w:sz="0" w:space="0" w:color="auto"/>
                        <w:bottom w:val="none" w:sz="0" w:space="0" w:color="auto"/>
                        <w:right w:val="none" w:sz="0" w:space="0" w:color="auto"/>
                      </w:divBdr>
                    </w:div>
                  </w:divsChild>
                </w:div>
                <w:div w:id="731538451">
                  <w:marLeft w:val="0"/>
                  <w:marRight w:val="0"/>
                  <w:marTop w:val="0"/>
                  <w:marBottom w:val="0"/>
                  <w:divBdr>
                    <w:top w:val="none" w:sz="0" w:space="0" w:color="auto"/>
                    <w:left w:val="none" w:sz="0" w:space="0" w:color="auto"/>
                    <w:bottom w:val="none" w:sz="0" w:space="0" w:color="auto"/>
                    <w:right w:val="none" w:sz="0" w:space="0" w:color="auto"/>
                  </w:divBdr>
                  <w:divsChild>
                    <w:div w:id="693841841">
                      <w:marLeft w:val="0"/>
                      <w:marRight w:val="0"/>
                      <w:marTop w:val="0"/>
                      <w:marBottom w:val="0"/>
                      <w:divBdr>
                        <w:top w:val="none" w:sz="0" w:space="0" w:color="auto"/>
                        <w:left w:val="none" w:sz="0" w:space="0" w:color="auto"/>
                        <w:bottom w:val="none" w:sz="0" w:space="0" w:color="auto"/>
                        <w:right w:val="none" w:sz="0" w:space="0" w:color="auto"/>
                      </w:divBdr>
                    </w:div>
                  </w:divsChild>
                </w:div>
                <w:div w:id="1181823865">
                  <w:marLeft w:val="0"/>
                  <w:marRight w:val="0"/>
                  <w:marTop w:val="0"/>
                  <w:marBottom w:val="0"/>
                  <w:divBdr>
                    <w:top w:val="none" w:sz="0" w:space="0" w:color="auto"/>
                    <w:left w:val="none" w:sz="0" w:space="0" w:color="auto"/>
                    <w:bottom w:val="none" w:sz="0" w:space="0" w:color="auto"/>
                    <w:right w:val="none" w:sz="0" w:space="0" w:color="auto"/>
                  </w:divBdr>
                  <w:divsChild>
                    <w:div w:id="1885824749">
                      <w:marLeft w:val="0"/>
                      <w:marRight w:val="0"/>
                      <w:marTop w:val="0"/>
                      <w:marBottom w:val="0"/>
                      <w:divBdr>
                        <w:top w:val="none" w:sz="0" w:space="0" w:color="auto"/>
                        <w:left w:val="none" w:sz="0" w:space="0" w:color="auto"/>
                        <w:bottom w:val="none" w:sz="0" w:space="0" w:color="auto"/>
                        <w:right w:val="none" w:sz="0" w:space="0" w:color="auto"/>
                      </w:divBdr>
                    </w:div>
                  </w:divsChild>
                </w:div>
                <w:div w:id="1188786343">
                  <w:marLeft w:val="0"/>
                  <w:marRight w:val="0"/>
                  <w:marTop w:val="0"/>
                  <w:marBottom w:val="0"/>
                  <w:divBdr>
                    <w:top w:val="none" w:sz="0" w:space="0" w:color="auto"/>
                    <w:left w:val="none" w:sz="0" w:space="0" w:color="auto"/>
                    <w:bottom w:val="none" w:sz="0" w:space="0" w:color="auto"/>
                    <w:right w:val="none" w:sz="0" w:space="0" w:color="auto"/>
                  </w:divBdr>
                  <w:divsChild>
                    <w:div w:id="1897007170">
                      <w:marLeft w:val="0"/>
                      <w:marRight w:val="0"/>
                      <w:marTop w:val="0"/>
                      <w:marBottom w:val="0"/>
                      <w:divBdr>
                        <w:top w:val="none" w:sz="0" w:space="0" w:color="auto"/>
                        <w:left w:val="none" w:sz="0" w:space="0" w:color="auto"/>
                        <w:bottom w:val="none" w:sz="0" w:space="0" w:color="auto"/>
                        <w:right w:val="none" w:sz="0" w:space="0" w:color="auto"/>
                      </w:divBdr>
                    </w:div>
                  </w:divsChild>
                </w:div>
                <w:div w:id="1212693184">
                  <w:marLeft w:val="0"/>
                  <w:marRight w:val="0"/>
                  <w:marTop w:val="0"/>
                  <w:marBottom w:val="0"/>
                  <w:divBdr>
                    <w:top w:val="none" w:sz="0" w:space="0" w:color="auto"/>
                    <w:left w:val="none" w:sz="0" w:space="0" w:color="auto"/>
                    <w:bottom w:val="none" w:sz="0" w:space="0" w:color="auto"/>
                    <w:right w:val="none" w:sz="0" w:space="0" w:color="auto"/>
                  </w:divBdr>
                  <w:divsChild>
                    <w:div w:id="1116363160">
                      <w:marLeft w:val="0"/>
                      <w:marRight w:val="0"/>
                      <w:marTop w:val="0"/>
                      <w:marBottom w:val="0"/>
                      <w:divBdr>
                        <w:top w:val="none" w:sz="0" w:space="0" w:color="auto"/>
                        <w:left w:val="none" w:sz="0" w:space="0" w:color="auto"/>
                        <w:bottom w:val="none" w:sz="0" w:space="0" w:color="auto"/>
                        <w:right w:val="none" w:sz="0" w:space="0" w:color="auto"/>
                      </w:divBdr>
                    </w:div>
                  </w:divsChild>
                </w:div>
                <w:div w:id="1233540674">
                  <w:marLeft w:val="0"/>
                  <w:marRight w:val="0"/>
                  <w:marTop w:val="0"/>
                  <w:marBottom w:val="0"/>
                  <w:divBdr>
                    <w:top w:val="none" w:sz="0" w:space="0" w:color="auto"/>
                    <w:left w:val="none" w:sz="0" w:space="0" w:color="auto"/>
                    <w:bottom w:val="none" w:sz="0" w:space="0" w:color="auto"/>
                    <w:right w:val="none" w:sz="0" w:space="0" w:color="auto"/>
                  </w:divBdr>
                  <w:divsChild>
                    <w:div w:id="644433667">
                      <w:marLeft w:val="0"/>
                      <w:marRight w:val="0"/>
                      <w:marTop w:val="0"/>
                      <w:marBottom w:val="0"/>
                      <w:divBdr>
                        <w:top w:val="none" w:sz="0" w:space="0" w:color="auto"/>
                        <w:left w:val="none" w:sz="0" w:space="0" w:color="auto"/>
                        <w:bottom w:val="none" w:sz="0" w:space="0" w:color="auto"/>
                        <w:right w:val="none" w:sz="0" w:space="0" w:color="auto"/>
                      </w:divBdr>
                    </w:div>
                  </w:divsChild>
                </w:div>
                <w:div w:id="1432168402">
                  <w:marLeft w:val="0"/>
                  <w:marRight w:val="0"/>
                  <w:marTop w:val="0"/>
                  <w:marBottom w:val="0"/>
                  <w:divBdr>
                    <w:top w:val="none" w:sz="0" w:space="0" w:color="auto"/>
                    <w:left w:val="none" w:sz="0" w:space="0" w:color="auto"/>
                    <w:bottom w:val="none" w:sz="0" w:space="0" w:color="auto"/>
                    <w:right w:val="none" w:sz="0" w:space="0" w:color="auto"/>
                  </w:divBdr>
                  <w:divsChild>
                    <w:div w:id="1259831100">
                      <w:marLeft w:val="0"/>
                      <w:marRight w:val="0"/>
                      <w:marTop w:val="0"/>
                      <w:marBottom w:val="0"/>
                      <w:divBdr>
                        <w:top w:val="none" w:sz="0" w:space="0" w:color="auto"/>
                        <w:left w:val="none" w:sz="0" w:space="0" w:color="auto"/>
                        <w:bottom w:val="none" w:sz="0" w:space="0" w:color="auto"/>
                        <w:right w:val="none" w:sz="0" w:space="0" w:color="auto"/>
                      </w:divBdr>
                    </w:div>
                  </w:divsChild>
                </w:div>
                <w:div w:id="1450273351">
                  <w:marLeft w:val="0"/>
                  <w:marRight w:val="0"/>
                  <w:marTop w:val="0"/>
                  <w:marBottom w:val="0"/>
                  <w:divBdr>
                    <w:top w:val="none" w:sz="0" w:space="0" w:color="auto"/>
                    <w:left w:val="none" w:sz="0" w:space="0" w:color="auto"/>
                    <w:bottom w:val="none" w:sz="0" w:space="0" w:color="auto"/>
                    <w:right w:val="none" w:sz="0" w:space="0" w:color="auto"/>
                  </w:divBdr>
                  <w:divsChild>
                    <w:div w:id="6491566">
                      <w:marLeft w:val="0"/>
                      <w:marRight w:val="0"/>
                      <w:marTop w:val="0"/>
                      <w:marBottom w:val="0"/>
                      <w:divBdr>
                        <w:top w:val="none" w:sz="0" w:space="0" w:color="auto"/>
                        <w:left w:val="none" w:sz="0" w:space="0" w:color="auto"/>
                        <w:bottom w:val="none" w:sz="0" w:space="0" w:color="auto"/>
                        <w:right w:val="none" w:sz="0" w:space="0" w:color="auto"/>
                      </w:divBdr>
                    </w:div>
                  </w:divsChild>
                </w:div>
                <w:div w:id="1508323371">
                  <w:marLeft w:val="0"/>
                  <w:marRight w:val="0"/>
                  <w:marTop w:val="0"/>
                  <w:marBottom w:val="0"/>
                  <w:divBdr>
                    <w:top w:val="none" w:sz="0" w:space="0" w:color="auto"/>
                    <w:left w:val="none" w:sz="0" w:space="0" w:color="auto"/>
                    <w:bottom w:val="none" w:sz="0" w:space="0" w:color="auto"/>
                    <w:right w:val="none" w:sz="0" w:space="0" w:color="auto"/>
                  </w:divBdr>
                  <w:divsChild>
                    <w:div w:id="1486632035">
                      <w:marLeft w:val="0"/>
                      <w:marRight w:val="0"/>
                      <w:marTop w:val="0"/>
                      <w:marBottom w:val="0"/>
                      <w:divBdr>
                        <w:top w:val="none" w:sz="0" w:space="0" w:color="auto"/>
                        <w:left w:val="none" w:sz="0" w:space="0" w:color="auto"/>
                        <w:bottom w:val="none" w:sz="0" w:space="0" w:color="auto"/>
                        <w:right w:val="none" w:sz="0" w:space="0" w:color="auto"/>
                      </w:divBdr>
                    </w:div>
                  </w:divsChild>
                </w:div>
                <w:div w:id="1581522350">
                  <w:marLeft w:val="0"/>
                  <w:marRight w:val="0"/>
                  <w:marTop w:val="0"/>
                  <w:marBottom w:val="0"/>
                  <w:divBdr>
                    <w:top w:val="none" w:sz="0" w:space="0" w:color="auto"/>
                    <w:left w:val="none" w:sz="0" w:space="0" w:color="auto"/>
                    <w:bottom w:val="none" w:sz="0" w:space="0" w:color="auto"/>
                    <w:right w:val="none" w:sz="0" w:space="0" w:color="auto"/>
                  </w:divBdr>
                  <w:divsChild>
                    <w:div w:id="897744167">
                      <w:marLeft w:val="0"/>
                      <w:marRight w:val="0"/>
                      <w:marTop w:val="0"/>
                      <w:marBottom w:val="0"/>
                      <w:divBdr>
                        <w:top w:val="none" w:sz="0" w:space="0" w:color="auto"/>
                        <w:left w:val="none" w:sz="0" w:space="0" w:color="auto"/>
                        <w:bottom w:val="none" w:sz="0" w:space="0" w:color="auto"/>
                        <w:right w:val="none" w:sz="0" w:space="0" w:color="auto"/>
                      </w:divBdr>
                    </w:div>
                  </w:divsChild>
                </w:div>
                <w:div w:id="1588809744">
                  <w:marLeft w:val="0"/>
                  <w:marRight w:val="0"/>
                  <w:marTop w:val="0"/>
                  <w:marBottom w:val="0"/>
                  <w:divBdr>
                    <w:top w:val="none" w:sz="0" w:space="0" w:color="auto"/>
                    <w:left w:val="none" w:sz="0" w:space="0" w:color="auto"/>
                    <w:bottom w:val="none" w:sz="0" w:space="0" w:color="auto"/>
                    <w:right w:val="none" w:sz="0" w:space="0" w:color="auto"/>
                  </w:divBdr>
                  <w:divsChild>
                    <w:div w:id="156238447">
                      <w:marLeft w:val="0"/>
                      <w:marRight w:val="0"/>
                      <w:marTop w:val="0"/>
                      <w:marBottom w:val="0"/>
                      <w:divBdr>
                        <w:top w:val="none" w:sz="0" w:space="0" w:color="auto"/>
                        <w:left w:val="none" w:sz="0" w:space="0" w:color="auto"/>
                        <w:bottom w:val="none" w:sz="0" w:space="0" w:color="auto"/>
                        <w:right w:val="none" w:sz="0" w:space="0" w:color="auto"/>
                      </w:divBdr>
                    </w:div>
                  </w:divsChild>
                </w:div>
                <w:div w:id="1632787945">
                  <w:marLeft w:val="0"/>
                  <w:marRight w:val="0"/>
                  <w:marTop w:val="0"/>
                  <w:marBottom w:val="0"/>
                  <w:divBdr>
                    <w:top w:val="none" w:sz="0" w:space="0" w:color="auto"/>
                    <w:left w:val="none" w:sz="0" w:space="0" w:color="auto"/>
                    <w:bottom w:val="none" w:sz="0" w:space="0" w:color="auto"/>
                    <w:right w:val="none" w:sz="0" w:space="0" w:color="auto"/>
                  </w:divBdr>
                  <w:divsChild>
                    <w:div w:id="1458911966">
                      <w:marLeft w:val="0"/>
                      <w:marRight w:val="0"/>
                      <w:marTop w:val="0"/>
                      <w:marBottom w:val="0"/>
                      <w:divBdr>
                        <w:top w:val="none" w:sz="0" w:space="0" w:color="auto"/>
                        <w:left w:val="none" w:sz="0" w:space="0" w:color="auto"/>
                        <w:bottom w:val="none" w:sz="0" w:space="0" w:color="auto"/>
                        <w:right w:val="none" w:sz="0" w:space="0" w:color="auto"/>
                      </w:divBdr>
                    </w:div>
                  </w:divsChild>
                </w:div>
                <w:div w:id="1696345446">
                  <w:marLeft w:val="0"/>
                  <w:marRight w:val="0"/>
                  <w:marTop w:val="0"/>
                  <w:marBottom w:val="0"/>
                  <w:divBdr>
                    <w:top w:val="none" w:sz="0" w:space="0" w:color="auto"/>
                    <w:left w:val="none" w:sz="0" w:space="0" w:color="auto"/>
                    <w:bottom w:val="none" w:sz="0" w:space="0" w:color="auto"/>
                    <w:right w:val="none" w:sz="0" w:space="0" w:color="auto"/>
                  </w:divBdr>
                  <w:divsChild>
                    <w:div w:id="2007783186">
                      <w:marLeft w:val="0"/>
                      <w:marRight w:val="0"/>
                      <w:marTop w:val="0"/>
                      <w:marBottom w:val="0"/>
                      <w:divBdr>
                        <w:top w:val="none" w:sz="0" w:space="0" w:color="auto"/>
                        <w:left w:val="none" w:sz="0" w:space="0" w:color="auto"/>
                        <w:bottom w:val="none" w:sz="0" w:space="0" w:color="auto"/>
                        <w:right w:val="none" w:sz="0" w:space="0" w:color="auto"/>
                      </w:divBdr>
                    </w:div>
                  </w:divsChild>
                </w:div>
                <w:div w:id="1705908552">
                  <w:marLeft w:val="0"/>
                  <w:marRight w:val="0"/>
                  <w:marTop w:val="0"/>
                  <w:marBottom w:val="0"/>
                  <w:divBdr>
                    <w:top w:val="none" w:sz="0" w:space="0" w:color="auto"/>
                    <w:left w:val="none" w:sz="0" w:space="0" w:color="auto"/>
                    <w:bottom w:val="none" w:sz="0" w:space="0" w:color="auto"/>
                    <w:right w:val="none" w:sz="0" w:space="0" w:color="auto"/>
                  </w:divBdr>
                  <w:divsChild>
                    <w:div w:id="58676196">
                      <w:marLeft w:val="0"/>
                      <w:marRight w:val="0"/>
                      <w:marTop w:val="0"/>
                      <w:marBottom w:val="0"/>
                      <w:divBdr>
                        <w:top w:val="none" w:sz="0" w:space="0" w:color="auto"/>
                        <w:left w:val="none" w:sz="0" w:space="0" w:color="auto"/>
                        <w:bottom w:val="none" w:sz="0" w:space="0" w:color="auto"/>
                        <w:right w:val="none" w:sz="0" w:space="0" w:color="auto"/>
                      </w:divBdr>
                    </w:div>
                  </w:divsChild>
                </w:div>
                <w:div w:id="1726567840">
                  <w:marLeft w:val="0"/>
                  <w:marRight w:val="0"/>
                  <w:marTop w:val="0"/>
                  <w:marBottom w:val="0"/>
                  <w:divBdr>
                    <w:top w:val="none" w:sz="0" w:space="0" w:color="auto"/>
                    <w:left w:val="none" w:sz="0" w:space="0" w:color="auto"/>
                    <w:bottom w:val="none" w:sz="0" w:space="0" w:color="auto"/>
                    <w:right w:val="none" w:sz="0" w:space="0" w:color="auto"/>
                  </w:divBdr>
                  <w:divsChild>
                    <w:div w:id="4334153">
                      <w:marLeft w:val="0"/>
                      <w:marRight w:val="0"/>
                      <w:marTop w:val="0"/>
                      <w:marBottom w:val="0"/>
                      <w:divBdr>
                        <w:top w:val="none" w:sz="0" w:space="0" w:color="auto"/>
                        <w:left w:val="none" w:sz="0" w:space="0" w:color="auto"/>
                        <w:bottom w:val="none" w:sz="0" w:space="0" w:color="auto"/>
                        <w:right w:val="none" w:sz="0" w:space="0" w:color="auto"/>
                      </w:divBdr>
                    </w:div>
                  </w:divsChild>
                </w:div>
                <w:div w:id="1794860666">
                  <w:marLeft w:val="0"/>
                  <w:marRight w:val="0"/>
                  <w:marTop w:val="0"/>
                  <w:marBottom w:val="0"/>
                  <w:divBdr>
                    <w:top w:val="none" w:sz="0" w:space="0" w:color="auto"/>
                    <w:left w:val="none" w:sz="0" w:space="0" w:color="auto"/>
                    <w:bottom w:val="none" w:sz="0" w:space="0" w:color="auto"/>
                    <w:right w:val="none" w:sz="0" w:space="0" w:color="auto"/>
                  </w:divBdr>
                  <w:divsChild>
                    <w:div w:id="1888760995">
                      <w:marLeft w:val="0"/>
                      <w:marRight w:val="0"/>
                      <w:marTop w:val="0"/>
                      <w:marBottom w:val="0"/>
                      <w:divBdr>
                        <w:top w:val="none" w:sz="0" w:space="0" w:color="auto"/>
                        <w:left w:val="none" w:sz="0" w:space="0" w:color="auto"/>
                        <w:bottom w:val="none" w:sz="0" w:space="0" w:color="auto"/>
                        <w:right w:val="none" w:sz="0" w:space="0" w:color="auto"/>
                      </w:divBdr>
                    </w:div>
                  </w:divsChild>
                </w:div>
                <w:div w:id="1867718497">
                  <w:marLeft w:val="0"/>
                  <w:marRight w:val="0"/>
                  <w:marTop w:val="0"/>
                  <w:marBottom w:val="0"/>
                  <w:divBdr>
                    <w:top w:val="none" w:sz="0" w:space="0" w:color="auto"/>
                    <w:left w:val="none" w:sz="0" w:space="0" w:color="auto"/>
                    <w:bottom w:val="none" w:sz="0" w:space="0" w:color="auto"/>
                    <w:right w:val="none" w:sz="0" w:space="0" w:color="auto"/>
                  </w:divBdr>
                  <w:divsChild>
                    <w:div w:id="1318538952">
                      <w:marLeft w:val="0"/>
                      <w:marRight w:val="0"/>
                      <w:marTop w:val="0"/>
                      <w:marBottom w:val="0"/>
                      <w:divBdr>
                        <w:top w:val="none" w:sz="0" w:space="0" w:color="auto"/>
                        <w:left w:val="none" w:sz="0" w:space="0" w:color="auto"/>
                        <w:bottom w:val="none" w:sz="0" w:space="0" w:color="auto"/>
                        <w:right w:val="none" w:sz="0" w:space="0" w:color="auto"/>
                      </w:divBdr>
                    </w:div>
                  </w:divsChild>
                </w:div>
                <w:div w:id="1898280297">
                  <w:marLeft w:val="0"/>
                  <w:marRight w:val="0"/>
                  <w:marTop w:val="0"/>
                  <w:marBottom w:val="0"/>
                  <w:divBdr>
                    <w:top w:val="none" w:sz="0" w:space="0" w:color="auto"/>
                    <w:left w:val="none" w:sz="0" w:space="0" w:color="auto"/>
                    <w:bottom w:val="none" w:sz="0" w:space="0" w:color="auto"/>
                    <w:right w:val="none" w:sz="0" w:space="0" w:color="auto"/>
                  </w:divBdr>
                  <w:divsChild>
                    <w:div w:id="871378163">
                      <w:marLeft w:val="0"/>
                      <w:marRight w:val="0"/>
                      <w:marTop w:val="0"/>
                      <w:marBottom w:val="0"/>
                      <w:divBdr>
                        <w:top w:val="none" w:sz="0" w:space="0" w:color="auto"/>
                        <w:left w:val="none" w:sz="0" w:space="0" w:color="auto"/>
                        <w:bottom w:val="none" w:sz="0" w:space="0" w:color="auto"/>
                        <w:right w:val="none" w:sz="0" w:space="0" w:color="auto"/>
                      </w:divBdr>
                    </w:div>
                  </w:divsChild>
                </w:div>
                <w:div w:id="1966348176">
                  <w:marLeft w:val="0"/>
                  <w:marRight w:val="0"/>
                  <w:marTop w:val="0"/>
                  <w:marBottom w:val="0"/>
                  <w:divBdr>
                    <w:top w:val="none" w:sz="0" w:space="0" w:color="auto"/>
                    <w:left w:val="none" w:sz="0" w:space="0" w:color="auto"/>
                    <w:bottom w:val="none" w:sz="0" w:space="0" w:color="auto"/>
                    <w:right w:val="none" w:sz="0" w:space="0" w:color="auto"/>
                  </w:divBdr>
                  <w:divsChild>
                    <w:div w:id="42973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099802">
          <w:marLeft w:val="0"/>
          <w:marRight w:val="0"/>
          <w:marTop w:val="0"/>
          <w:marBottom w:val="0"/>
          <w:divBdr>
            <w:top w:val="none" w:sz="0" w:space="0" w:color="auto"/>
            <w:left w:val="none" w:sz="0" w:space="0" w:color="auto"/>
            <w:bottom w:val="none" w:sz="0" w:space="0" w:color="auto"/>
            <w:right w:val="none" w:sz="0" w:space="0" w:color="auto"/>
          </w:divBdr>
        </w:div>
        <w:div w:id="909344556">
          <w:marLeft w:val="0"/>
          <w:marRight w:val="0"/>
          <w:marTop w:val="0"/>
          <w:marBottom w:val="0"/>
          <w:divBdr>
            <w:top w:val="none" w:sz="0" w:space="0" w:color="auto"/>
            <w:left w:val="none" w:sz="0" w:space="0" w:color="auto"/>
            <w:bottom w:val="none" w:sz="0" w:space="0" w:color="auto"/>
            <w:right w:val="none" w:sz="0" w:space="0" w:color="auto"/>
          </w:divBdr>
        </w:div>
        <w:div w:id="981424501">
          <w:marLeft w:val="0"/>
          <w:marRight w:val="0"/>
          <w:marTop w:val="0"/>
          <w:marBottom w:val="0"/>
          <w:divBdr>
            <w:top w:val="none" w:sz="0" w:space="0" w:color="auto"/>
            <w:left w:val="none" w:sz="0" w:space="0" w:color="auto"/>
            <w:bottom w:val="none" w:sz="0" w:space="0" w:color="auto"/>
            <w:right w:val="none" w:sz="0" w:space="0" w:color="auto"/>
          </w:divBdr>
        </w:div>
        <w:div w:id="1055857517">
          <w:marLeft w:val="0"/>
          <w:marRight w:val="0"/>
          <w:marTop w:val="0"/>
          <w:marBottom w:val="0"/>
          <w:divBdr>
            <w:top w:val="none" w:sz="0" w:space="0" w:color="auto"/>
            <w:left w:val="none" w:sz="0" w:space="0" w:color="auto"/>
            <w:bottom w:val="none" w:sz="0" w:space="0" w:color="auto"/>
            <w:right w:val="none" w:sz="0" w:space="0" w:color="auto"/>
          </w:divBdr>
        </w:div>
        <w:div w:id="1136412703">
          <w:marLeft w:val="0"/>
          <w:marRight w:val="0"/>
          <w:marTop w:val="0"/>
          <w:marBottom w:val="0"/>
          <w:divBdr>
            <w:top w:val="none" w:sz="0" w:space="0" w:color="auto"/>
            <w:left w:val="none" w:sz="0" w:space="0" w:color="auto"/>
            <w:bottom w:val="none" w:sz="0" w:space="0" w:color="auto"/>
            <w:right w:val="none" w:sz="0" w:space="0" w:color="auto"/>
          </w:divBdr>
        </w:div>
        <w:div w:id="1158232776">
          <w:marLeft w:val="0"/>
          <w:marRight w:val="0"/>
          <w:marTop w:val="0"/>
          <w:marBottom w:val="0"/>
          <w:divBdr>
            <w:top w:val="none" w:sz="0" w:space="0" w:color="auto"/>
            <w:left w:val="none" w:sz="0" w:space="0" w:color="auto"/>
            <w:bottom w:val="none" w:sz="0" w:space="0" w:color="auto"/>
            <w:right w:val="none" w:sz="0" w:space="0" w:color="auto"/>
          </w:divBdr>
        </w:div>
        <w:div w:id="1162427709">
          <w:marLeft w:val="0"/>
          <w:marRight w:val="0"/>
          <w:marTop w:val="0"/>
          <w:marBottom w:val="0"/>
          <w:divBdr>
            <w:top w:val="none" w:sz="0" w:space="0" w:color="auto"/>
            <w:left w:val="none" w:sz="0" w:space="0" w:color="auto"/>
            <w:bottom w:val="none" w:sz="0" w:space="0" w:color="auto"/>
            <w:right w:val="none" w:sz="0" w:space="0" w:color="auto"/>
          </w:divBdr>
        </w:div>
        <w:div w:id="1285383753">
          <w:marLeft w:val="0"/>
          <w:marRight w:val="0"/>
          <w:marTop w:val="0"/>
          <w:marBottom w:val="0"/>
          <w:divBdr>
            <w:top w:val="none" w:sz="0" w:space="0" w:color="auto"/>
            <w:left w:val="none" w:sz="0" w:space="0" w:color="auto"/>
            <w:bottom w:val="none" w:sz="0" w:space="0" w:color="auto"/>
            <w:right w:val="none" w:sz="0" w:space="0" w:color="auto"/>
          </w:divBdr>
        </w:div>
        <w:div w:id="1344938160">
          <w:marLeft w:val="0"/>
          <w:marRight w:val="0"/>
          <w:marTop w:val="0"/>
          <w:marBottom w:val="0"/>
          <w:divBdr>
            <w:top w:val="none" w:sz="0" w:space="0" w:color="auto"/>
            <w:left w:val="none" w:sz="0" w:space="0" w:color="auto"/>
            <w:bottom w:val="none" w:sz="0" w:space="0" w:color="auto"/>
            <w:right w:val="none" w:sz="0" w:space="0" w:color="auto"/>
          </w:divBdr>
        </w:div>
        <w:div w:id="1420715459">
          <w:marLeft w:val="0"/>
          <w:marRight w:val="0"/>
          <w:marTop w:val="0"/>
          <w:marBottom w:val="0"/>
          <w:divBdr>
            <w:top w:val="none" w:sz="0" w:space="0" w:color="auto"/>
            <w:left w:val="none" w:sz="0" w:space="0" w:color="auto"/>
            <w:bottom w:val="none" w:sz="0" w:space="0" w:color="auto"/>
            <w:right w:val="none" w:sz="0" w:space="0" w:color="auto"/>
          </w:divBdr>
        </w:div>
        <w:div w:id="1451126872">
          <w:marLeft w:val="0"/>
          <w:marRight w:val="0"/>
          <w:marTop w:val="0"/>
          <w:marBottom w:val="0"/>
          <w:divBdr>
            <w:top w:val="none" w:sz="0" w:space="0" w:color="auto"/>
            <w:left w:val="none" w:sz="0" w:space="0" w:color="auto"/>
            <w:bottom w:val="none" w:sz="0" w:space="0" w:color="auto"/>
            <w:right w:val="none" w:sz="0" w:space="0" w:color="auto"/>
          </w:divBdr>
        </w:div>
        <w:div w:id="1455054125">
          <w:marLeft w:val="0"/>
          <w:marRight w:val="0"/>
          <w:marTop w:val="0"/>
          <w:marBottom w:val="0"/>
          <w:divBdr>
            <w:top w:val="none" w:sz="0" w:space="0" w:color="auto"/>
            <w:left w:val="none" w:sz="0" w:space="0" w:color="auto"/>
            <w:bottom w:val="none" w:sz="0" w:space="0" w:color="auto"/>
            <w:right w:val="none" w:sz="0" w:space="0" w:color="auto"/>
          </w:divBdr>
        </w:div>
        <w:div w:id="1545823138">
          <w:marLeft w:val="0"/>
          <w:marRight w:val="0"/>
          <w:marTop w:val="0"/>
          <w:marBottom w:val="0"/>
          <w:divBdr>
            <w:top w:val="none" w:sz="0" w:space="0" w:color="auto"/>
            <w:left w:val="none" w:sz="0" w:space="0" w:color="auto"/>
            <w:bottom w:val="none" w:sz="0" w:space="0" w:color="auto"/>
            <w:right w:val="none" w:sz="0" w:space="0" w:color="auto"/>
          </w:divBdr>
        </w:div>
        <w:div w:id="1571036321">
          <w:marLeft w:val="0"/>
          <w:marRight w:val="0"/>
          <w:marTop w:val="0"/>
          <w:marBottom w:val="0"/>
          <w:divBdr>
            <w:top w:val="none" w:sz="0" w:space="0" w:color="auto"/>
            <w:left w:val="none" w:sz="0" w:space="0" w:color="auto"/>
            <w:bottom w:val="none" w:sz="0" w:space="0" w:color="auto"/>
            <w:right w:val="none" w:sz="0" w:space="0" w:color="auto"/>
          </w:divBdr>
        </w:div>
        <w:div w:id="1676570514">
          <w:marLeft w:val="0"/>
          <w:marRight w:val="0"/>
          <w:marTop w:val="0"/>
          <w:marBottom w:val="0"/>
          <w:divBdr>
            <w:top w:val="none" w:sz="0" w:space="0" w:color="auto"/>
            <w:left w:val="none" w:sz="0" w:space="0" w:color="auto"/>
            <w:bottom w:val="none" w:sz="0" w:space="0" w:color="auto"/>
            <w:right w:val="none" w:sz="0" w:space="0" w:color="auto"/>
          </w:divBdr>
        </w:div>
        <w:div w:id="1727800160">
          <w:marLeft w:val="0"/>
          <w:marRight w:val="0"/>
          <w:marTop w:val="0"/>
          <w:marBottom w:val="0"/>
          <w:divBdr>
            <w:top w:val="none" w:sz="0" w:space="0" w:color="auto"/>
            <w:left w:val="none" w:sz="0" w:space="0" w:color="auto"/>
            <w:bottom w:val="none" w:sz="0" w:space="0" w:color="auto"/>
            <w:right w:val="none" w:sz="0" w:space="0" w:color="auto"/>
          </w:divBdr>
        </w:div>
        <w:div w:id="1760714746">
          <w:marLeft w:val="0"/>
          <w:marRight w:val="0"/>
          <w:marTop w:val="0"/>
          <w:marBottom w:val="0"/>
          <w:divBdr>
            <w:top w:val="none" w:sz="0" w:space="0" w:color="auto"/>
            <w:left w:val="none" w:sz="0" w:space="0" w:color="auto"/>
            <w:bottom w:val="none" w:sz="0" w:space="0" w:color="auto"/>
            <w:right w:val="none" w:sz="0" w:space="0" w:color="auto"/>
          </w:divBdr>
        </w:div>
        <w:div w:id="1856772198">
          <w:marLeft w:val="0"/>
          <w:marRight w:val="0"/>
          <w:marTop w:val="0"/>
          <w:marBottom w:val="0"/>
          <w:divBdr>
            <w:top w:val="none" w:sz="0" w:space="0" w:color="auto"/>
            <w:left w:val="none" w:sz="0" w:space="0" w:color="auto"/>
            <w:bottom w:val="none" w:sz="0" w:space="0" w:color="auto"/>
            <w:right w:val="none" w:sz="0" w:space="0" w:color="auto"/>
          </w:divBdr>
        </w:div>
        <w:div w:id="1936593049">
          <w:marLeft w:val="0"/>
          <w:marRight w:val="0"/>
          <w:marTop w:val="0"/>
          <w:marBottom w:val="0"/>
          <w:divBdr>
            <w:top w:val="none" w:sz="0" w:space="0" w:color="auto"/>
            <w:left w:val="none" w:sz="0" w:space="0" w:color="auto"/>
            <w:bottom w:val="none" w:sz="0" w:space="0" w:color="auto"/>
            <w:right w:val="none" w:sz="0" w:space="0" w:color="auto"/>
          </w:divBdr>
        </w:div>
        <w:div w:id="2071296050">
          <w:marLeft w:val="0"/>
          <w:marRight w:val="0"/>
          <w:marTop w:val="0"/>
          <w:marBottom w:val="0"/>
          <w:divBdr>
            <w:top w:val="none" w:sz="0" w:space="0" w:color="auto"/>
            <w:left w:val="none" w:sz="0" w:space="0" w:color="auto"/>
            <w:bottom w:val="none" w:sz="0" w:space="0" w:color="auto"/>
            <w:right w:val="none" w:sz="0" w:space="0" w:color="auto"/>
          </w:divBdr>
        </w:div>
      </w:divsChild>
    </w:div>
    <w:div w:id="1736589279">
      <w:bodyDiv w:val="1"/>
      <w:marLeft w:val="0"/>
      <w:marRight w:val="0"/>
      <w:marTop w:val="0"/>
      <w:marBottom w:val="0"/>
      <w:divBdr>
        <w:top w:val="none" w:sz="0" w:space="0" w:color="auto"/>
        <w:left w:val="none" w:sz="0" w:space="0" w:color="auto"/>
        <w:bottom w:val="none" w:sz="0" w:space="0" w:color="auto"/>
        <w:right w:val="none" w:sz="0" w:space="0" w:color="auto"/>
      </w:divBdr>
      <w:divsChild>
        <w:div w:id="394090042">
          <w:marLeft w:val="0"/>
          <w:marRight w:val="0"/>
          <w:marTop w:val="0"/>
          <w:marBottom w:val="0"/>
          <w:divBdr>
            <w:top w:val="none" w:sz="0" w:space="0" w:color="auto"/>
            <w:left w:val="none" w:sz="0" w:space="0" w:color="auto"/>
            <w:bottom w:val="none" w:sz="0" w:space="0" w:color="auto"/>
            <w:right w:val="none" w:sz="0" w:space="0" w:color="auto"/>
          </w:divBdr>
        </w:div>
        <w:div w:id="533035396">
          <w:marLeft w:val="0"/>
          <w:marRight w:val="0"/>
          <w:marTop w:val="0"/>
          <w:marBottom w:val="0"/>
          <w:divBdr>
            <w:top w:val="none" w:sz="0" w:space="0" w:color="auto"/>
            <w:left w:val="none" w:sz="0" w:space="0" w:color="auto"/>
            <w:bottom w:val="none" w:sz="0" w:space="0" w:color="auto"/>
            <w:right w:val="none" w:sz="0" w:space="0" w:color="auto"/>
          </w:divBdr>
        </w:div>
        <w:div w:id="1982609997">
          <w:marLeft w:val="0"/>
          <w:marRight w:val="0"/>
          <w:marTop w:val="0"/>
          <w:marBottom w:val="0"/>
          <w:divBdr>
            <w:top w:val="none" w:sz="0" w:space="0" w:color="auto"/>
            <w:left w:val="none" w:sz="0" w:space="0" w:color="auto"/>
            <w:bottom w:val="none" w:sz="0" w:space="0" w:color="auto"/>
            <w:right w:val="none" w:sz="0" w:space="0" w:color="auto"/>
          </w:divBdr>
        </w:div>
        <w:div w:id="1096485488">
          <w:marLeft w:val="0"/>
          <w:marRight w:val="0"/>
          <w:marTop w:val="0"/>
          <w:marBottom w:val="0"/>
          <w:divBdr>
            <w:top w:val="none" w:sz="0" w:space="0" w:color="auto"/>
            <w:left w:val="none" w:sz="0" w:space="0" w:color="auto"/>
            <w:bottom w:val="none" w:sz="0" w:space="0" w:color="auto"/>
            <w:right w:val="none" w:sz="0" w:space="0" w:color="auto"/>
          </w:divBdr>
        </w:div>
        <w:div w:id="1745567567">
          <w:marLeft w:val="0"/>
          <w:marRight w:val="0"/>
          <w:marTop w:val="0"/>
          <w:marBottom w:val="0"/>
          <w:divBdr>
            <w:top w:val="none" w:sz="0" w:space="0" w:color="auto"/>
            <w:left w:val="none" w:sz="0" w:space="0" w:color="auto"/>
            <w:bottom w:val="none" w:sz="0" w:space="0" w:color="auto"/>
            <w:right w:val="none" w:sz="0" w:space="0" w:color="auto"/>
          </w:divBdr>
        </w:div>
        <w:div w:id="1381903575">
          <w:marLeft w:val="0"/>
          <w:marRight w:val="0"/>
          <w:marTop w:val="0"/>
          <w:marBottom w:val="0"/>
          <w:divBdr>
            <w:top w:val="none" w:sz="0" w:space="0" w:color="auto"/>
            <w:left w:val="none" w:sz="0" w:space="0" w:color="auto"/>
            <w:bottom w:val="none" w:sz="0" w:space="0" w:color="auto"/>
            <w:right w:val="none" w:sz="0" w:space="0" w:color="auto"/>
          </w:divBdr>
        </w:div>
        <w:div w:id="1158499966">
          <w:marLeft w:val="0"/>
          <w:marRight w:val="0"/>
          <w:marTop w:val="0"/>
          <w:marBottom w:val="0"/>
          <w:divBdr>
            <w:top w:val="none" w:sz="0" w:space="0" w:color="auto"/>
            <w:left w:val="none" w:sz="0" w:space="0" w:color="auto"/>
            <w:bottom w:val="none" w:sz="0" w:space="0" w:color="auto"/>
            <w:right w:val="none" w:sz="0" w:space="0" w:color="auto"/>
          </w:divBdr>
        </w:div>
        <w:div w:id="824056580">
          <w:marLeft w:val="0"/>
          <w:marRight w:val="0"/>
          <w:marTop w:val="0"/>
          <w:marBottom w:val="0"/>
          <w:divBdr>
            <w:top w:val="none" w:sz="0" w:space="0" w:color="auto"/>
            <w:left w:val="none" w:sz="0" w:space="0" w:color="auto"/>
            <w:bottom w:val="none" w:sz="0" w:space="0" w:color="auto"/>
            <w:right w:val="none" w:sz="0" w:space="0" w:color="auto"/>
          </w:divBdr>
        </w:div>
        <w:div w:id="868445903">
          <w:marLeft w:val="0"/>
          <w:marRight w:val="0"/>
          <w:marTop w:val="0"/>
          <w:marBottom w:val="0"/>
          <w:divBdr>
            <w:top w:val="none" w:sz="0" w:space="0" w:color="auto"/>
            <w:left w:val="none" w:sz="0" w:space="0" w:color="auto"/>
            <w:bottom w:val="none" w:sz="0" w:space="0" w:color="auto"/>
            <w:right w:val="none" w:sz="0" w:space="0" w:color="auto"/>
          </w:divBdr>
        </w:div>
        <w:div w:id="983200875">
          <w:marLeft w:val="0"/>
          <w:marRight w:val="0"/>
          <w:marTop w:val="0"/>
          <w:marBottom w:val="0"/>
          <w:divBdr>
            <w:top w:val="none" w:sz="0" w:space="0" w:color="auto"/>
            <w:left w:val="none" w:sz="0" w:space="0" w:color="auto"/>
            <w:bottom w:val="none" w:sz="0" w:space="0" w:color="auto"/>
            <w:right w:val="none" w:sz="0" w:space="0" w:color="auto"/>
          </w:divBdr>
        </w:div>
        <w:div w:id="425345959">
          <w:marLeft w:val="0"/>
          <w:marRight w:val="0"/>
          <w:marTop w:val="0"/>
          <w:marBottom w:val="0"/>
          <w:divBdr>
            <w:top w:val="none" w:sz="0" w:space="0" w:color="auto"/>
            <w:left w:val="none" w:sz="0" w:space="0" w:color="auto"/>
            <w:bottom w:val="none" w:sz="0" w:space="0" w:color="auto"/>
            <w:right w:val="none" w:sz="0" w:space="0" w:color="auto"/>
          </w:divBdr>
        </w:div>
        <w:div w:id="860241329">
          <w:marLeft w:val="0"/>
          <w:marRight w:val="0"/>
          <w:marTop w:val="0"/>
          <w:marBottom w:val="0"/>
          <w:divBdr>
            <w:top w:val="none" w:sz="0" w:space="0" w:color="auto"/>
            <w:left w:val="none" w:sz="0" w:space="0" w:color="auto"/>
            <w:bottom w:val="none" w:sz="0" w:space="0" w:color="auto"/>
            <w:right w:val="none" w:sz="0" w:space="0" w:color="auto"/>
          </w:divBdr>
        </w:div>
        <w:div w:id="1357081788">
          <w:marLeft w:val="0"/>
          <w:marRight w:val="0"/>
          <w:marTop w:val="0"/>
          <w:marBottom w:val="0"/>
          <w:divBdr>
            <w:top w:val="none" w:sz="0" w:space="0" w:color="auto"/>
            <w:left w:val="none" w:sz="0" w:space="0" w:color="auto"/>
            <w:bottom w:val="none" w:sz="0" w:space="0" w:color="auto"/>
            <w:right w:val="none" w:sz="0" w:space="0" w:color="auto"/>
          </w:divBdr>
        </w:div>
        <w:div w:id="389770232">
          <w:marLeft w:val="0"/>
          <w:marRight w:val="0"/>
          <w:marTop w:val="0"/>
          <w:marBottom w:val="0"/>
          <w:divBdr>
            <w:top w:val="none" w:sz="0" w:space="0" w:color="auto"/>
            <w:left w:val="none" w:sz="0" w:space="0" w:color="auto"/>
            <w:bottom w:val="none" w:sz="0" w:space="0" w:color="auto"/>
            <w:right w:val="none" w:sz="0" w:space="0" w:color="auto"/>
          </w:divBdr>
        </w:div>
        <w:div w:id="558440087">
          <w:marLeft w:val="0"/>
          <w:marRight w:val="0"/>
          <w:marTop w:val="0"/>
          <w:marBottom w:val="0"/>
          <w:divBdr>
            <w:top w:val="none" w:sz="0" w:space="0" w:color="auto"/>
            <w:left w:val="none" w:sz="0" w:space="0" w:color="auto"/>
            <w:bottom w:val="none" w:sz="0" w:space="0" w:color="auto"/>
            <w:right w:val="none" w:sz="0" w:space="0" w:color="auto"/>
          </w:divBdr>
        </w:div>
        <w:div w:id="682321065">
          <w:marLeft w:val="0"/>
          <w:marRight w:val="0"/>
          <w:marTop w:val="0"/>
          <w:marBottom w:val="0"/>
          <w:divBdr>
            <w:top w:val="none" w:sz="0" w:space="0" w:color="auto"/>
            <w:left w:val="none" w:sz="0" w:space="0" w:color="auto"/>
            <w:bottom w:val="none" w:sz="0" w:space="0" w:color="auto"/>
            <w:right w:val="none" w:sz="0" w:space="0" w:color="auto"/>
          </w:divBdr>
        </w:div>
        <w:div w:id="1136146583">
          <w:marLeft w:val="0"/>
          <w:marRight w:val="0"/>
          <w:marTop w:val="0"/>
          <w:marBottom w:val="0"/>
          <w:divBdr>
            <w:top w:val="none" w:sz="0" w:space="0" w:color="auto"/>
            <w:left w:val="none" w:sz="0" w:space="0" w:color="auto"/>
            <w:bottom w:val="none" w:sz="0" w:space="0" w:color="auto"/>
            <w:right w:val="none" w:sz="0" w:space="0" w:color="auto"/>
          </w:divBdr>
        </w:div>
        <w:div w:id="325978622">
          <w:marLeft w:val="0"/>
          <w:marRight w:val="0"/>
          <w:marTop w:val="0"/>
          <w:marBottom w:val="0"/>
          <w:divBdr>
            <w:top w:val="none" w:sz="0" w:space="0" w:color="auto"/>
            <w:left w:val="none" w:sz="0" w:space="0" w:color="auto"/>
            <w:bottom w:val="none" w:sz="0" w:space="0" w:color="auto"/>
            <w:right w:val="none" w:sz="0" w:space="0" w:color="auto"/>
          </w:divBdr>
        </w:div>
      </w:divsChild>
    </w:div>
    <w:div w:id="1737698634">
      <w:bodyDiv w:val="1"/>
      <w:marLeft w:val="0"/>
      <w:marRight w:val="0"/>
      <w:marTop w:val="0"/>
      <w:marBottom w:val="0"/>
      <w:divBdr>
        <w:top w:val="none" w:sz="0" w:space="0" w:color="auto"/>
        <w:left w:val="none" w:sz="0" w:space="0" w:color="auto"/>
        <w:bottom w:val="none" w:sz="0" w:space="0" w:color="auto"/>
        <w:right w:val="none" w:sz="0" w:space="0" w:color="auto"/>
      </w:divBdr>
      <w:divsChild>
        <w:div w:id="198402402">
          <w:marLeft w:val="0"/>
          <w:marRight w:val="0"/>
          <w:marTop w:val="0"/>
          <w:marBottom w:val="0"/>
          <w:divBdr>
            <w:top w:val="none" w:sz="0" w:space="0" w:color="auto"/>
            <w:left w:val="none" w:sz="0" w:space="0" w:color="auto"/>
            <w:bottom w:val="none" w:sz="0" w:space="0" w:color="auto"/>
            <w:right w:val="none" w:sz="0" w:space="0" w:color="auto"/>
          </w:divBdr>
        </w:div>
        <w:div w:id="121729456">
          <w:marLeft w:val="0"/>
          <w:marRight w:val="0"/>
          <w:marTop w:val="0"/>
          <w:marBottom w:val="0"/>
          <w:divBdr>
            <w:top w:val="none" w:sz="0" w:space="0" w:color="auto"/>
            <w:left w:val="none" w:sz="0" w:space="0" w:color="auto"/>
            <w:bottom w:val="none" w:sz="0" w:space="0" w:color="auto"/>
            <w:right w:val="none" w:sz="0" w:space="0" w:color="auto"/>
          </w:divBdr>
        </w:div>
        <w:div w:id="75131019">
          <w:marLeft w:val="0"/>
          <w:marRight w:val="0"/>
          <w:marTop w:val="0"/>
          <w:marBottom w:val="0"/>
          <w:divBdr>
            <w:top w:val="none" w:sz="0" w:space="0" w:color="auto"/>
            <w:left w:val="none" w:sz="0" w:space="0" w:color="auto"/>
            <w:bottom w:val="none" w:sz="0" w:space="0" w:color="auto"/>
            <w:right w:val="none" w:sz="0" w:space="0" w:color="auto"/>
          </w:divBdr>
        </w:div>
        <w:div w:id="1019165766">
          <w:marLeft w:val="0"/>
          <w:marRight w:val="0"/>
          <w:marTop w:val="0"/>
          <w:marBottom w:val="0"/>
          <w:divBdr>
            <w:top w:val="none" w:sz="0" w:space="0" w:color="auto"/>
            <w:left w:val="none" w:sz="0" w:space="0" w:color="auto"/>
            <w:bottom w:val="none" w:sz="0" w:space="0" w:color="auto"/>
            <w:right w:val="none" w:sz="0" w:space="0" w:color="auto"/>
          </w:divBdr>
        </w:div>
        <w:div w:id="1696033589">
          <w:marLeft w:val="0"/>
          <w:marRight w:val="0"/>
          <w:marTop w:val="0"/>
          <w:marBottom w:val="0"/>
          <w:divBdr>
            <w:top w:val="none" w:sz="0" w:space="0" w:color="auto"/>
            <w:left w:val="none" w:sz="0" w:space="0" w:color="auto"/>
            <w:bottom w:val="none" w:sz="0" w:space="0" w:color="auto"/>
            <w:right w:val="none" w:sz="0" w:space="0" w:color="auto"/>
          </w:divBdr>
        </w:div>
        <w:div w:id="1939831499">
          <w:marLeft w:val="0"/>
          <w:marRight w:val="0"/>
          <w:marTop w:val="0"/>
          <w:marBottom w:val="0"/>
          <w:divBdr>
            <w:top w:val="none" w:sz="0" w:space="0" w:color="auto"/>
            <w:left w:val="none" w:sz="0" w:space="0" w:color="auto"/>
            <w:bottom w:val="none" w:sz="0" w:space="0" w:color="auto"/>
            <w:right w:val="none" w:sz="0" w:space="0" w:color="auto"/>
          </w:divBdr>
        </w:div>
        <w:div w:id="1805653828">
          <w:marLeft w:val="0"/>
          <w:marRight w:val="0"/>
          <w:marTop w:val="0"/>
          <w:marBottom w:val="0"/>
          <w:divBdr>
            <w:top w:val="none" w:sz="0" w:space="0" w:color="auto"/>
            <w:left w:val="none" w:sz="0" w:space="0" w:color="auto"/>
            <w:bottom w:val="none" w:sz="0" w:space="0" w:color="auto"/>
            <w:right w:val="none" w:sz="0" w:space="0" w:color="auto"/>
          </w:divBdr>
        </w:div>
        <w:div w:id="480929099">
          <w:marLeft w:val="0"/>
          <w:marRight w:val="0"/>
          <w:marTop w:val="0"/>
          <w:marBottom w:val="0"/>
          <w:divBdr>
            <w:top w:val="none" w:sz="0" w:space="0" w:color="auto"/>
            <w:left w:val="none" w:sz="0" w:space="0" w:color="auto"/>
            <w:bottom w:val="none" w:sz="0" w:space="0" w:color="auto"/>
            <w:right w:val="none" w:sz="0" w:space="0" w:color="auto"/>
          </w:divBdr>
        </w:div>
        <w:div w:id="295768437">
          <w:marLeft w:val="0"/>
          <w:marRight w:val="0"/>
          <w:marTop w:val="0"/>
          <w:marBottom w:val="0"/>
          <w:divBdr>
            <w:top w:val="none" w:sz="0" w:space="0" w:color="auto"/>
            <w:left w:val="none" w:sz="0" w:space="0" w:color="auto"/>
            <w:bottom w:val="none" w:sz="0" w:space="0" w:color="auto"/>
            <w:right w:val="none" w:sz="0" w:space="0" w:color="auto"/>
          </w:divBdr>
        </w:div>
        <w:div w:id="1334648457">
          <w:marLeft w:val="0"/>
          <w:marRight w:val="0"/>
          <w:marTop w:val="0"/>
          <w:marBottom w:val="0"/>
          <w:divBdr>
            <w:top w:val="none" w:sz="0" w:space="0" w:color="auto"/>
            <w:left w:val="none" w:sz="0" w:space="0" w:color="auto"/>
            <w:bottom w:val="none" w:sz="0" w:space="0" w:color="auto"/>
            <w:right w:val="none" w:sz="0" w:space="0" w:color="auto"/>
          </w:divBdr>
        </w:div>
        <w:div w:id="2016958298">
          <w:marLeft w:val="0"/>
          <w:marRight w:val="0"/>
          <w:marTop w:val="0"/>
          <w:marBottom w:val="0"/>
          <w:divBdr>
            <w:top w:val="none" w:sz="0" w:space="0" w:color="auto"/>
            <w:left w:val="none" w:sz="0" w:space="0" w:color="auto"/>
            <w:bottom w:val="none" w:sz="0" w:space="0" w:color="auto"/>
            <w:right w:val="none" w:sz="0" w:space="0" w:color="auto"/>
          </w:divBdr>
        </w:div>
        <w:div w:id="1150902678">
          <w:marLeft w:val="0"/>
          <w:marRight w:val="0"/>
          <w:marTop w:val="0"/>
          <w:marBottom w:val="0"/>
          <w:divBdr>
            <w:top w:val="none" w:sz="0" w:space="0" w:color="auto"/>
            <w:left w:val="none" w:sz="0" w:space="0" w:color="auto"/>
            <w:bottom w:val="none" w:sz="0" w:space="0" w:color="auto"/>
            <w:right w:val="none" w:sz="0" w:space="0" w:color="auto"/>
          </w:divBdr>
        </w:div>
        <w:div w:id="1482425639">
          <w:marLeft w:val="0"/>
          <w:marRight w:val="0"/>
          <w:marTop w:val="0"/>
          <w:marBottom w:val="0"/>
          <w:divBdr>
            <w:top w:val="none" w:sz="0" w:space="0" w:color="auto"/>
            <w:left w:val="none" w:sz="0" w:space="0" w:color="auto"/>
            <w:bottom w:val="none" w:sz="0" w:space="0" w:color="auto"/>
            <w:right w:val="none" w:sz="0" w:space="0" w:color="auto"/>
          </w:divBdr>
        </w:div>
        <w:div w:id="839202407">
          <w:marLeft w:val="0"/>
          <w:marRight w:val="0"/>
          <w:marTop w:val="0"/>
          <w:marBottom w:val="0"/>
          <w:divBdr>
            <w:top w:val="none" w:sz="0" w:space="0" w:color="auto"/>
            <w:left w:val="none" w:sz="0" w:space="0" w:color="auto"/>
            <w:bottom w:val="none" w:sz="0" w:space="0" w:color="auto"/>
            <w:right w:val="none" w:sz="0" w:space="0" w:color="auto"/>
          </w:divBdr>
        </w:div>
        <w:div w:id="869684619">
          <w:marLeft w:val="0"/>
          <w:marRight w:val="0"/>
          <w:marTop w:val="0"/>
          <w:marBottom w:val="0"/>
          <w:divBdr>
            <w:top w:val="none" w:sz="0" w:space="0" w:color="auto"/>
            <w:left w:val="none" w:sz="0" w:space="0" w:color="auto"/>
            <w:bottom w:val="none" w:sz="0" w:space="0" w:color="auto"/>
            <w:right w:val="none" w:sz="0" w:space="0" w:color="auto"/>
          </w:divBdr>
        </w:div>
        <w:div w:id="1156997756">
          <w:marLeft w:val="0"/>
          <w:marRight w:val="0"/>
          <w:marTop w:val="0"/>
          <w:marBottom w:val="0"/>
          <w:divBdr>
            <w:top w:val="none" w:sz="0" w:space="0" w:color="auto"/>
            <w:left w:val="none" w:sz="0" w:space="0" w:color="auto"/>
            <w:bottom w:val="none" w:sz="0" w:space="0" w:color="auto"/>
            <w:right w:val="none" w:sz="0" w:space="0" w:color="auto"/>
          </w:divBdr>
        </w:div>
        <w:div w:id="1553612206">
          <w:marLeft w:val="0"/>
          <w:marRight w:val="0"/>
          <w:marTop w:val="0"/>
          <w:marBottom w:val="0"/>
          <w:divBdr>
            <w:top w:val="none" w:sz="0" w:space="0" w:color="auto"/>
            <w:left w:val="none" w:sz="0" w:space="0" w:color="auto"/>
            <w:bottom w:val="none" w:sz="0" w:space="0" w:color="auto"/>
            <w:right w:val="none" w:sz="0" w:space="0" w:color="auto"/>
          </w:divBdr>
        </w:div>
        <w:div w:id="1311210116">
          <w:marLeft w:val="0"/>
          <w:marRight w:val="0"/>
          <w:marTop w:val="0"/>
          <w:marBottom w:val="0"/>
          <w:divBdr>
            <w:top w:val="none" w:sz="0" w:space="0" w:color="auto"/>
            <w:left w:val="none" w:sz="0" w:space="0" w:color="auto"/>
            <w:bottom w:val="none" w:sz="0" w:space="0" w:color="auto"/>
            <w:right w:val="none" w:sz="0" w:space="0" w:color="auto"/>
          </w:divBdr>
        </w:div>
        <w:div w:id="1478720465">
          <w:marLeft w:val="0"/>
          <w:marRight w:val="0"/>
          <w:marTop w:val="0"/>
          <w:marBottom w:val="0"/>
          <w:divBdr>
            <w:top w:val="none" w:sz="0" w:space="0" w:color="auto"/>
            <w:left w:val="none" w:sz="0" w:space="0" w:color="auto"/>
            <w:bottom w:val="none" w:sz="0" w:space="0" w:color="auto"/>
            <w:right w:val="none" w:sz="0" w:space="0" w:color="auto"/>
          </w:divBdr>
        </w:div>
        <w:div w:id="707098443">
          <w:marLeft w:val="0"/>
          <w:marRight w:val="0"/>
          <w:marTop w:val="0"/>
          <w:marBottom w:val="0"/>
          <w:divBdr>
            <w:top w:val="none" w:sz="0" w:space="0" w:color="auto"/>
            <w:left w:val="none" w:sz="0" w:space="0" w:color="auto"/>
            <w:bottom w:val="none" w:sz="0" w:space="0" w:color="auto"/>
            <w:right w:val="none" w:sz="0" w:space="0" w:color="auto"/>
          </w:divBdr>
        </w:div>
        <w:div w:id="411858778">
          <w:marLeft w:val="0"/>
          <w:marRight w:val="0"/>
          <w:marTop w:val="0"/>
          <w:marBottom w:val="0"/>
          <w:divBdr>
            <w:top w:val="none" w:sz="0" w:space="0" w:color="auto"/>
            <w:left w:val="none" w:sz="0" w:space="0" w:color="auto"/>
            <w:bottom w:val="none" w:sz="0" w:space="0" w:color="auto"/>
            <w:right w:val="none" w:sz="0" w:space="0" w:color="auto"/>
          </w:divBdr>
        </w:div>
        <w:div w:id="1475875268">
          <w:marLeft w:val="0"/>
          <w:marRight w:val="0"/>
          <w:marTop w:val="0"/>
          <w:marBottom w:val="0"/>
          <w:divBdr>
            <w:top w:val="none" w:sz="0" w:space="0" w:color="auto"/>
            <w:left w:val="none" w:sz="0" w:space="0" w:color="auto"/>
            <w:bottom w:val="none" w:sz="0" w:space="0" w:color="auto"/>
            <w:right w:val="none" w:sz="0" w:space="0" w:color="auto"/>
          </w:divBdr>
        </w:div>
        <w:div w:id="240413361">
          <w:marLeft w:val="0"/>
          <w:marRight w:val="0"/>
          <w:marTop w:val="0"/>
          <w:marBottom w:val="0"/>
          <w:divBdr>
            <w:top w:val="none" w:sz="0" w:space="0" w:color="auto"/>
            <w:left w:val="none" w:sz="0" w:space="0" w:color="auto"/>
            <w:bottom w:val="none" w:sz="0" w:space="0" w:color="auto"/>
            <w:right w:val="none" w:sz="0" w:space="0" w:color="auto"/>
          </w:divBdr>
        </w:div>
        <w:div w:id="1065185527">
          <w:marLeft w:val="0"/>
          <w:marRight w:val="0"/>
          <w:marTop w:val="0"/>
          <w:marBottom w:val="0"/>
          <w:divBdr>
            <w:top w:val="none" w:sz="0" w:space="0" w:color="auto"/>
            <w:left w:val="none" w:sz="0" w:space="0" w:color="auto"/>
            <w:bottom w:val="none" w:sz="0" w:space="0" w:color="auto"/>
            <w:right w:val="none" w:sz="0" w:space="0" w:color="auto"/>
          </w:divBdr>
        </w:div>
      </w:divsChild>
    </w:div>
    <w:div w:id="1739401852">
      <w:bodyDiv w:val="1"/>
      <w:marLeft w:val="0"/>
      <w:marRight w:val="0"/>
      <w:marTop w:val="0"/>
      <w:marBottom w:val="0"/>
      <w:divBdr>
        <w:top w:val="none" w:sz="0" w:space="0" w:color="auto"/>
        <w:left w:val="none" w:sz="0" w:space="0" w:color="auto"/>
        <w:bottom w:val="none" w:sz="0" w:space="0" w:color="auto"/>
        <w:right w:val="none" w:sz="0" w:space="0" w:color="auto"/>
      </w:divBdr>
      <w:divsChild>
        <w:div w:id="1221600013">
          <w:marLeft w:val="0"/>
          <w:marRight w:val="0"/>
          <w:marTop w:val="0"/>
          <w:marBottom w:val="0"/>
          <w:divBdr>
            <w:top w:val="none" w:sz="0" w:space="0" w:color="auto"/>
            <w:left w:val="none" w:sz="0" w:space="0" w:color="auto"/>
            <w:bottom w:val="none" w:sz="0" w:space="0" w:color="auto"/>
            <w:right w:val="none" w:sz="0" w:space="0" w:color="auto"/>
          </w:divBdr>
        </w:div>
        <w:div w:id="1062556112">
          <w:marLeft w:val="0"/>
          <w:marRight w:val="0"/>
          <w:marTop w:val="0"/>
          <w:marBottom w:val="0"/>
          <w:divBdr>
            <w:top w:val="none" w:sz="0" w:space="0" w:color="auto"/>
            <w:left w:val="none" w:sz="0" w:space="0" w:color="auto"/>
            <w:bottom w:val="none" w:sz="0" w:space="0" w:color="auto"/>
            <w:right w:val="none" w:sz="0" w:space="0" w:color="auto"/>
          </w:divBdr>
        </w:div>
        <w:div w:id="878665711">
          <w:marLeft w:val="0"/>
          <w:marRight w:val="0"/>
          <w:marTop w:val="0"/>
          <w:marBottom w:val="0"/>
          <w:divBdr>
            <w:top w:val="none" w:sz="0" w:space="0" w:color="auto"/>
            <w:left w:val="none" w:sz="0" w:space="0" w:color="auto"/>
            <w:bottom w:val="none" w:sz="0" w:space="0" w:color="auto"/>
            <w:right w:val="none" w:sz="0" w:space="0" w:color="auto"/>
          </w:divBdr>
        </w:div>
        <w:div w:id="1865485582">
          <w:marLeft w:val="0"/>
          <w:marRight w:val="0"/>
          <w:marTop w:val="0"/>
          <w:marBottom w:val="0"/>
          <w:divBdr>
            <w:top w:val="none" w:sz="0" w:space="0" w:color="auto"/>
            <w:left w:val="none" w:sz="0" w:space="0" w:color="auto"/>
            <w:bottom w:val="none" w:sz="0" w:space="0" w:color="auto"/>
            <w:right w:val="none" w:sz="0" w:space="0" w:color="auto"/>
          </w:divBdr>
        </w:div>
        <w:div w:id="1334648649">
          <w:marLeft w:val="0"/>
          <w:marRight w:val="0"/>
          <w:marTop w:val="0"/>
          <w:marBottom w:val="0"/>
          <w:divBdr>
            <w:top w:val="none" w:sz="0" w:space="0" w:color="auto"/>
            <w:left w:val="none" w:sz="0" w:space="0" w:color="auto"/>
            <w:bottom w:val="none" w:sz="0" w:space="0" w:color="auto"/>
            <w:right w:val="none" w:sz="0" w:space="0" w:color="auto"/>
          </w:divBdr>
        </w:div>
        <w:div w:id="926428521">
          <w:marLeft w:val="0"/>
          <w:marRight w:val="0"/>
          <w:marTop w:val="0"/>
          <w:marBottom w:val="0"/>
          <w:divBdr>
            <w:top w:val="none" w:sz="0" w:space="0" w:color="auto"/>
            <w:left w:val="none" w:sz="0" w:space="0" w:color="auto"/>
            <w:bottom w:val="none" w:sz="0" w:space="0" w:color="auto"/>
            <w:right w:val="none" w:sz="0" w:space="0" w:color="auto"/>
          </w:divBdr>
        </w:div>
        <w:div w:id="1012955036">
          <w:marLeft w:val="0"/>
          <w:marRight w:val="0"/>
          <w:marTop w:val="0"/>
          <w:marBottom w:val="0"/>
          <w:divBdr>
            <w:top w:val="none" w:sz="0" w:space="0" w:color="auto"/>
            <w:left w:val="none" w:sz="0" w:space="0" w:color="auto"/>
            <w:bottom w:val="none" w:sz="0" w:space="0" w:color="auto"/>
            <w:right w:val="none" w:sz="0" w:space="0" w:color="auto"/>
          </w:divBdr>
        </w:div>
        <w:div w:id="1338967758">
          <w:marLeft w:val="0"/>
          <w:marRight w:val="0"/>
          <w:marTop w:val="0"/>
          <w:marBottom w:val="0"/>
          <w:divBdr>
            <w:top w:val="none" w:sz="0" w:space="0" w:color="auto"/>
            <w:left w:val="none" w:sz="0" w:space="0" w:color="auto"/>
            <w:bottom w:val="none" w:sz="0" w:space="0" w:color="auto"/>
            <w:right w:val="none" w:sz="0" w:space="0" w:color="auto"/>
          </w:divBdr>
        </w:div>
        <w:div w:id="316348440">
          <w:marLeft w:val="0"/>
          <w:marRight w:val="0"/>
          <w:marTop w:val="0"/>
          <w:marBottom w:val="0"/>
          <w:divBdr>
            <w:top w:val="none" w:sz="0" w:space="0" w:color="auto"/>
            <w:left w:val="none" w:sz="0" w:space="0" w:color="auto"/>
            <w:bottom w:val="none" w:sz="0" w:space="0" w:color="auto"/>
            <w:right w:val="none" w:sz="0" w:space="0" w:color="auto"/>
          </w:divBdr>
        </w:div>
        <w:div w:id="1479954802">
          <w:marLeft w:val="0"/>
          <w:marRight w:val="0"/>
          <w:marTop w:val="0"/>
          <w:marBottom w:val="0"/>
          <w:divBdr>
            <w:top w:val="none" w:sz="0" w:space="0" w:color="auto"/>
            <w:left w:val="none" w:sz="0" w:space="0" w:color="auto"/>
            <w:bottom w:val="none" w:sz="0" w:space="0" w:color="auto"/>
            <w:right w:val="none" w:sz="0" w:space="0" w:color="auto"/>
          </w:divBdr>
        </w:div>
        <w:div w:id="688527387">
          <w:marLeft w:val="0"/>
          <w:marRight w:val="0"/>
          <w:marTop w:val="0"/>
          <w:marBottom w:val="0"/>
          <w:divBdr>
            <w:top w:val="none" w:sz="0" w:space="0" w:color="auto"/>
            <w:left w:val="none" w:sz="0" w:space="0" w:color="auto"/>
            <w:bottom w:val="none" w:sz="0" w:space="0" w:color="auto"/>
            <w:right w:val="none" w:sz="0" w:space="0" w:color="auto"/>
          </w:divBdr>
        </w:div>
        <w:div w:id="1279332986">
          <w:marLeft w:val="0"/>
          <w:marRight w:val="0"/>
          <w:marTop w:val="0"/>
          <w:marBottom w:val="0"/>
          <w:divBdr>
            <w:top w:val="none" w:sz="0" w:space="0" w:color="auto"/>
            <w:left w:val="none" w:sz="0" w:space="0" w:color="auto"/>
            <w:bottom w:val="none" w:sz="0" w:space="0" w:color="auto"/>
            <w:right w:val="none" w:sz="0" w:space="0" w:color="auto"/>
          </w:divBdr>
        </w:div>
        <w:div w:id="1874926524">
          <w:marLeft w:val="0"/>
          <w:marRight w:val="0"/>
          <w:marTop w:val="0"/>
          <w:marBottom w:val="0"/>
          <w:divBdr>
            <w:top w:val="none" w:sz="0" w:space="0" w:color="auto"/>
            <w:left w:val="none" w:sz="0" w:space="0" w:color="auto"/>
            <w:bottom w:val="none" w:sz="0" w:space="0" w:color="auto"/>
            <w:right w:val="none" w:sz="0" w:space="0" w:color="auto"/>
          </w:divBdr>
        </w:div>
        <w:div w:id="8533125">
          <w:marLeft w:val="0"/>
          <w:marRight w:val="0"/>
          <w:marTop w:val="0"/>
          <w:marBottom w:val="0"/>
          <w:divBdr>
            <w:top w:val="none" w:sz="0" w:space="0" w:color="auto"/>
            <w:left w:val="none" w:sz="0" w:space="0" w:color="auto"/>
            <w:bottom w:val="none" w:sz="0" w:space="0" w:color="auto"/>
            <w:right w:val="none" w:sz="0" w:space="0" w:color="auto"/>
          </w:divBdr>
        </w:div>
        <w:div w:id="1540127334">
          <w:marLeft w:val="0"/>
          <w:marRight w:val="0"/>
          <w:marTop w:val="0"/>
          <w:marBottom w:val="0"/>
          <w:divBdr>
            <w:top w:val="none" w:sz="0" w:space="0" w:color="auto"/>
            <w:left w:val="none" w:sz="0" w:space="0" w:color="auto"/>
            <w:bottom w:val="none" w:sz="0" w:space="0" w:color="auto"/>
            <w:right w:val="none" w:sz="0" w:space="0" w:color="auto"/>
          </w:divBdr>
        </w:div>
        <w:div w:id="1155217344">
          <w:marLeft w:val="0"/>
          <w:marRight w:val="0"/>
          <w:marTop w:val="0"/>
          <w:marBottom w:val="0"/>
          <w:divBdr>
            <w:top w:val="none" w:sz="0" w:space="0" w:color="auto"/>
            <w:left w:val="none" w:sz="0" w:space="0" w:color="auto"/>
            <w:bottom w:val="none" w:sz="0" w:space="0" w:color="auto"/>
            <w:right w:val="none" w:sz="0" w:space="0" w:color="auto"/>
          </w:divBdr>
        </w:div>
        <w:div w:id="1275285896">
          <w:marLeft w:val="0"/>
          <w:marRight w:val="0"/>
          <w:marTop w:val="0"/>
          <w:marBottom w:val="0"/>
          <w:divBdr>
            <w:top w:val="none" w:sz="0" w:space="0" w:color="auto"/>
            <w:left w:val="none" w:sz="0" w:space="0" w:color="auto"/>
            <w:bottom w:val="none" w:sz="0" w:space="0" w:color="auto"/>
            <w:right w:val="none" w:sz="0" w:space="0" w:color="auto"/>
          </w:divBdr>
        </w:div>
        <w:div w:id="2051564557">
          <w:marLeft w:val="0"/>
          <w:marRight w:val="0"/>
          <w:marTop w:val="0"/>
          <w:marBottom w:val="0"/>
          <w:divBdr>
            <w:top w:val="none" w:sz="0" w:space="0" w:color="auto"/>
            <w:left w:val="none" w:sz="0" w:space="0" w:color="auto"/>
            <w:bottom w:val="none" w:sz="0" w:space="0" w:color="auto"/>
            <w:right w:val="none" w:sz="0" w:space="0" w:color="auto"/>
          </w:divBdr>
        </w:div>
        <w:div w:id="2031906262">
          <w:marLeft w:val="0"/>
          <w:marRight w:val="0"/>
          <w:marTop w:val="0"/>
          <w:marBottom w:val="0"/>
          <w:divBdr>
            <w:top w:val="none" w:sz="0" w:space="0" w:color="auto"/>
            <w:left w:val="none" w:sz="0" w:space="0" w:color="auto"/>
            <w:bottom w:val="none" w:sz="0" w:space="0" w:color="auto"/>
            <w:right w:val="none" w:sz="0" w:space="0" w:color="auto"/>
          </w:divBdr>
        </w:div>
        <w:div w:id="1206062410">
          <w:marLeft w:val="0"/>
          <w:marRight w:val="0"/>
          <w:marTop w:val="0"/>
          <w:marBottom w:val="0"/>
          <w:divBdr>
            <w:top w:val="none" w:sz="0" w:space="0" w:color="auto"/>
            <w:left w:val="none" w:sz="0" w:space="0" w:color="auto"/>
            <w:bottom w:val="none" w:sz="0" w:space="0" w:color="auto"/>
            <w:right w:val="none" w:sz="0" w:space="0" w:color="auto"/>
          </w:divBdr>
        </w:div>
      </w:divsChild>
    </w:div>
    <w:div w:id="1741714294">
      <w:bodyDiv w:val="1"/>
      <w:marLeft w:val="0"/>
      <w:marRight w:val="0"/>
      <w:marTop w:val="0"/>
      <w:marBottom w:val="0"/>
      <w:divBdr>
        <w:top w:val="none" w:sz="0" w:space="0" w:color="auto"/>
        <w:left w:val="none" w:sz="0" w:space="0" w:color="auto"/>
        <w:bottom w:val="none" w:sz="0" w:space="0" w:color="auto"/>
        <w:right w:val="none" w:sz="0" w:space="0" w:color="auto"/>
      </w:divBdr>
    </w:div>
    <w:div w:id="1742172600">
      <w:bodyDiv w:val="1"/>
      <w:marLeft w:val="0"/>
      <w:marRight w:val="0"/>
      <w:marTop w:val="0"/>
      <w:marBottom w:val="0"/>
      <w:divBdr>
        <w:top w:val="none" w:sz="0" w:space="0" w:color="auto"/>
        <w:left w:val="none" w:sz="0" w:space="0" w:color="auto"/>
        <w:bottom w:val="none" w:sz="0" w:space="0" w:color="auto"/>
        <w:right w:val="none" w:sz="0" w:space="0" w:color="auto"/>
      </w:divBdr>
      <w:divsChild>
        <w:div w:id="847332101">
          <w:marLeft w:val="0"/>
          <w:marRight w:val="0"/>
          <w:marTop w:val="0"/>
          <w:marBottom w:val="0"/>
          <w:divBdr>
            <w:top w:val="none" w:sz="0" w:space="0" w:color="auto"/>
            <w:left w:val="none" w:sz="0" w:space="0" w:color="auto"/>
            <w:bottom w:val="none" w:sz="0" w:space="0" w:color="auto"/>
            <w:right w:val="none" w:sz="0" w:space="0" w:color="auto"/>
          </w:divBdr>
        </w:div>
        <w:div w:id="607005186">
          <w:marLeft w:val="0"/>
          <w:marRight w:val="0"/>
          <w:marTop w:val="0"/>
          <w:marBottom w:val="0"/>
          <w:divBdr>
            <w:top w:val="none" w:sz="0" w:space="0" w:color="auto"/>
            <w:left w:val="none" w:sz="0" w:space="0" w:color="auto"/>
            <w:bottom w:val="none" w:sz="0" w:space="0" w:color="auto"/>
            <w:right w:val="none" w:sz="0" w:space="0" w:color="auto"/>
          </w:divBdr>
        </w:div>
        <w:div w:id="781070292">
          <w:marLeft w:val="0"/>
          <w:marRight w:val="0"/>
          <w:marTop w:val="0"/>
          <w:marBottom w:val="0"/>
          <w:divBdr>
            <w:top w:val="none" w:sz="0" w:space="0" w:color="auto"/>
            <w:left w:val="none" w:sz="0" w:space="0" w:color="auto"/>
            <w:bottom w:val="none" w:sz="0" w:space="0" w:color="auto"/>
            <w:right w:val="none" w:sz="0" w:space="0" w:color="auto"/>
          </w:divBdr>
        </w:div>
        <w:div w:id="1964000891">
          <w:marLeft w:val="0"/>
          <w:marRight w:val="0"/>
          <w:marTop w:val="0"/>
          <w:marBottom w:val="0"/>
          <w:divBdr>
            <w:top w:val="none" w:sz="0" w:space="0" w:color="auto"/>
            <w:left w:val="none" w:sz="0" w:space="0" w:color="auto"/>
            <w:bottom w:val="none" w:sz="0" w:space="0" w:color="auto"/>
            <w:right w:val="none" w:sz="0" w:space="0" w:color="auto"/>
          </w:divBdr>
        </w:div>
        <w:div w:id="1794521075">
          <w:marLeft w:val="0"/>
          <w:marRight w:val="0"/>
          <w:marTop w:val="0"/>
          <w:marBottom w:val="0"/>
          <w:divBdr>
            <w:top w:val="none" w:sz="0" w:space="0" w:color="auto"/>
            <w:left w:val="none" w:sz="0" w:space="0" w:color="auto"/>
            <w:bottom w:val="none" w:sz="0" w:space="0" w:color="auto"/>
            <w:right w:val="none" w:sz="0" w:space="0" w:color="auto"/>
          </w:divBdr>
        </w:div>
        <w:div w:id="1895004782">
          <w:marLeft w:val="0"/>
          <w:marRight w:val="0"/>
          <w:marTop w:val="0"/>
          <w:marBottom w:val="0"/>
          <w:divBdr>
            <w:top w:val="none" w:sz="0" w:space="0" w:color="auto"/>
            <w:left w:val="none" w:sz="0" w:space="0" w:color="auto"/>
            <w:bottom w:val="none" w:sz="0" w:space="0" w:color="auto"/>
            <w:right w:val="none" w:sz="0" w:space="0" w:color="auto"/>
          </w:divBdr>
        </w:div>
        <w:div w:id="1921018710">
          <w:marLeft w:val="0"/>
          <w:marRight w:val="0"/>
          <w:marTop w:val="0"/>
          <w:marBottom w:val="0"/>
          <w:divBdr>
            <w:top w:val="none" w:sz="0" w:space="0" w:color="auto"/>
            <w:left w:val="none" w:sz="0" w:space="0" w:color="auto"/>
            <w:bottom w:val="none" w:sz="0" w:space="0" w:color="auto"/>
            <w:right w:val="none" w:sz="0" w:space="0" w:color="auto"/>
          </w:divBdr>
        </w:div>
        <w:div w:id="1990354832">
          <w:marLeft w:val="0"/>
          <w:marRight w:val="0"/>
          <w:marTop w:val="0"/>
          <w:marBottom w:val="0"/>
          <w:divBdr>
            <w:top w:val="none" w:sz="0" w:space="0" w:color="auto"/>
            <w:left w:val="none" w:sz="0" w:space="0" w:color="auto"/>
            <w:bottom w:val="none" w:sz="0" w:space="0" w:color="auto"/>
            <w:right w:val="none" w:sz="0" w:space="0" w:color="auto"/>
          </w:divBdr>
        </w:div>
        <w:div w:id="633559744">
          <w:marLeft w:val="0"/>
          <w:marRight w:val="0"/>
          <w:marTop w:val="0"/>
          <w:marBottom w:val="0"/>
          <w:divBdr>
            <w:top w:val="none" w:sz="0" w:space="0" w:color="auto"/>
            <w:left w:val="none" w:sz="0" w:space="0" w:color="auto"/>
            <w:bottom w:val="none" w:sz="0" w:space="0" w:color="auto"/>
            <w:right w:val="none" w:sz="0" w:space="0" w:color="auto"/>
          </w:divBdr>
        </w:div>
        <w:div w:id="428081717">
          <w:marLeft w:val="0"/>
          <w:marRight w:val="0"/>
          <w:marTop w:val="0"/>
          <w:marBottom w:val="0"/>
          <w:divBdr>
            <w:top w:val="none" w:sz="0" w:space="0" w:color="auto"/>
            <w:left w:val="none" w:sz="0" w:space="0" w:color="auto"/>
            <w:bottom w:val="none" w:sz="0" w:space="0" w:color="auto"/>
            <w:right w:val="none" w:sz="0" w:space="0" w:color="auto"/>
          </w:divBdr>
        </w:div>
        <w:div w:id="1126656525">
          <w:marLeft w:val="0"/>
          <w:marRight w:val="0"/>
          <w:marTop w:val="0"/>
          <w:marBottom w:val="0"/>
          <w:divBdr>
            <w:top w:val="none" w:sz="0" w:space="0" w:color="auto"/>
            <w:left w:val="none" w:sz="0" w:space="0" w:color="auto"/>
            <w:bottom w:val="none" w:sz="0" w:space="0" w:color="auto"/>
            <w:right w:val="none" w:sz="0" w:space="0" w:color="auto"/>
          </w:divBdr>
        </w:div>
        <w:div w:id="624312210">
          <w:marLeft w:val="0"/>
          <w:marRight w:val="0"/>
          <w:marTop w:val="0"/>
          <w:marBottom w:val="0"/>
          <w:divBdr>
            <w:top w:val="none" w:sz="0" w:space="0" w:color="auto"/>
            <w:left w:val="none" w:sz="0" w:space="0" w:color="auto"/>
            <w:bottom w:val="none" w:sz="0" w:space="0" w:color="auto"/>
            <w:right w:val="none" w:sz="0" w:space="0" w:color="auto"/>
          </w:divBdr>
        </w:div>
        <w:div w:id="1576159670">
          <w:marLeft w:val="0"/>
          <w:marRight w:val="0"/>
          <w:marTop w:val="0"/>
          <w:marBottom w:val="0"/>
          <w:divBdr>
            <w:top w:val="none" w:sz="0" w:space="0" w:color="auto"/>
            <w:left w:val="none" w:sz="0" w:space="0" w:color="auto"/>
            <w:bottom w:val="none" w:sz="0" w:space="0" w:color="auto"/>
            <w:right w:val="none" w:sz="0" w:space="0" w:color="auto"/>
          </w:divBdr>
        </w:div>
        <w:div w:id="1994722525">
          <w:marLeft w:val="0"/>
          <w:marRight w:val="0"/>
          <w:marTop w:val="0"/>
          <w:marBottom w:val="0"/>
          <w:divBdr>
            <w:top w:val="none" w:sz="0" w:space="0" w:color="auto"/>
            <w:left w:val="none" w:sz="0" w:space="0" w:color="auto"/>
            <w:bottom w:val="none" w:sz="0" w:space="0" w:color="auto"/>
            <w:right w:val="none" w:sz="0" w:space="0" w:color="auto"/>
          </w:divBdr>
        </w:div>
        <w:div w:id="2041126220">
          <w:marLeft w:val="0"/>
          <w:marRight w:val="0"/>
          <w:marTop w:val="0"/>
          <w:marBottom w:val="0"/>
          <w:divBdr>
            <w:top w:val="none" w:sz="0" w:space="0" w:color="auto"/>
            <w:left w:val="none" w:sz="0" w:space="0" w:color="auto"/>
            <w:bottom w:val="none" w:sz="0" w:space="0" w:color="auto"/>
            <w:right w:val="none" w:sz="0" w:space="0" w:color="auto"/>
          </w:divBdr>
        </w:div>
        <w:div w:id="827476510">
          <w:marLeft w:val="0"/>
          <w:marRight w:val="0"/>
          <w:marTop w:val="0"/>
          <w:marBottom w:val="0"/>
          <w:divBdr>
            <w:top w:val="none" w:sz="0" w:space="0" w:color="auto"/>
            <w:left w:val="none" w:sz="0" w:space="0" w:color="auto"/>
            <w:bottom w:val="none" w:sz="0" w:space="0" w:color="auto"/>
            <w:right w:val="none" w:sz="0" w:space="0" w:color="auto"/>
          </w:divBdr>
        </w:div>
        <w:div w:id="1321805938">
          <w:marLeft w:val="0"/>
          <w:marRight w:val="0"/>
          <w:marTop w:val="0"/>
          <w:marBottom w:val="0"/>
          <w:divBdr>
            <w:top w:val="none" w:sz="0" w:space="0" w:color="auto"/>
            <w:left w:val="none" w:sz="0" w:space="0" w:color="auto"/>
            <w:bottom w:val="none" w:sz="0" w:space="0" w:color="auto"/>
            <w:right w:val="none" w:sz="0" w:space="0" w:color="auto"/>
          </w:divBdr>
        </w:div>
        <w:div w:id="1801990932">
          <w:marLeft w:val="0"/>
          <w:marRight w:val="0"/>
          <w:marTop w:val="0"/>
          <w:marBottom w:val="0"/>
          <w:divBdr>
            <w:top w:val="none" w:sz="0" w:space="0" w:color="auto"/>
            <w:left w:val="none" w:sz="0" w:space="0" w:color="auto"/>
            <w:bottom w:val="none" w:sz="0" w:space="0" w:color="auto"/>
            <w:right w:val="none" w:sz="0" w:space="0" w:color="auto"/>
          </w:divBdr>
        </w:div>
        <w:div w:id="741761572">
          <w:marLeft w:val="0"/>
          <w:marRight w:val="0"/>
          <w:marTop w:val="0"/>
          <w:marBottom w:val="0"/>
          <w:divBdr>
            <w:top w:val="none" w:sz="0" w:space="0" w:color="auto"/>
            <w:left w:val="none" w:sz="0" w:space="0" w:color="auto"/>
            <w:bottom w:val="none" w:sz="0" w:space="0" w:color="auto"/>
            <w:right w:val="none" w:sz="0" w:space="0" w:color="auto"/>
          </w:divBdr>
        </w:div>
        <w:div w:id="757601971">
          <w:marLeft w:val="0"/>
          <w:marRight w:val="0"/>
          <w:marTop w:val="0"/>
          <w:marBottom w:val="0"/>
          <w:divBdr>
            <w:top w:val="none" w:sz="0" w:space="0" w:color="auto"/>
            <w:left w:val="none" w:sz="0" w:space="0" w:color="auto"/>
            <w:bottom w:val="none" w:sz="0" w:space="0" w:color="auto"/>
            <w:right w:val="none" w:sz="0" w:space="0" w:color="auto"/>
          </w:divBdr>
        </w:div>
        <w:div w:id="1351568662">
          <w:marLeft w:val="0"/>
          <w:marRight w:val="0"/>
          <w:marTop w:val="0"/>
          <w:marBottom w:val="0"/>
          <w:divBdr>
            <w:top w:val="none" w:sz="0" w:space="0" w:color="auto"/>
            <w:left w:val="none" w:sz="0" w:space="0" w:color="auto"/>
            <w:bottom w:val="none" w:sz="0" w:space="0" w:color="auto"/>
            <w:right w:val="none" w:sz="0" w:space="0" w:color="auto"/>
          </w:divBdr>
        </w:div>
        <w:div w:id="1708942927">
          <w:marLeft w:val="0"/>
          <w:marRight w:val="0"/>
          <w:marTop w:val="0"/>
          <w:marBottom w:val="0"/>
          <w:divBdr>
            <w:top w:val="none" w:sz="0" w:space="0" w:color="auto"/>
            <w:left w:val="none" w:sz="0" w:space="0" w:color="auto"/>
            <w:bottom w:val="none" w:sz="0" w:space="0" w:color="auto"/>
            <w:right w:val="none" w:sz="0" w:space="0" w:color="auto"/>
          </w:divBdr>
        </w:div>
        <w:div w:id="1246186073">
          <w:marLeft w:val="0"/>
          <w:marRight w:val="0"/>
          <w:marTop w:val="0"/>
          <w:marBottom w:val="0"/>
          <w:divBdr>
            <w:top w:val="none" w:sz="0" w:space="0" w:color="auto"/>
            <w:left w:val="none" w:sz="0" w:space="0" w:color="auto"/>
            <w:bottom w:val="none" w:sz="0" w:space="0" w:color="auto"/>
            <w:right w:val="none" w:sz="0" w:space="0" w:color="auto"/>
          </w:divBdr>
        </w:div>
        <w:div w:id="1623001502">
          <w:marLeft w:val="0"/>
          <w:marRight w:val="0"/>
          <w:marTop w:val="0"/>
          <w:marBottom w:val="0"/>
          <w:divBdr>
            <w:top w:val="none" w:sz="0" w:space="0" w:color="auto"/>
            <w:left w:val="none" w:sz="0" w:space="0" w:color="auto"/>
            <w:bottom w:val="none" w:sz="0" w:space="0" w:color="auto"/>
            <w:right w:val="none" w:sz="0" w:space="0" w:color="auto"/>
          </w:divBdr>
        </w:div>
        <w:div w:id="2125074699">
          <w:marLeft w:val="0"/>
          <w:marRight w:val="0"/>
          <w:marTop w:val="0"/>
          <w:marBottom w:val="0"/>
          <w:divBdr>
            <w:top w:val="none" w:sz="0" w:space="0" w:color="auto"/>
            <w:left w:val="none" w:sz="0" w:space="0" w:color="auto"/>
            <w:bottom w:val="none" w:sz="0" w:space="0" w:color="auto"/>
            <w:right w:val="none" w:sz="0" w:space="0" w:color="auto"/>
          </w:divBdr>
        </w:div>
        <w:div w:id="1646813392">
          <w:marLeft w:val="0"/>
          <w:marRight w:val="0"/>
          <w:marTop w:val="0"/>
          <w:marBottom w:val="0"/>
          <w:divBdr>
            <w:top w:val="none" w:sz="0" w:space="0" w:color="auto"/>
            <w:left w:val="none" w:sz="0" w:space="0" w:color="auto"/>
            <w:bottom w:val="none" w:sz="0" w:space="0" w:color="auto"/>
            <w:right w:val="none" w:sz="0" w:space="0" w:color="auto"/>
          </w:divBdr>
        </w:div>
        <w:div w:id="491871932">
          <w:marLeft w:val="0"/>
          <w:marRight w:val="0"/>
          <w:marTop w:val="0"/>
          <w:marBottom w:val="0"/>
          <w:divBdr>
            <w:top w:val="none" w:sz="0" w:space="0" w:color="auto"/>
            <w:left w:val="none" w:sz="0" w:space="0" w:color="auto"/>
            <w:bottom w:val="none" w:sz="0" w:space="0" w:color="auto"/>
            <w:right w:val="none" w:sz="0" w:space="0" w:color="auto"/>
          </w:divBdr>
        </w:div>
        <w:div w:id="1656102559">
          <w:marLeft w:val="0"/>
          <w:marRight w:val="0"/>
          <w:marTop w:val="0"/>
          <w:marBottom w:val="0"/>
          <w:divBdr>
            <w:top w:val="none" w:sz="0" w:space="0" w:color="auto"/>
            <w:left w:val="none" w:sz="0" w:space="0" w:color="auto"/>
            <w:bottom w:val="none" w:sz="0" w:space="0" w:color="auto"/>
            <w:right w:val="none" w:sz="0" w:space="0" w:color="auto"/>
          </w:divBdr>
        </w:div>
        <w:div w:id="375618733">
          <w:marLeft w:val="0"/>
          <w:marRight w:val="0"/>
          <w:marTop w:val="0"/>
          <w:marBottom w:val="0"/>
          <w:divBdr>
            <w:top w:val="none" w:sz="0" w:space="0" w:color="auto"/>
            <w:left w:val="none" w:sz="0" w:space="0" w:color="auto"/>
            <w:bottom w:val="none" w:sz="0" w:space="0" w:color="auto"/>
            <w:right w:val="none" w:sz="0" w:space="0" w:color="auto"/>
          </w:divBdr>
        </w:div>
        <w:div w:id="1174103762">
          <w:marLeft w:val="0"/>
          <w:marRight w:val="0"/>
          <w:marTop w:val="0"/>
          <w:marBottom w:val="0"/>
          <w:divBdr>
            <w:top w:val="none" w:sz="0" w:space="0" w:color="auto"/>
            <w:left w:val="none" w:sz="0" w:space="0" w:color="auto"/>
            <w:bottom w:val="none" w:sz="0" w:space="0" w:color="auto"/>
            <w:right w:val="none" w:sz="0" w:space="0" w:color="auto"/>
          </w:divBdr>
        </w:div>
        <w:div w:id="997228005">
          <w:marLeft w:val="0"/>
          <w:marRight w:val="0"/>
          <w:marTop w:val="0"/>
          <w:marBottom w:val="0"/>
          <w:divBdr>
            <w:top w:val="none" w:sz="0" w:space="0" w:color="auto"/>
            <w:left w:val="none" w:sz="0" w:space="0" w:color="auto"/>
            <w:bottom w:val="none" w:sz="0" w:space="0" w:color="auto"/>
            <w:right w:val="none" w:sz="0" w:space="0" w:color="auto"/>
          </w:divBdr>
        </w:div>
        <w:div w:id="1942643597">
          <w:marLeft w:val="0"/>
          <w:marRight w:val="0"/>
          <w:marTop w:val="0"/>
          <w:marBottom w:val="0"/>
          <w:divBdr>
            <w:top w:val="none" w:sz="0" w:space="0" w:color="auto"/>
            <w:left w:val="none" w:sz="0" w:space="0" w:color="auto"/>
            <w:bottom w:val="none" w:sz="0" w:space="0" w:color="auto"/>
            <w:right w:val="none" w:sz="0" w:space="0" w:color="auto"/>
          </w:divBdr>
        </w:div>
        <w:div w:id="779834197">
          <w:marLeft w:val="0"/>
          <w:marRight w:val="0"/>
          <w:marTop w:val="0"/>
          <w:marBottom w:val="0"/>
          <w:divBdr>
            <w:top w:val="none" w:sz="0" w:space="0" w:color="auto"/>
            <w:left w:val="none" w:sz="0" w:space="0" w:color="auto"/>
            <w:bottom w:val="none" w:sz="0" w:space="0" w:color="auto"/>
            <w:right w:val="none" w:sz="0" w:space="0" w:color="auto"/>
          </w:divBdr>
        </w:div>
        <w:div w:id="1986202269">
          <w:marLeft w:val="0"/>
          <w:marRight w:val="0"/>
          <w:marTop w:val="0"/>
          <w:marBottom w:val="0"/>
          <w:divBdr>
            <w:top w:val="none" w:sz="0" w:space="0" w:color="auto"/>
            <w:left w:val="none" w:sz="0" w:space="0" w:color="auto"/>
            <w:bottom w:val="none" w:sz="0" w:space="0" w:color="auto"/>
            <w:right w:val="none" w:sz="0" w:space="0" w:color="auto"/>
          </w:divBdr>
        </w:div>
        <w:div w:id="938416069">
          <w:marLeft w:val="0"/>
          <w:marRight w:val="0"/>
          <w:marTop w:val="0"/>
          <w:marBottom w:val="0"/>
          <w:divBdr>
            <w:top w:val="none" w:sz="0" w:space="0" w:color="auto"/>
            <w:left w:val="none" w:sz="0" w:space="0" w:color="auto"/>
            <w:bottom w:val="none" w:sz="0" w:space="0" w:color="auto"/>
            <w:right w:val="none" w:sz="0" w:space="0" w:color="auto"/>
          </w:divBdr>
        </w:div>
      </w:divsChild>
    </w:div>
    <w:div w:id="1745715107">
      <w:bodyDiv w:val="1"/>
      <w:marLeft w:val="0"/>
      <w:marRight w:val="0"/>
      <w:marTop w:val="0"/>
      <w:marBottom w:val="0"/>
      <w:divBdr>
        <w:top w:val="none" w:sz="0" w:space="0" w:color="auto"/>
        <w:left w:val="none" w:sz="0" w:space="0" w:color="auto"/>
        <w:bottom w:val="none" w:sz="0" w:space="0" w:color="auto"/>
        <w:right w:val="none" w:sz="0" w:space="0" w:color="auto"/>
      </w:divBdr>
      <w:divsChild>
        <w:div w:id="1566838794">
          <w:marLeft w:val="0"/>
          <w:marRight w:val="0"/>
          <w:marTop w:val="0"/>
          <w:marBottom w:val="0"/>
          <w:divBdr>
            <w:top w:val="none" w:sz="0" w:space="0" w:color="auto"/>
            <w:left w:val="none" w:sz="0" w:space="0" w:color="auto"/>
            <w:bottom w:val="none" w:sz="0" w:space="0" w:color="auto"/>
            <w:right w:val="none" w:sz="0" w:space="0" w:color="auto"/>
          </w:divBdr>
        </w:div>
        <w:div w:id="1264536671">
          <w:marLeft w:val="0"/>
          <w:marRight w:val="0"/>
          <w:marTop w:val="0"/>
          <w:marBottom w:val="0"/>
          <w:divBdr>
            <w:top w:val="none" w:sz="0" w:space="0" w:color="auto"/>
            <w:left w:val="none" w:sz="0" w:space="0" w:color="auto"/>
            <w:bottom w:val="none" w:sz="0" w:space="0" w:color="auto"/>
            <w:right w:val="none" w:sz="0" w:space="0" w:color="auto"/>
          </w:divBdr>
        </w:div>
        <w:div w:id="1710572017">
          <w:marLeft w:val="0"/>
          <w:marRight w:val="0"/>
          <w:marTop w:val="0"/>
          <w:marBottom w:val="0"/>
          <w:divBdr>
            <w:top w:val="none" w:sz="0" w:space="0" w:color="auto"/>
            <w:left w:val="none" w:sz="0" w:space="0" w:color="auto"/>
            <w:bottom w:val="none" w:sz="0" w:space="0" w:color="auto"/>
            <w:right w:val="none" w:sz="0" w:space="0" w:color="auto"/>
          </w:divBdr>
        </w:div>
        <w:div w:id="1468400491">
          <w:marLeft w:val="0"/>
          <w:marRight w:val="0"/>
          <w:marTop w:val="0"/>
          <w:marBottom w:val="0"/>
          <w:divBdr>
            <w:top w:val="none" w:sz="0" w:space="0" w:color="auto"/>
            <w:left w:val="none" w:sz="0" w:space="0" w:color="auto"/>
            <w:bottom w:val="none" w:sz="0" w:space="0" w:color="auto"/>
            <w:right w:val="none" w:sz="0" w:space="0" w:color="auto"/>
          </w:divBdr>
        </w:div>
        <w:div w:id="504441511">
          <w:marLeft w:val="0"/>
          <w:marRight w:val="0"/>
          <w:marTop w:val="0"/>
          <w:marBottom w:val="0"/>
          <w:divBdr>
            <w:top w:val="none" w:sz="0" w:space="0" w:color="auto"/>
            <w:left w:val="none" w:sz="0" w:space="0" w:color="auto"/>
            <w:bottom w:val="none" w:sz="0" w:space="0" w:color="auto"/>
            <w:right w:val="none" w:sz="0" w:space="0" w:color="auto"/>
          </w:divBdr>
        </w:div>
        <w:div w:id="1249118336">
          <w:marLeft w:val="0"/>
          <w:marRight w:val="0"/>
          <w:marTop w:val="0"/>
          <w:marBottom w:val="0"/>
          <w:divBdr>
            <w:top w:val="none" w:sz="0" w:space="0" w:color="auto"/>
            <w:left w:val="none" w:sz="0" w:space="0" w:color="auto"/>
            <w:bottom w:val="none" w:sz="0" w:space="0" w:color="auto"/>
            <w:right w:val="none" w:sz="0" w:space="0" w:color="auto"/>
          </w:divBdr>
        </w:div>
        <w:div w:id="424032555">
          <w:marLeft w:val="0"/>
          <w:marRight w:val="0"/>
          <w:marTop w:val="0"/>
          <w:marBottom w:val="0"/>
          <w:divBdr>
            <w:top w:val="none" w:sz="0" w:space="0" w:color="auto"/>
            <w:left w:val="none" w:sz="0" w:space="0" w:color="auto"/>
            <w:bottom w:val="none" w:sz="0" w:space="0" w:color="auto"/>
            <w:right w:val="none" w:sz="0" w:space="0" w:color="auto"/>
          </w:divBdr>
        </w:div>
        <w:div w:id="955672203">
          <w:marLeft w:val="0"/>
          <w:marRight w:val="0"/>
          <w:marTop w:val="0"/>
          <w:marBottom w:val="0"/>
          <w:divBdr>
            <w:top w:val="none" w:sz="0" w:space="0" w:color="auto"/>
            <w:left w:val="none" w:sz="0" w:space="0" w:color="auto"/>
            <w:bottom w:val="none" w:sz="0" w:space="0" w:color="auto"/>
            <w:right w:val="none" w:sz="0" w:space="0" w:color="auto"/>
          </w:divBdr>
        </w:div>
        <w:div w:id="2081824465">
          <w:marLeft w:val="0"/>
          <w:marRight w:val="0"/>
          <w:marTop w:val="0"/>
          <w:marBottom w:val="0"/>
          <w:divBdr>
            <w:top w:val="none" w:sz="0" w:space="0" w:color="auto"/>
            <w:left w:val="none" w:sz="0" w:space="0" w:color="auto"/>
            <w:bottom w:val="none" w:sz="0" w:space="0" w:color="auto"/>
            <w:right w:val="none" w:sz="0" w:space="0" w:color="auto"/>
          </w:divBdr>
        </w:div>
        <w:div w:id="1024212925">
          <w:marLeft w:val="0"/>
          <w:marRight w:val="0"/>
          <w:marTop w:val="0"/>
          <w:marBottom w:val="0"/>
          <w:divBdr>
            <w:top w:val="none" w:sz="0" w:space="0" w:color="auto"/>
            <w:left w:val="none" w:sz="0" w:space="0" w:color="auto"/>
            <w:bottom w:val="none" w:sz="0" w:space="0" w:color="auto"/>
            <w:right w:val="none" w:sz="0" w:space="0" w:color="auto"/>
          </w:divBdr>
        </w:div>
        <w:div w:id="2139637668">
          <w:marLeft w:val="0"/>
          <w:marRight w:val="0"/>
          <w:marTop w:val="0"/>
          <w:marBottom w:val="0"/>
          <w:divBdr>
            <w:top w:val="none" w:sz="0" w:space="0" w:color="auto"/>
            <w:left w:val="none" w:sz="0" w:space="0" w:color="auto"/>
            <w:bottom w:val="none" w:sz="0" w:space="0" w:color="auto"/>
            <w:right w:val="none" w:sz="0" w:space="0" w:color="auto"/>
          </w:divBdr>
        </w:div>
        <w:div w:id="285084939">
          <w:marLeft w:val="0"/>
          <w:marRight w:val="0"/>
          <w:marTop w:val="0"/>
          <w:marBottom w:val="0"/>
          <w:divBdr>
            <w:top w:val="none" w:sz="0" w:space="0" w:color="auto"/>
            <w:left w:val="none" w:sz="0" w:space="0" w:color="auto"/>
            <w:bottom w:val="none" w:sz="0" w:space="0" w:color="auto"/>
            <w:right w:val="none" w:sz="0" w:space="0" w:color="auto"/>
          </w:divBdr>
        </w:div>
        <w:div w:id="1913737157">
          <w:marLeft w:val="0"/>
          <w:marRight w:val="0"/>
          <w:marTop w:val="0"/>
          <w:marBottom w:val="0"/>
          <w:divBdr>
            <w:top w:val="none" w:sz="0" w:space="0" w:color="auto"/>
            <w:left w:val="none" w:sz="0" w:space="0" w:color="auto"/>
            <w:bottom w:val="none" w:sz="0" w:space="0" w:color="auto"/>
            <w:right w:val="none" w:sz="0" w:space="0" w:color="auto"/>
          </w:divBdr>
        </w:div>
        <w:div w:id="283731419">
          <w:marLeft w:val="0"/>
          <w:marRight w:val="0"/>
          <w:marTop w:val="0"/>
          <w:marBottom w:val="0"/>
          <w:divBdr>
            <w:top w:val="none" w:sz="0" w:space="0" w:color="auto"/>
            <w:left w:val="none" w:sz="0" w:space="0" w:color="auto"/>
            <w:bottom w:val="none" w:sz="0" w:space="0" w:color="auto"/>
            <w:right w:val="none" w:sz="0" w:space="0" w:color="auto"/>
          </w:divBdr>
        </w:div>
        <w:div w:id="1916012424">
          <w:marLeft w:val="0"/>
          <w:marRight w:val="0"/>
          <w:marTop w:val="0"/>
          <w:marBottom w:val="0"/>
          <w:divBdr>
            <w:top w:val="none" w:sz="0" w:space="0" w:color="auto"/>
            <w:left w:val="none" w:sz="0" w:space="0" w:color="auto"/>
            <w:bottom w:val="none" w:sz="0" w:space="0" w:color="auto"/>
            <w:right w:val="none" w:sz="0" w:space="0" w:color="auto"/>
          </w:divBdr>
        </w:div>
        <w:div w:id="1843618723">
          <w:marLeft w:val="0"/>
          <w:marRight w:val="0"/>
          <w:marTop w:val="0"/>
          <w:marBottom w:val="0"/>
          <w:divBdr>
            <w:top w:val="none" w:sz="0" w:space="0" w:color="auto"/>
            <w:left w:val="none" w:sz="0" w:space="0" w:color="auto"/>
            <w:bottom w:val="none" w:sz="0" w:space="0" w:color="auto"/>
            <w:right w:val="none" w:sz="0" w:space="0" w:color="auto"/>
          </w:divBdr>
        </w:div>
        <w:div w:id="333994837">
          <w:marLeft w:val="0"/>
          <w:marRight w:val="0"/>
          <w:marTop w:val="0"/>
          <w:marBottom w:val="0"/>
          <w:divBdr>
            <w:top w:val="none" w:sz="0" w:space="0" w:color="auto"/>
            <w:left w:val="none" w:sz="0" w:space="0" w:color="auto"/>
            <w:bottom w:val="none" w:sz="0" w:space="0" w:color="auto"/>
            <w:right w:val="none" w:sz="0" w:space="0" w:color="auto"/>
          </w:divBdr>
        </w:div>
        <w:div w:id="2054230568">
          <w:marLeft w:val="0"/>
          <w:marRight w:val="0"/>
          <w:marTop w:val="0"/>
          <w:marBottom w:val="0"/>
          <w:divBdr>
            <w:top w:val="none" w:sz="0" w:space="0" w:color="auto"/>
            <w:left w:val="none" w:sz="0" w:space="0" w:color="auto"/>
            <w:bottom w:val="none" w:sz="0" w:space="0" w:color="auto"/>
            <w:right w:val="none" w:sz="0" w:space="0" w:color="auto"/>
          </w:divBdr>
        </w:div>
        <w:div w:id="329481707">
          <w:marLeft w:val="0"/>
          <w:marRight w:val="0"/>
          <w:marTop w:val="0"/>
          <w:marBottom w:val="0"/>
          <w:divBdr>
            <w:top w:val="none" w:sz="0" w:space="0" w:color="auto"/>
            <w:left w:val="none" w:sz="0" w:space="0" w:color="auto"/>
            <w:bottom w:val="none" w:sz="0" w:space="0" w:color="auto"/>
            <w:right w:val="none" w:sz="0" w:space="0" w:color="auto"/>
          </w:divBdr>
        </w:div>
        <w:div w:id="1618902495">
          <w:marLeft w:val="0"/>
          <w:marRight w:val="0"/>
          <w:marTop w:val="0"/>
          <w:marBottom w:val="0"/>
          <w:divBdr>
            <w:top w:val="none" w:sz="0" w:space="0" w:color="auto"/>
            <w:left w:val="none" w:sz="0" w:space="0" w:color="auto"/>
            <w:bottom w:val="none" w:sz="0" w:space="0" w:color="auto"/>
            <w:right w:val="none" w:sz="0" w:space="0" w:color="auto"/>
          </w:divBdr>
        </w:div>
        <w:div w:id="153954474">
          <w:marLeft w:val="0"/>
          <w:marRight w:val="0"/>
          <w:marTop w:val="0"/>
          <w:marBottom w:val="0"/>
          <w:divBdr>
            <w:top w:val="none" w:sz="0" w:space="0" w:color="auto"/>
            <w:left w:val="none" w:sz="0" w:space="0" w:color="auto"/>
            <w:bottom w:val="none" w:sz="0" w:space="0" w:color="auto"/>
            <w:right w:val="none" w:sz="0" w:space="0" w:color="auto"/>
          </w:divBdr>
        </w:div>
        <w:div w:id="642466778">
          <w:marLeft w:val="0"/>
          <w:marRight w:val="0"/>
          <w:marTop w:val="0"/>
          <w:marBottom w:val="0"/>
          <w:divBdr>
            <w:top w:val="none" w:sz="0" w:space="0" w:color="auto"/>
            <w:left w:val="none" w:sz="0" w:space="0" w:color="auto"/>
            <w:bottom w:val="none" w:sz="0" w:space="0" w:color="auto"/>
            <w:right w:val="none" w:sz="0" w:space="0" w:color="auto"/>
          </w:divBdr>
        </w:div>
        <w:div w:id="292175437">
          <w:marLeft w:val="0"/>
          <w:marRight w:val="0"/>
          <w:marTop w:val="0"/>
          <w:marBottom w:val="0"/>
          <w:divBdr>
            <w:top w:val="none" w:sz="0" w:space="0" w:color="auto"/>
            <w:left w:val="none" w:sz="0" w:space="0" w:color="auto"/>
            <w:bottom w:val="none" w:sz="0" w:space="0" w:color="auto"/>
            <w:right w:val="none" w:sz="0" w:space="0" w:color="auto"/>
          </w:divBdr>
        </w:div>
        <w:div w:id="489759824">
          <w:marLeft w:val="0"/>
          <w:marRight w:val="0"/>
          <w:marTop w:val="0"/>
          <w:marBottom w:val="0"/>
          <w:divBdr>
            <w:top w:val="none" w:sz="0" w:space="0" w:color="auto"/>
            <w:left w:val="none" w:sz="0" w:space="0" w:color="auto"/>
            <w:bottom w:val="none" w:sz="0" w:space="0" w:color="auto"/>
            <w:right w:val="none" w:sz="0" w:space="0" w:color="auto"/>
          </w:divBdr>
        </w:div>
        <w:div w:id="847451460">
          <w:marLeft w:val="0"/>
          <w:marRight w:val="0"/>
          <w:marTop w:val="0"/>
          <w:marBottom w:val="0"/>
          <w:divBdr>
            <w:top w:val="none" w:sz="0" w:space="0" w:color="auto"/>
            <w:left w:val="none" w:sz="0" w:space="0" w:color="auto"/>
            <w:bottom w:val="none" w:sz="0" w:space="0" w:color="auto"/>
            <w:right w:val="none" w:sz="0" w:space="0" w:color="auto"/>
          </w:divBdr>
        </w:div>
        <w:div w:id="1637832524">
          <w:marLeft w:val="0"/>
          <w:marRight w:val="0"/>
          <w:marTop w:val="0"/>
          <w:marBottom w:val="0"/>
          <w:divBdr>
            <w:top w:val="none" w:sz="0" w:space="0" w:color="auto"/>
            <w:left w:val="none" w:sz="0" w:space="0" w:color="auto"/>
            <w:bottom w:val="none" w:sz="0" w:space="0" w:color="auto"/>
            <w:right w:val="none" w:sz="0" w:space="0" w:color="auto"/>
          </w:divBdr>
        </w:div>
        <w:div w:id="345669353">
          <w:marLeft w:val="0"/>
          <w:marRight w:val="0"/>
          <w:marTop w:val="0"/>
          <w:marBottom w:val="0"/>
          <w:divBdr>
            <w:top w:val="none" w:sz="0" w:space="0" w:color="auto"/>
            <w:left w:val="none" w:sz="0" w:space="0" w:color="auto"/>
            <w:bottom w:val="none" w:sz="0" w:space="0" w:color="auto"/>
            <w:right w:val="none" w:sz="0" w:space="0" w:color="auto"/>
          </w:divBdr>
        </w:div>
        <w:div w:id="1344433830">
          <w:marLeft w:val="0"/>
          <w:marRight w:val="0"/>
          <w:marTop w:val="0"/>
          <w:marBottom w:val="0"/>
          <w:divBdr>
            <w:top w:val="none" w:sz="0" w:space="0" w:color="auto"/>
            <w:left w:val="none" w:sz="0" w:space="0" w:color="auto"/>
            <w:bottom w:val="none" w:sz="0" w:space="0" w:color="auto"/>
            <w:right w:val="none" w:sz="0" w:space="0" w:color="auto"/>
          </w:divBdr>
        </w:div>
        <w:div w:id="116028145">
          <w:marLeft w:val="0"/>
          <w:marRight w:val="0"/>
          <w:marTop w:val="0"/>
          <w:marBottom w:val="0"/>
          <w:divBdr>
            <w:top w:val="none" w:sz="0" w:space="0" w:color="auto"/>
            <w:left w:val="none" w:sz="0" w:space="0" w:color="auto"/>
            <w:bottom w:val="none" w:sz="0" w:space="0" w:color="auto"/>
            <w:right w:val="none" w:sz="0" w:space="0" w:color="auto"/>
          </w:divBdr>
        </w:div>
        <w:div w:id="1128006943">
          <w:marLeft w:val="0"/>
          <w:marRight w:val="0"/>
          <w:marTop w:val="0"/>
          <w:marBottom w:val="0"/>
          <w:divBdr>
            <w:top w:val="none" w:sz="0" w:space="0" w:color="auto"/>
            <w:left w:val="none" w:sz="0" w:space="0" w:color="auto"/>
            <w:bottom w:val="none" w:sz="0" w:space="0" w:color="auto"/>
            <w:right w:val="none" w:sz="0" w:space="0" w:color="auto"/>
          </w:divBdr>
        </w:div>
        <w:div w:id="1997996747">
          <w:marLeft w:val="0"/>
          <w:marRight w:val="0"/>
          <w:marTop w:val="0"/>
          <w:marBottom w:val="0"/>
          <w:divBdr>
            <w:top w:val="none" w:sz="0" w:space="0" w:color="auto"/>
            <w:left w:val="none" w:sz="0" w:space="0" w:color="auto"/>
            <w:bottom w:val="none" w:sz="0" w:space="0" w:color="auto"/>
            <w:right w:val="none" w:sz="0" w:space="0" w:color="auto"/>
          </w:divBdr>
        </w:div>
        <w:div w:id="905337828">
          <w:marLeft w:val="0"/>
          <w:marRight w:val="0"/>
          <w:marTop w:val="0"/>
          <w:marBottom w:val="0"/>
          <w:divBdr>
            <w:top w:val="none" w:sz="0" w:space="0" w:color="auto"/>
            <w:left w:val="none" w:sz="0" w:space="0" w:color="auto"/>
            <w:bottom w:val="none" w:sz="0" w:space="0" w:color="auto"/>
            <w:right w:val="none" w:sz="0" w:space="0" w:color="auto"/>
          </w:divBdr>
        </w:div>
        <w:div w:id="1245719841">
          <w:marLeft w:val="0"/>
          <w:marRight w:val="0"/>
          <w:marTop w:val="0"/>
          <w:marBottom w:val="0"/>
          <w:divBdr>
            <w:top w:val="none" w:sz="0" w:space="0" w:color="auto"/>
            <w:left w:val="none" w:sz="0" w:space="0" w:color="auto"/>
            <w:bottom w:val="none" w:sz="0" w:space="0" w:color="auto"/>
            <w:right w:val="none" w:sz="0" w:space="0" w:color="auto"/>
          </w:divBdr>
        </w:div>
        <w:div w:id="1746684097">
          <w:marLeft w:val="0"/>
          <w:marRight w:val="0"/>
          <w:marTop w:val="0"/>
          <w:marBottom w:val="0"/>
          <w:divBdr>
            <w:top w:val="none" w:sz="0" w:space="0" w:color="auto"/>
            <w:left w:val="none" w:sz="0" w:space="0" w:color="auto"/>
            <w:bottom w:val="none" w:sz="0" w:space="0" w:color="auto"/>
            <w:right w:val="none" w:sz="0" w:space="0" w:color="auto"/>
          </w:divBdr>
        </w:div>
        <w:div w:id="6253025">
          <w:marLeft w:val="0"/>
          <w:marRight w:val="0"/>
          <w:marTop w:val="0"/>
          <w:marBottom w:val="0"/>
          <w:divBdr>
            <w:top w:val="none" w:sz="0" w:space="0" w:color="auto"/>
            <w:left w:val="none" w:sz="0" w:space="0" w:color="auto"/>
            <w:bottom w:val="none" w:sz="0" w:space="0" w:color="auto"/>
            <w:right w:val="none" w:sz="0" w:space="0" w:color="auto"/>
          </w:divBdr>
        </w:div>
        <w:div w:id="258605057">
          <w:marLeft w:val="0"/>
          <w:marRight w:val="0"/>
          <w:marTop w:val="0"/>
          <w:marBottom w:val="0"/>
          <w:divBdr>
            <w:top w:val="none" w:sz="0" w:space="0" w:color="auto"/>
            <w:left w:val="none" w:sz="0" w:space="0" w:color="auto"/>
            <w:bottom w:val="none" w:sz="0" w:space="0" w:color="auto"/>
            <w:right w:val="none" w:sz="0" w:space="0" w:color="auto"/>
          </w:divBdr>
        </w:div>
        <w:div w:id="1970435089">
          <w:marLeft w:val="0"/>
          <w:marRight w:val="0"/>
          <w:marTop w:val="0"/>
          <w:marBottom w:val="0"/>
          <w:divBdr>
            <w:top w:val="none" w:sz="0" w:space="0" w:color="auto"/>
            <w:left w:val="none" w:sz="0" w:space="0" w:color="auto"/>
            <w:bottom w:val="none" w:sz="0" w:space="0" w:color="auto"/>
            <w:right w:val="none" w:sz="0" w:space="0" w:color="auto"/>
          </w:divBdr>
        </w:div>
        <w:div w:id="1866939282">
          <w:marLeft w:val="0"/>
          <w:marRight w:val="0"/>
          <w:marTop w:val="0"/>
          <w:marBottom w:val="0"/>
          <w:divBdr>
            <w:top w:val="none" w:sz="0" w:space="0" w:color="auto"/>
            <w:left w:val="none" w:sz="0" w:space="0" w:color="auto"/>
            <w:bottom w:val="none" w:sz="0" w:space="0" w:color="auto"/>
            <w:right w:val="none" w:sz="0" w:space="0" w:color="auto"/>
          </w:divBdr>
        </w:div>
        <w:div w:id="8215190">
          <w:marLeft w:val="0"/>
          <w:marRight w:val="0"/>
          <w:marTop w:val="0"/>
          <w:marBottom w:val="0"/>
          <w:divBdr>
            <w:top w:val="none" w:sz="0" w:space="0" w:color="auto"/>
            <w:left w:val="none" w:sz="0" w:space="0" w:color="auto"/>
            <w:bottom w:val="none" w:sz="0" w:space="0" w:color="auto"/>
            <w:right w:val="none" w:sz="0" w:space="0" w:color="auto"/>
          </w:divBdr>
        </w:div>
        <w:div w:id="691763205">
          <w:marLeft w:val="0"/>
          <w:marRight w:val="0"/>
          <w:marTop w:val="0"/>
          <w:marBottom w:val="0"/>
          <w:divBdr>
            <w:top w:val="none" w:sz="0" w:space="0" w:color="auto"/>
            <w:left w:val="none" w:sz="0" w:space="0" w:color="auto"/>
            <w:bottom w:val="none" w:sz="0" w:space="0" w:color="auto"/>
            <w:right w:val="none" w:sz="0" w:space="0" w:color="auto"/>
          </w:divBdr>
        </w:div>
        <w:div w:id="2076126582">
          <w:marLeft w:val="0"/>
          <w:marRight w:val="0"/>
          <w:marTop w:val="0"/>
          <w:marBottom w:val="0"/>
          <w:divBdr>
            <w:top w:val="none" w:sz="0" w:space="0" w:color="auto"/>
            <w:left w:val="none" w:sz="0" w:space="0" w:color="auto"/>
            <w:bottom w:val="none" w:sz="0" w:space="0" w:color="auto"/>
            <w:right w:val="none" w:sz="0" w:space="0" w:color="auto"/>
          </w:divBdr>
        </w:div>
        <w:div w:id="499195416">
          <w:marLeft w:val="0"/>
          <w:marRight w:val="0"/>
          <w:marTop w:val="0"/>
          <w:marBottom w:val="0"/>
          <w:divBdr>
            <w:top w:val="none" w:sz="0" w:space="0" w:color="auto"/>
            <w:left w:val="none" w:sz="0" w:space="0" w:color="auto"/>
            <w:bottom w:val="none" w:sz="0" w:space="0" w:color="auto"/>
            <w:right w:val="none" w:sz="0" w:space="0" w:color="auto"/>
          </w:divBdr>
        </w:div>
        <w:div w:id="2098399305">
          <w:marLeft w:val="0"/>
          <w:marRight w:val="0"/>
          <w:marTop w:val="0"/>
          <w:marBottom w:val="0"/>
          <w:divBdr>
            <w:top w:val="none" w:sz="0" w:space="0" w:color="auto"/>
            <w:left w:val="none" w:sz="0" w:space="0" w:color="auto"/>
            <w:bottom w:val="none" w:sz="0" w:space="0" w:color="auto"/>
            <w:right w:val="none" w:sz="0" w:space="0" w:color="auto"/>
          </w:divBdr>
        </w:div>
        <w:div w:id="1343557315">
          <w:marLeft w:val="0"/>
          <w:marRight w:val="0"/>
          <w:marTop w:val="0"/>
          <w:marBottom w:val="0"/>
          <w:divBdr>
            <w:top w:val="none" w:sz="0" w:space="0" w:color="auto"/>
            <w:left w:val="none" w:sz="0" w:space="0" w:color="auto"/>
            <w:bottom w:val="none" w:sz="0" w:space="0" w:color="auto"/>
            <w:right w:val="none" w:sz="0" w:space="0" w:color="auto"/>
          </w:divBdr>
        </w:div>
        <w:div w:id="1446534944">
          <w:marLeft w:val="0"/>
          <w:marRight w:val="0"/>
          <w:marTop w:val="0"/>
          <w:marBottom w:val="0"/>
          <w:divBdr>
            <w:top w:val="none" w:sz="0" w:space="0" w:color="auto"/>
            <w:left w:val="none" w:sz="0" w:space="0" w:color="auto"/>
            <w:bottom w:val="none" w:sz="0" w:space="0" w:color="auto"/>
            <w:right w:val="none" w:sz="0" w:space="0" w:color="auto"/>
          </w:divBdr>
        </w:div>
      </w:divsChild>
    </w:div>
    <w:div w:id="1746683313">
      <w:bodyDiv w:val="1"/>
      <w:marLeft w:val="0"/>
      <w:marRight w:val="0"/>
      <w:marTop w:val="0"/>
      <w:marBottom w:val="0"/>
      <w:divBdr>
        <w:top w:val="none" w:sz="0" w:space="0" w:color="auto"/>
        <w:left w:val="none" w:sz="0" w:space="0" w:color="auto"/>
        <w:bottom w:val="none" w:sz="0" w:space="0" w:color="auto"/>
        <w:right w:val="none" w:sz="0" w:space="0" w:color="auto"/>
      </w:divBdr>
      <w:divsChild>
        <w:div w:id="1763333073">
          <w:marLeft w:val="0"/>
          <w:marRight w:val="0"/>
          <w:marTop w:val="0"/>
          <w:marBottom w:val="0"/>
          <w:divBdr>
            <w:top w:val="none" w:sz="0" w:space="0" w:color="auto"/>
            <w:left w:val="none" w:sz="0" w:space="0" w:color="auto"/>
            <w:bottom w:val="none" w:sz="0" w:space="0" w:color="auto"/>
            <w:right w:val="none" w:sz="0" w:space="0" w:color="auto"/>
          </w:divBdr>
          <w:divsChild>
            <w:div w:id="151486009">
              <w:marLeft w:val="0"/>
              <w:marRight w:val="0"/>
              <w:marTop w:val="0"/>
              <w:marBottom w:val="0"/>
              <w:divBdr>
                <w:top w:val="none" w:sz="0" w:space="0" w:color="auto"/>
                <w:left w:val="none" w:sz="0" w:space="0" w:color="auto"/>
                <w:bottom w:val="none" w:sz="0" w:space="0" w:color="auto"/>
                <w:right w:val="none" w:sz="0" w:space="0" w:color="auto"/>
              </w:divBdr>
            </w:div>
            <w:div w:id="163785462">
              <w:marLeft w:val="0"/>
              <w:marRight w:val="0"/>
              <w:marTop w:val="0"/>
              <w:marBottom w:val="0"/>
              <w:divBdr>
                <w:top w:val="none" w:sz="0" w:space="0" w:color="auto"/>
                <w:left w:val="none" w:sz="0" w:space="0" w:color="auto"/>
                <w:bottom w:val="none" w:sz="0" w:space="0" w:color="auto"/>
                <w:right w:val="none" w:sz="0" w:space="0" w:color="auto"/>
              </w:divBdr>
            </w:div>
            <w:div w:id="1095979600">
              <w:marLeft w:val="0"/>
              <w:marRight w:val="0"/>
              <w:marTop w:val="0"/>
              <w:marBottom w:val="0"/>
              <w:divBdr>
                <w:top w:val="none" w:sz="0" w:space="0" w:color="auto"/>
                <w:left w:val="none" w:sz="0" w:space="0" w:color="auto"/>
                <w:bottom w:val="none" w:sz="0" w:space="0" w:color="auto"/>
                <w:right w:val="none" w:sz="0" w:space="0" w:color="auto"/>
              </w:divBdr>
            </w:div>
            <w:div w:id="1667632627">
              <w:marLeft w:val="0"/>
              <w:marRight w:val="0"/>
              <w:marTop w:val="0"/>
              <w:marBottom w:val="0"/>
              <w:divBdr>
                <w:top w:val="none" w:sz="0" w:space="0" w:color="auto"/>
                <w:left w:val="none" w:sz="0" w:space="0" w:color="auto"/>
                <w:bottom w:val="none" w:sz="0" w:space="0" w:color="auto"/>
                <w:right w:val="none" w:sz="0" w:space="0" w:color="auto"/>
              </w:divBdr>
            </w:div>
            <w:div w:id="1108693808">
              <w:marLeft w:val="0"/>
              <w:marRight w:val="0"/>
              <w:marTop w:val="0"/>
              <w:marBottom w:val="0"/>
              <w:divBdr>
                <w:top w:val="none" w:sz="0" w:space="0" w:color="auto"/>
                <w:left w:val="none" w:sz="0" w:space="0" w:color="auto"/>
                <w:bottom w:val="none" w:sz="0" w:space="0" w:color="auto"/>
                <w:right w:val="none" w:sz="0" w:space="0" w:color="auto"/>
              </w:divBdr>
            </w:div>
            <w:div w:id="2068608325">
              <w:marLeft w:val="0"/>
              <w:marRight w:val="0"/>
              <w:marTop w:val="0"/>
              <w:marBottom w:val="0"/>
              <w:divBdr>
                <w:top w:val="none" w:sz="0" w:space="0" w:color="auto"/>
                <w:left w:val="none" w:sz="0" w:space="0" w:color="auto"/>
                <w:bottom w:val="none" w:sz="0" w:space="0" w:color="auto"/>
                <w:right w:val="none" w:sz="0" w:space="0" w:color="auto"/>
              </w:divBdr>
            </w:div>
            <w:div w:id="2093118060">
              <w:marLeft w:val="0"/>
              <w:marRight w:val="0"/>
              <w:marTop w:val="0"/>
              <w:marBottom w:val="0"/>
              <w:divBdr>
                <w:top w:val="none" w:sz="0" w:space="0" w:color="auto"/>
                <w:left w:val="none" w:sz="0" w:space="0" w:color="auto"/>
                <w:bottom w:val="none" w:sz="0" w:space="0" w:color="auto"/>
                <w:right w:val="none" w:sz="0" w:space="0" w:color="auto"/>
              </w:divBdr>
            </w:div>
            <w:div w:id="907419232">
              <w:marLeft w:val="0"/>
              <w:marRight w:val="0"/>
              <w:marTop w:val="0"/>
              <w:marBottom w:val="0"/>
              <w:divBdr>
                <w:top w:val="none" w:sz="0" w:space="0" w:color="auto"/>
                <w:left w:val="none" w:sz="0" w:space="0" w:color="auto"/>
                <w:bottom w:val="none" w:sz="0" w:space="0" w:color="auto"/>
                <w:right w:val="none" w:sz="0" w:space="0" w:color="auto"/>
              </w:divBdr>
            </w:div>
            <w:div w:id="1481851582">
              <w:marLeft w:val="0"/>
              <w:marRight w:val="0"/>
              <w:marTop w:val="0"/>
              <w:marBottom w:val="0"/>
              <w:divBdr>
                <w:top w:val="none" w:sz="0" w:space="0" w:color="auto"/>
                <w:left w:val="none" w:sz="0" w:space="0" w:color="auto"/>
                <w:bottom w:val="none" w:sz="0" w:space="0" w:color="auto"/>
                <w:right w:val="none" w:sz="0" w:space="0" w:color="auto"/>
              </w:divBdr>
            </w:div>
            <w:div w:id="988873372">
              <w:marLeft w:val="0"/>
              <w:marRight w:val="0"/>
              <w:marTop w:val="0"/>
              <w:marBottom w:val="0"/>
              <w:divBdr>
                <w:top w:val="none" w:sz="0" w:space="0" w:color="auto"/>
                <w:left w:val="none" w:sz="0" w:space="0" w:color="auto"/>
                <w:bottom w:val="none" w:sz="0" w:space="0" w:color="auto"/>
                <w:right w:val="none" w:sz="0" w:space="0" w:color="auto"/>
              </w:divBdr>
            </w:div>
            <w:div w:id="2012291558">
              <w:marLeft w:val="0"/>
              <w:marRight w:val="0"/>
              <w:marTop w:val="0"/>
              <w:marBottom w:val="0"/>
              <w:divBdr>
                <w:top w:val="none" w:sz="0" w:space="0" w:color="auto"/>
                <w:left w:val="none" w:sz="0" w:space="0" w:color="auto"/>
                <w:bottom w:val="none" w:sz="0" w:space="0" w:color="auto"/>
                <w:right w:val="none" w:sz="0" w:space="0" w:color="auto"/>
              </w:divBdr>
            </w:div>
            <w:div w:id="1089352661">
              <w:marLeft w:val="0"/>
              <w:marRight w:val="0"/>
              <w:marTop w:val="0"/>
              <w:marBottom w:val="0"/>
              <w:divBdr>
                <w:top w:val="none" w:sz="0" w:space="0" w:color="auto"/>
                <w:left w:val="none" w:sz="0" w:space="0" w:color="auto"/>
                <w:bottom w:val="none" w:sz="0" w:space="0" w:color="auto"/>
                <w:right w:val="none" w:sz="0" w:space="0" w:color="auto"/>
              </w:divBdr>
            </w:div>
            <w:div w:id="942803151">
              <w:marLeft w:val="0"/>
              <w:marRight w:val="0"/>
              <w:marTop w:val="0"/>
              <w:marBottom w:val="0"/>
              <w:divBdr>
                <w:top w:val="none" w:sz="0" w:space="0" w:color="auto"/>
                <w:left w:val="none" w:sz="0" w:space="0" w:color="auto"/>
                <w:bottom w:val="none" w:sz="0" w:space="0" w:color="auto"/>
                <w:right w:val="none" w:sz="0" w:space="0" w:color="auto"/>
              </w:divBdr>
            </w:div>
            <w:div w:id="105932358">
              <w:marLeft w:val="0"/>
              <w:marRight w:val="0"/>
              <w:marTop w:val="0"/>
              <w:marBottom w:val="0"/>
              <w:divBdr>
                <w:top w:val="none" w:sz="0" w:space="0" w:color="auto"/>
                <w:left w:val="none" w:sz="0" w:space="0" w:color="auto"/>
                <w:bottom w:val="none" w:sz="0" w:space="0" w:color="auto"/>
                <w:right w:val="none" w:sz="0" w:space="0" w:color="auto"/>
              </w:divBdr>
            </w:div>
            <w:div w:id="561016316">
              <w:marLeft w:val="0"/>
              <w:marRight w:val="0"/>
              <w:marTop w:val="0"/>
              <w:marBottom w:val="0"/>
              <w:divBdr>
                <w:top w:val="none" w:sz="0" w:space="0" w:color="auto"/>
                <w:left w:val="none" w:sz="0" w:space="0" w:color="auto"/>
                <w:bottom w:val="none" w:sz="0" w:space="0" w:color="auto"/>
                <w:right w:val="none" w:sz="0" w:space="0" w:color="auto"/>
              </w:divBdr>
            </w:div>
            <w:div w:id="2023773963">
              <w:marLeft w:val="0"/>
              <w:marRight w:val="0"/>
              <w:marTop w:val="0"/>
              <w:marBottom w:val="0"/>
              <w:divBdr>
                <w:top w:val="none" w:sz="0" w:space="0" w:color="auto"/>
                <w:left w:val="none" w:sz="0" w:space="0" w:color="auto"/>
                <w:bottom w:val="none" w:sz="0" w:space="0" w:color="auto"/>
                <w:right w:val="none" w:sz="0" w:space="0" w:color="auto"/>
              </w:divBdr>
            </w:div>
            <w:div w:id="1732650401">
              <w:marLeft w:val="0"/>
              <w:marRight w:val="0"/>
              <w:marTop w:val="0"/>
              <w:marBottom w:val="0"/>
              <w:divBdr>
                <w:top w:val="none" w:sz="0" w:space="0" w:color="auto"/>
                <w:left w:val="none" w:sz="0" w:space="0" w:color="auto"/>
                <w:bottom w:val="none" w:sz="0" w:space="0" w:color="auto"/>
                <w:right w:val="none" w:sz="0" w:space="0" w:color="auto"/>
              </w:divBdr>
            </w:div>
            <w:div w:id="731344713">
              <w:marLeft w:val="0"/>
              <w:marRight w:val="0"/>
              <w:marTop w:val="0"/>
              <w:marBottom w:val="0"/>
              <w:divBdr>
                <w:top w:val="none" w:sz="0" w:space="0" w:color="auto"/>
                <w:left w:val="none" w:sz="0" w:space="0" w:color="auto"/>
                <w:bottom w:val="none" w:sz="0" w:space="0" w:color="auto"/>
                <w:right w:val="none" w:sz="0" w:space="0" w:color="auto"/>
              </w:divBdr>
            </w:div>
            <w:div w:id="1798059075">
              <w:marLeft w:val="0"/>
              <w:marRight w:val="0"/>
              <w:marTop w:val="0"/>
              <w:marBottom w:val="0"/>
              <w:divBdr>
                <w:top w:val="none" w:sz="0" w:space="0" w:color="auto"/>
                <w:left w:val="none" w:sz="0" w:space="0" w:color="auto"/>
                <w:bottom w:val="none" w:sz="0" w:space="0" w:color="auto"/>
                <w:right w:val="none" w:sz="0" w:space="0" w:color="auto"/>
              </w:divBdr>
            </w:div>
            <w:div w:id="1178425953">
              <w:marLeft w:val="0"/>
              <w:marRight w:val="0"/>
              <w:marTop w:val="0"/>
              <w:marBottom w:val="0"/>
              <w:divBdr>
                <w:top w:val="none" w:sz="0" w:space="0" w:color="auto"/>
                <w:left w:val="none" w:sz="0" w:space="0" w:color="auto"/>
                <w:bottom w:val="none" w:sz="0" w:space="0" w:color="auto"/>
                <w:right w:val="none" w:sz="0" w:space="0" w:color="auto"/>
              </w:divBdr>
            </w:div>
          </w:divsChild>
        </w:div>
        <w:div w:id="1033044044">
          <w:marLeft w:val="0"/>
          <w:marRight w:val="0"/>
          <w:marTop w:val="0"/>
          <w:marBottom w:val="0"/>
          <w:divBdr>
            <w:top w:val="none" w:sz="0" w:space="0" w:color="auto"/>
            <w:left w:val="none" w:sz="0" w:space="0" w:color="auto"/>
            <w:bottom w:val="none" w:sz="0" w:space="0" w:color="auto"/>
            <w:right w:val="none" w:sz="0" w:space="0" w:color="auto"/>
          </w:divBdr>
          <w:divsChild>
            <w:div w:id="168911249">
              <w:marLeft w:val="0"/>
              <w:marRight w:val="0"/>
              <w:marTop w:val="0"/>
              <w:marBottom w:val="0"/>
              <w:divBdr>
                <w:top w:val="none" w:sz="0" w:space="0" w:color="auto"/>
                <w:left w:val="none" w:sz="0" w:space="0" w:color="auto"/>
                <w:bottom w:val="none" w:sz="0" w:space="0" w:color="auto"/>
                <w:right w:val="none" w:sz="0" w:space="0" w:color="auto"/>
              </w:divBdr>
            </w:div>
            <w:div w:id="1657144719">
              <w:marLeft w:val="0"/>
              <w:marRight w:val="0"/>
              <w:marTop w:val="0"/>
              <w:marBottom w:val="0"/>
              <w:divBdr>
                <w:top w:val="none" w:sz="0" w:space="0" w:color="auto"/>
                <w:left w:val="none" w:sz="0" w:space="0" w:color="auto"/>
                <w:bottom w:val="none" w:sz="0" w:space="0" w:color="auto"/>
                <w:right w:val="none" w:sz="0" w:space="0" w:color="auto"/>
              </w:divBdr>
            </w:div>
            <w:div w:id="2074087230">
              <w:marLeft w:val="0"/>
              <w:marRight w:val="0"/>
              <w:marTop w:val="0"/>
              <w:marBottom w:val="0"/>
              <w:divBdr>
                <w:top w:val="none" w:sz="0" w:space="0" w:color="auto"/>
                <w:left w:val="none" w:sz="0" w:space="0" w:color="auto"/>
                <w:bottom w:val="none" w:sz="0" w:space="0" w:color="auto"/>
                <w:right w:val="none" w:sz="0" w:space="0" w:color="auto"/>
              </w:divBdr>
            </w:div>
            <w:div w:id="97453735">
              <w:marLeft w:val="0"/>
              <w:marRight w:val="0"/>
              <w:marTop w:val="0"/>
              <w:marBottom w:val="0"/>
              <w:divBdr>
                <w:top w:val="none" w:sz="0" w:space="0" w:color="auto"/>
                <w:left w:val="none" w:sz="0" w:space="0" w:color="auto"/>
                <w:bottom w:val="none" w:sz="0" w:space="0" w:color="auto"/>
                <w:right w:val="none" w:sz="0" w:space="0" w:color="auto"/>
              </w:divBdr>
            </w:div>
            <w:div w:id="1052778150">
              <w:marLeft w:val="0"/>
              <w:marRight w:val="0"/>
              <w:marTop w:val="0"/>
              <w:marBottom w:val="0"/>
              <w:divBdr>
                <w:top w:val="none" w:sz="0" w:space="0" w:color="auto"/>
                <w:left w:val="none" w:sz="0" w:space="0" w:color="auto"/>
                <w:bottom w:val="none" w:sz="0" w:space="0" w:color="auto"/>
                <w:right w:val="none" w:sz="0" w:space="0" w:color="auto"/>
              </w:divBdr>
            </w:div>
            <w:div w:id="1495141126">
              <w:marLeft w:val="0"/>
              <w:marRight w:val="0"/>
              <w:marTop w:val="0"/>
              <w:marBottom w:val="0"/>
              <w:divBdr>
                <w:top w:val="none" w:sz="0" w:space="0" w:color="auto"/>
                <w:left w:val="none" w:sz="0" w:space="0" w:color="auto"/>
                <w:bottom w:val="none" w:sz="0" w:space="0" w:color="auto"/>
                <w:right w:val="none" w:sz="0" w:space="0" w:color="auto"/>
              </w:divBdr>
            </w:div>
            <w:div w:id="815336785">
              <w:marLeft w:val="0"/>
              <w:marRight w:val="0"/>
              <w:marTop w:val="0"/>
              <w:marBottom w:val="0"/>
              <w:divBdr>
                <w:top w:val="none" w:sz="0" w:space="0" w:color="auto"/>
                <w:left w:val="none" w:sz="0" w:space="0" w:color="auto"/>
                <w:bottom w:val="none" w:sz="0" w:space="0" w:color="auto"/>
                <w:right w:val="none" w:sz="0" w:space="0" w:color="auto"/>
              </w:divBdr>
            </w:div>
            <w:div w:id="1093093907">
              <w:marLeft w:val="0"/>
              <w:marRight w:val="0"/>
              <w:marTop w:val="0"/>
              <w:marBottom w:val="0"/>
              <w:divBdr>
                <w:top w:val="none" w:sz="0" w:space="0" w:color="auto"/>
                <w:left w:val="none" w:sz="0" w:space="0" w:color="auto"/>
                <w:bottom w:val="none" w:sz="0" w:space="0" w:color="auto"/>
                <w:right w:val="none" w:sz="0" w:space="0" w:color="auto"/>
              </w:divBdr>
            </w:div>
            <w:div w:id="247731845">
              <w:marLeft w:val="0"/>
              <w:marRight w:val="0"/>
              <w:marTop w:val="0"/>
              <w:marBottom w:val="0"/>
              <w:divBdr>
                <w:top w:val="none" w:sz="0" w:space="0" w:color="auto"/>
                <w:left w:val="none" w:sz="0" w:space="0" w:color="auto"/>
                <w:bottom w:val="none" w:sz="0" w:space="0" w:color="auto"/>
                <w:right w:val="none" w:sz="0" w:space="0" w:color="auto"/>
              </w:divBdr>
            </w:div>
            <w:div w:id="112404088">
              <w:marLeft w:val="0"/>
              <w:marRight w:val="0"/>
              <w:marTop w:val="0"/>
              <w:marBottom w:val="0"/>
              <w:divBdr>
                <w:top w:val="none" w:sz="0" w:space="0" w:color="auto"/>
                <w:left w:val="none" w:sz="0" w:space="0" w:color="auto"/>
                <w:bottom w:val="none" w:sz="0" w:space="0" w:color="auto"/>
                <w:right w:val="none" w:sz="0" w:space="0" w:color="auto"/>
              </w:divBdr>
            </w:div>
            <w:div w:id="2039426292">
              <w:marLeft w:val="0"/>
              <w:marRight w:val="0"/>
              <w:marTop w:val="0"/>
              <w:marBottom w:val="0"/>
              <w:divBdr>
                <w:top w:val="none" w:sz="0" w:space="0" w:color="auto"/>
                <w:left w:val="none" w:sz="0" w:space="0" w:color="auto"/>
                <w:bottom w:val="none" w:sz="0" w:space="0" w:color="auto"/>
                <w:right w:val="none" w:sz="0" w:space="0" w:color="auto"/>
              </w:divBdr>
            </w:div>
            <w:div w:id="492137003">
              <w:marLeft w:val="0"/>
              <w:marRight w:val="0"/>
              <w:marTop w:val="0"/>
              <w:marBottom w:val="0"/>
              <w:divBdr>
                <w:top w:val="none" w:sz="0" w:space="0" w:color="auto"/>
                <w:left w:val="none" w:sz="0" w:space="0" w:color="auto"/>
                <w:bottom w:val="none" w:sz="0" w:space="0" w:color="auto"/>
                <w:right w:val="none" w:sz="0" w:space="0" w:color="auto"/>
              </w:divBdr>
            </w:div>
            <w:div w:id="269822812">
              <w:marLeft w:val="0"/>
              <w:marRight w:val="0"/>
              <w:marTop w:val="0"/>
              <w:marBottom w:val="0"/>
              <w:divBdr>
                <w:top w:val="none" w:sz="0" w:space="0" w:color="auto"/>
                <w:left w:val="none" w:sz="0" w:space="0" w:color="auto"/>
                <w:bottom w:val="none" w:sz="0" w:space="0" w:color="auto"/>
                <w:right w:val="none" w:sz="0" w:space="0" w:color="auto"/>
              </w:divBdr>
            </w:div>
            <w:div w:id="1934244074">
              <w:marLeft w:val="0"/>
              <w:marRight w:val="0"/>
              <w:marTop w:val="0"/>
              <w:marBottom w:val="0"/>
              <w:divBdr>
                <w:top w:val="none" w:sz="0" w:space="0" w:color="auto"/>
                <w:left w:val="none" w:sz="0" w:space="0" w:color="auto"/>
                <w:bottom w:val="none" w:sz="0" w:space="0" w:color="auto"/>
                <w:right w:val="none" w:sz="0" w:space="0" w:color="auto"/>
              </w:divBdr>
            </w:div>
            <w:div w:id="1146123277">
              <w:marLeft w:val="0"/>
              <w:marRight w:val="0"/>
              <w:marTop w:val="0"/>
              <w:marBottom w:val="0"/>
              <w:divBdr>
                <w:top w:val="none" w:sz="0" w:space="0" w:color="auto"/>
                <w:left w:val="none" w:sz="0" w:space="0" w:color="auto"/>
                <w:bottom w:val="none" w:sz="0" w:space="0" w:color="auto"/>
                <w:right w:val="none" w:sz="0" w:space="0" w:color="auto"/>
              </w:divBdr>
            </w:div>
            <w:div w:id="1939604422">
              <w:marLeft w:val="0"/>
              <w:marRight w:val="0"/>
              <w:marTop w:val="0"/>
              <w:marBottom w:val="0"/>
              <w:divBdr>
                <w:top w:val="none" w:sz="0" w:space="0" w:color="auto"/>
                <w:left w:val="none" w:sz="0" w:space="0" w:color="auto"/>
                <w:bottom w:val="none" w:sz="0" w:space="0" w:color="auto"/>
                <w:right w:val="none" w:sz="0" w:space="0" w:color="auto"/>
              </w:divBdr>
            </w:div>
            <w:div w:id="902760416">
              <w:marLeft w:val="0"/>
              <w:marRight w:val="0"/>
              <w:marTop w:val="0"/>
              <w:marBottom w:val="0"/>
              <w:divBdr>
                <w:top w:val="none" w:sz="0" w:space="0" w:color="auto"/>
                <w:left w:val="none" w:sz="0" w:space="0" w:color="auto"/>
                <w:bottom w:val="none" w:sz="0" w:space="0" w:color="auto"/>
                <w:right w:val="none" w:sz="0" w:space="0" w:color="auto"/>
              </w:divBdr>
            </w:div>
            <w:div w:id="1104155250">
              <w:marLeft w:val="0"/>
              <w:marRight w:val="0"/>
              <w:marTop w:val="0"/>
              <w:marBottom w:val="0"/>
              <w:divBdr>
                <w:top w:val="none" w:sz="0" w:space="0" w:color="auto"/>
                <w:left w:val="none" w:sz="0" w:space="0" w:color="auto"/>
                <w:bottom w:val="none" w:sz="0" w:space="0" w:color="auto"/>
                <w:right w:val="none" w:sz="0" w:space="0" w:color="auto"/>
              </w:divBdr>
            </w:div>
            <w:div w:id="790705261">
              <w:marLeft w:val="0"/>
              <w:marRight w:val="0"/>
              <w:marTop w:val="0"/>
              <w:marBottom w:val="0"/>
              <w:divBdr>
                <w:top w:val="none" w:sz="0" w:space="0" w:color="auto"/>
                <w:left w:val="none" w:sz="0" w:space="0" w:color="auto"/>
                <w:bottom w:val="none" w:sz="0" w:space="0" w:color="auto"/>
                <w:right w:val="none" w:sz="0" w:space="0" w:color="auto"/>
              </w:divBdr>
            </w:div>
            <w:div w:id="1665663738">
              <w:marLeft w:val="0"/>
              <w:marRight w:val="0"/>
              <w:marTop w:val="0"/>
              <w:marBottom w:val="0"/>
              <w:divBdr>
                <w:top w:val="none" w:sz="0" w:space="0" w:color="auto"/>
                <w:left w:val="none" w:sz="0" w:space="0" w:color="auto"/>
                <w:bottom w:val="none" w:sz="0" w:space="0" w:color="auto"/>
                <w:right w:val="none" w:sz="0" w:space="0" w:color="auto"/>
              </w:divBdr>
            </w:div>
          </w:divsChild>
        </w:div>
        <w:div w:id="715663209">
          <w:marLeft w:val="0"/>
          <w:marRight w:val="0"/>
          <w:marTop w:val="0"/>
          <w:marBottom w:val="0"/>
          <w:divBdr>
            <w:top w:val="none" w:sz="0" w:space="0" w:color="auto"/>
            <w:left w:val="none" w:sz="0" w:space="0" w:color="auto"/>
            <w:bottom w:val="none" w:sz="0" w:space="0" w:color="auto"/>
            <w:right w:val="none" w:sz="0" w:space="0" w:color="auto"/>
          </w:divBdr>
          <w:divsChild>
            <w:div w:id="1216313222">
              <w:marLeft w:val="0"/>
              <w:marRight w:val="0"/>
              <w:marTop w:val="0"/>
              <w:marBottom w:val="0"/>
              <w:divBdr>
                <w:top w:val="none" w:sz="0" w:space="0" w:color="auto"/>
                <w:left w:val="none" w:sz="0" w:space="0" w:color="auto"/>
                <w:bottom w:val="none" w:sz="0" w:space="0" w:color="auto"/>
                <w:right w:val="none" w:sz="0" w:space="0" w:color="auto"/>
              </w:divBdr>
            </w:div>
            <w:div w:id="1207063713">
              <w:marLeft w:val="0"/>
              <w:marRight w:val="0"/>
              <w:marTop w:val="0"/>
              <w:marBottom w:val="0"/>
              <w:divBdr>
                <w:top w:val="none" w:sz="0" w:space="0" w:color="auto"/>
                <w:left w:val="none" w:sz="0" w:space="0" w:color="auto"/>
                <w:bottom w:val="none" w:sz="0" w:space="0" w:color="auto"/>
                <w:right w:val="none" w:sz="0" w:space="0" w:color="auto"/>
              </w:divBdr>
            </w:div>
            <w:div w:id="884679383">
              <w:marLeft w:val="0"/>
              <w:marRight w:val="0"/>
              <w:marTop w:val="0"/>
              <w:marBottom w:val="0"/>
              <w:divBdr>
                <w:top w:val="none" w:sz="0" w:space="0" w:color="auto"/>
                <w:left w:val="none" w:sz="0" w:space="0" w:color="auto"/>
                <w:bottom w:val="none" w:sz="0" w:space="0" w:color="auto"/>
                <w:right w:val="none" w:sz="0" w:space="0" w:color="auto"/>
              </w:divBdr>
            </w:div>
            <w:div w:id="57975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870">
      <w:bodyDiv w:val="1"/>
      <w:marLeft w:val="0"/>
      <w:marRight w:val="0"/>
      <w:marTop w:val="0"/>
      <w:marBottom w:val="0"/>
      <w:divBdr>
        <w:top w:val="none" w:sz="0" w:space="0" w:color="auto"/>
        <w:left w:val="none" w:sz="0" w:space="0" w:color="auto"/>
        <w:bottom w:val="none" w:sz="0" w:space="0" w:color="auto"/>
        <w:right w:val="none" w:sz="0" w:space="0" w:color="auto"/>
      </w:divBdr>
      <w:divsChild>
        <w:div w:id="1505590268">
          <w:marLeft w:val="0"/>
          <w:marRight w:val="0"/>
          <w:marTop w:val="0"/>
          <w:marBottom w:val="0"/>
          <w:divBdr>
            <w:top w:val="none" w:sz="0" w:space="0" w:color="auto"/>
            <w:left w:val="none" w:sz="0" w:space="0" w:color="auto"/>
            <w:bottom w:val="none" w:sz="0" w:space="0" w:color="auto"/>
            <w:right w:val="none" w:sz="0" w:space="0" w:color="auto"/>
          </w:divBdr>
        </w:div>
        <w:div w:id="558978471">
          <w:marLeft w:val="0"/>
          <w:marRight w:val="0"/>
          <w:marTop w:val="0"/>
          <w:marBottom w:val="0"/>
          <w:divBdr>
            <w:top w:val="none" w:sz="0" w:space="0" w:color="auto"/>
            <w:left w:val="none" w:sz="0" w:space="0" w:color="auto"/>
            <w:bottom w:val="none" w:sz="0" w:space="0" w:color="auto"/>
            <w:right w:val="none" w:sz="0" w:space="0" w:color="auto"/>
          </w:divBdr>
        </w:div>
        <w:div w:id="2023430749">
          <w:marLeft w:val="0"/>
          <w:marRight w:val="0"/>
          <w:marTop w:val="0"/>
          <w:marBottom w:val="0"/>
          <w:divBdr>
            <w:top w:val="none" w:sz="0" w:space="0" w:color="auto"/>
            <w:left w:val="none" w:sz="0" w:space="0" w:color="auto"/>
            <w:bottom w:val="none" w:sz="0" w:space="0" w:color="auto"/>
            <w:right w:val="none" w:sz="0" w:space="0" w:color="auto"/>
          </w:divBdr>
        </w:div>
        <w:div w:id="1975255431">
          <w:marLeft w:val="0"/>
          <w:marRight w:val="0"/>
          <w:marTop w:val="0"/>
          <w:marBottom w:val="0"/>
          <w:divBdr>
            <w:top w:val="none" w:sz="0" w:space="0" w:color="auto"/>
            <w:left w:val="none" w:sz="0" w:space="0" w:color="auto"/>
            <w:bottom w:val="none" w:sz="0" w:space="0" w:color="auto"/>
            <w:right w:val="none" w:sz="0" w:space="0" w:color="auto"/>
          </w:divBdr>
        </w:div>
        <w:div w:id="310064075">
          <w:marLeft w:val="0"/>
          <w:marRight w:val="0"/>
          <w:marTop w:val="0"/>
          <w:marBottom w:val="0"/>
          <w:divBdr>
            <w:top w:val="none" w:sz="0" w:space="0" w:color="auto"/>
            <w:left w:val="none" w:sz="0" w:space="0" w:color="auto"/>
            <w:bottom w:val="none" w:sz="0" w:space="0" w:color="auto"/>
            <w:right w:val="none" w:sz="0" w:space="0" w:color="auto"/>
          </w:divBdr>
        </w:div>
        <w:div w:id="2060594675">
          <w:marLeft w:val="0"/>
          <w:marRight w:val="0"/>
          <w:marTop w:val="0"/>
          <w:marBottom w:val="0"/>
          <w:divBdr>
            <w:top w:val="none" w:sz="0" w:space="0" w:color="auto"/>
            <w:left w:val="none" w:sz="0" w:space="0" w:color="auto"/>
            <w:bottom w:val="none" w:sz="0" w:space="0" w:color="auto"/>
            <w:right w:val="none" w:sz="0" w:space="0" w:color="auto"/>
          </w:divBdr>
        </w:div>
        <w:div w:id="1771588126">
          <w:marLeft w:val="0"/>
          <w:marRight w:val="0"/>
          <w:marTop w:val="0"/>
          <w:marBottom w:val="0"/>
          <w:divBdr>
            <w:top w:val="none" w:sz="0" w:space="0" w:color="auto"/>
            <w:left w:val="none" w:sz="0" w:space="0" w:color="auto"/>
            <w:bottom w:val="none" w:sz="0" w:space="0" w:color="auto"/>
            <w:right w:val="none" w:sz="0" w:space="0" w:color="auto"/>
          </w:divBdr>
        </w:div>
        <w:div w:id="1812290014">
          <w:marLeft w:val="0"/>
          <w:marRight w:val="0"/>
          <w:marTop w:val="0"/>
          <w:marBottom w:val="0"/>
          <w:divBdr>
            <w:top w:val="none" w:sz="0" w:space="0" w:color="auto"/>
            <w:left w:val="none" w:sz="0" w:space="0" w:color="auto"/>
            <w:bottom w:val="none" w:sz="0" w:space="0" w:color="auto"/>
            <w:right w:val="none" w:sz="0" w:space="0" w:color="auto"/>
          </w:divBdr>
        </w:div>
        <w:div w:id="695813961">
          <w:marLeft w:val="0"/>
          <w:marRight w:val="0"/>
          <w:marTop w:val="0"/>
          <w:marBottom w:val="0"/>
          <w:divBdr>
            <w:top w:val="none" w:sz="0" w:space="0" w:color="auto"/>
            <w:left w:val="none" w:sz="0" w:space="0" w:color="auto"/>
            <w:bottom w:val="none" w:sz="0" w:space="0" w:color="auto"/>
            <w:right w:val="none" w:sz="0" w:space="0" w:color="auto"/>
          </w:divBdr>
        </w:div>
        <w:div w:id="1739551048">
          <w:marLeft w:val="0"/>
          <w:marRight w:val="0"/>
          <w:marTop w:val="0"/>
          <w:marBottom w:val="0"/>
          <w:divBdr>
            <w:top w:val="none" w:sz="0" w:space="0" w:color="auto"/>
            <w:left w:val="none" w:sz="0" w:space="0" w:color="auto"/>
            <w:bottom w:val="none" w:sz="0" w:space="0" w:color="auto"/>
            <w:right w:val="none" w:sz="0" w:space="0" w:color="auto"/>
          </w:divBdr>
        </w:div>
        <w:div w:id="118258175">
          <w:marLeft w:val="0"/>
          <w:marRight w:val="0"/>
          <w:marTop w:val="0"/>
          <w:marBottom w:val="0"/>
          <w:divBdr>
            <w:top w:val="none" w:sz="0" w:space="0" w:color="auto"/>
            <w:left w:val="none" w:sz="0" w:space="0" w:color="auto"/>
            <w:bottom w:val="none" w:sz="0" w:space="0" w:color="auto"/>
            <w:right w:val="none" w:sz="0" w:space="0" w:color="auto"/>
          </w:divBdr>
        </w:div>
        <w:div w:id="1563524538">
          <w:marLeft w:val="0"/>
          <w:marRight w:val="0"/>
          <w:marTop w:val="0"/>
          <w:marBottom w:val="0"/>
          <w:divBdr>
            <w:top w:val="none" w:sz="0" w:space="0" w:color="auto"/>
            <w:left w:val="none" w:sz="0" w:space="0" w:color="auto"/>
            <w:bottom w:val="none" w:sz="0" w:space="0" w:color="auto"/>
            <w:right w:val="none" w:sz="0" w:space="0" w:color="auto"/>
          </w:divBdr>
        </w:div>
        <w:div w:id="48770378">
          <w:marLeft w:val="0"/>
          <w:marRight w:val="0"/>
          <w:marTop w:val="0"/>
          <w:marBottom w:val="0"/>
          <w:divBdr>
            <w:top w:val="none" w:sz="0" w:space="0" w:color="auto"/>
            <w:left w:val="none" w:sz="0" w:space="0" w:color="auto"/>
            <w:bottom w:val="none" w:sz="0" w:space="0" w:color="auto"/>
            <w:right w:val="none" w:sz="0" w:space="0" w:color="auto"/>
          </w:divBdr>
        </w:div>
        <w:div w:id="404842473">
          <w:marLeft w:val="0"/>
          <w:marRight w:val="0"/>
          <w:marTop w:val="0"/>
          <w:marBottom w:val="0"/>
          <w:divBdr>
            <w:top w:val="none" w:sz="0" w:space="0" w:color="auto"/>
            <w:left w:val="none" w:sz="0" w:space="0" w:color="auto"/>
            <w:bottom w:val="none" w:sz="0" w:space="0" w:color="auto"/>
            <w:right w:val="none" w:sz="0" w:space="0" w:color="auto"/>
          </w:divBdr>
        </w:div>
        <w:div w:id="2113742028">
          <w:marLeft w:val="0"/>
          <w:marRight w:val="0"/>
          <w:marTop w:val="0"/>
          <w:marBottom w:val="0"/>
          <w:divBdr>
            <w:top w:val="none" w:sz="0" w:space="0" w:color="auto"/>
            <w:left w:val="none" w:sz="0" w:space="0" w:color="auto"/>
            <w:bottom w:val="none" w:sz="0" w:space="0" w:color="auto"/>
            <w:right w:val="none" w:sz="0" w:space="0" w:color="auto"/>
          </w:divBdr>
        </w:div>
        <w:div w:id="1147014737">
          <w:marLeft w:val="0"/>
          <w:marRight w:val="0"/>
          <w:marTop w:val="0"/>
          <w:marBottom w:val="0"/>
          <w:divBdr>
            <w:top w:val="none" w:sz="0" w:space="0" w:color="auto"/>
            <w:left w:val="none" w:sz="0" w:space="0" w:color="auto"/>
            <w:bottom w:val="none" w:sz="0" w:space="0" w:color="auto"/>
            <w:right w:val="none" w:sz="0" w:space="0" w:color="auto"/>
          </w:divBdr>
        </w:div>
        <w:div w:id="1237590403">
          <w:marLeft w:val="0"/>
          <w:marRight w:val="0"/>
          <w:marTop w:val="0"/>
          <w:marBottom w:val="0"/>
          <w:divBdr>
            <w:top w:val="none" w:sz="0" w:space="0" w:color="auto"/>
            <w:left w:val="none" w:sz="0" w:space="0" w:color="auto"/>
            <w:bottom w:val="none" w:sz="0" w:space="0" w:color="auto"/>
            <w:right w:val="none" w:sz="0" w:space="0" w:color="auto"/>
          </w:divBdr>
        </w:div>
        <w:div w:id="645744091">
          <w:marLeft w:val="0"/>
          <w:marRight w:val="0"/>
          <w:marTop w:val="0"/>
          <w:marBottom w:val="0"/>
          <w:divBdr>
            <w:top w:val="none" w:sz="0" w:space="0" w:color="auto"/>
            <w:left w:val="none" w:sz="0" w:space="0" w:color="auto"/>
            <w:bottom w:val="none" w:sz="0" w:space="0" w:color="auto"/>
            <w:right w:val="none" w:sz="0" w:space="0" w:color="auto"/>
          </w:divBdr>
        </w:div>
        <w:div w:id="66348524">
          <w:marLeft w:val="0"/>
          <w:marRight w:val="0"/>
          <w:marTop w:val="0"/>
          <w:marBottom w:val="0"/>
          <w:divBdr>
            <w:top w:val="none" w:sz="0" w:space="0" w:color="auto"/>
            <w:left w:val="none" w:sz="0" w:space="0" w:color="auto"/>
            <w:bottom w:val="none" w:sz="0" w:space="0" w:color="auto"/>
            <w:right w:val="none" w:sz="0" w:space="0" w:color="auto"/>
          </w:divBdr>
        </w:div>
        <w:div w:id="869226635">
          <w:marLeft w:val="0"/>
          <w:marRight w:val="0"/>
          <w:marTop w:val="0"/>
          <w:marBottom w:val="0"/>
          <w:divBdr>
            <w:top w:val="none" w:sz="0" w:space="0" w:color="auto"/>
            <w:left w:val="none" w:sz="0" w:space="0" w:color="auto"/>
            <w:bottom w:val="none" w:sz="0" w:space="0" w:color="auto"/>
            <w:right w:val="none" w:sz="0" w:space="0" w:color="auto"/>
          </w:divBdr>
        </w:div>
        <w:div w:id="2053260580">
          <w:marLeft w:val="0"/>
          <w:marRight w:val="0"/>
          <w:marTop w:val="0"/>
          <w:marBottom w:val="0"/>
          <w:divBdr>
            <w:top w:val="none" w:sz="0" w:space="0" w:color="auto"/>
            <w:left w:val="none" w:sz="0" w:space="0" w:color="auto"/>
            <w:bottom w:val="none" w:sz="0" w:space="0" w:color="auto"/>
            <w:right w:val="none" w:sz="0" w:space="0" w:color="auto"/>
          </w:divBdr>
        </w:div>
        <w:div w:id="153451277">
          <w:marLeft w:val="0"/>
          <w:marRight w:val="0"/>
          <w:marTop w:val="0"/>
          <w:marBottom w:val="0"/>
          <w:divBdr>
            <w:top w:val="none" w:sz="0" w:space="0" w:color="auto"/>
            <w:left w:val="none" w:sz="0" w:space="0" w:color="auto"/>
            <w:bottom w:val="none" w:sz="0" w:space="0" w:color="auto"/>
            <w:right w:val="none" w:sz="0" w:space="0" w:color="auto"/>
          </w:divBdr>
        </w:div>
        <w:div w:id="1243031788">
          <w:marLeft w:val="0"/>
          <w:marRight w:val="0"/>
          <w:marTop w:val="0"/>
          <w:marBottom w:val="0"/>
          <w:divBdr>
            <w:top w:val="none" w:sz="0" w:space="0" w:color="auto"/>
            <w:left w:val="none" w:sz="0" w:space="0" w:color="auto"/>
            <w:bottom w:val="none" w:sz="0" w:space="0" w:color="auto"/>
            <w:right w:val="none" w:sz="0" w:space="0" w:color="auto"/>
          </w:divBdr>
        </w:div>
      </w:divsChild>
    </w:div>
    <w:div w:id="1747919395">
      <w:bodyDiv w:val="1"/>
      <w:marLeft w:val="0"/>
      <w:marRight w:val="0"/>
      <w:marTop w:val="0"/>
      <w:marBottom w:val="0"/>
      <w:divBdr>
        <w:top w:val="none" w:sz="0" w:space="0" w:color="auto"/>
        <w:left w:val="none" w:sz="0" w:space="0" w:color="auto"/>
        <w:bottom w:val="none" w:sz="0" w:space="0" w:color="auto"/>
        <w:right w:val="none" w:sz="0" w:space="0" w:color="auto"/>
      </w:divBdr>
      <w:divsChild>
        <w:div w:id="61215629">
          <w:marLeft w:val="0"/>
          <w:marRight w:val="0"/>
          <w:marTop w:val="0"/>
          <w:marBottom w:val="0"/>
          <w:divBdr>
            <w:top w:val="none" w:sz="0" w:space="0" w:color="auto"/>
            <w:left w:val="none" w:sz="0" w:space="0" w:color="auto"/>
            <w:bottom w:val="none" w:sz="0" w:space="0" w:color="auto"/>
            <w:right w:val="none" w:sz="0" w:space="0" w:color="auto"/>
          </w:divBdr>
        </w:div>
        <w:div w:id="78603964">
          <w:marLeft w:val="0"/>
          <w:marRight w:val="0"/>
          <w:marTop w:val="0"/>
          <w:marBottom w:val="0"/>
          <w:divBdr>
            <w:top w:val="none" w:sz="0" w:space="0" w:color="auto"/>
            <w:left w:val="none" w:sz="0" w:space="0" w:color="auto"/>
            <w:bottom w:val="none" w:sz="0" w:space="0" w:color="auto"/>
            <w:right w:val="none" w:sz="0" w:space="0" w:color="auto"/>
          </w:divBdr>
        </w:div>
        <w:div w:id="112789006">
          <w:marLeft w:val="0"/>
          <w:marRight w:val="0"/>
          <w:marTop w:val="0"/>
          <w:marBottom w:val="0"/>
          <w:divBdr>
            <w:top w:val="none" w:sz="0" w:space="0" w:color="auto"/>
            <w:left w:val="none" w:sz="0" w:space="0" w:color="auto"/>
            <w:bottom w:val="none" w:sz="0" w:space="0" w:color="auto"/>
            <w:right w:val="none" w:sz="0" w:space="0" w:color="auto"/>
          </w:divBdr>
        </w:div>
        <w:div w:id="570432514">
          <w:marLeft w:val="0"/>
          <w:marRight w:val="0"/>
          <w:marTop w:val="0"/>
          <w:marBottom w:val="0"/>
          <w:divBdr>
            <w:top w:val="none" w:sz="0" w:space="0" w:color="auto"/>
            <w:left w:val="none" w:sz="0" w:space="0" w:color="auto"/>
            <w:bottom w:val="none" w:sz="0" w:space="0" w:color="auto"/>
            <w:right w:val="none" w:sz="0" w:space="0" w:color="auto"/>
          </w:divBdr>
        </w:div>
        <w:div w:id="823283454">
          <w:marLeft w:val="0"/>
          <w:marRight w:val="0"/>
          <w:marTop w:val="0"/>
          <w:marBottom w:val="0"/>
          <w:divBdr>
            <w:top w:val="none" w:sz="0" w:space="0" w:color="auto"/>
            <w:left w:val="none" w:sz="0" w:space="0" w:color="auto"/>
            <w:bottom w:val="none" w:sz="0" w:space="0" w:color="auto"/>
            <w:right w:val="none" w:sz="0" w:space="0" w:color="auto"/>
          </w:divBdr>
        </w:div>
        <w:div w:id="1201016771">
          <w:marLeft w:val="0"/>
          <w:marRight w:val="0"/>
          <w:marTop w:val="0"/>
          <w:marBottom w:val="0"/>
          <w:divBdr>
            <w:top w:val="none" w:sz="0" w:space="0" w:color="auto"/>
            <w:left w:val="none" w:sz="0" w:space="0" w:color="auto"/>
            <w:bottom w:val="none" w:sz="0" w:space="0" w:color="auto"/>
            <w:right w:val="none" w:sz="0" w:space="0" w:color="auto"/>
          </w:divBdr>
        </w:div>
        <w:div w:id="1203324896">
          <w:marLeft w:val="0"/>
          <w:marRight w:val="0"/>
          <w:marTop w:val="0"/>
          <w:marBottom w:val="0"/>
          <w:divBdr>
            <w:top w:val="none" w:sz="0" w:space="0" w:color="auto"/>
            <w:left w:val="none" w:sz="0" w:space="0" w:color="auto"/>
            <w:bottom w:val="none" w:sz="0" w:space="0" w:color="auto"/>
            <w:right w:val="none" w:sz="0" w:space="0" w:color="auto"/>
          </w:divBdr>
        </w:div>
        <w:div w:id="1215964922">
          <w:marLeft w:val="0"/>
          <w:marRight w:val="0"/>
          <w:marTop w:val="0"/>
          <w:marBottom w:val="0"/>
          <w:divBdr>
            <w:top w:val="none" w:sz="0" w:space="0" w:color="auto"/>
            <w:left w:val="none" w:sz="0" w:space="0" w:color="auto"/>
            <w:bottom w:val="none" w:sz="0" w:space="0" w:color="auto"/>
            <w:right w:val="none" w:sz="0" w:space="0" w:color="auto"/>
          </w:divBdr>
        </w:div>
        <w:div w:id="1234924445">
          <w:marLeft w:val="0"/>
          <w:marRight w:val="0"/>
          <w:marTop w:val="0"/>
          <w:marBottom w:val="0"/>
          <w:divBdr>
            <w:top w:val="none" w:sz="0" w:space="0" w:color="auto"/>
            <w:left w:val="none" w:sz="0" w:space="0" w:color="auto"/>
            <w:bottom w:val="none" w:sz="0" w:space="0" w:color="auto"/>
            <w:right w:val="none" w:sz="0" w:space="0" w:color="auto"/>
          </w:divBdr>
        </w:div>
        <w:div w:id="1259101894">
          <w:marLeft w:val="0"/>
          <w:marRight w:val="0"/>
          <w:marTop w:val="0"/>
          <w:marBottom w:val="0"/>
          <w:divBdr>
            <w:top w:val="none" w:sz="0" w:space="0" w:color="auto"/>
            <w:left w:val="none" w:sz="0" w:space="0" w:color="auto"/>
            <w:bottom w:val="none" w:sz="0" w:space="0" w:color="auto"/>
            <w:right w:val="none" w:sz="0" w:space="0" w:color="auto"/>
          </w:divBdr>
        </w:div>
        <w:div w:id="1384786946">
          <w:marLeft w:val="0"/>
          <w:marRight w:val="0"/>
          <w:marTop w:val="0"/>
          <w:marBottom w:val="0"/>
          <w:divBdr>
            <w:top w:val="none" w:sz="0" w:space="0" w:color="auto"/>
            <w:left w:val="none" w:sz="0" w:space="0" w:color="auto"/>
            <w:bottom w:val="none" w:sz="0" w:space="0" w:color="auto"/>
            <w:right w:val="none" w:sz="0" w:space="0" w:color="auto"/>
          </w:divBdr>
        </w:div>
        <w:div w:id="1686982326">
          <w:marLeft w:val="0"/>
          <w:marRight w:val="0"/>
          <w:marTop w:val="0"/>
          <w:marBottom w:val="0"/>
          <w:divBdr>
            <w:top w:val="none" w:sz="0" w:space="0" w:color="auto"/>
            <w:left w:val="none" w:sz="0" w:space="0" w:color="auto"/>
            <w:bottom w:val="none" w:sz="0" w:space="0" w:color="auto"/>
            <w:right w:val="none" w:sz="0" w:space="0" w:color="auto"/>
          </w:divBdr>
        </w:div>
        <w:div w:id="1689404285">
          <w:marLeft w:val="0"/>
          <w:marRight w:val="0"/>
          <w:marTop w:val="0"/>
          <w:marBottom w:val="0"/>
          <w:divBdr>
            <w:top w:val="none" w:sz="0" w:space="0" w:color="auto"/>
            <w:left w:val="none" w:sz="0" w:space="0" w:color="auto"/>
            <w:bottom w:val="none" w:sz="0" w:space="0" w:color="auto"/>
            <w:right w:val="none" w:sz="0" w:space="0" w:color="auto"/>
          </w:divBdr>
        </w:div>
        <w:div w:id="1761370765">
          <w:marLeft w:val="0"/>
          <w:marRight w:val="0"/>
          <w:marTop w:val="0"/>
          <w:marBottom w:val="0"/>
          <w:divBdr>
            <w:top w:val="none" w:sz="0" w:space="0" w:color="auto"/>
            <w:left w:val="none" w:sz="0" w:space="0" w:color="auto"/>
            <w:bottom w:val="none" w:sz="0" w:space="0" w:color="auto"/>
            <w:right w:val="none" w:sz="0" w:space="0" w:color="auto"/>
          </w:divBdr>
        </w:div>
        <w:div w:id="1862091365">
          <w:marLeft w:val="0"/>
          <w:marRight w:val="0"/>
          <w:marTop w:val="0"/>
          <w:marBottom w:val="0"/>
          <w:divBdr>
            <w:top w:val="none" w:sz="0" w:space="0" w:color="auto"/>
            <w:left w:val="none" w:sz="0" w:space="0" w:color="auto"/>
            <w:bottom w:val="none" w:sz="0" w:space="0" w:color="auto"/>
            <w:right w:val="none" w:sz="0" w:space="0" w:color="auto"/>
          </w:divBdr>
        </w:div>
        <w:div w:id="2084796166">
          <w:marLeft w:val="0"/>
          <w:marRight w:val="0"/>
          <w:marTop w:val="0"/>
          <w:marBottom w:val="0"/>
          <w:divBdr>
            <w:top w:val="none" w:sz="0" w:space="0" w:color="auto"/>
            <w:left w:val="none" w:sz="0" w:space="0" w:color="auto"/>
            <w:bottom w:val="none" w:sz="0" w:space="0" w:color="auto"/>
            <w:right w:val="none" w:sz="0" w:space="0" w:color="auto"/>
          </w:divBdr>
        </w:div>
        <w:div w:id="2095128754">
          <w:marLeft w:val="0"/>
          <w:marRight w:val="0"/>
          <w:marTop w:val="0"/>
          <w:marBottom w:val="0"/>
          <w:divBdr>
            <w:top w:val="none" w:sz="0" w:space="0" w:color="auto"/>
            <w:left w:val="none" w:sz="0" w:space="0" w:color="auto"/>
            <w:bottom w:val="none" w:sz="0" w:space="0" w:color="auto"/>
            <w:right w:val="none" w:sz="0" w:space="0" w:color="auto"/>
          </w:divBdr>
        </w:div>
      </w:divsChild>
    </w:div>
    <w:div w:id="1748306519">
      <w:bodyDiv w:val="1"/>
      <w:marLeft w:val="0"/>
      <w:marRight w:val="0"/>
      <w:marTop w:val="0"/>
      <w:marBottom w:val="0"/>
      <w:divBdr>
        <w:top w:val="none" w:sz="0" w:space="0" w:color="auto"/>
        <w:left w:val="none" w:sz="0" w:space="0" w:color="auto"/>
        <w:bottom w:val="none" w:sz="0" w:space="0" w:color="auto"/>
        <w:right w:val="none" w:sz="0" w:space="0" w:color="auto"/>
      </w:divBdr>
      <w:divsChild>
        <w:div w:id="663053323">
          <w:marLeft w:val="0"/>
          <w:marRight w:val="0"/>
          <w:marTop w:val="0"/>
          <w:marBottom w:val="0"/>
          <w:divBdr>
            <w:top w:val="none" w:sz="0" w:space="0" w:color="auto"/>
            <w:left w:val="none" w:sz="0" w:space="0" w:color="auto"/>
            <w:bottom w:val="none" w:sz="0" w:space="0" w:color="auto"/>
            <w:right w:val="none" w:sz="0" w:space="0" w:color="auto"/>
          </w:divBdr>
        </w:div>
        <w:div w:id="434907748">
          <w:marLeft w:val="0"/>
          <w:marRight w:val="0"/>
          <w:marTop w:val="0"/>
          <w:marBottom w:val="0"/>
          <w:divBdr>
            <w:top w:val="none" w:sz="0" w:space="0" w:color="auto"/>
            <w:left w:val="none" w:sz="0" w:space="0" w:color="auto"/>
            <w:bottom w:val="none" w:sz="0" w:space="0" w:color="auto"/>
            <w:right w:val="none" w:sz="0" w:space="0" w:color="auto"/>
          </w:divBdr>
        </w:div>
        <w:div w:id="1199466398">
          <w:marLeft w:val="0"/>
          <w:marRight w:val="0"/>
          <w:marTop w:val="0"/>
          <w:marBottom w:val="0"/>
          <w:divBdr>
            <w:top w:val="none" w:sz="0" w:space="0" w:color="auto"/>
            <w:left w:val="none" w:sz="0" w:space="0" w:color="auto"/>
            <w:bottom w:val="none" w:sz="0" w:space="0" w:color="auto"/>
            <w:right w:val="none" w:sz="0" w:space="0" w:color="auto"/>
          </w:divBdr>
        </w:div>
        <w:div w:id="1194541848">
          <w:marLeft w:val="0"/>
          <w:marRight w:val="0"/>
          <w:marTop w:val="0"/>
          <w:marBottom w:val="0"/>
          <w:divBdr>
            <w:top w:val="none" w:sz="0" w:space="0" w:color="auto"/>
            <w:left w:val="none" w:sz="0" w:space="0" w:color="auto"/>
            <w:bottom w:val="none" w:sz="0" w:space="0" w:color="auto"/>
            <w:right w:val="none" w:sz="0" w:space="0" w:color="auto"/>
          </w:divBdr>
        </w:div>
        <w:div w:id="301546872">
          <w:marLeft w:val="0"/>
          <w:marRight w:val="0"/>
          <w:marTop w:val="0"/>
          <w:marBottom w:val="0"/>
          <w:divBdr>
            <w:top w:val="none" w:sz="0" w:space="0" w:color="auto"/>
            <w:left w:val="none" w:sz="0" w:space="0" w:color="auto"/>
            <w:bottom w:val="none" w:sz="0" w:space="0" w:color="auto"/>
            <w:right w:val="none" w:sz="0" w:space="0" w:color="auto"/>
          </w:divBdr>
        </w:div>
        <w:div w:id="884100303">
          <w:marLeft w:val="0"/>
          <w:marRight w:val="0"/>
          <w:marTop w:val="0"/>
          <w:marBottom w:val="0"/>
          <w:divBdr>
            <w:top w:val="none" w:sz="0" w:space="0" w:color="auto"/>
            <w:left w:val="none" w:sz="0" w:space="0" w:color="auto"/>
            <w:bottom w:val="none" w:sz="0" w:space="0" w:color="auto"/>
            <w:right w:val="none" w:sz="0" w:space="0" w:color="auto"/>
          </w:divBdr>
        </w:div>
        <w:div w:id="903298978">
          <w:marLeft w:val="0"/>
          <w:marRight w:val="0"/>
          <w:marTop w:val="0"/>
          <w:marBottom w:val="0"/>
          <w:divBdr>
            <w:top w:val="none" w:sz="0" w:space="0" w:color="auto"/>
            <w:left w:val="none" w:sz="0" w:space="0" w:color="auto"/>
            <w:bottom w:val="none" w:sz="0" w:space="0" w:color="auto"/>
            <w:right w:val="none" w:sz="0" w:space="0" w:color="auto"/>
          </w:divBdr>
        </w:div>
        <w:div w:id="1283421663">
          <w:marLeft w:val="0"/>
          <w:marRight w:val="0"/>
          <w:marTop w:val="0"/>
          <w:marBottom w:val="0"/>
          <w:divBdr>
            <w:top w:val="none" w:sz="0" w:space="0" w:color="auto"/>
            <w:left w:val="none" w:sz="0" w:space="0" w:color="auto"/>
            <w:bottom w:val="none" w:sz="0" w:space="0" w:color="auto"/>
            <w:right w:val="none" w:sz="0" w:space="0" w:color="auto"/>
          </w:divBdr>
        </w:div>
        <w:div w:id="323511143">
          <w:marLeft w:val="0"/>
          <w:marRight w:val="0"/>
          <w:marTop w:val="0"/>
          <w:marBottom w:val="0"/>
          <w:divBdr>
            <w:top w:val="none" w:sz="0" w:space="0" w:color="auto"/>
            <w:left w:val="none" w:sz="0" w:space="0" w:color="auto"/>
            <w:bottom w:val="none" w:sz="0" w:space="0" w:color="auto"/>
            <w:right w:val="none" w:sz="0" w:space="0" w:color="auto"/>
          </w:divBdr>
        </w:div>
        <w:div w:id="1669357998">
          <w:marLeft w:val="0"/>
          <w:marRight w:val="0"/>
          <w:marTop w:val="0"/>
          <w:marBottom w:val="0"/>
          <w:divBdr>
            <w:top w:val="none" w:sz="0" w:space="0" w:color="auto"/>
            <w:left w:val="none" w:sz="0" w:space="0" w:color="auto"/>
            <w:bottom w:val="none" w:sz="0" w:space="0" w:color="auto"/>
            <w:right w:val="none" w:sz="0" w:space="0" w:color="auto"/>
          </w:divBdr>
        </w:div>
        <w:div w:id="1859151561">
          <w:marLeft w:val="0"/>
          <w:marRight w:val="0"/>
          <w:marTop w:val="0"/>
          <w:marBottom w:val="0"/>
          <w:divBdr>
            <w:top w:val="none" w:sz="0" w:space="0" w:color="auto"/>
            <w:left w:val="none" w:sz="0" w:space="0" w:color="auto"/>
            <w:bottom w:val="none" w:sz="0" w:space="0" w:color="auto"/>
            <w:right w:val="none" w:sz="0" w:space="0" w:color="auto"/>
          </w:divBdr>
        </w:div>
        <w:div w:id="624698465">
          <w:marLeft w:val="0"/>
          <w:marRight w:val="0"/>
          <w:marTop w:val="0"/>
          <w:marBottom w:val="0"/>
          <w:divBdr>
            <w:top w:val="none" w:sz="0" w:space="0" w:color="auto"/>
            <w:left w:val="none" w:sz="0" w:space="0" w:color="auto"/>
            <w:bottom w:val="none" w:sz="0" w:space="0" w:color="auto"/>
            <w:right w:val="none" w:sz="0" w:space="0" w:color="auto"/>
          </w:divBdr>
        </w:div>
        <w:div w:id="875772672">
          <w:marLeft w:val="0"/>
          <w:marRight w:val="0"/>
          <w:marTop w:val="0"/>
          <w:marBottom w:val="0"/>
          <w:divBdr>
            <w:top w:val="none" w:sz="0" w:space="0" w:color="auto"/>
            <w:left w:val="none" w:sz="0" w:space="0" w:color="auto"/>
            <w:bottom w:val="none" w:sz="0" w:space="0" w:color="auto"/>
            <w:right w:val="none" w:sz="0" w:space="0" w:color="auto"/>
          </w:divBdr>
        </w:div>
        <w:div w:id="409893644">
          <w:marLeft w:val="0"/>
          <w:marRight w:val="0"/>
          <w:marTop w:val="0"/>
          <w:marBottom w:val="0"/>
          <w:divBdr>
            <w:top w:val="none" w:sz="0" w:space="0" w:color="auto"/>
            <w:left w:val="none" w:sz="0" w:space="0" w:color="auto"/>
            <w:bottom w:val="none" w:sz="0" w:space="0" w:color="auto"/>
            <w:right w:val="none" w:sz="0" w:space="0" w:color="auto"/>
          </w:divBdr>
        </w:div>
        <w:div w:id="1375076596">
          <w:marLeft w:val="0"/>
          <w:marRight w:val="0"/>
          <w:marTop w:val="0"/>
          <w:marBottom w:val="0"/>
          <w:divBdr>
            <w:top w:val="none" w:sz="0" w:space="0" w:color="auto"/>
            <w:left w:val="none" w:sz="0" w:space="0" w:color="auto"/>
            <w:bottom w:val="none" w:sz="0" w:space="0" w:color="auto"/>
            <w:right w:val="none" w:sz="0" w:space="0" w:color="auto"/>
          </w:divBdr>
        </w:div>
        <w:div w:id="562132905">
          <w:marLeft w:val="0"/>
          <w:marRight w:val="0"/>
          <w:marTop w:val="0"/>
          <w:marBottom w:val="0"/>
          <w:divBdr>
            <w:top w:val="none" w:sz="0" w:space="0" w:color="auto"/>
            <w:left w:val="none" w:sz="0" w:space="0" w:color="auto"/>
            <w:bottom w:val="none" w:sz="0" w:space="0" w:color="auto"/>
            <w:right w:val="none" w:sz="0" w:space="0" w:color="auto"/>
          </w:divBdr>
        </w:div>
        <w:div w:id="1970621831">
          <w:marLeft w:val="0"/>
          <w:marRight w:val="0"/>
          <w:marTop w:val="0"/>
          <w:marBottom w:val="0"/>
          <w:divBdr>
            <w:top w:val="none" w:sz="0" w:space="0" w:color="auto"/>
            <w:left w:val="none" w:sz="0" w:space="0" w:color="auto"/>
            <w:bottom w:val="none" w:sz="0" w:space="0" w:color="auto"/>
            <w:right w:val="none" w:sz="0" w:space="0" w:color="auto"/>
          </w:divBdr>
        </w:div>
        <w:div w:id="1340616346">
          <w:marLeft w:val="0"/>
          <w:marRight w:val="0"/>
          <w:marTop w:val="0"/>
          <w:marBottom w:val="0"/>
          <w:divBdr>
            <w:top w:val="none" w:sz="0" w:space="0" w:color="auto"/>
            <w:left w:val="none" w:sz="0" w:space="0" w:color="auto"/>
            <w:bottom w:val="none" w:sz="0" w:space="0" w:color="auto"/>
            <w:right w:val="none" w:sz="0" w:space="0" w:color="auto"/>
          </w:divBdr>
        </w:div>
        <w:div w:id="902830144">
          <w:marLeft w:val="0"/>
          <w:marRight w:val="0"/>
          <w:marTop w:val="0"/>
          <w:marBottom w:val="0"/>
          <w:divBdr>
            <w:top w:val="none" w:sz="0" w:space="0" w:color="auto"/>
            <w:left w:val="none" w:sz="0" w:space="0" w:color="auto"/>
            <w:bottom w:val="none" w:sz="0" w:space="0" w:color="auto"/>
            <w:right w:val="none" w:sz="0" w:space="0" w:color="auto"/>
          </w:divBdr>
        </w:div>
        <w:div w:id="1435398150">
          <w:marLeft w:val="0"/>
          <w:marRight w:val="0"/>
          <w:marTop w:val="0"/>
          <w:marBottom w:val="0"/>
          <w:divBdr>
            <w:top w:val="none" w:sz="0" w:space="0" w:color="auto"/>
            <w:left w:val="none" w:sz="0" w:space="0" w:color="auto"/>
            <w:bottom w:val="none" w:sz="0" w:space="0" w:color="auto"/>
            <w:right w:val="none" w:sz="0" w:space="0" w:color="auto"/>
          </w:divBdr>
        </w:div>
        <w:div w:id="907618659">
          <w:marLeft w:val="0"/>
          <w:marRight w:val="0"/>
          <w:marTop w:val="0"/>
          <w:marBottom w:val="0"/>
          <w:divBdr>
            <w:top w:val="none" w:sz="0" w:space="0" w:color="auto"/>
            <w:left w:val="none" w:sz="0" w:space="0" w:color="auto"/>
            <w:bottom w:val="none" w:sz="0" w:space="0" w:color="auto"/>
            <w:right w:val="none" w:sz="0" w:space="0" w:color="auto"/>
          </w:divBdr>
        </w:div>
        <w:div w:id="1640645659">
          <w:marLeft w:val="0"/>
          <w:marRight w:val="0"/>
          <w:marTop w:val="0"/>
          <w:marBottom w:val="0"/>
          <w:divBdr>
            <w:top w:val="none" w:sz="0" w:space="0" w:color="auto"/>
            <w:left w:val="none" w:sz="0" w:space="0" w:color="auto"/>
            <w:bottom w:val="none" w:sz="0" w:space="0" w:color="auto"/>
            <w:right w:val="none" w:sz="0" w:space="0" w:color="auto"/>
          </w:divBdr>
        </w:div>
      </w:divsChild>
    </w:div>
    <w:div w:id="1750081388">
      <w:bodyDiv w:val="1"/>
      <w:marLeft w:val="0"/>
      <w:marRight w:val="0"/>
      <w:marTop w:val="0"/>
      <w:marBottom w:val="0"/>
      <w:divBdr>
        <w:top w:val="none" w:sz="0" w:space="0" w:color="auto"/>
        <w:left w:val="none" w:sz="0" w:space="0" w:color="auto"/>
        <w:bottom w:val="none" w:sz="0" w:space="0" w:color="auto"/>
        <w:right w:val="none" w:sz="0" w:space="0" w:color="auto"/>
      </w:divBdr>
      <w:divsChild>
        <w:div w:id="1215313359">
          <w:marLeft w:val="0"/>
          <w:marRight w:val="0"/>
          <w:marTop w:val="0"/>
          <w:marBottom w:val="0"/>
          <w:divBdr>
            <w:top w:val="none" w:sz="0" w:space="0" w:color="auto"/>
            <w:left w:val="none" w:sz="0" w:space="0" w:color="auto"/>
            <w:bottom w:val="none" w:sz="0" w:space="0" w:color="auto"/>
            <w:right w:val="none" w:sz="0" w:space="0" w:color="auto"/>
          </w:divBdr>
        </w:div>
        <w:div w:id="1313874605">
          <w:marLeft w:val="0"/>
          <w:marRight w:val="0"/>
          <w:marTop w:val="0"/>
          <w:marBottom w:val="0"/>
          <w:divBdr>
            <w:top w:val="none" w:sz="0" w:space="0" w:color="auto"/>
            <w:left w:val="none" w:sz="0" w:space="0" w:color="auto"/>
            <w:bottom w:val="none" w:sz="0" w:space="0" w:color="auto"/>
            <w:right w:val="none" w:sz="0" w:space="0" w:color="auto"/>
          </w:divBdr>
        </w:div>
        <w:div w:id="1560900982">
          <w:marLeft w:val="0"/>
          <w:marRight w:val="0"/>
          <w:marTop w:val="0"/>
          <w:marBottom w:val="0"/>
          <w:divBdr>
            <w:top w:val="none" w:sz="0" w:space="0" w:color="auto"/>
            <w:left w:val="none" w:sz="0" w:space="0" w:color="auto"/>
            <w:bottom w:val="none" w:sz="0" w:space="0" w:color="auto"/>
            <w:right w:val="none" w:sz="0" w:space="0" w:color="auto"/>
          </w:divBdr>
        </w:div>
        <w:div w:id="1708070214">
          <w:marLeft w:val="0"/>
          <w:marRight w:val="0"/>
          <w:marTop w:val="0"/>
          <w:marBottom w:val="0"/>
          <w:divBdr>
            <w:top w:val="none" w:sz="0" w:space="0" w:color="auto"/>
            <w:left w:val="none" w:sz="0" w:space="0" w:color="auto"/>
            <w:bottom w:val="none" w:sz="0" w:space="0" w:color="auto"/>
            <w:right w:val="none" w:sz="0" w:space="0" w:color="auto"/>
          </w:divBdr>
        </w:div>
        <w:div w:id="514534935">
          <w:marLeft w:val="0"/>
          <w:marRight w:val="0"/>
          <w:marTop w:val="0"/>
          <w:marBottom w:val="0"/>
          <w:divBdr>
            <w:top w:val="none" w:sz="0" w:space="0" w:color="auto"/>
            <w:left w:val="none" w:sz="0" w:space="0" w:color="auto"/>
            <w:bottom w:val="none" w:sz="0" w:space="0" w:color="auto"/>
            <w:right w:val="none" w:sz="0" w:space="0" w:color="auto"/>
          </w:divBdr>
        </w:div>
        <w:div w:id="1059129974">
          <w:marLeft w:val="0"/>
          <w:marRight w:val="0"/>
          <w:marTop w:val="0"/>
          <w:marBottom w:val="0"/>
          <w:divBdr>
            <w:top w:val="none" w:sz="0" w:space="0" w:color="auto"/>
            <w:left w:val="none" w:sz="0" w:space="0" w:color="auto"/>
            <w:bottom w:val="none" w:sz="0" w:space="0" w:color="auto"/>
            <w:right w:val="none" w:sz="0" w:space="0" w:color="auto"/>
          </w:divBdr>
        </w:div>
        <w:div w:id="1658680677">
          <w:marLeft w:val="0"/>
          <w:marRight w:val="0"/>
          <w:marTop w:val="0"/>
          <w:marBottom w:val="0"/>
          <w:divBdr>
            <w:top w:val="none" w:sz="0" w:space="0" w:color="auto"/>
            <w:left w:val="none" w:sz="0" w:space="0" w:color="auto"/>
            <w:bottom w:val="none" w:sz="0" w:space="0" w:color="auto"/>
            <w:right w:val="none" w:sz="0" w:space="0" w:color="auto"/>
          </w:divBdr>
        </w:div>
        <w:div w:id="1092969021">
          <w:marLeft w:val="0"/>
          <w:marRight w:val="0"/>
          <w:marTop w:val="0"/>
          <w:marBottom w:val="0"/>
          <w:divBdr>
            <w:top w:val="none" w:sz="0" w:space="0" w:color="auto"/>
            <w:left w:val="none" w:sz="0" w:space="0" w:color="auto"/>
            <w:bottom w:val="none" w:sz="0" w:space="0" w:color="auto"/>
            <w:right w:val="none" w:sz="0" w:space="0" w:color="auto"/>
          </w:divBdr>
        </w:div>
        <w:div w:id="1893999969">
          <w:marLeft w:val="0"/>
          <w:marRight w:val="0"/>
          <w:marTop w:val="0"/>
          <w:marBottom w:val="0"/>
          <w:divBdr>
            <w:top w:val="none" w:sz="0" w:space="0" w:color="auto"/>
            <w:left w:val="none" w:sz="0" w:space="0" w:color="auto"/>
            <w:bottom w:val="none" w:sz="0" w:space="0" w:color="auto"/>
            <w:right w:val="none" w:sz="0" w:space="0" w:color="auto"/>
          </w:divBdr>
        </w:div>
        <w:div w:id="432558410">
          <w:marLeft w:val="0"/>
          <w:marRight w:val="0"/>
          <w:marTop w:val="0"/>
          <w:marBottom w:val="0"/>
          <w:divBdr>
            <w:top w:val="none" w:sz="0" w:space="0" w:color="auto"/>
            <w:left w:val="none" w:sz="0" w:space="0" w:color="auto"/>
            <w:bottom w:val="none" w:sz="0" w:space="0" w:color="auto"/>
            <w:right w:val="none" w:sz="0" w:space="0" w:color="auto"/>
          </w:divBdr>
        </w:div>
        <w:div w:id="610628448">
          <w:marLeft w:val="0"/>
          <w:marRight w:val="0"/>
          <w:marTop w:val="0"/>
          <w:marBottom w:val="0"/>
          <w:divBdr>
            <w:top w:val="none" w:sz="0" w:space="0" w:color="auto"/>
            <w:left w:val="none" w:sz="0" w:space="0" w:color="auto"/>
            <w:bottom w:val="none" w:sz="0" w:space="0" w:color="auto"/>
            <w:right w:val="none" w:sz="0" w:space="0" w:color="auto"/>
          </w:divBdr>
        </w:div>
        <w:div w:id="1258174785">
          <w:marLeft w:val="0"/>
          <w:marRight w:val="0"/>
          <w:marTop w:val="0"/>
          <w:marBottom w:val="0"/>
          <w:divBdr>
            <w:top w:val="none" w:sz="0" w:space="0" w:color="auto"/>
            <w:left w:val="none" w:sz="0" w:space="0" w:color="auto"/>
            <w:bottom w:val="none" w:sz="0" w:space="0" w:color="auto"/>
            <w:right w:val="none" w:sz="0" w:space="0" w:color="auto"/>
          </w:divBdr>
        </w:div>
        <w:div w:id="175193580">
          <w:marLeft w:val="0"/>
          <w:marRight w:val="0"/>
          <w:marTop w:val="0"/>
          <w:marBottom w:val="0"/>
          <w:divBdr>
            <w:top w:val="none" w:sz="0" w:space="0" w:color="auto"/>
            <w:left w:val="none" w:sz="0" w:space="0" w:color="auto"/>
            <w:bottom w:val="none" w:sz="0" w:space="0" w:color="auto"/>
            <w:right w:val="none" w:sz="0" w:space="0" w:color="auto"/>
          </w:divBdr>
        </w:div>
        <w:div w:id="330178334">
          <w:marLeft w:val="0"/>
          <w:marRight w:val="0"/>
          <w:marTop w:val="0"/>
          <w:marBottom w:val="0"/>
          <w:divBdr>
            <w:top w:val="none" w:sz="0" w:space="0" w:color="auto"/>
            <w:left w:val="none" w:sz="0" w:space="0" w:color="auto"/>
            <w:bottom w:val="none" w:sz="0" w:space="0" w:color="auto"/>
            <w:right w:val="none" w:sz="0" w:space="0" w:color="auto"/>
          </w:divBdr>
        </w:div>
        <w:div w:id="1149858957">
          <w:marLeft w:val="0"/>
          <w:marRight w:val="0"/>
          <w:marTop w:val="0"/>
          <w:marBottom w:val="0"/>
          <w:divBdr>
            <w:top w:val="none" w:sz="0" w:space="0" w:color="auto"/>
            <w:left w:val="none" w:sz="0" w:space="0" w:color="auto"/>
            <w:bottom w:val="none" w:sz="0" w:space="0" w:color="auto"/>
            <w:right w:val="none" w:sz="0" w:space="0" w:color="auto"/>
          </w:divBdr>
        </w:div>
        <w:div w:id="1692994977">
          <w:marLeft w:val="0"/>
          <w:marRight w:val="0"/>
          <w:marTop w:val="0"/>
          <w:marBottom w:val="0"/>
          <w:divBdr>
            <w:top w:val="none" w:sz="0" w:space="0" w:color="auto"/>
            <w:left w:val="none" w:sz="0" w:space="0" w:color="auto"/>
            <w:bottom w:val="none" w:sz="0" w:space="0" w:color="auto"/>
            <w:right w:val="none" w:sz="0" w:space="0" w:color="auto"/>
          </w:divBdr>
        </w:div>
        <w:div w:id="1727023894">
          <w:marLeft w:val="0"/>
          <w:marRight w:val="0"/>
          <w:marTop w:val="0"/>
          <w:marBottom w:val="0"/>
          <w:divBdr>
            <w:top w:val="none" w:sz="0" w:space="0" w:color="auto"/>
            <w:left w:val="none" w:sz="0" w:space="0" w:color="auto"/>
            <w:bottom w:val="none" w:sz="0" w:space="0" w:color="auto"/>
            <w:right w:val="none" w:sz="0" w:space="0" w:color="auto"/>
          </w:divBdr>
        </w:div>
        <w:div w:id="783572683">
          <w:marLeft w:val="0"/>
          <w:marRight w:val="0"/>
          <w:marTop w:val="0"/>
          <w:marBottom w:val="0"/>
          <w:divBdr>
            <w:top w:val="none" w:sz="0" w:space="0" w:color="auto"/>
            <w:left w:val="none" w:sz="0" w:space="0" w:color="auto"/>
            <w:bottom w:val="none" w:sz="0" w:space="0" w:color="auto"/>
            <w:right w:val="none" w:sz="0" w:space="0" w:color="auto"/>
          </w:divBdr>
        </w:div>
        <w:div w:id="1099445763">
          <w:marLeft w:val="0"/>
          <w:marRight w:val="0"/>
          <w:marTop w:val="0"/>
          <w:marBottom w:val="0"/>
          <w:divBdr>
            <w:top w:val="none" w:sz="0" w:space="0" w:color="auto"/>
            <w:left w:val="none" w:sz="0" w:space="0" w:color="auto"/>
            <w:bottom w:val="none" w:sz="0" w:space="0" w:color="auto"/>
            <w:right w:val="none" w:sz="0" w:space="0" w:color="auto"/>
          </w:divBdr>
        </w:div>
        <w:div w:id="656885488">
          <w:marLeft w:val="0"/>
          <w:marRight w:val="0"/>
          <w:marTop w:val="0"/>
          <w:marBottom w:val="0"/>
          <w:divBdr>
            <w:top w:val="none" w:sz="0" w:space="0" w:color="auto"/>
            <w:left w:val="none" w:sz="0" w:space="0" w:color="auto"/>
            <w:bottom w:val="none" w:sz="0" w:space="0" w:color="auto"/>
            <w:right w:val="none" w:sz="0" w:space="0" w:color="auto"/>
          </w:divBdr>
        </w:div>
        <w:div w:id="1991785588">
          <w:marLeft w:val="0"/>
          <w:marRight w:val="0"/>
          <w:marTop w:val="0"/>
          <w:marBottom w:val="0"/>
          <w:divBdr>
            <w:top w:val="none" w:sz="0" w:space="0" w:color="auto"/>
            <w:left w:val="none" w:sz="0" w:space="0" w:color="auto"/>
            <w:bottom w:val="none" w:sz="0" w:space="0" w:color="auto"/>
            <w:right w:val="none" w:sz="0" w:space="0" w:color="auto"/>
          </w:divBdr>
        </w:div>
        <w:div w:id="1423408430">
          <w:marLeft w:val="0"/>
          <w:marRight w:val="0"/>
          <w:marTop w:val="0"/>
          <w:marBottom w:val="0"/>
          <w:divBdr>
            <w:top w:val="none" w:sz="0" w:space="0" w:color="auto"/>
            <w:left w:val="none" w:sz="0" w:space="0" w:color="auto"/>
            <w:bottom w:val="none" w:sz="0" w:space="0" w:color="auto"/>
            <w:right w:val="none" w:sz="0" w:space="0" w:color="auto"/>
          </w:divBdr>
        </w:div>
        <w:div w:id="1908222589">
          <w:marLeft w:val="0"/>
          <w:marRight w:val="0"/>
          <w:marTop w:val="0"/>
          <w:marBottom w:val="0"/>
          <w:divBdr>
            <w:top w:val="none" w:sz="0" w:space="0" w:color="auto"/>
            <w:left w:val="none" w:sz="0" w:space="0" w:color="auto"/>
            <w:bottom w:val="none" w:sz="0" w:space="0" w:color="auto"/>
            <w:right w:val="none" w:sz="0" w:space="0" w:color="auto"/>
          </w:divBdr>
        </w:div>
        <w:div w:id="491717684">
          <w:marLeft w:val="0"/>
          <w:marRight w:val="0"/>
          <w:marTop w:val="0"/>
          <w:marBottom w:val="0"/>
          <w:divBdr>
            <w:top w:val="none" w:sz="0" w:space="0" w:color="auto"/>
            <w:left w:val="none" w:sz="0" w:space="0" w:color="auto"/>
            <w:bottom w:val="none" w:sz="0" w:space="0" w:color="auto"/>
            <w:right w:val="none" w:sz="0" w:space="0" w:color="auto"/>
          </w:divBdr>
        </w:div>
        <w:div w:id="1011757261">
          <w:marLeft w:val="0"/>
          <w:marRight w:val="0"/>
          <w:marTop w:val="0"/>
          <w:marBottom w:val="0"/>
          <w:divBdr>
            <w:top w:val="none" w:sz="0" w:space="0" w:color="auto"/>
            <w:left w:val="none" w:sz="0" w:space="0" w:color="auto"/>
            <w:bottom w:val="none" w:sz="0" w:space="0" w:color="auto"/>
            <w:right w:val="none" w:sz="0" w:space="0" w:color="auto"/>
          </w:divBdr>
        </w:div>
        <w:div w:id="1355422030">
          <w:marLeft w:val="0"/>
          <w:marRight w:val="0"/>
          <w:marTop w:val="0"/>
          <w:marBottom w:val="0"/>
          <w:divBdr>
            <w:top w:val="none" w:sz="0" w:space="0" w:color="auto"/>
            <w:left w:val="none" w:sz="0" w:space="0" w:color="auto"/>
            <w:bottom w:val="none" w:sz="0" w:space="0" w:color="auto"/>
            <w:right w:val="none" w:sz="0" w:space="0" w:color="auto"/>
          </w:divBdr>
        </w:div>
        <w:div w:id="1484466245">
          <w:marLeft w:val="0"/>
          <w:marRight w:val="0"/>
          <w:marTop w:val="0"/>
          <w:marBottom w:val="0"/>
          <w:divBdr>
            <w:top w:val="none" w:sz="0" w:space="0" w:color="auto"/>
            <w:left w:val="none" w:sz="0" w:space="0" w:color="auto"/>
            <w:bottom w:val="none" w:sz="0" w:space="0" w:color="auto"/>
            <w:right w:val="none" w:sz="0" w:space="0" w:color="auto"/>
          </w:divBdr>
        </w:div>
        <w:div w:id="1755084494">
          <w:marLeft w:val="0"/>
          <w:marRight w:val="0"/>
          <w:marTop w:val="0"/>
          <w:marBottom w:val="0"/>
          <w:divBdr>
            <w:top w:val="none" w:sz="0" w:space="0" w:color="auto"/>
            <w:left w:val="none" w:sz="0" w:space="0" w:color="auto"/>
            <w:bottom w:val="none" w:sz="0" w:space="0" w:color="auto"/>
            <w:right w:val="none" w:sz="0" w:space="0" w:color="auto"/>
          </w:divBdr>
        </w:div>
        <w:div w:id="1619677143">
          <w:marLeft w:val="0"/>
          <w:marRight w:val="0"/>
          <w:marTop w:val="0"/>
          <w:marBottom w:val="0"/>
          <w:divBdr>
            <w:top w:val="none" w:sz="0" w:space="0" w:color="auto"/>
            <w:left w:val="none" w:sz="0" w:space="0" w:color="auto"/>
            <w:bottom w:val="none" w:sz="0" w:space="0" w:color="auto"/>
            <w:right w:val="none" w:sz="0" w:space="0" w:color="auto"/>
          </w:divBdr>
        </w:div>
        <w:div w:id="453596543">
          <w:marLeft w:val="0"/>
          <w:marRight w:val="0"/>
          <w:marTop w:val="0"/>
          <w:marBottom w:val="0"/>
          <w:divBdr>
            <w:top w:val="none" w:sz="0" w:space="0" w:color="auto"/>
            <w:left w:val="none" w:sz="0" w:space="0" w:color="auto"/>
            <w:bottom w:val="none" w:sz="0" w:space="0" w:color="auto"/>
            <w:right w:val="none" w:sz="0" w:space="0" w:color="auto"/>
          </w:divBdr>
        </w:div>
        <w:div w:id="215161895">
          <w:marLeft w:val="0"/>
          <w:marRight w:val="0"/>
          <w:marTop w:val="0"/>
          <w:marBottom w:val="0"/>
          <w:divBdr>
            <w:top w:val="none" w:sz="0" w:space="0" w:color="auto"/>
            <w:left w:val="none" w:sz="0" w:space="0" w:color="auto"/>
            <w:bottom w:val="none" w:sz="0" w:space="0" w:color="auto"/>
            <w:right w:val="none" w:sz="0" w:space="0" w:color="auto"/>
          </w:divBdr>
        </w:div>
        <w:div w:id="377054889">
          <w:marLeft w:val="0"/>
          <w:marRight w:val="0"/>
          <w:marTop w:val="0"/>
          <w:marBottom w:val="0"/>
          <w:divBdr>
            <w:top w:val="none" w:sz="0" w:space="0" w:color="auto"/>
            <w:left w:val="none" w:sz="0" w:space="0" w:color="auto"/>
            <w:bottom w:val="none" w:sz="0" w:space="0" w:color="auto"/>
            <w:right w:val="none" w:sz="0" w:space="0" w:color="auto"/>
          </w:divBdr>
        </w:div>
        <w:div w:id="279797699">
          <w:marLeft w:val="0"/>
          <w:marRight w:val="0"/>
          <w:marTop w:val="0"/>
          <w:marBottom w:val="0"/>
          <w:divBdr>
            <w:top w:val="none" w:sz="0" w:space="0" w:color="auto"/>
            <w:left w:val="none" w:sz="0" w:space="0" w:color="auto"/>
            <w:bottom w:val="none" w:sz="0" w:space="0" w:color="auto"/>
            <w:right w:val="none" w:sz="0" w:space="0" w:color="auto"/>
          </w:divBdr>
        </w:div>
      </w:divsChild>
    </w:div>
    <w:div w:id="1751346772">
      <w:bodyDiv w:val="1"/>
      <w:marLeft w:val="0"/>
      <w:marRight w:val="0"/>
      <w:marTop w:val="0"/>
      <w:marBottom w:val="0"/>
      <w:divBdr>
        <w:top w:val="none" w:sz="0" w:space="0" w:color="auto"/>
        <w:left w:val="none" w:sz="0" w:space="0" w:color="auto"/>
        <w:bottom w:val="none" w:sz="0" w:space="0" w:color="auto"/>
        <w:right w:val="none" w:sz="0" w:space="0" w:color="auto"/>
      </w:divBdr>
      <w:divsChild>
        <w:div w:id="1503158358">
          <w:marLeft w:val="0"/>
          <w:marRight w:val="0"/>
          <w:marTop w:val="0"/>
          <w:marBottom w:val="0"/>
          <w:divBdr>
            <w:top w:val="none" w:sz="0" w:space="0" w:color="auto"/>
            <w:left w:val="none" w:sz="0" w:space="0" w:color="auto"/>
            <w:bottom w:val="none" w:sz="0" w:space="0" w:color="auto"/>
            <w:right w:val="none" w:sz="0" w:space="0" w:color="auto"/>
          </w:divBdr>
        </w:div>
        <w:div w:id="1551069227">
          <w:marLeft w:val="0"/>
          <w:marRight w:val="0"/>
          <w:marTop w:val="0"/>
          <w:marBottom w:val="0"/>
          <w:divBdr>
            <w:top w:val="none" w:sz="0" w:space="0" w:color="auto"/>
            <w:left w:val="none" w:sz="0" w:space="0" w:color="auto"/>
            <w:bottom w:val="none" w:sz="0" w:space="0" w:color="auto"/>
            <w:right w:val="none" w:sz="0" w:space="0" w:color="auto"/>
          </w:divBdr>
        </w:div>
        <w:div w:id="1174107887">
          <w:marLeft w:val="0"/>
          <w:marRight w:val="0"/>
          <w:marTop w:val="0"/>
          <w:marBottom w:val="0"/>
          <w:divBdr>
            <w:top w:val="none" w:sz="0" w:space="0" w:color="auto"/>
            <w:left w:val="none" w:sz="0" w:space="0" w:color="auto"/>
            <w:bottom w:val="none" w:sz="0" w:space="0" w:color="auto"/>
            <w:right w:val="none" w:sz="0" w:space="0" w:color="auto"/>
          </w:divBdr>
        </w:div>
        <w:div w:id="1406876099">
          <w:marLeft w:val="0"/>
          <w:marRight w:val="0"/>
          <w:marTop w:val="0"/>
          <w:marBottom w:val="0"/>
          <w:divBdr>
            <w:top w:val="none" w:sz="0" w:space="0" w:color="auto"/>
            <w:left w:val="none" w:sz="0" w:space="0" w:color="auto"/>
            <w:bottom w:val="none" w:sz="0" w:space="0" w:color="auto"/>
            <w:right w:val="none" w:sz="0" w:space="0" w:color="auto"/>
          </w:divBdr>
        </w:div>
        <w:div w:id="54814061">
          <w:marLeft w:val="0"/>
          <w:marRight w:val="0"/>
          <w:marTop w:val="0"/>
          <w:marBottom w:val="0"/>
          <w:divBdr>
            <w:top w:val="none" w:sz="0" w:space="0" w:color="auto"/>
            <w:left w:val="none" w:sz="0" w:space="0" w:color="auto"/>
            <w:bottom w:val="none" w:sz="0" w:space="0" w:color="auto"/>
            <w:right w:val="none" w:sz="0" w:space="0" w:color="auto"/>
          </w:divBdr>
        </w:div>
        <w:div w:id="919022397">
          <w:marLeft w:val="0"/>
          <w:marRight w:val="0"/>
          <w:marTop w:val="0"/>
          <w:marBottom w:val="0"/>
          <w:divBdr>
            <w:top w:val="none" w:sz="0" w:space="0" w:color="auto"/>
            <w:left w:val="none" w:sz="0" w:space="0" w:color="auto"/>
            <w:bottom w:val="none" w:sz="0" w:space="0" w:color="auto"/>
            <w:right w:val="none" w:sz="0" w:space="0" w:color="auto"/>
          </w:divBdr>
        </w:div>
        <w:div w:id="1409426230">
          <w:marLeft w:val="0"/>
          <w:marRight w:val="0"/>
          <w:marTop w:val="0"/>
          <w:marBottom w:val="0"/>
          <w:divBdr>
            <w:top w:val="none" w:sz="0" w:space="0" w:color="auto"/>
            <w:left w:val="none" w:sz="0" w:space="0" w:color="auto"/>
            <w:bottom w:val="none" w:sz="0" w:space="0" w:color="auto"/>
            <w:right w:val="none" w:sz="0" w:space="0" w:color="auto"/>
          </w:divBdr>
        </w:div>
        <w:div w:id="1559515061">
          <w:marLeft w:val="0"/>
          <w:marRight w:val="0"/>
          <w:marTop w:val="0"/>
          <w:marBottom w:val="0"/>
          <w:divBdr>
            <w:top w:val="none" w:sz="0" w:space="0" w:color="auto"/>
            <w:left w:val="none" w:sz="0" w:space="0" w:color="auto"/>
            <w:bottom w:val="none" w:sz="0" w:space="0" w:color="auto"/>
            <w:right w:val="none" w:sz="0" w:space="0" w:color="auto"/>
          </w:divBdr>
        </w:div>
        <w:div w:id="1975671039">
          <w:marLeft w:val="0"/>
          <w:marRight w:val="0"/>
          <w:marTop w:val="0"/>
          <w:marBottom w:val="0"/>
          <w:divBdr>
            <w:top w:val="none" w:sz="0" w:space="0" w:color="auto"/>
            <w:left w:val="none" w:sz="0" w:space="0" w:color="auto"/>
            <w:bottom w:val="none" w:sz="0" w:space="0" w:color="auto"/>
            <w:right w:val="none" w:sz="0" w:space="0" w:color="auto"/>
          </w:divBdr>
        </w:div>
        <w:div w:id="1445809482">
          <w:marLeft w:val="0"/>
          <w:marRight w:val="0"/>
          <w:marTop w:val="0"/>
          <w:marBottom w:val="0"/>
          <w:divBdr>
            <w:top w:val="none" w:sz="0" w:space="0" w:color="auto"/>
            <w:left w:val="none" w:sz="0" w:space="0" w:color="auto"/>
            <w:bottom w:val="none" w:sz="0" w:space="0" w:color="auto"/>
            <w:right w:val="none" w:sz="0" w:space="0" w:color="auto"/>
          </w:divBdr>
        </w:div>
        <w:div w:id="515191378">
          <w:marLeft w:val="0"/>
          <w:marRight w:val="0"/>
          <w:marTop w:val="0"/>
          <w:marBottom w:val="0"/>
          <w:divBdr>
            <w:top w:val="none" w:sz="0" w:space="0" w:color="auto"/>
            <w:left w:val="none" w:sz="0" w:space="0" w:color="auto"/>
            <w:bottom w:val="none" w:sz="0" w:space="0" w:color="auto"/>
            <w:right w:val="none" w:sz="0" w:space="0" w:color="auto"/>
          </w:divBdr>
        </w:div>
        <w:div w:id="2036148656">
          <w:marLeft w:val="0"/>
          <w:marRight w:val="0"/>
          <w:marTop w:val="0"/>
          <w:marBottom w:val="0"/>
          <w:divBdr>
            <w:top w:val="none" w:sz="0" w:space="0" w:color="auto"/>
            <w:left w:val="none" w:sz="0" w:space="0" w:color="auto"/>
            <w:bottom w:val="none" w:sz="0" w:space="0" w:color="auto"/>
            <w:right w:val="none" w:sz="0" w:space="0" w:color="auto"/>
          </w:divBdr>
        </w:div>
        <w:div w:id="1772627513">
          <w:marLeft w:val="0"/>
          <w:marRight w:val="0"/>
          <w:marTop w:val="0"/>
          <w:marBottom w:val="0"/>
          <w:divBdr>
            <w:top w:val="none" w:sz="0" w:space="0" w:color="auto"/>
            <w:left w:val="none" w:sz="0" w:space="0" w:color="auto"/>
            <w:bottom w:val="none" w:sz="0" w:space="0" w:color="auto"/>
            <w:right w:val="none" w:sz="0" w:space="0" w:color="auto"/>
          </w:divBdr>
        </w:div>
      </w:divsChild>
    </w:div>
    <w:div w:id="1751463932">
      <w:bodyDiv w:val="1"/>
      <w:marLeft w:val="0"/>
      <w:marRight w:val="0"/>
      <w:marTop w:val="0"/>
      <w:marBottom w:val="0"/>
      <w:divBdr>
        <w:top w:val="none" w:sz="0" w:space="0" w:color="auto"/>
        <w:left w:val="none" w:sz="0" w:space="0" w:color="auto"/>
        <w:bottom w:val="none" w:sz="0" w:space="0" w:color="auto"/>
        <w:right w:val="none" w:sz="0" w:space="0" w:color="auto"/>
      </w:divBdr>
      <w:divsChild>
        <w:div w:id="1145045525">
          <w:marLeft w:val="0"/>
          <w:marRight w:val="0"/>
          <w:marTop w:val="0"/>
          <w:marBottom w:val="0"/>
          <w:divBdr>
            <w:top w:val="none" w:sz="0" w:space="0" w:color="auto"/>
            <w:left w:val="none" w:sz="0" w:space="0" w:color="auto"/>
            <w:bottom w:val="none" w:sz="0" w:space="0" w:color="auto"/>
            <w:right w:val="none" w:sz="0" w:space="0" w:color="auto"/>
          </w:divBdr>
          <w:divsChild>
            <w:div w:id="556204540">
              <w:marLeft w:val="0"/>
              <w:marRight w:val="0"/>
              <w:marTop w:val="0"/>
              <w:marBottom w:val="0"/>
              <w:divBdr>
                <w:top w:val="none" w:sz="0" w:space="0" w:color="auto"/>
                <w:left w:val="none" w:sz="0" w:space="0" w:color="auto"/>
                <w:bottom w:val="none" w:sz="0" w:space="0" w:color="auto"/>
                <w:right w:val="none" w:sz="0" w:space="0" w:color="auto"/>
              </w:divBdr>
            </w:div>
            <w:div w:id="640430333">
              <w:marLeft w:val="0"/>
              <w:marRight w:val="0"/>
              <w:marTop w:val="0"/>
              <w:marBottom w:val="0"/>
              <w:divBdr>
                <w:top w:val="none" w:sz="0" w:space="0" w:color="auto"/>
                <w:left w:val="none" w:sz="0" w:space="0" w:color="auto"/>
                <w:bottom w:val="none" w:sz="0" w:space="0" w:color="auto"/>
                <w:right w:val="none" w:sz="0" w:space="0" w:color="auto"/>
              </w:divBdr>
            </w:div>
            <w:div w:id="1746489513">
              <w:marLeft w:val="0"/>
              <w:marRight w:val="0"/>
              <w:marTop w:val="0"/>
              <w:marBottom w:val="0"/>
              <w:divBdr>
                <w:top w:val="none" w:sz="0" w:space="0" w:color="auto"/>
                <w:left w:val="none" w:sz="0" w:space="0" w:color="auto"/>
                <w:bottom w:val="none" w:sz="0" w:space="0" w:color="auto"/>
                <w:right w:val="none" w:sz="0" w:space="0" w:color="auto"/>
              </w:divBdr>
            </w:div>
            <w:div w:id="1942496027">
              <w:marLeft w:val="0"/>
              <w:marRight w:val="0"/>
              <w:marTop w:val="0"/>
              <w:marBottom w:val="0"/>
              <w:divBdr>
                <w:top w:val="none" w:sz="0" w:space="0" w:color="auto"/>
                <w:left w:val="none" w:sz="0" w:space="0" w:color="auto"/>
                <w:bottom w:val="none" w:sz="0" w:space="0" w:color="auto"/>
                <w:right w:val="none" w:sz="0" w:space="0" w:color="auto"/>
              </w:divBdr>
            </w:div>
            <w:div w:id="1299795480">
              <w:marLeft w:val="0"/>
              <w:marRight w:val="0"/>
              <w:marTop w:val="0"/>
              <w:marBottom w:val="0"/>
              <w:divBdr>
                <w:top w:val="none" w:sz="0" w:space="0" w:color="auto"/>
                <w:left w:val="none" w:sz="0" w:space="0" w:color="auto"/>
                <w:bottom w:val="none" w:sz="0" w:space="0" w:color="auto"/>
                <w:right w:val="none" w:sz="0" w:space="0" w:color="auto"/>
              </w:divBdr>
            </w:div>
            <w:div w:id="215090912">
              <w:marLeft w:val="0"/>
              <w:marRight w:val="0"/>
              <w:marTop w:val="0"/>
              <w:marBottom w:val="0"/>
              <w:divBdr>
                <w:top w:val="none" w:sz="0" w:space="0" w:color="auto"/>
                <w:left w:val="none" w:sz="0" w:space="0" w:color="auto"/>
                <w:bottom w:val="none" w:sz="0" w:space="0" w:color="auto"/>
                <w:right w:val="none" w:sz="0" w:space="0" w:color="auto"/>
              </w:divBdr>
            </w:div>
            <w:div w:id="1067652188">
              <w:marLeft w:val="0"/>
              <w:marRight w:val="0"/>
              <w:marTop w:val="0"/>
              <w:marBottom w:val="0"/>
              <w:divBdr>
                <w:top w:val="none" w:sz="0" w:space="0" w:color="auto"/>
                <w:left w:val="none" w:sz="0" w:space="0" w:color="auto"/>
                <w:bottom w:val="none" w:sz="0" w:space="0" w:color="auto"/>
                <w:right w:val="none" w:sz="0" w:space="0" w:color="auto"/>
              </w:divBdr>
            </w:div>
            <w:div w:id="769010980">
              <w:marLeft w:val="0"/>
              <w:marRight w:val="0"/>
              <w:marTop w:val="0"/>
              <w:marBottom w:val="0"/>
              <w:divBdr>
                <w:top w:val="none" w:sz="0" w:space="0" w:color="auto"/>
                <w:left w:val="none" w:sz="0" w:space="0" w:color="auto"/>
                <w:bottom w:val="none" w:sz="0" w:space="0" w:color="auto"/>
                <w:right w:val="none" w:sz="0" w:space="0" w:color="auto"/>
              </w:divBdr>
            </w:div>
            <w:div w:id="555552900">
              <w:marLeft w:val="0"/>
              <w:marRight w:val="0"/>
              <w:marTop w:val="0"/>
              <w:marBottom w:val="0"/>
              <w:divBdr>
                <w:top w:val="none" w:sz="0" w:space="0" w:color="auto"/>
                <w:left w:val="none" w:sz="0" w:space="0" w:color="auto"/>
                <w:bottom w:val="none" w:sz="0" w:space="0" w:color="auto"/>
                <w:right w:val="none" w:sz="0" w:space="0" w:color="auto"/>
              </w:divBdr>
            </w:div>
            <w:div w:id="1016928377">
              <w:marLeft w:val="0"/>
              <w:marRight w:val="0"/>
              <w:marTop w:val="0"/>
              <w:marBottom w:val="0"/>
              <w:divBdr>
                <w:top w:val="none" w:sz="0" w:space="0" w:color="auto"/>
                <w:left w:val="none" w:sz="0" w:space="0" w:color="auto"/>
                <w:bottom w:val="none" w:sz="0" w:space="0" w:color="auto"/>
                <w:right w:val="none" w:sz="0" w:space="0" w:color="auto"/>
              </w:divBdr>
            </w:div>
            <w:div w:id="1533684906">
              <w:marLeft w:val="0"/>
              <w:marRight w:val="0"/>
              <w:marTop w:val="0"/>
              <w:marBottom w:val="0"/>
              <w:divBdr>
                <w:top w:val="none" w:sz="0" w:space="0" w:color="auto"/>
                <w:left w:val="none" w:sz="0" w:space="0" w:color="auto"/>
                <w:bottom w:val="none" w:sz="0" w:space="0" w:color="auto"/>
                <w:right w:val="none" w:sz="0" w:space="0" w:color="auto"/>
              </w:divBdr>
            </w:div>
            <w:div w:id="1749763138">
              <w:marLeft w:val="0"/>
              <w:marRight w:val="0"/>
              <w:marTop w:val="0"/>
              <w:marBottom w:val="0"/>
              <w:divBdr>
                <w:top w:val="none" w:sz="0" w:space="0" w:color="auto"/>
                <w:left w:val="none" w:sz="0" w:space="0" w:color="auto"/>
                <w:bottom w:val="none" w:sz="0" w:space="0" w:color="auto"/>
                <w:right w:val="none" w:sz="0" w:space="0" w:color="auto"/>
              </w:divBdr>
            </w:div>
            <w:div w:id="205222280">
              <w:marLeft w:val="0"/>
              <w:marRight w:val="0"/>
              <w:marTop w:val="0"/>
              <w:marBottom w:val="0"/>
              <w:divBdr>
                <w:top w:val="none" w:sz="0" w:space="0" w:color="auto"/>
                <w:left w:val="none" w:sz="0" w:space="0" w:color="auto"/>
                <w:bottom w:val="none" w:sz="0" w:space="0" w:color="auto"/>
                <w:right w:val="none" w:sz="0" w:space="0" w:color="auto"/>
              </w:divBdr>
            </w:div>
            <w:div w:id="174610931">
              <w:marLeft w:val="0"/>
              <w:marRight w:val="0"/>
              <w:marTop w:val="0"/>
              <w:marBottom w:val="0"/>
              <w:divBdr>
                <w:top w:val="none" w:sz="0" w:space="0" w:color="auto"/>
                <w:left w:val="none" w:sz="0" w:space="0" w:color="auto"/>
                <w:bottom w:val="none" w:sz="0" w:space="0" w:color="auto"/>
                <w:right w:val="none" w:sz="0" w:space="0" w:color="auto"/>
              </w:divBdr>
            </w:div>
            <w:div w:id="1565217736">
              <w:marLeft w:val="0"/>
              <w:marRight w:val="0"/>
              <w:marTop w:val="0"/>
              <w:marBottom w:val="0"/>
              <w:divBdr>
                <w:top w:val="none" w:sz="0" w:space="0" w:color="auto"/>
                <w:left w:val="none" w:sz="0" w:space="0" w:color="auto"/>
                <w:bottom w:val="none" w:sz="0" w:space="0" w:color="auto"/>
                <w:right w:val="none" w:sz="0" w:space="0" w:color="auto"/>
              </w:divBdr>
            </w:div>
            <w:div w:id="1659990992">
              <w:marLeft w:val="0"/>
              <w:marRight w:val="0"/>
              <w:marTop w:val="0"/>
              <w:marBottom w:val="0"/>
              <w:divBdr>
                <w:top w:val="none" w:sz="0" w:space="0" w:color="auto"/>
                <w:left w:val="none" w:sz="0" w:space="0" w:color="auto"/>
                <w:bottom w:val="none" w:sz="0" w:space="0" w:color="auto"/>
                <w:right w:val="none" w:sz="0" w:space="0" w:color="auto"/>
              </w:divBdr>
            </w:div>
            <w:div w:id="521363913">
              <w:marLeft w:val="0"/>
              <w:marRight w:val="0"/>
              <w:marTop w:val="0"/>
              <w:marBottom w:val="0"/>
              <w:divBdr>
                <w:top w:val="none" w:sz="0" w:space="0" w:color="auto"/>
                <w:left w:val="none" w:sz="0" w:space="0" w:color="auto"/>
                <w:bottom w:val="none" w:sz="0" w:space="0" w:color="auto"/>
                <w:right w:val="none" w:sz="0" w:space="0" w:color="auto"/>
              </w:divBdr>
            </w:div>
            <w:div w:id="797449759">
              <w:marLeft w:val="0"/>
              <w:marRight w:val="0"/>
              <w:marTop w:val="0"/>
              <w:marBottom w:val="0"/>
              <w:divBdr>
                <w:top w:val="none" w:sz="0" w:space="0" w:color="auto"/>
                <w:left w:val="none" w:sz="0" w:space="0" w:color="auto"/>
                <w:bottom w:val="none" w:sz="0" w:space="0" w:color="auto"/>
                <w:right w:val="none" w:sz="0" w:space="0" w:color="auto"/>
              </w:divBdr>
            </w:div>
            <w:div w:id="1147893363">
              <w:marLeft w:val="0"/>
              <w:marRight w:val="0"/>
              <w:marTop w:val="0"/>
              <w:marBottom w:val="0"/>
              <w:divBdr>
                <w:top w:val="none" w:sz="0" w:space="0" w:color="auto"/>
                <w:left w:val="none" w:sz="0" w:space="0" w:color="auto"/>
                <w:bottom w:val="none" w:sz="0" w:space="0" w:color="auto"/>
                <w:right w:val="none" w:sz="0" w:space="0" w:color="auto"/>
              </w:divBdr>
            </w:div>
            <w:div w:id="1920022146">
              <w:marLeft w:val="0"/>
              <w:marRight w:val="0"/>
              <w:marTop w:val="0"/>
              <w:marBottom w:val="0"/>
              <w:divBdr>
                <w:top w:val="none" w:sz="0" w:space="0" w:color="auto"/>
                <w:left w:val="none" w:sz="0" w:space="0" w:color="auto"/>
                <w:bottom w:val="none" w:sz="0" w:space="0" w:color="auto"/>
                <w:right w:val="none" w:sz="0" w:space="0" w:color="auto"/>
              </w:divBdr>
            </w:div>
          </w:divsChild>
        </w:div>
        <w:div w:id="227691523">
          <w:marLeft w:val="0"/>
          <w:marRight w:val="0"/>
          <w:marTop w:val="0"/>
          <w:marBottom w:val="0"/>
          <w:divBdr>
            <w:top w:val="none" w:sz="0" w:space="0" w:color="auto"/>
            <w:left w:val="none" w:sz="0" w:space="0" w:color="auto"/>
            <w:bottom w:val="none" w:sz="0" w:space="0" w:color="auto"/>
            <w:right w:val="none" w:sz="0" w:space="0" w:color="auto"/>
          </w:divBdr>
          <w:divsChild>
            <w:div w:id="1409157404">
              <w:marLeft w:val="0"/>
              <w:marRight w:val="0"/>
              <w:marTop w:val="0"/>
              <w:marBottom w:val="0"/>
              <w:divBdr>
                <w:top w:val="none" w:sz="0" w:space="0" w:color="auto"/>
                <w:left w:val="none" w:sz="0" w:space="0" w:color="auto"/>
                <w:bottom w:val="none" w:sz="0" w:space="0" w:color="auto"/>
                <w:right w:val="none" w:sz="0" w:space="0" w:color="auto"/>
              </w:divBdr>
            </w:div>
            <w:div w:id="748037888">
              <w:marLeft w:val="0"/>
              <w:marRight w:val="0"/>
              <w:marTop w:val="0"/>
              <w:marBottom w:val="0"/>
              <w:divBdr>
                <w:top w:val="none" w:sz="0" w:space="0" w:color="auto"/>
                <w:left w:val="none" w:sz="0" w:space="0" w:color="auto"/>
                <w:bottom w:val="none" w:sz="0" w:space="0" w:color="auto"/>
                <w:right w:val="none" w:sz="0" w:space="0" w:color="auto"/>
              </w:divBdr>
            </w:div>
            <w:div w:id="1512060436">
              <w:marLeft w:val="0"/>
              <w:marRight w:val="0"/>
              <w:marTop w:val="0"/>
              <w:marBottom w:val="0"/>
              <w:divBdr>
                <w:top w:val="none" w:sz="0" w:space="0" w:color="auto"/>
                <w:left w:val="none" w:sz="0" w:space="0" w:color="auto"/>
                <w:bottom w:val="none" w:sz="0" w:space="0" w:color="auto"/>
                <w:right w:val="none" w:sz="0" w:space="0" w:color="auto"/>
              </w:divBdr>
            </w:div>
            <w:div w:id="41828905">
              <w:marLeft w:val="0"/>
              <w:marRight w:val="0"/>
              <w:marTop w:val="0"/>
              <w:marBottom w:val="0"/>
              <w:divBdr>
                <w:top w:val="none" w:sz="0" w:space="0" w:color="auto"/>
                <w:left w:val="none" w:sz="0" w:space="0" w:color="auto"/>
                <w:bottom w:val="none" w:sz="0" w:space="0" w:color="auto"/>
                <w:right w:val="none" w:sz="0" w:space="0" w:color="auto"/>
              </w:divBdr>
            </w:div>
            <w:div w:id="1609583753">
              <w:marLeft w:val="0"/>
              <w:marRight w:val="0"/>
              <w:marTop w:val="0"/>
              <w:marBottom w:val="0"/>
              <w:divBdr>
                <w:top w:val="none" w:sz="0" w:space="0" w:color="auto"/>
                <w:left w:val="none" w:sz="0" w:space="0" w:color="auto"/>
                <w:bottom w:val="none" w:sz="0" w:space="0" w:color="auto"/>
                <w:right w:val="none" w:sz="0" w:space="0" w:color="auto"/>
              </w:divBdr>
            </w:div>
            <w:div w:id="110907722">
              <w:marLeft w:val="0"/>
              <w:marRight w:val="0"/>
              <w:marTop w:val="0"/>
              <w:marBottom w:val="0"/>
              <w:divBdr>
                <w:top w:val="none" w:sz="0" w:space="0" w:color="auto"/>
                <w:left w:val="none" w:sz="0" w:space="0" w:color="auto"/>
                <w:bottom w:val="none" w:sz="0" w:space="0" w:color="auto"/>
                <w:right w:val="none" w:sz="0" w:space="0" w:color="auto"/>
              </w:divBdr>
            </w:div>
            <w:div w:id="2122526333">
              <w:marLeft w:val="0"/>
              <w:marRight w:val="0"/>
              <w:marTop w:val="0"/>
              <w:marBottom w:val="0"/>
              <w:divBdr>
                <w:top w:val="none" w:sz="0" w:space="0" w:color="auto"/>
                <w:left w:val="none" w:sz="0" w:space="0" w:color="auto"/>
                <w:bottom w:val="none" w:sz="0" w:space="0" w:color="auto"/>
                <w:right w:val="none" w:sz="0" w:space="0" w:color="auto"/>
              </w:divBdr>
            </w:div>
            <w:div w:id="1987122192">
              <w:marLeft w:val="0"/>
              <w:marRight w:val="0"/>
              <w:marTop w:val="0"/>
              <w:marBottom w:val="0"/>
              <w:divBdr>
                <w:top w:val="none" w:sz="0" w:space="0" w:color="auto"/>
                <w:left w:val="none" w:sz="0" w:space="0" w:color="auto"/>
                <w:bottom w:val="none" w:sz="0" w:space="0" w:color="auto"/>
                <w:right w:val="none" w:sz="0" w:space="0" w:color="auto"/>
              </w:divBdr>
            </w:div>
            <w:div w:id="1042709418">
              <w:marLeft w:val="0"/>
              <w:marRight w:val="0"/>
              <w:marTop w:val="0"/>
              <w:marBottom w:val="0"/>
              <w:divBdr>
                <w:top w:val="none" w:sz="0" w:space="0" w:color="auto"/>
                <w:left w:val="none" w:sz="0" w:space="0" w:color="auto"/>
                <w:bottom w:val="none" w:sz="0" w:space="0" w:color="auto"/>
                <w:right w:val="none" w:sz="0" w:space="0" w:color="auto"/>
              </w:divBdr>
            </w:div>
            <w:div w:id="1628468589">
              <w:marLeft w:val="0"/>
              <w:marRight w:val="0"/>
              <w:marTop w:val="0"/>
              <w:marBottom w:val="0"/>
              <w:divBdr>
                <w:top w:val="none" w:sz="0" w:space="0" w:color="auto"/>
                <w:left w:val="none" w:sz="0" w:space="0" w:color="auto"/>
                <w:bottom w:val="none" w:sz="0" w:space="0" w:color="auto"/>
                <w:right w:val="none" w:sz="0" w:space="0" w:color="auto"/>
              </w:divBdr>
            </w:div>
            <w:div w:id="328335612">
              <w:marLeft w:val="0"/>
              <w:marRight w:val="0"/>
              <w:marTop w:val="0"/>
              <w:marBottom w:val="0"/>
              <w:divBdr>
                <w:top w:val="none" w:sz="0" w:space="0" w:color="auto"/>
                <w:left w:val="none" w:sz="0" w:space="0" w:color="auto"/>
                <w:bottom w:val="none" w:sz="0" w:space="0" w:color="auto"/>
                <w:right w:val="none" w:sz="0" w:space="0" w:color="auto"/>
              </w:divBdr>
            </w:div>
            <w:div w:id="1329364032">
              <w:marLeft w:val="0"/>
              <w:marRight w:val="0"/>
              <w:marTop w:val="0"/>
              <w:marBottom w:val="0"/>
              <w:divBdr>
                <w:top w:val="none" w:sz="0" w:space="0" w:color="auto"/>
                <w:left w:val="none" w:sz="0" w:space="0" w:color="auto"/>
                <w:bottom w:val="none" w:sz="0" w:space="0" w:color="auto"/>
                <w:right w:val="none" w:sz="0" w:space="0" w:color="auto"/>
              </w:divBdr>
            </w:div>
            <w:div w:id="1716545142">
              <w:marLeft w:val="0"/>
              <w:marRight w:val="0"/>
              <w:marTop w:val="0"/>
              <w:marBottom w:val="0"/>
              <w:divBdr>
                <w:top w:val="none" w:sz="0" w:space="0" w:color="auto"/>
                <w:left w:val="none" w:sz="0" w:space="0" w:color="auto"/>
                <w:bottom w:val="none" w:sz="0" w:space="0" w:color="auto"/>
                <w:right w:val="none" w:sz="0" w:space="0" w:color="auto"/>
              </w:divBdr>
            </w:div>
            <w:div w:id="946084868">
              <w:marLeft w:val="0"/>
              <w:marRight w:val="0"/>
              <w:marTop w:val="0"/>
              <w:marBottom w:val="0"/>
              <w:divBdr>
                <w:top w:val="none" w:sz="0" w:space="0" w:color="auto"/>
                <w:left w:val="none" w:sz="0" w:space="0" w:color="auto"/>
                <w:bottom w:val="none" w:sz="0" w:space="0" w:color="auto"/>
                <w:right w:val="none" w:sz="0" w:space="0" w:color="auto"/>
              </w:divBdr>
            </w:div>
            <w:div w:id="548106163">
              <w:marLeft w:val="0"/>
              <w:marRight w:val="0"/>
              <w:marTop w:val="0"/>
              <w:marBottom w:val="0"/>
              <w:divBdr>
                <w:top w:val="none" w:sz="0" w:space="0" w:color="auto"/>
                <w:left w:val="none" w:sz="0" w:space="0" w:color="auto"/>
                <w:bottom w:val="none" w:sz="0" w:space="0" w:color="auto"/>
                <w:right w:val="none" w:sz="0" w:space="0" w:color="auto"/>
              </w:divBdr>
            </w:div>
            <w:div w:id="2012103800">
              <w:marLeft w:val="0"/>
              <w:marRight w:val="0"/>
              <w:marTop w:val="0"/>
              <w:marBottom w:val="0"/>
              <w:divBdr>
                <w:top w:val="none" w:sz="0" w:space="0" w:color="auto"/>
                <w:left w:val="none" w:sz="0" w:space="0" w:color="auto"/>
                <w:bottom w:val="none" w:sz="0" w:space="0" w:color="auto"/>
                <w:right w:val="none" w:sz="0" w:space="0" w:color="auto"/>
              </w:divBdr>
            </w:div>
            <w:div w:id="416219502">
              <w:marLeft w:val="0"/>
              <w:marRight w:val="0"/>
              <w:marTop w:val="0"/>
              <w:marBottom w:val="0"/>
              <w:divBdr>
                <w:top w:val="none" w:sz="0" w:space="0" w:color="auto"/>
                <w:left w:val="none" w:sz="0" w:space="0" w:color="auto"/>
                <w:bottom w:val="none" w:sz="0" w:space="0" w:color="auto"/>
                <w:right w:val="none" w:sz="0" w:space="0" w:color="auto"/>
              </w:divBdr>
            </w:div>
            <w:div w:id="1286691102">
              <w:marLeft w:val="0"/>
              <w:marRight w:val="0"/>
              <w:marTop w:val="0"/>
              <w:marBottom w:val="0"/>
              <w:divBdr>
                <w:top w:val="none" w:sz="0" w:space="0" w:color="auto"/>
                <w:left w:val="none" w:sz="0" w:space="0" w:color="auto"/>
                <w:bottom w:val="none" w:sz="0" w:space="0" w:color="auto"/>
                <w:right w:val="none" w:sz="0" w:space="0" w:color="auto"/>
              </w:divBdr>
            </w:div>
            <w:div w:id="665475620">
              <w:marLeft w:val="0"/>
              <w:marRight w:val="0"/>
              <w:marTop w:val="0"/>
              <w:marBottom w:val="0"/>
              <w:divBdr>
                <w:top w:val="none" w:sz="0" w:space="0" w:color="auto"/>
                <w:left w:val="none" w:sz="0" w:space="0" w:color="auto"/>
                <w:bottom w:val="none" w:sz="0" w:space="0" w:color="auto"/>
                <w:right w:val="none" w:sz="0" w:space="0" w:color="auto"/>
              </w:divBdr>
            </w:div>
            <w:div w:id="1644626060">
              <w:marLeft w:val="0"/>
              <w:marRight w:val="0"/>
              <w:marTop w:val="0"/>
              <w:marBottom w:val="0"/>
              <w:divBdr>
                <w:top w:val="none" w:sz="0" w:space="0" w:color="auto"/>
                <w:left w:val="none" w:sz="0" w:space="0" w:color="auto"/>
                <w:bottom w:val="none" w:sz="0" w:space="0" w:color="auto"/>
                <w:right w:val="none" w:sz="0" w:space="0" w:color="auto"/>
              </w:divBdr>
            </w:div>
          </w:divsChild>
        </w:div>
        <w:div w:id="379789183">
          <w:marLeft w:val="0"/>
          <w:marRight w:val="0"/>
          <w:marTop w:val="0"/>
          <w:marBottom w:val="0"/>
          <w:divBdr>
            <w:top w:val="none" w:sz="0" w:space="0" w:color="auto"/>
            <w:left w:val="none" w:sz="0" w:space="0" w:color="auto"/>
            <w:bottom w:val="none" w:sz="0" w:space="0" w:color="auto"/>
            <w:right w:val="none" w:sz="0" w:space="0" w:color="auto"/>
          </w:divBdr>
          <w:divsChild>
            <w:div w:id="170922166">
              <w:marLeft w:val="0"/>
              <w:marRight w:val="0"/>
              <w:marTop w:val="0"/>
              <w:marBottom w:val="0"/>
              <w:divBdr>
                <w:top w:val="none" w:sz="0" w:space="0" w:color="auto"/>
                <w:left w:val="none" w:sz="0" w:space="0" w:color="auto"/>
                <w:bottom w:val="none" w:sz="0" w:space="0" w:color="auto"/>
                <w:right w:val="none" w:sz="0" w:space="0" w:color="auto"/>
              </w:divBdr>
            </w:div>
            <w:div w:id="773944291">
              <w:marLeft w:val="0"/>
              <w:marRight w:val="0"/>
              <w:marTop w:val="0"/>
              <w:marBottom w:val="0"/>
              <w:divBdr>
                <w:top w:val="none" w:sz="0" w:space="0" w:color="auto"/>
                <w:left w:val="none" w:sz="0" w:space="0" w:color="auto"/>
                <w:bottom w:val="none" w:sz="0" w:space="0" w:color="auto"/>
                <w:right w:val="none" w:sz="0" w:space="0" w:color="auto"/>
              </w:divBdr>
            </w:div>
            <w:div w:id="104083547">
              <w:marLeft w:val="0"/>
              <w:marRight w:val="0"/>
              <w:marTop w:val="0"/>
              <w:marBottom w:val="0"/>
              <w:divBdr>
                <w:top w:val="none" w:sz="0" w:space="0" w:color="auto"/>
                <w:left w:val="none" w:sz="0" w:space="0" w:color="auto"/>
                <w:bottom w:val="none" w:sz="0" w:space="0" w:color="auto"/>
                <w:right w:val="none" w:sz="0" w:space="0" w:color="auto"/>
              </w:divBdr>
            </w:div>
            <w:div w:id="973561222">
              <w:marLeft w:val="0"/>
              <w:marRight w:val="0"/>
              <w:marTop w:val="0"/>
              <w:marBottom w:val="0"/>
              <w:divBdr>
                <w:top w:val="none" w:sz="0" w:space="0" w:color="auto"/>
                <w:left w:val="none" w:sz="0" w:space="0" w:color="auto"/>
                <w:bottom w:val="none" w:sz="0" w:space="0" w:color="auto"/>
                <w:right w:val="none" w:sz="0" w:space="0" w:color="auto"/>
              </w:divBdr>
            </w:div>
            <w:div w:id="10947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40656">
      <w:bodyDiv w:val="1"/>
      <w:marLeft w:val="0"/>
      <w:marRight w:val="0"/>
      <w:marTop w:val="0"/>
      <w:marBottom w:val="0"/>
      <w:divBdr>
        <w:top w:val="none" w:sz="0" w:space="0" w:color="auto"/>
        <w:left w:val="none" w:sz="0" w:space="0" w:color="auto"/>
        <w:bottom w:val="none" w:sz="0" w:space="0" w:color="auto"/>
        <w:right w:val="none" w:sz="0" w:space="0" w:color="auto"/>
      </w:divBdr>
    </w:div>
    <w:div w:id="1753550781">
      <w:bodyDiv w:val="1"/>
      <w:marLeft w:val="0"/>
      <w:marRight w:val="0"/>
      <w:marTop w:val="0"/>
      <w:marBottom w:val="0"/>
      <w:divBdr>
        <w:top w:val="none" w:sz="0" w:space="0" w:color="auto"/>
        <w:left w:val="none" w:sz="0" w:space="0" w:color="auto"/>
        <w:bottom w:val="none" w:sz="0" w:space="0" w:color="auto"/>
        <w:right w:val="none" w:sz="0" w:space="0" w:color="auto"/>
      </w:divBdr>
      <w:divsChild>
        <w:div w:id="1334260520">
          <w:marLeft w:val="0"/>
          <w:marRight w:val="0"/>
          <w:marTop w:val="0"/>
          <w:marBottom w:val="0"/>
          <w:divBdr>
            <w:top w:val="none" w:sz="0" w:space="0" w:color="auto"/>
            <w:left w:val="none" w:sz="0" w:space="0" w:color="auto"/>
            <w:bottom w:val="none" w:sz="0" w:space="0" w:color="auto"/>
            <w:right w:val="none" w:sz="0" w:space="0" w:color="auto"/>
          </w:divBdr>
        </w:div>
        <w:div w:id="683750570">
          <w:marLeft w:val="0"/>
          <w:marRight w:val="0"/>
          <w:marTop w:val="0"/>
          <w:marBottom w:val="0"/>
          <w:divBdr>
            <w:top w:val="none" w:sz="0" w:space="0" w:color="auto"/>
            <w:left w:val="none" w:sz="0" w:space="0" w:color="auto"/>
            <w:bottom w:val="none" w:sz="0" w:space="0" w:color="auto"/>
            <w:right w:val="none" w:sz="0" w:space="0" w:color="auto"/>
          </w:divBdr>
        </w:div>
        <w:div w:id="2038726492">
          <w:marLeft w:val="0"/>
          <w:marRight w:val="0"/>
          <w:marTop w:val="0"/>
          <w:marBottom w:val="0"/>
          <w:divBdr>
            <w:top w:val="none" w:sz="0" w:space="0" w:color="auto"/>
            <w:left w:val="none" w:sz="0" w:space="0" w:color="auto"/>
            <w:bottom w:val="none" w:sz="0" w:space="0" w:color="auto"/>
            <w:right w:val="none" w:sz="0" w:space="0" w:color="auto"/>
          </w:divBdr>
        </w:div>
        <w:div w:id="165293050">
          <w:marLeft w:val="0"/>
          <w:marRight w:val="0"/>
          <w:marTop w:val="0"/>
          <w:marBottom w:val="0"/>
          <w:divBdr>
            <w:top w:val="none" w:sz="0" w:space="0" w:color="auto"/>
            <w:left w:val="none" w:sz="0" w:space="0" w:color="auto"/>
            <w:bottom w:val="none" w:sz="0" w:space="0" w:color="auto"/>
            <w:right w:val="none" w:sz="0" w:space="0" w:color="auto"/>
          </w:divBdr>
        </w:div>
        <w:div w:id="986858507">
          <w:marLeft w:val="0"/>
          <w:marRight w:val="0"/>
          <w:marTop w:val="0"/>
          <w:marBottom w:val="0"/>
          <w:divBdr>
            <w:top w:val="none" w:sz="0" w:space="0" w:color="auto"/>
            <w:left w:val="none" w:sz="0" w:space="0" w:color="auto"/>
            <w:bottom w:val="none" w:sz="0" w:space="0" w:color="auto"/>
            <w:right w:val="none" w:sz="0" w:space="0" w:color="auto"/>
          </w:divBdr>
        </w:div>
        <w:div w:id="135688917">
          <w:marLeft w:val="0"/>
          <w:marRight w:val="0"/>
          <w:marTop w:val="0"/>
          <w:marBottom w:val="0"/>
          <w:divBdr>
            <w:top w:val="none" w:sz="0" w:space="0" w:color="auto"/>
            <w:left w:val="none" w:sz="0" w:space="0" w:color="auto"/>
            <w:bottom w:val="none" w:sz="0" w:space="0" w:color="auto"/>
            <w:right w:val="none" w:sz="0" w:space="0" w:color="auto"/>
          </w:divBdr>
        </w:div>
        <w:div w:id="141965843">
          <w:marLeft w:val="0"/>
          <w:marRight w:val="0"/>
          <w:marTop w:val="0"/>
          <w:marBottom w:val="0"/>
          <w:divBdr>
            <w:top w:val="none" w:sz="0" w:space="0" w:color="auto"/>
            <w:left w:val="none" w:sz="0" w:space="0" w:color="auto"/>
            <w:bottom w:val="none" w:sz="0" w:space="0" w:color="auto"/>
            <w:right w:val="none" w:sz="0" w:space="0" w:color="auto"/>
          </w:divBdr>
        </w:div>
        <w:div w:id="2117165677">
          <w:marLeft w:val="0"/>
          <w:marRight w:val="0"/>
          <w:marTop w:val="0"/>
          <w:marBottom w:val="0"/>
          <w:divBdr>
            <w:top w:val="none" w:sz="0" w:space="0" w:color="auto"/>
            <w:left w:val="none" w:sz="0" w:space="0" w:color="auto"/>
            <w:bottom w:val="none" w:sz="0" w:space="0" w:color="auto"/>
            <w:right w:val="none" w:sz="0" w:space="0" w:color="auto"/>
          </w:divBdr>
        </w:div>
        <w:div w:id="127211084">
          <w:marLeft w:val="0"/>
          <w:marRight w:val="0"/>
          <w:marTop w:val="0"/>
          <w:marBottom w:val="0"/>
          <w:divBdr>
            <w:top w:val="none" w:sz="0" w:space="0" w:color="auto"/>
            <w:left w:val="none" w:sz="0" w:space="0" w:color="auto"/>
            <w:bottom w:val="none" w:sz="0" w:space="0" w:color="auto"/>
            <w:right w:val="none" w:sz="0" w:space="0" w:color="auto"/>
          </w:divBdr>
        </w:div>
        <w:div w:id="1772317636">
          <w:marLeft w:val="0"/>
          <w:marRight w:val="0"/>
          <w:marTop w:val="0"/>
          <w:marBottom w:val="0"/>
          <w:divBdr>
            <w:top w:val="none" w:sz="0" w:space="0" w:color="auto"/>
            <w:left w:val="none" w:sz="0" w:space="0" w:color="auto"/>
            <w:bottom w:val="none" w:sz="0" w:space="0" w:color="auto"/>
            <w:right w:val="none" w:sz="0" w:space="0" w:color="auto"/>
          </w:divBdr>
        </w:div>
      </w:divsChild>
    </w:div>
    <w:div w:id="1756394955">
      <w:bodyDiv w:val="1"/>
      <w:marLeft w:val="0"/>
      <w:marRight w:val="0"/>
      <w:marTop w:val="0"/>
      <w:marBottom w:val="0"/>
      <w:divBdr>
        <w:top w:val="none" w:sz="0" w:space="0" w:color="auto"/>
        <w:left w:val="none" w:sz="0" w:space="0" w:color="auto"/>
        <w:bottom w:val="none" w:sz="0" w:space="0" w:color="auto"/>
        <w:right w:val="none" w:sz="0" w:space="0" w:color="auto"/>
      </w:divBdr>
      <w:divsChild>
        <w:div w:id="301235443">
          <w:marLeft w:val="0"/>
          <w:marRight w:val="0"/>
          <w:marTop w:val="0"/>
          <w:marBottom w:val="0"/>
          <w:divBdr>
            <w:top w:val="none" w:sz="0" w:space="0" w:color="auto"/>
            <w:left w:val="none" w:sz="0" w:space="0" w:color="auto"/>
            <w:bottom w:val="none" w:sz="0" w:space="0" w:color="auto"/>
            <w:right w:val="none" w:sz="0" w:space="0" w:color="auto"/>
          </w:divBdr>
        </w:div>
        <w:div w:id="567493244">
          <w:marLeft w:val="0"/>
          <w:marRight w:val="0"/>
          <w:marTop w:val="0"/>
          <w:marBottom w:val="0"/>
          <w:divBdr>
            <w:top w:val="none" w:sz="0" w:space="0" w:color="auto"/>
            <w:left w:val="none" w:sz="0" w:space="0" w:color="auto"/>
            <w:bottom w:val="none" w:sz="0" w:space="0" w:color="auto"/>
            <w:right w:val="none" w:sz="0" w:space="0" w:color="auto"/>
          </w:divBdr>
        </w:div>
        <w:div w:id="998966269">
          <w:marLeft w:val="0"/>
          <w:marRight w:val="0"/>
          <w:marTop w:val="0"/>
          <w:marBottom w:val="0"/>
          <w:divBdr>
            <w:top w:val="none" w:sz="0" w:space="0" w:color="auto"/>
            <w:left w:val="none" w:sz="0" w:space="0" w:color="auto"/>
            <w:bottom w:val="none" w:sz="0" w:space="0" w:color="auto"/>
            <w:right w:val="none" w:sz="0" w:space="0" w:color="auto"/>
          </w:divBdr>
        </w:div>
        <w:div w:id="474446713">
          <w:marLeft w:val="0"/>
          <w:marRight w:val="0"/>
          <w:marTop w:val="0"/>
          <w:marBottom w:val="0"/>
          <w:divBdr>
            <w:top w:val="none" w:sz="0" w:space="0" w:color="auto"/>
            <w:left w:val="none" w:sz="0" w:space="0" w:color="auto"/>
            <w:bottom w:val="none" w:sz="0" w:space="0" w:color="auto"/>
            <w:right w:val="none" w:sz="0" w:space="0" w:color="auto"/>
          </w:divBdr>
        </w:div>
        <w:div w:id="1930499057">
          <w:marLeft w:val="0"/>
          <w:marRight w:val="0"/>
          <w:marTop w:val="0"/>
          <w:marBottom w:val="0"/>
          <w:divBdr>
            <w:top w:val="none" w:sz="0" w:space="0" w:color="auto"/>
            <w:left w:val="none" w:sz="0" w:space="0" w:color="auto"/>
            <w:bottom w:val="none" w:sz="0" w:space="0" w:color="auto"/>
            <w:right w:val="none" w:sz="0" w:space="0" w:color="auto"/>
          </w:divBdr>
        </w:div>
        <w:div w:id="477108768">
          <w:marLeft w:val="0"/>
          <w:marRight w:val="0"/>
          <w:marTop w:val="0"/>
          <w:marBottom w:val="0"/>
          <w:divBdr>
            <w:top w:val="none" w:sz="0" w:space="0" w:color="auto"/>
            <w:left w:val="none" w:sz="0" w:space="0" w:color="auto"/>
            <w:bottom w:val="none" w:sz="0" w:space="0" w:color="auto"/>
            <w:right w:val="none" w:sz="0" w:space="0" w:color="auto"/>
          </w:divBdr>
        </w:div>
        <w:div w:id="1295790522">
          <w:marLeft w:val="0"/>
          <w:marRight w:val="0"/>
          <w:marTop w:val="0"/>
          <w:marBottom w:val="0"/>
          <w:divBdr>
            <w:top w:val="none" w:sz="0" w:space="0" w:color="auto"/>
            <w:left w:val="none" w:sz="0" w:space="0" w:color="auto"/>
            <w:bottom w:val="none" w:sz="0" w:space="0" w:color="auto"/>
            <w:right w:val="none" w:sz="0" w:space="0" w:color="auto"/>
          </w:divBdr>
        </w:div>
        <w:div w:id="1117214500">
          <w:marLeft w:val="0"/>
          <w:marRight w:val="0"/>
          <w:marTop w:val="0"/>
          <w:marBottom w:val="0"/>
          <w:divBdr>
            <w:top w:val="none" w:sz="0" w:space="0" w:color="auto"/>
            <w:left w:val="none" w:sz="0" w:space="0" w:color="auto"/>
            <w:bottom w:val="none" w:sz="0" w:space="0" w:color="auto"/>
            <w:right w:val="none" w:sz="0" w:space="0" w:color="auto"/>
          </w:divBdr>
        </w:div>
        <w:div w:id="583538913">
          <w:marLeft w:val="0"/>
          <w:marRight w:val="0"/>
          <w:marTop w:val="0"/>
          <w:marBottom w:val="0"/>
          <w:divBdr>
            <w:top w:val="none" w:sz="0" w:space="0" w:color="auto"/>
            <w:left w:val="none" w:sz="0" w:space="0" w:color="auto"/>
            <w:bottom w:val="none" w:sz="0" w:space="0" w:color="auto"/>
            <w:right w:val="none" w:sz="0" w:space="0" w:color="auto"/>
          </w:divBdr>
        </w:div>
        <w:div w:id="1810828072">
          <w:marLeft w:val="0"/>
          <w:marRight w:val="0"/>
          <w:marTop w:val="0"/>
          <w:marBottom w:val="0"/>
          <w:divBdr>
            <w:top w:val="none" w:sz="0" w:space="0" w:color="auto"/>
            <w:left w:val="none" w:sz="0" w:space="0" w:color="auto"/>
            <w:bottom w:val="none" w:sz="0" w:space="0" w:color="auto"/>
            <w:right w:val="none" w:sz="0" w:space="0" w:color="auto"/>
          </w:divBdr>
        </w:div>
        <w:div w:id="320894010">
          <w:marLeft w:val="0"/>
          <w:marRight w:val="0"/>
          <w:marTop w:val="0"/>
          <w:marBottom w:val="0"/>
          <w:divBdr>
            <w:top w:val="none" w:sz="0" w:space="0" w:color="auto"/>
            <w:left w:val="none" w:sz="0" w:space="0" w:color="auto"/>
            <w:bottom w:val="none" w:sz="0" w:space="0" w:color="auto"/>
            <w:right w:val="none" w:sz="0" w:space="0" w:color="auto"/>
          </w:divBdr>
        </w:div>
        <w:div w:id="1941447682">
          <w:marLeft w:val="0"/>
          <w:marRight w:val="0"/>
          <w:marTop w:val="0"/>
          <w:marBottom w:val="0"/>
          <w:divBdr>
            <w:top w:val="none" w:sz="0" w:space="0" w:color="auto"/>
            <w:left w:val="none" w:sz="0" w:space="0" w:color="auto"/>
            <w:bottom w:val="none" w:sz="0" w:space="0" w:color="auto"/>
            <w:right w:val="none" w:sz="0" w:space="0" w:color="auto"/>
          </w:divBdr>
        </w:div>
        <w:div w:id="1820342329">
          <w:marLeft w:val="0"/>
          <w:marRight w:val="0"/>
          <w:marTop w:val="0"/>
          <w:marBottom w:val="0"/>
          <w:divBdr>
            <w:top w:val="none" w:sz="0" w:space="0" w:color="auto"/>
            <w:left w:val="none" w:sz="0" w:space="0" w:color="auto"/>
            <w:bottom w:val="none" w:sz="0" w:space="0" w:color="auto"/>
            <w:right w:val="none" w:sz="0" w:space="0" w:color="auto"/>
          </w:divBdr>
        </w:div>
      </w:divsChild>
    </w:div>
    <w:div w:id="1759592829">
      <w:bodyDiv w:val="1"/>
      <w:marLeft w:val="0"/>
      <w:marRight w:val="0"/>
      <w:marTop w:val="0"/>
      <w:marBottom w:val="0"/>
      <w:divBdr>
        <w:top w:val="none" w:sz="0" w:space="0" w:color="auto"/>
        <w:left w:val="none" w:sz="0" w:space="0" w:color="auto"/>
        <w:bottom w:val="none" w:sz="0" w:space="0" w:color="auto"/>
        <w:right w:val="none" w:sz="0" w:space="0" w:color="auto"/>
      </w:divBdr>
      <w:divsChild>
        <w:div w:id="173883244">
          <w:marLeft w:val="0"/>
          <w:marRight w:val="0"/>
          <w:marTop w:val="0"/>
          <w:marBottom w:val="0"/>
          <w:divBdr>
            <w:top w:val="none" w:sz="0" w:space="0" w:color="auto"/>
            <w:left w:val="none" w:sz="0" w:space="0" w:color="auto"/>
            <w:bottom w:val="none" w:sz="0" w:space="0" w:color="auto"/>
            <w:right w:val="none" w:sz="0" w:space="0" w:color="auto"/>
          </w:divBdr>
        </w:div>
        <w:div w:id="681780438">
          <w:marLeft w:val="0"/>
          <w:marRight w:val="0"/>
          <w:marTop w:val="0"/>
          <w:marBottom w:val="0"/>
          <w:divBdr>
            <w:top w:val="none" w:sz="0" w:space="0" w:color="auto"/>
            <w:left w:val="none" w:sz="0" w:space="0" w:color="auto"/>
            <w:bottom w:val="none" w:sz="0" w:space="0" w:color="auto"/>
            <w:right w:val="none" w:sz="0" w:space="0" w:color="auto"/>
          </w:divBdr>
        </w:div>
        <w:div w:id="1245839736">
          <w:marLeft w:val="0"/>
          <w:marRight w:val="0"/>
          <w:marTop w:val="0"/>
          <w:marBottom w:val="0"/>
          <w:divBdr>
            <w:top w:val="none" w:sz="0" w:space="0" w:color="auto"/>
            <w:left w:val="none" w:sz="0" w:space="0" w:color="auto"/>
            <w:bottom w:val="none" w:sz="0" w:space="0" w:color="auto"/>
            <w:right w:val="none" w:sz="0" w:space="0" w:color="auto"/>
          </w:divBdr>
        </w:div>
        <w:div w:id="1580797034">
          <w:marLeft w:val="0"/>
          <w:marRight w:val="0"/>
          <w:marTop w:val="0"/>
          <w:marBottom w:val="0"/>
          <w:divBdr>
            <w:top w:val="none" w:sz="0" w:space="0" w:color="auto"/>
            <w:left w:val="none" w:sz="0" w:space="0" w:color="auto"/>
            <w:bottom w:val="none" w:sz="0" w:space="0" w:color="auto"/>
            <w:right w:val="none" w:sz="0" w:space="0" w:color="auto"/>
          </w:divBdr>
        </w:div>
        <w:div w:id="979531018">
          <w:marLeft w:val="0"/>
          <w:marRight w:val="0"/>
          <w:marTop w:val="0"/>
          <w:marBottom w:val="0"/>
          <w:divBdr>
            <w:top w:val="none" w:sz="0" w:space="0" w:color="auto"/>
            <w:left w:val="none" w:sz="0" w:space="0" w:color="auto"/>
            <w:bottom w:val="none" w:sz="0" w:space="0" w:color="auto"/>
            <w:right w:val="none" w:sz="0" w:space="0" w:color="auto"/>
          </w:divBdr>
        </w:div>
        <w:div w:id="743915840">
          <w:marLeft w:val="0"/>
          <w:marRight w:val="0"/>
          <w:marTop w:val="0"/>
          <w:marBottom w:val="0"/>
          <w:divBdr>
            <w:top w:val="none" w:sz="0" w:space="0" w:color="auto"/>
            <w:left w:val="none" w:sz="0" w:space="0" w:color="auto"/>
            <w:bottom w:val="none" w:sz="0" w:space="0" w:color="auto"/>
            <w:right w:val="none" w:sz="0" w:space="0" w:color="auto"/>
          </w:divBdr>
        </w:div>
        <w:div w:id="1332174879">
          <w:marLeft w:val="0"/>
          <w:marRight w:val="0"/>
          <w:marTop w:val="0"/>
          <w:marBottom w:val="0"/>
          <w:divBdr>
            <w:top w:val="none" w:sz="0" w:space="0" w:color="auto"/>
            <w:left w:val="none" w:sz="0" w:space="0" w:color="auto"/>
            <w:bottom w:val="none" w:sz="0" w:space="0" w:color="auto"/>
            <w:right w:val="none" w:sz="0" w:space="0" w:color="auto"/>
          </w:divBdr>
        </w:div>
        <w:div w:id="415321715">
          <w:marLeft w:val="0"/>
          <w:marRight w:val="0"/>
          <w:marTop w:val="0"/>
          <w:marBottom w:val="0"/>
          <w:divBdr>
            <w:top w:val="none" w:sz="0" w:space="0" w:color="auto"/>
            <w:left w:val="none" w:sz="0" w:space="0" w:color="auto"/>
            <w:bottom w:val="none" w:sz="0" w:space="0" w:color="auto"/>
            <w:right w:val="none" w:sz="0" w:space="0" w:color="auto"/>
          </w:divBdr>
        </w:div>
        <w:div w:id="817114972">
          <w:marLeft w:val="0"/>
          <w:marRight w:val="0"/>
          <w:marTop w:val="0"/>
          <w:marBottom w:val="0"/>
          <w:divBdr>
            <w:top w:val="none" w:sz="0" w:space="0" w:color="auto"/>
            <w:left w:val="none" w:sz="0" w:space="0" w:color="auto"/>
            <w:bottom w:val="none" w:sz="0" w:space="0" w:color="auto"/>
            <w:right w:val="none" w:sz="0" w:space="0" w:color="auto"/>
          </w:divBdr>
        </w:div>
      </w:divsChild>
    </w:div>
    <w:div w:id="1759935058">
      <w:bodyDiv w:val="1"/>
      <w:marLeft w:val="0"/>
      <w:marRight w:val="0"/>
      <w:marTop w:val="0"/>
      <w:marBottom w:val="0"/>
      <w:divBdr>
        <w:top w:val="none" w:sz="0" w:space="0" w:color="auto"/>
        <w:left w:val="none" w:sz="0" w:space="0" w:color="auto"/>
        <w:bottom w:val="none" w:sz="0" w:space="0" w:color="auto"/>
        <w:right w:val="none" w:sz="0" w:space="0" w:color="auto"/>
      </w:divBdr>
      <w:divsChild>
        <w:div w:id="29838534">
          <w:marLeft w:val="0"/>
          <w:marRight w:val="0"/>
          <w:marTop w:val="0"/>
          <w:marBottom w:val="0"/>
          <w:divBdr>
            <w:top w:val="none" w:sz="0" w:space="0" w:color="auto"/>
            <w:left w:val="none" w:sz="0" w:space="0" w:color="auto"/>
            <w:bottom w:val="none" w:sz="0" w:space="0" w:color="auto"/>
            <w:right w:val="none" w:sz="0" w:space="0" w:color="auto"/>
          </w:divBdr>
        </w:div>
        <w:div w:id="1911693449">
          <w:marLeft w:val="0"/>
          <w:marRight w:val="0"/>
          <w:marTop w:val="0"/>
          <w:marBottom w:val="0"/>
          <w:divBdr>
            <w:top w:val="none" w:sz="0" w:space="0" w:color="auto"/>
            <w:left w:val="none" w:sz="0" w:space="0" w:color="auto"/>
            <w:bottom w:val="none" w:sz="0" w:space="0" w:color="auto"/>
            <w:right w:val="none" w:sz="0" w:space="0" w:color="auto"/>
          </w:divBdr>
        </w:div>
        <w:div w:id="911548494">
          <w:marLeft w:val="0"/>
          <w:marRight w:val="0"/>
          <w:marTop w:val="0"/>
          <w:marBottom w:val="0"/>
          <w:divBdr>
            <w:top w:val="none" w:sz="0" w:space="0" w:color="auto"/>
            <w:left w:val="none" w:sz="0" w:space="0" w:color="auto"/>
            <w:bottom w:val="none" w:sz="0" w:space="0" w:color="auto"/>
            <w:right w:val="none" w:sz="0" w:space="0" w:color="auto"/>
          </w:divBdr>
        </w:div>
        <w:div w:id="1938907320">
          <w:marLeft w:val="0"/>
          <w:marRight w:val="0"/>
          <w:marTop w:val="0"/>
          <w:marBottom w:val="0"/>
          <w:divBdr>
            <w:top w:val="none" w:sz="0" w:space="0" w:color="auto"/>
            <w:left w:val="none" w:sz="0" w:space="0" w:color="auto"/>
            <w:bottom w:val="none" w:sz="0" w:space="0" w:color="auto"/>
            <w:right w:val="none" w:sz="0" w:space="0" w:color="auto"/>
          </w:divBdr>
        </w:div>
        <w:div w:id="599681773">
          <w:marLeft w:val="0"/>
          <w:marRight w:val="0"/>
          <w:marTop w:val="0"/>
          <w:marBottom w:val="0"/>
          <w:divBdr>
            <w:top w:val="none" w:sz="0" w:space="0" w:color="auto"/>
            <w:left w:val="none" w:sz="0" w:space="0" w:color="auto"/>
            <w:bottom w:val="none" w:sz="0" w:space="0" w:color="auto"/>
            <w:right w:val="none" w:sz="0" w:space="0" w:color="auto"/>
          </w:divBdr>
        </w:div>
        <w:div w:id="998851355">
          <w:marLeft w:val="0"/>
          <w:marRight w:val="0"/>
          <w:marTop w:val="0"/>
          <w:marBottom w:val="0"/>
          <w:divBdr>
            <w:top w:val="none" w:sz="0" w:space="0" w:color="auto"/>
            <w:left w:val="none" w:sz="0" w:space="0" w:color="auto"/>
            <w:bottom w:val="none" w:sz="0" w:space="0" w:color="auto"/>
            <w:right w:val="none" w:sz="0" w:space="0" w:color="auto"/>
          </w:divBdr>
        </w:div>
        <w:div w:id="2141998426">
          <w:marLeft w:val="0"/>
          <w:marRight w:val="0"/>
          <w:marTop w:val="0"/>
          <w:marBottom w:val="0"/>
          <w:divBdr>
            <w:top w:val="none" w:sz="0" w:space="0" w:color="auto"/>
            <w:left w:val="none" w:sz="0" w:space="0" w:color="auto"/>
            <w:bottom w:val="none" w:sz="0" w:space="0" w:color="auto"/>
            <w:right w:val="none" w:sz="0" w:space="0" w:color="auto"/>
          </w:divBdr>
        </w:div>
        <w:div w:id="506138291">
          <w:marLeft w:val="0"/>
          <w:marRight w:val="0"/>
          <w:marTop w:val="0"/>
          <w:marBottom w:val="0"/>
          <w:divBdr>
            <w:top w:val="none" w:sz="0" w:space="0" w:color="auto"/>
            <w:left w:val="none" w:sz="0" w:space="0" w:color="auto"/>
            <w:bottom w:val="none" w:sz="0" w:space="0" w:color="auto"/>
            <w:right w:val="none" w:sz="0" w:space="0" w:color="auto"/>
          </w:divBdr>
        </w:div>
        <w:div w:id="1785995451">
          <w:marLeft w:val="0"/>
          <w:marRight w:val="0"/>
          <w:marTop w:val="0"/>
          <w:marBottom w:val="0"/>
          <w:divBdr>
            <w:top w:val="none" w:sz="0" w:space="0" w:color="auto"/>
            <w:left w:val="none" w:sz="0" w:space="0" w:color="auto"/>
            <w:bottom w:val="none" w:sz="0" w:space="0" w:color="auto"/>
            <w:right w:val="none" w:sz="0" w:space="0" w:color="auto"/>
          </w:divBdr>
        </w:div>
        <w:div w:id="1015039790">
          <w:marLeft w:val="0"/>
          <w:marRight w:val="0"/>
          <w:marTop w:val="0"/>
          <w:marBottom w:val="0"/>
          <w:divBdr>
            <w:top w:val="none" w:sz="0" w:space="0" w:color="auto"/>
            <w:left w:val="none" w:sz="0" w:space="0" w:color="auto"/>
            <w:bottom w:val="none" w:sz="0" w:space="0" w:color="auto"/>
            <w:right w:val="none" w:sz="0" w:space="0" w:color="auto"/>
          </w:divBdr>
        </w:div>
        <w:div w:id="995963133">
          <w:marLeft w:val="0"/>
          <w:marRight w:val="0"/>
          <w:marTop w:val="0"/>
          <w:marBottom w:val="0"/>
          <w:divBdr>
            <w:top w:val="none" w:sz="0" w:space="0" w:color="auto"/>
            <w:left w:val="none" w:sz="0" w:space="0" w:color="auto"/>
            <w:bottom w:val="none" w:sz="0" w:space="0" w:color="auto"/>
            <w:right w:val="none" w:sz="0" w:space="0" w:color="auto"/>
          </w:divBdr>
        </w:div>
        <w:div w:id="523324920">
          <w:marLeft w:val="0"/>
          <w:marRight w:val="0"/>
          <w:marTop w:val="0"/>
          <w:marBottom w:val="0"/>
          <w:divBdr>
            <w:top w:val="none" w:sz="0" w:space="0" w:color="auto"/>
            <w:left w:val="none" w:sz="0" w:space="0" w:color="auto"/>
            <w:bottom w:val="none" w:sz="0" w:space="0" w:color="auto"/>
            <w:right w:val="none" w:sz="0" w:space="0" w:color="auto"/>
          </w:divBdr>
        </w:div>
        <w:div w:id="88623896">
          <w:marLeft w:val="0"/>
          <w:marRight w:val="0"/>
          <w:marTop w:val="0"/>
          <w:marBottom w:val="0"/>
          <w:divBdr>
            <w:top w:val="none" w:sz="0" w:space="0" w:color="auto"/>
            <w:left w:val="none" w:sz="0" w:space="0" w:color="auto"/>
            <w:bottom w:val="none" w:sz="0" w:space="0" w:color="auto"/>
            <w:right w:val="none" w:sz="0" w:space="0" w:color="auto"/>
          </w:divBdr>
        </w:div>
        <w:div w:id="607739490">
          <w:marLeft w:val="0"/>
          <w:marRight w:val="0"/>
          <w:marTop w:val="0"/>
          <w:marBottom w:val="0"/>
          <w:divBdr>
            <w:top w:val="none" w:sz="0" w:space="0" w:color="auto"/>
            <w:left w:val="none" w:sz="0" w:space="0" w:color="auto"/>
            <w:bottom w:val="none" w:sz="0" w:space="0" w:color="auto"/>
            <w:right w:val="none" w:sz="0" w:space="0" w:color="auto"/>
          </w:divBdr>
        </w:div>
        <w:div w:id="1023871093">
          <w:marLeft w:val="0"/>
          <w:marRight w:val="0"/>
          <w:marTop w:val="0"/>
          <w:marBottom w:val="0"/>
          <w:divBdr>
            <w:top w:val="none" w:sz="0" w:space="0" w:color="auto"/>
            <w:left w:val="none" w:sz="0" w:space="0" w:color="auto"/>
            <w:bottom w:val="none" w:sz="0" w:space="0" w:color="auto"/>
            <w:right w:val="none" w:sz="0" w:space="0" w:color="auto"/>
          </w:divBdr>
        </w:div>
        <w:div w:id="1900096188">
          <w:marLeft w:val="0"/>
          <w:marRight w:val="0"/>
          <w:marTop w:val="0"/>
          <w:marBottom w:val="0"/>
          <w:divBdr>
            <w:top w:val="none" w:sz="0" w:space="0" w:color="auto"/>
            <w:left w:val="none" w:sz="0" w:space="0" w:color="auto"/>
            <w:bottom w:val="none" w:sz="0" w:space="0" w:color="auto"/>
            <w:right w:val="none" w:sz="0" w:space="0" w:color="auto"/>
          </w:divBdr>
        </w:div>
        <w:div w:id="2007974846">
          <w:marLeft w:val="0"/>
          <w:marRight w:val="0"/>
          <w:marTop w:val="0"/>
          <w:marBottom w:val="0"/>
          <w:divBdr>
            <w:top w:val="none" w:sz="0" w:space="0" w:color="auto"/>
            <w:left w:val="none" w:sz="0" w:space="0" w:color="auto"/>
            <w:bottom w:val="none" w:sz="0" w:space="0" w:color="auto"/>
            <w:right w:val="none" w:sz="0" w:space="0" w:color="auto"/>
          </w:divBdr>
        </w:div>
        <w:div w:id="1615476753">
          <w:marLeft w:val="0"/>
          <w:marRight w:val="0"/>
          <w:marTop w:val="0"/>
          <w:marBottom w:val="0"/>
          <w:divBdr>
            <w:top w:val="none" w:sz="0" w:space="0" w:color="auto"/>
            <w:left w:val="none" w:sz="0" w:space="0" w:color="auto"/>
            <w:bottom w:val="none" w:sz="0" w:space="0" w:color="auto"/>
            <w:right w:val="none" w:sz="0" w:space="0" w:color="auto"/>
          </w:divBdr>
        </w:div>
        <w:div w:id="225337499">
          <w:marLeft w:val="0"/>
          <w:marRight w:val="0"/>
          <w:marTop w:val="0"/>
          <w:marBottom w:val="0"/>
          <w:divBdr>
            <w:top w:val="none" w:sz="0" w:space="0" w:color="auto"/>
            <w:left w:val="none" w:sz="0" w:space="0" w:color="auto"/>
            <w:bottom w:val="none" w:sz="0" w:space="0" w:color="auto"/>
            <w:right w:val="none" w:sz="0" w:space="0" w:color="auto"/>
          </w:divBdr>
        </w:div>
        <w:div w:id="829103242">
          <w:marLeft w:val="0"/>
          <w:marRight w:val="0"/>
          <w:marTop w:val="0"/>
          <w:marBottom w:val="0"/>
          <w:divBdr>
            <w:top w:val="none" w:sz="0" w:space="0" w:color="auto"/>
            <w:left w:val="none" w:sz="0" w:space="0" w:color="auto"/>
            <w:bottom w:val="none" w:sz="0" w:space="0" w:color="auto"/>
            <w:right w:val="none" w:sz="0" w:space="0" w:color="auto"/>
          </w:divBdr>
        </w:div>
      </w:divsChild>
    </w:div>
    <w:div w:id="1760101688">
      <w:bodyDiv w:val="1"/>
      <w:marLeft w:val="0"/>
      <w:marRight w:val="0"/>
      <w:marTop w:val="0"/>
      <w:marBottom w:val="0"/>
      <w:divBdr>
        <w:top w:val="none" w:sz="0" w:space="0" w:color="auto"/>
        <w:left w:val="none" w:sz="0" w:space="0" w:color="auto"/>
        <w:bottom w:val="none" w:sz="0" w:space="0" w:color="auto"/>
        <w:right w:val="none" w:sz="0" w:space="0" w:color="auto"/>
      </w:divBdr>
      <w:divsChild>
        <w:div w:id="1558315753">
          <w:marLeft w:val="0"/>
          <w:marRight w:val="0"/>
          <w:marTop w:val="0"/>
          <w:marBottom w:val="0"/>
          <w:divBdr>
            <w:top w:val="none" w:sz="0" w:space="0" w:color="auto"/>
            <w:left w:val="none" w:sz="0" w:space="0" w:color="auto"/>
            <w:bottom w:val="none" w:sz="0" w:space="0" w:color="auto"/>
            <w:right w:val="none" w:sz="0" w:space="0" w:color="auto"/>
          </w:divBdr>
        </w:div>
        <w:div w:id="1050568585">
          <w:marLeft w:val="0"/>
          <w:marRight w:val="0"/>
          <w:marTop w:val="0"/>
          <w:marBottom w:val="0"/>
          <w:divBdr>
            <w:top w:val="none" w:sz="0" w:space="0" w:color="auto"/>
            <w:left w:val="none" w:sz="0" w:space="0" w:color="auto"/>
            <w:bottom w:val="none" w:sz="0" w:space="0" w:color="auto"/>
            <w:right w:val="none" w:sz="0" w:space="0" w:color="auto"/>
          </w:divBdr>
        </w:div>
        <w:div w:id="623731885">
          <w:marLeft w:val="0"/>
          <w:marRight w:val="0"/>
          <w:marTop w:val="0"/>
          <w:marBottom w:val="0"/>
          <w:divBdr>
            <w:top w:val="none" w:sz="0" w:space="0" w:color="auto"/>
            <w:left w:val="none" w:sz="0" w:space="0" w:color="auto"/>
            <w:bottom w:val="none" w:sz="0" w:space="0" w:color="auto"/>
            <w:right w:val="none" w:sz="0" w:space="0" w:color="auto"/>
          </w:divBdr>
        </w:div>
        <w:div w:id="1432124072">
          <w:marLeft w:val="0"/>
          <w:marRight w:val="0"/>
          <w:marTop w:val="0"/>
          <w:marBottom w:val="0"/>
          <w:divBdr>
            <w:top w:val="none" w:sz="0" w:space="0" w:color="auto"/>
            <w:left w:val="none" w:sz="0" w:space="0" w:color="auto"/>
            <w:bottom w:val="none" w:sz="0" w:space="0" w:color="auto"/>
            <w:right w:val="none" w:sz="0" w:space="0" w:color="auto"/>
          </w:divBdr>
        </w:div>
        <w:div w:id="702243816">
          <w:marLeft w:val="0"/>
          <w:marRight w:val="0"/>
          <w:marTop w:val="0"/>
          <w:marBottom w:val="0"/>
          <w:divBdr>
            <w:top w:val="none" w:sz="0" w:space="0" w:color="auto"/>
            <w:left w:val="none" w:sz="0" w:space="0" w:color="auto"/>
            <w:bottom w:val="none" w:sz="0" w:space="0" w:color="auto"/>
            <w:right w:val="none" w:sz="0" w:space="0" w:color="auto"/>
          </w:divBdr>
        </w:div>
        <w:div w:id="1349404243">
          <w:marLeft w:val="0"/>
          <w:marRight w:val="0"/>
          <w:marTop w:val="0"/>
          <w:marBottom w:val="0"/>
          <w:divBdr>
            <w:top w:val="none" w:sz="0" w:space="0" w:color="auto"/>
            <w:left w:val="none" w:sz="0" w:space="0" w:color="auto"/>
            <w:bottom w:val="none" w:sz="0" w:space="0" w:color="auto"/>
            <w:right w:val="none" w:sz="0" w:space="0" w:color="auto"/>
          </w:divBdr>
        </w:div>
        <w:div w:id="84157027">
          <w:marLeft w:val="0"/>
          <w:marRight w:val="0"/>
          <w:marTop w:val="0"/>
          <w:marBottom w:val="0"/>
          <w:divBdr>
            <w:top w:val="none" w:sz="0" w:space="0" w:color="auto"/>
            <w:left w:val="none" w:sz="0" w:space="0" w:color="auto"/>
            <w:bottom w:val="none" w:sz="0" w:space="0" w:color="auto"/>
            <w:right w:val="none" w:sz="0" w:space="0" w:color="auto"/>
          </w:divBdr>
        </w:div>
        <w:div w:id="1116023086">
          <w:marLeft w:val="0"/>
          <w:marRight w:val="0"/>
          <w:marTop w:val="0"/>
          <w:marBottom w:val="0"/>
          <w:divBdr>
            <w:top w:val="none" w:sz="0" w:space="0" w:color="auto"/>
            <w:left w:val="none" w:sz="0" w:space="0" w:color="auto"/>
            <w:bottom w:val="none" w:sz="0" w:space="0" w:color="auto"/>
            <w:right w:val="none" w:sz="0" w:space="0" w:color="auto"/>
          </w:divBdr>
        </w:div>
        <w:div w:id="1417902237">
          <w:marLeft w:val="0"/>
          <w:marRight w:val="0"/>
          <w:marTop w:val="0"/>
          <w:marBottom w:val="0"/>
          <w:divBdr>
            <w:top w:val="none" w:sz="0" w:space="0" w:color="auto"/>
            <w:left w:val="none" w:sz="0" w:space="0" w:color="auto"/>
            <w:bottom w:val="none" w:sz="0" w:space="0" w:color="auto"/>
            <w:right w:val="none" w:sz="0" w:space="0" w:color="auto"/>
          </w:divBdr>
        </w:div>
        <w:div w:id="1367100912">
          <w:marLeft w:val="0"/>
          <w:marRight w:val="0"/>
          <w:marTop w:val="0"/>
          <w:marBottom w:val="0"/>
          <w:divBdr>
            <w:top w:val="none" w:sz="0" w:space="0" w:color="auto"/>
            <w:left w:val="none" w:sz="0" w:space="0" w:color="auto"/>
            <w:bottom w:val="none" w:sz="0" w:space="0" w:color="auto"/>
            <w:right w:val="none" w:sz="0" w:space="0" w:color="auto"/>
          </w:divBdr>
        </w:div>
        <w:div w:id="78603997">
          <w:marLeft w:val="0"/>
          <w:marRight w:val="0"/>
          <w:marTop w:val="0"/>
          <w:marBottom w:val="0"/>
          <w:divBdr>
            <w:top w:val="none" w:sz="0" w:space="0" w:color="auto"/>
            <w:left w:val="none" w:sz="0" w:space="0" w:color="auto"/>
            <w:bottom w:val="none" w:sz="0" w:space="0" w:color="auto"/>
            <w:right w:val="none" w:sz="0" w:space="0" w:color="auto"/>
          </w:divBdr>
        </w:div>
        <w:div w:id="1259561849">
          <w:marLeft w:val="0"/>
          <w:marRight w:val="0"/>
          <w:marTop w:val="0"/>
          <w:marBottom w:val="0"/>
          <w:divBdr>
            <w:top w:val="none" w:sz="0" w:space="0" w:color="auto"/>
            <w:left w:val="none" w:sz="0" w:space="0" w:color="auto"/>
            <w:bottom w:val="none" w:sz="0" w:space="0" w:color="auto"/>
            <w:right w:val="none" w:sz="0" w:space="0" w:color="auto"/>
          </w:divBdr>
        </w:div>
        <w:div w:id="890187220">
          <w:marLeft w:val="0"/>
          <w:marRight w:val="0"/>
          <w:marTop w:val="0"/>
          <w:marBottom w:val="0"/>
          <w:divBdr>
            <w:top w:val="none" w:sz="0" w:space="0" w:color="auto"/>
            <w:left w:val="none" w:sz="0" w:space="0" w:color="auto"/>
            <w:bottom w:val="none" w:sz="0" w:space="0" w:color="auto"/>
            <w:right w:val="none" w:sz="0" w:space="0" w:color="auto"/>
          </w:divBdr>
        </w:div>
        <w:div w:id="713163855">
          <w:marLeft w:val="0"/>
          <w:marRight w:val="0"/>
          <w:marTop w:val="0"/>
          <w:marBottom w:val="0"/>
          <w:divBdr>
            <w:top w:val="none" w:sz="0" w:space="0" w:color="auto"/>
            <w:left w:val="none" w:sz="0" w:space="0" w:color="auto"/>
            <w:bottom w:val="none" w:sz="0" w:space="0" w:color="auto"/>
            <w:right w:val="none" w:sz="0" w:space="0" w:color="auto"/>
          </w:divBdr>
        </w:div>
        <w:div w:id="1251044881">
          <w:marLeft w:val="0"/>
          <w:marRight w:val="0"/>
          <w:marTop w:val="0"/>
          <w:marBottom w:val="0"/>
          <w:divBdr>
            <w:top w:val="none" w:sz="0" w:space="0" w:color="auto"/>
            <w:left w:val="none" w:sz="0" w:space="0" w:color="auto"/>
            <w:bottom w:val="none" w:sz="0" w:space="0" w:color="auto"/>
            <w:right w:val="none" w:sz="0" w:space="0" w:color="auto"/>
          </w:divBdr>
        </w:div>
        <w:div w:id="486752123">
          <w:marLeft w:val="0"/>
          <w:marRight w:val="0"/>
          <w:marTop w:val="0"/>
          <w:marBottom w:val="0"/>
          <w:divBdr>
            <w:top w:val="none" w:sz="0" w:space="0" w:color="auto"/>
            <w:left w:val="none" w:sz="0" w:space="0" w:color="auto"/>
            <w:bottom w:val="none" w:sz="0" w:space="0" w:color="auto"/>
            <w:right w:val="none" w:sz="0" w:space="0" w:color="auto"/>
          </w:divBdr>
        </w:div>
        <w:div w:id="1890265053">
          <w:marLeft w:val="0"/>
          <w:marRight w:val="0"/>
          <w:marTop w:val="0"/>
          <w:marBottom w:val="0"/>
          <w:divBdr>
            <w:top w:val="none" w:sz="0" w:space="0" w:color="auto"/>
            <w:left w:val="none" w:sz="0" w:space="0" w:color="auto"/>
            <w:bottom w:val="none" w:sz="0" w:space="0" w:color="auto"/>
            <w:right w:val="none" w:sz="0" w:space="0" w:color="auto"/>
          </w:divBdr>
        </w:div>
        <w:div w:id="1638295087">
          <w:marLeft w:val="0"/>
          <w:marRight w:val="0"/>
          <w:marTop w:val="0"/>
          <w:marBottom w:val="0"/>
          <w:divBdr>
            <w:top w:val="none" w:sz="0" w:space="0" w:color="auto"/>
            <w:left w:val="none" w:sz="0" w:space="0" w:color="auto"/>
            <w:bottom w:val="none" w:sz="0" w:space="0" w:color="auto"/>
            <w:right w:val="none" w:sz="0" w:space="0" w:color="auto"/>
          </w:divBdr>
        </w:div>
        <w:div w:id="1380130695">
          <w:marLeft w:val="0"/>
          <w:marRight w:val="0"/>
          <w:marTop w:val="0"/>
          <w:marBottom w:val="0"/>
          <w:divBdr>
            <w:top w:val="none" w:sz="0" w:space="0" w:color="auto"/>
            <w:left w:val="none" w:sz="0" w:space="0" w:color="auto"/>
            <w:bottom w:val="none" w:sz="0" w:space="0" w:color="auto"/>
            <w:right w:val="none" w:sz="0" w:space="0" w:color="auto"/>
          </w:divBdr>
        </w:div>
        <w:div w:id="352341640">
          <w:marLeft w:val="0"/>
          <w:marRight w:val="0"/>
          <w:marTop w:val="0"/>
          <w:marBottom w:val="0"/>
          <w:divBdr>
            <w:top w:val="none" w:sz="0" w:space="0" w:color="auto"/>
            <w:left w:val="none" w:sz="0" w:space="0" w:color="auto"/>
            <w:bottom w:val="none" w:sz="0" w:space="0" w:color="auto"/>
            <w:right w:val="none" w:sz="0" w:space="0" w:color="auto"/>
          </w:divBdr>
        </w:div>
        <w:div w:id="1302613704">
          <w:marLeft w:val="0"/>
          <w:marRight w:val="0"/>
          <w:marTop w:val="0"/>
          <w:marBottom w:val="0"/>
          <w:divBdr>
            <w:top w:val="none" w:sz="0" w:space="0" w:color="auto"/>
            <w:left w:val="none" w:sz="0" w:space="0" w:color="auto"/>
            <w:bottom w:val="none" w:sz="0" w:space="0" w:color="auto"/>
            <w:right w:val="none" w:sz="0" w:space="0" w:color="auto"/>
          </w:divBdr>
        </w:div>
        <w:div w:id="1775711435">
          <w:marLeft w:val="0"/>
          <w:marRight w:val="0"/>
          <w:marTop w:val="0"/>
          <w:marBottom w:val="0"/>
          <w:divBdr>
            <w:top w:val="none" w:sz="0" w:space="0" w:color="auto"/>
            <w:left w:val="none" w:sz="0" w:space="0" w:color="auto"/>
            <w:bottom w:val="none" w:sz="0" w:space="0" w:color="auto"/>
            <w:right w:val="none" w:sz="0" w:space="0" w:color="auto"/>
          </w:divBdr>
        </w:div>
      </w:divsChild>
    </w:div>
    <w:div w:id="1762022219">
      <w:bodyDiv w:val="1"/>
      <w:marLeft w:val="0"/>
      <w:marRight w:val="0"/>
      <w:marTop w:val="0"/>
      <w:marBottom w:val="0"/>
      <w:divBdr>
        <w:top w:val="none" w:sz="0" w:space="0" w:color="auto"/>
        <w:left w:val="none" w:sz="0" w:space="0" w:color="auto"/>
        <w:bottom w:val="none" w:sz="0" w:space="0" w:color="auto"/>
        <w:right w:val="none" w:sz="0" w:space="0" w:color="auto"/>
      </w:divBdr>
    </w:div>
    <w:div w:id="1763405942">
      <w:bodyDiv w:val="1"/>
      <w:marLeft w:val="0"/>
      <w:marRight w:val="0"/>
      <w:marTop w:val="0"/>
      <w:marBottom w:val="0"/>
      <w:divBdr>
        <w:top w:val="none" w:sz="0" w:space="0" w:color="auto"/>
        <w:left w:val="none" w:sz="0" w:space="0" w:color="auto"/>
        <w:bottom w:val="none" w:sz="0" w:space="0" w:color="auto"/>
        <w:right w:val="none" w:sz="0" w:space="0" w:color="auto"/>
      </w:divBdr>
      <w:divsChild>
        <w:div w:id="1652708766">
          <w:marLeft w:val="0"/>
          <w:marRight w:val="0"/>
          <w:marTop w:val="0"/>
          <w:marBottom w:val="0"/>
          <w:divBdr>
            <w:top w:val="none" w:sz="0" w:space="0" w:color="auto"/>
            <w:left w:val="none" w:sz="0" w:space="0" w:color="auto"/>
            <w:bottom w:val="none" w:sz="0" w:space="0" w:color="auto"/>
            <w:right w:val="none" w:sz="0" w:space="0" w:color="auto"/>
          </w:divBdr>
        </w:div>
        <w:div w:id="666904968">
          <w:marLeft w:val="0"/>
          <w:marRight w:val="0"/>
          <w:marTop w:val="0"/>
          <w:marBottom w:val="0"/>
          <w:divBdr>
            <w:top w:val="none" w:sz="0" w:space="0" w:color="auto"/>
            <w:left w:val="none" w:sz="0" w:space="0" w:color="auto"/>
            <w:bottom w:val="none" w:sz="0" w:space="0" w:color="auto"/>
            <w:right w:val="none" w:sz="0" w:space="0" w:color="auto"/>
          </w:divBdr>
        </w:div>
        <w:div w:id="1688560696">
          <w:marLeft w:val="0"/>
          <w:marRight w:val="0"/>
          <w:marTop w:val="0"/>
          <w:marBottom w:val="0"/>
          <w:divBdr>
            <w:top w:val="none" w:sz="0" w:space="0" w:color="auto"/>
            <w:left w:val="none" w:sz="0" w:space="0" w:color="auto"/>
            <w:bottom w:val="none" w:sz="0" w:space="0" w:color="auto"/>
            <w:right w:val="none" w:sz="0" w:space="0" w:color="auto"/>
          </w:divBdr>
        </w:div>
        <w:div w:id="1583175016">
          <w:marLeft w:val="0"/>
          <w:marRight w:val="0"/>
          <w:marTop w:val="0"/>
          <w:marBottom w:val="0"/>
          <w:divBdr>
            <w:top w:val="none" w:sz="0" w:space="0" w:color="auto"/>
            <w:left w:val="none" w:sz="0" w:space="0" w:color="auto"/>
            <w:bottom w:val="none" w:sz="0" w:space="0" w:color="auto"/>
            <w:right w:val="none" w:sz="0" w:space="0" w:color="auto"/>
          </w:divBdr>
        </w:div>
        <w:div w:id="217278616">
          <w:marLeft w:val="0"/>
          <w:marRight w:val="0"/>
          <w:marTop w:val="0"/>
          <w:marBottom w:val="0"/>
          <w:divBdr>
            <w:top w:val="none" w:sz="0" w:space="0" w:color="auto"/>
            <w:left w:val="none" w:sz="0" w:space="0" w:color="auto"/>
            <w:bottom w:val="none" w:sz="0" w:space="0" w:color="auto"/>
            <w:right w:val="none" w:sz="0" w:space="0" w:color="auto"/>
          </w:divBdr>
        </w:div>
        <w:div w:id="728503013">
          <w:marLeft w:val="0"/>
          <w:marRight w:val="0"/>
          <w:marTop w:val="0"/>
          <w:marBottom w:val="0"/>
          <w:divBdr>
            <w:top w:val="none" w:sz="0" w:space="0" w:color="auto"/>
            <w:left w:val="none" w:sz="0" w:space="0" w:color="auto"/>
            <w:bottom w:val="none" w:sz="0" w:space="0" w:color="auto"/>
            <w:right w:val="none" w:sz="0" w:space="0" w:color="auto"/>
          </w:divBdr>
        </w:div>
        <w:div w:id="1708413257">
          <w:marLeft w:val="0"/>
          <w:marRight w:val="0"/>
          <w:marTop w:val="0"/>
          <w:marBottom w:val="0"/>
          <w:divBdr>
            <w:top w:val="none" w:sz="0" w:space="0" w:color="auto"/>
            <w:left w:val="none" w:sz="0" w:space="0" w:color="auto"/>
            <w:bottom w:val="none" w:sz="0" w:space="0" w:color="auto"/>
            <w:right w:val="none" w:sz="0" w:space="0" w:color="auto"/>
          </w:divBdr>
        </w:div>
        <w:div w:id="2090958556">
          <w:marLeft w:val="0"/>
          <w:marRight w:val="0"/>
          <w:marTop w:val="0"/>
          <w:marBottom w:val="0"/>
          <w:divBdr>
            <w:top w:val="none" w:sz="0" w:space="0" w:color="auto"/>
            <w:left w:val="none" w:sz="0" w:space="0" w:color="auto"/>
            <w:bottom w:val="none" w:sz="0" w:space="0" w:color="auto"/>
            <w:right w:val="none" w:sz="0" w:space="0" w:color="auto"/>
          </w:divBdr>
        </w:div>
        <w:div w:id="1695232340">
          <w:marLeft w:val="0"/>
          <w:marRight w:val="0"/>
          <w:marTop w:val="0"/>
          <w:marBottom w:val="0"/>
          <w:divBdr>
            <w:top w:val="none" w:sz="0" w:space="0" w:color="auto"/>
            <w:left w:val="none" w:sz="0" w:space="0" w:color="auto"/>
            <w:bottom w:val="none" w:sz="0" w:space="0" w:color="auto"/>
            <w:right w:val="none" w:sz="0" w:space="0" w:color="auto"/>
          </w:divBdr>
        </w:div>
      </w:divsChild>
    </w:div>
    <w:div w:id="1767144586">
      <w:bodyDiv w:val="1"/>
      <w:marLeft w:val="0"/>
      <w:marRight w:val="0"/>
      <w:marTop w:val="0"/>
      <w:marBottom w:val="0"/>
      <w:divBdr>
        <w:top w:val="none" w:sz="0" w:space="0" w:color="auto"/>
        <w:left w:val="none" w:sz="0" w:space="0" w:color="auto"/>
        <w:bottom w:val="none" w:sz="0" w:space="0" w:color="auto"/>
        <w:right w:val="none" w:sz="0" w:space="0" w:color="auto"/>
      </w:divBdr>
      <w:divsChild>
        <w:div w:id="1445493563">
          <w:marLeft w:val="0"/>
          <w:marRight w:val="0"/>
          <w:marTop w:val="0"/>
          <w:marBottom w:val="0"/>
          <w:divBdr>
            <w:top w:val="none" w:sz="0" w:space="0" w:color="auto"/>
            <w:left w:val="none" w:sz="0" w:space="0" w:color="auto"/>
            <w:bottom w:val="none" w:sz="0" w:space="0" w:color="auto"/>
            <w:right w:val="none" w:sz="0" w:space="0" w:color="auto"/>
          </w:divBdr>
          <w:divsChild>
            <w:div w:id="1420952910">
              <w:marLeft w:val="0"/>
              <w:marRight w:val="0"/>
              <w:marTop w:val="0"/>
              <w:marBottom w:val="0"/>
              <w:divBdr>
                <w:top w:val="none" w:sz="0" w:space="0" w:color="auto"/>
                <w:left w:val="none" w:sz="0" w:space="0" w:color="auto"/>
                <w:bottom w:val="none" w:sz="0" w:space="0" w:color="auto"/>
                <w:right w:val="none" w:sz="0" w:space="0" w:color="auto"/>
              </w:divBdr>
            </w:div>
            <w:div w:id="438716428">
              <w:marLeft w:val="0"/>
              <w:marRight w:val="0"/>
              <w:marTop w:val="0"/>
              <w:marBottom w:val="0"/>
              <w:divBdr>
                <w:top w:val="none" w:sz="0" w:space="0" w:color="auto"/>
                <w:left w:val="none" w:sz="0" w:space="0" w:color="auto"/>
                <w:bottom w:val="none" w:sz="0" w:space="0" w:color="auto"/>
                <w:right w:val="none" w:sz="0" w:space="0" w:color="auto"/>
              </w:divBdr>
            </w:div>
            <w:div w:id="383795913">
              <w:marLeft w:val="0"/>
              <w:marRight w:val="0"/>
              <w:marTop w:val="0"/>
              <w:marBottom w:val="0"/>
              <w:divBdr>
                <w:top w:val="none" w:sz="0" w:space="0" w:color="auto"/>
                <w:left w:val="none" w:sz="0" w:space="0" w:color="auto"/>
                <w:bottom w:val="none" w:sz="0" w:space="0" w:color="auto"/>
                <w:right w:val="none" w:sz="0" w:space="0" w:color="auto"/>
              </w:divBdr>
            </w:div>
            <w:div w:id="802696688">
              <w:marLeft w:val="0"/>
              <w:marRight w:val="0"/>
              <w:marTop w:val="0"/>
              <w:marBottom w:val="0"/>
              <w:divBdr>
                <w:top w:val="none" w:sz="0" w:space="0" w:color="auto"/>
                <w:left w:val="none" w:sz="0" w:space="0" w:color="auto"/>
                <w:bottom w:val="none" w:sz="0" w:space="0" w:color="auto"/>
                <w:right w:val="none" w:sz="0" w:space="0" w:color="auto"/>
              </w:divBdr>
            </w:div>
            <w:div w:id="1886795721">
              <w:marLeft w:val="0"/>
              <w:marRight w:val="0"/>
              <w:marTop w:val="0"/>
              <w:marBottom w:val="0"/>
              <w:divBdr>
                <w:top w:val="none" w:sz="0" w:space="0" w:color="auto"/>
                <w:left w:val="none" w:sz="0" w:space="0" w:color="auto"/>
                <w:bottom w:val="none" w:sz="0" w:space="0" w:color="auto"/>
                <w:right w:val="none" w:sz="0" w:space="0" w:color="auto"/>
              </w:divBdr>
            </w:div>
            <w:div w:id="1162938069">
              <w:marLeft w:val="0"/>
              <w:marRight w:val="0"/>
              <w:marTop w:val="0"/>
              <w:marBottom w:val="0"/>
              <w:divBdr>
                <w:top w:val="none" w:sz="0" w:space="0" w:color="auto"/>
                <w:left w:val="none" w:sz="0" w:space="0" w:color="auto"/>
                <w:bottom w:val="none" w:sz="0" w:space="0" w:color="auto"/>
                <w:right w:val="none" w:sz="0" w:space="0" w:color="auto"/>
              </w:divBdr>
            </w:div>
            <w:div w:id="1467621476">
              <w:marLeft w:val="0"/>
              <w:marRight w:val="0"/>
              <w:marTop w:val="0"/>
              <w:marBottom w:val="0"/>
              <w:divBdr>
                <w:top w:val="none" w:sz="0" w:space="0" w:color="auto"/>
                <w:left w:val="none" w:sz="0" w:space="0" w:color="auto"/>
                <w:bottom w:val="none" w:sz="0" w:space="0" w:color="auto"/>
                <w:right w:val="none" w:sz="0" w:space="0" w:color="auto"/>
              </w:divBdr>
            </w:div>
            <w:div w:id="1260021343">
              <w:marLeft w:val="0"/>
              <w:marRight w:val="0"/>
              <w:marTop w:val="0"/>
              <w:marBottom w:val="0"/>
              <w:divBdr>
                <w:top w:val="none" w:sz="0" w:space="0" w:color="auto"/>
                <w:left w:val="none" w:sz="0" w:space="0" w:color="auto"/>
                <w:bottom w:val="none" w:sz="0" w:space="0" w:color="auto"/>
                <w:right w:val="none" w:sz="0" w:space="0" w:color="auto"/>
              </w:divBdr>
            </w:div>
            <w:div w:id="1428385920">
              <w:marLeft w:val="0"/>
              <w:marRight w:val="0"/>
              <w:marTop w:val="0"/>
              <w:marBottom w:val="0"/>
              <w:divBdr>
                <w:top w:val="none" w:sz="0" w:space="0" w:color="auto"/>
                <w:left w:val="none" w:sz="0" w:space="0" w:color="auto"/>
                <w:bottom w:val="none" w:sz="0" w:space="0" w:color="auto"/>
                <w:right w:val="none" w:sz="0" w:space="0" w:color="auto"/>
              </w:divBdr>
            </w:div>
            <w:div w:id="376396926">
              <w:marLeft w:val="0"/>
              <w:marRight w:val="0"/>
              <w:marTop w:val="0"/>
              <w:marBottom w:val="0"/>
              <w:divBdr>
                <w:top w:val="none" w:sz="0" w:space="0" w:color="auto"/>
                <w:left w:val="none" w:sz="0" w:space="0" w:color="auto"/>
                <w:bottom w:val="none" w:sz="0" w:space="0" w:color="auto"/>
                <w:right w:val="none" w:sz="0" w:space="0" w:color="auto"/>
              </w:divBdr>
            </w:div>
            <w:div w:id="138232978">
              <w:marLeft w:val="0"/>
              <w:marRight w:val="0"/>
              <w:marTop w:val="0"/>
              <w:marBottom w:val="0"/>
              <w:divBdr>
                <w:top w:val="none" w:sz="0" w:space="0" w:color="auto"/>
                <w:left w:val="none" w:sz="0" w:space="0" w:color="auto"/>
                <w:bottom w:val="none" w:sz="0" w:space="0" w:color="auto"/>
                <w:right w:val="none" w:sz="0" w:space="0" w:color="auto"/>
              </w:divBdr>
            </w:div>
            <w:div w:id="761142089">
              <w:marLeft w:val="0"/>
              <w:marRight w:val="0"/>
              <w:marTop w:val="0"/>
              <w:marBottom w:val="0"/>
              <w:divBdr>
                <w:top w:val="none" w:sz="0" w:space="0" w:color="auto"/>
                <w:left w:val="none" w:sz="0" w:space="0" w:color="auto"/>
                <w:bottom w:val="none" w:sz="0" w:space="0" w:color="auto"/>
                <w:right w:val="none" w:sz="0" w:space="0" w:color="auto"/>
              </w:divBdr>
            </w:div>
            <w:div w:id="1376007419">
              <w:marLeft w:val="0"/>
              <w:marRight w:val="0"/>
              <w:marTop w:val="0"/>
              <w:marBottom w:val="0"/>
              <w:divBdr>
                <w:top w:val="none" w:sz="0" w:space="0" w:color="auto"/>
                <w:left w:val="none" w:sz="0" w:space="0" w:color="auto"/>
                <w:bottom w:val="none" w:sz="0" w:space="0" w:color="auto"/>
                <w:right w:val="none" w:sz="0" w:space="0" w:color="auto"/>
              </w:divBdr>
            </w:div>
            <w:div w:id="1559777197">
              <w:marLeft w:val="0"/>
              <w:marRight w:val="0"/>
              <w:marTop w:val="0"/>
              <w:marBottom w:val="0"/>
              <w:divBdr>
                <w:top w:val="none" w:sz="0" w:space="0" w:color="auto"/>
                <w:left w:val="none" w:sz="0" w:space="0" w:color="auto"/>
                <w:bottom w:val="none" w:sz="0" w:space="0" w:color="auto"/>
                <w:right w:val="none" w:sz="0" w:space="0" w:color="auto"/>
              </w:divBdr>
            </w:div>
            <w:div w:id="905457557">
              <w:marLeft w:val="0"/>
              <w:marRight w:val="0"/>
              <w:marTop w:val="0"/>
              <w:marBottom w:val="0"/>
              <w:divBdr>
                <w:top w:val="none" w:sz="0" w:space="0" w:color="auto"/>
                <w:left w:val="none" w:sz="0" w:space="0" w:color="auto"/>
                <w:bottom w:val="none" w:sz="0" w:space="0" w:color="auto"/>
                <w:right w:val="none" w:sz="0" w:space="0" w:color="auto"/>
              </w:divBdr>
            </w:div>
            <w:div w:id="1993943446">
              <w:marLeft w:val="0"/>
              <w:marRight w:val="0"/>
              <w:marTop w:val="0"/>
              <w:marBottom w:val="0"/>
              <w:divBdr>
                <w:top w:val="none" w:sz="0" w:space="0" w:color="auto"/>
                <w:left w:val="none" w:sz="0" w:space="0" w:color="auto"/>
                <w:bottom w:val="none" w:sz="0" w:space="0" w:color="auto"/>
                <w:right w:val="none" w:sz="0" w:space="0" w:color="auto"/>
              </w:divBdr>
            </w:div>
            <w:div w:id="75135027">
              <w:marLeft w:val="0"/>
              <w:marRight w:val="0"/>
              <w:marTop w:val="0"/>
              <w:marBottom w:val="0"/>
              <w:divBdr>
                <w:top w:val="none" w:sz="0" w:space="0" w:color="auto"/>
                <w:left w:val="none" w:sz="0" w:space="0" w:color="auto"/>
                <w:bottom w:val="none" w:sz="0" w:space="0" w:color="auto"/>
                <w:right w:val="none" w:sz="0" w:space="0" w:color="auto"/>
              </w:divBdr>
            </w:div>
            <w:div w:id="2067604152">
              <w:marLeft w:val="0"/>
              <w:marRight w:val="0"/>
              <w:marTop w:val="0"/>
              <w:marBottom w:val="0"/>
              <w:divBdr>
                <w:top w:val="none" w:sz="0" w:space="0" w:color="auto"/>
                <w:left w:val="none" w:sz="0" w:space="0" w:color="auto"/>
                <w:bottom w:val="none" w:sz="0" w:space="0" w:color="auto"/>
                <w:right w:val="none" w:sz="0" w:space="0" w:color="auto"/>
              </w:divBdr>
            </w:div>
            <w:div w:id="1887059224">
              <w:marLeft w:val="0"/>
              <w:marRight w:val="0"/>
              <w:marTop w:val="0"/>
              <w:marBottom w:val="0"/>
              <w:divBdr>
                <w:top w:val="none" w:sz="0" w:space="0" w:color="auto"/>
                <w:left w:val="none" w:sz="0" w:space="0" w:color="auto"/>
                <w:bottom w:val="none" w:sz="0" w:space="0" w:color="auto"/>
                <w:right w:val="none" w:sz="0" w:space="0" w:color="auto"/>
              </w:divBdr>
            </w:div>
          </w:divsChild>
        </w:div>
        <w:div w:id="2113280204">
          <w:marLeft w:val="0"/>
          <w:marRight w:val="0"/>
          <w:marTop w:val="0"/>
          <w:marBottom w:val="0"/>
          <w:divBdr>
            <w:top w:val="none" w:sz="0" w:space="0" w:color="auto"/>
            <w:left w:val="none" w:sz="0" w:space="0" w:color="auto"/>
            <w:bottom w:val="none" w:sz="0" w:space="0" w:color="auto"/>
            <w:right w:val="none" w:sz="0" w:space="0" w:color="auto"/>
          </w:divBdr>
          <w:divsChild>
            <w:div w:id="960114828">
              <w:marLeft w:val="0"/>
              <w:marRight w:val="0"/>
              <w:marTop w:val="0"/>
              <w:marBottom w:val="0"/>
              <w:divBdr>
                <w:top w:val="none" w:sz="0" w:space="0" w:color="auto"/>
                <w:left w:val="none" w:sz="0" w:space="0" w:color="auto"/>
                <w:bottom w:val="none" w:sz="0" w:space="0" w:color="auto"/>
                <w:right w:val="none" w:sz="0" w:space="0" w:color="auto"/>
              </w:divBdr>
            </w:div>
            <w:div w:id="182716340">
              <w:marLeft w:val="0"/>
              <w:marRight w:val="0"/>
              <w:marTop w:val="0"/>
              <w:marBottom w:val="0"/>
              <w:divBdr>
                <w:top w:val="none" w:sz="0" w:space="0" w:color="auto"/>
                <w:left w:val="none" w:sz="0" w:space="0" w:color="auto"/>
                <w:bottom w:val="none" w:sz="0" w:space="0" w:color="auto"/>
                <w:right w:val="none" w:sz="0" w:space="0" w:color="auto"/>
              </w:divBdr>
            </w:div>
            <w:div w:id="470903170">
              <w:marLeft w:val="0"/>
              <w:marRight w:val="0"/>
              <w:marTop w:val="0"/>
              <w:marBottom w:val="0"/>
              <w:divBdr>
                <w:top w:val="none" w:sz="0" w:space="0" w:color="auto"/>
                <w:left w:val="none" w:sz="0" w:space="0" w:color="auto"/>
                <w:bottom w:val="none" w:sz="0" w:space="0" w:color="auto"/>
                <w:right w:val="none" w:sz="0" w:space="0" w:color="auto"/>
              </w:divBdr>
            </w:div>
            <w:div w:id="991520659">
              <w:marLeft w:val="0"/>
              <w:marRight w:val="0"/>
              <w:marTop w:val="0"/>
              <w:marBottom w:val="0"/>
              <w:divBdr>
                <w:top w:val="none" w:sz="0" w:space="0" w:color="auto"/>
                <w:left w:val="none" w:sz="0" w:space="0" w:color="auto"/>
                <w:bottom w:val="none" w:sz="0" w:space="0" w:color="auto"/>
                <w:right w:val="none" w:sz="0" w:space="0" w:color="auto"/>
              </w:divBdr>
            </w:div>
            <w:div w:id="556478907">
              <w:marLeft w:val="0"/>
              <w:marRight w:val="0"/>
              <w:marTop w:val="0"/>
              <w:marBottom w:val="0"/>
              <w:divBdr>
                <w:top w:val="none" w:sz="0" w:space="0" w:color="auto"/>
                <w:left w:val="none" w:sz="0" w:space="0" w:color="auto"/>
                <w:bottom w:val="none" w:sz="0" w:space="0" w:color="auto"/>
                <w:right w:val="none" w:sz="0" w:space="0" w:color="auto"/>
              </w:divBdr>
            </w:div>
            <w:div w:id="2061900879">
              <w:marLeft w:val="0"/>
              <w:marRight w:val="0"/>
              <w:marTop w:val="0"/>
              <w:marBottom w:val="0"/>
              <w:divBdr>
                <w:top w:val="none" w:sz="0" w:space="0" w:color="auto"/>
                <w:left w:val="none" w:sz="0" w:space="0" w:color="auto"/>
                <w:bottom w:val="none" w:sz="0" w:space="0" w:color="auto"/>
                <w:right w:val="none" w:sz="0" w:space="0" w:color="auto"/>
              </w:divBdr>
            </w:div>
            <w:div w:id="1682975066">
              <w:marLeft w:val="0"/>
              <w:marRight w:val="0"/>
              <w:marTop w:val="0"/>
              <w:marBottom w:val="0"/>
              <w:divBdr>
                <w:top w:val="none" w:sz="0" w:space="0" w:color="auto"/>
                <w:left w:val="none" w:sz="0" w:space="0" w:color="auto"/>
                <w:bottom w:val="none" w:sz="0" w:space="0" w:color="auto"/>
                <w:right w:val="none" w:sz="0" w:space="0" w:color="auto"/>
              </w:divBdr>
            </w:div>
            <w:div w:id="1474911871">
              <w:marLeft w:val="0"/>
              <w:marRight w:val="0"/>
              <w:marTop w:val="0"/>
              <w:marBottom w:val="0"/>
              <w:divBdr>
                <w:top w:val="none" w:sz="0" w:space="0" w:color="auto"/>
                <w:left w:val="none" w:sz="0" w:space="0" w:color="auto"/>
                <w:bottom w:val="none" w:sz="0" w:space="0" w:color="auto"/>
                <w:right w:val="none" w:sz="0" w:space="0" w:color="auto"/>
              </w:divBdr>
            </w:div>
            <w:div w:id="1969623960">
              <w:marLeft w:val="0"/>
              <w:marRight w:val="0"/>
              <w:marTop w:val="0"/>
              <w:marBottom w:val="0"/>
              <w:divBdr>
                <w:top w:val="none" w:sz="0" w:space="0" w:color="auto"/>
                <w:left w:val="none" w:sz="0" w:space="0" w:color="auto"/>
                <w:bottom w:val="none" w:sz="0" w:space="0" w:color="auto"/>
                <w:right w:val="none" w:sz="0" w:space="0" w:color="auto"/>
              </w:divBdr>
            </w:div>
            <w:div w:id="1079207847">
              <w:marLeft w:val="0"/>
              <w:marRight w:val="0"/>
              <w:marTop w:val="0"/>
              <w:marBottom w:val="0"/>
              <w:divBdr>
                <w:top w:val="none" w:sz="0" w:space="0" w:color="auto"/>
                <w:left w:val="none" w:sz="0" w:space="0" w:color="auto"/>
                <w:bottom w:val="none" w:sz="0" w:space="0" w:color="auto"/>
                <w:right w:val="none" w:sz="0" w:space="0" w:color="auto"/>
              </w:divBdr>
            </w:div>
            <w:div w:id="629554049">
              <w:marLeft w:val="0"/>
              <w:marRight w:val="0"/>
              <w:marTop w:val="0"/>
              <w:marBottom w:val="0"/>
              <w:divBdr>
                <w:top w:val="none" w:sz="0" w:space="0" w:color="auto"/>
                <w:left w:val="none" w:sz="0" w:space="0" w:color="auto"/>
                <w:bottom w:val="none" w:sz="0" w:space="0" w:color="auto"/>
                <w:right w:val="none" w:sz="0" w:space="0" w:color="auto"/>
              </w:divBdr>
            </w:div>
            <w:div w:id="1649044756">
              <w:marLeft w:val="0"/>
              <w:marRight w:val="0"/>
              <w:marTop w:val="0"/>
              <w:marBottom w:val="0"/>
              <w:divBdr>
                <w:top w:val="none" w:sz="0" w:space="0" w:color="auto"/>
                <w:left w:val="none" w:sz="0" w:space="0" w:color="auto"/>
                <w:bottom w:val="none" w:sz="0" w:space="0" w:color="auto"/>
                <w:right w:val="none" w:sz="0" w:space="0" w:color="auto"/>
              </w:divBdr>
            </w:div>
            <w:div w:id="1093669252">
              <w:marLeft w:val="0"/>
              <w:marRight w:val="0"/>
              <w:marTop w:val="0"/>
              <w:marBottom w:val="0"/>
              <w:divBdr>
                <w:top w:val="none" w:sz="0" w:space="0" w:color="auto"/>
                <w:left w:val="none" w:sz="0" w:space="0" w:color="auto"/>
                <w:bottom w:val="none" w:sz="0" w:space="0" w:color="auto"/>
                <w:right w:val="none" w:sz="0" w:space="0" w:color="auto"/>
              </w:divBdr>
            </w:div>
            <w:div w:id="30254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59976">
      <w:bodyDiv w:val="1"/>
      <w:marLeft w:val="0"/>
      <w:marRight w:val="0"/>
      <w:marTop w:val="0"/>
      <w:marBottom w:val="0"/>
      <w:divBdr>
        <w:top w:val="none" w:sz="0" w:space="0" w:color="auto"/>
        <w:left w:val="none" w:sz="0" w:space="0" w:color="auto"/>
        <w:bottom w:val="none" w:sz="0" w:space="0" w:color="auto"/>
        <w:right w:val="none" w:sz="0" w:space="0" w:color="auto"/>
      </w:divBdr>
      <w:divsChild>
        <w:div w:id="529534479">
          <w:marLeft w:val="0"/>
          <w:marRight w:val="0"/>
          <w:marTop w:val="0"/>
          <w:marBottom w:val="0"/>
          <w:divBdr>
            <w:top w:val="none" w:sz="0" w:space="0" w:color="auto"/>
            <w:left w:val="none" w:sz="0" w:space="0" w:color="auto"/>
            <w:bottom w:val="none" w:sz="0" w:space="0" w:color="auto"/>
            <w:right w:val="none" w:sz="0" w:space="0" w:color="auto"/>
          </w:divBdr>
        </w:div>
        <w:div w:id="1692031910">
          <w:marLeft w:val="0"/>
          <w:marRight w:val="0"/>
          <w:marTop w:val="0"/>
          <w:marBottom w:val="0"/>
          <w:divBdr>
            <w:top w:val="none" w:sz="0" w:space="0" w:color="auto"/>
            <w:left w:val="none" w:sz="0" w:space="0" w:color="auto"/>
            <w:bottom w:val="none" w:sz="0" w:space="0" w:color="auto"/>
            <w:right w:val="none" w:sz="0" w:space="0" w:color="auto"/>
          </w:divBdr>
        </w:div>
        <w:div w:id="552352424">
          <w:marLeft w:val="0"/>
          <w:marRight w:val="0"/>
          <w:marTop w:val="0"/>
          <w:marBottom w:val="0"/>
          <w:divBdr>
            <w:top w:val="none" w:sz="0" w:space="0" w:color="auto"/>
            <w:left w:val="none" w:sz="0" w:space="0" w:color="auto"/>
            <w:bottom w:val="none" w:sz="0" w:space="0" w:color="auto"/>
            <w:right w:val="none" w:sz="0" w:space="0" w:color="auto"/>
          </w:divBdr>
        </w:div>
        <w:div w:id="1359431186">
          <w:marLeft w:val="0"/>
          <w:marRight w:val="0"/>
          <w:marTop w:val="0"/>
          <w:marBottom w:val="0"/>
          <w:divBdr>
            <w:top w:val="none" w:sz="0" w:space="0" w:color="auto"/>
            <w:left w:val="none" w:sz="0" w:space="0" w:color="auto"/>
            <w:bottom w:val="none" w:sz="0" w:space="0" w:color="auto"/>
            <w:right w:val="none" w:sz="0" w:space="0" w:color="auto"/>
          </w:divBdr>
        </w:div>
        <w:div w:id="834996570">
          <w:marLeft w:val="0"/>
          <w:marRight w:val="0"/>
          <w:marTop w:val="0"/>
          <w:marBottom w:val="0"/>
          <w:divBdr>
            <w:top w:val="none" w:sz="0" w:space="0" w:color="auto"/>
            <w:left w:val="none" w:sz="0" w:space="0" w:color="auto"/>
            <w:bottom w:val="none" w:sz="0" w:space="0" w:color="auto"/>
            <w:right w:val="none" w:sz="0" w:space="0" w:color="auto"/>
          </w:divBdr>
        </w:div>
        <w:div w:id="1406224056">
          <w:marLeft w:val="0"/>
          <w:marRight w:val="0"/>
          <w:marTop w:val="0"/>
          <w:marBottom w:val="0"/>
          <w:divBdr>
            <w:top w:val="none" w:sz="0" w:space="0" w:color="auto"/>
            <w:left w:val="none" w:sz="0" w:space="0" w:color="auto"/>
            <w:bottom w:val="none" w:sz="0" w:space="0" w:color="auto"/>
            <w:right w:val="none" w:sz="0" w:space="0" w:color="auto"/>
          </w:divBdr>
        </w:div>
        <w:div w:id="439182283">
          <w:marLeft w:val="0"/>
          <w:marRight w:val="0"/>
          <w:marTop w:val="0"/>
          <w:marBottom w:val="0"/>
          <w:divBdr>
            <w:top w:val="none" w:sz="0" w:space="0" w:color="auto"/>
            <w:left w:val="none" w:sz="0" w:space="0" w:color="auto"/>
            <w:bottom w:val="none" w:sz="0" w:space="0" w:color="auto"/>
            <w:right w:val="none" w:sz="0" w:space="0" w:color="auto"/>
          </w:divBdr>
        </w:div>
        <w:div w:id="415595629">
          <w:marLeft w:val="0"/>
          <w:marRight w:val="0"/>
          <w:marTop w:val="0"/>
          <w:marBottom w:val="0"/>
          <w:divBdr>
            <w:top w:val="none" w:sz="0" w:space="0" w:color="auto"/>
            <w:left w:val="none" w:sz="0" w:space="0" w:color="auto"/>
            <w:bottom w:val="none" w:sz="0" w:space="0" w:color="auto"/>
            <w:right w:val="none" w:sz="0" w:space="0" w:color="auto"/>
          </w:divBdr>
        </w:div>
        <w:div w:id="268200769">
          <w:marLeft w:val="0"/>
          <w:marRight w:val="0"/>
          <w:marTop w:val="0"/>
          <w:marBottom w:val="0"/>
          <w:divBdr>
            <w:top w:val="none" w:sz="0" w:space="0" w:color="auto"/>
            <w:left w:val="none" w:sz="0" w:space="0" w:color="auto"/>
            <w:bottom w:val="none" w:sz="0" w:space="0" w:color="auto"/>
            <w:right w:val="none" w:sz="0" w:space="0" w:color="auto"/>
          </w:divBdr>
        </w:div>
        <w:div w:id="954483482">
          <w:marLeft w:val="0"/>
          <w:marRight w:val="0"/>
          <w:marTop w:val="0"/>
          <w:marBottom w:val="0"/>
          <w:divBdr>
            <w:top w:val="none" w:sz="0" w:space="0" w:color="auto"/>
            <w:left w:val="none" w:sz="0" w:space="0" w:color="auto"/>
            <w:bottom w:val="none" w:sz="0" w:space="0" w:color="auto"/>
            <w:right w:val="none" w:sz="0" w:space="0" w:color="auto"/>
          </w:divBdr>
        </w:div>
        <w:div w:id="1693533717">
          <w:marLeft w:val="0"/>
          <w:marRight w:val="0"/>
          <w:marTop w:val="0"/>
          <w:marBottom w:val="0"/>
          <w:divBdr>
            <w:top w:val="none" w:sz="0" w:space="0" w:color="auto"/>
            <w:left w:val="none" w:sz="0" w:space="0" w:color="auto"/>
            <w:bottom w:val="none" w:sz="0" w:space="0" w:color="auto"/>
            <w:right w:val="none" w:sz="0" w:space="0" w:color="auto"/>
          </w:divBdr>
        </w:div>
        <w:div w:id="960653419">
          <w:marLeft w:val="0"/>
          <w:marRight w:val="0"/>
          <w:marTop w:val="0"/>
          <w:marBottom w:val="0"/>
          <w:divBdr>
            <w:top w:val="none" w:sz="0" w:space="0" w:color="auto"/>
            <w:left w:val="none" w:sz="0" w:space="0" w:color="auto"/>
            <w:bottom w:val="none" w:sz="0" w:space="0" w:color="auto"/>
            <w:right w:val="none" w:sz="0" w:space="0" w:color="auto"/>
          </w:divBdr>
        </w:div>
        <w:div w:id="1897739163">
          <w:marLeft w:val="0"/>
          <w:marRight w:val="0"/>
          <w:marTop w:val="0"/>
          <w:marBottom w:val="0"/>
          <w:divBdr>
            <w:top w:val="none" w:sz="0" w:space="0" w:color="auto"/>
            <w:left w:val="none" w:sz="0" w:space="0" w:color="auto"/>
            <w:bottom w:val="none" w:sz="0" w:space="0" w:color="auto"/>
            <w:right w:val="none" w:sz="0" w:space="0" w:color="auto"/>
          </w:divBdr>
        </w:div>
        <w:div w:id="1610427741">
          <w:marLeft w:val="0"/>
          <w:marRight w:val="0"/>
          <w:marTop w:val="0"/>
          <w:marBottom w:val="0"/>
          <w:divBdr>
            <w:top w:val="none" w:sz="0" w:space="0" w:color="auto"/>
            <w:left w:val="none" w:sz="0" w:space="0" w:color="auto"/>
            <w:bottom w:val="none" w:sz="0" w:space="0" w:color="auto"/>
            <w:right w:val="none" w:sz="0" w:space="0" w:color="auto"/>
          </w:divBdr>
        </w:div>
        <w:div w:id="1501433141">
          <w:marLeft w:val="0"/>
          <w:marRight w:val="0"/>
          <w:marTop w:val="0"/>
          <w:marBottom w:val="0"/>
          <w:divBdr>
            <w:top w:val="none" w:sz="0" w:space="0" w:color="auto"/>
            <w:left w:val="none" w:sz="0" w:space="0" w:color="auto"/>
            <w:bottom w:val="none" w:sz="0" w:space="0" w:color="auto"/>
            <w:right w:val="none" w:sz="0" w:space="0" w:color="auto"/>
          </w:divBdr>
        </w:div>
        <w:div w:id="761682229">
          <w:marLeft w:val="0"/>
          <w:marRight w:val="0"/>
          <w:marTop w:val="0"/>
          <w:marBottom w:val="0"/>
          <w:divBdr>
            <w:top w:val="none" w:sz="0" w:space="0" w:color="auto"/>
            <w:left w:val="none" w:sz="0" w:space="0" w:color="auto"/>
            <w:bottom w:val="none" w:sz="0" w:space="0" w:color="auto"/>
            <w:right w:val="none" w:sz="0" w:space="0" w:color="auto"/>
          </w:divBdr>
        </w:div>
        <w:div w:id="1754693157">
          <w:marLeft w:val="0"/>
          <w:marRight w:val="0"/>
          <w:marTop w:val="0"/>
          <w:marBottom w:val="0"/>
          <w:divBdr>
            <w:top w:val="none" w:sz="0" w:space="0" w:color="auto"/>
            <w:left w:val="none" w:sz="0" w:space="0" w:color="auto"/>
            <w:bottom w:val="none" w:sz="0" w:space="0" w:color="auto"/>
            <w:right w:val="none" w:sz="0" w:space="0" w:color="auto"/>
          </w:divBdr>
        </w:div>
        <w:div w:id="2071616386">
          <w:marLeft w:val="0"/>
          <w:marRight w:val="0"/>
          <w:marTop w:val="0"/>
          <w:marBottom w:val="0"/>
          <w:divBdr>
            <w:top w:val="none" w:sz="0" w:space="0" w:color="auto"/>
            <w:left w:val="none" w:sz="0" w:space="0" w:color="auto"/>
            <w:bottom w:val="none" w:sz="0" w:space="0" w:color="auto"/>
            <w:right w:val="none" w:sz="0" w:space="0" w:color="auto"/>
          </w:divBdr>
        </w:div>
        <w:div w:id="1046611776">
          <w:marLeft w:val="0"/>
          <w:marRight w:val="0"/>
          <w:marTop w:val="0"/>
          <w:marBottom w:val="0"/>
          <w:divBdr>
            <w:top w:val="none" w:sz="0" w:space="0" w:color="auto"/>
            <w:left w:val="none" w:sz="0" w:space="0" w:color="auto"/>
            <w:bottom w:val="none" w:sz="0" w:space="0" w:color="auto"/>
            <w:right w:val="none" w:sz="0" w:space="0" w:color="auto"/>
          </w:divBdr>
        </w:div>
        <w:div w:id="664557004">
          <w:marLeft w:val="0"/>
          <w:marRight w:val="0"/>
          <w:marTop w:val="0"/>
          <w:marBottom w:val="0"/>
          <w:divBdr>
            <w:top w:val="none" w:sz="0" w:space="0" w:color="auto"/>
            <w:left w:val="none" w:sz="0" w:space="0" w:color="auto"/>
            <w:bottom w:val="none" w:sz="0" w:space="0" w:color="auto"/>
            <w:right w:val="none" w:sz="0" w:space="0" w:color="auto"/>
          </w:divBdr>
        </w:div>
        <w:div w:id="203444347">
          <w:marLeft w:val="0"/>
          <w:marRight w:val="0"/>
          <w:marTop w:val="0"/>
          <w:marBottom w:val="0"/>
          <w:divBdr>
            <w:top w:val="none" w:sz="0" w:space="0" w:color="auto"/>
            <w:left w:val="none" w:sz="0" w:space="0" w:color="auto"/>
            <w:bottom w:val="none" w:sz="0" w:space="0" w:color="auto"/>
            <w:right w:val="none" w:sz="0" w:space="0" w:color="auto"/>
          </w:divBdr>
        </w:div>
        <w:div w:id="422335820">
          <w:marLeft w:val="0"/>
          <w:marRight w:val="0"/>
          <w:marTop w:val="0"/>
          <w:marBottom w:val="0"/>
          <w:divBdr>
            <w:top w:val="none" w:sz="0" w:space="0" w:color="auto"/>
            <w:left w:val="none" w:sz="0" w:space="0" w:color="auto"/>
            <w:bottom w:val="none" w:sz="0" w:space="0" w:color="auto"/>
            <w:right w:val="none" w:sz="0" w:space="0" w:color="auto"/>
          </w:divBdr>
        </w:div>
        <w:div w:id="1643190119">
          <w:marLeft w:val="0"/>
          <w:marRight w:val="0"/>
          <w:marTop w:val="0"/>
          <w:marBottom w:val="0"/>
          <w:divBdr>
            <w:top w:val="none" w:sz="0" w:space="0" w:color="auto"/>
            <w:left w:val="none" w:sz="0" w:space="0" w:color="auto"/>
            <w:bottom w:val="none" w:sz="0" w:space="0" w:color="auto"/>
            <w:right w:val="none" w:sz="0" w:space="0" w:color="auto"/>
          </w:divBdr>
        </w:div>
        <w:div w:id="1291017451">
          <w:marLeft w:val="0"/>
          <w:marRight w:val="0"/>
          <w:marTop w:val="0"/>
          <w:marBottom w:val="0"/>
          <w:divBdr>
            <w:top w:val="none" w:sz="0" w:space="0" w:color="auto"/>
            <w:left w:val="none" w:sz="0" w:space="0" w:color="auto"/>
            <w:bottom w:val="none" w:sz="0" w:space="0" w:color="auto"/>
            <w:right w:val="none" w:sz="0" w:space="0" w:color="auto"/>
          </w:divBdr>
        </w:div>
        <w:div w:id="1050111706">
          <w:marLeft w:val="0"/>
          <w:marRight w:val="0"/>
          <w:marTop w:val="0"/>
          <w:marBottom w:val="0"/>
          <w:divBdr>
            <w:top w:val="none" w:sz="0" w:space="0" w:color="auto"/>
            <w:left w:val="none" w:sz="0" w:space="0" w:color="auto"/>
            <w:bottom w:val="none" w:sz="0" w:space="0" w:color="auto"/>
            <w:right w:val="none" w:sz="0" w:space="0" w:color="auto"/>
          </w:divBdr>
        </w:div>
        <w:div w:id="1089817238">
          <w:marLeft w:val="0"/>
          <w:marRight w:val="0"/>
          <w:marTop w:val="0"/>
          <w:marBottom w:val="0"/>
          <w:divBdr>
            <w:top w:val="none" w:sz="0" w:space="0" w:color="auto"/>
            <w:left w:val="none" w:sz="0" w:space="0" w:color="auto"/>
            <w:bottom w:val="none" w:sz="0" w:space="0" w:color="auto"/>
            <w:right w:val="none" w:sz="0" w:space="0" w:color="auto"/>
          </w:divBdr>
        </w:div>
        <w:div w:id="2018068731">
          <w:marLeft w:val="0"/>
          <w:marRight w:val="0"/>
          <w:marTop w:val="0"/>
          <w:marBottom w:val="0"/>
          <w:divBdr>
            <w:top w:val="none" w:sz="0" w:space="0" w:color="auto"/>
            <w:left w:val="none" w:sz="0" w:space="0" w:color="auto"/>
            <w:bottom w:val="none" w:sz="0" w:space="0" w:color="auto"/>
            <w:right w:val="none" w:sz="0" w:space="0" w:color="auto"/>
          </w:divBdr>
        </w:div>
        <w:div w:id="1367175249">
          <w:marLeft w:val="0"/>
          <w:marRight w:val="0"/>
          <w:marTop w:val="0"/>
          <w:marBottom w:val="0"/>
          <w:divBdr>
            <w:top w:val="none" w:sz="0" w:space="0" w:color="auto"/>
            <w:left w:val="none" w:sz="0" w:space="0" w:color="auto"/>
            <w:bottom w:val="none" w:sz="0" w:space="0" w:color="auto"/>
            <w:right w:val="none" w:sz="0" w:space="0" w:color="auto"/>
          </w:divBdr>
        </w:div>
        <w:div w:id="13070248">
          <w:marLeft w:val="0"/>
          <w:marRight w:val="0"/>
          <w:marTop w:val="0"/>
          <w:marBottom w:val="0"/>
          <w:divBdr>
            <w:top w:val="none" w:sz="0" w:space="0" w:color="auto"/>
            <w:left w:val="none" w:sz="0" w:space="0" w:color="auto"/>
            <w:bottom w:val="none" w:sz="0" w:space="0" w:color="auto"/>
            <w:right w:val="none" w:sz="0" w:space="0" w:color="auto"/>
          </w:divBdr>
        </w:div>
        <w:div w:id="596599844">
          <w:marLeft w:val="0"/>
          <w:marRight w:val="0"/>
          <w:marTop w:val="0"/>
          <w:marBottom w:val="0"/>
          <w:divBdr>
            <w:top w:val="none" w:sz="0" w:space="0" w:color="auto"/>
            <w:left w:val="none" w:sz="0" w:space="0" w:color="auto"/>
            <w:bottom w:val="none" w:sz="0" w:space="0" w:color="auto"/>
            <w:right w:val="none" w:sz="0" w:space="0" w:color="auto"/>
          </w:divBdr>
        </w:div>
        <w:div w:id="1892186620">
          <w:marLeft w:val="0"/>
          <w:marRight w:val="0"/>
          <w:marTop w:val="0"/>
          <w:marBottom w:val="0"/>
          <w:divBdr>
            <w:top w:val="none" w:sz="0" w:space="0" w:color="auto"/>
            <w:left w:val="none" w:sz="0" w:space="0" w:color="auto"/>
            <w:bottom w:val="none" w:sz="0" w:space="0" w:color="auto"/>
            <w:right w:val="none" w:sz="0" w:space="0" w:color="auto"/>
          </w:divBdr>
        </w:div>
        <w:div w:id="1801610897">
          <w:marLeft w:val="0"/>
          <w:marRight w:val="0"/>
          <w:marTop w:val="0"/>
          <w:marBottom w:val="0"/>
          <w:divBdr>
            <w:top w:val="none" w:sz="0" w:space="0" w:color="auto"/>
            <w:left w:val="none" w:sz="0" w:space="0" w:color="auto"/>
            <w:bottom w:val="none" w:sz="0" w:space="0" w:color="auto"/>
            <w:right w:val="none" w:sz="0" w:space="0" w:color="auto"/>
          </w:divBdr>
        </w:div>
        <w:div w:id="2018726846">
          <w:marLeft w:val="0"/>
          <w:marRight w:val="0"/>
          <w:marTop w:val="0"/>
          <w:marBottom w:val="0"/>
          <w:divBdr>
            <w:top w:val="none" w:sz="0" w:space="0" w:color="auto"/>
            <w:left w:val="none" w:sz="0" w:space="0" w:color="auto"/>
            <w:bottom w:val="none" w:sz="0" w:space="0" w:color="auto"/>
            <w:right w:val="none" w:sz="0" w:space="0" w:color="auto"/>
          </w:divBdr>
        </w:div>
        <w:div w:id="1316495936">
          <w:marLeft w:val="0"/>
          <w:marRight w:val="0"/>
          <w:marTop w:val="0"/>
          <w:marBottom w:val="0"/>
          <w:divBdr>
            <w:top w:val="none" w:sz="0" w:space="0" w:color="auto"/>
            <w:left w:val="none" w:sz="0" w:space="0" w:color="auto"/>
            <w:bottom w:val="none" w:sz="0" w:space="0" w:color="auto"/>
            <w:right w:val="none" w:sz="0" w:space="0" w:color="auto"/>
          </w:divBdr>
        </w:div>
        <w:div w:id="2118518321">
          <w:marLeft w:val="0"/>
          <w:marRight w:val="0"/>
          <w:marTop w:val="0"/>
          <w:marBottom w:val="0"/>
          <w:divBdr>
            <w:top w:val="none" w:sz="0" w:space="0" w:color="auto"/>
            <w:left w:val="none" w:sz="0" w:space="0" w:color="auto"/>
            <w:bottom w:val="none" w:sz="0" w:space="0" w:color="auto"/>
            <w:right w:val="none" w:sz="0" w:space="0" w:color="auto"/>
          </w:divBdr>
        </w:div>
        <w:div w:id="310132854">
          <w:marLeft w:val="0"/>
          <w:marRight w:val="0"/>
          <w:marTop w:val="0"/>
          <w:marBottom w:val="0"/>
          <w:divBdr>
            <w:top w:val="none" w:sz="0" w:space="0" w:color="auto"/>
            <w:left w:val="none" w:sz="0" w:space="0" w:color="auto"/>
            <w:bottom w:val="none" w:sz="0" w:space="0" w:color="auto"/>
            <w:right w:val="none" w:sz="0" w:space="0" w:color="auto"/>
          </w:divBdr>
        </w:div>
        <w:div w:id="190388169">
          <w:marLeft w:val="0"/>
          <w:marRight w:val="0"/>
          <w:marTop w:val="0"/>
          <w:marBottom w:val="0"/>
          <w:divBdr>
            <w:top w:val="none" w:sz="0" w:space="0" w:color="auto"/>
            <w:left w:val="none" w:sz="0" w:space="0" w:color="auto"/>
            <w:bottom w:val="none" w:sz="0" w:space="0" w:color="auto"/>
            <w:right w:val="none" w:sz="0" w:space="0" w:color="auto"/>
          </w:divBdr>
        </w:div>
        <w:div w:id="2099251024">
          <w:marLeft w:val="0"/>
          <w:marRight w:val="0"/>
          <w:marTop w:val="0"/>
          <w:marBottom w:val="0"/>
          <w:divBdr>
            <w:top w:val="none" w:sz="0" w:space="0" w:color="auto"/>
            <w:left w:val="none" w:sz="0" w:space="0" w:color="auto"/>
            <w:bottom w:val="none" w:sz="0" w:space="0" w:color="auto"/>
            <w:right w:val="none" w:sz="0" w:space="0" w:color="auto"/>
          </w:divBdr>
        </w:div>
        <w:div w:id="242227480">
          <w:marLeft w:val="0"/>
          <w:marRight w:val="0"/>
          <w:marTop w:val="0"/>
          <w:marBottom w:val="0"/>
          <w:divBdr>
            <w:top w:val="none" w:sz="0" w:space="0" w:color="auto"/>
            <w:left w:val="none" w:sz="0" w:space="0" w:color="auto"/>
            <w:bottom w:val="none" w:sz="0" w:space="0" w:color="auto"/>
            <w:right w:val="none" w:sz="0" w:space="0" w:color="auto"/>
          </w:divBdr>
        </w:div>
        <w:div w:id="831725091">
          <w:marLeft w:val="0"/>
          <w:marRight w:val="0"/>
          <w:marTop w:val="0"/>
          <w:marBottom w:val="0"/>
          <w:divBdr>
            <w:top w:val="none" w:sz="0" w:space="0" w:color="auto"/>
            <w:left w:val="none" w:sz="0" w:space="0" w:color="auto"/>
            <w:bottom w:val="none" w:sz="0" w:space="0" w:color="auto"/>
            <w:right w:val="none" w:sz="0" w:space="0" w:color="auto"/>
          </w:divBdr>
        </w:div>
        <w:div w:id="891380970">
          <w:marLeft w:val="0"/>
          <w:marRight w:val="0"/>
          <w:marTop w:val="0"/>
          <w:marBottom w:val="0"/>
          <w:divBdr>
            <w:top w:val="none" w:sz="0" w:space="0" w:color="auto"/>
            <w:left w:val="none" w:sz="0" w:space="0" w:color="auto"/>
            <w:bottom w:val="none" w:sz="0" w:space="0" w:color="auto"/>
            <w:right w:val="none" w:sz="0" w:space="0" w:color="auto"/>
          </w:divBdr>
        </w:div>
        <w:div w:id="302739817">
          <w:marLeft w:val="0"/>
          <w:marRight w:val="0"/>
          <w:marTop w:val="0"/>
          <w:marBottom w:val="0"/>
          <w:divBdr>
            <w:top w:val="none" w:sz="0" w:space="0" w:color="auto"/>
            <w:left w:val="none" w:sz="0" w:space="0" w:color="auto"/>
            <w:bottom w:val="none" w:sz="0" w:space="0" w:color="auto"/>
            <w:right w:val="none" w:sz="0" w:space="0" w:color="auto"/>
          </w:divBdr>
        </w:div>
        <w:div w:id="1780299679">
          <w:marLeft w:val="0"/>
          <w:marRight w:val="0"/>
          <w:marTop w:val="0"/>
          <w:marBottom w:val="0"/>
          <w:divBdr>
            <w:top w:val="none" w:sz="0" w:space="0" w:color="auto"/>
            <w:left w:val="none" w:sz="0" w:space="0" w:color="auto"/>
            <w:bottom w:val="none" w:sz="0" w:space="0" w:color="auto"/>
            <w:right w:val="none" w:sz="0" w:space="0" w:color="auto"/>
          </w:divBdr>
        </w:div>
        <w:div w:id="1942060226">
          <w:marLeft w:val="0"/>
          <w:marRight w:val="0"/>
          <w:marTop w:val="0"/>
          <w:marBottom w:val="0"/>
          <w:divBdr>
            <w:top w:val="none" w:sz="0" w:space="0" w:color="auto"/>
            <w:left w:val="none" w:sz="0" w:space="0" w:color="auto"/>
            <w:bottom w:val="none" w:sz="0" w:space="0" w:color="auto"/>
            <w:right w:val="none" w:sz="0" w:space="0" w:color="auto"/>
          </w:divBdr>
        </w:div>
        <w:div w:id="1276250741">
          <w:marLeft w:val="0"/>
          <w:marRight w:val="0"/>
          <w:marTop w:val="0"/>
          <w:marBottom w:val="0"/>
          <w:divBdr>
            <w:top w:val="none" w:sz="0" w:space="0" w:color="auto"/>
            <w:left w:val="none" w:sz="0" w:space="0" w:color="auto"/>
            <w:bottom w:val="none" w:sz="0" w:space="0" w:color="auto"/>
            <w:right w:val="none" w:sz="0" w:space="0" w:color="auto"/>
          </w:divBdr>
        </w:div>
        <w:div w:id="577903231">
          <w:marLeft w:val="0"/>
          <w:marRight w:val="0"/>
          <w:marTop w:val="0"/>
          <w:marBottom w:val="0"/>
          <w:divBdr>
            <w:top w:val="none" w:sz="0" w:space="0" w:color="auto"/>
            <w:left w:val="none" w:sz="0" w:space="0" w:color="auto"/>
            <w:bottom w:val="none" w:sz="0" w:space="0" w:color="auto"/>
            <w:right w:val="none" w:sz="0" w:space="0" w:color="auto"/>
          </w:divBdr>
        </w:div>
        <w:div w:id="41755255">
          <w:marLeft w:val="0"/>
          <w:marRight w:val="0"/>
          <w:marTop w:val="0"/>
          <w:marBottom w:val="0"/>
          <w:divBdr>
            <w:top w:val="none" w:sz="0" w:space="0" w:color="auto"/>
            <w:left w:val="none" w:sz="0" w:space="0" w:color="auto"/>
            <w:bottom w:val="none" w:sz="0" w:space="0" w:color="auto"/>
            <w:right w:val="none" w:sz="0" w:space="0" w:color="auto"/>
          </w:divBdr>
        </w:div>
        <w:div w:id="1418287172">
          <w:marLeft w:val="0"/>
          <w:marRight w:val="0"/>
          <w:marTop w:val="0"/>
          <w:marBottom w:val="0"/>
          <w:divBdr>
            <w:top w:val="none" w:sz="0" w:space="0" w:color="auto"/>
            <w:left w:val="none" w:sz="0" w:space="0" w:color="auto"/>
            <w:bottom w:val="none" w:sz="0" w:space="0" w:color="auto"/>
            <w:right w:val="none" w:sz="0" w:space="0" w:color="auto"/>
          </w:divBdr>
        </w:div>
        <w:div w:id="1532692402">
          <w:marLeft w:val="0"/>
          <w:marRight w:val="0"/>
          <w:marTop w:val="0"/>
          <w:marBottom w:val="0"/>
          <w:divBdr>
            <w:top w:val="none" w:sz="0" w:space="0" w:color="auto"/>
            <w:left w:val="none" w:sz="0" w:space="0" w:color="auto"/>
            <w:bottom w:val="none" w:sz="0" w:space="0" w:color="auto"/>
            <w:right w:val="none" w:sz="0" w:space="0" w:color="auto"/>
          </w:divBdr>
        </w:div>
        <w:div w:id="913661831">
          <w:marLeft w:val="0"/>
          <w:marRight w:val="0"/>
          <w:marTop w:val="0"/>
          <w:marBottom w:val="0"/>
          <w:divBdr>
            <w:top w:val="none" w:sz="0" w:space="0" w:color="auto"/>
            <w:left w:val="none" w:sz="0" w:space="0" w:color="auto"/>
            <w:bottom w:val="none" w:sz="0" w:space="0" w:color="auto"/>
            <w:right w:val="none" w:sz="0" w:space="0" w:color="auto"/>
          </w:divBdr>
        </w:div>
        <w:div w:id="1890142524">
          <w:marLeft w:val="0"/>
          <w:marRight w:val="0"/>
          <w:marTop w:val="0"/>
          <w:marBottom w:val="0"/>
          <w:divBdr>
            <w:top w:val="none" w:sz="0" w:space="0" w:color="auto"/>
            <w:left w:val="none" w:sz="0" w:space="0" w:color="auto"/>
            <w:bottom w:val="none" w:sz="0" w:space="0" w:color="auto"/>
            <w:right w:val="none" w:sz="0" w:space="0" w:color="auto"/>
          </w:divBdr>
        </w:div>
        <w:div w:id="505904272">
          <w:marLeft w:val="0"/>
          <w:marRight w:val="0"/>
          <w:marTop w:val="0"/>
          <w:marBottom w:val="0"/>
          <w:divBdr>
            <w:top w:val="none" w:sz="0" w:space="0" w:color="auto"/>
            <w:left w:val="none" w:sz="0" w:space="0" w:color="auto"/>
            <w:bottom w:val="none" w:sz="0" w:space="0" w:color="auto"/>
            <w:right w:val="none" w:sz="0" w:space="0" w:color="auto"/>
          </w:divBdr>
        </w:div>
        <w:div w:id="1250189771">
          <w:marLeft w:val="0"/>
          <w:marRight w:val="0"/>
          <w:marTop w:val="0"/>
          <w:marBottom w:val="0"/>
          <w:divBdr>
            <w:top w:val="none" w:sz="0" w:space="0" w:color="auto"/>
            <w:left w:val="none" w:sz="0" w:space="0" w:color="auto"/>
            <w:bottom w:val="none" w:sz="0" w:space="0" w:color="auto"/>
            <w:right w:val="none" w:sz="0" w:space="0" w:color="auto"/>
          </w:divBdr>
        </w:div>
        <w:div w:id="1093672701">
          <w:marLeft w:val="0"/>
          <w:marRight w:val="0"/>
          <w:marTop w:val="0"/>
          <w:marBottom w:val="0"/>
          <w:divBdr>
            <w:top w:val="none" w:sz="0" w:space="0" w:color="auto"/>
            <w:left w:val="none" w:sz="0" w:space="0" w:color="auto"/>
            <w:bottom w:val="none" w:sz="0" w:space="0" w:color="auto"/>
            <w:right w:val="none" w:sz="0" w:space="0" w:color="auto"/>
          </w:divBdr>
        </w:div>
        <w:div w:id="1823887135">
          <w:marLeft w:val="0"/>
          <w:marRight w:val="0"/>
          <w:marTop w:val="0"/>
          <w:marBottom w:val="0"/>
          <w:divBdr>
            <w:top w:val="none" w:sz="0" w:space="0" w:color="auto"/>
            <w:left w:val="none" w:sz="0" w:space="0" w:color="auto"/>
            <w:bottom w:val="none" w:sz="0" w:space="0" w:color="auto"/>
            <w:right w:val="none" w:sz="0" w:space="0" w:color="auto"/>
          </w:divBdr>
        </w:div>
      </w:divsChild>
    </w:div>
    <w:div w:id="1774856953">
      <w:bodyDiv w:val="1"/>
      <w:marLeft w:val="0"/>
      <w:marRight w:val="0"/>
      <w:marTop w:val="0"/>
      <w:marBottom w:val="0"/>
      <w:divBdr>
        <w:top w:val="none" w:sz="0" w:space="0" w:color="auto"/>
        <w:left w:val="none" w:sz="0" w:space="0" w:color="auto"/>
        <w:bottom w:val="none" w:sz="0" w:space="0" w:color="auto"/>
        <w:right w:val="none" w:sz="0" w:space="0" w:color="auto"/>
      </w:divBdr>
      <w:divsChild>
        <w:div w:id="12266726">
          <w:marLeft w:val="0"/>
          <w:marRight w:val="0"/>
          <w:marTop w:val="0"/>
          <w:marBottom w:val="0"/>
          <w:divBdr>
            <w:top w:val="none" w:sz="0" w:space="0" w:color="auto"/>
            <w:left w:val="none" w:sz="0" w:space="0" w:color="auto"/>
            <w:bottom w:val="none" w:sz="0" w:space="0" w:color="auto"/>
            <w:right w:val="none" w:sz="0" w:space="0" w:color="auto"/>
          </w:divBdr>
        </w:div>
        <w:div w:id="329605083">
          <w:marLeft w:val="0"/>
          <w:marRight w:val="0"/>
          <w:marTop w:val="0"/>
          <w:marBottom w:val="0"/>
          <w:divBdr>
            <w:top w:val="none" w:sz="0" w:space="0" w:color="auto"/>
            <w:left w:val="none" w:sz="0" w:space="0" w:color="auto"/>
            <w:bottom w:val="none" w:sz="0" w:space="0" w:color="auto"/>
            <w:right w:val="none" w:sz="0" w:space="0" w:color="auto"/>
          </w:divBdr>
        </w:div>
        <w:div w:id="794132401">
          <w:marLeft w:val="0"/>
          <w:marRight w:val="0"/>
          <w:marTop w:val="0"/>
          <w:marBottom w:val="0"/>
          <w:divBdr>
            <w:top w:val="none" w:sz="0" w:space="0" w:color="auto"/>
            <w:left w:val="none" w:sz="0" w:space="0" w:color="auto"/>
            <w:bottom w:val="none" w:sz="0" w:space="0" w:color="auto"/>
            <w:right w:val="none" w:sz="0" w:space="0" w:color="auto"/>
          </w:divBdr>
        </w:div>
        <w:div w:id="821429524">
          <w:marLeft w:val="0"/>
          <w:marRight w:val="0"/>
          <w:marTop w:val="0"/>
          <w:marBottom w:val="0"/>
          <w:divBdr>
            <w:top w:val="none" w:sz="0" w:space="0" w:color="auto"/>
            <w:left w:val="none" w:sz="0" w:space="0" w:color="auto"/>
            <w:bottom w:val="none" w:sz="0" w:space="0" w:color="auto"/>
            <w:right w:val="none" w:sz="0" w:space="0" w:color="auto"/>
          </w:divBdr>
        </w:div>
        <w:div w:id="1518352785">
          <w:marLeft w:val="0"/>
          <w:marRight w:val="0"/>
          <w:marTop w:val="0"/>
          <w:marBottom w:val="0"/>
          <w:divBdr>
            <w:top w:val="none" w:sz="0" w:space="0" w:color="auto"/>
            <w:left w:val="none" w:sz="0" w:space="0" w:color="auto"/>
            <w:bottom w:val="none" w:sz="0" w:space="0" w:color="auto"/>
            <w:right w:val="none" w:sz="0" w:space="0" w:color="auto"/>
          </w:divBdr>
        </w:div>
        <w:div w:id="1605726439">
          <w:marLeft w:val="0"/>
          <w:marRight w:val="0"/>
          <w:marTop w:val="0"/>
          <w:marBottom w:val="0"/>
          <w:divBdr>
            <w:top w:val="none" w:sz="0" w:space="0" w:color="auto"/>
            <w:left w:val="none" w:sz="0" w:space="0" w:color="auto"/>
            <w:bottom w:val="none" w:sz="0" w:space="0" w:color="auto"/>
            <w:right w:val="none" w:sz="0" w:space="0" w:color="auto"/>
          </w:divBdr>
        </w:div>
        <w:div w:id="1628702830">
          <w:marLeft w:val="0"/>
          <w:marRight w:val="0"/>
          <w:marTop w:val="0"/>
          <w:marBottom w:val="0"/>
          <w:divBdr>
            <w:top w:val="none" w:sz="0" w:space="0" w:color="auto"/>
            <w:left w:val="none" w:sz="0" w:space="0" w:color="auto"/>
            <w:bottom w:val="none" w:sz="0" w:space="0" w:color="auto"/>
            <w:right w:val="none" w:sz="0" w:space="0" w:color="auto"/>
          </w:divBdr>
        </w:div>
        <w:div w:id="1963996326">
          <w:marLeft w:val="0"/>
          <w:marRight w:val="0"/>
          <w:marTop w:val="0"/>
          <w:marBottom w:val="0"/>
          <w:divBdr>
            <w:top w:val="none" w:sz="0" w:space="0" w:color="auto"/>
            <w:left w:val="none" w:sz="0" w:space="0" w:color="auto"/>
            <w:bottom w:val="none" w:sz="0" w:space="0" w:color="auto"/>
            <w:right w:val="none" w:sz="0" w:space="0" w:color="auto"/>
          </w:divBdr>
        </w:div>
        <w:div w:id="2066828337">
          <w:marLeft w:val="0"/>
          <w:marRight w:val="0"/>
          <w:marTop w:val="0"/>
          <w:marBottom w:val="0"/>
          <w:divBdr>
            <w:top w:val="none" w:sz="0" w:space="0" w:color="auto"/>
            <w:left w:val="none" w:sz="0" w:space="0" w:color="auto"/>
            <w:bottom w:val="none" w:sz="0" w:space="0" w:color="auto"/>
            <w:right w:val="none" w:sz="0" w:space="0" w:color="auto"/>
          </w:divBdr>
        </w:div>
        <w:div w:id="2102798750">
          <w:marLeft w:val="0"/>
          <w:marRight w:val="0"/>
          <w:marTop w:val="0"/>
          <w:marBottom w:val="0"/>
          <w:divBdr>
            <w:top w:val="none" w:sz="0" w:space="0" w:color="auto"/>
            <w:left w:val="none" w:sz="0" w:space="0" w:color="auto"/>
            <w:bottom w:val="none" w:sz="0" w:space="0" w:color="auto"/>
            <w:right w:val="none" w:sz="0" w:space="0" w:color="auto"/>
          </w:divBdr>
        </w:div>
      </w:divsChild>
    </w:div>
    <w:div w:id="1778213630">
      <w:bodyDiv w:val="1"/>
      <w:marLeft w:val="0"/>
      <w:marRight w:val="0"/>
      <w:marTop w:val="0"/>
      <w:marBottom w:val="0"/>
      <w:divBdr>
        <w:top w:val="none" w:sz="0" w:space="0" w:color="auto"/>
        <w:left w:val="none" w:sz="0" w:space="0" w:color="auto"/>
        <w:bottom w:val="none" w:sz="0" w:space="0" w:color="auto"/>
        <w:right w:val="none" w:sz="0" w:space="0" w:color="auto"/>
      </w:divBdr>
    </w:div>
    <w:div w:id="1778988850">
      <w:bodyDiv w:val="1"/>
      <w:marLeft w:val="0"/>
      <w:marRight w:val="0"/>
      <w:marTop w:val="0"/>
      <w:marBottom w:val="0"/>
      <w:divBdr>
        <w:top w:val="none" w:sz="0" w:space="0" w:color="auto"/>
        <w:left w:val="none" w:sz="0" w:space="0" w:color="auto"/>
        <w:bottom w:val="none" w:sz="0" w:space="0" w:color="auto"/>
        <w:right w:val="none" w:sz="0" w:space="0" w:color="auto"/>
      </w:divBdr>
      <w:divsChild>
        <w:div w:id="2097242107">
          <w:marLeft w:val="0"/>
          <w:marRight w:val="0"/>
          <w:marTop w:val="0"/>
          <w:marBottom w:val="0"/>
          <w:divBdr>
            <w:top w:val="none" w:sz="0" w:space="0" w:color="auto"/>
            <w:left w:val="none" w:sz="0" w:space="0" w:color="auto"/>
            <w:bottom w:val="none" w:sz="0" w:space="0" w:color="auto"/>
            <w:right w:val="none" w:sz="0" w:space="0" w:color="auto"/>
          </w:divBdr>
        </w:div>
        <w:div w:id="1378046991">
          <w:marLeft w:val="0"/>
          <w:marRight w:val="0"/>
          <w:marTop w:val="0"/>
          <w:marBottom w:val="0"/>
          <w:divBdr>
            <w:top w:val="none" w:sz="0" w:space="0" w:color="auto"/>
            <w:left w:val="none" w:sz="0" w:space="0" w:color="auto"/>
            <w:bottom w:val="none" w:sz="0" w:space="0" w:color="auto"/>
            <w:right w:val="none" w:sz="0" w:space="0" w:color="auto"/>
          </w:divBdr>
        </w:div>
        <w:div w:id="1379237630">
          <w:marLeft w:val="0"/>
          <w:marRight w:val="0"/>
          <w:marTop w:val="0"/>
          <w:marBottom w:val="0"/>
          <w:divBdr>
            <w:top w:val="none" w:sz="0" w:space="0" w:color="auto"/>
            <w:left w:val="none" w:sz="0" w:space="0" w:color="auto"/>
            <w:bottom w:val="none" w:sz="0" w:space="0" w:color="auto"/>
            <w:right w:val="none" w:sz="0" w:space="0" w:color="auto"/>
          </w:divBdr>
        </w:div>
        <w:div w:id="390546079">
          <w:marLeft w:val="0"/>
          <w:marRight w:val="0"/>
          <w:marTop w:val="0"/>
          <w:marBottom w:val="0"/>
          <w:divBdr>
            <w:top w:val="none" w:sz="0" w:space="0" w:color="auto"/>
            <w:left w:val="none" w:sz="0" w:space="0" w:color="auto"/>
            <w:bottom w:val="none" w:sz="0" w:space="0" w:color="auto"/>
            <w:right w:val="none" w:sz="0" w:space="0" w:color="auto"/>
          </w:divBdr>
        </w:div>
        <w:div w:id="1924486362">
          <w:marLeft w:val="0"/>
          <w:marRight w:val="0"/>
          <w:marTop w:val="0"/>
          <w:marBottom w:val="0"/>
          <w:divBdr>
            <w:top w:val="none" w:sz="0" w:space="0" w:color="auto"/>
            <w:left w:val="none" w:sz="0" w:space="0" w:color="auto"/>
            <w:bottom w:val="none" w:sz="0" w:space="0" w:color="auto"/>
            <w:right w:val="none" w:sz="0" w:space="0" w:color="auto"/>
          </w:divBdr>
        </w:div>
        <w:div w:id="1168473127">
          <w:marLeft w:val="0"/>
          <w:marRight w:val="0"/>
          <w:marTop w:val="0"/>
          <w:marBottom w:val="0"/>
          <w:divBdr>
            <w:top w:val="none" w:sz="0" w:space="0" w:color="auto"/>
            <w:left w:val="none" w:sz="0" w:space="0" w:color="auto"/>
            <w:bottom w:val="none" w:sz="0" w:space="0" w:color="auto"/>
            <w:right w:val="none" w:sz="0" w:space="0" w:color="auto"/>
          </w:divBdr>
        </w:div>
        <w:div w:id="526338395">
          <w:marLeft w:val="0"/>
          <w:marRight w:val="0"/>
          <w:marTop w:val="0"/>
          <w:marBottom w:val="0"/>
          <w:divBdr>
            <w:top w:val="none" w:sz="0" w:space="0" w:color="auto"/>
            <w:left w:val="none" w:sz="0" w:space="0" w:color="auto"/>
            <w:bottom w:val="none" w:sz="0" w:space="0" w:color="auto"/>
            <w:right w:val="none" w:sz="0" w:space="0" w:color="auto"/>
          </w:divBdr>
        </w:div>
        <w:div w:id="862325900">
          <w:marLeft w:val="0"/>
          <w:marRight w:val="0"/>
          <w:marTop w:val="0"/>
          <w:marBottom w:val="0"/>
          <w:divBdr>
            <w:top w:val="none" w:sz="0" w:space="0" w:color="auto"/>
            <w:left w:val="none" w:sz="0" w:space="0" w:color="auto"/>
            <w:bottom w:val="none" w:sz="0" w:space="0" w:color="auto"/>
            <w:right w:val="none" w:sz="0" w:space="0" w:color="auto"/>
          </w:divBdr>
        </w:div>
        <w:div w:id="1870144075">
          <w:marLeft w:val="0"/>
          <w:marRight w:val="0"/>
          <w:marTop w:val="0"/>
          <w:marBottom w:val="0"/>
          <w:divBdr>
            <w:top w:val="none" w:sz="0" w:space="0" w:color="auto"/>
            <w:left w:val="none" w:sz="0" w:space="0" w:color="auto"/>
            <w:bottom w:val="none" w:sz="0" w:space="0" w:color="auto"/>
            <w:right w:val="none" w:sz="0" w:space="0" w:color="auto"/>
          </w:divBdr>
        </w:div>
        <w:div w:id="481047053">
          <w:marLeft w:val="0"/>
          <w:marRight w:val="0"/>
          <w:marTop w:val="0"/>
          <w:marBottom w:val="0"/>
          <w:divBdr>
            <w:top w:val="none" w:sz="0" w:space="0" w:color="auto"/>
            <w:left w:val="none" w:sz="0" w:space="0" w:color="auto"/>
            <w:bottom w:val="none" w:sz="0" w:space="0" w:color="auto"/>
            <w:right w:val="none" w:sz="0" w:space="0" w:color="auto"/>
          </w:divBdr>
        </w:div>
        <w:div w:id="1148091756">
          <w:marLeft w:val="0"/>
          <w:marRight w:val="0"/>
          <w:marTop w:val="0"/>
          <w:marBottom w:val="0"/>
          <w:divBdr>
            <w:top w:val="none" w:sz="0" w:space="0" w:color="auto"/>
            <w:left w:val="none" w:sz="0" w:space="0" w:color="auto"/>
            <w:bottom w:val="none" w:sz="0" w:space="0" w:color="auto"/>
            <w:right w:val="none" w:sz="0" w:space="0" w:color="auto"/>
          </w:divBdr>
        </w:div>
        <w:div w:id="937640761">
          <w:marLeft w:val="0"/>
          <w:marRight w:val="0"/>
          <w:marTop w:val="0"/>
          <w:marBottom w:val="0"/>
          <w:divBdr>
            <w:top w:val="none" w:sz="0" w:space="0" w:color="auto"/>
            <w:left w:val="none" w:sz="0" w:space="0" w:color="auto"/>
            <w:bottom w:val="none" w:sz="0" w:space="0" w:color="auto"/>
            <w:right w:val="none" w:sz="0" w:space="0" w:color="auto"/>
          </w:divBdr>
        </w:div>
        <w:div w:id="144592008">
          <w:marLeft w:val="0"/>
          <w:marRight w:val="0"/>
          <w:marTop w:val="0"/>
          <w:marBottom w:val="0"/>
          <w:divBdr>
            <w:top w:val="none" w:sz="0" w:space="0" w:color="auto"/>
            <w:left w:val="none" w:sz="0" w:space="0" w:color="auto"/>
            <w:bottom w:val="none" w:sz="0" w:space="0" w:color="auto"/>
            <w:right w:val="none" w:sz="0" w:space="0" w:color="auto"/>
          </w:divBdr>
        </w:div>
        <w:div w:id="476410762">
          <w:marLeft w:val="0"/>
          <w:marRight w:val="0"/>
          <w:marTop w:val="0"/>
          <w:marBottom w:val="0"/>
          <w:divBdr>
            <w:top w:val="none" w:sz="0" w:space="0" w:color="auto"/>
            <w:left w:val="none" w:sz="0" w:space="0" w:color="auto"/>
            <w:bottom w:val="none" w:sz="0" w:space="0" w:color="auto"/>
            <w:right w:val="none" w:sz="0" w:space="0" w:color="auto"/>
          </w:divBdr>
        </w:div>
        <w:div w:id="267544604">
          <w:marLeft w:val="0"/>
          <w:marRight w:val="0"/>
          <w:marTop w:val="0"/>
          <w:marBottom w:val="0"/>
          <w:divBdr>
            <w:top w:val="none" w:sz="0" w:space="0" w:color="auto"/>
            <w:left w:val="none" w:sz="0" w:space="0" w:color="auto"/>
            <w:bottom w:val="none" w:sz="0" w:space="0" w:color="auto"/>
            <w:right w:val="none" w:sz="0" w:space="0" w:color="auto"/>
          </w:divBdr>
        </w:div>
        <w:div w:id="534467764">
          <w:marLeft w:val="0"/>
          <w:marRight w:val="0"/>
          <w:marTop w:val="0"/>
          <w:marBottom w:val="0"/>
          <w:divBdr>
            <w:top w:val="none" w:sz="0" w:space="0" w:color="auto"/>
            <w:left w:val="none" w:sz="0" w:space="0" w:color="auto"/>
            <w:bottom w:val="none" w:sz="0" w:space="0" w:color="auto"/>
            <w:right w:val="none" w:sz="0" w:space="0" w:color="auto"/>
          </w:divBdr>
        </w:div>
        <w:div w:id="351959800">
          <w:marLeft w:val="0"/>
          <w:marRight w:val="0"/>
          <w:marTop w:val="0"/>
          <w:marBottom w:val="0"/>
          <w:divBdr>
            <w:top w:val="none" w:sz="0" w:space="0" w:color="auto"/>
            <w:left w:val="none" w:sz="0" w:space="0" w:color="auto"/>
            <w:bottom w:val="none" w:sz="0" w:space="0" w:color="auto"/>
            <w:right w:val="none" w:sz="0" w:space="0" w:color="auto"/>
          </w:divBdr>
        </w:div>
        <w:div w:id="888103646">
          <w:marLeft w:val="0"/>
          <w:marRight w:val="0"/>
          <w:marTop w:val="0"/>
          <w:marBottom w:val="0"/>
          <w:divBdr>
            <w:top w:val="none" w:sz="0" w:space="0" w:color="auto"/>
            <w:left w:val="none" w:sz="0" w:space="0" w:color="auto"/>
            <w:bottom w:val="none" w:sz="0" w:space="0" w:color="auto"/>
            <w:right w:val="none" w:sz="0" w:space="0" w:color="auto"/>
          </w:divBdr>
        </w:div>
        <w:div w:id="2005472340">
          <w:marLeft w:val="0"/>
          <w:marRight w:val="0"/>
          <w:marTop w:val="0"/>
          <w:marBottom w:val="0"/>
          <w:divBdr>
            <w:top w:val="none" w:sz="0" w:space="0" w:color="auto"/>
            <w:left w:val="none" w:sz="0" w:space="0" w:color="auto"/>
            <w:bottom w:val="none" w:sz="0" w:space="0" w:color="auto"/>
            <w:right w:val="none" w:sz="0" w:space="0" w:color="auto"/>
          </w:divBdr>
        </w:div>
        <w:div w:id="1642226833">
          <w:marLeft w:val="0"/>
          <w:marRight w:val="0"/>
          <w:marTop w:val="0"/>
          <w:marBottom w:val="0"/>
          <w:divBdr>
            <w:top w:val="none" w:sz="0" w:space="0" w:color="auto"/>
            <w:left w:val="none" w:sz="0" w:space="0" w:color="auto"/>
            <w:bottom w:val="none" w:sz="0" w:space="0" w:color="auto"/>
            <w:right w:val="none" w:sz="0" w:space="0" w:color="auto"/>
          </w:divBdr>
        </w:div>
        <w:div w:id="1063674715">
          <w:marLeft w:val="0"/>
          <w:marRight w:val="0"/>
          <w:marTop w:val="0"/>
          <w:marBottom w:val="0"/>
          <w:divBdr>
            <w:top w:val="none" w:sz="0" w:space="0" w:color="auto"/>
            <w:left w:val="none" w:sz="0" w:space="0" w:color="auto"/>
            <w:bottom w:val="none" w:sz="0" w:space="0" w:color="auto"/>
            <w:right w:val="none" w:sz="0" w:space="0" w:color="auto"/>
          </w:divBdr>
        </w:div>
        <w:div w:id="903762632">
          <w:marLeft w:val="0"/>
          <w:marRight w:val="0"/>
          <w:marTop w:val="0"/>
          <w:marBottom w:val="0"/>
          <w:divBdr>
            <w:top w:val="none" w:sz="0" w:space="0" w:color="auto"/>
            <w:left w:val="none" w:sz="0" w:space="0" w:color="auto"/>
            <w:bottom w:val="none" w:sz="0" w:space="0" w:color="auto"/>
            <w:right w:val="none" w:sz="0" w:space="0" w:color="auto"/>
          </w:divBdr>
        </w:div>
        <w:div w:id="1421870979">
          <w:marLeft w:val="0"/>
          <w:marRight w:val="0"/>
          <w:marTop w:val="0"/>
          <w:marBottom w:val="0"/>
          <w:divBdr>
            <w:top w:val="none" w:sz="0" w:space="0" w:color="auto"/>
            <w:left w:val="none" w:sz="0" w:space="0" w:color="auto"/>
            <w:bottom w:val="none" w:sz="0" w:space="0" w:color="auto"/>
            <w:right w:val="none" w:sz="0" w:space="0" w:color="auto"/>
          </w:divBdr>
        </w:div>
        <w:div w:id="1046418838">
          <w:marLeft w:val="0"/>
          <w:marRight w:val="0"/>
          <w:marTop w:val="0"/>
          <w:marBottom w:val="0"/>
          <w:divBdr>
            <w:top w:val="none" w:sz="0" w:space="0" w:color="auto"/>
            <w:left w:val="none" w:sz="0" w:space="0" w:color="auto"/>
            <w:bottom w:val="none" w:sz="0" w:space="0" w:color="auto"/>
            <w:right w:val="none" w:sz="0" w:space="0" w:color="auto"/>
          </w:divBdr>
        </w:div>
        <w:div w:id="676494411">
          <w:marLeft w:val="0"/>
          <w:marRight w:val="0"/>
          <w:marTop w:val="0"/>
          <w:marBottom w:val="0"/>
          <w:divBdr>
            <w:top w:val="none" w:sz="0" w:space="0" w:color="auto"/>
            <w:left w:val="none" w:sz="0" w:space="0" w:color="auto"/>
            <w:bottom w:val="none" w:sz="0" w:space="0" w:color="auto"/>
            <w:right w:val="none" w:sz="0" w:space="0" w:color="auto"/>
          </w:divBdr>
        </w:div>
        <w:div w:id="34165926">
          <w:marLeft w:val="0"/>
          <w:marRight w:val="0"/>
          <w:marTop w:val="0"/>
          <w:marBottom w:val="0"/>
          <w:divBdr>
            <w:top w:val="none" w:sz="0" w:space="0" w:color="auto"/>
            <w:left w:val="none" w:sz="0" w:space="0" w:color="auto"/>
            <w:bottom w:val="none" w:sz="0" w:space="0" w:color="auto"/>
            <w:right w:val="none" w:sz="0" w:space="0" w:color="auto"/>
          </w:divBdr>
        </w:div>
        <w:div w:id="280772492">
          <w:marLeft w:val="0"/>
          <w:marRight w:val="0"/>
          <w:marTop w:val="0"/>
          <w:marBottom w:val="0"/>
          <w:divBdr>
            <w:top w:val="none" w:sz="0" w:space="0" w:color="auto"/>
            <w:left w:val="none" w:sz="0" w:space="0" w:color="auto"/>
            <w:bottom w:val="none" w:sz="0" w:space="0" w:color="auto"/>
            <w:right w:val="none" w:sz="0" w:space="0" w:color="auto"/>
          </w:divBdr>
        </w:div>
        <w:div w:id="917985983">
          <w:marLeft w:val="0"/>
          <w:marRight w:val="0"/>
          <w:marTop w:val="0"/>
          <w:marBottom w:val="0"/>
          <w:divBdr>
            <w:top w:val="none" w:sz="0" w:space="0" w:color="auto"/>
            <w:left w:val="none" w:sz="0" w:space="0" w:color="auto"/>
            <w:bottom w:val="none" w:sz="0" w:space="0" w:color="auto"/>
            <w:right w:val="none" w:sz="0" w:space="0" w:color="auto"/>
          </w:divBdr>
        </w:div>
        <w:div w:id="495073495">
          <w:marLeft w:val="0"/>
          <w:marRight w:val="0"/>
          <w:marTop w:val="0"/>
          <w:marBottom w:val="0"/>
          <w:divBdr>
            <w:top w:val="none" w:sz="0" w:space="0" w:color="auto"/>
            <w:left w:val="none" w:sz="0" w:space="0" w:color="auto"/>
            <w:bottom w:val="none" w:sz="0" w:space="0" w:color="auto"/>
            <w:right w:val="none" w:sz="0" w:space="0" w:color="auto"/>
          </w:divBdr>
        </w:div>
        <w:div w:id="642852755">
          <w:marLeft w:val="0"/>
          <w:marRight w:val="0"/>
          <w:marTop w:val="0"/>
          <w:marBottom w:val="0"/>
          <w:divBdr>
            <w:top w:val="none" w:sz="0" w:space="0" w:color="auto"/>
            <w:left w:val="none" w:sz="0" w:space="0" w:color="auto"/>
            <w:bottom w:val="none" w:sz="0" w:space="0" w:color="auto"/>
            <w:right w:val="none" w:sz="0" w:space="0" w:color="auto"/>
          </w:divBdr>
        </w:div>
        <w:div w:id="1055785792">
          <w:marLeft w:val="0"/>
          <w:marRight w:val="0"/>
          <w:marTop w:val="0"/>
          <w:marBottom w:val="0"/>
          <w:divBdr>
            <w:top w:val="none" w:sz="0" w:space="0" w:color="auto"/>
            <w:left w:val="none" w:sz="0" w:space="0" w:color="auto"/>
            <w:bottom w:val="none" w:sz="0" w:space="0" w:color="auto"/>
            <w:right w:val="none" w:sz="0" w:space="0" w:color="auto"/>
          </w:divBdr>
        </w:div>
        <w:div w:id="1477260010">
          <w:marLeft w:val="0"/>
          <w:marRight w:val="0"/>
          <w:marTop w:val="0"/>
          <w:marBottom w:val="0"/>
          <w:divBdr>
            <w:top w:val="none" w:sz="0" w:space="0" w:color="auto"/>
            <w:left w:val="none" w:sz="0" w:space="0" w:color="auto"/>
            <w:bottom w:val="none" w:sz="0" w:space="0" w:color="auto"/>
            <w:right w:val="none" w:sz="0" w:space="0" w:color="auto"/>
          </w:divBdr>
        </w:div>
        <w:div w:id="666903793">
          <w:marLeft w:val="0"/>
          <w:marRight w:val="0"/>
          <w:marTop w:val="0"/>
          <w:marBottom w:val="0"/>
          <w:divBdr>
            <w:top w:val="none" w:sz="0" w:space="0" w:color="auto"/>
            <w:left w:val="none" w:sz="0" w:space="0" w:color="auto"/>
            <w:bottom w:val="none" w:sz="0" w:space="0" w:color="auto"/>
            <w:right w:val="none" w:sz="0" w:space="0" w:color="auto"/>
          </w:divBdr>
        </w:div>
        <w:div w:id="866329008">
          <w:marLeft w:val="0"/>
          <w:marRight w:val="0"/>
          <w:marTop w:val="0"/>
          <w:marBottom w:val="0"/>
          <w:divBdr>
            <w:top w:val="none" w:sz="0" w:space="0" w:color="auto"/>
            <w:left w:val="none" w:sz="0" w:space="0" w:color="auto"/>
            <w:bottom w:val="none" w:sz="0" w:space="0" w:color="auto"/>
            <w:right w:val="none" w:sz="0" w:space="0" w:color="auto"/>
          </w:divBdr>
        </w:div>
        <w:div w:id="1688100170">
          <w:marLeft w:val="0"/>
          <w:marRight w:val="0"/>
          <w:marTop w:val="0"/>
          <w:marBottom w:val="0"/>
          <w:divBdr>
            <w:top w:val="none" w:sz="0" w:space="0" w:color="auto"/>
            <w:left w:val="none" w:sz="0" w:space="0" w:color="auto"/>
            <w:bottom w:val="none" w:sz="0" w:space="0" w:color="auto"/>
            <w:right w:val="none" w:sz="0" w:space="0" w:color="auto"/>
          </w:divBdr>
        </w:div>
        <w:div w:id="256985701">
          <w:marLeft w:val="0"/>
          <w:marRight w:val="0"/>
          <w:marTop w:val="0"/>
          <w:marBottom w:val="0"/>
          <w:divBdr>
            <w:top w:val="none" w:sz="0" w:space="0" w:color="auto"/>
            <w:left w:val="none" w:sz="0" w:space="0" w:color="auto"/>
            <w:bottom w:val="none" w:sz="0" w:space="0" w:color="auto"/>
            <w:right w:val="none" w:sz="0" w:space="0" w:color="auto"/>
          </w:divBdr>
        </w:div>
        <w:div w:id="290092913">
          <w:marLeft w:val="0"/>
          <w:marRight w:val="0"/>
          <w:marTop w:val="0"/>
          <w:marBottom w:val="0"/>
          <w:divBdr>
            <w:top w:val="none" w:sz="0" w:space="0" w:color="auto"/>
            <w:left w:val="none" w:sz="0" w:space="0" w:color="auto"/>
            <w:bottom w:val="none" w:sz="0" w:space="0" w:color="auto"/>
            <w:right w:val="none" w:sz="0" w:space="0" w:color="auto"/>
          </w:divBdr>
        </w:div>
        <w:div w:id="1685595742">
          <w:marLeft w:val="0"/>
          <w:marRight w:val="0"/>
          <w:marTop w:val="0"/>
          <w:marBottom w:val="0"/>
          <w:divBdr>
            <w:top w:val="none" w:sz="0" w:space="0" w:color="auto"/>
            <w:left w:val="none" w:sz="0" w:space="0" w:color="auto"/>
            <w:bottom w:val="none" w:sz="0" w:space="0" w:color="auto"/>
            <w:right w:val="none" w:sz="0" w:space="0" w:color="auto"/>
          </w:divBdr>
        </w:div>
        <w:div w:id="24183968">
          <w:marLeft w:val="0"/>
          <w:marRight w:val="0"/>
          <w:marTop w:val="0"/>
          <w:marBottom w:val="0"/>
          <w:divBdr>
            <w:top w:val="none" w:sz="0" w:space="0" w:color="auto"/>
            <w:left w:val="none" w:sz="0" w:space="0" w:color="auto"/>
            <w:bottom w:val="none" w:sz="0" w:space="0" w:color="auto"/>
            <w:right w:val="none" w:sz="0" w:space="0" w:color="auto"/>
          </w:divBdr>
        </w:div>
      </w:divsChild>
    </w:div>
    <w:div w:id="1779179854">
      <w:bodyDiv w:val="1"/>
      <w:marLeft w:val="0"/>
      <w:marRight w:val="0"/>
      <w:marTop w:val="0"/>
      <w:marBottom w:val="0"/>
      <w:divBdr>
        <w:top w:val="none" w:sz="0" w:space="0" w:color="auto"/>
        <w:left w:val="none" w:sz="0" w:space="0" w:color="auto"/>
        <w:bottom w:val="none" w:sz="0" w:space="0" w:color="auto"/>
        <w:right w:val="none" w:sz="0" w:space="0" w:color="auto"/>
      </w:divBdr>
      <w:divsChild>
        <w:div w:id="429859513">
          <w:marLeft w:val="0"/>
          <w:marRight w:val="0"/>
          <w:marTop w:val="0"/>
          <w:marBottom w:val="0"/>
          <w:divBdr>
            <w:top w:val="none" w:sz="0" w:space="0" w:color="auto"/>
            <w:left w:val="none" w:sz="0" w:space="0" w:color="auto"/>
            <w:bottom w:val="none" w:sz="0" w:space="0" w:color="auto"/>
            <w:right w:val="none" w:sz="0" w:space="0" w:color="auto"/>
          </w:divBdr>
        </w:div>
        <w:div w:id="658727842">
          <w:marLeft w:val="0"/>
          <w:marRight w:val="0"/>
          <w:marTop w:val="0"/>
          <w:marBottom w:val="0"/>
          <w:divBdr>
            <w:top w:val="none" w:sz="0" w:space="0" w:color="auto"/>
            <w:left w:val="none" w:sz="0" w:space="0" w:color="auto"/>
            <w:bottom w:val="none" w:sz="0" w:space="0" w:color="auto"/>
            <w:right w:val="none" w:sz="0" w:space="0" w:color="auto"/>
          </w:divBdr>
        </w:div>
        <w:div w:id="1816295664">
          <w:marLeft w:val="0"/>
          <w:marRight w:val="0"/>
          <w:marTop w:val="0"/>
          <w:marBottom w:val="0"/>
          <w:divBdr>
            <w:top w:val="none" w:sz="0" w:space="0" w:color="auto"/>
            <w:left w:val="none" w:sz="0" w:space="0" w:color="auto"/>
            <w:bottom w:val="none" w:sz="0" w:space="0" w:color="auto"/>
            <w:right w:val="none" w:sz="0" w:space="0" w:color="auto"/>
          </w:divBdr>
        </w:div>
        <w:div w:id="1204558101">
          <w:marLeft w:val="0"/>
          <w:marRight w:val="0"/>
          <w:marTop w:val="0"/>
          <w:marBottom w:val="0"/>
          <w:divBdr>
            <w:top w:val="none" w:sz="0" w:space="0" w:color="auto"/>
            <w:left w:val="none" w:sz="0" w:space="0" w:color="auto"/>
            <w:bottom w:val="none" w:sz="0" w:space="0" w:color="auto"/>
            <w:right w:val="none" w:sz="0" w:space="0" w:color="auto"/>
          </w:divBdr>
        </w:div>
        <w:div w:id="1132020660">
          <w:marLeft w:val="0"/>
          <w:marRight w:val="0"/>
          <w:marTop w:val="0"/>
          <w:marBottom w:val="0"/>
          <w:divBdr>
            <w:top w:val="none" w:sz="0" w:space="0" w:color="auto"/>
            <w:left w:val="none" w:sz="0" w:space="0" w:color="auto"/>
            <w:bottom w:val="none" w:sz="0" w:space="0" w:color="auto"/>
            <w:right w:val="none" w:sz="0" w:space="0" w:color="auto"/>
          </w:divBdr>
        </w:div>
        <w:div w:id="2096052237">
          <w:marLeft w:val="0"/>
          <w:marRight w:val="0"/>
          <w:marTop w:val="0"/>
          <w:marBottom w:val="0"/>
          <w:divBdr>
            <w:top w:val="none" w:sz="0" w:space="0" w:color="auto"/>
            <w:left w:val="none" w:sz="0" w:space="0" w:color="auto"/>
            <w:bottom w:val="none" w:sz="0" w:space="0" w:color="auto"/>
            <w:right w:val="none" w:sz="0" w:space="0" w:color="auto"/>
          </w:divBdr>
        </w:div>
        <w:div w:id="1445880250">
          <w:marLeft w:val="0"/>
          <w:marRight w:val="0"/>
          <w:marTop w:val="0"/>
          <w:marBottom w:val="0"/>
          <w:divBdr>
            <w:top w:val="none" w:sz="0" w:space="0" w:color="auto"/>
            <w:left w:val="none" w:sz="0" w:space="0" w:color="auto"/>
            <w:bottom w:val="none" w:sz="0" w:space="0" w:color="auto"/>
            <w:right w:val="none" w:sz="0" w:space="0" w:color="auto"/>
          </w:divBdr>
        </w:div>
        <w:div w:id="1363019319">
          <w:marLeft w:val="0"/>
          <w:marRight w:val="0"/>
          <w:marTop w:val="0"/>
          <w:marBottom w:val="0"/>
          <w:divBdr>
            <w:top w:val="none" w:sz="0" w:space="0" w:color="auto"/>
            <w:left w:val="none" w:sz="0" w:space="0" w:color="auto"/>
            <w:bottom w:val="none" w:sz="0" w:space="0" w:color="auto"/>
            <w:right w:val="none" w:sz="0" w:space="0" w:color="auto"/>
          </w:divBdr>
        </w:div>
        <w:div w:id="2095661821">
          <w:marLeft w:val="0"/>
          <w:marRight w:val="0"/>
          <w:marTop w:val="0"/>
          <w:marBottom w:val="0"/>
          <w:divBdr>
            <w:top w:val="none" w:sz="0" w:space="0" w:color="auto"/>
            <w:left w:val="none" w:sz="0" w:space="0" w:color="auto"/>
            <w:bottom w:val="none" w:sz="0" w:space="0" w:color="auto"/>
            <w:right w:val="none" w:sz="0" w:space="0" w:color="auto"/>
          </w:divBdr>
        </w:div>
        <w:div w:id="271547152">
          <w:marLeft w:val="0"/>
          <w:marRight w:val="0"/>
          <w:marTop w:val="0"/>
          <w:marBottom w:val="0"/>
          <w:divBdr>
            <w:top w:val="none" w:sz="0" w:space="0" w:color="auto"/>
            <w:left w:val="none" w:sz="0" w:space="0" w:color="auto"/>
            <w:bottom w:val="none" w:sz="0" w:space="0" w:color="auto"/>
            <w:right w:val="none" w:sz="0" w:space="0" w:color="auto"/>
          </w:divBdr>
        </w:div>
        <w:div w:id="788401215">
          <w:marLeft w:val="0"/>
          <w:marRight w:val="0"/>
          <w:marTop w:val="0"/>
          <w:marBottom w:val="0"/>
          <w:divBdr>
            <w:top w:val="none" w:sz="0" w:space="0" w:color="auto"/>
            <w:left w:val="none" w:sz="0" w:space="0" w:color="auto"/>
            <w:bottom w:val="none" w:sz="0" w:space="0" w:color="auto"/>
            <w:right w:val="none" w:sz="0" w:space="0" w:color="auto"/>
          </w:divBdr>
        </w:div>
        <w:div w:id="1633710452">
          <w:marLeft w:val="0"/>
          <w:marRight w:val="0"/>
          <w:marTop w:val="0"/>
          <w:marBottom w:val="0"/>
          <w:divBdr>
            <w:top w:val="none" w:sz="0" w:space="0" w:color="auto"/>
            <w:left w:val="none" w:sz="0" w:space="0" w:color="auto"/>
            <w:bottom w:val="none" w:sz="0" w:space="0" w:color="auto"/>
            <w:right w:val="none" w:sz="0" w:space="0" w:color="auto"/>
          </w:divBdr>
        </w:div>
        <w:div w:id="304046297">
          <w:marLeft w:val="0"/>
          <w:marRight w:val="0"/>
          <w:marTop w:val="0"/>
          <w:marBottom w:val="0"/>
          <w:divBdr>
            <w:top w:val="none" w:sz="0" w:space="0" w:color="auto"/>
            <w:left w:val="none" w:sz="0" w:space="0" w:color="auto"/>
            <w:bottom w:val="none" w:sz="0" w:space="0" w:color="auto"/>
            <w:right w:val="none" w:sz="0" w:space="0" w:color="auto"/>
          </w:divBdr>
        </w:div>
        <w:div w:id="2115901087">
          <w:marLeft w:val="0"/>
          <w:marRight w:val="0"/>
          <w:marTop w:val="0"/>
          <w:marBottom w:val="0"/>
          <w:divBdr>
            <w:top w:val="none" w:sz="0" w:space="0" w:color="auto"/>
            <w:left w:val="none" w:sz="0" w:space="0" w:color="auto"/>
            <w:bottom w:val="none" w:sz="0" w:space="0" w:color="auto"/>
            <w:right w:val="none" w:sz="0" w:space="0" w:color="auto"/>
          </w:divBdr>
        </w:div>
      </w:divsChild>
    </w:div>
    <w:div w:id="1784153923">
      <w:bodyDiv w:val="1"/>
      <w:marLeft w:val="0"/>
      <w:marRight w:val="0"/>
      <w:marTop w:val="0"/>
      <w:marBottom w:val="0"/>
      <w:divBdr>
        <w:top w:val="none" w:sz="0" w:space="0" w:color="auto"/>
        <w:left w:val="none" w:sz="0" w:space="0" w:color="auto"/>
        <w:bottom w:val="none" w:sz="0" w:space="0" w:color="auto"/>
        <w:right w:val="none" w:sz="0" w:space="0" w:color="auto"/>
      </w:divBdr>
      <w:divsChild>
        <w:div w:id="1860927287">
          <w:marLeft w:val="0"/>
          <w:marRight w:val="0"/>
          <w:marTop w:val="0"/>
          <w:marBottom w:val="0"/>
          <w:divBdr>
            <w:top w:val="none" w:sz="0" w:space="0" w:color="auto"/>
            <w:left w:val="none" w:sz="0" w:space="0" w:color="auto"/>
            <w:bottom w:val="none" w:sz="0" w:space="0" w:color="auto"/>
            <w:right w:val="none" w:sz="0" w:space="0" w:color="auto"/>
          </w:divBdr>
        </w:div>
        <w:div w:id="86851358">
          <w:marLeft w:val="0"/>
          <w:marRight w:val="0"/>
          <w:marTop w:val="0"/>
          <w:marBottom w:val="0"/>
          <w:divBdr>
            <w:top w:val="none" w:sz="0" w:space="0" w:color="auto"/>
            <w:left w:val="none" w:sz="0" w:space="0" w:color="auto"/>
            <w:bottom w:val="none" w:sz="0" w:space="0" w:color="auto"/>
            <w:right w:val="none" w:sz="0" w:space="0" w:color="auto"/>
          </w:divBdr>
        </w:div>
        <w:div w:id="29915393">
          <w:marLeft w:val="0"/>
          <w:marRight w:val="0"/>
          <w:marTop w:val="0"/>
          <w:marBottom w:val="0"/>
          <w:divBdr>
            <w:top w:val="none" w:sz="0" w:space="0" w:color="auto"/>
            <w:left w:val="none" w:sz="0" w:space="0" w:color="auto"/>
            <w:bottom w:val="none" w:sz="0" w:space="0" w:color="auto"/>
            <w:right w:val="none" w:sz="0" w:space="0" w:color="auto"/>
          </w:divBdr>
        </w:div>
        <w:div w:id="1111321528">
          <w:marLeft w:val="0"/>
          <w:marRight w:val="0"/>
          <w:marTop w:val="0"/>
          <w:marBottom w:val="0"/>
          <w:divBdr>
            <w:top w:val="none" w:sz="0" w:space="0" w:color="auto"/>
            <w:left w:val="none" w:sz="0" w:space="0" w:color="auto"/>
            <w:bottom w:val="none" w:sz="0" w:space="0" w:color="auto"/>
            <w:right w:val="none" w:sz="0" w:space="0" w:color="auto"/>
          </w:divBdr>
        </w:div>
        <w:div w:id="678237594">
          <w:marLeft w:val="0"/>
          <w:marRight w:val="0"/>
          <w:marTop w:val="0"/>
          <w:marBottom w:val="0"/>
          <w:divBdr>
            <w:top w:val="none" w:sz="0" w:space="0" w:color="auto"/>
            <w:left w:val="none" w:sz="0" w:space="0" w:color="auto"/>
            <w:bottom w:val="none" w:sz="0" w:space="0" w:color="auto"/>
            <w:right w:val="none" w:sz="0" w:space="0" w:color="auto"/>
          </w:divBdr>
        </w:div>
        <w:div w:id="1098064250">
          <w:marLeft w:val="0"/>
          <w:marRight w:val="0"/>
          <w:marTop w:val="0"/>
          <w:marBottom w:val="0"/>
          <w:divBdr>
            <w:top w:val="none" w:sz="0" w:space="0" w:color="auto"/>
            <w:left w:val="none" w:sz="0" w:space="0" w:color="auto"/>
            <w:bottom w:val="none" w:sz="0" w:space="0" w:color="auto"/>
            <w:right w:val="none" w:sz="0" w:space="0" w:color="auto"/>
          </w:divBdr>
        </w:div>
        <w:div w:id="1482111271">
          <w:marLeft w:val="0"/>
          <w:marRight w:val="0"/>
          <w:marTop w:val="0"/>
          <w:marBottom w:val="0"/>
          <w:divBdr>
            <w:top w:val="none" w:sz="0" w:space="0" w:color="auto"/>
            <w:left w:val="none" w:sz="0" w:space="0" w:color="auto"/>
            <w:bottom w:val="none" w:sz="0" w:space="0" w:color="auto"/>
            <w:right w:val="none" w:sz="0" w:space="0" w:color="auto"/>
          </w:divBdr>
        </w:div>
        <w:div w:id="901335498">
          <w:marLeft w:val="0"/>
          <w:marRight w:val="0"/>
          <w:marTop w:val="0"/>
          <w:marBottom w:val="0"/>
          <w:divBdr>
            <w:top w:val="none" w:sz="0" w:space="0" w:color="auto"/>
            <w:left w:val="none" w:sz="0" w:space="0" w:color="auto"/>
            <w:bottom w:val="none" w:sz="0" w:space="0" w:color="auto"/>
            <w:right w:val="none" w:sz="0" w:space="0" w:color="auto"/>
          </w:divBdr>
        </w:div>
        <w:div w:id="1449858518">
          <w:marLeft w:val="0"/>
          <w:marRight w:val="0"/>
          <w:marTop w:val="0"/>
          <w:marBottom w:val="0"/>
          <w:divBdr>
            <w:top w:val="none" w:sz="0" w:space="0" w:color="auto"/>
            <w:left w:val="none" w:sz="0" w:space="0" w:color="auto"/>
            <w:bottom w:val="none" w:sz="0" w:space="0" w:color="auto"/>
            <w:right w:val="none" w:sz="0" w:space="0" w:color="auto"/>
          </w:divBdr>
        </w:div>
        <w:div w:id="1226723983">
          <w:marLeft w:val="0"/>
          <w:marRight w:val="0"/>
          <w:marTop w:val="0"/>
          <w:marBottom w:val="0"/>
          <w:divBdr>
            <w:top w:val="none" w:sz="0" w:space="0" w:color="auto"/>
            <w:left w:val="none" w:sz="0" w:space="0" w:color="auto"/>
            <w:bottom w:val="none" w:sz="0" w:space="0" w:color="auto"/>
            <w:right w:val="none" w:sz="0" w:space="0" w:color="auto"/>
          </w:divBdr>
        </w:div>
        <w:div w:id="1348940447">
          <w:marLeft w:val="0"/>
          <w:marRight w:val="0"/>
          <w:marTop w:val="0"/>
          <w:marBottom w:val="0"/>
          <w:divBdr>
            <w:top w:val="none" w:sz="0" w:space="0" w:color="auto"/>
            <w:left w:val="none" w:sz="0" w:space="0" w:color="auto"/>
            <w:bottom w:val="none" w:sz="0" w:space="0" w:color="auto"/>
            <w:right w:val="none" w:sz="0" w:space="0" w:color="auto"/>
          </w:divBdr>
        </w:div>
        <w:div w:id="215554923">
          <w:marLeft w:val="0"/>
          <w:marRight w:val="0"/>
          <w:marTop w:val="0"/>
          <w:marBottom w:val="0"/>
          <w:divBdr>
            <w:top w:val="none" w:sz="0" w:space="0" w:color="auto"/>
            <w:left w:val="none" w:sz="0" w:space="0" w:color="auto"/>
            <w:bottom w:val="none" w:sz="0" w:space="0" w:color="auto"/>
            <w:right w:val="none" w:sz="0" w:space="0" w:color="auto"/>
          </w:divBdr>
        </w:div>
        <w:div w:id="1955482829">
          <w:marLeft w:val="0"/>
          <w:marRight w:val="0"/>
          <w:marTop w:val="0"/>
          <w:marBottom w:val="0"/>
          <w:divBdr>
            <w:top w:val="none" w:sz="0" w:space="0" w:color="auto"/>
            <w:left w:val="none" w:sz="0" w:space="0" w:color="auto"/>
            <w:bottom w:val="none" w:sz="0" w:space="0" w:color="auto"/>
            <w:right w:val="none" w:sz="0" w:space="0" w:color="auto"/>
          </w:divBdr>
        </w:div>
      </w:divsChild>
    </w:div>
    <w:div w:id="1784959444">
      <w:bodyDiv w:val="1"/>
      <w:marLeft w:val="0"/>
      <w:marRight w:val="0"/>
      <w:marTop w:val="0"/>
      <w:marBottom w:val="0"/>
      <w:divBdr>
        <w:top w:val="none" w:sz="0" w:space="0" w:color="auto"/>
        <w:left w:val="none" w:sz="0" w:space="0" w:color="auto"/>
        <w:bottom w:val="none" w:sz="0" w:space="0" w:color="auto"/>
        <w:right w:val="none" w:sz="0" w:space="0" w:color="auto"/>
      </w:divBdr>
      <w:divsChild>
        <w:div w:id="72364321">
          <w:marLeft w:val="0"/>
          <w:marRight w:val="0"/>
          <w:marTop w:val="0"/>
          <w:marBottom w:val="0"/>
          <w:divBdr>
            <w:top w:val="none" w:sz="0" w:space="0" w:color="auto"/>
            <w:left w:val="none" w:sz="0" w:space="0" w:color="auto"/>
            <w:bottom w:val="none" w:sz="0" w:space="0" w:color="auto"/>
            <w:right w:val="none" w:sz="0" w:space="0" w:color="auto"/>
          </w:divBdr>
        </w:div>
        <w:div w:id="470907578">
          <w:marLeft w:val="0"/>
          <w:marRight w:val="0"/>
          <w:marTop w:val="0"/>
          <w:marBottom w:val="0"/>
          <w:divBdr>
            <w:top w:val="none" w:sz="0" w:space="0" w:color="auto"/>
            <w:left w:val="none" w:sz="0" w:space="0" w:color="auto"/>
            <w:bottom w:val="none" w:sz="0" w:space="0" w:color="auto"/>
            <w:right w:val="none" w:sz="0" w:space="0" w:color="auto"/>
          </w:divBdr>
        </w:div>
        <w:div w:id="954216719">
          <w:marLeft w:val="0"/>
          <w:marRight w:val="0"/>
          <w:marTop w:val="0"/>
          <w:marBottom w:val="0"/>
          <w:divBdr>
            <w:top w:val="none" w:sz="0" w:space="0" w:color="auto"/>
            <w:left w:val="none" w:sz="0" w:space="0" w:color="auto"/>
            <w:bottom w:val="none" w:sz="0" w:space="0" w:color="auto"/>
            <w:right w:val="none" w:sz="0" w:space="0" w:color="auto"/>
          </w:divBdr>
        </w:div>
        <w:div w:id="985545674">
          <w:marLeft w:val="0"/>
          <w:marRight w:val="0"/>
          <w:marTop w:val="0"/>
          <w:marBottom w:val="0"/>
          <w:divBdr>
            <w:top w:val="none" w:sz="0" w:space="0" w:color="auto"/>
            <w:left w:val="none" w:sz="0" w:space="0" w:color="auto"/>
            <w:bottom w:val="none" w:sz="0" w:space="0" w:color="auto"/>
            <w:right w:val="none" w:sz="0" w:space="0" w:color="auto"/>
          </w:divBdr>
        </w:div>
        <w:div w:id="1139762340">
          <w:marLeft w:val="0"/>
          <w:marRight w:val="0"/>
          <w:marTop w:val="0"/>
          <w:marBottom w:val="0"/>
          <w:divBdr>
            <w:top w:val="none" w:sz="0" w:space="0" w:color="auto"/>
            <w:left w:val="none" w:sz="0" w:space="0" w:color="auto"/>
            <w:bottom w:val="none" w:sz="0" w:space="0" w:color="auto"/>
            <w:right w:val="none" w:sz="0" w:space="0" w:color="auto"/>
          </w:divBdr>
        </w:div>
        <w:div w:id="1145656554">
          <w:marLeft w:val="0"/>
          <w:marRight w:val="0"/>
          <w:marTop w:val="0"/>
          <w:marBottom w:val="0"/>
          <w:divBdr>
            <w:top w:val="none" w:sz="0" w:space="0" w:color="auto"/>
            <w:left w:val="none" w:sz="0" w:space="0" w:color="auto"/>
            <w:bottom w:val="none" w:sz="0" w:space="0" w:color="auto"/>
            <w:right w:val="none" w:sz="0" w:space="0" w:color="auto"/>
          </w:divBdr>
        </w:div>
        <w:div w:id="1333067925">
          <w:marLeft w:val="0"/>
          <w:marRight w:val="0"/>
          <w:marTop w:val="0"/>
          <w:marBottom w:val="0"/>
          <w:divBdr>
            <w:top w:val="none" w:sz="0" w:space="0" w:color="auto"/>
            <w:left w:val="none" w:sz="0" w:space="0" w:color="auto"/>
            <w:bottom w:val="none" w:sz="0" w:space="0" w:color="auto"/>
            <w:right w:val="none" w:sz="0" w:space="0" w:color="auto"/>
          </w:divBdr>
        </w:div>
        <w:div w:id="1335301948">
          <w:marLeft w:val="0"/>
          <w:marRight w:val="0"/>
          <w:marTop w:val="0"/>
          <w:marBottom w:val="0"/>
          <w:divBdr>
            <w:top w:val="none" w:sz="0" w:space="0" w:color="auto"/>
            <w:left w:val="none" w:sz="0" w:space="0" w:color="auto"/>
            <w:bottom w:val="none" w:sz="0" w:space="0" w:color="auto"/>
            <w:right w:val="none" w:sz="0" w:space="0" w:color="auto"/>
          </w:divBdr>
        </w:div>
        <w:div w:id="1391534051">
          <w:marLeft w:val="0"/>
          <w:marRight w:val="0"/>
          <w:marTop w:val="0"/>
          <w:marBottom w:val="0"/>
          <w:divBdr>
            <w:top w:val="none" w:sz="0" w:space="0" w:color="auto"/>
            <w:left w:val="none" w:sz="0" w:space="0" w:color="auto"/>
            <w:bottom w:val="none" w:sz="0" w:space="0" w:color="auto"/>
            <w:right w:val="none" w:sz="0" w:space="0" w:color="auto"/>
          </w:divBdr>
        </w:div>
        <w:div w:id="1639804217">
          <w:marLeft w:val="0"/>
          <w:marRight w:val="0"/>
          <w:marTop w:val="0"/>
          <w:marBottom w:val="0"/>
          <w:divBdr>
            <w:top w:val="none" w:sz="0" w:space="0" w:color="auto"/>
            <w:left w:val="none" w:sz="0" w:space="0" w:color="auto"/>
            <w:bottom w:val="none" w:sz="0" w:space="0" w:color="auto"/>
            <w:right w:val="none" w:sz="0" w:space="0" w:color="auto"/>
          </w:divBdr>
        </w:div>
        <w:div w:id="1856994605">
          <w:marLeft w:val="0"/>
          <w:marRight w:val="0"/>
          <w:marTop w:val="0"/>
          <w:marBottom w:val="0"/>
          <w:divBdr>
            <w:top w:val="none" w:sz="0" w:space="0" w:color="auto"/>
            <w:left w:val="none" w:sz="0" w:space="0" w:color="auto"/>
            <w:bottom w:val="none" w:sz="0" w:space="0" w:color="auto"/>
            <w:right w:val="none" w:sz="0" w:space="0" w:color="auto"/>
          </w:divBdr>
        </w:div>
        <w:div w:id="1918400597">
          <w:marLeft w:val="0"/>
          <w:marRight w:val="0"/>
          <w:marTop w:val="0"/>
          <w:marBottom w:val="0"/>
          <w:divBdr>
            <w:top w:val="none" w:sz="0" w:space="0" w:color="auto"/>
            <w:left w:val="none" w:sz="0" w:space="0" w:color="auto"/>
            <w:bottom w:val="none" w:sz="0" w:space="0" w:color="auto"/>
            <w:right w:val="none" w:sz="0" w:space="0" w:color="auto"/>
          </w:divBdr>
        </w:div>
        <w:div w:id="2097969921">
          <w:marLeft w:val="0"/>
          <w:marRight w:val="0"/>
          <w:marTop w:val="0"/>
          <w:marBottom w:val="0"/>
          <w:divBdr>
            <w:top w:val="none" w:sz="0" w:space="0" w:color="auto"/>
            <w:left w:val="none" w:sz="0" w:space="0" w:color="auto"/>
            <w:bottom w:val="none" w:sz="0" w:space="0" w:color="auto"/>
            <w:right w:val="none" w:sz="0" w:space="0" w:color="auto"/>
          </w:divBdr>
        </w:div>
      </w:divsChild>
    </w:div>
    <w:div w:id="1785804589">
      <w:bodyDiv w:val="1"/>
      <w:marLeft w:val="0"/>
      <w:marRight w:val="0"/>
      <w:marTop w:val="0"/>
      <w:marBottom w:val="0"/>
      <w:divBdr>
        <w:top w:val="none" w:sz="0" w:space="0" w:color="auto"/>
        <w:left w:val="none" w:sz="0" w:space="0" w:color="auto"/>
        <w:bottom w:val="none" w:sz="0" w:space="0" w:color="auto"/>
        <w:right w:val="none" w:sz="0" w:space="0" w:color="auto"/>
      </w:divBdr>
      <w:divsChild>
        <w:div w:id="1813983776">
          <w:marLeft w:val="0"/>
          <w:marRight w:val="0"/>
          <w:marTop w:val="0"/>
          <w:marBottom w:val="0"/>
          <w:divBdr>
            <w:top w:val="none" w:sz="0" w:space="0" w:color="auto"/>
            <w:left w:val="none" w:sz="0" w:space="0" w:color="auto"/>
            <w:bottom w:val="none" w:sz="0" w:space="0" w:color="auto"/>
            <w:right w:val="none" w:sz="0" w:space="0" w:color="auto"/>
          </w:divBdr>
        </w:div>
        <w:div w:id="297146357">
          <w:marLeft w:val="0"/>
          <w:marRight w:val="0"/>
          <w:marTop w:val="0"/>
          <w:marBottom w:val="0"/>
          <w:divBdr>
            <w:top w:val="none" w:sz="0" w:space="0" w:color="auto"/>
            <w:left w:val="none" w:sz="0" w:space="0" w:color="auto"/>
            <w:bottom w:val="none" w:sz="0" w:space="0" w:color="auto"/>
            <w:right w:val="none" w:sz="0" w:space="0" w:color="auto"/>
          </w:divBdr>
        </w:div>
        <w:div w:id="294915578">
          <w:marLeft w:val="0"/>
          <w:marRight w:val="0"/>
          <w:marTop w:val="0"/>
          <w:marBottom w:val="0"/>
          <w:divBdr>
            <w:top w:val="none" w:sz="0" w:space="0" w:color="auto"/>
            <w:left w:val="none" w:sz="0" w:space="0" w:color="auto"/>
            <w:bottom w:val="none" w:sz="0" w:space="0" w:color="auto"/>
            <w:right w:val="none" w:sz="0" w:space="0" w:color="auto"/>
          </w:divBdr>
        </w:div>
        <w:div w:id="887304548">
          <w:marLeft w:val="0"/>
          <w:marRight w:val="0"/>
          <w:marTop w:val="0"/>
          <w:marBottom w:val="0"/>
          <w:divBdr>
            <w:top w:val="none" w:sz="0" w:space="0" w:color="auto"/>
            <w:left w:val="none" w:sz="0" w:space="0" w:color="auto"/>
            <w:bottom w:val="none" w:sz="0" w:space="0" w:color="auto"/>
            <w:right w:val="none" w:sz="0" w:space="0" w:color="auto"/>
          </w:divBdr>
        </w:div>
        <w:div w:id="1330446876">
          <w:marLeft w:val="0"/>
          <w:marRight w:val="0"/>
          <w:marTop w:val="0"/>
          <w:marBottom w:val="0"/>
          <w:divBdr>
            <w:top w:val="none" w:sz="0" w:space="0" w:color="auto"/>
            <w:left w:val="none" w:sz="0" w:space="0" w:color="auto"/>
            <w:bottom w:val="none" w:sz="0" w:space="0" w:color="auto"/>
            <w:right w:val="none" w:sz="0" w:space="0" w:color="auto"/>
          </w:divBdr>
        </w:div>
        <w:div w:id="82647936">
          <w:marLeft w:val="0"/>
          <w:marRight w:val="0"/>
          <w:marTop w:val="0"/>
          <w:marBottom w:val="0"/>
          <w:divBdr>
            <w:top w:val="none" w:sz="0" w:space="0" w:color="auto"/>
            <w:left w:val="none" w:sz="0" w:space="0" w:color="auto"/>
            <w:bottom w:val="none" w:sz="0" w:space="0" w:color="auto"/>
            <w:right w:val="none" w:sz="0" w:space="0" w:color="auto"/>
          </w:divBdr>
        </w:div>
        <w:div w:id="168907977">
          <w:marLeft w:val="0"/>
          <w:marRight w:val="0"/>
          <w:marTop w:val="0"/>
          <w:marBottom w:val="0"/>
          <w:divBdr>
            <w:top w:val="none" w:sz="0" w:space="0" w:color="auto"/>
            <w:left w:val="none" w:sz="0" w:space="0" w:color="auto"/>
            <w:bottom w:val="none" w:sz="0" w:space="0" w:color="auto"/>
            <w:right w:val="none" w:sz="0" w:space="0" w:color="auto"/>
          </w:divBdr>
        </w:div>
        <w:div w:id="1426881059">
          <w:marLeft w:val="0"/>
          <w:marRight w:val="0"/>
          <w:marTop w:val="0"/>
          <w:marBottom w:val="0"/>
          <w:divBdr>
            <w:top w:val="none" w:sz="0" w:space="0" w:color="auto"/>
            <w:left w:val="none" w:sz="0" w:space="0" w:color="auto"/>
            <w:bottom w:val="none" w:sz="0" w:space="0" w:color="auto"/>
            <w:right w:val="none" w:sz="0" w:space="0" w:color="auto"/>
          </w:divBdr>
        </w:div>
        <w:div w:id="1302998068">
          <w:marLeft w:val="0"/>
          <w:marRight w:val="0"/>
          <w:marTop w:val="0"/>
          <w:marBottom w:val="0"/>
          <w:divBdr>
            <w:top w:val="none" w:sz="0" w:space="0" w:color="auto"/>
            <w:left w:val="none" w:sz="0" w:space="0" w:color="auto"/>
            <w:bottom w:val="none" w:sz="0" w:space="0" w:color="auto"/>
            <w:right w:val="none" w:sz="0" w:space="0" w:color="auto"/>
          </w:divBdr>
        </w:div>
        <w:div w:id="1519810176">
          <w:marLeft w:val="0"/>
          <w:marRight w:val="0"/>
          <w:marTop w:val="0"/>
          <w:marBottom w:val="0"/>
          <w:divBdr>
            <w:top w:val="none" w:sz="0" w:space="0" w:color="auto"/>
            <w:left w:val="none" w:sz="0" w:space="0" w:color="auto"/>
            <w:bottom w:val="none" w:sz="0" w:space="0" w:color="auto"/>
            <w:right w:val="none" w:sz="0" w:space="0" w:color="auto"/>
          </w:divBdr>
        </w:div>
        <w:div w:id="936670608">
          <w:marLeft w:val="0"/>
          <w:marRight w:val="0"/>
          <w:marTop w:val="0"/>
          <w:marBottom w:val="0"/>
          <w:divBdr>
            <w:top w:val="none" w:sz="0" w:space="0" w:color="auto"/>
            <w:left w:val="none" w:sz="0" w:space="0" w:color="auto"/>
            <w:bottom w:val="none" w:sz="0" w:space="0" w:color="auto"/>
            <w:right w:val="none" w:sz="0" w:space="0" w:color="auto"/>
          </w:divBdr>
        </w:div>
        <w:div w:id="1341545457">
          <w:marLeft w:val="0"/>
          <w:marRight w:val="0"/>
          <w:marTop w:val="0"/>
          <w:marBottom w:val="0"/>
          <w:divBdr>
            <w:top w:val="none" w:sz="0" w:space="0" w:color="auto"/>
            <w:left w:val="none" w:sz="0" w:space="0" w:color="auto"/>
            <w:bottom w:val="none" w:sz="0" w:space="0" w:color="auto"/>
            <w:right w:val="none" w:sz="0" w:space="0" w:color="auto"/>
          </w:divBdr>
        </w:div>
        <w:div w:id="1187869883">
          <w:marLeft w:val="0"/>
          <w:marRight w:val="0"/>
          <w:marTop w:val="0"/>
          <w:marBottom w:val="0"/>
          <w:divBdr>
            <w:top w:val="none" w:sz="0" w:space="0" w:color="auto"/>
            <w:left w:val="none" w:sz="0" w:space="0" w:color="auto"/>
            <w:bottom w:val="none" w:sz="0" w:space="0" w:color="auto"/>
            <w:right w:val="none" w:sz="0" w:space="0" w:color="auto"/>
          </w:divBdr>
        </w:div>
        <w:div w:id="1648390565">
          <w:marLeft w:val="0"/>
          <w:marRight w:val="0"/>
          <w:marTop w:val="0"/>
          <w:marBottom w:val="0"/>
          <w:divBdr>
            <w:top w:val="none" w:sz="0" w:space="0" w:color="auto"/>
            <w:left w:val="none" w:sz="0" w:space="0" w:color="auto"/>
            <w:bottom w:val="none" w:sz="0" w:space="0" w:color="auto"/>
            <w:right w:val="none" w:sz="0" w:space="0" w:color="auto"/>
          </w:divBdr>
        </w:div>
        <w:div w:id="1741055305">
          <w:marLeft w:val="0"/>
          <w:marRight w:val="0"/>
          <w:marTop w:val="0"/>
          <w:marBottom w:val="0"/>
          <w:divBdr>
            <w:top w:val="none" w:sz="0" w:space="0" w:color="auto"/>
            <w:left w:val="none" w:sz="0" w:space="0" w:color="auto"/>
            <w:bottom w:val="none" w:sz="0" w:space="0" w:color="auto"/>
            <w:right w:val="none" w:sz="0" w:space="0" w:color="auto"/>
          </w:divBdr>
        </w:div>
        <w:div w:id="988627702">
          <w:marLeft w:val="0"/>
          <w:marRight w:val="0"/>
          <w:marTop w:val="0"/>
          <w:marBottom w:val="0"/>
          <w:divBdr>
            <w:top w:val="none" w:sz="0" w:space="0" w:color="auto"/>
            <w:left w:val="none" w:sz="0" w:space="0" w:color="auto"/>
            <w:bottom w:val="none" w:sz="0" w:space="0" w:color="auto"/>
            <w:right w:val="none" w:sz="0" w:space="0" w:color="auto"/>
          </w:divBdr>
        </w:div>
        <w:div w:id="1366128149">
          <w:marLeft w:val="0"/>
          <w:marRight w:val="0"/>
          <w:marTop w:val="0"/>
          <w:marBottom w:val="0"/>
          <w:divBdr>
            <w:top w:val="none" w:sz="0" w:space="0" w:color="auto"/>
            <w:left w:val="none" w:sz="0" w:space="0" w:color="auto"/>
            <w:bottom w:val="none" w:sz="0" w:space="0" w:color="auto"/>
            <w:right w:val="none" w:sz="0" w:space="0" w:color="auto"/>
          </w:divBdr>
        </w:div>
        <w:div w:id="628516633">
          <w:marLeft w:val="0"/>
          <w:marRight w:val="0"/>
          <w:marTop w:val="0"/>
          <w:marBottom w:val="0"/>
          <w:divBdr>
            <w:top w:val="none" w:sz="0" w:space="0" w:color="auto"/>
            <w:left w:val="none" w:sz="0" w:space="0" w:color="auto"/>
            <w:bottom w:val="none" w:sz="0" w:space="0" w:color="auto"/>
            <w:right w:val="none" w:sz="0" w:space="0" w:color="auto"/>
          </w:divBdr>
        </w:div>
        <w:div w:id="2095663190">
          <w:marLeft w:val="0"/>
          <w:marRight w:val="0"/>
          <w:marTop w:val="0"/>
          <w:marBottom w:val="0"/>
          <w:divBdr>
            <w:top w:val="none" w:sz="0" w:space="0" w:color="auto"/>
            <w:left w:val="none" w:sz="0" w:space="0" w:color="auto"/>
            <w:bottom w:val="none" w:sz="0" w:space="0" w:color="auto"/>
            <w:right w:val="none" w:sz="0" w:space="0" w:color="auto"/>
          </w:divBdr>
        </w:div>
        <w:div w:id="391316177">
          <w:marLeft w:val="0"/>
          <w:marRight w:val="0"/>
          <w:marTop w:val="0"/>
          <w:marBottom w:val="0"/>
          <w:divBdr>
            <w:top w:val="none" w:sz="0" w:space="0" w:color="auto"/>
            <w:left w:val="none" w:sz="0" w:space="0" w:color="auto"/>
            <w:bottom w:val="none" w:sz="0" w:space="0" w:color="auto"/>
            <w:right w:val="none" w:sz="0" w:space="0" w:color="auto"/>
          </w:divBdr>
        </w:div>
        <w:div w:id="672340080">
          <w:marLeft w:val="0"/>
          <w:marRight w:val="0"/>
          <w:marTop w:val="0"/>
          <w:marBottom w:val="0"/>
          <w:divBdr>
            <w:top w:val="none" w:sz="0" w:space="0" w:color="auto"/>
            <w:left w:val="none" w:sz="0" w:space="0" w:color="auto"/>
            <w:bottom w:val="none" w:sz="0" w:space="0" w:color="auto"/>
            <w:right w:val="none" w:sz="0" w:space="0" w:color="auto"/>
          </w:divBdr>
        </w:div>
        <w:div w:id="1670255554">
          <w:marLeft w:val="0"/>
          <w:marRight w:val="0"/>
          <w:marTop w:val="0"/>
          <w:marBottom w:val="0"/>
          <w:divBdr>
            <w:top w:val="none" w:sz="0" w:space="0" w:color="auto"/>
            <w:left w:val="none" w:sz="0" w:space="0" w:color="auto"/>
            <w:bottom w:val="none" w:sz="0" w:space="0" w:color="auto"/>
            <w:right w:val="none" w:sz="0" w:space="0" w:color="auto"/>
          </w:divBdr>
        </w:div>
        <w:div w:id="1923756158">
          <w:marLeft w:val="0"/>
          <w:marRight w:val="0"/>
          <w:marTop w:val="0"/>
          <w:marBottom w:val="0"/>
          <w:divBdr>
            <w:top w:val="none" w:sz="0" w:space="0" w:color="auto"/>
            <w:left w:val="none" w:sz="0" w:space="0" w:color="auto"/>
            <w:bottom w:val="none" w:sz="0" w:space="0" w:color="auto"/>
            <w:right w:val="none" w:sz="0" w:space="0" w:color="auto"/>
          </w:divBdr>
        </w:div>
        <w:div w:id="607466433">
          <w:marLeft w:val="0"/>
          <w:marRight w:val="0"/>
          <w:marTop w:val="0"/>
          <w:marBottom w:val="0"/>
          <w:divBdr>
            <w:top w:val="none" w:sz="0" w:space="0" w:color="auto"/>
            <w:left w:val="none" w:sz="0" w:space="0" w:color="auto"/>
            <w:bottom w:val="none" w:sz="0" w:space="0" w:color="auto"/>
            <w:right w:val="none" w:sz="0" w:space="0" w:color="auto"/>
          </w:divBdr>
        </w:div>
        <w:div w:id="1236743491">
          <w:marLeft w:val="0"/>
          <w:marRight w:val="0"/>
          <w:marTop w:val="0"/>
          <w:marBottom w:val="0"/>
          <w:divBdr>
            <w:top w:val="none" w:sz="0" w:space="0" w:color="auto"/>
            <w:left w:val="none" w:sz="0" w:space="0" w:color="auto"/>
            <w:bottom w:val="none" w:sz="0" w:space="0" w:color="auto"/>
            <w:right w:val="none" w:sz="0" w:space="0" w:color="auto"/>
          </w:divBdr>
        </w:div>
        <w:div w:id="1242327331">
          <w:marLeft w:val="0"/>
          <w:marRight w:val="0"/>
          <w:marTop w:val="0"/>
          <w:marBottom w:val="0"/>
          <w:divBdr>
            <w:top w:val="none" w:sz="0" w:space="0" w:color="auto"/>
            <w:left w:val="none" w:sz="0" w:space="0" w:color="auto"/>
            <w:bottom w:val="none" w:sz="0" w:space="0" w:color="auto"/>
            <w:right w:val="none" w:sz="0" w:space="0" w:color="auto"/>
          </w:divBdr>
        </w:div>
        <w:div w:id="128980770">
          <w:marLeft w:val="0"/>
          <w:marRight w:val="0"/>
          <w:marTop w:val="0"/>
          <w:marBottom w:val="0"/>
          <w:divBdr>
            <w:top w:val="none" w:sz="0" w:space="0" w:color="auto"/>
            <w:left w:val="none" w:sz="0" w:space="0" w:color="auto"/>
            <w:bottom w:val="none" w:sz="0" w:space="0" w:color="auto"/>
            <w:right w:val="none" w:sz="0" w:space="0" w:color="auto"/>
          </w:divBdr>
        </w:div>
        <w:div w:id="1989357197">
          <w:marLeft w:val="0"/>
          <w:marRight w:val="0"/>
          <w:marTop w:val="0"/>
          <w:marBottom w:val="0"/>
          <w:divBdr>
            <w:top w:val="none" w:sz="0" w:space="0" w:color="auto"/>
            <w:left w:val="none" w:sz="0" w:space="0" w:color="auto"/>
            <w:bottom w:val="none" w:sz="0" w:space="0" w:color="auto"/>
            <w:right w:val="none" w:sz="0" w:space="0" w:color="auto"/>
          </w:divBdr>
        </w:div>
        <w:div w:id="1836650777">
          <w:marLeft w:val="0"/>
          <w:marRight w:val="0"/>
          <w:marTop w:val="0"/>
          <w:marBottom w:val="0"/>
          <w:divBdr>
            <w:top w:val="none" w:sz="0" w:space="0" w:color="auto"/>
            <w:left w:val="none" w:sz="0" w:space="0" w:color="auto"/>
            <w:bottom w:val="none" w:sz="0" w:space="0" w:color="auto"/>
            <w:right w:val="none" w:sz="0" w:space="0" w:color="auto"/>
          </w:divBdr>
        </w:div>
        <w:div w:id="1644314106">
          <w:marLeft w:val="0"/>
          <w:marRight w:val="0"/>
          <w:marTop w:val="0"/>
          <w:marBottom w:val="0"/>
          <w:divBdr>
            <w:top w:val="none" w:sz="0" w:space="0" w:color="auto"/>
            <w:left w:val="none" w:sz="0" w:space="0" w:color="auto"/>
            <w:bottom w:val="none" w:sz="0" w:space="0" w:color="auto"/>
            <w:right w:val="none" w:sz="0" w:space="0" w:color="auto"/>
          </w:divBdr>
        </w:div>
        <w:div w:id="41683737">
          <w:marLeft w:val="0"/>
          <w:marRight w:val="0"/>
          <w:marTop w:val="0"/>
          <w:marBottom w:val="0"/>
          <w:divBdr>
            <w:top w:val="none" w:sz="0" w:space="0" w:color="auto"/>
            <w:left w:val="none" w:sz="0" w:space="0" w:color="auto"/>
            <w:bottom w:val="none" w:sz="0" w:space="0" w:color="auto"/>
            <w:right w:val="none" w:sz="0" w:space="0" w:color="auto"/>
          </w:divBdr>
        </w:div>
        <w:div w:id="1325204883">
          <w:marLeft w:val="0"/>
          <w:marRight w:val="0"/>
          <w:marTop w:val="0"/>
          <w:marBottom w:val="0"/>
          <w:divBdr>
            <w:top w:val="none" w:sz="0" w:space="0" w:color="auto"/>
            <w:left w:val="none" w:sz="0" w:space="0" w:color="auto"/>
            <w:bottom w:val="none" w:sz="0" w:space="0" w:color="auto"/>
            <w:right w:val="none" w:sz="0" w:space="0" w:color="auto"/>
          </w:divBdr>
        </w:div>
        <w:div w:id="1338659022">
          <w:marLeft w:val="0"/>
          <w:marRight w:val="0"/>
          <w:marTop w:val="0"/>
          <w:marBottom w:val="0"/>
          <w:divBdr>
            <w:top w:val="none" w:sz="0" w:space="0" w:color="auto"/>
            <w:left w:val="none" w:sz="0" w:space="0" w:color="auto"/>
            <w:bottom w:val="none" w:sz="0" w:space="0" w:color="auto"/>
            <w:right w:val="none" w:sz="0" w:space="0" w:color="auto"/>
          </w:divBdr>
        </w:div>
        <w:div w:id="448355830">
          <w:marLeft w:val="0"/>
          <w:marRight w:val="0"/>
          <w:marTop w:val="0"/>
          <w:marBottom w:val="0"/>
          <w:divBdr>
            <w:top w:val="none" w:sz="0" w:space="0" w:color="auto"/>
            <w:left w:val="none" w:sz="0" w:space="0" w:color="auto"/>
            <w:bottom w:val="none" w:sz="0" w:space="0" w:color="auto"/>
            <w:right w:val="none" w:sz="0" w:space="0" w:color="auto"/>
          </w:divBdr>
        </w:div>
        <w:div w:id="1423526698">
          <w:marLeft w:val="0"/>
          <w:marRight w:val="0"/>
          <w:marTop w:val="0"/>
          <w:marBottom w:val="0"/>
          <w:divBdr>
            <w:top w:val="none" w:sz="0" w:space="0" w:color="auto"/>
            <w:left w:val="none" w:sz="0" w:space="0" w:color="auto"/>
            <w:bottom w:val="none" w:sz="0" w:space="0" w:color="auto"/>
            <w:right w:val="none" w:sz="0" w:space="0" w:color="auto"/>
          </w:divBdr>
        </w:div>
        <w:div w:id="944381459">
          <w:marLeft w:val="0"/>
          <w:marRight w:val="0"/>
          <w:marTop w:val="0"/>
          <w:marBottom w:val="0"/>
          <w:divBdr>
            <w:top w:val="none" w:sz="0" w:space="0" w:color="auto"/>
            <w:left w:val="none" w:sz="0" w:space="0" w:color="auto"/>
            <w:bottom w:val="none" w:sz="0" w:space="0" w:color="auto"/>
            <w:right w:val="none" w:sz="0" w:space="0" w:color="auto"/>
          </w:divBdr>
        </w:div>
        <w:div w:id="1248808337">
          <w:marLeft w:val="0"/>
          <w:marRight w:val="0"/>
          <w:marTop w:val="0"/>
          <w:marBottom w:val="0"/>
          <w:divBdr>
            <w:top w:val="none" w:sz="0" w:space="0" w:color="auto"/>
            <w:left w:val="none" w:sz="0" w:space="0" w:color="auto"/>
            <w:bottom w:val="none" w:sz="0" w:space="0" w:color="auto"/>
            <w:right w:val="none" w:sz="0" w:space="0" w:color="auto"/>
          </w:divBdr>
        </w:div>
        <w:div w:id="1426343875">
          <w:marLeft w:val="0"/>
          <w:marRight w:val="0"/>
          <w:marTop w:val="0"/>
          <w:marBottom w:val="0"/>
          <w:divBdr>
            <w:top w:val="none" w:sz="0" w:space="0" w:color="auto"/>
            <w:left w:val="none" w:sz="0" w:space="0" w:color="auto"/>
            <w:bottom w:val="none" w:sz="0" w:space="0" w:color="auto"/>
            <w:right w:val="none" w:sz="0" w:space="0" w:color="auto"/>
          </w:divBdr>
        </w:div>
        <w:div w:id="1119031792">
          <w:marLeft w:val="0"/>
          <w:marRight w:val="0"/>
          <w:marTop w:val="0"/>
          <w:marBottom w:val="0"/>
          <w:divBdr>
            <w:top w:val="none" w:sz="0" w:space="0" w:color="auto"/>
            <w:left w:val="none" w:sz="0" w:space="0" w:color="auto"/>
            <w:bottom w:val="none" w:sz="0" w:space="0" w:color="auto"/>
            <w:right w:val="none" w:sz="0" w:space="0" w:color="auto"/>
          </w:divBdr>
        </w:div>
        <w:div w:id="890531986">
          <w:marLeft w:val="0"/>
          <w:marRight w:val="0"/>
          <w:marTop w:val="0"/>
          <w:marBottom w:val="0"/>
          <w:divBdr>
            <w:top w:val="none" w:sz="0" w:space="0" w:color="auto"/>
            <w:left w:val="none" w:sz="0" w:space="0" w:color="auto"/>
            <w:bottom w:val="none" w:sz="0" w:space="0" w:color="auto"/>
            <w:right w:val="none" w:sz="0" w:space="0" w:color="auto"/>
          </w:divBdr>
        </w:div>
        <w:div w:id="444082355">
          <w:marLeft w:val="0"/>
          <w:marRight w:val="0"/>
          <w:marTop w:val="0"/>
          <w:marBottom w:val="0"/>
          <w:divBdr>
            <w:top w:val="none" w:sz="0" w:space="0" w:color="auto"/>
            <w:left w:val="none" w:sz="0" w:space="0" w:color="auto"/>
            <w:bottom w:val="none" w:sz="0" w:space="0" w:color="auto"/>
            <w:right w:val="none" w:sz="0" w:space="0" w:color="auto"/>
          </w:divBdr>
        </w:div>
        <w:div w:id="1561669346">
          <w:marLeft w:val="0"/>
          <w:marRight w:val="0"/>
          <w:marTop w:val="0"/>
          <w:marBottom w:val="0"/>
          <w:divBdr>
            <w:top w:val="none" w:sz="0" w:space="0" w:color="auto"/>
            <w:left w:val="none" w:sz="0" w:space="0" w:color="auto"/>
            <w:bottom w:val="none" w:sz="0" w:space="0" w:color="auto"/>
            <w:right w:val="none" w:sz="0" w:space="0" w:color="auto"/>
          </w:divBdr>
        </w:div>
        <w:div w:id="1789465485">
          <w:marLeft w:val="0"/>
          <w:marRight w:val="0"/>
          <w:marTop w:val="0"/>
          <w:marBottom w:val="0"/>
          <w:divBdr>
            <w:top w:val="none" w:sz="0" w:space="0" w:color="auto"/>
            <w:left w:val="none" w:sz="0" w:space="0" w:color="auto"/>
            <w:bottom w:val="none" w:sz="0" w:space="0" w:color="auto"/>
            <w:right w:val="none" w:sz="0" w:space="0" w:color="auto"/>
          </w:divBdr>
        </w:div>
        <w:div w:id="330178704">
          <w:marLeft w:val="0"/>
          <w:marRight w:val="0"/>
          <w:marTop w:val="0"/>
          <w:marBottom w:val="0"/>
          <w:divBdr>
            <w:top w:val="none" w:sz="0" w:space="0" w:color="auto"/>
            <w:left w:val="none" w:sz="0" w:space="0" w:color="auto"/>
            <w:bottom w:val="none" w:sz="0" w:space="0" w:color="auto"/>
            <w:right w:val="none" w:sz="0" w:space="0" w:color="auto"/>
          </w:divBdr>
        </w:div>
        <w:div w:id="1900633366">
          <w:marLeft w:val="0"/>
          <w:marRight w:val="0"/>
          <w:marTop w:val="0"/>
          <w:marBottom w:val="0"/>
          <w:divBdr>
            <w:top w:val="none" w:sz="0" w:space="0" w:color="auto"/>
            <w:left w:val="none" w:sz="0" w:space="0" w:color="auto"/>
            <w:bottom w:val="none" w:sz="0" w:space="0" w:color="auto"/>
            <w:right w:val="none" w:sz="0" w:space="0" w:color="auto"/>
          </w:divBdr>
        </w:div>
        <w:div w:id="851333773">
          <w:marLeft w:val="0"/>
          <w:marRight w:val="0"/>
          <w:marTop w:val="0"/>
          <w:marBottom w:val="0"/>
          <w:divBdr>
            <w:top w:val="none" w:sz="0" w:space="0" w:color="auto"/>
            <w:left w:val="none" w:sz="0" w:space="0" w:color="auto"/>
            <w:bottom w:val="none" w:sz="0" w:space="0" w:color="auto"/>
            <w:right w:val="none" w:sz="0" w:space="0" w:color="auto"/>
          </w:divBdr>
        </w:div>
        <w:div w:id="445513998">
          <w:marLeft w:val="0"/>
          <w:marRight w:val="0"/>
          <w:marTop w:val="0"/>
          <w:marBottom w:val="0"/>
          <w:divBdr>
            <w:top w:val="none" w:sz="0" w:space="0" w:color="auto"/>
            <w:left w:val="none" w:sz="0" w:space="0" w:color="auto"/>
            <w:bottom w:val="none" w:sz="0" w:space="0" w:color="auto"/>
            <w:right w:val="none" w:sz="0" w:space="0" w:color="auto"/>
          </w:divBdr>
        </w:div>
        <w:div w:id="2111117371">
          <w:marLeft w:val="0"/>
          <w:marRight w:val="0"/>
          <w:marTop w:val="0"/>
          <w:marBottom w:val="0"/>
          <w:divBdr>
            <w:top w:val="none" w:sz="0" w:space="0" w:color="auto"/>
            <w:left w:val="none" w:sz="0" w:space="0" w:color="auto"/>
            <w:bottom w:val="none" w:sz="0" w:space="0" w:color="auto"/>
            <w:right w:val="none" w:sz="0" w:space="0" w:color="auto"/>
          </w:divBdr>
        </w:div>
        <w:div w:id="484977871">
          <w:marLeft w:val="0"/>
          <w:marRight w:val="0"/>
          <w:marTop w:val="0"/>
          <w:marBottom w:val="0"/>
          <w:divBdr>
            <w:top w:val="none" w:sz="0" w:space="0" w:color="auto"/>
            <w:left w:val="none" w:sz="0" w:space="0" w:color="auto"/>
            <w:bottom w:val="none" w:sz="0" w:space="0" w:color="auto"/>
            <w:right w:val="none" w:sz="0" w:space="0" w:color="auto"/>
          </w:divBdr>
        </w:div>
        <w:div w:id="581064098">
          <w:marLeft w:val="0"/>
          <w:marRight w:val="0"/>
          <w:marTop w:val="0"/>
          <w:marBottom w:val="0"/>
          <w:divBdr>
            <w:top w:val="none" w:sz="0" w:space="0" w:color="auto"/>
            <w:left w:val="none" w:sz="0" w:space="0" w:color="auto"/>
            <w:bottom w:val="none" w:sz="0" w:space="0" w:color="auto"/>
            <w:right w:val="none" w:sz="0" w:space="0" w:color="auto"/>
          </w:divBdr>
        </w:div>
        <w:div w:id="1398363750">
          <w:marLeft w:val="0"/>
          <w:marRight w:val="0"/>
          <w:marTop w:val="0"/>
          <w:marBottom w:val="0"/>
          <w:divBdr>
            <w:top w:val="none" w:sz="0" w:space="0" w:color="auto"/>
            <w:left w:val="none" w:sz="0" w:space="0" w:color="auto"/>
            <w:bottom w:val="none" w:sz="0" w:space="0" w:color="auto"/>
            <w:right w:val="none" w:sz="0" w:space="0" w:color="auto"/>
          </w:divBdr>
        </w:div>
        <w:div w:id="818303212">
          <w:marLeft w:val="0"/>
          <w:marRight w:val="0"/>
          <w:marTop w:val="0"/>
          <w:marBottom w:val="0"/>
          <w:divBdr>
            <w:top w:val="none" w:sz="0" w:space="0" w:color="auto"/>
            <w:left w:val="none" w:sz="0" w:space="0" w:color="auto"/>
            <w:bottom w:val="none" w:sz="0" w:space="0" w:color="auto"/>
            <w:right w:val="none" w:sz="0" w:space="0" w:color="auto"/>
          </w:divBdr>
        </w:div>
        <w:div w:id="201018052">
          <w:marLeft w:val="0"/>
          <w:marRight w:val="0"/>
          <w:marTop w:val="0"/>
          <w:marBottom w:val="0"/>
          <w:divBdr>
            <w:top w:val="none" w:sz="0" w:space="0" w:color="auto"/>
            <w:left w:val="none" w:sz="0" w:space="0" w:color="auto"/>
            <w:bottom w:val="none" w:sz="0" w:space="0" w:color="auto"/>
            <w:right w:val="none" w:sz="0" w:space="0" w:color="auto"/>
          </w:divBdr>
        </w:div>
      </w:divsChild>
    </w:div>
    <w:div w:id="1786579422">
      <w:bodyDiv w:val="1"/>
      <w:marLeft w:val="0"/>
      <w:marRight w:val="0"/>
      <w:marTop w:val="0"/>
      <w:marBottom w:val="0"/>
      <w:divBdr>
        <w:top w:val="none" w:sz="0" w:space="0" w:color="auto"/>
        <w:left w:val="none" w:sz="0" w:space="0" w:color="auto"/>
        <w:bottom w:val="none" w:sz="0" w:space="0" w:color="auto"/>
        <w:right w:val="none" w:sz="0" w:space="0" w:color="auto"/>
      </w:divBdr>
      <w:divsChild>
        <w:div w:id="781345069">
          <w:marLeft w:val="0"/>
          <w:marRight w:val="0"/>
          <w:marTop w:val="0"/>
          <w:marBottom w:val="0"/>
          <w:divBdr>
            <w:top w:val="none" w:sz="0" w:space="0" w:color="auto"/>
            <w:left w:val="none" w:sz="0" w:space="0" w:color="auto"/>
            <w:bottom w:val="none" w:sz="0" w:space="0" w:color="auto"/>
            <w:right w:val="none" w:sz="0" w:space="0" w:color="auto"/>
          </w:divBdr>
        </w:div>
        <w:div w:id="570193464">
          <w:marLeft w:val="0"/>
          <w:marRight w:val="0"/>
          <w:marTop w:val="0"/>
          <w:marBottom w:val="0"/>
          <w:divBdr>
            <w:top w:val="none" w:sz="0" w:space="0" w:color="auto"/>
            <w:left w:val="none" w:sz="0" w:space="0" w:color="auto"/>
            <w:bottom w:val="none" w:sz="0" w:space="0" w:color="auto"/>
            <w:right w:val="none" w:sz="0" w:space="0" w:color="auto"/>
          </w:divBdr>
        </w:div>
        <w:div w:id="1880898326">
          <w:marLeft w:val="0"/>
          <w:marRight w:val="0"/>
          <w:marTop w:val="0"/>
          <w:marBottom w:val="0"/>
          <w:divBdr>
            <w:top w:val="none" w:sz="0" w:space="0" w:color="auto"/>
            <w:left w:val="none" w:sz="0" w:space="0" w:color="auto"/>
            <w:bottom w:val="none" w:sz="0" w:space="0" w:color="auto"/>
            <w:right w:val="none" w:sz="0" w:space="0" w:color="auto"/>
          </w:divBdr>
        </w:div>
        <w:div w:id="1257909836">
          <w:marLeft w:val="0"/>
          <w:marRight w:val="0"/>
          <w:marTop w:val="0"/>
          <w:marBottom w:val="0"/>
          <w:divBdr>
            <w:top w:val="none" w:sz="0" w:space="0" w:color="auto"/>
            <w:left w:val="none" w:sz="0" w:space="0" w:color="auto"/>
            <w:bottom w:val="none" w:sz="0" w:space="0" w:color="auto"/>
            <w:right w:val="none" w:sz="0" w:space="0" w:color="auto"/>
          </w:divBdr>
        </w:div>
        <w:div w:id="1030835021">
          <w:marLeft w:val="0"/>
          <w:marRight w:val="0"/>
          <w:marTop w:val="0"/>
          <w:marBottom w:val="0"/>
          <w:divBdr>
            <w:top w:val="none" w:sz="0" w:space="0" w:color="auto"/>
            <w:left w:val="none" w:sz="0" w:space="0" w:color="auto"/>
            <w:bottom w:val="none" w:sz="0" w:space="0" w:color="auto"/>
            <w:right w:val="none" w:sz="0" w:space="0" w:color="auto"/>
          </w:divBdr>
        </w:div>
        <w:div w:id="1508597038">
          <w:marLeft w:val="0"/>
          <w:marRight w:val="0"/>
          <w:marTop w:val="0"/>
          <w:marBottom w:val="0"/>
          <w:divBdr>
            <w:top w:val="none" w:sz="0" w:space="0" w:color="auto"/>
            <w:left w:val="none" w:sz="0" w:space="0" w:color="auto"/>
            <w:bottom w:val="none" w:sz="0" w:space="0" w:color="auto"/>
            <w:right w:val="none" w:sz="0" w:space="0" w:color="auto"/>
          </w:divBdr>
        </w:div>
        <w:div w:id="1442147446">
          <w:marLeft w:val="0"/>
          <w:marRight w:val="0"/>
          <w:marTop w:val="0"/>
          <w:marBottom w:val="0"/>
          <w:divBdr>
            <w:top w:val="none" w:sz="0" w:space="0" w:color="auto"/>
            <w:left w:val="none" w:sz="0" w:space="0" w:color="auto"/>
            <w:bottom w:val="none" w:sz="0" w:space="0" w:color="auto"/>
            <w:right w:val="none" w:sz="0" w:space="0" w:color="auto"/>
          </w:divBdr>
        </w:div>
        <w:div w:id="336008904">
          <w:marLeft w:val="0"/>
          <w:marRight w:val="0"/>
          <w:marTop w:val="0"/>
          <w:marBottom w:val="0"/>
          <w:divBdr>
            <w:top w:val="none" w:sz="0" w:space="0" w:color="auto"/>
            <w:left w:val="none" w:sz="0" w:space="0" w:color="auto"/>
            <w:bottom w:val="none" w:sz="0" w:space="0" w:color="auto"/>
            <w:right w:val="none" w:sz="0" w:space="0" w:color="auto"/>
          </w:divBdr>
        </w:div>
        <w:div w:id="216666282">
          <w:marLeft w:val="0"/>
          <w:marRight w:val="0"/>
          <w:marTop w:val="0"/>
          <w:marBottom w:val="0"/>
          <w:divBdr>
            <w:top w:val="none" w:sz="0" w:space="0" w:color="auto"/>
            <w:left w:val="none" w:sz="0" w:space="0" w:color="auto"/>
            <w:bottom w:val="none" w:sz="0" w:space="0" w:color="auto"/>
            <w:right w:val="none" w:sz="0" w:space="0" w:color="auto"/>
          </w:divBdr>
        </w:div>
        <w:div w:id="1464040944">
          <w:marLeft w:val="0"/>
          <w:marRight w:val="0"/>
          <w:marTop w:val="0"/>
          <w:marBottom w:val="0"/>
          <w:divBdr>
            <w:top w:val="none" w:sz="0" w:space="0" w:color="auto"/>
            <w:left w:val="none" w:sz="0" w:space="0" w:color="auto"/>
            <w:bottom w:val="none" w:sz="0" w:space="0" w:color="auto"/>
            <w:right w:val="none" w:sz="0" w:space="0" w:color="auto"/>
          </w:divBdr>
        </w:div>
        <w:div w:id="544680304">
          <w:marLeft w:val="0"/>
          <w:marRight w:val="0"/>
          <w:marTop w:val="0"/>
          <w:marBottom w:val="0"/>
          <w:divBdr>
            <w:top w:val="none" w:sz="0" w:space="0" w:color="auto"/>
            <w:left w:val="none" w:sz="0" w:space="0" w:color="auto"/>
            <w:bottom w:val="none" w:sz="0" w:space="0" w:color="auto"/>
            <w:right w:val="none" w:sz="0" w:space="0" w:color="auto"/>
          </w:divBdr>
        </w:div>
        <w:div w:id="1137457877">
          <w:marLeft w:val="0"/>
          <w:marRight w:val="0"/>
          <w:marTop w:val="0"/>
          <w:marBottom w:val="0"/>
          <w:divBdr>
            <w:top w:val="none" w:sz="0" w:space="0" w:color="auto"/>
            <w:left w:val="none" w:sz="0" w:space="0" w:color="auto"/>
            <w:bottom w:val="none" w:sz="0" w:space="0" w:color="auto"/>
            <w:right w:val="none" w:sz="0" w:space="0" w:color="auto"/>
          </w:divBdr>
        </w:div>
        <w:div w:id="514197948">
          <w:marLeft w:val="0"/>
          <w:marRight w:val="0"/>
          <w:marTop w:val="0"/>
          <w:marBottom w:val="0"/>
          <w:divBdr>
            <w:top w:val="none" w:sz="0" w:space="0" w:color="auto"/>
            <w:left w:val="none" w:sz="0" w:space="0" w:color="auto"/>
            <w:bottom w:val="none" w:sz="0" w:space="0" w:color="auto"/>
            <w:right w:val="none" w:sz="0" w:space="0" w:color="auto"/>
          </w:divBdr>
        </w:div>
        <w:div w:id="1959873724">
          <w:marLeft w:val="0"/>
          <w:marRight w:val="0"/>
          <w:marTop w:val="0"/>
          <w:marBottom w:val="0"/>
          <w:divBdr>
            <w:top w:val="none" w:sz="0" w:space="0" w:color="auto"/>
            <w:left w:val="none" w:sz="0" w:space="0" w:color="auto"/>
            <w:bottom w:val="none" w:sz="0" w:space="0" w:color="auto"/>
            <w:right w:val="none" w:sz="0" w:space="0" w:color="auto"/>
          </w:divBdr>
        </w:div>
        <w:div w:id="1953130324">
          <w:marLeft w:val="0"/>
          <w:marRight w:val="0"/>
          <w:marTop w:val="0"/>
          <w:marBottom w:val="0"/>
          <w:divBdr>
            <w:top w:val="none" w:sz="0" w:space="0" w:color="auto"/>
            <w:left w:val="none" w:sz="0" w:space="0" w:color="auto"/>
            <w:bottom w:val="none" w:sz="0" w:space="0" w:color="auto"/>
            <w:right w:val="none" w:sz="0" w:space="0" w:color="auto"/>
          </w:divBdr>
        </w:div>
        <w:div w:id="704713223">
          <w:marLeft w:val="0"/>
          <w:marRight w:val="0"/>
          <w:marTop w:val="0"/>
          <w:marBottom w:val="0"/>
          <w:divBdr>
            <w:top w:val="none" w:sz="0" w:space="0" w:color="auto"/>
            <w:left w:val="none" w:sz="0" w:space="0" w:color="auto"/>
            <w:bottom w:val="none" w:sz="0" w:space="0" w:color="auto"/>
            <w:right w:val="none" w:sz="0" w:space="0" w:color="auto"/>
          </w:divBdr>
        </w:div>
        <w:div w:id="852302265">
          <w:marLeft w:val="0"/>
          <w:marRight w:val="0"/>
          <w:marTop w:val="0"/>
          <w:marBottom w:val="0"/>
          <w:divBdr>
            <w:top w:val="none" w:sz="0" w:space="0" w:color="auto"/>
            <w:left w:val="none" w:sz="0" w:space="0" w:color="auto"/>
            <w:bottom w:val="none" w:sz="0" w:space="0" w:color="auto"/>
            <w:right w:val="none" w:sz="0" w:space="0" w:color="auto"/>
          </w:divBdr>
        </w:div>
        <w:div w:id="1290741412">
          <w:marLeft w:val="0"/>
          <w:marRight w:val="0"/>
          <w:marTop w:val="0"/>
          <w:marBottom w:val="0"/>
          <w:divBdr>
            <w:top w:val="none" w:sz="0" w:space="0" w:color="auto"/>
            <w:left w:val="none" w:sz="0" w:space="0" w:color="auto"/>
            <w:bottom w:val="none" w:sz="0" w:space="0" w:color="auto"/>
            <w:right w:val="none" w:sz="0" w:space="0" w:color="auto"/>
          </w:divBdr>
        </w:div>
        <w:div w:id="1718120612">
          <w:marLeft w:val="0"/>
          <w:marRight w:val="0"/>
          <w:marTop w:val="0"/>
          <w:marBottom w:val="0"/>
          <w:divBdr>
            <w:top w:val="none" w:sz="0" w:space="0" w:color="auto"/>
            <w:left w:val="none" w:sz="0" w:space="0" w:color="auto"/>
            <w:bottom w:val="none" w:sz="0" w:space="0" w:color="auto"/>
            <w:right w:val="none" w:sz="0" w:space="0" w:color="auto"/>
          </w:divBdr>
        </w:div>
      </w:divsChild>
    </w:div>
    <w:div w:id="1786995532">
      <w:bodyDiv w:val="1"/>
      <w:marLeft w:val="0"/>
      <w:marRight w:val="0"/>
      <w:marTop w:val="0"/>
      <w:marBottom w:val="0"/>
      <w:divBdr>
        <w:top w:val="none" w:sz="0" w:space="0" w:color="auto"/>
        <w:left w:val="none" w:sz="0" w:space="0" w:color="auto"/>
        <w:bottom w:val="none" w:sz="0" w:space="0" w:color="auto"/>
        <w:right w:val="none" w:sz="0" w:space="0" w:color="auto"/>
      </w:divBdr>
      <w:divsChild>
        <w:div w:id="1279406819">
          <w:marLeft w:val="0"/>
          <w:marRight w:val="0"/>
          <w:marTop w:val="0"/>
          <w:marBottom w:val="0"/>
          <w:divBdr>
            <w:top w:val="none" w:sz="0" w:space="0" w:color="auto"/>
            <w:left w:val="none" w:sz="0" w:space="0" w:color="auto"/>
            <w:bottom w:val="none" w:sz="0" w:space="0" w:color="auto"/>
            <w:right w:val="none" w:sz="0" w:space="0" w:color="auto"/>
          </w:divBdr>
        </w:div>
        <w:div w:id="1390766220">
          <w:marLeft w:val="0"/>
          <w:marRight w:val="0"/>
          <w:marTop w:val="0"/>
          <w:marBottom w:val="0"/>
          <w:divBdr>
            <w:top w:val="none" w:sz="0" w:space="0" w:color="auto"/>
            <w:left w:val="none" w:sz="0" w:space="0" w:color="auto"/>
            <w:bottom w:val="none" w:sz="0" w:space="0" w:color="auto"/>
            <w:right w:val="none" w:sz="0" w:space="0" w:color="auto"/>
          </w:divBdr>
        </w:div>
        <w:div w:id="1807114676">
          <w:marLeft w:val="0"/>
          <w:marRight w:val="0"/>
          <w:marTop w:val="0"/>
          <w:marBottom w:val="0"/>
          <w:divBdr>
            <w:top w:val="none" w:sz="0" w:space="0" w:color="auto"/>
            <w:left w:val="none" w:sz="0" w:space="0" w:color="auto"/>
            <w:bottom w:val="none" w:sz="0" w:space="0" w:color="auto"/>
            <w:right w:val="none" w:sz="0" w:space="0" w:color="auto"/>
          </w:divBdr>
        </w:div>
        <w:div w:id="1390568665">
          <w:marLeft w:val="0"/>
          <w:marRight w:val="0"/>
          <w:marTop w:val="0"/>
          <w:marBottom w:val="0"/>
          <w:divBdr>
            <w:top w:val="none" w:sz="0" w:space="0" w:color="auto"/>
            <w:left w:val="none" w:sz="0" w:space="0" w:color="auto"/>
            <w:bottom w:val="none" w:sz="0" w:space="0" w:color="auto"/>
            <w:right w:val="none" w:sz="0" w:space="0" w:color="auto"/>
          </w:divBdr>
        </w:div>
        <w:div w:id="250093314">
          <w:marLeft w:val="0"/>
          <w:marRight w:val="0"/>
          <w:marTop w:val="0"/>
          <w:marBottom w:val="0"/>
          <w:divBdr>
            <w:top w:val="none" w:sz="0" w:space="0" w:color="auto"/>
            <w:left w:val="none" w:sz="0" w:space="0" w:color="auto"/>
            <w:bottom w:val="none" w:sz="0" w:space="0" w:color="auto"/>
            <w:right w:val="none" w:sz="0" w:space="0" w:color="auto"/>
          </w:divBdr>
        </w:div>
        <w:div w:id="429546406">
          <w:marLeft w:val="0"/>
          <w:marRight w:val="0"/>
          <w:marTop w:val="0"/>
          <w:marBottom w:val="0"/>
          <w:divBdr>
            <w:top w:val="none" w:sz="0" w:space="0" w:color="auto"/>
            <w:left w:val="none" w:sz="0" w:space="0" w:color="auto"/>
            <w:bottom w:val="none" w:sz="0" w:space="0" w:color="auto"/>
            <w:right w:val="none" w:sz="0" w:space="0" w:color="auto"/>
          </w:divBdr>
        </w:div>
        <w:div w:id="12926479">
          <w:marLeft w:val="0"/>
          <w:marRight w:val="0"/>
          <w:marTop w:val="0"/>
          <w:marBottom w:val="0"/>
          <w:divBdr>
            <w:top w:val="none" w:sz="0" w:space="0" w:color="auto"/>
            <w:left w:val="none" w:sz="0" w:space="0" w:color="auto"/>
            <w:bottom w:val="none" w:sz="0" w:space="0" w:color="auto"/>
            <w:right w:val="none" w:sz="0" w:space="0" w:color="auto"/>
          </w:divBdr>
        </w:div>
        <w:div w:id="1381394155">
          <w:marLeft w:val="0"/>
          <w:marRight w:val="0"/>
          <w:marTop w:val="0"/>
          <w:marBottom w:val="0"/>
          <w:divBdr>
            <w:top w:val="none" w:sz="0" w:space="0" w:color="auto"/>
            <w:left w:val="none" w:sz="0" w:space="0" w:color="auto"/>
            <w:bottom w:val="none" w:sz="0" w:space="0" w:color="auto"/>
            <w:right w:val="none" w:sz="0" w:space="0" w:color="auto"/>
          </w:divBdr>
        </w:div>
        <w:div w:id="1771316077">
          <w:marLeft w:val="0"/>
          <w:marRight w:val="0"/>
          <w:marTop w:val="0"/>
          <w:marBottom w:val="0"/>
          <w:divBdr>
            <w:top w:val="none" w:sz="0" w:space="0" w:color="auto"/>
            <w:left w:val="none" w:sz="0" w:space="0" w:color="auto"/>
            <w:bottom w:val="none" w:sz="0" w:space="0" w:color="auto"/>
            <w:right w:val="none" w:sz="0" w:space="0" w:color="auto"/>
          </w:divBdr>
        </w:div>
        <w:div w:id="724986451">
          <w:marLeft w:val="0"/>
          <w:marRight w:val="0"/>
          <w:marTop w:val="0"/>
          <w:marBottom w:val="0"/>
          <w:divBdr>
            <w:top w:val="none" w:sz="0" w:space="0" w:color="auto"/>
            <w:left w:val="none" w:sz="0" w:space="0" w:color="auto"/>
            <w:bottom w:val="none" w:sz="0" w:space="0" w:color="auto"/>
            <w:right w:val="none" w:sz="0" w:space="0" w:color="auto"/>
          </w:divBdr>
        </w:div>
        <w:div w:id="717516322">
          <w:marLeft w:val="0"/>
          <w:marRight w:val="0"/>
          <w:marTop w:val="0"/>
          <w:marBottom w:val="0"/>
          <w:divBdr>
            <w:top w:val="none" w:sz="0" w:space="0" w:color="auto"/>
            <w:left w:val="none" w:sz="0" w:space="0" w:color="auto"/>
            <w:bottom w:val="none" w:sz="0" w:space="0" w:color="auto"/>
            <w:right w:val="none" w:sz="0" w:space="0" w:color="auto"/>
          </w:divBdr>
        </w:div>
        <w:div w:id="798307837">
          <w:marLeft w:val="0"/>
          <w:marRight w:val="0"/>
          <w:marTop w:val="0"/>
          <w:marBottom w:val="0"/>
          <w:divBdr>
            <w:top w:val="none" w:sz="0" w:space="0" w:color="auto"/>
            <w:left w:val="none" w:sz="0" w:space="0" w:color="auto"/>
            <w:bottom w:val="none" w:sz="0" w:space="0" w:color="auto"/>
            <w:right w:val="none" w:sz="0" w:space="0" w:color="auto"/>
          </w:divBdr>
        </w:div>
        <w:div w:id="937106489">
          <w:marLeft w:val="0"/>
          <w:marRight w:val="0"/>
          <w:marTop w:val="0"/>
          <w:marBottom w:val="0"/>
          <w:divBdr>
            <w:top w:val="none" w:sz="0" w:space="0" w:color="auto"/>
            <w:left w:val="none" w:sz="0" w:space="0" w:color="auto"/>
            <w:bottom w:val="none" w:sz="0" w:space="0" w:color="auto"/>
            <w:right w:val="none" w:sz="0" w:space="0" w:color="auto"/>
          </w:divBdr>
        </w:div>
        <w:div w:id="1011179671">
          <w:marLeft w:val="0"/>
          <w:marRight w:val="0"/>
          <w:marTop w:val="0"/>
          <w:marBottom w:val="0"/>
          <w:divBdr>
            <w:top w:val="none" w:sz="0" w:space="0" w:color="auto"/>
            <w:left w:val="none" w:sz="0" w:space="0" w:color="auto"/>
            <w:bottom w:val="none" w:sz="0" w:space="0" w:color="auto"/>
            <w:right w:val="none" w:sz="0" w:space="0" w:color="auto"/>
          </w:divBdr>
        </w:div>
        <w:div w:id="556402797">
          <w:marLeft w:val="0"/>
          <w:marRight w:val="0"/>
          <w:marTop w:val="0"/>
          <w:marBottom w:val="0"/>
          <w:divBdr>
            <w:top w:val="none" w:sz="0" w:space="0" w:color="auto"/>
            <w:left w:val="none" w:sz="0" w:space="0" w:color="auto"/>
            <w:bottom w:val="none" w:sz="0" w:space="0" w:color="auto"/>
            <w:right w:val="none" w:sz="0" w:space="0" w:color="auto"/>
          </w:divBdr>
        </w:div>
        <w:div w:id="1408914022">
          <w:marLeft w:val="0"/>
          <w:marRight w:val="0"/>
          <w:marTop w:val="0"/>
          <w:marBottom w:val="0"/>
          <w:divBdr>
            <w:top w:val="none" w:sz="0" w:space="0" w:color="auto"/>
            <w:left w:val="none" w:sz="0" w:space="0" w:color="auto"/>
            <w:bottom w:val="none" w:sz="0" w:space="0" w:color="auto"/>
            <w:right w:val="none" w:sz="0" w:space="0" w:color="auto"/>
          </w:divBdr>
        </w:div>
        <w:div w:id="1178736901">
          <w:marLeft w:val="0"/>
          <w:marRight w:val="0"/>
          <w:marTop w:val="0"/>
          <w:marBottom w:val="0"/>
          <w:divBdr>
            <w:top w:val="none" w:sz="0" w:space="0" w:color="auto"/>
            <w:left w:val="none" w:sz="0" w:space="0" w:color="auto"/>
            <w:bottom w:val="none" w:sz="0" w:space="0" w:color="auto"/>
            <w:right w:val="none" w:sz="0" w:space="0" w:color="auto"/>
          </w:divBdr>
        </w:div>
        <w:div w:id="1509712172">
          <w:marLeft w:val="0"/>
          <w:marRight w:val="0"/>
          <w:marTop w:val="0"/>
          <w:marBottom w:val="0"/>
          <w:divBdr>
            <w:top w:val="none" w:sz="0" w:space="0" w:color="auto"/>
            <w:left w:val="none" w:sz="0" w:space="0" w:color="auto"/>
            <w:bottom w:val="none" w:sz="0" w:space="0" w:color="auto"/>
            <w:right w:val="none" w:sz="0" w:space="0" w:color="auto"/>
          </w:divBdr>
        </w:div>
        <w:div w:id="1855916737">
          <w:marLeft w:val="0"/>
          <w:marRight w:val="0"/>
          <w:marTop w:val="0"/>
          <w:marBottom w:val="0"/>
          <w:divBdr>
            <w:top w:val="none" w:sz="0" w:space="0" w:color="auto"/>
            <w:left w:val="none" w:sz="0" w:space="0" w:color="auto"/>
            <w:bottom w:val="none" w:sz="0" w:space="0" w:color="auto"/>
            <w:right w:val="none" w:sz="0" w:space="0" w:color="auto"/>
          </w:divBdr>
        </w:div>
        <w:div w:id="588388733">
          <w:marLeft w:val="0"/>
          <w:marRight w:val="0"/>
          <w:marTop w:val="0"/>
          <w:marBottom w:val="0"/>
          <w:divBdr>
            <w:top w:val="none" w:sz="0" w:space="0" w:color="auto"/>
            <w:left w:val="none" w:sz="0" w:space="0" w:color="auto"/>
            <w:bottom w:val="none" w:sz="0" w:space="0" w:color="auto"/>
            <w:right w:val="none" w:sz="0" w:space="0" w:color="auto"/>
          </w:divBdr>
        </w:div>
      </w:divsChild>
    </w:div>
    <w:div w:id="1788573967">
      <w:bodyDiv w:val="1"/>
      <w:marLeft w:val="0"/>
      <w:marRight w:val="0"/>
      <w:marTop w:val="0"/>
      <w:marBottom w:val="0"/>
      <w:divBdr>
        <w:top w:val="none" w:sz="0" w:space="0" w:color="auto"/>
        <w:left w:val="none" w:sz="0" w:space="0" w:color="auto"/>
        <w:bottom w:val="none" w:sz="0" w:space="0" w:color="auto"/>
        <w:right w:val="none" w:sz="0" w:space="0" w:color="auto"/>
      </w:divBdr>
      <w:divsChild>
        <w:div w:id="1650594373">
          <w:marLeft w:val="0"/>
          <w:marRight w:val="0"/>
          <w:marTop w:val="0"/>
          <w:marBottom w:val="0"/>
          <w:divBdr>
            <w:top w:val="none" w:sz="0" w:space="0" w:color="auto"/>
            <w:left w:val="none" w:sz="0" w:space="0" w:color="auto"/>
            <w:bottom w:val="none" w:sz="0" w:space="0" w:color="auto"/>
            <w:right w:val="none" w:sz="0" w:space="0" w:color="auto"/>
          </w:divBdr>
        </w:div>
        <w:div w:id="1582640899">
          <w:marLeft w:val="0"/>
          <w:marRight w:val="0"/>
          <w:marTop w:val="0"/>
          <w:marBottom w:val="0"/>
          <w:divBdr>
            <w:top w:val="none" w:sz="0" w:space="0" w:color="auto"/>
            <w:left w:val="none" w:sz="0" w:space="0" w:color="auto"/>
            <w:bottom w:val="none" w:sz="0" w:space="0" w:color="auto"/>
            <w:right w:val="none" w:sz="0" w:space="0" w:color="auto"/>
          </w:divBdr>
        </w:div>
        <w:div w:id="712929564">
          <w:marLeft w:val="0"/>
          <w:marRight w:val="0"/>
          <w:marTop w:val="0"/>
          <w:marBottom w:val="0"/>
          <w:divBdr>
            <w:top w:val="none" w:sz="0" w:space="0" w:color="auto"/>
            <w:left w:val="none" w:sz="0" w:space="0" w:color="auto"/>
            <w:bottom w:val="none" w:sz="0" w:space="0" w:color="auto"/>
            <w:right w:val="none" w:sz="0" w:space="0" w:color="auto"/>
          </w:divBdr>
        </w:div>
        <w:div w:id="1637643238">
          <w:marLeft w:val="0"/>
          <w:marRight w:val="0"/>
          <w:marTop w:val="0"/>
          <w:marBottom w:val="0"/>
          <w:divBdr>
            <w:top w:val="none" w:sz="0" w:space="0" w:color="auto"/>
            <w:left w:val="none" w:sz="0" w:space="0" w:color="auto"/>
            <w:bottom w:val="none" w:sz="0" w:space="0" w:color="auto"/>
            <w:right w:val="none" w:sz="0" w:space="0" w:color="auto"/>
          </w:divBdr>
        </w:div>
        <w:div w:id="1965891141">
          <w:marLeft w:val="0"/>
          <w:marRight w:val="0"/>
          <w:marTop w:val="0"/>
          <w:marBottom w:val="0"/>
          <w:divBdr>
            <w:top w:val="none" w:sz="0" w:space="0" w:color="auto"/>
            <w:left w:val="none" w:sz="0" w:space="0" w:color="auto"/>
            <w:bottom w:val="none" w:sz="0" w:space="0" w:color="auto"/>
            <w:right w:val="none" w:sz="0" w:space="0" w:color="auto"/>
          </w:divBdr>
        </w:div>
        <w:div w:id="1227301657">
          <w:marLeft w:val="0"/>
          <w:marRight w:val="0"/>
          <w:marTop w:val="0"/>
          <w:marBottom w:val="0"/>
          <w:divBdr>
            <w:top w:val="none" w:sz="0" w:space="0" w:color="auto"/>
            <w:left w:val="none" w:sz="0" w:space="0" w:color="auto"/>
            <w:bottom w:val="none" w:sz="0" w:space="0" w:color="auto"/>
            <w:right w:val="none" w:sz="0" w:space="0" w:color="auto"/>
          </w:divBdr>
        </w:div>
        <w:div w:id="2094932317">
          <w:marLeft w:val="0"/>
          <w:marRight w:val="0"/>
          <w:marTop w:val="0"/>
          <w:marBottom w:val="0"/>
          <w:divBdr>
            <w:top w:val="none" w:sz="0" w:space="0" w:color="auto"/>
            <w:left w:val="none" w:sz="0" w:space="0" w:color="auto"/>
            <w:bottom w:val="none" w:sz="0" w:space="0" w:color="auto"/>
            <w:right w:val="none" w:sz="0" w:space="0" w:color="auto"/>
          </w:divBdr>
        </w:div>
        <w:div w:id="74909546">
          <w:marLeft w:val="0"/>
          <w:marRight w:val="0"/>
          <w:marTop w:val="0"/>
          <w:marBottom w:val="0"/>
          <w:divBdr>
            <w:top w:val="none" w:sz="0" w:space="0" w:color="auto"/>
            <w:left w:val="none" w:sz="0" w:space="0" w:color="auto"/>
            <w:bottom w:val="none" w:sz="0" w:space="0" w:color="auto"/>
            <w:right w:val="none" w:sz="0" w:space="0" w:color="auto"/>
          </w:divBdr>
        </w:div>
        <w:div w:id="2011831342">
          <w:marLeft w:val="0"/>
          <w:marRight w:val="0"/>
          <w:marTop w:val="0"/>
          <w:marBottom w:val="0"/>
          <w:divBdr>
            <w:top w:val="none" w:sz="0" w:space="0" w:color="auto"/>
            <w:left w:val="none" w:sz="0" w:space="0" w:color="auto"/>
            <w:bottom w:val="none" w:sz="0" w:space="0" w:color="auto"/>
            <w:right w:val="none" w:sz="0" w:space="0" w:color="auto"/>
          </w:divBdr>
        </w:div>
        <w:div w:id="373123370">
          <w:marLeft w:val="0"/>
          <w:marRight w:val="0"/>
          <w:marTop w:val="0"/>
          <w:marBottom w:val="0"/>
          <w:divBdr>
            <w:top w:val="none" w:sz="0" w:space="0" w:color="auto"/>
            <w:left w:val="none" w:sz="0" w:space="0" w:color="auto"/>
            <w:bottom w:val="none" w:sz="0" w:space="0" w:color="auto"/>
            <w:right w:val="none" w:sz="0" w:space="0" w:color="auto"/>
          </w:divBdr>
        </w:div>
        <w:div w:id="427576525">
          <w:marLeft w:val="0"/>
          <w:marRight w:val="0"/>
          <w:marTop w:val="0"/>
          <w:marBottom w:val="0"/>
          <w:divBdr>
            <w:top w:val="none" w:sz="0" w:space="0" w:color="auto"/>
            <w:left w:val="none" w:sz="0" w:space="0" w:color="auto"/>
            <w:bottom w:val="none" w:sz="0" w:space="0" w:color="auto"/>
            <w:right w:val="none" w:sz="0" w:space="0" w:color="auto"/>
          </w:divBdr>
        </w:div>
        <w:div w:id="1793355653">
          <w:marLeft w:val="0"/>
          <w:marRight w:val="0"/>
          <w:marTop w:val="0"/>
          <w:marBottom w:val="0"/>
          <w:divBdr>
            <w:top w:val="none" w:sz="0" w:space="0" w:color="auto"/>
            <w:left w:val="none" w:sz="0" w:space="0" w:color="auto"/>
            <w:bottom w:val="none" w:sz="0" w:space="0" w:color="auto"/>
            <w:right w:val="none" w:sz="0" w:space="0" w:color="auto"/>
          </w:divBdr>
        </w:div>
        <w:div w:id="2102945784">
          <w:marLeft w:val="0"/>
          <w:marRight w:val="0"/>
          <w:marTop w:val="0"/>
          <w:marBottom w:val="0"/>
          <w:divBdr>
            <w:top w:val="none" w:sz="0" w:space="0" w:color="auto"/>
            <w:left w:val="none" w:sz="0" w:space="0" w:color="auto"/>
            <w:bottom w:val="none" w:sz="0" w:space="0" w:color="auto"/>
            <w:right w:val="none" w:sz="0" w:space="0" w:color="auto"/>
          </w:divBdr>
        </w:div>
        <w:div w:id="758448498">
          <w:marLeft w:val="0"/>
          <w:marRight w:val="0"/>
          <w:marTop w:val="0"/>
          <w:marBottom w:val="0"/>
          <w:divBdr>
            <w:top w:val="none" w:sz="0" w:space="0" w:color="auto"/>
            <w:left w:val="none" w:sz="0" w:space="0" w:color="auto"/>
            <w:bottom w:val="none" w:sz="0" w:space="0" w:color="auto"/>
            <w:right w:val="none" w:sz="0" w:space="0" w:color="auto"/>
          </w:divBdr>
        </w:div>
        <w:div w:id="94139363">
          <w:marLeft w:val="0"/>
          <w:marRight w:val="0"/>
          <w:marTop w:val="0"/>
          <w:marBottom w:val="0"/>
          <w:divBdr>
            <w:top w:val="none" w:sz="0" w:space="0" w:color="auto"/>
            <w:left w:val="none" w:sz="0" w:space="0" w:color="auto"/>
            <w:bottom w:val="none" w:sz="0" w:space="0" w:color="auto"/>
            <w:right w:val="none" w:sz="0" w:space="0" w:color="auto"/>
          </w:divBdr>
        </w:div>
        <w:div w:id="1769695992">
          <w:marLeft w:val="0"/>
          <w:marRight w:val="0"/>
          <w:marTop w:val="0"/>
          <w:marBottom w:val="0"/>
          <w:divBdr>
            <w:top w:val="none" w:sz="0" w:space="0" w:color="auto"/>
            <w:left w:val="none" w:sz="0" w:space="0" w:color="auto"/>
            <w:bottom w:val="none" w:sz="0" w:space="0" w:color="auto"/>
            <w:right w:val="none" w:sz="0" w:space="0" w:color="auto"/>
          </w:divBdr>
        </w:div>
        <w:div w:id="1197163228">
          <w:marLeft w:val="0"/>
          <w:marRight w:val="0"/>
          <w:marTop w:val="0"/>
          <w:marBottom w:val="0"/>
          <w:divBdr>
            <w:top w:val="none" w:sz="0" w:space="0" w:color="auto"/>
            <w:left w:val="none" w:sz="0" w:space="0" w:color="auto"/>
            <w:bottom w:val="none" w:sz="0" w:space="0" w:color="auto"/>
            <w:right w:val="none" w:sz="0" w:space="0" w:color="auto"/>
          </w:divBdr>
        </w:div>
        <w:div w:id="337272442">
          <w:marLeft w:val="0"/>
          <w:marRight w:val="0"/>
          <w:marTop w:val="0"/>
          <w:marBottom w:val="0"/>
          <w:divBdr>
            <w:top w:val="none" w:sz="0" w:space="0" w:color="auto"/>
            <w:left w:val="none" w:sz="0" w:space="0" w:color="auto"/>
            <w:bottom w:val="none" w:sz="0" w:space="0" w:color="auto"/>
            <w:right w:val="none" w:sz="0" w:space="0" w:color="auto"/>
          </w:divBdr>
        </w:div>
        <w:div w:id="560991796">
          <w:marLeft w:val="0"/>
          <w:marRight w:val="0"/>
          <w:marTop w:val="0"/>
          <w:marBottom w:val="0"/>
          <w:divBdr>
            <w:top w:val="none" w:sz="0" w:space="0" w:color="auto"/>
            <w:left w:val="none" w:sz="0" w:space="0" w:color="auto"/>
            <w:bottom w:val="none" w:sz="0" w:space="0" w:color="auto"/>
            <w:right w:val="none" w:sz="0" w:space="0" w:color="auto"/>
          </w:divBdr>
        </w:div>
        <w:div w:id="1812405237">
          <w:marLeft w:val="0"/>
          <w:marRight w:val="0"/>
          <w:marTop w:val="0"/>
          <w:marBottom w:val="0"/>
          <w:divBdr>
            <w:top w:val="none" w:sz="0" w:space="0" w:color="auto"/>
            <w:left w:val="none" w:sz="0" w:space="0" w:color="auto"/>
            <w:bottom w:val="none" w:sz="0" w:space="0" w:color="auto"/>
            <w:right w:val="none" w:sz="0" w:space="0" w:color="auto"/>
          </w:divBdr>
        </w:div>
        <w:div w:id="172889026">
          <w:marLeft w:val="0"/>
          <w:marRight w:val="0"/>
          <w:marTop w:val="0"/>
          <w:marBottom w:val="0"/>
          <w:divBdr>
            <w:top w:val="none" w:sz="0" w:space="0" w:color="auto"/>
            <w:left w:val="none" w:sz="0" w:space="0" w:color="auto"/>
            <w:bottom w:val="none" w:sz="0" w:space="0" w:color="auto"/>
            <w:right w:val="none" w:sz="0" w:space="0" w:color="auto"/>
          </w:divBdr>
        </w:div>
        <w:div w:id="2062746841">
          <w:marLeft w:val="0"/>
          <w:marRight w:val="0"/>
          <w:marTop w:val="0"/>
          <w:marBottom w:val="0"/>
          <w:divBdr>
            <w:top w:val="none" w:sz="0" w:space="0" w:color="auto"/>
            <w:left w:val="none" w:sz="0" w:space="0" w:color="auto"/>
            <w:bottom w:val="none" w:sz="0" w:space="0" w:color="auto"/>
            <w:right w:val="none" w:sz="0" w:space="0" w:color="auto"/>
          </w:divBdr>
        </w:div>
        <w:div w:id="2083480389">
          <w:marLeft w:val="0"/>
          <w:marRight w:val="0"/>
          <w:marTop w:val="0"/>
          <w:marBottom w:val="0"/>
          <w:divBdr>
            <w:top w:val="none" w:sz="0" w:space="0" w:color="auto"/>
            <w:left w:val="none" w:sz="0" w:space="0" w:color="auto"/>
            <w:bottom w:val="none" w:sz="0" w:space="0" w:color="auto"/>
            <w:right w:val="none" w:sz="0" w:space="0" w:color="auto"/>
          </w:divBdr>
        </w:div>
        <w:div w:id="2095198061">
          <w:marLeft w:val="0"/>
          <w:marRight w:val="0"/>
          <w:marTop w:val="0"/>
          <w:marBottom w:val="0"/>
          <w:divBdr>
            <w:top w:val="none" w:sz="0" w:space="0" w:color="auto"/>
            <w:left w:val="none" w:sz="0" w:space="0" w:color="auto"/>
            <w:bottom w:val="none" w:sz="0" w:space="0" w:color="auto"/>
            <w:right w:val="none" w:sz="0" w:space="0" w:color="auto"/>
          </w:divBdr>
        </w:div>
        <w:div w:id="173611945">
          <w:marLeft w:val="0"/>
          <w:marRight w:val="0"/>
          <w:marTop w:val="0"/>
          <w:marBottom w:val="0"/>
          <w:divBdr>
            <w:top w:val="none" w:sz="0" w:space="0" w:color="auto"/>
            <w:left w:val="none" w:sz="0" w:space="0" w:color="auto"/>
            <w:bottom w:val="none" w:sz="0" w:space="0" w:color="auto"/>
            <w:right w:val="none" w:sz="0" w:space="0" w:color="auto"/>
          </w:divBdr>
        </w:div>
        <w:div w:id="811097907">
          <w:marLeft w:val="0"/>
          <w:marRight w:val="0"/>
          <w:marTop w:val="0"/>
          <w:marBottom w:val="0"/>
          <w:divBdr>
            <w:top w:val="none" w:sz="0" w:space="0" w:color="auto"/>
            <w:left w:val="none" w:sz="0" w:space="0" w:color="auto"/>
            <w:bottom w:val="none" w:sz="0" w:space="0" w:color="auto"/>
            <w:right w:val="none" w:sz="0" w:space="0" w:color="auto"/>
          </w:divBdr>
        </w:div>
        <w:div w:id="1260718416">
          <w:marLeft w:val="0"/>
          <w:marRight w:val="0"/>
          <w:marTop w:val="0"/>
          <w:marBottom w:val="0"/>
          <w:divBdr>
            <w:top w:val="none" w:sz="0" w:space="0" w:color="auto"/>
            <w:left w:val="none" w:sz="0" w:space="0" w:color="auto"/>
            <w:bottom w:val="none" w:sz="0" w:space="0" w:color="auto"/>
            <w:right w:val="none" w:sz="0" w:space="0" w:color="auto"/>
          </w:divBdr>
        </w:div>
        <w:div w:id="1493640362">
          <w:marLeft w:val="0"/>
          <w:marRight w:val="0"/>
          <w:marTop w:val="0"/>
          <w:marBottom w:val="0"/>
          <w:divBdr>
            <w:top w:val="none" w:sz="0" w:space="0" w:color="auto"/>
            <w:left w:val="none" w:sz="0" w:space="0" w:color="auto"/>
            <w:bottom w:val="none" w:sz="0" w:space="0" w:color="auto"/>
            <w:right w:val="none" w:sz="0" w:space="0" w:color="auto"/>
          </w:divBdr>
        </w:div>
        <w:div w:id="653220104">
          <w:marLeft w:val="0"/>
          <w:marRight w:val="0"/>
          <w:marTop w:val="0"/>
          <w:marBottom w:val="0"/>
          <w:divBdr>
            <w:top w:val="none" w:sz="0" w:space="0" w:color="auto"/>
            <w:left w:val="none" w:sz="0" w:space="0" w:color="auto"/>
            <w:bottom w:val="none" w:sz="0" w:space="0" w:color="auto"/>
            <w:right w:val="none" w:sz="0" w:space="0" w:color="auto"/>
          </w:divBdr>
        </w:div>
        <w:div w:id="707994389">
          <w:marLeft w:val="0"/>
          <w:marRight w:val="0"/>
          <w:marTop w:val="0"/>
          <w:marBottom w:val="0"/>
          <w:divBdr>
            <w:top w:val="none" w:sz="0" w:space="0" w:color="auto"/>
            <w:left w:val="none" w:sz="0" w:space="0" w:color="auto"/>
            <w:bottom w:val="none" w:sz="0" w:space="0" w:color="auto"/>
            <w:right w:val="none" w:sz="0" w:space="0" w:color="auto"/>
          </w:divBdr>
        </w:div>
        <w:div w:id="1596094662">
          <w:marLeft w:val="0"/>
          <w:marRight w:val="0"/>
          <w:marTop w:val="0"/>
          <w:marBottom w:val="0"/>
          <w:divBdr>
            <w:top w:val="none" w:sz="0" w:space="0" w:color="auto"/>
            <w:left w:val="none" w:sz="0" w:space="0" w:color="auto"/>
            <w:bottom w:val="none" w:sz="0" w:space="0" w:color="auto"/>
            <w:right w:val="none" w:sz="0" w:space="0" w:color="auto"/>
          </w:divBdr>
        </w:div>
        <w:div w:id="2096243873">
          <w:marLeft w:val="0"/>
          <w:marRight w:val="0"/>
          <w:marTop w:val="0"/>
          <w:marBottom w:val="0"/>
          <w:divBdr>
            <w:top w:val="none" w:sz="0" w:space="0" w:color="auto"/>
            <w:left w:val="none" w:sz="0" w:space="0" w:color="auto"/>
            <w:bottom w:val="none" w:sz="0" w:space="0" w:color="auto"/>
            <w:right w:val="none" w:sz="0" w:space="0" w:color="auto"/>
          </w:divBdr>
        </w:div>
        <w:div w:id="1114791088">
          <w:marLeft w:val="0"/>
          <w:marRight w:val="0"/>
          <w:marTop w:val="0"/>
          <w:marBottom w:val="0"/>
          <w:divBdr>
            <w:top w:val="none" w:sz="0" w:space="0" w:color="auto"/>
            <w:left w:val="none" w:sz="0" w:space="0" w:color="auto"/>
            <w:bottom w:val="none" w:sz="0" w:space="0" w:color="auto"/>
            <w:right w:val="none" w:sz="0" w:space="0" w:color="auto"/>
          </w:divBdr>
        </w:div>
        <w:div w:id="2139376028">
          <w:marLeft w:val="0"/>
          <w:marRight w:val="0"/>
          <w:marTop w:val="0"/>
          <w:marBottom w:val="0"/>
          <w:divBdr>
            <w:top w:val="none" w:sz="0" w:space="0" w:color="auto"/>
            <w:left w:val="none" w:sz="0" w:space="0" w:color="auto"/>
            <w:bottom w:val="none" w:sz="0" w:space="0" w:color="auto"/>
            <w:right w:val="none" w:sz="0" w:space="0" w:color="auto"/>
          </w:divBdr>
        </w:div>
        <w:div w:id="363872800">
          <w:marLeft w:val="0"/>
          <w:marRight w:val="0"/>
          <w:marTop w:val="0"/>
          <w:marBottom w:val="0"/>
          <w:divBdr>
            <w:top w:val="none" w:sz="0" w:space="0" w:color="auto"/>
            <w:left w:val="none" w:sz="0" w:space="0" w:color="auto"/>
            <w:bottom w:val="none" w:sz="0" w:space="0" w:color="auto"/>
            <w:right w:val="none" w:sz="0" w:space="0" w:color="auto"/>
          </w:divBdr>
        </w:div>
        <w:div w:id="1930890906">
          <w:marLeft w:val="0"/>
          <w:marRight w:val="0"/>
          <w:marTop w:val="0"/>
          <w:marBottom w:val="0"/>
          <w:divBdr>
            <w:top w:val="none" w:sz="0" w:space="0" w:color="auto"/>
            <w:left w:val="none" w:sz="0" w:space="0" w:color="auto"/>
            <w:bottom w:val="none" w:sz="0" w:space="0" w:color="auto"/>
            <w:right w:val="none" w:sz="0" w:space="0" w:color="auto"/>
          </w:divBdr>
        </w:div>
        <w:div w:id="773137006">
          <w:marLeft w:val="0"/>
          <w:marRight w:val="0"/>
          <w:marTop w:val="0"/>
          <w:marBottom w:val="0"/>
          <w:divBdr>
            <w:top w:val="none" w:sz="0" w:space="0" w:color="auto"/>
            <w:left w:val="none" w:sz="0" w:space="0" w:color="auto"/>
            <w:bottom w:val="none" w:sz="0" w:space="0" w:color="auto"/>
            <w:right w:val="none" w:sz="0" w:space="0" w:color="auto"/>
          </w:divBdr>
        </w:div>
      </w:divsChild>
    </w:div>
    <w:div w:id="1789815931">
      <w:bodyDiv w:val="1"/>
      <w:marLeft w:val="0"/>
      <w:marRight w:val="0"/>
      <w:marTop w:val="0"/>
      <w:marBottom w:val="0"/>
      <w:divBdr>
        <w:top w:val="none" w:sz="0" w:space="0" w:color="auto"/>
        <w:left w:val="none" w:sz="0" w:space="0" w:color="auto"/>
        <w:bottom w:val="none" w:sz="0" w:space="0" w:color="auto"/>
        <w:right w:val="none" w:sz="0" w:space="0" w:color="auto"/>
      </w:divBdr>
      <w:divsChild>
        <w:div w:id="1621063501">
          <w:marLeft w:val="0"/>
          <w:marRight w:val="0"/>
          <w:marTop w:val="0"/>
          <w:marBottom w:val="0"/>
          <w:divBdr>
            <w:top w:val="none" w:sz="0" w:space="0" w:color="auto"/>
            <w:left w:val="none" w:sz="0" w:space="0" w:color="auto"/>
            <w:bottom w:val="none" w:sz="0" w:space="0" w:color="auto"/>
            <w:right w:val="none" w:sz="0" w:space="0" w:color="auto"/>
          </w:divBdr>
        </w:div>
        <w:div w:id="50346649">
          <w:marLeft w:val="0"/>
          <w:marRight w:val="0"/>
          <w:marTop w:val="0"/>
          <w:marBottom w:val="0"/>
          <w:divBdr>
            <w:top w:val="none" w:sz="0" w:space="0" w:color="auto"/>
            <w:left w:val="none" w:sz="0" w:space="0" w:color="auto"/>
            <w:bottom w:val="none" w:sz="0" w:space="0" w:color="auto"/>
            <w:right w:val="none" w:sz="0" w:space="0" w:color="auto"/>
          </w:divBdr>
        </w:div>
        <w:div w:id="393091454">
          <w:marLeft w:val="0"/>
          <w:marRight w:val="0"/>
          <w:marTop w:val="0"/>
          <w:marBottom w:val="0"/>
          <w:divBdr>
            <w:top w:val="none" w:sz="0" w:space="0" w:color="auto"/>
            <w:left w:val="none" w:sz="0" w:space="0" w:color="auto"/>
            <w:bottom w:val="none" w:sz="0" w:space="0" w:color="auto"/>
            <w:right w:val="none" w:sz="0" w:space="0" w:color="auto"/>
          </w:divBdr>
        </w:div>
        <w:div w:id="52973019">
          <w:marLeft w:val="0"/>
          <w:marRight w:val="0"/>
          <w:marTop w:val="0"/>
          <w:marBottom w:val="0"/>
          <w:divBdr>
            <w:top w:val="none" w:sz="0" w:space="0" w:color="auto"/>
            <w:left w:val="none" w:sz="0" w:space="0" w:color="auto"/>
            <w:bottom w:val="none" w:sz="0" w:space="0" w:color="auto"/>
            <w:right w:val="none" w:sz="0" w:space="0" w:color="auto"/>
          </w:divBdr>
        </w:div>
        <w:div w:id="1484739464">
          <w:marLeft w:val="0"/>
          <w:marRight w:val="0"/>
          <w:marTop w:val="0"/>
          <w:marBottom w:val="0"/>
          <w:divBdr>
            <w:top w:val="none" w:sz="0" w:space="0" w:color="auto"/>
            <w:left w:val="none" w:sz="0" w:space="0" w:color="auto"/>
            <w:bottom w:val="none" w:sz="0" w:space="0" w:color="auto"/>
            <w:right w:val="none" w:sz="0" w:space="0" w:color="auto"/>
          </w:divBdr>
        </w:div>
        <w:div w:id="809858674">
          <w:marLeft w:val="0"/>
          <w:marRight w:val="0"/>
          <w:marTop w:val="0"/>
          <w:marBottom w:val="0"/>
          <w:divBdr>
            <w:top w:val="none" w:sz="0" w:space="0" w:color="auto"/>
            <w:left w:val="none" w:sz="0" w:space="0" w:color="auto"/>
            <w:bottom w:val="none" w:sz="0" w:space="0" w:color="auto"/>
            <w:right w:val="none" w:sz="0" w:space="0" w:color="auto"/>
          </w:divBdr>
        </w:div>
        <w:div w:id="441269609">
          <w:marLeft w:val="0"/>
          <w:marRight w:val="0"/>
          <w:marTop w:val="0"/>
          <w:marBottom w:val="0"/>
          <w:divBdr>
            <w:top w:val="none" w:sz="0" w:space="0" w:color="auto"/>
            <w:left w:val="none" w:sz="0" w:space="0" w:color="auto"/>
            <w:bottom w:val="none" w:sz="0" w:space="0" w:color="auto"/>
            <w:right w:val="none" w:sz="0" w:space="0" w:color="auto"/>
          </w:divBdr>
        </w:div>
        <w:div w:id="1987004737">
          <w:marLeft w:val="0"/>
          <w:marRight w:val="0"/>
          <w:marTop w:val="0"/>
          <w:marBottom w:val="0"/>
          <w:divBdr>
            <w:top w:val="none" w:sz="0" w:space="0" w:color="auto"/>
            <w:left w:val="none" w:sz="0" w:space="0" w:color="auto"/>
            <w:bottom w:val="none" w:sz="0" w:space="0" w:color="auto"/>
            <w:right w:val="none" w:sz="0" w:space="0" w:color="auto"/>
          </w:divBdr>
        </w:div>
        <w:div w:id="1530218432">
          <w:marLeft w:val="0"/>
          <w:marRight w:val="0"/>
          <w:marTop w:val="0"/>
          <w:marBottom w:val="0"/>
          <w:divBdr>
            <w:top w:val="none" w:sz="0" w:space="0" w:color="auto"/>
            <w:left w:val="none" w:sz="0" w:space="0" w:color="auto"/>
            <w:bottom w:val="none" w:sz="0" w:space="0" w:color="auto"/>
            <w:right w:val="none" w:sz="0" w:space="0" w:color="auto"/>
          </w:divBdr>
        </w:div>
        <w:div w:id="744031222">
          <w:marLeft w:val="0"/>
          <w:marRight w:val="0"/>
          <w:marTop w:val="0"/>
          <w:marBottom w:val="0"/>
          <w:divBdr>
            <w:top w:val="none" w:sz="0" w:space="0" w:color="auto"/>
            <w:left w:val="none" w:sz="0" w:space="0" w:color="auto"/>
            <w:bottom w:val="none" w:sz="0" w:space="0" w:color="auto"/>
            <w:right w:val="none" w:sz="0" w:space="0" w:color="auto"/>
          </w:divBdr>
        </w:div>
        <w:div w:id="1374623503">
          <w:marLeft w:val="0"/>
          <w:marRight w:val="0"/>
          <w:marTop w:val="0"/>
          <w:marBottom w:val="0"/>
          <w:divBdr>
            <w:top w:val="none" w:sz="0" w:space="0" w:color="auto"/>
            <w:left w:val="none" w:sz="0" w:space="0" w:color="auto"/>
            <w:bottom w:val="none" w:sz="0" w:space="0" w:color="auto"/>
            <w:right w:val="none" w:sz="0" w:space="0" w:color="auto"/>
          </w:divBdr>
        </w:div>
        <w:div w:id="296641117">
          <w:marLeft w:val="0"/>
          <w:marRight w:val="0"/>
          <w:marTop w:val="0"/>
          <w:marBottom w:val="0"/>
          <w:divBdr>
            <w:top w:val="none" w:sz="0" w:space="0" w:color="auto"/>
            <w:left w:val="none" w:sz="0" w:space="0" w:color="auto"/>
            <w:bottom w:val="none" w:sz="0" w:space="0" w:color="auto"/>
            <w:right w:val="none" w:sz="0" w:space="0" w:color="auto"/>
          </w:divBdr>
        </w:div>
        <w:div w:id="394743233">
          <w:marLeft w:val="0"/>
          <w:marRight w:val="0"/>
          <w:marTop w:val="0"/>
          <w:marBottom w:val="0"/>
          <w:divBdr>
            <w:top w:val="none" w:sz="0" w:space="0" w:color="auto"/>
            <w:left w:val="none" w:sz="0" w:space="0" w:color="auto"/>
            <w:bottom w:val="none" w:sz="0" w:space="0" w:color="auto"/>
            <w:right w:val="none" w:sz="0" w:space="0" w:color="auto"/>
          </w:divBdr>
        </w:div>
        <w:div w:id="1104610504">
          <w:marLeft w:val="0"/>
          <w:marRight w:val="0"/>
          <w:marTop w:val="0"/>
          <w:marBottom w:val="0"/>
          <w:divBdr>
            <w:top w:val="none" w:sz="0" w:space="0" w:color="auto"/>
            <w:left w:val="none" w:sz="0" w:space="0" w:color="auto"/>
            <w:bottom w:val="none" w:sz="0" w:space="0" w:color="auto"/>
            <w:right w:val="none" w:sz="0" w:space="0" w:color="auto"/>
          </w:divBdr>
        </w:div>
        <w:div w:id="841050050">
          <w:marLeft w:val="0"/>
          <w:marRight w:val="0"/>
          <w:marTop w:val="0"/>
          <w:marBottom w:val="0"/>
          <w:divBdr>
            <w:top w:val="none" w:sz="0" w:space="0" w:color="auto"/>
            <w:left w:val="none" w:sz="0" w:space="0" w:color="auto"/>
            <w:bottom w:val="none" w:sz="0" w:space="0" w:color="auto"/>
            <w:right w:val="none" w:sz="0" w:space="0" w:color="auto"/>
          </w:divBdr>
        </w:div>
        <w:div w:id="928807871">
          <w:marLeft w:val="0"/>
          <w:marRight w:val="0"/>
          <w:marTop w:val="0"/>
          <w:marBottom w:val="0"/>
          <w:divBdr>
            <w:top w:val="none" w:sz="0" w:space="0" w:color="auto"/>
            <w:left w:val="none" w:sz="0" w:space="0" w:color="auto"/>
            <w:bottom w:val="none" w:sz="0" w:space="0" w:color="auto"/>
            <w:right w:val="none" w:sz="0" w:space="0" w:color="auto"/>
          </w:divBdr>
        </w:div>
        <w:div w:id="1968270714">
          <w:marLeft w:val="0"/>
          <w:marRight w:val="0"/>
          <w:marTop w:val="0"/>
          <w:marBottom w:val="0"/>
          <w:divBdr>
            <w:top w:val="none" w:sz="0" w:space="0" w:color="auto"/>
            <w:left w:val="none" w:sz="0" w:space="0" w:color="auto"/>
            <w:bottom w:val="none" w:sz="0" w:space="0" w:color="auto"/>
            <w:right w:val="none" w:sz="0" w:space="0" w:color="auto"/>
          </w:divBdr>
        </w:div>
        <w:div w:id="1865753861">
          <w:marLeft w:val="0"/>
          <w:marRight w:val="0"/>
          <w:marTop w:val="0"/>
          <w:marBottom w:val="0"/>
          <w:divBdr>
            <w:top w:val="none" w:sz="0" w:space="0" w:color="auto"/>
            <w:left w:val="none" w:sz="0" w:space="0" w:color="auto"/>
            <w:bottom w:val="none" w:sz="0" w:space="0" w:color="auto"/>
            <w:right w:val="none" w:sz="0" w:space="0" w:color="auto"/>
          </w:divBdr>
        </w:div>
        <w:div w:id="454368789">
          <w:marLeft w:val="0"/>
          <w:marRight w:val="0"/>
          <w:marTop w:val="0"/>
          <w:marBottom w:val="0"/>
          <w:divBdr>
            <w:top w:val="none" w:sz="0" w:space="0" w:color="auto"/>
            <w:left w:val="none" w:sz="0" w:space="0" w:color="auto"/>
            <w:bottom w:val="none" w:sz="0" w:space="0" w:color="auto"/>
            <w:right w:val="none" w:sz="0" w:space="0" w:color="auto"/>
          </w:divBdr>
        </w:div>
        <w:div w:id="529299054">
          <w:marLeft w:val="0"/>
          <w:marRight w:val="0"/>
          <w:marTop w:val="0"/>
          <w:marBottom w:val="0"/>
          <w:divBdr>
            <w:top w:val="none" w:sz="0" w:space="0" w:color="auto"/>
            <w:left w:val="none" w:sz="0" w:space="0" w:color="auto"/>
            <w:bottom w:val="none" w:sz="0" w:space="0" w:color="auto"/>
            <w:right w:val="none" w:sz="0" w:space="0" w:color="auto"/>
          </w:divBdr>
        </w:div>
        <w:div w:id="1533034325">
          <w:marLeft w:val="0"/>
          <w:marRight w:val="0"/>
          <w:marTop w:val="0"/>
          <w:marBottom w:val="0"/>
          <w:divBdr>
            <w:top w:val="none" w:sz="0" w:space="0" w:color="auto"/>
            <w:left w:val="none" w:sz="0" w:space="0" w:color="auto"/>
            <w:bottom w:val="none" w:sz="0" w:space="0" w:color="auto"/>
            <w:right w:val="none" w:sz="0" w:space="0" w:color="auto"/>
          </w:divBdr>
        </w:div>
        <w:div w:id="1210462038">
          <w:marLeft w:val="0"/>
          <w:marRight w:val="0"/>
          <w:marTop w:val="0"/>
          <w:marBottom w:val="0"/>
          <w:divBdr>
            <w:top w:val="none" w:sz="0" w:space="0" w:color="auto"/>
            <w:left w:val="none" w:sz="0" w:space="0" w:color="auto"/>
            <w:bottom w:val="none" w:sz="0" w:space="0" w:color="auto"/>
            <w:right w:val="none" w:sz="0" w:space="0" w:color="auto"/>
          </w:divBdr>
        </w:div>
        <w:div w:id="25378295">
          <w:marLeft w:val="0"/>
          <w:marRight w:val="0"/>
          <w:marTop w:val="0"/>
          <w:marBottom w:val="0"/>
          <w:divBdr>
            <w:top w:val="none" w:sz="0" w:space="0" w:color="auto"/>
            <w:left w:val="none" w:sz="0" w:space="0" w:color="auto"/>
            <w:bottom w:val="none" w:sz="0" w:space="0" w:color="auto"/>
            <w:right w:val="none" w:sz="0" w:space="0" w:color="auto"/>
          </w:divBdr>
        </w:div>
        <w:div w:id="1284530955">
          <w:marLeft w:val="0"/>
          <w:marRight w:val="0"/>
          <w:marTop w:val="0"/>
          <w:marBottom w:val="0"/>
          <w:divBdr>
            <w:top w:val="none" w:sz="0" w:space="0" w:color="auto"/>
            <w:left w:val="none" w:sz="0" w:space="0" w:color="auto"/>
            <w:bottom w:val="none" w:sz="0" w:space="0" w:color="auto"/>
            <w:right w:val="none" w:sz="0" w:space="0" w:color="auto"/>
          </w:divBdr>
        </w:div>
        <w:div w:id="843128833">
          <w:marLeft w:val="0"/>
          <w:marRight w:val="0"/>
          <w:marTop w:val="0"/>
          <w:marBottom w:val="0"/>
          <w:divBdr>
            <w:top w:val="none" w:sz="0" w:space="0" w:color="auto"/>
            <w:left w:val="none" w:sz="0" w:space="0" w:color="auto"/>
            <w:bottom w:val="none" w:sz="0" w:space="0" w:color="auto"/>
            <w:right w:val="none" w:sz="0" w:space="0" w:color="auto"/>
          </w:divBdr>
        </w:div>
        <w:div w:id="1598175006">
          <w:marLeft w:val="0"/>
          <w:marRight w:val="0"/>
          <w:marTop w:val="0"/>
          <w:marBottom w:val="0"/>
          <w:divBdr>
            <w:top w:val="none" w:sz="0" w:space="0" w:color="auto"/>
            <w:left w:val="none" w:sz="0" w:space="0" w:color="auto"/>
            <w:bottom w:val="none" w:sz="0" w:space="0" w:color="auto"/>
            <w:right w:val="none" w:sz="0" w:space="0" w:color="auto"/>
          </w:divBdr>
        </w:div>
        <w:div w:id="173689723">
          <w:marLeft w:val="0"/>
          <w:marRight w:val="0"/>
          <w:marTop w:val="0"/>
          <w:marBottom w:val="0"/>
          <w:divBdr>
            <w:top w:val="none" w:sz="0" w:space="0" w:color="auto"/>
            <w:left w:val="none" w:sz="0" w:space="0" w:color="auto"/>
            <w:bottom w:val="none" w:sz="0" w:space="0" w:color="auto"/>
            <w:right w:val="none" w:sz="0" w:space="0" w:color="auto"/>
          </w:divBdr>
        </w:div>
        <w:div w:id="1181816741">
          <w:marLeft w:val="0"/>
          <w:marRight w:val="0"/>
          <w:marTop w:val="0"/>
          <w:marBottom w:val="0"/>
          <w:divBdr>
            <w:top w:val="none" w:sz="0" w:space="0" w:color="auto"/>
            <w:left w:val="none" w:sz="0" w:space="0" w:color="auto"/>
            <w:bottom w:val="none" w:sz="0" w:space="0" w:color="auto"/>
            <w:right w:val="none" w:sz="0" w:space="0" w:color="auto"/>
          </w:divBdr>
        </w:div>
        <w:div w:id="549654804">
          <w:marLeft w:val="0"/>
          <w:marRight w:val="0"/>
          <w:marTop w:val="0"/>
          <w:marBottom w:val="0"/>
          <w:divBdr>
            <w:top w:val="none" w:sz="0" w:space="0" w:color="auto"/>
            <w:left w:val="none" w:sz="0" w:space="0" w:color="auto"/>
            <w:bottom w:val="none" w:sz="0" w:space="0" w:color="auto"/>
            <w:right w:val="none" w:sz="0" w:space="0" w:color="auto"/>
          </w:divBdr>
        </w:div>
        <w:div w:id="1167786077">
          <w:marLeft w:val="0"/>
          <w:marRight w:val="0"/>
          <w:marTop w:val="0"/>
          <w:marBottom w:val="0"/>
          <w:divBdr>
            <w:top w:val="none" w:sz="0" w:space="0" w:color="auto"/>
            <w:left w:val="none" w:sz="0" w:space="0" w:color="auto"/>
            <w:bottom w:val="none" w:sz="0" w:space="0" w:color="auto"/>
            <w:right w:val="none" w:sz="0" w:space="0" w:color="auto"/>
          </w:divBdr>
        </w:div>
        <w:div w:id="749274471">
          <w:marLeft w:val="0"/>
          <w:marRight w:val="0"/>
          <w:marTop w:val="0"/>
          <w:marBottom w:val="0"/>
          <w:divBdr>
            <w:top w:val="none" w:sz="0" w:space="0" w:color="auto"/>
            <w:left w:val="none" w:sz="0" w:space="0" w:color="auto"/>
            <w:bottom w:val="none" w:sz="0" w:space="0" w:color="auto"/>
            <w:right w:val="none" w:sz="0" w:space="0" w:color="auto"/>
          </w:divBdr>
        </w:div>
        <w:div w:id="1138569916">
          <w:marLeft w:val="0"/>
          <w:marRight w:val="0"/>
          <w:marTop w:val="0"/>
          <w:marBottom w:val="0"/>
          <w:divBdr>
            <w:top w:val="none" w:sz="0" w:space="0" w:color="auto"/>
            <w:left w:val="none" w:sz="0" w:space="0" w:color="auto"/>
            <w:bottom w:val="none" w:sz="0" w:space="0" w:color="auto"/>
            <w:right w:val="none" w:sz="0" w:space="0" w:color="auto"/>
          </w:divBdr>
        </w:div>
        <w:div w:id="1773545351">
          <w:marLeft w:val="0"/>
          <w:marRight w:val="0"/>
          <w:marTop w:val="0"/>
          <w:marBottom w:val="0"/>
          <w:divBdr>
            <w:top w:val="none" w:sz="0" w:space="0" w:color="auto"/>
            <w:left w:val="none" w:sz="0" w:space="0" w:color="auto"/>
            <w:bottom w:val="none" w:sz="0" w:space="0" w:color="auto"/>
            <w:right w:val="none" w:sz="0" w:space="0" w:color="auto"/>
          </w:divBdr>
        </w:div>
        <w:div w:id="705251209">
          <w:marLeft w:val="0"/>
          <w:marRight w:val="0"/>
          <w:marTop w:val="0"/>
          <w:marBottom w:val="0"/>
          <w:divBdr>
            <w:top w:val="none" w:sz="0" w:space="0" w:color="auto"/>
            <w:left w:val="none" w:sz="0" w:space="0" w:color="auto"/>
            <w:bottom w:val="none" w:sz="0" w:space="0" w:color="auto"/>
            <w:right w:val="none" w:sz="0" w:space="0" w:color="auto"/>
          </w:divBdr>
        </w:div>
        <w:div w:id="1694114125">
          <w:marLeft w:val="0"/>
          <w:marRight w:val="0"/>
          <w:marTop w:val="0"/>
          <w:marBottom w:val="0"/>
          <w:divBdr>
            <w:top w:val="none" w:sz="0" w:space="0" w:color="auto"/>
            <w:left w:val="none" w:sz="0" w:space="0" w:color="auto"/>
            <w:bottom w:val="none" w:sz="0" w:space="0" w:color="auto"/>
            <w:right w:val="none" w:sz="0" w:space="0" w:color="auto"/>
          </w:divBdr>
        </w:div>
        <w:div w:id="710764413">
          <w:marLeft w:val="0"/>
          <w:marRight w:val="0"/>
          <w:marTop w:val="0"/>
          <w:marBottom w:val="0"/>
          <w:divBdr>
            <w:top w:val="none" w:sz="0" w:space="0" w:color="auto"/>
            <w:left w:val="none" w:sz="0" w:space="0" w:color="auto"/>
            <w:bottom w:val="none" w:sz="0" w:space="0" w:color="auto"/>
            <w:right w:val="none" w:sz="0" w:space="0" w:color="auto"/>
          </w:divBdr>
        </w:div>
        <w:div w:id="1605768574">
          <w:marLeft w:val="0"/>
          <w:marRight w:val="0"/>
          <w:marTop w:val="0"/>
          <w:marBottom w:val="0"/>
          <w:divBdr>
            <w:top w:val="none" w:sz="0" w:space="0" w:color="auto"/>
            <w:left w:val="none" w:sz="0" w:space="0" w:color="auto"/>
            <w:bottom w:val="none" w:sz="0" w:space="0" w:color="auto"/>
            <w:right w:val="none" w:sz="0" w:space="0" w:color="auto"/>
          </w:divBdr>
        </w:div>
        <w:div w:id="121313725">
          <w:marLeft w:val="0"/>
          <w:marRight w:val="0"/>
          <w:marTop w:val="0"/>
          <w:marBottom w:val="0"/>
          <w:divBdr>
            <w:top w:val="none" w:sz="0" w:space="0" w:color="auto"/>
            <w:left w:val="none" w:sz="0" w:space="0" w:color="auto"/>
            <w:bottom w:val="none" w:sz="0" w:space="0" w:color="auto"/>
            <w:right w:val="none" w:sz="0" w:space="0" w:color="auto"/>
          </w:divBdr>
        </w:div>
      </w:divsChild>
    </w:div>
    <w:div w:id="1794593527">
      <w:bodyDiv w:val="1"/>
      <w:marLeft w:val="0"/>
      <w:marRight w:val="0"/>
      <w:marTop w:val="0"/>
      <w:marBottom w:val="0"/>
      <w:divBdr>
        <w:top w:val="none" w:sz="0" w:space="0" w:color="auto"/>
        <w:left w:val="none" w:sz="0" w:space="0" w:color="auto"/>
        <w:bottom w:val="none" w:sz="0" w:space="0" w:color="auto"/>
        <w:right w:val="none" w:sz="0" w:space="0" w:color="auto"/>
      </w:divBdr>
      <w:divsChild>
        <w:div w:id="1952588988">
          <w:marLeft w:val="0"/>
          <w:marRight w:val="0"/>
          <w:marTop w:val="0"/>
          <w:marBottom w:val="0"/>
          <w:divBdr>
            <w:top w:val="none" w:sz="0" w:space="0" w:color="auto"/>
            <w:left w:val="none" w:sz="0" w:space="0" w:color="auto"/>
            <w:bottom w:val="none" w:sz="0" w:space="0" w:color="auto"/>
            <w:right w:val="none" w:sz="0" w:space="0" w:color="auto"/>
          </w:divBdr>
          <w:divsChild>
            <w:div w:id="1301113028">
              <w:marLeft w:val="0"/>
              <w:marRight w:val="0"/>
              <w:marTop w:val="0"/>
              <w:marBottom w:val="0"/>
              <w:divBdr>
                <w:top w:val="none" w:sz="0" w:space="0" w:color="auto"/>
                <w:left w:val="none" w:sz="0" w:space="0" w:color="auto"/>
                <w:bottom w:val="none" w:sz="0" w:space="0" w:color="auto"/>
                <w:right w:val="none" w:sz="0" w:space="0" w:color="auto"/>
              </w:divBdr>
            </w:div>
            <w:div w:id="1203178974">
              <w:marLeft w:val="0"/>
              <w:marRight w:val="0"/>
              <w:marTop w:val="0"/>
              <w:marBottom w:val="0"/>
              <w:divBdr>
                <w:top w:val="none" w:sz="0" w:space="0" w:color="auto"/>
                <w:left w:val="none" w:sz="0" w:space="0" w:color="auto"/>
                <w:bottom w:val="none" w:sz="0" w:space="0" w:color="auto"/>
                <w:right w:val="none" w:sz="0" w:space="0" w:color="auto"/>
              </w:divBdr>
            </w:div>
            <w:div w:id="335116084">
              <w:marLeft w:val="0"/>
              <w:marRight w:val="0"/>
              <w:marTop w:val="0"/>
              <w:marBottom w:val="0"/>
              <w:divBdr>
                <w:top w:val="none" w:sz="0" w:space="0" w:color="auto"/>
                <w:left w:val="none" w:sz="0" w:space="0" w:color="auto"/>
                <w:bottom w:val="none" w:sz="0" w:space="0" w:color="auto"/>
                <w:right w:val="none" w:sz="0" w:space="0" w:color="auto"/>
              </w:divBdr>
            </w:div>
            <w:div w:id="579212524">
              <w:marLeft w:val="0"/>
              <w:marRight w:val="0"/>
              <w:marTop w:val="0"/>
              <w:marBottom w:val="0"/>
              <w:divBdr>
                <w:top w:val="none" w:sz="0" w:space="0" w:color="auto"/>
                <w:left w:val="none" w:sz="0" w:space="0" w:color="auto"/>
                <w:bottom w:val="none" w:sz="0" w:space="0" w:color="auto"/>
                <w:right w:val="none" w:sz="0" w:space="0" w:color="auto"/>
              </w:divBdr>
            </w:div>
            <w:div w:id="669872991">
              <w:marLeft w:val="0"/>
              <w:marRight w:val="0"/>
              <w:marTop w:val="0"/>
              <w:marBottom w:val="0"/>
              <w:divBdr>
                <w:top w:val="none" w:sz="0" w:space="0" w:color="auto"/>
                <w:left w:val="none" w:sz="0" w:space="0" w:color="auto"/>
                <w:bottom w:val="none" w:sz="0" w:space="0" w:color="auto"/>
                <w:right w:val="none" w:sz="0" w:space="0" w:color="auto"/>
              </w:divBdr>
            </w:div>
            <w:div w:id="962005202">
              <w:marLeft w:val="0"/>
              <w:marRight w:val="0"/>
              <w:marTop w:val="0"/>
              <w:marBottom w:val="0"/>
              <w:divBdr>
                <w:top w:val="none" w:sz="0" w:space="0" w:color="auto"/>
                <w:left w:val="none" w:sz="0" w:space="0" w:color="auto"/>
                <w:bottom w:val="none" w:sz="0" w:space="0" w:color="auto"/>
                <w:right w:val="none" w:sz="0" w:space="0" w:color="auto"/>
              </w:divBdr>
            </w:div>
            <w:div w:id="1855610686">
              <w:marLeft w:val="0"/>
              <w:marRight w:val="0"/>
              <w:marTop w:val="0"/>
              <w:marBottom w:val="0"/>
              <w:divBdr>
                <w:top w:val="none" w:sz="0" w:space="0" w:color="auto"/>
                <w:left w:val="none" w:sz="0" w:space="0" w:color="auto"/>
                <w:bottom w:val="none" w:sz="0" w:space="0" w:color="auto"/>
                <w:right w:val="none" w:sz="0" w:space="0" w:color="auto"/>
              </w:divBdr>
            </w:div>
            <w:div w:id="1811089067">
              <w:marLeft w:val="0"/>
              <w:marRight w:val="0"/>
              <w:marTop w:val="0"/>
              <w:marBottom w:val="0"/>
              <w:divBdr>
                <w:top w:val="none" w:sz="0" w:space="0" w:color="auto"/>
                <w:left w:val="none" w:sz="0" w:space="0" w:color="auto"/>
                <w:bottom w:val="none" w:sz="0" w:space="0" w:color="auto"/>
                <w:right w:val="none" w:sz="0" w:space="0" w:color="auto"/>
              </w:divBdr>
            </w:div>
            <w:div w:id="1158227818">
              <w:marLeft w:val="0"/>
              <w:marRight w:val="0"/>
              <w:marTop w:val="0"/>
              <w:marBottom w:val="0"/>
              <w:divBdr>
                <w:top w:val="none" w:sz="0" w:space="0" w:color="auto"/>
                <w:left w:val="none" w:sz="0" w:space="0" w:color="auto"/>
                <w:bottom w:val="none" w:sz="0" w:space="0" w:color="auto"/>
                <w:right w:val="none" w:sz="0" w:space="0" w:color="auto"/>
              </w:divBdr>
            </w:div>
            <w:div w:id="848762816">
              <w:marLeft w:val="0"/>
              <w:marRight w:val="0"/>
              <w:marTop w:val="0"/>
              <w:marBottom w:val="0"/>
              <w:divBdr>
                <w:top w:val="none" w:sz="0" w:space="0" w:color="auto"/>
                <w:left w:val="none" w:sz="0" w:space="0" w:color="auto"/>
                <w:bottom w:val="none" w:sz="0" w:space="0" w:color="auto"/>
                <w:right w:val="none" w:sz="0" w:space="0" w:color="auto"/>
              </w:divBdr>
            </w:div>
            <w:div w:id="851646598">
              <w:marLeft w:val="0"/>
              <w:marRight w:val="0"/>
              <w:marTop w:val="0"/>
              <w:marBottom w:val="0"/>
              <w:divBdr>
                <w:top w:val="none" w:sz="0" w:space="0" w:color="auto"/>
                <w:left w:val="none" w:sz="0" w:space="0" w:color="auto"/>
                <w:bottom w:val="none" w:sz="0" w:space="0" w:color="auto"/>
                <w:right w:val="none" w:sz="0" w:space="0" w:color="auto"/>
              </w:divBdr>
            </w:div>
            <w:div w:id="1655180654">
              <w:marLeft w:val="0"/>
              <w:marRight w:val="0"/>
              <w:marTop w:val="0"/>
              <w:marBottom w:val="0"/>
              <w:divBdr>
                <w:top w:val="none" w:sz="0" w:space="0" w:color="auto"/>
                <w:left w:val="none" w:sz="0" w:space="0" w:color="auto"/>
                <w:bottom w:val="none" w:sz="0" w:space="0" w:color="auto"/>
                <w:right w:val="none" w:sz="0" w:space="0" w:color="auto"/>
              </w:divBdr>
            </w:div>
            <w:div w:id="1329792144">
              <w:marLeft w:val="0"/>
              <w:marRight w:val="0"/>
              <w:marTop w:val="0"/>
              <w:marBottom w:val="0"/>
              <w:divBdr>
                <w:top w:val="none" w:sz="0" w:space="0" w:color="auto"/>
                <w:left w:val="none" w:sz="0" w:space="0" w:color="auto"/>
                <w:bottom w:val="none" w:sz="0" w:space="0" w:color="auto"/>
                <w:right w:val="none" w:sz="0" w:space="0" w:color="auto"/>
              </w:divBdr>
            </w:div>
            <w:div w:id="455611639">
              <w:marLeft w:val="0"/>
              <w:marRight w:val="0"/>
              <w:marTop w:val="0"/>
              <w:marBottom w:val="0"/>
              <w:divBdr>
                <w:top w:val="none" w:sz="0" w:space="0" w:color="auto"/>
                <w:left w:val="none" w:sz="0" w:space="0" w:color="auto"/>
                <w:bottom w:val="none" w:sz="0" w:space="0" w:color="auto"/>
                <w:right w:val="none" w:sz="0" w:space="0" w:color="auto"/>
              </w:divBdr>
            </w:div>
            <w:div w:id="1242447379">
              <w:marLeft w:val="0"/>
              <w:marRight w:val="0"/>
              <w:marTop w:val="0"/>
              <w:marBottom w:val="0"/>
              <w:divBdr>
                <w:top w:val="none" w:sz="0" w:space="0" w:color="auto"/>
                <w:left w:val="none" w:sz="0" w:space="0" w:color="auto"/>
                <w:bottom w:val="none" w:sz="0" w:space="0" w:color="auto"/>
                <w:right w:val="none" w:sz="0" w:space="0" w:color="auto"/>
              </w:divBdr>
            </w:div>
            <w:div w:id="367029996">
              <w:marLeft w:val="0"/>
              <w:marRight w:val="0"/>
              <w:marTop w:val="0"/>
              <w:marBottom w:val="0"/>
              <w:divBdr>
                <w:top w:val="none" w:sz="0" w:space="0" w:color="auto"/>
                <w:left w:val="none" w:sz="0" w:space="0" w:color="auto"/>
                <w:bottom w:val="none" w:sz="0" w:space="0" w:color="auto"/>
                <w:right w:val="none" w:sz="0" w:space="0" w:color="auto"/>
              </w:divBdr>
            </w:div>
            <w:div w:id="467744204">
              <w:marLeft w:val="0"/>
              <w:marRight w:val="0"/>
              <w:marTop w:val="0"/>
              <w:marBottom w:val="0"/>
              <w:divBdr>
                <w:top w:val="none" w:sz="0" w:space="0" w:color="auto"/>
                <w:left w:val="none" w:sz="0" w:space="0" w:color="auto"/>
                <w:bottom w:val="none" w:sz="0" w:space="0" w:color="auto"/>
                <w:right w:val="none" w:sz="0" w:space="0" w:color="auto"/>
              </w:divBdr>
            </w:div>
          </w:divsChild>
        </w:div>
        <w:div w:id="1158762156">
          <w:marLeft w:val="0"/>
          <w:marRight w:val="0"/>
          <w:marTop w:val="0"/>
          <w:marBottom w:val="0"/>
          <w:divBdr>
            <w:top w:val="none" w:sz="0" w:space="0" w:color="auto"/>
            <w:left w:val="none" w:sz="0" w:space="0" w:color="auto"/>
            <w:bottom w:val="none" w:sz="0" w:space="0" w:color="auto"/>
            <w:right w:val="none" w:sz="0" w:space="0" w:color="auto"/>
          </w:divBdr>
        </w:div>
        <w:div w:id="1047756218">
          <w:marLeft w:val="0"/>
          <w:marRight w:val="0"/>
          <w:marTop w:val="0"/>
          <w:marBottom w:val="0"/>
          <w:divBdr>
            <w:top w:val="none" w:sz="0" w:space="0" w:color="auto"/>
            <w:left w:val="none" w:sz="0" w:space="0" w:color="auto"/>
            <w:bottom w:val="none" w:sz="0" w:space="0" w:color="auto"/>
            <w:right w:val="none" w:sz="0" w:space="0" w:color="auto"/>
          </w:divBdr>
        </w:div>
        <w:div w:id="1910073089">
          <w:marLeft w:val="0"/>
          <w:marRight w:val="0"/>
          <w:marTop w:val="0"/>
          <w:marBottom w:val="0"/>
          <w:divBdr>
            <w:top w:val="none" w:sz="0" w:space="0" w:color="auto"/>
            <w:left w:val="none" w:sz="0" w:space="0" w:color="auto"/>
            <w:bottom w:val="none" w:sz="0" w:space="0" w:color="auto"/>
            <w:right w:val="none" w:sz="0" w:space="0" w:color="auto"/>
          </w:divBdr>
        </w:div>
        <w:div w:id="695740465">
          <w:marLeft w:val="0"/>
          <w:marRight w:val="0"/>
          <w:marTop w:val="0"/>
          <w:marBottom w:val="0"/>
          <w:divBdr>
            <w:top w:val="none" w:sz="0" w:space="0" w:color="auto"/>
            <w:left w:val="none" w:sz="0" w:space="0" w:color="auto"/>
            <w:bottom w:val="none" w:sz="0" w:space="0" w:color="auto"/>
            <w:right w:val="none" w:sz="0" w:space="0" w:color="auto"/>
          </w:divBdr>
        </w:div>
        <w:div w:id="2066944985">
          <w:marLeft w:val="0"/>
          <w:marRight w:val="0"/>
          <w:marTop w:val="0"/>
          <w:marBottom w:val="0"/>
          <w:divBdr>
            <w:top w:val="none" w:sz="0" w:space="0" w:color="auto"/>
            <w:left w:val="none" w:sz="0" w:space="0" w:color="auto"/>
            <w:bottom w:val="none" w:sz="0" w:space="0" w:color="auto"/>
            <w:right w:val="none" w:sz="0" w:space="0" w:color="auto"/>
          </w:divBdr>
        </w:div>
        <w:div w:id="162160444">
          <w:marLeft w:val="0"/>
          <w:marRight w:val="0"/>
          <w:marTop w:val="0"/>
          <w:marBottom w:val="0"/>
          <w:divBdr>
            <w:top w:val="none" w:sz="0" w:space="0" w:color="auto"/>
            <w:left w:val="none" w:sz="0" w:space="0" w:color="auto"/>
            <w:bottom w:val="none" w:sz="0" w:space="0" w:color="auto"/>
            <w:right w:val="none" w:sz="0" w:space="0" w:color="auto"/>
          </w:divBdr>
        </w:div>
        <w:div w:id="441532363">
          <w:marLeft w:val="0"/>
          <w:marRight w:val="0"/>
          <w:marTop w:val="0"/>
          <w:marBottom w:val="0"/>
          <w:divBdr>
            <w:top w:val="none" w:sz="0" w:space="0" w:color="auto"/>
            <w:left w:val="none" w:sz="0" w:space="0" w:color="auto"/>
            <w:bottom w:val="none" w:sz="0" w:space="0" w:color="auto"/>
            <w:right w:val="none" w:sz="0" w:space="0" w:color="auto"/>
          </w:divBdr>
        </w:div>
        <w:div w:id="1623031383">
          <w:marLeft w:val="0"/>
          <w:marRight w:val="0"/>
          <w:marTop w:val="0"/>
          <w:marBottom w:val="0"/>
          <w:divBdr>
            <w:top w:val="none" w:sz="0" w:space="0" w:color="auto"/>
            <w:left w:val="none" w:sz="0" w:space="0" w:color="auto"/>
            <w:bottom w:val="none" w:sz="0" w:space="0" w:color="auto"/>
            <w:right w:val="none" w:sz="0" w:space="0" w:color="auto"/>
          </w:divBdr>
        </w:div>
      </w:divsChild>
    </w:div>
    <w:div w:id="1803116111">
      <w:bodyDiv w:val="1"/>
      <w:marLeft w:val="0"/>
      <w:marRight w:val="0"/>
      <w:marTop w:val="0"/>
      <w:marBottom w:val="0"/>
      <w:divBdr>
        <w:top w:val="none" w:sz="0" w:space="0" w:color="auto"/>
        <w:left w:val="none" w:sz="0" w:space="0" w:color="auto"/>
        <w:bottom w:val="none" w:sz="0" w:space="0" w:color="auto"/>
        <w:right w:val="none" w:sz="0" w:space="0" w:color="auto"/>
      </w:divBdr>
      <w:divsChild>
        <w:div w:id="12462715">
          <w:marLeft w:val="0"/>
          <w:marRight w:val="0"/>
          <w:marTop w:val="0"/>
          <w:marBottom w:val="0"/>
          <w:divBdr>
            <w:top w:val="none" w:sz="0" w:space="0" w:color="auto"/>
            <w:left w:val="none" w:sz="0" w:space="0" w:color="auto"/>
            <w:bottom w:val="none" w:sz="0" w:space="0" w:color="auto"/>
            <w:right w:val="none" w:sz="0" w:space="0" w:color="auto"/>
          </w:divBdr>
        </w:div>
        <w:div w:id="93215426">
          <w:marLeft w:val="0"/>
          <w:marRight w:val="0"/>
          <w:marTop w:val="0"/>
          <w:marBottom w:val="0"/>
          <w:divBdr>
            <w:top w:val="none" w:sz="0" w:space="0" w:color="auto"/>
            <w:left w:val="none" w:sz="0" w:space="0" w:color="auto"/>
            <w:bottom w:val="none" w:sz="0" w:space="0" w:color="auto"/>
            <w:right w:val="none" w:sz="0" w:space="0" w:color="auto"/>
          </w:divBdr>
        </w:div>
        <w:div w:id="122578656">
          <w:marLeft w:val="0"/>
          <w:marRight w:val="0"/>
          <w:marTop w:val="0"/>
          <w:marBottom w:val="0"/>
          <w:divBdr>
            <w:top w:val="none" w:sz="0" w:space="0" w:color="auto"/>
            <w:left w:val="none" w:sz="0" w:space="0" w:color="auto"/>
            <w:bottom w:val="none" w:sz="0" w:space="0" w:color="auto"/>
            <w:right w:val="none" w:sz="0" w:space="0" w:color="auto"/>
          </w:divBdr>
        </w:div>
        <w:div w:id="142739777">
          <w:marLeft w:val="0"/>
          <w:marRight w:val="0"/>
          <w:marTop w:val="0"/>
          <w:marBottom w:val="0"/>
          <w:divBdr>
            <w:top w:val="none" w:sz="0" w:space="0" w:color="auto"/>
            <w:left w:val="none" w:sz="0" w:space="0" w:color="auto"/>
            <w:bottom w:val="none" w:sz="0" w:space="0" w:color="auto"/>
            <w:right w:val="none" w:sz="0" w:space="0" w:color="auto"/>
          </w:divBdr>
        </w:div>
        <w:div w:id="173879956">
          <w:marLeft w:val="0"/>
          <w:marRight w:val="0"/>
          <w:marTop w:val="0"/>
          <w:marBottom w:val="0"/>
          <w:divBdr>
            <w:top w:val="none" w:sz="0" w:space="0" w:color="auto"/>
            <w:left w:val="none" w:sz="0" w:space="0" w:color="auto"/>
            <w:bottom w:val="none" w:sz="0" w:space="0" w:color="auto"/>
            <w:right w:val="none" w:sz="0" w:space="0" w:color="auto"/>
          </w:divBdr>
        </w:div>
        <w:div w:id="232548703">
          <w:marLeft w:val="0"/>
          <w:marRight w:val="0"/>
          <w:marTop w:val="0"/>
          <w:marBottom w:val="0"/>
          <w:divBdr>
            <w:top w:val="none" w:sz="0" w:space="0" w:color="auto"/>
            <w:left w:val="none" w:sz="0" w:space="0" w:color="auto"/>
            <w:bottom w:val="none" w:sz="0" w:space="0" w:color="auto"/>
            <w:right w:val="none" w:sz="0" w:space="0" w:color="auto"/>
          </w:divBdr>
        </w:div>
        <w:div w:id="260576553">
          <w:marLeft w:val="0"/>
          <w:marRight w:val="0"/>
          <w:marTop w:val="0"/>
          <w:marBottom w:val="0"/>
          <w:divBdr>
            <w:top w:val="none" w:sz="0" w:space="0" w:color="auto"/>
            <w:left w:val="none" w:sz="0" w:space="0" w:color="auto"/>
            <w:bottom w:val="none" w:sz="0" w:space="0" w:color="auto"/>
            <w:right w:val="none" w:sz="0" w:space="0" w:color="auto"/>
          </w:divBdr>
        </w:div>
        <w:div w:id="286206304">
          <w:marLeft w:val="0"/>
          <w:marRight w:val="0"/>
          <w:marTop w:val="0"/>
          <w:marBottom w:val="0"/>
          <w:divBdr>
            <w:top w:val="none" w:sz="0" w:space="0" w:color="auto"/>
            <w:left w:val="none" w:sz="0" w:space="0" w:color="auto"/>
            <w:bottom w:val="none" w:sz="0" w:space="0" w:color="auto"/>
            <w:right w:val="none" w:sz="0" w:space="0" w:color="auto"/>
          </w:divBdr>
        </w:div>
        <w:div w:id="654794895">
          <w:marLeft w:val="0"/>
          <w:marRight w:val="0"/>
          <w:marTop w:val="0"/>
          <w:marBottom w:val="0"/>
          <w:divBdr>
            <w:top w:val="none" w:sz="0" w:space="0" w:color="auto"/>
            <w:left w:val="none" w:sz="0" w:space="0" w:color="auto"/>
            <w:bottom w:val="none" w:sz="0" w:space="0" w:color="auto"/>
            <w:right w:val="none" w:sz="0" w:space="0" w:color="auto"/>
          </w:divBdr>
        </w:div>
        <w:div w:id="662588437">
          <w:marLeft w:val="0"/>
          <w:marRight w:val="0"/>
          <w:marTop w:val="0"/>
          <w:marBottom w:val="0"/>
          <w:divBdr>
            <w:top w:val="none" w:sz="0" w:space="0" w:color="auto"/>
            <w:left w:val="none" w:sz="0" w:space="0" w:color="auto"/>
            <w:bottom w:val="none" w:sz="0" w:space="0" w:color="auto"/>
            <w:right w:val="none" w:sz="0" w:space="0" w:color="auto"/>
          </w:divBdr>
        </w:div>
        <w:div w:id="700011786">
          <w:marLeft w:val="0"/>
          <w:marRight w:val="0"/>
          <w:marTop w:val="0"/>
          <w:marBottom w:val="0"/>
          <w:divBdr>
            <w:top w:val="none" w:sz="0" w:space="0" w:color="auto"/>
            <w:left w:val="none" w:sz="0" w:space="0" w:color="auto"/>
            <w:bottom w:val="none" w:sz="0" w:space="0" w:color="auto"/>
            <w:right w:val="none" w:sz="0" w:space="0" w:color="auto"/>
          </w:divBdr>
        </w:div>
        <w:div w:id="894006623">
          <w:marLeft w:val="0"/>
          <w:marRight w:val="0"/>
          <w:marTop w:val="0"/>
          <w:marBottom w:val="0"/>
          <w:divBdr>
            <w:top w:val="none" w:sz="0" w:space="0" w:color="auto"/>
            <w:left w:val="none" w:sz="0" w:space="0" w:color="auto"/>
            <w:bottom w:val="none" w:sz="0" w:space="0" w:color="auto"/>
            <w:right w:val="none" w:sz="0" w:space="0" w:color="auto"/>
          </w:divBdr>
        </w:div>
        <w:div w:id="941762404">
          <w:marLeft w:val="0"/>
          <w:marRight w:val="0"/>
          <w:marTop w:val="0"/>
          <w:marBottom w:val="0"/>
          <w:divBdr>
            <w:top w:val="none" w:sz="0" w:space="0" w:color="auto"/>
            <w:left w:val="none" w:sz="0" w:space="0" w:color="auto"/>
            <w:bottom w:val="none" w:sz="0" w:space="0" w:color="auto"/>
            <w:right w:val="none" w:sz="0" w:space="0" w:color="auto"/>
          </w:divBdr>
        </w:div>
        <w:div w:id="955916615">
          <w:marLeft w:val="0"/>
          <w:marRight w:val="0"/>
          <w:marTop w:val="0"/>
          <w:marBottom w:val="0"/>
          <w:divBdr>
            <w:top w:val="none" w:sz="0" w:space="0" w:color="auto"/>
            <w:left w:val="none" w:sz="0" w:space="0" w:color="auto"/>
            <w:bottom w:val="none" w:sz="0" w:space="0" w:color="auto"/>
            <w:right w:val="none" w:sz="0" w:space="0" w:color="auto"/>
          </w:divBdr>
        </w:div>
        <w:div w:id="983775616">
          <w:marLeft w:val="0"/>
          <w:marRight w:val="0"/>
          <w:marTop w:val="0"/>
          <w:marBottom w:val="0"/>
          <w:divBdr>
            <w:top w:val="none" w:sz="0" w:space="0" w:color="auto"/>
            <w:left w:val="none" w:sz="0" w:space="0" w:color="auto"/>
            <w:bottom w:val="none" w:sz="0" w:space="0" w:color="auto"/>
            <w:right w:val="none" w:sz="0" w:space="0" w:color="auto"/>
          </w:divBdr>
        </w:div>
        <w:div w:id="992177748">
          <w:marLeft w:val="0"/>
          <w:marRight w:val="0"/>
          <w:marTop w:val="0"/>
          <w:marBottom w:val="0"/>
          <w:divBdr>
            <w:top w:val="none" w:sz="0" w:space="0" w:color="auto"/>
            <w:left w:val="none" w:sz="0" w:space="0" w:color="auto"/>
            <w:bottom w:val="none" w:sz="0" w:space="0" w:color="auto"/>
            <w:right w:val="none" w:sz="0" w:space="0" w:color="auto"/>
          </w:divBdr>
        </w:div>
        <w:div w:id="1031341191">
          <w:marLeft w:val="0"/>
          <w:marRight w:val="0"/>
          <w:marTop w:val="0"/>
          <w:marBottom w:val="0"/>
          <w:divBdr>
            <w:top w:val="none" w:sz="0" w:space="0" w:color="auto"/>
            <w:left w:val="none" w:sz="0" w:space="0" w:color="auto"/>
            <w:bottom w:val="none" w:sz="0" w:space="0" w:color="auto"/>
            <w:right w:val="none" w:sz="0" w:space="0" w:color="auto"/>
          </w:divBdr>
        </w:div>
        <w:div w:id="1034573388">
          <w:marLeft w:val="0"/>
          <w:marRight w:val="0"/>
          <w:marTop w:val="0"/>
          <w:marBottom w:val="0"/>
          <w:divBdr>
            <w:top w:val="none" w:sz="0" w:space="0" w:color="auto"/>
            <w:left w:val="none" w:sz="0" w:space="0" w:color="auto"/>
            <w:bottom w:val="none" w:sz="0" w:space="0" w:color="auto"/>
            <w:right w:val="none" w:sz="0" w:space="0" w:color="auto"/>
          </w:divBdr>
        </w:div>
        <w:div w:id="1113788117">
          <w:marLeft w:val="0"/>
          <w:marRight w:val="0"/>
          <w:marTop w:val="0"/>
          <w:marBottom w:val="0"/>
          <w:divBdr>
            <w:top w:val="none" w:sz="0" w:space="0" w:color="auto"/>
            <w:left w:val="none" w:sz="0" w:space="0" w:color="auto"/>
            <w:bottom w:val="none" w:sz="0" w:space="0" w:color="auto"/>
            <w:right w:val="none" w:sz="0" w:space="0" w:color="auto"/>
          </w:divBdr>
        </w:div>
        <w:div w:id="1191450715">
          <w:marLeft w:val="0"/>
          <w:marRight w:val="0"/>
          <w:marTop w:val="0"/>
          <w:marBottom w:val="0"/>
          <w:divBdr>
            <w:top w:val="none" w:sz="0" w:space="0" w:color="auto"/>
            <w:left w:val="none" w:sz="0" w:space="0" w:color="auto"/>
            <w:bottom w:val="none" w:sz="0" w:space="0" w:color="auto"/>
            <w:right w:val="none" w:sz="0" w:space="0" w:color="auto"/>
          </w:divBdr>
        </w:div>
        <w:div w:id="1235355570">
          <w:marLeft w:val="0"/>
          <w:marRight w:val="0"/>
          <w:marTop w:val="0"/>
          <w:marBottom w:val="0"/>
          <w:divBdr>
            <w:top w:val="none" w:sz="0" w:space="0" w:color="auto"/>
            <w:left w:val="none" w:sz="0" w:space="0" w:color="auto"/>
            <w:bottom w:val="none" w:sz="0" w:space="0" w:color="auto"/>
            <w:right w:val="none" w:sz="0" w:space="0" w:color="auto"/>
          </w:divBdr>
        </w:div>
        <w:div w:id="1305963929">
          <w:marLeft w:val="0"/>
          <w:marRight w:val="0"/>
          <w:marTop w:val="0"/>
          <w:marBottom w:val="0"/>
          <w:divBdr>
            <w:top w:val="none" w:sz="0" w:space="0" w:color="auto"/>
            <w:left w:val="none" w:sz="0" w:space="0" w:color="auto"/>
            <w:bottom w:val="none" w:sz="0" w:space="0" w:color="auto"/>
            <w:right w:val="none" w:sz="0" w:space="0" w:color="auto"/>
          </w:divBdr>
        </w:div>
        <w:div w:id="1389303172">
          <w:marLeft w:val="0"/>
          <w:marRight w:val="0"/>
          <w:marTop w:val="0"/>
          <w:marBottom w:val="0"/>
          <w:divBdr>
            <w:top w:val="none" w:sz="0" w:space="0" w:color="auto"/>
            <w:left w:val="none" w:sz="0" w:space="0" w:color="auto"/>
            <w:bottom w:val="none" w:sz="0" w:space="0" w:color="auto"/>
            <w:right w:val="none" w:sz="0" w:space="0" w:color="auto"/>
          </w:divBdr>
        </w:div>
        <w:div w:id="1457480205">
          <w:marLeft w:val="0"/>
          <w:marRight w:val="0"/>
          <w:marTop w:val="0"/>
          <w:marBottom w:val="0"/>
          <w:divBdr>
            <w:top w:val="none" w:sz="0" w:space="0" w:color="auto"/>
            <w:left w:val="none" w:sz="0" w:space="0" w:color="auto"/>
            <w:bottom w:val="none" w:sz="0" w:space="0" w:color="auto"/>
            <w:right w:val="none" w:sz="0" w:space="0" w:color="auto"/>
          </w:divBdr>
        </w:div>
        <w:div w:id="1491213097">
          <w:marLeft w:val="0"/>
          <w:marRight w:val="0"/>
          <w:marTop w:val="0"/>
          <w:marBottom w:val="0"/>
          <w:divBdr>
            <w:top w:val="none" w:sz="0" w:space="0" w:color="auto"/>
            <w:left w:val="none" w:sz="0" w:space="0" w:color="auto"/>
            <w:bottom w:val="none" w:sz="0" w:space="0" w:color="auto"/>
            <w:right w:val="none" w:sz="0" w:space="0" w:color="auto"/>
          </w:divBdr>
        </w:div>
        <w:div w:id="1571773965">
          <w:marLeft w:val="0"/>
          <w:marRight w:val="0"/>
          <w:marTop w:val="0"/>
          <w:marBottom w:val="0"/>
          <w:divBdr>
            <w:top w:val="none" w:sz="0" w:space="0" w:color="auto"/>
            <w:left w:val="none" w:sz="0" w:space="0" w:color="auto"/>
            <w:bottom w:val="none" w:sz="0" w:space="0" w:color="auto"/>
            <w:right w:val="none" w:sz="0" w:space="0" w:color="auto"/>
          </w:divBdr>
        </w:div>
        <w:div w:id="1652176735">
          <w:marLeft w:val="0"/>
          <w:marRight w:val="0"/>
          <w:marTop w:val="0"/>
          <w:marBottom w:val="0"/>
          <w:divBdr>
            <w:top w:val="none" w:sz="0" w:space="0" w:color="auto"/>
            <w:left w:val="none" w:sz="0" w:space="0" w:color="auto"/>
            <w:bottom w:val="none" w:sz="0" w:space="0" w:color="auto"/>
            <w:right w:val="none" w:sz="0" w:space="0" w:color="auto"/>
          </w:divBdr>
        </w:div>
        <w:div w:id="1657802844">
          <w:marLeft w:val="0"/>
          <w:marRight w:val="0"/>
          <w:marTop w:val="0"/>
          <w:marBottom w:val="0"/>
          <w:divBdr>
            <w:top w:val="none" w:sz="0" w:space="0" w:color="auto"/>
            <w:left w:val="none" w:sz="0" w:space="0" w:color="auto"/>
            <w:bottom w:val="none" w:sz="0" w:space="0" w:color="auto"/>
            <w:right w:val="none" w:sz="0" w:space="0" w:color="auto"/>
          </w:divBdr>
        </w:div>
        <w:div w:id="1802534499">
          <w:marLeft w:val="0"/>
          <w:marRight w:val="0"/>
          <w:marTop w:val="0"/>
          <w:marBottom w:val="0"/>
          <w:divBdr>
            <w:top w:val="none" w:sz="0" w:space="0" w:color="auto"/>
            <w:left w:val="none" w:sz="0" w:space="0" w:color="auto"/>
            <w:bottom w:val="none" w:sz="0" w:space="0" w:color="auto"/>
            <w:right w:val="none" w:sz="0" w:space="0" w:color="auto"/>
          </w:divBdr>
        </w:div>
        <w:div w:id="1820992960">
          <w:marLeft w:val="0"/>
          <w:marRight w:val="0"/>
          <w:marTop w:val="0"/>
          <w:marBottom w:val="0"/>
          <w:divBdr>
            <w:top w:val="none" w:sz="0" w:space="0" w:color="auto"/>
            <w:left w:val="none" w:sz="0" w:space="0" w:color="auto"/>
            <w:bottom w:val="none" w:sz="0" w:space="0" w:color="auto"/>
            <w:right w:val="none" w:sz="0" w:space="0" w:color="auto"/>
          </w:divBdr>
        </w:div>
        <w:div w:id="1977174517">
          <w:marLeft w:val="0"/>
          <w:marRight w:val="0"/>
          <w:marTop w:val="0"/>
          <w:marBottom w:val="0"/>
          <w:divBdr>
            <w:top w:val="none" w:sz="0" w:space="0" w:color="auto"/>
            <w:left w:val="none" w:sz="0" w:space="0" w:color="auto"/>
            <w:bottom w:val="none" w:sz="0" w:space="0" w:color="auto"/>
            <w:right w:val="none" w:sz="0" w:space="0" w:color="auto"/>
          </w:divBdr>
        </w:div>
      </w:divsChild>
    </w:div>
    <w:div w:id="1804149653">
      <w:bodyDiv w:val="1"/>
      <w:marLeft w:val="0"/>
      <w:marRight w:val="0"/>
      <w:marTop w:val="0"/>
      <w:marBottom w:val="0"/>
      <w:divBdr>
        <w:top w:val="none" w:sz="0" w:space="0" w:color="auto"/>
        <w:left w:val="none" w:sz="0" w:space="0" w:color="auto"/>
        <w:bottom w:val="none" w:sz="0" w:space="0" w:color="auto"/>
        <w:right w:val="none" w:sz="0" w:space="0" w:color="auto"/>
      </w:divBdr>
      <w:divsChild>
        <w:div w:id="1802068494">
          <w:marLeft w:val="0"/>
          <w:marRight w:val="0"/>
          <w:marTop w:val="0"/>
          <w:marBottom w:val="0"/>
          <w:divBdr>
            <w:top w:val="none" w:sz="0" w:space="0" w:color="auto"/>
            <w:left w:val="none" w:sz="0" w:space="0" w:color="auto"/>
            <w:bottom w:val="none" w:sz="0" w:space="0" w:color="auto"/>
            <w:right w:val="none" w:sz="0" w:space="0" w:color="auto"/>
          </w:divBdr>
        </w:div>
        <w:div w:id="1490174288">
          <w:marLeft w:val="0"/>
          <w:marRight w:val="0"/>
          <w:marTop w:val="0"/>
          <w:marBottom w:val="0"/>
          <w:divBdr>
            <w:top w:val="none" w:sz="0" w:space="0" w:color="auto"/>
            <w:left w:val="none" w:sz="0" w:space="0" w:color="auto"/>
            <w:bottom w:val="none" w:sz="0" w:space="0" w:color="auto"/>
            <w:right w:val="none" w:sz="0" w:space="0" w:color="auto"/>
          </w:divBdr>
        </w:div>
        <w:div w:id="786463984">
          <w:marLeft w:val="0"/>
          <w:marRight w:val="0"/>
          <w:marTop w:val="0"/>
          <w:marBottom w:val="0"/>
          <w:divBdr>
            <w:top w:val="none" w:sz="0" w:space="0" w:color="auto"/>
            <w:left w:val="none" w:sz="0" w:space="0" w:color="auto"/>
            <w:bottom w:val="none" w:sz="0" w:space="0" w:color="auto"/>
            <w:right w:val="none" w:sz="0" w:space="0" w:color="auto"/>
          </w:divBdr>
        </w:div>
        <w:div w:id="1044335163">
          <w:marLeft w:val="0"/>
          <w:marRight w:val="0"/>
          <w:marTop w:val="0"/>
          <w:marBottom w:val="0"/>
          <w:divBdr>
            <w:top w:val="none" w:sz="0" w:space="0" w:color="auto"/>
            <w:left w:val="none" w:sz="0" w:space="0" w:color="auto"/>
            <w:bottom w:val="none" w:sz="0" w:space="0" w:color="auto"/>
            <w:right w:val="none" w:sz="0" w:space="0" w:color="auto"/>
          </w:divBdr>
        </w:div>
        <w:div w:id="1433360377">
          <w:marLeft w:val="0"/>
          <w:marRight w:val="0"/>
          <w:marTop w:val="0"/>
          <w:marBottom w:val="0"/>
          <w:divBdr>
            <w:top w:val="none" w:sz="0" w:space="0" w:color="auto"/>
            <w:left w:val="none" w:sz="0" w:space="0" w:color="auto"/>
            <w:bottom w:val="none" w:sz="0" w:space="0" w:color="auto"/>
            <w:right w:val="none" w:sz="0" w:space="0" w:color="auto"/>
          </w:divBdr>
        </w:div>
        <w:div w:id="417797818">
          <w:marLeft w:val="0"/>
          <w:marRight w:val="0"/>
          <w:marTop w:val="0"/>
          <w:marBottom w:val="0"/>
          <w:divBdr>
            <w:top w:val="none" w:sz="0" w:space="0" w:color="auto"/>
            <w:left w:val="none" w:sz="0" w:space="0" w:color="auto"/>
            <w:bottom w:val="none" w:sz="0" w:space="0" w:color="auto"/>
            <w:right w:val="none" w:sz="0" w:space="0" w:color="auto"/>
          </w:divBdr>
        </w:div>
        <w:div w:id="1912422305">
          <w:marLeft w:val="0"/>
          <w:marRight w:val="0"/>
          <w:marTop w:val="0"/>
          <w:marBottom w:val="0"/>
          <w:divBdr>
            <w:top w:val="none" w:sz="0" w:space="0" w:color="auto"/>
            <w:left w:val="none" w:sz="0" w:space="0" w:color="auto"/>
            <w:bottom w:val="none" w:sz="0" w:space="0" w:color="auto"/>
            <w:right w:val="none" w:sz="0" w:space="0" w:color="auto"/>
          </w:divBdr>
        </w:div>
        <w:div w:id="302085196">
          <w:marLeft w:val="0"/>
          <w:marRight w:val="0"/>
          <w:marTop w:val="0"/>
          <w:marBottom w:val="0"/>
          <w:divBdr>
            <w:top w:val="none" w:sz="0" w:space="0" w:color="auto"/>
            <w:left w:val="none" w:sz="0" w:space="0" w:color="auto"/>
            <w:bottom w:val="none" w:sz="0" w:space="0" w:color="auto"/>
            <w:right w:val="none" w:sz="0" w:space="0" w:color="auto"/>
          </w:divBdr>
        </w:div>
        <w:div w:id="898367979">
          <w:marLeft w:val="0"/>
          <w:marRight w:val="0"/>
          <w:marTop w:val="0"/>
          <w:marBottom w:val="0"/>
          <w:divBdr>
            <w:top w:val="none" w:sz="0" w:space="0" w:color="auto"/>
            <w:left w:val="none" w:sz="0" w:space="0" w:color="auto"/>
            <w:bottom w:val="none" w:sz="0" w:space="0" w:color="auto"/>
            <w:right w:val="none" w:sz="0" w:space="0" w:color="auto"/>
          </w:divBdr>
        </w:div>
        <w:div w:id="307057670">
          <w:marLeft w:val="0"/>
          <w:marRight w:val="0"/>
          <w:marTop w:val="0"/>
          <w:marBottom w:val="0"/>
          <w:divBdr>
            <w:top w:val="none" w:sz="0" w:space="0" w:color="auto"/>
            <w:left w:val="none" w:sz="0" w:space="0" w:color="auto"/>
            <w:bottom w:val="none" w:sz="0" w:space="0" w:color="auto"/>
            <w:right w:val="none" w:sz="0" w:space="0" w:color="auto"/>
          </w:divBdr>
        </w:div>
        <w:div w:id="163864746">
          <w:marLeft w:val="0"/>
          <w:marRight w:val="0"/>
          <w:marTop w:val="0"/>
          <w:marBottom w:val="0"/>
          <w:divBdr>
            <w:top w:val="none" w:sz="0" w:space="0" w:color="auto"/>
            <w:left w:val="none" w:sz="0" w:space="0" w:color="auto"/>
            <w:bottom w:val="none" w:sz="0" w:space="0" w:color="auto"/>
            <w:right w:val="none" w:sz="0" w:space="0" w:color="auto"/>
          </w:divBdr>
        </w:div>
        <w:div w:id="120610827">
          <w:marLeft w:val="0"/>
          <w:marRight w:val="0"/>
          <w:marTop w:val="0"/>
          <w:marBottom w:val="0"/>
          <w:divBdr>
            <w:top w:val="none" w:sz="0" w:space="0" w:color="auto"/>
            <w:left w:val="none" w:sz="0" w:space="0" w:color="auto"/>
            <w:bottom w:val="none" w:sz="0" w:space="0" w:color="auto"/>
            <w:right w:val="none" w:sz="0" w:space="0" w:color="auto"/>
          </w:divBdr>
        </w:div>
        <w:div w:id="824737013">
          <w:marLeft w:val="0"/>
          <w:marRight w:val="0"/>
          <w:marTop w:val="0"/>
          <w:marBottom w:val="0"/>
          <w:divBdr>
            <w:top w:val="none" w:sz="0" w:space="0" w:color="auto"/>
            <w:left w:val="none" w:sz="0" w:space="0" w:color="auto"/>
            <w:bottom w:val="none" w:sz="0" w:space="0" w:color="auto"/>
            <w:right w:val="none" w:sz="0" w:space="0" w:color="auto"/>
          </w:divBdr>
        </w:div>
      </w:divsChild>
    </w:div>
    <w:div w:id="1805342904">
      <w:bodyDiv w:val="1"/>
      <w:marLeft w:val="0"/>
      <w:marRight w:val="0"/>
      <w:marTop w:val="0"/>
      <w:marBottom w:val="0"/>
      <w:divBdr>
        <w:top w:val="none" w:sz="0" w:space="0" w:color="auto"/>
        <w:left w:val="none" w:sz="0" w:space="0" w:color="auto"/>
        <w:bottom w:val="none" w:sz="0" w:space="0" w:color="auto"/>
        <w:right w:val="none" w:sz="0" w:space="0" w:color="auto"/>
      </w:divBdr>
      <w:divsChild>
        <w:div w:id="1808812336">
          <w:marLeft w:val="0"/>
          <w:marRight w:val="0"/>
          <w:marTop w:val="0"/>
          <w:marBottom w:val="0"/>
          <w:divBdr>
            <w:top w:val="none" w:sz="0" w:space="0" w:color="auto"/>
            <w:left w:val="none" w:sz="0" w:space="0" w:color="auto"/>
            <w:bottom w:val="none" w:sz="0" w:space="0" w:color="auto"/>
            <w:right w:val="none" w:sz="0" w:space="0" w:color="auto"/>
          </w:divBdr>
        </w:div>
        <w:div w:id="1289513647">
          <w:marLeft w:val="0"/>
          <w:marRight w:val="0"/>
          <w:marTop w:val="0"/>
          <w:marBottom w:val="0"/>
          <w:divBdr>
            <w:top w:val="none" w:sz="0" w:space="0" w:color="auto"/>
            <w:left w:val="none" w:sz="0" w:space="0" w:color="auto"/>
            <w:bottom w:val="none" w:sz="0" w:space="0" w:color="auto"/>
            <w:right w:val="none" w:sz="0" w:space="0" w:color="auto"/>
          </w:divBdr>
        </w:div>
        <w:div w:id="1923634451">
          <w:marLeft w:val="0"/>
          <w:marRight w:val="0"/>
          <w:marTop w:val="0"/>
          <w:marBottom w:val="0"/>
          <w:divBdr>
            <w:top w:val="none" w:sz="0" w:space="0" w:color="auto"/>
            <w:left w:val="none" w:sz="0" w:space="0" w:color="auto"/>
            <w:bottom w:val="none" w:sz="0" w:space="0" w:color="auto"/>
            <w:right w:val="none" w:sz="0" w:space="0" w:color="auto"/>
          </w:divBdr>
        </w:div>
        <w:div w:id="1776705795">
          <w:marLeft w:val="0"/>
          <w:marRight w:val="0"/>
          <w:marTop w:val="0"/>
          <w:marBottom w:val="0"/>
          <w:divBdr>
            <w:top w:val="none" w:sz="0" w:space="0" w:color="auto"/>
            <w:left w:val="none" w:sz="0" w:space="0" w:color="auto"/>
            <w:bottom w:val="none" w:sz="0" w:space="0" w:color="auto"/>
            <w:right w:val="none" w:sz="0" w:space="0" w:color="auto"/>
          </w:divBdr>
        </w:div>
        <w:div w:id="1236891155">
          <w:marLeft w:val="0"/>
          <w:marRight w:val="0"/>
          <w:marTop w:val="0"/>
          <w:marBottom w:val="0"/>
          <w:divBdr>
            <w:top w:val="none" w:sz="0" w:space="0" w:color="auto"/>
            <w:left w:val="none" w:sz="0" w:space="0" w:color="auto"/>
            <w:bottom w:val="none" w:sz="0" w:space="0" w:color="auto"/>
            <w:right w:val="none" w:sz="0" w:space="0" w:color="auto"/>
          </w:divBdr>
        </w:div>
        <w:div w:id="1762753880">
          <w:marLeft w:val="0"/>
          <w:marRight w:val="0"/>
          <w:marTop w:val="0"/>
          <w:marBottom w:val="0"/>
          <w:divBdr>
            <w:top w:val="none" w:sz="0" w:space="0" w:color="auto"/>
            <w:left w:val="none" w:sz="0" w:space="0" w:color="auto"/>
            <w:bottom w:val="none" w:sz="0" w:space="0" w:color="auto"/>
            <w:right w:val="none" w:sz="0" w:space="0" w:color="auto"/>
          </w:divBdr>
        </w:div>
        <w:div w:id="994408693">
          <w:marLeft w:val="0"/>
          <w:marRight w:val="0"/>
          <w:marTop w:val="0"/>
          <w:marBottom w:val="0"/>
          <w:divBdr>
            <w:top w:val="none" w:sz="0" w:space="0" w:color="auto"/>
            <w:left w:val="none" w:sz="0" w:space="0" w:color="auto"/>
            <w:bottom w:val="none" w:sz="0" w:space="0" w:color="auto"/>
            <w:right w:val="none" w:sz="0" w:space="0" w:color="auto"/>
          </w:divBdr>
        </w:div>
        <w:div w:id="94248495">
          <w:marLeft w:val="0"/>
          <w:marRight w:val="0"/>
          <w:marTop w:val="0"/>
          <w:marBottom w:val="0"/>
          <w:divBdr>
            <w:top w:val="none" w:sz="0" w:space="0" w:color="auto"/>
            <w:left w:val="none" w:sz="0" w:space="0" w:color="auto"/>
            <w:bottom w:val="none" w:sz="0" w:space="0" w:color="auto"/>
            <w:right w:val="none" w:sz="0" w:space="0" w:color="auto"/>
          </w:divBdr>
        </w:div>
        <w:div w:id="1964729007">
          <w:marLeft w:val="0"/>
          <w:marRight w:val="0"/>
          <w:marTop w:val="0"/>
          <w:marBottom w:val="0"/>
          <w:divBdr>
            <w:top w:val="none" w:sz="0" w:space="0" w:color="auto"/>
            <w:left w:val="none" w:sz="0" w:space="0" w:color="auto"/>
            <w:bottom w:val="none" w:sz="0" w:space="0" w:color="auto"/>
            <w:right w:val="none" w:sz="0" w:space="0" w:color="auto"/>
          </w:divBdr>
        </w:div>
        <w:div w:id="13657283">
          <w:marLeft w:val="0"/>
          <w:marRight w:val="0"/>
          <w:marTop w:val="0"/>
          <w:marBottom w:val="0"/>
          <w:divBdr>
            <w:top w:val="none" w:sz="0" w:space="0" w:color="auto"/>
            <w:left w:val="none" w:sz="0" w:space="0" w:color="auto"/>
            <w:bottom w:val="none" w:sz="0" w:space="0" w:color="auto"/>
            <w:right w:val="none" w:sz="0" w:space="0" w:color="auto"/>
          </w:divBdr>
        </w:div>
        <w:div w:id="2109497503">
          <w:marLeft w:val="0"/>
          <w:marRight w:val="0"/>
          <w:marTop w:val="0"/>
          <w:marBottom w:val="0"/>
          <w:divBdr>
            <w:top w:val="none" w:sz="0" w:space="0" w:color="auto"/>
            <w:left w:val="none" w:sz="0" w:space="0" w:color="auto"/>
            <w:bottom w:val="none" w:sz="0" w:space="0" w:color="auto"/>
            <w:right w:val="none" w:sz="0" w:space="0" w:color="auto"/>
          </w:divBdr>
        </w:div>
        <w:div w:id="955450917">
          <w:marLeft w:val="0"/>
          <w:marRight w:val="0"/>
          <w:marTop w:val="0"/>
          <w:marBottom w:val="0"/>
          <w:divBdr>
            <w:top w:val="none" w:sz="0" w:space="0" w:color="auto"/>
            <w:left w:val="none" w:sz="0" w:space="0" w:color="auto"/>
            <w:bottom w:val="none" w:sz="0" w:space="0" w:color="auto"/>
            <w:right w:val="none" w:sz="0" w:space="0" w:color="auto"/>
          </w:divBdr>
        </w:div>
        <w:div w:id="598870691">
          <w:marLeft w:val="0"/>
          <w:marRight w:val="0"/>
          <w:marTop w:val="0"/>
          <w:marBottom w:val="0"/>
          <w:divBdr>
            <w:top w:val="none" w:sz="0" w:space="0" w:color="auto"/>
            <w:left w:val="none" w:sz="0" w:space="0" w:color="auto"/>
            <w:bottom w:val="none" w:sz="0" w:space="0" w:color="auto"/>
            <w:right w:val="none" w:sz="0" w:space="0" w:color="auto"/>
          </w:divBdr>
        </w:div>
        <w:div w:id="61176331">
          <w:marLeft w:val="0"/>
          <w:marRight w:val="0"/>
          <w:marTop w:val="0"/>
          <w:marBottom w:val="0"/>
          <w:divBdr>
            <w:top w:val="none" w:sz="0" w:space="0" w:color="auto"/>
            <w:left w:val="none" w:sz="0" w:space="0" w:color="auto"/>
            <w:bottom w:val="none" w:sz="0" w:space="0" w:color="auto"/>
            <w:right w:val="none" w:sz="0" w:space="0" w:color="auto"/>
          </w:divBdr>
        </w:div>
        <w:div w:id="337081431">
          <w:marLeft w:val="0"/>
          <w:marRight w:val="0"/>
          <w:marTop w:val="0"/>
          <w:marBottom w:val="0"/>
          <w:divBdr>
            <w:top w:val="none" w:sz="0" w:space="0" w:color="auto"/>
            <w:left w:val="none" w:sz="0" w:space="0" w:color="auto"/>
            <w:bottom w:val="none" w:sz="0" w:space="0" w:color="auto"/>
            <w:right w:val="none" w:sz="0" w:space="0" w:color="auto"/>
          </w:divBdr>
        </w:div>
        <w:div w:id="1589196155">
          <w:marLeft w:val="0"/>
          <w:marRight w:val="0"/>
          <w:marTop w:val="0"/>
          <w:marBottom w:val="0"/>
          <w:divBdr>
            <w:top w:val="none" w:sz="0" w:space="0" w:color="auto"/>
            <w:left w:val="none" w:sz="0" w:space="0" w:color="auto"/>
            <w:bottom w:val="none" w:sz="0" w:space="0" w:color="auto"/>
            <w:right w:val="none" w:sz="0" w:space="0" w:color="auto"/>
          </w:divBdr>
        </w:div>
        <w:div w:id="1206481964">
          <w:marLeft w:val="0"/>
          <w:marRight w:val="0"/>
          <w:marTop w:val="0"/>
          <w:marBottom w:val="0"/>
          <w:divBdr>
            <w:top w:val="none" w:sz="0" w:space="0" w:color="auto"/>
            <w:left w:val="none" w:sz="0" w:space="0" w:color="auto"/>
            <w:bottom w:val="none" w:sz="0" w:space="0" w:color="auto"/>
            <w:right w:val="none" w:sz="0" w:space="0" w:color="auto"/>
          </w:divBdr>
        </w:div>
      </w:divsChild>
    </w:div>
    <w:div w:id="1805350114">
      <w:bodyDiv w:val="1"/>
      <w:marLeft w:val="0"/>
      <w:marRight w:val="0"/>
      <w:marTop w:val="0"/>
      <w:marBottom w:val="0"/>
      <w:divBdr>
        <w:top w:val="none" w:sz="0" w:space="0" w:color="auto"/>
        <w:left w:val="none" w:sz="0" w:space="0" w:color="auto"/>
        <w:bottom w:val="none" w:sz="0" w:space="0" w:color="auto"/>
        <w:right w:val="none" w:sz="0" w:space="0" w:color="auto"/>
      </w:divBdr>
      <w:divsChild>
        <w:div w:id="268242920">
          <w:marLeft w:val="0"/>
          <w:marRight w:val="0"/>
          <w:marTop w:val="0"/>
          <w:marBottom w:val="0"/>
          <w:divBdr>
            <w:top w:val="none" w:sz="0" w:space="0" w:color="auto"/>
            <w:left w:val="none" w:sz="0" w:space="0" w:color="auto"/>
            <w:bottom w:val="none" w:sz="0" w:space="0" w:color="auto"/>
            <w:right w:val="none" w:sz="0" w:space="0" w:color="auto"/>
          </w:divBdr>
        </w:div>
        <w:div w:id="956722160">
          <w:marLeft w:val="0"/>
          <w:marRight w:val="0"/>
          <w:marTop w:val="0"/>
          <w:marBottom w:val="0"/>
          <w:divBdr>
            <w:top w:val="none" w:sz="0" w:space="0" w:color="auto"/>
            <w:left w:val="none" w:sz="0" w:space="0" w:color="auto"/>
            <w:bottom w:val="none" w:sz="0" w:space="0" w:color="auto"/>
            <w:right w:val="none" w:sz="0" w:space="0" w:color="auto"/>
          </w:divBdr>
        </w:div>
        <w:div w:id="103159344">
          <w:marLeft w:val="0"/>
          <w:marRight w:val="0"/>
          <w:marTop w:val="0"/>
          <w:marBottom w:val="0"/>
          <w:divBdr>
            <w:top w:val="none" w:sz="0" w:space="0" w:color="auto"/>
            <w:left w:val="none" w:sz="0" w:space="0" w:color="auto"/>
            <w:bottom w:val="none" w:sz="0" w:space="0" w:color="auto"/>
            <w:right w:val="none" w:sz="0" w:space="0" w:color="auto"/>
          </w:divBdr>
        </w:div>
        <w:div w:id="931282546">
          <w:marLeft w:val="0"/>
          <w:marRight w:val="0"/>
          <w:marTop w:val="0"/>
          <w:marBottom w:val="0"/>
          <w:divBdr>
            <w:top w:val="none" w:sz="0" w:space="0" w:color="auto"/>
            <w:left w:val="none" w:sz="0" w:space="0" w:color="auto"/>
            <w:bottom w:val="none" w:sz="0" w:space="0" w:color="auto"/>
            <w:right w:val="none" w:sz="0" w:space="0" w:color="auto"/>
          </w:divBdr>
        </w:div>
        <w:div w:id="1117716752">
          <w:marLeft w:val="0"/>
          <w:marRight w:val="0"/>
          <w:marTop w:val="0"/>
          <w:marBottom w:val="0"/>
          <w:divBdr>
            <w:top w:val="none" w:sz="0" w:space="0" w:color="auto"/>
            <w:left w:val="none" w:sz="0" w:space="0" w:color="auto"/>
            <w:bottom w:val="none" w:sz="0" w:space="0" w:color="auto"/>
            <w:right w:val="none" w:sz="0" w:space="0" w:color="auto"/>
          </w:divBdr>
        </w:div>
        <w:div w:id="995187470">
          <w:marLeft w:val="0"/>
          <w:marRight w:val="0"/>
          <w:marTop w:val="0"/>
          <w:marBottom w:val="0"/>
          <w:divBdr>
            <w:top w:val="none" w:sz="0" w:space="0" w:color="auto"/>
            <w:left w:val="none" w:sz="0" w:space="0" w:color="auto"/>
            <w:bottom w:val="none" w:sz="0" w:space="0" w:color="auto"/>
            <w:right w:val="none" w:sz="0" w:space="0" w:color="auto"/>
          </w:divBdr>
        </w:div>
        <w:div w:id="1055466995">
          <w:marLeft w:val="0"/>
          <w:marRight w:val="0"/>
          <w:marTop w:val="0"/>
          <w:marBottom w:val="0"/>
          <w:divBdr>
            <w:top w:val="none" w:sz="0" w:space="0" w:color="auto"/>
            <w:left w:val="none" w:sz="0" w:space="0" w:color="auto"/>
            <w:bottom w:val="none" w:sz="0" w:space="0" w:color="auto"/>
            <w:right w:val="none" w:sz="0" w:space="0" w:color="auto"/>
          </w:divBdr>
        </w:div>
        <w:div w:id="2119373551">
          <w:marLeft w:val="0"/>
          <w:marRight w:val="0"/>
          <w:marTop w:val="0"/>
          <w:marBottom w:val="0"/>
          <w:divBdr>
            <w:top w:val="none" w:sz="0" w:space="0" w:color="auto"/>
            <w:left w:val="none" w:sz="0" w:space="0" w:color="auto"/>
            <w:bottom w:val="none" w:sz="0" w:space="0" w:color="auto"/>
            <w:right w:val="none" w:sz="0" w:space="0" w:color="auto"/>
          </w:divBdr>
        </w:div>
        <w:div w:id="1683556029">
          <w:marLeft w:val="0"/>
          <w:marRight w:val="0"/>
          <w:marTop w:val="0"/>
          <w:marBottom w:val="0"/>
          <w:divBdr>
            <w:top w:val="none" w:sz="0" w:space="0" w:color="auto"/>
            <w:left w:val="none" w:sz="0" w:space="0" w:color="auto"/>
            <w:bottom w:val="none" w:sz="0" w:space="0" w:color="auto"/>
            <w:right w:val="none" w:sz="0" w:space="0" w:color="auto"/>
          </w:divBdr>
        </w:div>
        <w:div w:id="280499480">
          <w:marLeft w:val="0"/>
          <w:marRight w:val="0"/>
          <w:marTop w:val="0"/>
          <w:marBottom w:val="0"/>
          <w:divBdr>
            <w:top w:val="none" w:sz="0" w:space="0" w:color="auto"/>
            <w:left w:val="none" w:sz="0" w:space="0" w:color="auto"/>
            <w:bottom w:val="none" w:sz="0" w:space="0" w:color="auto"/>
            <w:right w:val="none" w:sz="0" w:space="0" w:color="auto"/>
          </w:divBdr>
        </w:div>
        <w:div w:id="1274094998">
          <w:marLeft w:val="0"/>
          <w:marRight w:val="0"/>
          <w:marTop w:val="0"/>
          <w:marBottom w:val="0"/>
          <w:divBdr>
            <w:top w:val="none" w:sz="0" w:space="0" w:color="auto"/>
            <w:left w:val="none" w:sz="0" w:space="0" w:color="auto"/>
            <w:bottom w:val="none" w:sz="0" w:space="0" w:color="auto"/>
            <w:right w:val="none" w:sz="0" w:space="0" w:color="auto"/>
          </w:divBdr>
        </w:div>
        <w:div w:id="298608187">
          <w:marLeft w:val="0"/>
          <w:marRight w:val="0"/>
          <w:marTop w:val="0"/>
          <w:marBottom w:val="0"/>
          <w:divBdr>
            <w:top w:val="none" w:sz="0" w:space="0" w:color="auto"/>
            <w:left w:val="none" w:sz="0" w:space="0" w:color="auto"/>
            <w:bottom w:val="none" w:sz="0" w:space="0" w:color="auto"/>
            <w:right w:val="none" w:sz="0" w:space="0" w:color="auto"/>
          </w:divBdr>
        </w:div>
        <w:div w:id="154416461">
          <w:marLeft w:val="0"/>
          <w:marRight w:val="0"/>
          <w:marTop w:val="0"/>
          <w:marBottom w:val="0"/>
          <w:divBdr>
            <w:top w:val="none" w:sz="0" w:space="0" w:color="auto"/>
            <w:left w:val="none" w:sz="0" w:space="0" w:color="auto"/>
            <w:bottom w:val="none" w:sz="0" w:space="0" w:color="auto"/>
            <w:right w:val="none" w:sz="0" w:space="0" w:color="auto"/>
          </w:divBdr>
        </w:div>
        <w:div w:id="1856572205">
          <w:marLeft w:val="0"/>
          <w:marRight w:val="0"/>
          <w:marTop w:val="0"/>
          <w:marBottom w:val="0"/>
          <w:divBdr>
            <w:top w:val="none" w:sz="0" w:space="0" w:color="auto"/>
            <w:left w:val="none" w:sz="0" w:space="0" w:color="auto"/>
            <w:bottom w:val="none" w:sz="0" w:space="0" w:color="auto"/>
            <w:right w:val="none" w:sz="0" w:space="0" w:color="auto"/>
          </w:divBdr>
        </w:div>
        <w:div w:id="1447430625">
          <w:marLeft w:val="0"/>
          <w:marRight w:val="0"/>
          <w:marTop w:val="0"/>
          <w:marBottom w:val="0"/>
          <w:divBdr>
            <w:top w:val="none" w:sz="0" w:space="0" w:color="auto"/>
            <w:left w:val="none" w:sz="0" w:space="0" w:color="auto"/>
            <w:bottom w:val="none" w:sz="0" w:space="0" w:color="auto"/>
            <w:right w:val="none" w:sz="0" w:space="0" w:color="auto"/>
          </w:divBdr>
        </w:div>
        <w:div w:id="2058628947">
          <w:marLeft w:val="0"/>
          <w:marRight w:val="0"/>
          <w:marTop w:val="0"/>
          <w:marBottom w:val="0"/>
          <w:divBdr>
            <w:top w:val="none" w:sz="0" w:space="0" w:color="auto"/>
            <w:left w:val="none" w:sz="0" w:space="0" w:color="auto"/>
            <w:bottom w:val="none" w:sz="0" w:space="0" w:color="auto"/>
            <w:right w:val="none" w:sz="0" w:space="0" w:color="auto"/>
          </w:divBdr>
        </w:div>
        <w:div w:id="406923525">
          <w:marLeft w:val="0"/>
          <w:marRight w:val="0"/>
          <w:marTop w:val="0"/>
          <w:marBottom w:val="0"/>
          <w:divBdr>
            <w:top w:val="none" w:sz="0" w:space="0" w:color="auto"/>
            <w:left w:val="none" w:sz="0" w:space="0" w:color="auto"/>
            <w:bottom w:val="none" w:sz="0" w:space="0" w:color="auto"/>
            <w:right w:val="none" w:sz="0" w:space="0" w:color="auto"/>
          </w:divBdr>
        </w:div>
        <w:div w:id="883561003">
          <w:marLeft w:val="0"/>
          <w:marRight w:val="0"/>
          <w:marTop w:val="0"/>
          <w:marBottom w:val="0"/>
          <w:divBdr>
            <w:top w:val="none" w:sz="0" w:space="0" w:color="auto"/>
            <w:left w:val="none" w:sz="0" w:space="0" w:color="auto"/>
            <w:bottom w:val="none" w:sz="0" w:space="0" w:color="auto"/>
            <w:right w:val="none" w:sz="0" w:space="0" w:color="auto"/>
          </w:divBdr>
        </w:div>
        <w:div w:id="300887441">
          <w:marLeft w:val="0"/>
          <w:marRight w:val="0"/>
          <w:marTop w:val="0"/>
          <w:marBottom w:val="0"/>
          <w:divBdr>
            <w:top w:val="none" w:sz="0" w:space="0" w:color="auto"/>
            <w:left w:val="none" w:sz="0" w:space="0" w:color="auto"/>
            <w:bottom w:val="none" w:sz="0" w:space="0" w:color="auto"/>
            <w:right w:val="none" w:sz="0" w:space="0" w:color="auto"/>
          </w:divBdr>
        </w:div>
        <w:div w:id="986130811">
          <w:marLeft w:val="0"/>
          <w:marRight w:val="0"/>
          <w:marTop w:val="0"/>
          <w:marBottom w:val="0"/>
          <w:divBdr>
            <w:top w:val="none" w:sz="0" w:space="0" w:color="auto"/>
            <w:left w:val="none" w:sz="0" w:space="0" w:color="auto"/>
            <w:bottom w:val="none" w:sz="0" w:space="0" w:color="auto"/>
            <w:right w:val="none" w:sz="0" w:space="0" w:color="auto"/>
          </w:divBdr>
        </w:div>
        <w:div w:id="1710759736">
          <w:marLeft w:val="0"/>
          <w:marRight w:val="0"/>
          <w:marTop w:val="0"/>
          <w:marBottom w:val="0"/>
          <w:divBdr>
            <w:top w:val="none" w:sz="0" w:space="0" w:color="auto"/>
            <w:left w:val="none" w:sz="0" w:space="0" w:color="auto"/>
            <w:bottom w:val="none" w:sz="0" w:space="0" w:color="auto"/>
            <w:right w:val="none" w:sz="0" w:space="0" w:color="auto"/>
          </w:divBdr>
        </w:div>
        <w:div w:id="726729052">
          <w:marLeft w:val="0"/>
          <w:marRight w:val="0"/>
          <w:marTop w:val="0"/>
          <w:marBottom w:val="0"/>
          <w:divBdr>
            <w:top w:val="none" w:sz="0" w:space="0" w:color="auto"/>
            <w:left w:val="none" w:sz="0" w:space="0" w:color="auto"/>
            <w:bottom w:val="none" w:sz="0" w:space="0" w:color="auto"/>
            <w:right w:val="none" w:sz="0" w:space="0" w:color="auto"/>
          </w:divBdr>
        </w:div>
        <w:div w:id="730882253">
          <w:marLeft w:val="0"/>
          <w:marRight w:val="0"/>
          <w:marTop w:val="0"/>
          <w:marBottom w:val="0"/>
          <w:divBdr>
            <w:top w:val="none" w:sz="0" w:space="0" w:color="auto"/>
            <w:left w:val="none" w:sz="0" w:space="0" w:color="auto"/>
            <w:bottom w:val="none" w:sz="0" w:space="0" w:color="auto"/>
            <w:right w:val="none" w:sz="0" w:space="0" w:color="auto"/>
          </w:divBdr>
        </w:div>
        <w:div w:id="794327979">
          <w:marLeft w:val="0"/>
          <w:marRight w:val="0"/>
          <w:marTop w:val="0"/>
          <w:marBottom w:val="0"/>
          <w:divBdr>
            <w:top w:val="none" w:sz="0" w:space="0" w:color="auto"/>
            <w:left w:val="none" w:sz="0" w:space="0" w:color="auto"/>
            <w:bottom w:val="none" w:sz="0" w:space="0" w:color="auto"/>
            <w:right w:val="none" w:sz="0" w:space="0" w:color="auto"/>
          </w:divBdr>
        </w:div>
        <w:div w:id="1882008686">
          <w:marLeft w:val="0"/>
          <w:marRight w:val="0"/>
          <w:marTop w:val="0"/>
          <w:marBottom w:val="0"/>
          <w:divBdr>
            <w:top w:val="none" w:sz="0" w:space="0" w:color="auto"/>
            <w:left w:val="none" w:sz="0" w:space="0" w:color="auto"/>
            <w:bottom w:val="none" w:sz="0" w:space="0" w:color="auto"/>
            <w:right w:val="none" w:sz="0" w:space="0" w:color="auto"/>
          </w:divBdr>
        </w:div>
        <w:div w:id="436221491">
          <w:marLeft w:val="0"/>
          <w:marRight w:val="0"/>
          <w:marTop w:val="0"/>
          <w:marBottom w:val="0"/>
          <w:divBdr>
            <w:top w:val="none" w:sz="0" w:space="0" w:color="auto"/>
            <w:left w:val="none" w:sz="0" w:space="0" w:color="auto"/>
            <w:bottom w:val="none" w:sz="0" w:space="0" w:color="auto"/>
            <w:right w:val="none" w:sz="0" w:space="0" w:color="auto"/>
          </w:divBdr>
        </w:div>
        <w:div w:id="1541556370">
          <w:marLeft w:val="0"/>
          <w:marRight w:val="0"/>
          <w:marTop w:val="0"/>
          <w:marBottom w:val="0"/>
          <w:divBdr>
            <w:top w:val="none" w:sz="0" w:space="0" w:color="auto"/>
            <w:left w:val="none" w:sz="0" w:space="0" w:color="auto"/>
            <w:bottom w:val="none" w:sz="0" w:space="0" w:color="auto"/>
            <w:right w:val="none" w:sz="0" w:space="0" w:color="auto"/>
          </w:divBdr>
        </w:div>
        <w:div w:id="957219404">
          <w:marLeft w:val="0"/>
          <w:marRight w:val="0"/>
          <w:marTop w:val="0"/>
          <w:marBottom w:val="0"/>
          <w:divBdr>
            <w:top w:val="none" w:sz="0" w:space="0" w:color="auto"/>
            <w:left w:val="none" w:sz="0" w:space="0" w:color="auto"/>
            <w:bottom w:val="none" w:sz="0" w:space="0" w:color="auto"/>
            <w:right w:val="none" w:sz="0" w:space="0" w:color="auto"/>
          </w:divBdr>
        </w:div>
        <w:div w:id="670059221">
          <w:marLeft w:val="0"/>
          <w:marRight w:val="0"/>
          <w:marTop w:val="0"/>
          <w:marBottom w:val="0"/>
          <w:divBdr>
            <w:top w:val="none" w:sz="0" w:space="0" w:color="auto"/>
            <w:left w:val="none" w:sz="0" w:space="0" w:color="auto"/>
            <w:bottom w:val="none" w:sz="0" w:space="0" w:color="auto"/>
            <w:right w:val="none" w:sz="0" w:space="0" w:color="auto"/>
          </w:divBdr>
        </w:div>
        <w:div w:id="1904639520">
          <w:marLeft w:val="0"/>
          <w:marRight w:val="0"/>
          <w:marTop w:val="0"/>
          <w:marBottom w:val="0"/>
          <w:divBdr>
            <w:top w:val="none" w:sz="0" w:space="0" w:color="auto"/>
            <w:left w:val="none" w:sz="0" w:space="0" w:color="auto"/>
            <w:bottom w:val="none" w:sz="0" w:space="0" w:color="auto"/>
            <w:right w:val="none" w:sz="0" w:space="0" w:color="auto"/>
          </w:divBdr>
        </w:div>
        <w:div w:id="864445315">
          <w:marLeft w:val="0"/>
          <w:marRight w:val="0"/>
          <w:marTop w:val="0"/>
          <w:marBottom w:val="0"/>
          <w:divBdr>
            <w:top w:val="none" w:sz="0" w:space="0" w:color="auto"/>
            <w:left w:val="none" w:sz="0" w:space="0" w:color="auto"/>
            <w:bottom w:val="none" w:sz="0" w:space="0" w:color="auto"/>
            <w:right w:val="none" w:sz="0" w:space="0" w:color="auto"/>
          </w:divBdr>
        </w:div>
        <w:div w:id="981276722">
          <w:marLeft w:val="0"/>
          <w:marRight w:val="0"/>
          <w:marTop w:val="0"/>
          <w:marBottom w:val="0"/>
          <w:divBdr>
            <w:top w:val="none" w:sz="0" w:space="0" w:color="auto"/>
            <w:left w:val="none" w:sz="0" w:space="0" w:color="auto"/>
            <w:bottom w:val="none" w:sz="0" w:space="0" w:color="auto"/>
            <w:right w:val="none" w:sz="0" w:space="0" w:color="auto"/>
          </w:divBdr>
        </w:div>
        <w:div w:id="1472210981">
          <w:marLeft w:val="0"/>
          <w:marRight w:val="0"/>
          <w:marTop w:val="0"/>
          <w:marBottom w:val="0"/>
          <w:divBdr>
            <w:top w:val="none" w:sz="0" w:space="0" w:color="auto"/>
            <w:left w:val="none" w:sz="0" w:space="0" w:color="auto"/>
            <w:bottom w:val="none" w:sz="0" w:space="0" w:color="auto"/>
            <w:right w:val="none" w:sz="0" w:space="0" w:color="auto"/>
          </w:divBdr>
        </w:div>
        <w:div w:id="878205246">
          <w:marLeft w:val="0"/>
          <w:marRight w:val="0"/>
          <w:marTop w:val="0"/>
          <w:marBottom w:val="0"/>
          <w:divBdr>
            <w:top w:val="none" w:sz="0" w:space="0" w:color="auto"/>
            <w:left w:val="none" w:sz="0" w:space="0" w:color="auto"/>
            <w:bottom w:val="none" w:sz="0" w:space="0" w:color="auto"/>
            <w:right w:val="none" w:sz="0" w:space="0" w:color="auto"/>
          </w:divBdr>
        </w:div>
        <w:div w:id="1013073543">
          <w:marLeft w:val="0"/>
          <w:marRight w:val="0"/>
          <w:marTop w:val="0"/>
          <w:marBottom w:val="0"/>
          <w:divBdr>
            <w:top w:val="none" w:sz="0" w:space="0" w:color="auto"/>
            <w:left w:val="none" w:sz="0" w:space="0" w:color="auto"/>
            <w:bottom w:val="none" w:sz="0" w:space="0" w:color="auto"/>
            <w:right w:val="none" w:sz="0" w:space="0" w:color="auto"/>
          </w:divBdr>
        </w:div>
        <w:div w:id="1109005204">
          <w:marLeft w:val="0"/>
          <w:marRight w:val="0"/>
          <w:marTop w:val="0"/>
          <w:marBottom w:val="0"/>
          <w:divBdr>
            <w:top w:val="none" w:sz="0" w:space="0" w:color="auto"/>
            <w:left w:val="none" w:sz="0" w:space="0" w:color="auto"/>
            <w:bottom w:val="none" w:sz="0" w:space="0" w:color="auto"/>
            <w:right w:val="none" w:sz="0" w:space="0" w:color="auto"/>
          </w:divBdr>
        </w:div>
        <w:div w:id="877476532">
          <w:marLeft w:val="0"/>
          <w:marRight w:val="0"/>
          <w:marTop w:val="0"/>
          <w:marBottom w:val="0"/>
          <w:divBdr>
            <w:top w:val="none" w:sz="0" w:space="0" w:color="auto"/>
            <w:left w:val="none" w:sz="0" w:space="0" w:color="auto"/>
            <w:bottom w:val="none" w:sz="0" w:space="0" w:color="auto"/>
            <w:right w:val="none" w:sz="0" w:space="0" w:color="auto"/>
          </w:divBdr>
        </w:div>
        <w:div w:id="683628432">
          <w:marLeft w:val="0"/>
          <w:marRight w:val="0"/>
          <w:marTop w:val="0"/>
          <w:marBottom w:val="0"/>
          <w:divBdr>
            <w:top w:val="none" w:sz="0" w:space="0" w:color="auto"/>
            <w:left w:val="none" w:sz="0" w:space="0" w:color="auto"/>
            <w:bottom w:val="none" w:sz="0" w:space="0" w:color="auto"/>
            <w:right w:val="none" w:sz="0" w:space="0" w:color="auto"/>
          </w:divBdr>
        </w:div>
        <w:div w:id="1376390732">
          <w:marLeft w:val="0"/>
          <w:marRight w:val="0"/>
          <w:marTop w:val="0"/>
          <w:marBottom w:val="0"/>
          <w:divBdr>
            <w:top w:val="none" w:sz="0" w:space="0" w:color="auto"/>
            <w:left w:val="none" w:sz="0" w:space="0" w:color="auto"/>
            <w:bottom w:val="none" w:sz="0" w:space="0" w:color="auto"/>
            <w:right w:val="none" w:sz="0" w:space="0" w:color="auto"/>
          </w:divBdr>
        </w:div>
        <w:div w:id="208152555">
          <w:marLeft w:val="0"/>
          <w:marRight w:val="0"/>
          <w:marTop w:val="0"/>
          <w:marBottom w:val="0"/>
          <w:divBdr>
            <w:top w:val="none" w:sz="0" w:space="0" w:color="auto"/>
            <w:left w:val="none" w:sz="0" w:space="0" w:color="auto"/>
            <w:bottom w:val="none" w:sz="0" w:space="0" w:color="auto"/>
            <w:right w:val="none" w:sz="0" w:space="0" w:color="auto"/>
          </w:divBdr>
        </w:div>
        <w:div w:id="1973750816">
          <w:marLeft w:val="0"/>
          <w:marRight w:val="0"/>
          <w:marTop w:val="0"/>
          <w:marBottom w:val="0"/>
          <w:divBdr>
            <w:top w:val="none" w:sz="0" w:space="0" w:color="auto"/>
            <w:left w:val="none" w:sz="0" w:space="0" w:color="auto"/>
            <w:bottom w:val="none" w:sz="0" w:space="0" w:color="auto"/>
            <w:right w:val="none" w:sz="0" w:space="0" w:color="auto"/>
          </w:divBdr>
        </w:div>
        <w:div w:id="963511065">
          <w:marLeft w:val="0"/>
          <w:marRight w:val="0"/>
          <w:marTop w:val="0"/>
          <w:marBottom w:val="0"/>
          <w:divBdr>
            <w:top w:val="none" w:sz="0" w:space="0" w:color="auto"/>
            <w:left w:val="none" w:sz="0" w:space="0" w:color="auto"/>
            <w:bottom w:val="none" w:sz="0" w:space="0" w:color="auto"/>
            <w:right w:val="none" w:sz="0" w:space="0" w:color="auto"/>
          </w:divBdr>
        </w:div>
        <w:div w:id="1457484149">
          <w:marLeft w:val="0"/>
          <w:marRight w:val="0"/>
          <w:marTop w:val="0"/>
          <w:marBottom w:val="0"/>
          <w:divBdr>
            <w:top w:val="none" w:sz="0" w:space="0" w:color="auto"/>
            <w:left w:val="none" w:sz="0" w:space="0" w:color="auto"/>
            <w:bottom w:val="none" w:sz="0" w:space="0" w:color="auto"/>
            <w:right w:val="none" w:sz="0" w:space="0" w:color="auto"/>
          </w:divBdr>
        </w:div>
        <w:div w:id="774060975">
          <w:marLeft w:val="0"/>
          <w:marRight w:val="0"/>
          <w:marTop w:val="0"/>
          <w:marBottom w:val="0"/>
          <w:divBdr>
            <w:top w:val="none" w:sz="0" w:space="0" w:color="auto"/>
            <w:left w:val="none" w:sz="0" w:space="0" w:color="auto"/>
            <w:bottom w:val="none" w:sz="0" w:space="0" w:color="auto"/>
            <w:right w:val="none" w:sz="0" w:space="0" w:color="auto"/>
          </w:divBdr>
        </w:div>
        <w:div w:id="1072124479">
          <w:marLeft w:val="0"/>
          <w:marRight w:val="0"/>
          <w:marTop w:val="0"/>
          <w:marBottom w:val="0"/>
          <w:divBdr>
            <w:top w:val="none" w:sz="0" w:space="0" w:color="auto"/>
            <w:left w:val="none" w:sz="0" w:space="0" w:color="auto"/>
            <w:bottom w:val="none" w:sz="0" w:space="0" w:color="auto"/>
            <w:right w:val="none" w:sz="0" w:space="0" w:color="auto"/>
          </w:divBdr>
        </w:div>
        <w:div w:id="1228999883">
          <w:marLeft w:val="0"/>
          <w:marRight w:val="0"/>
          <w:marTop w:val="0"/>
          <w:marBottom w:val="0"/>
          <w:divBdr>
            <w:top w:val="none" w:sz="0" w:space="0" w:color="auto"/>
            <w:left w:val="none" w:sz="0" w:space="0" w:color="auto"/>
            <w:bottom w:val="none" w:sz="0" w:space="0" w:color="auto"/>
            <w:right w:val="none" w:sz="0" w:space="0" w:color="auto"/>
          </w:divBdr>
        </w:div>
        <w:div w:id="1126124847">
          <w:marLeft w:val="0"/>
          <w:marRight w:val="0"/>
          <w:marTop w:val="0"/>
          <w:marBottom w:val="0"/>
          <w:divBdr>
            <w:top w:val="none" w:sz="0" w:space="0" w:color="auto"/>
            <w:left w:val="none" w:sz="0" w:space="0" w:color="auto"/>
            <w:bottom w:val="none" w:sz="0" w:space="0" w:color="auto"/>
            <w:right w:val="none" w:sz="0" w:space="0" w:color="auto"/>
          </w:divBdr>
        </w:div>
        <w:div w:id="786122545">
          <w:marLeft w:val="0"/>
          <w:marRight w:val="0"/>
          <w:marTop w:val="0"/>
          <w:marBottom w:val="0"/>
          <w:divBdr>
            <w:top w:val="none" w:sz="0" w:space="0" w:color="auto"/>
            <w:left w:val="none" w:sz="0" w:space="0" w:color="auto"/>
            <w:bottom w:val="none" w:sz="0" w:space="0" w:color="auto"/>
            <w:right w:val="none" w:sz="0" w:space="0" w:color="auto"/>
          </w:divBdr>
        </w:div>
        <w:div w:id="1204250405">
          <w:marLeft w:val="0"/>
          <w:marRight w:val="0"/>
          <w:marTop w:val="0"/>
          <w:marBottom w:val="0"/>
          <w:divBdr>
            <w:top w:val="none" w:sz="0" w:space="0" w:color="auto"/>
            <w:left w:val="none" w:sz="0" w:space="0" w:color="auto"/>
            <w:bottom w:val="none" w:sz="0" w:space="0" w:color="auto"/>
            <w:right w:val="none" w:sz="0" w:space="0" w:color="auto"/>
          </w:divBdr>
        </w:div>
        <w:div w:id="536816176">
          <w:marLeft w:val="0"/>
          <w:marRight w:val="0"/>
          <w:marTop w:val="0"/>
          <w:marBottom w:val="0"/>
          <w:divBdr>
            <w:top w:val="none" w:sz="0" w:space="0" w:color="auto"/>
            <w:left w:val="none" w:sz="0" w:space="0" w:color="auto"/>
            <w:bottom w:val="none" w:sz="0" w:space="0" w:color="auto"/>
            <w:right w:val="none" w:sz="0" w:space="0" w:color="auto"/>
          </w:divBdr>
        </w:div>
        <w:div w:id="2004353631">
          <w:marLeft w:val="0"/>
          <w:marRight w:val="0"/>
          <w:marTop w:val="0"/>
          <w:marBottom w:val="0"/>
          <w:divBdr>
            <w:top w:val="none" w:sz="0" w:space="0" w:color="auto"/>
            <w:left w:val="none" w:sz="0" w:space="0" w:color="auto"/>
            <w:bottom w:val="none" w:sz="0" w:space="0" w:color="auto"/>
            <w:right w:val="none" w:sz="0" w:space="0" w:color="auto"/>
          </w:divBdr>
        </w:div>
        <w:div w:id="189078162">
          <w:marLeft w:val="0"/>
          <w:marRight w:val="0"/>
          <w:marTop w:val="0"/>
          <w:marBottom w:val="0"/>
          <w:divBdr>
            <w:top w:val="none" w:sz="0" w:space="0" w:color="auto"/>
            <w:left w:val="none" w:sz="0" w:space="0" w:color="auto"/>
            <w:bottom w:val="none" w:sz="0" w:space="0" w:color="auto"/>
            <w:right w:val="none" w:sz="0" w:space="0" w:color="auto"/>
          </w:divBdr>
        </w:div>
        <w:div w:id="1896045499">
          <w:marLeft w:val="0"/>
          <w:marRight w:val="0"/>
          <w:marTop w:val="0"/>
          <w:marBottom w:val="0"/>
          <w:divBdr>
            <w:top w:val="none" w:sz="0" w:space="0" w:color="auto"/>
            <w:left w:val="none" w:sz="0" w:space="0" w:color="auto"/>
            <w:bottom w:val="none" w:sz="0" w:space="0" w:color="auto"/>
            <w:right w:val="none" w:sz="0" w:space="0" w:color="auto"/>
          </w:divBdr>
        </w:div>
        <w:div w:id="1080518257">
          <w:marLeft w:val="0"/>
          <w:marRight w:val="0"/>
          <w:marTop w:val="0"/>
          <w:marBottom w:val="0"/>
          <w:divBdr>
            <w:top w:val="none" w:sz="0" w:space="0" w:color="auto"/>
            <w:left w:val="none" w:sz="0" w:space="0" w:color="auto"/>
            <w:bottom w:val="none" w:sz="0" w:space="0" w:color="auto"/>
            <w:right w:val="none" w:sz="0" w:space="0" w:color="auto"/>
          </w:divBdr>
        </w:div>
        <w:div w:id="723529003">
          <w:marLeft w:val="0"/>
          <w:marRight w:val="0"/>
          <w:marTop w:val="0"/>
          <w:marBottom w:val="0"/>
          <w:divBdr>
            <w:top w:val="none" w:sz="0" w:space="0" w:color="auto"/>
            <w:left w:val="none" w:sz="0" w:space="0" w:color="auto"/>
            <w:bottom w:val="none" w:sz="0" w:space="0" w:color="auto"/>
            <w:right w:val="none" w:sz="0" w:space="0" w:color="auto"/>
          </w:divBdr>
        </w:div>
        <w:div w:id="1376781979">
          <w:marLeft w:val="0"/>
          <w:marRight w:val="0"/>
          <w:marTop w:val="0"/>
          <w:marBottom w:val="0"/>
          <w:divBdr>
            <w:top w:val="none" w:sz="0" w:space="0" w:color="auto"/>
            <w:left w:val="none" w:sz="0" w:space="0" w:color="auto"/>
            <w:bottom w:val="none" w:sz="0" w:space="0" w:color="auto"/>
            <w:right w:val="none" w:sz="0" w:space="0" w:color="auto"/>
          </w:divBdr>
        </w:div>
        <w:div w:id="1831552719">
          <w:marLeft w:val="0"/>
          <w:marRight w:val="0"/>
          <w:marTop w:val="0"/>
          <w:marBottom w:val="0"/>
          <w:divBdr>
            <w:top w:val="none" w:sz="0" w:space="0" w:color="auto"/>
            <w:left w:val="none" w:sz="0" w:space="0" w:color="auto"/>
            <w:bottom w:val="none" w:sz="0" w:space="0" w:color="auto"/>
            <w:right w:val="none" w:sz="0" w:space="0" w:color="auto"/>
          </w:divBdr>
        </w:div>
        <w:div w:id="400835783">
          <w:marLeft w:val="0"/>
          <w:marRight w:val="0"/>
          <w:marTop w:val="0"/>
          <w:marBottom w:val="0"/>
          <w:divBdr>
            <w:top w:val="none" w:sz="0" w:space="0" w:color="auto"/>
            <w:left w:val="none" w:sz="0" w:space="0" w:color="auto"/>
            <w:bottom w:val="none" w:sz="0" w:space="0" w:color="auto"/>
            <w:right w:val="none" w:sz="0" w:space="0" w:color="auto"/>
          </w:divBdr>
        </w:div>
        <w:div w:id="392966223">
          <w:marLeft w:val="0"/>
          <w:marRight w:val="0"/>
          <w:marTop w:val="0"/>
          <w:marBottom w:val="0"/>
          <w:divBdr>
            <w:top w:val="none" w:sz="0" w:space="0" w:color="auto"/>
            <w:left w:val="none" w:sz="0" w:space="0" w:color="auto"/>
            <w:bottom w:val="none" w:sz="0" w:space="0" w:color="auto"/>
            <w:right w:val="none" w:sz="0" w:space="0" w:color="auto"/>
          </w:divBdr>
        </w:div>
        <w:div w:id="1250651956">
          <w:marLeft w:val="0"/>
          <w:marRight w:val="0"/>
          <w:marTop w:val="0"/>
          <w:marBottom w:val="0"/>
          <w:divBdr>
            <w:top w:val="none" w:sz="0" w:space="0" w:color="auto"/>
            <w:left w:val="none" w:sz="0" w:space="0" w:color="auto"/>
            <w:bottom w:val="none" w:sz="0" w:space="0" w:color="auto"/>
            <w:right w:val="none" w:sz="0" w:space="0" w:color="auto"/>
          </w:divBdr>
        </w:div>
        <w:div w:id="1223517283">
          <w:marLeft w:val="0"/>
          <w:marRight w:val="0"/>
          <w:marTop w:val="0"/>
          <w:marBottom w:val="0"/>
          <w:divBdr>
            <w:top w:val="none" w:sz="0" w:space="0" w:color="auto"/>
            <w:left w:val="none" w:sz="0" w:space="0" w:color="auto"/>
            <w:bottom w:val="none" w:sz="0" w:space="0" w:color="auto"/>
            <w:right w:val="none" w:sz="0" w:space="0" w:color="auto"/>
          </w:divBdr>
        </w:div>
        <w:div w:id="1334724615">
          <w:marLeft w:val="0"/>
          <w:marRight w:val="0"/>
          <w:marTop w:val="0"/>
          <w:marBottom w:val="0"/>
          <w:divBdr>
            <w:top w:val="none" w:sz="0" w:space="0" w:color="auto"/>
            <w:left w:val="none" w:sz="0" w:space="0" w:color="auto"/>
            <w:bottom w:val="none" w:sz="0" w:space="0" w:color="auto"/>
            <w:right w:val="none" w:sz="0" w:space="0" w:color="auto"/>
          </w:divBdr>
        </w:div>
        <w:div w:id="1647664481">
          <w:marLeft w:val="0"/>
          <w:marRight w:val="0"/>
          <w:marTop w:val="0"/>
          <w:marBottom w:val="0"/>
          <w:divBdr>
            <w:top w:val="none" w:sz="0" w:space="0" w:color="auto"/>
            <w:left w:val="none" w:sz="0" w:space="0" w:color="auto"/>
            <w:bottom w:val="none" w:sz="0" w:space="0" w:color="auto"/>
            <w:right w:val="none" w:sz="0" w:space="0" w:color="auto"/>
          </w:divBdr>
        </w:div>
        <w:div w:id="2085956600">
          <w:marLeft w:val="0"/>
          <w:marRight w:val="0"/>
          <w:marTop w:val="0"/>
          <w:marBottom w:val="0"/>
          <w:divBdr>
            <w:top w:val="none" w:sz="0" w:space="0" w:color="auto"/>
            <w:left w:val="none" w:sz="0" w:space="0" w:color="auto"/>
            <w:bottom w:val="none" w:sz="0" w:space="0" w:color="auto"/>
            <w:right w:val="none" w:sz="0" w:space="0" w:color="auto"/>
          </w:divBdr>
        </w:div>
        <w:div w:id="1640724994">
          <w:marLeft w:val="0"/>
          <w:marRight w:val="0"/>
          <w:marTop w:val="0"/>
          <w:marBottom w:val="0"/>
          <w:divBdr>
            <w:top w:val="none" w:sz="0" w:space="0" w:color="auto"/>
            <w:left w:val="none" w:sz="0" w:space="0" w:color="auto"/>
            <w:bottom w:val="none" w:sz="0" w:space="0" w:color="auto"/>
            <w:right w:val="none" w:sz="0" w:space="0" w:color="auto"/>
          </w:divBdr>
        </w:div>
        <w:div w:id="1112827065">
          <w:marLeft w:val="0"/>
          <w:marRight w:val="0"/>
          <w:marTop w:val="0"/>
          <w:marBottom w:val="0"/>
          <w:divBdr>
            <w:top w:val="none" w:sz="0" w:space="0" w:color="auto"/>
            <w:left w:val="none" w:sz="0" w:space="0" w:color="auto"/>
            <w:bottom w:val="none" w:sz="0" w:space="0" w:color="auto"/>
            <w:right w:val="none" w:sz="0" w:space="0" w:color="auto"/>
          </w:divBdr>
        </w:div>
        <w:div w:id="1053698433">
          <w:marLeft w:val="0"/>
          <w:marRight w:val="0"/>
          <w:marTop w:val="0"/>
          <w:marBottom w:val="0"/>
          <w:divBdr>
            <w:top w:val="none" w:sz="0" w:space="0" w:color="auto"/>
            <w:left w:val="none" w:sz="0" w:space="0" w:color="auto"/>
            <w:bottom w:val="none" w:sz="0" w:space="0" w:color="auto"/>
            <w:right w:val="none" w:sz="0" w:space="0" w:color="auto"/>
          </w:divBdr>
        </w:div>
        <w:div w:id="1534271961">
          <w:marLeft w:val="0"/>
          <w:marRight w:val="0"/>
          <w:marTop w:val="0"/>
          <w:marBottom w:val="0"/>
          <w:divBdr>
            <w:top w:val="none" w:sz="0" w:space="0" w:color="auto"/>
            <w:left w:val="none" w:sz="0" w:space="0" w:color="auto"/>
            <w:bottom w:val="none" w:sz="0" w:space="0" w:color="auto"/>
            <w:right w:val="none" w:sz="0" w:space="0" w:color="auto"/>
          </w:divBdr>
        </w:div>
        <w:div w:id="450707426">
          <w:marLeft w:val="0"/>
          <w:marRight w:val="0"/>
          <w:marTop w:val="0"/>
          <w:marBottom w:val="0"/>
          <w:divBdr>
            <w:top w:val="none" w:sz="0" w:space="0" w:color="auto"/>
            <w:left w:val="none" w:sz="0" w:space="0" w:color="auto"/>
            <w:bottom w:val="none" w:sz="0" w:space="0" w:color="auto"/>
            <w:right w:val="none" w:sz="0" w:space="0" w:color="auto"/>
          </w:divBdr>
        </w:div>
      </w:divsChild>
    </w:div>
    <w:div w:id="1805417538">
      <w:bodyDiv w:val="1"/>
      <w:marLeft w:val="0"/>
      <w:marRight w:val="0"/>
      <w:marTop w:val="0"/>
      <w:marBottom w:val="0"/>
      <w:divBdr>
        <w:top w:val="none" w:sz="0" w:space="0" w:color="auto"/>
        <w:left w:val="none" w:sz="0" w:space="0" w:color="auto"/>
        <w:bottom w:val="none" w:sz="0" w:space="0" w:color="auto"/>
        <w:right w:val="none" w:sz="0" w:space="0" w:color="auto"/>
      </w:divBdr>
      <w:divsChild>
        <w:div w:id="740523213">
          <w:marLeft w:val="0"/>
          <w:marRight w:val="0"/>
          <w:marTop w:val="0"/>
          <w:marBottom w:val="0"/>
          <w:divBdr>
            <w:top w:val="none" w:sz="0" w:space="0" w:color="auto"/>
            <w:left w:val="none" w:sz="0" w:space="0" w:color="auto"/>
            <w:bottom w:val="none" w:sz="0" w:space="0" w:color="auto"/>
            <w:right w:val="none" w:sz="0" w:space="0" w:color="auto"/>
          </w:divBdr>
        </w:div>
        <w:div w:id="1920822304">
          <w:marLeft w:val="0"/>
          <w:marRight w:val="0"/>
          <w:marTop w:val="0"/>
          <w:marBottom w:val="0"/>
          <w:divBdr>
            <w:top w:val="none" w:sz="0" w:space="0" w:color="auto"/>
            <w:left w:val="none" w:sz="0" w:space="0" w:color="auto"/>
            <w:bottom w:val="none" w:sz="0" w:space="0" w:color="auto"/>
            <w:right w:val="none" w:sz="0" w:space="0" w:color="auto"/>
          </w:divBdr>
        </w:div>
        <w:div w:id="1106925146">
          <w:marLeft w:val="0"/>
          <w:marRight w:val="0"/>
          <w:marTop w:val="0"/>
          <w:marBottom w:val="0"/>
          <w:divBdr>
            <w:top w:val="none" w:sz="0" w:space="0" w:color="auto"/>
            <w:left w:val="none" w:sz="0" w:space="0" w:color="auto"/>
            <w:bottom w:val="none" w:sz="0" w:space="0" w:color="auto"/>
            <w:right w:val="none" w:sz="0" w:space="0" w:color="auto"/>
          </w:divBdr>
        </w:div>
        <w:div w:id="1397627935">
          <w:marLeft w:val="0"/>
          <w:marRight w:val="0"/>
          <w:marTop w:val="0"/>
          <w:marBottom w:val="0"/>
          <w:divBdr>
            <w:top w:val="none" w:sz="0" w:space="0" w:color="auto"/>
            <w:left w:val="none" w:sz="0" w:space="0" w:color="auto"/>
            <w:bottom w:val="none" w:sz="0" w:space="0" w:color="auto"/>
            <w:right w:val="none" w:sz="0" w:space="0" w:color="auto"/>
          </w:divBdr>
        </w:div>
        <w:div w:id="1886140760">
          <w:marLeft w:val="0"/>
          <w:marRight w:val="0"/>
          <w:marTop w:val="0"/>
          <w:marBottom w:val="0"/>
          <w:divBdr>
            <w:top w:val="none" w:sz="0" w:space="0" w:color="auto"/>
            <w:left w:val="none" w:sz="0" w:space="0" w:color="auto"/>
            <w:bottom w:val="none" w:sz="0" w:space="0" w:color="auto"/>
            <w:right w:val="none" w:sz="0" w:space="0" w:color="auto"/>
          </w:divBdr>
        </w:div>
        <w:div w:id="260144325">
          <w:marLeft w:val="0"/>
          <w:marRight w:val="0"/>
          <w:marTop w:val="0"/>
          <w:marBottom w:val="0"/>
          <w:divBdr>
            <w:top w:val="none" w:sz="0" w:space="0" w:color="auto"/>
            <w:left w:val="none" w:sz="0" w:space="0" w:color="auto"/>
            <w:bottom w:val="none" w:sz="0" w:space="0" w:color="auto"/>
            <w:right w:val="none" w:sz="0" w:space="0" w:color="auto"/>
          </w:divBdr>
        </w:div>
        <w:div w:id="1137334108">
          <w:marLeft w:val="0"/>
          <w:marRight w:val="0"/>
          <w:marTop w:val="0"/>
          <w:marBottom w:val="0"/>
          <w:divBdr>
            <w:top w:val="none" w:sz="0" w:space="0" w:color="auto"/>
            <w:left w:val="none" w:sz="0" w:space="0" w:color="auto"/>
            <w:bottom w:val="none" w:sz="0" w:space="0" w:color="auto"/>
            <w:right w:val="none" w:sz="0" w:space="0" w:color="auto"/>
          </w:divBdr>
        </w:div>
        <w:div w:id="198710568">
          <w:marLeft w:val="0"/>
          <w:marRight w:val="0"/>
          <w:marTop w:val="0"/>
          <w:marBottom w:val="0"/>
          <w:divBdr>
            <w:top w:val="none" w:sz="0" w:space="0" w:color="auto"/>
            <w:left w:val="none" w:sz="0" w:space="0" w:color="auto"/>
            <w:bottom w:val="none" w:sz="0" w:space="0" w:color="auto"/>
            <w:right w:val="none" w:sz="0" w:space="0" w:color="auto"/>
          </w:divBdr>
        </w:div>
        <w:div w:id="964971850">
          <w:marLeft w:val="0"/>
          <w:marRight w:val="0"/>
          <w:marTop w:val="0"/>
          <w:marBottom w:val="0"/>
          <w:divBdr>
            <w:top w:val="none" w:sz="0" w:space="0" w:color="auto"/>
            <w:left w:val="none" w:sz="0" w:space="0" w:color="auto"/>
            <w:bottom w:val="none" w:sz="0" w:space="0" w:color="auto"/>
            <w:right w:val="none" w:sz="0" w:space="0" w:color="auto"/>
          </w:divBdr>
        </w:div>
        <w:div w:id="744228532">
          <w:marLeft w:val="0"/>
          <w:marRight w:val="0"/>
          <w:marTop w:val="0"/>
          <w:marBottom w:val="0"/>
          <w:divBdr>
            <w:top w:val="none" w:sz="0" w:space="0" w:color="auto"/>
            <w:left w:val="none" w:sz="0" w:space="0" w:color="auto"/>
            <w:bottom w:val="none" w:sz="0" w:space="0" w:color="auto"/>
            <w:right w:val="none" w:sz="0" w:space="0" w:color="auto"/>
          </w:divBdr>
        </w:div>
        <w:div w:id="651063240">
          <w:marLeft w:val="0"/>
          <w:marRight w:val="0"/>
          <w:marTop w:val="0"/>
          <w:marBottom w:val="0"/>
          <w:divBdr>
            <w:top w:val="none" w:sz="0" w:space="0" w:color="auto"/>
            <w:left w:val="none" w:sz="0" w:space="0" w:color="auto"/>
            <w:bottom w:val="none" w:sz="0" w:space="0" w:color="auto"/>
            <w:right w:val="none" w:sz="0" w:space="0" w:color="auto"/>
          </w:divBdr>
        </w:div>
        <w:div w:id="1954632519">
          <w:marLeft w:val="0"/>
          <w:marRight w:val="0"/>
          <w:marTop w:val="0"/>
          <w:marBottom w:val="0"/>
          <w:divBdr>
            <w:top w:val="none" w:sz="0" w:space="0" w:color="auto"/>
            <w:left w:val="none" w:sz="0" w:space="0" w:color="auto"/>
            <w:bottom w:val="none" w:sz="0" w:space="0" w:color="auto"/>
            <w:right w:val="none" w:sz="0" w:space="0" w:color="auto"/>
          </w:divBdr>
        </w:div>
        <w:div w:id="1979917896">
          <w:marLeft w:val="0"/>
          <w:marRight w:val="0"/>
          <w:marTop w:val="0"/>
          <w:marBottom w:val="0"/>
          <w:divBdr>
            <w:top w:val="none" w:sz="0" w:space="0" w:color="auto"/>
            <w:left w:val="none" w:sz="0" w:space="0" w:color="auto"/>
            <w:bottom w:val="none" w:sz="0" w:space="0" w:color="auto"/>
            <w:right w:val="none" w:sz="0" w:space="0" w:color="auto"/>
          </w:divBdr>
        </w:div>
        <w:div w:id="603268173">
          <w:marLeft w:val="0"/>
          <w:marRight w:val="0"/>
          <w:marTop w:val="0"/>
          <w:marBottom w:val="0"/>
          <w:divBdr>
            <w:top w:val="none" w:sz="0" w:space="0" w:color="auto"/>
            <w:left w:val="none" w:sz="0" w:space="0" w:color="auto"/>
            <w:bottom w:val="none" w:sz="0" w:space="0" w:color="auto"/>
            <w:right w:val="none" w:sz="0" w:space="0" w:color="auto"/>
          </w:divBdr>
        </w:div>
        <w:div w:id="746076273">
          <w:marLeft w:val="0"/>
          <w:marRight w:val="0"/>
          <w:marTop w:val="0"/>
          <w:marBottom w:val="0"/>
          <w:divBdr>
            <w:top w:val="none" w:sz="0" w:space="0" w:color="auto"/>
            <w:left w:val="none" w:sz="0" w:space="0" w:color="auto"/>
            <w:bottom w:val="none" w:sz="0" w:space="0" w:color="auto"/>
            <w:right w:val="none" w:sz="0" w:space="0" w:color="auto"/>
          </w:divBdr>
        </w:div>
        <w:div w:id="1653097968">
          <w:marLeft w:val="0"/>
          <w:marRight w:val="0"/>
          <w:marTop w:val="0"/>
          <w:marBottom w:val="0"/>
          <w:divBdr>
            <w:top w:val="none" w:sz="0" w:space="0" w:color="auto"/>
            <w:left w:val="none" w:sz="0" w:space="0" w:color="auto"/>
            <w:bottom w:val="none" w:sz="0" w:space="0" w:color="auto"/>
            <w:right w:val="none" w:sz="0" w:space="0" w:color="auto"/>
          </w:divBdr>
        </w:div>
        <w:div w:id="666596543">
          <w:marLeft w:val="0"/>
          <w:marRight w:val="0"/>
          <w:marTop w:val="0"/>
          <w:marBottom w:val="0"/>
          <w:divBdr>
            <w:top w:val="none" w:sz="0" w:space="0" w:color="auto"/>
            <w:left w:val="none" w:sz="0" w:space="0" w:color="auto"/>
            <w:bottom w:val="none" w:sz="0" w:space="0" w:color="auto"/>
            <w:right w:val="none" w:sz="0" w:space="0" w:color="auto"/>
          </w:divBdr>
        </w:div>
        <w:div w:id="1670792676">
          <w:marLeft w:val="0"/>
          <w:marRight w:val="0"/>
          <w:marTop w:val="0"/>
          <w:marBottom w:val="0"/>
          <w:divBdr>
            <w:top w:val="none" w:sz="0" w:space="0" w:color="auto"/>
            <w:left w:val="none" w:sz="0" w:space="0" w:color="auto"/>
            <w:bottom w:val="none" w:sz="0" w:space="0" w:color="auto"/>
            <w:right w:val="none" w:sz="0" w:space="0" w:color="auto"/>
          </w:divBdr>
        </w:div>
        <w:div w:id="1567689699">
          <w:marLeft w:val="0"/>
          <w:marRight w:val="0"/>
          <w:marTop w:val="0"/>
          <w:marBottom w:val="0"/>
          <w:divBdr>
            <w:top w:val="none" w:sz="0" w:space="0" w:color="auto"/>
            <w:left w:val="none" w:sz="0" w:space="0" w:color="auto"/>
            <w:bottom w:val="none" w:sz="0" w:space="0" w:color="auto"/>
            <w:right w:val="none" w:sz="0" w:space="0" w:color="auto"/>
          </w:divBdr>
        </w:div>
        <w:div w:id="197208368">
          <w:marLeft w:val="0"/>
          <w:marRight w:val="0"/>
          <w:marTop w:val="0"/>
          <w:marBottom w:val="0"/>
          <w:divBdr>
            <w:top w:val="none" w:sz="0" w:space="0" w:color="auto"/>
            <w:left w:val="none" w:sz="0" w:space="0" w:color="auto"/>
            <w:bottom w:val="none" w:sz="0" w:space="0" w:color="auto"/>
            <w:right w:val="none" w:sz="0" w:space="0" w:color="auto"/>
          </w:divBdr>
        </w:div>
        <w:div w:id="745105653">
          <w:marLeft w:val="0"/>
          <w:marRight w:val="0"/>
          <w:marTop w:val="0"/>
          <w:marBottom w:val="0"/>
          <w:divBdr>
            <w:top w:val="none" w:sz="0" w:space="0" w:color="auto"/>
            <w:left w:val="none" w:sz="0" w:space="0" w:color="auto"/>
            <w:bottom w:val="none" w:sz="0" w:space="0" w:color="auto"/>
            <w:right w:val="none" w:sz="0" w:space="0" w:color="auto"/>
          </w:divBdr>
        </w:div>
        <w:div w:id="471022797">
          <w:marLeft w:val="0"/>
          <w:marRight w:val="0"/>
          <w:marTop w:val="0"/>
          <w:marBottom w:val="0"/>
          <w:divBdr>
            <w:top w:val="none" w:sz="0" w:space="0" w:color="auto"/>
            <w:left w:val="none" w:sz="0" w:space="0" w:color="auto"/>
            <w:bottom w:val="none" w:sz="0" w:space="0" w:color="auto"/>
            <w:right w:val="none" w:sz="0" w:space="0" w:color="auto"/>
          </w:divBdr>
        </w:div>
        <w:div w:id="754326538">
          <w:marLeft w:val="0"/>
          <w:marRight w:val="0"/>
          <w:marTop w:val="0"/>
          <w:marBottom w:val="0"/>
          <w:divBdr>
            <w:top w:val="none" w:sz="0" w:space="0" w:color="auto"/>
            <w:left w:val="none" w:sz="0" w:space="0" w:color="auto"/>
            <w:bottom w:val="none" w:sz="0" w:space="0" w:color="auto"/>
            <w:right w:val="none" w:sz="0" w:space="0" w:color="auto"/>
          </w:divBdr>
        </w:div>
        <w:div w:id="884293983">
          <w:marLeft w:val="0"/>
          <w:marRight w:val="0"/>
          <w:marTop w:val="0"/>
          <w:marBottom w:val="0"/>
          <w:divBdr>
            <w:top w:val="none" w:sz="0" w:space="0" w:color="auto"/>
            <w:left w:val="none" w:sz="0" w:space="0" w:color="auto"/>
            <w:bottom w:val="none" w:sz="0" w:space="0" w:color="auto"/>
            <w:right w:val="none" w:sz="0" w:space="0" w:color="auto"/>
          </w:divBdr>
        </w:div>
        <w:div w:id="1931813133">
          <w:marLeft w:val="0"/>
          <w:marRight w:val="0"/>
          <w:marTop w:val="0"/>
          <w:marBottom w:val="0"/>
          <w:divBdr>
            <w:top w:val="none" w:sz="0" w:space="0" w:color="auto"/>
            <w:left w:val="none" w:sz="0" w:space="0" w:color="auto"/>
            <w:bottom w:val="none" w:sz="0" w:space="0" w:color="auto"/>
            <w:right w:val="none" w:sz="0" w:space="0" w:color="auto"/>
          </w:divBdr>
        </w:div>
        <w:div w:id="1977107229">
          <w:marLeft w:val="0"/>
          <w:marRight w:val="0"/>
          <w:marTop w:val="0"/>
          <w:marBottom w:val="0"/>
          <w:divBdr>
            <w:top w:val="none" w:sz="0" w:space="0" w:color="auto"/>
            <w:left w:val="none" w:sz="0" w:space="0" w:color="auto"/>
            <w:bottom w:val="none" w:sz="0" w:space="0" w:color="auto"/>
            <w:right w:val="none" w:sz="0" w:space="0" w:color="auto"/>
          </w:divBdr>
        </w:div>
        <w:div w:id="1560045535">
          <w:marLeft w:val="0"/>
          <w:marRight w:val="0"/>
          <w:marTop w:val="0"/>
          <w:marBottom w:val="0"/>
          <w:divBdr>
            <w:top w:val="none" w:sz="0" w:space="0" w:color="auto"/>
            <w:left w:val="none" w:sz="0" w:space="0" w:color="auto"/>
            <w:bottom w:val="none" w:sz="0" w:space="0" w:color="auto"/>
            <w:right w:val="none" w:sz="0" w:space="0" w:color="auto"/>
          </w:divBdr>
        </w:div>
      </w:divsChild>
    </w:div>
    <w:div w:id="1805930264">
      <w:bodyDiv w:val="1"/>
      <w:marLeft w:val="0"/>
      <w:marRight w:val="0"/>
      <w:marTop w:val="0"/>
      <w:marBottom w:val="0"/>
      <w:divBdr>
        <w:top w:val="none" w:sz="0" w:space="0" w:color="auto"/>
        <w:left w:val="none" w:sz="0" w:space="0" w:color="auto"/>
        <w:bottom w:val="none" w:sz="0" w:space="0" w:color="auto"/>
        <w:right w:val="none" w:sz="0" w:space="0" w:color="auto"/>
      </w:divBdr>
    </w:div>
    <w:div w:id="1806652742">
      <w:bodyDiv w:val="1"/>
      <w:marLeft w:val="0"/>
      <w:marRight w:val="0"/>
      <w:marTop w:val="0"/>
      <w:marBottom w:val="0"/>
      <w:divBdr>
        <w:top w:val="none" w:sz="0" w:space="0" w:color="auto"/>
        <w:left w:val="none" w:sz="0" w:space="0" w:color="auto"/>
        <w:bottom w:val="none" w:sz="0" w:space="0" w:color="auto"/>
        <w:right w:val="none" w:sz="0" w:space="0" w:color="auto"/>
      </w:divBdr>
      <w:divsChild>
        <w:div w:id="1488745356">
          <w:marLeft w:val="0"/>
          <w:marRight w:val="0"/>
          <w:marTop w:val="0"/>
          <w:marBottom w:val="0"/>
          <w:divBdr>
            <w:top w:val="none" w:sz="0" w:space="0" w:color="auto"/>
            <w:left w:val="none" w:sz="0" w:space="0" w:color="auto"/>
            <w:bottom w:val="none" w:sz="0" w:space="0" w:color="auto"/>
            <w:right w:val="none" w:sz="0" w:space="0" w:color="auto"/>
          </w:divBdr>
        </w:div>
        <w:div w:id="1707947005">
          <w:marLeft w:val="0"/>
          <w:marRight w:val="0"/>
          <w:marTop w:val="0"/>
          <w:marBottom w:val="0"/>
          <w:divBdr>
            <w:top w:val="none" w:sz="0" w:space="0" w:color="auto"/>
            <w:left w:val="none" w:sz="0" w:space="0" w:color="auto"/>
            <w:bottom w:val="none" w:sz="0" w:space="0" w:color="auto"/>
            <w:right w:val="none" w:sz="0" w:space="0" w:color="auto"/>
          </w:divBdr>
        </w:div>
        <w:div w:id="353578308">
          <w:marLeft w:val="0"/>
          <w:marRight w:val="0"/>
          <w:marTop w:val="0"/>
          <w:marBottom w:val="0"/>
          <w:divBdr>
            <w:top w:val="none" w:sz="0" w:space="0" w:color="auto"/>
            <w:left w:val="none" w:sz="0" w:space="0" w:color="auto"/>
            <w:bottom w:val="none" w:sz="0" w:space="0" w:color="auto"/>
            <w:right w:val="none" w:sz="0" w:space="0" w:color="auto"/>
          </w:divBdr>
        </w:div>
        <w:div w:id="228542166">
          <w:marLeft w:val="0"/>
          <w:marRight w:val="0"/>
          <w:marTop w:val="0"/>
          <w:marBottom w:val="0"/>
          <w:divBdr>
            <w:top w:val="none" w:sz="0" w:space="0" w:color="auto"/>
            <w:left w:val="none" w:sz="0" w:space="0" w:color="auto"/>
            <w:bottom w:val="none" w:sz="0" w:space="0" w:color="auto"/>
            <w:right w:val="none" w:sz="0" w:space="0" w:color="auto"/>
          </w:divBdr>
        </w:div>
        <w:div w:id="408575452">
          <w:marLeft w:val="0"/>
          <w:marRight w:val="0"/>
          <w:marTop w:val="0"/>
          <w:marBottom w:val="0"/>
          <w:divBdr>
            <w:top w:val="none" w:sz="0" w:space="0" w:color="auto"/>
            <w:left w:val="none" w:sz="0" w:space="0" w:color="auto"/>
            <w:bottom w:val="none" w:sz="0" w:space="0" w:color="auto"/>
            <w:right w:val="none" w:sz="0" w:space="0" w:color="auto"/>
          </w:divBdr>
        </w:div>
        <w:div w:id="1446461762">
          <w:marLeft w:val="0"/>
          <w:marRight w:val="0"/>
          <w:marTop w:val="0"/>
          <w:marBottom w:val="0"/>
          <w:divBdr>
            <w:top w:val="none" w:sz="0" w:space="0" w:color="auto"/>
            <w:left w:val="none" w:sz="0" w:space="0" w:color="auto"/>
            <w:bottom w:val="none" w:sz="0" w:space="0" w:color="auto"/>
            <w:right w:val="none" w:sz="0" w:space="0" w:color="auto"/>
          </w:divBdr>
        </w:div>
        <w:div w:id="280429108">
          <w:marLeft w:val="0"/>
          <w:marRight w:val="0"/>
          <w:marTop w:val="0"/>
          <w:marBottom w:val="0"/>
          <w:divBdr>
            <w:top w:val="none" w:sz="0" w:space="0" w:color="auto"/>
            <w:left w:val="none" w:sz="0" w:space="0" w:color="auto"/>
            <w:bottom w:val="none" w:sz="0" w:space="0" w:color="auto"/>
            <w:right w:val="none" w:sz="0" w:space="0" w:color="auto"/>
          </w:divBdr>
        </w:div>
        <w:div w:id="407463786">
          <w:marLeft w:val="0"/>
          <w:marRight w:val="0"/>
          <w:marTop w:val="0"/>
          <w:marBottom w:val="0"/>
          <w:divBdr>
            <w:top w:val="none" w:sz="0" w:space="0" w:color="auto"/>
            <w:left w:val="none" w:sz="0" w:space="0" w:color="auto"/>
            <w:bottom w:val="none" w:sz="0" w:space="0" w:color="auto"/>
            <w:right w:val="none" w:sz="0" w:space="0" w:color="auto"/>
          </w:divBdr>
        </w:div>
        <w:div w:id="1963926697">
          <w:marLeft w:val="0"/>
          <w:marRight w:val="0"/>
          <w:marTop w:val="0"/>
          <w:marBottom w:val="0"/>
          <w:divBdr>
            <w:top w:val="none" w:sz="0" w:space="0" w:color="auto"/>
            <w:left w:val="none" w:sz="0" w:space="0" w:color="auto"/>
            <w:bottom w:val="none" w:sz="0" w:space="0" w:color="auto"/>
            <w:right w:val="none" w:sz="0" w:space="0" w:color="auto"/>
          </w:divBdr>
        </w:div>
        <w:div w:id="2115317177">
          <w:marLeft w:val="0"/>
          <w:marRight w:val="0"/>
          <w:marTop w:val="0"/>
          <w:marBottom w:val="0"/>
          <w:divBdr>
            <w:top w:val="none" w:sz="0" w:space="0" w:color="auto"/>
            <w:left w:val="none" w:sz="0" w:space="0" w:color="auto"/>
            <w:bottom w:val="none" w:sz="0" w:space="0" w:color="auto"/>
            <w:right w:val="none" w:sz="0" w:space="0" w:color="auto"/>
          </w:divBdr>
        </w:div>
        <w:div w:id="947854869">
          <w:marLeft w:val="0"/>
          <w:marRight w:val="0"/>
          <w:marTop w:val="0"/>
          <w:marBottom w:val="0"/>
          <w:divBdr>
            <w:top w:val="none" w:sz="0" w:space="0" w:color="auto"/>
            <w:left w:val="none" w:sz="0" w:space="0" w:color="auto"/>
            <w:bottom w:val="none" w:sz="0" w:space="0" w:color="auto"/>
            <w:right w:val="none" w:sz="0" w:space="0" w:color="auto"/>
          </w:divBdr>
        </w:div>
        <w:div w:id="233442508">
          <w:marLeft w:val="0"/>
          <w:marRight w:val="0"/>
          <w:marTop w:val="0"/>
          <w:marBottom w:val="0"/>
          <w:divBdr>
            <w:top w:val="none" w:sz="0" w:space="0" w:color="auto"/>
            <w:left w:val="none" w:sz="0" w:space="0" w:color="auto"/>
            <w:bottom w:val="none" w:sz="0" w:space="0" w:color="auto"/>
            <w:right w:val="none" w:sz="0" w:space="0" w:color="auto"/>
          </w:divBdr>
        </w:div>
        <w:div w:id="1905528652">
          <w:marLeft w:val="0"/>
          <w:marRight w:val="0"/>
          <w:marTop w:val="0"/>
          <w:marBottom w:val="0"/>
          <w:divBdr>
            <w:top w:val="none" w:sz="0" w:space="0" w:color="auto"/>
            <w:left w:val="none" w:sz="0" w:space="0" w:color="auto"/>
            <w:bottom w:val="none" w:sz="0" w:space="0" w:color="auto"/>
            <w:right w:val="none" w:sz="0" w:space="0" w:color="auto"/>
          </w:divBdr>
        </w:div>
        <w:div w:id="1495335305">
          <w:marLeft w:val="0"/>
          <w:marRight w:val="0"/>
          <w:marTop w:val="0"/>
          <w:marBottom w:val="0"/>
          <w:divBdr>
            <w:top w:val="none" w:sz="0" w:space="0" w:color="auto"/>
            <w:left w:val="none" w:sz="0" w:space="0" w:color="auto"/>
            <w:bottom w:val="none" w:sz="0" w:space="0" w:color="auto"/>
            <w:right w:val="none" w:sz="0" w:space="0" w:color="auto"/>
          </w:divBdr>
        </w:div>
        <w:div w:id="1788160628">
          <w:marLeft w:val="0"/>
          <w:marRight w:val="0"/>
          <w:marTop w:val="0"/>
          <w:marBottom w:val="0"/>
          <w:divBdr>
            <w:top w:val="none" w:sz="0" w:space="0" w:color="auto"/>
            <w:left w:val="none" w:sz="0" w:space="0" w:color="auto"/>
            <w:bottom w:val="none" w:sz="0" w:space="0" w:color="auto"/>
            <w:right w:val="none" w:sz="0" w:space="0" w:color="auto"/>
          </w:divBdr>
        </w:div>
        <w:div w:id="785925860">
          <w:marLeft w:val="0"/>
          <w:marRight w:val="0"/>
          <w:marTop w:val="0"/>
          <w:marBottom w:val="0"/>
          <w:divBdr>
            <w:top w:val="none" w:sz="0" w:space="0" w:color="auto"/>
            <w:left w:val="none" w:sz="0" w:space="0" w:color="auto"/>
            <w:bottom w:val="none" w:sz="0" w:space="0" w:color="auto"/>
            <w:right w:val="none" w:sz="0" w:space="0" w:color="auto"/>
          </w:divBdr>
        </w:div>
        <w:div w:id="811405755">
          <w:marLeft w:val="0"/>
          <w:marRight w:val="0"/>
          <w:marTop w:val="0"/>
          <w:marBottom w:val="0"/>
          <w:divBdr>
            <w:top w:val="none" w:sz="0" w:space="0" w:color="auto"/>
            <w:left w:val="none" w:sz="0" w:space="0" w:color="auto"/>
            <w:bottom w:val="none" w:sz="0" w:space="0" w:color="auto"/>
            <w:right w:val="none" w:sz="0" w:space="0" w:color="auto"/>
          </w:divBdr>
        </w:div>
        <w:div w:id="814952273">
          <w:marLeft w:val="0"/>
          <w:marRight w:val="0"/>
          <w:marTop w:val="0"/>
          <w:marBottom w:val="0"/>
          <w:divBdr>
            <w:top w:val="none" w:sz="0" w:space="0" w:color="auto"/>
            <w:left w:val="none" w:sz="0" w:space="0" w:color="auto"/>
            <w:bottom w:val="none" w:sz="0" w:space="0" w:color="auto"/>
            <w:right w:val="none" w:sz="0" w:space="0" w:color="auto"/>
          </w:divBdr>
        </w:div>
        <w:div w:id="1581212464">
          <w:marLeft w:val="0"/>
          <w:marRight w:val="0"/>
          <w:marTop w:val="0"/>
          <w:marBottom w:val="0"/>
          <w:divBdr>
            <w:top w:val="none" w:sz="0" w:space="0" w:color="auto"/>
            <w:left w:val="none" w:sz="0" w:space="0" w:color="auto"/>
            <w:bottom w:val="none" w:sz="0" w:space="0" w:color="auto"/>
            <w:right w:val="none" w:sz="0" w:space="0" w:color="auto"/>
          </w:divBdr>
        </w:div>
        <w:div w:id="1325888850">
          <w:marLeft w:val="0"/>
          <w:marRight w:val="0"/>
          <w:marTop w:val="0"/>
          <w:marBottom w:val="0"/>
          <w:divBdr>
            <w:top w:val="none" w:sz="0" w:space="0" w:color="auto"/>
            <w:left w:val="none" w:sz="0" w:space="0" w:color="auto"/>
            <w:bottom w:val="none" w:sz="0" w:space="0" w:color="auto"/>
            <w:right w:val="none" w:sz="0" w:space="0" w:color="auto"/>
          </w:divBdr>
        </w:div>
        <w:div w:id="751926104">
          <w:marLeft w:val="0"/>
          <w:marRight w:val="0"/>
          <w:marTop w:val="0"/>
          <w:marBottom w:val="0"/>
          <w:divBdr>
            <w:top w:val="none" w:sz="0" w:space="0" w:color="auto"/>
            <w:left w:val="none" w:sz="0" w:space="0" w:color="auto"/>
            <w:bottom w:val="none" w:sz="0" w:space="0" w:color="auto"/>
            <w:right w:val="none" w:sz="0" w:space="0" w:color="auto"/>
          </w:divBdr>
        </w:div>
        <w:div w:id="2062702868">
          <w:marLeft w:val="0"/>
          <w:marRight w:val="0"/>
          <w:marTop w:val="0"/>
          <w:marBottom w:val="0"/>
          <w:divBdr>
            <w:top w:val="none" w:sz="0" w:space="0" w:color="auto"/>
            <w:left w:val="none" w:sz="0" w:space="0" w:color="auto"/>
            <w:bottom w:val="none" w:sz="0" w:space="0" w:color="auto"/>
            <w:right w:val="none" w:sz="0" w:space="0" w:color="auto"/>
          </w:divBdr>
        </w:div>
        <w:div w:id="1682660296">
          <w:marLeft w:val="0"/>
          <w:marRight w:val="0"/>
          <w:marTop w:val="0"/>
          <w:marBottom w:val="0"/>
          <w:divBdr>
            <w:top w:val="none" w:sz="0" w:space="0" w:color="auto"/>
            <w:left w:val="none" w:sz="0" w:space="0" w:color="auto"/>
            <w:bottom w:val="none" w:sz="0" w:space="0" w:color="auto"/>
            <w:right w:val="none" w:sz="0" w:space="0" w:color="auto"/>
          </w:divBdr>
        </w:div>
        <w:div w:id="411900536">
          <w:marLeft w:val="0"/>
          <w:marRight w:val="0"/>
          <w:marTop w:val="0"/>
          <w:marBottom w:val="0"/>
          <w:divBdr>
            <w:top w:val="none" w:sz="0" w:space="0" w:color="auto"/>
            <w:left w:val="none" w:sz="0" w:space="0" w:color="auto"/>
            <w:bottom w:val="none" w:sz="0" w:space="0" w:color="auto"/>
            <w:right w:val="none" w:sz="0" w:space="0" w:color="auto"/>
          </w:divBdr>
        </w:div>
        <w:div w:id="2120174172">
          <w:marLeft w:val="0"/>
          <w:marRight w:val="0"/>
          <w:marTop w:val="0"/>
          <w:marBottom w:val="0"/>
          <w:divBdr>
            <w:top w:val="none" w:sz="0" w:space="0" w:color="auto"/>
            <w:left w:val="none" w:sz="0" w:space="0" w:color="auto"/>
            <w:bottom w:val="none" w:sz="0" w:space="0" w:color="auto"/>
            <w:right w:val="none" w:sz="0" w:space="0" w:color="auto"/>
          </w:divBdr>
        </w:div>
        <w:div w:id="1159879378">
          <w:marLeft w:val="0"/>
          <w:marRight w:val="0"/>
          <w:marTop w:val="0"/>
          <w:marBottom w:val="0"/>
          <w:divBdr>
            <w:top w:val="none" w:sz="0" w:space="0" w:color="auto"/>
            <w:left w:val="none" w:sz="0" w:space="0" w:color="auto"/>
            <w:bottom w:val="none" w:sz="0" w:space="0" w:color="auto"/>
            <w:right w:val="none" w:sz="0" w:space="0" w:color="auto"/>
          </w:divBdr>
        </w:div>
        <w:div w:id="1240943558">
          <w:marLeft w:val="0"/>
          <w:marRight w:val="0"/>
          <w:marTop w:val="0"/>
          <w:marBottom w:val="0"/>
          <w:divBdr>
            <w:top w:val="none" w:sz="0" w:space="0" w:color="auto"/>
            <w:left w:val="none" w:sz="0" w:space="0" w:color="auto"/>
            <w:bottom w:val="none" w:sz="0" w:space="0" w:color="auto"/>
            <w:right w:val="none" w:sz="0" w:space="0" w:color="auto"/>
          </w:divBdr>
        </w:div>
        <w:div w:id="412512378">
          <w:marLeft w:val="0"/>
          <w:marRight w:val="0"/>
          <w:marTop w:val="0"/>
          <w:marBottom w:val="0"/>
          <w:divBdr>
            <w:top w:val="none" w:sz="0" w:space="0" w:color="auto"/>
            <w:left w:val="none" w:sz="0" w:space="0" w:color="auto"/>
            <w:bottom w:val="none" w:sz="0" w:space="0" w:color="auto"/>
            <w:right w:val="none" w:sz="0" w:space="0" w:color="auto"/>
          </w:divBdr>
        </w:div>
        <w:div w:id="405761844">
          <w:marLeft w:val="0"/>
          <w:marRight w:val="0"/>
          <w:marTop w:val="0"/>
          <w:marBottom w:val="0"/>
          <w:divBdr>
            <w:top w:val="none" w:sz="0" w:space="0" w:color="auto"/>
            <w:left w:val="none" w:sz="0" w:space="0" w:color="auto"/>
            <w:bottom w:val="none" w:sz="0" w:space="0" w:color="auto"/>
            <w:right w:val="none" w:sz="0" w:space="0" w:color="auto"/>
          </w:divBdr>
        </w:div>
        <w:div w:id="1063790540">
          <w:marLeft w:val="0"/>
          <w:marRight w:val="0"/>
          <w:marTop w:val="0"/>
          <w:marBottom w:val="0"/>
          <w:divBdr>
            <w:top w:val="none" w:sz="0" w:space="0" w:color="auto"/>
            <w:left w:val="none" w:sz="0" w:space="0" w:color="auto"/>
            <w:bottom w:val="none" w:sz="0" w:space="0" w:color="auto"/>
            <w:right w:val="none" w:sz="0" w:space="0" w:color="auto"/>
          </w:divBdr>
        </w:div>
        <w:div w:id="1522428396">
          <w:marLeft w:val="0"/>
          <w:marRight w:val="0"/>
          <w:marTop w:val="0"/>
          <w:marBottom w:val="0"/>
          <w:divBdr>
            <w:top w:val="none" w:sz="0" w:space="0" w:color="auto"/>
            <w:left w:val="none" w:sz="0" w:space="0" w:color="auto"/>
            <w:bottom w:val="none" w:sz="0" w:space="0" w:color="auto"/>
            <w:right w:val="none" w:sz="0" w:space="0" w:color="auto"/>
          </w:divBdr>
        </w:div>
        <w:div w:id="977296436">
          <w:marLeft w:val="0"/>
          <w:marRight w:val="0"/>
          <w:marTop w:val="0"/>
          <w:marBottom w:val="0"/>
          <w:divBdr>
            <w:top w:val="none" w:sz="0" w:space="0" w:color="auto"/>
            <w:left w:val="none" w:sz="0" w:space="0" w:color="auto"/>
            <w:bottom w:val="none" w:sz="0" w:space="0" w:color="auto"/>
            <w:right w:val="none" w:sz="0" w:space="0" w:color="auto"/>
          </w:divBdr>
        </w:div>
        <w:div w:id="1750888236">
          <w:marLeft w:val="0"/>
          <w:marRight w:val="0"/>
          <w:marTop w:val="0"/>
          <w:marBottom w:val="0"/>
          <w:divBdr>
            <w:top w:val="none" w:sz="0" w:space="0" w:color="auto"/>
            <w:left w:val="none" w:sz="0" w:space="0" w:color="auto"/>
            <w:bottom w:val="none" w:sz="0" w:space="0" w:color="auto"/>
            <w:right w:val="none" w:sz="0" w:space="0" w:color="auto"/>
          </w:divBdr>
        </w:div>
        <w:div w:id="262038573">
          <w:marLeft w:val="0"/>
          <w:marRight w:val="0"/>
          <w:marTop w:val="0"/>
          <w:marBottom w:val="0"/>
          <w:divBdr>
            <w:top w:val="none" w:sz="0" w:space="0" w:color="auto"/>
            <w:left w:val="none" w:sz="0" w:space="0" w:color="auto"/>
            <w:bottom w:val="none" w:sz="0" w:space="0" w:color="auto"/>
            <w:right w:val="none" w:sz="0" w:space="0" w:color="auto"/>
          </w:divBdr>
        </w:div>
        <w:div w:id="625891622">
          <w:marLeft w:val="0"/>
          <w:marRight w:val="0"/>
          <w:marTop w:val="0"/>
          <w:marBottom w:val="0"/>
          <w:divBdr>
            <w:top w:val="none" w:sz="0" w:space="0" w:color="auto"/>
            <w:left w:val="none" w:sz="0" w:space="0" w:color="auto"/>
            <w:bottom w:val="none" w:sz="0" w:space="0" w:color="auto"/>
            <w:right w:val="none" w:sz="0" w:space="0" w:color="auto"/>
          </w:divBdr>
        </w:div>
        <w:div w:id="700664886">
          <w:marLeft w:val="0"/>
          <w:marRight w:val="0"/>
          <w:marTop w:val="0"/>
          <w:marBottom w:val="0"/>
          <w:divBdr>
            <w:top w:val="none" w:sz="0" w:space="0" w:color="auto"/>
            <w:left w:val="none" w:sz="0" w:space="0" w:color="auto"/>
            <w:bottom w:val="none" w:sz="0" w:space="0" w:color="auto"/>
            <w:right w:val="none" w:sz="0" w:space="0" w:color="auto"/>
          </w:divBdr>
        </w:div>
        <w:div w:id="1129395740">
          <w:marLeft w:val="0"/>
          <w:marRight w:val="0"/>
          <w:marTop w:val="0"/>
          <w:marBottom w:val="0"/>
          <w:divBdr>
            <w:top w:val="none" w:sz="0" w:space="0" w:color="auto"/>
            <w:left w:val="none" w:sz="0" w:space="0" w:color="auto"/>
            <w:bottom w:val="none" w:sz="0" w:space="0" w:color="auto"/>
            <w:right w:val="none" w:sz="0" w:space="0" w:color="auto"/>
          </w:divBdr>
        </w:div>
      </w:divsChild>
    </w:div>
    <w:div w:id="1809469998">
      <w:bodyDiv w:val="1"/>
      <w:marLeft w:val="0"/>
      <w:marRight w:val="0"/>
      <w:marTop w:val="0"/>
      <w:marBottom w:val="0"/>
      <w:divBdr>
        <w:top w:val="none" w:sz="0" w:space="0" w:color="auto"/>
        <w:left w:val="none" w:sz="0" w:space="0" w:color="auto"/>
        <w:bottom w:val="none" w:sz="0" w:space="0" w:color="auto"/>
        <w:right w:val="none" w:sz="0" w:space="0" w:color="auto"/>
      </w:divBdr>
      <w:divsChild>
        <w:div w:id="2145534770">
          <w:marLeft w:val="0"/>
          <w:marRight w:val="0"/>
          <w:marTop w:val="0"/>
          <w:marBottom w:val="0"/>
          <w:divBdr>
            <w:top w:val="none" w:sz="0" w:space="0" w:color="auto"/>
            <w:left w:val="none" w:sz="0" w:space="0" w:color="auto"/>
            <w:bottom w:val="none" w:sz="0" w:space="0" w:color="auto"/>
            <w:right w:val="none" w:sz="0" w:space="0" w:color="auto"/>
          </w:divBdr>
        </w:div>
        <w:div w:id="1793866293">
          <w:marLeft w:val="0"/>
          <w:marRight w:val="0"/>
          <w:marTop w:val="0"/>
          <w:marBottom w:val="0"/>
          <w:divBdr>
            <w:top w:val="none" w:sz="0" w:space="0" w:color="auto"/>
            <w:left w:val="none" w:sz="0" w:space="0" w:color="auto"/>
            <w:bottom w:val="none" w:sz="0" w:space="0" w:color="auto"/>
            <w:right w:val="none" w:sz="0" w:space="0" w:color="auto"/>
          </w:divBdr>
        </w:div>
        <w:div w:id="175777476">
          <w:marLeft w:val="0"/>
          <w:marRight w:val="0"/>
          <w:marTop w:val="0"/>
          <w:marBottom w:val="0"/>
          <w:divBdr>
            <w:top w:val="none" w:sz="0" w:space="0" w:color="auto"/>
            <w:left w:val="none" w:sz="0" w:space="0" w:color="auto"/>
            <w:bottom w:val="none" w:sz="0" w:space="0" w:color="auto"/>
            <w:right w:val="none" w:sz="0" w:space="0" w:color="auto"/>
          </w:divBdr>
        </w:div>
        <w:div w:id="1059473252">
          <w:marLeft w:val="0"/>
          <w:marRight w:val="0"/>
          <w:marTop w:val="0"/>
          <w:marBottom w:val="0"/>
          <w:divBdr>
            <w:top w:val="none" w:sz="0" w:space="0" w:color="auto"/>
            <w:left w:val="none" w:sz="0" w:space="0" w:color="auto"/>
            <w:bottom w:val="none" w:sz="0" w:space="0" w:color="auto"/>
            <w:right w:val="none" w:sz="0" w:space="0" w:color="auto"/>
          </w:divBdr>
        </w:div>
        <w:div w:id="1714230591">
          <w:marLeft w:val="0"/>
          <w:marRight w:val="0"/>
          <w:marTop w:val="0"/>
          <w:marBottom w:val="0"/>
          <w:divBdr>
            <w:top w:val="none" w:sz="0" w:space="0" w:color="auto"/>
            <w:left w:val="none" w:sz="0" w:space="0" w:color="auto"/>
            <w:bottom w:val="none" w:sz="0" w:space="0" w:color="auto"/>
            <w:right w:val="none" w:sz="0" w:space="0" w:color="auto"/>
          </w:divBdr>
        </w:div>
        <w:div w:id="678460507">
          <w:marLeft w:val="0"/>
          <w:marRight w:val="0"/>
          <w:marTop w:val="0"/>
          <w:marBottom w:val="0"/>
          <w:divBdr>
            <w:top w:val="none" w:sz="0" w:space="0" w:color="auto"/>
            <w:left w:val="none" w:sz="0" w:space="0" w:color="auto"/>
            <w:bottom w:val="none" w:sz="0" w:space="0" w:color="auto"/>
            <w:right w:val="none" w:sz="0" w:space="0" w:color="auto"/>
          </w:divBdr>
        </w:div>
        <w:div w:id="1862275652">
          <w:marLeft w:val="0"/>
          <w:marRight w:val="0"/>
          <w:marTop w:val="0"/>
          <w:marBottom w:val="0"/>
          <w:divBdr>
            <w:top w:val="none" w:sz="0" w:space="0" w:color="auto"/>
            <w:left w:val="none" w:sz="0" w:space="0" w:color="auto"/>
            <w:bottom w:val="none" w:sz="0" w:space="0" w:color="auto"/>
            <w:right w:val="none" w:sz="0" w:space="0" w:color="auto"/>
          </w:divBdr>
        </w:div>
        <w:div w:id="913591751">
          <w:marLeft w:val="0"/>
          <w:marRight w:val="0"/>
          <w:marTop w:val="0"/>
          <w:marBottom w:val="0"/>
          <w:divBdr>
            <w:top w:val="none" w:sz="0" w:space="0" w:color="auto"/>
            <w:left w:val="none" w:sz="0" w:space="0" w:color="auto"/>
            <w:bottom w:val="none" w:sz="0" w:space="0" w:color="auto"/>
            <w:right w:val="none" w:sz="0" w:space="0" w:color="auto"/>
          </w:divBdr>
        </w:div>
        <w:div w:id="1869759552">
          <w:marLeft w:val="0"/>
          <w:marRight w:val="0"/>
          <w:marTop w:val="0"/>
          <w:marBottom w:val="0"/>
          <w:divBdr>
            <w:top w:val="none" w:sz="0" w:space="0" w:color="auto"/>
            <w:left w:val="none" w:sz="0" w:space="0" w:color="auto"/>
            <w:bottom w:val="none" w:sz="0" w:space="0" w:color="auto"/>
            <w:right w:val="none" w:sz="0" w:space="0" w:color="auto"/>
          </w:divBdr>
        </w:div>
        <w:div w:id="1960214242">
          <w:marLeft w:val="0"/>
          <w:marRight w:val="0"/>
          <w:marTop w:val="0"/>
          <w:marBottom w:val="0"/>
          <w:divBdr>
            <w:top w:val="none" w:sz="0" w:space="0" w:color="auto"/>
            <w:left w:val="none" w:sz="0" w:space="0" w:color="auto"/>
            <w:bottom w:val="none" w:sz="0" w:space="0" w:color="auto"/>
            <w:right w:val="none" w:sz="0" w:space="0" w:color="auto"/>
          </w:divBdr>
        </w:div>
        <w:div w:id="1130708021">
          <w:marLeft w:val="0"/>
          <w:marRight w:val="0"/>
          <w:marTop w:val="0"/>
          <w:marBottom w:val="0"/>
          <w:divBdr>
            <w:top w:val="none" w:sz="0" w:space="0" w:color="auto"/>
            <w:left w:val="none" w:sz="0" w:space="0" w:color="auto"/>
            <w:bottom w:val="none" w:sz="0" w:space="0" w:color="auto"/>
            <w:right w:val="none" w:sz="0" w:space="0" w:color="auto"/>
          </w:divBdr>
        </w:div>
        <w:div w:id="1421410376">
          <w:marLeft w:val="0"/>
          <w:marRight w:val="0"/>
          <w:marTop w:val="0"/>
          <w:marBottom w:val="0"/>
          <w:divBdr>
            <w:top w:val="none" w:sz="0" w:space="0" w:color="auto"/>
            <w:left w:val="none" w:sz="0" w:space="0" w:color="auto"/>
            <w:bottom w:val="none" w:sz="0" w:space="0" w:color="auto"/>
            <w:right w:val="none" w:sz="0" w:space="0" w:color="auto"/>
          </w:divBdr>
        </w:div>
        <w:div w:id="1166943017">
          <w:marLeft w:val="0"/>
          <w:marRight w:val="0"/>
          <w:marTop w:val="0"/>
          <w:marBottom w:val="0"/>
          <w:divBdr>
            <w:top w:val="none" w:sz="0" w:space="0" w:color="auto"/>
            <w:left w:val="none" w:sz="0" w:space="0" w:color="auto"/>
            <w:bottom w:val="none" w:sz="0" w:space="0" w:color="auto"/>
            <w:right w:val="none" w:sz="0" w:space="0" w:color="auto"/>
          </w:divBdr>
        </w:div>
        <w:div w:id="1731538355">
          <w:marLeft w:val="0"/>
          <w:marRight w:val="0"/>
          <w:marTop w:val="0"/>
          <w:marBottom w:val="0"/>
          <w:divBdr>
            <w:top w:val="none" w:sz="0" w:space="0" w:color="auto"/>
            <w:left w:val="none" w:sz="0" w:space="0" w:color="auto"/>
            <w:bottom w:val="none" w:sz="0" w:space="0" w:color="auto"/>
            <w:right w:val="none" w:sz="0" w:space="0" w:color="auto"/>
          </w:divBdr>
        </w:div>
        <w:div w:id="1402094180">
          <w:marLeft w:val="0"/>
          <w:marRight w:val="0"/>
          <w:marTop w:val="0"/>
          <w:marBottom w:val="0"/>
          <w:divBdr>
            <w:top w:val="none" w:sz="0" w:space="0" w:color="auto"/>
            <w:left w:val="none" w:sz="0" w:space="0" w:color="auto"/>
            <w:bottom w:val="none" w:sz="0" w:space="0" w:color="auto"/>
            <w:right w:val="none" w:sz="0" w:space="0" w:color="auto"/>
          </w:divBdr>
        </w:div>
        <w:div w:id="514613017">
          <w:marLeft w:val="0"/>
          <w:marRight w:val="0"/>
          <w:marTop w:val="0"/>
          <w:marBottom w:val="0"/>
          <w:divBdr>
            <w:top w:val="none" w:sz="0" w:space="0" w:color="auto"/>
            <w:left w:val="none" w:sz="0" w:space="0" w:color="auto"/>
            <w:bottom w:val="none" w:sz="0" w:space="0" w:color="auto"/>
            <w:right w:val="none" w:sz="0" w:space="0" w:color="auto"/>
          </w:divBdr>
        </w:div>
        <w:div w:id="1958676610">
          <w:marLeft w:val="0"/>
          <w:marRight w:val="0"/>
          <w:marTop w:val="0"/>
          <w:marBottom w:val="0"/>
          <w:divBdr>
            <w:top w:val="none" w:sz="0" w:space="0" w:color="auto"/>
            <w:left w:val="none" w:sz="0" w:space="0" w:color="auto"/>
            <w:bottom w:val="none" w:sz="0" w:space="0" w:color="auto"/>
            <w:right w:val="none" w:sz="0" w:space="0" w:color="auto"/>
          </w:divBdr>
        </w:div>
        <w:div w:id="1766801522">
          <w:marLeft w:val="0"/>
          <w:marRight w:val="0"/>
          <w:marTop w:val="0"/>
          <w:marBottom w:val="0"/>
          <w:divBdr>
            <w:top w:val="none" w:sz="0" w:space="0" w:color="auto"/>
            <w:left w:val="none" w:sz="0" w:space="0" w:color="auto"/>
            <w:bottom w:val="none" w:sz="0" w:space="0" w:color="auto"/>
            <w:right w:val="none" w:sz="0" w:space="0" w:color="auto"/>
          </w:divBdr>
        </w:div>
      </w:divsChild>
    </w:div>
    <w:div w:id="1809665008">
      <w:bodyDiv w:val="1"/>
      <w:marLeft w:val="0"/>
      <w:marRight w:val="0"/>
      <w:marTop w:val="0"/>
      <w:marBottom w:val="0"/>
      <w:divBdr>
        <w:top w:val="none" w:sz="0" w:space="0" w:color="auto"/>
        <w:left w:val="none" w:sz="0" w:space="0" w:color="auto"/>
        <w:bottom w:val="none" w:sz="0" w:space="0" w:color="auto"/>
        <w:right w:val="none" w:sz="0" w:space="0" w:color="auto"/>
      </w:divBdr>
      <w:divsChild>
        <w:div w:id="1642536990">
          <w:marLeft w:val="0"/>
          <w:marRight w:val="0"/>
          <w:marTop w:val="0"/>
          <w:marBottom w:val="0"/>
          <w:divBdr>
            <w:top w:val="none" w:sz="0" w:space="0" w:color="auto"/>
            <w:left w:val="none" w:sz="0" w:space="0" w:color="auto"/>
            <w:bottom w:val="none" w:sz="0" w:space="0" w:color="auto"/>
            <w:right w:val="none" w:sz="0" w:space="0" w:color="auto"/>
          </w:divBdr>
        </w:div>
        <w:div w:id="504981132">
          <w:marLeft w:val="0"/>
          <w:marRight w:val="0"/>
          <w:marTop w:val="0"/>
          <w:marBottom w:val="0"/>
          <w:divBdr>
            <w:top w:val="none" w:sz="0" w:space="0" w:color="auto"/>
            <w:left w:val="none" w:sz="0" w:space="0" w:color="auto"/>
            <w:bottom w:val="none" w:sz="0" w:space="0" w:color="auto"/>
            <w:right w:val="none" w:sz="0" w:space="0" w:color="auto"/>
          </w:divBdr>
        </w:div>
        <w:div w:id="590354901">
          <w:marLeft w:val="0"/>
          <w:marRight w:val="0"/>
          <w:marTop w:val="0"/>
          <w:marBottom w:val="0"/>
          <w:divBdr>
            <w:top w:val="none" w:sz="0" w:space="0" w:color="auto"/>
            <w:left w:val="none" w:sz="0" w:space="0" w:color="auto"/>
            <w:bottom w:val="none" w:sz="0" w:space="0" w:color="auto"/>
            <w:right w:val="none" w:sz="0" w:space="0" w:color="auto"/>
          </w:divBdr>
        </w:div>
        <w:div w:id="84880759">
          <w:marLeft w:val="0"/>
          <w:marRight w:val="0"/>
          <w:marTop w:val="0"/>
          <w:marBottom w:val="0"/>
          <w:divBdr>
            <w:top w:val="none" w:sz="0" w:space="0" w:color="auto"/>
            <w:left w:val="none" w:sz="0" w:space="0" w:color="auto"/>
            <w:bottom w:val="none" w:sz="0" w:space="0" w:color="auto"/>
            <w:right w:val="none" w:sz="0" w:space="0" w:color="auto"/>
          </w:divBdr>
        </w:div>
        <w:div w:id="939606837">
          <w:marLeft w:val="0"/>
          <w:marRight w:val="0"/>
          <w:marTop w:val="0"/>
          <w:marBottom w:val="0"/>
          <w:divBdr>
            <w:top w:val="none" w:sz="0" w:space="0" w:color="auto"/>
            <w:left w:val="none" w:sz="0" w:space="0" w:color="auto"/>
            <w:bottom w:val="none" w:sz="0" w:space="0" w:color="auto"/>
            <w:right w:val="none" w:sz="0" w:space="0" w:color="auto"/>
          </w:divBdr>
        </w:div>
        <w:div w:id="1543667607">
          <w:marLeft w:val="0"/>
          <w:marRight w:val="0"/>
          <w:marTop w:val="0"/>
          <w:marBottom w:val="0"/>
          <w:divBdr>
            <w:top w:val="none" w:sz="0" w:space="0" w:color="auto"/>
            <w:left w:val="none" w:sz="0" w:space="0" w:color="auto"/>
            <w:bottom w:val="none" w:sz="0" w:space="0" w:color="auto"/>
            <w:right w:val="none" w:sz="0" w:space="0" w:color="auto"/>
          </w:divBdr>
        </w:div>
        <w:div w:id="1946765614">
          <w:marLeft w:val="0"/>
          <w:marRight w:val="0"/>
          <w:marTop w:val="0"/>
          <w:marBottom w:val="0"/>
          <w:divBdr>
            <w:top w:val="none" w:sz="0" w:space="0" w:color="auto"/>
            <w:left w:val="none" w:sz="0" w:space="0" w:color="auto"/>
            <w:bottom w:val="none" w:sz="0" w:space="0" w:color="auto"/>
            <w:right w:val="none" w:sz="0" w:space="0" w:color="auto"/>
          </w:divBdr>
        </w:div>
        <w:div w:id="83889350">
          <w:marLeft w:val="0"/>
          <w:marRight w:val="0"/>
          <w:marTop w:val="0"/>
          <w:marBottom w:val="0"/>
          <w:divBdr>
            <w:top w:val="none" w:sz="0" w:space="0" w:color="auto"/>
            <w:left w:val="none" w:sz="0" w:space="0" w:color="auto"/>
            <w:bottom w:val="none" w:sz="0" w:space="0" w:color="auto"/>
            <w:right w:val="none" w:sz="0" w:space="0" w:color="auto"/>
          </w:divBdr>
        </w:div>
        <w:div w:id="171796591">
          <w:marLeft w:val="0"/>
          <w:marRight w:val="0"/>
          <w:marTop w:val="0"/>
          <w:marBottom w:val="0"/>
          <w:divBdr>
            <w:top w:val="none" w:sz="0" w:space="0" w:color="auto"/>
            <w:left w:val="none" w:sz="0" w:space="0" w:color="auto"/>
            <w:bottom w:val="none" w:sz="0" w:space="0" w:color="auto"/>
            <w:right w:val="none" w:sz="0" w:space="0" w:color="auto"/>
          </w:divBdr>
        </w:div>
        <w:div w:id="85225607">
          <w:marLeft w:val="0"/>
          <w:marRight w:val="0"/>
          <w:marTop w:val="0"/>
          <w:marBottom w:val="0"/>
          <w:divBdr>
            <w:top w:val="none" w:sz="0" w:space="0" w:color="auto"/>
            <w:left w:val="none" w:sz="0" w:space="0" w:color="auto"/>
            <w:bottom w:val="none" w:sz="0" w:space="0" w:color="auto"/>
            <w:right w:val="none" w:sz="0" w:space="0" w:color="auto"/>
          </w:divBdr>
        </w:div>
        <w:div w:id="458766557">
          <w:marLeft w:val="0"/>
          <w:marRight w:val="0"/>
          <w:marTop w:val="0"/>
          <w:marBottom w:val="0"/>
          <w:divBdr>
            <w:top w:val="none" w:sz="0" w:space="0" w:color="auto"/>
            <w:left w:val="none" w:sz="0" w:space="0" w:color="auto"/>
            <w:bottom w:val="none" w:sz="0" w:space="0" w:color="auto"/>
            <w:right w:val="none" w:sz="0" w:space="0" w:color="auto"/>
          </w:divBdr>
        </w:div>
        <w:div w:id="8333666">
          <w:marLeft w:val="0"/>
          <w:marRight w:val="0"/>
          <w:marTop w:val="0"/>
          <w:marBottom w:val="0"/>
          <w:divBdr>
            <w:top w:val="none" w:sz="0" w:space="0" w:color="auto"/>
            <w:left w:val="none" w:sz="0" w:space="0" w:color="auto"/>
            <w:bottom w:val="none" w:sz="0" w:space="0" w:color="auto"/>
            <w:right w:val="none" w:sz="0" w:space="0" w:color="auto"/>
          </w:divBdr>
        </w:div>
        <w:div w:id="783310868">
          <w:marLeft w:val="0"/>
          <w:marRight w:val="0"/>
          <w:marTop w:val="0"/>
          <w:marBottom w:val="0"/>
          <w:divBdr>
            <w:top w:val="none" w:sz="0" w:space="0" w:color="auto"/>
            <w:left w:val="none" w:sz="0" w:space="0" w:color="auto"/>
            <w:bottom w:val="none" w:sz="0" w:space="0" w:color="auto"/>
            <w:right w:val="none" w:sz="0" w:space="0" w:color="auto"/>
          </w:divBdr>
        </w:div>
        <w:div w:id="216748911">
          <w:marLeft w:val="0"/>
          <w:marRight w:val="0"/>
          <w:marTop w:val="0"/>
          <w:marBottom w:val="0"/>
          <w:divBdr>
            <w:top w:val="none" w:sz="0" w:space="0" w:color="auto"/>
            <w:left w:val="none" w:sz="0" w:space="0" w:color="auto"/>
            <w:bottom w:val="none" w:sz="0" w:space="0" w:color="auto"/>
            <w:right w:val="none" w:sz="0" w:space="0" w:color="auto"/>
          </w:divBdr>
        </w:div>
      </w:divsChild>
    </w:div>
    <w:div w:id="1811047530">
      <w:bodyDiv w:val="1"/>
      <w:marLeft w:val="0"/>
      <w:marRight w:val="0"/>
      <w:marTop w:val="0"/>
      <w:marBottom w:val="0"/>
      <w:divBdr>
        <w:top w:val="none" w:sz="0" w:space="0" w:color="auto"/>
        <w:left w:val="none" w:sz="0" w:space="0" w:color="auto"/>
        <w:bottom w:val="none" w:sz="0" w:space="0" w:color="auto"/>
        <w:right w:val="none" w:sz="0" w:space="0" w:color="auto"/>
      </w:divBdr>
      <w:divsChild>
        <w:div w:id="247810678">
          <w:marLeft w:val="0"/>
          <w:marRight w:val="0"/>
          <w:marTop w:val="0"/>
          <w:marBottom w:val="0"/>
          <w:divBdr>
            <w:top w:val="none" w:sz="0" w:space="0" w:color="auto"/>
            <w:left w:val="none" w:sz="0" w:space="0" w:color="auto"/>
            <w:bottom w:val="none" w:sz="0" w:space="0" w:color="auto"/>
            <w:right w:val="none" w:sz="0" w:space="0" w:color="auto"/>
          </w:divBdr>
        </w:div>
        <w:div w:id="708336046">
          <w:marLeft w:val="0"/>
          <w:marRight w:val="0"/>
          <w:marTop w:val="0"/>
          <w:marBottom w:val="0"/>
          <w:divBdr>
            <w:top w:val="none" w:sz="0" w:space="0" w:color="auto"/>
            <w:left w:val="none" w:sz="0" w:space="0" w:color="auto"/>
            <w:bottom w:val="none" w:sz="0" w:space="0" w:color="auto"/>
            <w:right w:val="none" w:sz="0" w:space="0" w:color="auto"/>
          </w:divBdr>
        </w:div>
        <w:div w:id="24604924">
          <w:marLeft w:val="0"/>
          <w:marRight w:val="0"/>
          <w:marTop w:val="0"/>
          <w:marBottom w:val="0"/>
          <w:divBdr>
            <w:top w:val="none" w:sz="0" w:space="0" w:color="auto"/>
            <w:left w:val="none" w:sz="0" w:space="0" w:color="auto"/>
            <w:bottom w:val="none" w:sz="0" w:space="0" w:color="auto"/>
            <w:right w:val="none" w:sz="0" w:space="0" w:color="auto"/>
          </w:divBdr>
        </w:div>
        <w:div w:id="463279299">
          <w:marLeft w:val="0"/>
          <w:marRight w:val="0"/>
          <w:marTop w:val="0"/>
          <w:marBottom w:val="0"/>
          <w:divBdr>
            <w:top w:val="none" w:sz="0" w:space="0" w:color="auto"/>
            <w:left w:val="none" w:sz="0" w:space="0" w:color="auto"/>
            <w:bottom w:val="none" w:sz="0" w:space="0" w:color="auto"/>
            <w:right w:val="none" w:sz="0" w:space="0" w:color="auto"/>
          </w:divBdr>
        </w:div>
        <w:div w:id="504710681">
          <w:marLeft w:val="0"/>
          <w:marRight w:val="0"/>
          <w:marTop w:val="0"/>
          <w:marBottom w:val="0"/>
          <w:divBdr>
            <w:top w:val="none" w:sz="0" w:space="0" w:color="auto"/>
            <w:left w:val="none" w:sz="0" w:space="0" w:color="auto"/>
            <w:bottom w:val="none" w:sz="0" w:space="0" w:color="auto"/>
            <w:right w:val="none" w:sz="0" w:space="0" w:color="auto"/>
          </w:divBdr>
        </w:div>
        <w:div w:id="1288508628">
          <w:marLeft w:val="0"/>
          <w:marRight w:val="0"/>
          <w:marTop w:val="0"/>
          <w:marBottom w:val="0"/>
          <w:divBdr>
            <w:top w:val="none" w:sz="0" w:space="0" w:color="auto"/>
            <w:left w:val="none" w:sz="0" w:space="0" w:color="auto"/>
            <w:bottom w:val="none" w:sz="0" w:space="0" w:color="auto"/>
            <w:right w:val="none" w:sz="0" w:space="0" w:color="auto"/>
          </w:divBdr>
        </w:div>
        <w:div w:id="441069401">
          <w:marLeft w:val="0"/>
          <w:marRight w:val="0"/>
          <w:marTop w:val="0"/>
          <w:marBottom w:val="0"/>
          <w:divBdr>
            <w:top w:val="none" w:sz="0" w:space="0" w:color="auto"/>
            <w:left w:val="none" w:sz="0" w:space="0" w:color="auto"/>
            <w:bottom w:val="none" w:sz="0" w:space="0" w:color="auto"/>
            <w:right w:val="none" w:sz="0" w:space="0" w:color="auto"/>
          </w:divBdr>
        </w:div>
        <w:div w:id="1828787741">
          <w:marLeft w:val="0"/>
          <w:marRight w:val="0"/>
          <w:marTop w:val="0"/>
          <w:marBottom w:val="0"/>
          <w:divBdr>
            <w:top w:val="none" w:sz="0" w:space="0" w:color="auto"/>
            <w:left w:val="none" w:sz="0" w:space="0" w:color="auto"/>
            <w:bottom w:val="none" w:sz="0" w:space="0" w:color="auto"/>
            <w:right w:val="none" w:sz="0" w:space="0" w:color="auto"/>
          </w:divBdr>
        </w:div>
        <w:div w:id="1830902985">
          <w:marLeft w:val="0"/>
          <w:marRight w:val="0"/>
          <w:marTop w:val="0"/>
          <w:marBottom w:val="0"/>
          <w:divBdr>
            <w:top w:val="none" w:sz="0" w:space="0" w:color="auto"/>
            <w:left w:val="none" w:sz="0" w:space="0" w:color="auto"/>
            <w:bottom w:val="none" w:sz="0" w:space="0" w:color="auto"/>
            <w:right w:val="none" w:sz="0" w:space="0" w:color="auto"/>
          </w:divBdr>
        </w:div>
        <w:div w:id="645400325">
          <w:marLeft w:val="0"/>
          <w:marRight w:val="0"/>
          <w:marTop w:val="0"/>
          <w:marBottom w:val="0"/>
          <w:divBdr>
            <w:top w:val="none" w:sz="0" w:space="0" w:color="auto"/>
            <w:left w:val="none" w:sz="0" w:space="0" w:color="auto"/>
            <w:bottom w:val="none" w:sz="0" w:space="0" w:color="auto"/>
            <w:right w:val="none" w:sz="0" w:space="0" w:color="auto"/>
          </w:divBdr>
        </w:div>
        <w:div w:id="1718508742">
          <w:marLeft w:val="0"/>
          <w:marRight w:val="0"/>
          <w:marTop w:val="0"/>
          <w:marBottom w:val="0"/>
          <w:divBdr>
            <w:top w:val="none" w:sz="0" w:space="0" w:color="auto"/>
            <w:left w:val="none" w:sz="0" w:space="0" w:color="auto"/>
            <w:bottom w:val="none" w:sz="0" w:space="0" w:color="auto"/>
            <w:right w:val="none" w:sz="0" w:space="0" w:color="auto"/>
          </w:divBdr>
        </w:div>
        <w:div w:id="1055275500">
          <w:marLeft w:val="0"/>
          <w:marRight w:val="0"/>
          <w:marTop w:val="0"/>
          <w:marBottom w:val="0"/>
          <w:divBdr>
            <w:top w:val="none" w:sz="0" w:space="0" w:color="auto"/>
            <w:left w:val="none" w:sz="0" w:space="0" w:color="auto"/>
            <w:bottom w:val="none" w:sz="0" w:space="0" w:color="auto"/>
            <w:right w:val="none" w:sz="0" w:space="0" w:color="auto"/>
          </w:divBdr>
        </w:div>
        <w:div w:id="512183253">
          <w:marLeft w:val="0"/>
          <w:marRight w:val="0"/>
          <w:marTop w:val="0"/>
          <w:marBottom w:val="0"/>
          <w:divBdr>
            <w:top w:val="none" w:sz="0" w:space="0" w:color="auto"/>
            <w:left w:val="none" w:sz="0" w:space="0" w:color="auto"/>
            <w:bottom w:val="none" w:sz="0" w:space="0" w:color="auto"/>
            <w:right w:val="none" w:sz="0" w:space="0" w:color="auto"/>
          </w:divBdr>
        </w:div>
        <w:div w:id="1095631072">
          <w:marLeft w:val="0"/>
          <w:marRight w:val="0"/>
          <w:marTop w:val="0"/>
          <w:marBottom w:val="0"/>
          <w:divBdr>
            <w:top w:val="none" w:sz="0" w:space="0" w:color="auto"/>
            <w:left w:val="none" w:sz="0" w:space="0" w:color="auto"/>
            <w:bottom w:val="none" w:sz="0" w:space="0" w:color="auto"/>
            <w:right w:val="none" w:sz="0" w:space="0" w:color="auto"/>
          </w:divBdr>
        </w:div>
        <w:div w:id="206183939">
          <w:marLeft w:val="0"/>
          <w:marRight w:val="0"/>
          <w:marTop w:val="0"/>
          <w:marBottom w:val="0"/>
          <w:divBdr>
            <w:top w:val="none" w:sz="0" w:space="0" w:color="auto"/>
            <w:left w:val="none" w:sz="0" w:space="0" w:color="auto"/>
            <w:bottom w:val="none" w:sz="0" w:space="0" w:color="auto"/>
            <w:right w:val="none" w:sz="0" w:space="0" w:color="auto"/>
          </w:divBdr>
        </w:div>
        <w:div w:id="1564289395">
          <w:marLeft w:val="0"/>
          <w:marRight w:val="0"/>
          <w:marTop w:val="0"/>
          <w:marBottom w:val="0"/>
          <w:divBdr>
            <w:top w:val="none" w:sz="0" w:space="0" w:color="auto"/>
            <w:left w:val="none" w:sz="0" w:space="0" w:color="auto"/>
            <w:bottom w:val="none" w:sz="0" w:space="0" w:color="auto"/>
            <w:right w:val="none" w:sz="0" w:space="0" w:color="auto"/>
          </w:divBdr>
        </w:div>
        <w:div w:id="643631519">
          <w:marLeft w:val="0"/>
          <w:marRight w:val="0"/>
          <w:marTop w:val="0"/>
          <w:marBottom w:val="0"/>
          <w:divBdr>
            <w:top w:val="none" w:sz="0" w:space="0" w:color="auto"/>
            <w:left w:val="none" w:sz="0" w:space="0" w:color="auto"/>
            <w:bottom w:val="none" w:sz="0" w:space="0" w:color="auto"/>
            <w:right w:val="none" w:sz="0" w:space="0" w:color="auto"/>
          </w:divBdr>
        </w:div>
        <w:div w:id="474951573">
          <w:marLeft w:val="0"/>
          <w:marRight w:val="0"/>
          <w:marTop w:val="0"/>
          <w:marBottom w:val="0"/>
          <w:divBdr>
            <w:top w:val="none" w:sz="0" w:space="0" w:color="auto"/>
            <w:left w:val="none" w:sz="0" w:space="0" w:color="auto"/>
            <w:bottom w:val="none" w:sz="0" w:space="0" w:color="auto"/>
            <w:right w:val="none" w:sz="0" w:space="0" w:color="auto"/>
          </w:divBdr>
        </w:div>
        <w:div w:id="1861822176">
          <w:marLeft w:val="0"/>
          <w:marRight w:val="0"/>
          <w:marTop w:val="0"/>
          <w:marBottom w:val="0"/>
          <w:divBdr>
            <w:top w:val="none" w:sz="0" w:space="0" w:color="auto"/>
            <w:left w:val="none" w:sz="0" w:space="0" w:color="auto"/>
            <w:bottom w:val="none" w:sz="0" w:space="0" w:color="auto"/>
            <w:right w:val="none" w:sz="0" w:space="0" w:color="auto"/>
          </w:divBdr>
        </w:div>
        <w:div w:id="1626614215">
          <w:marLeft w:val="0"/>
          <w:marRight w:val="0"/>
          <w:marTop w:val="0"/>
          <w:marBottom w:val="0"/>
          <w:divBdr>
            <w:top w:val="none" w:sz="0" w:space="0" w:color="auto"/>
            <w:left w:val="none" w:sz="0" w:space="0" w:color="auto"/>
            <w:bottom w:val="none" w:sz="0" w:space="0" w:color="auto"/>
            <w:right w:val="none" w:sz="0" w:space="0" w:color="auto"/>
          </w:divBdr>
        </w:div>
        <w:div w:id="1526091820">
          <w:marLeft w:val="0"/>
          <w:marRight w:val="0"/>
          <w:marTop w:val="0"/>
          <w:marBottom w:val="0"/>
          <w:divBdr>
            <w:top w:val="none" w:sz="0" w:space="0" w:color="auto"/>
            <w:left w:val="none" w:sz="0" w:space="0" w:color="auto"/>
            <w:bottom w:val="none" w:sz="0" w:space="0" w:color="auto"/>
            <w:right w:val="none" w:sz="0" w:space="0" w:color="auto"/>
          </w:divBdr>
        </w:div>
        <w:div w:id="1040057119">
          <w:marLeft w:val="0"/>
          <w:marRight w:val="0"/>
          <w:marTop w:val="0"/>
          <w:marBottom w:val="0"/>
          <w:divBdr>
            <w:top w:val="none" w:sz="0" w:space="0" w:color="auto"/>
            <w:left w:val="none" w:sz="0" w:space="0" w:color="auto"/>
            <w:bottom w:val="none" w:sz="0" w:space="0" w:color="auto"/>
            <w:right w:val="none" w:sz="0" w:space="0" w:color="auto"/>
          </w:divBdr>
        </w:div>
        <w:div w:id="1476023433">
          <w:marLeft w:val="0"/>
          <w:marRight w:val="0"/>
          <w:marTop w:val="0"/>
          <w:marBottom w:val="0"/>
          <w:divBdr>
            <w:top w:val="none" w:sz="0" w:space="0" w:color="auto"/>
            <w:left w:val="none" w:sz="0" w:space="0" w:color="auto"/>
            <w:bottom w:val="none" w:sz="0" w:space="0" w:color="auto"/>
            <w:right w:val="none" w:sz="0" w:space="0" w:color="auto"/>
          </w:divBdr>
        </w:div>
        <w:div w:id="914586581">
          <w:marLeft w:val="0"/>
          <w:marRight w:val="0"/>
          <w:marTop w:val="0"/>
          <w:marBottom w:val="0"/>
          <w:divBdr>
            <w:top w:val="none" w:sz="0" w:space="0" w:color="auto"/>
            <w:left w:val="none" w:sz="0" w:space="0" w:color="auto"/>
            <w:bottom w:val="none" w:sz="0" w:space="0" w:color="auto"/>
            <w:right w:val="none" w:sz="0" w:space="0" w:color="auto"/>
          </w:divBdr>
        </w:div>
        <w:div w:id="1006636737">
          <w:marLeft w:val="0"/>
          <w:marRight w:val="0"/>
          <w:marTop w:val="0"/>
          <w:marBottom w:val="0"/>
          <w:divBdr>
            <w:top w:val="none" w:sz="0" w:space="0" w:color="auto"/>
            <w:left w:val="none" w:sz="0" w:space="0" w:color="auto"/>
            <w:bottom w:val="none" w:sz="0" w:space="0" w:color="auto"/>
            <w:right w:val="none" w:sz="0" w:space="0" w:color="auto"/>
          </w:divBdr>
        </w:div>
        <w:div w:id="378631677">
          <w:marLeft w:val="0"/>
          <w:marRight w:val="0"/>
          <w:marTop w:val="0"/>
          <w:marBottom w:val="0"/>
          <w:divBdr>
            <w:top w:val="none" w:sz="0" w:space="0" w:color="auto"/>
            <w:left w:val="none" w:sz="0" w:space="0" w:color="auto"/>
            <w:bottom w:val="none" w:sz="0" w:space="0" w:color="auto"/>
            <w:right w:val="none" w:sz="0" w:space="0" w:color="auto"/>
          </w:divBdr>
        </w:div>
        <w:div w:id="680744108">
          <w:marLeft w:val="0"/>
          <w:marRight w:val="0"/>
          <w:marTop w:val="0"/>
          <w:marBottom w:val="0"/>
          <w:divBdr>
            <w:top w:val="none" w:sz="0" w:space="0" w:color="auto"/>
            <w:left w:val="none" w:sz="0" w:space="0" w:color="auto"/>
            <w:bottom w:val="none" w:sz="0" w:space="0" w:color="auto"/>
            <w:right w:val="none" w:sz="0" w:space="0" w:color="auto"/>
          </w:divBdr>
        </w:div>
        <w:div w:id="1731689676">
          <w:marLeft w:val="0"/>
          <w:marRight w:val="0"/>
          <w:marTop w:val="0"/>
          <w:marBottom w:val="0"/>
          <w:divBdr>
            <w:top w:val="none" w:sz="0" w:space="0" w:color="auto"/>
            <w:left w:val="none" w:sz="0" w:space="0" w:color="auto"/>
            <w:bottom w:val="none" w:sz="0" w:space="0" w:color="auto"/>
            <w:right w:val="none" w:sz="0" w:space="0" w:color="auto"/>
          </w:divBdr>
        </w:div>
        <w:div w:id="962805871">
          <w:marLeft w:val="0"/>
          <w:marRight w:val="0"/>
          <w:marTop w:val="0"/>
          <w:marBottom w:val="0"/>
          <w:divBdr>
            <w:top w:val="none" w:sz="0" w:space="0" w:color="auto"/>
            <w:left w:val="none" w:sz="0" w:space="0" w:color="auto"/>
            <w:bottom w:val="none" w:sz="0" w:space="0" w:color="auto"/>
            <w:right w:val="none" w:sz="0" w:space="0" w:color="auto"/>
          </w:divBdr>
        </w:div>
        <w:div w:id="79255214">
          <w:marLeft w:val="0"/>
          <w:marRight w:val="0"/>
          <w:marTop w:val="0"/>
          <w:marBottom w:val="0"/>
          <w:divBdr>
            <w:top w:val="none" w:sz="0" w:space="0" w:color="auto"/>
            <w:left w:val="none" w:sz="0" w:space="0" w:color="auto"/>
            <w:bottom w:val="none" w:sz="0" w:space="0" w:color="auto"/>
            <w:right w:val="none" w:sz="0" w:space="0" w:color="auto"/>
          </w:divBdr>
        </w:div>
      </w:divsChild>
    </w:div>
    <w:div w:id="1812864090">
      <w:bodyDiv w:val="1"/>
      <w:marLeft w:val="0"/>
      <w:marRight w:val="0"/>
      <w:marTop w:val="0"/>
      <w:marBottom w:val="0"/>
      <w:divBdr>
        <w:top w:val="none" w:sz="0" w:space="0" w:color="auto"/>
        <w:left w:val="none" w:sz="0" w:space="0" w:color="auto"/>
        <w:bottom w:val="none" w:sz="0" w:space="0" w:color="auto"/>
        <w:right w:val="none" w:sz="0" w:space="0" w:color="auto"/>
      </w:divBdr>
      <w:divsChild>
        <w:div w:id="239020675">
          <w:marLeft w:val="0"/>
          <w:marRight w:val="0"/>
          <w:marTop w:val="0"/>
          <w:marBottom w:val="0"/>
          <w:divBdr>
            <w:top w:val="none" w:sz="0" w:space="0" w:color="auto"/>
            <w:left w:val="none" w:sz="0" w:space="0" w:color="auto"/>
            <w:bottom w:val="none" w:sz="0" w:space="0" w:color="auto"/>
            <w:right w:val="none" w:sz="0" w:space="0" w:color="auto"/>
          </w:divBdr>
        </w:div>
        <w:div w:id="1796408613">
          <w:marLeft w:val="0"/>
          <w:marRight w:val="0"/>
          <w:marTop w:val="0"/>
          <w:marBottom w:val="0"/>
          <w:divBdr>
            <w:top w:val="none" w:sz="0" w:space="0" w:color="auto"/>
            <w:left w:val="none" w:sz="0" w:space="0" w:color="auto"/>
            <w:bottom w:val="none" w:sz="0" w:space="0" w:color="auto"/>
            <w:right w:val="none" w:sz="0" w:space="0" w:color="auto"/>
          </w:divBdr>
        </w:div>
        <w:div w:id="1596210545">
          <w:marLeft w:val="0"/>
          <w:marRight w:val="0"/>
          <w:marTop w:val="0"/>
          <w:marBottom w:val="0"/>
          <w:divBdr>
            <w:top w:val="none" w:sz="0" w:space="0" w:color="auto"/>
            <w:left w:val="none" w:sz="0" w:space="0" w:color="auto"/>
            <w:bottom w:val="none" w:sz="0" w:space="0" w:color="auto"/>
            <w:right w:val="none" w:sz="0" w:space="0" w:color="auto"/>
          </w:divBdr>
        </w:div>
        <w:div w:id="757021151">
          <w:marLeft w:val="0"/>
          <w:marRight w:val="0"/>
          <w:marTop w:val="0"/>
          <w:marBottom w:val="0"/>
          <w:divBdr>
            <w:top w:val="none" w:sz="0" w:space="0" w:color="auto"/>
            <w:left w:val="none" w:sz="0" w:space="0" w:color="auto"/>
            <w:bottom w:val="none" w:sz="0" w:space="0" w:color="auto"/>
            <w:right w:val="none" w:sz="0" w:space="0" w:color="auto"/>
          </w:divBdr>
        </w:div>
        <w:div w:id="2022388728">
          <w:marLeft w:val="0"/>
          <w:marRight w:val="0"/>
          <w:marTop w:val="0"/>
          <w:marBottom w:val="0"/>
          <w:divBdr>
            <w:top w:val="none" w:sz="0" w:space="0" w:color="auto"/>
            <w:left w:val="none" w:sz="0" w:space="0" w:color="auto"/>
            <w:bottom w:val="none" w:sz="0" w:space="0" w:color="auto"/>
            <w:right w:val="none" w:sz="0" w:space="0" w:color="auto"/>
          </w:divBdr>
        </w:div>
        <w:div w:id="1762263150">
          <w:marLeft w:val="0"/>
          <w:marRight w:val="0"/>
          <w:marTop w:val="0"/>
          <w:marBottom w:val="0"/>
          <w:divBdr>
            <w:top w:val="none" w:sz="0" w:space="0" w:color="auto"/>
            <w:left w:val="none" w:sz="0" w:space="0" w:color="auto"/>
            <w:bottom w:val="none" w:sz="0" w:space="0" w:color="auto"/>
            <w:right w:val="none" w:sz="0" w:space="0" w:color="auto"/>
          </w:divBdr>
        </w:div>
        <w:div w:id="396561938">
          <w:marLeft w:val="0"/>
          <w:marRight w:val="0"/>
          <w:marTop w:val="0"/>
          <w:marBottom w:val="0"/>
          <w:divBdr>
            <w:top w:val="none" w:sz="0" w:space="0" w:color="auto"/>
            <w:left w:val="none" w:sz="0" w:space="0" w:color="auto"/>
            <w:bottom w:val="none" w:sz="0" w:space="0" w:color="auto"/>
            <w:right w:val="none" w:sz="0" w:space="0" w:color="auto"/>
          </w:divBdr>
        </w:div>
        <w:div w:id="1020007221">
          <w:marLeft w:val="0"/>
          <w:marRight w:val="0"/>
          <w:marTop w:val="0"/>
          <w:marBottom w:val="0"/>
          <w:divBdr>
            <w:top w:val="none" w:sz="0" w:space="0" w:color="auto"/>
            <w:left w:val="none" w:sz="0" w:space="0" w:color="auto"/>
            <w:bottom w:val="none" w:sz="0" w:space="0" w:color="auto"/>
            <w:right w:val="none" w:sz="0" w:space="0" w:color="auto"/>
          </w:divBdr>
        </w:div>
        <w:div w:id="332536121">
          <w:marLeft w:val="0"/>
          <w:marRight w:val="0"/>
          <w:marTop w:val="0"/>
          <w:marBottom w:val="0"/>
          <w:divBdr>
            <w:top w:val="none" w:sz="0" w:space="0" w:color="auto"/>
            <w:left w:val="none" w:sz="0" w:space="0" w:color="auto"/>
            <w:bottom w:val="none" w:sz="0" w:space="0" w:color="auto"/>
            <w:right w:val="none" w:sz="0" w:space="0" w:color="auto"/>
          </w:divBdr>
        </w:div>
        <w:div w:id="840966221">
          <w:marLeft w:val="0"/>
          <w:marRight w:val="0"/>
          <w:marTop w:val="0"/>
          <w:marBottom w:val="0"/>
          <w:divBdr>
            <w:top w:val="none" w:sz="0" w:space="0" w:color="auto"/>
            <w:left w:val="none" w:sz="0" w:space="0" w:color="auto"/>
            <w:bottom w:val="none" w:sz="0" w:space="0" w:color="auto"/>
            <w:right w:val="none" w:sz="0" w:space="0" w:color="auto"/>
          </w:divBdr>
        </w:div>
        <w:div w:id="906693717">
          <w:marLeft w:val="0"/>
          <w:marRight w:val="0"/>
          <w:marTop w:val="0"/>
          <w:marBottom w:val="0"/>
          <w:divBdr>
            <w:top w:val="none" w:sz="0" w:space="0" w:color="auto"/>
            <w:left w:val="none" w:sz="0" w:space="0" w:color="auto"/>
            <w:bottom w:val="none" w:sz="0" w:space="0" w:color="auto"/>
            <w:right w:val="none" w:sz="0" w:space="0" w:color="auto"/>
          </w:divBdr>
        </w:div>
        <w:div w:id="721564639">
          <w:marLeft w:val="0"/>
          <w:marRight w:val="0"/>
          <w:marTop w:val="0"/>
          <w:marBottom w:val="0"/>
          <w:divBdr>
            <w:top w:val="none" w:sz="0" w:space="0" w:color="auto"/>
            <w:left w:val="none" w:sz="0" w:space="0" w:color="auto"/>
            <w:bottom w:val="none" w:sz="0" w:space="0" w:color="auto"/>
            <w:right w:val="none" w:sz="0" w:space="0" w:color="auto"/>
          </w:divBdr>
        </w:div>
        <w:div w:id="2049531054">
          <w:marLeft w:val="0"/>
          <w:marRight w:val="0"/>
          <w:marTop w:val="0"/>
          <w:marBottom w:val="0"/>
          <w:divBdr>
            <w:top w:val="none" w:sz="0" w:space="0" w:color="auto"/>
            <w:left w:val="none" w:sz="0" w:space="0" w:color="auto"/>
            <w:bottom w:val="none" w:sz="0" w:space="0" w:color="auto"/>
            <w:right w:val="none" w:sz="0" w:space="0" w:color="auto"/>
          </w:divBdr>
        </w:div>
        <w:div w:id="338847624">
          <w:marLeft w:val="0"/>
          <w:marRight w:val="0"/>
          <w:marTop w:val="0"/>
          <w:marBottom w:val="0"/>
          <w:divBdr>
            <w:top w:val="none" w:sz="0" w:space="0" w:color="auto"/>
            <w:left w:val="none" w:sz="0" w:space="0" w:color="auto"/>
            <w:bottom w:val="none" w:sz="0" w:space="0" w:color="auto"/>
            <w:right w:val="none" w:sz="0" w:space="0" w:color="auto"/>
          </w:divBdr>
        </w:div>
        <w:div w:id="2134252367">
          <w:marLeft w:val="0"/>
          <w:marRight w:val="0"/>
          <w:marTop w:val="0"/>
          <w:marBottom w:val="0"/>
          <w:divBdr>
            <w:top w:val="none" w:sz="0" w:space="0" w:color="auto"/>
            <w:left w:val="none" w:sz="0" w:space="0" w:color="auto"/>
            <w:bottom w:val="none" w:sz="0" w:space="0" w:color="auto"/>
            <w:right w:val="none" w:sz="0" w:space="0" w:color="auto"/>
          </w:divBdr>
        </w:div>
        <w:div w:id="733743218">
          <w:marLeft w:val="0"/>
          <w:marRight w:val="0"/>
          <w:marTop w:val="0"/>
          <w:marBottom w:val="0"/>
          <w:divBdr>
            <w:top w:val="none" w:sz="0" w:space="0" w:color="auto"/>
            <w:left w:val="none" w:sz="0" w:space="0" w:color="auto"/>
            <w:bottom w:val="none" w:sz="0" w:space="0" w:color="auto"/>
            <w:right w:val="none" w:sz="0" w:space="0" w:color="auto"/>
          </w:divBdr>
        </w:div>
        <w:div w:id="45955834">
          <w:marLeft w:val="0"/>
          <w:marRight w:val="0"/>
          <w:marTop w:val="0"/>
          <w:marBottom w:val="0"/>
          <w:divBdr>
            <w:top w:val="none" w:sz="0" w:space="0" w:color="auto"/>
            <w:left w:val="none" w:sz="0" w:space="0" w:color="auto"/>
            <w:bottom w:val="none" w:sz="0" w:space="0" w:color="auto"/>
            <w:right w:val="none" w:sz="0" w:space="0" w:color="auto"/>
          </w:divBdr>
        </w:div>
        <w:div w:id="590240171">
          <w:marLeft w:val="0"/>
          <w:marRight w:val="0"/>
          <w:marTop w:val="0"/>
          <w:marBottom w:val="0"/>
          <w:divBdr>
            <w:top w:val="none" w:sz="0" w:space="0" w:color="auto"/>
            <w:left w:val="none" w:sz="0" w:space="0" w:color="auto"/>
            <w:bottom w:val="none" w:sz="0" w:space="0" w:color="auto"/>
            <w:right w:val="none" w:sz="0" w:space="0" w:color="auto"/>
          </w:divBdr>
        </w:div>
        <w:div w:id="678897975">
          <w:marLeft w:val="0"/>
          <w:marRight w:val="0"/>
          <w:marTop w:val="0"/>
          <w:marBottom w:val="0"/>
          <w:divBdr>
            <w:top w:val="none" w:sz="0" w:space="0" w:color="auto"/>
            <w:left w:val="none" w:sz="0" w:space="0" w:color="auto"/>
            <w:bottom w:val="none" w:sz="0" w:space="0" w:color="auto"/>
            <w:right w:val="none" w:sz="0" w:space="0" w:color="auto"/>
          </w:divBdr>
        </w:div>
        <w:div w:id="1247500857">
          <w:marLeft w:val="0"/>
          <w:marRight w:val="0"/>
          <w:marTop w:val="0"/>
          <w:marBottom w:val="0"/>
          <w:divBdr>
            <w:top w:val="none" w:sz="0" w:space="0" w:color="auto"/>
            <w:left w:val="none" w:sz="0" w:space="0" w:color="auto"/>
            <w:bottom w:val="none" w:sz="0" w:space="0" w:color="auto"/>
            <w:right w:val="none" w:sz="0" w:space="0" w:color="auto"/>
          </w:divBdr>
        </w:div>
        <w:div w:id="1541823703">
          <w:marLeft w:val="0"/>
          <w:marRight w:val="0"/>
          <w:marTop w:val="0"/>
          <w:marBottom w:val="0"/>
          <w:divBdr>
            <w:top w:val="none" w:sz="0" w:space="0" w:color="auto"/>
            <w:left w:val="none" w:sz="0" w:space="0" w:color="auto"/>
            <w:bottom w:val="none" w:sz="0" w:space="0" w:color="auto"/>
            <w:right w:val="none" w:sz="0" w:space="0" w:color="auto"/>
          </w:divBdr>
        </w:div>
        <w:div w:id="1086028109">
          <w:marLeft w:val="0"/>
          <w:marRight w:val="0"/>
          <w:marTop w:val="0"/>
          <w:marBottom w:val="0"/>
          <w:divBdr>
            <w:top w:val="none" w:sz="0" w:space="0" w:color="auto"/>
            <w:left w:val="none" w:sz="0" w:space="0" w:color="auto"/>
            <w:bottom w:val="none" w:sz="0" w:space="0" w:color="auto"/>
            <w:right w:val="none" w:sz="0" w:space="0" w:color="auto"/>
          </w:divBdr>
        </w:div>
        <w:div w:id="1131247016">
          <w:marLeft w:val="0"/>
          <w:marRight w:val="0"/>
          <w:marTop w:val="0"/>
          <w:marBottom w:val="0"/>
          <w:divBdr>
            <w:top w:val="none" w:sz="0" w:space="0" w:color="auto"/>
            <w:left w:val="none" w:sz="0" w:space="0" w:color="auto"/>
            <w:bottom w:val="none" w:sz="0" w:space="0" w:color="auto"/>
            <w:right w:val="none" w:sz="0" w:space="0" w:color="auto"/>
          </w:divBdr>
        </w:div>
        <w:div w:id="1025904144">
          <w:marLeft w:val="0"/>
          <w:marRight w:val="0"/>
          <w:marTop w:val="0"/>
          <w:marBottom w:val="0"/>
          <w:divBdr>
            <w:top w:val="none" w:sz="0" w:space="0" w:color="auto"/>
            <w:left w:val="none" w:sz="0" w:space="0" w:color="auto"/>
            <w:bottom w:val="none" w:sz="0" w:space="0" w:color="auto"/>
            <w:right w:val="none" w:sz="0" w:space="0" w:color="auto"/>
          </w:divBdr>
        </w:div>
        <w:div w:id="367798681">
          <w:marLeft w:val="0"/>
          <w:marRight w:val="0"/>
          <w:marTop w:val="0"/>
          <w:marBottom w:val="0"/>
          <w:divBdr>
            <w:top w:val="none" w:sz="0" w:space="0" w:color="auto"/>
            <w:left w:val="none" w:sz="0" w:space="0" w:color="auto"/>
            <w:bottom w:val="none" w:sz="0" w:space="0" w:color="auto"/>
            <w:right w:val="none" w:sz="0" w:space="0" w:color="auto"/>
          </w:divBdr>
        </w:div>
        <w:div w:id="1994530507">
          <w:marLeft w:val="0"/>
          <w:marRight w:val="0"/>
          <w:marTop w:val="0"/>
          <w:marBottom w:val="0"/>
          <w:divBdr>
            <w:top w:val="none" w:sz="0" w:space="0" w:color="auto"/>
            <w:left w:val="none" w:sz="0" w:space="0" w:color="auto"/>
            <w:bottom w:val="none" w:sz="0" w:space="0" w:color="auto"/>
            <w:right w:val="none" w:sz="0" w:space="0" w:color="auto"/>
          </w:divBdr>
        </w:div>
        <w:div w:id="2005471935">
          <w:marLeft w:val="0"/>
          <w:marRight w:val="0"/>
          <w:marTop w:val="0"/>
          <w:marBottom w:val="0"/>
          <w:divBdr>
            <w:top w:val="none" w:sz="0" w:space="0" w:color="auto"/>
            <w:left w:val="none" w:sz="0" w:space="0" w:color="auto"/>
            <w:bottom w:val="none" w:sz="0" w:space="0" w:color="auto"/>
            <w:right w:val="none" w:sz="0" w:space="0" w:color="auto"/>
          </w:divBdr>
        </w:div>
        <w:div w:id="186217200">
          <w:marLeft w:val="0"/>
          <w:marRight w:val="0"/>
          <w:marTop w:val="0"/>
          <w:marBottom w:val="0"/>
          <w:divBdr>
            <w:top w:val="none" w:sz="0" w:space="0" w:color="auto"/>
            <w:left w:val="none" w:sz="0" w:space="0" w:color="auto"/>
            <w:bottom w:val="none" w:sz="0" w:space="0" w:color="auto"/>
            <w:right w:val="none" w:sz="0" w:space="0" w:color="auto"/>
          </w:divBdr>
        </w:div>
        <w:div w:id="1695229424">
          <w:marLeft w:val="0"/>
          <w:marRight w:val="0"/>
          <w:marTop w:val="0"/>
          <w:marBottom w:val="0"/>
          <w:divBdr>
            <w:top w:val="none" w:sz="0" w:space="0" w:color="auto"/>
            <w:left w:val="none" w:sz="0" w:space="0" w:color="auto"/>
            <w:bottom w:val="none" w:sz="0" w:space="0" w:color="auto"/>
            <w:right w:val="none" w:sz="0" w:space="0" w:color="auto"/>
          </w:divBdr>
        </w:div>
        <w:div w:id="395201897">
          <w:marLeft w:val="0"/>
          <w:marRight w:val="0"/>
          <w:marTop w:val="0"/>
          <w:marBottom w:val="0"/>
          <w:divBdr>
            <w:top w:val="none" w:sz="0" w:space="0" w:color="auto"/>
            <w:left w:val="none" w:sz="0" w:space="0" w:color="auto"/>
            <w:bottom w:val="none" w:sz="0" w:space="0" w:color="auto"/>
            <w:right w:val="none" w:sz="0" w:space="0" w:color="auto"/>
          </w:divBdr>
        </w:div>
        <w:div w:id="281962798">
          <w:marLeft w:val="0"/>
          <w:marRight w:val="0"/>
          <w:marTop w:val="0"/>
          <w:marBottom w:val="0"/>
          <w:divBdr>
            <w:top w:val="none" w:sz="0" w:space="0" w:color="auto"/>
            <w:left w:val="none" w:sz="0" w:space="0" w:color="auto"/>
            <w:bottom w:val="none" w:sz="0" w:space="0" w:color="auto"/>
            <w:right w:val="none" w:sz="0" w:space="0" w:color="auto"/>
          </w:divBdr>
        </w:div>
        <w:div w:id="541290799">
          <w:marLeft w:val="0"/>
          <w:marRight w:val="0"/>
          <w:marTop w:val="0"/>
          <w:marBottom w:val="0"/>
          <w:divBdr>
            <w:top w:val="none" w:sz="0" w:space="0" w:color="auto"/>
            <w:left w:val="none" w:sz="0" w:space="0" w:color="auto"/>
            <w:bottom w:val="none" w:sz="0" w:space="0" w:color="auto"/>
            <w:right w:val="none" w:sz="0" w:space="0" w:color="auto"/>
          </w:divBdr>
        </w:div>
        <w:div w:id="860704282">
          <w:marLeft w:val="0"/>
          <w:marRight w:val="0"/>
          <w:marTop w:val="0"/>
          <w:marBottom w:val="0"/>
          <w:divBdr>
            <w:top w:val="none" w:sz="0" w:space="0" w:color="auto"/>
            <w:left w:val="none" w:sz="0" w:space="0" w:color="auto"/>
            <w:bottom w:val="none" w:sz="0" w:space="0" w:color="auto"/>
            <w:right w:val="none" w:sz="0" w:space="0" w:color="auto"/>
          </w:divBdr>
        </w:div>
        <w:div w:id="1709648785">
          <w:marLeft w:val="0"/>
          <w:marRight w:val="0"/>
          <w:marTop w:val="0"/>
          <w:marBottom w:val="0"/>
          <w:divBdr>
            <w:top w:val="none" w:sz="0" w:space="0" w:color="auto"/>
            <w:left w:val="none" w:sz="0" w:space="0" w:color="auto"/>
            <w:bottom w:val="none" w:sz="0" w:space="0" w:color="auto"/>
            <w:right w:val="none" w:sz="0" w:space="0" w:color="auto"/>
          </w:divBdr>
        </w:div>
        <w:div w:id="1883864001">
          <w:marLeft w:val="0"/>
          <w:marRight w:val="0"/>
          <w:marTop w:val="0"/>
          <w:marBottom w:val="0"/>
          <w:divBdr>
            <w:top w:val="none" w:sz="0" w:space="0" w:color="auto"/>
            <w:left w:val="none" w:sz="0" w:space="0" w:color="auto"/>
            <w:bottom w:val="none" w:sz="0" w:space="0" w:color="auto"/>
            <w:right w:val="none" w:sz="0" w:space="0" w:color="auto"/>
          </w:divBdr>
        </w:div>
        <w:div w:id="1106123835">
          <w:marLeft w:val="0"/>
          <w:marRight w:val="0"/>
          <w:marTop w:val="0"/>
          <w:marBottom w:val="0"/>
          <w:divBdr>
            <w:top w:val="none" w:sz="0" w:space="0" w:color="auto"/>
            <w:left w:val="none" w:sz="0" w:space="0" w:color="auto"/>
            <w:bottom w:val="none" w:sz="0" w:space="0" w:color="auto"/>
            <w:right w:val="none" w:sz="0" w:space="0" w:color="auto"/>
          </w:divBdr>
        </w:div>
        <w:div w:id="1418286430">
          <w:marLeft w:val="0"/>
          <w:marRight w:val="0"/>
          <w:marTop w:val="0"/>
          <w:marBottom w:val="0"/>
          <w:divBdr>
            <w:top w:val="none" w:sz="0" w:space="0" w:color="auto"/>
            <w:left w:val="none" w:sz="0" w:space="0" w:color="auto"/>
            <w:bottom w:val="none" w:sz="0" w:space="0" w:color="auto"/>
            <w:right w:val="none" w:sz="0" w:space="0" w:color="auto"/>
          </w:divBdr>
        </w:div>
        <w:div w:id="2007198006">
          <w:marLeft w:val="0"/>
          <w:marRight w:val="0"/>
          <w:marTop w:val="0"/>
          <w:marBottom w:val="0"/>
          <w:divBdr>
            <w:top w:val="none" w:sz="0" w:space="0" w:color="auto"/>
            <w:left w:val="none" w:sz="0" w:space="0" w:color="auto"/>
            <w:bottom w:val="none" w:sz="0" w:space="0" w:color="auto"/>
            <w:right w:val="none" w:sz="0" w:space="0" w:color="auto"/>
          </w:divBdr>
        </w:div>
        <w:div w:id="691806190">
          <w:marLeft w:val="0"/>
          <w:marRight w:val="0"/>
          <w:marTop w:val="0"/>
          <w:marBottom w:val="0"/>
          <w:divBdr>
            <w:top w:val="none" w:sz="0" w:space="0" w:color="auto"/>
            <w:left w:val="none" w:sz="0" w:space="0" w:color="auto"/>
            <w:bottom w:val="none" w:sz="0" w:space="0" w:color="auto"/>
            <w:right w:val="none" w:sz="0" w:space="0" w:color="auto"/>
          </w:divBdr>
        </w:div>
        <w:div w:id="147093383">
          <w:marLeft w:val="0"/>
          <w:marRight w:val="0"/>
          <w:marTop w:val="0"/>
          <w:marBottom w:val="0"/>
          <w:divBdr>
            <w:top w:val="none" w:sz="0" w:space="0" w:color="auto"/>
            <w:left w:val="none" w:sz="0" w:space="0" w:color="auto"/>
            <w:bottom w:val="none" w:sz="0" w:space="0" w:color="auto"/>
            <w:right w:val="none" w:sz="0" w:space="0" w:color="auto"/>
          </w:divBdr>
        </w:div>
        <w:div w:id="1691492221">
          <w:marLeft w:val="0"/>
          <w:marRight w:val="0"/>
          <w:marTop w:val="0"/>
          <w:marBottom w:val="0"/>
          <w:divBdr>
            <w:top w:val="none" w:sz="0" w:space="0" w:color="auto"/>
            <w:left w:val="none" w:sz="0" w:space="0" w:color="auto"/>
            <w:bottom w:val="none" w:sz="0" w:space="0" w:color="auto"/>
            <w:right w:val="none" w:sz="0" w:space="0" w:color="auto"/>
          </w:divBdr>
        </w:div>
        <w:div w:id="945770853">
          <w:marLeft w:val="0"/>
          <w:marRight w:val="0"/>
          <w:marTop w:val="0"/>
          <w:marBottom w:val="0"/>
          <w:divBdr>
            <w:top w:val="none" w:sz="0" w:space="0" w:color="auto"/>
            <w:left w:val="none" w:sz="0" w:space="0" w:color="auto"/>
            <w:bottom w:val="none" w:sz="0" w:space="0" w:color="auto"/>
            <w:right w:val="none" w:sz="0" w:space="0" w:color="auto"/>
          </w:divBdr>
        </w:div>
        <w:div w:id="1122266413">
          <w:marLeft w:val="0"/>
          <w:marRight w:val="0"/>
          <w:marTop w:val="0"/>
          <w:marBottom w:val="0"/>
          <w:divBdr>
            <w:top w:val="none" w:sz="0" w:space="0" w:color="auto"/>
            <w:left w:val="none" w:sz="0" w:space="0" w:color="auto"/>
            <w:bottom w:val="none" w:sz="0" w:space="0" w:color="auto"/>
            <w:right w:val="none" w:sz="0" w:space="0" w:color="auto"/>
          </w:divBdr>
        </w:div>
        <w:div w:id="155919521">
          <w:marLeft w:val="0"/>
          <w:marRight w:val="0"/>
          <w:marTop w:val="0"/>
          <w:marBottom w:val="0"/>
          <w:divBdr>
            <w:top w:val="none" w:sz="0" w:space="0" w:color="auto"/>
            <w:left w:val="none" w:sz="0" w:space="0" w:color="auto"/>
            <w:bottom w:val="none" w:sz="0" w:space="0" w:color="auto"/>
            <w:right w:val="none" w:sz="0" w:space="0" w:color="auto"/>
          </w:divBdr>
        </w:div>
        <w:div w:id="1885748008">
          <w:marLeft w:val="0"/>
          <w:marRight w:val="0"/>
          <w:marTop w:val="0"/>
          <w:marBottom w:val="0"/>
          <w:divBdr>
            <w:top w:val="none" w:sz="0" w:space="0" w:color="auto"/>
            <w:left w:val="none" w:sz="0" w:space="0" w:color="auto"/>
            <w:bottom w:val="none" w:sz="0" w:space="0" w:color="auto"/>
            <w:right w:val="none" w:sz="0" w:space="0" w:color="auto"/>
          </w:divBdr>
        </w:div>
        <w:div w:id="253516251">
          <w:marLeft w:val="0"/>
          <w:marRight w:val="0"/>
          <w:marTop w:val="0"/>
          <w:marBottom w:val="0"/>
          <w:divBdr>
            <w:top w:val="none" w:sz="0" w:space="0" w:color="auto"/>
            <w:left w:val="none" w:sz="0" w:space="0" w:color="auto"/>
            <w:bottom w:val="none" w:sz="0" w:space="0" w:color="auto"/>
            <w:right w:val="none" w:sz="0" w:space="0" w:color="auto"/>
          </w:divBdr>
        </w:div>
        <w:div w:id="1771927369">
          <w:marLeft w:val="0"/>
          <w:marRight w:val="0"/>
          <w:marTop w:val="0"/>
          <w:marBottom w:val="0"/>
          <w:divBdr>
            <w:top w:val="none" w:sz="0" w:space="0" w:color="auto"/>
            <w:left w:val="none" w:sz="0" w:space="0" w:color="auto"/>
            <w:bottom w:val="none" w:sz="0" w:space="0" w:color="auto"/>
            <w:right w:val="none" w:sz="0" w:space="0" w:color="auto"/>
          </w:divBdr>
        </w:div>
        <w:div w:id="1318801620">
          <w:marLeft w:val="0"/>
          <w:marRight w:val="0"/>
          <w:marTop w:val="0"/>
          <w:marBottom w:val="0"/>
          <w:divBdr>
            <w:top w:val="none" w:sz="0" w:space="0" w:color="auto"/>
            <w:left w:val="none" w:sz="0" w:space="0" w:color="auto"/>
            <w:bottom w:val="none" w:sz="0" w:space="0" w:color="auto"/>
            <w:right w:val="none" w:sz="0" w:space="0" w:color="auto"/>
          </w:divBdr>
        </w:div>
        <w:div w:id="1708680949">
          <w:marLeft w:val="0"/>
          <w:marRight w:val="0"/>
          <w:marTop w:val="0"/>
          <w:marBottom w:val="0"/>
          <w:divBdr>
            <w:top w:val="none" w:sz="0" w:space="0" w:color="auto"/>
            <w:left w:val="none" w:sz="0" w:space="0" w:color="auto"/>
            <w:bottom w:val="none" w:sz="0" w:space="0" w:color="auto"/>
            <w:right w:val="none" w:sz="0" w:space="0" w:color="auto"/>
          </w:divBdr>
        </w:div>
        <w:div w:id="2060937860">
          <w:marLeft w:val="0"/>
          <w:marRight w:val="0"/>
          <w:marTop w:val="0"/>
          <w:marBottom w:val="0"/>
          <w:divBdr>
            <w:top w:val="none" w:sz="0" w:space="0" w:color="auto"/>
            <w:left w:val="none" w:sz="0" w:space="0" w:color="auto"/>
            <w:bottom w:val="none" w:sz="0" w:space="0" w:color="auto"/>
            <w:right w:val="none" w:sz="0" w:space="0" w:color="auto"/>
          </w:divBdr>
        </w:div>
        <w:div w:id="1673533175">
          <w:marLeft w:val="0"/>
          <w:marRight w:val="0"/>
          <w:marTop w:val="0"/>
          <w:marBottom w:val="0"/>
          <w:divBdr>
            <w:top w:val="none" w:sz="0" w:space="0" w:color="auto"/>
            <w:left w:val="none" w:sz="0" w:space="0" w:color="auto"/>
            <w:bottom w:val="none" w:sz="0" w:space="0" w:color="auto"/>
            <w:right w:val="none" w:sz="0" w:space="0" w:color="auto"/>
          </w:divBdr>
        </w:div>
        <w:div w:id="525026004">
          <w:marLeft w:val="0"/>
          <w:marRight w:val="0"/>
          <w:marTop w:val="0"/>
          <w:marBottom w:val="0"/>
          <w:divBdr>
            <w:top w:val="none" w:sz="0" w:space="0" w:color="auto"/>
            <w:left w:val="none" w:sz="0" w:space="0" w:color="auto"/>
            <w:bottom w:val="none" w:sz="0" w:space="0" w:color="auto"/>
            <w:right w:val="none" w:sz="0" w:space="0" w:color="auto"/>
          </w:divBdr>
        </w:div>
        <w:div w:id="1523472207">
          <w:marLeft w:val="0"/>
          <w:marRight w:val="0"/>
          <w:marTop w:val="0"/>
          <w:marBottom w:val="0"/>
          <w:divBdr>
            <w:top w:val="none" w:sz="0" w:space="0" w:color="auto"/>
            <w:left w:val="none" w:sz="0" w:space="0" w:color="auto"/>
            <w:bottom w:val="none" w:sz="0" w:space="0" w:color="auto"/>
            <w:right w:val="none" w:sz="0" w:space="0" w:color="auto"/>
          </w:divBdr>
        </w:div>
        <w:div w:id="1288271722">
          <w:marLeft w:val="0"/>
          <w:marRight w:val="0"/>
          <w:marTop w:val="0"/>
          <w:marBottom w:val="0"/>
          <w:divBdr>
            <w:top w:val="none" w:sz="0" w:space="0" w:color="auto"/>
            <w:left w:val="none" w:sz="0" w:space="0" w:color="auto"/>
            <w:bottom w:val="none" w:sz="0" w:space="0" w:color="auto"/>
            <w:right w:val="none" w:sz="0" w:space="0" w:color="auto"/>
          </w:divBdr>
        </w:div>
        <w:div w:id="1665163404">
          <w:marLeft w:val="0"/>
          <w:marRight w:val="0"/>
          <w:marTop w:val="0"/>
          <w:marBottom w:val="0"/>
          <w:divBdr>
            <w:top w:val="none" w:sz="0" w:space="0" w:color="auto"/>
            <w:left w:val="none" w:sz="0" w:space="0" w:color="auto"/>
            <w:bottom w:val="none" w:sz="0" w:space="0" w:color="auto"/>
            <w:right w:val="none" w:sz="0" w:space="0" w:color="auto"/>
          </w:divBdr>
        </w:div>
        <w:div w:id="619921921">
          <w:marLeft w:val="0"/>
          <w:marRight w:val="0"/>
          <w:marTop w:val="0"/>
          <w:marBottom w:val="0"/>
          <w:divBdr>
            <w:top w:val="none" w:sz="0" w:space="0" w:color="auto"/>
            <w:left w:val="none" w:sz="0" w:space="0" w:color="auto"/>
            <w:bottom w:val="none" w:sz="0" w:space="0" w:color="auto"/>
            <w:right w:val="none" w:sz="0" w:space="0" w:color="auto"/>
          </w:divBdr>
        </w:div>
        <w:div w:id="1835685397">
          <w:marLeft w:val="0"/>
          <w:marRight w:val="0"/>
          <w:marTop w:val="0"/>
          <w:marBottom w:val="0"/>
          <w:divBdr>
            <w:top w:val="none" w:sz="0" w:space="0" w:color="auto"/>
            <w:left w:val="none" w:sz="0" w:space="0" w:color="auto"/>
            <w:bottom w:val="none" w:sz="0" w:space="0" w:color="auto"/>
            <w:right w:val="none" w:sz="0" w:space="0" w:color="auto"/>
          </w:divBdr>
        </w:div>
        <w:div w:id="454832894">
          <w:marLeft w:val="0"/>
          <w:marRight w:val="0"/>
          <w:marTop w:val="0"/>
          <w:marBottom w:val="0"/>
          <w:divBdr>
            <w:top w:val="none" w:sz="0" w:space="0" w:color="auto"/>
            <w:left w:val="none" w:sz="0" w:space="0" w:color="auto"/>
            <w:bottom w:val="none" w:sz="0" w:space="0" w:color="auto"/>
            <w:right w:val="none" w:sz="0" w:space="0" w:color="auto"/>
          </w:divBdr>
        </w:div>
        <w:div w:id="571699682">
          <w:marLeft w:val="0"/>
          <w:marRight w:val="0"/>
          <w:marTop w:val="0"/>
          <w:marBottom w:val="0"/>
          <w:divBdr>
            <w:top w:val="none" w:sz="0" w:space="0" w:color="auto"/>
            <w:left w:val="none" w:sz="0" w:space="0" w:color="auto"/>
            <w:bottom w:val="none" w:sz="0" w:space="0" w:color="auto"/>
            <w:right w:val="none" w:sz="0" w:space="0" w:color="auto"/>
          </w:divBdr>
        </w:div>
        <w:div w:id="912280124">
          <w:marLeft w:val="0"/>
          <w:marRight w:val="0"/>
          <w:marTop w:val="0"/>
          <w:marBottom w:val="0"/>
          <w:divBdr>
            <w:top w:val="none" w:sz="0" w:space="0" w:color="auto"/>
            <w:left w:val="none" w:sz="0" w:space="0" w:color="auto"/>
            <w:bottom w:val="none" w:sz="0" w:space="0" w:color="auto"/>
            <w:right w:val="none" w:sz="0" w:space="0" w:color="auto"/>
          </w:divBdr>
        </w:div>
        <w:div w:id="557937134">
          <w:marLeft w:val="0"/>
          <w:marRight w:val="0"/>
          <w:marTop w:val="0"/>
          <w:marBottom w:val="0"/>
          <w:divBdr>
            <w:top w:val="none" w:sz="0" w:space="0" w:color="auto"/>
            <w:left w:val="none" w:sz="0" w:space="0" w:color="auto"/>
            <w:bottom w:val="none" w:sz="0" w:space="0" w:color="auto"/>
            <w:right w:val="none" w:sz="0" w:space="0" w:color="auto"/>
          </w:divBdr>
        </w:div>
        <w:div w:id="1271937423">
          <w:marLeft w:val="0"/>
          <w:marRight w:val="0"/>
          <w:marTop w:val="0"/>
          <w:marBottom w:val="0"/>
          <w:divBdr>
            <w:top w:val="none" w:sz="0" w:space="0" w:color="auto"/>
            <w:left w:val="none" w:sz="0" w:space="0" w:color="auto"/>
            <w:bottom w:val="none" w:sz="0" w:space="0" w:color="auto"/>
            <w:right w:val="none" w:sz="0" w:space="0" w:color="auto"/>
          </w:divBdr>
        </w:div>
        <w:div w:id="1457093716">
          <w:marLeft w:val="0"/>
          <w:marRight w:val="0"/>
          <w:marTop w:val="0"/>
          <w:marBottom w:val="0"/>
          <w:divBdr>
            <w:top w:val="none" w:sz="0" w:space="0" w:color="auto"/>
            <w:left w:val="none" w:sz="0" w:space="0" w:color="auto"/>
            <w:bottom w:val="none" w:sz="0" w:space="0" w:color="auto"/>
            <w:right w:val="none" w:sz="0" w:space="0" w:color="auto"/>
          </w:divBdr>
        </w:div>
        <w:div w:id="783958913">
          <w:marLeft w:val="0"/>
          <w:marRight w:val="0"/>
          <w:marTop w:val="0"/>
          <w:marBottom w:val="0"/>
          <w:divBdr>
            <w:top w:val="none" w:sz="0" w:space="0" w:color="auto"/>
            <w:left w:val="none" w:sz="0" w:space="0" w:color="auto"/>
            <w:bottom w:val="none" w:sz="0" w:space="0" w:color="auto"/>
            <w:right w:val="none" w:sz="0" w:space="0" w:color="auto"/>
          </w:divBdr>
        </w:div>
        <w:div w:id="1028946562">
          <w:marLeft w:val="0"/>
          <w:marRight w:val="0"/>
          <w:marTop w:val="0"/>
          <w:marBottom w:val="0"/>
          <w:divBdr>
            <w:top w:val="none" w:sz="0" w:space="0" w:color="auto"/>
            <w:left w:val="none" w:sz="0" w:space="0" w:color="auto"/>
            <w:bottom w:val="none" w:sz="0" w:space="0" w:color="auto"/>
            <w:right w:val="none" w:sz="0" w:space="0" w:color="auto"/>
          </w:divBdr>
        </w:div>
        <w:div w:id="16002352">
          <w:marLeft w:val="0"/>
          <w:marRight w:val="0"/>
          <w:marTop w:val="0"/>
          <w:marBottom w:val="0"/>
          <w:divBdr>
            <w:top w:val="none" w:sz="0" w:space="0" w:color="auto"/>
            <w:left w:val="none" w:sz="0" w:space="0" w:color="auto"/>
            <w:bottom w:val="none" w:sz="0" w:space="0" w:color="auto"/>
            <w:right w:val="none" w:sz="0" w:space="0" w:color="auto"/>
          </w:divBdr>
        </w:div>
        <w:div w:id="666713436">
          <w:marLeft w:val="0"/>
          <w:marRight w:val="0"/>
          <w:marTop w:val="0"/>
          <w:marBottom w:val="0"/>
          <w:divBdr>
            <w:top w:val="none" w:sz="0" w:space="0" w:color="auto"/>
            <w:left w:val="none" w:sz="0" w:space="0" w:color="auto"/>
            <w:bottom w:val="none" w:sz="0" w:space="0" w:color="auto"/>
            <w:right w:val="none" w:sz="0" w:space="0" w:color="auto"/>
          </w:divBdr>
        </w:div>
        <w:div w:id="200678416">
          <w:marLeft w:val="0"/>
          <w:marRight w:val="0"/>
          <w:marTop w:val="0"/>
          <w:marBottom w:val="0"/>
          <w:divBdr>
            <w:top w:val="none" w:sz="0" w:space="0" w:color="auto"/>
            <w:left w:val="none" w:sz="0" w:space="0" w:color="auto"/>
            <w:bottom w:val="none" w:sz="0" w:space="0" w:color="auto"/>
            <w:right w:val="none" w:sz="0" w:space="0" w:color="auto"/>
          </w:divBdr>
        </w:div>
        <w:div w:id="663702909">
          <w:marLeft w:val="0"/>
          <w:marRight w:val="0"/>
          <w:marTop w:val="0"/>
          <w:marBottom w:val="0"/>
          <w:divBdr>
            <w:top w:val="none" w:sz="0" w:space="0" w:color="auto"/>
            <w:left w:val="none" w:sz="0" w:space="0" w:color="auto"/>
            <w:bottom w:val="none" w:sz="0" w:space="0" w:color="auto"/>
            <w:right w:val="none" w:sz="0" w:space="0" w:color="auto"/>
          </w:divBdr>
        </w:div>
        <w:div w:id="1248031614">
          <w:marLeft w:val="0"/>
          <w:marRight w:val="0"/>
          <w:marTop w:val="0"/>
          <w:marBottom w:val="0"/>
          <w:divBdr>
            <w:top w:val="none" w:sz="0" w:space="0" w:color="auto"/>
            <w:left w:val="none" w:sz="0" w:space="0" w:color="auto"/>
            <w:bottom w:val="none" w:sz="0" w:space="0" w:color="auto"/>
            <w:right w:val="none" w:sz="0" w:space="0" w:color="auto"/>
          </w:divBdr>
        </w:div>
        <w:div w:id="1440098984">
          <w:marLeft w:val="0"/>
          <w:marRight w:val="0"/>
          <w:marTop w:val="0"/>
          <w:marBottom w:val="0"/>
          <w:divBdr>
            <w:top w:val="none" w:sz="0" w:space="0" w:color="auto"/>
            <w:left w:val="none" w:sz="0" w:space="0" w:color="auto"/>
            <w:bottom w:val="none" w:sz="0" w:space="0" w:color="auto"/>
            <w:right w:val="none" w:sz="0" w:space="0" w:color="auto"/>
          </w:divBdr>
        </w:div>
        <w:div w:id="8409053">
          <w:marLeft w:val="0"/>
          <w:marRight w:val="0"/>
          <w:marTop w:val="0"/>
          <w:marBottom w:val="0"/>
          <w:divBdr>
            <w:top w:val="none" w:sz="0" w:space="0" w:color="auto"/>
            <w:left w:val="none" w:sz="0" w:space="0" w:color="auto"/>
            <w:bottom w:val="none" w:sz="0" w:space="0" w:color="auto"/>
            <w:right w:val="none" w:sz="0" w:space="0" w:color="auto"/>
          </w:divBdr>
        </w:div>
        <w:div w:id="2023698706">
          <w:marLeft w:val="0"/>
          <w:marRight w:val="0"/>
          <w:marTop w:val="0"/>
          <w:marBottom w:val="0"/>
          <w:divBdr>
            <w:top w:val="none" w:sz="0" w:space="0" w:color="auto"/>
            <w:left w:val="none" w:sz="0" w:space="0" w:color="auto"/>
            <w:bottom w:val="none" w:sz="0" w:space="0" w:color="auto"/>
            <w:right w:val="none" w:sz="0" w:space="0" w:color="auto"/>
          </w:divBdr>
        </w:div>
        <w:div w:id="688144560">
          <w:marLeft w:val="0"/>
          <w:marRight w:val="0"/>
          <w:marTop w:val="0"/>
          <w:marBottom w:val="0"/>
          <w:divBdr>
            <w:top w:val="none" w:sz="0" w:space="0" w:color="auto"/>
            <w:left w:val="none" w:sz="0" w:space="0" w:color="auto"/>
            <w:bottom w:val="none" w:sz="0" w:space="0" w:color="auto"/>
            <w:right w:val="none" w:sz="0" w:space="0" w:color="auto"/>
          </w:divBdr>
        </w:div>
        <w:div w:id="828255406">
          <w:marLeft w:val="0"/>
          <w:marRight w:val="0"/>
          <w:marTop w:val="0"/>
          <w:marBottom w:val="0"/>
          <w:divBdr>
            <w:top w:val="none" w:sz="0" w:space="0" w:color="auto"/>
            <w:left w:val="none" w:sz="0" w:space="0" w:color="auto"/>
            <w:bottom w:val="none" w:sz="0" w:space="0" w:color="auto"/>
            <w:right w:val="none" w:sz="0" w:space="0" w:color="auto"/>
          </w:divBdr>
        </w:div>
        <w:div w:id="321736719">
          <w:marLeft w:val="0"/>
          <w:marRight w:val="0"/>
          <w:marTop w:val="0"/>
          <w:marBottom w:val="0"/>
          <w:divBdr>
            <w:top w:val="none" w:sz="0" w:space="0" w:color="auto"/>
            <w:left w:val="none" w:sz="0" w:space="0" w:color="auto"/>
            <w:bottom w:val="none" w:sz="0" w:space="0" w:color="auto"/>
            <w:right w:val="none" w:sz="0" w:space="0" w:color="auto"/>
          </w:divBdr>
        </w:div>
      </w:divsChild>
    </w:div>
    <w:div w:id="1814058662">
      <w:bodyDiv w:val="1"/>
      <w:marLeft w:val="0"/>
      <w:marRight w:val="0"/>
      <w:marTop w:val="0"/>
      <w:marBottom w:val="0"/>
      <w:divBdr>
        <w:top w:val="none" w:sz="0" w:space="0" w:color="auto"/>
        <w:left w:val="none" w:sz="0" w:space="0" w:color="auto"/>
        <w:bottom w:val="none" w:sz="0" w:space="0" w:color="auto"/>
        <w:right w:val="none" w:sz="0" w:space="0" w:color="auto"/>
      </w:divBdr>
      <w:divsChild>
        <w:div w:id="558636309">
          <w:marLeft w:val="0"/>
          <w:marRight w:val="0"/>
          <w:marTop w:val="0"/>
          <w:marBottom w:val="0"/>
          <w:divBdr>
            <w:top w:val="none" w:sz="0" w:space="0" w:color="auto"/>
            <w:left w:val="none" w:sz="0" w:space="0" w:color="auto"/>
            <w:bottom w:val="none" w:sz="0" w:space="0" w:color="auto"/>
            <w:right w:val="none" w:sz="0" w:space="0" w:color="auto"/>
          </w:divBdr>
          <w:divsChild>
            <w:div w:id="2051151034">
              <w:marLeft w:val="0"/>
              <w:marRight w:val="0"/>
              <w:marTop w:val="0"/>
              <w:marBottom w:val="0"/>
              <w:divBdr>
                <w:top w:val="none" w:sz="0" w:space="0" w:color="auto"/>
                <w:left w:val="none" w:sz="0" w:space="0" w:color="auto"/>
                <w:bottom w:val="none" w:sz="0" w:space="0" w:color="auto"/>
                <w:right w:val="none" w:sz="0" w:space="0" w:color="auto"/>
              </w:divBdr>
            </w:div>
            <w:div w:id="1126311089">
              <w:marLeft w:val="0"/>
              <w:marRight w:val="0"/>
              <w:marTop w:val="0"/>
              <w:marBottom w:val="0"/>
              <w:divBdr>
                <w:top w:val="none" w:sz="0" w:space="0" w:color="auto"/>
                <w:left w:val="none" w:sz="0" w:space="0" w:color="auto"/>
                <w:bottom w:val="none" w:sz="0" w:space="0" w:color="auto"/>
                <w:right w:val="none" w:sz="0" w:space="0" w:color="auto"/>
              </w:divBdr>
            </w:div>
            <w:div w:id="834296058">
              <w:marLeft w:val="0"/>
              <w:marRight w:val="0"/>
              <w:marTop w:val="0"/>
              <w:marBottom w:val="0"/>
              <w:divBdr>
                <w:top w:val="none" w:sz="0" w:space="0" w:color="auto"/>
                <w:left w:val="none" w:sz="0" w:space="0" w:color="auto"/>
                <w:bottom w:val="none" w:sz="0" w:space="0" w:color="auto"/>
                <w:right w:val="none" w:sz="0" w:space="0" w:color="auto"/>
              </w:divBdr>
            </w:div>
            <w:div w:id="270474570">
              <w:marLeft w:val="0"/>
              <w:marRight w:val="0"/>
              <w:marTop w:val="0"/>
              <w:marBottom w:val="0"/>
              <w:divBdr>
                <w:top w:val="none" w:sz="0" w:space="0" w:color="auto"/>
                <w:left w:val="none" w:sz="0" w:space="0" w:color="auto"/>
                <w:bottom w:val="none" w:sz="0" w:space="0" w:color="auto"/>
                <w:right w:val="none" w:sz="0" w:space="0" w:color="auto"/>
              </w:divBdr>
            </w:div>
            <w:div w:id="625087252">
              <w:marLeft w:val="0"/>
              <w:marRight w:val="0"/>
              <w:marTop w:val="0"/>
              <w:marBottom w:val="0"/>
              <w:divBdr>
                <w:top w:val="none" w:sz="0" w:space="0" w:color="auto"/>
                <w:left w:val="none" w:sz="0" w:space="0" w:color="auto"/>
                <w:bottom w:val="none" w:sz="0" w:space="0" w:color="auto"/>
                <w:right w:val="none" w:sz="0" w:space="0" w:color="auto"/>
              </w:divBdr>
            </w:div>
            <w:div w:id="1362904154">
              <w:marLeft w:val="0"/>
              <w:marRight w:val="0"/>
              <w:marTop w:val="0"/>
              <w:marBottom w:val="0"/>
              <w:divBdr>
                <w:top w:val="none" w:sz="0" w:space="0" w:color="auto"/>
                <w:left w:val="none" w:sz="0" w:space="0" w:color="auto"/>
                <w:bottom w:val="none" w:sz="0" w:space="0" w:color="auto"/>
                <w:right w:val="none" w:sz="0" w:space="0" w:color="auto"/>
              </w:divBdr>
            </w:div>
            <w:div w:id="83303091">
              <w:marLeft w:val="0"/>
              <w:marRight w:val="0"/>
              <w:marTop w:val="0"/>
              <w:marBottom w:val="0"/>
              <w:divBdr>
                <w:top w:val="none" w:sz="0" w:space="0" w:color="auto"/>
                <w:left w:val="none" w:sz="0" w:space="0" w:color="auto"/>
                <w:bottom w:val="none" w:sz="0" w:space="0" w:color="auto"/>
                <w:right w:val="none" w:sz="0" w:space="0" w:color="auto"/>
              </w:divBdr>
            </w:div>
            <w:div w:id="1330911802">
              <w:marLeft w:val="0"/>
              <w:marRight w:val="0"/>
              <w:marTop w:val="0"/>
              <w:marBottom w:val="0"/>
              <w:divBdr>
                <w:top w:val="none" w:sz="0" w:space="0" w:color="auto"/>
                <w:left w:val="none" w:sz="0" w:space="0" w:color="auto"/>
                <w:bottom w:val="none" w:sz="0" w:space="0" w:color="auto"/>
                <w:right w:val="none" w:sz="0" w:space="0" w:color="auto"/>
              </w:divBdr>
            </w:div>
            <w:div w:id="1314023936">
              <w:marLeft w:val="0"/>
              <w:marRight w:val="0"/>
              <w:marTop w:val="0"/>
              <w:marBottom w:val="0"/>
              <w:divBdr>
                <w:top w:val="none" w:sz="0" w:space="0" w:color="auto"/>
                <w:left w:val="none" w:sz="0" w:space="0" w:color="auto"/>
                <w:bottom w:val="none" w:sz="0" w:space="0" w:color="auto"/>
                <w:right w:val="none" w:sz="0" w:space="0" w:color="auto"/>
              </w:divBdr>
            </w:div>
            <w:div w:id="691106552">
              <w:marLeft w:val="0"/>
              <w:marRight w:val="0"/>
              <w:marTop w:val="0"/>
              <w:marBottom w:val="0"/>
              <w:divBdr>
                <w:top w:val="none" w:sz="0" w:space="0" w:color="auto"/>
                <w:left w:val="none" w:sz="0" w:space="0" w:color="auto"/>
                <w:bottom w:val="none" w:sz="0" w:space="0" w:color="auto"/>
                <w:right w:val="none" w:sz="0" w:space="0" w:color="auto"/>
              </w:divBdr>
            </w:div>
            <w:div w:id="1271206724">
              <w:marLeft w:val="0"/>
              <w:marRight w:val="0"/>
              <w:marTop w:val="0"/>
              <w:marBottom w:val="0"/>
              <w:divBdr>
                <w:top w:val="none" w:sz="0" w:space="0" w:color="auto"/>
                <w:left w:val="none" w:sz="0" w:space="0" w:color="auto"/>
                <w:bottom w:val="none" w:sz="0" w:space="0" w:color="auto"/>
                <w:right w:val="none" w:sz="0" w:space="0" w:color="auto"/>
              </w:divBdr>
            </w:div>
            <w:div w:id="1914048540">
              <w:marLeft w:val="0"/>
              <w:marRight w:val="0"/>
              <w:marTop w:val="0"/>
              <w:marBottom w:val="0"/>
              <w:divBdr>
                <w:top w:val="none" w:sz="0" w:space="0" w:color="auto"/>
                <w:left w:val="none" w:sz="0" w:space="0" w:color="auto"/>
                <w:bottom w:val="none" w:sz="0" w:space="0" w:color="auto"/>
                <w:right w:val="none" w:sz="0" w:space="0" w:color="auto"/>
              </w:divBdr>
            </w:div>
            <w:div w:id="1723484843">
              <w:marLeft w:val="0"/>
              <w:marRight w:val="0"/>
              <w:marTop w:val="0"/>
              <w:marBottom w:val="0"/>
              <w:divBdr>
                <w:top w:val="none" w:sz="0" w:space="0" w:color="auto"/>
                <w:left w:val="none" w:sz="0" w:space="0" w:color="auto"/>
                <w:bottom w:val="none" w:sz="0" w:space="0" w:color="auto"/>
                <w:right w:val="none" w:sz="0" w:space="0" w:color="auto"/>
              </w:divBdr>
            </w:div>
            <w:div w:id="631441105">
              <w:marLeft w:val="0"/>
              <w:marRight w:val="0"/>
              <w:marTop w:val="0"/>
              <w:marBottom w:val="0"/>
              <w:divBdr>
                <w:top w:val="none" w:sz="0" w:space="0" w:color="auto"/>
                <w:left w:val="none" w:sz="0" w:space="0" w:color="auto"/>
                <w:bottom w:val="none" w:sz="0" w:space="0" w:color="auto"/>
                <w:right w:val="none" w:sz="0" w:space="0" w:color="auto"/>
              </w:divBdr>
            </w:div>
            <w:div w:id="1974214609">
              <w:marLeft w:val="0"/>
              <w:marRight w:val="0"/>
              <w:marTop w:val="0"/>
              <w:marBottom w:val="0"/>
              <w:divBdr>
                <w:top w:val="none" w:sz="0" w:space="0" w:color="auto"/>
                <w:left w:val="none" w:sz="0" w:space="0" w:color="auto"/>
                <w:bottom w:val="none" w:sz="0" w:space="0" w:color="auto"/>
                <w:right w:val="none" w:sz="0" w:space="0" w:color="auto"/>
              </w:divBdr>
            </w:div>
            <w:div w:id="2025395223">
              <w:marLeft w:val="0"/>
              <w:marRight w:val="0"/>
              <w:marTop w:val="0"/>
              <w:marBottom w:val="0"/>
              <w:divBdr>
                <w:top w:val="none" w:sz="0" w:space="0" w:color="auto"/>
                <w:left w:val="none" w:sz="0" w:space="0" w:color="auto"/>
                <w:bottom w:val="none" w:sz="0" w:space="0" w:color="auto"/>
                <w:right w:val="none" w:sz="0" w:space="0" w:color="auto"/>
              </w:divBdr>
            </w:div>
            <w:div w:id="2040399636">
              <w:marLeft w:val="0"/>
              <w:marRight w:val="0"/>
              <w:marTop w:val="0"/>
              <w:marBottom w:val="0"/>
              <w:divBdr>
                <w:top w:val="none" w:sz="0" w:space="0" w:color="auto"/>
                <w:left w:val="none" w:sz="0" w:space="0" w:color="auto"/>
                <w:bottom w:val="none" w:sz="0" w:space="0" w:color="auto"/>
                <w:right w:val="none" w:sz="0" w:space="0" w:color="auto"/>
              </w:divBdr>
            </w:div>
            <w:div w:id="1722095626">
              <w:marLeft w:val="0"/>
              <w:marRight w:val="0"/>
              <w:marTop w:val="0"/>
              <w:marBottom w:val="0"/>
              <w:divBdr>
                <w:top w:val="none" w:sz="0" w:space="0" w:color="auto"/>
                <w:left w:val="none" w:sz="0" w:space="0" w:color="auto"/>
                <w:bottom w:val="none" w:sz="0" w:space="0" w:color="auto"/>
                <w:right w:val="none" w:sz="0" w:space="0" w:color="auto"/>
              </w:divBdr>
            </w:div>
            <w:div w:id="646058453">
              <w:marLeft w:val="0"/>
              <w:marRight w:val="0"/>
              <w:marTop w:val="0"/>
              <w:marBottom w:val="0"/>
              <w:divBdr>
                <w:top w:val="none" w:sz="0" w:space="0" w:color="auto"/>
                <w:left w:val="none" w:sz="0" w:space="0" w:color="auto"/>
                <w:bottom w:val="none" w:sz="0" w:space="0" w:color="auto"/>
                <w:right w:val="none" w:sz="0" w:space="0" w:color="auto"/>
              </w:divBdr>
            </w:div>
          </w:divsChild>
        </w:div>
        <w:div w:id="536896001">
          <w:marLeft w:val="0"/>
          <w:marRight w:val="0"/>
          <w:marTop w:val="0"/>
          <w:marBottom w:val="0"/>
          <w:divBdr>
            <w:top w:val="none" w:sz="0" w:space="0" w:color="auto"/>
            <w:left w:val="none" w:sz="0" w:space="0" w:color="auto"/>
            <w:bottom w:val="none" w:sz="0" w:space="0" w:color="auto"/>
            <w:right w:val="none" w:sz="0" w:space="0" w:color="auto"/>
          </w:divBdr>
          <w:divsChild>
            <w:div w:id="941693420">
              <w:marLeft w:val="0"/>
              <w:marRight w:val="0"/>
              <w:marTop w:val="0"/>
              <w:marBottom w:val="0"/>
              <w:divBdr>
                <w:top w:val="none" w:sz="0" w:space="0" w:color="auto"/>
                <w:left w:val="none" w:sz="0" w:space="0" w:color="auto"/>
                <w:bottom w:val="none" w:sz="0" w:space="0" w:color="auto"/>
                <w:right w:val="none" w:sz="0" w:space="0" w:color="auto"/>
              </w:divBdr>
            </w:div>
            <w:div w:id="30111509">
              <w:marLeft w:val="0"/>
              <w:marRight w:val="0"/>
              <w:marTop w:val="0"/>
              <w:marBottom w:val="0"/>
              <w:divBdr>
                <w:top w:val="none" w:sz="0" w:space="0" w:color="auto"/>
                <w:left w:val="none" w:sz="0" w:space="0" w:color="auto"/>
                <w:bottom w:val="none" w:sz="0" w:space="0" w:color="auto"/>
                <w:right w:val="none" w:sz="0" w:space="0" w:color="auto"/>
              </w:divBdr>
            </w:div>
            <w:div w:id="760179741">
              <w:marLeft w:val="0"/>
              <w:marRight w:val="0"/>
              <w:marTop w:val="0"/>
              <w:marBottom w:val="0"/>
              <w:divBdr>
                <w:top w:val="none" w:sz="0" w:space="0" w:color="auto"/>
                <w:left w:val="none" w:sz="0" w:space="0" w:color="auto"/>
                <w:bottom w:val="none" w:sz="0" w:space="0" w:color="auto"/>
                <w:right w:val="none" w:sz="0" w:space="0" w:color="auto"/>
              </w:divBdr>
            </w:div>
            <w:div w:id="923105843">
              <w:marLeft w:val="0"/>
              <w:marRight w:val="0"/>
              <w:marTop w:val="0"/>
              <w:marBottom w:val="0"/>
              <w:divBdr>
                <w:top w:val="none" w:sz="0" w:space="0" w:color="auto"/>
                <w:left w:val="none" w:sz="0" w:space="0" w:color="auto"/>
                <w:bottom w:val="none" w:sz="0" w:space="0" w:color="auto"/>
                <w:right w:val="none" w:sz="0" w:space="0" w:color="auto"/>
              </w:divBdr>
            </w:div>
            <w:div w:id="1353804661">
              <w:marLeft w:val="0"/>
              <w:marRight w:val="0"/>
              <w:marTop w:val="0"/>
              <w:marBottom w:val="0"/>
              <w:divBdr>
                <w:top w:val="none" w:sz="0" w:space="0" w:color="auto"/>
                <w:left w:val="none" w:sz="0" w:space="0" w:color="auto"/>
                <w:bottom w:val="none" w:sz="0" w:space="0" w:color="auto"/>
                <w:right w:val="none" w:sz="0" w:space="0" w:color="auto"/>
              </w:divBdr>
            </w:div>
            <w:div w:id="390815512">
              <w:marLeft w:val="0"/>
              <w:marRight w:val="0"/>
              <w:marTop w:val="0"/>
              <w:marBottom w:val="0"/>
              <w:divBdr>
                <w:top w:val="none" w:sz="0" w:space="0" w:color="auto"/>
                <w:left w:val="none" w:sz="0" w:space="0" w:color="auto"/>
                <w:bottom w:val="none" w:sz="0" w:space="0" w:color="auto"/>
                <w:right w:val="none" w:sz="0" w:space="0" w:color="auto"/>
              </w:divBdr>
            </w:div>
            <w:div w:id="1723207589">
              <w:marLeft w:val="0"/>
              <w:marRight w:val="0"/>
              <w:marTop w:val="0"/>
              <w:marBottom w:val="0"/>
              <w:divBdr>
                <w:top w:val="none" w:sz="0" w:space="0" w:color="auto"/>
                <w:left w:val="none" w:sz="0" w:space="0" w:color="auto"/>
                <w:bottom w:val="none" w:sz="0" w:space="0" w:color="auto"/>
                <w:right w:val="none" w:sz="0" w:space="0" w:color="auto"/>
              </w:divBdr>
            </w:div>
            <w:div w:id="998926350">
              <w:marLeft w:val="0"/>
              <w:marRight w:val="0"/>
              <w:marTop w:val="0"/>
              <w:marBottom w:val="0"/>
              <w:divBdr>
                <w:top w:val="none" w:sz="0" w:space="0" w:color="auto"/>
                <w:left w:val="none" w:sz="0" w:space="0" w:color="auto"/>
                <w:bottom w:val="none" w:sz="0" w:space="0" w:color="auto"/>
                <w:right w:val="none" w:sz="0" w:space="0" w:color="auto"/>
              </w:divBdr>
            </w:div>
            <w:div w:id="1348747269">
              <w:marLeft w:val="0"/>
              <w:marRight w:val="0"/>
              <w:marTop w:val="0"/>
              <w:marBottom w:val="0"/>
              <w:divBdr>
                <w:top w:val="none" w:sz="0" w:space="0" w:color="auto"/>
                <w:left w:val="none" w:sz="0" w:space="0" w:color="auto"/>
                <w:bottom w:val="none" w:sz="0" w:space="0" w:color="auto"/>
                <w:right w:val="none" w:sz="0" w:space="0" w:color="auto"/>
              </w:divBdr>
            </w:div>
            <w:div w:id="1843466410">
              <w:marLeft w:val="0"/>
              <w:marRight w:val="0"/>
              <w:marTop w:val="0"/>
              <w:marBottom w:val="0"/>
              <w:divBdr>
                <w:top w:val="none" w:sz="0" w:space="0" w:color="auto"/>
                <w:left w:val="none" w:sz="0" w:space="0" w:color="auto"/>
                <w:bottom w:val="none" w:sz="0" w:space="0" w:color="auto"/>
                <w:right w:val="none" w:sz="0" w:space="0" w:color="auto"/>
              </w:divBdr>
            </w:div>
            <w:div w:id="1600795673">
              <w:marLeft w:val="0"/>
              <w:marRight w:val="0"/>
              <w:marTop w:val="0"/>
              <w:marBottom w:val="0"/>
              <w:divBdr>
                <w:top w:val="none" w:sz="0" w:space="0" w:color="auto"/>
                <w:left w:val="none" w:sz="0" w:space="0" w:color="auto"/>
                <w:bottom w:val="none" w:sz="0" w:space="0" w:color="auto"/>
                <w:right w:val="none" w:sz="0" w:space="0" w:color="auto"/>
              </w:divBdr>
            </w:div>
            <w:div w:id="1568952200">
              <w:marLeft w:val="0"/>
              <w:marRight w:val="0"/>
              <w:marTop w:val="0"/>
              <w:marBottom w:val="0"/>
              <w:divBdr>
                <w:top w:val="none" w:sz="0" w:space="0" w:color="auto"/>
                <w:left w:val="none" w:sz="0" w:space="0" w:color="auto"/>
                <w:bottom w:val="none" w:sz="0" w:space="0" w:color="auto"/>
                <w:right w:val="none" w:sz="0" w:space="0" w:color="auto"/>
              </w:divBdr>
            </w:div>
            <w:div w:id="1563635436">
              <w:marLeft w:val="0"/>
              <w:marRight w:val="0"/>
              <w:marTop w:val="0"/>
              <w:marBottom w:val="0"/>
              <w:divBdr>
                <w:top w:val="none" w:sz="0" w:space="0" w:color="auto"/>
                <w:left w:val="none" w:sz="0" w:space="0" w:color="auto"/>
                <w:bottom w:val="none" w:sz="0" w:space="0" w:color="auto"/>
                <w:right w:val="none" w:sz="0" w:space="0" w:color="auto"/>
              </w:divBdr>
            </w:div>
            <w:div w:id="855002891">
              <w:marLeft w:val="0"/>
              <w:marRight w:val="0"/>
              <w:marTop w:val="0"/>
              <w:marBottom w:val="0"/>
              <w:divBdr>
                <w:top w:val="none" w:sz="0" w:space="0" w:color="auto"/>
                <w:left w:val="none" w:sz="0" w:space="0" w:color="auto"/>
                <w:bottom w:val="none" w:sz="0" w:space="0" w:color="auto"/>
                <w:right w:val="none" w:sz="0" w:space="0" w:color="auto"/>
              </w:divBdr>
            </w:div>
            <w:div w:id="2087069789">
              <w:marLeft w:val="0"/>
              <w:marRight w:val="0"/>
              <w:marTop w:val="0"/>
              <w:marBottom w:val="0"/>
              <w:divBdr>
                <w:top w:val="none" w:sz="0" w:space="0" w:color="auto"/>
                <w:left w:val="none" w:sz="0" w:space="0" w:color="auto"/>
                <w:bottom w:val="none" w:sz="0" w:space="0" w:color="auto"/>
                <w:right w:val="none" w:sz="0" w:space="0" w:color="auto"/>
              </w:divBdr>
            </w:div>
            <w:div w:id="467672190">
              <w:marLeft w:val="0"/>
              <w:marRight w:val="0"/>
              <w:marTop w:val="0"/>
              <w:marBottom w:val="0"/>
              <w:divBdr>
                <w:top w:val="none" w:sz="0" w:space="0" w:color="auto"/>
                <w:left w:val="none" w:sz="0" w:space="0" w:color="auto"/>
                <w:bottom w:val="none" w:sz="0" w:space="0" w:color="auto"/>
                <w:right w:val="none" w:sz="0" w:space="0" w:color="auto"/>
              </w:divBdr>
            </w:div>
            <w:div w:id="431165234">
              <w:marLeft w:val="0"/>
              <w:marRight w:val="0"/>
              <w:marTop w:val="0"/>
              <w:marBottom w:val="0"/>
              <w:divBdr>
                <w:top w:val="none" w:sz="0" w:space="0" w:color="auto"/>
                <w:left w:val="none" w:sz="0" w:space="0" w:color="auto"/>
                <w:bottom w:val="none" w:sz="0" w:space="0" w:color="auto"/>
                <w:right w:val="none" w:sz="0" w:space="0" w:color="auto"/>
              </w:divBdr>
            </w:div>
            <w:div w:id="1339310500">
              <w:marLeft w:val="0"/>
              <w:marRight w:val="0"/>
              <w:marTop w:val="0"/>
              <w:marBottom w:val="0"/>
              <w:divBdr>
                <w:top w:val="none" w:sz="0" w:space="0" w:color="auto"/>
                <w:left w:val="none" w:sz="0" w:space="0" w:color="auto"/>
                <w:bottom w:val="none" w:sz="0" w:space="0" w:color="auto"/>
                <w:right w:val="none" w:sz="0" w:space="0" w:color="auto"/>
              </w:divBdr>
            </w:div>
            <w:div w:id="500244748">
              <w:marLeft w:val="0"/>
              <w:marRight w:val="0"/>
              <w:marTop w:val="0"/>
              <w:marBottom w:val="0"/>
              <w:divBdr>
                <w:top w:val="none" w:sz="0" w:space="0" w:color="auto"/>
                <w:left w:val="none" w:sz="0" w:space="0" w:color="auto"/>
                <w:bottom w:val="none" w:sz="0" w:space="0" w:color="auto"/>
                <w:right w:val="none" w:sz="0" w:space="0" w:color="auto"/>
              </w:divBdr>
            </w:div>
            <w:div w:id="772672977">
              <w:marLeft w:val="0"/>
              <w:marRight w:val="0"/>
              <w:marTop w:val="0"/>
              <w:marBottom w:val="0"/>
              <w:divBdr>
                <w:top w:val="none" w:sz="0" w:space="0" w:color="auto"/>
                <w:left w:val="none" w:sz="0" w:space="0" w:color="auto"/>
                <w:bottom w:val="none" w:sz="0" w:space="0" w:color="auto"/>
                <w:right w:val="none" w:sz="0" w:space="0" w:color="auto"/>
              </w:divBdr>
            </w:div>
          </w:divsChild>
        </w:div>
        <w:div w:id="1151215324">
          <w:marLeft w:val="0"/>
          <w:marRight w:val="0"/>
          <w:marTop w:val="0"/>
          <w:marBottom w:val="0"/>
          <w:divBdr>
            <w:top w:val="none" w:sz="0" w:space="0" w:color="auto"/>
            <w:left w:val="none" w:sz="0" w:space="0" w:color="auto"/>
            <w:bottom w:val="none" w:sz="0" w:space="0" w:color="auto"/>
            <w:right w:val="none" w:sz="0" w:space="0" w:color="auto"/>
          </w:divBdr>
          <w:divsChild>
            <w:div w:id="235165569">
              <w:marLeft w:val="0"/>
              <w:marRight w:val="0"/>
              <w:marTop w:val="0"/>
              <w:marBottom w:val="0"/>
              <w:divBdr>
                <w:top w:val="none" w:sz="0" w:space="0" w:color="auto"/>
                <w:left w:val="none" w:sz="0" w:space="0" w:color="auto"/>
                <w:bottom w:val="none" w:sz="0" w:space="0" w:color="auto"/>
                <w:right w:val="none" w:sz="0" w:space="0" w:color="auto"/>
              </w:divBdr>
            </w:div>
            <w:div w:id="1000962313">
              <w:marLeft w:val="0"/>
              <w:marRight w:val="0"/>
              <w:marTop w:val="0"/>
              <w:marBottom w:val="0"/>
              <w:divBdr>
                <w:top w:val="none" w:sz="0" w:space="0" w:color="auto"/>
                <w:left w:val="none" w:sz="0" w:space="0" w:color="auto"/>
                <w:bottom w:val="none" w:sz="0" w:space="0" w:color="auto"/>
                <w:right w:val="none" w:sz="0" w:space="0" w:color="auto"/>
              </w:divBdr>
            </w:div>
            <w:div w:id="1073359401">
              <w:marLeft w:val="0"/>
              <w:marRight w:val="0"/>
              <w:marTop w:val="0"/>
              <w:marBottom w:val="0"/>
              <w:divBdr>
                <w:top w:val="none" w:sz="0" w:space="0" w:color="auto"/>
                <w:left w:val="none" w:sz="0" w:space="0" w:color="auto"/>
                <w:bottom w:val="none" w:sz="0" w:space="0" w:color="auto"/>
                <w:right w:val="none" w:sz="0" w:space="0" w:color="auto"/>
              </w:divBdr>
            </w:div>
            <w:div w:id="1853688684">
              <w:marLeft w:val="0"/>
              <w:marRight w:val="0"/>
              <w:marTop w:val="0"/>
              <w:marBottom w:val="0"/>
              <w:divBdr>
                <w:top w:val="none" w:sz="0" w:space="0" w:color="auto"/>
                <w:left w:val="none" w:sz="0" w:space="0" w:color="auto"/>
                <w:bottom w:val="none" w:sz="0" w:space="0" w:color="auto"/>
                <w:right w:val="none" w:sz="0" w:space="0" w:color="auto"/>
              </w:divBdr>
            </w:div>
            <w:div w:id="72295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90203">
      <w:bodyDiv w:val="1"/>
      <w:marLeft w:val="0"/>
      <w:marRight w:val="0"/>
      <w:marTop w:val="0"/>
      <w:marBottom w:val="0"/>
      <w:divBdr>
        <w:top w:val="none" w:sz="0" w:space="0" w:color="auto"/>
        <w:left w:val="none" w:sz="0" w:space="0" w:color="auto"/>
        <w:bottom w:val="none" w:sz="0" w:space="0" w:color="auto"/>
        <w:right w:val="none" w:sz="0" w:space="0" w:color="auto"/>
      </w:divBdr>
      <w:divsChild>
        <w:div w:id="1809320139">
          <w:marLeft w:val="0"/>
          <w:marRight w:val="0"/>
          <w:marTop w:val="0"/>
          <w:marBottom w:val="0"/>
          <w:divBdr>
            <w:top w:val="none" w:sz="0" w:space="0" w:color="auto"/>
            <w:left w:val="none" w:sz="0" w:space="0" w:color="auto"/>
            <w:bottom w:val="none" w:sz="0" w:space="0" w:color="auto"/>
            <w:right w:val="none" w:sz="0" w:space="0" w:color="auto"/>
          </w:divBdr>
        </w:div>
        <w:div w:id="1598174542">
          <w:marLeft w:val="0"/>
          <w:marRight w:val="0"/>
          <w:marTop w:val="0"/>
          <w:marBottom w:val="0"/>
          <w:divBdr>
            <w:top w:val="none" w:sz="0" w:space="0" w:color="auto"/>
            <w:left w:val="none" w:sz="0" w:space="0" w:color="auto"/>
            <w:bottom w:val="none" w:sz="0" w:space="0" w:color="auto"/>
            <w:right w:val="none" w:sz="0" w:space="0" w:color="auto"/>
          </w:divBdr>
        </w:div>
        <w:div w:id="410661018">
          <w:marLeft w:val="0"/>
          <w:marRight w:val="0"/>
          <w:marTop w:val="0"/>
          <w:marBottom w:val="0"/>
          <w:divBdr>
            <w:top w:val="none" w:sz="0" w:space="0" w:color="auto"/>
            <w:left w:val="none" w:sz="0" w:space="0" w:color="auto"/>
            <w:bottom w:val="none" w:sz="0" w:space="0" w:color="auto"/>
            <w:right w:val="none" w:sz="0" w:space="0" w:color="auto"/>
          </w:divBdr>
        </w:div>
        <w:div w:id="167520589">
          <w:marLeft w:val="0"/>
          <w:marRight w:val="0"/>
          <w:marTop w:val="0"/>
          <w:marBottom w:val="0"/>
          <w:divBdr>
            <w:top w:val="none" w:sz="0" w:space="0" w:color="auto"/>
            <w:left w:val="none" w:sz="0" w:space="0" w:color="auto"/>
            <w:bottom w:val="none" w:sz="0" w:space="0" w:color="auto"/>
            <w:right w:val="none" w:sz="0" w:space="0" w:color="auto"/>
          </w:divBdr>
        </w:div>
        <w:div w:id="158546667">
          <w:marLeft w:val="0"/>
          <w:marRight w:val="0"/>
          <w:marTop w:val="0"/>
          <w:marBottom w:val="0"/>
          <w:divBdr>
            <w:top w:val="none" w:sz="0" w:space="0" w:color="auto"/>
            <w:left w:val="none" w:sz="0" w:space="0" w:color="auto"/>
            <w:bottom w:val="none" w:sz="0" w:space="0" w:color="auto"/>
            <w:right w:val="none" w:sz="0" w:space="0" w:color="auto"/>
          </w:divBdr>
        </w:div>
        <w:div w:id="1804075191">
          <w:marLeft w:val="0"/>
          <w:marRight w:val="0"/>
          <w:marTop w:val="0"/>
          <w:marBottom w:val="0"/>
          <w:divBdr>
            <w:top w:val="none" w:sz="0" w:space="0" w:color="auto"/>
            <w:left w:val="none" w:sz="0" w:space="0" w:color="auto"/>
            <w:bottom w:val="none" w:sz="0" w:space="0" w:color="auto"/>
            <w:right w:val="none" w:sz="0" w:space="0" w:color="auto"/>
          </w:divBdr>
        </w:div>
        <w:div w:id="2032563542">
          <w:marLeft w:val="0"/>
          <w:marRight w:val="0"/>
          <w:marTop w:val="0"/>
          <w:marBottom w:val="0"/>
          <w:divBdr>
            <w:top w:val="none" w:sz="0" w:space="0" w:color="auto"/>
            <w:left w:val="none" w:sz="0" w:space="0" w:color="auto"/>
            <w:bottom w:val="none" w:sz="0" w:space="0" w:color="auto"/>
            <w:right w:val="none" w:sz="0" w:space="0" w:color="auto"/>
          </w:divBdr>
        </w:div>
        <w:div w:id="574701274">
          <w:marLeft w:val="0"/>
          <w:marRight w:val="0"/>
          <w:marTop w:val="0"/>
          <w:marBottom w:val="0"/>
          <w:divBdr>
            <w:top w:val="none" w:sz="0" w:space="0" w:color="auto"/>
            <w:left w:val="none" w:sz="0" w:space="0" w:color="auto"/>
            <w:bottom w:val="none" w:sz="0" w:space="0" w:color="auto"/>
            <w:right w:val="none" w:sz="0" w:space="0" w:color="auto"/>
          </w:divBdr>
        </w:div>
        <w:div w:id="1540897435">
          <w:marLeft w:val="0"/>
          <w:marRight w:val="0"/>
          <w:marTop w:val="0"/>
          <w:marBottom w:val="0"/>
          <w:divBdr>
            <w:top w:val="none" w:sz="0" w:space="0" w:color="auto"/>
            <w:left w:val="none" w:sz="0" w:space="0" w:color="auto"/>
            <w:bottom w:val="none" w:sz="0" w:space="0" w:color="auto"/>
            <w:right w:val="none" w:sz="0" w:space="0" w:color="auto"/>
          </w:divBdr>
        </w:div>
        <w:div w:id="1467116727">
          <w:marLeft w:val="0"/>
          <w:marRight w:val="0"/>
          <w:marTop w:val="0"/>
          <w:marBottom w:val="0"/>
          <w:divBdr>
            <w:top w:val="none" w:sz="0" w:space="0" w:color="auto"/>
            <w:left w:val="none" w:sz="0" w:space="0" w:color="auto"/>
            <w:bottom w:val="none" w:sz="0" w:space="0" w:color="auto"/>
            <w:right w:val="none" w:sz="0" w:space="0" w:color="auto"/>
          </w:divBdr>
        </w:div>
        <w:div w:id="1581400409">
          <w:marLeft w:val="0"/>
          <w:marRight w:val="0"/>
          <w:marTop w:val="0"/>
          <w:marBottom w:val="0"/>
          <w:divBdr>
            <w:top w:val="none" w:sz="0" w:space="0" w:color="auto"/>
            <w:left w:val="none" w:sz="0" w:space="0" w:color="auto"/>
            <w:bottom w:val="none" w:sz="0" w:space="0" w:color="auto"/>
            <w:right w:val="none" w:sz="0" w:space="0" w:color="auto"/>
          </w:divBdr>
        </w:div>
        <w:div w:id="51076626">
          <w:marLeft w:val="0"/>
          <w:marRight w:val="0"/>
          <w:marTop w:val="0"/>
          <w:marBottom w:val="0"/>
          <w:divBdr>
            <w:top w:val="none" w:sz="0" w:space="0" w:color="auto"/>
            <w:left w:val="none" w:sz="0" w:space="0" w:color="auto"/>
            <w:bottom w:val="none" w:sz="0" w:space="0" w:color="auto"/>
            <w:right w:val="none" w:sz="0" w:space="0" w:color="auto"/>
          </w:divBdr>
        </w:div>
        <w:div w:id="1959334111">
          <w:marLeft w:val="0"/>
          <w:marRight w:val="0"/>
          <w:marTop w:val="0"/>
          <w:marBottom w:val="0"/>
          <w:divBdr>
            <w:top w:val="none" w:sz="0" w:space="0" w:color="auto"/>
            <w:left w:val="none" w:sz="0" w:space="0" w:color="auto"/>
            <w:bottom w:val="none" w:sz="0" w:space="0" w:color="auto"/>
            <w:right w:val="none" w:sz="0" w:space="0" w:color="auto"/>
          </w:divBdr>
        </w:div>
        <w:div w:id="888883365">
          <w:marLeft w:val="0"/>
          <w:marRight w:val="0"/>
          <w:marTop w:val="0"/>
          <w:marBottom w:val="0"/>
          <w:divBdr>
            <w:top w:val="none" w:sz="0" w:space="0" w:color="auto"/>
            <w:left w:val="none" w:sz="0" w:space="0" w:color="auto"/>
            <w:bottom w:val="none" w:sz="0" w:space="0" w:color="auto"/>
            <w:right w:val="none" w:sz="0" w:space="0" w:color="auto"/>
          </w:divBdr>
        </w:div>
      </w:divsChild>
    </w:div>
    <w:div w:id="1821312426">
      <w:bodyDiv w:val="1"/>
      <w:marLeft w:val="0"/>
      <w:marRight w:val="0"/>
      <w:marTop w:val="0"/>
      <w:marBottom w:val="0"/>
      <w:divBdr>
        <w:top w:val="none" w:sz="0" w:space="0" w:color="auto"/>
        <w:left w:val="none" w:sz="0" w:space="0" w:color="auto"/>
        <w:bottom w:val="none" w:sz="0" w:space="0" w:color="auto"/>
        <w:right w:val="none" w:sz="0" w:space="0" w:color="auto"/>
      </w:divBdr>
      <w:divsChild>
        <w:div w:id="1417050938">
          <w:marLeft w:val="0"/>
          <w:marRight w:val="0"/>
          <w:marTop w:val="0"/>
          <w:marBottom w:val="0"/>
          <w:divBdr>
            <w:top w:val="none" w:sz="0" w:space="0" w:color="auto"/>
            <w:left w:val="none" w:sz="0" w:space="0" w:color="auto"/>
            <w:bottom w:val="none" w:sz="0" w:space="0" w:color="auto"/>
            <w:right w:val="none" w:sz="0" w:space="0" w:color="auto"/>
          </w:divBdr>
        </w:div>
        <w:div w:id="2049183492">
          <w:marLeft w:val="0"/>
          <w:marRight w:val="0"/>
          <w:marTop w:val="0"/>
          <w:marBottom w:val="0"/>
          <w:divBdr>
            <w:top w:val="none" w:sz="0" w:space="0" w:color="auto"/>
            <w:left w:val="none" w:sz="0" w:space="0" w:color="auto"/>
            <w:bottom w:val="none" w:sz="0" w:space="0" w:color="auto"/>
            <w:right w:val="none" w:sz="0" w:space="0" w:color="auto"/>
          </w:divBdr>
        </w:div>
        <w:div w:id="323825617">
          <w:marLeft w:val="0"/>
          <w:marRight w:val="0"/>
          <w:marTop w:val="0"/>
          <w:marBottom w:val="0"/>
          <w:divBdr>
            <w:top w:val="none" w:sz="0" w:space="0" w:color="auto"/>
            <w:left w:val="none" w:sz="0" w:space="0" w:color="auto"/>
            <w:bottom w:val="none" w:sz="0" w:space="0" w:color="auto"/>
            <w:right w:val="none" w:sz="0" w:space="0" w:color="auto"/>
          </w:divBdr>
        </w:div>
        <w:div w:id="2050716304">
          <w:marLeft w:val="0"/>
          <w:marRight w:val="0"/>
          <w:marTop w:val="0"/>
          <w:marBottom w:val="0"/>
          <w:divBdr>
            <w:top w:val="none" w:sz="0" w:space="0" w:color="auto"/>
            <w:left w:val="none" w:sz="0" w:space="0" w:color="auto"/>
            <w:bottom w:val="none" w:sz="0" w:space="0" w:color="auto"/>
            <w:right w:val="none" w:sz="0" w:space="0" w:color="auto"/>
          </w:divBdr>
        </w:div>
        <w:div w:id="572815099">
          <w:marLeft w:val="0"/>
          <w:marRight w:val="0"/>
          <w:marTop w:val="0"/>
          <w:marBottom w:val="0"/>
          <w:divBdr>
            <w:top w:val="none" w:sz="0" w:space="0" w:color="auto"/>
            <w:left w:val="none" w:sz="0" w:space="0" w:color="auto"/>
            <w:bottom w:val="none" w:sz="0" w:space="0" w:color="auto"/>
            <w:right w:val="none" w:sz="0" w:space="0" w:color="auto"/>
          </w:divBdr>
        </w:div>
        <w:div w:id="697120276">
          <w:marLeft w:val="0"/>
          <w:marRight w:val="0"/>
          <w:marTop w:val="0"/>
          <w:marBottom w:val="0"/>
          <w:divBdr>
            <w:top w:val="none" w:sz="0" w:space="0" w:color="auto"/>
            <w:left w:val="none" w:sz="0" w:space="0" w:color="auto"/>
            <w:bottom w:val="none" w:sz="0" w:space="0" w:color="auto"/>
            <w:right w:val="none" w:sz="0" w:space="0" w:color="auto"/>
          </w:divBdr>
        </w:div>
        <w:div w:id="1109277467">
          <w:marLeft w:val="0"/>
          <w:marRight w:val="0"/>
          <w:marTop w:val="0"/>
          <w:marBottom w:val="0"/>
          <w:divBdr>
            <w:top w:val="none" w:sz="0" w:space="0" w:color="auto"/>
            <w:left w:val="none" w:sz="0" w:space="0" w:color="auto"/>
            <w:bottom w:val="none" w:sz="0" w:space="0" w:color="auto"/>
            <w:right w:val="none" w:sz="0" w:space="0" w:color="auto"/>
          </w:divBdr>
        </w:div>
        <w:div w:id="658847761">
          <w:marLeft w:val="0"/>
          <w:marRight w:val="0"/>
          <w:marTop w:val="0"/>
          <w:marBottom w:val="0"/>
          <w:divBdr>
            <w:top w:val="none" w:sz="0" w:space="0" w:color="auto"/>
            <w:left w:val="none" w:sz="0" w:space="0" w:color="auto"/>
            <w:bottom w:val="none" w:sz="0" w:space="0" w:color="auto"/>
            <w:right w:val="none" w:sz="0" w:space="0" w:color="auto"/>
          </w:divBdr>
        </w:div>
        <w:div w:id="1821850962">
          <w:marLeft w:val="0"/>
          <w:marRight w:val="0"/>
          <w:marTop w:val="0"/>
          <w:marBottom w:val="0"/>
          <w:divBdr>
            <w:top w:val="none" w:sz="0" w:space="0" w:color="auto"/>
            <w:left w:val="none" w:sz="0" w:space="0" w:color="auto"/>
            <w:bottom w:val="none" w:sz="0" w:space="0" w:color="auto"/>
            <w:right w:val="none" w:sz="0" w:space="0" w:color="auto"/>
          </w:divBdr>
        </w:div>
        <w:div w:id="128285450">
          <w:marLeft w:val="0"/>
          <w:marRight w:val="0"/>
          <w:marTop w:val="0"/>
          <w:marBottom w:val="0"/>
          <w:divBdr>
            <w:top w:val="none" w:sz="0" w:space="0" w:color="auto"/>
            <w:left w:val="none" w:sz="0" w:space="0" w:color="auto"/>
            <w:bottom w:val="none" w:sz="0" w:space="0" w:color="auto"/>
            <w:right w:val="none" w:sz="0" w:space="0" w:color="auto"/>
          </w:divBdr>
        </w:div>
        <w:div w:id="1284120914">
          <w:marLeft w:val="0"/>
          <w:marRight w:val="0"/>
          <w:marTop w:val="0"/>
          <w:marBottom w:val="0"/>
          <w:divBdr>
            <w:top w:val="none" w:sz="0" w:space="0" w:color="auto"/>
            <w:left w:val="none" w:sz="0" w:space="0" w:color="auto"/>
            <w:bottom w:val="none" w:sz="0" w:space="0" w:color="auto"/>
            <w:right w:val="none" w:sz="0" w:space="0" w:color="auto"/>
          </w:divBdr>
        </w:div>
        <w:div w:id="1773353930">
          <w:marLeft w:val="0"/>
          <w:marRight w:val="0"/>
          <w:marTop w:val="0"/>
          <w:marBottom w:val="0"/>
          <w:divBdr>
            <w:top w:val="none" w:sz="0" w:space="0" w:color="auto"/>
            <w:left w:val="none" w:sz="0" w:space="0" w:color="auto"/>
            <w:bottom w:val="none" w:sz="0" w:space="0" w:color="auto"/>
            <w:right w:val="none" w:sz="0" w:space="0" w:color="auto"/>
          </w:divBdr>
        </w:div>
        <w:div w:id="1463692840">
          <w:marLeft w:val="0"/>
          <w:marRight w:val="0"/>
          <w:marTop w:val="0"/>
          <w:marBottom w:val="0"/>
          <w:divBdr>
            <w:top w:val="none" w:sz="0" w:space="0" w:color="auto"/>
            <w:left w:val="none" w:sz="0" w:space="0" w:color="auto"/>
            <w:bottom w:val="none" w:sz="0" w:space="0" w:color="auto"/>
            <w:right w:val="none" w:sz="0" w:space="0" w:color="auto"/>
          </w:divBdr>
        </w:div>
        <w:div w:id="1446146341">
          <w:marLeft w:val="0"/>
          <w:marRight w:val="0"/>
          <w:marTop w:val="0"/>
          <w:marBottom w:val="0"/>
          <w:divBdr>
            <w:top w:val="none" w:sz="0" w:space="0" w:color="auto"/>
            <w:left w:val="none" w:sz="0" w:space="0" w:color="auto"/>
            <w:bottom w:val="none" w:sz="0" w:space="0" w:color="auto"/>
            <w:right w:val="none" w:sz="0" w:space="0" w:color="auto"/>
          </w:divBdr>
        </w:div>
        <w:div w:id="838890978">
          <w:marLeft w:val="0"/>
          <w:marRight w:val="0"/>
          <w:marTop w:val="0"/>
          <w:marBottom w:val="0"/>
          <w:divBdr>
            <w:top w:val="none" w:sz="0" w:space="0" w:color="auto"/>
            <w:left w:val="none" w:sz="0" w:space="0" w:color="auto"/>
            <w:bottom w:val="none" w:sz="0" w:space="0" w:color="auto"/>
            <w:right w:val="none" w:sz="0" w:space="0" w:color="auto"/>
          </w:divBdr>
        </w:div>
        <w:div w:id="2127264827">
          <w:marLeft w:val="0"/>
          <w:marRight w:val="0"/>
          <w:marTop w:val="0"/>
          <w:marBottom w:val="0"/>
          <w:divBdr>
            <w:top w:val="none" w:sz="0" w:space="0" w:color="auto"/>
            <w:left w:val="none" w:sz="0" w:space="0" w:color="auto"/>
            <w:bottom w:val="none" w:sz="0" w:space="0" w:color="auto"/>
            <w:right w:val="none" w:sz="0" w:space="0" w:color="auto"/>
          </w:divBdr>
        </w:div>
        <w:div w:id="53047183">
          <w:marLeft w:val="0"/>
          <w:marRight w:val="0"/>
          <w:marTop w:val="0"/>
          <w:marBottom w:val="0"/>
          <w:divBdr>
            <w:top w:val="none" w:sz="0" w:space="0" w:color="auto"/>
            <w:left w:val="none" w:sz="0" w:space="0" w:color="auto"/>
            <w:bottom w:val="none" w:sz="0" w:space="0" w:color="auto"/>
            <w:right w:val="none" w:sz="0" w:space="0" w:color="auto"/>
          </w:divBdr>
        </w:div>
        <w:div w:id="1536652911">
          <w:marLeft w:val="0"/>
          <w:marRight w:val="0"/>
          <w:marTop w:val="0"/>
          <w:marBottom w:val="0"/>
          <w:divBdr>
            <w:top w:val="none" w:sz="0" w:space="0" w:color="auto"/>
            <w:left w:val="none" w:sz="0" w:space="0" w:color="auto"/>
            <w:bottom w:val="none" w:sz="0" w:space="0" w:color="auto"/>
            <w:right w:val="none" w:sz="0" w:space="0" w:color="auto"/>
          </w:divBdr>
        </w:div>
        <w:div w:id="844828900">
          <w:marLeft w:val="0"/>
          <w:marRight w:val="0"/>
          <w:marTop w:val="0"/>
          <w:marBottom w:val="0"/>
          <w:divBdr>
            <w:top w:val="none" w:sz="0" w:space="0" w:color="auto"/>
            <w:left w:val="none" w:sz="0" w:space="0" w:color="auto"/>
            <w:bottom w:val="none" w:sz="0" w:space="0" w:color="auto"/>
            <w:right w:val="none" w:sz="0" w:space="0" w:color="auto"/>
          </w:divBdr>
        </w:div>
        <w:div w:id="124204789">
          <w:marLeft w:val="0"/>
          <w:marRight w:val="0"/>
          <w:marTop w:val="0"/>
          <w:marBottom w:val="0"/>
          <w:divBdr>
            <w:top w:val="none" w:sz="0" w:space="0" w:color="auto"/>
            <w:left w:val="none" w:sz="0" w:space="0" w:color="auto"/>
            <w:bottom w:val="none" w:sz="0" w:space="0" w:color="auto"/>
            <w:right w:val="none" w:sz="0" w:space="0" w:color="auto"/>
          </w:divBdr>
        </w:div>
        <w:div w:id="2053505154">
          <w:marLeft w:val="0"/>
          <w:marRight w:val="0"/>
          <w:marTop w:val="0"/>
          <w:marBottom w:val="0"/>
          <w:divBdr>
            <w:top w:val="none" w:sz="0" w:space="0" w:color="auto"/>
            <w:left w:val="none" w:sz="0" w:space="0" w:color="auto"/>
            <w:bottom w:val="none" w:sz="0" w:space="0" w:color="auto"/>
            <w:right w:val="none" w:sz="0" w:space="0" w:color="auto"/>
          </w:divBdr>
        </w:div>
        <w:div w:id="2009479604">
          <w:marLeft w:val="0"/>
          <w:marRight w:val="0"/>
          <w:marTop w:val="0"/>
          <w:marBottom w:val="0"/>
          <w:divBdr>
            <w:top w:val="none" w:sz="0" w:space="0" w:color="auto"/>
            <w:left w:val="none" w:sz="0" w:space="0" w:color="auto"/>
            <w:bottom w:val="none" w:sz="0" w:space="0" w:color="auto"/>
            <w:right w:val="none" w:sz="0" w:space="0" w:color="auto"/>
          </w:divBdr>
        </w:div>
        <w:div w:id="1491601361">
          <w:marLeft w:val="0"/>
          <w:marRight w:val="0"/>
          <w:marTop w:val="0"/>
          <w:marBottom w:val="0"/>
          <w:divBdr>
            <w:top w:val="none" w:sz="0" w:space="0" w:color="auto"/>
            <w:left w:val="none" w:sz="0" w:space="0" w:color="auto"/>
            <w:bottom w:val="none" w:sz="0" w:space="0" w:color="auto"/>
            <w:right w:val="none" w:sz="0" w:space="0" w:color="auto"/>
          </w:divBdr>
        </w:div>
        <w:div w:id="1830094520">
          <w:marLeft w:val="0"/>
          <w:marRight w:val="0"/>
          <w:marTop w:val="0"/>
          <w:marBottom w:val="0"/>
          <w:divBdr>
            <w:top w:val="none" w:sz="0" w:space="0" w:color="auto"/>
            <w:left w:val="none" w:sz="0" w:space="0" w:color="auto"/>
            <w:bottom w:val="none" w:sz="0" w:space="0" w:color="auto"/>
            <w:right w:val="none" w:sz="0" w:space="0" w:color="auto"/>
          </w:divBdr>
        </w:div>
        <w:div w:id="1308363988">
          <w:marLeft w:val="0"/>
          <w:marRight w:val="0"/>
          <w:marTop w:val="0"/>
          <w:marBottom w:val="0"/>
          <w:divBdr>
            <w:top w:val="none" w:sz="0" w:space="0" w:color="auto"/>
            <w:left w:val="none" w:sz="0" w:space="0" w:color="auto"/>
            <w:bottom w:val="none" w:sz="0" w:space="0" w:color="auto"/>
            <w:right w:val="none" w:sz="0" w:space="0" w:color="auto"/>
          </w:divBdr>
        </w:div>
        <w:div w:id="677777887">
          <w:marLeft w:val="0"/>
          <w:marRight w:val="0"/>
          <w:marTop w:val="0"/>
          <w:marBottom w:val="0"/>
          <w:divBdr>
            <w:top w:val="none" w:sz="0" w:space="0" w:color="auto"/>
            <w:left w:val="none" w:sz="0" w:space="0" w:color="auto"/>
            <w:bottom w:val="none" w:sz="0" w:space="0" w:color="auto"/>
            <w:right w:val="none" w:sz="0" w:space="0" w:color="auto"/>
          </w:divBdr>
        </w:div>
        <w:div w:id="888956963">
          <w:marLeft w:val="0"/>
          <w:marRight w:val="0"/>
          <w:marTop w:val="0"/>
          <w:marBottom w:val="0"/>
          <w:divBdr>
            <w:top w:val="none" w:sz="0" w:space="0" w:color="auto"/>
            <w:left w:val="none" w:sz="0" w:space="0" w:color="auto"/>
            <w:bottom w:val="none" w:sz="0" w:space="0" w:color="auto"/>
            <w:right w:val="none" w:sz="0" w:space="0" w:color="auto"/>
          </w:divBdr>
        </w:div>
        <w:div w:id="717239986">
          <w:marLeft w:val="0"/>
          <w:marRight w:val="0"/>
          <w:marTop w:val="0"/>
          <w:marBottom w:val="0"/>
          <w:divBdr>
            <w:top w:val="none" w:sz="0" w:space="0" w:color="auto"/>
            <w:left w:val="none" w:sz="0" w:space="0" w:color="auto"/>
            <w:bottom w:val="none" w:sz="0" w:space="0" w:color="auto"/>
            <w:right w:val="none" w:sz="0" w:space="0" w:color="auto"/>
          </w:divBdr>
        </w:div>
      </w:divsChild>
    </w:div>
    <w:div w:id="1821966829">
      <w:bodyDiv w:val="1"/>
      <w:marLeft w:val="0"/>
      <w:marRight w:val="0"/>
      <w:marTop w:val="0"/>
      <w:marBottom w:val="0"/>
      <w:divBdr>
        <w:top w:val="none" w:sz="0" w:space="0" w:color="auto"/>
        <w:left w:val="none" w:sz="0" w:space="0" w:color="auto"/>
        <w:bottom w:val="none" w:sz="0" w:space="0" w:color="auto"/>
        <w:right w:val="none" w:sz="0" w:space="0" w:color="auto"/>
      </w:divBdr>
      <w:divsChild>
        <w:div w:id="1439637872">
          <w:marLeft w:val="0"/>
          <w:marRight w:val="0"/>
          <w:marTop w:val="0"/>
          <w:marBottom w:val="0"/>
          <w:divBdr>
            <w:top w:val="none" w:sz="0" w:space="0" w:color="auto"/>
            <w:left w:val="none" w:sz="0" w:space="0" w:color="auto"/>
            <w:bottom w:val="none" w:sz="0" w:space="0" w:color="auto"/>
            <w:right w:val="none" w:sz="0" w:space="0" w:color="auto"/>
          </w:divBdr>
        </w:div>
        <w:div w:id="1388407474">
          <w:marLeft w:val="0"/>
          <w:marRight w:val="0"/>
          <w:marTop w:val="0"/>
          <w:marBottom w:val="0"/>
          <w:divBdr>
            <w:top w:val="none" w:sz="0" w:space="0" w:color="auto"/>
            <w:left w:val="none" w:sz="0" w:space="0" w:color="auto"/>
            <w:bottom w:val="none" w:sz="0" w:space="0" w:color="auto"/>
            <w:right w:val="none" w:sz="0" w:space="0" w:color="auto"/>
          </w:divBdr>
        </w:div>
        <w:div w:id="1415205273">
          <w:marLeft w:val="0"/>
          <w:marRight w:val="0"/>
          <w:marTop w:val="0"/>
          <w:marBottom w:val="0"/>
          <w:divBdr>
            <w:top w:val="none" w:sz="0" w:space="0" w:color="auto"/>
            <w:left w:val="none" w:sz="0" w:space="0" w:color="auto"/>
            <w:bottom w:val="none" w:sz="0" w:space="0" w:color="auto"/>
            <w:right w:val="none" w:sz="0" w:space="0" w:color="auto"/>
          </w:divBdr>
        </w:div>
        <w:div w:id="1847865293">
          <w:marLeft w:val="0"/>
          <w:marRight w:val="0"/>
          <w:marTop w:val="0"/>
          <w:marBottom w:val="0"/>
          <w:divBdr>
            <w:top w:val="none" w:sz="0" w:space="0" w:color="auto"/>
            <w:left w:val="none" w:sz="0" w:space="0" w:color="auto"/>
            <w:bottom w:val="none" w:sz="0" w:space="0" w:color="auto"/>
            <w:right w:val="none" w:sz="0" w:space="0" w:color="auto"/>
          </w:divBdr>
        </w:div>
        <w:div w:id="1544442997">
          <w:marLeft w:val="0"/>
          <w:marRight w:val="0"/>
          <w:marTop w:val="0"/>
          <w:marBottom w:val="0"/>
          <w:divBdr>
            <w:top w:val="none" w:sz="0" w:space="0" w:color="auto"/>
            <w:left w:val="none" w:sz="0" w:space="0" w:color="auto"/>
            <w:bottom w:val="none" w:sz="0" w:space="0" w:color="auto"/>
            <w:right w:val="none" w:sz="0" w:space="0" w:color="auto"/>
          </w:divBdr>
        </w:div>
        <w:div w:id="616252340">
          <w:marLeft w:val="0"/>
          <w:marRight w:val="0"/>
          <w:marTop w:val="0"/>
          <w:marBottom w:val="0"/>
          <w:divBdr>
            <w:top w:val="none" w:sz="0" w:space="0" w:color="auto"/>
            <w:left w:val="none" w:sz="0" w:space="0" w:color="auto"/>
            <w:bottom w:val="none" w:sz="0" w:space="0" w:color="auto"/>
            <w:right w:val="none" w:sz="0" w:space="0" w:color="auto"/>
          </w:divBdr>
        </w:div>
        <w:div w:id="1542088355">
          <w:marLeft w:val="0"/>
          <w:marRight w:val="0"/>
          <w:marTop w:val="0"/>
          <w:marBottom w:val="0"/>
          <w:divBdr>
            <w:top w:val="none" w:sz="0" w:space="0" w:color="auto"/>
            <w:left w:val="none" w:sz="0" w:space="0" w:color="auto"/>
            <w:bottom w:val="none" w:sz="0" w:space="0" w:color="auto"/>
            <w:right w:val="none" w:sz="0" w:space="0" w:color="auto"/>
          </w:divBdr>
        </w:div>
        <w:div w:id="363019991">
          <w:marLeft w:val="0"/>
          <w:marRight w:val="0"/>
          <w:marTop w:val="0"/>
          <w:marBottom w:val="0"/>
          <w:divBdr>
            <w:top w:val="none" w:sz="0" w:space="0" w:color="auto"/>
            <w:left w:val="none" w:sz="0" w:space="0" w:color="auto"/>
            <w:bottom w:val="none" w:sz="0" w:space="0" w:color="auto"/>
            <w:right w:val="none" w:sz="0" w:space="0" w:color="auto"/>
          </w:divBdr>
        </w:div>
        <w:div w:id="1352533626">
          <w:marLeft w:val="0"/>
          <w:marRight w:val="0"/>
          <w:marTop w:val="0"/>
          <w:marBottom w:val="0"/>
          <w:divBdr>
            <w:top w:val="none" w:sz="0" w:space="0" w:color="auto"/>
            <w:left w:val="none" w:sz="0" w:space="0" w:color="auto"/>
            <w:bottom w:val="none" w:sz="0" w:space="0" w:color="auto"/>
            <w:right w:val="none" w:sz="0" w:space="0" w:color="auto"/>
          </w:divBdr>
        </w:div>
        <w:div w:id="13311253">
          <w:marLeft w:val="0"/>
          <w:marRight w:val="0"/>
          <w:marTop w:val="0"/>
          <w:marBottom w:val="0"/>
          <w:divBdr>
            <w:top w:val="none" w:sz="0" w:space="0" w:color="auto"/>
            <w:left w:val="none" w:sz="0" w:space="0" w:color="auto"/>
            <w:bottom w:val="none" w:sz="0" w:space="0" w:color="auto"/>
            <w:right w:val="none" w:sz="0" w:space="0" w:color="auto"/>
          </w:divBdr>
        </w:div>
        <w:div w:id="904297682">
          <w:marLeft w:val="0"/>
          <w:marRight w:val="0"/>
          <w:marTop w:val="0"/>
          <w:marBottom w:val="0"/>
          <w:divBdr>
            <w:top w:val="none" w:sz="0" w:space="0" w:color="auto"/>
            <w:left w:val="none" w:sz="0" w:space="0" w:color="auto"/>
            <w:bottom w:val="none" w:sz="0" w:space="0" w:color="auto"/>
            <w:right w:val="none" w:sz="0" w:space="0" w:color="auto"/>
          </w:divBdr>
        </w:div>
        <w:div w:id="1004432642">
          <w:marLeft w:val="0"/>
          <w:marRight w:val="0"/>
          <w:marTop w:val="0"/>
          <w:marBottom w:val="0"/>
          <w:divBdr>
            <w:top w:val="none" w:sz="0" w:space="0" w:color="auto"/>
            <w:left w:val="none" w:sz="0" w:space="0" w:color="auto"/>
            <w:bottom w:val="none" w:sz="0" w:space="0" w:color="auto"/>
            <w:right w:val="none" w:sz="0" w:space="0" w:color="auto"/>
          </w:divBdr>
        </w:div>
        <w:div w:id="129172668">
          <w:marLeft w:val="0"/>
          <w:marRight w:val="0"/>
          <w:marTop w:val="0"/>
          <w:marBottom w:val="0"/>
          <w:divBdr>
            <w:top w:val="none" w:sz="0" w:space="0" w:color="auto"/>
            <w:left w:val="none" w:sz="0" w:space="0" w:color="auto"/>
            <w:bottom w:val="none" w:sz="0" w:space="0" w:color="auto"/>
            <w:right w:val="none" w:sz="0" w:space="0" w:color="auto"/>
          </w:divBdr>
        </w:div>
        <w:div w:id="513231276">
          <w:marLeft w:val="0"/>
          <w:marRight w:val="0"/>
          <w:marTop w:val="0"/>
          <w:marBottom w:val="0"/>
          <w:divBdr>
            <w:top w:val="none" w:sz="0" w:space="0" w:color="auto"/>
            <w:left w:val="none" w:sz="0" w:space="0" w:color="auto"/>
            <w:bottom w:val="none" w:sz="0" w:space="0" w:color="auto"/>
            <w:right w:val="none" w:sz="0" w:space="0" w:color="auto"/>
          </w:divBdr>
        </w:div>
        <w:div w:id="1544059720">
          <w:marLeft w:val="0"/>
          <w:marRight w:val="0"/>
          <w:marTop w:val="0"/>
          <w:marBottom w:val="0"/>
          <w:divBdr>
            <w:top w:val="none" w:sz="0" w:space="0" w:color="auto"/>
            <w:left w:val="none" w:sz="0" w:space="0" w:color="auto"/>
            <w:bottom w:val="none" w:sz="0" w:space="0" w:color="auto"/>
            <w:right w:val="none" w:sz="0" w:space="0" w:color="auto"/>
          </w:divBdr>
        </w:div>
        <w:div w:id="821846456">
          <w:marLeft w:val="0"/>
          <w:marRight w:val="0"/>
          <w:marTop w:val="0"/>
          <w:marBottom w:val="0"/>
          <w:divBdr>
            <w:top w:val="none" w:sz="0" w:space="0" w:color="auto"/>
            <w:left w:val="none" w:sz="0" w:space="0" w:color="auto"/>
            <w:bottom w:val="none" w:sz="0" w:space="0" w:color="auto"/>
            <w:right w:val="none" w:sz="0" w:space="0" w:color="auto"/>
          </w:divBdr>
        </w:div>
        <w:div w:id="1774474647">
          <w:marLeft w:val="0"/>
          <w:marRight w:val="0"/>
          <w:marTop w:val="0"/>
          <w:marBottom w:val="0"/>
          <w:divBdr>
            <w:top w:val="none" w:sz="0" w:space="0" w:color="auto"/>
            <w:left w:val="none" w:sz="0" w:space="0" w:color="auto"/>
            <w:bottom w:val="none" w:sz="0" w:space="0" w:color="auto"/>
            <w:right w:val="none" w:sz="0" w:space="0" w:color="auto"/>
          </w:divBdr>
        </w:div>
        <w:div w:id="553085034">
          <w:marLeft w:val="0"/>
          <w:marRight w:val="0"/>
          <w:marTop w:val="0"/>
          <w:marBottom w:val="0"/>
          <w:divBdr>
            <w:top w:val="none" w:sz="0" w:space="0" w:color="auto"/>
            <w:left w:val="none" w:sz="0" w:space="0" w:color="auto"/>
            <w:bottom w:val="none" w:sz="0" w:space="0" w:color="auto"/>
            <w:right w:val="none" w:sz="0" w:space="0" w:color="auto"/>
          </w:divBdr>
        </w:div>
        <w:div w:id="1363632794">
          <w:marLeft w:val="0"/>
          <w:marRight w:val="0"/>
          <w:marTop w:val="0"/>
          <w:marBottom w:val="0"/>
          <w:divBdr>
            <w:top w:val="none" w:sz="0" w:space="0" w:color="auto"/>
            <w:left w:val="none" w:sz="0" w:space="0" w:color="auto"/>
            <w:bottom w:val="none" w:sz="0" w:space="0" w:color="auto"/>
            <w:right w:val="none" w:sz="0" w:space="0" w:color="auto"/>
          </w:divBdr>
        </w:div>
        <w:div w:id="1088424006">
          <w:marLeft w:val="0"/>
          <w:marRight w:val="0"/>
          <w:marTop w:val="0"/>
          <w:marBottom w:val="0"/>
          <w:divBdr>
            <w:top w:val="none" w:sz="0" w:space="0" w:color="auto"/>
            <w:left w:val="none" w:sz="0" w:space="0" w:color="auto"/>
            <w:bottom w:val="none" w:sz="0" w:space="0" w:color="auto"/>
            <w:right w:val="none" w:sz="0" w:space="0" w:color="auto"/>
          </w:divBdr>
        </w:div>
        <w:div w:id="1562980972">
          <w:marLeft w:val="0"/>
          <w:marRight w:val="0"/>
          <w:marTop w:val="0"/>
          <w:marBottom w:val="0"/>
          <w:divBdr>
            <w:top w:val="none" w:sz="0" w:space="0" w:color="auto"/>
            <w:left w:val="none" w:sz="0" w:space="0" w:color="auto"/>
            <w:bottom w:val="none" w:sz="0" w:space="0" w:color="auto"/>
            <w:right w:val="none" w:sz="0" w:space="0" w:color="auto"/>
          </w:divBdr>
        </w:div>
        <w:div w:id="10304653">
          <w:marLeft w:val="0"/>
          <w:marRight w:val="0"/>
          <w:marTop w:val="0"/>
          <w:marBottom w:val="0"/>
          <w:divBdr>
            <w:top w:val="none" w:sz="0" w:space="0" w:color="auto"/>
            <w:left w:val="none" w:sz="0" w:space="0" w:color="auto"/>
            <w:bottom w:val="none" w:sz="0" w:space="0" w:color="auto"/>
            <w:right w:val="none" w:sz="0" w:space="0" w:color="auto"/>
          </w:divBdr>
        </w:div>
        <w:div w:id="174811231">
          <w:marLeft w:val="0"/>
          <w:marRight w:val="0"/>
          <w:marTop w:val="0"/>
          <w:marBottom w:val="0"/>
          <w:divBdr>
            <w:top w:val="none" w:sz="0" w:space="0" w:color="auto"/>
            <w:left w:val="none" w:sz="0" w:space="0" w:color="auto"/>
            <w:bottom w:val="none" w:sz="0" w:space="0" w:color="auto"/>
            <w:right w:val="none" w:sz="0" w:space="0" w:color="auto"/>
          </w:divBdr>
        </w:div>
        <w:div w:id="633364839">
          <w:marLeft w:val="0"/>
          <w:marRight w:val="0"/>
          <w:marTop w:val="0"/>
          <w:marBottom w:val="0"/>
          <w:divBdr>
            <w:top w:val="none" w:sz="0" w:space="0" w:color="auto"/>
            <w:left w:val="none" w:sz="0" w:space="0" w:color="auto"/>
            <w:bottom w:val="none" w:sz="0" w:space="0" w:color="auto"/>
            <w:right w:val="none" w:sz="0" w:space="0" w:color="auto"/>
          </w:divBdr>
        </w:div>
        <w:div w:id="1639412188">
          <w:marLeft w:val="0"/>
          <w:marRight w:val="0"/>
          <w:marTop w:val="0"/>
          <w:marBottom w:val="0"/>
          <w:divBdr>
            <w:top w:val="none" w:sz="0" w:space="0" w:color="auto"/>
            <w:left w:val="none" w:sz="0" w:space="0" w:color="auto"/>
            <w:bottom w:val="none" w:sz="0" w:space="0" w:color="auto"/>
            <w:right w:val="none" w:sz="0" w:space="0" w:color="auto"/>
          </w:divBdr>
        </w:div>
        <w:div w:id="607783474">
          <w:marLeft w:val="0"/>
          <w:marRight w:val="0"/>
          <w:marTop w:val="0"/>
          <w:marBottom w:val="0"/>
          <w:divBdr>
            <w:top w:val="none" w:sz="0" w:space="0" w:color="auto"/>
            <w:left w:val="none" w:sz="0" w:space="0" w:color="auto"/>
            <w:bottom w:val="none" w:sz="0" w:space="0" w:color="auto"/>
            <w:right w:val="none" w:sz="0" w:space="0" w:color="auto"/>
          </w:divBdr>
        </w:div>
        <w:div w:id="582450957">
          <w:marLeft w:val="0"/>
          <w:marRight w:val="0"/>
          <w:marTop w:val="0"/>
          <w:marBottom w:val="0"/>
          <w:divBdr>
            <w:top w:val="none" w:sz="0" w:space="0" w:color="auto"/>
            <w:left w:val="none" w:sz="0" w:space="0" w:color="auto"/>
            <w:bottom w:val="none" w:sz="0" w:space="0" w:color="auto"/>
            <w:right w:val="none" w:sz="0" w:space="0" w:color="auto"/>
          </w:divBdr>
        </w:div>
        <w:div w:id="884172978">
          <w:marLeft w:val="0"/>
          <w:marRight w:val="0"/>
          <w:marTop w:val="0"/>
          <w:marBottom w:val="0"/>
          <w:divBdr>
            <w:top w:val="none" w:sz="0" w:space="0" w:color="auto"/>
            <w:left w:val="none" w:sz="0" w:space="0" w:color="auto"/>
            <w:bottom w:val="none" w:sz="0" w:space="0" w:color="auto"/>
            <w:right w:val="none" w:sz="0" w:space="0" w:color="auto"/>
          </w:divBdr>
        </w:div>
        <w:div w:id="325136169">
          <w:marLeft w:val="0"/>
          <w:marRight w:val="0"/>
          <w:marTop w:val="0"/>
          <w:marBottom w:val="0"/>
          <w:divBdr>
            <w:top w:val="none" w:sz="0" w:space="0" w:color="auto"/>
            <w:left w:val="none" w:sz="0" w:space="0" w:color="auto"/>
            <w:bottom w:val="none" w:sz="0" w:space="0" w:color="auto"/>
            <w:right w:val="none" w:sz="0" w:space="0" w:color="auto"/>
          </w:divBdr>
        </w:div>
        <w:div w:id="1160121007">
          <w:marLeft w:val="0"/>
          <w:marRight w:val="0"/>
          <w:marTop w:val="0"/>
          <w:marBottom w:val="0"/>
          <w:divBdr>
            <w:top w:val="none" w:sz="0" w:space="0" w:color="auto"/>
            <w:left w:val="none" w:sz="0" w:space="0" w:color="auto"/>
            <w:bottom w:val="none" w:sz="0" w:space="0" w:color="auto"/>
            <w:right w:val="none" w:sz="0" w:space="0" w:color="auto"/>
          </w:divBdr>
        </w:div>
        <w:div w:id="1466656019">
          <w:marLeft w:val="0"/>
          <w:marRight w:val="0"/>
          <w:marTop w:val="0"/>
          <w:marBottom w:val="0"/>
          <w:divBdr>
            <w:top w:val="none" w:sz="0" w:space="0" w:color="auto"/>
            <w:left w:val="none" w:sz="0" w:space="0" w:color="auto"/>
            <w:bottom w:val="none" w:sz="0" w:space="0" w:color="auto"/>
            <w:right w:val="none" w:sz="0" w:space="0" w:color="auto"/>
          </w:divBdr>
        </w:div>
        <w:div w:id="618611486">
          <w:marLeft w:val="0"/>
          <w:marRight w:val="0"/>
          <w:marTop w:val="0"/>
          <w:marBottom w:val="0"/>
          <w:divBdr>
            <w:top w:val="none" w:sz="0" w:space="0" w:color="auto"/>
            <w:left w:val="none" w:sz="0" w:space="0" w:color="auto"/>
            <w:bottom w:val="none" w:sz="0" w:space="0" w:color="auto"/>
            <w:right w:val="none" w:sz="0" w:space="0" w:color="auto"/>
          </w:divBdr>
        </w:div>
      </w:divsChild>
    </w:div>
    <w:div w:id="1825659370">
      <w:bodyDiv w:val="1"/>
      <w:marLeft w:val="0"/>
      <w:marRight w:val="0"/>
      <w:marTop w:val="0"/>
      <w:marBottom w:val="0"/>
      <w:divBdr>
        <w:top w:val="none" w:sz="0" w:space="0" w:color="auto"/>
        <w:left w:val="none" w:sz="0" w:space="0" w:color="auto"/>
        <w:bottom w:val="none" w:sz="0" w:space="0" w:color="auto"/>
        <w:right w:val="none" w:sz="0" w:space="0" w:color="auto"/>
      </w:divBdr>
      <w:divsChild>
        <w:div w:id="1117068676">
          <w:marLeft w:val="0"/>
          <w:marRight w:val="0"/>
          <w:marTop w:val="0"/>
          <w:marBottom w:val="0"/>
          <w:divBdr>
            <w:top w:val="none" w:sz="0" w:space="0" w:color="auto"/>
            <w:left w:val="none" w:sz="0" w:space="0" w:color="auto"/>
            <w:bottom w:val="none" w:sz="0" w:space="0" w:color="auto"/>
            <w:right w:val="none" w:sz="0" w:space="0" w:color="auto"/>
          </w:divBdr>
        </w:div>
        <w:div w:id="1833639465">
          <w:marLeft w:val="0"/>
          <w:marRight w:val="0"/>
          <w:marTop w:val="0"/>
          <w:marBottom w:val="0"/>
          <w:divBdr>
            <w:top w:val="none" w:sz="0" w:space="0" w:color="auto"/>
            <w:left w:val="none" w:sz="0" w:space="0" w:color="auto"/>
            <w:bottom w:val="none" w:sz="0" w:space="0" w:color="auto"/>
            <w:right w:val="none" w:sz="0" w:space="0" w:color="auto"/>
          </w:divBdr>
        </w:div>
        <w:div w:id="727338079">
          <w:marLeft w:val="0"/>
          <w:marRight w:val="0"/>
          <w:marTop w:val="0"/>
          <w:marBottom w:val="0"/>
          <w:divBdr>
            <w:top w:val="none" w:sz="0" w:space="0" w:color="auto"/>
            <w:left w:val="none" w:sz="0" w:space="0" w:color="auto"/>
            <w:bottom w:val="none" w:sz="0" w:space="0" w:color="auto"/>
            <w:right w:val="none" w:sz="0" w:space="0" w:color="auto"/>
          </w:divBdr>
        </w:div>
        <w:div w:id="1689333935">
          <w:marLeft w:val="0"/>
          <w:marRight w:val="0"/>
          <w:marTop w:val="0"/>
          <w:marBottom w:val="0"/>
          <w:divBdr>
            <w:top w:val="none" w:sz="0" w:space="0" w:color="auto"/>
            <w:left w:val="none" w:sz="0" w:space="0" w:color="auto"/>
            <w:bottom w:val="none" w:sz="0" w:space="0" w:color="auto"/>
            <w:right w:val="none" w:sz="0" w:space="0" w:color="auto"/>
          </w:divBdr>
        </w:div>
        <w:div w:id="1349255964">
          <w:marLeft w:val="0"/>
          <w:marRight w:val="0"/>
          <w:marTop w:val="0"/>
          <w:marBottom w:val="0"/>
          <w:divBdr>
            <w:top w:val="none" w:sz="0" w:space="0" w:color="auto"/>
            <w:left w:val="none" w:sz="0" w:space="0" w:color="auto"/>
            <w:bottom w:val="none" w:sz="0" w:space="0" w:color="auto"/>
            <w:right w:val="none" w:sz="0" w:space="0" w:color="auto"/>
          </w:divBdr>
        </w:div>
        <w:div w:id="1372726361">
          <w:marLeft w:val="0"/>
          <w:marRight w:val="0"/>
          <w:marTop w:val="0"/>
          <w:marBottom w:val="0"/>
          <w:divBdr>
            <w:top w:val="none" w:sz="0" w:space="0" w:color="auto"/>
            <w:left w:val="none" w:sz="0" w:space="0" w:color="auto"/>
            <w:bottom w:val="none" w:sz="0" w:space="0" w:color="auto"/>
            <w:right w:val="none" w:sz="0" w:space="0" w:color="auto"/>
          </w:divBdr>
        </w:div>
        <w:div w:id="191192236">
          <w:marLeft w:val="0"/>
          <w:marRight w:val="0"/>
          <w:marTop w:val="0"/>
          <w:marBottom w:val="0"/>
          <w:divBdr>
            <w:top w:val="none" w:sz="0" w:space="0" w:color="auto"/>
            <w:left w:val="none" w:sz="0" w:space="0" w:color="auto"/>
            <w:bottom w:val="none" w:sz="0" w:space="0" w:color="auto"/>
            <w:right w:val="none" w:sz="0" w:space="0" w:color="auto"/>
          </w:divBdr>
        </w:div>
        <w:div w:id="1458141593">
          <w:marLeft w:val="0"/>
          <w:marRight w:val="0"/>
          <w:marTop w:val="0"/>
          <w:marBottom w:val="0"/>
          <w:divBdr>
            <w:top w:val="none" w:sz="0" w:space="0" w:color="auto"/>
            <w:left w:val="none" w:sz="0" w:space="0" w:color="auto"/>
            <w:bottom w:val="none" w:sz="0" w:space="0" w:color="auto"/>
            <w:right w:val="none" w:sz="0" w:space="0" w:color="auto"/>
          </w:divBdr>
        </w:div>
        <w:div w:id="554924771">
          <w:marLeft w:val="0"/>
          <w:marRight w:val="0"/>
          <w:marTop w:val="0"/>
          <w:marBottom w:val="0"/>
          <w:divBdr>
            <w:top w:val="none" w:sz="0" w:space="0" w:color="auto"/>
            <w:left w:val="none" w:sz="0" w:space="0" w:color="auto"/>
            <w:bottom w:val="none" w:sz="0" w:space="0" w:color="auto"/>
            <w:right w:val="none" w:sz="0" w:space="0" w:color="auto"/>
          </w:divBdr>
        </w:div>
        <w:div w:id="1959408831">
          <w:marLeft w:val="0"/>
          <w:marRight w:val="0"/>
          <w:marTop w:val="0"/>
          <w:marBottom w:val="0"/>
          <w:divBdr>
            <w:top w:val="none" w:sz="0" w:space="0" w:color="auto"/>
            <w:left w:val="none" w:sz="0" w:space="0" w:color="auto"/>
            <w:bottom w:val="none" w:sz="0" w:space="0" w:color="auto"/>
            <w:right w:val="none" w:sz="0" w:space="0" w:color="auto"/>
          </w:divBdr>
        </w:div>
        <w:div w:id="305205787">
          <w:marLeft w:val="0"/>
          <w:marRight w:val="0"/>
          <w:marTop w:val="0"/>
          <w:marBottom w:val="0"/>
          <w:divBdr>
            <w:top w:val="none" w:sz="0" w:space="0" w:color="auto"/>
            <w:left w:val="none" w:sz="0" w:space="0" w:color="auto"/>
            <w:bottom w:val="none" w:sz="0" w:space="0" w:color="auto"/>
            <w:right w:val="none" w:sz="0" w:space="0" w:color="auto"/>
          </w:divBdr>
        </w:div>
        <w:div w:id="595748877">
          <w:marLeft w:val="0"/>
          <w:marRight w:val="0"/>
          <w:marTop w:val="0"/>
          <w:marBottom w:val="0"/>
          <w:divBdr>
            <w:top w:val="none" w:sz="0" w:space="0" w:color="auto"/>
            <w:left w:val="none" w:sz="0" w:space="0" w:color="auto"/>
            <w:bottom w:val="none" w:sz="0" w:space="0" w:color="auto"/>
            <w:right w:val="none" w:sz="0" w:space="0" w:color="auto"/>
          </w:divBdr>
        </w:div>
        <w:div w:id="1831746994">
          <w:marLeft w:val="0"/>
          <w:marRight w:val="0"/>
          <w:marTop w:val="0"/>
          <w:marBottom w:val="0"/>
          <w:divBdr>
            <w:top w:val="none" w:sz="0" w:space="0" w:color="auto"/>
            <w:left w:val="none" w:sz="0" w:space="0" w:color="auto"/>
            <w:bottom w:val="none" w:sz="0" w:space="0" w:color="auto"/>
            <w:right w:val="none" w:sz="0" w:space="0" w:color="auto"/>
          </w:divBdr>
        </w:div>
        <w:div w:id="2075817138">
          <w:marLeft w:val="0"/>
          <w:marRight w:val="0"/>
          <w:marTop w:val="0"/>
          <w:marBottom w:val="0"/>
          <w:divBdr>
            <w:top w:val="none" w:sz="0" w:space="0" w:color="auto"/>
            <w:left w:val="none" w:sz="0" w:space="0" w:color="auto"/>
            <w:bottom w:val="none" w:sz="0" w:space="0" w:color="auto"/>
            <w:right w:val="none" w:sz="0" w:space="0" w:color="auto"/>
          </w:divBdr>
        </w:div>
        <w:div w:id="80832728">
          <w:marLeft w:val="0"/>
          <w:marRight w:val="0"/>
          <w:marTop w:val="0"/>
          <w:marBottom w:val="0"/>
          <w:divBdr>
            <w:top w:val="none" w:sz="0" w:space="0" w:color="auto"/>
            <w:left w:val="none" w:sz="0" w:space="0" w:color="auto"/>
            <w:bottom w:val="none" w:sz="0" w:space="0" w:color="auto"/>
            <w:right w:val="none" w:sz="0" w:space="0" w:color="auto"/>
          </w:divBdr>
        </w:div>
        <w:div w:id="1429472069">
          <w:marLeft w:val="0"/>
          <w:marRight w:val="0"/>
          <w:marTop w:val="0"/>
          <w:marBottom w:val="0"/>
          <w:divBdr>
            <w:top w:val="none" w:sz="0" w:space="0" w:color="auto"/>
            <w:left w:val="none" w:sz="0" w:space="0" w:color="auto"/>
            <w:bottom w:val="none" w:sz="0" w:space="0" w:color="auto"/>
            <w:right w:val="none" w:sz="0" w:space="0" w:color="auto"/>
          </w:divBdr>
        </w:div>
        <w:div w:id="1806969267">
          <w:marLeft w:val="0"/>
          <w:marRight w:val="0"/>
          <w:marTop w:val="0"/>
          <w:marBottom w:val="0"/>
          <w:divBdr>
            <w:top w:val="none" w:sz="0" w:space="0" w:color="auto"/>
            <w:left w:val="none" w:sz="0" w:space="0" w:color="auto"/>
            <w:bottom w:val="none" w:sz="0" w:space="0" w:color="auto"/>
            <w:right w:val="none" w:sz="0" w:space="0" w:color="auto"/>
          </w:divBdr>
        </w:div>
        <w:div w:id="1581333759">
          <w:marLeft w:val="0"/>
          <w:marRight w:val="0"/>
          <w:marTop w:val="0"/>
          <w:marBottom w:val="0"/>
          <w:divBdr>
            <w:top w:val="none" w:sz="0" w:space="0" w:color="auto"/>
            <w:left w:val="none" w:sz="0" w:space="0" w:color="auto"/>
            <w:bottom w:val="none" w:sz="0" w:space="0" w:color="auto"/>
            <w:right w:val="none" w:sz="0" w:space="0" w:color="auto"/>
          </w:divBdr>
        </w:div>
        <w:div w:id="167252117">
          <w:marLeft w:val="0"/>
          <w:marRight w:val="0"/>
          <w:marTop w:val="0"/>
          <w:marBottom w:val="0"/>
          <w:divBdr>
            <w:top w:val="none" w:sz="0" w:space="0" w:color="auto"/>
            <w:left w:val="none" w:sz="0" w:space="0" w:color="auto"/>
            <w:bottom w:val="none" w:sz="0" w:space="0" w:color="auto"/>
            <w:right w:val="none" w:sz="0" w:space="0" w:color="auto"/>
          </w:divBdr>
        </w:div>
        <w:div w:id="833183281">
          <w:marLeft w:val="0"/>
          <w:marRight w:val="0"/>
          <w:marTop w:val="0"/>
          <w:marBottom w:val="0"/>
          <w:divBdr>
            <w:top w:val="none" w:sz="0" w:space="0" w:color="auto"/>
            <w:left w:val="none" w:sz="0" w:space="0" w:color="auto"/>
            <w:bottom w:val="none" w:sz="0" w:space="0" w:color="auto"/>
            <w:right w:val="none" w:sz="0" w:space="0" w:color="auto"/>
          </w:divBdr>
        </w:div>
        <w:div w:id="397214224">
          <w:marLeft w:val="0"/>
          <w:marRight w:val="0"/>
          <w:marTop w:val="0"/>
          <w:marBottom w:val="0"/>
          <w:divBdr>
            <w:top w:val="none" w:sz="0" w:space="0" w:color="auto"/>
            <w:left w:val="none" w:sz="0" w:space="0" w:color="auto"/>
            <w:bottom w:val="none" w:sz="0" w:space="0" w:color="auto"/>
            <w:right w:val="none" w:sz="0" w:space="0" w:color="auto"/>
          </w:divBdr>
        </w:div>
        <w:div w:id="817261612">
          <w:marLeft w:val="0"/>
          <w:marRight w:val="0"/>
          <w:marTop w:val="0"/>
          <w:marBottom w:val="0"/>
          <w:divBdr>
            <w:top w:val="none" w:sz="0" w:space="0" w:color="auto"/>
            <w:left w:val="none" w:sz="0" w:space="0" w:color="auto"/>
            <w:bottom w:val="none" w:sz="0" w:space="0" w:color="auto"/>
            <w:right w:val="none" w:sz="0" w:space="0" w:color="auto"/>
          </w:divBdr>
        </w:div>
        <w:div w:id="1869100029">
          <w:marLeft w:val="0"/>
          <w:marRight w:val="0"/>
          <w:marTop w:val="0"/>
          <w:marBottom w:val="0"/>
          <w:divBdr>
            <w:top w:val="none" w:sz="0" w:space="0" w:color="auto"/>
            <w:left w:val="none" w:sz="0" w:space="0" w:color="auto"/>
            <w:bottom w:val="none" w:sz="0" w:space="0" w:color="auto"/>
            <w:right w:val="none" w:sz="0" w:space="0" w:color="auto"/>
          </w:divBdr>
        </w:div>
        <w:div w:id="2092191641">
          <w:marLeft w:val="0"/>
          <w:marRight w:val="0"/>
          <w:marTop w:val="0"/>
          <w:marBottom w:val="0"/>
          <w:divBdr>
            <w:top w:val="none" w:sz="0" w:space="0" w:color="auto"/>
            <w:left w:val="none" w:sz="0" w:space="0" w:color="auto"/>
            <w:bottom w:val="none" w:sz="0" w:space="0" w:color="auto"/>
            <w:right w:val="none" w:sz="0" w:space="0" w:color="auto"/>
          </w:divBdr>
        </w:div>
        <w:div w:id="826018779">
          <w:marLeft w:val="0"/>
          <w:marRight w:val="0"/>
          <w:marTop w:val="0"/>
          <w:marBottom w:val="0"/>
          <w:divBdr>
            <w:top w:val="none" w:sz="0" w:space="0" w:color="auto"/>
            <w:left w:val="none" w:sz="0" w:space="0" w:color="auto"/>
            <w:bottom w:val="none" w:sz="0" w:space="0" w:color="auto"/>
            <w:right w:val="none" w:sz="0" w:space="0" w:color="auto"/>
          </w:divBdr>
        </w:div>
        <w:div w:id="1485123059">
          <w:marLeft w:val="0"/>
          <w:marRight w:val="0"/>
          <w:marTop w:val="0"/>
          <w:marBottom w:val="0"/>
          <w:divBdr>
            <w:top w:val="none" w:sz="0" w:space="0" w:color="auto"/>
            <w:left w:val="none" w:sz="0" w:space="0" w:color="auto"/>
            <w:bottom w:val="none" w:sz="0" w:space="0" w:color="auto"/>
            <w:right w:val="none" w:sz="0" w:space="0" w:color="auto"/>
          </w:divBdr>
        </w:div>
        <w:div w:id="1773091467">
          <w:marLeft w:val="0"/>
          <w:marRight w:val="0"/>
          <w:marTop w:val="0"/>
          <w:marBottom w:val="0"/>
          <w:divBdr>
            <w:top w:val="none" w:sz="0" w:space="0" w:color="auto"/>
            <w:left w:val="none" w:sz="0" w:space="0" w:color="auto"/>
            <w:bottom w:val="none" w:sz="0" w:space="0" w:color="auto"/>
            <w:right w:val="none" w:sz="0" w:space="0" w:color="auto"/>
          </w:divBdr>
        </w:div>
        <w:div w:id="1995572683">
          <w:marLeft w:val="0"/>
          <w:marRight w:val="0"/>
          <w:marTop w:val="0"/>
          <w:marBottom w:val="0"/>
          <w:divBdr>
            <w:top w:val="none" w:sz="0" w:space="0" w:color="auto"/>
            <w:left w:val="none" w:sz="0" w:space="0" w:color="auto"/>
            <w:bottom w:val="none" w:sz="0" w:space="0" w:color="auto"/>
            <w:right w:val="none" w:sz="0" w:space="0" w:color="auto"/>
          </w:divBdr>
        </w:div>
        <w:div w:id="1432776908">
          <w:marLeft w:val="0"/>
          <w:marRight w:val="0"/>
          <w:marTop w:val="0"/>
          <w:marBottom w:val="0"/>
          <w:divBdr>
            <w:top w:val="none" w:sz="0" w:space="0" w:color="auto"/>
            <w:left w:val="none" w:sz="0" w:space="0" w:color="auto"/>
            <w:bottom w:val="none" w:sz="0" w:space="0" w:color="auto"/>
            <w:right w:val="none" w:sz="0" w:space="0" w:color="auto"/>
          </w:divBdr>
        </w:div>
      </w:divsChild>
    </w:div>
    <w:div w:id="1827234662">
      <w:bodyDiv w:val="1"/>
      <w:marLeft w:val="0"/>
      <w:marRight w:val="0"/>
      <w:marTop w:val="0"/>
      <w:marBottom w:val="0"/>
      <w:divBdr>
        <w:top w:val="none" w:sz="0" w:space="0" w:color="auto"/>
        <w:left w:val="none" w:sz="0" w:space="0" w:color="auto"/>
        <w:bottom w:val="none" w:sz="0" w:space="0" w:color="auto"/>
        <w:right w:val="none" w:sz="0" w:space="0" w:color="auto"/>
      </w:divBdr>
      <w:divsChild>
        <w:div w:id="1907252769">
          <w:marLeft w:val="0"/>
          <w:marRight w:val="0"/>
          <w:marTop w:val="0"/>
          <w:marBottom w:val="0"/>
          <w:divBdr>
            <w:top w:val="none" w:sz="0" w:space="0" w:color="auto"/>
            <w:left w:val="none" w:sz="0" w:space="0" w:color="auto"/>
            <w:bottom w:val="none" w:sz="0" w:space="0" w:color="auto"/>
            <w:right w:val="none" w:sz="0" w:space="0" w:color="auto"/>
          </w:divBdr>
        </w:div>
        <w:div w:id="1060985353">
          <w:marLeft w:val="0"/>
          <w:marRight w:val="0"/>
          <w:marTop w:val="0"/>
          <w:marBottom w:val="0"/>
          <w:divBdr>
            <w:top w:val="none" w:sz="0" w:space="0" w:color="auto"/>
            <w:left w:val="none" w:sz="0" w:space="0" w:color="auto"/>
            <w:bottom w:val="none" w:sz="0" w:space="0" w:color="auto"/>
            <w:right w:val="none" w:sz="0" w:space="0" w:color="auto"/>
          </w:divBdr>
        </w:div>
        <w:div w:id="847449249">
          <w:marLeft w:val="0"/>
          <w:marRight w:val="0"/>
          <w:marTop w:val="0"/>
          <w:marBottom w:val="0"/>
          <w:divBdr>
            <w:top w:val="none" w:sz="0" w:space="0" w:color="auto"/>
            <w:left w:val="none" w:sz="0" w:space="0" w:color="auto"/>
            <w:bottom w:val="none" w:sz="0" w:space="0" w:color="auto"/>
            <w:right w:val="none" w:sz="0" w:space="0" w:color="auto"/>
          </w:divBdr>
        </w:div>
        <w:div w:id="2106264690">
          <w:marLeft w:val="0"/>
          <w:marRight w:val="0"/>
          <w:marTop w:val="0"/>
          <w:marBottom w:val="0"/>
          <w:divBdr>
            <w:top w:val="none" w:sz="0" w:space="0" w:color="auto"/>
            <w:left w:val="none" w:sz="0" w:space="0" w:color="auto"/>
            <w:bottom w:val="none" w:sz="0" w:space="0" w:color="auto"/>
            <w:right w:val="none" w:sz="0" w:space="0" w:color="auto"/>
          </w:divBdr>
        </w:div>
        <w:div w:id="65491426">
          <w:marLeft w:val="0"/>
          <w:marRight w:val="0"/>
          <w:marTop w:val="0"/>
          <w:marBottom w:val="0"/>
          <w:divBdr>
            <w:top w:val="none" w:sz="0" w:space="0" w:color="auto"/>
            <w:left w:val="none" w:sz="0" w:space="0" w:color="auto"/>
            <w:bottom w:val="none" w:sz="0" w:space="0" w:color="auto"/>
            <w:right w:val="none" w:sz="0" w:space="0" w:color="auto"/>
          </w:divBdr>
        </w:div>
        <w:div w:id="1976639403">
          <w:marLeft w:val="0"/>
          <w:marRight w:val="0"/>
          <w:marTop w:val="0"/>
          <w:marBottom w:val="0"/>
          <w:divBdr>
            <w:top w:val="none" w:sz="0" w:space="0" w:color="auto"/>
            <w:left w:val="none" w:sz="0" w:space="0" w:color="auto"/>
            <w:bottom w:val="none" w:sz="0" w:space="0" w:color="auto"/>
            <w:right w:val="none" w:sz="0" w:space="0" w:color="auto"/>
          </w:divBdr>
        </w:div>
        <w:div w:id="1721631486">
          <w:marLeft w:val="0"/>
          <w:marRight w:val="0"/>
          <w:marTop w:val="0"/>
          <w:marBottom w:val="0"/>
          <w:divBdr>
            <w:top w:val="none" w:sz="0" w:space="0" w:color="auto"/>
            <w:left w:val="none" w:sz="0" w:space="0" w:color="auto"/>
            <w:bottom w:val="none" w:sz="0" w:space="0" w:color="auto"/>
            <w:right w:val="none" w:sz="0" w:space="0" w:color="auto"/>
          </w:divBdr>
        </w:div>
        <w:div w:id="1288464509">
          <w:marLeft w:val="0"/>
          <w:marRight w:val="0"/>
          <w:marTop w:val="0"/>
          <w:marBottom w:val="0"/>
          <w:divBdr>
            <w:top w:val="none" w:sz="0" w:space="0" w:color="auto"/>
            <w:left w:val="none" w:sz="0" w:space="0" w:color="auto"/>
            <w:bottom w:val="none" w:sz="0" w:space="0" w:color="auto"/>
            <w:right w:val="none" w:sz="0" w:space="0" w:color="auto"/>
          </w:divBdr>
        </w:div>
        <w:div w:id="818615387">
          <w:marLeft w:val="0"/>
          <w:marRight w:val="0"/>
          <w:marTop w:val="0"/>
          <w:marBottom w:val="0"/>
          <w:divBdr>
            <w:top w:val="none" w:sz="0" w:space="0" w:color="auto"/>
            <w:left w:val="none" w:sz="0" w:space="0" w:color="auto"/>
            <w:bottom w:val="none" w:sz="0" w:space="0" w:color="auto"/>
            <w:right w:val="none" w:sz="0" w:space="0" w:color="auto"/>
          </w:divBdr>
        </w:div>
        <w:div w:id="1740057066">
          <w:marLeft w:val="0"/>
          <w:marRight w:val="0"/>
          <w:marTop w:val="0"/>
          <w:marBottom w:val="0"/>
          <w:divBdr>
            <w:top w:val="none" w:sz="0" w:space="0" w:color="auto"/>
            <w:left w:val="none" w:sz="0" w:space="0" w:color="auto"/>
            <w:bottom w:val="none" w:sz="0" w:space="0" w:color="auto"/>
            <w:right w:val="none" w:sz="0" w:space="0" w:color="auto"/>
          </w:divBdr>
        </w:div>
        <w:div w:id="2141798600">
          <w:marLeft w:val="0"/>
          <w:marRight w:val="0"/>
          <w:marTop w:val="0"/>
          <w:marBottom w:val="0"/>
          <w:divBdr>
            <w:top w:val="none" w:sz="0" w:space="0" w:color="auto"/>
            <w:left w:val="none" w:sz="0" w:space="0" w:color="auto"/>
            <w:bottom w:val="none" w:sz="0" w:space="0" w:color="auto"/>
            <w:right w:val="none" w:sz="0" w:space="0" w:color="auto"/>
          </w:divBdr>
        </w:div>
        <w:div w:id="1205679518">
          <w:marLeft w:val="0"/>
          <w:marRight w:val="0"/>
          <w:marTop w:val="0"/>
          <w:marBottom w:val="0"/>
          <w:divBdr>
            <w:top w:val="none" w:sz="0" w:space="0" w:color="auto"/>
            <w:left w:val="none" w:sz="0" w:space="0" w:color="auto"/>
            <w:bottom w:val="none" w:sz="0" w:space="0" w:color="auto"/>
            <w:right w:val="none" w:sz="0" w:space="0" w:color="auto"/>
          </w:divBdr>
        </w:div>
        <w:div w:id="70663271">
          <w:marLeft w:val="0"/>
          <w:marRight w:val="0"/>
          <w:marTop w:val="0"/>
          <w:marBottom w:val="0"/>
          <w:divBdr>
            <w:top w:val="none" w:sz="0" w:space="0" w:color="auto"/>
            <w:left w:val="none" w:sz="0" w:space="0" w:color="auto"/>
            <w:bottom w:val="none" w:sz="0" w:space="0" w:color="auto"/>
            <w:right w:val="none" w:sz="0" w:space="0" w:color="auto"/>
          </w:divBdr>
        </w:div>
        <w:div w:id="1575972104">
          <w:marLeft w:val="0"/>
          <w:marRight w:val="0"/>
          <w:marTop w:val="0"/>
          <w:marBottom w:val="0"/>
          <w:divBdr>
            <w:top w:val="none" w:sz="0" w:space="0" w:color="auto"/>
            <w:left w:val="none" w:sz="0" w:space="0" w:color="auto"/>
            <w:bottom w:val="none" w:sz="0" w:space="0" w:color="auto"/>
            <w:right w:val="none" w:sz="0" w:space="0" w:color="auto"/>
          </w:divBdr>
        </w:div>
        <w:div w:id="2022851954">
          <w:marLeft w:val="0"/>
          <w:marRight w:val="0"/>
          <w:marTop w:val="0"/>
          <w:marBottom w:val="0"/>
          <w:divBdr>
            <w:top w:val="none" w:sz="0" w:space="0" w:color="auto"/>
            <w:left w:val="none" w:sz="0" w:space="0" w:color="auto"/>
            <w:bottom w:val="none" w:sz="0" w:space="0" w:color="auto"/>
            <w:right w:val="none" w:sz="0" w:space="0" w:color="auto"/>
          </w:divBdr>
        </w:div>
        <w:div w:id="1342660154">
          <w:marLeft w:val="0"/>
          <w:marRight w:val="0"/>
          <w:marTop w:val="0"/>
          <w:marBottom w:val="0"/>
          <w:divBdr>
            <w:top w:val="none" w:sz="0" w:space="0" w:color="auto"/>
            <w:left w:val="none" w:sz="0" w:space="0" w:color="auto"/>
            <w:bottom w:val="none" w:sz="0" w:space="0" w:color="auto"/>
            <w:right w:val="none" w:sz="0" w:space="0" w:color="auto"/>
          </w:divBdr>
        </w:div>
      </w:divsChild>
    </w:div>
    <w:div w:id="1832213118">
      <w:bodyDiv w:val="1"/>
      <w:marLeft w:val="0"/>
      <w:marRight w:val="0"/>
      <w:marTop w:val="0"/>
      <w:marBottom w:val="0"/>
      <w:divBdr>
        <w:top w:val="none" w:sz="0" w:space="0" w:color="auto"/>
        <w:left w:val="none" w:sz="0" w:space="0" w:color="auto"/>
        <w:bottom w:val="none" w:sz="0" w:space="0" w:color="auto"/>
        <w:right w:val="none" w:sz="0" w:space="0" w:color="auto"/>
      </w:divBdr>
      <w:divsChild>
        <w:div w:id="115875008">
          <w:marLeft w:val="0"/>
          <w:marRight w:val="0"/>
          <w:marTop w:val="0"/>
          <w:marBottom w:val="0"/>
          <w:divBdr>
            <w:top w:val="none" w:sz="0" w:space="0" w:color="auto"/>
            <w:left w:val="none" w:sz="0" w:space="0" w:color="auto"/>
            <w:bottom w:val="none" w:sz="0" w:space="0" w:color="auto"/>
            <w:right w:val="none" w:sz="0" w:space="0" w:color="auto"/>
          </w:divBdr>
        </w:div>
        <w:div w:id="2020111620">
          <w:marLeft w:val="0"/>
          <w:marRight w:val="0"/>
          <w:marTop w:val="0"/>
          <w:marBottom w:val="0"/>
          <w:divBdr>
            <w:top w:val="none" w:sz="0" w:space="0" w:color="auto"/>
            <w:left w:val="none" w:sz="0" w:space="0" w:color="auto"/>
            <w:bottom w:val="none" w:sz="0" w:space="0" w:color="auto"/>
            <w:right w:val="none" w:sz="0" w:space="0" w:color="auto"/>
          </w:divBdr>
        </w:div>
        <w:div w:id="1088429085">
          <w:marLeft w:val="0"/>
          <w:marRight w:val="0"/>
          <w:marTop w:val="0"/>
          <w:marBottom w:val="0"/>
          <w:divBdr>
            <w:top w:val="none" w:sz="0" w:space="0" w:color="auto"/>
            <w:left w:val="none" w:sz="0" w:space="0" w:color="auto"/>
            <w:bottom w:val="none" w:sz="0" w:space="0" w:color="auto"/>
            <w:right w:val="none" w:sz="0" w:space="0" w:color="auto"/>
          </w:divBdr>
        </w:div>
        <w:div w:id="591207547">
          <w:marLeft w:val="0"/>
          <w:marRight w:val="0"/>
          <w:marTop w:val="0"/>
          <w:marBottom w:val="0"/>
          <w:divBdr>
            <w:top w:val="none" w:sz="0" w:space="0" w:color="auto"/>
            <w:left w:val="none" w:sz="0" w:space="0" w:color="auto"/>
            <w:bottom w:val="none" w:sz="0" w:space="0" w:color="auto"/>
            <w:right w:val="none" w:sz="0" w:space="0" w:color="auto"/>
          </w:divBdr>
        </w:div>
        <w:div w:id="1036928593">
          <w:marLeft w:val="0"/>
          <w:marRight w:val="0"/>
          <w:marTop w:val="0"/>
          <w:marBottom w:val="0"/>
          <w:divBdr>
            <w:top w:val="none" w:sz="0" w:space="0" w:color="auto"/>
            <w:left w:val="none" w:sz="0" w:space="0" w:color="auto"/>
            <w:bottom w:val="none" w:sz="0" w:space="0" w:color="auto"/>
            <w:right w:val="none" w:sz="0" w:space="0" w:color="auto"/>
          </w:divBdr>
        </w:div>
        <w:div w:id="1164929976">
          <w:marLeft w:val="0"/>
          <w:marRight w:val="0"/>
          <w:marTop w:val="0"/>
          <w:marBottom w:val="0"/>
          <w:divBdr>
            <w:top w:val="none" w:sz="0" w:space="0" w:color="auto"/>
            <w:left w:val="none" w:sz="0" w:space="0" w:color="auto"/>
            <w:bottom w:val="none" w:sz="0" w:space="0" w:color="auto"/>
            <w:right w:val="none" w:sz="0" w:space="0" w:color="auto"/>
          </w:divBdr>
        </w:div>
        <w:div w:id="891422320">
          <w:marLeft w:val="0"/>
          <w:marRight w:val="0"/>
          <w:marTop w:val="0"/>
          <w:marBottom w:val="0"/>
          <w:divBdr>
            <w:top w:val="none" w:sz="0" w:space="0" w:color="auto"/>
            <w:left w:val="none" w:sz="0" w:space="0" w:color="auto"/>
            <w:bottom w:val="none" w:sz="0" w:space="0" w:color="auto"/>
            <w:right w:val="none" w:sz="0" w:space="0" w:color="auto"/>
          </w:divBdr>
        </w:div>
        <w:div w:id="13115177">
          <w:marLeft w:val="0"/>
          <w:marRight w:val="0"/>
          <w:marTop w:val="0"/>
          <w:marBottom w:val="0"/>
          <w:divBdr>
            <w:top w:val="none" w:sz="0" w:space="0" w:color="auto"/>
            <w:left w:val="none" w:sz="0" w:space="0" w:color="auto"/>
            <w:bottom w:val="none" w:sz="0" w:space="0" w:color="auto"/>
            <w:right w:val="none" w:sz="0" w:space="0" w:color="auto"/>
          </w:divBdr>
        </w:div>
        <w:div w:id="1496533774">
          <w:marLeft w:val="0"/>
          <w:marRight w:val="0"/>
          <w:marTop w:val="0"/>
          <w:marBottom w:val="0"/>
          <w:divBdr>
            <w:top w:val="none" w:sz="0" w:space="0" w:color="auto"/>
            <w:left w:val="none" w:sz="0" w:space="0" w:color="auto"/>
            <w:bottom w:val="none" w:sz="0" w:space="0" w:color="auto"/>
            <w:right w:val="none" w:sz="0" w:space="0" w:color="auto"/>
          </w:divBdr>
        </w:div>
        <w:div w:id="2007585244">
          <w:marLeft w:val="0"/>
          <w:marRight w:val="0"/>
          <w:marTop w:val="0"/>
          <w:marBottom w:val="0"/>
          <w:divBdr>
            <w:top w:val="none" w:sz="0" w:space="0" w:color="auto"/>
            <w:left w:val="none" w:sz="0" w:space="0" w:color="auto"/>
            <w:bottom w:val="none" w:sz="0" w:space="0" w:color="auto"/>
            <w:right w:val="none" w:sz="0" w:space="0" w:color="auto"/>
          </w:divBdr>
        </w:div>
        <w:div w:id="380518937">
          <w:marLeft w:val="0"/>
          <w:marRight w:val="0"/>
          <w:marTop w:val="0"/>
          <w:marBottom w:val="0"/>
          <w:divBdr>
            <w:top w:val="none" w:sz="0" w:space="0" w:color="auto"/>
            <w:left w:val="none" w:sz="0" w:space="0" w:color="auto"/>
            <w:bottom w:val="none" w:sz="0" w:space="0" w:color="auto"/>
            <w:right w:val="none" w:sz="0" w:space="0" w:color="auto"/>
          </w:divBdr>
        </w:div>
        <w:div w:id="1681542694">
          <w:marLeft w:val="0"/>
          <w:marRight w:val="0"/>
          <w:marTop w:val="0"/>
          <w:marBottom w:val="0"/>
          <w:divBdr>
            <w:top w:val="none" w:sz="0" w:space="0" w:color="auto"/>
            <w:left w:val="none" w:sz="0" w:space="0" w:color="auto"/>
            <w:bottom w:val="none" w:sz="0" w:space="0" w:color="auto"/>
            <w:right w:val="none" w:sz="0" w:space="0" w:color="auto"/>
          </w:divBdr>
        </w:div>
        <w:div w:id="707880189">
          <w:marLeft w:val="0"/>
          <w:marRight w:val="0"/>
          <w:marTop w:val="0"/>
          <w:marBottom w:val="0"/>
          <w:divBdr>
            <w:top w:val="none" w:sz="0" w:space="0" w:color="auto"/>
            <w:left w:val="none" w:sz="0" w:space="0" w:color="auto"/>
            <w:bottom w:val="none" w:sz="0" w:space="0" w:color="auto"/>
            <w:right w:val="none" w:sz="0" w:space="0" w:color="auto"/>
          </w:divBdr>
        </w:div>
      </w:divsChild>
    </w:div>
    <w:div w:id="1832794136">
      <w:bodyDiv w:val="1"/>
      <w:marLeft w:val="0"/>
      <w:marRight w:val="0"/>
      <w:marTop w:val="0"/>
      <w:marBottom w:val="0"/>
      <w:divBdr>
        <w:top w:val="none" w:sz="0" w:space="0" w:color="auto"/>
        <w:left w:val="none" w:sz="0" w:space="0" w:color="auto"/>
        <w:bottom w:val="none" w:sz="0" w:space="0" w:color="auto"/>
        <w:right w:val="none" w:sz="0" w:space="0" w:color="auto"/>
      </w:divBdr>
      <w:divsChild>
        <w:div w:id="95710940">
          <w:marLeft w:val="0"/>
          <w:marRight w:val="0"/>
          <w:marTop w:val="0"/>
          <w:marBottom w:val="0"/>
          <w:divBdr>
            <w:top w:val="none" w:sz="0" w:space="0" w:color="auto"/>
            <w:left w:val="none" w:sz="0" w:space="0" w:color="auto"/>
            <w:bottom w:val="none" w:sz="0" w:space="0" w:color="auto"/>
            <w:right w:val="none" w:sz="0" w:space="0" w:color="auto"/>
          </w:divBdr>
        </w:div>
        <w:div w:id="153187570">
          <w:marLeft w:val="0"/>
          <w:marRight w:val="0"/>
          <w:marTop w:val="0"/>
          <w:marBottom w:val="0"/>
          <w:divBdr>
            <w:top w:val="none" w:sz="0" w:space="0" w:color="auto"/>
            <w:left w:val="none" w:sz="0" w:space="0" w:color="auto"/>
            <w:bottom w:val="none" w:sz="0" w:space="0" w:color="auto"/>
            <w:right w:val="none" w:sz="0" w:space="0" w:color="auto"/>
          </w:divBdr>
        </w:div>
        <w:div w:id="190186566">
          <w:marLeft w:val="0"/>
          <w:marRight w:val="0"/>
          <w:marTop w:val="0"/>
          <w:marBottom w:val="0"/>
          <w:divBdr>
            <w:top w:val="none" w:sz="0" w:space="0" w:color="auto"/>
            <w:left w:val="none" w:sz="0" w:space="0" w:color="auto"/>
            <w:bottom w:val="none" w:sz="0" w:space="0" w:color="auto"/>
            <w:right w:val="none" w:sz="0" w:space="0" w:color="auto"/>
          </w:divBdr>
        </w:div>
        <w:div w:id="241531360">
          <w:marLeft w:val="0"/>
          <w:marRight w:val="0"/>
          <w:marTop w:val="0"/>
          <w:marBottom w:val="0"/>
          <w:divBdr>
            <w:top w:val="none" w:sz="0" w:space="0" w:color="auto"/>
            <w:left w:val="none" w:sz="0" w:space="0" w:color="auto"/>
            <w:bottom w:val="none" w:sz="0" w:space="0" w:color="auto"/>
            <w:right w:val="none" w:sz="0" w:space="0" w:color="auto"/>
          </w:divBdr>
        </w:div>
        <w:div w:id="273364847">
          <w:marLeft w:val="0"/>
          <w:marRight w:val="0"/>
          <w:marTop w:val="0"/>
          <w:marBottom w:val="0"/>
          <w:divBdr>
            <w:top w:val="none" w:sz="0" w:space="0" w:color="auto"/>
            <w:left w:val="none" w:sz="0" w:space="0" w:color="auto"/>
            <w:bottom w:val="none" w:sz="0" w:space="0" w:color="auto"/>
            <w:right w:val="none" w:sz="0" w:space="0" w:color="auto"/>
          </w:divBdr>
        </w:div>
        <w:div w:id="290743342">
          <w:marLeft w:val="0"/>
          <w:marRight w:val="0"/>
          <w:marTop w:val="0"/>
          <w:marBottom w:val="0"/>
          <w:divBdr>
            <w:top w:val="none" w:sz="0" w:space="0" w:color="auto"/>
            <w:left w:val="none" w:sz="0" w:space="0" w:color="auto"/>
            <w:bottom w:val="none" w:sz="0" w:space="0" w:color="auto"/>
            <w:right w:val="none" w:sz="0" w:space="0" w:color="auto"/>
          </w:divBdr>
        </w:div>
        <w:div w:id="585650032">
          <w:marLeft w:val="0"/>
          <w:marRight w:val="0"/>
          <w:marTop w:val="0"/>
          <w:marBottom w:val="0"/>
          <w:divBdr>
            <w:top w:val="none" w:sz="0" w:space="0" w:color="auto"/>
            <w:left w:val="none" w:sz="0" w:space="0" w:color="auto"/>
            <w:bottom w:val="none" w:sz="0" w:space="0" w:color="auto"/>
            <w:right w:val="none" w:sz="0" w:space="0" w:color="auto"/>
          </w:divBdr>
        </w:div>
        <w:div w:id="611933684">
          <w:marLeft w:val="0"/>
          <w:marRight w:val="0"/>
          <w:marTop w:val="0"/>
          <w:marBottom w:val="0"/>
          <w:divBdr>
            <w:top w:val="none" w:sz="0" w:space="0" w:color="auto"/>
            <w:left w:val="none" w:sz="0" w:space="0" w:color="auto"/>
            <w:bottom w:val="none" w:sz="0" w:space="0" w:color="auto"/>
            <w:right w:val="none" w:sz="0" w:space="0" w:color="auto"/>
          </w:divBdr>
        </w:div>
        <w:div w:id="798843054">
          <w:marLeft w:val="0"/>
          <w:marRight w:val="0"/>
          <w:marTop w:val="0"/>
          <w:marBottom w:val="0"/>
          <w:divBdr>
            <w:top w:val="none" w:sz="0" w:space="0" w:color="auto"/>
            <w:left w:val="none" w:sz="0" w:space="0" w:color="auto"/>
            <w:bottom w:val="none" w:sz="0" w:space="0" w:color="auto"/>
            <w:right w:val="none" w:sz="0" w:space="0" w:color="auto"/>
          </w:divBdr>
        </w:div>
        <w:div w:id="866604393">
          <w:marLeft w:val="0"/>
          <w:marRight w:val="0"/>
          <w:marTop w:val="0"/>
          <w:marBottom w:val="0"/>
          <w:divBdr>
            <w:top w:val="none" w:sz="0" w:space="0" w:color="auto"/>
            <w:left w:val="none" w:sz="0" w:space="0" w:color="auto"/>
            <w:bottom w:val="none" w:sz="0" w:space="0" w:color="auto"/>
            <w:right w:val="none" w:sz="0" w:space="0" w:color="auto"/>
          </w:divBdr>
        </w:div>
        <w:div w:id="993489742">
          <w:marLeft w:val="0"/>
          <w:marRight w:val="0"/>
          <w:marTop w:val="0"/>
          <w:marBottom w:val="0"/>
          <w:divBdr>
            <w:top w:val="none" w:sz="0" w:space="0" w:color="auto"/>
            <w:left w:val="none" w:sz="0" w:space="0" w:color="auto"/>
            <w:bottom w:val="none" w:sz="0" w:space="0" w:color="auto"/>
            <w:right w:val="none" w:sz="0" w:space="0" w:color="auto"/>
          </w:divBdr>
        </w:div>
        <w:div w:id="1002929231">
          <w:marLeft w:val="0"/>
          <w:marRight w:val="0"/>
          <w:marTop w:val="0"/>
          <w:marBottom w:val="0"/>
          <w:divBdr>
            <w:top w:val="none" w:sz="0" w:space="0" w:color="auto"/>
            <w:left w:val="none" w:sz="0" w:space="0" w:color="auto"/>
            <w:bottom w:val="none" w:sz="0" w:space="0" w:color="auto"/>
            <w:right w:val="none" w:sz="0" w:space="0" w:color="auto"/>
          </w:divBdr>
        </w:div>
        <w:div w:id="1102149553">
          <w:marLeft w:val="0"/>
          <w:marRight w:val="0"/>
          <w:marTop w:val="0"/>
          <w:marBottom w:val="0"/>
          <w:divBdr>
            <w:top w:val="none" w:sz="0" w:space="0" w:color="auto"/>
            <w:left w:val="none" w:sz="0" w:space="0" w:color="auto"/>
            <w:bottom w:val="none" w:sz="0" w:space="0" w:color="auto"/>
            <w:right w:val="none" w:sz="0" w:space="0" w:color="auto"/>
          </w:divBdr>
        </w:div>
        <w:div w:id="1524249412">
          <w:marLeft w:val="0"/>
          <w:marRight w:val="0"/>
          <w:marTop w:val="0"/>
          <w:marBottom w:val="0"/>
          <w:divBdr>
            <w:top w:val="none" w:sz="0" w:space="0" w:color="auto"/>
            <w:left w:val="none" w:sz="0" w:space="0" w:color="auto"/>
            <w:bottom w:val="none" w:sz="0" w:space="0" w:color="auto"/>
            <w:right w:val="none" w:sz="0" w:space="0" w:color="auto"/>
          </w:divBdr>
        </w:div>
        <w:div w:id="1669749393">
          <w:marLeft w:val="0"/>
          <w:marRight w:val="0"/>
          <w:marTop w:val="0"/>
          <w:marBottom w:val="0"/>
          <w:divBdr>
            <w:top w:val="none" w:sz="0" w:space="0" w:color="auto"/>
            <w:left w:val="none" w:sz="0" w:space="0" w:color="auto"/>
            <w:bottom w:val="none" w:sz="0" w:space="0" w:color="auto"/>
            <w:right w:val="none" w:sz="0" w:space="0" w:color="auto"/>
          </w:divBdr>
        </w:div>
        <w:div w:id="1793136327">
          <w:marLeft w:val="0"/>
          <w:marRight w:val="0"/>
          <w:marTop w:val="0"/>
          <w:marBottom w:val="0"/>
          <w:divBdr>
            <w:top w:val="none" w:sz="0" w:space="0" w:color="auto"/>
            <w:left w:val="none" w:sz="0" w:space="0" w:color="auto"/>
            <w:bottom w:val="none" w:sz="0" w:space="0" w:color="auto"/>
            <w:right w:val="none" w:sz="0" w:space="0" w:color="auto"/>
          </w:divBdr>
        </w:div>
        <w:div w:id="1830823167">
          <w:marLeft w:val="0"/>
          <w:marRight w:val="0"/>
          <w:marTop w:val="0"/>
          <w:marBottom w:val="0"/>
          <w:divBdr>
            <w:top w:val="none" w:sz="0" w:space="0" w:color="auto"/>
            <w:left w:val="none" w:sz="0" w:space="0" w:color="auto"/>
            <w:bottom w:val="none" w:sz="0" w:space="0" w:color="auto"/>
            <w:right w:val="none" w:sz="0" w:space="0" w:color="auto"/>
          </w:divBdr>
        </w:div>
      </w:divsChild>
    </w:div>
    <w:div w:id="1836337509">
      <w:bodyDiv w:val="1"/>
      <w:marLeft w:val="0"/>
      <w:marRight w:val="0"/>
      <w:marTop w:val="0"/>
      <w:marBottom w:val="0"/>
      <w:divBdr>
        <w:top w:val="none" w:sz="0" w:space="0" w:color="auto"/>
        <w:left w:val="none" w:sz="0" w:space="0" w:color="auto"/>
        <w:bottom w:val="none" w:sz="0" w:space="0" w:color="auto"/>
        <w:right w:val="none" w:sz="0" w:space="0" w:color="auto"/>
      </w:divBdr>
      <w:divsChild>
        <w:div w:id="107431169">
          <w:marLeft w:val="0"/>
          <w:marRight w:val="0"/>
          <w:marTop w:val="0"/>
          <w:marBottom w:val="0"/>
          <w:divBdr>
            <w:top w:val="none" w:sz="0" w:space="0" w:color="auto"/>
            <w:left w:val="none" w:sz="0" w:space="0" w:color="auto"/>
            <w:bottom w:val="none" w:sz="0" w:space="0" w:color="auto"/>
            <w:right w:val="none" w:sz="0" w:space="0" w:color="auto"/>
          </w:divBdr>
        </w:div>
        <w:div w:id="1252470427">
          <w:marLeft w:val="0"/>
          <w:marRight w:val="0"/>
          <w:marTop w:val="0"/>
          <w:marBottom w:val="0"/>
          <w:divBdr>
            <w:top w:val="none" w:sz="0" w:space="0" w:color="auto"/>
            <w:left w:val="none" w:sz="0" w:space="0" w:color="auto"/>
            <w:bottom w:val="none" w:sz="0" w:space="0" w:color="auto"/>
            <w:right w:val="none" w:sz="0" w:space="0" w:color="auto"/>
          </w:divBdr>
        </w:div>
        <w:div w:id="342443639">
          <w:marLeft w:val="0"/>
          <w:marRight w:val="0"/>
          <w:marTop w:val="0"/>
          <w:marBottom w:val="0"/>
          <w:divBdr>
            <w:top w:val="none" w:sz="0" w:space="0" w:color="auto"/>
            <w:left w:val="none" w:sz="0" w:space="0" w:color="auto"/>
            <w:bottom w:val="none" w:sz="0" w:space="0" w:color="auto"/>
            <w:right w:val="none" w:sz="0" w:space="0" w:color="auto"/>
          </w:divBdr>
        </w:div>
        <w:div w:id="1765109874">
          <w:marLeft w:val="0"/>
          <w:marRight w:val="0"/>
          <w:marTop w:val="0"/>
          <w:marBottom w:val="0"/>
          <w:divBdr>
            <w:top w:val="none" w:sz="0" w:space="0" w:color="auto"/>
            <w:left w:val="none" w:sz="0" w:space="0" w:color="auto"/>
            <w:bottom w:val="none" w:sz="0" w:space="0" w:color="auto"/>
            <w:right w:val="none" w:sz="0" w:space="0" w:color="auto"/>
          </w:divBdr>
        </w:div>
        <w:div w:id="2045134126">
          <w:marLeft w:val="0"/>
          <w:marRight w:val="0"/>
          <w:marTop w:val="0"/>
          <w:marBottom w:val="0"/>
          <w:divBdr>
            <w:top w:val="none" w:sz="0" w:space="0" w:color="auto"/>
            <w:left w:val="none" w:sz="0" w:space="0" w:color="auto"/>
            <w:bottom w:val="none" w:sz="0" w:space="0" w:color="auto"/>
            <w:right w:val="none" w:sz="0" w:space="0" w:color="auto"/>
          </w:divBdr>
        </w:div>
        <w:div w:id="369645057">
          <w:marLeft w:val="0"/>
          <w:marRight w:val="0"/>
          <w:marTop w:val="0"/>
          <w:marBottom w:val="0"/>
          <w:divBdr>
            <w:top w:val="none" w:sz="0" w:space="0" w:color="auto"/>
            <w:left w:val="none" w:sz="0" w:space="0" w:color="auto"/>
            <w:bottom w:val="none" w:sz="0" w:space="0" w:color="auto"/>
            <w:right w:val="none" w:sz="0" w:space="0" w:color="auto"/>
          </w:divBdr>
        </w:div>
        <w:div w:id="17969274">
          <w:marLeft w:val="0"/>
          <w:marRight w:val="0"/>
          <w:marTop w:val="0"/>
          <w:marBottom w:val="0"/>
          <w:divBdr>
            <w:top w:val="none" w:sz="0" w:space="0" w:color="auto"/>
            <w:left w:val="none" w:sz="0" w:space="0" w:color="auto"/>
            <w:bottom w:val="none" w:sz="0" w:space="0" w:color="auto"/>
            <w:right w:val="none" w:sz="0" w:space="0" w:color="auto"/>
          </w:divBdr>
        </w:div>
        <w:div w:id="1093668639">
          <w:marLeft w:val="0"/>
          <w:marRight w:val="0"/>
          <w:marTop w:val="0"/>
          <w:marBottom w:val="0"/>
          <w:divBdr>
            <w:top w:val="none" w:sz="0" w:space="0" w:color="auto"/>
            <w:left w:val="none" w:sz="0" w:space="0" w:color="auto"/>
            <w:bottom w:val="none" w:sz="0" w:space="0" w:color="auto"/>
            <w:right w:val="none" w:sz="0" w:space="0" w:color="auto"/>
          </w:divBdr>
        </w:div>
        <w:div w:id="360783962">
          <w:marLeft w:val="0"/>
          <w:marRight w:val="0"/>
          <w:marTop w:val="0"/>
          <w:marBottom w:val="0"/>
          <w:divBdr>
            <w:top w:val="none" w:sz="0" w:space="0" w:color="auto"/>
            <w:left w:val="none" w:sz="0" w:space="0" w:color="auto"/>
            <w:bottom w:val="none" w:sz="0" w:space="0" w:color="auto"/>
            <w:right w:val="none" w:sz="0" w:space="0" w:color="auto"/>
          </w:divBdr>
        </w:div>
        <w:div w:id="1008361717">
          <w:marLeft w:val="0"/>
          <w:marRight w:val="0"/>
          <w:marTop w:val="0"/>
          <w:marBottom w:val="0"/>
          <w:divBdr>
            <w:top w:val="none" w:sz="0" w:space="0" w:color="auto"/>
            <w:left w:val="none" w:sz="0" w:space="0" w:color="auto"/>
            <w:bottom w:val="none" w:sz="0" w:space="0" w:color="auto"/>
            <w:right w:val="none" w:sz="0" w:space="0" w:color="auto"/>
          </w:divBdr>
        </w:div>
        <w:div w:id="892885892">
          <w:marLeft w:val="0"/>
          <w:marRight w:val="0"/>
          <w:marTop w:val="0"/>
          <w:marBottom w:val="0"/>
          <w:divBdr>
            <w:top w:val="none" w:sz="0" w:space="0" w:color="auto"/>
            <w:left w:val="none" w:sz="0" w:space="0" w:color="auto"/>
            <w:bottom w:val="none" w:sz="0" w:space="0" w:color="auto"/>
            <w:right w:val="none" w:sz="0" w:space="0" w:color="auto"/>
          </w:divBdr>
        </w:div>
        <w:div w:id="1887764507">
          <w:marLeft w:val="0"/>
          <w:marRight w:val="0"/>
          <w:marTop w:val="0"/>
          <w:marBottom w:val="0"/>
          <w:divBdr>
            <w:top w:val="none" w:sz="0" w:space="0" w:color="auto"/>
            <w:left w:val="none" w:sz="0" w:space="0" w:color="auto"/>
            <w:bottom w:val="none" w:sz="0" w:space="0" w:color="auto"/>
            <w:right w:val="none" w:sz="0" w:space="0" w:color="auto"/>
          </w:divBdr>
        </w:div>
        <w:div w:id="448280397">
          <w:marLeft w:val="0"/>
          <w:marRight w:val="0"/>
          <w:marTop w:val="0"/>
          <w:marBottom w:val="0"/>
          <w:divBdr>
            <w:top w:val="none" w:sz="0" w:space="0" w:color="auto"/>
            <w:left w:val="none" w:sz="0" w:space="0" w:color="auto"/>
            <w:bottom w:val="none" w:sz="0" w:space="0" w:color="auto"/>
            <w:right w:val="none" w:sz="0" w:space="0" w:color="auto"/>
          </w:divBdr>
        </w:div>
        <w:div w:id="507142290">
          <w:marLeft w:val="0"/>
          <w:marRight w:val="0"/>
          <w:marTop w:val="0"/>
          <w:marBottom w:val="0"/>
          <w:divBdr>
            <w:top w:val="none" w:sz="0" w:space="0" w:color="auto"/>
            <w:left w:val="none" w:sz="0" w:space="0" w:color="auto"/>
            <w:bottom w:val="none" w:sz="0" w:space="0" w:color="auto"/>
            <w:right w:val="none" w:sz="0" w:space="0" w:color="auto"/>
          </w:divBdr>
        </w:div>
        <w:div w:id="1693536474">
          <w:marLeft w:val="0"/>
          <w:marRight w:val="0"/>
          <w:marTop w:val="0"/>
          <w:marBottom w:val="0"/>
          <w:divBdr>
            <w:top w:val="none" w:sz="0" w:space="0" w:color="auto"/>
            <w:left w:val="none" w:sz="0" w:space="0" w:color="auto"/>
            <w:bottom w:val="none" w:sz="0" w:space="0" w:color="auto"/>
            <w:right w:val="none" w:sz="0" w:space="0" w:color="auto"/>
          </w:divBdr>
        </w:div>
        <w:div w:id="1406298764">
          <w:marLeft w:val="0"/>
          <w:marRight w:val="0"/>
          <w:marTop w:val="0"/>
          <w:marBottom w:val="0"/>
          <w:divBdr>
            <w:top w:val="none" w:sz="0" w:space="0" w:color="auto"/>
            <w:left w:val="none" w:sz="0" w:space="0" w:color="auto"/>
            <w:bottom w:val="none" w:sz="0" w:space="0" w:color="auto"/>
            <w:right w:val="none" w:sz="0" w:space="0" w:color="auto"/>
          </w:divBdr>
        </w:div>
        <w:div w:id="746732203">
          <w:marLeft w:val="0"/>
          <w:marRight w:val="0"/>
          <w:marTop w:val="0"/>
          <w:marBottom w:val="0"/>
          <w:divBdr>
            <w:top w:val="none" w:sz="0" w:space="0" w:color="auto"/>
            <w:left w:val="none" w:sz="0" w:space="0" w:color="auto"/>
            <w:bottom w:val="none" w:sz="0" w:space="0" w:color="auto"/>
            <w:right w:val="none" w:sz="0" w:space="0" w:color="auto"/>
          </w:divBdr>
        </w:div>
        <w:div w:id="1051657408">
          <w:marLeft w:val="0"/>
          <w:marRight w:val="0"/>
          <w:marTop w:val="0"/>
          <w:marBottom w:val="0"/>
          <w:divBdr>
            <w:top w:val="none" w:sz="0" w:space="0" w:color="auto"/>
            <w:left w:val="none" w:sz="0" w:space="0" w:color="auto"/>
            <w:bottom w:val="none" w:sz="0" w:space="0" w:color="auto"/>
            <w:right w:val="none" w:sz="0" w:space="0" w:color="auto"/>
          </w:divBdr>
        </w:div>
        <w:div w:id="897714098">
          <w:marLeft w:val="0"/>
          <w:marRight w:val="0"/>
          <w:marTop w:val="0"/>
          <w:marBottom w:val="0"/>
          <w:divBdr>
            <w:top w:val="none" w:sz="0" w:space="0" w:color="auto"/>
            <w:left w:val="none" w:sz="0" w:space="0" w:color="auto"/>
            <w:bottom w:val="none" w:sz="0" w:space="0" w:color="auto"/>
            <w:right w:val="none" w:sz="0" w:space="0" w:color="auto"/>
          </w:divBdr>
        </w:div>
        <w:div w:id="1312369373">
          <w:marLeft w:val="0"/>
          <w:marRight w:val="0"/>
          <w:marTop w:val="0"/>
          <w:marBottom w:val="0"/>
          <w:divBdr>
            <w:top w:val="none" w:sz="0" w:space="0" w:color="auto"/>
            <w:left w:val="none" w:sz="0" w:space="0" w:color="auto"/>
            <w:bottom w:val="none" w:sz="0" w:space="0" w:color="auto"/>
            <w:right w:val="none" w:sz="0" w:space="0" w:color="auto"/>
          </w:divBdr>
        </w:div>
      </w:divsChild>
    </w:div>
    <w:div w:id="1842546662">
      <w:bodyDiv w:val="1"/>
      <w:marLeft w:val="0"/>
      <w:marRight w:val="0"/>
      <w:marTop w:val="0"/>
      <w:marBottom w:val="0"/>
      <w:divBdr>
        <w:top w:val="none" w:sz="0" w:space="0" w:color="auto"/>
        <w:left w:val="none" w:sz="0" w:space="0" w:color="auto"/>
        <w:bottom w:val="none" w:sz="0" w:space="0" w:color="auto"/>
        <w:right w:val="none" w:sz="0" w:space="0" w:color="auto"/>
      </w:divBdr>
      <w:divsChild>
        <w:div w:id="601492361">
          <w:marLeft w:val="0"/>
          <w:marRight w:val="0"/>
          <w:marTop w:val="0"/>
          <w:marBottom w:val="0"/>
          <w:divBdr>
            <w:top w:val="none" w:sz="0" w:space="0" w:color="auto"/>
            <w:left w:val="none" w:sz="0" w:space="0" w:color="auto"/>
            <w:bottom w:val="none" w:sz="0" w:space="0" w:color="auto"/>
            <w:right w:val="none" w:sz="0" w:space="0" w:color="auto"/>
          </w:divBdr>
        </w:div>
        <w:div w:id="33430195">
          <w:marLeft w:val="0"/>
          <w:marRight w:val="0"/>
          <w:marTop w:val="0"/>
          <w:marBottom w:val="0"/>
          <w:divBdr>
            <w:top w:val="none" w:sz="0" w:space="0" w:color="auto"/>
            <w:left w:val="none" w:sz="0" w:space="0" w:color="auto"/>
            <w:bottom w:val="none" w:sz="0" w:space="0" w:color="auto"/>
            <w:right w:val="none" w:sz="0" w:space="0" w:color="auto"/>
          </w:divBdr>
        </w:div>
        <w:div w:id="1255362547">
          <w:marLeft w:val="0"/>
          <w:marRight w:val="0"/>
          <w:marTop w:val="0"/>
          <w:marBottom w:val="0"/>
          <w:divBdr>
            <w:top w:val="none" w:sz="0" w:space="0" w:color="auto"/>
            <w:left w:val="none" w:sz="0" w:space="0" w:color="auto"/>
            <w:bottom w:val="none" w:sz="0" w:space="0" w:color="auto"/>
            <w:right w:val="none" w:sz="0" w:space="0" w:color="auto"/>
          </w:divBdr>
        </w:div>
        <w:div w:id="1262027884">
          <w:marLeft w:val="0"/>
          <w:marRight w:val="0"/>
          <w:marTop w:val="0"/>
          <w:marBottom w:val="0"/>
          <w:divBdr>
            <w:top w:val="none" w:sz="0" w:space="0" w:color="auto"/>
            <w:left w:val="none" w:sz="0" w:space="0" w:color="auto"/>
            <w:bottom w:val="none" w:sz="0" w:space="0" w:color="auto"/>
            <w:right w:val="none" w:sz="0" w:space="0" w:color="auto"/>
          </w:divBdr>
        </w:div>
        <w:div w:id="674262763">
          <w:marLeft w:val="0"/>
          <w:marRight w:val="0"/>
          <w:marTop w:val="0"/>
          <w:marBottom w:val="0"/>
          <w:divBdr>
            <w:top w:val="none" w:sz="0" w:space="0" w:color="auto"/>
            <w:left w:val="none" w:sz="0" w:space="0" w:color="auto"/>
            <w:bottom w:val="none" w:sz="0" w:space="0" w:color="auto"/>
            <w:right w:val="none" w:sz="0" w:space="0" w:color="auto"/>
          </w:divBdr>
        </w:div>
        <w:div w:id="1217742834">
          <w:marLeft w:val="0"/>
          <w:marRight w:val="0"/>
          <w:marTop w:val="0"/>
          <w:marBottom w:val="0"/>
          <w:divBdr>
            <w:top w:val="none" w:sz="0" w:space="0" w:color="auto"/>
            <w:left w:val="none" w:sz="0" w:space="0" w:color="auto"/>
            <w:bottom w:val="none" w:sz="0" w:space="0" w:color="auto"/>
            <w:right w:val="none" w:sz="0" w:space="0" w:color="auto"/>
          </w:divBdr>
        </w:div>
        <w:div w:id="722097672">
          <w:marLeft w:val="0"/>
          <w:marRight w:val="0"/>
          <w:marTop w:val="0"/>
          <w:marBottom w:val="0"/>
          <w:divBdr>
            <w:top w:val="none" w:sz="0" w:space="0" w:color="auto"/>
            <w:left w:val="none" w:sz="0" w:space="0" w:color="auto"/>
            <w:bottom w:val="none" w:sz="0" w:space="0" w:color="auto"/>
            <w:right w:val="none" w:sz="0" w:space="0" w:color="auto"/>
          </w:divBdr>
        </w:div>
        <w:div w:id="80761605">
          <w:marLeft w:val="0"/>
          <w:marRight w:val="0"/>
          <w:marTop w:val="0"/>
          <w:marBottom w:val="0"/>
          <w:divBdr>
            <w:top w:val="none" w:sz="0" w:space="0" w:color="auto"/>
            <w:left w:val="none" w:sz="0" w:space="0" w:color="auto"/>
            <w:bottom w:val="none" w:sz="0" w:space="0" w:color="auto"/>
            <w:right w:val="none" w:sz="0" w:space="0" w:color="auto"/>
          </w:divBdr>
        </w:div>
        <w:div w:id="182742808">
          <w:marLeft w:val="0"/>
          <w:marRight w:val="0"/>
          <w:marTop w:val="0"/>
          <w:marBottom w:val="0"/>
          <w:divBdr>
            <w:top w:val="none" w:sz="0" w:space="0" w:color="auto"/>
            <w:left w:val="none" w:sz="0" w:space="0" w:color="auto"/>
            <w:bottom w:val="none" w:sz="0" w:space="0" w:color="auto"/>
            <w:right w:val="none" w:sz="0" w:space="0" w:color="auto"/>
          </w:divBdr>
        </w:div>
        <w:div w:id="669603190">
          <w:marLeft w:val="0"/>
          <w:marRight w:val="0"/>
          <w:marTop w:val="0"/>
          <w:marBottom w:val="0"/>
          <w:divBdr>
            <w:top w:val="none" w:sz="0" w:space="0" w:color="auto"/>
            <w:left w:val="none" w:sz="0" w:space="0" w:color="auto"/>
            <w:bottom w:val="none" w:sz="0" w:space="0" w:color="auto"/>
            <w:right w:val="none" w:sz="0" w:space="0" w:color="auto"/>
          </w:divBdr>
        </w:div>
        <w:div w:id="713238381">
          <w:marLeft w:val="0"/>
          <w:marRight w:val="0"/>
          <w:marTop w:val="0"/>
          <w:marBottom w:val="0"/>
          <w:divBdr>
            <w:top w:val="none" w:sz="0" w:space="0" w:color="auto"/>
            <w:left w:val="none" w:sz="0" w:space="0" w:color="auto"/>
            <w:bottom w:val="none" w:sz="0" w:space="0" w:color="auto"/>
            <w:right w:val="none" w:sz="0" w:space="0" w:color="auto"/>
          </w:divBdr>
        </w:div>
        <w:div w:id="81880149">
          <w:marLeft w:val="0"/>
          <w:marRight w:val="0"/>
          <w:marTop w:val="0"/>
          <w:marBottom w:val="0"/>
          <w:divBdr>
            <w:top w:val="none" w:sz="0" w:space="0" w:color="auto"/>
            <w:left w:val="none" w:sz="0" w:space="0" w:color="auto"/>
            <w:bottom w:val="none" w:sz="0" w:space="0" w:color="auto"/>
            <w:right w:val="none" w:sz="0" w:space="0" w:color="auto"/>
          </w:divBdr>
        </w:div>
        <w:div w:id="727610390">
          <w:marLeft w:val="0"/>
          <w:marRight w:val="0"/>
          <w:marTop w:val="0"/>
          <w:marBottom w:val="0"/>
          <w:divBdr>
            <w:top w:val="none" w:sz="0" w:space="0" w:color="auto"/>
            <w:left w:val="none" w:sz="0" w:space="0" w:color="auto"/>
            <w:bottom w:val="none" w:sz="0" w:space="0" w:color="auto"/>
            <w:right w:val="none" w:sz="0" w:space="0" w:color="auto"/>
          </w:divBdr>
        </w:div>
        <w:div w:id="292517899">
          <w:marLeft w:val="0"/>
          <w:marRight w:val="0"/>
          <w:marTop w:val="0"/>
          <w:marBottom w:val="0"/>
          <w:divBdr>
            <w:top w:val="none" w:sz="0" w:space="0" w:color="auto"/>
            <w:left w:val="none" w:sz="0" w:space="0" w:color="auto"/>
            <w:bottom w:val="none" w:sz="0" w:space="0" w:color="auto"/>
            <w:right w:val="none" w:sz="0" w:space="0" w:color="auto"/>
          </w:divBdr>
        </w:div>
        <w:div w:id="1908689438">
          <w:marLeft w:val="0"/>
          <w:marRight w:val="0"/>
          <w:marTop w:val="0"/>
          <w:marBottom w:val="0"/>
          <w:divBdr>
            <w:top w:val="none" w:sz="0" w:space="0" w:color="auto"/>
            <w:left w:val="none" w:sz="0" w:space="0" w:color="auto"/>
            <w:bottom w:val="none" w:sz="0" w:space="0" w:color="auto"/>
            <w:right w:val="none" w:sz="0" w:space="0" w:color="auto"/>
          </w:divBdr>
        </w:div>
      </w:divsChild>
    </w:div>
    <w:div w:id="1842700445">
      <w:bodyDiv w:val="1"/>
      <w:marLeft w:val="0"/>
      <w:marRight w:val="0"/>
      <w:marTop w:val="0"/>
      <w:marBottom w:val="0"/>
      <w:divBdr>
        <w:top w:val="none" w:sz="0" w:space="0" w:color="auto"/>
        <w:left w:val="none" w:sz="0" w:space="0" w:color="auto"/>
        <w:bottom w:val="none" w:sz="0" w:space="0" w:color="auto"/>
        <w:right w:val="none" w:sz="0" w:space="0" w:color="auto"/>
      </w:divBdr>
      <w:divsChild>
        <w:div w:id="38941435">
          <w:marLeft w:val="0"/>
          <w:marRight w:val="0"/>
          <w:marTop w:val="0"/>
          <w:marBottom w:val="0"/>
          <w:divBdr>
            <w:top w:val="none" w:sz="0" w:space="0" w:color="auto"/>
            <w:left w:val="none" w:sz="0" w:space="0" w:color="auto"/>
            <w:bottom w:val="none" w:sz="0" w:space="0" w:color="auto"/>
            <w:right w:val="none" w:sz="0" w:space="0" w:color="auto"/>
          </w:divBdr>
        </w:div>
        <w:div w:id="183252398">
          <w:marLeft w:val="0"/>
          <w:marRight w:val="0"/>
          <w:marTop w:val="0"/>
          <w:marBottom w:val="0"/>
          <w:divBdr>
            <w:top w:val="none" w:sz="0" w:space="0" w:color="auto"/>
            <w:left w:val="none" w:sz="0" w:space="0" w:color="auto"/>
            <w:bottom w:val="none" w:sz="0" w:space="0" w:color="auto"/>
            <w:right w:val="none" w:sz="0" w:space="0" w:color="auto"/>
          </w:divBdr>
          <w:divsChild>
            <w:div w:id="224999710">
              <w:marLeft w:val="0"/>
              <w:marRight w:val="0"/>
              <w:marTop w:val="0"/>
              <w:marBottom w:val="0"/>
              <w:divBdr>
                <w:top w:val="none" w:sz="0" w:space="0" w:color="auto"/>
                <w:left w:val="none" w:sz="0" w:space="0" w:color="auto"/>
                <w:bottom w:val="none" w:sz="0" w:space="0" w:color="auto"/>
                <w:right w:val="none" w:sz="0" w:space="0" w:color="auto"/>
              </w:divBdr>
            </w:div>
            <w:div w:id="1118137425">
              <w:marLeft w:val="0"/>
              <w:marRight w:val="0"/>
              <w:marTop w:val="0"/>
              <w:marBottom w:val="0"/>
              <w:divBdr>
                <w:top w:val="none" w:sz="0" w:space="0" w:color="auto"/>
                <w:left w:val="none" w:sz="0" w:space="0" w:color="auto"/>
                <w:bottom w:val="none" w:sz="0" w:space="0" w:color="auto"/>
                <w:right w:val="none" w:sz="0" w:space="0" w:color="auto"/>
              </w:divBdr>
            </w:div>
          </w:divsChild>
        </w:div>
        <w:div w:id="279728745">
          <w:marLeft w:val="0"/>
          <w:marRight w:val="0"/>
          <w:marTop w:val="0"/>
          <w:marBottom w:val="0"/>
          <w:divBdr>
            <w:top w:val="none" w:sz="0" w:space="0" w:color="auto"/>
            <w:left w:val="none" w:sz="0" w:space="0" w:color="auto"/>
            <w:bottom w:val="none" w:sz="0" w:space="0" w:color="auto"/>
            <w:right w:val="none" w:sz="0" w:space="0" w:color="auto"/>
          </w:divBdr>
        </w:div>
        <w:div w:id="650717698">
          <w:marLeft w:val="0"/>
          <w:marRight w:val="0"/>
          <w:marTop w:val="0"/>
          <w:marBottom w:val="0"/>
          <w:divBdr>
            <w:top w:val="none" w:sz="0" w:space="0" w:color="auto"/>
            <w:left w:val="none" w:sz="0" w:space="0" w:color="auto"/>
            <w:bottom w:val="none" w:sz="0" w:space="0" w:color="auto"/>
            <w:right w:val="none" w:sz="0" w:space="0" w:color="auto"/>
          </w:divBdr>
        </w:div>
        <w:div w:id="858473642">
          <w:marLeft w:val="0"/>
          <w:marRight w:val="0"/>
          <w:marTop w:val="0"/>
          <w:marBottom w:val="0"/>
          <w:divBdr>
            <w:top w:val="none" w:sz="0" w:space="0" w:color="auto"/>
            <w:left w:val="none" w:sz="0" w:space="0" w:color="auto"/>
            <w:bottom w:val="none" w:sz="0" w:space="0" w:color="auto"/>
            <w:right w:val="none" w:sz="0" w:space="0" w:color="auto"/>
          </w:divBdr>
        </w:div>
        <w:div w:id="901448616">
          <w:marLeft w:val="0"/>
          <w:marRight w:val="0"/>
          <w:marTop w:val="0"/>
          <w:marBottom w:val="0"/>
          <w:divBdr>
            <w:top w:val="none" w:sz="0" w:space="0" w:color="auto"/>
            <w:left w:val="none" w:sz="0" w:space="0" w:color="auto"/>
            <w:bottom w:val="none" w:sz="0" w:space="0" w:color="auto"/>
            <w:right w:val="none" w:sz="0" w:space="0" w:color="auto"/>
          </w:divBdr>
        </w:div>
        <w:div w:id="909341271">
          <w:marLeft w:val="0"/>
          <w:marRight w:val="0"/>
          <w:marTop w:val="0"/>
          <w:marBottom w:val="0"/>
          <w:divBdr>
            <w:top w:val="none" w:sz="0" w:space="0" w:color="auto"/>
            <w:left w:val="none" w:sz="0" w:space="0" w:color="auto"/>
            <w:bottom w:val="none" w:sz="0" w:space="0" w:color="auto"/>
            <w:right w:val="none" w:sz="0" w:space="0" w:color="auto"/>
          </w:divBdr>
        </w:div>
        <w:div w:id="944994344">
          <w:marLeft w:val="0"/>
          <w:marRight w:val="0"/>
          <w:marTop w:val="0"/>
          <w:marBottom w:val="0"/>
          <w:divBdr>
            <w:top w:val="none" w:sz="0" w:space="0" w:color="auto"/>
            <w:left w:val="none" w:sz="0" w:space="0" w:color="auto"/>
            <w:bottom w:val="none" w:sz="0" w:space="0" w:color="auto"/>
            <w:right w:val="none" w:sz="0" w:space="0" w:color="auto"/>
          </w:divBdr>
        </w:div>
        <w:div w:id="1499806257">
          <w:marLeft w:val="0"/>
          <w:marRight w:val="0"/>
          <w:marTop w:val="0"/>
          <w:marBottom w:val="0"/>
          <w:divBdr>
            <w:top w:val="none" w:sz="0" w:space="0" w:color="auto"/>
            <w:left w:val="none" w:sz="0" w:space="0" w:color="auto"/>
            <w:bottom w:val="none" w:sz="0" w:space="0" w:color="auto"/>
            <w:right w:val="none" w:sz="0" w:space="0" w:color="auto"/>
          </w:divBdr>
        </w:div>
        <w:div w:id="1584796526">
          <w:marLeft w:val="0"/>
          <w:marRight w:val="0"/>
          <w:marTop w:val="0"/>
          <w:marBottom w:val="0"/>
          <w:divBdr>
            <w:top w:val="none" w:sz="0" w:space="0" w:color="auto"/>
            <w:left w:val="none" w:sz="0" w:space="0" w:color="auto"/>
            <w:bottom w:val="none" w:sz="0" w:space="0" w:color="auto"/>
            <w:right w:val="none" w:sz="0" w:space="0" w:color="auto"/>
          </w:divBdr>
        </w:div>
        <w:div w:id="2060321997">
          <w:marLeft w:val="0"/>
          <w:marRight w:val="0"/>
          <w:marTop w:val="0"/>
          <w:marBottom w:val="0"/>
          <w:divBdr>
            <w:top w:val="none" w:sz="0" w:space="0" w:color="auto"/>
            <w:left w:val="none" w:sz="0" w:space="0" w:color="auto"/>
            <w:bottom w:val="none" w:sz="0" w:space="0" w:color="auto"/>
            <w:right w:val="none" w:sz="0" w:space="0" w:color="auto"/>
          </w:divBdr>
        </w:div>
      </w:divsChild>
    </w:div>
    <w:div w:id="1847087273">
      <w:bodyDiv w:val="1"/>
      <w:marLeft w:val="0"/>
      <w:marRight w:val="0"/>
      <w:marTop w:val="0"/>
      <w:marBottom w:val="0"/>
      <w:divBdr>
        <w:top w:val="none" w:sz="0" w:space="0" w:color="auto"/>
        <w:left w:val="none" w:sz="0" w:space="0" w:color="auto"/>
        <w:bottom w:val="none" w:sz="0" w:space="0" w:color="auto"/>
        <w:right w:val="none" w:sz="0" w:space="0" w:color="auto"/>
      </w:divBdr>
      <w:divsChild>
        <w:div w:id="243220193">
          <w:marLeft w:val="0"/>
          <w:marRight w:val="0"/>
          <w:marTop w:val="0"/>
          <w:marBottom w:val="0"/>
          <w:divBdr>
            <w:top w:val="none" w:sz="0" w:space="0" w:color="auto"/>
            <w:left w:val="none" w:sz="0" w:space="0" w:color="auto"/>
            <w:bottom w:val="none" w:sz="0" w:space="0" w:color="auto"/>
            <w:right w:val="none" w:sz="0" w:space="0" w:color="auto"/>
          </w:divBdr>
        </w:div>
        <w:div w:id="1453399398">
          <w:marLeft w:val="0"/>
          <w:marRight w:val="0"/>
          <w:marTop w:val="0"/>
          <w:marBottom w:val="0"/>
          <w:divBdr>
            <w:top w:val="none" w:sz="0" w:space="0" w:color="auto"/>
            <w:left w:val="none" w:sz="0" w:space="0" w:color="auto"/>
            <w:bottom w:val="none" w:sz="0" w:space="0" w:color="auto"/>
            <w:right w:val="none" w:sz="0" w:space="0" w:color="auto"/>
          </w:divBdr>
        </w:div>
        <w:div w:id="1894733688">
          <w:marLeft w:val="0"/>
          <w:marRight w:val="0"/>
          <w:marTop w:val="0"/>
          <w:marBottom w:val="0"/>
          <w:divBdr>
            <w:top w:val="none" w:sz="0" w:space="0" w:color="auto"/>
            <w:left w:val="none" w:sz="0" w:space="0" w:color="auto"/>
            <w:bottom w:val="none" w:sz="0" w:space="0" w:color="auto"/>
            <w:right w:val="none" w:sz="0" w:space="0" w:color="auto"/>
          </w:divBdr>
        </w:div>
        <w:div w:id="724330959">
          <w:marLeft w:val="0"/>
          <w:marRight w:val="0"/>
          <w:marTop w:val="0"/>
          <w:marBottom w:val="0"/>
          <w:divBdr>
            <w:top w:val="none" w:sz="0" w:space="0" w:color="auto"/>
            <w:left w:val="none" w:sz="0" w:space="0" w:color="auto"/>
            <w:bottom w:val="none" w:sz="0" w:space="0" w:color="auto"/>
            <w:right w:val="none" w:sz="0" w:space="0" w:color="auto"/>
          </w:divBdr>
        </w:div>
        <w:div w:id="1494831895">
          <w:marLeft w:val="0"/>
          <w:marRight w:val="0"/>
          <w:marTop w:val="0"/>
          <w:marBottom w:val="0"/>
          <w:divBdr>
            <w:top w:val="none" w:sz="0" w:space="0" w:color="auto"/>
            <w:left w:val="none" w:sz="0" w:space="0" w:color="auto"/>
            <w:bottom w:val="none" w:sz="0" w:space="0" w:color="auto"/>
            <w:right w:val="none" w:sz="0" w:space="0" w:color="auto"/>
          </w:divBdr>
        </w:div>
        <w:div w:id="855315139">
          <w:marLeft w:val="0"/>
          <w:marRight w:val="0"/>
          <w:marTop w:val="0"/>
          <w:marBottom w:val="0"/>
          <w:divBdr>
            <w:top w:val="none" w:sz="0" w:space="0" w:color="auto"/>
            <w:left w:val="none" w:sz="0" w:space="0" w:color="auto"/>
            <w:bottom w:val="none" w:sz="0" w:space="0" w:color="auto"/>
            <w:right w:val="none" w:sz="0" w:space="0" w:color="auto"/>
          </w:divBdr>
        </w:div>
        <w:div w:id="1522352109">
          <w:marLeft w:val="0"/>
          <w:marRight w:val="0"/>
          <w:marTop w:val="0"/>
          <w:marBottom w:val="0"/>
          <w:divBdr>
            <w:top w:val="none" w:sz="0" w:space="0" w:color="auto"/>
            <w:left w:val="none" w:sz="0" w:space="0" w:color="auto"/>
            <w:bottom w:val="none" w:sz="0" w:space="0" w:color="auto"/>
            <w:right w:val="none" w:sz="0" w:space="0" w:color="auto"/>
          </w:divBdr>
        </w:div>
        <w:div w:id="223760944">
          <w:marLeft w:val="0"/>
          <w:marRight w:val="0"/>
          <w:marTop w:val="0"/>
          <w:marBottom w:val="0"/>
          <w:divBdr>
            <w:top w:val="none" w:sz="0" w:space="0" w:color="auto"/>
            <w:left w:val="none" w:sz="0" w:space="0" w:color="auto"/>
            <w:bottom w:val="none" w:sz="0" w:space="0" w:color="auto"/>
            <w:right w:val="none" w:sz="0" w:space="0" w:color="auto"/>
          </w:divBdr>
        </w:div>
        <w:div w:id="475295909">
          <w:marLeft w:val="0"/>
          <w:marRight w:val="0"/>
          <w:marTop w:val="0"/>
          <w:marBottom w:val="0"/>
          <w:divBdr>
            <w:top w:val="none" w:sz="0" w:space="0" w:color="auto"/>
            <w:left w:val="none" w:sz="0" w:space="0" w:color="auto"/>
            <w:bottom w:val="none" w:sz="0" w:space="0" w:color="auto"/>
            <w:right w:val="none" w:sz="0" w:space="0" w:color="auto"/>
          </w:divBdr>
        </w:div>
        <w:div w:id="174812061">
          <w:marLeft w:val="0"/>
          <w:marRight w:val="0"/>
          <w:marTop w:val="0"/>
          <w:marBottom w:val="0"/>
          <w:divBdr>
            <w:top w:val="none" w:sz="0" w:space="0" w:color="auto"/>
            <w:left w:val="none" w:sz="0" w:space="0" w:color="auto"/>
            <w:bottom w:val="none" w:sz="0" w:space="0" w:color="auto"/>
            <w:right w:val="none" w:sz="0" w:space="0" w:color="auto"/>
          </w:divBdr>
        </w:div>
        <w:div w:id="24600370">
          <w:marLeft w:val="0"/>
          <w:marRight w:val="0"/>
          <w:marTop w:val="0"/>
          <w:marBottom w:val="0"/>
          <w:divBdr>
            <w:top w:val="none" w:sz="0" w:space="0" w:color="auto"/>
            <w:left w:val="none" w:sz="0" w:space="0" w:color="auto"/>
            <w:bottom w:val="none" w:sz="0" w:space="0" w:color="auto"/>
            <w:right w:val="none" w:sz="0" w:space="0" w:color="auto"/>
          </w:divBdr>
        </w:div>
        <w:div w:id="480389112">
          <w:marLeft w:val="0"/>
          <w:marRight w:val="0"/>
          <w:marTop w:val="0"/>
          <w:marBottom w:val="0"/>
          <w:divBdr>
            <w:top w:val="none" w:sz="0" w:space="0" w:color="auto"/>
            <w:left w:val="none" w:sz="0" w:space="0" w:color="auto"/>
            <w:bottom w:val="none" w:sz="0" w:space="0" w:color="auto"/>
            <w:right w:val="none" w:sz="0" w:space="0" w:color="auto"/>
          </w:divBdr>
        </w:div>
        <w:div w:id="1835337833">
          <w:marLeft w:val="0"/>
          <w:marRight w:val="0"/>
          <w:marTop w:val="0"/>
          <w:marBottom w:val="0"/>
          <w:divBdr>
            <w:top w:val="none" w:sz="0" w:space="0" w:color="auto"/>
            <w:left w:val="none" w:sz="0" w:space="0" w:color="auto"/>
            <w:bottom w:val="none" w:sz="0" w:space="0" w:color="auto"/>
            <w:right w:val="none" w:sz="0" w:space="0" w:color="auto"/>
          </w:divBdr>
        </w:div>
        <w:div w:id="885798055">
          <w:marLeft w:val="0"/>
          <w:marRight w:val="0"/>
          <w:marTop w:val="0"/>
          <w:marBottom w:val="0"/>
          <w:divBdr>
            <w:top w:val="none" w:sz="0" w:space="0" w:color="auto"/>
            <w:left w:val="none" w:sz="0" w:space="0" w:color="auto"/>
            <w:bottom w:val="none" w:sz="0" w:space="0" w:color="auto"/>
            <w:right w:val="none" w:sz="0" w:space="0" w:color="auto"/>
          </w:divBdr>
        </w:div>
        <w:div w:id="1995988221">
          <w:marLeft w:val="0"/>
          <w:marRight w:val="0"/>
          <w:marTop w:val="0"/>
          <w:marBottom w:val="0"/>
          <w:divBdr>
            <w:top w:val="none" w:sz="0" w:space="0" w:color="auto"/>
            <w:left w:val="none" w:sz="0" w:space="0" w:color="auto"/>
            <w:bottom w:val="none" w:sz="0" w:space="0" w:color="auto"/>
            <w:right w:val="none" w:sz="0" w:space="0" w:color="auto"/>
          </w:divBdr>
        </w:div>
        <w:div w:id="1971547488">
          <w:marLeft w:val="0"/>
          <w:marRight w:val="0"/>
          <w:marTop w:val="0"/>
          <w:marBottom w:val="0"/>
          <w:divBdr>
            <w:top w:val="none" w:sz="0" w:space="0" w:color="auto"/>
            <w:left w:val="none" w:sz="0" w:space="0" w:color="auto"/>
            <w:bottom w:val="none" w:sz="0" w:space="0" w:color="auto"/>
            <w:right w:val="none" w:sz="0" w:space="0" w:color="auto"/>
          </w:divBdr>
        </w:div>
        <w:div w:id="500896490">
          <w:marLeft w:val="0"/>
          <w:marRight w:val="0"/>
          <w:marTop w:val="0"/>
          <w:marBottom w:val="0"/>
          <w:divBdr>
            <w:top w:val="none" w:sz="0" w:space="0" w:color="auto"/>
            <w:left w:val="none" w:sz="0" w:space="0" w:color="auto"/>
            <w:bottom w:val="none" w:sz="0" w:space="0" w:color="auto"/>
            <w:right w:val="none" w:sz="0" w:space="0" w:color="auto"/>
          </w:divBdr>
        </w:div>
        <w:div w:id="507331241">
          <w:marLeft w:val="0"/>
          <w:marRight w:val="0"/>
          <w:marTop w:val="0"/>
          <w:marBottom w:val="0"/>
          <w:divBdr>
            <w:top w:val="none" w:sz="0" w:space="0" w:color="auto"/>
            <w:left w:val="none" w:sz="0" w:space="0" w:color="auto"/>
            <w:bottom w:val="none" w:sz="0" w:space="0" w:color="auto"/>
            <w:right w:val="none" w:sz="0" w:space="0" w:color="auto"/>
          </w:divBdr>
        </w:div>
        <w:div w:id="1451320136">
          <w:marLeft w:val="0"/>
          <w:marRight w:val="0"/>
          <w:marTop w:val="0"/>
          <w:marBottom w:val="0"/>
          <w:divBdr>
            <w:top w:val="none" w:sz="0" w:space="0" w:color="auto"/>
            <w:left w:val="none" w:sz="0" w:space="0" w:color="auto"/>
            <w:bottom w:val="none" w:sz="0" w:space="0" w:color="auto"/>
            <w:right w:val="none" w:sz="0" w:space="0" w:color="auto"/>
          </w:divBdr>
        </w:div>
        <w:div w:id="1922325353">
          <w:marLeft w:val="0"/>
          <w:marRight w:val="0"/>
          <w:marTop w:val="0"/>
          <w:marBottom w:val="0"/>
          <w:divBdr>
            <w:top w:val="none" w:sz="0" w:space="0" w:color="auto"/>
            <w:left w:val="none" w:sz="0" w:space="0" w:color="auto"/>
            <w:bottom w:val="none" w:sz="0" w:space="0" w:color="auto"/>
            <w:right w:val="none" w:sz="0" w:space="0" w:color="auto"/>
          </w:divBdr>
        </w:div>
        <w:div w:id="2123960495">
          <w:marLeft w:val="0"/>
          <w:marRight w:val="0"/>
          <w:marTop w:val="0"/>
          <w:marBottom w:val="0"/>
          <w:divBdr>
            <w:top w:val="none" w:sz="0" w:space="0" w:color="auto"/>
            <w:left w:val="none" w:sz="0" w:space="0" w:color="auto"/>
            <w:bottom w:val="none" w:sz="0" w:space="0" w:color="auto"/>
            <w:right w:val="none" w:sz="0" w:space="0" w:color="auto"/>
          </w:divBdr>
        </w:div>
        <w:div w:id="356078403">
          <w:marLeft w:val="0"/>
          <w:marRight w:val="0"/>
          <w:marTop w:val="0"/>
          <w:marBottom w:val="0"/>
          <w:divBdr>
            <w:top w:val="none" w:sz="0" w:space="0" w:color="auto"/>
            <w:left w:val="none" w:sz="0" w:space="0" w:color="auto"/>
            <w:bottom w:val="none" w:sz="0" w:space="0" w:color="auto"/>
            <w:right w:val="none" w:sz="0" w:space="0" w:color="auto"/>
          </w:divBdr>
        </w:div>
        <w:div w:id="1699772251">
          <w:marLeft w:val="0"/>
          <w:marRight w:val="0"/>
          <w:marTop w:val="0"/>
          <w:marBottom w:val="0"/>
          <w:divBdr>
            <w:top w:val="none" w:sz="0" w:space="0" w:color="auto"/>
            <w:left w:val="none" w:sz="0" w:space="0" w:color="auto"/>
            <w:bottom w:val="none" w:sz="0" w:space="0" w:color="auto"/>
            <w:right w:val="none" w:sz="0" w:space="0" w:color="auto"/>
          </w:divBdr>
        </w:div>
        <w:div w:id="162554591">
          <w:marLeft w:val="0"/>
          <w:marRight w:val="0"/>
          <w:marTop w:val="0"/>
          <w:marBottom w:val="0"/>
          <w:divBdr>
            <w:top w:val="none" w:sz="0" w:space="0" w:color="auto"/>
            <w:left w:val="none" w:sz="0" w:space="0" w:color="auto"/>
            <w:bottom w:val="none" w:sz="0" w:space="0" w:color="auto"/>
            <w:right w:val="none" w:sz="0" w:space="0" w:color="auto"/>
          </w:divBdr>
        </w:div>
        <w:div w:id="807937632">
          <w:marLeft w:val="0"/>
          <w:marRight w:val="0"/>
          <w:marTop w:val="0"/>
          <w:marBottom w:val="0"/>
          <w:divBdr>
            <w:top w:val="none" w:sz="0" w:space="0" w:color="auto"/>
            <w:left w:val="none" w:sz="0" w:space="0" w:color="auto"/>
            <w:bottom w:val="none" w:sz="0" w:space="0" w:color="auto"/>
            <w:right w:val="none" w:sz="0" w:space="0" w:color="auto"/>
          </w:divBdr>
        </w:div>
        <w:div w:id="1171917327">
          <w:marLeft w:val="0"/>
          <w:marRight w:val="0"/>
          <w:marTop w:val="0"/>
          <w:marBottom w:val="0"/>
          <w:divBdr>
            <w:top w:val="none" w:sz="0" w:space="0" w:color="auto"/>
            <w:left w:val="none" w:sz="0" w:space="0" w:color="auto"/>
            <w:bottom w:val="none" w:sz="0" w:space="0" w:color="auto"/>
            <w:right w:val="none" w:sz="0" w:space="0" w:color="auto"/>
          </w:divBdr>
        </w:div>
      </w:divsChild>
    </w:div>
    <w:div w:id="1847749986">
      <w:bodyDiv w:val="1"/>
      <w:marLeft w:val="0"/>
      <w:marRight w:val="0"/>
      <w:marTop w:val="0"/>
      <w:marBottom w:val="0"/>
      <w:divBdr>
        <w:top w:val="none" w:sz="0" w:space="0" w:color="auto"/>
        <w:left w:val="none" w:sz="0" w:space="0" w:color="auto"/>
        <w:bottom w:val="none" w:sz="0" w:space="0" w:color="auto"/>
        <w:right w:val="none" w:sz="0" w:space="0" w:color="auto"/>
      </w:divBdr>
      <w:divsChild>
        <w:div w:id="1542858827">
          <w:marLeft w:val="0"/>
          <w:marRight w:val="0"/>
          <w:marTop w:val="0"/>
          <w:marBottom w:val="0"/>
          <w:divBdr>
            <w:top w:val="none" w:sz="0" w:space="0" w:color="auto"/>
            <w:left w:val="none" w:sz="0" w:space="0" w:color="auto"/>
            <w:bottom w:val="none" w:sz="0" w:space="0" w:color="auto"/>
            <w:right w:val="none" w:sz="0" w:space="0" w:color="auto"/>
          </w:divBdr>
          <w:divsChild>
            <w:div w:id="808327274">
              <w:marLeft w:val="0"/>
              <w:marRight w:val="0"/>
              <w:marTop w:val="0"/>
              <w:marBottom w:val="0"/>
              <w:divBdr>
                <w:top w:val="none" w:sz="0" w:space="0" w:color="auto"/>
                <w:left w:val="none" w:sz="0" w:space="0" w:color="auto"/>
                <w:bottom w:val="none" w:sz="0" w:space="0" w:color="auto"/>
                <w:right w:val="none" w:sz="0" w:space="0" w:color="auto"/>
              </w:divBdr>
            </w:div>
            <w:div w:id="968779139">
              <w:marLeft w:val="0"/>
              <w:marRight w:val="0"/>
              <w:marTop w:val="0"/>
              <w:marBottom w:val="0"/>
              <w:divBdr>
                <w:top w:val="none" w:sz="0" w:space="0" w:color="auto"/>
                <w:left w:val="none" w:sz="0" w:space="0" w:color="auto"/>
                <w:bottom w:val="none" w:sz="0" w:space="0" w:color="auto"/>
                <w:right w:val="none" w:sz="0" w:space="0" w:color="auto"/>
              </w:divBdr>
            </w:div>
            <w:div w:id="1947155209">
              <w:marLeft w:val="0"/>
              <w:marRight w:val="0"/>
              <w:marTop w:val="0"/>
              <w:marBottom w:val="0"/>
              <w:divBdr>
                <w:top w:val="none" w:sz="0" w:space="0" w:color="auto"/>
                <w:left w:val="none" w:sz="0" w:space="0" w:color="auto"/>
                <w:bottom w:val="none" w:sz="0" w:space="0" w:color="auto"/>
                <w:right w:val="none" w:sz="0" w:space="0" w:color="auto"/>
              </w:divBdr>
            </w:div>
            <w:div w:id="1797530294">
              <w:marLeft w:val="0"/>
              <w:marRight w:val="0"/>
              <w:marTop w:val="0"/>
              <w:marBottom w:val="0"/>
              <w:divBdr>
                <w:top w:val="none" w:sz="0" w:space="0" w:color="auto"/>
                <w:left w:val="none" w:sz="0" w:space="0" w:color="auto"/>
                <w:bottom w:val="none" w:sz="0" w:space="0" w:color="auto"/>
                <w:right w:val="none" w:sz="0" w:space="0" w:color="auto"/>
              </w:divBdr>
            </w:div>
            <w:div w:id="915240721">
              <w:marLeft w:val="0"/>
              <w:marRight w:val="0"/>
              <w:marTop w:val="0"/>
              <w:marBottom w:val="0"/>
              <w:divBdr>
                <w:top w:val="none" w:sz="0" w:space="0" w:color="auto"/>
                <w:left w:val="none" w:sz="0" w:space="0" w:color="auto"/>
                <w:bottom w:val="none" w:sz="0" w:space="0" w:color="auto"/>
                <w:right w:val="none" w:sz="0" w:space="0" w:color="auto"/>
              </w:divBdr>
            </w:div>
            <w:div w:id="1611819014">
              <w:marLeft w:val="0"/>
              <w:marRight w:val="0"/>
              <w:marTop w:val="0"/>
              <w:marBottom w:val="0"/>
              <w:divBdr>
                <w:top w:val="none" w:sz="0" w:space="0" w:color="auto"/>
                <w:left w:val="none" w:sz="0" w:space="0" w:color="auto"/>
                <w:bottom w:val="none" w:sz="0" w:space="0" w:color="auto"/>
                <w:right w:val="none" w:sz="0" w:space="0" w:color="auto"/>
              </w:divBdr>
            </w:div>
            <w:div w:id="1218011062">
              <w:marLeft w:val="0"/>
              <w:marRight w:val="0"/>
              <w:marTop w:val="0"/>
              <w:marBottom w:val="0"/>
              <w:divBdr>
                <w:top w:val="none" w:sz="0" w:space="0" w:color="auto"/>
                <w:left w:val="none" w:sz="0" w:space="0" w:color="auto"/>
                <w:bottom w:val="none" w:sz="0" w:space="0" w:color="auto"/>
                <w:right w:val="none" w:sz="0" w:space="0" w:color="auto"/>
              </w:divBdr>
            </w:div>
            <w:div w:id="1990016250">
              <w:marLeft w:val="0"/>
              <w:marRight w:val="0"/>
              <w:marTop w:val="0"/>
              <w:marBottom w:val="0"/>
              <w:divBdr>
                <w:top w:val="none" w:sz="0" w:space="0" w:color="auto"/>
                <w:left w:val="none" w:sz="0" w:space="0" w:color="auto"/>
                <w:bottom w:val="none" w:sz="0" w:space="0" w:color="auto"/>
                <w:right w:val="none" w:sz="0" w:space="0" w:color="auto"/>
              </w:divBdr>
            </w:div>
            <w:div w:id="1477336673">
              <w:marLeft w:val="0"/>
              <w:marRight w:val="0"/>
              <w:marTop w:val="0"/>
              <w:marBottom w:val="0"/>
              <w:divBdr>
                <w:top w:val="none" w:sz="0" w:space="0" w:color="auto"/>
                <w:left w:val="none" w:sz="0" w:space="0" w:color="auto"/>
                <w:bottom w:val="none" w:sz="0" w:space="0" w:color="auto"/>
                <w:right w:val="none" w:sz="0" w:space="0" w:color="auto"/>
              </w:divBdr>
            </w:div>
            <w:div w:id="924001466">
              <w:marLeft w:val="0"/>
              <w:marRight w:val="0"/>
              <w:marTop w:val="0"/>
              <w:marBottom w:val="0"/>
              <w:divBdr>
                <w:top w:val="none" w:sz="0" w:space="0" w:color="auto"/>
                <w:left w:val="none" w:sz="0" w:space="0" w:color="auto"/>
                <w:bottom w:val="none" w:sz="0" w:space="0" w:color="auto"/>
                <w:right w:val="none" w:sz="0" w:space="0" w:color="auto"/>
              </w:divBdr>
            </w:div>
            <w:div w:id="1193957591">
              <w:marLeft w:val="0"/>
              <w:marRight w:val="0"/>
              <w:marTop w:val="0"/>
              <w:marBottom w:val="0"/>
              <w:divBdr>
                <w:top w:val="none" w:sz="0" w:space="0" w:color="auto"/>
                <w:left w:val="none" w:sz="0" w:space="0" w:color="auto"/>
                <w:bottom w:val="none" w:sz="0" w:space="0" w:color="auto"/>
                <w:right w:val="none" w:sz="0" w:space="0" w:color="auto"/>
              </w:divBdr>
            </w:div>
            <w:div w:id="224534780">
              <w:marLeft w:val="0"/>
              <w:marRight w:val="0"/>
              <w:marTop w:val="0"/>
              <w:marBottom w:val="0"/>
              <w:divBdr>
                <w:top w:val="none" w:sz="0" w:space="0" w:color="auto"/>
                <w:left w:val="none" w:sz="0" w:space="0" w:color="auto"/>
                <w:bottom w:val="none" w:sz="0" w:space="0" w:color="auto"/>
                <w:right w:val="none" w:sz="0" w:space="0" w:color="auto"/>
              </w:divBdr>
            </w:div>
            <w:div w:id="2073388022">
              <w:marLeft w:val="0"/>
              <w:marRight w:val="0"/>
              <w:marTop w:val="0"/>
              <w:marBottom w:val="0"/>
              <w:divBdr>
                <w:top w:val="none" w:sz="0" w:space="0" w:color="auto"/>
                <w:left w:val="none" w:sz="0" w:space="0" w:color="auto"/>
                <w:bottom w:val="none" w:sz="0" w:space="0" w:color="auto"/>
                <w:right w:val="none" w:sz="0" w:space="0" w:color="auto"/>
              </w:divBdr>
            </w:div>
            <w:div w:id="1238399232">
              <w:marLeft w:val="0"/>
              <w:marRight w:val="0"/>
              <w:marTop w:val="0"/>
              <w:marBottom w:val="0"/>
              <w:divBdr>
                <w:top w:val="none" w:sz="0" w:space="0" w:color="auto"/>
                <w:left w:val="none" w:sz="0" w:space="0" w:color="auto"/>
                <w:bottom w:val="none" w:sz="0" w:space="0" w:color="auto"/>
                <w:right w:val="none" w:sz="0" w:space="0" w:color="auto"/>
              </w:divBdr>
            </w:div>
            <w:div w:id="1491629775">
              <w:marLeft w:val="0"/>
              <w:marRight w:val="0"/>
              <w:marTop w:val="0"/>
              <w:marBottom w:val="0"/>
              <w:divBdr>
                <w:top w:val="none" w:sz="0" w:space="0" w:color="auto"/>
                <w:left w:val="none" w:sz="0" w:space="0" w:color="auto"/>
                <w:bottom w:val="none" w:sz="0" w:space="0" w:color="auto"/>
                <w:right w:val="none" w:sz="0" w:space="0" w:color="auto"/>
              </w:divBdr>
            </w:div>
            <w:div w:id="2083486697">
              <w:marLeft w:val="0"/>
              <w:marRight w:val="0"/>
              <w:marTop w:val="0"/>
              <w:marBottom w:val="0"/>
              <w:divBdr>
                <w:top w:val="none" w:sz="0" w:space="0" w:color="auto"/>
                <w:left w:val="none" w:sz="0" w:space="0" w:color="auto"/>
                <w:bottom w:val="none" w:sz="0" w:space="0" w:color="auto"/>
                <w:right w:val="none" w:sz="0" w:space="0" w:color="auto"/>
              </w:divBdr>
            </w:div>
            <w:div w:id="1335113818">
              <w:marLeft w:val="0"/>
              <w:marRight w:val="0"/>
              <w:marTop w:val="0"/>
              <w:marBottom w:val="0"/>
              <w:divBdr>
                <w:top w:val="none" w:sz="0" w:space="0" w:color="auto"/>
                <w:left w:val="none" w:sz="0" w:space="0" w:color="auto"/>
                <w:bottom w:val="none" w:sz="0" w:space="0" w:color="auto"/>
                <w:right w:val="none" w:sz="0" w:space="0" w:color="auto"/>
              </w:divBdr>
            </w:div>
            <w:div w:id="1610815293">
              <w:marLeft w:val="0"/>
              <w:marRight w:val="0"/>
              <w:marTop w:val="0"/>
              <w:marBottom w:val="0"/>
              <w:divBdr>
                <w:top w:val="none" w:sz="0" w:space="0" w:color="auto"/>
                <w:left w:val="none" w:sz="0" w:space="0" w:color="auto"/>
                <w:bottom w:val="none" w:sz="0" w:space="0" w:color="auto"/>
                <w:right w:val="none" w:sz="0" w:space="0" w:color="auto"/>
              </w:divBdr>
            </w:div>
            <w:div w:id="2071070657">
              <w:marLeft w:val="0"/>
              <w:marRight w:val="0"/>
              <w:marTop w:val="0"/>
              <w:marBottom w:val="0"/>
              <w:divBdr>
                <w:top w:val="none" w:sz="0" w:space="0" w:color="auto"/>
                <w:left w:val="none" w:sz="0" w:space="0" w:color="auto"/>
                <w:bottom w:val="none" w:sz="0" w:space="0" w:color="auto"/>
                <w:right w:val="none" w:sz="0" w:space="0" w:color="auto"/>
              </w:divBdr>
            </w:div>
            <w:div w:id="56589436">
              <w:marLeft w:val="0"/>
              <w:marRight w:val="0"/>
              <w:marTop w:val="0"/>
              <w:marBottom w:val="0"/>
              <w:divBdr>
                <w:top w:val="none" w:sz="0" w:space="0" w:color="auto"/>
                <w:left w:val="none" w:sz="0" w:space="0" w:color="auto"/>
                <w:bottom w:val="none" w:sz="0" w:space="0" w:color="auto"/>
                <w:right w:val="none" w:sz="0" w:space="0" w:color="auto"/>
              </w:divBdr>
            </w:div>
          </w:divsChild>
        </w:div>
        <w:div w:id="1067073039">
          <w:marLeft w:val="0"/>
          <w:marRight w:val="0"/>
          <w:marTop w:val="0"/>
          <w:marBottom w:val="0"/>
          <w:divBdr>
            <w:top w:val="none" w:sz="0" w:space="0" w:color="auto"/>
            <w:left w:val="none" w:sz="0" w:space="0" w:color="auto"/>
            <w:bottom w:val="none" w:sz="0" w:space="0" w:color="auto"/>
            <w:right w:val="none" w:sz="0" w:space="0" w:color="auto"/>
          </w:divBdr>
          <w:divsChild>
            <w:div w:id="1255362451">
              <w:marLeft w:val="0"/>
              <w:marRight w:val="0"/>
              <w:marTop w:val="0"/>
              <w:marBottom w:val="0"/>
              <w:divBdr>
                <w:top w:val="none" w:sz="0" w:space="0" w:color="auto"/>
                <w:left w:val="none" w:sz="0" w:space="0" w:color="auto"/>
                <w:bottom w:val="none" w:sz="0" w:space="0" w:color="auto"/>
                <w:right w:val="none" w:sz="0" w:space="0" w:color="auto"/>
              </w:divBdr>
            </w:div>
            <w:div w:id="1723476222">
              <w:marLeft w:val="0"/>
              <w:marRight w:val="0"/>
              <w:marTop w:val="0"/>
              <w:marBottom w:val="0"/>
              <w:divBdr>
                <w:top w:val="none" w:sz="0" w:space="0" w:color="auto"/>
                <w:left w:val="none" w:sz="0" w:space="0" w:color="auto"/>
                <w:bottom w:val="none" w:sz="0" w:space="0" w:color="auto"/>
                <w:right w:val="none" w:sz="0" w:space="0" w:color="auto"/>
              </w:divBdr>
            </w:div>
            <w:div w:id="1299871596">
              <w:marLeft w:val="0"/>
              <w:marRight w:val="0"/>
              <w:marTop w:val="0"/>
              <w:marBottom w:val="0"/>
              <w:divBdr>
                <w:top w:val="none" w:sz="0" w:space="0" w:color="auto"/>
                <w:left w:val="none" w:sz="0" w:space="0" w:color="auto"/>
                <w:bottom w:val="none" w:sz="0" w:space="0" w:color="auto"/>
                <w:right w:val="none" w:sz="0" w:space="0" w:color="auto"/>
              </w:divBdr>
            </w:div>
            <w:div w:id="1117020323">
              <w:marLeft w:val="0"/>
              <w:marRight w:val="0"/>
              <w:marTop w:val="0"/>
              <w:marBottom w:val="0"/>
              <w:divBdr>
                <w:top w:val="none" w:sz="0" w:space="0" w:color="auto"/>
                <w:left w:val="none" w:sz="0" w:space="0" w:color="auto"/>
                <w:bottom w:val="none" w:sz="0" w:space="0" w:color="auto"/>
                <w:right w:val="none" w:sz="0" w:space="0" w:color="auto"/>
              </w:divBdr>
            </w:div>
            <w:div w:id="2125685333">
              <w:marLeft w:val="0"/>
              <w:marRight w:val="0"/>
              <w:marTop w:val="0"/>
              <w:marBottom w:val="0"/>
              <w:divBdr>
                <w:top w:val="none" w:sz="0" w:space="0" w:color="auto"/>
                <w:left w:val="none" w:sz="0" w:space="0" w:color="auto"/>
                <w:bottom w:val="none" w:sz="0" w:space="0" w:color="auto"/>
                <w:right w:val="none" w:sz="0" w:space="0" w:color="auto"/>
              </w:divBdr>
            </w:div>
            <w:div w:id="97337268">
              <w:marLeft w:val="0"/>
              <w:marRight w:val="0"/>
              <w:marTop w:val="0"/>
              <w:marBottom w:val="0"/>
              <w:divBdr>
                <w:top w:val="none" w:sz="0" w:space="0" w:color="auto"/>
                <w:left w:val="none" w:sz="0" w:space="0" w:color="auto"/>
                <w:bottom w:val="none" w:sz="0" w:space="0" w:color="auto"/>
                <w:right w:val="none" w:sz="0" w:space="0" w:color="auto"/>
              </w:divBdr>
            </w:div>
            <w:div w:id="18508306">
              <w:marLeft w:val="0"/>
              <w:marRight w:val="0"/>
              <w:marTop w:val="0"/>
              <w:marBottom w:val="0"/>
              <w:divBdr>
                <w:top w:val="none" w:sz="0" w:space="0" w:color="auto"/>
                <w:left w:val="none" w:sz="0" w:space="0" w:color="auto"/>
                <w:bottom w:val="none" w:sz="0" w:space="0" w:color="auto"/>
                <w:right w:val="none" w:sz="0" w:space="0" w:color="auto"/>
              </w:divBdr>
            </w:div>
            <w:div w:id="1599560073">
              <w:marLeft w:val="0"/>
              <w:marRight w:val="0"/>
              <w:marTop w:val="0"/>
              <w:marBottom w:val="0"/>
              <w:divBdr>
                <w:top w:val="none" w:sz="0" w:space="0" w:color="auto"/>
                <w:left w:val="none" w:sz="0" w:space="0" w:color="auto"/>
                <w:bottom w:val="none" w:sz="0" w:space="0" w:color="auto"/>
                <w:right w:val="none" w:sz="0" w:space="0" w:color="auto"/>
              </w:divBdr>
            </w:div>
            <w:div w:id="1817448429">
              <w:marLeft w:val="0"/>
              <w:marRight w:val="0"/>
              <w:marTop w:val="0"/>
              <w:marBottom w:val="0"/>
              <w:divBdr>
                <w:top w:val="none" w:sz="0" w:space="0" w:color="auto"/>
                <w:left w:val="none" w:sz="0" w:space="0" w:color="auto"/>
                <w:bottom w:val="none" w:sz="0" w:space="0" w:color="auto"/>
                <w:right w:val="none" w:sz="0" w:space="0" w:color="auto"/>
              </w:divBdr>
            </w:div>
            <w:div w:id="27949926">
              <w:marLeft w:val="0"/>
              <w:marRight w:val="0"/>
              <w:marTop w:val="0"/>
              <w:marBottom w:val="0"/>
              <w:divBdr>
                <w:top w:val="none" w:sz="0" w:space="0" w:color="auto"/>
                <w:left w:val="none" w:sz="0" w:space="0" w:color="auto"/>
                <w:bottom w:val="none" w:sz="0" w:space="0" w:color="auto"/>
                <w:right w:val="none" w:sz="0" w:space="0" w:color="auto"/>
              </w:divBdr>
            </w:div>
            <w:div w:id="40522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55150">
      <w:bodyDiv w:val="1"/>
      <w:marLeft w:val="0"/>
      <w:marRight w:val="0"/>
      <w:marTop w:val="0"/>
      <w:marBottom w:val="0"/>
      <w:divBdr>
        <w:top w:val="none" w:sz="0" w:space="0" w:color="auto"/>
        <w:left w:val="none" w:sz="0" w:space="0" w:color="auto"/>
        <w:bottom w:val="none" w:sz="0" w:space="0" w:color="auto"/>
        <w:right w:val="none" w:sz="0" w:space="0" w:color="auto"/>
      </w:divBdr>
      <w:divsChild>
        <w:div w:id="1266110628">
          <w:marLeft w:val="0"/>
          <w:marRight w:val="0"/>
          <w:marTop w:val="0"/>
          <w:marBottom w:val="0"/>
          <w:divBdr>
            <w:top w:val="none" w:sz="0" w:space="0" w:color="auto"/>
            <w:left w:val="none" w:sz="0" w:space="0" w:color="auto"/>
            <w:bottom w:val="none" w:sz="0" w:space="0" w:color="auto"/>
            <w:right w:val="none" w:sz="0" w:space="0" w:color="auto"/>
          </w:divBdr>
        </w:div>
        <w:div w:id="1401369514">
          <w:marLeft w:val="0"/>
          <w:marRight w:val="0"/>
          <w:marTop w:val="0"/>
          <w:marBottom w:val="0"/>
          <w:divBdr>
            <w:top w:val="none" w:sz="0" w:space="0" w:color="auto"/>
            <w:left w:val="none" w:sz="0" w:space="0" w:color="auto"/>
            <w:bottom w:val="none" w:sz="0" w:space="0" w:color="auto"/>
            <w:right w:val="none" w:sz="0" w:space="0" w:color="auto"/>
          </w:divBdr>
        </w:div>
        <w:div w:id="117576979">
          <w:marLeft w:val="0"/>
          <w:marRight w:val="0"/>
          <w:marTop w:val="0"/>
          <w:marBottom w:val="0"/>
          <w:divBdr>
            <w:top w:val="none" w:sz="0" w:space="0" w:color="auto"/>
            <w:left w:val="none" w:sz="0" w:space="0" w:color="auto"/>
            <w:bottom w:val="none" w:sz="0" w:space="0" w:color="auto"/>
            <w:right w:val="none" w:sz="0" w:space="0" w:color="auto"/>
          </w:divBdr>
        </w:div>
        <w:div w:id="428695878">
          <w:marLeft w:val="0"/>
          <w:marRight w:val="0"/>
          <w:marTop w:val="0"/>
          <w:marBottom w:val="0"/>
          <w:divBdr>
            <w:top w:val="none" w:sz="0" w:space="0" w:color="auto"/>
            <w:left w:val="none" w:sz="0" w:space="0" w:color="auto"/>
            <w:bottom w:val="none" w:sz="0" w:space="0" w:color="auto"/>
            <w:right w:val="none" w:sz="0" w:space="0" w:color="auto"/>
          </w:divBdr>
        </w:div>
        <w:div w:id="1608778029">
          <w:marLeft w:val="0"/>
          <w:marRight w:val="0"/>
          <w:marTop w:val="0"/>
          <w:marBottom w:val="0"/>
          <w:divBdr>
            <w:top w:val="none" w:sz="0" w:space="0" w:color="auto"/>
            <w:left w:val="none" w:sz="0" w:space="0" w:color="auto"/>
            <w:bottom w:val="none" w:sz="0" w:space="0" w:color="auto"/>
            <w:right w:val="none" w:sz="0" w:space="0" w:color="auto"/>
          </w:divBdr>
        </w:div>
        <w:div w:id="866017398">
          <w:marLeft w:val="0"/>
          <w:marRight w:val="0"/>
          <w:marTop w:val="0"/>
          <w:marBottom w:val="0"/>
          <w:divBdr>
            <w:top w:val="none" w:sz="0" w:space="0" w:color="auto"/>
            <w:left w:val="none" w:sz="0" w:space="0" w:color="auto"/>
            <w:bottom w:val="none" w:sz="0" w:space="0" w:color="auto"/>
            <w:right w:val="none" w:sz="0" w:space="0" w:color="auto"/>
          </w:divBdr>
        </w:div>
        <w:div w:id="787629015">
          <w:marLeft w:val="0"/>
          <w:marRight w:val="0"/>
          <w:marTop w:val="0"/>
          <w:marBottom w:val="0"/>
          <w:divBdr>
            <w:top w:val="none" w:sz="0" w:space="0" w:color="auto"/>
            <w:left w:val="none" w:sz="0" w:space="0" w:color="auto"/>
            <w:bottom w:val="none" w:sz="0" w:space="0" w:color="auto"/>
            <w:right w:val="none" w:sz="0" w:space="0" w:color="auto"/>
          </w:divBdr>
        </w:div>
        <w:div w:id="440413764">
          <w:marLeft w:val="0"/>
          <w:marRight w:val="0"/>
          <w:marTop w:val="0"/>
          <w:marBottom w:val="0"/>
          <w:divBdr>
            <w:top w:val="none" w:sz="0" w:space="0" w:color="auto"/>
            <w:left w:val="none" w:sz="0" w:space="0" w:color="auto"/>
            <w:bottom w:val="none" w:sz="0" w:space="0" w:color="auto"/>
            <w:right w:val="none" w:sz="0" w:space="0" w:color="auto"/>
          </w:divBdr>
        </w:div>
        <w:div w:id="1801993980">
          <w:marLeft w:val="0"/>
          <w:marRight w:val="0"/>
          <w:marTop w:val="0"/>
          <w:marBottom w:val="0"/>
          <w:divBdr>
            <w:top w:val="none" w:sz="0" w:space="0" w:color="auto"/>
            <w:left w:val="none" w:sz="0" w:space="0" w:color="auto"/>
            <w:bottom w:val="none" w:sz="0" w:space="0" w:color="auto"/>
            <w:right w:val="none" w:sz="0" w:space="0" w:color="auto"/>
          </w:divBdr>
        </w:div>
        <w:div w:id="1469320551">
          <w:marLeft w:val="0"/>
          <w:marRight w:val="0"/>
          <w:marTop w:val="0"/>
          <w:marBottom w:val="0"/>
          <w:divBdr>
            <w:top w:val="none" w:sz="0" w:space="0" w:color="auto"/>
            <w:left w:val="none" w:sz="0" w:space="0" w:color="auto"/>
            <w:bottom w:val="none" w:sz="0" w:space="0" w:color="auto"/>
            <w:right w:val="none" w:sz="0" w:space="0" w:color="auto"/>
          </w:divBdr>
        </w:div>
        <w:div w:id="1121800896">
          <w:marLeft w:val="0"/>
          <w:marRight w:val="0"/>
          <w:marTop w:val="0"/>
          <w:marBottom w:val="0"/>
          <w:divBdr>
            <w:top w:val="none" w:sz="0" w:space="0" w:color="auto"/>
            <w:left w:val="none" w:sz="0" w:space="0" w:color="auto"/>
            <w:bottom w:val="none" w:sz="0" w:space="0" w:color="auto"/>
            <w:right w:val="none" w:sz="0" w:space="0" w:color="auto"/>
          </w:divBdr>
        </w:div>
        <w:div w:id="704408742">
          <w:marLeft w:val="0"/>
          <w:marRight w:val="0"/>
          <w:marTop w:val="0"/>
          <w:marBottom w:val="0"/>
          <w:divBdr>
            <w:top w:val="none" w:sz="0" w:space="0" w:color="auto"/>
            <w:left w:val="none" w:sz="0" w:space="0" w:color="auto"/>
            <w:bottom w:val="none" w:sz="0" w:space="0" w:color="auto"/>
            <w:right w:val="none" w:sz="0" w:space="0" w:color="auto"/>
          </w:divBdr>
        </w:div>
        <w:div w:id="1249771788">
          <w:marLeft w:val="0"/>
          <w:marRight w:val="0"/>
          <w:marTop w:val="0"/>
          <w:marBottom w:val="0"/>
          <w:divBdr>
            <w:top w:val="none" w:sz="0" w:space="0" w:color="auto"/>
            <w:left w:val="none" w:sz="0" w:space="0" w:color="auto"/>
            <w:bottom w:val="none" w:sz="0" w:space="0" w:color="auto"/>
            <w:right w:val="none" w:sz="0" w:space="0" w:color="auto"/>
          </w:divBdr>
        </w:div>
        <w:div w:id="615139652">
          <w:marLeft w:val="0"/>
          <w:marRight w:val="0"/>
          <w:marTop w:val="0"/>
          <w:marBottom w:val="0"/>
          <w:divBdr>
            <w:top w:val="none" w:sz="0" w:space="0" w:color="auto"/>
            <w:left w:val="none" w:sz="0" w:space="0" w:color="auto"/>
            <w:bottom w:val="none" w:sz="0" w:space="0" w:color="auto"/>
            <w:right w:val="none" w:sz="0" w:space="0" w:color="auto"/>
          </w:divBdr>
        </w:div>
        <w:div w:id="1478064570">
          <w:marLeft w:val="0"/>
          <w:marRight w:val="0"/>
          <w:marTop w:val="0"/>
          <w:marBottom w:val="0"/>
          <w:divBdr>
            <w:top w:val="none" w:sz="0" w:space="0" w:color="auto"/>
            <w:left w:val="none" w:sz="0" w:space="0" w:color="auto"/>
            <w:bottom w:val="none" w:sz="0" w:space="0" w:color="auto"/>
            <w:right w:val="none" w:sz="0" w:space="0" w:color="auto"/>
          </w:divBdr>
        </w:div>
        <w:div w:id="302855310">
          <w:marLeft w:val="0"/>
          <w:marRight w:val="0"/>
          <w:marTop w:val="0"/>
          <w:marBottom w:val="0"/>
          <w:divBdr>
            <w:top w:val="none" w:sz="0" w:space="0" w:color="auto"/>
            <w:left w:val="none" w:sz="0" w:space="0" w:color="auto"/>
            <w:bottom w:val="none" w:sz="0" w:space="0" w:color="auto"/>
            <w:right w:val="none" w:sz="0" w:space="0" w:color="auto"/>
          </w:divBdr>
        </w:div>
        <w:div w:id="1117867736">
          <w:marLeft w:val="0"/>
          <w:marRight w:val="0"/>
          <w:marTop w:val="0"/>
          <w:marBottom w:val="0"/>
          <w:divBdr>
            <w:top w:val="none" w:sz="0" w:space="0" w:color="auto"/>
            <w:left w:val="none" w:sz="0" w:space="0" w:color="auto"/>
            <w:bottom w:val="none" w:sz="0" w:space="0" w:color="auto"/>
            <w:right w:val="none" w:sz="0" w:space="0" w:color="auto"/>
          </w:divBdr>
        </w:div>
        <w:div w:id="1315142998">
          <w:marLeft w:val="0"/>
          <w:marRight w:val="0"/>
          <w:marTop w:val="0"/>
          <w:marBottom w:val="0"/>
          <w:divBdr>
            <w:top w:val="none" w:sz="0" w:space="0" w:color="auto"/>
            <w:left w:val="none" w:sz="0" w:space="0" w:color="auto"/>
            <w:bottom w:val="none" w:sz="0" w:space="0" w:color="auto"/>
            <w:right w:val="none" w:sz="0" w:space="0" w:color="auto"/>
          </w:divBdr>
        </w:div>
        <w:div w:id="1786074787">
          <w:marLeft w:val="0"/>
          <w:marRight w:val="0"/>
          <w:marTop w:val="0"/>
          <w:marBottom w:val="0"/>
          <w:divBdr>
            <w:top w:val="none" w:sz="0" w:space="0" w:color="auto"/>
            <w:left w:val="none" w:sz="0" w:space="0" w:color="auto"/>
            <w:bottom w:val="none" w:sz="0" w:space="0" w:color="auto"/>
            <w:right w:val="none" w:sz="0" w:space="0" w:color="auto"/>
          </w:divBdr>
        </w:div>
        <w:div w:id="1483817453">
          <w:marLeft w:val="0"/>
          <w:marRight w:val="0"/>
          <w:marTop w:val="0"/>
          <w:marBottom w:val="0"/>
          <w:divBdr>
            <w:top w:val="none" w:sz="0" w:space="0" w:color="auto"/>
            <w:left w:val="none" w:sz="0" w:space="0" w:color="auto"/>
            <w:bottom w:val="none" w:sz="0" w:space="0" w:color="auto"/>
            <w:right w:val="none" w:sz="0" w:space="0" w:color="auto"/>
          </w:divBdr>
        </w:div>
        <w:div w:id="1208682332">
          <w:marLeft w:val="0"/>
          <w:marRight w:val="0"/>
          <w:marTop w:val="0"/>
          <w:marBottom w:val="0"/>
          <w:divBdr>
            <w:top w:val="none" w:sz="0" w:space="0" w:color="auto"/>
            <w:left w:val="none" w:sz="0" w:space="0" w:color="auto"/>
            <w:bottom w:val="none" w:sz="0" w:space="0" w:color="auto"/>
            <w:right w:val="none" w:sz="0" w:space="0" w:color="auto"/>
          </w:divBdr>
        </w:div>
      </w:divsChild>
    </w:div>
    <w:div w:id="1849901456">
      <w:bodyDiv w:val="1"/>
      <w:marLeft w:val="0"/>
      <w:marRight w:val="0"/>
      <w:marTop w:val="0"/>
      <w:marBottom w:val="0"/>
      <w:divBdr>
        <w:top w:val="none" w:sz="0" w:space="0" w:color="auto"/>
        <w:left w:val="none" w:sz="0" w:space="0" w:color="auto"/>
        <w:bottom w:val="none" w:sz="0" w:space="0" w:color="auto"/>
        <w:right w:val="none" w:sz="0" w:space="0" w:color="auto"/>
      </w:divBdr>
    </w:div>
    <w:div w:id="1850947801">
      <w:bodyDiv w:val="1"/>
      <w:marLeft w:val="0"/>
      <w:marRight w:val="0"/>
      <w:marTop w:val="0"/>
      <w:marBottom w:val="0"/>
      <w:divBdr>
        <w:top w:val="none" w:sz="0" w:space="0" w:color="auto"/>
        <w:left w:val="none" w:sz="0" w:space="0" w:color="auto"/>
        <w:bottom w:val="none" w:sz="0" w:space="0" w:color="auto"/>
        <w:right w:val="none" w:sz="0" w:space="0" w:color="auto"/>
      </w:divBdr>
      <w:divsChild>
        <w:div w:id="1189562241">
          <w:marLeft w:val="0"/>
          <w:marRight w:val="0"/>
          <w:marTop w:val="0"/>
          <w:marBottom w:val="0"/>
          <w:divBdr>
            <w:top w:val="none" w:sz="0" w:space="0" w:color="auto"/>
            <w:left w:val="none" w:sz="0" w:space="0" w:color="auto"/>
            <w:bottom w:val="none" w:sz="0" w:space="0" w:color="auto"/>
            <w:right w:val="none" w:sz="0" w:space="0" w:color="auto"/>
          </w:divBdr>
        </w:div>
        <w:div w:id="1293630423">
          <w:marLeft w:val="0"/>
          <w:marRight w:val="0"/>
          <w:marTop w:val="0"/>
          <w:marBottom w:val="0"/>
          <w:divBdr>
            <w:top w:val="none" w:sz="0" w:space="0" w:color="auto"/>
            <w:left w:val="none" w:sz="0" w:space="0" w:color="auto"/>
            <w:bottom w:val="none" w:sz="0" w:space="0" w:color="auto"/>
            <w:right w:val="none" w:sz="0" w:space="0" w:color="auto"/>
          </w:divBdr>
        </w:div>
        <w:div w:id="961113827">
          <w:marLeft w:val="0"/>
          <w:marRight w:val="0"/>
          <w:marTop w:val="0"/>
          <w:marBottom w:val="0"/>
          <w:divBdr>
            <w:top w:val="none" w:sz="0" w:space="0" w:color="auto"/>
            <w:left w:val="none" w:sz="0" w:space="0" w:color="auto"/>
            <w:bottom w:val="none" w:sz="0" w:space="0" w:color="auto"/>
            <w:right w:val="none" w:sz="0" w:space="0" w:color="auto"/>
          </w:divBdr>
        </w:div>
        <w:div w:id="611521450">
          <w:marLeft w:val="0"/>
          <w:marRight w:val="0"/>
          <w:marTop w:val="0"/>
          <w:marBottom w:val="0"/>
          <w:divBdr>
            <w:top w:val="none" w:sz="0" w:space="0" w:color="auto"/>
            <w:left w:val="none" w:sz="0" w:space="0" w:color="auto"/>
            <w:bottom w:val="none" w:sz="0" w:space="0" w:color="auto"/>
            <w:right w:val="none" w:sz="0" w:space="0" w:color="auto"/>
          </w:divBdr>
        </w:div>
        <w:div w:id="1543327000">
          <w:marLeft w:val="0"/>
          <w:marRight w:val="0"/>
          <w:marTop w:val="0"/>
          <w:marBottom w:val="0"/>
          <w:divBdr>
            <w:top w:val="none" w:sz="0" w:space="0" w:color="auto"/>
            <w:left w:val="none" w:sz="0" w:space="0" w:color="auto"/>
            <w:bottom w:val="none" w:sz="0" w:space="0" w:color="auto"/>
            <w:right w:val="none" w:sz="0" w:space="0" w:color="auto"/>
          </w:divBdr>
        </w:div>
        <w:div w:id="509950679">
          <w:marLeft w:val="0"/>
          <w:marRight w:val="0"/>
          <w:marTop w:val="0"/>
          <w:marBottom w:val="0"/>
          <w:divBdr>
            <w:top w:val="none" w:sz="0" w:space="0" w:color="auto"/>
            <w:left w:val="none" w:sz="0" w:space="0" w:color="auto"/>
            <w:bottom w:val="none" w:sz="0" w:space="0" w:color="auto"/>
            <w:right w:val="none" w:sz="0" w:space="0" w:color="auto"/>
          </w:divBdr>
        </w:div>
        <w:div w:id="1447040418">
          <w:marLeft w:val="0"/>
          <w:marRight w:val="0"/>
          <w:marTop w:val="0"/>
          <w:marBottom w:val="0"/>
          <w:divBdr>
            <w:top w:val="none" w:sz="0" w:space="0" w:color="auto"/>
            <w:left w:val="none" w:sz="0" w:space="0" w:color="auto"/>
            <w:bottom w:val="none" w:sz="0" w:space="0" w:color="auto"/>
            <w:right w:val="none" w:sz="0" w:space="0" w:color="auto"/>
          </w:divBdr>
        </w:div>
        <w:div w:id="1846285712">
          <w:marLeft w:val="0"/>
          <w:marRight w:val="0"/>
          <w:marTop w:val="0"/>
          <w:marBottom w:val="0"/>
          <w:divBdr>
            <w:top w:val="none" w:sz="0" w:space="0" w:color="auto"/>
            <w:left w:val="none" w:sz="0" w:space="0" w:color="auto"/>
            <w:bottom w:val="none" w:sz="0" w:space="0" w:color="auto"/>
            <w:right w:val="none" w:sz="0" w:space="0" w:color="auto"/>
          </w:divBdr>
        </w:div>
        <w:div w:id="1380744241">
          <w:marLeft w:val="0"/>
          <w:marRight w:val="0"/>
          <w:marTop w:val="0"/>
          <w:marBottom w:val="0"/>
          <w:divBdr>
            <w:top w:val="none" w:sz="0" w:space="0" w:color="auto"/>
            <w:left w:val="none" w:sz="0" w:space="0" w:color="auto"/>
            <w:bottom w:val="none" w:sz="0" w:space="0" w:color="auto"/>
            <w:right w:val="none" w:sz="0" w:space="0" w:color="auto"/>
          </w:divBdr>
        </w:div>
        <w:div w:id="1967002005">
          <w:marLeft w:val="0"/>
          <w:marRight w:val="0"/>
          <w:marTop w:val="0"/>
          <w:marBottom w:val="0"/>
          <w:divBdr>
            <w:top w:val="none" w:sz="0" w:space="0" w:color="auto"/>
            <w:left w:val="none" w:sz="0" w:space="0" w:color="auto"/>
            <w:bottom w:val="none" w:sz="0" w:space="0" w:color="auto"/>
            <w:right w:val="none" w:sz="0" w:space="0" w:color="auto"/>
          </w:divBdr>
        </w:div>
        <w:div w:id="1844080588">
          <w:marLeft w:val="0"/>
          <w:marRight w:val="0"/>
          <w:marTop w:val="0"/>
          <w:marBottom w:val="0"/>
          <w:divBdr>
            <w:top w:val="none" w:sz="0" w:space="0" w:color="auto"/>
            <w:left w:val="none" w:sz="0" w:space="0" w:color="auto"/>
            <w:bottom w:val="none" w:sz="0" w:space="0" w:color="auto"/>
            <w:right w:val="none" w:sz="0" w:space="0" w:color="auto"/>
          </w:divBdr>
        </w:div>
        <w:div w:id="752163766">
          <w:marLeft w:val="0"/>
          <w:marRight w:val="0"/>
          <w:marTop w:val="0"/>
          <w:marBottom w:val="0"/>
          <w:divBdr>
            <w:top w:val="none" w:sz="0" w:space="0" w:color="auto"/>
            <w:left w:val="none" w:sz="0" w:space="0" w:color="auto"/>
            <w:bottom w:val="none" w:sz="0" w:space="0" w:color="auto"/>
            <w:right w:val="none" w:sz="0" w:space="0" w:color="auto"/>
          </w:divBdr>
        </w:div>
        <w:div w:id="739403195">
          <w:marLeft w:val="0"/>
          <w:marRight w:val="0"/>
          <w:marTop w:val="0"/>
          <w:marBottom w:val="0"/>
          <w:divBdr>
            <w:top w:val="none" w:sz="0" w:space="0" w:color="auto"/>
            <w:left w:val="none" w:sz="0" w:space="0" w:color="auto"/>
            <w:bottom w:val="none" w:sz="0" w:space="0" w:color="auto"/>
            <w:right w:val="none" w:sz="0" w:space="0" w:color="auto"/>
          </w:divBdr>
        </w:div>
        <w:div w:id="712727272">
          <w:marLeft w:val="0"/>
          <w:marRight w:val="0"/>
          <w:marTop w:val="0"/>
          <w:marBottom w:val="0"/>
          <w:divBdr>
            <w:top w:val="none" w:sz="0" w:space="0" w:color="auto"/>
            <w:left w:val="none" w:sz="0" w:space="0" w:color="auto"/>
            <w:bottom w:val="none" w:sz="0" w:space="0" w:color="auto"/>
            <w:right w:val="none" w:sz="0" w:space="0" w:color="auto"/>
          </w:divBdr>
        </w:div>
        <w:div w:id="579293461">
          <w:marLeft w:val="0"/>
          <w:marRight w:val="0"/>
          <w:marTop w:val="0"/>
          <w:marBottom w:val="0"/>
          <w:divBdr>
            <w:top w:val="none" w:sz="0" w:space="0" w:color="auto"/>
            <w:left w:val="none" w:sz="0" w:space="0" w:color="auto"/>
            <w:bottom w:val="none" w:sz="0" w:space="0" w:color="auto"/>
            <w:right w:val="none" w:sz="0" w:space="0" w:color="auto"/>
          </w:divBdr>
        </w:div>
        <w:div w:id="511408927">
          <w:marLeft w:val="0"/>
          <w:marRight w:val="0"/>
          <w:marTop w:val="0"/>
          <w:marBottom w:val="0"/>
          <w:divBdr>
            <w:top w:val="none" w:sz="0" w:space="0" w:color="auto"/>
            <w:left w:val="none" w:sz="0" w:space="0" w:color="auto"/>
            <w:bottom w:val="none" w:sz="0" w:space="0" w:color="auto"/>
            <w:right w:val="none" w:sz="0" w:space="0" w:color="auto"/>
          </w:divBdr>
        </w:div>
        <w:div w:id="2053728695">
          <w:marLeft w:val="0"/>
          <w:marRight w:val="0"/>
          <w:marTop w:val="0"/>
          <w:marBottom w:val="0"/>
          <w:divBdr>
            <w:top w:val="none" w:sz="0" w:space="0" w:color="auto"/>
            <w:left w:val="none" w:sz="0" w:space="0" w:color="auto"/>
            <w:bottom w:val="none" w:sz="0" w:space="0" w:color="auto"/>
            <w:right w:val="none" w:sz="0" w:space="0" w:color="auto"/>
          </w:divBdr>
        </w:div>
        <w:div w:id="165638163">
          <w:marLeft w:val="0"/>
          <w:marRight w:val="0"/>
          <w:marTop w:val="0"/>
          <w:marBottom w:val="0"/>
          <w:divBdr>
            <w:top w:val="none" w:sz="0" w:space="0" w:color="auto"/>
            <w:left w:val="none" w:sz="0" w:space="0" w:color="auto"/>
            <w:bottom w:val="none" w:sz="0" w:space="0" w:color="auto"/>
            <w:right w:val="none" w:sz="0" w:space="0" w:color="auto"/>
          </w:divBdr>
        </w:div>
        <w:div w:id="660504284">
          <w:marLeft w:val="0"/>
          <w:marRight w:val="0"/>
          <w:marTop w:val="0"/>
          <w:marBottom w:val="0"/>
          <w:divBdr>
            <w:top w:val="none" w:sz="0" w:space="0" w:color="auto"/>
            <w:left w:val="none" w:sz="0" w:space="0" w:color="auto"/>
            <w:bottom w:val="none" w:sz="0" w:space="0" w:color="auto"/>
            <w:right w:val="none" w:sz="0" w:space="0" w:color="auto"/>
          </w:divBdr>
        </w:div>
        <w:div w:id="1755587277">
          <w:marLeft w:val="0"/>
          <w:marRight w:val="0"/>
          <w:marTop w:val="0"/>
          <w:marBottom w:val="0"/>
          <w:divBdr>
            <w:top w:val="none" w:sz="0" w:space="0" w:color="auto"/>
            <w:left w:val="none" w:sz="0" w:space="0" w:color="auto"/>
            <w:bottom w:val="none" w:sz="0" w:space="0" w:color="auto"/>
            <w:right w:val="none" w:sz="0" w:space="0" w:color="auto"/>
          </w:divBdr>
        </w:div>
        <w:div w:id="302931092">
          <w:marLeft w:val="0"/>
          <w:marRight w:val="0"/>
          <w:marTop w:val="0"/>
          <w:marBottom w:val="0"/>
          <w:divBdr>
            <w:top w:val="none" w:sz="0" w:space="0" w:color="auto"/>
            <w:left w:val="none" w:sz="0" w:space="0" w:color="auto"/>
            <w:bottom w:val="none" w:sz="0" w:space="0" w:color="auto"/>
            <w:right w:val="none" w:sz="0" w:space="0" w:color="auto"/>
          </w:divBdr>
        </w:div>
        <w:div w:id="1251160724">
          <w:marLeft w:val="0"/>
          <w:marRight w:val="0"/>
          <w:marTop w:val="0"/>
          <w:marBottom w:val="0"/>
          <w:divBdr>
            <w:top w:val="none" w:sz="0" w:space="0" w:color="auto"/>
            <w:left w:val="none" w:sz="0" w:space="0" w:color="auto"/>
            <w:bottom w:val="none" w:sz="0" w:space="0" w:color="auto"/>
            <w:right w:val="none" w:sz="0" w:space="0" w:color="auto"/>
          </w:divBdr>
        </w:div>
        <w:div w:id="1680892518">
          <w:marLeft w:val="0"/>
          <w:marRight w:val="0"/>
          <w:marTop w:val="0"/>
          <w:marBottom w:val="0"/>
          <w:divBdr>
            <w:top w:val="none" w:sz="0" w:space="0" w:color="auto"/>
            <w:left w:val="none" w:sz="0" w:space="0" w:color="auto"/>
            <w:bottom w:val="none" w:sz="0" w:space="0" w:color="auto"/>
            <w:right w:val="none" w:sz="0" w:space="0" w:color="auto"/>
          </w:divBdr>
        </w:div>
        <w:div w:id="48651528">
          <w:marLeft w:val="0"/>
          <w:marRight w:val="0"/>
          <w:marTop w:val="0"/>
          <w:marBottom w:val="0"/>
          <w:divBdr>
            <w:top w:val="none" w:sz="0" w:space="0" w:color="auto"/>
            <w:left w:val="none" w:sz="0" w:space="0" w:color="auto"/>
            <w:bottom w:val="none" w:sz="0" w:space="0" w:color="auto"/>
            <w:right w:val="none" w:sz="0" w:space="0" w:color="auto"/>
          </w:divBdr>
        </w:div>
        <w:div w:id="676420219">
          <w:marLeft w:val="0"/>
          <w:marRight w:val="0"/>
          <w:marTop w:val="0"/>
          <w:marBottom w:val="0"/>
          <w:divBdr>
            <w:top w:val="none" w:sz="0" w:space="0" w:color="auto"/>
            <w:left w:val="none" w:sz="0" w:space="0" w:color="auto"/>
            <w:bottom w:val="none" w:sz="0" w:space="0" w:color="auto"/>
            <w:right w:val="none" w:sz="0" w:space="0" w:color="auto"/>
          </w:divBdr>
        </w:div>
        <w:div w:id="1391155883">
          <w:marLeft w:val="0"/>
          <w:marRight w:val="0"/>
          <w:marTop w:val="0"/>
          <w:marBottom w:val="0"/>
          <w:divBdr>
            <w:top w:val="none" w:sz="0" w:space="0" w:color="auto"/>
            <w:left w:val="none" w:sz="0" w:space="0" w:color="auto"/>
            <w:bottom w:val="none" w:sz="0" w:space="0" w:color="auto"/>
            <w:right w:val="none" w:sz="0" w:space="0" w:color="auto"/>
          </w:divBdr>
        </w:div>
      </w:divsChild>
    </w:div>
    <w:div w:id="1851720387">
      <w:bodyDiv w:val="1"/>
      <w:marLeft w:val="0"/>
      <w:marRight w:val="0"/>
      <w:marTop w:val="0"/>
      <w:marBottom w:val="0"/>
      <w:divBdr>
        <w:top w:val="none" w:sz="0" w:space="0" w:color="auto"/>
        <w:left w:val="none" w:sz="0" w:space="0" w:color="auto"/>
        <w:bottom w:val="none" w:sz="0" w:space="0" w:color="auto"/>
        <w:right w:val="none" w:sz="0" w:space="0" w:color="auto"/>
      </w:divBdr>
      <w:divsChild>
        <w:div w:id="1314288380">
          <w:marLeft w:val="0"/>
          <w:marRight w:val="0"/>
          <w:marTop w:val="0"/>
          <w:marBottom w:val="0"/>
          <w:divBdr>
            <w:top w:val="none" w:sz="0" w:space="0" w:color="auto"/>
            <w:left w:val="none" w:sz="0" w:space="0" w:color="auto"/>
            <w:bottom w:val="none" w:sz="0" w:space="0" w:color="auto"/>
            <w:right w:val="none" w:sz="0" w:space="0" w:color="auto"/>
          </w:divBdr>
        </w:div>
        <w:div w:id="1473327001">
          <w:marLeft w:val="0"/>
          <w:marRight w:val="0"/>
          <w:marTop w:val="0"/>
          <w:marBottom w:val="0"/>
          <w:divBdr>
            <w:top w:val="none" w:sz="0" w:space="0" w:color="auto"/>
            <w:left w:val="none" w:sz="0" w:space="0" w:color="auto"/>
            <w:bottom w:val="none" w:sz="0" w:space="0" w:color="auto"/>
            <w:right w:val="none" w:sz="0" w:space="0" w:color="auto"/>
          </w:divBdr>
        </w:div>
        <w:div w:id="610011578">
          <w:marLeft w:val="0"/>
          <w:marRight w:val="0"/>
          <w:marTop w:val="0"/>
          <w:marBottom w:val="0"/>
          <w:divBdr>
            <w:top w:val="none" w:sz="0" w:space="0" w:color="auto"/>
            <w:left w:val="none" w:sz="0" w:space="0" w:color="auto"/>
            <w:bottom w:val="none" w:sz="0" w:space="0" w:color="auto"/>
            <w:right w:val="none" w:sz="0" w:space="0" w:color="auto"/>
          </w:divBdr>
        </w:div>
        <w:div w:id="802239452">
          <w:marLeft w:val="0"/>
          <w:marRight w:val="0"/>
          <w:marTop w:val="0"/>
          <w:marBottom w:val="0"/>
          <w:divBdr>
            <w:top w:val="none" w:sz="0" w:space="0" w:color="auto"/>
            <w:left w:val="none" w:sz="0" w:space="0" w:color="auto"/>
            <w:bottom w:val="none" w:sz="0" w:space="0" w:color="auto"/>
            <w:right w:val="none" w:sz="0" w:space="0" w:color="auto"/>
          </w:divBdr>
        </w:div>
        <w:div w:id="455486163">
          <w:marLeft w:val="0"/>
          <w:marRight w:val="0"/>
          <w:marTop w:val="0"/>
          <w:marBottom w:val="0"/>
          <w:divBdr>
            <w:top w:val="none" w:sz="0" w:space="0" w:color="auto"/>
            <w:left w:val="none" w:sz="0" w:space="0" w:color="auto"/>
            <w:bottom w:val="none" w:sz="0" w:space="0" w:color="auto"/>
            <w:right w:val="none" w:sz="0" w:space="0" w:color="auto"/>
          </w:divBdr>
        </w:div>
        <w:div w:id="1779181680">
          <w:marLeft w:val="0"/>
          <w:marRight w:val="0"/>
          <w:marTop w:val="0"/>
          <w:marBottom w:val="0"/>
          <w:divBdr>
            <w:top w:val="none" w:sz="0" w:space="0" w:color="auto"/>
            <w:left w:val="none" w:sz="0" w:space="0" w:color="auto"/>
            <w:bottom w:val="none" w:sz="0" w:space="0" w:color="auto"/>
            <w:right w:val="none" w:sz="0" w:space="0" w:color="auto"/>
          </w:divBdr>
        </w:div>
        <w:div w:id="1904679292">
          <w:marLeft w:val="0"/>
          <w:marRight w:val="0"/>
          <w:marTop w:val="0"/>
          <w:marBottom w:val="0"/>
          <w:divBdr>
            <w:top w:val="none" w:sz="0" w:space="0" w:color="auto"/>
            <w:left w:val="none" w:sz="0" w:space="0" w:color="auto"/>
            <w:bottom w:val="none" w:sz="0" w:space="0" w:color="auto"/>
            <w:right w:val="none" w:sz="0" w:space="0" w:color="auto"/>
          </w:divBdr>
        </w:div>
        <w:div w:id="1072849418">
          <w:marLeft w:val="0"/>
          <w:marRight w:val="0"/>
          <w:marTop w:val="0"/>
          <w:marBottom w:val="0"/>
          <w:divBdr>
            <w:top w:val="none" w:sz="0" w:space="0" w:color="auto"/>
            <w:left w:val="none" w:sz="0" w:space="0" w:color="auto"/>
            <w:bottom w:val="none" w:sz="0" w:space="0" w:color="auto"/>
            <w:right w:val="none" w:sz="0" w:space="0" w:color="auto"/>
          </w:divBdr>
        </w:div>
        <w:div w:id="888734316">
          <w:marLeft w:val="0"/>
          <w:marRight w:val="0"/>
          <w:marTop w:val="0"/>
          <w:marBottom w:val="0"/>
          <w:divBdr>
            <w:top w:val="none" w:sz="0" w:space="0" w:color="auto"/>
            <w:left w:val="none" w:sz="0" w:space="0" w:color="auto"/>
            <w:bottom w:val="none" w:sz="0" w:space="0" w:color="auto"/>
            <w:right w:val="none" w:sz="0" w:space="0" w:color="auto"/>
          </w:divBdr>
        </w:div>
        <w:div w:id="1960988498">
          <w:marLeft w:val="0"/>
          <w:marRight w:val="0"/>
          <w:marTop w:val="0"/>
          <w:marBottom w:val="0"/>
          <w:divBdr>
            <w:top w:val="none" w:sz="0" w:space="0" w:color="auto"/>
            <w:left w:val="none" w:sz="0" w:space="0" w:color="auto"/>
            <w:bottom w:val="none" w:sz="0" w:space="0" w:color="auto"/>
            <w:right w:val="none" w:sz="0" w:space="0" w:color="auto"/>
          </w:divBdr>
        </w:div>
        <w:div w:id="210310897">
          <w:marLeft w:val="0"/>
          <w:marRight w:val="0"/>
          <w:marTop w:val="0"/>
          <w:marBottom w:val="0"/>
          <w:divBdr>
            <w:top w:val="none" w:sz="0" w:space="0" w:color="auto"/>
            <w:left w:val="none" w:sz="0" w:space="0" w:color="auto"/>
            <w:bottom w:val="none" w:sz="0" w:space="0" w:color="auto"/>
            <w:right w:val="none" w:sz="0" w:space="0" w:color="auto"/>
          </w:divBdr>
        </w:div>
        <w:div w:id="631640558">
          <w:marLeft w:val="0"/>
          <w:marRight w:val="0"/>
          <w:marTop w:val="0"/>
          <w:marBottom w:val="0"/>
          <w:divBdr>
            <w:top w:val="none" w:sz="0" w:space="0" w:color="auto"/>
            <w:left w:val="none" w:sz="0" w:space="0" w:color="auto"/>
            <w:bottom w:val="none" w:sz="0" w:space="0" w:color="auto"/>
            <w:right w:val="none" w:sz="0" w:space="0" w:color="auto"/>
          </w:divBdr>
        </w:div>
        <w:div w:id="1594244703">
          <w:marLeft w:val="0"/>
          <w:marRight w:val="0"/>
          <w:marTop w:val="0"/>
          <w:marBottom w:val="0"/>
          <w:divBdr>
            <w:top w:val="none" w:sz="0" w:space="0" w:color="auto"/>
            <w:left w:val="none" w:sz="0" w:space="0" w:color="auto"/>
            <w:bottom w:val="none" w:sz="0" w:space="0" w:color="auto"/>
            <w:right w:val="none" w:sz="0" w:space="0" w:color="auto"/>
          </w:divBdr>
        </w:div>
        <w:div w:id="1240018308">
          <w:marLeft w:val="0"/>
          <w:marRight w:val="0"/>
          <w:marTop w:val="0"/>
          <w:marBottom w:val="0"/>
          <w:divBdr>
            <w:top w:val="none" w:sz="0" w:space="0" w:color="auto"/>
            <w:left w:val="none" w:sz="0" w:space="0" w:color="auto"/>
            <w:bottom w:val="none" w:sz="0" w:space="0" w:color="auto"/>
            <w:right w:val="none" w:sz="0" w:space="0" w:color="auto"/>
          </w:divBdr>
        </w:div>
        <w:div w:id="864253781">
          <w:marLeft w:val="0"/>
          <w:marRight w:val="0"/>
          <w:marTop w:val="0"/>
          <w:marBottom w:val="0"/>
          <w:divBdr>
            <w:top w:val="none" w:sz="0" w:space="0" w:color="auto"/>
            <w:left w:val="none" w:sz="0" w:space="0" w:color="auto"/>
            <w:bottom w:val="none" w:sz="0" w:space="0" w:color="auto"/>
            <w:right w:val="none" w:sz="0" w:space="0" w:color="auto"/>
          </w:divBdr>
        </w:div>
        <w:div w:id="704333724">
          <w:marLeft w:val="0"/>
          <w:marRight w:val="0"/>
          <w:marTop w:val="0"/>
          <w:marBottom w:val="0"/>
          <w:divBdr>
            <w:top w:val="none" w:sz="0" w:space="0" w:color="auto"/>
            <w:left w:val="none" w:sz="0" w:space="0" w:color="auto"/>
            <w:bottom w:val="none" w:sz="0" w:space="0" w:color="auto"/>
            <w:right w:val="none" w:sz="0" w:space="0" w:color="auto"/>
          </w:divBdr>
        </w:div>
        <w:div w:id="1417022750">
          <w:marLeft w:val="0"/>
          <w:marRight w:val="0"/>
          <w:marTop w:val="0"/>
          <w:marBottom w:val="0"/>
          <w:divBdr>
            <w:top w:val="none" w:sz="0" w:space="0" w:color="auto"/>
            <w:left w:val="none" w:sz="0" w:space="0" w:color="auto"/>
            <w:bottom w:val="none" w:sz="0" w:space="0" w:color="auto"/>
            <w:right w:val="none" w:sz="0" w:space="0" w:color="auto"/>
          </w:divBdr>
        </w:div>
        <w:div w:id="953365660">
          <w:marLeft w:val="0"/>
          <w:marRight w:val="0"/>
          <w:marTop w:val="0"/>
          <w:marBottom w:val="0"/>
          <w:divBdr>
            <w:top w:val="none" w:sz="0" w:space="0" w:color="auto"/>
            <w:left w:val="none" w:sz="0" w:space="0" w:color="auto"/>
            <w:bottom w:val="none" w:sz="0" w:space="0" w:color="auto"/>
            <w:right w:val="none" w:sz="0" w:space="0" w:color="auto"/>
          </w:divBdr>
        </w:div>
        <w:div w:id="1685747416">
          <w:marLeft w:val="0"/>
          <w:marRight w:val="0"/>
          <w:marTop w:val="0"/>
          <w:marBottom w:val="0"/>
          <w:divBdr>
            <w:top w:val="none" w:sz="0" w:space="0" w:color="auto"/>
            <w:left w:val="none" w:sz="0" w:space="0" w:color="auto"/>
            <w:bottom w:val="none" w:sz="0" w:space="0" w:color="auto"/>
            <w:right w:val="none" w:sz="0" w:space="0" w:color="auto"/>
          </w:divBdr>
        </w:div>
      </w:divsChild>
    </w:div>
    <w:div w:id="1853294998">
      <w:bodyDiv w:val="1"/>
      <w:marLeft w:val="0"/>
      <w:marRight w:val="0"/>
      <w:marTop w:val="0"/>
      <w:marBottom w:val="0"/>
      <w:divBdr>
        <w:top w:val="none" w:sz="0" w:space="0" w:color="auto"/>
        <w:left w:val="none" w:sz="0" w:space="0" w:color="auto"/>
        <w:bottom w:val="none" w:sz="0" w:space="0" w:color="auto"/>
        <w:right w:val="none" w:sz="0" w:space="0" w:color="auto"/>
      </w:divBdr>
      <w:divsChild>
        <w:div w:id="45885460">
          <w:marLeft w:val="0"/>
          <w:marRight w:val="0"/>
          <w:marTop w:val="0"/>
          <w:marBottom w:val="0"/>
          <w:divBdr>
            <w:top w:val="none" w:sz="0" w:space="0" w:color="auto"/>
            <w:left w:val="none" w:sz="0" w:space="0" w:color="auto"/>
            <w:bottom w:val="none" w:sz="0" w:space="0" w:color="auto"/>
            <w:right w:val="none" w:sz="0" w:space="0" w:color="auto"/>
          </w:divBdr>
        </w:div>
        <w:div w:id="468939335">
          <w:marLeft w:val="0"/>
          <w:marRight w:val="0"/>
          <w:marTop w:val="0"/>
          <w:marBottom w:val="0"/>
          <w:divBdr>
            <w:top w:val="none" w:sz="0" w:space="0" w:color="auto"/>
            <w:left w:val="none" w:sz="0" w:space="0" w:color="auto"/>
            <w:bottom w:val="none" w:sz="0" w:space="0" w:color="auto"/>
            <w:right w:val="none" w:sz="0" w:space="0" w:color="auto"/>
          </w:divBdr>
        </w:div>
        <w:div w:id="670838237">
          <w:marLeft w:val="0"/>
          <w:marRight w:val="0"/>
          <w:marTop w:val="0"/>
          <w:marBottom w:val="0"/>
          <w:divBdr>
            <w:top w:val="none" w:sz="0" w:space="0" w:color="auto"/>
            <w:left w:val="none" w:sz="0" w:space="0" w:color="auto"/>
            <w:bottom w:val="none" w:sz="0" w:space="0" w:color="auto"/>
            <w:right w:val="none" w:sz="0" w:space="0" w:color="auto"/>
          </w:divBdr>
        </w:div>
        <w:div w:id="195509855">
          <w:marLeft w:val="0"/>
          <w:marRight w:val="0"/>
          <w:marTop w:val="0"/>
          <w:marBottom w:val="0"/>
          <w:divBdr>
            <w:top w:val="none" w:sz="0" w:space="0" w:color="auto"/>
            <w:left w:val="none" w:sz="0" w:space="0" w:color="auto"/>
            <w:bottom w:val="none" w:sz="0" w:space="0" w:color="auto"/>
            <w:right w:val="none" w:sz="0" w:space="0" w:color="auto"/>
          </w:divBdr>
        </w:div>
        <w:div w:id="1622300011">
          <w:marLeft w:val="0"/>
          <w:marRight w:val="0"/>
          <w:marTop w:val="0"/>
          <w:marBottom w:val="0"/>
          <w:divBdr>
            <w:top w:val="none" w:sz="0" w:space="0" w:color="auto"/>
            <w:left w:val="none" w:sz="0" w:space="0" w:color="auto"/>
            <w:bottom w:val="none" w:sz="0" w:space="0" w:color="auto"/>
            <w:right w:val="none" w:sz="0" w:space="0" w:color="auto"/>
          </w:divBdr>
        </w:div>
        <w:div w:id="2026248464">
          <w:marLeft w:val="0"/>
          <w:marRight w:val="0"/>
          <w:marTop w:val="0"/>
          <w:marBottom w:val="0"/>
          <w:divBdr>
            <w:top w:val="none" w:sz="0" w:space="0" w:color="auto"/>
            <w:left w:val="none" w:sz="0" w:space="0" w:color="auto"/>
            <w:bottom w:val="none" w:sz="0" w:space="0" w:color="auto"/>
            <w:right w:val="none" w:sz="0" w:space="0" w:color="auto"/>
          </w:divBdr>
        </w:div>
        <w:div w:id="347567452">
          <w:marLeft w:val="0"/>
          <w:marRight w:val="0"/>
          <w:marTop w:val="0"/>
          <w:marBottom w:val="0"/>
          <w:divBdr>
            <w:top w:val="none" w:sz="0" w:space="0" w:color="auto"/>
            <w:left w:val="none" w:sz="0" w:space="0" w:color="auto"/>
            <w:bottom w:val="none" w:sz="0" w:space="0" w:color="auto"/>
            <w:right w:val="none" w:sz="0" w:space="0" w:color="auto"/>
          </w:divBdr>
        </w:div>
        <w:div w:id="1653215170">
          <w:marLeft w:val="0"/>
          <w:marRight w:val="0"/>
          <w:marTop w:val="0"/>
          <w:marBottom w:val="0"/>
          <w:divBdr>
            <w:top w:val="none" w:sz="0" w:space="0" w:color="auto"/>
            <w:left w:val="none" w:sz="0" w:space="0" w:color="auto"/>
            <w:bottom w:val="none" w:sz="0" w:space="0" w:color="auto"/>
            <w:right w:val="none" w:sz="0" w:space="0" w:color="auto"/>
          </w:divBdr>
        </w:div>
        <w:div w:id="114715526">
          <w:marLeft w:val="0"/>
          <w:marRight w:val="0"/>
          <w:marTop w:val="0"/>
          <w:marBottom w:val="0"/>
          <w:divBdr>
            <w:top w:val="none" w:sz="0" w:space="0" w:color="auto"/>
            <w:left w:val="none" w:sz="0" w:space="0" w:color="auto"/>
            <w:bottom w:val="none" w:sz="0" w:space="0" w:color="auto"/>
            <w:right w:val="none" w:sz="0" w:space="0" w:color="auto"/>
          </w:divBdr>
        </w:div>
        <w:div w:id="476453887">
          <w:marLeft w:val="0"/>
          <w:marRight w:val="0"/>
          <w:marTop w:val="0"/>
          <w:marBottom w:val="0"/>
          <w:divBdr>
            <w:top w:val="none" w:sz="0" w:space="0" w:color="auto"/>
            <w:left w:val="none" w:sz="0" w:space="0" w:color="auto"/>
            <w:bottom w:val="none" w:sz="0" w:space="0" w:color="auto"/>
            <w:right w:val="none" w:sz="0" w:space="0" w:color="auto"/>
          </w:divBdr>
        </w:div>
        <w:div w:id="674038236">
          <w:marLeft w:val="0"/>
          <w:marRight w:val="0"/>
          <w:marTop w:val="0"/>
          <w:marBottom w:val="0"/>
          <w:divBdr>
            <w:top w:val="none" w:sz="0" w:space="0" w:color="auto"/>
            <w:left w:val="none" w:sz="0" w:space="0" w:color="auto"/>
            <w:bottom w:val="none" w:sz="0" w:space="0" w:color="auto"/>
            <w:right w:val="none" w:sz="0" w:space="0" w:color="auto"/>
          </w:divBdr>
        </w:div>
        <w:div w:id="1585340743">
          <w:marLeft w:val="0"/>
          <w:marRight w:val="0"/>
          <w:marTop w:val="0"/>
          <w:marBottom w:val="0"/>
          <w:divBdr>
            <w:top w:val="none" w:sz="0" w:space="0" w:color="auto"/>
            <w:left w:val="none" w:sz="0" w:space="0" w:color="auto"/>
            <w:bottom w:val="none" w:sz="0" w:space="0" w:color="auto"/>
            <w:right w:val="none" w:sz="0" w:space="0" w:color="auto"/>
          </w:divBdr>
        </w:div>
        <w:div w:id="256598751">
          <w:marLeft w:val="0"/>
          <w:marRight w:val="0"/>
          <w:marTop w:val="0"/>
          <w:marBottom w:val="0"/>
          <w:divBdr>
            <w:top w:val="none" w:sz="0" w:space="0" w:color="auto"/>
            <w:left w:val="none" w:sz="0" w:space="0" w:color="auto"/>
            <w:bottom w:val="none" w:sz="0" w:space="0" w:color="auto"/>
            <w:right w:val="none" w:sz="0" w:space="0" w:color="auto"/>
          </w:divBdr>
        </w:div>
        <w:div w:id="583956885">
          <w:marLeft w:val="0"/>
          <w:marRight w:val="0"/>
          <w:marTop w:val="0"/>
          <w:marBottom w:val="0"/>
          <w:divBdr>
            <w:top w:val="none" w:sz="0" w:space="0" w:color="auto"/>
            <w:left w:val="none" w:sz="0" w:space="0" w:color="auto"/>
            <w:bottom w:val="none" w:sz="0" w:space="0" w:color="auto"/>
            <w:right w:val="none" w:sz="0" w:space="0" w:color="auto"/>
          </w:divBdr>
        </w:div>
      </w:divsChild>
    </w:div>
    <w:div w:id="1854033298">
      <w:bodyDiv w:val="1"/>
      <w:marLeft w:val="0"/>
      <w:marRight w:val="0"/>
      <w:marTop w:val="0"/>
      <w:marBottom w:val="0"/>
      <w:divBdr>
        <w:top w:val="none" w:sz="0" w:space="0" w:color="auto"/>
        <w:left w:val="none" w:sz="0" w:space="0" w:color="auto"/>
        <w:bottom w:val="none" w:sz="0" w:space="0" w:color="auto"/>
        <w:right w:val="none" w:sz="0" w:space="0" w:color="auto"/>
      </w:divBdr>
      <w:divsChild>
        <w:div w:id="2061782851">
          <w:marLeft w:val="0"/>
          <w:marRight w:val="0"/>
          <w:marTop w:val="0"/>
          <w:marBottom w:val="0"/>
          <w:divBdr>
            <w:top w:val="none" w:sz="0" w:space="0" w:color="auto"/>
            <w:left w:val="none" w:sz="0" w:space="0" w:color="auto"/>
            <w:bottom w:val="none" w:sz="0" w:space="0" w:color="auto"/>
            <w:right w:val="none" w:sz="0" w:space="0" w:color="auto"/>
          </w:divBdr>
        </w:div>
        <w:div w:id="1875267498">
          <w:marLeft w:val="0"/>
          <w:marRight w:val="0"/>
          <w:marTop w:val="0"/>
          <w:marBottom w:val="0"/>
          <w:divBdr>
            <w:top w:val="none" w:sz="0" w:space="0" w:color="auto"/>
            <w:left w:val="none" w:sz="0" w:space="0" w:color="auto"/>
            <w:bottom w:val="none" w:sz="0" w:space="0" w:color="auto"/>
            <w:right w:val="none" w:sz="0" w:space="0" w:color="auto"/>
          </w:divBdr>
        </w:div>
        <w:div w:id="1133711238">
          <w:marLeft w:val="0"/>
          <w:marRight w:val="0"/>
          <w:marTop w:val="0"/>
          <w:marBottom w:val="0"/>
          <w:divBdr>
            <w:top w:val="none" w:sz="0" w:space="0" w:color="auto"/>
            <w:left w:val="none" w:sz="0" w:space="0" w:color="auto"/>
            <w:bottom w:val="none" w:sz="0" w:space="0" w:color="auto"/>
            <w:right w:val="none" w:sz="0" w:space="0" w:color="auto"/>
          </w:divBdr>
        </w:div>
        <w:div w:id="324482097">
          <w:marLeft w:val="0"/>
          <w:marRight w:val="0"/>
          <w:marTop w:val="0"/>
          <w:marBottom w:val="0"/>
          <w:divBdr>
            <w:top w:val="none" w:sz="0" w:space="0" w:color="auto"/>
            <w:left w:val="none" w:sz="0" w:space="0" w:color="auto"/>
            <w:bottom w:val="none" w:sz="0" w:space="0" w:color="auto"/>
            <w:right w:val="none" w:sz="0" w:space="0" w:color="auto"/>
          </w:divBdr>
        </w:div>
        <w:div w:id="1431780212">
          <w:marLeft w:val="0"/>
          <w:marRight w:val="0"/>
          <w:marTop w:val="0"/>
          <w:marBottom w:val="0"/>
          <w:divBdr>
            <w:top w:val="none" w:sz="0" w:space="0" w:color="auto"/>
            <w:left w:val="none" w:sz="0" w:space="0" w:color="auto"/>
            <w:bottom w:val="none" w:sz="0" w:space="0" w:color="auto"/>
            <w:right w:val="none" w:sz="0" w:space="0" w:color="auto"/>
          </w:divBdr>
        </w:div>
        <w:div w:id="1591617886">
          <w:marLeft w:val="0"/>
          <w:marRight w:val="0"/>
          <w:marTop w:val="0"/>
          <w:marBottom w:val="0"/>
          <w:divBdr>
            <w:top w:val="none" w:sz="0" w:space="0" w:color="auto"/>
            <w:left w:val="none" w:sz="0" w:space="0" w:color="auto"/>
            <w:bottom w:val="none" w:sz="0" w:space="0" w:color="auto"/>
            <w:right w:val="none" w:sz="0" w:space="0" w:color="auto"/>
          </w:divBdr>
        </w:div>
        <w:div w:id="133177288">
          <w:marLeft w:val="0"/>
          <w:marRight w:val="0"/>
          <w:marTop w:val="0"/>
          <w:marBottom w:val="0"/>
          <w:divBdr>
            <w:top w:val="none" w:sz="0" w:space="0" w:color="auto"/>
            <w:left w:val="none" w:sz="0" w:space="0" w:color="auto"/>
            <w:bottom w:val="none" w:sz="0" w:space="0" w:color="auto"/>
            <w:right w:val="none" w:sz="0" w:space="0" w:color="auto"/>
          </w:divBdr>
        </w:div>
        <w:div w:id="1523743791">
          <w:marLeft w:val="0"/>
          <w:marRight w:val="0"/>
          <w:marTop w:val="0"/>
          <w:marBottom w:val="0"/>
          <w:divBdr>
            <w:top w:val="none" w:sz="0" w:space="0" w:color="auto"/>
            <w:left w:val="none" w:sz="0" w:space="0" w:color="auto"/>
            <w:bottom w:val="none" w:sz="0" w:space="0" w:color="auto"/>
            <w:right w:val="none" w:sz="0" w:space="0" w:color="auto"/>
          </w:divBdr>
        </w:div>
        <w:div w:id="1112674337">
          <w:marLeft w:val="0"/>
          <w:marRight w:val="0"/>
          <w:marTop w:val="0"/>
          <w:marBottom w:val="0"/>
          <w:divBdr>
            <w:top w:val="none" w:sz="0" w:space="0" w:color="auto"/>
            <w:left w:val="none" w:sz="0" w:space="0" w:color="auto"/>
            <w:bottom w:val="none" w:sz="0" w:space="0" w:color="auto"/>
            <w:right w:val="none" w:sz="0" w:space="0" w:color="auto"/>
          </w:divBdr>
        </w:div>
        <w:div w:id="1508787811">
          <w:marLeft w:val="0"/>
          <w:marRight w:val="0"/>
          <w:marTop w:val="0"/>
          <w:marBottom w:val="0"/>
          <w:divBdr>
            <w:top w:val="none" w:sz="0" w:space="0" w:color="auto"/>
            <w:left w:val="none" w:sz="0" w:space="0" w:color="auto"/>
            <w:bottom w:val="none" w:sz="0" w:space="0" w:color="auto"/>
            <w:right w:val="none" w:sz="0" w:space="0" w:color="auto"/>
          </w:divBdr>
        </w:div>
        <w:div w:id="1694502350">
          <w:marLeft w:val="0"/>
          <w:marRight w:val="0"/>
          <w:marTop w:val="0"/>
          <w:marBottom w:val="0"/>
          <w:divBdr>
            <w:top w:val="none" w:sz="0" w:space="0" w:color="auto"/>
            <w:left w:val="none" w:sz="0" w:space="0" w:color="auto"/>
            <w:bottom w:val="none" w:sz="0" w:space="0" w:color="auto"/>
            <w:right w:val="none" w:sz="0" w:space="0" w:color="auto"/>
          </w:divBdr>
        </w:div>
        <w:div w:id="728070734">
          <w:marLeft w:val="0"/>
          <w:marRight w:val="0"/>
          <w:marTop w:val="0"/>
          <w:marBottom w:val="0"/>
          <w:divBdr>
            <w:top w:val="none" w:sz="0" w:space="0" w:color="auto"/>
            <w:left w:val="none" w:sz="0" w:space="0" w:color="auto"/>
            <w:bottom w:val="none" w:sz="0" w:space="0" w:color="auto"/>
            <w:right w:val="none" w:sz="0" w:space="0" w:color="auto"/>
          </w:divBdr>
        </w:div>
        <w:div w:id="1050808214">
          <w:marLeft w:val="0"/>
          <w:marRight w:val="0"/>
          <w:marTop w:val="0"/>
          <w:marBottom w:val="0"/>
          <w:divBdr>
            <w:top w:val="none" w:sz="0" w:space="0" w:color="auto"/>
            <w:left w:val="none" w:sz="0" w:space="0" w:color="auto"/>
            <w:bottom w:val="none" w:sz="0" w:space="0" w:color="auto"/>
            <w:right w:val="none" w:sz="0" w:space="0" w:color="auto"/>
          </w:divBdr>
        </w:div>
        <w:div w:id="2133939464">
          <w:marLeft w:val="0"/>
          <w:marRight w:val="0"/>
          <w:marTop w:val="0"/>
          <w:marBottom w:val="0"/>
          <w:divBdr>
            <w:top w:val="none" w:sz="0" w:space="0" w:color="auto"/>
            <w:left w:val="none" w:sz="0" w:space="0" w:color="auto"/>
            <w:bottom w:val="none" w:sz="0" w:space="0" w:color="auto"/>
            <w:right w:val="none" w:sz="0" w:space="0" w:color="auto"/>
          </w:divBdr>
        </w:div>
        <w:div w:id="1063261623">
          <w:marLeft w:val="0"/>
          <w:marRight w:val="0"/>
          <w:marTop w:val="0"/>
          <w:marBottom w:val="0"/>
          <w:divBdr>
            <w:top w:val="none" w:sz="0" w:space="0" w:color="auto"/>
            <w:left w:val="none" w:sz="0" w:space="0" w:color="auto"/>
            <w:bottom w:val="none" w:sz="0" w:space="0" w:color="auto"/>
            <w:right w:val="none" w:sz="0" w:space="0" w:color="auto"/>
          </w:divBdr>
        </w:div>
        <w:div w:id="763308244">
          <w:marLeft w:val="0"/>
          <w:marRight w:val="0"/>
          <w:marTop w:val="0"/>
          <w:marBottom w:val="0"/>
          <w:divBdr>
            <w:top w:val="none" w:sz="0" w:space="0" w:color="auto"/>
            <w:left w:val="none" w:sz="0" w:space="0" w:color="auto"/>
            <w:bottom w:val="none" w:sz="0" w:space="0" w:color="auto"/>
            <w:right w:val="none" w:sz="0" w:space="0" w:color="auto"/>
          </w:divBdr>
        </w:div>
        <w:div w:id="1658679789">
          <w:marLeft w:val="0"/>
          <w:marRight w:val="0"/>
          <w:marTop w:val="0"/>
          <w:marBottom w:val="0"/>
          <w:divBdr>
            <w:top w:val="none" w:sz="0" w:space="0" w:color="auto"/>
            <w:left w:val="none" w:sz="0" w:space="0" w:color="auto"/>
            <w:bottom w:val="none" w:sz="0" w:space="0" w:color="auto"/>
            <w:right w:val="none" w:sz="0" w:space="0" w:color="auto"/>
          </w:divBdr>
        </w:div>
        <w:div w:id="748619152">
          <w:marLeft w:val="0"/>
          <w:marRight w:val="0"/>
          <w:marTop w:val="0"/>
          <w:marBottom w:val="0"/>
          <w:divBdr>
            <w:top w:val="none" w:sz="0" w:space="0" w:color="auto"/>
            <w:left w:val="none" w:sz="0" w:space="0" w:color="auto"/>
            <w:bottom w:val="none" w:sz="0" w:space="0" w:color="auto"/>
            <w:right w:val="none" w:sz="0" w:space="0" w:color="auto"/>
          </w:divBdr>
        </w:div>
        <w:div w:id="1551309342">
          <w:marLeft w:val="0"/>
          <w:marRight w:val="0"/>
          <w:marTop w:val="0"/>
          <w:marBottom w:val="0"/>
          <w:divBdr>
            <w:top w:val="none" w:sz="0" w:space="0" w:color="auto"/>
            <w:left w:val="none" w:sz="0" w:space="0" w:color="auto"/>
            <w:bottom w:val="none" w:sz="0" w:space="0" w:color="auto"/>
            <w:right w:val="none" w:sz="0" w:space="0" w:color="auto"/>
          </w:divBdr>
        </w:div>
        <w:div w:id="1931422893">
          <w:marLeft w:val="0"/>
          <w:marRight w:val="0"/>
          <w:marTop w:val="0"/>
          <w:marBottom w:val="0"/>
          <w:divBdr>
            <w:top w:val="none" w:sz="0" w:space="0" w:color="auto"/>
            <w:left w:val="none" w:sz="0" w:space="0" w:color="auto"/>
            <w:bottom w:val="none" w:sz="0" w:space="0" w:color="auto"/>
            <w:right w:val="none" w:sz="0" w:space="0" w:color="auto"/>
          </w:divBdr>
        </w:div>
        <w:div w:id="2041082850">
          <w:marLeft w:val="0"/>
          <w:marRight w:val="0"/>
          <w:marTop w:val="0"/>
          <w:marBottom w:val="0"/>
          <w:divBdr>
            <w:top w:val="none" w:sz="0" w:space="0" w:color="auto"/>
            <w:left w:val="none" w:sz="0" w:space="0" w:color="auto"/>
            <w:bottom w:val="none" w:sz="0" w:space="0" w:color="auto"/>
            <w:right w:val="none" w:sz="0" w:space="0" w:color="auto"/>
          </w:divBdr>
        </w:div>
        <w:div w:id="1531259042">
          <w:marLeft w:val="0"/>
          <w:marRight w:val="0"/>
          <w:marTop w:val="0"/>
          <w:marBottom w:val="0"/>
          <w:divBdr>
            <w:top w:val="none" w:sz="0" w:space="0" w:color="auto"/>
            <w:left w:val="none" w:sz="0" w:space="0" w:color="auto"/>
            <w:bottom w:val="none" w:sz="0" w:space="0" w:color="auto"/>
            <w:right w:val="none" w:sz="0" w:space="0" w:color="auto"/>
          </w:divBdr>
        </w:div>
        <w:div w:id="1439374219">
          <w:marLeft w:val="0"/>
          <w:marRight w:val="0"/>
          <w:marTop w:val="0"/>
          <w:marBottom w:val="0"/>
          <w:divBdr>
            <w:top w:val="none" w:sz="0" w:space="0" w:color="auto"/>
            <w:left w:val="none" w:sz="0" w:space="0" w:color="auto"/>
            <w:bottom w:val="none" w:sz="0" w:space="0" w:color="auto"/>
            <w:right w:val="none" w:sz="0" w:space="0" w:color="auto"/>
          </w:divBdr>
        </w:div>
        <w:div w:id="620503721">
          <w:marLeft w:val="0"/>
          <w:marRight w:val="0"/>
          <w:marTop w:val="0"/>
          <w:marBottom w:val="0"/>
          <w:divBdr>
            <w:top w:val="none" w:sz="0" w:space="0" w:color="auto"/>
            <w:left w:val="none" w:sz="0" w:space="0" w:color="auto"/>
            <w:bottom w:val="none" w:sz="0" w:space="0" w:color="auto"/>
            <w:right w:val="none" w:sz="0" w:space="0" w:color="auto"/>
          </w:divBdr>
        </w:div>
        <w:div w:id="1047337430">
          <w:marLeft w:val="0"/>
          <w:marRight w:val="0"/>
          <w:marTop w:val="0"/>
          <w:marBottom w:val="0"/>
          <w:divBdr>
            <w:top w:val="none" w:sz="0" w:space="0" w:color="auto"/>
            <w:left w:val="none" w:sz="0" w:space="0" w:color="auto"/>
            <w:bottom w:val="none" w:sz="0" w:space="0" w:color="auto"/>
            <w:right w:val="none" w:sz="0" w:space="0" w:color="auto"/>
          </w:divBdr>
        </w:div>
        <w:div w:id="674386205">
          <w:marLeft w:val="0"/>
          <w:marRight w:val="0"/>
          <w:marTop w:val="0"/>
          <w:marBottom w:val="0"/>
          <w:divBdr>
            <w:top w:val="none" w:sz="0" w:space="0" w:color="auto"/>
            <w:left w:val="none" w:sz="0" w:space="0" w:color="auto"/>
            <w:bottom w:val="none" w:sz="0" w:space="0" w:color="auto"/>
            <w:right w:val="none" w:sz="0" w:space="0" w:color="auto"/>
          </w:divBdr>
        </w:div>
        <w:div w:id="1478953819">
          <w:marLeft w:val="0"/>
          <w:marRight w:val="0"/>
          <w:marTop w:val="0"/>
          <w:marBottom w:val="0"/>
          <w:divBdr>
            <w:top w:val="none" w:sz="0" w:space="0" w:color="auto"/>
            <w:left w:val="none" w:sz="0" w:space="0" w:color="auto"/>
            <w:bottom w:val="none" w:sz="0" w:space="0" w:color="auto"/>
            <w:right w:val="none" w:sz="0" w:space="0" w:color="auto"/>
          </w:divBdr>
        </w:div>
        <w:div w:id="520631680">
          <w:marLeft w:val="0"/>
          <w:marRight w:val="0"/>
          <w:marTop w:val="0"/>
          <w:marBottom w:val="0"/>
          <w:divBdr>
            <w:top w:val="none" w:sz="0" w:space="0" w:color="auto"/>
            <w:left w:val="none" w:sz="0" w:space="0" w:color="auto"/>
            <w:bottom w:val="none" w:sz="0" w:space="0" w:color="auto"/>
            <w:right w:val="none" w:sz="0" w:space="0" w:color="auto"/>
          </w:divBdr>
        </w:div>
        <w:div w:id="2007630021">
          <w:marLeft w:val="0"/>
          <w:marRight w:val="0"/>
          <w:marTop w:val="0"/>
          <w:marBottom w:val="0"/>
          <w:divBdr>
            <w:top w:val="none" w:sz="0" w:space="0" w:color="auto"/>
            <w:left w:val="none" w:sz="0" w:space="0" w:color="auto"/>
            <w:bottom w:val="none" w:sz="0" w:space="0" w:color="auto"/>
            <w:right w:val="none" w:sz="0" w:space="0" w:color="auto"/>
          </w:divBdr>
        </w:div>
        <w:div w:id="368574886">
          <w:marLeft w:val="0"/>
          <w:marRight w:val="0"/>
          <w:marTop w:val="0"/>
          <w:marBottom w:val="0"/>
          <w:divBdr>
            <w:top w:val="none" w:sz="0" w:space="0" w:color="auto"/>
            <w:left w:val="none" w:sz="0" w:space="0" w:color="auto"/>
            <w:bottom w:val="none" w:sz="0" w:space="0" w:color="auto"/>
            <w:right w:val="none" w:sz="0" w:space="0" w:color="auto"/>
          </w:divBdr>
        </w:div>
        <w:div w:id="960260274">
          <w:marLeft w:val="0"/>
          <w:marRight w:val="0"/>
          <w:marTop w:val="0"/>
          <w:marBottom w:val="0"/>
          <w:divBdr>
            <w:top w:val="none" w:sz="0" w:space="0" w:color="auto"/>
            <w:left w:val="none" w:sz="0" w:space="0" w:color="auto"/>
            <w:bottom w:val="none" w:sz="0" w:space="0" w:color="auto"/>
            <w:right w:val="none" w:sz="0" w:space="0" w:color="auto"/>
          </w:divBdr>
        </w:div>
        <w:div w:id="406612877">
          <w:marLeft w:val="0"/>
          <w:marRight w:val="0"/>
          <w:marTop w:val="0"/>
          <w:marBottom w:val="0"/>
          <w:divBdr>
            <w:top w:val="none" w:sz="0" w:space="0" w:color="auto"/>
            <w:left w:val="none" w:sz="0" w:space="0" w:color="auto"/>
            <w:bottom w:val="none" w:sz="0" w:space="0" w:color="auto"/>
            <w:right w:val="none" w:sz="0" w:space="0" w:color="auto"/>
          </w:divBdr>
        </w:div>
        <w:div w:id="708990346">
          <w:marLeft w:val="0"/>
          <w:marRight w:val="0"/>
          <w:marTop w:val="0"/>
          <w:marBottom w:val="0"/>
          <w:divBdr>
            <w:top w:val="none" w:sz="0" w:space="0" w:color="auto"/>
            <w:left w:val="none" w:sz="0" w:space="0" w:color="auto"/>
            <w:bottom w:val="none" w:sz="0" w:space="0" w:color="auto"/>
            <w:right w:val="none" w:sz="0" w:space="0" w:color="auto"/>
          </w:divBdr>
        </w:div>
        <w:div w:id="641809723">
          <w:marLeft w:val="0"/>
          <w:marRight w:val="0"/>
          <w:marTop w:val="0"/>
          <w:marBottom w:val="0"/>
          <w:divBdr>
            <w:top w:val="none" w:sz="0" w:space="0" w:color="auto"/>
            <w:left w:val="none" w:sz="0" w:space="0" w:color="auto"/>
            <w:bottom w:val="none" w:sz="0" w:space="0" w:color="auto"/>
            <w:right w:val="none" w:sz="0" w:space="0" w:color="auto"/>
          </w:divBdr>
        </w:div>
        <w:div w:id="186843142">
          <w:marLeft w:val="0"/>
          <w:marRight w:val="0"/>
          <w:marTop w:val="0"/>
          <w:marBottom w:val="0"/>
          <w:divBdr>
            <w:top w:val="none" w:sz="0" w:space="0" w:color="auto"/>
            <w:left w:val="none" w:sz="0" w:space="0" w:color="auto"/>
            <w:bottom w:val="none" w:sz="0" w:space="0" w:color="auto"/>
            <w:right w:val="none" w:sz="0" w:space="0" w:color="auto"/>
          </w:divBdr>
        </w:div>
      </w:divsChild>
    </w:div>
    <w:div w:id="1856307843">
      <w:bodyDiv w:val="1"/>
      <w:marLeft w:val="0"/>
      <w:marRight w:val="0"/>
      <w:marTop w:val="0"/>
      <w:marBottom w:val="0"/>
      <w:divBdr>
        <w:top w:val="none" w:sz="0" w:space="0" w:color="auto"/>
        <w:left w:val="none" w:sz="0" w:space="0" w:color="auto"/>
        <w:bottom w:val="none" w:sz="0" w:space="0" w:color="auto"/>
        <w:right w:val="none" w:sz="0" w:space="0" w:color="auto"/>
      </w:divBdr>
      <w:divsChild>
        <w:div w:id="1047993745">
          <w:marLeft w:val="0"/>
          <w:marRight w:val="0"/>
          <w:marTop w:val="0"/>
          <w:marBottom w:val="0"/>
          <w:divBdr>
            <w:top w:val="none" w:sz="0" w:space="0" w:color="auto"/>
            <w:left w:val="none" w:sz="0" w:space="0" w:color="auto"/>
            <w:bottom w:val="none" w:sz="0" w:space="0" w:color="auto"/>
            <w:right w:val="none" w:sz="0" w:space="0" w:color="auto"/>
          </w:divBdr>
        </w:div>
        <w:div w:id="1177160028">
          <w:marLeft w:val="0"/>
          <w:marRight w:val="0"/>
          <w:marTop w:val="0"/>
          <w:marBottom w:val="0"/>
          <w:divBdr>
            <w:top w:val="none" w:sz="0" w:space="0" w:color="auto"/>
            <w:left w:val="none" w:sz="0" w:space="0" w:color="auto"/>
            <w:bottom w:val="none" w:sz="0" w:space="0" w:color="auto"/>
            <w:right w:val="none" w:sz="0" w:space="0" w:color="auto"/>
          </w:divBdr>
        </w:div>
        <w:div w:id="637611315">
          <w:marLeft w:val="0"/>
          <w:marRight w:val="0"/>
          <w:marTop w:val="0"/>
          <w:marBottom w:val="0"/>
          <w:divBdr>
            <w:top w:val="none" w:sz="0" w:space="0" w:color="auto"/>
            <w:left w:val="none" w:sz="0" w:space="0" w:color="auto"/>
            <w:bottom w:val="none" w:sz="0" w:space="0" w:color="auto"/>
            <w:right w:val="none" w:sz="0" w:space="0" w:color="auto"/>
          </w:divBdr>
        </w:div>
        <w:div w:id="625741660">
          <w:marLeft w:val="0"/>
          <w:marRight w:val="0"/>
          <w:marTop w:val="0"/>
          <w:marBottom w:val="0"/>
          <w:divBdr>
            <w:top w:val="none" w:sz="0" w:space="0" w:color="auto"/>
            <w:left w:val="none" w:sz="0" w:space="0" w:color="auto"/>
            <w:bottom w:val="none" w:sz="0" w:space="0" w:color="auto"/>
            <w:right w:val="none" w:sz="0" w:space="0" w:color="auto"/>
          </w:divBdr>
        </w:div>
        <w:div w:id="1127047983">
          <w:marLeft w:val="0"/>
          <w:marRight w:val="0"/>
          <w:marTop w:val="0"/>
          <w:marBottom w:val="0"/>
          <w:divBdr>
            <w:top w:val="none" w:sz="0" w:space="0" w:color="auto"/>
            <w:left w:val="none" w:sz="0" w:space="0" w:color="auto"/>
            <w:bottom w:val="none" w:sz="0" w:space="0" w:color="auto"/>
            <w:right w:val="none" w:sz="0" w:space="0" w:color="auto"/>
          </w:divBdr>
        </w:div>
        <w:div w:id="794062813">
          <w:marLeft w:val="0"/>
          <w:marRight w:val="0"/>
          <w:marTop w:val="0"/>
          <w:marBottom w:val="0"/>
          <w:divBdr>
            <w:top w:val="none" w:sz="0" w:space="0" w:color="auto"/>
            <w:left w:val="none" w:sz="0" w:space="0" w:color="auto"/>
            <w:bottom w:val="none" w:sz="0" w:space="0" w:color="auto"/>
            <w:right w:val="none" w:sz="0" w:space="0" w:color="auto"/>
          </w:divBdr>
        </w:div>
        <w:div w:id="304622096">
          <w:marLeft w:val="0"/>
          <w:marRight w:val="0"/>
          <w:marTop w:val="0"/>
          <w:marBottom w:val="0"/>
          <w:divBdr>
            <w:top w:val="none" w:sz="0" w:space="0" w:color="auto"/>
            <w:left w:val="none" w:sz="0" w:space="0" w:color="auto"/>
            <w:bottom w:val="none" w:sz="0" w:space="0" w:color="auto"/>
            <w:right w:val="none" w:sz="0" w:space="0" w:color="auto"/>
          </w:divBdr>
        </w:div>
        <w:div w:id="1098135287">
          <w:marLeft w:val="0"/>
          <w:marRight w:val="0"/>
          <w:marTop w:val="0"/>
          <w:marBottom w:val="0"/>
          <w:divBdr>
            <w:top w:val="none" w:sz="0" w:space="0" w:color="auto"/>
            <w:left w:val="none" w:sz="0" w:space="0" w:color="auto"/>
            <w:bottom w:val="none" w:sz="0" w:space="0" w:color="auto"/>
            <w:right w:val="none" w:sz="0" w:space="0" w:color="auto"/>
          </w:divBdr>
        </w:div>
        <w:div w:id="715740844">
          <w:marLeft w:val="0"/>
          <w:marRight w:val="0"/>
          <w:marTop w:val="0"/>
          <w:marBottom w:val="0"/>
          <w:divBdr>
            <w:top w:val="none" w:sz="0" w:space="0" w:color="auto"/>
            <w:left w:val="none" w:sz="0" w:space="0" w:color="auto"/>
            <w:bottom w:val="none" w:sz="0" w:space="0" w:color="auto"/>
            <w:right w:val="none" w:sz="0" w:space="0" w:color="auto"/>
          </w:divBdr>
        </w:div>
        <w:div w:id="953945307">
          <w:marLeft w:val="0"/>
          <w:marRight w:val="0"/>
          <w:marTop w:val="0"/>
          <w:marBottom w:val="0"/>
          <w:divBdr>
            <w:top w:val="none" w:sz="0" w:space="0" w:color="auto"/>
            <w:left w:val="none" w:sz="0" w:space="0" w:color="auto"/>
            <w:bottom w:val="none" w:sz="0" w:space="0" w:color="auto"/>
            <w:right w:val="none" w:sz="0" w:space="0" w:color="auto"/>
          </w:divBdr>
        </w:div>
        <w:div w:id="1273394518">
          <w:marLeft w:val="0"/>
          <w:marRight w:val="0"/>
          <w:marTop w:val="0"/>
          <w:marBottom w:val="0"/>
          <w:divBdr>
            <w:top w:val="none" w:sz="0" w:space="0" w:color="auto"/>
            <w:left w:val="none" w:sz="0" w:space="0" w:color="auto"/>
            <w:bottom w:val="none" w:sz="0" w:space="0" w:color="auto"/>
            <w:right w:val="none" w:sz="0" w:space="0" w:color="auto"/>
          </w:divBdr>
        </w:div>
        <w:div w:id="47532789">
          <w:marLeft w:val="0"/>
          <w:marRight w:val="0"/>
          <w:marTop w:val="0"/>
          <w:marBottom w:val="0"/>
          <w:divBdr>
            <w:top w:val="none" w:sz="0" w:space="0" w:color="auto"/>
            <w:left w:val="none" w:sz="0" w:space="0" w:color="auto"/>
            <w:bottom w:val="none" w:sz="0" w:space="0" w:color="auto"/>
            <w:right w:val="none" w:sz="0" w:space="0" w:color="auto"/>
          </w:divBdr>
        </w:div>
        <w:div w:id="1203443936">
          <w:marLeft w:val="0"/>
          <w:marRight w:val="0"/>
          <w:marTop w:val="0"/>
          <w:marBottom w:val="0"/>
          <w:divBdr>
            <w:top w:val="none" w:sz="0" w:space="0" w:color="auto"/>
            <w:left w:val="none" w:sz="0" w:space="0" w:color="auto"/>
            <w:bottom w:val="none" w:sz="0" w:space="0" w:color="auto"/>
            <w:right w:val="none" w:sz="0" w:space="0" w:color="auto"/>
          </w:divBdr>
        </w:div>
        <w:div w:id="1343581701">
          <w:marLeft w:val="0"/>
          <w:marRight w:val="0"/>
          <w:marTop w:val="0"/>
          <w:marBottom w:val="0"/>
          <w:divBdr>
            <w:top w:val="none" w:sz="0" w:space="0" w:color="auto"/>
            <w:left w:val="none" w:sz="0" w:space="0" w:color="auto"/>
            <w:bottom w:val="none" w:sz="0" w:space="0" w:color="auto"/>
            <w:right w:val="none" w:sz="0" w:space="0" w:color="auto"/>
          </w:divBdr>
        </w:div>
      </w:divsChild>
    </w:div>
    <w:div w:id="1858154648">
      <w:bodyDiv w:val="1"/>
      <w:marLeft w:val="0"/>
      <w:marRight w:val="0"/>
      <w:marTop w:val="0"/>
      <w:marBottom w:val="0"/>
      <w:divBdr>
        <w:top w:val="none" w:sz="0" w:space="0" w:color="auto"/>
        <w:left w:val="none" w:sz="0" w:space="0" w:color="auto"/>
        <w:bottom w:val="none" w:sz="0" w:space="0" w:color="auto"/>
        <w:right w:val="none" w:sz="0" w:space="0" w:color="auto"/>
      </w:divBdr>
      <w:divsChild>
        <w:div w:id="421952893">
          <w:marLeft w:val="0"/>
          <w:marRight w:val="0"/>
          <w:marTop w:val="0"/>
          <w:marBottom w:val="0"/>
          <w:divBdr>
            <w:top w:val="none" w:sz="0" w:space="0" w:color="auto"/>
            <w:left w:val="none" w:sz="0" w:space="0" w:color="auto"/>
            <w:bottom w:val="none" w:sz="0" w:space="0" w:color="auto"/>
            <w:right w:val="none" w:sz="0" w:space="0" w:color="auto"/>
          </w:divBdr>
        </w:div>
        <w:div w:id="1330790758">
          <w:marLeft w:val="0"/>
          <w:marRight w:val="0"/>
          <w:marTop w:val="0"/>
          <w:marBottom w:val="0"/>
          <w:divBdr>
            <w:top w:val="none" w:sz="0" w:space="0" w:color="auto"/>
            <w:left w:val="none" w:sz="0" w:space="0" w:color="auto"/>
            <w:bottom w:val="none" w:sz="0" w:space="0" w:color="auto"/>
            <w:right w:val="none" w:sz="0" w:space="0" w:color="auto"/>
          </w:divBdr>
        </w:div>
        <w:div w:id="148793907">
          <w:marLeft w:val="0"/>
          <w:marRight w:val="0"/>
          <w:marTop w:val="0"/>
          <w:marBottom w:val="0"/>
          <w:divBdr>
            <w:top w:val="none" w:sz="0" w:space="0" w:color="auto"/>
            <w:left w:val="none" w:sz="0" w:space="0" w:color="auto"/>
            <w:bottom w:val="none" w:sz="0" w:space="0" w:color="auto"/>
            <w:right w:val="none" w:sz="0" w:space="0" w:color="auto"/>
          </w:divBdr>
        </w:div>
        <w:div w:id="1507549063">
          <w:marLeft w:val="0"/>
          <w:marRight w:val="0"/>
          <w:marTop w:val="0"/>
          <w:marBottom w:val="0"/>
          <w:divBdr>
            <w:top w:val="none" w:sz="0" w:space="0" w:color="auto"/>
            <w:left w:val="none" w:sz="0" w:space="0" w:color="auto"/>
            <w:bottom w:val="none" w:sz="0" w:space="0" w:color="auto"/>
            <w:right w:val="none" w:sz="0" w:space="0" w:color="auto"/>
          </w:divBdr>
        </w:div>
        <w:div w:id="1546792565">
          <w:marLeft w:val="0"/>
          <w:marRight w:val="0"/>
          <w:marTop w:val="0"/>
          <w:marBottom w:val="0"/>
          <w:divBdr>
            <w:top w:val="none" w:sz="0" w:space="0" w:color="auto"/>
            <w:left w:val="none" w:sz="0" w:space="0" w:color="auto"/>
            <w:bottom w:val="none" w:sz="0" w:space="0" w:color="auto"/>
            <w:right w:val="none" w:sz="0" w:space="0" w:color="auto"/>
          </w:divBdr>
        </w:div>
        <w:div w:id="1465123441">
          <w:marLeft w:val="0"/>
          <w:marRight w:val="0"/>
          <w:marTop w:val="0"/>
          <w:marBottom w:val="0"/>
          <w:divBdr>
            <w:top w:val="none" w:sz="0" w:space="0" w:color="auto"/>
            <w:left w:val="none" w:sz="0" w:space="0" w:color="auto"/>
            <w:bottom w:val="none" w:sz="0" w:space="0" w:color="auto"/>
            <w:right w:val="none" w:sz="0" w:space="0" w:color="auto"/>
          </w:divBdr>
        </w:div>
        <w:div w:id="744381765">
          <w:marLeft w:val="0"/>
          <w:marRight w:val="0"/>
          <w:marTop w:val="0"/>
          <w:marBottom w:val="0"/>
          <w:divBdr>
            <w:top w:val="none" w:sz="0" w:space="0" w:color="auto"/>
            <w:left w:val="none" w:sz="0" w:space="0" w:color="auto"/>
            <w:bottom w:val="none" w:sz="0" w:space="0" w:color="auto"/>
            <w:right w:val="none" w:sz="0" w:space="0" w:color="auto"/>
          </w:divBdr>
        </w:div>
        <w:div w:id="1456800279">
          <w:marLeft w:val="0"/>
          <w:marRight w:val="0"/>
          <w:marTop w:val="0"/>
          <w:marBottom w:val="0"/>
          <w:divBdr>
            <w:top w:val="none" w:sz="0" w:space="0" w:color="auto"/>
            <w:left w:val="none" w:sz="0" w:space="0" w:color="auto"/>
            <w:bottom w:val="none" w:sz="0" w:space="0" w:color="auto"/>
            <w:right w:val="none" w:sz="0" w:space="0" w:color="auto"/>
          </w:divBdr>
        </w:div>
        <w:div w:id="813106203">
          <w:marLeft w:val="0"/>
          <w:marRight w:val="0"/>
          <w:marTop w:val="0"/>
          <w:marBottom w:val="0"/>
          <w:divBdr>
            <w:top w:val="none" w:sz="0" w:space="0" w:color="auto"/>
            <w:left w:val="none" w:sz="0" w:space="0" w:color="auto"/>
            <w:bottom w:val="none" w:sz="0" w:space="0" w:color="auto"/>
            <w:right w:val="none" w:sz="0" w:space="0" w:color="auto"/>
          </w:divBdr>
        </w:div>
        <w:div w:id="464542404">
          <w:marLeft w:val="0"/>
          <w:marRight w:val="0"/>
          <w:marTop w:val="0"/>
          <w:marBottom w:val="0"/>
          <w:divBdr>
            <w:top w:val="none" w:sz="0" w:space="0" w:color="auto"/>
            <w:left w:val="none" w:sz="0" w:space="0" w:color="auto"/>
            <w:bottom w:val="none" w:sz="0" w:space="0" w:color="auto"/>
            <w:right w:val="none" w:sz="0" w:space="0" w:color="auto"/>
          </w:divBdr>
        </w:div>
        <w:div w:id="1110514657">
          <w:marLeft w:val="0"/>
          <w:marRight w:val="0"/>
          <w:marTop w:val="0"/>
          <w:marBottom w:val="0"/>
          <w:divBdr>
            <w:top w:val="none" w:sz="0" w:space="0" w:color="auto"/>
            <w:left w:val="none" w:sz="0" w:space="0" w:color="auto"/>
            <w:bottom w:val="none" w:sz="0" w:space="0" w:color="auto"/>
            <w:right w:val="none" w:sz="0" w:space="0" w:color="auto"/>
          </w:divBdr>
        </w:div>
        <w:div w:id="362481110">
          <w:marLeft w:val="0"/>
          <w:marRight w:val="0"/>
          <w:marTop w:val="0"/>
          <w:marBottom w:val="0"/>
          <w:divBdr>
            <w:top w:val="none" w:sz="0" w:space="0" w:color="auto"/>
            <w:left w:val="none" w:sz="0" w:space="0" w:color="auto"/>
            <w:bottom w:val="none" w:sz="0" w:space="0" w:color="auto"/>
            <w:right w:val="none" w:sz="0" w:space="0" w:color="auto"/>
          </w:divBdr>
        </w:div>
        <w:div w:id="1737780264">
          <w:marLeft w:val="0"/>
          <w:marRight w:val="0"/>
          <w:marTop w:val="0"/>
          <w:marBottom w:val="0"/>
          <w:divBdr>
            <w:top w:val="none" w:sz="0" w:space="0" w:color="auto"/>
            <w:left w:val="none" w:sz="0" w:space="0" w:color="auto"/>
            <w:bottom w:val="none" w:sz="0" w:space="0" w:color="auto"/>
            <w:right w:val="none" w:sz="0" w:space="0" w:color="auto"/>
          </w:divBdr>
        </w:div>
        <w:div w:id="1878812439">
          <w:marLeft w:val="0"/>
          <w:marRight w:val="0"/>
          <w:marTop w:val="0"/>
          <w:marBottom w:val="0"/>
          <w:divBdr>
            <w:top w:val="none" w:sz="0" w:space="0" w:color="auto"/>
            <w:left w:val="none" w:sz="0" w:space="0" w:color="auto"/>
            <w:bottom w:val="none" w:sz="0" w:space="0" w:color="auto"/>
            <w:right w:val="none" w:sz="0" w:space="0" w:color="auto"/>
          </w:divBdr>
        </w:div>
        <w:div w:id="1910267497">
          <w:marLeft w:val="0"/>
          <w:marRight w:val="0"/>
          <w:marTop w:val="0"/>
          <w:marBottom w:val="0"/>
          <w:divBdr>
            <w:top w:val="none" w:sz="0" w:space="0" w:color="auto"/>
            <w:left w:val="none" w:sz="0" w:space="0" w:color="auto"/>
            <w:bottom w:val="none" w:sz="0" w:space="0" w:color="auto"/>
            <w:right w:val="none" w:sz="0" w:space="0" w:color="auto"/>
          </w:divBdr>
        </w:div>
        <w:div w:id="320935985">
          <w:marLeft w:val="0"/>
          <w:marRight w:val="0"/>
          <w:marTop w:val="0"/>
          <w:marBottom w:val="0"/>
          <w:divBdr>
            <w:top w:val="none" w:sz="0" w:space="0" w:color="auto"/>
            <w:left w:val="none" w:sz="0" w:space="0" w:color="auto"/>
            <w:bottom w:val="none" w:sz="0" w:space="0" w:color="auto"/>
            <w:right w:val="none" w:sz="0" w:space="0" w:color="auto"/>
          </w:divBdr>
        </w:div>
        <w:div w:id="733504608">
          <w:marLeft w:val="0"/>
          <w:marRight w:val="0"/>
          <w:marTop w:val="0"/>
          <w:marBottom w:val="0"/>
          <w:divBdr>
            <w:top w:val="none" w:sz="0" w:space="0" w:color="auto"/>
            <w:left w:val="none" w:sz="0" w:space="0" w:color="auto"/>
            <w:bottom w:val="none" w:sz="0" w:space="0" w:color="auto"/>
            <w:right w:val="none" w:sz="0" w:space="0" w:color="auto"/>
          </w:divBdr>
        </w:div>
        <w:div w:id="1783379878">
          <w:marLeft w:val="0"/>
          <w:marRight w:val="0"/>
          <w:marTop w:val="0"/>
          <w:marBottom w:val="0"/>
          <w:divBdr>
            <w:top w:val="none" w:sz="0" w:space="0" w:color="auto"/>
            <w:left w:val="none" w:sz="0" w:space="0" w:color="auto"/>
            <w:bottom w:val="none" w:sz="0" w:space="0" w:color="auto"/>
            <w:right w:val="none" w:sz="0" w:space="0" w:color="auto"/>
          </w:divBdr>
        </w:div>
        <w:div w:id="1763062363">
          <w:marLeft w:val="0"/>
          <w:marRight w:val="0"/>
          <w:marTop w:val="0"/>
          <w:marBottom w:val="0"/>
          <w:divBdr>
            <w:top w:val="none" w:sz="0" w:space="0" w:color="auto"/>
            <w:left w:val="none" w:sz="0" w:space="0" w:color="auto"/>
            <w:bottom w:val="none" w:sz="0" w:space="0" w:color="auto"/>
            <w:right w:val="none" w:sz="0" w:space="0" w:color="auto"/>
          </w:divBdr>
        </w:div>
        <w:div w:id="1647011741">
          <w:marLeft w:val="0"/>
          <w:marRight w:val="0"/>
          <w:marTop w:val="0"/>
          <w:marBottom w:val="0"/>
          <w:divBdr>
            <w:top w:val="none" w:sz="0" w:space="0" w:color="auto"/>
            <w:left w:val="none" w:sz="0" w:space="0" w:color="auto"/>
            <w:bottom w:val="none" w:sz="0" w:space="0" w:color="auto"/>
            <w:right w:val="none" w:sz="0" w:space="0" w:color="auto"/>
          </w:divBdr>
        </w:div>
        <w:div w:id="496262716">
          <w:marLeft w:val="0"/>
          <w:marRight w:val="0"/>
          <w:marTop w:val="0"/>
          <w:marBottom w:val="0"/>
          <w:divBdr>
            <w:top w:val="none" w:sz="0" w:space="0" w:color="auto"/>
            <w:left w:val="none" w:sz="0" w:space="0" w:color="auto"/>
            <w:bottom w:val="none" w:sz="0" w:space="0" w:color="auto"/>
            <w:right w:val="none" w:sz="0" w:space="0" w:color="auto"/>
          </w:divBdr>
        </w:div>
        <w:div w:id="1152141028">
          <w:marLeft w:val="0"/>
          <w:marRight w:val="0"/>
          <w:marTop w:val="0"/>
          <w:marBottom w:val="0"/>
          <w:divBdr>
            <w:top w:val="none" w:sz="0" w:space="0" w:color="auto"/>
            <w:left w:val="none" w:sz="0" w:space="0" w:color="auto"/>
            <w:bottom w:val="none" w:sz="0" w:space="0" w:color="auto"/>
            <w:right w:val="none" w:sz="0" w:space="0" w:color="auto"/>
          </w:divBdr>
        </w:div>
        <w:div w:id="827474244">
          <w:marLeft w:val="0"/>
          <w:marRight w:val="0"/>
          <w:marTop w:val="0"/>
          <w:marBottom w:val="0"/>
          <w:divBdr>
            <w:top w:val="none" w:sz="0" w:space="0" w:color="auto"/>
            <w:left w:val="none" w:sz="0" w:space="0" w:color="auto"/>
            <w:bottom w:val="none" w:sz="0" w:space="0" w:color="auto"/>
            <w:right w:val="none" w:sz="0" w:space="0" w:color="auto"/>
          </w:divBdr>
        </w:div>
        <w:div w:id="1883402248">
          <w:marLeft w:val="0"/>
          <w:marRight w:val="0"/>
          <w:marTop w:val="0"/>
          <w:marBottom w:val="0"/>
          <w:divBdr>
            <w:top w:val="none" w:sz="0" w:space="0" w:color="auto"/>
            <w:left w:val="none" w:sz="0" w:space="0" w:color="auto"/>
            <w:bottom w:val="none" w:sz="0" w:space="0" w:color="auto"/>
            <w:right w:val="none" w:sz="0" w:space="0" w:color="auto"/>
          </w:divBdr>
        </w:div>
        <w:div w:id="320502435">
          <w:marLeft w:val="0"/>
          <w:marRight w:val="0"/>
          <w:marTop w:val="0"/>
          <w:marBottom w:val="0"/>
          <w:divBdr>
            <w:top w:val="none" w:sz="0" w:space="0" w:color="auto"/>
            <w:left w:val="none" w:sz="0" w:space="0" w:color="auto"/>
            <w:bottom w:val="none" w:sz="0" w:space="0" w:color="auto"/>
            <w:right w:val="none" w:sz="0" w:space="0" w:color="auto"/>
          </w:divBdr>
        </w:div>
        <w:div w:id="2118863120">
          <w:marLeft w:val="0"/>
          <w:marRight w:val="0"/>
          <w:marTop w:val="0"/>
          <w:marBottom w:val="0"/>
          <w:divBdr>
            <w:top w:val="none" w:sz="0" w:space="0" w:color="auto"/>
            <w:left w:val="none" w:sz="0" w:space="0" w:color="auto"/>
            <w:bottom w:val="none" w:sz="0" w:space="0" w:color="auto"/>
            <w:right w:val="none" w:sz="0" w:space="0" w:color="auto"/>
          </w:divBdr>
        </w:div>
        <w:div w:id="72359620">
          <w:marLeft w:val="0"/>
          <w:marRight w:val="0"/>
          <w:marTop w:val="0"/>
          <w:marBottom w:val="0"/>
          <w:divBdr>
            <w:top w:val="none" w:sz="0" w:space="0" w:color="auto"/>
            <w:left w:val="none" w:sz="0" w:space="0" w:color="auto"/>
            <w:bottom w:val="none" w:sz="0" w:space="0" w:color="auto"/>
            <w:right w:val="none" w:sz="0" w:space="0" w:color="auto"/>
          </w:divBdr>
        </w:div>
        <w:div w:id="1289121416">
          <w:marLeft w:val="0"/>
          <w:marRight w:val="0"/>
          <w:marTop w:val="0"/>
          <w:marBottom w:val="0"/>
          <w:divBdr>
            <w:top w:val="none" w:sz="0" w:space="0" w:color="auto"/>
            <w:left w:val="none" w:sz="0" w:space="0" w:color="auto"/>
            <w:bottom w:val="none" w:sz="0" w:space="0" w:color="auto"/>
            <w:right w:val="none" w:sz="0" w:space="0" w:color="auto"/>
          </w:divBdr>
        </w:div>
        <w:div w:id="1976641372">
          <w:marLeft w:val="0"/>
          <w:marRight w:val="0"/>
          <w:marTop w:val="0"/>
          <w:marBottom w:val="0"/>
          <w:divBdr>
            <w:top w:val="none" w:sz="0" w:space="0" w:color="auto"/>
            <w:left w:val="none" w:sz="0" w:space="0" w:color="auto"/>
            <w:bottom w:val="none" w:sz="0" w:space="0" w:color="auto"/>
            <w:right w:val="none" w:sz="0" w:space="0" w:color="auto"/>
          </w:divBdr>
        </w:div>
        <w:div w:id="50738943">
          <w:marLeft w:val="0"/>
          <w:marRight w:val="0"/>
          <w:marTop w:val="0"/>
          <w:marBottom w:val="0"/>
          <w:divBdr>
            <w:top w:val="none" w:sz="0" w:space="0" w:color="auto"/>
            <w:left w:val="none" w:sz="0" w:space="0" w:color="auto"/>
            <w:bottom w:val="none" w:sz="0" w:space="0" w:color="auto"/>
            <w:right w:val="none" w:sz="0" w:space="0" w:color="auto"/>
          </w:divBdr>
        </w:div>
      </w:divsChild>
    </w:div>
    <w:div w:id="1868251650">
      <w:bodyDiv w:val="1"/>
      <w:marLeft w:val="0"/>
      <w:marRight w:val="0"/>
      <w:marTop w:val="0"/>
      <w:marBottom w:val="0"/>
      <w:divBdr>
        <w:top w:val="none" w:sz="0" w:space="0" w:color="auto"/>
        <w:left w:val="none" w:sz="0" w:space="0" w:color="auto"/>
        <w:bottom w:val="none" w:sz="0" w:space="0" w:color="auto"/>
        <w:right w:val="none" w:sz="0" w:space="0" w:color="auto"/>
      </w:divBdr>
      <w:divsChild>
        <w:div w:id="829058356">
          <w:marLeft w:val="0"/>
          <w:marRight w:val="0"/>
          <w:marTop w:val="0"/>
          <w:marBottom w:val="0"/>
          <w:divBdr>
            <w:top w:val="none" w:sz="0" w:space="0" w:color="auto"/>
            <w:left w:val="none" w:sz="0" w:space="0" w:color="auto"/>
            <w:bottom w:val="none" w:sz="0" w:space="0" w:color="auto"/>
            <w:right w:val="none" w:sz="0" w:space="0" w:color="auto"/>
          </w:divBdr>
          <w:divsChild>
            <w:div w:id="1272084304">
              <w:marLeft w:val="0"/>
              <w:marRight w:val="0"/>
              <w:marTop w:val="0"/>
              <w:marBottom w:val="0"/>
              <w:divBdr>
                <w:top w:val="none" w:sz="0" w:space="0" w:color="auto"/>
                <w:left w:val="none" w:sz="0" w:space="0" w:color="auto"/>
                <w:bottom w:val="none" w:sz="0" w:space="0" w:color="auto"/>
                <w:right w:val="none" w:sz="0" w:space="0" w:color="auto"/>
              </w:divBdr>
            </w:div>
            <w:div w:id="1558668126">
              <w:marLeft w:val="0"/>
              <w:marRight w:val="0"/>
              <w:marTop w:val="0"/>
              <w:marBottom w:val="0"/>
              <w:divBdr>
                <w:top w:val="none" w:sz="0" w:space="0" w:color="auto"/>
                <w:left w:val="none" w:sz="0" w:space="0" w:color="auto"/>
                <w:bottom w:val="none" w:sz="0" w:space="0" w:color="auto"/>
                <w:right w:val="none" w:sz="0" w:space="0" w:color="auto"/>
              </w:divBdr>
            </w:div>
            <w:div w:id="730273831">
              <w:marLeft w:val="0"/>
              <w:marRight w:val="0"/>
              <w:marTop w:val="0"/>
              <w:marBottom w:val="0"/>
              <w:divBdr>
                <w:top w:val="none" w:sz="0" w:space="0" w:color="auto"/>
                <w:left w:val="none" w:sz="0" w:space="0" w:color="auto"/>
                <w:bottom w:val="none" w:sz="0" w:space="0" w:color="auto"/>
                <w:right w:val="none" w:sz="0" w:space="0" w:color="auto"/>
              </w:divBdr>
            </w:div>
            <w:div w:id="475727326">
              <w:marLeft w:val="0"/>
              <w:marRight w:val="0"/>
              <w:marTop w:val="0"/>
              <w:marBottom w:val="0"/>
              <w:divBdr>
                <w:top w:val="none" w:sz="0" w:space="0" w:color="auto"/>
                <w:left w:val="none" w:sz="0" w:space="0" w:color="auto"/>
                <w:bottom w:val="none" w:sz="0" w:space="0" w:color="auto"/>
                <w:right w:val="none" w:sz="0" w:space="0" w:color="auto"/>
              </w:divBdr>
            </w:div>
            <w:div w:id="592586507">
              <w:marLeft w:val="0"/>
              <w:marRight w:val="0"/>
              <w:marTop w:val="0"/>
              <w:marBottom w:val="0"/>
              <w:divBdr>
                <w:top w:val="none" w:sz="0" w:space="0" w:color="auto"/>
                <w:left w:val="none" w:sz="0" w:space="0" w:color="auto"/>
                <w:bottom w:val="none" w:sz="0" w:space="0" w:color="auto"/>
                <w:right w:val="none" w:sz="0" w:space="0" w:color="auto"/>
              </w:divBdr>
            </w:div>
            <w:div w:id="1984968986">
              <w:marLeft w:val="0"/>
              <w:marRight w:val="0"/>
              <w:marTop w:val="0"/>
              <w:marBottom w:val="0"/>
              <w:divBdr>
                <w:top w:val="none" w:sz="0" w:space="0" w:color="auto"/>
                <w:left w:val="none" w:sz="0" w:space="0" w:color="auto"/>
                <w:bottom w:val="none" w:sz="0" w:space="0" w:color="auto"/>
                <w:right w:val="none" w:sz="0" w:space="0" w:color="auto"/>
              </w:divBdr>
            </w:div>
            <w:div w:id="935018300">
              <w:marLeft w:val="0"/>
              <w:marRight w:val="0"/>
              <w:marTop w:val="0"/>
              <w:marBottom w:val="0"/>
              <w:divBdr>
                <w:top w:val="none" w:sz="0" w:space="0" w:color="auto"/>
                <w:left w:val="none" w:sz="0" w:space="0" w:color="auto"/>
                <w:bottom w:val="none" w:sz="0" w:space="0" w:color="auto"/>
                <w:right w:val="none" w:sz="0" w:space="0" w:color="auto"/>
              </w:divBdr>
            </w:div>
            <w:div w:id="1921790157">
              <w:marLeft w:val="0"/>
              <w:marRight w:val="0"/>
              <w:marTop w:val="0"/>
              <w:marBottom w:val="0"/>
              <w:divBdr>
                <w:top w:val="none" w:sz="0" w:space="0" w:color="auto"/>
                <w:left w:val="none" w:sz="0" w:space="0" w:color="auto"/>
                <w:bottom w:val="none" w:sz="0" w:space="0" w:color="auto"/>
                <w:right w:val="none" w:sz="0" w:space="0" w:color="auto"/>
              </w:divBdr>
            </w:div>
            <w:div w:id="977147931">
              <w:marLeft w:val="0"/>
              <w:marRight w:val="0"/>
              <w:marTop w:val="0"/>
              <w:marBottom w:val="0"/>
              <w:divBdr>
                <w:top w:val="none" w:sz="0" w:space="0" w:color="auto"/>
                <w:left w:val="none" w:sz="0" w:space="0" w:color="auto"/>
                <w:bottom w:val="none" w:sz="0" w:space="0" w:color="auto"/>
                <w:right w:val="none" w:sz="0" w:space="0" w:color="auto"/>
              </w:divBdr>
            </w:div>
            <w:div w:id="2061435671">
              <w:marLeft w:val="0"/>
              <w:marRight w:val="0"/>
              <w:marTop w:val="0"/>
              <w:marBottom w:val="0"/>
              <w:divBdr>
                <w:top w:val="none" w:sz="0" w:space="0" w:color="auto"/>
                <w:left w:val="none" w:sz="0" w:space="0" w:color="auto"/>
                <w:bottom w:val="none" w:sz="0" w:space="0" w:color="auto"/>
                <w:right w:val="none" w:sz="0" w:space="0" w:color="auto"/>
              </w:divBdr>
            </w:div>
            <w:div w:id="1854025963">
              <w:marLeft w:val="0"/>
              <w:marRight w:val="0"/>
              <w:marTop w:val="0"/>
              <w:marBottom w:val="0"/>
              <w:divBdr>
                <w:top w:val="none" w:sz="0" w:space="0" w:color="auto"/>
                <w:left w:val="none" w:sz="0" w:space="0" w:color="auto"/>
                <w:bottom w:val="none" w:sz="0" w:space="0" w:color="auto"/>
                <w:right w:val="none" w:sz="0" w:space="0" w:color="auto"/>
              </w:divBdr>
            </w:div>
            <w:div w:id="436754976">
              <w:marLeft w:val="0"/>
              <w:marRight w:val="0"/>
              <w:marTop w:val="0"/>
              <w:marBottom w:val="0"/>
              <w:divBdr>
                <w:top w:val="none" w:sz="0" w:space="0" w:color="auto"/>
                <w:left w:val="none" w:sz="0" w:space="0" w:color="auto"/>
                <w:bottom w:val="none" w:sz="0" w:space="0" w:color="auto"/>
                <w:right w:val="none" w:sz="0" w:space="0" w:color="auto"/>
              </w:divBdr>
            </w:div>
            <w:div w:id="1203054457">
              <w:marLeft w:val="0"/>
              <w:marRight w:val="0"/>
              <w:marTop w:val="0"/>
              <w:marBottom w:val="0"/>
              <w:divBdr>
                <w:top w:val="none" w:sz="0" w:space="0" w:color="auto"/>
                <w:left w:val="none" w:sz="0" w:space="0" w:color="auto"/>
                <w:bottom w:val="none" w:sz="0" w:space="0" w:color="auto"/>
                <w:right w:val="none" w:sz="0" w:space="0" w:color="auto"/>
              </w:divBdr>
            </w:div>
            <w:div w:id="1047536300">
              <w:marLeft w:val="0"/>
              <w:marRight w:val="0"/>
              <w:marTop w:val="0"/>
              <w:marBottom w:val="0"/>
              <w:divBdr>
                <w:top w:val="none" w:sz="0" w:space="0" w:color="auto"/>
                <w:left w:val="none" w:sz="0" w:space="0" w:color="auto"/>
                <w:bottom w:val="none" w:sz="0" w:space="0" w:color="auto"/>
                <w:right w:val="none" w:sz="0" w:space="0" w:color="auto"/>
              </w:divBdr>
            </w:div>
            <w:div w:id="454061603">
              <w:marLeft w:val="0"/>
              <w:marRight w:val="0"/>
              <w:marTop w:val="0"/>
              <w:marBottom w:val="0"/>
              <w:divBdr>
                <w:top w:val="none" w:sz="0" w:space="0" w:color="auto"/>
                <w:left w:val="none" w:sz="0" w:space="0" w:color="auto"/>
                <w:bottom w:val="none" w:sz="0" w:space="0" w:color="auto"/>
                <w:right w:val="none" w:sz="0" w:space="0" w:color="auto"/>
              </w:divBdr>
            </w:div>
            <w:div w:id="1316953720">
              <w:marLeft w:val="0"/>
              <w:marRight w:val="0"/>
              <w:marTop w:val="0"/>
              <w:marBottom w:val="0"/>
              <w:divBdr>
                <w:top w:val="none" w:sz="0" w:space="0" w:color="auto"/>
                <w:left w:val="none" w:sz="0" w:space="0" w:color="auto"/>
                <w:bottom w:val="none" w:sz="0" w:space="0" w:color="auto"/>
                <w:right w:val="none" w:sz="0" w:space="0" w:color="auto"/>
              </w:divBdr>
            </w:div>
            <w:div w:id="696735926">
              <w:marLeft w:val="0"/>
              <w:marRight w:val="0"/>
              <w:marTop w:val="0"/>
              <w:marBottom w:val="0"/>
              <w:divBdr>
                <w:top w:val="none" w:sz="0" w:space="0" w:color="auto"/>
                <w:left w:val="none" w:sz="0" w:space="0" w:color="auto"/>
                <w:bottom w:val="none" w:sz="0" w:space="0" w:color="auto"/>
                <w:right w:val="none" w:sz="0" w:space="0" w:color="auto"/>
              </w:divBdr>
            </w:div>
            <w:div w:id="192888022">
              <w:marLeft w:val="0"/>
              <w:marRight w:val="0"/>
              <w:marTop w:val="0"/>
              <w:marBottom w:val="0"/>
              <w:divBdr>
                <w:top w:val="none" w:sz="0" w:space="0" w:color="auto"/>
                <w:left w:val="none" w:sz="0" w:space="0" w:color="auto"/>
                <w:bottom w:val="none" w:sz="0" w:space="0" w:color="auto"/>
                <w:right w:val="none" w:sz="0" w:space="0" w:color="auto"/>
              </w:divBdr>
            </w:div>
            <w:div w:id="1780374501">
              <w:marLeft w:val="0"/>
              <w:marRight w:val="0"/>
              <w:marTop w:val="0"/>
              <w:marBottom w:val="0"/>
              <w:divBdr>
                <w:top w:val="none" w:sz="0" w:space="0" w:color="auto"/>
                <w:left w:val="none" w:sz="0" w:space="0" w:color="auto"/>
                <w:bottom w:val="none" w:sz="0" w:space="0" w:color="auto"/>
                <w:right w:val="none" w:sz="0" w:space="0" w:color="auto"/>
              </w:divBdr>
            </w:div>
            <w:div w:id="1911964481">
              <w:marLeft w:val="0"/>
              <w:marRight w:val="0"/>
              <w:marTop w:val="0"/>
              <w:marBottom w:val="0"/>
              <w:divBdr>
                <w:top w:val="none" w:sz="0" w:space="0" w:color="auto"/>
                <w:left w:val="none" w:sz="0" w:space="0" w:color="auto"/>
                <w:bottom w:val="none" w:sz="0" w:space="0" w:color="auto"/>
                <w:right w:val="none" w:sz="0" w:space="0" w:color="auto"/>
              </w:divBdr>
            </w:div>
          </w:divsChild>
        </w:div>
        <w:div w:id="676620897">
          <w:marLeft w:val="0"/>
          <w:marRight w:val="0"/>
          <w:marTop w:val="0"/>
          <w:marBottom w:val="0"/>
          <w:divBdr>
            <w:top w:val="none" w:sz="0" w:space="0" w:color="auto"/>
            <w:left w:val="none" w:sz="0" w:space="0" w:color="auto"/>
            <w:bottom w:val="none" w:sz="0" w:space="0" w:color="auto"/>
            <w:right w:val="none" w:sz="0" w:space="0" w:color="auto"/>
          </w:divBdr>
          <w:divsChild>
            <w:div w:id="1293829983">
              <w:marLeft w:val="0"/>
              <w:marRight w:val="0"/>
              <w:marTop w:val="0"/>
              <w:marBottom w:val="0"/>
              <w:divBdr>
                <w:top w:val="none" w:sz="0" w:space="0" w:color="auto"/>
                <w:left w:val="none" w:sz="0" w:space="0" w:color="auto"/>
                <w:bottom w:val="none" w:sz="0" w:space="0" w:color="auto"/>
                <w:right w:val="none" w:sz="0" w:space="0" w:color="auto"/>
              </w:divBdr>
            </w:div>
            <w:div w:id="722212138">
              <w:marLeft w:val="0"/>
              <w:marRight w:val="0"/>
              <w:marTop w:val="0"/>
              <w:marBottom w:val="0"/>
              <w:divBdr>
                <w:top w:val="none" w:sz="0" w:space="0" w:color="auto"/>
                <w:left w:val="none" w:sz="0" w:space="0" w:color="auto"/>
                <w:bottom w:val="none" w:sz="0" w:space="0" w:color="auto"/>
                <w:right w:val="none" w:sz="0" w:space="0" w:color="auto"/>
              </w:divBdr>
            </w:div>
            <w:div w:id="681902938">
              <w:marLeft w:val="0"/>
              <w:marRight w:val="0"/>
              <w:marTop w:val="0"/>
              <w:marBottom w:val="0"/>
              <w:divBdr>
                <w:top w:val="none" w:sz="0" w:space="0" w:color="auto"/>
                <w:left w:val="none" w:sz="0" w:space="0" w:color="auto"/>
                <w:bottom w:val="none" w:sz="0" w:space="0" w:color="auto"/>
                <w:right w:val="none" w:sz="0" w:space="0" w:color="auto"/>
              </w:divBdr>
            </w:div>
            <w:div w:id="1979530877">
              <w:marLeft w:val="0"/>
              <w:marRight w:val="0"/>
              <w:marTop w:val="0"/>
              <w:marBottom w:val="0"/>
              <w:divBdr>
                <w:top w:val="none" w:sz="0" w:space="0" w:color="auto"/>
                <w:left w:val="none" w:sz="0" w:space="0" w:color="auto"/>
                <w:bottom w:val="none" w:sz="0" w:space="0" w:color="auto"/>
                <w:right w:val="none" w:sz="0" w:space="0" w:color="auto"/>
              </w:divBdr>
            </w:div>
            <w:div w:id="1491170174">
              <w:marLeft w:val="0"/>
              <w:marRight w:val="0"/>
              <w:marTop w:val="0"/>
              <w:marBottom w:val="0"/>
              <w:divBdr>
                <w:top w:val="none" w:sz="0" w:space="0" w:color="auto"/>
                <w:left w:val="none" w:sz="0" w:space="0" w:color="auto"/>
                <w:bottom w:val="none" w:sz="0" w:space="0" w:color="auto"/>
                <w:right w:val="none" w:sz="0" w:space="0" w:color="auto"/>
              </w:divBdr>
            </w:div>
            <w:div w:id="113721338">
              <w:marLeft w:val="0"/>
              <w:marRight w:val="0"/>
              <w:marTop w:val="0"/>
              <w:marBottom w:val="0"/>
              <w:divBdr>
                <w:top w:val="none" w:sz="0" w:space="0" w:color="auto"/>
                <w:left w:val="none" w:sz="0" w:space="0" w:color="auto"/>
                <w:bottom w:val="none" w:sz="0" w:space="0" w:color="auto"/>
                <w:right w:val="none" w:sz="0" w:space="0" w:color="auto"/>
              </w:divBdr>
            </w:div>
            <w:div w:id="2087605116">
              <w:marLeft w:val="0"/>
              <w:marRight w:val="0"/>
              <w:marTop w:val="0"/>
              <w:marBottom w:val="0"/>
              <w:divBdr>
                <w:top w:val="none" w:sz="0" w:space="0" w:color="auto"/>
                <w:left w:val="none" w:sz="0" w:space="0" w:color="auto"/>
                <w:bottom w:val="none" w:sz="0" w:space="0" w:color="auto"/>
                <w:right w:val="none" w:sz="0" w:space="0" w:color="auto"/>
              </w:divBdr>
            </w:div>
            <w:div w:id="1545562902">
              <w:marLeft w:val="0"/>
              <w:marRight w:val="0"/>
              <w:marTop w:val="0"/>
              <w:marBottom w:val="0"/>
              <w:divBdr>
                <w:top w:val="none" w:sz="0" w:space="0" w:color="auto"/>
                <w:left w:val="none" w:sz="0" w:space="0" w:color="auto"/>
                <w:bottom w:val="none" w:sz="0" w:space="0" w:color="auto"/>
                <w:right w:val="none" w:sz="0" w:space="0" w:color="auto"/>
              </w:divBdr>
            </w:div>
            <w:div w:id="1277178228">
              <w:marLeft w:val="0"/>
              <w:marRight w:val="0"/>
              <w:marTop w:val="0"/>
              <w:marBottom w:val="0"/>
              <w:divBdr>
                <w:top w:val="none" w:sz="0" w:space="0" w:color="auto"/>
                <w:left w:val="none" w:sz="0" w:space="0" w:color="auto"/>
                <w:bottom w:val="none" w:sz="0" w:space="0" w:color="auto"/>
                <w:right w:val="none" w:sz="0" w:space="0" w:color="auto"/>
              </w:divBdr>
            </w:div>
            <w:div w:id="308100129">
              <w:marLeft w:val="0"/>
              <w:marRight w:val="0"/>
              <w:marTop w:val="0"/>
              <w:marBottom w:val="0"/>
              <w:divBdr>
                <w:top w:val="none" w:sz="0" w:space="0" w:color="auto"/>
                <w:left w:val="none" w:sz="0" w:space="0" w:color="auto"/>
                <w:bottom w:val="none" w:sz="0" w:space="0" w:color="auto"/>
                <w:right w:val="none" w:sz="0" w:space="0" w:color="auto"/>
              </w:divBdr>
            </w:div>
            <w:div w:id="88817950">
              <w:marLeft w:val="0"/>
              <w:marRight w:val="0"/>
              <w:marTop w:val="0"/>
              <w:marBottom w:val="0"/>
              <w:divBdr>
                <w:top w:val="none" w:sz="0" w:space="0" w:color="auto"/>
                <w:left w:val="none" w:sz="0" w:space="0" w:color="auto"/>
                <w:bottom w:val="none" w:sz="0" w:space="0" w:color="auto"/>
                <w:right w:val="none" w:sz="0" w:space="0" w:color="auto"/>
              </w:divBdr>
            </w:div>
            <w:div w:id="379981488">
              <w:marLeft w:val="0"/>
              <w:marRight w:val="0"/>
              <w:marTop w:val="0"/>
              <w:marBottom w:val="0"/>
              <w:divBdr>
                <w:top w:val="none" w:sz="0" w:space="0" w:color="auto"/>
                <w:left w:val="none" w:sz="0" w:space="0" w:color="auto"/>
                <w:bottom w:val="none" w:sz="0" w:space="0" w:color="auto"/>
                <w:right w:val="none" w:sz="0" w:space="0" w:color="auto"/>
              </w:divBdr>
            </w:div>
            <w:div w:id="645627362">
              <w:marLeft w:val="0"/>
              <w:marRight w:val="0"/>
              <w:marTop w:val="0"/>
              <w:marBottom w:val="0"/>
              <w:divBdr>
                <w:top w:val="none" w:sz="0" w:space="0" w:color="auto"/>
                <w:left w:val="none" w:sz="0" w:space="0" w:color="auto"/>
                <w:bottom w:val="none" w:sz="0" w:space="0" w:color="auto"/>
                <w:right w:val="none" w:sz="0" w:space="0" w:color="auto"/>
              </w:divBdr>
            </w:div>
            <w:div w:id="1740402675">
              <w:marLeft w:val="0"/>
              <w:marRight w:val="0"/>
              <w:marTop w:val="0"/>
              <w:marBottom w:val="0"/>
              <w:divBdr>
                <w:top w:val="none" w:sz="0" w:space="0" w:color="auto"/>
                <w:left w:val="none" w:sz="0" w:space="0" w:color="auto"/>
                <w:bottom w:val="none" w:sz="0" w:space="0" w:color="auto"/>
                <w:right w:val="none" w:sz="0" w:space="0" w:color="auto"/>
              </w:divBdr>
            </w:div>
            <w:div w:id="913012636">
              <w:marLeft w:val="0"/>
              <w:marRight w:val="0"/>
              <w:marTop w:val="0"/>
              <w:marBottom w:val="0"/>
              <w:divBdr>
                <w:top w:val="none" w:sz="0" w:space="0" w:color="auto"/>
                <w:left w:val="none" w:sz="0" w:space="0" w:color="auto"/>
                <w:bottom w:val="none" w:sz="0" w:space="0" w:color="auto"/>
                <w:right w:val="none" w:sz="0" w:space="0" w:color="auto"/>
              </w:divBdr>
            </w:div>
            <w:div w:id="1157956715">
              <w:marLeft w:val="0"/>
              <w:marRight w:val="0"/>
              <w:marTop w:val="0"/>
              <w:marBottom w:val="0"/>
              <w:divBdr>
                <w:top w:val="none" w:sz="0" w:space="0" w:color="auto"/>
                <w:left w:val="none" w:sz="0" w:space="0" w:color="auto"/>
                <w:bottom w:val="none" w:sz="0" w:space="0" w:color="auto"/>
                <w:right w:val="none" w:sz="0" w:space="0" w:color="auto"/>
              </w:divBdr>
            </w:div>
            <w:div w:id="794518076">
              <w:marLeft w:val="0"/>
              <w:marRight w:val="0"/>
              <w:marTop w:val="0"/>
              <w:marBottom w:val="0"/>
              <w:divBdr>
                <w:top w:val="none" w:sz="0" w:space="0" w:color="auto"/>
                <w:left w:val="none" w:sz="0" w:space="0" w:color="auto"/>
                <w:bottom w:val="none" w:sz="0" w:space="0" w:color="auto"/>
                <w:right w:val="none" w:sz="0" w:space="0" w:color="auto"/>
              </w:divBdr>
            </w:div>
            <w:div w:id="323435838">
              <w:marLeft w:val="0"/>
              <w:marRight w:val="0"/>
              <w:marTop w:val="0"/>
              <w:marBottom w:val="0"/>
              <w:divBdr>
                <w:top w:val="none" w:sz="0" w:space="0" w:color="auto"/>
                <w:left w:val="none" w:sz="0" w:space="0" w:color="auto"/>
                <w:bottom w:val="none" w:sz="0" w:space="0" w:color="auto"/>
                <w:right w:val="none" w:sz="0" w:space="0" w:color="auto"/>
              </w:divBdr>
            </w:div>
            <w:div w:id="1838810842">
              <w:marLeft w:val="0"/>
              <w:marRight w:val="0"/>
              <w:marTop w:val="0"/>
              <w:marBottom w:val="0"/>
              <w:divBdr>
                <w:top w:val="none" w:sz="0" w:space="0" w:color="auto"/>
                <w:left w:val="none" w:sz="0" w:space="0" w:color="auto"/>
                <w:bottom w:val="none" w:sz="0" w:space="0" w:color="auto"/>
                <w:right w:val="none" w:sz="0" w:space="0" w:color="auto"/>
              </w:divBdr>
            </w:div>
            <w:div w:id="133066100">
              <w:marLeft w:val="0"/>
              <w:marRight w:val="0"/>
              <w:marTop w:val="0"/>
              <w:marBottom w:val="0"/>
              <w:divBdr>
                <w:top w:val="none" w:sz="0" w:space="0" w:color="auto"/>
                <w:left w:val="none" w:sz="0" w:space="0" w:color="auto"/>
                <w:bottom w:val="none" w:sz="0" w:space="0" w:color="auto"/>
                <w:right w:val="none" w:sz="0" w:space="0" w:color="auto"/>
              </w:divBdr>
            </w:div>
          </w:divsChild>
        </w:div>
        <w:div w:id="687803152">
          <w:marLeft w:val="0"/>
          <w:marRight w:val="0"/>
          <w:marTop w:val="0"/>
          <w:marBottom w:val="0"/>
          <w:divBdr>
            <w:top w:val="none" w:sz="0" w:space="0" w:color="auto"/>
            <w:left w:val="none" w:sz="0" w:space="0" w:color="auto"/>
            <w:bottom w:val="none" w:sz="0" w:space="0" w:color="auto"/>
            <w:right w:val="none" w:sz="0" w:space="0" w:color="auto"/>
          </w:divBdr>
          <w:divsChild>
            <w:div w:id="888032021">
              <w:marLeft w:val="0"/>
              <w:marRight w:val="0"/>
              <w:marTop w:val="0"/>
              <w:marBottom w:val="0"/>
              <w:divBdr>
                <w:top w:val="none" w:sz="0" w:space="0" w:color="auto"/>
                <w:left w:val="none" w:sz="0" w:space="0" w:color="auto"/>
                <w:bottom w:val="none" w:sz="0" w:space="0" w:color="auto"/>
                <w:right w:val="none" w:sz="0" w:space="0" w:color="auto"/>
              </w:divBdr>
            </w:div>
            <w:div w:id="305162448">
              <w:marLeft w:val="0"/>
              <w:marRight w:val="0"/>
              <w:marTop w:val="0"/>
              <w:marBottom w:val="0"/>
              <w:divBdr>
                <w:top w:val="none" w:sz="0" w:space="0" w:color="auto"/>
                <w:left w:val="none" w:sz="0" w:space="0" w:color="auto"/>
                <w:bottom w:val="none" w:sz="0" w:space="0" w:color="auto"/>
                <w:right w:val="none" w:sz="0" w:space="0" w:color="auto"/>
              </w:divBdr>
            </w:div>
            <w:div w:id="1086263421">
              <w:marLeft w:val="0"/>
              <w:marRight w:val="0"/>
              <w:marTop w:val="0"/>
              <w:marBottom w:val="0"/>
              <w:divBdr>
                <w:top w:val="none" w:sz="0" w:space="0" w:color="auto"/>
                <w:left w:val="none" w:sz="0" w:space="0" w:color="auto"/>
                <w:bottom w:val="none" w:sz="0" w:space="0" w:color="auto"/>
                <w:right w:val="none" w:sz="0" w:space="0" w:color="auto"/>
              </w:divBdr>
            </w:div>
            <w:div w:id="194773629">
              <w:marLeft w:val="0"/>
              <w:marRight w:val="0"/>
              <w:marTop w:val="0"/>
              <w:marBottom w:val="0"/>
              <w:divBdr>
                <w:top w:val="none" w:sz="0" w:space="0" w:color="auto"/>
                <w:left w:val="none" w:sz="0" w:space="0" w:color="auto"/>
                <w:bottom w:val="none" w:sz="0" w:space="0" w:color="auto"/>
                <w:right w:val="none" w:sz="0" w:space="0" w:color="auto"/>
              </w:divBdr>
            </w:div>
            <w:div w:id="259947349">
              <w:marLeft w:val="0"/>
              <w:marRight w:val="0"/>
              <w:marTop w:val="0"/>
              <w:marBottom w:val="0"/>
              <w:divBdr>
                <w:top w:val="none" w:sz="0" w:space="0" w:color="auto"/>
                <w:left w:val="none" w:sz="0" w:space="0" w:color="auto"/>
                <w:bottom w:val="none" w:sz="0" w:space="0" w:color="auto"/>
                <w:right w:val="none" w:sz="0" w:space="0" w:color="auto"/>
              </w:divBdr>
            </w:div>
            <w:div w:id="732510889">
              <w:marLeft w:val="0"/>
              <w:marRight w:val="0"/>
              <w:marTop w:val="0"/>
              <w:marBottom w:val="0"/>
              <w:divBdr>
                <w:top w:val="none" w:sz="0" w:space="0" w:color="auto"/>
                <w:left w:val="none" w:sz="0" w:space="0" w:color="auto"/>
                <w:bottom w:val="none" w:sz="0" w:space="0" w:color="auto"/>
                <w:right w:val="none" w:sz="0" w:space="0" w:color="auto"/>
              </w:divBdr>
            </w:div>
            <w:div w:id="804545533">
              <w:marLeft w:val="0"/>
              <w:marRight w:val="0"/>
              <w:marTop w:val="0"/>
              <w:marBottom w:val="0"/>
              <w:divBdr>
                <w:top w:val="none" w:sz="0" w:space="0" w:color="auto"/>
                <w:left w:val="none" w:sz="0" w:space="0" w:color="auto"/>
                <w:bottom w:val="none" w:sz="0" w:space="0" w:color="auto"/>
                <w:right w:val="none" w:sz="0" w:space="0" w:color="auto"/>
              </w:divBdr>
            </w:div>
            <w:div w:id="1360817705">
              <w:marLeft w:val="0"/>
              <w:marRight w:val="0"/>
              <w:marTop w:val="0"/>
              <w:marBottom w:val="0"/>
              <w:divBdr>
                <w:top w:val="none" w:sz="0" w:space="0" w:color="auto"/>
                <w:left w:val="none" w:sz="0" w:space="0" w:color="auto"/>
                <w:bottom w:val="none" w:sz="0" w:space="0" w:color="auto"/>
                <w:right w:val="none" w:sz="0" w:space="0" w:color="auto"/>
              </w:divBdr>
            </w:div>
            <w:div w:id="1424373301">
              <w:marLeft w:val="0"/>
              <w:marRight w:val="0"/>
              <w:marTop w:val="0"/>
              <w:marBottom w:val="0"/>
              <w:divBdr>
                <w:top w:val="none" w:sz="0" w:space="0" w:color="auto"/>
                <w:left w:val="none" w:sz="0" w:space="0" w:color="auto"/>
                <w:bottom w:val="none" w:sz="0" w:space="0" w:color="auto"/>
                <w:right w:val="none" w:sz="0" w:space="0" w:color="auto"/>
              </w:divBdr>
            </w:div>
            <w:div w:id="88941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48135">
      <w:bodyDiv w:val="1"/>
      <w:marLeft w:val="0"/>
      <w:marRight w:val="0"/>
      <w:marTop w:val="0"/>
      <w:marBottom w:val="0"/>
      <w:divBdr>
        <w:top w:val="none" w:sz="0" w:space="0" w:color="auto"/>
        <w:left w:val="none" w:sz="0" w:space="0" w:color="auto"/>
        <w:bottom w:val="none" w:sz="0" w:space="0" w:color="auto"/>
        <w:right w:val="none" w:sz="0" w:space="0" w:color="auto"/>
      </w:divBdr>
      <w:divsChild>
        <w:div w:id="127238023">
          <w:marLeft w:val="0"/>
          <w:marRight w:val="0"/>
          <w:marTop w:val="0"/>
          <w:marBottom w:val="0"/>
          <w:divBdr>
            <w:top w:val="none" w:sz="0" w:space="0" w:color="auto"/>
            <w:left w:val="none" w:sz="0" w:space="0" w:color="auto"/>
            <w:bottom w:val="none" w:sz="0" w:space="0" w:color="auto"/>
            <w:right w:val="none" w:sz="0" w:space="0" w:color="auto"/>
          </w:divBdr>
        </w:div>
        <w:div w:id="2052654539">
          <w:marLeft w:val="0"/>
          <w:marRight w:val="0"/>
          <w:marTop w:val="0"/>
          <w:marBottom w:val="0"/>
          <w:divBdr>
            <w:top w:val="none" w:sz="0" w:space="0" w:color="auto"/>
            <w:left w:val="none" w:sz="0" w:space="0" w:color="auto"/>
            <w:bottom w:val="none" w:sz="0" w:space="0" w:color="auto"/>
            <w:right w:val="none" w:sz="0" w:space="0" w:color="auto"/>
          </w:divBdr>
        </w:div>
        <w:div w:id="1484590879">
          <w:marLeft w:val="0"/>
          <w:marRight w:val="0"/>
          <w:marTop w:val="0"/>
          <w:marBottom w:val="0"/>
          <w:divBdr>
            <w:top w:val="none" w:sz="0" w:space="0" w:color="auto"/>
            <w:left w:val="none" w:sz="0" w:space="0" w:color="auto"/>
            <w:bottom w:val="none" w:sz="0" w:space="0" w:color="auto"/>
            <w:right w:val="none" w:sz="0" w:space="0" w:color="auto"/>
          </w:divBdr>
        </w:div>
        <w:div w:id="508569013">
          <w:marLeft w:val="0"/>
          <w:marRight w:val="0"/>
          <w:marTop w:val="0"/>
          <w:marBottom w:val="0"/>
          <w:divBdr>
            <w:top w:val="none" w:sz="0" w:space="0" w:color="auto"/>
            <w:left w:val="none" w:sz="0" w:space="0" w:color="auto"/>
            <w:bottom w:val="none" w:sz="0" w:space="0" w:color="auto"/>
            <w:right w:val="none" w:sz="0" w:space="0" w:color="auto"/>
          </w:divBdr>
        </w:div>
        <w:div w:id="594827181">
          <w:marLeft w:val="0"/>
          <w:marRight w:val="0"/>
          <w:marTop w:val="0"/>
          <w:marBottom w:val="0"/>
          <w:divBdr>
            <w:top w:val="none" w:sz="0" w:space="0" w:color="auto"/>
            <w:left w:val="none" w:sz="0" w:space="0" w:color="auto"/>
            <w:bottom w:val="none" w:sz="0" w:space="0" w:color="auto"/>
            <w:right w:val="none" w:sz="0" w:space="0" w:color="auto"/>
          </w:divBdr>
        </w:div>
        <w:div w:id="549658552">
          <w:marLeft w:val="0"/>
          <w:marRight w:val="0"/>
          <w:marTop w:val="0"/>
          <w:marBottom w:val="0"/>
          <w:divBdr>
            <w:top w:val="none" w:sz="0" w:space="0" w:color="auto"/>
            <w:left w:val="none" w:sz="0" w:space="0" w:color="auto"/>
            <w:bottom w:val="none" w:sz="0" w:space="0" w:color="auto"/>
            <w:right w:val="none" w:sz="0" w:space="0" w:color="auto"/>
          </w:divBdr>
        </w:div>
        <w:div w:id="1418094436">
          <w:marLeft w:val="0"/>
          <w:marRight w:val="0"/>
          <w:marTop w:val="0"/>
          <w:marBottom w:val="0"/>
          <w:divBdr>
            <w:top w:val="none" w:sz="0" w:space="0" w:color="auto"/>
            <w:left w:val="none" w:sz="0" w:space="0" w:color="auto"/>
            <w:bottom w:val="none" w:sz="0" w:space="0" w:color="auto"/>
            <w:right w:val="none" w:sz="0" w:space="0" w:color="auto"/>
          </w:divBdr>
        </w:div>
        <w:div w:id="324744662">
          <w:marLeft w:val="0"/>
          <w:marRight w:val="0"/>
          <w:marTop w:val="0"/>
          <w:marBottom w:val="0"/>
          <w:divBdr>
            <w:top w:val="none" w:sz="0" w:space="0" w:color="auto"/>
            <w:left w:val="none" w:sz="0" w:space="0" w:color="auto"/>
            <w:bottom w:val="none" w:sz="0" w:space="0" w:color="auto"/>
            <w:right w:val="none" w:sz="0" w:space="0" w:color="auto"/>
          </w:divBdr>
        </w:div>
        <w:div w:id="608007155">
          <w:marLeft w:val="0"/>
          <w:marRight w:val="0"/>
          <w:marTop w:val="0"/>
          <w:marBottom w:val="0"/>
          <w:divBdr>
            <w:top w:val="none" w:sz="0" w:space="0" w:color="auto"/>
            <w:left w:val="none" w:sz="0" w:space="0" w:color="auto"/>
            <w:bottom w:val="none" w:sz="0" w:space="0" w:color="auto"/>
            <w:right w:val="none" w:sz="0" w:space="0" w:color="auto"/>
          </w:divBdr>
        </w:div>
        <w:div w:id="9725728">
          <w:marLeft w:val="0"/>
          <w:marRight w:val="0"/>
          <w:marTop w:val="0"/>
          <w:marBottom w:val="0"/>
          <w:divBdr>
            <w:top w:val="none" w:sz="0" w:space="0" w:color="auto"/>
            <w:left w:val="none" w:sz="0" w:space="0" w:color="auto"/>
            <w:bottom w:val="none" w:sz="0" w:space="0" w:color="auto"/>
            <w:right w:val="none" w:sz="0" w:space="0" w:color="auto"/>
          </w:divBdr>
        </w:div>
        <w:div w:id="1549410778">
          <w:marLeft w:val="0"/>
          <w:marRight w:val="0"/>
          <w:marTop w:val="0"/>
          <w:marBottom w:val="0"/>
          <w:divBdr>
            <w:top w:val="none" w:sz="0" w:space="0" w:color="auto"/>
            <w:left w:val="none" w:sz="0" w:space="0" w:color="auto"/>
            <w:bottom w:val="none" w:sz="0" w:space="0" w:color="auto"/>
            <w:right w:val="none" w:sz="0" w:space="0" w:color="auto"/>
          </w:divBdr>
        </w:div>
        <w:div w:id="734549572">
          <w:marLeft w:val="0"/>
          <w:marRight w:val="0"/>
          <w:marTop w:val="0"/>
          <w:marBottom w:val="0"/>
          <w:divBdr>
            <w:top w:val="none" w:sz="0" w:space="0" w:color="auto"/>
            <w:left w:val="none" w:sz="0" w:space="0" w:color="auto"/>
            <w:bottom w:val="none" w:sz="0" w:space="0" w:color="auto"/>
            <w:right w:val="none" w:sz="0" w:space="0" w:color="auto"/>
          </w:divBdr>
        </w:div>
        <w:div w:id="107049007">
          <w:marLeft w:val="0"/>
          <w:marRight w:val="0"/>
          <w:marTop w:val="0"/>
          <w:marBottom w:val="0"/>
          <w:divBdr>
            <w:top w:val="none" w:sz="0" w:space="0" w:color="auto"/>
            <w:left w:val="none" w:sz="0" w:space="0" w:color="auto"/>
            <w:bottom w:val="none" w:sz="0" w:space="0" w:color="auto"/>
            <w:right w:val="none" w:sz="0" w:space="0" w:color="auto"/>
          </w:divBdr>
        </w:div>
        <w:div w:id="1382364992">
          <w:marLeft w:val="0"/>
          <w:marRight w:val="0"/>
          <w:marTop w:val="0"/>
          <w:marBottom w:val="0"/>
          <w:divBdr>
            <w:top w:val="none" w:sz="0" w:space="0" w:color="auto"/>
            <w:left w:val="none" w:sz="0" w:space="0" w:color="auto"/>
            <w:bottom w:val="none" w:sz="0" w:space="0" w:color="auto"/>
            <w:right w:val="none" w:sz="0" w:space="0" w:color="auto"/>
          </w:divBdr>
        </w:div>
        <w:div w:id="712735021">
          <w:marLeft w:val="0"/>
          <w:marRight w:val="0"/>
          <w:marTop w:val="0"/>
          <w:marBottom w:val="0"/>
          <w:divBdr>
            <w:top w:val="none" w:sz="0" w:space="0" w:color="auto"/>
            <w:left w:val="none" w:sz="0" w:space="0" w:color="auto"/>
            <w:bottom w:val="none" w:sz="0" w:space="0" w:color="auto"/>
            <w:right w:val="none" w:sz="0" w:space="0" w:color="auto"/>
          </w:divBdr>
        </w:div>
        <w:div w:id="1548222610">
          <w:marLeft w:val="0"/>
          <w:marRight w:val="0"/>
          <w:marTop w:val="0"/>
          <w:marBottom w:val="0"/>
          <w:divBdr>
            <w:top w:val="none" w:sz="0" w:space="0" w:color="auto"/>
            <w:left w:val="none" w:sz="0" w:space="0" w:color="auto"/>
            <w:bottom w:val="none" w:sz="0" w:space="0" w:color="auto"/>
            <w:right w:val="none" w:sz="0" w:space="0" w:color="auto"/>
          </w:divBdr>
        </w:div>
      </w:divsChild>
    </w:div>
    <w:div w:id="1869367813">
      <w:bodyDiv w:val="1"/>
      <w:marLeft w:val="0"/>
      <w:marRight w:val="0"/>
      <w:marTop w:val="0"/>
      <w:marBottom w:val="0"/>
      <w:divBdr>
        <w:top w:val="none" w:sz="0" w:space="0" w:color="auto"/>
        <w:left w:val="none" w:sz="0" w:space="0" w:color="auto"/>
        <w:bottom w:val="none" w:sz="0" w:space="0" w:color="auto"/>
        <w:right w:val="none" w:sz="0" w:space="0" w:color="auto"/>
      </w:divBdr>
      <w:divsChild>
        <w:div w:id="1430464248">
          <w:marLeft w:val="0"/>
          <w:marRight w:val="0"/>
          <w:marTop w:val="0"/>
          <w:marBottom w:val="0"/>
          <w:divBdr>
            <w:top w:val="none" w:sz="0" w:space="0" w:color="auto"/>
            <w:left w:val="none" w:sz="0" w:space="0" w:color="auto"/>
            <w:bottom w:val="none" w:sz="0" w:space="0" w:color="auto"/>
            <w:right w:val="none" w:sz="0" w:space="0" w:color="auto"/>
          </w:divBdr>
        </w:div>
        <w:div w:id="12189700">
          <w:marLeft w:val="0"/>
          <w:marRight w:val="0"/>
          <w:marTop w:val="0"/>
          <w:marBottom w:val="0"/>
          <w:divBdr>
            <w:top w:val="none" w:sz="0" w:space="0" w:color="auto"/>
            <w:left w:val="none" w:sz="0" w:space="0" w:color="auto"/>
            <w:bottom w:val="none" w:sz="0" w:space="0" w:color="auto"/>
            <w:right w:val="none" w:sz="0" w:space="0" w:color="auto"/>
          </w:divBdr>
        </w:div>
        <w:div w:id="599683610">
          <w:marLeft w:val="0"/>
          <w:marRight w:val="0"/>
          <w:marTop w:val="0"/>
          <w:marBottom w:val="0"/>
          <w:divBdr>
            <w:top w:val="none" w:sz="0" w:space="0" w:color="auto"/>
            <w:left w:val="none" w:sz="0" w:space="0" w:color="auto"/>
            <w:bottom w:val="none" w:sz="0" w:space="0" w:color="auto"/>
            <w:right w:val="none" w:sz="0" w:space="0" w:color="auto"/>
          </w:divBdr>
        </w:div>
        <w:div w:id="1801340256">
          <w:marLeft w:val="0"/>
          <w:marRight w:val="0"/>
          <w:marTop w:val="0"/>
          <w:marBottom w:val="0"/>
          <w:divBdr>
            <w:top w:val="none" w:sz="0" w:space="0" w:color="auto"/>
            <w:left w:val="none" w:sz="0" w:space="0" w:color="auto"/>
            <w:bottom w:val="none" w:sz="0" w:space="0" w:color="auto"/>
            <w:right w:val="none" w:sz="0" w:space="0" w:color="auto"/>
          </w:divBdr>
        </w:div>
        <w:div w:id="217665589">
          <w:marLeft w:val="0"/>
          <w:marRight w:val="0"/>
          <w:marTop w:val="0"/>
          <w:marBottom w:val="0"/>
          <w:divBdr>
            <w:top w:val="none" w:sz="0" w:space="0" w:color="auto"/>
            <w:left w:val="none" w:sz="0" w:space="0" w:color="auto"/>
            <w:bottom w:val="none" w:sz="0" w:space="0" w:color="auto"/>
            <w:right w:val="none" w:sz="0" w:space="0" w:color="auto"/>
          </w:divBdr>
        </w:div>
        <w:div w:id="615872455">
          <w:marLeft w:val="0"/>
          <w:marRight w:val="0"/>
          <w:marTop w:val="0"/>
          <w:marBottom w:val="0"/>
          <w:divBdr>
            <w:top w:val="none" w:sz="0" w:space="0" w:color="auto"/>
            <w:left w:val="none" w:sz="0" w:space="0" w:color="auto"/>
            <w:bottom w:val="none" w:sz="0" w:space="0" w:color="auto"/>
            <w:right w:val="none" w:sz="0" w:space="0" w:color="auto"/>
          </w:divBdr>
        </w:div>
        <w:div w:id="1258253271">
          <w:marLeft w:val="0"/>
          <w:marRight w:val="0"/>
          <w:marTop w:val="0"/>
          <w:marBottom w:val="0"/>
          <w:divBdr>
            <w:top w:val="none" w:sz="0" w:space="0" w:color="auto"/>
            <w:left w:val="none" w:sz="0" w:space="0" w:color="auto"/>
            <w:bottom w:val="none" w:sz="0" w:space="0" w:color="auto"/>
            <w:right w:val="none" w:sz="0" w:space="0" w:color="auto"/>
          </w:divBdr>
        </w:div>
        <w:div w:id="1023168197">
          <w:marLeft w:val="0"/>
          <w:marRight w:val="0"/>
          <w:marTop w:val="0"/>
          <w:marBottom w:val="0"/>
          <w:divBdr>
            <w:top w:val="none" w:sz="0" w:space="0" w:color="auto"/>
            <w:left w:val="none" w:sz="0" w:space="0" w:color="auto"/>
            <w:bottom w:val="none" w:sz="0" w:space="0" w:color="auto"/>
            <w:right w:val="none" w:sz="0" w:space="0" w:color="auto"/>
          </w:divBdr>
        </w:div>
        <w:div w:id="2087872502">
          <w:marLeft w:val="0"/>
          <w:marRight w:val="0"/>
          <w:marTop w:val="0"/>
          <w:marBottom w:val="0"/>
          <w:divBdr>
            <w:top w:val="none" w:sz="0" w:space="0" w:color="auto"/>
            <w:left w:val="none" w:sz="0" w:space="0" w:color="auto"/>
            <w:bottom w:val="none" w:sz="0" w:space="0" w:color="auto"/>
            <w:right w:val="none" w:sz="0" w:space="0" w:color="auto"/>
          </w:divBdr>
        </w:div>
        <w:div w:id="2051345439">
          <w:marLeft w:val="0"/>
          <w:marRight w:val="0"/>
          <w:marTop w:val="0"/>
          <w:marBottom w:val="0"/>
          <w:divBdr>
            <w:top w:val="none" w:sz="0" w:space="0" w:color="auto"/>
            <w:left w:val="none" w:sz="0" w:space="0" w:color="auto"/>
            <w:bottom w:val="none" w:sz="0" w:space="0" w:color="auto"/>
            <w:right w:val="none" w:sz="0" w:space="0" w:color="auto"/>
          </w:divBdr>
        </w:div>
        <w:div w:id="507673892">
          <w:marLeft w:val="0"/>
          <w:marRight w:val="0"/>
          <w:marTop w:val="0"/>
          <w:marBottom w:val="0"/>
          <w:divBdr>
            <w:top w:val="none" w:sz="0" w:space="0" w:color="auto"/>
            <w:left w:val="none" w:sz="0" w:space="0" w:color="auto"/>
            <w:bottom w:val="none" w:sz="0" w:space="0" w:color="auto"/>
            <w:right w:val="none" w:sz="0" w:space="0" w:color="auto"/>
          </w:divBdr>
        </w:div>
        <w:div w:id="2074113906">
          <w:marLeft w:val="0"/>
          <w:marRight w:val="0"/>
          <w:marTop w:val="0"/>
          <w:marBottom w:val="0"/>
          <w:divBdr>
            <w:top w:val="none" w:sz="0" w:space="0" w:color="auto"/>
            <w:left w:val="none" w:sz="0" w:space="0" w:color="auto"/>
            <w:bottom w:val="none" w:sz="0" w:space="0" w:color="auto"/>
            <w:right w:val="none" w:sz="0" w:space="0" w:color="auto"/>
          </w:divBdr>
        </w:div>
        <w:div w:id="1782727512">
          <w:marLeft w:val="0"/>
          <w:marRight w:val="0"/>
          <w:marTop w:val="0"/>
          <w:marBottom w:val="0"/>
          <w:divBdr>
            <w:top w:val="none" w:sz="0" w:space="0" w:color="auto"/>
            <w:left w:val="none" w:sz="0" w:space="0" w:color="auto"/>
            <w:bottom w:val="none" w:sz="0" w:space="0" w:color="auto"/>
            <w:right w:val="none" w:sz="0" w:space="0" w:color="auto"/>
          </w:divBdr>
        </w:div>
        <w:div w:id="707220205">
          <w:marLeft w:val="0"/>
          <w:marRight w:val="0"/>
          <w:marTop w:val="0"/>
          <w:marBottom w:val="0"/>
          <w:divBdr>
            <w:top w:val="none" w:sz="0" w:space="0" w:color="auto"/>
            <w:left w:val="none" w:sz="0" w:space="0" w:color="auto"/>
            <w:bottom w:val="none" w:sz="0" w:space="0" w:color="auto"/>
            <w:right w:val="none" w:sz="0" w:space="0" w:color="auto"/>
          </w:divBdr>
        </w:div>
        <w:div w:id="1847093970">
          <w:marLeft w:val="0"/>
          <w:marRight w:val="0"/>
          <w:marTop w:val="0"/>
          <w:marBottom w:val="0"/>
          <w:divBdr>
            <w:top w:val="none" w:sz="0" w:space="0" w:color="auto"/>
            <w:left w:val="none" w:sz="0" w:space="0" w:color="auto"/>
            <w:bottom w:val="none" w:sz="0" w:space="0" w:color="auto"/>
            <w:right w:val="none" w:sz="0" w:space="0" w:color="auto"/>
          </w:divBdr>
        </w:div>
        <w:div w:id="809204619">
          <w:marLeft w:val="0"/>
          <w:marRight w:val="0"/>
          <w:marTop w:val="0"/>
          <w:marBottom w:val="0"/>
          <w:divBdr>
            <w:top w:val="none" w:sz="0" w:space="0" w:color="auto"/>
            <w:left w:val="none" w:sz="0" w:space="0" w:color="auto"/>
            <w:bottom w:val="none" w:sz="0" w:space="0" w:color="auto"/>
            <w:right w:val="none" w:sz="0" w:space="0" w:color="auto"/>
          </w:divBdr>
        </w:div>
        <w:div w:id="823932844">
          <w:marLeft w:val="0"/>
          <w:marRight w:val="0"/>
          <w:marTop w:val="0"/>
          <w:marBottom w:val="0"/>
          <w:divBdr>
            <w:top w:val="none" w:sz="0" w:space="0" w:color="auto"/>
            <w:left w:val="none" w:sz="0" w:space="0" w:color="auto"/>
            <w:bottom w:val="none" w:sz="0" w:space="0" w:color="auto"/>
            <w:right w:val="none" w:sz="0" w:space="0" w:color="auto"/>
          </w:divBdr>
        </w:div>
        <w:div w:id="1702508574">
          <w:marLeft w:val="0"/>
          <w:marRight w:val="0"/>
          <w:marTop w:val="0"/>
          <w:marBottom w:val="0"/>
          <w:divBdr>
            <w:top w:val="none" w:sz="0" w:space="0" w:color="auto"/>
            <w:left w:val="none" w:sz="0" w:space="0" w:color="auto"/>
            <w:bottom w:val="none" w:sz="0" w:space="0" w:color="auto"/>
            <w:right w:val="none" w:sz="0" w:space="0" w:color="auto"/>
          </w:divBdr>
        </w:div>
        <w:div w:id="1799951355">
          <w:marLeft w:val="0"/>
          <w:marRight w:val="0"/>
          <w:marTop w:val="0"/>
          <w:marBottom w:val="0"/>
          <w:divBdr>
            <w:top w:val="none" w:sz="0" w:space="0" w:color="auto"/>
            <w:left w:val="none" w:sz="0" w:space="0" w:color="auto"/>
            <w:bottom w:val="none" w:sz="0" w:space="0" w:color="auto"/>
            <w:right w:val="none" w:sz="0" w:space="0" w:color="auto"/>
          </w:divBdr>
        </w:div>
        <w:div w:id="313486854">
          <w:marLeft w:val="0"/>
          <w:marRight w:val="0"/>
          <w:marTop w:val="0"/>
          <w:marBottom w:val="0"/>
          <w:divBdr>
            <w:top w:val="none" w:sz="0" w:space="0" w:color="auto"/>
            <w:left w:val="none" w:sz="0" w:space="0" w:color="auto"/>
            <w:bottom w:val="none" w:sz="0" w:space="0" w:color="auto"/>
            <w:right w:val="none" w:sz="0" w:space="0" w:color="auto"/>
          </w:divBdr>
        </w:div>
        <w:div w:id="202327780">
          <w:marLeft w:val="0"/>
          <w:marRight w:val="0"/>
          <w:marTop w:val="0"/>
          <w:marBottom w:val="0"/>
          <w:divBdr>
            <w:top w:val="none" w:sz="0" w:space="0" w:color="auto"/>
            <w:left w:val="none" w:sz="0" w:space="0" w:color="auto"/>
            <w:bottom w:val="none" w:sz="0" w:space="0" w:color="auto"/>
            <w:right w:val="none" w:sz="0" w:space="0" w:color="auto"/>
          </w:divBdr>
        </w:div>
        <w:div w:id="624972555">
          <w:marLeft w:val="0"/>
          <w:marRight w:val="0"/>
          <w:marTop w:val="0"/>
          <w:marBottom w:val="0"/>
          <w:divBdr>
            <w:top w:val="none" w:sz="0" w:space="0" w:color="auto"/>
            <w:left w:val="none" w:sz="0" w:space="0" w:color="auto"/>
            <w:bottom w:val="none" w:sz="0" w:space="0" w:color="auto"/>
            <w:right w:val="none" w:sz="0" w:space="0" w:color="auto"/>
          </w:divBdr>
        </w:div>
      </w:divsChild>
    </w:div>
    <w:div w:id="1871452031">
      <w:bodyDiv w:val="1"/>
      <w:marLeft w:val="0"/>
      <w:marRight w:val="0"/>
      <w:marTop w:val="0"/>
      <w:marBottom w:val="0"/>
      <w:divBdr>
        <w:top w:val="none" w:sz="0" w:space="0" w:color="auto"/>
        <w:left w:val="none" w:sz="0" w:space="0" w:color="auto"/>
        <w:bottom w:val="none" w:sz="0" w:space="0" w:color="auto"/>
        <w:right w:val="none" w:sz="0" w:space="0" w:color="auto"/>
      </w:divBdr>
      <w:divsChild>
        <w:div w:id="1751727965">
          <w:marLeft w:val="0"/>
          <w:marRight w:val="0"/>
          <w:marTop w:val="0"/>
          <w:marBottom w:val="0"/>
          <w:divBdr>
            <w:top w:val="none" w:sz="0" w:space="0" w:color="auto"/>
            <w:left w:val="none" w:sz="0" w:space="0" w:color="auto"/>
            <w:bottom w:val="none" w:sz="0" w:space="0" w:color="auto"/>
            <w:right w:val="none" w:sz="0" w:space="0" w:color="auto"/>
          </w:divBdr>
        </w:div>
      </w:divsChild>
    </w:div>
    <w:div w:id="1876581173">
      <w:bodyDiv w:val="1"/>
      <w:marLeft w:val="0"/>
      <w:marRight w:val="0"/>
      <w:marTop w:val="0"/>
      <w:marBottom w:val="0"/>
      <w:divBdr>
        <w:top w:val="none" w:sz="0" w:space="0" w:color="auto"/>
        <w:left w:val="none" w:sz="0" w:space="0" w:color="auto"/>
        <w:bottom w:val="none" w:sz="0" w:space="0" w:color="auto"/>
        <w:right w:val="none" w:sz="0" w:space="0" w:color="auto"/>
      </w:divBdr>
      <w:divsChild>
        <w:div w:id="806119167">
          <w:marLeft w:val="0"/>
          <w:marRight w:val="0"/>
          <w:marTop w:val="0"/>
          <w:marBottom w:val="0"/>
          <w:divBdr>
            <w:top w:val="none" w:sz="0" w:space="0" w:color="auto"/>
            <w:left w:val="none" w:sz="0" w:space="0" w:color="auto"/>
            <w:bottom w:val="none" w:sz="0" w:space="0" w:color="auto"/>
            <w:right w:val="none" w:sz="0" w:space="0" w:color="auto"/>
          </w:divBdr>
        </w:div>
        <w:div w:id="1999965601">
          <w:marLeft w:val="0"/>
          <w:marRight w:val="0"/>
          <w:marTop w:val="0"/>
          <w:marBottom w:val="0"/>
          <w:divBdr>
            <w:top w:val="none" w:sz="0" w:space="0" w:color="auto"/>
            <w:left w:val="none" w:sz="0" w:space="0" w:color="auto"/>
            <w:bottom w:val="none" w:sz="0" w:space="0" w:color="auto"/>
            <w:right w:val="none" w:sz="0" w:space="0" w:color="auto"/>
          </w:divBdr>
        </w:div>
        <w:div w:id="1862549947">
          <w:marLeft w:val="0"/>
          <w:marRight w:val="0"/>
          <w:marTop w:val="0"/>
          <w:marBottom w:val="0"/>
          <w:divBdr>
            <w:top w:val="none" w:sz="0" w:space="0" w:color="auto"/>
            <w:left w:val="none" w:sz="0" w:space="0" w:color="auto"/>
            <w:bottom w:val="none" w:sz="0" w:space="0" w:color="auto"/>
            <w:right w:val="none" w:sz="0" w:space="0" w:color="auto"/>
          </w:divBdr>
        </w:div>
        <w:div w:id="911548899">
          <w:marLeft w:val="0"/>
          <w:marRight w:val="0"/>
          <w:marTop w:val="0"/>
          <w:marBottom w:val="0"/>
          <w:divBdr>
            <w:top w:val="none" w:sz="0" w:space="0" w:color="auto"/>
            <w:left w:val="none" w:sz="0" w:space="0" w:color="auto"/>
            <w:bottom w:val="none" w:sz="0" w:space="0" w:color="auto"/>
            <w:right w:val="none" w:sz="0" w:space="0" w:color="auto"/>
          </w:divBdr>
        </w:div>
        <w:div w:id="388309570">
          <w:marLeft w:val="0"/>
          <w:marRight w:val="0"/>
          <w:marTop w:val="0"/>
          <w:marBottom w:val="0"/>
          <w:divBdr>
            <w:top w:val="none" w:sz="0" w:space="0" w:color="auto"/>
            <w:left w:val="none" w:sz="0" w:space="0" w:color="auto"/>
            <w:bottom w:val="none" w:sz="0" w:space="0" w:color="auto"/>
            <w:right w:val="none" w:sz="0" w:space="0" w:color="auto"/>
          </w:divBdr>
        </w:div>
        <w:div w:id="1578707648">
          <w:marLeft w:val="0"/>
          <w:marRight w:val="0"/>
          <w:marTop w:val="0"/>
          <w:marBottom w:val="0"/>
          <w:divBdr>
            <w:top w:val="none" w:sz="0" w:space="0" w:color="auto"/>
            <w:left w:val="none" w:sz="0" w:space="0" w:color="auto"/>
            <w:bottom w:val="none" w:sz="0" w:space="0" w:color="auto"/>
            <w:right w:val="none" w:sz="0" w:space="0" w:color="auto"/>
          </w:divBdr>
        </w:div>
        <w:div w:id="489635268">
          <w:marLeft w:val="0"/>
          <w:marRight w:val="0"/>
          <w:marTop w:val="0"/>
          <w:marBottom w:val="0"/>
          <w:divBdr>
            <w:top w:val="none" w:sz="0" w:space="0" w:color="auto"/>
            <w:left w:val="none" w:sz="0" w:space="0" w:color="auto"/>
            <w:bottom w:val="none" w:sz="0" w:space="0" w:color="auto"/>
            <w:right w:val="none" w:sz="0" w:space="0" w:color="auto"/>
          </w:divBdr>
        </w:div>
        <w:div w:id="710768760">
          <w:marLeft w:val="0"/>
          <w:marRight w:val="0"/>
          <w:marTop w:val="0"/>
          <w:marBottom w:val="0"/>
          <w:divBdr>
            <w:top w:val="none" w:sz="0" w:space="0" w:color="auto"/>
            <w:left w:val="none" w:sz="0" w:space="0" w:color="auto"/>
            <w:bottom w:val="none" w:sz="0" w:space="0" w:color="auto"/>
            <w:right w:val="none" w:sz="0" w:space="0" w:color="auto"/>
          </w:divBdr>
        </w:div>
        <w:div w:id="1000237260">
          <w:marLeft w:val="0"/>
          <w:marRight w:val="0"/>
          <w:marTop w:val="0"/>
          <w:marBottom w:val="0"/>
          <w:divBdr>
            <w:top w:val="none" w:sz="0" w:space="0" w:color="auto"/>
            <w:left w:val="none" w:sz="0" w:space="0" w:color="auto"/>
            <w:bottom w:val="none" w:sz="0" w:space="0" w:color="auto"/>
            <w:right w:val="none" w:sz="0" w:space="0" w:color="auto"/>
          </w:divBdr>
        </w:div>
        <w:div w:id="2037997283">
          <w:marLeft w:val="0"/>
          <w:marRight w:val="0"/>
          <w:marTop w:val="0"/>
          <w:marBottom w:val="0"/>
          <w:divBdr>
            <w:top w:val="none" w:sz="0" w:space="0" w:color="auto"/>
            <w:left w:val="none" w:sz="0" w:space="0" w:color="auto"/>
            <w:bottom w:val="none" w:sz="0" w:space="0" w:color="auto"/>
            <w:right w:val="none" w:sz="0" w:space="0" w:color="auto"/>
          </w:divBdr>
        </w:div>
        <w:div w:id="1146893188">
          <w:marLeft w:val="0"/>
          <w:marRight w:val="0"/>
          <w:marTop w:val="0"/>
          <w:marBottom w:val="0"/>
          <w:divBdr>
            <w:top w:val="none" w:sz="0" w:space="0" w:color="auto"/>
            <w:left w:val="none" w:sz="0" w:space="0" w:color="auto"/>
            <w:bottom w:val="none" w:sz="0" w:space="0" w:color="auto"/>
            <w:right w:val="none" w:sz="0" w:space="0" w:color="auto"/>
          </w:divBdr>
        </w:div>
        <w:div w:id="1643804291">
          <w:marLeft w:val="0"/>
          <w:marRight w:val="0"/>
          <w:marTop w:val="0"/>
          <w:marBottom w:val="0"/>
          <w:divBdr>
            <w:top w:val="none" w:sz="0" w:space="0" w:color="auto"/>
            <w:left w:val="none" w:sz="0" w:space="0" w:color="auto"/>
            <w:bottom w:val="none" w:sz="0" w:space="0" w:color="auto"/>
            <w:right w:val="none" w:sz="0" w:space="0" w:color="auto"/>
          </w:divBdr>
        </w:div>
        <w:div w:id="446781253">
          <w:marLeft w:val="0"/>
          <w:marRight w:val="0"/>
          <w:marTop w:val="0"/>
          <w:marBottom w:val="0"/>
          <w:divBdr>
            <w:top w:val="none" w:sz="0" w:space="0" w:color="auto"/>
            <w:left w:val="none" w:sz="0" w:space="0" w:color="auto"/>
            <w:bottom w:val="none" w:sz="0" w:space="0" w:color="auto"/>
            <w:right w:val="none" w:sz="0" w:space="0" w:color="auto"/>
          </w:divBdr>
        </w:div>
        <w:div w:id="164515916">
          <w:marLeft w:val="0"/>
          <w:marRight w:val="0"/>
          <w:marTop w:val="0"/>
          <w:marBottom w:val="0"/>
          <w:divBdr>
            <w:top w:val="none" w:sz="0" w:space="0" w:color="auto"/>
            <w:left w:val="none" w:sz="0" w:space="0" w:color="auto"/>
            <w:bottom w:val="none" w:sz="0" w:space="0" w:color="auto"/>
            <w:right w:val="none" w:sz="0" w:space="0" w:color="auto"/>
          </w:divBdr>
        </w:div>
        <w:div w:id="631136883">
          <w:marLeft w:val="0"/>
          <w:marRight w:val="0"/>
          <w:marTop w:val="0"/>
          <w:marBottom w:val="0"/>
          <w:divBdr>
            <w:top w:val="none" w:sz="0" w:space="0" w:color="auto"/>
            <w:left w:val="none" w:sz="0" w:space="0" w:color="auto"/>
            <w:bottom w:val="none" w:sz="0" w:space="0" w:color="auto"/>
            <w:right w:val="none" w:sz="0" w:space="0" w:color="auto"/>
          </w:divBdr>
        </w:div>
        <w:div w:id="1872766546">
          <w:marLeft w:val="0"/>
          <w:marRight w:val="0"/>
          <w:marTop w:val="0"/>
          <w:marBottom w:val="0"/>
          <w:divBdr>
            <w:top w:val="none" w:sz="0" w:space="0" w:color="auto"/>
            <w:left w:val="none" w:sz="0" w:space="0" w:color="auto"/>
            <w:bottom w:val="none" w:sz="0" w:space="0" w:color="auto"/>
            <w:right w:val="none" w:sz="0" w:space="0" w:color="auto"/>
          </w:divBdr>
        </w:div>
        <w:div w:id="884171312">
          <w:marLeft w:val="0"/>
          <w:marRight w:val="0"/>
          <w:marTop w:val="0"/>
          <w:marBottom w:val="0"/>
          <w:divBdr>
            <w:top w:val="none" w:sz="0" w:space="0" w:color="auto"/>
            <w:left w:val="none" w:sz="0" w:space="0" w:color="auto"/>
            <w:bottom w:val="none" w:sz="0" w:space="0" w:color="auto"/>
            <w:right w:val="none" w:sz="0" w:space="0" w:color="auto"/>
          </w:divBdr>
        </w:div>
        <w:div w:id="2082558705">
          <w:marLeft w:val="0"/>
          <w:marRight w:val="0"/>
          <w:marTop w:val="0"/>
          <w:marBottom w:val="0"/>
          <w:divBdr>
            <w:top w:val="none" w:sz="0" w:space="0" w:color="auto"/>
            <w:left w:val="none" w:sz="0" w:space="0" w:color="auto"/>
            <w:bottom w:val="none" w:sz="0" w:space="0" w:color="auto"/>
            <w:right w:val="none" w:sz="0" w:space="0" w:color="auto"/>
          </w:divBdr>
        </w:div>
        <w:div w:id="39599605">
          <w:marLeft w:val="0"/>
          <w:marRight w:val="0"/>
          <w:marTop w:val="0"/>
          <w:marBottom w:val="0"/>
          <w:divBdr>
            <w:top w:val="none" w:sz="0" w:space="0" w:color="auto"/>
            <w:left w:val="none" w:sz="0" w:space="0" w:color="auto"/>
            <w:bottom w:val="none" w:sz="0" w:space="0" w:color="auto"/>
            <w:right w:val="none" w:sz="0" w:space="0" w:color="auto"/>
          </w:divBdr>
        </w:div>
      </w:divsChild>
    </w:div>
    <w:div w:id="1876691029">
      <w:bodyDiv w:val="1"/>
      <w:marLeft w:val="0"/>
      <w:marRight w:val="0"/>
      <w:marTop w:val="0"/>
      <w:marBottom w:val="0"/>
      <w:divBdr>
        <w:top w:val="none" w:sz="0" w:space="0" w:color="auto"/>
        <w:left w:val="none" w:sz="0" w:space="0" w:color="auto"/>
        <w:bottom w:val="none" w:sz="0" w:space="0" w:color="auto"/>
        <w:right w:val="none" w:sz="0" w:space="0" w:color="auto"/>
      </w:divBdr>
      <w:divsChild>
        <w:div w:id="1119879731">
          <w:marLeft w:val="0"/>
          <w:marRight w:val="0"/>
          <w:marTop w:val="0"/>
          <w:marBottom w:val="0"/>
          <w:divBdr>
            <w:top w:val="none" w:sz="0" w:space="0" w:color="auto"/>
            <w:left w:val="none" w:sz="0" w:space="0" w:color="auto"/>
            <w:bottom w:val="none" w:sz="0" w:space="0" w:color="auto"/>
            <w:right w:val="none" w:sz="0" w:space="0" w:color="auto"/>
          </w:divBdr>
        </w:div>
        <w:div w:id="1688285530">
          <w:marLeft w:val="0"/>
          <w:marRight w:val="0"/>
          <w:marTop w:val="0"/>
          <w:marBottom w:val="0"/>
          <w:divBdr>
            <w:top w:val="none" w:sz="0" w:space="0" w:color="auto"/>
            <w:left w:val="none" w:sz="0" w:space="0" w:color="auto"/>
            <w:bottom w:val="none" w:sz="0" w:space="0" w:color="auto"/>
            <w:right w:val="none" w:sz="0" w:space="0" w:color="auto"/>
          </w:divBdr>
        </w:div>
        <w:div w:id="1677029449">
          <w:marLeft w:val="0"/>
          <w:marRight w:val="0"/>
          <w:marTop w:val="0"/>
          <w:marBottom w:val="0"/>
          <w:divBdr>
            <w:top w:val="none" w:sz="0" w:space="0" w:color="auto"/>
            <w:left w:val="none" w:sz="0" w:space="0" w:color="auto"/>
            <w:bottom w:val="none" w:sz="0" w:space="0" w:color="auto"/>
            <w:right w:val="none" w:sz="0" w:space="0" w:color="auto"/>
          </w:divBdr>
        </w:div>
        <w:div w:id="1159543247">
          <w:marLeft w:val="0"/>
          <w:marRight w:val="0"/>
          <w:marTop w:val="0"/>
          <w:marBottom w:val="0"/>
          <w:divBdr>
            <w:top w:val="none" w:sz="0" w:space="0" w:color="auto"/>
            <w:left w:val="none" w:sz="0" w:space="0" w:color="auto"/>
            <w:bottom w:val="none" w:sz="0" w:space="0" w:color="auto"/>
            <w:right w:val="none" w:sz="0" w:space="0" w:color="auto"/>
          </w:divBdr>
        </w:div>
        <w:div w:id="1502349067">
          <w:marLeft w:val="0"/>
          <w:marRight w:val="0"/>
          <w:marTop w:val="0"/>
          <w:marBottom w:val="0"/>
          <w:divBdr>
            <w:top w:val="none" w:sz="0" w:space="0" w:color="auto"/>
            <w:left w:val="none" w:sz="0" w:space="0" w:color="auto"/>
            <w:bottom w:val="none" w:sz="0" w:space="0" w:color="auto"/>
            <w:right w:val="none" w:sz="0" w:space="0" w:color="auto"/>
          </w:divBdr>
        </w:div>
        <w:div w:id="875119455">
          <w:marLeft w:val="0"/>
          <w:marRight w:val="0"/>
          <w:marTop w:val="0"/>
          <w:marBottom w:val="0"/>
          <w:divBdr>
            <w:top w:val="none" w:sz="0" w:space="0" w:color="auto"/>
            <w:left w:val="none" w:sz="0" w:space="0" w:color="auto"/>
            <w:bottom w:val="none" w:sz="0" w:space="0" w:color="auto"/>
            <w:right w:val="none" w:sz="0" w:space="0" w:color="auto"/>
          </w:divBdr>
        </w:div>
        <w:div w:id="803960196">
          <w:marLeft w:val="0"/>
          <w:marRight w:val="0"/>
          <w:marTop w:val="0"/>
          <w:marBottom w:val="0"/>
          <w:divBdr>
            <w:top w:val="none" w:sz="0" w:space="0" w:color="auto"/>
            <w:left w:val="none" w:sz="0" w:space="0" w:color="auto"/>
            <w:bottom w:val="none" w:sz="0" w:space="0" w:color="auto"/>
            <w:right w:val="none" w:sz="0" w:space="0" w:color="auto"/>
          </w:divBdr>
        </w:div>
        <w:div w:id="1737824153">
          <w:marLeft w:val="0"/>
          <w:marRight w:val="0"/>
          <w:marTop w:val="0"/>
          <w:marBottom w:val="0"/>
          <w:divBdr>
            <w:top w:val="none" w:sz="0" w:space="0" w:color="auto"/>
            <w:left w:val="none" w:sz="0" w:space="0" w:color="auto"/>
            <w:bottom w:val="none" w:sz="0" w:space="0" w:color="auto"/>
            <w:right w:val="none" w:sz="0" w:space="0" w:color="auto"/>
          </w:divBdr>
        </w:div>
        <w:div w:id="1486778804">
          <w:marLeft w:val="0"/>
          <w:marRight w:val="0"/>
          <w:marTop w:val="0"/>
          <w:marBottom w:val="0"/>
          <w:divBdr>
            <w:top w:val="none" w:sz="0" w:space="0" w:color="auto"/>
            <w:left w:val="none" w:sz="0" w:space="0" w:color="auto"/>
            <w:bottom w:val="none" w:sz="0" w:space="0" w:color="auto"/>
            <w:right w:val="none" w:sz="0" w:space="0" w:color="auto"/>
          </w:divBdr>
        </w:div>
        <w:div w:id="772552975">
          <w:marLeft w:val="0"/>
          <w:marRight w:val="0"/>
          <w:marTop w:val="0"/>
          <w:marBottom w:val="0"/>
          <w:divBdr>
            <w:top w:val="none" w:sz="0" w:space="0" w:color="auto"/>
            <w:left w:val="none" w:sz="0" w:space="0" w:color="auto"/>
            <w:bottom w:val="none" w:sz="0" w:space="0" w:color="auto"/>
            <w:right w:val="none" w:sz="0" w:space="0" w:color="auto"/>
          </w:divBdr>
        </w:div>
        <w:div w:id="232396278">
          <w:marLeft w:val="0"/>
          <w:marRight w:val="0"/>
          <w:marTop w:val="0"/>
          <w:marBottom w:val="0"/>
          <w:divBdr>
            <w:top w:val="none" w:sz="0" w:space="0" w:color="auto"/>
            <w:left w:val="none" w:sz="0" w:space="0" w:color="auto"/>
            <w:bottom w:val="none" w:sz="0" w:space="0" w:color="auto"/>
            <w:right w:val="none" w:sz="0" w:space="0" w:color="auto"/>
          </w:divBdr>
        </w:div>
        <w:div w:id="481703301">
          <w:marLeft w:val="0"/>
          <w:marRight w:val="0"/>
          <w:marTop w:val="0"/>
          <w:marBottom w:val="0"/>
          <w:divBdr>
            <w:top w:val="none" w:sz="0" w:space="0" w:color="auto"/>
            <w:left w:val="none" w:sz="0" w:space="0" w:color="auto"/>
            <w:bottom w:val="none" w:sz="0" w:space="0" w:color="auto"/>
            <w:right w:val="none" w:sz="0" w:space="0" w:color="auto"/>
          </w:divBdr>
        </w:div>
        <w:div w:id="1027827743">
          <w:marLeft w:val="0"/>
          <w:marRight w:val="0"/>
          <w:marTop w:val="0"/>
          <w:marBottom w:val="0"/>
          <w:divBdr>
            <w:top w:val="none" w:sz="0" w:space="0" w:color="auto"/>
            <w:left w:val="none" w:sz="0" w:space="0" w:color="auto"/>
            <w:bottom w:val="none" w:sz="0" w:space="0" w:color="auto"/>
            <w:right w:val="none" w:sz="0" w:space="0" w:color="auto"/>
          </w:divBdr>
        </w:div>
        <w:div w:id="650717462">
          <w:marLeft w:val="0"/>
          <w:marRight w:val="0"/>
          <w:marTop w:val="0"/>
          <w:marBottom w:val="0"/>
          <w:divBdr>
            <w:top w:val="none" w:sz="0" w:space="0" w:color="auto"/>
            <w:left w:val="none" w:sz="0" w:space="0" w:color="auto"/>
            <w:bottom w:val="none" w:sz="0" w:space="0" w:color="auto"/>
            <w:right w:val="none" w:sz="0" w:space="0" w:color="auto"/>
          </w:divBdr>
        </w:div>
        <w:div w:id="1284115124">
          <w:marLeft w:val="0"/>
          <w:marRight w:val="0"/>
          <w:marTop w:val="0"/>
          <w:marBottom w:val="0"/>
          <w:divBdr>
            <w:top w:val="none" w:sz="0" w:space="0" w:color="auto"/>
            <w:left w:val="none" w:sz="0" w:space="0" w:color="auto"/>
            <w:bottom w:val="none" w:sz="0" w:space="0" w:color="auto"/>
            <w:right w:val="none" w:sz="0" w:space="0" w:color="auto"/>
          </w:divBdr>
        </w:div>
        <w:div w:id="815802679">
          <w:marLeft w:val="0"/>
          <w:marRight w:val="0"/>
          <w:marTop w:val="0"/>
          <w:marBottom w:val="0"/>
          <w:divBdr>
            <w:top w:val="none" w:sz="0" w:space="0" w:color="auto"/>
            <w:left w:val="none" w:sz="0" w:space="0" w:color="auto"/>
            <w:bottom w:val="none" w:sz="0" w:space="0" w:color="auto"/>
            <w:right w:val="none" w:sz="0" w:space="0" w:color="auto"/>
          </w:divBdr>
        </w:div>
        <w:div w:id="959261959">
          <w:marLeft w:val="0"/>
          <w:marRight w:val="0"/>
          <w:marTop w:val="0"/>
          <w:marBottom w:val="0"/>
          <w:divBdr>
            <w:top w:val="none" w:sz="0" w:space="0" w:color="auto"/>
            <w:left w:val="none" w:sz="0" w:space="0" w:color="auto"/>
            <w:bottom w:val="none" w:sz="0" w:space="0" w:color="auto"/>
            <w:right w:val="none" w:sz="0" w:space="0" w:color="auto"/>
          </w:divBdr>
        </w:div>
        <w:div w:id="185021584">
          <w:marLeft w:val="0"/>
          <w:marRight w:val="0"/>
          <w:marTop w:val="0"/>
          <w:marBottom w:val="0"/>
          <w:divBdr>
            <w:top w:val="none" w:sz="0" w:space="0" w:color="auto"/>
            <w:left w:val="none" w:sz="0" w:space="0" w:color="auto"/>
            <w:bottom w:val="none" w:sz="0" w:space="0" w:color="auto"/>
            <w:right w:val="none" w:sz="0" w:space="0" w:color="auto"/>
          </w:divBdr>
        </w:div>
        <w:div w:id="470247736">
          <w:marLeft w:val="0"/>
          <w:marRight w:val="0"/>
          <w:marTop w:val="0"/>
          <w:marBottom w:val="0"/>
          <w:divBdr>
            <w:top w:val="none" w:sz="0" w:space="0" w:color="auto"/>
            <w:left w:val="none" w:sz="0" w:space="0" w:color="auto"/>
            <w:bottom w:val="none" w:sz="0" w:space="0" w:color="auto"/>
            <w:right w:val="none" w:sz="0" w:space="0" w:color="auto"/>
          </w:divBdr>
        </w:div>
        <w:div w:id="937059047">
          <w:marLeft w:val="0"/>
          <w:marRight w:val="0"/>
          <w:marTop w:val="0"/>
          <w:marBottom w:val="0"/>
          <w:divBdr>
            <w:top w:val="none" w:sz="0" w:space="0" w:color="auto"/>
            <w:left w:val="none" w:sz="0" w:space="0" w:color="auto"/>
            <w:bottom w:val="none" w:sz="0" w:space="0" w:color="auto"/>
            <w:right w:val="none" w:sz="0" w:space="0" w:color="auto"/>
          </w:divBdr>
        </w:div>
        <w:div w:id="1257440753">
          <w:marLeft w:val="0"/>
          <w:marRight w:val="0"/>
          <w:marTop w:val="0"/>
          <w:marBottom w:val="0"/>
          <w:divBdr>
            <w:top w:val="none" w:sz="0" w:space="0" w:color="auto"/>
            <w:left w:val="none" w:sz="0" w:space="0" w:color="auto"/>
            <w:bottom w:val="none" w:sz="0" w:space="0" w:color="auto"/>
            <w:right w:val="none" w:sz="0" w:space="0" w:color="auto"/>
          </w:divBdr>
        </w:div>
      </w:divsChild>
    </w:div>
    <w:div w:id="1881280438">
      <w:bodyDiv w:val="1"/>
      <w:marLeft w:val="0"/>
      <w:marRight w:val="0"/>
      <w:marTop w:val="0"/>
      <w:marBottom w:val="0"/>
      <w:divBdr>
        <w:top w:val="none" w:sz="0" w:space="0" w:color="auto"/>
        <w:left w:val="none" w:sz="0" w:space="0" w:color="auto"/>
        <w:bottom w:val="none" w:sz="0" w:space="0" w:color="auto"/>
        <w:right w:val="none" w:sz="0" w:space="0" w:color="auto"/>
      </w:divBdr>
      <w:divsChild>
        <w:div w:id="42874652">
          <w:marLeft w:val="0"/>
          <w:marRight w:val="0"/>
          <w:marTop w:val="0"/>
          <w:marBottom w:val="0"/>
          <w:divBdr>
            <w:top w:val="none" w:sz="0" w:space="0" w:color="auto"/>
            <w:left w:val="none" w:sz="0" w:space="0" w:color="auto"/>
            <w:bottom w:val="none" w:sz="0" w:space="0" w:color="auto"/>
            <w:right w:val="none" w:sz="0" w:space="0" w:color="auto"/>
          </w:divBdr>
        </w:div>
        <w:div w:id="154149746">
          <w:marLeft w:val="0"/>
          <w:marRight w:val="0"/>
          <w:marTop w:val="0"/>
          <w:marBottom w:val="0"/>
          <w:divBdr>
            <w:top w:val="none" w:sz="0" w:space="0" w:color="auto"/>
            <w:left w:val="none" w:sz="0" w:space="0" w:color="auto"/>
            <w:bottom w:val="none" w:sz="0" w:space="0" w:color="auto"/>
            <w:right w:val="none" w:sz="0" w:space="0" w:color="auto"/>
          </w:divBdr>
        </w:div>
        <w:div w:id="189026902">
          <w:marLeft w:val="0"/>
          <w:marRight w:val="0"/>
          <w:marTop w:val="0"/>
          <w:marBottom w:val="0"/>
          <w:divBdr>
            <w:top w:val="none" w:sz="0" w:space="0" w:color="auto"/>
            <w:left w:val="none" w:sz="0" w:space="0" w:color="auto"/>
            <w:bottom w:val="none" w:sz="0" w:space="0" w:color="auto"/>
            <w:right w:val="none" w:sz="0" w:space="0" w:color="auto"/>
          </w:divBdr>
        </w:div>
        <w:div w:id="202183441">
          <w:marLeft w:val="0"/>
          <w:marRight w:val="0"/>
          <w:marTop w:val="0"/>
          <w:marBottom w:val="0"/>
          <w:divBdr>
            <w:top w:val="none" w:sz="0" w:space="0" w:color="auto"/>
            <w:left w:val="none" w:sz="0" w:space="0" w:color="auto"/>
            <w:bottom w:val="none" w:sz="0" w:space="0" w:color="auto"/>
            <w:right w:val="none" w:sz="0" w:space="0" w:color="auto"/>
          </w:divBdr>
        </w:div>
        <w:div w:id="448013476">
          <w:marLeft w:val="0"/>
          <w:marRight w:val="0"/>
          <w:marTop w:val="0"/>
          <w:marBottom w:val="0"/>
          <w:divBdr>
            <w:top w:val="none" w:sz="0" w:space="0" w:color="auto"/>
            <w:left w:val="none" w:sz="0" w:space="0" w:color="auto"/>
            <w:bottom w:val="none" w:sz="0" w:space="0" w:color="auto"/>
            <w:right w:val="none" w:sz="0" w:space="0" w:color="auto"/>
          </w:divBdr>
        </w:div>
        <w:div w:id="468861520">
          <w:marLeft w:val="0"/>
          <w:marRight w:val="0"/>
          <w:marTop w:val="0"/>
          <w:marBottom w:val="0"/>
          <w:divBdr>
            <w:top w:val="none" w:sz="0" w:space="0" w:color="auto"/>
            <w:left w:val="none" w:sz="0" w:space="0" w:color="auto"/>
            <w:bottom w:val="none" w:sz="0" w:space="0" w:color="auto"/>
            <w:right w:val="none" w:sz="0" w:space="0" w:color="auto"/>
          </w:divBdr>
        </w:div>
        <w:div w:id="504900280">
          <w:marLeft w:val="0"/>
          <w:marRight w:val="0"/>
          <w:marTop w:val="0"/>
          <w:marBottom w:val="0"/>
          <w:divBdr>
            <w:top w:val="none" w:sz="0" w:space="0" w:color="auto"/>
            <w:left w:val="none" w:sz="0" w:space="0" w:color="auto"/>
            <w:bottom w:val="none" w:sz="0" w:space="0" w:color="auto"/>
            <w:right w:val="none" w:sz="0" w:space="0" w:color="auto"/>
          </w:divBdr>
        </w:div>
        <w:div w:id="754786737">
          <w:marLeft w:val="0"/>
          <w:marRight w:val="0"/>
          <w:marTop w:val="0"/>
          <w:marBottom w:val="0"/>
          <w:divBdr>
            <w:top w:val="none" w:sz="0" w:space="0" w:color="auto"/>
            <w:left w:val="none" w:sz="0" w:space="0" w:color="auto"/>
            <w:bottom w:val="none" w:sz="0" w:space="0" w:color="auto"/>
            <w:right w:val="none" w:sz="0" w:space="0" w:color="auto"/>
          </w:divBdr>
        </w:div>
        <w:div w:id="850023266">
          <w:marLeft w:val="0"/>
          <w:marRight w:val="0"/>
          <w:marTop w:val="0"/>
          <w:marBottom w:val="0"/>
          <w:divBdr>
            <w:top w:val="none" w:sz="0" w:space="0" w:color="auto"/>
            <w:left w:val="none" w:sz="0" w:space="0" w:color="auto"/>
            <w:bottom w:val="none" w:sz="0" w:space="0" w:color="auto"/>
            <w:right w:val="none" w:sz="0" w:space="0" w:color="auto"/>
          </w:divBdr>
        </w:div>
        <w:div w:id="930695976">
          <w:marLeft w:val="0"/>
          <w:marRight w:val="0"/>
          <w:marTop w:val="0"/>
          <w:marBottom w:val="0"/>
          <w:divBdr>
            <w:top w:val="none" w:sz="0" w:space="0" w:color="auto"/>
            <w:left w:val="none" w:sz="0" w:space="0" w:color="auto"/>
            <w:bottom w:val="none" w:sz="0" w:space="0" w:color="auto"/>
            <w:right w:val="none" w:sz="0" w:space="0" w:color="auto"/>
          </w:divBdr>
        </w:div>
        <w:div w:id="1114329110">
          <w:marLeft w:val="0"/>
          <w:marRight w:val="0"/>
          <w:marTop w:val="0"/>
          <w:marBottom w:val="0"/>
          <w:divBdr>
            <w:top w:val="none" w:sz="0" w:space="0" w:color="auto"/>
            <w:left w:val="none" w:sz="0" w:space="0" w:color="auto"/>
            <w:bottom w:val="none" w:sz="0" w:space="0" w:color="auto"/>
            <w:right w:val="none" w:sz="0" w:space="0" w:color="auto"/>
          </w:divBdr>
        </w:div>
        <w:div w:id="1115756283">
          <w:marLeft w:val="0"/>
          <w:marRight w:val="0"/>
          <w:marTop w:val="0"/>
          <w:marBottom w:val="0"/>
          <w:divBdr>
            <w:top w:val="none" w:sz="0" w:space="0" w:color="auto"/>
            <w:left w:val="none" w:sz="0" w:space="0" w:color="auto"/>
            <w:bottom w:val="none" w:sz="0" w:space="0" w:color="auto"/>
            <w:right w:val="none" w:sz="0" w:space="0" w:color="auto"/>
          </w:divBdr>
        </w:div>
        <w:div w:id="1162699645">
          <w:marLeft w:val="0"/>
          <w:marRight w:val="0"/>
          <w:marTop w:val="0"/>
          <w:marBottom w:val="0"/>
          <w:divBdr>
            <w:top w:val="none" w:sz="0" w:space="0" w:color="auto"/>
            <w:left w:val="none" w:sz="0" w:space="0" w:color="auto"/>
            <w:bottom w:val="none" w:sz="0" w:space="0" w:color="auto"/>
            <w:right w:val="none" w:sz="0" w:space="0" w:color="auto"/>
          </w:divBdr>
        </w:div>
        <w:div w:id="1375427477">
          <w:marLeft w:val="0"/>
          <w:marRight w:val="0"/>
          <w:marTop w:val="0"/>
          <w:marBottom w:val="0"/>
          <w:divBdr>
            <w:top w:val="none" w:sz="0" w:space="0" w:color="auto"/>
            <w:left w:val="none" w:sz="0" w:space="0" w:color="auto"/>
            <w:bottom w:val="none" w:sz="0" w:space="0" w:color="auto"/>
            <w:right w:val="none" w:sz="0" w:space="0" w:color="auto"/>
          </w:divBdr>
        </w:div>
        <w:div w:id="1418941472">
          <w:marLeft w:val="0"/>
          <w:marRight w:val="0"/>
          <w:marTop w:val="0"/>
          <w:marBottom w:val="0"/>
          <w:divBdr>
            <w:top w:val="none" w:sz="0" w:space="0" w:color="auto"/>
            <w:left w:val="none" w:sz="0" w:space="0" w:color="auto"/>
            <w:bottom w:val="none" w:sz="0" w:space="0" w:color="auto"/>
            <w:right w:val="none" w:sz="0" w:space="0" w:color="auto"/>
          </w:divBdr>
        </w:div>
        <w:div w:id="1471283529">
          <w:marLeft w:val="0"/>
          <w:marRight w:val="0"/>
          <w:marTop w:val="0"/>
          <w:marBottom w:val="0"/>
          <w:divBdr>
            <w:top w:val="none" w:sz="0" w:space="0" w:color="auto"/>
            <w:left w:val="none" w:sz="0" w:space="0" w:color="auto"/>
            <w:bottom w:val="none" w:sz="0" w:space="0" w:color="auto"/>
            <w:right w:val="none" w:sz="0" w:space="0" w:color="auto"/>
          </w:divBdr>
        </w:div>
        <w:div w:id="1476992642">
          <w:marLeft w:val="0"/>
          <w:marRight w:val="0"/>
          <w:marTop w:val="0"/>
          <w:marBottom w:val="0"/>
          <w:divBdr>
            <w:top w:val="none" w:sz="0" w:space="0" w:color="auto"/>
            <w:left w:val="none" w:sz="0" w:space="0" w:color="auto"/>
            <w:bottom w:val="none" w:sz="0" w:space="0" w:color="auto"/>
            <w:right w:val="none" w:sz="0" w:space="0" w:color="auto"/>
          </w:divBdr>
        </w:div>
        <w:div w:id="1511262695">
          <w:marLeft w:val="0"/>
          <w:marRight w:val="0"/>
          <w:marTop w:val="0"/>
          <w:marBottom w:val="0"/>
          <w:divBdr>
            <w:top w:val="none" w:sz="0" w:space="0" w:color="auto"/>
            <w:left w:val="none" w:sz="0" w:space="0" w:color="auto"/>
            <w:bottom w:val="none" w:sz="0" w:space="0" w:color="auto"/>
            <w:right w:val="none" w:sz="0" w:space="0" w:color="auto"/>
          </w:divBdr>
        </w:div>
        <w:div w:id="1693720736">
          <w:marLeft w:val="0"/>
          <w:marRight w:val="0"/>
          <w:marTop w:val="0"/>
          <w:marBottom w:val="0"/>
          <w:divBdr>
            <w:top w:val="none" w:sz="0" w:space="0" w:color="auto"/>
            <w:left w:val="none" w:sz="0" w:space="0" w:color="auto"/>
            <w:bottom w:val="none" w:sz="0" w:space="0" w:color="auto"/>
            <w:right w:val="none" w:sz="0" w:space="0" w:color="auto"/>
          </w:divBdr>
        </w:div>
        <w:div w:id="1708605202">
          <w:marLeft w:val="0"/>
          <w:marRight w:val="0"/>
          <w:marTop w:val="0"/>
          <w:marBottom w:val="0"/>
          <w:divBdr>
            <w:top w:val="none" w:sz="0" w:space="0" w:color="auto"/>
            <w:left w:val="none" w:sz="0" w:space="0" w:color="auto"/>
            <w:bottom w:val="none" w:sz="0" w:space="0" w:color="auto"/>
            <w:right w:val="none" w:sz="0" w:space="0" w:color="auto"/>
          </w:divBdr>
        </w:div>
        <w:div w:id="1738896722">
          <w:marLeft w:val="0"/>
          <w:marRight w:val="0"/>
          <w:marTop w:val="0"/>
          <w:marBottom w:val="0"/>
          <w:divBdr>
            <w:top w:val="none" w:sz="0" w:space="0" w:color="auto"/>
            <w:left w:val="none" w:sz="0" w:space="0" w:color="auto"/>
            <w:bottom w:val="none" w:sz="0" w:space="0" w:color="auto"/>
            <w:right w:val="none" w:sz="0" w:space="0" w:color="auto"/>
          </w:divBdr>
        </w:div>
        <w:div w:id="1756702037">
          <w:marLeft w:val="0"/>
          <w:marRight w:val="0"/>
          <w:marTop w:val="0"/>
          <w:marBottom w:val="0"/>
          <w:divBdr>
            <w:top w:val="none" w:sz="0" w:space="0" w:color="auto"/>
            <w:left w:val="none" w:sz="0" w:space="0" w:color="auto"/>
            <w:bottom w:val="none" w:sz="0" w:space="0" w:color="auto"/>
            <w:right w:val="none" w:sz="0" w:space="0" w:color="auto"/>
          </w:divBdr>
        </w:div>
        <w:div w:id="1797336521">
          <w:marLeft w:val="0"/>
          <w:marRight w:val="0"/>
          <w:marTop w:val="0"/>
          <w:marBottom w:val="0"/>
          <w:divBdr>
            <w:top w:val="none" w:sz="0" w:space="0" w:color="auto"/>
            <w:left w:val="none" w:sz="0" w:space="0" w:color="auto"/>
            <w:bottom w:val="none" w:sz="0" w:space="0" w:color="auto"/>
            <w:right w:val="none" w:sz="0" w:space="0" w:color="auto"/>
          </w:divBdr>
        </w:div>
        <w:div w:id="2120832398">
          <w:marLeft w:val="0"/>
          <w:marRight w:val="0"/>
          <w:marTop w:val="0"/>
          <w:marBottom w:val="0"/>
          <w:divBdr>
            <w:top w:val="none" w:sz="0" w:space="0" w:color="auto"/>
            <w:left w:val="none" w:sz="0" w:space="0" w:color="auto"/>
            <w:bottom w:val="none" w:sz="0" w:space="0" w:color="auto"/>
            <w:right w:val="none" w:sz="0" w:space="0" w:color="auto"/>
          </w:divBdr>
        </w:div>
      </w:divsChild>
    </w:div>
    <w:div w:id="1881697164">
      <w:bodyDiv w:val="1"/>
      <w:marLeft w:val="0"/>
      <w:marRight w:val="0"/>
      <w:marTop w:val="0"/>
      <w:marBottom w:val="0"/>
      <w:divBdr>
        <w:top w:val="none" w:sz="0" w:space="0" w:color="auto"/>
        <w:left w:val="none" w:sz="0" w:space="0" w:color="auto"/>
        <w:bottom w:val="none" w:sz="0" w:space="0" w:color="auto"/>
        <w:right w:val="none" w:sz="0" w:space="0" w:color="auto"/>
      </w:divBdr>
      <w:divsChild>
        <w:div w:id="44375355">
          <w:marLeft w:val="0"/>
          <w:marRight w:val="0"/>
          <w:marTop w:val="0"/>
          <w:marBottom w:val="0"/>
          <w:divBdr>
            <w:top w:val="none" w:sz="0" w:space="0" w:color="auto"/>
            <w:left w:val="none" w:sz="0" w:space="0" w:color="auto"/>
            <w:bottom w:val="none" w:sz="0" w:space="0" w:color="auto"/>
            <w:right w:val="none" w:sz="0" w:space="0" w:color="auto"/>
          </w:divBdr>
        </w:div>
        <w:div w:id="152718198">
          <w:marLeft w:val="0"/>
          <w:marRight w:val="0"/>
          <w:marTop w:val="0"/>
          <w:marBottom w:val="0"/>
          <w:divBdr>
            <w:top w:val="none" w:sz="0" w:space="0" w:color="auto"/>
            <w:left w:val="none" w:sz="0" w:space="0" w:color="auto"/>
            <w:bottom w:val="none" w:sz="0" w:space="0" w:color="auto"/>
            <w:right w:val="none" w:sz="0" w:space="0" w:color="auto"/>
          </w:divBdr>
        </w:div>
        <w:div w:id="179442119">
          <w:marLeft w:val="0"/>
          <w:marRight w:val="0"/>
          <w:marTop w:val="0"/>
          <w:marBottom w:val="0"/>
          <w:divBdr>
            <w:top w:val="none" w:sz="0" w:space="0" w:color="auto"/>
            <w:left w:val="none" w:sz="0" w:space="0" w:color="auto"/>
            <w:bottom w:val="none" w:sz="0" w:space="0" w:color="auto"/>
            <w:right w:val="none" w:sz="0" w:space="0" w:color="auto"/>
          </w:divBdr>
        </w:div>
        <w:div w:id="235286701">
          <w:marLeft w:val="0"/>
          <w:marRight w:val="0"/>
          <w:marTop w:val="0"/>
          <w:marBottom w:val="0"/>
          <w:divBdr>
            <w:top w:val="none" w:sz="0" w:space="0" w:color="auto"/>
            <w:left w:val="none" w:sz="0" w:space="0" w:color="auto"/>
            <w:bottom w:val="none" w:sz="0" w:space="0" w:color="auto"/>
            <w:right w:val="none" w:sz="0" w:space="0" w:color="auto"/>
          </w:divBdr>
        </w:div>
        <w:div w:id="235435705">
          <w:marLeft w:val="0"/>
          <w:marRight w:val="0"/>
          <w:marTop w:val="0"/>
          <w:marBottom w:val="0"/>
          <w:divBdr>
            <w:top w:val="none" w:sz="0" w:space="0" w:color="auto"/>
            <w:left w:val="none" w:sz="0" w:space="0" w:color="auto"/>
            <w:bottom w:val="none" w:sz="0" w:space="0" w:color="auto"/>
            <w:right w:val="none" w:sz="0" w:space="0" w:color="auto"/>
          </w:divBdr>
        </w:div>
        <w:div w:id="263467157">
          <w:marLeft w:val="0"/>
          <w:marRight w:val="0"/>
          <w:marTop w:val="0"/>
          <w:marBottom w:val="0"/>
          <w:divBdr>
            <w:top w:val="none" w:sz="0" w:space="0" w:color="auto"/>
            <w:left w:val="none" w:sz="0" w:space="0" w:color="auto"/>
            <w:bottom w:val="none" w:sz="0" w:space="0" w:color="auto"/>
            <w:right w:val="none" w:sz="0" w:space="0" w:color="auto"/>
          </w:divBdr>
        </w:div>
        <w:div w:id="284121613">
          <w:marLeft w:val="0"/>
          <w:marRight w:val="0"/>
          <w:marTop w:val="0"/>
          <w:marBottom w:val="0"/>
          <w:divBdr>
            <w:top w:val="none" w:sz="0" w:space="0" w:color="auto"/>
            <w:left w:val="none" w:sz="0" w:space="0" w:color="auto"/>
            <w:bottom w:val="none" w:sz="0" w:space="0" w:color="auto"/>
            <w:right w:val="none" w:sz="0" w:space="0" w:color="auto"/>
          </w:divBdr>
        </w:div>
        <w:div w:id="320930947">
          <w:marLeft w:val="0"/>
          <w:marRight w:val="0"/>
          <w:marTop w:val="0"/>
          <w:marBottom w:val="0"/>
          <w:divBdr>
            <w:top w:val="none" w:sz="0" w:space="0" w:color="auto"/>
            <w:left w:val="none" w:sz="0" w:space="0" w:color="auto"/>
            <w:bottom w:val="none" w:sz="0" w:space="0" w:color="auto"/>
            <w:right w:val="none" w:sz="0" w:space="0" w:color="auto"/>
          </w:divBdr>
        </w:div>
        <w:div w:id="769667336">
          <w:marLeft w:val="0"/>
          <w:marRight w:val="0"/>
          <w:marTop w:val="0"/>
          <w:marBottom w:val="0"/>
          <w:divBdr>
            <w:top w:val="none" w:sz="0" w:space="0" w:color="auto"/>
            <w:left w:val="none" w:sz="0" w:space="0" w:color="auto"/>
            <w:bottom w:val="none" w:sz="0" w:space="0" w:color="auto"/>
            <w:right w:val="none" w:sz="0" w:space="0" w:color="auto"/>
          </w:divBdr>
        </w:div>
        <w:div w:id="895433654">
          <w:marLeft w:val="0"/>
          <w:marRight w:val="0"/>
          <w:marTop w:val="0"/>
          <w:marBottom w:val="0"/>
          <w:divBdr>
            <w:top w:val="none" w:sz="0" w:space="0" w:color="auto"/>
            <w:left w:val="none" w:sz="0" w:space="0" w:color="auto"/>
            <w:bottom w:val="none" w:sz="0" w:space="0" w:color="auto"/>
            <w:right w:val="none" w:sz="0" w:space="0" w:color="auto"/>
          </w:divBdr>
        </w:div>
        <w:div w:id="901449044">
          <w:marLeft w:val="0"/>
          <w:marRight w:val="0"/>
          <w:marTop w:val="0"/>
          <w:marBottom w:val="0"/>
          <w:divBdr>
            <w:top w:val="none" w:sz="0" w:space="0" w:color="auto"/>
            <w:left w:val="none" w:sz="0" w:space="0" w:color="auto"/>
            <w:bottom w:val="none" w:sz="0" w:space="0" w:color="auto"/>
            <w:right w:val="none" w:sz="0" w:space="0" w:color="auto"/>
          </w:divBdr>
        </w:div>
        <w:div w:id="1003165698">
          <w:marLeft w:val="0"/>
          <w:marRight w:val="0"/>
          <w:marTop w:val="0"/>
          <w:marBottom w:val="0"/>
          <w:divBdr>
            <w:top w:val="none" w:sz="0" w:space="0" w:color="auto"/>
            <w:left w:val="none" w:sz="0" w:space="0" w:color="auto"/>
            <w:bottom w:val="none" w:sz="0" w:space="0" w:color="auto"/>
            <w:right w:val="none" w:sz="0" w:space="0" w:color="auto"/>
          </w:divBdr>
        </w:div>
        <w:div w:id="1128402222">
          <w:marLeft w:val="0"/>
          <w:marRight w:val="0"/>
          <w:marTop w:val="0"/>
          <w:marBottom w:val="0"/>
          <w:divBdr>
            <w:top w:val="none" w:sz="0" w:space="0" w:color="auto"/>
            <w:left w:val="none" w:sz="0" w:space="0" w:color="auto"/>
            <w:bottom w:val="none" w:sz="0" w:space="0" w:color="auto"/>
            <w:right w:val="none" w:sz="0" w:space="0" w:color="auto"/>
          </w:divBdr>
        </w:div>
        <w:div w:id="1155798142">
          <w:marLeft w:val="0"/>
          <w:marRight w:val="0"/>
          <w:marTop w:val="0"/>
          <w:marBottom w:val="0"/>
          <w:divBdr>
            <w:top w:val="none" w:sz="0" w:space="0" w:color="auto"/>
            <w:left w:val="none" w:sz="0" w:space="0" w:color="auto"/>
            <w:bottom w:val="none" w:sz="0" w:space="0" w:color="auto"/>
            <w:right w:val="none" w:sz="0" w:space="0" w:color="auto"/>
          </w:divBdr>
        </w:div>
        <w:div w:id="1159417461">
          <w:marLeft w:val="0"/>
          <w:marRight w:val="0"/>
          <w:marTop w:val="0"/>
          <w:marBottom w:val="0"/>
          <w:divBdr>
            <w:top w:val="none" w:sz="0" w:space="0" w:color="auto"/>
            <w:left w:val="none" w:sz="0" w:space="0" w:color="auto"/>
            <w:bottom w:val="none" w:sz="0" w:space="0" w:color="auto"/>
            <w:right w:val="none" w:sz="0" w:space="0" w:color="auto"/>
          </w:divBdr>
        </w:div>
        <w:div w:id="1261766621">
          <w:marLeft w:val="0"/>
          <w:marRight w:val="0"/>
          <w:marTop w:val="0"/>
          <w:marBottom w:val="0"/>
          <w:divBdr>
            <w:top w:val="none" w:sz="0" w:space="0" w:color="auto"/>
            <w:left w:val="none" w:sz="0" w:space="0" w:color="auto"/>
            <w:bottom w:val="none" w:sz="0" w:space="0" w:color="auto"/>
            <w:right w:val="none" w:sz="0" w:space="0" w:color="auto"/>
          </w:divBdr>
        </w:div>
        <w:div w:id="1445071842">
          <w:marLeft w:val="0"/>
          <w:marRight w:val="0"/>
          <w:marTop w:val="0"/>
          <w:marBottom w:val="0"/>
          <w:divBdr>
            <w:top w:val="none" w:sz="0" w:space="0" w:color="auto"/>
            <w:left w:val="none" w:sz="0" w:space="0" w:color="auto"/>
            <w:bottom w:val="none" w:sz="0" w:space="0" w:color="auto"/>
            <w:right w:val="none" w:sz="0" w:space="0" w:color="auto"/>
          </w:divBdr>
        </w:div>
        <w:div w:id="1496535620">
          <w:marLeft w:val="0"/>
          <w:marRight w:val="0"/>
          <w:marTop w:val="0"/>
          <w:marBottom w:val="0"/>
          <w:divBdr>
            <w:top w:val="none" w:sz="0" w:space="0" w:color="auto"/>
            <w:left w:val="none" w:sz="0" w:space="0" w:color="auto"/>
            <w:bottom w:val="none" w:sz="0" w:space="0" w:color="auto"/>
            <w:right w:val="none" w:sz="0" w:space="0" w:color="auto"/>
          </w:divBdr>
        </w:div>
        <w:div w:id="1749041067">
          <w:marLeft w:val="0"/>
          <w:marRight w:val="0"/>
          <w:marTop w:val="0"/>
          <w:marBottom w:val="0"/>
          <w:divBdr>
            <w:top w:val="none" w:sz="0" w:space="0" w:color="auto"/>
            <w:left w:val="none" w:sz="0" w:space="0" w:color="auto"/>
            <w:bottom w:val="none" w:sz="0" w:space="0" w:color="auto"/>
            <w:right w:val="none" w:sz="0" w:space="0" w:color="auto"/>
          </w:divBdr>
        </w:div>
        <w:div w:id="1885630955">
          <w:marLeft w:val="0"/>
          <w:marRight w:val="0"/>
          <w:marTop w:val="0"/>
          <w:marBottom w:val="0"/>
          <w:divBdr>
            <w:top w:val="none" w:sz="0" w:space="0" w:color="auto"/>
            <w:left w:val="none" w:sz="0" w:space="0" w:color="auto"/>
            <w:bottom w:val="none" w:sz="0" w:space="0" w:color="auto"/>
            <w:right w:val="none" w:sz="0" w:space="0" w:color="auto"/>
          </w:divBdr>
        </w:div>
        <w:div w:id="1916548309">
          <w:marLeft w:val="0"/>
          <w:marRight w:val="0"/>
          <w:marTop w:val="0"/>
          <w:marBottom w:val="0"/>
          <w:divBdr>
            <w:top w:val="none" w:sz="0" w:space="0" w:color="auto"/>
            <w:left w:val="none" w:sz="0" w:space="0" w:color="auto"/>
            <w:bottom w:val="none" w:sz="0" w:space="0" w:color="auto"/>
            <w:right w:val="none" w:sz="0" w:space="0" w:color="auto"/>
          </w:divBdr>
        </w:div>
      </w:divsChild>
    </w:div>
    <w:div w:id="1881936553">
      <w:bodyDiv w:val="1"/>
      <w:marLeft w:val="0"/>
      <w:marRight w:val="0"/>
      <w:marTop w:val="0"/>
      <w:marBottom w:val="0"/>
      <w:divBdr>
        <w:top w:val="none" w:sz="0" w:space="0" w:color="auto"/>
        <w:left w:val="none" w:sz="0" w:space="0" w:color="auto"/>
        <w:bottom w:val="none" w:sz="0" w:space="0" w:color="auto"/>
        <w:right w:val="none" w:sz="0" w:space="0" w:color="auto"/>
      </w:divBdr>
      <w:divsChild>
        <w:div w:id="26568944">
          <w:marLeft w:val="0"/>
          <w:marRight w:val="0"/>
          <w:marTop w:val="0"/>
          <w:marBottom w:val="0"/>
          <w:divBdr>
            <w:top w:val="none" w:sz="0" w:space="0" w:color="auto"/>
            <w:left w:val="none" w:sz="0" w:space="0" w:color="auto"/>
            <w:bottom w:val="none" w:sz="0" w:space="0" w:color="auto"/>
            <w:right w:val="none" w:sz="0" w:space="0" w:color="auto"/>
          </w:divBdr>
        </w:div>
        <w:div w:id="231426996">
          <w:marLeft w:val="0"/>
          <w:marRight w:val="0"/>
          <w:marTop w:val="0"/>
          <w:marBottom w:val="0"/>
          <w:divBdr>
            <w:top w:val="none" w:sz="0" w:space="0" w:color="auto"/>
            <w:left w:val="none" w:sz="0" w:space="0" w:color="auto"/>
            <w:bottom w:val="none" w:sz="0" w:space="0" w:color="auto"/>
            <w:right w:val="none" w:sz="0" w:space="0" w:color="auto"/>
          </w:divBdr>
          <w:divsChild>
            <w:div w:id="1871990109">
              <w:marLeft w:val="0"/>
              <w:marRight w:val="0"/>
              <w:marTop w:val="0"/>
              <w:marBottom w:val="0"/>
              <w:divBdr>
                <w:top w:val="none" w:sz="0" w:space="0" w:color="auto"/>
                <w:left w:val="none" w:sz="0" w:space="0" w:color="auto"/>
                <w:bottom w:val="none" w:sz="0" w:space="0" w:color="auto"/>
                <w:right w:val="none" w:sz="0" w:space="0" w:color="auto"/>
              </w:divBdr>
            </w:div>
            <w:div w:id="1882790034">
              <w:marLeft w:val="0"/>
              <w:marRight w:val="0"/>
              <w:marTop w:val="0"/>
              <w:marBottom w:val="0"/>
              <w:divBdr>
                <w:top w:val="none" w:sz="0" w:space="0" w:color="auto"/>
                <w:left w:val="none" w:sz="0" w:space="0" w:color="auto"/>
                <w:bottom w:val="none" w:sz="0" w:space="0" w:color="auto"/>
                <w:right w:val="none" w:sz="0" w:space="0" w:color="auto"/>
              </w:divBdr>
            </w:div>
          </w:divsChild>
        </w:div>
        <w:div w:id="299117774">
          <w:marLeft w:val="0"/>
          <w:marRight w:val="0"/>
          <w:marTop w:val="0"/>
          <w:marBottom w:val="0"/>
          <w:divBdr>
            <w:top w:val="none" w:sz="0" w:space="0" w:color="auto"/>
            <w:left w:val="none" w:sz="0" w:space="0" w:color="auto"/>
            <w:bottom w:val="none" w:sz="0" w:space="0" w:color="auto"/>
            <w:right w:val="none" w:sz="0" w:space="0" w:color="auto"/>
          </w:divBdr>
        </w:div>
        <w:div w:id="626858716">
          <w:marLeft w:val="0"/>
          <w:marRight w:val="0"/>
          <w:marTop w:val="0"/>
          <w:marBottom w:val="0"/>
          <w:divBdr>
            <w:top w:val="none" w:sz="0" w:space="0" w:color="auto"/>
            <w:left w:val="none" w:sz="0" w:space="0" w:color="auto"/>
            <w:bottom w:val="none" w:sz="0" w:space="0" w:color="auto"/>
            <w:right w:val="none" w:sz="0" w:space="0" w:color="auto"/>
          </w:divBdr>
        </w:div>
        <w:div w:id="662508622">
          <w:marLeft w:val="0"/>
          <w:marRight w:val="0"/>
          <w:marTop w:val="0"/>
          <w:marBottom w:val="0"/>
          <w:divBdr>
            <w:top w:val="none" w:sz="0" w:space="0" w:color="auto"/>
            <w:left w:val="none" w:sz="0" w:space="0" w:color="auto"/>
            <w:bottom w:val="none" w:sz="0" w:space="0" w:color="auto"/>
            <w:right w:val="none" w:sz="0" w:space="0" w:color="auto"/>
          </w:divBdr>
        </w:div>
        <w:div w:id="734473290">
          <w:marLeft w:val="0"/>
          <w:marRight w:val="0"/>
          <w:marTop w:val="0"/>
          <w:marBottom w:val="0"/>
          <w:divBdr>
            <w:top w:val="none" w:sz="0" w:space="0" w:color="auto"/>
            <w:left w:val="none" w:sz="0" w:space="0" w:color="auto"/>
            <w:bottom w:val="none" w:sz="0" w:space="0" w:color="auto"/>
            <w:right w:val="none" w:sz="0" w:space="0" w:color="auto"/>
          </w:divBdr>
        </w:div>
        <w:div w:id="856045822">
          <w:marLeft w:val="0"/>
          <w:marRight w:val="0"/>
          <w:marTop w:val="0"/>
          <w:marBottom w:val="0"/>
          <w:divBdr>
            <w:top w:val="none" w:sz="0" w:space="0" w:color="auto"/>
            <w:left w:val="none" w:sz="0" w:space="0" w:color="auto"/>
            <w:bottom w:val="none" w:sz="0" w:space="0" w:color="auto"/>
            <w:right w:val="none" w:sz="0" w:space="0" w:color="auto"/>
          </w:divBdr>
        </w:div>
        <w:div w:id="882133151">
          <w:marLeft w:val="0"/>
          <w:marRight w:val="0"/>
          <w:marTop w:val="0"/>
          <w:marBottom w:val="0"/>
          <w:divBdr>
            <w:top w:val="none" w:sz="0" w:space="0" w:color="auto"/>
            <w:left w:val="none" w:sz="0" w:space="0" w:color="auto"/>
            <w:bottom w:val="none" w:sz="0" w:space="0" w:color="auto"/>
            <w:right w:val="none" w:sz="0" w:space="0" w:color="auto"/>
          </w:divBdr>
        </w:div>
        <w:div w:id="946893196">
          <w:marLeft w:val="0"/>
          <w:marRight w:val="0"/>
          <w:marTop w:val="0"/>
          <w:marBottom w:val="0"/>
          <w:divBdr>
            <w:top w:val="none" w:sz="0" w:space="0" w:color="auto"/>
            <w:left w:val="none" w:sz="0" w:space="0" w:color="auto"/>
            <w:bottom w:val="none" w:sz="0" w:space="0" w:color="auto"/>
            <w:right w:val="none" w:sz="0" w:space="0" w:color="auto"/>
          </w:divBdr>
        </w:div>
        <w:div w:id="1394281358">
          <w:marLeft w:val="0"/>
          <w:marRight w:val="0"/>
          <w:marTop w:val="0"/>
          <w:marBottom w:val="0"/>
          <w:divBdr>
            <w:top w:val="none" w:sz="0" w:space="0" w:color="auto"/>
            <w:left w:val="none" w:sz="0" w:space="0" w:color="auto"/>
            <w:bottom w:val="none" w:sz="0" w:space="0" w:color="auto"/>
            <w:right w:val="none" w:sz="0" w:space="0" w:color="auto"/>
          </w:divBdr>
        </w:div>
        <w:div w:id="1409613965">
          <w:marLeft w:val="0"/>
          <w:marRight w:val="0"/>
          <w:marTop w:val="0"/>
          <w:marBottom w:val="0"/>
          <w:divBdr>
            <w:top w:val="none" w:sz="0" w:space="0" w:color="auto"/>
            <w:left w:val="none" w:sz="0" w:space="0" w:color="auto"/>
            <w:bottom w:val="none" w:sz="0" w:space="0" w:color="auto"/>
            <w:right w:val="none" w:sz="0" w:space="0" w:color="auto"/>
          </w:divBdr>
        </w:div>
        <w:div w:id="1429810966">
          <w:marLeft w:val="0"/>
          <w:marRight w:val="0"/>
          <w:marTop w:val="0"/>
          <w:marBottom w:val="0"/>
          <w:divBdr>
            <w:top w:val="none" w:sz="0" w:space="0" w:color="auto"/>
            <w:left w:val="none" w:sz="0" w:space="0" w:color="auto"/>
            <w:bottom w:val="none" w:sz="0" w:space="0" w:color="auto"/>
            <w:right w:val="none" w:sz="0" w:space="0" w:color="auto"/>
          </w:divBdr>
        </w:div>
        <w:div w:id="1559055417">
          <w:marLeft w:val="0"/>
          <w:marRight w:val="0"/>
          <w:marTop w:val="0"/>
          <w:marBottom w:val="0"/>
          <w:divBdr>
            <w:top w:val="none" w:sz="0" w:space="0" w:color="auto"/>
            <w:left w:val="none" w:sz="0" w:space="0" w:color="auto"/>
            <w:bottom w:val="none" w:sz="0" w:space="0" w:color="auto"/>
            <w:right w:val="none" w:sz="0" w:space="0" w:color="auto"/>
          </w:divBdr>
        </w:div>
        <w:div w:id="1635527626">
          <w:marLeft w:val="0"/>
          <w:marRight w:val="0"/>
          <w:marTop w:val="0"/>
          <w:marBottom w:val="0"/>
          <w:divBdr>
            <w:top w:val="none" w:sz="0" w:space="0" w:color="auto"/>
            <w:left w:val="none" w:sz="0" w:space="0" w:color="auto"/>
            <w:bottom w:val="none" w:sz="0" w:space="0" w:color="auto"/>
            <w:right w:val="none" w:sz="0" w:space="0" w:color="auto"/>
          </w:divBdr>
        </w:div>
        <w:div w:id="1729836705">
          <w:marLeft w:val="0"/>
          <w:marRight w:val="0"/>
          <w:marTop w:val="0"/>
          <w:marBottom w:val="0"/>
          <w:divBdr>
            <w:top w:val="none" w:sz="0" w:space="0" w:color="auto"/>
            <w:left w:val="none" w:sz="0" w:space="0" w:color="auto"/>
            <w:bottom w:val="none" w:sz="0" w:space="0" w:color="auto"/>
            <w:right w:val="none" w:sz="0" w:space="0" w:color="auto"/>
          </w:divBdr>
        </w:div>
        <w:div w:id="1760060575">
          <w:marLeft w:val="0"/>
          <w:marRight w:val="0"/>
          <w:marTop w:val="0"/>
          <w:marBottom w:val="0"/>
          <w:divBdr>
            <w:top w:val="none" w:sz="0" w:space="0" w:color="auto"/>
            <w:left w:val="none" w:sz="0" w:space="0" w:color="auto"/>
            <w:bottom w:val="none" w:sz="0" w:space="0" w:color="auto"/>
            <w:right w:val="none" w:sz="0" w:space="0" w:color="auto"/>
          </w:divBdr>
        </w:div>
        <w:div w:id="1974483618">
          <w:marLeft w:val="0"/>
          <w:marRight w:val="0"/>
          <w:marTop w:val="0"/>
          <w:marBottom w:val="0"/>
          <w:divBdr>
            <w:top w:val="none" w:sz="0" w:space="0" w:color="auto"/>
            <w:left w:val="none" w:sz="0" w:space="0" w:color="auto"/>
            <w:bottom w:val="none" w:sz="0" w:space="0" w:color="auto"/>
            <w:right w:val="none" w:sz="0" w:space="0" w:color="auto"/>
          </w:divBdr>
        </w:div>
        <w:div w:id="2022269893">
          <w:marLeft w:val="0"/>
          <w:marRight w:val="0"/>
          <w:marTop w:val="0"/>
          <w:marBottom w:val="0"/>
          <w:divBdr>
            <w:top w:val="none" w:sz="0" w:space="0" w:color="auto"/>
            <w:left w:val="none" w:sz="0" w:space="0" w:color="auto"/>
            <w:bottom w:val="none" w:sz="0" w:space="0" w:color="auto"/>
            <w:right w:val="none" w:sz="0" w:space="0" w:color="auto"/>
          </w:divBdr>
        </w:div>
        <w:div w:id="2097558514">
          <w:marLeft w:val="0"/>
          <w:marRight w:val="0"/>
          <w:marTop w:val="0"/>
          <w:marBottom w:val="0"/>
          <w:divBdr>
            <w:top w:val="none" w:sz="0" w:space="0" w:color="auto"/>
            <w:left w:val="none" w:sz="0" w:space="0" w:color="auto"/>
            <w:bottom w:val="none" w:sz="0" w:space="0" w:color="auto"/>
            <w:right w:val="none" w:sz="0" w:space="0" w:color="auto"/>
          </w:divBdr>
        </w:div>
        <w:div w:id="2099329154">
          <w:marLeft w:val="0"/>
          <w:marRight w:val="0"/>
          <w:marTop w:val="0"/>
          <w:marBottom w:val="0"/>
          <w:divBdr>
            <w:top w:val="none" w:sz="0" w:space="0" w:color="auto"/>
            <w:left w:val="none" w:sz="0" w:space="0" w:color="auto"/>
            <w:bottom w:val="none" w:sz="0" w:space="0" w:color="auto"/>
            <w:right w:val="none" w:sz="0" w:space="0" w:color="auto"/>
          </w:divBdr>
        </w:div>
      </w:divsChild>
    </w:div>
    <w:div w:id="1891381562">
      <w:bodyDiv w:val="1"/>
      <w:marLeft w:val="0"/>
      <w:marRight w:val="0"/>
      <w:marTop w:val="0"/>
      <w:marBottom w:val="0"/>
      <w:divBdr>
        <w:top w:val="none" w:sz="0" w:space="0" w:color="auto"/>
        <w:left w:val="none" w:sz="0" w:space="0" w:color="auto"/>
        <w:bottom w:val="none" w:sz="0" w:space="0" w:color="auto"/>
        <w:right w:val="none" w:sz="0" w:space="0" w:color="auto"/>
      </w:divBdr>
      <w:divsChild>
        <w:div w:id="676422864">
          <w:marLeft w:val="0"/>
          <w:marRight w:val="0"/>
          <w:marTop w:val="0"/>
          <w:marBottom w:val="0"/>
          <w:divBdr>
            <w:top w:val="none" w:sz="0" w:space="0" w:color="auto"/>
            <w:left w:val="none" w:sz="0" w:space="0" w:color="auto"/>
            <w:bottom w:val="none" w:sz="0" w:space="0" w:color="auto"/>
            <w:right w:val="none" w:sz="0" w:space="0" w:color="auto"/>
          </w:divBdr>
        </w:div>
        <w:div w:id="359287390">
          <w:marLeft w:val="0"/>
          <w:marRight w:val="0"/>
          <w:marTop w:val="0"/>
          <w:marBottom w:val="0"/>
          <w:divBdr>
            <w:top w:val="none" w:sz="0" w:space="0" w:color="auto"/>
            <w:left w:val="none" w:sz="0" w:space="0" w:color="auto"/>
            <w:bottom w:val="none" w:sz="0" w:space="0" w:color="auto"/>
            <w:right w:val="none" w:sz="0" w:space="0" w:color="auto"/>
          </w:divBdr>
        </w:div>
        <w:div w:id="606278083">
          <w:marLeft w:val="0"/>
          <w:marRight w:val="0"/>
          <w:marTop w:val="0"/>
          <w:marBottom w:val="0"/>
          <w:divBdr>
            <w:top w:val="none" w:sz="0" w:space="0" w:color="auto"/>
            <w:left w:val="none" w:sz="0" w:space="0" w:color="auto"/>
            <w:bottom w:val="none" w:sz="0" w:space="0" w:color="auto"/>
            <w:right w:val="none" w:sz="0" w:space="0" w:color="auto"/>
          </w:divBdr>
        </w:div>
        <w:div w:id="1729692304">
          <w:marLeft w:val="0"/>
          <w:marRight w:val="0"/>
          <w:marTop w:val="0"/>
          <w:marBottom w:val="0"/>
          <w:divBdr>
            <w:top w:val="none" w:sz="0" w:space="0" w:color="auto"/>
            <w:left w:val="none" w:sz="0" w:space="0" w:color="auto"/>
            <w:bottom w:val="none" w:sz="0" w:space="0" w:color="auto"/>
            <w:right w:val="none" w:sz="0" w:space="0" w:color="auto"/>
          </w:divBdr>
        </w:div>
        <w:div w:id="1507819221">
          <w:marLeft w:val="0"/>
          <w:marRight w:val="0"/>
          <w:marTop w:val="0"/>
          <w:marBottom w:val="0"/>
          <w:divBdr>
            <w:top w:val="none" w:sz="0" w:space="0" w:color="auto"/>
            <w:left w:val="none" w:sz="0" w:space="0" w:color="auto"/>
            <w:bottom w:val="none" w:sz="0" w:space="0" w:color="auto"/>
            <w:right w:val="none" w:sz="0" w:space="0" w:color="auto"/>
          </w:divBdr>
        </w:div>
        <w:div w:id="1315064053">
          <w:marLeft w:val="0"/>
          <w:marRight w:val="0"/>
          <w:marTop w:val="0"/>
          <w:marBottom w:val="0"/>
          <w:divBdr>
            <w:top w:val="none" w:sz="0" w:space="0" w:color="auto"/>
            <w:left w:val="none" w:sz="0" w:space="0" w:color="auto"/>
            <w:bottom w:val="none" w:sz="0" w:space="0" w:color="auto"/>
            <w:right w:val="none" w:sz="0" w:space="0" w:color="auto"/>
          </w:divBdr>
        </w:div>
        <w:div w:id="2000965721">
          <w:marLeft w:val="0"/>
          <w:marRight w:val="0"/>
          <w:marTop w:val="0"/>
          <w:marBottom w:val="0"/>
          <w:divBdr>
            <w:top w:val="none" w:sz="0" w:space="0" w:color="auto"/>
            <w:left w:val="none" w:sz="0" w:space="0" w:color="auto"/>
            <w:bottom w:val="none" w:sz="0" w:space="0" w:color="auto"/>
            <w:right w:val="none" w:sz="0" w:space="0" w:color="auto"/>
          </w:divBdr>
        </w:div>
        <w:div w:id="208222110">
          <w:marLeft w:val="0"/>
          <w:marRight w:val="0"/>
          <w:marTop w:val="0"/>
          <w:marBottom w:val="0"/>
          <w:divBdr>
            <w:top w:val="none" w:sz="0" w:space="0" w:color="auto"/>
            <w:left w:val="none" w:sz="0" w:space="0" w:color="auto"/>
            <w:bottom w:val="none" w:sz="0" w:space="0" w:color="auto"/>
            <w:right w:val="none" w:sz="0" w:space="0" w:color="auto"/>
          </w:divBdr>
        </w:div>
        <w:div w:id="1246843992">
          <w:marLeft w:val="0"/>
          <w:marRight w:val="0"/>
          <w:marTop w:val="0"/>
          <w:marBottom w:val="0"/>
          <w:divBdr>
            <w:top w:val="none" w:sz="0" w:space="0" w:color="auto"/>
            <w:left w:val="none" w:sz="0" w:space="0" w:color="auto"/>
            <w:bottom w:val="none" w:sz="0" w:space="0" w:color="auto"/>
            <w:right w:val="none" w:sz="0" w:space="0" w:color="auto"/>
          </w:divBdr>
        </w:div>
        <w:div w:id="1312490064">
          <w:marLeft w:val="0"/>
          <w:marRight w:val="0"/>
          <w:marTop w:val="0"/>
          <w:marBottom w:val="0"/>
          <w:divBdr>
            <w:top w:val="none" w:sz="0" w:space="0" w:color="auto"/>
            <w:left w:val="none" w:sz="0" w:space="0" w:color="auto"/>
            <w:bottom w:val="none" w:sz="0" w:space="0" w:color="auto"/>
            <w:right w:val="none" w:sz="0" w:space="0" w:color="auto"/>
          </w:divBdr>
        </w:div>
        <w:div w:id="999314132">
          <w:marLeft w:val="0"/>
          <w:marRight w:val="0"/>
          <w:marTop w:val="0"/>
          <w:marBottom w:val="0"/>
          <w:divBdr>
            <w:top w:val="none" w:sz="0" w:space="0" w:color="auto"/>
            <w:left w:val="none" w:sz="0" w:space="0" w:color="auto"/>
            <w:bottom w:val="none" w:sz="0" w:space="0" w:color="auto"/>
            <w:right w:val="none" w:sz="0" w:space="0" w:color="auto"/>
          </w:divBdr>
        </w:div>
        <w:div w:id="656424069">
          <w:marLeft w:val="0"/>
          <w:marRight w:val="0"/>
          <w:marTop w:val="0"/>
          <w:marBottom w:val="0"/>
          <w:divBdr>
            <w:top w:val="none" w:sz="0" w:space="0" w:color="auto"/>
            <w:left w:val="none" w:sz="0" w:space="0" w:color="auto"/>
            <w:bottom w:val="none" w:sz="0" w:space="0" w:color="auto"/>
            <w:right w:val="none" w:sz="0" w:space="0" w:color="auto"/>
          </w:divBdr>
        </w:div>
        <w:div w:id="1583222887">
          <w:marLeft w:val="0"/>
          <w:marRight w:val="0"/>
          <w:marTop w:val="0"/>
          <w:marBottom w:val="0"/>
          <w:divBdr>
            <w:top w:val="none" w:sz="0" w:space="0" w:color="auto"/>
            <w:left w:val="none" w:sz="0" w:space="0" w:color="auto"/>
            <w:bottom w:val="none" w:sz="0" w:space="0" w:color="auto"/>
            <w:right w:val="none" w:sz="0" w:space="0" w:color="auto"/>
          </w:divBdr>
        </w:div>
        <w:div w:id="1499150098">
          <w:marLeft w:val="0"/>
          <w:marRight w:val="0"/>
          <w:marTop w:val="0"/>
          <w:marBottom w:val="0"/>
          <w:divBdr>
            <w:top w:val="none" w:sz="0" w:space="0" w:color="auto"/>
            <w:left w:val="none" w:sz="0" w:space="0" w:color="auto"/>
            <w:bottom w:val="none" w:sz="0" w:space="0" w:color="auto"/>
            <w:right w:val="none" w:sz="0" w:space="0" w:color="auto"/>
          </w:divBdr>
        </w:div>
        <w:div w:id="1397123690">
          <w:marLeft w:val="0"/>
          <w:marRight w:val="0"/>
          <w:marTop w:val="0"/>
          <w:marBottom w:val="0"/>
          <w:divBdr>
            <w:top w:val="none" w:sz="0" w:space="0" w:color="auto"/>
            <w:left w:val="none" w:sz="0" w:space="0" w:color="auto"/>
            <w:bottom w:val="none" w:sz="0" w:space="0" w:color="auto"/>
            <w:right w:val="none" w:sz="0" w:space="0" w:color="auto"/>
          </w:divBdr>
        </w:div>
        <w:div w:id="127162157">
          <w:marLeft w:val="0"/>
          <w:marRight w:val="0"/>
          <w:marTop w:val="0"/>
          <w:marBottom w:val="0"/>
          <w:divBdr>
            <w:top w:val="none" w:sz="0" w:space="0" w:color="auto"/>
            <w:left w:val="none" w:sz="0" w:space="0" w:color="auto"/>
            <w:bottom w:val="none" w:sz="0" w:space="0" w:color="auto"/>
            <w:right w:val="none" w:sz="0" w:space="0" w:color="auto"/>
          </w:divBdr>
        </w:div>
        <w:div w:id="1868060404">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511918860">
          <w:marLeft w:val="0"/>
          <w:marRight w:val="0"/>
          <w:marTop w:val="0"/>
          <w:marBottom w:val="0"/>
          <w:divBdr>
            <w:top w:val="none" w:sz="0" w:space="0" w:color="auto"/>
            <w:left w:val="none" w:sz="0" w:space="0" w:color="auto"/>
            <w:bottom w:val="none" w:sz="0" w:space="0" w:color="auto"/>
            <w:right w:val="none" w:sz="0" w:space="0" w:color="auto"/>
          </w:divBdr>
        </w:div>
        <w:div w:id="2141258990">
          <w:marLeft w:val="0"/>
          <w:marRight w:val="0"/>
          <w:marTop w:val="0"/>
          <w:marBottom w:val="0"/>
          <w:divBdr>
            <w:top w:val="none" w:sz="0" w:space="0" w:color="auto"/>
            <w:left w:val="none" w:sz="0" w:space="0" w:color="auto"/>
            <w:bottom w:val="none" w:sz="0" w:space="0" w:color="auto"/>
            <w:right w:val="none" w:sz="0" w:space="0" w:color="auto"/>
          </w:divBdr>
        </w:div>
        <w:div w:id="442573325">
          <w:marLeft w:val="0"/>
          <w:marRight w:val="0"/>
          <w:marTop w:val="0"/>
          <w:marBottom w:val="0"/>
          <w:divBdr>
            <w:top w:val="none" w:sz="0" w:space="0" w:color="auto"/>
            <w:left w:val="none" w:sz="0" w:space="0" w:color="auto"/>
            <w:bottom w:val="none" w:sz="0" w:space="0" w:color="auto"/>
            <w:right w:val="none" w:sz="0" w:space="0" w:color="auto"/>
          </w:divBdr>
        </w:div>
        <w:div w:id="1590653722">
          <w:marLeft w:val="0"/>
          <w:marRight w:val="0"/>
          <w:marTop w:val="0"/>
          <w:marBottom w:val="0"/>
          <w:divBdr>
            <w:top w:val="none" w:sz="0" w:space="0" w:color="auto"/>
            <w:left w:val="none" w:sz="0" w:space="0" w:color="auto"/>
            <w:bottom w:val="none" w:sz="0" w:space="0" w:color="auto"/>
            <w:right w:val="none" w:sz="0" w:space="0" w:color="auto"/>
          </w:divBdr>
        </w:div>
        <w:div w:id="1202203185">
          <w:marLeft w:val="0"/>
          <w:marRight w:val="0"/>
          <w:marTop w:val="0"/>
          <w:marBottom w:val="0"/>
          <w:divBdr>
            <w:top w:val="none" w:sz="0" w:space="0" w:color="auto"/>
            <w:left w:val="none" w:sz="0" w:space="0" w:color="auto"/>
            <w:bottom w:val="none" w:sz="0" w:space="0" w:color="auto"/>
            <w:right w:val="none" w:sz="0" w:space="0" w:color="auto"/>
          </w:divBdr>
        </w:div>
        <w:div w:id="762914694">
          <w:marLeft w:val="0"/>
          <w:marRight w:val="0"/>
          <w:marTop w:val="0"/>
          <w:marBottom w:val="0"/>
          <w:divBdr>
            <w:top w:val="none" w:sz="0" w:space="0" w:color="auto"/>
            <w:left w:val="none" w:sz="0" w:space="0" w:color="auto"/>
            <w:bottom w:val="none" w:sz="0" w:space="0" w:color="auto"/>
            <w:right w:val="none" w:sz="0" w:space="0" w:color="auto"/>
          </w:divBdr>
        </w:div>
        <w:div w:id="1107114362">
          <w:marLeft w:val="0"/>
          <w:marRight w:val="0"/>
          <w:marTop w:val="0"/>
          <w:marBottom w:val="0"/>
          <w:divBdr>
            <w:top w:val="none" w:sz="0" w:space="0" w:color="auto"/>
            <w:left w:val="none" w:sz="0" w:space="0" w:color="auto"/>
            <w:bottom w:val="none" w:sz="0" w:space="0" w:color="auto"/>
            <w:right w:val="none" w:sz="0" w:space="0" w:color="auto"/>
          </w:divBdr>
        </w:div>
        <w:div w:id="334379218">
          <w:marLeft w:val="0"/>
          <w:marRight w:val="0"/>
          <w:marTop w:val="0"/>
          <w:marBottom w:val="0"/>
          <w:divBdr>
            <w:top w:val="none" w:sz="0" w:space="0" w:color="auto"/>
            <w:left w:val="none" w:sz="0" w:space="0" w:color="auto"/>
            <w:bottom w:val="none" w:sz="0" w:space="0" w:color="auto"/>
            <w:right w:val="none" w:sz="0" w:space="0" w:color="auto"/>
          </w:divBdr>
        </w:div>
      </w:divsChild>
    </w:div>
    <w:div w:id="1893343910">
      <w:bodyDiv w:val="1"/>
      <w:marLeft w:val="0"/>
      <w:marRight w:val="0"/>
      <w:marTop w:val="0"/>
      <w:marBottom w:val="0"/>
      <w:divBdr>
        <w:top w:val="none" w:sz="0" w:space="0" w:color="auto"/>
        <w:left w:val="none" w:sz="0" w:space="0" w:color="auto"/>
        <w:bottom w:val="none" w:sz="0" w:space="0" w:color="auto"/>
        <w:right w:val="none" w:sz="0" w:space="0" w:color="auto"/>
      </w:divBdr>
      <w:divsChild>
        <w:div w:id="548105842">
          <w:marLeft w:val="0"/>
          <w:marRight w:val="0"/>
          <w:marTop w:val="0"/>
          <w:marBottom w:val="0"/>
          <w:divBdr>
            <w:top w:val="none" w:sz="0" w:space="0" w:color="auto"/>
            <w:left w:val="none" w:sz="0" w:space="0" w:color="auto"/>
            <w:bottom w:val="none" w:sz="0" w:space="0" w:color="auto"/>
            <w:right w:val="none" w:sz="0" w:space="0" w:color="auto"/>
          </w:divBdr>
        </w:div>
        <w:div w:id="938172734">
          <w:marLeft w:val="0"/>
          <w:marRight w:val="0"/>
          <w:marTop w:val="0"/>
          <w:marBottom w:val="0"/>
          <w:divBdr>
            <w:top w:val="none" w:sz="0" w:space="0" w:color="auto"/>
            <w:left w:val="none" w:sz="0" w:space="0" w:color="auto"/>
            <w:bottom w:val="none" w:sz="0" w:space="0" w:color="auto"/>
            <w:right w:val="none" w:sz="0" w:space="0" w:color="auto"/>
          </w:divBdr>
        </w:div>
        <w:div w:id="804661889">
          <w:marLeft w:val="0"/>
          <w:marRight w:val="0"/>
          <w:marTop w:val="0"/>
          <w:marBottom w:val="0"/>
          <w:divBdr>
            <w:top w:val="none" w:sz="0" w:space="0" w:color="auto"/>
            <w:left w:val="none" w:sz="0" w:space="0" w:color="auto"/>
            <w:bottom w:val="none" w:sz="0" w:space="0" w:color="auto"/>
            <w:right w:val="none" w:sz="0" w:space="0" w:color="auto"/>
          </w:divBdr>
        </w:div>
        <w:div w:id="421295542">
          <w:marLeft w:val="0"/>
          <w:marRight w:val="0"/>
          <w:marTop w:val="0"/>
          <w:marBottom w:val="0"/>
          <w:divBdr>
            <w:top w:val="none" w:sz="0" w:space="0" w:color="auto"/>
            <w:left w:val="none" w:sz="0" w:space="0" w:color="auto"/>
            <w:bottom w:val="none" w:sz="0" w:space="0" w:color="auto"/>
            <w:right w:val="none" w:sz="0" w:space="0" w:color="auto"/>
          </w:divBdr>
        </w:div>
        <w:div w:id="2085372455">
          <w:marLeft w:val="0"/>
          <w:marRight w:val="0"/>
          <w:marTop w:val="0"/>
          <w:marBottom w:val="0"/>
          <w:divBdr>
            <w:top w:val="none" w:sz="0" w:space="0" w:color="auto"/>
            <w:left w:val="none" w:sz="0" w:space="0" w:color="auto"/>
            <w:bottom w:val="none" w:sz="0" w:space="0" w:color="auto"/>
            <w:right w:val="none" w:sz="0" w:space="0" w:color="auto"/>
          </w:divBdr>
        </w:div>
        <w:div w:id="1548643455">
          <w:marLeft w:val="0"/>
          <w:marRight w:val="0"/>
          <w:marTop w:val="0"/>
          <w:marBottom w:val="0"/>
          <w:divBdr>
            <w:top w:val="none" w:sz="0" w:space="0" w:color="auto"/>
            <w:left w:val="none" w:sz="0" w:space="0" w:color="auto"/>
            <w:bottom w:val="none" w:sz="0" w:space="0" w:color="auto"/>
            <w:right w:val="none" w:sz="0" w:space="0" w:color="auto"/>
          </w:divBdr>
        </w:div>
        <w:div w:id="1456413459">
          <w:marLeft w:val="0"/>
          <w:marRight w:val="0"/>
          <w:marTop w:val="0"/>
          <w:marBottom w:val="0"/>
          <w:divBdr>
            <w:top w:val="none" w:sz="0" w:space="0" w:color="auto"/>
            <w:left w:val="none" w:sz="0" w:space="0" w:color="auto"/>
            <w:bottom w:val="none" w:sz="0" w:space="0" w:color="auto"/>
            <w:right w:val="none" w:sz="0" w:space="0" w:color="auto"/>
          </w:divBdr>
        </w:div>
        <w:div w:id="744645111">
          <w:marLeft w:val="0"/>
          <w:marRight w:val="0"/>
          <w:marTop w:val="0"/>
          <w:marBottom w:val="0"/>
          <w:divBdr>
            <w:top w:val="none" w:sz="0" w:space="0" w:color="auto"/>
            <w:left w:val="none" w:sz="0" w:space="0" w:color="auto"/>
            <w:bottom w:val="none" w:sz="0" w:space="0" w:color="auto"/>
            <w:right w:val="none" w:sz="0" w:space="0" w:color="auto"/>
          </w:divBdr>
        </w:div>
        <w:div w:id="1096024650">
          <w:marLeft w:val="0"/>
          <w:marRight w:val="0"/>
          <w:marTop w:val="0"/>
          <w:marBottom w:val="0"/>
          <w:divBdr>
            <w:top w:val="none" w:sz="0" w:space="0" w:color="auto"/>
            <w:left w:val="none" w:sz="0" w:space="0" w:color="auto"/>
            <w:bottom w:val="none" w:sz="0" w:space="0" w:color="auto"/>
            <w:right w:val="none" w:sz="0" w:space="0" w:color="auto"/>
          </w:divBdr>
        </w:div>
        <w:div w:id="1738094558">
          <w:marLeft w:val="0"/>
          <w:marRight w:val="0"/>
          <w:marTop w:val="0"/>
          <w:marBottom w:val="0"/>
          <w:divBdr>
            <w:top w:val="none" w:sz="0" w:space="0" w:color="auto"/>
            <w:left w:val="none" w:sz="0" w:space="0" w:color="auto"/>
            <w:bottom w:val="none" w:sz="0" w:space="0" w:color="auto"/>
            <w:right w:val="none" w:sz="0" w:space="0" w:color="auto"/>
          </w:divBdr>
        </w:div>
        <w:div w:id="1777628501">
          <w:marLeft w:val="0"/>
          <w:marRight w:val="0"/>
          <w:marTop w:val="0"/>
          <w:marBottom w:val="0"/>
          <w:divBdr>
            <w:top w:val="none" w:sz="0" w:space="0" w:color="auto"/>
            <w:left w:val="none" w:sz="0" w:space="0" w:color="auto"/>
            <w:bottom w:val="none" w:sz="0" w:space="0" w:color="auto"/>
            <w:right w:val="none" w:sz="0" w:space="0" w:color="auto"/>
          </w:divBdr>
        </w:div>
        <w:div w:id="1702784890">
          <w:marLeft w:val="0"/>
          <w:marRight w:val="0"/>
          <w:marTop w:val="0"/>
          <w:marBottom w:val="0"/>
          <w:divBdr>
            <w:top w:val="none" w:sz="0" w:space="0" w:color="auto"/>
            <w:left w:val="none" w:sz="0" w:space="0" w:color="auto"/>
            <w:bottom w:val="none" w:sz="0" w:space="0" w:color="auto"/>
            <w:right w:val="none" w:sz="0" w:space="0" w:color="auto"/>
          </w:divBdr>
        </w:div>
        <w:div w:id="901716882">
          <w:marLeft w:val="0"/>
          <w:marRight w:val="0"/>
          <w:marTop w:val="0"/>
          <w:marBottom w:val="0"/>
          <w:divBdr>
            <w:top w:val="none" w:sz="0" w:space="0" w:color="auto"/>
            <w:left w:val="none" w:sz="0" w:space="0" w:color="auto"/>
            <w:bottom w:val="none" w:sz="0" w:space="0" w:color="auto"/>
            <w:right w:val="none" w:sz="0" w:space="0" w:color="auto"/>
          </w:divBdr>
        </w:div>
        <w:div w:id="1228881246">
          <w:marLeft w:val="0"/>
          <w:marRight w:val="0"/>
          <w:marTop w:val="0"/>
          <w:marBottom w:val="0"/>
          <w:divBdr>
            <w:top w:val="none" w:sz="0" w:space="0" w:color="auto"/>
            <w:left w:val="none" w:sz="0" w:space="0" w:color="auto"/>
            <w:bottom w:val="none" w:sz="0" w:space="0" w:color="auto"/>
            <w:right w:val="none" w:sz="0" w:space="0" w:color="auto"/>
          </w:divBdr>
        </w:div>
        <w:div w:id="1776249798">
          <w:marLeft w:val="0"/>
          <w:marRight w:val="0"/>
          <w:marTop w:val="0"/>
          <w:marBottom w:val="0"/>
          <w:divBdr>
            <w:top w:val="none" w:sz="0" w:space="0" w:color="auto"/>
            <w:left w:val="none" w:sz="0" w:space="0" w:color="auto"/>
            <w:bottom w:val="none" w:sz="0" w:space="0" w:color="auto"/>
            <w:right w:val="none" w:sz="0" w:space="0" w:color="auto"/>
          </w:divBdr>
        </w:div>
        <w:div w:id="562064381">
          <w:marLeft w:val="0"/>
          <w:marRight w:val="0"/>
          <w:marTop w:val="0"/>
          <w:marBottom w:val="0"/>
          <w:divBdr>
            <w:top w:val="none" w:sz="0" w:space="0" w:color="auto"/>
            <w:left w:val="none" w:sz="0" w:space="0" w:color="auto"/>
            <w:bottom w:val="none" w:sz="0" w:space="0" w:color="auto"/>
            <w:right w:val="none" w:sz="0" w:space="0" w:color="auto"/>
          </w:divBdr>
        </w:div>
        <w:div w:id="1851218976">
          <w:marLeft w:val="0"/>
          <w:marRight w:val="0"/>
          <w:marTop w:val="0"/>
          <w:marBottom w:val="0"/>
          <w:divBdr>
            <w:top w:val="none" w:sz="0" w:space="0" w:color="auto"/>
            <w:left w:val="none" w:sz="0" w:space="0" w:color="auto"/>
            <w:bottom w:val="none" w:sz="0" w:space="0" w:color="auto"/>
            <w:right w:val="none" w:sz="0" w:space="0" w:color="auto"/>
          </w:divBdr>
        </w:div>
        <w:div w:id="1273364746">
          <w:marLeft w:val="0"/>
          <w:marRight w:val="0"/>
          <w:marTop w:val="0"/>
          <w:marBottom w:val="0"/>
          <w:divBdr>
            <w:top w:val="none" w:sz="0" w:space="0" w:color="auto"/>
            <w:left w:val="none" w:sz="0" w:space="0" w:color="auto"/>
            <w:bottom w:val="none" w:sz="0" w:space="0" w:color="auto"/>
            <w:right w:val="none" w:sz="0" w:space="0" w:color="auto"/>
          </w:divBdr>
        </w:div>
        <w:div w:id="1738018433">
          <w:marLeft w:val="0"/>
          <w:marRight w:val="0"/>
          <w:marTop w:val="0"/>
          <w:marBottom w:val="0"/>
          <w:divBdr>
            <w:top w:val="none" w:sz="0" w:space="0" w:color="auto"/>
            <w:left w:val="none" w:sz="0" w:space="0" w:color="auto"/>
            <w:bottom w:val="none" w:sz="0" w:space="0" w:color="auto"/>
            <w:right w:val="none" w:sz="0" w:space="0" w:color="auto"/>
          </w:divBdr>
        </w:div>
        <w:div w:id="1797872864">
          <w:marLeft w:val="0"/>
          <w:marRight w:val="0"/>
          <w:marTop w:val="0"/>
          <w:marBottom w:val="0"/>
          <w:divBdr>
            <w:top w:val="none" w:sz="0" w:space="0" w:color="auto"/>
            <w:left w:val="none" w:sz="0" w:space="0" w:color="auto"/>
            <w:bottom w:val="none" w:sz="0" w:space="0" w:color="auto"/>
            <w:right w:val="none" w:sz="0" w:space="0" w:color="auto"/>
          </w:divBdr>
        </w:div>
        <w:div w:id="437796123">
          <w:marLeft w:val="0"/>
          <w:marRight w:val="0"/>
          <w:marTop w:val="0"/>
          <w:marBottom w:val="0"/>
          <w:divBdr>
            <w:top w:val="none" w:sz="0" w:space="0" w:color="auto"/>
            <w:left w:val="none" w:sz="0" w:space="0" w:color="auto"/>
            <w:bottom w:val="none" w:sz="0" w:space="0" w:color="auto"/>
            <w:right w:val="none" w:sz="0" w:space="0" w:color="auto"/>
          </w:divBdr>
        </w:div>
        <w:div w:id="1380284143">
          <w:marLeft w:val="0"/>
          <w:marRight w:val="0"/>
          <w:marTop w:val="0"/>
          <w:marBottom w:val="0"/>
          <w:divBdr>
            <w:top w:val="none" w:sz="0" w:space="0" w:color="auto"/>
            <w:left w:val="none" w:sz="0" w:space="0" w:color="auto"/>
            <w:bottom w:val="none" w:sz="0" w:space="0" w:color="auto"/>
            <w:right w:val="none" w:sz="0" w:space="0" w:color="auto"/>
          </w:divBdr>
        </w:div>
        <w:div w:id="1418012703">
          <w:marLeft w:val="0"/>
          <w:marRight w:val="0"/>
          <w:marTop w:val="0"/>
          <w:marBottom w:val="0"/>
          <w:divBdr>
            <w:top w:val="none" w:sz="0" w:space="0" w:color="auto"/>
            <w:left w:val="none" w:sz="0" w:space="0" w:color="auto"/>
            <w:bottom w:val="none" w:sz="0" w:space="0" w:color="auto"/>
            <w:right w:val="none" w:sz="0" w:space="0" w:color="auto"/>
          </w:divBdr>
        </w:div>
        <w:div w:id="1259673721">
          <w:marLeft w:val="0"/>
          <w:marRight w:val="0"/>
          <w:marTop w:val="0"/>
          <w:marBottom w:val="0"/>
          <w:divBdr>
            <w:top w:val="none" w:sz="0" w:space="0" w:color="auto"/>
            <w:left w:val="none" w:sz="0" w:space="0" w:color="auto"/>
            <w:bottom w:val="none" w:sz="0" w:space="0" w:color="auto"/>
            <w:right w:val="none" w:sz="0" w:space="0" w:color="auto"/>
          </w:divBdr>
        </w:div>
      </w:divsChild>
    </w:div>
    <w:div w:id="1895388659">
      <w:bodyDiv w:val="1"/>
      <w:marLeft w:val="0"/>
      <w:marRight w:val="0"/>
      <w:marTop w:val="0"/>
      <w:marBottom w:val="0"/>
      <w:divBdr>
        <w:top w:val="none" w:sz="0" w:space="0" w:color="auto"/>
        <w:left w:val="none" w:sz="0" w:space="0" w:color="auto"/>
        <w:bottom w:val="none" w:sz="0" w:space="0" w:color="auto"/>
        <w:right w:val="none" w:sz="0" w:space="0" w:color="auto"/>
      </w:divBdr>
      <w:divsChild>
        <w:div w:id="24142533">
          <w:marLeft w:val="0"/>
          <w:marRight w:val="0"/>
          <w:marTop w:val="0"/>
          <w:marBottom w:val="0"/>
          <w:divBdr>
            <w:top w:val="none" w:sz="0" w:space="0" w:color="auto"/>
            <w:left w:val="none" w:sz="0" w:space="0" w:color="auto"/>
            <w:bottom w:val="none" w:sz="0" w:space="0" w:color="auto"/>
            <w:right w:val="none" w:sz="0" w:space="0" w:color="auto"/>
          </w:divBdr>
        </w:div>
        <w:div w:id="287902607">
          <w:marLeft w:val="0"/>
          <w:marRight w:val="0"/>
          <w:marTop w:val="0"/>
          <w:marBottom w:val="0"/>
          <w:divBdr>
            <w:top w:val="none" w:sz="0" w:space="0" w:color="auto"/>
            <w:left w:val="none" w:sz="0" w:space="0" w:color="auto"/>
            <w:bottom w:val="none" w:sz="0" w:space="0" w:color="auto"/>
            <w:right w:val="none" w:sz="0" w:space="0" w:color="auto"/>
          </w:divBdr>
        </w:div>
        <w:div w:id="360476454">
          <w:marLeft w:val="0"/>
          <w:marRight w:val="0"/>
          <w:marTop w:val="0"/>
          <w:marBottom w:val="0"/>
          <w:divBdr>
            <w:top w:val="none" w:sz="0" w:space="0" w:color="auto"/>
            <w:left w:val="none" w:sz="0" w:space="0" w:color="auto"/>
            <w:bottom w:val="none" w:sz="0" w:space="0" w:color="auto"/>
            <w:right w:val="none" w:sz="0" w:space="0" w:color="auto"/>
          </w:divBdr>
        </w:div>
        <w:div w:id="869729682">
          <w:marLeft w:val="0"/>
          <w:marRight w:val="0"/>
          <w:marTop w:val="0"/>
          <w:marBottom w:val="0"/>
          <w:divBdr>
            <w:top w:val="none" w:sz="0" w:space="0" w:color="auto"/>
            <w:left w:val="none" w:sz="0" w:space="0" w:color="auto"/>
            <w:bottom w:val="none" w:sz="0" w:space="0" w:color="auto"/>
            <w:right w:val="none" w:sz="0" w:space="0" w:color="auto"/>
          </w:divBdr>
        </w:div>
        <w:div w:id="907151186">
          <w:marLeft w:val="0"/>
          <w:marRight w:val="0"/>
          <w:marTop w:val="0"/>
          <w:marBottom w:val="0"/>
          <w:divBdr>
            <w:top w:val="none" w:sz="0" w:space="0" w:color="auto"/>
            <w:left w:val="none" w:sz="0" w:space="0" w:color="auto"/>
            <w:bottom w:val="none" w:sz="0" w:space="0" w:color="auto"/>
            <w:right w:val="none" w:sz="0" w:space="0" w:color="auto"/>
          </w:divBdr>
        </w:div>
        <w:div w:id="941645660">
          <w:marLeft w:val="0"/>
          <w:marRight w:val="0"/>
          <w:marTop w:val="0"/>
          <w:marBottom w:val="0"/>
          <w:divBdr>
            <w:top w:val="none" w:sz="0" w:space="0" w:color="auto"/>
            <w:left w:val="none" w:sz="0" w:space="0" w:color="auto"/>
            <w:bottom w:val="none" w:sz="0" w:space="0" w:color="auto"/>
            <w:right w:val="none" w:sz="0" w:space="0" w:color="auto"/>
          </w:divBdr>
        </w:div>
        <w:div w:id="1031565370">
          <w:marLeft w:val="0"/>
          <w:marRight w:val="0"/>
          <w:marTop w:val="0"/>
          <w:marBottom w:val="0"/>
          <w:divBdr>
            <w:top w:val="none" w:sz="0" w:space="0" w:color="auto"/>
            <w:left w:val="none" w:sz="0" w:space="0" w:color="auto"/>
            <w:bottom w:val="none" w:sz="0" w:space="0" w:color="auto"/>
            <w:right w:val="none" w:sz="0" w:space="0" w:color="auto"/>
          </w:divBdr>
        </w:div>
        <w:div w:id="1113600548">
          <w:marLeft w:val="0"/>
          <w:marRight w:val="0"/>
          <w:marTop w:val="0"/>
          <w:marBottom w:val="0"/>
          <w:divBdr>
            <w:top w:val="none" w:sz="0" w:space="0" w:color="auto"/>
            <w:left w:val="none" w:sz="0" w:space="0" w:color="auto"/>
            <w:bottom w:val="none" w:sz="0" w:space="0" w:color="auto"/>
            <w:right w:val="none" w:sz="0" w:space="0" w:color="auto"/>
          </w:divBdr>
        </w:div>
        <w:div w:id="1157841786">
          <w:marLeft w:val="0"/>
          <w:marRight w:val="0"/>
          <w:marTop w:val="0"/>
          <w:marBottom w:val="0"/>
          <w:divBdr>
            <w:top w:val="none" w:sz="0" w:space="0" w:color="auto"/>
            <w:left w:val="none" w:sz="0" w:space="0" w:color="auto"/>
            <w:bottom w:val="none" w:sz="0" w:space="0" w:color="auto"/>
            <w:right w:val="none" w:sz="0" w:space="0" w:color="auto"/>
          </w:divBdr>
        </w:div>
        <w:div w:id="1397777974">
          <w:marLeft w:val="0"/>
          <w:marRight w:val="0"/>
          <w:marTop w:val="0"/>
          <w:marBottom w:val="0"/>
          <w:divBdr>
            <w:top w:val="none" w:sz="0" w:space="0" w:color="auto"/>
            <w:left w:val="none" w:sz="0" w:space="0" w:color="auto"/>
            <w:bottom w:val="none" w:sz="0" w:space="0" w:color="auto"/>
            <w:right w:val="none" w:sz="0" w:space="0" w:color="auto"/>
          </w:divBdr>
        </w:div>
        <w:div w:id="1587423506">
          <w:marLeft w:val="0"/>
          <w:marRight w:val="0"/>
          <w:marTop w:val="0"/>
          <w:marBottom w:val="0"/>
          <w:divBdr>
            <w:top w:val="none" w:sz="0" w:space="0" w:color="auto"/>
            <w:left w:val="none" w:sz="0" w:space="0" w:color="auto"/>
            <w:bottom w:val="none" w:sz="0" w:space="0" w:color="auto"/>
            <w:right w:val="none" w:sz="0" w:space="0" w:color="auto"/>
          </w:divBdr>
        </w:div>
        <w:div w:id="1835149074">
          <w:marLeft w:val="0"/>
          <w:marRight w:val="0"/>
          <w:marTop w:val="0"/>
          <w:marBottom w:val="0"/>
          <w:divBdr>
            <w:top w:val="none" w:sz="0" w:space="0" w:color="auto"/>
            <w:left w:val="none" w:sz="0" w:space="0" w:color="auto"/>
            <w:bottom w:val="none" w:sz="0" w:space="0" w:color="auto"/>
            <w:right w:val="none" w:sz="0" w:space="0" w:color="auto"/>
          </w:divBdr>
        </w:div>
        <w:div w:id="2078283412">
          <w:marLeft w:val="0"/>
          <w:marRight w:val="0"/>
          <w:marTop w:val="0"/>
          <w:marBottom w:val="0"/>
          <w:divBdr>
            <w:top w:val="none" w:sz="0" w:space="0" w:color="auto"/>
            <w:left w:val="none" w:sz="0" w:space="0" w:color="auto"/>
            <w:bottom w:val="none" w:sz="0" w:space="0" w:color="auto"/>
            <w:right w:val="none" w:sz="0" w:space="0" w:color="auto"/>
          </w:divBdr>
        </w:div>
      </w:divsChild>
    </w:div>
    <w:div w:id="1898197871">
      <w:bodyDiv w:val="1"/>
      <w:marLeft w:val="0"/>
      <w:marRight w:val="0"/>
      <w:marTop w:val="0"/>
      <w:marBottom w:val="0"/>
      <w:divBdr>
        <w:top w:val="none" w:sz="0" w:space="0" w:color="auto"/>
        <w:left w:val="none" w:sz="0" w:space="0" w:color="auto"/>
        <w:bottom w:val="none" w:sz="0" w:space="0" w:color="auto"/>
        <w:right w:val="none" w:sz="0" w:space="0" w:color="auto"/>
      </w:divBdr>
      <w:divsChild>
        <w:div w:id="1653755906">
          <w:marLeft w:val="0"/>
          <w:marRight w:val="0"/>
          <w:marTop w:val="0"/>
          <w:marBottom w:val="0"/>
          <w:divBdr>
            <w:top w:val="none" w:sz="0" w:space="0" w:color="auto"/>
            <w:left w:val="none" w:sz="0" w:space="0" w:color="auto"/>
            <w:bottom w:val="none" w:sz="0" w:space="0" w:color="auto"/>
            <w:right w:val="none" w:sz="0" w:space="0" w:color="auto"/>
          </w:divBdr>
        </w:div>
        <w:div w:id="2125730503">
          <w:marLeft w:val="0"/>
          <w:marRight w:val="0"/>
          <w:marTop w:val="0"/>
          <w:marBottom w:val="0"/>
          <w:divBdr>
            <w:top w:val="none" w:sz="0" w:space="0" w:color="auto"/>
            <w:left w:val="none" w:sz="0" w:space="0" w:color="auto"/>
            <w:bottom w:val="none" w:sz="0" w:space="0" w:color="auto"/>
            <w:right w:val="none" w:sz="0" w:space="0" w:color="auto"/>
          </w:divBdr>
        </w:div>
        <w:div w:id="2010908895">
          <w:marLeft w:val="0"/>
          <w:marRight w:val="0"/>
          <w:marTop w:val="0"/>
          <w:marBottom w:val="0"/>
          <w:divBdr>
            <w:top w:val="none" w:sz="0" w:space="0" w:color="auto"/>
            <w:left w:val="none" w:sz="0" w:space="0" w:color="auto"/>
            <w:bottom w:val="none" w:sz="0" w:space="0" w:color="auto"/>
            <w:right w:val="none" w:sz="0" w:space="0" w:color="auto"/>
          </w:divBdr>
        </w:div>
        <w:div w:id="1770276536">
          <w:marLeft w:val="0"/>
          <w:marRight w:val="0"/>
          <w:marTop w:val="0"/>
          <w:marBottom w:val="0"/>
          <w:divBdr>
            <w:top w:val="none" w:sz="0" w:space="0" w:color="auto"/>
            <w:left w:val="none" w:sz="0" w:space="0" w:color="auto"/>
            <w:bottom w:val="none" w:sz="0" w:space="0" w:color="auto"/>
            <w:right w:val="none" w:sz="0" w:space="0" w:color="auto"/>
          </w:divBdr>
        </w:div>
        <w:div w:id="693045205">
          <w:marLeft w:val="0"/>
          <w:marRight w:val="0"/>
          <w:marTop w:val="0"/>
          <w:marBottom w:val="0"/>
          <w:divBdr>
            <w:top w:val="none" w:sz="0" w:space="0" w:color="auto"/>
            <w:left w:val="none" w:sz="0" w:space="0" w:color="auto"/>
            <w:bottom w:val="none" w:sz="0" w:space="0" w:color="auto"/>
            <w:right w:val="none" w:sz="0" w:space="0" w:color="auto"/>
          </w:divBdr>
        </w:div>
        <w:div w:id="26486912">
          <w:marLeft w:val="0"/>
          <w:marRight w:val="0"/>
          <w:marTop w:val="0"/>
          <w:marBottom w:val="0"/>
          <w:divBdr>
            <w:top w:val="none" w:sz="0" w:space="0" w:color="auto"/>
            <w:left w:val="none" w:sz="0" w:space="0" w:color="auto"/>
            <w:bottom w:val="none" w:sz="0" w:space="0" w:color="auto"/>
            <w:right w:val="none" w:sz="0" w:space="0" w:color="auto"/>
          </w:divBdr>
        </w:div>
        <w:div w:id="1098601688">
          <w:marLeft w:val="0"/>
          <w:marRight w:val="0"/>
          <w:marTop w:val="0"/>
          <w:marBottom w:val="0"/>
          <w:divBdr>
            <w:top w:val="none" w:sz="0" w:space="0" w:color="auto"/>
            <w:left w:val="none" w:sz="0" w:space="0" w:color="auto"/>
            <w:bottom w:val="none" w:sz="0" w:space="0" w:color="auto"/>
            <w:right w:val="none" w:sz="0" w:space="0" w:color="auto"/>
          </w:divBdr>
        </w:div>
        <w:div w:id="8605816">
          <w:marLeft w:val="0"/>
          <w:marRight w:val="0"/>
          <w:marTop w:val="0"/>
          <w:marBottom w:val="0"/>
          <w:divBdr>
            <w:top w:val="none" w:sz="0" w:space="0" w:color="auto"/>
            <w:left w:val="none" w:sz="0" w:space="0" w:color="auto"/>
            <w:bottom w:val="none" w:sz="0" w:space="0" w:color="auto"/>
            <w:right w:val="none" w:sz="0" w:space="0" w:color="auto"/>
          </w:divBdr>
        </w:div>
        <w:div w:id="476731001">
          <w:marLeft w:val="0"/>
          <w:marRight w:val="0"/>
          <w:marTop w:val="0"/>
          <w:marBottom w:val="0"/>
          <w:divBdr>
            <w:top w:val="none" w:sz="0" w:space="0" w:color="auto"/>
            <w:left w:val="none" w:sz="0" w:space="0" w:color="auto"/>
            <w:bottom w:val="none" w:sz="0" w:space="0" w:color="auto"/>
            <w:right w:val="none" w:sz="0" w:space="0" w:color="auto"/>
          </w:divBdr>
        </w:div>
        <w:div w:id="1995254351">
          <w:marLeft w:val="0"/>
          <w:marRight w:val="0"/>
          <w:marTop w:val="0"/>
          <w:marBottom w:val="0"/>
          <w:divBdr>
            <w:top w:val="none" w:sz="0" w:space="0" w:color="auto"/>
            <w:left w:val="none" w:sz="0" w:space="0" w:color="auto"/>
            <w:bottom w:val="none" w:sz="0" w:space="0" w:color="auto"/>
            <w:right w:val="none" w:sz="0" w:space="0" w:color="auto"/>
          </w:divBdr>
        </w:div>
        <w:div w:id="1026634283">
          <w:marLeft w:val="0"/>
          <w:marRight w:val="0"/>
          <w:marTop w:val="0"/>
          <w:marBottom w:val="0"/>
          <w:divBdr>
            <w:top w:val="none" w:sz="0" w:space="0" w:color="auto"/>
            <w:left w:val="none" w:sz="0" w:space="0" w:color="auto"/>
            <w:bottom w:val="none" w:sz="0" w:space="0" w:color="auto"/>
            <w:right w:val="none" w:sz="0" w:space="0" w:color="auto"/>
          </w:divBdr>
        </w:div>
        <w:div w:id="1160543381">
          <w:marLeft w:val="0"/>
          <w:marRight w:val="0"/>
          <w:marTop w:val="0"/>
          <w:marBottom w:val="0"/>
          <w:divBdr>
            <w:top w:val="none" w:sz="0" w:space="0" w:color="auto"/>
            <w:left w:val="none" w:sz="0" w:space="0" w:color="auto"/>
            <w:bottom w:val="none" w:sz="0" w:space="0" w:color="auto"/>
            <w:right w:val="none" w:sz="0" w:space="0" w:color="auto"/>
          </w:divBdr>
        </w:div>
        <w:div w:id="192110420">
          <w:marLeft w:val="0"/>
          <w:marRight w:val="0"/>
          <w:marTop w:val="0"/>
          <w:marBottom w:val="0"/>
          <w:divBdr>
            <w:top w:val="none" w:sz="0" w:space="0" w:color="auto"/>
            <w:left w:val="none" w:sz="0" w:space="0" w:color="auto"/>
            <w:bottom w:val="none" w:sz="0" w:space="0" w:color="auto"/>
            <w:right w:val="none" w:sz="0" w:space="0" w:color="auto"/>
          </w:divBdr>
        </w:div>
        <w:div w:id="1149128340">
          <w:marLeft w:val="0"/>
          <w:marRight w:val="0"/>
          <w:marTop w:val="0"/>
          <w:marBottom w:val="0"/>
          <w:divBdr>
            <w:top w:val="none" w:sz="0" w:space="0" w:color="auto"/>
            <w:left w:val="none" w:sz="0" w:space="0" w:color="auto"/>
            <w:bottom w:val="none" w:sz="0" w:space="0" w:color="auto"/>
            <w:right w:val="none" w:sz="0" w:space="0" w:color="auto"/>
          </w:divBdr>
        </w:div>
        <w:div w:id="849222484">
          <w:marLeft w:val="0"/>
          <w:marRight w:val="0"/>
          <w:marTop w:val="0"/>
          <w:marBottom w:val="0"/>
          <w:divBdr>
            <w:top w:val="none" w:sz="0" w:space="0" w:color="auto"/>
            <w:left w:val="none" w:sz="0" w:space="0" w:color="auto"/>
            <w:bottom w:val="none" w:sz="0" w:space="0" w:color="auto"/>
            <w:right w:val="none" w:sz="0" w:space="0" w:color="auto"/>
          </w:divBdr>
        </w:div>
        <w:div w:id="1885604969">
          <w:marLeft w:val="0"/>
          <w:marRight w:val="0"/>
          <w:marTop w:val="0"/>
          <w:marBottom w:val="0"/>
          <w:divBdr>
            <w:top w:val="none" w:sz="0" w:space="0" w:color="auto"/>
            <w:left w:val="none" w:sz="0" w:space="0" w:color="auto"/>
            <w:bottom w:val="none" w:sz="0" w:space="0" w:color="auto"/>
            <w:right w:val="none" w:sz="0" w:space="0" w:color="auto"/>
          </w:divBdr>
        </w:div>
        <w:div w:id="523441343">
          <w:marLeft w:val="0"/>
          <w:marRight w:val="0"/>
          <w:marTop w:val="0"/>
          <w:marBottom w:val="0"/>
          <w:divBdr>
            <w:top w:val="none" w:sz="0" w:space="0" w:color="auto"/>
            <w:left w:val="none" w:sz="0" w:space="0" w:color="auto"/>
            <w:bottom w:val="none" w:sz="0" w:space="0" w:color="auto"/>
            <w:right w:val="none" w:sz="0" w:space="0" w:color="auto"/>
          </w:divBdr>
        </w:div>
        <w:div w:id="1745100477">
          <w:marLeft w:val="0"/>
          <w:marRight w:val="0"/>
          <w:marTop w:val="0"/>
          <w:marBottom w:val="0"/>
          <w:divBdr>
            <w:top w:val="none" w:sz="0" w:space="0" w:color="auto"/>
            <w:left w:val="none" w:sz="0" w:space="0" w:color="auto"/>
            <w:bottom w:val="none" w:sz="0" w:space="0" w:color="auto"/>
            <w:right w:val="none" w:sz="0" w:space="0" w:color="auto"/>
          </w:divBdr>
        </w:div>
        <w:div w:id="944771232">
          <w:marLeft w:val="0"/>
          <w:marRight w:val="0"/>
          <w:marTop w:val="0"/>
          <w:marBottom w:val="0"/>
          <w:divBdr>
            <w:top w:val="none" w:sz="0" w:space="0" w:color="auto"/>
            <w:left w:val="none" w:sz="0" w:space="0" w:color="auto"/>
            <w:bottom w:val="none" w:sz="0" w:space="0" w:color="auto"/>
            <w:right w:val="none" w:sz="0" w:space="0" w:color="auto"/>
          </w:divBdr>
        </w:div>
        <w:div w:id="1717509669">
          <w:marLeft w:val="0"/>
          <w:marRight w:val="0"/>
          <w:marTop w:val="0"/>
          <w:marBottom w:val="0"/>
          <w:divBdr>
            <w:top w:val="none" w:sz="0" w:space="0" w:color="auto"/>
            <w:left w:val="none" w:sz="0" w:space="0" w:color="auto"/>
            <w:bottom w:val="none" w:sz="0" w:space="0" w:color="auto"/>
            <w:right w:val="none" w:sz="0" w:space="0" w:color="auto"/>
          </w:divBdr>
        </w:div>
        <w:div w:id="1978995874">
          <w:marLeft w:val="0"/>
          <w:marRight w:val="0"/>
          <w:marTop w:val="0"/>
          <w:marBottom w:val="0"/>
          <w:divBdr>
            <w:top w:val="none" w:sz="0" w:space="0" w:color="auto"/>
            <w:left w:val="none" w:sz="0" w:space="0" w:color="auto"/>
            <w:bottom w:val="none" w:sz="0" w:space="0" w:color="auto"/>
            <w:right w:val="none" w:sz="0" w:space="0" w:color="auto"/>
          </w:divBdr>
        </w:div>
        <w:div w:id="107823351">
          <w:marLeft w:val="0"/>
          <w:marRight w:val="0"/>
          <w:marTop w:val="0"/>
          <w:marBottom w:val="0"/>
          <w:divBdr>
            <w:top w:val="none" w:sz="0" w:space="0" w:color="auto"/>
            <w:left w:val="none" w:sz="0" w:space="0" w:color="auto"/>
            <w:bottom w:val="none" w:sz="0" w:space="0" w:color="auto"/>
            <w:right w:val="none" w:sz="0" w:space="0" w:color="auto"/>
          </w:divBdr>
        </w:div>
        <w:div w:id="1679694145">
          <w:marLeft w:val="0"/>
          <w:marRight w:val="0"/>
          <w:marTop w:val="0"/>
          <w:marBottom w:val="0"/>
          <w:divBdr>
            <w:top w:val="none" w:sz="0" w:space="0" w:color="auto"/>
            <w:left w:val="none" w:sz="0" w:space="0" w:color="auto"/>
            <w:bottom w:val="none" w:sz="0" w:space="0" w:color="auto"/>
            <w:right w:val="none" w:sz="0" w:space="0" w:color="auto"/>
          </w:divBdr>
        </w:div>
        <w:div w:id="1649938360">
          <w:marLeft w:val="0"/>
          <w:marRight w:val="0"/>
          <w:marTop w:val="0"/>
          <w:marBottom w:val="0"/>
          <w:divBdr>
            <w:top w:val="none" w:sz="0" w:space="0" w:color="auto"/>
            <w:left w:val="none" w:sz="0" w:space="0" w:color="auto"/>
            <w:bottom w:val="none" w:sz="0" w:space="0" w:color="auto"/>
            <w:right w:val="none" w:sz="0" w:space="0" w:color="auto"/>
          </w:divBdr>
        </w:div>
        <w:div w:id="2137019977">
          <w:marLeft w:val="0"/>
          <w:marRight w:val="0"/>
          <w:marTop w:val="0"/>
          <w:marBottom w:val="0"/>
          <w:divBdr>
            <w:top w:val="none" w:sz="0" w:space="0" w:color="auto"/>
            <w:left w:val="none" w:sz="0" w:space="0" w:color="auto"/>
            <w:bottom w:val="none" w:sz="0" w:space="0" w:color="auto"/>
            <w:right w:val="none" w:sz="0" w:space="0" w:color="auto"/>
          </w:divBdr>
        </w:div>
        <w:div w:id="1380976747">
          <w:marLeft w:val="0"/>
          <w:marRight w:val="0"/>
          <w:marTop w:val="0"/>
          <w:marBottom w:val="0"/>
          <w:divBdr>
            <w:top w:val="none" w:sz="0" w:space="0" w:color="auto"/>
            <w:left w:val="none" w:sz="0" w:space="0" w:color="auto"/>
            <w:bottom w:val="none" w:sz="0" w:space="0" w:color="auto"/>
            <w:right w:val="none" w:sz="0" w:space="0" w:color="auto"/>
          </w:divBdr>
        </w:div>
        <w:div w:id="1775980877">
          <w:marLeft w:val="0"/>
          <w:marRight w:val="0"/>
          <w:marTop w:val="0"/>
          <w:marBottom w:val="0"/>
          <w:divBdr>
            <w:top w:val="none" w:sz="0" w:space="0" w:color="auto"/>
            <w:left w:val="none" w:sz="0" w:space="0" w:color="auto"/>
            <w:bottom w:val="none" w:sz="0" w:space="0" w:color="auto"/>
            <w:right w:val="none" w:sz="0" w:space="0" w:color="auto"/>
          </w:divBdr>
        </w:div>
        <w:div w:id="239606271">
          <w:marLeft w:val="0"/>
          <w:marRight w:val="0"/>
          <w:marTop w:val="0"/>
          <w:marBottom w:val="0"/>
          <w:divBdr>
            <w:top w:val="none" w:sz="0" w:space="0" w:color="auto"/>
            <w:left w:val="none" w:sz="0" w:space="0" w:color="auto"/>
            <w:bottom w:val="none" w:sz="0" w:space="0" w:color="auto"/>
            <w:right w:val="none" w:sz="0" w:space="0" w:color="auto"/>
          </w:divBdr>
        </w:div>
        <w:div w:id="1228028861">
          <w:marLeft w:val="0"/>
          <w:marRight w:val="0"/>
          <w:marTop w:val="0"/>
          <w:marBottom w:val="0"/>
          <w:divBdr>
            <w:top w:val="none" w:sz="0" w:space="0" w:color="auto"/>
            <w:left w:val="none" w:sz="0" w:space="0" w:color="auto"/>
            <w:bottom w:val="none" w:sz="0" w:space="0" w:color="auto"/>
            <w:right w:val="none" w:sz="0" w:space="0" w:color="auto"/>
          </w:divBdr>
        </w:div>
        <w:div w:id="1426220544">
          <w:marLeft w:val="0"/>
          <w:marRight w:val="0"/>
          <w:marTop w:val="0"/>
          <w:marBottom w:val="0"/>
          <w:divBdr>
            <w:top w:val="none" w:sz="0" w:space="0" w:color="auto"/>
            <w:left w:val="none" w:sz="0" w:space="0" w:color="auto"/>
            <w:bottom w:val="none" w:sz="0" w:space="0" w:color="auto"/>
            <w:right w:val="none" w:sz="0" w:space="0" w:color="auto"/>
          </w:divBdr>
        </w:div>
        <w:div w:id="663514222">
          <w:marLeft w:val="0"/>
          <w:marRight w:val="0"/>
          <w:marTop w:val="0"/>
          <w:marBottom w:val="0"/>
          <w:divBdr>
            <w:top w:val="none" w:sz="0" w:space="0" w:color="auto"/>
            <w:left w:val="none" w:sz="0" w:space="0" w:color="auto"/>
            <w:bottom w:val="none" w:sz="0" w:space="0" w:color="auto"/>
            <w:right w:val="none" w:sz="0" w:space="0" w:color="auto"/>
          </w:divBdr>
        </w:div>
        <w:div w:id="1336760962">
          <w:marLeft w:val="0"/>
          <w:marRight w:val="0"/>
          <w:marTop w:val="0"/>
          <w:marBottom w:val="0"/>
          <w:divBdr>
            <w:top w:val="none" w:sz="0" w:space="0" w:color="auto"/>
            <w:left w:val="none" w:sz="0" w:space="0" w:color="auto"/>
            <w:bottom w:val="none" w:sz="0" w:space="0" w:color="auto"/>
            <w:right w:val="none" w:sz="0" w:space="0" w:color="auto"/>
          </w:divBdr>
        </w:div>
        <w:div w:id="1657227076">
          <w:marLeft w:val="0"/>
          <w:marRight w:val="0"/>
          <w:marTop w:val="0"/>
          <w:marBottom w:val="0"/>
          <w:divBdr>
            <w:top w:val="none" w:sz="0" w:space="0" w:color="auto"/>
            <w:left w:val="none" w:sz="0" w:space="0" w:color="auto"/>
            <w:bottom w:val="none" w:sz="0" w:space="0" w:color="auto"/>
            <w:right w:val="none" w:sz="0" w:space="0" w:color="auto"/>
          </w:divBdr>
        </w:div>
        <w:div w:id="516698719">
          <w:marLeft w:val="0"/>
          <w:marRight w:val="0"/>
          <w:marTop w:val="0"/>
          <w:marBottom w:val="0"/>
          <w:divBdr>
            <w:top w:val="none" w:sz="0" w:space="0" w:color="auto"/>
            <w:left w:val="none" w:sz="0" w:space="0" w:color="auto"/>
            <w:bottom w:val="none" w:sz="0" w:space="0" w:color="auto"/>
            <w:right w:val="none" w:sz="0" w:space="0" w:color="auto"/>
          </w:divBdr>
        </w:div>
        <w:div w:id="2018732349">
          <w:marLeft w:val="0"/>
          <w:marRight w:val="0"/>
          <w:marTop w:val="0"/>
          <w:marBottom w:val="0"/>
          <w:divBdr>
            <w:top w:val="none" w:sz="0" w:space="0" w:color="auto"/>
            <w:left w:val="none" w:sz="0" w:space="0" w:color="auto"/>
            <w:bottom w:val="none" w:sz="0" w:space="0" w:color="auto"/>
            <w:right w:val="none" w:sz="0" w:space="0" w:color="auto"/>
          </w:divBdr>
        </w:div>
        <w:div w:id="2045326561">
          <w:marLeft w:val="0"/>
          <w:marRight w:val="0"/>
          <w:marTop w:val="0"/>
          <w:marBottom w:val="0"/>
          <w:divBdr>
            <w:top w:val="none" w:sz="0" w:space="0" w:color="auto"/>
            <w:left w:val="none" w:sz="0" w:space="0" w:color="auto"/>
            <w:bottom w:val="none" w:sz="0" w:space="0" w:color="auto"/>
            <w:right w:val="none" w:sz="0" w:space="0" w:color="auto"/>
          </w:divBdr>
        </w:div>
        <w:div w:id="816991556">
          <w:marLeft w:val="0"/>
          <w:marRight w:val="0"/>
          <w:marTop w:val="0"/>
          <w:marBottom w:val="0"/>
          <w:divBdr>
            <w:top w:val="none" w:sz="0" w:space="0" w:color="auto"/>
            <w:left w:val="none" w:sz="0" w:space="0" w:color="auto"/>
            <w:bottom w:val="none" w:sz="0" w:space="0" w:color="auto"/>
            <w:right w:val="none" w:sz="0" w:space="0" w:color="auto"/>
          </w:divBdr>
        </w:div>
        <w:div w:id="957834934">
          <w:marLeft w:val="0"/>
          <w:marRight w:val="0"/>
          <w:marTop w:val="0"/>
          <w:marBottom w:val="0"/>
          <w:divBdr>
            <w:top w:val="none" w:sz="0" w:space="0" w:color="auto"/>
            <w:left w:val="none" w:sz="0" w:space="0" w:color="auto"/>
            <w:bottom w:val="none" w:sz="0" w:space="0" w:color="auto"/>
            <w:right w:val="none" w:sz="0" w:space="0" w:color="auto"/>
          </w:divBdr>
        </w:div>
      </w:divsChild>
    </w:div>
    <w:div w:id="1899628652">
      <w:bodyDiv w:val="1"/>
      <w:marLeft w:val="0"/>
      <w:marRight w:val="0"/>
      <w:marTop w:val="0"/>
      <w:marBottom w:val="0"/>
      <w:divBdr>
        <w:top w:val="none" w:sz="0" w:space="0" w:color="auto"/>
        <w:left w:val="none" w:sz="0" w:space="0" w:color="auto"/>
        <w:bottom w:val="none" w:sz="0" w:space="0" w:color="auto"/>
        <w:right w:val="none" w:sz="0" w:space="0" w:color="auto"/>
      </w:divBdr>
      <w:divsChild>
        <w:div w:id="1320502720">
          <w:marLeft w:val="0"/>
          <w:marRight w:val="0"/>
          <w:marTop w:val="0"/>
          <w:marBottom w:val="0"/>
          <w:divBdr>
            <w:top w:val="none" w:sz="0" w:space="0" w:color="auto"/>
            <w:left w:val="none" w:sz="0" w:space="0" w:color="auto"/>
            <w:bottom w:val="none" w:sz="0" w:space="0" w:color="auto"/>
            <w:right w:val="none" w:sz="0" w:space="0" w:color="auto"/>
          </w:divBdr>
        </w:div>
        <w:div w:id="1628077347">
          <w:marLeft w:val="0"/>
          <w:marRight w:val="0"/>
          <w:marTop w:val="0"/>
          <w:marBottom w:val="0"/>
          <w:divBdr>
            <w:top w:val="none" w:sz="0" w:space="0" w:color="auto"/>
            <w:left w:val="none" w:sz="0" w:space="0" w:color="auto"/>
            <w:bottom w:val="none" w:sz="0" w:space="0" w:color="auto"/>
            <w:right w:val="none" w:sz="0" w:space="0" w:color="auto"/>
          </w:divBdr>
        </w:div>
        <w:div w:id="1473211903">
          <w:marLeft w:val="0"/>
          <w:marRight w:val="0"/>
          <w:marTop w:val="0"/>
          <w:marBottom w:val="0"/>
          <w:divBdr>
            <w:top w:val="none" w:sz="0" w:space="0" w:color="auto"/>
            <w:left w:val="none" w:sz="0" w:space="0" w:color="auto"/>
            <w:bottom w:val="none" w:sz="0" w:space="0" w:color="auto"/>
            <w:right w:val="none" w:sz="0" w:space="0" w:color="auto"/>
          </w:divBdr>
        </w:div>
        <w:div w:id="2123569873">
          <w:marLeft w:val="0"/>
          <w:marRight w:val="0"/>
          <w:marTop w:val="0"/>
          <w:marBottom w:val="0"/>
          <w:divBdr>
            <w:top w:val="none" w:sz="0" w:space="0" w:color="auto"/>
            <w:left w:val="none" w:sz="0" w:space="0" w:color="auto"/>
            <w:bottom w:val="none" w:sz="0" w:space="0" w:color="auto"/>
            <w:right w:val="none" w:sz="0" w:space="0" w:color="auto"/>
          </w:divBdr>
        </w:div>
        <w:div w:id="1548639440">
          <w:marLeft w:val="0"/>
          <w:marRight w:val="0"/>
          <w:marTop w:val="0"/>
          <w:marBottom w:val="0"/>
          <w:divBdr>
            <w:top w:val="none" w:sz="0" w:space="0" w:color="auto"/>
            <w:left w:val="none" w:sz="0" w:space="0" w:color="auto"/>
            <w:bottom w:val="none" w:sz="0" w:space="0" w:color="auto"/>
            <w:right w:val="none" w:sz="0" w:space="0" w:color="auto"/>
          </w:divBdr>
        </w:div>
        <w:div w:id="1177227666">
          <w:marLeft w:val="0"/>
          <w:marRight w:val="0"/>
          <w:marTop w:val="0"/>
          <w:marBottom w:val="0"/>
          <w:divBdr>
            <w:top w:val="none" w:sz="0" w:space="0" w:color="auto"/>
            <w:left w:val="none" w:sz="0" w:space="0" w:color="auto"/>
            <w:bottom w:val="none" w:sz="0" w:space="0" w:color="auto"/>
            <w:right w:val="none" w:sz="0" w:space="0" w:color="auto"/>
          </w:divBdr>
        </w:div>
        <w:div w:id="689381520">
          <w:marLeft w:val="0"/>
          <w:marRight w:val="0"/>
          <w:marTop w:val="0"/>
          <w:marBottom w:val="0"/>
          <w:divBdr>
            <w:top w:val="none" w:sz="0" w:space="0" w:color="auto"/>
            <w:left w:val="none" w:sz="0" w:space="0" w:color="auto"/>
            <w:bottom w:val="none" w:sz="0" w:space="0" w:color="auto"/>
            <w:right w:val="none" w:sz="0" w:space="0" w:color="auto"/>
          </w:divBdr>
        </w:div>
        <w:div w:id="1354769212">
          <w:marLeft w:val="0"/>
          <w:marRight w:val="0"/>
          <w:marTop w:val="0"/>
          <w:marBottom w:val="0"/>
          <w:divBdr>
            <w:top w:val="none" w:sz="0" w:space="0" w:color="auto"/>
            <w:left w:val="none" w:sz="0" w:space="0" w:color="auto"/>
            <w:bottom w:val="none" w:sz="0" w:space="0" w:color="auto"/>
            <w:right w:val="none" w:sz="0" w:space="0" w:color="auto"/>
          </w:divBdr>
        </w:div>
        <w:div w:id="1253010463">
          <w:marLeft w:val="0"/>
          <w:marRight w:val="0"/>
          <w:marTop w:val="0"/>
          <w:marBottom w:val="0"/>
          <w:divBdr>
            <w:top w:val="none" w:sz="0" w:space="0" w:color="auto"/>
            <w:left w:val="none" w:sz="0" w:space="0" w:color="auto"/>
            <w:bottom w:val="none" w:sz="0" w:space="0" w:color="auto"/>
            <w:right w:val="none" w:sz="0" w:space="0" w:color="auto"/>
          </w:divBdr>
        </w:div>
        <w:div w:id="2067414894">
          <w:marLeft w:val="0"/>
          <w:marRight w:val="0"/>
          <w:marTop w:val="0"/>
          <w:marBottom w:val="0"/>
          <w:divBdr>
            <w:top w:val="none" w:sz="0" w:space="0" w:color="auto"/>
            <w:left w:val="none" w:sz="0" w:space="0" w:color="auto"/>
            <w:bottom w:val="none" w:sz="0" w:space="0" w:color="auto"/>
            <w:right w:val="none" w:sz="0" w:space="0" w:color="auto"/>
          </w:divBdr>
        </w:div>
        <w:div w:id="2122022162">
          <w:marLeft w:val="0"/>
          <w:marRight w:val="0"/>
          <w:marTop w:val="0"/>
          <w:marBottom w:val="0"/>
          <w:divBdr>
            <w:top w:val="none" w:sz="0" w:space="0" w:color="auto"/>
            <w:left w:val="none" w:sz="0" w:space="0" w:color="auto"/>
            <w:bottom w:val="none" w:sz="0" w:space="0" w:color="auto"/>
            <w:right w:val="none" w:sz="0" w:space="0" w:color="auto"/>
          </w:divBdr>
        </w:div>
        <w:div w:id="1420709467">
          <w:marLeft w:val="0"/>
          <w:marRight w:val="0"/>
          <w:marTop w:val="0"/>
          <w:marBottom w:val="0"/>
          <w:divBdr>
            <w:top w:val="none" w:sz="0" w:space="0" w:color="auto"/>
            <w:left w:val="none" w:sz="0" w:space="0" w:color="auto"/>
            <w:bottom w:val="none" w:sz="0" w:space="0" w:color="auto"/>
            <w:right w:val="none" w:sz="0" w:space="0" w:color="auto"/>
          </w:divBdr>
        </w:div>
        <w:div w:id="663818054">
          <w:marLeft w:val="0"/>
          <w:marRight w:val="0"/>
          <w:marTop w:val="0"/>
          <w:marBottom w:val="0"/>
          <w:divBdr>
            <w:top w:val="none" w:sz="0" w:space="0" w:color="auto"/>
            <w:left w:val="none" w:sz="0" w:space="0" w:color="auto"/>
            <w:bottom w:val="none" w:sz="0" w:space="0" w:color="auto"/>
            <w:right w:val="none" w:sz="0" w:space="0" w:color="auto"/>
          </w:divBdr>
        </w:div>
        <w:div w:id="1954365222">
          <w:marLeft w:val="0"/>
          <w:marRight w:val="0"/>
          <w:marTop w:val="0"/>
          <w:marBottom w:val="0"/>
          <w:divBdr>
            <w:top w:val="none" w:sz="0" w:space="0" w:color="auto"/>
            <w:left w:val="none" w:sz="0" w:space="0" w:color="auto"/>
            <w:bottom w:val="none" w:sz="0" w:space="0" w:color="auto"/>
            <w:right w:val="none" w:sz="0" w:space="0" w:color="auto"/>
          </w:divBdr>
        </w:div>
        <w:div w:id="871039202">
          <w:marLeft w:val="0"/>
          <w:marRight w:val="0"/>
          <w:marTop w:val="0"/>
          <w:marBottom w:val="0"/>
          <w:divBdr>
            <w:top w:val="none" w:sz="0" w:space="0" w:color="auto"/>
            <w:left w:val="none" w:sz="0" w:space="0" w:color="auto"/>
            <w:bottom w:val="none" w:sz="0" w:space="0" w:color="auto"/>
            <w:right w:val="none" w:sz="0" w:space="0" w:color="auto"/>
          </w:divBdr>
        </w:div>
        <w:div w:id="1905336095">
          <w:marLeft w:val="0"/>
          <w:marRight w:val="0"/>
          <w:marTop w:val="0"/>
          <w:marBottom w:val="0"/>
          <w:divBdr>
            <w:top w:val="none" w:sz="0" w:space="0" w:color="auto"/>
            <w:left w:val="none" w:sz="0" w:space="0" w:color="auto"/>
            <w:bottom w:val="none" w:sz="0" w:space="0" w:color="auto"/>
            <w:right w:val="none" w:sz="0" w:space="0" w:color="auto"/>
          </w:divBdr>
        </w:div>
      </w:divsChild>
    </w:div>
    <w:div w:id="1904561425">
      <w:bodyDiv w:val="1"/>
      <w:marLeft w:val="0"/>
      <w:marRight w:val="0"/>
      <w:marTop w:val="0"/>
      <w:marBottom w:val="0"/>
      <w:divBdr>
        <w:top w:val="none" w:sz="0" w:space="0" w:color="auto"/>
        <w:left w:val="none" w:sz="0" w:space="0" w:color="auto"/>
        <w:bottom w:val="none" w:sz="0" w:space="0" w:color="auto"/>
        <w:right w:val="none" w:sz="0" w:space="0" w:color="auto"/>
      </w:divBdr>
      <w:divsChild>
        <w:div w:id="1906643768">
          <w:marLeft w:val="0"/>
          <w:marRight w:val="0"/>
          <w:marTop w:val="0"/>
          <w:marBottom w:val="0"/>
          <w:divBdr>
            <w:top w:val="none" w:sz="0" w:space="0" w:color="auto"/>
            <w:left w:val="none" w:sz="0" w:space="0" w:color="auto"/>
            <w:bottom w:val="none" w:sz="0" w:space="0" w:color="auto"/>
            <w:right w:val="none" w:sz="0" w:space="0" w:color="auto"/>
          </w:divBdr>
        </w:div>
        <w:div w:id="1618179493">
          <w:marLeft w:val="0"/>
          <w:marRight w:val="0"/>
          <w:marTop w:val="0"/>
          <w:marBottom w:val="0"/>
          <w:divBdr>
            <w:top w:val="none" w:sz="0" w:space="0" w:color="auto"/>
            <w:left w:val="none" w:sz="0" w:space="0" w:color="auto"/>
            <w:bottom w:val="none" w:sz="0" w:space="0" w:color="auto"/>
            <w:right w:val="none" w:sz="0" w:space="0" w:color="auto"/>
          </w:divBdr>
        </w:div>
        <w:div w:id="1443719351">
          <w:marLeft w:val="0"/>
          <w:marRight w:val="0"/>
          <w:marTop w:val="0"/>
          <w:marBottom w:val="0"/>
          <w:divBdr>
            <w:top w:val="none" w:sz="0" w:space="0" w:color="auto"/>
            <w:left w:val="none" w:sz="0" w:space="0" w:color="auto"/>
            <w:bottom w:val="none" w:sz="0" w:space="0" w:color="auto"/>
            <w:right w:val="none" w:sz="0" w:space="0" w:color="auto"/>
          </w:divBdr>
        </w:div>
        <w:div w:id="1605265997">
          <w:marLeft w:val="0"/>
          <w:marRight w:val="0"/>
          <w:marTop w:val="0"/>
          <w:marBottom w:val="0"/>
          <w:divBdr>
            <w:top w:val="none" w:sz="0" w:space="0" w:color="auto"/>
            <w:left w:val="none" w:sz="0" w:space="0" w:color="auto"/>
            <w:bottom w:val="none" w:sz="0" w:space="0" w:color="auto"/>
            <w:right w:val="none" w:sz="0" w:space="0" w:color="auto"/>
          </w:divBdr>
        </w:div>
        <w:div w:id="594828308">
          <w:marLeft w:val="0"/>
          <w:marRight w:val="0"/>
          <w:marTop w:val="0"/>
          <w:marBottom w:val="0"/>
          <w:divBdr>
            <w:top w:val="none" w:sz="0" w:space="0" w:color="auto"/>
            <w:left w:val="none" w:sz="0" w:space="0" w:color="auto"/>
            <w:bottom w:val="none" w:sz="0" w:space="0" w:color="auto"/>
            <w:right w:val="none" w:sz="0" w:space="0" w:color="auto"/>
          </w:divBdr>
        </w:div>
        <w:div w:id="268784304">
          <w:marLeft w:val="0"/>
          <w:marRight w:val="0"/>
          <w:marTop w:val="0"/>
          <w:marBottom w:val="0"/>
          <w:divBdr>
            <w:top w:val="none" w:sz="0" w:space="0" w:color="auto"/>
            <w:left w:val="none" w:sz="0" w:space="0" w:color="auto"/>
            <w:bottom w:val="none" w:sz="0" w:space="0" w:color="auto"/>
            <w:right w:val="none" w:sz="0" w:space="0" w:color="auto"/>
          </w:divBdr>
        </w:div>
        <w:div w:id="1204950411">
          <w:marLeft w:val="0"/>
          <w:marRight w:val="0"/>
          <w:marTop w:val="0"/>
          <w:marBottom w:val="0"/>
          <w:divBdr>
            <w:top w:val="none" w:sz="0" w:space="0" w:color="auto"/>
            <w:left w:val="none" w:sz="0" w:space="0" w:color="auto"/>
            <w:bottom w:val="none" w:sz="0" w:space="0" w:color="auto"/>
            <w:right w:val="none" w:sz="0" w:space="0" w:color="auto"/>
          </w:divBdr>
        </w:div>
        <w:div w:id="379020069">
          <w:marLeft w:val="0"/>
          <w:marRight w:val="0"/>
          <w:marTop w:val="0"/>
          <w:marBottom w:val="0"/>
          <w:divBdr>
            <w:top w:val="none" w:sz="0" w:space="0" w:color="auto"/>
            <w:left w:val="none" w:sz="0" w:space="0" w:color="auto"/>
            <w:bottom w:val="none" w:sz="0" w:space="0" w:color="auto"/>
            <w:right w:val="none" w:sz="0" w:space="0" w:color="auto"/>
          </w:divBdr>
        </w:div>
        <w:div w:id="988828283">
          <w:marLeft w:val="0"/>
          <w:marRight w:val="0"/>
          <w:marTop w:val="0"/>
          <w:marBottom w:val="0"/>
          <w:divBdr>
            <w:top w:val="none" w:sz="0" w:space="0" w:color="auto"/>
            <w:left w:val="none" w:sz="0" w:space="0" w:color="auto"/>
            <w:bottom w:val="none" w:sz="0" w:space="0" w:color="auto"/>
            <w:right w:val="none" w:sz="0" w:space="0" w:color="auto"/>
          </w:divBdr>
        </w:div>
        <w:div w:id="1311255121">
          <w:marLeft w:val="0"/>
          <w:marRight w:val="0"/>
          <w:marTop w:val="0"/>
          <w:marBottom w:val="0"/>
          <w:divBdr>
            <w:top w:val="none" w:sz="0" w:space="0" w:color="auto"/>
            <w:left w:val="none" w:sz="0" w:space="0" w:color="auto"/>
            <w:bottom w:val="none" w:sz="0" w:space="0" w:color="auto"/>
            <w:right w:val="none" w:sz="0" w:space="0" w:color="auto"/>
          </w:divBdr>
        </w:div>
        <w:div w:id="211773341">
          <w:marLeft w:val="0"/>
          <w:marRight w:val="0"/>
          <w:marTop w:val="0"/>
          <w:marBottom w:val="0"/>
          <w:divBdr>
            <w:top w:val="none" w:sz="0" w:space="0" w:color="auto"/>
            <w:left w:val="none" w:sz="0" w:space="0" w:color="auto"/>
            <w:bottom w:val="none" w:sz="0" w:space="0" w:color="auto"/>
            <w:right w:val="none" w:sz="0" w:space="0" w:color="auto"/>
          </w:divBdr>
        </w:div>
        <w:div w:id="588075681">
          <w:marLeft w:val="0"/>
          <w:marRight w:val="0"/>
          <w:marTop w:val="0"/>
          <w:marBottom w:val="0"/>
          <w:divBdr>
            <w:top w:val="none" w:sz="0" w:space="0" w:color="auto"/>
            <w:left w:val="none" w:sz="0" w:space="0" w:color="auto"/>
            <w:bottom w:val="none" w:sz="0" w:space="0" w:color="auto"/>
            <w:right w:val="none" w:sz="0" w:space="0" w:color="auto"/>
          </w:divBdr>
        </w:div>
        <w:div w:id="2139250877">
          <w:marLeft w:val="0"/>
          <w:marRight w:val="0"/>
          <w:marTop w:val="0"/>
          <w:marBottom w:val="0"/>
          <w:divBdr>
            <w:top w:val="none" w:sz="0" w:space="0" w:color="auto"/>
            <w:left w:val="none" w:sz="0" w:space="0" w:color="auto"/>
            <w:bottom w:val="none" w:sz="0" w:space="0" w:color="auto"/>
            <w:right w:val="none" w:sz="0" w:space="0" w:color="auto"/>
          </w:divBdr>
        </w:div>
        <w:div w:id="1721516751">
          <w:marLeft w:val="0"/>
          <w:marRight w:val="0"/>
          <w:marTop w:val="0"/>
          <w:marBottom w:val="0"/>
          <w:divBdr>
            <w:top w:val="none" w:sz="0" w:space="0" w:color="auto"/>
            <w:left w:val="none" w:sz="0" w:space="0" w:color="auto"/>
            <w:bottom w:val="none" w:sz="0" w:space="0" w:color="auto"/>
            <w:right w:val="none" w:sz="0" w:space="0" w:color="auto"/>
          </w:divBdr>
        </w:div>
        <w:div w:id="472797289">
          <w:marLeft w:val="0"/>
          <w:marRight w:val="0"/>
          <w:marTop w:val="0"/>
          <w:marBottom w:val="0"/>
          <w:divBdr>
            <w:top w:val="none" w:sz="0" w:space="0" w:color="auto"/>
            <w:left w:val="none" w:sz="0" w:space="0" w:color="auto"/>
            <w:bottom w:val="none" w:sz="0" w:space="0" w:color="auto"/>
            <w:right w:val="none" w:sz="0" w:space="0" w:color="auto"/>
          </w:divBdr>
        </w:div>
        <w:div w:id="2099592702">
          <w:marLeft w:val="0"/>
          <w:marRight w:val="0"/>
          <w:marTop w:val="0"/>
          <w:marBottom w:val="0"/>
          <w:divBdr>
            <w:top w:val="none" w:sz="0" w:space="0" w:color="auto"/>
            <w:left w:val="none" w:sz="0" w:space="0" w:color="auto"/>
            <w:bottom w:val="none" w:sz="0" w:space="0" w:color="auto"/>
            <w:right w:val="none" w:sz="0" w:space="0" w:color="auto"/>
          </w:divBdr>
        </w:div>
        <w:div w:id="1513252624">
          <w:marLeft w:val="0"/>
          <w:marRight w:val="0"/>
          <w:marTop w:val="0"/>
          <w:marBottom w:val="0"/>
          <w:divBdr>
            <w:top w:val="none" w:sz="0" w:space="0" w:color="auto"/>
            <w:left w:val="none" w:sz="0" w:space="0" w:color="auto"/>
            <w:bottom w:val="none" w:sz="0" w:space="0" w:color="auto"/>
            <w:right w:val="none" w:sz="0" w:space="0" w:color="auto"/>
          </w:divBdr>
        </w:div>
        <w:div w:id="105513867">
          <w:marLeft w:val="0"/>
          <w:marRight w:val="0"/>
          <w:marTop w:val="0"/>
          <w:marBottom w:val="0"/>
          <w:divBdr>
            <w:top w:val="none" w:sz="0" w:space="0" w:color="auto"/>
            <w:left w:val="none" w:sz="0" w:space="0" w:color="auto"/>
            <w:bottom w:val="none" w:sz="0" w:space="0" w:color="auto"/>
            <w:right w:val="none" w:sz="0" w:space="0" w:color="auto"/>
          </w:divBdr>
        </w:div>
        <w:div w:id="47072873">
          <w:marLeft w:val="0"/>
          <w:marRight w:val="0"/>
          <w:marTop w:val="0"/>
          <w:marBottom w:val="0"/>
          <w:divBdr>
            <w:top w:val="none" w:sz="0" w:space="0" w:color="auto"/>
            <w:left w:val="none" w:sz="0" w:space="0" w:color="auto"/>
            <w:bottom w:val="none" w:sz="0" w:space="0" w:color="auto"/>
            <w:right w:val="none" w:sz="0" w:space="0" w:color="auto"/>
          </w:divBdr>
        </w:div>
        <w:div w:id="1342972117">
          <w:marLeft w:val="0"/>
          <w:marRight w:val="0"/>
          <w:marTop w:val="0"/>
          <w:marBottom w:val="0"/>
          <w:divBdr>
            <w:top w:val="none" w:sz="0" w:space="0" w:color="auto"/>
            <w:left w:val="none" w:sz="0" w:space="0" w:color="auto"/>
            <w:bottom w:val="none" w:sz="0" w:space="0" w:color="auto"/>
            <w:right w:val="none" w:sz="0" w:space="0" w:color="auto"/>
          </w:divBdr>
        </w:div>
        <w:div w:id="499390538">
          <w:marLeft w:val="0"/>
          <w:marRight w:val="0"/>
          <w:marTop w:val="0"/>
          <w:marBottom w:val="0"/>
          <w:divBdr>
            <w:top w:val="none" w:sz="0" w:space="0" w:color="auto"/>
            <w:left w:val="none" w:sz="0" w:space="0" w:color="auto"/>
            <w:bottom w:val="none" w:sz="0" w:space="0" w:color="auto"/>
            <w:right w:val="none" w:sz="0" w:space="0" w:color="auto"/>
          </w:divBdr>
        </w:div>
        <w:div w:id="1487018353">
          <w:marLeft w:val="0"/>
          <w:marRight w:val="0"/>
          <w:marTop w:val="0"/>
          <w:marBottom w:val="0"/>
          <w:divBdr>
            <w:top w:val="none" w:sz="0" w:space="0" w:color="auto"/>
            <w:left w:val="none" w:sz="0" w:space="0" w:color="auto"/>
            <w:bottom w:val="none" w:sz="0" w:space="0" w:color="auto"/>
            <w:right w:val="none" w:sz="0" w:space="0" w:color="auto"/>
          </w:divBdr>
        </w:div>
        <w:div w:id="240219199">
          <w:marLeft w:val="0"/>
          <w:marRight w:val="0"/>
          <w:marTop w:val="0"/>
          <w:marBottom w:val="0"/>
          <w:divBdr>
            <w:top w:val="none" w:sz="0" w:space="0" w:color="auto"/>
            <w:left w:val="none" w:sz="0" w:space="0" w:color="auto"/>
            <w:bottom w:val="none" w:sz="0" w:space="0" w:color="auto"/>
            <w:right w:val="none" w:sz="0" w:space="0" w:color="auto"/>
          </w:divBdr>
        </w:div>
        <w:div w:id="746608803">
          <w:marLeft w:val="0"/>
          <w:marRight w:val="0"/>
          <w:marTop w:val="0"/>
          <w:marBottom w:val="0"/>
          <w:divBdr>
            <w:top w:val="none" w:sz="0" w:space="0" w:color="auto"/>
            <w:left w:val="none" w:sz="0" w:space="0" w:color="auto"/>
            <w:bottom w:val="none" w:sz="0" w:space="0" w:color="auto"/>
            <w:right w:val="none" w:sz="0" w:space="0" w:color="auto"/>
          </w:divBdr>
        </w:div>
        <w:div w:id="329450376">
          <w:marLeft w:val="0"/>
          <w:marRight w:val="0"/>
          <w:marTop w:val="0"/>
          <w:marBottom w:val="0"/>
          <w:divBdr>
            <w:top w:val="none" w:sz="0" w:space="0" w:color="auto"/>
            <w:left w:val="none" w:sz="0" w:space="0" w:color="auto"/>
            <w:bottom w:val="none" w:sz="0" w:space="0" w:color="auto"/>
            <w:right w:val="none" w:sz="0" w:space="0" w:color="auto"/>
          </w:divBdr>
        </w:div>
      </w:divsChild>
    </w:div>
    <w:div w:id="1905481158">
      <w:bodyDiv w:val="1"/>
      <w:marLeft w:val="0"/>
      <w:marRight w:val="0"/>
      <w:marTop w:val="0"/>
      <w:marBottom w:val="0"/>
      <w:divBdr>
        <w:top w:val="none" w:sz="0" w:space="0" w:color="auto"/>
        <w:left w:val="none" w:sz="0" w:space="0" w:color="auto"/>
        <w:bottom w:val="none" w:sz="0" w:space="0" w:color="auto"/>
        <w:right w:val="none" w:sz="0" w:space="0" w:color="auto"/>
      </w:divBdr>
      <w:divsChild>
        <w:div w:id="928395153">
          <w:marLeft w:val="0"/>
          <w:marRight w:val="0"/>
          <w:marTop w:val="0"/>
          <w:marBottom w:val="0"/>
          <w:divBdr>
            <w:top w:val="none" w:sz="0" w:space="0" w:color="auto"/>
            <w:left w:val="none" w:sz="0" w:space="0" w:color="auto"/>
            <w:bottom w:val="none" w:sz="0" w:space="0" w:color="auto"/>
            <w:right w:val="none" w:sz="0" w:space="0" w:color="auto"/>
          </w:divBdr>
          <w:divsChild>
            <w:div w:id="304699451">
              <w:marLeft w:val="0"/>
              <w:marRight w:val="0"/>
              <w:marTop w:val="0"/>
              <w:marBottom w:val="0"/>
              <w:divBdr>
                <w:top w:val="none" w:sz="0" w:space="0" w:color="auto"/>
                <w:left w:val="none" w:sz="0" w:space="0" w:color="auto"/>
                <w:bottom w:val="none" w:sz="0" w:space="0" w:color="auto"/>
                <w:right w:val="none" w:sz="0" w:space="0" w:color="auto"/>
              </w:divBdr>
            </w:div>
            <w:div w:id="1956785871">
              <w:marLeft w:val="0"/>
              <w:marRight w:val="0"/>
              <w:marTop w:val="0"/>
              <w:marBottom w:val="0"/>
              <w:divBdr>
                <w:top w:val="none" w:sz="0" w:space="0" w:color="auto"/>
                <w:left w:val="none" w:sz="0" w:space="0" w:color="auto"/>
                <w:bottom w:val="none" w:sz="0" w:space="0" w:color="auto"/>
                <w:right w:val="none" w:sz="0" w:space="0" w:color="auto"/>
              </w:divBdr>
            </w:div>
            <w:div w:id="1213155691">
              <w:marLeft w:val="0"/>
              <w:marRight w:val="0"/>
              <w:marTop w:val="0"/>
              <w:marBottom w:val="0"/>
              <w:divBdr>
                <w:top w:val="none" w:sz="0" w:space="0" w:color="auto"/>
                <w:left w:val="none" w:sz="0" w:space="0" w:color="auto"/>
                <w:bottom w:val="none" w:sz="0" w:space="0" w:color="auto"/>
                <w:right w:val="none" w:sz="0" w:space="0" w:color="auto"/>
              </w:divBdr>
            </w:div>
            <w:div w:id="715852328">
              <w:marLeft w:val="0"/>
              <w:marRight w:val="0"/>
              <w:marTop w:val="0"/>
              <w:marBottom w:val="0"/>
              <w:divBdr>
                <w:top w:val="none" w:sz="0" w:space="0" w:color="auto"/>
                <w:left w:val="none" w:sz="0" w:space="0" w:color="auto"/>
                <w:bottom w:val="none" w:sz="0" w:space="0" w:color="auto"/>
                <w:right w:val="none" w:sz="0" w:space="0" w:color="auto"/>
              </w:divBdr>
            </w:div>
            <w:div w:id="844396097">
              <w:marLeft w:val="0"/>
              <w:marRight w:val="0"/>
              <w:marTop w:val="0"/>
              <w:marBottom w:val="0"/>
              <w:divBdr>
                <w:top w:val="none" w:sz="0" w:space="0" w:color="auto"/>
                <w:left w:val="none" w:sz="0" w:space="0" w:color="auto"/>
                <w:bottom w:val="none" w:sz="0" w:space="0" w:color="auto"/>
                <w:right w:val="none" w:sz="0" w:space="0" w:color="auto"/>
              </w:divBdr>
            </w:div>
            <w:div w:id="1106997552">
              <w:marLeft w:val="0"/>
              <w:marRight w:val="0"/>
              <w:marTop w:val="0"/>
              <w:marBottom w:val="0"/>
              <w:divBdr>
                <w:top w:val="none" w:sz="0" w:space="0" w:color="auto"/>
                <w:left w:val="none" w:sz="0" w:space="0" w:color="auto"/>
                <w:bottom w:val="none" w:sz="0" w:space="0" w:color="auto"/>
                <w:right w:val="none" w:sz="0" w:space="0" w:color="auto"/>
              </w:divBdr>
            </w:div>
            <w:div w:id="1435126160">
              <w:marLeft w:val="0"/>
              <w:marRight w:val="0"/>
              <w:marTop w:val="0"/>
              <w:marBottom w:val="0"/>
              <w:divBdr>
                <w:top w:val="none" w:sz="0" w:space="0" w:color="auto"/>
                <w:left w:val="none" w:sz="0" w:space="0" w:color="auto"/>
                <w:bottom w:val="none" w:sz="0" w:space="0" w:color="auto"/>
                <w:right w:val="none" w:sz="0" w:space="0" w:color="auto"/>
              </w:divBdr>
            </w:div>
            <w:div w:id="915432481">
              <w:marLeft w:val="0"/>
              <w:marRight w:val="0"/>
              <w:marTop w:val="0"/>
              <w:marBottom w:val="0"/>
              <w:divBdr>
                <w:top w:val="none" w:sz="0" w:space="0" w:color="auto"/>
                <w:left w:val="none" w:sz="0" w:space="0" w:color="auto"/>
                <w:bottom w:val="none" w:sz="0" w:space="0" w:color="auto"/>
                <w:right w:val="none" w:sz="0" w:space="0" w:color="auto"/>
              </w:divBdr>
            </w:div>
            <w:div w:id="1935745641">
              <w:marLeft w:val="0"/>
              <w:marRight w:val="0"/>
              <w:marTop w:val="0"/>
              <w:marBottom w:val="0"/>
              <w:divBdr>
                <w:top w:val="none" w:sz="0" w:space="0" w:color="auto"/>
                <w:left w:val="none" w:sz="0" w:space="0" w:color="auto"/>
                <w:bottom w:val="none" w:sz="0" w:space="0" w:color="auto"/>
                <w:right w:val="none" w:sz="0" w:space="0" w:color="auto"/>
              </w:divBdr>
            </w:div>
            <w:div w:id="799569022">
              <w:marLeft w:val="0"/>
              <w:marRight w:val="0"/>
              <w:marTop w:val="0"/>
              <w:marBottom w:val="0"/>
              <w:divBdr>
                <w:top w:val="none" w:sz="0" w:space="0" w:color="auto"/>
                <w:left w:val="none" w:sz="0" w:space="0" w:color="auto"/>
                <w:bottom w:val="none" w:sz="0" w:space="0" w:color="auto"/>
                <w:right w:val="none" w:sz="0" w:space="0" w:color="auto"/>
              </w:divBdr>
            </w:div>
            <w:div w:id="880049704">
              <w:marLeft w:val="0"/>
              <w:marRight w:val="0"/>
              <w:marTop w:val="0"/>
              <w:marBottom w:val="0"/>
              <w:divBdr>
                <w:top w:val="none" w:sz="0" w:space="0" w:color="auto"/>
                <w:left w:val="none" w:sz="0" w:space="0" w:color="auto"/>
                <w:bottom w:val="none" w:sz="0" w:space="0" w:color="auto"/>
                <w:right w:val="none" w:sz="0" w:space="0" w:color="auto"/>
              </w:divBdr>
            </w:div>
            <w:div w:id="56831551">
              <w:marLeft w:val="0"/>
              <w:marRight w:val="0"/>
              <w:marTop w:val="0"/>
              <w:marBottom w:val="0"/>
              <w:divBdr>
                <w:top w:val="none" w:sz="0" w:space="0" w:color="auto"/>
                <w:left w:val="none" w:sz="0" w:space="0" w:color="auto"/>
                <w:bottom w:val="none" w:sz="0" w:space="0" w:color="auto"/>
                <w:right w:val="none" w:sz="0" w:space="0" w:color="auto"/>
              </w:divBdr>
            </w:div>
            <w:div w:id="1295940813">
              <w:marLeft w:val="0"/>
              <w:marRight w:val="0"/>
              <w:marTop w:val="0"/>
              <w:marBottom w:val="0"/>
              <w:divBdr>
                <w:top w:val="none" w:sz="0" w:space="0" w:color="auto"/>
                <w:left w:val="none" w:sz="0" w:space="0" w:color="auto"/>
                <w:bottom w:val="none" w:sz="0" w:space="0" w:color="auto"/>
                <w:right w:val="none" w:sz="0" w:space="0" w:color="auto"/>
              </w:divBdr>
            </w:div>
            <w:div w:id="742873012">
              <w:marLeft w:val="0"/>
              <w:marRight w:val="0"/>
              <w:marTop w:val="0"/>
              <w:marBottom w:val="0"/>
              <w:divBdr>
                <w:top w:val="none" w:sz="0" w:space="0" w:color="auto"/>
                <w:left w:val="none" w:sz="0" w:space="0" w:color="auto"/>
                <w:bottom w:val="none" w:sz="0" w:space="0" w:color="auto"/>
                <w:right w:val="none" w:sz="0" w:space="0" w:color="auto"/>
              </w:divBdr>
            </w:div>
            <w:div w:id="2103606895">
              <w:marLeft w:val="0"/>
              <w:marRight w:val="0"/>
              <w:marTop w:val="0"/>
              <w:marBottom w:val="0"/>
              <w:divBdr>
                <w:top w:val="none" w:sz="0" w:space="0" w:color="auto"/>
                <w:left w:val="none" w:sz="0" w:space="0" w:color="auto"/>
                <w:bottom w:val="none" w:sz="0" w:space="0" w:color="auto"/>
                <w:right w:val="none" w:sz="0" w:space="0" w:color="auto"/>
              </w:divBdr>
            </w:div>
            <w:div w:id="909651837">
              <w:marLeft w:val="0"/>
              <w:marRight w:val="0"/>
              <w:marTop w:val="0"/>
              <w:marBottom w:val="0"/>
              <w:divBdr>
                <w:top w:val="none" w:sz="0" w:space="0" w:color="auto"/>
                <w:left w:val="none" w:sz="0" w:space="0" w:color="auto"/>
                <w:bottom w:val="none" w:sz="0" w:space="0" w:color="auto"/>
                <w:right w:val="none" w:sz="0" w:space="0" w:color="auto"/>
              </w:divBdr>
            </w:div>
            <w:div w:id="854197847">
              <w:marLeft w:val="0"/>
              <w:marRight w:val="0"/>
              <w:marTop w:val="0"/>
              <w:marBottom w:val="0"/>
              <w:divBdr>
                <w:top w:val="none" w:sz="0" w:space="0" w:color="auto"/>
                <w:left w:val="none" w:sz="0" w:space="0" w:color="auto"/>
                <w:bottom w:val="none" w:sz="0" w:space="0" w:color="auto"/>
                <w:right w:val="none" w:sz="0" w:space="0" w:color="auto"/>
              </w:divBdr>
            </w:div>
          </w:divsChild>
        </w:div>
        <w:div w:id="1616868933">
          <w:marLeft w:val="0"/>
          <w:marRight w:val="0"/>
          <w:marTop w:val="0"/>
          <w:marBottom w:val="0"/>
          <w:divBdr>
            <w:top w:val="none" w:sz="0" w:space="0" w:color="auto"/>
            <w:left w:val="none" w:sz="0" w:space="0" w:color="auto"/>
            <w:bottom w:val="none" w:sz="0" w:space="0" w:color="auto"/>
            <w:right w:val="none" w:sz="0" w:space="0" w:color="auto"/>
          </w:divBdr>
        </w:div>
        <w:div w:id="1630890140">
          <w:marLeft w:val="0"/>
          <w:marRight w:val="0"/>
          <w:marTop w:val="0"/>
          <w:marBottom w:val="0"/>
          <w:divBdr>
            <w:top w:val="none" w:sz="0" w:space="0" w:color="auto"/>
            <w:left w:val="none" w:sz="0" w:space="0" w:color="auto"/>
            <w:bottom w:val="none" w:sz="0" w:space="0" w:color="auto"/>
            <w:right w:val="none" w:sz="0" w:space="0" w:color="auto"/>
          </w:divBdr>
        </w:div>
        <w:div w:id="1441955811">
          <w:marLeft w:val="0"/>
          <w:marRight w:val="0"/>
          <w:marTop w:val="0"/>
          <w:marBottom w:val="0"/>
          <w:divBdr>
            <w:top w:val="none" w:sz="0" w:space="0" w:color="auto"/>
            <w:left w:val="none" w:sz="0" w:space="0" w:color="auto"/>
            <w:bottom w:val="none" w:sz="0" w:space="0" w:color="auto"/>
            <w:right w:val="none" w:sz="0" w:space="0" w:color="auto"/>
          </w:divBdr>
        </w:div>
        <w:div w:id="1498034965">
          <w:marLeft w:val="0"/>
          <w:marRight w:val="0"/>
          <w:marTop w:val="0"/>
          <w:marBottom w:val="0"/>
          <w:divBdr>
            <w:top w:val="none" w:sz="0" w:space="0" w:color="auto"/>
            <w:left w:val="none" w:sz="0" w:space="0" w:color="auto"/>
            <w:bottom w:val="none" w:sz="0" w:space="0" w:color="auto"/>
            <w:right w:val="none" w:sz="0" w:space="0" w:color="auto"/>
          </w:divBdr>
        </w:div>
        <w:div w:id="847909981">
          <w:marLeft w:val="0"/>
          <w:marRight w:val="0"/>
          <w:marTop w:val="0"/>
          <w:marBottom w:val="0"/>
          <w:divBdr>
            <w:top w:val="none" w:sz="0" w:space="0" w:color="auto"/>
            <w:left w:val="none" w:sz="0" w:space="0" w:color="auto"/>
            <w:bottom w:val="none" w:sz="0" w:space="0" w:color="auto"/>
            <w:right w:val="none" w:sz="0" w:space="0" w:color="auto"/>
          </w:divBdr>
        </w:div>
        <w:div w:id="892548798">
          <w:marLeft w:val="0"/>
          <w:marRight w:val="0"/>
          <w:marTop w:val="0"/>
          <w:marBottom w:val="0"/>
          <w:divBdr>
            <w:top w:val="none" w:sz="0" w:space="0" w:color="auto"/>
            <w:left w:val="none" w:sz="0" w:space="0" w:color="auto"/>
            <w:bottom w:val="none" w:sz="0" w:space="0" w:color="auto"/>
            <w:right w:val="none" w:sz="0" w:space="0" w:color="auto"/>
          </w:divBdr>
        </w:div>
        <w:div w:id="684550672">
          <w:marLeft w:val="0"/>
          <w:marRight w:val="0"/>
          <w:marTop w:val="0"/>
          <w:marBottom w:val="0"/>
          <w:divBdr>
            <w:top w:val="none" w:sz="0" w:space="0" w:color="auto"/>
            <w:left w:val="none" w:sz="0" w:space="0" w:color="auto"/>
            <w:bottom w:val="none" w:sz="0" w:space="0" w:color="auto"/>
            <w:right w:val="none" w:sz="0" w:space="0" w:color="auto"/>
          </w:divBdr>
        </w:div>
        <w:div w:id="110177199">
          <w:marLeft w:val="0"/>
          <w:marRight w:val="0"/>
          <w:marTop w:val="0"/>
          <w:marBottom w:val="0"/>
          <w:divBdr>
            <w:top w:val="none" w:sz="0" w:space="0" w:color="auto"/>
            <w:left w:val="none" w:sz="0" w:space="0" w:color="auto"/>
            <w:bottom w:val="none" w:sz="0" w:space="0" w:color="auto"/>
            <w:right w:val="none" w:sz="0" w:space="0" w:color="auto"/>
          </w:divBdr>
        </w:div>
      </w:divsChild>
    </w:div>
    <w:div w:id="1906450011">
      <w:bodyDiv w:val="1"/>
      <w:marLeft w:val="0"/>
      <w:marRight w:val="0"/>
      <w:marTop w:val="0"/>
      <w:marBottom w:val="0"/>
      <w:divBdr>
        <w:top w:val="none" w:sz="0" w:space="0" w:color="auto"/>
        <w:left w:val="none" w:sz="0" w:space="0" w:color="auto"/>
        <w:bottom w:val="none" w:sz="0" w:space="0" w:color="auto"/>
        <w:right w:val="none" w:sz="0" w:space="0" w:color="auto"/>
      </w:divBdr>
      <w:divsChild>
        <w:div w:id="741412506">
          <w:marLeft w:val="0"/>
          <w:marRight w:val="0"/>
          <w:marTop w:val="0"/>
          <w:marBottom w:val="0"/>
          <w:divBdr>
            <w:top w:val="none" w:sz="0" w:space="0" w:color="auto"/>
            <w:left w:val="none" w:sz="0" w:space="0" w:color="auto"/>
            <w:bottom w:val="none" w:sz="0" w:space="0" w:color="auto"/>
            <w:right w:val="none" w:sz="0" w:space="0" w:color="auto"/>
          </w:divBdr>
        </w:div>
        <w:div w:id="826552365">
          <w:marLeft w:val="0"/>
          <w:marRight w:val="0"/>
          <w:marTop w:val="0"/>
          <w:marBottom w:val="0"/>
          <w:divBdr>
            <w:top w:val="none" w:sz="0" w:space="0" w:color="auto"/>
            <w:left w:val="none" w:sz="0" w:space="0" w:color="auto"/>
            <w:bottom w:val="none" w:sz="0" w:space="0" w:color="auto"/>
            <w:right w:val="none" w:sz="0" w:space="0" w:color="auto"/>
          </w:divBdr>
        </w:div>
        <w:div w:id="1351371583">
          <w:marLeft w:val="0"/>
          <w:marRight w:val="0"/>
          <w:marTop w:val="0"/>
          <w:marBottom w:val="0"/>
          <w:divBdr>
            <w:top w:val="none" w:sz="0" w:space="0" w:color="auto"/>
            <w:left w:val="none" w:sz="0" w:space="0" w:color="auto"/>
            <w:bottom w:val="none" w:sz="0" w:space="0" w:color="auto"/>
            <w:right w:val="none" w:sz="0" w:space="0" w:color="auto"/>
          </w:divBdr>
        </w:div>
        <w:div w:id="1087701026">
          <w:marLeft w:val="0"/>
          <w:marRight w:val="0"/>
          <w:marTop w:val="0"/>
          <w:marBottom w:val="0"/>
          <w:divBdr>
            <w:top w:val="none" w:sz="0" w:space="0" w:color="auto"/>
            <w:left w:val="none" w:sz="0" w:space="0" w:color="auto"/>
            <w:bottom w:val="none" w:sz="0" w:space="0" w:color="auto"/>
            <w:right w:val="none" w:sz="0" w:space="0" w:color="auto"/>
          </w:divBdr>
        </w:div>
        <w:div w:id="406537386">
          <w:marLeft w:val="0"/>
          <w:marRight w:val="0"/>
          <w:marTop w:val="0"/>
          <w:marBottom w:val="0"/>
          <w:divBdr>
            <w:top w:val="none" w:sz="0" w:space="0" w:color="auto"/>
            <w:left w:val="none" w:sz="0" w:space="0" w:color="auto"/>
            <w:bottom w:val="none" w:sz="0" w:space="0" w:color="auto"/>
            <w:right w:val="none" w:sz="0" w:space="0" w:color="auto"/>
          </w:divBdr>
        </w:div>
        <w:div w:id="1436056518">
          <w:marLeft w:val="0"/>
          <w:marRight w:val="0"/>
          <w:marTop w:val="0"/>
          <w:marBottom w:val="0"/>
          <w:divBdr>
            <w:top w:val="none" w:sz="0" w:space="0" w:color="auto"/>
            <w:left w:val="none" w:sz="0" w:space="0" w:color="auto"/>
            <w:bottom w:val="none" w:sz="0" w:space="0" w:color="auto"/>
            <w:right w:val="none" w:sz="0" w:space="0" w:color="auto"/>
          </w:divBdr>
        </w:div>
        <w:div w:id="343091214">
          <w:marLeft w:val="0"/>
          <w:marRight w:val="0"/>
          <w:marTop w:val="0"/>
          <w:marBottom w:val="0"/>
          <w:divBdr>
            <w:top w:val="none" w:sz="0" w:space="0" w:color="auto"/>
            <w:left w:val="none" w:sz="0" w:space="0" w:color="auto"/>
            <w:bottom w:val="none" w:sz="0" w:space="0" w:color="auto"/>
            <w:right w:val="none" w:sz="0" w:space="0" w:color="auto"/>
          </w:divBdr>
        </w:div>
        <w:div w:id="1011907702">
          <w:marLeft w:val="0"/>
          <w:marRight w:val="0"/>
          <w:marTop w:val="0"/>
          <w:marBottom w:val="0"/>
          <w:divBdr>
            <w:top w:val="none" w:sz="0" w:space="0" w:color="auto"/>
            <w:left w:val="none" w:sz="0" w:space="0" w:color="auto"/>
            <w:bottom w:val="none" w:sz="0" w:space="0" w:color="auto"/>
            <w:right w:val="none" w:sz="0" w:space="0" w:color="auto"/>
          </w:divBdr>
        </w:div>
      </w:divsChild>
    </w:div>
    <w:div w:id="1907952375">
      <w:bodyDiv w:val="1"/>
      <w:marLeft w:val="0"/>
      <w:marRight w:val="0"/>
      <w:marTop w:val="0"/>
      <w:marBottom w:val="0"/>
      <w:divBdr>
        <w:top w:val="none" w:sz="0" w:space="0" w:color="auto"/>
        <w:left w:val="none" w:sz="0" w:space="0" w:color="auto"/>
        <w:bottom w:val="none" w:sz="0" w:space="0" w:color="auto"/>
        <w:right w:val="none" w:sz="0" w:space="0" w:color="auto"/>
      </w:divBdr>
      <w:divsChild>
        <w:div w:id="1361781515">
          <w:marLeft w:val="0"/>
          <w:marRight w:val="0"/>
          <w:marTop w:val="0"/>
          <w:marBottom w:val="0"/>
          <w:divBdr>
            <w:top w:val="none" w:sz="0" w:space="0" w:color="auto"/>
            <w:left w:val="none" w:sz="0" w:space="0" w:color="auto"/>
            <w:bottom w:val="none" w:sz="0" w:space="0" w:color="auto"/>
            <w:right w:val="none" w:sz="0" w:space="0" w:color="auto"/>
          </w:divBdr>
        </w:div>
        <w:div w:id="1925334507">
          <w:marLeft w:val="0"/>
          <w:marRight w:val="0"/>
          <w:marTop w:val="0"/>
          <w:marBottom w:val="0"/>
          <w:divBdr>
            <w:top w:val="none" w:sz="0" w:space="0" w:color="auto"/>
            <w:left w:val="none" w:sz="0" w:space="0" w:color="auto"/>
            <w:bottom w:val="none" w:sz="0" w:space="0" w:color="auto"/>
            <w:right w:val="none" w:sz="0" w:space="0" w:color="auto"/>
          </w:divBdr>
        </w:div>
        <w:div w:id="1682976848">
          <w:marLeft w:val="0"/>
          <w:marRight w:val="0"/>
          <w:marTop w:val="0"/>
          <w:marBottom w:val="0"/>
          <w:divBdr>
            <w:top w:val="none" w:sz="0" w:space="0" w:color="auto"/>
            <w:left w:val="none" w:sz="0" w:space="0" w:color="auto"/>
            <w:bottom w:val="none" w:sz="0" w:space="0" w:color="auto"/>
            <w:right w:val="none" w:sz="0" w:space="0" w:color="auto"/>
          </w:divBdr>
        </w:div>
        <w:div w:id="147409550">
          <w:marLeft w:val="0"/>
          <w:marRight w:val="0"/>
          <w:marTop w:val="0"/>
          <w:marBottom w:val="0"/>
          <w:divBdr>
            <w:top w:val="none" w:sz="0" w:space="0" w:color="auto"/>
            <w:left w:val="none" w:sz="0" w:space="0" w:color="auto"/>
            <w:bottom w:val="none" w:sz="0" w:space="0" w:color="auto"/>
            <w:right w:val="none" w:sz="0" w:space="0" w:color="auto"/>
          </w:divBdr>
        </w:div>
        <w:div w:id="939265296">
          <w:marLeft w:val="0"/>
          <w:marRight w:val="0"/>
          <w:marTop w:val="0"/>
          <w:marBottom w:val="0"/>
          <w:divBdr>
            <w:top w:val="none" w:sz="0" w:space="0" w:color="auto"/>
            <w:left w:val="none" w:sz="0" w:space="0" w:color="auto"/>
            <w:bottom w:val="none" w:sz="0" w:space="0" w:color="auto"/>
            <w:right w:val="none" w:sz="0" w:space="0" w:color="auto"/>
          </w:divBdr>
        </w:div>
        <w:div w:id="517892782">
          <w:marLeft w:val="0"/>
          <w:marRight w:val="0"/>
          <w:marTop w:val="0"/>
          <w:marBottom w:val="0"/>
          <w:divBdr>
            <w:top w:val="none" w:sz="0" w:space="0" w:color="auto"/>
            <w:left w:val="none" w:sz="0" w:space="0" w:color="auto"/>
            <w:bottom w:val="none" w:sz="0" w:space="0" w:color="auto"/>
            <w:right w:val="none" w:sz="0" w:space="0" w:color="auto"/>
          </w:divBdr>
        </w:div>
        <w:div w:id="1165324158">
          <w:marLeft w:val="0"/>
          <w:marRight w:val="0"/>
          <w:marTop w:val="0"/>
          <w:marBottom w:val="0"/>
          <w:divBdr>
            <w:top w:val="none" w:sz="0" w:space="0" w:color="auto"/>
            <w:left w:val="none" w:sz="0" w:space="0" w:color="auto"/>
            <w:bottom w:val="none" w:sz="0" w:space="0" w:color="auto"/>
            <w:right w:val="none" w:sz="0" w:space="0" w:color="auto"/>
          </w:divBdr>
        </w:div>
        <w:div w:id="1796482849">
          <w:marLeft w:val="0"/>
          <w:marRight w:val="0"/>
          <w:marTop w:val="0"/>
          <w:marBottom w:val="0"/>
          <w:divBdr>
            <w:top w:val="none" w:sz="0" w:space="0" w:color="auto"/>
            <w:left w:val="none" w:sz="0" w:space="0" w:color="auto"/>
            <w:bottom w:val="none" w:sz="0" w:space="0" w:color="auto"/>
            <w:right w:val="none" w:sz="0" w:space="0" w:color="auto"/>
          </w:divBdr>
        </w:div>
        <w:div w:id="961157657">
          <w:marLeft w:val="0"/>
          <w:marRight w:val="0"/>
          <w:marTop w:val="0"/>
          <w:marBottom w:val="0"/>
          <w:divBdr>
            <w:top w:val="none" w:sz="0" w:space="0" w:color="auto"/>
            <w:left w:val="none" w:sz="0" w:space="0" w:color="auto"/>
            <w:bottom w:val="none" w:sz="0" w:space="0" w:color="auto"/>
            <w:right w:val="none" w:sz="0" w:space="0" w:color="auto"/>
          </w:divBdr>
        </w:div>
        <w:div w:id="1111515116">
          <w:marLeft w:val="0"/>
          <w:marRight w:val="0"/>
          <w:marTop w:val="0"/>
          <w:marBottom w:val="0"/>
          <w:divBdr>
            <w:top w:val="none" w:sz="0" w:space="0" w:color="auto"/>
            <w:left w:val="none" w:sz="0" w:space="0" w:color="auto"/>
            <w:bottom w:val="none" w:sz="0" w:space="0" w:color="auto"/>
            <w:right w:val="none" w:sz="0" w:space="0" w:color="auto"/>
          </w:divBdr>
        </w:div>
        <w:div w:id="288708075">
          <w:marLeft w:val="0"/>
          <w:marRight w:val="0"/>
          <w:marTop w:val="0"/>
          <w:marBottom w:val="0"/>
          <w:divBdr>
            <w:top w:val="none" w:sz="0" w:space="0" w:color="auto"/>
            <w:left w:val="none" w:sz="0" w:space="0" w:color="auto"/>
            <w:bottom w:val="none" w:sz="0" w:space="0" w:color="auto"/>
            <w:right w:val="none" w:sz="0" w:space="0" w:color="auto"/>
          </w:divBdr>
        </w:div>
        <w:div w:id="1002470843">
          <w:marLeft w:val="0"/>
          <w:marRight w:val="0"/>
          <w:marTop w:val="0"/>
          <w:marBottom w:val="0"/>
          <w:divBdr>
            <w:top w:val="none" w:sz="0" w:space="0" w:color="auto"/>
            <w:left w:val="none" w:sz="0" w:space="0" w:color="auto"/>
            <w:bottom w:val="none" w:sz="0" w:space="0" w:color="auto"/>
            <w:right w:val="none" w:sz="0" w:space="0" w:color="auto"/>
          </w:divBdr>
        </w:div>
        <w:div w:id="633679310">
          <w:marLeft w:val="0"/>
          <w:marRight w:val="0"/>
          <w:marTop w:val="0"/>
          <w:marBottom w:val="0"/>
          <w:divBdr>
            <w:top w:val="none" w:sz="0" w:space="0" w:color="auto"/>
            <w:left w:val="none" w:sz="0" w:space="0" w:color="auto"/>
            <w:bottom w:val="none" w:sz="0" w:space="0" w:color="auto"/>
            <w:right w:val="none" w:sz="0" w:space="0" w:color="auto"/>
          </w:divBdr>
        </w:div>
        <w:div w:id="1448694493">
          <w:marLeft w:val="0"/>
          <w:marRight w:val="0"/>
          <w:marTop w:val="0"/>
          <w:marBottom w:val="0"/>
          <w:divBdr>
            <w:top w:val="none" w:sz="0" w:space="0" w:color="auto"/>
            <w:left w:val="none" w:sz="0" w:space="0" w:color="auto"/>
            <w:bottom w:val="none" w:sz="0" w:space="0" w:color="auto"/>
            <w:right w:val="none" w:sz="0" w:space="0" w:color="auto"/>
          </w:divBdr>
        </w:div>
        <w:div w:id="1984456954">
          <w:marLeft w:val="0"/>
          <w:marRight w:val="0"/>
          <w:marTop w:val="0"/>
          <w:marBottom w:val="0"/>
          <w:divBdr>
            <w:top w:val="none" w:sz="0" w:space="0" w:color="auto"/>
            <w:left w:val="none" w:sz="0" w:space="0" w:color="auto"/>
            <w:bottom w:val="none" w:sz="0" w:space="0" w:color="auto"/>
            <w:right w:val="none" w:sz="0" w:space="0" w:color="auto"/>
          </w:divBdr>
        </w:div>
        <w:div w:id="2032143836">
          <w:marLeft w:val="0"/>
          <w:marRight w:val="0"/>
          <w:marTop w:val="0"/>
          <w:marBottom w:val="0"/>
          <w:divBdr>
            <w:top w:val="none" w:sz="0" w:space="0" w:color="auto"/>
            <w:left w:val="none" w:sz="0" w:space="0" w:color="auto"/>
            <w:bottom w:val="none" w:sz="0" w:space="0" w:color="auto"/>
            <w:right w:val="none" w:sz="0" w:space="0" w:color="auto"/>
          </w:divBdr>
        </w:div>
        <w:div w:id="1220896296">
          <w:marLeft w:val="0"/>
          <w:marRight w:val="0"/>
          <w:marTop w:val="0"/>
          <w:marBottom w:val="0"/>
          <w:divBdr>
            <w:top w:val="none" w:sz="0" w:space="0" w:color="auto"/>
            <w:left w:val="none" w:sz="0" w:space="0" w:color="auto"/>
            <w:bottom w:val="none" w:sz="0" w:space="0" w:color="auto"/>
            <w:right w:val="none" w:sz="0" w:space="0" w:color="auto"/>
          </w:divBdr>
        </w:div>
        <w:div w:id="1050154828">
          <w:marLeft w:val="0"/>
          <w:marRight w:val="0"/>
          <w:marTop w:val="0"/>
          <w:marBottom w:val="0"/>
          <w:divBdr>
            <w:top w:val="none" w:sz="0" w:space="0" w:color="auto"/>
            <w:left w:val="none" w:sz="0" w:space="0" w:color="auto"/>
            <w:bottom w:val="none" w:sz="0" w:space="0" w:color="auto"/>
            <w:right w:val="none" w:sz="0" w:space="0" w:color="auto"/>
          </w:divBdr>
        </w:div>
        <w:div w:id="1123690668">
          <w:marLeft w:val="0"/>
          <w:marRight w:val="0"/>
          <w:marTop w:val="0"/>
          <w:marBottom w:val="0"/>
          <w:divBdr>
            <w:top w:val="none" w:sz="0" w:space="0" w:color="auto"/>
            <w:left w:val="none" w:sz="0" w:space="0" w:color="auto"/>
            <w:bottom w:val="none" w:sz="0" w:space="0" w:color="auto"/>
            <w:right w:val="none" w:sz="0" w:space="0" w:color="auto"/>
          </w:divBdr>
        </w:div>
        <w:div w:id="1559365138">
          <w:marLeft w:val="0"/>
          <w:marRight w:val="0"/>
          <w:marTop w:val="0"/>
          <w:marBottom w:val="0"/>
          <w:divBdr>
            <w:top w:val="none" w:sz="0" w:space="0" w:color="auto"/>
            <w:left w:val="none" w:sz="0" w:space="0" w:color="auto"/>
            <w:bottom w:val="none" w:sz="0" w:space="0" w:color="auto"/>
            <w:right w:val="none" w:sz="0" w:space="0" w:color="auto"/>
          </w:divBdr>
        </w:div>
        <w:div w:id="1485659072">
          <w:marLeft w:val="0"/>
          <w:marRight w:val="0"/>
          <w:marTop w:val="0"/>
          <w:marBottom w:val="0"/>
          <w:divBdr>
            <w:top w:val="none" w:sz="0" w:space="0" w:color="auto"/>
            <w:left w:val="none" w:sz="0" w:space="0" w:color="auto"/>
            <w:bottom w:val="none" w:sz="0" w:space="0" w:color="auto"/>
            <w:right w:val="none" w:sz="0" w:space="0" w:color="auto"/>
          </w:divBdr>
        </w:div>
        <w:div w:id="1885170905">
          <w:marLeft w:val="0"/>
          <w:marRight w:val="0"/>
          <w:marTop w:val="0"/>
          <w:marBottom w:val="0"/>
          <w:divBdr>
            <w:top w:val="none" w:sz="0" w:space="0" w:color="auto"/>
            <w:left w:val="none" w:sz="0" w:space="0" w:color="auto"/>
            <w:bottom w:val="none" w:sz="0" w:space="0" w:color="auto"/>
            <w:right w:val="none" w:sz="0" w:space="0" w:color="auto"/>
          </w:divBdr>
        </w:div>
      </w:divsChild>
    </w:div>
    <w:div w:id="1920164776">
      <w:bodyDiv w:val="1"/>
      <w:marLeft w:val="0"/>
      <w:marRight w:val="0"/>
      <w:marTop w:val="0"/>
      <w:marBottom w:val="0"/>
      <w:divBdr>
        <w:top w:val="none" w:sz="0" w:space="0" w:color="auto"/>
        <w:left w:val="none" w:sz="0" w:space="0" w:color="auto"/>
        <w:bottom w:val="none" w:sz="0" w:space="0" w:color="auto"/>
        <w:right w:val="none" w:sz="0" w:space="0" w:color="auto"/>
      </w:divBdr>
      <w:divsChild>
        <w:div w:id="1524399867">
          <w:marLeft w:val="0"/>
          <w:marRight w:val="0"/>
          <w:marTop w:val="0"/>
          <w:marBottom w:val="0"/>
          <w:divBdr>
            <w:top w:val="none" w:sz="0" w:space="0" w:color="auto"/>
            <w:left w:val="none" w:sz="0" w:space="0" w:color="auto"/>
            <w:bottom w:val="none" w:sz="0" w:space="0" w:color="auto"/>
            <w:right w:val="none" w:sz="0" w:space="0" w:color="auto"/>
          </w:divBdr>
        </w:div>
        <w:div w:id="479621176">
          <w:marLeft w:val="0"/>
          <w:marRight w:val="0"/>
          <w:marTop w:val="0"/>
          <w:marBottom w:val="0"/>
          <w:divBdr>
            <w:top w:val="none" w:sz="0" w:space="0" w:color="auto"/>
            <w:left w:val="none" w:sz="0" w:space="0" w:color="auto"/>
            <w:bottom w:val="none" w:sz="0" w:space="0" w:color="auto"/>
            <w:right w:val="none" w:sz="0" w:space="0" w:color="auto"/>
          </w:divBdr>
        </w:div>
        <w:div w:id="894778500">
          <w:marLeft w:val="0"/>
          <w:marRight w:val="0"/>
          <w:marTop w:val="0"/>
          <w:marBottom w:val="0"/>
          <w:divBdr>
            <w:top w:val="none" w:sz="0" w:space="0" w:color="auto"/>
            <w:left w:val="none" w:sz="0" w:space="0" w:color="auto"/>
            <w:bottom w:val="none" w:sz="0" w:space="0" w:color="auto"/>
            <w:right w:val="none" w:sz="0" w:space="0" w:color="auto"/>
          </w:divBdr>
        </w:div>
        <w:div w:id="546988034">
          <w:marLeft w:val="0"/>
          <w:marRight w:val="0"/>
          <w:marTop w:val="0"/>
          <w:marBottom w:val="0"/>
          <w:divBdr>
            <w:top w:val="none" w:sz="0" w:space="0" w:color="auto"/>
            <w:left w:val="none" w:sz="0" w:space="0" w:color="auto"/>
            <w:bottom w:val="none" w:sz="0" w:space="0" w:color="auto"/>
            <w:right w:val="none" w:sz="0" w:space="0" w:color="auto"/>
          </w:divBdr>
        </w:div>
        <w:div w:id="1343973351">
          <w:marLeft w:val="0"/>
          <w:marRight w:val="0"/>
          <w:marTop w:val="0"/>
          <w:marBottom w:val="0"/>
          <w:divBdr>
            <w:top w:val="none" w:sz="0" w:space="0" w:color="auto"/>
            <w:left w:val="none" w:sz="0" w:space="0" w:color="auto"/>
            <w:bottom w:val="none" w:sz="0" w:space="0" w:color="auto"/>
            <w:right w:val="none" w:sz="0" w:space="0" w:color="auto"/>
          </w:divBdr>
        </w:div>
        <w:div w:id="577322280">
          <w:marLeft w:val="0"/>
          <w:marRight w:val="0"/>
          <w:marTop w:val="0"/>
          <w:marBottom w:val="0"/>
          <w:divBdr>
            <w:top w:val="none" w:sz="0" w:space="0" w:color="auto"/>
            <w:left w:val="none" w:sz="0" w:space="0" w:color="auto"/>
            <w:bottom w:val="none" w:sz="0" w:space="0" w:color="auto"/>
            <w:right w:val="none" w:sz="0" w:space="0" w:color="auto"/>
          </w:divBdr>
        </w:div>
        <w:div w:id="1034577787">
          <w:marLeft w:val="0"/>
          <w:marRight w:val="0"/>
          <w:marTop w:val="0"/>
          <w:marBottom w:val="0"/>
          <w:divBdr>
            <w:top w:val="none" w:sz="0" w:space="0" w:color="auto"/>
            <w:left w:val="none" w:sz="0" w:space="0" w:color="auto"/>
            <w:bottom w:val="none" w:sz="0" w:space="0" w:color="auto"/>
            <w:right w:val="none" w:sz="0" w:space="0" w:color="auto"/>
          </w:divBdr>
        </w:div>
        <w:div w:id="223566535">
          <w:marLeft w:val="0"/>
          <w:marRight w:val="0"/>
          <w:marTop w:val="0"/>
          <w:marBottom w:val="0"/>
          <w:divBdr>
            <w:top w:val="none" w:sz="0" w:space="0" w:color="auto"/>
            <w:left w:val="none" w:sz="0" w:space="0" w:color="auto"/>
            <w:bottom w:val="none" w:sz="0" w:space="0" w:color="auto"/>
            <w:right w:val="none" w:sz="0" w:space="0" w:color="auto"/>
          </w:divBdr>
        </w:div>
        <w:div w:id="578443271">
          <w:marLeft w:val="0"/>
          <w:marRight w:val="0"/>
          <w:marTop w:val="0"/>
          <w:marBottom w:val="0"/>
          <w:divBdr>
            <w:top w:val="none" w:sz="0" w:space="0" w:color="auto"/>
            <w:left w:val="none" w:sz="0" w:space="0" w:color="auto"/>
            <w:bottom w:val="none" w:sz="0" w:space="0" w:color="auto"/>
            <w:right w:val="none" w:sz="0" w:space="0" w:color="auto"/>
          </w:divBdr>
        </w:div>
        <w:div w:id="877742181">
          <w:marLeft w:val="0"/>
          <w:marRight w:val="0"/>
          <w:marTop w:val="0"/>
          <w:marBottom w:val="0"/>
          <w:divBdr>
            <w:top w:val="none" w:sz="0" w:space="0" w:color="auto"/>
            <w:left w:val="none" w:sz="0" w:space="0" w:color="auto"/>
            <w:bottom w:val="none" w:sz="0" w:space="0" w:color="auto"/>
            <w:right w:val="none" w:sz="0" w:space="0" w:color="auto"/>
          </w:divBdr>
        </w:div>
        <w:div w:id="1466701318">
          <w:marLeft w:val="0"/>
          <w:marRight w:val="0"/>
          <w:marTop w:val="0"/>
          <w:marBottom w:val="0"/>
          <w:divBdr>
            <w:top w:val="none" w:sz="0" w:space="0" w:color="auto"/>
            <w:left w:val="none" w:sz="0" w:space="0" w:color="auto"/>
            <w:bottom w:val="none" w:sz="0" w:space="0" w:color="auto"/>
            <w:right w:val="none" w:sz="0" w:space="0" w:color="auto"/>
          </w:divBdr>
        </w:div>
        <w:div w:id="2001887747">
          <w:marLeft w:val="0"/>
          <w:marRight w:val="0"/>
          <w:marTop w:val="0"/>
          <w:marBottom w:val="0"/>
          <w:divBdr>
            <w:top w:val="none" w:sz="0" w:space="0" w:color="auto"/>
            <w:left w:val="none" w:sz="0" w:space="0" w:color="auto"/>
            <w:bottom w:val="none" w:sz="0" w:space="0" w:color="auto"/>
            <w:right w:val="none" w:sz="0" w:space="0" w:color="auto"/>
          </w:divBdr>
        </w:div>
        <w:div w:id="931595098">
          <w:marLeft w:val="0"/>
          <w:marRight w:val="0"/>
          <w:marTop w:val="0"/>
          <w:marBottom w:val="0"/>
          <w:divBdr>
            <w:top w:val="none" w:sz="0" w:space="0" w:color="auto"/>
            <w:left w:val="none" w:sz="0" w:space="0" w:color="auto"/>
            <w:bottom w:val="none" w:sz="0" w:space="0" w:color="auto"/>
            <w:right w:val="none" w:sz="0" w:space="0" w:color="auto"/>
          </w:divBdr>
        </w:div>
        <w:div w:id="723872672">
          <w:marLeft w:val="0"/>
          <w:marRight w:val="0"/>
          <w:marTop w:val="0"/>
          <w:marBottom w:val="0"/>
          <w:divBdr>
            <w:top w:val="none" w:sz="0" w:space="0" w:color="auto"/>
            <w:left w:val="none" w:sz="0" w:space="0" w:color="auto"/>
            <w:bottom w:val="none" w:sz="0" w:space="0" w:color="auto"/>
            <w:right w:val="none" w:sz="0" w:space="0" w:color="auto"/>
          </w:divBdr>
        </w:div>
        <w:div w:id="2119523293">
          <w:marLeft w:val="0"/>
          <w:marRight w:val="0"/>
          <w:marTop w:val="0"/>
          <w:marBottom w:val="0"/>
          <w:divBdr>
            <w:top w:val="none" w:sz="0" w:space="0" w:color="auto"/>
            <w:left w:val="none" w:sz="0" w:space="0" w:color="auto"/>
            <w:bottom w:val="none" w:sz="0" w:space="0" w:color="auto"/>
            <w:right w:val="none" w:sz="0" w:space="0" w:color="auto"/>
          </w:divBdr>
        </w:div>
        <w:div w:id="1206409571">
          <w:marLeft w:val="0"/>
          <w:marRight w:val="0"/>
          <w:marTop w:val="0"/>
          <w:marBottom w:val="0"/>
          <w:divBdr>
            <w:top w:val="none" w:sz="0" w:space="0" w:color="auto"/>
            <w:left w:val="none" w:sz="0" w:space="0" w:color="auto"/>
            <w:bottom w:val="none" w:sz="0" w:space="0" w:color="auto"/>
            <w:right w:val="none" w:sz="0" w:space="0" w:color="auto"/>
          </w:divBdr>
        </w:div>
        <w:div w:id="1242376201">
          <w:marLeft w:val="0"/>
          <w:marRight w:val="0"/>
          <w:marTop w:val="0"/>
          <w:marBottom w:val="0"/>
          <w:divBdr>
            <w:top w:val="none" w:sz="0" w:space="0" w:color="auto"/>
            <w:left w:val="none" w:sz="0" w:space="0" w:color="auto"/>
            <w:bottom w:val="none" w:sz="0" w:space="0" w:color="auto"/>
            <w:right w:val="none" w:sz="0" w:space="0" w:color="auto"/>
          </w:divBdr>
        </w:div>
        <w:div w:id="1846623884">
          <w:marLeft w:val="0"/>
          <w:marRight w:val="0"/>
          <w:marTop w:val="0"/>
          <w:marBottom w:val="0"/>
          <w:divBdr>
            <w:top w:val="none" w:sz="0" w:space="0" w:color="auto"/>
            <w:left w:val="none" w:sz="0" w:space="0" w:color="auto"/>
            <w:bottom w:val="none" w:sz="0" w:space="0" w:color="auto"/>
            <w:right w:val="none" w:sz="0" w:space="0" w:color="auto"/>
          </w:divBdr>
        </w:div>
        <w:div w:id="159779530">
          <w:marLeft w:val="0"/>
          <w:marRight w:val="0"/>
          <w:marTop w:val="0"/>
          <w:marBottom w:val="0"/>
          <w:divBdr>
            <w:top w:val="none" w:sz="0" w:space="0" w:color="auto"/>
            <w:left w:val="none" w:sz="0" w:space="0" w:color="auto"/>
            <w:bottom w:val="none" w:sz="0" w:space="0" w:color="auto"/>
            <w:right w:val="none" w:sz="0" w:space="0" w:color="auto"/>
          </w:divBdr>
        </w:div>
        <w:div w:id="2111274814">
          <w:marLeft w:val="0"/>
          <w:marRight w:val="0"/>
          <w:marTop w:val="0"/>
          <w:marBottom w:val="0"/>
          <w:divBdr>
            <w:top w:val="none" w:sz="0" w:space="0" w:color="auto"/>
            <w:left w:val="none" w:sz="0" w:space="0" w:color="auto"/>
            <w:bottom w:val="none" w:sz="0" w:space="0" w:color="auto"/>
            <w:right w:val="none" w:sz="0" w:space="0" w:color="auto"/>
          </w:divBdr>
        </w:div>
        <w:div w:id="217937380">
          <w:marLeft w:val="0"/>
          <w:marRight w:val="0"/>
          <w:marTop w:val="0"/>
          <w:marBottom w:val="0"/>
          <w:divBdr>
            <w:top w:val="none" w:sz="0" w:space="0" w:color="auto"/>
            <w:left w:val="none" w:sz="0" w:space="0" w:color="auto"/>
            <w:bottom w:val="none" w:sz="0" w:space="0" w:color="auto"/>
            <w:right w:val="none" w:sz="0" w:space="0" w:color="auto"/>
          </w:divBdr>
        </w:div>
        <w:div w:id="1701857463">
          <w:marLeft w:val="0"/>
          <w:marRight w:val="0"/>
          <w:marTop w:val="0"/>
          <w:marBottom w:val="0"/>
          <w:divBdr>
            <w:top w:val="none" w:sz="0" w:space="0" w:color="auto"/>
            <w:left w:val="none" w:sz="0" w:space="0" w:color="auto"/>
            <w:bottom w:val="none" w:sz="0" w:space="0" w:color="auto"/>
            <w:right w:val="none" w:sz="0" w:space="0" w:color="auto"/>
          </w:divBdr>
        </w:div>
        <w:div w:id="1079642156">
          <w:marLeft w:val="0"/>
          <w:marRight w:val="0"/>
          <w:marTop w:val="0"/>
          <w:marBottom w:val="0"/>
          <w:divBdr>
            <w:top w:val="none" w:sz="0" w:space="0" w:color="auto"/>
            <w:left w:val="none" w:sz="0" w:space="0" w:color="auto"/>
            <w:bottom w:val="none" w:sz="0" w:space="0" w:color="auto"/>
            <w:right w:val="none" w:sz="0" w:space="0" w:color="auto"/>
          </w:divBdr>
        </w:div>
        <w:div w:id="82459312">
          <w:marLeft w:val="0"/>
          <w:marRight w:val="0"/>
          <w:marTop w:val="0"/>
          <w:marBottom w:val="0"/>
          <w:divBdr>
            <w:top w:val="none" w:sz="0" w:space="0" w:color="auto"/>
            <w:left w:val="none" w:sz="0" w:space="0" w:color="auto"/>
            <w:bottom w:val="none" w:sz="0" w:space="0" w:color="auto"/>
            <w:right w:val="none" w:sz="0" w:space="0" w:color="auto"/>
          </w:divBdr>
        </w:div>
        <w:div w:id="2108766217">
          <w:marLeft w:val="0"/>
          <w:marRight w:val="0"/>
          <w:marTop w:val="0"/>
          <w:marBottom w:val="0"/>
          <w:divBdr>
            <w:top w:val="none" w:sz="0" w:space="0" w:color="auto"/>
            <w:left w:val="none" w:sz="0" w:space="0" w:color="auto"/>
            <w:bottom w:val="none" w:sz="0" w:space="0" w:color="auto"/>
            <w:right w:val="none" w:sz="0" w:space="0" w:color="auto"/>
          </w:divBdr>
        </w:div>
        <w:div w:id="1396321814">
          <w:marLeft w:val="0"/>
          <w:marRight w:val="0"/>
          <w:marTop w:val="0"/>
          <w:marBottom w:val="0"/>
          <w:divBdr>
            <w:top w:val="none" w:sz="0" w:space="0" w:color="auto"/>
            <w:left w:val="none" w:sz="0" w:space="0" w:color="auto"/>
            <w:bottom w:val="none" w:sz="0" w:space="0" w:color="auto"/>
            <w:right w:val="none" w:sz="0" w:space="0" w:color="auto"/>
          </w:divBdr>
        </w:div>
        <w:div w:id="262223336">
          <w:marLeft w:val="0"/>
          <w:marRight w:val="0"/>
          <w:marTop w:val="0"/>
          <w:marBottom w:val="0"/>
          <w:divBdr>
            <w:top w:val="none" w:sz="0" w:space="0" w:color="auto"/>
            <w:left w:val="none" w:sz="0" w:space="0" w:color="auto"/>
            <w:bottom w:val="none" w:sz="0" w:space="0" w:color="auto"/>
            <w:right w:val="none" w:sz="0" w:space="0" w:color="auto"/>
          </w:divBdr>
        </w:div>
        <w:div w:id="767232418">
          <w:marLeft w:val="0"/>
          <w:marRight w:val="0"/>
          <w:marTop w:val="0"/>
          <w:marBottom w:val="0"/>
          <w:divBdr>
            <w:top w:val="none" w:sz="0" w:space="0" w:color="auto"/>
            <w:left w:val="none" w:sz="0" w:space="0" w:color="auto"/>
            <w:bottom w:val="none" w:sz="0" w:space="0" w:color="auto"/>
            <w:right w:val="none" w:sz="0" w:space="0" w:color="auto"/>
          </w:divBdr>
        </w:div>
        <w:div w:id="327635233">
          <w:marLeft w:val="0"/>
          <w:marRight w:val="0"/>
          <w:marTop w:val="0"/>
          <w:marBottom w:val="0"/>
          <w:divBdr>
            <w:top w:val="none" w:sz="0" w:space="0" w:color="auto"/>
            <w:left w:val="none" w:sz="0" w:space="0" w:color="auto"/>
            <w:bottom w:val="none" w:sz="0" w:space="0" w:color="auto"/>
            <w:right w:val="none" w:sz="0" w:space="0" w:color="auto"/>
          </w:divBdr>
        </w:div>
        <w:div w:id="2142771186">
          <w:marLeft w:val="0"/>
          <w:marRight w:val="0"/>
          <w:marTop w:val="0"/>
          <w:marBottom w:val="0"/>
          <w:divBdr>
            <w:top w:val="none" w:sz="0" w:space="0" w:color="auto"/>
            <w:left w:val="none" w:sz="0" w:space="0" w:color="auto"/>
            <w:bottom w:val="none" w:sz="0" w:space="0" w:color="auto"/>
            <w:right w:val="none" w:sz="0" w:space="0" w:color="auto"/>
          </w:divBdr>
        </w:div>
        <w:div w:id="1016887114">
          <w:marLeft w:val="0"/>
          <w:marRight w:val="0"/>
          <w:marTop w:val="0"/>
          <w:marBottom w:val="0"/>
          <w:divBdr>
            <w:top w:val="none" w:sz="0" w:space="0" w:color="auto"/>
            <w:left w:val="none" w:sz="0" w:space="0" w:color="auto"/>
            <w:bottom w:val="none" w:sz="0" w:space="0" w:color="auto"/>
            <w:right w:val="none" w:sz="0" w:space="0" w:color="auto"/>
          </w:divBdr>
        </w:div>
        <w:div w:id="1810787075">
          <w:marLeft w:val="0"/>
          <w:marRight w:val="0"/>
          <w:marTop w:val="0"/>
          <w:marBottom w:val="0"/>
          <w:divBdr>
            <w:top w:val="none" w:sz="0" w:space="0" w:color="auto"/>
            <w:left w:val="none" w:sz="0" w:space="0" w:color="auto"/>
            <w:bottom w:val="none" w:sz="0" w:space="0" w:color="auto"/>
            <w:right w:val="none" w:sz="0" w:space="0" w:color="auto"/>
          </w:divBdr>
        </w:div>
        <w:div w:id="180438681">
          <w:marLeft w:val="0"/>
          <w:marRight w:val="0"/>
          <w:marTop w:val="0"/>
          <w:marBottom w:val="0"/>
          <w:divBdr>
            <w:top w:val="none" w:sz="0" w:space="0" w:color="auto"/>
            <w:left w:val="none" w:sz="0" w:space="0" w:color="auto"/>
            <w:bottom w:val="none" w:sz="0" w:space="0" w:color="auto"/>
            <w:right w:val="none" w:sz="0" w:space="0" w:color="auto"/>
          </w:divBdr>
        </w:div>
        <w:div w:id="15615608">
          <w:marLeft w:val="0"/>
          <w:marRight w:val="0"/>
          <w:marTop w:val="0"/>
          <w:marBottom w:val="0"/>
          <w:divBdr>
            <w:top w:val="none" w:sz="0" w:space="0" w:color="auto"/>
            <w:left w:val="none" w:sz="0" w:space="0" w:color="auto"/>
            <w:bottom w:val="none" w:sz="0" w:space="0" w:color="auto"/>
            <w:right w:val="none" w:sz="0" w:space="0" w:color="auto"/>
          </w:divBdr>
        </w:div>
        <w:div w:id="2045903608">
          <w:marLeft w:val="0"/>
          <w:marRight w:val="0"/>
          <w:marTop w:val="0"/>
          <w:marBottom w:val="0"/>
          <w:divBdr>
            <w:top w:val="none" w:sz="0" w:space="0" w:color="auto"/>
            <w:left w:val="none" w:sz="0" w:space="0" w:color="auto"/>
            <w:bottom w:val="none" w:sz="0" w:space="0" w:color="auto"/>
            <w:right w:val="none" w:sz="0" w:space="0" w:color="auto"/>
          </w:divBdr>
        </w:div>
      </w:divsChild>
    </w:div>
    <w:div w:id="1920670182">
      <w:bodyDiv w:val="1"/>
      <w:marLeft w:val="0"/>
      <w:marRight w:val="0"/>
      <w:marTop w:val="0"/>
      <w:marBottom w:val="0"/>
      <w:divBdr>
        <w:top w:val="none" w:sz="0" w:space="0" w:color="auto"/>
        <w:left w:val="none" w:sz="0" w:space="0" w:color="auto"/>
        <w:bottom w:val="none" w:sz="0" w:space="0" w:color="auto"/>
        <w:right w:val="none" w:sz="0" w:space="0" w:color="auto"/>
      </w:divBdr>
      <w:divsChild>
        <w:div w:id="1743942767">
          <w:marLeft w:val="0"/>
          <w:marRight w:val="0"/>
          <w:marTop w:val="0"/>
          <w:marBottom w:val="0"/>
          <w:divBdr>
            <w:top w:val="none" w:sz="0" w:space="0" w:color="auto"/>
            <w:left w:val="none" w:sz="0" w:space="0" w:color="auto"/>
            <w:bottom w:val="none" w:sz="0" w:space="0" w:color="auto"/>
            <w:right w:val="none" w:sz="0" w:space="0" w:color="auto"/>
          </w:divBdr>
        </w:div>
        <w:div w:id="2027442490">
          <w:marLeft w:val="0"/>
          <w:marRight w:val="0"/>
          <w:marTop w:val="0"/>
          <w:marBottom w:val="0"/>
          <w:divBdr>
            <w:top w:val="none" w:sz="0" w:space="0" w:color="auto"/>
            <w:left w:val="none" w:sz="0" w:space="0" w:color="auto"/>
            <w:bottom w:val="none" w:sz="0" w:space="0" w:color="auto"/>
            <w:right w:val="none" w:sz="0" w:space="0" w:color="auto"/>
          </w:divBdr>
        </w:div>
        <w:div w:id="1098017153">
          <w:marLeft w:val="0"/>
          <w:marRight w:val="0"/>
          <w:marTop w:val="0"/>
          <w:marBottom w:val="0"/>
          <w:divBdr>
            <w:top w:val="none" w:sz="0" w:space="0" w:color="auto"/>
            <w:left w:val="none" w:sz="0" w:space="0" w:color="auto"/>
            <w:bottom w:val="none" w:sz="0" w:space="0" w:color="auto"/>
            <w:right w:val="none" w:sz="0" w:space="0" w:color="auto"/>
          </w:divBdr>
        </w:div>
        <w:div w:id="676075220">
          <w:marLeft w:val="0"/>
          <w:marRight w:val="0"/>
          <w:marTop w:val="0"/>
          <w:marBottom w:val="0"/>
          <w:divBdr>
            <w:top w:val="none" w:sz="0" w:space="0" w:color="auto"/>
            <w:left w:val="none" w:sz="0" w:space="0" w:color="auto"/>
            <w:bottom w:val="none" w:sz="0" w:space="0" w:color="auto"/>
            <w:right w:val="none" w:sz="0" w:space="0" w:color="auto"/>
          </w:divBdr>
        </w:div>
        <w:div w:id="1254243844">
          <w:marLeft w:val="0"/>
          <w:marRight w:val="0"/>
          <w:marTop w:val="0"/>
          <w:marBottom w:val="0"/>
          <w:divBdr>
            <w:top w:val="none" w:sz="0" w:space="0" w:color="auto"/>
            <w:left w:val="none" w:sz="0" w:space="0" w:color="auto"/>
            <w:bottom w:val="none" w:sz="0" w:space="0" w:color="auto"/>
            <w:right w:val="none" w:sz="0" w:space="0" w:color="auto"/>
          </w:divBdr>
        </w:div>
        <w:div w:id="895360579">
          <w:marLeft w:val="0"/>
          <w:marRight w:val="0"/>
          <w:marTop w:val="0"/>
          <w:marBottom w:val="0"/>
          <w:divBdr>
            <w:top w:val="none" w:sz="0" w:space="0" w:color="auto"/>
            <w:left w:val="none" w:sz="0" w:space="0" w:color="auto"/>
            <w:bottom w:val="none" w:sz="0" w:space="0" w:color="auto"/>
            <w:right w:val="none" w:sz="0" w:space="0" w:color="auto"/>
          </w:divBdr>
        </w:div>
        <w:div w:id="71589795">
          <w:marLeft w:val="0"/>
          <w:marRight w:val="0"/>
          <w:marTop w:val="0"/>
          <w:marBottom w:val="0"/>
          <w:divBdr>
            <w:top w:val="none" w:sz="0" w:space="0" w:color="auto"/>
            <w:left w:val="none" w:sz="0" w:space="0" w:color="auto"/>
            <w:bottom w:val="none" w:sz="0" w:space="0" w:color="auto"/>
            <w:right w:val="none" w:sz="0" w:space="0" w:color="auto"/>
          </w:divBdr>
        </w:div>
        <w:div w:id="603344440">
          <w:marLeft w:val="0"/>
          <w:marRight w:val="0"/>
          <w:marTop w:val="0"/>
          <w:marBottom w:val="0"/>
          <w:divBdr>
            <w:top w:val="none" w:sz="0" w:space="0" w:color="auto"/>
            <w:left w:val="none" w:sz="0" w:space="0" w:color="auto"/>
            <w:bottom w:val="none" w:sz="0" w:space="0" w:color="auto"/>
            <w:right w:val="none" w:sz="0" w:space="0" w:color="auto"/>
          </w:divBdr>
        </w:div>
        <w:div w:id="1744596277">
          <w:marLeft w:val="0"/>
          <w:marRight w:val="0"/>
          <w:marTop w:val="0"/>
          <w:marBottom w:val="0"/>
          <w:divBdr>
            <w:top w:val="none" w:sz="0" w:space="0" w:color="auto"/>
            <w:left w:val="none" w:sz="0" w:space="0" w:color="auto"/>
            <w:bottom w:val="none" w:sz="0" w:space="0" w:color="auto"/>
            <w:right w:val="none" w:sz="0" w:space="0" w:color="auto"/>
          </w:divBdr>
        </w:div>
        <w:div w:id="1107886680">
          <w:marLeft w:val="0"/>
          <w:marRight w:val="0"/>
          <w:marTop w:val="0"/>
          <w:marBottom w:val="0"/>
          <w:divBdr>
            <w:top w:val="none" w:sz="0" w:space="0" w:color="auto"/>
            <w:left w:val="none" w:sz="0" w:space="0" w:color="auto"/>
            <w:bottom w:val="none" w:sz="0" w:space="0" w:color="auto"/>
            <w:right w:val="none" w:sz="0" w:space="0" w:color="auto"/>
          </w:divBdr>
        </w:div>
      </w:divsChild>
    </w:div>
    <w:div w:id="1926766383">
      <w:bodyDiv w:val="1"/>
      <w:marLeft w:val="0"/>
      <w:marRight w:val="0"/>
      <w:marTop w:val="0"/>
      <w:marBottom w:val="0"/>
      <w:divBdr>
        <w:top w:val="none" w:sz="0" w:space="0" w:color="auto"/>
        <w:left w:val="none" w:sz="0" w:space="0" w:color="auto"/>
        <w:bottom w:val="none" w:sz="0" w:space="0" w:color="auto"/>
        <w:right w:val="none" w:sz="0" w:space="0" w:color="auto"/>
      </w:divBdr>
      <w:divsChild>
        <w:div w:id="32002318">
          <w:marLeft w:val="0"/>
          <w:marRight w:val="0"/>
          <w:marTop w:val="0"/>
          <w:marBottom w:val="0"/>
          <w:divBdr>
            <w:top w:val="none" w:sz="0" w:space="0" w:color="auto"/>
            <w:left w:val="none" w:sz="0" w:space="0" w:color="auto"/>
            <w:bottom w:val="none" w:sz="0" w:space="0" w:color="auto"/>
            <w:right w:val="none" w:sz="0" w:space="0" w:color="auto"/>
          </w:divBdr>
        </w:div>
        <w:div w:id="541750102">
          <w:marLeft w:val="0"/>
          <w:marRight w:val="0"/>
          <w:marTop w:val="0"/>
          <w:marBottom w:val="0"/>
          <w:divBdr>
            <w:top w:val="none" w:sz="0" w:space="0" w:color="auto"/>
            <w:left w:val="none" w:sz="0" w:space="0" w:color="auto"/>
            <w:bottom w:val="none" w:sz="0" w:space="0" w:color="auto"/>
            <w:right w:val="none" w:sz="0" w:space="0" w:color="auto"/>
          </w:divBdr>
        </w:div>
        <w:div w:id="1478448697">
          <w:marLeft w:val="0"/>
          <w:marRight w:val="0"/>
          <w:marTop w:val="0"/>
          <w:marBottom w:val="0"/>
          <w:divBdr>
            <w:top w:val="none" w:sz="0" w:space="0" w:color="auto"/>
            <w:left w:val="none" w:sz="0" w:space="0" w:color="auto"/>
            <w:bottom w:val="none" w:sz="0" w:space="0" w:color="auto"/>
            <w:right w:val="none" w:sz="0" w:space="0" w:color="auto"/>
          </w:divBdr>
        </w:div>
        <w:div w:id="2056731037">
          <w:marLeft w:val="0"/>
          <w:marRight w:val="0"/>
          <w:marTop w:val="0"/>
          <w:marBottom w:val="0"/>
          <w:divBdr>
            <w:top w:val="none" w:sz="0" w:space="0" w:color="auto"/>
            <w:left w:val="none" w:sz="0" w:space="0" w:color="auto"/>
            <w:bottom w:val="none" w:sz="0" w:space="0" w:color="auto"/>
            <w:right w:val="none" w:sz="0" w:space="0" w:color="auto"/>
          </w:divBdr>
        </w:div>
        <w:div w:id="1672636985">
          <w:marLeft w:val="0"/>
          <w:marRight w:val="0"/>
          <w:marTop w:val="0"/>
          <w:marBottom w:val="0"/>
          <w:divBdr>
            <w:top w:val="none" w:sz="0" w:space="0" w:color="auto"/>
            <w:left w:val="none" w:sz="0" w:space="0" w:color="auto"/>
            <w:bottom w:val="none" w:sz="0" w:space="0" w:color="auto"/>
            <w:right w:val="none" w:sz="0" w:space="0" w:color="auto"/>
          </w:divBdr>
        </w:div>
        <w:div w:id="597835956">
          <w:marLeft w:val="0"/>
          <w:marRight w:val="0"/>
          <w:marTop w:val="0"/>
          <w:marBottom w:val="0"/>
          <w:divBdr>
            <w:top w:val="none" w:sz="0" w:space="0" w:color="auto"/>
            <w:left w:val="none" w:sz="0" w:space="0" w:color="auto"/>
            <w:bottom w:val="none" w:sz="0" w:space="0" w:color="auto"/>
            <w:right w:val="none" w:sz="0" w:space="0" w:color="auto"/>
          </w:divBdr>
        </w:div>
        <w:div w:id="1399405634">
          <w:marLeft w:val="0"/>
          <w:marRight w:val="0"/>
          <w:marTop w:val="0"/>
          <w:marBottom w:val="0"/>
          <w:divBdr>
            <w:top w:val="none" w:sz="0" w:space="0" w:color="auto"/>
            <w:left w:val="none" w:sz="0" w:space="0" w:color="auto"/>
            <w:bottom w:val="none" w:sz="0" w:space="0" w:color="auto"/>
            <w:right w:val="none" w:sz="0" w:space="0" w:color="auto"/>
          </w:divBdr>
        </w:div>
        <w:div w:id="1087119450">
          <w:marLeft w:val="0"/>
          <w:marRight w:val="0"/>
          <w:marTop w:val="0"/>
          <w:marBottom w:val="0"/>
          <w:divBdr>
            <w:top w:val="none" w:sz="0" w:space="0" w:color="auto"/>
            <w:left w:val="none" w:sz="0" w:space="0" w:color="auto"/>
            <w:bottom w:val="none" w:sz="0" w:space="0" w:color="auto"/>
            <w:right w:val="none" w:sz="0" w:space="0" w:color="auto"/>
          </w:divBdr>
        </w:div>
        <w:div w:id="736705479">
          <w:marLeft w:val="0"/>
          <w:marRight w:val="0"/>
          <w:marTop w:val="0"/>
          <w:marBottom w:val="0"/>
          <w:divBdr>
            <w:top w:val="none" w:sz="0" w:space="0" w:color="auto"/>
            <w:left w:val="none" w:sz="0" w:space="0" w:color="auto"/>
            <w:bottom w:val="none" w:sz="0" w:space="0" w:color="auto"/>
            <w:right w:val="none" w:sz="0" w:space="0" w:color="auto"/>
          </w:divBdr>
        </w:div>
        <w:div w:id="1607301643">
          <w:marLeft w:val="0"/>
          <w:marRight w:val="0"/>
          <w:marTop w:val="0"/>
          <w:marBottom w:val="0"/>
          <w:divBdr>
            <w:top w:val="none" w:sz="0" w:space="0" w:color="auto"/>
            <w:left w:val="none" w:sz="0" w:space="0" w:color="auto"/>
            <w:bottom w:val="none" w:sz="0" w:space="0" w:color="auto"/>
            <w:right w:val="none" w:sz="0" w:space="0" w:color="auto"/>
          </w:divBdr>
        </w:div>
        <w:div w:id="325322715">
          <w:marLeft w:val="0"/>
          <w:marRight w:val="0"/>
          <w:marTop w:val="0"/>
          <w:marBottom w:val="0"/>
          <w:divBdr>
            <w:top w:val="none" w:sz="0" w:space="0" w:color="auto"/>
            <w:left w:val="none" w:sz="0" w:space="0" w:color="auto"/>
            <w:bottom w:val="none" w:sz="0" w:space="0" w:color="auto"/>
            <w:right w:val="none" w:sz="0" w:space="0" w:color="auto"/>
          </w:divBdr>
        </w:div>
        <w:div w:id="1716612630">
          <w:marLeft w:val="0"/>
          <w:marRight w:val="0"/>
          <w:marTop w:val="0"/>
          <w:marBottom w:val="0"/>
          <w:divBdr>
            <w:top w:val="none" w:sz="0" w:space="0" w:color="auto"/>
            <w:left w:val="none" w:sz="0" w:space="0" w:color="auto"/>
            <w:bottom w:val="none" w:sz="0" w:space="0" w:color="auto"/>
            <w:right w:val="none" w:sz="0" w:space="0" w:color="auto"/>
          </w:divBdr>
        </w:div>
        <w:div w:id="1855001370">
          <w:marLeft w:val="0"/>
          <w:marRight w:val="0"/>
          <w:marTop w:val="0"/>
          <w:marBottom w:val="0"/>
          <w:divBdr>
            <w:top w:val="none" w:sz="0" w:space="0" w:color="auto"/>
            <w:left w:val="none" w:sz="0" w:space="0" w:color="auto"/>
            <w:bottom w:val="none" w:sz="0" w:space="0" w:color="auto"/>
            <w:right w:val="none" w:sz="0" w:space="0" w:color="auto"/>
          </w:divBdr>
        </w:div>
        <w:div w:id="1551182670">
          <w:marLeft w:val="0"/>
          <w:marRight w:val="0"/>
          <w:marTop w:val="0"/>
          <w:marBottom w:val="0"/>
          <w:divBdr>
            <w:top w:val="none" w:sz="0" w:space="0" w:color="auto"/>
            <w:left w:val="none" w:sz="0" w:space="0" w:color="auto"/>
            <w:bottom w:val="none" w:sz="0" w:space="0" w:color="auto"/>
            <w:right w:val="none" w:sz="0" w:space="0" w:color="auto"/>
          </w:divBdr>
        </w:div>
        <w:div w:id="1480535422">
          <w:marLeft w:val="0"/>
          <w:marRight w:val="0"/>
          <w:marTop w:val="0"/>
          <w:marBottom w:val="0"/>
          <w:divBdr>
            <w:top w:val="none" w:sz="0" w:space="0" w:color="auto"/>
            <w:left w:val="none" w:sz="0" w:space="0" w:color="auto"/>
            <w:bottom w:val="none" w:sz="0" w:space="0" w:color="auto"/>
            <w:right w:val="none" w:sz="0" w:space="0" w:color="auto"/>
          </w:divBdr>
        </w:div>
        <w:div w:id="1128088499">
          <w:marLeft w:val="0"/>
          <w:marRight w:val="0"/>
          <w:marTop w:val="0"/>
          <w:marBottom w:val="0"/>
          <w:divBdr>
            <w:top w:val="none" w:sz="0" w:space="0" w:color="auto"/>
            <w:left w:val="none" w:sz="0" w:space="0" w:color="auto"/>
            <w:bottom w:val="none" w:sz="0" w:space="0" w:color="auto"/>
            <w:right w:val="none" w:sz="0" w:space="0" w:color="auto"/>
          </w:divBdr>
        </w:div>
        <w:div w:id="1063680031">
          <w:marLeft w:val="0"/>
          <w:marRight w:val="0"/>
          <w:marTop w:val="0"/>
          <w:marBottom w:val="0"/>
          <w:divBdr>
            <w:top w:val="none" w:sz="0" w:space="0" w:color="auto"/>
            <w:left w:val="none" w:sz="0" w:space="0" w:color="auto"/>
            <w:bottom w:val="none" w:sz="0" w:space="0" w:color="auto"/>
            <w:right w:val="none" w:sz="0" w:space="0" w:color="auto"/>
          </w:divBdr>
        </w:div>
        <w:div w:id="1967278276">
          <w:marLeft w:val="0"/>
          <w:marRight w:val="0"/>
          <w:marTop w:val="0"/>
          <w:marBottom w:val="0"/>
          <w:divBdr>
            <w:top w:val="none" w:sz="0" w:space="0" w:color="auto"/>
            <w:left w:val="none" w:sz="0" w:space="0" w:color="auto"/>
            <w:bottom w:val="none" w:sz="0" w:space="0" w:color="auto"/>
            <w:right w:val="none" w:sz="0" w:space="0" w:color="auto"/>
          </w:divBdr>
        </w:div>
        <w:div w:id="713232682">
          <w:marLeft w:val="0"/>
          <w:marRight w:val="0"/>
          <w:marTop w:val="0"/>
          <w:marBottom w:val="0"/>
          <w:divBdr>
            <w:top w:val="none" w:sz="0" w:space="0" w:color="auto"/>
            <w:left w:val="none" w:sz="0" w:space="0" w:color="auto"/>
            <w:bottom w:val="none" w:sz="0" w:space="0" w:color="auto"/>
            <w:right w:val="none" w:sz="0" w:space="0" w:color="auto"/>
          </w:divBdr>
        </w:div>
        <w:div w:id="419108901">
          <w:marLeft w:val="0"/>
          <w:marRight w:val="0"/>
          <w:marTop w:val="0"/>
          <w:marBottom w:val="0"/>
          <w:divBdr>
            <w:top w:val="none" w:sz="0" w:space="0" w:color="auto"/>
            <w:left w:val="none" w:sz="0" w:space="0" w:color="auto"/>
            <w:bottom w:val="none" w:sz="0" w:space="0" w:color="auto"/>
            <w:right w:val="none" w:sz="0" w:space="0" w:color="auto"/>
          </w:divBdr>
          <w:divsChild>
            <w:div w:id="18513799">
              <w:marLeft w:val="0"/>
              <w:marRight w:val="0"/>
              <w:marTop w:val="0"/>
              <w:marBottom w:val="0"/>
              <w:divBdr>
                <w:top w:val="none" w:sz="0" w:space="0" w:color="auto"/>
                <w:left w:val="none" w:sz="0" w:space="0" w:color="auto"/>
                <w:bottom w:val="none" w:sz="0" w:space="0" w:color="auto"/>
                <w:right w:val="none" w:sz="0" w:space="0" w:color="auto"/>
              </w:divBdr>
            </w:div>
            <w:div w:id="10225257">
              <w:marLeft w:val="0"/>
              <w:marRight w:val="0"/>
              <w:marTop w:val="0"/>
              <w:marBottom w:val="0"/>
              <w:divBdr>
                <w:top w:val="none" w:sz="0" w:space="0" w:color="auto"/>
                <w:left w:val="none" w:sz="0" w:space="0" w:color="auto"/>
                <w:bottom w:val="none" w:sz="0" w:space="0" w:color="auto"/>
                <w:right w:val="none" w:sz="0" w:space="0" w:color="auto"/>
              </w:divBdr>
            </w:div>
            <w:div w:id="1824277059">
              <w:marLeft w:val="0"/>
              <w:marRight w:val="0"/>
              <w:marTop w:val="0"/>
              <w:marBottom w:val="0"/>
              <w:divBdr>
                <w:top w:val="none" w:sz="0" w:space="0" w:color="auto"/>
                <w:left w:val="none" w:sz="0" w:space="0" w:color="auto"/>
                <w:bottom w:val="none" w:sz="0" w:space="0" w:color="auto"/>
                <w:right w:val="none" w:sz="0" w:space="0" w:color="auto"/>
              </w:divBdr>
            </w:div>
            <w:div w:id="452527701">
              <w:marLeft w:val="0"/>
              <w:marRight w:val="0"/>
              <w:marTop w:val="0"/>
              <w:marBottom w:val="0"/>
              <w:divBdr>
                <w:top w:val="none" w:sz="0" w:space="0" w:color="auto"/>
                <w:left w:val="none" w:sz="0" w:space="0" w:color="auto"/>
                <w:bottom w:val="none" w:sz="0" w:space="0" w:color="auto"/>
                <w:right w:val="none" w:sz="0" w:space="0" w:color="auto"/>
              </w:divBdr>
            </w:div>
            <w:div w:id="1349024765">
              <w:marLeft w:val="0"/>
              <w:marRight w:val="0"/>
              <w:marTop w:val="0"/>
              <w:marBottom w:val="0"/>
              <w:divBdr>
                <w:top w:val="none" w:sz="0" w:space="0" w:color="auto"/>
                <w:left w:val="none" w:sz="0" w:space="0" w:color="auto"/>
                <w:bottom w:val="none" w:sz="0" w:space="0" w:color="auto"/>
                <w:right w:val="none" w:sz="0" w:space="0" w:color="auto"/>
              </w:divBdr>
            </w:div>
            <w:div w:id="951402542">
              <w:marLeft w:val="0"/>
              <w:marRight w:val="0"/>
              <w:marTop w:val="0"/>
              <w:marBottom w:val="0"/>
              <w:divBdr>
                <w:top w:val="none" w:sz="0" w:space="0" w:color="auto"/>
                <w:left w:val="none" w:sz="0" w:space="0" w:color="auto"/>
                <w:bottom w:val="none" w:sz="0" w:space="0" w:color="auto"/>
                <w:right w:val="none" w:sz="0" w:space="0" w:color="auto"/>
              </w:divBdr>
            </w:div>
            <w:div w:id="904875241">
              <w:marLeft w:val="0"/>
              <w:marRight w:val="0"/>
              <w:marTop w:val="0"/>
              <w:marBottom w:val="0"/>
              <w:divBdr>
                <w:top w:val="none" w:sz="0" w:space="0" w:color="auto"/>
                <w:left w:val="none" w:sz="0" w:space="0" w:color="auto"/>
                <w:bottom w:val="none" w:sz="0" w:space="0" w:color="auto"/>
                <w:right w:val="none" w:sz="0" w:space="0" w:color="auto"/>
              </w:divBdr>
            </w:div>
            <w:div w:id="884829755">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 w:id="1836263550">
              <w:marLeft w:val="0"/>
              <w:marRight w:val="0"/>
              <w:marTop w:val="0"/>
              <w:marBottom w:val="0"/>
              <w:divBdr>
                <w:top w:val="none" w:sz="0" w:space="0" w:color="auto"/>
                <w:left w:val="none" w:sz="0" w:space="0" w:color="auto"/>
                <w:bottom w:val="none" w:sz="0" w:space="0" w:color="auto"/>
                <w:right w:val="none" w:sz="0" w:space="0" w:color="auto"/>
              </w:divBdr>
            </w:div>
            <w:div w:id="13850282">
              <w:marLeft w:val="0"/>
              <w:marRight w:val="0"/>
              <w:marTop w:val="0"/>
              <w:marBottom w:val="0"/>
              <w:divBdr>
                <w:top w:val="none" w:sz="0" w:space="0" w:color="auto"/>
                <w:left w:val="none" w:sz="0" w:space="0" w:color="auto"/>
                <w:bottom w:val="none" w:sz="0" w:space="0" w:color="auto"/>
                <w:right w:val="none" w:sz="0" w:space="0" w:color="auto"/>
              </w:divBdr>
            </w:div>
            <w:div w:id="1697541981">
              <w:marLeft w:val="0"/>
              <w:marRight w:val="0"/>
              <w:marTop w:val="0"/>
              <w:marBottom w:val="0"/>
              <w:divBdr>
                <w:top w:val="none" w:sz="0" w:space="0" w:color="auto"/>
                <w:left w:val="none" w:sz="0" w:space="0" w:color="auto"/>
                <w:bottom w:val="none" w:sz="0" w:space="0" w:color="auto"/>
                <w:right w:val="none" w:sz="0" w:space="0" w:color="auto"/>
              </w:divBdr>
            </w:div>
            <w:div w:id="1564751074">
              <w:marLeft w:val="0"/>
              <w:marRight w:val="0"/>
              <w:marTop w:val="0"/>
              <w:marBottom w:val="0"/>
              <w:divBdr>
                <w:top w:val="none" w:sz="0" w:space="0" w:color="auto"/>
                <w:left w:val="none" w:sz="0" w:space="0" w:color="auto"/>
                <w:bottom w:val="none" w:sz="0" w:space="0" w:color="auto"/>
                <w:right w:val="none" w:sz="0" w:space="0" w:color="auto"/>
              </w:divBdr>
            </w:div>
            <w:div w:id="1426535771">
              <w:marLeft w:val="0"/>
              <w:marRight w:val="0"/>
              <w:marTop w:val="0"/>
              <w:marBottom w:val="0"/>
              <w:divBdr>
                <w:top w:val="none" w:sz="0" w:space="0" w:color="auto"/>
                <w:left w:val="none" w:sz="0" w:space="0" w:color="auto"/>
                <w:bottom w:val="none" w:sz="0" w:space="0" w:color="auto"/>
                <w:right w:val="none" w:sz="0" w:space="0" w:color="auto"/>
              </w:divBdr>
            </w:div>
            <w:div w:id="2000108502">
              <w:marLeft w:val="0"/>
              <w:marRight w:val="0"/>
              <w:marTop w:val="0"/>
              <w:marBottom w:val="0"/>
              <w:divBdr>
                <w:top w:val="none" w:sz="0" w:space="0" w:color="auto"/>
                <w:left w:val="none" w:sz="0" w:space="0" w:color="auto"/>
                <w:bottom w:val="none" w:sz="0" w:space="0" w:color="auto"/>
                <w:right w:val="none" w:sz="0" w:space="0" w:color="auto"/>
              </w:divBdr>
            </w:div>
            <w:div w:id="423500449">
              <w:marLeft w:val="0"/>
              <w:marRight w:val="0"/>
              <w:marTop w:val="0"/>
              <w:marBottom w:val="0"/>
              <w:divBdr>
                <w:top w:val="none" w:sz="0" w:space="0" w:color="auto"/>
                <w:left w:val="none" w:sz="0" w:space="0" w:color="auto"/>
                <w:bottom w:val="none" w:sz="0" w:space="0" w:color="auto"/>
                <w:right w:val="none" w:sz="0" w:space="0" w:color="auto"/>
              </w:divBdr>
            </w:div>
            <w:div w:id="1994680407">
              <w:marLeft w:val="0"/>
              <w:marRight w:val="0"/>
              <w:marTop w:val="0"/>
              <w:marBottom w:val="0"/>
              <w:divBdr>
                <w:top w:val="none" w:sz="0" w:space="0" w:color="auto"/>
                <w:left w:val="none" w:sz="0" w:space="0" w:color="auto"/>
                <w:bottom w:val="none" w:sz="0" w:space="0" w:color="auto"/>
                <w:right w:val="none" w:sz="0" w:space="0" w:color="auto"/>
              </w:divBdr>
            </w:div>
            <w:div w:id="935789199">
              <w:marLeft w:val="0"/>
              <w:marRight w:val="0"/>
              <w:marTop w:val="0"/>
              <w:marBottom w:val="0"/>
              <w:divBdr>
                <w:top w:val="none" w:sz="0" w:space="0" w:color="auto"/>
                <w:left w:val="none" w:sz="0" w:space="0" w:color="auto"/>
                <w:bottom w:val="none" w:sz="0" w:space="0" w:color="auto"/>
                <w:right w:val="none" w:sz="0" w:space="0" w:color="auto"/>
              </w:divBdr>
            </w:div>
            <w:div w:id="1501120651">
              <w:marLeft w:val="0"/>
              <w:marRight w:val="0"/>
              <w:marTop w:val="0"/>
              <w:marBottom w:val="0"/>
              <w:divBdr>
                <w:top w:val="none" w:sz="0" w:space="0" w:color="auto"/>
                <w:left w:val="none" w:sz="0" w:space="0" w:color="auto"/>
                <w:bottom w:val="none" w:sz="0" w:space="0" w:color="auto"/>
                <w:right w:val="none" w:sz="0" w:space="0" w:color="auto"/>
              </w:divBdr>
            </w:div>
            <w:div w:id="1825782432">
              <w:marLeft w:val="0"/>
              <w:marRight w:val="0"/>
              <w:marTop w:val="0"/>
              <w:marBottom w:val="0"/>
              <w:divBdr>
                <w:top w:val="none" w:sz="0" w:space="0" w:color="auto"/>
                <w:left w:val="none" w:sz="0" w:space="0" w:color="auto"/>
                <w:bottom w:val="none" w:sz="0" w:space="0" w:color="auto"/>
                <w:right w:val="none" w:sz="0" w:space="0" w:color="auto"/>
              </w:divBdr>
            </w:div>
          </w:divsChild>
        </w:div>
        <w:div w:id="92365066">
          <w:marLeft w:val="0"/>
          <w:marRight w:val="0"/>
          <w:marTop w:val="0"/>
          <w:marBottom w:val="0"/>
          <w:divBdr>
            <w:top w:val="none" w:sz="0" w:space="0" w:color="auto"/>
            <w:left w:val="none" w:sz="0" w:space="0" w:color="auto"/>
            <w:bottom w:val="none" w:sz="0" w:space="0" w:color="auto"/>
            <w:right w:val="none" w:sz="0" w:space="0" w:color="auto"/>
          </w:divBdr>
          <w:divsChild>
            <w:div w:id="997924143">
              <w:marLeft w:val="0"/>
              <w:marRight w:val="0"/>
              <w:marTop w:val="0"/>
              <w:marBottom w:val="0"/>
              <w:divBdr>
                <w:top w:val="none" w:sz="0" w:space="0" w:color="auto"/>
                <w:left w:val="none" w:sz="0" w:space="0" w:color="auto"/>
                <w:bottom w:val="none" w:sz="0" w:space="0" w:color="auto"/>
                <w:right w:val="none" w:sz="0" w:space="0" w:color="auto"/>
              </w:divBdr>
            </w:div>
            <w:div w:id="279383522">
              <w:marLeft w:val="0"/>
              <w:marRight w:val="0"/>
              <w:marTop w:val="0"/>
              <w:marBottom w:val="0"/>
              <w:divBdr>
                <w:top w:val="none" w:sz="0" w:space="0" w:color="auto"/>
                <w:left w:val="none" w:sz="0" w:space="0" w:color="auto"/>
                <w:bottom w:val="none" w:sz="0" w:space="0" w:color="auto"/>
                <w:right w:val="none" w:sz="0" w:space="0" w:color="auto"/>
              </w:divBdr>
            </w:div>
            <w:div w:id="459347556">
              <w:marLeft w:val="0"/>
              <w:marRight w:val="0"/>
              <w:marTop w:val="0"/>
              <w:marBottom w:val="0"/>
              <w:divBdr>
                <w:top w:val="none" w:sz="0" w:space="0" w:color="auto"/>
                <w:left w:val="none" w:sz="0" w:space="0" w:color="auto"/>
                <w:bottom w:val="none" w:sz="0" w:space="0" w:color="auto"/>
                <w:right w:val="none" w:sz="0" w:space="0" w:color="auto"/>
              </w:divBdr>
            </w:div>
            <w:div w:id="44525754">
              <w:marLeft w:val="0"/>
              <w:marRight w:val="0"/>
              <w:marTop w:val="0"/>
              <w:marBottom w:val="0"/>
              <w:divBdr>
                <w:top w:val="none" w:sz="0" w:space="0" w:color="auto"/>
                <w:left w:val="none" w:sz="0" w:space="0" w:color="auto"/>
                <w:bottom w:val="none" w:sz="0" w:space="0" w:color="auto"/>
                <w:right w:val="none" w:sz="0" w:space="0" w:color="auto"/>
              </w:divBdr>
            </w:div>
            <w:div w:id="768820512">
              <w:marLeft w:val="0"/>
              <w:marRight w:val="0"/>
              <w:marTop w:val="0"/>
              <w:marBottom w:val="0"/>
              <w:divBdr>
                <w:top w:val="none" w:sz="0" w:space="0" w:color="auto"/>
                <w:left w:val="none" w:sz="0" w:space="0" w:color="auto"/>
                <w:bottom w:val="none" w:sz="0" w:space="0" w:color="auto"/>
                <w:right w:val="none" w:sz="0" w:space="0" w:color="auto"/>
              </w:divBdr>
            </w:div>
            <w:div w:id="1794400022">
              <w:marLeft w:val="0"/>
              <w:marRight w:val="0"/>
              <w:marTop w:val="0"/>
              <w:marBottom w:val="0"/>
              <w:divBdr>
                <w:top w:val="none" w:sz="0" w:space="0" w:color="auto"/>
                <w:left w:val="none" w:sz="0" w:space="0" w:color="auto"/>
                <w:bottom w:val="none" w:sz="0" w:space="0" w:color="auto"/>
                <w:right w:val="none" w:sz="0" w:space="0" w:color="auto"/>
              </w:divBdr>
            </w:div>
            <w:div w:id="1671105859">
              <w:marLeft w:val="0"/>
              <w:marRight w:val="0"/>
              <w:marTop w:val="0"/>
              <w:marBottom w:val="0"/>
              <w:divBdr>
                <w:top w:val="none" w:sz="0" w:space="0" w:color="auto"/>
                <w:left w:val="none" w:sz="0" w:space="0" w:color="auto"/>
                <w:bottom w:val="none" w:sz="0" w:space="0" w:color="auto"/>
                <w:right w:val="none" w:sz="0" w:space="0" w:color="auto"/>
              </w:divBdr>
            </w:div>
            <w:div w:id="1347515202">
              <w:marLeft w:val="0"/>
              <w:marRight w:val="0"/>
              <w:marTop w:val="0"/>
              <w:marBottom w:val="0"/>
              <w:divBdr>
                <w:top w:val="none" w:sz="0" w:space="0" w:color="auto"/>
                <w:left w:val="none" w:sz="0" w:space="0" w:color="auto"/>
                <w:bottom w:val="none" w:sz="0" w:space="0" w:color="auto"/>
                <w:right w:val="none" w:sz="0" w:space="0" w:color="auto"/>
              </w:divBdr>
            </w:div>
            <w:div w:id="1155023707">
              <w:marLeft w:val="0"/>
              <w:marRight w:val="0"/>
              <w:marTop w:val="0"/>
              <w:marBottom w:val="0"/>
              <w:divBdr>
                <w:top w:val="none" w:sz="0" w:space="0" w:color="auto"/>
                <w:left w:val="none" w:sz="0" w:space="0" w:color="auto"/>
                <w:bottom w:val="none" w:sz="0" w:space="0" w:color="auto"/>
                <w:right w:val="none" w:sz="0" w:space="0" w:color="auto"/>
              </w:divBdr>
            </w:div>
            <w:div w:id="101459891">
              <w:marLeft w:val="0"/>
              <w:marRight w:val="0"/>
              <w:marTop w:val="0"/>
              <w:marBottom w:val="0"/>
              <w:divBdr>
                <w:top w:val="none" w:sz="0" w:space="0" w:color="auto"/>
                <w:left w:val="none" w:sz="0" w:space="0" w:color="auto"/>
                <w:bottom w:val="none" w:sz="0" w:space="0" w:color="auto"/>
                <w:right w:val="none" w:sz="0" w:space="0" w:color="auto"/>
              </w:divBdr>
            </w:div>
            <w:div w:id="4333665">
              <w:marLeft w:val="0"/>
              <w:marRight w:val="0"/>
              <w:marTop w:val="0"/>
              <w:marBottom w:val="0"/>
              <w:divBdr>
                <w:top w:val="none" w:sz="0" w:space="0" w:color="auto"/>
                <w:left w:val="none" w:sz="0" w:space="0" w:color="auto"/>
                <w:bottom w:val="none" w:sz="0" w:space="0" w:color="auto"/>
                <w:right w:val="none" w:sz="0" w:space="0" w:color="auto"/>
              </w:divBdr>
            </w:div>
            <w:div w:id="1120955393">
              <w:marLeft w:val="0"/>
              <w:marRight w:val="0"/>
              <w:marTop w:val="0"/>
              <w:marBottom w:val="0"/>
              <w:divBdr>
                <w:top w:val="none" w:sz="0" w:space="0" w:color="auto"/>
                <w:left w:val="none" w:sz="0" w:space="0" w:color="auto"/>
                <w:bottom w:val="none" w:sz="0" w:space="0" w:color="auto"/>
                <w:right w:val="none" w:sz="0" w:space="0" w:color="auto"/>
              </w:divBdr>
            </w:div>
            <w:div w:id="450902160">
              <w:marLeft w:val="0"/>
              <w:marRight w:val="0"/>
              <w:marTop w:val="0"/>
              <w:marBottom w:val="0"/>
              <w:divBdr>
                <w:top w:val="none" w:sz="0" w:space="0" w:color="auto"/>
                <w:left w:val="none" w:sz="0" w:space="0" w:color="auto"/>
                <w:bottom w:val="none" w:sz="0" w:space="0" w:color="auto"/>
                <w:right w:val="none" w:sz="0" w:space="0" w:color="auto"/>
              </w:divBdr>
            </w:div>
            <w:div w:id="352152102">
              <w:marLeft w:val="0"/>
              <w:marRight w:val="0"/>
              <w:marTop w:val="0"/>
              <w:marBottom w:val="0"/>
              <w:divBdr>
                <w:top w:val="none" w:sz="0" w:space="0" w:color="auto"/>
                <w:left w:val="none" w:sz="0" w:space="0" w:color="auto"/>
                <w:bottom w:val="none" w:sz="0" w:space="0" w:color="auto"/>
                <w:right w:val="none" w:sz="0" w:space="0" w:color="auto"/>
              </w:divBdr>
            </w:div>
            <w:div w:id="1305619730">
              <w:marLeft w:val="0"/>
              <w:marRight w:val="0"/>
              <w:marTop w:val="0"/>
              <w:marBottom w:val="0"/>
              <w:divBdr>
                <w:top w:val="none" w:sz="0" w:space="0" w:color="auto"/>
                <w:left w:val="none" w:sz="0" w:space="0" w:color="auto"/>
                <w:bottom w:val="none" w:sz="0" w:space="0" w:color="auto"/>
                <w:right w:val="none" w:sz="0" w:space="0" w:color="auto"/>
              </w:divBdr>
            </w:div>
            <w:div w:id="263923759">
              <w:marLeft w:val="0"/>
              <w:marRight w:val="0"/>
              <w:marTop w:val="0"/>
              <w:marBottom w:val="0"/>
              <w:divBdr>
                <w:top w:val="none" w:sz="0" w:space="0" w:color="auto"/>
                <w:left w:val="none" w:sz="0" w:space="0" w:color="auto"/>
                <w:bottom w:val="none" w:sz="0" w:space="0" w:color="auto"/>
                <w:right w:val="none" w:sz="0" w:space="0" w:color="auto"/>
              </w:divBdr>
            </w:div>
            <w:div w:id="679696275">
              <w:marLeft w:val="0"/>
              <w:marRight w:val="0"/>
              <w:marTop w:val="0"/>
              <w:marBottom w:val="0"/>
              <w:divBdr>
                <w:top w:val="none" w:sz="0" w:space="0" w:color="auto"/>
                <w:left w:val="none" w:sz="0" w:space="0" w:color="auto"/>
                <w:bottom w:val="none" w:sz="0" w:space="0" w:color="auto"/>
                <w:right w:val="none" w:sz="0" w:space="0" w:color="auto"/>
              </w:divBdr>
            </w:div>
            <w:div w:id="1282767505">
              <w:marLeft w:val="0"/>
              <w:marRight w:val="0"/>
              <w:marTop w:val="0"/>
              <w:marBottom w:val="0"/>
              <w:divBdr>
                <w:top w:val="none" w:sz="0" w:space="0" w:color="auto"/>
                <w:left w:val="none" w:sz="0" w:space="0" w:color="auto"/>
                <w:bottom w:val="none" w:sz="0" w:space="0" w:color="auto"/>
                <w:right w:val="none" w:sz="0" w:space="0" w:color="auto"/>
              </w:divBdr>
            </w:div>
            <w:div w:id="101064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40470">
      <w:bodyDiv w:val="1"/>
      <w:marLeft w:val="0"/>
      <w:marRight w:val="0"/>
      <w:marTop w:val="0"/>
      <w:marBottom w:val="0"/>
      <w:divBdr>
        <w:top w:val="none" w:sz="0" w:space="0" w:color="auto"/>
        <w:left w:val="none" w:sz="0" w:space="0" w:color="auto"/>
        <w:bottom w:val="none" w:sz="0" w:space="0" w:color="auto"/>
        <w:right w:val="none" w:sz="0" w:space="0" w:color="auto"/>
      </w:divBdr>
      <w:divsChild>
        <w:div w:id="2097089568">
          <w:marLeft w:val="0"/>
          <w:marRight w:val="0"/>
          <w:marTop w:val="0"/>
          <w:marBottom w:val="0"/>
          <w:divBdr>
            <w:top w:val="none" w:sz="0" w:space="0" w:color="auto"/>
            <w:left w:val="none" w:sz="0" w:space="0" w:color="auto"/>
            <w:bottom w:val="none" w:sz="0" w:space="0" w:color="auto"/>
            <w:right w:val="none" w:sz="0" w:space="0" w:color="auto"/>
          </w:divBdr>
        </w:div>
        <w:div w:id="725186070">
          <w:marLeft w:val="0"/>
          <w:marRight w:val="0"/>
          <w:marTop w:val="0"/>
          <w:marBottom w:val="0"/>
          <w:divBdr>
            <w:top w:val="none" w:sz="0" w:space="0" w:color="auto"/>
            <w:left w:val="none" w:sz="0" w:space="0" w:color="auto"/>
            <w:bottom w:val="none" w:sz="0" w:space="0" w:color="auto"/>
            <w:right w:val="none" w:sz="0" w:space="0" w:color="auto"/>
          </w:divBdr>
        </w:div>
        <w:div w:id="1170830518">
          <w:marLeft w:val="0"/>
          <w:marRight w:val="0"/>
          <w:marTop w:val="0"/>
          <w:marBottom w:val="0"/>
          <w:divBdr>
            <w:top w:val="none" w:sz="0" w:space="0" w:color="auto"/>
            <w:left w:val="none" w:sz="0" w:space="0" w:color="auto"/>
            <w:bottom w:val="none" w:sz="0" w:space="0" w:color="auto"/>
            <w:right w:val="none" w:sz="0" w:space="0" w:color="auto"/>
          </w:divBdr>
        </w:div>
        <w:div w:id="280116599">
          <w:marLeft w:val="0"/>
          <w:marRight w:val="0"/>
          <w:marTop w:val="0"/>
          <w:marBottom w:val="0"/>
          <w:divBdr>
            <w:top w:val="none" w:sz="0" w:space="0" w:color="auto"/>
            <w:left w:val="none" w:sz="0" w:space="0" w:color="auto"/>
            <w:bottom w:val="none" w:sz="0" w:space="0" w:color="auto"/>
            <w:right w:val="none" w:sz="0" w:space="0" w:color="auto"/>
          </w:divBdr>
        </w:div>
        <w:div w:id="506408354">
          <w:marLeft w:val="0"/>
          <w:marRight w:val="0"/>
          <w:marTop w:val="0"/>
          <w:marBottom w:val="0"/>
          <w:divBdr>
            <w:top w:val="none" w:sz="0" w:space="0" w:color="auto"/>
            <w:left w:val="none" w:sz="0" w:space="0" w:color="auto"/>
            <w:bottom w:val="none" w:sz="0" w:space="0" w:color="auto"/>
            <w:right w:val="none" w:sz="0" w:space="0" w:color="auto"/>
          </w:divBdr>
        </w:div>
        <w:div w:id="1056512868">
          <w:marLeft w:val="0"/>
          <w:marRight w:val="0"/>
          <w:marTop w:val="0"/>
          <w:marBottom w:val="0"/>
          <w:divBdr>
            <w:top w:val="none" w:sz="0" w:space="0" w:color="auto"/>
            <w:left w:val="none" w:sz="0" w:space="0" w:color="auto"/>
            <w:bottom w:val="none" w:sz="0" w:space="0" w:color="auto"/>
            <w:right w:val="none" w:sz="0" w:space="0" w:color="auto"/>
          </w:divBdr>
        </w:div>
        <w:div w:id="1792476839">
          <w:marLeft w:val="0"/>
          <w:marRight w:val="0"/>
          <w:marTop w:val="0"/>
          <w:marBottom w:val="0"/>
          <w:divBdr>
            <w:top w:val="none" w:sz="0" w:space="0" w:color="auto"/>
            <w:left w:val="none" w:sz="0" w:space="0" w:color="auto"/>
            <w:bottom w:val="none" w:sz="0" w:space="0" w:color="auto"/>
            <w:right w:val="none" w:sz="0" w:space="0" w:color="auto"/>
          </w:divBdr>
        </w:div>
        <w:div w:id="1288706200">
          <w:marLeft w:val="0"/>
          <w:marRight w:val="0"/>
          <w:marTop w:val="0"/>
          <w:marBottom w:val="0"/>
          <w:divBdr>
            <w:top w:val="none" w:sz="0" w:space="0" w:color="auto"/>
            <w:left w:val="none" w:sz="0" w:space="0" w:color="auto"/>
            <w:bottom w:val="none" w:sz="0" w:space="0" w:color="auto"/>
            <w:right w:val="none" w:sz="0" w:space="0" w:color="auto"/>
          </w:divBdr>
        </w:div>
        <w:div w:id="167063966">
          <w:marLeft w:val="0"/>
          <w:marRight w:val="0"/>
          <w:marTop w:val="0"/>
          <w:marBottom w:val="0"/>
          <w:divBdr>
            <w:top w:val="none" w:sz="0" w:space="0" w:color="auto"/>
            <w:left w:val="none" w:sz="0" w:space="0" w:color="auto"/>
            <w:bottom w:val="none" w:sz="0" w:space="0" w:color="auto"/>
            <w:right w:val="none" w:sz="0" w:space="0" w:color="auto"/>
          </w:divBdr>
        </w:div>
        <w:div w:id="471950819">
          <w:marLeft w:val="0"/>
          <w:marRight w:val="0"/>
          <w:marTop w:val="0"/>
          <w:marBottom w:val="0"/>
          <w:divBdr>
            <w:top w:val="none" w:sz="0" w:space="0" w:color="auto"/>
            <w:left w:val="none" w:sz="0" w:space="0" w:color="auto"/>
            <w:bottom w:val="none" w:sz="0" w:space="0" w:color="auto"/>
            <w:right w:val="none" w:sz="0" w:space="0" w:color="auto"/>
          </w:divBdr>
        </w:div>
        <w:div w:id="1282031793">
          <w:marLeft w:val="0"/>
          <w:marRight w:val="0"/>
          <w:marTop w:val="0"/>
          <w:marBottom w:val="0"/>
          <w:divBdr>
            <w:top w:val="none" w:sz="0" w:space="0" w:color="auto"/>
            <w:left w:val="none" w:sz="0" w:space="0" w:color="auto"/>
            <w:bottom w:val="none" w:sz="0" w:space="0" w:color="auto"/>
            <w:right w:val="none" w:sz="0" w:space="0" w:color="auto"/>
          </w:divBdr>
        </w:div>
        <w:div w:id="1852639617">
          <w:marLeft w:val="0"/>
          <w:marRight w:val="0"/>
          <w:marTop w:val="0"/>
          <w:marBottom w:val="0"/>
          <w:divBdr>
            <w:top w:val="none" w:sz="0" w:space="0" w:color="auto"/>
            <w:left w:val="none" w:sz="0" w:space="0" w:color="auto"/>
            <w:bottom w:val="none" w:sz="0" w:space="0" w:color="auto"/>
            <w:right w:val="none" w:sz="0" w:space="0" w:color="auto"/>
          </w:divBdr>
        </w:div>
        <w:div w:id="1293175960">
          <w:marLeft w:val="0"/>
          <w:marRight w:val="0"/>
          <w:marTop w:val="0"/>
          <w:marBottom w:val="0"/>
          <w:divBdr>
            <w:top w:val="none" w:sz="0" w:space="0" w:color="auto"/>
            <w:left w:val="none" w:sz="0" w:space="0" w:color="auto"/>
            <w:bottom w:val="none" w:sz="0" w:space="0" w:color="auto"/>
            <w:right w:val="none" w:sz="0" w:space="0" w:color="auto"/>
          </w:divBdr>
        </w:div>
        <w:div w:id="1092899210">
          <w:marLeft w:val="0"/>
          <w:marRight w:val="0"/>
          <w:marTop w:val="0"/>
          <w:marBottom w:val="0"/>
          <w:divBdr>
            <w:top w:val="none" w:sz="0" w:space="0" w:color="auto"/>
            <w:left w:val="none" w:sz="0" w:space="0" w:color="auto"/>
            <w:bottom w:val="none" w:sz="0" w:space="0" w:color="auto"/>
            <w:right w:val="none" w:sz="0" w:space="0" w:color="auto"/>
          </w:divBdr>
        </w:div>
        <w:div w:id="630356346">
          <w:marLeft w:val="0"/>
          <w:marRight w:val="0"/>
          <w:marTop w:val="0"/>
          <w:marBottom w:val="0"/>
          <w:divBdr>
            <w:top w:val="none" w:sz="0" w:space="0" w:color="auto"/>
            <w:left w:val="none" w:sz="0" w:space="0" w:color="auto"/>
            <w:bottom w:val="none" w:sz="0" w:space="0" w:color="auto"/>
            <w:right w:val="none" w:sz="0" w:space="0" w:color="auto"/>
          </w:divBdr>
        </w:div>
        <w:div w:id="1764885458">
          <w:marLeft w:val="0"/>
          <w:marRight w:val="0"/>
          <w:marTop w:val="0"/>
          <w:marBottom w:val="0"/>
          <w:divBdr>
            <w:top w:val="none" w:sz="0" w:space="0" w:color="auto"/>
            <w:left w:val="none" w:sz="0" w:space="0" w:color="auto"/>
            <w:bottom w:val="none" w:sz="0" w:space="0" w:color="auto"/>
            <w:right w:val="none" w:sz="0" w:space="0" w:color="auto"/>
          </w:divBdr>
        </w:div>
        <w:div w:id="626474746">
          <w:marLeft w:val="0"/>
          <w:marRight w:val="0"/>
          <w:marTop w:val="0"/>
          <w:marBottom w:val="0"/>
          <w:divBdr>
            <w:top w:val="none" w:sz="0" w:space="0" w:color="auto"/>
            <w:left w:val="none" w:sz="0" w:space="0" w:color="auto"/>
            <w:bottom w:val="none" w:sz="0" w:space="0" w:color="auto"/>
            <w:right w:val="none" w:sz="0" w:space="0" w:color="auto"/>
          </w:divBdr>
        </w:div>
        <w:div w:id="659697673">
          <w:marLeft w:val="0"/>
          <w:marRight w:val="0"/>
          <w:marTop w:val="0"/>
          <w:marBottom w:val="0"/>
          <w:divBdr>
            <w:top w:val="none" w:sz="0" w:space="0" w:color="auto"/>
            <w:left w:val="none" w:sz="0" w:space="0" w:color="auto"/>
            <w:bottom w:val="none" w:sz="0" w:space="0" w:color="auto"/>
            <w:right w:val="none" w:sz="0" w:space="0" w:color="auto"/>
          </w:divBdr>
        </w:div>
        <w:div w:id="1668824450">
          <w:marLeft w:val="0"/>
          <w:marRight w:val="0"/>
          <w:marTop w:val="0"/>
          <w:marBottom w:val="0"/>
          <w:divBdr>
            <w:top w:val="none" w:sz="0" w:space="0" w:color="auto"/>
            <w:left w:val="none" w:sz="0" w:space="0" w:color="auto"/>
            <w:bottom w:val="none" w:sz="0" w:space="0" w:color="auto"/>
            <w:right w:val="none" w:sz="0" w:space="0" w:color="auto"/>
          </w:divBdr>
        </w:div>
        <w:div w:id="805122573">
          <w:marLeft w:val="0"/>
          <w:marRight w:val="0"/>
          <w:marTop w:val="0"/>
          <w:marBottom w:val="0"/>
          <w:divBdr>
            <w:top w:val="none" w:sz="0" w:space="0" w:color="auto"/>
            <w:left w:val="none" w:sz="0" w:space="0" w:color="auto"/>
            <w:bottom w:val="none" w:sz="0" w:space="0" w:color="auto"/>
            <w:right w:val="none" w:sz="0" w:space="0" w:color="auto"/>
          </w:divBdr>
        </w:div>
        <w:div w:id="684525119">
          <w:marLeft w:val="0"/>
          <w:marRight w:val="0"/>
          <w:marTop w:val="0"/>
          <w:marBottom w:val="0"/>
          <w:divBdr>
            <w:top w:val="none" w:sz="0" w:space="0" w:color="auto"/>
            <w:left w:val="none" w:sz="0" w:space="0" w:color="auto"/>
            <w:bottom w:val="none" w:sz="0" w:space="0" w:color="auto"/>
            <w:right w:val="none" w:sz="0" w:space="0" w:color="auto"/>
          </w:divBdr>
        </w:div>
        <w:div w:id="846989712">
          <w:marLeft w:val="0"/>
          <w:marRight w:val="0"/>
          <w:marTop w:val="0"/>
          <w:marBottom w:val="0"/>
          <w:divBdr>
            <w:top w:val="none" w:sz="0" w:space="0" w:color="auto"/>
            <w:left w:val="none" w:sz="0" w:space="0" w:color="auto"/>
            <w:bottom w:val="none" w:sz="0" w:space="0" w:color="auto"/>
            <w:right w:val="none" w:sz="0" w:space="0" w:color="auto"/>
          </w:divBdr>
        </w:div>
        <w:div w:id="1824394970">
          <w:marLeft w:val="0"/>
          <w:marRight w:val="0"/>
          <w:marTop w:val="0"/>
          <w:marBottom w:val="0"/>
          <w:divBdr>
            <w:top w:val="none" w:sz="0" w:space="0" w:color="auto"/>
            <w:left w:val="none" w:sz="0" w:space="0" w:color="auto"/>
            <w:bottom w:val="none" w:sz="0" w:space="0" w:color="auto"/>
            <w:right w:val="none" w:sz="0" w:space="0" w:color="auto"/>
          </w:divBdr>
        </w:div>
        <w:div w:id="1599288502">
          <w:marLeft w:val="0"/>
          <w:marRight w:val="0"/>
          <w:marTop w:val="0"/>
          <w:marBottom w:val="0"/>
          <w:divBdr>
            <w:top w:val="none" w:sz="0" w:space="0" w:color="auto"/>
            <w:left w:val="none" w:sz="0" w:space="0" w:color="auto"/>
            <w:bottom w:val="none" w:sz="0" w:space="0" w:color="auto"/>
            <w:right w:val="none" w:sz="0" w:space="0" w:color="auto"/>
          </w:divBdr>
        </w:div>
        <w:div w:id="1350913469">
          <w:marLeft w:val="0"/>
          <w:marRight w:val="0"/>
          <w:marTop w:val="0"/>
          <w:marBottom w:val="0"/>
          <w:divBdr>
            <w:top w:val="none" w:sz="0" w:space="0" w:color="auto"/>
            <w:left w:val="none" w:sz="0" w:space="0" w:color="auto"/>
            <w:bottom w:val="none" w:sz="0" w:space="0" w:color="auto"/>
            <w:right w:val="none" w:sz="0" w:space="0" w:color="auto"/>
          </w:divBdr>
        </w:div>
        <w:div w:id="1571427946">
          <w:marLeft w:val="0"/>
          <w:marRight w:val="0"/>
          <w:marTop w:val="0"/>
          <w:marBottom w:val="0"/>
          <w:divBdr>
            <w:top w:val="none" w:sz="0" w:space="0" w:color="auto"/>
            <w:left w:val="none" w:sz="0" w:space="0" w:color="auto"/>
            <w:bottom w:val="none" w:sz="0" w:space="0" w:color="auto"/>
            <w:right w:val="none" w:sz="0" w:space="0" w:color="auto"/>
          </w:divBdr>
        </w:div>
        <w:div w:id="403066619">
          <w:marLeft w:val="0"/>
          <w:marRight w:val="0"/>
          <w:marTop w:val="0"/>
          <w:marBottom w:val="0"/>
          <w:divBdr>
            <w:top w:val="none" w:sz="0" w:space="0" w:color="auto"/>
            <w:left w:val="none" w:sz="0" w:space="0" w:color="auto"/>
            <w:bottom w:val="none" w:sz="0" w:space="0" w:color="auto"/>
            <w:right w:val="none" w:sz="0" w:space="0" w:color="auto"/>
          </w:divBdr>
        </w:div>
        <w:div w:id="1289241685">
          <w:marLeft w:val="0"/>
          <w:marRight w:val="0"/>
          <w:marTop w:val="0"/>
          <w:marBottom w:val="0"/>
          <w:divBdr>
            <w:top w:val="none" w:sz="0" w:space="0" w:color="auto"/>
            <w:left w:val="none" w:sz="0" w:space="0" w:color="auto"/>
            <w:bottom w:val="none" w:sz="0" w:space="0" w:color="auto"/>
            <w:right w:val="none" w:sz="0" w:space="0" w:color="auto"/>
          </w:divBdr>
        </w:div>
        <w:div w:id="529491772">
          <w:marLeft w:val="0"/>
          <w:marRight w:val="0"/>
          <w:marTop w:val="0"/>
          <w:marBottom w:val="0"/>
          <w:divBdr>
            <w:top w:val="none" w:sz="0" w:space="0" w:color="auto"/>
            <w:left w:val="none" w:sz="0" w:space="0" w:color="auto"/>
            <w:bottom w:val="none" w:sz="0" w:space="0" w:color="auto"/>
            <w:right w:val="none" w:sz="0" w:space="0" w:color="auto"/>
          </w:divBdr>
        </w:div>
        <w:div w:id="252710769">
          <w:marLeft w:val="0"/>
          <w:marRight w:val="0"/>
          <w:marTop w:val="0"/>
          <w:marBottom w:val="0"/>
          <w:divBdr>
            <w:top w:val="none" w:sz="0" w:space="0" w:color="auto"/>
            <w:left w:val="none" w:sz="0" w:space="0" w:color="auto"/>
            <w:bottom w:val="none" w:sz="0" w:space="0" w:color="auto"/>
            <w:right w:val="none" w:sz="0" w:space="0" w:color="auto"/>
          </w:divBdr>
        </w:div>
        <w:div w:id="2043819944">
          <w:marLeft w:val="0"/>
          <w:marRight w:val="0"/>
          <w:marTop w:val="0"/>
          <w:marBottom w:val="0"/>
          <w:divBdr>
            <w:top w:val="none" w:sz="0" w:space="0" w:color="auto"/>
            <w:left w:val="none" w:sz="0" w:space="0" w:color="auto"/>
            <w:bottom w:val="none" w:sz="0" w:space="0" w:color="auto"/>
            <w:right w:val="none" w:sz="0" w:space="0" w:color="auto"/>
          </w:divBdr>
        </w:div>
        <w:div w:id="1090085927">
          <w:marLeft w:val="0"/>
          <w:marRight w:val="0"/>
          <w:marTop w:val="0"/>
          <w:marBottom w:val="0"/>
          <w:divBdr>
            <w:top w:val="none" w:sz="0" w:space="0" w:color="auto"/>
            <w:left w:val="none" w:sz="0" w:space="0" w:color="auto"/>
            <w:bottom w:val="none" w:sz="0" w:space="0" w:color="auto"/>
            <w:right w:val="none" w:sz="0" w:space="0" w:color="auto"/>
          </w:divBdr>
        </w:div>
        <w:div w:id="1794471503">
          <w:marLeft w:val="0"/>
          <w:marRight w:val="0"/>
          <w:marTop w:val="0"/>
          <w:marBottom w:val="0"/>
          <w:divBdr>
            <w:top w:val="none" w:sz="0" w:space="0" w:color="auto"/>
            <w:left w:val="none" w:sz="0" w:space="0" w:color="auto"/>
            <w:bottom w:val="none" w:sz="0" w:space="0" w:color="auto"/>
            <w:right w:val="none" w:sz="0" w:space="0" w:color="auto"/>
          </w:divBdr>
        </w:div>
        <w:div w:id="569581521">
          <w:marLeft w:val="0"/>
          <w:marRight w:val="0"/>
          <w:marTop w:val="0"/>
          <w:marBottom w:val="0"/>
          <w:divBdr>
            <w:top w:val="none" w:sz="0" w:space="0" w:color="auto"/>
            <w:left w:val="none" w:sz="0" w:space="0" w:color="auto"/>
            <w:bottom w:val="none" w:sz="0" w:space="0" w:color="auto"/>
            <w:right w:val="none" w:sz="0" w:space="0" w:color="auto"/>
          </w:divBdr>
        </w:div>
        <w:div w:id="938834098">
          <w:marLeft w:val="0"/>
          <w:marRight w:val="0"/>
          <w:marTop w:val="0"/>
          <w:marBottom w:val="0"/>
          <w:divBdr>
            <w:top w:val="none" w:sz="0" w:space="0" w:color="auto"/>
            <w:left w:val="none" w:sz="0" w:space="0" w:color="auto"/>
            <w:bottom w:val="none" w:sz="0" w:space="0" w:color="auto"/>
            <w:right w:val="none" w:sz="0" w:space="0" w:color="auto"/>
          </w:divBdr>
        </w:div>
        <w:div w:id="1241132432">
          <w:marLeft w:val="0"/>
          <w:marRight w:val="0"/>
          <w:marTop w:val="0"/>
          <w:marBottom w:val="0"/>
          <w:divBdr>
            <w:top w:val="none" w:sz="0" w:space="0" w:color="auto"/>
            <w:left w:val="none" w:sz="0" w:space="0" w:color="auto"/>
            <w:bottom w:val="none" w:sz="0" w:space="0" w:color="auto"/>
            <w:right w:val="none" w:sz="0" w:space="0" w:color="auto"/>
          </w:divBdr>
        </w:div>
        <w:div w:id="1655991728">
          <w:marLeft w:val="0"/>
          <w:marRight w:val="0"/>
          <w:marTop w:val="0"/>
          <w:marBottom w:val="0"/>
          <w:divBdr>
            <w:top w:val="none" w:sz="0" w:space="0" w:color="auto"/>
            <w:left w:val="none" w:sz="0" w:space="0" w:color="auto"/>
            <w:bottom w:val="none" w:sz="0" w:space="0" w:color="auto"/>
            <w:right w:val="none" w:sz="0" w:space="0" w:color="auto"/>
          </w:divBdr>
        </w:div>
        <w:div w:id="1322352428">
          <w:marLeft w:val="0"/>
          <w:marRight w:val="0"/>
          <w:marTop w:val="0"/>
          <w:marBottom w:val="0"/>
          <w:divBdr>
            <w:top w:val="none" w:sz="0" w:space="0" w:color="auto"/>
            <w:left w:val="none" w:sz="0" w:space="0" w:color="auto"/>
            <w:bottom w:val="none" w:sz="0" w:space="0" w:color="auto"/>
            <w:right w:val="none" w:sz="0" w:space="0" w:color="auto"/>
          </w:divBdr>
        </w:div>
        <w:div w:id="1690984685">
          <w:marLeft w:val="0"/>
          <w:marRight w:val="0"/>
          <w:marTop w:val="0"/>
          <w:marBottom w:val="0"/>
          <w:divBdr>
            <w:top w:val="none" w:sz="0" w:space="0" w:color="auto"/>
            <w:left w:val="none" w:sz="0" w:space="0" w:color="auto"/>
            <w:bottom w:val="none" w:sz="0" w:space="0" w:color="auto"/>
            <w:right w:val="none" w:sz="0" w:space="0" w:color="auto"/>
          </w:divBdr>
        </w:div>
        <w:div w:id="219631850">
          <w:marLeft w:val="0"/>
          <w:marRight w:val="0"/>
          <w:marTop w:val="0"/>
          <w:marBottom w:val="0"/>
          <w:divBdr>
            <w:top w:val="none" w:sz="0" w:space="0" w:color="auto"/>
            <w:left w:val="none" w:sz="0" w:space="0" w:color="auto"/>
            <w:bottom w:val="none" w:sz="0" w:space="0" w:color="auto"/>
            <w:right w:val="none" w:sz="0" w:space="0" w:color="auto"/>
          </w:divBdr>
        </w:div>
        <w:div w:id="1369793071">
          <w:marLeft w:val="0"/>
          <w:marRight w:val="0"/>
          <w:marTop w:val="0"/>
          <w:marBottom w:val="0"/>
          <w:divBdr>
            <w:top w:val="none" w:sz="0" w:space="0" w:color="auto"/>
            <w:left w:val="none" w:sz="0" w:space="0" w:color="auto"/>
            <w:bottom w:val="none" w:sz="0" w:space="0" w:color="auto"/>
            <w:right w:val="none" w:sz="0" w:space="0" w:color="auto"/>
          </w:divBdr>
        </w:div>
        <w:div w:id="1438989946">
          <w:marLeft w:val="0"/>
          <w:marRight w:val="0"/>
          <w:marTop w:val="0"/>
          <w:marBottom w:val="0"/>
          <w:divBdr>
            <w:top w:val="none" w:sz="0" w:space="0" w:color="auto"/>
            <w:left w:val="none" w:sz="0" w:space="0" w:color="auto"/>
            <w:bottom w:val="none" w:sz="0" w:space="0" w:color="auto"/>
            <w:right w:val="none" w:sz="0" w:space="0" w:color="auto"/>
          </w:divBdr>
        </w:div>
        <w:div w:id="1854488351">
          <w:marLeft w:val="0"/>
          <w:marRight w:val="0"/>
          <w:marTop w:val="0"/>
          <w:marBottom w:val="0"/>
          <w:divBdr>
            <w:top w:val="none" w:sz="0" w:space="0" w:color="auto"/>
            <w:left w:val="none" w:sz="0" w:space="0" w:color="auto"/>
            <w:bottom w:val="none" w:sz="0" w:space="0" w:color="auto"/>
            <w:right w:val="none" w:sz="0" w:space="0" w:color="auto"/>
          </w:divBdr>
        </w:div>
        <w:div w:id="16977523">
          <w:marLeft w:val="0"/>
          <w:marRight w:val="0"/>
          <w:marTop w:val="0"/>
          <w:marBottom w:val="0"/>
          <w:divBdr>
            <w:top w:val="none" w:sz="0" w:space="0" w:color="auto"/>
            <w:left w:val="none" w:sz="0" w:space="0" w:color="auto"/>
            <w:bottom w:val="none" w:sz="0" w:space="0" w:color="auto"/>
            <w:right w:val="none" w:sz="0" w:space="0" w:color="auto"/>
          </w:divBdr>
        </w:div>
        <w:div w:id="1953316922">
          <w:marLeft w:val="0"/>
          <w:marRight w:val="0"/>
          <w:marTop w:val="0"/>
          <w:marBottom w:val="0"/>
          <w:divBdr>
            <w:top w:val="none" w:sz="0" w:space="0" w:color="auto"/>
            <w:left w:val="none" w:sz="0" w:space="0" w:color="auto"/>
            <w:bottom w:val="none" w:sz="0" w:space="0" w:color="auto"/>
            <w:right w:val="none" w:sz="0" w:space="0" w:color="auto"/>
          </w:divBdr>
        </w:div>
        <w:div w:id="274871719">
          <w:marLeft w:val="0"/>
          <w:marRight w:val="0"/>
          <w:marTop w:val="0"/>
          <w:marBottom w:val="0"/>
          <w:divBdr>
            <w:top w:val="none" w:sz="0" w:space="0" w:color="auto"/>
            <w:left w:val="none" w:sz="0" w:space="0" w:color="auto"/>
            <w:bottom w:val="none" w:sz="0" w:space="0" w:color="auto"/>
            <w:right w:val="none" w:sz="0" w:space="0" w:color="auto"/>
          </w:divBdr>
        </w:div>
        <w:div w:id="2065903856">
          <w:marLeft w:val="0"/>
          <w:marRight w:val="0"/>
          <w:marTop w:val="0"/>
          <w:marBottom w:val="0"/>
          <w:divBdr>
            <w:top w:val="none" w:sz="0" w:space="0" w:color="auto"/>
            <w:left w:val="none" w:sz="0" w:space="0" w:color="auto"/>
            <w:bottom w:val="none" w:sz="0" w:space="0" w:color="auto"/>
            <w:right w:val="none" w:sz="0" w:space="0" w:color="auto"/>
          </w:divBdr>
        </w:div>
        <w:div w:id="2110852272">
          <w:marLeft w:val="0"/>
          <w:marRight w:val="0"/>
          <w:marTop w:val="0"/>
          <w:marBottom w:val="0"/>
          <w:divBdr>
            <w:top w:val="none" w:sz="0" w:space="0" w:color="auto"/>
            <w:left w:val="none" w:sz="0" w:space="0" w:color="auto"/>
            <w:bottom w:val="none" w:sz="0" w:space="0" w:color="auto"/>
            <w:right w:val="none" w:sz="0" w:space="0" w:color="auto"/>
          </w:divBdr>
        </w:div>
        <w:div w:id="962686362">
          <w:marLeft w:val="0"/>
          <w:marRight w:val="0"/>
          <w:marTop w:val="0"/>
          <w:marBottom w:val="0"/>
          <w:divBdr>
            <w:top w:val="none" w:sz="0" w:space="0" w:color="auto"/>
            <w:left w:val="none" w:sz="0" w:space="0" w:color="auto"/>
            <w:bottom w:val="none" w:sz="0" w:space="0" w:color="auto"/>
            <w:right w:val="none" w:sz="0" w:space="0" w:color="auto"/>
          </w:divBdr>
        </w:div>
        <w:div w:id="1686253192">
          <w:marLeft w:val="0"/>
          <w:marRight w:val="0"/>
          <w:marTop w:val="0"/>
          <w:marBottom w:val="0"/>
          <w:divBdr>
            <w:top w:val="none" w:sz="0" w:space="0" w:color="auto"/>
            <w:left w:val="none" w:sz="0" w:space="0" w:color="auto"/>
            <w:bottom w:val="none" w:sz="0" w:space="0" w:color="auto"/>
            <w:right w:val="none" w:sz="0" w:space="0" w:color="auto"/>
          </w:divBdr>
        </w:div>
        <w:div w:id="1009022654">
          <w:marLeft w:val="0"/>
          <w:marRight w:val="0"/>
          <w:marTop w:val="0"/>
          <w:marBottom w:val="0"/>
          <w:divBdr>
            <w:top w:val="none" w:sz="0" w:space="0" w:color="auto"/>
            <w:left w:val="none" w:sz="0" w:space="0" w:color="auto"/>
            <w:bottom w:val="none" w:sz="0" w:space="0" w:color="auto"/>
            <w:right w:val="none" w:sz="0" w:space="0" w:color="auto"/>
          </w:divBdr>
        </w:div>
        <w:div w:id="299381261">
          <w:marLeft w:val="0"/>
          <w:marRight w:val="0"/>
          <w:marTop w:val="0"/>
          <w:marBottom w:val="0"/>
          <w:divBdr>
            <w:top w:val="none" w:sz="0" w:space="0" w:color="auto"/>
            <w:left w:val="none" w:sz="0" w:space="0" w:color="auto"/>
            <w:bottom w:val="none" w:sz="0" w:space="0" w:color="auto"/>
            <w:right w:val="none" w:sz="0" w:space="0" w:color="auto"/>
          </w:divBdr>
        </w:div>
        <w:div w:id="1064253579">
          <w:marLeft w:val="0"/>
          <w:marRight w:val="0"/>
          <w:marTop w:val="0"/>
          <w:marBottom w:val="0"/>
          <w:divBdr>
            <w:top w:val="none" w:sz="0" w:space="0" w:color="auto"/>
            <w:left w:val="none" w:sz="0" w:space="0" w:color="auto"/>
            <w:bottom w:val="none" w:sz="0" w:space="0" w:color="auto"/>
            <w:right w:val="none" w:sz="0" w:space="0" w:color="auto"/>
          </w:divBdr>
        </w:div>
        <w:div w:id="1183399400">
          <w:marLeft w:val="0"/>
          <w:marRight w:val="0"/>
          <w:marTop w:val="0"/>
          <w:marBottom w:val="0"/>
          <w:divBdr>
            <w:top w:val="none" w:sz="0" w:space="0" w:color="auto"/>
            <w:left w:val="none" w:sz="0" w:space="0" w:color="auto"/>
            <w:bottom w:val="none" w:sz="0" w:space="0" w:color="auto"/>
            <w:right w:val="none" w:sz="0" w:space="0" w:color="auto"/>
          </w:divBdr>
        </w:div>
        <w:div w:id="1960448659">
          <w:marLeft w:val="0"/>
          <w:marRight w:val="0"/>
          <w:marTop w:val="0"/>
          <w:marBottom w:val="0"/>
          <w:divBdr>
            <w:top w:val="none" w:sz="0" w:space="0" w:color="auto"/>
            <w:left w:val="none" w:sz="0" w:space="0" w:color="auto"/>
            <w:bottom w:val="none" w:sz="0" w:space="0" w:color="auto"/>
            <w:right w:val="none" w:sz="0" w:space="0" w:color="auto"/>
          </w:divBdr>
        </w:div>
        <w:div w:id="721372096">
          <w:marLeft w:val="0"/>
          <w:marRight w:val="0"/>
          <w:marTop w:val="0"/>
          <w:marBottom w:val="0"/>
          <w:divBdr>
            <w:top w:val="none" w:sz="0" w:space="0" w:color="auto"/>
            <w:left w:val="none" w:sz="0" w:space="0" w:color="auto"/>
            <w:bottom w:val="none" w:sz="0" w:space="0" w:color="auto"/>
            <w:right w:val="none" w:sz="0" w:space="0" w:color="auto"/>
          </w:divBdr>
        </w:div>
        <w:div w:id="1255820801">
          <w:marLeft w:val="0"/>
          <w:marRight w:val="0"/>
          <w:marTop w:val="0"/>
          <w:marBottom w:val="0"/>
          <w:divBdr>
            <w:top w:val="none" w:sz="0" w:space="0" w:color="auto"/>
            <w:left w:val="none" w:sz="0" w:space="0" w:color="auto"/>
            <w:bottom w:val="none" w:sz="0" w:space="0" w:color="auto"/>
            <w:right w:val="none" w:sz="0" w:space="0" w:color="auto"/>
          </w:divBdr>
        </w:div>
        <w:div w:id="544022150">
          <w:marLeft w:val="0"/>
          <w:marRight w:val="0"/>
          <w:marTop w:val="0"/>
          <w:marBottom w:val="0"/>
          <w:divBdr>
            <w:top w:val="none" w:sz="0" w:space="0" w:color="auto"/>
            <w:left w:val="none" w:sz="0" w:space="0" w:color="auto"/>
            <w:bottom w:val="none" w:sz="0" w:space="0" w:color="auto"/>
            <w:right w:val="none" w:sz="0" w:space="0" w:color="auto"/>
          </w:divBdr>
        </w:div>
        <w:div w:id="279263093">
          <w:marLeft w:val="0"/>
          <w:marRight w:val="0"/>
          <w:marTop w:val="0"/>
          <w:marBottom w:val="0"/>
          <w:divBdr>
            <w:top w:val="none" w:sz="0" w:space="0" w:color="auto"/>
            <w:left w:val="none" w:sz="0" w:space="0" w:color="auto"/>
            <w:bottom w:val="none" w:sz="0" w:space="0" w:color="auto"/>
            <w:right w:val="none" w:sz="0" w:space="0" w:color="auto"/>
          </w:divBdr>
        </w:div>
        <w:div w:id="208883830">
          <w:marLeft w:val="0"/>
          <w:marRight w:val="0"/>
          <w:marTop w:val="0"/>
          <w:marBottom w:val="0"/>
          <w:divBdr>
            <w:top w:val="none" w:sz="0" w:space="0" w:color="auto"/>
            <w:left w:val="none" w:sz="0" w:space="0" w:color="auto"/>
            <w:bottom w:val="none" w:sz="0" w:space="0" w:color="auto"/>
            <w:right w:val="none" w:sz="0" w:space="0" w:color="auto"/>
          </w:divBdr>
        </w:div>
        <w:div w:id="1841846911">
          <w:marLeft w:val="0"/>
          <w:marRight w:val="0"/>
          <w:marTop w:val="0"/>
          <w:marBottom w:val="0"/>
          <w:divBdr>
            <w:top w:val="none" w:sz="0" w:space="0" w:color="auto"/>
            <w:left w:val="none" w:sz="0" w:space="0" w:color="auto"/>
            <w:bottom w:val="none" w:sz="0" w:space="0" w:color="auto"/>
            <w:right w:val="none" w:sz="0" w:space="0" w:color="auto"/>
          </w:divBdr>
        </w:div>
        <w:div w:id="1343318803">
          <w:marLeft w:val="0"/>
          <w:marRight w:val="0"/>
          <w:marTop w:val="0"/>
          <w:marBottom w:val="0"/>
          <w:divBdr>
            <w:top w:val="none" w:sz="0" w:space="0" w:color="auto"/>
            <w:left w:val="none" w:sz="0" w:space="0" w:color="auto"/>
            <w:bottom w:val="none" w:sz="0" w:space="0" w:color="auto"/>
            <w:right w:val="none" w:sz="0" w:space="0" w:color="auto"/>
          </w:divBdr>
        </w:div>
        <w:div w:id="1752047042">
          <w:marLeft w:val="0"/>
          <w:marRight w:val="0"/>
          <w:marTop w:val="0"/>
          <w:marBottom w:val="0"/>
          <w:divBdr>
            <w:top w:val="none" w:sz="0" w:space="0" w:color="auto"/>
            <w:left w:val="none" w:sz="0" w:space="0" w:color="auto"/>
            <w:bottom w:val="none" w:sz="0" w:space="0" w:color="auto"/>
            <w:right w:val="none" w:sz="0" w:space="0" w:color="auto"/>
          </w:divBdr>
        </w:div>
        <w:div w:id="604576955">
          <w:marLeft w:val="0"/>
          <w:marRight w:val="0"/>
          <w:marTop w:val="0"/>
          <w:marBottom w:val="0"/>
          <w:divBdr>
            <w:top w:val="none" w:sz="0" w:space="0" w:color="auto"/>
            <w:left w:val="none" w:sz="0" w:space="0" w:color="auto"/>
            <w:bottom w:val="none" w:sz="0" w:space="0" w:color="auto"/>
            <w:right w:val="none" w:sz="0" w:space="0" w:color="auto"/>
          </w:divBdr>
        </w:div>
        <w:div w:id="1247419518">
          <w:marLeft w:val="0"/>
          <w:marRight w:val="0"/>
          <w:marTop w:val="0"/>
          <w:marBottom w:val="0"/>
          <w:divBdr>
            <w:top w:val="none" w:sz="0" w:space="0" w:color="auto"/>
            <w:left w:val="none" w:sz="0" w:space="0" w:color="auto"/>
            <w:bottom w:val="none" w:sz="0" w:space="0" w:color="auto"/>
            <w:right w:val="none" w:sz="0" w:space="0" w:color="auto"/>
          </w:divBdr>
        </w:div>
        <w:div w:id="360209973">
          <w:marLeft w:val="0"/>
          <w:marRight w:val="0"/>
          <w:marTop w:val="0"/>
          <w:marBottom w:val="0"/>
          <w:divBdr>
            <w:top w:val="none" w:sz="0" w:space="0" w:color="auto"/>
            <w:left w:val="none" w:sz="0" w:space="0" w:color="auto"/>
            <w:bottom w:val="none" w:sz="0" w:space="0" w:color="auto"/>
            <w:right w:val="none" w:sz="0" w:space="0" w:color="auto"/>
          </w:divBdr>
        </w:div>
        <w:div w:id="882399447">
          <w:marLeft w:val="0"/>
          <w:marRight w:val="0"/>
          <w:marTop w:val="0"/>
          <w:marBottom w:val="0"/>
          <w:divBdr>
            <w:top w:val="none" w:sz="0" w:space="0" w:color="auto"/>
            <w:left w:val="none" w:sz="0" w:space="0" w:color="auto"/>
            <w:bottom w:val="none" w:sz="0" w:space="0" w:color="auto"/>
            <w:right w:val="none" w:sz="0" w:space="0" w:color="auto"/>
          </w:divBdr>
        </w:div>
        <w:div w:id="1241018836">
          <w:marLeft w:val="0"/>
          <w:marRight w:val="0"/>
          <w:marTop w:val="0"/>
          <w:marBottom w:val="0"/>
          <w:divBdr>
            <w:top w:val="none" w:sz="0" w:space="0" w:color="auto"/>
            <w:left w:val="none" w:sz="0" w:space="0" w:color="auto"/>
            <w:bottom w:val="none" w:sz="0" w:space="0" w:color="auto"/>
            <w:right w:val="none" w:sz="0" w:space="0" w:color="auto"/>
          </w:divBdr>
        </w:div>
        <w:div w:id="1768690033">
          <w:marLeft w:val="0"/>
          <w:marRight w:val="0"/>
          <w:marTop w:val="0"/>
          <w:marBottom w:val="0"/>
          <w:divBdr>
            <w:top w:val="none" w:sz="0" w:space="0" w:color="auto"/>
            <w:left w:val="none" w:sz="0" w:space="0" w:color="auto"/>
            <w:bottom w:val="none" w:sz="0" w:space="0" w:color="auto"/>
            <w:right w:val="none" w:sz="0" w:space="0" w:color="auto"/>
          </w:divBdr>
        </w:div>
        <w:div w:id="638271498">
          <w:marLeft w:val="0"/>
          <w:marRight w:val="0"/>
          <w:marTop w:val="0"/>
          <w:marBottom w:val="0"/>
          <w:divBdr>
            <w:top w:val="none" w:sz="0" w:space="0" w:color="auto"/>
            <w:left w:val="none" w:sz="0" w:space="0" w:color="auto"/>
            <w:bottom w:val="none" w:sz="0" w:space="0" w:color="auto"/>
            <w:right w:val="none" w:sz="0" w:space="0" w:color="auto"/>
          </w:divBdr>
        </w:div>
        <w:div w:id="1814325252">
          <w:marLeft w:val="0"/>
          <w:marRight w:val="0"/>
          <w:marTop w:val="0"/>
          <w:marBottom w:val="0"/>
          <w:divBdr>
            <w:top w:val="none" w:sz="0" w:space="0" w:color="auto"/>
            <w:left w:val="none" w:sz="0" w:space="0" w:color="auto"/>
            <w:bottom w:val="none" w:sz="0" w:space="0" w:color="auto"/>
            <w:right w:val="none" w:sz="0" w:space="0" w:color="auto"/>
          </w:divBdr>
        </w:div>
        <w:div w:id="289018121">
          <w:marLeft w:val="0"/>
          <w:marRight w:val="0"/>
          <w:marTop w:val="0"/>
          <w:marBottom w:val="0"/>
          <w:divBdr>
            <w:top w:val="none" w:sz="0" w:space="0" w:color="auto"/>
            <w:left w:val="none" w:sz="0" w:space="0" w:color="auto"/>
            <w:bottom w:val="none" w:sz="0" w:space="0" w:color="auto"/>
            <w:right w:val="none" w:sz="0" w:space="0" w:color="auto"/>
          </w:divBdr>
        </w:div>
        <w:div w:id="643849688">
          <w:marLeft w:val="0"/>
          <w:marRight w:val="0"/>
          <w:marTop w:val="0"/>
          <w:marBottom w:val="0"/>
          <w:divBdr>
            <w:top w:val="none" w:sz="0" w:space="0" w:color="auto"/>
            <w:left w:val="none" w:sz="0" w:space="0" w:color="auto"/>
            <w:bottom w:val="none" w:sz="0" w:space="0" w:color="auto"/>
            <w:right w:val="none" w:sz="0" w:space="0" w:color="auto"/>
          </w:divBdr>
        </w:div>
        <w:div w:id="1254321588">
          <w:marLeft w:val="0"/>
          <w:marRight w:val="0"/>
          <w:marTop w:val="0"/>
          <w:marBottom w:val="0"/>
          <w:divBdr>
            <w:top w:val="none" w:sz="0" w:space="0" w:color="auto"/>
            <w:left w:val="none" w:sz="0" w:space="0" w:color="auto"/>
            <w:bottom w:val="none" w:sz="0" w:space="0" w:color="auto"/>
            <w:right w:val="none" w:sz="0" w:space="0" w:color="auto"/>
          </w:divBdr>
          <w:divsChild>
            <w:div w:id="1724481380">
              <w:marLeft w:val="-75"/>
              <w:marRight w:val="0"/>
              <w:marTop w:val="30"/>
              <w:marBottom w:val="30"/>
              <w:divBdr>
                <w:top w:val="none" w:sz="0" w:space="0" w:color="auto"/>
                <w:left w:val="none" w:sz="0" w:space="0" w:color="auto"/>
                <w:bottom w:val="none" w:sz="0" w:space="0" w:color="auto"/>
                <w:right w:val="none" w:sz="0" w:space="0" w:color="auto"/>
              </w:divBdr>
              <w:divsChild>
                <w:div w:id="271935512">
                  <w:marLeft w:val="0"/>
                  <w:marRight w:val="0"/>
                  <w:marTop w:val="0"/>
                  <w:marBottom w:val="0"/>
                  <w:divBdr>
                    <w:top w:val="none" w:sz="0" w:space="0" w:color="auto"/>
                    <w:left w:val="none" w:sz="0" w:space="0" w:color="auto"/>
                    <w:bottom w:val="none" w:sz="0" w:space="0" w:color="auto"/>
                    <w:right w:val="none" w:sz="0" w:space="0" w:color="auto"/>
                  </w:divBdr>
                  <w:divsChild>
                    <w:div w:id="1192449944">
                      <w:marLeft w:val="0"/>
                      <w:marRight w:val="0"/>
                      <w:marTop w:val="0"/>
                      <w:marBottom w:val="0"/>
                      <w:divBdr>
                        <w:top w:val="none" w:sz="0" w:space="0" w:color="auto"/>
                        <w:left w:val="none" w:sz="0" w:space="0" w:color="auto"/>
                        <w:bottom w:val="none" w:sz="0" w:space="0" w:color="auto"/>
                        <w:right w:val="none" w:sz="0" w:space="0" w:color="auto"/>
                      </w:divBdr>
                    </w:div>
                  </w:divsChild>
                </w:div>
                <w:div w:id="1260871901">
                  <w:marLeft w:val="0"/>
                  <w:marRight w:val="0"/>
                  <w:marTop w:val="0"/>
                  <w:marBottom w:val="0"/>
                  <w:divBdr>
                    <w:top w:val="none" w:sz="0" w:space="0" w:color="auto"/>
                    <w:left w:val="none" w:sz="0" w:space="0" w:color="auto"/>
                    <w:bottom w:val="none" w:sz="0" w:space="0" w:color="auto"/>
                    <w:right w:val="none" w:sz="0" w:space="0" w:color="auto"/>
                  </w:divBdr>
                  <w:divsChild>
                    <w:div w:id="384135792">
                      <w:marLeft w:val="0"/>
                      <w:marRight w:val="0"/>
                      <w:marTop w:val="0"/>
                      <w:marBottom w:val="0"/>
                      <w:divBdr>
                        <w:top w:val="none" w:sz="0" w:space="0" w:color="auto"/>
                        <w:left w:val="none" w:sz="0" w:space="0" w:color="auto"/>
                        <w:bottom w:val="none" w:sz="0" w:space="0" w:color="auto"/>
                        <w:right w:val="none" w:sz="0" w:space="0" w:color="auto"/>
                      </w:divBdr>
                    </w:div>
                  </w:divsChild>
                </w:div>
                <w:div w:id="2005665528">
                  <w:marLeft w:val="0"/>
                  <w:marRight w:val="0"/>
                  <w:marTop w:val="0"/>
                  <w:marBottom w:val="0"/>
                  <w:divBdr>
                    <w:top w:val="none" w:sz="0" w:space="0" w:color="auto"/>
                    <w:left w:val="none" w:sz="0" w:space="0" w:color="auto"/>
                    <w:bottom w:val="none" w:sz="0" w:space="0" w:color="auto"/>
                    <w:right w:val="none" w:sz="0" w:space="0" w:color="auto"/>
                  </w:divBdr>
                  <w:divsChild>
                    <w:div w:id="343634685">
                      <w:marLeft w:val="0"/>
                      <w:marRight w:val="0"/>
                      <w:marTop w:val="0"/>
                      <w:marBottom w:val="0"/>
                      <w:divBdr>
                        <w:top w:val="none" w:sz="0" w:space="0" w:color="auto"/>
                        <w:left w:val="none" w:sz="0" w:space="0" w:color="auto"/>
                        <w:bottom w:val="none" w:sz="0" w:space="0" w:color="auto"/>
                        <w:right w:val="none" w:sz="0" w:space="0" w:color="auto"/>
                      </w:divBdr>
                    </w:div>
                  </w:divsChild>
                </w:div>
                <w:div w:id="556400892">
                  <w:marLeft w:val="0"/>
                  <w:marRight w:val="0"/>
                  <w:marTop w:val="0"/>
                  <w:marBottom w:val="0"/>
                  <w:divBdr>
                    <w:top w:val="none" w:sz="0" w:space="0" w:color="auto"/>
                    <w:left w:val="none" w:sz="0" w:space="0" w:color="auto"/>
                    <w:bottom w:val="none" w:sz="0" w:space="0" w:color="auto"/>
                    <w:right w:val="none" w:sz="0" w:space="0" w:color="auto"/>
                  </w:divBdr>
                  <w:divsChild>
                    <w:div w:id="1332441260">
                      <w:marLeft w:val="0"/>
                      <w:marRight w:val="0"/>
                      <w:marTop w:val="0"/>
                      <w:marBottom w:val="0"/>
                      <w:divBdr>
                        <w:top w:val="none" w:sz="0" w:space="0" w:color="auto"/>
                        <w:left w:val="none" w:sz="0" w:space="0" w:color="auto"/>
                        <w:bottom w:val="none" w:sz="0" w:space="0" w:color="auto"/>
                        <w:right w:val="none" w:sz="0" w:space="0" w:color="auto"/>
                      </w:divBdr>
                    </w:div>
                  </w:divsChild>
                </w:div>
                <w:div w:id="1504784226">
                  <w:marLeft w:val="0"/>
                  <w:marRight w:val="0"/>
                  <w:marTop w:val="0"/>
                  <w:marBottom w:val="0"/>
                  <w:divBdr>
                    <w:top w:val="none" w:sz="0" w:space="0" w:color="auto"/>
                    <w:left w:val="none" w:sz="0" w:space="0" w:color="auto"/>
                    <w:bottom w:val="none" w:sz="0" w:space="0" w:color="auto"/>
                    <w:right w:val="none" w:sz="0" w:space="0" w:color="auto"/>
                  </w:divBdr>
                  <w:divsChild>
                    <w:div w:id="1149975662">
                      <w:marLeft w:val="0"/>
                      <w:marRight w:val="0"/>
                      <w:marTop w:val="0"/>
                      <w:marBottom w:val="0"/>
                      <w:divBdr>
                        <w:top w:val="none" w:sz="0" w:space="0" w:color="auto"/>
                        <w:left w:val="none" w:sz="0" w:space="0" w:color="auto"/>
                        <w:bottom w:val="none" w:sz="0" w:space="0" w:color="auto"/>
                        <w:right w:val="none" w:sz="0" w:space="0" w:color="auto"/>
                      </w:divBdr>
                    </w:div>
                  </w:divsChild>
                </w:div>
                <w:div w:id="1708530206">
                  <w:marLeft w:val="0"/>
                  <w:marRight w:val="0"/>
                  <w:marTop w:val="0"/>
                  <w:marBottom w:val="0"/>
                  <w:divBdr>
                    <w:top w:val="none" w:sz="0" w:space="0" w:color="auto"/>
                    <w:left w:val="none" w:sz="0" w:space="0" w:color="auto"/>
                    <w:bottom w:val="none" w:sz="0" w:space="0" w:color="auto"/>
                    <w:right w:val="none" w:sz="0" w:space="0" w:color="auto"/>
                  </w:divBdr>
                  <w:divsChild>
                    <w:div w:id="14243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922858">
          <w:marLeft w:val="0"/>
          <w:marRight w:val="0"/>
          <w:marTop w:val="0"/>
          <w:marBottom w:val="0"/>
          <w:divBdr>
            <w:top w:val="none" w:sz="0" w:space="0" w:color="auto"/>
            <w:left w:val="none" w:sz="0" w:space="0" w:color="auto"/>
            <w:bottom w:val="none" w:sz="0" w:space="0" w:color="auto"/>
            <w:right w:val="none" w:sz="0" w:space="0" w:color="auto"/>
          </w:divBdr>
        </w:div>
        <w:div w:id="2133478412">
          <w:marLeft w:val="0"/>
          <w:marRight w:val="0"/>
          <w:marTop w:val="0"/>
          <w:marBottom w:val="0"/>
          <w:divBdr>
            <w:top w:val="none" w:sz="0" w:space="0" w:color="auto"/>
            <w:left w:val="none" w:sz="0" w:space="0" w:color="auto"/>
            <w:bottom w:val="none" w:sz="0" w:space="0" w:color="auto"/>
            <w:right w:val="none" w:sz="0" w:space="0" w:color="auto"/>
          </w:divBdr>
        </w:div>
        <w:div w:id="2079477142">
          <w:marLeft w:val="0"/>
          <w:marRight w:val="0"/>
          <w:marTop w:val="0"/>
          <w:marBottom w:val="0"/>
          <w:divBdr>
            <w:top w:val="none" w:sz="0" w:space="0" w:color="auto"/>
            <w:left w:val="none" w:sz="0" w:space="0" w:color="auto"/>
            <w:bottom w:val="none" w:sz="0" w:space="0" w:color="auto"/>
            <w:right w:val="none" w:sz="0" w:space="0" w:color="auto"/>
          </w:divBdr>
        </w:div>
        <w:div w:id="4326065">
          <w:marLeft w:val="0"/>
          <w:marRight w:val="0"/>
          <w:marTop w:val="0"/>
          <w:marBottom w:val="0"/>
          <w:divBdr>
            <w:top w:val="none" w:sz="0" w:space="0" w:color="auto"/>
            <w:left w:val="none" w:sz="0" w:space="0" w:color="auto"/>
            <w:bottom w:val="none" w:sz="0" w:space="0" w:color="auto"/>
            <w:right w:val="none" w:sz="0" w:space="0" w:color="auto"/>
          </w:divBdr>
        </w:div>
        <w:div w:id="1955283284">
          <w:marLeft w:val="0"/>
          <w:marRight w:val="0"/>
          <w:marTop w:val="0"/>
          <w:marBottom w:val="0"/>
          <w:divBdr>
            <w:top w:val="none" w:sz="0" w:space="0" w:color="auto"/>
            <w:left w:val="none" w:sz="0" w:space="0" w:color="auto"/>
            <w:bottom w:val="none" w:sz="0" w:space="0" w:color="auto"/>
            <w:right w:val="none" w:sz="0" w:space="0" w:color="auto"/>
          </w:divBdr>
        </w:div>
        <w:div w:id="2088922571">
          <w:marLeft w:val="0"/>
          <w:marRight w:val="0"/>
          <w:marTop w:val="0"/>
          <w:marBottom w:val="0"/>
          <w:divBdr>
            <w:top w:val="none" w:sz="0" w:space="0" w:color="auto"/>
            <w:left w:val="none" w:sz="0" w:space="0" w:color="auto"/>
            <w:bottom w:val="none" w:sz="0" w:space="0" w:color="auto"/>
            <w:right w:val="none" w:sz="0" w:space="0" w:color="auto"/>
          </w:divBdr>
        </w:div>
        <w:div w:id="499277158">
          <w:marLeft w:val="0"/>
          <w:marRight w:val="0"/>
          <w:marTop w:val="0"/>
          <w:marBottom w:val="0"/>
          <w:divBdr>
            <w:top w:val="none" w:sz="0" w:space="0" w:color="auto"/>
            <w:left w:val="none" w:sz="0" w:space="0" w:color="auto"/>
            <w:bottom w:val="none" w:sz="0" w:space="0" w:color="auto"/>
            <w:right w:val="none" w:sz="0" w:space="0" w:color="auto"/>
          </w:divBdr>
        </w:div>
        <w:div w:id="1132409551">
          <w:marLeft w:val="0"/>
          <w:marRight w:val="0"/>
          <w:marTop w:val="0"/>
          <w:marBottom w:val="0"/>
          <w:divBdr>
            <w:top w:val="none" w:sz="0" w:space="0" w:color="auto"/>
            <w:left w:val="none" w:sz="0" w:space="0" w:color="auto"/>
            <w:bottom w:val="none" w:sz="0" w:space="0" w:color="auto"/>
            <w:right w:val="none" w:sz="0" w:space="0" w:color="auto"/>
          </w:divBdr>
        </w:div>
        <w:div w:id="946621689">
          <w:marLeft w:val="0"/>
          <w:marRight w:val="0"/>
          <w:marTop w:val="0"/>
          <w:marBottom w:val="0"/>
          <w:divBdr>
            <w:top w:val="none" w:sz="0" w:space="0" w:color="auto"/>
            <w:left w:val="none" w:sz="0" w:space="0" w:color="auto"/>
            <w:bottom w:val="none" w:sz="0" w:space="0" w:color="auto"/>
            <w:right w:val="none" w:sz="0" w:space="0" w:color="auto"/>
          </w:divBdr>
        </w:div>
        <w:div w:id="2118938335">
          <w:marLeft w:val="0"/>
          <w:marRight w:val="0"/>
          <w:marTop w:val="0"/>
          <w:marBottom w:val="0"/>
          <w:divBdr>
            <w:top w:val="none" w:sz="0" w:space="0" w:color="auto"/>
            <w:left w:val="none" w:sz="0" w:space="0" w:color="auto"/>
            <w:bottom w:val="none" w:sz="0" w:space="0" w:color="auto"/>
            <w:right w:val="none" w:sz="0" w:space="0" w:color="auto"/>
          </w:divBdr>
        </w:div>
        <w:div w:id="2072187712">
          <w:marLeft w:val="0"/>
          <w:marRight w:val="0"/>
          <w:marTop w:val="0"/>
          <w:marBottom w:val="0"/>
          <w:divBdr>
            <w:top w:val="none" w:sz="0" w:space="0" w:color="auto"/>
            <w:left w:val="none" w:sz="0" w:space="0" w:color="auto"/>
            <w:bottom w:val="none" w:sz="0" w:space="0" w:color="auto"/>
            <w:right w:val="none" w:sz="0" w:space="0" w:color="auto"/>
          </w:divBdr>
        </w:div>
        <w:div w:id="2054772782">
          <w:marLeft w:val="0"/>
          <w:marRight w:val="0"/>
          <w:marTop w:val="0"/>
          <w:marBottom w:val="0"/>
          <w:divBdr>
            <w:top w:val="none" w:sz="0" w:space="0" w:color="auto"/>
            <w:left w:val="none" w:sz="0" w:space="0" w:color="auto"/>
            <w:bottom w:val="none" w:sz="0" w:space="0" w:color="auto"/>
            <w:right w:val="none" w:sz="0" w:space="0" w:color="auto"/>
          </w:divBdr>
        </w:div>
      </w:divsChild>
    </w:div>
    <w:div w:id="1930042845">
      <w:bodyDiv w:val="1"/>
      <w:marLeft w:val="0"/>
      <w:marRight w:val="0"/>
      <w:marTop w:val="0"/>
      <w:marBottom w:val="0"/>
      <w:divBdr>
        <w:top w:val="none" w:sz="0" w:space="0" w:color="auto"/>
        <w:left w:val="none" w:sz="0" w:space="0" w:color="auto"/>
        <w:bottom w:val="none" w:sz="0" w:space="0" w:color="auto"/>
        <w:right w:val="none" w:sz="0" w:space="0" w:color="auto"/>
      </w:divBdr>
      <w:divsChild>
        <w:div w:id="430398226">
          <w:marLeft w:val="0"/>
          <w:marRight w:val="0"/>
          <w:marTop w:val="0"/>
          <w:marBottom w:val="0"/>
          <w:divBdr>
            <w:top w:val="none" w:sz="0" w:space="0" w:color="auto"/>
            <w:left w:val="none" w:sz="0" w:space="0" w:color="auto"/>
            <w:bottom w:val="none" w:sz="0" w:space="0" w:color="auto"/>
            <w:right w:val="none" w:sz="0" w:space="0" w:color="auto"/>
          </w:divBdr>
        </w:div>
        <w:div w:id="1820419781">
          <w:marLeft w:val="0"/>
          <w:marRight w:val="0"/>
          <w:marTop w:val="0"/>
          <w:marBottom w:val="0"/>
          <w:divBdr>
            <w:top w:val="none" w:sz="0" w:space="0" w:color="auto"/>
            <w:left w:val="none" w:sz="0" w:space="0" w:color="auto"/>
            <w:bottom w:val="none" w:sz="0" w:space="0" w:color="auto"/>
            <w:right w:val="none" w:sz="0" w:space="0" w:color="auto"/>
          </w:divBdr>
        </w:div>
        <w:div w:id="1190685341">
          <w:marLeft w:val="0"/>
          <w:marRight w:val="0"/>
          <w:marTop w:val="0"/>
          <w:marBottom w:val="0"/>
          <w:divBdr>
            <w:top w:val="none" w:sz="0" w:space="0" w:color="auto"/>
            <w:left w:val="none" w:sz="0" w:space="0" w:color="auto"/>
            <w:bottom w:val="none" w:sz="0" w:space="0" w:color="auto"/>
            <w:right w:val="none" w:sz="0" w:space="0" w:color="auto"/>
          </w:divBdr>
        </w:div>
        <w:div w:id="774324789">
          <w:marLeft w:val="0"/>
          <w:marRight w:val="0"/>
          <w:marTop w:val="0"/>
          <w:marBottom w:val="0"/>
          <w:divBdr>
            <w:top w:val="none" w:sz="0" w:space="0" w:color="auto"/>
            <w:left w:val="none" w:sz="0" w:space="0" w:color="auto"/>
            <w:bottom w:val="none" w:sz="0" w:space="0" w:color="auto"/>
            <w:right w:val="none" w:sz="0" w:space="0" w:color="auto"/>
          </w:divBdr>
        </w:div>
        <w:div w:id="330177717">
          <w:marLeft w:val="0"/>
          <w:marRight w:val="0"/>
          <w:marTop w:val="0"/>
          <w:marBottom w:val="0"/>
          <w:divBdr>
            <w:top w:val="none" w:sz="0" w:space="0" w:color="auto"/>
            <w:left w:val="none" w:sz="0" w:space="0" w:color="auto"/>
            <w:bottom w:val="none" w:sz="0" w:space="0" w:color="auto"/>
            <w:right w:val="none" w:sz="0" w:space="0" w:color="auto"/>
          </w:divBdr>
        </w:div>
        <w:div w:id="1705399387">
          <w:marLeft w:val="0"/>
          <w:marRight w:val="0"/>
          <w:marTop w:val="0"/>
          <w:marBottom w:val="0"/>
          <w:divBdr>
            <w:top w:val="none" w:sz="0" w:space="0" w:color="auto"/>
            <w:left w:val="none" w:sz="0" w:space="0" w:color="auto"/>
            <w:bottom w:val="none" w:sz="0" w:space="0" w:color="auto"/>
            <w:right w:val="none" w:sz="0" w:space="0" w:color="auto"/>
          </w:divBdr>
        </w:div>
        <w:div w:id="1419719108">
          <w:marLeft w:val="0"/>
          <w:marRight w:val="0"/>
          <w:marTop w:val="0"/>
          <w:marBottom w:val="0"/>
          <w:divBdr>
            <w:top w:val="none" w:sz="0" w:space="0" w:color="auto"/>
            <w:left w:val="none" w:sz="0" w:space="0" w:color="auto"/>
            <w:bottom w:val="none" w:sz="0" w:space="0" w:color="auto"/>
            <w:right w:val="none" w:sz="0" w:space="0" w:color="auto"/>
          </w:divBdr>
        </w:div>
        <w:div w:id="2120176269">
          <w:marLeft w:val="0"/>
          <w:marRight w:val="0"/>
          <w:marTop w:val="0"/>
          <w:marBottom w:val="0"/>
          <w:divBdr>
            <w:top w:val="none" w:sz="0" w:space="0" w:color="auto"/>
            <w:left w:val="none" w:sz="0" w:space="0" w:color="auto"/>
            <w:bottom w:val="none" w:sz="0" w:space="0" w:color="auto"/>
            <w:right w:val="none" w:sz="0" w:space="0" w:color="auto"/>
          </w:divBdr>
        </w:div>
        <w:div w:id="1780225376">
          <w:marLeft w:val="0"/>
          <w:marRight w:val="0"/>
          <w:marTop w:val="0"/>
          <w:marBottom w:val="0"/>
          <w:divBdr>
            <w:top w:val="none" w:sz="0" w:space="0" w:color="auto"/>
            <w:left w:val="none" w:sz="0" w:space="0" w:color="auto"/>
            <w:bottom w:val="none" w:sz="0" w:space="0" w:color="auto"/>
            <w:right w:val="none" w:sz="0" w:space="0" w:color="auto"/>
          </w:divBdr>
        </w:div>
        <w:div w:id="83771199">
          <w:marLeft w:val="0"/>
          <w:marRight w:val="0"/>
          <w:marTop w:val="0"/>
          <w:marBottom w:val="0"/>
          <w:divBdr>
            <w:top w:val="none" w:sz="0" w:space="0" w:color="auto"/>
            <w:left w:val="none" w:sz="0" w:space="0" w:color="auto"/>
            <w:bottom w:val="none" w:sz="0" w:space="0" w:color="auto"/>
            <w:right w:val="none" w:sz="0" w:space="0" w:color="auto"/>
          </w:divBdr>
        </w:div>
        <w:div w:id="1669673755">
          <w:marLeft w:val="0"/>
          <w:marRight w:val="0"/>
          <w:marTop w:val="0"/>
          <w:marBottom w:val="0"/>
          <w:divBdr>
            <w:top w:val="none" w:sz="0" w:space="0" w:color="auto"/>
            <w:left w:val="none" w:sz="0" w:space="0" w:color="auto"/>
            <w:bottom w:val="none" w:sz="0" w:space="0" w:color="auto"/>
            <w:right w:val="none" w:sz="0" w:space="0" w:color="auto"/>
          </w:divBdr>
        </w:div>
        <w:div w:id="813983673">
          <w:marLeft w:val="0"/>
          <w:marRight w:val="0"/>
          <w:marTop w:val="0"/>
          <w:marBottom w:val="0"/>
          <w:divBdr>
            <w:top w:val="none" w:sz="0" w:space="0" w:color="auto"/>
            <w:left w:val="none" w:sz="0" w:space="0" w:color="auto"/>
            <w:bottom w:val="none" w:sz="0" w:space="0" w:color="auto"/>
            <w:right w:val="none" w:sz="0" w:space="0" w:color="auto"/>
          </w:divBdr>
        </w:div>
        <w:div w:id="1465931327">
          <w:marLeft w:val="0"/>
          <w:marRight w:val="0"/>
          <w:marTop w:val="0"/>
          <w:marBottom w:val="0"/>
          <w:divBdr>
            <w:top w:val="none" w:sz="0" w:space="0" w:color="auto"/>
            <w:left w:val="none" w:sz="0" w:space="0" w:color="auto"/>
            <w:bottom w:val="none" w:sz="0" w:space="0" w:color="auto"/>
            <w:right w:val="none" w:sz="0" w:space="0" w:color="auto"/>
          </w:divBdr>
        </w:div>
        <w:div w:id="632911205">
          <w:marLeft w:val="0"/>
          <w:marRight w:val="0"/>
          <w:marTop w:val="0"/>
          <w:marBottom w:val="0"/>
          <w:divBdr>
            <w:top w:val="none" w:sz="0" w:space="0" w:color="auto"/>
            <w:left w:val="none" w:sz="0" w:space="0" w:color="auto"/>
            <w:bottom w:val="none" w:sz="0" w:space="0" w:color="auto"/>
            <w:right w:val="none" w:sz="0" w:space="0" w:color="auto"/>
          </w:divBdr>
        </w:div>
        <w:div w:id="13777265">
          <w:marLeft w:val="0"/>
          <w:marRight w:val="0"/>
          <w:marTop w:val="0"/>
          <w:marBottom w:val="0"/>
          <w:divBdr>
            <w:top w:val="none" w:sz="0" w:space="0" w:color="auto"/>
            <w:left w:val="none" w:sz="0" w:space="0" w:color="auto"/>
            <w:bottom w:val="none" w:sz="0" w:space="0" w:color="auto"/>
            <w:right w:val="none" w:sz="0" w:space="0" w:color="auto"/>
          </w:divBdr>
        </w:div>
        <w:div w:id="663244812">
          <w:marLeft w:val="0"/>
          <w:marRight w:val="0"/>
          <w:marTop w:val="0"/>
          <w:marBottom w:val="0"/>
          <w:divBdr>
            <w:top w:val="none" w:sz="0" w:space="0" w:color="auto"/>
            <w:left w:val="none" w:sz="0" w:space="0" w:color="auto"/>
            <w:bottom w:val="none" w:sz="0" w:space="0" w:color="auto"/>
            <w:right w:val="none" w:sz="0" w:space="0" w:color="auto"/>
          </w:divBdr>
        </w:div>
        <w:div w:id="388386377">
          <w:marLeft w:val="0"/>
          <w:marRight w:val="0"/>
          <w:marTop w:val="0"/>
          <w:marBottom w:val="0"/>
          <w:divBdr>
            <w:top w:val="none" w:sz="0" w:space="0" w:color="auto"/>
            <w:left w:val="none" w:sz="0" w:space="0" w:color="auto"/>
            <w:bottom w:val="none" w:sz="0" w:space="0" w:color="auto"/>
            <w:right w:val="none" w:sz="0" w:space="0" w:color="auto"/>
          </w:divBdr>
        </w:div>
        <w:div w:id="87704091">
          <w:marLeft w:val="0"/>
          <w:marRight w:val="0"/>
          <w:marTop w:val="0"/>
          <w:marBottom w:val="0"/>
          <w:divBdr>
            <w:top w:val="none" w:sz="0" w:space="0" w:color="auto"/>
            <w:left w:val="none" w:sz="0" w:space="0" w:color="auto"/>
            <w:bottom w:val="none" w:sz="0" w:space="0" w:color="auto"/>
            <w:right w:val="none" w:sz="0" w:space="0" w:color="auto"/>
          </w:divBdr>
        </w:div>
        <w:div w:id="590163587">
          <w:marLeft w:val="0"/>
          <w:marRight w:val="0"/>
          <w:marTop w:val="0"/>
          <w:marBottom w:val="0"/>
          <w:divBdr>
            <w:top w:val="none" w:sz="0" w:space="0" w:color="auto"/>
            <w:left w:val="none" w:sz="0" w:space="0" w:color="auto"/>
            <w:bottom w:val="none" w:sz="0" w:space="0" w:color="auto"/>
            <w:right w:val="none" w:sz="0" w:space="0" w:color="auto"/>
          </w:divBdr>
        </w:div>
        <w:div w:id="1516529248">
          <w:marLeft w:val="0"/>
          <w:marRight w:val="0"/>
          <w:marTop w:val="0"/>
          <w:marBottom w:val="0"/>
          <w:divBdr>
            <w:top w:val="none" w:sz="0" w:space="0" w:color="auto"/>
            <w:left w:val="none" w:sz="0" w:space="0" w:color="auto"/>
            <w:bottom w:val="none" w:sz="0" w:space="0" w:color="auto"/>
            <w:right w:val="none" w:sz="0" w:space="0" w:color="auto"/>
          </w:divBdr>
        </w:div>
        <w:div w:id="626204414">
          <w:marLeft w:val="0"/>
          <w:marRight w:val="0"/>
          <w:marTop w:val="0"/>
          <w:marBottom w:val="0"/>
          <w:divBdr>
            <w:top w:val="none" w:sz="0" w:space="0" w:color="auto"/>
            <w:left w:val="none" w:sz="0" w:space="0" w:color="auto"/>
            <w:bottom w:val="none" w:sz="0" w:space="0" w:color="auto"/>
            <w:right w:val="none" w:sz="0" w:space="0" w:color="auto"/>
          </w:divBdr>
        </w:div>
        <w:div w:id="130485893">
          <w:marLeft w:val="0"/>
          <w:marRight w:val="0"/>
          <w:marTop w:val="0"/>
          <w:marBottom w:val="0"/>
          <w:divBdr>
            <w:top w:val="none" w:sz="0" w:space="0" w:color="auto"/>
            <w:left w:val="none" w:sz="0" w:space="0" w:color="auto"/>
            <w:bottom w:val="none" w:sz="0" w:space="0" w:color="auto"/>
            <w:right w:val="none" w:sz="0" w:space="0" w:color="auto"/>
          </w:divBdr>
        </w:div>
        <w:div w:id="412163773">
          <w:marLeft w:val="0"/>
          <w:marRight w:val="0"/>
          <w:marTop w:val="0"/>
          <w:marBottom w:val="0"/>
          <w:divBdr>
            <w:top w:val="none" w:sz="0" w:space="0" w:color="auto"/>
            <w:left w:val="none" w:sz="0" w:space="0" w:color="auto"/>
            <w:bottom w:val="none" w:sz="0" w:space="0" w:color="auto"/>
            <w:right w:val="none" w:sz="0" w:space="0" w:color="auto"/>
          </w:divBdr>
        </w:div>
        <w:div w:id="1037849698">
          <w:marLeft w:val="0"/>
          <w:marRight w:val="0"/>
          <w:marTop w:val="0"/>
          <w:marBottom w:val="0"/>
          <w:divBdr>
            <w:top w:val="none" w:sz="0" w:space="0" w:color="auto"/>
            <w:left w:val="none" w:sz="0" w:space="0" w:color="auto"/>
            <w:bottom w:val="none" w:sz="0" w:space="0" w:color="auto"/>
            <w:right w:val="none" w:sz="0" w:space="0" w:color="auto"/>
          </w:divBdr>
        </w:div>
        <w:div w:id="1388648446">
          <w:marLeft w:val="0"/>
          <w:marRight w:val="0"/>
          <w:marTop w:val="0"/>
          <w:marBottom w:val="0"/>
          <w:divBdr>
            <w:top w:val="none" w:sz="0" w:space="0" w:color="auto"/>
            <w:left w:val="none" w:sz="0" w:space="0" w:color="auto"/>
            <w:bottom w:val="none" w:sz="0" w:space="0" w:color="auto"/>
            <w:right w:val="none" w:sz="0" w:space="0" w:color="auto"/>
          </w:divBdr>
        </w:div>
      </w:divsChild>
    </w:div>
    <w:div w:id="1933469952">
      <w:bodyDiv w:val="1"/>
      <w:marLeft w:val="0"/>
      <w:marRight w:val="0"/>
      <w:marTop w:val="0"/>
      <w:marBottom w:val="0"/>
      <w:divBdr>
        <w:top w:val="none" w:sz="0" w:space="0" w:color="auto"/>
        <w:left w:val="none" w:sz="0" w:space="0" w:color="auto"/>
        <w:bottom w:val="none" w:sz="0" w:space="0" w:color="auto"/>
        <w:right w:val="none" w:sz="0" w:space="0" w:color="auto"/>
      </w:divBdr>
    </w:div>
    <w:div w:id="1933973617">
      <w:bodyDiv w:val="1"/>
      <w:marLeft w:val="0"/>
      <w:marRight w:val="0"/>
      <w:marTop w:val="0"/>
      <w:marBottom w:val="0"/>
      <w:divBdr>
        <w:top w:val="none" w:sz="0" w:space="0" w:color="auto"/>
        <w:left w:val="none" w:sz="0" w:space="0" w:color="auto"/>
        <w:bottom w:val="none" w:sz="0" w:space="0" w:color="auto"/>
        <w:right w:val="none" w:sz="0" w:space="0" w:color="auto"/>
      </w:divBdr>
      <w:divsChild>
        <w:div w:id="592054132">
          <w:marLeft w:val="0"/>
          <w:marRight w:val="0"/>
          <w:marTop w:val="0"/>
          <w:marBottom w:val="0"/>
          <w:divBdr>
            <w:top w:val="none" w:sz="0" w:space="0" w:color="auto"/>
            <w:left w:val="none" w:sz="0" w:space="0" w:color="auto"/>
            <w:bottom w:val="none" w:sz="0" w:space="0" w:color="auto"/>
            <w:right w:val="none" w:sz="0" w:space="0" w:color="auto"/>
          </w:divBdr>
          <w:divsChild>
            <w:div w:id="252933292">
              <w:marLeft w:val="0"/>
              <w:marRight w:val="0"/>
              <w:marTop w:val="0"/>
              <w:marBottom w:val="0"/>
              <w:divBdr>
                <w:top w:val="none" w:sz="0" w:space="0" w:color="auto"/>
                <w:left w:val="none" w:sz="0" w:space="0" w:color="auto"/>
                <w:bottom w:val="none" w:sz="0" w:space="0" w:color="auto"/>
                <w:right w:val="none" w:sz="0" w:space="0" w:color="auto"/>
              </w:divBdr>
            </w:div>
            <w:div w:id="593977615">
              <w:marLeft w:val="0"/>
              <w:marRight w:val="0"/>
              <w:marTop w:val="0"/>
              <w:marBottom w:val="0"/>
              <w:divBdr>
                <w:top w:val="none" w:sz="0" w:space="0" w:color="auto"/>
                <w:left w:val="none" w:sz="0" w:space="0" w:color="auto"/>
                <w:bottom w:val="none" w:sz="0" w:space="0" w:color="auto"/>
                <w:right w:val="none" w:sz="0" w:space="0" w:color="auto"/>
              </w:divBdr>
            </w:div>
            <w:div w:id="462768610">
              <w:marLeft w:val="0"/>
              <w:marRight w:val="0"/>
              <w:marTop w:val="0"/>
              <w:marBottom w:val="0"/>
              <w:divBdr>
                <w:top w:val="none" w:sz="0" w:space="0" w:color="auto"/>
                <w:left w:val="none" w:sz="0" w:space="0" w:color="auto"/>
                <w:bottom w:val="none" w:sz="0" w:space="0" w:color="auto"/>
                <w:right w:val="none" w:sz="0" w:space="0" w:color="auto"/>
              </w:divBdr>
            </w:div>
            <w:div w:id="2146191837">
              <w:marLeft w:val="0"/>
              <w:marRight w:val="0"/>
              <w:marTop w:val="0"/>
              <w:marBottom w:val="0"/>
              <w:divBdr>
                <w:top w:val="none" w:sz="0" w:space="0" w:color="auto"/>
                <w:left w:val="none" w:sz="0" w:space="0" w:color="auto"/>
                <w:bottom w:val="none" w:sz="0" w:space="0" w:color="auto"/>
                <w:right w:val="none" w:sz="0" w:space="0" w:color="auto"/>
              </w:divBdr>
            </w:div>
            <w:div w:id="1070811889">
              <w:marLeft w:val="0"/>
              <w:marRight w:val="0"/>
              <w:marTop w:val="0"/>
              <w:marBottom w:val="0"/>
              <w:divBdr>
                <w:top w:val="none" w:sz="0" w:space="0" w:color="auto"/>
                <w:left w:val="none" w:sz="0" w:space="0" w:color="auto"/>
                <w:bottom w:val="none" w:sz="0" w:space="0" w:color="auto"/>
                <w:right w:val="none" w:sz="0" w:space="0" w:color="auto"/>
              </w:divBdr>
            </w:div>
            <w:div w:id="400178741">
              <w:marLeft w:val="0"/>
              <w:marRight w:val="0"/>
              <w:marTop w:val="0"/>
              <w:marBottom w:val="0"/>
              <w:divBdr>
                <w:top w:val="none" w:sz="0" w:space="0" w:color="auto"/>
                <w:left w:val="none" w:sz="0" w:space="0" w:color="auto"/>
                <w:bottom w:val="none" w:sz="0" w:space="0" w:color="auto"/>
                <w:right w:val="none" w:sz="0" w:space="0" w:color="auto"/>
              </w:divBdr>
            </w:div>
            <w:div w:id="410398526">
              <w:marLeft w:val="0"/>
              <w:marRight w:val="0"/>
              <w:marTop w:val="0"/>
              <w:marBottom w:val="0"/>
              <w:divBdr>
                <w:top w:val="none" w:sz="0" w:space="0" w:color="auto"/>
                <w:left w:val="none" w:sz="0" w:space="0" w:color="auto"/>
                <w:bottom w:val="none" w:sz="0" w:space="0" w:color="auto"/>
                <w:right w:val="none" w:sz="0" w:space="0" w:color="auto"/>
              </w:divBdr>
            </w:div>
            <w:div w:id="1961760437">
              <w:marLeft w:val="0"/>
              <w:marRight w:val="0"/>
              <w:marTop w:val="0"/>
              <w:marBottom w:val="0"/>
              <w:divBdr>
                <w:top w:val="none" w:sz="0" w:space="0" w:color="auto"/>
                <w:left w:val="none" w:sz="0" w:space="0" w:color="auto"/>
                <w:bottom w:val="none" w:sz="0" w:space="0" w:color="auto"/>
                <w:right w:val="none" w:sz="0" w:space="0" w:color="auto"/>
              </w:divBdr>
            </w:div>
            <w:div w:id="427317007">
              <w:marLeft w:val="0"/>
              <w:marRight w:val="0"/>
              <w:marTop w:val="0"/>
              <w:marBottom w:val="0"/>
              <w:divBdr>
                <w:top w:val="none" w:sz="0" w:space="0" w:color="auto"/>
                <w:left w:val="none" w:sz="0" w:space="0" w:color="auto"/>
                <w:bottom w:val="none" w:sz="0" w:space="0" w:color="auto"/>
                <w:right w:val="none" w:sz="0" w:space="0" w:color="auto"/>
              </w:divBdr>
            </w:div>
            <w:div w:id="206142151">
              <w:marLeft w:val="0"/>
              <w:marRight w:val="0"/>
              <w:marTop w:val="0"/>
              <w:marBottom w:val="0"/>
              <w:divBdr>
                <w:top w:val="none" w:sz="0" w:space="0" w:color="auto"/>
                <w:left w:val="none" w:sz="0" w:space="0" w:color="auto"/>
                <w:bottom w:val="none" w:sz="0" w:space="0" w:color="auto"/>
                <w:right w:val="none" w:sz="0" w:space="0" w:color="auto"/>
              </w:divBdr>
            </w:div>
            <w:div w:id="1556964279">
              <w:marLeft w:val="0"/>
              <w:marRight w:val="0"/>
              <w:marTop w:val="0"/>
              <w:marBottom w:val="0"/>
              <w:divBdr>
                <w:top w:val="none" w:sz="0" w:space="0" w:color="auto"/>
                <w:left w:val="none" w:sz="0" w:space="0" w:color="auto"/>
                <w:bottom w:val="none" w:sz="0" w:space="0" w:color="auto"/>
                <w:right w:val="none" w:sz="0" w:space="0" w:color="auto"/>
              </w:divBdr>
            </w:div>
            <w:div w:id="460658577">
              <w:marLeft w:val="0"/>
              <w:marRight w:val="0"/>
              <w:marTop w:val="0"/>
              <w:marBottom w:val="0"/>
              <w:divBdr>
                <w:top w:val="none" w:sz="0" w:space="0" w:color="auto"/>
                <w:left w:val="none" w:sz="0" w:space="0" w:color="auto"/>
                <w:bottom w:val="none" w:sz="0" w:space="0" w:color="auto"/>
                <w:right w:val="none" w:sz="0" w:space="0" w:color="auto"/>
              </w:divBdr>
            </w:div>
            <w:div w:id="545525248">
              <w:marLeft w:val="0"/>
              <w:marRight w:val="0"/>
              <w:marTop w:val="0"/>
              <w:marBottom w:val="0"/>
              <w:divBdr>
                <w:top w:val="none" w:sz="0" w:space="0" w:color="auto"/>
                <w:left w:val="none" w:sz="0" w:space="0" w:color="auto"/>
                <w:bottom w:val="none" w:sz="0" w:space="0" w:color="auto"/>
                <w:right w:val="none" w:sz="0" w:space="0" w:color="auto"/>
              </w:divBdr>
            </w:div>
            <w:div w:id="419909740">
              <w:marLeft w:val="0"/>
              <w:marRight w:val="0"/>
              <w:marTop w:val="0"/>
              <w:marBottom w:val="0"/>
              <w:divBdr>
                <w:top w:val="none" w:sz="0" w:space="0" w:color="auto"/>
                <w:left w:val="none" w:sz="0" w:space="0" w:color="auto"/>
                <w:bottom w:val="none" w:sz="0" w:space="0" w:color="auto"/>
                <w:right w:val="none" w:sz="0" w:space="0" w:color="auto"/>
              </w:divBdr>
            </w:div>
            <w:div w:id="1332564390">
              <w:marLeft w:val="0"/>
              <w:marRight w:val="0"/>
              <w:marTop w:val="0"/>
              <w:marBottom w:val="0"/>
              <w:divBdr>
                <w:top w:val="none" w:sz="0" w:space="0" w:color="auto"/>
                <w:left w:val="none" w:sz="0" w:space="0" w:color="auto"/>
                <w:bottom w:val="none" w:sz="0" w:space="0" w:color="auto"/>
                <w:right w:val="none" w:sz="0" w:space="0" w:color="auto"/>
              </w:divBdr>
            </w:div>
            <w:div w:id="1548251454">
              <w:marLeft w:val="0"/>
              <w:marRight w:val="0"/>
              <w:marTop w:val="0"/>
              <w:marBottom w:val="0"/>
              <w:divBdr>
                <w:top w:val="none" w:sz="0" w:space="0" w:color="auto"/>
                <w:left w:val="none" w:sz="0" w:space="0" w:color="auto"/>
                <w:bottom w:val="none" w:sz="0" w:space="0" w:color="auto"/>
                <w:right w:val="none" w:sz="0" w:space="0" w:color="auto"/>
              </w:divBdr>
            </w:div>
            <w:div w:id="320474703">
              <w:marLeft w:val="0"/>
              <w:marRight w:val="0"/>
              <w:marTop w:val="0"/>
              <w:marBottom w:val="0"/>
              <w:divBdr>
                <w:top w:val="none" w:sz="0" w:space="0" w:color="auto"/>
                <w:left w:val="none" w:sz="0" w:space="0" w:color="auto"/>
                <w:bottom w:val="none" w:sz="0" w:space="0" w:color="auto"/>
                <w:right w:val="none" w:sz="0" w:space="0" w:color="auto"/>
              </w:divBdr>
            </w:div>
            <w:div w:id="51931831">
              <w:marLeft w:val="0"/>
              <w:marRight w:val="0"/>
              <w:marTop w:val="0"/>
              <w:marBottom w:val="0"/>
              <w:divBdr>
                <w:top w:val="none" w:sz="0" w:space="0" w:color="auto"/>
                <w:left w:val="none" w:sz="0" w:space="0" w:color="auto"/>
                <w:bottom w:val="none" w:sz="0" w:space="0" w:color="auto"/>
                <w:right w:val="none" w:sz="0" w:space="0" w:color="auto"/>
              </w:divBdr>
            </w:div>
            <w:div w:id="602030811">
              <w:marLeft w:val="0"/>
              <w:marRight w:val="0"/>
              <w:marTop w:val="0"/>
              <w:marBottom w:val="0"/>
              <w:divBdr>
                <w:top w:val="none" w:sz="0" w:space="0" w:color="auto"/>
                <w:left w:val="none" w:sz="0" w:space="0" w:color="auto"/>
                <w:bottom w:val="none" w:sz="0" w:space="0" w:color="auto"/>
                <w:right w:val="none" w:sz="0" w:space="0" w:color="auto"/>
              </w:divBdr>
            </w:div>
            <w:div w:id="1020274114">
              <w:marLeft w:val="0"/>
              <w:marRight w:val="0"/>
              <w:marTop w:val="0"/>
              <w:marBottom w:val="0"/>
              <w:divBdr>
                <w:top w:val="none" w:sz="0" w:space="0" w:color="auto"/>
                <w:left w:val="none" w:sz="0" w:space="0" w:color="auto"/>
                <w:bottom w:val="none" w:sz="0" w:space="0" w:color="auto"/>
                <w:right w:val="none" w:sz="0" w:space="0" w:color="auto"/>
              </w:divBdr>
            </w:div>
          </w:divsChild>
        </w:div>
        <w:div w:id="1189683917">
          <w:marLeft w:val="0"/>
          <w:marRight w:val="0"/>
          <w:marTop w:val="0"/>
          <w:marBottom w:val="0"/>
          <w:divBdr>
            <w:top w:val="none" w:sz="0" w:space="0" w:color="auto"/>
            <w:left w:val="none" w:sz="0" w:space="0" w:color="auto"/>
            <w:bottom w:val="none" w:sz="0" w:space="0" w:color="auto"/>
            <w:right w:val="none" w:sz="0" w:space="0" w:color="auto"/>
          </w:divBdr>
          <w:divsChild>
            <w:div w:id="1555432805">
              <w:marLeft w:val="0"/>
              <w:marRight w:val="0"/>
              <w:marTop w:val="0"/>
              <w:marBottom w:val="0"/>
              <w:divBdr>
                <w:top w:val="none" w:sz="0" w:space="0" w:color="auto"/>
                <w:left w:val="none" w:sz="0" w:space="0" w:color="auto"/>
                <w:bottom w:val="none" w:sz="0" w:space="0" w:color="auto"/>
                <w:right w:val="none" w:sz="0" w:space="0" w:color="auto"/>
              </w:divBdr>
            </w:div>
            <w:div w:id="486702804">
              <w:marLeft w:val="0"/>
              <w:marRight w:val="0"/>
              <w:marTop w:val="0"/>
              <w:marBottom w:val="0"/>
              <w:divBdr>
                <w:top w:val="none" w:sz="0" w:space="0" w:color="auto"/>
                <w:left w:val="none" w:sz="0" w:space="0" w:color="auto"/>
                <w:bottom w:val="none" w:sz="0" w:space="0" w:color="auto"/>
                <w:right w:val="none" w:sz="0" w:space="0" w:color="auto"/>
              </w:divBdr>
            </w:div>
            <w:div w:id="1980576732">
              <w:marLeft w:val="0"/>
              <w:marRight w:val="0"/>
              <w:marTop w:val="0"/>
              <w:marBottom w:val="0"/>
              <w:divBdr>
                <w:top w:val="none" w:sz="0" w:space="0" w:color="auto"/>
                <w:left w:val="none" w:sz="0" w:space="0" w:color="auto"/>
                <w:bottom w:val="none" w:sz="0" w:space="0" w:color="auto"/>
                <w:right w:val="none" w:sz="0" w:space="0" w:color="auto"/>
              </w:divBdr>
            </w:div>
            <w:div w:id="981302940">
              <w:marLeft w:val="0"/>
              <w:marRight w:val="0"/>
              <w:marTop w:val="0"/>
              <w:marBottom w:val="0"/>
              <w:divBdr>
                <w:top w:val="none" w:sz="0" w:space="0" w:color="auto"/>
                <w:left w:val="none" w:sz="0" w:space="0" w:color="auto"/>
                <w:bottom w:val="none" w:sz="0" w:space="0" w:color="auto"/>
                <w:right w:val="none" w:sz="0" w:space="0" w:color="auto"/>
              </w:divBdr>
            </w:div>
            <w:div w:id="390616459">
              <w:marLeft w:val="0"/>
              <w:marRight w:val="0"/>
              <w:marTop w:val="0"/>
              <w:marBottom w:val="0"/>
              <w:divBdr>
                <w:top w:val="none" w:sz="0" w:space="0" w:color="auto"/>
                <w:left w:val="none" w:sz="0" w:space="0" w:color="auto"/>
                <w:bottom w:val="none" w:sz="0" w:space="0" w:color="auto"/>
                <w:right w:val="none" w:sz="0" w:space="0" w:color="auto"/>
              </w:divBdr>
            </w:div>
            <w:div w:id="1737901189">
              <w:marLeft w:val="0"/>
              <w:marRight w:val="0"/>
              <w:marTop w:val="0"/>
              <w:marBottom w:val="0"/>
              <w:divBdr>
                <w:top w:val="none" w:sz="0" w:space="0" w:color="auto"/>
                <w:left w:val="none" w:sz="0" w:space="0" w:color="auto"/>
                <w:bottom w:val="none" w:sz="0" w:space="0" w:color="auto"/>
                <w:right w:val="none" w:sz="0" w:space="0" w:color="auto"/>
              </w:divBdr>
            </w:div>
            <w:div w:id="1434013380">
              <w:marLeft w:val="0"/>
              <w:marRight w:val="0"/>
              <w:marTop w:val="0"/>
              <w:marBottom w:val="0"/>
              <w:divBdr>
                <w:top w:val="none" w:sz="0" w:space="0" w:color="auto"/>
                <w:left w:val="none" w:sz="0" w:space="0" w:color="auto"/>
                <w:bottom w:val="none" w:sz="0" w:space="0" w:color="auto"/>
                <w:right w:val="none" w:sz="0" w:space="0" w:color="auto"/>
              </w:divBdr>
            </w:div>
            <w:div w:id="1458521164">
              <w:marLeft w:val="0"/>
              <w:marRight w:val="0"/>
              <w:marTop w:val="0"/>
              <w:marBottom w:val="0"/>
              <w:divBdr>
                <w:top w:val="none" w:sz="0" w:space="0" w:color="auto"/>
                <w:left w:val="none" w:sz="0" w:space="0" w:color="auto"/>
                <w:bottom w:val="none" w:sz="0" w:space="0" w:color="auto"/>
                <w:right w:val="none" w:sz="0" w:space="0" w:color="auto"/>
              </w:divBdr>
            </w:div>
            <w:div w:id="751514249">
              <w:marLeft w:val="0"/>
              <w:marRight w:val="0"/>
              <w:marTop w:val="0"/>
              <w:marBottom w:val="0"/>
              <w:divBdr>
                <w:top w:val="none" w:sz="0" w:space="0" w:color="auto"/>
                <w:left w:val="none" w:sz="0" w:space="0" w:color="auto"/>
                <w:bottom w:val="none" w:sz="0" w:space="0" w:color="auto"/>
                <w:right w:val="none" w:sz="0" w:space="0" w:color="auto"/>
              </w:divBdr>
            </w:div>
            <w:div w:id="989597283">
              <w:marLeft w:val="0"/>
              <w:marRight w:val="0"/>
              <w:marTop w:val="0"/>
              <w:marBottom w:val="0"/>
              <w:divBdr>
                <w:top w:val="none" w:sz="0" w:space="0" w:color="auto"/>
                <w:left w:val="none" w:sz="0" w:space="0" w:color="auto"/>
                <w:bottom w:val="none" w:sz="0" w:space="0" w:color="auto"/>
                <w:right w:val="none" w:sz="0" w:space="0" w:color="auto"/>
              </w:divBdr>
            </w:div>
            <w:div w:id="1970550348">
              <w:marLeft w:val="0"/>
              <w:marRight w:val="0"/>
              <w:marTop w:val="0"/>
              <w:marBottom w:val="0"/>
              <w:divBdr>
                <w:top w:val="none" w:sz="0" w:space="0" w:color="auto"/>
                <w:left w:val="none" w:sz="0" w:space="0" w:color="auto"/>
                <w:bottom w:val="none" w:sz="0" w:space="0" w:color="auto"/>
                <w:right w:val="none" w:sz="0" w:space="0" w:color="auto"/>
              </w:divBdr>
            </w:div>
            <w:div w:id="666519535">
              <w:marLeft w:val="0"/>
              <w:marRight w:val="0"/>
              <w:marTop w:val="0"/>
              <w:marBottom w:val="0"/>
              <w:divBdr>
                <w:top w:val="none" w:sz="0" w:space="0" w:color="auto"/>
                <w:left w:val="none" w:sz="0" w:space="0" w:color="auto"/>
                <w:bottom w:val="none" w:sz="0" w:space="0" w:color="auto"/>
                <w:right w:val="none" w:sz="0" w:space="0" w:color="auto"/>
              </w:divBdr>
            </w:div>
            <w:div w:id="968510237">
              <w:marLeft w:val="0"/>
              <w:marRight w:val="0"/>
              <w:marTop w:val="0"/>
              <w:marBottom w:val="0"/>
              <w:divBdr>
                <w:top w:val="none" w:sz="0" w:space="0" w:color="auto"/>
                <w:left w:val="none" w:sz="0" w:space="0" w:color="auto"/>
                <w:bottom w:val="none" w:sz="0" w:space="0" w:color="auto"/>
                <w:right w:val="none" w:sz="0" w:space="0" w:color="auto"/>
              </w:divBdr>
            </w:div>
            <w:div w:id="783892044">
              <w:marLeft w:val="0"/>
              <w:marRight w:val="0"/>
              <w:marTop w:val="0"/>
              <w:marBottom w:val="0"/>
              <w:divBdr>
                <w:top w:val="none" w:sz="0" w:space="0" w:color="auto"/>
                <w:left w:val="none" w:sz="0" w:space="0" w:color="auto"/>
                <w:bottom w:val="none" w:sz="0" w:space="0" w:color="auto"/>
                <w:right w:val="none" w:sz="0" w:space="0" w:color="auto"/>
              </w:divBdr>
            </w:div>
            <w:div w:id="1923759032">
              <w:marLeft w:val="0"/>
              <w:marRight w:val="0"/>
              <w:marTop w:val="0"/>
              <w:marBottom w:val="0"/>
              <w:divBdr>
                <w:top w:val="none" w:sz="0" w:space="0" w:color="auto"/>
                <w:left w:val="none" w:sz="0" w:space="0" w:color="auto"/>
                <w:bottom w:val="none" w:sz="0" w:space="0" w:color="auto"/>
                <w:right w:val="none" w:sz="0" w:space="0" w:color="auto"/>
              </w:divBdr>
            </w:div>
            <w:div w:id="184175327">
              <w:marLeft w:val="0"/>
              <w:marRight w:val="0"/>
              <w:marTop w:val="0"/>
              <w:marBottom w:val="0"/>
              <w:divBdr>
                <w:top w:val="none" w:sz="0" w:space="0" w:color="auto"/>
                <w:left w:val="none" w:sz="0" w:space="0" w:color="auto"/>
                <w:bottom w:val="none" w:sz="0" w:space="0" w:color="auto"/>
                <w:right w:val="none" w:sz="0" w:space="0" w:color="auto"/>
              </w:divBdr>
            </w:div>
            <w:div w:id="1741173076">
              <w:marLeft w:val="0"/>
              <w:marRight w:val="0"/>
              <w:marTop w:val="0"/>
              <w:marBottom w:val="0"/>
              <w:divBdr>
                <w:top w:val="none" w:sz="0" w:space="0" w:color="auto"/>
                <w:left w:val="none" w:sz="0" w:space="0" w:color="auto"/>
                <w:bottom w:val="none" w:sz="0" w:space="0" w:color="auto"/>
                <w:right w:val="none" w:sz="0" w:space="0" w:color="auto"/>
              </w:divBdr>
            </w:div>
            <w:div w:id="1430462998">
              <w:marLeft w:val="0"/>
              <w:marRight w:val="0"/>
              <w:marTop w:val="0"/>
              <w:marBottom w:val="0"/>
              <w:divBdr>
                <w:top w:val="none" w:sz="0" w:space="0" w:color="auto"/>
                <w:left w:val="none" w:sz="0" w:space="0" w:color="auto"/>
                <w:bottom w:val="none" w:sz="0" w:space="0" w:color="auto"/>
                <w:right w:val="none" w:sz="0" w:space="0" w:color="auto"/>
              </w:divBdr>
            </w:div>
            <w:div w:id="517697017">
              <w:marLeft w:val="0"/>
              <w:marRight w:val="0"/>
              <w:marTop w:val="0"/>
              <w:marBottom w:val="0"/>
              <w:divBdr>
                <w:top w:val="none" w:sz="0" w:space="0" w:color="auto"/>
                <w:left w:val="none" w:sz="0" w:space="0" w:color="auto"/>
                <w:bottom w:val="none" w:sz="0" w:space="0" w:color="auto"/>
                <w:right w:val="none" w:sz="0" w:space="0" w:color="auto"/>
              </w:divBdr>
            </w:div>
            <w:div w:id="413625420">
              <w:marLeft w:val="0"/>
              <w:marRight w:val="0"/>
              <w:marTop w:val="0"/>
              <w:marBottom w:val="0"/>
              <w:divBdr>
                <w:top w:val="none" w:sz="0" w:space="0" w:color="auto"/>
                <w:left w:val="none" w:sz="0" w:space="0" w:color="auto"/>
                <w:bottom w:val="none" w:sz="0" w:space="0" w:color="auto"/>
                <w:right w:val="none" w:sz="0" w:space="0" w:color="auto"/>
              </w:divBdr>
            </w:div>
          </w:divsChild>
        </w:div>
        <w:div w:id="1840728355">
          <w:marLeft w:val="0"/>
          <w:marRight w:val="0"/>
          <w:marTop w:val="0"/>
          <w:marBottom w:val="0"/>
          <w:divBdr>
            <w:top w:val="none" w:sz="0" w:space="0" w:color="auto"/>
            <w:left w:val="none" w:sz="0" w:space="0" w:color="auto"/>
            <w:bottom w:val="none" w:sz="0" w:space="0" w:color="auto"/>
            <w:right w:val="none" w:sz="0" w:space="0" w:color="auto"/>
          </w:divBdr>
          <w:divsChild>
            <w:div w:id="376274179">
              <w:marLeft w:val="0"/>
              <w:marRight w:val="0"/>
              <w:marTop w:val="0"/>
              <w:marBottom w:val="0"/>
              <w:divBdr>
                <w:top w:val="none" w:sz="0" w:space="0" w:color="auto"/>
                <w:left w:val="none" w:sz="0" w:space="0" w:color="auto"/>
                <w:bottom w:val="none" w:sz="0" w:space="0" w:color="auto"/>
                <w:right w:val="none" w:sz="0" w:space="0" w:color="auto"/>
              </w:divBdr>
            </w:div>
            <w:div w:id="431782877">
              <w:marLeft w:val="0"/>
              <w:marRight w:val="0"/>
              <w:marTop w:val="0"/>
              <w:marBottom w:val="0"/>
              <w:divBdr>
                <w:top w:val="none" w:sz="0" w:space="0" w:color="auto"/>
                <w:left w:val="none" w:sz="0" w:space="0" w:color="auto"/>
                <w:bottom w:val="none" w:sz="0" w:space="0" w:color="auto"/>
                <w:right w:val="none" w:sz="0" w:space="0" w:color="auto"/>
              </w:divBdr>
            </w:div>
            <w:div w:id="39520937">
              <w:marLeft w:val="0"/>
              <w:marRight w:val="0"/>
              <w:marTop w:val="0"/>
              <w:marBottom w:val="0"/>
              <w:divBdr>
                <w:top w:val="none" w:sz="0" w:space="0" w:color="auto"/>
                <w:left w:val="none" w:sz="0" w:space="0" w:color="auto"/>
                <w:bottom w:val="none" w:sz="0" w:space="0" w:color="auto"/>
                <w:right w:val="none" w:sz="0" w:space="0" w:color="auto"/>
              </w:divBdr>
            </w:div>
            <w:div w:id="1744794758">
              <w:marLeft w:val="0"/>
              <w:marRight w:val="0"/>
              <w:marTop w:val="0"/>
              <w:marBottom w:val="0"/>
              <w:divBdr>
                <w:top w:val="none" w:sz="0" w:space="0" w:color="auto"/>
                <w:left w:val="none" w:sz="0" w:space="0" w:color="auto"/>
                <w:bottom w:val="none" w:sz="0" w:space="0" w:color="auto"/>
                <w:right w:val="none" w:sz="0" w:space="0" w:color="auto"/>
              </w:divBdr>
            </w:div>
            <w:div w:id="26371009">
              <w:marLeft w:val="0"/>
              <w:marRight w:val="0"/>
              <w:marTop w:val="0"/>
              <w:marBottom w:val="0"/>
              <w:divBdr>
                <w:top w:val="none" w:sz="0" w:space="0" w:color="auto"/>
                <w:left w:val="none" w:sz="0" w:space="0" w:color="auto"/>
                <w:bottom w:val="none" w:sz="0" w:space="0" w:color="auto"/>
                <w:right w:val="none" w:sz="0" w:space="0" w:color="auto"/>
              </w:divBdr>
            </w:div>
            <w:div w:id="2030138235">
              <w:marLeft w:val="0"/>
              <w:marRight w:val="0"/>
              <w:marTop w:val="0"/>
              <w:marBottom w:val="0"/>
              <w:divBdr>
                <w:top w:val="none" w:sz="0" w:space="0" w:color="auto"/>
                <w:left w:val="none" w:sz="0" w:space="0" w:color="auto"/>
                <w:bottom w:val="none" w:sz="0" w:space="0" w:color="auto"/>
                <w:right w:val="none" w:sz="0" w:space="0" w:color="auto"/>
              </w:divBdr>
            </w:div>
            <w:div w:id="1835417836">
              <w:marLeft w:val="0"/>
              <w:marRight w:val="0"/>
              <w:marTop w:val="0"/>
              <w:marBottom w:val="0"/>
              <w:divBdr>
                <w:top w:val="none" w:sz="0" w:space="0" w:color="auto"/>
                <w:left w:val="none" w:sz="0" w:space="0" w:color="auto"/>
                <w:bottom w:val="none" w:sz="0" w:space="0" w:color="auto"/>
                <w:right w:val="none" w:sz="0" w:space="0" w:color="auto"/>
              </w:divBdr>
            </w:div>
            <w:div w:id="921792799">
              <w:marLeft w:val="0"/>
              <w:marRight w:val="0"/>
              <w:marTop w:val="0"/>
              <w:marBottom w:val="0"/>
              <w:divBdr>
                <w:top w:val="none" w:sz="0" w:space="0" w:color="auto"/>
                <w:left w:val="none" w:sz="0" w:space="0" w:color="auto"/>
                <w:bottom w:val="none" w:sz="0" w:space="0" w:color="auto"/>
                <w:right w:val="none" w:sz="0" w:space="0" w:color="auto"/>
              </w:divBdr>
            </w:div>
            <w:div w:id="1676415945">
              <w:marLeft w:val="0"/>
              <w:marRight w:val="0"/>
              <w:marTop w:val="0"/>
              <w:marBottom w:val="0"/>
              <w:divBdr>
                <w:top w:val="none" w:sz="0" w:space="0" w:color="auto"/>
                <w:left w:val="none" w:sz="0" w:space="0" w:color="auto"/>
                <w:bottom w:val="none" w:sz="0" w:space="0" w:color="auto"/>
                <w:right w:val="none" w:sz="0" w:space="0" w:color="auto"/>
              </w:divBdr>
            </w:div>
            <w:div w:id="2877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7959">
      <w:bodyDiv w:val="1"/>
      <w:marLeft w:val="0"/>
      <w:marRight w:val="0"/>
      <w:marTop w:val="0"/>
      <w:marBottom w:val="0"/>
      <w:divBdr>
        <w:top w:val="none" w:sz="0" w:space="0" w:color="auto"/>
        <w:left w:val="none" w:sz="0" w:space="0" w:color="auto"/>
        <w:bottom w:val="none" w:sz="0" w:space="0" w:color="auto"/>
        <w:right w:val="none" w:sz="0" w:space="0" w:color="auto"/>
      </w:divBdr>
      <w:divsChild>
        <w:div w:id="9185766">
          <w:marLeft w:val="0"/>
          <w:marRight w:val="0"/>
          <w:marTop w:val="0"/>
          <w:marBottom w:val="0"/>
          <w:divBdr>
            <w:top w:val="none" w:sz="0" w:space="0" w:color="auto"/>
            <w:left w:val="none" w:sz="0" w:space="0" w:color="auto"/>
            <w:bottom w:val="none" w:sz="0" w:space="0" w:color="auto"/>
            <w:right w:val="none" w:sz="0" w:space="0" w:color="auto"/>
          </w:divBdr>
        </w:div>
        <w:div w:id="74981002">
          <w:marLeft w:val="0"/>
          <w:marRight w:val="0"/>
          <w:marTop w:val="0"/>
          <w:marBottom w:val="0"/>
          <w:divBdr>
            <w:top w:val="none" w:sz="0" w:space="0" w:color="auto"/>
            <w:left w:val="none" w:sz="0" w:space="0" w:color="auto"/>
            <w:bottom w:val="none" w:sz="0" w:space="0" w:color="auto"/>
            <w:right w:val="none" w:sz="0" w:space="0" w:color="auto"/>
          </w:divBdr>
        </w:div>
        <w:div w:id="123619808">
          <w:marLeft w:val="0"/>
          <w:marRight w:val="0"/>
          <w:marTop w:val="0"/>
          <w:marBottom w:val="0"/>
          <w:divBdr>
            <w:top w:val="none" w:sz="0" w:space="0" w:color="auto"/>
            <w:left w:val="none" w:sz="0" w:space="0" w:color="auto"/>
            <w:bottom w:val="none" w:sz="0" w:space="0" w:color="auto"/>
            <w:right w:val="none" w:sz="0" w:space="0" w:color="auto"/>
          </w:divBdr>
        </w:div>
        <w:div w:id="199054963">
          <w:marLeft w:val="0"/>
          <w:marRight w:val="0"/>
          <w:marTop w:val="0"/>
          <w:marBottom w:val="0"/>
          <w:divBdr>
            <w:top w:val="none" w:sz="0" w:space="0" w:color="auto"/>
            <w:left w:val="none" w:sz="0" w:space="0" w:color="auto"/>
            <w:bottom w:val="none" w:sz="0" w:space="0" w:color="auto"/>
            <w:right w:val="none" w:sz="0" w:space="0" w:color="auto"/>
          </w:divBdr>
        </w:div>
        <w:div w:id="235677469">
          <w:marLeft w:val="0"/>
          <w:marRight w:val="0"/>
          <w:marTop w:val="0"/>
          <w:marBottom w:val="0"/>
          <w:divBdr>
            <w:top w:val="none" w:sz="0" w:space="0" w:color="auto"/>
            <w:left w:val="none" w:sz="0" w:space="0" w:color="auto"/>
            <w:bottom w:val="none" w:sz="0" w:space="0" w:color="auto"/>
            <w:right w:val="none" w:sz="0" w:space="0" w:color="auto"/>
          </w:divBdr>
        </w:div>
        <w:div w:id="277950973">
          <w:marLeft w:val="0"/>
          <w:marRight w:val="0"/>
          <w:marTop w:val="0"/>
          <w:marBottom w:val="0"/>
          <w:divBdr>
            <w:top w:val="none" w:sz="0" w:space="0" w:color="auto"/>
            <w:left w:val="none" w:sz="0" w:space="0" w:color="auto"/>
            <w:bottom w:val="none" w:sz="0" w:space="0" w:color="auto"/>
            <w:right w:val="none" w:sz="0" w:space="0" w:color="auto"/>
          </w:divBdr>
        </w:div>
        <w:div w:id="286160741">
          <w:marLeft w:val="0"/>
          <w:marRight w:val="0"/>
          <w:marTop w:val="0"/>
          <w:marBottom w:val="0"/>
          <w:divBdr>
            <w:top w:val="none" w:sz="0" w:space="0" w:color="auto"/>
            <w:left w:val="none" w:sz="0" w:space="0" w:color="auto"/>
            <w:bottom w:val="none" w:sz="0" w:space="0" w:color="auto"/>
            <w:right w:val="none" w:sz="0" w:space="0" w:color="auto"/>
          </w:divBdr>
        </w:div>
        <w:div w:id="412316187">
          <w:marLeft w:val="0"/>
          <w:marRight w:val="0"/>
          <w:marTop w:val="0"/>
          <w:marBottom w:val="0"/>
          <w:divBdr>
            <w:top w:val="none" w:sz="0" w:space="0" w:color="auto"/>
            <w:left w:val="none" w:sz="0" w:space="0" w:color="auto"/>
            <w:bottom w:val="none" w:sz="0" w:space="0" w:color="auto"/>
            <w:right w:val="none" w:sz="0" w:space="0" w:color="auto"/>
          </w:divBdr>
        </w:div>
        <w:div w:id="434860015">
          <w:marLeft w:val="0"/>
          <w:marRight w:val="0"/>
          <w:marTop w:val="0"/>
          <w:marBottom w:val="0"/>
          <w:divBdr>
            <w:top w:val="none" w:sz="0" w:space="0" w:color="auto"/>
            <w:left w:val="none" w:sz="0" w:space="0" w:color="auto"/>
            <w:bottom w:val="none" w:sz="0" w:space="0" w:color="auto"/>
            <w:right w:val="none" w:sz="0" w:space="0" w:color="auto"/>
          </w:divBdr>
        </w:div>
        <w:div w:id="534463761">
          <w:marLeft w:val="0"/>
          <w:marRight w:val="0"/>
          <w:marTop w:val="0"/>
          <w:marBottom w:val="0"/>
          <w:divBdr>
            <w:top w:val="none" w:sz="0" w:space="0" w:color="auto"/>
            <w:left w:val="none" w:sz="0" w:space="0" w:color="auto"/>
            <w:bottom w:val="none" w:sz="0" w:space="0" w:color="auto"/>
            <w:right w:val="none" w:sz="0" w:space="0" w:color="auto"/>
          </w:divBdr>
        </w:div>
        <w:div w:id="697855903">
          <w:marLeft w:val="0"/>
          <w:marRight w:val="0"/>
          <w:marTop w:val="0"/>
          <w:marBottom w:val="0"/>
          <w:divBdr>
            <w:top w:val="none" w:sz="0" w:space="0" w:color="auto"/>
            <w:left w:val="none" w:sz="0" w:space="0" w:color="auto"/>
            <w:bottom w:val="none" w:sz="0" w:space="0" w:color="auto"/>
            <w:right w:val="none" w:sz="0" w:space="0" w:color="auto"/>
          </w:divBdr>
        </w:div>
        <w:div w:id="739058767">
          <w:marLeft w:val="0"/>
          <w:marRight w:val="0"/>
          <w:marTop w:val="0"/>
          <w:marBottom w:val="0"/>
          <w:divBdr>
            <w:top w:val="none" w:sz="0" w:space="0" w:color="auto"/>
            <w:left w:val="none" w:sz="0" w:space="0" w:color="auto"/>
            <w:bottom w:val="none" w:sz="0" w:space="0" w:color="auto"/>
            <w:right w:val="none" w:sz="0" w:space="0" w:color="auto"/>
          </w:divBdr>
          <w:divsChild>
            <w:div w:id="56517493">
              <w:marLeft w:val="0"/>
              <w:marRight w:val="0"/>
              <w:marTop w:val="0"/>
              <w:marBottom w:val="0"/>
              <w:divBdr>
                <w:top w:val="none" w:sz="0" w:space="0" w:color="auto"/>
                <w:left w:val="none" w:sz="0" w:space="0" w:color="auto"/>
                <w:bottom w:val="none" w:sz="0" w:space="0" w:color="auto"/>
                <w:right w:val="none" w:sz="0" w:space="0" w:color="auto"/>
              </w:divBdr>
            </w:div>
            <w:div w:id="210533285">
              <w:marLeft w:val="0"/>
              <w:marRight w:val="0"/>
              <w:marTop w:val="0"/>
              <w:marBottom w:val="0"/>
              <w:divBdr>
                <w:top w:val="none" w:sz="0" w:space="0" w:color="auto"/>
                <w:left w:val="none" w:sz="0" w:space="0" w:color="auto"/>
                <w:bottom w:val="none" w:sz="0" w:space="0" w:color="auto"/>
                <w:right w:val="none" w:sz="0" w:space="0" w:color="auto"/>
              </w:divBdr>
            </w:div>
            <w:div w:id="556210316">
              <w:marLeft w:val="0"/>
              <w:marRight w:val="0"/>
              <w:marTop w:val="0"/>
              <w:marBottom w:val="0"/>
              <w:divBdr>
                <w:top w:val="none" w:sz="0" w:space="0" w:color="auto"/>
                <w:left w:val="none" w:sz="0" w:space="0" w:color="auto"/>
                <w:bottom w:val="none" w:sz="0" w:space="0" w:color="auto"/>
                <w:right w:val="none" w:sz="0" w:space="0" w:color="auto"/>
              </w:divBdr>
            </w:div>
            <w:div w:id="716244365">
              <w:marLeft w:val="0"/>
              <w:marRight w:val="0"/>
              <w:marTop w:val="0"/>
              <w:marBottom w:val="0"/>
              <w:divBdr>
                <w:top w:val="none" w:sz="0" w:space="0" w:color="auto"/>
                <w:left w:val="none" w:sz="0" w:space="0" w:color="auto"/>
                <w:bottom w:val="none" w:sz="0" w:space="0" w:color="auto"/>
                <w:right w:val="none" w:sz="0" w:space="0" w:color="auto"/>
              </w:divBdr>
            </w:div>
            <w:div w:id="2120761690">
              <w:marLeft w:val="0"/>
              <w:marRight w:val="0"/>
              <w:marTop w:val="0"/>
              <w:marBottom w:val="0"/>
              <w:divBdr>
                <w:top w:val="none" w:sz="0" w:space="0" w:color="auto"/>
                <w:left w:val="none" w:sz="0" w:space="0" w:color="auto"/>
                <w:bottom w:val="none" w:sz="0" w:space="0" w:color="auto"/>
                <w:right w:val="none" w:sz="0" w:space="0" w:color="auto"/>
              </w:divBdr>
            </w:div>
          </w:divsChild>
        </w:div>
        <w:div w:id="757363896">
          <w:marLeft w:val="0"/>
          <w:marRight w:val="0"/>
          <w:marTop w:val="0"/>
          <w:marBottom w:val="0"/>
          <w:divBdr>
            <w:top w:val="none" w:sz="0" w:space="0" w:color="auto"/>
            <w:left w:val="none" w:sz="0" w:space="0" w:color="auto"/>
            <w:bottom w:val="none" w:sz="0" w:space="0" w:color="auto"/>
            <w:right w:val="none" w:sz="0" w:space="0" w:color="auto"/>
          </w:divBdr>
        </w:div>
        <w:div w:id="783764461">
          <w:marLeft w:val="0"/>
          <w:marRight w:val="0"/>
          <w:marTop w:val="0"/>
          <w:marBottom w:val="0"/>
          <w:divBdr>
            <w:top w:val="none" w:sz="0" w:space="0" w:color="auto"/>
            <w:left w:val="none" w:sz="0" w:space="0" w:color="auto"/>
            <w:bottom w:val="none" w:sz="0" w:space="0" w:color="auto"/>
            <w:right w:val="none" w:sz="0" w:space="0" w:color="auto"/>
          </w:divBdr>
        </w:div>
        <w:div w:id="813645065">
          <w:marLeft w:val="0"/>
          <w:marRight w:val="0"/>
          <w:marTop w:val="0"/>
          <w:marBottom w:val="0"/>
          <w:divBdr>
            <w:top w:val="none" w:sz="0" w:space="0" w:color="auto"/>
            <w:left w:val="none" w:sz="0" w:space="0" w:color="auto"/>
            <w:bottom w:val="none" w:sz="0" w:space="0" w:color="auto"/>
            <w:right w:val="none" w:sz="0" w:space="0" w:color="auto"/>
          </w:divBdr>
        </w:div>
        <w:div w:id="819200229">
          <w:marLeft w:val="0"/>
          <w:marRight w:val="0"/>
          <w:marTop w:val="0"/>
          <w:marBottom w:val="0"/>
          <w:divBdr>
            <w:top w:val="none" w:sz="0" w:space="0" w:color="auto"/>
            <w:left w:val="none" w:sz="0" w:space="0" w:color="auto"/>
            <w:bottom w:val="none" w:sz="0" w:space="0" w:color="auto"/>
            <w:right w:val="none" w:sz="0" w:space="0" w:color="auto"/>
          </w:divBdr>
        </w:div>
        <w:div w:id="827525379">
          <w:marLeft w:val="0"/>
          <w:marRight w:val="0"/>
          <w:marTop w:val="0"/>
          <w:marBottom w:val="0"/>
          <w:divBdr>
            <w:top w:val="none" w:sz="0" w:space="0" w:color="auto"/>
            <w:left w:val="none" w:sz="0" w:space="0" w:color="auto"/>
            <w:bottom w:val="none" w:sz="0" w:space="0" w:color="auto"/>
            <w:right w:val="none" w:sz="0" w:space="0" w:color="auto"/>
          </w:divBdr>
        </w:div>
        <w:div w:id="903181734">
          <w:marLeft w:val="0"/>
          <w:marRight w:val="0"/>
          <w:marTop w:val="0"/>
          <w:marBottom w:val="0"/>
          <w:divBdr>
            <w:top w:val="none" w:sz="0" w:space="0" w:color="auto"/>
            <w:left w:val="none" w:sz="0" w:space="0" w:color="auto"/>
            <w:bottom w:val="none" w:sz="0" w:space="0" w:color="auto"/>
            <w:right w:val="none" w:sz="0" w:space="0" w:color="auto"/>
          </w:divBdr>
        </w:div>
        <w:div w:id="966814828">
          <w:marLeft w:val="0"/>
          <w:marRight w:val="0"/>
          <w:marTop w:val="0"/>
          <w:marBottom w:val="0"/>
          <w:divBdr>
            <w:top w:val="none" w:sz="0" w:space="0" w:color="auto"/>
            <w:left w:val="none" w:sz="0" w:space="0" w:color="auto"/>
            <w:bottom w:val="none" w:sz="0" w:space="0" w:color="auto"/>
            <w:right w:val="none" w:sz="0" w:space="0" w:color="auto"/>
          </w:divBdr>
        </w:div>
        <w:div w:id="1038629002">
          <w:marLeft w:val="0"/>
          <w:marRight w:val="0"/>
          <w:marTop w:val="0"/>
          <w:marBottom w:val="0"/>
          <w:divBdr>
            <w:top w:val="none" w:sz="0" w:space="0" w:color="auto"/>
            <w:left w:val="none" w:sz="0" w:space="0" w:color="auto"/>
            <w:bottom w:val="none" w:sz="0" w:space="0" w:color="auto"/>
            <w:right w:val="none" w:sz="0" w:space="0" w:color="auto"/>
          </w:divBdr>
        </w:div>
        <w:div w:id="1083339876">
          <w:marLeft w:val="0"/>
          <w:marRight w:val="0"/>
          <w:marTop w:val="0"/>
          <w:marBottom w:val="0"/>
          <w:divBdr>
            <w:top w:val="none" w:sz="0" w:space="0" w:color="auto"/>
            <w:left w:val="none" w:sz="0" w:space="0" w:color="auto"/>
            <w:bottom w:val="none" w:sz="0" w:space="0" w:color="auto"/>
            <w:right w:val="none" w:sz="0" w:space="0" w:color="auto"/>
          </w:divBdr>
        </w:div>
        <w:div w:id="1203134426">
          <w:marLeft w:val="0"/>
          <w:marRight w:val="0"/>
          <w:marTop w:val="0"/>
          <w:marBottom w:val="0"/>
          <w:divBdr>
            <w:top w:val="none" w:sz="0" w:space="0" w:color="auto"/>
            <w:left w:val="none" w:sz="0" w:space="0" w:color="auto"/>
            <w:bottom w:val="none" w:sz="0" w:space="0" w:color="auto"/>
            <w:right w:val="none" w:sz="0" w:space="0" w:color="auto"/>
          </w:divBdr>
        </w:div>
        <w:div w:id="1291278727">
          <w:marLeft w:val="0"/>
          <w:marRight w:val="0"/>
          <w:marTop w:val="0"/>
          <w:marBottom w:val="0"/>
          <w:divBdr>
            <w:top w:val="none" w:sz="0" w:space="0" w:color="auto"/>
            <w:left w:val="none" w:sz="0" w:space="0" w:color="auto"/>
            <w:bottom w:val="none" w:sz="0" w:space="0" w:color="auto"/>
            <w:right w:val="none" w:sz="0" w:space="0" w:color="auto"/>
          </w:divBdr>
        </w:div>
        <w:div w:id="1319848824">
          <w:marLeft w:val="0"/>
          <w:marRight w:val="0"/>
          <w:marTop w:val="0"/>
          <w:marBottom w:val="0"/>
          <w:divBdr>
            <w:top w:val="none" w:sz="0" w:space="0" w:color="auto"/>
            <w:left w:val="none" w:sz="0" w:space="0" w:color="auto"/>
            <w:bottom w:val="none" w:sz="0" w:space="0" w:color="auto"/>
            <w:right w:val="none" w:sz="0" w:space="0" w:color="auto"/>
          </w:divBdr>
        </w:div>
        <w:div w:id="1381709458">
          <w:marLeft w:val="0"/>
          <w:marRight w:val="0"/>
          <w:marTop w:val="0"/>
          <w:marBottom w:val="0"/>
          <w:divBdr>
            <w:top w:val="none" w:sz="0" w:space="0" w:color="auto"/>
            <w:left w:val="none" w:sz="0" w:space="0" w:color="auto"/>
            <w:bottom w:val="none" w:sz="0" w:space="0" w:color="auto"/>
            <w:right w:val="none" w:sz="0" w:space="0" w:color="auto"/>
          </w:divBdr>
        </w:div>
        <w:div w:id="1395355324">
          <w:marLeft w:val="0"/>
          <w:marRight w:val="0"/>
          <w:marTop w:val="0"/>
          <w:marBottom w:val="0"/>
          <w:divBdr>
            <w:top w:val="none" w:sz="0" w:space="0" w:color="auto"/>
            <w:left w:val="none" w:sz="0" w:space="0" w:color="auto"/>
            <w:bottom w:val="none" w:sz="0" w:space="0" w:color="auto"/>
            <w:right w:val="none" w:sz="0" w:space="0" w:color="auto"/>
          </w:divBdr>
        </w:div>
        <w:div w:id="1449813865">
          <w:marLeft w:val="0"/>
          <w:marRight w:val="0"/>
          <w:marTop w:val="0"/>
          <w:marBottom w:val="0"/>
          <w:divBdr>
            <w:top w:val="none" w:sz="0" w:space="0" w:color="auto"/>
            <w:left w:val="none" w:sz="0" w:space="0" w:color="auto"/>
            <w:bottom w:val="none" w:sz="0" w:space="0" w:color="auto"/>
            <w:right w:val="none" w:sz="0" w:space="0" w:color="auto"/>
          </w:divBdr>
          <w:divsChild>
            <w:div w:id="994995713">
              <w:marLeft w:val="0"/>
              <w:marRight w:val="0"/>
              <w:marTop w:val="0"/>
              <w:marBottom w:val="0"/>
              <w:divBdr>
                <w:top w:val="none" w:sz="0" w:space="0" w:color="auto"/>
                <w:left w:val="none" w:sz="0" w:space="0" w:color="auto"/>
                <w:bottom w:val="none" w:sz="0" w:space="0" w:color="auto"/>
                <w:right w:val="none" w:sz="0" w:space="0" w:color="auto"/>
              </w:divBdr>
            </w:div>
            <w:div w:id="1064836614">
              <w:marLeft w:val="0"/>
              <w:marRight w:val="0"/>
              <w:marTop w:val="0"/>
              <w:marBottom w:val="0"/>
              <w:divBdr>
                <w:top w:val="none" w:sz="0" w:space="0" w:color="auto"/>
                <w:left w:val="none" w:sz="0" w:space="0" w:color="auto"/>
                <w:bottom w:val="none" w:sz="0" w:space="0" w:color="auto"/>
                <w:right w:val="none" w:sz="0" w:space="0" w:color="auto"/>
              </w:divBdr>
            </w:div>
            <w:div w:id="1474063290">
              <w:marLeft w:val="0"/>
              <w:marRight w:val="0"/>
              <w:marTop w:val="0"/>
              <w:marBottom w:val="0"/>
              <w:divBdr>
                <w:top w:val="none" w:sz="0" w:space="0" w:color="auto"/>
                <w:left w:val="none" w:sz="0" w:space="0" w:color="auto"/>
                <w:bottom w:val="none" w:sz="0" w:space="0" w:color="auto"/>
                <w:right w:val="none" w:sz="0" w:space="0" w:color="auto"/>
              </w:divBdr>
            </w:div>
            <w:div w:id="1502232429">
              <w:marLeft w:val="0"/>
              <w:marRight w:val="0"/>
              <w:marTop w:val="0"/>
              <w:marBottom w:val="0"/>
              <w:divBdr>
                <w:top w:val="none" w:sz="0" w:space="0" w:color="auto"/>
                <w:left w:val="none" w:sz="0" w:space="0" w:color="auto"/>
                <w:bottom w:val="none" w:sz="0" w:space="0" w:color="auto"/>
                <w:right w:val="none" w:sz="0" w:space="0" w:color="auto"/>
              </w:divBdr>
            </w:div>
            <w:div w:id="1986855112">
              <w:marLeft w:val="0"/>
              <w:marRight w:val="0"/>
              <w:marTop w:val="0"/>
              <w:marBottom w:val="0"/>
              <w:divBdr>
                <w:top w:val="none" w:sz="0" w:space="0" w:color="auto"/>
                <w:left w:val="none" w:sz="0" w:space="0" w:color="auto"/>
                <w:bottom w:val="none" w:sz="0" w:space="0" w:color="auto"/>
                <w:right w:val="none" w:sz="0" w:space="0" w:color="auto"/>
              </w:divBdr>
            </w:div>
          </w:divsChild>
        </w:div>
        <w:div w:id="1472209147">
          <w:marLeft w:val="0"/>
          <w:marRight w:val="0"/>
          <w:marTop w:val="0"/>
          <w:marBottom w:val="0"/>
          <w:divBdr>
            <w:top w:val="none" w:sz="0" w:space="0" w:color="auto"/>
            <w:left w:val="none" w:sz="0" w:space="0" w:color="auto"/>
            <w:bottom w:val="none" w:sz="0" w:space="0" w:color="auto"/>
            <w:right w:val="none" w:sz="0" w:space="0" w:color="auto"/>
          </w:divBdr>
        </w:div>
        <w:div w:id="1486775769">
          <w:marLeft w:val="0"/>
          <w:marRight w:val="0"/>
          <w:marTop w:val="0"/>
          <w:marBottom w:val="0"/>
          <w:divBdr>
            <w:top w:val="none" w:sz="0" w:space="0" w:color="auto"/>
            <w:left w:val="none" w:sz="0" w:space="0" w:color="auto"/>
            <w:bottom w:val="none" w:sz="0" w:space="0" w:color="auto"/>
            <w:right w:val="none" w:sz="0" w:space="0" w:color="auto"/>
          </w:divBdr>
        </w:div>
        <w:div w:id="1491631942">
          <w:marLeft w:val="0"/>
          <w:marRight w:val="0"/>
          <w:marTop w:val="0"/>
          <w:marBottom w:val="0"/>
          <w:divBdr>
            <w:top w:val="none" w:sz="0" w:space="0" w:color="auto"/>
            <w:left w:val="none" w:sz="0" w:space="0" w:color="auto"/>
            <w:bottom w:val="none" w:sz="0" w:space="0" w:color="auto"/>
            <w:right w:val="none" w:sz="0" w:space="0" w:color="auto"/>
          </w:divBdr>
        </w:div>
        <w:div w:id="1564681011">
          <w:marLeft w:val="0"/>
          <w:marRight w:val="0"/>
          <w:marTop w:val="0"/>
          <w:marBottom w:val="0"/>
          <w:divBdr>
            <w:top w:val="none" w:sz="0" w:space="0" w:color="auto"/>
            <w:left w:val="none" w:sz="0" w:space="0" w:color="auto"/>
            <w:bottom w:val="none" w:sz="0" w:space="0" w:color="auto"/>
            <w:right w:val="none" w:sz="0" w:space="0" w:color="auto"/>
          </w:divBdr>
        </w:div>
        <w:div w:id="1594702826">
          <w:marLeft w:val="0"/>
          <w:marRight w:val="0"/>
          <w:marTop w:val="0"/>
          <w:marBottom w:val="0"/>
          <w:divBdr>
            <w:top w:val="none" w:sz="0" w:space="0" w:color="auto"/>
            <w:left w:val="none" w:sz="0" w:space="0" w:color="auto"/>
            <w:bottom w:val="none" w:sz="0" w:space="0" w:color="auto"/>
            <w:right w:val="none" w:sz="0" w:space="0" w:color="auto"/>
          </w:divBdr>
        </w:div>
        <w:div w:id="1699308075">
          <w:marLeft w:val="0"/>
          <w:marRight w:val="0"/>
          <w:marTop w:val="0"/>
          <w:marBottom w:val="0"/>
          <w:divBdr>
            <w:top w:val="none" w:sz="0" w:space="0" w:color="auto"/>
            <w:left w:val="none" w:sz="0" w:space="0" w:color="auto"/>
            <w:bottom w:val="none" w:sz="0" w:space="0" w:color="auto"/>
            <w:right w:val="none" w:sz="0" w:space="0" w:color="auto"/>
          </w:divBdr>
        </w:div>
        <w:div w:id="1912231464">
          <w:marLeft w:val="0"/>
          <w:marRight w:val="0"/>
          <w:marTop w:val="0"/>
          <w:marBottom w:val="0"/>
          <w:divBdr>
            <w:top w:val="none" w:sz="0" w:space="0" w:color="auto"/>
            <w:left w:val="none" w:sz="0" w:space="0" w:color="auto"/>
            <w:bottom w:val="none" w:sz="0" w:space="0" w:color="auto"/>
            <w:right w:val="none" w:sz="0" w:space="0" w:color="auto"/>
          </w:divBdr>
        </w:div>
        <w:div w:id="1929733434">
          <w:marLeft w:val="0"/>
          <w:marRight w:val="0"/>
          <w:marTop w:val="0"/>
          <w:marBottom w:val="0"/>
          <w:divBdr>
            <w:top w:val="none" w:sz="0" w:space="0" w:color="auto"/>
            <w:left w:val="none" w:sz="0" w:space="0" w:color="auto"/>
            <w:bottom w:val="none" w:sz="0" w:space="0" w:color="auto"/>
            <w:right w:val="none" w:sz="0" w:space="0" w:color="auto"/>
          </w:divBdr>
        </w:div>
        <w:div w:id="2016685961">
          <w:marLeft w:val="0"/>
          <w:marRight w:val="0"/>
          <w:marTop w:val="0"/>
          <w:marBottom w:val="0"/>
          <w:divBdr>
            <w:top w:val="none" w:sz="0" w:space="0" w:color="auto"/>
            <w:left w:val="none" w:sz="0" w:space="0" w:color="auto"/>
            <w:bottom w:val="none" w:sz="0" w:space="0" w:color="auto"/>
            <w:right w:val="none" w:sz="0" w:space="0" w:color="auto"/>
          </w:divBdr>
        </w:div>
        <w:div w:id="2106994958">
          <w:marLeft w:val="0"/>
          <w:marRight w:val="0"/>
          <w:marTop w:val="0"/>
          <w:marBottom w:val="0"/>
          <w:divBdr>
            <w:top w:val="none" w:sz="0" w:space="0" w:color="auto"/>
            <w:left w:val="none" w:sz="0" w:space="0" w:color="auto"/>
            <w:bottom w:val="none" w:sz="0" w:space="0" w:color="auto"/>
            <w:right w:val="none" w:sz="0" w:space="0" w:color="auto"/>
          </w:divBdr>
        </w:div>
      </w:divsChild>
    </w:div>
    <w:div w:id="1941718292">
      <w:bodyDiv w:val="1"/>
      <w:marLeft w:val="0"/>
      <w:marRight w:val="0"/>
      <w:marTop w:val="0"/>
      <w:marBottom w:val="0"/>
      <w:divBdr>
        <w:top w:val="none" w:sz="0" w:space="0" w:color="auto"/>
        <w:left w:val="none" w:sz="0" w:space="0" w:color="auto"/>
        <w:bottom w:val="none" w:sz="0" w:space="0" w:color="auto"/>
        <w:right w:val="none" w:sz="0" w:space="0" w:color="auto"/>
      </w:divBdr>
      <w:divsChild>
        <w:div w:id="1496724602">
          <w:marLeft w:val="0"/>
          <w:marRight w:val="0"/>
          <w:marTop w:val="0"/>
          <w:marBottom w:val="0"/>
          <w:divBdr>
            <w:top w:val="none" w:sz="0" w:space="0" w:color="auto"/>
            <w:left w:val="none" w:sz="0" w:space="0" w:color="auto"/>
            <w:bottom w:val="none" w:sz="0" w:space="0" w:color="auto"/>
            <w:right w:val="none" w:sz="0" w:space="0" w:color="auto"/>
          </w:divBdr>
          <w:divsChild>
            <w:div w:id="1732003376">
              <w:marLeft w:val="0"/>
              <w:marRight w:val="0"/>
              <w:marTop w:val="0"/>
              <w:marBottom w:val="0"/>
              <w:divBdr>
                <w:top w:val="none" w:sz="0" w:space="0" w:color="auto"/>
                <w:left w:val="none" w:sz="0" w:space="0" w:color="auto"/>
                <w:bottom w:val="none" w:sz="0" w:space="0" w:color="auto"/>
                <w:right w:val="none" w:sz="0" w:space="0" w:color="auto"/>
              </w:divBdr>
            </w:div>
            <w:div w:id="787550780">
              <w:marLeft w:val="0"/>
              <w:marRight w:val="0"/>
              <w:marTop w:val="0"/>
              <w:marBottom w:val="0"/>
              <w:divBdr>
                <w:top w:val="none" w:sz="0" w:space="0" w:color="auto"/>
                <w:left w:val="none" w:sz="0" w:space="0" w:color="auto"/>
                <w:bottom w:val="none" w:sz="0" w:space="0" w:color="auto"/>
                <w:right w:val="none" w:sz="0" w:space="0" w:color="auto"/>
              </w:divBdr>
            </w:div>
            <w:div w:id="296229569">
              <w:marLeft w:val="0"/>
              <w:marRight w:val="0"/>
              <w:marTop w:val="0"/>
              <w:marBottom w:val="0"/>
              <w:divBdr>
                <w:top w:val="none" w:sz="0" w:space="0" w:color="auto"/>
                <w:left w:val="none" w:sz="0" w:space="0" w:color="auto"/>
                <w:bottom w:val="none" w:sz="0" w:space="0" w:color="auto"/>
                <w:right w:val="none" w:sz="0" w:space="0" w:color="auto"/>
              </w:divBdr>
            </w:div>
            <w:div w:id="1565141662">
              <w:marLeft w:val="0"/>
              <w:marRight w:val="0"/>
              <w:marTop w:val="0"/>
              <w:marBottom w:val="0"/>
              <w:divBdr>
                <w:top w:val="none" w:sz="0" w:space="0" w:color="auto"/>
                <w:left w:val="none" w:sz="0" w:space="0" w:color="auto"/>
                <w:bottom w:val="none" w:sz="0" w:space="0" w:color="auto"/>
                <w:right w:val="none" w:sz="0" w:space="0" w:color="auto"/>
              </w:divBdr>
            </w:div>
            <w:div w:id="284776220">
              <w:marLeft w:val="0"/>
              <w:marRight w:val="0"/>
              <w:marTop w:val="0"/>
              <w:marBottom w:val="0"/>
              <w:divBdr>
                <w:top w:val="none" w:sz="0" w:space="0" w:color="auto"/>
                <w:left w:val="none" w:sz="0" w:space="0" w:color="auto"/>
                <w:bottom w:val="none" w:sz="0" w:space="0" w:color="auto"/>
                <w:right w:val="none" w:sz="0" w:space="0" w:color="auto"/>
              </w:divBdr>
            </w:div>
            <w:div w:id="1561138288">
              <w:marLeft w:val="0"/>
              <w:marRight w:val="0"/>
              <w:marTop w:val="0"/>
              <w:marBottom w:val="0"/>
              <w:divBdr>
                <w:top w:val="none" w:sz="0" w:space="0" w:color="auto"/>
                <w:left w:val="none" w:sz="0" w:space="0" w:color="auto"/>
                <w:bottom w:val="none" w:sz="0" w:space="0" w:color="auto"/>
                <w:right w:val="none" w:sz="0" w:space="0" w:color="auto"/>
              </w:divBdr>
            </w:div>
            <w:div w:id="945894251">
              <w:marLeft w:val="0"/>
              <w:marRight w:val="0"/>
              <w:marTop w:val="0"/>
              <w:marBottom w:val="0"/>
              <w:divBdr>
                <w:top w:val="none" w:sz="0" w:space="0" w:color="auto"/>
                <w:left w:val="none" w:sz="0" w:space="0" w:color="auto"/>
                <w:bottom w:val="none" w:sz="0" w:space="0" w:color="auto"/>
                <w:right w:val="none" w:sz="0" w:space="0" w:color="auto"/>
              </w:divBdr>
            </w:div>
            <w:div w:id="1635678355">
              <w:marLeft w:val="0"/>
              <w:marRight w:val="0"/>
              <w:marTop w:val="0"/>
              <w:marBottom w:val="0"/>
              <w:divBdr>
                <w:top w:val="none" w:sz="0" w:space="0" w:color="auto"/>
                <w:left w:val="none" w:sz="0" w:space="0" w:color="auto"/>
                <w:bottom w:val="none" w:sz="0" w:space="0" w:color="auto"/>
                <w:right w:val="none" w:sz="0" w:space="0" w:color="auto"/>
              </w:divBdr>
            </w:div>
            <w:div w:id="321399159">
              <w:marLeft w:val="0"/>
              <w:marRight w:val="0"/>
              <w:marTop w:val="0"/>
              <w:marBottom w:val="0"/>
              <w:divBdr>
                <w:top w:val="none" w:sz="0" w:space="0" w:color="auto"/>
                <w:left w:val="none" w:sz="0" w:space="0" w:color="auto"/>
                <w:bottom w:val="none" w:sz="0" w:space="0" w:color="auto"/>
                <w:right w:val="none" w:sz="0" w:space="0" w:color="auto"/>
              </w:divBdr>
            </w:div>
            <w:div w:id="728963081">
              <w:marLeft w:val="0"/>
              <w:marRight w:val="0"/>
              <w:marTop w:val="0"/>
              <w:marBottom w:val="0"/>
              <w:divBdr>
                <w:top w:val="none" w:sz="0" w:space="0" w:color="auto"/>
                <w:left w:val="none" w:sz="0" w:space="0" w:color="auto"/>
                <w:bottom w:val="none" w:sz="0" w:space="0" w:color="auto"/>
                <w:right w:val="none" w:sz="0" w:space="0" w:color="auto"/>
              </w:divBdr>
            </w:div>
            <w:div w:id="1623345035">
              <w:marLeft w:val="0"/>
              <w:marRight w:val="0"/>
              <w:marTop w:val="0"/>
              <w:marBottom w:val="0"/>
              <w:divBdr>
                <w:top w:val="none" w:sz="0" w:space="0" w:color="auto"/>
                <w:left w:val="none" w:sz="0" w:space="0" w:color="auto"/>
                <w:bottom w:val="none" w:sz="0" w:space="0" w:color="auto"/>
                <w:right w:val="none" w:sz="0" w:space="0" w:color="auto"/>
              </w:divBdr>
            </w:div>
            <w:div w:id="1443181299">
              <w:marLeft w:val="0"/>
              <w:marRight w:val="0"/>
              <w:marTop w:val="0"/>
              <w:marBottom w:val="0"/>
              <w:divBdr>
                <w:top w:val="none" w:sz="0" w:space="0" w:color="auto"/>
                <w:left w:val="none" w:sz="0" w:space="0" w:color="auto"/>
                <w:bottom w:val="none" w:sz="0" w:space="0" w:color="auto"/>
                <w:right w:val="none" w:sz="0" w:space="0" w:color="auto"/>
              </w:divBdr>
            </w:div>
            <w:div w:id="1030642963">
              <w:marLeft w:val="0"/>
              <w:marRight w:val="0"/>
              <w:marTop w:val="0"/>
              <w:marBottom w:val="0"/>
              <w:divBdr>
                <w:top w:val="none" w:sz="0" w:space="0" w:color="auto"/>
                <w:left w:val="none" w:sz="0" w:space="0" w:color="auto"/>
                <w:bottom w:val="none" w:sz="0" w:space="0" w:color="auto"/>
                <w:right w:val="none" w:sz="0" w:space="0" w:color="auto"/>
              </w:divBdr>
            </w:div>
            <w:div w:id="1239628933">
              <w:marLeft w:val="0"/>
              <w:marRight w:val="0"/>
              <w:marTop w:val="0"/>
              <w:marBottom w:val="0"/>
              <w:divBdr>
                <w:top w:val="none" w:sz="0" w:space="0" w:color="auto"/>
                <w:left w:val="none" w:sz="0" w:space="0" w:color="auto"/>
                <w:bottom w:val="none" w:sz="0" w:space="0" w:color="auto"/>
                <w:right w:val="none" w:sz="0" w:space="0" w:color="auto"/>
              </w:divBdr>
            </w:div>
            <w:div w:id="660962739">
              <w:marLeft w:val="0"/>
              <w:marRight w:val="0"/>
              <w:marTop w:val="0"/>
              <w:marBottom w:val="0"/>
              <w:divBdr>
                <w:top w:val="none" w:sz="0" w:space="0" w:color="auto"/>
                <w:left w:val="none" w:sz="0" w:space="0" w:color="auto"/>
                <w:bottom w:val="none" w:sz="0" w:space="0" w:color="auto"/>
                <w:right w:val="none" w:sz="0" w:space="0" w:color="auto"/>
              </w:divBdr>
            </w:div>
            <w:div w:id="421921189">
              <w:marLeft w:val="0"/>
              <w:marRight w:val="0"/>
              <w:marTop w:val="0"/>
              <w:marBottom w:val="0"/>
              <w:divBdr>
                <w:top w:val="none" w:sz="0" w:space="0" w:color="auto"/>
                <w:left w:val="none" w:sz="0" w:space="0" w:color="auto"/>
                <w:bottom w:val="none" w:sz="0" w:space="0" w:color="auto"/>
                <w:right w:val="none" w:sz="0" w:space="0" w:color="auto"/>
              </w:divBdr>
            </w:div>
            <w:div w:id="1272204839">
              <w:marLeft w:val="0"/>
              <w:marRight w:val="0"/>
              <w:marTop w:val="0"/>
              <w:marBottom w:val="0"/>
              <w:divBdr>
                <w:top w:val="none" w:sz="0" w:space="0" w:color="auto"/>
                <w:left w:val="none" w:sz="0" w:space="0" w:color="auto"/>
                <w:bottom w:val="none" w:sz="0" w:space="0" w:color="auto"/>
                <w:right w:val="none" w:sz="0" w:space="0" w:color="auto"/>
              </w:divBdr>
            </w:div>
            <w:div w:id="1364407444">
              <w:marLeft w:val="0"/>
              <w:marRight w:val="0"/>
              <w:marTop w:val="0"/>
              <w:marBottom w:val="0"/>
              <w:divBdr>
                <w:top w:val="none" w:sz="0" w:space="0" w:color="auto"/>
                <w:left w:val="none" w:sz="0" w:space="0" w:color="auto"/>
                <w:bottom w:val="none" w:sz="0" w:space="0" w:color="auto"/>
                <w:right w:val="none" w:sz="0" w:space="0" w:color="auto"/>
              </w:divBdr>
            </w:div>
            <w:div w:id="1619289744">
              <w:marLeft w:val="0"/>
              <w:marRight w:val="0"/>
              <w:marTop w:val="0"/>
              <w:marBottom w:val="0"/>
              <w:divBdr>
                <w:top w:val="none" w:sz="0" w:space="0" w:color="auto"/>
                <w:left w:val="none" w:sz="0" w:space="0" w:color="auto"/>
                <w:bottom w:val="none" w:sz="0" w:space="0" w:color="auto"/>
                <w:right w:val="none" w:sz="0" w:space="0" w:color="auto"/>
              </w:divBdr>
            </w:div>
            <w:div w:id="518811704">
              <w:marLeft w:val="0"/>
              <w:marRight w:val="0"/>
              <w:marTop w:val="0"/>
              <w:marBottom w:val="0"/>
              <w:divBdr>
                <w:top w:val="none" w:sz="0" w:space="0" w:color="auto"/>
                <w:left w:val="none" w:sz="0" w:space="0" w:color="auto"/>
                <w:bottom w:val="none" w:sz="0" w:space="0" w:color="auto"/>
                <w:right w:val="none" w:sz="0" w:space="0" w:color="auto"/>
              </w:divBdr>
            </w:div>
            <w:div w:id="628240253">
              <w:marLeft w:val="0"/>
              <w:marRight w:val="0"/>
              <w:marTop w:val="0"/>
              <w:marBottom w:val="0"/>
              <w:divBdr>
                <w:top w:val="none" w:sz="0" w:space="0" w:color="auto"/>
                <w:left w:val="none" w:sz="0" w:space="0" w:color="auto"/>
                <w:bottom w:val="none" w:sz="0" w:space="0" w:color="auto"/>
                <w:right w:val="none" w:sz="0" w:space="0" w:color="auto"/>
              </w:divBdr>
            </w:div>
            <w:div w:id="469057372">
              <w:marLeft w:val="0"/>
              <w:marRight w:val="0"/>
              <w:marTop w:val="0"/>
              <w:marBottom w:val="0"/>
              <w:divBdr>
                <w:top w:val="none" w:sz="0" w:space="0" w:color="auto"/>
                <w:left w:val="none" w:sz="0" w:space="0" w:color="auto"/>
                <w:bottom w:val="none" w:sz="0" w:space="0" w:color="auto"/>
                <w:right w:val="none" w:sz="0" w:space="0" w:color="auto"/>
              </w:divBdr>
            </w:div>
          </w:divsChild>
        </w:div>
        <w:div w:id="941376314">
          <w:marLeft w:val="0"/>
          <w:marRight w:val="0"/>
          <w:marTop w:val="0"/>
          <w:marBottom w:val="0"/>
          <w:divBdr>
            <w:top w:val="none" w:sz="0" w:space="0" w:color="auto"/>
            <w:left w:val="none" w:sz="0" w:space="0" w:color="auto"/>
            <w:bottom w:val="none" w:sz="0" w:space="0" w:color="auto"/>
            <w:right w:val="none" w:sz="0" w:space="0" w:color="auto"/>
          </w:divBdr>
        </w:div>
        <w:div w:id="735054613">
          <w:marLeft w:val="0"/>
          <w:marRight w:val="0"/>
          <w:marTop w:val="0"/>
          <w:marBottom w:val="0"/>
          <w:divBdr>
            <w:top w:val="none" w:sz="0" w:space="0" w:color="auto"/>
            <w:left w:val="none" w:sz="0" w:space="0" w:color="auto"/>
            <w:bottom w:val="none" w:sz="0" w:space="0" w:color="auto"/>
            <w:right w:val="none" w:sz="0" w:space="0" w:color="auto"/>
          </w:divBdr>
        </w:div>
        <w:div w:id="963775652">
          <w:marLeft w:val="0"/>
          <w:marRight w:val="0"/>
          <w:marTop w:val="0"/>
          <w:marBottom w:val="0"/>
          <w:divBdr>
            <w:top w:val="none" w:sz="0" w:space="0" w:color="auto"/>
            <w:left w:val="none" w:sz="0" w:space="0" w:color="auto"/>
            <w:bottom w:val="none" w:sz="0" w:space="0" w:color="auto"/>
            <w:right w:val="none" w:sz="0" w:space="0" w:color="auto"/>
          </w:divBdr>
        </w:div>
        <w:div w:id="2029015455">
          <w:marLeft w:val="0"/>
          <w:marRight w:val="0"/>
          <w:marTop w:val="0"/>
          <w:marBottom w:val="0"/>
          <w:divBdr>
            <w:top w:val="none" w:sz="0" w:space="0" w:color="auto"/>
            <w:left w:val="none" w:sz="0" w:space="0" w:color="auto"/>
            <w:bottom w:val="none" w:sz="0" w:space="0" w:color="auto"/>
            <w:right w:val="none" w:sz="0" w:space="0" w:color="auto"/>
          </w:divBdr>
        </w:div>
      </w:divsChild>
    </w:div>
    <w:div w:id="1943873805">
      <w:bodyDiv w:val="1"/>
      <w:marLeft w:val="0"/>
      <w:marRight w:val="0"/>
      <w:marTop w:val="0"/>
      <w:marBottom w:val="0"/>
      <w:divBdr>
        <w:top w:val="none" w:sz="0" w:space="0" w:color="auto"/>
        <w:left w:val="none" w:sz="0" w:space="0" w:color="auto"/>
        <w:bottom w:val="none" w:sz="0" w:space="0" w:color="auto"/>
        <w:right w:val="none" w:sz="0" w:space="0" w:color="auto"/>
      </w:divBdr>
      <w:divsChild>
        <w:div w:id="108624360">
          <w:marLeft w:val="0"/>
          <w:marRight w:val="0"/>
          <w:marTop w:val="0"/>
          <w:marBottom w:val="0"/>
          <w:divBdr>
            <w:top w:val="none" w:sz="0" w:space="0" w:color="auto"/>
            <w:left w:val="none" w:sz="0" w:space="0" w:color="auto"/>
            <w:bottom w:val="none" w:sz="0" w:space="0" w:color="auto"/>
            <w:right w:val="none" w:sz="0" w:space="0" w:color="auto"/>
          </w:divBdr>
          <w:divsChild>
            <w:div w:id="32728185">
              <w:marLeft w:val="0"/>
              <w:marRight w:val="0"/>
              <w:marTop w:val="0"/>
              <w:marBottom w:val="0"/>
              <w:divBdr>
                <w:top w:val="none" w:sz="0" w:space="0" w:color="auto"/>
                <w:left w:val="none" w:sz="0" w:space="0" w:color="auto"/>
                <w:bottom w:val="none" w:sz="0" w:space="0" w:color="auto"/>
                <w:right w:val="none" w:sz="0" w:space="0" w:color="auto"/>
              </w:divBdr>
            </w:div>
            <w:div w:id="556356420">
              <w:marLeft w:val="0"/>
              <w:marRight w:val="0"/>
              <w:marTop w:val="0"/>
              <w:marBottom w:val="0"/>
              <w:divBdr>
                <w:top w:val="none" w:sz="0" w:space="0" w:color="auto"/>
                <w:left w:val="none" w:sz="0" w:space="0" w:color="auto"/>
                <w:bottom w:val="none" w:sz="0" w:space="0" w:color="auto"/>
                <w:right w:val="none" w:sz="0" w:space="0" w:color="auto"/>
              </w:divBdr>
            </w:div>
            <w:div w:id="677123910">
              <w:marLeft w:val="0"/>
              <w:marRight w:val="0"/>
              <w:marTop w:val="0"/>
              <w:marBottom w:val="0"/>
              <w:divBdr>
                <w:top w:val="none" w:sz="0" w:space="0" w:color="auto"/>
                <w:left w:val="none" w:sz="0" w:space="0" w:color="auto"/>
                <w:bottom w:val="none" w:sz="0" w:space="0" w:color="auto"/>
                <w:right w:val="none" w:sz="0" w:space="0" w:color="auto"/>
              </w:divBdr>
            </w:div>
            <w:div w:id="1735082846">
              <w:marLeft w:val="0"/>
              <w:marRight w:val="0"/>
              <w:marTop w:val="0"/>
              <w:marBottom w:val="0"/>
              <w:divBdr>
                <w:top w:val="none" w:sz="0" w:space="0" w:color="auto"/>
                <w:left w:val="none" w:sz="0" w:space="0" w:color="auto"/>
                <w:bottom w:val="none" w:sz="0" w:space="0" w:color="auto"/>
                <w:right w:val="none" w:sz="0" w:space="0" w:color="auto"/>
              </w:divBdr>
            </w:div>
            <w:div w:id="1883054257">
              <w:marLeft w:val="0"/>
              <w:marRight w:val="0"/>
              <w:marTop w:val="0"/>
              <w:marBottom w:val="0"/>
              <w:divBdr>
                <w:top w:val="none" w:sz="0" w:space="0" w:color="auto"/>
                <w:left w:val="none" w:sz="0" w:space="0" w:color="auto"/>
                <w:bottom w:val="none" w:sz="0" w:space="0" w:color="auto"/>
                <w:right w:val="none" w:sz="0" w:space="0" w:color="auto"/>
              </w:divBdr>
            </w:div>
          </w:divsChild>
        </w:div>
        <w:div w:id="285934658">
          <w:marLeft w:val="0"/>
          <w:marRight w:val="0"/>
          <w:marTop w:val="0"/>
          <w:marBottom w:val="0"/>
          <w:divBdr>
            <w:top w:val="none" w:sz="0" w:space="0" w:color="auto"/>
            <w:left w:val="none" w:sz="0" w:space="0" w:color="auto"/>
            <w:bottom w:val="none" w:sz="0" w:space="0" w:color="auto"/>
            <w:right w:val="none" w:sz="0" w:space="0" w:color="auto"/>
          </w:divBdr>
        </w:div>
        <w:div w:id="512913036">
          <w:marLeft w:val="0"/>
          <w:marRight w:val="0"/>
          <w:marTop w:val="0"/>
          <w:marBottom w:val="0"/>
          <w:divBdr>
            <w:top w:val="none" w:sz="0" w:space="0" w:color="auto"/>
            <w:left w:val="none" w:sz="0" w:space="0" w:color="auto"/>
            <w:bottom w:val="none" w:sz="0" w:space="0" w:color="auto"/>
            <w:right w:val="none" w:sz="0" w:space="0" w:color="auto"/>
          </w:divBdr>
          <w:divsChild>
            <w:div w:id="221644657">
              <w:marLeft w:val="0"/>
              <w:marRight w:val="0"/>
              <w:marTop w:val="0"/>
              <w:marBottom w:val="0"/>
              <w:divBdr>
                <w:top w:val="none" w:sz="0" w:space="0" w:color="auto"/>
                <w:left w:val="none" w:sz="0" w:space="0" w:color="auto"/>
                <w:bottom w:val="none" w:sz="0" w:space="0" w:color="auto"/>
                <w:right w:val="none" w:sz="0" w:space="0" w:color="auto"/>
              </w:divBdr>
            </w:div>
            <w:div w:id="728308120">
              <w:marLeft w:val="0"/>
              <w:marRight w:val="0"/>
              <w:marTop w:val="0"/>
              <w:marBottom w:val="0"/>
              <w:divBdr>
                <w:top w:val="none" w:sz="0" w:space="0" w:color="auto"/>
                <w:left w:val="none" w:sz="0" w:space="0" w:color="auto"/>
                <w:bottom w:val="none" w:sz="0" w:space="0" w:color="auto"/>
                <w:right w:val="none" w:sz="0" w:space="0" w:color="auto"/>
              </w:divBdr>
            </w:div>
            <w:div w:id="802383280">
              <w:marLeft w:val="0"/>
              <w:marRight w:val="0"/>
              <w:marTop w:val="0"/>
              <w:marBottom w:val="0"/>
              <w:divBdr>
                <w:top w:val="none" w:sz="0" w:space="0" w:color="auto"/>
                <w:left w:val="none" w:sz="0" w:space="0" w:color="auto"/>
                <w:bottom w:val="none" w:sz="0" w:space="0" w:color="auto"/>
                <w:right w:val="none" w:sz="0" w:space="0" w:color="auto"/>
              </w:divBdr>
            </w:div>
            <w:div w:id="1899630440">
              <w:marLeft w:val="0"/>
              <w:marRight w:val="0"/>
              <w:marTop w:val="0"/>
              <w:marBottom w:val="0"/>
              <w:divBdr>
                <w:top w:val="none" w:sz="0" w:space="0" w:color="auto"/>
                <w:left w:val="none" w:sz="0" w:space="0" w:color="auto"/>
                <w:bottom w:val="none" w:sz="0" w:space="0" w:color="auto"/>
                <w:right w:val="none" w:sz="0" w:space="0" w:color="auto"/>
              </w:divBdr>
            </w:div>
            <w:div w:id="2084597598">
              <w:marLeft w:val="0"/>
              <w:marRight w:val="0"/>
              <w:marTop w:val="0"/>
              <w:marBottom w:val="0"/>
              <w:divBdr>
                <w:top w:val="none" w:sz="0" w:space="0" w:color="auto"/>
                <w:left w:val="none" w:sz="0" w:space="0" w:color="auto"/>
                <w:bottom w:val="none" w:sz="0" w:space="0" w:color="auto"/>
                <w:right w:val="none" w:sz="0" w:space="0" w:color="auto"/>
              </w:divBdr>
            </w:div>
          </w:divsChild>
        </w:div>
        <w:div w:id="752161543">
          <w:marLeft w:val="0"/>
          <w:marRight w:val="0"/>
          <w:marTop w:val="0"/>
          <w:marBottom w:val="0"/>
          <w:divBdr>
            <w:top w:val="none" w:sz="0" w:space="0" w:color="auto"/>
            <w:left w:val="none" w:sz="0" w:space="0" w:color="auto"/>
            <w:bottom w:val="none" w:sz="0" w:space="0" w:color="auto"/>
            <w:right w:val="none" w:sz="0" w:space="0" w:color="auto"/>
          </w:divBdr>
        </w:div>
        <w:div w:id="783424096">
          <w:marLeft w:val="0"/>
          <w:marRight w:val="0"/>
          <w:marTop w:val="0"/>
          <w:marBottom w:val="0"/>
          <w:divBdr>
            <w:top w:val="none" w:sz="0" w:space="0" w:color="auto"/>
            <w:left w:val="none" w:sz="0" w:space="0" w:color="auto"/>
            <w:bottom w:val="none" w:sz="0" w:space="0" w:color="auto"/>
            <w:right w:val="none" w:sz="0" w:space="0" w:color="auto"/>
          </w:divBdr>
        </w:div>
        <w:div w:id="895051854">
          <w:marLeft w:val="0"/>
          <w:marRight w:val="0"/>
          <w:marTop w:val="0"/>
          <w:marBottom w:val="0"/>
          <w:divBdr>
            <w:top w:val="none" w:sz="0" w:space="0" w:color="auto"/>
            <w:left w:val="none" w:sz="0" w:space="0" w:color="auto"/>
            <w:bottom w:val="none" w:sz="0" w:space="0" w:color="auto"/>
            <w:right w:val="none" w:sz="0" w:space="0" w:color="auto"/>
          </w:divBdr>
        </w:div>
        <w:div w:id="1092512055">
          <w:marLeft w:val="0"/>
          <w:marRight w:val="0"/>
          <w:marTop w:val="0"/>
          <w:marBottom w:val="0"/>
          <w:divBdr>
            <w:top w:val="none" w:sz="0" w:space="0" w:color="auto"/>
            <w:left w:val="none" w:sz="0" w:space="0" w:color="auto"/>
            <w:bottom w:val="none" w:sz="0" w:space="0" w:color="auto"/>
            <w:right w:val="none" w:sz="0" w:space="0" w:color="auto"/>
          </w:divBdr>
          <w:divsChild>
            <w:div w:id="575897381">
              <w:marLeft w:val="0"/>
              <w:marRight w:val="0"/>
              <w:marTop w:val="0"/>
              <w:marBottom w:val="0"/>
              <w:divBdr>
                <w:top w:val="none" w:sz="0" w:space="0" w:color="auto"/>
                <w:left w:val="none" w:sz="0" w:space="0" w:color="auto"/>
                <w:bottom w:val="none" w:sz="0" w:space="0" w:color="auto"/>
                <w:right w:val="none" w:sz="0" w:space="0" w:color="auto"/>
              </w:divBdr>
            </w:div>
            <w:div w:id="766274190">
              <w:marLeft w:val="0"/>
              <w:marRight w:val="0"/>
              <w:marTop w:val="0"/>
              <w:marBottom w:val="0"/>
              <w:divBdr>
                <w:top w:val="none" w:sz="0" w:space="0" w:color="auto"/>
                <w:left w:val="none" w:sz="0" w:space="0" w:color="auto"/>
                <w:bottom w:val="none" w:sz="0" w:space="0" w:color="auto"/>
                <w:right w:val="none" w:sz="0" w:space="0" w:color="auto"/>
              </w:divBdr>
            </w:div>
            <w:div w:id="914783746">
              <w:marLeft w:val="0"/>
              <w:marRight w:val="0"/>
              <w:marTop w:val="0"/>
              <w:marBottom w:val="0"/>
              <w:divBdr>
                <w:top w:val="none" w:sz="0" w:space="0" w:color="auto"/>
                <w:left w:val="none" w:sz="0" w:space="0" w:color="auto"/>
                <w:bottom w:val="none" w:sz="0" w:space="0" w:color="auto"/>
                <w:right w:val="none" w:sz="0" w:space="0" w:color="auto"/>
              </w:divBdr>
            </w:div>
            <w:div w:id="984622333">
              <w:marLeft w:val="0"/>
              <w:marRight w:val="0"/>
              <w:marTop w:val="0"/>
              <w:marBottom w:val="0"/>
              <w:divBdr>
                <w:top w:val="none" w:sz="0" w:space="0" w:color="auto"/>
                <w:left w:val="none" w:sz="0" w:space="0" w:color="auto"/>
                <w:bottom w:val="none" w:sz="0" w:space="0" w:color="auto"/>
                <w:right w:val="none" w:sz="0" w:space="0" w:color="auto"/>
              </w:divBdr>
            </w:div>
            <w:div w:id="1139496474">
              <w:marLeft w:val="0"/>
              <w:marRight w:val="0"/>
              <w:marTop w:val="0"/>
              <w:marBottom w:val="0"/>
              <w:divBdr>
                <w:top w:val="none" w:sz="0" w:space="0" w:color="auto"/>
                <w:left w:val="none" w:sz="0" w:space="0" w:color="auto"/>
                <w:bottom w:val="none" w:sz="0" w:space="0" w:color="auto"/>
                <w:right w:val="none" w:sz="0" w:space="0" w:color="auto"/>
              </w:divBdr>
            </w:div>
          </w:divsChild>
        </w:div>
        <w:div w:id="1425225553">
          <w:marLeft w:val="0"/>
          <w:marRight w:val="0"/>
          <w:marTop w:val="0"/>
          <w:marBottom w:val="0"/>
          <w:divBdr>
            <w:top w:val="none" w:sz="0" w:space="0" w:color="auto"/>
            <w:left w:val="none" w:sz="0" w:space="0" w:color="auto"/>
            <w:bottom w:val="none" w:sz="0" w:space="0" w:color="auto"/>
            <w:right w:val="none" w:sz="0" w:space="0" w:color="auto"/>
          </w:divBdr>
        </w:div>
        <w:div w:id="1456800978">
          <w:marLeft w:val="0"/>
          <w:marRight w:val="0"/>
          <w:marTop w:val="0"/>
          <w:marBottom w:val="0"/>
          <w:divBdr>
            <w:top w:val="none" w:sz="0" w:space="0" w:color="auto"/>
            <w:left w:val="none" w:sz="0" w:space="0" w:color="auto"/>
            <w:bottom w:val="none" w:sz="0" w:space="0" w:color="auto"/>
            <w:right w:val="none" w:sz="0" w:space="0" w:color="auto"/>
          </w:divBdr>
          <w:divsChild>
            <w:div w:id="263417716">
              <w:marLeft w:val="0"/>
              <w:marRight w:val="0"/>
              <w:marTop w:val="0"/>
              <w:marBottom w:val="0"/>
              <w:divBdr>
                <w:top w:val="none" w:sz="0" w:space="0" w:color="auto"/>
                <w:left w:val="none" w:sz="0" w:space="0" w:color="auto"/>
                <w:bottom w:val="none" w:sz="0" w:space="0" w:color="auto"/>
                <w:right w:val="none" w:sz="0" w:space="0" w:color="auto"/>
              </w:divBdr>
            </w:div>
            <w:div w:id="1258515297">
              <w:marLeft w:val="0"/>
              <w:marRight w:val="0"/>
              <w:marTop w:val="0"/>
              <w:marBottom w:val="0"/>
              <w:divBdr>
                <w:top w:val="none" w:sz="0" w:space="0" w:color="auto"/>
                <w:left w:val="none" w:sz="0" w:space="0" w:color="auto"/>
                <w:bottom w:val="none" w:sz="0" w:space="0" w:color="auto"/>
                <w:right w:val="none" w:sz="0" w:space="0" w:color="auto"/>
              </w:divBdr>
            </w:div>
            <w:div w:id="1292858929">
              <w:marLeft w:val="0"/>
              <w:marRight w:val="0"/>
              <w:marTop w:val="0"/>
              <w:marBottom w:val="0"/>
              <w:divBdr>
                <w:top w:val="none" w:sz="0" w:space="0" w:color="auto"/>
                <w:left w:val="none" w:sz="0" w:space="0" w:color="auto"/>
                <w:bottom w:val="none" w:sz="0" w:space="0" w:color="auto"/>
                <w:right w:val="none" w:sz="0" w:space="0" w:color="auto"/>
              </w:divBdr>
            </w:div>
            <w:div w:id="1658875563">
              <w:marLeft w:val="0"/>
              <w:marRight w:val="0"/>
              <w:marTop w:val="0"/>
              <w:marBottom w:val="0"/>
              <w:divBdr>
                <w:top w:val="none" w:sz="0" w:space="0" w:color="auto"/>
                <w:left w:val="none" w:sz="0" w:space="0" w:color="auto"/>
                <w:bottom w:val="none" w:sz="0" w:space="0" w:color="auto"/>
                <w:right w:val="none" w:sz="0" w:space="0" w:color="auto"/>
              </w:divBdr>
            </w:div>
            <w:div w:id="1806704611">
              <w:marLeft w:val="0"/>
              <w:marRight w:val="0"/>
              <w:marTop w:val="0"/>
              <w:marBottom w:val="0"/>
              <w:divBdr>
                <w:top w:val="none" w:sz="0" w:space="0" w:color="auto"/>
                <w:left w:val="none" w:sz="0" w:space="0" w:color="auto"/>
                <w:bottom w:val="none" w:sz="0" w:space="0" w:color="auto"/>
                <w:right w:val="none" w:sz="0" w:space="0" w:color="auto"/>
              </w:divBdr>
            </w:div>
          </w:divsChild>
        </w:div>
        <w:div w:id="1502351684">
          <w:marLeft w:val="0"/>
          <w:marRight w:val="0"/>
          <w:marTop w:val="0"/>
          <w:marBottom w:val="0"/>
          <w:divBdr>
            <w:top w:val="none" w:sz="0" w:space="0" w:color="auto"/>
            <w:left w:val="none" w:sz="0" w:space="0" w:color="auto"/>
            <w:bottom w:val="none" w:sz="0" w:space="0" w:color="auto"/>
            <w:right w:val="none" w:sz="0" w:space="0" w:color="auto"/>
          </w:divBdr>
        </w:div>
      </w:divsChild>
    </w:div>
    <w:div w:id="1948073504">
      <w:bodyDiv w:val="1"/>
      <w:marLeft w:val="0"/>
      <w:marRight w:val="0"/>
      <w:marTop w:val="0"/>
      <w:marBottom w:val="0"/>
      <w:divBdr>
        <w:top w:val="none" w:sz="0" w:space="0" w:color="auto"/>
        <w:left w:val="none" w:sz="0" w:space="0" w:color="auto"/>
        <w:bottom w:val="none" w:sz="0" w:space="0" w:color="auto"/>
        <w:right w:val="none" w:sz="0" w:space="0" w:color="auto"/>
      </w:divBdr>
      <w:divsChild>
        <w:div w:id="1111558780">
          <w:marLeft w:val="0"/>
          <w:marRight w:val="0"/>
          <w:marTop w:val="0"/>
          <w:marBottom w:val="0"/>
          <w:divBdr>
            <w:top w:val="none" w:sz="0" w:space="0" w:color="auto"/>
            <w:left w:val="none" w:sz="0" w:space="0" w:color="auto"/>
            <w:bottom w:val="none" w:sz="0" w:space="0" w:color="auto"/>
            <w:right w:val="none" w:sz="0" w:space="0" w:color="auto"/>
          </w:divBdr>
        </w:div>
        <w:div w:id="884098829">
          <w:marLeft w:val="0"/>
          <w:marRight w:val="0"/>
          <w:marTop w:val="0"/>
          <w:marBottom w:val="0"/>
          <w:divBdr>
            <w:top w:val="none" w:sz="0" w:space="0" w:color="auto"/>
            <w:left w:val="none" w:sz="0" w:space="0" w:color="auto"/>
            <w:bottom w:val="none" w:sz="0" w:space="0" w:color="auto"/>
            <w:right w:val="none" w:sz="0" w:space="0" w:color="auto"/>
          </w:divBdr>
        </w:div>
        <w:div w:id="1376544543">
          <w:marLeft w:val="0"/>
          <w:marRight w:val="0"/>
          <w:marTop w:val="0"/>
          <w:marBottom w:val="0"/>
          <w:divBdr>
            <w:top w:val="none" w:sz="0" w:space="0" w:color="auto"/>
            <w:left w:val="none" w:sz="0" w:space="0" w:color="auto"/>
            <w:bottom w:val="none" w:sz="0" w:space="0" w:color="auto"/>
            <w:right w:val="none" w:sz="0" w:space="0" w:color="auto"/>
          </w:divBdr>
        </w:div>
        <w:div w:id="717168892">
          <w:marLeft w:val="0"/>
          <w:marRight w:val="0"/>
          <w:marTop w:val="0"/>
          <w:marBottom w:val="0"/>
          <w:divBdr>
            <w:top w:val="none" w:sz="0" w:space="0" w:color="auto"/>
            <w:left w:val="none" w:sz="0" w:space="0" w:color="auto"/>
            <w:bottom w:val="none" w:sz="0" w:space="0" w:color="auto"/>
            <w:right w:val="none" w:sz="0" w:space="0" w:color="auto"/>
          </w:divBdr>
        </w:div>
        <w:div w:id="1874805234">
          <w:marLeft w:val="0"/>
          <w:marRight w:val="0"/>
          <w:marTop w:val="0"/>
          <w:marBottom w:val="0"/>
          <w:divBdr>
            <w:top w:val="none" w:sz="0" w:space="0" w:color="auto"/>
            <w:left w:val="none" w:sz="0" w:space="0" w:color="auto"/>
            <w:bottom w:val="none" w:sz="0" w:space="0" w:color="auto"/>
            <w:right w:val="none" w:sz="0" w:space="0" w:color="auto"/>
          </w:divBdr>
        </w:div>
        <w:div w:id="1828520569">
          <w:marLeft w:val="0"/>
          <w:marRight w:val="0"/>
          <w:marTop w:val="0"/>
          <w:marBottom w:val="0"/>
          <w:divBdr>
            <w:top w:val="none" w:sz="0" w:space="0" w:color="auto"/>
            <w:left w:val="none" w:sz="0" w:space="0" w:color="auto"/>
            <w:bottom w:val="none" w:sz="0" w:space="0" w:color="auto"/>
            <w:right w:val="none" w:sz="0" w:space="0" w:color="auto"/>
          </w:divBdr>
        </w:div>
        <w:div w:id="1920288782">
          <w:marLeft w:val="0"/>
          <w:marRight w:val="0"/>
          <w:marTop w:val="0"/>
          <w:marBottom w:val="0"/>
          <w:divBdr>
            <w:top w:val="none" w:sz="0" w:space="0" w:color="auto"/>
            <w:left w:val="none" w:sz="0" w:space="0" w:color="auto"/>
            <w:bottom w:val="none" w:sz="0" w:space="0" w:color="auto"/>
            <w:right w:val="none" w:sz="0" w:space="0" w:color="auto"/>
          </w:divBdr>
        </w:div>
        <w:div w:id="1716612512">
          <w:marLeft w:val="0"/>
          <w:marRight w:val="0"/>
          <w:marTop w:val="0"/>
          <w:marBottom w:val="0"/>
          <w:divBdr>
            <w:top w:val="none" w:sz="0" w:space="0" w:color="auto"/>
            <w:left w:val="none" w:sz="0" w:space="0" w:color="auto"/>
            <w:bottom w:val="none" w:sz="0" w:space="0" w:color="auto"/>
            <w:right w:val="none" w:sz="0" w:space="0" w:color="auto"/>
          </w:divBdr>
        </w:div>
        <w:div w:id="728118683">
          <w:marLeft w:val="0"/>
          <w:marRight w:val="0"/>
          <w:marTop w:val="0"/>
          <w:marBottom w:val="0"/>
          <w:divBdr>
            <w:top w:val="none" w:sz="0" w:space="0" w:color="auto"/>
            <w:left w:val="none" w:sz="0" w:space="0" w:color="auto"/>
            <w:bottom w:val="none" w:sz="0" w:space="0" w:color="auto"/>
            <w:right w:val="none" w:sz="0" w:space="0" w:color="auto"/>
          </w:divBdr>
        </w:div>
        <w:div w:id="390426575">
          <w:marLeft w:val="0"/>
          <w:marRight w:val="0"/>
          <w:marTop w:val="0"/>
          <w:marBottom w:val="0"/>
          <w:divBdr>
            <w:top w:val="none" w:sz="0" w:space="0" w:color="auto"/>
            <w:left w:val="none" w:sz="0" w:space="0" w:color="auto"/>
            <w:bottom w:val="none" w:sz="0" w:space="0" w:color="auto"/>
            <w:right w:val="none" w:sz="0" w:space="0" w:color="auto"/>
          </w:divBdr>
        </w:div>
        <w:div w:id="120810786">
          <w:marLeft w:val="0"/>
          <w:marRight w:val="0"/>
          <w:marTop w:val="0"/>
          <w:marBottom w:val="0"/>
          <w:divBdr>
            <w:top w:val="none" w:sz="0" w:space="0" w:color="auto"/>
            <w:left w:val="none" w:sz="0" w:space="0" w:color="auto"/>
            <w:bottom w:val="none" w:sz="0" w:space="0" w:color="auto"/>
            <w:right w:val="none" w:sz="0" w:space="0" w:color="auto"/>
          </w:divBdr>
        </w:div>
        <w:div w:id="1780567350">
          <w:marLeft w:val="0"/>
          <w:marRight w:val="0"/>
          <w:marTop w:val="0"/>
          <w:marBottom w:val="0"/>
          <w:divBdr>
            <w:top w:val="none" w:sz="0" w:space="0" w:color="auto"/>
            <w:left w:val="none" w:sz="0" w:space="0" w:color="auto"/>
            <w:bottom w:val="none" w:sz="0" w:space="0" w:color="auto"/>
            <w:right w:val="none" w:sz="0" w:space="0" w:color="auto"/>
          </w:divBdr>
        </w:div>
        <w:div w:id="807892284">
          <w:marLeft w:val="0"/>
          <w:marRight w:val="0"/>
          <w:marTop w:val="0"/>
          <w:marBottom w:val="0"/>
          <w:divBdr>
            <w:top w:val="none" w:sz="0" w:space="0" w:color="auto"/>
            <w:left w:val="none" w:sz="0" w:space="0" w:color="auto"/>
            <w:bottom w:val="none" w:sz="0" w:space="0" w:color="auto"/>
            <w:right w:val="none" w:sz="0" w:space="0" w:color="auto"/>
          </w:divBdr>
        </w:div>
        <w:div w:id="423771695">
          <w:marLeft w:val="0"/>
          <w:marRight w:val="0"/>
          <w:marTop w:val="0"/>
          <w:marBottom w:val="0"/>
          <w:divBdr>
            <w:top w:val="none" w:sz="0" w:space="0" w:color="auto"/>
            <w:left w:val="none" w:sz="0" w:space="0" w:color="auto"/>
            <w:bottom w:val="none" w:sz="0" w:space="0" w:color="auto"/>
            <w:right w:val="none" w:sz="0" w:space="0" w:color="auto"/>
          </w:divBdr>
        </w:div>
        <w:div w:id="557861029">
          <w:marLeft w:val="0"/>
          <w:marRight w:val="0"/>
          <w:marTop w:val="0"/>
          <w:marBottom w:val="0"/>
          <w:divBdr>
            <w:top w:val="none" w:sz="0" w:space="0" w:color="auto"/>
            <w:left w:val="none" w:sz="0" w:space="0" w:color="auto"/>
            <w:bottom w:val="none" w:sz="0" w:space="0" w:color="auto"/>
            <w:right w:val="none" w:sz="0" w:space="0" w:color="auto"/>
          </w:divBdr>
        </w:div>
      </w:divsChild>
    </w:div>
    <w:div w:id="1948660425">
      <w:bodyDiv w:val="1"/>
      <w:marLeft w:val="0"/>
      <w:marRight w:val="0"/>
      <w:marTop w:val="0"/>
      <w:marBottom w:val="0"/>
      <w:divBdr>
        <w:top w:val="none" w:sz="0" w:space="0" w:color="auto"/>
        <w:left w:val="none" w:sz="0" w:space="0" w:color="auto"/>
        <w:bottom w:val="none" w:sz="0" w:space="0" w:color="auto"/>
        <w:right w:val="none" w:sz="0" w:space="0" w:color="auto"/>
      </w:divBdr>
      <w:divsChild>
        <w:div w:id="31811491">
          <w:marLeft w:val="0"/>
          <w:marRight w:val="0"/>
          <w:marTop w:val="0"/>
          <w:marBottom w:val="0"/>
          <w:divBdr>
            <w:top w:val="none" w:sz="0" w:space="0" w:color="auto"/>
            <w:left w:val="none" w:sz="0" w:space="0" w:color="auto"/>
            <w:bottom w:val="none" w:sz="0" w:space="0" w:color="auto"/>
            <w:right w:val="none" w:sz="0" w:space="0" w:color="auto"/>
          </w:divBdr>
          <w:divsChild>
            <w:div w:id="227306368">
              <w:marLeft w:val="0"/>
              <w:marRight w:val="0"/>
              <w:marTop w:val="0"/>
              <w:marBottom w:val="0"/>
              <w:divBdr>
                <w:top w:val="none" w:sz="0" w:space="0" w:color="auto"/>
                <w:left w:val="none" w:sz="0" w:space="0" w:color="auto"/>
                <w:bottom w:val="none" w:sz="0" w:space="0" w:color="auto"/>
                <w:right w:val="none" w:sz="0" w:space="0" w:color="auto"/>
              </w:divBdr>
            </w:div>
            <w:div w:id="681519277">
              <w:marLeft w:val="0"/>
              <w:marRight w:val="0"/>
              <w:marTop w:val="0"/>
              <w:marBottom w:val="0"/>
              <w:divBdr>
                <w:top w:val="none" w:sz="0" w:space="0" w:color="auto"/>
                <w:left w:val="none" w:sz="0" w:space="0" w:color="auto"/>
                <w:bottom w:val="none" w:sz="0" w:space="0" w:color="auto"/>
                <w:right w:val="none" w:sz="0" w:space="0" w:color="auto"/>
              </w:divBdr>
            </w:div>
            <w:div w:id="1414349988">
              <w:marLeft w:val="0"/>
              <w:marRight w:val="0"/>
              <w:marTop w:val="0"/>
              <w:marBottom w:val="0"/>
              <w:divBdr>
                <w:top w:val="none" w:sz="0" w:space="0" w:color="auto"/>
                <w:left w:val="none" w:sz="0" w:space="0" w:color="auto"/>
                <w:bottom w:val="none" w:sz="0" w:space="0" w:color="auto"/>
                <w:right w:val="none" w:sz="0" w:space="0" w:color="auto"/>
              </w:divBdr>
            </w:div>
            <w:div w:id="1708067080">
              <w:marLeft w:val="0"/>
              <w:marRight w:val="0"/>
              <w:marTop w:val="0"/>
              <w:marBottom w:val="0"/>
              <w:divBdr>
                <w:top w:val="none" w:sz="0" w:space="0" w:color="auto"/>
                <w:left w:val="none" w:sz="0" w:space="0" w:color="auto"/>
                <w:bottom w:val="none" w:sz="0" w:space="0" w:color="auto"/>
                <w:right w:val="none" w:sz="0" w:space="0" w:color="auto"/>
              </w:divBdr>
            </w:div>
            <w:div w:id="1737585832">
              <w:marLeft w:val="0"/>
              <w:marRight w:val="0"/>
              <w:marTop w:val="0"/>
              <w:marBottom w:val="0"/>
              <w:divBdr>
                <w:top w:val="none" w:sz="0" w:space="0" w:color="auto"/>
                <w:left w:val="none" w:sz="0" w:space="0" w:color="auto"/>
                <w:bottom w:val="none" w:sz="0" w:space="0" w:color="auto"/>
                <w:right w:val="none" w:sz="0" w:space="0" w:color="auto"/>
              </w:divBdr>
            </w:div>
          </w:divsChild>
        </w:div>
        <w:div w:id="740521517">
          <w:marLeft w:val="0"/>
          <w:marRight w:val="0"/>
          <w:marTop w:val="0"/>
          <w:marBottom w:val="0"/>
          <w:divBdr>
            <w:top w:val="none" w:sz="0" w:space="0" w:color="auto"/>
            <w:left w:val="none" w:sz="0" w:space="0" w:color="auto"/>
            <w:bottom w:val="none" w:sz="0" w:space="0" w:color="auto"/>
            <w:right w:val="none" w:sz="0" w:space="0" w:color="auto"/>
          </w:divBdr>
          <w:divsChild>
            <w:div w:id="134029602">
              <w:marLeft w:val="0"/>
              <w:marRight w:val="0"/>
              <w:marTop w:val="0"/>
              <w:marBottom w:val="0"/>
              <w:divBdr>
                <w:top w:val="none" w:sz="0" w:space="0" w:color="auto"/>
                <w:left w:val="none" w:sz="0" w:space="0" w:color="auto"/>
                <w:bottom w:val="none" w:sz="0" w:space="0" w:color="auto"/>
                <w:right w:val="none" w:sz="0" w:space="0" w:color="auto"/>
              </w:divBdr>
            </w:div>
            <w:div w:id="874081529">
              <w:marLeft w:val="0"/>
              <w:marRight w:val="0"/>
              <w:marTop w:val="0"/>
              <w:marBottom w:val="0"/>
              <w:divBdr>
                <w:top w:val="none" w:sz="0" w:space="0" w:color="auto"/>
                <w:left w:val="none" w:sz="0" w:space="0" w:color="auto"/>
                <w:bottom w:val="none" w:sz="0" w:space="0" w:color="auto"/>
                <w:right w:val="none" w:sz="0" w:space="0" w:color="auto"/>
              </w:divBdr>
            </w:div>
            <w:div w:id="1027826348">
              <w:marLeft w:val="0"/>
              <w:marRight w:val="0"/>
              <w:marTop w:val="0"/>
              <w:marBottom w:val="0"/>
              <w:divBdr>
                <w:top w:val="none" w:sz="0" w:space="0" w:color="auto"/>
                <w:left w:val="none" w:sz="0" w:space="0" w:color="auto"/>
                <w:bottom w:val="none" w:sz="0" w:space="0" w:color="auto"/>
                <w:right w:val="none" w:sz="0" w:space="0" w:color="auto"/>
              </w:divBdr>
            </w:div>
            <w:div w:id="1972976141">
              <w:marLeft w:val="0"/>
              <w:marRight w:val="0"/>
              <w:marTop w:val="0"/>
              <w:marBottom w:val="0"/>
              <w:divBdr>
                <w:top w:val="none" w:sz="0" w:space="0" w:color="auto"/>
                <w:left w:val="none" w:sz="0" w:space="0" w:color="auto"/>
                <w:bottom w:val="none" w:sz="0" w:space="0" w:color="auto"/>
                <w:right w:val="none" w:sz="0" w:space="0" w:color="auto"/>
              </w:divBdr>
            </w:div>
            <w:div w:id="2025746442">
              <w:marLeft w:val="0"/>
              <w:marRight w:val="0"/>
              <w:marTop w:val="0"/>
              <w:marBottom w:val="0"/>
              <w:divBdr>
                <w:top w:val="none" w:sz="0" w:space="0" w:color="auto"/>
                <w:left w:val="none" w:sz="0" w:space="0" w:color="auto"/>
                <w:bottom w:val="none" w:sz="0" w:space="0" w:color="auto"/>
                <w:right w:val="none" w:sz="0" w:space="0" w:color="auto"/>
              </w:divBdr>
            </w:div>
          </w:divsChild>
        </w:div>
        <w:div w:id="751121815">
          <w:marLeft w:val="0"/>
          <w:marRight w:val="0"/>
          <w:marTop w:val="0"/>
          <w:marBottom w:val="0"/>
          <w:divBdr>
            <w:top w:val="none" w:sz="0" w:space="0" w:color="auto"/>
            <w:left w:val="none" w:sz="0" w:space="0" w:color="auto"/>
            <w:bottom w:val="none" w:sz="0" w:space="0" w:color="auto"/>
            <w:right w:val="none" w:sz="0" w:space="0" w:color="auto"/>
          </w:divBdr>
          <w:divsChild>
            <w:div w:id="874778378">
              <w:marLeft w:val="0"/>
              <w:marRight w:val="0"/>
              <w:marTop w:val="0"/>
              <w:marBottom w:val="0"/>
              <w:divBdr>
                <w:top w:val="none" w:sz="0" w:space="0" w:color="auto"/>
                <w:left w:val="none" w:sz="0" w:space="0" w:color="auto"/>
                <w:bottom w:val="none" w:sz="0" w:space="0" w:color="auto"/>
                <w:right w:val="none" w:sz="0" w:space="0" w:color="auto"/>
              </w:divBdr>
            </w:div>
            <w:div w:id="934746946">
              <w:marLeft w:val="0"/>
              <w:marRight w:val="0"/>
              <w:marTop w:val="0"/>
              <w:marBottom w:val="0"/>
              <w:divBdr>
                <w:top w:val="none" w:sz="0" w:space="0" w:color="auto"/>
                <w:left w:val="none" w:sz="0" w:space="0" w:color="auto"/>
                <w:bottom w:val="none" w:sz="0" w:space="0" w:color="auto"/>
                <w:right w:val="none" w:sz="0" w:space="0" w:color="auto"/>
              </w:divBdr>
            </w:div>
            <w:div w:id="1075514080">
              <w:marLeft w:val="0"/>
              <w:marRight w:val="0"/>
              <w:marTop w:val="0"/>
              <w:marBottom w:val="0"/>
              <w:divBdr>
                <w:top w:val="none" w:sz="0" w:space="0" w:color="auto"/>
                <w:left w:val="none" w:sz="0" w:space="0" w:color="auto"/>
                <w:bottom w:val="none" w:sz="0" w:space="0" w:color="auto"/>
                <w:right w:val="none" w:sz="0" w:space="0" w:color="auto"/>
              </w:divBdr>
            </w:div>
            <w:div w:id="1475949311">
              <w:marLeft w:val="0"/>
              <w:marRight w:val="0"/>
              <w:marTop w:val="0"/>
              <w:marBottom w:val="0"/>
              <w:divBdr>
                <w:top w:val="none" w:sz="0" w:space="0" w:color="auto"/>
                <w:left w:val="none" w:sz="0" w:space="0" w:color="auto"/>
                <w:bottom w:val="none" w:sz="0" w:space="0" w:color="auto"/>
                <w:right w:val="none" w:sz="0" w:space="0" w:color="auto"/>
              </w:divBdr>
            </w:div>
            <w:div w:id="1986230735">
              <w:marLeft w:val="0"/>
              <w:marRight w:val="0"/>
              <w:marTop w:val="0"/>
              <w:marBottom w:val="0"/>
              <w:divBdr>
                <w:top w:val="none" w:sz="0" w:space="0" w:color="auto"/>
                <w:left w:val="none" w:sz="0" w:space="0" w:color="auto"/>
                <w:bottom w:val="none" w:sz="0" w:space="0" w:color="auto"/>
                <w:right w:val="none" w:sz="0" w:space="0" w:color="auto"/>
              </w:divBdr>
            </w:div>
            <w:div w:id="2074422988">
              <w:marLeft w:val="0"/>
              <w:marRight w:val="0"/>
              <w:marTop w:val="0"/>
              <w:marBottom w:val="0"/>
              <w:divBdr>
                <w:top w:val="none" w:sz="0" w:space="0" w:color="auto"/>
                <w:left w:val="none" w:sz="0" w:space="0" w:color="auto"/>
                <w:bottom w:val="none" w:sz="0" w:space="0" w:color="auto"/>
                <w:right w:val="none" w:sz="0" w:space="0" w:color="auto"/>
              </w:divBdr>
            </w:div>
          </w:divsChild>
        </w:div>
        <w:div w:id="1487894311">
          <w:marLeft w:val="0"/>
          <w:marRight w:val="0"/>
          <w:marTop w:val="0"/>
          <w:marBottom w:val="0"/>
          <w:divBdr>
            <w:top w:val="none" w:sz="0" w:space="0" w:color="auto"/>
            <w:left w:val="none" w:sz="0" w:space="0" w:color="auto"/>
            <w:bottom w:val="none" w:sz="0" w:space="0" w:color="auto"/>
            <w:right w:val="none" w:sz="0" w:space="0" w:color="auto"/>
          </w:divBdr>
          <w:divsChild>
            <w:div w:id="562761424">
              <w:marLeft w:val="0"/>
              <w:marRight w:val="0"/>
              <w:marTop w:val="0"/>
              <w:marBottom w:val="0"/>
              <w:divBdr>
                <w:top w:val="none" w:sz="0" w:space="0" w:color="auto"/>
                <w:left w:val="none" w:sz="0" w:space="0" w:color="auto"/>
                <w:bottom w:val="none" w:sz="0" w:space="0" w:color="auto"/>
                <w:right w:val="none" w:sz="0" w:space="0" w:color="auto"/>
              </w:divBdr>
            </w:div>
            <w:div w:id="692615339">
              <w:marLeft w:val="0"/>
              <w:marRight w:val="0"/>
              <w:marTop w:val="0"/>
              <w:marBottom w:val="0"/>
              <w:divBdr>
                <w:top w:val="none" w:sz="0" w:space="0" w:color="auto"/>
                <w:left w:val="none" w:sz="0" w:space="0" w:color="auto"/>
                <w:bottom w:val="none" w:sz="0" w:space="0" w:color="auto"/>
                <w:right w:val="none" w:sz="0" w:space="0" w:color="auto"/>
              </w:divBdr>
            </w:div>
            <w:div w:id="966590984">
              <w:marLeft w:val="0"/>
              <w:marRight w:val="0"/>
              <w:marTop w:val="0"/>
              <w:marBottom w:val="0"/>
              <w:divBdr>
                <w:top w:val="none" w:sz="0" w:space="0" w:color="auto"/>
                <w:left w:val="none" w:sz="0" w:space="0" w:color="auto"/>
                <w:bottom w:val="none" w:sz="0" w:space="0" w:color="auto"/>
                <w:right w:val="none" w:sz="0" w:space="0" w:color="auto"/>
              </w:divBdr>
            </w:div>
            <w:div w:id="1015158637">
              <w:marLeft w:val="0"/>
              <w:marRight w:val="0"/>
              <w:marTop w:val="0"/>
              <w:marBottom w:val="0"/>
              <w:divBdr>
                <w:top w:val="none" w:sz="0" w:space="0" w:color="auto"/>
                <w:left w:val="none" w:sz="0" w:space="0" w:color="auto"/>
                <w:bottom w:val="none" w:sz="0" w:space="0" w:color="auto"/>
                <w:right w:val="none" w:sz="0" w:space="0" w:color="auto"/>
              </w:divBdr>
            </w:div>
            <w:div w:id="1125270898">
              <w:marLeft w:val="0"/>
              <w:marRight w:val="0"/>
              <w:marTop w:val="0"/>
              <w:marBottom w:val="0"/>
              <w:divBdr>
                <w:top w:val="none" w:sz="0" w:space="0" w:color="auto"/>
                <w:left w:val="none" w:sz="0" w:space="0" w:color="auto"/>
                <w:bottom w:val="none" w:sz="0" w:space="0" w:color="auto"/>
                <w:right w:val="none" w:sz="0" w:space="0" w:color="auto"/>
              </w:divBdr>
            </w:div>
            <w:div w:id="1561483008">
              <w:marLeft w:val="0"/>
              <w:marRight w:val="0"/>
              <w:marTop w:val="0"/>
              <w:marBottom w:val="0"/>
              <w:divBdr>
                <w:top w:val="none" w:sz="0" w:space="0" w:color="auto"/>
                <w:left w:val="none" w:sz="0" w:space="0" w:color="auto"/>
                <w:bottom w:val="none" w:sz="0" w:space="0" w:color="auto"/>
                <w:right w:val="none" w:sz="0" w:space="0" w:color="auto"/>
              </w:divBdr>
            </w:div>
            <w:div w:id="1576087396">
              <w:marLeft w:val="0"/>
              <w:marRight w:val="0"/>
              <w:marTop w:val="0"/>
              <w:marBottom w:val="0"/>
              <w:divBdr>
                <w:top w:val="none" w:sz="0" w:space="0" w:color="auto"/>
                <w:left w:val="none" w:sz="0" w:space="0" w:color="auto"/>
                <w:bottom w:val="none" w:sz="0" w:space="0" w:color="auto"/>
                <w:right w:val="none" w:sz="0" w:space="0" w:color="auto"/>
              </w:divBdr>
            </w:div>
            <w:div w:id="163679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3917">
      <w:bodyDiv w:val="1"/>
      <w:marLeft w:val="0"/>
      <w:marRight w:val="0"/>
      <w:marTop w:val="0"/>
      <w:marBottom w:val="0"/>
      <w:divBdr>
        <w:top w:val="none" w:sz="0" w:space="0" w:color="auto"/>
        <w:left w:val="none" w:sz="0" w:space="0" w:color="auto"/>
        <w:bottom w:val="none" w:sz="0" w:space="0" w:color="auto"/>
        <w:right w:val="none" w:sz="0" w:space="0" w:color="auto"/>
      </w:divBdr>
      <w:divsChild>
        <w:div w:id="220748744">
          <w:marLeft w:val="0"/>
          <w:marRight w:val="0"/>
          <w:marTop w:val="0"/>
          <w:marBottom w:val="0"/>
          <w:divBdr>
            <w:top w:val="none" w:sz="0" w:space="0" w:color="auto"/>
            <w:left w:val="none" w:sz="0" w:space="0" w:color="auto"/>
            <w:bottom w:val="none" w:sz="0" w:space="0" w:color="auto"/>
            <w:right w:val="none" w:sz="0" w:space="0" w:color="auto"/>
          </w:divBdr>
        </w:div>
        <w:div w:id="560335475">
          <w:marLeft w:val="0"/>
          <w:marRight w:val="0"/>
          <w:marTop w:val="0"/>
          <w:marBottom w:val="0"/>
          <w:divBdr>
            <w:top w:val="none" w:sz="0" w:space="0" w:color="auto"/>
            <w:left w:val="none" w:sz="0" w:space="0" w:color="auto"/>
            <w:bottom w:val="none" w:sz="0" w:space="0" w:color="auto"/>
            <w:right w:val="none" w:sz="0" w:space="0" w:color="auto"/>
          </w:divBdr>
        </w:div>
        <w:div w:id="1519538477">
          <w:marLeft w:val="0"/>
          <w:marRight w:val="0"/>
          <w:marTop w:val="0"/>
          <w:marBottom w:val="0"/>
          <w:divBdr>
            <w:top w:val="none" w:sz="0" w:space="0" w:color="auto"/>
            <w:left w:val="none" w:sz="0" w:space="0" w:color="auto"/>
            <w:bottom w:val="none" w:sz="0" w:space="0" w:color="auto"/>
            <w:right w:val="none" w:sz="0" w:space="0" w:color="auto"/>
          </w:divBdr>
        </w:div>
        <w:div w:id="1563327362">
          <w:marLeft w:val="0"/>
          <w:marRight w:val="0"/>
          <w:marTop w:val="0"/>
          <w:marBottom w:val="0"/>
          <w:divBdr>
            <w:top w:val="none" w:sz="0" w:space="0" w:color="auto"/>
            <w:left w:val="none" w:sz="0" w:space="0" w:color="auto"/>
            <w:bottom w:val="none" w:sz="0" w:space="0" w:color="auto"/>
            <w:right w:val="none" w:sz="0" w:space="0" w:color="auto"/>
          </w:divBdr>
        </w:div>
        <w:div w:id="1210536695">
          <w:marLeft w:val="0"/>
          <w:marRight w:val="0"/>
          <w:marTop w:val="0"/>
          <w:marBottom w:val="0"/>
          <w:divBdr>
            <w:top w:val="none" w:sz="0" w:space="0" w:color="auto"/>
            <w:left w:val="none" w:sz="0" w:space="0" w:color="auto"/>
            <w:bottom w:val="none" w:sz="0" w:space="0" w:color="auto"/>
            <w:right w:val="none" w:sz="0" w:space="0" w:color="auto"/>
          </w:divBdr>
        </w:div>
        <w:div w:id="1933275551">
          <w:marLeft w:val="0"/>
          <w:marRight w:val="0"/>
          <w:marTop w:val="0"/>
          <w:marBottom w:val="0"/>
          <w:divBdr>
            <w:top w:val="none" w:sz="0" w:space="0" w:color="auto"/>
            <w:left w:val="none" w:sz="0" w:space="0" w:color="auto"/>
            <w:bottom w:val="none" w:sz="0" w:space="0" w:color="auto"/>
            <w:right w:val="none" w:sz="0" w:space="0" w:color="auto"/>
          </w:divBdr>
        </w:div>
        <w:div w:id="1000736319">
          <w:marLeft w:val="0"/>
          <w:marRight w:val="0"/>
          <w:marTop w:val="0"/>
          <w:marBottom w:val="0"/>
          <w:divBdr>
            <w:top w:val="none" w:sz="0" w:space="0" w:color="auto"/>
            <w:left w:val="none" w:sz="0" w:space="0" w:color="auto"/>
            <w:bottom w:val="none" w:sz="0" w:space="0" w:color="auto"/>
            <w:right w:val="none" w:sz="0" w:space="0" w:color="auto"/>
          </w:divBdr>
        </w:div>
        <w:div w:id="185095137">
          <w:marLeft w:val="0"/>
          <w:marRight w:val="0"/>
          <w:marTop w:val="0"/>
          <w:marBottom w:val="0"/>
          <w:divBdr>
            <w:top w:val="none" w:sz="0" w:space="0" w:color="auto"/>
            <w:left w:val="none" w:sz="0" w:space="0" w:color="auto"/>
            <w:bottom w:val="none" w:sz="0" w:space="0" w:color="auto"/>
            <w:right w:val="none" w:sz="0" w:space="0" w:color="auto"/>
          </w:divBdr>
        </w:div>
        <w:div w:id="1377655530">
          <w:marLeft w:val="0"/>
          <w:marRight w:val="0"/>
          <w:marTop w:val="0"/>
          <w:marBottom w:val="0"/>
          <w:divBdr>
            <w:top w:val="none" w:sz="0" w:space="0" w:color="auto"/>
            <w:left w:val="none" w:sz="0" w:space="0" w:color="auto"/>
            <w:bottom w:val="none" w:sz="0" w:space="0" w:color="auto"/>
            <w:right w:val="none" w:sz="0" w:space="0" w:color="auto"/>
          </w:divBdr>
        </w:div>
        <w:div w:id="271134595">
          <w:marLeft w:val="0"/>
          <w:marRight w:val="0"/>
          <w:marTop w:val="0"/>
          <w:marBottom w:val="0"/>
          <w:divBdr>
            <w:top w:val="none" w:sz="0" w:space="0" w:color="auto"/>
            <w:left w:val="none" w:sz="0" w:space="0" w:color="auto"/>
            <w:bottom w:val="none" w:sz="0" w:space="0" w:color="auto"/>
            <w:right w:val="none" w:sz="0" w:space="0" w:color="auto"/>
          </w:divBdr>
        </w:div>
        <w:div w:id="795489770">
          <w:marLeft w:val="0"/>
          <w:marRight w:val="0"/>
          <w:marTop w:val="0"/>
          <w:marBottom w:val="0"/>
          <w:divBdr>
            <w:top w:val="none" w:sz="0" w:space="0" w:color="auto"/>
            <w:left w:val="none" w:sz="0" w:space="0" w:color="auto"/>
            <w:bottom w:val="none" w:sz="0" w:space="0" w:color="auto"/>
            <w:right w:val="none" w:sz="0" w:space="0" w:color="auto"/>
          </w:divBdr>
        </w:div>
        <w:div w:id="842166467">
          <w:marLeft w:val="0"/>
          <w:marRight w:val="0"/>
          <w:marTop w:val="0"/>
          <w:marBottom w:val="0"/>
          <w:divBdr>
            <w:top w:val="none" w:sz="0" w:space="0" w:color="auto"/>
            <w:left w:val="none" w:sz="0" w:space="0" w:color="auto"/>
            <w:bottom w:val="none" w:sz="0" w:space="0" w:color="auto"/>
            <w:right w:val="none" w:sz="0" w:space="0" w:color="auto"/>
          </w:divBdr>
        </w:div>
        <w:div w:id="52581782">
          <w:marLeft w:val="0"/>
          <w:marRight w:val="0"/>
          <w:marTop w:val="0"/>
          <w:marBottom w:val="0"/>
          <w:divBdr>
            <w:top w:val="none" w:sz="0" w:space="0" w:color="auto"/>
            <w:left w:val="none" w:sz="0" w:space="0" w:color="auto"/>
            <w:bottom w:val="none" w:sz="0" w:space="0" w:color="auto"/>
            <w:right w:val="none" w:sz="0" w:space="0" w:color="auto"/>
          </w:divBdr>
        </w:div>
        <w:div w:id="52244945">
          <w:marLeft w:val="0"/>
          <w:marRight w:val="0"/>
          <w:marTop w:val="0"/>
          <w:marBottom w:val="0"/>
          <w:divBdr>
            <w:top w:val="none" w:sz="0" w:space="0" w:color="auto"/>
            <w:left w:val="none" w:sz="0" w:space="0" w:color="auto"/>
            <w:bottom w:val="none" w:sz="0" w:space="0" w:color="auto"/>
            <w:right w:val="none" w:sz="0" w:space="0" w:color="auto"/>
          </w:divBdr>
        </w:div>
        <w:div w:id="1114983050">
          <w:marLeft w:val="0"/>
          <w:marRight w:val="0"/>
          <w:marTop w:val="0"/>
          <w:marBottom w:val="0"/>
          <w:divBdr>
            <w:top w:val="none" w:sz="0" w:space="0" w:color="auto"/>
            <w:left w:val="none" w:sz="0" w:space="0" w:color="auto"/>
            <w:bottom w:val="none" w:sz="0" w:space="0" w:color="auto"/>
            <w:right w:val="none" w:sz="0" w:space="0" w:color="auto"/>
          </w:divBdr>
        </w:div>
        <w:div w:id="324628288">
          <w:marLeft w:val="0"/>
          <w:marRight w:val="0"/>
          <w:marTop w:val="0"/>
          <w:marBottom w:val="0"/>
          <w:divBdr>
            <w:top w:val="none" w:sz="0" w:space="0" w:color="auto"/>
            <w:left w:val="none" w:sz="0" w:space="0" w:color="auto"/>
            <w:bottom w:val="none" w:sz="0" w:space="0" w:color="auto"/>
            <w:right w:val="none" w:sz="0" w:space="0" w:color="auto"/>
          </w:divBdr>
        </w:div>
        <w:div w:id="861356304">
          <w:marLeft w:val="0"/>
          <w:marRight w:val="0"/>
          <w:marTop w:val="0"/>
          <w:marBottom w:val="0"/>
          <w:divBdr>
            <w:top w:val="none" w:sz="0" w:space="0" w:color="auto"/>
            <w:left w:val="none" w:sz="0" w:space="0" w:color="auto"/>
            <w:bottom w:val="none" w:sz="0" w:space="0" w:color="auto"/>
            <w:right w:val="none" w:sz="0" w:space="0" w:color="auto"/>
          </w:divBdr>
        </w:div>
        <w:div w:id="116800057">
          <w:marLeft w:val="0"/>
          <w:marRight w:val="0"/>
          <w:marTop w:val="0"/>
          <w:marBottom w:val="0"/>
          <w:divBdr>
            <w:top w:val="none" w:sz="0" w:space="0" w:color="auto"/>
            <w:left w:val="none" w:sz="0" w:space="0" w:color="auto"/>
            <w:bottom w:val="none" w:sz="0" w:space="0" w:color="auto"/>
            <w:right w:val="none" w:sz="0" w:space="0" w:color="auto"/>
          </w:divBdr>
        </w:div>
        <w:div w:id="359362224">
          <w:marLeft w:val="0"/>
          <w:marRight w:val="0"/>
          <w:marTop w:val="0"/>
          <w:marBottom w:val="0"/>
          <w:divBdr>
            <w:top w:val="none" w:sz="0" w:space="0" w:color="auto"/>
            <w:left w:val="none" w:sz="0" w:space="0" w:color="auto"/>
            <w:bottom w:val="none" w:sz="0" w:space="0" w:color="auto"/>
            <w:right w:val="none" w:sz="0" w:space="0" w:color="auto"/>
          </w:divBdr>
        </w:div>
        <w:div w:id="2103988790">
          <w:marLeft w:val="0"/>
          <w:marRight w:val="0"/>
          <w:marTop w:val="0"/>
          <w:marBottom w:val="0"/>
          <w:divBdr>
            <w:top w:val="none" w:sz="0" w:space="0" w:color="auto"/>
            <w:left w:val="none" w:sz="0" w:space="0" w:color="auto"/>
            <w:bottom w:val="none" w:sz="0" w:space="0" w:color="auto"/>
            <w:right w:val="none" w:sz="0" w:space="0" w:color="auto"/>
          </w:divBdr>
        </w:div>
        <w:div w:id="1697001919">
          <w:marLeft w:val="0"/>
          <w:marRight w:val="0"/>
          <w:marTop w:val="0"/>
          <w:marBottom w:val="0"/>
          <w:divBdr>
            <w:top w:val="none" w:sz="0" w:space="0" w:color="auto"/>
            <w:left w:val="none" w:sz="0" w:space="0" w:color="auto"/>
            <w:bottom w:val="none" w:sz="0" w:space="0" w:color="auto"/>
            <w:right w:val="none" w:sz="0" w:space="0" w:color="auto"/>
          </w:divBdr>
        </w:div>
        <w:div w:id="1255162076">
          <w:marLeft w:val="0"/>
          <w:marRight w:val="0"/>
          <w:marTop w:val="0"/>
          <w:marBottom w:val="0"/>
          <w:divBdr>
            <w:top w:val="none" w:sz="0" w:space="0" w:color="auto"/>
            <w:left w:val="none" w:sz="0" w:space="0" w:color="auto"/>
            <w:bottom w:val="none" w:sz="0" w:space="0" w:color="auto"/>
            <w:right w:val="none" w:sz="0" w:space="0" w:color="auto"/>
          </w:divBdr>
        </w:div>
        <w:div w:id="1751002856">
          <w:marLeft w:val="0"/>
          <w:marRight w:val="0"/>
          <w:marTop w:val="0"/>
          <w:marBottom w:val="0"/>
          <w:divBdr>
            <w:top w:val="none" w:sz="0" w:space="0" w:color="auto"/>
            <w:left w:val="none" w:sz="0" w:space="0" w:color="auto"/>
            <w:bottom w:val="none" w:sz="0" w:space="0" w:color="auto"/>
            <w:right w:val="none" w:sz="0" w:space="0" w:color="auto"/>
          </w:divBdr>
        </w:div>
        <w:div w:id="2512315">
          <w:marLeft w:val="0"/>
          <w:marRight w:val="0"/>
          <w:marTop w:val="0"/>
          <w:marBottom w:val="0"/>
          <w:divBdr>
            <w:top w:val="none" w:sz="0" w:space="0" w:color="auto"/>
            <w:left w:val="none" w:sz="0" w:space="0" w:color="auto"/>
            <w:bottom w:val="none" w:sz="0" w:space="0" w:color="auto"/>
            <w:right w:val="none" w:sz="0" w:space="0" w:color="auto"/>
          </w:divBdr>
        </w:div>
        <w:div w:id="2043093369">
          <w:marLeft w:val="0"/>
          <w:marRight w:val="0"/>
          <w:marTop w:val="0"/>
          <w:marBottom w:val="0"/>
          <w:divBdr>
            <w:top w:val="none" w:sz="0" w:space="0" w:color="auto"/>
            <w:left w:val="none" w:sz="0" w:space="0" w:color="auto"/>
            <w:bottom w:val="none" w:sz="0" w:space="0" w:color="auto"/>
            <w:right w:val="none" w:sz="0" w:space="0" w:color="auto"/>
          </w:divBdr>
        </w:div>
        <w:div w:id="583878964">
          <w:marLeft w:val="0"/>
          <w:marRight w:val="0"/>
          <w:marTop w:val="0"/>
          <w:marBottom w:val="0"/>
          <w:divBdr>
            <w:top w:val="none" w:sz="0" w:space="0" w:color="auto"/>
            <w:left w:val="none" w:sz="0" w:space="0" w:color="auto"/>
            <w:bottom w:val="none" w:sz="0" w:space="0" w:color="auto"/>
            <w:right w:val="none" w:sz="0" w:space="0" w:color="auto"/>
          </w:divBdr>
        </w:div>
        <w:div w:id="2119526710">
          <w:marLeft w:val="0"/>
          <w:marRight w:val="0"/>
          <w:marTop w:val="0"/>
          <w:marBottom w:val="0"/>
          <w:divBdr>
            <w:top w:val="none" w:sz="0" w:space="0" w:color="auto"/>
            <w:left w:val="none" w:sz="0" w:space="0" w:color="auto"/>
            <w:bottom w:val="none" w:sz="0" w:space="0" w:color="auto"/>
            <w:right w:val="none" w:sz="0" w:space="0" w:color="auto"/>
          </w:divBdr>
        </w:div>
        <w:div w:id="1557741709">
          <w:marLeft w:val="0"/>
          <w:marRight w:val="0"/>
          <w:marTop w:val="0"/>
          <w:marBottom w:val="0"/>
          <w:divBdr>
            <w:top w:val="none" w:sz="0" w:space="0" w:color="auto"/>
            <w:left w:val="none" w:sz="0" w:space="0" w:color="auto"/>
            <w:bottom w:val="none" w:sz="0" w:space="0" w:color="auto"/>
            <w:right w:val="none" w:sz="0" w:space="0" w:color="auto"/>
          </w:divBdr>
        </w:div>
        <w:div w:id="1584336903">
          <w:marLeft w:val="0"/>
          <w:marRight w:val="0"/>
          <w:marTop w:val="0"/>
          <w:marBottom w:val="0"/>
          <w:divBdr>
            <w:top w:val="none" w:sz="0" w:space="0" w:color="auto"/>
            <w:left w:val="none" w:sz="0" w:space="0" w:color="auto"/>
            <w:bottom w:val="none" w:sz="0" w:space="0" w:color="auto"/>
            <w:right w:val="none" w:sz="0" w:space="0" w:color="auto"/>
          </w:divBdr>
        </w:div>
        <w:div w:id="1941446178">
          <w:marLeft w:val="0"/>
          <w:marRight w:val="0"/>
          <w:marTop w:val="0"/>
          <w:marBottom w:val="0"/>
          <w:divBdr>
            <w:top w:val="none" w:sz="0" w:space="0" w:color="auto"/>
            <w:left w:val="none" w:sz="0" w:space="0" w:color="auto"/>
            <w:bottom w:val="none" w:sz="0" w:space="0" w:color="auto"/>
            <w:right w:val="none" w:sz="0" w:space="0" w:color="auto"/>
          </w:divBdr>
        </w:div>
        <w:div w:id="353002456">
          <w:marLeft w:val="0"/>
          <w:marRight w:val="0"/>
          <w:marTop w:val="0"/>
          <w:marBottom w:val="0"/>
          <w:divBdr>
            <w:top w:val="none" w:sz="0" w:space="0" w:color="auto"/>
            <w:left w:val="none" w:sz="0" w:space="0" w:color="auto"/>
            <w:bottom w:val="none" w:sz="0" w:space="0" w:color="auto"/>
            <w:right w:val="none" w:sz="0" w:space="0" w:color="auto"/>
          </w:divBdr>
        </w:div>
        <w:div w:id="1982075207">
          <w:marLeft w:val="0"/>
          <w:marRight w:val="0"/>
          <w:marTop w:val="0"/>
          <w:marBottom w:val="0"/>
          <w:divBdr>
            <w:top w:val="none" w:sz="0" w:space="0" w:color="auto"/>
            <w:left w:val="none" w:sz="0" w:space="0" w:color="auto"/>
            <w:bottom w:val="none" w:sz="0" w:space="0" w:color="auto"/>
            <w:right w:val="none" w:sz="0" w:space="0" w:color="auto"/>
          </w:divBdr>
        </w:div>
        <w:div w:id="2027440531">
          <w:marLeft w:val="0"/>
          <w:marRight w:val="0"/>
          <w:marTop w:val="0"/>
          <w:marBottom w:val="0"/>
          <w:divBdr>
            <w:top w:val="none" w:sz="0" w:space="0" w:color="auto"/>
            <w:left w:val="none" w:sz="0" w:space="0" w:color="auto"/>
            <w:bottom w:val="none" w:sz="0" w:space="0" w:color="auto"/>
            <w:right w:val="none" w:sz="0" w:space="0" w:color="auto"/>
          </w:divBdr>
        </w:div>
        <w:div w:id="2085909310">
          <w:marLeft w:val="0"/>
          <w:marRight w:val="0"/>
          <w:marTop w:val="0"/>
          <w:marBottom w:val="0"/>
          <w:divBdr>
            <w:top w:val="none" w:sz="0" w:space="0" w:color="auto"/>
            <w:left w:val="none" w:sz="0" w:space="0" w:color="auto"/>
            <w:bottom w:val="none" w:sz="0" w:space="0" w:color="auto"/>
            <w:right w:val="none" w:sz="0" w:space="0" w:color="auto"/>
          </w:divBdr>
        </w:div>
        <w:div w:id="1254780085">
          <w:marLeft w:val="0"/>
          <w:marRight w:val="0"/>
          <w:marTop w:val="0"/>
          <w:marBottom w:val="0"/>
          <w:divBdr>
            <w:top w:val="none" w:sz="0" w:space="0" w:color="auto"/>
            <w:left w:val="none" w:sz="0" w:space="0" w:color="auto"/>
            <w:bottom w:val="none" w:sz="0" w:space="0" w:color="auto"/>
            <w:right w:val="none" w:sz="0" w:space="0" w:color="auto"/>
          </w:divBdr>
        </w:div>
        <w:div w:id="95030050">
          <w:marLeft w:val="0"/>
          <w:marRight w:val="0"/>
          <w:marTop w:val="0"/>
          <w:marBottom w:val="0"/>
          <w:divBdr>
            <w:top w:val="none" w:sz="0" w:space="0" w:color="auto"/>
            <w:left w:val="none" w:sz="0" w:space="0" w:color="auto"/>
            <w:bottom w:val="none" w:sz="0" w:space="0" w:color="auto"/>
            <w:right w:val="none" w:sz="0" w:space="0" w:color="auto"/>
          </w:divBdr>
        </w:div>
        <w:div w:id="602614566">
          <w:marLeft w:val="0"/>
          <w:marRight w:val="0"/>
          <w:marTop w:val="0"/>
          <w:marBottom w:val="0"/>
          <w:divBdr>
            <w:top w:val="none" w:sz="0" w:space="0" w:color="auto"/>
            <w:left w:val="none" w:sz="0" w:space="0" w:color="auto"/>
            <w:bottom w:val="none" w:sz="0" w:space="0" w:color="auto"/>
            <w:right w:val="none" w:sz="0" w:space="0" w:color="auto"/>
          </w:divBdr>
        </w:div>
        <w:div w:id="1945336953">
          <w:marLeft w:val="0"/>
          <w:marRight w:val="0"/>
          <w:marTop w:val="0"/>
          <w:marBottom w:val="0"/>
          <w:divBdr>
            <w:top w:val="none" w:sz="0" w:space="0" w:color="auto"/>
            <w:left w:val="none" w:sz="0" w:space="0" w:color="auto"/>
            <w:bottom w:val="none" w:sz="0" w:space="0" w:color="auto"/>
            <w:right w:val="none" w:sz="0" w:space="0" w:color="auto"/>
          </w:divBdr>
        </w:div>
        <w:div w:id="1682052092">
          <w:marLeft w:val="0"/>
          <w:marRight w:val="0"/>
          <w:marTop w:val="0"/>
          <w:marBottom w:val="0"/>
          <w:divBdr>
            <w:top w:val="none" w:sz="0" w:space="0" w:color="auto"/>
            <w:left w:val="none" w:sz="0" w:space="0" w:color="auto"/>
            <w:bottom w:val="none" w:sz="0" w:space="0" w:color="auto"/>
            <w:right w:val="none" w:sz="0" w:space="0" w:color="auto"/>
          </w:divBdr>
        </w:div>
        <w:div w:id="357658099">
          <w:marLeft w:val="0"/>
          <w:marRight w:val="0"/>
          <w:marTop w:val="0"/>
          <w:marBottom w:val="0"/>
          <w:divBdr>
            <w:top w:val="none" w:sz="0" w:space="0" w:color="auto"/>
            <w:left w:val="none" w:sz="0" w:space="0" w:color="auto"/>
            <w:bottom w:val="none" w:sz="0" w:space="0" w:color="auto"/>
            <w:right w:val="none" w:sz="0" w:space="0" w:color="auto"/>
          </w:divBdr>
        </w:div>
        <w:div w:id="1305113298">
          <w:marLeft w:val="0"/>
          <w:marRight w:val="0"/>
          <w:marTop w:val="0"/>
          <w:marBottom w:val="0"/>
          <w:divBdr>
            <w:top w:val="none" w:sz="0" w:space="0" w:color="auto"/>
            <w:left w:val="none" w:sz="0" w:space="0" w:color="auto"/>
            <w:bottom w:val="none" w:sz="0" w:space="0" w:color="auto"/>
            <w:right w:val="none" w:sz="0" w:space="0" w:color="auto"/>
          </w:divBdr>
        </w:div>
        <w:div w:id="1631595674">
          <w:marLeft w:val="0"/>
          <w:marRight w:val="0"/>
          <w:marTop w:val="0"/>
          <w:marBottom w:val="0"/>
          <w:divBdr>
            <w:top w:val="none" w:sz="0" w:space="0" w:color="auto"/>
            <w:left w:val="none" w:sz="0" w:space="0" w:color="auto"/>
            <w:bottom w:val="none" w:sz="0" w:space="0" w:color="auto"/>
            <w:right w:val="none" w:sz="0" w:space="0" w:color="auto"/>
          </w:divBdr>
        </w:div>
        <w:div w:id="1964530728">
          <w:marLeft w:val="0"/>
          <w:marRight w:val="0"/>
          <w:marTop w:val="0"/>
          <w:marBottom w:val="0"/>
          <w:divBdr>
            <w:top w:val="none" w:sz="0" w:space="0" w:color="auto"/>
            <w:left w:val="none" w:sz="0" w:space="0" w:color="auto"/>
            <w:bottom w:val="none" w:sz="0" w:space="0" w:color="auto"/>
            <w:right w:val="none" w:sz="0" w:space="0" w:color="auto"/>
          </w:divBdr>
        </w:div>
        <w:div w:id="162091746">
          <w:marLeft w:val="0"/>
          <w:marRight w:val="0"/>
          <w:marTop w:val="0"/>
          <w:marBottom w:val="0"/>
          <w:divBdr>
            <w:top w:val="none" w:sz="0" w:space="0" w:color="auto"/>
            <w:left w:val="none" w:sz="0" w:space="0" w:color="auto"/>
            <w:bottom w:val="none" w:sz="0" w:space="0" w:color="auto"/>
            <w:right w:val="none" w:sz="0" w:space="0" w:color="auto"/>
          </w:divBdr>
        </w:div>
        <w:div w:id="678387165">
          <w:marLeft w:val="0"/>
          <w:marRight w:val="0"/>
          <w:marTop w:val="0"/>
          <w:marBottom w:val="0"/>
          <w:divBdr>
            <w:top w:val="none" w:sz="0" w:space="0" w:color="auto"/>
            <w:left w:val="none" w:sz="0" w:space="0" w:color="auto"/>
            <w:bottom w:val="none" w:sz="0" w:space="0" w:color="auto"/>
            <w:right w:val="none" w:sz="0" w:space="0" w:color="auto"/>
          </w:divBdr>
        </w:div>
        <w:div w:id="683090498">
          <w:marLeft w:val="0"/>
          <w:marRight w:val="0"/>
          <w:marTop w:val="0"/>
          <w:marBottom w:val="0"/>
          <w:divBdr>
            <w:top w:val="none" w:sz="0" w:space="0" w:color="auto"/>
            <w:left w:val="none" w:sz="0" w:space="0" w:color="auto"/>
            <w:bottom w:val="none" w:sz="0" w:space="0" w:color="auto"/>
            <w:right w:val="none" w:sz="0" w:space="0" w:color="auto"/>
          </w:divBdr>
        </w:div>
        <w:div w:id="2010019509">
          <w:marLeft w:val="0"/>
          <w:marRight w:val="0"/>
          <w:marTop w:val="0"/>
          <w:marBottom w:val="0"/>
          <w:divBdr>
            <w:top w:val="none" w:sz="0" w:space="0" w:color="auto"/>
            <w:left w:val="none" w:sz="0" w:space="0" w:color="auto"/>
            <w:bottom w:val="none" w:sz="0" w:space="0" w:color="auto"/>
            <w:right w:val="none" w:sz="0" w:space="0" w:color="auto"/>
          </w:divBdr>
        </w:div>
        <w:div w:id="19472272">
          <w:marLeft w:val="0"/>
          <w:marRight w:val="0"/>
          <w:marTop w:val="0"/>
          <w:marBottom w:val="0"/>
          <w:divBdr>
            <w:top w:val="none" w:sz="0" w:space="0" w:color="auto"/>
            <w:left w:val="none" w:sz="0" w:space="0" w:color="auto"/>
            <w:bottom w:val="none" w:sz="0" w:space="0" w:color="auto"/>
            <w:right w:val="none" w:sz="0" w:space="0" w:color="auto"/>
          </w:divBdr>
        </w:div>
        <w:div w:id="1723747336">
          <w:marLeft w:val="0"/>
          <w:marRight w:val="0"/>
          <w:marTop w:val="0"/>
          <w:marBottom w:val="0"/>
          <w:divBdr>
            <w:top w:val="none" w:sz="0" w:space="0" w:color="auto"/>
            <w:left w:val="none" w:sz="0" w:space="0" w:color="auto"/>
            <w:bottom w:val="none" w:sz="0" w:space="0" w:color="auto"/>
            <w:right w:val="none" w:sz="0" w:space="0" w:color="auto"/>
          </w:divBdr>
        </w:div>
        <w:div w:id="1845969430">
          <w:marLeft w:val="0"/>
          <w:marRight w:val="0"/>
          <w:marTop w:val="0"/>
          <w:marBottom w:val="0"/>
          <w:divBdr>
            <w:top w:val="none" w:sz="0" w:space="0" w:color="auto"/>
            <w:left w:val="none" w:sz="0" w:space="0" w:color="auto"/>
            <w:bottom w:val="none" w:sz="0" w:space="0" w:color="auto"/>
            <w:right w:val="none" w:sz="0" w:space="0" w:color="auto"/>
          </w:divBdr>
        </w:div>
        <w:div w:id="1859007194">
          <w:marLeft w:val="0"/>
          <w:marRight w:val="0"/>
          <w:marTop w:val="0"/>
          <w:marBottom w:val="0"/>
          <w:divBdr>
            <w:top w:val="none" w:sz="0" w:space="0" w:color="auto"/>
            <w:left w:val="none" w:sz="0" w:space="0" w:color="auto"/>
            <w:bottom w:val="none" w:sz="0" w:space="0" w:color="auto"/>
            <w:right w:val="none" w:sz="0" w:space="0" w:color="auto"/>
          </w:divBdr>
        </w:div>
        <w:div w:id="1508979743">
          <w:marLeft w:val="0"/>
          <w:marRight w:val="0"/>
          <w:marTop w:val="0"/>
          <w:marBottom w:val="0"/>
          <w:divBdr>
            <w:top w:val="none" w:sz="0" w:space="0" w:color="auto"/>
            <w:left w:val="none" w:sz="0" w:space="0" w:color="auto"/>
            <w:bottom w:val="none" w:sz="0" w:space="0" w:color="auto"/>
            <w:right w:val="none" w:sz="0" w:space="0" w:color="auto"/>
          </w:divBdr>
        </w:div>
        <w:div w:id="438791499">
          <w:marLeft w:val="0"/>
          <w:marRight w:val="0"/>
          <w:marTop w:val="0"/>
          <w:marBottom w:val="0"/>
          <w:divBdr>
            <w:top w:val="none" w:sz="0" w:space="0" w:color="auto"/>
            <w:left w:val="none" w:sz="0" w:space="0" w:color="auto"/>
            <w:bottom w:val="none" w:sz="0" w:space="0" w:color="auto"/>
            <w:right w:val="none" w:sz="0" w:space="0" w:color="auto"/>
          </w:divBdr>
        </w:div>
        <w:div w:id="935402246">
          <w:marLeft w:val="0"/>
          <w:marRight w:val="0"/>
          <w:marTop w:val="0"/>
          <w:marBottom w:val="0"/>
          <w:divBdr>
            <w:top w:val="none" w:sz="0" w:space="0" w:color="auto"/>
            <w:left w:val="none" w:sz="0" w:space="0" w:color="auto"/>
            <w:bottom w:val="none" w:sz="0" w:space="0" w:color="auto"/>
            <w:right w:val="none" w:sz="0" w:space="0" w:color="auto"/>
          </w:divBdr>
        </w:div>
        <w:div w:id="403840242">
          <w:marLeft w:val="0"/>
          <w:marRight w:val="0"/>
          <w:marTop w:val="0"/>
          <w:marBottom w:val="0"/>
          <w:divBdr>
            <w:top w:val="none" w:sz="0" w:space="0" w:color="auto"/>
            <w:left w:val="none" w:sz="0" w:space="0" w:color="auto"/>
            <w:bottom w:val="none" w:sz="0" w:space="0" w:color="auto"/>
            <w:right w:val="none" w:sz="0" w:space="0" w:color="auto"/>
          </w:divBdr>
        </w:div>
        <w:div w:id="66615054">
          <w:marLeft w:val="0"/>
          <w:marRight w:val="0"/>
          <w:marTop w:val="0"/>
          <w:marBottom w:val="0"/>
          <w:divBdr>
            <w:top w:val="none" w:sz="0" w:space="0" w:color="auto"/>
            <w:left w:val="none" w:sz="0" w:space="0" w:color="auto"/>
            <w:bottom w:val="none" w:sz="0" w:space="0" w:color="auto"/>
            <w:right w:val="none" w:sz="0" w:space="0" w:color="auto"/>
          </w:divBdr>
        </w:div>
        <w:div w:id="222133523">
          <w:marLeft w:val="0"/>
          <w:marRight w:val="0"/>
          <w:marTop w:val="0"/>
          <w:marBottom w:val="0"/>
          <w:divBdr>
            <w:top w:val="none" w:sz="0" w:space="0" w:color="auto"/>
            <w:left w:val="none" w:sz="0" w:space="0" w:color="auto"/>
            <w:bottom w:val="none" w:sz="0" w:space="0" w:color="auto"/>
            <w:right w:val="none" w:sz="0" w:space="0" w:color="auto"/>
          </w:divBdr>
        </w:div>
        <w:div w:id="2041512315">
          <w:marLeft w:val="0"/>
          <w:marRight w:val="0"/>
          <w:marTop w:val="0"/>
          <w:marBottom w:val="0"/>
          <w:divBdr>
            <w:top w:val="none" w:sz="0" w:space="0" w:color="auto"/>
            <w:left w:val="none" w:sz="0" w:space="0" w:color="auto"/>
            <w:bottom w:val="none" w:sz="0" w:space="0" w:color="auto"/>
            <w:right w:val="none" w:sz="0" w:space="0" w:color="auto"/>
          </w:divBdr>
        </w:div>
        <w:div w:id="1099328169">
          <w:marLeft w:val="0"/>
          <w:marRight w:val="0"/>
          <w:marTop w:val="0"/>
          <w:marBottom w:val="0"/>
          <w:divBdr>
            <w:top w:val="none" w:sz="0" w:space="0" w:color="auto"/>
            <w:left w:val="none" w:sz="0" w:space="0" w:color="auto"/>
            <w:bottom w:val="none" w:sz="0" w:space="0" w:color="auto"/>
            <w:right w:val="none" w:sz="0" w:space="0" w:color="auto"/>
          </w:divBdr>
        </w:div>
      </w:divsChild>
    </w:div>
    <w:div w:id="1949314324">
      <w:bodyDiv w:val="1"/>
      <w:marLeft w:val="0"/>
      <w:marRight w:val="0"/>
      <w:marTop w:val="0"/>
      <w:marBottom w:val="0"/>
      <w:divBdr>
        <w:top w:val="none" w:sz="0" w:space="0" w:color="auto"/>
        <w:left w:val="none" w:sz="0" w:space="0" w:color="auto"/>
        <w:bottom w:val="none" w:sz="0" w:space="0" w:color="auto"/>
        <w:right w:val="none" w:sz="0" w:space="0" w:color="auto"/>
      </w:divBdr>
      <w:divsChild>
        <w:div w:id="102040914">
          <w:marLeft w:val="0"/>
          <w:marRight w:val="0"/>
          <w:marTop w:val="0"/>
          <w:marBottom w:val="0"/>
          <w:divBdr>
            <w:top w:val="none" w:sz="0" w:space="0" w:color="auto"/>
            <w:left w:val="none" w:sz="0" w:space="0" w:color="auto"/>
            <w:bottom w:val="none" w:sz="0" w:space="0" w:color="auto"/>
            <w:right w:val="none" w:sz="0" w:space="0" w:color="auto"/>
          </w:divBdr>
        </w:div>
        <w:div w:id="163740092">
          <w:marLeft w:val="0"/>
          <w:marRight w:val="0"/>
          <w:marTop w:val="0"/>
          <w:marBottom w:val="0"/>
          <w:divBdr>
            <w:top w:val="none" w:sz="0" w:space="0" w:color="auto"/>
            <w:left w:val="none" w:sz="0" w:space="0" w:color="auto"/>
            <w:bottom w:val="none" w:sz="0" w:space="0" w:color="auto"/>
            <w:right w:val="none" w:sz="0" w:space="0" w:color="auto"/>
          </w:divBdr>
        </w:div>
        <w:div w:id="215507551">
          <w:marLeft w:val="0"/>
          <w:marRight w:val="0"/>
          <w:marTop w:val="0"/>
          <w:marBottom w:val="0"/>
          <w:divBdr>
            <w:top w:val="none" w:sz="0" w:space="0" w:color="auto"/>
            <w:left w:val="none" w:sz="0" w:space="0" w:color="auto"/>
            <w:bottom w:val="none" w:sz="0" w:space="0" w:color="auto"/>
            <w:right w:val="none" w:sz="0" w:space="0" w:color="auto"/>
          </w:divBdr>
        </w:div>
        <w:div w:id="216934622">
          <w:marLeft w:val="0"/>
          <w:marRight w:val="0"/>
          <w:marTop w:val="0"/>
          <w:marBottom w:val="0"/>
          <w:divBdr>
            <w:top w:val="none" w:sz="0" w:space="0" w:color="auto"/>
            <w:left w:val="none" w:sz="0" w:space="0" w:color="auto"/>
            <w:bottom w:val="none" w:sz="0" w:space="0" w:color="auto"/>
            <w:right w:val="none" w:sz="0" w:space="0" w:color="auto"/>
          </w:divBdr>
        </w:div>
        <w:div w:id="377777719">
          <w:marLeft w:val="0"/>
          <w:marRight w:val="0"/>
          <w:marTop w:val="0"/>
          <w:marBottom w:val="0"/>
          <w:divBdr>
            <w:top w:val="none" w:sz="0" w:space="0" w:color="auto"/>
            <w:left w:val="none" w:sz="0" w:space="0" w:color="auto"/>
            <w:bottom w:val="none" w:sz="0" w:space="0" w:color="auto"/>
            <w:right w:val="none" w:sz="0" w:space="0" w:color="auto"/>
          </w:divBdr>
        </w:div>
        <w:div w:id="443617742">
          <w:marLeft w:val="0"/>
          <w:marRight w:val="0"/>
          <w:marTop w:val="0"/>
          <w:marBottom w:val="0"/>
          <w:divBdr>
            <w:top w:val="none" w:sz="0" w:space="0" w:color="auto"/>
            <w:left w:val="none" w:sz="0" w:space="0" w:color="auto"/>
            <w:bottom w:val="none" w:sz="0" w:space="0" w:color="auto"/>
            <w:right w:val="none" w:sz="0" w:space="0" w:color="auto"/>
          </w:divBdr>
        </w:div>
        <w:div w:id="818495731">
          <w:marLeft w:val="0"/>
          <w:marRight w:val="0"/>
          <w:marTop w:val="0"/>
          <w:marBottom w:val="0"/>
          <w:divBdr>
            <w:top w:val="none" w:sz="0" w:space="0" w:color="auto"/>
            <w:left w:val="none" w:sz="0" w:space="0" w:color="auto"/>
            <w:bottom w:val="none" w:sz="0" w:space="0" w:color="auto"/>
            <w:right w:val="none" w:sz="0" w:space="0" w:color="auto"/>
          </w:divBdr>
        </w:div>
        <w:div w:id="1016005657">
          <w:marLeft w:val="0"/>
          <w:marRight w:val="0"/>
          <w:marTop w:val="0"/>
          <w:marBottom w:val="0"/>
          <w:divBdr>
            <w:top w:val="none" w:sz="0" w:space="0" w:color="auto"/>
            <w:left w:val="none" w:sz="0" w:space="0" w:color="auto"/>
            <w:bottom w:val="none" w:sz="0" w:space="0" w:color="auto"/>
            <w:right w:val="none" w:sz="0" w:space="0" w:color="auto"/>
          </w:divBdr>
        </w:div>
        <w:div w:id="1216501709">
          <w:marLeft w:val="0"/>
          <w:marRight w:val="0"/>
          <w:marTop w:val="0"/>
          <w:marBottom w:val="0"/>
          <w:divBdr>
            <w:top w:val="none" w:sz="0" w:space="0" w:color="auto"/>
            <w:left w:val="none" w:sz="0" w:space="0" w:color="auto"/>
            <w:bottom w:val="none" w:sz="0" w:space="0" w:color="auto"/>
            <w:right w:val="none" w:sz="0" w:space="0" w:color="auto"/>
          </w:divBdr>
        </w:div>
        <w:div w:id="1509365758">
          <w:marLeft w:val="0"/>
          <w:marRight w:val="0"/>
          <w:marTop w:val="0"/>
          <w:marBottom w:val="0"/>
          <w:divBdr>
            <w:top w:val="none" w:sz="0" w:space="0" w:color="auto"/>
            <w:left w:val="none" w:sz="0" w:space="0" w:color="auto"/>
            <w:bottom w:val="none" w:sz="0" w:space="0" w:color="auto"/>
            <w:right w:val="none" w:sz="0" w:space="0" w:color="auto"/>
          </w:divBdr>
        </w:div>
        <w:div w:id="1592853317">
          <w:marLeft w:val="0"/>
          <w:marRight w:val="0"/>
          <w:marTop w:val="0"/>
          <w:marBottom w:val="0"/>
          <w:divBdr>
            <w:top w:val="none" w:sz="0" w:space="0" w:color="auto"/>
            <w:left w:val="none" w:sz="0" w:space="0" w:color="auto"/>
            <w:bottom w:val="none" w:sz="0" w:space="0" w:color="auto"/>
            <w:right w:val="none" w:sz="0" w:space="0" w:color="auto"/>
          </w:divBdr>
        </w:div>
        <w:div w:id="1829243738">
          <w:marLeft w:val="0"/>
          <w:marRight w:val="0"/>
          <w:marTop w:val="0"/>
          <w:marBottom w:val="0"/>
          <w:divBdr>
            <w:top w:val="none" w:sz="0" w:space="0" w:color="auto"/>
            <w:left w:val="none" w:sz="0" w:space="0" w:color="auto"/>
            <w:bottom w:val="none" w:sz="0" w:space="0" w:color="auto"/>
            <w:right w:val="none" w:sz="0" w:space="0" w:color="auto"/>
          </w:divBdr>
        </w:div>
        <w:div w:id="1861968186">
          <w:marLeft w:val="0"/>
          <w:marRight w:val="0"/>
          <w:marTop w:val="0"/>
          <w:marBottom w:val="0"/>
          <w:divBdr>
            <w:top w:val="none" w:sz="0" w:space="0" w:color="auto"/>
            <w:left w:val="none" w:sz="0" w:space="0" w:color="auto"/>
            <w:bottom w:val="none" w:sz="0" w:space="0" w:color="auto"/>
            <w:right w:val="none" w:sz="0" w:space="0" w:color="auto"/>
          </w:divBdr>
        </w:div>
        <w:div w:id="1968661104">
          <w:marLeft w:val="0"/>
          <w:marRight w:val="0"/>
          <w:marTop w:val="0"/>
          <w:marBottom w:val="0"/>
          <w:divBdr>
            <w:top w:val="none" w:sz="0" w:space="0" w:color="auto"/>
            <w:left w:val="none" w:sz="0" w:space="0" w:color="auto"/>
            <w:bottom w:val="none" w:sz="0" w:space="0" w:color="auto"/>
            <w:right w:val="none" w:sz="0" w:space="0" w:color="auto"/>
          </w:divBdr>
        </w:div>
        <w:div w:id="2084570333">
          <w:marLeft w:val="0"/>
          <w:marRight w:val="0"/>
          <w:marTop w:val="0"/>
          <w:marBottom w:val="0"/>
          <w:divBdr>
            <w:top w:val="none" w:sz="0" w:space="0" w:color="auto"/>
            <w:left w:val="none" w:sz="0" w:space="0" w:color="auto"/>
            <w:bottom w:val="none" w:sz="0" w:space="0" w:color="auto"/>
            <w:right w:val="none" w:sz="0" w:space="0" w:color="auto"/>
          </w:divBdr>
        </w:div>
      </w:divsChild>
    </w:div>
    <w:div w:id="1950043229">
      <w:bodyDiv w:val="1"/>
      <w:marLeft w:val="0"/>
      <w:marRight w:val="0"/>
      <w:marTop w:val="0"/>
      <w:marBottom w:val="0"/>
      <w:divBdr>
        <w:top w:val="none" w:sz="0" w:space="0" w:color="auto"/>
        <w:left w:val="none" w:sz="0" w:space="0" w:color="auto"/>
        <w:bottom w:val="none" w:sz="0" w:space="0" w:color="auto"/>
        <w:right w:val="none" w:sz="0" w:space="0" w:color="auto"/>
      </w:divBdr>
      <w:divsChild>
        <w:div w:id="1200893433">
          <w:marLeft w:val="0"/>
          <w:marRight w:val="0"/>
          <w:marTop w:val="0"/>
          <w:marBottom w:val="0"/>
          <w:divBdr>
            <w:top w:val="none" w:sz="0" w:space="0" w:color="auto"/>
            <w:left w:val="none" w:sz="0" w:space="0" w:color="auto"/>
            <w:bottom w:val="none" w:sz="0" w:space="0" w:color="auto"/>
            <w:right w:val="none" w:sz="0" w:space="0" w:color="auto"/>
          </w:divBdr>
        </w:div>
        <w:div w:id="1138180674">
          <w:marLeft w:val="0"/>
          <w:marRight w:val="0"/>
          <w:marTop w:val="0"/>
          <w:marBottom w:val="0"/>
          <w:divBdr>
            <w:top w:val="none" w:sz="0" w:space="0" w:color="auto"/>
            <w:left w:val="none" w:sz="0" w:space="0" w:color="auto"/>
            <w:bottom w:val="none" w:sz="0" w:space="0" w:color="auto"/>
            <w:right w:val="none" w:sz="0" w:space="0" w:color="auto"/>
          </w:divBdr>
        </w:div>
        <w:div w:id="1740052714">
          <w:marLeft w:val="0"/>
          <w:marRight w:val="0"/>
          <w:marTop w:val="0"/>
          <w:marBottom w:val="0"/>
          <w:divBdr>
            <w:top w:val="none" w:sz="0" w:space="0" w:color="auto"/>
            <w:left w:val="none" w:sz="0" w:space="0" w:color="auto"/>
            <w:bottom w:val="none" w:sz="0" w:space="0" w:color="auto"/>
            <w:right w:val="none" w:sz="0" w:space="0" w:color="auto"/>
          </w:divBdr>
        </w:div>
        <w:div w:id="1757288054">
          <w:marLeft w:val="0"/>
          <w:marRight w:val="0"/>
          <w:marTop w:val="0"/>
          <w:marBottom w:val="0"/>
          <w:divBdr>
            <w:top w:val="none" w:sz="0" w:space="0" w:color="auto"/>
            <w:left w:val="none" w:sz="0" w:space="0" w:color="auto"/>
            <w:bottom w:val="none" w:sz="0" w:space="0" w:color="auto"/>
            <w:right w:val="none" w:sz="0" w:space="0" w:color="auto"/>
          </w:divBdr>
        </w:div>
        <w:div w:id="1137452191">
          <w:marLeft w:val="0"/>
          <w:marRight w:val="0"/>
          <w:marTop w:val="0"/>
          <w:marBottom w:val="0"/>
          <w:divBdr>
            <w:top w:val="none" w:sz="0" w:space="0" w:color="auto"/>
            <w:left w:val="none" w:sz="0" w:space="0" w:color="auto"/>
            <w:bottom w:val="none" w:sz="0" w:space="0" w:color="auto"/>
            <w:right w:val="none" w:sz="0" w:space="0" w:color="auto"/>
          </w:divBdr>
        </w:div>
        <w:div w:id="177503668">
          <w:marLeft w:val="0"/>
          <w:marRight w:val="0"/>
          <w:marTop w:val="0"/>
          <w:marBottom w:val="0"/>
          <w:divBdr>
            <w:top w:val="none" w:sz="0" w:space="0" w:color="auto"/>
            <w:left w:val="none" w:sz="0" w:space="0" w:color="auto"/>
            <w:bottom w:val="none" w:sz="0" w:space="0" w:color="auto"/>
            <w:right w:val="none" w:sz="0" w:space="0" w:color="auto"/>
          </w:divBdr>
        </w:div>
        <w:div w:id="188377602">
          <w:marLeft w:val="0"/>
          <w:marRight w:val="0"/>
          <w:marTop w:val="0"/>
          <w:marBottom w:val="0"/>
          <w:divBdr>
            <w:top w:val="none" w:sz="0" w:space="0" w:color="auto"/>
            <w:left w:val="none" w:sz="0" w:space="0" w:color="auto"/>
            <w:bottom w:val="none" w:sz="0" w:space="0" w:color="auto"/>
            <w:right w:val="none" w:sz="0" w:space="0" w:color="auto"/>
          </w:divBdr>
        </w:div>
        <w:div w:id="149292257">
          <w:marLeft w:val="0"/>
          <w:marRight w:val="0"/>
          <w:marTop w:val="0"/>
          <w:marBottom w:val="0"/>
          <w:divBdr>
            <w:top w:val="none" w:sz="0" w:space="0" w:color="auto"/>
            <w:left w:val="none" w:sz="0" w:space="0" w:color="auto"/>
            <w:bottom w:val="none" w:sz="0" w:space="0" w:color="auto"/>
            <w:right w:val="none" w:sz="0" w:space="0" w:color="auto"/>
          </w:divBdr>
        </w:div>
        <w:div w:id="718477466">
          <w:marLeft w:val="0"/>
          <w:marRight w:val="0"/>
          <w:marTop w:val="0"/>
          <w:marBottom w:val="0"/>
          <w:divBdr>
            <w:top w:val="none" w:sz="0" w:space="0" w:color="auto"/>
            <w:left w:val="none" w:sz="0" w:space="0" w:color="auto"/>
            <w:bottom w:val="none" w:sz="0" w:space="0" w:color="auto"/>
            <w:right w:val="none" w:sz="0" w:space="0" w:color="auto"/>
          </w:divBdr>
        </w:div>
        <w:div w:id="1462921808">
          <w:marLeft w:val="0"/>
          <w:marRight w:val="0"/>
          <w:marTop w:val="0"/>
          <w:marBottom w:val="0"/>
          <w:divBdr>
            <w:top w:val="none" w:sz="0" w:space="0" w:color="auto"/>
            <w:left w:val="none" w:sz="0" w:space="0" w:color="auto"/>
            <w:bottom w:val="none" w:sz="0" w:space="0" w:color="auto"/>
            <w:right w:val="none" w:sz="0" w:space="0" w:color="auto"/>
          </w:divBdr>
        </w:div>
        <w:div w:id="730889990">
          <w:marLeft w:val="0"/>
          <w:marRight w:val="0"/>
          <w:marTop w:val="0"/>
          <w:marBottom w:val="0"/>
          <w:divBdr>
            <w:top w:val="none" w:sz="0" w:space="0" w:color="auto"/>
            <w:left w:val="none" w:sz="0" w:space="0" w:color="auto"/>
            <w:bottom w:val="none" w:sz="0" w:space="0" w:color="auto"/>
            <w:right w:val="none" w:sz="0" w:space="0" w:color="auto"/>
          </w:divBdr>
        </w:div>
        <w:div w:id="1108160501">
          <w:marLeft w:val="0"/>
          <w:marRight w:val="0"/>
          <w:marTop w:val="0"/>
          <w:marBottom w:val="0"/>
          <w:divBdr>
            <w:top w:val="none" w:sz="0" w:space="0" w:color="auto"/>
            <w:left w:val="none" w:sz="0" w:space="0" w:color="auto"/>
            <w:bottom w:val="none" w:sz="0" w:space="0" w:color="auto"/>
            <w:right w:val="none" w:sz="0" w:space="0" w:color="auto"/>
          </w:divBdr>
        </w:div>
        <w:div w:id="1490974771">
          <w:marLeft w:val="0"/>
          <w:marRight w:val="0"/>
          <w:marTop w:val="0"/>
          <w:marBottom w:val="0"/>
          <w:divBdr>
            <w:top w:val="none" w:sz="0" w:space="0" w:color="auto"/>
            <w:left w:val="none" w:sz="0" w:space="0" w:color="auto"/>
            <w:bottom w:val="none" w:sz="0" w:space="0" w:color="auto"/>
            <w:right w:val="none" w:sz="0" w:space="0" w:color="auto"/>
          </w:divBdr>
        </w:div>
        <w:div w:id="2036228633">
          <w:marLeft w:val="0"/>
          <w:marRight w:val="0"/>
          <w:marTop w:val="0"/>
          <w:marBottom w:val="0"/>
          <w:divBdr>
            <w:top w:val="none" w:sz="0" w:space="0" w:color="auto"/>
            <w:left w:val="none" w:sz="0" w:space="0" w:color="auto"/>
            <w:bottom w:val="none" w:sz="0" w:space="0" w:color="auto"/>
            <w:right w:val="none" w:sz="0" w:space="0" w:color="auto"/>
          </w:divBdr>
        </w:div>
        <w:div w:id="79840789">
          <w:marLeft w:val="0"/>
          <w:marRight w:val="0"/>
          <w:marTop w:val="0"/>
          <w:marBottom w:val="0"/>
          <w:divBdr>
            <w:top w:val="none" w:sz="0" w:space="0" w:color="auto"/>
            <w:left w:val="none" w:sz="0" w:space="0" w:color="auto"/>
            <w:bottom w:val="none" w:sz="0" w:space="0" w:color="auto"/>
            <w:right w:val="none" w:sz="0" w:space="0" w:color="auto"/>
          </w:divBdr>
        </w:div>
        <w:div w:id="868183394">
          <w:marLeft w:val="0"/>
          <w:marRight w:val="0"/>
          <w:marTop w:val="0"/>
          <w:marBottom w:val="0"/>
          <w:divBdr>
            <w:top w:val="none" w:sz="0" w:space="0" w:color="auto"/>
            <w:left w:val="none" w:sz="0" w:space="0" w:color="auto"/>
            <w:bottom w:val="none" w:sz="0" w:space="0" w:color="auto"/>
            <w:right w:val="none" w:sz="0" w:space="0" w:color="auto"/>
          </w:divBdr>
        </w:div>
        <w:div w:id="19817702">
          <w:marLeft w:val="0"/>
          <w:marRight w:val="0"/>
          <w:marTop w:val="0"/>
          <w:marBottom w:val="0"/>
          <w:divBdr>
            <w:top w:val="none" w:sz="0" w:space="0" w:color="auto"/>
            <w:left w:val="none" w:sz="0" w:space="0" w:color="auto"/>
            <w:bottom w:val="none" w:sz="0" w:space="0" w:color="auto"/>
            <w:right w:val="none" w:sz="0" w:space="0" w:color="auto"/>
          </w:divBdr>
        </w:div>
        <w:div w:id="1688215792">
          <w:marLeft w:val="0"/>
          <w:marRight w:val="0"/>
          <w:marTop w:val="0"/>
          <w:marBottom w:val="0"/>
          <w:divBdr>
            <w:top w:val="none" w:sz="0" w:space="0" w:color="auto"/>
            <w:left w:val="none" w:sz="0" w:space="0" w:color="auto"/>
            <w:bottom w:val="none" w:sz="0" w:space="0" w:color="auto"/>
            <w:right w:val="none" w:sz="0" w:space="0" w:color="auto"/>
          </w:divBdr>
        </w:div>
        <w:div w:id="748578627">
          <w:marLeft w:val="0"/>
          <w:marRight w:val="0"/>
          <w:marTop w:val="0"/>
          <w:marBottom w:val="0"/>
          <w:divBdr>
            <w:top w:val="none" w:sz="0" w:space="0" w:color="auto"/>
            <w:left w:val="none" w:sz="0" w:space="0" w:color="auto"/>
            <w:bottom w:val="none" w:sz="0" w:space="0" w:color="auto"/>
            <w:right w:val="none" w:sz="0" w:space="0" w:color="auto"/>
          </w:divBdr>
        </w:div>
        <w:div w:id="599221949">
          <w:marLeft w:val="0"/>
          <w:marRight w:val="0"/>
          <w:marTop w:val="0"/>
          <w:marBottom w:val="0"/>
          <w:divBdr>
            <w:top w:val="none" w:sz="0" w:space="0" w:color="auto"/>
            <w:left w:val="none" w:sz="0" w:space="0" w:color="auto"/>
            <w:bottom w:val="none" w:sz="0" w:space="0" w:color="auto"/>
            <w:right w:val="none" w:sz="0" w:space="0" w:color="auto"/>
          </w:divBdr>
        </w:div>
      </w:divsChild>
    </w:div>
    <w:div w:id="1950357816">
      <w:bodyDiv w:val="1"/>
      <w:marLeft w:val="0"/>
      <w:marRight w:val="0"/>
      <w:marTop w:val="0"/>
      <w:marBottom w:val="0"/>
      <w:divBdr>
        <w:top w:val="none" w:sz="0" w:space="0" w:color="auto"/>
        <w:left w:val="none" w:sz="0" w:space="0" w:color="auto"/>
        <w:bottom w:val="none" w:sz="0" w:space="0" w:color="auto"/>
        <w:right w:val="none" w:sz="0" w:space="0" w:color="auto"/>
      </w:divBdr>
      <w:divsChild>
        <w:div w:id="1672484474">
          <w:marLeft w:val="0"/>
          <w:marRight w:val="0"/>
          <w:marTop w:val="0"/>
          <w:marBottom w:val="0"/>
          <w:divBdr>
            <w:top w:val="none" w:sz="0" w:space="0" w:color="auto"/>
            <w:left w:val="none" w:sz="0" w:space="0" w:color="auto"/>
            <w:bottom w:val="none" w:sz="0" w:space="0" w:color="auto"/>
            <w:right w:val="none" w:sz="0" w:space="0" w:color="auto"/>
          </w:divBdr>
          <w:divsChild>
            <w:div w:id="982613855">
              <w:marLeft w:val="0"/>
              <w:marRight w:val="0"/>
              <w:marTop w:val="0"/>
              <w:marBottom w:val="0"/>
              <w:divBdr>
                <w:top w:val="none" w:sz="0" w:space="0" w:color="auto"/>
                <w:left w:val="none" w:sz="0" w:space="0" w:color="auto"/>
                <w:bottom w:val="none" w:sz="0" w:space="0" w:color="auto"/>
                <w:right w:val="none" w:sz="0" w:space="0" w:color="auto"/>
              </w:divBdr>
            </w:div>
            <w:div w:id="281501796">
              <w:marLeft w:val="0"/>
              <w:marRight w:val="0"/>
              <w:marTop w:val="0"/>
              <w:marBottom w:val="0"/>
              <w:divBdr>
                <w:top w:val="none" w:sz="0" w:space="0" w:color="auto"/>
                <w:left w:val="none" w:sz="0" w:space="0" w:color="auto"/>
                <w:bottom w:val="none" w:sz="0" w:space="0" w:color="auto"/>
                <w:right w:val="none" w:sz="0" w:space="0" w:color="auto"/>
              </w:divBdr>
            </w:div>
            <w:div w:id="290207696">
              <w:marLeft w:val="0"/>
              <w:marRight w:val="0"/>
              <w:marTop w:val="0"/>
              <w:marBottom w:val="0"/>
              <w:divBdr>
                <w:top w:val="none" w:sz="0" w:space="0" w:color="auto"/>
                <w:left w:val="none" w:sz="0" w:space="0" w:color="auto"/>
                <w:bottom w:val="none" w:sz="0" w:space="0" w:color="auto"/>
                <w:right w:val="none" w:sz="0" w:space="0" w:color="auto"/>
              </w:divBdr>
            </w:div>
            <w:div w:id="1237322060">
              <w:marLeft w:val="0"/>
              <w:marRight w:val="0"/>
              <w:marTop w:val="0"/>
              <w:marBottom w:val="0"/>
              <w:divBdr>
                <w:top w:val="none" w:sz="0" w:space="0" w:color="auto"/>
                <w:left w:val="none" w:sz="0" w:space="0" w:color="auto"/>
                <w:bottom w:val="none" w:sz="0" w:space="0" w:color="auto"/>
                <w:right w:val="none" w:sz="0" w:space="0" w:color="auto"/>
              </w:divBdr>
            </w:div>
            <w:div w:id="905146602">
              <w:marLeft w:val="0"/>
              <w:marRight w:val="0"/>
              <w:marTop w:val="0"/>
              <w:marBottom w:val="0"/>
              <w:divBdr>
                <w:top w:val="none" w:sz="0" w:space="0" w:color="auto"/>
                <w:left w:val="none" w:sz="0" w:space="0" w:color="auto"/>
                <w:bottom w:val="none" w:sz="0" w:space="0" w:color="auto"/>
                <w:right w:val="none" w:sz="0" w:space="0" w:color="auto"/>
              </w:divBdr>
            </w:div>
            <w:div w:id="74599000">
              <w:marLeft w:val="0"/>
              <w:marRight w:val="0"/>
              <w:marTop w:val="0"/>
              <w:marBottom w:val="0"/>
              <w:divBdr>
                <w:top w:val="none" w:sz="0" w:space="0" w:color="auto"/>
                <w:left w:val="none" w:sz="0" w:space="0" w:color="auto"/>
                <w:bottom w:val="none" w:sz="0" w:space="0" w:color="auto"/>
                <w:right w:val="none" w:sz="0" w:space="0" w:color="auto"/>
              </w:divBdr>
            </w:div>
            <w:div w:id="11810701">
              <w:marLeft w:val="0"/>
              <w:marRight w:val="0"/>
              <w:marTop w:val="0"/>
              <w:marBottom w:val="0"/>
              <w:divBdr>
                <w:top w:val="none" w:sz="0" w:space="0" w:color="auto"/>
                <w:left w:val="none" w:sz="0" w:space="0" w:color="auto"/>
                <w:bottom w:val="none" w:sz="0" w:space="0" w:color="auto"/>
                <w:right w:val="none" w:sz="0" w:space="0" w:color="auto"/>
              </w:divBdr>
            </w:div>
            <w:div w:id="758063977">
              <w:marLeft w:val="0"/>
              <w:marRight w:val="0"/>
              <w:marTop w:val="0"/>
              <w:marBottom w:val="0"/>
              <w:divBdr>
                <w:top w:val="none" w:sz="0" w:space="0" w:color="auto"/>
                <w:left w:val="none" w:sz="0" w:space="0" w:color="auto"/>
                <w:bottom w:val="none" w:sz="0" w:space="0" w:color="auto"/>
                <w:right w:val="none" w:sz="0" w:space="0" w:color="auto"/>
              </w:divBdr>
            </w:div>
            <w:div w:id="2077391045">
              <w:marLeft w:val="0"/>
              <w:marRight w:val="0"/>
              <w:marTop w:val="0"/>
              <w:marBottom w:val="0"/>
              <w:divBdr>
                <w:top w:val="none" w:sz="0" w:space="0" w:color="auto"/>
                <w:left w:val="none" w:sz="0" w:space="0" w:color="auto"/>
                <w:bottom w:val="none" w:sz="0" w:space="0" w:color="auto"/>
                <w:right w:val="none" w:sz="0" w:space="0" w:color="auto"/>
              </w:divBdr>
            </w:div>
            <w:div w:id="1349481628">
              <w:marLeft w:val="0"/>
              <w:marRight w:val="0"/>
              <w:marTop w:val="0"/>
              <w:marBottom w:val="0"/>
              <w:divBdr>
                <w:top w:val="none" w:sz="0" w:space="0" w:color="auto"/>
                <w:left w:val="none" w:sz="0" w:space="0" w:color="auto"/>
                <w:bottom w:val="none" w:sz="0" w:space="0" w:color="auto"/>
                <w:right w:val="none" w:sz="0" w:space="0" w:color="auto"/>
              </w:divBdr>
            </w:div>
            <w:div w:id="824735522">
              <w:marLeft w:val="0"/>
              <w:marRight w:val="0"/>
              <w:marTop w:val="0"/>
              <w:marBottom w:val="0"/>
              <w:divBdr>
                <w:top w:val="none" w:sz="0" w:space="0" w:color="auto"/>
                <w:left w:val="none" w:sz="0" w:space="0" w:color="auto"/>
                <w:bottom w:val="none" w:sz="0" w:space="0" w:color="auto"/>
                <w:right w:val="none" w:sz="0" w:space="0" w:color="auto"/>
              </w:divBdr>
            </w:div>
            <w:div w:id="268902444">
              <w:marLeft w:val="0"/>
              <w:marRight w:val="0"/>
              <w:marTop w:val="0"/>
              <w:marBottom w:val="0"/>
              <w:divBdr>
                <w:top w:val="none" w:sz="0" w:space="0" w:color="auto"/>
                <w:left w:val="none" w:sz="0" w:space="0" w:color="auto"/>
                <w:bottom w:val="none" w:sz="0" w:space="0" w:color="auto"/>
                <w:right w:val="none" w:sz="0" w:space="0" w:color="auto"/>
              </w:divBdr>
            </w:div>
            <w:div w:id="1422069103">
              <w:marLeft w:val="0"/>
              <w:marRight w:val="0"/>
              <w:marTop w:val="0"/>
              <w:marBottom w:val="0"/>
              <w:divBdr>
                <w:top w:val="none" w:sz="0" w:space="0" w:color="auto"/>
                <w:left w:val="none" w:sz="0" w:space="0" w:color="auto"/>
                <w:bottom w:val="none" w:sz="0" w:space="0" w:color="auto"/>
                <w:right w:val="none" w:sz="0" w:space="0" w:color="auto"/>
              </w:divBdr>
            </w:div>
            <w:div w:id="1624925218">
              <w:marLeft w:val="0"/>
              <w:marRight w:val="0"/>
              <w:marTop w:val="0"/>
              <w:marBottom w:val="0"/>
              <w:divBdr>
                <w:top w:val="none" w:sz="0" w:space="0" w:color="auto"/>
                <w:left w:val="none" w:sz="0" w:space="0" w:color="auto"/>
                <w:bottom w:val="none" w:sz="0" w:space="0" w:color="auto"/>
                <w:right w:val="none" w:sz="0" w:space="0" w:color="auto"/>
              </w:divBdr>
            </w:div>
            <w:div w:id="84114670">
              <w:marLeft w:val="0"/>
              <w:marRight w:val="0"/>
              <w:marTop w:val="0"/>
              <w:marBottom w:val="0"/>
              <w:divBdr>
                <w:top w:val="none" w:sz="0" w:space="0" w:color="auto"/>
                <w:left w:val="none" w:sz="0" w:space="0" w:color="auto"/>
                <w:bottom w:val="none" w:sz="0" w:space="0" w:color="auto"/>
                <w:right w:val="none" w:sz="0" w:space="0" w:color="auto"/>
              </w:divBdr>
            </w:div>
            <w:div w:id="1500542158">
              <w:marLeft w:val="0"/>
              <w:marRight w:val="0"/>
              <w:marTop w:val="0"/>
              <w:marBottom w:val="0"/>
              <w:divBdr>
                <w:top w:val="none" w:sz="0" w:space="0" w:color="auto"/>
                <w:left w:val="none" w:sz="0" w:space="0" w:color="auto"/>
                <w:bottom w:val="none" w:sz="0" w:space="0" w:color="auto"/>
                <w:right w:val="none" w:sz="0" w:space="0" w:color="auto"/>
              </w:divBdr>
            </w:div>
            <w:div w:id="656423581">
              <w:marLeft w:val="0"/>
              <w:marRight w:val="0"/>
              <w:marTop w:val="0"/>
              <w:marBottom w:val="0"/>
              <w:divBdr>
                <w:top w:val="none" w:sz="0" w:space="0" w:color="auto"/>
                <w:left w:val="none" w:sz="0" w:space="0" w:color="auto"/>
                <w:bottom w:val="none" w:sz="0" w:space="0" w:color="auto"/>
                <w:right w:val="none" w:sz="0" w:space="0" w:color="auto"/>
              </w:divBdr>
            </w:div>
            <w:div w:id="820855280">
              <w:marLeft w:val="0"/>
              <w:marRight w:val="0"/>
              <w:marTop w:val="0"/>
              <w:marBottom w:val="0"/>
              <w:divBdr>
                <w:top w:val="none" w:sz="0" w:space="0" w:color="auto"/>
                <w:left w:val="none" w:sz="0" w:space="0" w:color="auto"/>
                <w:bottom w:val="none" w:sz="0" w:space="0" w:color="auto"/>
                <w:right w:val="none" w:sz="0" w:space="0" w:color="auto"/>
              </w:divBdr>
            </w:div>
            <w:div w:id="155267017">
              <w:marLeft w:val="0"/>
              <w:marRight w:val="0"/>
              <w:marTop w:val="0"/>
              <w:marBottom w:val="0"/>
              <w:divBdr>
                <w:top w:val="none" w:sz="0" w:space="0" w:color="auto"/>
                <w:left w:val="none" w:sz="0" w:space="0" w:color="auto"/>
                <w:bottom w:val="none" w:sz="0" w:space="0" w:color="auto"/>
                <w:right w:val="none" w:sz="0" w:space="0" w:color="auto"/>
              </w:divBdr>
            </w:div>
            <w:div w:id="1453592506">
              <w:marLeft w:val="0"/>
              <w:marRight w:val="0"/>
              <w:marTop w:val="0"/>
              <w:marBottom w:val="0"/>
              <w:divBdr>
                <w:top w:val="none" w:sz="0" w:space="0" w:color="auto"/>
                <w:left w:val="none" w:sz="0" w:space="0" w:color="auto"/>
                <w:bottom w:val="none" w:sz="0" w:space="0" w:color="auto"/>
                <w:right w:val="none" w:sz="0" w:space="0" w:color="auto"/>
              </w:divBdr>
            </w:div>
            <w:div w:id="1900364407">
              <w:marLeft w:val="0"/>
              <w:marRight w:val="0"/>
              <w:marTop w:val="0"/>
              <w:marBottom w:val="0"/>
              <w:divBdr>
                <w:top w:val="none" w:sz="0" w:space="0" w:color="auto"/>
                <w:left w:val="none" w:sz="0" w:space="0" w:color="auto"/>
                <w:bottom w:val="none" w:sz="0" w:space="0" w:color="auto"/>
                <w:right w:val="none" w:sz="0" w:space="0" w:color="auto"/>
              </w:divBdr>
            </w:div>
            <w:div w:id="1785146621">
              <w:marLeft w:val="0"/>
              <w:marRight w:val="0"/>
              <w:marTop w:val="0"/>
              <w:marBottom w:val="0"/>
              <w:divBdr>
                <w:top w:val="none" w:sz="0" w:space="0" w:color="auto"/>
                <w:left w:val="none" w:sz="0" w:space="0" w:color="auto"/>
                <w:bottom w:val="none" w:sz="0" w:space="0" w:color="auto"/>
                <w:right w:val="none" w:sz="0" w:space="0" w:color="auto"/>
              </w:divBdr>
            </w:div>
            <w:div w:id="1934430243">
              <w:marLeft w:val="0"/>
              <w:marRight w:val="0"/>
              <w:marTop w:val="0"/>
              <w:marBottom w:val="0"/>
              <w:divBdr>
                <w:top w:val="none" w:sz="0" w:space="0" w:color="auto"/>
                <w:left w:val="none" w:sz="0" w:space="0" w:color="auto"/>
                <w:bottom w:val="none" w:sz="0" w:space="0" w:color="auto"/>
                <w:right w:val="none" w:sz="0" w:space="0" w:color="auto"/>
              </w:divBdr>
            </w:div>
            <w:div w:id="407044552">
              <w:marLeft w:val="0"/>
              <w:marRight w:val="0"/>
              <w:marTop w:val="0"/>
              <w:marBottom w:val="0"/>
              <w:divBdr>
                <w:top w:val="none" w:sz="0" w:space="0" w:color="auto"/>
                <w:left w:val="none" w:sz="0" w:space="0" w:color="auto"/>
                <w:bottom w:val="none" w:sz="0" w:space="0" w:color="auto"/>
                <w:right w:val="none" w:sz="0" w:space="0" w:color="auto"/>
              </w:divBdr>
            </w:div>
          </w:divsChild>
        </w:div>
        <w:div w:id="1610160489">
          <w:marLeft w:val="0"/>
          <w:marRight w:val="0"/>
          <w:marTop w:val="0"/>
          <w:marBottom w:val="0"/>
          <w:divBdr>
            <w:top w:val="none" w:sz="0" w:space="0" w:color="auto"/>
            <w:left w:val="none" w:sz="0" w:space="0" w:color="auto"/>
            <w:bottom w:val="none" w:sz="0" w:space="0" w:color="auto"/>
            <w:right w:val="none" w:sz="0" w:space="0" w:color="auto"/>
          </w:divBdr>
        </w:div>
        <w:div w:id="1309360572">
          <w:marLeft w:val="0"/>
          <w:marRight w:val="0"/>
          <w:marTop w:val="0"/>
          <w:marBottom w:val="0"/>
          <w:divBdr>
            <w:top w:val="none" w:sz="0" w:space="0" w:color="auto"/>
            <w:left w:val="none" w:sz="0" w:space="0" w:color="auto"/>
            <w:bottom w:val="none" w:sz="0" w:space="0" w:color="auto"/>
            <w:right w:val="none" w:sz="0" w:space="0" w:color="auto"/>
          </w:divBdr>
        </w:div>
        <w:div w:id="1699698733">
          <w:marLeft w:val="0"/>
          <w:marRight w:val="0"/>
          <w:marTop w:val="0"/>
          <w:marBottom w:val="0"/>
          <w:divBdr>
            <w:top w:val="none" w:sz="0" w:space="0" w:color="auto"/>
            <w:left w:val="none" w:sz="0" w:space="0" w:color="auto"/>
            <w:bottom w:val="none" w:sz="0" w:space="0" w:color="auto"/>
            <w:right w:val="none" w:sz="0" w:space="0" w:color="auto"/>
          </w:divBdr>
        </w:div>
        <w:div w:id="1197887657">
          <w:marLeft w:val="0"/>
          <w:marRight w:val="0"/>
          <w:marTop w:val="0"/>
          <w:marBottom w:val="0"/>
          <w:divBdr>
            <w:top w:val="none" w:sz="0" w:space="0" w:color="auto"/>
            <w:left w:val="none" w:sz="0" w:space="0" w:color="auto"/>
            <w:bottom w:val="none" w:sz="0" w:space="0" w:color="auto"/>
            <w:right w:val="none" w:sz="0" w:space="0" w:color="auto"/>
          </w:divBdr>
        </w:div>
        <w:div w:id="312562963">
          <w:marLeft w:val="0"/>
          <w:marRight w:val="0"/>
          <w:marTop w:val="0"/>
          <w:marBottom w:val="0"/>
          <w:divBdr>
            <w:top w:val="none" w:sz="0" w:space="0" w:color="auto"/>
            <w:left w:val="none" w:sz="0" w:space="0" w:color="auto"/>
            <w:bottom w:val="none" w:sz="0" w:space="0" w:color="auto"/>
            <w:right w:val="none" w:sz="0" w:space="0" w:color="auto"/>
          </w:divBdr>
        </w:div>
        <w:div w:id="1631863621">
          <w:marLeft w:val="0"/>
          <w:marRight w:val="0"/>
          <w:marTop w:val="0"/>
          <w:marBottom w:val="0"/>
          <w:divBdr>
            <w:top w:val="none" w:sz="0" w:space="0" w:color="auto"/>
            <w:left w:val="none" w:sz="0" w:space="0" w:color="auto"/>
            <w:bottom w:val="none" w:sz="0" w:space="0" w:color="auto"/>
            <w:right w:val="none" w:sz="0" w:space="0" w:color="auto"/>
          </w:divBdr>
        </w:div>
        <w:div w:id="1238243499">
          <w:marLeft w:val="0"/>
          <w:marRight w:val="0"/>
          <w:marTop w:val="0"/>
          <w:marBottom w:val="0"/>
          <w:divBdr>
            <w:top w:val="none" w:sz="0" w:space="0" w:color="auto"/>
            <w:left w:val="none" w:sz="0" w:space="0" w:color="auto"/>
            <w:bottom w:val="none" w:sz="0" w:space="0" w:color="auto"/>
            <w:right w:val="none" w:sz="0" w:space="0" w:color="auto"/>
          </w:divBdr>
        </w:div>
        <w:div w:id="1805274288">
          <w:marLeft w:val="0"/>
          <w:marRight w:val="0"/>
          <w:marTop w:val="0"/>
          <w:marBottom w:val="0"/>
          <w:divBdr>
            <w:top w:val="none" w:sz="0" w:space="0" w:color="auto"/>
            <w:left w:val="none" w:sz="0" w:space="0" w:color="auto"/>
            <w:bottom w:val="none" w:sz="0" w:space="0" w:color="auto"/>
            <w:right w:val="none" w:sz="0" w:space="0" w:color="auto"/>
          </w:divBdr>
        </w:div>
        <w:div w:id="158008506">
          <w:marLeft w:val="0"/>
          <w:marRight w:val="0"/>
          <w:marTop w:val="0"/>
          <w:marBottom w:val="0"/>
          <w:divBdr>
            <w:top w:val="none" w:sz="0" w:space="0" w:color="auto"/>
            <w:left w:val="none" w:sz="0" w:space="0" w:color="auto"/>
            <w:bottom w:val="none" w:sz="0" w:space="0" w:color="auto"/>
            <w:right w:val="none" w:sz="0" w:space="0" w:color="auto"/>
          </w:divBdr>
        </w:div>
        <w:div w:id="1836335750">
          <w:marLeft w:val="0"/>
          <w:marRight w:val="0"/>
          <w:marTop w:val="0"/>
          <w:marBottom w:val="0"/>
          <w:divBdr>
            <w:top w:val="none" w:sz="0" w:space="0" w:color="auto"/>
            <w:left w:val="none" w:sz="0" w:space="0" w:color="auto"/>
            <w:bottom w:val="none" w:sz="0" w:space="0" w:color="auto"/>
            <w:right w:val="none" w:sz="0" w:space="0" w:color="auto"/>
          </w:divBdr>
        </w:div>
        <w:div w:id="662054297">
          <w:marLeft w:val="0"/>
          <w:marRight w:val="0"/>
          <w:marTop w:val="0"/>
          <w:marBottom w:val="0"/>
          <w:divBdr>
            <w:top w:val="none" w:sz="0" w:space="0" w:color="auto"/>
            <w:left w:val="none" w:sz="0" w:space="0" w:color="auto"/>
            <w:bottom w:val="none" w:sz="0" w:space="0" w:color="auto"/>
            <w:right w:val="none" w:sz="0" w:space="0" w:color="auto"/>
          </w:divBdr>
        </w:div>
        <w:div w:id="38629883">
          <w:marLeft w:val="0"/>
          <w:marRight w:val="0"/>
          <w:marTop w:val="0"/>
          <w:marBottom w:val="0"/>
          <w:divBdr>
            <w:top w:val="none" w:sz="0" w:space="0" w:color="auto"/>
            <w:left w:val="none" w:sz="0" w:space="0" w:color="auto"/>
            <w:bottom w:val="none" w:sz="0" w:space="0" w:color="auto"/>
            <w:right w:val="none" w:sz="0" w:space="0" w:color="auto"/>
          </w:divBdr>
        </w:div>
        <w:div w:id="1500266216">
          <w:marLeft w:val="0"/>
          <w:marRight w:val="0"/>
          <w:marTop w:val="0"/>
          <w:marBottom w:val="0"/>
          <w:divBdr>
            <w:top w:val="none" w:sz="0" w:space="0" w:color="auto"/>
            <w:left w:val="none" w:sz="0" w:space="0" w:color="auto"/>
            <w:bottom w:val="none" w:sz="0" w:space="0" w:color="auto"/>
            <w:right w:val="none" w:sz="0" w:space="0" w:color="auto"/>
          </w:divBdr>
        </w:div>
        <w:div w:id="1594633251">
          <w:marLeft w:val="0"/>
          <w:marRight w:val="0"/>
          <w:marTop w:val="0"/>
          <w:marBottom w:val="0"/>
          <w:divBdr>
            <w:top w:val="none" w:sz="0" w:space="0" w:color="auto"/>
            <w:left w:val="none" w:sz="0" w:space="0" w:color="auto"/>
            <w:bottom w:val="none" w:sz="0" w:space="0" w:color="auto"/>
            <w:right w:val="none" w:sz="0" w:space="0" w:color="auto"/>
          </w:divBdr>
        </w:div>
        <w:div w:id="1540048264">
          <w:marLeft w:val="0"/>
          <w:marRight w:val="0"/>
          <w:marTop w:val="0"/>
          <w:marBottom w:val="0"/>
          <w:divBdr>
            <w:top w:val="none" w:sz="0" w:space="0" w:color="auto"/>
            <w:left w:val="none" w:sz="0" w:space="0" w:color="auto"/>
            <w:bottom w:val="none" w:sz="0" w:space="0" w:color="auto"/>
            <w:right w:val="none" w:sz="0" w:space="0" w:color="auto"/>
          </w:divBdr>
        </w:div>
        <w:div w:id="469978894">
          <w:marLeft w:val="0"/>
          <w:marRight w:val="0"/>
          <w:marTop w:val="0"/>
          <w:marBottom w:val="0"/>
          <w:divBdr>
            <w:top w:val="none" w:sz="0" w:space="0" w:color="auto"/>
            <w:left w:val="none" w:sz="0" w:space="0" w:color="auto"/>
            <w:bottom w:val="none" w:sz="0" w:space="0" w:color="auto"/>
            <w:right w:val="none" w:sz="0" w:space="0" w:color="auto"/>
          </w:divBdr>
        </w:div>
        <w:div w:id="2044556044">
          <w:marLeft w:val="0"/>
          <w:marRight w:val="0"/>
          <w:marTop w:val="0"/>
          <w:marBottom w:val="0"/>
          <w:divBdr>
            <w:top w:val="none" w:sz="0" w:space="0" w:color="auto"/>
            <w:left w:val="none" w:sz="0" w:space="0" w:color="auto"/>
            <w:bottom w:val="none" w:sz="0" w:space="0" w:color="auto"/>
            <w:right w:val="none" w:sz="0" w:space="0" w:color="auto"/>
          </w:divBdr>
        </w:div>
        <w:div w:id="1245141968">
          <w:marLeft w:val="0"/>
          <w:marRight w:val="0"/>
          <w:marTop w:val="0"/>
          <w:marBottom w:val="0"/>
          <w:divBdr>
            <w:top w:val="none" w:sz="0" w:space="0" w:color="auto"/>
            <w:left w:val="none" w:sz="0" w:space="0" w:color="auto"/>
            <w:bottom w:val="none" w:sz="0" w:space="0" w:color="auto"/>
            <w:right w:val="none" w:sz="0" w:space="0" w:color="auto"/>
          </w:divBdr>
        </w:div>
        <w:div w:id="1277758294">
          <w:marLeft w:val="0"/>
          <w:marRight w:val="0"/>
          <w:marTop w:val="0"/>
          <w:marBottom w:val="0"/>
          <w:divBdr>
            <w:top w:val="none" w:sz="0" w:space="0" w:color="auto"/>
            <w:left w:val="none" w:sz="0" w:space="0" w:color="auto"/>
            <w:bottom w:val="none" w:sz="0" w:space="0" w:color="auto"/>
            <w:right w:val="none" w:sz="0" w:space="0" w:color="auto"/>
          </w:divBdr>
        </w:div>
      </w:divsChild>
    </w:div>
    <w:div w:id="1951007614">
      <w:bodyDiv w:val="1"/>
      <w:marLeft w:val="0"/>
      <w:marRight w:val="0"/>
      <w:marTop w:val="0"/>
      <w:marBottom w:val="0"/>
      <w:divBdr>
        <w:top w:val="none" w:sz="0" w:space="0" w:color="auto"/>
        <w:left w:val="none" w:sz="0" w:space="0" w:color="auto"/>
        <w:bottom w:val="none" w:sz="0" w:space="0" w:color="auto"/>
        <w:right w:val="none" w:sz="0" w:space="0" w:color="auto"/>
      </w:divBdr>
      <w:divsChild>
        <w:div w:id="551117659">
          <w:marLeft w:val="0"/>
          <w:marRight w:val="0"/>
          <w:marTop w:val="0"/>
          <w:marBottom w:val="0"/>
          <w:divBdr>
            <w:top w:val="none" w:sz="0" w:space="0" w:color="auto"/>
            <w:left w:val="none" w:sz="0" w:space="0" w:color="auto"/>
            <w:bottom w:val="none" w:sz="0" w:space="0" w:color="auto"/>
            <w:right w:val="none" w:sz="0" w:space="0" w:color="auto"/>
          </w:divBdr>
        </w:div>
        <w:div w:id="1249076359">
          <w:marLeft w:val="0"/>
          <w:marRight w:val="0"/>
          <w:marTop w:val="0"/>
          <w:marBottom w:val="0"/>
          <w:divBdr>
            <w:top w:val="none" w:sz="0" w:space="0" w:color="auto"/>
            <w:left w:val="none" w:sz="0" w:space="0" w:color="auto"/>
            <w:bottom w:val="none" w:sz="0" w:space="0" w:color="auto"/>
            <w:right w:val="none" w:sz="0" w:space="0" w:color="auto"/>
          </w:divBdr>
        </w:div>
        <w:div w:id="969632181">
          <w:marLeft w:val="0"/>
          <w:marRight w:val="0"/>
          <w:marTop w:val="0"/>
          <w:marBottom w:val="0"/>
          <w:divBdr>
            <w:top w:val="none" w:sz="0" w:space="0" w:color="auto"/>
            <w:left w:val="none" w:sz="0" w:space="0" w:color="auto"/>
            <w:bottom w:val="none" w:sz="0" w:space="0" w:color="auto"/>
            <w:right w:val="none" w:sz="0" w:space="0" w:color="auto"/>
          </w:divBdr>
        </w:div>
        <w:div w:id="1862889414">
          <w:marLeft w:val="0"/>
          <w:marRight w:val="0"/>
          <w:marTop w:val="0"/>
          <w:marBottom w:val="0"/>
          <w:divBdr>
            <w:top w:val="none" w:sz="0" w:space="0" w:color="auto"/>
            <w:left w:val="none" w:sz="0" w:space="0" w:color="auto"/>
            <w:bottom w:val="none" w:sz="0" w:space="0" w:color="auto"/>
            <w:right w:val="none" w:sz="0" w:space="0" w:color="auto"/>
          </w:divBdr>
        </w:div>
        <w:div w:id="765421400">
          <w:marLeft w:val="0"/>
          <w:marRight w:val="0"/>
          <w:marTop w:val="0"/>
          <w:marBottom w:val="0"/>
          <w:divBdr>
            <w:top w:val="none" w:sz="0" w:space="0" w:color="auto"/>
            <w:left w:val="none" w:sz="0" w:space="0" w:color="auto"/>
            <w:bottom w:val="none" w:sz="0" w:space="0" w:color="auto"/>
            <w:right w:val="none" w:sz="0" w:space="0" w:color="auto"/>
          </w:divBdr>
        </w:div>
        <w:div w:id="835537282">
          <w:marLeft w:val="0"/>
          <w:marRight w:val="0"/>
          <w:marTop w:val="0"/>
          <w:marBottom w:val="0"/>
          <w:divBdr>
            <w:top w:val="none" w:sz="0" w:space="0" w:color="auto"/>
            <w:left w:val="none" w:sz="0" w:space="0" w:color="auto"/>
            <w:bottom w:val="none" w:sz="0" w:space="0" w:color="auto"/>
            <w:right w:val="none" w:sz="0" w:space="0" w:color="auto"/>
          </w:divBdr>
        </w:div>
        <w:div w:id="437604444">
          <w:marLeft w:val="0"/>
          <w:marRight w:val="0"/>
          <w:marTop w:val="0"/>
          <w:marBottom w:val="0"/>
          <w:divBdr>
            <w:top w:val="none" w:sz="0" w:space="0" w:color="auto"/>
            <w:left w:val="none" w:sz="0" w:space="0" w:color="auto"/>
            <w:bottom w:val="none" w:sz="0" w:space="0" w:color="auto"/>
            <w:right w:val="none" w:sz="0" w:space="0" w:color="auto"/>
          </w:divBdr>
        </w:div>
        <w:div w:id="4216712">
          <w:marLeft w:val="0"/>
          <w:marRight w:val="0"/>
          <w:marTop w:val="0"/>
          <w:marBottom w:val="0"/>
          <w:divBdr>
            <w:top w:val="none" w:sz="0" w:space="0" w:color="auto"/>
            <w:left w:val="none" w:sz="0" w:space="0" w:color="auto"/>
            <w:bottom w:val="none" w:sz="0" w:space="0" w:color="auto"/>
            <w:right w:val="none" w:sz="0" w:space="0" w:color="auto"/>
          </w:divBdr>
        </w:div>
        <w:div w:id="192112326">
          <w:marLeft w:val="0"/>
          <w:marRight w:val="0"/>
          <w:marTop w:val="0"/>
          <w:marBottom w:val="0"/>
          <w:divBdr>
            <w:top w:val="none" w:sz="0" w:space="0" w:color="auto"/>
            <w:left w:val="none" w:sz="0" w:space="0" w:color="auto"/>
            <w:bottom w:val="none" w:sz="0" w:space="0" w:color="auto"/>
            <w:right w:val="none" w:sz="0" w:space="0" w:color="auto"/>
          </w:divBdr>
        </w:div>
        <w:div w:id="1420129831">
          <w:marLeft w:val="0"/>
          <w:marRight w:val="0"/>
          <w:marTop w:val="0"/>
          <w:marBottom w:val="0"/>
          <w:divBdr>
            <w:top w:val="none" w:sz="0" w:space="0" w:color="auto"/>
            <w:left w:val="none" w:sz="0" w:space="0" w:color="auto"/>
            <w:bottom w:val="none" w:sz="0" w:space="0" w:color="auto"/>
            <w:right w:val="none" w:sz="0" w:space="0" w:color="auto"/>
          </w:divBdr>
        </w:div>
        <w:div w:id="1916940004">
          <w:marLeft w:val="0"/>
          <w:marRight w:val="0"/>
          <w:marTop w:val="0"/>
          <w:marBottom w:val="0"/>
          <w:divBdr>
            <w:top w:val="none" w:sz="0" w:space="0" w:color="auto"/>
            <w:left w:val="none" w:sz="0" w:space="0" w:color="auto"/>
            <w:bottom w:val="none" w:sz="0" w:space="0" w:color="auto"/>
            <w:right w:val="none" w:sz="0" w:space="0" w:color="auto"/>
          </w:divBdr>
        </w:div>
        <w:div w:id="1998683587">
          <w:marLeft w:val="0"/>
          <w:marRight w:val="0"/>
          <w:marTop w:val="0"/>
          <w:marBottom w:val="0"/>
          <w:divBdr>
            <w:top w:val="none" w:sz="0" w:space="0" w:color="auto"/>
            <w:left w:val="none" w:sz="0" w:space="0" w:color="auto"/>
            <w:bottom w:val="none" w:sz="0" w:space="0" w:color="auto"/>
            <w:right w:val="none" w:sz="0" w:space="0" w:color="auto"/>
          </w:divBdr>
        </w:div>
        <w:div w:id="1347249416">
          <w:marLeft w:val="0"/>
          <w:marRight w:val="0"/>
          <w:marTop w:val="0"/>
          <w:marBottom w:val="0"/>
          <w:divBdr>
            <w:top w:val="none" w:sz="0" w:space="0" w:color="auto"/>
            <w:left w:val="none" w:sz="0" w:space="0" w:color="auto"/>
            <w:bottom w:val="none" w:sz="0" w:space="0" w:color="auto"/>
            <w:right w:val="none" w:sz="0" w:space="0" w:color="auto"/>
          </w:divBdr>
        </w:div>
        <w:div w:id="2118675177">
          <w:marLeft w:val="0"/>
          <w:marRight w:val="0"/>
          <w:marTop w:val="0"/>
          <w:marBottom w:val="0"/>
          <w:divBdr>
            <w:top w:val="none" w:sz="0" w:space="0" w:color="auto"/>
            <w:left w:val="none" w:sz="0" w:space="0" w:color="auto"/>
            <w:bottom w:val="none" w:sz="0" w:space="0" w:color="auto"/>
            <w:right w:val="none" w:sz="0" w:space="0" w:color="auto"/>
          </w:divBdr>
        </w:div>
        <w:div w:id="430931368">
          <w:marLeft w:val="0"/>
          <w:marRight w:val="0"/>
          <w:marTop w:val="0"/>
          <w:marBottom w:val="0"/>
          <w:divBdr>
            <w:top w:val="none" w:sz="0" w:space="0" w:color="auto"/>
            <w:left w:val="none" w:sz="0" w:space="0" w:color="auto"/>
            <w:bottom w:val="none" w:sz="0" w:space="0" w:color="auto"/>
            <w:right w:val="none" w:sz="0" w:space="0" w:color="auto"/>
          </w:divBdr>
        </w:div>
        <w:div w:id="986587108">
          <w:marLeft w:val="0"/>
          <w:marRight w:val="0"/>
          <w:marTop w:val="0"/>
          <w:marBottom w:val="0"/>
          <w:divBdr>
            <w:top w:val="none" w:sz="0" w:space="0" w:color="auto"/>
            <w:left w:val="none" w:sz="0" w:space="0" w:color="auto"/>
            <w:bottom w:val="none" w:sz="0" w:space="0" w:color="auto"/>
            <w:right w:val="none" w:sz="0" w:space="0" w:color="auto"/>
          </w:divBdr>
        </w:div>
        <w:div w:id="2029675430">
          <w:marLeft w:val="0"/>
          <w:marRight w:val="0"/>
          <w:marTop w:val="0"/>
          <w:marBottom w:val="0"/>
          <w:divBdr>
            <w:top w:val="none" w:sz="0" w:space="0" w:color="auto"/>
            <w:left w:val="none" w:sz="0" w:space="0" w:color="auto"/>
            <w:bottom w:val="none" w:sz="0" w:space="0" w:color="auto"/>
            <w:right w:val="none" w:sz="0" w:space="0" w:color="auto"/>
          </w:divBdr>
        </w:div>
        <w:div w:id="2024866181">
          <w:marLeft w:val="0"/>
          <w:marRight w:val="0"/>
          <w:marTop w:val="0"/>
          <w:marBottom w:val="0"/>
          <w:divBdr>
            <w:top w:val="none" w:sz="0" w:space="0" w:color="auto"/>
            <w:left w:val="none" w:sz="0" w:space="0" w:color="auto"/>
            <w:bottom w:val="none" w:sz="0" w:space="0" w:color="auto"/>
            <w:right w:val="none" w:sz="0" w:space="0" w:color="auto"/>
          </w:divBdr>
        </w:div>
        <w:div w:id="1107046352">
          <w:marLeft w:val="0"/>
          <w:marRight w:val="0"/>
          <w:marTop w:val="0"/>
          <w:marBottom w:val="0"/>
          <w:divBdr>
            <w:top w:val="none" w:sz="0" w:space="0" w:color="auto"/>
            <w:left w:val="none" w:sz="0" w:space="0" w:color="auto"/>
            <w:bottom w:val="none" w:sz="0" w:space="0" w:color="auto"/>
            <w:right w:val="none" w:sz="0" w:space="0" w:color="auto"/>
          </w:divBdr>
        </w:div>
        <w:div w:id="1621841920">
          <w:marLeft w:val="0"/>
          <w:marRight w:val="0"/>
          <w:marTop w:val="0"/>
          <w:marBottom w:val="0"/>
          <w:divBdr>
            <w:top w:val="none" w:sz="0" w:space="0" w:color="auto"/>
            <w:left w:val="none" w:sz="0" w:space="0" w:color="auto"/>
            <w:bottom w:val="none" w:sz="0" w:space="0" w:color="auto"/>
            <w:right w:val="none" w:sz="0" w:space="0" w:color="auto"/>
          </w:divBdr>
        </w:div>
        <w:div w:id="547182418">
          <w:marLeft w:val="0"/>
          <w:marRight w:val="0"/>
          <w:marTop w:val="0"/>
          <w:marBottom w:val="0"/>
          <w:divBdr>
            <w:top w:val="none" w:sz="0" w:space="0" w:color="auto"/>
            <w:left w:val="none" w:sz="0" w:space="0" w:color="auto"/>
            <w:bottom w:val="none" w:sz="0" w:space="0" w:color="auto"/>
            <w:right w:val="none" w:sz="0" w:space="0" w:color="auto"/>
          </w:divBdr>
        </w:div>
        <w:div w:id="239758453">
          <w:marLeft w:val="0"/>
          <w:marRight w:val="0"/>
          <w:marTop w:val="0"/>
          <w:marBottom w:val="0"/>
          <w:divBdr>
            <w:top w:val="none" w:sz="0" w:space="0" w:color="auto"/>
            <w:left w:val="none" w:sz="0" w:space="0" w:color="auto"/>
            <w:bottom w:val="none" w:sz="0" w:space="0" w:color="auto"/>
            <w:right w:val="none" w:sz="0" w:space="0" w:color="auto"/>
          </w:divBdr>
        </w:div>
        <w:div w:id="2013606990">
          <w:marLeft w:val="0"/>
          <w:marRight w:val="0"/>
          <w:marTop w:val="0"/>
          <w:marBottom w:val="0"/>
          <w:divBdr>
            <w:top w:val="none" w:sz="0" w:space="0" w:color="auto"/>
            <w:left w:val="none" w:sz="0" w:space="0" w:color="auto"/>
            <w:bottom w:val="none" w:sz="0" w:space="0" w:color="auto"/>
            <w:right w:val="none" w:sz="0" w:space="0" w:color="auto"/>
          </w:divBdr>
        </w:div>
        <w:div w:id="560210572">
          <w:marLeft w:val="0"/>
          <w:marRight w:val="0"/>
          <w:marTop w:val="0"/>
          <w:marBottom w:val="0"/>
          <w:divBdr>
            <w:top w:val="none" w:sz="0" w:space="0" w:color="auto"/>
            <w:left w:val="none" w:sz="0" w:space="0" w:color="auto"/>
            <w:bottom w:val="none" w:sz="0" w:space="0" w:color="auto"/>
            <w:right w:val="none" w:sz="0" w:space="0" w:color="auto"/>
          </w:divBdr>
        </w:div>
        <w:div w:id="1695183782">
          <w:marLeft w:val="0"/>
          <w:marRight w:val="0"/>
          <w:marTop w:val="0"/>
          <w:marBottom w:val="0"/>
          <w:divBdr>
            <w:top w:val="none" w:sz="0" w:space="0" w:color="auto"/>
            <w:left w:val="none" w:sz="0" w:space="0" w:color="auto"/>
            <w:bottom w:val="none" w:sz="0" w:space="0" w:color="auto"/>
            <w:right w:val="none" w:sz="0" w:space="0" w:color="auto"/>
          </w:divBdr>
        </w:div>
        <w:div w:id="1441293511">
          <w:marLeft w:val="0"/>
          <w:marRight w:val="0"/>
          <w:marTop w:val="0"/>
          <w:marBottom w:val="0"/>
          <w:divBdr>
            <w:top w:val="none" w:sz="0" w:space="0" w:color="auto"/>
            <w:left w:val="none" w:sz="0" w:space="0" w:color="auto"/>
            <w:bottom w:val="none" w:sz="0" w:space="0" w:color="auto"/>
            <w:right w:val="none" w:sz="0" w:space="0" w:color="auto"/>
          </w:divBdr>
        </w:div>
        <w:div w:id="1332368576">
          <w:marLeft w:val="0"/>
          <w:marRight w:val="0"/>
          <w:marTop w:val="0"/>
          <w:marBottom w:val="0"/>
          <w:divBdr>
            <w:top w:val="none" w:sz="0" w:space="0" w:color="auto"/>
            <w:left w:val="none" w:sz="0" w:space="0" w:color="auto"/>
            <w:bottom w:val="none" w:sz="0" w:space="0" w:color="auto"/>
            <w:right w:val="none" w:sz="0" w:space="0" w:color="auto"/>
          </w:divBdr>
        </w:div>
        <w:div w:id="1739014645">
          <w:marLeft w:val="0"/>
          <w:marRight w:val="0"/>
          <w:marTop w:val="0"/>
          <w:marBottom w:val="0"/>
          <w:divBdr>
            <w:top w:val="none" w:sz="0" w:space="0" w:color="auto"/>
            <w:left w:val="none" w:sz="0" w:space="0" w:color="auto"/>
            <w:bottom w:val="none" w:sz="0" w:space="0" w:color="auto"/>
            <w:right w:val="none" w:sz="0" w:space="0" w:color="auto"/>
          </w:divBdr>
        </w:div>
        <w:div w:id="1937790583">
          <w:marLeft w:val="0"/>
          <w:marRight w:val="0"/>
          <w:marTop w:val="0"/>
          <w:marBottom w:val="0"/>
          <w:divBdr>
            <w:top w:val="none" w:sz="0" w:space="0" w:color="auto"/>
            <w:left w:val="none" w:sz="0" w:space="0" w:color="auto"/>
            <w:bottom w:val="none" w:sz="0" w:space="0" w:color="auto"/>
            <w:right w:val="none" w:sz="0" w:space="0" w:color="auto"/>
          </w:divBdr>
        </w:div>
        <w:div w:id="718358553">
          <w:marLeft w:val="0"/>
          <w:marRight w:val="0"/>
          <w:marTop w:val="0"/>
          <w:marBottom w:val="0"/>
          <w:divBdr>
            <w:top w:val="none" w:sz="0" w:space="0" w:color="auto"/>
            <w:left w:val="none" w:sz="0" w:space="0" w:color="auto"/>
            <w:bottom w:val="none" w:sz="0" w:space="0" w:color="auto"/>
            <w:right w:val="none" w:sz="0" w:space="0" w:color="auto"/>
          </w:divBdr>
        </w:div>
        <w:div w:id="1984039167">
          <w:marLeft w:val="0"/>
          <w:marRight w:val="0"/>
          <w:marTop w:val="0"/>
          <w:marBottom w:val="0"/>
          <w:divBdr>
            <w:top w:val="none" w:sz="0" w:space="0" w:color="auto"/>
            <w:left w:val="none" w:sz="0" w:space="0" w:color="auto"/>
            <w:bottom w:val="none" w:sz="0" w:space="0" w:color="auto"/>
            <w:right w:val="none" w:sz="0" w:space="0" w:color="auto"/>
          </w:divBdr>
        </w:div>
        <w:div w:id="749277599">
          <w:marLeft w:val="0"/>
          <w:marRight w:val="0"/>
          <w:marTop w:val="0"/>
          <w:marBottom w:val="0"/>
          <w:divBdr>
            <w:top w:val="none" w:sz="0" w:space="0" w:color="auto"/>
            <w:left w:val="none" w:sz="0" w:space="0" w:color="auto"/>
            <w:bottom w:val="none" w:sz="0" w:space="0" w:color="auto"/>
            <w:right w:val="none" w:sz="0" w:space="0" w:color="auto"/>
          </w:divBdr>
        </w:div>
        <w:div w:id="173614899">
          <w:marLeft w:val="0"/>
          <w:marRight w:val="0"/>
          <w:marTop w:val="0"/>
          <w:marBottom w:val="0"/>
          <w:divBdr>
            <w:top w:val="none" w:sz="0" w:space="0" w:color="auto"/>
            <w:left w:val="none" w:sz="0" w:space="0" w:color="auto"/>
            <w:bottom w:val="none" w:sz="0" w:space="0" w:color="auto"/>
            <w:right w:val="none" w:sz="0" w:space="0" w:color="auto"/>
          </w:divBdr>
        </w:div>
        <w:div w:id="1721325455">
          <w:marLeft w:val="0"/>
          <w:marRight w:val="0"/>
          <w:marTop w:val="0"/>
          <w:marBottom w:val="0"/>
          <w:divBdr>
            <w:top w:val="none" w:sz="0" w:space="0" w:color="auto"/>
            <w:left w:val="none" w:sz="0" w:space="0" w:color="auto"/>
            <w:bottom w:val="none" w:sz="0" w:space="0" w:color="auto"/>
            <w:right w:val="none" w:sz="0" w:space="0" w:color="auto"/>
          </w:divBdr>
        </w:div>
        <w:div w:id="913509726">
          <w:marLeft w:val="0"/>
          <w:marRight w:val="0"/>
          <w:marTop w:val="0"/>
          <w:marBottom w:val="0"/>
          <w:divBdr>
            <w:top w:val="none" w:sz="0" w:space="0" w:color="auto"/>
            <w:left w:val="none" w:sz="0" w:space="0" w:color="auto"/>
            <w:bottom w:val="none" w:sz="0" w:space="0" w:color="auto"/>
            <w:right w:val="none" w:sz="0" w:space="0" w:color="auto"/>
          </w:divBdr>
        </w:div>
        <w:div w:id="1384600547">
          <w:marLeft w:val="0"/>
          <w:marRight w:val="0"/>
          <w:marTop w:val="0"/>
          <w:marBottom w:val="0"/>
          <w:divBdr>
            <w:top w:val="none" w:sz="0" w:space="0" w:color="auto"/>
            <w:left w:val="none" w:sz="0" w:space="0" w:color="auto"/>
            <w:bottom w:val="none" w:sz="0" w:space="0" w:color="auto"/>
            <w:right w:val="none" w:sz="0" w:space="0" w:color="auto"/>
          </w:divBdr>
        </w:div>
        <w:div w:id="1385254571">
          <w:marLeft w:val="0"/>
          <w:marRight w:val="0"/>
          <w:marTop w:val="0"/>
          <w:marBottom w:val="0"/>
          <w:divBdr>
            <w:top w:val="none" w:sz="0" w:space="0" w:color="auto"/>
            <w:left w:val="none" w:sz="0" w:space="0" w:color="auto"/>
            <w:bottom w:val="none" w:sz="0" w:space="0" w:color="auto"/>
            <w:right w:val="none" w:sz="0" w:space="0" w:color="auto"/>
          </w:divBdr>
        </w:div>
        <w:div w:id="323709375">
          <w:marLeft w:val="0"/>
          <w:marRight w:val="0"/>
          <w:marTop w:val="0"/>
          <w:marBottom w:val="0"/>
          <w:divBdr>
            <w:top w:val="none" w:sz="0" w:space="0" w:color="auto"/>
            <w:left w:val="none" w:sz="0" w:space="0" w:color="auto"/>
            <w:bottom w:val="none" w:sz="0" w:space="0" w:color="auto"/>
            <w:right w:val="none" w:sz="0" w:space="0" w:color="auto"/>
          </w:divBdr>
        </w:div>
        <w:div w:id="1914923605">
          <w:marLeft w:val="0"/>
          <w:marRight w:val="0"/>
          <w:marTop w:val="0"/>
          <w:marBottom w:val="0"/>
          <w:divBdr>
            <w:top w:val="none" w:sz="0" w:space="0" w:color="auto"/>
            <w:left w:val="none" w:sz="0" w:space="0" w:color="auto"/>
            <w:bottom w:val="none" w:sz="0" w:space="0" w:color="auto"/>
            <w:right w:val="none" w:sz="0" w:space="0" w:color="auto"/>
          </w:divBdr>
        </w:div>
        <w:div w:id="1694115988">
          <w:marLeft w:val="0"/>
          <w:marRight w:val="0"/>
          <w:marTop w:val="0"/>
          <w:marBottom w:val="0"/>
          <w:divBdr>
            <w:top w:val="none" w:sz="0" w:space="0" w:color="auto"/>
            <w:left w:val="none" w:sz="0" w:space="0" w:color="auto"/>
            <w:bottom w:val="none" w:sz="0" w:space="0" w:color="auto"/>
            <w:right w:val="none" w:sz="0" w:space="0" w:color="auto"/>
          </w:divBdr>
        </w:div>
        <w:div w:id="1353874189">
          <w:marLeft w:val="0"/>
          <w:marRight w:val="0"/>
          <w:marTop w:val="0"/>
          <w:marBottom w:val="0"/>
          <w:divBdr>
            <w:top w:val="none" w:sz="0" w:space="0" w:color="auto"/>
            <w:left w:val="none" w:sz="0" w:space="0" w:color="auto"/>
            <w:bottom w:val="none" w:sz="0" w:space="0" w:color="auto"/>
            <w:right w:val="none" w:sz="0" w:space="0" w:color="auto"/>
          </w:divBdr>
        </w:div>
        <w:div w:id="1520847786">
          <w:marLeft w:val="0"/>
          <w:marRight w:val="0"/>
          <w:marTop w:val="0"/>
          <w:marBottom w:val="0"/>
          <w:divBdr>
            <w:top w:val="none" w:sz="0" w:space="0" w:color="auto"/>
            <w:left w:val="none" w:sz="0" w:space="0" w:color="auto"/>
            <w:bottom w:val="none" w:sz="0" w:space="0" w:color="auto"/>
            <w:right w:val="none" w:sz="0" w:space="0" w:color="auto"/>
          </w:divBdr>
        </w:div>
        <w:div w:id="1301349447">
          <w:marLeft w:val="0"/>
          <w:marRight w:val="0"/>
          <w:marTop w:val="0"/>
          <w:marBottom w:val="0"/>
          <w:divBdr>
            <w:top w:val="none" w:sz="0" w:space="0" w:color="auto"/>
            <w:left w:val="none" w:sz="0" w:space="0" w:color="auto"/>
            <w:bottom w:val="none" w:sz="0" w:space="0" w:color="auto"/>
            <w:right w:val="none" w:sz="0" w:space="0" w:color="auto"/>
          </w:divBdr>
        </w:div>
        <w:div w:id="511341549">
          <w:marLeft w:val="0"/>
          <w:marRight w:val="0"/>
          <w:marTop w:val="0"/>
          <w:marBottom w:val="0"/>
          <w:divBdr>
            <w:top w:val="none" w:sz="0" w:space="0" w:color="auto"/>
            <w:left w:val="none" w:sz="0" w:space="0" w:color="auto"/>
            <w:bottom w:val="none" w:sz="0" w:space="0" w:color="auto"/>
            <w:right w:val="none" w:sz="0" w:space="0" w:color="auto"/>
          </w:divBdr>
        </w:div>
        <w:div w:id="1657614703">
          <w:marLeft w:val="0"/>
          <w:marRight w:val="0"/>
          <w:marTop w:val="0"/>
          <w:marBottom w:val="0"/>
          <w:divBdr>
            <w:top w:val="none" w:sz="0" w:space="0" w:color="auto"/>
            <w:left w:val="none" w:sz="0" w:space="0" w:color="auto"/>
            <w:bottom w:val="none" w:sz="0" w:space="0" w:color="auto"/>
            <w:right w:val="none" w:sz="0" w:space="0" w:color="auto"/>
          </w:divBdr>
        </w:div>
        <w:div w:id="406390392">
          <w:marLeft w:val="0"/>
          <w:marRight w:val="0"/>
          <w:marTop w:val="0"/>
          <w:marBottom w:val="0"/>
          <w:divBdr>
            <w:top w:val="none" w:sz="0" w:space="0" w:color="auto"/>
            <w:left w:val="none" w:sz="0" w:space="0" w:color="auto"/>
            <w:bottom w:val="none" w:sz="0" w:space="0" w:color="auto"/>
            <w:right w:val="none" w:sz="0" w:space="0" w:color="auto"/>
          </w:divBdr>
        </w:div>
        <w:div w:id="2049911046">
          <w:marLeft w:val="0"/>
          <w:marRight w:val="0"/>
          <w:marTop w:val="0"/>
          <w:marBottom w:val="0"/>
          <w:divBdr>
            <w:top w:val="none" w:sz="0" w:space="0" w:color="auto"/>
            <w:left w:val="none" w:sz="0" w:space="0" w:color="auto"/>
            <w:bottom w:val="none" w:sz="0" w:space="0" w:color="auto"/>
            <w:right w:val="none" w:sz="0" w:space="0" w:color="auto"/>
          </w:divBdr>
        </w:div>
        <w:div w:id="1432748775">
          <w:marLeft w:val="0"/>
          <w:marRight w:val="0"/>
          <w:marTop w:val="0"/>
          <w:marBottom w:val="0"/>
          <w:divBdr>
            <w:top w:val="none" w:sz="0" w:space="0" w:color="auto"/>
            <w:left w:val="none" w:sz="0" w:space="0" w:color="auto"/>
            <w:bottom w:val="none" w:sz="0" w:space="0" w:color="auto"/>
            <w:right w:val="none" w:sz="0" w:space="0" w:color="auto"/>
          </w:divBdr>
        </w:div>
        <w:div w:id="1862157478">
          <w:marLeft w:val="0"/>
          <w:marRight w:val="0"/>
          <w:marTop w:val="0"/>
          <w:marBottom w:val="0"/>
          <w:divBdr>
            <w:top w:val="none" w:sz="0" w:space="0" w:color="auto"/>
            <w:left w:val="none" w:sz="0" w:space="0" w:color="auto"/>
            <w:bottom w:val="none" w:sz="0" w:space="0" w:color="auto"/>
            <w:right w:val="none" w:sz="0" w:space="0" w:color="auto"/>
          </w:divBdr>
        </w:div>
        <w:div w:id="528639819">
          <w:marLeft w:val="0"/>
          <w:marRight w:val="0"/>
          <w:marTop w:val="0"/>
          <w:marBottom w:val="0"/>
          <w:divBdr>
            <w:top w:val="none" w:sz="0" w:space="0" w:color="auto"/>
            <w:left w:val="none" w:sz="0" w:space="0" w:color="auto"/>
            <w:bottom w:val="none" w:sz="0" w:space="0" w:color="auto"/>
            <w:right w:val="none" w:sz="0" w:space="0" w:color="auto"/>
          </w:divBdr>
        </w:div>
        <w:div w:id="1190336476">
          <w:marLeft w:val="0"/>
          <w:marRight w:val="0"/>
          <w:marTop w:val="0"/>
          <w:marBottom w:val="0"/>
          <w:divBdr>
            <w:top w:val="none" w:sz="0" w:space="0" w:color="auto"/>
            <w:left w:val="none" w:sz="0" w:space="0" w:color="auto"/>
            <w:bottom w:val="none" w:sz="0" w:space="0" w:color="auto"/>
            <w:right w:val="none" w:sz="0" w:space="0" w:color="auto"/>
          </w:divBdr>
        </w:div>
        <w:div w:id="1628580267">
          <w:marLeft w:val="0"/>
          <w:marRight w:val="0"/>
          <w:marTop w:val="0"/>
          <w:marBottom w:val="0"/>
          <w:divBdr>
            <w:top w:val="none" w:sz="0" w:space="0" w:color="auto"/>
            <w:left w:val="none" w:sz="0" w:space="0" w:color="auto"/>
            <w:bottom w:val="none" w:sz="0" w:space="0" w:color="auto"/>
            <w:right w:val="none" w:sz="0" w:space="0" w:color="auto"/>
          </w:divBdr>
        </w:div>
        <w:div w:id="171143970">
          <w:marLeft w:val="0"/>
          <w:marRight w:val="0"/>
          <w:marTop w:val="0"/>
          <w:marBottom w:val="0"/>
          <w:divBdr>
            <w:top w:val="none" w:sz="0" w:space="0" w:color="auto"/>
            <w:left w:val="none" w:sz="0" w:space="0" w:color="auto"/>
            <w:bottom w:val="none" w:sz="0" w:space="0" w:color="auto"/>
            <w:right w:val="none" w:sz="0" w:space="0" w:color="auto"/>
          </w:divBdr>
        </w:div>
        <w:div w:id="257909842">
          <w:marLeft w:val="0"/>
          <w:marRight w:val="0"/>
          <w:marTop w:val="0"/>
          <w:marBottom w:val="0"/>
          <w:divBdr>
            <w:top w:val="none" w:sz="0" w:space="0" w:color="auto"/>
            <w:left w:val="none" w:sz="0" w:space="0" w:color="auto"/>
            <w:bottom w:val="none" w:sz="0" w:space="0" w:color="auto"/>
            <w:right w:val="none" w:sz="0" w:space="0" w:color="auto"/>
          </w:divBdr>
        </w:div>
        <w:div w:id="993139987">
          <w:marLeft w:val="0"/>
          <w:marRight w:val="0"/>
          <w:marTop w:val="0"/>
          <w:marBottom w:val="0"/>
          <w:divBdr>
            <w:top w:val="none" w:sz="0" w:space="0" w:color="auto"/>
            <w:left w:val="none" w:sz="0" w:space="0" w:color="auto"/>
            <w:bottom w:val="none" w:sz="0" w:space="0" w:color="auto"/>
            <w:right w:val="none" w:sz="0" w:space="0" w:color="auto"/>
          </w:divBdr>
        </w:div>
      </w:divsChild>
    </w:div>
    <w:div w:id="1951204778">
      <w:bodyDiv w:val="1"/>
      <w:marLeft w:val="0"/>
      <w:marRight w:val="0"/>
      <w:marTop w:val="0"/>
      <w:marBottom w:val="0"/>
      <w:divBdr>
        <w:top w:val="none" w:sz="0" w:space="0" w:color="auto"/>
        <w:left w:val="none" w:sz="0" w:space="0" w:color="auto"/>
        <w:bottom w:val="none" w:sz="0" w:space="0" w:color="auto"/>
        <w:right w:val="none" w:sz="0" w:space="0" w:color="auto"/>
      </w:divBdr>
      <w:divsChild>
        <w:div w:id="1472675423">
          <w:marLeft w:val="0"/>
          <w:marRight w:val="0"/>
          <w:marTop w:val="0"/>
          <w:marBottom w:val="0"/>
          <w:divBdr>
            <w:top w:val="none" w:sz="0" w:space="0" w:color="auto"/>
            <w:left w:val="none" w:sz="0" w:space="0" w:color="auto"/>
            <w:bottom w:val="none" w:sz="0" w:space="0" w:color="auto"/>
            <w:right w:val="none" w:sz="0" w:space="0" w:color="auto"/>
          </w:divBdr>
        </w:div>
        <w:div w:id="1351181809">
          <w:marLeft w:val="0"/>
          <w:marRight w:val="0"/>
          <w:marTop w:val="0"/>
          <w:marBottom w:val="0"/>
          <w:divBdr>
            <w:top w:val="none" w:sz="0" w:space="0" w:color="auto"/>
            <w:left w:val="none" w:sz="0" w:space="0" w:color="auto"/>
            <w:bottom w:val="none" w:sz="0" w:space="0" w:color="auto"/>
            <w:right w:val="none" w:sz="0" w:space="0" w:color="auto"/>
          </w:divBdr>
        </w:div>
        <w:div w:id="1776291777">
          <w:marLeft w:val="0"/>
          <w:marRight w:val="0"/>
          <w:marTop w:val="0"/>
          <w:marBottom w:val="0"/>
          <w:divBdr>
            <w:top w:val="none" w:sz="0" w:space="0" w:color="auto"/>
            <w:left w:val="none" w:sz="0" w:space="0" w:color="auto"/>
            <w:bottom w:val="none" w:sz="0" w:space="0" w:color="auto"/>
            <w:right w:val="none" w:sz="0" w:space="0" w:color="auto"/>
          </w:divBdr>
        </w:div>
        <w:div w:id="1559852789">
          <w:marLeft w:val="0"/>
          <w:marRight w:val="0"/>
          <w:marTop w:val="0"/>
          <w:marBottom w:val="0"/>
          <w:divBdr>
            <w:top w:val="none" w:sz="0" w:space="0" w:color="auto"/>
            <w:left w:val="none" w:sz="0" w:space="0" w:color="auto"/>
            <w:bottom w:val="none" w:sz="0" w:space="0" w:color="auto"/>
            <w:right w:val="none" w:sz="0" w:space="0" w:color="auto"/>
          </w:divBdr>
        </w:div>
        <w:div w:id="1167136740">
          <w:marLeft w:val="0"/>
          <w:marRight w:val="0"/>
          <w:marTop w:val="0"/>
          <w:marBottom w:val="0"/>
          <w:divBdr>
            <w:top w:val="none" w:sz="0" w:space="0" w:color="auto"/>
            <w:left w:val="none" w:sz="0" w:space="0" w:color="auto"/>
            <w:bottom w:val="none" w:sz="0" w:space="0" w:color="auto"/>
            <w:right w:val="none" w:sz="0" w:space="0" w:color="auto"/>
          </w:divBdr>
        </w:div>
        <w:div w:id="612782099">
          <w:marLeft w:val="0"/>
          <w:marRight w:val="0"/>
          <w:marTop w:val="0"/>
          <w:marBottom w:val="0"/>
          <w:divBdr>
            <w:top w:val="none" w:sz="0" w:space="0" w:color="auto"/>
            <w:left w:val="none" w:sz="0" w:space="0" w:color="auto"/>
            <w:bottom w:val="none" w:sz="0" w:space="0" w:color="auto"/>
            <w:right w:val="none" w:sz="0" w:space="0" w:color="auto"/>
          </w:divBdr>
        </w:div>
        <w:div w:id="438836624">
          <w:marLeft w:val="0"/>
          <w:marRight w:val="0"/>
          <w:marTop w:val="0"/>
          <w:marBottom w:val="0"/>
          <w:divBdr>
            <w:top w:val="none" w:sz="0" w:space="0" w:color="auto"/>
            <w:left w:val="none" w:sz="0" w:space="0" w:color="auto"/>
            <w:bottom w:val="none" w:sz="0" w:space="0" w:color="auto"/>
            <w:right w:val="none" w:sz="0" w:space="0" w:color="auto"/>
          </w:divBdr>
        </w:div>
        <w:div w:id="862938148">
          <w:marLeft w:val="0"/>
          <w:marRight w:val="0"/>
          <w:marTop w:val="0"/>
          <w:marBottom w:val="0"/>
          <w:divBdr>
            <w:top w:val="none" w:sz="0" w:space="0" w:color="auto"/>
            <w:left w:val="none" w:sz="0" w:space="0" w:color="auto"/>
            <w:bottom w:val="none" w:sz="0" w:space="0" w:color="auto"/>
            <w:right w:val="none" w:sz="0" w:space="0" w:color="auto"/>
          </w:divBdr>
        </w:div>
        <w:div w:id="1903590719">
          <w:marLeft w:val="0"/>
          <w:marRight w:val="0"/>
          <w:marTop w:val="0"/>
          <w:marBottom w:val="0"/>
          <w:divBdr>
            <w:top w:val="none" w:sz="0" w:space="0" w:color="auto"/>
            <w:left w:val="none" w:sz="0" w:space="0" w:color="auto"/>
            <w:bottom w:val="none" w:sz="0" w:space="0" w:color="auto"/>
            <w:right w:val="none" w:sz="0" w:space="0" w:color="auto"/>
          </w:divBdr>
        </w:div>
        <w:div w:id="145556334">
          <w:marLeft w:val="0"/>
          <w:marRight w:val="0"/>
          <w:marTop w:val="0"/>
          <w:marBottom w:val="0"/>
          <w:divBdr>
            <w:top w:val="none" w:sz="0" w:space="0" w:color="auto"/>
            <w:left w:val="none" w:sz="0" w:space="0" w:color="auto"/>
            <w:bottom w:val="none" w:sz="0" w:space="0" w:color="auto"/>
            <w:right w:val="none" w:sz="0" w:space="0" w:color="auto"/>
          </w:divBdr>
        </w:div>
        <w:div w:id="147791292">
          <w:marLeft w:val="0"/>
          <w:marRight w:val="0"/>
          <w:marTop w:val="0"/>
          <w:marBottom w:val="0"/>
          <w:divBdr>
            <w:top w:val="none" w:sz="0" w:space="0" w:color="auto"/>
            <w:left w:val="none" w:sz="0" w:space="0" w:color="auto"/>
            <w:bottom w:val="none" w:sz="0" w:space="0" w:color="auto"/>
            <w:right w:val="none" w:sz="0" w:space="0" w:color="auto"/>
          </w:divBdr>
        </w:div>
        <w:div w:id="1284070885">
          <w:marLeft w:val="0"/>
          <w:marRight w:val="0"/>
          <w:marTop w:val="0"/>
          <w:marBottom w:val="0"/>
          <w:divBdr>
            <w:top w:val="none" w:sz="0" w:space="0" w:color="auto"/>
            <w:left w:val="none" w:sz="0" w:space="0" w:color="auto"/>
            <w:bottom w:val="none" w:sz="0" w:space="0" w:color="auto"/>
            <w:right w:val="none" w:sz="0" w:space="0" w:color="auto"/>
          </w:divBdr>
        </w:div>
        <w:div w:id="1157845845">
          <w:marLeft w:val="0"/>
          <w:marRight w:val="0"/>
          <w:marTop w:val="0"/>
          <w:marBottom w:val="0"/>
          <w:divBdr>
            <w:top w:val="none" w:sz="0" w:space="0" w:color="auto"/>
            <w:left w:val="none" w:sz="0" w:space="0" w:color="auto"/>
            <w:bottom w:val="none" w:sz="0" w:space="0" w:color="auto"/>
            <w:right w:val="none" w:sz="0" w:space="0" w:color="auto"/>
          </w:divBdr>
        </w:div>
        <w:div w:id="1998608623">
          <w:marLeft w:val="0"/>
          <w:marRight w:val="0"/>
          <w:marTop w:val="0"/>
          <w:marBottom w:val="0"/>
          <w:divBdr>
            <w:top w:val="none" w:sz="0" w:space="0" w:color="auto"/>
            <w:left w:val="none" w:sz="0" w:space="0" w:color="auto"/>
            <w:bottom w:val="none" w:sz="0" w:space="0" w:color="auto"/>
            <w:right w:val="none" w:sz="0" w:space="0" w:color="auto"/>
          </w:divBdr>
        </w:div>
        <w:div w:id="1540704029">
          <w:marLeft w:val="0"/>
          <w:marRight w:val="0"/>
          <w:marTop w:val="0"/>
          <w:marBottom w:val="0"/>
          <w:divBdr>
            <w:top w:val="none" w:sz="0" w:space="0" w:color="auto"/>
            <w:left w:val="none" w:sz="0" w:space="0" w:color="auto"/>
            <w:bottom w:val="none" w:sz="0" w:space="0" w:color="auto"/>
            <w:right w:val="none" w:sz="0" w:space="0" w:color="auto"/>
          </w:divBdr>
        </w:div>
        <w:div w:id="1019045198">
          <w:marLeft w:val="0"/>
          <w:marRight w:val="0"/>
          <w:marTop w:val="0"/>
          <w:marBottom w:val="0"/>
          <w:divBdr>
            <w:top w:val="none" w:sz="0" w:space="0" w:color="auto"/>
            <w:left w:val="none" w:sz="0" w:space="0" w:color="auto"/>
            <w:bottom w:val="none" w:sz="0" w:space="0" w:color="auto"/>
            <w:right w:val="none" w:sz="0" w:space="0" w:color="auto"/>
          </w:divBdr>
        </w:div>
        <w:div w:id="291597207">
          <w:marLeft w:val="0"/>
          <w:marRight w:val="0"/>
          <w:marTop w:val="0"/>
          <w:marBottom w:val="0"/>
          <w:divBdr>
            <w:top w:val="none" w:sz="0" w:space="0" w:color="auto"/>
            <w:left w:val="none" w:sz="0" w:space="0" w:color="auto"/>
            <w:bottom w:val="none" w:sz="0" w:space="0" w:color="auto"/>
            <w:right w:val="none" w:sz="0" w:space="0" w:color="auto"/>
          </w:divBdr>
        </w:div>
        <w:div w:id="567693838">
          <w:marLeft w:val="0"/>
          <w:marRight w:val="0"/>
          <w:marTop w:val="0"/>
          <w:marBottom w:val="0"/>
          <w:divBdr>
            <w:top w:val="none" w:sz="0" w:space="0" w:color="auto"/>
            <w:left w:val="none" w:sz="0" w:space="0" w:color="auto"/>
            <w:bottom w:val="none" w:sz="0" w:space="0" w:color="auto"/>
            <w:right w:val="none" w:sz="0" w:space="0" w:color="auto"/>
          </w:divBdr>
        </w:div>
        <w:div w:id="2042823042">
          <w:marLeft w:val="0"/>
          <w:marRight w:val="0"/>
          <w:marTop w:val="0"/>
          <w:marBottom w:val="0"/>
          <w:divBdr>
            <w:top w:val="none" w:sz="0" w:space="0" w:color="auto"/>
            <w:left w:val="none" w:sz="0" w:space="0" w:color="auto"/>
            <w:bottom w:val="none" w:sz="0" w:space="0" w:color="auto"/>
            <w:right w:val="none" w:sz="0" w:space="0" w:color="auto"/>
          </w:divBdr>
        </w:div>
        <w:div w:id="1486974089">
          <w:marLeft w:val="0"/>
          <w:marRight w:val="0"/>
          <w:marTop w:val="0"/>
          <w:marBottom w:val="0"/>
          <w:divBdr>
            <w:top w:val="none" w:sz="0" w:space="0" w:color="auto"/>
            <w:left w:val="none" w:sz="0" w:space="0" w:color="auto"/>
            <w:bottom w:val="none" w:sz="0" w:space="0" w:color="auto"/>
            <w:right w:val="none" w:sz="0" w:space="0" w:color="auto"/>
          </w:divBdr>
        </w:div>
        <w:div w:id="1937396936">
          <w:marLeft w:val="0"/>
          <w:marRight w:val="0"/>
          <w:marTop w:val="0"/>
          <w:marBottom w:val="0"/>
          <w:divBdr>
            <w:top w:val="none" w:sz="0" w:space="0" w:color="auto"/>
            <w:left w:val="none" w:sz="0" w:space="0" w:color="auto"/>
            <w:bottom w:val="none" w:sz="0" w:space="0" w:color="auto"/>
            <w:right w:val="none" w:sz="0" w:space="0" w:color="auto"/>
          </w:divBdr>
        </w:div>
        <w:div w:id="408355132">
          <w:marLeft w:val="0"/>
          <w:marRight w:val="0"/>
          <w:marTop w:val="0"/>
          <w:marBottom w:val="0"/>
          <w:divBdr>
            <w:top w:val="none" w:sz="0" w:space="0" w:color="auto"/>
            <w:left w:val="none" w:sz="0" w:space="0" w:color="auto"/>
            <w:bottom w:val="none" w:sz="0" w:space="0" w:color="auto"/>
            <w:right w:val="none" w:sz="0" w:space="0" w:color="auto"/>
          </w:divBdr>
        </w:div>
        <w:div w:id="1562670194">
          <w:marLeft w:val="0"/>
          <w:marRight w:val="0"/>
          <w:marTop w:val="0"/>
          <w:marBottom w:val="0"/>
          <w:divBdr>
            <w:top w:val="none" w:sz="0" w:space="0" w:color="auto"/>
            <w:left w:val="none" w:sz="0" w:space="0" w:color="auto"/>
            <w:bottom w:val="none" w:sz="0" w:space="0" w:color="auto"/>
            <w:right w:val="none" w:sz="0" w:space="0" w:color="auto"/>
          </w:divBdr>
        </w:div>
        <w:div w:id="1632244022">
          <w:marLeft w:val="0"/>
          <w:marRight w:val="0"/>
          <w:marTop w:val="0"/>
          <w:marBottom w:val="0"/>
          <w:divBdr>
            <w:top w:val="none" w:sz="0" w:space="0" w:color="auto"/>
            <w:left w:val="none" w:sz="0" w:space="0" w:color="auto"/>
            <w:bottom w:val="none" w:sz="0" w:space="0" w:color="auto"/>
            <w:right w:val="none" w:sz="0" w:space="0" w:color="auto"/>
          </w:divBdr>
        </w:div>
        <w:div w:id="1606963251">
          <w:marLeft w:val="0"/>
          <w:marRight w:val="0"/>
          <w:marTop w:val="0"/>
          <w:marBottom w:val="0"/>
          <w:divBdr>
            <w:top w:val="none" w:sz="0" w:space="0" w:color="auto"/>
            <w:left w:val="none" w:sz="0" w:space="0" w:color="auto"/>
            <w:bottom w:val="none" w:sz="0" w:space="0" w:color="auto"/>
            <w:right w:val="none" w:sz="0" w:space="0" w:color="auto"/>
          </w:divBdr>
        </w:div>
        <w:div w:id="1397707297">
          <w:marLeft w:val="0"/>
          <w:marRight w:val="0"/>
          <w:marTop w:val="0"/>
          <w:marBottom w:val="0"/>
          <w:divBdr>
            <w:top w:val="none" w:sz="0" w:space="0" w:color="auto"/>
            <w:left w:val="none" w:sz="0" w:space="0" w:color="auto"/>
            <w:bottom w:val="none" w:sz="0" w:space="0" w:color="auto"/>
            <w:right w:val="none" w:sz="0" w:space="0" w:color="auto"/>
          </w:divBdr>
        </w:div>
        <w:div w:id="1833986388">
          <w:marLeft w:val="0"/>
          <w:marRight w:val="0"/>
          <w:marTop w:val="0"/>
          <w:marBottom w:val="0"/>
          <w:divBdr>
            <w:top w:val="none" w:sz="0" w:space="0" w:color="auto"/>
            <w:left w:val="none" w:sz="0" w:space="0" w:color="auto"/>
            <w:bottom w:val="none" w:sz="0" w:space="0" w:color="auto"/>
            <w:right w:val="none" w:sz="0" w:space="0" w:color="auto"/>
          </w:divBdr>
        </w:div>
        <w:div w:id="1505976163">
          <w:marLeft w:val="0"/>
          <w:marRight w:val="0"/>
          <w:marTop w:val="0"/>
          <w:marBottom w:val="0"/>
          <w:divBdr>
            <w:top w:val="none" w:sz="0" w:space="0" w:color="auto"/>
            <w:left w:val="none" w:sz="0" w:space="0" w:color="auto"/>
            <w:bottom w:val="none" w:sz="0" w:space="0" w:color="auto"/>
            <w:right w:val="none" w:sz="0" w:space="0" w:color="auto"/>
          </w:divBdr>
        </w:div>
        <w:div w:id="150870621">
          <w:marLeft w:val="0"/>
          <w:marRight w:val="0"/>
          <w:marTop w:val="0"/>
          <w:marBottom w:val="0"/>
          <w:divBdr>
            <w:top w:val="none" w:sz="0" w:space="0" w:color="auto"/>
            <w:left w:val="none" w:sz="0" w:space="0" w:color="auto"/>
            <w:bottom w:val="none" w:sz="0" w:space="0" w:color="auto"/>
            <w:right w:val="none" w:sz="0" w:space="0" w:color="auto"/>
          </w:divBdr>
        </w:div>
        <w:div w:id="1902134488">
          <w:marLeft w:val="0"/>
          <w:marRight w:val="0"/>
          <w:marTop w:val="0"/>
          <w:marBottom w:val="0"/>
          <w:divBdr>
            <w:top w:val="none" w:sz="0" w:space="0" w:color="auto"/>
            <w:left w:val="none" w:sz="0" w:space="0" w:color="auto"/>
            <w:bottom w:val="none" w:sz="0" w:space="0" w:color="auto"/>
            <w:right w:val="none" w:sz="0" w:space="0" w:color="auto"/>
          </w:divBdr>
        </w:div>
        <w:div w:id="652566224">
          <w:marLeft w:val="0"/>
          <w:marRight w:val="0"/>
          <w:marTop w:val="0"/>
          <w:marBottom w:val="0"/>
          <w:divBdr>
            <w:top w:val="none" w:sz="0" w:space="0" w:color="auto"/>
            <w:left w:val="none" w:sz="0" w:space="0" w:color="auto"/>
            <w:bottom w:val="none" w:sz="0" w:space="0" w:color="auto"/>
            <w:right w:val="none" w:sz="0" w:space="0" w:color="auto"/>
          </w:divBdr>
        </w:div>
        <w:div w:id="1664894267">
          <w:marLeft w:val="0"/>
          <w:marRight w:val="0"/>
          <w:marTop w:val="0"/>
          <w:marBottom w:val="0"/>
          <w:divBdr>
            <w:top w:val="none" w:sz="0" w:space="0" w:color="auto"/>
            <w:left w:val="none" w:sz="0" w:space="0" w:color="auto"/>
            <w:bottom w:val="none" w:sz="0" w:space="0" w:color="auto"/>
            <w:right w:val="none" w:sz="0" w:space="0" w:color="auto"/>
          </w:divBdr>
        </w:div>
        <w:div w:id="1932934524">
          <w:marLeft w:val="0"/>
          <w:marRight w:val="0"/>
          <w:marTop w:val="0"/>
          <w:marBottom w:val="0"/>
          <w:divBdr>
            <w:top w:val="none" w:sz="0" w:space="0" w:color="auto"/>
            <w:left w:val="none" w:sz="0" w:space="0" w:color="auto"/>
            <w:bottom w:val="none" w:sz="0" w:space="0" w:color="auto"/>
            <w:right w:val="none" w:sz="0" w:space="0" w:color="auto"/>
          </w:divBdr>
        </w:div>
        <w:div w:id="1532259338">
          <w:marLeft w:val="0"/>
          <w:marRight w:val="0"/>
          <w:marTop w:val="0"/>
          <w:marBottom w:val="0"/>
          <w:divBdr>
            <w:top w:val="none" w:sz="0" w:space="0" w:color="auto"/>
            <w:left w:val="none" w:sz="0" w:space="0" w:color="auto"/>
            <w:bottom w:val="none" w:sz="0" w:space="0" w:color="auto"/>
            <w:right w:val="none" w:sz="0" w:space="0" w:color="auto"/>
          </w:divBdr>
        </w:div>
        <w:div w:id="1849171638">
          <w:marLeft w:val="0"/>
          <w:marRight w:val="0"/>
          <w:marTop w:val="0"/>
          <w:marBottom w:val="0"/>
          <w:divBdr>
            <w:top w:val="none" w:sz="0" w:space="0" w:color="auto"/>
            <w:left w:val="none" w:sz="0" w:space="0" w:color="auto"/>
            <w:bottom w:val="none" w:sz="0" w:space="0" w:color="auto"/>
            <w:right w:val="none" w:sz="0" w:space="0" w:color="auto"/>
          </w:divBdr>
        </w:div>
        <w:div w:id="1118372817">
          <w:marLeft w:val="0"/>
          <w:marRight w:val="0"/>
          <w:marTop w:val="0"/>
          <w:marBottom w:val="0"/>
          <w:divBdr>
            <w:top w:val="none" w:sz="0" w:space="0" w:color="auto"/>
            <w:left w:val="none" w:sz="0" w:space="0" w:color="auto"/>
            <w:bottom w:val="none" w:sz="0" w:space="0" w:color="auto"/>
            <w:right w:val="none" w:sz="0" w:space="0" w:color="auto"/>
          </w:divBdr>
        </w:div>
        <w:div w:id="1847359945">
          <w:marLeft w:val="0"/>
          <w:marRight w:val="0"/>
          <w:marTop w:val="0"/>
          <w:marBottom w:val="0"/>
          <w:divBdr>
            <w:top w:val="none" w:sz="0" w:space="0" w:color="auto"/>
            <w:left w:val="none" w:sz="0" w:space="0" w:color="auto"/>
            <w:bottom w:val="none" w:sz="0" w:space="0" w:color="auto"/>
            <w:right w:val="none" w:sz="0" w:space="0" w:color="auto"/>
          </w:divBdr>
        </w:div>
        <w:div w:id="969748715">
          <w:marLeft w:val="0"/>
          <w:marRight w:val="0"/>
          <w:marTop w:val="0"/>
          <w:marBottom w:val="0"/>
          <w:divBdr>
            <w:top w:val="none" w:sz="0" w:space="0" w:color="auto"/>
            <w:left w:val="none" w:sz="0" w:space="0" w:color="auto"/>
            <w:bottom w:val="none" w:sz="0" w:space="0" w:color="auto"/>
            <w:right w:val="none" w:sz="0" w:space="0" w:color="auto"/>
          </w:divBdr>
        </w:div>
        <w:div w:id="1105733436">
          <w:marLeft w:val="0"/>
          <w:marRight w:val="0"/>
          <w:marTop w:val="0"/>
          <w:marBottom w:val="0"/>
          <w:divBdr>
            <w:top w:val="none" w:sz="0" w:space="0" w:color="auto"/>
            <w:left w:val="none" w:sz="0" w:space="0" w:color="auto"/>
            <w:bottom w:val="none" w:sz="0" w:space="0" w:color="auto"/>
            <w:right w:val="none" w:sz="0" w:space="0" w:color="auto"/>
          </w:divBdr>
        </w:div>
        <w:div w:id="1227692178">
          <w:marLeft w:val="0"/>
          <w:marRight w:val="0"/>
          <w:marTop w:val="0"/>
          <w:marBottom w:val="0"/>
          <w:divBdr>
            <w:top w:val="none" w:sz="0" w:space="0" w:color="auto"/>
            <w:left w:val="none" w:sz="0" w:space="0" w:color="auto"/>
            <w:bottom w:val="none" w:sz="0" w:space="0" w:color="auto"/>
            <w:right w:val="none" w:sz="0" w:space="0" w:color="auto"/>
          </w:divBdr>
        </w:div>
        <w:div w:id="946624466">
          <w:marLeft w:val="0"/>
          <w:marRight w:val="0"/>
          <w:marTop w:val="0"/>
          <w:marBottom w:val="0"/>
          <w:divBdr>
            <w:top w:val="none" w:sz="0" w:space="0" w:color="auto"/>
            <w:left w:val="none" w:sz="0" w:space="0" w:color="auto"/>
            <w:bottom w:val="none" w:sz="0" w:space="0" w:color="auto"/>
            <w:right w:val="none" w:sz="0" w:space="0" w:color="auto"/>
          </w:divBdr>
        </w:div>
        <w:div w:id="906453608">
          <w:marLeft w:val="0"/>
          <w:marRight w:val="0"/>
          <w:marTop w:val="0"/>
          <w:marBottom w:val="0"/>
          <w:divBdr>
            <w:top w:val="none" w:sz="0" w:space="0" w:color="auto"/>
            <w:left w:val="none" w:sz="0" w:space="0" w:color="auto"/>
            <w:bottom w:val="none" w:sz="0" w:space="0" w:color="auto"/>
            <w:right w:val="none" w:sz="0" w:space="0" w:color="auto"/>
          </w:divBdr>
        </w:div>
        <w:div w:id="1533954427">
          <w:marLeft w:val="0"/>
          <w:marRight w:val="0"/>
          <w:marTop w:val="0"/>
          <w:marBottom w:val="0"/>
          <w:divBdr>
            <w:top w:val="none" w:sz="0" w:space="0" w:color="auto"/>
            <w:left w:val="none" w:sz="0" w:space="0" w:color="auto"/>
            <w:bottom w:val="none" w:sz="0" w:space="0" w:color="auto"/>
            <w:right w:val="none" w:sz="0" w:space="0" w:color="auto"/>
          </w:divBdr>
        </w:div>
        <w:div w:id="175118755">
          <w:marLeft w:val="0"/>
          <w:marRight w:val="0"/>
          <w:marTop w:val="0"/>
          <w:marBottom w:val="0"/>
          <w:divBdr>
            <w:top w:val="none" w:sz="0" w:space="0" w:color="auto"/>
            <w:left w:val="none" w:sz="0" w:space="0" w:color="auto"/>
            <w:bottom w:val="none" w:sz="0" w:space="0" w:color="auto"/>
            <w:right w:val="none" w:sz="0" w:space="0" w:color="auto"/>
          </w:divBdr>
        </w:div>
        <w:div w:id="289897579">
          <w:marLeft w:val="0"/>
          <w:marRight w:val="0"/>
          <w:marTop w:val="0"/>
          <w:marBottom w:val="0"/>
          <w:divBdr>
            <w:top w:val="none" w:sz="0" w:space="0" w:color="auto"/>
            <w:left w:val="none" w:sz="0" w:space="0" w:color="auto"/>
            <w:bottom w:val="none" w:sz="0" w:space="0" w:color="auto"/>
            <w:right w:val="none" w:sz="0" w:space="0" w:color="auto"/>
          </w:divBdr>
        </w:div>
        <w:div w:id="850149113">
          <w:marLeft w:val="0"/>
          <w:marRight w:val="0"/>
          <w:marTop w:val="0"/>
          <w:marBottom w:val="0"/>
          <w:divBdr>
            <w:top w:val="none" w:sz="0" w:space="0" w:color="auto"/>
            <w:left w:val="none" w:sz="0" w:space="0" w:color="auto"/>
            <w:bottom w:val="none" w:sz="0" w:space="0" w:color="auto"/>
            <w:right w:val="none" w:sz="0" w:space="0" w:color="auto"/>
          </w:divBdr>
        </w:div>
      </w:divsChild>
    </w:div>
    <w:div w:id="1952930570">
      <w:bodyDiv w:val="1"/>
      <w:marLeft w:val="0"/>
      <w:marRight w:val="0"/>
      <w:marTop w:val="0"/>
      <w:marBottom w:val="0"/>
      <w:divBdr>
        <w:top w:val="none" w:sz="0" w:space="0" w:color="auto"/>
        <w:left w:val="none" w:sz="0" w:space="0" w:color="auto"/>
        <w:bottom w:val="none" w:sz="0" w:space="0" w:color="auto"/>
        <w:right w:val="none" w:sz="0" w:space="0" w:color="auto"/>
      </w:divBdr>
      <w:divsChild>
        <w:div w:id="984238445">
          <w:marLeft w:val="0"/>
          <w:marRight w:val="0"/>
          <w:marTop w:val="0"/>
          <w:marBottom w:val="0"/>
          <w:divBdr>
            <w:top w:val="none" w:sz="0" w:space="0" w:color="auto"/>
            <w:left w:val="none" w:sz="0" w:space="0" w:color="auto"/>
            <w:bottom w:val="none" w:sz="0" w:space="0" w:color="auto"/>
            <w:right w:val="none" w:sz="0" w:space="0" w:color="auto"/>
          </w:divBdr>
        </w:div>
        <w:div w:id="1980189596">
          <w:marLeft w:val="0"/>
          <w:marRight w:val="0"/>
          <w:marTop w:val="0"/>
          <w:marBottom w:val="0"/>
          <w:divBdr>
            <w:top w:val="none" w:sz="0" w:space="0" w:color="auto"/>
            <w:left w:val="none" w:sz="0" w:space="0" w:color="auto"/>
            <w:bottom w:val="none" w:sz="0" w:space="0" w:color="auto"/>
            <w:right w:val="none" w:sz="0" w:space="0" w:color="auto"/>
          </w:divBdr>
        </w:div>
        <w:div w:id="770398571">
          <w:marLeft w:val="0"/>
          <w:marRight w:val="0"/>
          <w:marTop w:val="0"/>
          <w:marBottom w:val="0"/>
          <w:divBdr>
            <w:top w:val="none" w:sz="0" w:space="0" w:color="auto"/>
            <w:left w:val="none" w:sz="0" w:space="0" w:color="auto"/>
            <w:bottom w:val="none" w:sz="0" w:space="0" w:color="auto"/>
            <w:right w:val="none" w:sz="0" w:space="0" w:color="auto"/>
          </w:divBdr>
        </w:div>
        <w:div w:id="271285546">
          <w:marLeft w:val="0"/>
          <w:marRight w:val="0"/>
          <w:marTop w:val="0"/>
          <w:marBottom w:val="0"/>
          <w:divBdr>
            <w:top w:val="none" w:sz="0" w:space="0" w:color="auto"/>
            <w:left w:val="none" w:sz="0" w:space="0" w:color="auto"/>
            <w:bottom w:val="none" w:sz="0" w:space="0" w:color="auto"/>
            <w:right w:val="none" w:sz="0" w:space="0" w:color="auto"/>
          </w:divBdr>
        </w:div>
        <w:div w:id="1815022769">
          <w:marLeft w:val="0"/>
          <w:marRight w:val="0"/>
          <w:marTop w:val="0"/>
          <w:marBottom w:val="0"/>
          <w:divBdr>
            <w:top w:val="none" w:sz="0" w:space="0" w:color="auto"/>
            <w:left w:val="none" w:sz="0" w:space="0" w:color="auto"/>
            <w:bottom w:val="none" w:sz="0" w:space="0" w:color="auto"/>
            <w:right w:val="none" w:sz="0" w:space="0" w:color="auto"/>
          </w:divBdr>
        </w:div>
        <w:div w:id="2032611424">
          <w:marLeft w:val="0"/>
          <w:marRight w:val="0"/>
          <w:marTop w:val="0"/>
          <w:marBottom w:val="0"/>
          <w:divBdr>
            <w:top w:val="none" w:sz="0" w:space="0" w:color="auto"/>
            <w:left w:val="none" w:sz="0" w:space="0" w:color="auto"/>
            <w:bottom w:val="none" w:sz="0" w:space="0" w:color="auto"/>
            <w:right w:val="none" w:sz="0" w:space="0" w:color="auto"/>
          </w:divBdr>
        </w:div>
        <w:div w:id="1562015223">
          <w:marLeft w:val="0"/>
          <w:marRight w:val="0"/>
          <w:marTop w:val="0"/>
          <w:marBottom w:val="0"/>
          <w:divBdr>
            <w:top w:val="none" w:sz="0" w:space="0" w:color="auto"/>
            <w:left w:val="none" w:sz="0" w:space="0" w:color="auto"/>
            <w:bottom w:val="none" w:sz="0" w:space="0" w:color="auto"/>
            <w:right w:val="none" w:sz="0" w:space="0" w:color="auto"/>
          </w:divBdr>
        </w:div>
        <w:div w:id="516432401">
          <w:marLeft w:val="0"/>
          <w:marRight w:val="0"/>
          <w:marTop w:val="0"/>
          <w:marBottom w:val="0"/>
          <w:divBdr>
            <w:top w:val="none" w:sz="0" w:space="0" w:color="auto"/>
            <w:left w:val="none" w:sz="0" w:space="0" w:color="auto"/>
            <w:bottom w:val="none" w:sz="0" w:space="0" w:color="auto"/>
            <w:right w:val="none" w:sz="0" w:space="0" w:color="auto"/>
          </w:divBdr>
        </w:div>
        <w:div w:id="2105031433">
          <w:marLeft w:val="0"/>
          <w:marRight w:val="0"/>
          <w:marTop w:val="0"/>
          <w:marBottom w:val="0"/>
          <w:divBdr>
            <w:top w:val="none" w:sz="0" w:space="0" w:color="auto"/>
            <w:left w:val="none" w:sz="0" w:space="0" w:color="auto"/>
            <w:bottom w:val="none" w:sz="0" w:space="0" w:color="auto"/>
            <w:right w:val="none" w:sz="0" w:space="0" w:color="auto"/>
          </w:divBdr>
        </w:div>
        <w:div w:id="1488209972">
          <w:marLeft w:val="0"/>
          <w:marRight w:val="0"/>
          <w:marTop w:val="0"/>
          <w:marBottom w:val="0"/>
          <w:divBdr>
            <w:top w:val="none" w:sz="0" w:space="0" w:color="auto"/>
            <w:left w:val="none" w:sz="0" w:space="0" w:color="auto"/>
            <w:bottom w:val="none" w:sz="0" w:space="0" w:color="auto"/>
            <w:right w:val="none" w:sz="0" w:space="0" w:color="auto"/>
          </w:divBdr>
        </w:div>
        <w:div w:id="349338332">
          <w:marLeft w:val="0"/>
          <w:marRight w:val="0"/>
          <w:marTop w:val="0"/>
          <w:marBottom w:val="0"/>
          <w:divBdr>
            <w:top w:val="none" w:sz="0" w:space="0" w:color="auto"/>
            <w:left w:val="none" w:sz="0" w:space="0" w:color="auto"/>
            <w:bottom w:val="none" w:sz="0" w:space="0" w:color="auto"/>
            <w:right w:val="none" w:sz="0" w:space="0" w:color="auto"/>
          </w:divBdr>
        </w:div>
        <w:div w:id="1878733377">
          <w:marLeft w:val="0"/>
          <w:marRight w:val="0"/>
          <w:marTop w:val="0"/>
          <w:marBottom w:val="0"/>
          <w:divBdr>
            <w:top w:val="none" w:sz="0" w:space="0" w:color="auto"/>
            <w:left w:val="none" w:sz="0" w:space="0" w:color="auto"/>
            <w:bottom w:val="none" w:sz="0" w:space="0" w:color="auto"/>
            <w:right w:val="none" w:sz="0" w:space="0" w:color="auto"/>
          </w:divBdr>
        </w:div>
        <w:div w:id="1872185497">
          <w:marLeft w:val="0"/>
          <w:marRight w:val="0"/>
          <w:marTop w:val="0"/>
          <w:marBottom w:val="0"/>
          <w:divBdr>
            <w:top w:val="none" w:sz="0" w:space="0" w:color="auto"/>
            <w:left w:val="none" w:sz="0" w:space="0" w:color="auto"/>
            <w:bottom w:val="none" w:sz="0" w:space="0" w:color="auto"/>
            <w:right w:val="none" w:sz="0" w:space="0" w:color="auto"/>
          </w:divBdr>
        </w:div>
        <w:div w:id="1171405270">
          <w:marLeft w:val="0"/>
          <w:marRight w:val="0"/>
          <w:marTop w:val="0"/>
          <w:marBottom w:val="0"/>
          <w:divBdr>
            <w:top w:val="none" w:sz="0" w:space="0" w:color="auto"/>
            <w:left w:val="none" w:sz="0" w:space="0" w:color="auto"/>
            <w:bottom w:val="none" w:sz="0" w:space="0" w:color="auto"/>
            <w:right w:val="none" w:sz="0" w:space="0" w:color="auto"/>
          </w:divBdr>
        </w:div>
        <w:div w:id="1542283754">
          <w:marLeft w:val="0"/>
          <w:marRight w:val="0"/>
          <w:marTop w:val="0"/>
          <w:marBottom w:val="0"/>
          <w:divBdr>
            <w:top w:val="none" w:sz="0" w:space="0" w:color="auto"/>
            <w:left w:val="none" w:sz="0" w:space="0" w:color="auto"/>
            <w:bottom w:val="none" w:sz="0" w:space="0" w:color="auto"/>
            <w:right w:val="none" w:sz="0" w:space="0" w:color="auto"/>
          </w:divBdr>
        </w:div>
        <w:div w:id="2070686225">
          <w:marLeft w:val="0"/>
          <w:marRight w:val="0"/>
          <w:marTop w:val="0"/>
          <w:marBottom w:val="0"/>
          <w:divBdr>
            <w:top w:val="none" w:sz="0" w:space="0" w:color="auto"/>
            <w:left w:val="none" w:sz="0" w:space="0" w:color="auto"/>
            <w:bottom w:val="none" w:sz="0" w:space="0" w:color="auto"/>
            <w:right w:val="none" w:sz="0" w:space="0" w:color="auto"/>
          </w:divBdr>
        </w:div>
        <w:div w:id="1774475316">
          <w:marLeft w:val="0"/>
          <w:marRight w:val="0"/>
          <w:marTop w:val="0"/>
          <w:marBottom w:val="0"/>
          <w:divBdr>
            <w:top w:val="none" w:sz="0" w:space="0" w:color="auto"/>
            <w:left w:val="none" w:sz="0" w:space="0" w:color="auto"/>
            <w:bottom w:val="none" w:sz="0" w:space="0" w:color="auto"/>
            <w:right w:val="none" w:sz="0" w:space="0" w:color="auto"/>
          </w:divBdr>
        </w:div>
        <w:div w:id="1488088394">
          <w:marLeft w:val="0"/>
          <w:marRight w:val="0"/>
          <w:marTop w:val="0"/>
          <w:marBottom w:val="0"/>
          <w:divBdr>
            <w:top w:val="none" w:sz="0" w:space="0" w:color="auto"/>
            <w:left w:val="none" w:sz="0" w:space="0" w:color="auto"/>
            <w:bottom w:val="none" w:sz="0" w:space="0" w:color="auto"/>
            <w:right w:val="none" w:sz="0" w:space="0" w:color="auto"/>
          </w:divBdr>
        </w:div>
        <w:div w:id="1465734515">
          <w:marLeft w:val="0"/>
          <w:marRight w:val="0"/>
          <w:marTop w:val="0"/>
          <w:marBottom w:val="0"/>
          <w:divBdr>
            <w:top w:val="none" w:sz="0" w:space="0" w:color="auto"/>
            <w:left w:val="none" w:sz="0" w:space="0" w:color="auto"/>
            <w:bottom w:val="none" w:sz="0" w:space="0" w:color="auto"/>
            <w:right w:val="none" w:sz="0" w:space="0" w:color="auto"/>
          </w:divBdr>
        </w:div>
        <w:div w:id="842623723">
          <w:marLeft w:val="0"/>
          <w:marRight w:val="0"/>
          <w:marTop w:val="0"/>
          <w:marBottom w:val="0"/>
          <w:divBdr>
            <w:top w:val="none" w:sz="0" w:space="0" w:color="auto"/>
            <w:left w:val="none" w:sz="0" w:space="0" w:color="auto"/>
            <w:bottom w:val="none" w:sz="0" w:space="0" w:color="auto"/>
            <w:right w:val="none" w:sz="0" w:space="0" w:color="auto"/>
          </w:divBdr>
        </w:div>
        <w:div w:id="1943487616">
          <w:marLeft w:val="0"/>
          <w:marRight w:val="0"/>
          <w:marTop w:val="0"/>
          <w:marBottom w:val="0"/>
          <w:divBdr>
            <w:top w:val="none" w:sz="0" w:space="0" w:color="auto"/>
            <w:left w:val="none" w:sz="0" w:space="0" w:color="auto"/>
            <w:bottom w:val="none" w:sz="0" w:space="0" w:color="auto"/>
            <w:right w:val="none" w:sz="0" w:space="0" w:color="auto"/>
          </w:divBdr>
        </w:div>
        <w:div w:id="2043553826">
          <w:marLeft w:val="0"/>
          <w:marRight w:val="0"/>
          <w:marTop w:val="0"/>
          <w:marBottom w:val="0"/>
          <w:divBdr>
            <w:top w:val="none" w:sz="0" w:space="0" w:color="auto"/>
            <w:left w:val="none" w:sz="0" w:space="0" w:color="auto"/>
            <w:bottom w:val="none" w:sz="0" w:space="0" w:color="auto"/>
            <w:right w:val="none" w:sz="0" w:space="0" w:color="auto"/>
          </w:divBdr>
        </w:div>
        <w:div w:id="1168254314">
          <w:marLeft w:val="0"/>
          <w:marRight w:val="0"/>
          <w:marTop w:val="0"/>
          <w:marBottom w:val="0"/>
          <w:divBdr>
            <w:top w:val="none" w:sz="0" w:space="0" w:color="auto"/>
            <w:left w:val="none" w:sz="0" w:space="0" w:color="auto"/>
            <w:bottom w:val="none" w:sz="0" w:space="0" w:color="auto"/>
            <w:right w:val="none" w:sz="0" w:space="0" w:color="auto"/>
          </w:divBdr>
        </w:div>
        <w:div w:id="1506432294">
          <w:marLeft w:val="0"/>
          <w:marRight w:val="0"/>
          <w:marTop w:val="0"/>
          <w:marBottom w:val="0"/>
          <w:divBdr>
            <w:top w:val="none" w:sz="0" w:space="0" w:color="auto"/>
            <w:left w:val="none" w:sz="0" w:space="0" w:color="auto"/>
            <w:bottom w:val="none" w:sz="0" w:space="0" w:color="auto"/>
            <w:right w:val="none" w:sz="0" w:space="0" w:color="auto"/>
          </w:divBdr>
        </w:div>
        <w:div w:id="1125198694">
          <w:marLeft w:val="0"/>
          <w:marRight w:val="0"/>
          <w:marTop w:val="0"/>
          <w:marBottom w:val="0"/>
          <w:divBdr>
            <w:top w:val="none" w:sz="0" w:space="0" w:color="auto"/>
            <w:left w:val="none" w:sz="0" w:space="0" w:color="auto"/>
            <w:bottom w:val="none" w:sz="0" w:space="0" w:color="auto"/>
            <w:right w:val="none" w:sz="0" w:space="0" w:color="auto"/>
          </w:divBdr>
        </w:div>
        <w:div w:id="1830100851">
          <w:marLeft w:val="0"/>
          <w:marRight w:val="0"/>
          <w:marTop w:val="0"/>
          <w:marBottom w:val="0"/>
          <w:divBdr>
            <w:top w:val="none" w:sz="0" w:space="0" w:color="auto"/>
            <w:left w:val="none" w:sz="0" w:space="0" w:color="auto"/>
            <w:bottom w:val="none" w:sz="0" w:space="0" w:color="auto"/>
            <w:right w:val="none" w:sz="0" w:space="0" w:color="auto"/>
          </w:divBdr>
        </w:div>
        <w:div w:id="37894859">
          <w:marLeft w:val="0"/>
          <w:marRight w:val="0"/>
          <w:marTop w:val="0"/>
          <w:marBottom w:val="0"/>
          <w:divBdr>
            <w:top w:val="none" w:sz="0" w:space="0" w:color="auto"/>
            <w:left w:val="none" w:sz="0" w:space="0" w:color="auto"/>
            <w:bottom w:val="none" w:sz="0" w:space="0" w:color="auto"/>
            <w:right w:val="none" w:sz="0" w:space="0" w:color="auto"/>
          </w:divBdr>
        </w:div>
        <w:div w:id="216010035">
          <w:marLeft w:val="0"/>
          <w:marRight w:val="0"/>
          <w:marTop w:val="0"/>
          <w:marBottom w:val="0"/>
          <w:divBdr>
            <w:top w:val="none" w:sz="0" w:space="0" w:color="auto"/>
            <w:left w:val="none" w:sz="0" w:space="0" w:color="auto"/>
            <w:bottom w:val="none" w:sz="0" w:space="0" w:color="auto"/>
            <w:right w:val="none" w:sz="0" w:space="0" w:color="auto"/>
          </w:divBdr>
        </w:div>
        <w:div w:id="1685546225">
          <w:marLeft w:val="0"/>
          <w:marRight w:val="0"/>
          <w:marTop w:val="0"/>
          <w:marBottom w:val="0"/>
          <w:divBdr>
            <w:top w:val="none" w:sz="0" w:space="0" w:color="auto"/>
            <w:left w:val="none" w:sz="0" w:space="0" w:color="auto"/>
            <w:bottom w:val="none" w:sz="0" w:space="0" w:color="auto"/>
            <w:right w:val="none" w:sz="0" w:space="0" w:color="auto"/>
          </w:divBdr>
        </w:div>
        <w:div w:id="480586487">
          <w:marLeft w:val="0"/>
          <w:marRight w:val="0"/>
          <w:marTop w:val="0"/>
          <w:marBottom w:val="0"/>
          <w:divBdr>
            <w:top w:val="none" w:sz="0" w:space="0" w:color="auto"/>
            <w:left w:val="none" w:sz="0" w:space="0" w:color="auto"/>
            <w:bottom w:val="none" w:sz="0" w:space="0" w:color="auto"/>
            <w:right w:val="none" w:sz="0" w:space="0" w:color="auto"/>
          </w:divBdr>
        </w:div>
        <w:div w:id="1582981213">
          <w:marLeft w:val="0"/>
          <w:marRight w:val="0"/>
          <w:marTop w:val="0"/>
          <w:marBottom w:val="0"/>
          <w:divBdr>
            <w:top w:val="none" w:sz="0" w:space="0" w:color="auto"/>
            <w:left w:val="none" w:sz="0" w:space="0" w:color="auto"/>
            <w:bottom w:val="none" w:sz="0" w:space="0" w:color="auto"/>
            <w:right w:val="none" w:sz="0" w:space="0" w:color="auto"/>
          </w:divBdr>
        </w:div>
      </w:divsChild>
    </w:div>
    <w:div w:id="1953390139">
      <w:bodyDiv w:val="1"/>
      <w:marLeft w:val="0"/>
      <w:marRight w:val="0"/>
      <w:marTop w:val="0"/>
      <w:marBottom w:val="0"/>
      <w:divBdr>
        <w:top w:val="none" w:sz="0" w:space="0" w:color="auto"/>
        <w:left w:val="none" w:sz="0" w:space="0" w:color="auto"/>
        <w:bottom w:val="none" w:sz="0" w:space="0" w:color="auto"/>
        <w:right w:val="none" w:sz="0" w:space="0" w:color="auto"/>
      </w:divBdr>
      <w:divsChild>
        <w:div w:id="1824471666">
          <w:marLeft w:val="0"/>
          <w:marRight w:val="0"/>
          <w:marTop w:val="0"/>
          <w:marBottom w:val="0"/>
          <w:divBdr>
            <w:top w:val="none" w:sz="0" w:space="0" w:color="auto"/>
            <w:left w:val="none" w:sz="0" w:space="0" w:color="auto"/>
            <w:bottom w:val="none" w:sz="0" w:space="0" w:color="auto"/>
            <w:right w:val="none" w:sz="0" w:space="0" w:color="auto"/>
          </w:divBdr>
        </w:div>
        <w:div w:id="971600165">
          <w:marLeft w:val="0"/>
          <w:marRight w:val="0"/>
          <w:marTop w:val="0"/>
          <w:marBottom w:val="0"/>
          <w:divBdr>
            <w:top w:val="none" w:sz="0" w:space="0" w:color="auto"/>
            <w:left w:val="none" w:sz="0" w:space="0" w:color="auto"/>
            <w:bottom w:val="none" w:sz="0" w:space="0" w:color="auto"/>
            <w:right w:val="none" w:sz="0" w:space="0" w:color="auto"/>
          </w:divBdr>
        </w:div>
        <w:div w:id="1245412705">
          <w:marLeft w:val="0"/>
          <w:marRight w:val="0"/>
          <w:marTop w:val="0"/>
          <w:marBottom w:val="0"/>
          <w:divBdr>
            <w:top w:val="none" w:sz="0" w:space="0" w:color="auto"/>
            <w:left w:val="none" w:sz="0" w:space="0" w:color="auto"/>
            <w:bottom w:val="none" w:sz="0" w:space="0" w:color="auto"/>
            <w:right w:val="none" w:sz="0" w:space="0" w:color="auto"/>
          </w:divBdr>
        </w:div>
        <w:div w:id="225846741">
          <w:marLeft w:val="0"/>
          <w:marRight w:val="0"/>
          <w:marTop w:val="0"/>
          <w:marBottom w:val="0"/>
          <w:divBdr>
            <w:top w:val="none" w:sz="0" w:space="0" w:color="auto"/>
            <w:left w:val="none" w:sz="0" w:space="0" w:color="auto"/>
            <w:bottom w:val="none" w:sz="0" w:space="0" w:color="auto"/>
            <w:right w:val="none" w:sz="0" w:space="0" w:color="auto"/>
          </w:divBdr>
        </w:div>
        <w:div w:id="1664697862">
          <w:marLeft w:val="0"/>
          <w:marRight w:val="0"/>
          <w:marTop w:val="0"/>
          <w:marBottom w:val="0"/>
          <w:divBdr>
            <w:top w:val="none" w:sz="0" w:space="0" w:color="auto"/>
            <w:left w:val="none" w:sz="0" w:space="0" w:color="auto"/>
            <w:bottom w:val="none" w:sz="0" w:space="0" w:color="auto"/>
            <w:right w:val="none" w:sz="0" w:space="0" w:color="auto"/>
          </w:divBdr>
        </w:div>
        <w:div w:id="11496975">
          <w:marLeft w:val="0"/>
          <w:marRight w:val="0"/>
          <w:marTop w:val="0"/>
          <w:marBottom w:val="0"/>
          <w:divBdr>
            <w:top w:val="none" w:sz="0" w:space="0" w:color="auto"/>
            <w:left w:val="none" w:sz="0" w:space="0" w:color="auto"/>
            <w:bottom w:val="none" w:sz="0" w:space="0" w:color="auto"/>
            <w:right w:val="none" w:sz="0" w:space="0" w:color="auto"/>
          </w:divBdr>
        </w:div>
        <w:div w:id="578948387">
          <w:marLeft w:val="0"/>
          <w:marRight w:val="0"/>
          <w:marTop w:val="0"/>
          <w:marBottom w:val="0"/>
          <w:divBdr>
            <w:top w:val="none" w:sz="0" w:space="0" w:color="auto"/>
            <w:left w:val="none" w:sz="0" w:space="0" w:color="auto"/>
            <w:bottom w:val="none" w:sz="0" w:space="0" w:color="auto"/>
            <w:right w:val="none" w:sz="0" w:space="0" w:color="auto"/>
          </w:divBdr>
        </w:div>
        <w:div w:id="643705360">
          <w:marLeft w:val="0"/>
          <w:marRight w:val="0"/>
          <w:marTop w:val="0"/>
          <w:marBottom w:val="0"/>
          <w:divBdr>
            <w:top w:val="none" w:sz="0" w:space="0" w:color="auto"/>
            <w:left w:val="none" w:sz="0" w:space="0" w:color="auto"/>
            <w:bottom w:val="none" w:sz="0" w:space="0" w:color="auto"/>
            <w:right w:val="none" w:sz="0" w:space="0" w:color="auto"/>
          </w:divBdr>
        </w:div>
        <w:div w:id="492532884">
          <w:marLeft w:val="0"/>
          <w:marRight w:val="0"/>
          <w:marTop w:val="0"/>
          <w:marBottom w:val="0"/>
          <w:divBdr>
            <w:top w:val="none" w:sz="0" w:space="0" w:color="auto"/>
            <w:left w:val="none" w:sz="0" w:space="0" w:color="auto"/>
            <w:bottom w:val="none" w:sz="0" w:space="0" w:color="auto"/>
            <w:right w:val="none" w:sz="0" w:space="0" w:color="auto"/>
          </w:divBdr>
        </w:div>
        <w:div w:id="721516133">
          <w:marLeft w:val="0"/>
          <w:marRight w:val="0"/>
          <w:marTop w:val="0"/>
          <w:marBottom w:val="0"/>
          <w:divBdr>
            <w:top w:val="none" w:sz="0" w:space="0" w:color="auto"/>
            <w:left w:val="none" w:sz="0" w:space="0" w:color="auto"/>
            <w:bottom w:val="none" w:sz="0" w:space="0" w:color="auto"/>
            <w:right w:val="none" w:sz="0" w:space="0" w:color="auto"/>
          </w:divBdr>
        </w:div>
        <w:div w:id="1725565302">
          <w:marLeft w:val="0"/>
          <w:marRight w:val="0"/>
          <w:marTop w:val="0"/>
          <w:marBottom w:val="0"/>
          <w:divBdr>
            <w:top w:val="none" w:sz="0" w:space="0" w:color="auto"/>
            <w:left w:val="none" w:sz="0" w:space="0" w:color="auto"/>
            <w:bottom w:val="none" w:sz="0" w:space="0" w:color="auto"/>
            <w:right w:val="none" w:sz="0" w:space="0" w:color="auto"/>
          </w:divBdr>
        </w:div>
        <w:div w:id="1224097563">
          <w:marLeft w:val="0"/>
          <w:marRight w:val="0"/>
          <w:marTop w:val="0"/>
          <w:marBottom w:val="0"/>
          <w:divBdr>
            <w:top w:val="none" w:sz="0" w:space="0" w:color="auto"/>
            <w:left w:val="none" w:sz="0" w:space="0" w:color="auto"/>
            <w:bottom w:val="none" w:sz="0" w:space="0" w:color="auto"/>
            <w:right w:val="none" w:sz="0" w:space="0" w:color="auto"/>
          </w:divBdr>
        </w:div>
        <w:div w:id="464010785">
          <w:marLeft w:val="0"/>
          <w:marRight w:val="0"/>
          <w:marTop w:val="0"/>
          <w:marBottom w:val="0"/>
          <w:divBdr>
            <w:top w:val="none" w:sz="0" w:space="0" w:color="auto"/>
            <w:left w:val="none" w:sz="0" w:space="0" w:color="auto"/>
            <w:bottom w:val="none" w:sz="0" w:space="0" w:color="auto"/>
            <w:right w:val="none" w:sz="0" w:space="0" w:color="auto"/>
          </w:divBdr>
        </w:div>
        <w:div w:id="301009793">
          <w:marLeft w:val="0"/>
          <w:marRight w:val="0"/>
          <w:marTop w:val="0"/>
          <w:marBottom w:val="0"/>
          <w:divBdr>
            <w:top w:val="none" w:sz="0" w:space="0" w:color="auto"/>
            <w:left w:val="none" w:sz="0" w:space="0" w:color="auto"/>
            <w:bottom w:val="none" w:sz="0" w:space="0" w:color="auto"/>
            <w:right w:val="none" w:sz="0" w:space="0" w:color="auto"/>
          </w:divBdr>
        </w:div>
        <w:div w:id="936332883">
          <w:marLeft w:val="0"/>
          <w:marRight w:val="0"/>
          <w:marTop w:val="0"/>
          <w:marBottom w:val="0"/>
          <w:divBdr>
            <w:top w:val="none" w:sz="0" w:space="0" w:color="auto"/>
            <w:left w:val="none" w:sz="0" w:space="0" w:color="auto"/>
            <w:bottom w:val="none" w:sz="0" w:space="0" w:color="auto"/>
            <w:right w:val="none" w:sz="0" w:space="0" w:color="auto"/>
          </w:divBdr>
        </w:div>
        <w:div w:id="1967005356">
          <w:marLeft w:val="0"/>
          <w:marRight w:val="0"/>
          <w:marTop w:val="0"/>
          <w:marBottom w:val="0"/>
          <w:divBdr>
            <w:top w:val="none" w:sz="0" w:space="0" w:color="auto"/>
            <w:left w:val="none" w:sz="0" w:space="0" w:color="auto"/>
            <w:bottom w:val="none" w:sz="0" w:space="0" w:color="auto"/>
            <w:right w:val="none" w:sz="0" w:space="0" w:color="auto"/>
          </w:divBdr>
        </w:div>
        <w:div w:id="804086891">
          <w:marLeft w:val="0"/>
          <w:marRight w:val="0"/>
          <w:marTop w:val="0"/>
          <w:marBottom w:val="0"/>
          <w:divBdr>
            <w:top w:val="none" w:sz="0" w:space="0" w:color="auto"/>
            <w:left w:val="none" w:sz="0" w:space="0" w:color="auto"/>
            <w:bottom w:val="none" w:sz="0" w:space="0" w:color="auto"/>
            <w:right w:val="none" w:sz="0" w:space="0" w:color="auto"/>
          </w:divBdr>
        </w:div>
        <w:div w:id="1196189745">
          <w:marLeft w:val="0"/>
          <w:marRight w:val="0"/>
          <w:marTop w:val="0"/>
          <w:marBottom w:val="0"/>
          <w:divBdr>
            <w:top w:val="none" w:sz="0" w:space="0" w:color="auto"/>
            <w:left w:val="none" w:sz="0" w:space="0" w:color="auto"/>
            <w:bottom w:val="none" w:sz="0" w:space="0" w:color="auto"/>
            <w:right w:val="none" w:sz="0" w:space="0" w:color="auto"/>
          </w:divBdr>
        </w:div>
        <w:div w:id="1347828924">
          <w:marLeft w:val="0"/>
          <w:marRight w:val="0"/>
          <w:marTop w:val="0"/>
          <w:marBottom w:val="0"/>
          <w:divBdr>
            <w:top w:val="none" w:sz="0" w:space="0" w:color="auto"/>
            <w:left w:val="none" w:sz="0" w:space="0" w:color="auto"/>
            <w:bottom w:val="none" w:sz="0" w:space="0" w:color="auto"/>
            <w:right w:val="none" w:sz="0" w:space="0" w:color="auto"/>
          </w:divBdr>
        </w:div>
        <w:div w:id="665473307">
          <w:marLeft w:val="0"/>
          <w:marRight w:val="0"/>
          <w:marTop w:val="0"/>
          <w:marBottom w:val="0"/>
          <w:divBdr>
            <w:top w:val="none" w:sz="0" w:space="0" w:color="auto"/>
            <w:left w:val="none" w:sz="0" w:space="0" w:color="auto"/>
            <w:bottom w:val="none" w:sz="0" w:space="0" w:color="auto"/>
            <w:right w:val="none" w:sz="0" w:space="0" w:color="auto"/>
          </w:divBdr>
        </w:div>
        <w:div w:id="1477213981">
          <w:marLeft w:val="0"/>
          <w:marRight w:val="0"/>
          <w:marTop w:val="0"/>
          <w:marBottom w:val="0"/>
          <w:divBdr>
            <w:top w:val="none" w:sz="0" w:space="0" w:color="auto"/>
            <w:left w:val="none" w:sz="0" w:space="0" w:color="auto"/>
            <w:bottom w:val="none" w:sz="0" w:space="0" w:color="auto"/>
            <w:right w:val="none" w:sz="0" w:space="0" w:color="auto"/>
          </w:divBdr>
        </w:div>
        <w:div w:id="434132495">
          <w:marLeft w:val="0"/>
          <w:marRight w:val="0"/>
          <w:marTop w:val="0"/>
          <w:marBottom w:val="0"/>
          <w:divBdr>
            <w:top w:val="none" w:sz="0" w:space="0" w:color="auto"/>
            <w:left w:val="none" w:sz="0" w:space="0" w:color="auto"/>
            <w:bottom w:val="none" w:sz="0" w:space="0" w:color="auto"/>
            <w:right w:val="none" w:sz="0" w:space="0" w:color="auto"/>
          </w:divBdr>
        </w:div>
        <w:div w:id="958074769">
          <w:marLeft w:val="0"/>
          <w:marRight w:val="0"/>
          <w:marTop w:val="0"/>
          <w:marBottom w:val="0"/>
          <w:divBdr>
            <w:top w:val="none" w:sz="0" w:space="0" w:color="auto"/>
            <w:left w:val="none" w:sz="0" w:space="0" w:color="auto"/>
            <w:bottom w:val="none" w:sz="0" w:space="0" w:color="auto"/>
            <w:right w:val="none" w:sz="0" w:space="0" w:color="auto"/>
          </w:divBdr>
        </w:div>
        <w:div w:id="1267957154">
          <w:marLeft w:val="0"/>
          <w:marRight w:val="0"/>
          <w:marTop w:val="0"/>
          <w:marBottom w:val="0"/>
          <w:divBdr>
            <w:top w:val="none" w:sz="0" w:space="0" w:color="auto"/>
            <w:left w:val="none" w:sz="0" w:space="0" w:color="auto"/>
            <w:bottom w:val="none" w:sz="0" w:space="0" w:color="auto"/>
            <w:right w:val="none" w:sz="0" w:space="0" w:color="auto"/>
          </w:divBdr>
        </w:div>
        <w:div w:id="1880436335">
          <w:marLeft w:val="0"/>
          <w:marRight w:val="0"/>
          <w:marTop w:val="0"/>
          <w:marBottom w:val="0"/>
          <w:divBdr>
            <w:top w:val="none" w:sz="0" w:space="0" w:color="auto"/>
            <w:left w:val="none" w:sz="0" w:space="0" w:color="auto"/>
            <w:bottom w:val="none" w:sz="0" w:space="0" w:color="auto"/>
            <w:right w:val="none" w:sz="0" w:space="0" w:color="auto"/>
          </w:divBdr>
        </w:div>
        <w:div w:id="1573151466">
          <w:marLeft w:val="0"/>
          <w:marRight w:val="0"/>
          <w:marTop w:val="0"/>
          <w:marBottom w:val="0"/>
          <w:divBdr>
            <w:top w:val="none" w:sz="0" w:space="0" w:color="auto"/>
            <w:left w:val="none" w:sz="0" w:space="0" w:color="auto"/>
            <w:bottom w:val="none" w:sz="0" w:space="0" w:color="auto"/>
            <w:right w:val="none" w:sz="0" w:space="0" w:color="auto"/>
          </w:divBdr>
        </w:div>
        <w:div w:id="1429234138">
          <w:marLeft w:val="0"/>
          <w:marRight w:val="0"/>
          <w:marTop w:val="0"/>
          <w:marBottom w:val="0"/>
          <w:divBdr>
            <w:top w:val="none" w:sz="0" w:space="0" w:color="auto"/>
            <w:left w:val="none" w:sz="0" w:space="0" w:color="auto"/>
            <w:bottom w:val="none" w:sz="0" w:space="0" w:color="auto"/>
            <w:right w:val="none" w:sz="0" w:space="0" w:color="auto"/>
          </w:divBdr>
        </w:div>
        <w:div w:id="200632620">
          <w:marLeft w:val="0"/>
          <w:marRight w:val="0"/>
          <w:marTop w:val="0"/>
          <w:marBottom w:val="0"/>
          <w:divBdr>
            <w:top w:val="none" w:sz="0" w:space="0" w:color="auto"/>
            <w:left w:val="none" w:sz="0" w:space="0" w:color="auto"/>
            <w:bottom w:val="none" w:sz="0" w:space="0" w:color="auto"/>
            <w:right w:val="none" w:sz="0" w:space="0" w:color="auto"/>
          </w:divBdr>
        </w:div>
        <w:div w:id="702169924">
          <w:marLeft w:val="0"/>
          <w:marRight w:val="0"/>
          <w:marTop w:val="0"/>
          <w:marBottom w:val="0"/>
          <w:divBdr>
            <w:top w:val="none" w:sz="0" w:space="0" w:color="auto"/>
            <w:left w:val="none" w:sz="0" w:space="0" w:color="auto"/>
            <w:bottom w:val="none" w:sz="0" w:space="0" w:color="auto"/>
            <w:right w:val="none" w:sz="0" w:space="0" w:color="auto"/>
          </w:divBdr>
        </w:div>
        <w:div w:id="1198006900">
          <w:marLeft w:val="0"/>
          <w:marRight w:val="0"/>
          <w:marTop w:val="0"/>
          <w:marBottom w:val="0"/>
          <w:divBdr>
            <w:top w:val="none" w:sz="0" w:space="0" w:color="auto"/>
            <w:left w:val="none" w:sz="0" w:space="0" w:color="auto"/>
            <w:bottom w:val="none" w:sz="0" w:space="0" w:color="auto"/>
            <w:right w:val="none" w:sz="0" w:space="0" w:color="auto"/>
          </w:divBdr>
        </w:div>
        <w:div w:id="1652715067">
          <w:marLeft w:val="0"/>
          <w:marRight w:val="0"/>
          <w:marTop w:val="0"/>
          <w:marBottom w:val="0"/>
          <w:divBdr>
            <w:top w:val="none" w:sz="0" w:space="0" w:color="auto"/>
            <w:left w:val="none" w:sz="0" w:space="0" w:color="auto"/>
            <w:bottom w:val="none" w:sz="0" w:space="0" w:color="auto"/>
            <w:right w:val="none" w:sz="0" w:space="0" w:color="auto"/>
          </w:divBdr>
        </w:div>
        <w:div w:id="470489087">
          <w:marLeft w:val="0"/>
          <w:marRight w:val="0"/>
          <w:marTop w:val="0"/>
          <w:marBottom w:val="0"/>
          <w:divBdr>
            <w:top w:val="none" w:sz="0" w:space="0" w:color="auto"/>
            <w:left w:val="none" w:sz="0" w:space="0" w:color="auto"/>
            <w:bottom w:val="none" w:sz="0" w:space="0" w:color="auto"/>
            <w:right w:val="none" w:sz="0" w:space="0" w:color="auto"/>
          </w:divBdr>
        </w:div>
        <w:div w:id="103159695">
          <w:marLeft w:val="0"/>
          <w:marRight w:val="0"/>
          <w:marTop w:val="0"/>
          <w:marBottom w:val="0"/>
          <w:divBdr>
            <w:top w:val="none" w:sz="0" w:space="0" w:color="auto"/>
            <w:left w:val="none" w:sz="0" w:space="0" w:color="auto"/>
            <w:bottom w:val="none" w:sz="0" w:space="0" w:color="auto"/>
            <w:right w:val="none" w:sz="0" w:space="0" w:color="auto"/>
          </w:divBdr>
        </w:div>
        <w:div w:id="1156801390">
          <w:marLeft w:val="0"/>
          <w:marRight w:val="0"/>
          <w:marTop w:val="0"/>
          <w:marBottom w:val="0"/>
          <w:divBdr>
            <w:top w:val="none" w:sz="0" w:space="0" w:color="auto"/>
            <w:left w:val="none" w:sz="0" w:space="0" w:color="auto"/>
            <w:bottom w:val="none" w:sz="0" w:space="0" w:color="auto"/>
            <w:right w:val="none" w:sz="0" w:space="0" w:color="auto"/>
          </w:divBdr>
        </w:div>
        <w:div w:id="686251458">
          <w:marLeft w:val="0"/>
          <w:marRight w:val="0"/>
          <w:marTop w:val="0"/>
          <w:marBottom w:val="0"/>
          <w:divBdr>
            <w:top w:val="none" w:sz="0" w:space="0" w:color="auto"/>
            <w:left w:val="none" w:sz="0" w:space="0" w:color="auto"/>
            <w:bottom w:val="none" w:sz="0" w:space="0" w:color="auto"/>
            <w:right w:val="none" w:sz="0" w:space="0" w:color="auto"/>
          </w:divBdr>
        </w:div>
        <w:div w:id="1870023610">
          <w:marLeft w:val="0"/>
          <w:marRight w:val="0"/>
          <w:marTop w:val="0"/>
          <w:marBottom w:val="0"/>
          <w:divBdr>
            <w:top w:val="none" w:sz="0" w:space="0" w:color="auto"/>
            <w:left w:val="none" w:sz="0" w:space="0" w:color="auto"/>
            <w:bottom w:val="none" w:sz="0" w:space="0" w:color="auto"/>
            <w:right w:val="none" w:sz="0" w:space="0" w:color="auto"/>
          </w:divBdr>
        </w:div>
        <w:div w:id="858856798">
          <w:marLeft w:val="0"/>
          <w:marRight w:val="0"/>
          <w:marTop w:val="0"/>
          <w:marBottom w:val="0"/>
          <w:divBdr>
            <w:top w:val="none" w:sz="0" w:space="0" w:color="auto"/>
            <w:left w:val="none" w:sz="0" w:space="0" w:color="auto"/>
            <w:bottom w:val="none" w:sz="0" w:space="0" w:color="auto"/>
            <w:right w:val="none" w:sz="0" w:space="0" w:color="auto"/>
          </w:divBdr>
        </w:div>
        <w:div w:id="656765422">
          <w:marLeft w:val="0"/>
          <w:marRight w:val="0"/>
          <w:marTop w:val="0"/>
          <w:marBottom w:val="0"/>
          <w:divBdr>
            <w:top w:val="none" w:sz="0" w:space="0" w:color="auto"/>
            <w:left w:val="none" w:sz="0" w:space="0" w:color="auto"/>
            <w:bottom w:val="none" w:sz="0" w:space="0" w:color="auto"/>
            <w:right w:val="none" w:sz="0" w:space="0" w:color="auto"/>
          </w:divBdr>
        </w:div>
        <w:div w:id="34887774">
          <w:marLeft w:val="0"/>
          <w:marRight w:val="0"/>
          <w:marTop w:val="0"/>
          <w:marBottom w:val="0"/>
          <w:divBdr>
            <w:top w:val="none" w:sz="0" w:space="0" w:color="auto"/>
            <w:left w:val="none" w:sz="0" w:space="0" w:color="auto"/>
            <w:bottom w:val="none" w:sz="0" w:space="0" w:color="auto"/>
            <w:right w:val="none" w:sz="0" w:space="0" w:color="auto"/>
          </w:divBdr>
        </w:div>
        <w:div w:id="2028866705">
          <w:marLeft w:val="0"/>
          <w:marRight w:val="0"/>
          <w:marTop w:val="0"/>
          <w:marBottom w:val="0"/>
          <w:divBdr>
            <w:top w:val="none" w:sz="0" w:space="0" w:color="auto"/>
            <w:left w:val="none" w:sz="0" w:space="0" w:color="auto"/>
            <w:bottom w:val="none" w:sz="0" w:space="0" w:color="auto"/>
            <w:right w:val="none" w:sz="0" w:space="0" w:color="auto"/>
          </w:divBdr>
        </w:div>
        <w:div w:id="1808157166">
          <w:marLeft w:val="0"/>
          <w:marRight w:val="0"/>
          <w:marTop w:val="0"/>
          <w:marBottom w:val="0"/>
          <w:divBdr>
            <w:top w:val="none" w:sz="0" w:space="0" w:color="auto"/>
            <w:left w:val="none" w:sz="0" w:space="0" w:color="auto"/>
            <w:bottom w:val="none" w:sz="0" w:space="0" w:color="auto"/>
            <w:right w:val="none" w:sz="0" w:space="0" w:color="auto"/>
          </w:divBdr>
        </w:div>
        <w:div w:id="768307770">
          <w:marLeft w:val="0"/>
          <w:marRight w:val="0"/>
          <w:marTop w:val="0"/>
          <w:marBottom w:val="0"/>
          <w:divBdr>
            <w:top w:val="none" w:sz="0" w:space="0" w:color="auto"/>
            <w:left w:val="none" w:sz="0" w:space="0" w:color="auto"/>
            <w:bottom w:val="none" w:sz="0" w:space="0" w:color="auto"/>
            <w:right w:val="none" w:sz="0" w:space="0" w:color="auto"/>
          </w:divBdr>
        </w:div>
        <w:div w:id="1084448730">
          <w:marLeft w:val="0"/>
          <w:marRight w:val="0"/>
          <w:marTop w:val="0"/>
          <w:marBottom w:val="0"/>
          <w:divBdr>
            <w:top w:val="none" w:sz="0" w:space="0" w:color="auto"/>
            <w:left w:val="none" w:sz="0" w:space="0" w:color="auto"/>
            <w:bottom w:val="none" w:sz="0" w:space="0" w:color="auto"/>
            <w:right w:val="none" w:sz="0" w:space="0" w:color="auto"/>
          </w:divBdr>
        </w:div>
        <w:div w:id="623191180">
          <w:marLeft w:val="0"/>
          <w:marRight w:val="0"/>
          <w:marTop w:val="0"/>
          <w:marBottom w:val="0"/>
          <w:divBdr>
            <w:top w:val="none" w:sz="0" w:space="0" w:color="auto"/>
            <w:left w:val="none" w:sz="0" w:space="0" w:color="auto"/>
            <w:bottom w:val="none" w:sz="0" w:space="0" w:color="auto"/>
            <w:right w:val="none" w:sz="0" w:space="0" w:color="auto"/>
          </w:divBdr>
        </w:div>
        <w:div w:id="628366182">
          <w:marLeft w:val="0"/>
          <w:marRight w:val="0"/>
          <w:marTop w:val="0"/>
          <w:marBottom w:val="0"/>
          <w:divBdr>
            <w:top w:val="none" w:sz="0" w:space="0" w:color="auto"/>
            <w:left w:val="none" w:sz="0" w:space="0" w:color="auto"/>
            <w:bottom w:val="none" w:sz="0" w:space="0" w:color="auto"/>
            <w:right w:val="none" w:sz="0" w:space="0" w:color="auto"/>
          </w:divBdr>
        </w:div>
        <w:div w:id="181168026">
          <w:marLeft w:val="0"/>
          <w:marRight w:val="0"/>
          <w:marTop w:val="0"/>
          <w:marBottom w:val="0"/>
          <w:divBdr>
            <w:top w:val="none" w:sz="0" w:space="0" w:color="auto"/>
            <w:left w:val="none" w:sz="0" w:space="0" w:color="auto"/>
            <w:bottom w:val="none" w:sz="0" w:space="0" w:color="auto"/>
            <w:right w:val="none" w:sz="0" w:space="0" w:color="auto"/>
          </w:divBdr>
        </w:div>
        <w:div w:id="262349353">
          <w:marLeft w:val="0"/>
          <w:marRight w:val="0"/>
          <w:marTop w:val="0"/>
          <w:marBottom w:val="0"/>
          <w:divBdr>
            <w:top w:val="none" w:sz="0" w:space="0" w:color="auto"/>
            <w:left w:val="none" w:sz="0" w:space="0" w:color="auto"/>
            <w:bottom w:val="none" w:sz="0" w:space="0" w:color="auto"/>
            <w:right w:val="none" w:sz="0" w:space="0" w:color="auto"/>
          </w:divBdr>
        </w:div>
        <w:div w:id="1533346355">
          <w:marLeft w:val="0"/>
          <w:marRight w:val="0"/>
          <w:marTop w:val="0"/>
          <w:marBottom w:val="0"/>
          <w:divBdr>
            <w:top w:val="none" w:sz="0" w:space="0" w:color="auto"/>
            <w:left w:val="none" w:sz="0" w:space="0" w:color="auto"/>
            <w:bottom w:val="none" w:sz="0" w:space="0" w:color="auto"/>
            <w:right w:val="none" w:sz="0" w:space="0" w:color="auto"/>
          </w:divBdr>
        </w:div>
        <w:div w:id="1925331703">
          <w:marLeft w:val="0"/>
          <w:marRight w:val="0"/>
          <w:marTop w:val="0"/>
          <w:marBottom w:val="0"/>
          <w:divBdr>
            <w:top w:val="none" w:sz="0" w:space="0" w:color="auto"/>
            <w:left w:val="none" w:sz="0" w:space="0" w:color="auto"/>
            <w:bottom w:val="none" w:sz="0" w:space="0" w:color="auto"/>
            <w:right w:val="none" w:sz="0" w:space="0" w:color="auto"/>
          </w:divBdr>
        </w:div>
        <w:div w:id="484661669">
          <w:marLeft w:val="0"/>
          <w:marRight w:val="0"/>
          <w:marTop w:val="0"/>
          <w:marBottom w:val="0"/>
          <w:divBdr>
            <w:top w:val="none" w:sz="0" w:space="0" w:color="auto"/>
            <w:left w:val="none" w:sz="0" w:space="0" w:color="auto"/>
            <w:bottom w:val="none" w:sz="0" w:space="0" w:color="auto"/>
            <w:right w:val="none" w:sz="0" w:space="0" w:color="auto"/>
          </w:divBdr>
        </w:div>
        <w:div w:id="525144080">
          <w:marLeft w:val="0"/>
          <w:marRight w:val="0"/>
          <w:marTop w:val="0"/>
          <w:marBottom w:val="0"/>
          <w:divBdr>
            <w:top w:val="none" w:sz="0" w:space="0" w:color="auto"/>
            <w:left w:val="none" w:sz="0" w:space="0" w:color="auto"/>
            <w:bottom w:val="none" w:sz="0" w:space="0" w:color="auto"/>
            <w:right w:val="none" w:sz="0" w:space="0" w:color="auto"/>
          </w:divBdr>
        </w:div>
        <w:div w:id="1266960736">
          <w:marLeft w:val="0"/>
          <w:marRight w:val="0"/>
          <w:marTop w:val="0"/>
          <w:marBottom w:val="0"/>
          <w:divBdr>
            <w:top w:val="none" w:sz="0" w:space="0" w:color="auto"/>
            <w:left w:val="none" w:sz="0" w:space="0" w:color="auto"/>
            <w:bottom w:val="none" w:sz="0" w:space="0" w:color="auto"/>
            <w:right w:val="none" w:sz="0" w:space="0" w:color="auto"/>
          </w:divBdr>
        </w:div>
        <w:div w:id="604772467">
          <w:marLeft w:val="0"/>
          <w:marRight w:val="0"/>
          <w:marTop w:val="0"/>
          <w:marBottom w:val="0"/>
          <w:divBdr>
            <w:top w:val="none" w:sz="0" w:space="0" w:color="auto"/>
            <w:left w:val="none" w:sz="0" w:space="0" w:color="auto"/>
            <w:bottom w:val="none" w:sz="0" w:space="0" w:color="auto"/>
            <w:right w:val="none" w:sz="0" w:space="0" w:color="auto"/>
          </w:divBdr>
        </w:div>
        <w:div w:id="680359259">
          <w:marLeft w:val="0"/>
          <w:marRight w:val="0"/>
          <w:marTop w:val="0"/>
          <w:marBottom w:val="0"/>
          <w:divBdr>
            <w:top w:val="none" w:sz="0" w:space="0" w:color="auto"/>
            <w:left w:val="none" w:sz="0" w:space="0" w:color="auto"/>
            <w:bottom w:val="none" w:sz="0" w:space="0" w:color="auto"/>
            <w:right w:val="none" w:sz="0" w:space="0" w:color="auto"/>
          </w:divBdr>
        </w:div>
        <w:div w:id="1041784845">
          <w:marLeft w:val="0"/>
          <w:marRight w:val="0"/>
          <w:marTop w:val="0"/>
          <w:marBottom w:val="0"/>
          <w:divBdr>
            <w:top w:val="none" w:sz="0" w:space="0" w:color="auto"/>
            <w:left w:val="none" w:sz="0" w:space="0" w:color="auto"/>
            <w:bottom w:val="none" w:sz="0" w:space="0" w:color="auto"/>
            <w:right w:val="none" w:sz="0" w:space="0" w:color="auto"/>
          </w:divBdr>
        </w:div>
        <w:div w:id="1727876606">
          <w:marLeft w:val="0"/>
          <w:marRight w:val="0"/>
          <w:marTop w:val="0"/>
          <w:marBottom w:val="0"/>
          <w:divBdr>
            <w:top w:val="none" w:sz="0" w:space="0" w:color="auto"/>
            <w:left w:val="none" w:sz="0" w:space="0" w:color="auto"/>
            <w:bottom w:val="none" w:sz="0" w:space="0" w:color="auto"/>
            <w:right w:val="none" w:sz="0" w:space="0" w:color="auto"/>
          </w:divBdr>
        </w:div>
        <w:div w:id="938173700">
          <w:marLeft w:val="0"/>
          <w:marRight w:val="0"/>
          <w:marTop w:val="0"/>
          <w:marBottom w:val="0"/>
          <w:divBdr>
            <w:top w:val="none" w:sz="0" w:space="0" w:color="auto"/>
            <w:left w:val="none" w:sz="0" w:space="0" w:color="auto"/>
            <w:bottom w:val="none" w:sz="0" w:space="0" w:color="auto"/>
            <w:right w:val="none" w:sz="0" w:space="0" w:color="auto"/>
          </w:divBdr>
        </w:div>
        <w:div w:id="1837301874">
          <w:marLeft w:val="0"/>
          <w:marRight w:val="0"/>
          <w:marTop w:val="0"/>
          <w:marBottom w:val="0"/>
          <w:divBdr>
            <w:top w:val="none" w:sz="0" w:space="0" w:color="auto"/>
            <w:left w:val="none" w:sz="0" w:space="0" w:color="auto"/>
            <w:bottom w:val="none" w:sz="0" w:space="0" w:color="auto"/>
            <w:right w:val="none" w:sz="0" w:space="0" w:color="auto"/>
          </w:divBdr>
        </w:div>
        <w:div w:id="424810858">
          <w:marLeft w:val="0"/>
          <w:marRight w:val="0"/>
          <w:marTop w:val="0"/>
          <w:marBottom w:val="0"/>
          <w:divBdr>
            <w:top w:val="none" w:sz="0" w:space="0" w:color="auto"/>
            <w:left w:val="none" w:sz="0" w:space="0" w:color="auto"/>
            <w:bottom w:val="none" w:sz="0" w:space="0" w:color="auto"/>
            <w:right w:val="none" w:sz="0" w:space="0" w:color="auto"/>
          </w:divBdr>
        </w:div>
      </w:divsChild>
    </w:div>
    <w:div w:id="1953631940">
      <w:bodyDiv w:val="1"/>
      <w:marLeft w:val="0"/>
      <w:marRight w:val="0"/>
      <w:marTop w:val="0"/>
      <w:marBottom w:val="0"/>
      <w:divBdr>
        <w:top w:val="none" w:sz="0" w:space="0" w:color="auto"/>
        <w:left w:val="none" w:sz="0" w:space="0" w:color="auto"/>
        <w:bottom w:val="none" w:sz="0" w:space="0" w:color="auto"/>
        <w:right w:val="none" w:sz="0" w:space="0" w:color="auto"/>
      </w:divBdr>
      <w:divsChild>
        <w:div w:id="1891264505">
          <w:marLeft w:val="0"/>
          <w:marRight w:val="0"/>
          <w:marTop w:val="0"/>
          <w:marBottom w:val="0"/>
          <w:divBdr>
            <w:top w:val="none" w:sz="0" w:space="0" w:color="auto"/>
            <w:left w:val="none" w:sz="0" w:space="0" w:color="auto"/>
            <w:bottom w:val="none" w:sz="0" w:space="0" w:color="auto"/>
            <w:right w:val="none" w:sz="0" w:space="0" w:color="auto"/>
          </w:divBdr>
        </w:div>
        <w:div w:id="1807048431">
          <w:marLeft w:val="0"/>
          <w:marRight w:val="0"/>
          <w:marTop w:val="0"/>
          <w:marBottom w:val="0"/>
          <w:divBdr>
            <w:top w:val="none" w:sz="0" w:space="0" w:color="auto"/>
            <w:left w:val="none" w:sz="0" w:space="0" w:color="auto"/>
            <w:bottom w:val="none" w:sz="0" w:space="0" w:color="auto"/>
            <w:right w:val="none" w:sz="0" w:space="0" w:color="auto"/>
          </w:divBdr>
        </w:div>
        <w:div w:id="316691292">
          <w:marLeft w:val="0"/>
          <w:marRight w:val="0"/>
          <w:marTop w:val="0"/>
          <w:marBottom w:val="0"/>
          <w:divBdr>
            <w:top w:val="none" w:sz="0" w:space="0" w:color="auto"/>
            <w:left w:val="none" w:sz="0" w:space="0" w:color="auto"/>
            <w:bottom w:val="none" w:sz="0" w:space="0" w:color="auto"/>
            <w:right w:val="none" w:sz="0" w:space="0" w:color="auto"/>
          </w:divBdr>
        </w:div>
        <w:div w:id="486096381">
          <w:marLeft w:val="0"/>
          <w:marRight w:val="0"/>
          <w:marTop w:val="0"/>
          <w:marBottom w:val="0"/>
          <w:divBdr>
            <w:top w:val="none" w:sz="0" w:space="0" w:color="auto"/>
            <w:left w:val="none" w:sz="0" w:space="0" w:color="auto"/>
            <w:bottom w:val="none" w:sz="0" w:space="0" w:color="auto"/>
            <w:right w:val="none" w:sz="0" w:space="0" w:color="auto"/>
          </w:divBdr>
        </w:div>
        <w:div w:id="882134972">
          <w:marLeft w:val="0"/>
          <w:marRight w:val="0"/>
          <w:marTop w:val="0"/>
          <w:marBottom w:val="0"/>
          <w:divBdr>
            <w:top w:val="none" w:sz="0" w:space="0" w:color="auto"/>
            <w:left w:val="none" w:sz="0" w:space="0" w:color="auto"/>
            <w:bottom w:val="none" w:sz="0" w:space="0" w:color="auto"/>
            <w:right w:val="none" w:sz="0" w:space="0" w:color="auto"/>
          </w:divBdr>
        </w:div>
        <w:div w:id="1863281116">
          <w:marLeft w:val="0"/>
          <w:marRight w:val="0"/>
          <w:marTop w:val="0"/>
          <w:marBottom w:val="0"/>
          <w:divBdr>
            <w:top w:val="none" w:sz="0" w:space="0" w:color="auto"/>
            <w:left w:val="none" w:sz="0" w:space="0" w:color="auto"/>
            <w:bottom w:val="none" w:sz="0" w:space="0" w:color="auto"/>
            <w:right w:val="none" w:sz="0" w:space="0" w:color="auto"/>
          </w:divBdr>
        </w:div>
        <w:div w:id="1115174028">
          <w:marLeft w:val="0"/>
          <w:marRight w:val="0"/>
          <w:marTop w:val="0"/>
          <w:marBottom w:val="0"/>
          <w:divBdr>
            <w:top w:val="none" w:sz="0" w:space="0" w:color="auto"/>
            <w:left w:val="none" w:sz="0" w:space="0" w:color="auto"/>
            <w:bottom w:val="none" w:sz="0" w:space="0" w:color="auto"/>
            <w:right w:val="none" w:sz="0" w:space="0" w:color="auto"/>
          </w:divBdr>
        </w:div>
        <w:div w:id="57554220">
          <w:marLeft w:val="0"/>
          <w:marRight w:val="0"/>
          <w:marTop w:val="0"/>
          <w:marBottom w:val="0"/>
          <w:divBdr>
            <w:top w:val="none" w:sz="0" w:space="0" w:color="auto"/>
            <w:left w:val="none" w:sz="0" w:space="0" w:color="auto"/>
            <w:bottom w:val="none" w:sz="0" w:space="0" w:color="auto"/>
            <w:right w:val="none" w:sz="0" w:space="0" w:color="auto"/>
          </w:divBdr>
        </w:div>
        <w:div w:id="1811633315">
          <w:marLeft w:val="0"/>
          <w:marRight w:val="0"/>
          <w:marTop w:val="0"/>
          <w:marBottom w:val="0"/>
          <w:divBdr>
            <w:top w:val="none" w:sz="0" w:space="0" w:color="auto"/>
            <w:left w:val="none" w:sz="0" w:space="0" w:color="auto"/>
            <w:bottom w:val="none" w:sz="0" w:space="0" w:color="auto"/>
            <w:right w:val="none" w:sz="0" w:space="0" w:color="auto"/>
          </w:divBdr>
        </w:div>
        <w:div w:id="432743381">
          <w:marLeft w:val="0"/>
          <w:marRight w:val="0"/>
          <w:marTop w:val="0"/>
          <w:marBottom w:val="0"/>
          <w:divBdr>
            <w:top w:val="none" w:sz="0" w:space="0" w:color="auto"/>
            <w:left w:val="none" w:sz="0" w:space="0" w:color="auto"/>
            <w:bottom w:val="none" w:sz="0" w:space="0" w:color="auto"/>
            <w:right w:val="none" w:sz="0" w:space="0" w:color="auto"/>
          </w:divBdr>
        </w:div>
        <w:div w:id="1114011322">
          <w:marLeft w:val="0"/>
          <w:marRight w:val="0"/>
          <w:marTop w:val="0"/>
          <w:marBottom w:val="0"/>
          <w:divBdr>
            <w:top w:val="none" w:sz="0" w:space="0" w:color="auto"/>
            <w:left w:val="none" w:sz="0" w:space="0" w:color="auto"/>
            <w:bottom w:val="none" w:sz="0" w:space="0" w:color="auto"/>
            <w:right w:val="none" w:sz="0" w:space="0" w:color="auto"/>
          </w:divBdr>
        </w:div>
        <w:div w:id="1994528643">
          <w:marLeft w:val="0"/>
          <w:marRight w:val="0"/>
          <w:marTop w:val="0"/>
          <w:marBottom w:val="0"/>
          <w:divBdr>
            <w:top w:val="none" w:sz="0" w:space="0" w:color="auto"/>
            <w:left w:val="none" w:sz="0" w:space="0" w:color="auto"/>
            <w:bottom w:val="none" w:sz="0" w:space="0" w:color="auto"/>
            <w:right w:val="none" w:sz="0" w:space="0" w:color="auto"/>
          </w:divBdr>
        </w:div>
        <w:div w:id="352801149">
          <w:marLeft w:val="0"/>
          <w:marRight w:val="0"/>
          <w:marTop w:val="0"/>
          <w:marBottom w:val="0"/>
          <w:divBdr>
            <w:top w:val="none" w:sz="0" w:space="0" w:color="auto"/>
            <w:left w:val="none" w:sz="0" w:space="0" w:color="auto"/>
            <w:bottom w:val="none" w:sz="0" w:space="0" w:color="auto"/>
            <w:right w:val="none" w:sz="0" w:space="0" w:color="auto"/>
          </w:divBdr>
        </w:div>
        <w:div w:id="1391460528">
          <w:marLeft w:val="0"/>
          <w:marRight w:val="0"/>
          <w:marTop w:val="0"/>
          <w:marBottom w:val="0"/>
          <w:divBdr>
            <w:top w:val="none" w:sz="0" w:space="0" w:color="auto"/>
            <w:left w:val="none" w:sz="0" w:space="0" w:color="auto"/>
            <w:bottom w:val="none" w:sz="0" w:space="0" w:color="auto"/>
            <w:right w:val="none" w:sz="0" w:space="0" w:color="auto"/>
          </w:divBdr>
        </w:div>
      </w:divsChild>
    </w:div>
    <w:div w:id="1953899067">
      <w:bodyDiv w:val="1"/>
      <w:marLeft w:val="0"/>
      <w:marRight w:val="0"/>
      <w:marTop w:val="0"/>
      <w:marBottom w:val="0"/>
      <w:divBdr>
        <w:top w:val="none" w:sz="0" w:space="0" w:color="auto"/>
        <w:left w:val="none" w:sz="0" w:space="0" w:color="auto"/>
        <w:bottom w:val="none" w:sz="0" w:space="0" w:color="auto"/>
        <w:right w:val="none" w:sz="0" w:space="0" w:color="auto"/>
      </w:divBdr>
      <w:divsChild>
        <w:div w:id="278146975">
          <w:marLeft w:val="0"/>
          <w:marRight w:val="0"/>
          <w:marTop w:val="0"/>
          <w:marBottom w:val="0"/>
          <w:divBdr>
            <w:top w:val="none" w:sz="0" w:space="0" w:color="auto"/>
            <w:left w:val="none" w:sz="0" w:space="0" w:color="auto"/>
            <w:bottom w:val="none" w:sz="0" w:space="0" w:color="auto"/>
            <w:right w:val="none" w:sz="0" w:space="0" w:color="auto"/>
          </w:divBdr>
        </w:div>
        <w:div w:id="1897008082">
          <w:marLeft w:val="0"/>
          <w:marRight w:val="0"/>
          <w:marTop w:val="0"/>
          <w:marBottom w:val="0"/>
          <w:divBdr>
            <w:top w:val="none" w:sz="0" w:space="0" w:color="auto"/>
            <w:left w:val="none" w:sz="0" w:space="0" w:color="auto"/>
            <w:bottom w:val="none" w:sz="0" w:space="0" w:color="auto"/>
            <w:right w:val="none" w:sz="0" w:space="0" w:color="auto"/>
          </w:divBdr>
        </w:div>
        <w:div w:id="2068719428">
          <w:marLeft w:val="0"/>
          <w:marRight w:val="0"/>
          <w:marTop w:val="0"/>
          <w:marBottom w:val="0"/>
          <w:divBdr>
            <w:top w:val="none" w:sz="0" w:space="0" w:color="auto"/>
            <w:left w:val="none" w:sz="0" w:space="0" w:color="auto"/>
            <w:bottom w:val="none" w:sz="0" w:space="0" w:color="auto"/>
            <w:right w:val="none" w:sz="0" w:space="0" w:color="auto"/>
          </w:divBdr>
        </w:div>
      </w:divsChild>
    </w:div>
    <w:div w:id="1954242859">
      <w:bodyDiv w:val="1"/>
      <w:marLeft w:val="0"/>
      <w:marRight w:val="0"/>
      <w:marTop w:val="0"/>
      <w:marBottom w:val="0"/>
      <w:divBdr>
        <w:top w:val="none" w:sz="0" w:space="0" w:color="auto"/>
        <w:left w:val="none" w:sz="0" w:space="0" w:color="auto"/>
        <w:bottom w:val="none" w:sz="0" w:space="0" w:color="auto"/>
        <w:right w:val="none" w:sz="0" w:space="0" w:color="auto"/>
      </w:divBdr>
      <w:divsChild>
        <w:div w:id="1889343150">
          <w:marLeft w:val="0"/>
          <w:marRight w:val="0"/>
          <w:marTop w:val="0"/>
          <w:marBottom w:val="0"/>
          <w:divBdr>
            <w:top w:val="none" w:sz="0" w:space="0" w:color="auto"/>
            <w:left w:val="none" w:sz="0" w:space="0" w:color="auto"/>
            <w:bottom w:val="none" w:sz="0" w:space="0" w:color="auto"/>
            <w:right w:val="none" w:sz="0" w:space="0" w:color="auto"/>
          </w:divBdr>
        </w:div>
        <w:div w:id="238561300">
          <w:marLeft w:val="0"/>
          <w:marRight w:val="0"/>
          <w:marTop w:val="0"/>
          <w:marBottom w:val="0"/>
          <w:divBdr>
            <w:top w:val="none" w:sz="0" w:space="0" w:color="auto"/>
            <w:left w:val="none" w:sz="0" w:space="0" w:color="auto"/>
            <w:bottom w:val="none" w:sz="0" w:space="0" w:color="auto"/>
            <w:right w:val="none" w:sz="0" w:space="0" w:color="auto"/>
          </w:divBdr>
        </w:div>
        <w:div w:id="512839115">
          <w:marLeft w:val="0"/>
          <w:marRight w:val="0"/>
          <w:marTop w:val="0"/>
          <w:marBottom w:val="0"/>
          <w:divBdr>
            <w:top w:val="none" w:sz="0" w:space="0" w:color="auto"/>
            <w:left w:val="none" w:sz="0" w:space="0" w:color="auto"/>
            <w:bottom w:val="none" w:sz="0" w:space="0" w:color="auto"/>
            <w:right w:val="none" w:sz="0" w:space="0" w:color="auto"/>
          </w:divBdr>
        </w:div>
        <w:div w:id="132237">
          <w:marLeft w:val="0"/>
          <w:marRight w:val="0"/>
          <w:marTop w:val="0"/>
          <w:marBottom w:val="0"/>
          <w:divBdr>
            <w:top w:val="none" w:sz="0" w:space="0" w:color="auto"/>
            <w:left w:val="none" w:sz="0" w:space="0" w:color="auto"/>
            <w:bottom w:val="none" w:sz="0" w:space="0" w:color="auto"/>
            <w:right w:val="none" w:sz="0" w:space="0" w:color="auto"/>
          </w:divBdr>
        </w:div>
        <w:div w:id="240071001">
          <w:marLeft w:val="0"/>
          <w:marRight w:val="0"/>
          <w:marTop w:val="0"/>
          <w:marBottom w:val="0"/>
          <w:divBdr>
            <w:top w:val="none" w:sz="0" w:space="0" w:color="auto"/>
            <w:left w:val="none" w:sz="0" w:space="0" w:color="auto"/>
            <w:bottom w:val="none" w:sz="0" w:space="0" w:color="auto"/>
            <w:right w:val="none" w:sz="0" w:space="0" w:color="auto"/>
          </w:divBdr>
        </w:div>
        <w:div w:id="1094663510">
          <w:marLeft w:val="0"/>
          <w:marRight w:val="0"/>
          <w:marTop w:val="0"/>
          <w:marBottom w:val="0"/>
          <w:divBdr>
            <w:top w:val="none" w:sz="0" w:space="0" w:color="auto"/>
            <w:left w:val="none" w:sz="0" w:space="0" w:color="auto"/>
            <w:bottom w:val="none" w:sz="0" w:space="0" w:color="auto"/>
            <w:right w:val="none" w:sz="0" w:space="0" w:color="auto"/>
          </w:divBdr>
        </w:div>
        <w:div w:id="524442867">
          <w:marLeft w:val="0"/>
          <w:marRight w:val="0"/>
          <w:marTop w:val="0"/>
          <w:marBottom w:val="0"/>
          <w:divBdr>
            <w:top w:val="none" w:sz="0" w:space="0" w:color="auto"/>
            <w:left w:val="none" w:sz="0" w:space="0" w:color="auto"/>
            <w:bottom w:val="none" w:sz="0" w:space="0" w:color="auto"/>
            <w:right w:val="none" w:sz="0" w:space="0" w:color="auto"/>
          </w:divBdr>
        </w:div>
        <w:div w:id="1755855119">
          <w:marLeft w:val="0"/>
          <w:marRight w:val="0"/>
          <w:marTop w:val="0"/>
          <w:marBottom w:val="0"/>
          <w:divBdr>
            <w:top w:val="none" w:sz="0" w:space="0" w:color="auto"/>
            <w:left w:val="none" w:sz="0" w:space="0" w:color="auto"/>
            <w:bottom w:val="none" w:sz="0" w:space="0" w:color="auto"/>
            <w:right w:val="none" w:sz="0" w:space="0" w:color="auto"/>
          </w:divBdr>
        </w:div>
        <w:div w:id="407312755">
          <w:marLeft w:val="0"/>
          <w:marRight w:val="0"/>
          <w:marTop w:val="0"/>
          <w:marBottom w:val="0"/>
          <w:divBdr>
            <w:top w:val="none" w:sz="0" w:space="0" w:color="auto"/>
            <w:left w:val="none" w:sz="0" w:space="0" w:color="auto"/>
            <w:bottom w:val="none" w:sz="0" w:space="0" w:color="auto"/>
            <w:right w:val="none" w:sz="0" w:space="0" w:color="auto"/>
          </w:divBdr>
        </w:div>
        <w:div w:id="1322780446">
          <w:marLeft w:val="0"/>
          <w:marRight w:val="0"/>
          <w:marTop w:val="0"/>
          <w:marBottom w:val="0"/>
          <w:divBdr>
            <w:top w:val="none" w:sz="0" w:space="0" w:color="auto"/>
            <w:left w:val="none" w:sz="0" w:space="0" w:color="auto"/>
            <w:bottom w:val="none" w:sz="0" w:space="0" w:color="auto"/>
            <w:right w:val="none" w:sz="0" w:space="0" w:color="auto"/>
          </w:divBdr>
        </w:div>
        <w:div w:id="135149275">
          <w:marLeft w:val="0"/>
          <w:marRight w:val="0"/>
          <w:marTop w:val="0"/>
          <w:marBottom w:val="0"/>
          <w:divBdr>
            <w:top w:val="none" w:sz="0" w:space="0" w:color="auto"/>
            <w:left w:val="none" w:sz="0" w:space="0" w:color="auto"/>
            <w:bottom w:val="none" w:sz="0" w:space="0" w:color="auto"/>
            <w:right w:val="none" w:sz="0" w:space="0" w:color="auto"/>
          </w:divBdr>
        </w:div>
        <w:div w:id="617877957">
          <w:marLeft w:val="0"/>
          <w:marRight w:val="0"/>
          <w:marTop w:val="0"/>
          <w:marBottom w:val="0"/>
          <w:divBdr>
            <w:top w:val="none" w:sz="0" w:space="0" w:color="auto"/>
            <w:left w:val="none" w:sz="0" w:space="0" w:color="auto"/>
            <w:bottom w:val="none" w:sz="0" w:space="0" w:color="auto"/>
            <w:right w:val="none" w:sz="0" w:space="0" w:color="auto"/>
          </w:divBdr>
        </w:div>
        <w:div w:id="606349373">
          <w:marLeft w:val="0"/>
          <w:marRight w:val="0"/>
          <w:marTop w:val="0"/>
          <w:marBottom w:val="0"/>
          <w:divBdr>
            <w:top w:val="none" w:sz="0" w:space="0" w:color="auto"/>
            <w:left w:val="none" w:sz="0" w:space="0" w:color="auto"/>
            <w:bottom w:val="none" w:sz="0" w:space="0" w:color="auto"/>
            <w:right w:val="none" w:sz="0" w:space="0" w:color="auto"/>
          </w:divBdr>
        </w:div>
        <w:div w:id="333143771">
          <w:marLeft w:val="0"/>
          <w:marRight w:val="0"/>
          <w:marTop w:val="0"/>
          <w:marBottom w:val="0"/>
          <w:divBdr>
            <w:top w:val="none" w:sz="0" w:space="0" w:color="auto"/>
            <w:left w:val="none" w:sz="0" w:space="0" w:color="auto"/>
            <w:bottom w:val="none" w:sz="0" w:space="0" w:color="auto"/>
            <w:right w:val="none" w:sz="0" w:space="0" w:color="auto"/>
          </w:divBdr>
        </w:div>
        <w:div w:id="673535227">
          <w:marLeft w:val="0"/>
          <w:marRight w:val="0"/>
          <w:marTop w:val="0"/>
          <w:marBottom w:val="0"/>
          <w:divBdr>
            <w:top w:val="none" w:sz="0" w:space="0" w:color="auto"/>
            <w:left w:val="none" w:sz="0" w:space="0" w:color="auto"/>
            <w:bottom w:val="none" w:sz="0" w:space="0" w:color="auto"/>
            <w:right w:val="none" w:sz="0" w:space="0" w:color="auto"/>
          </w:divBdr>
        </w:div>
        <w:div w:id="1392777500">
          <w:marLeft w:val="0"/>
          <w:marRight w:val="0"/>
          <w:marTop w:val="0"/>
          <w:marBottom w:val="0"/>
          <w:divBdr>
            <w:top w:val="none" w:sz="0" w:space="0" w:color="auto"/>
            <w:left w:val="none" w:sz="0" w:space="0" w:color="auto"/>
            <w:bottom w:val="none" w:sz="0" w:space="0" w:color="auto"/>
            <w:right w:val="none" w:sz="0" w:space="0" w:color="auto"/>
          </w:divBdr>
        </w:div>
        <w:div w:id="1462191464">
          <w:marLeft w:val="0"/>
          <w:marRight w:val="0"/>
          <w:marTop w:val="0"/>
          <w:marBottom w:val="0"/>
          <w:divBdr>
            <w:top w:val="none" w:sz="0" w:space="0" w:color="auto"/>
            <w:left w:val="none" w:sz="0" w:space="0" w:color="auto"/>
            <w:bottom w:val="none" w:sz="0" w:space="0" w:color="auto"/>
            <w:right w:val="none" w:sz="0" w:space="0" w:color="auto"/>
          </w:divBdr>
        </w:div>
        <w:div w:id="1249655998">
          <w:marLeft w:val="0"/>
          <w:marRight w:val="0"/>
          <w:marTop w:val="0"/>
          <w:marBottom w:val="0"/>
          <w:divBdr>
            <w:top w:val="none" w:sz="0" w:space="0" w:color="auto"/>
            <w:left w:val="none" w:sz="0" w:space="0" w:color="auto"/>
            <w:bottom w:val="none" w:sz="0" w:space="0" w:color="auto"/>
            <w:right w:val="none" w:sz="0" w:space="0" w:color="auto"/>
          </w:divBdr>
        </w:div>
        <w:div w:id="1605114822">
          <w:marLeft w:val="0"/>
          <w:marRight w:val="0"/>
          <w:marTop w:val="0"/>
          <w:marBottom w:val="0"/>
          <w:divBdr>
            <w:top w:val="none" w:sz="0" w:space="0" w:color="auto"/>
            <w:left w:val="none" w:sz="0" w:space="0" w:color="auto"/>
            <w:bottom w:val="none" w:sz="0" w:space="0" w:color="auto"/>
            <w:right w:val="none" w:sz="0" w:space="0" w:color="auto"/>
          </w:divBdr>
        </w:div>
        <w:div w:id="388188255">
          <w:marLeft w:val="0"/>
          <w:marRight w:val="0"/>
          <w:marTop w:val="0"/>
          <w:marBottom w:val="0"/>
          <w:divBdr>
            <w:top w:val="none" w:sz="0" w:space="0" w:color="auto"/>
            <w:left w:val="none" w:sz="0" w:space="0" w:color="auto"/>
            <w:bottom w:val="none" w:sz="0" w:space="0" w:color="auto"/>
            <w:right w:val="none" w:sz="0" w:space="0" w:color="auto"/>
          </w:divBdr>
        </w:div>
      </w:divsChild>
    </w:div>
    <w:div w:id="1955402839">
      <w:bodyDiv w:val="1"/>
      <w:marLeft w:val="0"/>
      <w:marRight w:val="0"/>
      <w:marTop w:val="0"/>
      <w:marBottom w:val="0"/>
      <w:divBdr>
        <w:top w:val="none" w:sz="0" w:space="0" w:color="auto"/>
        <w:left w:val="none" w:sz="0" w:space="0" w:color="auto"/>
        <w:bottom w:val="none" w:sz="0" w:space="0" w:color="auto"/>
        <w:right w:val="none" w:sz="0" w:space="0" w:color="auto"/>
      </w:divBdr>
      <w:divsChild>
        <w:div w:id="133570808">
          <w:marLeft w:val="0"/>
          <w:marRight w:val="0"/>
          <w:marTop w:val="0"/>
          <w:marBottom w:val="0"/>
          <w:divBdr>
            <w:top w:val="none" w:sz="0" w:space="0" w:color="auto"/>
            <w:left w:val="none" w:sz="0" w:space="0" w:color="auto"/>
            <w:bottom w:val="none" w:sz="0" w:space="0" w:color="auto"/>
            <w:right w:val="none" w:sz="0" w:space="0" w:color="auto"/>
          </w:divBdr>
        </w:div>
        <w:div w:id="475879477">
          <w:marLeft w:val="0"/>
          <w:marRight w:val="0"/>
          <w:marTop w:val="0"/>
          <w:marBottom w:val="0"/>
          <w:divBdr>
            <w:top w:val="none" w:sz="0" w:space="0" w:color="auto"/>
            <w:left w:val="none" w:sz="0" w:space="0" w:color="auto"/>
            <w:bottom w:val="none" w:sz="0" w:space="0" w:color="auto"/>
            <w:right w:val="none" w:sz="0" w:space="0" w:color="auto"/>
          </w:divBdr>
        </w:div>
        <w:div w:id="849946886">
          <w:marLeft w:val="0"/>
          <w:marRight w:val="0"/>
          <w:marTop w:val="0"/>
          <w:marBottom w:val="0"/>
          <w:divBdr>
            <w:top w:val="none" w:sz="0" w:space="0" w:color="auto"/>
            <w:left w:val="none" w:sz="0" w:space="0" w:color="auto"/>
            <w:bottom w:val="none" w:sz="0" w:space="0" w:color="auto"/>
            <w:right w:val="none" w:sz="0" w:space="0" w:color="auto"/>
          </w:divBdr>
        </w:div>
        <w:div w:id="868685348">
          <w:marLeft w:val="0"/>
          <w:marRight w:val="0"/>
          <w:marTop w:val="0"/>
          <w:marBottom w:val="0"/>
          <w:divBdr>
            <w:top w:val="none" w:sz="0" w:space="0" w:color="auto"/>
            <w:left w:val="none" w:sz="0" w:space="0" w:color="auto"/>
            <w:bottom w:val="none" w:sz="0" w:space="0" w:color="auto"/>
            <w:right w:val="none" w:sz="0" w:space="0" w:color="auto"/>
          </w:divBdr>
        </w:div>
        <w:div w:id="1222905465">
          <w:marLeft w:val="0"/>
          <w:marRight w:val="0"/>
          <w:marTop w:val="0"/>
          <w:marBottom w:val="0"/>
          <w:divBdr>
            <w:top w:val="none" w:sz="0" w:space="0" w:color="auto"/>
            <w:left w:val="none" w:sz="0" w:space="0" w:color="auto"/>
            <w:bottom w:val="none" w:sz="0" w:space="0" w:color="auto"/>
            <w:right w:val="none" w:sz="0" w:space="0" w:color="auto"/>
          </w:divBdr>
        </w:div>
        <w:div w:id="1411276121">
          <w:marLeft w:val="0"/>
          <w:marRight w:val="0"/>
          <w:marTop w:val="0"/>
          <w:marBottom w:val="0"/>
          <w:divBdr>
            <w:top w:val="none" w:sz="0" w:space="0" w:color="auto"/>
            <w:left w:val="none" w:sz="0" w:space="0" w:color="auto"/>
            <w:bottom w:val="none" w:sz="0" w:space="0" w:color="auto"/>
            <w:right w:val="none" w:sz="0" w:space="0" w:color="auto"/>
          </w:divBdr>
        </w:div>
        <w:div w:id="1427926246">
          <w:marLeft w:val="0"/>
          <w:marRight w:val="0"/>
          <w:marTop w:val="0"/>
          <w:marBottom w:val="0"/>
          <w:divBdr>
            <w:top w:val="none" w:sz="0" w:space="0" w:color="auto"/>
            <w:left w:val="none" w:sz="0" w:space="0" w:color="auto"/>
            <w:bottom w:val="none" w:sz="0" w:space="0" w:color="auto"/>
            <w:right w:val="none" w:sz="0" w:space="0" w:color="auto"/>
          </w:divBdr>
        </w:div>
        <w:div w:id="1531382317">
          <w:marLeft w:val="0"/>
          <w:marRight w:val="0"/>
          <w:marTop w:val="0"/>
          <w:marBottom w:val="0"/>
          <w:divBdr>
            <w:top w:val="none" w:sz="0" w:space="0" w:color="auto"/>
            <w:left w:val="none" w:sz="0" w:space="0" w:color="auto"/>
            <w:bottom w:val="none" w:sz="0" w:space="0" w:color="auto"/>
            <w:right w:val="none" w:sz="0" w:space="0" w:color="auto"/>
          </w:divBdr>
        </w:div>
        <w:div w:id="1617559781">
          <w:marLeft w:val="0"/>
          <w:marRight w:val="0"/>
          <w:marTop w:val="0"/>
          <w:marBottom w:val="0"/>
          <w:divBdr>
            <w:top w:val="none" w:sz="0" w:space="0" w:color="auto"/>
            <w:left w:val="none" w:sz="0" w:space="0" w:color="auto"/>
            <w:bottom w:val="none" w:sz="0" w:space="0" w:color="auto"/>
            <w:right w:val="none" w:sz="0" w:space="0" w:color="auto"/>
          </w:divBdr>
        </w:div>
        <w:div w:id="1863475521">
          <w:marLeft w:val="0"/>
          <w:marRight w:val="0"/>
          <w:marTop w:val="0"/>
          <w:marBottom w:val="0"/>
          <w:divBdr>
            <w:top w:val="none" w:sz="0" w:space="0" w:color="auto"/>
            <w:left w:val="none" w:sz="0" w:space="0" w:color="auto"/>
            <w:bottom w:val="none" w:sz="0" w:space="0" w:color="auto"/>
            <w:right w:val="none" w:sz="0" w:space="0" w:color="auto"/>
          </w:divBdr>
        </w:div>
        <w:div w:id="2083094271">
          <w:marLeft w:val="0"/>
          <w:marRight w:val="0"/>
          <w:marTop w:val="0"/>
          <w:marBottom w:val="0"/>
          <w:divBdr>
            <w:top w:val="none" w:sz="0" w:space="0" w:color="auto"/>
            <w:left w:val="none" w:sz="0" w:space="0" w:color="auto"/>
            <w:bottom w:val="none" w:sz="0" w:space="0" w:color="auto"/>
            <w:right w:val="none" w:sz="0" w:space="0" w:color="auto"/>
          </w:divBdr>
        </w:div>
      </w:divsChild>
    </w:div>
    <w:div w:id="1957909289">
      <w:bodyDiv w:val="1"/>
      <w:marLeft w:val="0"/>
      <w:marRight w:val="0"/>
      <w:marTop w:val="0"/>
      <w:marBottom w:val="0"/>
      <w:divBdr>
        <w:top w:val="none" w:sz="0" w:space="0" w:color="auto"/>
        <w:left w:val="none" w:sz="0" w:space="0" w:color="auto"/>
        <w:bottom w:val="none" w:sz="0" w:space="0" w:color="auto"/>
        <w:right w:val="none" w:sz="0" w:space="0" w:color="auto"/>
      </w:divBdr>
      <w:divsChild>
        <w:div w:id="22243776">
          <w:marLeft w:val="0"/>
          <w:marRight w:val="0"/>
          <w:marTop w:val="0"/>
          <w:marBottom w:val="0"/>
          <w:divBdr>
            <w:top w:val="none" w:sz="0" w:space="0" w:color="auto"/>
            <w:left w:val="none" w:sz="0" w:space="0" w:color="auto"/>
            <w:bottom w:val="none" w:sz="0" w:space="0" w:color="auto"/>
            <w:right w:val="none" w:sz="0" w:space="0" w:color="auto"/>
          </w:divBdr>
        </w:div>
        <w:div w:id="226035842">
          <w:marLeft w:val="0"/>
          <w:marRight w:val="0"/>
          <w:marTop w:val="0"/>
          <w:marBottom w:val="0"/>
          <w:divBdr>
            <w:top w:val="none" w:sz="0" w:space="0" w:color="auto"/>
            <w:left w:val="none" w:sz="0" w:space="0" w:color="auto"/>
            <w:bottom w:val="none" w:sz="0" w:space="0" w:color="auto"/>
            <w:right w:val="none" w:sz="0" w:space="0" w:color="auto"/>
          </w:divBdr>
        </w:div>
        <w:div w:id="425267088">
          <w:marLeft w:val="0"/>
          <w:marRight w:val="0"/>
          <w:marTop w:val="0"/>
          <w:marBottom w:val="0"/>
          <w:divBdr>
            <w:top w:val="none" w:sz="0" w:space="0" w:color="auto"/>
            <w:left w:val="none" w:sz="0" w:space="0" w:color="auto"/>
            <w:bottom w:val="none" w:sz="0" w:space="0" w:color="auto"/>
            <w:right w:val="none" w:sz="0" w:space="0" w:color="auto"/>
          </w:divBdr>
        </w:div>
        <w:div w:id="569467493">
          <w:marLeft w:val="0"/>
          <w:marRight w:val="0"/>
          <w:marTop w:val="0"/>
          <w:marBottom w:val="0"/>
          <w:divBdr>
            <w:top w:val="none" w:sz="0" w:space="0" w:color="auto"/>
            <w:left w:val="none" w:sz="0" w:space="0" w:color="auto"/>
            <w:bottom w:val="none" w:sz="0" w:space="0" w:color="auto"/>
            <w:right w:val="none" w:sz="0" w:space="0" w:color="auto"/>
          </w:divBdr>
        </w:div>
        <w:div w:id="1426534327">
          <w:marLeft w:val="0"/>
          <w:marRight w:val="0"/>
          <w:marTop w:val="0"/>
          <w:marBottom w:val="0"/>
          <w:divBdr>
            <w:top w:val="none" w:sz="0" w:space="0" w:color="auto"/>
            <w:left w:val="none" w:sz="0" w:space="0" w:color="auto"/>
            <w:bottom w:val="none" w:sz="0" w:space="0" w:color="auto"/>
            <w:right w:val="none" w:sz="0" w:space="0" w:color="auto"/>
          </w:divBdr>
        </w:div>
        <w:div w:id="1489982456">
          <w:marLeft w:val="0"/>
          <w:marRight w:val="0"/>
          <w:marTop w:val="0"/>
          <w:marBottom w:val="0"/>
          <w:divBdr>
            <w:top w:val="none" w:sz="0" w:space="0" w:color="auto"/>
            <w:left w:val="none" w:sz="0" w:space="0" w:color="auto"/>
            <w:bottom w:val="none" w:sz="0" w:space="0" w:color="auto"/>
            <w:right w:val="none" w:sz="0" w:space="0" w:color="auto"/>
          </w:divBdr>
        </w:div>
        <w:div w:id="1756169405">
          <w:marLeft w:val="0"/>
          <w:marRight w:val="0"/>
          <w:marTop w:val="0"/>
          <w:marBottom w:val="0"/>
          <w:divBdr>
            <w:top w:val="none" w:sz="0" w:space="0" w:color="auto"/>
            <w:left w:val="none" w:sz="0" w:space="0" w:color="auto"/>
            <w:bottom w:val="none" w:sz="0" w:space="0" w:color="auto"/>
            <w:right w:val="none" w:sz="0" w:space="0" w:color="auto"/>
          </w:divBdr>
        </w:div>
        <w:div w:id="2139713711">
          <w:marLeft w:val="0"/>
          <w:marRight w:val="0"/>
          <w:marTop w:val="0"/>
          <w:marBottom w:val="0"/>
          <w:divBdr>
            <w:top w:val="none" w:sz="0" w:space="0" w:color="auto"/>
            <w:left w:val="none" w:sz="0" w:space="0" w:color="auto"/>
            <w:bottom w:val="none" w:sz="0" w:space="0" w:color="auto"/>
            <w:right w:val="none" w:sz="0" w:space="0" w:color="auto"/>
          </w:divBdr>
        </w:div>
      </w:divsChild>
    </w:div>
    <w:div w:id="1960647231">
      <w:bodyDiv w:val="1"/>
      <w:marLeft w:val="0"/>
      <w:marRight w:val="0"/>
      <w:marTop w:val="0"/>
      <w:marBottom w:val="0"/>
      <w:divBdr>
        <w:top w:val="none" w:sz="0" w:space="0" w:color="auto"/>
        <w:left w:val="none" w:sz="0" w:space="0" w:color="auto"/>
        <w:bottom w:val="none" w:sz="0" w:space="0" w:color="auto"/>
        <w:right w:val="none" w:sz="0" w:space="0" w:color="auto"/>
      </w:divBdr>
      <w:divsChild>
        <w:div w:id="34165582">
          <w:marLeft w:val="0"/>
          <w:marRight w:val="0"/>
          <w:marTop w:val="0"/>
          <w:marBottom w:val="0"/>
          <w:divBdr>
            <w:top w:val="none" w:sz="0" w:space="0" w:color="auto"/>
            <w:left w:val="none" w:sz="0" w:space="0" w:color="auto"/>
            <w:bottom w:val="none" w:sz="0" w:space="0" w:color="auto"/>
            <w:right w:val="none" w:sz="0" w:space="0" w:color="auto"/>
          </w:divBdr>
        </w:div>
        <w:div w:id="80296974">
          <w:marLeft w:val="0"/>
          <w:marRight w:val="0"/>
          <w:marTop w:val="0"/>
          <w:marBottom w:val="0"/>
          <w:divBdr>
            <w:top w:val="none" w:sz="0" w:space="0" w:color="auto"/>
            <w:left w:val="none" w:sz="0" w:space="0" w:color="auto"/>
            <w:bottom w:val="none" w:sz="0" w:space="0" w:color="auto"/>
            <w:right w:val="none" w:sz="0" w:space="0" w:color="auto"/>
          </w:divBdr>
          <w:divsChild>
            <w:div w:id="411509047">
              <w:marLeft w:val="0"/>
              <w:marRight w:val="0"/>
              <w:marTop w:val="0"/>
              <w:marBottom w:val="0"/>
              <w:divBdr>
                <w:top w:val="none" w:sz="0" w:space="0" w:color="auto"/>
                <w:left w:val="none" w:sz="0" w:space="0" w:color="auto"/>
                <w:bottom w:val="none" w:sz="0" w:space="0" w:color="auto"/>
                <w:right w:val="none" w:sz="0" w:space="0" w:color="auto"/>
              </w:divBdr>
            </w:div>
            <w:div w:id="637492659">
              <w:marLeft w:val="0"/>
              <w:marRight w:val="0"/>
              <w:marTop w:val="0"/>
              <w:marBottom w:val="0"/>
              <w:divBdr>
                <w:top w:val="none" w:sz="0" w:space="0" w:color="auto"/>
                <w:left w:val="none" w:sz="0" w:space="0" w:color="auto"/>
                <w:bottom w:val="none" w:sz="0" w:space="0" w:color="auto"/>
                <w:right w:val="none" w:sz="0" w:space="0" w:color="auto"/>
              </w:divBdr>
              <w:divsChild>
                <w:div w:id="80801717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695734808">
              <w:marLeft w:val="0"/>
              <w:marRight w:val="0"/>
              <w:marTop w:val="0"/>
              <w:marBottom w:val="0"/>
              <w:divBdr>
                <w:top w:val="none" w:sz="0" w:space="0" w:color="auto"/>
                <w:left w:val="none" w:sz="0" w:space="0" w:color="auto"/>
                <w:bottom w:val="none" w:sz="0" w:space="0" w:color="auto"/>
                <w:right w:val="none" w:sz="0" w:space="0" w:color="auto"/>
              </w:divBdr>
            </w:div>
            <w:div w:id="749885547">
              <w:marLeft w:val="0"/>
              <w:marRight w:val="0"/>
              <w:marTop w:val="0"/>
              <w:marBottom w:val="0"/>
              <w:divBdr>
                <w:top w:val="none" w:sz="0" w:space="0" w:color="auto"/>
                <w:left w:val="none" w:sz="0" w:space="0" w:color="auto"/>
                <w:bottom w:val="none" w:sz="0" w:space="0" w:color="auto"/>
                <w:right w:val="none" w:sz="0" w:space="0" w:color="auto"/>
              </w:divBdr>
            </w:div>
            <w:div w:id="839084871">
              <w:marLeft w:val="0"/>
              <w:marRight w:val="0"/>
              <w:marTop w:val="0"/>
              <w:marBottom w:val="0"/>
              <w:divBdr>
                <w:top w:val="none" w:sz="0" w:space="0" w:color="auto"/>
                <w:left w:val="none" w:sz="0" w:space="0" w:color="auto"/>
                <w:bottom w:val="none" w:sz="0" w:space="0" w:color="auto"/>
                <w:right w:val="none" w:sz="0" w:space="0" w:color="auto"/>
              </w:divBdr>
            </w:div>
            <w:div w:id="908730881">
              <w:marLeft w:val="0"/>
              <w:marRight w:val="0"/>
              <w:marTop w:val="0"/>
              <w:marBottom w:val="0"/>
              <w:divBdr>
                <w:top w:val="none" w:sz="0" w:space="0" w:color="auto"/>
                <w:left w:val="none" w:sz="0" w:space="0" w:color="auto"/>
                <w:bottom w:val="none" w:sz="0" w:space="0" w:color="auto"/>
                <w:right w:val="none" w:sz="0" w:space="0" w:color="auto"/>
              </w:divBdr>
            </w:div>
            <w:div w:id="1190490544">
              <w:marLeft w:val="0"/>
              <w:marRight w:val="0"/>
              <w:marTop w:val="0"/>
              <w:marBottom w:val="0"/>
              <w:divBdr>
                <w:top w:val="none" w:sz="0" w:space="0" w:color="auto"/>
                <w:left w:val="none" w:sz="0" w:space="0" w:color="auto"/>
                <w:bottom w:val="none" w:sz="0" w:space="0" w:color="auto"/>
                <w:right w:val="none" w:sz="0" w:space="0" w:color="auto"/>
              </w:divBdr>
            </w:div>
            <w:div w:id="1317420841">
              <w:marLeft w:val="0"/>
              <w:marRight w:val="0"/>
              <w:marTop w:val="0"/>
              <w:marBottom w:val="0"/>
              <w:divBdr>
                <w:top w:val="none" w:sz="0" w:space="0" w:color="auto"/>
                <w:left w:val="none" w:sz="0" w:space="0" w:color="auto"/>
                <w:bottom w:val="none" w:sz="0" w:space="0" w:color="auto"/>
                <w:right w:val="none" w:sz="0" w:space="0" w:color="auto"/>
              </w:divBdr>
            </w:div>
            <w:div w:id="1587155343">
              <w:marLeft w:val="0"/>
              <w:marRight w:val="0"/>
              <w:marTop w:val="0"/>
              <w:marBottom w:val="0"/>
              <w:divBdr>
                <w:top w:val="none" w:sz="0" w:space="0" w:color="auto"/>
                <w:left w:val="none" w:sz="0" w:space="0" w:color="auto"/>
                <w:bottom w:val="none" w:sz="0" w:space="0" w:color="auto"/>
                <w:right w:val="none" w:sz="0" w:space="0" w:color="auto"/>
              </w:divBdr>
            </w:div>
          </w:divsChild>
        </w:div>
        <w:div w:id="2073580399">
          <w:marLeft w:val="0"/>
          <w:marRight w:val="0"/>
          <w:marTop w:val="0"/>
          <w:marBottom w:val="0"/>
          <w:divBdr>
            <w:top w:val="none" w:sz="0" w:space="0" w:color="auto"/>
            <w:left w:val="none" w:sz="0" w:space="0" w:color="auto"/>
            <w:bottom w:val="none" w:sz="0" w:space="0" w:color="auto"/>
            <w:right w:val="none" w:sz="0" w:space="0" w:color="auto"/>
          </w:divBdr>
        </w:div>
      </w:divsChild>
    </w:div>
    <w:div w:id="1962110606">
      <w:bodyDiv w:val="1"/>
      <w:marLeft w:val="0"/>
      <w:marRight w:val="0"/>
      <w:marTop w:val="0"/>
      <w:marBottom w:val="0"/>
      <w:divBdr>
        <w:top w:val="none" w:sz="0" w:space="0" w:color="auto"/>
        <w:left w:val="none" w:sz="0" w:space="0" w:color="auto"/>
        <w:bottom w:val="none" w:sz="0" w:space="0" w:color="auto"/>
        <w:right w:val="none" w:sz="0" w:space="0" w:color="auto"/>
      </w:divBdr>
      <w:divsChild>
        <w:div w:id="117341219">
          <w:marLeft w:val="0"/>
          <w:marRight w:val="0"/>
          <w:marTop w:val="0"/>
          <w:marBottom w:val="0"/>
          <w:divBdr>
            <w:top w:val="none" w:sz="0" w:space="0" w:color="auto"/>
            <w:left w:val="none" w:sz="0" w:space="0" w:color="auto"/>
            <w:bottom w:val="none" w:sz="0" w:space="0" w:color="auto"/>
            <w:right w:val="none" w:sz="0" w:space="0" w:color="auto"/>
          </w:divBdr>
        </w:div>
        <w:div w:id="125658939">
          <w:marLeft w:val="0"/>
          <w:marRight w:val="0"/>
          <w:marTop w:val="0"/>
          <w:marBottom w:val="0"/>
          <w:divBdr>
            <w:top w:val="none" w:sz="0" w:space="0" w:color="auto"/>
            <w:left w:val="none" w:sz="0" w:space="0" w:color="auto"/>
            <w:bottom w:val="none" w:sz="0" w:space="0" w:color="auto"/>
            <w:right w:val="none" w:sz="0" w:space="0" w:color="auto"/>
          </w:divBdr>
        </w:div>
        <w:div w:id="1623725818">
          <w:marLeft w:val="0"/>
          <w:marRight w:val="0"/>
          <w:marTop w:val="0"/>
          <w:marBottom w:val="0"/>
          <w:divBdr>
            <w:top w:val="none" w:sz="0" w:space="0" w:color="auto"/>
            <w:left w:val="none" w:sz="0" w:space="0" w:color="auto"/>
            <w:bottom w:val="none" w:sz="0" w:space="0" w:color="auto"/>
            <w:right w:val="none" w:sz="0" w:space="0" w:color="auto"/>
          </w:divBdr>
        </w:div>
        <w:div w:id="48116741">
          <w:marLeft w:val="0"/>
          <w:marRight w:val="0"/>
          <w:marTop w:val="0"/>
          <w:marBottom w:val="0"/>
          <w:divBdr>
            <w:top w:val="none" w:sz="0" w:space="0" w:color="auto"/>
            <w:left w:val="none" w:sz="0" w:space="0" w:color="auto"/>
            <w:bottom w:val="none" w:sz="0" w:space="0" w:color="auto"/>
            <w:right w:val="none" w:sz="0" w:space="0" w:color="auto"/>
          </w:divBdr>
        </w:div>
        <w:div w:id="1307011281">
          <w:marLeft w:val="0"/>
          <w:marRight w:val="0"/>
          <w:marTop w:val="0"/>
          <w:marBottom w:val="0"/>
          <w:divBdr>
            <w:top w:val="none" w:sz="0" w:space="0" w:color="auto"/>
            <w:left w:val="none" w:sz="0" w:space="0" w:color="auto"/>
            <w:bottom w:val="none" w:sz="0" w:space="0" w:color="auto"/>
            <w:right w:val="none" w:sz="0" w:space="0" w:color="auto"/>
          </w:divBdr>
        </w:div>
        <w:div w:id="1374039816">
          <w:marLeft w:val="0"/>
          <w:marRight w:val="0"/>
          <w:marTop w:val="0"/>
          <w:marBottom w:val="0"/>
          <w:divBdr>
            <w:top w:val="none" w:sz="0" w:space="0" w:color="auto"/>
            <w:left w:val="none" w:sz="0" w:space="0" w:color="auto"/>
            <w:bottom w:val="none" w:sz="0" w:space="0" w:color="auto"/>
            <w:right w:val="none" w:sz="0" w:space="0" w:color="auto"/>
          </w:divBdr>
        </w:div>
        <w:div w:id="1600789826">
          <w:marLeft w:val="0"/>
          <w:marRight w:val="0"/>
          <w:marTop w:val="0"/>
          <w:marBottom w:val="0"/>
          <w:divBdr>
            <w:top w:val="none" w:sz="0" w:space="0" w:color="auto"/>
            <w:left w:val="none" w:sz="0" w:space="0" w:color="auto"/>
            <w:bottom w:val="none" w:sz="0" w:space="0" w:color="auto"/>
            <w:right w:val="none" w:sz="0" w:space="0" w:color="auto"/>
          </w:divBdr>
        </w:div>
        <w:div w:id="2018117046">
          <w:marLeft w:val="0"/>
          <w:marRight w:val="0"/>
          <w:marTop w:val="0"/>
          <w:marBottom w:val="0"/>
          <w:divBdr>
            <w:top w:val="none" w:sz="0" w:space="0" w:color="auto"/>
            <w:left w:val="none" w:sz="0" w:space="0" w:color="auto"/>
            <w:bottom w:val="none" w:sz="0" w:space="0" w:color="auto"/>
            <w:right w:val="none" w:sz="0" w:space="0" w:color="auto"/>
          </w:divBdr>
        </w:div>
        <w:div w:id="332344216">
          <w:marLeft w:val="0"/>
          <w:marRight w:val="0"/>
          <w:marTop w:val="0"/>
          <w:marBottom w:val="0"/>
          <w:divBdr>
            <w:top w:val="none" w:sz="0" w:space="0" w:color="auto"/>
            <w:left w:val="none" w:sz="0" w:space="0" w:color="auto"/>
            <w:bottom w:val="none" w:sz="0" w:space="0" w:color="auto"/>
            <w:right w:val="none" w:sz="0" w:space="0" w:color="auto"/>
          </w:divBdr>
        </w:div>
        <w:div w:id="1791169250">
          <w:marLeft w:val="0"/>
          <w:marRight w:val="0"/>
          <w:marTop w:val="0"/>
          <w:marBottom w:val="0"/>
          <w:divBdr>
            <w:top w:val="none" w:sz="0" w:space="0" w:color="auto"/>
            <w:left w:val="none" w:sz="0" w:space="0" w:color="auto"/>
            <w:bottom w:val="none" w:sz="0" w:space="0" w:color="auto"/>
            <w:right w:val="none" w:sz="0" w:space="0" w:color="auto"/>
          </w:divBdr>
        </w:div>
        <w:div w:id="2074041487">
          <w:marLeft w:val="0"/>
          <w:marRight w:val="0"/>
          <w:marTop w:val="0"/>
          <w:marBottom w:val="0"/>
          <w:divBdr>
            <w:top w:val="none" w:sz="0" w:space="0" w:color="auto"/>
            <w:left w:val="none" w:sz="0" w:space="0" w:color="auto"/>
            <w:bottom w:val="none" w:sz="0" w:space="0" w:color="auto"/>
            <w:right w:val="none" w:sz="0" w:space="0" w:color="auto"/>
          </w:divBdr>
        </w:div>
        <w:div w:id="1968580602">
          <w:marLeft w:val="0"/>
          <w:marRight w:val="0"/>
          <w:marTop w:val="0"/>
          <w:marBottom w:val="0"/>
          <w:divBdr>
            <w:top w:val="none" w:sz="0" w:space="0" w:color="auto"/>
            <w:left w:val="none" w:sz="0" w:space="0" w:color="auto"/>
            <w:bottom w:val="none" w:sz="0" w:space="0" w:color="auto"/>
            <w:right w:val="none" w:sz="0" w:space="0" w:color="auto"/>
          </w:divBdr>
        </w:div>
        <w:div w:id="600919836">
          <w:marLeft w:val="0"/>
          <w:marRight w:val="0"/>
          <w:marTop w:val="0"/>
          <w:marBottom w:val="0"/>
          <w:divBdr>
            <w:top w:val="none" w:sz="0" w:space="0" w:color="auto"/>
            <w:left w:val="none" w:sz="0" w:space="0" w:color="auto"/>
            <w:bottom w:val="none" w:sz="0" w:space="0" w:color="auto"/>
            <w:right w:val="none" w:sz="0" w:space="0" w:color="auto"/>
          </w:divBdr>
        </w:div>
      </w:divsChild>
    </w:div>
    <w:div w:id="1962954512">
      <w:bodyDiv w:val="1"/>
      <w:marLeft w:val="0"/>
      <w:marRight w:val="0"/>
      <w:marTop w:val="0"/>
      <w:marBottom w:val="0"/>
      <w:divBdr>
        <w:top w:val="none" w:sz="0" w:space="0" w:color="auto"/>
        <w:left w:val="none" w:sz="0" w:space="0" w:color="auto"/>
        <w:bottom w:val="none" w:sz="0" w:space="0" w:color="auto"/>
        <w:right w:val="none" w:sz="0" w:space="0" w:color="auto"/>
      </w:divBdr>
      <w:divsChild>
        <w:div w:id="778574136">
          <w:marLeft w:val="0"/>
          <w:marRight w:val="0"/>
          <w:marTop w:val="0"/>
          <w:marBottom w:val="0"/>
          <w:divBdr>
            <w:top w:val="none" w:sz="0" w:space="0" w:color="auto"/>
            <w:left w:val="none" w:sz="0" w:space="0" w:color="auto"/>
            <w:bottom w:val="none" w:sz="0" w:space="0" w:color="auto"/>
            <w:right w:val="none" w:sz="0" w:space="0" w:color="auto"/>
          </w:divBdr>
          <w:divsChild>
            <w:div w:id="1403288580">
              <w:marLeft w:val="0"/>
              <w:marRight w:val="0"/>
              <w:marTop w:val="0"/>
              <w:marBottom w:val="0"/>
              <w:divBdr>
                <w:top w:val="none" w:sz="0" w:space="0" w:color="auto"/>
                <w:left w:val="none" w:sz="0" w:space="0" w:color="auto"/>
                <w:bottom w:val="none" w:sz="0" w:space="0" w:color="auto"/>
                <w:right w:val="none" w:sz="0" w:space="0" w:color="auto"/>
              </w:divBdr>
            </w:div>
            <w:div w:id="1687947660">
              <w:marLeft w:val="0"/>
              <w:marRight w:val="0"/>
              <w:marTop w:val="0"/>
              <w:marBottom w:val="0"/>
              <w:divBdr>
                <w:top w:val="none" w:sz="0" w:space="0" w:color="auto"/>
                <w:left w:val="none" w:sz="0" w:space="0" w:color="auto"/>
                <w:bottom w:val="none" w:sz="0" w:space="0" w:color="auto"/>
                <w:right w:val="none" w:sz="0" w:space="0" w:color="auto"/>
              </w:divBdr>
            </w:div>
            <w:div w:id="1291547675">
              <w:marLeft w:val="0"/>
              <w:marRight w:val="0"/>
              <w:marTop w:val="0"/>
              <w:marBottom w:val="0"/>
              <w:divBdr>
                <w:top w:val="none" w:sz="0" w:space="0" w:color="auto"/>
                <w:left w:val="none" w:sz="0" w:space="0" w:color="auto"/>
                <w:bottom w:val="none" w:sz="0" w:space="0" w:color="auto"/>
                <w:right w:val="none" w:sz="0" w:space="0" w:color="auto"/>
              </w:divBdr>
            </w:div>
            <w:div w:id="1386681996">
              <w:marLeft w:val="0"/>
              <w:marRight w:val="0"/>
              <w:marTop w:val="0"/>
              <w:marBottom w:val="0"/>
              <w:divBdr>
                <w:top w:val="none" w:sz="0" w:space="0" w:color="auto"/>
                <w:left w:val="none" w:sz="0" w:space="0" w:color="auto"/>
                <w:bottom w:val="none" w:sz="0" w:space="0" w:color="auto"/>
                <w:right w:val="none" w:sz="0" w:space="0" w:color="auto"/>
              </w:divBdr>
            </w:div>
            <w:div w:id="1966884639">
              <w:marLeft w:val="0"/>
              <w:marRight w:val="0"/>
              <w:marTop w:val="0"/>
              <w:marBottom w:val="0"/>
              <w:divBdr>
                <w:top w:val="none" w:sz="0" w:space="0" w:color="auto"/>
                <w:left w:val="none" w:sz="0" w:space="0" w:color="auto"/>
                <w:bottom w:val="none" w:sz="0" w:space="0" w:color="auto"/>
                <w:right w:val="none" w:sz="0" w:space="0" w:color="auto"/>
              </w:divBdr>
            </w:div>
            <w:div w:id="474370186">
              <w:marLeft w:val="0"/>
              <w:marRight w:val="0"/>
              <w:marTop w:val="0"/>
              <w:marBottom w:val="0"/>
              <w:divBdr>
                <w:top w:val="none" w:sz="0" w:space="0" w:color="auto"/>
                <w:left w:val="none" w:sz="0" w:space="0" w:color="auto"/>
                <w:bottom w:val="none" w:sz="0" w:space="0" w:color="auto"/>
                <w:right w:val="none" w:sz="0" w:space="0" w:color="auto"/>
              </w:divBdr>
            </w:div>
            <w:div w:id="1527522971">
              <w:marLeft w:val="0"/>
              <w:marRight w:val="0"/>
              <w:marTop w:val="0"/>
              <w:marBottom w:val="0"/>
              <w:divBdr>
                <w:top w:val="none" w:sz="0" w:space="0" w:color="auto"/>
                <w:left w:val="none" w:sz="0" w:space="0" w:color="auto"/>
                <w:bottom w:val="none" w:sz="0" w:space="0" w:color="auto"/>
                <w:right w:val="none" w:sz="0" w:space="0" w:color="auto"/>
              </w:divBdr>
            </w:div>
            <w:div w:id="33891427">
              <w:marLeft w:val="0"/>
              <w:marRight w:val="0"/>
              <w:marTop w:val="0"/>
              <w:marBottom w:val="0"/>
              <w:divBdr>
                <w:top w:val="none" w:sz="0" w:space="0" w:color="auto"/>
                <w:left w:val="none" w:sz="0" w:space="0" w:color="auto"/>
                <w:bottom w:val="none" w:sz="0" w:space="0" w:color="auto"/>
                <w:right w:val="none" w:sz="0" w:space="0" w:color="auto"/>
              </w:divBdr>
            </w:div>
            <w:div w:id="1891764214">
              <w:marLeft w:val="0"/>
              <w:marRight w:val="0"/>
              <w:marTop w:val="0"/>
              <w:marBottom w:val="0"/>
              <w:divBdr>
                <w:top w:val="none" w:sz="0" w:space="0" w:color="auto"/>
                <w:left w:val="none" w:sz="0" w:space="0" w:color="auto"/>
                <w:bottom w:val="none" w:sz="0" w:space="0" w:color="auto"/>
                <w:right w:val="none" w:sz="0" w:space="0" w:color="auto"/>
              </w:divBdr>
            </w:div>
            <w:div w:id="668603286">
              <w:marLeft w:val="0"/>
              <w:marRight w:val="0"/>
              <w:marTop w:val="0"/>
              <w:marBottom w:val="0"/>
              <w:divBdr>
                <w:top w:val="none" w:sz="0" w:space="0" w:color="auto"/>
                <w:left w:val="none" w:sz="0" w:space="0" w:color="auto"/>
                <w:bottom w:val="none" w:sz="0" w:space="0" w:color="auto"/>
                <w:right w:val="none" w:sz="0" w:space="0" w:color="auto"/>
              </w:divBdr>
            </w:div>
            <w:div w:id="1206988252">
              <w:marLeft w:val="0"/>
              <w:marRight w:val="0"/>
              <w:marTop w:val="0"/>
              <w:marBottom w:val="0"/>
              <w:divBdr>
                <w:top w:val="none" w:sz="0" w:space="0" w:color="auto"/>
                <w:left w:val="none" w:sz="0" w:space="0" w:color="auto"/>
                <w:bottom w:val="none" w:sz="0" w:space="0" w:color="auto"/>
                <w:right w:val="none" w:sz="0" w:space="0" w:color="auto"/>
              </w:divBdr>
            </w:div>
            <w:div w:id="1899045823">
              <w:marLeft w:val="0"/>
              <w:marRight w:val="0"/>
              <w:marTop w:val="0"/>
              <w:marBottom w:val="0"/>
              <w:divBdr>
                <w:top w:val="none" w:sz="0" w:space="0" w:color="auto"/>
                <w:left w:val="none" w:sz="0" w:space="0" w:color="auto"/>
                <w:bottom w:val="none" w:sz="0" w:space="0" w:color="auto"/>
                <w:right w:val="none" w:sz="0" w:space="0" w:color="auto"/>
              </w:divBdr>
            </w:div>
            <w:div w:id="1625233516">
              <w:marLeft w:val="0"/>
              <w:marRight w:val="0"/>
              <w:marTop w:val="0"/>
              <w:marBottom w:val="0"/>
              <w:divBdr>
                <w:top w:val="none" w:sz="0" w:space="0" w:color="auto"/>
                <w:left w:val="none" w:sz="0" w:space="0" w:color="auto"/>
                <w:bottom w:val="none" w:sz="0" w:space="0" w:color="auto"/>
                <w:right w:val="none" w:sz="0" w:space="0" w:color="auto"/>
              </w:divBdr>
            </w:div>
            <w:div w:id="1731028970">
              <w:marLeft w:val="0"/>
              <w:marRight w:val="0"/>
              <w:marTop w:val="0"/>
              <w:marBottom w:val="0"/>
              <w:divBdr>
                <w:top w:val="none" w:sz="0" w:space="0" w:color="auto"/>
                <w:left w:val="none" w:sz="0" w:space="0" w:color="auto"/>
                <w:bottom w:val="none" w:sz="0" w:space="0" w:color="auto"/>
                <w:right w:val="none" w:sz="0" w:space="0" w:color="auto"/>
              </w:divBdr>
            </w:div>
            <w:div w:id="979923051">
              <w:marLeft w:val="0"/>
              <w:marRight w:val="0"/>
              <w:marTop w:val="0"/>
              <w:marBottom w:val="0"/>
              <w:divBdr>
                <w:top w:val="none" w:sz="0" w:space="0" w:color="auto"/>
                <w:left w:val="none" w:sz="0" w:space="0" w:color="auto"/>
                <w:bottom w:val="none" w:sz="0" w:space="0" w:color="auto"/>
                <w:right w:val="none" w:sz="0" w:space="0" w:color="auto"/>
              </w:divBdr>
            </w:div>
            <w:div w:id="1085804763">
              <w:marLeft w:val="0"/>
              <w:marRight w:val="0"/>
              <w:marTop w:val="0"/>
              <w:marBottom w:val="0"/>
              <w:divBdr>
                <w:top w:val="none" w:sz="0" w:space="0" w:color="auto"/>
                <w:left w:val="none" w:sz="0" w:space="0" w:color="auto"/>
                <w:bottom w:val="none" w:sz="0" w:space="0" w:color="auto"/>
                <w:right w:val="none" w:sz="0" w:space="0" w:color="auto"/>
              </w:divBdr>
            </w:div>
            <w:div w:id="650017007">
              <w:marLeft w:val="0"/>
              <w:marRight w:val="0"/>
              <w:marTop w:val="0"/>
              <w:marBottom w:val="0"/>
              <w:divBdr>
                <w:top w:val="none" w:sz="0" w:space="0" w:color="auto"/>
                <w:left w:val="none" w:sz="0" w:space="0" w:color="auto"/>
                <w:bottom w:val="none" w:sz="0" w:space="0" w:color="auto"/>
                <w:right w:val="none" w:sz="0" w:space="0" w:color="auto"/>
              </w:divBdr>
            </w:div>
            <w:div w:id="1082876767">
              <w:marLeft w:val="0"/>
              <w:marRight w:val="0"/>
              <w:marTop w:val="0"/>
              <w:marBottom w:val="0"/>
              <w:divBdr>
                <w:top w:val="none" w:sz="0" w:space="0" w:color="auto"/>
                <w:left w:val="none" w:sz="0" w:space="0" w:color="auto"/>
                <w:bottom w:val="none" w:sz="0" w:space="0" w:color="auto"/>
                <w:right w:val="none" w:sz="0" w:space="0" w:color="auto"/>
              </w:divBdr>
            </w:div>
            <w:div w:id="352614576">
              <w:marLeft w:val="0"/>
              <w:marRight w:val="0"/>
              <w:marTop w:val="0"/>
              <w:marBottom w:val="0"/>
              <w:divBdr>
                <w:top w:val="none" w:sz="0" w:space="0" w:color="auto"/>
                <w:left w:val="none" w:sz="0" w:space="0" w:color="auto"/>
                <w:bottom w:val="none" w:sz="0" w:space="0" w:color="auto"/>
                <w:right w:val="none" w:sz="0" w:space="0" w:color="auto"/>
              </w:divBdr>
            </w:div>
            <w:div w:id="319192614">
              <w:marLeft w:val="0"/>
              <w:marRight w:val="0"/>
              <w:marTop w:val="0"/>
              <w:marBottom w:val="0"/>
              <w:divBdr>
                <w:top w:val="none" w:sz="0" w:space="0" w:color="auto"/>
                <w:left w:val="none" w:sz="0" w:space="0" w:color="auto"/>
                <w:bottom w:val="none" w:sz="0" w:space="0" w:color="auto"/>
                <w:right w:val="none" w:sz="0" w:space="0" w:color="auto"/>
              </w:divBdr>
            </w:div>
          </w:divsChild>
        </w:div>
        <w:div w:id="359210182">
          <w:marLeft w:val="0"/>
          <w:marRight w:val="0"/>
          <w:marTop w:val="0"/>
          <w:marBottom w:val="0"/>
          <w:divBdr>
            <w:top w:val="none" w:sz="0" w:space="0" w:color="auto"/>
            <w:left w:val="none" w:sz="0" w:space="0" w:color="auto"/>
            <w:bottom w:val="none" w:sz="0" w:space="0" w:color="auto"/>
            <w:right w:val="none" w:sz="0" w:space="0" w:color="auto"/>
          </w:divBdr>
        </w:div>
        <w:div w:id="1821771881">
          <w:marLeft w:val="0"/>
          <w:marRight w:val="0"/>
          <w:marTop w:val="0"/>
          <w:marBottom w:val="0"/>
          <w:divBdr>
            <w:top w:val="none" w:sz="0" w:space="0" w:color="auto"/>
            <w:left w:val="none" w:sz="0" w:space="0" w:color="auto"/>
            <w:bottom w:val="none" w:sz="0" w:space="0" w:color="auto"/>
            <w:right w:val="none" w:sz="0" w:space="0" w:color="auto"/>
          </w:divBdr>
        </w:div>
        <w:div w:id="1043287015">
          <w:marLeft w:val="0"/>
          <w:marRight w:val="0"/>
          <w:marTop w:val="0"/>
          <w:marBottom w:val="0"/>
          <w:divBdr>
            <w:top w:val="none" w:sz="0" w:space="0" w:color="auto"/>
            <w:left w:val="none" w:sz="0" w:space="0" w:color="auto"/>
            <w:bottom w:val="none" w:sz="0" w:space="0" w:color="auto"/>
            <w:right w:val="none" w:sz="0" w:space="0" w:color="auto"/>
          </w:divBdr>
        </w:div>
        <w:div w:id="4215954">
          <w:marLeft w:val="0"/>
          <w:marRight w:val="0"/>
          <w:marTop w:val="0"/>
          <w:marBottom w:val="0"/>
          <w:divBdr>
            <w:top w:val="none" w:sz="0" w:space="0" w:color="auto"/>
            <w:left w:val="none" w:sz="0" w:space="0" w:color="auto"/>
            <w:bottom w:val="none" w:sz="0" w:space="0" w:color="auto"/>
            <w:right w:val="none" w:sz="0" w:space="0" w:color="auto"/>
          </w:divBdr>
        </w:div>
      </w:divsChild>
    </w:div>
    <w:div w:id="1969512574">
      <w:bodyDiv w:val="1"/>
      <w:marLeft w:val="0"/>
      <w:marRight w:val="0"/>
      <w:marTop w:val="0"/>
      <w:marBottom w:val="0"/>
      <w:divBdr>
        <w:top w:val="none" w:sz="0" w:space="0" w:color="auto"/>
        <w:left w:val="none" w:sz="0" w:space="0" w:color="auto"/>
        <w:bottom w:val="none" w:sz="0" w:space="0" w:color="auto"/>
        <w:right w:val="none" w:sz="0" w:space="0" w:color="auto"/>
      </w:divBdr>
      <w:divsChild>
        <w:div w:id="29838533">
          <w:marLeft w:val="0"/>
          <w:marRight w:val="0"/>
          <w:marTop w:val="0"/>
          <w:marBottom w:val="0"/>
          <w:divBdr>
            <w:top w:val="none" w:sz="0" w:space="0" w:color="auto"/>
            <w:left w:val="none" w:sz="0" w:space="0" w:color="auto"/>
            <w:bottom w:val="none" w:sz="0" w:space="0" w:color="auto"/>
            <w:right w:val="none" w:sz="0" w:space="0" w:color="auto"/>
          </w:divBdr>
        </w:div>
        <w:div w:id="75178592">
          <w:marLeft w:val="0"/>
          <w:marRight w:val="0"/>
          <w:marTop w:val="0"/>
          <w:marBottom w:val="0"/>
          <w:divBdr>
            <w:top w:val="none" w:sz="0" w:space="0" w:color="auto"/>
            <w:left w:val="none" w:sz="0" w:space="0" w:color="auto"/>
            <w:bottom w:val="none" w:sz="0" w:space="0" w:color="auto"/>
            <w:right w:val="none" w:sz="0" w:space="0" w:color="auto"/>
          </w:divBdr>
        </w:div>
        <w:div w:id="249968493">
          <w:marLeft w:val="0"/>
          <w:marRight w:val="0"/>
          <w:marTop w:val="0"/>
          <w:marBottom w:val="0"/>
          <w:divBdr>
            <w:top w:val="none" w:sz="0" w:space="0" w:color="auto"/>
            <w:left w:val="none" w:sz="0" w:space="0" w:color="auto"/>
            <w:bottom w:val="none" w:sz="0" w:space="0" w:color="auto"/>
            <w:right w:val="none" w:sz="0" w:space="0" w:color="auto"/>
          </w:divBdr>
        </w:div>
        <w:div w:id="264727078">
          <w:marLeft w:val="0"/>
          <w:marRight w:val="0"/>
          <w:marTop w:val="0"/>
          <w:marBottom w:val="0"/>
          <w:divBdr>
            <w:top w:val="none" w:sz="0" w:space="0" w:color="auto"/>
            <w:left w:val="none" w:sz="0" w:space="0" w:color="auto"/>
            <w:bottom w:val="none" w:sz="0" w:space="0" w:color="auto"/>
            <w:right w:val="none" w:sz="0" w:space="0" w:color="auto"/>
          </w:divBdr>
        </w:div>
        <w:div w:id="276496393">
          <w:marLeft w:val="0"/>
          <w:marRight w:val="0"/>
          <w:marTop w:val="0"/>
          <w:marBottom w:val="0"/>
          <w:divBdr>
            <w:top w:val="none" w:sz="0" w:space="0" w:color="auto"/>
            <w:left w:val="none" w:sz="0" w:space="0" w:color="auto"/>
            <w:bottom w:val="none" w:sz="0" w:space="0" w:color="auto"/>
            <w:right w:val="none" w:sz="0" w:space="0" w:color="auto"/>
          </w:divBdr>
        </w:div>
        <w:div w:id="286011712">
          <w:marLeft w:val="0"/>
          <w:marRight w:val="0"/>
          <w:marTop w:val="0"/>
          <w:marBottom w:val="0"/>
          <w:divBdr>
            <w:top w:val="none" w:sz="0" w:space="0" w:color="auto"/>
            <w:left w:val="none" w:sz="0" w:space="0" w:color="auto"/>
            <w:bottom w:val="none" w:sz="0" w:space="0" w:color="auto"/>
            <w:right w:val="none" w:sz="0" w:space="0" w:color="auto"/>
          </w:divBdr>
        </w:div>
        <w:div w:id="398133522">
          <w:marLeft w:val="0"/>
          <w:marRight w:val="0"/>
          <w:marTop w:val="0"/>
          <w:marBottom w:val="0"/>
          <w:divBdr>
            <w:top w:val="none" w:sz="0" w:space="0" w:color="auto"/>
            <w:left w:val="none" w:sz="0" w:space="0" w:color="auto"/>
            <w:bottom w:val="none" w:sz="0" w:space="0" w:color="auto"/>
            <w:right w:val="none" w:sz="0" w:space="0" w:color="auto"/>
          </w:divBdr>
        </w:div>
        <w:div w:id="423259291">
          <w:marLeft w:val="0"/>
          <w:marRight w:val="0"/>
          <w:marTop w:val="0"/>
          <w:marBottom w:val="0"/>
          <w:divBdr>
            <w:top w:val="none" w:sz="0" w:space="0" w:color="auto"/>
            <w:left w:val="none" w:sz="0" w:space="0" w:color="auto"/>
            <w:bottom w:val="none" w:sz="0" w:space="0" w:color="auto"/>
            <w:right w:val="none" w:sz="0" w:space="0" w:color="auto"/>
          </w:divBdr>
        </w:div>
        <w:div w:id="464004303">
          <w:marLeft w:val="0"/>
          <w:marRight w:val="0"/>
          <w:marTop w:val="0"/>
          <w:marBottom w:val="0"/>
          <w:divBdr>
            <w:top w:val="none" w:sz="0" w:space="0" w:color="auto"/>
            <w:left w:val="none" w:sz="0" w:space="0" w:color="auto"/>
            <w:bottom w:val="none" w:sz="0" w:space="0" w:color="auto"/>
            <w:right w:val="none" w:sz="0" w:space="0" w:color="auto"/>
          </w:divBdr>
        </w:div>
        <w:div w:id="479881857">
          <w:marLeft w:val="0"/>
          <w:marRight w:val="0"/>
          <w:marTop w:val="0"/>
          <w:marBottom w:val="0"/>
          <w:divBdr>
            <w:top w:val="none" w:sz="0" w:space="0" w:color="auto"/>
            <w:left w:val="none" w:sz="0" w:space="0" w:color="auto"/>
            <w:bottom w:val="none" w:sz="0" w:space="0" w:color="auto"/>
            <w:right w:val="none" w:sz="0" w:space="0" w:color="auto"/>
          </w:divBdr>
        </w:div>
        <w:div w:id="485633922">
          <w:marLeft w:val="0"/>
          <w:marRight w:val="0"/>
          <w:marTop w:val="0"/>
          <w:marBottom w:val="0"/>
          <w:divBdr>
            <w:top w:val="none" w:sz="0" w:space="0" w:color="auto"/>
            <w:left w:val="none" w:sz="0" w:space="0" w:color="auto"/>
            <w:bottom w:val="none" w:sz="0" w:space="0" w:color="auto"/>
            <w:right w:val="none" w:sz="0" w:space="0" w:color="auto"/>
          </w:divBdr>
        </w:div>
        <w:div w:id="533932758">
          <w:marLeft w:val="0"/>
          <w:marRight w:val="0"/>
          <w:marTop w:val="0"/>
          <w:marBottom w:val="0"/>
          <w:divBdr>
            <w:top w:val="none" w:sz="0" w:space="0" w:color="auto"/>
            <w:left w:val="none" w:sz="0" w:space="0" w:color="auto"/>
            <w:bottom w:val="none" w:sz="0" w:space="0" w:color="auto"/>
            <w:right w:val="none" w:sz="0" w:space="0" w:color="auto"/>
          </w:divBdr>
        </w:div>
        <w:div w:id="748885471">
          <w:marLeft w:val="0"/>
          <w:marRight w:val="0"/>
          <w:marTop w:val="0"/>
          <w:marBottom w:val="0"/>
          <w:divBdr>
            <w:top w:val="none" w:sz="0" w:space="0" w:color="auto"/>
            <w:left w:val="none" w:sz="0" w:space="0" w:color="auto"/>
            <w:bottom w:val="none" w:sz="0" w:space="0" w:color="auto"/>
            <w:right w:val="none" w:sz="0" w:space="0" w:color="auto"/>
          </w:divBdr>
        </w:div>
        <w:div w:id="813566571">
          <w:marLeft w:val="0"/>
          <w:marRight w:val="0"/>
          <w:marTop w:val="0"/>
          <w:marBottom w:val="0"/>
          <w:divBdr>
            <w:top w:val="none" w:sz="0" w:space="0" w:color="auto"/>
            <w:left w:val="none" w:sz="0" w:space="0" w:color="auto"/>
            <w:bottom w:val="none" w:sz="0" w:space="0" w:color="auto"/>
            <w:right w:val="none" w:sz="0" w:space="0" w:color="auto"/>
          </w:divBdr>
        </w:div>
        <w:div w:id="819924675">
          <w:marLeft w:val="0"/>
          <w:marRight w:val="0"/>
          <w:marTop w:val="0"/>
          <w:marBottom w:val="0"/>
          <w:divBdr>
            <w:top w:val="none" w:sz="0" w:space="0" w:color="auto"/>
            <w:left w:val="none" w:sz="0" w:space="0" w:color="auto"/>
            <w:bottom w:val="none" w:sz="0" w:space="0" w:color="auto"/>
            <w:right w:val="none" w:sz="0" w:space="0" w:color="auto"/>
          </w:divBdr>
        </w:div>
        <w:div w:id="869758320">
          <w:marLeft w:val="0"/>
          <w:marRight w:val="0"/>
          <w:marTop w:val="0"/>
          <w:marBottom w:val="0"/>
          <w:divBdr>
            <w:top w:val="none" w:sz="0" w:space="0" w:color="auto"/>
            <w:left w:val="none" w:sz="0" w:space="0" w:color="auto"/>
            <w:bottom w:val="none" w:sz="0" w:space="0" w:color="auto"/>
            <w:right w:val="none" w:sz="0" w:space="0" w:color="auto"/>
          </w:divBdr>
        </w:div>
        <w:div w:id="870647669">
          <w:marLeft w:val="0"/>
          <w:marRight w:val="0"/>
          <w:marTop w:val="0"/>
          <w:marBottom w:val="0"/>
          <w:divBdr>
            <w:top w:val="none" w:sz="0" w:space="0" w:color="auto"/>
            <w:left w:val="none" w:sz="0" w:space="0" w:color="auto"/>
            <w:bottom w:val="none" w:sz="0" w:space="0" w:color="auto"/>
            <w:right w:val="none" w:sz="0" w:space="0" w:color="auto"/>
          </w:divBdr>
        </w:div>
        <w:div w:id="890728627">
          <w:marLeft w:val="0"/>
          <w:marRight w:val="0"/>
          <w:marTop w:val="0"/>
          <w:marBottom w:val="0"/>
          <w:divBdr>
            <w:top w:val="none" w:sz="0" w:space="0" w:color="auto"/>
            <w:left w:val="none" w:sz="0" w:space="0" w:color="auto"/>
            <w:bottom w:val="none" w:sz="0" w:space="0" w:color="auto"/>
            <w:right w:val="none" w:sz="0" w:space="0" w:color="auto"/>
          </w:divBdr>
        </w:div>
        <w:div w:id="895429279">
          <w:marLeft w:val="0"/>
          <w:marRight w:val="0"/>
          <w:marTop w:val="0"/>
          <w:marBottom w:val="0"/>
          <w:divBdr>
            <w:top w:val="none" w:sz="0" w:space="0" w:color="auto"/>
            <w:left w:val="none" w:sz="0" w:space="0" w:color="auto"/>
            <w:bottom w:val="none" w:sz="0" w:space="0" w:color="auto"/>
            <w:right w:val="none" w:sz="0" w:space="0" w:color="auto"/>
          </w:divBdr>
        </w:div>
        <w:div w:id="1002002224">
          <w:marLeft w:val="0"/>
          <w:marRight w:val="0"/>
          <w:marTop w:val="0"/>
          <w:marBottom w:val="0"/>
          <w:divBdr>
            <w:top w:val="none" w:sz="0" w:space="0" w:color="auto"/>
            <w:left w:val="none" w:sz="0" w:space="0" w:color="auto"/>
            <w:bottom w:val="none" w:sz="0" w:space="0" w:color="auto"/>
            <w:right w:val="none" w:sz="0" w:space="0" w:color="auto"/>
          </w:divBdr>
        </w:div>
        <w:div w:id="1163937777">
          <w:marLeft w:val="0"/>
          <w:marRight w:val="0"/>
          <w:marTop w:val="0"/>
          <w:marBottom w:val="0"/>
          <w:divBdr>
            <w:top w:val="none" w:sz="0" w:space="0" w:color="auto"/>
            <w:left w:val="none" w:sz="0" w:space="0" w:color="auto"/>
            <w:bottom w:val="none" w:sz="0" w:space="0" w:color="auto"/>
            <w:right w:val="none" w:sz="0" w:space="0" w:color="auto"/>
          </w:divBdr>
        </w:div>
        <w:div w:id="1214929340">
          <w:marLeft w:val="0"/>
          <w:marRight w:val="0"/>
          <w:marTop w:val="0"/>
          <w:marBottom w:val="0"/>
          <w:divBdr>
            <w:top w:val="none" w:sz="0" w:space="0" w:color="auto"/>
            <w:left w:val="none" w:sz="0" w:space="0" w:color="auto"/>
            <w:bottom w:val="none" w:sz="0" w:space="0" w:color="auto"/>
            <w:right w:val="none" w:sz="0" w:space="0" w:color="auto"/>
          </w:divBdr>
        </w:div>
        <w:div w:id="1360859278">
          <w:marLeft w:val="0"/>
          <w:marRight w:val="0"/>
          <w:marTop w:val="0"/>
          <w:marBottom w:val="0"/>
          <w:divBdr>
            <w:top w:val="none" w:sz="0" w:space="0" w:color="auto"/>
            <w:left w:val="none" w:sz="0" w:space="0" w:color="auto"/>
            <w:bottom w:val="none" w:sz="0" w:space="0" w:color="auto"/>
            <w:right w:val="none" w:sz="0" w:space="0" w:color="auto"/>
          </w:divBdr>
        </w:div>
        <w:div w:id="1386178216">
          <w:marLeft w:val="0"/>
          <w:marRight w:val="0"/>
          <w:marTop w:val="0"/>
          <w:marBottom w:val="0"/>
          <w:divBdr>
            <w:top w:val="none" w:sz="0" w:space="0" w:color="auto"/>
            <w:left w:val="none" w:sz="0" w:space="0" w:color="auto"/>
            <w:bottom w:val="none" w:sz="0" w:space="0" w:color="auto"/>
            <w:right w:val="none" w:sz="0" w:space="0" w:color="auto"/>
          </w:divBdr>
        </w:div>
        <w:div w:id="1556963024">
          <w:marLeft w:val="0"/>
          <w:marRight w:val="0"/>
          <w:marTop w:val="0"/>
          <w:marBottom w:val="0"/>
          <w:divBdr>
            <w:top w:val="none" w:sz="0" w:space="0" w:color="auto"/>
            <w:left w:val="none" w:sz="0" w:space="0" w:color="auto"/>
            <w:bottom w:val="none" w:sz="0" w:space="0" w:color="auto"/>
            <w:right w:val="none" w:sz="0" w:space="0" w:color="auto"/>
          </w:divBdr>
        </w:div>
        <w:div w:id="1582834820">
          <w:marLeft w:val="0"/>
          <w:marRight w:val="0"/>
          <w:marTop w:val="0"/>
          <w:marBottom w:val="0"/>
          <w:divBdr>
            <w:top w:val="none" w:sz="0" w:space="0" w:color="auto"/>
            <w:left w:val="none" w:sz="0" w:space="0" w:color="auto"/>
            <w:bottom w:val="none" w:sz="0" w:space="0" w:color="auto"/>
            <w:right w:val="none" w:sz="0" w:space="0" w:color="auto"/>
          </w:divBdr>
        </w:div>
        <w:div w:id="1592354823">
          <w:marLeft w:val="0"/>
          <w:marRight w:val="0"/>
          <w:marTop w:val="0"/>
          <w:marBottom w:val="0"/>
          <w:divBdr>
            <w:top w:val="none" w:sz="0" w:space="0" w:color="auto"/>
            <w:left w:val="none" w:sz="0" w:space="0" w:color="auto"/>
            <w:bottom w:val="none" w:sz="0" w:space="0" w:color="auto"/>
            <w:right w:val="none" w:sz="0" w:space="0" w:color="auto"/>
          </w:divBdr>
        </w:div>
        <w:div w:id="1638336720">
          <w:marLeft w:val="0"/>
          <w:marRight w:val="0"/>
          <w:marTop w:val="0"/>
          <w:marBottom w:val="0"/>
          <w:divBdr>
            <w:top w:val="none" w:sz="0" w:space="0" w:color="auto"/>
            <w:left w:val="none" w:sz="0" w:space="0" w:color="auto"/>
            <w:bottom w:val="none" w:sz="0" w:space="0" w:color="auto"/>
            <w:right w:val="none" w:sz="0" w:space="0" w:color="auto"/>
          </w:divBdr>
        </w:div>
        <w:div w:id="1647396815">
          <w:marLeft w:val="0"/>
          <w:marRight w:val="0"/>
          <w:marTop w:val="0"/>
          <w:marBottom w:val="0"/>
          <w:divBdr>
            <w:top w:val="none" w:sz="0" w:space="0" w:color="auto"/>
            <w:left w:val="none" w:sz="0" w:space="0" w:color="auto"/>
            <w:bottom w:val="none" w:sz="0" w:space="0" w:color="auto"/>
            <w:right w:val="none" w:sz="0" w:space="0" w:color="auto"/>
          </w:divBdr>
        </w:div>
        <w:div w:id="1710714695">
          <w:marLeft w:val="0"/>
          <w:marRight w:val="0"/>
          <w:marTop w:val="0"/>
          <w:marBottom w:val="0"/>
          <w:divBdr>
            <w:top w:val="none" w:sz="0" w:space="0" w:color="auto"/>
            <w:left w:val="none" w:sz="0" w:space="0" w:color="auto"/>
            <w:bottom w:val="none" w:sz="0" w:space="0" w:color="auto"/>
            <w:right w:val="none" w:sz="0" w:space="0" w:color="auto"/>
          </w:divBdr>
        </w:div>
        <w:div w:id="1749424286">
          <w:marLeft w:val="0"/>
          <w:marRight w:val="0"/>
          <w:marTop w:val="0"/>
          <w:marBottom w:val="0"/>
          <w:divBdr>
            <w:top w:val="none" w:sz="0" w:space="0" w:color="auto"/>
            <w:left w:val="none" w:sz="0" w:space="0" w:color="auto"/>
            <w:bottom w:val="none" w:sz="0" w:space="0" w:color="auto"/>
            <w:right w:val="none" w:sz="0" w:space="0" w:color="auto"/>
          </w:divBdr>
        </w:div>
        <w:div w:id="1778869963">
          <w:marLeft w:val="0"/>
          <w:marRight w:val="0"/>
          <w:marTop w:val="0"/>
          <w:marBottom w:val="0"/>
          <w:divBdr>
            <w:top w:val="none" w:sz="0" w:space="0" w:color="auto"/>
            <w:left w:val="none" w:sz="0" w:space="0" w:color="auto"/>
            <w:bottom w:val="none" w:sz="0" w:space="0" w:color="auto"/>
            <w:right w:val="none" w:sz="0" w:space="0" w:color="auto"/>
          </w:divBdr>
        </w:div>
        <w:div w:id="1790470360">
          <w:marLeft w:val="0"/>
          <w:marRight w:val="0"/>
          <w:marTop w:val="0"/>
          <w:marBottom w:val="0"/>
          <w:divBdr>
            <w:top w:val="none" w:sz="0" w:space="0" w:color="auto"/>
            <w:left w:val="none" w:sz="0" w:space="0" w:color="auto"/>
            <w:bottom w:val="none" w:sz="0" w:space="0" w:color="auto"/>
            <w:right w:val="none" w:sz="0" w:space="0" w:color="auto"/>
          </w:divBdr>
        </w:div>
        <w:div w:id="1857310394">
          <w:marLeft w:val="0"/>
          <w:marRight w:val="0"/>
          <w:marTop w:val="0"/>
          <w:marBottom w:val="0"/>
          <w:divBdr>
            <w:top w:val="none" w:sz="0" w:space="0" w:color="auto"/>
            <w:left w:val="none" w:sz="0" w:space="0" w:color="auto"/>
            <w:bottom w:val="none" w:sz="0" w:space="0" w:color="auto"/>
            <w:right w:val="none" w:sz="0" w:space="0" w:color="auto"/>
          </w:divBdr>
        </w:div>
        <w:div w:id="1869558555">
          <w:marLeft w:val="0"/>
          <w:marRight w:val="0"/>
          <w:marTop w:val="0"/>
          <w:marBottom w:val="0"/>
          <w:divBdr>
            <w:top w:val="none" w:sz="0" w:space="0" w:color="auto"/>
            <w:left w:val="none" w:sz="0" w:space="0" w:color="auto"/>
            <w:bottom w:val="none" w:sz="0" w:space="0" w:color="auto"/>
            <w:right w:val="none" w:sz="0" w:space="0" w:color="auto"/>
          </w:divBdr>
        </w:div>
        <w:div w:id="1878394647">
          <w:marLeft w:val="0"/>
          <w:marRight w:val="0"/>
          <w:marTop w:val="0"/>
          <w:marBottom w:val="0"/>
          <w:divBdr>
            <w:top w:val="none" w:sz="0" w:space="0" w:color="auto"/>
            <w:left w:val="none" w:sz="0" w:space="0" w:color="auto"/>
            <w:bottom w:val="none" w:sz="0" w:space="0" w:color="auto"/>
            <w:right w:val="none" w:sz="0" w:space="0" w:color="auto"/>
          </w:divBdr>
        </w:div>
        <w:div w:id="1895769185">
          <w:marLeft w:val="0"/>
          <w:marRight w:val="0"/>
          <w:marTop w:val="0"/>
          <w:marBottom w:val="0"/>
          <w:divBdr>
            <w:top w:val="none" w:sz="0" w:space="0" w:color="auto"/>
            <w:left w:val="none" w:sz="0" w:space="0" w:color="auto"/>
            <w:bottom w:val="none" w:sz="0" w:space="0" w:color="auto"/>
            <w:right w:val="none" w:sz="0" w:space="0" w:color="auto"/>
          </w:divBdr>
        </w:div>
        <w:div w:id="1993680808">
          <w:marLeft w:val="0"/>
          <w:marRight w:val="0"/>
          <w:marTop w:val="0"/>
          <w:marBottom w:val="0"/>
          <w:divBdr>
            <w:top w:val="none" w:sz="0" w:space="0" w:color="auto"/>
            <w:left w:val="none" w:sz="0" w:space="0" w:color="auto"/>
            <w:bottom w:val="none" w:sz="0" w:space="0" w:color="auto"/>
            <w:right w:val="none" w:sz="0" w:space="0" w:color="auto"/>
          </w:divBdr>
        </w:div>
        <w:div w:id="2078749445">
          <w:marLeft w:val="0"/>
          <w:marRight w:val="0"/>
          <w:marTop w:val="0"/>
          <w:marBottom w:val="0"/>
          <w:divBdr>
            <w:top w:val="none" w:sz="0" w:space="0" w:color="auto"/>
            <w:left w:val="none" w:sz="0" w:space="0" w:color="auto"/>
            <w:bottom w:val="none" w:sz="0" w:space="0" w:color="auto"/>
            <w:right w:val="none" w:sz="0" w:space="0" w:color="auto"/>
          </w:divBdr>
        </w:div>
        <w:div w:id="2132354886">
          <w:marLeft w:val="0"/>
          <w:marRight w:val="0"/>
          <w:marTop w:val="0"/>
          <w:marBottom w:val="0"/>
          <w:divBdr>
            <w:top w:val="none" w:sz="0" w:space="0" w:color="auto"/>
            <w:left w:val="none" w:sz="0" w:space="0" w:color="auto"/>
            <w:bottom w:val="none" w:sz="0" w:space="0" w:color="auto"/>
            <w:right w:val="none" w:sz="0" w:space="0" w:color="auto"/>
          </w:divBdr>
        </w:div>
      </w:divsChild>
    </w:div>
    <w:div w:id="1971008889">
      <w:bodyDiv w:val="1"/>
      <w:marLeft w:val="0"/>
      <w:marRight w:val="0"/>
      <w:marTop w:val="0"/>
      <w:marBottom w:val="0"/>
      <w:divBdr>
        <w:top w:val="none" w:sz="0" w:space="0" w:color="auto"/>
        <w:left w:val="none" w:sz="0" w:space="0" w:color="auto"/>
        <w:bottom w:val="none" w:sz="0" w:space="0" w:color="auto"/>
        <w:right w:val="none" w:sz="0" w:space="0" w:color="auto"/>
      </w:divBdr>
      <w:divsChild>
        <w:div w:id="120542362">
          <w:marLeft w:val="0"/>
          <w:marRight w:val="0"/>
          <w:marTop w:val="0"/>
          <w:marBottom w:val="0"/>
          <w:divBdr>
            <w:top w:val="none" w:sz="0" w:space="0" w:color="auto"/>
            <w:left w:val="none" w:sz="0" w:space="0" w:color="auto"/>
            <w:bottom w:val="none" w:sz="0" w:space="0" w:color="auto"/>
            <w:right w:val="none" w:sz="0" w:space="0" w:color="auto"/>
          </w:divBdr>
        </w:div>
        <w:div w:id="251088771">
          <w:marLeft w:val="0"/>
          <w:marRight w:val="0"/>
          <w:marTop w:val="0"/>
          <w:marBottom w:val="0"/>
          <w:divBdr>
            <w:top w:val="none" w:sz="0" w:space="0" w:color="auto"/>
            <w:left w:val="none" w:sz="0" w:space="0" w:color="auto"/>
            <w:bottom w:val="none" w:sz="0" w:space="0" w:color="auto"/>
            <w:right w:val="none" w:sz="0" w:space="0" w:color="auto"/>
          </w:divBdr>
        </w:div>
        <w:div w:id="754521343">
          <w:marLeft w:val="0"/>
          <w:marRight w:val="0"/>
          <w:marTop w:val="0"/>
          <w:marBottom w:val="0"/>
          <w:divBdr>
            <w:top w:val="none" w:sz="0" w:space="0" w:color="auto"/>
            <w:left w:val="none" w:sz="0" w:space="0" w:color="auto"/>
            <w:bottom w:val="none" w:sz="0" w:space="0" w:color="auto"/>
            <w:right w:val="none" w:sz="0" w:space="0" w:color="auto"/>
          </w:divBdr>
        </w:div>
        <w:div w:id="950167858">
          <w:marLeft w:val="0"/>
          <w:marRight w:val="0"/>
          <w:marTop w:val="0"/>
          <w:marBottom w:val="0"/>
          <w:divBdr>
            <w:top w:val="none" w:sz="0" w:space="0" w:color="auto"/>
            <w:left w:val="none" w:sz="0" w:space="0" w:color="auto"/>
            <w:bottom w:val="none" w:sz="0" w:space="0" w:color="auto"/>
            <w:right w:val="none" w:sz="0" w:space="0" w:color="auto"/>
          </w:divBdr>
        </w:div>
        <w:div w:id="958217094">
          <w:marLeft w:val="0"/>
          <w:marRight w:val="0"/>
          <w:marTop w:val="0"/>
          <w:marBottom w:val="0"/>
          <w:divBdr>
            <w:top w:val="none" w:sz="0" w:space="0" w:color="auto"/>
            <w:left w:val="none" w:sz="0" w:space="0" w:color="auto"/>
            <w:bottom w:val="none" w:sz="0" w:space="0" w:color="auto"/>
            <w:right w:val="none" w:sz="0" w:space="0" w:color="auto"/>
          </w:divBdr>
        </w:div>
        <w:div w:id="1055281167">
          <w:marLeft w:val="0"/>
          <w:marRight w:val="0"/>
          <w:marTop w:val="0"/>
          <w:marBottom w:val="0"/>
          <w:divBdr>
            <w:top w:val="none" w:sz="0" w:space="0" w:color="auto"/>
            <w:left w:val="none" w:sz="0" w:space="0" w:color="auto"/>
            <w:bottom w:val="none" w:sz="0" w:space="0" w:color="auto"/>
            <w:right w:val="none" w:sz="0" w:space="0" w:color="auto"/>
          </w:divBdr>
        </w:div>
        <w:div w:id="1081291684">
          <w:marLeft w:val="0"/>
          <w:marRight w:val="0"/>
          <w:marTop w:val="0"/>
          <w:marBottom w:val="0"/>
          <w:divBdr>
            <w:top w:val="none" w:sz="0" w:space="0" w:color="auto"/>
            <w:left w:val="none" w:sz="0" w:space="0" w:color="auto"/>
            <w:bottom w:val="none" w:sz="0" w:space="0" w:color="auto"/>
            <w:right w:val="none" w:sz="0" w:space="0" w:color="auto"/>
          </w:divBdr>
        </w:div>
        <w:div w:id="1197889617">
          <w:marLeft w:val="0"/>
          <w:marRight w:val="0"/>
          <w:marTop w:val="0"/>
          <w:marBottom w:val="0"/>
          <w:divBdr>
            <w:top w:val="none" w:sz="0" w:space="0" w:color="auto"/>
            <w:left w:val="none" w:sz="0" w:space="0" w:color="auto"/>
            <w:bottom w:val="none" w:sz="0" w:space="0" w:color="auto"/>
            <w:right w:val="none" w:sz="0" w:space="0" w:color="auto"/>
          </w:divBdr>
        </w:div>
        <w:div w:id="1265721851">
          <w:marLeft w:val="0"/>
          <w:marRight w:val="0"/>
          <w:marTop w:val="0"/>
          <w:marBottom w:val="0"/>
          <w:divBdr>
            <w:top w:val="none" w:sz="0" w:space="0" w:color="auto"/>
            <w:left w:val="none" w:sz="0" w:space="0" w:color="auto"/>
            <w:bottom w:val="none" w:sz="0" w:space="0" w:color="auto"/>
            <w:right w:val="none" w:sz="0" w:space="0" w:color="auto"/>
          </w:divBdr>
        </w:div>
        <w:div w:id="1785685000">
          <w:marLeft w:val="0"/>
          <w:marRight w:val="0"/>
          <w:marTop w:val="0"/>
          <w:marBottom w:val="0"/>
          <w:divBdr>
            <w:top w:val="none" w:sz="0" w:space="0" w:color="auto"/>
            <w:left w:val="none" w:sz="0" w:space="0" w:color="auto"/>
            <w:bottom w:val="none" w:sz="0" w:space="0" w:color="auto"/>
            <w:right w:val="none" w:sz="0" w:space="0" w:color="auto"/>
          </w:divBdr>
        </w:div>
        <w:div w:id="1927422393">
          <w:marLeft w:val="0"/>
          <w:marRight w:val="0"/>
          <w:marTop w:val="0"/>
          <w:marBottom w:val="0"/>
          <w:divBdr>
            <w:top w:val="none" w:sz="0" w:space="0" w:color="auto"/>
            <w:left w:val="none" w:sz="0" w:space="0" w:color="auto"/>
            <w:bottom w:val="none" w:sz="0" w:space="0" w:color="auto"/>
            <w:right w:val="none" w:sz="0" w:space="0" w:color="auto"/>
          </w:divBdr>
        </w:div>
        <w:div w:id="1944219030">
          <w:marLeft w:val="0"/>
          <w:marRight w:val="0"/>
          <w:marTop w:val="0"/>
          <w:marBottom w:val="0"/>
          <w:divBdr>
            <w:top w:val="none" w:sz="0" w:space="0" w:color="auto"/>
            <w:left w:val="none" w:sz="0" w:space="0" w:color="auto"/>
            <w:bottom w:val="none" w:sz="0" w:space="0" w:color="auto"/>
            <w:right w:val="none" w:sz="0" w:space="0" w:color="auto"/>
          </w:divBdr>
        </w:div>
      </w:divsChild>
    </w:div>
    <w:div w:id="1973055335">
      <w:bodyDiv w:val="1"/>
      <w:marLeft w:val="0"/>
      <w:marRight w:val="0"/>
      <w:marTop w:val="0"/>
      <w:marBottom w:val="0"/>
      <w:divBdr>
        <w:top w:val="none" w:sz="0" w:space="0" w:color="auto"/>
        <w:left w:val="none" w:sz="0" w:space="0" w:color="auto"/>
        <w:bottom w:val="none" w:sz="0" w:space="0" w:color="auto"/>
        <w:right w:val="none" w:sz="0" w:space="0" w:color="auto"/>
      </w:divBdr>
      <w:divsChild>
        <w:div w:id="1579166141">
          <w:marLeft w:val="0"/>
          <w:marRight w:val="0"/>
          <w:marTop w:val="0"/>
          <w:marBottom w:val="0"/>
          <w:divBdr>
            <w:top w:val="none" w:sz="0" w:space="0" w:color="auto"/>
            <w:left w:val="none" w:sz="0" w:space="0" w:color="auto"/>
            <w:bottom w:val="none" w:sz="0" w:space="0" w:color="auto"/>
            <w:right w:val="none" w:sz="0" w:space="0" w:color="auto"/>
          </w:divBdr>
        </w:div>
        <w:div w:id="1492717726">
          <w:marLeft w:val="0"/>
          <w:marRight w:val="0"/>
          <w:marTop w:val="0"/>
          <w:marBottom w:val="0"/>
          <w:divBdr>
            <w:top w:val="none" w:sz="0" w:space="0" w:color="auto"/>
            <w:left w:val="none" w:sz="0" w:space="0" w:color="auto"/>
            <w:bottom w:val="none" w:sz="0" w:space="0" w:color="auto"/>
            <w:right w:val="none" w:sz="0" w:space="0" w:color="auto"/>
          </w:divBdr>
        </w:div>
        <w:div w:id="209341719">
          <w:marLeft w:val="0"/>
          <w:marRight w:val="0"/>
          <w:marTop w:val="0"/>
          <w:marBottom w:val="0"/>
          <w:divBdr>
            <w:top w:val="none" w:sz="0" w:space="0" w:color="auto"/>
            <w:left w:val="none" w:sz="0" w:space="0" w:color="auto"/>
            <w:bottom w:val="none" w:sz="0" w:space="0" w:color="auto"/>
            <w:right w:val="none" w:sz="0" w:space="0" w:color="auto"/>
          </w:divBdr>
        </w:div>
        <w:div w:id="2123835646">
          <w:marLeft w:val="0"/>
          <w:marRight w:val="0"/>
          <w:marTop w:val="0"/>
          <w:marBottom w:val="0"/>
          <w:divBdr>
            <w:top w:val="none" w:sz="0" w:space="0" w:color="auto"/>
            <w:left w:val="none" w:sz="0" w:space="0" w:color="auto"/>
            <w:bottom w:val="none" w:sz="0" w:space="0" w:color="auto"/>
            <w:right w:val="none" w:sz="0" w:space="0" w:color="auto"/>
          </w:divBdr>
        </w:div>
        <w:div w:id="826286521">
          <w:marLeft w:val="0"/>
          <w:marRight w:val="0"/>
          <w:marTop w:val="0"/>
          <w:marBottom w:val="0"/>
          <w:divBdr>
            <w:top w:val="none" w:sz="0" w:space="0" w:color="auto"/>
            <w:left w:val="none" w:sz="0" w:space="0" w:color="auto"/>
            <w:bottom w:val="none" w:sz="0" w:space="0" w:color="auto"/>
            <w:right w:val="none" w:sz="0" w:space="0" w:color="auto"/>
          </w:divBdr>
        </w:div>
        <w:div w:id="1085102997">
          <w:marLeft w:val="0"/>
          <w:marRight w:val="0"/>
          <w:marTop w:val="0"/>
          <w:marBottom w:val="0"/>
          <w:divBdr>
            <w:top w:val="none" w:sz="0" w:space="0" w:color="auto"/>
            <w:left w:val="none" w:sz="0" w:space="0" w:color="auto"/>
            <w:bottom w:val="none" w:sz="0" w:space="0" w:color="auto"/>
            <w:right w:val="none" w:sz="0" w:space="0" w:color="auto"/>
          </w:divBdr>
        </w:div>
        <w:div w:id="180163787">
          <w:marLeft w:val="0"/>
          <w:marRight w:val="0"/>
          <w:marTop w:val="0"/>
          <w:marBottom w:val="0"/>
          <w:divBdr>
            <w:top w:val="none" w:sz="0" w:space="0" w:color="auto"/>
            <w:left w:val="none" w:sz="0" w:space="0" w:color="auto"/>
            <w:bottom w:val="none" w:sz="0" w:space="0" w:color="auto"/>
            <w:right w:val="none" w:sz="0" w:space="0" w:color="auto"/>
          </w:divBdr>
        </w:div>
        <w:div w:id="1132164536">
          <w:marLeft w:val="0"/>
          <w:marRight w:val="0"/>
          <w:marTop w:val="0"/>
          <w:marBottom w:val="0"/>
          <w:divBdr>
            <w:top w:val="none" w:sz="0" w:space="0" w:color="auto"/>
            <w:left w:val="none" w:sz="0" w:space="0" w:color="auto"/>
            <w:bottom w:val="none" w:sz="0" w:space="0" w:color="auto"/>
            <w:right w:val="none" w:sz="0" w:space="0" w:color="auto"/>
          </w:divBdr>
        </w:div>
        <w:div w:id="1242331183">
          <w:marLeft w:val="0"/>
          <w:marRight w:val="0"/>
          <w:marTop w:val="0"/>
          <w:marBottom w:val="0"/>
          <w:divBdr>
            <w:top w:val="none" w:sz="0" w:space="0" w:color="auto"/>
            <w:left w:val="none" w:sz="0" w:space="0" w:color="auto"/>
            <w:bottom w:val="none" w:sz="0" w:space="0" w:color="auto"/>
            <w:right w:val="none" w:sz="0" w:space="0" w:color="auto"/>
          </w:divBdr>
        </w:div>
        <w:div w:id="1116483677">
          <w:marLeft w:val="0"/>
          <w:marRight w:val="0"/>
          <w:marTop w:val="0"/>
          <w:marBottom w:val="0"/>
          <w:divBdr>
            <w:top w:val="none" w:sz="0" w:space="0" w:color="auto"/>
            <w:left w:val="none" w:sz="0" w:space="0" w:color="auto"/>
            <w:bottom w:val="none" w:sz="0" w:space="0" w:color="auto"/>
            <w:right w:val="none" w:sz="0" w:space="0" w:color="auto"/>
          </w:divBdr>
        </w:div>
        <w:div w:id="1707944577">
          <w:marLeft w:val="0"/>
          <w:marRight w:val="0"/>
          <w:marTop w:val="0"/>
          <w:marBottom w:val="0"/>
          <w:divBdr>
            <w:top w:val="none" w:sz="0" w:space="0" w:color="auto"/>
            <w:left w:val="none" w:sz="0" w:space="0" w:color="auto"/>
            <w:bottom w:val="none" w:sz="0" w:space="0" w:color="auto"/>
            <w:right w:val="none" w:sz="0" w:space="0" w:color="auto"/>
          </w:divBdr>
        </w:div>
        <w:div w:id="846359840">
          <w:marLeft w:val="0"/>
          <w:marRight w:val="0"/>
          <w:marTop w:val="0"/>
          <w:marBottom w:val="0"/>
          <w:divBdr>
            <w:top w:val="none" w:sz="0" w:space="0" w:color="auto"/>
            <w:left w:val="none" w:sz="0" w:space="0" w:color="auto"/>
            <w:bottom w:val="none" w:sz="0" w:space="0" w:color="auto"/>
            <w:right w:val="none" w:sz="0" w:space="0" w:color="auto"/>
          </w:divBdr>
        </w:div>
        <w:div w:id="260334157">
          <w:marLeft w:val="0"/>
          <w:marRight w:val="0"/>
          <w:marTop w:val="0"/>
          <w:marBottom w:val="0"/>
          <w:divBdr>
            <w:top w:val="none" w:sz="0" w:space="0" w:color="auto"/>
            <w:left w:val="none" w:sz="0" w:space="0" w:color="auto"/>
            <w:bottom w:val="none" w:sz="0" w:space="0" w:color="auto"/>
            <w:right w:val="none" w:sz="0" w:space="0" w:color="auto"/>
          </w:divBdr>
        </w:div>
        <w:div w:id="1233807688">
          <w:marLeft w:val="0"/>
          <w:marRight w:val="0"/>
          <w:marTop w:val="0"/>
          <w:marBottom w:val="0"/>
          <w:divBdr>
            <w:top w:val="none" w:sz="0" w:space="0" w:color="auto"/>
            <w:left w:val="none" w:sz="0" w:space="0" w:color="auto"/>
            <w:bottom w:val="none" w:sz="0" w:space="0" w:color="auto"/>
            <w:right w:val="none" w:sz="0" w:space="0" w:color="auto"/>
          </w:divBdr>
        </w:div>
        <w:div w:id="582646819">
          <w:marLeft w:val="0"/>
          <w:marRight w:val="0"/>
          <w:marTop w:val="0"/>
          <w:marBottom w:val="0"/>
          <w:divBdr>
            <w:top w:val="none" w:sz="0" w:space="0" w:color="auto"/>
            <w:left w:val="none" w:sz="0" w:space="0" w:color="auto"/>
            <w:bottom w:val="none" w:sz="0" w:space="0" w:color="auto"/>
            <w:right w:val="none" w:sz="0" w:space="0" w:color="auto"/>
          </w:divBdr>
        </w:div>
        <w:div w:id="1795714674">
          <w:marLeft w:val="0"/>
          <w:marRight w:val="0"/>
          <w:marTop w:val="0"/>
          <w:marBottom w:val="0"/>
          <w:divBdr>
            <w:top w:val="none" w:sz="0" w:space="0" w:color="auto"/>
            <w:left w:val="none" w:sz="0" w:space="0" w:color="auto"/>
            <w:bottom w:val="none" w:sz="0" w:space="0" w:color="auto"/>
            <w:right w:val="none" w:sz="0" w:space="0" w:color="auto"/>
          </w:divBdr>
        </w:div>
        <w:div w:id="742069879">
          <w:marLeft w:val="0"/>
          <w:marRight w:val="0"/>
          <w:marTop w:val="0"/>
          <w:marBottom w:val="0"/>
          <w:divBdr>
            <w:top w:val="none" w:sz="0" w:space="0" w:color="auto"/>
            <w:left w:val="none" w:sz="0" w:space="0" w:color="auto"/>
            <w:bottom w:val="none" w:sz="0" w:space="0" w:color="auto"/>
            <w:right w:val="none" w:sz="0" w:space="0" w:color="auto"/>
          </w:divBdr>
        </w:div>
        <w:div w:id="1686250355">
          <w:marLeft w:val="0"/>
          <w:marRight w:val="0"/>
          <w:marTop w:val="0"/>
          <w:marBottom w:val="0"/>
          <w:divBdr>
            <w:top w:val="none" w:sz="0" w:space="0" w:color="auto"/>
            <w:left w:val="none" w:sz="0" w:space="0" w:color="auto"/>
            <w:bottom w:val="none" w:sz="0" w:space="0" w:color="auto"/>
            <w:right w:val="none" w:sz="0" w:space="0" w:color="auto"/>
          </w:divBdr>
        </w:div>
        <w:div w:id="300156556">
          <w:marLeft w:val="0"/>
          <w:marRight w:val="0"/>
          <w:marTop w:val="0"/>
          <w:marBottom w:val="0"/>
          <w:divBdr>
            <w:top w:val="none" w:sz="0" w:space="0" w:color="auto"/>
            <w:left w:val="none" w:sz="0" w:space="0" w:color="auto"/>
            <w:bottom w:val="none" w:sz="0" w:space="0" w:color="auto"/>
            <w:right w:val="none" w:sz="0" w:space="0" w:color="auto"/>
          </w:divBdr>
        </w:div>
        <w:div w:id="539510383">
          <w:marLeft w:val="0"/>
          <w:marRight w:val="0"/>
          <w:marTop w:val="0"/>
          <w:marBottom w:val="0"/>
          <w:divBdr>
            <w:top w:val="none" w:sz="0" w:space="0" w:color="auto"/>
            <w:left w:val="none" w:sz="0" w:space="0" w:color="auto"/>
            <w:bottom w:val="none" w:sz="0" w:space="0" w:color="auto"/>
            <w:right w:val="none" w:sz="0" w:space="0" w:color="auto"/>
          </w:divBdr>
        </w:div>
        <w:div w:id="853035511">
          <w:marLeft w:val="0"/>
          <w:marRight w:val="0"/>
          <w:marTop w:val="0"/>
          <w:marBottom w:val="0"/>
          <w:divBdr>
            <w:top w:val="none" w:sz="0" w:space="0" w:color="auto"/>
            <w:left w:val="none" w:sz="0" w:space="0" w:color="auto"/>
            <w:bottom w:val="none" w:sz="0" w:space="0" w:color="auto"/>
            <w:right w:val="none" w:sz="0" w:space="0" w:color="auto"/>
          </w:divBdr>
        </w:div>
        <w:div w:id="378363694">
          <w:marLeft w:val="0"/>
          <w:marRight w:val="0"/>
          <w:marTop w:val="0"/>
          <w:marBottom w:val="0"/>
          <w:divBdr>
            <w:top w:val="none" w:sz="0" w:space="0" w:color="auto"/>
            <w:left w:val="none" w:sz="0" w:space="0" w:color="auto"/>
            <w:bottom w:val="none" w:sz="0" w:space="0" w:color="auto"/>
            <w:right w:val="none" w:sz="0" w:space="0" w:color="auto"/>
          </w:divBdr>
        </w:div>
        <w:div w:id="383254868">
          <w:marLeft w:val="0"/>
          <w:marRight w:val="0"/>
          <w:marTop w:val="0"/>
          <w:marBottom w:val="0"/>
          <w:divBdr>
            <w:top w:val="none" w:sz="0" w:space="0" w:color="auto"/>
            <w:left w:val="none" w:sz="0" w:space="0" w:color="auto"/>
            <w:bottom w:val="none" w:sz="0" w:space="0" w:color="auto"/>
            <w:right w:val="none" w:sz="0" w:space="0" w:color="auto"/>
          </w:divBdr>
        </w:div>
        <w:div w:id="1879973404">
          <w:marLeft w:val="0"/>
          <w:marRight w:val="0"/>
          <w:marTop w:val="0"/>
          <w:marBottom w:val="0"/>
          <w:divBdr>
            <w:top w:val="none" w:sz="0" w:space="0" w:color="auto"/>
            <w:left w:val="none" w:sz="0" w:space="0" w:color="auto"/>
            <w:bottom w:val="none" w:sz="0" w:space="0" w:color="auto"/>
            <w:right w:val="none" w:sz="0" w:space="0" w:color="auto"/>
          </w:divBdr>
        </w:div>
        <w:div w:id="781532412">
          <w:marLeft w:val="0"/>
          <w:marRight w:val="0"/>
          <w:marTop w:val="0"/>
          <w:marBottom w:val="0"/>
          <w:divBdr>
            <w:top w:val="none" w:sz="0" w:space="0" w:color="auto"/>
            <w:left w:val="none" w:sz="0" w:space="0" w:color="auto"/>
            <w:bottom w:val="none" w:sz="0" w:space="0" w:color="auto"/>
            <w:right w:val="none" w:sz="0" w:space="0" w:color="auto"/>
          </w:divBdr>
        </w:div>
        <w:div w:id="408575210">
          <w:marLeft w:val="0"/>
          <w:marRight w:val="0"/>
          <w:marTop w:val="0"/>
          <w:marBottom w:val="0"/>
          <w:divBdr>
            <w:top w:val="none" w:sz="0" w:space="0" w:color="auto"/>
            <w:left w:val="none" w:sz="0" w:space="0" w:color="auto"/>
            <w:bottom w:val="none" w:sz="0" w:space="0" w:color="auto"/>
            <w:right w:val="none" w:sz="0" w:space="0" w:color="auto"/>
          </w:divBdr>
        </w:div>
        <w:div w:id="657535012">
          <w:marLeft w:val="0"/>
          <w:marRight w:val="0"/>
          <w:marTop w:val="0"/>
          <w:marBottom w:val="0"/>
          <w:divBdr>
            <w:top w:val="none" w:sz="0" w:space="0" w:color="auto"/>
            <w:left w:val="none" w:sz="0" w:space="0" w:color="auto"/>
            <w:bottom w:val="none" w:sz="0" w:space="0" w:color="auto"/>
            <w:right w:val="none" w:sz="0" w:space="0" w:color="auto"/>
          </w:divBdr>
        </w:div>
        <w:div w:id="2064019211">
          <w:marLeft w:val="0"/>
          <w:marRight w:val="0"/>
          <w:marTop w:val="0"/>
          <w:marBottom w:val="0"/>
          <w:divBdr>
            <w:top w:val="none" w:sz="0" w:space="0" w:color="auto"/>
            <w:left w:val="none" w:sz="0" w:space="0" w:color="auto"/>
            <w:bottom w:val="none" w:sz="0" w:space="0" w:color="auto"/>
            <w:right w:val="none" w:sz="0" w:space="0" w:color="auto"/>
          </w:divBdr>
        </w:div>
        <w:div w:id="809903063">
          <w:marLeft w:val="0"/>
          <w:marRight w:val="0"/>
          <w:marTop w:val="0"/>
          <w:marBottom w:val="0"/>
          <w:divBdr>
            <w:top w:val="none" w:sz="0" w:space="0" w:color="auto"/>
            <w:left w:val="none" w:sz="0" w:space="0" w:color="auto"/>
            <w:bottom w:val="none" w:sz="0" w:space="0" w:color="auto"/>
            <w:right w:val="none" w:sz="0" w:space="0" w:color="auto"/>
          </w:divBdr>
        </w:div>
        <w:div w:id="67466728">
          <w:marLeft w:val="0"/>
          <w:marRight w:val="0"/>
          <w:marTop w:val="0"/>
          <w:marBottom w:val="0"/>
          <w:divBdr>
            <w:top w:val="none" w:sz="0" w:space="0" w:color="auto"/>
            <w:left w:val="none" w:sz="0" w:space="0" w:color="auto"/>
            <w:bottom w:val="none" w:sz="0" w:space="0" w:color="auto"/>
            <w:right w:val="none" w:sz="0" w:space="0" w:color="auto"/>
          </w:divBdr>
        </w:div>
        <w:div w:id="1629051274">
          <w:marLeft w:val="0"/>
          <w:marRight w:val="0"/>
          <w:marTop w:val="0"/>
          <w:marBottom w:val="0"/>
          <w:divBdr>
            <w:top w:val="none" w:sz="0" w:space="0" w:color="auto"/>
            <w:left w:val="none" w:sz="0" w:space="0" w:color="auto"/>
            <w:bottom w:val="none" w:sz="0" w:space="0" w:color="auto"/>
            <w:right w:val="none" w:sz="0" w:space="0" w:color="auto"/>
          </w:divBdr>
        </w:div>
        <w:div w:id="316615416">
          <w:marLeft w:val="0"/>
          <w:marRight w:val="0"/>
          <w:marTop w:val="0"/>
          <w:marBottom w:val="0"/>
          <w:divBdr>
            <w:top w:val="none" w:sz="0" w:space="0" w:color="auto"/>
            <w:left w:val="none" w:sz="0" w:space="0" w:color="auto"/>
            <w:bottom w:val="none" w:sz="0" w:space="0" w:color="auto"/>
            <w:right w:val="none" w:sz="0" w:space="0" w:color="auto"/>
          </w:divBdr>
        </w:div>
        <w:div w:id="126163883">
          <w:marLeft w:val="0"/>
          <w:marRight w:val="0"/>
          <w:marTop w:val="0"/>
          <w:marBottom w:val="0"/>
          <w:divBdr>
            <w:top w:val="none" w:sz="0" w:space="0" w:color="auto"/>
            <w:left w:val="none" w:sz="0" w:space="0" w:color="auto"/>
            <w:bottom w:val="none" w:sz="0" w:space="0" w:color="auto"/>
            <w:right w:val="none" w:sz="0" w:space="0" w:color="auto"/>
          </w:divBdr>
        </w:div>
      </w:divsChild>
    </w:div>
    <w:div w:id="1973123734">
      <w:bodyDiv w:val="1"/>
      <w:marLeft w:val="0"/>
      <w:marRight w:val="0"/>
      <w:marTop w:val="0"/>
      <w:marBottom w:val="0"/>
      <w:divBdr>
        <w:top w:val="none" w:sz="0" w:space="0" w:color="auto"/>
        <w:left w:val="none" w:sz="0" w:space="0" w:color="auto"/>
        <w:bottom w:val="none" w:sz="0" w:space="0" w:color="auto"/>
        <w:right w:val="none" w:sz="0" w:space="0" w:color="auto"/>
      </w:divBdr>
      <w:divsChild>
        <w:div w:id="309361633">
          <w:marLeft w:val="0"/>
          <w:marRight w:val="0"/>
          <w:marTop w:val="0"/>
          <w:marBottom w:val="0"/>
          <w:divBdr>
            <w:top w:val="none" w:sz="0" w:space="0" w:color="auto"/>
            <w:left w:val="none" w:sz="0" w:space="0" w:color="auto"/>
            <w:bottom w:val="none" w:sz="0" w:space="0" w:color="auto"/>
            <w:right w:val="none" w:sz="0" w:space="0" w:color="auto"/>
          </w:divBdr>
        </w:div>
        <w:div w:id="536431694">
          <w:marLeft w:val="0"/>
          <w:marRight w:val="0"/>
          <w:marTop w:val="0"/>
          <w:marBottom w:val="0"/>
          <w:divBdr>
            <w:top w:val="none" w:sz="0" w:space="0" w:color="auto"/>
            <w:left w:val="none" w:sz="0" w:space="0" w:color="auto"/>
            <w:bottom w:val="none" w:sz="0" w:space="0" w:color="auto"/>
            <w:right w:val="none" w:sz="0" w:space="0" w:color="auto"/>
          </w:divBdr>
        </w:div>
        <w:div w:id="1899706901">
          <w:marLeft w:val="0"/>
          <w:marRight w:val="0"/>
          <w:marTop w:val="0"/>
          <w:marBottom w:val="0"/>
          <w:divBdr>
            <w:top w:val="none" w:sz="0" w:space="0" w:color="auto"/>
            <w:left w:val="none" w:sz="0" w:space="0" w:color="auto"/>
            <w:bottom w:val="none" w:sz="0" w:space="0" w:color="auto"/>
            <w:right w:val="none" w:sz="0" w:space="0" w:color="auto"/>
          </w:divBdr>
        </w:div>
        <w:div w:id="1608003810">
          <w:marLeft w:val="0"/>
          <w:marRight w:val="0"/>
          <w:marTop w:val="0"/>
          <w:marBottom w:val="0"/>
          <w:divBdr>
            <w:top w:val="none" w:sz="0" w:space="0" w:color="auto"/>
            <w:left w:val="none" w:sz="0" w:space="0" w:color="auto"/>
            <w:bottom w:val="none" w:sz="0" w:space="0" w:color="auto"/>
            <w:right w:val="none" w:sz="0" w:space="0" w:color="auto"/>
          </w:divBdr>
        </w:div>
        <w:div w:id="1855264107">
          <w:marLeft w:val="0"/>
          <w:marRight w:val="0"/>
          <w:marTop w:val="0"/>
          <w:marBottom w:val="0"/>
          <w:divBdr>
            <w:top w:val="none" w:sz="0" w:space="0" w:color="auto"/>
            <w:left w:val="none" w:sz="0" w:space="0" w:color="auto"/>
            <w:bottom w:val="none" w:sz="0" w:space="0" w:color="auto"/>
            <w:right w:val="none" w:sz="0" w:space="0" w:color="auto"/>
          </w:divBdr>
        </w:div>
        <w:div w:id="634919901">
          <w:marLeft w:val="0"/>
          <w:marRight w:val="0"/>
          <w:marTop w:val="0"/>
          <w:marBottom w:val="0"/>
          <w:divBdr>
            <w:top w:val="none" w:sz="0" w:space="0" w:color="auto"/>
            <w:left w:val="none" w:sz="0" w:space="0" w:color="auto"/>
            <w:bottom w:val="none" w:sz="0" w:space="0" w:color="auto"/>
            <w:right w:val="none" w:sz="0" w:space="0" w:color="auto"/>
          </w:divBdr>
        </w:div>
        <w:div w:id="1220096345">
          <w:marLeft w:val="0"/>
          <w:marRight w:val="0"/>
          <w:marTop w:val="0"/>
          <w:marBottom w:val="0"/>
          <w:divBdr>
            <w:top w:val="none" w:sz="0" w:space="0" w:color="auto"/>
            <w:left w:val="none" w:sz="0" w:space="0" w:color="auto"/>
            <w:bottom w:val="none" w:sz="0" w:space="0" w:color="auto"/>
            <w:right w:val="none" w:sz="0" w:space="0" w:color="auto"/>
          </w:divBdr>
        </w:div>
        <w:div w:id="1376394710">
          <w:marLeft w:val="0"/>
          <w:marRight w:val="0"/>
          <w:marTop w:val="0"/>
          <w:marBottom w:val="0"/>
          <w:divBdr>
            <w:top w:val="none" w:sz="0" w:space="0" w:color="auto"/>
            <w:left w:val="none" w:sz="0" w:space="0" w:color="auto"/>
            <w:bottom w:val="none" w:sz="0" w:space="0" w:color="auto"/>
            <w:right w:val="none" w:sz="0" w:space="0" w:color="auto"/>
          </w:divBdr>
        </w:div>
        <w:div w:id="1292245763">
          <w:marLeft w:val="0"/>
          <w:marRight w:val="0"/>
          <w:marTop w:val="0"/>
          <w:marBottom w:val="0"/>
          <w:divBdr>
            <w:top w:val="none" w:sz="0" w:space="0" w:color="auto"/>
            <w:left w:val="none" w:sz="0" w:space="0" w:color="auto"/>
            <w:bottom w:val="none" w:sz="0" w:space="0" w:color="auto"/>
            <w:right w:val="none" w:sz="0" w:space="0" w:color="auto"/>
          </w:divBdr>
        </w:div>
        <w:div w:id="1323463591">
          <w:marLeft w:val="0"/>
          <w:marRight w:val="0"/>
          <w:marTop w:val="0"/>
          <w:marBottom w:val="0"/>
          <w:divBdr>
            <w:top w:val="none" w:sz="0" w:space="0" w:color="auto"/>
            <w:left w:val="none" w:sz="0" w:space="0" w:color="auto"/>
            <w:bottom w:val="none" w:sz="0" w:space="0" w:color="auto"/>
            <w:right w:val="none" w:sz="0" w:space="0" w:color="auto"/>
          </w:divBdr>
        </w:div>
        <w:div w:id="78258675">
          <w:marLeft w:val="0"/>
          <w:marRight w:val="0"/>
          <w:marTop w:val="0"/>
          <w:marBottom w:val="0"/>
          <w:divBdr>
            <w:top w:val="none" w:sz="0" w:space="0" w:color="auto"/>
            <w:left w:val="none" w:sz="0" w:space="0" w:color="auto"/>
            <w:bottom w:val="none" w:sz="0" w:space="0" w:color="auto"/>
            <w:right w:val="none" w:sz="0" w:space="0" w:color="auto"/>
          </w:divBdr>
        </w:div>
        <w:div w:id="1759718068">
          <w:marLeft w:val="0"/>
          <w:marRight w:val="0"/>
          <w:marTop w:val="0"/>
          <w:marBottom w:val="0"/>
          <w:divBdr>
            <w:top w:val="none" w:sz="0" w:space="0" w:color="auto"/>
            <w:left w:val="none" w:sz="0" w:space="0" w:color="auto"/>
            <w:bottom w:val="none" w:sz="0" w:space="0" w:color="auto"/>
            <w:right w:val="none" w:sz="0" w:space="0" w:color="auto"/>
          </w:divBdr>
        </w:div>
        <w:div w:id="1529029513">
          <w:marLeft w:val="0"/>
          <w:marRight w:val="0"/>
          <w:marTop w:val="0"/>
          <w:marBottom w:val="0"/>
          <w:divBdr>
            <w:top w:val="none" w:sz="0" w:space="0" w:color="auto"/>
            <w:left w:val="none" w:sz="0" w:space="0" w:color="auto"/>
            <w:bottom w:val="none" w:sz="0" w:space="0" w:color="auto"/>
            <w:right w:val="none" w:sz="0" w:space="0" w:color="auto"/>
          </w:divBdr>
        </w:div>
        <w:div w:id="1633906223">
          <w:marLeft w:val="0"/>
          <w:marRight w:val="0"/>
          <w:marTop w:val="0"/>
          <w:marBottom w:val="0"/>
          <w:divBdr>
            <w:top w:val="none" w:sz="0" w:space="0" w:color="auto"/>
            <w:left w:val="none" w:sz="0" w:space="0" w:color="auto"/>
            <w:bottom w:val="none" w:sz="0" w:space="0" w:color="auto"/>
            <w:right w:val="none" w:sz="0" w:space="0" w:color="auto"/>
          </w:divBdr>
        </w:div>
        <w:div w:id="534922870">
          <w:marLeft w:val="0"/>
          <w:marRight w:val="0"/>
          <w:marTop w:val="0"/>
          <w:marBottom w:val="0"/>
          <w:divBdr>
            <w:top w:val="none" w:sz="0" w:space="0" w:color="auto"/>
            <w:left w:val="none" w:sz="0" w:space="0" w:color="auto"/>
            <w:bottom w:val="none" w:sz="0" w:space="0" w:color="auto"/>
            <w:right w:val="none" w:sz="0" w:space="0" w:color="auto"/>
          </w:divBdr>
        </w:div>
        <w:div w:id="1013146563">
          <w:marLeft w:val="0"/>
          <w:marRight w:val="0"/>
          <w:marTop w:val="0"/>
          <w:marBottom w:val="0"/>
          <w:divBdr>
            <w:top w:val="none" w:sz="0" w:space="0" w:color="auto"/>
            <w:left w:val="none" w:sz="0" w:space="0" w:color="auto"/>
            <w:bottom w:val="none" w:sz="0" w:space="0" w:color="auto"/>
            <w:right w:val="none" w:sz="0" w:space="0" w:color="auto"/>
          </w:divBdr>
        </w:div>
        <w:div w:id="1549874152">
          <w:marLeft w:val="0"/>
          <w:marRight w:val="0"/>
          <w:marTop w:val="0"/>
          <w:marBottom w:val="0"/>
          <w:divBdr>
            <w:top w:val="none" w:sz="0" w:space="0" w:color="auto"/>
            <w:left w:val="none" w:sz="0" w:space="0" w:color="auto"/>
            <w:bottom w:val="none" w:sz="0" w:space="0" w:color="auto"/>
            <w:right w:val="none" w:sz="0" w:space="0" w:color="auto"/>
          </w:divBdr>
        </w:div>
        <w:div w:id="1462193739">
          <w:marLeft w:val="0"/>
          <w:marRight w:val="0"/>
          <w:marTop w:val="0"/>
          <w:marBottom w:val="0"/>
          <w:divBdr>
            <w:top w:val="none" w:sz="0" w:space="0" w:color="auto"/>
            <w:left w:val="none" w:sz="0" w:space="0" w:color="auto"/>
            <w:bottom w:val="none" w:sz="0" w:space="0" w:color="auto"/>
            <w:right w:val="none" w:sz="0" w:space="0" w:color="auto"/>
          </w:divBdr>
        </w:div>
        <w:div w:id="1145391004">
          <w:marLeft w:val="0"/>
          <w:marRight w:val="0"/>
          <w:marTop w:val="0"/>
          <w:marBottom w:val="0"/>
          <w:divBdr>
            <w:top w:val="none" w:sz="0" w:space="0" w:color="auto"/>
            <w:left w:val="none" w:sz="0" w:space="0" w:color="auto"/>
            <w:bottom w:val="none" w:sz="0" w:space="0" w:color="auto"/>
            <w:right w:val="none" w:sz="0" w:space="0" w:color="auto"/>
          </w:divBdr>
        </w:div>
        <w:div w:id="1030375188">
          <w:marLeft w:val="0"/>
          <w:marRight w:val="0"/>
          <w:marTop w:val="0"/>
          <w:marBottom w:val="0"/>
          <w:divBdr>
            <w:top w:val="none" w:sz="0" w:space="0" w:color="auto"/>
            <w:left w:val="none" w:sz="0" w:space="0" w:color="auto"/>
            <w:bottom w:val="none" w:sz="0" w:space="0" w:color="auto"/>
            <w:right w:val="none" w:sz="0" w:space="0" w:color="auto"/>
          </w:divBdr>
        </w:div>
        <w:div w:id="1906720241">
          <w:marLeft w:val="0"/>
          <w:marRight w:val="0"/>
          <w:marTop w:val="0"/>
          <w:marBottom w:val="0"/>
          <w:divBdr>
            <w:top w:val="none" w:sz="0" w:space="0" w:color="auto"/>
            <w:left w:val="none" w:sz="0" w:space="0" w:color="auto"/>
            <w:bottom w:val="none" w:sz="0" w:space="0" w:color="auto"/>
            <w:right w:val="none" w:sz="0" w:space="0" w:color="auto"/>
          </w:divBdr>
        </w:div>
        <w:div w:id="908884878">
          <w:marLeft w:val="0"/>
          <w:marRight w:val="0"/>
          <w:marTop w:val="0"/>
          <w:marBottom w:val="0"/>
          <w:divBdr>
            <w:top w:val="none" w:sz="0" w:space="0" w:color="auto"/>
            <w:left w:val="none" w:sz="0" w:space="0" w:color="auto"/>
            <w:bottom w:val="none" w:sz="0" w:space="0" w:color="auto"/>
            <w:right w:val="none" w:sz="0" w:space="0" w:color="auto"/>
          </w:divBdr>
        </w:div>
        <w:div w:id="1609700045">
          <w:marLeft w:val="0"/>
          <w:marRight w:val="0"/>
          <w:marTop w:val="0"/>
          <w:marBottom w:val="0"/>
          <w:divBdr>
            <w:top w:val="none" w:sz="0" w:space="0" w:color="auto"/>
            <w:left w:val="none" w:sz="0" w:space="0" w:color="auto"/>
            <w:bottom w:val="none" w:sz="0" w:space="0" w:color="auto"/>
            <w:right w:val="none" w:sz="0" w:space="0" w:color="auto"/>
          </w:divBdr>
        </w:div>
        <w:div w:id="1170146987">
          <w:marLeft w:val="0"/>
          <w:marRight w:val="0"/>
          <w:marTop w:val="0"/>
          <w:marBottom w:val="0"/>
          <w:divBdr>
            <w:top w:val="none" w:sz="0" w:space="0" w:color="auto"/>
            <w:left w:val="none" w:sz="0" w:space="0" w:color="auto"/>
            <w:bottom w:val="none" w:sz="0" w:space="0" w:color="auto"/>
            <w:right w:val="none" w:sz="0" w:space="0" w:color="auto"/>
          </w:divBdr>
        </w:div>
        <w:div w:id="1423919295">
          <w:marLeft w:val="0"/>
          <w:marRight w:val="0"/>
          <w:marTop w:val="0"/>
          <w:marBottom w:val="0"/>
          <w:divBdr>
            <w:top w:val="none" w:sz="0" w:space="0" w:color="auto"/>
            <w:left w:val="none" w:sz="0" w:space="0" w:color="auto"/>
            <w:bottom w:val="none" w:sz="0" w:space="0" w:color="auto"/>
            <w:right w:val="none" w:sz="0" w:space="0" w:color="auto"/>
          </w:divBdr>
        </w:div>
        <w:div w:id="1838301886">
          <w:marLeft w:val="0"/>
          <w:marRight w:val="0"/>
          <w:marTop w:val="0"/>
          <w:marBottom w:val="0"/>
          <w:divBdr>
            <w:top w:val="none" w:sz="0" w:space="0" w:color="auto"/>
            <w:left w:val="none" w:sz="0" w:space="0" w:color="auto"/>
            <w:bottom w:val="none" w:sz="0" w:space="0" w:color="auto"/>
            <w:right w:val="none" w:sz="0" w:space="0" w:color="auto"/>
          </w:divBdr>
        </w:div>
        <w:div w:id="2077243232">
          <w:marLeft w:val="0"/>
          <w:marRight w:val="0"/>
          <w:marTop w:val="0"/>
          <w:marBottom w:val="0"/>
          <w:divBdr>
            <w:top w:val="none" w:sz="0" w:space="0" w:color="auto"/>
            <w:left w:val="none" w:sz="0" w:space="0" w:color="auto"/>
            <w:bottom w:val="none" w:sz="0" w:space="0" w:color="auto"/>
            <w:right w:val="none" w:sz="0" w:space="0" w:color="auto"/>
          </w:divBdr>
        </w:div>
        <w:div w:id="632640389">
          <w:marLeft w:val="0"/>
          <w:marRight w:val="0"/>
          <w:marTop w:val="0"/>
          <w:marBottom w:val="0"/>
          <w:divBdr>
            <w:top w:val="none" w:sz="0" w:space="0" w:color="auto"/>
            <w:left w:val="none" w:sz="0" w:space="0" w:color="auto"/>
            <w:bottom w:val="none" w:sz="0" w:space="0" w:color="auto"/>
            <w:right w:val="none" w:sz="0" w:space="0" w:color="auto"/>
          </w:divBdr>
        </w:div>
        <w:div w:id="939143880">
          <w:marLeft w:val="0"/>
          <w:marRight w:val="0"/>
          <w:marTop w:val="0"/>
          <w:marBottom w:val="0"/>
          <w:divBdr>
            <w:top w:val="none" w:sz="0" w:space="0" w:color="auto"/>
            <w:left w:val="none" w:sz="0" w:space="0" w:color="auto"/>
            <w:bottom w:val="none" w:sz="0" w:space="0" w:color="auto"/>
            <w:right w:val="none" w:sz="0" w:space="0" w:color="auto"/>
          </w:divBdr>
        </w:div>
        <w:div w:id="1860267441">
          <w:marLeft w:val="0"/>
          <w:marRight w:val="0"/>
          <w:marTop w:val="0"/>
          <w:marBottom w:val="0"/>
          <w:divBdr>
            <w:top w:val="none" w:sz="0" w:space="0" w:color="auto"/>
            <w:left w:val="none" w:sz="0" w:space="0" w:color="auto"/>
            <w:bottom w:val="none" w:sz="0" w:space="0" w:color="auto"/>
            <w:right w:val="none" w:sz="0" w:space="0" w:color="auto"/>
          </w:divBdr>
        </w:div>
        <w:div w:id="152839129">
          <w:marLeft w:val="0"/>
          <w:marRight w:val="0"/>
          <w:marTop w:val="0"/>
          <w:marBottom w:val="0"/>
          <w:divBdr>
            <w:top w:val="none" w:sz="0" w:space="0" w:color="auto"/>
            <w:left w:val="none" w:sz="0" w:space="0" w:color="auto"/>
            <w:bottom w:val="none" w:sz="0" w:space="0" w:color="auto"/>
            <w:right w:val="none" w:sz="0" w:space="0" w:color="auto"/>
          </w:divBdr>
        </w:div>
        <w:div w:id="1631132461">
          <w:marLeft w:val="0"/>
          <w:marRight w:val="0"/>
          <w:marTop w:val="0"/>
          <w:marBottom w:val="0"/>
          <w:divBdr>
            <w:top w:val="none" w:sz="0" w:space="0" w:color="auto"/>
            <w:left w:val="none" w:sz="0" w:space="0" w:color="auto"/>
            <w:bottom w:val="none" w:sz="0" w:space="0" w:color="auto"/>
            <w:right w:val="none" w:sz="0" w:space="0" w:color="auto"/>
          </w:divBdr>
        </w:div>
        <w:div w:id="1193032915">
          <w:marLeft w:val="0"/>
          <w:marRight w:val="0"/>
          <w:marTop w:val="0"/>
          <w:marBottom w:val="0"/>
          <w:divBdr>
            <w:top w:val="none" w:sz="0" w:space="0" w:color="auto"/>
            <w:left w:val="none" w:sz="0" w:space="0" w:color="auto"/>
            <w:bottom w:val="none" w:sz="0" w:space="0" w:color="auto"/>
            <w:right w:val="none" w:sz="0" w:space="0" w:color="auto"/>
          </w:divBdr>
        </w:div>
        <w:div w:id="1360400574">
          <w:marLeft w:val="0"/>
          <w:marRight w:val="0"/>
          <w:marTop w:val="0"/>
          <w:marBottom w:val="0"/>
          <w:divBdr>
            <w:top w:val="none" w:sz="0" w:space="0" w:color="auto"/>
            <w:left w:val="none" w:sz="0" w:space="0" w:color="auto"/>
            <w:bottom w:val="none" w:sz="0" w:space="0" w:color="auto"/>
            <w:right w:val="none" w:sz="0" w:space="0" w:color="auto"/>
          </w:divBdr>
        </w:div>
        <w:div w:id="1460950324">
          <w:marLeft w:val="0"/>
          <w:marRight w:val="0"/>
          <w:marTop w:val="0"/>
          <w:marBottom w:val="0"/>
          <w:divBdr>
            <w:top w:val="none" w:sz="0" w:space="0" w:color="auto"/>
            <w:left w:val="none" w:sz="0" w:space="0" w:color="auto"/>
            <w:bottom w:val="none" w:sz="0" w:space="0" w:color="auto"/>
            <w:right w:val="none" w:sz="0" w:space="0" w:color="auto"/>
          </w:divBdr>
        </w:div>
        <w:div w:id="1553537434">
          <w:marLeft w:val="0"/>
          <w:marRight w:val="0"/>
          <w:marTop w:val="0"/>
          <w:marBottom w:val="0"/>
          <w:divBdr>
            <w:top w:val="none" w:sz="0" w:space="0" w:color="auto"/>
            <w:left w:val="none" w:sz="0" w:space="0" w:color="auto"/>
            <w:bottom w:val="none" w:sz="0" w:space="0" w:color="auto"/>
            <w:right w:val="none" w:sz="0" w:space="0" w:color="auto"/>
          </w:divBdr>
        </w:div>
        <w:div w:id="979263223">
          <w:marLeft w:val="0"/>
          <w:marRight w:val="0"/>
          <w:marTop w:val="0"/>
          <w:marBottom w:val="0"/>
          <w:divBdr>
            <w:top w:val="none" w:sz="0" w:space="0" w:color="auto"/>
            <w:left w:val="none" w:sz="0" w:space="0" w:color="auto"/>
            <w:bottom w:val="none" w:sz="0" w:space="0" w:color="auto"/>
            <w:right w:val="none" w:sz="0" w:space="0" w:color="auto"/>
          </w:divBdr>
        </w:div>
        <w:div w:id="645279514">
          <w:marLeft w:val="0"/>
          <w:marRight w:val="0"/>
          <w:marTop w:val="0"/>
          <w:marBottom w:val="0"/>
          <w:divBdr>
            <w:top w:val="none" w:sz="0" w:space="0" w:color="auto"/>
            <w:left w:val="none" w:sz="0" w:space="0" w:color="auto"/>
            <w:bottom w:val="none" w:sz="0" w:space="0" w:color="auto"/>
            <w:right w:val="none" w:sz="0" w:space="0" w:color="auto"/>
          </w:divBdr>
        </w:div>
        <w:div w:id="1472333570">
          <w:marLeft w:val="0"/>
          <w:marRight w:val="0"/>
          <w:marTop w:val="0"/>
          <w:marBottom w:val="0"/>
          <w:divBdr>
            <w:top w:val="none" w:sz="0" w:space="0" w:color="auto"/>
            <w:left w:val="none" w:sz="0" w:space="0" w:color="auto"/>
            <w:bottom w:val="none" w:sz="0" w:space="0" w:color="auto"/>
            <w:right w:val="none" w:sz="0" w:space="0" w:color="auto"/>
          </w:divBdr>
        </w:div>
        <w:div w:id="1600288136">
          <w:marLeft w:val="0"/>
          <w:marRight w:val="0"/>
          <w:marTop w:val="0"/>
          <w:marBottom w:val="0"/>
          <w:divBdr>
            <w:top w:val="none" w:sz="0" w:space="0" w:color="auto"/>
            <w:left w:val="none" w:sz="0" w:space="0" w:color="auto"/>
            <w:bottom w:val="none" w:sz="0" w:space="0" w:color="auto"/>
            <w:right w:val="none" w:sz="0" w:space="0" w:color="auto"/>
          </w:divBdr>
        </w:div>
        <w:div w:id="1976987614">
          <w:marLeft w:val="0"/>
          <w:marRight w:val="0"/>
          <w:marTop w:val="0"/>
          <w:marBottom w:val="0"/>
          <w:divBdr>
            <w:top w:val="none" w:sz="0" w:space="0" w:color="auto"/>
            <w:left w:val="none" w:sz="0" w:space="0" w:color="auto"/>
            <w:bottom w:val="none" w:sz="0" w:space="0" w:color="auto"/>
            <w:right w:val="none" w:sz="0" w:space="0" w:color="auto"/>
          </w:divBdr>
        </w:div>
        <w:div w:id="30155195">
          <w:marLeft w:val="0"/>
          <w:marRight w:val="0"/>
          <w:marTop w:val="0"/>
          <w:marBottom w:val="0"/>
          <w:divBdr>
            <w:top w:val="none" w:sz="0" w:space="0" w:color="auto"/>
            <w:left w:val="none" w:sz="0" w:space="0" w:color="auto"/>
            <w:bottom w:val="none" w:sz="0" w:space="0" w:color="auto"/>
            <w:right w:val="none" w:sz="0" w:space="0" w:color="auto"/>
          </w:divBdr>
        </w:div>
        <w:div w:id="482894260">
          <w:marLeft w:val="0"/>
          <w:marRight w:val="0"/>
          <w:marTop w:val="0"/>
          <w:marBottom w:val="0"/>
          <w:divBdr>
            <w:top w:val="none" w:sz="0" w:space="0" w:color="auto"/>
            <w:left w:val="none" w:sz="0" w:space="0" w:color="auto"/>
            <w:bottom w:val="none" w:sz="0" w:space="0" w:color="auto"/>
            <w:right w:val="none" w:sz="0" w:space="0" w:color="auto"/>
          </w:divBdr>
        </w:div>
        <w:div w:id="1224635921">
          <w:marLeft w:val="0"/>
          <w:marRight w:val="0"/>
          <w:marTop w:val="0"/>
          <w:marBottom w:val="0"/>
          <w:divBdr>
            <w:top w:val="none" w:sz="0" w:space="0" w:color="auto"/>
            <w:left w:val="none" w:sz="0" w:space="0" w:color="auto"/>
            <w:bottom w:val="none" w:sz="0" w:space="0" w:color="auto"/>
            <w:right w:val="none" w:sz="0" w:space="0" w:color="auto"/>
          </w:divBdr>
        </w:div>
        <w:div w:id="690179519">
          <w:marLeft w:val="0"/>
          <w:marRight w:val="0"/>
          <w:marTop w:val="0"/>
          <w:marBottom w:val="0"/>
          <w:divBdr>
            <w:top w:val="none" w:sz="0" w:space="0" w:color="auto"/>
            <w:left w:val="none" w:sz="0" w:space="0" w:color="auto"/>
            <w:bottom w:val="none" w:sz="0" w:space="0" w:color="auto"/>
            <w:right w:val="none" w:sz="0" w:space="0" w:color="auto"/>
          </w:divBdr>
        </w:div>
        <w:div w:id="940187249">
          <w:marLeft w:val="0"/>
          <w:marRight w:val="0"/>
          <w:marTop w:val="0"/>
          <w:marBottom w:val="0"/>
          <w:divBdr>
            <w:top w:val="none" w:sz="0" w:space="0" w:color="auto"/>
            <w:left w:val="none" w:sz="0" w:space="0" w:color="auto"/>
            <w:bottom w:val="none" w:sz="0" w:space="0" w:color="auto"/>
            <w:right w:val="none" w:sz="0" w:space="0" w:color="auto"/>
          </w:divBdr>
        </w:div>
        <w:div w:id="978538764">
          <w:marLeft w:val="0"/>
          <w:marRight w:val="0"/>
          <w:marTop w:val="0"/>
          <w:marBottom w:val="0"/>
          <w:divBdr>
            <w:top w:val="none" w:sz="0" w:space="0" w:color="auto"/>
            <w:left w:val="none" w:sz="0" w:space="0" w:color="auto"/>
            <w:bottom w:val="none" w:sz="0" w:space="0" w:color="auto"/>
            <w:right w:val="none" w:sz="0" w:space="0" w:color="auto"/>
          </w:divBdr>
        </w:div>
        <w:div w:id="1807699430">
          <w:marLeft w:val="0"/>
          <w:marRight w:val="0"/>
          <w:marTop w:val="0"/>
          <w:marBottom w:val="0"/>
          <w:divBdr>
            <w:top w:val="none" w:sz="0" w:space="0" w:color="auto"/>
            <w:left w:val="none" w:sz="0" w:space="0" w:color="auto"/>
            <w:bottom w:val="none" w:sz="0" w:space="0" w:color="auto"/>
            <w:right w:val="none" w:sz="0" w:space="0" w:color="auto"/>
          </w:divBdr>
        </w:div>
        <w:div w:id="502861363">
          <w:marLeft w:val="0"/>
          <w:marRight w:val="0"/>
          <w:marTop w:val="0"/>
          <w:marBottom w:val="0"/>
          <w:divBdr>
            <w:top w:val="none" w:sz="0" w:space="0" w:color="auto"/>
            <w:left w:val="none" w:sz="0" w:space="0" w:color="auto"/>
            <w:bottom w:val="none" w:sz="0" w:space="0" w:color="auto"/>
            <w:right w:val="none" w:sz="0" w:space="0" w:color="auto"/>
          </w:divBdr>
        </w:div>
        <w:div w:id="1002662484">
          <w:marLeft w:val="0"/>
          <w:marRight w:val="0"/>
          <w:marTop w:val="0"/>
          <w:marBottom w:val="0"/>
          <w:divBdr>
            <w:top w:val="none" w:sz="0" w:space="0" w:color="auto"/>
            <w:left w:val="none" w:sz="0" w:space="0" w:color="auto"/>
            <w:bottom w:val="none" w:sz="0" w:space="0" w:color="auto"/>
            <w:right w:val="none" w:sz="0" w:space="0" w:color="auto"/>
          </w:divBdr>
        </w:div>
        <w:div w:id="988434833">
          <w:marLeft w:val="0"/>
          <w:marRight w:val="0"/>
          <w:marTop w:val="0"/>
          <w:marBottom w:val="0"/>
          <w:divBdr>
            <w:top w:val="none" w:sz="0" w:space="0" w:color="auto"/>
            <w:left w:val="none" w:sz="0" w:space="0" w:color="auto"/>
            <w:bottom w:val="none" w:sz="0" w:space="0" w:color="auto"/>
            <w:right w:val="none" w:sz="0" w:space="0" w:color="auto"/>
          </w:divBdr>
        </w:div>
        <w:div w:id="1208226153">
          <w:marLeft w:val="0"/>
          <w:marRight w:val="0"/>
          <w:marTop w:val="0"/>
          <w:marBottom w:val="0"/>
          <w:divBdr>
            <w:top w:val="none" w:sz="0" w:space="0" w:color="auto"/>
            <w:left w:val="none" w:sz="0" w:space="0" w:color="auto"/>
            <w:bottom w:val="none" w:sz="0" w:space="0" w:color="auto"/>
            <w:right w:val="none" w:sz="0" w:space="0" w:color="auto"/>
          </w:divBdr>
        </w:div>
        <w:div w:id="60712080">
          <w:marLeft w:val="0"/>
          <w:marRight w:val="0"/>
          <w:marTop w:val="0"/>
          <w:marBottom w:val="0"/>
          <w:divBdr>
            <w:top w:val="none" w:sz="0" w:space="0" w:color="auto"/>
            <w:left w:val="none" w:sz="0" w:space="0" w:color="auto"/>
            <w:bottom w:val="none" w:sz="0" w:space="0" w:color="auto"/>
            <w:right w:val="none" w:sz="0" w:space="0" w:color="auto"/>
          </w:divBdr>
        </w:div>
        <w:div w:id="568422405">
          <w:marLeft w:val="0"/>
          <w:marRight w:val="0"/>
          <w:marTop w:val="0"/>
          <w:marBottom w:val="0"/>
          <w:divBdr>
            <w:top w:val="none" w:sz="0" w:space="0" w:color="auto"/>
            <w:left w:val="none" w:sz="0" w:space="0" w:color="auto"/>
            <w:bottom w:val="none" w:sz="0" w:space="0" w:color="auto"/>
            <w:right w:val="none" w:sz="0" w:space="0" w:color="auto"/>
          </w:divBdr>
        </w:div>
        <w:div w:id="1863325618">
          <w:marLeft w:val="0"/>
          <w:marRight w:val="0"/>
          <w:marTop w:val="0"/>
          <w:marBottom w:val="0"/>
          <w:divBdr>
            <w:top w:val="none" w:sz="0" w:space="0" w:color="auto"/>
            <w:left w:val="none" w:sz="0" w:space="0" w:color="auto"/>
            <w:bottom w:val="none" w:sz="0" w:space="0" w:color="auto"/>
            <w:right w:val="none" w:sz="0" w:space="0" w:color="auto"/>
          </w:divBdr>
        </w:div>
        <w:div w:id="210578683">
          <w:marLeft w:val="0"/>
          <w:marRight w:val="0"/>
          <w:marTop w:val="0"/>
          <w:marBottom w:val="0"/>
          <w:divBdr>
            <w:top w:val="none" w:sz="0" w:space="0" w:color="auto"/>
            <w:left w:val="none" w:sz="0" w:space="0" w:color="auto"/>
            <w:bottom w:val="none" w:sz="0" w:space="0" w:color="auto"/>
            <w:right w:val="none" w:sz="0" w:space="0" w:color="auto"/>
          </w:divBdr>
        </w:div>
        <w:div w:id="1331833805">
          <w:marLeft w:val="0"/>
          <w:marRight w:val="0"/>
          <w:marTop w:val="0"/>
          <w:marBottom w:val="0"/>
          <w:divBdr>
            <w:top w:val="none" w:sz="0" w:space="0" w:color="auto"/>
            <w:left w:val="none" w:sz="0" w:space="0" w:color="auto"/>
            <w:bottom w:val="none" w:sz="0" w:space="0" w:color="auto"/>
            <w:right w:val="none" w:sz="0" w:space="0" w:color="auto"/>
          </w:divBdr>
        </w:div>
        <w:div w:id="1761021018">
          <w:marLeft w:val="0"/>
          <w:marRight w:val="0"/>
          <w:marTop w:val="0"/>
          <w:marBottom w:val="0"/>
          <w:divBdr>
            <w:top w:val="none" w:sz="0" w:space="0" w:color="auto"/>
            <w:left w:val="none" w:sz="0" w:space="0" w:color="auto"/>
            <w:bottom w:val="none" w:sz="0" w:space="0" w:color="auto"/>
            <w:right w:val="none" w:sz="0" w:space="0" w:color="auto"/>
          </w:divBdr>
        </w:div>
        <w:div w:id="1244337899">
          <w:marLeft w:val="0"/>
          <w:marRight w:val="0"/>
          <w:marTop w:val="0"/>
          <w:marBottom w:val="0"/>
          <w:divBdr>
            <w:top w:val="none" w:sz="0" w:space="0" w:color="auto"/>
            <w:left w:val="none" w:sz="0" w:space="0" w:color="auto"/>
            <w:bottom w:val="none" w:sz="0" w:space="0" w:color="auto"/>
            <w:right w:val="none" w:sz="0" w:space="0" w:color="auto"/>
          </w:divBdr>
        </w:div>
        <w:div w:id="20519709">
          <w:marLeft w:val="0"/>
          <w:marRight w:val="0"/>
          <w:marTop w:val="0"/>
          <w:marBottom w:val="0"/>
          <w:divBdr>
            <w:top w:val="none" w:sz="0" w:space="0" w:color="auto"/>
            <w:left w:val="none" w:sz="0" w:space="0" w:color="auto"/>
            <w:bottom w:val="none" w:sz="0" w:space="0" w:color="auto"/>
            <w:right w:val="none" w:sz="0" w:space="0" w:color="auto"/>
          </w:divBdr>
        </w:div>
        <w:div w:id="1850293969">
          <w:marLeft w:val="0"/>
          <w:marRight w:val="0"/>
          <w:marTop w:val="0"/>
          <w:marBottom w:val="0"/>
          <w:divBdr>
            <w:top w:val="none" w:sz="0" w:space="0" w:color="auto"/>
            <w:left w:val="none" w:sz="0" w:space="0" w:color="auto"/>
            <w:bottom w:val="none" w:sz="0" w:space="0" w:color="auto"/>
            <w:right w:val="none" w:sz="0" w:space="0" w:color="auto"/>
          </w:divBdr>
        </w:div>
        <w:div w:id="1400056282">
          <w:marLeft w:val="0"/>
          <w:marRight w:val="0"/>
          <w:marTop w:val="0"/>
          <w:marBottom w:val="0"/>
          <w:divBdr>
            <w:top w:val="none" w:sz="0" w:space="0" w:color="auto"/>
            <w:left w:val="none" w:sz="0" w:space="0" w:color="auto"/>
            <w:bottom w:val="none" w:sz="0" w:space="0" w:color="auto"/>
            <w:right w:val="none" w:sz="0" w:space="0" w:color="auto"/>
          </w:divBdr>
        </w:div>
        <w:div w:id="688719434">
          <w:marLeft w:val="0"/>
          <w:marRight w:val="0"/>
          <w:marTop w:val="0"/>
          <w:marBottom w:val="0"/>
          <w:divBdr>
            <w:top w:val="none" w:sz="0" w:space="0" w:color="auto"/>
            <w:left w:val="none" w:sz="0" w:space="0" w:color="auto"/>
            <w:bottom w:val="none" w:sz="0" w:space="0" w:color="auto"/>
            <w:right w:val="none" w:sz="0" w:space="0" w:color="auto"/>
          </w:divBdr>
        </w:div>
        <w:div w:id="629166721">
          <w:marLeft w:val="0"/>
          <w:marRight w:val="0"/>
          <w:marTop w:val="0"/>
          <w:marBottom w:val="0"/>
          <w:divBdr>
            <w:top w:val="none" w:sz="0" w:space="0" w:color="auto"/>
            <w:left w:val="none" w:sz="0" w:space="0" w:color="auto"/>
            <w:bottom w:val="none" w:sz="0" w:space="0" w:color="auto"/>
            <w:right w:val="none" w:sz="0" w:space="0" w:color="auto"/>
          </w:divBdr>
        </w:div>
        <w:div w:id="767431360">
          <w:marLeft w:val="0"/>
          <w:marRight w:val="0"/>
          <w:marTop w:val="0"/>
          <w:marBottom w:val="0"/>
          <w:divBdr>
            <w:top w:val="none" w:sz="0" w:space="0" w:color="auto"/>
            <w:left w:val="none" w:sz="0" w:space="0" w:color="auto"/>
            <w:bottom w:val="none" w:sz="0" w:space="0" w:color="auto"/>
            <w:right w:val="none" w:sz="0" w:space="0" w:color="auto"/>
          </w:divBdr>
        </w:div>
        <w:div w:id="1707633315">
          <w:marLeft w:val="0"/>
          <w:marRight w:val="0"/>
          <w:marTop w:val="0"/>
          <w:marBottom w:val="0"/>
          <w:divBdr>
            <w:top w:val="none" w:sz="0" w:space="0" w:color="auto"/>
            <w:left w:val="none" w:sz="0" w:space="0" w:color="auto"/>
            <w:bottom w:val="none" w:sz="0" w:space="0" w:color="auto"/>
            <w:right w:val="none" w:sz="0" w:space="0" w:color="auto"/>
          </w:divBdr>
        </w:div>
        <w:div w:id="371927269">
          <w:marLeft w:val="0"/>
          <w:marRight w:val="0"/>
          <w:marTop w:val="0"/>
          <w:marBottom w:val="0"/>
          <w:divBdr>
            <w:top w:val="none" w:sz="0" w:space="0" w:color="auto"/>
            <w:left w:val="none" w:sz="0" w:space="0" w:color="auto"/>
            <w:bottom w:val="none" w:sz="0" w:space="0" w:color="auto"/>
            <w:right w:val="none" w:sz="0" w:space="0" w:color="auto"/>
          </w:divBdr>
        </w:div>
        <w:div w:id="1561094698">
          <w:marLeft w:val="0"/>
          <w:marRight w:val="0"/>
          <w:marTop w:val="0"/>
          <w:marBottom w:val="0"/>
          <w:divBdr>
            <w:top w:val="none" w:sz="0" w:space="0" w:color="auto"/>
            <w:left w:val="none" w:sz="0" w:space="0" w:color="auto"/>
            <w:bottom w:val="none" w:sz="0" w:space="0" w:color="auto"/>
            <w:right w:val="none" w:sz="0" w:space="0" w:color="auto"/>
          </w:divBdr>
        </w:div>
        <w:div w:id="1733655092">
          <w:marLeft w:val="0"/>
          <w:marRight w:val="0"/>
          <w:marTop w:val="0"/>
          <w:marBottom w:val="0"/>
          <w:divBdr>
            <w:top w:val="none" w:sz="0" w:space="0" w:color="auto"/>
            <w:left w:val="none" w:sz="0" w:space="0" w:color="auto"/>
            <w:bottom w:val="none" w:sz="0" w:space="0" w:color="auto"/>
            <w:right w:val="none" w:sz="0" w:space="0" w:color="auto"/>
          </w:divBdr>
        </w:div>
        <w:div w:id="1179739724">
          <w:marLeft w:val="0"/>
          <w:marRight w:val="0"/>
          <w:marTop w:val="0"/>
          <w:marBottom w:val="0"/>
          <w:divBdr>
            <w:top w:val="none" w:sz="0" w:space="0" w:color="auto"/>
            <w:left w:val="none" w:sz="0" w:space="0" w:color="auto"/>
            <w:bottom w:val="none" w:sz="0" w:space="0" w:color="auto"/>
            <w:right w:val="none" w:sz="0" w:space="0" w:color="auto"/>
          </w:divBdr>
        </w:div>
        <w:div w:id="115222579">
          <w:marLeft w:val="0"/>
          <w:marRight w:val="0"/>
          <w:marTop w:val="0"/>
          <w:marBottom w:val="0"/>
          <w:divBdr>
            <w:top w:val="none" w:sz="0" w:space="0" w:color="auto"/>
            <w:left w:val="none" w:sz="0" w:space="0" w:color="auto"/>
            <w:bottom w:val="none" w:sz="0" w:space="0" w:color="auto"/>
            <w:right w:val="none" w:sz="0" w:space="0" w:color="auto"/>
          </w:divBdr>
        </w:div>
        <w:div w:id="1005667267">
          <w:marLeft w:val="0"/>
          <w:marRight w:val="0"/>
          <w:marTop w:val="0"/>
          <w:marBottom w:val="0"/>
          <w:divBdr>
            <w:top w:val="none" w:sz="0" w:space="0" w:color="auto"/>
            <w:left w:val="none" w:sz="0" w:space="0" w:color="auto"/>
            <w:bottom w:val="none" w:sz="0" w:space="0" w:color="auto"/>
            <w:right w:val="none" w:sz="0" w:space="0" w:color="auto"/>
          </w:divBdr>
        </w:div>
        <w:div w:id="1016225732">
          <w:marLeft w:val="0"/>
          <w:marRight w:val="0"/>
          <w:marTop w:val="0"/>
          <w:marBottom w:val="0"/>
          <w:divBdr>
            <w:top w:val="none" w:sz="0" w:space="0" w:color="auto"/>
            <w:left w:val="none" w:sz="0" w:space="0" w:color="auto"/>
            <w:bottom w:val="none" w:sz="0" w:space="0" w:color="auto"/>
            <w:right w:val="none" w:sz="0" w:space="0" w:color="auto"/>
          </w:divBdr>
        </w:div>
        <w:div w:id="1984122120">
          <w:marLeft w:val="0"/>
          <w:marRight w:val="0"/>
          <w:marTop w:val="0"/>
          <w:marBottom w:val="0"/>
          <w:divBdr>
            <w:top w:val="none" w:sz="0" w:space="0" w:color="auto"/>
            <w:left w:val="none" w:sz="0" w:space="0" w:color="auto"/>
            <w:bottom w:val="none" w:sz="0" w:space="0" w:color="auto"/>
            <w:right w:val="none" w:sz="0" w:space="0" w:color="auto"/>
          </w:divBdr>
        </w:div>
        <w:div w:id="1001466247">
          <w:marLeft w:val="0"/>
          <w:marRight w:val="0"/>
          <w:marTop w:val="0"/>
          <w:marBottom w:val="0"/>
          <w:divBdr>
            <w:top w:val="none" w:sz="0" w:space="0" w:color="auto"/>
            <w:left w:val="none" w:sz="0" w:space="0" w:color="auto"/>
            <w:bottom w:val="none" w:sz="0" w:space="0" w:color="auto"/>
            <w:right w:val="none" w:sz="0" w:space="0" w:color="auto"/>
          </w:divBdr>
        </w:div>
        <w:div w:id="830951009">
          <w:marLeft w:val="0"/>
          <w:marRight w:val="0"/>
          <w:marTop w:val="0"/>
          <w:marBottom w:val="0"/>
          <w:divBdr>
            <w:top w:val="none" w:sz="0" w:space="0" w:color="auto"/>
            <w:left w:val="none" w:sz="0" w:space="0" w:color="auto"/>
            <w:bottom w:val="none" w:sz="0" w:space="0" w:color="auto"/>
            <w:right w:val="none" w:sz="0" w:space="0" w:color="auto"/>
          </w:divBdr>
        </w:div>
      </w:divsChild>
    </w:div>
    <w:div w:id="1975287234">
      <w:bodyDiv w:val="1"/>
      <w:marLeft w:val="0"/>
      <w:marRight w:val="0"/>
      <w:marTop w:val="0"/>
      <w:marBottom w:val="0"/>
      <w:divBdr>
        <w:top w:val="none" w:sz="0" w:space="0" w:color="auto"/>
        <w:left w:val="none" w:sz="0" w:space="0" w:color="auto"/>
        <w:bottom w:val="none" w:sz="0" w:space="0" w:color="auto"/>
        <w:right w:val="none" w:sz="0" w:space="0" w:color="auto"/>
      </w:divBdr>
    </w:div>
    <w:div w:id="1977947100">
      <w:bodyDiv w:val="1"/>
      <w:marLeft w:val="0"/>
      <w:marRight w:val="0"/>
      <w:marTop w:val="0"/>
      <w:marBottom w:val="0"/>
      <w:divBdr>
        <w:top w:val="none" w:sz="0" w:space="0" w:color="auto"/>
        <w:left w:val="none" w:sz="0" w:space="0" w:color="auto"/>
        <w:bottom w:val="none" w:sz="0" w:space="0" w:color="auto"/>
        <w:right w:val="none" w:sz="0" w:space="0" w:color="auto"/>
      </w:divBdr>
      <w:divsChild>
        <w:div w:id="1896817540">
          <w:marLeft w:val="0"/>
          <w:marRight w:val="0"/>
          <w:marTop w:val="0"/>
          <w:marBottom w:val="0"/>
          <w:divBdr>
            <w:top w:val="none" w:sz="0" w:space="0" w:color="auto"/>
            <w:left w:val="none" w:sz="0" w:space="0" w:color="auto"/>
            <w:bottom w:val="none" w:sz="0" w:space="0" w:color="auto"/>
            <w:right w:val="none" w:sz="0" w:space="0" w:color="auto"/>
          </w:divBdr>
        </w:div>
        <w:div w:id="22558609">
          <w:marLeft w:val="0"/>
          <w:marRight w:val="0"/>
          <w:marTop w:val="0"/>
          <w:marBottom w:val="0"/>
          <w:divBdr>
            <w:top w:val="none" w:sz="0" w:space="0" w:color="auto"/>
            <w:left w:val="none" w:sz="0" w:space="0" w:color="auto"/>
            <w:bottom w:val="none" w:sz="0" w:space="0" w:color="auto"/>
            <w:right w:val="none" w:sz="0" w:space="0" w:color="auto"/>
          </w:divBdr>
        </w:div>
        <w:div w:id="1432705748">
          <w:marLeft w:val="0"/>
          <w:marRight w:val="0"/>
          <w:marTop w:val="0"/>
          <w:marBottom w:val="0"/>
          <w:divBdr>
            <w:top w:val="none" w:sz="0" w:space="0" w:color="auto"/>
            <w:left w:val="none" w:sz="0" w:space="0" w:color="auto"/>
            <w:bottom w:val="none" w:sz="0" w:space="0" w:color="auto"/>
            <w:right w:val="none" w:sz="0" w:space="0" w:color="auto"/>
          </w:divBdr>
        </w:div>
        <w:div w:id="393160254">
          <w:marLeft w:val="0"/>
          <w:marRight w:val="0"/>
          <w:marTop w:val="0"/>
          <w:marBottom w:val="0"/>
          <w:divBdr>
            <w:top w:val="none" w:sz="0" w:space="0" w:color="auto"/>
            <w:left w:val="none" w:sz="0" w:space="0" w:color="auto"/>
            <w:bottom w:val="none" w:sz="0" w:space="0" w:color="auto"/>
            <w:right w:val="none" w:sz="0" w:space="0" w:color="auto"/>
          </w:divBdr>
        </w:div>
        <w:div w:id="444691317">
          <w:marLeft w:val="0"/>
          <w:marRight w:val="0"/>
          <w:marTop w:val="0"/>
          <w:marBottom w:val="0"/>
          <w:divBdr>
            <w:top w:val="none" w:sz="0" w:space="0" w:color="auto"/>
            <w:left w:val="none" w:sz="0" w:space="0" w:color="auto"/>
            <w:bottom w:val="none" w:sz="0" w:space="0" w:color="auto"/>
            <w:right w:val="none" w:sz="0" w:space="0" w:color="auto"/>
          </w:divBdr>
        </w:div>
        <w:div w:id="210727906">
          <w:marLeft w:val="0"/>
          <w:marRight w:val="0"/>
          <w:marTop w:val="0"/>
          <w:marBottom w:val="0"/>
          <w:divBdr>
            <w:top w:val="none" w:sz="0" w:space="0" w:color="auto"/>
            <w:left w:val="none" w:sz="0" w:space="0" w:color="auto"/>
            <w:bottom w:val="none" w:sz="0" w:space="0" w:color="auto"/>
            <w:right w:val="none" w:sz="0" w:space="0" w:color="auto"/>
          </w:divBdr>
        </w:div>
        <w:div w:id="1416706692">
          <w:marLeft w:val="0"/>
          <w:marRight w:val="0"/>
          <w:marTop w:val="0"/>
          <w:marBottom w:val="0"/>
          <w:divBdr>
            <w:top w:val="none" w:sz="0" w:space="0" w:color="auto"/>
            <w:left w:val="none" w:sz="0" w:space="0" w:color="auto"/>
            <w:bottom w:val="none" w:sz="0" w:space="0" w:color="auto"/>
            <w:right w:val="none" w:sz="0" w:space="0" w:color="auto"/>
          </w:divBdr>
        </w:div>
        <w:div w:id="1911842325">
          <w:marLeft w:val="0"/>
          <w:marRight w:val="0"/>
          <w:marTop w:val="0"/>
          <w:marBottom w:val="0"/>
          <w:divBdr>
            <w:top w:val="none" w:sz="0" w:space="0" w:color="auto"/>
            <w:left w:val="none" w:sz="0" w:space="0" w:color="auto"/>
            <w:bottom w:val="none" w:sz="0" w:space="0" w:color="auto"/>
            <w:right w:val="none" w:sz="0" w:space="0" w:color="auto"/>
          </w:divBdr>
        </w:div>
        <w:div w:id="1447459621">
          <w:marLeft w:val="0"/>
          <w:marRight w:val="0"/>
          <w:marTop w:val="0"/>
          <w:marBottom w:val="0"/>
          <w:divBdr>
            <w:top w:val="none" w:sz="0" w:space="0" w:color="auto"/>
            <w:left w:val="none" w:sz="0" w:space="0" w:color="auto"/>
            <w:bottom w:val="none" w:sz="0" w:space="0" w:color="auto"/>
            <w:right w:val="none" w:sz="0" w:space="0" w:color="auto"/>
          </w:divBdr>
        </w:div>
        <w:div w:id="1999535883">
          <w:marLeft w:val="0"/>
          <w:marRight w:val="0"/>
          <w:marTop w:val="0"/>
          <w:marBottom w:val="0"/>
          <w:divBdr>
            <w:top w:val="none" w:sz="0" w:space="0" w:color="auto"/>
            <w:left w:val="none" w:sz="0" w:space="0" w:color="auto"/>
            <w:bottom w:val="none" w:sz="0" w:space="0" w:color="auto"/>
            <w:right w:val="none" w:sz="0" w:space="0" w:color="auto"/>
          </w:divBdr>
        </w:div>
        <w:div w:id="2037197029">
          <w:marLeft w:val="0"/>
          <w:marRight w:val="0"/>
          <w:marTop w:val="0"/>
          <w:marBottom w:val="0"/>
          <w:divBdr>
            <w:top w:val="none" w:sz="0" w:space="0" w:color="auto"/>
            <w:left w:val="none" w:sz="0" w:space="0" w:color="auto"/>
            <w:bottom w:val="none" w:sz="0" w:space="0" w:color="auto"/>
            <w:right w:val="none" w:sz="0" w:space="0" w:color="auto"/>
          </w:divBdr>
        </w:div>
        <w:div w:id="2088726947">
          <w:marLeft w:val="0"/>
          <w:marRight w:val="0"/>
          <w:marTop w:val="0"/>
          <w:marBottom w:val="0"/>
          <w:divBdr>
            <w:top w:val="none" w:sz="0" w:space="0" w:color="auto"/>
            <w:left w:val="none" w:sz="0" w:space="0" w:color="auto"/>
            <w:bottom w:val="none" w:sz="0" w:space="0" w:color="auto"/>
            <w:right w:val="none" w:sz="0" w:space="0" w:color="auto"/>
          </w:divBdr>
        </w:div>
        <w:div w:id="739720057">
          <w:marLeft w:val="0"/>
          <w:marRight w:val="0"/>
          <w:marTop w:val="0"/>
          <w:marBottom w:val="0"/>
          <w:divBdr>
            <w:top w:val="none" w:sz="0" w:space="0" w:color="auto"/>
            <w:left w:val="none" w:sz="0" w:space="0" w:color="auto"/>
            <w:bottom w:val="none" w:sz="0" w:space="0" w:color="auto"/>
            <w:right w:val="none" w:sz="0" w:space="0" w:color="auto"/>
          </w:divBdr>
        </w:div>
        <w:div w:id="654648023">
          <w:marLeft w:val="0"/>
          <w:marRight w:val="0"/>
          <w:marTop w:val="0"/>
          <w:marBottom w:val="0"/>
          <w:divBdr>
            <w:top w:val="none" w:sz="0" w:space="0" w:color="auto"/>
            <w:left w:val="none" w:sz="0" w:space="0" w:color="auto"/>
            <w:bottom w:val="none" w:sz="0" w:space="0" w:color="auto"/>
            <w:right w:val="none" w:sz="0" w:space="0" w:color="auto"/>
          </w:divBdr>
        </w:div>
        <w:div w:id="777138683">
          <w:marLeft w:val="0"/>
          <w:marRight w:val="0"/>
          <w:marTop w:val="0"/>
          <w:marBottom w:val="0"/>
          <w:divBdr>
            <w:top w:val="none" w:sz="0" w:space="0" w:color="auto"/>
            <w:left w:val="none" w:sz="0" w:space="0" w:color="auto"/>
            <w:bottom w:val="none" w:sz="0" w:space="0" w:color="auto"/>
            <w:right w:val="none" w:sz="0" w:space="0" w:color="auto"/>
          </w:divBdr>
        </w:div>
      </w:divsChild>
    </w:div>
    <w:div w:id="1978532368">
      <w:bodyDiv w:val="1"/>
      <w:marLeft w:val="0"/>
      <w:marRight w:val="0"/>
      <w:marTop w:val="0"/>
      <w:marBottom w:val="0"/>
      <w:divBdr>
        <w:top w:val="none" w:sz="0" w:space="0" w:color="auto"/>
        <w:left w:val="none" w:sz="0" w:space="0" w:color="auto"/>
        <w:bottom w:val="none" w:sz="0" w:space="0" w:color="auto"/>
        <w:right w:val="none" w:sz="0" w:space="0" w:color="auto"/>
      </w:divBdr>
      <w:divsChild>
        <w:div w:id="1694838814">
          <w:marLeft w:val="0"/>
          <w:marRight w:val="0"/>
          <w:marTop w:val="0"/>
          <w:marBottom w:val="0"/>
          <w:divBdr>
            <w:top w:val="none" w:sz="0" w:space="0" w:color="auto"/>
            <w:left w:val="none" w:sz="0" w:space="0" w:color="auto"/>
            <w:bottom w:val="none" w:sz="0" w:space="0" w:color="auto"/>
            <w:right w:val="none" w:sz="0" w:space="0" w:color="auto"/>
          </w:divBdr>
        </w:div>
        <w:div w:id="278494504">
          <w:marLeft w:val="0"/>
          <w:marRight w:val="0"/>
          <w:marTop w:val="0"/>
          <w:marBottom w:val="0"/>
          <w:divBdr>
            <w:top w:val="none" w:sz="0" w:space="0" w:color="auto"/>
            <w:left w:val="none" w:sz="0" w:space="0" w:color="auto"/>
            <w:bottom w:val="none" w:sz="0" w:space="0" w:color="auto"/>
            <w:right w:val="none" w:sz="0" w:space="0" w:color="auto"/>
          </w:divBdr>
        </w:div>
        <w:div w:id="252860509">
          <w:marLeft w:val="0"/>
          <w:marRight w:val="0"/>
          <w:marTop w:val="0"/>
          <w:marBottom w:val="0"/>
          <w:divBdr>
            <w:top w:val="none" w:sz="0" w:space="0" w:color="auto"/>
            <w:left w:val="none" w:sz="0" w:space="0" w:color="auto"/>
            <w:bottom w:val="none" w:sz="0" w:space="0" w:color="auto"/>
            <w:right w:val="none" w:sz="0" w:space="0" w:color="auto"/>
          </w:divBdr>
        </w:div>
        <w:div w:id="231937937">
          <w:marLeft w:val="0"/>
          <w:marRight w:val="0"/>
          <w:marTop w:val="0"/>
          <w:marBottom w:val="0"/>
          <w:divBdr>
            <w:top w:val="none" w:sz="0" w:space="0" w:color="auto"/>
            <w:left w:val="none" w:sz="0" w:space="0" w:color="auto"/>
            <w:bottom w:val="none" w:sz="0" w:space="0" w:color="auto"/>
            <w:right w:val="none" w:sz="0" w:space="0" w:color="auto"/>
          </w:divBdr>
        </w:div>
        <w:div w:id="562956538">
          <w:marLeft w:val="0"/>
          <w:marRight w:val="0"/>
          <w:marTop w:val="0"/>
          <w:marBottom w:val="0"/>
          <w:divBdr>
            <w:top w:val="none" w:sz="0" w:space="0" w:color="auto"/>
            <w:left w:val="none" w:sz="0" w:space="0" w:color="auto"/>
            <w:bottom w:val="none" w:sz="0" w:space="0" w:color="auto"/>
            <w:right w:val="none" w:sz="0" w:space="0" w:color="auto"/>
          </w:divBdr>
        </w:div>
        <w:div w:id="1493570775">
          <w:marLeft w:val="0"/>
          <w:marRight w:val="0"/>
          <w:marTop w:val="0"/>
          <w:marBottom w:val="0"/>
          <w:divBdr>
            <w:top w:val="none" w:sz="0" w:space="0" w:color="auto"/>
            <w:left w:val="none" w:sz="0" w:space="0" w:color="auto"/>
            <w:bottom w:val="none" w:sz="0" w:space="0" w:color="auto"/>
            <w:right w:val="none" w:sz="0" w:space="0" w:color="auto"/>
          </w:divBdr>
        </w:div>
        <w:div w:id="430707502">
          <w:marLeft w:val="0"/>
          <w:marRight w:val="0"/>
          <w:marTop w:val="0"/>
          <w:marBottom w:val="0"/>
          <w:divBdr>
            <w:top w:val="none" w:sz="0" w:space="0" w:color="auto"/>
            <w:left w:val="none" w:sz="0" w:space="0" w:color="auto"/>
            <w:bottom w:val="none" w:sz="0" w:space="0" w:color="auto"/>
            <w:right w:val="none" w:sz="0" w:space="0" w:color="auto"/>
          </w:divBdr>
        </w:div>
        <w:div w:id="1664893346">
          <w:marLeft w:val="0"/>
          <w:marRight w:val="0"/>
          <w:marTop w:val="0"/>
          <w:marBottom w:val="0"/>
          <w:divBdr>
            <w:top w:val="none" w:sz="0" w:space="0" w:color="auto"/>
            <w:left w:val="none" w:sz="0" w:space="0" w:color="auto"/>
            <w:bottom w:val="none" w:sz="0" w:space="0" w:color="auto"/>
            <w:right w:val="none" w:sz="0" w:space="0" w:color="auto"/>
          </w:divBdr>
        </w:div>
        <w:div w:id="2014331764">
          <w:marLeft w:val="0"/>
          <w:marRight w:val="0"/>
          <w:marTop w:val="0"/>
          <w:marBottom w:val="0"/>
          <w:divBdr>
            <w:top w:val="none" w:sz="0" w:space="0" w:color="auto"/>
            <w:left w:val="none" w:sz="0" w:space="0" w:color="auto"/>
            <w:bottom w:val="none" w:sz="0" w:space="0" w:color="auto"/>
            <w:right w:val="none" w:sz="0" w:space="0" w:color="auto"/>
          </w:divBdr>
        </w:div>
        <w:div w:id="1116170315">
          <w:marLeft w:val="0"/>
          <w:marRight w:val="0"/>
          <w:marTop w:val="0"/>
          <w:marBottom w:val="0"/>
          <w:divBdr>
            <w:top w:val="none" w:sz="0" w:space="0" w:color="auto"/>
            <w:left w:val="none" w:sz="0" w:space="0" w:color="auto"/>
            <w:bottom w:val="none" w:sz="0" w:space="0" w:color="auto"/>
            <w:right w:val="none" w:sz="0" w:space="0" w:color="auto"/>
          </w:divBdr>
        </w:div>
        <w:div w:id="1008363312">
          <w:marLeft w:val="0"/>
          <w:marRight w:val="0"/>
          <w:marTop w:val="0"/>
          <w:marBottom w:val="0"/>
          <w:divBdr>
            <w:top w:val="none" w:sz="0" w:space="0" w:color="auto"/>
            <w:left w:val="none" w:sz="0" w:space="0" w:color="auto"/>
            <w:bottom w:val="none" w:sz="0" w:space="0" w:color="auto"/>
            <w:right w:val="none" w:sz="0" w:space="0" w:color="auto"/>
          </w:divBdr>
        </w:div>
        <w:div w:id="1431122669">
          <w:marLeft w:val="0"/>
          <w:marRight w:val="0"/>
          <w:marTop w:val="0"/>
          <w:marBottom w:val="0"/>
          <w:divBdr>
            <w:top w:val="none" w:sz="0" w:space="0" w:color="auto"/>
            <w:left w:val="none" w:sz="0" w:space="0" w:color="auto"/>
            <w:bottom w:val="none" w:sz="0" w:space="0" w:color="auto"/>
            <w:right w:val="none" w:sz="0" w:space="0" w:color="auto"/>
          </w:divBdr>
        </w:div>
        <w:div w:id="935357756">
          <w:marLeft w:val="0"/>
          <w:marRight w:val="0"/>
          <w:marTop w:val="0"/>
          <w:marBottom w:val="0"/>
          <w:divBdr>
            <w:top w:val="none" w:sz="0" w:space="0" w:color="auto"/>
            <w:left w:val="none" w:sz="0" w:space="0" w:color="auto"/>
            <w:bottom w:val="none" w:sz="0" w:space="0" w:color="auto"/>
            <w:right w:val="none" w:sz="0" w:space="0" w:color="auto"/>
          </w:divBdr>
        </w:div>
        <w:div w:id="779450167">
          <w:marLeft w:val="0"/>
          <w:marRight w:val="0"/>
          <w:marTop w:val="0"/>
          <w:marBottom w:val="0"/>
          <w:divBdr>
            <w:top w:val="none" w:sz="0" w:space="0" w:color="auto"/>
            <w:left w:val="none" w:sz="0" w:space="0" w:color="auto"/>
            <w:bottom w:val="none" w:sz="0" w:space="0" w:color="auto"/>
            <w:right w:val="none" w:sz="0" w:space="0" w:color="auto"/>
          </w:divBdr>
        </w:div>
        <w:div w:id="781801706">
          <w:marLeft w:val="0"/>
          <w:marRight w:val="0"/>
          <w:marTop w:val="0"/>
          <w:marBottom w:val="0"/>
          <w:divBdr>
            <w:top w:val="none" w:sz="0" w:space="0" w:color="auto"/>
            <w:left w:val="none" w:sz="0" w:space="0" w:color="auto"/>
            <w:bottom w:val="none" w:sz="0" w:space="0" w:color="auto"/>
            <w:right w:val="none" w:sz="0" w:space="0" w:color="auto"/>
          </w:divBdr>
        </w:div>
        <w:div w:id="805244439">
          <w:marLeft w:val="0"/>
          <w:marRight w:val="0"/>
          <w:marTop w:val="0"/>
          <w:marBottom w:val="0"/>
          <w:divBdr>
            <w:top w:val="none" w:sz="0" w:space="0" w:color="auto"/>
            <w:left w:val="none" w:sz="0" w:space="0" w:color="auto"/>
            <w:bottom w:val="none" w:sz="0" w:space="0" w:color="auto"/>
            <w:right w:val="none" w:sz="0" w:space="0" w:color="auto"/>
          </w:divBdr>
        </w:div>
        <w:div w:id="100760902">
          <w:marLeft w:val="0"/>
          <w:marRight w:val="0"/>
          <w:marTop w:val="0"/>
          <w:marBottom w:val="0"/>
          <w:divBdr>
            <w:top w:val="none" w:sz="0" w:space="0" w:color="auto"/>
            <w:left w:val="none" w:sz="0" w:space="0" w:color="auto"/>
            <w:bottom w:val="none" w:sz="0" w:space="0" w:color="auto"/>
            <w:right w:val="none" w:sz="0" w:space="0" w:color="auto"/>
          </w:divBdr>
        </w:div>
        <w:div w:id="302202866">
          <w:marLeft w:val="0"/>
          <w:marRight w:val="0"/>
          <w:marTop w:val="0"/>
          <w:marBottom w:val="0"/>
          <w:divBdr>
            <w:top w:val="none" w:sz="0" w:space="0" w:color="auto"/>
            <w:left w:val="none" w:sz="0" w:space="0" w:color="auto"/>
            <w:bottom w:val="none" w:sz="0" w:space="0" w:color="auto"/>
            <w:right w:val="none" w:sz="0" w:space="0" w:color="auto"/>
          </w:divBdr>
        </w:div>
        <w:div w:id="1129474130">
          <w:marLeft w:val="0"/>
          <w:marRight w:val="0"/>
          <w:marTop w:val="0"/>
          <w:marBottom w:val="0"/>
          <w:divBdr>
            <w:top w:val="none" w:sz="0" w:space="0" w:color="auto"/>
            <w:left w:val="none" w:sz="0" w:space="0" w:color="auto"/>
            <w:bottom w:val="none" w:sz="0" w:space="0" w:color="auto"/>
            <w:right w:val="none" w:sz="0" w:space="0" w:color="auto"/>
          </w:divBdr>
        </w:div>
        <w:div w:id="633995828">
          <w:marLeft w:val="0"/>
          <w:marRight w:val="0"/>
          <w:marTop w:val="0"/>
          <w:marBottom w:val="0"/>
          <w:divBdr>
            <w:top w:val="none" w:sz="0" w:space="0" w:color="auto"/>
            <w:left w:val="none" w:sz="0" w:space="0" w:color="auto"/>
            <w:bottom w:val="none" w:sz="0" w:space="0" w:color="auto"/>
            <w:right w:val="none" w:sz="0" w:space="0" w:color="auto"/>
          </w:divBdr>
        </w:div>
        <w:div w:id="352615908">
          <w:marLeft w:val="0"/>
          <w:marRight w:val="0"/>
          <w:marTop w:val="0"/>
          <w:marBottom w:val="0"/>
          <w:divBdr>
            <w:top w:val="none" w:sz="0" w:space="0" w:color="auto"/>
            <w:left w:val="none" w:sz="0" w:space="0" w:color="auto"/>
            <w:bottom w:val="none" w:sz="0" w:space="0" w:color="auto"/>
            <w:right w:val="none" w:sz="0" w:space="0" w:color="auto"/>
          </w:divBdr>
        </w:div>
        <w:div w:id="805590976">
          <w:marLeft w:val="0"/>
          <w:marRight w:val="0"/>
          <w:marTop w:val="0"/>
          <w:marBottom w:val="0"/>
          <w:divBdr>
            <w:top w:val="none" w:sz="0" w:space="0" w:color="auto"/>
            <w:left w:val="none" w:sz="0" w:space="0" w:color="auto"/>
            <w:bottom w:val="none" w:sz="0" w:space="0" w:color="auto"/>
            <w:right w:val="none" w:sz="0" w:space="0" w:color="auto"/>
          </w:divBdr>
        </w:div>
        <w:div w:id="2104571023">
          <w:marLeft w:val="0"/>
          <w:marRight w:val="0"/>
          <w:marTop w:val="0"/>
          <w:marBottom w:val="0"/>
          <w:divBdr>
            <w:top w:val="none" w:sz="0" w:space="0" w:color="auto"/>
            <w:left w:val="none" w:sz="0" w:space="0" w:color="auto"/>
            <w:bottom w:val="none" w:sz="0" w:space="0" w:color="auto"/>
            <w:right w:val="none" w:sz="0" w:space="0" w:color="auto"/>
          </w:divBdr>
        </w:div>
        <w:div w:id="1748114857">
          <w:marLeft w:val="0"/>
          <w:marRight w:val="0"/>
          <w:marTop w:val="0"/>
          <w:marBottom w:val="0"/>
          <w:divBdr>
            <w:top w:val="none" w:sz="0" w:space="0" w:color="auto"/>
            <w:left w:val="none" w:sz="0" w:space="0" w:color="auto"/>
            <w:bottom w:val="none" w:sz="0" w:space="0" w:color="auto"/>
            <w:right w:val="none" w:sz="0" w:space="0" w:color="auto"/>
          </w:divBdr>
        </w:div>
        <w:div w:id="1757826103">
          <w:marLeft w:val="0"/>
          <w:marRight w:val="0"/>
          <w:marTop w:val="0"/>
          <w:marBottom w:val="0"/>
          <w:divBdr>
            <w:top w:val="none" w:sz="0" w:space="0" w:color="auto"/>
            <w:left w:val="none" w:sz="0" w:space="0" w:color="auto"/>
            <w:bottom w:val="none" w:sz="0" w:space="0" w:color="auto"/>
            <w:right w:val="none" w:sz="0" w:space="0" w:color="auto"/>
          </w:divBdr>
        </w:div>
        <w:div w:id="2089693113">
          <w:marLeft w:val="0"/>
          <w:marRight w:val="0"/>
          <w:marTop w:val="0"/>
          <w:marBottom w:val="0"/>
          <w:divBdr>
            <w:top w:val="none" w:sz="0" w:space="0" w:color="auto"/>
            <w:left w:val="none" w:sz="0" w:space="0" w:color="auto"/>
            <w:bottom w:val="none" w:sz="0" w:space="0" w:color="auto"/>
            <w:right w:val="none" w:sz="0" w:space="0" w:color="auto"/>
          </w:divBdr>
        </w:div>
        <w:div w:id="1518427267">
          <w:marLeft w:val="0"/>
          <w:marRight w:val="0"/>
          <w:marTop w:val="0"/>
          <w:marBottom w:val="0"/>
          <w:divBdr>
            <w:top w:val="none" w:sz="0" w:space="0" w:color="auto"/>
            <w:left w:val="none" w:sz="0" w:space="0" w:color="auto"/>
            <w:bottom w:val="none" w:sz="0" w:space="0" w:color="auto"/>
            <w:right w:val="none" w:sz="0" w:space="0" w:color="auto"/>
          </w:divBdr>
        </w:div>
        <w:div w:id="907808939">
          <w:marLeft w:val="0"/>
          <w:marRight w:val="0"/>
          <w:marTop w:val="0"/>
          <w:marBottom w:val="0"/>
          <w:divBdr>
            <w:top w:val="none" w:sz="0" w:space="0" w:color="auto"/>
            <w:left w:val="none" w:sz="0" w:space="0" w:color="auto"/>
            <w:bottom w:val="none" w:sz="0" w:space="0" w:color="auto"/>
            <w:right w:val="none" w:sz="0" w:space="0" w:color="auto"/>
          </w:divBdr>
        </w:div>
      </w:divsChild>
    </w:div>
    <w:div w:id="1979917105">
      <w:bodyDiv w:val="1"/>
      <w:marLeft w:val="0"/>
      <w:marRight w:val="0"/>
      <w:marTop w:val="0"/>
      <w:marBottom w:val="0"/>
      <w:divBdr>
        <w:top w:val="none" w:sz="0" w:space="0" w:color="auto"/>
        <w:left w:val="none" w:sz="0" w:space="0" w:color="auto"/>
        <w:bottom w:val="none" w:sz="0" w:space="0" w:color="auto"/>
        <w:right w:val="none" w:sz="0" w:space="0" w:color="auto"/>
      </w:divBdr>
      <w:divsChild>
        <w:div w:id="314069569">
          <w:marLeft w:val="0"/>
          <w:marRight w:val="0"/>
          <w:marTop w:val="0"/>
          <w:marBottom w:val="0"/>
          <w:divBdr>
            <w:top w:val="none" w:sz="0" w:space="0" w:color="auto"/>
            <w:left w:val="none" w:sz="0" w:space="0" w:color="auto"/>
            <w:bottom w:val="none" w:sz="0" w:space="0" w:color="auto"/>
            <w:right w:val="none" w:sz="0" w:space="0" w:color="auto"/>
          </w:divBdr>
        </w:div>
        <w:div w:id="523439171">
          <w:marLeft w:val="0"/>
          <w:marRight w:val="0"/>
          <w:marTop w:val="0"/>
          <w:marBottom w:val="0"/>
          <w:divBdr>
            <w:top w:val="none" w:sz="0" w:space="0" w:color="auto"/>
            <w:left w:val="none" w:sz="0" w:space="0" w:color="auto"/>
            <w:bottom w:val="none" w:sz="0" w:space="0" w:color="auto"/>
            <w:right w:val="none" w:sz="0" w:space="0" w:color="auto"/>
          </w:divBdr>
        </w:div>
        <w:div w:id="1694574598">
          <w:marLeft w:val="0"/>
          <w:marRight w:val="0"/>
          <w:marTop w:val="0"/>
          <w:marBottom w:val="0"/>
          <w:divBdr>
            <w:top w:val="none" w:sz="0" w:space="0" w:color="auto"/>
            <w:left w:val="none" w:sz="0" w:space="0" w:color="auto"/>
            <w:bottom w:val="none" w:sz="0" w:space="0" w:color="auto"/>
            <w:right w:val="none" w:sz="0" w:space="0" w:color="auto"/>
          </w:divBdr>
        </w:div>
        <w:div w:id="80177937">
          <w:marLeft w:val="0"/>
          <w:marRight w:val="0"/>
          <w:marTop w:val="0"/>
          <w:marBottom w:val="0"/>
          <w:divBdr>
            <w:top w:val="none" w:sz="0" w:space="0" w:color="auto"/>
            <w:left w:val="none" w:sz="0" w:space="0" w:color="auto"/>
            <w:bottom w:val="none" w:sz="0" w:space="0" w:color="auto"/>
            <w:right w:val="none" w:sz="0" w:space="0" w:color="auto"/>
          </w:divBdr>
        </w:div>
        <w:div w:id="384450930">
          <w:marLeft w:val="0"/>
          <w:marRight w:val="0"/>
          <w:marTop w:val="0"/>
          <w:marBottom w:val="0"/>
          <w:divBdr>
            <w:top w:val="none" w:sz="0" w:space="0" w:color="auto"/>
            <w:left w:val="none" w:sz="0" w:space="0" w:color="auto"/>
            <w:bottom w:val="none" w:sz="0" w:space="0" w:color="auto"/>
            <w:right w:val="none" w:sz="0" w:space="0" w:color="auto"/>
          </w:divBdr>
        </w:div>
        <w:div w:id="1610821902">
          <w:marLeft w:val="0"/>
          <w:marRight w:val="0"/>
          <w:marTop w:val="0"/>
          <w:marBottom w:val="0"/>
          <w:divBdr>
            <w:top w:val="none" w:sz="0" w:space="0" w:color="auto"/>
            <w:left w:val="none" w:sz="0" w:space="0" w:color="auto"/>
            <w:bottom w:val="none" w:sz="0" w:space="0" w:color="auto"/>
            <w:right w:val="none" w:sz="0" w:space="0" w:color="auto"/>
          </w:divBdr>
        </w:div>
        <w:div w:id="1974478169">
          <w:marLeft w:val="0"/>
          <w:marRight w:val="0"/>
          <w:marTop w:val="0"/>
          <w:marBottom w:val="0"/>
          <w:divBdr>
            <w:top w:val="none" w:sz="0" w:space="0" w:color="auto"/>
            <w:left w:val="none" w:sz="0" w:space="0" w:color="auto"/>
            <w:bottom w:val="none" w:sz="0" w:space="0" w:color="auto"/>
            <w:right w:val="none" w:sz="0" w:space="0" w:color="auto"/>
          </w:divBdr>
        </w:div>
        <w:div w:id="1341204773">
          <w:marLeft w:val="0"/>
          <w:marRight w:val="0"/>
          <w:marTop w:val="0"/>
          <w:marBottom w:val="0"/>
          <w:divBdr>
            <w:top w:val="none" w:sz="0" w:space="0" w:color="auto"/>
            <w:left w:val="none" w:sz="0" w:space="0" w:color="auto"/>
            <w:bottom w:val="none" w:sz="0" w:space="0" w:color="auto"/>
            <w:right w:val="none" w:sz="0" w:space="0" w:color="auto"/>
          </w:divBdr>
        </w:div>
        <w:div w:id="43481359">
          <w:marLeft w:val="0"/>
          <w:marRight w:val="0"/>
          <w:marTop w:val="0"/>
          <w:marBottom w:val="0"/>
          <w:divBdr>
            <w:top w:val="none" w:sz="0" w:space="0" w:color="auto"/>
            <w:left w:val="none" w:sz="0" w:space="0" w:color="auto"/>
            <w:bottom w:val="none" w:sz="0" w:space="0" w:color="auto"/>
            <w:right w:val="none" w:sz="0" w:space="0" w:color="auto"/>
          </w:divBdr>
        </w:div>
        <w:div w:id="1503857028">
          <w:marLeft w:val="0"/>
          <w:marRight w:val="0"/>
          <w:marTop w:val="0"/>
          <w:marBottom w:val="0"/>
          <w:divBdr>
            <w:top w:val="none" w:sz="0" w:space="0" w:color="auto"/>
            <w:left w:val="none" w:sz="0" w:space="0" w:color="auto"/>
            <w:bottom w:val="none" w:sz="0" w:space="0" w:color="auto"/>
            <w:right w:val="none" w:sz="0" w:space="0" w:color="auto"/>
          </w:divBdr>
        </w:div>
        <w:div w:id="512846396">
          <w:marLeft w:val="0"/>
          <w:marRight w:val="0"/>
          <w:marTop w:val="0"/>
          <w:marBottom w:val="0"/>
          <w:divBdr>
            <w:top w:val="none" w:sz="0" w:space="0" w:color="auto"/>
            <w:left w:val="none" w:sz="0" w:space="0" w:color="auto"/>
            <w:bottom w:val="none" w:sz="0" w:space="0" w:color="auto"/>
            <w:right w:val="none" w:sz="0" w:space="0" w:color="auto"/>
          </w:divBdr>
        </w:div>
        <w:div w:id="707879868">
          <w:marLeft w:val="0"/>
          <w:marRight w:val="0"/>
          <w:marTop w:val="0"/>
          <w:marBottom w:val="0"/>
          <w:divBdr>
            <w:top w:val="none" w:sz="0" w:space="0" w:color="auto"/>
            <w:left w:val="none" w:sz="0" w:space="0" w:color="auto"/>
            <w:bottom w:val="none" w:sz="0" w:space="0" w:color="auto"/>
            <w:right w:val="none" w:sz="0" w:space="0" w:color="auto"/>
          </w:divBdr>
        </w:div>
        <w:div w:id="1315570505">
          <w:marLeft w:val="0"/>
          <w:marRight w:val="0"/>
          <w:marTop w:val="0"/>
          <w:marBottom w:val="0"/>
          <w:divBdr>
            <w:top w:val="none" w:sz="0" w:space="0" w:color="auto"/>
            <w:left w:val="none" w:sz="0" w:space="0" w:color="auto"/>
            <w:bottom w:val="none" w:sz="0" w:space="0" w:color="auto"/>
            <w:right w:val="none" w:sz="0" w:space="0" w:color="auto"/>
          </w:divBdr>
        </w:div>
        <w:div w:id="465323199">
          <w:marLeft w:val="0"/>
          <w:marRight w:val="0"/>
          <w:marTop w:val="0"/>
          <w:marBottom w:val="0"/>
          <w:divBdr>
            <w:top w:val="none" w:sz="0" w:space="0" w:color="auto"/>
            <w:left w:val="none" w:sz="0" w:space="0" w:color="auto"/>
            <w:bottom w:val="none" w:sz="0" w:space="0" w:color="auto"/>
            <w:right w:val="none" w:sz="0" w:space="0" w:color="auto"/>
          </w:divBdr>
        </w:div>
        <w:div w:id="1944263099">
          <w:marLeft w:val="0"/>
          <w:marRight w:val="0"/>
          <w:marTop w:val="0"/>
          <w:marBottom w:val="0"/>
          <w:divBdr>
            <w:top w:val="none" w:sz="0" w:space="0" w:color="auto"/>
            <w:left w:val="none" w:sz="0" w:space="0" w:color="auto"/>
            <w:bottom w:val="none" w:sz="0" w:space="0" w:color="auto"/>
            <w:right w:val="none" w:sz="0" w:space="0" w:color="auto"/>
          </w:divBdr>
        </w:div>
        <w:div w:id="934751771">
          <w:marLeft w:val="0"/>
          <w:marRight w:val="0"/>
          <w:marTop w:val="0"/>
          <w:marBottom w:val="0"/>
          <w:divBdr>
            <w:top w:val="none" w:sz="0" w:space="0" w:color="auto"/>
            <w:left w:val="none" w:sz="0" w:space="0" w:color="auto"/>
            <w:bottom w:val="none" w:sz="0" w:space="0" w:color="auto"/>
            <w:right w:val="none" w:sz="0" w:space="0" w:color="auto"/>
          </w:divBdr>
        </w:div>
        <w:div w:id="1581334469">
          <w:marLeft w:val="0"/>
          <w:marRight w:val="0"/>
          <w:marTop w:val="0"/>
          <w:marBottom w:val="0"/>
          <w:divBdr>
            <w:top w:val="none" w:sz="0" w:space="0" w:color="auto"/>
            <w:left w:val="none" w:sz="0" w:space="0" w:color="auto"/>
            <w:bottom w:val="none" w:sz="0" w:space="0" w:color="auto"/>
            <w:right w:val="none" w:sz="0" w:space="0" w:color="auto"/>
          </w:divBdr>
        </w:div>
        <w:div w:id="223757856">
          <w:marLeft w:val="0"/>
          <w:marRight w:val="0"/>
          <w:marTop w:val="0"/>
          <w:marBottom w:val="0"/>
          <w:divBdr>
            <w:top w:val="none" w:sz="0" w:space="0" w:color="auto"/>
            <w:left w:val="none" w:sz="0" w:space="0" w:color="auto"/>
            <w:bottom w:val="none" w:sz="0" w:space="0" w:color="auto"/>
            <w:right w:val="none" w:sz="0" w:space="0" w:color="auto"/>
          </w:divBdr>
        </w:div>
        <w:div w:id="1529484697">
          <w:marLeft w:val="0"/>
          <w:marRight w:val="0"/>
          <w:marTop w:val="0"/>
          <w:marBottom w:val="0"/>
          <w:divBdr>
            <w:top w:val="none" w:sz="0" w:space="0" w:color="auto"/>
            <w:left w:val="none" w:sz="0" w:space="0" w:color="auto"/>
            <w:bottom w:val="none" w:sz="0" w:space="0" w:color="auto"/>
            <w:right w:val="none" w:sz="0" w:space="0" w:color="auto"/>
          </w:divBdr>
        </w:div>
        <w:div w:id="397283747">
          <w:marLeft w:val="0"/>
          <w:marRight w:val="0"/>
          <w:marTop w:val="0"/>
          <w:marBottom w:val="0"/>
          <w:divBdr>
            <w:top w:val="none" w:sz="0" w:space="0" w:color="auto"/>
            <w:left w:val="none" w:sz="0" w:space="0" w:color="auto"/>
            <w:bottom w:val="none" w:sz="0" w:space="0" w:color="auto"/>
            <w:right w:val="none" w:sz="0" w:space="0" w:color="auto"/>
          </w:divBdr>
        </w:div>
        <w:div w:id="836072539">
          <w:marLeft w:val="0"/>
          <w:marRight w:val="0"/>
          <w:marTop w:val="0"/>
          <w:marBottom w:val="0"/>
          <w:divBdr>
            <w:top w:val="none" w:sz="0" w:space="0" w:color="auto"/>
            <w:left w:val="none" w:sz="0" w:space="0" w:color="auto"/>
            <w:bottom w:val="none" w:sz="0" w:space="0" w:color="auto"/>
            <w:right w:val="none" w:sz="0" w:space="0" w:color="auto"/>
          </w:divBdr>
        </w:div>
        <w:div w:id="1666130696">
          <w:marLeft w:val="0"/>
          <w:marRight w:val="0"/>
          <w:marTop w:val="0"/>
          <w:marBottom w:val="0"/>
          <w:divBdr>
            <w:top w:val="none" w:sz="0" w:space="0" w:color="auto"/>
            <w:left w:val="none" w:sz="0" w:space="0" w:color="auto"/>
            <w:bottom w:val="none" w:sz="0" w:space="0" w:color="auto"/>
            <w:right w:val="none" w:sz="0" w:space="0" w:color="auto"/>
          </w:divBdr>
        </w:div>
      </w:divsChild>
    </w:div>
    <w:div w:id="1981377120">
      <w:bodyDiv w:val="1"/>
      <w:marLeft w:val="0"/>
      <w:marRight w:val="0"/>
      <w:marTop w:val="0"/>
      <w:marBottom w:val="0"/>
      <w:divBdr>
        <w:top w:val="none" w:sz="0" w:space="0" w:color="auto"/>
        <w:left w:val="none" w:sz="0" w:space="0" w:color="auto"/>
        <w:bottom w:val="none" w:sz="0" w:space="0" w:color="auto"/>
        <w:right w:val="none" w:sz="0" w:space="0" w:color="auto"/>
      </w:divBdr>
      <w:divsChild>
        <w:div w:id="116610906">
          <w:marLeft w:val="0"/>
          <w:marRight w:val="0"/>
          <w:marTop w:val="0"/>
          <w:marBottom w:val="0"/>
          <w:divBdr>
            <w:top w:val="none" w:sz="0" w:space="0" w:color="auto"/>
            <w:left w:val="none" w:sz="0" w:space="0" w:color="auto"/>
            <w:bottom w:val="none" w:sz="0" w:space="0" w:color="auto"/>
            <w:right w:val="none" w:sz="0" w:space="0" w:color="auto"/>
          </w:divBdr>
        </w:div>
        <w:div w:id="301037319">
          <w:marLeft w:val="0"/>
          <w:marRight w:val="0"/>
          <w:marTop w:val="0"/>
          <w:marBottom w:val="0"/>
          <w:divBdr>
            <w:top w:val="none" w:sz="0" w:space="0" w:color="auto"/>
            <w:left w:val="none" w:sz="0" w:space="0" w:color="auto"/>
            <w:bottom w:val="none" w:sz="0" w:space="0" w:color="auto"/>
            <w:right w:val="none" w:sz="0" w:space="0" w:color="auto"/>
          </w:divBdr>
        </w:div>
        <w:div w:id="397095862">
          <w:marLeft w:val="0"/>
          <w:marRight w:val="0"/>
          <w:marTop w:val="0"/>
          <w:marBottom w:val="0"/>
          <w:divBdr>
            <w:top w:val="none" w:sz="0" w:space="0" w:color="auto"/>
            <w:left w:val="none" w:sz="0" w:space="0" w:color="auto"/>
            <w:bottom w:val="none" w:sz="0" w:space="0" w:color="auto"/>
            <w:right w:val="none" w:sz="0" w:space="0" w:color="auto"/>
          </w:divBdr>
        </w:div>
        <w:div w:id="485629163">
          <w:marLeft w:val="0"/>
          <w:marRight w:val="0"/>
          <w:marTop w:val="0"/>
          <w:marBottom w:val="0"/>
          <w:divBdr>
            <w:top w:val="none" w:sz="0" w:space="0" w:color="auto"/>
            <w:left w:val="none" w:sz="0" w:space="0" w:color="auto"/>
            <w:bottom w:val="none" w:sz="0" w:space="0" w:color="auto"/>
            <w:right w:val="none" w:sz="0" w:space="0" w:color="auto"/>
          </w:divBdr>
        </w:div>
        <w:div w:id="515267867">
          <w:marLeft w:val="0"/>
          <w:marRight w:val="0"/>
          <w:marTop w:val="0"/>
          <w:marBottom w:val="0"/>
          <w:divBdr>
            <w:top w:val="none" w:sz="0" w:space="0" w:color="auto"/>
            <w:left w:val="none" w:sz="0" w:space="0" w:color="auto"/>
            <w:bottom w:val="none" w:sz="0" w:space="0" w:color="auto"/>
            <w:right w:val="none" w:sz="0" w:space="0" w:color="auto"/>
          </w:divBdr>
        </w:div>
        <w:div w:id="521742182">
          <w:marLeft w:val="0"/>
          <w:marRight w:val="0"/>
          <w:marTop w:val="0"/>
          <w:marBottom w:val="0"/>
          <w:divBdr>
            <w:top w:val="none" w:sz="0" w:space="0" w:color="auto"/>
            <w:left w:val="none" w:sz="0" w:space="0" w:color="auto"/>
            <w:bottom w:val="none" w:sz="0" w:space="0" w:color="auto"/>
            <w:right w:val="none" w:sz="0" w:space="0" w:color="auto"/>
          </w:divBdr>
        </w:div>
        <w:div w:id="572353114">
          <w:marLeft w:val="0"/>
          <w:marRight w:val="0"/>
          <w:marTop w:val="0"/>
          <w:marBottom w:val="0"/>
          <w:divBdr>
            <w:top w:val="none" w:sz="0" w:space="0" w:color="auto"/>
            <w:left w:val="none" w:sz="0" w:space="0" w:color="auto"/>
            <w:bottom w:val="none" w:sz="0" w:space="0" w:color="auto"/>
            <w:right w:val="none" w:sz="0" w:space="0" w:color="auto"/>
          </w:divBdr>
        </w:div>
        <w:div w:id="665137298">
          <w:marLeft w:val="0"/>
          <w:marRight w:val="0"/>
          <w:marTop w:val="0"/>
          <w:marBottom w:val="0"/>
          <w:divBdr>
            <w:top w:val="none" w:sz="0" w:space="0" w:color="auto"/>
            <w:left w:val="none" w:sz="0" w:space="0" w:color="auto"/>
            <w:bottom w:val="none" w:sz="0" w:space="0" w:color="auto"/>
            <w:right w:val="none" w:sz="0" w:space="0" w:color="auto"/>
          </w:divBdr>
        </w:div>
        <w:div w:id="700588496">
          <w:marLeft w:val="0"/>
          <w:marRight w:val="0"/>
          <w:marTop w:val="0"/>
          <w:marBottom w:val="0"/>
          <w:divBdr>
            <w:top w:val="none" w:sz="0" w:space="0" w:color="auto"/>
            <w:left w:val="none" w:sz="0" w:space="0" w:color="auto"/>
            <w:bottom w:val="none" w:sz="0" w:space="0" w:color="auto"/>
            <w:right w:val="none" w:sz="0" w:space="0" w:color="auto"/>
          </w:divBdr>
        </w:div>
        <w:div w:id="767896767">
          <w:marLeft w:val="0"/>
          <w:marRight w:val="0"/>
          <w:marTop w:val="0"/>
          <w:marBottom w:val="0"/>
          <w:divBdr>
            <w:top w:val="none" w:sz="0" w:space="0" w:color="auto"/>
            <w:left w:val="none" w:sz="0" w:space="0" w:color="auto"/>
            <w:bottom w:val="none" w:sz="0" w:space="0" w:color="auto"/>
            <w:right w:val="none" w:sz="0" w:space="0" w:color="auto"/>
          </w:divBdr>
        </w:div>
        <w:div w:id="831918782">
          <w:marLeft w:val="0"/>
          <w:marRight w:val="0"/>
          <w:marTop w:val="0"/>
          <w:marBottom w:val="0"/>
          <w:divBdr>
            <w:top w:val="none" w:sz="0" w:space="0" w:color="auto"/>
            <w:left w:val="none" w:sz="0" w:space="0" w:color="auto"/>
            <w:bottom w:val="none" w:sz="0" w:space="0" w:color="auto"/>
            <w:right w:val="none" w:sz="0" w:space="0" w:color="auto"/>
          </w:divBdr>
        </w:div>
        <w:div w:id="900822101">
          <w:marLeft w:val="0"/>
          <w:marRight w:val="0"/>
          <w:marTop w:val="0"/>
          <w:marBottom w:val="0"/>
          <w:divBdr>
            <w:top w:val="none" w:sz="0" w:space="0" w:color="auto"/>
            <w:left w:val="none" w:sz="0" w:space="0" w:color="auto"/>
            <w:bottom w:val="none" w:sz="0" w:space="0" w:color="auto"/>
            <w:right w:val="none" w:sz="0" w:space="0" w:color="auto"/>
          </w:divBdr>
        </w:div>
        <w:div w:id="1071539983">
          <w:marLeft w:val="0"/>
          <w:marRight w:val="0"/>
          <w:marTop w:val="0"/>
          <w:marBottom w:val="0"/>
          <w:divBdr>
            <w:top w:val="none" w:sz="0" w:space="0" w:color="auto"/>
            <w:left w:val="none" w:sz="0" w:space="0" w:color="auto"/>
            <w:bottom w:val="none" w:sz="0" w:space="0" w:color="auto"/>
            <w:right w:val="none" w:sz="0" w:space="0" w:color="auto"/>
          </w:divBdr>
        </w:div>
        <w:div w:id="1093552036">
          <w:marLeft w:val="0"/>
          <w:marRight w:val="0"/>
          <w:marTop w:val="0"/>
          <w:marBottom w:val="0"/>
          <w:divBdr>
            <w:top w:val="none" w:sz="0" w:space="0" w:color="auto"/>
            <w:left w:val="none" w:sz="0" w:space="0" w:color="auto"/>
            <w:bottom w:val="none" w:sz="0" w:space="0" w:color="auto"/>
            <w:right w:val="none" w:sz="0" w:space="0" w:color="auto"/>
          </w:divBdr>
        </w:div>
        <w:div w:id="1263996089">
          <w:marLeft w:val="0"/>
          <w:marRight w:val="0"/>
          <w:marTop w:val="0"/>
          <w:marBottom w:val="0"/>
          <w:divBdr>
            <w:top w:val="none" w:sz="0" w:space="0" w:color="auto"/>
            <w:left w:val="none" w:sz="0" w:space="0" w:color="auto"/>
            <w:bottom w:val="none" w:sz="0" w:space="0" w:color="auto"/>
            <w:right w:val="none" w:sz="0" w:space="0" w:color="auto"/>
          </w:divBdr>
        </w:div>
        <w:div w:id="1435903126">
          <w:marLeft w:val="0"/>
          <w:marRight w:val="0"/>
          <w:marTop w:val="0"/>
          <w:marBottom w:val="0"/>
          <w:divBdr>
            <w:top w:val="none" w:sz="0" w:space="0" w:color="auto"/>
            <w:left w:val="none" w:sz="0" w:space="0" w:color="auto"/>
            <w:bottom w:val="none" w:sz="0" w:space="0" w:color="auto"/>
            <w:right w:val="none" w:sz="0" w:space="0" w:color="auto"/>
          </w:divBdr>
        </w:div>
        <w:div w:id="1515074179">
          <w:marLeft w:val="0"/>
          <w:marRight w:val="0"/>
          <w:marTop w:val="0"/>
          <w:marBottom w:val="0"/>
          <w:divBdr>
            <w:top w:val="none" w:sz="0" w:space="0" w:color="auto"/>
            <w:left w:val="none" w:sz="0" w:space="0" w:color="auto"/>
            <w:bottom w:val="none" w:sz="0" w:space="0" w:color="auto"/>
            <w:right w:val="none" w:sz="0" w:space="0" w:color="auto"/>
          </w:divBdr>
        </w:div>
        <w:div w:id="1741362255">
          <w:marLeft w:val="0"/>
          <w:marRight w:val="0"/>
          <w:marTop w:val="0"/>
          <w:marBottom w:val="0"/>
          <w:divBdr>
            <w:top w:val="none" w:sz="0" w:space="0" w:color="auto"/>
            <w:left w:val="none" w:sz="0" w:space="0" w:color="auto"/>
            <w:bottom w:val="none" w:sz="0" w:space="0" w:color="auto"/>
            <w:right w:val="none" w:sz="0" w:space="0" w:color="auto"/>
          </w:divBdr>
        </w:div>
        <w:div w:id="1805349485">
          <w:marLeft w:val="0"/>
          <w:marRight w:val="0"/>
          <w:marTop w:val="0"/>
          <w:marBottom w:val="0"/>
          <w:divBdr>
            <w:top w:val="none" w:sz="0" w:space="0" w:color="auto"/>
            <w:left w:val="none" w:sz="0" w:space="0" w:color="auto"/>
            <w:bottom w:val="none" w:sz="0" w:space="0" w:color="auto"/>
            <w:right w:val="none" w:sz="0" w:space="0" w:color="auto"/>
          </w:divBdr>
        </w:div>
        <w:div w:id="1858275316">
          <w:marLeft w:val="0"/>
          <w:marRight w:val="0"/>
          <w:marTop w:val="0"/>
          <w:marBottom w:val="0"/>
          <w:divBdr>
            <w:top w:val="none" w:sz="0" w:space="0" w:color="auto"/>
            <w:left w:val="none" w:sz="0" w:space="0" w:color="auto"/>
            <w:bottom w:val="none" w:sz="0" w:space="0" w:color="auto"/>
            <w:right w:val="none" w:sz="0" w:space="0" w:color="auto"/>
          </w:divBdr>
        </w:div>
        <w:div w:id="1880244005">
          <w:marLeft w:val="0"/>
          <w:marRight w:val="0"/>
          <w:marTop w:val="0"/>
          <w:marBottom w:val="0"/>
          <w:divBdr>
            <w:top w:val="none" w:sz="0" w:space="0" w:color="auto"/>
            <w:left w:val="none" w:sz="0" w:space="0" w:color="auto"/>
            <w:bottom w:val="none" w:sz="0" w:space="0" w:color="auto"/>
            <w:right w:val="none" w:sz="0" w:space="0" w:color="auto"/>
          </w:divBdr>
        </w:div>
        <w:div w:id="1916936262">
          <w:marLeft w:val="0"/>
          <w:marRight w:val="0"/>
          <w:marTop w:val="0"/>
          <w:marBottom w:val="0"/>
          <w:divBdr>
            <w:top w:val="none" w:sz="0" w:space="0" w:color="auto"/>
            <w:left w:val="none" w:sz="0" w:space="0" w:color="auto"/>
            <w:bottom w:val="none" w:sz="0" w:space="0" w:color="auto"/>
            <w:right w:val="none" w:sz="0" w:space="0" w:color="auto"/>
          </w:divBdr>
        </w:div>
        <w:div w:id="1976450155">
          <w:marLeft w:val="0"/>
          <w:marRight w:val="0"/>
          <w:marTop w:val="0"/>
          <w:marBottom w:val="0"/>
          <w:divBdr>
            <w:top w:val="none" w:sz="0" w:space="0" w:color="auto"/>
            <w:left w:val="none" w:sz="0" w:space="0" w:color="auto"/>
            <w:bottom w:val="none" w:sz="0" w:space="0" w:color="auto"/>
            <w:right w:val="none" w:sz="0" w:space="0" w:color="auto"/>
          </w:divBdr>
        </w:div>
        <w:div w:id="2059233129">
          <w:marLeft w:val="0"/>
          <w:marRight w:val="0"/>
          <w:marTop w:val="0"/>
          <w:marBottom w:val="0"/>
          <w:divBdr>
            <w:top w:val="none" w:sz="0" w:space="0" w:color="auto"/>
            <w:left w:val="none" w:sz="0" w:space="0" w:color="auto"/>
            <w:bottom w:val="none" w:sz="0" w:space="0" w:color="auto"/>
            <w:right w:val="none" w:sz="0" w:space="0" w:color="auto"/>
          </w:divBdr>
        </w:div>
        <w:div w:id="2095853368">
          <w:marLeft w:val="0"/>
          <w:marRight w:val="0"/>
          <w:marTop w:val="0"/>
          <w:marBottom w:val="0"/>
          <w:divBdr>
            <w:top w:val="none" w:sz="0" w:space="0" w:color="auto"/>
            <w:left w:val="none" w:sz="0" w:space="0" w:color="auto"/>
            <w:bottom w:val="none" w:sz="0" w:space="0" w:color="auto"/>
            <w:right w:val="none" w:sz="0" w:space="0" w:color="auto"/>
          </w:divBdr>
        </w:div>
      </w:divsChild>
    </w:div>
    <w:div w:id="1991591525">
      <w:bodyDiv w:val="1"/>
      <w:marLeft w:val="0"/>
      <w:marRight w:val="0"/>
      <w:marTop w:val="0"/>
      <w:marBottom w:val="0"/>
      <w:divBdr>
        <w:top w:val="none" w:sz="0" w:space="0" w:color="auto"/>
        <w:left w:val="none" w:sz="0" w:space="0" w:color="auto"/>
        <w:bottom w:val="none" w:sz="0" w:space="0" w:color="auto"/>
        <w:right w:val="none" w:sz="0" w:space="0" w:color="auto"/>
      </w:divBdr>
    </w:div>
    <w:div w:id="1991595604">
      <w:bodyDiv w:val="1"/>
      <w:marLeft w:val="0"/>
      <w:marRight w:val="0"/>
      <w:marTop w:val="0"/>
      <w:marBottom w:val="0"/>
      <w:divBdr>
        <w:top w:val="none" w:sz="0" w:space="0" w:color="auto"/>
        <w:left w:val="none" w:sz="0" w:space="0" w:color="auto"/>
        <w:bottom w:val="none" w:sz="0" w:space="0" w:color="auto"/>
        <w:right w:val="none" w:sz="0" w:space="0" w:color="auto"/>
      </w:divBdr>
      <w:divsChild>
        <w:div w:id="24064292">
          <w:marLeft w:val="0"/>
          <w:marRight w:val="0"/>
          <w:marTop w:val="0"/>
          <w:marBottom w:val="0"/>
          <w:divBdr>
            <w:top w:val="none" w:sz="0" w:space="0" w:color="auto"/>
            <w:left w:val="none" w:sz="0" w:space="0" w:color="auto"/>
            <w:bottom w:val="none" w:sz="0" w:space="0" w:color="auto"/>
            <w:right w:val="none" w:sz="0" w:space="0" w:color="auto"/>
          </w:divBdr>
        </w:div>
        <w:div w:id="77096459">
          <w:marLeft w:val="0"/>
          <w:marRight w:val="0"/>
          <w:marTop w:val="0"/>
          <w:marBottom w:val="0"/>
          <w:divBdr>
            <w:top w:val="none" w:sz="0" w:space="0" w:color="auto"/>
            <w:left w:val="none" w:sz="0" w:space="0" w:color="auto"/>
            <w:bottom w:val="none" w:sz="0" w:space="0" w:color="auto"/>
            <w:right w:val="none" w:sz="0" w:space="0" w:color="auto"/>
          </w:divBdr>
        </w:div>
        <w:div w:id="93744599">
          <w:marLeft w:val="0"/>
          <w:marRight w:val="0"/>
          <w:marTop w:val="0"/>
          <w:marBottom w:val="0"/>
          <w:divBdr>
            <w:top w:val="none" w:sz="0" w:space="0" w:color="auto"/>
            <w:left w:val="none" w:sz="0" w:space="0" w:color="auto"/>
            <w:bottom w:val="none" w:sz="0" w:space="0" w:color="auto"/>
            <w:right w:val="none" w:sz="0" w:space="0" w:color="auto"/>
          </w:divBdr>
          <w:divsChild>
            <w:div w:id="60098606">
              <w:marLeft w:val="0"/>
              <w:marRight w:val="0"/>
              <w:marTop w:val="0"/>
              <w:marBottom w:val="0"/>
              <w:divBdr>
                <w:top w:val="none" w:sz="0" w:space="0" w:color="auto"/>
                <w:left w:val="none" w:sz="0" w:space="0" w:color="auto"/>
                <w:bottom w:val="none" w:sz="0" w:space="0" w:color="auto"/>
                <w:right w:val="none" w:sz="0" w:space="0" w:color="auto"/>
              </w:divBdr>
            </w:div>
            <w:div w:id="1155873853">
              <w:marLeft w:val="0"/>
              <w:marRight w:val="0"/>
              <w:marTop w:val="0"/>
              <w:marBottom w:val="0"/>
              <w:divBdr>
                <w:top w:val="none" w:sz="0" w:space="0" w:color="auto"/>
                <w:left w:val="none" w:sz="0" w:space="0" w:color="auto"/>
                <w:bottom w:val="none" w:sz="0" w:space="0" w:color="auto"/>
                <w:right w:val="none" w:sz="0" w:space="0" w:color="auto"/>
              </w:divBdr>
            </w:div>
            <w:div w:id="1339188992">
              <w:marLeft w:val="0"/>
              <w:marRight w:val="0"/>
              <w:marTop w:val="0"/>
              <w:marBottom w:val="0"/>
              <w:divBdr>
                <w:top w:val="none" w:sz="0" w:space="0" w:color="auto"/>
                <w:left w:val="none" w:sz="0" w:space="0" w:color="auto"/>
                <w:bottom w:val="none" w:sz="0" w:space="0" w:color="auto"/>
                <w:right w:val="none" w:sz="0" w:space="0" w:color="auto"/>
              </w:divBdr>
            </w:div>
            <w:div w:id="1645503889">
              <w:marLeft w:val="0"/>
              <w:marRight w:val="0"/>
              <w:marTop w:val="0"/>
              <w:marBottom w:val="0"/>
              <w:divBdr>
                <w:top w:val="none" w:sz="0" w:space="0" w:color="auto"/>
                <w:left w:val="none" w:sz="0" w:space="0" w:color="auto"/>
                <w:bottom w:val="none" w:sz="0" w:space="0" w:color="auto"/>
                <w:right w:val="none" w:sz="0" w:space="0" w:color="auto"/>
              </w:divBdr>
            </w:div>
          </w:divsChild>
        </w:div>
        <w:div w:id="280454678">
          <w:marLeft w:val="0"/>
          <w:marRight w:val="0"/>
          <w:marTop w:val="0"/>
          <w:marBottom w:val="0"/>
          <w:divBdr>
            <w:top w:val="none" w:sz="0" w:space="0" w:color="auto"/>
            <w:left w:val="none" w:sz="0" w:space="0" w:color="auto"/>
            <w:bottom w:val="none" w:sz="0" w:space="0" w:color="auto"/>
            <w:right w:val="none" w:sz="0" w:space="0" w:color="auto"/>
          </w:divBdr>
        </w:div>
        <w:div w:id="417021728">
          <w:marLeft w:val="0"/>
          <w:marRight w:val="0"/>
          <w:marTop w:val="0"/>
          <w:marBottom w:val="0"/>
          <w:divBdr>
            <w:top w:val="none" w:sz="0" w:space="0" w:color="auto"/>
            <w:left w:val="none" w:sz="0" w:space="0" w:color="auto"/>
            <w:bottom w:val="none" w:sz="0" w:space="0" w:color="auto"/>
            <w:right w:val="none" w:sz="0" w:space="0" w:color="auto"/>
          </w:divBdr>
        </w:div>
        <w:div w:id="518548538">
          <w:marLeft w:val="0"/>
          <w:marRight w:val="0"/>
          <w:marTop w:val="0"/>
          <w:marBottom w:val="0"/>
          <w:divBdr>
            <w:top w:val="none" w:sz="0" w:space="0" w:color="auto"/>
            <w:left w:val="none" w:sz="0" w:space="0" w:color="auto"/>
            <w:bottom w:val="none" w:sz="0" w:space="0" w:color="auto"/>
            <w:right w:val="none" w:sz="0" w:space="0" w:color="auto"/>
          </w:divBdr>
        </w:div>
        <w:div w:id="603414953">
          <w:marLeft w:val="0"/>
          <w:marRight w:val="0"/>
          <w:marTop w:val="0"/>
          <w:marBottom w:val="0"/>
          <w:divBdr>
            <w:top w:val="none" w:sz="0" w:space="0" w:color="auto"/>
            <w:left w:val="none" w:sz="0" w:space="0" w:color="auto"/>
            <w:bottom w:val="none" w:sz="0" w:space="0" w:color="auto"/>
            <w:right w:val="none" w:sz="0" w:space="0" w:color="auto"/>
          </w:divBdr>
        </w:div>
        <w:div w:id="629357786">
          <w:marLeft w:val="0"/>
          <w:marRight w:val="0"/>
          <w:marTop w:val="0"/>
          <w:marBottom w:val="0"/>
          <w:divBdr>
            <w:top w:val="none" w:sz="0" w:space="0" w:color="auto"/>
            <w:left w:val="none" w:sz="0" w:space="0" w:color="auto"/>
            <w:bottom w:val="none" w:sz="0" w:space="0" w:color="auto"/>
            <w:right w:val="none" w:sz="0" w:space="0" w:color="auto"/>
          </w:divBdr>
        </w:div>
        <w:div w:id="658387300">
          <w:marLeft w:val="0"/>
          <w:marRight w:val="0"/>
          <w:marTop w:val="0"/>
          <w:marBottom w:val="0"/>
          <w:divBdr>
            <w:top w:val="none" w:sz="0" w:space="0" w:color="auto"/>
            <w:left w:val="none" w:sz="0" w:space="0" w:color="auto"/>
            <w:bottom w:val="none" w:sz="0" w:space="0" w:color="auto"/>
            <w:right w:val="none" w:sz="0" w:space="0" w:color="auto"/>
          </w:divBdr>
        </w:div>
        <w:div w:id="913130662">
          <w:marLeft w:val="0"/>
          <w:marRight w:val="0"/>
          <w:marTop w:val="0"/>
          <w:marBottom w:val="0"/>
          <w:divBdr>
            <w:top w:val="none" w:sz="0" w:space="0" w:color="auto"/>
            <w:left w:val="none" w:sz="0" w:space="0" w:color="auto"/>
            <w:bottom w:val="none" w:sz="0" w:space="0" w:color="auto"/>
            <w:right w:val="none" w:sz="0" w:space="0" w:color="auto"/>
          </w:divBdr>
        </w:div>
        <w:div w:id="1119181016">
          <w:marLeft w:val="0"/>
          <w:marRight w:val="0"/>
          <w:marTop w:val="0"/>
          <w:marBottom w:val="0"/>
          <w:divBdr>
            <w:top w:val="none" w:sz="0" w:space="0" w:color="auto"/>
            <w:left w:val="none" w:sz="0" w:space="0" w:color="auto"/>
            <w:bottom w:val="none" w:sz="0" w:space="0" w:color="auto"/>
            <w:right w:val="none" w:sz="0" w:space="0" w:color="auto"/>
          </w:divBdr>
        </w:div>
        <w:div w:id="1269849868">
          <w:marLeft w:val="0"/>
          <w:marRight w:val="0"/>
          <w:marTop w:val="0"/>
          <w:marBottom w:val="0"/>
          <w:divBdr>
            <w:top w:val="none" w:sz="0" w:space="0" w:color="auto"/>
            <w:left w:val="none" w:sz="0" w:space="0" w:color="auto"/>
            <w:bottom w:val="none" w:sz="0" w:space="0" w:color="auto"/>
            <w:right w:val="none" w:sz="0" w:space="0" w:color="auto"/>
          </w:divBdr>
        </w:div>
        <w:div w:id="1311519381">
          <w:marLeft w:val="0"/>
          <w:marRight w:val="0"/>
          <w:marTop w:val="0"/>
          <w:marBottom w:val="0"/>
          <w:divBdr>
            <w:top w:val="none" w:sz="0" w:space="0" w:color="auto"/>
            <w:left w:val="none" w:sz="0" w:space="0" w:color="auto"/>
            <w:bottom w:val="none" w:sz="0" w:space="0" w:color="auto"/>
            <w:right w:val="none" w:sz="0" w:space="0" w:color="auto"/>
          </w:divBdr>
        </w:div>
        <w:div w:id="1366448791">
          <w:marLeft w:val="0"/>
          <w:marRight w:val="0"/>
          <w:marTop w:val="0"/>
          <w:marBottom w:val="0"/>
          <w:divBdr>
            <w:top w:val="none" w:sz="0" w:space="0" w:color="auto"/>
            <w:left w:val="none" w:sz="0" w:space="0" w:color="auto"/>
            <w:bottom w:val="none" w:sz="0" w:space="0" w:color="auto"/>
            <w:right w:val="none" w:sz="0" w:space="0" w:color="auto"/>
          </w:divBdr>
          <w:divsChild>
            <w:div w:id="14892653">
              <w:marLeft w:val="0"/>
              <w:marRight w:val="0"/>
              <w:marTop w:val="0"/>
              <w:marBottom w:val="0"/>
              <w:divBdr>
                <w:top w:val="none" w:sz="0" w:space="0" w:color="auto"/>
                <w:left w:val="none" w:sz="0" w:space="0" w:color="auto"/>
                <w:bottom w:val="none" w:sz="0" w:space="0" w:color="auto"/>
                <w:right w:val="none" w:sz="0" w:space="0" w:color="auto"/>
              </w:divBdr>
            </w:div>
            <w:div w:id="134836406">
              <w:marLeft w:val="0"/>
              <w:marRight w:val="0"/>
              <w:marTop w:val="0"/>
              <w:marBottom w:val="0"/>
              <w:divBdr>
                <w:top w:val="none" w:sz="0" w:space="0" w:color="auto"/>
                <w:left w:val="none" w:sz="0" w:space="0" w:color="auto"/>
                <w:bottom w:val="none" w:sz="0" w:space="0" w:color="auto"/>
                <w:right w:val="none" w:sz="0" w:space="0" w:color="auto"/>
              </w:divBdr>
            </w:div>
            <w:div w:id="623468893">
              <w:marLeft w:val="0"/>
              <w:marRight w:val="0"/>
              <w:marTop w:val="0"/>
              <w:marBottom w:val="0"/>
              <w:divBdr>
                <w:top w:val="none" w:sz="0" w:space="0" w:color="auto"/>
                <w:left w:val="none" w:sz="0" w:space="0" w:color="auto"/>
                <w:bottom w:val="none" w:sz="0" w:space="0" w:color="auto"/>
                <w:right w:val="none" w:sz="0" w:space="0" w:color="auto"/>
              </w:divBdr>
            </w:div>
            <w:div w:id="1630239496">
              <w:marLeft w:val="0"/>
              <w:marRight w:val="0"/>
              <w:marTop w:val="0"/>
              <w:marBottom w:val="0"/>
              <w:divBdr>
                <w:top w:val="none" w:sz="0" w:space="0" w:color="auto"/>
                <w:left w:val="none" w:sz="0" w:space="0" w:color="auto"/>
                <w:bottom w:val="none" w:sz="0" w:space="0" w:color="auto"/>
                <w:right w:val="none" w:sz="0" w:space="0" w:color="auto"/>
              </w:divBdr>
            </w:div>
            <w:div w:id="2098746270">
              <w:marLeft w:val="0"/>
              <w:marRight w:val="0"/>
              <w:marTop w:val="0"/>
              <w:marBottom w:val="0"/>
              <w:divBdr>
                <w:top w:val="none" w:sz="0" w:space="0" w:color="auto"/>
                <w:left w:val="none" w:sz="0" w:space="0" w:color="auto"/>
                <w:bottom w:val="none" w:sz="0" w:space="0" w:color="auto"/>
                <w:right w:val="none" w:sz="0" w:space="0" w:color="auto"/>
              </w:divBdr>
            </w:div>
          </w:divsChild>
        </w:div>
        <w:div w:id="1388842485">
          <w:marLeft w:val="0"/>
          <w:marRight w:val="0"/>
          <w:marTop w:val="0"/>
          <w:marBottom w:val="0"/>
          <w:divBdr>
            <w:top w:val="none" w:sz="0" w:space="0" w:color="auto"/>
            <w:left w:val="none" w:sz="0" w:space="0" w:color="auto"/>
            <w:bottom w:val="none" w:sz="0" w:space="0" w:color="auto"/>
            <w:right w:val="none" w:sz="0" w:space="0" w:color="auto"/>
          </w:divBdr>
        </w:div>
        <w:div w:id="1427581338">
          <w:marLeft w:val="0"/>
          <w:marRight w:val="0"/>
          <w:marTop w:val="0"/>
          <w:marBottom w:val="0"/>
          <w:divBdr>
            <w:top w:val="none" w:sz="0" w:space="0" w:color="auto"/>
            <w:left w:val="none" w:sz="0" w:space="0" w:color="auto"/>
            <w:bottom w:val="none" w:sz="0" w:space="0" w:color="auto"/>
            <w:right w:val="none" w:sz="0" w:space="0" w:color="auto"/>
          </w:divBdr>
        </w:div>
        <w:div w:id="1604221618">
          <w:marLeft w:val="0"/>
          <w:marRight w:val="0"/>
          <w:marTop w:val="0"/>
          <w:marBottom w:val="0"/>
          <w:divBdr>
            <w:top w:val="none" w:sz="0" w:space="0" w:color="auto"/>
            <w:left w:val="none" w:sz="0" w:space="0" w:color="auto"/>
            <w:bottom w:val="none" w:sz="0" w:space="0" w:color="auto"/>
            <w:right w:val="none" w:sz="0" w:space="0" w:color="auto"/>
          </w:divBdr>
        </w:div>
        <w:div w:id="1853952967">
          <w:marLeft w:val="0"/>
          <w:marRight w:val="0"/>
          <w:marTop w:val="0"/>
          <w:marBottom w:val="0"/>
          <w:divBdr>
            <w:top w:val="none" w:sz="0" w:space="0" w:color="auto"/>
            <w:left w:val="none" w:sz="0" w:space="0" w:color="auto"/>
            <w:bottom w:val="none" w:sz="0" w:space="0" w:color="auto"/>
            <w:right w:val="none" w:sz="0" w:space="0" w:color="auto"/>
          </w:divBdr>
        </w:div>
        <w:div w:id="1865440083">
          <w:marLeft w:val="0"/>
          <w:marRight w:val="0"/>
          <w:marTop w:val="0"/>
          <w:marBottom w:val="0"/>
          <w:divBdr>
            <w:top w:val="none" w:sz="0" w:space="0" w:color="auto"/>
            <w:left w:val="none" w:sz="0" w:space="0" w:color="auto"/>
            <w:bottom w:val="none" w:sz="0" w:space="0" w:color="auto"/>
            <w:right w:val="none" w:sz="0" w:space="0" w:color="auto"/>
          </w:divBdr>
        </w:div>
        <w:div w:id="1902978341">
          <w:marLeft w:val="0"/>
          <w:marRight w:val="0"/>
          <w:marTop w:val="0"/>
          <w:marBottom w:val="0"/>
          <w:divBdr>
            <w:top w:val="none" w:sz="0" w:space="0" w:color="auto"/>
            <w:left w:val="none" w:sz="0" w:space="0" w:color="auto"/>
            <w:bottom w:val="none" w:sz="0" w:space="0" w:color="auto"/>
            <w:right w:val="none" w:sz="0" w:space="0" w:color="auto"/>
          </w:divBdr>
        </w:div>
        <w:div w:id="2002154944">
          <w:marLeft w:val="0"/>
          <w:marRight w:val="0"/>
          <w:marTop w:val="0"/>
          <w:marBottom w:val="0"/>
          <w:divBdr>
            <w:top w:val="none" w:sz="0" w:space="0" w:color="auto"/>
            <w:left w:val="none" w:sz="0" w:space="0" w:color="auto"/>
            <w:bottom w:val="none" w:sz="0" w:space="0" w:color="auto"/>
            <w:right w:val="none" w:sz="0" w:space="0" w:color="auto"/>
          </w:divBdr>
        </w:div>
        <w:div w:id="2073388594">
          <w:marLeft w:val="0"/>
          <w:marRight w:val="0"/>
          <w:marTop w:val="0"/>
          <w:marBottom w:val="0"/>
          <w:divBdr>
            <w:top w:val="none" w:sz="0" w:space="0" w:color="auto"/>
            <w:left w:val="none" w:sz="0" w:space="0" w:color="auto"/>
            <w:bottom w:val="none" w:sz="0" w:space="0" w:color="auto"/>
            <w:right w:val="none" w:sz="0" w:space="0" w:color="auto"/>
          </w:divBdr>
        </w:div>
      </w:divsChild>
    </w:div>
    <w:div w:id="1992519352">
      <w:bodyDiv w:val="1"/>
      <w:marLeft w:val="0"/>
      <w:marRight w:val="0"/>
      <w:marTop w:val="0"/>
      <w:marBottom w:val="0"/>
      <w:divBdr>
        <w:top w:val="none" w:sz="0" w:space="0" w:color="auto"/>
        <w:left w:val="none" w:sz="0" w:space="0" w:color="auto"/>
        <w:bottom w:val="none" w:sz="0" w:space="0" w:color="auto"/>
        <w:right w:val="none" w:sz="0" w:space="0" w:color="auto"/>
      </w:divBdr>
      <w:divsChild>
        <w:div w:id="516313749">
          <w:marLeft w:val="0"/>
          <w:marRight w:val="0"/>
          <w:marTop w:val="0"/>
          <w:marBottom w:val="0"/>
          <w:divBdr>
            <w:top w:val="none" w:sz="0" w:space="0" w:color="auto"/>
            <w:left w:val="none" w:sz="0" w:space="0" w:color="auto"/>
            <w:bottom w:val="none" w:sz="0" w:space="0" w:color="auto"/>
            <w:right w:val="none" w:sz="0" w:space="0" w:color="auto"/>
          </w:divBdr>
          <w:divsChild>
            <w:div w:id="144275282">
              <w:marLeft w:val="0"/>
              <w:marRight w:val="0"/>
              <w:marTop w:val="0"/>
              <w:marBottom w:val="0"/>
              <w:divBdr>
                <w:top w:val="none" w:sz="0" w:space="0" w:color="auto"/>
                <w:left w:val="none" w:sz="0" w:space="0" w:color="auto"/>
                <w:bottom w:val="none" w:sz="0" w:space="0" w:color="auto"/>
                <w:right w:val="none" w:sz="0" w:space="0" w:color="auto"/>
              </w:divBdr>
            </w:div>
            <w:div w:id="860972394">
              <w:marLeft w:val="0"/>
              <w:marRight w:val="0"/>
              <w:marTop w:val="0"/>
              <w:marBottom w:val="0"/>
              <w:divBdr>
                <w:top w:val="none" w:sz="0" w:space="0" w:color="auto"/>
                <w:left w:val="none" w:sz="0" w:space="0" w:color="auto"/>
                <w:bottom w:val="none" w:sz="0" w:space="0" w:color="auto"/>
                <w:right w:val="none" w:sz="0" w:space="0" w:color="auto"/>
              </w:divBdr>
            </w:div>
            <w:div w:id="774011015">
              <w:marLeft w:val="0"/>
              <w:marRight w:val="0"/>
              <w:marTop w:val="0"/>
              <w:marBottom w:val="0"/>
              <w:divBdr>
                <w:top w:val="none" w:sz="0" w:space="0" w:color="auto"/>
                <w:left w:val="none" w:sz="0" w:space="0" w:color="auto"/>
                <w:bottom w:val="none" w:sz="0" w:space="0" w:color="auto"/>
                <w:right w:val="none" w:sz="0" w:space="0" w:color="auto"/>
              </w:divBdr>
            </w:div>
            <w:div w:id="1969819894">
              <w:marLeft w:val="0"/>
              <w:marRight w:val="0"/>
              <w:marTop w:val="0"/>
              <w:marBottom w:val="0"/>
              <w:divBdr>
                <w:top w:val="none" w:sz="0" w:space="0" w:color="auto"/>
                <w:left w:val="none" w:sz="0" w:space="0" w:color="auto"/>
                <w:bottom w:val="none" w:sz="0" w:space="0" w:color="auto"/>
                <w:right w:val="none" w:sz="0" w:space="0" w:color="auto"/>
              </w:divBdr>
            </w:div>
            <w:div w:id="664554039">
              <w:marLeft w:val="0"/>
              <w:marRight w:val="0"/>
              <w:marTop w:val="0"/>
              <w:marBottom w:val="0"/>
              <w:divBdr>
                <w:top w:val="none" w:sz="0" w:space="0" w:color="auto"/>
                <w:left w:val="none" w:sz="0" w:space="0" w:color="auto"/>
                <w:bottom w:val="none" w:sz="0" w:space="0" w:color="auto"/>
                <w:right w:val="none" w:sz="0" w:space="0" w:color="auto"/>
              </w:divBdr>
            </w:div>
            <w:div w:id="1087310298">
              <w:marLeft w:val="0"/>
              <w:marRight w:val="0"/>
              <w:marTop w:val="0"/>
              <w:marBottom w:val="0"/>
              <w:divBdr>
                <w:top w:val="none" w:sz="0" w:space="0" w:color="auto"/>
                <w:left w:val="none" w:sz="0" w:space="0" w:color="auto"/>
                <w:bottom w:val="none" w:sz="0" w:space="0" w:color="auto"/>
                <w:right w:val="none" w:sz="0" w:space="0" w:color="auto"/>
              </w:divBdr>
            </w:div>
            <w:div w:id="1745178463">
              <w:marLeft w:val="0"/>
              <w:marRight w:val="0"/>
              <w:marTop w:val="0"/>
              <w:marBottom w:val="0"/>
              <w:divBdr>
                <w:top w:val="none" w:sz="0" w:space="0" w:color="auto"/>
                <w:left w:val="none" w:sz="0" w:space="0" w:color="auto"/>
                <w:bottom w:val="none" w:sz="0" w:space="0" w:color="auto"/>
                <w:right w:val="none" w:sz="0" w:space="0" w:color="auto"/>
              </w:divBdr>
            </w:div>
            <w:div w:id="2056662060">
              <w:marLeft w:val="0"/>
              <w:marRight w:val="0"/>
              <w:marTop w:val="0"/>
              <w:marBottom w:val="0"/>
              <w:divBdr>
                <w:top w:val="none" w:sz="0" w:space="0" w:color="auto"/>
                <w:left w:val="none" w:sz="0" w:space="0" w:color="auto"/>
                <w:bottom w:val="none" w:sz="0" w:space="0" w:color="auto"/>
                <w:right w:val="none" w:sz="0" w:space="0" w:color="auto"/>
              </w:divBdr>
            </w:div>
            <w:div w:id="102461112">
              <w:marLeft w:val="0"/>
              <w:marRight w:val="0"/>
              <w:marTop w:val="0"/>
              <w:marBottom w:val="0"/>
              <w:divBdr>
                <w:top w:val="none" w:sz="0" w:space="0" w:color="auto"/>
                <w:left w:val="none" w:sz="0" w:space="0" w:color="auto"/>
                <w:bottom w:val="none" w:sz="0" w:space="0" w:color="auto"/>
                <w:right w:val="none" w:sz="0" w:space="0" w:color="auto"/>
              </w:divBdr>
            </w:div>
            <w:div w:id="1936475665">
              <w:marLeft w:val="0"/>
              <w:marRight w:val="0"/>
              <w:marTop w:val="0"/>
              <w:marBottom w:val="0"/>
              <w:divBdr>
                <w:top w:val="none" w:sz="0" w:space="0" w:color="auto"/>
                <w:left w:val="none" w:sz="0" w:space="0" w:color="auto"/>
                <w:bottom w:val="none" w:sz="0" w:space="0" w:color="auto"/>
                <w:right w:val="none" w:sz="0" w:space="0" w:color="auto"/>
              </w:divBdr>
            </w:div>
            <w:div w:id="1115638690">
              <w:marLeft w:val="0"/>
              <w:marRight w:val="0"/>
              <w:marTop w:val="0"/>
              <w:marBottom w:val="0"/>
              <w:divBdr>
                <w:top w:val="none" w:sz="0" w:space="0" w:color="auto"/>
                <w:left w:val="none" w:sz="0" w:space="0" w:color="auto"/>
                <w:bottom w:val="none" w:sz="0" w:space="0" w:color="auto"/>
                <w:right w:val="none" w:sz="0" w:space="0" w:color="auto"/>
              </w:divBdr>
            </w:div>
            <w:div w:id="1384939016">
              <w:marLeft w:val="0"/>
              <w:marRight w:val="0"/>
              <w:marTop w:val="0"/>
              <w:marBottom w:val="0"/>
              <w:divBdr>
                <w:top w:val="none" w:sz="0" w:space="0" w:color="auto"/>
                <w:left w:val="none" w:sz="0" w:space="0" w:color="auto"/>
                <w:bottom w:val="none" w:sz="0" w:space="0" w:color="auto"/>
                <w:right w:val="none" w:sz="0" w:space="0" w:color="auto"/>
              </w:divBdr>
            </w:div>
            <w:div w:id="496307330">
              <w:marLeft w:val="0"/>
              <w:marRight w:val="0"/>
              <w:marTop w:val="0"/>
              <w:marBottom w:val="0"/>
              <w:divBdr>
                <w:top w:val="none" w:sz="0" w:space="0" w:color="auto"/>
                <w:left w:val="none" w:sz="0" w:space="0" w:color="auto"/>
                <w:bottom w:val="none" w:sz="0" w:space="0" w:color="auto"/>
                <w:right w:val="none" w:sz="0" w:space="0" w:color="auto"/>
              </w:divBdr>
            </w:div>
            <w:div w:id="1898783516">
              <w:marLeft w:val="0"/>
              <w:marRight w:val="0"/>
              <w:marTop w:val="0"/>
              <w:marBottom w:val="0"/>
              <w:divBdr>
                <w:top w:val="none" w:sz="0" w:space="0" w:color="auto"/>
                <w:left w:val="none" w:sz="0" w:space="0" w:color="auto"/>
                <w:bottom w:val="none" w:sz="0" w:space="0" w:color="auto"/>
                <w:right w:val="none" w:sz="0" w:space="0" w:color="auto"/>
              </w:divBdr>
            </w:div>
            <w:div w:id="223415294">
              <w:marLeft w:val="0"/>
              <w:marRight w:val="0"/>
              <w:marTop w:val="0"/>
              <w:marBottom w:val="0"/>
              <w:divBdr>
                <w:top w:val="none" w:sz="0" w:space="0" w:color="auto"/>
                <w:left w:val="none" w:sz="0" w:space="0" w:color="auto"/>
                <w:bottom w:val="none" w:sz="0" w:space="0" w:color="auto"/>
                <w:right w:val="none" w:sz="0" w:space="0" w:color="auto"/>
              </w:divBdr>
            </w:div>
            <w:div w:id="1360547441">
              <w:marLeft w:val="0"/>
              <w:marRight w:val="0"/>
              <w:marTop w:val="0"/>
              <w:marBottom w:val="0"/>
              <w:divBdr>
                <w:top w:val="none" w:sz="0" w:space="0" w:color="auto"/>
                <w:left w:val="none" w:sz="0" w:space="0" w:color="auto"/>
                <w:bottom w:val="none" w:sz="0" w:space="0" w:color="auto"/>
                <w:right w:val="none" w:sz="0" w:space="0" w:color="auto"/>
              </w:divBdr>
            </w:div>
            <w:div w:id="2076855027">
              <w:marLeft w:val="0"/>
              <w:marRight w:val="0"/>
              <w:marTop w:val="0"/>
              <w:marBottom w:val="0"/>
              <w:divBdr>
                <w:top w:val="none" w:sz="0" w:space="0" w:color="auto"/>
                <w:left w:val="none" w:sz="0" w:space="0" w:color="auto"/>
                <w:bottom w:val="none" w:sz="0" w:space="0" w:color="auto"/>
                <w:right w:val="none" w:sz="0" w:space="0" w:color="auto"/>
              </w:divBdr>
            </w:div>
            <w:div w:id="1264801140">
              <w:marLeft w:val="0"/>
              <w:marRight w:val="0"/>
              <w:marTop w:val="0"/>
              <w:marBottom w:val="0"/>
              <w:divBdr>
                <w:top w:val="none" w:sz="0" w:space="0" w:color="auto"/>
                <w:left w:val="none" w:sz="0" w:space="0" w:color="auto"/>
                <w:bottom w:val="none" w:sz="0" w:space="0" w:color="auto"/>
                <w:right w:val="none" w:sz="0" w:space="0" w:color="auto"/>
              </w:divBdr>
            </w:div>
            <w:div w:id="1726563546">
              <w:marLeft w:val="0"/>
              <w:marRight w:val="0"/>
              <w:marTop w:val="0"/>
              <w:marBottom w:val="0"/>
              <w:divBdr>
                <w:top w:val="none" w:sz="0" w:space="0" w:color="auto"/>
                <w:left w:val="none" w:sz="0" w:space="0" w:color="auto"/>
                <w:bottom w:val="none" w:sz="0" w:space="0" w:color="auto"/>
                <w:right w:val="none" w:sz="0" w:space="0" w:color="auto"/>
              </w:divBdr>
            </w:div>
            <w:div w:id="1796557476">
              <w:marLeft w:val="0"/>
              <w:marRight w:val="0"/>
              <w:marTop w:val="0"/>
              <w:marBottom w:val="0"/>
              <w:divBdr>
                <w:top w:val="none" w:sz="0" w:space="0" w:color="auto"/>
                <w:left w:val="none" w:sz="0" w:space="0" w:color="auto"/>
                <w:bottom w:val="none" w:sz="0" w:space="0" w:color="auto"/>
                <w:right w:val="none" w:sz="0" w:space="0" w:color="auto"/>
              </w:divBdr>
            </w:div>
          </w:divsChild>
        </w:div>
        <w:div w:id="339311397">
          <w:marLeft w:val="0"/>
          <w:marRight w:val="0"/>
          <w:marTop w:val="0"/>
          <w:marBottom w:val="0"/>
          <w:divBdr>
            <w:top w:val="none" w:sz="0" w:space="0" w:color="auto"/>
            <w:left w:val="none" w:sz="0" w:space="0" w:color="auto"/>
            <w:bottom w:val="none" w:sz="0" w:space="0" w:color="auto"/>
            <w:right w:val="none" w:sz="0" w:space="0" w:color="auto"/>
          </w:divBdr>
          <w:divsChild>
            <w:div w:id="1018578439">
              <w:marLeft w:val="0"/>
              <w:marRight w:val="0"/>
              <w:marTop w:val="0"/>
              <w:marBottom w:val="0"/>
              <w:divBdr>
                <w:top w:val="none" w:sz="0" w:space="0" w:color="auto"/>
                <w:left w:val="none" w:sz="0" w:space="0" w:color="auto"/>
                <w:bottom w:val="none" w:sz="0" w:space="0" w:color="auto"/>
                <w:right w:val="none" w:sz="0" w:space="0" w:color="auto"/>
              </w:divBdr>
            </w:div>
            <w:div w:id="45226661">
              <w:marLeft w:val="0"/>
              <w:marRight w:val="0"/>
              <w:marTop w:val="0"/>
              <w:marBottom w:val="0"/>
              <w:divBdr>
                <w:top w:val="none" w:sz="0" w:space="0" w:color="auto"/>
                <w:left w:val="none" w:sz="0" w:space="0" w:color="auto"/>
                <w:bottom w:val="none" w:sz="0" w:space="0" w:color="auto"/>
                <w:right w:val="none" w:sz="0" w:space="0" w:color="auto"/>
              </w:divBdr>
            </w:div>
            <w:div w:id="35394946">
              <w:marLeft w:val="0"/>
              <w:marRight w:val="0"/>
              <w:marTop w:val="0"/>
              <w:marBottom w:val="0"/>
              <w:divBdr>
                <w:top w:val="none" w:sz="0" w:space="0" w:color="auto"/>
                <w:left w:val="none" w:sz="0" w:space="0" w:color="auto"/>
                <w:bottom w:val="none" w:sz="0" w:space="0" w:color="auto"/>
                <w:right w:val="none" w:sz="0" w:space="0" w:color="auto"/>
              </w:divBdr>
            </w:div>
            <w:div w:id="2115248343">
              <w:marLeft w:val="0"/>
              <w:marRight w:val="0"/>
              <w:marTop w:val="0"/>
              <w:marBottom w:val="0"/>
              <w:divBdr>
                <w:top w:val="none" w:sz="0" w:space="0" w:color="auto"/>
                <w:left w:val="none" w:sz="0" w:space="0" w:color="auto"/>
                <w:bottom w:val="none" w:sz="0" w:space="0" w:color="auto"/>
                <w:right w:val="none" w:sz="0" w:space="0" w:color="auto"/>
              </w:divBdr>
            </w:div>
            <w:div w:id="2032947789">
              <w:marLeft w:val="0"/>
              <w:marRight w:val="0"/>
              <w:marTop w:val="0"/>
              <w:marBottom w:val="0"/>
              <w:divBdr>
                <w:top w:val="none" w:sz="0" w:space="0" w:color="auto"/>
                <w:left w:val="none" w:sz="0" w:space="0" w:color="auto"/>
                <w:bottom w:val="none" w:sz="0" w:space="0" w:color="auto"/>
                <w:right w:val="none" w:sz="0" w:space="0" w:color="auto"/>
              </w:divBdr>
            </w:div>
            <w:div w:id="1816604243">
              <w:marLeft w:val="0"/>
              <w:marRight w:val="0"/>
              <w:marTop w:val="0"/>
              <w:marBottom w:val="0"/>
              <w:divBdr>
                <w:top w:val="none" w:sz="0" w:space="0" w:color="auto"/>
                <w:left w:val="none" w:sz="0" w:space="0" w:color="auto"/>
                <w:bottom w:val="none" w:sz="0" w:space="0" w:color="auto"/>
                <w:right w:val="none" w:sz="0" w:space="0" w:color="auto"/>
              </w:divBdr>
            </w:div>
            <w:div w:id="88244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0095">
      <w:bodyDiv w:val="1"/>
      <w:marLeft w:val="0"/>
      <w:marRight w:val="0"/>
      <w:marTop w:val="0"/>
      <w:marBottom w:val="0"/>
      <w:divBdr>
        <w:top w:val="none" w:sz="0" w:space="0" w:color="auto"/>
        <w:left w:val="none" w:sz="0" w:space="0" w:color="auto"/>
        <w:bottom w:val="none" w:sz="0" w:space="0" w:color="auto"/>
        <w:right w:val="none" w:sz="0" w:space="0" w:color="auto"/>
      </w:divBdr>
      <w:divsChild>
        <w:div w:id="14769095">
          <w:marLeft w:val="0"/>
          <w:marRight w:val="0"/>
          <w:marTop w:val="0"/>
          <w:marBottom w:val="0"/>
          <w:divBdr>
            <w:top w:val="none" w:sz="0" w:space="0" w:color="auto"/>
            <w:left w:val="none" w:sz="0" w:space="0" w:color="auto"/>
            <w:bottom w:val="none" w:sz="0" w:space="0" w:color="auto"/>
            <w:right w:val="none" w:sz="0" w:space="0" w:color="auto"/>
          </w:divBdr>
        </w:div>
        <w:div w:id="42365836">
          <w:marLeft w:val="0"/>
          <w:marRight w:val="0"/>
          <w:marTop w:val="0"/>
          <w:marBottom w:val="0"/>
          <w:divBdr>
            <w:top w:val="none" w:sz="0" w:space="0" w:color="auto"/>
            <w:left w:val="none" w:sz="0" w:space="0" w:color="auto"/>
            <w:bottom w:val="none" w:sz="0" w:space="0" w:color="auto"/>
            <w:right w:val="none" w:sz="0" w:space="0" w:color="auto"/>
          </w:divBdr>
        </w:div>
        <w:div w:id="60640949">
          <w:marLeft w:val="0"/>
          <w:marRight w:val="0"/>
          <w:marTop w:val="0"/>
          <w:marBottom w:val="0"/>
          <w:divBdr>
            <w:top w:val="none" w:sz="0" w:space="0" w:color="auto"/>
            <w:left w:val="none" w:sz="0" w:space="0" w:color="auto"/>
            <w:bottom w:val="none" w:sz="0" w:space="0" w:color="auto"/>
            <w:right w:val="none" w:sz="0" w:space="0" w:color="auto"/>
          </w:divBdr>
        </w:div>
        <w:div w:id="77216258">
          <w:marLeft w:val="0"/>
          <w:marRight w:val="0"/>
          <w:marTop w:val="0"/>
          <w:marBottom w:val="0"/>
          <w:divBdr>
            <w:top w:val="none" w:sz="0" w:space="0" w:color="auto"/>
            <w:left w:val="none" w:sz="0" w:space="0" w:color="auto"/>
            <w:bottom w:val="none" w:sz="0" w:space="0" w:color="auto"/>
            <w:right w:val="none" w:sz="0" w:space="0" w:color="auto"/>
          </w:divBdr>
        </w:div>
        <w:div w:id="109208045">
          <w:marLeft w:val="0"/>
          <w:marRight w:val="0"/>
          <w:marTop w:val="0"/>
          <w:marBottom w:val="0"/>
          <w:divBdr>
            <w:top w:val="none" w:sz="0" w:space="0" w:color="auto"/>
            <w:left w:val="none" w:sz="0" w:space="0" w:color="auto"/>
            <w:bottom w:val="none" w:sz="0" w:space="0" w:color="auto"/>
            <w:right w:val="none" w:sz="0" w:space="0" w:color="auto"/>
          </w:divBdr>
        </w:div>
        <w:div w:id="126314028">
          <w:marLeft w:val="0"/>
          <w:marRight w:val="0"/>
          <w:marTop w:val="0"/>
          <w:marBottom w:val="0"/>
          <w:divBdr>
            <w:top w:val="none" w:sz="0" w:space="0" w:color="auto"/>
            <w:left w:val="none" w:sz="0" w:space="0" w:color="auto"/>
            <w:bottom w:val="none" w:sz="0" w:space="0" w:color="auto"/>
            <w:right w:val="none" w:sz="0" w:space="0" w:color="auto"/>
          </w:divBdr>
        </w:div>
        <w:div w:id="136608671">
          <w:marLeft w:val="0"/>
          <w:marRight w:val="0"/>
          <w:marTop w:val="0"/>
          <w:marBottom w:val="0"/>
          <w:divBdr>
            <w:top w:val="none" w:sz="0" w:space="0" w:color="auto"/>
            <w:left w:val="none" w:sz="0" w:space="0" w:color="auto"/>
            <w:bottom w:val="none" w:sz="0" w:space="0" w:color="auto"/>
            <w:right w:val="none" w:sz="0" w:space="0" w:color="auto"/>
          </w:divBdr>
        </w:div>
        <w:div w:id="142477536">
          <w:marLeft w:val="0"/>
          <w:marRight w:val="0"/>
          <w:marTop w:val="0"/>
          <w:marBottom w:val="0"/>
          <w:divBdr>
            <w:top w:val="none" w:sz="0" w:space="0" w:color="auto"/>
            <w:left w:val="none" w:sz="0" w:space="0" w:color="auto"/>
            <w:bottom w:val="none" w:sz="0" w:space="0" w:color="auto"/>
            <w:right w:val="none" w:sz="0" w:space="0" w:color="auto"/>
          </w:divBdr>
        </w:div>
        <w:div w:id="149177609">
          <w:marLeft w:val="0"/>
          <w:marRight w:val="0"/>
          <w:marTop w:val="0"/>
          <w:marBottom w:val="0"/>
          <w:divBdr>
            <w:top w:val="none" w:sz="0" w:space="0" w:color="auto"/>
            <w:left w:val="none" w:sz="0" w:space="0" w:color="auto"/>
            <w:bottom w:val="none" w:sz="0" w:space="0" w:color="auto"/>
            <w:right w:val="none" w:sz="0" w:space="0" w:color="auto"/>
          </w:divBdr>
        </w:div>
        <w:div w:id="175506707">
          <w:marLeft w:val="0"/>
          <w:marRight w:val="0"/>
          <w:marTop w:val="0"/>
          <w:marBottom w:val="0"/>
          <w:divBdr>
            <w:top w:val="none" w:sz="0" w:space="0" w:color="auto"/>
            <w:left w:val="none" w:sz="0" w:space="0" w:color="auto"/>
            <w:bottom w:val="none" w:sz="0" w:space="0" w:color="auto"/>
            <w:right w:val="none" w:sz="0" w:space="0" w:color="auto"/>
          </w:divBdr>
        </w:div>
        <w:div w:id="208734615">
          <w:marLeft w:val="0"/>
          <w:marRight w:val="0"/>
          <w:marTop w:val="0"/>
          <w:marBottom w:val="0"/>
          <w:divBdr>
            <w:top w:val="none" w:sz="0" w:space="0" w:color="auto"/>
            <w:left w:val="none" w:sz="0" w:space="0" w:color="auto"/>
            <w:bottom w:val="none" w:sz="0" w:space="0" w:color="auto"/>
            <w:right w:val="none" w:sz="0" w:space="0" w:color="auto"/>
          </w:divBdr>
        </w:div>
        <w:div w:id="257520021">
          <w:marLeft w:val="0"/>
          <w:marRight w:val="0"/>
          <w:marTop w:val="0"/>
          <w:marBottom w:val="0"/>
          <w:divBdr>
            <w:top w:val="none" w:sz="0" w:space="0" w:color="auto"/>
            <w:left w:val="none" w:sz="0" w:space="0" w:color="auto"/>
            <w:bottom w:val="none" w:sz="0" w:space="0" w:color="auto"/>
            <w:right w:val="none" w:sz="0" w:space="0" w:color="auto"/>
          </w:divBdr>
        </w:div>
        <w:div w:id="264465944">
          <w:marLeft w:val="0"/>
          <w:marRight w:val="0"/>
          <w:marTop w:val="0"/>
          <w:marBottom w:val="0"/>
          <w:divBdr>
            <w:top w:val="none" w:sz="0" w:space="0" w:color="auto"/>
            <w:left w:val="none" w:sz="0" w:space="0" w:color="auto"/>
            <w:bottom w:val="none" w:sz="0" w:space="0" w:color="auto"/>
            <w:right w:val="none" w:sz="0" w:space="0" w:color="auto"/>
          </w:divBdr>
        </w:div>
        <w:div w:id="301927632">
          <w:marLeft w:val="0"/>
          <w:marRight w:val="0"/>
          <w:marTop w:val="0"/>
          <w:marBottom w:val="0"/>
          <w:divBdr>
            <w:top w:val="none" w:sz="0" w:space="0" w:color="auto"/>
            <w:left w:val="none" w:sz="0" w:space="0" w:color="auto"/>
            <w:bottom w:val="none" w:sz="0" w:space="0" w:color="auto"/>
            <w:right w:val="none" w:sz="0" w:space="0" w:color="auto"/>
          </w:divBdr>
        </w:div>
        <w:div w:id="327440034">
          <w:marLeft w:val="0"/>
          <w:marRight w:val="0"/>
          <w:marTop w:val="0"/>
          <w:marBottom w:val="0"/>
          <w:divBdr>
            <w:top w:val="none" w:sz="0" w:space="0" w:color="auto"/>
            <w:left w:val="none" w:sz="0" w:space="0" w:color="auto"/>
            <w:bottom w:val="none" w:sz="0" w:space="0" w:color="auto"/>
            <w:right w:val="none" w:sz="0" w:space="0" w:color="auto"/>
          </w:divBdr>
        </w:div>
        <w:div w:id="336616698">
          <w:marLeft w:val="0"/>
          <w:marRight w:val="0"/>
          <w:marTop w:val="0"/>
          <w:marBottom w:val="0"/>
          <w:divBdr>
            <w:top w:val="none" w:sz="0" w:space="0" w:color="auto"/>
            <w:left w:val="none" w:sz="0" w:space="0" w:color="auto"/>
            <w:bottom w:val="none" w:sz="0" w:space="0" w:color="auto"/>
            <w:right w:val="none" w:sz="0" w:space="0" w:color="auto"/>
          </w:divBdr>
        </w:div>
        <w:div w:id="366103919">
          <w:marLeft w:val="0"/>
          <w:marRight w:val="0"/>
          <w:marTop w:val="0"/>
          <w:marBottom w:val="0"/>
          <w:divBdr>
            <w:top w:val="none" w:sz="0" w:space="0" w:color="auto"/>
            <w:left w:val="none" w:sz="0" w:space="0" w:color="auto"/>
            <w:bottom w:val="none" w:sz="0" w:space="0" w:color="auto"/>
            <w:right w:val="none" w:sz="0" w:space="0" w:color="auto"/>
          </w:divBdr>
        </w:div>
        <w:div w:id="371883805">
          <w:marLeft w:val="0"/>
          <w:marRight w:val="0"/>
          <w:marTop w:val="0"/>
          <w:marBottom w:val="0"/>
          <w:divBdr>
            <w:top w:val="none" w:sz="0" w:space="0" w:color="auto"/>
            <w:left w:val="none" w:sz="0" w:space="0" w:color="auto"/>
            <w:bottom w:val="none" w:sz="0" w:space="0" w:color="auto"/>
            <w:right w:val="none" w:sz="0" w:space="0" w:color="auto"/>
          </w:divBdr>
        </w:div>
        <w:div w:id="395907051">
          <w:marLeft w:val="0"/>
          <w:marRight w:val="0"/>
          <w:marTop w:val="0"/>
          <w:marBottom w:val="0"/>
          <w:divBdr>
            <w:top w:val="none" w:sz="0" w:space="0" w:color="auto"/>
            <w:left w:val="none" w:sz="0" w:space="0" w:color="auto"/>
            <w:bottom w:val="none" w:sz="0" w:space="0" w:color="auto"/>
            <w:right w:val="none" w:sz="0" w:space="0" w:color="auto"/>
          </w:divBdr>
        </w:div>
        <w:div w:id="452405922">
          <w:marLeft w:val="0"/>
          <w:marRight w:val="0"/>
          <w:marTop w:val="0"/>
          <w:marBottom w:val="0"/>
          <w:divBdr>
            <w:top w:val="none" w:sz="0" w:space="0" w:color="auto"/>
            <w:left w:val="none" w:sz="0" w:space="0" w:color="auto"/>
            <w:bottom w:val="none" w:sz="0" w:space="0" w:color="auto"/>
            <w:right w:val="none" w:sz="0" w:space="0" w:color="auto"/>
          </w:divBdr>
        </w:div>
        <w:div w:id="531764828">
          <w:marLeft w:val="0"/>
          <w:marRight w:val="0"/>
          <w:marTop w:val="0"/>
          <w:marBottom w:val="0"/>
          <w:divBdr>
            <w:top w:val="none" w:sz="0" w:space="0" w:color="auto"/>
            <w:left w:val="none" w:sz="0" w:space="0" w:color="auto"/>
            <w:bottom w:val="none" w:sz="0" w:space="0" w:color="auto"/>
            <w:right w:val="none" w:sz="0" w:space="0" w:color="auto"/>
          </w:divBdr>
        </w:div>
        <w:div w:id="580722082">
          <w:marLeft w:val="0"/>
          <w:marRight w:val="0"/>
          <w:marTop w:val="0"/>
          <w:marBottom w:val="0"/>
          <w:divBdr>
            <w:top w:val="none" w:sz="0" w:space="0" w:color="auto"/>
            <w:left w:val="none" w:sz="0" w:space="0" w:color="auto"/>
            <w:bottom w:val="none" w:sz="0" w:space="0" w:color="auto"/>
            <w:right w:val="none" w:sz="0" w:space="0" w:color="auto"/>
          </w:divBdr>
        </w:div>
        <w:div w:id="677004061">
          <w:marLeft w:val="0"/>
          <w:marRight w:val="0"/>
          <w:marTop w:val="0"/>
          <w:marBottom w:val="0"/>
          <w:divBdr>
            <w:top w:val="none" w:sz="0" w:space="0" w:color="auto"/>
            <w:left w:val="none" w:sz="0" w:space="0" w:color="auto"/>
            <w:bottom w:val="none" w:sz="0" w:space="0" w:color="auto"/>
            <w:right w:val="none" w:sz="0" w:space="0" w:color="auto"/>
          </w:divBdr>
        </w:div>
        <w:div w:id="685713283">
          <w:marLeft w:val="0"/>
          <w:marRight w:val="0"/>
          <w:marTop w:val="0"/>
          <w:marBottom w:val="0"/>
          <w:divBdr>
            <w:top w:val="none" w:sz="0" w:space="0" w:color="auto"/>
            <w:left w:val="none" w:sz="0" w:space="0" w:color="auto"/>
            <w:bottom w:val="none" w:sz="0" w:space="0" w:color="auto"/>
            <w:right w:val="none" w:sz="0" w:space="0" w:color="auto"/>
          </w:divBdr>
        </w:div>
        <w:div w:id="711922887">
          <w:marLeft w:val="0"/>
          <w:marRight w:val="0"/>
          <w:marTop w:val="0"/>
          <w:marBottom w:val="0"/>
          <w:divBdr>
            <w:top w:val="none" w:sz="0" w:space="0" w:color="auto"/>
            <w:left w:val="none" w:sz="0" w:space="0" w:color="auto"/>
            <w:bottom w:val="none" w:sz="0" w:space="0" w:color="auto"/>
            <w:right w:val="none" w:sz="0" w:space="0" w:color="auto"/>
          </w:divBdr>
        </w:div>
        <w:div w:id="766273931">
          <w:marLeft w:val="0"/>
          <w:marRight w:val="0"/>
          <w:marTop w:val="0"/>
          <w:marBottom w:val="0"/>
          <w:divBdr>
            <w:top w:val="none" w:sz="0" w:space="0" w:color="auto"/>
            <w:left w:val="none" w:sz="0" w:space="0" w:color="auto"/>
            <w:bottom w:val="none" w:sz="0" w:space="0" w:color="auto"/>
            <w:right w:val="none" w:sz="0" w:space="0" w:color="auto"/>
          </w:divBdr>
        </w:div>
        <w:div w:id="793912272">
          <w:marLeft w:val="0"/>
          <w:marRight w:val="0"/>
          <w:marTop w:val="0"/>
          <w:marBottom w:val="0"/>
          <w:divBdr>
            <w:top w:val="none" w:sz="0" w:space="0" w:color="auto"/>
            <w:left w:val="none" w:sz="0" w:space="0" w:color="auto"/>
            <w:bottom w:val="none" w:sz="0" w:space="0" w:color="auto"/>
            <w:right w:val="none" w:sz="0" w:space="0" w:color="auto"/>
          </w:divBdr>
        </w:div>
        <w:div w:id="851534938">
          <w:marLeft w:val="0"/>
          <w:marRight w:val="0"/>
          <w:marTop w:val="0"/>
          <w:marBottom w:val="0"/>
          <w:divBdr>
            <w:top w:val="none" w:sz="0" w:space="0" w:color="auto"/>
            <w:left w:val="none" w:sz="0" w:space="0" w:color="auto"/>
            <w:bottom w:val="none" w:sz="0" w:space="0" w:color="auto"/>
            <w:right w:val="none" w:sz="0" w:space="0" w:color="auto"/>
          </w:divBdr>
        </w:div>
        <w:div w:id="869295380">
          <w:marLeft w:val="0"/>
          <w:marRight w:val="0"/>
          <w:marTop w:val="0"/>
          <w:marBottom w:val="0"/>
          <w:divBdr>
            <w:top w:val="none" w:sz="0" w:space="0" w:color="auto"/>
            <w:left w:val="none" w:sz="0" w:space="0" w:color="auto"/>
            <w:bottom w:val="none" w:sz="0" w:space="0" w:color="auto"/>
            <w:right w:val="none" w:sz="0" w:space="0" w:color="auto"/>
          </w:divBdr>
        </w:div>
        <w:div w:id="918825939">
          <w:marLeft w:val="0"/>
          <w:marRight w:val="0"/>
          <w:marTop w:val="0"/>
          <w:marBottom w:val="0"/>
          <w:divBdr>
            <w:top w:val="none" w:sz="0" w:space="0" w:color="auto"/>
            <w:left w:val="none" w:sz="0" w:space="0" w:color="auto"/>
            <w:bottom w:val="none" w:sz="0" w:space="0" w:color="auto"/>
            <w:right w:val="none" w:sz="0" w:space="0" w:color="auto"/>
          </w:divBdr>
        </w:div>
        <w:div w:id="961493694">
          <w:marLeft w:val="0"/>
          <w:marRight w:val="0"/>
          <w:marTop w:val="0"/>
          <w:marBottom w:val="0"/>
          <w:divBdr>
            <w:top w:val="none" w:sz="0" w:space="0" w:color="auto"/>
            <w:left w:val="none" w:sz="0" w:space="0" w:color="auto"/>
            <w:bottom w:val="none" w:sz="0" w:space="0" w:color="auto"/>
            <w:right w:val="none" w:sz="0" w:space="0" w:color="auto"/>
          </w:divBdr>
        </w:div>
        <w:div w:id="1063413097">
          <w:marLeft w:val="0"/>
          <w:marRight w:val="0"/>
          <w:marTop w:val="0"/>
          <w:marBottom w:val="0"/>
          <w:divBdr>
            <w:top w:val="none" w:sz="0" w:space="0" w:color="auto"/>
            <w:left w:val="none" w:sz="0" w:space="0" w:color="auto"/>
            <w:bottom w:val="none" w:sz="0" w:space="0" w:color="auto"/>
            <w:right w:val="none" w:sz="0" w:space="0" w:color="auto"/>
          </w:divBdr>
        </w:div>
        <w:div w:id="1141773407">
          <w:marLeft w:val="0"/>
          <w:marRight w:val="0"/>
          <w:marTop w:val="0"/>
          <w:marBottom w:val="0"/>
          <w:divBdr>
            <w:top w:val="none" w:sz="0" w:space="0" w:color="auto"/>
            <w:left w:val="none" w:sz="0" w:space="0" w:color="auto"/>
            <w:bottom w:val="none" w:sz="0" w:space="0" w:color="auto"/>
            <w:right w:val="none" w:sz="0" w:space="0" w:color="auto"/>
          </w:divBdr>
        </w:div>
        <w:div w:id="1186753613">
          <w:marLeft w:val="0"/>
          <w:marRight w:val="0"/>
          <w:marTop w:val="0"/>
          <w:marBottom w:val="0"/>
          <w:divBdr>
            <w:top w:val="none" w:sz="0" w:space="0" w:color="auto"/>
            <w:left w:val="none" w:sz="0" w:space="0" w:color="auto"/>
            <w:bottom w:val="none" w:sz="0" w:space="0" w:color="auto"/>
            <w:right w:val="none" w:sz="0" w:space="0" w:color="auto"/>
          </w:divBdr>
        </w:div>
        <w:div w:id="1204946434">
          <w:marLeft w:val="0"/>
          <w:marRight w:val="0"/>
          <w:marTop w:val="0"/>
          <w:marBottom w:val="0"/>
          <w:divBdr>
            <w:top w:val="none" w:sz="0" w:space="0" w:color="auto"/>
            <w:left w:val="none" w:sz="0" w:space="0" w:color="auto"/>
            <w:bottom w:val="none" w:sz="0" w:space="0" w:color="auto"/>
            <w:right w:val="none" w:sz="0" w:space="0" w:color="auto"/>
          </w:divBdr>
        </w:div>
        <w:div w:id="1226525161">
          <w:marLeft w:val="0"/>
          <w:marRight w:val="0"/>
          <w:marTop w:val="0"/>
          <w:marBottom w:val="0"/>
          <w:divBdr>
            <w:top w:val="none" w:sz="0" w:space="0" w:color="auto"/>
            <w:left w:val="none" w:sz="0" w:space="0" w:color="auto"/>
            <w:bottom w:val="none" w:sz="0" w:space="0" w:color="auto"/>
            <w:right w:val="none" w:sz="0" w:space="0" w:color="auto"/>
          </w:divBdr>
        </w:div>
        <w:div w:id="1246838604">
          <w:marLeft w:val="0"/>
          <w:marRight w:val="0"/>
          <w:marTop w:val="0"/>
          <w:marBottom w:val="0"/>
          <w:divBdr>
            <w:top w:val="none" w:sz="0" w:space="0" w:color="auto"/>
            <w:left w:val="none" w:sz="0" w:space="0" w:color="auto"/>
            <w:bottom w:val="none" w:sz="0" w:space="0" w:color="auto"/>
            <w:right w:val="none" w:sz="0" w:space="0" w:color="auto"/>
          </w:divBdr>
        </w:div>
        <w:div w:id="1280800121">
          <w:marLeft w:val="0"/>
          <w:marRight w:val="0"/>
          <w:marTop w:val="0"/>
          <w:marBottom w:val="0"/>
          <w:divBdr>
            <w:top w:val="none" w:sz="0" w:space="0" w:color="auto"/>
            <w:left w:val="none" w:sz="0" w:space="0" w:color="auto"/>
            <w:bottom w:val="none" w:sz="0" w:space="0" w:color="auto"/>
            <w:right w:val="none" w:sz="0" w:space="0" w:color="auto"/>
          </w:divBdr>
        </w:div>
        <w:div w:id="1324236482">
          <w:marLeft w:val="0"/>
          <w:marRight w:val="0"/>
          <w:marTop w:val="0"/>
          <w:marBottom w:val="0"/>
          <w:divBdr>
            <w:top w:val="none" w:sz="0" w:space="0" w:color="auto"/>
            <w:left w:val="none" w:sz="0" w:space="0" w:color="auto"/>
            <w:bottom w:val="none" w:sz="0" w:space="0" w:color="auto"/>
            <w:right w:val="none" w:sz="0" w:space="0" w:color="auto"/>
          </w:divBdr>
        </w:div>
        <w:div w:id="1452047909">
          <w:marLeft w:val="0"/>
          <w:marRight w:val="0"/>
          <w:marTop w:val="0"/>
          <w:marBottom w:val="0"/>
          <w:divBdr>
            <w:top w:val="none" w:sz="0" w:space="0" w:color="auto"/>
            <w:left w:val="none" w:sz="0" w:space="0" w:color="auto"/>
            <w:bottom w:val="none" w:sz="0" w:space="0" w:color="auto"/>
            <w:right w:val="none" w:sz="0" w:space="0" w:color="auto"/>
          </w:divBdr>
        </w:div>
        <w:div w:id="1516378383">
          <w:marLeft w:val="0"/>
          <w:marRight w:val="0"/>
          <w:marTop w:val="0"/>
          <w:marBottom w:val="0"/>
          <w:divBdr>
            <w:top w:val="none" w:sz="0" w:space="0" w:color="auto"/>
            <w:left w:val="none" w:sz="0" w:space="0" w:color="auto"/>
            <w:bottom w:val="none" w:sz="0" w:space="0" w:color="auto"/>
            <w:right w:val="none" w:sz="0" w:space="0" w:color="auto"/>
          </w:divBdr>
        </w:div>
        <w:div w:id="1554076320">
          <w:marLeft w:val="0"/>
          <w:marRight w:val="0"/>
          <w:marTop w:val="0"/>
          <w:marBottom w:val="0"/>
          <w:divBdr>
            <w:top w:val="none" w:sz="0" w:space="0" w:color="auto"/>
            <w:left w:val="none" w:sz="0" w:space="0" w:color="auto"/>
            <w:bottom w:val="none" w:sz="0" w:space="0" w:color="auto"/>
            <w:right w:val="none" w:sz="0" w:space="0" w:color="auto"/>
          </w:divBdr>
        </w:div>
        <w:div w:id="1569337435">
          <w:marLeft w:val="0"/>
          <w:marRight w:val="0"/>
          <w:marTop w:val="0"/>
          <w:marBottom w:val="0"/>
          <w:divBdr>
            <w:top w:val="none" w:sz="0" w:space="0" w:color="auto"/>
            <w:left w:val="none" w:sz="0" w:space="0" w:color="auto"/>
            <w:bottom w:val="none" w:sz="0" w:space="0" w:color="auto"/>
            <w:right w:val="none" w:sz="0" w:space="0" w:color="auto"/>
          </w:divBdr>
        </w:div>
        <w:div w:id="1578588543">
          <w:marLeft w:val="0"/>
          <w:marRight w:val="0"/>
          <w:marTop w:val="0"/>
          <w:marBottom w:val="0"/>
          <w:divBdr>
            <w:top w:val="none" w:sz="0" w:space="0" w:color="auto"/>
            <w:left w:val="none" w:sz="0" w:space="0" w:color="auto"/>
            <w:bottom w:val="none" w:sz="0" w:space="0" w:color="auto"/>
            <w:right w:val="none" w:sz="0" w:space="0" w:color="auto"/>
          </w:divBdr>
        </w:div>
        <w:div w:id="1607149347">
          <w:marLeft w:val="0"/>
          <w:marRight w:val="0"/>
          <w:marTop w:val="0"/>
          <w:marBottom w:val="0"/>
          <w:divBdr>
            <w:top w:val="none" w:sz="0" w:space="0" w:color="auto"/>
            <w:left w:val="none" w:sz="0" w:space="0" w:color="auto"/>
            <w:bottom w:val="none" w:sz="0" w:space="0" w:color="auto"/>
            <w:right w:val="none" w:sz="0" w:space="0" w:color="auto"/>
          </w:divBdr>
        </w:div>
        <w:div w:id="1629236728">
          <w:marLeft w:val="0"/>
          <w:marRight w:val="0"/>
          <w:marTop w:val="0"/>
          <w:marBottom w:val="0"/>
          <w:divBdr>
            <w:top w:val="none" w:sz="0" w:space="0" w:color="auto"/>
            <w:left w:val="none" w:sz="0" w:space="0" w:color="auto"/>
            <w:bottom w:val="none" w:sz="0" w:space="0" w:color="auto"/>
            <w:right w:val="none" w:sz="0" w:space="0" w:color="auto"/>
          </w:divBdr>
        </w:div>
        <w:div w:id="1638224927">
          <w:marLeft w:val="0"/>
          <w:marRight w:val="0"/>
          <w:marTop w:val="0"/>
          <w:marBottom w:val="0"/>
          <w:divBdr>
            <w:top w:val="none" w:sz="0" w:space="0" w:color="auto"/>
            <w:left w:val="none" w:sz="0" w:space="0" w:color="auto"/>
            <w:bottom w:val="none" w:sz="0" w:space="0" w:color="auto"/>
            <w:right w:val="none" w:sz="0" w:space="0" w:color="auto"/>
          </w:divBdr>
        </w:div>
        <w:div w:id="1725517628">
          <w:marLeft w:val="0"/>
          <w:marRight w:val="0"/>
          <w:marTop w:val="0"/>
          <w:marBottom w:val="0"/>
          <w:divBdr>
            <w:top w:val="none" w:sz="0" w:space="0" w:color="auto"/>
            <w:left w:val="none" w:sz="0" w:space="0" w:color="auto"/>
            <w:bottom w:val="none" w:sz="0" w:space="0" w:color="auto"/>
            <w:right w:val="none" w:sz="0" w:space="0" w:color="auto"/>
          </w:divBdr>
        </w:div>
        <w:div w:id="1892964252">
          <w:marLeft w:val="0"/>
          <w:marRight w:val="0"/>
          <w:marTop w:val="0"/>
          <w:marBottom w:val="0"/>
          <w:divBdr>
            <w:top w:val="none" w:sz="0" w:space="0" w:color="auto"/>
            <w:left w:val="none" w:sz="0" w:space="0" w:color="auto"/>
            <w:bottom w:val="none" w:sz="0" w:space="0" w:color="auto"/>
            <w:right w:val="none" w:sz="0" w:space="0" w:color="auto"/>
          </w:divBdr>
        </w:div>
        <w:div w:id="1910996047">
          <w:marLeft w:val="0"/>
          <w:marRight w:val="0"/>
          <w:marTop w:val="0"/>
          <w:marBottom w:val="0"/>
          <w:divBdr>
            <w:top w:val="none" w:sz="0" w:space="0" w:color="auto"/>
            <w:left w:val="none" w:sz="0" w:space="0" w:color="auto"/>
            <w:bottom w:val="none" w:sz="0" w:space="0" w:color="auto"/>
            <w:right w:val="none" w:sz="0" w:space="0" w:color="auto"/>
          </w:divBdr>
        </w:div>
        <w:div w:id="1922447620">
          <w:marLeft w:val="0"/>
          <w:marRight w:val="0"/>
          <w:marTop w:val="0"/>
          <w:marBottom w:val="0"/>
          <w:divBdr>
            <w:top w:val="none" w:sz="0" w:space="0" w:color="auto"/>
            <w:left w:val="none" w:sz="0" w:space="0" w:color="auto"/>
            <w:bottom w:val="none" w:sz="0" w:space="0" w:color="auto"/>
            <w:right w:val="none" w:sz="0" w:space="0" w:color="auto"/>
          </w:divBdr>
        </w:div>
        <w:div w:id="1930582209">
          <w:marLeft w:val="0"/>
          <w:marRight w:val="0"/>
          <w:marTop w:val="0"/>
          <w:marBottom w:val="0"/>
          <w:divBdr>
            <w:top w:val="none" w:sz="0" w:space="0" w:color="auto"/>
            <w:left w:val="none" w:sz="0" w:space="0" w:color="auto"/>
            <w:bottom w:val="none" w:sz="0" w:space="0" w:color="auto"/>
            <w:right w:val="none" w:sz="0" w:space="0" w:color="auto"/>
          </w:divBdr>
        </w:div>
        <w:div w:id="1953825559">
          <w:marLeft w:val="0"/>
          <w:marRight w:val="0"/>
          <w:marTop w:val="0"/>
          <w:marBottom w:val="0"/>
          <w:divBdr>
            <w:top w:val="none" w:sz="0" w:space="0" w:color="auto"/>
            <w:left w:val="none" w:sz="0" w:space="0" w:color="auto"/>
            <w:bottom w:val="none" w:sz="0" w:space="0" w:color="auto"/>
            <w:right w:val="none" w:sz="0" w:space="0" w:color="auto"/>
          </w:divBdr>
        </w:div>
        <w:div w:id="1970354348">
          <w:marLeft w:val="0"/>
          <w:marRight w:val="0"/>
          <w:marTop w:val="0"/>
          <w:marBottom w:val="0"/>
          <w:divBdr>
            <w:top w:val="none" w:sz="0" w:space="0" w:color="auto"/>
            <w:left w:val="none" w:sz="0" w:space="0" w:color="auto"/>
            <w:bottom w:val="none" w:sz="0" w:space="0" w:color="auto"/>
            <w:right w:val="none" w:sz="0" w:space="0" w:color="auto"/>
          </w:divBdr>
        </w:div>
        <w:div w:id="1971011042">
          <w:marLeft w:val="0"/>
          <w:marRight w:val="0"/>
          <w:marTop w:val="0"/>
          <w:marBottom w:val="0"/>
          <w:divBdr>
            <w:top w:val="none" w:sz="0" w:space="0" w:color="auto"/>
            <w:left w:val="none" w:sz="0" w:space="0" w:color="auto"/>
            <w:bottom w:val="none" w:sz="0" w:space="0" w:color="auto"/>
            <w:right w:val="none" w:sz="0" w:space="0" w:color="auto"/>
          </w:divBdr>
        </w:div>
        <w:div w:id="1988362410">
          <w:marLeft w:val="0"/>
          <w:marRight w:val="0"/>
          <w:marTop w:val="0"/>
          <w:marBottom w:val="0"/>
          <w:divBdr>
            <w:top w:val="none" w:sz="0" w:space="0" w:color="auto"/>
            <w:left w:val="none" w:sz="0" w:space="0" w:color="auto"/>
            <w:bottom w:val="none" w:sz="0" w:space="0" w:color="auto"/>
            <w:right w:val="none" w:sz="0" w:space="0" w:color="auto"/>
          </w:divBdr>
        </w:div>
        <w:div w:id="1998848356">
          <w:marLeft w:val="0"/>
          <w:marRight w:val="0"/>
          <w:marTop w:val="0"/>
          <w:marBottom w:val="0"/>
          <w:divBdr>
            <w:top w:val="none" w:sz="0" w:space="0" w:color="auto"/>
            <w:left w:val="none" w:sz="0" w:space="0" w:color="auto"/>
            <w:bottom w:val="none" w:sz="0" w:space="0" w:color="auto"/>
            <w:right w:val="none" w:sz="0" w:space="0" w:color="auto"/>
          </w:divBdr>
        </w:div>
        <w:div w:id="2062245244">
          <w:marLeft w:val="0"/>
          <w:marRight w:val="0"/>
          <w:marTop w:val="0"/>
          <w:marBottom w:val="0"/>
          <w:divBdr>
            <w:top w:val="none" w:sz="0" w:space="0" w:color="auto"/>
            <w:left w:val="none" w:sz="0" w:space="0" w:color="auto"/>
            <w:bottom w:val="none" w:sz="0" w:space="0" w:color="auto"/>
            <w:right w:val="none" w:sz="0" w:space="0" w:color="auto"/>
          </w:divBdr>
        </w:div>
        <w:div w:id="2067146309">
          <w:marLeft w:val="0"/>
          <w:marRight w:val="0"/>
          <w:marTop w:val="0"/>
          <w:marBottom w:val="0"/>
          <w:divBdr>
            <w:top w:val="none" w:sz="0" w:space="0" w:color="auto"/>
            <w:left w:val="none" w:sz="0" w:space="0" w:color="auto"/>
            <w:bottom w:val="none" w:sz="0" w:space="0" w:color="auto"/>
            <w:right w:val="none" w:sz="0" w:space="0" w:color="auto"/>
          </w:divBdr>
        </w:div>
      </w:divsChild>
    </w:div>
    <w:div w:id="1994675921">
      <w:bodyDiv w:val="1"/>
      <w:marLeft w:val="0"/>
      <w:marRight w:val="0"/>
      <w:marTop w:val="0"/>
      <w:marBottom w:val="0"/>
      <w:divBdr>
        <w:top w:val="none" w:sz="0" w:space="0" w:color="auto"/>
        <w:left w:val="none" w:sz="0" w:space="0" w:color="auto"/>
        <w:bottom w:val="none" w:sz="0" w:space="0" w:color="auto"/>
        <w:right w:val="none" w:sz="0" w:space="0" w:color="auto"/>
      </w:divBdr>
      <w:divsChild>
        <w:div w:id="185994210">
          <w:marLeft w:val="0"/>
          <w:marRight w:val="0"/>
          <w:marTop w:val="0"/>
          <w:marBottom w:val="0"/>
          <w:divBdr>
            <w:top w:val="none" w:sz="0" w:space="0" w:color="auto"/>
            <w:left w:val="none" w:sz="0" w:space="0" w:color="auto"/>
            <w:bottom w:val="none" w:sz="0" w:space="0" w:color="auto"/>
            <w:right w:val="none" w:sz="0" w:space="0" w:color="auto"/>
          </w:divBdr>
        </w:div>
        <w:div w:id="499276627">
          <w:marLeft w:val="0"/>
          <w:marRight w:val="0"/>
          <w:marTop w:val="0"/>
          <w:marBottom w:val="0"/>
          <w:divBdr>
            <w:top w:val="none" w:sz="0" w:space="0" w:color="auto"/>
            <w:left w:val="none" w:sz="0" w:space="0" w:color="auto"/>
            <w:bottom w:val="none" w:sz="0" w:space="0" w:color="auto"/>
            <w:right w:val="none" w:sz="0" w:space="0" w:color="auto"/>
          </w:divBdr>
        </w:div>
        <w:div w:id="501435335">
          <w:marLeft w:val="0"/>
          <w:marRight w:val="0"/>
          <w:marTop w:val="0"/>
          <w:marBottom w:val="0"/>
          <w:divBdr>
            <w:top w:val="none" w:sz="0" w:space="0" w:color="auto"/>
            <w:left w:val="none" w:sz="0" w:space="0" w:color="auto"/>
            <w:bottom w:val="none" w:sz="0" w:space="0" w:color="auto"/>
            <w:right w:val="none" w:sz="0" w:space="0" w:color="auto"/>
          </w:divBdr>
        </w:div>
        <w:div w:id="555168792">
          <w:marLeft w:val="0"/>
          <w:marRight w:val="0"/>
          <w:marTop w:val="0"/>
          <w:marBottom w:val="0"/>
          <w:divBdr>
            <w:top w:val="none" w:sz="0" w:space="0" w:color="auto"/>
            <w:left w:val="none" w:sz="0" w:space="0" w:color="auto"/>
            <w:bottom w:val="none" w:sz="0" w:space="0" w:color="auto"/>
            <w:right w:val="none" w:sz="0" w:space="0" w:color="auto"/>
          </w:divBdr>
        </w:div>
        <w:div w:id="889339174">
          <w:marLeft w:val="0"/>
          <w:marRight w:val="0"/>
          <w:marTop w:val="0"/>
          <w:marBottom w:val="0"/>
          <w:divBdr>
            <w:top w:val="none" w:sz="0" w:space="0" w:color="auto"/>
            <w:left w:val="none" w:sz="0" w:space="0" w:color="auto"/>
            <w:bottom w:val="none" w:sz="0" w:space="0" w:color="auto"/>
            <w:right w:val="none" w:sz="0" w:space="0" w:color="auto"/>
          </w:divBdr>
        </w:div>
        <w:div w:id="1123111387">
          <w:marLeft w:val="0"/>
          <w:marRight w:val="0"/>
          <w:marTop w:val="0"/>
          <w:marBottom w:val="0"/>
          <w:divBdr>
            <w:top w:val="none" w:sz="0" w:space="0" w:color="auto"/>
            <w:left w:val="none" w:sz="0" w:space="0" w:color="auto"/>
            <w:bottom w:val="none" w:sz="0" w:space="0" w:color="auto"/>
            <w:right w:val="none" w:sz="0" w:space="0" w:color="auto"/>
          </w:divBdr>
        </w:div>
        <w:div w:id="1272468946">
          <w:marLeft w:val="0"/>
          <w:marRight w:val="0"/>
          <w:marTop w:val="0"/>
          <w:marBottom w:val="0"/>
          <w:divBdr>
            <w:top w:val="none" w:sz="0" w:space="0" w:color="auto"/>
            <w:left w:val="none" w:sz="0" w:space="0" w:color="auto"/>
            <w:bottom w:val="none" w:sz="0" w:space="0" w:color="auto"/>
            <w:right w:val="none" w:sz="0" w:space="0" w:color="auto"/>
          </w:divBdr>
        </w:div>
        <w:div w:id="1554267558">
          <w:marLeft w:val="0"/>
          <w:marRight w:val="0"/>
          <w:marTop w:val="0"/>
          <w:marBottom w:val="0"/>
          <w:divBdr>
            <w:top w:val="none" w:sz="0" w:space="0" w:color="auto"/>
            <w:left w:val="none" w:sz="0" w:space="0" w:color="auto"/>
            <w:bottom w:val="none" w:sz="0" w:space="0" w:color="auto"/>
            <w:right w:val="none" w:sz="0" w:space="0" w:color="auto"/>
          </w:divBdr>
        </w:div>
        <w:div w:id="1682196867">
          <w:marLeft w:val="0"/>
          <w:marRight w:val="0"/>
          <w:marTop w:val="0"/>
          <w:marBottom w:val="0"/>
          <w:divBdr>
            <w:top w:val="none" w:sz="0" w:space="0" w:color="auto"/>
            <w:left w:val="none" w:sz="0" w:space="0" w:color="auto"/>
            <w:bottom w:val="none" w:sz="0" w:space="0" w:color="auto"/>
            <w:right w:val="none" w:sz="0" w:space="0" w:color="auto"/>
          </w:divBdr>
        </w:div>
        <w:div w:id="2028939495">
          <w:marLeft w:val="0"/>
          <w:marRight w:val="0"/>
          <w:marTop w:val="0"/>
          <w:marBottom w:val="0"/>
          <w:divBdr>
            <w:top w:val="none" w:sz="0" w:space="0" w:color="auto"/>
            <w:left w:val="none" w:sz="0" w:space="0" w:color="auto"/>
            <w:bottom w:val="none" w:sz="0" w:space="0" w:color="auto"/>
            <w:right w:val="none" w:sz="0" w:space="0" w:color="auto"/>
          </w:divBdr>
        </w:div>
      </w:divsChild>
    </w:div>
    <w:div w:id="1999456774">
      <w:bodyDiv w:val="1"/>
      <w:marLeft w:val="0"/>
      <w:marRight w:val="0"/>
      <w:marTop w:val="0"/>
      <w:marBottom w:val="0"/>
      <w:divBdr>
        <w:top w:val="none" w:sz="0" w:space="0" w:color="auto"/>
        <w:left w:val="none" w:sz="0" w:space="0" w:color="auto"/>
        <w:bottom w:val="none" w:sz="0" w:space="0" w:color="auto"/>
        <w:right w:val="none" w:sz="0" w:space="0" w:color="auto"/>
      </w:divBdr>
      <w:divsChild>
        <w:div w:id="1584147873">
          <w:marLeft w:val="0"/>
          <w:marRight w:val="0"/>
          <w:marTop w:val="0"/>
          <w:marBottom w:val="0"/>
          <w:divBdr>
            <w:top w:val="none" w:sz="0" w:space="0" w:color="auto"/>
            <w:left w:val="none" w:sz="0" w:space="0" w:color="auto"/>
            <w:bottom w:val="none" w:sz="0" w:space="0" w:color="auto"/>
            <w:right w:val="none" w:sz="0" w:space="0" w:color="auto"/>
          </w:divBdr>
        </w:div>
        <w:div w:id="284654824">
          <w:marLeft w:val="0"/>
          <w:marRight w:val="0"/>
          <w:marTop w:val="0"/>
          <w:marBottom w:val="0"/>
          <w:divBdr>
            <w:top w:val="none" w:sz="0" w:space="0" w:color="auto"/>
            <w:left w:val="none" w:sz="0" w:space="0" w:color="auto"/>
            <w:bottom w:val="none" w:sz="0" w:space="0" w:color="auto"/>
            <w:right w:val="none" w:sz="0" w:space="0" w:color="auto"/>
          </w:divBdr>
        </w:div>
        <w:div w:id="1809056467">
          <w:marLeft w:val="0"/>
          <w:marRight w:val="0"/>
          <w:marTop w:val="0"/>
          <w:marBottom w:val="0"/>
          <w:divBdr>
            <w:top w:val="none" w:sz="0" w:space="0" w:color="auto"/>
            <w:left w:val="none" w:sz="0" w:space="0" w:color="auto"/>
            <w:bottom w:val="none" w:sz="0" w:space="0" w:color="auto"/>
            <w:right w:val="none" w:sz="0" w:space="0" w:color="auto"/>
          </w:divBdr>
        </w:div>
        <w:div w:id="1853109690">
          <w:marLeft w:val="0"/>
          <w:marRight w:val="0"/>
          <w:marTop w:val="0"/>
          <w:marBottom w:val="0"/>
          <w:divBdr>
            <w:top w:val="none" w:sz="0" w:space="0" w:color="auto"/>
            <w:left w:val="none" w:sz="0" w:space="0" w:color="auto"/>
            <w:bottom w:val="none" w:sz="0" w:space="0" w:color="auto"/>
            <w:right w:val="none" w:sz="0" w:space="0" w:color="auto"/>
          </w:divBdr>
        </w:div>
        <w:div w:id="908273066">
          <w:marLeft w:val="0"/>
          <w:marRight w:val="0"/>
          <w:marTop w:val="0"/>
          <w:marBottom w:val="0"/>
          <w:divBdr>
            <w:top w:val="none" w:sz="0" w:space="0" w:color="auto"/>
            <w:left w:val="none" w:sz="0" w:space="0" w:color="auto"/>
            <w:bottom w:val="none" w:sz="0" w:space="0" w:color="auto"/>
            <w:right w:val="none" w:sz="0" w:space="0" w:color="auto"/>
          </w:divBdr>
        </w:div>
        <w:div w:id="1984459475">
          <w:marLeft w:val="0"/>
          <w:marRight w:val="0"/>
          <w:marTop w:val="0"/>
          <w:marBottom w:val="0"/>
          <w:divBdr>
            <w:top w:val="none" w:sz="0" w:space="0" w:color="auto"/>
            <w:left w:val="none" w:sz="0" w:space="0" w:color="auto"/>
            <w:bottom w:val="none" w:sz="0" w:space="0" w:color="auto"/>
            <w:right w:val="none" w:sz="0" w:space="0" w:color="auto"/>
          </w:divBdr>
        </w:div>
        <w:div w:id="1114985987">
          <w:marLeft w:val="0"/>
          <w:marRight w:val="0"/>
          <w:marTop w:val="0"/>
          <w:marBottom w:val="0"/>
          <w:divBdr>
            <w:top w:val="none" w:sz="0" w:space="0" w:color="auto"/>
            <w:left w:val="none" w:sz="0" w:space="0" w:color="auto"/>
            <w:bottom w:val="none" w:sz="0" w:space="0" w:color="auto"/>
            <w:right w:val="none" w:sz="0" w:space="0" w:color="auto"/>
          </w:divBdr>
        </w:div>
        <w:div w:id="1478179885">
          <w:marLeft w:val="0"/>
          <w:marRight w:val="0"/>
          <w:marTop w:val="0"/>
          <w:marBottom w:val="0"/>
          <w:divBdr>
            <w:top w:val="none" w:sz="0" w:space="0" w:color="auto"/>
            <w:left w:val="none" w:sz="0" w:space="0" w:color="auto"/>
            <w:bottom w:val="none" w:sz="0" w:space="0" w:color="auto"/>
            <w:right w:val="none" w:sz="0" w:space="0" w:color="auto"/>
          </w:divBdr>
        </w:div>
        <w:div w:id="431320643">
          <w:marLeft w:val="0"/>
          <w:marRight w:val="0"/>
          <w:marTop w:val="0"/>
          <w:marBottom w:val="0"/>
          <w:divBdr>
            <w:top w:val="none" w:sz="0" w:space="0" w:color="auto"/>
            <w:left w:val="none" w:sz="0" w:space="0" w:color="auto"/>
            <w:bottom w:val="none" w:sz="0" w:space="0" w:color="auto"/>
            <w:right w:val="none" w:sz="0" w:space="0" w:color="auto"/>
          </w:divBdr>
        </w:div>
        <w:div w:id="473377541">
          <w:marLeft w:val="0"/>
          <w:marRight w:val="0"/>
          <w:marTop w:val="0"/>
          <w:marBottom w:val="0"/>
          <w:divBdr>
            <w:top w:val="none" w:sz="0" w:space="0" w:color="auto"/>
            <w:left w:val="none" w:sz="0" w:space="0" w:color="auto"/>
            <w:bottom w:val="none" w:sz="0" w:space="0" w:color="auto"/>
            <w:right w:val="none" w:sz="0" w:space="0" w:color="auto"/>
          </w:divBdr>
        </w:div>
        <w:div w:id="1622608791">
          <w:marLeft w:val="0"/>
          <w:marRight w:val="0"/>
          <w:marTop w:val="0"/>
          <w:marBottom w:val="0"/>
          <w:divBdr>
            <w:top w:val="none" w:sz="0" w:space="0" w:color="auto"/>
            <w:left w:val="none" w:sz="0" w:space="0" w:color="auto"/>
            <w:bottom w:val="none" w:sz="0" w:space="0" w:color="auto"/>
            <w:right w:val="none" w:sz="0" w:space="0" w:color="auto"/>
          </w:divBdr>
        </w:div>
        <w:div w:id="859197088">
          <w:marLeft w:val="0"/>
          <w:marRight w:val="0"/>
          <w:marTop w:val="0"/>
          <w:marBottom w:val="0"/>
          <w:divBdr>
            <w:top w:val="none" w:sz="0" w:space="0" w:color="auto"/>
            <w:left w:val="none" w:sz="0" w:space="0" w:color="auto"/>
            <w:bottom w:val="none" w:sz="0" w:space="0" w:color="auto"/>
            <w:right w:val="none" w:sz="0" w:space="0" w:color="auto"/>
          </w:divBdr>
        </w:div>
        <w:div w:id="1640914922">
          <w:marLeft w:val="0"/>
          <w:marRight w:val="0"/>
          <w:marTop w:val="0"/>
          <w:marBottom w:val="0"/>
          <w:divBdr>
            <w:top w:val="none" w:sz="0" w:space="0" w:color="auto"/>
            <w:left w:val="none" w:sz="0" w:space="0" w:color="auto"/>
            <w:bottom w:val="none" w:sz="0" w:space="0" w:color="auto"/>
            <w:right w:val="none" w:sz="0" w:space="0" w:color="auto"/>
          </w:divBdr>
        </w:div>
        <w:div w:id="824709709">
          <w:marLeft w:val="0"/>
          <w:marRight w:val="0"/>
          <w:marTop w:val="0"/>
          <w:marBottom w:val="0"/>
          <w:divBdr>
            <w:top w:val="none" w:sz="0" w:space="0" w:color="auto"/>
            <w:left w:val="none" w:sz="0" w:space="0" w:color="auto"/>
            <w:bottom w:val="none" w:sz="0" w:space="0" w:color="auto"/>
            <w:right w:val="none" w:sz="0" w:space="0" w:color="auto"/>
          </w:divBdr>
        </w:div>
        <w:div w:id="249311597">
          <w:marLeft w:val="0"/>
          <w:marRight w:val="0"/>
          <w:marTop w:val="0"/>
          <w:marBottom w:val="0"/>
          <w:divBdr>
            <w:top w:val="none" w:sz="0" w:space="0" w:color="auto"/>
            <w:left w:val="none" w:sz="0" w:space="0" w:color="auto"/>
            <w:bottom w:val="none" w:sz="0" w:space="0" w:color="auto"/>
            <w:right w:val="none" w:sz="0" w:space="0" w:color="auto"/>
          </w:divBdr>
        </w:div>
        <w:div w:id="1164861433">
          <w:marLeft w:val="0"/>
          <w:marRight w:val="0"/>
          <w:marTop w:val="0"/>
          <w:marBottom w:val="0"/>
          <w:divBdr>
            <w:top w:val="none" w:sz="0" w:space="0" w:color="auto"/>
            <w:left w:val="none" w:sz="0" w:space="0" w:color="auto"/>
            <w:bottom w:val="none" w:sz="0" w:space="0" w:color="auto"/>
            <w:right w:val="none" w:sz="0" w:space="0" w:color="auto"/>
          </w:divBdr>
        </w:div>
        <w:div w:id="1717197397">
          <w:marLeft w:val="0"/>
          <w:marRight w:val="0"/>
          <w:marTop w:val="0"/>
          <w:marBottom w:val="0"/>
          <w:divBdr>
            <w:top w:val="none" w:sz="0" w:space="0" w:color="auto"/>
            <w:left w:val="none" w:sz="0" w:space="0" w:color="auto"/>
            <w:bottom w:val="none" w:sz="0" w:space="0" w:color="auto"/>
            <w:right w:val="none" w:sz="0" w:space="0" w:color="auto"/>
          </w:divBdr>
        </w:div>
        <w:div w:id="5833333">
          <w:marLeft w:val="0"/>
          <w:marRight w:val="0"/>
          <w:marTop w:val="0"/>
          <w:marBottom w:val="0"/>
          <w:divBdr>
            <w:top w:val="none" w:sz="0" w:space="0" w:color="auto"/>
            <w:left w:val="none" w:sz="0" w:space="0" w:color="auto"/>
            <w:bottom w:val="none" w:sz="0" w:space="0" w:color="auto"/>
            <w:right w:val="none" w:sz="0" w:space="0" w:color="auto"/>
          </w:divBdr>
        </w:div>
        <w:div w:id="981471204">
          <w:marLeft w:val="0"/>
          <w:marRight w:val="0"/>
          <w:marTop w:val="0"/>
          <w:marBottom w:val="0"/>
          <w:divBdr>
            <w:top w:val="none" w:sz="0" w:space="0" w:color="auto"/>
            <w:left w:val="none" w:sz="0" w:space="0" w:color="auto"/>
            <w:bottom w:val="none" w:sz="0" w:space="0" w:color="auto"/>
            <w:right w:val="none" w:sz="0" w:space="0" w:color="auto"/>
          </w:divBdr>
        </w:div>
        <w:div w:id="646128321">
          <w:marLeft w:val="0"/>
          <w:marRight w:val="0"/>
          <w:marTop w:val="0"/>
          <w:marBottom w:val="0"/>
          <w:divBdr>
            <w:top w:val="none" w:sz="0" w:space="0" w:color="auto"/>
            <w:left w:val="none" w:sz="0" w:space="0" w:color="auto"/>
            <w:bottom w:val="none" w:sz="0" w:space="0" w:color="auto"/>
            <w:right w:val="none" w:sz="0" w:space="0" w:color="auto"/>
          </w:divBdr>
        </w:div>
        <w:div w:id="1570849039">
          <w:marLeft w:val="0"/>
          <w:marRight w:val="0"/>
          <w:marTop w:val="0"/>
          <w:marBottom w:val="0"/>
          <w:divBdr>
            <w:top w:val="none" w:sz="0" w:space="0" w:color="auto"/>
            <w:left w:val="none" w:sz="0" w:space="0" w:color="auto"/>
            <w:bottom w:val="none" w:sz="0" w:space="0" w:color="auto"/>
            <w:right w:val="none" w:sz="0" w:space="0" w:color="auto"/>
          </w:divBdr>
        </w:div>
        <w:div w:id="125003913">
          <w:marLeft w:val="0"/>
          <w:marRight w:val="0"/>
          <w:marTop w:val="0"/>
          <w:marBottom w:val="0"/>
          <w:divBdr>
            <w:top w:val="none" w:sz="0" w:space="0" w:color="auto"/>
            <w:left w:val="none" w:sz="0" w:space="0" w:color="auto"/>
            <w:bottom w:val="none" w:sz="0" w:space="0" w:color="auto"/>
            <w:right w:val="none" w:sz="0" w:space="0" w:color="auto"/>
          </w:divBdr>
        </w:div>
      </w:divsChild>
    </w:div>
    <w:div w:id="2000690245">
      <w:bodyDiv w:val="1"/>
      <w:marLeft w:val="0"/>
      <w:marRight w:val="0"/>
      <w:marTop w:val="0"/>
      <w:marBottom w:val="0"/>
      <w:divBdr>
        <w:top w:val="none" w:sz="0" w:space="0" w:color="auto"/>
        <w:left w:val="none" w:sz="0" w:space="0" w:color="auto"/>
        <w:bottom w:val="none" w:sz="0" w:space="0" w:color="auto"/>
        <w:right w:val="none" w:sz="0" w:space="0" w:color="auto"/>
      </w:divBdr>
      <w:divsChild>
        <w:div w:id="717316276">
          <w:marLeft w:val="0"/>
          <w:marRight w:val="0"/>
          <w:marTop w:val="0"/>
          <w:marBottom w:val="0"/>
          <w:divBdr>
            <w:top w:val="none" w:sz="0" w:space="0" w:color="auto"/>
            <w:left w:val="none" w:sz="0" w:space="0" w:color="auto"/>
            <w:bottom w:val="none" w:sz="0" w:space="0" w:color="auto"/>
            <w:right w:val="none" w:sz="0" w:space="0" w:color="auto"/>
          </w:divBdr>
        </w:div>
        <w:div w:id="274945150">
          <w:marLeft w:val="0"/>
          <w:marRight w:val="0"/>
          <w:marTop w:val="0"/>
          <w:marBottom w:val="0"/>
          <w:divBdr>
            <w:top w:val="none" w:sz="0" w:space="0" w:color="auto"/>
            <w:left w:val="none" w:sz="0" w:space="0" w:color="auto"/>
            <w:bottom w:val="none" w:sz="0" w:space="0" w:color="auto"/>
            <w:right w:val="none" w:sz="0" w:space="0" w:color="auto"/>
          </w:divBdr>
        </w:div>
        <w:div w:id="394203783">
          <w:marLeft w:val="0"/>
          <w:marRight w:val="0"/>
          <w:marTop w:val="0"/>
          <w:marBottom w:val="0"/>
          <w:divBdr>
            <w:top w:val="none" w:sz="0" w:space="0" w:color="auto"/>
            <w:left w:val="none" w:sz="0" w:space="0" w:color="auto"/>
            <w:bottom w:val="none" w:sz="0" w:space="0" w:color="auto"/>
            <w:right w:val="none" w:sz="0" w:space="0" w:color="auto"/>
          </w:divBdr>
        </w:div>
        <w:div w:id="1223443257">
          <w:marLeft w:val="0"/>
          <w:marRight w:val="0"/>
          <w:marTop w:val="0"/>
          <w:marBottom w:val="0"/>
          <w:divBdr>
            <w:top w:val="none" w:sz="0" w:space="0" w:color="auto"/>
            <w:left w:val="none" w:sz="0" w:space="0" w:color="auto"/>
            <w:bottom w:val="none" w:sz="0" w:space="0" w:color="auto"/>
            <w:right w:val="none" w:sz="0" w:space="0" w:color="auto"/>
          </w:divBdr>
        </w:div>
        <w:div w:id="1959607894">
          <w:marLeft w:val="0"/>
          <w:marRight w:val="0"/>
          <w:marTop w:val="0"/>
          <w:marBottom w:val="0"/>
          <w:divBdr>
            <w:top w:val="none" w:sz="0" w:space="0" w:color="auto"/>
            <w:left w:val="none" w:sz="0" w:space="0" w:color="auto"/>
            <w:bottom w:val="none" w:sz="0" w:space="0" w:color="auto"/>
            <w:right w:val="none" w:sz="0" w:space="0" w:color="auto"/>
          </w:divBdr>
        </w:div>
        <w:div w:id="171380314">
          <w:marLeft w:val="0"/>
          <w:marRight w:val="0"/>
          <w:marTop w:val="0"/>
          <w:marBottom w:val="0"/>
          <w:divBdr>
            <w:top w:val="none" w:sz="0" w:space="0" w:color="auto"/>
            <w:left w:val="none" w:sz="0" w:space="0" w:color="auto"/>
            <w:bottom w:val="none" w:sz="0" w:space="0" w:color="auto"/>
            <w:right w:val="none" w:sz="0" w:space="0" w:color="auto"/>
          </w:divBdr>
        </w:div>
        <w:div w:id="532422960">
          <w:marLeft w:val="0"/>
          <w:marRight w:val="0"/>
          <w:marTop w:val="0"/>
          <w:marBottom w:val="0"/>
          <w:divBdr>
            <w:top w:val="none" w:sz="0" w:space="0" w:color="auto"/>
            <w:left w:val="none" w:sz="0" w:space="0" w:color="auto"/>
            <w:bottom w:val="none" w:sz="0" w:space="0" w:color="auto"/>
            <w:right w:val="none" w:sz="0" w:space="0" w:color="auto"/>
          </w:divBdr>
        </w:div>
        <w:div w:id="1220357571">
          <w:marLeft w:val="0"/>
          <w:marRight w:val="0"/>
          <w:marTop w:val="0"/>
          <w:marBottom w:val="0"/>
          <w:divBdr>
            <w:top w:val="none" w:sz="0" w:space="0" w:color="auto"/>
            <w:left w:val="none" w:sz="0" w:space="0" w:color="auto"/>
            <w:bottom w:val="none" w:sz="0" w:space="0" w:color="auto"/>
            <w:right w:val="none" w:sz="0" w:space="0" w:color="auto"/>
          </w:divBdr>
        </w:div>
        <w:div w:id="702898517">
          <w:marLeft w:val="0"/>
          <w:marRight w:val="0"/>
          <w:marTop w:val="0"/>
          <w:marBottom w:val="0"/>
          <w:divBdr>
            <w:top w:val="none" w:sz="0" w:space="0" w:color="auto"/>
            <w:left w:val="none" w:sz="0" w:space="0" w:color="auto"/>
            <w:bottom w:val="none" w:sz="0" w:space="0" w:color="auto"/>
            <w:right w:val="none" w:sz="0" w:space="0" w:color="auto"/>
          </w:divBdr>
        </w:div>
        <w:div w:id="658311294">
          <w:marLeft w:val="0"/>
          <w:marRight w:val="0"/>
          <w:marTop w:val="0"/>
          <w:marBottom w:val="0"/>
          <w:divBdr>
            <w:top w:val="none" w:sz="0" w:space="0" w:color="auto"/>
            <w:left w:val="none" w:sz="0" w:space="0" w:color="auto"/>
            <w:bottom w:val="none" w:sz="0" w:space="0" w:color="auto"/>
            <w:right w:val="none" w:sz="0" w:space="0" w:color="auto"/>
          </w:divBdr>
        </w:div>
        <w:div w:id="1698264475">
          <w:marLeft w:val="0"/>
          <w:marRight w:val="0"/>
          <w:marTop w:val="0"/>
          <w:marBottom w:val="0"/>
          <w:divBdr>
            <w:top w:val="none" w:sz="0" w:space="0" w:color="auto"/>
            <w:left w:val="none" w:sz="0" w:space="0" w:color="auto"/>
            <w:bottom w:val="none" w:sz="0" w:space="0" w:color="auto"/>
            <w:right w:val="none" w:sz="0" w:space="0" w:color="auto"/>
          </w:divBdr>
        </w:div>
        <w:div w:id="1721324273">
          <w:marLeft w:val="0"/>
          <w:marRight w:val="0"/>
          <w:marTop w:val="0"/>
          <w:marBottom w:val="0"/>
          <w:divBdr>
            <w:top w:val="none" w:sz="0" w:space="0" w:color="auto"/>
            <w:left w:val="none" w:sz="0" w:space="0" w:color="auto"/>
            <w:bottom w:val="none" w:sz="0" w:space="0" w:color="auto"/>
            <w:right w:val="none" w:sz="0" w:space="0" w:color="auto"/>
          </w:divBdr>
        </w:div>
        <w:div w:id="3288945">
          <w:marLeft w:val="0"/>
          <w:marRight w:val="0"/>
          <w:marTop w:val="0"/>
          <w:marBottom w:val="0"/>
          <w:divBdr>
            <w:top w:val="none" w:sz="0" w:space="0" w:color="auto"/>
            <w:left w:val="none" w:sz="0" w:space="0" w:color="auto"/>
            <w:bottom w:val="none" w:sz="0" w:space="0" w:color="auto"/>
            <w:right w:val="none" w:sz="0" w:space="0" w:color="auto"/>
          </w:divBdr>
        </w:div>
        <w:div w:id="456685072">
          <w:marLeft w:val="0"/>
          <w:marRight w:val="0"/>
          <w:marTop w:val="0"/>
          <w:marBottom w:val="0"/>
          <w:divBdr>
            <w:top w:val="none" w:sz="0" w:space="0" w:color="auto"/>
            <w:left w:val="none" w:sz="0" w:space="0" w:color="auto"/>
            <w:bottom w:val="none" w:sz="0" w:space="0" w:color="auto"/>
            <w:right w:val="none" w:sz="0" w:space="0" w:color="auto"/>
          </w:divBdr>
        </w:div>
        <w:div w:id="2034921831">
          <w:marLeft w:val="0"/>
          <w:marRight w:val="0"/>
          <w:marTop w:val="0"/>
          <w:marBottom w:val="0"/>
          <w:divBdr>
            <w:top w:val="none" w:sz="0" w:space="0" w:color="auto"/>
            <w:left w:val="none" w:sz="0" w:space="0" w:color="auto"/>
            <w:bottom w:val="none" w:sz="0" w:space="0" w:color="auto"/>
            <w:right w:val="none" w:sz="0" w:space="0" w:color="auto"/>
          </w:divBdr>
        </w:div>
        <w:div w:id="734623921">
          <w:marLeft w:val="0"/>
          <w:marRight w:val="0"/>
          <w:marTop w:val="0"/>
          <w:marBottom w:val="0"/>
          <w:divBdr>
            <w:top w:val="none" w:sz="0" w:space="0" w:color="auto"/>
            <w:left w:val="none" w:sz="0" w:space="0" w:color="auto"/>
            <w:bottom w:val="none" w:sz="0" w:space="0" w:color="auto"/>
            <w:right w:val="none" w:sz="0" w:space="0" w:color="auto"/>
          </w:divBdr>
        </w:div>
        <w:div w:id="1148085551">
          <w:marLeft w:val="0"/>
          <w:marRight w:val="0"/>
          <w:marTop w:val="0"/>
          <w:marBottom w:val="0"/>
          <w:divBdr>
            <w:top w:val="none" w:sz="0" w:space="0" w:color="auto"/>
            <w:left w:val="none" w:sz="0" w:space="0" w:color="auto"/>
            <w:bottom w:val="none" w:sz="0" w:space="0" w:color="auto"/>
            <w:right w:val="none" w:sz="0" w:space="0" w:color="auto"/>
          </w:divBdr>
        </w:div>
        <w:div w:id="1872377219">
          <w:marLeft w:val="0"/>
          <w:marRight w:val="0"/>
          <w:marTop w:val="0"/>
          <w:marBottom w:val="0"/>
          <w:divBdr>
            <w:top w:val="none" w:sz="0" w:space="0" w:color="auto"/>
            <w:left w:val="none" w:sz="0" w:space="0" w:color="auto"/>
            <w:bottom w:val="none" w:sz="0" w:space="0" w:color="auto"/>
            <w:right w:val="none" w:sz="0" w:space="0" w:color="auto"/>
          </w:divBdr>
        </w:div>
      </w:divsChild>
    </w:div>
    <w:div w:id="2002077586">
      <w:bodyDiv w:val="1"/>
      <w:marLeft w:val="0"/>
      <w:marRight w:val="0"/>
      <w:marTop w:val="0"/>
      <w:marBottom w:val="0"/>
      <w:divBdr>
        <w:top w:val="none" w:sz="0" w:space="0" w:color="auto"/>
        <w:left w:val="none" w:sz="0" w:space="0" w:color="auto"/>
        <w:bottom w:val="none" w:sz="0" w:space="0" w:color="auto"/>
        <w:right w:val="none" w:sz="0" w:space="0" w:color="auto"/>
      </w:divBdr>
      <w:divsChild>
        <w:div w:id="1974209840">
          <w:marLeft w:val="0"/>
          <w:marRight w:val="0"/>
          <w:marTop w:val="0"/>
          <w:marBottom w:val="0"/>
          <w:divBdr>
            <w:top w:val="none" w:sz="0" w:space="0" w:color="auto"/>
            <w:left w:val="none" w:sz="0" w:space="0" w:color="auto"/>
            <w:bottom w:val="none" w:sz="0" w:space="0" w:color="auto"/>
            <w:right w:val="none" w:sz="0" w:space="0" w:color="auto"/>
          </w:divBdr>
        </w:div>
        <w:div w:id="2084909887">
          <w:marLeft w:val="0"/>
          <w:marRight w:val="0"/>
          <w:marTop w:val="0"/>
          <w:marBottom w:val="0"/>
          <w:divBdr>
            <w:top w:val="none" w:sz="0" w:space="0" w:color="auto"/>
            <w:left w:val="none" w:sz="0" w:space="0" w:color="auto"/>
            <w:bottom w:val="none" w:sz="0" w:space="0" w:color="auto"/>
            <w:right w:val="none" w:sz="0" w:space="0" w:color="auto"/>
          </w:divBdr>
        </w:div>
        <w:div w:id="41950977">
          <w:marLeft w:val="0"/>
          <w:marRight w:val="0"/>
          <w:marTop w:val="0"/>
          <w:marBottom w:val="0"/>
          <w:divBdr>
            <w:top w:val="none" w:sz="0" w:space="0" w:color="auto"/>
            <w:left w:val="none" w:sz="0" w:space="0" w:color="auto"/>
            <w:bottom w:val="none" w:sz="0" w:space="0" w:color="auto"/>
            <w:right w:val="none" w:sz="0" w:space="0" w:color="auto"/>
          </w:divBdr>
        </w:div>
        <w:div w:id="2135250262">
          <w:marLeft w:val="0"/>
          <w:marRight w:val="0"/>
          <w:marTop w:val="0"/>
          <w:marBottom w:val="0"/>
          <w:divBdr>
            <w:top w:val="none" w:sz="0" w:space="0" w:color="auto"/>
            <w:left w:val="none" w:sz="0" w:space="0" w:color="auto"/>
            <w:bottom w:val="none" w:sz="0" w:space="0" w:color="auto"/>
            <w:right w:val="none" w:sz="0" w:space="0" w:color="auto"/>
          </w:divBdr>
        </w:div>
        <w:div w:id="1726951378">
          <w:marLeft w:val="0"/>
          <w:marRight w:val="0"/>
          <w:marTop w:val="0"/>
          <w:marBottom w:val="0"/>
          <w:divBdr>
            <w:top w:val="none" w:sz="0" w:space="0" w:color="auto"/>
            <w:left w:val="none" w:sz="0" w:space="0" w:color="auto"/>
            <w:bottom w:val="none" w:sz="0" w:space="0" w:color="auto"/>
            <w:right w:val="none" w:sz="0" w:space="0" w:color="auto"/>
          </w:divBdr>
        </w:div>
        <w:div w:id="732627108">
          <w:marLeft w:val="0"/>
          <w:marRight w:val="0"/>
          <w:marTop w:val="0"/>
          <w:marBottom w:val="0"/>
          <w:divBdr>
            <w:top w:val="none" w:sz="0" w:space="0" w:color="auto"/>
            <w:left w:val="none" w:sz="0" w:space="0" w:color="auto"/>
            <w:bottom w:val="none" w:sz="0" w:space="0" w:color="auto"/>
            <w:right w:val="none" w:sz="0" w:space="0" w:color="auto"/>
          </w:divBdr>
        </w:div>
        <w:div w:id="379787295">
          <w:marLeft w:val="0"/>
          <w:marRight w:val="0"/>
          <w:marTop w:val="0"/>
          <w:marBottom w:val="0"/>
          <w:divBdr>
            <w:top w:val="none" w:sz="0" w:space="0" w:color="auto"/>
            <w:left w:val="none" w:sz="0" w:space="0" w:color="auto"/>
            <w:bottom w:val="none" w:sz="0" w:space="0" w:color="auto"/>
            <w:right w:val="none" w:sz="0" w:space="0" w:color="auto"/>
          </w:divBdr>
        </w:div>
        <w:div w:id="1614824891">
          <w:marLeft w:val="0"/>
          <w:marRight w:val="0"/>
          <w:marTop w:val="0"/>
          <w:marBottom w:val="0"/>
          <w:divBdr>
            <w:top w:val="none" w:sz="0" w:space="0" w:color="auto"/>
            <w:left w:val="none" w:sz="0" w:space="0" w:color="auto"/>
            <w:bottom w:val="none" w:sz="0" w:space="0" w:color="auto"/>
            <w:right w:val="none" w:sz="0" w:space="0" w:color="auto"/>
          </w:divBdr>
        </w:div>
        <w:div w:id="833840539">
          <w:marLeft w:val="0"/>
          <w:marRight w:val="0"/>
          <w:marTop w:val="0"/>
          <w:marBottom w:val="0"/>
          <w:divBdr>
            <w:top w:val="none" w:sz="0" w:space="0" w:color="auto"/>
            <w:left w:val="none" w:sz="0" w:space="0" w:color="auto"/>
            <w:bottom w:val="none" w:sz="0" w:space="0" w:color="auto"/>
            <w:right w:val="none" w:sz="0" w:space="0" w:color="auto"/>
          </w:divBdr>
        </w:div>
        <w:div w:id="153179393">
          <w:marLeft w:val="0"/>
          <w:marRight w:val="0"/>
          <w:marTop w:val="0"/>
          <w:marBottom w:val="0"/>
          <w:divBdr>
            <w:top w:val="none" w:sz="0" w:space="0" w:color="auto"/>
            <w:left w:val="none" w:sz="0" w:space="0" w:color="auto"/>
            <w:bottom w:val="none" w:sz="0" w:space="0" w:color="auto"/>
            <w:right w:val="none" w:sz="0" w:space="0" w:color="auto"/>
          </w:divBdr>
        </w:div>
        <w:div w:id="496119137">
          <w:marLeft w:val="0"/>
          <w:marRight w:val="0"/>
          <w:marTop w:val="0"/>
          <w:marBottom w:val="0"/>
          <w:divBdr>
            <w:top w:val="none" w:sz="0" w:space="0" w:color="auto"/>
            <w:left w:val="none" w:sz="0" w:space="0" w:color="auto"/>
            <w:bottom w:val="none" w:sz="0" w:space="0" w:color="auto"/>
            <w:right w:val="none" w:sz="0" w:space="0" w:color="auto"/>
          </w:divBdr>
        </w:div>
        <w:div w:id="2043632731">
          <w:marLeft w:val="0"/>
          <w:marRight w:val="0"/>
          <w:marTop w:val="0"/>
          <w:marBottom w:val="0"/>
          <w:divBdr>
            <w:top w:val="none" w:sz="0" w:space="0" w:color="auto"/>
            <w:left w:val="none" w:sz="0" w:space="0" w:color="auto"/>
            <w:bottom w:val="none" w:sz="0" w:space="0" w:color="auto"/>
            <w:right w:val="none" w:sz="0" w:space="0" w:color="auto"/>
          </w:divBdr>
        </w:div>
        <w:div w:id="642471409">
          <w:marLeft w:val="0"/>
          <w:marRight w:val="0"/>
          <w:marTop w:val="0"/>
          <w:marBottom w:val="0"/>
          <w:divBdr>
            <w:top w:val="none" w:sz="0" w:space="0" w:color="auto"/>
            <w:left w:val="none" w:sz="0" w:space="0" w:color="auto"/>
            <w:bottom w:val="none" w:sz="0" w:space="0" w:color="auto"/>
            <w:right w:val="none" w:sz="0" w:space="0" w:color="auto"/>
          </w:divBdr>
        </w:div>
        <w:div w:id="440298119">
          <w:marLeft w:val="0"/>
          <w:marRight w:val="0"/>
          <w:marTop w:val="0"/>
          <w:marBottom w:val="0"/>
          <w:divBdr>
            <w:top w:val="none" w:sz="0" w:space="0" w:color="auto"/>
            <w:left w:val="none" w:sz="0" w:space="0" w:color="auto"/>
            <w:bottom w:val="none" w:sz="0" w:space="0" w:color="auto"/>
            <w:right w:val="none" w:sz="0" w:space="0" w:color="auto"/>
          </w:divBdr>
        </w:div>
        <w:div w:id="1926379293">
          <w:marLeft w:val="0"/>
          <w:marRight w:val="0"/>
          <w:marTop w:val="0"/>
          <w:marBottom w:val="0"/>
          <w:divBdr>
            <w:top w:val="none" w:sz="0" w:space="0" w:color="auto"/>
            <w:left w:val="none" w:sz="0" w:space="0" w:color="auto"/>
            <w:bottom w:val="none" w:sz="0" w:space="0" w:color="auto"/>
            <w:right w:val="none" w:sz="0" w:space="0" w:color="auto"/>
          </w:divBdr>
        </w:div>
        <w:div w:id="1535849279">
          <w:marLeft w:val="0"/>
          <w:marRight w:val="0"/>
          <w:marTop w:val="0"/>
          <w:marBottom w:val="0"/>
          <w:divBdr>
            <w:top w:val="none" w:sz="0" w:space="0" w:color="auto"/>
            <w:left w:val="none" w:sz="0" w:space="0" w:color="auto"/>
            <w:bottom w:val="none" w:sz="0" w:space="0" w:color="auto"/>
            <w:right w:val="none" w:sz="0" w:space="0" w:color="auto"/>
          </w:divBdr>
        </w:div>
        <w:div w:id="297802932">
          <w:marLeft w:val="0"/>
          <w:marRight w:val="0"/>
          <w:marTop w:val="0"/>
          <w:marBottom w:val="0"/>
          <w:divBdr>
            <w:top w:val="none" w:sz="0" w:space="0" w:color="auto"/>
            <w:left w:val="none" w:sz="0" w:space="0" w:color="auto"/>
            <w:bottom w:val="none" w:sz="0" w:space="0" w:color="auto"/>
            <w:right w:val="none" w:sz="0" w:space="0" w:color="auto"/>
          </w:divBdr>
        </w:div>
        <w:div w:id="1013533041">
          <w:marLeft w:val="0"/>
          <w:marRight w:val="0"/>
          <w:marTop w:val="0"/>
          <w:marBottom w:val="0"/>
          <w:divBdr>
            <w:top w:val="none" w:sz="0" w:space="0" w:color="auto"/>
            <w:left w:val="none" w:sz="0" w:space="0" w:color="auto"/>
            <w:bottom w:val="none" w:sz="0" w:space="0" w:color="auto"/>
            <w:right w:val="none" w:sz="0" w:space="0" w:color="auto"/>
          </w:divBdr>
        </w:div>
        <w:div w:id="330108427">
          <w:marLeft w:val="0"/>
          <w:marRight w:val="0"/>
          <w:marTop w:val="0"/>
          <w:marBottom w:val="0"/>
          <w:divBdr>
            <w:top w:val="none" w:sz="0" w:space="0" w:color="auto"/>
            <w:left w:val="none" w:sz="0" w:space="0" w:color="auto"/>
            <w:bottom w:val="none" w:sz="0" w:space="0" w:color="auto"/>
            <w:right w:val="none" w:sz="0" w:space="0" w:color="auto"/>
          </w:divBdr>
        </w:div>
        <w:div w:id="1345280519">
          <w:marLeft w:val="0"/>
          <w:marRight w:val="0"/>
          <w:marTop w:val="0"/>
          <w:marBottom w:val="0"/>
          <w:divBdr>
            <w:top w:val="none" w:sz="0" w:space="0" w:color="auto"/>
            <w:left w:val="none" w:sz="0" w:space="0" w:color="auto"/>
            <w:bottom w:val="none" w:sz="0" w:space="0" w:color="auto"/>
            <w:right w:val="none" w:sz="0" w:space="0" w:color="auto"/>
          </w:divBdr>
        </w:div>
        <w:div w:id="1549026205">
          <w:marLeft w:val="0"/>
          <w:marRight w:val="0"/>
          <w:marTop w:val="0"/>
          <w:marBottom w:val="0"/>
          <w:divBdr>
            <w:top w:val="none" w:sz="0" w:space="0" w:color="auto"/>
            <w:left w:val="none" w:sz="0" w:space="0" w:color="auto"/>
            <w:bottom w:val="none" w:sz="0" w:space="0" w:color="auto"/>
            <w:right w:val="none" w:sz="0" w:space="0" w:color="auto"/>
          </w:divBdr>
        </w:div>
      </w:divsChild>
    </w:div>
    <w:div w:id="2003271453">
      <w:bodyDiv w:val="1"/>
      <w:marLeft w:val="0"/>
      <w:marRight w:val="0"/>
      <w:marTop w:val="0"/>
      <w:marBottom w:val="0"/>
      <w:divBdr>
        <w:top w:val="none" w:sz="0" w:space="0" w:color="auto"/>
        <w:left w:val="none" w:sz="0" w:space="0" w:color="auto"/>
        <w:bottom w:val="none" w:sz="0" w:space="0" w:color="auto"/>
        <w:right w:val="none" w:sz="0" w:space="0" w:color="auto"/>
      </w:divBdr>
      <w:divsChild>
        <w:div w:id="874733983">
          <w:marLeft w:val="0"/>
          <w:marRight w:val="0"/>
          <w:marTop w:val="0"/>
          <w:marBottom w:val="0"/>
          <w:divBdr>
            <w:top w:val="none" w:sz="0" w:space="0" w:color="auto"/>
            <w:left w:val="none" w:sz="0" w:space="0" w:color="auto"/>
            <w:bottom w:val="none" w:sz="0" w:space="0" w:color="auto"/>
            <w:right w:val="none" w:sz="0" w:space="0" w:color="auto"/>
          </w:divBdr>
        </w:div>
        <w:div w:id="969554380">
          <w:marLeft w:val="0"/>
          <w:marRight w:val="0"/>
          <w:marTop w:val="0"/>
          <w:marBottom w:val="0"/>
          <w:divBdr>
            <w:top w:val="none" w:sz="0" w:space="0" w:color="auto"/>
            <w:left w:val="none" w:sz="0" w:space="0" w:color="auto"/>
            <w:bottom w:val="none" w:sz="0" w:space="0" w:color="auto"/>
            <w:right w:val="none" w:sz="0" w:space="0" w:color="auto"/>
          </w:divBdr>
        </w:div>
        <w:div w:id="1882088004">
          <w:marLeft w:val="0"/>
          <w:marRight w:val="0"/>
          <w:marTop w:val="0"/>
          <w:marBottom w:val="0"/>
          <w:divBdr>
            <w:top w:val="none" w:sz="0" w:space="0" w:color="auto"/>
            <w:left w:val="none" w:sz="0" w:space="0" w:color="auto"/>
            <w:bottom w:val="none" w:sz="0" w:space="0" w:color="auto"/>
            <w:right w:val="none" w:sz="0" w:space="0" w:color="auto"/>
          </w:divBdr>
        </w:div>
        <w:div w:id="2024628930">
          <w:marLeft w:val="0"/>
          <w:marRight w:val="0"/>
          <w:marTop w:val="0"/>
          <w:marBottom w:val="0"/>
          <w:divBdr>
            <w:top w:val="none" w:sz="0" w:space="0" w:color="auto"/>
            <w:left w:val="none" w:sz="0" w:space="0" w:color="auto"/>
            <w:bottom w:val="none" w:sz="0" w:space="0" w:color="auto"/>
            <w:right w:val="none" w:sz="0" w:space="0" w:color="auto"/>
          </w:divBdr>
        </w:div>
        <w:div w:id="1446804208">
          <w:marLeft w:val="0"/>
          <w:marRight w:val="0"/>
          <w:marTop w:val="0"/>
          <w:marBottom w:val="0"/>
          <w:divBdr>
            <w:top w:val="none" w:sz="0" w:space="0" w:color="auto"/>
            <w:left w:val="none" w:sz="0" w:space="0" w:color="auto"/>
            <w:bottom w:val="none" w:sz="0" w:space="0" w:color="auto"/>
            <w:right w:val="none" w:sz="0" w:space="0" w:color="auto"/>
          </w:divBdr>
        </w:div>
        <w:div w:id="2078553652">
          <w:marLeft w:val="0"/>
          <w:marRight w:val="0"/>
          <w:marTop w:val="0"/>
          <w:marBottom w:val="0"/>
          <w:divBdr>
            <w:top w:val="none" w:sz="0" w:space="0" w:color="auto"/>
            <w:left w:val="none" w:sz="0" w:space="0" w:color="auto"/>
            <w:bottom w:val="none" w:sz="0" w:space="0" w:color="auto"/>
            <w:right w:val="none" w:sz="0" w:space="0" w:color="auto"/>
          </w:divBdr>
        </w:div>
        <w:div w:id="1906262900">
          <w:marLeft w:val="0"/>
          <w:marRight w:val="0"/>
          <w:marTop w:val="0"/>
          <w:marBottom w:val="0"/>
          <w:divBdr>
            <w:top w:val="none" w:sz="0" w:space="0" w:color="auto"/>
            <w:left w:val="none" w:sz="0" w:space="0" w:color="auto"/>
            <w:bottom w:val="none" w:sz="0" w:space="0" w:color="auto"/>
            <w:right w:val="none" w:sz="0" w:space="0" w:color="auto"/>
          </w:divBdr>
        </w:div>
        <w:div w:id="1449620474">
          <w:marLeft w:val="0"/>
          <w:marRight w:val="0"/>
          <w:marTop w:val="0"/>
          <w:marBottom w:val="0"/>
          <w:divBdr>
            <w:top w:val="none" w:sz="0" w:space="0" w:color="auto"/>
            <w:left w:val="none" w:sz="0" w:space="0" w:color="auto"/>
            <w:bottom w:val="none" w:sz="0" w:space="0" w:color="auto"/>
            <w:right w:val="none" w:sz="0" w:space="0" w:color="auto"/>
          </w:divBdr>
        </w:div>
        <w:div w:id="1646738087">
          <w:marLeft w:val="0"/>
          <w:marRight w:val="0"/>
          <w:marTop w:val="0"/>
          <w:marBottom w:val="0"/>
          <w:divBdr>
            <w:top w:val="none" w:sz="0" w:space="0" w:color="auto"/>
            <w:left w:val="none" w:sz="0" w:space="0" w:color="auto"/>
            <w:bottom w:val="none" w:sz="0" w:space="0" w:color="auto"/>
            <w:right w:val="none" w:sz="0" w:space="0" w:color="auto"/>
          </w:divBdr>
        </w:div>
        <w:div w:id="773861958">
          <w:marLeft w:val="0"/>
          <w:marRight w:val="0"/>
          <w:marTop w:val="0"/>
          <w:marBottom w:val="0"/>
          <w:divBdr>
            <w:top w:val="none" w:sz="0" w:space="0" w:color="auto"/>
            <w:left w:val="none" w:sz="0" w:space="0" w:color="auto"/>
            <w:bottom w:val="none" w:sz="0" w:space="0" w:color="auto"/>
            <w:right w:val="none" w:sz="0" w:space="0" w:color="auto"/>
          </w:divBdr>
        </w:div>
        <w:div w:id="884636059">
          <w:marLeft w:val="0"/>
          <w:marRight w:val="0"/>
          <w:marTop w:val="0"/>
          <w:marBottom w:val="0"/>
          <w:divBdr>
            <w:top w:val="none" w:sz="0" w:space="0" w:color="auto"/>
            <w:left w:val="none" w:sz="0" w:space="0" w:color="auto"/>
            <w:bottom w:val="none" w:sz="0" w:space="0" w:color="auto"/>
            <w:right w:val="none" w:sz="0" w:space="0" w:color="auto"/>
          </w:divBdr>
        </w:div>
        <w:div w:id="1732268676">
          <w:marLeft w:val="0"/>
          <w:marRight w:val="0"/>
          <w:marTop w:val="0"/>
          <w:marBottom w:val="0"/>
          <w:divBdr>
            <w:top w:val="none" w:sz="0" w:space="0" w:color="auto"/>
            <w:left w:val="none" w:sz="0" w:space="0" w:color="auto"/>
            <w:bottom w:val="none" w:sz="0" w:space="0" w:color="auto"/>
            <w:right w:val="none" w:sz="0" w:space="0" w:color="auto"/>
          </w:divBdr>
        </w:div>
        <w:div w:id="1161894670">
          <w:marLeft w:val="0"/>
          <w:marRight w:val="0"/>
          <w:marTop w:val="0"/>
          <w:marBottom w:val="0"/>
          <w:divBdr>
            <w:top w:val="none" w:sz="0" w:space="0" w:color="auto"/>
            <w:left w:val="none" w:sz="0" w:space="0" w:color="auto"/>
            <w:bottom w:val="none" w:sz="0" w:space="0" w:color="auto"/>
            <w:right w:val="none" w:sz="0" w:space="0" w:color="auto"/>
          </w:divBdr>
        </w:div>
        <w:div w:id="76294441">
          <w:marLeft w:val="0"/>
          <w:marRight w:val="0"/>
          <w:marTop w:val="0"/>
          <w:marBottom w:val="0"/>
          <w:divBdr>
            <w:top w:val="none" w:sz="0" w:space="0" w:color="auto"/>
            <w:left w:val="none" w:sz="0" w:space="0" w:color="auto"/>
            <w:bottom w:val="none" w:sz="0" w:space="0" w:color="auto"/>
            <w:right w:val="none" w:sz="0" w:space="0" w:color="auto"/>
          </w:divBdr>
        </w:div>
        <w:div w:id="296498576">
          <w:marLeft w:val="0"/>
          <w:marRight w:val="0"/>
          <w:marTop w:val="0"/>
          <w:marBottom w:val="0"/>
          <w:divBdr>
            <w:top w:val="none" w:sz="0" w:space="0" w:color="auto"/>
            <w:left w:val="none" w:sz="0" w:space="0" w:color="auto"/>
            <w:bottom w:val="none" w:sz="0" w:space="0" w:color="auto"/>
            <w:right w:val="none" w:sz="0" w:space="0" w:color="auto"/>
          </w:divBdr>
        </w:div>
        <w:div w:id="1912692725">
          <w:marLeft w:val="0"/>
          <w:marRight w:val="0"/>
          <w:marTop w:val="0"/>
          <w:marBottom w:val="0"/>
          <w:divBdr>
            <w:top w:val="none" w:sz="0" w:space="0" w:color="auto"/>
            <w:left w:val="none" w:sz="0" w:space="0" w:color="auto"/>
            <w:bottom w:val="none" w:sz="0" w:space="0" w:color="auto"/>
            <w:right w:val="none" w:sz="0" w:space="0" w:color="auto"/>
          </w:divBdr>
        </w:div>
        <w:div w:id="1559434153">
          <w:marLeft w:val="0"/>
          <w:marRight w:val="0"/>
          <w:marTop w:val="0"/>
          <w:marBottom w:val="0"/>
          <w:divBdr>
            <w:top w:val="none" w:sz="0" w:space="0" w:color="auto"/>
            <w:left w:val="none" w:sz="0" w:space="0" w:color="auto"/>
            <w:bottom w:val="none" w:sz="0" w:space="0" w:color="auto"/>
            <w:right w:val="none" w:sz="0" w:space="0" w:color="auto"/>
          </w:divBdr>
        </w:div>
        <w:div w:id="1003436583">
          <w:marLeft w:val="0"/>
          <w:marRight w:val="0"/>
          <w:marTop w:val="0"/>
          <w:marBottom w:val="0"/>
          <w:divBdr>
            <w:top w:val="none" w:sz="0" w:space="0" w:color="auto"/>
            <w:left w:val="none" w:sz="0" w:space="0" w:color="auto"/>
            <w:bottom w:val="none" w:sz="0" w:space="0" w:color="auto"/>
            <w:right w:val="none" w:sz="0" w:space="0" w:color="auto"/>
          </w:divBdr>
        </w:div>
      </w:divsChild>
    </w:div>
    <w:div w:id="2003773415">
      <w:bodyDiv w:val="1"/>
      <w:marLeft w:val="0"/>
      <w:marRight w:val="0"/>
      <w:marTop w:val="0"/>
      <w:marBottom w:val="0"/>
      <w:divBdr>
        <w:top w:val="none" w:sz="0" w:space="0" w:color="auto"/>
        <w:left w:val="none" w:sz="0" w:space="0" w:color="auto"/>
        <w:bottom w:val="none" w:sz="0" w:space="0" w:color="auto"/>
        <w:right w:val="none" w:sz="0" w:space="0" w:color="auto"/>
      </w:divBdr>
      <w:divsChild>
        <w:div w:id="52582452">
          <w:marLeft w:val="0"/>
          <w:marRight w:val="0"/>
          <w:marTop w:val="0"/>
          <w:marBottom w:val="0"/>
          <w:divBdr>
            <w:top w:val="none" w:sz="0" w:space="0" w:color="auto"/>
            <w:left w:val="none" w:sz="0" w:space="0" w:color="auto"/>
            <w:bottom w:val="none" w:sz="0" w:space="0" w:color="auto"/>
            <w:right w:val="none" w:sz="0" w:space="0" w:color="auto"/>
          </w:divBdr>
        </w:div>
        <w:div w:id="100883905">
          <w:marLeft w:val="0"/>
          <w:marRight w:val="0"/>
          <w:marTop w:val="0"/>
          <w:marBottom w:val="0"/>
          <w:divBdr>
            <w:top w:val="none" w:sz="0" w:space="0" w:color="auto"/>
            <w:left w:val="none" w:sz="0" w:space="0" w:color="auto"/>
            <w:bottom w:val="none" w:sz="0" w:space="0" w:color="auto"/>
            <w:right w:val="none" w:sz="0" w:space="0" w:color="auto"/>
          </w:divBdr>
        </w:div>
        <w:div w:id="159589452">
          <w:marLeft w:val="0"/>
          <w:marRight w:val="0"/>
          <w:marTop w:val="0"/>
          <w:marBottom w:val="0"/>
          <w:divBdr>
            <w:top w:val="none" w:sz="0" w:space="0" w:color="auto"/>
            <w:left w:val="none" w:sz="0" w:space="0" w:color="auto"/>
            <w:bottom w:val="none" w:sz="0" w:space="0" w:color="auto"/>
            <w:right w:val="none" w:sz="0" w:space="0" w:color="auto"/>
          </w:divBdr>
        </w:div>
        <w:div w:id="244539850">
          <w:marLeft w:val="0"/>
          <w:marRight w:val="0"/>
          <w:marTop w:val="0"/>
          <w:marBottom w:val="0"/>
          <w:divBdr>
            <w:top w:val="none" w:sz="0" w:space="0" w:color="auto"/>
            <w:left w:val="none" w:sz="0" w:space="0" w:color="auto"/>
            <w:bottom w:val="none" w:sz="0" w:space="0" w:color="auto"/>
            <w:right w:val="none" w:sz="0" w:space="0" w:color="auto"/>
          </w:divBdr>
        </w:div>
        <w:div w:id="267010436">
          <w:marLeft w:val="0"/>
          <w:marRight w:val="0"/>
          <w:marTop w:val="0"/>
          <w:marBottom w:val="0"/>
          <w:divBdr>
            <w:top w:val="none" w:sz="0" w:space="0" w:color="auto"/>
            <w:left w:val="none" w:sz="0" w:space="0" w:color="auto"/>
            <w:bottom w:val="none" w:sz="0" w:space="0" w:color="auto"/>
            <w:right w:val="none" w:sz="0" w:space="0" w:color="auto"/>
          </w:divBdr>
        </w:div>
        <w:div w:id="271868019">
          <w:marLeft w:val="0"/>
          <w:marRight w:val="0"/>
          <w:marTop w:val="0"/>
          <w:marBottom w:val="0"/>
          <w:divBdr>
            <w:top w:val="none" w:sz="0" w:space="0" w:color="auto"/>
            <w:left w:val="none" w:sz="0" w:space="0" w:color="auto"/>
            <w:bottom w:val="none" w:sz="0" w:space="0" w:color="auto"/>
            <w:right w:val="none" w:sz="0" w:space="0" w:color="auto"/>
          </w:divBdr>
        </w:div>
        <w:div w:id="294062342">
          <w:marLeft w:val="0"/>
          <w:marRight w:val="0"/>
          <w:marTop w:val="0"/>
          <w:marBottom w:val="0"/>
          <w:divBdr>
            <w:top w:val="none" w:sz="0" w:space="0" w:color="auto"/>
            <w:left w:val="none" w:sz="0" w:space="0" w:color="auto"/>
            <w:bottom w:val="none" w:sz="0" w:space="0" w:color="auto"/>
            <w:right w:val="none" w:sz="0" w:space="0" w:color="auto"/>
          </w:divBdr>
        </w:div>
        <w:div w:id="519900888">
          <w:marLeft w:val="0"/>
          <w:marRight w:val="0"/>
          <w:marTop w:val="0"/>
          <w:marBottom w:val="0"/>
          <w:divBdr>
            <w:top w:val="none" w:sz="0" w:space="0" w:color="auto"/>
            <w:left w:val="none" w:sz="0" w:space="0" w:color="auto"/>
            <w:bottom w:val="none" w:sz="0" w:space="0" w:color="auto"/>
            <w:right w:val="none" w:sz="0" w:space="0" w:color="auto"/>
          </w:divBdr>
        </w:div>
        <w:div w:id="709309373">
          <w:marLeft w:val="0"/>
          <w:marRight w:val="0"/>
          <w:marTop w:val="0"/>
          <w:marBottom w:val="0"/>
          <w:divBdr>
            <w:top w:val="none" w:sz="0" w:space="0" w:color="auto"/>
            <w:left w:val="none" w:sz="0" w:space="0" w:color="auto"/>
            <w:bottom w:val="none" w:sz="0" w:space="0" w:color="auto"/>
            <w:right w:val="none" w:sz="0" w:space="0" w:color="auto"/>
          </w:divBdr>
        </w:div>
        <w:div w:id="866674626">
          <w:marLeft w:val="0"/>
          <w:marRight w:val="0"/>
          <w:marTop w:val="0"/>
          <w:marBottom w:val="0"/>
          <w:divBdr>
            <w:top w:val="none" w:sz="0" w:space="0" w:color="auto"/>
            <w:left w:val="none" w:sz="0" w:space="0" w:color="auto"/>
            <w:bottom w:val="none" w:sz="0" w:space="0" w:color="auto"/>
            <w:right w:val="none" w:sz="0" w:space="0" w:color="auto"/>
          </w:divBdr>
        </w:div>
        <w:div w:id="990981842">
          <w:marLeft w:val="0"/>
          <w:marRight w:val="0"/>
          <w:marTop w:val="0"/>
          <w:marBottom w:val="0"/>
          <w:divBdr>
            <w:top w:val="none" w:sz="0" w:space="0" w:color="auto"/>
            <w:left w:val="none" w:sz="0" w:space="0" w:color="auto"/>
            <w:bottom w:val="none" w:sz="0" w:space="0" w:color="auto"/>
            <w:right w:val="none" w:sz="0" w:space="0" w:color="auto"/>
          </w:divBdr>
        </w:div>
        <w:div w:id="1066950347">
          <w:marLeft w:val="0"/>
          <w:marRight w:val="0"/>
          <w:marTop w:val="0"/>
          <w:marBottom w:val="0"/>
          <w:divBdr>
            <w:top w:val="none" w:sz="0" w:space="0" w:color="auto"/>
            <w:left w:val="none" w:sz="0" w:space="0" w:color="auto"/>
            <w:bottom w:val="none" w:sz="0" w:space="0" w:color="auto"/>
            <w:right w:val="none" w:sz="0" w:space="0" w:color="auto"/>
          </w:divBdr>
        </w:div>
        <w:div w:id="1136068206">
          <w:marLeft w:val="0"/>
          <w:marRight w:val="0"/>
          <w:marTop w:val="0"/>
          <w:marBottom w:val="0"/>
          <w:divBdr>
            <w:top w:val="none" w:sz="0" w:space="0" w:color="auto"/>
            <w:left w:val="none" w:sz="0" w:space="0" w:color="auto"/>
            <w:bottom w:val="none" w:sz="0" w:space="0" w:color="auto"/>
            <w:right w:val="none" w:sz="0" w:space="0" w:color="auto"/>
          </w:divBdr>
        </w:div>
        <w:div w:id="1182739252">
          <w:marLeft w:val="0"/>
          <w:marRight w:val="0"/>
          <w:marTop w:val="0"/>
          <w:marBottom w:val="0"/>
          <w:divBdr>
            <w:top w:val="none" w:sz="0" w:space="0" w:color="auto"/>
            <w:left w:val="none" w:sz="0" w:space="0" w:color="auto"/>
            <w:bottom w:val="none" w:sz="0" w:space="0" w:color="auto"/>
            <w:right w:val="none" w:sz="0" w:space="0" w:color="auto"/>
          </w:divBdr>
        </w:div>
        <w:div w:id="1183087640">
          <w:marLeft w:val="0"/>
          <w:marRight w:val="0"/>
          <w:marTop w:val="0"/>
          <w:marBottom w:val="0"/>
          <w:divBdr>
            <w:top w:val="none" w:sz="0" w:space="0" w:color="auto"/>
            <w:left w:val="none" w:sz="0" w:space="0" w:color="auto"/>
            <w:bottom w:val="none" w:sz="0" w:space="0" w:color="auto"/>
            <w:right w:val="none" w:sz="0" w:space="0" w:color="auto"/>
          </w:divBdr>
        </w:div>
        <w:div w:id="1257787066">
          <w:marLeft w:val="0"/>
          <w:marRight w:val="0"/>
          <w:marTop w:val="0"/>
          <w:marBottom w:val="0"/>
          <w:divBdr>
            <w:top w:val="none" w:sz="0" w:space="0" w:color="auto"/>
            <w:left w:val="none" w:sz="0" w:space="0" w:color="auto"/>
            <w:bottom w:val="none" w:sz="0" w:space="0" w:color="auto"/>
            <w:right w:val="none" w:sz="0" w:space="0" w:color="auto"/>
          </w:divBdr>
        </w:div>
        <w:div w:id="1291939771">
          <w:marLeft w:val="0"/>
          <w:marRight w:val="0"/>
          <w:marTop w:val="0"/>
          <w:marBottom w:val="0"/>
          <w:divBdr>
            <w:top w:val="none" w:sz="0" w:space="0" w:color="auto"/>
            <w:left w:val="none" w:sz="0" w:space="0" w:color="auto"/>
            <w:bottom w:val="none" w:sz="0" w:space="0" w:color="auto"/>
            <w:right w:val="none" w:sz="0" w:space="0" w:color="auto"/>
          </w:divBdr>
        </w:div>
        <w:div w:id="1355425244">
          <w:marLeft w:val="0"/>
          <w:marRight w:val="0"/>
          <w:marTop w:val="0"/>
          <w:marBottom w:val="0"/>
          <w:divBdr>
            <w:top w:val="none" w:sz="0" w:space="0" w:color="auto"/>
            <w:left w:val="none" w:sz="0" w:space="0" w:color="auto"/>
            <w:bottom w:val="none" w:sz="0" w:space="0" w:color="auto"/>
            <w:right w:val="none" w:sz="0" w:space="0" w:color="auto"/>
          </w:divBdr>
        </w:div>
        <w:div w:id="1547329132">
          <w:marLeft w:val="0"/>
          <w:marRight w:val="0"/>
          <w:marTop w:val="0"/>
          <w:marBottom w:val="0"/>
          <w:divBdr>
            <w:top w:val="none" w:sz="0" w:space="0" w:color="auto"/>
            <w:left w:val="none" w:sz="0" w:space="0" w:color="auto"/>
            <w:bottom w:val="none" w:sz="0" w:space="0" w:color="auto"/>
            <w:right w:val="none" w:sz="0" w:space="0" w:color="auto"/>
          </w:divBdr>
        </w:div>
        <w:div w:id="1723167749">
          <w:marLeft w:val="0"/>
          <w:marRight w:val="0"/>
          <w:marTop w:val="0"/>
          <w:marBottom w:val="0"/>
          <w:divBdr>
            <w:top w:val="none" w:sz="0" w:space="0" w:color="auto"/>
            <w:left w:val="none" w:sz="0" w:space="0" w:color="auto"/>
            <w:bottom w:val="none" w:sz="0" w:space="0" w:color="auto"/>
            <w:right w:val="none" w:sz="0" w:space="0" w:color="auto"/>
          </w:divBdr>
        </w:div>
        <w:div w:id="2054771093">
          <w:marLeft w:val="0"/>
          <w:marRight w:val="0"/>
          <w:marTop w:val="0"/>
          <w:marBottom w:val="0"/>
          <w:divBdr>
            <w:top w:val="none" w:sz="0" w:space="0" w:color="auto"/>
            <w:left w:val="none" w:sz="0" w:space="0" w:color="auto"/>
            <w:bottom w:val="none" w:sz="0" w:space="0" w:color="auto"/>
            <w:right w:val="none" w:sz="0" w:space="0" w:color="auto"/>
          </w:divBdr>
        </w:div>
        <w:div w:id="2067407342">
          <w:marLeft w:val="0"/>
          <w:marRight w:val="0"/>
          <w:marTop w:val="0"/>
          <w:marBottom w:val="0"/>
          <w:divBdr>
            <w:top w:val="none" w:sz="0" w:space="0" w:color="auto"/>
            <w:left w:val="none" w:sz="0" w:space="0" w:color="auto"/>
            <w:bottom w:val="none" w:sz="0" w:space="0" w:color="auto"/>
            <w:right w:val="none" w:sz="0" w:space="0" w:color="auto"/>
          </w:divBdr>
        </w:div>
      </w:divsChild>
    </w:div>
    <w:div w:id="2005278061">
      <w:bodyDiv w:val="1"/>
      <w:marLeft w:val="0"/>
      <w:marRight w:val="0"/>
      <w:marTop w:val="0"/>
      <w:marBottom w:val="0"/>
      <w:divBdr>
        <w:top w:val="none" w:sz="0" w:space="0" w:color="auto"/>
        <w:left w:val="none" w:sz="0" w:space="0" w:color="auto"/>
        <w:bottom w:val="none" w:sz="0" w:space="0" w:color="auto"/>
        <w:right w:val="none" w:sz="0" w:space="0" w:color="auto"/>
      </w:divBdr>
      <w:divsChild>
        <w:div w:id="602539221">
          <w:marLeft w:val="0"/>
          <w:marRight w:val="0"/>
          <w:marTop w:val="0"/>
          <w:marBottom w:val="0"/>
          <w:divBdr>
            <w:top w:val="none" w:sz="0" w:space="0" w:color="auto"/>
            <w:left w:val="none" w:sz="0" w:space="0" w:color="auto"/>
            <w:bottom w:val="none" w:sz="0" w:space="0" w:color="auto"/>
            <w:right w:val="none" w:sz="0" w:space="0" w:color="auto"/>
          </w:divBdr>
        </w:div>
        <w:div w:id="1657417232">
          <w:marLeft w:val="0"/>
          <w:marRight w:val="0"/>
          <w:marTop w:val="0"/>
          <w:marBottom w:val="0"/>
          <w:divBdr>
            <w:top w:val="none" w:sz="0" w:space="0" w:color="auto"/>
            <w:left w:val="none" w:sz="0" w:space="0" w:color="auto"/>
            <w:bottom w:val="none" w:sz="0" w:space="0" w:color="auto"/>
            <w:right w:val="none" w:sz="0" w:space="0" w:color="auto"/>
          </w:divBdr>
        </w:div>
        <w:div w:id="768354633">
          <w:marLeft w:val="0"/>
          <w:marRight w:val="0"/>
          <w:marTop w:val="0"/>
          <w:marBottom w:val="0"/>
          <w:divBdr>
            <w:top w:val="none" w:sz="0" w:space="0" w:color="auto"/>
            <w:left w:val="none" w:sz="0" w:space="0" w:color="auto"/>
            <w:bottom w:val="none" w:sz="0" w:space="0" w:color="auto"/>
            <w:right w:val="none" w:sz="0" w:space="0" w:color="auto"/>
          </w:divBdr>
        </w:div>
        <w:div w:id="1610355910">
          <w:marLeft w:val="0"/>
          <w:marRight w:val="0"/>
          <w:marTop w:val="0"/>
          <w:marBottom w:val="0"/>
          <w:divBdr>
            <w:top w:val="none" w:sz="0" w:space="0" w:color="auto"/>
            <w:left w:val="none" w:sz="0" w:space="0" w:color="auto"/>
            <w:bottom w:val="none" w:sz="0" w:space="0" w:color="auto"/>
            <w:right w:val="none" w:sz="0" w:space="0" w:color="auto"/>
          </w:divBdr>
        </w:div>
        <w:div w:id="272060139">
          <w:marLeft w:val="0"/>
          <w:marRight w:val="0"/>
          <w:marTop w:val="0"/>
          <w:marBottom w:val="0"/>
          <w:divBdr>
            <w:top w:val="none" w:sz="0" w:space="0" w:color="auto"/>
            <w:left w:val="none" w:sz="0" w:space="0" w:color="auto"/>
            <w:bottom w:val="none" w:sz="0" w:space="0" w:color="auto"/>
            <w:right w:val="none" w:sz="0" w:space="0" w:color="auto"/>
          </w:divBdr>
        </w:div>
        <w:div w:id="726146641">
          <w:marLeft w:val="0"/>
          <w:marRight w:val="0"/>
          <w:marTop w:val="0"/>
          <w:marBottom w:val="0"/>
          <w:divBdr>
            <w:top w:val="none" w:sz="0" w:space="0" w:color="auto"/>
            <w:left w:val="none" w:sz="0" w:space="0" w:color="auto"/>
            <w:bottom w:val="none" w:sz="0" w:space="0" w:color="auto"/>
            <w:right w:val="none" w:sz="0" w:space="0" w:color="auto"/>
          </w:divBdr>
        </w:div>
        <w:div w:id="457263174">
          <w:marLeft w:val="0"/>
          <w:marRight w:val="0"/>
          <w:marTop w:val="0"/>
          <w:marBottom w:val="0"/>
          <w:divBdr>
            <w:top w:val="none" w:sz="0" w:space="0" w:color="auto"/>
            <w:left w:val="none" w:sz="0" w:space="0" w:color="auto"/>
            <w:bottom w:val="none" w:sz="0" w:space="0" w:color="auto"/>
            <w:right w:val="none" w:sz="0" w:space="0" w:color="auto"/>
          </w:divBdr>
        </w:div>
        <w:div w:id="902058673">
          <w:marLeft w:val="0"/>
          <w:marRight w:val="0"/>
          <w:marTop w:val="0"/>
          <w:marBottom w:val="0"/>
          <w:divBdr>
            <w:top w:val="none" w:sz="0" w:space="0" w:color="auto"/>
            <w:left w:val="none" w:sz="0" w:space="0" w:color="auto"/>
            <w:bottom w:val="none" w:sz="0" w:space="0" w:color="auto"/>
            <w:right w:val="none" w:sz="0" w:space="0" w:color="auto"/>
          </w:divBdr>
        </w:div>
        <w:div w:id="1938439220">
          <w:marLeft w:val="0"/>
          <w:marRight w:val="0"/>
          <w:marTop w:val="0"/>
          <w:marBottom w:val="0"/>
          <w:divBdr>
            <w:top w:val="none" w:sz="0" w:space="0" w:color="auto"/>
            <w:left w:val="none" w:sz="0" w:space="0" w:color="auto"/>
            <w:bottom w:val="none" w:sz="0" w:space="0" w:color="auto"/>
            <w:right w:val="none" w:sz="0" w:space="0" w:color="auto"/>
          </w:divBdr>
        </w:div>
        <w:div w:id="803236158">
          <w:marLeft w:val="0"/>
          <w:marRight w:val="0"/>
          <w:marTop w:val="0"/>
          <w:marBottom w:val="0"/>
          <w:divBdr>
            <w:top w:val="none" w:sz="0" w:space="0" w:color="auto"/>
            <w:left w:val="none" w:sz="0" w:space="0" w:color="auto"/>
            <w:bottom w:val="none" w:sz="0" w:space="0" w:color="auto"/>
            <w:right w:val="none" w:sz="0" w:space="0" w:color="auto"/>
          </w:divBdr>
        </w:div>
        <w:div w:id="380440186">
          <w:marLeft w:val="0"/>
          <w:marRight w:val="0"/>
          <w:marTop w:val="0"/>
          <w:marBottom w:val="0"/>
          <w:divBdr>
            <w:top w:val="none" w:sz="0" w:space="0" w:color="auto"/>
            <w:left w:val="none" w:sz="0" w:space="0" w:color="auto"/>
            <w:bottom w:val="none" w:sz="0" w:space="0" w:color="auto"/>
            <w:right w:val="none" w:sz="0" w:space="0" w:color="auto"/>
          </w:divBdr>
        </w:div>
        <w:div w:id="106855205">
          <w:marLeft w:val="0"/>
          <w:marRight w:val="0"/>
          <w:marTop w:val="0"/>
          <w:marBottom w:val="0"/>
          <w:divBdr>
            <w:top w:val="none" w:sz="0" w:space="0" w:color="auto"/>
            <w:left w:val="none" w:sz="0" w:space="0" w:color="auto"/>
            <w:bottom w:val="none" w:sz="0" w:space="0" w:color="auto"/>
            <w:right w:val="none" w:sz="0" w:space="0" w:color="auto"/>
          </w:divBdr>
        </w:div>
        <w:div w:id="1137144410">
          <w:marLeft w:val="0"/>
          <w:marRight w:val="0"/>
          <w:marTop w:val="0"/>
          <w:marBottom w:val="0"/>
          <w:divBdr>
            <w:top w:val="none" w:sz="0" w:space="0" w:color="auto"/>
            <w:left w:val="none" w:sz="0" w:space="0" w:color="auto"/>
            <w:bottom w:val="none" w:sz="0" w:space="0" w:color="auto"/>
            <w:right w:val="none" w:sz="0" w:space="0" w:color="auto"/>
          </w:divBdr>
        </w:div>
        <w:div w:id="1362051903">
          <w:marLeft w:val="0"/>
          <w:marRight w:val="0"/>
          <w:marTop w:val="0"/>
          <w:marBottom w:val="0"/>
          <w:divBdr>
            <w:top w:val="none" w:sz="0" w:space="0" w:color="auto"/>
            <w:left w:val="none" w:sz="0" w:space="0" w:color="auto"/>
            <w:bottom w:val="none" w:sz="0" w:space="0" w:color="auto"/>
            <w:right w:val="none" w:sz="0" w:space="0" w:color="auto"/>
          </w:divBdr>
        </w:div>
        <w:div w:id="800418936">
          <w:marLeft w:val="0"/>
          <w:marRight w:val="0"/>
          <w:marTop w:val="0"/>
          <w:marBottom w:val="0"/>
          <w:divBdr>
            <w:top w:val="none" w:sz="0" w:space="0" w:color="auto"/>
            <w:left w:val="none" w:sz="0" w:space="0" w:color="auto"/>
            <w:bottom w:val="none" w:sz="0" w:space="0" w:color="auto"/>
            <w:right w:val="none" w:sz="0" w:space="0" w:color="auto"/>
          </w:divBdr>
        </w:div>
        <w:div w:id="1475949557">
          <w:marLeft w:val="0"/>
          <w:marRight w:val="0"/>
          <w:marTop w:val="0"/>
          <w:marBottom w:val="0"/>
          <w:divBdr>
            <w:top w:val="none" w:sz="0" w:space="0" w:color="auto"/>
            <w:left w:val="none" w:sz="0" w:space="0" w:color="auto"/>
            <w:bottom w:val="none" w:sz="0" w:space="0" w:color="auto"/>
            <w:right w:val="none" w:sz="0" w:space="0" w:color="auto"/>
          </w:divBdr>
        </w:div>
        <w:div w:id="1693996885">
          <w:marLeft w:val="0"/>
          <w:marRight w:val="0"/>
          <w:marTop w:val="0"/>
          <w:marBottom w:val="0"/>
          <w:divBdr>
            <w:top w:val="none" w:sz="0" w:space="0" w:color="auto"/>
            <w:left w:val="none" w:sz="0" w:space="0" w:color="auto"/>
            <w:bottom w:val="none" w:sz="0" w:space="0" w:color="auto"/>
            <w:right w:val="none" w:sz="0" w:space="0" w:color="auto"/>
          </w:divBdr>
        </w:div>
        <w:div w:id="1931884483">
          <w:marLeft w:val="0"/>
          <w:marRight w:val="0"/>
          <w:marTop w:val="0"/>
          <w:marBottom w:val="0"/>
          <w:divBdr>
            <w:top w:val="none" w:sz="0" w:space="0" w:color="auto"/>
            <w:left w:val="none" w:sz="0" w:space="0" w:color="auto"/>
            <w:bottom w:val="none" w:sz="0" w:space="0" w:color="auto"/>
            <w:right w:val="none" w:sz="0" w:space="0" w:color="auto"/>
          </w:divBdr>
        </w:div>
        <w:div w:id="1164973443">
          <w:marLeft w:val="0"/>
          <w:marRight w:val="0"/>
          <w:marTop w:val="0"/>
          <w:marBottom w:val="0"/>
          <w:divBdr>
            <w:top w:val="none" w:sz="0" w:space="0" w:color="auto"/>
            <w:left w:val="none" w:sz="0" w:space="0" w:color="auto"/>
            <w:bottom w:val="none" w:sz="0" w:space="0" w:color="auto"/>
            <w:right w:val="none" w:sz="0" w:space="0" w:color="auto"/>
          </w:divBdr>
        </w:div>
        <w:div w:id="1894732526">
          <w:marLeft w:val="0"/>
          <w:marRight w:val="0"/>
          <w:marTop w:val="0"/>
          <w:marBottom w:val="0"/>
          <w:divBdr>
            <w:top w:val="none" w:sz="0" w:space="0" w:color="auto"/>
            <w:left w:val="none" w:sz="0" w:space="0" w:color="auto"/>
            <w:bottom w:val="none" w:sz="0" w:space="0" w:color="auto"/>
            <w:right w:val="none" w:sz="0" w:space="0" w:color="auto"/>
          </w:divBdr>
        </w:div>
        <w:div w:id="303854084">
          <w:marLeft w:val="0"/>
          <w:marRight w:val="0"/>
          <w:marTop w:val="0"/>
          <w:marBottom w:val="0"/>
          <w:divBdr>
            <w:top w:val="none" w:sz="0" w:space="0" w:color="auto"/>
            <w:left w:val="none" w:sz="0" w:space="0" w:color="auto"/>
            <w:bottom w:val="none" w:sz="0" w:space="0" w:color="auto"/>
            <w:right w:val="none" w:sz="0" w:space="0" w:color="auto"/>
          </w:divBdr>
        </w:div>
        <w:div w:id="536552515">
          <w:marLeft w:val="0"/>
          <w:marRight w:val="0"/>
          <w:marTop w:val="0"/>
          <w:marBottom w:val="0"/>
          <w:divBdr>
            <w:top w:val="none" w:sz="0" w:space="0" w:color="auto"/>
            <w:left w:val="none" w:sz="0" w:space="0" w:color="auto"/>
            <w:bottom w:val="none" w:sz="0" w:space="0" w:color="auto"/>
            <w:right w:val="none" w:sz="0" w:space="0" w:color="auto"/>
          </w:divBdr>
        </w:div>
        <w:div w:id="699669886">
          <w:marLeft w:val="0"/>
          <w:marRight w:val="0"/>
          <w:marTop w:val="0"/>
          <w:marBottom w:val="0"/>
          <w:divBdr>
            <w:top w:val="none" w:sz="0" w:space="0" w:color="auto"/>
            <w:left w:val="none" w:sz="0" w:space="0" w:color="auto"/>
            <w:bottom w:val="none" w:sz="0" w:space="0" w:color="auto"/>
            <w:right w:val="none" w:sz="0" w:space="0" w:color="auto"/>
          </w:divBdr>
        </w:div>
        <w:div w:id="73943522">
          <w:marLeft w:val="0"/>
          <w:marRight w:val="0"/>
          <w:marTop w:val="0"/>
          <w:marBottom w:val="0"/>
          <w:divBdr>
            <w:top w:val="none" w:sz="0" w:space="0" w:color="auto"/>
            <w:left w:val="none" w:sz="0" w:space="0" w:color="auto"/>
            <w:bottom w:val="none" w:sz="0" w:space="0" w:color="auto"/>
            <w:right w:val="none" w:sz="0" w:space="0" w:color="auto"/>
          </w:divBdr>
        </w:div>
        <w:div w:id="1863666757">
          <w:marLeft w:val="0"/>
          <w:marRight w:val="0"/>
          <w:marTop w:val="0"/>
          <w:marBottom w:val="0"/>
          <w:divBdr>
            <w:top w:val="none" w:sz="0" w:space="0" w:color="auto"/>
            <w:left w:val="none" w:sz="0" w:space="0" w:color="auto"/>
            <w:bottom w:val="none" w:sz="0" w:space="0" w:color="auto"/>
            <w:right w:val="none" w:sz="0" w:space="0" w:color="auto"/>
          </w:divBdr>
        </w:div>
        <w:div w:id="128593795">
          <w:marLeft w:val="0"/>
          <w:marRight w:val="0"/>
          <w:marTop w:val="0"/>
          <w:marBottom w:val="0"/>
          <w:divBdr>
            <w:top w:val="none" w:sz="0" w:space="0" w:color="auto"/>
            <w:left w:val="none" w:sz="0" w:space="0" w:color="auto"/>
            <w:bottom w:val="none" w:sz="0" w:space="0" w:color="auto"/>
            <w:right w:val="none" w:sz="0" w:space="0" w:color="auto"/>
          </w:divBdr>
        </w:div>
        <w:div w:id="1175681930">
          <w:marLeft w:val="0"/>
          <w:marRight w:val="0"/>
          <w:marTop w:val="0"/>
          <w:marBottom w:val="0"/>
          <w:divBdr>
            <w:top w:val="none" w:sz="0" w:space="0" w:color="auto"/>
            <w:left w:val="none" w:sz="0" w:space="0" w:color="auto"/>
            <w:bottom w:val="none" w:sz="0" w:space="0" w:color="auto"/>
            <w:right w:val="none" w:sz="0" w:space="0" w:color="auto"/>
          </w:divBdr>
        </w:div>
        <w:div w:id="302740356">
          <w:marLeft w:val="0"/>
          <w:marRight w:val="0"/>
          <w:marTop w:val="0"/>
          <w:marBottom w:val="0"/>
          <w:divBdr>
            <w:top w:val="none" w:sz="0" w:space="0" w:color="auto"/>
            <w:left w:val="none" w:sz="0" w:space="0" w:color="auto"/>
            <w:bottom w:val="none" w:sz="0" w:space="0" w:color="auto"/>
            <w:right w:val="none" w:sz="0" w:space="0" w:color="auto"/>
          </w:divBdr>
        </w:div>
        <w:div w:id="1157376290">
          <w:marLeft w:val="0"/>
          <w:marRight w:val="0"/>
          <w:marTop w:val="0"/>
          <w:marBottom w:val="0"/>
          <w:divBdr>
            <w:top w:val="none" w:sz="0" w:space="0" w:color="auto"/>
            <w:left w:val="none" w:sz="0" w:space="0" w:color="auto"/>
            <w:bottom w:val="none" w:sz="0" w:space="0" w:color="auto"/>
            <w:right w:val="none" w:sz="0" w:space="0" w:color="auto"/>
          </w:divBdr>
        </w:div>
        <w:div w:id="586308197">
          <w:marLeft w:val="0"/>
          <w:marRight w:val="0"/>
          <w:marTop w:val="0"/>
          <w:marBottom w:val="0"/>
          <w:divBdr>
            <w:top w:val="none" w:sz="0" w:space="0" w:color="auto"/>
            <w:left w:val="none" w:sz="0" w:space="0" w:color="auto"/>
            <w:bottom w:val="none" w:sz="0" w:space="0" w:color="auto"/>
            <w:right w:val="none" w:sz="0" w:space="0" w:color="auto"/>
          </w:divBdr>
        </w:div>
        <w:div w:id="932783011">
          <w:marLeft w:val="0"/>
          <w:marRight w:val="0"/>
          <w:marTop w:val="0"/>
          <w:marBottom w:val="0"/>
          <w:divBdr>
            <w:top w:val="none" w:sz="0" w:space="0" w:color="auto"/>
            <w:left w:val="none" w:sz="0" w:space="0" w:color="auto"/>
            <w:bottom w:val="none" w:sz="0" w:space="0" w:color="auto"/>
            <w:right w:val="none" w:sz="0" w:space="0" w:color="auto"/>
          </w:divBdr>
        </w:div>
        <w:div w:id="1252860892">
          <w:marLeft w:val="0"/>
          <w:marRight w:val="0"/>
          <w:marTop w:val="0"/>
          <w:marBottom w:val="0"/>
          <w:divBdr>
            <w:top w:val="none" w:sz="0" w:space="0" w:color="auto"/>
            <w:left w:val="none" w:sz="0" w:space="0" w:color="auto"/>
            <w:bottom w:val="none" w:sz="0" w:space="0" w:color="auto"/>
            <w:right w:val="none" w:sz="0" w:space="0" w:color="auto"/>
          </w:divBdr>
        </w:div>
        <w:div w:id="1164513000">
          <w:marLeft w:val="0"/>
          <w:marRight w:val="0"/>
          <w:marTop w:val="0"/>
          <w:marBottom w:val="0"/>
          <w:divBdr>
            <w:top w:val="none" w:sz="0" w:space="0" w:color="auto"/>
            <w:left w:val="none" w:sz="0" w:space="0" w:color="auto"/>
            <w:bottom w:val="none" w:sz="0" w:space="0" w:color="auto"/>
            <w:right w:val="none" w:sz="0" w:space="0" w:color="auto"/>
          </w:divBdr>
        </w:div>
        <w:div w:id="791367188">
          <w:marLeft w:val="0"/>
          <w:marRight w:val="0"/>
          <w:marTop w:val="0"/>
          <w:marBottom w:val="0"/>
          <w:divBdr>
            <w:top w:val="none" w:sz="0" w:space="0" w:color="auto"/>
            <w:left w:val="none" w:sz="0" w:space="0" w:color="auto"/>
            <w:bottom w:val="none" w:sz="0" w:space="0" w:color="auto"/>
            <w:right w:val="none" w:sz="0" w:space="0" w:color="auto"/>
          </w:divBdr>
        </w:div>
        <w:div w:id="1764377672">
          <w:marLeft w:val="0"/>
          <w:marRight w:val="0"/>
          <w:marTop w:val="0"/>
          <w:marBottom w:val="0"/>
          <w:divBdr>
            <w:top w:val="none" w:sz="0" w:space="0" w:color="auto"/>
            <w:left w:val="none" w:sz="0" w:space="0" w:color="auto"/>
            <w:bottom w:val="none" w:sz="0" w:space="0" w:color="auto"/>
            <w:right w:val="none" w:sz="0" w:space="0" w:color="auto"/>
          </w:divBdr>
        </w:div>
        <w:div w:id="324475257">
          <w:marLeft w:val="0"/>
          <w:marRight w:val="0"/>
          <w:marTop w:val="0"/>
          <w:marBottom w:val="0"/>
          <w:divBdr>
            <w:top w:val="none" w:sz="0" w:space="0" w:color="auto"/>
            <w:left w:val="none" w:sz="0" w:space="0" w:color="auto"/>
            <w:bottom w:val="none" w:sz="0" w:space="0" w:color="auto"/>
            <w:right w:val="none" w:sz="0" w:space="0" w:color="auto"/>
          </w:divBdr>
        </w:div>
        <w:div w:id="1173881745">
          <w:marLeft w:val="0"/>
          <w:marRight w:val="0"/>
          <w:marTop w:val="0"/>
          <w:marBottom w:val="0"/>
          <w:divBdr>
            <w:top w:val="none" w:sz="0" w:space="0" w:color="auto"/>
            <w:left w:val="none" w:sz="0" w:space="0" w:color="auto"/>
            <w:bottom w:val="none" w:sz="0" w:space="0" w:color="auto"/>
            <w:right w:val="none" w:sz="0" w:space="0" w:color="auto"/>
          </w:divBdr>
        </w:div>
        <w:div w:id="1236473637">
          <w:marLeft w:val="0"/>
          <w:marRight w:val="0"/>
          <w:marTop w:val="0"/>
          <w:marBottom w:val="0"/>
          <w:divBdr>
            <w:top w:val="none" w:sz="0" w:space="0" w:color="auto"/>
            <w:left w:val="none" w:sz="0" w:space="0" w:color="auto"/>
            <w:bottom w:val="none" w:sz="0" w:space="0" w:color="auto"/>
            <w:right w:val="none" w:sz="0" w:space="0" w:color="auto"/>
          </w:divBdr>
        </w:div>
      </w:divsChild>
    </w:div>
    <w:div w:id="2005549685">
      <w:bodyDiv w:val="1"/>
      <w:marLeft w:val="0"/>
      <w:marRight w:val="0"/>
      <w:marTop w:val="0"/>
      <w:marBottom w:val="0"/>
      <w:divBdr>
        <w:top w:val="none" w:sz="0" w:space="0" w:color="auto"/>
        <w:left w:val="none" w:sz="0" w:space="0" w:color="auto"/>
        <w:bottom w:val="none" w:sz="0" w:space="0" w:color="auto"/>
        <w:right w:val="none" w:sz="0" w:space="0" w:color="auto"/>
      </w:divBdr>
      <w:divsChild>
        <w:div w:id="304237542">
          <w:marLeft w:val="0"/>
          <w:marRight w:val="0"/>
          <w:marTop w:val="0"/>
          <w:marBottom w:val="0"/>
          <w:divBdr>
            <w:top w:val="none" w:sz="0" w:space="0" w:color="auto"/>
            <w:left w:val="none" w:sz="0" w:space="0" w:color="auto"/>
            <w:bottom w:val="none" w:sz="0" w:space="0" w:color="auto"/>
            <w:right w:val="none" w:sz="0" w:space="0" w:color="auto"/>
          </w:divBdr>
        </w:div>
        <w:div w:id="1524051102">
          <w:marLeft w:val="0"/>
          <w:marRight w:val="0"/>
          <w:marTop w:val="0"/>
          <w:marBottom w:val="0"/>
          <w:divBdr>
            <w:top w:val="none" w:sz="0" w:space="0" w:color="auto"/>
            <w:left w:val="none" w:sz="0" w:space="0" w:color="auto"/>
            <w:bottom w:val="none" w:sz="0" w:space="0" w:color="auto"/>
            <w:right w:val="none" w:sz="0" w:space="0" w:color="auto"/>
          </w:divBdr>
        </w:div>
        <w:div w:id="1283224148">
          <w:marLeft w:val="0"/>
          <w:marRight w:val="0"/>
          <w:marTop w:val="0"/>
          <w:marBottom w:val="0"/>
          <w:divBdr>
            <w:top w:val="none" w:sz="0" w:space="0" w:color="auto"/>
            <w:left w:val="none" w:sz="0" w:space="0" w:color="auto"/>
            <w:bottom w:val="none" w:sz="0" w:space="0" w:color="auto"/>
            <w:right w:val="none" w:sz="0" w:space="0" w:color="auto"/>
          </w:divBdr>
        </w:div>
        <w:div w:id="395207454">
          <w:marLeft w:val="0"/>
          <w:marRight w:val="0"/>
          <w:marTop w:val="0"/>
          <w:marBottom w:val="0"/>
          <w:divBdr>
            <w:top w:val="none" w:sz="0" w:space="0" w:color="auto"/>
            <w:left w:val="none" w:sz="0" w:space="0" w:color="auto"/>
            <w:bottom w:val="none" w:sz="0" w:space="0" w:color="auto"/>
            <w:right w:val="none" w:sz="0" w:space="0" w:color="auto"/>
          </w:divBdr>
        </w:div>
        <w:div w:id="702244702">
          <w:marLeft w:val="0"/>
          <w:marRight w:val="0"/>
          <w:marTop w:val="0"/>
          <w:marBottom w:val="0"/>
          <w:divBdr>
            <w:top w:val="none" w:sz="0" w:space="0" w:color="auto"/>
            <w:left w:val="none" w:sz="0" w:space="0" w:color="auto"/>
            <w:bottom w:val="none" w:sz="0" w:space="0" w:color="auto"/>
            <w:right w:val="none" w:sz="0" w:space="0" w:color="auto"/>
          </w:divBdr>
        </w:div>
        <w:div w:id="674384050">
          <w:marLeft w:val="0"/>
          <w:marRight w:val="0"/>
          <w:marTop w:val="0"/>
          <w:marBottom w:val="0"/>
          <w:divBdr>
            <w:top w:val="none" w:sz="0" w:space="0" w:color="auto"/>
            <w:left w:val="none" w:sz="0" w:space="0" w:color="auto"/>
            <w:bottom w:val="none" w:sz="0" w:space="0" w:color="auto"/>
            <w:right w:val="none" w:sz="0" w:space="0" w:color="auto"/>
          </w:divBdr>
        </w:div>
        <w:div w:id="1668284997">
          <w:marLeft w:val="0"/>
          <w:marRight w:val="0"/>
          <w:marTop w:val="0"/>
          <w:marBottom w:val="0"/>
          <w:divBdr>
            <w:top w:val="none" w:sz="0" w:space="0" w:color="auto"/>
            <w:left w:val="none" w:sz="0" w:space="0" w:color="auto"/>
            <w:bottom w:val="none" w:sz="0" w:space="0" w:color="auto"/>
            <w:right w:val="none" w:sz="0" w:space="0" w:color="auto"/>
          </w:divBdr>
        </w:div>
        <w:div w:id="587353295">
          <w:marLeft w:val="0"/>
          <w:marRight w:val="0"/>
          <w:marTop w:val="0"/>
          <w:marBottom w:val="0"/>
          <w:divBdr>
            <w:top w:val="none" w:sz="0" w:space="0" w:color="auto"/>
            <w:left w:val="none" w:sz="0" w:space="0" w:color="auto"/>
            <w:bottom w:val="none" w:sz="0" w:space="0" w:color="auto"/>
            <w:right w:val="none" w:sz="0" w:space="0" w:color="auto"/>
          </w:divBdr>
        </w:div>
        <w:div w:id="1292664779">
          <w:marLeft w:val="0"/>
          <w:marRight w:val="0"/>
          <w:marTop w:val="0"/>
          <w:marBottom w:val="0"/>
          <w:divBdr>
            <w:top w:val="none" w:sz="0" w:space="0" w:color="auto"/>
            <w:left w:val="none" w:sz="0" w:space="0" w:color="auto"/>
            <w:bottom w:val="none" w:sz="0" w:space="0" w:color="auto"/>
            <w:right w:val="none" w:sz="0" w:space="0" w:color="auto"/>
          </w:divBdr>
        </w:div>
        <w:div w:id="1133057034">
          <w:marLeft w:val="0"/>
          <w:marRight w:val="0"/>
          <w:marTop w:val="0"/>
          <w:marBottom w:val="0"/>
          <w:divBdr>
            <w:top w:val="none" w:sz="0" w:space="0" w:color="auto"/>
            <w:left w:val="none" w:sz="0" w:space="0" w:color="auto"/>
            <w:bottom w:val="none" w:sz="0" w:space="0" w:color="auto"/>
            <w:right w:val="none" w:sz="0" w:space="0" w:color="auto"/>
          </w:divBdr>
        </w:div>
        <w:div w:id="1492216263">
          <w:marLeft w:val="0"/>
          <w:marRight w:val="0"/>
          <w:marTop w:val="0"/>
          <w:marBottom w:val="0"/>
          <w:divBdr>
            <w:top w:val="none" w:sz="0" w:space="0" w:color="auto"/>
            <w:left w:val="none" w:sz="0" w:space="0" w:color="auto"/>
            <w:bottom w:val="none" w:sz="0" w:space="0" w:color="auto"/>
            <w:right w:val="none" w:sz="0" w:space="0" w:color="auto"/>
          </w:divBdr>
        </w:div>
        <w:div w:id="551385252">
          <w:marLeft w:val="0"/>
          <w:marRight w:val="0"/>
          <w:marTop w:val="0"/>
          <w:marBottom w:val="0"/>
          <w:divBdr>
            <w:top w:val="none" w:sz="0" w:space="0" w:color="auto"/>
            <w:left w:val="none" w:sz="0" w:space="0" w:color="auto"/>
            <w:bottom w:val="none" w:sz="0" w:space="0" w:color="auto"/>
            <w:right w:val="none" w:sz="0" w:space="0" w:color="auto"/>
          </w:divBdr>
        </w:div>
        <w:div w:id="1541941500">
          <w:marLeft w:val="0"/>
          <w:marRight w:val="0"/>
          <w:marTop w:val="0"/>
          <w:marBottom w:val="0"/>
          <w:divBdr>
            <w:top w:val="none" w:sz="0" w:space="0" w:color="auto"/>
            <w:left w:val="none" w:sz="0" w:space="0" w:color="auto"/>
            <w:bottom w:val="none" w:sz="0" w:space="0" w:color="auto"/>
            <w:right w:val="none" w:sz="0" w:space="0" w:color="auto"/>
          </w:divBdr>
        </w:div>
        <w:div w:id="1787652366">
          <w:marLeft w:val="0"/>
          <w:marRight w:val="0"/>
          <w:marTop w:val="0"/>
          <w:marBottom w:val="0"/>
          <w:divBdr>
            <w:top w:val="none" w:sz="0" w:space="0" w:color="auto"/>
            <w:left w:val="none" w:sz="0" w:space="0" w:color="auto"/>
            <w:bottom w:val="none" w:sz="0" w:space="0" w:color="auto"/>
            <w:right w:val="none" w:sz="0" w:space="0" w:color="auto"/>
          </w:divBdr>
        </w:div>
        <w:div w:id="1563523186">
          <w:marLeft w:val="0"/>
          <w:marRight w:val="0"/>
          <w:marTop w:val="0"/>
          <w:marBottom w:val="0"/>
          <w:divBdr>
            <w:top w:val="none" w:sz="0" w:space="0" w:color="auto"/>
            <w:left w:val="none" w:sz="0" w:space="0" w:color="auto"/>
            <w:bottom w:val="none" w:sz="0" w:space="0" w:color="auto"/>
            <w:right w:val="none" w:sz="0" w:space="0" w:color="auto"/>
          </w:divBdr>
        </w:div>
        <w:div w:id="1330668707">
          <w:marLeft w:val="0"/>
          <w:marRight w:val="0"/>
          <w:marTop w:val="0"/>
          <w:marBottom w:val="0"/>
          <w:divBdr>
            <w:top w:val="none" w:sz="0" w:space="0" w:color="auto"/>
            <w:left w:val="none" w:sz="0" w:space="0" w:color="auto"/>
            <w:bottom w:val="none" w:sz="0" w:space="0" w:color="auto"/>
            <w:right w:val="none" w:sz="0" w:space="0" w:color="auto"/>
          </w:divBdr>
        </w:div>
        <w:div w:id="1818380589">
          <w:marLeft w:val="0"/>
          <w:marRight w:val="0"/>
          <w:marTop w:val="0"/>
          <w:marBottom w:val="0"/>
          <w:divBdr>
            <w:top w:val="none" w:sz="0" w:space="0" w:color="auto"/>
            <w:left w:val="none" w:sz="0" w:space="0" w:color="auto"/>
            <w:bottom w:val="none" w:sz="0" w:space="0" w:color="auto"/>
            <w:right w:val="none" w:sz="0" w:space="0" w:color="auto"/>
          </w:divBdr>
        </w:div>
        <w:div w:id="1769159609">
          <w:marLeft w:val="0"/>
          <w:marRight w:val="0"/>
          <w:marTop w:val="0"/>
          <w:marBottom w:val="0"/>
          <w:divBdr>
            <w:top w:val="none" w:sz="0" w:space="0" w:color="auto"/>
            <w:left w:val="none" w:sz="0" w:space="0" w:color="auto"/>
            <w:bottom w:val="none" w:sz="0" w:space="0" w:color="auto"/>
            <w:right w:val="none" w:sz="0" w:space="0" w:color="auto"/>
          </w:divBdr>
        </w:div>
        <w:div w:id="901520174">
          <w:marLeft w:val="0"/>
          <w:marRight w:val="0"/>
          <w:marTop w:val="0"/>
          <w:marBottom w:val="0"/>
          <w:divBdr>
            <w:top w:val="none" w:sz="0" w:space="0" w:color="auto"/>
            <w:left w:val="none" w:sz="0" w:space="0" w:color="auto"/>
            <w:bottom w:val="none" w:sz="0" w:space="0" w:color="auto"/>
            <w:right w:val="none" w:sz="0" w:space="0" w:color="auto"/>
          </w:divBdr>
        </w:div>
        <w:div w:id="1103458161">
          <w:marLeft w:val="0"/>
          <w:marRight w:val="0"/>
          <w:marTop w:val="0"/>
          <w:marBottom w:val="0"/>
          <w:divBdr>
            <w:top w:val="none" w:sz="0" w:space="0" w:color="auto"/>
            <w:left w:val="none" w:sz="0" w:space="0" w:color="auto"/>
            <w:bottom w:val="none" w:sz="0" w:space="0" w:color="auto"/>
            <w:right w:val="none" w:sz="0" w:space="0" w:color="auto"/>
          </w:divBdr>
        </w:div>
        <w:div w:id="1743210421">
          <w:marLeft w:val="0"/>
          <w:marRight w:val="0"/>
          <w:marTop w:val="0"/>
          <w:marBottom w:val="0"/>
          <w:divBdr>
            <w:top w:val="none" w:sz="0" w:space="0" w:color="auto"/>
            <w:left w:val="none" w:sz="0" w:space="0" w:color="auto"/>
            <w:bottom w:val="none" w:sz="0" w:space="0" w:color="auto"/>
            <w:right w:val="none" w:sz="0" w:space="0" w:color="auto"/>
          </w:divBdr>
        </w:div>
      </w:divsChild>
    </w:div>
    <w:div w:id="2006082675">
      <w:bodyDiv w:val="1"/>
      <w:marLeft w:val="0"/>
      <w:marRight w:val="0"/>
      <w:marTop w:val="0"/>
      <w:marBottom w:val="0"/>
      <w:divBdr>
        <w:top w:val="none" w:sz="0" w:space="0" w:color="auto"/>
        <w:left w:val="none" w:sz="0" w:space="0" w:color="auto"/>
        <w:bottom w:val="none" w:sz="0" w:space="0" w:color="auto"/>
        <w:right w:val="none" w:sz="0" w:space="0" w:color="auto"/>
      </w:divBdr>
      <w:divsChild>
        <w:div w:id="996304706">
          <w:marLeft w:val="0"/>
          <w:marRight w:val="0"/>
          <w:marTop w:val="0"/>
          <w:marBottom w:val="0"/>
          <w:divBdr>
            <w:top w:val="none" w:sz="0" w:space="0" w:color="auto"/>
            <w:left w:val="none" w:sz="0" w:space="0" w:color="auto"/>
            <w:bottom w:val="none" w:sz="0" w:space="0" w:color="auto"/>
            <w:right w:val="none" w:sz="0" w:space="0" w:color="auto"/>
          </w:divBdr>
        </w:div>
        <w:div w:id="1732539589">
          <w:marLeft w:val="0"/>
          <w:marRight w:val="0"/>
          <w:marTop w:val="0"/>
          <w:marBottom w:val="0"/>
          <w:divBdr>
            <w:top w:val="none" w:sz="0" w:space="0" w:color="auto"/>
            <w:left w:val="none" w:sz="0" w:space="0" w:color="auto"/>
            <w:bottom w:val="none" w:sz="0" w:space="0" w:color="auto"/>
            <w:right w:val="none" w:sz="0" w:space="0" w:color="auto"/>
          </w:divBdr>
        </w:div>
        <w:div w:id="1216431222">
          <w:marLeft w:val="0"/>
          <w:marRight w:val="0"/>
          <w:marTop w:val="0"/>
          <w:marBottom w:val="0"/>
          <w:divBdr>
            <w:top w:val="none" w:sz="0" w:space="0" w:color="auto"/>
            <w:left w:val="none" w:sz="0" w:space="0" w:color="auto"/>
            <w:bottom w:val="none" w:sz="0" w:space="0" w:color="auto"/>
            <w:right w:val="none" w:sz="0" w:space="0" w:color="auto"/>
          </w:divBdr>
        </w:div>
        <w:div w:id="2108383858">
          <w:marLeft w:val="0"/>
          <w:marRight w:val="0"/>
          <w:marTop w:val="0"/>
          <w:marBottom w:val="0"/>
          <w:divBdr>
            <w:top w:val="none" w:sz="0" w:space="0" w:color="auto"/>
            <w:left w:val="none" w:sz="0" w:space="0" w:color="auto"/>
            <w:bottom w:val="none" w:sz="0" w:space="0" w:color="auto"/>
            <w:right w:val="none" w:sz="0" w:space="0" w:color="auto"/>
          </w:divBdr>
        </w:div>
        <w:div w:id="1345673031">
          <w:marLeft w:val="0"/>
          <w:marRight w:val="0"/>
          <w:marTop w:val="0"/>
          <w:marBottom w:val="0"/>
          <w:divBdr>
            <w:top w:val="none" w:sz="0" w:space="0" w:color="auto"/>
            <w:left w:val="none" w:sz="0" w:space="0" w:color="auto"/>
            <w:bottom w:val="none" w:sz="0" w:space="0" w:color="auto"/>
            <w:right w:val="none" w:sz="0" w:space="0" w:color="auto"/>
          </w:divBdr>
        </w:div>
        <w:div w:id="1665931913">
          <w:marLeft w:val="0"/>
          <w:marRight w:val="0"/>
          <w:marTop w:val="0"/>
          <w:marBottom w:val="0"/>
          <w:divBdr>
            <w:top w:val="none" w:sz="0" w:space="0" w:color="auto"/>
            <w:left w:val="none" w:sz="0" w:space="0" w:color="auto"/>
            <w:bottom w:val="none" w:sz="0" w:space="0" w:color="auto"/>
            <w:right w:val="none" w:sz="0" w:space="0" w:color="auto"/>
          </w:divBdr>
        </w:div>
        <w:div w:id="2043165415">
          <w:marLeft w:val="0"/>
          <w:marRight w:val="0"/>
          <w:marTop w:val="0"/>
          <w:marBottom w:val="0"/>
          <w:divBdr>
            <w:top w:val="none" w:sz="0" w:space="0" w:color="auto"/>
            <w:left w:val="none" w:sz="0" w:space="0" w:color="auto"/>
            <w:bottom w:val="none" w:sz="0" w:space="0" w:color="auto"/>
            <w:right w:val="none" w:sz="0" w:space="0" w:color="auto"/>
          </w:divBdr>
        </w:div>
        <w:div w:id="1060902840">
          <w:marLeft w:val="0"/>
          <w:marRight w:val="0"/>
          <w:marTop w:val="0"/>
          <w:marBottom w:val="0"/>
          <w:divBdr>
            <w:top w:val="none" w:sz="0" w:space="0" w:color="auto"/>
            <w:left w:val="none" w:sz="0" w:space="0" w:color="auto"/>
            <w:bottom w:val="none" w:sz="0" w:space="0" w:color="auto"/>
            <w:right w:val="none" w:sz="0" w:space="0" w:color="auto"/>
          </w:divBdr>
        </w:div>
        <w:div w:id="2135052252">
          <w:marLeft w:val="0"/>
          <w:marRight w:val="0"/>
          <w:marTop w:val="0"/>
          <w:marBottom w:val="0"/>
          <w:divBdr>
            <w:top w:val="none" w:sz="0" w:space="0" w:color="auto"/>
            <w:left w:val="none" w:sz="0" w:space="0" w:color="auto"/>
            <w:bottom w:val="none" w:sz="0" w:space="0" w:color="auto"/>
            <w:right w:val="none" w:sz="0" w:space="0" w:color="auto"/>
          </w:divBdr>
        </w:div>
        <w:div w:id="1065371259">
          <w:marLeft w:val="0"/>
          <w:marRight w:val="0"/>
          <w:marTop w:val="0"/>
          <w:marBottom w:val="0"/>
          <w:divBdr>
            <w:top w:val="none" w:sz="0" w:space="0" w:color="auto"/>
            <w:left w:val="none" w:sz="0" w:space="0" w:color="auto"/>
            <w:bottom w:val="none" w:sz="0" w:space="0" w:color="auto"/>
            <w:right w:val="none" w:sz="0" w:space="0" w:color="auto"/>
          </w:divBdr>
        </w:div>
        <w:div w:id="131944951">
          <w:marLeft w:val="0"/>
          <w:marRight w:val="0"/>
          <w:marTop w:val="0"/>
          <w:marBottom w:val="0"/>
          <w:divBdr>
            <w:top w:val="none" w:sz="0" w:space="0" w:color="auto"/>
            <w:left w:val="none" w:sz="0" w:space="0" w:color="auto"/>
            <w:bottom w:val="none" w:sz="0" w:space="0" w:color="auto"/>
            <w:right w:val="none" w:sz="0" w:space="0" w:color="auto"/>
          </w:divBdr>
        </w:div>
        <w:div w:id="271671609">
          <w:marLeft w:val="0"/>
          <w:marRight w:val="0"/>
          <w:marTop w:val="0"/>
          <w:marBottom w:val="0"/>
          <w:divBdr>
            <w:top w:val="none" w:sz="0" w:space="0" w:color="auto"/>
            <w:left w:val="none" w:sz="0" w:space="0" w:color="auto"/>
            <w:bottom w:val="none" w:sz="0" w:space="0" w:color="auto"/>
            <w:right w:val="none" w:sz="0" w:space="0" w:color="auto"/>
          </w:divBdr>
        </w:div>
        <w:div w:id="1719739027">
          <w:marLeft w:val="0"/>
          <w:marRight w:val="0"/>
          <w:marTop w:val="0"/>
          <w:marBottom w:val="0"/>
          <w:divBdr>
            <w:top w:val="none" w:sz="0" w:space="0" w:color="auto"/>
            <w:left w:val="none" w:sz="0" w:space="0" w:color="auto"/>
            <w:bottom w:val="none" w:sz="0" w:space="0" w:color="auto"/>
            <w:right w:val="none" w:sz="0" w:space="0" w:color="auto"/>
          </w:divBdr>
        </w:div>
        <w:div w:id="2077623310">
          <w:marLeft w:val="0"/>
          <w:marRight w:val="0"/>
          <w:marTop w:val="0"/>
          <w:marBottom w:val="0"/>
          <w:divBdr>
            <w:top w:val="none" w:sz="0" w:space="0" w:color="auto"/>
            <w:left w:val="none" w:sz="0" w:space="0" w:color="auto"/>
            <w:bottom w:val="none" w:sz="0" w:space="0" w:color="auto"/>
            <w:right w:val="none" w:sz="0" w:space="0" w:color="auto"/>
          </w:divBdr>
        </w:div>
        <w:div w:id="357237500">
          <w:marLeft w:val="0"/>
          <w:marRight w:val="0"/>
          <w:marTop w:val="0"/>
          <w:marBottom w:val="0"/>
          <w:divBdr>
            <w:top w:val="none" w:sz="0" w:space="0" w:color="auto"/>
            <w:left w:val="none" w:sz="0" w:space="0" w:color="auto"/>
            <w:bottom w:val="none" w:sz="0" w:space="0" w:color="auto"/>
            <w:right w:val="none" w:sz="0" w:space="0" w:color="auto"/>
          </w:divBdr>
        </w:div>
        <w:div w:id="334456131">
          <w:marLeft w:val="0"/>
          <w:marRight w:val="0"/>
          <w:marTop w:val="0"/>
          <w:marBottom w:val="0"/>
          <w:divBdr>
            <w:top w:val="none" w:sz="0" w:space="0" w:color="auto"/>
            <w:left w:val="none" w:sz="0" w:space="0" w:color="auto"/>
            <w:bottom w:val="none" w:sz="0" w:space="0" w:color="auto"/>
            <w:right w:val="none" w:sz="0" w:space="0" w:color="auto"/>
          </w:divBdr>
        </w:div>
        <w:div w:id="1368263304">
          <w:marLeft w:val="0"/>
          <w:marRight w:val="0"/>
          <w:marTop w:val="0"/>
          <w:marBottom w:val="0"/>
          <w:divBdr>
            <w:top w:val="none" w:sz="0" w:space="0" w:color="auto"/>
            <w:left w:val="none" w:sz="0" w:space="0" w:color="auto"/>
            <w:bottom w:val="none" w:sz="0" w:space="0" w:color="auto"/>
            <w:right w:val="none" w:sz="0" w:space="0" w:color="auto"/>
          </w:divBdr>
        </w:div>
        <w:div w:id="105779481">
          <w:marLeft w:val="0"/>
          <w:marRight w:val="0"/>
          <w:marTop w:val="0"/>
          <w:marBottom w:val="0"/>
          <w:divBdr>
            <w:top w:val="none" w:sz="0" w:space="0" w:color="auto"/>
            <w:left w:val="none" w:sz="0" w:space="0" w:color="auto"/>
            <w:bottom w:val="none" w:sz="0" w:space="0" w:color="auto"/>
            <w:right w:val="none" w:sz="0" w:space="0" w:color="auto"/>
          </w:divBdr>
        </w:div>
        <w:div w:id="2106268615">
          <w:marLeft w:val="0"/>
          <w:marRight w:val="0"/>
          <w:marTop w:val="0"/>
          <w:marBottom w:val="0"/>
          <w:divBdr>
            <w:top w:val="none" w:sz="0" w:space="0" w:color="auto"/>
            <w:left w:val="none" w:sz="0" w:space="0" w:color="auto"/>
            <w:bottom w:val="none" w:sz="0" w:space="0" w:color="auto"/>
            <w:right w:val="none" w:sz="0" w:space="0" w:color="auto"/>
          </w:divBdr>
        </w:div>
        <w:div w:id="1032726173">
          <w:marLeft w:val="0"/>
          <w:marRight w:val="0"/>
          <w:marTop w:val="0"/>
          <w:marBottom w:val="0"/>
          <w:divBdr>
            <w:top w:val="none" w:sz="0" w:space="0" w:color="auto"/>
            <w:left w:val="none" w:sz="0" w:space="0" w:color="auto"/>
            <w:bottom w:val="none" w:sz="0" w:space="0" w:color="auto"/>
            <w:right w:val="none" w:sz="0" w:space="0" w:color="auto"/>
          </w:divBdr>
        </w:div>
        <w:div w:id="1938782847">
          <w:marLeft w:val="0"/>
          <w:marRight w:val="0"/>
          <w:marTop w:val="0"/>
          <w:marBottom w:val="0"/>
          <w:divBdr>
            <w:top w:val="none" w:sz="0" w:space="0" w:color="auto"/>
            <w:left w:val="none" w:sz="0" w:space="0" w:color="auto"/>
            <w:bottom w:val="none" w:sz="0" w:space="0" w:color="auto"/>
            <w:right w:val="none" w:sz="0" w:space="0" w:color="auto"/>
          </w:divBdr>
        </w:div>
        <w:div w:id="327708114">
          <w:marLeft w:val="0"/>
          <w:marRight w:val="0"/>
          <w:marTop w:val="0"/>
          <w:marBottom w:val="0"/>
          <w:divBdr>
            <w:top w:val="none" w:sz="0" w:space="0" w:color="auto"/>
            <w:left w:val="none" w:sz="0" w:space="0" w:color="auto"/>
            <w:bottom w:val="none" w:sz="0" w:space="0" w:color="auto"/>
            <w:right w:val="none" w:sz="0" w:space="0" w:color="auto"/>
          </w:divBdr>
        </w:div>
        <w:div w:id="1139805964">
          <w:marLeft w:val="0"/>
          <w:marRight w:val="0"/>
          <w:marTop w:val="0"/>
          <w:marBottom w:val="0"/>
          <w:divBdr>
            <w:top w:val="none" w:sz="0" w:space="0" w:color="auto"/>
            <w:left w:val="none" w:sz="0" w:space="0" w:color="auto"/>
            <w:bottom w:val="none" w:sz="0" w:space="0" w:color="auto"/>
            <w:right w:val="none" w:sz="0" w:space="0" w:color="auto"/>
          </w:divBdr>
        </w:div>
        <w:div w:id="1066146797">
          <w:marLeft w:val="0"/>
          <w:marRight w:val="0"/>
          <w:marTop w:val="0"/>
          <w:marBottom w:val="0"/>
          <w:divBdr>
            <w:top w:val="none" w:sz="0" w:space="0" w:color="auto"/>
            <w:left w:val="none" w:sz="0" w:space="0" w:color="auto"/>
            <w:bottom w:val="none" w:sz="0" w:space="0" w:color="auto"/>
            <w:right w:val="none" w:sz="0" w:space="0" w:color="auto"/>
          </w:divBdr>
        </w:div>
        <w:div w:id="1418281321">
          <w:marLeft w:val="0"/>
          <w:marRight w:val="0"/>
          <w:marTop w:val="0"/>
          <w:marBottom w:val="0"/>
          <w:divBdr>
            <w:top w:val="none" w:sz="0" w:space="0" w:color="auto"/>
            <w:left w:val="none" w:sz="0" w:space="0" w:color="auto"/>
            <w:bottom w:val="none" w:sz="0" w:space="0" w:color="auto"/>
            <w:right w:val="none" w:sz="0" w:space="0" w:color="auto"/>
          </w:divBdr>
        </w:div>
        <w:div w:id="2041347461">
          <w:marLeft w:val="0"/>
          <w:marRight w:val="0"/>
          <w:marTop w:val="0"/>
          <w:marBottom w:val="0"/>
          <w:divBdr>
            <w:top w:val="none" w:sz="0" w:space="0" w:color="auto"/>
            <w:left w:val="none" w:sz="0" w:space="0" w:color="auto"/>
            <w:bottom w:val="none" w:sz="0" w:space="0" w:color="auto"/>
            <w:right w:val="none" w:sz="0" w:space="0" w:color="auto"/>
          </w:divBdr>
        </w:div>
        <w:div w:id="2007855253">
          <w:marLeft w:val="0"/>
          <w:marRight w:val="0"/>
          <w:marTop w:val="0"/>
          <w:marBottom w:val="0"/>
          <w:divBdr>
            <w:top w:val="none" w:sz="0" w:space="0" w:color="auto"/>
            <w:left w:val="none" w:sz="0" w:space="0" w:color="auto"/>
            <w:bottom w:val="none" w:sz="0" w:space="0" w:color="auto"/>
            <w:right w:val="none" w:sz="0" w:space="0" w:color="auto"/>
          </w:divBdr>
        </w:div>
        <w:div w:id="960769484">
          <w:marLeft w:val="0"/>
          <w:marRight w:val="0"/>
          <w:marTop w:val="0"/>
          <w:marBottom w:val="0"/>
          <w:divBdr>
            <w:top w:val="none" w:sz="0" w:space="0" w:color="auto"/>
            <w:left w:val="none" w:sz="0" w:space="0" w:color="auto"/>
            <w:bottom w:val="none" w:sz="0" w:space="0" w:color="auto"/>
            <w:right w:val="none" w:sz="0" w:space="0" w:color="auto"/>
          </w:divBdr>
        </w:div>
        <w:div w:id="193420183">
          <w:marLeft w:val="0"/>
          <w:marRight w:val="0"/>
          <w:marTop w:val="0"/>
          <w:marBottom w:val="0"/>
          <w:divBdr>
            <w:top w:val="none" w:sz="0" w:space="0" w:color="auto"/>
            <w:left w:val="none" w:sz="0" w:space="0" w:color="auto"/>
            <w:bottom w:val="none" w:sz="0" w:space="0" w:color="auto"/>
            <w:right w:val="none" w:sz="0" w:space="0" w:color="auto"/>
          </w:divBdr>
        </w:div>
        <w:div w:id="1692992609">
          <w:marLeft w:val="0"/>
          <w:marRight w:val="0"/>
          <w:marTop w:val="0"/>
          <w:marBottom w:val="0"/>
          <w:divBdr>
            <w:top w:val="none" w:sz="0" w:space="0" w:color="auto"/>
            <w:left w:val="none" w:sz="0" w:space="0" w:color="auto"/>
            <w:bottom w:val="none" w:sz="0" w:space="0" w:color="auto"/>
            <w:right w:val="none" w:sz="0" w:space="0" w:color="auto"/>
          </w:divBdr>
        </w:div>
        <w:div w:id="2147354640">
          <w:marLeft w:val="0"/>
          <w:marRight w:val="0"/>
          <w:marTop w:val="0"/>
          <w:marBottom w:val="0"/>
          <w:divBdr>
            <w:top w:val="none" w:sz="0" w:space="0" w:color="auto"/>
            <w:left w:val="none" w:sz="0" w:space="0" w:color="auto"/>
            <w:bottom w:val="none" w:sz="0" w:space="0" w:color="auto"/>
            <w:right w:val="none" w:sz="0" w:space="0" w:color="auto"/>
          </w:divBdr>
        </w:div>
        <w:div w:id="100686781">
          <w:marLeft w:val="0"/>
          <w:marRight w:val="0"/>
          <w:marTop w:val="0"/>
          <w:marBottom w:val="0"/>
          <w:divBdr>
            <w:top w:val="none" w:sz="0" w:space="0" w:color="auto"/>
            <w:left w:val="none" w:sz="0" w:space="0" w:color="auto"/>
            <w:bottom w:val="none" w:sz="0" w:space="0" w:color="auto"/>
            <w:right w:val="none" w:sz="0" w:space="0" w:color="auto"/>
          </w:divBdr>
          <w:divsChild>
            <w:div w:id="959262041">
              <w:marLeft w:val="0"/>
              <w:marRight w:val="0"/>
              <w:marTop w:val="0"/>
              <w:marBottom w:val="0"/>
              <w:divBdr>
                <w:top w:val="none" w:sz="0" w:space="0" w:color="auto"/>
                <w:left w:val="none" w:sz="0" w:space="0" w:color="auto"/>
                <w:bottom w:val="none" w:sz="0" w:space="0" w:color="auto"/>
                <w:right w:val="none" w:sz="0" w:space="0" w:color="auto"/>
              </w:divBdr>
            </w:div>
            <w:div w:id="940263699">
              <w:marLeft w:val="0"/>
              <w:marRight w:val="0"/>
              <w:marTop w:val="0"/>
              <w:marBottom w:val="0"/>
              <w:divBdr>
                <w:top w:val="none" w:sz="0" w:space="0" w:color="auto"/>
                <w:left w:val="none" w:sz="0" w:space="0" w:color="auto"/>
                <w:bottom w:val="none" w:sz="0" w:space="0" w:color="auto"/>
                <w:right w:val="none" w:sz="0" w:space="0" w:color="auto"/>
              </w:divBdr>
            </w:div>
            <w:div w:id="2029285084">
              <w:marLeft w:val="0"/>
              <w:marRight w:val="0"/>
              <w:marTop w:val="0"/>
              <w:marBottom w:val="0"/>
              <w:divBdr>
                <w:top w:val="none" w:sz="0" w:space="0" w:color="auto"/>
                <w:left w:val="none" w:sz="0" w:space="0" w:color="auto"/>
                <w:bottom w:val="none" w:sz="0" w:space="0" w:color="auto"/>
                <w:right w:val="none" w:sz="0" w:space="0" w:color="auto"/>
              </w:divBdr>
            </w:div>
            <w:div w:id="42129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8513">
      <w:bodyDiv w:val="1"/>
      <w:marLeft w:val="0"/>
      <w:marRight w:val="0"/>
      <w:marTop w:val="0"/>
      <w:marBottom w:val="0"/>
      <w:divBdr>
        <w:top w:val="none" w:sz="0" w:space="0" w:color="auto"/>
        <w:left w:val="none" w:sz="0" w:space="0" w:color="auto"/>
        <w:bottom w:val="none" w:sz="0" w:space="0" w:color="auto"/>
        <w:right w:val="none" w:sz="0" w:space="0" w:color="auto"/>
      </w:divBdr>
      <w:divsChild>
        <w:div w:id="304089381">
          <w:marLeft w:val="0"/>
          <w:marRight w:val="0"/>
          <w:marTop w:val="0"/>
          <w:marBottom w:val="0"/>
          <w:divBdr>
            <w:top w:val="none" w:sz="0" w:space="0" w:color="auto"/>
            <w:left w:val="none" w:sz="0" w:space="0" w:color="auto"/>
            <w:bottom w:val="none" w:sz="0" w:space="0" w:color="auto"/>
            <w:right w:val="none" w:sz="0" w:space="0" w:color="auto"/>
          </w:divBdr>
          <w:divsChild>
            <w:div w:id="407073871">
              <w:marLeft w:val="0"/>
              <w:marRight w:val="0"/>
              <w:marTop w:val="0"/>
              <w:marBottom w:val="0"/>
              <w:divBdr>
                <w:top w:val="none" w:sz="0" w:space="0" w:color="auto"/>
                <w:left w:val="none" w:sz="0" w:space="0" w:color="auto"/>
                <w:bottom w:val="none" w:sz="0" w:space="0" w:color="auto"/>
                <w:right w:val="none" w:sz="0" w:space="0" w:color="auto"/>
              </w:divBdr>
            </w:div>
            <w:div w:id="385683974">
              <w:marLeft w:val="0"/>
              <w:marRight w:val="0"/>
              <w:marTop w:val="0"/>
              <w:marBottom w:val="0"/>
              <w:divBdr>
                <w:top w:val="none" w:sz="0" w:space="0" w:color="auto"/>
                <w:left w:val="none" w:sz="0" w:space="0" w:color="auto"/>
                <w:bottom w:val="none" w:sz="0" w:space="0" w:color="auto"/>
                <w:right w:val="none" w:sz="0" w:space="0" w:color="auto"/>
              </w:divBdr>
            </w:div>
            <w:div w:id="2123262868">
              <w:marLeft w:val="0"/>
              <w:marRight w:val="0"/>
              <w:marTop w:val="0"/>
              <w:marBottom w:val="0"/>
              <w:divBdr>
                <w:top w:val="none" w:sz="0" w:space="0" w:color="auto"/>
                <w:left w:val="none" w:sz="0" w:space="0" w:color="auto"/>
                <w:bottom w:val="none" w:sz="0" w:space="0" w:color="auto"/>
                <w:right w:val="none" w:sz="0" w:space="0" w:color="auto"/>
              </w:divBdr>
            </w:div>
            <w:div w:id="720057527">
              <w:marLeft w:val="0"/>
              <w:marRight w:val="0"/>
              <w:marTop w:val="0"/>
              <w:marBottom w:val="0"/>
              <w:divBdr>
                <w:top w:val="none" w:sz="0" w:space="0" w:color="auto"/>
                <w:left w:val="none" w:sz="0" w:space="0" w:color="auto"/>
                <w:bottom w:val="none" w:sz="0" w:space="0" w:color="auto"/>
                <w:right w:val="none" w:sz="0" w:space="0" w:color="auto"/>
              </w:divBdr>
            </w:div>
            <w:div w:id="1784692158">
              <w:marLeft w:val="0"/>
              <w:marRight w:val="0"/>
              <w:marTop w:val="0"/>
              <w:marBottom w:val="0"/>
              <w:divBdr>
                <w:top w:val="none" w:sz="0" w:space="0" w:color="auto"/>
                <w:left w:val="none" w:sz="0" w:space="0" w:color="auto"/>
                <w:bottom w:val="none" w:sz="0" w:space="0" w:color="auto"/>
                <w:right w:val="none" w:sz="0" w:space="0" w:color="auto"/>
              </w:divBdr>
            </w:div>
            <w:div w:id="1089813197">
              <w:marLeft w:val="0"/>
              <w:marRight w:val="0"/>
              <w:marTop w:val="0"/>
              <w:marBottom w:val="0"/>
              <w:divBdr>
                <w:top w:val="none" w:sz="0" w:space="0" w:color="auto"/>
                <w:left w:val="none" w:sz="0" w:space="0" w:color="auto"/>
                <w:bottom w:val="none" w:sz="0" w:space="0" w:color="auto"/>
                <w:right w:val="none" w:sz="0" w:space="0" w:color="auto"/>
              </w:divBdr>
            </w:div>
            <w:div w:id="1873958424">
              <w:marLeft w:val="0"/>
              <w:marRight w:val="0"/>
              <w:marTop w:val="0"/>
              <w:marBottom w:val="0"/>
              <w:divBdr>
                <w:top w:val="none" w:sz="0" w:space="0" w:color="auto"/>
                <w:left w:val="none" w:sz="0" w:space="0" w:color="auto"/>
                <w:bottom w:val="none" w:sz="0" w:space="0" w:color="auto"/>
                <w:right w:val="none" w:sz="0" w:space="0" w:color="auto"/>
              </w:divBdr>
            </w:div>
            <w:div w:id="2117553408">
              <w:marLeft w:val="0"/>
              <w:marRight w:val="0"/>
              <w:marTop w:val="0"/>
              <w:marBottom w:val="0"/>
              <w:divBdr>
                <w:top w:val="none" w:sz="0" w:space="0" w:color="auto"/>
                <w:left w:val="none" w:sz="0" w:space="0" w:color="auto"/>
                <w:bottom w:val="none" w:sz="0" w:space="0" w:color="auto"/>
                <w:right w:val="none" w:sz="0" w:space="0" w:color="auto"/>
              </w:divBdr>
            </w:div>
            <w:div w:id="351608101">
              <w:marLeft w:val="0"/>
              <w:marRight w:val="0"/>
              <w:marTop w:val="0"/>
              <w:marBottom w:val="0"/>
              <w:divBdr>
                <w:top w:val="none" w:sz="0" w:space="0" w:color="auto"/>
                <w:left w:val="none" w:sz="0" w:space="0" w:color="auto"/>
                <w:bottom w:val="none" w:sz="0" w:space="0" w:color="auto"/>
                <w:right w:val="none" w:sz="0" w:space="0" w:color="auto"/>
              </w:divBdr>
            </w:div>
            <w:div w:id="708606275">
              <w:marLeft w:val="0"/>
              <w:marRight w:val="0"/>
              <w:marTop w:val="0"/>
              <w:marBottom w:val="0"/>
              <w:divBdr>
                <w:top w:val="none" w:sz="0" w:space="0" w:color="auto"/>
                <w:left w:val="none" w:sz="0" w:space="0" w:color="auto"/>
                <w:bottom w:val="none" w:sz="0" w:space="0" w:color="auto"/>
                <w:right w:val="none" w:sz="0" w:space="0" w:color="auto"/>
              </w:divBdr>
            </w:div>
            <w:div w:id="561259330">
              <w:marLeft w:val="0"/>
              <w:marRight w:val="0"/>
              <w:marTop w:val="0"/>
              <w:marBottom w:val="0"/>
              <w:divBdr>
                <w:top w:val="none" w:sz="0" w:space="0" w:color="auto"/>
                <w:left w:val="none" w:sz="0" w:space="0" w:color="auto"/>
                <w:bottom w:val="none" w:sz="0" w:space="0" w:color="auto"/>
                <w:right w:val="none" w:sz="0" w:space="0" w:color="auto"/>
              </w:divBdr>
            </w:div>
            <w:div w:id="691494077">
              <w:marLeft w:val="0"/>
              <w:marRight w:val="0"/>
              <w:marTop w:val="0"/>
              <w:marBottom w:val="0"/>
              <w:divBdr>
                <w:top w:val="none" w:sz="0" w:space="0" w:color="auto"/>
                <w:left w:val="none" w:sz="0" w:space="0" w:color="auto"/>
                <w:bottom w:val="none" w:sz="0" w:space="0" w:color="auto"/>
                <w:right w:val="none" w:sz="0" w:space="0" w:color="auto"/>
              </w:divBdr>
            </w:div>
            <w:div w:id="1582907845">
              <w:marLeft w:val="0"/>
              <w:marRight w:val="0"/>
              <w:marTop w:val="0"/>
              <w:marBottom w:val="0"/>
              <w:divBdr>
                <w:top w:val="none" w:sz="0" w:space="0" w:color="auto"/>
                <w:left w:val="none" w:sz="0" w:space="0" w:color="auto"/>
                <w:bottom w:val="none" w:sz="0" w:space="0" w:color="auto"/>
                <w:right w:val="none" w:sz="0" w:space="0" w:color="auto"/>
              </w:divBdr>
            </w:div>
            <w:div w:id="1242520151">
              <w:marLeft w:val="0"/>
              <w:marRight w:val="0"/>
              <w:marTop w:val="0"/>
              <w:marBottom w:val="0"/>
              <w:divBdr>
                <w:top w:val="none" w:sz="0" w:space="0" w:color="auto"/>
                <w:left w:val="none" w:sz="0" w:space="0" w:color="auto"/>
                <w:bottom w:val="none" w:sz="0" w:space="0" w:color="auto"/>
                <w:right w:val="none" w:sz="0" w:space="0" w:color="auto"/>
              </w:divBdr>
            </w:div>
            <w:div w:id="1518344880">
              <w:marLeft w:val="0"/>
              <w:marRight w:val="0"/>
              <w:marTop w:val="0"/>
              <w:marBottom w:val="0"/>
              <w:divBdr>
                <w:top w:val="none" w:sz="0" w:space="0" w:color="auto"/>
                <w:left w:val="none" w:sz="0" w:space="0" w:color="auto"/>
                <w:bottom w:val="none" w:sz="0" w:space="0" w:color="auto"/>
                <w:right w:val="none" w:sz="0" w:space="0" w:color="auto"/>
              </w:divBdr>
            </w:div>
            <w:div w:id="1640303614">
              <w:marLeft w:val="0"/>
              <w:marRight w:val="0"/>
              <w:marTop w:val="0"/>
              <w:marBottom w:val="0"/>
              <w:divBdr>
                <w:top w:val="none" w:sz="0" w:space="0" w:color="auto"/>
                <w:left w:val="none" w:sz="0" w:space="0" w:color="auto"/>
                <w:bottom w:val="none" w:sz="0" w:space="0" w:color="auto"/>
                <w:right w:val="none" w:sz="0" w:space="0" w:color="auto"/>
              </w:divBdr>
            </w:div>
            <w:div w:id="201675289">
              <w:marLeft w:val="0"/>
              <w:marRight w:val="0"/>
              <w:marTop w:val="0"/>
              <w:marBottom w:val="0"/>
              <w:divBdr>
                <w:top w:val="none" w:sz="0" w:space="0" w:color="auto"/>
                <w:left w:val="none" w:sz="0" w:space="0" w:color="auto"/>
                <w:bottom w:val="none" w:sz="0" w:space="0" w:color="auto"/>
                <w:right w:val="none" w:sz="0" w:space="0" w:color="auto"/>
              </w:divBdr>
            </w:div>
            <w:div w:id="628323217">
              <w:marLeft w:val="0"/>
              <w:marRight w:val="0"/>
              <w:marTop w:val="0"/>
              <w:marBottom w:val="0"/>
              <w:divBdr>
                <w:top w:val="none" w:sz="0" w:space="0" w:color="auto"/>
                <w:left w:val="none" w:sz="0" w:space="0" w:color="auto"/>
                <w:bottom w:val="none" w:sz="0" w:space="0" w:color="auto"/>
                <w:right w:val="none" w:sz="0" w:space="0" w:color="auto"/>
              </w:divBdr>
            </w:div>
            <w:div w:id="552468615">
              <w:marLeft w:val="0"/>
              <w:marRight w:val="0"/>
              <w:marTop w:val="0"/>
              <w:marBottom w:val="0"/>
              <w:divBdr>
                <w:top w:val="none" w:sz="0" w:space="0" w:color="auto"/>
                <w:left w:val="none" w:sz="0" w:space="0" w:color="auto"/>
                <w:bottom w:val="none" w:sz="0" w:space="0" w:color="auto"/>
                <w:right w:val="none" w:sz="0" w:space="0" w:color="auto"/>
              </w:divBdr>
            </w:div>
            <w:div w:id="1087964788">
              <w:marLeft w:val="0"/>
              <w:marRight w:val="0"/>
              <w:marTop w:val="0"/>
              <w:marBottom w:val="0"/>
              <w:divBdr>
                <w:top w:val="none" w:sz="0" w:space="0" w:color="auto"/>
                <w:left w:val="none" w:sz="0" w:space="0" w:color="auto"/>
                <w:bottom w:val="none" w:sz="0" w:space="0" w:color="auto"/>
                <w:right w:val="none" w:sz="0" w:space="0" w:color="auto"/>
              </w:divBdr>
            </w:div>
          </w:divsChild>
        </w:div>
        <w:div w:id="2147310638">
          <w:marLeft w:val="0"/>
          <w:marRight w:val="0"/>
          <w:marTop w:val="0"/>
          <w:marBottom w:val="0"/>
          <w:divBdr>
            <w:top w:val="none" w:sz="0" w:space="0" w:color="auto"/>
            <w:left w:val="none" w:sz="0" w:space="0" w:color="auto"/>
            <w:bottom w:val="none" w:sz="0" w:space="0" w:color="auto"/>
            <w:right w:val="none" w:sz="0" w:space="0" w:color="auto"/>
          </w:divBdr>
          <w:divsChild>
            <w:div w:id="102307409">
              <w:marLeft w:val="0"/>
              <w:marRight w:val="0"/>
              <w:marTop w:val="0"/>
              <w:marBottom w:val="0"/>
              <w:divBdr>
                <w:top w:val="none" w:sz="0" w:space="0" w:color="auto"/>
                <w:left w:val="none" w:sz="0" w:space="0" w:color="auto"/>
                <w:bottom w:val="none" w:sz="0" w:space="0" w:color="auto"/>
                <w:right w:val="none" w:sz="0" w:space="0" w:color="auto"/>
              </w:divBdr>
            </w:div>
            <w:div w:id="1004556345">
              <w:marLeft w:val="0"/>
              <w:marRight w:val="0"/>
              <w:marTop w:val="0"/>
              <w:marBottom w:val="0"/>
              <w:divBdr>
                <w:top w:val="none" w:sz="0" w:space="0" w:color="auto"/>
                <w:left w:val="none" w:sz="0" w:space="0" w:color="auto"/>
                <w:bottom w:val="none" w:sz="0" w:space="0" w:color="auto"/>
                <w:right w:val="none" w:sz="0" w:space="0" w:color="auto"/>
              </w:divBdr>
            </w:div>
            <w:div w:id="335233278">
              <w:marLeft w:val="0"/>
              <w:marRight w:val="0"/>
              <w:marTop w:val="0"/>
              <w:marBottom w:val="0"/>
              <w:divBdr>
                <w:top w:val="none" w:sz="0" w:space="0" w:color="auto"/>
                <w:left w:val="none" w:sz="0" w:space="0" w:color="auto"/>
                <w:bottom w:val="none" w:sz="0" w:space="0" w:color="auto"/>
                <w:right w:val="none" w:sz="0" w:space="0" w:color="auto"/>
              </w:divBdr>
            </w:div>
            <w:div w:id="2071689805">
              <w:marLeft w:val="0"/>
              <w:marRight w:val="0"/>
              <w:marTop w:val="0"/>
              <w:marBottom w:val="0"/>
              <w:divBdr>
                <w:top w:val="none" w:sz="0" w:space="0" w:color="auto"/>
                <w:left w:val="none" w:sz="0" w:space="0" w:color="auto"/>
                <w:bottom w:val="none" w:sz="0" w:space="0" w:color="auto"/>
                <w:right w:val="none" w:sz="0" w:space="0" w:color="auto"/>
              </w:divBdr>
            </w:div>
            <w:div w:id="458379656">
              <w:marLeft w:val="0"/>
              <w:marRight w:val="0"/>
              <w:marTop w:val="0"/>
              <w:marBottom w:val="0"/>
              <w:divBdr>
                <w:top w:val="none" w:sz="0" w:space="0" w:color="auto"/>
                <w:left w:val="none" w:sz="0" w:space="0" w:color="auto"/>
                <w:bottom w:val="none" w:sz="0" w:space="0" w:color="auto"/>
                <w:right w:val="none" w:sz="0" w:space="0" w:color="auto"/>
              </w:divBdr>
            </w:div>
            <w:div w:id="1659074452">
              <w:marLeft w:val="0"/>
              <w:marRight w:val="0"/>
              <w:marTop w:val="0"/>
              <w:marBottom w:val="0"/>
              <w:divBdr>
                <w:top w:val="none" w:sz="0" w:space="0" w:color="auto"/>
                <w:left w:val="none" w:sz="0" w:space="0" w:color="auto"/>
                <w:bottom w:val="none" w:sz="0" w:space="0" w:color="auto"/>
                <w:right w:val="none" w:sz="0" w:space="0" w:color="auto"/>
              </w:divBdr>
            </w:div>
            <w:div w:id="430665103">
              <w:marLeft w:val="0"/>
              <w:marRight w:val="0"/>
              <w:marTop w:val="0"/>
              <w:marBottom w:val="0"/>
              <w:divBdr>
                <w:top w:val="none" w:sz="0" w:space="0" w:color="auto"/>
                <w:left w:val="none" w:sz="0" w:space="0" w:color="auto"/>
                <w:bottom w:val="none" w:sz="0" w:space="0" w:color="auto"/>
                <w:right w:val="none" w:sz="0" w:space="0" w:color="auto"/>
              </w:divBdr>
            </w:div>
            <w:div w:id="8586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1899">
      <w:bodyDiv w:val="1"/>
      <w:marLeft w:val="0"/>
      <w:marRight w:val="0"/>
      <w:marTop w:val="0"/>
      <w:marBottom w:val="0"/>
      <w:divBdr>
        <w:top w:val="none" w:sz="0" w:space="0" w:color="auto"/>
        <w:left w:val="none" w:sz="0" w:space="0" w:color="auto"/>
        <w:bottom w:val="none" w:sz="0" w:space="0" w:color="auto"/>
        <w:right w:val="none" w:sz="0" w:space="0" w:color="auto"/>
      </w:divBdr>
      <w:divsChild>
        <w:div w:id="1711605736">
          <w:marLeft w:val="0"/>
          <w:marRight w:val="0"/>
          <w:marTop w:val="0"/>
          <w:marBottom w:val="0"/>
          <w:divBdr>
            <w:top w:val="none" w:sz="0" w:space="0" w:color="auto"/>
            <w:left w:val="none" w:sz="0" w:space="0" w:color="auto"/>
            <w:bottom w:val="none" w:sz="0" w:space="0" w:color="auto"/>
            <w:right w:val="none" w:sz="0" w:space="0" w:color="auto"/>
          </w:divBdr>
        </w:div>
        <w:div w:id="1201475642">
          <w:marLeft w:val="0"/>
          <w:marRight w:val="0"/>
          <w:marTop w:val="0"/>
          <w:marBottom w:val="0"/>
          <w:divBdr>
            <w:top w:val="none" w:sz="0" w:space="0" w:color="auto"/>
            <w:left w:val="none" w:sz="0" w:space="0" w:color="auto"/>
            <w:bottom w:val="none" w:sz="0" w:space="0" w:color="auto"/>
            <w:right w:val="none" w:sz="0" w:space="0" w:color="auto"/>
          </w:divBdr>
        </w:div>
        <w:div w:id="345140263">
          <w:marLeft w:val="0"/>
          <w:marRight w:val="0"/>
          <w:marTop w:val="0"/>
          <w:marBottom w:val="0"/>
          <w:divBdr>
            <w:top w:val="none" w:sz="0" w:space="0" w:color="auto"/>
            <w:left w:val="none" w:sz="0" w:space="0" w:color="auto"/>
            <w:bottom w:val="none" w:sz="0" w:space="0" w:color="auto"/>
            <w:right w:val="none" w:sz="0" w:space="0" w:color="auto"/>
          </w:divBdr>
        </w:div>
        <w:div w:id="1038966428">
          <w:marLeft w:val="0"/>
          <w:marRight w:val="0"/>
          <w:marTop w:val="0"/>
          <w:marBottom w:val="0"/>
          <w:divBdr>
            <w:top w:val="none" w:sz="0" w:space="0" w:color="auto"/>
            <w:left w:val="none" w:sz="0" w:space="0" w:color="auto"/>
            <w:bottom w:val="none" w:sz="0" w:space="0" w:color="auto"/>
            <w:right w:val="none" w:sz="0" w:space="0" w:color="auto"/>
          </w:divBdr>
        </w:div>
        <w:div w:id="589705089">
          <w:marLeft w:val="0"/>
          <w:marRight w:val="0"/>
          <w:marTop w:val="0"/>
          <w:marBottom w:val="0"/>
          <w:divBdr>
            <w:top w:val="none" w:sz="0" w:space="0" w:color="auto"/>
            <w:left w:val="none" w:sz="0" w:space="0" w:color="auto"/>
            <w:bottom w:val="none" w:sz="0" w:space="0" w:color="auto"/>
            <w:right w:val="none" w:sz="0" w:space="0" w:color="auto"/>
          </w:divBdr>
        </w:div>
        <w:div w:id="2097483614">
          <w:marLeft w:val="0"/>
          <w:marRight w:val="0"/>
          <w:marTop w:val="0"/>
          <w:marBottom w:val="0"/>
          <w:divBdr>
            <w:top w:val="none" w:sz="0" w:space="0" w:color="auto"/>
            <w:left w:val="none" w:sz="0" w:space="0" w:color="auto"/>
            <w:bottom w:val="none" w:sz="0" w:space="0" w:color="auto"/>
            <w:right w:val="none" w:sz="0" w:space="0" w:color="auto"/>
          </w:divBdr>
        </w:div>
        <w:div w:id="139274353">
          <w:marLeft w:val="0"/>
          <w:marRight w:val="0"/>
          <w:marTop w:val="0"/>
          <w:marBottom w:val="0"/>
          <w:divBdr>
            <w:top w:val="none" w:sz="0" w:space="0" w:color="auto"/>
            <w:left w:val="none" w:sz="0" w:space="0" w:color="auto"/>
            <w:bottom w:val="none" w:sz="0" w:space="0" w:color="auto"/>
            <w:right w:val="none" w:sz="0" w:space="0" w:color="auto"/>
          </w:divBdr>
        </w:div>
        <w:div w:id="241843725">
          <w:marLeft w:val="0"/>
          <w:marRight w:val="0"/>
          <w:marTop w:val="0"/>
          <w:marBottom w:val="0"/>
          <w:divBdr>
            <w:top w:val="none" w:sz="0" w:space="0" w:color="auto"/>
            <w:left w:val="none" w:sz="0" w:space="0" w:color="auto"/>
            <w:bottom w:val="none" w:sz="0" w:space="0" w:color="auto"/>
            <w:right w:val="none" w:sz="0" w:space="0" w:color="auto"/>
          </w:divBdr>
        </w:div>
        <w:div w:id="384137085">
          <w:marLeft w:val="0"/>
          <w:marRight w:val="0"/>
          <w:marTop w:val="0"/>
          <w:marBottom w:val="0"/>
          <w:divBdr>
            <w:top w:val="none" w:sz="0" w:space="0" w:color="auto"/>
            <w:left w:val="none" w:sz="0" w:space="0" w:color="auto"/>
            <w:bottom w:val="none" w:sz="0" w:space="0" w:color="auto"/>
            <w:right w:val="none" w:sz="0" w:space="0" w:color="auto"/>
          </w:divBdr>
        </w:div>
        <w:div w:id="821628698">
          <w:marLeft w:val="0"/>
          <w:marRight w:val="0"/>
          <w:marTop w:val="0"/>
          <w:marBottom w:val="0"/>
          <w:divBdr>
            <w:top w:val="none" w:sz="0" w:space="0" w:color="auto"/>
            <w:left w:val="none" w:sz="0" w:space="0" w:color="auto"/>
            <w:bottom w:val="none" w:sz="0" w:space="0" w:color="auto"/>
            <w:right w:val="none" w:sz="0" w:space="0" w:color="auto"/>
          </w:divBdr>
        </w:div>
        <w:div w:id="1495533826">
          <w:marLeft w:val="0"/>
          <w:marRight w:val="0"/>
          <w:marTop w:val="0"/>
          <w:marBottom w:val="0"/>
          <w:divBdr>
            <w:top w:val="none" w:sz="0" w:space="0" w:color="auto"/>
            <w:left w:val="none" w:sz="0" w:space="0" w:color="auto"/>
            <w:bottom w:val="none" w:sz="0" w:space="0" w:color="auto"/>
            <w:right w:val="none" w:sz="0" w:space="0" w:color="auto"/>
          </w:divBdr>
        </w:div>
        <w:div w:id="554464652">
          <w:marLeft w:val="0"/>
          <w:marRight w:val="0"/>
          <w:marTop w:val="0"/>
          <w:marBottom w:val="0"/>
          <w:divBdr>
            <w:top w:val="none" w:sz="0" w:space="0" w:color="auto"/>
            <w:left w:val="none" w:sz="0" w:space="0" w:color="auto"/>
            <w:bottom w:val="none" w:sz="0" w:space="0" w:color="auto"/>
            <w:right w:val="none" w:sz="0" w:space="0" w:color="auto"/>
          </w:divBdr>
        </w:div>
        <w:div w:id="951133574">
          <w:marLeft w:val="0"/>
          <w:marRight w:val="0"/>
          <w:marTop w:val="0"/>
          <w:marBottom w:val="0"/>
          <w:divBdr>
            <w:top w:val="none" w:sz="0" w:space="0" w:color="auto"/>
            <w:left w:val="none" w:sz="0" w:space="0" w:color="auto"/>
            <w:bottom w:val="none" w:sz="0" w:space="0" w:color="auto"/>
            <w:right w:val="none" w:sz="0" w:space="0" w:color="auto"/>
          </w:divBdr>
        </w:div>
        <w:div w:id="448475837">
          <w:marLeft w:val="0"/>
          <w:marRight w:val="0"/>
          <w:marTop w:val="0"/>
          <w:marBottom w:val="0"/>
          <w:divBdr>
            <w:top w:val="none" w:sz="0" w:space="0" w:color="auto"/>
            <w:left w:val="none" w:sz="0" w:space="0" w:color="auto"/>
            <w:bottom w:val="none" w:sz="0" w:space="0" w:color="auto"/>
            <w:right w:val="none" w:sz="0" w:space="0" w:color="auto"/>
          </w:divBdr>
        </w:div>
        <w:div w:id="36199397">
          <w:marLeft w:val="0"/>
          <w:marRight w:val="0"/>
          <w:marTop w:val="0"/>
          <w:marBottom w:val="0"/>
          <w:divBdr>
            <w:top w:val="none" w:sz="0" w:space="0" w:color="auto"/>
            <w:left w:val="none" w:sz="0" w:space="0" w:color="auto"/>
            <w:bottom w:val="none" w:sz="0" w:space="0" w:color="auto"/>
            <w:right w:val="none" w:sz="0" w:space="0" w:color="auto"/>
          </w:divBdr>
        </w:div>
        <w:div w:id="20593010">
          <w:marLeft w:val="0"/>
          <w:marRight w:val="0"/>
          <w:marTop w:val="0"/>
          <w:marBottom w:val="0"/>
          <w:divBdr>
            <w:top w:val="none" w:sz="0" w:space="0" w:color="auto"/>
            <w:left w:val="none" w:sz="0" w:space="0" w:color="auto"/>
            <w:bottom w:val="none" w:sz="0" w:space="0" w:color="auto"/>
            <w:right w:val="none" w:sz="0" w:space="0" w:color="auto"/>
          </w:divBdr>
        </w:div>
        <w:div w:id="1939365799">
          <w:marLeft w:val="0"/>
          <w:marRight w:val="0"/>
          <w:marTop w:val="0"/>
          <w:marBottom w:val="0"/>
          <w:divBdr>
            <w:top w:val="none" w:sz="0" w:space="0" w:color="auto"/>
            <w:left w:val="none" w:sz="0" w:space="0" w:color="auto"/>
            <w:bottom w:val="none" w:sz="0" w:space="0" w:color="auto"/>
            <w:right w:val="none" w:sz="0" w:space="0" w:color="auto"/>
          </w:divBdr>
        </w:div>
        <w:div w:id="478229976">
          <w:marLeft w:val="0"/>
          <w:marRight w:val="0"/>
          <w:marTop w:val="0"/>
          <w:marBottom w:val="0"/>
          <w:divBdr>
            <w:top w:val="none" w:sz="0" w:space="0" w:color="auto"/>
            <w:left w:val="none" w:sz="0" w:space="0" w:color="auto"/>
            <w:bottom w:val="none" w:sz="0" w:space="0" w:color="auto"/>
            <w:right w:val="none" w:sz="0" w:space="0" w:color="auto"/>
          </w:divBdr>
        </w:div>
        <w:div w:id="797993870">
          <w:marLeft w:val="0"/>
          <w:marRight w:val="0"/>
          <w:marTop w:val="0"/>
          <w:marBottom w:val="0"/>
          <w:divBdr>
            <w:top w:val="none" w:sz="0" w:space="0" w:color="auto"/>
            <w:left w:val="none" w:sz="0" w:space="0" w:color="auto"/>
            <w:bottom w:val="none" w:sz="0" w:space="0" w:color="auto"/>
            <w:right w:val="none" w:sz="0" w:space="0" w:color="auto"/>
          </w:divBdr>
        </w:div>
        <w:div w:id="1375617977">
          <w:marLeft w:val="0"/>
          <w:marRight w:val="0"/>
          <w:marTop w:val="0"/>
          <w:marBottom w:val="0"/>
          <w:divBdr>
            <w:top w:val="none" w:sz="0" w:space="0" w:color="auto"/>
            <w:left w:val="none" w:sz="0" w:space="0" w:color="auto"/>
            <w:bottom w:val="none" w:sz="0" w:space="0" w:color="auto"/>
            <w:right w:val="none" w:sz="0" w:space="0" w:color="auto"/>
          </w:divBdr>
        </w:div>
        <w:div w:id="673143148">
          <w:marLeft w:val="0"/>
          <w:marRight w:val="0"/>
          <w:marTop w:val="0"/>
          <w:marBottom w:val="0"/>
          <w:divBdr>
            <w:top w:val="none" w:sz="0" w:space="0" w:color="auto"/>
            <w:left w:val="none" w:sz="0" w:space="0" w:color="auto"/>
            <w:bottom w:val="none" w:sz="0" w:space="0" w:color="auto"/>
            <w:right w:val="none" w:sz="0" w:space="0" w:color="auto"/>
          </w:divBdr>
        </w:div>
        <w:div w:id="487719143">
          <w:marLeft w:val="0"/>
          <w:marRight w:val="0"/>
          <w:marTop w:val="0"/>
          <w:marBottom w:val="0"/>
          <w:divBdr>
            <w:top w:val="none" w:sz="0" w:space="0" w:color="auto"/>
            <w:left w:val="none" w:sz="0" w:space="0" w:color="auto"/>
            <w:bottom w:val="none" w:sz="0" w:space="0" w:color="auto"/>
            <w:right w:val="none" w:sz="0" w:space="0" w:color="auto"/>
          </w:divBdr>
        </w:div>
        <w:div w:id="456071782">
          <w:marLeft w:val="0"/>
          <w:marRight w:val="0"/>
          <w:marTop w:val="0"/>
          <w:marBottom w:val="0"/>
          <w:divBdr>
            <w:top w:val="none" w:sz="0" w:space="0" w:color="auto"/>
            <w:left w:val="none" w:sz="0" w:space="0" w:color="auto"/>
            <w:bottom w:val="none" w:sz="0" w:space="0" w:color="auto"/>
            <w:right w:val="none" w:sz="0" w:space="0" w:color="auto"/>
          </w:divBdr>
        </w:div>
        <w:div w:id="978150782">
          <w:marLeft w:val="0"/>
          <w:marRight w:val="0"/>
          <w:marTop w:val="0"/>
          <w:marBottom w:val="0"/>
          <w:divBdr>
            <w:top w:val="none" w:sz="0" w:space="0" w:color="auto"/>
            <w:left w:val="none" w:sz="0" w:space="0" w:color="auto"/>
            <w:bottom w:val="none" w:sz="0" w:space="0" w:color="auto"/>
            <w:right w:val="none" w:sz="0" w:space="0" w:color="auto"/>
          </w:divBdr>
        </w:div>
        <w:div w:id="668604354">
          <w:marLeft w:val="0"/>
          <w:marRight w:val="0"/>
          <w:marTop w:val="0"/>
          <w:marBottom w:val="0"/>
          <w:divBdr>
            <w:top w:val="none" w:sz="0" w:space="0" w:color="auto"/>
            <w:left w:val="none" w:sz="0" w:space="0" w:color="auto"/>
            <w:bottom w:val="none" w:sz="0" w:space="0" w:color="auto"/>
            <w:right w:val="none" w:sz="0" w:space="0" w:color="auto"/>
          </w:divBdr>
        </w:div>
        <w:div w:id="1841314854">
          <w:marLeft w:val="0"/>
          <w:marRight w:val="0"/>
          <w:marTop w:val="0"/>
          <w:marBottom w:val="0"/>
          <w:divBdr>
            <w:top w:val="none" w:sz="0" w:space="0" w:color="auto"/>
            <w:left w:val="none" w:sz="0" w:space="0" w:color="auto"/>
            <w:bottom w:val="none" w:sz="0" w:space="0" w:color="auto"/>
            <w:right w:val="none" w:sz="0" w:space="0" w:color="auto"/>
          </w:divBdr>
        </w:div>
        <w:div w:id="707029657">
          <w:marLeft w:val="0"/>
          <w:marRight w:val="0"/>
          <w:marTop w:val="0"/>
          <w:marBottom w:val="0"/>
          <w:divBdr>
            <w:top w:val="none" w:sz="0" w:space="0" w:color="auto"/>
            <w:left w:val="none" w:sz="0" w:space="0" w:color="auto"/>
            <w:bottom w:val="none" w:sz="0" w:space="0" w:color="auto"/>
            <w:right w:val="none" w:sz="0" w:space="0" w:color="auto"/>
          </w:divBdr>
        </w:div>
        <w:div w:id="186678981">
          <w:marLeft w:val="0"/>
          <w:marRight w:val="0"/>
          <w:marTop w:val="0"/>
          <w:marBottom w:val="0"/>
          <w:divBdr>
            <w:top w:val="none" w:sz="0" w:space="0" w:color="auto"/>
            <w:left w:val="none" w:sz="0" w:space="0" w:color="auto"/>
            <w:bottom w:val="none" w:sz="0" w:space="0" w:color="auto"/>
            <w:right w:val="none" w:sz="0" w:space="0" w:color="auto"/>
          </w:divBdr>
        </w:div>
        <w:div w:id="2048791773">
          <w:marLeft w:val="0"/>
          <w:marRight w:val="0"/>
          <w:marTop w:val="0"/>
          <w:marBottom w:val="0"/>
          <w:divBdr>
            <w:top w:val="none" w:sz="0" w:space="0" w:color="auto"/>
            <w:left w:val="none" w:sz="0" w:space="0" w:color="auto"/>
            <w:bottom w:val="none" w:sz="0" w:space="0" w:color="auto"/>
            <w:right w:val="none" w:sz="0" w:space="0" w:color="auto"/>
          </w:divBdr>
        </w:div>
      </w:divsChild>
    </w:div>
    <w:div w:id="2009865878">
      <w:bodyDiv w:val="1"/>
      <w:marLeft w:val="0"/>
      <w:marRight w:val="0"/>
      <w:marTop w:val="0"/>
      <w:marBottom w:val="0"/>
      <w:divBdr>
        <w:top w:val="none" w:sz="0" w:space="0" w:color="auto"/>
        <w:left w:val="none" w:sz="0" w:space="0" w:color="auto"/>
        <w:bottom w:val="none" w:sz="0" w:space="0" w:color="auto"/>
        <w:right w:val="none" w:sz="0" w:space="0" w:color="auto"/>
      </w:divBdr>
      <w:divsChild>
        <w:div w:id="1164052660">
          <w:marLeft w:val="0"/>
          <w:marRight w:val="0"/>
          <w:marTop w:val="0"/>
          <w:marBottom w:val="0"/>
          <w:divBdr>
            <w:top w:val="none" w:sz="0" w:space="0" w:color="auto"/>
            <w:left w:val="none" w:sz="0" w:space="0" w:color="auto"/>
            <w:bottom w:val="none" w:sz="0" w:space="0" w:color="auto"/>
            <w:right w:val="none" w:sz="0" w:space="0" w:color="auto"/>
          </w:divBdr>
        </w:div>
        <w:div w:id="1859542797">
          <w:marLeft w:val="0"/>
          <w:marRight w:val="0"/>
          <w:marTop w:val="0"/>
          <w:marBottom w:val="0"/>
          <w:divBdr>
            <w:top w:val="none" w:sz="0" w:space="0" w:color="auto"/>
            <w:left w:val="none" w:sz="0" w:space="0" w:color="auto"/>
            <w:bottom w:val="none" w:sz="0" w:space="0" w:color="auto"/>
            <w:right w:val="none" w:sz="0" w:space="0" w:color="auto"/>
          </w:divBdr>
        </w:div>
        <w:div w:id="550728720">
          <w:marLeft w:val="0"/>
          <w:marRight w:val="0"/>
          <w:marTop w:val="0"/>
          <w:marBottom w:val="0"/>
          <w:divBdr>
            <w:top w:val="none" w:sz="0" w:space="0" w:color="auto"/>
            <w:left w:val="none" w:sz="0" w:space="0" w:color="auto"/>
            <w:bottom w:val="none" w:sz="0" w:space="0" w:color="auto"/>
            <w:right w:val="none" w:sz="0" w:space="0" w:color="auto"/>
          </w:divBdr>
        </w:div>
        <w:div w:id="1141077190">
          <w:marLeft w:val="0"/>
          <w:marRight w:val="0"/>
          <w:marTop w:val="0"/>
          <w:marBottom w:val="0"/>
          <w:divBdr>
            <w:top w:val="none" w:sz="0" w:space="0" w:color="auto"/>
            <w:left w:val="none" w:sz="0" w:space="0" w:color="auto"/>
            <w:bottom w:val="none" w:sz="0" w:space="0" w:color="auto"/>
            <w:right w:val="none" w:sz="0" w:space="0" w:color="auto"/>
          </w:divBdr>
        </w:div>
        <w:div w:id="2115587149">
          <w:marLeft w:val="0"/>
          <w:marRight w:val="0"/>
          <w:marTop w:val="0"/>
          <w:marBottom w:val="0"/>
          <w:divBdr>
            <w:top w:val="none" w:sz="0" w:space="0" w:color="auto"/>
            <w:left w:val="none" w:sz="0" w:space="0" w:color="auto"/>
            <w:bottom w:val="none" w:sz="0" w:space="0" w:color="auto"/>
            <w:right w:val="none" w:sz="0" w:space="0" w:color="auto"/>
          </w:divBdr>
        </w:div>
        <w:div w:id="1077752274">
          <w:marLeft w:val="0"/>
          <w:marRight w:val="0"/>
          <w:marTop w:val="0"/>
          <w:marBottom w:val="0"/>
          <w:divBdr>
            <w:top w:val="none" w:sz="0" w:space="0" w:color="auto"/>
            <w:left w:val="none" w:sz="0" w:space="0" w:color="auto"/>
            <w:bottom w:val="none" w:sz="0" w:space="0" w:color="auto"/>
            <w:right w:val="none" w:sz="0" w:space="0" w:color="auto"/>
          </w:divBdr>
        </w:div>
        <w:div w:id="1784156614">
          <w:marLeft w:val="0"/>
          <w:marRight w:val="0"/>
          <w:marTop w:val="0"/>
          <w:marBottom w:val="0"/>
          <w:divBdr>
            <w:top w:val="none" w:sz="0" w:space="0" w:color="auto"/>
            <w:left w:val="none" w:sz="0" w:space="0" w:color="auto"/>
            <w:bottom w:val="none" w:sz="0" w:space="0" w:color="auto"/>
            <w:right w:val="none" w:sz="0" w:space="0" w:color="auto"/>
          </w:divBdr>
        </w:div>
        <w:div w:id="1942881305">
          <w:marLeft w:val="0"/>
          <w:marRight w:val="0"/>
          <w:marTop w:val="0"/>
          <w:marBottom w:val="0"/>
          <w:divBdr>
            <w:top w:val="none" w:sz="0" w:space="0" w:color="auto"/>
            <w:left w:val="none" w:sz="0" w:space="0" w:color="auto"/>
            <w:bottom w:val="none" w:sz="0" w:space="0" w:color="auto"/>
            <w:right w:val="none" w:sz="0" w:space="0" w:color="auto"/>
          </w:divBdr>
        </w:div>
        <w:div w:id="1155604698">
          <w:marLeft w:val="0"/>
          <w:marRight w:val="0"/>
          <w:marTop w:val="0"/>
          <w:marBottom w:val="0"/>
          <w:divBdr>
            <w:top w:val="none" w:sz="0" w:space="0" w:color="auto"/>
            <w:left w:val="none" w:sz="0" w:space="0" w:color="auto"/>
            <w:bottom w:val="none" w:sz="0" w:space="0" w:color="auto"/>
            <w:right w:val="none" w:sz="0" w:space="0" w:color="auto"/>
          </w:divBdr>
        </w:div>
        <w:div w:id="2035619353">
          <w:marLeft w:val="0"/>
          <w:marRight w:val="0"/>
          <w:marTop w:val="0"/>
          <w:marBottom w:val="0"/>
          <w:divBdr>
            <w:top w:val="none" w:sz="0" w:space="0" w:color="auto"/>
            <w:left w:val="none" w:sz="0" w:space="0" w:color="auto"/>
            <w:bottom w:val="none" w:sz="0" w:space="0" w:color="auto"/>
            <w:right w:val="none" w:sz="0" w:space="0" w:color="auto"/>
          </w:divBdr>
        </w:div>
        <w:div w:id="972443744">
          <w:marLeft w:val="0"/>
          <w:marRight w:val="0"/>
          <w:marTop w:val="0"/>
          <w:marBottom w:val="0"/>
          <w:divBdr>
            <w:top w:val="none" w:sz="0" w:space="0" w:color="auto"/>
            <w:left w:val="none" w:sz="0" w:space="0" w:color="auto"/>
            <w:bottom w:val="none" w:sz="0" w:space="0" w:color="auto"/>
            <w:right w:val="none" w:sz="0" w:space="0" w:color="auto"/>
          </w:divBdr>
        </w:div>
        <w:div w:id="937257505">
          <w:marLeft w:val="0"/>
          <w:marRight w:val="0"/>
          <w:marTop w:val="0"/>
          <w:marBottom w:val="0"/>
          <w:divBdr>
            <w:top w:val="none" w:sz="0" w:space="0" w:color="auto"/>
            <w:left w:val="none" w:sz="0" w:space="0" w:color="auto"/>
            <w:bottom w:val="none" w:sz="0" w:space="0" w:color="auto"/>
            <w:right w:val="none" w:sz="0" w:space="0" w:color="auto"/>
          </w:divBdr>
        </w:div>
        <w:div w:id="1527400957">
          <w:marLeft w:val="0"/>
          <w:marRight w:val="0"/>
          <w:marTop w:val="0"/>
          <w:marBottom w:val="0"/>
          <w:divBdr>
            <w:top w:val="none" w:sz="0" w:space="0" w:color="auto"/>
            <w:left w:val="none" w:sz="0" w:space="0" w:color="auto"/>
            <w:bottom w:val="none" w:sz="0" w:space="0" w:color="auto"/>
            <w:right w:val="none" w:sz="0" w:space="0" w:color="auto"/>
          </w:divBdr>
        </w:div>
        <w:div w:id="268438699">
          <w:marLeft w:val="0"/>
          <w:marRight w:val="0"/>
          <w:marTop w:val="0"/>
          <w:marBottom w:val="0"/>
          <w:divBdr>
            <w:top w:val="none" w:sz="0" w:space="0" w:color="auto"/>
            <w:left w:val="none" w:sz="0" w:space="0" w:color="auto"/>
            <w:bottom w:val="none" w:sz="0" w:space="0" w:color="auto"/>
            <w:right w:val="none" w:sz="0" w:space="0" w:color="auto"/>
          </w:divBdr>
        </w:div>
        <w:div w:id="221333426">
          <w:marLeft w:val="0"/>
          <w:marRight w:val="0"/>
          <w:marTop w:val="0"/>
          <w:marBottom w:val="0"/>
          <w:divBdr>
            <w:top w:val="none" w:sz="0" w:space="0" w:color="auto"/>
            <w:left w:val="none" w:sz="0" w:space="0" w:color="auto"/>
            <w:bottom w:val="none" w:sz="0" w:space="0" w:color="auto"/>
            <w:right w:val="none" w:sz="0" w:space="0" w:color="auto"/>
          </w:divBdr>
        </w:div>
        <w:div w:id="1253467242">
          <w:marLeft w:val="0"/>
          <w:marRight w:val="0"/>
          <w:marTop w:val="0"/>
          <w:marBottom w:val="0"/>
          <w:divBdr>
            <w:top w:val="none" w:sz="0" w:space="0" w:color="auto"/>
            <w:left w:val="none" w:sz="0" w:space="0" w:color="auto"/>
            <w:bottom w:val="none" w:sz="0" w:space="0" w:color="auto"/>
            <w:right w:val="none" w:sz="0" w:space="0" w:color="auto"/>
          </w:divBdr>
        </w:div>
        <w:div w:id="1481995715">
          <w:marLeft w:val="0"/>
          <w:marRight w:val="0"/>
          <w:marTop w:val="0"/>
          <w:marBottom w:val="0"/>
          <w:divBdr>
            <w:top w:val="none" w:sz="0" w:space="0" w:color="auto"/>
            <w:left w:val="none" w:sz="0" w:space="0" w:color="auto"/>
            <w:bottom w:val="none" w:sz="0" w:space="0" w:color="auto"/>
            <w:right w:val="none" w:sz="0" w:space="0" w:color="auto"/>
          </w:divBdr>
        </w:div>
        <w:div w:id="615257360">
          <w:marLeft w:val="0"/>
          <w:marRight w:val="0"/>
          <w:marTop w:val="0"/>
          <w:marBottom w:val="0"/>
          <w:divBdr>
            <w:top w:val="none" w:sz="0" w:space="0" w:color="auto"/>
            <w:left w:val="none" w:sz="0" w:space="0" w:color="auto"/>
            <w:bottom w:val="none" w:sz="0" w:space="0" w:color="auto"/>
            <w:right w:val="none" w:sz="0" w:space="0" w:color="auto"/>
          </w:divBdr>
        </w:div>
        <w:div w:id="553081938">
          <w:marLeft w:val="0"/>
          <w:marRight w:val="0"/>
          <w:marTop w:val="0"/>
          <w:marBottom w:val="0"/>
          <w:divBdr>
            <w:top w:val="none" w:sz="0" w:space="0" w:color="auto"/>
            <w:left w:val="none" w:sz="0" w:space="0" w:color="auto"/>
            <w:bottom w:val="none" w:sz="0" w:space="0" w:color="auto"/>
            <w:right w:val="none" w:sz="0" w:space="0" w:color="auto"/>
          </w:divBdr>
        </w:div>
        <w:div w:id="1364477060">
          <w:marLeft w:val="0"/>
          <w:marRight w:val="0"/>
          <w:marTop w:val="0"/>
          <w:marBottom w:val="0"/>
          <w:divBdr>
            <w:top w:val="none" w:sz="0" w:space="0" w:color="auto"/>
            <w:left w:val="none" w:sz="0" w:space="0" w:color="auto"/>
            <w:bottom w:val="none" w:sz="0" w:space="0" w:color="auto"/>
            <w:right w:val="none" w:sz="0" w:space="0" w:color="auto"/>
          </w:divBdr>
        </w:div>
        <w:div w:id="164632222">
          <w:marLeft w:val="0"/>
          <w:marRight w:val="0"/>
          <w:marTop w:val="0"/>
          <w:marBottom w:val="0"/>
          <w:divBdr>
            <w:top w:val="none" w:sz="0" w:space="0" w:color="auto"/>
            <w:left w:val="none" w:sz="0" w:space="0" w:color="auto"/>
            <w:bottom w:val="none" w:sz="0" w:space="0" w:color="auto"/>
            <w:right w:val="none" w:sz="0" w:space="0" w:color="auto"/>
          </w:divBdr>
        </w:div>
        <w:div w:id="1216625553">
          <w:marLeft w:val="0"/>
          <w:marRight w:val="0"/>
          <w:marTop w:val="0"/>
          <w:marBottom w:val="0"/>
          <w:divBdr>
            <w:top w:val="none" w:sz="0" w:space="0" w:color="auto"/>
            <w:left w:val="none" w:sz="0" w:space="0" w:color="auto"/>
            <w:bottom w:val="none" w:sz="0" w:space="0" w:color="auto"/>
            <w:right w:val="none" w:sz="0" w:space="0" w:color="auto"/>
          </w:divBdr>
        </w:div>
        <w:div w:id="1395274809">
          <w:marLeft w:val="0"/>
          <w:marRight w:val="0"/>
          <w:marTop w:val="0"/>
          <w:marBottom w:val="0"/>
          <w:divBdr>
            <w:top w:val="none" w:sz="0" w:space="0" w:color="auto"/>
            <w:left w:val="none" w:sz="0" w:space="0" w:color="auto"/>
            <w:bottom w:val="none" w:sz="0" w:space="0" w:color="auto"/>
            <w:right w:val="none" w:sz="0" w:space="0" w:color="auto"/>
          </w:divBdr>
        </w:div>
        <w:div w:id="378213816">
          <w:marLeft w:val="0"/>
          <w:marRight w:val="0"/>
          <w:marTop w:val="0"/>
          <w:marBottom w:val="0"/>
          <w:divBdr>
            <w:top w:val="none" w:sz="0" w:space="0" w:color="auto"/>
            <w:left w:val="none" w:sz="0" w:space="0" w:color="auto"/>
            <w:bottom w:val="none" w:sz="0" w:space="0" w:color="auto"/>
            <w:right w:val="none" w:sz="0" w:space="0" w:color="auto"/>
          </w:divBdr>
        </w:div>
        <w:div w:id="1402604371">
          <w:marLeft w:val="0"/>
          <w:marRight w:val="0"/>
          <w:marTop w:val="0"/>
          <w:marBottom w:val="0"/>
          <w:divBdr>
            <w:top w:val="none" w:sz="0" w:space="0" w:color="auto"/>
            <w:left w:val="none" w:sz="0" w:space="0" w:color="auto"/>
            <w:bottom w:val="none" w:sz="0" w:space="0" w:color="auto"/>
            <w:right w:val="none" w:sz="0" w:space="0" w:color="auto"/>
          </w:divBdr>
        </w:div>
        <w:div w:id="2086418018">
          <w:marLeft w:val="0"/>
          <w:marRight w:val="0"/>
          <w:marTop w:val="0"/>
          <w:marBottom w:val="0"/>
          <w:divBdr>
            <w:top w:val="none" w:sz="0" w:space="0" w:color="auto"/>
            <w:left w:val="none" w:sz="0" w:space="0" w:color="auto"/>
            <w:bottom w:val="none" w:sz="0" w:space="0" w:color="auto"/>
            <w:right w:val="none" w:sz="0" w:space="0" w:color="auto"/>
          </w:divBdr>
        </w:div>
      </w:divsChild>
    </w:div>
    <w:div w:id="2014330282">
      <w:bodyDiv w:val="1"/>
      <w:marLeft w:val="0"/>
      <w:marRight w:val="0"/>
      <w:marTop w:val="0"/>
      <w:marBottom w:val="0"/>
      <w:divBdr>
        <w:top w:val="none" w:sz="0" w:space="0" w:color="auto"/>
        <w:left w:val="none" w:sz="0" w:space="0" w:color="auto"/>
        <w:bottom w:val="none" w:sz="0" w:space="0" w:color="auto"/>
        <w:right w:val="none" w:sz="0" w:space="0" w:color="auto"/>
      </w:divBdr>
      <w:divsChild>
        <w:div w:id="2094547631">
          <w:marLeft w:val="0"/>
          <w:marRight w:val="0"/>
          <w:marTop w:val="0"/>
          <w:marBottom w:val="0"/>
          <w:divBdr>
            <w:top w:val="none" w:sz="0" w:space="0" w:color="auto"/>
            <w:left w:val="none" w:sz="0" w:space="0" w:color="auto"/>
            <w:bottom w:val="none" w:sz="0" w:space="0" w:color="auto"/>
            <w:right w:val="none" w:sz="0" w:space="0" w:color="auto"/>
          </w:divBdr>
        </w:div>
        <w:div w:id="1537305807">
          <w:marLeft w:val="0"/>
          <w:marRight w:val="0"/>
          <w:marTop w:val="0"/>
          <w:marBottom w:val="0"/>
          <w:divBdr>
            <w:top w:val="none" w:sz="0" w:space="0" w:color="auto"/>
            <w:left w:val="none" w:sz="0" w:space="0" w:color="auto"/>
            <w:bottom w:val="none" w:sz="0" w:space="0" w:color="auto"/>
            <w:right w:val="none" w:sz="0" w:space="0" w:color="auto"/>
          </w:divBdr>
        </w:div>
        <w:div w:id="1697349146">
          <w:marLeft w:val="0"/>
          <w:marRight w:val="0"/>
          <w:marTop w:val="0"/>
          <w:marBottom w:val="0"/>
          <w:divBdr>
            <w:top w:val="none" w:sz="0" w:space="0" w:color="auto"/>
            <w:left w:val="none" w:sz="0" w:space="0" w:color="auto"/>
            <w:bottom w:val="none" w:sz="0" w:space="0" w:color="auto"/>
            <w:right w:val="none" w:sz="0" w:space="0" w:color="auto"/>
          </w:divBdr>
        </w:div>
        <w:div w:id="1193691250">
          <w:marLeft w:val="0"/>
          <w:marRight w:val="0"/>
          <w:marTop w:val="0"/>
          <w:marBottom w:val="0"/>
          <w:divBdr>
            <w:top w:val="none" w:sz="0" w:space="0" w:color="auto"/>
            <w:left w:val="none" w:sz="0" w:space="0" w:color="auto"/>
            <w:bottom w:val="none" w:sz="0" w:space="0" w:color="auto"/>
            <w:right w:val="none" w:sz="0" w:space="0" w:color="auto"/>
          </w:divBdr>
        </w:div>
        <w:div w:id="1523125448">
          <w:marLeft w:val="0"/>
          <w:marRight w:val="0"/>
          <w:marTop w:val="0"/>
          <w:marBottom w:val="0"/>
          <w:divBdr>
            <w:top w:val="none" w:sz="0" w:space="0" w:color="auto"/>
            <w:left w:val="none" w:sz="0" w:space="0" w:color="auto"/>
            <w:bottom w:val="none" w:sz="0" w:space="0" w:color="auto"/>
            <w:right w:val="none" w:sz="0" w:space="0" w:color="auto"/>
          </w:divBdr>
        </w:div>
        <w:div w:id="1568347103">
          <w:marLeft w:val="0"/>
          <w:marRight w:val="0"/>
          <w:marTop w:val="0"/>
          <w:marBottom w:val="0"/>
          <w:divBdr>
            <w:top w:val="none" w:sz="0" w:space="0" w:color="auto"/>
            <w:left w:val="none" w:sz="0" w:space="0" w:color="auto"/>
            <w:bottom w:val="none" w:sz="0" w:space="0" w:color="auto"/>
            <w:right w:val="none" w:sz="0" w:space="0" w:color="auto"/>
          </w:divBdr>
        </w:div>
        <w:div w:id="1541086902">
          <w:marLeft w:val="0"/>
          <w:marRight w:val="0"/>
          <w:marTop w:val="0"/>
          <w:marBottom w:val="0"/>
          <w:divBdr>
            <w:top w:val="none" w:sz="0" w:space="0" w:color="auto"/>
            <w:left w:val="none" w:sz="0" w:space="0" w:color="auto"/>
            <w:bottom w:val="none" w:sz="0" w:space="0" w:color="auto"/>
            <w:right w:val="none" w:sz="0" w:space="0" w:color="auto"/>
          </w:divBdr>
        </w:div>
        <w:div w:id="1302074012">
          <w:marLeft w:val="0"/>
          <w:marRight w:val="0"/>
          <w:marTop w:val="0"/>
          <w:marBottom w:val="0"/>
          <w:divBdr>
            <w:top w:val="none" w:sz="0" w:space="0" w:color="auto"/>
            <w:left w:val="none" w:sz="0" w:space="0" w:color="auto"/>
            <w:bottom w:val="none" w:sz="0" w:space="0" w:color="auto"/>
            <w:right w:val="none" w:sz="0" w:space="0" w:color="auto"/>
          </w:divBdr>
        </w:div>
        <w:div w:id="81217933">
          <w:marLeft w:val="0"/>
          <w:marRight w:val="0"/>
          <w:marTop w:val="0"/>
          <w:marBottom w:val="0"/>
          <w:divBdr>
            <w:top w:val="none" w:sz="0" w:space="0" w:color="auto"/>
            <w:left w:val="none" w:sz="0" w:space="0" w:color="auto"/>
            <w:bottom w:val="none" w:sz="0" w:space="0" w:color="auto"/>
            <w:right w:val="none" w:sz="0" w:space="0" w:color="auto"/>
          </w:divBdr>
        </w:div>
        <w:div w:id="1227031584">
          <w:marLeft w:val="0"/>
          <w:marRight w:val="0"/>
          <w:marTop w:val="0"/>
          <w:marBottom w:val="0"/>
          <w:divBdr>
            <w:top w:val="none" w:sz="0" w:space="0" w:color="auto"/>
            <w:left w:val="none" w:sz="0" w:space="0" w:color="auto"/>
            <w:bottom w:val="none" w:sz="0" w:space="0" w:color="auto"/>
            <w:right w:val="none" w:sz="0" w:space="0" w:color="auto"/>
          </w:divBdr>
        </w:div>
        <w:div w:id="1443065548">
          <w:marLeft w:val="0"/>
          <w:marRight w:val="0"/>
          <w:marTop w:val="0"/>
          <w:marBottom w:val="0"/>
          <w:divBdr>
            <w:top w:val="none" w:sz="0" w:space="0" w:color="auto"/>
            <w:left w:val="none" w:sz="0" w:space="0" w:color="auto"/>
            <w:bottom w:val="none" w:sz="0" w:space="0" w:color="auto"/>
            <w:right w:val="none" w:sz="0" w:space="0" w:color="auto"/>
          </w:divBdr>
        </w:div>
        <w:div w:id="600841323">
          <w:marLeft w:val="0"/>
          <w:marRight w:val="0"/>
          <w:marTop w:val="0"/>
          <w:marBottom w:val="0"/>
          <w:divBdr>
            <w:top w:val="none" w:sz="0" w:space="0" w:color="auto"/>
            <w:left w:val="none" w:sz="0" w:space="0" w:color="auto"/>
            <w:bottom w:val="none" w:sz="0" w:space="0" w:color="auto"/>
            <w:right w:val="none" w:sz="0" w:space="0" w:color="auto"/>
          </w:divBdr>
        </w:div>
        <w:div w:id="1251230697">
          <w:marLeft w:val="0"/>
          <w:marRight w:val="0"/>
          <w:marTop w:val="0"/>
          <w:marBottom w:val="0"/>
          <w:divBdr>
            <w:top w:val="none" w:sz="0" w:space="0" w:color="auto"/>
            <w:left w:val="none" w:sz="0" w:space="0" w:color="auto"/>
            <w:bottom w:val="none" w:sz="0" w:space="0" w:color="auto"/>
            <w:right w:val="none" w:sz="0" w:space="0" w:color="auto"/>
          </w:divBdr>
        </w:div>
        <w:div w:id="1729182851">
          <w:marLeft w:val="0"/>
          <w:marRight w:val="0"/>
          <w:marTop w:val="0"/>
          <w:marBottom w:val="0"/>
          <w:divBdr>
            <w:top w:val="none" w:sz="0" w:space="0" w:color="auto"/>
            <w:left w:val="none" w:sz="0" w:space="0" w:color="auto"/>
            <w:bottom w:val="none" w:sz="0" w:space="0" w:color="auto"/>
            <w:right w:val="none" w:sz="0" w:space="0" w:color="auto"/>
          </w:divBdr>
        </w:div>
      </w:divsChild>
    </w:div>
    <w:div w:id="2014991730">
      <w:bodyDiv w:val="1"/>
      <w:marLeft w:val="0"/>
      <w:marRight w:val="0"/>
      <w:marTop w:val="0"/>
      <w:marBottom w:val="0"/>
      <w:divBdr>
        <w:top w:val="none" w:sz="0" w:space="0" w:color="auto"/>
        <w:left w:val="none" w:sz="0" w:space="0" w:color="auto"/>
        <w:bottom w:val="none" w:sz="0" w:space="0" w:color="auto"/>
        <w:right w:val="none" w:sz="0" w:space="0" w:color="auto"/>
      </w:divBdr>
      <w:divsChild>
        <w:div w:id="1891531940">
          <w:marLeft w:val="0"/>
          <w:marRight w:val="0"/>
          <w:marTop w:val="0"/>
          <w:marBottom w:val="0"/>
          <w:divBdr>
            <w:top w:val="none" w:sz="0" w:space="0" w:color="auto"/>
            <w:left w:val="none" w:sz="0" w:space="0" w:color="auto"/>
            <w:bottom w:val="none" w:sz="0" w:space="0" w:color="auto"/>
            <w:right w:val="none" w:sz="0" w:space="0" w:color="auto"/>
          </w:divBdr>
        </w:div>
        <w:div w:id="1094008460">
          <w:marLeft w:val="0"/>
          <w:marRight w:val="0"/>
          <w:marTop w:val="0"/>
          <w:marBottom w:val="0"/>
          <w:divBdr>
            <w:top w:val="none" w:sz="0" w:space="0" w:color="auto"/>
            <w:left w:val="none" w:sz="0" w:space="0" w:color="auto"/>
            <w:bottom w:val="none" w:sz="0" w:space="0" w:color="auto"/>
            <w:right w:val="none" w:sz="0" w:space="0" w:color="auto"/>
          </w:divBdr>
        </w:div>
        <w:div w:id="198857612">
          <w:marLeft w:val="0"/>
          <w:marRight w:val="0"/>
          <w:marTop w:val="0"/>
          <w:marBottom w:val="0"/>
          <w:divBdr>
            <w:top w:val="none" w:sz="0" w:space="0" w:color="auto"/>
            <w:left w:val="none" w:sz="0" w:space="0" w:color="auto"/>
            <w:bottom w:val="none" w:sz="0" w:space="0" w:color="auto"/>
            <w:right w:val="none" w:sz="0" w:space="0" w:color="auto"/>
          </w:divBdr>
        </w:div>
        <w:div w:id="1125585677">
          <w:marLeft w:val="0"/>
          <w:marRight w:val="0"/>
          <w:marTop w:val="0"/>
          <w:marBottom w:val="0"/>
          <w:divBdr>
            <w:top w:val="none" w:sz="0" w:space="0" w:color="auto"/>
            <w:left w:val="none" w:sz="0" w:space="0" w:color="auto"/>
            <w:bottom w:val="none" w:sz="0" w:space="0" w:color="auto"/>
            <w:right w:val="none" w:sz="0" w:space="0" w:color="auto"/>
          </w:divBdr>
        </w:div>
        <w:div w:id="1550262435">
          <w:marLeft w:val="0"/>
          <w:marRight w:val="0"/>
          <w:marTop w:val="0"/>
          <w:marBottom w:val="0"/>
          <w:divBdr>
            <w:top w:val="none" w:sz="0" w:space="0" w:color="auto"/>
            <w:left w:val="none" w:sz="0" w:space="0" w:color="auto"/>
            <w:bottom w:val="none" w:sz="0" w:space="0" w:color="auto"/>
            <w:right w:val="none" w:sz="0" w:space="0" w:color="auto"/>
          </w:divBdr>
        </w:div>
        <w:div w:id="241455153">
          <w:marLeft w:val="0"/>
          <w:marRight w:val="0"/>
          <w:marTop w:val="0"/>
          <w:marBottom w:val="0"/>
          <w:divBdr>
            <w:top w:val="none" w:sz="0" w:space="0" w:color="auto"/>
            <w:left w:val="none" w:sz="0" w:space="0" w:color="auto"/>
            <w:bottom w:val="none" w:sz="0" w:space="0" w:color="auto"/>
            <w:right w:val="none" w:sz="0" w:space="0" w:color="auto"/>
          </w:divBdr>
        </w:div>
        <w:div w:id="2140299244">
          <w:marLeft w:val="0"/>
          <w:marRight w:val="0"/>
          <w:marTop w:val="0"/>
          <w:marBottom w:val="0"/>
          <w:divBdr>
            <w:top w:val="none" w:sz="0" w:space="0" w:color="auto"/>
            <w:left w:val="none" w:sz="0" w:space="0" w:color="auto"/>
            <w:bottom w:val="none" w:sz="0" w:space="0" w:color="auto"/>
            <w:right w:val="none" w:sz="0" w:space="0" w:color="auto"/>
          </w:divBdr>
        </w:div>
        <w:div w:id="1137069059">
          <w:marLeft w:val="0"/>
          <w:marRight w:val="0"/>
          <w:marTop w:val="0"/>
          <w:marBottom w:val="0"/>
          <w:divBdr>
            <w:top w:val="none" w:sz="0" w:space="0" w:color="auto"/>
            <w:left w:val="none" w:sz="0" w:space="0" w:color="auto"/>
            <w:bottom w:val="none" w:sz="0" w:space="0" w:color="auto"/>
            <w:right w:val="none" w:sz="0" w:space="0" w:color="auto"/>
          </w:divBdr>
        </w:div>
        <w:div w:id="1361471339">
          <w:marLeft w:val="0"/>
          <w:marRight w:val="0"/>
          <w:marTop w:val="0"/>
          <w:marBottom w:val="0"/>
          <w:divBdr>
            <w:top w:val="none" w:sz="0" w:space="0" w:color="auto"/>
            <w:left w:val="none" w:sz="0" w:space="0" w:color="auto"/>
            <w:bottom w:val="none" w:sz="0" w:space="0" w:color="auto"/>
            <w:right w:val="none" w:sz="0" w:space="0" w:color="auto"/>
          </w:divBdr>
        </w:div>
        <w:div w:id="966348738">
          <w:marLeft w:val="0"/>
          <w:marRight w:val="0"/>
          <w:marTop w:val="0"/>
          <w:marBottom w:val="0"/>
          <w:divBdr>
            <w:top w:val="none" w:sz="0" w:space="0" w:color="auto"/>
            <w:left w:val="none" w:sz="0" w:space="0" w:color="auto"/>
            <w:bottom w:val="none" w:sz="0" w:space="0" w:color="auto"/>
            <w:right w:val="none" w:sz="0" w:space="0" w:color="auto"/>
          </w:divBdr>
        </w:div>
        <w:div w:id="1579317784">
          <w:marLeft w:val="0"/>
          <w:marRight w:val="0"/>
          <w:marTop w:val="0"/>
          <w:marBottom w:val="0"/>
          <w:divBdr>
            <w:top w:val="none" w:sz="0" w:space="0" w:color="auto"/>
            <w:left w:val="none" w:sz="0" w:space="0" w:color="auto"/>
            <w:bottom w:val="none" w:sz="0" w:space="0" w:color="auto"/>
            <w:right w:val="none" w:sz="0" w:space="0" w:color="auto"/>
          </w:divBdr>
        </w:div>
        <w:div w:id="452133641">
          <w:marLeft w:val="0"/>
          <w:marRight w:val="0"/>
          <w:marTop w:val="0"/>
          <w:marBottom w:val="0"/>
          <w:divBdr>
            <w:top w:val="none" w:sz="0" w:space="0" w:color="auto"/>
            <w:left w:val="none" w:sz="0" w:space="0" w:color="auto"/>
            <w:bottom w:val="none" w:sz="0" w:space="0" w:color="auto"/>
            <w:right w:val="none" w:sz="0" w:space="0" w:color="auto"/>
          </w:divBdr>
        </w:div>
        <w:div w:id="103119948">
          <w:marLeft w:val="0"/>
          <w:marRight w:val="0"/>
          <w:marTop w:val="0"/>
          <w:marBottom w:val="0"/>
          <w:divBdr>
            <w:top w:val="none" w:sz="0" w:space="0" w:color="auto"/>
            <w:left w:val="none" w:sz="0" w:space="0" w:color="auto"/>
            <w:bottom w:val="none" w:sz="0" w:space="0" w:color="auto"/>
            <w:right w:val="none" w:sz="0" w:space="0" w:color="auto"/>
          </w:divBdr>
        </w:div>
        <w:div w:id="430322264">
          <w:marLeft w:val="0"/>
          <w:marRight w:val="0"/>
          <w:marTop w:val="0"/>
          <w:marBottom w:val="0"/>
          <w:divBdr>
            <w:top w:val="none" w:sz="0" w:space="0" w:color="auto"/>
            <w:left w:val="none" w:sz="0" w:space="0" w:color="auto"/>
            <w:bottom w:val="none" w:sz="0" w:space="0" w:color="auto"/>
            <w:right w:val="none" w:sz="0" w:space="0" w:color="auto"/>
          </w:divBdr>
        </w:div>
      </w:divsChild>
    </w:div>
    <w:div w:id="2015035605">
      <w:bodyDiv w:val="1"/>
      <w:marLeft w:val="0"/>
      <w:marRight w:val="0"/>
      <w:marTop w:val="0"/>
      <w:marBottom w:val="0"/>
      <w:divBdr>
        <w:top w:val="none" w:sz="0" w:space="0" w:color="auto"/>
        <w:left w:val="none" w:sz="0" w:space="0" w:color="auto"/>
        <w:bottom w:val="none" w:sz="0" w:space="0" w:color="auto"/>
        <w:right w:val="none" w:sz="0" w:space="0" w:color="auto"/>
      </w:divBdr>
      <w:divsChild>
        <w:div w:id="82575660">
          <w:marLeft w:val="0"/>
          <w:marRight w:val="0"/>
          <w:marTop w:val="0"/>
          <w:marBottom w:val="0"/>
          <w:divBdr>
            <w:top w:val="none" w:sz="0" w:space="0" w:color="auto"/>
            <w:left w:val="none" w:sz="0" w:space="0" w:color="auto"/>
            <w:bottom w:val="none" w:sz="0" w:space="0" w:color="auto"/>
            <w:right w:val="none" w:sz="0" w:space="0" w:color="auto"/>
          </w:divBdr>
        </w:div>
        <w:div w:id="209731077">
          <w:marLeft w:val="0"/>
          <w:marRight w:val="0"/>
          <w:marTop w:val="0"/>
          <w:marBottom w:val="0"/>
          <w:divBdr>
            <w:top w:val="none" w:sz="0" w:space="0" w:color="auto"/>
            <w:left w:val="none" w:sz="0" w:space="0" w:color="auto"/>
            <w:bottom w:val="none" w:sz="0" w:space="0" w:color="auto"/>
            <w:right w:val="none" w:sz="0" w:space="0" w:color="auto"/>
          </w:divBdr>
        </w:div>
        <w:div w:id="211354496">
          <w:marLeft w:val="0"/>
          <w:marRight w:val="0"/>
          <w:marTop w:val="0"/>
          <w:marBottom w:val="0"/>
          <w:divBdr>
            <w:top w:val="none" w:sz="0" w:space="0" w:color="auto"/>
            <w:left w:val="none" w:sz="0" w:space="0" w:color="auto"/>
            <w:bottom w:val="none" w:sz="0" w:space="0" w:color="auto"/>
            <w:right w:val="none" w:sz="0" w:space="0" w:color="auto"/>
          </w:divBdr>
          <w:divsChild>
            <w:div w:id="591932446">
              <w:marLeft w:val="-75"/>
              <w:marRight w:val="0"/>
              <w:marTop w:val="30"/>
              <w:marBottom w:val="30"/>
              <w:divBdr>
                <w:top w:val="none" w:sz="0" w:space="0" w:color="auto"/>
                <w:left w:val="none" w:sz="0" w:space="0" w:color="auto"/>
                <w:bottom w:val="none" w:sz="0" w:space="0" w:color="auto"/>
                <w:right w:val="none" w:sz="0" w:space="0" w:color="auto"/>
              </w:divBdr>
              <w:divsChild>
                <w:div w:id="122623881">
                  <w:marLeft w:val="0"/>
                  <w:marRight w:val="0"/>
                  <w:marTop w:val="0"/>
                  <w:marBottom w:val="0"/>
                  <w:divBdr>
                    <w:top w:val="none" w:sz="0" w:space="0" w:color="auto"/>
                    <w:left w:val="none" w:sz="0" w:space="0" w:color="auto"/>
                    <w:bottom w:val="none" w:sz="0" w:space="0" w:color="auto"/>
                    <w:right w:val="none" w:sz="0" w:space="0" w:color="auto"/>
                  </w:divBdr>
                  <w:divsChild>
                    <w:div w:id="1732849097">
                      <w:marLeft w:val="0"/>
                      <w:marRight w:val="0"/>
                      <w:marTop w:val="0"/>
                      <w:marBottom w:val="0"/>
                      <w:divBdr>
                        <w:top w:val="none" w:sz="0" w:space="0" w:color="auto"/>
                        <w:left w:val="none" w:sz="0" w:space="0" w:color="auto"/>
                        <w:bottom w:val="none" w:sz="0" w:space="0" w:color="auto"/>
                        <w:right w:val="none" w:sz="0" w:space="0" w:color="auto"/>
                      </w:divBdr>
                    </w:div>
                  </w:divsChild>
                </w:div>
                <w:div w:id="252973941">
                  <w:marLeft w:val="0"/>
                  <w:marRight w:val="0"/>
                  <w:marTop w:val="0"/>
                  <w:marBottom w:val="0"/>
                  <w:divBdr>
                    <w:top w:val="none" w:sz="0" w:space="0" w:color="auto"/>
                    <w:left w:val="none" w:sz="0" w:space="0" w:color="auto"/>
                    <w:bottom w:val="none" w:sz="0" w:space="0" w:color="auto"/>
                    <w:right w:val="none" w:sz="0" w:space="0" w:color="auto"/>
                  </w:divBdr>
                  <w:divsChild>
                    <w:div w:id="188181181">
                      <w:marLeft w:val="0"/>
                      <w:marRight w:val="0"/>
                      <w:marTop w:val="0"/>
                      <w:marBottom w:val="0"/>
                      <w:divBdr>
                        <w:top w:val="none" w:sz="0" w:space="0" w:color="auto"/>
                        <w:left w:val="none" w:sz="0" w:space="0" w:color="auto"/>
                        <w:bottom w:val="none" w:sz="0" w:space="0" w:color="auto"/>
                        <w:right w:val="none" w:sz="0" w:space="0" w:color="auto"/>
                      </w:divBdr>
                    </w:div>
                    <w:div w:id="676346264">
                      <w:marLeft w:val="0"/>
                      <w:marRight w:val="0"/>
                      <w:marTop w:val="0"/>
                      <w:marBottom w:val="0"/>
                      <w:divBdr>
                        <w:top w:val="none" w:sz="0" w:space="0" w:color="auto"/>
                        <w:left w:val="none" w:sz="0" w:space="0" w:color="auto"/>
                        <w:bottom w:val="none" w:sz="0" w:space="0" w:color="auto"/>
                        <w:right w:val="none" w:sz="0" w:space="0" w:color="auto"/>
                      </w:divBdr>
                    </w:div>
                  </w:divsChild>
                </w:div>
                <w:div w:id="404451173">
                  <w:marLeft w:val="0"/>
                  <w:marRight w:val="0"/>
                  <w:marTop w:val="0"/>
                  <w:marBottom w:val="0"/>
                  <w:divBdr>
                    <w:top w:val="none" w:sz="0" w:space="0" w:color="auto"/>
                    <w:left w:val="none" w:sz="0" w:space="0" w:color="auto"/>
                    <w:bottom w:val="none" w:sz="0" w:space="0" w:color="auto"/>
                    <w:right w:val="none" w:sz="0" w:space="0" w:color="auto"/>
                  </w:divBdr>
                  <w:divsChild>
                    <w:div w:id="1597788356">
                      <w:marLeft w:val="0"/>
                      <w:marRight w:val="0"/>
                      <w:marTop w:val="0"/>
                      <w:marBottom w:val="0"/>
                      <w:divBdr>
                        <w:top w:val="none" w:sz="0" w:space="0" w:color="auto"/>
                        <w:left w:val="none" w:sz="0" w:space="0" w:color="auto"/>
                        <w:bottom w:val="none" w:sz="0" w:space="0" w:color="auto"/>
                        <w:right w:val="none" w:sz="0" w:space="0" w:color="auto"/>
                      </w:divBdr>
                    </w:div>
                  </w:divsChild>
                </w:div>
                <w:div w:id="491793485">
                  <w:marLeft w:val="0"/>
                  <w:marRight w:val="0"/>
                  <w:marTop w:val="0"/>
                  <w:marBottom w:val="0"/>
                  <w:divBdr>
                    <w:top w:val="none" w:sz="0" w:space="0" w:color="auto"/>
                    <w:left w:val="none" w:sz="0" w:space="0" w:color="auto"/>
                    <w:bottom w:val="none" w:sz="0" w:space="0" w:color="auto"/>
                    <w:right w:val="none" w:sz="0" w:space="0" w:color="auto"/>
                  </w:divBdr>
                  <w:divsChild>
                    <w:div w:id="121731078">
                      <w:marLeft w:val="0"/>
                      <w:marRight w:val="0"/>
                      <w:marTop w:val="0"/>
                      <w:marBottom w:val="0"/>
                      <w:divBdr>
                        <w:top w:val="none" w:sz="0" w:space="0" w:color="auto"/>
                        <w:left w:val="none" w:sz="0" w:space="0" w:color="auto"/>
                        <w:bottom w:val="none" w:sz="0" w:space="0" w:color="auto"/>
                        <w:right w:val="none" w:sz="0" w:space="0" w:color="auto"/>
                      </w:divBdr>
                    </w:div>
                  </w:divsChild>
                </w:div>
                <w:div w:id="626199772">
                  <w:marLeft w:val="0"/>
                  <w:marRight w:val="0"/>
                  <w:marTop w:val="0"/>
                  <w:marBottom w:val="0"/>
                  <w:divBdr>
                    <w:top w:val="none" w:sz="0" w:space="0" w:color="auto"/>
                    <w:left w:val="none" w:sz="0" w:space="0" w:color="auto"/>
                    <w:bottom w:val="none" w:sz="0" w:space="0" w:color="auto"/>
                    <w:right w:val="none" w:sz="0" w:space="0" w:color="auto"/>
                  </w:divBdr>
                  <w:divsChild>
                    <w:div w:id="264197544">
                      <w:marLeft w:val="0"/>
                      <w:marRight w:val="0"/>
                      <w:marTop w:val="0"/>
                      <w:marBottom w:val="0"/>
                      <w:divBdr>
                        <w:top w:val="none" w:sz="0" w:space="0" w:color="auto"/>
                        <w:left w:val="none" w:sz="0" w:space="0" w:color="auto"/>
                        <w:bottom w:val="none" w:sz="0" w:space="0" w:color="auto"/>
                        <w:right w:val="none" w:sz="0" w:space="0" w:color="auto"/>
                      </w:divBdr>
                    </w:div>
                  </w:divsChild>
                </w:div>
                <w:div w:id="656152431">
                  <w:marLeft w:val="0"/>
                  <w:marRight w:val="0"/>
                  <w:marTop w:val="0"/>
                  <w:marBottom w:val="0"/>
                  <w:divBdr>
                    <w:top w:val="none" w:sz="0" w:space="0" w:color="auto"/>
                    <w:left w:val="none" w:sz="0" w:space="0" w:color="auto"/>
                    <w:bottom w:val="none" w:sz="0" w:space="0" w:color="auto"/>
                    <w:right w:val="none" w:sz="0" w:space="0" w:color="auto"/>
                  </w:divBdr>
                  <w:divsChild>
                    <w:div w:id="437801677">
                      <w:marLeft w:val="0"/>
                      <w:marRight w:val="0"/>
                      <w:marTop w:val="0"/>
                      <w:marBottom w:val="0"/>
                      <w:divBdr>
                        <w:top w:val="none" w:sz="0" w:space="0" w:color="auto"/>
                        <w:left w:val="none" w:sz="0" w:space="0" w:color="auto"/>
                        <w:bottom w:val="none" w:sz="0" w:space="0" w:color="auto"/>
                        <w:right w:val="none" w:sz="0" w:space="0" w:color="auto"/>
                      </w:divBdr>
                    </w:div>
                    <w:div w:id="899167917">
                      <w:marLeft w:val="0"/>
                      <w:marRight w:val="0"/>
                      <w:marTop w:val="0"/>
                      <w:marBottom w:val="0"/>
                      <w:divBdr>
                        <w:top w:val="none" w:sz="0" w:space="0" w:color="auto"/>
                        <w:left w:val="none" w:sz="0" w:space="0" w:color="auto"/>
                        <w:bottom w:val="none" w:sz="0" w:space="0" w:color="auto"/>
                        <w:right w:val="none" w:sz="0" w:space="0" w:color="auto"/>
                      </w:divBdr>
                    </w:div>
                  </w:divsChild>
                </w:div>
                <w:div w:id="1108693240">
                  <w:marLeft w:val="0"/>
                  <w:marRight w:val="0"/>
                  <w:marTop w:val="0"/>
                  <w:marBottom w:val="0"/>
                  <w:divBdr>
                    <w:top w:val="none" w:sz="0" w:space="0" w:color="auto"/>
                    <w:left w:val="none" w:sz="0" w:space="0" w:color="auto"/>
                    <w:bottom w:val="none" w:sz="0" w:space="0" w:color="auto"/>
                    <w:right w:val="none" w:sz="0" w:space="0" w:color="auto"/>
                  </w:divBdr>
                  <w:divsChild>
                    <w:div w:id="1473060584">
                      <w:marLeft w:val="0"/>
                      <w:marRight w:val="0"/>
                      <w:marTop w:val="0"/>
                      <w:marBottom w:val="0"/>
                      <w:divBdr>
                        <w:top w:val="none" w:sz="0" w:space="0" w:color="auto"/>
                        <w:left w:val="none" w:sz="0" w:space="0" w:color="auto"/>
                        <w:bottom w:val="none" w:sz="0" w:space="0" w:color="auto"/>
                        <w:right w:val="none" w:sz="0" w:space="0" w:color="auto"/>
                      </w:divBdr>
                    </w:div>
                  </w:divsChild>
                </w:div>
                <w:div w:id="1437630046">
                  <w:marLeft w:val="0"/>
                  <w:marRight w:val="0"/>
                  <w:marTop w:val="0"/>
                  <w:marBottom w:val="0"/>
                  <w:divBdr>
                    <w:top w:val="none" w:sz="0" w:space="0" w:color="auto"/>
                    <w:left w:val="none" w:sz="0" w:space="0" w:color="auto"/>
                    <w:bottom w:val="none" w:sz="0" w:space="0" w:color="auto"/>
                    <w:right w:val="none" w:sz="0" w:space="0" w:color="auto"/>
                  </w:divBdr>
                  <w:divsChild>
                    <w:div w:id="179209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1903">
          <w:marLeft w:val="0"/>
          <w:marRight w:val="0"/>
          <w:marTop w:val="0"/>
          <w:marBottom w:val="0"/>
          <w:divBdr>
            <w:top w:val="none" w:sz="0" w:space="0" w:color="auto"/>
            <w:left w:val="none" w:sz="0" w:space="0" w:color="auto"/>
            <w:bottom w:val="none" w:sz="0" w:space="0" w:color="auto"/>
            <w:right w:val="none" w:sz="0" w:space="0" w:color="auto"/>
          </w:divBdr>
        </w:div>
        <w:div w:id="1416588772">
          <w:marLeft w:val="0"/>
          <w:marRight w:val="0"/>
          <w:marTop w:val="0"/>
          <w:marBottom w:val="0"/>
          <w:divBdr>
            <w:top w:val="none" w:sz="0" w:space="0" w:color="auto"/>
            <w:left w:val="none" w:sz="0" w:space="0" w:color="auto"/>
            <w:bottom w:val="none" w:sz="0" w:space="0" w:color="auto"/>
            <w:right w:val="none" w:sz="0" w:space="0" w:color="auto"/>
          </w:divBdr>
        </w:div>
        <w:div w:id="1425767006">
          <w:marLeft w:val="0"/>
          <w:marRight w:val="0"/>
          <w:marTop w:val="0"/>
          <w:marBottom w:val="0"/>
          <w:divBdr>
            <w:top w:val="none" w:sz="0" w:space="0" w:color="auto"/>
            <w:left w:val="none" w:sz="0" w:space="0" w:color="auto"/>
            <w:bottom w:val="none" w:sz="0" w:space="0" w:color="auto"/>
            <w:right w:val="none" w:sz="0" w:space="0" w:color="auto"/>
          </w:divBdr>
        </w:div>
        <w:div w:id="1984697825">
          <w:marLeft w:val="0"/>
          <w:marRight w:val="0"/>
          <w:marTop w:val="0"/>
          <w:marBottom w:val="0"/>
          <w:divBdr>
            <w:top w:val="none" w:sz="0" w:space="0" w:color="auto"/>
            <w:left w:val="none" w:sz="0" w:space="0" w:color="auto"/>
            <w:bottom w:val="none" w:sz="0" w:space="0" w:color="auto"/>
            <w:right w:val="none" w:sz="0" w:space="0" w:color="auto"/>
          </w:divBdr>
        </w:div>
      </w:divsChild>
    </w:div>
    <w:div w:id="2016374847">
      <w:bodyDiv w:val="1"/>
      <w:marLeft w:val="0"/>
      <w:marRight w:val="0"/>
      <w:marTop w:val="0"/>
      <w:marBottom w:val="0"/>
      <w:divBdr>
        <w:top w:val="none" w:sz="0" w:space="0" w:color="auto"/>
        <w:left w:val="none" w:sz="0" w:space="0" w:color="auto"/>
        <w:bottom w:val="none" w:sz="0" w:space="0" w:color="auto"/>
        <w:right w:val="none" w:sz="0" w:space="0" w:color="auto"/>
      </w:divBdr>
      <w:divsChild>
        <w:div w:id="208612339">
          <w:marLeft w:val="0"/>
          <w:marRight w:val="0"/>
          <w:marTop w:val="0"/>
          <w:marBottom w:val="0"/>
          <w:divBdr>
            <w:top w:val="none" w:sz="0" w:space="0" w:color="auto"/>
            <w:left w:val="none" w:sz="0" w:space="0" w:color="auto"/>
            <w:bottom w:val="none" w:sz="0" w:space="0" w:color="auto"/>
            <w:right w:val="none" w:sz="0" w:space="0" w:color="auto"/>
          </w:divBdr>
        </w:div>
        <w:div w:id="586496053">
          <w:marLeft w:val="0"/>
          <w:marRight w:val="0"/>
          <w:marTop w:val="0"/>
          <w:marBottom w:val="0"/>
          <w:divBdr>
            <w:top w:val="none" w:sz="0" w:space="0" w:color="auto"/>
            <w:left w:val="none" w:sz="0" w:space="0" w:color="auto"/>
            <w:bottom w:val="none" w:sz="0" w:space="0" w:color="auto"/>
            <w:right w:val="none" w:sz="0" w:space="0" w:color="auto"/>
          </w:divBdr>
        </w:div>
        <w:div w:id="1853640616">
          <w:marLeft w:val="0"/>
          <w:marRight w:val="0"/>
          <w:marTop w:val="0"/>
          <w:marBottom w:val="0"/>
          <w:divBdr>
            <w:top w:val="none" w:sz="0" w:space="0" w:color="auto"/>
            <w:left w:val="none" w:sz="0" w:space="0" w:color="auto"/>
            <w:bottom w:val="none" w:sz="0" w:space="0" w:color="auto"/>
            <w:right w:val="none" w:sz="0" w:space="0" w:color="auto"/>
          </w:divBdr>
        </w:div>
        <w:div w:id="2016222396">
          <w:marLeft w:val="0"/>
          <w:marRight w:val="0"/>
          <w:marTop w:val="0"/>
          <w:marBottom w:val="0"/>
          <w:divBdr>
            <w:top w:val="none" w:sz="0" w:space="0" w:color="auto"/>
            <w:left w:val="none" w:sz="0" w:space="0" w:color="auto"/>
            <w:bottom w:val="none" w:sz="0" w:space="0" w:color="auto"/>
            <w:right w:val="none" w:sz="0" w:space="0" w:color="auto"/>
          </w:divBdr>
        </w:div>
        <w:div w:id="1647934422">
          <w:marLeft w:val="0"/>
          <w:marRight w:val="0"/>
          <w:marTop w:val="0"/>
          <w:marBottom w:val="0"/>
          <w:divBdr>
            <w:top w:val="none" w:sz="0" w:space="0" w:color="auto"/>
            <w:left w:val="none" w:sz="0" w:space="0" w:color="auto"/>
            <w:bottom w:val="none" w:sz="0" w:space="0" w:color="auto"/>
            <w:right w:val="none" w:sz="0" w:space="0" w:color="auto"/>
          </w:divBdr>
        </w:div>
        <w:div w:id="1651522636">
          <w:marLeft w:val="0"/>
          <w:marRight w:val="0"/>
          <w:marTop w:val="0"/>
          <w:marBottom w:val="0"/>
          <w:divBdr>
            <w:top w:val="none" w:sz="0" w:space="0" w:color="auto"/>
            <w:left w:val="none" w:sz="0" w:space="0" w:color="auto"/>
            <w:bottom w:val="none" w:sz="0" w:space="0" w:color="auto"/>
            <w:right w:val="none" w:sz="0" w:space="0" w:color="auto"/>
          </w:divBdr>
        </w:div>
        <w:div w:id="1336572555">
          <w:marLeft w:val="0"/>
          <w:marRight w:val="0"/>
          <w:marTop w:val="0"/>
          <w:marBottom w:val="0"/>
          <w:divBdr>
            <w:top w:val="none" w:sz="0" w:space="0" w:color="auto"/>
            <w:left w:val="none" w:sz="0" w:space="0" w:color="auto"/>
            <w:bottom w:val="none" w:sz="0" w:space="0" w:color="auto"/>
            <w:right w:val="none" w:sz="0" w:space="0" w:color="auto"/>
          </w:divBdr>
        </w:div>
        <w:div w:id="1553469000">
          <w:marLeft w:val="0"/>
          <w:marRight w:val="0"/>
          <w:marTop w:val="0"/>
          <w:marBottom w:val="0"/>
          <w:divBdr>
            <w:top w:val="none" w:sz="0" w:space="0" w:color="auto"/>
            <w:left w:val="none" w:sz="0" w:space="0" w:color="auto"/>
            <w:bottom w:val="none" w:sz="0" w:space="0" w:color="auto"/>
            <w:right w:val="none" w:sz="0" w:space="0" w:color="auto"/>
          </w:divBdr>
        </w:div>
        <w:div w:id="90056776">
          <w:marLeft w:val="0"/>
          <w:marRight w:val="0"/>
          <w:marTop w:val="0"/>
          <w:marBottom w:val="0"/>
          <w:divBdr>
            <w:top w:val="none" w:sz="0" w:space="0" w:color="auto"/>
            <w:left w:val="none" w:sz="0" w:space="0" w:color="auto"/>
            <w:bottom w:val="none" w:sz="0" w:space="0" w:color="auto"/>
            <w:right w:val="none" w:sz="0" w:space="0" w:color="auto"/>
          </w:divBdr>
        </w:div>
        <w:div w:id="1541818734">
          <w:marLeft w:val="0"/>
          <w:marRight w:val="0"/>
          <w:marTop w:val="0"/>
          <w:marBottom w:val="0"/>
          <w:divBdr>
            <w:top w:val="none" w:sz="0" w:space="0" w:color="auto"/>
            <w:left w:val="none" w:sz="0" w:space="0" w:color="auto"/>
            <w:bottom w:val="none" w:sz="0" w:space="0" w:color="auto"/>
            <w:right w:val="none" w:sz="0" w:space="0" w:color="auto"/>
          </w:divBdr>
        </w:div>
        <w:div w:id="602765086">
          <w:marLeft w:val="0"/>
          <w:marRight w:val="0"/>
          <w:marTop w:val="0"/>
          <w:marBottom w:val="0"/>
          <w:divBdr>
            <w:top w:val="none" w:sz="0" w:space="0" w:color="auto"/>
            <w:left w:val="none" w:sz="0" w:space="0" w:color="auto"/>
            <w:bottom w:val="none" w:sz="0" w:space="0" w:color="auto"/>
            <w:right w:val="none" w:sz="0" w:space="0" w:color="auto"/>
          </w:divBdr>
        </w:div>
        <w:div w:id="1755319114">
          <w:marLeft w:val="0"/>
          <w:marRight w:val="0"/>
          <w:marTop w:val="0"/>
          <w:marBottom w:val="0"/>
          <w:divBdr>
            <w:top w:val="none" w:sz="0" w:space="0" w:color="auto"/>
            <w:left w:val="none" w:sz="0" w:space="0" w:color="auto"/>
            <w:bottom w:val="none" w:sz="0" w:space="0" w:color="auto"/>
            <w:right w:val="none" w:sz="0" w:space="0" w:color="auto"/>
          </w:divBdr>
        </w:div>
        <w:div w:id="627904979">
          <w:marLeft w:val="0"/>
          <w:marRight w:val="0"/>
          <w:marTop w:val="0"/>
          <w:marBottom w:val="0"/>
          <w:divBdr>
            <w:top w:val="none" w:sz="0" w:space="0" w:color="auto"/>
            <w:left w:val="none" w:sz="0" w:space="0" w:color="auto"/>
            <w:bottom w:val="none" w:sz="0" w:space="0" w:color="auto"/>
            <w:right w:val="none" w:sz="0" w:space="0" w:color="auto"/>
          </w:divBdr>
        </w:div>
        <w:div w:id="1306397133">
          <w:marLeft w:val="0"/>
          <w:marRight w:val="0"/>
          <w:marTop w:val="0"/>
          <w:marBottom w:val="0"/>
          <w:divBdr>
            <w:top w:val="none" w:sz="0" w:space="0" w:color="auto"/>
            <w:left w:val="none" w:sz="0" w:space="0" w:color="auto"/>
            <w:bottom w:val="none" w:sz="0" w:space="0" w:color="auto"/>
            <w:right w:val="none" w:sz="0" w:space="0" w:color="auto"/>
          </w:divBdr>
        </w:div>
      </w:divsChild>
    </w:div>
    <w:div w:id="2018775773">
      <w:bodyDiv w:val="1"/>
      <w:marLeft w:val="0"/>
      <w:marRight w:val="0"/>
      <w:marTop w:val="0"/>
      <w:marBottom w:val="0"/>
      <w:divBdr>
        <w:top w:val="none" w:sz="0" w:space="0" w:color="auto"/>
        <w:left w:val="none" w:sz="0" w:space="0" w:color="auto"/>
        <w:bottom w:val="none" w:sz="0" w:space="0" w:color="auto"/>
        <w:right w:val="none" w:sz="0" w:space="0" w:color="auto"/>
      </w:divBdr>
    </w:div>
    <w:div w:id="2021269928">
      <w:bodyDiv w:val="1"/>
      <w:marLeft w:val="0"/>
      <w:marRight w:val="0"/>
      <w:marTop w:val="0"/>
      <w:marBottom w:val="0"/>
      <w:divBdr>
        <w:top w:val="none" w:sz="0" w:space="0" w:color="auto"/>
        <w:left w:val="none" w:sz="0" w:space="0" w:color="auto"/>
        <w:bottom w:val="none" w:sz="0" w:space="0" w:color="auto"/>
        <w:right w:val="none" w:sz="0" w:space="0" w:color="auto"/>
      </w:divBdr>
      <w:divsChild>
        <w:div w:id="2023776918">
          <w:marLeft w:val="0"/>
          <w:marRight w:val="0"/>
          <w:marTop w:val="0"/>
          <w:marBottom w:val="0"/>
          <w:divBdr>
            <w:top w:val="none" w:sz="0" w:space="0" w:color="auto"/>
            <w:left w:val="none" w:sz="0" w:space="0" w:color="auto"/>
            <w:bottom w:val="none" w:sz="0" w:space="0" w:color="auto"/>
            <w:right w:val="none" w:sz="0" w:space="0" w:color="auto"/>
          </w:divBdr>
        </w:div>
        <w:div w:id="665716388">
          <w:marLeft w:val="0"/>
          <w:marRight w:val="0"/>
          <w:marTop w:val="0"/>
          <w:marBottom w:val="0"/>
          <w:divBdr>
            <w:top w:val="none" w:sz="0" w:space="0" w:color="auto"/>
            <w:left w:val="none" w:sz="0" w:space="0" w:color="auto"/>
            <w:bottom w:val="none" w:sz="0" w:space="0" w:color="auto"/>
            <w:right w:val="none" w:sz="0" w:space="0" w:color="auto"/>
          </w:divBdr>
        </w:div>
        <w:div w:id="1071270803">
          <w:marLeft w:val="0"/>
          <w:marRight w:val="0"/>
          <w:marTop w:val="0"/>
          <w:marBottom w:val="0"/>
          <w:divBdr>
            <w:top w:val="none" w:sz="0" w:space="0" w:color="auto"/>
            <w:left w:val="none" w:sz="0" w:space="0" w:color="auto"/>
            <w:bottom w:val="none" w:sz="0" w:space="0" w:color="auto"/>
            <w:right w:val="none" w:sz="0" w:space="0" w:color="auto"/>
          </w:divBdr>
        </w:div>
        <w:div w:id="1941180414">
          <w:marLeft w:val="0"/>
          <w:marRight w:val="0"/>
          <w:marTop w:val="0"/>
          <w:marBottom w:val="0"/>
          <w:divBdr>
            <w:top w:val="none" w:sz="0" w:space="0" w:color="auto"/>
            <w:left w:val="none" w:sz="0" w:space="0" w:color="auto"/>
            <w:bottom w:val="none" w:sz="0" w:space="0" w:color="auto"/>
            <w:right w:val="none" w:sz="0" w:space="0" w:color="auto"/>
          </w:divBdr>
        </w:div>
        <w:div w:id="2108190742">
          <w:marLeft w:val="0"/>
          <w:marRight w:val="0"/>
          <w:marTop w:val="0"/>
          <w:marBottom w:val="0"/>
          <w:divBdr>
            <w:top w:val="none" w:sz="0" w:space="0" w:color="auto"/>
            <w:left w:val="none" w:sz="0" w:space="0" w:color="auto"/>
            <w:bottom w:val="none" w:sz="0" w:space="0" w:color="auto"/>
            <w:right w:val="none" w:sz="0" w:space="0" w:color="auto"/>
          </w:divBdr>
        </w:div>
        <w:div w:id="886645581">
          <w:marLeft w:val="0"/>
          <w:marRight w:val="0"/>
          <w:marTop w:val="0"/>
          <w:marBottom w:val="0"/>
          <w:divBdr>
            <w:top w:val="none" w:sz="0" w:space="0" w:color="auto"/>
            <w:left w:val="none" w:sz="0" w:space="0" w:color="auto"/>
            <w:bottom w:val="none" w:sz="0" w:space="0" w:color="auto"/>
            <w:right w:val="none" w:sz="0" w:space="0" w:color="auto"/>
          </w:divBdr>
        </w:div>
        <w:div w:id="1450780764">
          <w:marLeft w:val="0"/>
          <w:marRight w:val="0"/>
          <w:marTop w:val="0"/>
          <w:marBottom w:val="0"/>
          <w:divBdr>
            <w:top w:val="none" w:sz="0" w:space="0" w:color="auto"/>
            <w:left w:val="none" w:sz="0" w:space="0" w:color="auto"/>
            <w:bottom w:val="none" w:sz="0" w:space="0" w:color="auto"/>
            <w:right w:val="none" w:sz="0" w:space="0" w:color="auto"/>
          </w:divBdr>
        </w:div>
        <w:div w:id="1393042191">
          <w:marLeft w:val="0"/>
          <w:marRight w:val="0"/>
          <w:marTop w:val="0"/>
          <w:marBottom w:val="0"/>
          <w:divBdr>
            <w:top w:val="none" w:sz="0" w:space="0" w:color="auto"/>
            <w:left w:val="none" w:sz="0" w:space="0" w:color="auto"/>
            <w:bottom w:val="none" w:sz="0" w:space="0" w:color="auto"/>
            <w:right w:val="none" w:sz="0" w:space="0" w:color="auto"/>
          </w:divBdr>
        </w:div>
        <w:div w:id="178547821">
          <w:marLeft w:val="0"/>
          <w:marRight w:val="0"/>
          <w:marTop w:val="0"/>
          <w:marBottom w:val="0"/>
          <w:divBdr>
            <w:top w:val="none" w:sz="0" w:space="0" w:color="auto"/>
            <w:left w:val="none" w:sz="0" w:space="0" w:color="auto"/>
            <w:bottom w:val="none" w:sz="0" w:space="0" w:color="auto"/>
            <w:right w:val="none" w:sz="0" w:space="0" w:color="auto"/>
          </w:divBdr>
        </w:div>
        <w:div w:id="1286422593">
          <w:marLeft w:val="0"/>
          <w:marRight w:val="0"/>
          <w:marTop w:val="0"/>
          <w:marBottom w:val="0"/>
          <w:divBdr>
            <w:top w:val="none" w:sz="0" w:space="0" w:color="auto"/>
            <w:left w:val="none" w:sz="0" w:space="0" w:color="auto"/>
            <w:bottom w:val="none" w:sz="0" w:space="0" w:color="auto"/>
            <w:right w:val="none" w:sz="0" w:space="0" w:color="auto"/>
          </w:divBdr>
        </w:div>
        <w:div w:id="591741313">
          <w:marLeft w:val="0"/>
          <w:marRight w:val="0"/>
          <w:marTop w:val="0"/>
          <w:marBottom w:val="0"/>
          <w:divBdr>
            <w:top w:val="none" w:sz="0" w:space="0" w:color="auto"/>
            <w:left w:val="none" w:sz="0" w:space="0" w:color="auto"/>
            <w:bottom w:val="none" w:sz="0" w:space="0" w:color="auto"/>
            <w:right w:val="none" w:sz="0" w:space="0" w:color="auto"/>
          </w:divBdr>
        </w:div>
        <w:div w:id="2083135847">
          <w:marLeft w:val="0"/>
          <w:marRight w:val="0"/>
          <w:marTop w:val="0"/>
          <w:marBottom w:val="0"/>
          <w:divBdr>
            <w:top w:val="none" w:sz="0" w:space="0" w:color="auto"/>
            <w:left w:val="none" w:sz="0" w:space="0" w:color="auto"/>
            <w:bottom w:val="none" w:sz="0" w:space="0" w:color="auto"/>
            <w:right w:val="none" w:sz="0" w:space="0" w:color="auto"/>
          </w:divBdr>
        </w:div>
        <w:div w:id="1910454491">
          <w:marLeft w:val="0"/>
          <w:marRight w:val="0"/>
          <w:marTop w:val="0"/>
          <w:marBottom w:val="0"/>
          <w:divBdr>
            <w:top w:val="none" w:sz="0" w:space="0" w:color="auto"/>
            <w:left w:val="none" w:sz="0" w:space="0" w:color="auto"/>
            <w:bottom w:val="none" w:sz="0" w:space="0" w:color="auto"/>
            <w:right w:val="none" w:sz="0" w:space="0" w:color="auto"/>
          </w:divBdr>
        </w:div>
        <w:div w:id="1434590367">
          <w:marLeft w:val="0"/>
          <w:marRight w:val="0"/>
          <w:marTop w:val="0"/>
          <w:marBottom w:val="0"/>
          <w:divBdr>
            <w:top w:val="none" w:sz="0" w:space="0" w:color="auto"/>
            <w:left w:val="none" w:sz="0" w:space="0" w:color="auto"/>
            <w:bottom w:val="none" w:sz="0" w:space="0" w:color="auto"/>
            <w:right w:val="none" w:sz="0" w:space="0" w:color="auto"/>
          </w:divBdr>
        </w:div>
        <w:div w:id="2131976842">
          <w:marLeft w:val="0"/>
          <w:marRight w:val="0"/>
          <w:marTop w:val="0"/>
          <w:marBottom w:val="0"/>
          <w:divBdr>
            <w:top w:val="none" w:sz="0" w:space="0" w:color="auto"/>
            <w:left w:val="none" w:sz="0" w:space="0" w:color="auto"/>
            <w:bottom w:val="none" w:sz="0" w:space="0" w:color="auto"/>
            <w:right w:val="none" w:sz="0" w:space="0" w:color="auto"/>
          </w:divBdr>
        </w:div>
        <w:div w:id="1828014356">
          <w:marLeft w:val="0"/>
          <w:marRight w:val="0"/>
          <w:marTop w:val="0"/>
          <w:marBottom w:val="0"/>
          <w:divBdr>
            <w:top w:val="none" w:sz="0" w:space="0" w:color="auto"/>
            <w:left w:val="none" w:sz="0" w:space="0" w:color="auto"/>
            <w:bottom w:val="none" w:sz="0" w:space="0" w:color="auto"/>
            <w:right w:val="none" w:sz="0" w:space="0" w:color="auto"/>
          </w:divBdr>
        </w:div>
        <w:div w:id="536357742">
          <w:marLeft w:val="0"/>
          <w:marRight w:val="0"/>
          <w:marTop w:val="0"/>
          <w:marBottom w:val="0"/>
          <w:divBdr>
            <w:top w:val="none" w:sz="0" w:space="0" w:color="auto"/>
            <w:left w:val="none" w:sz="0" w:space="0" w:color="auto"/>
            <w:bottom w:val="none" w:sz="0" w:space="0" w:color="auto"/>
            <w:right w:val="none" w:sz="0" w:space="0" w:color="auto"/>
          </w:divBdr>
        </w:div>
        <w:div w:id="767235235">
          <w:marLeft w:val="0"/>
          <w:marRight w:val="0"/>
          <w:marTop w:val="0"/>
          <w:marBottom w:val="0"/>
          <w:divBdr>
            <w:top w:val="none" w:sz="0" w:space="0" w:color="auto"/>
            <w:left w:val="none" w:sz="0" w:space="0" w:color="auto"/>
            <w:bottom w:val="none" w:sz="0" w:space="0" w:color="auto"/>
            <w:right w:val="none" w:sz="0" w:space="0" w:color="auto"/>
          </w:divBdr>
        </w:div>
        <w:div w:id="812213485">
          <w:marLeft w:val="0"/>
          <w:marRight w:val="0"/>
          <w:marTop w:val="0"/>
          <w:marBottom w:val="0"/>
          <w:divBdr>
            <w:top w:val="none" w:sz="0" w:space="0" w:color="auto"/>
            <w:left w:val="none" w:sz="0" w:space="0" w:color="auto"/>
            <w:bottom w:val="none" w:sz="0" w:space="0" w:color="auto"/>
            <w:right w:val="none" w:sz="0" w:space="0" w:color="auto"/>
          </w:divBdr>
        </w:div>
        <w:div w:id="1833910881">
          <w:marLeft w:val="0"/>
          <w:marRight w:val="0"/>
          <w:marTop w:val="0"/>
          <w:marBottom w:val="0"/>
          <w:divBdr>
            <w:top w:val="none" w:sz="0" w:space="0" w:color="auto"/>
            <w:left w:val="none" w:sz="0" w:space="0" w:color="auto"/>
            <w:bottom w:val="none" w:sz="0" w:space="0" w:color="auto"/>
            <w:right w:val="none" w:sz="0" w:space="0" w:color="auto"/>
          </w:divBdr>
        </w:div>
        <w:div w:id="329917625">
          <w:marLeft w:val="0"/>
          <w:marRight w:val="0"/>
          <w:marTop w:val="0"/>
          <w:marBottom w:val="0"/>
          <w:divBdr>
            <w:top w:val="none" w:sz="0" w:space="0" w:color="auto"/>
            <w:left w:val="none" w:sz="0" w:space="0" w:color="auto"/>
            <w:bottom w:val="none" w:sz="0" w:space="0" w:color="auto"/>
            <w:right w:val="none" w:sz="0" w:space="0" w:color="auto"/>
          </w:divBdr>
        </w:div>
        <w:div w:id="1414084682">
          <w:marLeft w:val="0"/>
          <w:marRight w:val="0"/>
          <w:marTop w:val="0"/>
          <w:marBottom w:val="0"/>
          <w:divBdr>
            <w:top w:val="none" w:sz="0" w:space="0" w:color="auto"/>
            <w:left w:val="none" w:sz="0" w:space="0" w:color="auto"/>
            <w:bottom w:val="none" w:sz="0" w:space="0" w:color="auto"/>
            <w:right w:val="none" w:sz="0" w:space="0" w:color="auto"/>
          </w:divBdr>
        </w:div>
      </w:divsChild>
    </w:div>
    <w:div w:id="2022195976">
      <w:bodyDiv w:val="1"/>
      <w:marLeft w:val="0"/>
      <w:marRight w:val="0"/>
      <w:marTop w:val="0"/>
      <w:marBottom w:val="0"/>
      <w:divBdr>
        <w:top w:val="none" w:sz="0" w:space="0" w:color="auto"/>
        <w:left w:val="none" w:sz="0" w:space="0" w:color="auto"/>
        <w:bottom w:val="none" w:sz="0" w:space="0" w:color="auto"/>
        <w:right w:val="none" w:sz="0" w:space="0" w:color="auto"/>
      </w:divBdr>
      <w:divsChild>
        <w:div w:id="1619726703">
          <w:marLeft w:val="0"/>
          <w:marRight w:val="0"/>
          <w:marTop w:val="0"/>
          <w:marBottom w:val="0"/>
          <w:divBdr>
            <w:top w:val="none" w:sz="0" w:space="0" w:color="auto"/>
            <w:left w:val="none" w:sz="0" w:space="0" w:color="auto"/>
            <w:bottom w:val="none" w:sz="0" w:space="0" w:color="auto"/>
            <w:right w:val="none" w:sz="0" w:space="0" w:color="auto"/>
          </w:divBdr>
          <w:divsChild>
            <w:div w:id="880631811">
              <w:marLeft w:val="0"/>
              <w:marRight w:val="0"/>
              <w:marTop w:val="0"/>
              <w:marBottom w:val="0"/>
              <w:divBdr>
                <w:top w:val="none" w:sz="0" w:space="0" w:color="auto"/>
                <w:left w:val="none" w:sz="0" w:space="0" w:color="auto"/>
                <w:bottom w:val="none" w:sz="0" w:space="0" w:color="auto"/>
                <w:right w:val="none" w:sz="0" w:space="0" w:color="auto"/>
              </w:divBdr>
            </w:div>
            <w:div w:id="1936017458">
              <w:marLeft w:val="0"/>
              <w:marRight w:val="0"/>
              <w:marTop w:val="0"/>
              <w:marBottom w:val="0"/>
              <w:divBdr>
                <w:top w:val="none" w:sz="0" w:space="0" w:color="auto"/>
                <w:left w:val="none" w:sz="0" w:space="0" w:color="auto"/>
                <w:bottom w:val="none" w:sz="0" w:space="0" w:color="auto"/>
                <w:right w:val="none" w:sz="0" w:space="0" w:color="auto"/>
              </w:divBdr>
            </w:div>
            <w:div w:id="845944693">
              <w:marLeft w:val="0"/>
              <w:marRight w:val="0"/>
              <w:marTop w:val="0"/>
              <w:marBottom w:val="0"/>
              <w:divBdr>
                <w:top w:val="none" w:sz="0" w:space="0" w:color="auto"/>
                <w:left w:val="none" w:sz="0" w:space="0" w:color="auto"/>
                <w:bottom w:val="none" w:sz="0" w:space="0" w:color="auto"/>
                <w:right w:val="none" w:sz="0" w:space="0" w:color="auto"/>
              </w:divBdr>
            </w:div>
            <w:div w:id="1720785804">
              <w:marLeft w:val="0"/>
              <w:marRight w:val="0"/>
              <w:marTop w:val="0"/>
              <w:marBottom w:val="0"/>
              <w:divBdr>
                <w:top w:val="none" w:sz="0" w:space="0" w:color="auto"/>
                <w:left w:val="none" w:sz="0" w:space="0" w:color="auto"/>
                <w:bottom w:val="none" w:sz="0" w:space="0" w:color="auto"/>
                <w:right w:val="none" w:sz="0" w:space="0" w:color="auto"/>
              </w:divBdr>
            </w:div>
            <w:div w:id="1814368285">
              <w:marLeft w:val="0"/>
              <w:marRight w:val="0"/>
              <w:marTop w:val="0"/>
              <w:marBottom w:val="0"/>
              <w:divBdr>
                <w:top w:val="none" w:sz="0" w:space="0" w:color="auto"/>
                <w:left w:val="none" w:sz="0" w:space="0" w:color="auto"/>
                <w:bottom w:val="none" w:sz="0" w:space="0" w:color="auto"/>
                <w:right w:val="none" w:sz="0" w:space="0" w:color="auto"/>
              </w:divBdr>
            </w:div>
            <w:div w:id="823083342">
              <w:marLeft w:val="0"/>
              <w:marRight w:val="0"/>
              <w:marTop w:val="0"/>
              <w:marBottom w:val="0"/>
              <w:divBdr>
                <w:top w:val="none" w:sz="0" w:space="0" w:color="auto"/>
                <w:left w:val="none" w:sz="0" w:space="0" w:color="auto"/>
                <w:bottom w:val="none" w:sz="0" w:space="0" w:color="auto"/>
                <w:right w:val="none" w:sz="0" w:space="0" w:color="auto"/>
              </w:divBdr>
            </w:div>
            <w:div w:id="1653219234">
              <w:marLeft w:val="0"/>
              <w:marRight w:val="0"/>
              <w:marTop w:val="0"/>
              <w:marBottom w:val="0"/>
              <w:divBdr>
                <w:top w:val="none" w:sz="0" w:space="0" w:color="auto"/>
                <w:left w:val="none" w:sz="0" w:space="0" w:color="auto"/>
                <w:bottom w:val="none" w:sz="0" w:space="0" w:color="auto"/>
                <w:right w:val="none" w:sz="0" w:space="0" w:color="auto"/>
              </w:divBdr>
            </w:div>
            <w:div w:id="270472675">
              <w:marLeft w:val="0"/>
              <w:marRight w:val="0"/>
              <w:marTop w:val="0"/>
              <w:marBottom w:val="0"/>
              <w:divBdr>
                <w:top w:val="none" w:sz="0" w:space="0" w:color="auto"/>
                <w:left w:val="none" w:sz="0" w:space="0" w:color="auto"/>
                <w:bottom w:val="none" w:sz="0" w:space="0" w:color="auto"/>
                <w:right w:val="none" w:sz="0" w:space="0" w:color="auto"/>
              </w:divBdr>
            </w:div>
            <w:div w:id="1183477664">
              <w:marLeft w:val="0"/>
              <w:marRight w:val="0"/>
              <w:marTop w:val="0"/>
              <w:marBottom w:val="0"/>
              <w:divBdr>
                <w:top w:val="none" w:sz="0" w:space="0" w:color="auto"/>
                <w:left w:val="none" w:sz="0" w:space="0" w:color="auto"/>
                <w:bottom w:val="none" w:sz="0" w:space="0" w:color="auto"/>
                <w:right w:val="none" w:sz="0" w:space="0" w:color="auto"/>
              </w:divBdr>
            </w:div>
            <w:div w:id="140074631">
              <w:marLeft w:val="0"/>
              <w:marRight w:val="0"/>
              <w:marTop w:val="0"/>
              <w:marBottom w:val="0"/>
              <w:divBdr>
                <w:top w:val="none" w:sz="0" w:space="0" w:color="auto"/>
                <w:left w:val="none" w:sz="0" w:space="0" w:color="auto"/>
                <w:bottom w:val="none" w:sz="0" w:space="0" w:color="auto"/>
                <w:right w:val="none" w:sz="0" w:space="0" w:color="auto"/>
              </w:divBdr>
            </w:div>
            <w:div w:id="2136100379">
              <w:marLeft w:val="0"/>
              <w:marRight w:val="0"/>
              <w:marTop w:val="0"/>
              <w:marBottom w:val="0"/>
              <w:divBdr>
                <w:top w:val="none" w:sz="0" w:space="0" w:color="auto"/>
                <w:left w:val="none" w:sz="0" w:space="0" w:color="auto"/>
                <w:bottom w:val="none" w:sz="0" w:space="0" w:color="auto"/>
                <w:right w:val="none" w:sz="0" w:space="0" w:color="auto"/>
              </w:divBdr>
            </w:div>
            <w:div w:id="878202745">
              <w:marLeft w:val="0"/>
              <w:marRight w:val="0"/>
              <w:marTop w:val="0"/>
              <w:marBottom w:val="0"/>
              <w:divBdr>
                <w:top w:val="none" w:sz="0" w:space="0" w:color="auto"/>
                <w:left w:val="none" w:sz="0" w:space="0" w:color="auto"/>
                <w:bottom w:val="none" w:sz="0" w:space="0" w:color="auto"/>
                <w:right w:val="none" w:sz="0" w:space="0" w:color="auto"/>
              </w:divBdr>
            </w:div>
            <w:div w:id="1834250134">
              <w:marLeft w:val="0"/>
              <w:marRight w:val="0"/>
              <w:marTop w:val="0"/>
              <w:marBottom w:val="0"/>
              <w:divBdr>
                <w:top w:val="none" w:sz="0" w:space="0" w:color="auto"/>
                <w:left w:val="none" w:sz="0" w:space="0" w:color="auto"/>
                <w:bottom w:val="none" w:sz="0" w:space="0" w:color="auto"/>
                <w:right w:val="none" w:sz="0" w:space="0" w:color="auto"/>
              </w:divBdr>
            </w:div>
            <w:div w:id="235627575">
              <w:marLeft w:val="0"/>
              <w:marRight w:val="0"/>
              <w:marTop w:val="0"/>
              <w:marBottom w:val="0"/>
              <w:divBdr>
                <w:top w:val="none" w:sz="0" w:space="0" w:color="auto"/>
                <w:left w:val="none" w:sz="0" w:space="0" w:color="auto"/>
                <w:bottom w:val="none" w:sz="0" w:space="0" w:color="auto"/>
                <w:right w:val="none" w:sz="0" w:space="0" w:color="auto"/>
              </w:divBdr>
            </w:div>
            <w:div w:id="1109937018">
              <w:marLeft w:val="0"/>
              <w:marRight w:val="0"/>
              <w:marTop w:val="0"/>
              <w:marBottom w:val="0"/>
              <w:divBdr>
                <w:top w:val="none" w:sz="0" w:space="0" w:color="auto"/>
                <w:left w:val="none" w:sz="0" w:space="0" w:color="auto"/>
                <w:bottom w:val="none" w:sz="0" w:space="0" w:color="auto"/>
                <w:right w:val="none" w:sz="0" w:space="0" w:color="auto"/>
              </w:divBdr>
            </w:div>
            <w:div w:id="683094890">
              <w:marLeft w:val="0"/>
              <w:marRight w:val="0"/>
              <w:marTop w:val="0"/>
              <w:marBottom w:val="0"/>
              <w:divBdr>
                <w:top w:val="none" w:sz="0" w:space="0" w:color="auto"/>
                <w:left w:val="none" w:sz="0" w:space="0" w:color="auto"/>
                <w:bottom w:val="none" w:sz="0" w:space="0" w:color="auto"/>
                <w:right w:val="none" w:sz="0" w:space="0" w:color="auto"/>
              </w:divBdr>
            </w:div>
            <w:div w:id="64956325">
              <w:marLeft w:val="0"/>
              <w:marRight w:val="0"/>
              <w:marTop w:val="0"/>
              <w:marBottom w:val="0"/>
              <w:divBdr>
                <w:top w:val="none" w:sz="0" w:space="0" w:color="auto"/>
                <w:left w:val="none" w:sz="0" w:space="0" w:color="auto"/>
                <w:bottom w:val="none" w:sz="0" w:space="0" w:color="auto"/>
                <w:right w:val="none" w:sz="0" w:space="0" w:color="auto"/>
              </w:divBdr>
            </w:div>
            <w:div w:id="1929734358">
              <w:marLeft w:val="0"/>
              <w:marRight w:val="0"/>
              <w:marTop w:val="0"/>
              <w:marBottom w:val="0"/>
              <w:divBdr>
                <w:top w:val="none" w:sz="0" w:space="0" w:color="auto"/>
                <w:left w:val="none" w:sz="0" w:space="0" w:color="auto"/>
                <w:bottom w:val="none" w:sz="0" w:space="0" w:color="auto"/>
                <w:right w:val="none" w:sz="0" w:space="0" w:color="auto"/>
              </w:divBdr>
            </w:div>
            <w:div w:id="1927490975">
              <w:marLeft w:val="0"/>
              <w:marRight w:val="0"/>
              <w:marTop w:val="0"/>
              <w:marBottom w:val="0"/>
              <w:divBdr>
                <w:top w:val="none" w:sz="0" w:space="0" w:color="auto"/>
                <w:left w:val="none" w:sz="0" w:space="0" w:color="auto"/>
                <w:bottom w:val="none" w:sz="0" w:space="0" w:color="auto"/>
                <w:right w:val="none" w:sz="0" w:space="0" w:color="auto"/>
              </w:divBdr>
            </w:div>
            <w:div w:id="1381173901">
              <w:marLeft w:val="0"/>
              <w:marRight w:val="0"/>
              <w:marTop w:val="0"/>
              <w:marBottom w:val="0"/>
              <w:divBdr>
                <w:top w:val="none" w:sz="0" w:space="0" w:color="auto"/>
                <w:left w:val="none" w:sz="0" w:space="0" w:color="auto"/>
                <w:bottom w:val="none" w:sz="0" w:space="0" w:color="auto"/>
                <w:right w:val="none" w:sz="0" w:space="0" w:color="auto"/>
              </w:divBdr>
            </w:div>
          </w:divsChild>
        </w:div>
        <w:div w:id="2049598734">
          <w:marLeft w:val="0"/>
          <w:marRight w:val="0"/>
          <w:marTop w:val="0"/>
          <w:marBottom w:val="0"/>
          <w:divBdr>
            <w:top w:val="none" w:sz="0" w:space="0" w:color="auto"/>
            <w:left w:val="none" w:sz="0" w:space="0" w:color="auto"/>
            <w:bottom w:val="none" w:sz="0" w:space="0" w:color="auto"/>
            <w:right w:val="none" w:sz="0" w:space="0" w:color="auto"/>
          </w:divBdr>
          <w:divsChild>
            <w:div w:id="1845969520">
              <w:marLeft w:val="0"/>
              <w:marRight w:val="0"/>
              <w:marTop w:val="0"/>
              <w:marBottom w:val="0"/>
              <w:divBdr>
                <w:top w:val="none" w:sz="0" w:space="0" w:color="auto"/>
                <w:left w:val="none" w:sz="0" w:space="0" w:color="auto"/>
                <w:bottom w:val="none" w:sz="0" w:space="0" w:color="auto"/>
                <w:right w:val="none" w:sz="0" w:space="0" w:color="auto"/>
              </w:divBdr>
            </w:div>
            <w:div w:id="1326785978">
              <w:marLeft w:val="0"/>
              <w:marRight w:val="0"/>
              <w:marTop w:val="0"/>
              <w:marBottom w:val="0"/>
              <w:divBdr>
                <w:top w:val="none" w:sz="0" w:space="0" w:color="auto"/>
                <w:left w:val="none" w:sz="0" w:space="0" w:color="auto"/>
                <w:bottom w:val="none" w:sz="0" w:space="0" w:color="auto"/>
                <w:right w:val="none" w:sz="0" w:space="0" w:color="auto"/>
              </w:divBdr>
            </w:div>
            <w:div w:id="1090269737">
              <w:marLeft w:val="0"/>
              <w:marRight w:val="0"/>
              <w:marTop w:val="0"/>
              <w:marBottom w:val="0"/>
              <w:divBdr>
                <w:top w:val="none" w:sz="0" w:space="0" w:color="auto"/>
                <w:left w:val="none" w:sz="0" w:space="0" w:color="auto"/>
                <w:bottom w:val="none" w:sz="0" w:space="0" w:color="auto"/>
                <w:right w:val="none" w:sz="0" w:space="0" w:color="auto"/>
              </w:divBdr>
            </w:div>
            <w:div w:id="898786859">
              <w:marLeft w:val="0"/>
              <w:marRight w:val="0"/>
              <w:marTop w:val="0"/>
              <w:marBottom w:val="0"/>
              <w:divBdr>
                <w:top w:val="none" w:sz="0" w:space="0" w:color="auto"/>
                <w:left w:val="none" w:sz="0" w:space="0" w:color="auto"/>
                <w:bottom w:val="none" w:sz="0" w:space="0" w:color="auto"/>
                <w:right w:val="none" w:sz="0" w:space="0" w:color="auto"/>
              </w:divBdr>
            </w:div>
            <w:div w:id="535697711">
              <w:marLeft w:val="0"/>
              <w:marRight w:val="0"/>
              <w:marTop w:val="0"/>
              <w:marBottom w:val="0"/>
              <w:divBdr>
                <w:top w:val="none" w:sz="0" w:space="0" w:color="auto"/>
                <w:left w:val="none" w:sz="0" w:space="0" w:color="auto"/>
                <w:bottom w:val="none" w:sz="0" w:space="0" w:color="auto"/>
                <w:right w:val="none" w:sz="0" w:space="0" w:color="auto"/>
              </w:divBdr>
            </w:div>
            <w:div w:id="62072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06524">
      <w:bodyDiv w:val="1"/>
      <w:marLeft w:val="0"/>
      <w:marRight w:val="0"/>
      <w:marTop w:val="0"/>
      <w:marBottom w:val="0"/>
      <w:divBdr>
        <w:top w:val="none" w:sz="0" w:space="0" w:color="auto"/>
        <w:left w:val="none" w:sz="0" w:space="0" w:color="auto"/>
        <w:bottom w:val="none" w:sz="0" w:space="0" w:color="auto"/>
        <w:right w:val="none" w:sz="0" w:space="0" w:color="auto"/>
      </w:divBdr>
      <w:divsChild>
        <w:div w:id="320622832">
          <w:marLeft w:val="0"/>
          <w:marRight w:val="0"/>
          <w:marTop w:val="0"/>
          <w:marBottom w:val="0"/>
          <w:divBdr>
            <w:top w:val="none" w:sz="0" w:space="0" w:color="auto"/>
            <w:left w:val="none" w:sz="0" w:space="0" w:color="auto"/>
            <w:bottom w:val="none" w:sz="0" w:space="0" w:color="auto"/>
            <w:right w:val="none" w:sz="0" w:space="0" w:color="auto"/>
          </w:divBdr>
        </w:div>
        <w:div w:id="442192384">
          <w:marLeft w:val="0"/>
          <w:marRight w:val="0"/>
          <w:marTop w:val="0"/>
          <w:marBottom w:val="0"/>
          <w:divBdr>
            <w:top w:val="none" w:sz="0" w:space="0" w:color="auto"/>
            <w:left w:val="none" w:sz="0" w:space="0" w:color="auto"/>
            <w:bottom w:val="none" w:sz="0" w:space="0" w:color="auto"/>
            <w:right w:val="none" w:sz="0" w:space="0" w:color="auto"/>
          </w:divBdr>
        </w:div>
        <w:div w:id="622539094">
          <w:marLeft w:val="0"/>
          <w:marRight w:val="0"/>
          <w:marTop w:val="0"/>
          <w:marBottom w:val="0"/>
          <w:divBdr>
            <w:top w:val="none" w:sz="0" w:space="0" w:color="auto"/>
            <w:left w:val="none" w:sz="0" w:space="0" w:color="auto"/>
            <w:bottom w:val="none" w:sz="0" w:space="0" w:color="auto"/>
            <w:right w:val="none" w:sz="0" w:space="0" w:color="auto"/>
          </w:divBdr>
        </w:div>
        <w:div w:id="671300113">
          <w:marLeft w:val="0"/>
          <w:marRight w:val="0"/>
          <w:marTop w:val="0"/>
          <w:marBottom w:val="0"/>
          <w:divBdr>
            <w:top w:val="none" w:sz="0" w:space="0" w:color="auto"/>
            <w:left w:val="none" w:sz="0" w:space="0" w:color="auto"/>
            <w:bottom w:val="none" w:sz="0" w:space="0" w:color="auto"/>
            <w:right w:val="none" w:sz="0" w:space="0" w:color="auto"/>
          </w:divBdr>
        </w:div>
        <w:div w:id="856239899">
          <w:marLeft w:val="0"/>
          <w:marRight w:val="0"/>
          <w:marTop w:val="0"/>
          <w:marBottom w:val="0"/>
          <w:divBdr>
            <w:top w:val="none" w:sz="0" w:space="0" w:color="auto"/>
            <w:left w:val="none" w:sz="0" w:space="0" w:color="auto"/>
            <w:bottom w:val="none" w:sz="0" w:space="0" w:color="auto"/>
            <w:right w:val="none" w:sz="0" w:space="0" w:color="auto"/>
          </w:divBdr>
        </w:div>
        <w:div w:id="866063912">
          <w:marLeft w:val="0"/>
          <w:marRight w:val="0"/>
          <w:marTop w:val="0"/>
          <w:marBottom w:val="0"/>
          <w:divBdr>
            <w:top w:val="none" w:sz="0" w:space="0" w:color="auto"/>
            <w:left w:val="none" w:sz="0" w:space="0" w:color="auto"/>
            <w:bottom w:val="none" w:sz="0" w:space="0" w:color="auto"/>
            <w:right w:val="none" w:sz="0" w:space="0" w:color="auto"/>
          </w:divBdr>
        </w:div>
        <w:div w:id="956524987">
          <w:marLeft w:val="0"/>
          <w:marRight w:val="0"/>
          <w:marTop w:val="0"/>
          <w:marBottom w:val="0"/>
          <w:divBdr>
            <w:top w:val="none" w:sz="0" w:space="0" w:color="auto"/>
            <w:left w:val="none" w:sz="0" w:space="0" w:color="auto"/>
            <w:bottom w:val="none" w:sz="0" w:space="0" w:color="auto"/>
            <w:right w:val="none" w:sz="0" w:space="0" w:color="auto"/>
          </w:divBdr>
        </w:div>
        <w:div w:id="1004551697">
          <w:marLeft w:val="0"/>
          <w:marRight w:val="0"/>
          <w:marTop w:val="0"/>
          <w:marBottom w:val="0"/>
          <w:divBdr>
            <w:top w:val="none" w:sz="0" w:space="0" w:color="auto"/>
            <w:left w:val="none" w:sz="0" w:space="0" w:color="auto"/>
            <w:bottom w:val="none" w:sz="0" w:space="0" w:color="auto"/>
            <w:right w:val="none" w:sz="0" w:space="0" w:color="auto"/>
          </w:divBdr>
        </w:div>
        <w:div w:id="1019359447">
          <w:marLeft w:val="0"/>
          <w:marRight w:val="0"/>
          <w:marTop w:val="0"/>
          <w:marBottom w:val="0"/>
          <w:divBdr>
            <w:top w:val="none" w:sz="0" w:space="0" w:color="auto"/>
            <w:left w:val="none" w:sz="0" w:space="0" w:color="auto"/>
            <w:bottom w:val="none" w:sz="0" w:space="0" w:color="auto"/>
            <w:right w:val="none" w:sz="0" w:space="0" w:color="auto"/>
          </w:divBdr>
        </w:div>
        <w:div w:id="1417946425">
          <w:marLeft w:val="0"/>
          <w:marRight w:val="0"/>
          <w:marTop w:val="0"/>
          <w:marBottom w:val="0"/>
          <w:divBdr>
            <w:top w:val="none" w:sz="0" w:space="0" w:color="auto"/>
            <w:left w:val="none" w:sz="0" w:space="0" w:color="auto"/>
            <w:bottom w:val="none" w:sz="0" w:space="0" w:color="auto"/>
            <w:right w:val="none" w:sz="0" w:space="0" w:color="auto"/>
          </w:divBdr>
        </w:div>
        <w:div w:id="1442844447">
          <w:marLeft w:val="0"/>
          <w:marRight w:val="0"/>
          <w:marTop w:val="0"/>
          <w:marBottom w:val="0"/>
          <w:divBdr>
            <w:top w:val="none" w:sz="0" w:space="0" w:color="auto"/>
            <w:left w:val="none" w:sz="0" w:space="0" w:color="auto"/>
            <w:bottom w:val="none" w:sz="0" w:space="0" w:color="auto"/>
            <w:right w:val="none" w:sz="0" w:space="0" w:color="auto"/>
          </w:divBdr>
        </w:div>
        <w:div w:id="1468159876">
          <w:marLeft w:val="0"/>
          <w:marRight w:val="0"/>
          <w:marTop w:val="0"/>
          <w:marBottom w:val="0"/>
          <w:divBdr>
            <w:top w:val="none" w:sz="0" w:space="0" w:color="auto"/>
            <w:left w:val="none" w:sz="0" w:space="0" w:color="auto"/>
            <w:bottom w:val="none" w:sz="0" w:space="0" w:color="auto"/>
            <w:right w:val="none" w:sz="0" w:space="0" w:color="auto"/>
          </w:divBdr>
        </w:div>
        <w:div w:id="1677416329">
          <w:marLeft w:val="0"/>
          <w:marRight w:val="0"/>
          <w:marTop w:val="0"/>
          <w:marBottom w:val="0"/>
          <w:divBdr>
            <w:top w:val="none" w:sz="0" w:space="0" w:color="auto"/>
            <w:left w:val="none" w:sz="0" w:space="0" w:color="auto"/>
            <w:bottom w:val="none" w:sz="0" w:space="0" w:color="auto"/>
            <w:right w:val="none" w:sz="0" w:space="0" w:color="auto"/>
          </w:divBdr>
        </w:div>
        <w:div w:id="1924215012">
          <w:marLeft w:val="0"/>
          <w:marRight w:val="0"/>
          <w:marTop w:val="0"/>
          <w:marBottom w:val="0"/>
          <w:divBdr>
            <w:top w:val="none" w:sz="0" w:space="0" w:color="auto"/>
            <w:left w:val="none" w:sz="0" w:space="0" w:color="auto"/>
            <w:bottom w:val="none" w:sz="0" w:space="0" w:color="auto"/>
            <w:right w:val="none" w:sz="0" w:space="0" w:color="auto"/>
          </w:divBdr>
        </w:div>
      </w:divsChild>
    </w:div>
    <w:div w:id="2026049609">
      <w:bodyDiv w:val="1"/>
      <w:marLeft w:val="0"/>
      <w:marRight w:val="0"/>
      <w:marTop w:val="0"/>
      <w:marBottom w:val="0"/>
      <w:divBdr>
        <w:top w:val="none" w:sz="0" w:space="0" w:color="auto"/>
        <w:left w:val="none" w:sz="0" w:space="0" w:color="auto"/>
        <w:bottom w:val="none" w:sz="0" w:space="0" w:color="auto"/>
        <w:right w:val="none" w:sz="0" w:space="0" w:color="auto"/>
      </w:divBdr>
      <w:divsChild>
        <w:div w:id="104930231">
          <w:marLeft w:val="0"/>
          <w:marRight w:val="0"/>
          <w:marTop w:val="0"/>
          <w:marBottom w:val="0"/>
          <w:divBdr>
            <w:top w:val="none" w:sz="0" w:space="0" w:color="auto"/>
            <w:left w:val="none" w:sz="0" w:space="0" w:color="auto"/>
            <w:bottom w:val="none" w:sz="0" w:space="0" w:color="auto"/>
            <w:right w:val="none" w:sz="0" w:space="0" w:color="auto"/>
          </w:divBdr>
        </w:div>
        <w:div w:id="402411001">
          <w:marLeft w:val="0"/>
          <w:marRight w:val="0"/>
          <w:marTop w:val="0"/>
          <w:marBottom w:val="0"/>
          <w:divBdr>
            <w:top w:val="none" w:sz="0" w:space="0" w:color="auto"/>
            <w:left w:val="none" w:sz="0" w:space="0" w:color="auto"/>
            <w:bottom w:val="none" w:sz="0" w:space="0" w:color="auto"/>
            <w:right w:val="none" w:sz="0" w:space="0" w:color="auto"/>
          </w:divBdr>
        </w:div>
        <w:div w:id="434449578">
          <w:marLeft w:val="0"/>
          <w:marRight w:val="0"/>
          <w:marTop w:val="0"/>
          <w:marBottom w:val="0"/>
          <w:divBdr>
            <w:top w:val="none" w:sz="0" w:space="0" w:color="auto"/>
            <w:left w:val="none" w:sz="0" w:space="0" w:color="auto"/>
            <w:bottom w:val="none" w:sz="0" w:space="0" w:color="auto"/>
            <w:right w:val="none" w:sz="0" w:space="0" w:color="auto"/>
          </w:divBdr>
        </w:div>
        <w:div w:id="837573407">
          <w:marLeft w:val="0"/>
          <w:marRight w:val="0"/>
          <w:marTop w:val="0"/>
          <w:marBottom w:val="0"/>
          <w:divBdr>
            <w:top w:val="none" w:sz="0" w:space="0" w:color="auto"/>
            <w:left w:val="none" w:sz="0" w:space="0" w:color="auto"/>
            <w:bottom w:val="none" w:sz="0" w:space="0" w:color="auto"/>
            <w:right w:val="none" w:sz="0" w:space="0" w:color="auto"/>
          </w:divBdr>
        </w:div>
        <w:div w:id="1176385944">
          <w:marLeft w:val="0"/>
          <w:marRight w:val="0"/>
          <w:marTop w:val="0"/>
          <w:marBottom w:val="0"/>
          <w:divBdr>
            <w:top w:val="none" w:sz="0" w:space="0" w:color="auto"/>
            <w:left w:val="none" w:sz="0" w:space="0" w:color="auto"/>
            <w:bottom w:val="none" w:sz="0" w:space="0" w:color="auto"/>
            <w:right w:val="none" w:sz="0" w:space="0" w:color="auto"/>
          </w:divBdr>
        </w:div>
        <w:div w:id="1311058983">
          <w:marLeft w:val="0"/>
          <w:marRight w:val="0"/>
          <w:marTop w:val="0"/>
          <w:marBottom w:val="0"/>
          <w:divBdr>
            <w:top w:val="none" w:sz="0" w:space="0" w:color="auto"/>
            <w:left w:val="none" w:sz="0" w:space="0" w:color="auto"/>
            <w:bottom w:val="none" w:sz="0" w:space="0" w:color="auto"/>
            <w:right w:val="none" w:sz="0" w:space="0" w:color="auto"/>
          </w:divBdr>
        </w:div>
        <w:div w:id="1314795204">
          <w:marLeft w:val="0"/>
          <w:marRight w:val="0"/>
          <w:marTop w:val="0"/>
          <w:marBottom w:val="0"/>
          <w:divBdr>
            <w:top w:val="none" w:sz="0" w:space="0" w:color="auto"/>
            <w:left w:val="none" w:sz="0" w:space="0" w:color="auto"/>
            <w:bottom w:val="none" w:sz="0" w:space="0" w:color="auto"/>
            <w:right w:val="none" w:sz="0" w:space="0" w:color="auto"/>
          </w:divBdr>
        </w:div>
        <w:div w:id="1487167571">
          <w:marLeft w:val="0"/>
          <w:marRight w:val="0"/>
          <w:marTop w:val="0"/>
          <w:marBottom w:val="0"/>
          <w:divBdr>
            <w:top w:val="none" w:sz="0" w:space="0" w:color="auto"/>
            <w:left w:val="none" w:sz="0" w:space="0" w:color="auto"/>
            <w:bottom w:val="none" w:sz="0" w:space="0" w:color="auto"/>
            <w:right w:val="none" w:sz="0" w:space="0" w:color="auto"/>
          </w:divBdr>
        </w:div>
        <w:div w:id="1589920515">
          <w:marLeft w:val="0"/>
          <w:marRight w:val="0"/>
          <w:marTop w:val="0"/>
          <w:marBottom w:val="0"/>
          <w:divBdr>
            <w:top w:val="none" w:sz="0" w:space="0" w:color="auto"/>
            <w:left w:val="none" w:sz="0" w:space="0" w:color="auto"/>
            <w:bottom w:val="none" w:sz="0" w:space="0" w:color="auto"/>
            <w:right w:val="none" w:sz="0" w:space="0" w:color="auto"/>
          </w:divBdr>
        </w:div>
        <w:div w:id="1646005249">
          <w:marLeft w:val="0"/>
          <w:marRight w:val="0"/>
          <w:marTop w:val="0"/>
          <w:marBottom w:val="0"/>
          <w:divBdr>
            <w:top w:val="none" w:sz="0" w:space="0" w:color="auto"/>
            <w:left w:val="none" w:sz="0" w:space="0" w:color="auto"/>
            <w:bottom w:val="none" w:sz="0" w:space="0" w:color="auto"/>
            <w:right w:val="none" w:sz="0" w:space="0" w:color="auto"/>
          </w:divBdr>
        </w:div>
        <w:div w:id="2065249893">
          <w:marLeft w:val="0"/>
          <w:marRight w:val="0"/>
          <w:marTop w:val="0"/>
          <w:marBottom w:val="0"/>
          <w:divBdr>
            <w:top w:val="none" w:sz="0" w:space="0" w:color="auto"/>
            <w:left w:val="none" w:sz="0" w:space="0" w:color="auto"/>
            <w:bottom w:val="none" w:sz="0" w:space="0" w:color="auto"/>
            <w:right w:val="none" w:sz="0" w:space="0" w:color="auto"/>
          </w:divBdr>
        </w:div>
        <w:div w:id="2092849426">
          <w:marLeft w:val="0"/>
          <w:marRight w:val="0"/>
          <w:marTop w:val="0"/>
          <w:marBottom w:val="0"/>
          <w:divBdr>
            <w:top w:val="none" w:sz="0" w:space="0" w:color="auto"/>
            <w:left w:val="none" w:sz="0" w:space="0" w:color="auto"/>
            <w:bottom w:val="none" w:sz="0" w:space="0" w:color="auto"/>
            <w:right w:val="none" w:sz="0" w:space="0" w:color="auto"/>
          </w:divBdr>
        </w:div>
        <w:div w:id="2107119216">
          <w:marLeft w:val="0"/>
          <w:marRight w:val="0"/>
          <w:marTop w:val="0"/>
          <w:marBottom w:val="0"/>
          <w:divBdr>
            <w:top w:val="none" w:sz="0" w:space="0" w:color="auto"/>
            <w:left w:val="none" w:sz="0" w:space="0" w:color="auto"/>
            <w:bottom w:val="none" w:sz="0" w:space="0" w:color="auto"/>
            <w:right w:val="none" w:sz="0" w:space="0" w:color="auto"/>
          </w:divBdr>
        </w:div>
      </w:divsChild>
    </w:div>
    <w:div w:id="2028216164">
      <w:bodyDiv w:val="1"/>
      <w:marLeft w:val="0"/>
      <w:marRight w:val="0"/>
      <w:marTop w:val="0"/>
      <w:marBottom w:val="0"/>
      <w:divBdr>
        <w:top w:val="none" w:sz="0" w:space="0" w:color="auto"/>
        <w:left w:val="none" w:sz="0" w:space="0" w:color="auto"/>
        <w:bottom w:val="none" w:sz="0" w:space="0" w:color="auto"/>
        <w:right w:val="none" w:sz="0" w:space="0" w:color="auto"/>
      </w:divBdr>
    </w:div>
    <w:div w:id="2032295190">
      <w:bodyDiv w:val="1"/>
      <w:marLeft w:val="0"/>
      <w:marRight w:val="0"/>
      <w:marTop w:val="0"/>
      <w:marBottom w:val="0"/>
      <w:divBdr>
        <w:top w:val="none" w:sz="0" w:space="0" w:color="auto"/>
        <w:left w:val="none" w:sz="0" w:space="0" w:color="auto"/>
        <w:bottom w:val="none" w:sz="0" w:space="0" w:color="auto"/>
        <w:right w:val="none" w:sz="0" w:space="0" w:color="auto"/>
      </w:divBdr>
      <w:divsChild>
        <w:div w:id="2146972798">
          <w:marLeft w:val="0"/>
          <w:marRight w:val="0"/>
          <w:marTop w:val="0"/>
          <w:marBottom w:val="0"/>
          <w:divBdr>
            <w:top w:val="none" w:sz="0" w:space="0" w:color="auto"/>
            <w:left w:val="none" w:sz="0" w:space="0" w:color="auto"/>
            <w:bottom w:val="none" w:sz="0" w:space="0" w:color="auto"/>
            <w:right w:val="none" w:sz="0" w:space="0" w:color="auto"/>
          </w:divBdr>
        </w:div>
        <w:div w:id="1854950740">
          <w:marLeft w:val="0"/>
          <w:marRight w:val="0"/>
          <w:marTop w:val="0"/>
          <w:marBottom w:val="0"/>
          <w:divBdr>
            <w:top w:val="none" w:sz="0" w:space="0" w:color="auto"/>
            <w:left w:val="none" w:sz="0" w:space="0" w:color="auto"/>
            <w:bottom w:val="none" w:sz="0" w:space="0" w:color="auto"/>
            <w:right w:val="none" w:sz="0" w:space="0" w:color="auto"/>
          </w:divBdr>
        </w:div>
        <w:div w:id="707223391">
          <w:marLeft w:val="0"/>
          <w:marRight w:val="0"/>
          <w:marTop w:val="0"/>
          <w:marBottom w:val="0"/>
          <w:divBdr>
            <w:top w:val="none" w:sz="0" w:space="0" w:color="auto"/>
            <w:left w:val="none" w:sz="0" w:space="0" w:color="auto"/>
            <w:bottom w:val="none" w:sz="0" w:space="0" w:color="auto"/>
            <w:right w:val="none" w:sz="0" w:space="0" w:color="auto"/>
          </w:divBdr>
        </w:div>
        <w:div w:id="1951669513">
          <w:marLeft w:val="0"/>
          <w:marRight w:val="0"/>
          <w:marTop w:val="0"/>
          <w:marBottom w:val="0"/>
          <w:divBdr>
            <w:top w:val="none" w:sz="0" w:space="0" w:color="auto"/>
            <w:left w:val="none" w:sz="0" w:space="0" w:color="auto"/>
            <w:bottom w:val="none" w:sz="0" w:space="0" w:color="auto"/>
            <w:right w:val="none" w:sz="0" w:space="0" w:color="auto"/>
          </w:divBdr>
        </w:div>
        <w:div w:id="1769347073">
          <w:marLeft w:val="0"/>
          <w:marRight w:val="0"/>
          <w:marTop w:val="0"/>
          <w:marBottom w:val="0"/>
          <w:divBdr>
            <w:top w:val="none" w:sz="0" w:space="0" w:color="auto"/>
            <w:left w:val="none" w:sz="0" w:space="0" w:color="auto"/>
            <w:bottom w:val="none" w:sz="0" w:space="0" w:color="auto"/>
            <w:right w:val="none" w:sz="0" w:space="0" w:color="auto"/>
          </w:divBdr>
        </w:div>
        <w:div w:id="1537962683">
          <w:marLeft w:val="0"/>
          <w:marRight w:val="0"/>
          <w:marTop w:val="0"/>
          <w:marBottom w:val="0"/>
          <w:divBdr>
            <w:top w:val="none" w:sz="0" w:space="0" w:color="auto"/>
            <w:left w:val="none" w:sz="0" w:space="0" w:color="auto"/>
            <w:bottom w:val="none" w:sz="0" w:space="0" w:color="auto"/>
            <w:right w:val="none" w:sz="0" w:space="0" w:color="auto"/>
          </w:divBdr>
        </w:div>
        <w:div w:id="501163823">
          <w:marLeft w:val="0"/>
          <w:marRight w:val="0"/>
          <w:marTop w:val="0"/>
          <w:marBottom w:val="0"/>
          <w:divBdr>
            <w:top w:val="none" w:sz="0" w:space="0" w:color="auto"/>
            <w:left w:val="none" w:sz="0" w:space="0" w:color="auto"/>
            <w:bottom w:val="none" w:sz="0" w:space="0" w:color="auto"/>
            <w:right w:val="none" w:sz="0" w:space="0" w:color="auto"/>
          </w:divBdr>
        </w:div>
        <w:div w:id="936643135">
          <w:marLeft w:val="0"/>
          <w:marRight w:val="0"/>
          <w:marTop w:val="0"/>
          <w:marBottom w:val="0"/>
          <w:divBdr>
            <w:top w:val="none" w:sz="0" w:space="0" w:color="auto"/>
            <w:left w:val="none" w:sz="0" w:space="0" w:color="auto"/>
            <w:bottom w:val="none" w:sz="0" w:space="0" w:color="auto"/>
            <w:right w:val="none" w:sz="0" w:space="0" w:color="auto"/>
          </w:divBdr>
        </w:div>
        <w:div w:id="230700587">
          <w:marLeft w:val="0"/>
          <w:marRight w:val="0"/>
          <w:marTop w:val="0"/>
          <w:marBottom w:val="0"/>
          <w:divBdr>
            <w:top w:val="none" w:sz="0" w:space="0" w:color="auto"/>
            <w:left w:val="none" w:sz="0" w:space="0" w:color="auto"/>
            <w:bottom w:val="none" w:sz="0" w:space="0" w:color="auto"/>
            <w:right w:val="none" w:sz="0" w:space="0" w:color="auto"/>
          </w:divBdr>
        </w:div>
        <w:div w:id="1616476214">
          <w:marLeft w:val="0"/>
          <w:marRight w:val="0"/>
          <w:marTop w:val="0"/>
          <w:marBottom w:val="0"/>
          <w:divBdr>
            <w:top w:val="none" w:sz="0" w:space="0" w:color="auto"/>
            <w:left w:val="none" w:sz="0" w:space="0" w:color="auto"/>
            <w:bottom w:val="none" w:sz="0" w:space="0" w:color="auto"/>
            <w:right w:val="none" w:sz="0" w:space="0" w:color="auto"/>
          </w:divBdr>
        </w:div>
        <w:div w:id="2140342500">
          <w:marLeft w:val="0"/>
          <w:marRight w:val="0"/>
          <w:marTop w:val="0"/>
          <w:marBottom w:val="0"/>
          <w:divBdr>
            <w:top w:val="none" w:sz="0" w:space="0" w:color="auto"/>
            <w:left w:val="none" w:sz="0" w:space="0" w:color="auto"/>
            <w:bottom w:val="none" w:sz="0" w:space="0" w:color="auto"/>
            <w:right w:val="none" w:sz="0" w:space="0" w:color="auto"/>
          </w:divBdr>
        </w:div>
        <w:div w:id="2077434790">
          <w:marLeft w:val="0"/>
          <w:marRight w:val="0"/>
          <w:marTop w:val="0"/>
          <w:marBottom w:val="0"/>
          <w:divBdr>
            <w:top w:val="none" w:sz="0" w:space="0" w:color="auto"/>
            <w:left w:val="none" w:sz="0" w:space="0" w:color="auto"/>
            <w:bottom w:val="none" w:sz="0" w:space="0" w:color="auto"/>
            <w:right w:val="none" w:sz="0" w:space="0" w:color="auto"/>
          </w:divBdr>
        </w:div>
        <w:div w:id="734202028">
          <w:marLeft w:val="0"/>
          <w:marRight w:val="0"/>
          <w:marTop w:val="0"/>
          <w:marBottom w:val="0"/>
          <w:divBdr>
            <w:top w:val="none" w:sz="0" w:space="0" w:color="auto"/>
            <w:left w:val="none" w:sz="0" w:space="0" w:color="auto"/>
            <w:bottom w:val="none" w:sz="0" w:space="0" w:color="auto"/>
            <w:right w:val="none" w:sz="0" w:space="0" w:color="auto"/>
          </w:divBdr>
        </w:div>
        <w:div w:id="1073356983">
          <w:marLeft w:val="0"/>
          <w:marRight w:val="0"/>
          <w:marTop w:val="0"/>
          <w:marBottom w:val="0"/>
          <w:divBdr>
            <w:top w:val="none" w:sz="0" w:space="0" w:color="auto"/>
            <w:left w:val="none" w:sz="0" w:space="0" w:color="auto"/>
            <w:bottom w:val="none" w:sz="0" w:space="0" w:color="auto"/>
            <w:right w:val="none" w:sz="0" w:space="0" w:color="auto"/>
          </w:divBdr>
        </w:div>
        <w:div w:id="679819164">
          <w:marLeft w:val="0"/>
          <w:marRight w:val="0"/>
          <w:marTop w:val="0"/>
          <w:marBottom w:val="0"/>
          <w:divBdr>
            <w:top w:val="none" w:sz="0" w:space="0" w:color="auto"/>
            <w:left w:val="none" w:sz="0" w:space="0" w:color="auto"/>
            <w:bottom w:val="none" w:sz="0" w:space="0" w:color="auto"/>
            <w:right w:val="none" w:sz="0" w:space="0" w:color="auto"/>
          </w:divBdr>
        </w:div>
        <w:div w:id="1889143522">
          <w:marLeft w:val="0"/>
          <w:marRight w:val="0"/>
          <w:marTop w:val="0"/>
          <w:marBottom w:val="0"/>
          <w:divBdr>
            <w:top w:val="none" w:sz="0" w:space="0" w:color="auto"/>
            <w:left w:val="none" w:sz="0" w:space="0" w:color="auto"/>
            <w:bottom w:val="none" w:sz="0" w:space="0" w:color="auto"/>
            <w:right w:val="none" w:sz="0" w:space="0" w:color="auto"/>
          </w:divBdr>
        </w:div>
        <w:div w:id="229073146">
          <w:marLeft w:val="0"/>
          <w:marRight w:val="0"/>
          <w:marTop w:val="0"/>
          <w:marBottom w:val="0"/>
          <w:divBdr>
            <w:top w:val="none" w:sz="0" w:space="0" w:color="auto"/>
            <w:left w:val="none" w:sz="0" w:space="0" w:color="auto"/>
            <w:bottom w:val="none" w:sz="0" w:space="0" w:color="auto"/>
            <w:right w:val="none" w:sz="0" w:space="0" w:color="auto"/>
          </w:divBdr>
        </w:div>
        <w:div w:id="1784850">
          <w:marLeft w:val="0"/>
          <w:marRight w:val="0"/>
          <w:marTop w:val="0"/>
          <w:marBottom w:val="0"/>
          <w:divBdr>
            <w:top w:val="none" w:sz="0" w:space="0" w:color="auto"/>
            <w:left w:val="none" w:sz="0" w:space="0" w:color="auto"/>
            <w:bottom w:val="none" w:sz="0" w:space="0" w:color="auto"/>
            <w:right w:val="none" w:sz="0" w:space="0" w:color="auto"/>
          </w:divBdr>
        </w:div>
        <w:div w:id="353120311">
          <w:marLeft w:val="0"/>
          <w:marRight w:val="0"/>
          <w:marTop w:val="0"/>
          <w:marBottom w:val="0"/>
          <w:divBdr>
            <w:top w:val="none" w:sz="0" w:space="0" w:color="auto"/>
            <w:left w:val="none" w:sz="0" w:space="0" w:color="auto"/>
            <w:bottom w:val="none" w:sz="0" w:space="0" w:color="auto"/>
            <w:right w:val="none" w:sz="0" w:space="0" w:color="auto"/>
          </w:divBdr>
        </w:div>
        <w:div w:id="1039091830">
          <w:marLeft w:val="0"/>
          <w:marRight w:val="0"/>
          <w:marTop w:val="0"/>
          <w:marBottom w:val="0"/>
          <w:divBdr>
            <w:top w:val="none" w:sz="0" w:space="0" w:color="auto"/>
            <w:left w:val="none" w:sz="0" w:space="0" w:color="auto"/>
            <w:bottom w:val="none" w:sz="0" w:space="0" w:color="auto"/>
            <w:right w:val="none" w:sz="0" w:space="0" w:color="auto"/>
          </w:divBdr>
        </w:div>
        <w:div w:id="1972057796">
          <w:marLeft w:val="0"/>
          <w:marRight w:val="0"/>
          <w:marTop w:val="0"/>
          <w:marBottom w:val="0"/>
          <w:divBdr>
            <w:top w:val="none" w:sz="0" w:space="0" w:color="auto"/>
            <w:left w:val="none" w:sz="0" w:space="0" w:color="auto"/>
            <w:bottom w:val="none" w:sz="0" w:space="0" w:color="auto"/>
            <w:right w:val="none" w:sz="0" w:space="0" w:color="auto"/>
          </w:divBdr>
        </w:div>
        <w:div w:id="233198530">
          <w:marLeft w:val="0"/>
          <w:marRight w:val="0"/>
          <w:marTop w:val="0"/>
          <w:marBottom w:val="0"/>
          <w:divBdr>
            <w:top w:val="none" w:sz="0" w:space="0" w:color="auto"/>
            <w:left w:val="none" w:sz="0" w:space="0" w:color="auto"/>
            <w:bottom w:val="none" w:sz="0" w:space="0" w:color="auto"/>
            <w:right w:val="none" w:sz="0" w:space="0" w:color="auto"/>
          </w:divBdr>
        </w:div>
        <w:div w:id="1649550300">
          <w:marLeft w:val="0"/>
          <w:marRight w:val="0"/>
          <w:marTop w:val="0"/>
          <w:marBottom w:val="0"/>
          <w:divBdr>
            <w:top w:val="none" w:sz="0" w:space="0" w:color="auto"/>
            <w:left w:val="none" w:sz="0" w:space="0" w:color="auto"/>
            <w:bottom w:val="none" w:sz="0" w:space="0" w:color="auto"/>
            <w:right w:val="none" w:sz="0" w:space="0" w:color="auto"/>
          </w:divBdr>
        </w:div>
        <w:div w:id="1053039726">
          <w:marLeft w:val="0"/>
          <w:marRight w:val="0"/>
          <w:marTop w:val="0"/>
          <w:marBottom w:val="0"/>
          <w:divBdr>
            <w:top w:val="none" w:sz="0" w:space="0" w:color="auto"/>
            <w:left w:val="none" w:sz="0" w:space="0" w:color="auto"/>
            <w:bottom w:val="none" w:sz="0" w:space="0" w:color="auto"/>
            <w:right w:val="none" w:sz="0" w:space="0" w:color="auto"/>
          </w:divBdr>
        </w:div>
        <w:div w:id="626011729">
          <w:marLeft w:val="0"/>
          <w:marRight w:val="0"/>
          <w:marTop w:val="0"/>
          <w:marBottom w:val="0"/>
          <w:divBdr>
            <w:top w:val="none" w:sz="0" w:space="0" w:color="auto"/>
            <w:left w:val="none" w:sz="0" w:space="0" w:color="auto"/>
            <w:bottom w:val="none" w:sz="0" w:space="0" w:color="auto"/>
            <w:right w:val="none" w:sz="0" w:space="0" w:color="auto"/>
          </w:divBdr>
        </w:div>
        <w:div w:id="1588230090">
          <w:marLeft w:val="0"/>
          <w:marRight w:val="0"/>
          <w:marTop w:val="0"/>
          <w:marBottom w:val="0"/>
          <w:divBdr>
            <w:top w:val="none" w:sz="0" w:space="0" w:color="auto"/>
            <w:left w:val="none" w:sz="0" w:space="0" w:color="auto"/>
            <w:bottom w:val="none" w:sz="0" w:space="0" w:color="auto"/>
            <w:right w:val="none" w:sz="0" w:space="0" w:color="auto"/>
          </w:divBdr>
        </w:div>
        <w:div w:id="670792849">
          <w:marLeft w:val="0"/>
          <w:marRight w:val="0"/>
          <w:marTop w:val="0"/>
          <w:marBottom w:val="0"/>
          <w:divBdr>
            <w:top w:val="none" w:sz="0" w:space="0" w:color="auto"/>
            <w:left w:val="none" w:sz="0" w:space="0" w:color="auto"/>
            <w:bottom w:val="none" w:sz="0" w:space="0" w:color="auto"/>
            <w:right w:val="none" w:sz="0" w:space="0" w:color="auto"/>
          </w:divBdr>
        </w:div>
        <w:div w:id="23948934">
          <w:marLeft w:val="0"/>
          <w:marRight w:val="0"/>
          <w:marTop w:val="0"/>
          <w:marBottom w:val="0"/>
          <w:divBdr>
            <w:top w:val="none" w:sz="0" w:space="0" w:color="auto"/>
            <w:left w:val="none" w:sz="0" w:space="0" w:color="auto"/>
            <w:bottom w:val="none" w:sz="0" w:space="0" w:color="auto"/>
            <w:right w:val="none" w:sz="0" w:space="0" w:color="auto"/>
          </w:divBdr>
        </w:div>
        <w:div w:id="669528618">
          <w:marLeft w:val="0"/>
          <w:marRight w:val="0"/>
          <w:marTop w:val="0"/>
          <w:marBottom w:val="0"/>
          <w:divBdr>
            <w:top w:val="none" w:sz="0" w:space="0" w:color="auto"/>
            <w:left w:val="none" w:sz="0" w:space="0" w:color="auto"/>
            <w:bottom w:val="none" w:sz="0" w:space="0" w:color="auto"/>
            <w:right w:val="none" w:sz="0" w:space="0" w:color="auto"/>
          </w:divBdr>
        </w:div>
        <w:div w:id="23599537">
          <w:marLeft w:val="0"/>
          <w:marRight w:val="0"/>
          <w:marTop w:val="0"/>
          <w:marBottom w:val="0"/>
          <w:divBdr>
            <w:top w:val="none" w:sz="0" w:space="0" w:color="auto"/>
            <w:left w:val="none" w:sz="0" w:space="0" w:color="auto"/>
            <w:bottom w:val="none" w:sz="0" w:space="0" w:color="auto"/>
            <w:right w:val="none" w:sz="0" w:space="0" w:color="auto"/>
          </w:divBdr>
        </w:div>
        <w:div w:id="510603147">
          <w:marLeft w:val="0"/>
          <w:marRight w:val="0"/>
          <w:marTop w:val="0"/>
          <w:marBottom w:val="0"/>
          <w:divBdr>
            <w:top w:val="none" w:sz="0" w:space="0" w:color="auto"/>
            <w:left w:val="none" w:sz="0" w:space="0" w:color="auto"/>
            <w:bottom w:val="none" w:sz="0" w:space="0" w:color="auto"/>
            <w:right w:val="none" w:sz="0" w:space="0" w:color="auto"/>
          </w:divBdr>
        </w:div>
      </w:divsChild>
    </w:div>
    <w:div w:id="2033217190">
      <w:bodyDiv w:val="1"/>
      <w:marLeft w:val="0"/>
      <w:marRight w:val="0"/>
      <w:marTop w:val="0"/>
      <w:marBottom w:val="0"/>
      <w:divBdr>
        <w:top w:val="none" w:sz="0" w:space="0" w:color="auto"/>
        <w:left w:val="none" w:sz="0" w:space="0" w:color="auto"/>
        <w:bottom w:val="none" w:sz="0" w:space="0" w:color="auto"/>
        <w:right w:val="none" w:sz="0" w:space="0" w:color="auto"/>
      </w:divBdr>
      <w:divsChild>
        <w:div w:id="51079241">
          <w:marLeft w:val="0"/>
          <w:marRight w:val="0"/>
          <w:marTop w:val="0"/>
          <w:marBottom w:val="0"/>
          <w:divBdr>
            <w:top w:val="none" w:sz="0" w:space="0" w:color="auto"/>
            <w:left w:val="none" w:sz="0" w:space="0" w:color="auto"/>
            <w:bottom w:val="none" w:sz="0" w:space="0" w:color="auto"/>
            <w:right w:val="none" w:sz="0" w:space="0" w:color="auto"/>
          </w:divBdr>
          <w:divsChild>
            <w:div w:id="1034040013">
              <w:marLeft w:val="0"/>
              <w:marRight w:val="0"/>
              <w:marTop w:val="0"/>
              <w:marBottom w:val="0"/>
              <w:divBdr>
                <w:top w:val="none" w:sz="0" w:space="0" w:color="auto"/>
                <w:left w:val="none" w:sz="0" w:space="0" w:color="auto"/>
                <w:bottom w:val="none" w:sz="0" w:space="0" w:color="auto"/>
                <w:right w:val="none" w:sz="0" w:space="0" w:color="auto"/>
              </w:divBdr>
            </w:div>
          </w:divsChild>
        </w:div>
        <w:div w:id="77365235">
          <w:marLeft w:val="0"/>
          <w:marRight w:val="0"/>
          <w:marTop w:val="0"/>
          <w:marBottom w:val="0"/>
          <w:divBdr>
            <w:top w:val="none" w:sz="0" w:space="0" w:color="auto"/>
            <w:left w:val="none" w:sz="0" w:space="0" w:color="auto"/>
            <w:bottom w:val="none" w:sz="0" w:space="0" w:color="auto"/>
            <w:right w:val="none" w:sz="0" w:space="0" w:color="auto"/>
          </w:divBdr>
          <w:divsChild>
            <w:div w:id="298342486">
              <w:marLeft w:val="0"/>
              <w:marRight w:val="0"/>
              <w:marTop w:val="0"/>
              <w:marBottom w:val="0"/>
              <w:divBdr>
                <w:top w:val="none" w:sz="0" w:space="0" w:color="auto"/>
                <w:left w:val="none" w:sz="0" w:space="0" w:color="auto"/>
                <w:bottom w:val="none" w:sz="0" w:space="0" w:color="auto"/>
                <w:right w:val="none" w:sz="0" w:space="0" w:color="auto"/>
              </w:divBdr>
            </w:div>
            <w:div w:id="609700077">
              <w:marLeft w:val="0"/>
              <w:marRight w:val="0"/>
              <w:marTop w:val="0"/>
              <w:marBottom w:val="0"/>
              <w:divBdr>
                <w:top w:val="none" w:sz="0" w:space="0" w:color="auto"/>
                <w:left w:val="none" w:sz="0" w:space="0" w:color="auto"/>
                <w:bottom w:val="none" w:sz="0" w:space="0" w:color="auto"/>
                <w:right w:val="none" w:sz="0" w:space="0" w:color="auto"/>
              </w:divBdr>
            </w:div>
            <w:div w:id="1425421814">
              <w:marLeft w:val="0"/>
              <w:marRight w:val="0"/>
              <w:marTop w:val="0"/>
              <w:marBottom w:val="0"/>
              <w:divBdr>
                <w:top w:val="none" w:sz="0" w:space="0" w:color="auto"/>
                <w:left w:val="none" w:sz="0" w:space="0" w:color="auto"/>
                <w:bottom w:val="none" w:sz="0" w:space="0" w:color="auto"/>
                <w:right w:val="none" w:sz="0" w:space="0" w:color="auto"/>
              </w:divBdr>
            </w:div>
            <w:div w:id="1500345949">
              <w:marLeft w:val="0"/>
              <w:marRight w:val="0"/>
              <w:marTop w:val="0"/>
              <w:marBottom w:val="0"/>
              <w:divBdr>
                <w:top w:val="none" w:sz="0" w:space="0" w:color="auto"/>
                <w:left w:val="none" w:sz="0" w:space="0" w:color="auto"/>
                <w:bottom w:val="none" w:sz="0" w:space="0" w:color="auto"/>
                <w:right w:val="none" w:sz="0" w:space="0" w:color="auto"/>
              </w:divBdr>
            </w:div>
          </w:divsChild>
        </w:div>
        <w:div w:id="237715376">
          <w:marLeft w:val="0"/>
          <w:marRight w:val="0"/>
          <w:marTop w:val="0"/>
          <w:marBottom w:val="0"/>
          <w:divBdr>
            <w:top w:val="none" w:sz="0" w:space="0" w:color="auto"/>
            <w:left w:val="none" w:sz="0" w:space="0" w:color="auto"/>
            <w:bottom w:val="none" w:sz="0" w:space="0" w:color="auto"/>
            <w:right w:val="none" w:sz="0" w:space="0" w:color="auto"/>
          </w:divBdr>
          <w:divsChild>
            <w:div w:id="399862790">
              <w:marLeft w:val="0"/>
              <w:marRight w:val="0"/>
              <w:marTop w:val="0"/>
              <w:marBottom w:val="0"/>
              <w:divBdr>
                <w:top w:val="none" w:sz="0" w:space="0" w:color="auto"/>
                <w:left w:val="none" w:sz="0" w:space="0" w:color="auto"/>
                <w:bottom w:val="none" w:sz="0" w:space="0" w:color="auto"/>
                <w:right w:val="none" w:sz="0" w:space="0" w:color="auto"/>
              </w:divBdr>
            </w:div>
            <w:div w:id="1073086582">
              <w:marLeft w:val="0"/>
              <w:marRight w:val="0"/>
              <w:marTop w:val="0"/>
              <w:marBottom w:val="0"/>
              <w:divBdr>
                <w:top w:val="none" w:sz="0" w:space="0" w:color="auto"/>
                <w:left w:val="none" w:sz="0" w:space="0" w:color="auto"/>
                <w:bottom w:val="none" w:sz="0" w:space="0" w:color="auto"/>
                <w:right w:val="none" w:sz="0" w:space="0" w:color="auto"/>
              </w:divBdr>
            </w:div>
            <w:div w:id="1224561893">
              <w:marLeft w:val="0"/>
              <w:marRight w:val="0"/>
              <w:marTop w:val="0"/>
              <w:marBottom w:val="0"/>
              <w:divBdr>
                <w:top w:val="none" w:sz="0" w:space="0" w:color="auto"/>
                <w:left w:val="none" w:sz="0" w:space="0" w:color="auto"/>
                <w:bottom w:val="none" w:sz="0" w:space="0" w:color="auto"/>
                <w:right w:val="none" w:sz="0" w:space="0" w:color="auto"/>
              </w:divBdr>
            </w:div>
            <w:div w:id="2029865372">
              <w:marLeft w:val="0"/>
              <w:marRight w:val="0"/>
              <w:marTop w:val="0"/>
              <w:marBottom w:val="0"/>
              <w:divBdr>
                <w:top w:val="none" w:sz="0" w:space="0" w:color="auto"/>
                <w:left w:val="none" w:sz="0" w:space="0" w:color="auto"/>
                <w:bottom w:val="none" w:sz="0" w:space="0" w:color="auto"/>
                <w:right w:val="none" w:sz="0" w:space="0" w:color="auto"/>
              </w:divBdr>
            </w:div>
          </w:divsChild>
        </w:div>
        <w:div w:id="339359217">
          <w:marLeft w:val="0"/>
          <w:marRight w:val="0"/>
          <w:marTop w:val="0"/>
          <w:marBottom w:val="0"/>
          <w:divBdr>
            <w:top w:val="none" w:sz="0" w:space="0" w:color="auto"/>
            <w:left w:val="none" w:sz="0" w:space="0" w:color="auto"/>
            <w:bottom w:val="none" w:sz="0" w:space="0" w:color="auto"/>
            <w:right w:val="none" w:sz="0" w:space="0" w:color="auto"/>
          </w:divBdr>
        </w:div>
        <w:div w:id="419252468">
          <w:marLeft w:val="0"/>
          <w:marRight w:val="0"/>
          <w:marTop w:val="0"/>
          <w:marBottom w:val="0"/>
          <w:divBdr>
            <w:top w:val="none" w:sz="0" w:space="0" w:color="auto"/>
            <w:left w:val="none" w:sz="0" w:space="0" w:color="auto"/>
            <w:bottom w:val="none" w:sz="0" w:space="0" w:color="auto"/>
            <w:right w:val="none" w:sz="0" w:space="0" w:color="auto"/>
          </w:divBdr>
          <w:divsChild>
            <w:div w:id="366493918">
              <w:marLeft w:val="0"/>
              <w:marRight w:val="0"/>
              <w:marTop w:val="0"/>
              <w:marBottom w:val="0"/>
              <w:divBdr>
                <w:top w:val="none" w:sz="0" w:space="0" w:color="auto"/>
                <w:left w:val="none" w:sz="0" w:space="0" w:color="auto"/>
                <w:bottom w:val="none" w:sz="0" w:space="0" w:color="auto"/>
                <w:right w:val="none" w:sz="0" w:space="0" w:color="auto"/>
              </w:divBdr>
            </w:div>
            <w:div w:id="1199850458">
              <w:marLeft w:val="0"/>
              <w:marRight w:val="0"/>
              <w:marTop w:val="0"/>
              <w:marBottom w:val="0"/>
              <w:divBdr>
                <w:top w:val="none" w:sz="0" w:space="0" w:color="auto"/>
                <w:left w:val="none" w:sz="0" w:space="0" w:color="auto"/>
                <w:bottom w:val="none" w:sz="0" w:space="0" w:color="auto"/>
                <w:right w:val="none" w:sz="0" w:space="0" w:color="auto"/>
              </w:divBdr>
            </w:div>
          </w:divsChild>
        </w:div>
        <w:div w:id="424568958">
          <w:marLeft w:val="0"/>
          <w:marRight w:val="0"/>
          <w:marTop w:val="0"/>
          <w:marBottom w:val="0"/>
          <w:divBdr>
            <w:top w:val="none" w:sz="0" w:space="0" w:color="auto"/>
            <w:left w:val="none" w:sz="0" w:space="0" w:color="auto"/>
            <w:bottom w:val="none" w:sz="0" w:space="0" w:color="auto"/>
            <w:right w:val="none" w:sz="0" w:space="0" w:color="auto"/>
          </w:divBdr>
        </w:div>
        <w:div w:id="562060694">
          <w:marLeft w:val="0"/>
          <w:marRight w:val="0"/>
          <w:marTop w:val="0"/>
          <w:marBottom w:val="0"/>
          <w:divBdr>
            <w:top w:val="none" w:sz="0" w:space="0" w:color="auto"/>
            <w:left w:val="none" w:sz="0" w:space="0" w:color="auto"/>
            <w:bottom w:val="none" w:sz="0" w:space="0" w:color="auto"/>
            <w:right w:val="none" w:sz="0" w:space="0" w:color="auto"/>
          </w:divBdr>
          <w:divsChild>
            <w:div w:id="116459254">
              <w:marLeft w:val="0"/>
              <w:marRight w:val="0"/>
              <w:marTop w:val="0"/>
              <w:marBottom w:val="0"/>
              <w:divBdr>
                <w:top w:val="none" w:sz="0" w:space="0" w:color="auto"/>
                <w:left w:val="none" w:sz="0" w:space="0" w:color="auto"/>
                <w:bottom w:val="none" w:sz="0" w:space="0" w:color="auto"/>
                <w:right w:val="none" w:sz="0" w:space="0" w:color="auto"/>
              </w:divBdr>
            </w:div>
            <w:div w:id="428283923">
              <w:marLeft w:val="0"/>
              <w:marRight w:val="0"/>
              <w:marTop w:val="0"/>
              <w:marBottom w:val="0"/>
              <w:divBdr>
                <w:top w:val="none" w:sz="0" w:space="0" w:color="auto"/>
                <w:left w:val="none" w:sz="0" w:space="0" w:color="auto"/>
                <w:bottom w:val="none" w:sz="0" w:space="0" w:color="auto"/>
                <w:right w:val="none" w:sz="0" w:space="0" w:color="auto"/>
              </w:divBdr>
            </w:div>
            <w:div w:id="495263212">
              <w:marLeft w:val="0"/>
              <w:marRight w:val="0"/>
              <w:marTop w:val="0"/>
              <w:marBottom w:val="0"/>
              <w:divBdr>
                <w:top w:val="none" w:sz="0" w:space="0" w:color="auto"/>
                <w:left w:val="none" w:sz="0" w:space="0" w:color="auto"/>
                <w:bottom w:val="none" w:sz="0" w:space="0" w:color="auto"/>
                <w:right w:val="none" w:sz="0" w:space="0" w:color="auto"/>
              </w:divBdr>
            </w:div>
            <w:div w:id="1949387478">
              <w:marLeft w:val="0"/>
              <w:marRight w:val="0"/>
              <w:marTop w:val="0"/>
              <w:marBottom w:val="0"/>
              <w:divBdr>
                <w:top w:val="none" w:sz="0" w:space="0" w:color="auto"/>
                <w:left w:val="none" w:sz="0" w:space="0" w:color="auto"/>
                <w:bottom w:val="none" w:sz="0" w:space="0" w:color="auto"/>
                <w:right w:val="none" w:sz="0" w:space="0" w:color="auto"/>
              </w:divBdr>
            </w:div>
          </w:divsChild>
        </w:div>
        <w:div w:id="1535534617">
          <w:marLeft w:val="0"/>
          <w:marRight w:val="0"/>
          <w:marTop w:val="0"/>
          <w:marBottom w:val="0"/>
          <w:divBdr>
            <w:top w:val="none" w:sz="0" w:space="0" w:color="auto"/>
            <w:left w:val="none" w:sz="0" w:space="0" w:color="auto"/>
            <w:bottom w:val="none" w:sz="0" w:space="0" w:color="auto"/>
            <w:right w:val="none" w:sz="0" w:space="0" w:color="auto"/>
          </w:divBdr>
        </w:div>
        <w:div w:id="1800342229">
          <w:marLeft w:val="0"/>
          <w:marRight w:val="0"/>
          <w:marTop w:val="0"/>
          <w:marBottom w:val="0"/>
          <w:divBdr>
            <w:top w:val="none" w:sz="0" w:space="0" w:color="auto"/>
            <w:left w:val="none" w:sz="0" w:space="0" w:color="auto"/>
            <w:bottom w:val="none" w:sz="0" w:space="0" w:color="auto"/>
            <w:right w:val="none" w:sz="0" w:space="0" w:color="auto"/>
          </w:divBdr>
        </w:div>
        <w:div w:id="1856116260">
          <w:marLeft w:val="0"/>
          <w:marRight w:val="0"/>
          <w:marTop w:val="0"/>
          <w:marBottom w:val="0"/>
          <w:divBdr>
            <w:top w:val="none" w:sz="0" w:space="0" w:color="auto"/>
            <w:left w:val="none" w:sz="0" w:space="0" w:color="auto"/>
            <w:bottom w:val="none" w:sz="0" w:space="0" w:color="auto"/>
            <w:right w:val="none" w:sz="0" w:space="0" w:color="auto"/>
          </w:divBdr>
        </w:div>
        <w:div w:id="1880628775">
          <w:marLeft w:val="0"/>
          <w:marRight w:val="0"/>
          <w:marTop w:val="0"/>
          <w:marBottom w:val="0"/>
          <w:divBdr>
            <w:top w:val="none" w:sz="0" w:space="0" w:color="auto"/>
            <w:left w:val="none" w:sz="0" w:space="0" w:color="auto"/>
            <w:bottom w:val="none" w:sz="0" w:space="0" w:color="auto"/>
            <w:right w:val="none" w:sz="0" w:space="0" w:color="auto"/>
          </w:divBdr>
          <w:divsChild>
            <w:div w:id="147522997">
              <w:marLeft w:val="0"/>
              <w:marRight w:val="0"/>
              <w:marTop w:val="0"/>
              <w:marBottom w:val="0"/>
              <w:divBdr>
                <w:top w:val="none" w:sz="0" w:space="0" w:color="auto"/>
                <w:left w:val="none" w:sz="0" w:space="0" w:color="auto"/>
                <w:bottom w:val="none" w:sz="0" w:space="0" w:color="auto"/>
                <w:right w:val="none" w:sz="0" w:space="0" w:color="auto"/>
              </w:divBdr>
            </w:div>
          </w:divsChild>
        </w:div>
        <w:div w:id="1995596299">
          <w:marLeft w:val="0"/>
          <w:marRight w:val="0"/>
          <w:marTop w:val="0"/>
          <w:marBottom w:val="0"/>
          <w:divBdr>
            <w:top w:val="none" w:sz="0" w:space="0" w:color="auto"/>
            <w:left w:val="none" w:sz="0" w:space="0" w:color="auto"/>
            <w:bottom w:val="none" w:sz="0" w:space="0" w:color="auto"/>
            <w:right w:val="none" w:sz="0" w:space="0" w:color="auto"/>
          </w:divBdr>
          <w:divsChild>
            <w:div w:id="125899013">
              <w:marLeft w:val="0"/>
              <w:marRight w:val="0"/>
              <w:marTop w:val="0"/>
              <w:marBottom w:val="0"/>
              <w:divBdr>
                <w:top w:val="none" w:sz="0" w:space="0" w:color="auto"/>
                <w:left w:val="none" w:sz="0" w:space="0" w:color="auto"/>
                <w:bottom w:val="none" w:sz="0" w:space="0" w:color="auto"/>
                <w:right w:val="none" w:sz="0" w:space="0" w:color="auto"/>
              </w:divBdr>
            </w:div>
          </w:divsChild>
        </w:div>
        <w:div w:id="2041201726">
          <w:marLeft w:val="0"/>
          <w:marRight w:val="0"/>
          <w:marTop w:val="0"/>
          <w:marBottom w:val="0"/>
          <w:divBdr>
            <w:top w:val="none" w:sz="0" w:space="0" w:color="auto"/>
            <w:left w:val="none" w:sz="0" w:space="0" w:color="auto"/>
            <w:bottom w:val="none" w:sz="0" w:space="0" w:color="auto"/>
            <w:right w:val="none" w:sz="0" w:space="0" w:color="auto"/>
          </w:divBdr>
        </w:div>
        <w:div w:id="2065642289">
          <w:marLeft w:val="0"/>
          <w:marRight w:val="0"/>
          <w:marTop w:val="0"/>
          <w:marBottom w:val="0"/>
          <w:divBdr>
            <w:top w:val="none" w:sz="0" w:space="0" w:color="auto"/>
            <w:left w:val="none" w:sz="0" w:space="0" w:color="auto"/>
            <w:bottom w:val="none" w:sz="0" w:space="0" w:color="auto"/>
            <w:right w:val="none" w:sz="0" w:space="0" w:color="auto"/>
          </w:divBdr>
        </w:div>
        <w:div w:id="2122795013">
          <w:marLeft w:val="0"/>
          <w:marRight w:val="0"/>
          <w:marTop w:val="0"/>
          <w:marBottom w:val="0"/>
          <w:divBdr>
            <w:top w:val="none" w:sz="0" w:space="0" w:color="auto"/>
            <w:left w:val="none" w:sz="0" w:space="0" w:color="auto"/>
            <w:bottom w:val="none" w:sz="0" w:space="0" w:color="auto"/>
            <w:right w:val="none" w:sz="0" w:space="0" w:color="auto"/>
          </w:divBdr>
          <w:divsChild>
            <w:div w:id="68159175">
              <w:marLeft w:val="0"/>
              <w:marRight w:val="0"/>
              <w:marTop w:val="0"/>
              <w:marBottom w:val="0"/>
              <w:divBdr>
                <w:top w:val="none" w:sz="0" w:space="0" w:color="auto"/>
                <w:left w:val="none" w:sz="0" w:space="0" w:color="auto"/>
                <w:bottom w:val="none" w:sz="0" w:space="0" w:color="auto"/>
                <w:right w:val="none" w:sz="0" w:space="0" w:color="auto"/>
              </w:divBdr>
            </w:div>
            <w:div w:id="248390540">
              <w:marLeft w:val="0"/>
              <w:marRight w:val="0"/>
              <w:marTop w:val="0"/>
              <w:marBottom w:val="0"/>
              <w:divBdr>
                <w:top w:val="none" w:sz="0" w:space="0" w:color="auto"/>
                <w:left w:val="none" w:sz="0" w:space="0" w:color="auto"/>
                <w:bottom w:val="none" w:sz="0" w:space="0" w:color="auto"/>
                <w:right w:val="none" w:sz="0" w:space="0" w:color="auto"/>
              </w:divBdr>
            </w:div>
            <w:div w:id="258611962">
              <w:marLeft w:val="0"/>
              <w:marRight w:val="0"/>
              <w:marTop w:val="0"/>
              <w:marBottom w:val="0"/>
              <w:divBdr>
                <w:top w:val="none" w:sz="0" w:space="0" w:color="auto"/>
                <w:left w:val="none" w:sz="0" w:space="0" w:color="auto"/>
                <w:bottom w:val="none" w:sz="0" w:space="0" w:color="auto"/>
                <w:right w:val="none" w:sz="0" w:space="0" w:color="auto"/>
              </w:divBdr>
            </w:div>
            <w:div w:id="999621358">
              <w:marLeft w:val="0"/>
              <w:marRight w:val="0"/>
              <w:marTop w:val="0"/>
              <w:marBottom w:val="0"/>
              <w:divBdr>
                <w:top w:val="none" w:sz="0" w:space="0" w:color="auto"/>
                <w:left w:val="none" w:sz="0" w:space="0" w:color="auto"/>
                <w:bottom w:val="none" w:sz="0" w:space="0" w:color="auto"/>
                <w:right w:val="none" w:sz="0" w:space="0" w:color="auto"/>
              </w:divBdr>
            </w:div>
            <w:div w:id="188162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18765">
      <w:bodyDiv w:val="1"/>
      <w:marLeft w:val="0"/>
      <w:marRight w:val="0"/>
      <w:marTop w:val="0"/>
      <w:marBottom w:val="0"/>
      <w:divBdr>
        <w:top w:val="none" w:sz="0" w:space="0" w:color="auto"/>
        <w:left w:val="none" w:sz="0" w:space="0" w:color="auto"/>
        <w:bottom w:val="none" w:sz="0" w:space="0" w:color="auto"/>
        <w:right w:val="none" w:sz="0" w:space="0" w:color="auto"/>
      </w:divBdr>
      <w:divsChild>
        <w:div w:id="1557087882">
          <w:marLeft w:val="0"/>
          <w:marRight w:val="0"/>
          <w:marTop w:val="0"/>
          <w:marBottom w:val="0"/>
          <w:divBdr>
            <w:top w:val="none" w:sz="0" w:space="0" w:color="auto"/>
            <w:left w:val="none" w:sz="0" w:space="0" w:color="auto"/>
            <w:bottom w:val="none" w:sz="0" w:space="0" w:color="auto"/>
            <w:right w:val="none" w:sz="0" w:space="0" w:color="auto"/>
          </w:divBdr>
        </w:div>
        <w:div w:id="1269237670">
          <w:marLeft w:val="0"/>
          <w:marRight w:val="0"/>
          <w:marTop w:val="0"/>
          <w:marBottom w:val="0"/>
          <w:divBdr>
            <w:top w:val="none" w:sz="0" w:space="0" w:color="auto"/>
            <w:left w:val="none" w:sz="0" w:space="0" w:color="auto"/>
            <w:bottom w:val="none" w:sz="0" w:space="0" w:color="auto"/>
            <w:right w:val="none" w:sz="0" w:space="0" w:color="auto"/>
          </w:divBdr>
        </w:div>
        <w:div w:id="1865291346">
          <w:marLeft w:val="0"/>
          <w:marRight w:val="0"/>
          <w:marTop w:val="0"/>
          <w:marBottom w:val="0"/>
          <w:divBdr>
            <w:top w:val="none" w:sz="0" w:space="0" w:color="auto"/>
            <w:left w:val="none" w:sz="0" w:space="0" w:color="auto"/>
            <w:bottom w:val="none" w:sz="0" w:space="0" w:color="auto"/>
            <w:right w:val="none" w:sz="0" w:space="0" w:color="auto"/>
          </w:divBdr>
        </w:div>
        <w:div w:id="1274433908">
          <w:marLeft w:val="0"/>
          <w:marRight w:val="0"/>
          <w:marTop w:val="0"/>
          <w:marBottom w:val="0"/>
          <w:divBdr>
            <w:top w:val="none" w:sz="0" w:space="0" w:color="auto"/>
            <w:left w:val="none" w:sz="0" w:space="0" w:color="auto"/>
            <w:bottom w:val="none" w:sz="0" w:space="0" w:color="auto"/>
            <w:right w:val="none" w:sz="0" w:space="0" w:color="auto"/>
          </w:divBdr>
        </w:div>
        <w:div w:id="17703531">
          <w:marLeft w:val="0"/>
          <w:marRight w:val="0"/>
          <w:marTop w:val="0"/>
          <w:marBottom w:val="0"/>
          <w:divBdr>
            <w:top w:val="none" w:sz="0" w:space="0" w:color="auto"/>
            <w:left w:val="none" w:sz="0" w:space="0" w:color="auto"/>
            <w:bottom w:val="none" w:sz="0" w:space="0" w:color="auto"/>
            <w:right w:val="none" w:sz="0" w:space="0" w:color="auto"/>
          </w:divBdr>
        </w:div>
        <w:div w:id="1684476311">
          <w:marLeft w:val="0"/>
          <w:marRight w:val="0"/>
          <w:marTop w:val="0"/>
          <w:marBottom w:val="0"/>
          <w:divBdr>
            <w:top w:val="none" w:sz="0" w:space="0" w:color="auto"/>
            <w:left w:val="none" w:sz="0" w:space="0" w:color="auto"/>
            <w:bottom w:val="none" w:sz="0" w:space="0" w:color="auto"/>
            <w:right w:val="none" w:sz="0" w:space="0" w:color="auto"/>
          </w:divBdr>
        </w:div>
        <w:div w:id="1621763956">
          <w:marLeft w:val="0"/>
          <w:marRight w:val="0"/>
          <w:marTop w:val="0"/>
          <w:marBottom w:val="0"/>
          <w:divBdr>
            <w:top w:val="none" w:sz="0" w:space="0" w:color="auto"/>
            <w:left w:val="none" w:sz="0" w:space="0" w:color="auto"/>
            <w:bottom w:val="none" w:sz="0" w:space="0" w:color="auto"/>
            <w:right w:val="none" w:sz="0" w:space="0" w:color="auto"/>
          </w:divBdr>
        </w:div>
        <w:div w:id="712539719">
          <w:marLeft w:val="0"/>
          <w:marRight w:val="0"/>
          <w:marTop w:val="0"/>
          <w:marBottom w:val="0"/>
          <w:divBdr>
            <w:top w:val="none" w:sz="0" w:space="0" w:color="auto"/>
            <w:left w:val="none" w:sz="0" w:space="0" w:color="auto"/>
            <w:bottom w:val="none" w:sz="0" w:space="0" w:color="auto"/>
            <w:right w:val="none" w:sz="0" w:space="0" w:color="auto"/>
          </w:divBdr>
        </w:div>
        <w:div w:id="267545067">
          <w:marLeft w:val="0"/>
          <w:marRight w:val="0"/>
          <w:marTop w:val="0"/>
          <w:marBottom w:val="0"/>
          <w:divBdr>
            <w:top w:val="none" w:sz="0" w:space="0" w:color="auto"/>
            <w:left w:val="none" w:sz="0" w:space="0" w:color="auto"/>
            <w:bottom w:val="none" w:sz="0" w:space="0" w:color="auto"/>
            <w:right w:val="none" w:sz="0" w:space="0" w:color="auto"/>
          </w:divBdr>
        </w:div>
        <w:div w:id="262492268">
          <w:marLeft w:val="0"/>
          <w:marRight w:val="0"/>
          <w:marTop w:val="0"/>
          <w:marBottom w:val="0"/>
          <w:divBdr>
            <w:top w:val="none" w:sz="0" w:space="0" w:color="auto"/>
            <w:left w:val="none" w:sz="0" w:space="0" w:color="auto"/>
            <w:bottom w:val="none" w:sz="0" w:space="0" w:color="auto"/>
            <w:right w:val="none" w:sz="0" w:space="0" w:color="auto"/>
          </w:divBdr>
        </w:div>
        <w:div w:id="1811748980">
          <w:marLeft w:val="0"/>
          <w:marRight w:val="0"/>
          <w:marTop w:val="0"/>
          <w:marBottom w:val="0"/>
          <w:divBdr>
            <w:top w:val="none" w:sz="0" w:space="0" w:color="auto"/>
            <w:left w:val="none" w:sz="0" w:space="0" w:color="auto"/>
            <w:bottom w:val="none" w:sz="0" w:space="0" w:color="auto"/>
            <w:right w:val="none" w:sz="0" w:space="0" w:color="auto"/>
          </w:divBdr>
        </w:div>
        <w:div w:id="837962742">
          <w:marLeft w:val="0"/>
          <w:marRight w:val="0"/>
          <w:marTop w:val="0"/>
          <w:marBottom w:val="0"/>
          <w:divBdr>
            <w:top w:val="none" w:sz="0" w:space="0" w:color="auto"/>
            <w:left w:val="none" w:sz="0" w:space="0" w:color="auto"/>
            <w:bottom w:val="none" w:sz="0" w:space="0" w:color="auto"/>
            <w:right w:val="none" w:sz="0" w:space="0" w:color="auto"/>
          </w:divBdr>
        </w:div>
        <w:div w:id="1846628296">
          <w:marLeft w:val="0"/>
          <w:marRight w:val="0"/>
          <w:marTop w:val="0"/>
          <w:marBottom w:val="0"/>
          <w:divBdr>
            <w:top w:val="none" w:sz="0" w:space="0" w:color="auto"/>
            <w:left w:val="none" w:sz="0" w:space="0" w:color="auto"/>
            <w:bottom w:val="none" w:sz="0" w:space="0" w:color="auto"/>
            <w:right w:val="none" w:sz="0" w:space="0" w:color="auto"/>
          </w:divBdr>
        </w:div>
        <w:div w:id="1416316775">
          <w:marLeft w:val="0"/>
          <w:marRight w:val="0"/>
          <w:marTop w:val="0"/>
          <w:marBottom w:val="0"/>
          <w:divBdr>
            <w:top w:val="none" w:sz="0" w:space="0" w:color="auto"/>
            <w:left w:val="none" w:sz="0" w:space="0" w:color="auto"/>
            <w:bottom w:val="none" w:sz="0" w:space="0" w:color="auto"/>
            <w:right w:val="none" w:sz="0" w:space="0" w:color="auto"/>
          </w:divBdr>
        </w:div>
        <w:div w:id="1718164682">
          <w:marLeft w:val="0"/>
          <w:marRight w:val="0"/>
          <w:marTop w:val="0"/>
          <w:marBottom w:val="0"/>
          <w:divBdr>
            <w:top w:val="none" w:sz="0" w:space="0" w:color="auto"/>
            <w:left w:val="none" w:sz="0" w:space="0" w:color="auto"/>
            <w:bottom w:val="none" w:sz="0" w:space="0" w:color="auto"/>
            <w:right w:val="none" w:sz="0" w:space="0" w:color="auto"/>
          </w:divBdr>
        </w:div>
        <w:div w:id="71242334">
          <w:marLeft w:val="0"/>
          <w:marRight w:val="0"/>
          <w:marTop w:val="0"/>
          <w:marBottom w:val="0"/>
          <w:divBdr>
            <w:top w:val="none" w:sz="0" w:space="0" w:color="auto"/>
            <w:left w:val="none" w:sz="0" w:space="0" w:color="auto"/>
            <w:bottom w:val="none" w:sz="0" w:space="0" w:color="auto"/>
            <w:right w:val="none" w:sz="0" w:space="0" w:color="auto"/>
          </w:divBdr>
        </w:div>
        <w:div w:id="1080056587">
          <w:marLeft w:val="0"/>
          <w:marRight w:val="0"/>
          <w:marTop w:val="0"/>
          <w:marBottom w:val="0"/>
          <w:divBdr>
            <w:top w:val="none" w:sz="0" w:space="0" w:color="auto"/>
            <w:left w:val="none" w:sz="0" w:space="0" w:color="auto"/>
            <w:bottom w:val="none" w:sz="0" w:space="0" w:color="auto"/>
            <w:right w:val="none" w:sz="0" w:space="0" w:color="auto"/>
          </w:divBdr>
        </w:div>
        <w:div w:id="1413119828">
          <w:marLeft w:val="0"/>
          <w:marRight w:val="0"/>
          <w:marTop w:val="0"/>
          <w:marBottom w:val="0"/>
          <w:divBdr>
            <w:top w:val="none" w:sz="0" w:space="0" w:color="auto"/>
            <w:left w:val="none" w:sz="0" w:space="0" w:color="auto"/>
            <w:bottom w:val="none" w:sz="0" w:space="0" w:color="auto"/>
            <w:right w:val="none" w:sz="0" w:space="0" w:color="auto"/>
          </w:divBdr>
        </w:div>
        <w:div w:id="1530752075">
          <w:marLeft w:val="0"/>
          <w:marRight w:val="0"/>
          <w:marTop w:val="0"/>
          <w:marBottom w:val="0"/>
          <w:divBdr>
            <w:top w:val="none" w:sz="0" w:space="0" w:color="auto"/>
            <w:left w:val="none" w:sz="0" w:space="0" w:color="auto"/>
            <w:bottom w:val="none" w:sz="0" w:space="0" w:color="auto"/>
            <w:right w:val="none" w:sz="0" w:space="0" w:color="auto"/>
          </w:divBdr>
        </w:div>
        <w:div w:id="668557732">
          <w:marLeft w:val="0"/>
          <w:marRight w:val="0"/>
          <w:marTop w:val="0"/>
          <w:marBottom w:val="0"/>
          <w:divBdr>
            <w:top w:val="none" w:sz="0" w:space="0" w:color="auto"/>
            <w:left w:val="none" w:sz="0" w:space="0" w:color="auto"/>
            <w:bottom w:val="none" w:sz="0" w:space="0" w:color="auto"/>
            <w:right w:val="none" w:sz="0" w:space="0" w:color="auto"/>
          </w:divBdr>
        </w:div>
      </w:divsChild>
    </w:div>
    <w:div w:id="2041318882">
      <w:bodyDiv w:val="1"/>
      <w:marLeft w:val="0"/>
      <w:marRight w:val="0"/>
      <w:marTop w:val="0"/>
      <w:marBottom w:val="0"/>
      <w:divBdr>
        <w:top w:val="none" w:sz="0" w:space="0" w:color="auto"/>
        <w:left w:val="none" w:sz="0" w:space="0" w:color="auto"/>
        <w:bottom w:val="none" w:sz="0" w:space="0" w:color="auto"/>
        <w:right w:val="none" w:sz="0" w:space="0" w:color="auto"/>
      </w:divBdr>
      <w:divsChild>
        <w:div w:id="1752582381">
          <w:marLeft w:val="0"/>
          <w:marRight w:val="0"/>
          <w:marTop w:val="0"/>
          <w:marBottom w:val="0"/>
          <w:divBdr>
            <w:top w:val="none" w:sz="0" w:space="0" w:color="auto"/>
            <w:left w:val="none" w:sz="0" w:space="0" w:color="auto"/>
            <w:bottom w:val="none" w:sz="0" w:space="0" w:color="auto"/>
            <w:right w:val="none" w:sz="0" w:space="0" w:color="auto"/>
          </w:divBdr>
        </w:div>
        <w:div w:id="1537890187">
          <w:marLeft w:val="0"/>
          <w:marRight w:val="0"/>
          <w:marTop w:val="0"/>
          <w:marBottom w:val="0"/>
          <w:divBdr>
            <w:top w:val="none" w:sz="0" w:space="0" w:color="auto"/>
            <w:left w:val="none" w:sz="0" w:space="0" w:color="auto"/>
            <w:bottom w:val="none" w:sz="0" w:space="0" w:color="auto"/>
            <w:right w:val="none" w:sz="0" w:space="0" w:color="auto"/>
          </w:divBdr>
        </w:div>
        <w:div w:id="568148998">
          <w:marLeft w:val="0"/>
          <w:marRight w:val="0"/>
          <w:marTop w:val="0"/>
          <w:marBottom w:val="0"/>
          <w:divBdr>
            <w:top w:val="none" w:sz="0" w:space="0" w:color="auto"/>
            <w:left w:val="none" w:sz="0" w:space="0" w:color="auto"/>
            <w:bottom w:val="none" w:sz="0" w:space="0" w:color="auto"/>
            <w:right w:val="none" w:sz="0" w:space="0" w:color="auto"/>
          </w:divBdr>
        </w:div>
        <w:div w:id="1234705992">
          <w:marLeft w:val="0"/>
          <w:marRight w:val="0"/>
          <w:marTop w:val="0"/>
          <w:marBottom w:val="0"/>
          <w:divBdr>
            <w:top w:val="none" w:sz="0" w:space="0" w:color="auto"/>
            <w:left w:val="none" w:sz="0" w:space="0" w:color="auto"/>
            <w:bottom w:val="none" w:sz="0" w:space="0" w:color="auto"/>
            <w:right w:val="none" w:sz="0" w:space="0" w:color="auto"/>
          </w:divBdr>
        </w:div>
        <w:div w:id="794717289">
          <w:marLeft w:val="0"/>
          <w:marRight w:val="0"/>
          <w:marTop w:val="0"/>
          <w:marBottom w:val="0"/>
          <w:divBdr>
            <w:top w:val="none" w:sz="0" w:space="0" w:color="auto"/>
            <w:left w:val="none" w:sz="0" w:space="0" w:color="auto"/>
            <w:bottom w:val="none" w:sz="0" w:space="0" w:color="auto"/>
            <w:right w:val="none" w:sz="0" w:space="0" w:color="auto"/>
          </w:divBdr>
        </w:div>
        <w:div w:id="626007380">
          <w:marLeft w:val="0"/>
          <w:marRight w:val="0"/>
          <w:marTop w:val="0"/>
          <w:marBottom w:val="0"/>
          <w:divBdr>
            <w:top w:val="none" w:sz="0" w:space="0" w:color="auto"/>
            <w:left w:val="none" w:sz="0" w:space="0" w:color="auto"/>
            <w:bottom w:val="none" w:sz="0" w:space="0" w:color="auto"/>
            <w:right w:val="none" w:sz="0" w:space="0" w:color="auto"/>
          </w:divBdr>
        </w:div>
        <w:div w:id="845749300">
          <w:marLeft w:val="0"/>
          <w:marRight w:val="0"/>
          <w:marTop w:val="0"/>
          <w:marBottom w:val="0"/>
          <w:divBdr>
            <w:top w:val="none" w:sz="0" w:space="0" w:color="auto"/>
            <w:left w:val="none" w:sz="0" w:space="0" w:color="auto"/>
            <w:bottom w:val="none" w:sz="0" w:space="0" w:color="auto"/>
            <w:right w:val="none" w:sz="0" w:space="0" w:color="auto"/>
          </w:divBdr>
        </w:div>
        <w:div w:id="76438957">
          <w:marLeft w:val="0"/>
          <w:marRight w:val="0"/>
          <w:marTop w:val="0"/>
          <w:marBottom w:val="0"/>
          <w:divBdr>
            <w:top w:val="none" w:sz="0" w:space="0" w:color="auto"/>
            <w:left w:val="none" w:sz="0" w:space="0" w:color="auto"/>
            <w:bottom w:val="none" w:sz="0" w:space="0" w:color="auto"/>
            <w:right w:val="none" w:sz="0" w:space="0" w:color="auto"/>
          </w:divBdr>
        </w:div>
        <w:div w:id="1619214287">
          <w:marLeft w:val="0"/>
          <w:marRight w:val="0"/>
          <w:marTop w:val="0"/>
          <w:marBottom w:val="0"/>
          <w:divBdr>
            <w:top w:val="none" w:sz="0" w:space="0" w:color="auto"/>
            <w:left w:val="none" w:sz="0" w:space="0" w:color="auto"/>
            <w:bottom w:val="none" w:sz="0" w:space="0" w:color="auto"/>
            <w:right w:val="none" w:sz="0" w:space="0" w:color="auto"/>
          </w:divBdr>
        </w:div>
        <w:div w:id="1167209601">
          <w:marLeft w:val="0"/>
          <w:marRight w:val="0"/>
          <w:marTop w:val="0"/>
          <w:marBottom w:val="0"/>
          <w:divBdr>
            <w:top w:val="none" w:sz="0" w:space="0" w:color="auto"/>
            <w:left w:val="none" w:sz="0" w:space="0" w:color="auto"/>
            <w:bottom w:val="none" w:sz="0" w:space="0" w:color="auto"/>
            <w:right w:val="none" w:sz="0" w:space="0" w:color="auto"/>
          </w:divBdr>
          <w:divsChild>
            <w:div w:id="1997372089">
              <w:marLeft w:val="-75"/>
              <w:marRight w:val="0"/>
              <w:marTop w:val="30"/>
              <w:marBottom w:val="30"/>
              <w:divBdr>
                <w:top w:val="none" w:sz="0" w:space="0" w:color="auto"/>
                <w:left w:val="none" w:sz="0" w:space="0" w:color="auto"/>
                <w:bottom w:val="none" w:sz="0" w:space="0" w:color="auto"/>
                <w:right w:val="none" w:sz="0" w:space="0" w:color="auto"/>
              </w:divBdr>
              <w:divsChild>
                <w:div w:id="1331954809">
                  <w:marLeft w:val="0"/>
                  <w:marRight w:val="0"/>
                  <w:marTop w:val="0"/>
                  <w:marBottom w:val="0"/>
                  <w:divBdr>
                    <w:top w:val="none" w:sz="0" w:space="0" w:color="auto"/>
                    <w:left w:val="none" w:sz="0" w:space="0" w:color="auto"/>
                    <w:bottom w:val="none" w:sz="0" w:space="0" w:color="auto"/>
                    <w:right w:val="none" w:sz="0" w:space="0" w:color="auto"/>
                  </w:divBdr>
                  <w:divsChild>
                    <w:div w:id="120418284">
                      <w:marLeft w:val="0"/>
                      <w:marRight w:val="0"/>
                      <w:marTop w:val="0"/>
                      <w:marBottom w:val="0"/>
                      <w:divBdr>
                        <w:top w:val="none" w:sz="0" w:space="0" w:color="auto"/>
                        <w:left w:val="none" w:sz="0" w:space="0" w:color="auto"/>
                        <w:bottom w:val="none" w:sz="0" w:space="0" w:color="auto"/>
                        <w:right w:val="none" w:sz="0" w:space="0" w:color="auto"/>
                      </w:divBdr>
                    </w:div>
                  </w:divsChild>
                </w:div>
                <w:div w:id="1886529644">
                  <w:marLeft w:val="0"/>
                  <w:marRight w:val="0"/>
                  <w:marTop w:val="0"/>
                  <w:marBottom w:val="0"/>
                  <w:divBdr>
                    <w:top w:val="none" w:sz="0" w:space="0" w:color="auto"/>
                    <w:left w:val="none" w:sz="0" w:space="0" w:color="auto"/>
                    <w:bottom w:val="none" w:sz="0" w:space="0" w:color="auto"/>
                    <w:right w:val="none" w:sz="0" w:space="0" w:color="auto"/>
                  </w:divBdr>
                  <w:divsChild>
                    <w:div w:id="359204277">
                      <w:marLeft w:val="0"/>
                      <w:marRight w:val="0"/>
                      <w:marTop w:val="0"/>
                      <w:marBottom w:val="0"/>
                      <w:divBdr>
                        <w:top w:val="none" w:sz="0" w:space="0" w:color="auto"/>
                        <w:left w:val="none" w:sz="0" w:space="0" w:color="auto"/>
                        <w:bottom w:val="none" w:sz="0" w:space="0" w:color="auto"/>
                        <w:right w:val="none" w:sz="0" w:space="0" w:color="auto"/>
                      </w:divBdr>
                    </w:div>
                  </w:divsChild>
                </w:div>
                <w:div w:id="1795631447">
                  <w:marLeft w:val="0"/>
                  <w:marRight w:val="0"/>
                  <w:marTop w:val="0"/>
                  <w:marBottom w:val="0"/>
                  <w:divBdr>
                    <w:top w:val="none" w:sz="0" w:space="0" w:color="auto"/>
                    <w:left w:val="none" w:sz="0" w:space="0" w:color="auto"/>
                    <w:bottom w:val="none" w:sz="0" w:space="0" w:color="auto"/>
                    <w:right w:val="none" w:sz="0" w:space="0" w:color="auto"/>
                  </w:divBdr>
                  <w:divsChild>
                    <w:div w:id="1458791344">
                      <w:marLeft w:val="0"/>
                      <w:marRight w:val="0"/>
                      <w:marTop w:val="0"/>
                      <w:marBottom w:val="0"/>
                      <w:divBdr>
                        <w:top w:val="none" w:sz="0" w:space="0" w:color="auto"/>
                        <w:left w:val="none" w:sz="0" w:space="0" w:color="auto"/>
                        <w:bottom w:val="none" w:sz="0" w:space="0" w:color="auto"/>
                        <w:right w:val="none" w:sz="0" w:space="0" w:color="auto"/>
                      </w:divBdr>
                    </w:div>
                  </w:divsChild>
                </w:div>
                <w:div w:id="927814605">
                  <w:marLeft w:val="0"/>
                  <w:marRight w:val="0"/>
                  <w:marTop w:val="0"/>
                  <w:marBottom w:val="0"/>
                  <w:divBdr>
                    <w:top w:val="none" w:sz="0" w:space="0" w:color="auto"/>
                    <w:left w:val="none" w:sz="0" w:space="0" w:color="auto"/>
                    <w:bottom w:val="none" w:sz="0" w:space="0" w:color="auto"/>
                    <w:right w:val="none" w:sz="0" w:space="0" w:color="auto"/>
                  </w:divBdr>
                  <w:divsChild>
                    <w:div w:id="176968578">
                      <w:marLeft w:val="0"/>
                      <w:marRight w:val="0"/>
                      <w:marTop w:val="0"/>
                      <w:marBottom w:val="0"/>
                      <w:divBdr>
                        <w:top w:val="none" w:sz="0" w:space="0" w:color="auto"/>
                        <w:left w:val="none" w:sz="0" w:space="0" w:color="auto"/>
                        <w:bottom w:val="none" w:sz="0" w:space="0" w:color="auto"/>
                        <w:right w:val="none" w:sz="0" w:space="0" w:color="auto"/>
                      </w:divBdr>
                    </w:div>
                  </w:divsChild>
                </w:div>
                <w:div w:id="362828854">
                  <w:marLeft w:val="0"/>
                  <w:marRight w:val="0"/>
                  <w:marTop w:val="0"/>
                  <w:marBottom w:val="0"/>
                  <w:divBdr>
                    <w:top w:val="none" w:sz="0" w:space="0" w:color="auto"/>
                    <w:left w:val="none" w:sz="0" w:space="0" w:color="auto"/>
                    <w:bottom w:val="none" w:sz="0" w:space="0" w:color="auto"/>
                    <w:right w:val="none" w:sz="0" w:space="0" w:color="auto"/>
                  </w:divBdr>
                  <w:divsChild>
                    <w:div w:id="1930845738">
                      <w:marLeft w:val="0"/>
                      <w:marRight w:val="0"/>
                      <w:marTop w:val="0"/>
                      <w:marBottom w:val="0"/>
                      <w:divBdr>
                        <w:top w:val="none" w:sz="0" w:space="0" w:color="auto"/>
                        <w:left w:val="none" w:sz="0" w:space="0" w:color="auto"/>
                        <w:bottom w:val="none" w:sz="0" w:space="0" w:color="auto"/>
                        <w:right w:val="none" w:sz="0" w:space="0" w:color="auto"/>
                      </w:divBdr>
                    </w:div>
                  </w:divsChild>
                </w:div>
                <w:div w:id="1705523445">
                  <w:marLeft w:val="0"/>
                  <w:marRight w:val="0"/>
                  <w:marTop w:val="0"/>
                  <w:marBottom w:val="0"/>
                  <w:divBdr>
                    <w:top w:val="none" w:sz="0" w:space="0" w:color="auto"/>
                    <w:left w:val="none" w:sz="0" w:space="0" w:color="auto"/>
                    <w:bottom w:val="none" w:sz="0" w:space="0" w:color="auto"/>
                    <w:right w:val="none" w:sz="0" w:space="0" w:color="auto"/>
                  </w:divBdr>
                  <w:divsChild>
                    <w:div w:id="764494011">
                      <w:marLeft w:val="0"/>
                      <w:marRight w:val="0"/>
                      <w:marTop w:val="0"/>
                      <w:marBottom w:val="0"/>
                      <w:divBdr>
                        <w:top w:val="none" w:sz="0" w:space="0" w:color="auto"/>
                        <w:left w:val="none" w:sz="0" w:space="0" w:color="auto"/>
                        <w:bottom w:val="none" w:sz="0" w:space="0" w:color="auto"/>
                        <w:right w:val="none" w:sz="0" w:space="0" w:color="auto"/>
                      </w:divBdr>
                    </w:div>
                  </w:divsChild>
                </w:div>
                <w:div w:id="677195264">
                  <w:marLeft w:val="0"/>
                  <w:marRight w:val="0"/>
                  <w:marTop w:val="0"/>
                  <w:marBottom w:val="0"/>
                  <w:divBdr>
                    <w:top w:val="none" w:sz="0" w:space="0" w:color="auto"/>
                    <w:left w:val="none" w:sz="0" w:space="0" w:color="auto"/>
                    <w:bottom w:val="none" w:sz="0" w:space="0" w:color="auto"/>
                    <w:right w:val="none" w:sz="0" w:space="0" w:color="auto"/>
                  </w:divBdr>
                  <w:divsChild>
                    <w:div w:id="672562306">
                      <w:marLeft w:val="0"/>
                      <w:marRight w:val="0"/>
                      <w:marTop w:val="0"/>
                      <w:marBottom w:val="0"/>
                      <w:divBdr>
                        <w:top w:val="none" w:sz="0" w:space="0" w:color="auto"/>
                        <w:left w:val="none" w:sz="0" w:space="0" w:color="auto"/>
                        <w:bottom w:val="none" w:sz="0" w:space="0" w:color="auto"/>
                        <w:right w:val="none" w:sz="0" w:space="0" w:color="auto"/>
                      </w:divBdr>
                    </w:div>
                  </w:divsChild>
                </w:div>
                <w:div w:id="656615166">
                  <w:marLeft w:val="0"/>
                  <w:marRight w:val="0"/>
                  <w:marTop w:val="0"/>
                  <w:marBottom w:val="0"/>
                  <w:divBdr>
                    <w:top w:val="none" w:sz="0" w:space="0" w:color="auto"/>
                    <w:left w:val="none" w:sz="0" w:space="0" w:color="auto"/>
                    <w:bottom w:val="none" w:sz="0" w:space="0" w:color="auto"/>
                    <w:right w:val="none" w:sz="0" w:space="0" w:color="auto"/>
                  </w:divBdr>
                  <w:divsChild>
                    <w:div w:id="1546598922">
                      <w:marLeft w:val="0"/>
                      <w:marRight w:val="0"/>
                      <w:marTop w:val="0"/>
                      <w:marBottom w:val="0"/>
                      <w:divBdr>
                        <w:top w:val="none" w:sz="0" w:space="0" w:color="auto"/>
                        <w:left w:val="none" w:sz="0" w:space="0" w:color="auto"/>
                        <w:bottom w:val="none" w:sz="0" w:space="0" w:color="auto"/>
                        <w:right w:val="none" w:sz="0" w:space="0" w:color="auto"/>
                      </w:divBdr>
                    </w:div>
                  </w:divsChild>
                </w:div>
                <w:div w:id="869682684">
                  <w:marLeft w:val="0"/>
                  <w:marRight w:val="0"/>
                  <w:marTop w:val="0"/>
                  <w:marBottom w:val="0"/>
                  <w:divBdr>
                    <w:top w:val="none" w:sz="0" w:space="0" w:color="auto"/>
                    <w:left w:val="none" w:sz="0" w:space="0" w:color="auto"/>
                    <w:bottom w:val="none" w:sz="0" w:space="0" w:color="auto"/>
                    <w:right w:val="none" w:sz="0" w:space="0" w:color="auto"/>
                  </w:divBdr>
                  <w:divsChild>
                    <w:div w:id="1946189707">
                      <w:marLeft w:val="0"/>
                      <w:marRight w:val="0"/>
                      <w:marTop w:val="0"/>
                      <w:marBottom w:val="0"/>
                      <w:divBdr>
                        <w:top w:val="none" w:sz="0" w:space="0" w:color="auto"/>
                        <w:left w:val="none" w:sz="0" w:space="0" w:color="auto"/>
                        <w:bottom w:val="none" w:sz="0" w:space="0" w:color="auto"/>
                        <w:right w:val="none" w:sz="0" w:space="0" w:color="auto"/>
                      </w:divBdr>
                    </w:div>
                  </w:divsChild>
                </w:div>
                <w:div w:id="1607736317">
                  <w:marLeft w:val="0"/>
                  <w:marRight w:val="0"/>
                  <w:marTop w:val="0"/>
                  <w:marBottom w:val="0"/>
                  <w:divBdr>
                    <w:top w:val="none" w:sz="0" w:space="0" w:color="auto"/>
                    <w:left w:val="none" w:sz="0" w:space="0" w:color="auto"/>
                    <w:bottom w:val="none" w:sz="0" w:space="0" w:color="auto"/>
                    <w:right w:val="none" w:sz="0" w:space="0" w:color="auto"/>
                  </w:divBdr>
                  <w:divsChild>
                    <w:div w:id="1310476606">
                      <w:marLeft w:val="0"/>
                      <w:marRight w:val="0"/>
                      <w:marTop w:val="0"/>
                      <w:marBottom w:val="0"/>
                      <w:divBdr>
                        <w:top w:val="none" w:sz="0" w:space="0" w:color="auto"/>
                        <w:left w:val="none" w:sz="0" w:space="0" w:color="auto"/>
                        <w:bottom w:val="none" w:sz="0" w:space="0" w:color="auto"/>
                        <w:right w:val="none" w:sz="0" w:space="0" w:color="auto"/>
                      </w:divBdr>
                    </w:div>
                  </w:divsChild>
                </w:div>
                <w:div w:id="940722746">
                  <w:marLeft w:val="0"/>
                  <w:marRight w:val="0"/>
                  <w:marTop w:val="0"/>
                  <w:marBottom w:val="0"/>
                  <w:divBdr>
                    <w:top w:val="none" w:sz="0" w:space="0" w:color="auto"/>
                    <w:left w:val="none" w:sz="0" w:space="0" w:color="auto"/>
                    <w:bottom w:val="none" w:sz="0" w:space="0" w:color="auto"/>
                    <w:right w:val="none" w:sz="0" w:space="0" w:color="auto"/>
                  </w:divBdr>
                  <w:divsChild>
                    <w:div w:id="1016075947">
                      <w:marLeft w:val="0"/>
                      <w:marRight w:val="0"/>
                      <w:marTop w:val="0"/>
                      <w:marBottom w:val="0"/>
                      <w:divBdr>
                        <w:top w:val="none" w:sz="0" w:space="0" w:color="auto"/>
                        <w:left w:val="none" w:sz="0" w:space="0" w:color="auto"/>
                        <w:bottom w:val="none" w:sz="0" w:space="0" w:color="auto"/>
                        <w:right w:val="none" w:sz="0" w:space="0" w:color="auto"/>
                      </w:divBdr>
                    </w:div>
                  </w:divsChild>
                </w:div>
                <w:div w:id="908687931">
                  <w:marLeft w:val="0"/>
                  <w:marRight w:val="0"/>
                  <w:marTop w:val="0"/>
                  <w:marBottom w:val="0"/>
                  <w:divBdr>
                    <w:top w:val="none" w:sz="0" w:space="0" w:color="auto"/>
                    <w:left w:val="none" w:sz="0" w:space="0" w:color="auto"/>
                    <w:bottom w:val="none" w:sz="0" w:space="0" w:color="auto"/>
                    <w:right w:val="none" w:sz="0" w:space="0" w:color="auto"/>
                  </w:divBdr>
                  <w:divsChild>
                    <w:div w:id="979842900">
                      <w:marLeft w:val="0"/>
                      <w:marRight w:val="0"/>
                      <w:marTop w:val="0"/>
                      <w:marBottom w:val="0"/>
                      <w:divBdr>
                        <w:top w:val="none" w:sz="0" w:space="0" w:color="auto"/>
                        <w:left w:val="none" w:sz="0" w:space="0" w:color="auto"/>
                        <w:bottom w:val="none" w:sz="0" w:space="0" w:color="auto"/>
                        <w:right w:val="none" w:sz="0" w:space="0" w:color="auto"/>
                      </w:divBdr>
                    </w:div>
                  </w:divsChild>
                </w:div>
                <w:div w:id="177622007">
                  <w:marLeft w:val="0"/>
                  <w:marRight w:val="0"/>
                  <w:marTop w:val="0"/>
                  <w:marBottom w:val="0"/>
                  <w:divBdr>
                    <w:top w:val="none" w:sz="0" w:space="0" w:color="auto"/>
                    <w:left w:val="none" w:sz="0" w:space="0" w:color="auto"/>
                    <w:bottom w:val="none" w:sz="0" w:space="0" w:color="auto"/>
                    <w:right w:val="none" w:sz="0" w:space="0" w:color="auto"/>
                  </w:divBdr>
                  <w:divsChild>
                    <w:div w:id="1419714823">
                      <w:marLeft w:val="0"/>
                      <w:marRight w:val="0"/>
                      <w:marTop w:val="0"/>
                      <w:marBottom w:val="0"/>
                      <w:divBdr>
                        <w:top w:val="none" w:sz="0" w:space="0" w:color="auto"/>
                        <w:left w:val="none" w:sz="0" w:space="0" w:color="auto"/>
                        <w:bottom w:val="none" w:sz="0" w:space="0" w:color="auto"/>
                        <w:right w:val="none" w:sz="0" w:space="0" w:color="auto"/>
                      </w:divBdr>
                    </w:div>
                  </w:divsChild>
                </w:div>
                <w:div w:id="1823305958">
                  <w:marLeft w:val="0"/>
                  <w:marRight w:val="0"/>
                  <w:marTop w:val="0"/>
                  <w:marBottom w:val="0"/>
                  <w:divBdr>
                    <w:top w:val="none" w:sz="0" w:space="0" w:color="auto"/>
                    <w:left w:val="none" w:sz="0" w:space="0" w:color="auto"/>
                    <w:bottom w:val="none" w:sz="0" w:space="0" w:color="auto"/>
                    <w:right w:val="none" w:sz="0" w:space="0" w:color="auto"/>
                  </w:divBdr>
                  <w:divsChild>
                    <w:div w:id="1570724109">
                      <w:marLeft w:val="0"/>
                      <w:marRight w:val="0"/>
                      <w:marTop w:val="0"/>
                      <w:marBottom w:val="0"/>
                      <w:divBdr>
                        <w:top w:val="none" w:sz="0" w:space="0" w:color="auto"/>
                        <w:left w:val="none" w:sz="0" w:space="0" w:color="auto"/>
                        <w:bottom w:val="none" w:sz="0" w:space="0" w:color="auto"/>
                        <w:right w:val="none" w:sz="0" w:space="0" w:color="auto"/>
                      </w:divBdr>
                    </w:div>
                  </w:divsChild>
                </w:div>
                <w:div w:id="302585246">
                  <w:marLeft w:val="0"/>
                  <w:marRight w:val="0"/>
                  <w:marTop w:val="0"/>
                  <w:marBottom w:val="0"/>
                  <w:divBdr>
                    <w:top w:val="none" w:sz="0" w:space="0" w:color="auto"/>
                    <w:left w:val="none" w:sz="0" w:space="0" w:color="auto"/>
                    <w:bottom w:val="none" w:sz="0" w:space="0" w:color="auto"/>
                    <w:right w:val="none" w:sz="0" w:space="0" w:color="auto"/>
                  </w:divBdr>
                  <w:divsChild>
                    <w:div w:id="1320228886">
                      <w:marLeft w:val="0"/>
                      <w:marRight w:val="0"/>
                      <w:marTop w:val="0"/>
                      <w:marBottom w:val="0"/>
                      <w:divBdr>
                        <w:top w:val="none" w:sz="0" w:space="0" w:color="auto"/>
                        <w:left w:val="none" w:sz="0" w:space="0" w:color="auto"/>
                        <w:bottom w:val="none" w:sz="0" w:space="0" w:color="auto"/>
                        <w:right w:val="none" w:sz="0" w:space="0" w:color="auto"/>
                      </w:divBdr>
                    </w:div>
                  </w:divsChild>
                </w:div>
                <w:div w:id="1971477483">
                  <w:marLeft w:val="0"/>
                  <w:marRight w:val="0"/>
                  <w:marTop w:val="0"/>
                  <w:marBottom w:val="0"/>
                  <w:divBdr>
                    <w:top w:val="none" w:sz="0" w:space="0" w:color="auto"/>
                    <w:left w:val="none" w:sz="0" w:space="0" w:color="auto"/>
                    <w:bottom w:val="none" w:sz="0" w:space="0" w:color="auto"/>
                    <w:right w:val="none" w:sz="0" w:space="0" w:color="auto"/>
                  </w:divBdr>
                  <w:divsChild>
                    <w:div w:id="1771706339">
                      <w:marLeft w:val="0"/>
                      <w:marRight w:val="0"/>
                      <w:marTop w:val="0"/>
                      <w:marBottom w:val="0"/>
                      <w:divBdr>
                        <w:top w:val="none" w:sz="0" w:space="0" w:color="auto"/>
                        <w:left w:val="none" w:sz="0" w:space="0" w:color="auto"/>
                        <w:bottom w:val="none" w:sz="0" w:space="0" w:color="auto"/>
                        <w:right w:val="none" w:sz="0" w:space="0" w:color="auto"/>
                      </w:divBdr>
                    </w:div>
                  </w:divsChild>
                </w:div>
                <w:div w:id="1963337951">
                  <w:marLeft w:val="0"/>
                  <w:marRight w:val="0"/>
                  <w:marTop w:val="0"/>
                  <w:marBottom w:val="0"/>
                  <w:divBdr>
                    <w:top w:val="none" w:sz="0" w:space="0" w:color="auto"/>
                    <w:left w:val="none" w:sz="0" w:space="0" w:color="auto"/>
                    <w:bottom w:val="none" w:sz="0" w:space="0" w:color="auto"/>
                    <w:right w:val="none" w:sz="0" w:space="0" w:color="auto"/>
                  </w:divBdr>
                  <w:divsChild>
                    <w:div w:id="2037004618">
                      <w:marLeft w:val="0"/>
                      <w:marRight w:val="0"/>
                      <w:marTop w:val="0"/>
                      <w:marBottom w:val="0"/>
                      <w:divBdr>
                        <w:top w:val="none" w:sz="0" w:space="0" w:color="auto"/>
                        <w:left w:val="none" w:sz="0" w:space="0" w:color="auto"/>
                        <w:bottom w:val="none" w:sz="0" w:space="0" w:color="auto"/>
                        <w:right w:val="none" w:sz="0" w:space="0" w:color="auto"/>
                      </w:divBdr>
                    </w:div>
                  </w:divsChild>
                </w:div>
                <w:div w:id="894465250">
                  <w:marLeft w:val="0"/>
                  <w:marRight w:val="0"/>
                  <w:marTop w:val="0"/>
                  <w:marBottom w:val="0"/>
                  <w:divBdr>
                    <w:top w:val="none" w:sz="0" w:space="0" w:color="auto"/>
                    <w:left w:val="none" w:sz="0" w:space="0" w:color="auto"/>
                    <w:bottom w:val="none" w:sz="0" w:space="0" w:color="auto"/>
                    <w:right w:val="none" w:sz="0" w:space="0" w:color="auto"/>
                  </w:divBdr>
                  <w:divsChild>
                    <w:div w:id="48847446">
                      <w:marLeft w:val="0"/>
                      <w:marRight w:val="0"/>
                      <w:marTop w:val="0"/>
                      <w:marBottom w:val="0"/>
                      <w:divBdr>
                        <w:top w:val="none" w:sz="0" w:space="0" w:color="auto"/>
                        <w:left w:val="none" w:sz="0" w:space="0" w:color="auto"/>
                        <w:bottom w:val="none" w:sz="0" w:space="0" w:color="auto"/>
                        <w:right w:val="none" w:sz="0" w:space="0" w:color="auto"/>
                      </w:divBdr>
                    </w:div>
                  </w:divsChild>
                </w:div>
                <w:div w:id="2094814062">
                  <w:marLeft w:val="0"/>
                  <w:marRight w:val="0"/>
                  <w:marTop w:val="0"/>
                  <w:marBottom w:val="0"/>
                  <w:divBdr>
                    <w:top w:val="none" w:sz="0" w:space="0" w:color="auto"/>
                    <w:left w:val="none" w:sz="0" w:space="0" w:color="auto"/>
                    <w:bottom w:val="none" w:sz="0" w:space="0" w:color="auto"/>
                    <w:right w:val="none" w:sz="0" w:space="0" w:color="auto"/>
                  </w:divBdr>
                  <w:divsChild>
                    <w:div w:id="681709592">
                      <w:marLeft w:val="0"/>
                      <w:marRight w:val="0"/>
                      <w:marTop w:val="0"/>
                      <w:marBottom w:val="0"/>
                      <w:divBdr>
                        <w:top w:val="none" w:sz="0" w:space="0" w:color="auto"/>
                        <w:left w:val="none" w:sz="0" w:space="0" w:color="auto"/>
                        <w:bottom w:val="none" w:sz="0" w:space="0" w:color="auto"/>
                        <w:right w:val="none" w:sz="0" w:space="0" w:color="auto"/>
                      </w:divBdr>
                    </w:div>
                  </w:divsChild>
                </w:div>
                <w:div w:id="2023848331">
                  <w:marLeft w:val="0"/>
                  <w:marRight w:val="0"/>
                  <w:marTop w:val="0"/>
                  <w:marBottom w:val="0"/>
                  <w:divBdr>
                    <w:top w:val="none" w:sz="0" w:space="0" w:color="auto"/>
                    <w:left w:val="none" w:sz="0" w:space="0" w:color="auto"/>
                    <w:bottom w:val="none" w:sz="0" w:space="0" w:color="auto"/>
                    <w:right w:val="none" w:sz="0" w:space="0" w:color="auto"/>
                  </w:divBdr>
                  <w:divsChild>
                    <w:div w:id="823817698">
                      <w:marLeft w:val="0"/>
                      <w:marRight w:val="0"/>
                      <w:marTop w:val="0"/>
                      <w:marBottom w:val="0"/>
                      <w:divBdr>
                        <w:top w:val="none" w:sz="0" w:space="0" w:color="auto"/>
                        <w:left w:val="none" w:sz="0" w:space="0" w:color="auto"/>
                        <w:bottom w:val="none" w:sz="0" w:space="0" w:color="auto"/>
                        <w:right w:val="none" w:sz="0" w:space="0" w:color="auto"/>
                      </w:divBdr>
                    </w:div>
                  </w:divsChild>
                </w:div>
                <w:div w:id="2064867889">
                  <w:marLeft w:val="0"/>
                  <w:marRight w:val="0"/>
                  <w:marTop w:val="0"/>
                  <w:marBottom w:val="0"/>
                  <w:divBdr>
                    <w:top w:val="none" w:sz="0" w:space="0" w:color="auto"/>
                    <w:left w:val="none" w:sz="0" w:space="0" w:color="auto"/>
                    <w:bottom w:val="none" w:sz="0" w:space="0" w:color="auto"/>
                    <w:right w:val="none" w:sz="0" w:space="0" w:color="auto"/>
                  </w:divBdr>
                  <w:divsChild>
                    <w:div w:id="2035303812">
                      <w:marLeft w:val="0"/>
                      <w:marRight w:val="0"/>
                      <w:marTop w:val="0"/>
                      <w:marBottom w:val="0"/>
                      <w:divBdr>
                        <w:top w:val="none" w:sz="0" w:space="0" w:color="auto"/>
                        <w:left w:val="none" w:sz="0" w:space="0" w:color="auto"/>
                        <w:bottom w:val="none" w:sz="0" w:space="0" w:color="auto"/>
                        <w:right w:val="none" w:sz="0" w:space="0" w:color="auto"/>
                      </w:divBdr>
                    </w:div>
                  </w:divsChild>
                </w:div>
                <w:div w:id="431555205">
                  <w:marLeft w:val="0"/>
                  <w:marRight w:val="0"/>
                  <w:marTop w:val="0"/>
                  <w:marBottom w:val="0"/>
                  <w:divBdr>
                    <w:top w:val="none" w:sz="0" w:space="0" w:color="auto"/>
                    <w:left w:val="none" w:sz="0" w:space="0" w:color="auto"/>
                    <w:bottom w:val="none" w:sz="0" w:space="0" w:color="auto"/>
                    <w:right w:val="none" w:sz="0" w:space="0" w:color="auto"/>
                  </w:divBdr>
                  <w:divsChild>
                    <w:div w:id="354766901">
                      <w:marLeft w:val="0"/>
                      <w:marRight w:val="0"/>
                      <w:marTop w:val="0"/>
                      <w:marBottom w:val="0"/>
                      <w:divBdr>
                        <w:top w:val="none" w:sz="0" w:space="0" w:color="auto"/>
                        <w:left w:val="none" w:sz="0" w:space="0" w:color="auto"/>
                        <w:bottom w:val="none" w:sz="0" w:space="0" w:color="auto"/>
                        <w:right w:val="none" w:sz="0" w:space="0" w:color="auto"/>
                      </w:divBdr>
                    </w:div>
                  </w:divsChild>
                </w:div>
                <w:div w:id="362436609">
                  <w:marLeft w:val="0"/>
                  <w:marRight w:val="0"/>
                  <w:marTop w:val="0"/>
                  <w:marBottom w:val="0"/>
                  <w:divBdr>
                    <w:top w:val="none" w:sz="0" w:space="0" w:color="auto"/>
                    <w:left w:val="none" w:sz="0" w:space="0" w:color="auto"/>
                    <w:bottom w:val="none" w:sz="0" w:space="0" w:color="auto"/>
                    <w:right w:val="none" w:sz="0" w:space="0" w:color="auto"/>
                  </w:divBdr>
                  <w:divsChild>
                    <w:div w:id="557011013">
                      <w:marLeft w:val="0"/>
                      <w:marRight w:val="0"/>
                      <w:marTop w:val="0"/>
                      <w:marBottom w:val="0"/>
                      <w:divBdr>
                        <w:top w:val="none" w:sz="0" w:space="0" w:color="auto"/>
                        <w:left w:val="none" w:sz="0" w:space="0" w:color="auto"/>
                        <w:bottom w:val="none" w:sz="0" w:space="0" w:color="auto"/>
                        <w:right w:val="none" w:sz="0" w:space="0" w:color="auto"/>
                      </w:divBdr>
                    </w:div>
                  </w:divsChild>
                </w:div>
                <w:div w:id="2046519727">
                  <w:marLeft w:val="0"/>
                  <w:marRight w:val="0"/>
                  <w:marTop w:val="0"/>
                  <w:marBottom w:val="0"/>
                  <w:divBdr>
                    <w:top w:val="none" w:sz="0" w:space="0" w:color="auto"/>
                    <w:left w:val="none" w:sz="0" w:space="0" w:color="auto"/>
                    <w:bottom w:val="none" w:sz="0" w:space="0" w:color="auto"/>
                    <w:right w:val="none" w:sz="0" w:space="0" w:color="auto"/>
                  </w:divBdr>
                  <w:divsChild>
                    <w:div w:id="875041543">
                      <w:marLeft w:val="0"/>
                      <w:marRight w:val="0"/>
                      <w:marTop w:val="0"/>
                      <w:marBottom w:val="0"/>
                      <w:divBdr>
                        <w:top w:val="none" w:sz="0" w:space="0" w:color="auto"/>
                        <w:left w:val="none" w:sz="0" w:space="0" w:color="auto"/>
                        <w:bottom w:val="none" w:sz="0" w:space="0" w:color="auto"/>
                        <w:right w:val="none" w:sz="0" w:space="0" w:color="auto"/>
                      </w:divBdr>
                    </w:div>
                  </w:divsChild>
                </w:div>
                <w:div w:id="1536892128">
                  <w:marLeft w:val="0"/>
                  <w:marRight w:val="0"/>
                  <w:marTop w:val="0"/>
                  <w:marBottom w:val="0"/>
                  <w:divBdr>
                    <w:top w:val="none" w:sz="0" w:space="0" w:color="auto"/>
                    <w:left w:val="none" w:sz="0" w:space="0" w:color="auto"/>
                    <w:bottom w:val="none" w:sz="0" w:space="0" w:color="auto"/>
                    <w:right w:val="none" w:sz="0" w:space="0" w:color="auto"/>
                  </w:divBdr>
                  <w:divsChild>
                    <w:div w:id="1153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3762">
          <w:marLeft w:val="0"/>
          <w:marRight w:val="0"/>
          <w:marTop w:val="0"/>
          <w:marBottom w:val="0"/>
          <w:divBdr>
            <w:top w:val="none" w:sz="0" w:space="0" w:color="auto"/>
            <w:left w:val="none" w:sz="0" w:space="0" w:color="auto"/>
            <w:bottom w:val="none" w:sz="0" w:space="0" w:color="auto"/>
            <w:right w:val="none" w:sz="0" w:space="0" w:color="auto"/>
          </w:divBdr>
        </w:div>
        <w:div w:id="205263447">
          <w:marLeft w:val="0"/>
          <w:marRight w:val="0"/>
          <w:marTop w:val="0"/>
          <w:marBottom w:val="0"/>
          <w:divBdr>
            <w:top w:val="none" w:sz="0" w:space="0" w:color="auto"/>
            <w:left w:val="none" w:sz="0" w:space="0" w:color="auto"/>
            <w:bottom w:val="none" w:sz="0" w:space="0" w:color="auto"/>
            <w:right w:val="none" w:sz="0" w:space="0" w:color="auto"/>
          </w:divBdr>
        </w:div>
        <w:div w:id="593977919">
          <w:marLeft w:val="0"/>
          <w:marRight w:val="0"/>
          <w:marTop w:val="0"/>
          <w:marBottom w:val="0"/>
          <w:divBdr>
            <w:top w:val="none" w:sz="0" w:space="0" w:color="auto"/>
            <w:left w:val="none" w:sz="0" w:space="0" w:color="auto"/>
            <w:bottom w:val="none" w:sz="0" w:space="0" w:color="auto"/>
            <w:right w:val="none" w:sz="0" w:space="0" w:color="auto"/>
          </w:divBdr>
        </w:div>
        <w:div w:id="865366835">
          <w:marLeft w:val="0"/>
          <w:marRight w:val="0"/>
          <w:marTop w:val="0"/>
          <w:marBottom w:val="0"/>
          <w:divBdr>
            <w:top w:val="none" w:sz="0" w:space="0" w:color="auto"/>
            <w:left w:val="none" w:sz="0" w:space="0" w:color="auto"/>
            <w:bottom w:val="none" w:sz="0" w:space="0" w:color="auto"/>
            <w:right w:val="none" w:sz="0" w:space="0" w:color="auto"/>
          </w:divBdr>
        </w:div>
        <w:div w:id="252130351">
          <w:marLeft w:val="0"/>
          <w:marRight w:val="0"/>
          <w:marTop w:val="0"/>
          <w:marBottom w:val="0"/>
          <w:divBdr>
            <w:top w:val="none" w:sz="0" w:space="0" w:color="auto"/>
            <w:left w:val="none" w:sz="0" w:space="0" w:color="auto"/>
            <w:bottom w:val="none" w:sz="0" w:space="0" w:color="auto"/>
            <w:right w:val="none" w:sz="0" w:space="0" w:color="auto"/>
          </w:divBdr>
        </w:div>
        <w:div w:id="336730142">
          <w:marLeft w:val="0"/>
          <w:marRight w:val="0"/>
          <w:marTop w:val="0"/>
          <w:marBottom w:val="0"/>
          <w:divBdr>
            <w:top w:val="none" w:sz="0" w:space="0" w:color="auto"/>
            <w:left w:val="none" w:sz="0" w:space="0" w:color="auto"/>
            <w:bottom w:val="none" w:sz="0" w:space="0" w:color="auto"/>
            <w:right w:val="none" w:sz="0" w:space="0" w:color="auto"/>
          </w:divBdr>
        </w:div>
        <w:div w:id="1091778226">
          <w:marLeft w:val="0"/>
          <w:marRight w:val="0"/>
          <w:marTop w:val="0"/>
          <w:marBottom w:val="0"/>
          <w:divBdr>
            <w:top w:val="none" w:sz="0" w:space="0" w:color="auto"/>
            <w:left w:val="none" w:sz="0" w:space="0" w:color="auto"/>
            <w:bottom w:val="none" w:sz="0" w:space="0" w:color="auto"/>
            <w:right w:val="none" w:sz="0" w:space="0" w:color="auto"/>
          </w:divBdr>
        </w:div>
        <w:div w:id="1442338372">
          <w:marLeft w:val="0"/>
          <w:marRight w:val="0"/>
          <w:marTop w:val="0"/>
          <w:marBottom w:val="0"/>
          <w:divBdr>
            <w:top w:val="none" w:sz="0" w:space="0" w:color="auto"/>
            <w:left w:val="none" w:sz="0" w:space="0" w:color="auto"/>
            <w:bottom w:val="none" w:sz="0" w:space="0" w:color="auto"/>
            <w:right w:val="none" w:sz="0" w:space="0" w:color="auto"/>
          </w:divBdr>
        </w:div>
        <w:div w:id="202250418">
          <w:marLeft w:val="0"/>
          <w:marRight w:val="0"/>
          <w:marTop w:val="0"/>
          <w:marBottom w:val="0"/>
          <w:divBdr>
            <w:top w:val="none" w:sz="0" w:space="0" w:color="auto"/>
            <w:left w:val="none" w:sz="0" w:space="0" w:color="auto"/>
            <w:bottom w:val="none" w:sz="0" w:space="0" w:color="auto"/>
            <w:right w:val="none" w:sz="0" w:space="0" w:color="auto"/>
          </w:divBdr>
        </w:div>
        <w:div w:id="1815416495">
          <w:marLeft w:val="0"/>
          <w:marRight w:val="0"/>
          <w:marTop w:val="0"/>
          <w:marBottom w:val="0"/>
          <w:divBdr>
            <w:top w:val="none" w:sz="0" w:space="0" w:color="auto"/>
            <w:left w:val="none" w:sz="0" w:space="0" w:color="auto"/>
            <w:bottom w:val="none" w:sz="0" w:space="0" w:color="auto"/>
            <w:right w:val="none" w:sz="0" w:space="0" w:color="auto"/>
          </w:divBdr>
        </w:div>
        <w:div w:id="1590625549">
          <w:marLeft w:val="0"/>
          <w:marRight w:val="0"/>
          <w:marTop w:val="0"/>
          <w:marBottom w:val="0"/>
          <w:divBdr>
            <w:top w:val="none" w:sz="0" w:space="0" w:color="auto"/>
            <w:left w:val="none" w:sz="0" w:space="0" w:color="auto"/>
            <w:bottom w:val="none" w:sz="0" w:space="0" w:color="auto"/>
            <w:right w:val="none" w:sz="0" w:space="0" w:color="auto"/>
          </w:divBdr>
        </w:div>
        <w:div w:id="1057974076">
          <w:marLeft w:val="0"/>
          <w:marRight w:val="0"/>
          <w:marTop w:val="0"/>
          <w:marBottom w:val="0"/>
          <w:divBdr>
            <w:top w:val="none" w:sz="0" w:space="0" w:color="auto"/>
            <w:left w:val="none" w:sz="0" w:space="0" w:color="auto"/>
            <w:bottom w:val="none" w:sz="0" w:space="0" w:color="auto"/>
            <w:right w:val="none" w:sz="0" w:space="0" w:color="auto"/>
          </w:divBdr>
        </w:div>
        <w:div w:id="123235068">
          <w:marLeft w:val="0"/>
          <w:marRight w:val="0"/>
          <w:marTop w:val="0"/>
          <w:marBottom w:val="0"/>
          <w:divBdr>
            <w:top w:val="none" w:sz="0" w:space="0" w:color="auto"/>
            <w:left w:val="none" w:sz="0" w:space="0" w:color="auto"/>
            <w:bottom w:val="none" w:sz="0" w:space="0" w:color="auto"/>
            <w:right w:val="none" w:sz="0" w:space="0" w:color="auto"/>
          </w:divBdr>
        </w:div>
      </w:divsChild>
    </w:div>
    <w:div w:id="2041321781">
      <w:bodyDiv w:val="1"/>
      <w:marLeft w:val="0"/>
      <w:marRight w:val="0"/>
      <w:marTop w:val="0"/>
      <w:marBottom w:val="0"/>
      <w:divBdr>
        <w:top w:val="none" w:sz="0" w:space="0" w:color="auto"/>
        <w:left w:val="none" w:sz="0" w:space="0" w:color="auto"/>
        <w:bottom w:val="none" w:sz="0" w:space="0" w:color="auto"/>
        <w:right w:val="none" w:sz="0" w:space="0" w:color="auto"/>
      </w:divBdr>
      <w:divsChild>
        <w:div w:id="573123936">
          <w:marLeft w:val="0"/>
          <w:marRight w:val="0"/>
          <w:marTop w:val="0"/>
          <w:marBottom w:val="0"/>
          <w:divBdr>
            <w:top w:val="none" w:sz="0" w:space="0" w:color="auto"/>
            <w:left w:val="none" w:sz="0" w:space="0" w:color="auto"/>
            <w:bottom w:val="none" w:sz="0" w:space="0" w:color="auto"/>
            <w:right w:val="none" w:sz="0" w:space="0" w:color="auto"/>
          </w:divBdr>
          <w:divsChild>
            <w:div w:id="1141458432">
              <w:marLeft w:val="0"/>
              <w:marRight w:val="0"/>
              <w:marTop w:val="0"/>
              <w:marBottom w:val="0"/>
              <w:divBdr>
                <w:top w:val="none" w:sz="0" w:space="0" w:color="auto"/>
                <w:left w:val="none" w:sz="0" w:space="0" w:color="auto"/>
                <w:bottom w:val="none" w:sz="0" w:space="0" w:color="auto"/>
                <w:right w:val="none" w:sz="0" w:space="0" w:color="auto"/>
              </w:divBdr>
            </w:div>
            <w:div w:id="48459202">
              <w:marLeft w:val="0"/>
              <w:marRight w:val="0"/>
              <w:marTop w:val="0"/>
              <w:marBottom w:val="0"/>
              <w:divBdr>
                <w:top w:val="none" w:sz="0" w:space="0" w:color="auto"/>
                <w:left w:val="none" w:sz="0" w:space="0" w:color="auto"/>
                <w:bottom w:val="none" w:sz="0" w:space="0" w:color="auto"/>
                <w:right w:val="none" w:sz="0" w:space="0" w:color="auto"/>
              </w:divBdr>
            </w:div>
            <w:div w:id="1632243114">
              <w:marLeft w:val="0"/>
              <w:marRight w:val="0"/>
              <w:marTop w:val="0"/>
              <w:marBottom w:val="0"/>
              <w:divBdr>
                <w:top w:val="none" w:sz="0" w:space="0" w:color="auto"/>
                <w:left w:val="none" w:sz="0" w:space="0" w:color="auto"/>
                <w:bottom w:val="none" w:sz="0" w:space="0" w:color="auto"/>
                <w:right w:val="none" w:sz="0" w:space="0" w:color="auto"/>
              </w:divBdr>
            </w:div>
            <w:div w:id="1081171852">
              <w:marLeft w:val="0"/>
              <w:marRight w:val="0"/>
              <w:marTop w:val="0"/>
              <w:marBottom w:val="0"/>
              <w:divBdr>
                <w:top w:val="none" w:sz="0" w:space="0" w:color="auto"/>
                <w:left w:val="none" w:sz="0" w:space="0" w:color="auto"/>
                <w:bottom w:val="none" w:sz="0" w:space="0" w:color="auto"/>
                <w:right w:val="none" w:sz="0" w:space="0" w:color="auto"/>
              </w:divBdr>
            </w:div>
            <w:div w:id="661813255">
              <w:marLeft w:val="0"/>
              <w:marRight w:val="0"/>
              <w:marTop w:val="0"/>
              <w:marBottom w:val="0"/>
              <w:divBdr>
                <w:top w:val="none" w:sz="0" w:space="0" w:color="auto"/>
                <w:left w:val="none" w:sz="0" w:space="0" w:color="auto"/>
                <w:bottom w:val="none" w:sz="0" w:space="0" w:color="auto"/>
                <w:right w:val="none" w:sz="0" w:space="0" w:color="auto"/>
              </w:divBdr>
            </w:div>
            <w:div w:id="1082490086">
              <w:marLeft w:val="0"/>
              <w:marRight w:val="0"/>
              <w:marTop w:val="0"/>
              <w:marBottom w:val="0"/>
              <w:divBdr>
                <w:top w:val="none" w:sz="0" w:space="0" w:color="auto"/>
                <w:left w:val="none" w:sz="0" w:space="0" w:color="auto"/>
                <w:bottom w:val="none" w:sz="0" w:space="0" w:color="auto"/>
                <w:right w:val="none" w:sz="0" w:space="0" w:color="auto"/>
              </w:divBdr>
            </w:div>
            <w:div w:id="583302726">
              <w:marLeft w:val="0"/>
              <w:marRight w:val="0"/>
              <w:marTop w:val="0"/>
              <w:marBottom w:val="0"/>
              <w:divBdr>
                <w:top w:val="none" w:sz="0" w:space="0" w:color="auto"/>
                <w:left w:val="none" w:sz="0" w:space="0" w:color="auto"/>
                <w:bottom w:val="none" w:sz="0" w:space="0" w:color="auto"/>
                <w:right w:val="none" w:sz="0" w:space="0" w:color="auto"/>
              </w:divBdr>
            </w:div>
            <w:div w:id="1689911423">
              <w:marLeft w:val="0"/>
              <w:marRight w:val="0"/>
              <w:marTop w:val="0"/>
              <w:marBottom w:val="0"/>
              <w:divBdr>
                <w:top w:val="none" w:sz="0" w:space="0" w:color="auto"/>
                <w:left w:val="none" w:sz="0" w:space="0" w:color="auto"/>
                <w:bottom w:val="none" w:sz="0" w:space="0" w:color="auto"/>
                <w:right w:val="none" w:sz="0" w:space="0" w:color="auto"/>
              </w:divBdr>
            </w:div>
            <w:div w:id="350958352">
              <w:marLeft w:val="0"/>
              <w:marRight w:val="0"/>
              <w:marTop w:val="0"/>
              <w:marBottom w:val="0"/>
              <w:divBdr>
                <w:top w:val="none" w:sz="0" w:space="0" w:color="auto"/>
                <w:left w:val="none" w:sz="0" w:space="0" w:color="auto"/>
                <w:bottom w:val="none" w:sz="0" w:space="0" w:color="auto"/>
                <w:right w:val="none" w:sz="0" w:space="0" w:color="auto"/>
              </w:divBdr>
            </w:div>
            <w:div w:id="138497977">
              <w:marLeft w:val="0"/>
              <w:marRight w:val="0"/>
              <w:marTop w:val="0"/>
              <w:marBottom w:val="0"/>
              <w:divBdr>
                <w:top w:val="none" w:sz="0" w:space="0" w:color="auto"/>
                <w:left w:val="none" w:sz="0" w:space="0" w:color="auto"/>
                <w:bottom w:val="none" w:sz="0" w:space="0" w:color="auto"/>
                <w:right w:val="none" w:sz="0" w:space="0" w:color="auto"/>
              </w:divBdr>
            </w:div>
            <w:div w:id="136801139">
              <w:marLeft w:val="0"/>
              <w:marRight w:val="0"/>
              <w:marTop w:val="0"/>
              <w:marBottom w:val="0"/>
              <w:divBdr>
                <w:top w:val="none" w:sz="0" w:space="0" w:color="auto"/>
                <w:left w:val="none" w:sz="0" w:space="0" w:color="auto"/>
                <w:bottom w:val="none" w:sz="0" w:space="0" w:color="auto"/>
                <w:right w:val="none" w:sz="0" w:space="0" w:color="auto"/>
              </w:divBdr>
            </w:div>
            <w:div w:id="1267931891">
              <w:marLeft w:val="0"/>
              <w:marRight w:val="0"/>
              <w:marTop w:val="0"/>
              <w:marBottom w:val="0"/>
              <w:divBdr>
                <w:top w:val="none" w:sz="0" w:space="0" w:color="auto"/>
                <w:left w:val="none" w:sz="0" w:space="0" w:color="auto"/>
                <w:bottom w:val="none" w:sz="0" w:space="0" w:color="auto"/>
                <w:right w:val="none" w:sz="0" w:space="0" w:color="auto"/>
              </w:divBdr>
            </w:div>
            <w:div w:id="1944268082">
              <w:marLeft w:val="0"/>
              <w:marRight w:val="0"/>
              <w:marTop w:val="0"/>
              <w:marBottom w:val="0"/>
              <w:divBdr>
                <w:top w:val="none" w:sz="0" w:space="0" w:color="auto"/>
                <w:left w:val="none" w:sz="0" w:space="0" w:color="auto"/>
                <w:bottom w:val="none" w:sz="0" w:space="0" w:color="auto"/>
                <w:right w:val="none" w:sz="0" w:space="0" w:color="auto"/>
              </w:divBdr>
            </w:div>
            <w:div w:id="1697265063">
              <w:marLeft w:val="0"/>
              <w:marRight w:val="0"/>
              <w:marTop w:val="0"/>
              <w:marBottom w:val="0"/>
              <w:divBdr>
                <w:top w:val="none" w:sz="0" w:space="0" w:color="auto"/>
                <w:left w:val="none" w:sz="0" w:space="0" w:color="auto"/>
                <w:bottom w:val="none" w:sz="0" w:space="0" w:color="auto"/>
                <w:right w:val="none" w:sz="0" w:space="0" w:color="auto"/>
              </w:divBdr>
            </w:div>
            <w:div w:id="1687125633">
              <w:marLeft w:val="0"/>
              <w:marRight w:val="0"/>
              <w:marTop w:val="0"/>
              <w:marBottom w:val="0"/>
              <w:divBdr>
                <w:top w:val="none" w:sz="0" w:space="0" w:color="auto"/>
                <w:left w:val="none" w:sz="0" w:space="0" w:color="auto"/>
                <w:bottom w:val="none" w:sz="0" w:space="0" w:color="auto"/>
                <w:right w:val="none" w:sz="0" w:space="0" w:color="auto"/>
              </w:divBdr>
            </w:div>
            <w:div w:id="1008560555">
              <w:marLeft w:val="0"/>
              <w:marRight w:val="0"/>
              <w:marTop w:val="0"/>
              <w:marBottom w:val="0"/>
              <w:divBdr>
                <w:top w:val="none" w:sz="0" w:space="0" w:color="auto"/>
                <w:left w:val="none" w:sz="0" w:space="0" w:color="auto"/>
                <w:bottom w:val="none" w:sz="0" w:space="0" w:color="auto"/>
                <w:right w:val="none" w:sz="0" w:space="0" w:color="auto"/>
              </w:divBdr>
            </w:div>
            <w:div w:id="1816333907">
              <w:marLeft w:val="0"/>
              <w:marRight w:val="0"/>
              <w:marTop w:val="0"/>
              <w:marBottom w:val="0"/>
              <w:divBdr>
                <w:top w:val="none" w:sz="0" w:space="0" w:color="auto"/>
                <w:left w:val="none" w:sz="0" w:space="0" w:color="auto"/>
                <w:bottom w:val="none" w:sz="0" w:space="0" w:color="auto"/>
                <w:right w:val="none" w:sz="0" w:space="0" w:color="auto"/>
              </w:divBdr>
            </w:div>
            <w:div w:id="598876488">
              <w:marLeft w:val="0"/>
              <w:marRight w:val="0"/>
              <w:marTop w:val="0"/>
              <w:marBottom w:val="0"/>
              <w:divBdr>
                <w:top w:val="none" w:sz="0" w:space="0" w:color="auto"/>
                <w:left w:val="none" w:sz="0" w:space="0" w:color="auto"/>
                <w:bottom w:val="none" w:sz="0" w:space="0" w:color="auto"/>
                <w:right w:val="none" w:sz="0" w:space="0" w:color="auto"/>
              </w:divBdr>
            </w:div>
            <w:div w:id="1061902157">
              <w:marLeft w:val="0"/>
              <w:marRight w:val="0"/>
              <w:marTop w:val="0"/>
              <w:marBottom w:val="0"/>
              <w:divBdr>
                <w:top w:val="none" w:sz="0" w:space="0" w:color="auto"/>
                <w:left w:val="none" w:sz="0" w:space="0" w:color="auto"/>
                <w:bottom w:val="none" w:sz="0" w:space="0" w:color="auto"/>
                <w:right w:val="none" w:sz="0" w:space="0" w:color="auto"/>
              </w:divBdr>
            </w:div>
            <w:div w:id="1212887404">
              <w:marLeft w:val="0"/>
              <w:marRight w:val="0"/>
              <w:marTop w:val="0"/>
              <w:marBottom w:val="0"/>
              <w:divBdr>
                <w:top w:val="none" w:sz="0" w:space="0" w:color="auto"/>
                <w:left w:val="none" w:sz="0" w:space="0" w:color="auto"/>
                <w:bottom w:val="none" w:sz="0" w:space="0" w:color="auto"/>
                <w:right w:val="none" w:sz="0" w:space="0" w:color="auto"/>
              </w:divBdr>
            </w:div>
          </w:divsChild>
        </w:div>
        <w:div w:id="975186506">
          <w:marLeft w:val="0"/>
          <w:marRight w:val="0"/>
          <w:marTop w:val="0"/>
          <w:marBottom w:val="0"/>
          <w:divBdr>
            <w:top w:val="none" w:sz="0" w:space="0" w:color="auto"/>
            <w:left w:val="none" w:sz="0" w:space="0" w:color="auto"/>
            <w:bottom w:val="none" w:sz="0" w:space="0" w:color="auto"/>
            <w:right w:val="none" w:sz="0" w:space="0" w:color="auto"/>
          </w:divBdr>
          <w:divsChild>
            <w:div w:id="828011663">
              <w:marLeft w:val="0"/>
              <w:marRight w:val="0"/>
              <w:marTop w:val="0"/>
              <w:marBottom w:val="0"/>
              <w:divBdr>
                <w:top w:val="none" w:sz="0" w:space="0" w:color="auto"/>
                <w:left w:val="none" w:sz="0" w:space="0" w:color="auto"/>
                <w:bottom w:val="none" w:sz="0" w:space="0" w:color="auto"/>
                <w:right w:val="none" w:sz="0" w:space="0" w:color="auto"/>
              </w:divBdr>
            </w:div>
            <w:div w:id="895581820">
              <w:marLeft w:val="0"/>
              <w:marRight w:val="0"/>
              <w:marTop w:val="0"/>
              <w:marBottom w:val="0"/>
              <w:divBdr>
                <w:top w:val="none" w:sz="0" w:space="0" w:color="auto"/>
                <w:left w:val="none" w:sz="0" w:space="0" w:color="auto"/>
                <w:bottom w:val="none" w:sz="0" w:space="0" w:color="auto"/>
                <w:right w:val="none" w:sz="0" w:space="0" w:color="auto"/>
              </w:divBdr>
            </w:div>
            <w:div w:id="1304313123">
              <w:marLeft w:val="0"/>
              <w:marRight w:val="0"/>
              <w:marTop w:val="0"/>
              <w:marBottom w:val="0"/>
              <w:divBdr>
                <w:top w:val="none" w:sz="0" w:space="0" w:color="auto"/>
                <w:left w:val="none" w:sz="0" w:space="0" w:color="auto"/>
                <w:bottom w:val="none" w:sz="0" w:space="0" w:color="auto"/>
                <w:right w:val="none" w:sz="0" w:space="0" w:color="auto"/>
              </w:divBdr>
            </w:div>
            <w:div w:id="1996374711">
              <w:marLeft w:val="0"/>
              <w:marRight w:val="0"/>
              <w:marTop w:val="0"/>
              <w:marBottom w:val="0"/>
              <w:divBdr>
                <w:top w:val="none" w:sz="0" w:space="0" w:color="auto"/>
                <w:left w:val="none" w:sz="0" w:space="0" w:color="auto"/>
                <w:bottom w:val="none" w:sz="0" w:space="0" w:color="auto"/>
                <w:right w:val="none" w:sz="0" w:space="0" w:color="auto"/>
              </w:divBdr>
            </w:div>
            <w:div w:id="2048096950">
              <w:marLeft w:val="0"/>
              <w:marRight w:val="0"/>
              <w:marTop w:val="0"/>
              <w:marBottom w:val="0"/>
              <w:divBdr>
                <w:top w:val="none" w:sz="0" w:space="0" w:color="auto"/>
                <w:left w:val="none" w:sz="0" w:space="0" w:color="auto"/>
                <w:bottom w:val="none" w:sz="0" w:space="0" w:color="auto"/>
                <w:right w:val="none" w:sz="0" w:space="0" w:color="auto"/>
              </w:divBdr>
            </w:div>
            <w:div w:id="112500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83127">
      <w:bodyDiv w:val="1"/>
      <w:marLeft w:val="0"/>
      <w:marRight w:val="0"/>
      <w:marTop w:val="0"/>
      <w:marBottom w:val="0"/>
      <w:divBdr>
        <w:top w:val="none" w:sz="0" w:space="0" w:color="auto"/>
        <w:left w:val="none" w:sz="0" w:space="0" w:color="auto"/>
        <w:bottom w:val="none" w:sz="0" w:space="0" w:color="auto"/>
        <w:right w:val="none" w:sz="0" w:space="0" w:color="auto"/>
      </w:divBdr>
      <w:divsChild>
        <w:div w:id="26293755">
          <w:marLeft w:val="0"/>
          <w:marRight w:val="0"/>
          <w:marTop w:val="0"/>
          <w:marBottom w:val="0"/>
          <w:divBdr>
            <w:top w:val="none" w:sz="0" w:space="0" w:color="auto"/>
            <w:left w:val="none" w:sz="0" w:space="0" w:color="auto"/>
            <w:bottom w:val="none" w:sz="0" w:space="0" w:color="auto"/>
            <w:right w:val="none" w:sz="0" w:space="0" w:color="auto"/>
          </w:divBdr>
        </w:div>
        <w:div w:id="44109332">
          <w:marLeft w:val="0"/>
          <w:marRight w:val="0"/>
          <w:marTop w:val="0"/>
          <w:marBottom w:val="0"/>
          <w:divBdr>
            <w:top w:val="none" w:sz="0" w:space="0" w:color="auto"/>
            <w:left w:val="none" w:sz="0" w:space="0" w:color="auto"/>
            <w:bottom w:val="none" w:sz="0" w:space="0" w:color="auto"/>
            <w:right w:val="none" w:sz="0" w:space="0" w:color="auto"/>
          </w:divBdr>
        </w:div>
        <w:div w:id="62946756">
          <w:marLeft w:val="0"/>
          <w:marRight w:val="0"/>
          <w:marTop w:val="0"/>
          <w:marBottom w:val="0"/>
          <w:divBdr>
            <w:top w:val="none" w:sz="0" w:space="0" w:color="auto"/>
            <w:left w:val="none" w:sz="0" w:space="0" w:color="auto"/>
            <w:bottom w:val="none" w:sz="0" w:space="0" w:color="auto"/>
            <w:right w:val="none" w:sz="0" w:space="0" w:color="auto"/>
          </w:divBdr>
        </w:div>
        <w:div w:id="78210235">
          <w:marLeft w:val="0"/>
          <w:marRight w:val="0"/>
          <w:marTop w:val="0"/>
          <w:marBottom w:val="0"/>
          <w:divBdr>
            <w:top w:val="none" w:sz="0" w:space="0" w:color="auto"/>
            <w:left w:val="none" w:sz="0" w:space="0" w:color="auto"/>
            <w:bottom w:val="none" w:sz="0" w:space="0" w:color="auto"/>
            <w:right w:val="none" w:sz="0" w:space="0" w:color="auto"/>
          </w:divBdr>
        </w:div>
        <w:div w:id="328338551">
          <w:marLeft w:val="0"/>
          <w:marRight w:val="0"/>
          <w:marTop w:val="0"/>
          <w:marBottom w:val="0"/>
          <w:divBdr>
            <w:top w:val="none" w:sz="0" w:space="0" w:color="auto"/>
            <w:left w:val="none" w:sz="0" w:space="0" w:color="auto"/>
            <w:bottom w:val="none" w:sz="0" w:space="0" w:color="auto"/>
            <w:right w:val="none" w:sz="0" w:space="0" w:color="auto"/>
          </w:divBdr>
        </w:div>
        <w:div w:id="440534935">
          <w:marLeft w:val="0"/>
          <w:marRight w:val="0"/>
          <w:marTop w:val="0"/>
          <w:marBottom w:val="0"/>
          <w:divBdr>
            <w:top w:val="none" w:sz="0" w:space="0" w:color="auto"/>
            <w:left w:val="none" w:sz="0" w:space="0" w:color="auto"/>
            <w:bottom w:val="none" w:sz="0" w:space="0" w:color="auto"/>
            <w:right w:val="none" w:sz="0" w:space="0" w:color="auto"/>
          </w:divBdr>
        </w:div>
        <w:div w:id="919873462">
          <w:marLeft w:val="0"/>
          <w:marRight w:val="0"/>
          <w:marTop w:val="0"/>
          <w:marBottom w:val="0"/>
          <w:divBdr>
            <w:top w:val="none" w:sz="0" w:space="0" w:color="auto"/>
            <w:left w:val="none" w:sz="0" w:space="0" w:color="auto"/>
            <w:bottom w:val="none" w:sz="0" w:space="0" w:color="auto"/>
            <w:right w:val="none" w:sz="0" w:space="0" w:color="auto"/>
          </w:divBdr>
        </w:div>
        <w:div w:id="1083334536">
          <w:marLeft w:val="0"/>
          <w:marRight w:val="0"/>
          <w:marTop w:val="0"/>
          <w:marBottom w:val="0"/>
          <w:divBdr>
            <w:top w:val="none" w:sz="0" w:space="0" w:color="auto"/>
            <w:left w:val="none" w:sz="0" w:space="0" w:color="auto"/>
            <w:bottom w:val="none" w:sz="0" w:space="0" w:color="auto"/>
            <w:right w:val="none" w:sz="0" w:space="0" w:color="auto"/>
          </w:divBdr>
        </w:div>
        <w:div w:id="1980105384">
          <w:marLeft w:val="0"/>
          <w:marRight w:val="0"/>
          <w:marTop w:val="0"/>
          <w:marBottom w:val="0"/>
          <w:divBdr>
            <w:top w:val="none" w:sz="0" w:space="0" w:color="auto"/>
            <w:left w:val="none" w:sz="0" w:space="0" w:color="auto"/>
            <w:bottom w:val="none" w:sz="0" w:space="0" w:color="auto"/>
            <w:right w:val="none" w:sz="0" w:space="0" w:color="auto"/>
          </w:divBdr>
        </w:div>
      </w:divsChild>
    </w:div>
    <w:div w:id="2045859152">
      <w:bodyDiv w:val="1"/>
      <w:marLeft w:val="0"/>
      <w:marRight w:val="0"/>
      <w:marTop w:val="0"/>
      <w:marBottom w:val="0"/>
      <w:divBdr>
        <w:top w:val="none" w:sz="0" w:space="0" w:color="auto"/>
        <w:left w:val="none" w:sz="0" w:space="0" w:color="auto"/>
        <w:bottom w:val="none" w:sz="0" w:space="0" w:color="auto"/>
        <w:right w:val="none" w:sz="0" w:space="0" w:color="auto"/>
      </w:divBdr>
      <w:divsChild>
        <w:div w:id="1991860096">
          <w:marLeft w:val="0"/>
          <w:marRight w:val="0"/>
          <w:marTop w:val="0"/>
          <w:marBottom w:val="0"/>
          <w:divBdr>
            <w:top w:val="none" w:sz="0" w:space="0" w:color="auto"/>
            <w:left w:val="none" w:sz="0" w:space="0" w:color="auto"/>
            <w:bottom w:val="none" w:sz="0" w:space="0" w:color="auto"/>
            <w:right w:val="none" w:sz="0" w:space="0" w:color="auto"/>
          </w:divBdr>
          <w:divsChild>
            <w:div w:id="30882285">
              <w:marLeft w:val="0"/>
              <w:marRight w:val="0"/>
              <w:marTop w:val="0"/>
              <w:marBottom w:val="0"/>
              <w:divBdr>
                <w:top w:val="none" w:sz="0" w:space="0" w:color="auto"/>
                <w:left w:val="none" w:sz="0" w:space="0" w:color="auto"/>
                <w:bottom w:val="none" w:sz="0" w:space="0" w:color="auto"/>
                <w:right w:val="none" w:sz="0" w:space="0" w:color="auto"/>
              </w:divBdr>
            </w:div>
            <w:div w:id="1471284188">
              <w:marLeft w:val="0"/>
              <w:marRight w:val="0"/>
              <w:marTop w:val="0"/>
              <w:marBottom w:val="0"/>
              <w:divBdr>
                <w:top w:val="none" w:sz="0" w:space="0" w:color="auto"/>
                <w:left w:val="none" w:sz="0" w:space="0" w:color="auto"/>
                <w:bottom w:val="none" w:sz="0" w:space="0" w:color="auto"/>
                <w:right w:val="none" w:sz="0" w:space="0" w:color="auto"/>
              </w:divBdr>
            </w:div>
            <w:div w:id="226571602">
              <w:marLeft w:val="0"/>
              <w:marRight w:val="0"/>
              <w:marTop w:val="0"/>
              <w:marBottom w:val="0"/>
              <w:divBdr>
                <w:top w:val="none" w:sz="0" w:space="0" w:color="auto"/>
                <w:left w:val="none" w:sz="0" w:space="0" w:color="auto"/>
                <w:bottom w:val="none" w:sz="0" w:space="0" w:color="auto"/>
                <w:right w:val="none" w:sz="0" w:space="0" w:color="auto"/>
              </w:divBdr>
            </w:div>
            <w:div w:id="785153526">
              <w:marLeft w:val="0"/>
              <w:marRight w:val="0"/>
              <w:marTop w:val="0"/>
              <w:marBottom w:val="0"/>
              <w:divBdr>
                <w:top w:val="none" w:sz="0" w:space="0" w:color="auto"/>
                <w:left w:val="none" w:sz="0" w:space="0" w:color="auto"/>
                <w:bottom w:val="none" w:sz="0" w:space="0" w:color="auto"/>
                <w:right w:val="none" w:sz="0" w:space="0" w:color="auto"/>
              </w:divBdr>
            </w:div>
            <w:div w:id="2004238601">
              <w:marLeft w:val="0"/>
              <w:marRight w:val="0"/>
              <w:marTop w:val="0"/>
              <w:marBottom w:val="0"/>
              <w:divBdr>
                <w:top w:val="none" w:sz="0" w:space="0" w:color="auto"/>
                <w:left w:val="none" w:sz="0" w:space="0" w:color="auto"/>
                <w:bottom w:val="none" w:sz="0" w:space="0" w:color="auto"/>
                <w:right w:val="none" w:sz="0" w:space="0" w:color="auto"/>
              </w:divBdr>
            </w:div>
            <w:div w:id="124662993">
              <w:marLeft w:val="0"/>
              <w:marRight w:val="0"/>
              <w:marTop w:val="0"/>
              <w:marBottom w:val="0"/>
              <w:divBdr>
                <w:top w:val="none" w:sz="0" w:space="0" w:color="auto"/>
                <w:left w:val="none" w:sz="0" w:space="0" w:color="auto"/>
                <w:bottom w:val="none" w:sz="0" w:space="0" w:color="auto"/>
                <w:right w:val="none" w:sz="0" w:space="0" w:color="auto"/>
              </w:divBdr>
            </w:div>
            <w:div w:id="1350139802">
              <w:marLeft w:val="0"/>
              <w:marRight w:val="0"/>
              <w:marTop w:val="0"/>
              <w:marBottom w:val="0"/>
              <w:divBdr>
                <w:top w:val="none" w:sz="0" w:space="0" w:color="auto"/>
                <w:left w:val="none" w:sz="0" w:space="0" w:color="auto"/>
                <w:bottom w:val="none" w:sz="0" w:space="0" w:color="auto"/>
                <w:right w:val="none" w:sz="0" w:space="0" w:color="auto"/>
              </w:divBdr>
            </w:div>
            <w:div w:id="1851798030">
              <w:marLeft w:val="0"/>
              <w:marRight w:val="0"/>
              <w:marTop w:val="0"/>
              <w:marBottom w:val="0"/>
              <w:divBdr>
                <w:top w:val="none" w:sz="0" w:space="0" w:color="auto"/>
                <w:left w:val="none" w:sz="0" w:space="0" w:color="auto"/>
                <w:bottom w:val="none" w:sz="0" w:space="0" w:color="auto"/>
                <w:right w:val="none" w:sz="0" w:space="0" w:color="auto"/>
              </w:divBdr>
            </w:div>
            <w:div w:id="1554780070">
              <w:marLeft w:val="0"/>
              <w:marRight w:val="0"/>
              <w:marTop w:val="0"/>
              <w:marBottom w:val="0"/>
              <w:divBdr>
                <w:top w:val="none" w:sz="0" w:space="0" w:color="auto"/>
                <w:left w:val="none" w:sz="0" w:space="0" w:color="auto"/>
                <w:bottom w:val="none" w:sz="0" w:space="0" w:color="auto"/>
                <w:right w:val="none" w:sz="0" w:space="0" w:color="auto"/>
              </w:divBdr>
            </w:div>
            <w:div w:id="1456679567">
              <w:marLeft w:val="0"/>
              <w:marRight w:val="0"/>
              <w:marTop w:val="0"/>
              <w:marBottom w:val="0"/>
              <w:divBdr>
                <w:top w:val="none" w:sz="0" w:space="0" w:color="auto"/>
                <w:left w:val="none" w:sz="0" w:space="0" w:color="auto"/>
                <w:bottom w:val="none" w:sz="0" w:space="0" w:color="auto"/>
                <w:right w:val="none" w:sz="0" w:space="0" w:color="auto"/>
              </w:divBdr>
            </w:div>
            <w:div w:id="760955128">
              <w:marLeft w:val="0"/>
              <w:marRight w:val="0"/>
              <w:marTop w:val="0"/>
              <w:marBottom w:val="0"/>
              <w:divBdr>
                <w:top w:val="none" w:sz="0" w:space="0" w:color="auto"/>
                <w:left w:val="none" w:sz="0" w:space="0" w:color="auto"/>
                <w:bottom w:val="none" w:sz="0" w:space="0" w:color="auto"/>
                <w:right w:val="none" w:sz="0" w:space="0" w:color="auto"/>
              </w:divBdr>
            </w:div>
            <w:div w:id="453400891">
              <w:marLeft w:val="0"/>
              <w:marRight w:val="0"/>
              <w:marTop w:val="0"/>
              <w:marBottom w:val="0"/>
              <w:divBdr>
                <w:top w:val="none" w:sz="0" w:space="0" w:color="auto"/>
                <w:left w:val="none" w:sz="0" w:space="0" w:color="auto"/>
                <w:bottom w:val="none" w:sz="0" w:space="0" w:color="auto"/>
                <w:right w:val="none" w:sz="0" w:space="0" w:color="auto"/>
              </w:divBdr>
            </w:div>
            <w:div w:id="14310928">
              <w:marLeft w:val="0"/>
              <w:marRight w:val="0"/>
              <w:marTop w:val="0"/>
              <w:marBottom w:val="0"/>
              <w:divBdr>
                <w:top w:val="none" w:sz="0" w:space="0" w:color="auto"/>
                <w:left w:val="none" w:sz="0" w:space="0" w:color="auto"/>
                <w:bottom w:val="none" w:sz="0" w:space="0" w:color="auto"/>
                <w:right w:val="none" w:sz="0" w:space="0" w:color="auto"/>
              </w:divBdr>
            </w:div>
            <w:div w:id="1086727080">
              <w:marLeft w:val="0"/>
              <w:marRight w:val="0"/>
              <w:marTop w:val="0"/>
              <w:marBottom w:val="0"/>
              <w:divBdr>
                <w:top w:val="none" w:sz="0" w:space="0" w:color="auto"/>
                <w:left w:val="none" w:sz="0" w:space="0" w:color="auto"/>
                <w:bottom w:val="none" w:sz="0" w:space="0" w:color="auto"/>
                <w:right w:val="none" w:sz="0" w:space="0" w:color="auto"/>
              </w:divBdr>
            </w:div>
            <w:div w:id="222958841">
              <w:marLeft w:val="0"/>
              <w:marRight w:val="0"/>
              <w:marTop w:val="0"/>
              <w:marBottom w:val="0"/>
              <w:divBdr>
                <w:top w:val="none" w:sz="0" w:space="0" w:color="auto"/>
                <w:left w:val="none" w:sz="0" w:space="0" w:color="auto"/>
                <w:bottom w:val="none" w:sz="0" w:space="0" w:color="auto"/>
                <w:right w:val="none" w:sz="0" w:space="0" w:color="auto"/>
              </w:divBdr>
            </w:div>
            <w:div w:id="1203594019">
              <w:marLeft w:val="0"/>
              <w:marRight w:val="0"/>
              <w:marTop w:val="0"/>
              <w:marBottom w:val="0"/>
              <w:divBdr>
                <w:top w:val="none" w:sz="0" w:space="0" w:color="auto"/>
                <w:left w:val="none" w:sz="0" w:space="0" w:color="auto"/>
                <w:bottom w:val="none" w:sz="0" w:space="0" w:color="auto"/>
                <w:right w:val="none" w:sz="0" w:space="0" w:color="auto"/>
              </w:divBdr>
            </w:div>
            <w:div w:id="1718234191">
              <w:marLeft w:val="0"/>
              <w:marRight w:val="0"/>
              <w:marTop w:val="0"/>
              <w:marBottom w:val="0"/>
              <w:divBdr>
                <w:top w:val="none" w:sz="0" w:space="0" w:color="auto"/>
                <w:left w:val="none" w:sz="0" w:space="0" w:color="auto"/>
                <w:bottom w:val="none" w:sz="0" w:space="0" w:color="auto"/>
                <w:right w:val="none" w:sz="0" w:space="0" w:color="auto"/>
              </w:divBdr>
            </w:div>
            <w:div w:id="1550611836">
              <w:marLeft w:val="0"/>
              <w:marRight w:val="0"/>
              <w:marTop w:val="0"/>
              <w:marBottom w:val="0"/>
              <w:divBdr>
                <w:top w:val="none" w:sz="0" w:space="0" w:color="auto"/>
                <w:left w:val="none" w:sz="0" w:space="0" w:color="auto"/>
                <w:bottom w:val="none" w:sz="0" w:space="0" w:color="auto"/>
                <w:right w:val="none" w:sz="0" w:space="0" w:color="auto"/>
              </w:divBdr>
            </w:div>
            <w:div w:id="1409109774">
              <w:marLeft w:val="0"/>
              <w:marRight w:val="0"/>
              <w:marTop w:val="0"/>
              <w:marBottom w:val="0"/>
              <w:divBdr>
                <w:top w:val="none" w:sz="0" w:space="0" w:color="auto"/>
                <w:left w:val="none" w:sz="0" w:space="0" w:color="auto"/>
                <w:bottom w:val="none" w:sz="0" w:space="0" w:color="auto"/>
                <w:right w:val="none" w:sz="0" w:space="0" w:color="auto"/>
              </w:divBdr>
            </w:div>
            <w:div w:id="1613705138">
              <w:marLeft w:val="0"/>
              <w:marRight w:val="0"/>
              <w:marTop w:val="0"/>
              <w:marBottom w:val="0"/>
              <w:divBdr>
                <w:top w:val="none" w:sz="0" w:space="0" w:color="auto"/>
                <w:left w:val="none" w:sz="0" w:space="0" w:color="auto"/>
                <w:bottom w:val="none" w:sz="0" w:space="0" w:color="auto"/>
                <w:right w:val="none" w:sz="0" w:space="0" w:color="auto"/>
              </w:divBdr>
            </w:div>
            <w:div w:id="1611475559">
              <w:marLeft w:val="0"/>
              <w:marRight w:val="0"/>
              <w:marTop w:val="0"/>
              <w:marBottom w:val="0"/>
              <w:divBdr>
                <w:top w:val="none" w:sz="0" w:space="0" w:color="auto"/>
                <w:left w:val="none" w:sz="0" w:space="0" w:color="auto"/>
                <w:bottom w:val="none" w:sz="0" w:space="0" w:color="auto"/>
                <w:right w:val="none" w:sz="0" w:space="0" w:color="auto"/>
              </w:divBdr>
            </w:div>
            <w:div w:id="1315378266">
              <w:marLeft w:val="0"/>
              <w:marRight w:val="0"/>
              <w:marTop w:val="0"/>
              <w:marBottom w:val="0"/>
              <w:divBdr>
                <w:top w:val="none" w:sz="0" w:space="0" w:color="auto"/>
                <w:left w:val="none" w:sz="0" w:space="0" w:color="auto"/>
                <w:bottom w:val="none" w:sz="0" w:space="0" w:color="auto"/>
                <w:right w:val="none" w:sz="0" w:space="0" w:color="auto"/>
              </w:divBdr>
            </w:div>
            <w:div w:id="1240561385">
              <w:marLeft w:val="0"/>
              <w:marRight w:val="0"/>
              <w:marTop w:val="0"/>
              <w:marBottom w:val="0"/>
              <w:divBdr>
                <w:top w:val="none" w:sz="0" w:space="0" w:color="auto"/>
                <w:left w:val="none" w:sz="0" w:space="0" w:color="auto"/>
                <w:bottom w:val="none" w:sz="0" w:space="0" w:color="auto"/>
                <w:right w:val="none" w:sz="0" w:space="0" w:color="auto"/>
              </w:divBdr>
            </w:div>
          </w:divsChild>
        </w:div>
        <w:div w:id="1528642397">
          <w:marLeft w:val="0"/>
          <w:marRight w:val="0"/>
          <w:marTop w:val="0"/>
          <w:marBottom w:val="0"/>
          <w:divBdr>
            <w:top w:val="none" w:sz="0" w:space="0" w:color="auto"/>
            <w:left w:val="none" w:sz="0" w:space="0" w:color="auto"/>
            <w:bottom w:val="none" w:sz="0" w:space="0" w:color="auto"/>
            <w:right w:val="none" w:sz="0" w:space="0" w:color="auto"/>
          </w:divBdr>
        </w:div>
        <w:div w:id="2074811534">
          <w:marLeft w:val="0"/>
          <w:marRight w:val="0"/>
          <w:marTop w:val="0"/>
          <w:marBottom w:val="0"/>
          <w:divBdr>
            <w:top w:val="none" w:sz="0" w:space="0" w:color="auto"/>
            <w:left w:val="none" w:sz="0" w:space="0" w:color="auto"/>
            <w:bottom w:val="none" w:sz="0" w:space="0" w:color="auto"/>
            <w:right w:val="none" w:sz="0" w:space="0" w:color="auto"/>
          </w:divBdr>
        </w:div>
        <w:div w:id="312681060">
          <w:marLeft w:val="0"/>
          <w:marRight w:val="0"/>
          <w:marTop w:val="0"/>
          <w:marBottom w:val="0"/>
          <w:divBdr>
            <w:top w:val="none" w:sz="0" w:space="0" w:color="auto"/>
            <w:left w:val="none" w:sz="0" w:space="0" w:color="auto"/>
            <w:bottom w:val="none" w:sz="0" w:space="0" w:color="auto"/>
            <w:right w:val="none" w:sz="0" w:space="0" w:color="auto"/>
          </w:divBdr>
        </w:div>
        <w:div w:id="1559899573">
          <w:marLeft w:val="0"/>
          <w:marRight w:val="0"/>
          <w:marTop w:val="0"/>
          <w:marBottom w:val="0"/>
          <w:divBdr>
            <w:top w:val="none" w:sz="0" w:space="0" w:color="auto"/>
            <w:left w:val="none" w:sz="0" w:space="0" w:color="auto"/>
            <w:bottom w:val="none" w:sz="0" w:space="0" w:color="auto"/>
            <w:right w:val="none" w:sz="0" w:space="0" w:color="auto"/>
          </w:divBdr>
        </w:div>
        <w:div w:id="386489082">
          <w:marLeft w:val="0"/>
          <w:marRight w:val="0"/>
          <w:marTop w:val="0"/>
          <w:marBottom w:val="0"/>
          <w:divBdr>
            <w:top w:val="none" w:sz="0" w:space="0" w:color="auto"/>
            <w:left w:val="none" w:sz="0" w:space="0" w:color="auto"/>
            <w:bottom w:val="none" w:sz="0" w:space="0" w:color="auto"/>
            <w:right w:val="none" w:sz="0" w:space="0" w:color="auto"/>
          </w:divBdr>
        </w:div>
        <w:div w:id="1261138828">
          <w:marLeft w:val="0"/>
          <w:marRight w:val="0"/>
          <w:marTop w:val="0"/>
          <w:marBottom w:val="0"/>
          <w:divBdr>
            <w:top w:val="none" w:sz="0" w:space="0" w:color="auto"/>
            <w:left w:val="none" w:sz="0" w:space="0" w:color="auto"/>
            <w:bottom w:val="none" w:sz="0" w:space="0" w:color="auto"/>
            <w:right w:val="none" w:sz="0" w:space="0" w:color="auto"/>
          </w:divBdr>
        </w:div>
        <w:div w:id="1500543316">
          <w:marLeft w:val="0"/>
          <w:marRight w:val="0"/>
          <w:marTop w:val="0"/>
          <w:marBottom w:val="0"/>
          <w:divBdr>
            <w:top w:val="none" w:sz="0" w:space="0" w:color="auto"/>
            <w:left w:val="none" w:sz="0" w:space="0" w:color="auto"/>
            <w:bottom w:val="none" w:sz="0" w:space="0" w:color="auto"/>
            <w:right w:val="none" w:sz="0" w:space="0" w:color="auto"/>
          </w:divBdr>
        </w:div>
        <w:div w:id="722364754">
          <w:marLeft w:val="0"/>
          <w:marRight w:val="0"/>
          <w:marTop w:val="0"/>
          <w:marBottom w:val="0"/>
          <w:divBdr>
            <w:top w:val="none" w:sz="0" w:space="0" w:color="auto"/>
            <w:left w:val="none" w:sz="0" w:space="0" w:color="auto"/>
            <w:bottom w:val="none" w:sz="0" w:space="0" w:color="auto"/>
            <w:right w:val="none" w:sz="0" w:space="0" w:color="auto"/>
          </w:divBdr>
        </w:div>
        <w:div w:id="533036652">
          <w:marLeft w:val="0"/>
          <w:marRight w:val="0"/>
          <w:marTop w:val="0"/>
          <w:marBottom w:val="0"/>
          <w:divBdr>
            <w:top w:val="none" w:sz="0" w:space="0" w:color="auto"/>
            <w:left w:val="none" w:sz="0" w:space="0" w:color="auto"/>
            <w:bottom w:val="none" w:sz="0" w:space="0" w:color="auto"/>
            <w:right w:val="none" w:sz="0" w:space="0" w:color="auto"/>
          </w:divBdr>
        </w:div>
        <w:div w:id="462507514">
          <w:marLeft w:val="0"/>
          <w:marRight w:val="0"/>
          <w:marTop w:val="0"/>
          <w:marBottom w:val="0"/>
          <w:divBdr>
            <w:top w:val="none" w:sz="0" w:space="0" w:color="auto"/>
            <w:left w:val="none" w:sz="0" w:space="0" w:color="auto"/>
            <w:bottom w:val="none" w:sz="0" w:space="0" w:color="auto"/>
            <w:right w:val="none" w:sz="0" w:space="0" w:color="auto"/>
          </w:divBdr>
        </w:div>
        <w:div w:id="476802842">
          <w:marLeft w:val="0"/>
          <w:marRight w:val="0"/>
          <w:marTop w:val="0"/>
          <w:marBottom w:val="0"/>
          <w:divBdr>
            <w:top w:val="none" w:sz="0" w:space="0" w:color="auto"/>
            <w:left w:val="none" w:sz="0" w:space="0" w:color="auto"/>
            <w:bottom w:val="none" w:sz="0" w:space="0" w:color="auto"/>
            <w:right w:val="none" w:sz="0" w:space="0" w:color="auto"/>
          </w:divBdr>
        </w:div>
        <w:div w:id="1506365367">
          <w:marLeft w:val="0"/>
          <w:marRight w:val="0"/>
          <w:marTop w:val="0"/>
          <w:marBottom w:val="0"/>
          <w:divBdr>
            <w:top w:val="none" w:sz="0" w:space="0" w:color="auto"/>
            <w:left w:val="none" w:sz="0" w:space="0" w:color="auto"/>
            <w:bottom w:val="none" w:sz="0" w:space="0" w:color="auto"/>
            <w:right w:val="none" w:sz="0" w:space="0" w:color="auto"/>
          </w:divBdr>
        </w:div>
        <w:div w:id="806314249">
          <w:marLeft w:val="0"/>
          <w:marRight w:val="0"/>
          <w:marTop w:val="0"/>
          <w:marBottom w:val="0"/>
          <w:divBdr>
            <w:top w:val="none" w:sz="0" w:space="0" w:color="auto"/>
            <w:left w:val="none" w:sz="0" w:space="0" w:color="auto"/>
            <w:bottom w:val="none" w:sz="0" w:space="0" w:color="auto"/>
            <w:right w:val="none" w:sz="0" w:space="0" w:color="auto"/>
          </w:divBdr>
        </w:div>
        <w:div w:id="1224755092">
          <w:marLeft w:val="0"/>
          <w:marRight w:val="0"/>
          <w:marTop w:val="0"/>
          <w:marBottom w:val="0"/>
          <w:divBdr>
            <w:top w:val="none" w:sz="0" w:space="0" w:color="auto"/>
            <w:left w:val="none" w:sz="0" w:space="0" w:color="auto"/>
            <w:bottom w:val="none" w:sz="0" w:space="0" w:color="auto"/>
            <w:right w:val="none" w:sz="0" w:space="0" w:color="auto"/>
          </w:divBdr>
        </w:div>
        <w:div w:id="477840429">
          <w:marLeft w:val="0"/>
          <w:marRight w:val="0"/>
          <w:marTop w:val="0"/>
          <w:marBottom w:val="0"/>
          <w:divBdr>
            <w:top w:val="none" w:sz="0" w:space="0" w:color="auto"/>
            <w:left w:val="none" w:sz="0" w:space="0" w:color="auto"/>
            <w:bottom w:val="none" w:sz="0" w:space="0" w:color="auto"/>
            <w:right w:val="none" w:sz="0" w:space="0" w:color="auto"/>
          </w:divBdr>
        </w:div>
        <w:div w:id="115754594">
          <w:marLeft w:val="0"/>
          <w:marRight w:val="0"/>
          <w:marTop w:val="0"/>
          <w:marBottom w:val="0"/>
          <w:divBdr>
            <w:top w:val="none" w:sz="0" w:space="0" w:color="auto"/>
            <w:left w:val="none" w:sz="0" w:space="0" w:color="auto"/>
            <w:bottom w:val="none" w:sz="0" w:space="0" w:color="auto"/>
            <w:right w:val="none" w:sz="0" w:space="0" w:color="auto"/>
          </w:divBdr>
        </w:div>
        <w:div w:id="1133257133">
          <w:marLeft w:val="0"/>
          <w:marRight w:val="0"/>
          <w:marTop w:val="0"/>
          <w:marBottom w:val="0"/>
          <w:divBdr>
            <w:top w:val="none" w:sz="0" w:space="0" w:color="auto"/>
            <w:left w:val="none" w:sz="0" w:space="0" w:color="auto"/>
            <w:bottom w:val="none" w:sz="0" w:space="0" w:color="auto"/>
            <w:right w:val="none" w:sz="0" w:space="0" w:color="auto"/>
          </w:divBdr>
        </w:div>
        <w:div w:id="122697385">
          <w:marLeft w:val="0"/>
          <w:marRight w:val="0"/>
          <w:marTop w:val="0"/>
          <w:marBottom w:val="0"/>
          <w:divBdr>
            <w:top w:val="none" w:sz="0" w:space="0" w:color="auto"/>
            <w:left w:val="none" w:sz="0" w:space="0" w:color="auto"/>
            <w:bottom w:val="none" w:sz="0" w:space="0" w:color="auto"/>
            <w:right w:val="none" w:sz="0" w:space="0" w:color="auto"/>
          </w:divBdr>
        </w:div>
        <w:div w:id="1998026283">
          <w:marLeft w:val="0"/>
          <w:marRight w:val="0"/>
          <w:marTop w:val="0"/>
          <w:marBottom w:val="0"/>
          <w:divBdr>
            <w:top w:val="none" w:sz="0" w:space="0" w:color="auto"/>
            <w:left w:val="none" w:sz="0" w:space="0" w:color="auto"/>
            <w:bottom w:val="none" w:sz="0" w:space="0" w:color="auto"/>
            <w:right w:val="none" w:sz="0" w:space="0" w:color="auto"/>
          </w:divBdr>
        </w:div>
        <w:div w:id="89666588">
          <w:marLeft w:val="0"/>
          <w:marRight w:val="0"/>
          <w:marTop w:val="0"/>
          <w:marBottom w:val="0"/>
          <w:divBdr>
            <w:top w:val="none" w:sz="0" w:space="0" w:color="auto"/>
            <w:left w:val="none" w:sz="0" w:space="0" w:color="auto"/>
            <w:bottom w:val="none" w:sz="0" w:space="0" w:color="auto"/>
            <w:right w:val="none" w:sz="0" w:space="0" w:color="auto"/>
          </w:divBdr>
        </w:div>
        <w:div w:id="943734132">
          <w:marLeft w:val="0"/>
          <w:marRight w:val="0"/>
          <w:marTop w:val="0"/>
          <w:marBottom w:val="0"/>
          <w:divBdr>
            <w:top w:val="none" w:sz="0" w:space="0" w:color="auto"/>
            <w:left w:val="none" w:sz="0" w:space="0" w:color="auto"/>
            <w:bottom w:val="none" w:sz="0" w:space="0" w:color="auto"/>
            <w:right w:val="none" w:sz="0" w:space="0" w:color="auto"/>
          </w:divBdr>
        </w:div>
        <w:div w:id="718550292">
          <w:marLeft w:val="0"/>
          <w:marRight w:val="0"/>
          <w:marTop w:val="0"/>
          <w:marBottom w:val="0"/>
          <w:divBdr>
            <w:top w:val="none" w:sz="0" w:space="0" w:color="auto"/>
            <w:left w:val="none" w:sz="0" w:space="0" w:color="auto"/>
            <w:bottom w:val="none" w:sz="0" w:space="0" w:color="auto"/>
            <w:right w:val="none" w:sz="0" w:space="0" w:color="auto"/>
          </w:divBdr>
        </w:div>
        <w:div w:id="1291329050">
          <w:marLeft w:val="0"/>
          <w:marRight w:val="0"/>
          <w:marTop w:val="0"/>
          <w:marBottom w:val="0"/>
          <w:divBdr>
            <w:top w:val="none" w:sz="0" w:space="0" w:color="auto"/>
            <w:left w:val="none" w:sz="0" w:space="0" w:color="auto"/>
            <w:bottom w:val="none" w:sz="0" w:space="0" w:color="auto"/>
            <w:right w:val="none" w:sz="0" w:space="0" w:color="auto"/>
          </w:divBdr>
        </w:div>
        <w:div w:id="1607691490">
          <w:marLeft w:val="0"/>
          <w:marRight w:val="0"/>
          <w:marTop w:val="0"/>
          <w:marBottom w:val="0"/>
          <w:divBdr>
            <w:top w:val="none" w:sz="0" w:space="0" w:color="auto"/>
            <w:left w:val="none" w:sz="0" w:space="0" w:color="auto"/>
            <w:bottom w:val="none" w:sz="0" w:space="0" w:color="auto"/>
            <w:right w:val="none" w:sz="0" w:space="0" w:color="auto"/>
          </w:divBdr>
        </w:div>
        <w:div w:id="1258639768">
          <w:marLeft w:val="0"/>
          <w:marRight w:val="0"/>
          <w:marTop w:val="0"/>
          <w:marBottom w:val="0"/>
          <w:divBdr>
            <w:top w:val="none" w:sz="0" w:space="0" w:color="auto"/>
            <w:left w:val="none" w:sz="0" w:space="0" w:color="auto"/>
            <w:bottom w:val="none" w:sz="0" w:space="0" w:color="auto"/>
            <w:right w:val="none" w:sz="0" w:space="0" w:color="auto"/>
          </w:divBdr>
        </w:div>
        <w:div w:id="1239093395">
          <w:marLeft w:val="0"/>
          <w:marRight w:val="0"/>
          <w:marTop w:val="0"/>
          <w:marBottom w:val="0"/>
          <w:divBdr>
            <w:top w:val="none" w:sz="0" w:space="0" w:color="auto"/>
            <w:left w:val="none" w:sz="0" w:space="0" w:color="auto"/>
            <w:bottom w:val="none" w:sz="0" w:space="0" w:color="auto"/>
            <w:right w:val="none" w:sz="0" w:space="0" w:color="auto"/>
          </w:divBdr>
        </w:div>
        <w:div w:id="1967927392">
          <w:marLeft w:val="0"/>
          <w:marRight w:val="0"/>
          <w:marTop w:val="0"/>
          <w:marBottom w:val="0"/>
          <w:divBdr>
            <w:top w:val="none" w:sz="0" w:space="0" w:color="auto"/>
            <w:left w:val="none" w:sz="0" w:space="0" w:color="auto"/>
            <w:bottom w:val="none" w:sz="0" w:space="0" w:color="auto"/>
            <w:right w:val="none" w:sz="0" w:space="0" w:color="auto"/>
          </w:divBdr>
        </w:div>
        <w:div w:id="2018924978">
          <w:marLeft w:val="0"/>
          <w:marRight w:val="0"/>
          <w:marTop w:val="0"/>
          <w:marBottom w:val="0"/>
          <w:divBdr>
            <w:top w:val="none" w:sz="0" w:space="0" w:color="auto"/>
            <w:left w:val="none" w:sz="0" w:space="0" w:color="auto"/>
            <w:bottom w:val="none" w:sz="0" w:space="0" w:color="auto"/>
            <w:right w:val="none" w:sz="0" w:space="0" w:color="auto"/>
          </w:divBdr>
        </w:div>
        <w:div w:id="354887816">
          <w:marLeft w:val="0"/>
          <w:marRight w:val="0"/>
          <w:marTop w:val="0"/>
          <w:marBottom w:val="0"/>
          <w:divBdr>
            <w:top w:val="none" w:sz="0" w:space="0" w:color="auto"/>
            <w:left w:val="none" w:sz="0" w:space="0" w:color="auto"/>
            <w:bottom w:val="none" w:sz="0" w:space="0" w:color="auto"/>
            <w:right w:val="none" w:sz="0" w:space="0" w:color="auto"/>
          </w:divBdr>
        </w:div>
      </w:divsChild>
    </w:div>
    <w:div w:id="2046176688">
      <w:bodyDiv w:val="1"/>
      <w:marLeft w:val="0"/>
      <w:marRight w:val="0"/>
      <w:marTop w:val="0"/>
      <w:marBottom w:val="0"/>
      <w:divBdr>
        <w:top w:val="none" w:sz="0" w:space="0" w:color="auto"/>
        <w:left w:val="none" w:sz="0" w:space="0" w:color="auto"/>
        <w:bottom w:val="none" w:sz="0" w:space="0" w:color="auto"/>
        <w:right w:val="none" w:sz="0" w:space="0" w:color="auto"/>
      </w:divBdr>
    </w:div>
    <w:div w:id="2046322653">
      <w:bodyDiv w:val="1"/>
      <w:marLeft w:val="0"/>
      <w:marRight w:val="0"/>
      <w:marTop w:val="0"/>
      <w:marBottom w:val="0"/>
      <w:divBdr>
        <w:top w:val="none" w:sz="0" w:space="0" w:color="auto"/>
        <w:left w:val="none" w:sz="0" w:space="0" w:color="auto"/>
        <w:bottom w:val="none" w:sz="0" w:space="0" w:color="auto"/>
        <w:right w:val="none" w:sz="0" w:space="0" w:color="auto"/>
      </w:divBdr>
      <w:divsChild>
        <w:div w:id="183784534">
          <w:marLeft w:val="0"/>
          <w:marRight w:val="0"/>
          <w:marTop w:val="0"/>
          <w:marBottom w:val="0"/>
          <w:divBdr>
            <w:top w:val="none" w:sz="0" w:space="0" w:color="auto"/>
            <w:left w:val="none" w:sz="0" w:space="0" w:color="auto"/>
            <w:bottom w:val="none" w:sz="0" w:space="0" w:color="auto"/>
            <w:right w:val="none" w:sz="0" w:space="0" w:color="auto"/>
          </w:divBdr>
        </w:div>
        <w:div w:id="189035184">
          <w:marLeft w:val="0"/>
          <w:marRight w:val="0"/>
          <w:marTop w:val="0"/>
          <w:marBottom w:val="0"/>
          <w:divBdr>
            <w:top w:val="none" w:sz="0" w:space="0" w:color="auto"/>
            <w:left w:val="none" w:sz="0" w:space="0" w:color="auto"/>
            <w:bottom w:val="none" w:sz="0" w:space="0" w:color="auto"/>
            <w:right w:val="none" w:sz="0" w:space="0" w:color="auto"/>
          </w:divBdr>
        </w:div>
        <w:div w:id="2067485157">
          <w:marLeft w:val="0"/>
          <w:marRight w:val="0"/>
          <w:marTop w:val="0"/>
          <w:marBottom w:val="0"/>
          <w:divBdr>
            <w:top w:val="none" w:sz="0" w:space="0" w:color="auto"/>
            <w:left w:val="none" w:sz="0" w:space="0" w:color="auto"/>
            <w:bottom w:val="none" w:sz="0" w:space="0" w:color="auto"/>
            <w:right w:val="none" w:sz="0" w:space="0" w:color="auto"/>
          </w:divBdr>
        </w:div>
        <w:div w:id="1331905170">
          <w:marLeft w:val="0"/>
          <w:marRight w:val="0"/>
          <w:marTop w:val="0"/>
          <w:marBottom w:val="0"/>
          <w:divBdr>
            <w:top w:val="none" w:sz="0" w:space="0" w:color="auto"/>
            <w:left w:val="none" w:sz="0" w:space="0" w:color="auto"/>
            <w:bottom w:val="none" w:sz="0" w:space="0" w:color="auto"/>
            <w:right w:val="none" w:sz="0" w:space="0" w:color="auto"/>
          </w:divBdr>
        </w:div>
        <w:div w:id="106850704">
          <w:marLeft w:val="0"/>
          <w:marRight w:val="0"/>
          <w:marTop w:val="0"/>
          <w:marBottom w:val="0"/>
          <w:divBdr>
            <w:top w:val="none" w:sz="0" w:space="0" w:color="auto"/>
            <w:left w:val="none" w:sz="0" w:space="0" w:color="auto"/>
            <w:bottom w:val="none" w:sz="0" w:space="0" w:color="auto"/>
            <w:right w:val="none" w:sz="0" w:space="0" w:color="auto"/>
          </w:divBdr>
        </w:div>
        <w:div w:id="1527403704">
          <w:marLeft w:val="0"/>
          <w:marRight w:val="0"/>
          <w:marTop w:val="0"/>
          <w:marBottom w:val="0"/>
          <w:divBdr>
            <w:top w:val="none" w:sz="0" w:space="0" w:color="auto"/>
            <w:left w:val="none" w:sz="0" w:space="0" w:color="auto"/>
            <w:bottom w:val="none" w:sz="0" w:space="0" w:color="auto"/>
            <w:right w:val="none" w:sz="0" w:space="0" w:color="auto"/>
          </w:divBdr>
        </w:div>
        <w:div w:id="805319338">
          <w:marLeft w:val="0"/>
          <w:marRight w:val="0"/>
          <w:marTop w:val="0"/>
          <w:marBottom w:val="0"/>
          <w:divBdr>
            <w:top w:val="none" w:sz="0" w:space="0" w:color="auto"/>
            <w:left w:val="none" w:sz="0" w:space="0" w:color="auto"/>
            <w:bottom w:val="none" w:sz="0" w:space="0" w:color="auto"/>
            <w:right w:val="none" w:sz="0" w:space="0" w:color="auto"/>
          </w:divBdr>
        </w:div>
        <w:div w:id="853155471">
          <w:marLeft w:val="0"/>
          <w:marRight w:val="0"/>
          <w:marTop w:val="0"/>
          <w:marBottom w:val="0"/>
          <w:divBdr>
            <w:top w:val="none" w:sz="0" w:space="0" w:color="auto"/>
            <w:left w:val="none" w:sz="0" w:space="0" w:color="auto"/>
            <w:bottom w:val="none" w:sz="0" w:space="0" w:color="auto"/>
            <w:right w:val="none" w:sz="0" w:space="0" w:color="auto"/>
          </w:divBdr>
        </w:div>
        <w:div w:id="1412316925">
          <w:marLeft w:val="0"/>
          <w:marRight w:val="0"/>
          <w:marTop w:val="0"/>
          <w:marBottom w:val="0"/>
          <w:divBdr>
            <w:top w:val="none" w:sz="0" w:space="0" w:color="auto"/>
            <w:left w:val="none" w:sz="0" w:space="0" w:color="auto"/>
            <w:bottom w:val="none" w:sz="0" w:space="0" w:color="auto"/>
            <w:right w:val="none" w:sz="0" w:space="0" w:color="auto"/>
          </w:divBdr>
        </w:div>
        <w:div w:id="108009346">
          <w:marLeft w:val="0"/>
          <w:marRight w:val="0"/>
          <w:marTop w:val="0"/>
          <w:marBottom w:val="0"/>
          <w:divBdr>
            <w:top w:val="none" w:sz="0" w:space="0" w:color="auto"/>
            <w:left w:val="none" w:sz="0" w:space="0" w:color="auto"/>
            <w:bottom w:val="none" w:sz="0" w:space="0" w:color="auto"/>
            <w:right w:val="none" w:sz="0" w:space="0" w:color="auto"/>
          </w:divBdr>
        </w:div>
        <w:div w:id="1936329572">
          <w:marLeft w:val="0"/>
          <w:marRight w:val="0"/>
          <w:marTop w:val="0"/>
          <w:marBottom w:val="0"/>
          <w:divBdr>
            <w:top w:val="none" w:sz="0" w:space="0" w:color="auto"/>
            <w:left w:val="none" w:sz="0" w:space="0" w:color="auto"/>
            <w:bottom w:val="none" w:sz="0" w:space="0" w:color="auto"/>
            <w:right w:val="none" w:sz="0" w:space="0" w:color="auto"/>
          </w:divBdr>
        </w:div>
        <w:div w:id="411894854">
          <w:marLeft w:val="0"/>
          <w:marRight w:val="0"/>
          <w:marTop w:val="0"/>
          <w:marBottom w:val="0"/>
          <w:divBdr>
            <w:top w:val="none" w:sz="0" w:space="0" w:color="auto"/>
            <w:left w:val="none" w:sz="0" w:space="0" w:color="auto"/>
            <w:bottom w:val="none" w:sz="0" w:space="0" w:color="auto"/>
            <w:right w:val="none" w:sz="0" w:space="0" w:color="auto"/>
          </w:divBdr>
        </w:div>
        <w:div w:id="41831015">
          <w:marLeft w:val="0"/>
          <w:marRight w:val="0"/>
          <w:marTop w:val="0"/>
          <w:marBottom w:val="0"/>
          <w:divBdr>
            <w:top w:val="none" w:sz="0" w:space="0" w:color="auto"/>
            <w:left w:val="none" w:sz="0" w:space="0" w:color="auto"/>
            <w:bottom w:val="none" w:sz="0" w:space="0" w:color="auto"/>
            <w:right w:val="none" w:sz="0" w:space="0" w:color="auto"/>
          </w:divBdr>
        </w:div>
      </w:divsChild>
    </w:div>
    <w:div w:id="2049186385">
      <w:bodyDiv w:val="1"/>
      <w:marLeft w:val="0"/>
      <w:marRight w:val="0"/>
      <w:marTop w:val="0"/>
      <w:marBottom w:val="0"/>
      <w:divBdr>
        <w:top w:val="none" w:sz="0" w:space="0" w:color="auto"/>
        <w:left w:val="none" w:sz="0" w:space="0" w:color="auto"/>
        <w:bottom w:val="none" w:sz="0" w:space="0" w:color="auto"/>
        <w:right w:val="none" w:sz="0" w:space="0" w:color="auto"/>
      </w:divBdr>
      <w:divsChild>
        <w:div w:id="2100176621">
          <w:marLeft w:val="0"/>
          <w:marRight w:val="0"/>
          <w:marTop w:val="0"/>
          <w:marBottom w:val="0"/>
          <w:divBdr>
            <w:top w:val="none" w:sz="0" w:space="0" w:color="auto"/>
            <w:left w:val="none" w:sz="0" w:space="0" w:color="auto"/>
            <w:bottom w:val="none" w:sz="0" w:space="0" w:color="auto"/>
            <w:right w:val="none" w:sz="0" w:space="0" w:color="auto"/>
          </w:divBdr>
        </w:div>
        <w:div w:id="1583371608">
          <w:marLeft w:val="0"/>
          <w:marRight w:val="0"/>
          <w:marTop w:val="0"/>
          <w:marBottom w:val="0"/>
          <w:divBdr>
            <w:top w:val="none" w:sz="0" w:space="0" w:color="auto"/>
            <w:left w:val="none" w:sz="0" w:space="0" w:color="auto"/>
            <w:bottom w:val="none" w:sz="0" w:space="0" w:color="auto"/>
            <w:right w:val="none" w:sz="0" w:space="0" w:color="auto"/>
          </w:divBdr>
        </w:div>
        <w:div w:id="805314029">
          <w:marLeft w:val="0"/>
          <w:marRight w:val="0"/>
          <w:marTop w:val="0"/>
          <w:marBottom w:val="0"/>
          <w:divBdr>
            <w:top w:val="none" w:sz="0" w:space="0" w:color="auto"/>
            <w:left w:val="none" w:sz="0" w:space="0" w:color="auto"/>
            <w:bottom w:val="none" w:sz="0" w:space="0" w:color="auto"/>
            <w:right w:val="none" w:sz="0" w:space="0" w:color="auto"/>
          </w:divBdr>
        </w:div>
        <w:div w:id="496263996">
          <w:marLeft w:val="0"/>
          <w:marRight w:val="0"/>
          <w:marTop w:val="0"/>
          <w:marBottom w:val="0"/>
          <w:divBdr>
            <w:top w:val="none" w:sz="0" w:space="0" w:color="auto"/>
            <w:left w:val="none" w:sz="0" w:space="0" w:color="auto"/>
            <w:bottom w:val="none" w:sz="0" w:space="0" w:color="auto"/>
            <w:right w:val="none" w:sz="0" w:space="0" w:color="auto"/>
          </w:divBdr>
        </w:div>
        <w:div w:id="183832736">
          <w:marLeft w:val="0"/>
          <w:marRight w:val="0"/>
          <w:marTop w:val="0"/>
          <w:marBottom w:val="0"/>
          <w:divBdr>
            <w:top w:val="none" w:sz="0" w:space="0" w:color="auto"/>
            <w:left w:val="none" w:sz="0" w:space="0" w:color="auto"/>
            <w:bottom w:val="none" w:sz="0" w:space="0" w:color="auto"/>
            <w:right w:val="none" w:sz="0" w:space="0" w:color="auto"/>
          </w:divBdr>
        </w:div>
        <w:div w:id="1390809487">
          <w:marLeft w:val="0"/>
          <w:marRight w:val="0"/>
          <w:marTop w:val="0"/>
          <w:marBottom w:val="0"/>
          <w:divBdr>
            <w:top w:val="none" w:sz="0" w:space="0" w:color="auto"/>
            <w:left w:val="none" w:sz="0" w:space="0" w:color="auto"/>
            <w:bottom w:val="none" w:sz="0" w:space="0" w:color="auto"/>
            <w:right w:val="none" w:sz="0" w:space="0" w:color="auto"/>
          </w:divBdr>
        </w:div>
        <w:div w:id="367032131">
          <w:marLeft w:val="0"/>
          <w:marRight w:val="0"/>
          <w:marTop w:val="0"/>
          <w:marBottom w:val="0"/>
          <w:divBdr>
            <w:top w:val="none" w:sz="0" w:space="0" w:color="auto"/>
            <w:left w:val="none" w:sz="0" w:space="0" w:color="auto"/>
            <w:bottom w:val="none" w:sz="0" w:space="0" w:color="auto"/>
            <w:right w:val="none" w:sz="0" w:space="0" w:color="auto"/>
          </w:divBdr>
        </w:div>
        <w:div w:id="1659652850">
          <w:marLeft w:val="0"/>
          <w:marRight w:val="0"/>
          <w:marTop w:val="0"/>
          <w:marBottom w:val="0"/>
          <w:divBdr>
            <w:top w:val="none" w:sz="0" w:space="0" w:color="auto"/>
            <w:left w:val="none" w:sz="0" w:space="0" w:color="auto"/>
            <w:bottom w:val="none" w:sz="0" w:space="0" w:color="auto"/>
            <w:right w:val="none" w:sz="0" w:space="0" w:color="auto"/>
          </w:divBdr>
        </w:div>
        <w:div w:id="1180967306">
          <w:marLeft w:val="0"/>
          <w:marRight w:val="0"/>
          <w:marTop w:val="0"/>
          <w:marBottom w:val="0"/>
          <w:divBdr>
            <w:top w:val="none" w:sz="0" w:space="0" w:color="auto"/>
            <w:left w:val="none" w:sz="0" w:space="0" w:color="auto"/>
            <w:bottom w:val="none" w:sz="0" w:space="0" w:color="auto"/>
            <w:right w:val="none" w:sz="0" w:space="0" w:color="auto"/>
          </w:divBdr>
        </w:div>
        <w:div w:id="896480435">
          <w:marLeft w:val="0"/>
          <w:marRight w:val="0"/>
          <w:marTop w:val="0"/>
          <w:marBottom w:val="0"/>
          <w:divBdr>
            <w:top w:val="none" w:sz="0" w:space="0" w:color="auto"/>
            <w:left w:val="none" w:sz="0" w:space="0" w:color="auto"/>
            <w:bottom w:val="none" w:sz="0" w:space="0" w:color="auto"/>
            <w:right w:val="none" w:sz="0" w:space="0" w:color="auto"/>
          </w:divBdr>
        </w:div>
        <w:div w:id="1127090988">
          <w:marLeft w:val="0"/>
          <w:marRight w:val="0"/>
          <w:marTop w:val="0"/>
          <w:marBottom w:val="0"/>
          <w:divBdr>
            <w:top w:val="none" w:sz="0" w:space="0" w:color="auto"/>
            <w:left w:val="none" w:sz="0" w:space="0" w:color="auto"/>
            <w:bottom w:val="none" w:sz="0" w:space="0" w:color="auto"/>
            <w:right w:val="none" w:sz="0" w:space="0" w:color="auto"/>
          </w:divBdr>
        </w:div>
        <w:div w:id="405760877">
          <w:marLeft w:val="0"/>
          <w:marRight w:val="0"/>
          <w:marTop w:val="0"/>
          <w:marBottom w:val="0"/>
          <w:divBdr>
            <w:top w:val="none" w:sz="0" w:space="0" w:color="auto"/>
            <w:left w:val="none" w:sz="0" w:space="0" w:color="auto"/>
            <w:bottom w:val="none" w:sz="0" w:space="0" w:color="auto"/>
            <w:right w:val="none" w:sz="0" w:space="0" w:color="auto"/>
          </w:divBdr>
        </w:div>
        <w:div w:id="1674994851">
          <w:marLeft w:val="0"/>
          <w:marRight w:val="0"/>
          <w:marTop w:val="0"/>
          <w:marBottom w:val="0"/>
          <w:divBdr>
            <w:top w:val="none" w:sz="0" w:space="0" w:color="auto"/>
            <w:left w:val="none" w:sz="0" w:space="0" w:color="auto"/>
            <w:bottom w:val="none" w:sz="0" w:space="0" w:color="auto"/>
            <w:right w:val="none" w:sz="0" w:space="0" w:color="auto"/>
          </w:divBdr>
        </w:div>
        <w:div w:id="1790733668">
          <w:marLeft w:val="0"/>
          <w:marRight w:val="0"/>
          <w:marTop w:val="0"/>
          <w:marBottom w:val="0"/>
          <w:divBdr>
            <w:top w:val="none" w:sz="0" w:space="0" w:color="auto"/>
            <w:left w:val="none" w:sz="0" w:space="0" w:color="auto"/>
            <w:bottom w:val="none" w:sz="0" w:space="0" w:color="auto"/>
            <w:right w:val="none" w:sz="0" w:space="0" w:color="auto"/>
          </w:divBdr>
        </w:div>
        <w:div w:id="830681609">
          <w:marLeft w:val="0"/>
          <w:marRight w:val="0"/>
          <w:marTop w:val="0"/>
          <w:marBottom w:val="0"/>
          <w:divBdr>
            <w:top w:val="none" w:sz="0" w:space="0" w:color="auto"/>
            <w:left w:val="none" w:sz="0" w:space="0" w:color="auto"/>
            <w:bottom w:val="none" w:sz="0" w:space="0" w:color="auto"/>
            <w:right w:val="none" w:sz="0" w:space="0" w:color="auto"/>
          </w:divBdr>
        </w:div>
        <w:div w:id="593516087">
          <w:marLeft w:val="0"/>
          <w:marRight w:val="0"/>
          <w:marTop w:val="0"/>
          <w:marBottom w:val="0"/>
          <w:divBdr>
            <w:top w:val="none" w:sz="0" w:space="0" w:color="auto"/>
            <w:left w:val="none" w:sz="0" w:space="0" w:color="auto"/>
            <w:bottom w:val="none" w:sz="0" w:space="0" w:color="auto"/>
            <w:right w:val="none" w:sz="0" w:space="0" w:color="auto"/>
          </w:divBdr>
        </w:div>
        <w:div w:id="580873137">
          <w:marLeft w:val="0"/>
          <w:marRight w:val="0"/>
          <w:marTop w:val="0"/>
          <w:marBottom w:val="0"/>
          <w:divBdr>
            <w:top w:val="none" w:sz="0" w:space="0" w:color="auto"/>
            <w:left w:val="none" w:sz="0" w:space="0" w:color="auto"/>
            <w:bottom w:val="none" w:sz="0" w:space="0" w:color="auto"/>
            <w:right w:val="none" w:sz="0" w:space="0" w:color="auto"/>
          </w:divBdr>
        </w:div>
        <w:div w:id="257182708">
          <w:marLeft w:val="0"/>
          <w:marRight w:val="0"/>
          <w:marTop w:val="0"/>
          <w:marBottom w:val="0"/>
          <w:divBdr>
            <w:top w:val="none" w:sz="0" w:space="0" w:color="auto"/>
            <w:left w:val="none" w:sz="0" w:space="0" w:color="auto"/>
            <w:bottom w:val="none" w:sz="0" w:space="0" w:color="auto"/>
            <w:right w:val="none" w:sz="0" w:space="0" w:color="auto"/>
          </w:divBdr>
        </w:div>
        <w:div w:id="2111928016">
          <w:marLeft w:val="0"/>
          <w:marRight w:val="0"/>
          <w:marTop w:val="0"/>
          <w:marBottom w:val="0"/>
          <w:divBdr>
            <w:top w:val="none" w:sz="0" w:space="0" w:color="auto"/>
            <w:left w:val="none" w:sz="0" w:space="0" w:color="auto"/>
            <w:bottom w:val="none" w:sz="0" w:space="0" w:color="auto"/>
            <w:right w:val="none" w:sz="0" w:space="0" w:color="auto"/>
          </w:divBdr>
        </w:div>
        <w:div w:id="931740042">
          <w:marLeft w:val="0"/>
          <w:marRight w:val="0"/>
          <w:marTop w:val="0"/>
          <w:marBottom w:val="0"/>
          <w:divBdr>
            <w:top w:val="none" w:sz="0" w:space="0" w:color="auto"/>
            <w:left w:val="none" w:sz="0" w:space="0" w:color="auto"/>
            <w:bottom w:val="none" w:sz="0" w:space="0" w:color="auto"/>
            <w:right w:val="none" w:sz="0" w:space="0" w:color="auto"/>
          </w:divBdr>
        </w:div>
      </w:divsChild>
    </w:div>
    <w:div w:id="2050255021">
      <w:bodyDiv w:val="1"/>
      <w:marLeft w:val="0"/>
      <w:marRight w:val="0"/>
      <w:marTop w:val="0"/>
      <w:marBottom w:val="0"/>
      <w:divBdr>
        <w:top w:val="none" w:sz="0" w:space="0" w:color="auto"/>
        <w:left w:val="none" w:sz="0" w:space="0" w:color="auto"/>
        <w:bottom w:val="none" w:sz="0" w:space="0" w:color="auto"/>
        <w:right w:val="none" w:sz="0" w:space="0" w:color="auto"/>
      </w:divBdr>
      <w:divsChild>
        <w:div w:id="1455826546">
          <w:marLeft w:val="0"/>
          <w:marRight w:val="0"/>
          <w:marTop w:val="0"/>
          <w:marBottom w:val="0"/>
          <w:divBdr>
            <w:top w:val="none" w:sz="0" w:space="0" w:color="auto"/>
            <w:left w:val="none" w:sz="0" w:space="0" w:color="auto"/>
            <w:bottom w:val="none" w:sz="0" w:space="0" w:color="auto"/>
            <w:right w:val="none" w:sz="0" w:space="0" w:color="auto"/>
          </w:divBdr>
        </w:div>
        <w:div w:id="1870992218">
          <w:marLeft w:val="0"/>
          <w:marRight w:val="0"/>
          <w:marTop w:val="0"/>
          <w:marBottom w:val="0"/>
          <w:divBdr>
            <w:top w:val="none" w:sz="0" w:space="0" w:color="auto"/>
            <w:left w:val="none" w:sz="0" w:space="0" w:color="auto"/>
            <w:bottom w:val="none" w:sz="0" w:space="0" w:color="auto"/>
            <w:right w:val="none" w:sz="0" w:space="0" w:color="auto"/>
          </w:divBdr>
        </w:div>
        <w:div w:id="1593663970">
          <w:marLeft w:val="0"/>
          <w:marRight w:val="0"/>
          <w:marTop w:val="0"/>
          <w:marBottom w:val="0"/>
          <w:divBdr>
            <w:top w:val="none" w:sz="0" w:space="0" w:color="auto"/>
            <w:left w:val="none" w:sz="0" w:space="0" w:color="auto"/>
            <w:bottom w:val="none" w:sz="0" w:space="0" w:color="auto"/>
            <w:right w:val="none" w:sz="0" w:space="0" w:color="auto"/>
          </w:divBdr>
        </w:div>
        <w:div w:id="1219823020">
          <w:marLeft w:val="0"/>
          <w:marRight w:val="0"/>
          <w:marTop w:val="0"/>
          <w:marBottom w:val="0"/>
          <w:divBdr>
            <w:top w:val="none" w:sz="0" w:space="0" w:color="auto"/>
            <w:left w:val="none" w:sz="0" w:space="0" w:color="auto"/>
            <w:bottom w:val="none" w:sz="0" w:space="0" w:color="auto"/>
            <w:right w:val="none" w:sz="0" w:space="0" w:color="auto"/>
          </w:divBdr>
        </w:div>
        <w:div w:id="407925739">
          <w:marLeft w:val="0"/>
          <w:marRight w:val="0"/>
          <w:marTop w:val="0"/>
          <w:marBottom w:val="0"/>
          <w:divBdr>
            <w:top w:val="none" w:sz="0" w:space="0" w:color="auto"/>
            <w:left w:val="none" w:sz="0" w:space="0" w:color="auto"/>
            <w:bottom w:val="none" w:sz="0" w:space="0" w:color="auto"/>
            <w:right w:val="none" w:sz="0" w:space="0" w:color="auto"/>
          </w:divBdr>
        </w:div>
        <w:div w:id="496312708">
          <w:marLeft w:val="0"/>
          <w:marRight w:val="0"/>
          <w:marTop w:val="0"/>
          <w:marBottom w:val="0"/>
          <w:divBdr>
            <w:top w:val="none" w:sz="0" w:space="0" w:color="auto"/>
            <w:left w:val="none" w:sz="0" w:space="0" w:color="auto"/>
            <w:bottom w:val="none" w:sz="0" w:space="0" w:color="auto"/>
            <w:right w:val="none" w:sz="0" w:space="0" w:color="auto"/>
          </w:divBdr>
        </w:div>
        <w:div w:id="1493792542">
          <w:marLeft w:val="0"/>
          <w:marRight w:val="0"/>
          <w:marTop w:val="0"/>
          <w:marBottom w:val="0"/>
          <w:divBdr>
            <w:top w:val="none" w:sz="0" w:space="0" w:color="auto"/>
            <w:left w:val="none" w:sz="0" w:space="0" w:color="auto"/>
            <w:bottom w:val="none" w:sz="0" w:space="0" w:color="auto"/>
            <w:right w:val="none" w:sz="0" w:space="0" w:color="auto"/>
          </w:divBdr>
        </w:div>
        <w:div w:id="1491484417">
          <w:marLeft w:val="0"/>
          <w:marRight w:val="0"/>
          <w:marTop w:val="0"/>
          <w:marBottom w:val="0"/>
          <w:divBdr>
            <w:top w:val="none" w:sz="0" w:space="0" w:color="auto"/>
            <w:left w:val="none" w:sz="0" w:space="0" w:color="auto"/>
            <w:bottom w:val="none" w:sz="0" w:space="0" w:color="auto"/>
            <w:right w:val="none" w:sz="0" w:space="0" w:color="auto"/>
          </w:divBdr>
        </w:div>
        <w:div w:id="868176287">
          <w:marLeft w:val="0"/>
          <w:marRight w:val="0"/>
          <w:marTop w:val="0"/>
          <w:marBottom w:val="0"/>
          <w:divBdr>
            <w:top w:val="none" w:sz="0" w:space="0" w:color="auto"/>
            <w:left w:val="none" w:sz="0" w:space="0" w:color="auto"/>
            <w:bottom w:val="none" w:sz="0" w:space="0" w:color="auto"/>
            <w:right w:val="none" w:sz="0" w:space="0" w:color="auto"/>
          </w:divBdr>
        </w:div>
        <w:div w:id="1526215834">
          <w:marLeft w:val="0"/>
          <w:marRight w:val="0"/>
          <w:marTop w:val="0"/>
          <w:marBottom w:val="0"/>
          <w:divBdr>
            <w:top w:val="none" w:sz="0" w:space="0" w:color="auto"/>
            <w:left w:val="none" w:sz="0" w:space="0" w:color="auto"/>
            <w:bottom w:val="none" w:sz="0" w:space="0" w:color="auto"/>
            <w:right w:val="none" w:sz="0" w:space="0" w:color="auto"/>
          </w:divBdr>
        </w:div>
        <w:div w:id="343021931">
          <w:marLeft w:val="0"/>
          <w:marRight w:val="0"/>
          <w:marTop w:val="0"/>
          <w:marBottom w:val="0"/>
          <w:divBdr>
            <w:top w:val="none" w:sz="0" w:space="0" w:color="auto"/>
            <w:left w:val="none" w:sz="0" w:space="0" w:color="auto"/>
            <w:bottom w:val="none" w:sz="0" w:space="0" w:color="auto"/>
            <w:right w:val="none" w:sz="0" w:space="0" w:color="auto"/>
          </w:divBdr>
        </w:div>
        <w:div w:id="781916963">
          <w:marLeft w:val="0"/>
          <w:marRight w:val="0"/>
          <w:marTop w:val="0"/>
          <w:marBottom w:val="0"/>
          <w:divBdr>
            <w:top w:val="none" w:sz="0" w:space="0" w:color="auto"/>
            <w:left w:val="none" w:sz="0" w:space="0" w:color="auto"/>
            <w:bottom w:val="none" w:sz="0" w:space="0" w:color="auto"/>
            <w:right w:val="none" w:sz="0" w:space="0" w:color="auto"/>
          </w:divBdr>
        </w:div>
        <w:div w:id="768625011">
          <w:marLeft w:val="0"/>
          <w:marRight w:val="0"/>
          <w:marTop w:val="0"/>
          <w:marBottom w:val="0"/>
          <w:divBdr>
            <w:top w:val="none" w:sz="0" w:space="0" w:color="auto"/>
            <w:left w:val="none" w:sz="0" w:space="0" w:color="auto"/>
            <w:bottom w:val="none" w:sz="0" w:space="0" w:color="auto"/>
            <w:right w:val="none" w:sz="0" w:space="0" w:color="auto"/>
          </w:divBdr>
        </w:div>
        <w:div w:id="1778480605">
          <w:marLeft w:val="0"/>
          <w:marRight w:val="0"/>
          <w:marTop w:val="0"/>
          <w:marBottom w:val="0"/>
          <w:divBdr>
            <w:top w:val="none" w:sz="0" w:space="0" w:color="auto"/>
            <w:left w:val="none" w:sz="0" w:space="0" w:color="auto"/>
            <w:bottom w:val="none" w:sz="0" w:space="0" w:color="auto"/>
            <w:right w:val="none" w:sz="0" w:space="0" w:color="auto"/>
          </w:divBdr>
        </w:div>
        <w:div w:id="1030911483">
          <w:marLeft w:val="0"/>
          <w:marRight w:val="0"/>
          <w:marTop w:val="0"/>
          <w:marBottom w:val="0"/>
          <w:divBdr>
            <w:top w:val="none" w:sz="0" w:space="0" w:color="auto"/>
            <w:left w:val="none" w:sz="0" w:space="0" w:color="auto"/>
            <w:bottom w:val="none" w:sz="0" w:space="0" w:color="auto"/>
            <w:right w:val="none" w:sz="0" w:space="0" w:color="auto"/>
          </w:divBdr>
        </w:div>
        <w:div w:id="1322656861">
          <w:marLeft w:val="0"/>
          <w:marRight w:val="0"/>
          <w:marTop w:val="0"/>
          <w:marBottom w:val="0"/>
          <w:divBdr>
            <w:top w:val="none" w:sz="0" w:space="0" w:color="auto"/>
            <w:left w:val="none" w:sz="0" w:space="0" w:color="auto"/>
            <w:bottom w:val="none" w:sz="0" w:space="0" w:color="auto"/>
            <w:right w:val="none" w:sz="0" w:space="0" w:color="auto"/>
          </w:divBdr>
        </w:div>
        <w:div w:id="500587108">
          <w:marLeft w:val="0"/>
          <w:marRight w:val="0"/>
          <w:marTop w:val="0"/>
          <w:marBottom w:val="0"/>
          <w:divBdr>
            <w:top w:val="none" w:sz="0" w:space="0" w:color="auto"/>
            <w:left w:val="none" w:sz="0" w:space="0" w:color="auto"/>
            <w:bottom w:val="none" w:sz="0" w:space="0" w:color="auto"/>
            <w:right w:val="none" w:sz="0" w:space="0" w:color="auto"/>
          </w:divBdr>
        </w:div>
        <w:div w:id="1196386091">
          <w:marLeft w:val="0"/>
          <w:marRight w:val="0"/>
          <w:marTop w:val="0"/>
          <w:marBottom w:val="0"/>
          <w:divBdr>
            <w:top w:val="none" w:sz="0" w:space="0" w:color="auto"/>
            <w:left w:val="none" w:sz="0" w:space="0" w:color="auto"/>
            <w:bottom w:val="none" w:sz="0" w:space="0" w:color="auto"/>
            <w:right w:val="none" w:sz="0" w:space="0" w:color="auto"/>
          </w:divBdr>
        </w:div>
        <w:div w:id="90008501">
          <w:marLeft w:val="0"/>
          <w:marRight w:val="0"/>
          <w:marTop w:val="0"/>
          <w:marBottom w:val="0"/>
          <w:divBdr>
            <w:top w:val="none" w:sz="0" w:space="0" w:color="auto"/>
            <w:left w:val="none" w:sz="0" w:space="0" w:color="auto"/>
            <w:bottom w:val="none" w:sz="0" w:space="0" w:color="auto"/>
            <w:right w:val="none" w:sz="0" w:space="0" w:color="auto"/>
          </w:divBdr>
        </w:div>
        <w:div w:id="375128350">
          <w:marLeft w:val="0"/>
          <w:marRight w:val="0"/>
          <w:marTop w:val="0"/>
          <w:marBottom w:val="0"/>
          <w:divBdr>
            <w:top w:val="none" w:sz="0" w:space="0" w:color="auto"/>
            <w:left w:val="none" w:sz="0" w:space="0" w:color="auto"/>
            <w:bottom w:val="none" w:sz="0" w:space="0" w:color="auto"/>
            <w:right w:val="none" w:sz="0" w:space="0" w:color="auto"/>
          </w:divBdr>
        </w:div>
        <w:div w:id="1955020467">
          <w:marLeft w:val="0"/>
          <w:marRight w:val="0"/>
          <w:marTop w:val="0"/>
          <w:marBottom w:val="0"/>
          <w:divBdr>
            <w:top w:val="none" w:sz="0" w:space="0" w:color="auto"/>
            <w:left w:val="none" w:sz="0" w:space="0" w:color="auto"/>
            <w:bottom w:val="none" w:sz="0" w:space="0" w:color="auto"/>
            <w:right w:val="none" w:sz="0" w:space="0" w:color="auto"/>
          </w:divBdr>
        </w:div>
        <w:div w:id="1798335199">
          <w:marLeft w:val="0"/>
          <w:marRight w:val="0"/>
          <w:marTop w:val="0"/>
          <w:marBottom w:val="0"/>
          <w:divBdr>
            <w:top w:val="none" w:sz="0" w:space="0" w:color="auto"/>
            <w:left w:val="none" w:sz="0" w:space="0" w:color="auto"/>
            <w:bottom w:val="none" w:sz="0" w:space="0" w:color="auto"/>
            <w:right w:val="none" w:sz="0" w:space="0" w:color="auto"/>
          </w:divBdr>
        </w:div>
        <w:div w:id="538471675">
          <w:marLeft w:val="0"/>
          <w:marRight w:val="0"/>
          <w:marTop w:val="0"/>
          <w:marBottom w:val="0"/>
          <w:divBdr>
            <w:top w:val="none" w:sz="0" w:space="0" w:color="auto"/>
            <w:left w:val="none" w:sz="0" w:space="0" w:color="auto"/>
            <w:bottom w:val="none" w:sz="0" w:space="0" w:color="auto"/>
            <w:right w:val="none" w:sz="0" w:space="0" w:color="auto"/>
          </w:divBdr>
        </w:div>
      </w:divsChild>
    </w:div>
    <w:div w:id="2053731265">
      <w:bodyDiv w:val="1"/>
      <w:marLeft w:val="0"/>
      <w:marRight w:val="0"/>
      <w:marTop w:val="0"/>
      <w:marBottom w:val="0"/>
      <w:divBdr>
        <w:top w:val="none" w:sz="0" w:space="0" w:color="auto"/>
        <w:left w:val="none" w:sz="0" w:space="0" w:color="auto"/>
        <w:bottom w:val="none" w:sz="0" w:space="0" w:color="auto"/>
        <w:right w:val="none" w:sz="0" w:space="0" w:color="auto"/>
      </w:divBdr>
      <w:divsChild>
        <w:div w:id="38171387">
          <w:marLeft w:val="0"/>
          <w:marRight w:val="0"/>
          <w:marTop w:val="0"/>
          <w:marBottom w:val="0"/>
          <w:divBdr>
            <w:top w:val="none" w:sz="0" w:space="0" w:color="auto"/>
            <w:left w:val="none" w:sz="0" w:space="0" w:color="auto"/>
            <w:bottom w:val="none" w:sz="0" w:space="0" w:color="auto"/>
            <w:right w:val="none" w:sz="0" w:space="0" w:color="auto"/>
          </w:divBdr>
        </w:div>
        <w:div w:id="130099451">
          <w:marLeft w:val="0"/>
          <w:marRight w:val="0"/>
          <w:marTop w:val="0"/>
          <w:marBottom w:val="0"/>
          <w:divBdr>
            <w:top w:val="none" w:sz="0" w:space="0" w:color="auto"/>
            <w:left w:val="none" w:sz="0" w:space="0" w:color="auto"/>
            <w:bottom w:val="none" w:sz="0" w:space="0" w:color="auto"/>
            <w:right w:val="none" w:sz="0" w:space="0" w:color="auto"/>
          </w:divBdr>
        </w:div>
        <w:div w:id="181356692">
          <w:marLeft w:val="0"/>
          <w:marRight w:val="0"/>
          <w:marTop w:val="0"/>
          <w:marBottom w:val="0"/>
          <w:divBdr>
            <w:top w:val="none" w:sz="0" w:space="0" w:color="auto"/>
            <w:left w:val="none" w:sz="0" w:space="0" w:color="auto"/>
            <w:bottom w:val="none" w:sz="0" w:space="0" w:color="auto"/>
            <w:right w:val="none" w:sz="0" w:space="0" w:color="auto"/>
          </w:divBdr>
        </w:div>
        <w:div w:id="195630409">
          <w:marLeft w:val="0"/>
          <w:marRight w:val="0"/>
          <w:marTop w:val="0"/>
          <w:marBottom w:val="0"/>
          <w:divBdr>
            <w:top w:val="none" w:sz="0" w:space="0" w:color="auto"/>
            <w:left w:val="none" w:sz="0" w:space="0" w:color="auto"/>
            <w:bottom w:val="none" w:sz="0" w:space="0" w:color="auto"/>
            <w:right w:val="none" w:sz="0" w:space="0" w:color="auto"/>
          </w:divBdr>
        </w:div>
        <w:div w:id="277880620">
          <w:marLeft w:val="0"/>
          <w:marRight w:val="0"/>
          <w:marTop w:val="0"/>
          <w:marBottom w:val="0"/>
          <w:divBdr>
            <w:top w:val="none" w:sz="0" w:space="0" w:color="auto"/>
            <w:left w:val="none" w:sz="0" w:space="0" w:color="auto"/>
            <w:bottom w:val="none" w:sz="0" w:space="0" w:color="auto"/>
            <w:right w:val="none" w:sz="0" w:space="0" w:color="auto"/>
          </w:divBdr>
        </w:div>
        <w:div w:id="286007268">
          <w:marLeft w:val="0"/>
          <w:marRight w:val="0"/>
          <w:marTop w:val="0"/>
          <w:marBottom w:val="0"/>
          <w:divBdr>
            <w:top w:val="none" w:sz="0" w:space="0" w:color="auto"/>
            <w:left w:val="none" w:sz="0" w:space="0" w:color="auto"/>
            <w:bottom w:val="none" w:sz="0" w:space="0" w:color="auto"/>
            <w:right w:val="none" w:sz="0" w:space="0" w:color="auto"/>
          </w:divBdr>
        </w:div>
        <w:div w:id="379480307">
          <w:marLeft w:val="0"/>
          <w:marRight w:val="0"/>
          <w:marTop w:val="0"/>
          <w:marBottom w:val="0"/>
          <w:divBdr>
            <w:top w:val="none" w:sz="0" w:space="0" w:color="auto"/>
            <w:left w:val="none" w:sz="0" w:space="0" w:color="auto"/>
            <w:bottom w:val="none" w:sz="0" w:space="0" w:color="auto"/>
            <w:right w:val="none" w:sz="0" w:space="0" w:color="auto"/>
          </w:divBdr>
        </w:div>
        <w:div w:id="490215012">
          <w:marLeft w:val="0"/>
          <w:marRight w:val="0"/>
          <w:marTop w:val="0"/>
          <w:marBottom w:val="0"/>
          <w:divBdr>
            <w:top w:val="none" w:sz="0" w:space="0" w:color="auto"/>
            <w:left w:val="none" w:sz="0" w:space="0" w:color="auto"/>
            <w:bottom w:val="none" w:sz="0" w:space="0" w:color="auto"/>
            <w:right w:val="none" w:sz="0" w:space="0" w:color="auto"/>
          </w:divBdr>
        </w:div>
        <w:div w:id="705059368">
          <w:marLeft w:val="0"/>
          <w:marRight w:val="0"/>
          <w:marTop w:val="0"/>
          <w:marBottom w:val="0"/>
          <w:divBdr>
            <w:top w:val="none" w:sz="0" w:space="0" w:color="auto"/>
            <w:left w:val="none" w:sz="0" w:space="0" w:color="auto"/>
            <w:bottom w:val="none" w:sz="0" w:space="0" w:color="auto"/>
            <w:right w:val="none" w:sz="0" w:space="0" w:color="auto"/>
          </w:divBdr>
        </w:div>
        <w:div w:id="834497026">
          <w:marLeft w:val="0"/>
          <w:marRight w:val="0"/>
          <w:marTop w:val="0"/>
          <w:marBottom w:val="0"/>
          <w:divBdr>
            <w:top w:val="none" w:sz="0" w:space="0" w:color="auto"/>
            <w:left w:val="none" w:sz="0" w:space="0" w:color="auto"/>
            <w:bottom w:val="none" w:sz="0" w:space="0" w:color="auto"/>
            <w:right w:val="none" w:sz="0" w:space="0" w:color="auto"/>
          </w:divBdr>
        </w:div>
        <w:div w:id="837889701">
          <w:marLeft w:val="0"/>
          <w:marRight w:val="0"/>
          <w:marTop w:val="0"/>
          <w:marBottom w:val="0"/>
          <w:divBdr>
            <w:top w:val="none" w:sz="0" w:space="0" w:color="auto"/>
            <w:left w:val="none" w:sz="0" w:space="0" w:color="auto"/>
            <w:bottom w:val="none" w:sz="0" w:space="0" w:color="auto"/>
            <w:right w:val="none" w:sz="0" w:space="0" w:color="auto"/>
          </w:divBdr>
        </w:div>
        <w:div w:id="916524043">
          <w:marLeft w:val="0"/>
          <w:marRight w:val="0"/>
          <w:marTop w:val="0"/>
          <w:marBottom w:val="0"/>
          <w:divBdr>
            <w:top w:val="none" w:sz="0" w:space="0" w:color="auto"/>
            <w:left w:val="none" w:sz="0" w:space="0" w:color="auto"/>
            <w:bottom w:val="none" w:sz="0" w:space="0" w:color="auto"/>
            <w:right w:val="none" w:sz="0" w:space="0" w:color="auto"/>
          </w:divBdr>
        </w:div>
        <w:div w:id="942570739">
          <w:marLeft w:val="0"/>
          <w:marRight w:val="0"/>
          <w:marTop w:val="0"/>
          <w:marBottom w:val="0"/>
          <w:divBdr>
            <w:top w:val="none" w:sz="0" w:space="0" w:color="auto"/>
            <w:left w:val="none" w:sz="0" w:space="0" w:color="auto"/>
            <w:bottom w:val="none" w:sz="0" w:space="0" w:color="auto"/>
            <w:right w:val="none" w:sz="0" w:space="0" w:color="auto"/>
          </w:divBdr>
        </w:div>
        <w:div w:id="1020283313">
          <w:marLeft w:val="0"/>
          <w:marRight w:val="0"/>
          <w:marTop w:val="0"/>
          <w:marBottom w:val="0"/>
          <w:divBdr>
            <w:top w:val="none" w:sz="0" w:space="0" w:color="auto"/>
            <w:left w:val="none" w:sz="0" w:space="0" w:color="auto"/>
            <w:bottom w:val="none" w:sz="0" w:space="0" w:color="auto"/>
            <w:right w:val="none" w:sz="0" w:space="0" w:color="auto"/>
          </w:divBdr>
        </w:div>
        <w:div w:id="1104423169">
          <w:marLeft w:val="0"/>
          <w:marRight w:val="0"/>
          <w:marTop w:val="0"/>
          <w:marBottom w:val="0"/>
          <w:divBdr>
            <w:top w:val="none" w:sz="0" w:space="0" w:color="auto"/>
            <w:left w:val="none" w:sz="0" w:space="0" w:color="auto"/>
            <w:bottom w:val="none" w:sz="0" w:space="0" w:color="auto"/>
            <w:right w:val="none" w:sz="0" w:space="0" w:color="auto"/>
          </w:divBdr>
        </w:div>
        <w:div w:id="1174296268">
          <w:marLeft w:val="0"/>
          <w:marRight w:val="0"/>
          <w:marTop w:val="0"/>
          <w:marBottom w:val="0"/>
          <w:divBdr>
            <w:top w:val="none" w:sz="0" w:space="0" w:color="auto"/>
            <w:left w:val="none" w:sz="0" w:space="0" w:color="auto"/>
            <w:bottom w:val="none" w:sz="0" w:space="0" w:color="auto"/>
            <w:right w:val="none" w:sz="0" w:space="0" w:color="auto"/>
          </w:divBdr>
        </w:div>
        <w:div w:id="1191988943">
          <w:marLeft w:val="0"/>
          <w:marRight w:val="0"/>
          <w:marTop w:val="0"/>
          <w:marBottom w:val="0"/>
          <w:divBdr>
            <w:top w:val="none" w:sz="0" w:space="0" w:color="auto"/>
            <w:left w:val="none" w:sz="0" w:space="0" w:color="auto"/>
            <w:bottom w:val="none" w:sz="0" w:space="0" w:color="auto"/>
            <w:right w:val="none" w:sz="0" w:space="0" w:color="auto"/>
          </w:divBdr>
        </w:div>
        <w:div w:id="1217811605">
          <w:marLeft w:val="0"/>
          <w:marRight w:val="0"/>
          <w:marTop w:val="0"/>
          <w:marBottom w:val="0"/>
          <w:divBdr>
            <w:top w:val="none" w:sz="0" w:space="0" w:color="auto"/>
            <w:left w:val="none" w:sz="0" w:space="0" w:color="auto"/>
            <w:bottom w:val="none" w:sz="0" w:space="0" w:color="auto"/>
            <w:right w:val="none" w:sz="0" w:space="0" w:color="auto"/>
          </w:divBdr>
        </w:div>
        <w:div w:id="1250188607">
          <w:marLeft w:val="0"/>
          <w:marRight w:val="0"/>
          <w:marTop w:val="0"/>
          <w:marBottom w:val="0"/>
          <w:divBdr>
            <w:top w:val="none" w:sz="0" w:space="0" w:color="auto"/>
            <w:left w:val="none" w:sz="0" w:space="0" w:color="auto"/>
            <w:bottom w:val="none" w:sz="0" w:space="0" w:color="auto"/>
            <w:right w:val="none" w:sz="0" w:space="0" w:color="auto"/>
          </w:divBdr>
        </w:div>
        <w:div w:id="1251700076">
          <w:marLeft w:val="0"/>
          <w:marRight w:val="0"/>
          <w:marTop w:val="0"/>
          <w:marBottom w:val="0"/>
          <w:divBdr>
            <w:top w:val="none" w:sz="0" w:space="0" w:color="auto"/>
            <w:left w:val="none" w:sz="0" w:space="0" w:color="auto"/>
            <w:bottom w:val="none" w:sz="0" w:space="0" w:color="auto"/>
            <w:right w:val="none" w:sz="0" w:space="0" w:color="auto"/>
          </w:divBdr>
        </w:div>
        <w:div w:id="1303732356">
          <w:marLeft w:val="0"/>
          <w:marRight w:val="0"/>
          <w:marTop w:val="0"/>
          <w:marBottom w:val="0"/>
          <w:divBdr>
            <w:top w:val="none" w:sz="0" w:space="0" w:color="auto"/>
            <w:left w:val="none" w:sz="0" w:space="0" w:color="auto"/>
            <w:bottom w:val="none" w:sz="0" w:space="0" w:color="auto"/>
            <w:right w:val="none" w:sz="0" w:space="0" w:color="auto"/>
          </w:divBdr>
        </w:div>
        <w:div w:id="1308322517">
          <w:marLeft w:val="0"/>
          <w:marRight w:val="0"/>
          <w:marTop w:val="0"/>
          <w:marBottom w:val="0"/>
          <w:divBdr>
            <w:top w:val="none" w:sz="0" w:space="0" w:color="auto"/>
            <w:left w:val="none" w:sz="0" w:space="0" w:color="auto"/>
            <w:bottom w:val="none" w:sz="0" w:space="0" w:color="auto"/>
            <w:right w:val="none" w:sz="0" w:space="0" w:color="auto"/>
          </w:divBdr>
        </w:div>
        <w:div w:id="1419672435">
          <w:marLeft w:val="0"/>
          <w:marRight w:val="0"/>
          <w:marTop w:val="0"/>
          <w:marBottom w:val="0"/>
          <w:divBdr>
            <w:top w:val="none" w:sz="0" w:space="0" w:color="auto"/>
            <w:left w:val="none" w:sz="0" w:space="0" w:color="auto"/>
            <w:bottom w:val="none" w:sz="0" w:space="0" w:color="auto"/>
            <w:right w:val="none" w:sz="0" w:space="0" w:color="auto"/>
          </w:divBdr>
        </w:div>
        <w:div w:id="1439065484">
          <w:marLeft w:val="0"/>
          <w:marRight w:val="0"/>
          <w:marTop w:val="0"/>
          <w:marBottom w:val="0"/>
          <w:divBdr>
            <w:top w:val="none" w:sz="0" w:space="0" w:color="auto"/>
            <w:left w:val="none" w:sz="0" w:space="0" w:color="auto"/>
            <w:bottom w:val="none" w:sz="0" w:space="0" w:color="auto"/>
            <w:right w:val="none" w:sz="0" w:space="0" w:color="auto"/>
          </w:divBdr>
        </w:div>
        <w:div w:id="1508212404">
          <w:marLeft w:val="0"/>
          <w:marRight w:val="0"/>
          <w:marTop w:val="0"/>
          <w:marBottom w:val="0"/>
          <w:divBdr>
            <w:top w:val="none" w:sz="0" w:space="0" w:color="auto"/>
            <w:left w:val="none" w:sz="0" w:space="0" w:color="auto"/>
            <w:bottom w:val="none" w:sz="0" w:space="0" w:color="auto"/>
            <w:right w:val="none" w:sz="0" w:space="0" w:color="auto"/>
          </w:divBdr>
        </w:div>
        <w:div w:id="1509443914">
          <w:marLeft w:val="0"/>
          <w:marRight w:val="0"/>
          <w:marTop w:val="0"/>
          <w:marBottom w:val="0"/>
          <w:divBdr>
            <w:top w:val="none" w:sz="0" w:space="0" w:color="auto"/>
            <w:left w:val="none" w:sz="0" w:space="0" w:color="auto"/>
            <w:bottom w:val="none" w:sz="0" w:space="0" w:color="auto"/>
            <w:right w:val="none" w:sz="0" w:space="0" w:color="auto"/>
          </w:divBdr>
        </w:div>
        <w:div w:id="1594241155">
          <w:marLeft w:val="0"/>
          <w:marRight w:val="0"/>
          <w:marTop w:val="0"/>
          <w:marBottom w:val="0"/>
          <w:divBdr>
            <w:top w:val="none" w:sz="0" w:space="0" w:color="auto"/>
            <w:left w:val="none" w:sz="0" w:space="0" w:color="auto"/>
            <w:bottom w:val="none" w:sz="0" w:space="0" w:color="auto"/>
            <w:right w:val="none" w:sz="0" w:space="0" w:color="auto"/>
          </w:divBdr>
        </w:div>
        <w:div w:id="1740471433">
          <w:marLeft w:val="0"/>
          <w:marRight w:val="0"/>
          <w:marTop w:val="0"/>
          <w:marBottom w:val="0"/>
          <w:divBdr>
            <w:top w:val="none" w:sz="0" w:space="0" w:color="auto"/>
            <w:left w:val="none" w:sz="0" w:space="0" w:color="auto"/>
            <w:bottom w:val="none" w:sz="0" w:space="0" w:color="auto"/>
            <w:right w:val="none" w:sz="0" w:space="0" w:color="auto"/>
          </w:divBdr>
        </w:div>
        <w:div w:id="1794784407">
          <w:marLeft w:val="0"/>
          <w:marRight w:val="0"/>
          <w:marTop w:val="0"/>
          <w:marBottom w:val="0"/>
          <w:divBdr>
            <w:top w:val="none" w:sz="0" w:space="0" w:color="auto"/>
            <w:left w:val="none" w:sz="0" w:space="0" w:color="auto"/>
            <w:bottom w:val="none" w:sz="0" w:space="0" w:color="auto"/>
            <w:right w:val="none" w:sz="0" w:space="0" w:color="auto"/>
          </w:divBdr>
        </w:div>
        <w:div w:id="1822573714">
          <w:marLeft w:val="0"/>
          <w:marRight w:val="0"/>
          <w:marTop w:val="0"/>
          <w:marBottom w:val="0"/>
          <w:divBdr>
            <w:top w:val="none" w:sz="0" w:space="0" w:color="auto"/>
            <w:left w:val="none" w:sz="0" w:space="0" w:color="auto"/>
            <w:bottom w:val="none" w:sz="0" w:space="0" w:color="auto"/>
            <w:right w:val="none" w:sz="0" w:space="0" w:color="auto"/>
          </w:divBdr>
        </w:div>
        <w:div w:id="1993873024">
          <w:marLeft w:val="0"/>
          <w:marRight w:val="0"/>
          <w:marTop w:val="0"/>
          <w:marBottom w:val="0"/>
          <w:divBdr>
            <w:top w:val="none" w:sz="0" w:space="0" w:color="auto"/>
            <w:left w:val="none" w:sz="0" w:space="0" w:color="auto"/>
            <w:bottom w:val="none" w:sz="0" w:space="0" w:color="auto"/>
            <w:right w:val="none" w:sz="0" w:space="0" w:color="auto"/>
          </w:divBdr>
        </w:div>
        <w:div w:id="2007435847">
          <w:marLeft w:val="0"/>
          <w:marRight w:val="0"/>
          <w:marTop w:val="0"/>
          <w:marBottom w:val="0"/>
          <w:divBdr>
            <w:top w:val="none" w:sz="0" w:space="0" w:color="auto"/>
            <w:left w:val="none" w:sz="0" w:space="0" w:color="auto"/>
            <w:bottom w:val="none" w:sz="0" w:space="0" w:color="auto"/>
            <w:right w:val="none" w:sz="0" w:space="0" w:color="auto"/>
          </w:divBdr>
        </w:div>
        <w:div w:id="2074809237">
          <w:marLeft w:val="0"/>
          <w:marRight w:val="0"/>
          <w:marTop w:val="0"/>
          <w:marBottom w:val="0"/>
          <w:divBdr>
            <w:top w:val="none" w:sz="0" w:space="0" w:color="auto"/>
            <w:left w:val="none" w:sz="0" w:space="0" w:color="auto"/>
            <w:bottom w:val="none" w:sz="0" w:space="0" w:color="auto"/>
            <w:right w:val="none" w:sz="0" w:space="0" w:color="auto"/>
          </w:divBdr>
        </w:div>
        <w:div w:id="2094424837">
          <w:marLeft w:val="0"/>
          <w:marRight w:val="0"/>
          <w:marTop w:val="0"/>
          <w:marBottom w:val="0"/>
          <w:divBdr>
            <w:top w:val="none" w:sz="0" w:space="0" w:color="auto"/>
            <w:left w:val="none" w:sz="0" w:space="0" w:color="auto"/>
            <w:bottom w:val="none" w:sz="0" w:space="0" w:color="auto"/>
            <w:right w:val="none" w:sz="0" w:space="0" w:color="auto"/>
          </w:divBdr>
        </w:div>
        <w:div w:id="2113087012">
          <w:marLeft w:val="0"/>
          <w:marRight w:val="0"/>
          <w:marTop w:val="0"/>
          <w:marBottom w:val="0"/>
          <w:divBdr>
            <w:top w:val="none" w:sz="0" w:space="0" w:color="auto"/>
            <w:left w:val="none" w:sz="0" w:space="0" w:color="auto"/>
            <w:bottom w:val="none" w:sz="0" w:space="0" w:color="auto"/>
            <w:right w:val="none" w:sz="0" w:space="0" w:color="auto"/>
          </w:divBdr>
        </w:div>
      </w:divsChild>
    </w:div>
    <w:div w:id="2054889034">
      <w:bodyDiv w:val="1"/>
      <w:marLeft w:val="0"/>
      <w:marRight w:val="0"/>
      <w:marTop w:val="0"/>
      <w:marBottom w:val="0"/>
      <w:divBdr>
        <w:top w:val="none" w:sz="0" w:space="0" w:color="auto"/>
        <w:left w:val="none" w:sz="0" w:space="0" w:color="auto"/>
        <w:bottom w:val="none" w:sz="0" w:space="0" w:color="auto"/>
        <w:right w:val="none" w:sz="0" w:space="0" w:color="auto"/>
      </w:divBdr>
    </w:div>
    <w:div w:id="2056081815">
      <w:bodyDiv w:val="1"/>
      <w:marLeft w:val="0"/>
      <w:marRight w:val="0"/>
      <w:marTop w:val="0"/>
      <w:marBottom w:val="0"/>
      <w:divBdr>
        <w:top w:val="none" w:sz="0" w:space="0" w:color="auto"/>
        <w:left w:val="none" w:sz="0" w:space="0" w:color="auto"/>
        <w:bottom w:val="none" w:sz="0" w:space="0" w:color="auto"/>
        <w:right w:val="none" w:sz="0" w:space="0" w:color="auto"/>
      </w:divBdr>
      <w:divsChild>
        <w:div w:id="997150008">
          <w:marLeft w:val="0"/>
          <w:marRight w:val="0"/>
          <w:marTop w:val="0"/>
          <w:marBottom w:val="0"/>
          <w:divBdr>
            <w:top w:val="none" w:sz="0" w:space="0" w:color="auto"/>
            <w:left w:val="none" w:sz="0" w:space="0" w:color="auto"/>
            <w:bottom w:val="none" w:sz="0" w:space="0" w:color="auto"/>
            <w:right w:val="none" w:sz="0" w:space="0" w:color="auto"/>
          </w:divBdr>
        </w:div>
        <w:div w:id="166410795">
          <w:marLeft w:val="0"/>
          <w:marRight w:val="0"/>
          <w:marTop w:val="0"/>
          <w:marBottom w:val="0"/>
          <w:divBdr>
            <w:top w:val="none" w:sz="0" w:space="0" w:color="auto"/>
            <w:left w:val="none" w:sz="0" w:space="0" w:color="auto"/>
            <w:bottom w:val="none" w:sz="0" w:space="0" w:color="auto"/>
            <w:right w:val="none" w:sz="0" w:space="0" w:color="auto"/>
          </w:divBdr>
        </w:div>
        <w:div w:id="585113882">
          <w:marLeft w:val="0"/>
          <w:marRight w:val="0"/>
          <w:marTop w:val="0"/>
          <w:marBottom w:val="0"/>
          <w:divBdr>
            <w:top w:val="none" w:sz="0" w:space="0" w:color="auto"/>
            <w:left w:val="none" w:sz="0" w:space="0" w:color="auto"/>
            <w:bottom w:val="none" w:sz="0" w:space="0" w:color="auto"/>
            <w:right w:val="none" w:sz="0" w:space="0" w:color="auto"/>
          </w:divBdr>
        </w:div>
        <w:div w:id="2019622969">
          <w:marLeft w:val="0"/>
          <w:marRight w:val="0"/>
          <w:marTop w:val="0"/>
          <w:marBottom w:val="0"/>
          <w:divBdr>
            <w:top w:val="none" w:sz="0" w:space="0" w:color="auto"/>
            <w:left w:val="none" w:sz="0" w:space="0" w:color="auto"/>
            <w:bottom w:val="none" w:sz="0" w:space="0" w:color="auto"/>
            <w:right w:val="none" w:sz="0" w:space="0" w:color="auto"/>
          </w:divBdr>
        </w:div>
        <w:div w:id="624039883">
          <w:marLeft w:val="0"/>
          <w:marRight w:val="0"/>
          <w:marTop w:val="0"/>
          <w:marBottom w:val="0"/>
          <w:divBdr>
            <w:top w:val="none" w:sz="0" w:space="0" w:color="auto"/>
            <w:left w:val="none" w:sz="0" w:space="0" w:color="auto"/>
            <w:bottom w:val="none" w:sz="0" w:space="0" w:color="auto"/>
            <w:right w:val="none" w:sz="0" w:space="0" w:color="auto"/>
          </w:divBdr>
        </w:div>
        <w:div w:id="1348100613">
          <w:marLeft w:val="0"/>
          <w:marRight w:val="0"/>
          <w:marTop w:val="0"/>
          <w:marBottom w:val="0"/>
          <w:divBdr>
            <w:top w:val="none" w:sz="0" w:space="0" w:color="auto"/>
            <w:left w:val="none" w:sz="0" w:space="0" w:color="auto"/>
            <w:bottom w:val="none" w:sz="0" w:space="0" w:color="auto"/>
            <w:right w:val="none" w:sz="0" w:space="0" w:color="auto"/>
          </w:divBdr>
        </w:div>
        <w:div w:id="1983924964">
          <w:marLeft w:val="0"/>
          <w:marRight w:val="0"/>
          <w:marTop w:val="0"/>
          <w:marBottom w:val="0"/>
          <w:divBdr>
            <w:top w:val="none" w:sz="0" w:space="0" w:color="auto"/>
            <w:left w:val="none" w:sz="0" w:space="0" w:color="auto"/>
            <w:bottom w:val="none" w:sz="0" w:space="0" w:color="auto"/>
            <w:right w:val="none" w:sz="0" w:space="0" w:color="auto"/>
          </w:divBdr>
        </w:div>
        <w:div w:id="1195533622">
          <w:marLeft w:val="0"/>
          <w:marRight w:val="0"/>
          <w:marTop w:val="0"/>
          <w:marBottom w:val="0"/>
          <w:divBdr>
            <w:top w:val="none" w:sz="0" w:space="0" w:color="auto"/>
            <w:left w:val="none" w:sz="0" w:space="0" w:color="auto"/>
            <w:bottom w:val="none" w:sz="0" w:space="0" w:color="auto"/>
            <w:right w:val="none" w:sz="0" w:space="0" w:color="auto"/>
          </w:divBdr>
        </w:div>
        <w:div w:id="170725783">
          <w:marLeft w:val="0"/>
          <w:marRight w:val="0"/>
          <w:marTop w:val="0"/>
          <w:marBottom w:val="0"/>
          <w:divBdr>
            <w:top w:val="none" w:sz="0" w:space="0" w:color="auto"/>
            <w:left w:val="none" w:sz="0" w:space="0" w:color="auto"/>
            <w:bottom w:val="none" w:sz="0" w:space="0" w:color="auto"/>
            <w:right w:val="none" w:sz="0" w:space="0" w:color="auto"/>
          </w:divBdr>
        </w:div>
        <w:div w:id="177162468">
          <w:marLeft w:val="0"/>
          <w:marRight w:val="0"/>
          <w:marTop w:val="0"/>
          <w:marBottom w:val="0"/>
          <w:divBdr>
            <w:top w:val="none" w:sz="0" w:space="0" w:color="auto"/>
            <w:left w:val="none" w:sz="0" w:space="0" w:color="auto"/>
            <w:bottom w:val="none" w:sz="0" w:space="0" w:color="auto"/>
            <w:right w:val="none" w:sz="0" w:space="0" w:color="auto"/>
          </w:divBdr>
        </w:div>
        <w:div w:id="1954895985">
          <w:marLeft w:val="0"/>
          <w:marRight w:val="0"/>
          <w:marTop w:val="0"/>
          <w:marBottom w:val="0"/>
          <w:divBdr>
            <w:top w:val="none" w:sz="0" w:space="0" w:color="auto"/>
            <w:left w:val="none" w:sz="0" w:space="0" w:color="auto"/>
            <w:bottom w:val="none" w:sz="0" w:space="0" w:color="auto"/>
            <w:right w:val="none" w:sz="0" w:space="0" w:color="auto"/>
          </w:divBdr>
        </w:div>
        <w:div w:id="2010789605">
          <w:marLeft w:val="0"/>
          <w:marRight w:val="0"/>
          <w:marTop w:val="0"/>
          <w:marBottom w:val="0"/>
          <w:divBdr>
            <w:top w:val="none" w:sz="0" w:space="0" w:color="auto"/>
            <w:left w:val="none" w:sz="0" w:space="0" w:color="auto"/>
            <w:bottom w:val="none" w:sz="0" w:space="0" w:color="auto"/>
            <w:right w:val="none" w:sz="0" w:space="0" w:color="auto"/>
          </w:divBdr>
        </w:div>
        <w:div w:id="307520520">
          <w:marLeft w:val="0"/>
          <w:marRight w:val="0"/>
          <w:marTop w:val="0"/>
          <w:marBottom w:val="0"/>
          <w:divBdr>
            <w:top w:val="none" w:sz="0" w:space="0" w:color="auto"/>
            <w:left w:val="none" w:sz="0" w:space="0" w:color="auto"/>
            <w:bottom w:val="none" w:sz="0" w:space="0" w:color="auto"/>
            <w:right w:val="none" w:sz="0" w:space="0" w:color="auto"/>
          </w:divBdr>
        </w:div>
        <w:div w:id="879829187">
          <w:marLeft w:val="0"/>
          <w:marRight w:val="0"/>
          <w:marTop w:val="0"/>
          <w:marBottom w:val="0"/>
          <w:divBdr>
            <w:top w:val="none" w:sz="0" w:space="0" w:color="auto"/>
            <w:left w:val="none" w:sz="0" w:space="0" w:color="auto"/>
            <w:bottom w:val="none" w:sz="0" w:space="0" w:color="auto"/>
            <w:right w:val="none" w:sz="0" w:space="0" w:color="auto"/>
          </w:divBdr>
        </w:div>
      </w:divsChild>
    </w:div>
    <w:div w:id="2056999685">
      <w:bodyDiv w:val="1"/>
      <w:marLeft w:val="0"/>
      <w:marRight w:val="0"/>
      <w:marTop w:val="0"/>
      <w:marBottom w:val="0"/>
      <w:divBdr>
        <w:top w:val="none" w:sz="0" w:space="0" w:color="auto"/>
        <w:left w:val="none" w:sz="0" w:space="0" w:color="auto"/>
        <w:bottom w:val="none" w:sz="0" w:space="0" w:color="auto"/>
        <w:right w:val="none" w:sz="0" w:space="0" w:color="auto"/>
      </w:divBdr>
      <w:divsChild>
        <w:div w:id="1498226839">
          <w:marLeft w:val="0"/>
          <w:marRight w:val="0"/>
          <w:marTop w:val="0"/>
          <w:marBottom w:val="0"/>
          <w:divBdr>
            <w:top w:val="none" w:sz="0" w:space="0" w:color="auto"/>
            <w:left w:val="none" w:sz="0" w:space="0" w:color="auto"/>
            <w:bottom w:val="none" w:sz="0" w:space="0" w:color="auto"/>
            <w:right w:val="none" w:sz="0" w:space="0" w:color="auto"/>
          </w:divBdr>
        </w:div>
        <w:div w:id="1094937355">
          <w:marLeft w:val="0"/>
          <w:marRight w:val="0"/>
          <w:marTop w:val="0"/>
          <w:marBottom w:val="0"/>
          <w:divBdr>
            <w:top w:val="none" w:sz="0" w:space="0" w:color="auto"/>
            <w:left w:val="none" w:sz="0" w:space="0" w:color="auto"/>
            <w:bottom w:val="none" w:sz="0" w:space="0" w:color="auto"/>
            <w:right w:val="none" w:sz="0" w:space="0" w:color="auto"/>
          </w:divBdr>
        </w:div>
        <w:div w:id="809789895">
          <w:marLeft w:val="0"/>
          <w:marRight w:val="0"/>
          <w:marTop w:val="0"/>
          <w:marBottom w:val="0"/>
          <w:divBdr>
            <w:top w:val="none" w:sz="0" w:space="0" w:color="auto"/>
            <w:left w:val="none" w:sz="0" w:space="0" w:color="auto"/>
            <w:bottom w:val="none" w:sz="0" w:space="0" w:color="auto"/>
            <w:right w:val="none" w:sz="0" w:space="0" w:color="auto"/>
          </w:divBdr>
        </w:div>
        <w:div w:id="684013824">
          <w:marLeft w:val="0"/>
          <w:marRight w:val="0"/>
          <w:marTop w:val="0"/>
          <w:marBottom w:val="0"/>
          <w:divBdr>
            <w:top w:val="none" w:sz="0" w:space="0" w:color="auto"/>
            <w:left w:val="none" w:sz="0" w:space="0" w:color="auto"/>
            <w:bottom w:val="none" w:sz="0" w:space="0" w:color="auto"/>
            <w:right w:val="none" w:sz="0" w:space="0" w:color="auto"/>
          </w:divBdr>
        </w:div>
        <w:div w:id="1382706000">
          <w:marLeft w:val="0"/>
          <w:marRight w:val="0"/>
          <w:marTop w:val="0"/>
          <w:marBottom w:val="0"/>
          <w:divBdr>
            <w:top w:val="none" w:sz="0" w:space="0" w:color="auto"/>
            <w:left w:val="none" w:sz="0" w:space="0" w:color="auto"/>
            <w:bottom w:val="none" w:sz="0" w:space="0" w:color="auto"/>
            <w:right w:val="none" w:sz="0" w:space="0" w:color="auto"/>
          </w:divBdr>
        </w:div>
        <w:div w:id="270551048">
          <w:marLeft w:val="0"/>
          <w:marRight w:val="0"/>
          <w:marTop w:val="0"/>
          <w:marBottom w:val="0"/>
          <w:divBdr>
            <w:top w:val="none" w:sz="0" w:space="0" w:color="auto"/>
            <w:left w:val="none" w:sz="0" w:space="0" w:color="auto"/>
            <w:bottom w:val="none" w:sz="0" w:space="0" w:color="auto"/>
            <w:right w:val="none" w:sz="0" w:space="0" w:color="auto"/>
          </w:divBdr>
        </w:div>
        <w:div w:id="1920752186">
          <w:marLeft w:val="0"/>
          <w:marRight w:val="0"/>
          <w:marTop w:val="0"/>
          <w:marBottom w:val="0"/>
          <w:divBdr>
            <w:top w:val="none" w:sz="0" w:space="0" w:color="auto"/>
            <w:left w:val="none" w:sz="0" w:space="0" w:color="auto"/>
            <w:bottom w:val="none" w:sz="0" w:space="0" w:color="auto"/>
            <w:right w:val="none" w:sz="0" w:space="0" w:color="auto"/>
          </w:divBdr>
        </w:div>
        <w:div w:id="137384210">
          <w:marLeft w:val="0"/>
          <w:marRight w:val="0"/>
          <w:marTop w:val="0"/>
          <w:marBottom w:val="0"/>
          <w:divBdr>
            <w:top w:val="none" w:sz="0" w:space="0" w:color="auto"/>
            <w:left w:val="none" w:sz="0" w:space="0" w:color="auto"/>
            <w:bottom w:val="none" w:sz="0" w:space="0" w:color="auto"/>
            <w:right w:val="none" w:sz="0" w:space="0" w:color="auto"/>
          </w:divBdr>
        </w:div>
        <w:div w:id="1103300167">
          <w:marLeft w:val="0"/>
          <w:marRight w:val="0"/>
          <w:marTop w:val="0"/>
          <w:marBottom w:val="0"/>
          <w:divBdr>
            <w:top w:val="none" w:sz="0" w:space="0" w:color="auto"/>
            <w:left w:val="none" w:sz="0" w:space="0" w:color="auto"/>
            <w:bottom w:val="none" w:sz="0" w:space="0" w:color="auto"/>
            <w:right w:val="none" w:sz="0" w:space="0" w:color="auto"/>
          </w:divBdr>
        </w:div>
        <w:div w:id="1326205572">
          <w:marLeft w:val="0"/>
          <w:marRight w:val="0"/>
          <w:marTop w:val="0"/>
          <w:marBottom w:val="0"/>
          <w:divBdr>
            <w:top w:val="none" w:sz="0" w:space="0" w:color="auto"/>
            <w:left w:val="none" w:sz="0" w:space="0" w:color="auto"/>
            <w:bottom w:val="none" w:sz="0" w:space="0" w:color="auto"/>
            <w:right w:val="none" w:sz="0" w:space="0" w:color="auto"/>
          </w:divBdr>
        </w:div>
        <w:div w:id="894388300">
          <w:marLeft w:val="0"/>
          <w:marRight w:val="0"/>
          <w:marTop w:val="0"/>
          <w:marBottom w:val="0"/>
          <w:divBdr>
            <w:top w:val="none" w:sz="0" w:space="0" w:color="auto"/>
            <w:left w:val="none" w:sz="0" w:space="0" w:color="auto"/>
            <w:bottom w:val="none" w:sz="0" w:space="0" w:color="auto"/>
            <w:right w:val="none" w:sz="0" w:space="0" w:color="auto"/>
          </w:divBdr>
        </w:div>
        <w:div w:id="450789093">
          <w:marLeft w:val="0"/>
          <w:marRight w:val="0"/>
          <w:marTop w:val="0"/>
          <w:marBottom w:val="0"/>
          <w:divBdr>
            <w:top w:val="none" w:sz="0" w:space="0" w:color="auto"/>
            <w:left w:val="none" w:sz="0" w:space="0" w:color="auto"/>
            <w:bottom w:val="none" w:sz="0" w:space="0" w:color="auto"/>
            <w:right w:val="none" w:sz="0" w:space="0" w:color="auto"/>
          </w:divBdr>
        </w:div>
        <w:div w:id="871840571">
          <w:marLeft w:val="0"/>
          <w:marRight w:val="0"/>
          <w:marTop w:val="0"/>
          <w:marBottom w:val="0"/>
          <w:divBdr>
            <w:top w:val="none" w:sz="0" w:space="0" w:color="auto"/>
            <w:left w:val="none" w:sz="0" w:space="0" w:color="auto"/>
            <w:bottom w:val="none" w:sz="0" w:space="0" w:color="auto"/>
            <w:right w:val="none" w:sz="0" w:space="0" w:color="auto"/>
          </w:divBdr>
        </w:div>
        <w:div w:id="1066419960">
          <w:marLeft w:val="0"/>
          <w:marRight w:val="0"/>
          <w:marTop w:val="0"/>
          <w:marBottom w:val="0"/>
          <w:divBdr>
            <w:top w:val="none" w:sz="0" w:space="0" w:color="auto"/>
            <w:left w:val="none" w:sz="0" w:space="0" w:color="auto"/>
            <w:bottom w:val="none" w:sz="0" w:space="0" w:color="auto"/>
            <w:right w:val="none" w:sz="0" w:space="0" w:color="auto"/>
          </w:divBdr>
        </w:div>
        <w:div w:id="58289735">
          <w:marLeft w:val="0"/>
          <w:marRight w:val="0"/>
          <w:marTop w:val="0"/>
          <w:marBottom w:val="0"/>
          <w:divBdr>
            <w:top w:val="none" w:sz="0" w:space="0" w:color="auto"/>
            <w:left w:val="none" w:sz="0" w:space="0" w:color="auto"/>
            <w:bottom w:val="none" w:sz="0" w:space="0" w:color="auto"/>
            <w:right w:val="none" w:sz="0" w:space="0" w:color="auto"/>
          </w:divBdr>
        </w:div>
        <w:div w:id="1253247213">
          <w:marLeft w:val="0"/>
          <w:marRight w:val="0"/>
          <w:marTop w:val="0"/>
          <w:marBottom w:val="0"/>
          <w:divBdr>
            <w:top w:val="none" w:sz="0" w:space="0" w:color="auto"/>
            <w:left w:val="none" w:sz="0" w:space="0" w:color="auto"/>
            <w:bottom w:val="none" w:sz="0" w:space="0" w:color="auto"/>
            <w:right w:val="none" w:sz="0" w:space="0" w:color="auto"/>
          </w:divBdr>
        </w:div>
        <w:div w:id="2014868779">
          <w:marLeft w:val="0"/>
          <w:marRight w:val="0"/>
          <w:marTop w:val="0"/>
          <w:marBottom w:val="0"/>
          <w:divBdr>
            <w:top w:val="none" w:sz="0" w:space="0" w:color="auto"/>
            <w:left w:val="none" w:sz="0" w:space="0" w:color="auto"/>
            <w:bottom w:val="none" w:sz="0" w:space="0" w:color="auto"/>
            <w:right w:val="none" w:sz="0" w:space="0" w:color="auto"/>
          </w:divBdr>
        </w:div>
        <w:div w:id="337731187">
          <w:marLeft w:val="0"/>
          <w:marRight w:val="0"/>
          <w:marTop w:val="0"/>
          <w:marBottom w:val="0"/>
          <w:divBdr>
            <w:top w:val="none" w:sz="0" w:space="0" w:color="auto"/>
            <w:left w:val="none" w:sz="0" w:space="0" w:color="auto"/>
            <w:bottom w:val="none" w:sz="0" w:space="0" w:color="auto"/>
            <w:right w:val="none" w:sz="0" w:space="0" w:color="auto"/>
          </w:divBdr>
        </w:div>
        <w:div w:id="2055277019">
          <w:marLeft w:val="0"/>
          <w:marRight w:val="0"/>
          <w:marTop w:val="0"/>
          <w:marBottom w:val="0"/>
          <w:divBdr>
            <w:top w:val="none" w:sz="0" w:space="0" w:color="auto"/>
            <w:left w:val="none" w:sz="0" w:space="0" w:color="auto"/>
            <w:bottom w:val="none" w:sz="0" w:space="0" w:color="auto"/>
            <w:right w:val="none" w:sz="0" w:space="0" w:color="auto"/>
          </w:divBdr>
        </w:div>
        <w:div w:id="490147119">
          <w:marLeft w:val="0"/>
          <w:marRight w:val="0"/>
          <w:marTop w:val="0"/>
          <w:marBottom w:val="0"/>
          <w:divBdr>
            <w:top w:val="none" w:sz="0" w:space="0" w:color="auto"/>
            <w:left w:val="none" w:sz="0" w:space="0" w:color="auto"/>
            <w:bottom w:val="none" w:sz="0" w:space="0" w:color="auto"/>
            <w:right w:val="none" w:sz="0" w:space="0" w:color="auto"/>
          </w:divBdr>
        </w:div>
        <w:div w:id="1494834363">
          <w:marLeft w:val="0"/>
          <w:marRight w:val="0"/>
          <w:marTop w:val="0"/>
          <w:marBottom w:val="0"/>
          <w:divBdr>
            <w:top w:val="none" w:sz="0" w:space="0" w:color="auto"/>
            <w:left w:val="none" w:sz="0" w:space="0" w:color="auto"/>
            <w:bottom w:val="none" w:sz="0" w:space="0" w:color="auto"/>
            <w:right w:val="none" w:sz="0" w:space="0" w:color="auto"/>
          </w:divBdr>
        </w:div>
        <w:div w:id="392970520">
          <w:marLeft w:val="0"/>
          <w:marRight w:val="0"/>
          <w:marTop w:val="0"/>
          <w:marBottom w:val="0"/>
          <w:divBdr>
            <w:top w:val="none" w:sz="0" w:space="0" w:color="auto"/>
            <w:left w:val="none" w:sz="0" w:space="0" w:color="auto"/>
            <w:bottom w:val="none" w:sz="0" w:space="0" w:color="auto"/>
            <w:right w:val="none" w:sz="0" w:space="0" w:color="auto"/>
          </w:divBdr>
        </w:div>
        <w:div w:id="1195584521">
          <w:marLeft w:val="0"/>
          <w:marRight w:val="0"/>
          <w:marTop w:val="0"/>
          <w:marBottom w:val="0"/>
          <w:divBdr>
            <w:top w:val="none" w:sz="0" w:space="0" w:color="auto"/>
            <w:left w:val="none" w:sz="0" w:space="0" w:color="auto"/>
            <w:bottom w:val="none" w:sz="0" w:space="0" w:color="auto"/>
            <w:right w:val="none" w:sz="0" w:space="0" w:color="auto"/>
          </w:divBdr>
        </w:div>
        <w:div w:id="1885672592">
          <w:marLeft w:val="0"/>
          <w:marRight w:val="0"/>
          <w:marTop w:val="0"/>
          <w:marBottom w:val="0"/>
          <w:divBdr>
            <w:top w:val="none" w:sz="0" w:space="0" w:color="auto"/>
            <w:left w:val="none" w:sz="0" w:space="0" w:color="auto"/>
            <w:bottom w:val="none" w:sz="0" w:space="0" w:color="auto"/>
            <w:right w:val="none" w:sz="0" w:space="0" w:color="auto"/>
          </w:divBdr>
        </w:div>
        <w:div w:id="1821115856">
          <w:marLeft w:val="0"/>
          <w:marRight w:val="0"/>
          <w:marTop w:val="0"/>
          <w:marBottom w:val="0"/>
          <w:divBdr>
            <w:top w:val="none" w:sz="0" w:space="0" w:color="auto"/>
            <w:left w:val="none" w:sz="0" w:space="0" w:color="auto"/>
            <w:bottom w:val="none" w:sz="0" w:space="0" w:color="auto"/>
            <w:right w:val="none" w:sz="0" w:space="0" w:color="auto"/>
          </w:divBdr>
        </w:div>
        <w:div w:id="164177859">
          <w:marLeft w:val="0"/>
          <w:marRight w:val="0"/>
          <w:marTop w:val="0"/>
          <w:marBottom w:val="0"/>
          <w:divBdr>
            <w:top w:val="none" w:sz="0" w:space="0" w:color="auto"/>
            <w:left w:val="none" w:sz="0" w:space="0" w:color="auto"/>
            <w:bottom w:val="none" w:sz="0" w:space="0" w:color="auto"/>
            <w:right w:val="none" w:sz="0" w:space="0" w:color="auto"/>
          </w:divBdr>
        </w:div>
        <w:div w:id="2003661767">
          <w:marLeft w:val="0"/>
          <w:marRight w:val="0"/>
          <w:marTop w:val="0"/>
          <w:marBottom w:val="0"/>
          <w:divBdr>
            <w:top w:val="none" w:sz="0" w:space="0" w:color="auto"/>
            <w:left w:val="none" w:sz="0" w:space="0" w:color="auto"/>
            <w:bottom w:val="none" w:sz="0" w:space="0" w:color="auto"/>
            <w:right w:val="none" w:sz="0" w:space="0" w:color="auto"/>
          </w:divBdr>
        </w:div>
        <w:div w:id="1196574727">
          <w:marLeft w:val="0"/>
          <w:marRight w:val="0"/>
          <w:marTop w:val="0"/>
          <w:marBottom w:val="0"/>
          <w:divBdr>
            <w:top w:val="none" w:sz="0" w:space="0" w:color="auto"/>
            <w:left w:val="none" w:sz="0" w:space="0" w:color="auto"/>
            <w:bottom w:val="none" w:sz="0" w:space="0" w:color="auto"/>
            <w:right w:val="none" w:sz="0" w:space="0" w:color="auto"/>
          </w:divBdr>
        </w:div>
        <w:div w:id="1425223687">
          <w:marLeft w:val="0"/>
          <w:marRight w:val="0"/>
          <w:marTop w:val="0"/>
          <w:marBottom w:val="0"/>
          <w:divBdr>
            <w:top w:val="none" w:sz="0" w:space="0" w:color="auto"/>
            <w:left w:val="none" w:sz="0" w:space="0" w:color="auto"/>
            <w:bottom w:val="none" w:sz="0" w:space="0" w:color="auto"/>
            <w:right w:val="none" w:sz="0" w:space="0" w:color="auto"/>
          </w:divBdr>
        </w:div>
        <w:div w:id="496963835">
          <w:marLeft w:val="0"/>
          <w:marRight w:val="0"/>
          <w:marTop w:val="0"/>
          <w:marBottom w:val="0"/>
          <w:divBdr>
            <w:top w:val="none" w:sz="0" w:space="0" w:color="auto"/>
            <w:left w:val="none" w:sz="0" w:space="0" w:color="auto"/>
            <w:bottom w:val="none" w:sz="0" w:space="0" w:color="auto"/>
            <w:right w:val="none" w:sz="0" w:space="0" w:color="auto"/>
          </w:divBdr>
        </w:div>
      </w:divsChild>
    </w:div>
    <w:div w:id="2058895597">
      <w:bodyDiv w:val="1"/>
      <w:marLeft w:val="0"/>
      <w:marRight w:val="0"/>
      <w:marTop w:val="0"/>
      <w:marBottom w:val="0"/>
      <w:divBdr>
        <w:top w:val="none" w:sz="0" w:space="0" w:color="auto"/>
        <w:left w:val="none" w:sz="0" w:space="0" w:color="auto"/>
        <w:bottom w:val="none" w:sz="0" w:space="0" w:color="auto"/>
        <w:right w:val="none" w:sz="0" w:space="0" w:color="auto"/>
      </w:divBdr>
      <w:divsChild>
        <w:div w:id="400325499">
          <w:marLeft w:val="0"/>
          <w:marRight w:val="0"/>
          <w:marTop w:val="0"/>
          <w:marBottom w:val="0"/>
          <w:divBdr>
            <w:top w:val="none" w:sz="0" w:space="0" w:color="auto"/>
            <w:left w:val="none" w:sz="0" w:space="0" w:color="auto"/>
            <w:bottom w:val="none" w:sz="0" w:space="0" w:color="auto"/>
            <w:right w:val="none" w:sz="0" w:space="0" w:color="auto"/>
          </w:divBdr>
        </w:div>
        <w:div w:id="1445686792">
          <w:marLeft w:val="0"/>
          <w:marRight w:val="0"/>
          <w:marTop w:val="0"/>
          <w:marBottom w:val="0"/>
          <w:divBdr>
            <w:top w:val="none" w:sz="0" w:space="0" w:color="auto"/>
            <w:left w:val="none" w:sz="0" w:space="0" w:color="auto"/>
            <w:bottom w:val="none" w:sz="0" w:space="0" w:color="auto"/>
            <w:right w:val="none" w:sz="0" w:space="0" w:color="auto"/>
          </w:divBdr>
        </w:div>
        <w:div w:id="1074202479">
          <w:marLeft w:val="0"/>
          <w:marRight w:val="0"/>
          <w:marTop w:val="0"/>
          <w:marBottom w:val="0"/>
          <w:divBdr>
            <w:top w:val="none" w:sz="0" w:space="0" w:color="auto"/>
            <w:left w:val="none" w:sz="0" w:space="0" w:color="auto"/>
            <w:bottom w:val="none" w:sz="0" w:space="0" w:color="auto"/>
            <w:right w:val="none" w:sz="0" w:space="0" w:color="auto"/>
          </w:divBdr>
        </w:div>
        <w:div w:id="1154176286">
          <w:marLeft w:val="0"/>
          <w:marRight w:val="0"/>
          <w:marTop w:val="0"/>
          <w:marBottom w:val="0"/>
          <w:divBdr>
            <w:top w:val="none" w:sz="0" w:space="0" w:color="auto"/>
            <w:left w:val="none" w:sz="0" w:space="0" w:color="auto"/>
            <w:bottom w:val="none" w:sz="0" w:space="0" w:color="auto"/>
            <w:right w:val="none" w:sz="0" w:space="0" w:color="auto"/>
          </w:divBdr>
        </w:div>
        <w:div w:id="102771669">
          <w:marLeft w:val="0"/>
          <w:marRight w:val="0"/>
          <w:marTop w:val="0"/>
          <w:marBottom w:val="0"/>
          <w:divBdr>
            <w:top w:val="none" w:sz="0" w:space="0" w:color="auto"/>
            <w:left w:val="none" w:sz="0" w:space="0" w:color="auto"/>
            <w:bottom w:val="none" w:sz="0" w:space="0" w:color="auto"/>
            <w:right w:val="none" w:sz="0" w:space="0" w:color="auto"/>
          </w:divBdr>
        </w:div>
        <w:div w:id="224730335">
          <w:marLeft w:val="0"/>
          <w:marRight w:val="0"/>
          <w:marTop w:val="0"/>
          <w:marBottom w:val="0"/>
          <w:divBdr>
            <w:top w:val="none" w:sz="0" w:space="0" w:color="auto"/>
            <w:left w:val="none" w:sz="0" w:space="0" w:color="auto"/>
            <w:bottom w:val="none" w:sz="0" w:space="0" w:color="auto"/>
            <w:right w:val="none" w:sz="0" w:space="0" w:color="auto"/>
          </w:divBdr>
        </w:div>
        <w:div w:id="564220398">
          <w:marLeft w:val="0"/>
          <w:marRight w:val="0"/>
          <w:marTop w:val="0"/>
          <w:marBottom w:val="0"/>
          <w:divBdr>
            <w:top w:val="none" w:sz="0" w:space="0" w:color="auto"/>
            <w:left w:val="none" w:sz="0" w:space="0" w:color="auto"/>
            <w:bottom w:val="none" w:sz="0" w:space="0" w:color="auto"/>
            <w:right w:val="none" w:sz="0" w:space="0" w:color="auto"/>
          </w:divBdr>
        </w:div>
        <w:div w:id="916789175">
          <w:marLeft w:val="0"/>
          <w:marRight w:val="0"/>
          <w:marTop w:val="0"/>
          <w:marBottom w:val="0"/>
          <w:divBdr>
            <w:top w:val="none" w:sz="0" w:space="0" w:color="auto"/>
            <w:left w:val="none" w:sz="0" w:space="0" w:color="auto"/>
            <w:bottom w:val="none" w:sz="0" w:space="0" w:color="auto"/>
            <w:right w:val="none" w:sz="0" w:space="0" w:color="auto"/>
          </w:divBdr>
        </w:div>
        <w:div w:id="351759189">
          <w:marLeft w:val="0"/>
          <w:marRight w:val="0"/>
          <w:marTop w:val="0"/>
          <w:marBottom w:val="0"/>
          <w:divBdr>
            <w:top w:val="none" w:sz="0" w:space="0" w:color="auto"/>
            <w:left w:val="none" w:sz="0" w:space="0" w:color="auto"/>
            <w:bottom w:val="none" w:sz="0" w:space="0" w:color="auto"/>
            <w:right w:val="none" w:sz="0" w:space="0" w:color="auto"/>
          </w:divBdr>
        </w:div>
        <w:div w:id="1292902833">
          <w:marLeft w:val="0"/>
          <w:marRight w:val="0"/>
          <w:marTop w:val="0"/>
          <w:marBottom w:val="0"/>
          <w:divBdr>
            <w:top w:val="none" w:sz="0" w:space="0" w:color="auto"/>
            <w:left w:val="none" w:sz="0" w:space="0" w:color="auto"/>
            <w:bottom w:val="none" w:sz="0" w:space="0" w:color="auto"/>
            <w:right w:val="none" w:sz="0" w:space="0" w:color="auto"/>
          </w:divBdr>
        </w:div>
        <w:div w:id="561866143">
          <w:marLeft w:val="0"/>
          <w:marRight w:val="0"/>
          <w:marTop w:val="0"/>
          <w:marBottom w:val="0"/>
          <w:divBdr>
            <w:top w:val="none" w:sz="0" w:space="0" w:color="auto"/>
            <w:left w:val="none" w:sz="0" w:space="0" w:color="auto"/>
            <w:bottom w:val="none" w:sz="0" w:space="0" w:color="auto"/>
            <w:right w:val="none" w:sz="0" w:space="0" w:color="auto"/>
          </w:divBdr>
        </w:div>
        <w:div w:id="1829588778">
          <w:marLeft w:val="0"/>
          <w:marRight w:val="0"/>
          <w:marTop w:val="0"/>
          <w:marBottom w:val="0"/>
          <w:divBdr>
            <w:top w:val="none" w:sz="0" w:space="0" w:color="auto"/>
            <w:left w:val="none" w:sz="0" w:space="0" w:color="auto"/>
            <w:bottom w:val="none" w:sz="0" w:space="0" w:color="auto"/>
            <w:right w:val="none" w:sz="0" w:space="0" w:color="auto"/>
          </w:divBdr>
        </w:div>
        <w:div w:id="205141979">
          <w:marLeft w:val="0"/>
          <w:marRight w:val="0"/>
          <w:marTop w:val="0"/>
          <w:marBottom w:val="0"/>
          <w:divBdr>
            <w:top w:val="none" w:sz="0" w:space="0" w:color="auto"/>
            <w:left w:val="none" w:sz="0" w:space="0" w:color="auto"/>
            <w:bottom w:val="none" w:sz="0" w:space="0" w:color="auto"/>
            <w:right w:val="none" w:sz="0" w:space="0" w:color="auto"/>
          </w:divBdr>
        </w:div>
        <w:div w:id="923338340">
          <w:marLeft w:val="0"/>
          <w:marRight w:val="0"/>
          <w:marTop w:val="0"/>
          <w:marBottom w:val="0"/>
          <w:divBdr>
            <w:top w:val="none" w:sz="0" w:space="0" w:color="auto"/>
            <w:left w:val="none" w:sz="0" w:space="0" w:color="auto"/>
            <w:bottom w:val="none" w:sz="0" w:space="0" w:color="auto"/>
            <w:right w:val="none" w:sz="0" w:space="0" w:color="auto"/>
          </w:divBdr>
        </w:div>
        <w:div w:id="1154109274">
          <w:marLeft w:val="0"/>
          <w:marRight w:val="0"/>
          <w:marTop w:val="0"/>
          <w:marBottom w:val="0"/>
          <w:divBdr>
            <w:top w:val="none" w:sz="0" w:space="0" w:color="auto"/>
            <w:left w:val="none" w:sz="0" w:space="0" w:color="auto"/>
            <w:bottom w:val="none" w:sz="0" w:space="0" w:color="auto"/>
            <w:right w:val="none" w:sz="0" w:space="0" w:color="auto"/>
          </w:divBdr>
        </w:div>
        <w:div w:id="1471094365">
          <w:marLeft w:val="0"/>
          <w:marRight w:val="0"/>
          <w:marTop w:val="0"/>
          <w:marBottom w:val="0"/>
          <w:divBdr>
            <w:top w:val="none" w:sz="0" w:space="0" w:color="auto"/>
            <w:left w:val="none" w:sz="0" w:space="0" w:color="auto"/>
            <w:bottom w:val="none" w:sz="0" w:space="0" w:color="auto"/>
            <w:right w:val="none" w:sz="0" w:space="0" w:color="auto"/>
          </w:divBdr>
        </w:div>
        <w:div w:id="1580017516">
          <w:marLeft w:val="0"/>
          <w:marRight w:val="0"/>
          <w:marTop w:val="0"/>
          <w:marBottom w:val="0"/>
          <w:divBdr>
            <w:top w:val="none" w:sz="0" w:space="0" w:color="auto"/>
            <w:left w:val="none" w:sz="0" w:space="0" w:color="auto"/>
            <w:bottom w:val="none" w:sz="0" w:space="0" w:color="auto"/>
            <w:right w:val="none" w:sz="0" w:space="0" w:color="auto"/>
          </w:divBdr>
        </w:div>
      </w:divsChild>
    </w:div>
    <w:div w:id="2059738347">
      <w:bodyDiv w:val="1"/>
      <w:marLeft w:val="0"/>
      <w:marRight w:val="0"/>
      <w:marTop w:val="0"/>
      <w:marBottom w:val="0"/>
      <w:divBdr>
        <w:top w:val="none" w:sz="0" w:space="0" w:color="auto"/>
        <w:left w:val="none" w:sz="0" w:space="0" w:color="auto"/>
        <w:bottom w:val="none" w:sz="0" w:space="0" w:color="auto"/>
        <w:right w:val="none" w:sz="0" w:space="0" w:color="auto"/>
      </w:divBdr>
      <w:divsChild>
        <w:div w:id="1773042408">
          <w:marLeft w:val="0"/>
          <w:marRight w:val="0"/>
          <w:marTop w:val="0"/>
          <w:marBottom w:val="0"/>
          <w:divBdr>
            <w:top w:val="none" w:sz="0" w:space="0" w:color="auto"/>
            <w:left w:val="none" w:sz="0" w:space="0" w:color="auto"/>
            <w:bottom w:val="none" w:sz="0" w:space="0" w:color="auto"/>
            <w:right w:val="none" w:sz="0" w:space="0" w:color="auto"/>
          </w:divBdr>
        </w:div>
        <w:div w:id="942811130">
          <w:marLeft w:val="0"/>
          <w:marRight w:val="0"/>
          <w:marTop w:val="0"/>
          <w:marBottom w:val="0"/>
          <w:divBdr>
            <w:top w:val="none" w:sz="0" w:space="0" w:color="auto"/>
            <w:left w:val="none" w:sz="0" w:space="0" w:color="auto"/>
            <w:bottom w:val="none" w:sz="0" w:space="0" w:color="auto"/>
            <w:right w:val="none" w:sz="0" w:space="0" w:color="auto"/>
          </w:divBdr>
        </w:div>
        <w:div w:id="667485448">
          <w:marLeft w:val="0"/>
          <w:marRight w:val="0"/>
          <w:marTop w:val="0"/>
          <w:marBottom w:val="0"/>
          <w:divBdr>
            <w:top w:val="none" w:sz="0" w:space="0" w:color="auto"/>
            <w:left w:val="none" w:sz="0" w:space="0" w:color="auto"/>
            <w:bottom w:val="none" w:sz="0" w:space="0" w:color="auto"/>
            <w:right w:val="none" w:sz="0" w:space="0" w:color="auto"/>
          </w:divBdr>
        </w:div>
        <w:div w:id="340860715">
          <w:marLeft w:val="0"/>
          <w:marRight w:val="0"/>
          <w:marTop w:val="0"/>
          <w:marBottom w:val="0"/>
          <w:divBdr>
            <w:top w:val="none" w:sz="0" w:space="0" w:color="auto"/>
            <w:left w:val="none" w:sz="0" w:space="0" w:color="auto"/>
            <w:bottom w:val="none" w:sz="0" w:space="0" w:color="auto"/>
            <w:right w:val="none" w:sz="0" w:space="0" w:color="auto"/>
          </w:divBdr>
        </w:div>
        <w:div w:id="891501614">
          <w:marLeft w:val="0"/>
          <w:marRight w:val="0"/>
          <w:marTop w:val="0"/>
          <w:marBottom w:val="0"/>
          <w:divBdr>
            <w:top w:val="none" w:sz="0" w:space="0" w:color="auto"/>
            <w:left w:val="none" w:sz="0" w:space="0" w:color="auto"/>
            <w:bottom w:val="none" w:sz="0" w:space="0" w:color="auto"/>
            <w:right w:val="none" w:sz="0" w:space="0" w:color="auto"/>
          </w:divBdr>
        </w:div>
        <w:div w:id="1220048372">
          <w:marLeft w:val="0"/>
          <w:marRight w:val="0"/>
          <w:marTop w:val="0"/>
          <w:marBottom w:val="0"/>
          <w:divBdr>
            <w:top w:val="none" w:sz="0" w:space="0" w:color="auto"/>
            <w:left w:val="none" w:sz="0" w:space="0" w:color="auto"/>
            <w:bottom w:val="none" w:sz="0" w:space="0" w:color="auto"/>
            <w:right w:val="none" w:sz="0" w:space="0" w:color="auto"/>
          </w:divBdr>
        </w:div>
        <w:div w:id="1133214205">
          <w:marLeft w:val="0"/>
          <w:marRight w:val="0"/>
          <w:marTop w:val="0"/>
          <w:marBottom w:val="0"/>
          <w:divBdr>
            <w:top w:val="none" w:sz="0" w:space="0" w:color="auto"/>
            <w:left w:val="none" w:sz="0" w:space="0" w:color="auto"/>
            <w:bottom w:val="none" w:sz="0" w:space="0" w:color="auto"/>
            <w:right w:val="none" w:sz="0" w:space="0" w:color="auto"/>
          </w:divBdr>
        </w:div>
        <w:div w:id="446587197">
          <w:marLeft w:val="0"/>
          <w:marRight w:val="0"/>
          <w:marTop w:val="0"/>
          <w:marBottom w:val="0"/>
          <w:divBdr>
            <w:top w:val="none" w:sz="0" w:space="0" w:color="auto"/>
            <w:left w:val="none" w:sz="0" w:space="0" w:color="auto"/>
            <w:bottom w:val="none" w:sz="0" w:space="0" w:color="auto"/>
            <w:right w:val="none" w:sz="0" w:space="0" w:color="auto"/>
          </w:divBdr>
        </w:div>
        <w:div w:id="369183654">
          <w:marLeft w:val="0"/>
          <w:marRight w:val="0"/>
          <w:marTop w:val="0"/>
          <w:marBottom w:val="0"/>
          <w:divBdr>
            <w:top w:val="none" w:sz="0" w:space="0" w:color="auto"/>
            <w:left w:val="none" w:sz="0" w:space="0" w:color="auto"/>
            <w:bottom w:val="none" w:sz="0" w:space="0" w:color="auto"/>
            <w:right w:val="none" w:sz="0" w:space="0" w:color="auto"/>
          </w:divBdr>
        </w:div>
        <w:div w:id="940644379">
          <w:marLeft w:val="0"/>
          <w:marRight w:val="0"/>
          <w:marTop w:val="0"/>
          <w:marBottom w:val="0"/>
          <w:divBdr>
            <w:top w:val="none" w:sz="0" w:space="0" w:color="auto"/>
            <w:left w:val="none" w:sz="0" w:space="0" w:color="auto"/>
            <w:bottom w:val="none" w:sz="0" w:space="0" w:color="auto"/>
            <w:right w:val="none" w:sz="0" w:space="0" w:color="auto"/>
          </w:divBdr>
        </w:div>
        <w:div w:id="1142120375">
          <w:marLeft w:val="0"/>
          <w:marRight w:val="0"/>
          <w:marTop w:val="0"/>
          <w:marBottom w:val="0"/>
          <w:divBdr>
            <w:top w:val="none" w:sz="0" w:space="0" w:color="auto"/>
            <w:left w:val="none" w:sz="0" w:space="0" w:color="auto"/>
            <w:bottom w:val="none" w:sz="0" w:space="0" w:color="auto"/>
            <w:right w:val="none" w:sz="0" w:space="0" w:color="auto"/>
          </w:divBdr>
        </w:div>
        <w:div w:id="420566075">
          <w:marLeft w:val="0"/>
          <w:marRight w:val="0"/>
          <w:marTop w:val="0"/>
          <w:marBottom w:val="0"/>
          <w:divBdr>
            <w:top w:val="none" w:sz="0" w:space="0" w:color="auto"/>
            <w:left w:val="none" w:sz="0" w:space="0" w:color="auto"/>
            <w:bottom w:val="none" w:sz="0" w:space="0" w:color="auto"/>
            <w:right w:val="none" w:sz="0" w:space="0" w:color="auto"/>
          </w:divBdr>
        </w:div>
        <w:div w:id="1974481402">
          <w:marLeft w:val="0"/>
          <w:marRight w:val="0"/>
          <w:marTop w:val="0"/>
          <w:marBottom w:val="0"/>
          <w:divBdr>
            <w:top w:val="none" w:sz="0" w:space="0" w:color="auto"/>
            <w:left w:val="none" w:sz="0" w:space="0" w:color="auto"/>
            <w:bottom w:val="none" w:sz="0" w:space="0" w:color="auto"/>
            <w:right w:val="none" w:sz="0" w:space="0" w:color="auto"/>
          </w:divBdr>
        </w:div>
        <w:div w:id="1534926926">
          <w:marLeft w:val="0"/>
          <w:marRight w:val="0"/>
          <w:marTop w:val="0"/>
          <w:marBottom w:val="0"/>
          <w:divBdr>
            <w:top w:val="none" w:sz="0" w:space="0" w:color="auto"/>
            <w:left w:val="none" w:sz="0" w:space="0" w:color="auto"/>
            <w:bottom w:val="none" w:sz="0" w:space="0" w:color="auto"/>
            <w:right w:val="none" w:sz="0" w:space="0" w:color="auto"/>
          </w:divBdr>
        </w:div>
        <w:div w:id="1754890092">
          <w:marLeft w:val="0"/>
          <w:marRight w:val="0"/>
          <w:marTop w:val="0"/>
          <w:marBottom w:val="0"/>
          <w:divBdr>
            <w:top w:val="none" w:sz="0" w:space="0" w:color="auto"/>
            <w:left w:val="none" w:sz="0" w:space="0" w:color="auto"/>
            <w:bottom w:val="none" w:sz="0" w:space="0" w:color="auto"/>
            <w:right w:val="none" w:sz="0" w:space="0" w:color="auto"/>
          </w:divBdr>
        </w:div>
        <w:div w:id="244848053">
          <w:marLeft w:val="0"/>
          <w:marRight w:val="0"/>
          <w:marTop w:val="0"/>
          <w:marBottom w:val="0"/>
          <w:divBdr>
            <w:top w:val="none" w:sz="0" w:space="0" w:color="auto"/>
            <w:left w:val="none" w:sz="0" w:space="0" w:color="auto"/>
            <w:bottom w:val="none" w:sz="0" w:space="0" w:color="auto"/>
            <w:right w:val="none" w:sz="0" w:space="0" w:color="auto"/>
          </w:divBdr>
        </w:div>
        <w:div w:id="1203438978">
          <w:marLeft w:val="0"/>
          <w:marRight w:val="0"/>
          <w:marTop w:val="0"/>
          <w:marBottom w:val="0"/>
          <w:divBdr>
            <w:top w:val="none" w:sz="0" w:space="0" w:color="auto"/>
            <w:left w:val="none" w:sz="0" w:space="0" w:color="auto"/>
            <w:bottom w:val="none" w:sz="0" w:space="0" w:color="auto"/>
            <w:right w:val="none" w:sz="0" w:space="0" w:color="auto"/>
          </w:divBdr>
        </w:div>
        <w:div w:id="1236821081">
          <w:marLeft w:val="0"/>
          <w:marRight w:val="0"/>
          <w:marTop w:val="0"/>
          <w:marBottom w:val="0"/>
          <w:divBdr>
            <w:top w:val="none" w:sz="0" w:space="0" w:color="auto"/>
            <w:left w:val="none" w:sz="0" w:space="0" w:color="auto"/>
            <w:bottom w:val="none" w:sz="0" w:space="0" w:color="auto"/>
            <w:right w:val="none" w:sz="0" w:space="0" w:color="auto"/>
          </w:divBdr>
        </w:div>
        <w:div w:id="1562670822">
          <w:marLeft w:val="0"/>
          <w:marRight w:val="0"/>
          <w:marTop w:val="0"/>
          <w:marBottom w:val="0"/>
          <w:divBdr>
            <w:top w:val="none" w:sz="0" w:space="0" w:color="auto"/>
            <w:left w:val="none" w:sz="0" w:space="0" w:color="auto"/>
            <w:bottom w:val="none" w:sz="0" w:space="0" w:color="auto"/>
            <w:right w:val="none" w:sz="0" w:space="0" w:color="auto"/>
          </w:divBdr>
        </w:div>
        <w:div w:id="15280107">
          <w:marLeft w:val="0"/>
          <w:marRight w:val="0"/>
          <w:marTop w:val="0"/>
          <w:marBottom w:val="0"/>
          <w:divBdr>
            <w:top w:val="none" w:sz="0" w:space="0" w:color="auto"/>
            <w:left w:val="none" w:sz="0" w:space="0" w:color="auto"/>
            <w:bottom w:val="none" w:sz="0" w:space="0" w:color="auto"/>
            <w:right w:val="none" w:sz="0" w:space="0" w:color="auto"/>
          </w:divBdr>
        </w:div>
        <w:div w:id="2036151203">
          <w:marLeft w:val="0"/>
          <w:marRight w:val="0"/>
          <w:marTop w:val="0"/>
          <w:marBottom w:val="0"/>
          <w:divBdr>
            <w:top w:val="none" w:sz="0" w:space="0" w:color="auto"/>
            <w:left w:val="none" w:sz="0" w:space="0" w:color="auto"/>
            <w:bottom w:val="none" w:sz="0" w:space="0" w:color="auto"/>
            <w:right w:val="none" w:sz="0" w:space="0" w:color="auto"/>
          </w:divBdr>
        </w:div>
        <w:div w:id="424306088">
          <w:marLeft w:val="0"/>
          <w:marRight w:val="0"/>
          <w:marTop w:val="0"/>
          <w:marBottom w:val="0"/>
          <w:divBdr>
            <w:top w:val="none" w:sz="0" w:space="0" w:color="auto"/>
            <w:left w:val="none" w:sz="0" w:space="0" w:color="auto"/>
            <w:bottom w:val="none" w:sz="0" w:space="0" w:color="auto"/>
            <w:right w:val="none" w:sz="0" w:space="0" w:color="auto"/>
          </w:divBdr>
        </w:div>
        <w:div w:id="2080639357">
          <w:marLeft w:val="0"/>
          <w:marRight w:val="0"/>
          <w:marTop w:val="0"/>
          <w:marBottom w:val="0"/>
          <w:divBdr>
            <w:top w:val="none" w:sz="0" w:space="0" w:color="auto"/>
            <w:left w:val="none" w:sz="0" w:space="0" w:color="auto"/>
            <w:bottom w:val="none" w:sz="0" w:space="0" w:color="auto"/>
            <w:right w:val="none" w:sz="0" w:space="0" w:color="auto"/>
          </w:divBdr>
        </w:div>
        <w:div w:id="207650109">
          <w:marLeft w:val="0"/>
          <w:marRight w:val="0"/>
          <w:marTop w:val="0"/>
          <w:marBottom w:val="0"/>
          <w:divBdr>
            <w:top w:val="none" w:sz="0" w:space="0" w:color="auto"/>
            <w:left w:val="none" w:sz="0" w:space="0" w:color="auto"/>
            <w:bottom w:val="none" w:sz="0" w:space="0" w:color="auto"/>
            <w:right w:val="none" w:sz="0" w:space="0" w:color="auto"/>
          </w:divBdr>
        </w:div>
        <w:div w:id="1201012820">
          <w:marLeft w:val="0"/>
          <w:marRight w:val="0"/>
          <w:marTop w:val="0"/>
          <w:marBottom w:val="0"/>
          <w:divBdr>
            <w:top w:val="none" w:sz="0" w:space="0" w:color="auto"/>
            <w:left w:val="none" w:sz="0" w:space="0" w:color="auto"/>
            <w:bottom w:val="none" w:sz="0" w:space="0" w:color="auto"/>
            <w:right w:val="none" w:sz="0" w:space="0" w:color="auto"/>
          </w:divBdr>
        </w:div>
        <w:div w:id="663436463">
          <w:marLeft w:val="0"/>
          <w:marRight w:val="0"/>
          <w:marTop w:val="0"/>
          <w:marBottom w:val="0"/>
          <w:divBdr>
            <w:top w:val="none" w:sz="0" w:space="0" w:color="auto"/>
            <w:left w:val="none" w:sz="0" w:space="0" w:color="auto"/>
            <w:bottom w:val="none" w:sz="0" w:space="0" w:color="auto"/>
            <w:right w:val="none" w:sz="0" w:space="0" w:color="auto"/>
          </w:divBdr>
        </w:div>
        <w:div w:id="454713484">
          <w:marLeft w:val="0"/>
          <w:marRight w:val="0"/>
          <w:marTop w:val="0"/>
          <w:marBottom w:val="0"/>
          <w:divBdr>
            <w:top w:val="none" w:sz="0" w:space="0" w:color="auto"/>
            <w:left w:val="none" w:sz="0" w:space="0" w:color="auto"/>
            <w:bottom w:val="none" w:sz="0" w:space="0" w:color="auto"/>
            <w:right w:val="none" w:sz="0" w:space="0" w:color="auto"/>
          </w:divBdr>
        </w:div>
        <w:div w:id="1996255280">
          <w:marLeft w:val="0"/>
          <w:marRight w:val="0"/>
          <w:marTop w:val="0"/>
          <w:marBottom w:val="0"/>
          <w:divBdr>
            <w:top w:val="none" w:sz="0" w:space="0" w:color="auto"/>
            <w:left w:val="none" w:sz="0" w:space="0" w:color="auto"/>
            <w:bottom w:val="none" w:sz="0" w:space="0" w:color="auto"/>
            <w:right w:val="none" w:sz="0" w:space="0" w:color="auto"/>
          </w:divBdr>
        </w:div>
        <w:div w:id="2100103635">
          <w:marLeft w:val="0"/>
          <w:marRight w:val="0"/>
          <w:marTop w:val="0"/>
          <w:marBottom w:val="0"/>
          <w:divBdr>
            <w:top w:val="none" w:sz="0" w:space="0" w:color="auto"/>
            <w:left w:val="none" w:sz="0" w:space="0" w:color="auto"/>
            <w:bottom w:val="none" w:sz="0" w:space="0" w:color="auto"/>
            <w:right w:val="none" w:sz="0" w:space="0" w:color="auto"/>
          </w:divBdr>
        </w:div>
        <w:div w:id="1884050073">
          <w:marLeft w:val="0"/>
          <w:marRight w:val="0"/>
          <w:marTop w:val="0"/>
          <w:marBottom w:val="0"/>
          <w:divBdr>
            <w:top w:val="none" w:sz="0" w:space="0" w:color="auto"/>
            <w:left w:val="none" w:sz="0" w:space="0" w:color="auto"/>
            <w:bottom w:val="none" w:sz="0" w:space="0" w:color="auto"/>
            <w:right w:val="none" w:sz="0" w:space="0" w:color="auto"/>
          </w:divBdr>
        </w:div>
        <w:div w:id="1686634858">
          <w:marLeft w:val="0"/>
          <w:marRight w:val="0"/>
          <w:marTop w:val="0"/>
          <w:marBottom w:val="0"/>
          <w:divBdr>
            <w:top w:val="none" w:sz="0" w:space="0" w:color="auto"/>
            <w:left w:val="none" w:sz="0" w:space="0" w:color="auto"/>
            <w:bottom w:val="none" w:sz="0" w:space="0" w:color="auto"/>
            <w:right w:val="none" w:sz="0" w:space="0" w:color="auto"/>
          </w:divBdr>
        </w:div>
        <w:div w:id="1133016321">
          <w:marLeft w:val="0"/>
          <w:marRight w:val="0"/>
          <w:marTop w:val="0"/>
          <w:marBottom w:val="0"/>
          <w:divBdr>
            <w:top w:val="none" w:sz="0" w:space="0" w:color="auto"/>
            <w:left w:val="none" w:sz="0" w:space="0" w:color="auto"/>
            <w:bottom w:val="none" w:sz="0" w:space="0" w:color="auto"/>
            <w:right w:val="none" w:sz="0" w:space="0" w:color="auto"/>
          </w:divBdr>
        </w:div>
        <w:div w:id="1175926193">
          <w:marLeft w:val="0"/>
          <w:marRight w:val="0"/>
          <w:marTop w:val="0"/>
          <w:marBottom w:val="0"/>
          <w:divBdr>
            <w:top w:val="none" w:sz="0" w:space="0" w:color="auto"/>
            <w:left w:val="none" w:sz="0" w:space="0" w:color="auto"/>
            <w:bottom w:val="none" w:sz="0" w:space="0" w:color="auto"/>
            <w:right w:val="none" w:sz="0" w:space="0" w:color="auto"/>
          </w:divBdr>
        </w:div>
        <w:div w:id="1459496114">
          <w:marLeft w:val="0"/>
          <w:marRight w:val="0"/>
          <w:marTop w:val="0"/>
          <w:marBottom w:val="0"/>
          <w:divBdr>
            <w:top w:val="none" w:sz="0" w:space="0" w:color="auto"/>
            <w:left w:val="none" w:sz="0" w:space="0" w:color="auto"/>
            <w:bottom w:val="none" w:sz="0" w:space="0" w:color="auto"/>
            <w:right w:val="none" w:sz="0" w:space="0" w:color="auto"/>
          </w:divBdr>
        </w:div>
        <w:div w:id="1384912015">
          <w:marLeft w:val="0"/>
          <w:marRight w:val="0"/>
          <w:marTop w:val="0"/>
          <w:marBottom w:val="0"/>
          <w:divBdr>
            <w:top w:val="none" w:sz="0" w:space="0" w:color="auto"/>
            <w:left w:val="none" w:sz="0" w:space="0" w:color="auto"/>
            <w:bottom w:val="none" w:sz="0" w:space="0" w:color="auto"/>
            <w:right w:val="none" w:sz="0" w:space="0" w:color="auto"/>
          </w:divBdr>
        </w:div>
        <w:div w:id="989481127">
          <w:marLeft w:val="0"/>
          <w:marRight w:val="0"/>
          <w:marTop w:val="0"/>
          <w:marBottom w:val="0"/>
          <w:divBdr>
            <w:top w:val="none" w:sz="0" w:space="0" w:color="auto"/>
            <w:left w:val="none" w:sz="0" w:space="0" w:color="auto"/>
            <w:bottom w:val="none" w:sz="0" w:space="0" w:color="auto"/>
            <w:right w:val="none" w:sz="0" w:space="0" w:color="auto"/>
          </w:divBdr>
        </w:div>
        <w:div w:id="1124425626">
          <w:marLeft w:val="0"/>
          <w:marRight w:val="0"/>
          <w:marTop w:val="0"/>
          <w:marBottom w:val="0"/>
          <w:divBdr>
            <w:top w:val="none" w:sz="0" w:space="0" w:color="auto"/>
            <w:left w:val="none" w:sz="0" w:space="0" w:color="auto"/>
            <w:bottom w:val="none" w:sz="0" w:space="0" w:color="auto"/>
            <w:right w:val="none" w:sz="0" w:space="0" w:color="auto"/>
          </w:divBdr>
        </w:div>
        <w:div w:id="1168399716">
          <w:marLeft w:val="0"/>
          <w:marRight w:val="0"/>
          <w:marTop w:val="0"/>
          <w:marBottom w:val="0"/>
          <w:divBdr>
            <w:top w:val="none" w:sz="0" w:space="0" w:color="auto"/>
            <w:left w:val="none" w:sz="0" w:space="0" w:color="auto"/>
            <w:bottom w:val="none" w:sz="0" w:space="0" w:color="auto"/>
            <w:right w:val="none" w:sz="0" w:space="0" w:color="auto"/>
          </w:divBdr>
        </w:div>
        <w:div w:id="1532260304">
          <w:marLeft w:val="0"/>
          <w:marRight w:val="0"/>
          <w:marTop w:val="0"/>
          <w:marBottom w:val="0"/>
          <w:divBdr>
            <w:top w:val="none" w:sz="0" w:space="0" w:color="auto"/>
            <w:left w:val="none" w:sz="0" w:space="0" w:color="auto"/>
            <w:bottom w:val="none" w:sz="0" w:space="0" w:color="auto"/>
            <w:right w:val="none" w:sz="0" w:space="0" w:color="auto"/>
          </w:divBdr>
        </w:div>
        <w:div w:id="799155013">
          <w:marLeft w:val="0"/>
          <w:marRight w:val="0"/>
          <w:marTop w:val="0"/>
          <w:marBottom w:val="0"/>
          <w:divBdr>
            <w:top w:val="none" w:sz="0" w:space="0" w:color="auto"/>
            <w:left w:val="none" w:sz="0" w:space="0" w:color="auto"/>
            <w:bottom w:val="none" w:sz="0" w:space="0" w:color="auto"/>
            <w:right w:val="none" w:sz="0" w:space="0" w:color="auto"/>
          </w:divBdr>
        </w:div>
        <w:div w:id="829324770">
          <w:marLeft w:val="0"/>
          <w:marRight w:val="0"/>
          <w:marTop w:val="0"/>
          <w:marBottom w:val="0"/>
          <w:divBdr>
            <w:top w:val="none" w:sz="0" w:space="0" w:color="auto"/>
            <w:left w:val="none" w:sz="0" w:space="0" w:color="auto"/>
            <w:bottom w:val="none" w:sz="0" w:space="0" w:color="auto"/>
            <w:right w:val="none" w:sz="0" w:space="0" w:color="auto"/>
          </w:divBdr>
        </w:div>
        <w:div w:id="1747023042">
          <w:marLeft w:val="0"/>
          <w:marRight w:val="0"/>
          <w:marTop w:val="0"/>
          <w:marBottom w:val="0"/>
          <w:divBdr>
            <w:top w:val="none" w:sz="0" w:space="0" w:color="auto"/>
            <w:left w:val="none" w:sz="0" w:space="0" w:color="auto"/>
            <w:bottom w:val="none" w:sz="0" w:space="0" w:color="auto"/>
            <w:right w:val="none" w:sz="0" w:space="0" w:color="auto"/>
          </w:divBdr>
        </w:div>
        <w:div w:id="1874808203">
          <w:marLeft w:val="0"/>
          <w:marRight w:val="0"/>
          <w:marTop w:val="0"/>
          <w:marBottom w:val="0"/>
          <w:divBdr>
            <w:top w:val="none" w:sz="0" w:space="0" w:color="auto"/>
            <w:left w:val="none" w:sz="0" w:space="0" w:color="auto"/>
            <w:bottom w:val="none" w:sz="0" w:space="0" w:color="auto"/>
            <w:right w:val="none" w:sz="0" w:space="0" w:color="auto"/>
          </w:divBdr>
        </w:div>
        <w:div w:id="2110808906">
          <w:marLeft w:val="0"/>
          <w:marRight w:val="0"/>
          <w:marTop w:val="0"/>
          <w:marBottom w:val="0"/>
          <w:divBdr>
            <w:top w:val="none" w:sz="0" w:space="0" w:color="auto"/>
            <w:left w:val="none" w:sz="0" w:space="0" w:color="auto"/>
            <w:bottom w:val="none" w:sz="0" w:space="0" w:color="auto"/>
            <w:right w:val="none" w:sz="0" w:space="0" w:color="auto"/>
          </w:divBdr>
        </w:div>
        <w:div w:id="988823676">
          <w:marLeft w:val="0"/>
          <w:marRight w:val="0"/>
          <w:marTop w:val="0"/>
          <w:marBottom w:val="0"/>
          <w:divBdr>
            <w:top w:val="none" w:sz="0" w:space="0" w:color="auto"/>
            <w:left w:val="none" w:sz="0" w:space="0" w:color="auto"/>
            <w:bottom w:val="none" w:sz="0" w:space="0" w:color="auto"/>
            <w:right w:val="none" w:sz="0" w:space="0" w:color="auto"/>
          </w:divBdr>
        </w:div>
        <w:div w:id="2028436948">
          <w:marLeft w:val="0"/>
          <w:marRight w:val="0"/>
          <w:marTop w:val="0"/>
          <w:marBottom w:val="0"/>
          <w:divBdr>
            <w:top w:val="none" w:sz="0" w:space="0" w:color="auto"/>
            <w:left w:val="none" w:sz="0" w:space="0" w:color="auto"/>
            <w:bottom w:val="none" w:sz="0" w:space="0" w:color="auto"/>
            <w:right w:val="none" w:sz="0" w:space="0" w:color="auto"/>
          </w:divBdr>
        </w:div>
        <w:div w:id="1837913573">
          <w:marLeft w:val="0"/>
          <w:marRight w:val="0"/>
          <w:marTop w:val="0"/>
          <w:marBottom w:val="0"/>
          <w:divBdr>
            <w:top w:val="none" w:sz="0" w:space="0" w:color="auto"/>
            <w:left w:val="none" w:sz="0" w:space="0" w:color="auto"/>
            <w:bottom w:val="none" w:sz="0" w:space="0" w:color="auto"/>
            <w:right w:val="none" w:sz="0" w:space="0" w:color="auto"/>
          </w:divBdr>
        </w:div>
        <w:div w:id="1481776471">
          <w:marLeft w:val="0"/>
          <w:marRight w:val="0"/>
          <w:marTop w:val="0"/>
          <w:marBottom w:val="0"/>
          <w:divBdr>
            <w:top w:val="none" w:sz="0" w:space="0" w:color="auto"/>
            <w:left w:val="none" w:sz="0" w:space="0" w:color="auto"/>
            <w:bottom w:val="none" w:sz="0" w:space="0" w:color="auto"/>
            <w:right w:val="none" w:sz="0" w:space="0" w:color="auto"/>
          </w:divBdr>
        </w:div>
        <w:div w:id="307975379">
          <w:marLeft w:val="0"/>
          <w:marRight w:val="0"/>
          <w:marTop w:val="0"/>
          <w:marBottom w:val="0"/>
          <w:divBdr>
            <w:top w:val="none" w:sz="0" w:space="0" w:color="auto"/>
            <w:left w:val="none" w:sz="0" w:space="0" w:color="auto"/>
            <w:bottom w:val="none" w:sz="0" w:space="0" w:color="auto"/>
            <w:right w:val="none" w:sz="0" w:space="0" w:color="auto"/>
          </w:divBdr>
        </w:div>
        <w:div w:id="1210262638">
          <w:marLeft w:val="0"/>
          <w:marRight w:val="0"/>
          <w:marTop w:val="0"/>
          <w:marBottom w:val="0"/>
          <w:divBdr>
            <w:top w:val="none" w:sz="0" w:space="0" w:color="auto"/>
            <w:left w:val="none" w:sz="0" w:space="0" w:color="auto"/>
            <w:bottom w:val="none" w:sz="0" w:space="0" w:color="auto"/>
            <w:right w:val="none" w:sz="0" w:space="0" w:color="auto"/>
          </w:divBdr>
        </w:div>
        <w:div w:id="669989162">
          <w:marLeft w:val="0"/>
          <w:marRight w:val="0"/>
          <w:marTop w:val="0"/>
          <w:marBottom w:val="0"/>
          <w:divBdr>
            <w:top w:val="none" w:sz="0" w:space="0" w:color="auto"/>
            <w:left w:val="none" w:sz="0" w:space="0" w:color="auto"/>
            <w:bottom w:val="none" w:sz="0" w:space="0" w:color="auto"/>
            <w:right w:val="none" w:sz="0" w:space="0" w:color="auto"/>
          </w:divBdr>
        </w:div>
        <w:div w:id="396705286">
          <w:marLeft w:val="0"/>
          <w:marRight w:val="0"/>
          <w:marTop w:val="0"/>
          <w:marBottom w:val="0"/>
          <w:divBdr>
            <w:top w:val="none" w:sz="0" w:space="0" w:color="auto"/>
            <w:left w:val="none" w:sz="0" w:space="0" w:color="auto"/>
            <w:bottom w:val="none" w:sz="0" w:space="0" w:color="auto"/>
            <w:right w:val="none" w:sz="0" w:space="0" w:color="auto"/>
          </w:divBdr>
        </w:div>
        <w:div w:id="420613911">
          <w:marLeft w:val="0"/>
          <w:marRight w:val="0"/>
          <w:marTop w:val="0"/>
          <w:marBottom w:val="0"/>
          <w:divBdr>
            <w:top w:val="none" w:sz="0" w:space="0" w:color="auto"/>
            <w:left w:val="none" w:sz="0" w:space="0" w:color="auto"/>
            <w:bottom w:val="none" w:sz="0" w:space="0" w:color="auto"/>
            <w:right w:val="none" w:sz="0" w:space="0" w:color="auto"/>
          </w:divBdr>
        </w:div>
        <w:div w:id="1665279586">
          <w:marLeft w:val="0"/>
          <w:marRight w:val="0"/>
          <w:marTop w:val="0"/>
          <w:marBottom w:val="0"/>
          <w:divBdr>
            <w:top w:val="none" w:sz="0" w:space="0" w:color="auto"/>
            <w:left w:val="none" w:sz="0" w:space="0" w:color="auto"/>
            <w:bottom w:val="none" w:sz="0" w:space="0" w:color="auto"/>
            <w:right w:val="none" w:sz="0" w:space="0" w:color="auto"/>
          </w:divBdr>
        </w:div>
        <w:div w:id="294140720">
          <w:marLeft w:val="0"/>
          <w:marRight w:val="0"/>
          <w:marTop w:val="0"/>
          <w:marBottom w:val="0"/>
          <w:divBdr>
            <w:top w:val="none" w:sz="0" w:space="0" w:color="auto"/>
            <w:left w:val="none" w:sz="0" w:space="0" w:color="auto"/>
            <w:bottom w:val="none" w:sz="0" w:space="0" w:color="auto"/>
            <w:right w:val="none" w:sz="0" w:space="0" w:color="auto"/>
          </w:divBdr>
        </w:div>
        <w:div w:id="1033187131">
          <w:marLeft w:val="0"/>
          <w:marRight w:val="0"/>
          <w:marTop w:val="0"/>
          <w:marBottom w:val="0"/>
          <w:divBdr>
            <w:top w:val="none" w:sz="0" w:space="0" w:color="auto"/>
            <w:left w:val="none" w:sz="0" w:space="0" w:color="auto"/>
            <w:bottom w:val="none" w:sz="0" w:space="0" w:color="auto"/>
            <w:right w:val="none" w:sz="0" w:space="0" w:color="auto"/>
          </w:divBdr>
        </w:div>
        <w:div w:id="54863224">
          <w:marLeft w:val="0"/>
          <w:marRight w:val="0"/>
          <w:marTop w:val="0"/>
          <w:marBottom w:val="0"/>
          <w:divBdr>
            <w:top w:val="none" w:sz="0" w:space="0" w:color="auto"/>
            <w:left w:val="none" w:sz="0" w:space="0" w:color="auto"/>
            <w:bottom w:val="none" w:sz="0" w:space="0" w:color="auto"/>
            <w:right w:val="none" w:sz="0" w:space="0" w:color="auto"/>
          </w:divBdr>
        </w:div>
        <w:div w:id="274099675">
          <w:marLeft w:val="0"/>
          <w:marRight w:val="0"/>
          <w:marTop w:val="0"/>
          <w:marBottom w:val="0"/>
          <w:divBdr>
            <w:top w:val="none" w:sz="0" w:space="0" w:color="auto"/>
            <w:left w:val="none" w:sz="0" w:space="0" w:color="auto"/>
            <w:bottom w:val="none" w:sz="0" w:space="0" w:color="auto"/>
            <w:right w:val="none" w:sz="0" w:space="0" w:color="auto"/>
          </w:divBdr>
        </w:div>
        <w:div w:id="57486054">
          <w:marLeft w:val="0"/>
          <w:marRight w:val="0"/>
          <w:marTop w:val="0"/>
          <w:marBottom w:val="0"/>
          <w:divBdr>
            <w:top w:val="none" w:sz="0" w:space="0" w:color="auto"/>
            <w:left w:val="none" w:sz="0" w:space="0" w:color="auto"/>
            <w:bottom w:val="none" w:sz="0" w:space="0" w:color="auto"/>
            <w:right w:val="none" w:sz="0" w:space="0" w:color="auto"/>
          </w:divBdr>
        </w:div>
        <w:div w:id="1247836786">
          <w:marLeft w:val="0"/>
          <w:marRight w:val="0"/>
          <w:marTop w:val="0"/>
          <w:marBottom w:val="0"/>
          <w:divBdr>
            <w:top w:val="none" w:sz="0" w:space="0" w:color="auto"/>
            <w:left w:val="none" w:sz="0" w:space="0" w:color="auto"/>
            <w:bottom w:val="none" w:sz="0" w:space="0" w:color="auto"/>
            <w:right w:val="none" w:sz="0" w:space="0" w:color="auto"/>
          </w:divBdr>
        </w:div>
        <w:div w:id="315768255">
          <w:marLeft w:val="0"/>
          <w:marRight w:val="0"/>
          <w:marTop w:val="0"/>
          <w:marBottom w:val="0"/>
          <w:divBdr>
            <w:top w:val="none" w:sz="0" w:space="0" w:color="auto"/>
            <w:left w:val="none" w:sz="0" w:space="0" w:color="auto"/>
            <w:bottom w:val="none" w:sz="0" w:space="0" w:color="auto"/>
            <w:right w:val="none" w:sz="0" w:space="0" w:color="auto"/>
          </w:divBdr>
        </w:div>
        <w:div w:id="1531458163">
          <w:marLeft w:val="0"/>
          <w:marRight w:val="0"/>
          <w:marTop w:val="0"/>
          <w:marBottom w:val="0"/>
          <w:divBdr>
            <w:top w:val="none" w:sz="0" w:space="0" w:color="auto"/>
            <w:left w:val="none" w:sz="0" w:space="0" w:color="auto"/>
            <w:bottom w:val="none" w:sz="0" w:space="0" w:color="auto"/>
            <w:right w:val="none" w:sz="0" w:space="0" w:color="auto"/>
          </w:divBdr>
        </w:div>
        <w:div w:id="2042777463">
          <w:marLeft w:val="0"/>
          <w:marRight w:val="0"/>
          <w:marTop w:val="0"/>
          <w:marBottom w:val="0"/>
          <w:divBdr>
            <w:top w:val="none" w:sz="0" w:space="0" w:color="auto"/>
            <w:left w:val="none" w:sz="0" w:space="0" w:color="auto"/>
            <w:bottom w:val="none" w:sz="0" w:space="0" w:color="auto"/>
            <w:right w:val="none" w:sz="0" w:space="0" w:color="auto"/>
          </w:divBdr>
        </w:div>
        <w:div w:id="924995525">
          <w:marLeft w:val="0"/>
          <w:marRight w:val="0"/>
          <w:marTop w:val="0"/>
          <w:marBottom w:val="0"/>
          <w:divBdr>
            <w:top w:val="none" w:sz="0" w:space="0" w:color="auto"/>
            <w:left w:val="none" w:sz="0" w:space="0" w:color="auto"/>
            <w:bottom w:val="none" w:sz="0" w:space="0" w:color="auto"/>
            <w:right w:val="none" w:sz="0" w:space="0" w:color="auto"/>
          </w:divBdr>
        </w:div>
        <w:div w:id="1469396137">
          <w:marLeft w:val="0"/>
          <w:marRight w:val="0"/>
          <w:marTop w:val="0"/>
          <w:marBottom w:val="0"/>
          <w:divBdr>
            <w:top w:val="none" w:sz="0" w:space="0" w:color="auto"/>
            <w:left w:val="none" w:sz="0" w:space="0" w:color="auto"/>
            <w:bottom w:val="none" w:sz="0" w:space="0" w:color="auto"/>
            <w:right w:val="none" w:sz="0" w:space="0" w:color="auto"/>
          </w:divBdr>
        </w:div>
        <w:div w:id="1425880578">
          <w:marLeft w:val="0"/>
          <w:marRight w:val="0"/>
          <w:marTop w:val="0"/>
          <w:marBottom w:val="0"/>
          <w:divBdr>
            <w:top w:val="none" w:sz="0" w:space="0" w:color="auto"/>
            <w:left w:val="none" w:sz="0" w:space="0" w:color="auto"/>
            <w:bottom w:val="none" w:sz="0" w:space="0" w:color="auto"/>
            <w:right w:val="none" w:sz="0" w:space="0" w:color="auto"/>
          </w:divBdr>
        </w:div>
        <w:div w:id="73279982">
          <w:marLeft w:val="0"/>
          <w:marRight w:val="0"/>
          <w:marTop w:val="0"/>
          <w:marBottom w:val="0"/>
          <w:divBdr>
            <w:top w:val="none" w:sz="0" w:space="0" w:color="auto"/>
            <w:left w:val="none" w:sz="0" w:space="0" w:color="auto"/>
            <w:bottom w:val="none" w:sz="0" w:space="0" w:color="auto"/>
            <w:right w:val="none" w:sz="0" w:space="0" w:color="auto"/>
          </w:divBdr>
        </w:div>
        <w:div w:id="864051204">
          <w:marLeft w:val="0"/>
          <w:marRight w:val="0"/>
          <w:marTop w:val="0"/>
          <w:marBottom w:val="0"/>
          <w:divBdr>
            <w:top w:val="none" w:sz="0" w:space="0" w:color="auto"/>
            <w:left w:val="none" w:sz="0" w:space="0" w:color="auto"/>
            <w:bottom w:val="none" w:sz="0" w:space="0" w:color="auto"/>
            <w:right w:val="none" w:sz="0" w:space="0" w:color="auto"/>
          </w:divBdr>
        </w:div>
        <w:div w:id="280844351">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1192231419">
          <w:marLeft w:val="0"/>
          <w:marRight w:val="0"/>
          <w:marTop w:val="0"/>
          <w:marBottom w:val="0"/>
          <w:divBdr>
            <w:top w:val="none" w:sz="0" w:space="0" w:color="auto"/>
            <w:left w:val="none" w:sz="0" w:space="0" w:color="auto"/>
            <w:bottom w:val="none" w:sz="0" w:space="0" w:color="auto"/>
            <w:right w:val="none" w:sz="0" w:space="0" w:color="auto"/>
          </w:divBdr>
        </w:div>
        <w:div w:id="2134932764">
          <w:marLeft w:val="0"/>
          <w:marRight w:val="0"/>
          <w:marTop w:val="0"/>
          <w:marBottom w:val="0"/>
          <w:divBdr>
            <w:top w:val="none" w:sz="0" w:space="0" w:color="auto"/>
            <w:left w:val="none" w:sz="0" w:space="0" w:color="auto"/>
            <w:bottom w:val="none" w:sz="0" w:space="0" w:color="auto"/>
            <w:right w:val="none" w:sz="0" w:space="0" w:color="auto"/>
          </w:divBdr>
        </w:div>
        <w:div w:id="1053502569">
          <w:marLeft w:val="0"/>
          <w:marRight w:val="0"/>
          <w:marTop w:val="0"/>
          <w:marBottom w:val="0"/>
          <w:divBdr>
            <w:top w:val="none" w:sz="0" w:space="0" w:color="auto"/>
            <w:left w:val="none" w:sz="0" w:space="0" w:color="auto"/>
            <w:bottom w:val="none" w:sz="0" w:space="0" w:color="auto"/>
            <w:right w:val="none" w:sz="0" w:space="0" w:color="auto"/>
          </w:divBdr>
        </w:div>
        <w:div w:id="1464692218">
          <w:marLeft w:val="0"/>
          <w:marRight w:val="0"/>
          <w:marTop w:val="0"/>
          <w:marBottom w:val="0"/>
          <w:divBdr>
            <w:top w:val="none" w:sz="0" w:space="0" w:color="auto"/>
            <w:left w:val="none" w:sz="0" w:space="0" w:color="auto"/>
            <w:bottom w:val="none" w:sz="0" w:space="0" w:color="auto"/>
            <w:right w:val="none" w:sz="0" w:space="0" w:color="auto"/>
          </w:divBdr>
        </w:div>
        <w:div w:id="976186001">
          <w:marLeft w:val="0"/>
          <w:marRight w:val="0"/>
          <w:marTop w:val="0"/>
          <w:marBottom w:val="0"/>
          <w:divBdr>
            <w:top w:val="none" w:sz="0" w:space="0" w:color="auto"/>
            <w:left w:val="none" w:sz="0" w:space="0" w:color="auto"/>
            <w:bottom w:val="none" w:sz="0" w:space="0" w:color="auto"/>
            <w:right w:val="none" w:sz="0" w:space="0" w:color="auto"/>
          </w:divBdr>
        </w:div>
        <w:div w:id="1515147908">
          <w:marLeft w:val="0"/>
          <w:marRight w:val="0"/>
          <w:marTop w:val="0"/>
          <w:marBottom w:val="0"/>
          <w:divBdr>
            <w:top w:val="none" w:sz="0" w:space="0" w:color="auto"/>
            <w:left w:val="none" w:sz="0" w:space="0" w:color="auto"/>
            <w:bottom w:val="none" w:sz="0" w:space="0" w:color="auto"/>
            <w:right w:val="none" w:sz="0" w:space="0" w:color="auto"/>
          </w:divBdr>
        </w:div>
        <w:div w:id="594749386">
          <w:marLeft w:val="0"/>
          <w:marRight w:val="0"/>
          <w:marTop w:val="0"/>
          <w:marBottom w:val="0"/>
          <w:divBdr>
            <w:top w:val="none" w:sz="0" w:space="0" w:color="auto"/>
            <w:left w:val="none" w:sz="0" w:space="0" w:color="auto"/>
            <w:bottom w:val="none" w:sz="0" w:space="0" w:color="auto"/>
            <w:right w:val="none" w:sz="0" w:space="0" w:color="auto"/>
          </w:divBdr>
        </w:div>
        <w:div w:id="259025071">
          <w:marLeft w:val="0"/>
          <w:marRight w:val="0"/>
          <w:marTop w:val="0"/>
          <w:marBottom w:val="0"/>
          <w:divBdr>
            <w:top w:val="none" w:sz="0" w:space="0" w:color="auto"/>
            <w:left w:val="none" w:sz="0" w:space="0" w:color="auto"/>
            <w:bottom w:val="none" w:sz="0" w:space="0" w:color="auto"/>
            <w:right w:val="none" w:sz="0" w:space="0" w:color="auto"/>
          </w:divBdr>
        </w:div>
        <w:div w:id="663820695">
          <w:marLeft w:val="0"/>
          <w:marRight w:val="0"/>
          <w:marTop w:val="0"/>
          <w:marBottom w:val="0"/>
          <w:divBdr>
            <w:top w:val="none" w:sz="0" w:space="0" w:color="auto"/>
            <w:left w:val="none" w:sz="0" w:space="0" w:color="auto"/>
            <w:bottom w:val="none" w:sz="0" w:space="0" w:color="auto"/>
            <w:right w:val="none" w:sz="0" w:space="0" w:color="auto"/>
          </w:divBdr>
        </w:div>
        <w:div w:id="943153535">
          <w:marLeft w:val="0"/>
          <w:marRight w:val="0"/>
          <w:marTop w:val="0"/>
          <w:marBottom w:val="0"/>
          <w:divBdr>
            <w:top w:val="none" w:sz="0" w:space="0" w:color="auto"/>
            <w:left w:val="none" w:sz="0" w:space="0" w:color="auto"/>
            <w:bottom w:val="none" w:sz="0" w:space="0" w:color="auto"/>
            <w:right w:val="none" w:sz="0" w:space="0" w:color="auto"/>
          </w:divBdr>
        </w:div>
        <w:div w:id="1982924911">
          <w:marLeft w:val="0"/>
          <w:marRight w:val="0"/>
          <w:marTop w:val="0"/>
          <w:marBottom w:val="0"/>
          <w:divBdr>
            <w:top w:val="none" w:sz="0" w:space="0" w:color="auto"/>
            <w:left w:val="none" w:sz="0" w:space="0" w:color="auto"/>
            <w:bottom w:val="none" w:sz="0" w:space="0" w:color="auto"/>
            <w:right w:val="none" w:sz="0" w:space="0" w:color="auto"/>
          </w:divBdr>
        </w:div>
        <w:div w:id="276716246">
          <w:marLeft w:val="0"/>
          <w:marRight w:val="0"/>
          <w:marTop w:val="0"/>
          <w:marBottom w:val="0"/>
          <w:divBdr>
            <w:top w:val="none" w:sz="0" w:space="0" w:color="auto"/>
            <w:left w:val="none" w:sz="0" w:space="0" w:color="auto"/>
            <w:bottom w:val="none" w:sz="0" w:space="0" w:color="auto"/>
            <w:right w:val="none" w:sz="0" w:space="0" w:color="auto"/>
          </w:divBdr>
        </w:div>
        <w:div w:id="2010790259">
          <w:marLeft w:val="0"/>
          <w:marRight w:val="0"/>
          <w:marTop w:val="0"/>
          <w:marBottom w:val="0"/>
          <w:divBdr>
            <w:top w:val="none" w:sz="0" w:space="0" w:color="auto"/>
            <w:left w:val="none" w:sz="0" w:space="0" w:color="auto"/>
            <w:bottom w:val="none" w:sz="0" w:space="0" w:color="auto"/>
            <w:right w:val="none" w:sz="0" w:space="0" w:color="auto"/>
          </w:divBdr>
        </w:div>
        <w:div w:id="246233664">
          <w:marLeft w:val="0"/>
          <w:marRight w:val="0"/>
          <w:marTop w:val="0"/>
          <w:marBottom w:val="0"/>
          <w:divBdr>
            <w:top w:val="none" w:sz="0" w:space="0" w:color="auto"/>
            <w:left w:val="none" w:sz="0" w:space="0" w:color="auto"/>
            <w:bottom w:val="none" w:sz="0" w:space="0" w:color="auto"/>
            <w:right w:val="none" w:sz="0" w:space="0" w:color="auto"/>
          </w:divBdr>
        </w:div>
        <w:div w:id="1201700713">
          <w:marLeft w:val="0"/>
          <w:marRight w:val="0"/>
          <w:marTop w:val="0"/>
          <w:marBottom w:val="0"/>
          <w:divBdr>
            <w:top w:val="none" w:sz="0" w:space="0" w:color="auto"/>
            <w:left w:val="none" w:sz="0" w:space="0" w:color="auto"/>
            <w:bottom w:val="none" w:sz="0" w:space="0" w:color="auto"/>
            <w:right w:val="none" w:sz="0" w:space="0" w:color="auto"/>
          </w:divBdr>
        </w:div>
        <w:div w:id="2137291626">
          <w:marLeft w:val="0"/>
          <w:marRight w:val="0"/>
          <w:marTop w:val="0"/>
          <w:marBottom w:val="0"/>
          <w:divBdr>
            <w:top w:val="none" w:sz="0" w:space="0" w:color="auto"/>
            <w:left w:val="none" w:sz="0" w:space="0" w:color="auto"/>
            <w:bottom w:val="none" w:sz="0" w:space="0" w:color="auto"/>
            <w:right w:val="none" w:sz="0" w:space="0" w:color="auto"/>
          </w:divBdr>
        </w:div>
        <w:div w:id="1142238371">
          <w:marLeft w:val="0"/>
          <w:marRight w:val="0"/>
          <w:marTop w:val="0"/>
          <w:marBottom w:val="0"/>
          <w:divBdr>
            <w:top w:val="none" w:sz="0" w:space="0" w:color="auto"/>
            <w:left w:val="none" w:sz="0" w:space="0" w:color="auto"/>
            <w:bottom w:val="none" w:sz="0" w:space="0" w:color="auto"/>
            <w:right w:val="none" w:sz="0" w:space="0" w:color="auto"/>
          </w:divBdr>
        </w:div>
        <w:div w:id="1994944610">
          <w:marLeft w:val="0"/>
          <w:marRight w:val="0"/>
          <w:marTop w:val="0"/>
          <w:marBottom w:val="0"/>
          <w:divBdr>
            <w:top w:val="none" w:sz="0" w:space="0" w:color="auto"/>
            <w:left w:val="none" w:sz="0" w:space="0" w:color="auto"/>
            <w:bottom w:val="none" w:sz="0" w:space="0" w:color="auto"/>
            <w:right w:val="none" w:sz="0" w:space="0" w:color="auto"/>
          </w:divBdr>
        </w:div>
        <w:div w:id="454062417">
          <w:marLeft w:val="0"/>
          <w:marRight w:val="0"/>
          <w:marTop w:val="0"/>
          <w:marBottom w:val="0"/>
          <w:divBdr>
            <w:top w:val="none" w:sz="0" w:space="0" w:color="auto"/>
            <w:left w:val="none" w:sz="0" w:space="0" w:color="auto"/>
            <w:bottom w:val="none" w:sz="0" w:space="0" w:color="auto"/>
            <w:right w:val="none" w:sz="0" w:space="0" w:color="auto"/>
          </w:divBdr>
        </w:div>
        <w:div w:id="1764916136">
          <w:marLeft w:val="0"/>
          <w:marRight w:val="0"/>
          <w:marTop w:val="0"/>
          <w:marBottom w:val="0"/>
          <w:divBdr>
            <w:top w:val="none" w:sz="0" w:space="0" w:color="auto"/>
            <w:left w:val="none" w:sz="0" w:space="0" w:color="auto"/>
            <w:bottom w:val="none" w:sz="0" w:space="0" w:color="auto"/>
            <w:right w:val="none" w:sz="0" w:space="0" w:color="auto"/>
          </w:divBdr>
        </w:div>
        <w:div w:id="398134725">
          <w:marLeft w:val="0"/>
          <w:marRight w:val="0"/>
          <w:marTop w:val="0"/>
          <w:marBottom w:val="0"/>
          <w:divBdr>
            <w:top w:val="none" w:sz="0" w:space="0" w:color="auto"/>
            <w:left w:val="none" w:sz="0" w:space="0" w:color="auto"/>
            <w:bottom w:val="none" w:sz="0" w:space="0" w:color="auto"/>
            <w:right w:val="none" w:sz="0" w:space="0" w:color="auto"/>
          </w:divBdr>
        </w:div>
        <w:div w:id="1548178074">
          <w:marLeft w:val="0"/>
          <w:marRight w:val="0"/>
          <w:marTop w:val="0"/>
          <w:marBottom w:val="0"/>
          <w:divBdr>
            <w:top w:val="none" w:sz="0" w:space="0" w:color="auto"/>
            <w:left w:val="none" w:sz="0" w:space="0" w:color="auto"/>
            <w:bottom w:val="none" w:sz="0" w:space="0" w:color="auto"/>
            <w:right w:val="none" w:sz="0" w:space="0" w:color="auto"/>
          </w:divBdr>
        </w:div>
      </w:divsChild>
    </w:div>
    <w:div w:id="2060739515">
      <w:bodyDiv w:val="1"/>
      <w:marLeft w:val="0"/>
      <w:marRight w:val="0"/>
      <w:marTop w:val="0"/>
      <w:marBottom w:val="0"/>
      <w:divBdr>
        <w:top w:val="none" w:sz="0" w:space="0" w:color="auto"/>
        <w:left w:val="none" w:sz="0" w:space="0" w:color="auto"/>
        <w:bottom w:val="none" w:sz="0" w:space="0" w:color="auto"/>
        <w:right w:val="none" w:sz="0" w:space="0" w:color="auto"/>
      </w:divBdr>
      <w:divsChild>
        <w:div w:id="2004510813">
          <w:marLeft w:val="0"/>
          <w:marRight w:val="0"/>
          <w:marTop w:val="0"/>
          <w:marBottom w:val="0"/>
          <w:divBdr>
            <w:top w:val="none" w:sz="0" w:space="0" w:color="auto"/>
            <w:left w:val="none" w:sz="0" w:space="0" w:color="auto"/>
            <w:bottom w:val="none" w:sz="0" w:space="0" w:color="auto"/>
            <w:right w:val="none" w:sz="0" w:space="0" w:color="auto"/>
          </w:divBdr>
        </w:div>
        <w:div w:id="1423794814">
          <w:marLeft w:val="0"/>
          <w:marRight w:val="0"/>
          <w:marTop w:val="0"/>
          <w:marBottom w:val="0"/>
          <w:divBdr>
            <w:top w:val="none" w:sz="0" w:space="0" w:color="auto"/>
            <w:left w:val="none" w:sz="0" w:space="0" w:color="auto"/>
            <w:bottom w:val="none" w:sz="0" w:space="0" w:color="auto"/>
            <w:right w:val="none" w:sz="0" w:space="0" w:color="auto"/>
          </w:divBdr>
        </w:div>
        <w:div w:id="318310515">
          <w:marLeft w:val="0"/>
          <w:marRight w:val="0"/>
          <w:marTop w:val="0"/>
          <w:marBottom w:val="0"/>
          <w:divBdr>
            <w:top w:val="none" w:sz="0" w:space="0" w:color="auto"/>
            <w:left w:val="none" w:sz="0" w:space="0" w:color="auto"/>
            <w:bottom w:val="none" w:sz="0" w:space="0" w:color="auto"/>
            <w:right w:val="none" w:sz="0" w:space="0" w:color="auto"/>
          </w:divBdr>
        </w:div>
        <w:div w:id="469789600">
          <w:marLeft w:val="0"/>
          <w:marRight w:val="0"/>
          <w:marTop w:val="0"/>
          <w:marBottom w:val="0"/>
          <w:divBdr>
            <w:top w:val="none" w:sz="0" w:space="0" w:color="auto"/>
            <w:left w:val="none" w:sz="0" w:space="0" w:color="auto"/>
            <w:bottom w:val="none" w:sz="0" w:space="0" w:color="auto"/>
            <w:right w:val="none" w:sz="0" w:space="0" w:color="auto"/>
          </w:divBdr>
        </w:div>
        <w:div w:id="2072344618">
          <w:marLeft w:val="0"/>
          <w:marRight w:val="0"/>
          <w:marTop w:val="0"/>
          <w:marBottom w:val="0"/>
          <w:divBdr>
            <w:top w:val="none" w:sz="0" w:space="0" w:color="auto"/>
            <w:left w:val="none" w:sz="0" w:space="0" w:color="auto"/>
            <w:bottom w:val="none" w:sz="0" w:space="0" w:color="auto"/>
            <w:right w:val="none" w:sz="0" w:space="0" w:color="auto"/>
          </w:divBdr>
        </w:div>
        <w:div w:id="532574243">
          <w:marLeft w:val="0"/>
          <w:marRight w:val="0"/>
          <w:marTop w:val="0"/>
          <w:marBottom w:val="0"/>
          <w:divBdr>
            <w:top w:val="none" w:sz="0" w:space="0" w:color="auto"/>
            <w:left w:val="none" w:sz="0" w:space="0" w:color="auto"/>
            <w:bottom w:val="none" w:sz="0" w:space="0" w:color="auto"/>
            <w:right w:val="none" w:sz="0" w:space="0" w:color="auto"/>
          </w:divBdr>
        </w:div>
        <w:div w:id="608899098">
          <w:marLeft w:val="0"/>
          <w:marRight w:val="0"/>
          <w:marTop w:val="0"/>
          <w:marBottom w:val="0"/>
          <w:divBdr>
            <w:top w:val="none" w:sz="0" w:space="0" w:color="auto"/>
            <w:left w:val="none" w:sz="0" w:space="0" w:color="auto"/>
            <w:bottom w:val="none" w:sz="0" w:space="0" w:color="auto"/>
            <w:right w:val="none" w:sz="0" w:space="0" w:color="auto"/>
          </w:divBdr>
        </w:div>
        <w:div w:id="1281841473">
          <w:marLeft w:val="0"/>
          <w:marRight w:val="0"/>
          <w:marTop w:val="0"/>
          <w:marBottom w:val="0"/>
          <w:divBdr>
            <w:top w:val="none" w:sz="0" w:space="0" w:color="auto"/>
            <w:left w:val="none" w:sz="0" w:space="0" w:color="auto"/>
            <w:bottom w:val="none" w:sz="0" w:space="0" w:color="auto"/>
            <w:right w:val="none" w:sz="0" w:space="0" w:color="auto"/>
          </w:divBdr>
        </w:div>
        <w:div w:id="634874988">
          <w:marLeft w:val="0"/>
          <w:marRight w:val="0"/>
          <w:marTop w:val="0"/>
          <w:marBottom w:val="0"/>
          <w:divBdr>
            <w:top w:val="none" w:sz="0" w:space="0" w:color="auto"/>
            <w:left w:val="none" w:sz="0" w:space="0" w:color="auto"/>
            <w:bottom w:val="none" w:sz="0" w:space="0" w:color="auto"/>
            <w:right w:val="none" w:sz="0" w:space="0" w:color="auto"/>
          </w:divBdr>
        </w:div>
        <w:div w:id="327370852">
          <w:marLeft w:val="0"/>
          <w:marRight w:val="0"/>
          <w:marTop w:val="0"/>
          <w:marBottom w:val="0"/>
          <w:divBdr>
            <w:top w:val="none" w:sz="0" w:space="0" w:color="auto"/>
            <w:left w:val="none" w:sz="0" w:space="0" w:color="auto"/>
            <w:bottom w:val="none" w:sz="0" w:space="0" w:color="auto"/>
            <w:right w:val="none" w:sz="0" w:space="0" w:color="auto"/>
          </w:divBdr>
        </w:div>
        <w:div w:id="976373089">
          <w:marLeft w:val="0"/>
          <w:marRight w:val="0"/>
          <w:marTop w:val="0"/>
          <w:marBottom w:val="0"/>
          <w:divBdr>
            <w:top w:val="none" w:sz="0" w:space="0" w:color="auto"/>
            <w:left w:val="none" w:sz="0" w:space="0" w:color="auto"/>
            <w:bottom w:val="none" w:sz="0" w:space="0" w:color="auto"/>
            <w:right w:val="none" w:sz="0" w:space="0" w:color="auto"/>
          </w:divBdr>
        </w:div>
        <w:div w:id="1187789848">
          <w:marLeft w:val="0"/>
          <w:marRight w:val="0"/>
          <w:marTop w:val="0"/>
          <w:marBottom w:val="0"/>
          <w:divBdr>
            <w:top w:val="none" w:sz="0" w:space="0" w:color="auto"/>
            <w:left w:val="none" w:sz="0" w:space="0" w:color="auto"/>
            <w:bottom w:val="none" w:sz="0" w:space="0" w:color="auto"/>
            <w:right w:val="none" w:sz="0" w:space="0" w:color="auto"/>
          </w:divBdr>
        </w:div>
        <w:div w:id="1883050871">
          <w:marLeft w:val="0"/>
          <w:marRight w:val="0"/>
          <w:marTop w:val="0"/>
          <w:marBottom w:val="0"/>
          <w:divBdr>
            <w:top w:val="none" w:sz="0" w:space="0" w:color="auto"/>
            <w:left w:val="none" w:sz="0" w:space="0" w:color="auto"/>
            <w:bottom w:val="none" w:sz="0" w:space="0" w:color="auto"/>
            <w:right w:val="none" w:sz="0" w:space="0" w:color="auto"/>
          </w:divBdr>
        </w:div>
        <w:div w:id="1248155783">
          <w:marLeft w:val="0"/>
          <w:marRight w:val="0"/>
          <w:marTop w:val="0"/>
          <w:marBottom w:val="0"/>
          <w:divBdr>
            <w:top w:val="none" w:sz="0" w:space="0" w:color="auto"/>
            <w:left w:val="none" w:sz="0" w:space="0" w:color="auto"/>
            <w:bottom w:val="none" w:sz="0" w:space="0" w:color="auto"/>
            <w:right w:val="none" w:sz="0" w:space="0" w:color="auto"/>
          </w:divBdr>
        </w:div>
        <w:div w:id="1224296996">
          <w:marLeft w:val="0"/>
          <w:marRight w:val="0"/>
          <w:marTop w:val="0"/>
          <w:marBottom w:val="0"/>
          <w:divBdr>
            <w:top w:val="none" w:sz="0" w:space="0" w:color="auto"/>
            <w:left w:val="none" w:sz="0" w:space="0" w:color="auto"/>
            <w:bottom w:val="none" w:sz="0" w:space="0" w:color="auto"/>
            <w:right w:val="none" w:sz="0" w:space="0" w:color="auto"/>
          </w:divBdr>
        </w:div>
        <w:div w:id="1926065207">
          <w:marLeft w:val="0"/>
          <w:marRight w:val="0"/>
          <w:marTop w:val="0"/>
          <w:marBottom w:val="0"/>
          <w:divBdr>
            <w:top w:val="none" w:sz="0" w:space="0" w:color="auto"/>
            <w:left w:val="none" w:sz="0" w:space="0" w:color="auto"/>
            <w:bottom w:val="none" w:sz="0" w:space="0" w:color="auto"/>
            <w:right w:val="none" w:sz="0" w:space="0" w:color="auto"/>
          </w:divBdr>
        </w:div>
        <w:div w:id="490676302">
          <w:marLeft w:val="0"/>
          <w:marRight w:val="0"/>
          <w:marTop w:val="0"/>
          <w:marBottom w:val="0"/>
          <w:divBdr>
            <w:top w:val="none" w:sz="0" w:space="0" w:color="auto"/>
            <w:left w:val="none" w:sz="0" w:space="0" w:color="auto"/>
            <w:bottom w:val="none" w:sz="0" w:space="0" w:color="auto"/>
            <w:right w:val="none" w:sz="0" w:space="0" w:color="auto"/>
          </w:divBdr>
        </w:div>
        <w:div w:id="1372733019">
          <w:marLeft w:val="0"/>
          <w:marRight w:val="0"/>
          <w:marTop w:val="0"/>
          <w:marBottom w:val="0"/>
          <w:divBdr>
            <w:top w:val="none" w:sz="0" w:space="0" w:color="auto"/>
            <w:left w:val="none" w:sz="0" w:space="0" w:color="auto"/>
            <w:bottom w:val="none" w:sz="0" w:space="0" w:color="auto"/>
            <w:right w:val="none" w:sz="0" w:space="0" w:color="auto"/>
          </w:divBdr>
        </w:div>
        <w:div w:id="876965879">
          <w:marLeft w:val="0"/>
          <w:marRight w:val="0"/>
          <w:marTop w:val="0"/>
          <w:marBottom w:val="0"/>
          <w:divBdr>
            <w:top w:val="none" w:sz="0" w:space="0" w:color="auto"/>
            <w:left w:val="none" w:sz="0" w:space="0" w:color="auto"/>
            <w:bottom w:val="none" w:sz="0" w:space="0" w:color="auto"/>
            <w:right w:val="none" w:sz="0" w:space="0" w:color="auto"/>
          </w:divBdr>
        </w:div>
      </w:divsChild>
    </w:div>
    <w:div w:id="2062047588">
      <w:bodyDiv w:val="1"/>
      <w:marLeft w:val="0"/>
      <w:marRight w:val="0"/>
      <w:marTop w:val="0"/>
      <w:marBottom w:val="0"/>
      <w:divBdr>
        <w:top w:val="none" w:sz="0" w:space="0" w:color="auto"/>
        <w:left w:val="none" w:sz="0" w:space="0" w:color="auto"/>
        <w:bottom w:val="none" w:sz="0" w:space="0" w:color="auto"/>
        <w:right w:val="none" w:sz="0" w:space="0" w:color="auto"/>
      </w:divBdr>
      <w:divsChild>
        <w:div w:id="1971934154">
          <w:marLeft w:val="0"/>
          <w:marRight w:val="0"/>
          <w:marTop w:val="0"/>
          <w:marBottom w:val="0"/>
          <w:divBdr>
            <w:top w:val="none" w:sz="0" w:space="0" w:color="auto"/>
            <w:left w:val="none" w:sz="0" w:space="0" w:color="auto"/>
            <w:bottom w:val="none" w:sz="0" w:space="0" w:color="auto"/>
            <w:right w:val="none" w:sz="0" w:space="0" w:color="auto"/>
          </w:divBdr>
        </w:div>
        <w:div w:id="35472833">
          <w:marLeft w:val="0"/>
          <w:marRight w:val="0"/>
          <w:marTop w:val="0"/>
          <w:marBottom w:val="0"/>
          <w:divBdr>
            <w:top w:val="none" w:sz="0" w:space="0" w:color="auto"/>
            <w:left w:val="none" w:sz="0" w:space="0" w:color="auto"/>
            <w:bottom w:val="none" w:sz="0" w:space="0" w:color="auto"/>
            <w:right w:val="none" w:sz="0" w:space="0" w:color="auto"/>
          </w:divBdr>
        </w:div>
        <w:div w:id="296760154">
          <w:marLeft w:val="0"/>
          <w:marRight w:val="0"/>
          <w:marTop w:val="0"/>
          <w:marBottom w:val="0"/>
          <w:divBdr>
            <w:top w:val="none" w:sz="0" w:space="0" w:color="auto"/>
            <w:left w:val="none" w:sz="0" w:space="0" w:color="auto"/>
            <w:bottom w:val="none" w:sz="0" w:space="0" w:color="auto"/>
            <w:right w:val="none" w:sz="0" w:space="0" w:color="auto"/>
          </w:divBdr>
        </w:div>
        <w:div w:id="607008800">
          <w:marLeft w:val="0"/>
          <w:marRight w:val="0"/>
          <w:marTop w:val="0"/>
          <w:marBottom w:val="0"/>
          <w:divBdr>
            <w:top w:val="none" w:sz="0" w:space="0" w:color="auto"/>
            <w:left w:val="none" w:sz="0" w:space="0" w:color="auto"/>
            <w:bottom w:val="none" w:sz="0" w:space="0" w:color="auto"/>
            <w:right w:val="none" w:sz="0" w:space="0" w:color="auto"/>
          </w:divBdr>
        </w:div>
        <w:div w:id="1207450732">
          <w:marLeft w:val="0"/>
          <w:marRight w:val="0"/>
          <w:marTop w:val="0"/>
          <w:marBottom w:val="0"/>
          <w:divBdr>
            <w:top w:val="none" w:sz="0" w:space="0" w:color="auto"/>
            <w:left w:val="none" w:sz="0" w:space="0" w:color="auto"/>
            <w:bottom w:val="none" w:sz="0" w:space="0" w:color="auto"/>
            <w:right w:val="none" w:sz="0" w:space="0" w:color="auto"/>
          </w:divBdr>
        </w:div>
        <w:div w:id="600992468">
          <w:marLeft w:val="0"/>
          <w:marRight w:val="0"/>
          <w:marTop w:val="0"/>
          <w:marBottom w:val="0"/>
          <w:divBdr>
            <w:top w:val="none" w:sz="0" w:space="0" w:color="auto"/>
            <w:left w:val="none" w:sz="0" w:space="0" w:color="auto"/>
            <w:bottom w:val="none" w:sz="0" w:space="0" w:color="auto"/>
            <w:right w:val="none" w:sz="0" w:space="0" w:color="auto"/>
          </w:divBdr>
        </w:div>
        <w:div w:id="1775511551">
          <w:marLeft w:val="0"/>
          <w:marRight w:val="0"/>
          <w:marTop w:val="0"/>
          <w:marBottom w:val="0"/>
          <w:divBdr>
            <w:top w:val="none" w:sz="0" w:space="0" w:color="auto"/>
            <w:left w:val="none" w:sz="0" w:space="0" w:color="auto"/>
            <w:bottom w:val="none" w:sz="0" w:space="0" w:color="auto"/>
            <w:right w:val="none" w:sz="0" w:space="0" w:color="auto"/>
          </w:divBdr>
        </w:div>
        <w:div w:id="2004119977">
          <w:marLeft w:val="0"/>
          <w:marRight w:val="0"/>
          <w:marTop w:val="0"/>
          <w:marBottom w:val="0"/>
          <w:divBdr>
            <w:top w:val="none" w:sz="0" w:space="0" w:color="auto"/>
            <w:left w:val="none" w:sz="0" w:space="0" w:color="auto"/>
            <w:bottom w:val="none" w:sz="0" w:space="0" w:color="auto"/>
            <w:right w:val="none" w:sz="0" w:space="0" w:color="auto"/>
          </w:divBdr>
        </w:div>
      </w:divsChild>
    </w:div>
    <w:div w:id="2062360276">
      <w:bodyDiv w:val="1"/>
      <w:marLeft w:val="0"/>
      <w:marRight w:val="0"/>
      <w:marTop w:val="0"/>
      <w:marBottom w:val="0"/>
      <w:divBdr>
        <w:top w:val="none" w:sz="0" w:space="0" w:color="auto"/>
        <w:left w:val="none" w:sz="0" w:space="0" w:color="auto"/>
        <w:bottom w:val="none" w:sz="0" w:space="0" w:color="auto"/>
        <w:right w:val="none" w:sz="0" w:space="0" w:color="auto"/>
      </w:divBdr>
      <w:divsChild>
        <w:div w:id="288977164">
          <w:marLeft w:val="0"/>
          <w:marRight w:val="0"/>
          <w:marTop w:val="0"/>
          <w:marBottom w:val="0"/>
          <w:divBdr>
            <w:top w:val="none" w:sz="0" w:space="0" w:color="auto"/>
            <w:left w:val="none" w:sz="0" w:space="0" w:color="auto"/>
            <w:bottom w:val="none" w:sz="0" w:space="0" w:color="auto"/>
            <w:right w:val="none" w:sz="0" w:space="0" w:color="auto"/>
          </w:divBdr>
          <w:divsChild>
            <w:div w:id="2055807846">
              <w:marLeft w:val="0"/>
              <w:marRight w:val="0"/>
              <w:marTop w:val="0"/>
              <w:marBottom w:val="0"/>
              <w:divBdr>
                <w:top w:val="none" w:sz="0" w:space="0" w:color="auto"/>
                <w:left w:val="none" w:sz="0" w:space="0" w:color="auto"/>
                <w:bottom w:val="none" w:sz="0" w:space="0" w:color="auto"/>
                <w:right w:val="none" w:sz="0" w:space="0" w:color="auto"/>
              </w:divBdr>
            </w:div>
          </w:divsChild>
        </w:div>
        <w:div w:id="63071912">
          <w:marLeft w:val="0"/>
          <w:marRight w:val="0"/>
          <w:marTop w:val="0"/>
          <w:marBottom w:val="0"/>
          <w:divBdr>
            <w:top w:val="none" w:sz="0" w:space="0" w:color="auto"/>
            <w:left w:val="none" w:sz="0" w:space="0" w:color="auto"/>
            <w:bottom w:val="none" w:sz="0" w:space="0" w:color="auto"/>
            <w:right w:val="none" w:sz="0" w:space="0" w:color="auto"/>
          </w:divBdr>
          <w:divsChild>
            <w:div w:id="1964732005">
              <w:marLeft w:val="0"/>
              <w:marRight w:val="0"/>
              <w:marTop w:val="0"/>
              <w:marBottom w:val="0"/>
              <w:divBdr>
                <w:top w:val="none" w:sz="0" w:space="0" w:color="auto"/>
                <w:left w:val="none" w:sz="0" w:space="0" w:color="auto"/>
                <w:bottom w:val="none" w:sz="0" w:space="0" w:color="auto"/>
                <w:right w:val="none" w:sz="0" w:space="0" w:color="auto"/>
              </w:divBdr>
            </w:div>
            <w:div w:id="843976082">
              <w:marLeft w:val="0"/>
              <w:marRight w:val="0"/>
              <w:marTop w:val="0"/>
              <w:marBottom w:val="0"/>
              <w:divBdr>
                <w:top w:val="none" w:sz="0" w:space="0" w:color="auto"/>
                <w:left w:val="none" w:sz="0" w:space="0" w:color="auto"/>
                <w:bottom w:val="none" w:sz="0" w:space="0" w:color="auto"/>
                <w:right w:val="none" w:sz="0" w:space="0" w:color="auto"/>
              </w:divBdr>
            </w:div>
            <w:div w:id="531193623">
              <w:marLeft w:val="0"/>
              <w:marRight w:val="0"/>
              <w:marTop w:val="0"/>
              <w:marBottom w:val="0"/>
              <w:divBdr>
                <w:top w:val="none" w:sz="0" w:space="0" w:color="auto"/>
                <w:left w:val="none" w:sz="0" w:space="0" w:color="auto"/>
                <w:bottom w:val="none" w:sz="0" w:space="0" w:color="auto"/>
                <w:right w:val="none" w:sz="0" w:space="0" w:color="auto"/>
              </w:divBdr>
            </w:div>
            <w:div w:id="432632565">
              <w:marLeft w:val="0"/>
              <w:marRight w:val="0"/>
              <w:marTop w:val="0"/>
              <w:marBottom w:val="0"/>
              <w:divBdr>
                <w:top w:val="none" w:sz="0" w:space="0" w:color="auto"/>
                <w:left w:val="none" w:sz="0" w:space="0" w:color="auto"/>
                <w:bottom w:val="none" w:sz="0" w:space="0" w:color="auto"/>
                <w:right w:val="none" w:sz="0" w:space="0" w:color="auto"/>
              </w:divBdr>
            </w:div>
            <w:div w:id="1334794598">
              <w:marLeft w:val="0"/>
              <w:marRight w:val="0"/>
              <w:marTop w:val="0"/>
              <w:marBottom w:val="0"/>
              <w:divBdr>
                <w:top w:val="none" w:sz="0" w:space="0" w:color="auto"/>
                <w:left w:val="none" w:sz="0" w:space="0" w:color="auto"/>
                <w:bottom w:val="none" w:sz="0" w:space="0" w:color="auto"/>
                <w:right w:val="none" w:sz="0" w:space="0" w:color="auto"/>
              </w:divBdr>
            </w:div>
            <w:div w:id="810439939">
              <w:marLeft w:val="0"/>
              <w:marRight w:val="0"/>
              <w:marTop w:val="0"/>
              <w:marBottom w:val="0"/>
              <w:divBdr>
                <w:top w:val="none" w:sz="0" w:space="0" w:color="auto"/>
                <w:left w:val="none" w:sz="0" w:space="0" w:color="auto"/>
                <w:bottom w:val="none" w:sz="0" w:space="0" w:color="auto"/>
                <w:right w:val="none" w:sz="0" w:space="0" w:color="auto"/>
              </w:divBdr>
            </w:div>
            <w:div w:id="2026982858">
              <w:marLeft w:val="0"/>
              <w:marRight w:val="0"/>
              <w:marTop w:val="0"/>
              <w:marBottom w:val="0"/>
              <w:divBdr>
                <w:top w:val="none" w:sz="0" w:space="0" w:color="auto"/>
                <w:left w:val="none" w:sz="0" w:space="0" w:color="auto"/>
                <w:bottom w:val="none" w:sz="0" w:space="0" w:color="auto"/>
                <w:right w:val="none" w:sz="0" w:space="0" w:color="auto"/>
              </w:divBdr>
            </w:div>
            <w:div w:id="1449932329">
              <w:marLeft w:val="0"/>
              <w:marRight w:val="0"/>
              <w:marTop w:val="0"/>
              <w:marBottom w:val="0"/>
              <w:divBdr>
                <w:top w:val="none" w:sz="0" w:space="0" w:color="auto"/>
                <w:left w:val="none" w:sz="0" w:space="0" w:color="auto"/>
                <w:bottom w:val="none" w:sz="0" w:space="0" w:color="auto"/>
                <w:right w:val="none" w:sz="0" w:space="0" w:color="auto"/>
              </w:divBdr>
            </w:div>
            <w:div w:id="14417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443161">
      <w:bodyDiv w:val="1"/>
      <w:marLeft w:val="0"/>
      <w:marRight w:val="0"/>
      <w:marTop w:val="0"/>
      <w:marBottom w:val="0"/>
      <w:divBdr>
        <w:top w:val="none" w:sz="0" w:space="0" w:color="auto"/>
        <w:left w:val="none" w:sz="0" w:space="0" w:color="auto"/>
        <w:bottom w:val="none" w:sz="0" w:space="0" w:color="auto"/>
        <w:right w:val="none" w:sz="0" w:space="0" w:color="auto"/>
      </w:divBdr>
      <w:divsChild>
        <w:div w:id="52698738">
          <w:marLeft w:val="0"/>
          <w:marRight w:val="0"/>
          <w:marTop w:val="0"/>
          <w:marBottom w:val="0"/>
          <w:divBdr>
            <w:top w:val="none" w:sz="0" w:space="0" w:color="auto"/>
            <w:left w:val="none" w:sz="0" w:space="0" w:color="auto"/>
            <w:bottom w:val="none" w:sz="0" w:space="0" w:color="auto"/>
            <w:right w:val="none" w:sz="0" w:space="0" w:color="auto"/>
          </w:divBdr>
        </w:div>
        <w:div w:id="218831748">
          <w:marLeft w:val="0"/>
          <w:marRight w:val="0"/>
          <w:marTop w:val="0"/>
          <w:marBottom w:val="0"/>
          <w:divBdr>
            <w:top w:val="none" w:sz="0" w:space="0" w:color="auto"/>
            <w:left w:val="none" w:sz="0" w:space="0" w:color="auto"/>
            <w:bottom w:val="none" w:sz="0" w:space="0" w:color="auto"/>
            <w:right w:val="none" w:sz="0" w:space="0" w:color="auto"/>
          </w:divBdr>
        </w:div>
        <w:div w:id="303855942">
          <w:marLeft w:val="0"/>
          <w:marRight w:val="0"/>
          <w:marTop w:val="0"/>
          <w:marBottom w:val="0"/>
          <w:divBdr>
            <w:top w:val="none" w:sz="0" w:space="0" w:color="auto"/>
            <w:left w:val="none" w:sz="0" w:space="0" w:color="auto"/>
            <w:bottom w:val="none" w:sz="0" w:space="0" w:color="auto"/>
            <w:right w:val="none" w:sz="0" w:space="0" w:color="auto"/>
          </w:divBdr>
          <w:divsChild>
            <w:div w:id="599991042">
              <w:marLeft w:val="0"/>
              <w:marRight w:val="0"/>
              <w:marTop w:val="0"/>
              <w:marBottom w:val="0"/>
              <w:divBdr>
                <w:top w:val="none" w:sz="0" w:space="0" w:color="auto"/>
                <w:left w:val="none" w:sz="0" w:space="0" w:color="auto"/>
                <w:bottom w:val="none" w:sz="0" w:space="0" w:color="auto"/>
                <w:right w:val="none" w:sz="0" w:space="0" w:color="auto"/>
              </w:divBdr>
            </w:div>
            <w:div w:id="1350789381">
              <w:marLeft w:val="0"/>
              <w:marRight w:val="0"/>
              <w:marTop w:val="0"/>
              <w:marBottom w:val="0"/>
              <w:divBdr>
                <w:top w:val="none" w:sz="0" w:space="0" w:color="auto"/>
                <w:left w:val="none" w:sz="0" w:space="0" w:color="auto"/>
                <w:bottom w:val="none" w:sz="0" w:space="0" w:color="auto"/>
                <w:right w:val="none" w:sz="0" w:space="0" w:color="auto"/>
              </w:divBdr>
            </w:div>
          </w:divsChild>
        </w:div>
        <w:div w:id="563300290">
          <w:marLeft w:val="0"/>
          <w:marRight w:val="0"/>
          <w:marTop w:val="0"/>
          <w:marBottom w:val="0"/>
          <w:divBdr>
            <w:top w:val="none" w:sz="0" w:space="0" w:color="auto"/>
            <w:left w:val="none" w:sz="0" w:space="0" w:color="auto"/>
            <w:bottom w:val="none" w:sz="0" w:space="0" w:color="auto"/>
            <w:right w:val="none" w:sz="0" w:space="0" w:color="auto"/>
          </w:divBdr>
        </w:div>
        <w:div w:id="838692003">
          <w:marLeft w:val="0"/>
          <w:marRight w:val="0"/>
          <w:marTop w:val="0"/>
          <w:marBottom w:val="0"/>
          <w:divBdr>
            <w:top w:val="none" w:sz="0" w:space="0" w:color="auto"/>
            <w:left w:val="none" w:sz="0" w:space="0" w:color="auto"/>
            <w:bottom w:val="none" w:sz="0" w:space="0" w:color="auto"/>
            <w:right w:val="none" w:sz="0" w:space="0" w:color="auto"/>
          </w:divBdr>
        </w:div>
        <w:div w:id="869537077">
          <w:marLeft w:val="0"/>
          <w:marRight w:val="0"/>
          <w:marTop w:val="0"/>
          <w:marBottom w:val="0"/>
          <w:divBdr>
            <w:top w:val="none" w:sz="0" w:space="0" w:color="auto"/>
            <w:left w:val="none" w:sz="0" w:space="0" w:color="auto"/>
            <w:bottom w:val="none" w:sz="0" w:space="0" w:color="auto"/>
            <w:right w:val="none" w:sz="0" w:space="0" w:color="auto"/>
          </w:divBdr>
        </w:div>
        <w:div w:id="966931750">
          <w:marLeft w:val="0"/>
          <w:marRight w:val="0"/>
          <w:marTop w:val="0"/>
          <w:marBottom w:val="0"/>
          <w:divBdr>
            <w:top w:val="none" w:sz="0" w:space="0" w:color="auto"/>
            <w:left w:val="none" w:sz="0" w:space="0" w:color="auto"/>
            <w:bottom w:val="none" w:sz="0" w:space="0" w:color="auto"/>
            <w:right w:val="none" w:sz="0" w:space="0" w:color="auto"/>
          </w:divBdr>
        </w:div>
        <w:div w:id="1158572194">
          <w:marLeft w:val="0"/>
          <w:marRight w:val="0"/>
          <w:marTop w:val="0"/>
          <w:marBottom w:val="0"/>
          <w:divBdr>
            <w:top w:val="none" w:sz="0" w:space="0" w:color="auto"/>
            <w:left w:val="none" w:sz="0" w:space="0" w:color="auto"/>
            <w:bottom w:val="none" w:sz="0" w:space="0" w:color="auto"/>
            <w:right w:val="none" w:sz="0" w:space="0" w:color="auto"/>
          </w:divBdr>
          <w:divsChild>
            <w:div w:id="931474734">
              <w:marLeft w:val="0"/>
              <w:marRight w:val="0"/>
              <w:marTop w:val="0"/>
              <w:marBottom w:val="0"/>
              <w:divBdr>
                <w:top w:val="none" w:sz="0" w:space="0" w:color="auto"/>
                <w:left w:val="none" w:sz="0" w:space="0" w:color="auto"/>
                <w:bottom w:val="none" w:sz="0" w:space="0" w:color="auto"/>
                <w:right w:val="none" w:sz="0" w:space="0" w:color="auto"/>
              </w:divBdr>
            </w:div>
          </w:divsChild>
        </w:div>
        <w:div w:id="1374038786">
          <w:marLeft w:val="0"/>
          <w:marRight w:val="0"/>
          <w:marTop w:val="0"/>
          <w:marBottom w:val="0"/>
          <w:divBdr>
            <w:top w:val="none" w:sz="0" w:space="0" w:color="auto"/>
            <w:left w:val="none" w:sz="0" w:space="0" w:color="auto"/>
            <w:bottom w:val="none" w:sz="0" w:space="0" w:color="auto"/>
            <w:right w:val="none" w:sz="0" w:space="0" w:color="auto"/>
          </w:divBdr>
          <w:divsChild>
            <w:div w:id="217323200">
              <w:marLeft w:val="0"/>
              <w:marRight w:val="0"/>
              <w:marTop w:val="0"/>
              <w:marBottom w:val="0"/>
              <w:divBdr>
                <w:top w:val="none" w:sz="0" w:space="0" w:color="auto"/>
                <w:left w:val="none" w:sz="0" w:space="0" w:color="auto"/>
                <w:bottom w:val="none" w:sz="0" w:space="0" w:color="auto"/>
                <w:right w:val="none" w:sz="0" w:space="0" w:color="auto"/>
              </w:divBdr>
            </w:div>
            <w:div w:id="592668760">
              <w:marLeft w:val="0"/>
              <w:marRight w:val="0"/>
              <w:marTop w:val="0"/>
              <w:marBottom w:val="0"/>
              <w:divBdr>
                <w:top w:val="none" w:sz="0" w:space="0" w:color="auto"/>
                <w:left w:val="none" w:sz="0" w:space="0" w:color="auto"/>
                <w:bottom w:val="none" w:sz="0" w:space="0" w:color="auto"/>
                <w:right w:val="none" w:sz="0" w:space="0" w:color="auto"/>
              </w:divBdr>
            </w:div>
            <w:div w:id="1027679390">
              <w:marLeft w:val="0"/>
              <w:marRight w:val="0"/>
              <w:marTop w:val="0"/>
              <w:marBottom w:val="0"/>
              <w:divBdr>
                <w:top w:val="none" w:sz="0" w:space="0" w:color="auto"/>
                <w:left w:val="none" w:sz="0" w:space="0" w:color="auto"/>
                <w:bottom w:val="none" w:sz="0" w:space="0" w:color="auto"/>
                <w:right w:val="none" w:sz="0" w:space="0" w:color="auto"/>
              </w:divBdr>
            </w:div>
            <w:div w:id="1369143012">
              <w:marLeft w:val="0"/>
              <w:marRight w:val="0"/>
              <w:marTop w:val="0"/>
              <w:marBottom w:val="0"/>
              <w:divBdr>
                <w:top w:val="none" w:sz="0" w:space="0" w:color="auto"/>
                <w:left w:val="none" w:sz="0" w:space="0" w:color="auto"/>
                <w:bottom w:val="none" w:sz="0" w:space="0" w:color="auto"/>
                <w:right w:val="none" w:sz="0" w:space="0" w:color="auto"/>
              </w:divBdr>
            </w:div>
          </w:divsChild>
        </w:div>
        <w:div w:id="1380203241">
          <w:marLeft w:val="0"/>
          <w:marRight w:val="0"/>
          <w:marTop w:val="0"/>
          <w:marBottom w:val="0"/>
          <w:divBdr>
            <w:top w:val="none" w:sz="0" w:space="0" w:color="auto"/>
            <w:left w:val="none" w:sz="0" w:space="0" w:color="auto"/>
            <w:bottom w:val="none" w:sz="0" w:space="0" w:color="auto"/>
            <w:right w:val="none" w:sz="0" w:space="0" w:color="auto"/>
          </w:divBdr>
          <w:divsChild>
            <w:div w:id="536089406">
              <w:marLeft w:val="0"/>
              <w:marRight w:val="0"/>
              <w:marTop w:val="0"/>
              <w:marBottom w:val="0"/>
              <w:divBdr>
                <w:top w:val="none" w:sz="0" w:space="0" w:color="auto"/>
                <w:left w:val="none" w:sz="0" w:space="0" w:color="auto"/>
                <w:bottom w:val="none" w:sz="0" w:space="0" w:color="auto"/>
                <w:right w:val="none" w:sz="0" w:space="0" w:color="auto"/>
              </w:divBdr>
            </w:div>
          </w:divsChild>
        </w:div>
        <w:div w:id="1527402633">
          <w:marLeft w:val="0"/>
          <w:marRight w:val="0"/>
          <w:marTop w:val="0"/>
          <w:marBottom w:val="0"/>
          <w:divBdr>
            <w:top w:val="none" w:sz="0" w:space="0" w:color="auto"/>
            <w:left w:val="none" w:sz="0" w:space="0" w:color="auto"/>
            <w:bottom w:val="none" w:sz="0" w:space="0" w:color="auto"/>
            <w:right w:val="none" w:sz="0" w:space="0" w:color="auto"/>
          </w:divBdr>
          <w:divsChild>
            <w:div w:id="1627853154">
              <w:marLeft w:val="0"/>
              <w:marRight w:val="0"/>
              <w:marTop w:val="0"/>
              <w:marBottom w:val="0"/>
              <w:divBdr>
                <w:top w:val="none" w:sz="0" w:space="0" w:color="auto"/>
                <w:left w:val="none" w:sz="0" w:space="0" w:color="auto"/>
                <w:bottom w:val="none" w:sz="0" w:space="0" w:color="auto"/>
                <w:right w:val="none" w:sz="0" w:space="0" w:color="auto"/>
              </w:divBdr>
            </w:div>
          </w:divsChild>
        </w:div>
        <w:div w:id="1544097410">
          <w:marLeft w:val="0"/>
          <w:marRight w:val="0"/>
          <w:marTop w:val="0"/>
          <w:marBottom w:val="0"/>
          <w:divBdr>
            <w:top w:val="none" w:sz="0" w:space="0" w:color="auto"/>
            <w:left w:val="none" w:sz="0" w:space="0" w:color="auto"/>
            <w:bottom w:val="none" w:sz="0" w:space="0" w:color="auto"/>
            <w:right w:val="none" w:sz="0" w:space="0" w:color="auto"/>
          </w:divBdr>
        </w:div>
        <w:div w:id="1906254682">
          <w:marLeft w:val="0"/>
          <w:marRight w:val="0"/>
          <w:marTop w:val="0"/>
          <w:marBottom w:val="0"/>
          <w:divBdr>
            <w:top w:val="none" w:sz="0" w:space="0" w:color="auto"/>
            <w:left w:val="none" w:sz="0" w:space="0" w:color="auto"/>
            <w:bottom w:val="none" w:sz="0" w:space="0" w:color="auto"/>
            <w:right w:val="none" w:sz="0" w:space="0" w:color="auto"/>
          </w:divBdr>
        </w:div>
      </w:divsChild>
    </w:div>
    <w:div w:id="2063940397">
      <w:bodyDiv w:val="1"/>
      <w:marLeft w:val="0"/>
      <w:marRight w:val="0"/>
      <w:marTop w:val="0"/>
      <w:marBottom w:val="0"/>
      <w:divBdr>
        <w:top w:val="none" w:sz="0" w:space="0" w:color="auto"/>
        <w:left w:val="none" w:sz="0" w:space="0" w:color="auto"/>
        <w:bottom w:val="none" w:sz="0" w:space="0" w:color="auto"/>
        <w:right w:val="none" w:sz="0" w:space="0" w:color="auto"/>
      </w:divBdr>
      <w:divsChild>
        <w:div w:id="1808548749">
          <w:marLeft w:val="0"/>
          <w:marRight w:val="0"/>
          <w:marTop w:val="0"/>
          <w:marBottom w:val="0"/>
          <w:divBdr>
            <w:top w:val="none" w:sz="0" w:space="0" w:color="auto"/>
            <w:left w:val="none" w:sz="0" w:space="0" w:color="auto"/>
            <w:bottom w:val="none" w:sz="0" w:space="0" w:color="auto"/>
            <w:right w:val="none" w:sz="0" w:space="0" w:color="auto"/>
          </w:divBdr>
        </w:div>
        <w:div w:id="58215861">
          <w:marLeft w:val="0"/>
          <w:marRight w:val="0"/>
          <w:marTop w:val="0"/>
          <w:marBottom w:val="0"/>
          <w:divBdr>
            <w:top w:val="none" w:sz="0" w:space="0" w:color="auto"/>
            <w:left w:val="none" w:sz="0" w:space="0" w:color="auto"/>
            <w:bottom w:val="none" w:sz="0" w:space="0" w:color="auto"/>
            <w:right w:val="none" w:sz="0" w:space="0" w:color="auto"/>
          </w:divBdr>
        </w:div>
        <w:div w:id="1221330929">
          <w:marLeft w:val="0"/>
          <w:marRight w:val="0"/>
          <w:marTop w:val="0"/>
          <w:marBottom w:val="0"/>
          <w:divBdr>
            <w:top w:val="none" w:sz="0" w:space="0" w:color="auto"/>
            <w:left w:val="none" w:sz="0" w:space="0" w:color="auto"/>
            <w:bottom w:val="none" w:sz="0" w:space="0" w:color="auto"/>
            <w:right w:val="none" w:sz="0" w:space="0" w:color="auto"/>
          </w:divBdr>
        </w:div>
        <w:div w:id="863442176">
          <w:marLeft w:val="0"/>
          <w:marRight w:val="0"/>
          <w:marTop w:val="0"/>
          <w:marBottom w:val="0"/>
          <w:divBdr>
            <w:top w:val="none" w:sz="0" w:space="0" w:color="auto"/>
            <w:left w:val="none" w:sz="0" w:space="0" w:color="auto"/>
            <w:bottom w:val="none" w:sz="0" w:space="0" w:color="auto"/>
            <w:right w:val="none" w:sz="0" w:space="0" w:color="auto"/>
          </w:divBdr>
        </w:div>
        <w:div w:id="918977563">
          <w:marLeft w:val="0"/>
          <w:marRight w:val="0"/>
          <w:marTop w:val="0"/>
          <w:marBottom w:val="0"/>
          <w:divBdr>
            <w:top w:val="none" w:sz="0" w:space="0" w:color="auto"/>
            <w:left w:val="none" w:sz="0" w:space="0" w:color="auto"/>
            <w:bottom w:val="none" w:sz="0" w:space="0" w:color="auto"/>
            <w:right w:val="none" w:sz="0" w:space="0" w:color="auto"/>
          </w:divBdr>
        </w:div>
        <w:div w:id="1266427946">
          <w:marLeft w:val="0"/>
          <w:marRight w:val="0"/>
          <w:marTop w:val="0"/>
          <w:marBottom w:val="0"/>
          <w:divBdr>
            <w:top w:val="none" w:sz="0" w:space="0" w:color="auto"/>
            <w:left w:val="none" w:sz="0" w:space="0" w:color="auto"/>
            <w:bottom w:val="none" w:sz="0" w:space="0" w:color="auto"/>
            <w:right w:val="none" w:sz="0" w:space="0" w:color="auto"/>
          </w:divBdr>
        </w:div>
        <w:div w:id="1446000110">
          <w:marLeft w:val="0"/>
          <w:marRight w:val="0"/>
          <w:marTop w:val="0"/>
          <w:marBottom w:val="0"/>
          <w:divBdr>
            <w:top w:val="none" w:sz="0" w:space="0" w:color="auto"/>
            <w:left w:val="none" w:sz="0" w:space="0" w:color="auto"/>
            <w:bottom w:val="none" w:sz="0" w:space="0" w:color="auto"/>
            <w:right w:val="none" w:sz="0" w:space="0" w:color="auto"/>
          </w:divBdr>
        </w:div>
        <w:div w:id="2130854075">
          <w:marLeft w:val="0"/>
          <w:marRight w:val="0"/>
          <w:marTop w:val="0"/>
          <w:marBottom w:val="0"/>
          <w:divBdr>
            <w:top w:val="none" w:sz="0" w:space="0" w:color="auto"/>
            <w:left w:val="none" w:sz="0" w:space="0" w:color="auto"/>
            <w:bottom w:val="none" w:sz="0" w:space="0" w:color="auto"/>
            <w:right w:val="none" w:sz="0" w:space="0" w:color="auto"/>
          </w:divBdr>
        </w:div>
        <w:div w:id="1432428462">
          <w:marLeft w:val="0"/>
          <w:marRight w:val="0"/>
          <w:marTop w:val="0"/>
          <w:marBottom w:val="0"/>
          <w:divBdr>
            <w:top w:val="none" w:sz="0" w:space="0" w:color="auto"/>
            <w:left w:val="none" w:sz="0" w:space="0" w:color="auto"/>
            <w:bottom w:val="none" w:sz="0" w:space="0" w:color="auto"/>
            <w:right w:val="none" w:sz="0" w:space="0" w:color="auto"/>
          </w:divBdr>
        </w:div>
        <w:div w:id="1808545954">
          <w:marLeft w:val="0"/>
          <w:marRight w:val="0"/>
          <w:marTop w:val="0"/>
          <w:marBottom w:val="0"/>
          <w:divBdr>
            <w:top w:val="none" w:sz="0" w:space="0" w:color="auto"/>
            <w:left w:val="none" w:sz="0" w:space="0" w:color="auto"/>
            <w:bottom w:val="none" w:sz="0" w:space="0" w:color="auto"/>
            <w:right w:val="none" w:sz="0" w:space="0" w:color="auto"/>
          </w:divBdr>
        </w:div>
        <w:div w:id="668602776">
          <w:marLeft w:val="0"/>
          <w:marRight w:val="0"/>
          <w:marTop w:val="0"/>
          <w:marBottom w:val="0"/>
          <w:divBdr>
            <w:top w:val="none" w:sz="0" w:space="0" w:color="auto"/>
            <w:left w:val="none" w:sz="0" w:space="0" w:color="auto"/>
            <w:bottom w:val="none" w:sz="0" w:space="0" w:color="auto"/>
            <w:right w:val="none" w:sz="0" w:space="0" w:color="auto"/>
          </w:divBdr>
        </w:div>
        <w:div w:id="244532233">
          <w:marLeft w:val="0"/>
          <w:marRight w:val="0"/>
          <w:marTop w:val="0"/>
          <w:marBottom w:val="0"/>
          <w:divBdr>
            <w:top w:val="none" w:sz="0" w:space="0" w:color="auto"/>
            <w:left w:val="none" w:sz="0" w:space="0" w:color="auto"/>
            <w:bottom w:val="none" w:sz="0" w:space="0" w:color="auto"/>
            <w:right w:val="none" w:sz="0" w:space="0" w:color="auto"/>
          </w:divBdr>
        </w:div>
        <w:div w:id="720792579">
          <w:marLeft w:val="0"/>
          <w:marRight w:val="0"/>
          <w:marTop w:val="0"/>
          <w:marBottom w:val="0"/>
          <w:divBdr>
            <w:top w:val="none" w:sz="0" w:space="0" w:color="auto"/>
            <w:left w:val="none" w:sz="0" w:space="0" w:color="auto"/>
            <w:bottom w:val="none" w:sz="0" w:space="0" w:color="auto"/>
            <w:right w:val="none" w:sz="0" w:space="0" w:color="auto"/>
          </w:divBdr>
        </w:div>
        <w:div w:id="1313831461">
          <w:marLeft w:val="0"/>
          <w:marRight w:val="0"/>
          <w:marTop w:val="0"/>
          <w:marBottom w:val="0"/>
          <w:divBdr>
            <w:top w:val="none" w:sz="0" w:space="0" w:color="auto"/>
            <w:left w:val="none" w:sz="0" w:space="0" w:color="auto"/>
            <w:bottom w:val="none" w:sz="0" w:space="0" w:color="auto"/>
            <w:right w:val="none" w:sz="0" w:space="0" w:color="auto"/>
          </w:divBdr>
        </w:div>
        <w:div w:id="1994987568">
          <w:marLeft w:val="0"/>
          <w:marRight w:val="0"/>
          <w:marTop w:val="0"/>
          <w:marBottom w:val="0"/>
          <w:divBdr>
            <w:top w:val="none" w:sz="0" w:space="0" w:color="auto"/>
            <w:left w:val="none" w:sz="0" w:space="0" w:color="auto"/>
            <w:bottom w:val="none" w:sz="0" w:space="0" w:color="auto"/>
            <w:right w:val="none" w:sz="0" w:space="0" w:color="auto"/>
          </w:divBdr>
        </w:div>
        <w:div w:id="2000233785">
          <w:marLeft w:val="0"/>
          <w:marRight w:val="0"/>
          <w:marTop w:val="0"/>
          <w:marBottom w:val="0"/>
          <w:divBdr>
            <w:top w:val="none" w:sz="0" w:space="0" w:color="auto"/>
            <w:left w:val="none" w:sz="0" w:space="0" w:color="auto"/>
            <w:bottom w:val="none" w:sz="0" w:space="0" w:color="auto"/>
            <w:right w:val="none" w:sz="0" w:space="0" w:color="auto"/>
          </w:divBdr>
        </w:div>
        <w:div w:id="389962573">
          <w:marLeft w:val="0"/>
          <w:marRight w:val="0"/>
          <w:marTop w:val="0"/>
          <w:marBottom w:val="0"/>
          <w:divBdr>
            <w:top w:val="none" w:sz="0" w:space="0" w:color="auto"/>
            <w:left w:val="none" w:sz="0" w:space="0" w:color="auto"/>
            <w:bottom w:val="none" w:sz="0" w:space="0" w:color="auto"/>
            <w:right w:val="none" w:sz="0" w:space="0" w:color="auto"/>
          </w:divBdr>
        </w:div>
        <w:div w:id="800073678">
          <w:marLeft w:val="0"/>
          <w:marRight w:val="0"/>
          <w:marTop w:val="0"/>
          <w:marBottom w:val="0"/>
          <w:divBdr>
            <w:top w:val="none" w:sz="0" w:space="0" w:color="auto"/>
            <w:left w:val="none" w:sz="0" w:space="0" w:color="auto"/>
            <w:bottom w:val="none" w:sz="0" w:space="0" w:color="auto"/>
            <w:right w:val="none" w:sz="0" w:space="0" w:color="auto"/>
          </w:divBdr>
        </w:div>
        <w:div w:id="333194782">
          <w:marLeft w:val="0"/>
          <w:marRight w:val="0"/>
          <w:marTop w:val="0"/>
          <w:marBottom w:val="0"/>
          <w:divBdr>
            <w:top w:val="none" w:sz="0" w:space="0" w:color="auto"/>
            <w:left w:val="none" w:sz="0" w:space="0" w:color="auto"/>
            <w:bottom w:val="none" w:sz="0" w:space="0" w:color="auto"/>
            <w:right w:val="none" w:sz="0" w:space="0" w:color="auto"/>
          </w:divBdr>
        </w:div>
        <w:div w:id="1898587930">
          <w:marLeft w:val="0"/>
          <w:marRight w:val="0"/>
          <w:marTop w:val="0"/>
          <w:marBottom w:val="0"/>
          <w:divBdr>
            <w:top w:val="none" w:sz="0" w:space="0" w:color="auto"/>
            <w:left w:val="none" w:sz="0" w:space="0" w:color="auto"/>
            <w:bottom w:val="none" w:sz="0" w:space="0" w:color="auto"/>
            <w:right w:val="none" w:sz="0" w:space="0" w:color="auto"/>
          </w:divBdr>
        </w:div>
        <w:div w:id="349843952">
          <w:marLeft w:val="0"/>
          <w:marRight w:val="0"/>
          <w:marTop w:val="0"/>
          <w:marBottom w:val="0"/>
          <w:divBdr>
            <w:top w:val="none" w:sz="0" w:space="0" w:color="auto"/>
            <w:left w:val="none" w:sz="0" w:space="0" w:color="auto"/>
            <w:bottom w:val="none" w:sz="0" w:space="0" w:color="auto"/>
            <w:right w:val="none" w:sz="0" w:space="0" w:color="auto"/>
          </w:divBdr>
        </w:div>
        <w:div w:id="1547598142">
          <w:marLeft w:val="0"/>
          <w:marRight w:val="0"/>
          <w:marTop w:val="0"/>
          <w:marBottom w:val="0"/>
          <w:divBdr>
            <w:top w:val="none" w:sz="0" w:space="0" w:color="auto"/>
            <w:left w:val="none" w:sz="0" w:space="0" w:color="auto"/>
            <w:bottom w:val="none" w:sz="0" w:space="0" w:color="auto"/>
            <w:right w:val="none" w:sz="0" w:space="0" w:color="auto"/>
          </w:divBdr>
        </w:div>
        <w:div w:id="2109348413">
          <w:marLeft w:val="0"/>
          <w:marRight w:val="0"/>
          <w:marTop w:val="0"/>
          <w:marBottom w:val="0"/>
          <w:divBdr>
            <w:top w:val="none" w:sz="0" w:space="0" w:color="auto"/>
            <w:left w:val="none" w:sz="0" w:space="0" w:color="auto"/>
            <w:bottom w:val="none" w:sz="0" w:space="0" w:color="auto"/>
            <w:right w:val="none" w:sz="0" w:space="0" w:color="auto"/>
          </w:divBdr>
        </w:div>
        <w:div w:id="776749863">
          <w:marLeft w:val="0"/>
          <w:marRight w:val="0"/>
          <w:marTop w:val="0"/>
          <w:marBottom w:val="0"/>
          <w:divBdr>
            <w:top w:val="none" w:sz="0" w:space="0" w:color="auto"/>
            <w:left w:val="none" w:sz="0" w:space="0" w:color="auto"/>
            <w:bottom w:val="none" w:sz="0" w:space="0" w:color="auto"/>
            <w:right w:val="none" w:sz="0" w:space="0" w:color="auto"/>
          </w:divBdr>
        </w:div>
        <w:div w:id="957755842">
          <w:marLeft w:val="0"/>
          <w:marRight w:val="0"/>
          <w:marTop w:val="0"/>
          <w:marBottom w:val="0"/>
          <w:divBdr>
            <w:top w:val="none" w:sz="0" w:space="0" w:color="auto"/>
            <w:left w:val="none" w:sz="0" w:space="0" w:color="auto"/>
            <w:bottom w:val="none" w:sz="0" w:space="0" w:color="auto"/>
            <w:right w:val="none" w:sz="0" w:space="0" w:color="auto"/>
          </w:divBdr>
        </w:div>
        <w:div w:id="1799100708">
          <w:marLeft w:val="0"/>
          <w:marRight w:val="0"/>
          <w:marTop w:val="0"/>
          <w:marBottom w:val="0"/>
          <w:divBdr>
            <w:top w:val="none" w:sz="0" w:space="0" w:color="auto"/>
            <w:left w:val="none" w:sz="0" w:space="0" w:color="auto"/>
            <w:bottom w:val="none" w:sz="0" w:space="0" w:color="auto"/>
            <w:right w:val="none" w:sz="0" w:space="0" w:color="auto"/>
          </w:divBdr>
        </w:div>
        <w:div w:id="281570891">
          <w:marLeft w:val="0"/>
          <w:marRight w:val="0"/>
          <w:marTop w:val="0"/>
          <w:marBottom w:val="0"/>
          <w:divBdr>
            <w:top w:val="none" w:sz="0" w:space="0" w:color="auto"/>
            <w:left w:val="none" w:sz="0" w:space="0" w:color="auto"/>
            <w:bottom w:val="none" w:sz="0" w:space="0" w:color="auto"/>
            <w:right w:val="none" w:sz="0" w:space="0" w:color="auto"/>
          </w:divBdr>
        </w:div>
        <w:div w:id="1422532073">
          <w:marLeft w:val="0"/>
          <w:marRight w:val="0"/>
          <w:marTop w:val="0"/>
          <w:marBottom w:val="0"/>
          <w:divBdr>
            <w:top w:val="none" w:sz="0" w:space="0" w:color="auto"/>
            <w:left w:val="none" w:sz="0" w:space="0" w:color="auto"/>
            <w:bottom w:val="none" w:sz="0" w:space="0" w:color="auto"/>
            <w:right w:val="none" w:sz="0" w:space="0" w:color="auto"/>
          </w:divBdr>
        </w:div>
        <w:div w:id="357892930">
          <w:marLeft w:val="0"/>
          <w:marRight w:val="0"/>
          <w:marTop w:val="0"/>
          <w:marBottom w:val="0"/>
          <w:divBdr>
            <w:top w:val="none" w:sz="0" w:space="0" w:color="auto"/>
            <w:left w:val="none" w:sz="0" w:space="0" w:color="auto"/>
            <w:bottom w:val="none" w:sz="0" w:space="0" w:color="auto"/>
            <w:right w:val="none" w:sz="0" w:space="0" w:color="auto"/>
          </w:divBdr>
        </w:div>
        <w:div w:id="84544543">
          <w:marLeft w:val="0"/>
          <w:marRight w:val="0"/>
          <w:marTop w:val="0"/>
          <w:marBottom w:val="0"/>
          <w:divBdr>
            <w:top w:val="none" w:sz="0" w:space="0" w:color="auto"/>
            <w:left w:val="none" w:sz="0" w:space="0" w:color="auto"/>
            <w:bottom w:val="none" w:sz="0" w:space="0" w:color="auto"/>
            <w:right w:val="none" w:sz="0" w:space="0" w:color="auto"/>
          </w:divBdr>
        </w:div>
      </w:divsChild>
    </w:div>
    <w:div w:id="2067338163">
      <w:bodyDiv w:val="1"/>
      <w:marLeft w:val="0"/>
      <w:marRight w:val="0"/>
      <w:marTop w:val="0"/>
      <w:marBottom w:val="0"/>
      <w:divBdr>
        <w:top w:val="none" w:sz="0" w:space="0" w:color="auto"/>
        <w:left w:val="none" w:sz="0" w:space="0" w:color="auto"/>
        <w:bottom w:val="none" w:sz="0" w:space="0" w:color="auto"/>
        <w:right w:val="none" w:sz="0" w:space="0" w:color="auto"/>
      </w:divBdr>
      <w:divsChild>
        <w:div w:id="128744258">
          <w:marLeft w:val="0"/>
          <w:marRight w:val="0"/>
          <w:marTop w:val="0"/>
          <w:marBottom w:val="0"/>
          <w:divBdr>
            <w:top w:val="none" w:sz="0" w:space="0" w:color="auto"/>
            <w:left w:val="none" w:sz="0" w:space="0" w:color="auto"/>
            <w:bottom w:val="none" w:sz="0" w:space="0" w:color="auto"/>
            <w:right w:val="none" w:sz="0" w:space="0" w:color="auto"/>
          </w:divBdr>
        </w:div>
        <w:div w:id="565577938">
          <w:marLeft w:val="0"/>
          <w:marRight w:val="0"/>
          <w:marTop w:val="0"/>
          <w:marBottom w:val="0"/>
          <w:divBdr>
            <w:top w:val="none" w:sz="0" w:space="0" w:color="auto"/>
            <w:left w:val="none" w:sz="0" w:space="0" w:color="auto"/>
            <w:bottom w:val="none" w:sz="0" w:space="0" w:color="auto"/>
            <w:right w:val="none" w:sz="0" w:space="0" w:color="auto"/>
          </w:divBdr>
        </w:div>
        <w:div w:id="670761363">
          <w:marLeft w:val="0"/>
          <w:marRight w:val="0"/>
          <w:marTop w:val="0"/>
          <w:marBottom w:val="0"/>
          <w:divBdr>
            <w:top w:val="none" w:sz="0" w:space="0" w:color="auto"/>
            <w:left w:val="none" w:sz="0" w:space="0" w:color="auto"/>
            <w:bottom w:val="none" w:sz="0" w:space="0" w:color="auto"/>
            <w:right w:val="none" w:sz="0" w:space="0" w:color="auto"/>
          </w:divBdr>
        </w:div>
        <w:div w:id="680283444">
          <w:marLeft w:val="0"/>
          <w:marRight w:val="0"/>
          <w:marTop w:val="0"/>
          <w:marBottom w:val="0"/>
          <w:divBdr>
            <w:top w:val="none" w:sz="0" w:space="0" w:color="auto"/>
            <w:left w:val="none" w:sz="0" w:space="0" w:color="auto"/>
            <w:bottom w:val="none" w:sz="0" w:space="0" w:color="auto"/>
            <w:right w:val="none" w:sz="0" w:space="0" w:color="auto"/>
          </w:divBdr>
        </w:div>
        <w:div w:id="1291322719">
          <w:marLeft w:val="0"/>
          <w:marRight w:val="0"/>
          <w:marTop w:val="0"/>
          <w:marBottom w:val="0"/>
          <w:divBdr>
            <w:top w:val="none" w:sz="0" w:space="0" w:color="auto"/>
            <w:left w:val="none" w:sz="0" w:space="0" w:color="auto"/>
            <w:bottom w:val="none" w:sz="0" w:space="0" w:color="auto"/>
            <w:right w:val="none" w:sz="0" w:space="0" w:color="auto"/>
          </w:divBdr>
        </w:div>
        <w:div w:id="1372074250">
          <w:marLeft w:val="0"/>
          <w:marRight w:val="0"/>
          <w:marTop w:val="0"/>
          <w:marBottom w:val="0"/>
          <w:divBdr>
            <w:top w:val="none" w:sz="0" w:space="0" w:color="auto"/>
            <w:left w:val="none" w:sz="0" w:space="0" w:color="auto"/>
            <w:bottom w:val="none" w:sz="0" w:space="0" w:color="auto"/>
            <w:right w:val="none" w:sz="0" w:space="0" w:color="auto"/>
          </w:divBdr>
        </w:div>
        <w:div w:id="1388607615">
          <w:marLeft w:val="0"/>
          <w:marRight w:val="0"/>
          <w:marTop w:val="0"/>
          <w:marBottom w:val="0"/>
          <w:divBdr>
            <w:top w:val="none" w:sz="0" w:space="0" w:color="auto"/>
            <w:left w:val="none" w:sz="0" w:space="0" w:color="auto"/>
            <w:bottom w:val="none" w:sz="0" w:space="0" w:color="auto"/>
            <w:right w:val="none" w:sz="0" w:space="0" w:color="auto"/>
          </w:divBdr>
        </w:div>
        <w:div w:id="1438139849">
          <w:marLeft w:val="0"/>
          <w:marRight w:val="0"/>
          <w:marTop w:val="0"/>
          <w:marBottom w:val="0"/>
          <w:divBdr>
            <w:top w:val="none" w:sz="0" w:space="0" w:color="auto"/>
            <w:left w:val="none" w:sz="0" w:space="0" w:color="auto"/>
            <w:bottom w:val="none" w:sz="0" w:space="0" w:color="auto"/>
            <w:right w:val="none" w:sz="0" w:space="0" w:color="auto"/>
          </w:divBdr>
        </w:div>
        <w:div w:id="1498031391">
          <w:marLeft w:val="0"/>
          <w:marRight w:val="0"/>
          <w:marTop w:val="0"/>
          <w:marBottom w:val="0"/>
          <w:divBdr>
            <w:top w:val="none" w:sz="0" w:space="0" w:color="auto"/>
            <w:left w:val="none" w:sz="0" w:space="0" w:color="auto"/>
            <w:bottom w:val="none" w:sz="0" w:space="0" w:color="auto"/>
            <w:right w:val="none" w:sz="0" w:space="0" w:color="auto"/>
          </w:divBdr>
        </w:div>
        <w:div w:id="1582569775">
          <w:marLeft w:val="0"/>
          <w:marRight w:val="0"/>
          <w:marTop w:val="0"/>
          <w:marBottom w:val="0"/>
          <w:divBdr>
            <w:top w:val="none" w:sz="0" w:space="0" w:color="auto"/>
            <w:left w:val="none" w:sz="0" w:space="0" w:color="auto"/>
            <w:bottom w:val="none" w:sz="0" w:space="0" w:color="auto"/>
            <w:right w:val="none" w:sz="0" w:space="0" w:color="auto"/>
          </w:divBdr>
        </w:div>
        <w:div w:id="1832988681">
          <w:marLeft w:val="0"/>
          <w:marRight w:val="0"/>
          <w:marTop w:val="0"/>
          <w:marBottom w:val="0"/>
          <w:divBdr>
            <w:top w:val="none" w:sz="0" w:space="0" w:color="auto"/>
            <w:left w:val="none" w:sz="0" w:space="0" w:color="auto"/>
            <w:bottom w:val="none" w:sz="0" w:space="0" w:color="auto"/>
            <w:right w:val="none" w:sz="0" w:space="0" w:color="auto"/>
          </w:divBdr>
        </w:div>
        <w:div w:id="1920865922">
          <w:marLeft w:val="0"/>
          <w:marRight w:val="0"/>
          <w:marTop w:val="0"/>
          <w:marBottom w:val="0"/>
          <w:divBdr>
            <w:top w:val="none" w:sz="0" w:space="0" w:color="auto"/>
            <w:left w:val="none" w:sz="0" w:space="0" w:color="auto"/>
            <w:bottom w:val="none" w:sz="0" w:space="0" w:color="auto"/>
            <w:right w:val="none" w:sz="0" w:space="0" w:color="auto"/>
          </w:divBdr>
        </w:div>
        <w:div w:id="1923638755">
          <w:marLeft w:val="0"/>
          <w:marRight w:val="0"/>
          <w:marTop w:val="0"/>
          <w:marBottom w:val="0"/>
          <w:divBdr>
            <w:top w:val="none" w:sz="0" w:space="0" w:color="auto"/>
            <w:left w:val="none" w:sz="0" w:space="0" w:color="auto"/>
            <w:bottom w:val="none" w:sz="0" w:space="0" w:color="auto"/>
            <w:right w:val="none" w:sz="0" w:space="0" w:color="auto"/>
          </w:divBdr>
        </w:div>
      </w:divsChild>
    </w:div>
    <w:div w:id="2067482547">
      <w:bodyDiv w:val="1"/>
      <w:marLeft w:val="0"/>
      <w:marRight w:val="0"/>
      <w:marTop w:val="0"/>
      <w:marBottom w:val="0"/>
      <w:divBdr>
        <w:top w:val="none" w:sz="0" w:space="0" w:color="auto"/>
        <w:left w:val="none" w:sz="0" w:space="0" w:color="auto"/>
        <w:bottom w:val="none" w:sz="0" w:space="0" w:color="auto"/>
        <w:right w:val="none" w:sz="0" w:space="0" w:color="auto"/>
      </w:divBdr>
      <w:divsChild>
        <w:div w:id="25958712">
          <w:marLeft w:val="0"/>
          <w:marRight w:val="0"/>
          <w:marTop w:val="0"/>
          <w:marBottom w:val="0"/>
          <w:divBdr>
            <w:top w:val="none" w:sz="0" w:space="0" w:color="auto"/>
            <w:left w:val="none" w:sz="0" w:space="0" w:color="auto"/>
            <w:bottom w:val="none" w:sz="0" w:space="0" w:color="auto"/>
            <w:right w:val="none" w:sz="0" w:space="0" w:color="auto"/>
          </w:divBdr>
        </w:div>
        <w:div w:id="78061483">
          <w:marLeft w:val="0"/>
          <w:marRight w:val="0"/>
          <w:marTop w:val="0"/>
          <w:marBottom w:val="0"/>
          <w:divBdr>
            <w:top w:val="none" w:sz="0" w:space="0" w:color="auto"/>
            <w:left w:val="none" w:sz="0" w:space="0" w:color="auto"/>
            <w:bottom w:val="none" w:sz="0" w:space="0" w:color="auto"/>
            <w:right w:val="none" w:sz="0" w:space="0" w:color="auto"/>
          </w:divBdr>
        </w:div>
        <w:div w:id="96758120">
          <w:marLeft w:val="0"/>
          <w:marRight w:val="0"/>
          <w:marTop w:val="0"/>
          <w:marBottom w:val="0"/>
          <w:divBdr>
            <w:top w:val="none" w:sz="0" w:space="0" w:color="auto"/>
            <w:left w:val="none" w:sz="0" w:space="0" w:color="auto"/>
            <w:bottom w:val="none" w:sz="0" w:space="0" w:color="auto"/>
            <w:right w:val="none" w:sz="0" w:space="0" w:color="auto"/>
          </w:divBdr>
        </w:div>
        <w:div w:id="159472059">
          <w:marLeft w:val="0"/>
          <w:marRight w:val="0"/>
          <w:marTop w:val="0"/>
          <w:marBottom w:val="0"/>
          <w:divBdr>
            <w:top w:val="none" w:sz="0" w:space="0" w:color="auto"/>
            <w:left w:val="none" w:sz="0" w:space="0" w:color="auto"/>
            <w:bottom w:val="none" w:sz="0" w:space="0" w:color="auto"/>
            <w:right w:val="none" w:sz="0" w:space="0" w:color="auto"/>
          </w:divBdr>
        </w:div>
        <w:div w:id="226846523">
          <w:marLeft w:val="0"/>
          <w:marRight w:val="0"/>
          <w:marTop w:val="0"/>
          <w:marBottom w:val="0"/>
          <w:divBdr>
            <w:top w:val="none" w:sz="0" w:space="0" w:color="auto"/>
            <w:left w:val="none" w:sz="0" w:space="0" w:color="auto"/>
            <w:bottom w:val="none" w:sz="0" w:space="0" w:color="auto"/>
            <w:right w:val="none" w:sz="0" w:space="0" w:color="auto"/>
          </w:divBdr>
        </w:div>
        <w:div w:id="264386526">
          <w:marLeft w:val="0"/>
          <w:marRight w:val="0"/>
          <w:marTop w:val="0"/>
          <w:marBottom w:val="0"/>
          <w:divBdr>
            <w:top w:val="none" w:sz="0" w:space="0" w:color="auto"/>
            <w:left w:val="none" w:sz="0" w:space="0" w:color="auto"/>
            <w:bottom w:val="none" w:sz="0" w:space="0" w:color="auto"/>
            <w:right w:val="none" w:sz="0" w:space="0" w:color="auto"/>
          </w:divBdr>
        </w:div>
        <w:div w:id="300617961">
          <w:marLeft w:val="0"/>
          <w:marRight w:val="0"/>
          <w:marTop w:val="0"/>
          <w:marBottom w:val="0"/>
          <w:divBdr>
            <w:top w:val="none" w:sz="0" w:space="0" w:color="auto"/>
            <w:left w:val="none" w:sz="0" w:space="0" w:color="auto"/>
            <w:bottom w:val="none" w:sz="0" w:space="0" w:color="auto"/>
            <w:right w:val="none" w:sz="0" w:space="0" w:color="auto"/>
          </w:divBdr>
        </w:div>
        <w:div w:id="780953427">
          <w:marLeft w:val="0"/>
          <w:marRight w:val="0"/>
          <w:marTop w:val="0"/>
          <w:marBottom w:val="0"/>
          <w:divBdr>
            <w:top w:val="none" w:sz="0" w:space="0" w:color="auto"/>
            <w:left w:val="none" w:sz="0" w:space="0" w:color="auto"/>
            <w:bottom w:val="none" w:sz="0" w:space="0" w:color="auto"/>
            <w:right w:val="none" w:sz="0" w:space="0" w:color="auto"/>
          </w:divBdr>
        </w:div>
        <w:div w:id="883829969">
          <w:marLeft w:val="0"/>
          <w:marRight w:val="0"/>
          <w:marTop w:val="0"/>
          <w:marBottom w:val="0"/>
          <w:divBdr>
            <w:top w:val="none" w:sz="0" w:space="0" w:color="auto"/>
            <w:left w:val="none" w:sz="0" w:space="0" w:color="auto"/>
            <w:bottom w:val="none" w:sz="0" w:space="0" w:color="auto"/>
            <w:right w:val="none" w:sz="0" w:space="0" w:color="auto"/>
          </w:divBdr>
        </w:div>
        <w:div w:id="1074089799">
          <w:marLeft w:val="0"/>
          <w:marRight w:val="0"/>
          <w:marTop w:val="0"/>
          <w:marBottom w:val="0"/>
          <w:divBdr>
            <w:top w:val="none" w:sz="0" w:space="0" w:color="auto"/>
            <w:left w:val="none" w:sz="0" w:space="0" w:color="auto"/>
            <w:bottom w:val="none" w:sz="0" w:space="0" w:color="auto"/>
            <w:right w:val="none" w:sz="0" w:space="0" w:color="auto"/>
          </w:divBdr>
        </w:div>
        <w:div w:id="1172646658">
          <w:marLeft w:val="0"/>
          <w:marRight w:val="0"/>
          <w:marTop w:val="0"/>
          <w:marBottom w:val="0"/>
          <w:divBdr>
            <w:top w:val="none" w:sz="0" w:space="0" w:color="auto"/>
            <w:left w:val="none" w:sz="0" w:space="0" w:color="auto"/>
            <w:bottom w:val="none" w:sz="0" w:space="0" w:color="auto"/>
            <w:right w:val="none" w:sz="0" w:space="0" w:color="auto"/>
          </w:divBdr>
        </w:div>
        <w:div w:id="1358970154">
          <w:marLeft w:val="0"/>
          <w:marRight w:val="0"/>
          <w:marTop w:val="0"/>
          <w:marBottom w:val="0"/>
          <w:divBdr>
            <w:top w:val="none" w:sz="0" w:space="0" w:color="auto"/>
            <w:left w:val="none" w:sz="0" w:space="0" w:color="auto"/>
            <w:bottom w:val="none" w:sz="0" w:space="0" w:color="auto"/>
            <w:right w:val="none" w:sz="0" w:space="0" w:color="auto"/>
          </w:divBdr>
        </w:div>
        <w:div w:id="1360087035">
          <w:marLeft w:val="0"/>
          <w:marRight w:val="0"/>
          <w:marTop w:val="0"/>
          <w:marBottom w:val="0"/>
          <w:divBdr>
            <w:top w:val="none" w:sz="0" w:space="0" w:color="auto"/>
            <w:left w:val="none" w:sz="0" w:space="0" w:color="auto"/>
            <w:bottom w:val="none" w:sz="0" w:space="0" w:color="auto"/>
            <w:right w:val="none" w:sz="0" w:space="0" w:color="auto"/>
          </w:divBdr>
        </w:div>
        <w:div w:id="1459101496">
          <w:marLeft w:val="0"/>
          <w:marRight w:val="0"/>
          <w:marTop w:val="0"/>
          <w:marBottom w:val="0"/>
          <w:divBdr>
            <w:top w:val="none" w:sz="0" w:space="0" w:color="auto"/>
            <w:left w:val="none" w:sz="0" w:space="0" w:color="auto"/>
            <w:bottom w:val="none" w:sz="0" w:space="0" w:color="auto"/>
            <w:right w:val="none" w:sz="0" w:space="0" w:color="auto"/>
          </w:divBdr>
        </w:div>
        <w:div w:id="1807433968">
          <w:marLeft w:val="0"/>
          <w:marRight w:val="0"/>
          <w:marTop w:val="0"/>
          <w:marBottom w:val="0"/>
          <w:divBdr>
            <w:top w:val="none" w:sz="0" w:space="0" w:color="auto"/>
            <w:left w:val="none" w:sz="0" w:space="0" w:color="auto"/>
            <w:bottom w:val="none" w:sz="0" w:space="0" w:color="auto"/>
            <w:right w:val="none" w:sz="0" w:space="0" w:color="auto"/>
          </w:divBdr>
        </w:div>
        <w:div w:id="1817912185">
          <w:marLeft w:val="0"/>
          <w:marRight w:val="0"/>
          <w:marTop w:val="0"/>
          <w:marBottom w:val="0"/>
          <w:divBdr>
            <w:top w:val="none" w:sz="0" w:space="0" w:color="auto"/>
            <w:left w:val="none" w:sz="0" w:space="0" w:color="auto"/>
            <w:bottom w:val="none" w:sz="0" w:space="0" w:color="auto"/>
            <w:right w:val="none" w:sz="0" w:space="0" w:color="auto"/>
          </w:divBdr>
        </w:div>
        <w:div w:id="1826697880">
          <w:marLeft w:val="0"/>
          <w:marRight w:val="0"/>
          <w:marTop w:val="0"/>
          <w:marBottom w:val="0"/>
          <w:divBdr>
            <w:top w:val="none" w:sz="0" w:space="0" w:color="auto"/>
            <w:left w:val="none" w:sz="0" w:space="0" w:color="auto"/>
            <w:bottom w:val="none" w:sz="0" w:space="0" w:color="auto"/>
            <w:right w:val="none" w:sz="0" w:space="0" w:color="auto"/>
          </w:divBdr>
        </w:div>
        <w:div w:id="1871995804">
          <w:marLeft w:val="0"/>
          <w:marRight w:val="0"/>
          <w:marTop w:val="0"/>
          <w:marBottom w:val="0"/>
          <w:divBdr>
            <w:top w:val="none" w:sz="0" w:space="0" w:color="auto"/>
            <w:left w:val="none" w:sz="0" w:space="0" w:color="auto"/>
            <w:bottom w:val="none" w:sz="0" w:space="0" w:color="auto"/>
            <w:right w:val="none" w:sz="0" w:space="0" w:color="auto"/>
          </w:divBdr>
        </w:div>
        <w:div w:id="1891304365">
          <w:marLeft w:val="0"/>
          <w:marRight w:val="0"/>
          <w:marTop w:val="0"/>
          <w:marBottom w:val="0"/>
          <w:divBdr>
            <w:top w:val="none" w:sz="0" w:space="0" w:color="auto"/>
            <w:left w:val="none" w:sz="0" w:space="0" w:color="auto"/>
            <w:bottom w:val="none" w:sz="0" w:space="0" w:color="auto"/>
            <w:right w:val="none" w:sz="0" w:space="0" w:color="auto"/>
          </w:divBdr>
        </w:div>
        <w:div w:id="2012877121">
          <w:marLeft w:val="0"/>
          <w:marRight w:val="0"/>
          <w:marTop w:val="0"/>
          <w:marBottom w:val="0"/>
          <w:divBdr>
            <w:top w:val="none" w:sz="0" w:space="0" w:color="auto"/>
            <w:left w:val="none" w:sz="0" w:space="0" w:color="auto"/>
            <w:bottom w:val="none" w:sz="0" w:space="0" w:color="auto"/>
            <w:right w:val="none" w:sz="0" w:space="0" w:color="auto"/>
          </w:divBdr>
        </w:div>
        <w:div w:id="2051681202">
          <w:marLeft w:val="0"/>
          <w:marRight w:val="0"/>
          <w:marTop w:val="0"/>
          <w:marBottom w:val="0"/>
          <w:divBdr>
            <w:top w:val="none" w:sz="0" w:space="0" w:color="auto"/>
            <w:left w:val="none" w:sz="0" w:space="0" w:color="auto"/>
            <w:bottom w:val="none" w:sz="0" w:space="0" w:color="auto"/>
            <w:right w:val="none" w:sz="0" w:space="0" w:color="auto"/>
          </w:divBdr>
        </w:div>
        <w:div w:id="2098011957">
          <w:marLeft w:val="0"/>
          <w:marRight w:val="0"/>
          <w:marTop w:val="0"/>
          <w:marBottom w:val="0"/>
          <w:divBdr>
            <w:top w:val="none" w:sz="0" w:space="0" w:color="auto"/>
            <w:left w:val="none" w:sz="0" w:space="0" w:color="auto"/>
            <w:bottom w:val="none" w:sz="0" w:space="0" w:color="auto"/>
            <w:right w:val="none" w:sz="0" w:space="0" w:color="auto"/>
          </w:divBdr>
        </w:div>
      </w:divsChild>
    </w:div>
    <w:div w:id="2067608006">
      <w:bodyDiv w:val="1"/>
      <w:marLeft w:val="0"/>
      <w:marRight w:val="0"/>
      <w:marTop w:val="0"/>
      <w:marBottom w:val="0"/>
      <w:divBdr>
        <w:top w:val="none" w:sz="0" w:space="0" w:color="auto"/>
        <w:left w:val="none" w:sz="0" w:space="0" w:color="auto"/>
        <w:bottom w:val="none" w:sz="0" w:space="0" w:color="auto"/>
        <w:right w:val="none" w:sz="0" w:space="0" w:color="auto"/>
      </w:divBdr>
      <w:divsChild>
        <w:div w:id="164974996">
          <w:marLeft w:val="0"/>
          <w:marRight w:val="0"/>
          <w:marTop w:val="0"/>
          <w:marBottom w:val="0"/>
          <w:divBdr>
            <w:top w:val="none" w:sz="0" w:space="0" w:color="auto"/>
            <w:left w:val="none" w:sz="0" w:space="0" w:color="auto"/>
            <w:bottom w:val="none" w:sz="0" w:space="0" w:color="auto"/>
            <w:right w:val="none" w:sz="0" w:space="0" w:color="auto"/>
          </w:divBdr>
        </w:div>
        <w:div w:id="377169173">
          <w:marLeft w:val="0"/>
          <w:marRight w:val="0"/>
          <w:marTop w:val="0"/>
          <w:marBottom w:val="0"/>
          <w:divBdr>
            <w:top w:val="none" w:sz="0" w:space="0" w:color="auto"/>
            <w:left w:val="none" w:sz="0" w:space="0" w:color="auto"/>
            <w:bottom w:val="none" w:sz="0" w:space="0" w:color="auto"/>
            <w:right w:val="none" w:sz="0" w:space="0" w:color="auto"/>
          </w:divBdr>
        </w:div>
        <w:div w:id="428744973">
          <w:marLeft w:val="0"/>
          <w:marRight w:val="0"/>
          <w:marTop w:val="0"/>
          <w:marBottom w:val="0"/>
          <w:divBdr>
            <w:top w:val="none" w:sz="0" w:space="0" w:color="auto"/>
            <w:left w:val="none" w:sz="0" w:space="0" w:color="auto"/>
            <w:bottom w:val="none" w:sz="0" w:space="0" w:color="auto"/>
            <w:right w:val="none" w:sz="0" w:space="0" w:color="auto"/>
          </w:divBdr>
        </w:div>
        <w:div w:id="621574928">
          <w:marLeft w:val="0"/>
          <w:marRight w:val="0"/>
          <w:marTop w:val="0"/>
          <w:marBottom w:val="0"/>
          <w:divBdr>
            <w:top w:val="none" w:sz="0" w:space="0" w:color="auto"/>
            <w:left w:val="none" w:sz="0" w:space="0" w:color="auto"/>
            <w:bottom w:val="none" w:sz="0" w:space="0" w:color="auto"/>
            <w:right w:val="none" w:sz="0" w:space="0" w:color="auto"/>
          </w:divBdr>
        </w:div>
        <w:div w:id="739255932">
          <w:marLeft w:val="0"/>
          <w:marRight w:val="0"/>
          <w:marTop w:val="0"/>
          <w:marBottom w:val="0"/>
          <w:divBdr>
            <w:top w:val="none" w:sz="0" w:space="0" w:color="auto"/>
            <w:left w:val="none" w:sz="0" w:space="0" w:color="auto"/>
            <w:bottom w:val="none" w:sz="0" w:space="0" w:color="auto"/>
            <w:right w:val="none" w:sz="0" w:space="0" w:color="auto"/>
          </w:divBdr>
        </w:div>
        <w:div w:id="914124816">
          <w:marLeft w:val="0"/>
          <w:marRight w:val="0"/>
          <w:marTop w:val="0"/>
          <w:marBottom w:val="0"/>
          <w:divBdr>
            <w:top w:val="none" w:sz="0" w:space="0" w:color="auto"/>
            <w:left w:val="none" w:sz="0" w:space="0" w:color="auto"/>
            <w:bottom w:val="none" w:sz="0" w:space="0" w:color="auto"/>
            <w:right w:val="none" w:sz="0" w:space="0" w:color="auto"/>
          </w:divBdr>
        </w:div>
        <w:div w:id="1156335338">
          <w:marLeft w:val="0"/>
          <w:marRight w:val="0"/>
          <w:marTop w:val="0"/>
          <w:marBottom w:val="0"/>
          <w:divBdr>
            <w:top w:val="none" w:sz="0" w:space="0" w:color="auto"/>
            <w:left w:val="none" w:sz="0" w:space="0" w:color="auto"/>
            <w:bottom w:val="none" w:sz="0" w:space="0" w:color="auto"/>
            <w:right w:val="none" w:sz="0" w:space="0" w:color="auto"/>
          </w:divBdr>
        </w:div>
        <w:div w:id="1720275943">
          <w:marLeft w:val="0"/>
          <w:marRight w:val="0"/>
          <w:marTop w:val="0"/>
          <w:marBottom w:val="0"/>
          <w:divBdr>
            <w:top w:val="none" w:sz="0" w:space="0" w:color="auto"/>
            <w:left w:val="none" w:sz="0" w:space="0" w:color="auto"/>
            <w:bottom w:val="none" w:sz="0" w:space="0" w:color="auto"/>
            <w:right w:val="none" w:sz="0" w:space="0" w:color="auto"/>
          </w:divBdr>
        </w:div>
        <w:div w:id="1878080203">
          <w:marLeft w:val="0"/>
          <w:marRight w:val="0"/>
          <w:marTop w:val="0"/>
          <w:marBottom w:val="0"/>
          <w:divBdr>
            <w:top w:val="none" w:sz="0" w:space="0" w:color="auto"/>
            <w:left w:val="none" w:sz="0" w:space="0" w:color="auto"/>
            <w:bottom w:val="none" w:sz="0" w:space="0" w:color="auto"/>
            <w:right w:val="none" w:sz="0" w:space="0" w:color="auto"/>
          </w:divBdr>
        </w:div>
        <w:div w:id="1946569514">
          <w:marLeft w:val="0"/>
          <w:marRight w:val="0"/>
          <w:marTop w:val="0"/>
          <w:marBottom w:val="0"/>
          <w:divBdr>
            <w:top w:val="none" w:sz="0" w:space="0" w:color="auto"/>
            <w:left w:val="none" w:sz="0" w:space="0" w:color="auto"/>
            <w:bottom w:val="none" w:sz="0" w:space="0" w:color="auto"/>
            <w:right w:val="none" w:sz="0" w:space="0" w:color="auto"/>
          </w:divBdr>
        </w:div>
        <w:div w:id="2107115473">
          <w:marLeft w:val="0"/>
          <w:marRight w:val="0"/>
          <w:marTop w:val="0"/>
          <w:marBottom w:val="0"/>
          <w:divBdr>
            <w:top w:val="none" w:sz="0" w:space="0" w:color="auto"/>
            <w:left w:val="none" w:sz="0" w:space="0" w:color="auto"/>
            <w:bottom w:val="none" w:sz="0" w:space="0" w:color="auto"/>
            <w:right w:val="none" w:sz="0" w:space="0" w:color="auto"/>
          </w:divBdr>
        </w:div>
      </w:divsChild>
    </w:div>
    <w:div w:id="2069767365">
      <w:bodyDiv w:val="1"/>
      <w:marLeft w:val="0"/>
      <w:marRight w:val="0"/>
      <w:marTop w:val="0"/>
      <w:marBottom w:val="0"/>
      <w:divBdr>
        <w:top w:val="none" w:sz="0" w:space="0" w:color="auto"/>
        <w:left w:val="none" w:sz="0" w:space="0" w:color="auto"/>
        <w:bottom w:val="none" w:sz="0" w:space="0" w:color="auto"/>
        <w:right w:val="none" w:sz="0" w:space="0" w:color="auto"/>
      </w:divBdr>
      <w:divsChild>
        <w:div w:id="1404327909">
          <w:marLeft w:val="0"/>
          <w:marRight w:val="0"/>
          <w:marTop w:val="0"/>
          <w:marBottom w:val="0"/>
          <w:divBdr>
            <w:top w:val="none" w:sz="0" w:space="0" w:color="auto"/>
            <w:left w:val="none" w:sz="0" w:space="0" w:color="auto"/>
            <w:bottom w:val="none" w:sz="0" w:space="0" w:color="auto"/>
            <w:right w:val="none" w:sz="0" w:space="0" w:color="auto"/>
          </w:divBdr>
          <w:divsChild>
            <w:div w:id="1527713616">
              <w:marLeft w:val="0"/>
              <w:marRight w:val="0"/>
              <w:marTop w:val="0"/>
              <w:marBottom w:val="0"/>
              <w:divBdr>
                <w:top w:val="none" w:sz="0" w:space="0" w:color="auto"/>
                <w:left w:val="none" w:sz="0" w:space="0" w:color="auto"/>
                <w:bottom w:val="none" w:sz="0" w:space="0" w:color="auto"/>
                <w:right w:val="none" w:sz="0" w:space="0" w:color="auto"/>
              </w:divBdr>
            </w:div>
            <w:div w:id="1974288445">
              <w:marLeft w:val="0"/>
              <w:marRight w:val="0"/>
              <w:marTop w:val="0"/>
              <w:marBottom w:val="0"/>
              <w:divBdr>
                <w:top w:val="none" w:sz="0" w:space="0" w:color="auto"/>
                <w:left w:val="none" w:sz="0" w:space="0" w:color="auto"/>
                <w:bottom w:val="none" w:sz="0" w:space="0" w:color="auto"/>
                <w:right w:val="none" w:sz="0" w:space="0" w:color="auto"/>
              </w:divBdr>
            </w:div>
            <w:div w:id="1819109232">
              <w:marLeft w:val="0"/>
              <w:marRight w:val="0"/>
              <w:marTop w:val="0"/>
              <w:marBottom w:val="0"/>
              <w:divBdr>
                <w:top w:val="none" w:sz="0" w:space="0" w:color="auto"/>
                <w:left w:val="none" w:sz="0" w:space="0" w:color="auto"/>
                <w:bottom w:val="none" w:sz="0" w:space="0" w:color="auto"/>
                <w:right w:val="none" w:sz="0" w:space="0" w:color="auto"/>
              </w:divBdr>
            </w:div>
            <w:div w:id="1339885436">
              <w:marLeft w:val="0"/>
              <w:marRight w:val="0"/>
              <w:marTop w:val="0"/>
              <w:marBottom w:val="0"/>
              <w:divBdr>
                <w:top w:val="none" w:sz="0" w:space="0" w:color="auto"/>
                <w:left w:val="none" w:sz="0" w:space="0" w:color="auto"/>
                <w:bottom w:val="none" w:sz="0" w:space="0" w:color="auto"/>
                <w:right w:val="none" w:sz="0" w:space="0" w:color="auto"/>
              </w:divBdr>
            </w:div>
            <w:div w:id="865866329">
              <w:marLeft w:val="0"/>
              <w:marRight w:val="0"/>
              <w:marTop w:val="0"/>
              <w:marBottom w:val="0"/>
              <w:divBdr>
                <w:top w:val="none" w:sz="0" w:space="0" w:color="auto"/>
                <w:left w:val="none" w:sz="0" w:space="0" w:color="auto"/>
                <w:bottom w:val="none" w:sz="0" w:space="0" w:color="auto"/>
                <w:right w:val="none" w:sz="0" w:space="0" w:color="auto"/>
              </w:divBdr>
            </w:div>
            <w:div w:id="2001038849">
              <w:marLeft w:val="0"/>
              <w:marRight w:val="0"/>
              <w:marTop w:val="0"/>
              <w:marBottom w:val="0"/>
              <w:divBdr>
                <w:top w:val="none" w:sz="0" w:space="0" w:color="auto"/>
                <w:left w:val="none" w:sz="0" w:space="0" w:color="auto"/>
                <w:bottom w:val="none" w:sz="0" w:space="0" w:color="auto"/>
                <w:right w:val="none" w:sz="0" w:space="0" w:color="auto"/>
              </w:divBdr>
            </w:div>
            <w:div w:id="1036858335">
              <w:marLeft w:val="0"/>
              <w:marRight w:val="0"/>
              <w:marTop w:val="0"/>
              <w:marBottom w:val="0"/>
              <w:divBdr>
                <w:top w:val="none" w:sz="0" w:space="0" w:color="auto"/>
                <w:left w:val="none" w:sz="0" w:space="0" w:color="auto"/>
                <w:bottom w:val="none" w:sz="0" w:space="0" w:color="auto"/>
                <w:right w:val="none" w:sz="0" w:space="0" w:color="auto"/>
              </w:divBdr>
            </w:div>
            <w:div w:id="2122455856">
              <w:marLeft w:val="0"/>
              <w:marRight w:val="0"/>
              <w:marTop w:val="0"/>
              <w:marBottom w:val="0"/>
              <w:divBdr>
                <w:top w:val="none" w:sz="0" w:space="0" w:color="auto"/>
                <w:left w:val="none" w:sz="0" w:space="0" w:color="auto"/>
                <w:bottom w:val="none" w:sz="0" w:space="0" w:color="auto"/>
                <w:right w:val="none" w:sz="0" w:space="0" w:color="auto"/>
              </w:divBdr>
            </w:div>
            <w:div w:id="117602244">
              <w:marLeft w:val="0"/>
              <w:marRight w:val="0"/>
              <w:marTop w:val="0"/>
              <w:marBottom w:val="0"/>
              <w:divBdr>
                <w:top w:val="none" w:sz="0" w:space="0" w:color="auto"/>
                <w:left w:val="none" w:sz="0" w:space="0" w:color="auto"/>
                <w:bottom w:val="none" w:sz="0" w:space="0" w:color="auto"/>
                <w:right w:val="none" w:sz="0" w:space="0" w:color="auto"/>
              </w:divBdr>
            </w:div>
            <w:div w:id="913903179">
              <w:marLeft w:val="0"/>
              <w:marRight w:val="0"/>
              <w:marTop w:val="0"/>
              <w:marBottom w:val="0"/>
              <w:divBdr>
                <w:top w:val="none" w:sz="0" w:space="0" w:color="auto"/>
                <w:left w:val="none" w:sz="0" w:space="0" w:color="auto"/>
                <w:bottom w:val="none" w:sz="0" w:space="0" w:color="auto"/>
                <w:right w:val="none" w:sz="0" w:space="0" w:color="auto"/>
              </w:divBdr>
            </w:div>
            <w:div w:id="1718696350">
              <w:marLeft w:val="0"/>
              <w:marRight w:val="0"/>
              <w:marTop w:val="0"/>
              <w:marBottom w:val="0"/>
              <w:divBdr>
                <w:top w:val="none" w:sz="0" w:space="0" w:color="auto"/>
                <w:left w:val="none" w:sz="0" w:space="0" w:color="auto"/>
                <w:bottom w:val="none" w:sz="0" w:space="0" w:color="auto"/>
                <w:right w:val="none" w:sz="0" w:space="0" w:color="auto"/>
              </w:divBdr>
            </w:div>
            <w:div w:id="90126966">
              <w:marLeft w:val="0"/>
              <w:marRight w:val="0"/>
              <w:marTop w:val="0"/>
              <w:marBottom w:val="0"/>
              <w:divBdr>
                <w:top w:val="none" w:sz="0" w:space="0" w:color="auto"/>
                <w:left w:val="none" w:sz="0" w:space="0" w:color="auto"/>
                <w:bottom w:val="none" w:sz="0" w:space="0" w:color="auto"/>
                <w:right w:val="none" w:sz="0" w:space="0" w:color="auto"/>
              </w:divBdr>
            </w:div>
            <w:div w:id="1776365654">
              <w:marLeft w:val="0"/>
              <w:marRight w:val="0"/>
              <w:marTop w:val="0"/>
              <w:marBottom w:val="0"/>
              <w:divBdr>
                <w:top w:val="none" w:sz="0" w:space="0" w:color="auto"/>
                <w:left w:val="none" w:sz="0" w:space="0" w:color="auto"/>
                <w:bottom w:val="none" w:sz="0" w:space="0" w:color="auto"/>
                <w:right w:val="none" w:sz="0" w:space="0" w:color="auto"/>
              </w:divBdr>
            </w:div>
            <w:div w:id="1841693098">
              <w:marLeft w:val="0"/>
              <w:marRight w:val="0"/>
              <w:marTop w:val="0"/>
              <w:marBottom w:val="0"/>
              <w:divBdr>
                <w:top w:val="none" w:sz="0" w:space="0" w:color="auto"/>
                <w:left w:val="none" w:sz="0" w:space="0" w:color="auto"/>
                <w:bottom w:val="none" w:sz="0" w:space="0" w:color="auto"/>
                <w:right w:val="none" w:sz="0" w:space="0" w:color="auto"/>
              </w:divBdr>
            </w:div>
            <w:div w:id="1284969113">
              <w:marLeft w:val="0"/>
              <w:marRight w:val="0"/>
              <w:marTop w:val="0"/>
              <w:marBottom w:val="0"/>
              <w:divBdr>
                <w:top w:val="none" w:sz="0" w:space="0" w:color="auto"/>
                <w:left w:val="none" w:sz="0" w:space="0" w:color="auto"/>
                <w:bottom w:val="none" w:sz="0" w:space="0" w:color="auto"/>
                <w:right w:val="none" w:sz="0" w:space="0" w:color="auto"/>
              </w:divBdr>
            </w:div>
            <w:div w:id="1981034850">
              <w:marLeft w:val="0"/>
              <w:marRight w:val="0"/>
              <w:marTop w:val="0"/>
              <w:marBottom w:val="0"/>
              <w:divBdr>
                <w:top w:val="none" w:sz="0" w:space="0" w:color="auto"/>
                <w:left w:val="none" w:sz="0" w:space="0" w:color="auto"/>
                <w:bottom w:val="none" w:sz="0" w:space="0" w:color="auto"/>
                <w:right w:val="none" w:sz="0" w:space="0" w:color="auto"/>
              </w:divBdr>
            </w:div>
            <w:div w:id="201289783">
              <w:marLeft w:val="0"/>
              <w:marRight w:val="0"/>
              <w:marTop w:val="0"/>
              <w:marBottom w:val="0"/>
              <w:divBdr>
                <w:top w:val="none" w:sz="0" w:space="0" w:color="auto"/>
                <w:left w:val="none" w:sz="0" w:space="0" w:color="auto"/>
                <w:bottom w:val="none" w:sz="0" w:space="0" w:color="auto"/>
                <w:right w:val="none" w:sz="0" w:space="0" w:color="auto"/>
              </w:divBdr>
            </w:div>
            <w:div w:id="675614757">
              <w:marLeft w:val="0"/>
              <w:marRight w:val="0"/>
              <w:marTop w:val="0"/>
              <w:marBottom w:val="0"/>
              <w:divBdr>
                <w:top w:val="none" w:sz="0" w:space="0" w:color="auto"/>
                <w:left w:val="none" w:sz="0" w:space="0" w:color="auto"/>
                <w:bottom w:val="none" w:sz="0" w:space="0" w:color="auto"/>
                <w:right w:val="none" w:sz="0" w:space="0" w:color="auto"/>
              </w:divBdr>
            </w:div>
            <w:div w:id="841891081">
              <w:marLeft w:val="0"/>
              <w:marRight w:val="0"/>
              <w:marTop w:val="0"/>
              <w:marBottom w:val="0"/>
              <w:divBdr>
                <w:top w:val="none" w:sz="0" w:space="0" w:color="auto"/>
                <w:left w:val="none" w:sz="0" w:space="0" w:color="auto"/>
                <w:bottom w:val="none" w:sz="0" w:space="0" w:color="auto"/>
                <w:right w:val="none" w:sz="0" w:space="0" w:color="auto"/>
              </w:divBdr>
            </w:div>
            <w:div w:id="671572244">
              <w:marLeft w:val="0"/>
              <w:marRight w:val="0"/>
              <w:marTop w:val="0"/>
              <w:marBottom w:val="0"/>
              <w:divBdr>
                <w:top w:val="none" w:sz="0" w:space="0" w:color="auto"/>
                <w:left w:val="none" w:sz="0" w:space="0" w:color="auto"/>
                <w:bottom w:val="none" w:sz="0" w:space="0" w:color="auto"/>
                <w:right w:val="none" w:sz="0" w:space="0" w:color="auto"/>
              </w:divBdr>
            </w:div>
          </w:divsChild>
        </w:div>
        <w:div w:id="2059743627">
          <w:marLeft w:val="0"/>
          <w:marRight w:val="0"/>
          <w:marTop w:val="0"/>
          <w:marBottom w:val="0"/>
          <w:divBdr>
            <w:top w:val="none" w:sz="0" w:space="0" w:color="auto"/>
            <w:left w:val="none" w:sz="0" w:space="0" w:color="auto"/>
            <w:bottom w:val="none" w:sz="0" w:space="0" w:color="auto"/>
            <w:right w:val="none" w:sz="0" w:space="0" w:color="auto"/>
          </w:divBdr>
          <w:divsChild>
            <w:div w:id="894464997">
              <w:marLeft w:val="0"/>
              <w:marRight w:val="0"/>
              <w:marTop w:val="0"/>
              <w:marBottom w:val="0"/>
              <w:divBdr>
                <w:top w:val="none" w:sz="0" w:space="0" w:color="auto"/>
                <w:left w:val="none" w:sz="0" w:space="0" w:color="auto"/>
                <w:bottom w:val="none" w:sz="0" w:space="0" w:color="auto"/>
                <w:right w:val="none" w:sz="0" w:space="0" w:color="auto"/>
              </w:divBdr>
            </w:div>
            <w:div w:id="1571698755">
              <w:marLeft w:val="0"/>
              <w:marRight w:val="0"/>
              <w:marTop w:val="0"/>
              <w:marBottom w:val="0"/>
              <w:divBdr>
                <w:top w:val="none" w:sz="0" w:space="0" w:color="auto"/>
                <w:left w:val="none" w:sz="0" w:space="0" w:color="auto"/>
                <w:bottom w:val="none" w:sz="0" w:space="0" w:color="auto"/>
                <w:right w:val="none" w:sz="0" w:space="0" w:color="auto"/>
              </w:divBdr>
            </w:div>
            <w:div w:id="1990594126">
              <w:marLeft w:val="0"/>
              <w:marRight w:val="0"/>
              <w:marTop w:val="0"/>
              <w:marBottom w:val="0"/>
              <w:divBdr>
                <w:top w:val="none" w:sz="0" w:space="0" w:color="auto"/>
                <w:left w:val="none" w:sz="0" w:space="0" w:color="auto"/>
                <w:bottom w:val="none" w:sz="0" w:space="0" w:color="auto"/>
                <w:right w:val="none" w:sz="0" w:space="0" w:color="auto"/>
              </w:divBdr>
            </w:div>
            <w:div w:id="1692025878">
              <w:marLeft w:val="0"/>
              <w:marRight w:val="0"/>
              <w:marTop w:val="0"/>
              <w:marBottom w:val="0"/>
              <w:divBdr>
                <w:top w:val="none" w:sz="0" w:space="0" w:color="auto"/>
                <w:left w:val="none" w:sz="0" w:space="0" w:color="auto"/>
                <w:bottom w:val="none" w:sz="0" w:space="0" w:color="auto"/>
                <w:right w:val="none" w:sz="0" w:space="0" w:color="auto"/>
              </w:divBdr>
            </w:div>
            <w:div w:id="307364303">
              <w:marLeft w:val="0"/>
              <w:marRight w:val="0"/>
              <w:marTop w:val="0"/>
              <w:marBottom w:val="0"/>
              <w:divBdr>
                <w:top w:val="none" w:sz="0" w:space="0" w:color="auto"/>
                <w:left w:val="none" w:sz="0" w:space="0" w:color="auto"/>
                <w:bottom w:val="none" w:sz="0" w:space="0" w:color="auto"/>
                <w:right w:val="none" w:sz="0" w:space="0" w:color="auto"/>
              </w:divBdr>
            </w:div>
            <w:div w:id="1880582500">
              <w:marLeft w:val="0"/>
              <w:marRight w:val="0"/>
              <w:marTop w:val="0"/>
              <w:marBottom w:val="0"/>
              <w:divBdr>
                <w:top w:val="none" w:sz="0" w:space="0" w:color="auto"/>
                <w:left w:val="none" w:sz="0" w:space="0" w:color="auto"/>
                <w:bottom w:val="none" w:sz="0" w:space="0" w:color="auto"/>
                <w:right w:val="none" w:sz="0" w:space="0" w:color="auto"/>
              </w:divBdr>
            </w:div>
            <w:div w:id="1020817333">
              <w:marLeft w:val="0"/>
              <w:marRight w:val="0"/>
              <w:marTop w:val="0"/>
              <w:marBottom w:val="0"/>
              <w:divBdr>
                <w:top w:val="none" w:sz="0" w:space="0" w:color="auto"/>
                <w:left w:val="none" w:sz="0" w:space="0" w:color="auto"/>
                <w:bottom w:val="none" w:sz="0" w:space="0" w:color="auto"/>
                <w:right w:val="none" w:sz="0" w:space="0" w:color="auto"/>
              </w:divBdr>
            </w:div>
            <w:div w:id="277496824">
              <w:marLeft w:val="0"/>
              <w:marRight w:val="0"/>
              <w:marTop w:val="0"/>
              <w:marBottom w:val="0"/>
              <w:divBdr>
                <w:top w:val="none" w:sz="0" w:space="0" w:color="auto"/>
                <w:left w:val="none" w:sz="0" w:space="0" w:color="auto"/>
                <w:bottom w:val="none" w:sz="0" w:space="0" w:color="auto"/>
                <w:right w:val="none" w:sz="0" w:space="0" w:color="auto"/>
              </w:divBdr>
            </w:div>
            <w:div w:id="466705075">
              <w:marLeft w:val="0"/>
              <w:marRight w:val="0"/>
              <w:marTop w:val="0"/>
              <w:marBottom w:val="0"/>
              <w:divBdr>
                <w:top w:val="none" w:sz="0" w:space="0" w:color="auto"/>
                <w:left w:val="none" w:sz="0" w:space="0" w:color="auto"/>
                <w:bottom w:val="none" w:sz="0" w:space="0" w:color="auto"/>
                <w:right w:val="none" w:sz="0" w:space="0" w:color="auto"/>
              </w:divBdr>
            </w:div>
            <w:div w:id="434713870">
              <w:marLeft w:val="0"/>
              <w:marRight w:val="0"/>
              <w:marTop w:val="0"/>
              <w:marBottom w:val="0"/>
              <w:divBdr>
                <w:top w:val="none" w:sz="0" w:space="0" w:color="auto"/>
                <w:left w:val="none" w:sz="0" w:space="0" w:color="auto"/>
                <w:bottom w:val="none" w:sz="0" w:space="0" w:color="auto"/>
                <w:right w:val="none" w:sz="0" w:space="0" w:color="auto"/>
              </w:divBdr>
            </w:div>
            <w:div w:id="2060744872">
              <w:marLeft w:val="0"/>
              <w:marRight w:val="0"/>
              <w:marTop w:val="0"/>
              <w:marBottom w:val="0"/>
              <w:divBdr>
                <w:top w:val="none" w:sz="0" w:space="0" w:color="auto"/>
                <w:left w:val="none" w:sz="0" w:space="0" w:color="auto"/>
                <w:bottom w:val="none" w:sz="0" w:space="0" w:color="auto"/>
                <w:right w:val="none" w:sz="0" w:space="0" w:color="auto"/>
              </w:divBdr>
            </w:div>
            <w:div w:id="2118282516">
              <w:marLeft w:val="0"/>
              <w:marRight w:val="0"/>
              <w:marTop w:val="0"/>
              <w:marBottom w:val="0"/>
              <w:divBdr>
                <w:top w:val="none" w:sz="0" w:space="0" w:color="auto"/>
                <w:left w:val="none" w:sz="0" w:space="0" w:color="auto"/>
                <w:bottom w:val="none" w:sz="0" w:space="0" w:color="auto"/>
                <w:right w:val="none" w:sz="0" w:space="0" w:color="auto"/>
              </w:divBdr>
            </w:div>
            <w:div w:id="1020159184">
              <w:marLeft w:val="0"/>
              <w:marRight w:val="0"/>
              <w:marTop w:val="0"/>
              <w:marBottom w:val="0"/>
              <w:divBdr>
                <w:top w:val="none" w:sz="0" w:space="0" w:color="auto"/>
                <w:left w:val="none" w:sz="0" w:space="0" w:color="auto"/>
                <w:bottom w:val="none" w:sz="0" w:space="0" w:color="auto"/>
                <w:right w:val="none" w:sz="0" w:space="0" w:color="auto"/>
              </w:divBdr>
            </w:div>
            <w:div w:id="786973974">
              <w:marLeft w:val="0"/>
              <w:marRight w:val="0"/>
              <w:marTop w:val="0"/>
              <w:marBottom w:val="0"/>
              <w:divBdr>
                <w:top w:val="none" w:sz="0" w:space="0" w:color="auto"/>
                <w:left w:val="none" w:sz="0" w:space="0" w:color="auto"/>
                <w:bottom w:val="none" w:sz="0" w:space="0" w:color="auto"/>
                <w:right w:val="none" w:sz="0" w:space="0" w:color="auto"/>
              </w:divBdr>
            </w:div>
            <w:div w:id="1881167610">
              <w:marLeft w:val="0"/>
              <w:marRight w:val="0"/>
              <w:marTop w:val="0"/>
              <w:marBottom w:val="0"/>
              <w:divBdr>
                <w:top w:val="none" w:sz="0" w:space="0" w:color="auto"/>
                <w:left w:val="none" w:sz="0" w:space="0" w:color="auto"/>
                <w:bottom w:val="none" w:sz="0" w:space="0" w:color="auto"/>
                <w:right w:val="none" w:sz="0" w:space="0" w:color="auto"/>
              </w:divBdr>
            </w:div>
            <w:div w:id="1299722425">
              <w:marLeft w:val="0"/>
              <w:marRight w:val="0"/>
              <w:marTop w:val="0"/>
              <w:marBottom w:val="0"/>
              <w:divBdr>
                <w:top w:val="none" w:sz="0" w:space="0" w:color="auto"/>
                <w:left w:val="none" w:sz="0" w:space="0" w:color="auto"/>
                <w:bottom w:val="none" w:sz="0" w:space="0" w:color="auto"/>
                <w:right w:val="none" w:sz="0" w:space="0" w:color="auto"/>
              </w:divBdr>
            </w:div>
            <w:div w:id="1056200699">
              <w:marLeft w:val="0"/>
              <w:marRight w:val="0"/>
              <w:marTop w:val="0"/>
              <w:marBottom w:val="0"/>
              <w:divBdr>
                <w:top w:val="none" w:sz="0" w:space="0" w:color="auto"/>
                <w:left w:val="none" w:sz="0" w:space="0" w:color="auto"/>
                <w:bottom w:val="none" w:sz="0" w:space="0" w:color="auto"/>
                <w:right w:val="none" w:sz="0" w:space="0" w:color="auto"/>
              </w:divBdr>
            </w:div>
            <w:div w:id="1262420045">
              <w:marLeft w:val="0"/>
              <w:marRight w:val="0"/>
              <w:marTop w:val="0"/>
              <w:marBottom w:val="0"/>
              <w:divBdr>
                <w:top w:val="none" w:sz="0" w:space="0" w:color="auto"/>
                <w:left w:val="none" w:sz="0" w:space="0" w:color="auto"/>
                <w:bottom w:val="none" w:sz="0" w:space="0" w:color="auto"/>
                <w:right w:val="none" w:sz="0" w:space="0" w:color="auto"/>
              </w:divBdr>
            </w:div>
            <w:div w:id="378168970">
              <w:marLeft w:val="0"/>
              <w:marRight w:val="0"/>
              <w:marTop w:val="0"/>
              <w:marBottom w:val="0"/>
              <w:divBdr>
                <w:top w:val="none" w:sz="0" w:space="0" w:color="auto"/>
                <w:left w:val="none" w:sz="0" w:space="0" w:color="auto"/>
                <w:bottom w:val="none" w:sz="0" w:space="0" w:color="auto"/>
                <w:right w:val="none" w:sz="0" w:space="0" w:color="auto"/>
              </w:divBdr>
            </w:div>
            <w:div w:id="1908489173">
              <w:marLeft w:val="0"/>
              <w:marRight w:val="0"/>
              <w:marTop w:val="0"/>
              <w:marBottom w:val="0"/>
              <w:divBdr>
                <w:top w:val="none" w:sz="0" w:space="0" w:color="auto"/>
                <w:left w:val="none" w:sz="0" w:space="0" w:color="auto"/>
                <w:bottom w:val="none" w:sz="0" w:space="0" w:color="auto"/>
                <w:right w:val="none" w:sz="0" w:space="0" w:color="auto"/>
              </w:divBdr>
            </w:div>
          </w:divsChild>
        </w:div>
        <w:div w:id="755906647">
          <w:marLeft w:val="0"/>
          <w:marRight w:val="0"/>
          <w:marTop w:val="0"/>
          <w:marBottom w:val="0"/>
          <w:divBdr>
            <w:top w:val="none" w:sz="0" w:space="0" w:color="auto"/>
            <w:left w:val="none" w:sz="0" w:space="0" w:color="auto"/>
            <w:bottom w:val="none" w:sz="0" w:space="0" w:color="auto"/>
            <w:right w:val="none" w:sz="0" w:space="0" w:color="auto"/>
          </w:divBdr>
        </w:div>
      </w:divsChild>
    </w:div>
    <w:div w:id="2073119863">
      <w:bodyDiv w:val="1"/>
      <w:marLeft w:val="0"/>
      <w:marRight w:val="0"/>
      <w:marTop w:val="0"/>
      <w:marBottom w:val="0"/>
      <w:divBdr>
        <w:top w:val="none" w:sz="0" w:space="0" w:color="auto"/>
        <w:left w:val="none" w:sz="0" w:space="0" w:color="auto"/>
        <w:bottom w:val="none" w:sz="0" w:space="0" w:color="auto"/>
        <w:right w:val="none" w:sz="0" w:space="0" w:color="auto"/>
      </w:divBdr>
      <w:divsChild>
        <w:div w:id="351230330">
          <w:marLeft w:val="0"/>
          <w:marRight w:val="0"/>
          <w:marTop w:val="0"/>
          <w:marBottom w:val="0"/>
          <w:divBdr>
            <w:top w:val="none" w:sz="0" w:space="0" w:color="auto"/>
            <w:left w:val="none" w:sz="0" w:space="0" w:color="auto"/>
            <w:bottom w:val="none" w:sz="0" w:space="0" w:color="auto"/>
            <w:right w:val="none" w:sz="0" w:space="0" w:color="auto"/>
          </w:divBdr>
        </w:div>
        <w:div w:id="1289698689">
          <w:marLeft w:val="0"/>
          <w:marRight w:val="0"/>
          <w:marTop w:val="0"/>
          <w:marBottom w:val="0"/>
          <w:divBdr>
            <w:top w:val="none" w:sz="0" w:space="0" w:color="auto"/>
            <w:left w:val="none" w:sz="0" w:space="0" w:color="auto"/>
            <w:bottom w:val="none" w:sz="0" w:space="0" w:color="auto"/>
            <w:right w:val="none" w:sz="0" w:space="0" w:color="auto"/>
          </w:divBdr>
        </w:div>
        <w:div w:id="646320444">
          <w:marLeft w:val="0"/>
          <w:marRight w:val="0"/>
          <w:marTop w:val="0"/>
          <w:marBottom w:val="0"/>
          <w:divBdr>
            <w:top w:val="none" w:sz="0" w:space="0" w:color="auto"/>
            <w:left w:val="none" w:sz="0" w:space="0" w:color="auto"/>
            <w:bottom w:val="none" w:sz="0" w:space="0" w:color="auto"/>
            <w:right w:val="none" w:sz="0" w:space="0" w:color="auto"/>
          </w:divBdr>
        </w:div>
        <w:div w:id="1247570079">
          <w:marLeft w:val="0"/>
          <w:marRight w:val="0"/>
          <w:marTop w:val="0"/>
          <w:marBottom w:val="0"/>
          <w:divBdr>
            <w:top w:val="none" w:sz="0" w:space="0" w:color="auto"/>
            <w:left w:val="none" w:sz="0" w:space="0" w:color="auto"/>
            <w:bottom w:val="none" w:sz="0" w:space="0" w:color="auto"/>
            <w:right w:val="none" w:sz="0" w:space="0" w:color="auto"/>
          </w:divBdr>
        </w:div>
        <w:div w:id="952979911">
          <w:marLeft w:val="0"/>
          <w:marRight w:val="0"/>
          <w:marTop w:val="0"/>
          <w:marBottom w:val="0"/>
          <w:divBdr>
            <w:top w:val="none" w:sz="0" w:space="0" w:color="auto"/>
            <w:left w:val="none" w:sz="0" w:space="0" w:color="auto"/>
            <w:bottom w:val="none" w:sz="0" w:space="0" w:color="auto"/>
            <w:right w:val="none" w:sz="0" w:space="0" w:color="auto"/>
          </w:divBdr>
        </w:div>
        <w:div w:id="1908303027">
          <w:marLeft w:val="0"/>
          <w:marRight w:val="0"/>
          <w:marTop w:val="0"/>
          <w:marBottom w:val="0"/>
          <w:divBdr>
            <w:top w:val="none" w:sz="0" w:space="0" w:color="auto"/>
            <w:left w:val="none" w:sz="0" w:space="0" w:color="auto"/>
            <w:bottom w:val="none" w:sz="0" w:space="0" w:color="auto"/>
            <w:right w:val="none" w:sz="0" w:space="0" w:color="auto"/>
          </w:divBdr>
        </w:div>
        <w:div w:id="1017465176">
          <w:marLeft w:val="0"/>
          <w:marRight w:val="0"/>
          <w:marTop w:val="0"/>
          <w:marBottom w:val="0"/>
          <w:divBdr>
            <w:top w:val="none" w:sz="0" w:space="0" w:color="auto"/>
            <w:left w:val="none" w:sz="0" w:space="0" w:color="auto"/>
            <w:bottom w:val="none" w:sz="0" w:space="0" w:color="auto"/>
            <w:right w:val="none" w:sz="0" w:space="0" w:color="auto"/>
          </w:divBdr>
        </w:div>
        <w:div w:id="1443452469">
          <w:marLeft w:val="0"/>
          <w:marRight w:val="0"/>
          <w:marTop w:val="0"/>
          <w:marBottom w:val="0"/>
          <w:divBdr>
            <w:top w:val="none" w:sz="0" w:space="0" w:color="auto"/>
            <w:left w:val="none" w:sz="0" w:space="0" w:color="auto"/>
            <w:bottom w:val="none" w:sz="0" w:space="0" w:color="auto"/>
            <w:right w:val="none" w:sz="0" w:space="0" w:color="auto"/>
          </w:divBdr>
        </w:div>
        <w:div w:id="1385256274">
          <w:marLeft w:val="0"/>
          <w:marRight w:val="0"/>
          <w:marTop w:val="0"/>
          <w:marBottom w:val="0"/>
          <w:divBdr>
            <w:top w:val="none" w:sz="0" w:space="0" w:color="auto"/>
            <w:left w:val="none" w:sz="0" w:space="0" w:color="auto"/>
            <w:bottom w:val="none" w:sz="0" w:space="0" w:color="auto"/>
            <w:right w:val="none" w:sz="0" w:space="0" w:color="auto"/>
          </w:divBdr>
        </w:div>
        <w:div w:id="662127647">
          <w:marLeft w:val="0"/>
          <w:marRight w:val="0"/>
          <w:marTop w:val="0"/>
          <w:marBottom w:val="0"/>
          <w:divBdr>
            <w:top w:val="none" w:sz="0" w:space="0" w:color="auto"/>
            <w:left w:val="none" w:sz="0" w:space="0" w:color="auto"/>
            <w:bottom w:val="none" w:sz="0" w:space="0" w:color="auto"/>
            <w:right w:val="none" w:sz="0" w:space="0" w:color="auto"/>
          </w:divBdr>
        </w:div>
        <w:div w:id="1778788859">
          <w:marLeft w:val="0"/>
          <w:marRight w:val="0"/>
          <w:marTop w:val="0"/>
          <w:marBottom w:val="0"/>
          <w:divBdr>
            <w:top w:val="none" w:sz="0" w:space="0" w:color="auto"/>
            <w:left w:val="none" w:sz="0" w:space="0" w:color="auto"/>
            <w:bottom w:val="none" w:sz="0" w:space="0" w:color="auto"/>
            <w:right w:val="none" w:sz="0" w:space="0" w:color="auto"/>
          </w:divBdr>
        </w:div>
        <w:div w:id="524445741">
          <w:marLeft w:val="0"/>
          <w:marRight w:val="0"/>
          <w:marTop w:val="0"/>
          <w:marBottom w:val="0"/>
          <w:divBdr>
            <w:top w:val="none" w:sz="0" w:space="0" w:color="auto"/>
            <w:left w:val="none" w:sz="0" w:space="0" w:color="auto"/>
            <w:bottom w:val="none" w:sz="0" w:space="0" w:color="auto"/>
            <w:right w:val="none" w:sz="0" w:space="0" w:color="auto"/>
          </w:divBdr>
        </w:div>
        <w:div w:id="1346900102">
          <w:marLeft w:val="0"/>
          <w:marRight w:val="0"/>
          <w:marTop w:val="0"/>
          <w:marBottom w:val="0"/>
          <w:divBdr>
            <w:top w:val="none" w:sz="0" w:space="0" w:color="auto"/>
            <w:left w:val="none" w:sz="0" w:space="0" w:color="auto"/>
            <w:bottom w:val="none" w:sz="0" w:space="0" w:color="auto"/>
            <w:right w:val="none" w:sz="0" w:space="0" w:color="auto"/>
          </w:divBdr>
        </w:div>
        <w:div w:id="1047099459">
          <w:marLeft w:val="0"/>
          <w:marRight w:val="0"/>
          <w:marTop w:val="0"/>
          <w:marBottom w:val="0"/>
          <w:divBdr>
            <w:top w:val="none" w:sz="0" w:space="0" w:color="auto"/>
            <w:left w:val="none" w:sz="0" w:space="0" w:color="auto"/>
            <w:bottom w:val="none" w:sz="0" w:space="0" w:color="auto"/>
            <w:right w:val="none" w:sz="0" w:space="0" w:color="auto"/>
          </w:divBdr>
        </w:div>
        <w:div w:id="1086417475">
          <w:marLeft w:val="0"/>
          <w:marRight w:val="0"/>
          <w:marTop w:val="0"/>
          <w:marBottom w:val="0"/>
          <w:divBdr>
            <w:top w:val="none" w:sz="0" w:space="0" w:color="auto"/>
            <w:left w:val="none" w:sz="0" w:space="0" w:color="auto"/>
            <w:bottom w:val="none" w:sz="0" w:space="0" w:color="auto"/>
            <w:right w:val="none" w:sz="0" w:space="0" w:color="auto"/>
          </w:divBdr>
        </w:div>
        <w:div w:id="630020232">
          <w:marLeft w:val="0"/>
          <w:marRight w:val="0"/>
          <w:marTop w:val="0"/>
          <w:marBottom w:val="0"/>
          <w:divBdr>
            <w:top w:val="none" w:sz="0" w:space="0" w:color="auto"/>
            <w:left w:val="none" w:sz="0" w:space="0" w:color="auto"/>
            <w:bottom w:val="none" w:sz="0" w:space="0" w:color="auto"/>
            <w:right w:val="none" w:sz="0" w:space="0" w:color="auto"/>
          </w:divBdr>
        </w:div>
        <w:div w:id="1783499925">
          <w:marLeft w:val="0"/>
          <w:marRight w:val="0"/>
          <w:marTop w:val="0"/>
          <w:marBottom w:val="0"/>
          <w:divBdr>
            <w:top w:val="none" w:sz="0" w:space="0" w:color="auto"/>
            <w:left w:val="none" w:sz="0" w:space="0" w:color="auto"/>
            <w:bottom w:val="none" w:sz="0" w:space="0" w:color="auto"/>
            <w:right w:val="none" w:sz="0" w:space="0" w:color="auto"/>
          </w:divBdr>
        </w:div>
        <w:div w:id="943658568">
          <w:marLeft w:val="0"/>
          <w:marRight w:val="0"/>
          <w:marTop w:val="0"/>
          <w:marBottom w:val="0"/>
          <w:divBdr>
            <w:top w:val="none" w:sz="0" w:space="0" w:color="auto"/>
            <w:left w:val="none" w:sz="0" w:space="0" w:color="auto"/>
            <w:bottom w:val="none" w:sz="0" w:space="0" w:color="auto"/>
            <w:right w:val="none" w:sz="0" w:space="0" w:color="auto"/>
          </w:divBdr>
        </w:div>
        <w:div w:id="1582133169">
          <w:marLeft w:val="0"/>
          <w:marRight w:val="0"/>
          <w:marTop w:val="0"/>
          <w:marBottom w:val="0"/>
          <w:divBdr>
            <w:top w:val="none" w:sz="0" w:space="0" w:color="auto"/>
            <w:left w:val="none" w:sz="0" w:space="0" w:color="auto"/>
            <w:bottom w:val="none" w:sz="0" w:space="0" w:color="auto"/>
            <w:right w:val="none" w:sz="0" w:space="0" w:color="auto"/>
          </w:divBdr>
        </w:div>
      </w:divsChild>
    </w:div>
    <w:div w:id="2073237056">
      <w:bodyDiv w:val="1"/>
      <w:marLeft w:val="0"/>
      <w:marRight w:val="0"/>
      <w:marTop w:val="0"/>
      <w:marBottom w:val="0"/>
      <w:divBdr>
        <w:top w:val="none" w:sz="0" w:space="0" w:color="auto"/>
        <w:left w:val="none" w:sz="0" w:space="0" w:color="auto"/>
        <w:bottom w:val="none" w:sz="0" w:space="0" w:color="auto"/>
        <w:right w:val="none" w:sz="0" w:space="0" w:color="auto"/>
      </w:divBdr>
      <w:divsChild>
        <w:div w:id="1675760273">
          <w:marLeft w:val="0"/>
          <w:marRight w:val="0"/>
          <w:marTop w:val="0"/>
          <w:marBottom w:val="0"/>
          <w:divBdr>
            <w:top w:val="none" w:sz="0" w:space="0" w:color="auto"/>
            <w:left w:val="none" w:sz="0" w:space="0" w:color="auto"/>
            <w:bottom w:val="none" w:sz="0" w:space="0" w:color="auto"/>
            <w:right w:val="none" w:sz="0" w:space="0" w:color="auto"/>
          </w:divBdr>
        </w:div>
        <w:div w:id="1505634038">
          <w:marLeft w:val="0"/>
          <w:marRight w:val="0"/>
          <w:marTop w:val="0"/>
          <w:marBottom w:val="0"/>
          <w:divBdr>
            <w:top w:val="none" w:sz="0" w:space="0" w:color="auto"/>
            <w:left w:val="none" w:sz="0" w:space="0" w:color="auto"/>
            <w:bottom w:val="none" w:sz="0" w:space="0" w:color="auto"/>
            <w:right w:val="none" w:sz="0" w:space="0" w:color="auto"/>
          </w:divBdr>
        </w:div>
        <w:div w:id="813527754">
          <w:marLeft w:val="0"/>
          <w:marRight w:val="0"/>
          <w:marTop w:val="0"/>
          <w:marBottom w:val="0"/>
          <w:divBdr>
            <w:top w:val="none" w:sz="0" w:space="0" w:color="auto"/>
            <w:left w:val="none" w:sz="0" w:space="0" w:color="auto"/>
            <w:bottom w:val="none" w:sz="0" w:space="0" w:color="auto"/>
            <w:right w:val="none" w:sz="0" w:space="0" w:color="auto"/>
          </w:divBdr>
        </w:div>
        <w:div w:id="1558397610">
          <w:marLeft w:val="0"/>
          <w:marRight w:val="0"/>
          <w:marTop w:val="0"/>
          <w:marBottom w:val="0"/>
          <w:divBdr>
            <w:top w:val="none" w:sz="0" w:space="0" w:color="auto"/>
            <w:left w:val="none" w:sz="0" w:space="0" w:color="auto"/>
            <w:bottom w:val="none" w:sz="0" w:space="0" w:color="auto"/>
            <w:right w:val="none" w:sz="0" w:space="0" w:color="auto"/>
          </w:divBdr>
        </w:div>
        <w:div w:id="508981318">
          <w:marLeft w:val="0"/>
          <w:marRight w:val="0"/>
          <w:marTop w:val="0"/>
          <w:marBottom w:val="0"/>
          <w:divBdr>
            <w:top w:val="none" w:sz="0" w:space="0" w:color="auto"/>
            <w:left w:val="none" w:sz="0" w:space="0" w:color="auto"/>
            <w:bottom w:val="none" w:sz="0" w:space="0" w:color="auto"/>
            <w:right w:val="none" w:sz="0" w:space="0" w:color="auto"/>
          </w:divBdr>
        </w:div>
        <w:div w:id="1774204238">
          <w:marLeft w:val="0"/>
          <w:marRight w:val="0"/>
          <w:marTop w:val="0"/>
          <w:marBottom w:val="0"/>
          <w:divBdr>
            <w:top w:val="none" w:sz="0" w:space="0" w:color="auto"/>
            <w:left w:val="none" w:sz="0" w:space="0" w:color="auto"/>
            <w:bottom w:val="none" w:sz="0" w:space="0" w:color="auto"/>
            <w:right w:val="none" w:sz="0" w:space="0" w:color="auto"/>
          </w:divBdr>
        </w:div>
        <w:div w:id="2064744192">
          <w:marLeft w:val="0"/>
          <w:marRight w:val="0"/>
          <w:marTop w:val="0"/>
          <w:marBottom w:val="0"/>
          <w:divBdr>
            <w:top w:val="none" w:sz="0" w:space="0" w:color="auto"/>
            <w:left w:val="none" w:sz="0" w:space="0" w:color="auto"/>
            <w:bottom w:val="none" w:sz="0" w:space="0" w:color="auto"/>
            <w:right w:val="none" w:sz="0" w:space="0" w:color="auto"/>
          </w:divBdr>
        </w:div>
        <w:div w:id="1663045083">
          <w:marLeft w:val="0"/>
          <w:marRight w:val="0"/>
          <w:marTop w:val="0"/>
          <w:marBottom w:val="0"/>
          <w:divBdr>
            <w:top w:val="none" w:sz="0" w:space="0" w:color="auto"/>
            <w:left w:val="none" w:sz="0" w:space="0" w:color="auto"/>
            <w:bottom w:val="none" w:sz="0" w:space="0" w:color="auto"/>
            <w:right w:val="none" w:sz="0" w:space="0" w:color="auto"/>
          </w:divBdr>
        </w:div>
        <w:div w:id="485514740">
          <w:marLeft w:val="0"/>
          <w:marRight w:val="0"/>
          <w:marTop w:val="0"/>
          <w:marBottom w:val="0"/>
          <w:divBdr>
            <w:top w:val="none" w:sz="0" w:space="0" w:color="auto"/>
            <w:left w:val="none" w:sz="0" w:space="0" w:color="auto"/>
            <w:bottom w:val="none" w:sz="0" w:space="0" w:color="auto"/>
            <w:right w:val="none" w:sz="0" w:space="0" w:color="auto"/>
          </w:divBdr>
        </w:div>
        <w:div w:id="1810054636">
          <w:marLeft w:val="0"/>
          <w:marRight w:val="0"/>
          <w:marTop w:val="0"/>
          <w:marBottom w:val="0"/>
          <w:divBdr>
            <w:top w:val="none" w:sz="0" w:space="0" w:color="auto"/>
            <w:left w:val="none" w:sz="0" w:space="0" w:color="auto"/>
            <w:bottom w:val="none" w:sz="0" w:space="0" w:color="auto"/>
            <w:right w:val="none" w:sz="0" w:space="0" w:color="auto"/>
          </w:divBdr>
        </w:div>
        <w:div w:id="424377402">
          <w:marLeft w:val="0"/>
          <w:marRight w:val="0"/>
          <w:marTop w:val="0"/>
          <w:marBottom w:val="0"/>
          <w:divBdr>
            <w:top w:val="none" w:sz="0" w:space="0" w:color="auto"/>
            <w:left w:val="none" w:sz="0" w:space="0" w:color="auto"/>
            <w:bottom w:val="none" w:sz="0" w:space="0" w:color="auto"/>
            <w:right w:val="none" w:sz="0" w:space="0" w:color="auto"/>
          </w:divBdr>
        </w:div>
        <w:div w:id="1803376266">
          <w:marLeft w:val="0"/>
          <w:marRight w:val="0"/>
          <w:marTop w:val="0"/>
          <w:marBottom w:val="0"/>
          <w:divBdr>
            <w:top w:val="none" w:sz="0" w:space="0" w:color="auto"/>
            <w:left w:val="none" w:sz="0" w:space="0" w:color="auto"/>
            <w:bottom w:val="none" w:sz="0" w:space="0" w:color="auto"/>
            <w:right w:val="none" w:sz="0" w:space="0" w:color="auto"/>
          </w:divBdr>
        </w:div>
        <w:div w:id="532495221">
          <w:marLeft w:val="0"/>
          <w:marRight w:val="0"/>
          <w:marTop w:val="0"/>
          <w:marBottom w:val="0"/>
          <w:divBdr>
            <w:top w:val="none" w:sz="0" w:space="0" w:color="auto"/>
            <w:left w:val="none" w:sz="0" w:space="0" w:color="auto"/>
            <w:bottom w:val="none" w:sz="0" w:space="0" w:color="auto"/>
            <w:right w:val="none" w:sz="0" w:space="0" w:color="auto"/>
          </w:divBdr>
        </w:div>
        <w:div w:id="4215511">
          <w:marLeft w:val="0"/>
          <w:marRight w:val="0"/>
          <w:marTop w:val="0"/>
          <w:marBottom w:val="0"/>
          <w:divBdr>
            <w:top w:val="none" w:sz="0" w:space="0" w:color="auto"/>
            <w:left w:val="none" w:sz="0" w:space="0" w:color="auto"/>
            <w:bottom w:val="none" w:sz="0" w:space="0" w:color="auto"/>
            <w:right w:val="none" w:sz="0" w:space="0" w:color="auto"/>
          </w:divBdr>
        </w:div>
        <w:div w:id="433133794">
          <w:marLeft w:val="0"/>
          <w:marRight w:val="0"/>
          <w:marTop w:val="0"/>
          <w:marBottom w:val="0"/>
          <w:divBdr>
            <w:top w:val="none" w:sz="0" w:space="0" w:color="auto"/>
            <w:left w:val="none" w:sz="0" w:space="0" w:color="auto"/>
            <w:bottom w:val="none" w:sz="0" w:space="0" w:color="auto"/>
            <w:right w:val="none" w:sz="0" w:space="0" w:color="auto"/>
          </w:divBdr>
        </w:div>
        <w:div w:id="737437413">
          <w:marLeft w:val="0"/>
          <w:marRight w:val="0"/>
          <w:marTop w:val="0"/>
          <w:marBottom w:val="0"/>
          <w:divBdr>
            <w:top w:val="none" w:sz="0" w:space="0" w:color="auto"/>
            <w:left w:val="none" w:sz="0" w:space="0" w:color="auto"/>
            <w:bottom w:val="none" w:sz="0" w:space="0" w:color="auto"/>
            <w:right w:val="none" w:sz="0" w:space="0" w:color="auto"/>
          </w:divBdr>
        </w:div>
        <w:div w:id="1982491161">
          <w:marLeft w:val="0"/>
          <w:marRight w:val="0"/>
          <w:marTop w:val="0"/>
          <w:marBottom w:val="0"/>
          <w:divBdr>
            <w:top w:val="none" w:sz="0" w:space="0" w:color="auto"/>
            <w:left w:val="none" w:sz="0" w:space="0" w:color="auto"/>
            <w:bottom w:val="none" w:sz="0" w:space="0" w:color="auto"/>
            <w:right w:val="none" w:sz="0" w:space="0" w:color="auto"/>
          </w:divBdr>
        </w:div>
        <w:div w:id="237252938">
          <w:marLeft w:val="0"/>
          <w:marRight w:val="0"/>
          <w:marTop w:val="0"/>
          <w:marBottom w:val="0"/>
          <w:divBdr>
            <w:top w:val="none" w:sz="0" w:space="0" w:color="auto"/>
            <w:left w:val="none" w:sz="0" w:space="0" w:color="auto"/>
            <w:bottom w:val="none" w:sz="0" w:space="0" w:color="auto"/>
            <w:right w:val="none" w:sz="0" w:space="0" w:color="auto"/>
          </w:divBdr>
          <w:divsChild>
            <w:div w:id="1450319128">
              <w:marLeft w:val="0"/>
              <w:marRight w:val="0"/>
              <w:marTop w:val="0"/>
              <w:marBottom w:val="0"/>
              <w:divBdr>
                <w:top w:val="none" w:sz="0" w:space="0" w:color="auto"/>
                <w:left w:val="none" w:sz="0" w:space="0" w:color="auto"/>
                <w:bottom w:val="none" w:sz="0" w:space="0" w:color="auto"/>
                <w:right w:val="none" w:sz="0" w:space="0" w:color="auto"/>
              </w:divBdr>
            </w:div>
            <w:div w:id="1954898213">
              <w:marLeft w:val="0"/>
              <w:marRight w:val="0"/>
              <w:marTop w:val="0"/>
              <w:marBottom w:val="0"/>
              <w:divBdr>
                <w:top w:val="none" w:sz="0" w:space="0" w:color="auto"/>
                <w:left w:val="none" w:sz="0" w:space="0" w:color="auto"/>
                <w:bottom w:val="none" w:sz="0" w:space="0" w:color="auto"/>
                <w:right w:val="none" w:sz="0" w:space="0" w:color="auto"/>
              </w:divBdr>
            </w:div>
            <w:div w:id="107820025">
              <w:marLeft w:val="0"/>
              <w:marRight w:val="0"/>
              <w:marTop w:val="0"/>
              <w:marBottom w:val="0"/>
              <w:divBdr>
                <w:top w:val="none" w:sz="0" w:space="0" w:color="auto"/>
                <w:left w:val="none" w:sz="0" w:space="0" w:color="auto"/>
                <w:bottom w:val="none" w:sz="0" w:space="0" w:color="auto"/>
                <w:right w:val="none" w:sz="0" w:space="0" w:color="auto"/>
              </w:divBdr>
            </w:div>
            <w:div w:id="326709569">
              <w:marLeft w:val="0"/>
              <w:marRight w:val="0"/>
              <w:marTop w:val="0"/>
              <w:marBottom w:val="0"/>
              <w:divBdr>
                <w:top w:val="none" w:sz="0" w:space="0" w:color="auto"/>
                <w:left w:val="none" w:sz="0" w:space="0" w:color="auto"/>
                <w:bottom w:val="none" w:sz="0" w:space="0" w:color="auto"/>
                <w:right w:val="none" w:sz="0" w:space="0" w:color="auto"/>
              </w:divBdr>
            </w:div>
            <w:div w:id="391923994">
              <w:marLeft w:val="0"/>
              <w:marRight w:val="0"/>
              <w:marTop w:val="0"/>
              <w:marBottom w:val="0"/>
              <w:divBdr>
                <w:top w:val="none" w:sz="0" w:space="0" w:color="auto"/>
                <w:left w:val="none" w:sz="0" w:space="0" w:color="auto"/>
                <w:bottom w:val="none" w:sz="0" w:space="0" w:color="auto"/>
                <w:right w:val="none" w:sz="0" w:space="0" w:color="auto"/>
              </w:divBdr>
            </w:div>
            <w:div w:id="1928998877">
              <w:marLeft w:val="0"/>
              <w:marRight w:val="0"/>
              <w:marTop w:val="0"/>
              <w:marBottom w:val="0"/>
              <w:divBdr>
                <w:top w:val="none" w:sz="0" w:space="0" w:color="auto"/>
                <w:left w:val="none" w:sz="0" w:space="0" w:color="auto"/>
                <w:bottom w:val="none" w:sz="0" w:space="0" w:color="auto"/>
                <w:right w:val="none" w:sz="0" w:space="0" w:color="auto"/>
              </w:divBdr>
            </w:div>
            <w:div w:id="1164976600">
              <w:marLeft w:val="0"/>
              <w:marRight w:val="0"/>
              <w:marTop w:val="0"/>
              <w:marBottom w:val="0"/>
              <w:divBdr>
                <w:top w:val="none" w:sz="0" w:space="0" w:color="auto"/>
                <w:left w:val="none" w:sz="0" w:space="0" w:color="auto"/>
                <w:bottom w:val="none" w:sz="0" w:space="0" w:color="auto"/>
                <w:right w:val="none" w:sz="0" w:space="0" w:color="auto"/>
              </w:divBdr>
            </w:div>
            <w:div w:id="162884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741028">
      <w:bodyDiv w:val="1"/>
      <w:marLeft w:val="0"/>
      <w:marRight w:val="0"/>
      <w:marTop w:val="0"/>
      <w:marBottom w:val="0"/>
      <w:divBdr>
        <w:top w:val="none" w:sz="0" w:space="0" w:color="auto"/>
        <w:left w:val="none" w:sz="0" w:space="0" w:color="auto"/>
        <w:bottom w:val="none" w:sz="0" w:space="0" w:color="auto"/>
        <w:right w:val="none" w:sz="0" w:space="0" w:color="auto"/>
      </w:divBdr>
      <w:divsChild>
        <w:div w:id="2073309977">
          <w:marLeft w:val="0"/>
          <w:marRight w:val="0"/>
          <w:marTop w:val="0"/>
          <w:marBottom w:val="0"/>
          <w:divBdr>
            <w:top w:val="none" w:sz="0" w:space="0" w:color="auto"/>
            <w:left w:val="none" w:sz="0" w:space="0" w:color="auto"/>
            <w:bottom w:val="none" w:sz="0" w:space="0" w:color="auto"/>
            <w:right w:val="none" w:sz="0" w:space="0" w:color="auto"/>
          </w:divBdr>
          <w:divsChild>
            <w:div w:id="1434323024">
              <w:marLeft w:val="0"/>
              <w:marRight w:val="0"/>
              <w:marTop w:val="0"/>
              <w:marBottom w:val="0"/>
              <w:divBdr>
                <w:top w:val="none" w:sz="0" w:space="0" w:color="auto"/>
                <w:left w:val="none" w:sz="0" w:space="0" w:color="auto"/>
                <w:bottom w:val="none" w:sz="0" w:space="0" w:color="auto"/>
                <w:right w:val="none" w:sz="0" w:space="0" w:color="auto"/>
              </w:divBdr>
            </w:div>
            <w:div w:id="1759130861">
              <w:marLeft w:val="0"/>
              <w:marRight w:val="0"/>
              <w:marTop w:val="0"/>
              <w:marBottom w:val="0"/>
              <w:divBdr>
                <w:top w:val="none" w:sz="0" w:space="0" w:color="auto"/>
                <w:left w:val="none" w:sz="0" w:space="0" w:color="auto"/>
                <w:bottom w:val="none" w:sz="0" w:space="0" w:color="auto"/>
                <w:right w:val="none" w:sz="0" w:space="0" w:color="auto"/>
              </w:divBdr>
            </w:div>
            <w:div w:id="2071347690">
              <w:marLeft w:val="0"/>
              <w:marRight w:val="0"/>
              <w:marTop w:val="0"/>
              <w:marBottom w:val="0"/>
              <w:divBdr>
                <w:top w:val="none" w:sz="0" w:space="0" w:color="auto"/>
                <w:left w:val="none" w:sz="0" w:space="0" w:color="auto"/>
                <w:bottom w:val="none" w:sz="0" w:space="0" w:color="auto"/>
                <w:right w:val="none" w:sz="0" w:space="0" w:color="auto"/>
              </w:divBdr>
            </w:div>
            <w:div w:id="1523283899">
              <w:marLeft w:val="0"/>
              <w:marRight w:val="0"/>
              <w:marTop w:val="0"/>
              <w:marBottom w:val="0"/>
              <w:divBdr>
                <w:top w:val="none" w:sz="0" w:space="0" w:color="auto"/>
                <w:left w:val="none" w:sz="0" w:space="0" w:color="auto"/>
                <w:bottom w:val="none" w:sz="0" w:space="0" w:color="auto"/>
                <w:right w:val="none" w:sz="0" w:space="0" w:color="auto"/>
              </w:divBdr>
            </w:div>
            <w:div w:id="2033992700">
              <w:marLeft w:val="0"/>
              <w:marRight w:val="0"/>
              <w:marTop w:val="0"/>
              <w:marBottom w:val="0"/>
              <w:divBdr>
                <w:top w:val="none" w:sz="0" w:space="0" w:color="auto"/>
                <w:left w:val="none" w:sz="0" w:space="0" w:color="auto"/>
                <w:bottom w:val="none" w:sz="0" w:space="0" w:color="auto"/>
                <w:right w:val="none" w:sz="0" w:space="0" w:color="auto"/>
              </w:divBdr>
            </w:div>
            <w:div w:id="689797481">
              <w:marLeft w:val="0"/>
              <w:marRight w:val="0"/>
              <w:marTop w:val="0"/>
              <w:marBottom w:val="0"/>
              <w:divBdr>
                <w:top w:val="none" w:sz="0" w:space="0" w:color="auto"/>
                <w:left w:val="none" w:sz="0" w:space="0" w:color="auto"/>
                <w:bottom w:val="none" w:sz="0" w:space="0" w:color="auto"/>
                <w:right w:val="none" w:sz="0" w:space="0" w:color="auto"/>
              </w:divBdr>
            </w:div>
            <w:div w:id="1385833864">
              <w:marLeft w:val="0"/>
              <w:marRight w:val="0"/>
              <w:marTop w:val="0"/>
              <w:marBottom w:val="0"/>
              <w:divBdr>
                <w:top w:val="none" w:sz="0" w:space="0" w:color="auto"/>
                <w:left w:val="none" w:sz="0" w:space="0" w:color="auto"/>
                <w:bottom w:val="none" w:sz="0" w:space="0" w:color="auto"/>
                <w:right w:val="none" w:sz="0" w:space="0" w:color="auto"/>
              </w:divBdr>
            </w:div>
            <w:div w:id="1499885681">
              <w:marLeft w:val="0"/>
              <w:marRight w:val="0"/>
              <w:marTop w:val="0"/>
              <w:marBottom w:val="0"/>
              <w:divBdr>
                <w:top w:val="none" w:sz="0" w:space="0" w:color="auto"/>
                <w:left w:val="none" w:sz="0" w:space="0" w:color="auto"/>
                <w:bottom w:val="none" w:sz="0" w:space="0" w:color="auto"/>
                <w:right w:val="none" w:sz="0" w:space="0" w:color="auto"/>
              </w:divBdr>
            </w:div>
            <w:div w:id="1447197742">
              <w:marLeft w:val="0"/>
              <w:marRight w:val="0"/>
              <w:marTop w:val="0"/>
              <w:marBottom w:val="0"/>
              <w:divBdr>
                <w:top w:val="none" w:sz="0" w:space="0" w:color="auto"/>
                <w:left w:val="none" w:sz="0" w:space="0" w:color="auto"/>
                <w:bottom w:val="none" w:sz="0" w:space="0" w:color="auto"/>
                <w:right w:val="none" w:sz="0" w:space="0" w:color="auto"/>
              </w:divBdr>
            </w:div>
            <w:div w:id="308247159">
              <w:marLeft w:val="0"/>
              <w:marRight w:val="0"/>
              <w:marTop w:val="0"/>
              <w:marBottom w:val="0"/>
              <w:divBdr>
                <w:top w:val="none" w:sz="0" w:space="0" w:color="auto"/>
                <w:left w:val="none" w:sz="0" w:space="0" w:color="auto"/>
                <w:bottom w:val="none" w:sz="0" w:space="0" w:color="auto"/>
                <w:right w:val="none" w:sz="0" w:space="0" w:color="auto"/>
              </w:divBdr>
            </w:div>
            <w:div w:id="1262566810">
              <w:marLeft w:val="0"/>
              <w:marRight w:val="0"/>
              <w:marTop w:val="0"/>
              <w:marBottom w:val="0"/>
              <w:divBdr>
                <w:top w:val="none" w:sz="0" w:space="0" w:color="auto"/>
                <w:left w:val="none" w:sz="0" w:space="0" w:color="auto"/>
                <w:bottom w:val="none" w:sz="0" w:space="0" w:color="auto"/>
                <w:right w:val="none" w:sz="0" w:space="0" w:color="auto"/>
              </w:divBdr>
            </w:div>
            <w:div w:id="524439191">
              <w:marLeft w:val="0"/>
              <w:marRight w:val="0"/>
              <w:marTop w:val="0"/>
              <w:marBottom w:val="0"/>
              <w:divBdr>
                <w:top w:val="none" w:sz="0" w:space="0" w:color="auto"/>
                <w:left w:val="none" w:sz="0" w:space="0" w:color="auto"/>
                <w:bottom w:val="none" w:sz="0" w:space="0" w:color="auto"/>
                <w:right w:val="none" w:sz="0" w:space="0" w:color="auto"/>
              </w:divBdr>
            </w:div>
            <w:div w:id="796142835">
              <w:marLeft w:val="0"/>
              <w:marRight w:val="0"/>
              <w:marTop w:val="0"/>
              <w:marBottom w:val="0"/>
              <w:divBdr>
                <w:top w:val="none" w:sz="0" w:space="0" w:color="auto"/>
                <w:left w:val="none" w:sz="0" w:space="0" w:color="auto"/>
                <w:bottom w:val="none" w:sz="0" w:space="0" w:color="auto"/>
                <w:right w:val="none" w:sz="0" w:space="0" w:color="auto"/>
              </w:divBdr>
            </w:div>
            <w:div w:id="1511407197">
              <w:marLeft w:val="0"/>
              <w:marRight w:val="0"/>
              <w:marTop w:val="0"/>
              <w:marBottom w:val="0"/>
              <w:divBdr>
                <w:top w:val="none" w:sz="0" w:space="0" w:color="auto"/>
                <w:left w:val="none" w:sz="0" w:space="0" w:color="auto"/>
                <w:bottom w:val="none" w:sz="0" w:space="0" w:color="auto"/>
                <w:right w:val="none" w:sz="0" w:space="0" w:color="auto"/>
              </w:divBdr>
            </w:div>
            <w:div w:id="183713304">
              <w:marLeft w:val="0"/>
              <w:marRight w:val="0"/>
              <w:marTop w:val="0"/>
              <w:marBottom w:val="0"/>
              <w:divBdr>
                <w:top w:val="none" w:sz="0" w:space="0" w:color="auto"/>
                <w:left w:val="none" w:sz="0" w:space="0" w:color="auto"/>
                <w:bottom w:val="none" w:sz="0" w:space="0" w:color="auto"/>
                <w:right w:val="none" w:sz="0" w:space="0" w:color="auto"/>
              </w:divBdr>
            </w:div>
            <w:div w:id="752701663">
              <w:marLeft w:val="0"/>
              <w:marRight w:val="0"/>
              <w:marTop w:val="0"/>
              <w:marBottom w:val="0"/>
              <w:divBdr>
                <w:top w:val="none" w:sz="0" w:space="0" w:color="auto"/>
                <w:left w:val="none" w:sz="0" w:space="0" w:color="auto"/>
                <w:bottom w:val="none" w:sz="0" w:space="0" w:color="auto"/>
                <w:right w:val="none" w:sz="0" w:space="0" w:color="auto"/>
              </w:divBdr>
            </w:div>
            <w:div w:id="249510301">
              <w:marLeft w:val="0"/>
              <w:marRight w:val="0"/>
              <w:marTop w:val="0"/>
              <w:marBottom w:val="0"/>
              <w:divBdr>
                <w:top w:val="none" w:sz="0" w:space="0" w:color="auto"/>
                <w:left w:val="none" w:sz="0" w:space="0" w:color="auto"/>
                <w:bottom w:val="none" w:sz="0" w:space="0" w:color="auto"/>
                <w:right w:val="none" w:sz="0" w:space="0" w:color="auto"/>
              </w:divBdr>
            </w:div>
            <w:div w:id="1680305510">
              <w:marLeft w:val="0"/>
              <w:marRight w:val="0"/>
              <w:marTop w:val="0"/>
              <w:marBottom w:val="0"/>
              <w:divBdr>
                <w:top w:val="none" w:sz="0" w:space="0" w:color="auto"/>
                <w:left w:val="none" w:sz="0" w:space="0" w:color="auto"/>
                <w:bottom w:val="none" w:sz="0" w:space="0" w:color="auto"/>
                <w:right w:val="none" w:sz="0" w:space="0" w:color="auto"/>
              </w:divBdr>
            </w:div>
            <w:div w:id="395975172">
              <w:marLeft w:val="0"/>
              <w:marRight w:val="0"/>
              <w:marTop w:val="0"/>
              <w:marBottom w:val="0"/>
              <w:divBdr>
                <w:top w:val="none" w:sz="0" w:space="0" w:color="auto"/>
                <w:left w:val="none" w:sz="0" w:space="0" w:color="auto"/>
                <w:bottom w:val="none" w:sz="0" w:space="0" w:color="auto"/>
                <w:right w:val="none" w:sz="0" w:space="0" w:color="auto"/>
              </w:divBdr>
            </w:div>
            <w:div w:id="302468478">
              <w:marLeft w:val="0"/>
              <w:marRight w:val="0"/>
              <w:marTop w:val="0"/>
              <w:marBottom w:val="0"/>
              <w:divBdr>
                <w:top w:val="none" w:sz="0" w:space="0" w:color="auto"/>
                <w:left w:val="none" w:sz="0" w:space="0" w:color="auto"/>
                <w:bottom w:val="none" w:sz="0" w:space="0" w:color="auto"/>
                <w:right w:val="none" w:sz="0" w:space="0" w:color="auto"/>
              </w:divBdr>
            </w:div>
          </w:divsChild>
        </w:div>
        <w:div w:id="696274135">
          <w:marLeft w:val="0"/>
          <w:marRight w:val="0"/>
          <w:marTop w:val="0"/>
          <w:marBottom w:val="0"/>
          <w:divBdr>
            <w:top w:val="none" w:sz="0" w:space="0" w:color="auto"/>
            <w:left w:val="none" w:sz="0" w:space="0" w:color="auto"/>
            <w:bottom w:val="none" w:sz="0" w:space="0" w:color="auto"/>
            <w:right w:val="none" w:sz="0" w:space="0" w:color="auto"/>
          </w:divBdr>
          <w:divsChild>
            <w:div w:id="1262565863">
              <w:marLeft w:val="0"/>
              <w:marRight w:val="0"/>
              <w:marTop w:val="0"/>
              <w:marBottom w:val="0"/>
              <w:divBdr>
                <w:top w:val="none" w:sz="0" w:space="0" w:color="auto"/>
                <w:left w:val="none" w:sz="0" w:space="0" w:color="auto"/>
                <w:bottom w:val="none" w:sz="0" w:space="0" w:color="auto"/>
                <w:right w:val="none" w:sz="0" w:space="0" w:color="auto"/>
              </w:divBdr>
            </w:div>
            <w:div w:id="397098129">
              <w:marLeft w:val="0"/>
              <w:marRight w:val="0"/>
              <w:marTop w:val="0"/>
              <w:marBottom w:val="0"/>
              <w:divBdr>
                <w:top w:val="none" w:sz="0" w:space="0" w:color="auto"/>
                <w:left w:val="none" w:sz="0" w:space="0" w:color="auto"/>
                <w:bottom w:val="none" w:sz="0" w:space="0" w:color="auto"/>
                <w:right w:val="none" w:sz="0" w:space="0" w:color="auto"/>
              </w:divBdr>
            </w:div>
            <w:div w:id="451167826">
              <w:marLeft w:val="0"/>
              <w:marRight w:val="0"/>
              <w:marTop w:val="0"/>
              <w:marBottom w:val="0"/>
              <w:divBdr>
                <w:top w:val="none" w:sz="0" w:space="0" w:color="auto"/>
                <w:left w:val="none" w:sz="0" w:space="0" w:color="auto"/>
                <w:bottom w:val="none" w:sz="0" w:space="0" w:color="auto"/>
                <w:right w:val="none" w:sz="0" w:space="0" w:color="auto"/>
              </w:divBdr>
            </w:div>
            <w:div w:id="1199586384">
              <w:marLeft w:val="0"/>
              <w:marRight w:val="0"/>
              <w:marTop w:val="0"/>
              <w:marBottom w:val="0"/>
              <w:divBdr>
                <w:top w:val="none" w:sz="0" w:space="0" w:color="auto"/>
                <w:left w:val="none" w:sz="0" w:space="0" w:color="auto"/>
                <w:bottom w:val="none" w:sz="0" w:space="0" w:color="auto"/>
                <w:right w:val="none" w:sz="0" w:space="0" w:color="auto"/>
              </w:divBdr>
            </w:div>
            <w:div w:id="1381638219">
              <w:marLeft w:val="0"/>
              <w:marRight w:val="0"/>
              <w:marTop w:val="0"/>
              <w:marBottom w:val="0"/>
              <w:divBdr>
                <w:top w:val="none" w:sz="0" w:space="0" w:color="auto"/>
                <w:left w:val="none" w:sz="0" w:space="0" w:color="auto"/>
                <w:bottom w:val="none" w:sz="0" w:space="0" w:color="auto"/>
                <w:right w:val="none" w:sz="0" w:space="0" w:color="auto"/>
              </w:divBdr>
            </w:div>
            <w:div w:id="211439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03246">
      <w:bodyDiv w:val="1"/>
      <w:marLeft w:val="0"/>
      <w:marRight w:val="0"/>
      <w:marTop w:val="0"/>
      <w:marBottom w:val="0"/>
      <w:divBdr>
        <w:top w:val="none" w:sz="0" w:space="0" w:color="auto"/>
        <w:left w:val="none" w:sz="0" w:space="0" w:color="auto"/>
        <w:bottom w:val="none" w:sz="0" w:space="0" w:color="auto"/>
        <w:right w:val="none" w:sz="0" w:space="0" w:color="auto"/>
      </w:divBdr>
      <w:divsChild>
        <w:div w:id="1212616464">
          <w:marLeft w:val="0"/>
          <w:marRight w:val="0"/>
          <w:marTop w:val="0"/>
          <w:marBottom w:val="0"/>
          <w:divBdr>
            <w:top w:val="none" w:sz="0" w:space="0" w:color="auto"/>
            <w:left w:val="none" w:sz="0" w:space="0" w:color="auto"/>
            <w:bottom w:val="none" w:sz="0" w:space="0" w:color="auto"/>
            <w:right w:val="none" w:sz="0" w:space="0" w:color="auto"/>
          </w:divBdr>
        </w:div>
        <w:div w:id="1946116341">
          <w:marLeft w:val="0"/>
          <w:marRight w:val="0"/>
          <w:marTop w:val="0"/>
          <w:marBottom w:val="0"/>
          <w:divBdr>
            <w:top w:val="none" w:sz="0" w:space="0" w:color="auto"/>
            <w:left w:val="none" w:sz="0" w:space="0" w:color="auto"/>
            <w:bottom w:val="none" w:sz="0" w:space="0" w:color="auto"/>
            <w:right w:val="none" w:sz="0" w:space="0" w:color="auto"/>
          </w:divBdr>
        </w:div>
        <w:div w:id="793137364">
          <w:marLeft w:val="0"/>
          <w:marRight w:val="0"/>
          <w:marTop w:val="0"/>
          <w:marBottom w:val="0"/>
          <w:divBdr>
            <w:top w:val="none" w:sz="0" w:space="0" w:color="auto"/>
            <w:left w:val="none" w:sz="0" w:space="0" w:color="auto"/>
            <w:bottom w:val="none" w:sz="0" w:space="0" w:color="auto"/>
            <w:right w:val="none" w:sz="0" w:space="0" w:color="auto"/>
          </w:divBdr>
        </w:div>
        <w:div w:id="1777942849">
          <w:marLeft w:val="0"/>
          <w:marRight w:val="0"/>
          <w:marTop w:val="0"/>
          <w:marBottom w:val="0"/>
          <w:divBdr>
            <w:top w:val="none" w:sz="0" w:space="0" w:color="auto"/>
            <w:left w:val="none" w:sz="0" w:space="0" w:color="auto"/>
            <w:bottom w:val="none" w:sz="0" w:space="0" w:color="auto"/>
            <w:right w:val="none" w:sz="0" w:space="0" w:color="auto"/>
          </w:divBdr>
        </w:div>
        <w:div w:id="1990590652">
          <w:marLeft w:val="0"/>
          <w:marRight w:val="0"/>
          <w:marTop w:val="0"/>
          <w:marBottom w:val="0"/>
          <w:divBdr>
            <w:top w:val="none" w:sz="0" w:space="0" w:color="auto"/>
            <w:left w:val="none" w:sz="0" w:space="0" w:color="auto"/>
            <w:bottom w:val="none" w:sz="0" w:space="0" w:color="auto"/>
            <w:right w:val="none" w:sz="0" w:space="0" w:color="auto"/>
          </w:divBdr>
        </w:div>
        <w:div w:id="1523204194">
          <w:marLeft w:val="0"/>
          <w:marRight w:val="0"/>
          <w:marTop w:val="0"/>
          <w:marBottom w:val="0"/>
          <w:divBdr>
            <w:top w:val="none" w:sz="0" w:space="0" w:color="auto"/>
            <w:left w:val="none" w:sz="0" w:space="0" w:color="auto"/>
            <w:bottom w:val="none" w:sz="0" w:space="0" w:color="auto"/>
            <w:right w:val="none" w:sz="0" w:space="0" w:color="auto"/>
          </w:divBdr>
        </w:div>
        <w:div w:id="334495848">
          <w:marLeft w:val="0"/>
          <w:marRight w:val="0"/>
          <w:marTop w:val="0"/>
          <w:marBottom w:val="0"/>
          <w:divBdr>
            <w:top w:val="none" w:sz="0" w:space="0" w:color="auto"/>
            <w:left w:val="none" w:sz="0" w:space="0" w:color="auto"/>
            <w:bottom w:val="none" w:sz="0" w:space="0" w:color="auto"/>
            <w:right w:val="none" w:sz="0" w:space="0" w:color="auto"/>
          </w:divBdr>
        </w:div>
        <w:div w:id="796416140">
          <w:marLeft w:val="0"/>
          <w:marRight w:val="0"/>
          <w:marTop w:val="0"/>
          <w:marBottom w:val="0"/>
          <w:divBdr>
            <w:top w:val="none" w:sz="0" w:space="0" w:color="auto"/>
            <w:left w:val="none" w:sz="0" w:space="0" w:color="auto"/>
            <w:bottom w:val="none" w:sz="0" w:space="0" w:color="auto"/>
            <w:right w:val="none" w:sz="0" w:space="0" w:color="auto"/>
          </w:divBdr>
        </w:div>
        <w:div w:id="394280923">
          <w:marLeft w:val="0"/>
          <w:marRight w:val="0"/>
          <w:marTop w:val="0"/>
          <w:marBottom w:val="0"/>
          <w:divBdr>
            <w:top w:val="none" w:sz="0" w:space="0" w:color="auto"/>
            <w:left w:val="none" w:sz="0" w:space="0" w:color="auto"/>
            <w:bottom w:val="none" w:sz="0" w:space="0" w:color="auto"/>
            <w:right w:val="none" w:sz="0" w:space="0" w:color="auto"/>
          </w:divBdr>
        </w:div>
        <w:div w:id="1458447157">
          <w:marLeft w:val="0"/>
          <w:marRight w:val="0"/>
          <w:marTop w:val="0"/>
          <w:marBottom w:val="0"/>
          <w:divBdr>
            <w:top w:val="none" w:sz="0" w:space="0" w:color="auto"/>
            <w:left w:val="none" w:sz="0" w:space="0" w:color="auto"/>
            <w:bottom w:val="none" w:sz="0" w:space="0" w:color="auto"/>
            <w:right w:val="none" w:sz="0" w:space="0" w:color="auto"/>
          </w:divBdr>
        </w:div>
        <w:div w:id="837423804">
          <w:marLeft w:val="0"/>
          <w:marRight w:val="0"/>
          <w:marTop w:val="0"/>
          <w:marBottom w:val="0"/>
          <w:divBdr>
            <w:top w:val="none" w:sz="0" w:space="0" w:color="auto"/>
            <w:left w:val="none" w:sz="0" w:space="0" w:color="auto"/>
            <w:bottom w:val="none" w:sz="0" w:space="0" w:color="auto"/>
            <w:right w:val="none" w:sz="0" w:space="0" w:color="auto"/>
          </w:divBdr>
        </w:div>
        <w:div w:id="858855095">
          <w:marLeft w:val="0"/>
          <w:marRight w:val="0"/>
          <w:marTop w:val="0"/>
          <w:marBottom w:val="0"/>
          <w:divBdr>
            <w:top w:val="none" w:sz="0" w:space="0" w:color="auto"/>
            <w:left w:val="none" w:sz="0" w:space="0" w:color="auto"/>
            <w:bottom w:val="none" w:sz="0" w:space="0" w:color="auto"/>
            <w:right w:val="none" w:sz="0" w:space="0" w:color="auto"/>
          </w:divBdr>
        </w:div>
        <w:div w:id="1836804191">
          <w:marLeft w:val="0"/>
          <w:marRight w:val="0"/>
          <w:marTop w:val="0"/>
          <w:marBottom w:val="0"/>
          <w:divBdr>
            <w:top w:val="none" w:sz="0" w:space="0" w:color="auto"/>
            <w:left w:val="none" w:sz="0" w:space="0" w:color="auto"/>
            <w:bottom w:val="none" w:sz="0" w:space="0" w:color="auto"/>
            <w:right w:val="none" w:sz="0" w:space="0" w:color="auto"/>
          </w:divBdr>
        </w:div>
        <w:div w:id="888609049">
          <w:marLeft w:val="0"/>
          <w:marRight w:val="0"/>
          <w:marTop w:val="0"/>
          <w:marBottom w:val="0"/>
          <w:divBdr>
            <w:top w:val="none" w:sz="0" w:space="0" w:color="auto"/>
            <w:left w:val="none" w:sz="0" w:space="0" w:color="auto"/>
            <w:bottom w:val="none" w:sz="0" w:space="0" w:color="auto"/>
            <w:right w:val="none" w:sz="0" w:space="0" w:color="auto"/>
          </w:divBdr>
        </w:div>
        <w:div w:id="1626691831">
          <w:marLeft w:val="0"/>
          <w:marRight w:val="0"/>
          <w:marTop w:val="0"/>
          <w:marBottom w:val="0"/>
          <w:divBdr>
            <w:top w:val="none" w:sz="0" w:space="0" w:color="auto"/>
            <w:left w:val="none" w:sz="0" w:space="0" w:color="auto"/>
            <w:bottom w:val="none" w:sz="0" w:space="0" w:color="auto"/>
            <w:right w:val="none" w:sz="0" w:space="0" w:color="auto"/>
          </w:divBdr>
        </w:div>
        <w:div w:id="381683966">
          <w:marLeft w:val="0"/>
          <w:marRight w:val="0"/>
          <w:marTop w:val="0"/>
          <w:marBottom w:val="0"/>
          <w:divBdr>
            <w:top w:val="none" w:sz="0" w:space="0" w:color="auto"/>
            <w:left w:val="none" w:sz="0" w:space="0" w:color="auto"/>
            <w:bottom w:val="none" w:sz="0" w:space="0" w:color="auto"/>
            <w:right w:val="none" w:sz="0" w:space="0" w:color="auto"/>
          </w:divBdr>
        </w:div>
        <w:div w:id="177889415">
          <w:marLeft w:val="0"/>
          <w:marRight w:val="0"/>
          <w:marTop w:val="0"/>
          <w:marBottom w:val="0"/>
          <w:divBdr>
            <w:top w:val="none" w:sz="0" w:space="0" w:color="auto"/>
            <w:left w:val="none" w:sz="0" w:space="0" w:color="auto"/>
            <w:bottom w:val="none" w:sz="0" w:space="0" w:color="auto"/>
            <w:right w:val="none" w:sz="0" w:space="0" w:color="auto"/>
          </w:divBdr>
        </w:div>
        <w:div w:id="947196309">
          <w:marLeft w:val="0"/>
          <w:marRight w:val="0"/>
          <w:marTop w:val="0"/>
          <w:marBottom w:val="0"/>
          <w:divBdr>
            <w:top w:val="none" w:sz="0" w:space="0" w:color="auto"/>
            <w:left w:val="none" w:sz="0" w:space="0" w:color="auto"/>
            <w:bottom w:val="none" w:sz="0" w:space="0" w:color="auto"/>
            <w:right w:val="none" w:sz="0" w:space="0" w:color="auto"/>
          </w:divBdr>
        </w:div>
        <w:div w:id="2069765292">
          <w:marLeft w:val="0"/>
          <w:marRight w:val="0"/>
          <w:marTop w:val="0"/>
          <w:marBottom w:val="0"/>
          <w:divBdr>
            <w:top w:val="none" w:sz="0" w:space="0" w:color="auto"/>
            <w:left w:val="none" w:sz="0" w:space="0" w:color="auto"/>
            <w:bottom w:val="none" w:sz="0" w:space="0" w:color="auto"/>
            <w:right w:val="none" w:sz="0" w:space="0" w:color="auto"/>
          </w:divBdr>
        </w:div>
        <w:div w:id="67971417">
          <w:marLeft w:val="0"/>
          <w:marRight w:val="0"/>
          <w:marTop w:val="0"/>
          <w:marBottom w:val="0"/>
          <w:divBdr>
            <w:top w:val="none" w:sz="0" w:space="0" w:color="auto"/>
            <w:left w:val="none" w:sz="0" w:space="0" w:color="auto"/>
            <w:bottom w:val="none" w:sz="0" w:space="0" w:color="auto"/>
            <w:right w:val="none" w:sz="0" w:space="0" w:color="auto"/>
          </w:divBdr>
        </w:div>
        <w:div w:id="1159034474">
          <w:marLeft w:val="0"/>
          <w:marRight w:val="0"/>
          <w:marTop w:val="0"/>
          <w:marBottom w:val="0"/>
          <w:divBdr>
            <w:top w:val="none" w:sz="0" w:space="0" w:color="auto"/>
            <w:left w:val="none" w:sz="0" w:space="0" w:color="auto"/>
            <w:bottom w:val="none" w:sz="0" w:space="0" w:color="auto"/>
            <w:right w:val="none" w:sz="0" w:space="0" w:color="auto"/>
          </w:divBdr>
        </w:div>
        <w:div w:id="1628318190">
          <w:marLeft w:val="0"/>
          <w:marRight w:val="0"/>
          <w:marTop w:val="0"/>
          <w:marBottom w:val="0"/>
          <w:divBdr>
            <w:top w:val="none" w:sz="0" w:space="0" w:color="auto"/>
            <w:left w:val="none" w:sz="0" w:space="0" w:color="auto"/>
            <w:bottom w:val="none" w:sz="0" w:space="0" w:color="auto"/>
            <w:right w:val="none" w:sz="0" w:space="0" w:color="auto"/>
          </w:divBdr>
        </w:div>
        <w:div w:id="766316511">
          <w:marLeft w:val="0"/>
          <w:marRight w:val="0"/>
          <w:marTop w:val="0"/>
          <w:marBottom w:val="0"/>
          <w:divBdr>
            <w:top w:val="none" w:sz="0" w:space="0" w:color="auto"/>
            <w:left w:val="none" w:sz="0" w:space="0" w:color="auto"/>
            <w:bottom w:val="none" w:sz="0" w:space="0" w:color="auto"/>
            <w:right w:val="none" w:sz="0" w:space="0" w:color="auto"/>
          </w:divBdr>
        </w:div>
      </w:divsChild>
    </w:div>
    <w:div w:id="2076396336">
      <w:bodyDiv w:val="1"/>
      <w:marLeft w:val="0"/>
      <w:marRight w:val="0"/>
      <w:marTop w:val="0"/>
      <w:marBottom w:val="0"/>
      <w:divBdr>
        <w:top w:val="none" w:sz="0" w:space="0" w:color="auto"/>
        <w:left w:val="none" w:sz="0" w:space="0" w:color="auto"/>
        <w:bottom w:val="none" w:sz="0" w:space="0" w:color="auto"/>
        <w:right w:val="none" w:sz="0" w:space="0" w:color="auto"/>
      </w:divBdr>
      <w:divsChild>
        <w:div w:id="61147083">
          <w:marLeft w:val="0"/>
          <w:marRight w:val="0"/>
          <w:marTop w:val="0"/>
          <w:marBottom w:val="0"/>
          <w:divBdr>
            <w:top w:val="none" w:sz="0" w:space="0" w:color="auto"/>
            <w:left w:val="none" w:sz="0" w:space="0" w:color="auto"/>
            <w:bottom w:val="none" w:sz="0" w:space="0" w:color="auto"/>
            <w:right w:val="none" w:sz="0" w:space="0" w:color="auto"/>
          </w:divBdr>
        </w:div>
        <w:div w:id="75131980">
          <w:marLeft w:val="0"/>
          <w:marRight w:val="0"/>
          <w:marTop w:val="0"/>
          <w:marBottom w:val="0"/>
          <w:divBdr>
            <w:top w:val="none" w:sz="0" w:space="0" w:color="auto"/>
            <w:left w:val="none" w:sz="0" w:space="0" w:color="auto"/>
            <w:bottom w:val="none" w:sz="0" w:space="0" w:color="auto"/>
            <w:right w:val="none" w:sz="0" w:space="0" w:color="auto"/>
          </w:divBdr>
        </w:div>
        <w:div w:id="112486223">
          <w:marLeft w:val="0"/>
          <w:marRight w:val="0"/>
          <w:marTop w:val="0"/>
          <w:marBottom w:val="0"/>
          <w:divBdr>
            <w:top w:val="none" w:sz="0" w:space="0" w:color="auto"/>
            <w:left w:val="none" w:sz="0" w:space="0" w:color="auto"/>
            <w:bottom w:val="none" w:sz="0" w:space="0" w:color="auto"/>
            <w:right w:val="none" w:sz="0" w:space="0" w:color="auto"/>
          </w:divBdr>
        </w:div>
        <w:div w:id="293105462">
          <w:marLeft w:val="0"/>
          <w:marRight w:val="0"/>
          <w:marTop w:val="0"/>
          <w:marBottom w:val="0"/>
          <w:divBdr>
            <w:top w:val="none" w:sz="0" w:space="0" w:color="auto"/>
            <w:left w:val="none" w:sz="0" w:space="0" w:color="auto"/>
            <w:bottom w:val="none" w:sz="0" w:space="0" w:color="auto"/>
            <w:right w:val="none" w:sz="0" w:space="0" w:color="auto"/>
          </w:divBdr>
        </w:div>
        <w:div w:id="397628767">
          <w:marLeft w:val="0"/>
          <w:marRight w:val="0"/>
          <w:marTop w:val="0"/>
          <w:marBottom w:val="0"/>
          <w:divBdr>
            <w:top w:val="none" w:sz="0" w:space="0" w:color="auto"/>
            <w:left w:val="none" w:sz="0" w:space="0" w:color="auto"/>
            <w:bottom w:val="none" w:sz="0" w:space="0" w:color="auto"/>
            <w:right w:val="none" w:sz="0" w:space="0" w:color="auto"/>
          </w:divBdr>
        </w:div>
        <w:div w:id="413432570">
          <w:marLeft w:val="0"/>
          <w:marRight w:val="0"/>
          <w:marTop w:val="0"/>
          <w:marBottom w:val="0"/>
          <w:divBdr>
            <w:top w:val="none" w:sz="0" w:space="0" w:color="auto"/>
            <w:left w:val="none" w:sz="0" w:space="0" w:color="auto"/>
            <w:bottom w:val="none" w:sz="0" w:space="0" w:color="auto"/>
            <w:right w:val="none" w:sz="0" w:space="0" w:color="auto"/>
          </w:divBdr>
        </w:div>
        <w:div w:id="432091040">
          <w:marLeft w:val="0"/>
          <w:marRight w:val="0"/>
          <w:marTop w:val="0"/>
          <w:marBottom w:val="0"/>
          <w:divBdr>
            <w:top w:val="none" w:sz="0" w:space="0" w:color="auto"/>
            <w:left w:val="none" w:sz="0" w:space="0" w:color="auto"/>
            <w:bottom w:val="none" w:sz="0" w:space="0" w:color="auto"/>
            <w:right w:val="none" w:sz="0" w:space="0" w:color="auto"/>
          </w:divBdr>
        </w:div>
        <w:div w:id="500894273">
          <w:marLeft w:val="0"/>
          <w:marRight w:val="0"/>
          <w:marTop w:val="0"/>
          <w:marBottom w:val="0"/>
          <w:divBdr>
            <w:top w:val="none" w:sz="0" w:space="0" w:color="auto"/>
            <w:left w:val="none" w:sz="0" w:space="0" w:color="auto"/>
            <w:bottom w:val="none" w:sz="0" w:space="0" w:color="auto"/>
            <w:right w:val="none" w:sz="0" w:space="0" w:color="auto"/>
          </w:divBdr>
        </w:div>
        <w:div w:id="530798606">
          <w:marLeft w:val="0"/>
          <w:marRight w:val="0"/>
          <w:marTop w:val="0"/>
          <w:marBottom w:val="0"/>
          <w:divBdr>
            <w:top w:val="none" w:sz="0" w:space="0" w:color="auto"/>
            <w:left w:val="none" w:sz="0" w:space="0" w:color="auto"/>
            <w:bottom w:val="none" w:sz="0" w:space="0" w:color="auto"/>
            <w:right w:val="none" w:sz="0" w:space="0" w:color="auto"/>
          </w:divBdr>
        </w:div>
        <w:div w:id="541937445">
          <w:marLeft w:val="0"/>
          <w:marRight w:val="0"/>
          <w:marTop w:val="0"/>
          <w:marBottom w:val="0"/>
          <w:divBdr>
            <w:top w:val="none" w:sz="0" w:space="0" w:color="auto"/>
            <w:left w:val="none" w:sz="0" w:space="0" w:color="auto"/>
            <w:bottom w:val="none" w:sz="0" w:space="0" w:color="auto"/>
            <w:right w:val="none" w:sz="0" w:space="0" w:color="auto"/>
          </w:divBdr>
        </w:div>
        <w:div w:id="608120194">
          <w:marLeft w:val="0"/>
          <w:marRight w:val="0"/>
          <w:marTop w:val="0"/>
          <w:marBottom w:val="0"/>
          <w:divBdr>
            <w:top w:val="none" w:sz="0" w:space="0" w:color="auto"/>
            <w:left w:val="none" w:sz="0" w:space="0" w:color="auto"/>
            <w:bottom w:val="none" w:sz="0" w:space="0" w:color="auto"/>
            <w:right w:val="none" w:sz="0" w:space="0" w:color="auto"/>
          </w:divBdr>
        </w:div>
        <w:div w:id="613710664">
          <w:marLeft w:val="0"/>
          <w:marRight w:val="0"/>
          <w:marTop w:val="0"/>
          <w:marBottom w:val="0"/>
          <w:divBdr>
            <w:top w:val="none" w:sz="0" w:space="0" w:color="auto"/>
            <w:left w:val="none" w:sz="0" w:space="0" w:color="auto"/>
            <w:bottom w:val="none" w:sz="0" w:space="0" w:color="auto"/>
            <w:right w:val="none" w:sz="0" w:space="0" w:color="auto"/>
          </w:divBdr>
        </w:div>
        <w:div w:id="681128360">
          <w:marLeft w:val="0"/>
          <w:marRight w:val="0"/>
          <w:marTop w:val="0"/>
          <w:marBottom w:val="0"/>
          <w:divBdr>
            <w:top w:val="none" w:sz="0" w:space="0" w:color="auto"/>
            <w:left w:val="none" w:sz="0" w:space="0" w:color="auto"/>
            <w:bottom w:val="none" w:sz="0" w:space="0" w:color="auto"/>
            <w:right w:val="none" w:sz="0" w:space="0" w:color="auto"/>
          </w:divBdr>
        </w:div>
        <w:div w:id="722218778">
          <w:marLeft w:val="0"/>
          <w:marRight w:val="0"/>
          <w:marTop w:val="0"/>
          <w:marBottom w:val="0"/>
          <w:divBdr>
            <w:top w:val="none" w:sz="0" w:space="0" w:color="auto"/>
            <w:left w:val="none" w:sz="0" w:space="0" w:color="auto"/>
            <w:bottom w:val="none" w:sz="0" w:space="0" w:color="auto"/>
            <w:right w:val="none" w:sz="0" w:space="0" w:color="auto"/>
          </w:divBdr>
        </w:div>
        <w:div w:id="725223836">
          <w:marLeft w:val="0"/>
          <w:marRight w:val="0"/>
          <w:marTop w:val="0"/>
          <w:marBottom w:val="0"/>
          <w:divBdr>
            <w:top w:val="none" w:sz="0" w:space="0" w:color="auto"/>
            <w:left w:val="none" w:sz="0" w:space="0" w:color="auto"/>
            <w:bottom w:val="none" w:sz="0" w:space="0" w:color="auto"/>
            <w:right w:val="none" w:sz="0" w:space="0" w:color="auto"/>
          </w:divBdr>
        </w:div>
        <w:div w:id="849878206">
          <w:marLeft w:val="0"/>
          <w:marRight w:val="0"/>
          <w:marTop w:val="0"/>
          <w:marBottom w:val="0"/>
          <w:divBdr>
            <w:top w:val="none" w:sz="0" w:space="0" w:color="auto"/>
            <w:left w:val="none" w:sz="0" w:space="0" w:color="auto"/>
            <w:bottom w:val="none" w:sz="0" w:space="0" w:color="auto"/>
            <w:right w:val="none" w:sz="0" w:space="0" w:color="auto"/>
          </w:divBdr>
        </w:div>
        <w:div w:id="856890285">
          <w:marLeft w:val="0"/>
          <w:marRight w:val="0"/>
          <w:marTop w:val="0"/>
          <w:marBottom w:val="0"/>
          <w:divBdr>
            <w:top w:val="none" w:sz="0" w:space="0" w:color="auto"/>
            <w:left w:val="none" w:sz="0" w:space="0" w:color="auto"/>
            <w:bottom w:val="none" w:sz="0" w:space="0" w:color="auto"/>
            <w:right w:val="none" w:sz="0" w:space="0" w:color="auto"/>
          </w:divBdr>
        </w:div>
        <w:div w:id="884609892">
          <w:marLeft w:val="0"/>
          <w:marRight w:val="0"/>
          <w:marTop w:val="0"/>
          <w:marBottom w:val="0"/>
          <w:divBdr>
            <w:top w:val="none" w:sz="0" w:space="0" w:color="auto"/>
            <w:left w:val="none" w:sz="0" w:space="0" w:color="auto"/>
            <w:bottom w:val="none" w:sz="0" w:space="0" w:color="auto"/>
            <w:right w:val="none" w:sz="0" w:space="0" w:color="auto"/>
          </w:divBdr>
        </w:div>
        <w:div w:id="964891684">
          <w:marLeft w:val="0"/>
          <w:marRight w:val="0"/>
          <w:marTop w:val="0"/>
          <w:marBottom w:val="0"/>
          <w:divBdr>
            <w:top w:val="none" w:sz="0" w:space="0" w:color="auto"/>
            <w:left w:val="none" w:sz="0" w:space="0" w:color="auto"/>
            <w:bottom w:val="none" w:sz="0" w:space="0" w:color="auto"/>
            <w:right w:val="none" w:sz="0" w:space="0" w:color="auto"/>
          </w:divBdr>
          <w:divsChild>
            <w:div w:id="570308324">
              <w:marLeft w:val="0"/>
              <w:marRight w:val="0"/>
              <w:marTop w:val="0"/>
              <w:marBottom w:val="0"/>
              <w:divBdr>
                <w:top w:val="none" w:sz="0" w:space="0" w:color="auto"/>
                <w:left w:val="none" w:sz="0" w:space="0" w:color="auto"/>
                <w:bottom w:val="none" w:sz="0" w:space="0" w:color="auto"/>
                <w:right w:val="none" w:sz="0" w:space="0" w:color="auto"/>
              </w:divBdr>
            </w:div>
            <w:div w:id="887298967">
              <w:marLeft w:val="0"/>
              <w:marRight w:val="0"/>
              <w:marTop w:val="0"/>
              <w:marBottom w:val="0"/>
              <w:divBdr>
                <w:top w:val="none" w:sz="0" w:space="0" w:color="auto"/>
                <w:left w:val="none" w:sz="0" w:space="0" w:color="auto"/>
                <w:bottom w:val="none" w:sz="0" w:space="0" w:color="auto"/>
                <w:right w:val="none" w:sz="0" w:space="0" w:color="auto"/>
              </w:divBdr>
            </w:div>
            <w:div w:id="1010180427">
              <w:marLeft w:val="0"/>
              <w:marRight w:val="0"/>
              <w:marTop w:val="0"/>
              <w:marBottom w:val="0"/>
              <w:divBdr>
                <w:top w:val="none" w:sz="0" w:space="0" w:color="auto"/>
                <w:left w:val="none" w:sz="0" w:space="0" w:color="auto"/>
                <w:bottom w:val="none" w:sz="0" w:space="0" w:color="auto"/>
                <w:right w:val="none" w:sz="0" w:space="0" w:color="auto"/>
              </w:divBdr>
            </w:div>
            <w:div w:id="1114330896">
              <w:marLeft w:val="0"/>
              <w:marRight w:val="0"/>
              <w:marTop w:val="0"/>
              <w:marBottom w:val="0"/>
              <w:divBdr>
                <w:top w:val="none" w:sz="0" w:space="0" w:color="auto"/>
                <w:left w:val="none" w:sz="0" w:space="0" w:color="auto"/>
                <w:bottom w:val="none" w:sz="0" w:space="0" w:color="auto"/>
                <w:right w:val="none" w:sz="0" w:space="0" w:color="auto"/>
              </w:divBdr>
            </w:div>
            <w:div w:id="1460107874">
              <w:marLeft w:val="0"/>
              <w:marRight w:val="0"/>
              <w:marTop w:val="0"/>
              <w:marBottom w:val="0"/>
              <w:divBdr>
                <w:top w:val="none" w:sz="0" w:space="0" w:color="auto"/>
                <w:left w:val="none" w:sz="0" w:space="0" w:color="auto"/>
                <w:bottom w:val="none" w:sz="0" w:space="0" w:color="auto"/>
                <w:right w:val="none" w:sz="0" w:space="0" w:color="auto"/>
              </w:divBdr>
            </w:div>
            <w:div w:id="1962833716">
              <w:marLeft w:val="0"/>
              <w:marRight w:val="0"/>
              <w:marTop w:val="0"/>
              <w:marBottom w:val="0"/>
              <w:divBdr>
                <w:top w:val="none" w:sz="0" w:space="0" w:color="auto"/>
                <w:left w:val="none" w:sz="0" w:space="0" w:color="auto"/>
                <w:bottom w:val="none" w:sz="0" w:space="0" w:color="auto"/>
                <w:right w:val="none" w:sz="0" w:space="0" w:color="auto"/>
              </w:divBdr>
            </w:div>
          </w:divsChild>
        </w:div>
        <w:div w:id="1055279290">
          <w:marLeft w:val="0"/>
          <w:marRight w:val="0"/>
          <w:marTop w:val="0"/>
          <w:marBottom w:val="0"/>
          <w:divBdr>
            <w:top w:val="none" w:sz="0" w:space="0" w:color="auto"/>
            <w:left w:val="none" w:sz="0" w:space="0" w:color="auto"/>
            <w:bottom w:val="none" w:sz="0" w:space="0" w:color="auto"/>
            <w:right w:val="none" w:sz="0" w:space="0" w:color="auto"/>
          </w:divBdr>
          <w:divsChild>
            <w:div w:id="248974865">
              <w:marLeft w:val="0"/>
              <w:marRight w:val="0"/>
              <w:marTop w:val="0"/>
              <w:marBottom w:val="0"/>
              <w:divBdr>
                <w:top w:val="none" w:sz="0" w:space="0" w:color="auto"/>
                <w:left w:val="none" w:sz="0" w:space="0" w:color="auto"/>
                <w:bottom w:val="none" w:sz="0" w:space="0" w:color="auto"/>
                <w:right w:val="none" w:sz="0" w:space="0" w:color="auto"/>
              </w:divBdr>
            </w:div>
            <w:div w:id="886066827">
              <w:marLeft w:val="0"/>
              <w:marRight w:val="0"/>
              <w:marTop w:val="0"/>
              <w:marBottom w:val="0"/>
              <w:divBdr>
                <w:top w:val="none" w:sz="0" w:space="0" w:color="auto"/>
                <w:left w:val="none" w:sz="0" w:space="0" w:color="auto"/>
                <w:bottom w:val="none" w:sz="0" w:space="0" w:color="auto"/>
                <w:right w:val="none" w:sz="0" w:space="0" w:color="auto"/>
              </w:divBdr>
            </w:div>
            <w:div w:id="1473983546">
              <w:marLeft w:val="0"/>
              <w:marRight w:val="0"/>
              <w:marTop w:val="0"/>
              <w:marBottom w:val="0"/>
              <w:divBdr>
                <w:top w:val="none" w:sz="0" w:space="0" w:color="auto"/>
                <w:left w:val="none" w:sz="0" w:space="0" w:color="auto"/>
                <w:bottom w:val="none" w:sz="0" w:space="0" w:color="auto"/>
                <w:right w:val="none" w:sz="0" w:space="0" w:color="auto"/>
              </w:divBdr>
            </w:div>
          </w:divsChild>
        </w:div>
        <w:div w:id="1146557178">
          <w:marLeft w:val="0"/>
          <w:marRight w:val="0"/>
          <w:marTop w:val="0"/>
          <w:marBottom w:val="0"/>
          <w:divBdr>
            <w:top w:val="none" w:sz="0" w:space="0" w:color="auto"/>
            <w:left w:val="none" w:sz="0" w:space="0" w:color="auto"/>
            <w:bottom w:val="none" w:sz="0" w:space="0" w:color="auto"/>
            <w:right w:val="none" w:sz="0" w:space="0" w:color="auto"/>
          </w:divBdr>
        </w:div>
        <w:div w:id="1147164736">
          <w:marLeft w:val="0"/>
          <w:marRight w:val="0"/>
          <w:marTop w:val="0"/>
          <w:marBottom w:val="0"/>
          <w:divBdr>
            <w:top w:val="none" w:sz="0" w:space="0" w:color="auto"/>
            <w:left w:val="none" w:sz="0" w:space="0" w:color="auto"/>
            <w:bottom w:val="none" w:sz="0" w:space="0" w:color="auto"/>
            <w:right w:val="none" w:sz="0" w:space="0" w:color="auto"/>
          </w:divBdr>
        </w:div>
        <w:div w:id="1211571924">
          <w:marLeft w:val="0"/>
          <w:marRight w:val="0"/>
          <w:marTop w:val="0"/>
          <w:marBottom w:val="0"/>
          <w:divBdr>
            <w:top w:val="none" w:sz="0" w:space="0" w:color="auto"/>
            <w:left w:val="none" w:sz="0" w:space="0" w:color="auto"/>
            <w:bottom w:val="none" w:sz="0" w:space="0" w:color="auto"/>
            <w:right w:val="none" w:sz="0" w:space="0" w:color="auto"/>
          </w:divBdr>
        </w:div>
        <w:div w:id="1271082298">
          <w:marLeft w:val="0"/>
          <w:marRight w:val="0"/>
          <w:marTop w:val="0"/>
          <w:marBottom w:val="0"/>
          <w:divBdr>
            <w:top w:val="none" w:sz="0" w:space="0" w:color="auto"/>
            <w:left w:val="none" w:sz="0" w:space="0" w:color="auto"/>
            <w:bottom w:val="none" w:sz="0" w:space="0" w:color="auto"/>
            <w:right w:val="none" w:sz="0" w:space="0" w:color="auto"/>
          </w:divBdr>
        </w:div>
        <w:div w:id="1493371068">
          <w:marLeft w:val="0"/>
          <w:marRight w:val="0"/>
          <w:marTop w:val="0"/>
          <w:marBottom w:val="0"/>
          <w:divBdr>
            <w:top w:val="none" w:sz="0" w:space="0" w:color="auto"/>
            <w:left w:val="none" w:sz="0" w:space="0" w:color="auto"/>
            <w:bottom w:val="none" w:sz="0" w:space="0" w:color="auto"/>
            <w:right w:val="none" w:sz="0" w:space="0" w:color="auto"/>
          </w:divBdr>
        </w:div>
        <w:div w:id="1558779052">
          <w:marLeft w:val="0"/>
          <w:marRight w:val="0"/>
          <w:marTop w:val="0"/>
          <w:marBottom w:val="0"/>
          <w:divBdr>
            <w:top w:val="none" w:sz="0" w:space="0" w:color="auto"/>
            <w:left w:val="none" w:sz="0" w:space="0" w:color="auto"/>
            <w:bottom w:val="none" w:sz="0" w:space="0" w:color="auto"/>
            <w:right w:val="none" w:sz="0" w:space="0" w:color="auto"/>
          </w:divBdr>
        </w:div>
        <w:div w:id="1603106507">
          <w:marLeft w:val="0"/>
          <w:marRight w:val="0"/>
          <w:marTop w:val="0"/>
          <w:marBottom w:val="0"/>
          <w:divBdr>
            <w:top w:val="none" w:sz="0" w:space="0" w:color="auto"/>
            <w:left w:val="none" w:sz="0" w:space="0" w:color="auto"/>
            <w:bottom w:val="none" w:sz="0" w:space="0" w:color="auto"/>
            <w:right w:val="none" w:sz="0" w:space="0" w:color="auto"/>
          </w:divBdr>
        </w:div>
        <w:div w:id="1708411585">
          <w:marLeft w:val="0"/>
          <w:marRight w:val="0"/>
          <w:marTop w:val="0"/>
          <w:marBottom w:val="0"/>
          <w:divBdr>
            <w:top w:val="none" w:sz="0" w:space="0" w:color="auto"/>
            <w:left w:val="none" w:sz="0" w:space="0" w:color="auto"/>
            <w:bottom w:val="none" w:sz="0" w:space="0" w:color="auto"/>
            <w:right w:val="none" w:sz="0" w:space="0" w:color="auto"/>
          </w:divBdr>
        </w:div>
        <w:div w:id="1931354145">
          <w:marLeft w:val="0"/>
          <w:marRight w:val="0"/>
          <w:marTop w:val="0"/>
          <w:marBottom w:val="0"/>
          <w:divBdr>
            <w:top w:val="none" w:sz="0" w:space="0" w:color="auto"/>
            <w:left w:val="none" w:sz="0" w:space="0" w:color="auto"/>
            <w:bottom w:val="none" w:sz="0" w:space="0" w:color="auto"/>
            <w:right w:val="none" w:sz="0" w:space="0" w:color="auto"/>
          </w:divBdr>
        </w:div>
        <w:div w:id="1989894258">
          <w:marLeft w:val="0"/>
          <w:marRight w:val="0"/>
          <w:marTop w:val="0"/>
          <w:marBottom w:val="0"/>
          <w:divBdr>
            <w:top w:val="none" w:sz="0" w:space="0" w:color="auto"/>
            <w:left w:val="none" w:sz="0" w:space="0" w:color="auto"/>
            <w:bottom w:val="none" w:sz="0" w:space="0" w:color="auto"/>
            <w:right w:val="none" w:sz="0" w:space="0" w:color="auto"/>
          </w:divBdr>
        </w:div>
        <w:div w:id="2053383764">
          <w:marLeft w:val="0"/>
          <w:marRight w:val="0"/>
          <w:marTop w:val="0"/>
          <w:marBottom w:val="0"/>
          <w:divBdr>
            <w:top w:val="none" w:sz="0" w:space="0" w:color="auto"/>
            <w:left w:val="none" w:sz="0" w:space="0" w:color="auto"/>
            <w:bottom w:val="none" w:sz="0" w:space="0" w:color="auto"/>
            <w:right w:val="none" w:sz="0" w:space="0" w:color="auto"/>
          </w:divBdr>
        </w:div>
        <w:div w:id="2095008308">
          <w:marLeft w:val="0"/>
          <w:marRight w:val="0"/>
          <w:marTop w:val="0"/>
          <w:marBottom w:val="0"/>
          <w:divBdr>
            <w:top w:val="none" w:sz="0" w:space="0" w:color="auto"/>
            <w:left w:val="none" w:sz="0" w:space="0" w:color="auto"/>
            <w:bottom w:val="none" w:sz="0" w:space="0" w:color="auto"/>
            <w:right w:val="none" w:sz="0" w:space="0" w:color="auto"/>
          </w:divBdr>
        </w:div>
      </w:divsChild>
    </w:div>
    <w:div w:id="2078353354">
      <w:bodyDiv w:val="1"/>
      <w:marLeft w:val="0"/>
      <w:marRight w:val="0"/>
      <w:marTop w:val="0"/>
      <w:marBottom w:val="0"/>
      <w:divBdr>
        <w:top w:val="none" w:sz="0" w:space="0" w:color="auto"/>
        <w:left w:val="none" w:sz="0" w:space="0" w:color="auto"/>
        <w:bottom w:val="none" w:sz="0" w:space="0" w:color="auto"/>
        <w:right w:val="none" w:sz="0" w:space="0" w:color="auto"/>
      </w:divBdr>
      <w:divsChild>
        <w:div w:id="1160734300">
          <w:marLeft w:val="0"/>
          <w:marRight w:val="0"/>
          <w:marTop w:val="0"/>
          <w:marBottom w:val="0"/>
          <w:divBdr>
            <w:top w:val="none" w:sz="0" w:space="0" w:color="auto"/>
            <w:left w:val="none" w:sz="0" w:space="0" w:color="auto"/>
            <w:bottom w:val="none" w:sz="0" w:space="0" w:color="auto"/>
            <w:right w:val="none" w:sz="0" w:space="0" w:color="auto"/>
          </w:divBdr>
        </w:div>
        <w:div w:id="2071032227">
          <w:marLeft w:val="0"/>
          <w:marRight w:val="0"/>
          <w:marTop w:val="0"/>
          <w:marBottom w:val="0"/>
          <w:divBdr>
            <w:top w:val="none" w:sz="0" w:space="0" w:color="auto"/>
            <w:left w:val="none" w:sz="0" w:space="0" w:color="auto"/>
            <w:bottom w:val="none" w:sz="0" w:space="0" w:color="auto"/>
            <w:right w:val="none" w:sz="0" w:space="0" w:color="auto"/>
          </w:divBdr>
        </w:div>
        <w:div w:id="877427478">
          <w:marLeft w:val="0"/>
          <w:marRight w:val="0"/>
          <w:marTop w:val="0"/>
          <w:marBottom w:val="0"/>
          <w:divBdr>
            <w:top w:val="none" w:sz="0" w:space="0" w:color="auto"/>
            <w:left w:val="none" w:sz="0" w:space="0" w:color="auto"/>
            <w:bottom w:val="none" w:sz="0" w:space="0" w:color="auto"/>
            <w:right w:val="none" w:sz="0" w:space="0" w:color="auto"/>
          </w:divBdr>
        </w:div>
        <w:div w:id="664167429">
          <w:marLeft w:val="0"/>
          <w:marRight w:val="0"/>
          <w:marTop w:val="0"/>
          <w:marBottom w:val="0"/>
          <w:divBdr>
            <w:top w:val="none" w:sz="0" w:space="0" w:color="auto"/>
            <w:left w:val="none" w:sz="0" w:space="0" w:color="auto"/>
            <w:bottom w:val="none" w:sz="0" w:space="0" w:color="auto"/>
            <w:right w:val="none" w:sz="0" w:space="0" w:color="auto"/>
          </w:divBdr>
        </w:div>
        <w:div w:id="752046372">
          <w:marLeft w:val="0"/>
          <w:marRight w:val="0"/>
          <w:marTop w:val="0"/>
          <w:marBottom w:val="0"/>
          <w:divBdr>
            <w:top w:val="none" w:sz="0" w:space="0" w:color="auto"/>
            <w:left w:val="none" w:sz="0" w:space="0" w:color="auto"/>
            <w:bottom w:val="none" w:sz="0" w:space="0" w:color="auto"/>
            <w:right w:val="none" w:sz="0" w:space="0" w:color="auto"/>
          </w:divBdr>
        </w:div>
        <w:div w:id="1958902992">
          <w:marLeft w:val="0"/>
          <w:marRight w:val="0"/>
          <w:marTop w:val="0"/>
          <w:marBottom w:val="0"/>
          <w:divBdr>
            <w:top w:val="none" w:sz="0" w:space="0" w:color="auto"/>
            <w:left w:val="none" w:sz="0" w:space="0" w:color="auto"/>
            <w:bottom w:val="none" w:sz="0" w:space="0" w:color="auto"/>
            <w:right w:val="none" w:sz="0" w:space="0" w:color="auto"/>
          </w:divBdr>
        </w:div>
        <w:div w:id="1818111596">
          <w:marLeft w:val="0"/>
          <w:marRight w:val="0"/>
          <w:marTop w:val="0"/>
          <w:marBottom w:val="0"/>
          <w:divBdr>
            <w:top w:val="none" w:sz="0" w:space="0" w:color="auto"/>
            <w:left w:val="none" w:sz="0" w:space="0" w:color="auto"/>
            <w:bottom w:val="none" w:sz="0" w:space="0" w:color="auto"/>
            <w:right w:val="none" w:sz="0" w:space="0" w:color="auto"/>
          </w:divBdr>
        </w:div>
        <w:div w:id="1953779529">
          <w:marLeft w:val="0"/>
          <w:marRight w:val="0"/>
          <w:marTop w:val="0"/>
          <w:marBottom w:val="0"/>
          <w:divBdr>
            <w:top w:val="none" w:sz="0" w:space="0" w:color="auto"/>
            <w:left w:val="none" w:sz="0" w:space="0" w:color="auto"/>
            <w:bottom w:val="none" w:sz="0" w:space="0" w:color="auto"/>
            <w:right w:val="none" w:sz="0" w:space="0" w:color="auto"/>
          </w:divBdr>
        </w:div>
        <w:div w:id="1100488747">
          <w:marLeft w:val="0"/>
          <w:marRight w:val="0"/>
          <w:marTop w:val="0"/>
          <w:marBottom w:val="0"/>
          <w:divBdr>
            <w:top w:val="none" w:sz="0" w:space="0" w:color="auto"/>
            <w:left w:val="none" w:sz="0" w:space="0" w:color="auto"/>
            <w:bottom w:val="none" w:sz="0" w:space="0" w:color="auto"/>
            <w:right w:val="none" w:sz="0" w:space="0" w:color="auto"/>
          </w:divBdr>
        </w:div>
        <w:div w:id="886138277">
          <w:marLeft w:val="0"/>
          <w:marRight w:val="0"/>
          <w:marTop w:val="0"/>
          <w:marBottom w:val="0"/>
          <w:divBdr>
            <w:top w:val="none" w:sz="0" w:space="0" w:color="auto"/>
            <w:left w:val="none" w:sz="0" w:space="0" w:color="auto"/>
            <w:bottom w:val="none" w:sz="0" w:space="0" w:color="auto"/>
            <w:right w:val="none" w:sz="0" w:space="0" w:color="auto"/>
          </w:divBdr>
        </w:div>
        <w:div w:id="572081825">
          <w:marLeft w:val="0"/>
          <w:marRight w:val="0"/>
          <w:marTop w:val="0"/>
          <w:marBottom w:val="0"/>
          <w:divBdr>
            <w:top w:val="none" w:sz="0" w:space="0" w:color="auto"/>
            <w:left w:val="none" w:sz="0" w:space="0" w:color="auto"/>
            <w:bottom w:val="none" w:sz="0" w:space="0" w:color="auto"/>
            <w:right w:val="none" w:sz="0" w:space="0" w:color="auto"/>
          </w:divBdr>
        </w:div>
        <w:div w:id="532422918">
          <w:marLeft w:val="0"/>
          <w:marRight w:val="0"/>
          <w:marTop w:val="0"/>
          <w:marBottom w:val="0"/>
          <w:divBdr>
            <w:top w:val="none" w:sz="0" w:space="0" w:color="auto"/>
            <w:left w:val="none" w:sz="0" w:space="0" w:color="auto"/>
            <w:bottom w:val="none" w:sz="0" w:space="0" w:color="auto"/>
            <w:right w:val="none" w:sz="0" w:space="0" w:color="auto"/>
          </w:divBdr>
        </w:div>
        <w:div w:id="28772388">
          <w:marLeft w:val="0"/>
          <w:marRight w:val="0"/>
          <w:marTop w:val="0"/>
          <w:marBottom w:val="0"/>
          <w:divBdr>
            <w:top w:val="none" w:sz="0" w:space="0" w:color="auto"/>
            <w:left w:val="none" w:sz="0" w:space="0" w:color="auto"/>
            <w:bottom w:val="none" w:sz="0" w:space="0" w:color="auto"/>
            <w:right w:val="none" w:sz="0" w:space="0" w:color="auto"/>
          </w:divBdr>
        </w:div>
        <w:div w:id="1375617281">
          <w:marLeft w:val="0"/>
          <w:marRight w:val="0"/>
          <w:marTop w:val="0"/>
          <w:marBottom w:val="0"/>
          <w:divBdr>
            <w:top w:val="none" w:sz="0" w:space="0" w:color="auto"/>
            <w:left w:val="none" w:sz="0" w:space="0" w:color="auto"/>
            <w:bottom w:val="none" w:sz="0" w:space="0" w:color="auto"/>
            <w:right w:val="none" w:sz="0" w:space="0" w:color="auto"/>
          </w:divBdr>
        </w:div>
        <w:div w:id="1479686211">
          <w:marLeft w:val="0"/>
          <w:marRight w:val="0"/>
          <w:marTop w:val="0"/>
          <w:marBottom w:val="0"/>
          <w:divBdr>
            <w:top w:val="none" w:sz="0" w:space="0" w:color="auto"/>
            <w:left w:val="none" w:sz="0" w:space="0" w:color="auto"/>
            <w:bottom w:val="none" w:sz="0" w:space="0" w:color="auto"/>
            <w:right w:val="none" w:sz="0" w:space="0" w:color="auto"/>
          </w:divBdr>
        </w:div>
        <w:div w:id="1952855766">
          <w:marLeft w:val="0"/>
          <w:marRight w:val="0"/>
          <w:marTop w:val="0"/>
          <w:marBottom w:val="0"/>
          <w:divBdr>
            <w:top w:val="none" w:sz="0" w:space="0" w:color="auto"/>
            <w:left w:val="none" w:sz="0" w:space="0" w:color="auto"/>
            <w:bottom w:val="none" w:sz="0" w:space="0" w:color="auto"/>
            <w:right w:val="none" w:sz="0" w:space="0" w:color="auto"/>
          </w:divBdr>
        </w:div>
        <w:div w:id="1014501310">
          <w:marLeft w:val="0"/>
          <w:marRight w:val="0"/>
          <w:marTop w:val="0"/>
          <w:marBottom w:val="0"/>
          <w:divBdr>
            <w:top w:val="none" w:sz="0" w:space="0" w:color="auto"/>
            <w:left w:val="none" w:sz="0" w:space="0" w:color="auto"/>
            <w:bottom w:val="none" w:sz="0" w:space="0" w:color="auto"/>
            <w:right w:val="none" w:sz="0" w:space="0" w:color="auto"/>
          </w:divBdr>
        </w:div>
        <w:div w:id="1821266196">
          <w:marLeft w:val="0"/>
          <w:marRight w:val="0"/>
          <w:marTop w:val="0"/>
          <w:marBottom w:val="0"/>
          <w:divBdr>
            <w:top w:val="none" w:sz="0" w:space="0" w:color="auto"/>
            <w:left w:val="none" w:sz="0" w:space="0" w:color="auto"/>
            <w:bottom w:val="none" w:sz="0" w:space="0" w:color="auto"/>
            <w:right w:val="none" w:sz="0" w:space="0" w:color="auto"/>
          </w:divBdr>
        </w:div>
        <w:div w:id="364453377">
          <w:marLeft w:val="0"/>
          <w:marRight w:val="0"/>
          <w:marTop w:val="0"/>
          <w:marBottom w:val="0"/>
          <w:divBdr>
            <w:top w:val="none" w:sz="0" w:space="0" w:color="auto"/>
            <w:left w:val="none" w:sz="0" w:space="0" w:color="auto"/>
            <w:bottom w:val="none" w:sz="0" w:space="0" w:color="auto"/>
            <w:right w:val="none" w:sz="0" w:space="0" w:color="auto"/>
          </w:divBdr>
        </w:div>
        <w:div w:id="216551763">
          <w:marLeft w:val="0"/>
          <w:marRight w:val="0"/>
          <w:marTop w:val="0"/>
          <w:marBottom w:val="0"/>
          <w:divBdr>
            <w:top w:val="none" w:sz="0" w:space="0" w:color="auto"/>
            <w:left w:val="none" w:sz="0" w:space="0" w:color="auto"/>
            <w:bottom w:val="none" w:sz="0" w:space="0" w:color="auto"/>
            <w:right w:val="none" w:sz="0" w:space="0" w:color="auto"/>
          </w:divBdr>
        </w:div>
        <w:div w:id="2002198485">
          <w:marLeft w:val="0"/>
          <w:marRight w:val="0"/>
          <w:marTop w:val="0"/>
          <w:marBottom w:val="0"/>
          <w:divBdr>
            <w:top w:val="none" w:sz="0" w:space="0" w:color="auto"/>
            <w:left w:val="none" w:sz="0" w:space="0" w:color="auto"/>
            <w:bottom w:val="none" w:sz="0" w:space="0" w:color="auto"/>
            <w:right w:val="none" w:sz="0" w:space="0" w:color="auto"/>
          </w:divBdr>
        </w:div>
        <w:div w:id="1019891740">
          <w:marLeft w:val="0"/>
          <w:marRight w:val="0"/>
          <w:marTop w:val="0"/>
          <w:marBottom w:val="0"/>
          <w:divBdr>
            <w:top w:val="none" w:sz="0" w:space="0" w:color="auto"/>
            <w:left w:val="none" w:sz="0" w:space="0" w:color="auto"/>
            <w:bottom w:val="none" w:sz="0" w:space="0" w:color="auto"/>
            <w:right w:val="none" w:sz="0" w:space="0" w:color="auto"/>
          </w:divBdr>
        </w:div>
        <w:div w:id="1775438601">
          <w:marLeft w:val="0"/>
          <w:marRight w:val="0"/>
          <w:marTop w:val="0"/>
          <w:marBottom w:val="0"/>
          <w:divBdr>
            <w:top w:val="none" w:sz="0" w:space="0" w:color="auto"/>
            <w:left w:val="none" w:sz="0" w:space="0" w:color="auto"/>
            <w:bottom w:val="none" w:sz="0" w:space="0" w:color="auto"/>
            <w:right w:val="none" w:sz="0" w:space="0" w:color="auto"/>
          </w:divBdr>
        </w:div>
        <w:div w:id="1489051709">
          <w:marLeft w:val="0"/>
          <w:marRight w:val="0"/>
          <w:marTop w:val="0"/>
          <w:marBottom w:val="0"/>
          <w:divBdr>
            <w:top w:val="none" w:sz="0" w:space="0" w:color="auto"/>
            <w:left w:val="none" w:sz="0" w:space="0" w:color="auto"/>
            <w:bottom w:val="none" w:sz="0" w:space="0" w:color="auto"/>
            <w:right w:val="none" w:sz="0" w:space="0" w:color="auto"/>
          </w:divBdr>
        </w:div>
        <w:div w:id="1673876050">
          <w:marLeft w:val="0"/>
          <w:marRight w:val="0"/>
          <w:marTop w:val="0"/>
          <w:marBottom w:val="0"/>
          <w:divBdr>
            <w:top w:val="none" w:sz="0" w:space="0" w:color="auto"/>
            <w:left w:val="none" w:sz="0" w:space="0" w:color="auto"/>
            <w:bottom w:val="none" w:sz="0" w:space="0" w:color="auto"/>
            <w:right w:val="none" w:sz="0" w:space="0" w:color="auto"/>
          </w:divBdr>
        </w:div>
        <w:div w:id="776296522">
          <w:marLeft w:val="0"/>
          <w:marRight w:val="0"/>
          <w:marTop w:val="0"/>
          <w:marBottom w:val="0"/>
          <w:divBdr>
            <w:top w:val="none" w:sz="0" w:space="0" w:color="auto"/>
            <w:left w:val="none" w:sz="0" w:space="0" w:color="auto"/>
            <w:bottom w:val="none" w:sz="0" w:space="0" w:color="auto"/>
            <w:right w:val="none" w:sz="0" w:space="0" w:color="auto"/>
          </w:divBdr>
        </w:div>
        <w:div w:id="987242191">
          <w:marLeft w:val="0"/>
          <w:marRight w:val="0"/>
          <w:marTop w:val="0"/>
          <w:marBottom w:val="0"/>
          <w:divBdr>
            <w:top w:val="none" w:sz="0" w:space="0" w:color="auto"/>
            <w:left w:val="none" w:sz="0" w:space="0" w:color="auto"/>
            <w:bottom w:val="none" w:sz="0" w:space="0" w:color="auto"/>
            <w:right w:val="none" w:sz="0" w:space="0" w:color="auto"/>
          </w:divBdr>
        </w:div>
        <w:div w:id="2034305877">
          <w:marLeft w:val="0"/>
          <w:marRight w:val="0"/>
          <w:marTop w:val="0"/>
          <w:marBottom w:val="0"/>
          <w:divBdr>
            <w:top w:val="none" w:sz="0" w:space="0" w:color="auto"/>
            <w:left w:val="none" w:sz="0" w:space="0" w:color="auto"/>
            <w:bottom w:val="none" w:sz="0" w:space="0" w:color="auto"/>
            <w:right w:val="none" w:sz="0" w:space="0" w:color="auto"/>
          </w:divBdr>
        </w:div>
        <w:div w:id="1281300240">
          <w:marLeft w:val="0"/>
          <w:marRight w:val="0"/>
          <w:marTop w:val="0"/>
          <w:marBottom w:val="0"/>
          <w:divBdr>
            <w:top w:val="none" w:sz="0" w:space="0" w:color="auto"/>
            <w:left w:val="none" w:sz="0" w:space="0" w:color="auto"/>
            <w:bottom w:val="none" w:sz="0" w:space="0" w:color="auto"/>
            <w:right w:val="none" w:sz="0" w:space="0" w:color="auto"/>
          </w:divBdr>
        </w:div>
        <w:div w:id="1142818300">
          <w:marLeft w:val="0"/>
          <w:marRight w:val="0"/>
          <w:marTop w:val="0"/>
          <w:marBottom w:val="0"/>
          <w:divBdr>
            <w:top w:val="none" w:sz="0" w:space="0" w:color="auto"/>
            <w:left w:val="none" w:sz="0" w:space="0" w:color="auto"/>
            <w:bottom w:val="none" w:sz="0" w:space="0" w:color="auto"/>
            <w:right w:val="none" w:sz="0" w:space="0" w:color="auto"/>
          </w:divBdr>
        </w:div>
        <w:div w:id="262693450">
          <w:marLeft w:val="0"/>
          <w:marRight w:val="0"/>
          <w:marTop w:val="0"/>
          <w:marBottom w:val="0"/>
          <w:divBdr>
            <w:top w:val="none" w:sz="0" w:space="0" w:color="auto"/>
            <w:left w:val="none" w:sz="0" w:space="0" w:color="auto"/>
            <w:bottom w:val="none" w:sz="0" w:space="0" w:color="auto"/>
            <w:right w:val="none" w:sz="0" w:space="0" w:color="auto"/>
          </w:divBdr>
        </w:div>
        <w:div w:id="1153333218">
          <w:marLeft w:val="0"/>
          <w:marRight w:val="0"/>
          <w:marTop w:val="0"/>
          <w:marBottom w:val="0"/>
          <w:divBdr>
            <w:top w:val="none" w:sz="0" w:space="0" w:color="auto"/>
            <w:left w:val="none" w:sz="0" w:space="0" w:color="auto"/>
            <w:bottom w:val="none" w:sz="0" w:space="0" w:color="auto"/>
            <w:right w:val="none" w:sz="0" w:space="0" w:color="auto"/>
          </w:divBdr>
        </w:div>
        <w:div w:id="1048257911">
          <w:marLeft w:val="0"/>
          <w:marRight w:val="0"/>
          <w:marTop w:val="0"/>
          <w:marBottom w:val="0"/>
          <w:divBdr>
            <w:top w:val="none" w:sz="0" w:space="0" w:color="auto"/>
            <w:left w:val="none" w:sz="0" w:space="0" w:color="auto"/>
            <w:bottom w:val="none" w:sz="0" w:space="0" w:color="auto"/>
            <w:right w:val="none" w:sz="0" w:space="0" w:color="auto"/>
          </w:divBdr>
        </w:div>
        <w:div w:id="1698891074">
          <w:marLeft w:val="0"/>
          <w:marRight w:val="0"/>
          <w:marTop w:val="0"/>
          <w:marBottom w:val="0"/>
          <w:divBdr>
            <w:top w:val="none" w:sz="0" w:space="0" w:color="auto"/>
            <w:left w:val="none" w:sz="0" w:space="0" w:color="auto"/>
            <w:bottom w:val="none" w:sz="0" w:space="0" w:color="auto"/>
            <w:right w:val="none" w:sz="0" w:space="0" w:color="auto"/>
          </w:divBdr>
        </w:div>
        <w:div w:id="1239704500">
          <w:marLeft w:val="0"/>
          <w:marRight w:val="0"/>
          <w:marTop w:val="0"/>
          <w:marBottom w:val="0"/>
          <w:divBdr>
            <w:top w:val="none" w:sz="0" w:space="0" w:color="auto"/>
            <w:left w:val="none" w:sz="0" w:space="0" w:color="auto"/>
            <w:bottom w:val="none" w:sz="0" w:space="0" w:color="auto"/>
            <w:right w:val="none" w:sz="0" w:space="0" w:color="auto"/>
          </w:divBdr>
        </w:div>
        <w:div w:id="133832576">
          <w:marLeft w:val="0"/>
          <w:marRight w:val="0"/>
          <w:marTop w:val="0"/>
          <w:marBottom w:val="0"/>
          <w:divBdr>
            <w:top w:val="none" w:sz="0" w:space="0" w:color="auto"/>
            <w:left w:val="none" w:sz="0" w:space="0" w:color="auto"/>
            <w:bottom w:val="none" w:sz="0" w:space="0" w:color="auto"/>
            <w:right w:val="none" w:sz="0" w:space="0" w:color="auto"/>
          </w:divBdr>
        </w:div>
        <w:div w:id="260379828">
          <w:marLeft w:val="0"/>
          <w:marRight w:val="0"/>
          <w:marTop w:val="0"/>
          <w:marBottom w:val="0"/>
          <w:divBdr>
            <w:top w:val="none" w:sz="0" w:space="0" w:color="auto"/>
            <w:left w:val="none" w:sz="0" w:space="0" w:color="auto"/>
            <w:bottom w:val="none" w:sz="0" w:space="0" w:color="auto"/>
            <w:right w:val="none" w:sz="0" w:space="0" w:color="auto"/>
          </w:divBdr>
        </w:div>
        <w:div w:id="1571648624">
          <w:marLeft w:val="0"/>
          <w:marRight w:val="0"/>
          <w:marTop w:val="0"/>
          <w:marBottom w:val="0"/>
          <w:divBdr>
            <w:top w:val="none" w:sz="0" w:space="0" w:color="auto"/>
            <w:left w:val="none" w:sz="0" w:space="0" w:color="auto"/>
            <w:bottom w:val="none" w:sz="0" w:space="0" w:color="auto"/>
            <w:right w:val="none" w:sz="0" w:space="0" w:color="auto"/>
          </w:divBdr>
        </w:div>
        <w:div w:id="326246482">
          <w:marLeft w:val="0"/>
          <w:marRight w:val="0"/>
          <w:marTop w:val="0"/>
          <w:marBottom w:val="0"/>
          <w:divBdr>
            <w:top w:val="none" w:sz="0" w:space="0" w:color="auto"/>
            <w:left w:val="none" w:sz="0" w:space="0" w:color="auto"/>
            <w:bottom w:val="none" w:sz="0" w:space="0" w:color="auto"/>
            <w:right w:val="none" w:sz="0" w:space="0" w:color="auto"/>
          </w:divBdr>
        </w:div>
        <w:div w:id="1766263560">
          <w:marLeft w:val="0"/>
          <w:marRight w:val="0"/>
          <w:marTop w:val="0"/>
          <w:marBottom w:val="0"/>
          <w:divBdr>
            <w:top w:val="none" w:sz="0" w:space="0" w:color="auto"/>
            <w:left w:val="none" w:sz="0" w:space="0" w:color="auto"/>
            <w:bottom w:val="none" w:sz="0" w:space="0" w:color="auto"/>
            <w:right w:val="none" w:sz="0" w:space="0" w:color="auto"/>
          </w:divBdr>
        </w:div>
        <w:div w:id="710496147">
          <w:marLeft w:val="0"/>
          <w:marRight w:val="0"/>
          <w:marTop w:val="0"/>
          <w:marBottom w:val="0"/>
          <w:divBdr>
            <w:top w:val="none" w:sz="0" w:space="0" w:color="auto"/>
            <w:left w:val="none" w:sz="0" w:space="0" w:color="auto"/>
            <w:bottom w:val="none" w:sz="0" w:space="0" w:color="auto"/>
            <w:right w:val="none" w:sz="0" w:space="0" w:color="auto"/>
          </w:divBdr>
        </w:div>
        <w:div w:id="1458067552">
          <w:marLeft w:val="0"/>
          <w:marRight w:val="0"/>
          <w:marTop w:val="0"/>
          <w:marBottom w:val="0"/>
          <w:divBdr>
            <w:top w:val="none" w:sz="0" w:space="0" w:color="auto"/>
            <w:left w:val="none" w:sz="0" w:space="0" w:color="auto"/>
            <w:bottom w:val="none" w:sz="0" w:space="0" w:color="auto"/>
            <w:right w:val="none" w:sz="0" w:space="0" w:color="auto"/>
          </w:divBdr>
        </w:div>
        <w:div w:id="1985621091">
          <w:marLeft w:val="0"/>
          <w:marRight w:val="0"/>
          <w:marTop w:val="0"/>
          <w:marBottom w:val="0"/>
          <w:divBdr>
            <w:top w:val="none" w:sz="0" w:space="0" w:color="auto"/>
            <w:left w:val="none" w:sz="0" w:space="0" w:color="auto"/>
            <w:bottom w:val="none" w:sz="0" w:space="0" w:color="auto"/>
            <w:right w:val="none" w:sz="0" w:space="0" w:color="auto"/>
          </w:divBdr>
        </w:div>
        <w:div w:id="1762026102">
          <w:marLeft w:val="0"/>
          <w:marRight w:val="0"/>
          <w:marTop w:val="0"/>
          <w:marBottom w:val="0"/>
          <w:divBdr>
            <w:top w:val="none" w:sz="0" w:space="0" w:color="auto"/>
            <w:left w:val="none" w:sz="0" w:space="0" w:color="auto"/>
            <w:bottom w:val="none" w:sz="0" w:space="0" w:color="auto"/>
            <w:right w:val="none" w:sz="0" w:space="0" w:color="auto"/>
          </w:divBdr>
        </w:div>
        <w:div w:id="1914579311">
          <w:marLeft w:val="0"/>
          <w:marRight w:val="0"/>
          <w:marTop w:val="0"/>
          <w:marBottom w:val="0"/>
          <w:divBdr>
            <w:top w:val="none" w:sz="0" w:space="0" w:color="auto"/>
            <w:left w:val="none" w:sz="0" w:space="0" w:color="auto"/>
            <w:bottom w:val="none" w:sz="0" w:space="0" w:color="auto"/>
            <w:right w:val="none" w:sz="0" w:space="0" w:color="auto"/>
          </w:divBdr>
        </w:div>
        <w:div w:id="694767655">
          <w:marLeft w:val="0"/>
          <w:marRight w:val="0"/>
          <w:marTop w:val="0"/>
          <w:marBottom w:val="0"/>
          <w:divBdr>
            <w:top w:val="none" w:sz="0" w:space="0" w:color="auto"/>
            <w:left w:val="none" w:sz="0" w:space="0" w:color="auto"/>
            <w:bottom w:val="none" w:sz="0" w:space="0" w:color="auto"/>
            <w:right w:val="none" w:sz="0" w:space="0" w:color="auto"/>
          </w:divBdr>
        </w:div>
        <w:div w:id="181018785">
          <w:marLeft w:val="0"/>
          <w:marRight w:val="0"/>
          <w:marTop w:val="0"/>
          <w:marBottom w:val="0"/>
          <w:divBdr>
            <w:top w:val="none" w:sz="0" w:space="0" w:color="auto"/>
            <w:left w:val="none" w:sz="0" w:space="0" w:color="auto"/>
            <w:bottom w:val="none" w:sz="0" w:space="0" w:color="auto"/>
            <w:right w:val="none" w:sz="0" w:space="0" w:color="auto"/>
          </w:divBdr>
        </w:div>
        <w:div w:id="1552109314">
          <w:marLeft w:val="0"/>
          <w:marRight w:val="0"/>
          <w:marTop w:val="0"/>
          <w:marBottom w:val="0"/>
          <w:divBdr>
            <w:top w:val="none" w:sz="0" w:space="0" w:color="auto"/>
            <w:left w:val="none" w:sz="0" w:space="0" w:color="auto"/>
            <w:bottom w:val="none" w:sz="0" w:space="0" w:color="auto"/>
            <w:right w:val="none" w:sz="0" w:space="0" w:color="auto"/>
          </w:divBdr>
        </w:div>
        <w:div w:id="844247906">
          <w:marLeft w:val="0"/>
          <w:marRight w:val="0"/>
          <w:marTop w:val="0"/>
          <w:marBottom w:val="0"/>
          <w:divBdr>
            <w:top w:val="none" w:sz="0" w:space="0" w:color="auto"/>
            <w:left w:val="none" w:sz="0" w:space="0" w:color="auto"/>
            <w:bottom w:val="none" w:sz="0" w:space="0" w:color="auto"/>
            <w:right w:val="none" w:sz="0" w:space="0" w:color="auto"/>
          </w:divBdr>
        </w:div>
        <w:div w:id="1141389367">
          <w:marLeft w:val="0"/>
          <w:marRight w:val="0"/>
          <w:marTop w:val="0"/>
          <w:marBottom w:val="0"/>
          <w:divBdr>
            <w:top w:val="none" w:sz="0" w:space="0" w:color="auto"/>
            <w:left w:val="none" w:sz="0" w:space="0" w:color="auto"/>
            <w:bottom w:val="none" w:sz="0" w:space="0" w:color="auto"/>
            <w:right w:val="none" w:sz="0" w:space="0" w:color="auto"/>
          </w:divBdr>
        </w:div>
        <w:div w:id="640768463">
          <w:marLeft w:val="0"/>
          <w:marRight w:val="0"/>
          <w:marTop w:val="0"/>
          <w:marBottom w:val="0"/>
          <w:divBdr>
            <w:top w:val="none" w:sz="0" w:space="0" w:color="auto"/>
            <w:left w:val="none" w:sz="0" w:space="0" w:color="auto"/>
            <w:bottom w:val="none" w:sz="0" w:space="0" w:color="auto"/>
            <w:right w:val="none" w:sz="0" w:space="0" w:color="auto"/>
          </w:divBdr>
        </w:div>
        <w:div w:id="1887914947">
          <w:marLeft w:val="0"/>
          <w:marRight w:val="0"/>
          <w:marTop w:val="0"/>
          <w:marBottom w:val="0"/>
          <w:divBdr>
            <w:top w:val="none" w:sz="0" w:space="0" w:color="auto"/>
            <w:left w:val="none" w:sz="0" w:space="0" w:color="auto"/>
            <w:bottom w:val="none" w:sz="0" w:space="0" w:color="auto"/>
            <w:right w:val="none" w:sz="0" w:space="0" w:color="auto"/>
          </w:divBdr>
        </w:div>
        <w:div w:id="128279684">
          <w:marLeft w:val="0"/>
          <w:marRight w:val="0"/>
          <w:marTop w:val="0"/>
          <w:marBottom w:val="0"/>
          <w:divBdr>
            <w:top w:val="none" w:sz="0" w:space="0" w:color="auto"/>
            <w:left w:val="none" w:sz="0" w:space="0" w:color="auto"/>
            <w:bottom w:val="none" w:sz="0" w:space="0" w:color="auto"/>
            <w:right w:val="none" w:sz="0" w:space="0" w:color="auto"/>
          </w:divBdr>
        </w:div>
        <w:div w:id="1276601923">
          <w:marLeft w:val="0"/>
          <w:marRight w:val="0"/>
          <w:marTop w:val="0"/>
          <w:marBottom w:val="0"/>
          <w:divBdr>
            <w:top w:val="none" w:sz="0" w:space="0" w:color="auto"/>
            <w:left w:val="none" w:sz="0" w:space="0" w:color="auto"/>
            <w:bottom w:val="none" w:sz="0" w:space="0" w:color="auto"/>
            <w:right w:val="none" w:sz="0" w:space="0" w:color="auto"/>
          </w:divBdr>
        </w:div>
        <w:div w:id="1314026545">
          <w:marLeft w:val="0"/>
          <w:marRight w:val="0"/>
          <w:marTop w:val="0"/>
          <w:marBottom w:val="0"/>
          <w:divBdr>
            <w:top w:val="none" w:sz="0" w:space="0" w:color="auto"/>
            <w:left w:val="none" w:sz="0" w:space="0" w:color="auto"/>
            <w:bottom w:val="none" w:sz="0" w:space="0" w:color="auto"/>
            <w:right w:val="none" w:sz="0" w:space="0" w:color="auto"/>
          </w:divBdr>
        </w:div>
        <w:div w:id="718553044">
          <w:marLeft w:val="0"/>
          <w:marRight w:val="0"/>
          <w:marTop w:val="0"/>
          <w:marBottom w:val="0"/>
          <w:divBdr>
            <w:top w:val="none" w:sz="0" w:space="0" w:color="auto"/>
            <w:left w:val="none" w:sz="0" w:space="0" w:color="auto"/>
            <w:bottom w:val="none" w:sz="0" w:space="0" w:color="auto"/>
            <w:right w:val="none" w:sz="0" w:space="0" w:color="auto"/>
          </w:divBdr>
        </w:div>
        <w:div w:id="986208905">
          <w:marLeft w:val="0"/>
          <w:marRight w:val="0"/>
          <w:marTop w:val="0"/>
          <w:marBottom w:val="0"/>
          <w:divBdr>
            <w:top w:val="none" w:sz="0" w:space="0" w:color="auto"/>
            <w:left w:val="none" w:sz="0" w:space="0" w:color="auto"/>
            <w:bottom w:val="none" w:sz="0" w:space="0" w:color="auto"/>
            <w:right w:val="none" w:sz="0" w:space="0" w:color="auto"/>
          </w:divBdr>
        </w:div>
        <w:div w:id="1710758851">
          <w:marLeft w:val="0"/>
          <w:marRight w:val="0"/>
          <w:marTop w:val="0"/>
          <w:marBottom w:val="0"/>
          <w:divBdr>
            <w:top w:val="none" w:sz="0" w:space="0" w:color="auto"/>
            <w:left w:val="none" w:sz="0" w:space="0" w:color="auto"/>
            <w:bottom w:val="none" w:sz="0" w:space="0" w:color="auto"/>
            <w:right w:val="none" w:sz="0" w:space="0" w:color="auto"/>
          </w:divBdr>
        </w:div>
        <w:div w:id="537741037">
          <w:marLeft w:val="0"/>
          <w:marRight w:val="0"/>
          <w:marTop w:val="0"/>
          <w:marBottom w:val="0"/>
          <w:divBdr>
            <w:top w:val="none" w:sz="0" w:space="0" w:color="auto"/>
            <w:left w:val="none" w:sz="0" w:space="0" w:color="auto"/>
            <w:bottom w:val="none" w:sz="0" w:space="0" w:color="auto"/>
            <w:right w:val="none" w:sz="0" w:space="0" w:color="auto"/>
          </w:divBdr>
        </w:div>
        <w:div w:id="320235374">
          <w:marLeft w:val="0"/>
          <w:marRight w:val="0"/>
          <w:marTop w:val="0"/>
          <w:marBottom w:val="0"/>
          <w:divBdr>
            <w:top w:val="none" w:sz="0" w:space="0" w:color="auto"/>
            <w:left w:val="none" w:sz="0" w:space="0" w:color="auto"/>
            <w:bottom w:val="none" w:sz="0" w:space="0" w:color="auto"/>
            <w:right w:val="none" w:sz="0" w:space="0" w:color="auto"/>
          </w:divBdr>
        </w:div>
        <w:div w:id="408776078">
          <w:marLeft w:val="0"/>
          <w:marRight w:val="0"/>
          <w:marTop w:val="0"/>
          <w:marBottom w:val="0"/>
          <w:divBdr>
            <w:top w:val="none" w:sz="0" w:space="0" w:color="auto"/>
            <w:left w:val="none" w:sz="0" w:space="0" w:color="auto"/>
            <w:bottom w:val="none" w:sz="0" w:space="0" w:color="auto"/>
            <w:right w:val="none" w:sz="0" w:space="0" w:color="auto"/>
          </w:divBdr>
        </w:div>
        <w:div w:id="2023167901">
          <w:marLeft w:val="0"/>
          <w:marRight w:val="0"/>
          <w:marTop w:val="0"/>
          <w:marBottom w:val="0"/>
          <w:divBdr>
            <w:top w:val="none" w:sz="0" w:space="0" w:color="auto"/>
            <w:left w:val="none" w:sz="0" w:space="0" w:color="auto"/>
            <w:bottom w:val="none" w:sz="0" w:space="0" w:color="auto"/>
            <w:right w:val="none" w:sz="0" w:space="0" w:color="auto"/>
          </w:divBdr>
        </w:div>
      </w:divsChild>
    </w:div>
    <w:div w:id="2079941370">
      <w:bodyDiv w:val="1"/>
      <w:marLeft w:val="0"/>
      <w:marRight w:val="0"/>
      <w:marTop w:val="0"/>
      <w:marBottom w:val="0"/>
      <w:divBdr>
        <w:top w:val="none" w:sz="0" w:space="0" w:color="auto"/>
        <w:left w:val="none" w:sz="0" w:space="0" w:color="auto"/>
        <w:bottom w:val="none" w:sz="0" w:space="0" w:color="auto"/>
        <w:right w:val="none" w:sz="0" w:space="0" w:color="auto"/>
      </w:divBdr>
      <w:divsChild>
        <w:div w:id="717053183">
          <w:marLeft w:val="0"/>
          <w:marRight w:val="0"/>
          <w:marTop w:val="0"/>
          <w:marBottom w:val="0"/>
          <w:divBdr>
            <w:top w:val="none" w:sz="0" w:space="0" w:color="auto"/>
            <w:left w:val="none" w:sz="0" w:space="0" w:color="auto"/>
            <w:bottom w:val="none" w:sz="0" w:space="0" w:color="auto"/>
            <w:right w:val="none" w:sz="0" w:space="0" w:color="auto"/>
          </w:divBdr>
          <w:divsChild>
            <w:div w:id="1357579135">
              <w:marLeft w:val="0"/>
              <w:marRight w:val="0"/>
              <w:marTop w:val="0"/>
              <w:marBottom w:val="0"/>
              <w:divBdr>
                <w:top w:val="none" w:sz="0" w:space="0" w:color="auto"/>
                <w:left w:val="none" w:sz="0" w:space="0" w:color="auto"/>
                <w:bottom w:val="none" w:sz="0" w:space="0" w:color="auto"/>
                <w:right w:val="none" w:sz="0" w:space="0" w:color="auto"/>
              </w:divBdr>
            </w:div>
          </w:divsChild>
        </w:div>
        <w:div w:id="120195082">
          <w:marLeft w:val="0"/>
          <w:marRight w:val="0"/>
          <w:marTop w:val="0"/>
          <w:marBottom w:val="0"/>
          <w:divBdr>
            <w:top w:val="none" w:sz="0" w:space="0" w:color="auto"/>
            <w:left w:val="none" w:sz="0" w:space="0" w:color="auto"/>
            <w:bottom w:val="none" w:sz="0" w:space="0" w:color="auto"/>
            <w:right w:val="none" w:sz="0" w:space="0" w:color="auto"/>
          </w:divBdr>
          <w:divsChild>
            <w:div w:id="962153361">
              <w:marLeft w:val="0"/>
              <w:marRight w:val="0"/>
              <w:marTop w:val="0"/>
              <w:marBottom w:val="0"/>
              <w:divBdr>
                <w:top w:val="none" w:sz="0" w:space="0" w:color="auto"/>
                <w:left w:val="none" w:sz="0" w:space="0" w:color="auto"/>
                <w:bottom w:val="none" w:sz="0" w:space="0" w:color="auto"/>
                <w:right w:val="none" w:sz="0" w:space="0" w:color="auto"/>
              </w:divBdr>
            </w:div>
            <w:div w:id="521940431">
              <w:marLeft w:val="0"/>
              <w:marRight w:val="0"/>
              <w:marTop w:val="0"/>
              <w:marBottom w:val="0"/>
              <w:divBdr>
                <w:top w:val="none" w:sz="0" w:space="0" w:color="auto"/>
                <w:left w:val="none" w:sz="0" w:space="0" w:color="auto"/>
                <w:bottom w:val="none" w:sz="0" w:space="0" w:color="auto"/>
                <w:right w:val="none" w:sz="0" w:space="0" w:color="auto"/>
              </w:divBdr>
            </w:div>
            <w:div w:id="2089619759">
              <w:marLeft w:val="0"/>
              <w:marRight w:val="0"/>
              <w:marTop w:val="0"/>
              <w:marBottom w:val="0"/>
              <w:divBdr>
                <w:top w:val="none" w:sz="0" w:space="0" w:color="auto"/>
                <w:left w:val="none" w:sz="0" w:space="0" w:color="auto"/>
                <w:bottom w:val="none" w:sz="0" w:space="0" w:color="auto"/>
                <w:right w:val="none" w:sz="0" w:space="0" w:color="auto"/>
              </w:divBdr>
            </w:div>
            <w:div w:id="1469518766">
              <w:marLeft w:val="0"/>
              <w:marRight w:val="0"/>
              <w:marTop w:val="0"/>
              <w:marBottom w:val="0"/>
              <w:divBdr>
                <w:top w:val="none" w:sz="0" w:space="0" w:color="auto"/>
                <w:left w:val="none" w:sz="0" w:space="0" w:color="auto"/>
                <w:bottom w:val="none" w:sz="0" w:space="0" w:color="auto"/>
                <w:right w:val="none" w:sz="0" w:space="0" w:color="auto"/>
              </w:divBdr>
            </w:div>
            <w:div w:id="399140148">
              <w:marLeft w:val="0"/>
              <w:marRight w:val="0"/>
              <w:marTop w:val="0"/>
              <w:marBottom w:val="0"/>
              <w:divBdr>
                <w:top w:val="none" w:sz="0" w:space="0" w:color="auto"/>
                <w:left w:val="none" w:sz="0" w:space="0" w:color="auto"/>
                <w:bottom w:val="none" w:sz="0" w:space="0" w:color="auto"/>
                <w:right w:val="none" w:sz="0" w:space="0" w:color="auto"/>
              </w:divBdr>
            </w:div>
            <w:div w:id="876965158">
              <w:marLeft w:val="0"/>
              <w:marRight w:val="0"/>
              <w:marTop w:val="0"/>
              <w:marBottom w:val="0"/>
              <w:divBdr>
                <w:top w:val="none" w:sz="0" w:space="0" w:color="auto"/>
                <w:left w:val="none" w:sz="0" w:space="0" w:color="auto"/>
                <w:bottom w:val="none" w:sz="0" w:space="0" w:color="auto"/>
                <w:right w:val="none" w:sz="0" w:space="0" w:color="auto"/>
              </w:divBdr>
            </w:div>
            <w:div w:id="1904295901">
              <w:marLeft w:val="0"/>
              <w:marRight w:val="0"/>
              <w:marTop w:val="0"/>
              <w:marBottom w:val="0"/>
              <w:divBdr>
                <w:top w:val="none" w:sz="0" w:space="0" w:color="auto"/>
                <w:left w:val="none" w:sz="0" w:space="0" w:color="auto"/>
                <w:bottom w:val="none" w:sz="0" w:space="0" w:color="auto"/>
                <w:right w:val="none" w:sz="0" w:space="0" w:color="auto"/>
              </w:divBdr>
            </w:div>
            <w:div w:id="432285696">
              <w:marLeft w:val="0"/>
              <w:marRight w:val="0"/>
              <w:marTop w:val="0"/>
              <w:marBottom w:val="0"/>
              <w:divBdr>
                <w:top w:val="none" w:sz="0" w:space="0" w:color="auto"/>
                <w:left w:val="none" w:sz="0" w:space="0" w:color="auto"/>
                <w:bottom w:val="none" w:sz="0" w:space="0" w:color="auto"/>
                <w:right w:val="none" w:sz="0" w:space="0" w:color="auto"/>
              </w:divBdr>
            </w:div>
            <w:div w:id="23697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36308">
      <w:bodyDiv w:val="1"/>
      <w:marLeft w:val="0"/>
      <w:marRight w:val="0"/>
      <w:marTop w:val="0"/>
      <w:marBottom w:val="0"/>
      <w:divBdr>
        <w:top w:val="none" w:sz="0" w:space="0" w:color="auto"/>
        <w:left w:val="none" w:sz="0" w:space="0" w:color="auto"/>
        <w:bottom w:val="none" w:sz="0" w:space="0" w:color="auto"/>
        <w:right w:val="none" w:sz="0" w:space="0" w:color="auto"/>
      </w:divBdr>
      <w:divsChild>
        <w:div w:id="1484274173">
          <w:marLeft w:val="0"/>
          <w:marRight w:val="0"/>
          <w:marTop w:val="0"/>
          <w:marBottom w:val="0"/>
          <w:divBdr>
            <w:top w:val="none" w:sz="0" w:space="0" w:color="auto"/>
            <w:left w:val="none" w:sz="0" w:space="0" w:color="auto"/>
            <w:bottom w:val="none" w:sz="0" w:space="0" w:color="auto"/>
            <w:right w:val="none" w:sz="0" w:space="0" w:color="auto"/>
          </w:divBdr>
        </w:div>
        <w:div w:id="898398745">
          <w:marLeft w:val="0"/>
          <w:marRight w:val="0"/>
          <w:marTop w:val="0"/>
          <w:marBottom w:val="0"/>
          <w:divBdr>
            <w:top w:val="none" w:sz="0" w:space="0" w:color="auto"/>
            <w:left w:val="none" w:sz="0" w:space="0" w:color="auto"/>
            <w:bottom w:val="none" w:sz="0" w:space="0" w:color="auto"/>
            <w:right w:val="none" w:sz="0" w:space="0" w:color="auto"/>
          </w:divBdr>
        </w:div>
        <w:div w:id="1241985032">
          <w:marLeft w:val="0"/>
          <w:marRight w:val="0"/>
          <w:marTop w:val="0"/>
          <w:marBottom w:val="0"/>
          <w:divBdr>
            <w:top w:val="none" w:sz="0" w:space="0" w:color="auto"/>
            <w:left w:val="none" w:sz="0" w:space="0" w:color="auto"/>
            <w:bottom w:val="none" w:sz="0" w:space="0" w:color="auto"/>
            <w:right w:val="none" w:sz="0" w:space="0" w:color="auto"/>
          </w:divBdr>
        </w:div>
        <w:div w:id="1018194071">
          <w:marLeft w:val="0"/>
          <w:marRight w:val="0"/>
          <w:marTop w:val="0"/>
          <w:marBottom w:val="0"/>
          <w:divBdr>
            <w:top w:val="none" w:sz="0" w:space="0" w:color="auto"/>
            <w:left w:val="none" w:sz="0" w:space="0" w:color="auto"/>
            <w:bottom w:val="none" w:sz="0" w:space="0" w:color="auto"/>
            <w:right w:val="none" w:sz="0" w:space="0" w:color="auto"/>
          </w:divBdr>
        </w:div>
        <w:div w:id="499590114">
          <w:marLeft w:val="0"/>
          <w:marRight w:val="0"/>
          <w:marTop w:val="0"/>
          <w:marBottom w:val="0"/>
          <w:divBdr>
            <w:top w:val="none" w:sz="0" w:space="0" w:color="auto"/>
            <w:left w:val="none" w:sz="0" w:space="0" w:color="auto"/>
            <w:bottom w:val="none" w:sz="0" w:space="0" w:color="auto"/>
            <w:right w:val="none" w:sz="0" w:space="0" w:color="auto"/>
          </w:divBdr>
        </w:div>
        <w:div w:id="596793965">
          <w:marLeft w:val="0"/>
          <w:marRight w:val="0"/>
          <w:marTop w:val="0"/>
          <w:marBottom w:val="0"/>
          <w:divBdr>
            <w:top w:val="none" w:sz="0" w:space="0" w:color="auto"/>
            <w:left w:val="none" w:sz="0" w:space="0" w:color="auto"/>
            <w:bottom w:val="none" w:sz="0" w:space="0" w:color="auto"/>
            <w:right w:val="none" w:sz="0" w:space="0" w:color="auto"/>
          </w:divBdr>
        </w:div>
        <w:div w:id="838076440">
          <w:marLeft w:val="0"/>
          <w:marRight w:val="0"/>
          <w:marTop w:val="0"/>
          <w:marBottom w:val="0"/>
          <w:divBdr>
            <w:top w:val="none" w:sz="0" w:space="0" w:color="auto"/>
            <w:left w:val="none" w:sz="0" w:space="0" w:color="auto"/>
            <w:bottom w:val="none" w:sz="0" w:space="0" w:color="auto"/>
            <w:right w:val="none" w:sz="0" w:space="0" w:color="auto"/>
          </w:divBdr>
        </w:div>
        <w:div w:id="44566420">
          <w:marLeft w:val="0"/>
          <w:marRight w:val="0"/>
          <w:marTop w:val="0"/>
          <w:marBottom w:val="0"/>
          <w:divBdr>
            <w:top w:val="none" w:sz="0" w:space="0" w:color="auto"/>
            <w:left w:val="none" w:sz="0" w:space="0" w:color="auto"/>
            <w:bottom w:val="none" w:sz="0" w:space="0" w:color="auto"/>
            <w:right w:val="none" w:sz="0" w:space="0" w:color="auto"/>
          </w:divBdr>
        </w:div>
        <w:div w:id="1029376398">
          <w:marLeft w:val="0"/>
          <w:marRight w:val="0"/>
          <w:marTop w:val="0"/>
          <w:marBottom w:val="0"/>
          <w:divBdr>
            <w:top w:val="none" w:sz="0" w:space="0" w:color="auto"/>
            <w:left w:val="none" w:sz="0" w:space="0" w:color="auto"/>
            <w:bottom w:val="none" w:sz="0" w:space="0" w:color="auto"/>
            <w:right w:val="none" w:sz="0" w:space="0" w:color="auto"/>
          </w:divBdr>
        </w:div>
        <w:div w:id="665667582">
          <w:marLeft w:val="0"/>
          <w:marRight w:val="0"/>
          <w:marTop w:val="0"/>
          <w:marBottom w:val="0"/>
          <w:divBdr>
            <w:top w:val="none" w:sz="0" w:space="0" w:color="auto"/>
            <w:left w:val="none" w:sz="0" w:space="0" w:color="auto"/>
            <w:bottom w:val="none" w:sz="0" w:space="0" w:color="auto"/>
            <w:right w:val="none" w:sz="0" w:space="0" w:color="auto"/>
          </w:divBdr>
        </w:div>
      </w:divsChild>
    </w:div>
    <w:div w:id="2085182148">
      <w:bodyDiv w:val="1"/>
      <w:marLeft w:val="0"/>
      <w:marRight w:val="0"/>
      <w:marTop w:val="0"/>
      <w:marBottom w:val="0"/>
      <w:divBdr>
        <w:top w:val="none" w:sz="0" w:space="0" w:color="auto"/>
        <w:left w:val="none" w:sz="0" w:space="0" w:color="auto"/>
        <w:bottom w:val="none" w:sz="0" w:space="0" w:color="auto"/>
        <w:right w:val="none" w:sz="0" w:space="0" w:color="auto"/>
      </w:divBdr>
      <w:divsChild>
        <w:div w:id="1259870733">
          <w:marLeft w:val="0"/>
          <w:marRight w:val="0"/>
          <w:marTop w:val="0"/>
          <w:marBottom w:val="0"/>
          <w:divBdr>
            <w:top w:val="none" w:sz="0" w:space="0" w:color="auto"/>
            <w:left w:val="none" w:sz="0" w:space="0" w:color="auto"/>
            <w:bottom w:val="none" w:sz="0" w:space="0" w:color="auto"/>
            <w:right w:val="none" w:sz="0" w:space="0" w:color="auto"/>
          </w:divBdr>
        </w:div>
        <w:div w:id="126631629">
          <w:marLeft w:val="0"/>
          <w:marRight w:val="0"/>
          <w:marTop w:val="0"/>
          <w:marBottom w:val="0"/>
          <w:divBdr>
            <w:top w:val="none" w:sz="0" w:space="0" w:color="auto"/>
            <w:left w:val="none" w:sz="0" w:space="0" w:color="auto"/>
            <w:bottom w:val="none" w:sz="0" w:space="0" w:color="auto"/>
            <w:right w:val="none" w:sz="0" w:space="0" w:color="auto"/>
          </w:divBdr>
        </w:div>
        <w:div w:id="1365062365">
          <w:marLeft w:val="0"/>
          <w:marRight w:val="0"/>
          <w:marTop w:val="0"/>
          <w:marBottom w:val="0"/>
          <w:divBdr>
            <w:top w:val="none" w:sz="0" w:space="0" w:color="auto"/>
            <w:left w:val="none" w:sz="0" w:space="0" w:color="auto"/>
            <w:bottom w:val="none" w:sz="0" w:space="0" w:color="auto"/>
            <w:right w:val="none" w:sz="0" w:space="0" w:color="auto"/>
          </w:divBdr>
        </w:div>
        <w:div w:id="1384257802">
          <w:marLeft w:val="0"/>
          <w:marRight w:val="0"/>
          <w:marTop w:val="0"/>
          <w:marBottom w:val="0"/>
          <w:divBdr>
            <w:top w:val="none" w:sz="0" w:space="0" w:color="auto"/>
            <w:left w:val="none" w:sz="0" w:space="0" w:color="auto"/>
            <w:bottom w:val="none" w:sz="0" w:space="0" w:color="auto"/>
            <w:right w:val="none" w:sz="0" w:space="0" w:color="auto"/>
          </w:divBdr>
        </w:div>
        <w:div w:id="411896559">
          <w:marLeft w:val="0"/>
          <w:marRight w:val="0"/>
          <w:marTop w:val="0"/>
          <w:marBottom w:val="0"/>
          <w:divBdr>
            <w:top w:val="none" w:sz="0" w:space="0" w:color="auto"/>
            <w:left w:val="none" w:sz="0" w:space="0" w:color="auto"/>
            <w:bottom w:val="none" w:sz="0" w:space="0" w:color="auto"/>
            <w:right w:val="none" w:sz="0" w:space="0" w:color="auto"/>
          </w:divBdr>
        </w:div>
        <w:div w:id="2018339692">
          <w:marLeft w:val="0"/>
          <w:marRight w:val="0"/>
          <w:marTop w:val="0"/>
          <w:marBottom w:val="0"/>
          <w:divBdr>
            <w:top w:val="none" w:sz="0" w:space="0" w:color="auto"/>
            <w:left w:val="none" w:sz="0" w:space="0" w:color="auto"/>
            <w:bottom w:val="none" w:sz="0" w:space="0" w:color="auto"/>
            <w:right w:val="none" w:sz="0" w:space="0" w:color="auto"/>
          </w:divBdr>
        </w:div>
        <w:div w:id="980579839">
          <w:marLeft w:val="0"/>
          <w:marRight w:val="0"/>
          <w:marTop w:val="0"/>
          <w:marBottom w:val="0"/>
          <w:divBdr>
            <w:top w:val="none" w:sz="0" w:space="0" w:color="auto"/>
            <w:left w:val="none" w:sz="0" w:space="0" w:color="auto"/>
            <w:bottom w:val="none" w:sz="0" w:space="0" w:color="auto"/>
            <w:right w:val="none" w:sz="0" w:space="0" w:color="auto"/>
          </w:divBdr>
        </w:div>
        <w:div w:id="1385518946">
          <w:marLeft w:val="0"/>
          <w:marRight w:val="0"/>
          <w:marTop w:val="0"/>
          <w:marBottom w:val="0"/>
          <w:divBdr>
            <w:top w:val="none" w:sz="0" w:space="0" w:color="auto"/>
            <w:left w:val="none" w:sz="0" w:space="0" w:color="auto"/>
            <w:bottom w:val="none" w:sz="0" w:space="0" w:color="auto"/>
            <w:right w:val="none" w:sz="0" w:space="0" w:color="auto"/>
          </w:divBdr>
        </w:div>
        <w:div w:id="1693455912">
          <w:marLeft w:val="0"/>
          <w:marRight w:val="0"/>
          <w:marTop w:val="0"/>
          <w:marBottom w:val="0"/>
          <w:divBdr>
            <w:top w:val="none" w:sz="0" w:space="0" w:color="auto"/>
            <w:left w:val="none" w:sz="0" w:space="0" w:color="auto"/>
            <w:bottom w:val="none" w:sz="0" w:space="0" w:color="auto"/>
            <w:right w:val="none" w:sz="0" w:space="0" w:color="auto"/>
          </w:divBdr>
        </w:div>
        <w:div w:id="356468519">
          <w:marLeft w:val="0"/>
          <w:marRight w:val="0"/>
          <w:marTop w:val="0"/>
          <w:marBottom w:val="0"/>
          <w:divBdr>
            <w:top w:val="none" w:sz="0" w:space="0" w:color="auto"/>
            <w:left w:val="none" w:sz="0" w:space="0" w:color="auto"/>
            <w:bottom w:val="none" w:sz="0" w:space="0" w:color="auto"/>
            <w:right w:val="none" w:sz="0" w:space="0" w:color="auto"/>
          </w:divBdr>
        </w:div>
        <w:div w:id="1013995410">
          <w:marLeft w:val="0"/>
          <w:marRight w:val="0"/>
          <w:marTop w:val="0"/>
          <w:marBottom w:val="0"/>
          <w:divBdr>
            <w:top w:val="none" w:sz="0" w:space="0" w:color="auto"/>
            <w:left w:val="none" w:sz="0" w:space="0" w:color="auto"/>
            <w:bottom w:val="none" w:sz="0" w:space="0" w:color="auto"/>
            <w:right w:val="none" w:sz="0" w:space="0" w:color="auto"/>
          </w:divBdr>
        </w:div>
        <w:div w:id="387150096">
          <w:marLeft w:val="0"/>
          <w:marRight w:val="0"/>
          <w:marTop w:val="0"/>
          <w:marBottom w:val="0"/>
          <w:divBdr>
            <w:top w:val="none" w:sz="0" w:space="0" w:color="auto"/>
            <w:left w:val="none" w:sz="0" w:space="0" w:color="auto"/>
            <w:bottom w:val="none" w:sz="0" w:space="0" w:color="auto"/>
            <w:right w:val="none" w:sz="0" w:space="0" w:color="auto"/>
          </w:divBdr>
        </w:div>
        <w:div w:id="784230030">
          <w:marLeft w:val="0"/>
          <w:marRight w:val="0"/>
          <w:marTop w:val="0"/>
          <w:marBottom w:val="0"/>
          <w:divBdr>
            <w:top w:val="none" w:sz="0" w:space="0" w:color="auto"/>
            <w:left w:val="none" w:sz="0" w:space="0" w:color="auto"/>
            <w:bottom w:val="none" w:sz="0" w:space="0" w:color="auto"/>
            <w:right w:val="none" w:sz="0" w:space="0" w:color="auto"/>
          </w:divBdr>
        </w:div>
        <w:div w:id="2053457678">
          <w:marLeft w:val="0"/>
          <w:marRight w:val="0"/>
          <w:marTop w:val="0"/>
          <w:marBottom w:val="0"/>
          <w:divBdr>
            <w:top w:val="none" w:sz="0" w:space="0" w:color="auto"/>
            <w:left w:val="none" w:sz="0" w:space="0" w:color="auto"/>
            <w:bottom w:val="none" w:sz="0" w:space="0" w:color="auto"/>
            <w:right w:val="none" w:sz="0" w:space="0" w:color="auto"/>
          </w:divBdr>
        </w:div>
        <w:div w:id="1948269362">
          <w:marLeft w:val="0"/>
          <w:marRight w:val="0"/>
          <w:marTop w:val="0"/>
          <w:marBottom w:val="0"/>
          <w:divBdr>
            <w:top w:val="none" w:sz="0" w:space="0" w:color="auto"/>
            <w:left w:val="none" w:sz="0" w:space="0" w:color="auto"/>
            <w:bottom w:val="none" w:sz="0" w:space="0" w:color="auto"/>
            <w:right w:val="none" w:sz="0" w:space="0" w:color="auto"/>
          </w:divBdr>
        </w:div>
        <w:div w:id="2131244674">
          <w:marLeft w:val="0"/>
          <w:marRight w:val="0"/>
          <w:marTop w:val="0"/>
          <w:marBottom w:val="0"/>
          <w:divBdr>
            <w:top w:val="none" w:sz="0" w:space="0" w:color="auto"/>
            <w:left w:val="none" w:sz="0" w:space="0" w:color="auto"/>
            <w:bottom w:val="none" w:sz="0" w:space="0" w:color="auto"/>
            <w:right w:val="none" w:sz="0" w:space="0" w:color="auto"/>
          </w:divBdr>
        </w:div>
        <w:div w:id="747535102">
          <w:marLeft w:val="0"/>
          <w:marRight w:val="0"/>
          <w:marTop w:val="0"/>
          <w:marBottom w:val="0"/>
          <w:divBdr>
            <w:top w:val="none" w:sz="0" w:space="0" w:color="auto"/>
            <w:left w:val="none" w:sz="0" w:space="0" w:color="auto"/>
            <w:bottom w:val="none" w:sz="0" w:space="0" w:color="auto"/>
            <w:right w:val="none" w:sz="0" w:space="0" w:color="auto"/>
          </w:divBdr>
        </w:div>
        <w:div w:id="360404707">
          <w:marLeft w:val="0"/>
          <w:marRight w:val="0"/>
          <w:marTop w:val="0"/>
          <w:marBottom w:val="0"/>
          <w:divBdr>
            <w:top w:val="none" w:sz="0" w:space="0" w:color="auto"/>
            <w:left w:val="none" w:sz="0" w:space="0" w:color="auto"/>
            <w:bottom w:val="none" w:sz="0" w:space="0" w:color="auto"/>
            <w:right w:val="none" w:sz="0" w:space="0" w:color="auto"/>
          </w:divBdr>
        </w:div>
        <w:div w:id="1454133073">
          <w:marLeft w:val="0"/>
          <w:marRight w:val="0"/>
          <w:marTop w:val="0"/>
          <w:marBottom w:val="0"/>
          <w:divBdr>
            <w:top w:val="none" w:sz="0" w:space="0" w:color="auto"/>
            <w:left w:val="none" w:sz="0" w:space="0" w:color="auto"/>
            <w:bottom w:val="none" w:sz="0" w:space="0" w:color="auto"/>
            <w:right w:val="none" w:sz="0" w:space="0" w:color="auto"/>
          </w:divBdr>
        </w:div>
      </w:divsChild>
    </w:div>
    <w:div w:id="2088767168">
      <w:bodyDiv w:val="1"/>
      <w:marLeft w:val="0"/>
      <w:marRight w:val="0"/>
      <w:marTop w:val="0"/>
      <w:marBottom w:val="0"/>
      <w:divBdr>
        <w:top w:val="none" w:sz="0" w:space="0" w:color="auto"/>
        <w:left w:val="none" w:sz="0" w:space="0" w:color="auto"/>
        <w:bottom w:val="none" w:sz="0" w:space="0" w:color="auto"/>
        <w:right w:val="none" w:sz="0" w:space="0" w:color="auto"/>
      </w:divBdr>
      <w:divsChild>
        <w:div w:id="1064763643">
          <w:marLeft w:val="0"/>
          <w:marRight w:val="0"/>
          <w:marTop w:val="0"/>
          <w:marBottom w:val="0"/>
          <w:divBdr>
            <w:top w:val="none" w:sz="0" w:space="0" w:color="auto"/>
            <w:left w:val="none" w:sz="0" w:space="0" w:color="auto"/>
            <w:bottom w:val="none" w:sz="0" w:space="0" w:color="auto"/>
            <w:right w:val="none" w:sz="0" w:space="0" w:color="auto"/>
          </w:divBdr>
        </w:div>
        <w:div w:id="592737781">
          <w:marLeft w:val="0"/>
          <w:marRight w:val="0"/>
          <w:marTop w:val="0"/>
          <w:marBottom w:val="0"/>
          <w:divBdr>
            <w:top w:val="none" w:sz="0" w:space="0" w:color="auto"/>
            <w:left w:val="none" w:sz="0" w:space="0" w:color="auto"/>
            <w:bottom w:val="none" w:sz="0" w:space="0" w:color="auto"/>
            <w:right w:val="none" w:sz="0" w:space="0" w:color="auto"/>
          </w:divBdr>
        </w:div>
        <w:div w:id="1658726669">
          <w:marLeft w:val="0"/>
          <w:marRight w:val="0"/>
          <w:marTop w:val="0"/>
          <w:marBottom w:val="0"/>
          <w:divBdr>
            <w:top w:val="none" w:sz="0" w:space="0" w:color="auto"/>
            <w:left w:val="none" w:sz="0" w:space="0" w:color="auto"/>
            <w:bottom w:val="none" w:sz="0" w:space="0" w:color="auto"/>
            <w:right w:val="none" w:sz="0" w:space="0" w:color="auto"/>
          </w:divBdr>
        </w:div>
        <w:div w:id="1662387828">
          <w:marLeft w:val="0"/>
          <w:marRight w:val="0"/>
          <w:marTop w:val="0"/>
          <w:marBottom w:val="0"/>
          <w:divBdr>
            <w:top w:val="none" w:sz="0" w:space="0" w:color="auto"/>
            <w:left w:val="none" w:sz="0" w:space="0" w:color="auto"/>
            <w:bottom w:val="none" w:sz="0" w:space="0" w:color="auto"/>
            <w:right w:val="none" w:sz="0" w:space="0" w:color="auto"/>
          </w:divBdr>
        </w:div>
        <w:div w:id="252934261">
          <w:marLeft w:val="0"/>
          <w:marRight w:val="0"/>
          <w:marTop w:val="0"/>
          <w:marBottom w:val="0"/>
          <w:divBdr>
            <w:top w:val="none" w:sz="0" w:space="0" w:color="auto"/>
            <w:left w:val="none" w:sz="0" w:space="0" w:color="auto"/>
            <w:bottom w:val="none" w:sz="0" w:space="0" w:color="auto"/>
            <w:right w:val="none" w:sz="0" w:space="0" w:color="auto"/>
          </w:divBdr>
        </w:div>
        <w:div w:id="1105075964">
          <w:marLeft w:val="0"/>
          <w:marRight w:val="0"/>
          <w:marTop w:val="0"/>
          <w:marBottom w:val="0"/>
          <w:divBdr>
            <w:top w:val="none" w:sz="0" w:space="0" w:color="auto"/>
            <w:left w:val="none" w:sz="0" w:space="0" w:color="auto"/>
            <w:bottom w:val="none" w:sz="0" w:space="0" w:color="auto"/>
            <w:right w:val="none" w:sz="0" w:space="0" w:color="auto"/>
          </w:divBdr>
        </w:div>
        <w:div w:id="1303340620">
          <w:marLeft w:val="0"/>
          <w:marRight w:val="0"/>
          <w:marTop w:val="0"/>
          <w:marBottom w:val="0"/>
          <w:divBdr>
            <w:top w:val="none" w:sz="0" w:space="0" w:color="auto"/>
            <w:left w:val="none" w:sz="0" w:space="0" w:color="auto"/>
            <w:bottom w:val="none" w:sz="0" w:space="0" w:color="auto"/>
            <w:right w:val="none" w:sz="0" w:space="0" w:color="auto"/>
          </w:divBdr>
        </w:div>
        <w:div w:id="188417595">
          <w:marLeft w:val="0"/>
          <w:marRight w:val="0"/>
          <w:marTop w:val="0"/>
          <w:marBottom w:val="0"/>
          <w:divBdr>
            <w:top w:val="none" w:sz="0" w:space="0" w:color="auto"/>
            <w:left w:val="none" w:sz="0" w:space="0" w:color="auto"/>
            <w:bottom w:val="none" w:sz="0" w:space="0" w:color="auto"/>
            <w:right w:val="none" w:sz="0" w:space="0" w:color="auto"/>
          </w:divBdr>
        </w:div>
        <w:div w:id="74472472">
          <w:marLeft w:val="0"/>
          <w:marRight w:val="0"/>
          <w:marTop w:val="0"/>
          <w:marBottom w:val="0"/>
          <w:divBdr>
            <w:top w:val="none" w:sz="0" w:space="0" w:color="auto"/>
            <w:left w:val="none" w:sz="0" w:space="0" w:color="auto"/>
            <w:bottom w:val="none" w:sz="0" w:space="0" w:color="auto"/>
            <w:right w:val="none" w:sz="0" w:space="0" w:color="auto"/>
          </w:divBdr>
        </w:div>
        <w:div w:id="975911208">
          <w:marLeft w:val="0"/>
          <w:marRight w:val="0"/>
          <w:marTop w:val="0"/>
          <w:marBottom w:val="0"/>
          <w:divBdr>
            <w:top w:val="none" w:sz="0" w:space="0" w:color="auto"/>
            <w:left w:val="none" w:sz="0" w:space="0" w:color="auto"/>
            <w:bottom w:val="none" w:sz="0" w:space="0" w:color="auto"/>
            <w:right w:val="none" w:sz="0" w:space="0" w:color="auto"/>
          </w:divBdr>
        </w:div>
        <w:div w:id="1009480513">
          <w:marLeft w:val="0"/>
          <w:marRight w:val="0"/>
          <w:marTop w:val="0"/>
          <w:marBottom w:val="0"/>
          <w:divBdr>
            <w:top w:val="none" w:sz="0" w:space="0" w:color="auto"/>
            <w:left w:val="none" w:sz="0" w:space="0" w:color="auto"/>
            <w:bottom w:val="none" w:sz="0" w:space="0" w:color="auto"/>
            <w:right w:val="none" w:sz="0" w:space="0" w:color="auto"/>
          </w:divBdr>
        </w:div>
        <w:div w:id="1099984999">
          <w:marLeft w:val="0"/>
          <w:marRight w:val="0"/>
          <w:marTop w:val="0"/>
          <w:marBottom w:val="0"/>
          <w:divBdr>
            <w:top w:val="none" w:sz="0" w:space="0" w:color="auto"/>
            <w:left w:val="none" w:sz="0" w:space="0" w:color="auto"/>
            <w:bottom w:val="none" w:sz="0" w:space="0" w:color="auto"/>
            <w:right w:val="none" w:sz="0" w:space="0" w:color="auto"/>
          </w:divBdr>
        </w:div>
        <w:div w:id="1417901737">
          <w:marLeft w:val="0"/>
          <w:marRight w:val="0"/>
          <w:marTop w:val="0"/>
          <w:marBottom w:val="0"/>
          <w:divBdr>
            <w:top w:val="none" w:sz="0" w:space="0" w:color="auto"/>
            <w:left w:val="none" w:sz="0" w:space="0" w:color="auto"/>
            <w:bottom w:val="none" w:sz="0" w:space="0" w:color="auto"/>
            <w:right w:val="none" w:sz="0" w:space="0" w:color="auto"/>
          </w:divBdr>
        </w:div>
        <w:div w:id="1666859096">
          <w:marLeft w:val="0"/>
          <w:marRight w:val="0"/>
          <w:marTop w:val="0"/>
          <w:marBottom w:val="0"/>
          <w:divBdr>
            <w:top w:val="none" w:sz="0" w:space="0" w:color="auto"/>
            <w:left w:val="none" w:sz="0" w:space="0" w:color="auto"/>
            <w:bottom w:val="none" w:sz="0" w:space="0" w:color="auto"/>
            <w:right w:val="none" w:sz="0" w:space="0" w:color="auto"/>
          </w:divBdr>
        </w:div>
        <w:div w:id="358966728">
          <w:marLeft w:val="0"/>
          <w:marRight w:val="0"/>
          <w:marTop w:val="0"/>
          <w:marBottom w:val="0"/>
          <w:divBdr>
            <w:top w:val="none" w:sz="0" w:space="0" w:color="auto"/>
            <w:left w:val="none" w:sz="0" w:space="0" w:color="auto"/>
            <w:bottom w:val="none" w:sz="0" w:space="0" w:color="auto"/>
            <w:right w:val="none" w:sz="0" w:space="0" w:color="auto"/>
          </w:divBdr>
        </w:div>
        <w:div w:id="1588728361">
          <w:marLeft w:val="0"/>
          <w:marRight w:val="0"/>
          <w:marTop w:val="0"/>
          <w:marBottom w:val="0"/>
          <w:divBdr>
            <w:top w:val="none" w:sz="0" w:space="0" w:color="auto"/>
            <w:left w:val="none" w:sz="0" w:space="0" w:color="auto"/>
            <w:bottom w:val="none" w:sz="0" w:space="0" w:color="auto"/>
            <w:right w:val="none" w:sz="0" w:space="0" w:color="auto"/>
          </w:divBdr>
        </w:div>
        <w:div w:id="790976384">
          <w:marLeft w:val="0"/>
          <w:marRight w:val="0"/>
          <w:marTop w:val="0"/>
          <w:marBottom w:val="0"/>
          <w:divBdr>
            <w:top w:val="none" w:sz="0" w:space="0" w:color="auto"/>
            <w:left w:val="none" w:sz="0" w:space="0" w:color="auto"/>
            <w:bottom w:val="none" w:sz="0" w:space="0" w:color="auto"/>
            <w:right w:val="none" w:sz="0" w:space="0" w:color="auto"/>
          </w:divBdr>
        </w:div>
        <w:div w:id="255360487">
          <w:marLeft w:val="0"/>
          <w:marRight w:val="0"/>
          <w:marTop w:val="0"/>
          <w:marBottom w:val="0"/>
          <w:divBdr>
            <w:top w:val="none" w:sz="0" w:space="0" w:color="auto"/>
            <w:left w:val="none" w:sz="0" w:space="0" w:color="auto"/>
            <w:bottom w:val="none" w:sz="0" w:space="0" w:color="auto"/>
            <w:right w:val="none" w:sz="0" w:space="0" w:color="auto"/>
          </w:divBdr>
        </w:div>
        <w:div w:id="1684547409">
          <w:marLeft w:val="0"/>
          <w:marRight w:val="0"/>
          <w:marTop w:val="0"/>
          <w:marBottom w:val="0"/>
          <w:divBdr>
            <w:top w:val="none" w:sz="0" w:space="0" w:color="auto"/>
            <w:left w:val="none" w:sz="0" w:space="0" w:color="auto"/>
            <w:bottom w:val="none" w:sz="0" w:space="0" w:color="auto"/>
            <w:right w:val="none" w:sz="0" w:space="0" w:color="auto"/>
          </w:divBdr>
        </w:div>
        <w:div w:id="974792500">
          <w:marLeft w:val="0"/>
          <w:marRight w:val="0"/>
          <w:marTop w:val="0"/>
          <w:marBottom w:val="0"/>
          <w:divBdr>
            <w:top w:val="none" w:sz="0" w:space="0" w:color="auto"/>
            <w:left w:val="none" w:sz="0" w:space="0" w:color="auto"/>
            <w:bottom w:val="none" w:sz="0" w:space="0" w:color="auto"/>
            <w:right w:val="none" w:sz="0" w:space="0" w:color="auto"/>
          </w:divBdr>
        </w:div>
        <w:div w:id="136186184">
          <w:marLeft w:val="0"/>
          <w:marRight w:val="0"/>
          <w:marTop w:val="0"/>
          <w:marBottom w:val="0"/>
          <w:divBdr>
            <w:top w:val="none" w:sz="0" w:space="0" w:color="auto"/>
            <w:left w:val="none" w:sz="0" w:space="0" w:color="auto"/>
            <w:bottom w:val="none" w:sz="0" w:space="0" w:color="auto"/>
            <w:right w:val="none" w:sz="0" w:space="0" w:color="auto"/>
          </w:divBdr>
        </w:div>
        <w:div w:id="406464192">
          <w:marLeft w:val="0"/>
          <w:marRight w:val="0"/>
          <w:marTop w:val="0"/>
          <w:marBottom w:val="0"/>
          <w:divBdr>
            <w:top w:val="none" w:sz="0" w:space="0" w:color="auto"/>
            <w:left w:val="none" w:sz="0" w:space="0" w:color="auto"/>
            <w:bottom w:val="none" w:sz="0" w:space="0" w:color="auto"/>
            <w:right w:val="none" w:sz="0" w:space="0" w:color="auto"/>
          </w:divBdr>
        </w:div>
        <w:div w:id="547105168">
          <w:marLeft w:val="0"/>
          <w:marRight w:val="0"/>
          <w:marTop w:val="0"/>
          <w:marBottom w:val="0"/>
          <w:divBdr>
            <w:top w:val="none" w:sz="0" w:space="0" w:color="auto"/>
            <w:left w:val="none" w:sz="0" w:space="0" w:color="auto"/>
            <w:bottom w:val="none" w:sz="0" w:space="0" w:color="auto"/>
            <w:right w:val="none" w:sz="0" w:space="0" w:color="auto"/>
          </w:divBdr>
        </w:div>
        <w:div w:id="839389135">
          <w:marLeft w:val="0"/>
          <w:marRight w:val="0"/>
          <w:marTop w:val="0"/>
          <w:marBottom w:val="0"/>
          <w:divBdr>
            <w:top w:val="none" w:sz="0" w:space="0" w:color="auto"/>
            <w:left w:val="none" w:sz="0" w:space="0" w:color="auto"/>
            <w:bottom w:val="none" w:sz="0" w:space="0" w:color="auto"/>
            <w:right w:val="none" w:sz="0" w:space="0" w:color="auto"/>
          </w:divBdr>
        </w:div>
        <w:div w:id="291255251">
          <w:marLeft w:val="0"/>
          <w:marRight w:val="0"/>
          <w:marTop w:val="0"/>
          <w:marBottom w:val="0"/>
          <w:divBdr>
            <w:top w:val="none" w:sz="0" w:space="0" w:color="auto"/>
            <w:left w:val="none" w:sz="0" w:space="0" w:color="auto"/>
            <w:bottom w:val="none" w:sz="0" w:space="0" w:color="auto"/>
            <w:right w:val="none" w:sz="0" w:space="0" w:color="auto"/>
          </w:divBdr>
        </w:div>
        <w:div w:id="891885601">
          <w:marLeft w:val="0"/>
          <w:marRight w:val="0"/>
          <w:marTop w:val="0"/>
          <w:marBottom w:val="0"/>
          <w:divBdr>
            <w:top w:val="none" w:sz="0" w:space="0" w:color="auto"/>
            <w:left w:val="none" w:sz="0" w:space="0" w:color="auto"/>
            <w:bottom w:val="none" w:sz="0" w:space="0" w:color="auto"/>
            <w:right w:val="none" w:sz="0" w:space="0" w:color="auto"/>
          </w:divBdr>
        </w:div>
        <w:div w:id="1084911062">
          <w:marLeft w:val="0"/>
          <w:marRight w:val="0"/>
          <w:marTop w:val="0"/>
          <w:marBottom w:val="0"/>
          <w:divBdr>
            <w:top w:val="none" w:sz="0" w:space="0" w:color="auto"/>
            <w:left w:val="none" w:sz="0" w:space="0" w:color="auto"/>
            <w:bottom w:val="none" w:sz="0" w:space="0" w:color="auto"/>
            <w:right w:val="none" w:sz="0" w:space="0" w:color="auto"/>
          </w:divBdr>
        </w:div>
        <w:div w:id="1397164413">
          <w:marLeft w:val="0"/>
          <w:marRight w:val="0"/>
          <w:marTop w:val="0"/>
          <w:marBottom w:val="0"/>
          <w:divBdr>
            <w:top w:val="none" w:sz="0" w:space="0" w:color="auto"/>
            <w:left w:val="none" w:sz="0" w:space="0" w:color="auto"/>
            <w:bottom w:val="none" w:sz="0" w:space="0" w:color="auto"/>
            <w:right w:val="none" w:sz="0" w:space="0" w:color="auto"/>
          </w:divBdr>
        </w:div>
        <w:div w:id="57637432">
          <w:marLeft w:val="0"/>
          <w:marRight w:val="0"/>
          <w:marTop w:val="0"/>
          <w:marBottom w:val="0"/>
          <w:divBdr>
            <w:top w:val="none" w:sz="0" w:space="0" w:color="auto"/>
            <w:left w:val="none" w:sz="0" w:space="0" w:color="auto"/>
            <w:bottom w:val="none" w:sz="0" w:space="0" w:color="auto"/>
            <w:right w:val="none" w:sz="0" w:space="0" w:color="auto"/>
          </w:divBdr>
        </w:div>
        <w:div w:id="1450775947">
          <w:marLeft w:val="0"/>
          <w:marRight w:val="0"/>
          <w:marTop w:val="0"/>
          <w:marBottom w:val="0"/>
          <w:divBdr>
            <w:top w:val="none" w:sz="0" w:space="0" w:color="auto"/>
            <w:left w:val="none" w:sz="0" w:space="0" w:color="auto"/>
            <w:bottom w:val="none" w:sz="0" w:space="0" w:color="auto"/>
            <w:right w:val="none" w:sz="0" w:space="0" w:color="auto"/>
          </w:divBdr>
        </w:div>
        <w:div w:id="277683363">
          <w:marLeft w:val="0"/>
          <w:marRight w:val="0"/>
          <w:marTop w:val="0"/>
          <w:marBottom w:val="0"/>
          <w:divBdr>
            <w:top w:val="none" w:sz="0" w:space="0" w:color="auto"/>
            <w:left w:val="none" w:sz="0" w:space="0" w:color="auto"/>
            <w:bottom w:val="none" w:sz="0" w:space="0" w:color="auto"/>
            <w:right w:val="none" w:sz="0" w:space="0" w:color="auto"/>
          </w:divBdr>
        </w:div>
        <w:div w:id="410739960">
          <w:marLeft w:val="0"/>
          <w:marRight w:val="0"/>
          <w:marTop w:val="0"/>
          <w:marBottom w:val="0"/>
          <w:divBdr>
            <w:top w:val="none" w:sz="0" w:space="0" w:color="auto"/>
            <w:left w:val="none" w:sz="0" w:space="0" w:color="auto"/>
            <w:bottom w:val="none" w:sz="0" w:space="0" w:color="auto"/>
            <w:right w:val="none" w:sz="0" w:space="0" w:color="auto"/>
          </w:divBdr>
        </w:div>
        <w:div w:id="362244153">
          <w:marLeft w:val="0"/>
          <w:marRight w:val="0"/>
          <w:marTop w:val="0"/>
          <w:marBottom w:val="0"/>
          <w:divBdr>
            <w:top w:val="none" w:sz="0" w:space="0" w:color="auto"/>
            <w:left w:val="none" w:sz="0" w:space="0" w:color="auto"/>
            <w:bottom w:val="none" w:sz="0" w:space="0" w:color="auto"/>
            <w:right w:val="none" w:sz="0" w:space="0" w:color="auto"/>
          </w:divBdr>
        </w:div>
      </w:divsChild>
    </w:div>
    <w:div w:id="2090031346">
      <w:bodyDiv w:val="1"/>
      <w:marLeft w:val="0"/>
      <w:marRight w:val="0"/>
      <w:marTop w:val="0"/>
      <w:marBottom w:val="0"/>
      <w:divBdr>
        <w:top w:val="none" w:sz="0" w:space="0" w:color="auto"/>
        <w:left w:val="none" w:sz="0" w:space="0" w:color="auto"/>
        <w:bottom w:val="none" w:sz="0" w:space="0" w:color="auto"/>
        <w:right w:val="none" w:sz="0" w:space="0" w:color="auto"/>
      </w:divBdr>
      <w:divsChild>
        <w:div w:id="2140145386">
          <w:marLeft w:val="0"/>
          <w:marRight w:val="0"/>
          <w:marTop w:val="0"/>
          <w:marBottom w:val="0"/>
          <w:divBdr>
            <w:top w:val="none" w:sz="0" w:space="0" w:color="auto"/>
            <w:left w:val="none" w:sz="0" w:space="0" w:color="auto"/>
            <w:bottom w:val="none" w:sz="0" w:space="0" w:color="auto"/>
            <w:right w:val="none" w:sz="0" w:space="0" w:color="auto"/>
          </w:divBdr>
        </w:div>
        <w:div w:id="994184466">
          <w:marLeft w:val="0"/>
          <w:marRight w:val="0"/>
          <w:marTop w:val="0"/>
          <w:marBottom w:val="0"/>
          <w:divBdr>
            <w:top w:val="none" w:sz="0" w:space="0" w:color="auto"/>
            <w:left w:val="none" w:sz="0" w:space="0" w:color="auto"/>
            <w:bottom w:val="none" w:sz="0" w:space="0" w:color="auto"/>
            <w:right w:val="none" w:sz="0" w:space="0" w:color="auto"/>
          </w:divBdr>
        </w:div>
        <w:div w:id="1736245464">
          <w:marLeft w:val="0"/>
          <w:marRight w:val="0"/>
          <w:marTop w:val="0"/>
          <w:marBottom w:val="0"/>
          <w:divBdr>
            <w:top w:val="none" w:sz="0" w:space="0" w:color="auto"/>
            <w:left w:val="none" w:sz="0" w:space="0" w:color="auto"/>
            <w:bottom w:val="none" w:sz="0" w:space="0" w:color="auto"/>
            <w:right w:val="none" w:sz="0" w:space="0" w:color="auto"/>
          </w:divBdr>
        </w:div>
        <w:div w:id="1643540681">
          <w:marLeft w:val="0"/>
          <w:marRight w:val="0"/>
          <w:marTop w:val="0"/>
          <w:marBottom w:val="0"/>
          <w:divBdr>
            <w:top w:val="none" w:sz="0" w:space="0" w:color="auto"/>
            <w:left w:val="none" w:sz="0" w:space="0" w:color="auto"/>
            <w:bottom w:val="none" w:sz="0" w:space="0" w:color="auto"/>
            <w:right w:val="none" w:sz="0" w:space="0" w:color="auto"/>
          </w:divBdr>
        </w:div>
        <w:div w:id="2049530401">
          <w:marLeft w:val="0"/>
          <w:marRight w:val="0"/>
          <w:marTop w:val="0"/>
          <w:marBottom w:val="0"/>
          <w:divBdr>
            <w:top w:val="none" w:sz="0" w:space="0" w:color="auto"/>
            <w:left w:val="none" w:sz="0" w:space="0" w:color="auto"/>
            <w:bottom w:val="none" w:sz="0" w:space="0" w:color="auto"/>
            <w:right w:val="none" w:sz="0" w:space="0" w:color="auto"/>
          </w:divBdr>
        </w:div>
        <w:div w:id="1454059061">
          <w:marLeft w:val="0"/>
          <w:marRight w:val="0"/>
          <w:marTop w:val="0"/>
          <w:marBottom w:val="0"/>
          <w:divBdr>
            <w:top w:val="none" w:sz="0" w:space="0" w:color="auto"/>
            <w:left w:val="none" w:sz="0" w:space="0" w:color="auto"/>
            <w:bottom w:val="none" w:sz="0" w:space="0" w:color="auto"/>
            <w:right w:val="none" w:sz="0" w:space="0" w:color="auto"/>
          </w:divBdr>
        </w:div>
        <w:div w:id="907153415">
          <w:marLeft w:val="0"/>
          <w:marRight w:val="0"/>
          <w:marTop w:val="0"/>
          <w:marBottom w:val="0"/>
          <w:divBdr>
            <w:top w:val="none" w:sz="0" w:space="0" w:color="auto"/>
            <w:left w:val="none" w:sz="0" w:space="0" w:color="auto"/>
            <w:bottom w:val="none" w:sz="0" w:space="0" w:color="auto"/>
            <w:right w:val="none" w:sz="0" w:space="0" w:color="auto"/>
          </w:divBdr>
        </w:div>
        <w:div w:id="1710883823">
          <w:marLeft w:val="0"/>
          <w:marRight w:val="0"/>
          <w:marTop w:val="0"/>
          <w:marBottom w:val="0"/>
          <w:divBdr>
            <w:top w:val="none" w:sz="0" w:space="0" w:color="auto"/>
            <w:left w:val="none" w:sz="0" w:space="0" w:color="auto"/>
            <w:bottom w:val="none" w:sz="0" w:space="0" w:color="auto"/>
            <w:right w:val="none" w:sz="0" w:space="0" w:color="auto"/>
          </w:divBdr>
        </w:div>
        <w:div w:id="1825318077">
          <w:marLeft w:val="0"/>
          <w:marRight w:val="0"/>
          <w:marTop w:val="0"/>
          <w:marBottom w:val="0"/>
          <w:divBdr>
            <w:top w:val="none" w:sz="0" w:space="0" w:color="auto"/>
            <w:left w:val="none" w:sz="0" w:space="0" w:color="auto"/>
            <w:bottom w:val="none" w:sz="0" w:space="0" w:color="auto"/>
            <w:right w:val="none" w:sz="0" w:space="0" w:color="auto"/>
          </w:divBdr>
        </w:div>
        <w:div w:id="1859466318">
          <w:marLeft w:val="0"/>
          <w:marRight w:val="0"/>
          <w:marTop w:val="0"/>
          <w:marBottom w:val="0"/>
          <w:divBdr>
            <w:top w:val="none" w:sz="0" w:space="0" w:color="auto"/>
            <w:left w:val="none" w:sz="0" w:space="0" w:color="auto"/>
            <w:bottom w:val="none" w:sz="0" w:space="0" w:color="auto"/>
            <w:right w:val="none" w:sz="0" w:space="0" w:color="auto"/>
          </w:divBdr>
        </w:div>
        <w:div w:id="688411903">
          <w:marLeft w:val="0"/>
          <w:marRight w:val="0"/>
          <w:marTop w:val="0"/>
          <w:marBottom w:val="0"/>
          <w:divBdr>
            <w:top w:val="none" w:sz="0" w:space="0" w:color="auto"/>
            <w:left w:val="none" w:sz="0" w:space="0" w:color="auto"/>
            <w:bottom w:val="none" w:sz="0" w:space="0" w:color="auto"/>
            <w:right w:val="none" w:sz="0" w:space="0" w:color="auto"/>
          </w:divBdr>
        </w:div>
        <w:div w:id="1293319883">
          <w:marLeft w:val="0"/>
          <w:marRight w:val="0"/>
          <w:marTop w:val="0"/>
          <w:marBottom w:val="0"/>
          <w:divBdr>
            <w:top w:val="none" w:sz="0" w:space="0" w:color="auto"/>
            <w:left w:val="none" w:sz="0" w:space="0" w:color="auto"/>
            <w:bottom w:val="none" w:sz="0" w:space="0" w:color="auto"/>
            <w:right w:val="none" w:sz="0" w:space="0" w:color="auto"/>
          </w:divBdr>
        </w:div>
        <w:div w:id="1366294644">
          <w:marLeft w:val="0"/>
          <w:marRight w:val="0"/>
          <w:marTop w:val="0"/>
          <w:marBottom w:val="0"/>
          <w:divBdr>
            <w:top w:val="none" w:sz="0" w:space="0" w:color="auto"/>
            <w:left w:val="none" w:sz="0" w:space="0" w:color="auto"/>
            <w:bottom w:val="none" w:sz="0" w:space="0" w:color="auto"/>
            <w:right w:val="none" w:sz="0" w:space="0" w:color="auto"/>
          </w:divBdr>
        </w:div>
      </w:divsChild>
    </w:div>
    <w:div w:id="2090080677">
      <w:bodyDiv w:val="1"/>
      <w:marLeft w:val="0"/>
      <w:marRight w:val="0"/>
      <w:marTop w:val="0"/>
      <w:marBottom w:val="0"/>
      <w:divBdr>
        <w:top w:val="none" w:sz="0" w:space="0" w:color="auto"/>
        <w:left w:val="none" w:sz="0" w:space="0" w:color="auto"/>
        <w:bottom w:val="none" w:sz="0" w:space="0" w:color="auto"/>
        <w:right w:val="none" w:sz="0" w:space="0" w:color="auto"/>
      </w:divBdr>
      <w:divsChild>
        <w:div w:id="1857694609">
          <w:marLeft w:val="0"/>
          <w:marRight w:val="0"/>
          <w:marTop w:val="0"/>
          <w:marBottom w:val="0"/>
          <w:divBdr>
            <w:top w:val="none" w:sz="0" w:space="0" w:color="auto"/>
            <w:left w:val="none" w:sz="0" w:space="0" w:color="auto"/>
            <w:bottom w:val="none" w:sz="0" w:space="0" w:color="auto"/>
            <w:right w:val="none" w:sz="0" w:space="0" w:color="auto"/>
          </w:divBdr>
        </w:div>
        <w:div w:id="1889412279">
          <w:marLeft w:val="0"/>
          <w:marRight w:val="0"/>
          <w:marTop w:val="0"/>
          <w:marBottom w:val="0"/>
          <w:divBdr>
            <w:top w:val="none" w:sz="0" w:space="0" w:color="auto"/>
            <w:left w:val="none" w:sz="0" w:space="0" w:color="auto"/>
            <w:bottom w:val="none" w:sz="0" w:space="0" w:color="auto"/>
            <w:right w:val="none" w:sz="0" w:space="0" w:color="auto"/>
          </w:divBdr>
        </w:div>
        <w:div w:id="377171350">
          <w:marLeft w:val="0"/>
          <w:marRight w:val="0"/>
          <w:marTop w:val="0"/>
          <w:marBottom w:val="0"/>
          <w:divBdr>
            <w:top w:val="none" w:sz="0" w:space="0" w:color="auto"/>
            <w:left w:val="none" w:sz="0" w:space="0" w:color="auto"/>
            <w:bottom w:val="none" w:sz="0" w:space="0" w:color="auto"/>
            <w:right w:val="none" w:sz="0" w:space="0" w:color="auto"/>
          </w:divBdr>
        </w:div>
        <w:div w:id="1611233926">
          <w:marLeft w:val="0"/>
          <w:marRight w:val="0"/>
          <w:marTop w:val="0"/>
          <w:marBottom w:val="0"/>
          <w:divBdr>
            <w:top w:val="none" w:sz="0" w:space="0" w:color="auto"/>
            <w:left w:val="none" w:sz="0" w:space="0" w:color="auto"/>
            <w:bottom w:val="none" w:sz="0" w:space="0" w:color="auto"/>
            <w:right w:val="none" w:sz="0" w:space="0" w:color="auto"/>
          </w:divBdr>
        </w:div>
        <w:div w:id="23024151">
          <w:marLeft w:val="0"/>
          <w:marRight w:val="0"/>
          <w:marTop w:val="0"/>
          <w:marBottom w:val="0"/>
          <w:divBdr>
            <w:top w:val="none" w:sz="0" w:space="0" w:color="auto"/>
            <w:left w:val="none" w:sz="0" w:space="0" w:color="auto"/>
            <w:bottom w:val="none" w:sz="0" w:space="0" w:color="auto"/>
            <w:right w:val="none" w:sz="0" w:space="0" w:color="auto"/>
          </w:divBdr>
        </w:div>
        <w:div w:id="1837190842">
          <w:marLeft w:val="0"/>
          <w:marRight w:val="0"/>
          <w:marTop w:val="0"/>
          <w:marBottom w:val="0"/>
          <w:divBdr>
            <w:top w:val="none" w:sz="0" w:space="0" w:color="auto"/>
            <w:left w:val="none" w:sz="0" w:space="0" w:color="auto"/>
            <w:bottom w:val="none" w:sz="0" w:space="0" w:color="auto"/>
            <w:right w:val="none" w:sz="0" w:space="0" w:color="auto"/>
          </w:divBdr>
        </w:div>
        <w:div w:id="1472402054">
          <w:marLeft w:val="0"/>
          <w:marRight w:val="0"/>
          <w:marTop w:val="0"/>
          <w:marBottom w:val="0"/>
          <w:divBdr>
            <w:top w:val="none" w:sz="0" w:space="0" w:color="auto"/>
            <w:left w:val="none" w:sz="0" w:space="0" w:color="auto"/>
            <w:bottom w:val="none" w:sz="0" w:space="0" w:color="auto"/>
            <w:right w:val="none" w:sz="0" w:space="0" w:color="auto"/>
          </w:divBdr>
        </w:div>
        <w:div w:id="576139014">
          <w:marLeft w:val="0"/>
          <w:marRight w:val="0"/>
          <w:marTop w:val="0"/>
          <w:marBottom w:val="0"/>
          <w:divBdr>
            <w:top w:val="none" w:sz="0" w:space="0" w:color="auto"/>
            <w:left w:val="none" w:sz="0" w:space="0" w:color="auto"/>
            <w:bottom w:val="none" w:sz="0" w:space="0" w:color="auto"/>
            <w:right w:val="none" w:sz="0" w:space="0" w:color="auto"/>
          </w:divBdr>
        </w:div>
        <w:div w:id="305160760">
          <w:marLeft w:val="0"/>
          <w:marRight w:val="0"/>
          <w:marTop w:val="0"/>
          <w:marBottom w:val="0"/>
          <w:divBdr>
            <w:top w:val="none" w:sz="0" w:space="0" w:color="auto"/>
            <w:left w:val="none" w:sz="0" w:space="0" w:color="auto"/>
            <w:bottom w:val="none" w:sz="0" w:space="0" w:color="auto"/>
            <w:right w:val="none" w:sz="0" w:space="0" w:color="auto"/>
          </w:divBdr>
        </w:div>
        <w:div w:id="284891544">
          <w:marLeft w:val="0"/>
          <w:marRight w:val="0"/>
          <w:marTop w:val="0"/>
          <w:marBottom w:val="0"/>
          <w:divBdr>
            <w:top w:val="none" w:sz="0" w:space="0" w:color="auto"/>
            <w:left w:val="none" w:sz="0" w:space="0" w:color="auto"/>
            <w:bottom w:val="none" w:sz="0" w:space="0" w:color="auto"/>
            <w:right w:val="none" w:sz="0" w:space="0" w:color="auto"/>
          </w:divBdr>
        </w:div>
        <w:div w:id="1599220394">
          <w:marLeft w:val="0"/>
          <w:marRight w:val="0"/>
          <w:marTop w:val="0"/>
          <w:marBottom w:val="0"/>
          <w:divBdr>
            <w:top w:val="none" w:sz="0" w:space="0" w:color="auto"/>
            <w:left w:val="none" w:sz="0" w:space="0" w:color="auto"/>
            <w:bottom w:val="none" w:sz="0" w:space="0" w:color="auto"/>
            <w:right w:val="none" w:sz="0" w:space="0" w:color="auto"/>
          </w:divBdr>
        </w:div>
        <w:div w:id="1574579883">
          <w:marLeft w:val="0"/>
          <w:marRight w:val="0"/>
          <w:marTop w:val="0"/>
          <w:marBottom w:val="0"/>
          <w:divBdr>
            <w:top w:val="none" w:sz="0" w:space="0" w:color="auto"/>
            <w:left w:val="none" w:sz="0" w:space="0" w:color="auto"/>
            <w:bottom w:val="none" w:sz="0" w:space="0" w:color="auto"/>
            <w:right w:val="none" w:sz="0" w:space="0" w:color="auto"/>
          </w:divBdr>
        </w:div>
        <w:div w:id="1563758097">
          <w:marLeft w:val="0"/>
          <w:marRight w:val="0"/>
          <w:marTop w:val="0"/>
          <w:marBottom w:val="0"/>
          <w:divBdr>
            <w:top w:val="none" w:sz="0" w:space="0" w:color="auto"/>
            <w:left w:val="none" w:sz="0" w:space="0" w:color="auto"/>
            <w:bottom w:val="none" w:sz="0" w:space="0" w:color="auto"/>
            <w:right w:val="none" w:sz="0" w:space="0" w:color="auto"/>
          </w:divBdr>
        </w:div>
        <w:div w:id="783421215">
          <w:marLeft w:val="0"/>
          <w:marRight w:val="0"/>
          <w:marTop w:val="0"/>
          <w:marBottom w:val="0"/>
          <w:divBdr>
            <w:top w:val="none" w:sz="0" w:space="0" w:color="auto"/>
            <w:left w:val="none" w:sz="0" w:space="0" w:color="auto"/>
            <w:bottom w:val="none" w:sz="0" w:space="0" w:color="auto"/>
            <w:right w:val="none" w:sz="0" w:space="0" w:color="auto"/>
          </w:divBdr>
        </w:div>
        <w:div w:id="399055976">
          <w:marLeft w:val="0"/>
          <w:marRight w:val="0"/>
          <w:marTop w:val="0"/>
          <w:marBottom w:val="0"/>
          <w:divBdr>
            <w:top w:val="none" w:sz="0" w:space="0" w:color="auto"/>
            <w:left w:val="none" w:sz="0" w:space="0" w:color="auto"/>
            <w:bottom w:val="none" w:sz="0" w:space="0" w:color="auto"/>
            <w:right w:val="none" w:sz="0" w:space="0" w:color="auto"/>
          </w:divBdr>
        </w:div>
        <w:div w:id="1474911173">
          <w:marLeft w:val="0"/>
          <w:marRight w:val="0"/>
          <w:marTop w:val="0"/>
          <w:marBottom w:val="0"/>
          <w:divBdr>
            <w:top w:val="none" w:sz="0" w:space="0" w:color="auto"/>
            <w:left w:val="none" w:sz="0" w:space="0" w:color="auto"/>
            <w:bottom w:val="none" w:sz="0" w:space="0" w:color="auto"/>
            <w:right w:val="none" w:sz="0" w:space="0" w:color="auto"/>
          </w:divBdr>
        </w:div>
        <w:div w:id="772558970">
          <w:marLeft w:val="0"/>
          <w:marRight w:val="0"/>
          <w:marTop w:val="0"/>
          <w:marBottom w:val="0"/>
          <w:divBdr>
            <w:top w:val="none" w:sz="0" w:space="0" w:color="auto"/>
            <w:left w:val="none" w:sz="0" w:space="0" w:color="auto"/>
            <w:bottom w:val="none" w:sz="0" w:space="0" w:color="auto"/>
            <w:right w:val="none" w:sz="0" w:space="0" w:color="auto"/>
          </w:divBdr>
        </w:div>
        <w:div w:id="2042045310">
          <w:marLeft w:val="0"/>
          <w:marRight w:val="0"/>
          <w:marTop w:val="0"/>
          <w:marBottom w:val="0"/>
          <w:divBdr>
            <w:top w:val="none" w:sz="0" w:space="0" w:color="auto"/>
            <w:left w:val="none" w:sz="0" w:space="0" w:color="auto"/>
            <w:bottom w:val="none" w:sz="0" w:space="0" w:color="auto"/>
            <w:right w:val="none" w:sz="0" w:space="0" w:color="auto"/>
          </w:divBdr>
        </w:div>
        <w:div w:id="607929426">
          <w:marLeft w:val="0"/>
          <w:marRight w:val="0"/>
          <w:marTop w:val="0"/>
          <w:marBottom w:val="0"/>
          <w:divBdr>
            <w:top w:val="none" w:sz="0" w:space="0" w:color="auto"/>
            <w:left w:val="none" w:sz="0" w:space="0" w:color="auto"/>
            <w:bottom w:val="none" w:sz="0" w:space="0" w:color="auto"/>
            <w:right w:val="none" w:sz="0" w:space="0" w:color="auto"/>
          </w:divBdr>
        </w:div>
        <w:div w:id="741172041">
          <w:marLeft w:val="0"/>
          <w:marRight w:val="0"/>
          <w:marTop w:val="0"/>
          <w:marBottom w:val="0"/>
          <w:divBdr>
            <w:top w:val="none" w:sz="0" w:space="0" w:color="auto"/>
            <w:left w:val="none" w:sz="0" w:space="0" w:color="auto"/>
            <w:bottom w:val="none" w:sz="0" w:space="0" w:color="auto"/>
            <w:right w:val="none" w:sz="0" w:space="0" w:color="auto"/>
          </w:divBdr>
        </w:div>
        <w:div w:id="404302177">
          <w:marLeft w:val="0"/>
          <w:marRight w:val="0"/>
          <w:marTop w:val="0"/>
          <w:marBottom w:val="0"/>
          <w:divBdr>
            <w:top w:val="none" w:sz="0" w:space="0" w:color="auto"/>
            <w:left w:val="none" w:sz="0" w:space="0" w:color="auto"/>
            <w:bottom w:val="none" w:sz="0" w:space="0" w:color="auto"/>
            <w:right w:val="none" w:sz="0" w:space="0" w:color="auto"/>
          </w:divBdr>
        </w:div>
        <w:div w:id="2050257455">
          <w:marLeft w:val="0"/>
          <w:marRight w:val="0"/>
          <w:marTop w:val="0"/>
          <w:marBottom w:val="0"/>
          <w:divBdr>
            <w:top w:val="none" w:sz="0" w:space="0" w:color="auto"/>
            <w:left w:val="none" w:sz="0" w:space="0" w:color="auto"/>
            <w:bottom w:val="none" w:sz="0" w:space="0" w:color="auto"/>
            <w:right w:val="none" w:sz="0" w:space="0" w:color="auto"/>
          </w:divBdr>
        </w:div>
        <w:div w:id="615715888">
          <w:marLeft w:val="0"/>
          <w:marRight w:val="0"/>
          <w:marTop w:val="0"/>
          <w:marBottom w:val="0"/>
          <w:divBdr>
            <w:top w:val="none" w:sz="0" w:space="0" w:color="auto"/>
            <w:left w:val="none" w:sz="0" w:space="0" w:color="auto"/>
            <w:bottom w:val="none" w:sz="0" w:space="0" w:color="auto"/>
            <w:right w:val="none" w:sz="0" w:space="0" w:color="auto"/>
          </w:divBdr>
        </w:div>
      </w:divsChild>
    </w:div>
    <w:div w:id="2090730422">
      <w:bodyDiv w:val="1"/>
      <w:marLeft w:val="0"/>
      <w:marRight w:val="0"/>
      <w:marTop w:val="0"/>
      <w:marBottom w:val="0"/>
      <w:divBdr>
        <w:top w:val="none" w:sz="0" w:space="0" w:color="auto"/>
        <w:left w:val="none" w:sz="0" w:space="0" w:color="auto"/>
        <w:bottom w:val="none" w:sz="0" w:space="0" w:color="auto"/>
        <w:right w:val="none" w:sz="0" w:space="0" w:color="auto"/>
      </w:divBdr>
      <w:divsChild>
        <w:div w:id="2044209172">
          <w:marLeft w:val="0"/>
          <w:marRight w:val="0"/>
          <w:marTop w:val="0"/>
          <w:marBottom w:val="0"/>
          <w:divBdr>
            <w:top w:val="none" w:sz="0" w:space="0" w:color="auto"/>
            <w:left w:val="none" w:sz="0" w:space="0" w:color="auto"/>
            <w:bottom w:val="none" w:sz="0" w:space="0" w:color="auto"/>
            <w:right w:val="none" w:sz="0" w:space="0" w:color="auto"/>
          </w:divBdr>
        </w:div>
        <w:div w:id="664868063">
          <w:marLeft w:val="0"/>
          <w:marRight w:val="0"/>
          <w:marTop w:val="0"/>
          <w:marBottom w:val="0"/>
          <w:divBdr>
            <w:top w:val="none" w:sz="0" w:space="0" w:color="auto"/>
            <w:left w:val="none" w:sz="0" w:space="0" w:color="auto"/>
            <w:bottom w:val="none" w:sz="0" w:space="0" w:color="auto"/>
            <w:right w:val="none" w:sz="0" w:space="0" w:color="auto"/>
          </w:divBdr>
        </w:div>
        <w:div w:id="1033193690">
          <w:marLeft w:val="0"/>
          <w:marRight w:val="0"/>
          <w:marTop w:val="0"/>
          <w:marBottom w:val="0"/>
          <w:divBdr>
            <w:top w:val="none" w:sz="0" w:space="0" w:color="auto"/>
            <w:left w:val="none" w:sz="0" w:space="0" w:color="auto"/>
            <w:bottom w:val="none" w:sz="0" w:space="0" w:color="auto"/>
            <w:right w:val="none" w:sz="0" w:space="0" w:color="auto"/>
          </w:divBdr>
        </w:div>
        <w:div w:id="1996371731">
          <w:marLeft w:val="0"/>
          <w:marRight w:val="0"/>
          <w:marTop w:val="0"/>
          <w:marBottom w:val="0"/>
          <w:divBdr>
            <w:top w:val="none" w:sz="0" w:space="0" w:color="auto"/>
            <w:left w:val="none" w:sz="0" w:space="0" w:color="auto"/>
            <w:bottom w:val="none" w:sz="0" w:space="0" w:color="auto"/>
            <w:right w:val="none" w:sz="0" w:space="0" w:color="auto"/>
          </w:divBdr>
        </w:div>
        <w:div w:id="1894269170">
          <w:marLeft w:val="0"/>
          <w:marRight w:val="0"/>
          <w:marTop w:val="0"/>
          <w:marBottom w:val="0"/>
          <w:divBdr>
            <w:top w:val="none" w:sz="0" w:space="0" w:color="auto"/>
            <w:left w:val="none" w:sz="0" w:space="0" w:color="auto"/>
            <w:bottom w:val="none" w:sz="0" w:space="0" w:color="auto"/>
            <w:right w:val="none" w:sz="0" w:space="0" w:color="auto"/>
          </w:divBdr>
        </w:div>
        <w:div w:id="444235407">
          <w:marLeft w:val="0"/>
          <w:marRight w:val="0"/>
          <w:marTop w:val="0"/>
          <w:marBottom w:val="0"/>
          <w:divBdr>
            <w:top w:val="none" w:sz="0" w:space="0" w:color="auto"/>
            <w:left w:val="none" w:sz="0" w:space="0" w:color="auto"/>
            <w:bottom w:val="none" w:sz="0" w:space="0" w:color="auto"/>
            <w:right w:val="none" w:sz="0" w:space="0" w:color="auto"/>
          </w:divBdr>
        </w:div>
        <w:div w:id="1922761255">
          <w:marLeft w:val="0"/>
          <w:marRight w:val="0"/>
          <w:marTop w:val="0"/>
          <w:marBottom w:val="0"/>
          <w:divBdr>
            <w:top w:val="none" w:sz="0" w:space="0" w:color="auto"/>
            <w:left w:val="none" w:sz="0" w:space="0" w:color="auto"/>
            <w:bottom w:val="none" w:sz="0" w:space="0" w:color="auto"/>
            <w:right w:val="none" w:sz="0" w:space="0" w:color="auto"/>
          </w:divBdr>
        </w:div>
        <w:div w:id="701176505">
          <w:marLeft w:val="0"/>
          <w:marRight w:val="0"/>
          <w:marTop w:val="0"/>
          <w:marBottom w:val="0"/>
          <w:divBdr>
            <w:top w:val="none" w:sz="0" w:space="0" w:color="auto"/>
            <w:left w:val="none" w:sz="0" w:space="0" w:color="auto"/>
            <w:bottom w:val="none" w:sz="0" w:space="0" w:color="auto"/>
            <w:right w:val="none" w:sz="0" w:space="0" w:color="auto"/>
          </w:divBdr>
        </w:div>
        <w:div w:id="1146238690">
          <w:marLeft w:val="0"/>
          <w:marRight w:val="0"/>
          <w:marTop w:val="0"/>
          <w:marBottom w:val="0"/>
          <w:divBdr>
            <w:top w:val="none" w:sz="0" w:space="0" w:color="auto"/>
            <w:left w:val="none" w:sz="0" w:space="0" w:color="auto"/>
            <w:bottom w:val="none" w:sz="0" w:space="0" w:color="auto"/>
            <w:right w:val="none" w:sz="0" w:space="0" w:color="auto"/>
          </w:divBdr>
        </w:div>
        <w:div w:id="53740018">
          <w:marLeft w:val="0"/>
          <w:marRight w:val="0"/>
          <w:marTop w:val="0"/>
          <w:marBottom w:val="0"/>
          <w:divBdr>
            <w:top w:val="none" w:sz="0" w:space="0" w:color="auto"/>
            <w:left w:val="none" w:sz="0" w:space="0" w:color="auto"/>
            <w:bottom w:val="none" w:sz="0" w:space="0" w:color="auto"/>
            <w:right w:val="none" w:sz="0" w:space="0" w:color="auto"/>
          </w:divBdr>
        </w:div>
        <w:div w:id="955061223">
          <w:marLeft w:val="0"/>
          <w:marRight w:val="0"/>
          <w:marTop w:val="0"/>
          <w:marBottom w:val="0"/>
          <w:divBdr>
            <w:top w:val="none" w:sz="0" w:space="0" w:color="auto"/>
            <w:left w:val="none" w:sz="0" w:space="0" w:color="auto"/>
            <w:bottom w:val="none" w:sz="0" w:space="0" w:color="auto"/>
            <w:right w:val="none" w:sz="0" w:space="0" w:color="auto"/>
          </w:divBdr>
        </w:div>
        <w:div w:id="445201208">
          <w:marLeft w:val="0"/>
          <w:marRight w:val="0"/>
          <w:marTop w:val="0"/>
          <w:marBottom w:val="0"/>
          <w:divBdr>
            <w:top w:val="none" w:sz="0" w:space="0" w:color="auto"/>
            <w:left w:val="none" w:sz="0" w:space="0" w:color="auto"/>
            <w:bottom w:val="none" w:sz="0" w:space="0" w:color="auto"/>
            <w:right w:val="none" w:sz="0" w:space="0" w:color="auto"/>
          </w:divBdr>
        </w:div>
        <w:div w:id="1848708555">
          <w:marLeft w:val="0"/>
          <w:marRight w:val="0"/>
          <w:marTop w:val="0"/>
          <w:marBottom w:val="0"/>
          <w:divBdr>
            <w:top w:val="none" w:sz="0" w:space="0" w:color="auto"/>
            <w:left w:val="none" w:sz="0" w:space="0" w:color="auto"/>
            <w:bottom w:val="none" w:sz="0" w:space="0" w:color="auto"/>
            <w:right w:val="none" w:sz="0" w:space="0" w:color="auto"/>
          </w:divBdr>
        </w:div>
        <w:div w:id="878935018">
          <w:marLeft w:val="0"/>
          <w:marRight w:val="0"/>
          <w:marTop w:val="0"/>
          <w:marBottom w:val="0"/>
          <w:divBdr>
            <w:top w:val="none" w:sz="0" w:space="0" w:color="auto"/>
            <w:left w:val="none" w:sz="0" w:space="0" w:color="auto"/>
            <w:bottom w:val="none" w:sz="0" w:space="0" w:color="auto"/>
            <w:right w:val="none" w:sz="0" w:space="0" w:color="auto"/>
          </w:divBdr>
        </w:div>
        <w:div w:id="1524515582">
          <w:marLeft w:val="0"/>
          <w:marRight w:val="0"/>
          <w:marTop w:val="0"/>
          <w:marBottom w:val="0"/>
          <w:divBdr>
            <w:top w:val="none" w:sz="0" w:space="0" w:color="auto"/>
            <w:left w:val="none" w:sz="0" w:space="0" w:color="auto"/>
            <w:bottom w:val="none" w:sz="0" w:space="0" w:color="auto"/>
            <w:right w:val="none" w:sz="0" w:space="0" w:color="auto"/>
          </w:divBdr>
        </w:div>
        <w:div w:id="767234793">
          <w:marLeft w:val="0"/>
          <w:marRight w:val="0"/>
          <w:marTop w:val="0"/>
          <w:marBottom w:val="0"/>
          <w:divBdr>
            <w:top w:val="none" w:sz="0" w:space="0" w:color="auto"/>
            <w:left w:val="none" w:sz="0" w:space="0" w:color="auto"/>
            <w:bottom w:val="none" w:sz="0" w:space="0" w:color="auto"/>
            <w:right w:val="none" w:sz="0" w:space="0" w:color="auto"/>
          </w:divBdr>
        </w:div>
        <w:div w:id="2104760899">
          <w:marLeft w:val="0"/>
          <w:marRight w:val="0"/>
          <w:marTop w:val="0"/>
          <w:marBottom w:val="0"/>
          <w:divBdr>
            <w:top w:val="none" w:sz="0" w:space="0" w:color="auto"/>
            <w:left w:val="none" w:sz="0" w:space="0" w:color="auto"/>
            <w:bottom w:val="none" w:sz="0" w:space="0" w:color="auto"/>
            <w:right w:val="none" w:sz="0" w:space="0" w:color="auto"/>
          </w:divBdr>
        </w:div>
        <w:div w:id="259413980">
          <w:marLeft w:val="0"/>
          <w:marRight w:val="0"/>
          <w:marTop w:val="0"/>
          <w:marBottom w:val="0"/>
          <w:divBdr>
            <w:top w:val="none" w:sz="0" w:space="0" w:color="auto"/>
            <w:left w:val="none" w:sz="0" w:space="0" w:color="auto"/>
            <w:bottom w:val="none" w:sz="0" w:space="0" w:color="auto"/>
            <w:right w:val="none" w:sz="0" w:space="0" w:color="auto"/>
          </w:divBdr>
        </w:div>
        <w:div w:id="720595753">
          <w:marLeft w:val="0"/>
          <w:marRight w:val="0"/>
          <w:marTop w:val="0"/>
          <w:marBottom w:val="0"/>
          <w:divBdr>
            <w:top w:val="none" w:sz="0" w:space="0" w:color="auto"/>
            <w:left w:val="none" w:sz="0" w:space="0" w:color="auto"/>
            <w:bottom w:val="none" w:sz="0" w:space="0" w:color="auto"/>
            <w:right w:val="none" w:sz="0" w:space="0" w:color="auto"/>
          </w:divBdr>
        </w:div>
        <w:div w:id="790199969">
          <w:marLeft w:val="0"/>
          <w:marRight w:val="0"/>
          <w:marTop w:val="0"/>
          <w:marBottom w:val="0"/>
          <w:divBdr>
            <w:top w:val="none" w:sz="0" w:space="0" w:color="auto"/>
            <w:left w:val="none" w:sz="0" w:space="0" w:color="auto"/>
            <w:bottom w:val="none" w:sz="0" w:space="0" w:color="auto"/>
            <w:right w:val="none" w:sz="0" w:space="0" w:color="auto"/>
          </w:divBdr>
        </w:div>
        <w:div w:id="80760096">
          <w:marLeft w:val="0"/>
          <w:marRight w:val="0"/>
          <w:marTop w:val="0"/>
          <w:marBottom w:val="0"/>
          <w:divBdr>
            <w:top w:val="none" w:sz="0" w:space="0" w:color="auto"/>
            <w:left w:val="none" w:sz="0" w:space="0" w:color="auto"/>
            <w:bottom w:val="none" w:sz="0" w:space="0" w:color="auto"/>
            <w:right w:val="none" w:sz="0" w:space="0" w:color="auto"/>
          </w:divBdr>
        </w:div>
        <w:div w:id="1457718402">
          <w:marLeft w:val="0"/>
          <w:marRight w:val="0"/>
          <w:marTop w:val="0"/>
          <w:marBottom w:val="0"/>
          <w:divBdr>
            <w:top w:val="none" w:sz="0" w:space="0" w:color="auto"/>
            <w:left w:val="none" w:sz="0" w:space="0" w:color="auto"/>
            <w:bottom w:val="none" w:sz="0" w:space="0" w:color="auto"/>
            <w:right w:val="none" w:sz="0" w:space="0" w:color="auto"/>
          </w:divBdr>
        </w:div>
        <w:div w:id="1980694756">
          <w:marLeft w:val="0"/>
          <w:marRight w:val="0"/>
          <w:marTop w:val="0"/>
          <w:marBottom w:val="0"/>
          <w:divBdr>
            <w:top w:val="none" w:sz="0" w:space="0" w:color="auto"/>
            <w:left w:val="none" w:sz="0" w:space="0" w:color="auto"/>
            <w:bottom w:val="none" w:sz="0" w:space="0" w:color="auto"/>
            <w:right w:val="none" w:sz="0" w:space="0" w:color="auto"/>
          </w:divBdr>
        </w:div>
        <w:div w:id="1161198880">
          <w:marLeft w:val="0"/>
          <w:marRight w:val="0"/>
          <w:marTop w:val="0"/>
          <w:marBottom w:val="0"/>
          <w:divBdr>
            <w:top w:val="none" w:sz="0" w:space="0" w:color="auto"/>
            <w:left w:val="none" w:sz="0" w:space="0" w:color="auto"/>
            <w:bottom w:val="none" w:sz="0" w:space="0" w:color="auto"/>
            <w:right w:val="none" w:sz="0" w:space="0" w:color="auto"/>
          </w:divBdr>
        </w:div>
        <w:div w:id="1769807908">
          <w:marLeft w:val="0"/>
          <w:marRight w:val="0"/>
          <w:marTop w:val="0"/>
          <w:marBottom w:val="0"/>
          <w:divBdr>
            <w:top w:val="none" w:sz="0" w:space="0" w:color="auto"/>
            <w:left w:val="none" w:sz="0" w:space="0" w:color="auto"/>
            <w:bottom w:val="none" w:sz="0" w:space="0" w:color="auto"/>
            <w:right w:val="none" w:sz="0" w:space="0" w:color="auto"/>
          </w:divBdr>
        </w:div>
        <w:div w:id="353120092">
          <w:marLeft w:val="0"/>
          <w:marRight w:val="0"/>
          <w:marTop w:val="0"/>
          <w:marBottom w:val="0"/>
          <w:divBdr>
            <w:top w:val="none" w:sz="0" w:space="0" w:color="auto"/>
            <w:left w:val="none" w:sz="0" w:space="0" w:color="auto"/>
            <w:bottom w:val="none" w:sz="0" w:space="0" w:color="auto"/>
            <w:right w:val="none" w:sz="0" w:space="0" w:color="auto"/>
          </w:divBdr>
        </w:div>
      </w:divsChild>
    </w:div>
    <w:div w:id="2094155895">
      <w:bodyDiv w:val="1"/>
      <w:marLeft w:val="0"/>
      <w:marRight w:val="0"/>
      <w:marTop w:val="0"/>
      <w:marBottom w:val="0"/>
      <w:divBdr>
        <w:top w:val="none" w:sz="0" w:space="0" w:color="auto"/>
        <w:left w:val="none" w:sz="0" w:space="0" w:color="auto"/>
        <w:bottom w:val="none" w:sz="0" w:space="0" w:color="auto"/>
        <w:right w:val="none" w:sz="0" w:space="0" w:color="auto"/>
      </w:divBdr>
      <w:divsChild>
        <w:div w:id="657734648">
          <w:marLeft w:val="0"/>
          <w:marRight w:val="0"/>
          <w:marTop w:val="0"/>
          <w:marBottom w:val="0"/>
          <w:divBdr>
            <w:top w:val="none" w:sz="0" w:space="0" w:color="auto"/>
            <w:left w:val="none" w:sz="0" w:space="0" w:color="auto"/>
            <w:bottom w:val="none" w:sz="0" w:space="0" w:color="auto"/>
            <w:right w:val="none" w:sz="0" w:space="0" w:color="auto"/>
          </w:divBdr>
          <w:divsChild>
            <w:div w:id="1325086537">
              <w:marLeft w:val="0"/>
              <w:marRight w:val="0"/>
              <w:marTop w:val="0"/>
              <w:marBottom w:val="0"/>
              <w:divBdr>
                <w:top w:val="none" w:sz="0" w:space="0" w:color="auto"/>
                <w:left w:val="none" w:sz="0" w:space="0" w:color="auto"/>
                <w:bottom w:val="none" w:sz="0" w:space="0" w:color="auto"/>
                <w:right w:val="none" w:sz="0" w:space="0" w:color="auto"/>
              </w:divBdr>
            </w:div>
            <w:div w:id="217515991">
              <w:marLeft w:val="0"/>
              <w:marRight w:val="0"/>
              <w:marTop w:val="0"/>
              <w:marBottom w:val="0"/>
              <w:divBdr>
                <w:top w:val="none" w:sz="0" w:space="0" w:color="auto"/>
                <w:left w:val="none" w:sz="0" w:space="0" w:color="auto"/>
                <w:bottom w:val="none" w:sz="0" w:space="0" w:color="auto"/>
                <w:right w:val="none" w:sz="0" w:space="0" w:color="auto"/>
              </w:divBdr>
            </w:div>
            <w:div w:id="1384020981">
              <w:marLeft w:val="0"/>
              <w:marRight w:val="0"/>
              <w:marTop w:val="0"/>
              <w:marBottom w:val="0"/>
              <w:divBdr>
                <w:top w:val="none" w:sz="0" w:space="0" w:color="auto"/>
                <w:left w:val="none" w:sz="0" w:space="0" w:color="auto"/>
                <w:bottom w:val="none" w:sz="0" w:space="0" w:color="auto"/>
                <w:right w:val="none" w:sz="0" w:space="0" w:color="auto"/>
              </w:divBdr>
            </w:div>
            <w:div w:id="609319499">
              <w:marLeft w:val="0"/>
              <w:marRight w:val="0"/>
              <w:marTop w:val="0"/>
              <w:marBottom w:val="0"/>
              <w:divBdr>
                <w:top w:val="none" w:sz="0" w:space="0" w:color="auto"/>
                <w:left w:val="none" w:sz="0" w:space="0" w:color="auto"/>
                <w:bottom w:val="none" w:sz="0" w:space="0" w:color="auto"/>
                <w:right w:val="none" w:sz="0" w:space="0" w:color="auto"/>
              </w:divBdr>
            </w:div>
            <w:div w:id="1280575372">
              <w:marLeft w:val="0"/>
              <w:marRight w:val="0"/>
              <w:marTop w:val="0"/>
              <w:marBottom w:val="0"/>
              <w:divBdr>
                <w:top w:val="none" w:sz="0" w:space="0" w:color="auto"/>
                <w:left w:val="none" w:sz="0" w:space="0" w:color="auto"/>
                <w:bottom w:val="none" w:sz="0" w:space="0" w:color="auto"/>
                <w:right w:val="none" w:sz="0" w:space="0" w:color="auto"/>
              </w:divBdr>
            </w:div>
            <w:div w:id="75060534">
              <w:marLeft w:val="0"/>
              <w:marRight w:val="0"/>
              <w:marTop w:val="0"/>
              <w:marBottom w:val="0"/>
              <w:divBdr>
                <w:top w:val="none" w:sz="0" w:space="0" w:color="auto"/>
                <w:left w:val="none" w:sz="0" w:space="0" w:color="auto"/>
                <w:bottom w:val="none" w:sz="0" w:space="0" w:color="auto"/>
                <w:right w:val="none" w:sz="0" w:space="0" w:color="auto"/>
              </w:divBdr>
            </w:div>
            <w:div w:id="236601410">
              <w:marLeft w:val="0"/>
              <w:marRight w:val="0"/>
              <w:marTop w:val="0"/>
              <w:marBottom w:val="0"/>
              <w:divBdr>
                <w:top w:val="none" w:sz="0" w:space="0" w:color="auto"/>
                <w:left w:val="none" w:sz="0" w:space="0" w:color="auto"/>
                <w:bottom w:val="none" w:sz="0" w:space="0" w:color="auto"/>
                <w:right w:val="none" w:sz="0" w:space="0" w:color="auto"/>
              </w:divBdr>
            </w:div>
            <w:div w:id="833647122">
              <w:marLeft w:val="0"/>
              <w:marRight w:val="0"/>
              <w:marTop w:val="0"/>
              <w:marBottom w:val="0"/>
              <w:divBdr>
                <w:top w:val="none" w:sz="0" w:space="0" w:color="auto"/>
                <w:left w:val="none" w:sz="0" w:space="0" w:color="auto"/>
                <w:bottom w:val="none" w:sz="0" w:space="0" w:color="auto"/>
                <w:right w:val="none" w:sz="0" w:space="0" w:color="auto"/>
              </w:divBdr>
            </w:div>
            <w:div w:id="1008941404">
              <w:marLeft w:val="0"/>
              <w:marRight w:val="0"/>
              <w:marTop w:val="0"/>
              <w:marBottom w:val="0"/>
              <w:divBdr>
                <w:top w:val="none" w:sz="0" w:space="0" w:color="auto"/>
                <w:left w:val="none" w:sz="0" w:space="0" w:color="auto"/>
                <w:bottom w:val="none" w:sz="0" w:space="0" w:color="auto"/>
                <w:right w:val="none" w:sz="0" w:space="0" w:color="auto"/>
              </w:divBdr>
            </w:div>
            <w:div w:id="1240217703">
              <w:marLeft w:val="0"/>
              <w:marRight w:val="0"/>
              <w:marTop w:val="0"/>
              <w:marBottom w:val="0"/>
              <w:divBdr>
                <w:top w:val="none" w:sz="0" w:space="0" w:color="auto"/>
                <w:left w:val="none" w:sz="0" w:space="0" w:color="auto"/>
                <w:bottom w:val="none" w:sz="0" w:space="0" w:color="auto"/>
                <w:right w:val="none" w:sz="0" w:space="0" w:color="auto"/>
              </w:divBdr>
            </w:div>
            <w:div w:id="475994369">
              <w:marLeft w:val="0"/>
              <w:marRight w:val="0"/>
              <w:marTop w:val="0"/>
              <w:marBottom w:val="0"/>
              <w:divBdr>
                <w:top w:val="none" w:sz="0" w:space="0" w:color="auto"/>
                <w:left w:val="none" w:sz="0" w:space="0" w:color="auto"/>
                <w:bottom w:val="none" w:sz="0" w:space="0" w:color="auto"/>
                <w:right w:val="none" w:sz="0" w:space="0" w:color="auto"/>
              </w:divBdr>
            </w:div>
            <w:div w:id="1051149165">
              <w:marLeft w:val="0"/>
              <w:marRight w:val="0"/>
              <w:marTop w:val="0"/>
              <w:marBottom w:val="0"/>
              <w:divBdr>
                <w:top w:val="none" w:sz="0" w:space="0" w:color="auto"/>
                <w:left w:val="none" w:sz="0" w:space="0" w:color="auto"/>
                <w:bottom w:val="none" w:sz="0" w:space="0" w:color="auto"/>
                <w:right w:val="none" w:sz="0" w:space="0" w:color="auto"/>
              </w:divBdr>
            </w:div>
            <w:div w:id="1893153509">
              <w:marLeft w:val="0"/>
              <w:marRight w:val="0"/>
              <w:marTop w:val="0"/>
              <w:marBottom w:val="0"/>
              <w:divBdr>
                <w:top w:val="none" w:sz="0" w:space="0" w:color="auto"/>
                <w:left w:val="none" w:sz="0" w:space="0" w:color="auto"/>
                <w:bottom w:val="none" w:sz="0" w:space="0" w:color="auto"/>
                <w:right w:val="none" w:sz="0" w:space="0" w:color="auto"/>
              </w:divBdr>
            </w:div>
            <w:div w:id="1277757650">
              <w:marLeft w:val="0"/>
              <w:marRight w:val="0"/>
              <w:marTop w:val="0"/>
              <w:marBottom w:val="0"/>
              <w:divBdr>
                <w:top w:val="none" w:sz="0" w:space="0" w:color="auto"/>
                <w:left w:val="none" w:sz="0" w:space="0" w:color="auto"/>
                <w:bottom w:val="none" w:sz="0" w:space="0" w:color="auto"/>
                <w:right w:val="none" w:sz="0" w:space="0" w:color="auto"/>
              </w:divBdr>
            </w:div>
            <w:div w:id="370616827">
              <w:marLeft w:val="0"/>
              <w:marRight w:val="0"/>
              <w:marTop w:val="0"/>
              <w:marBottom w:val="0"/>
              <w:divBdr>
                <w:top w:val="none" w:sz="0" w:space="0" w:color="auto"/>
                <w:left w:val="none" w:sz="0" w:space="0" w:color="auto"/>
                <w:bottom w:val="none" w:sz="0" w:space="0" w:color="auto"/>
                <w:right w:val="none" w:sz="0" w:space="0" w:color="auto"/>
              </w:divBdr>
            </w:div>
            <w:div w:id="1417090117">
              <w:marLeft w:val="0"/>
              <w:marRight w:val="0"/>
              <w:marTop w:val="0"/>
              <w:marBottom w:val="0"/>
              <w:divBdr>
                <w:top w:val="none" w:sz="0" w:space="0" w:color="auto"/>
                <w:left w:val="none" w:sz="0" w:space="0" w:color="auto"/>
                <w:bottom w:val="none" w:sz="0" w:space="0" w:color="auto"/>
                <w:right w:val="none" w:sz="0" w:space="0" w:color="auto"/>
              </w:divBdr>
            </w:div>
            <w:div w:id="447042159">
              <w:marLeft w:val="0"/>
              <w:marRight w:val="0"/>
              <w:marTop w:val="0"/>
              <w:marBottom w:val="0"/>
              <w:divBdr>
                <w:top w:val="none" w:sz="0" w:space="0" w:color="auto"/>
                <w:left w:val="none" w:sz="0" w:space="0" w:color="auto"/>
                <w:bottom w:val="none" w:sz="0" w:space="0" w:color="auto"/>
                <w:right w:val="none" w:sz="0" w:space="0" w:color="auto"/>
              </w:divBdr>
            </w:div>
            <w:div w:id="2125155215">
              <w:marLeft w:val="0"/>
              <w:marRight w:val="0"/>
              <w:marTop w:val="0"/>
              <w:marBottom w:val="0"/>
              <w:divBdr>
                <w:top w:val="none" w:sz="0" w:space="0" w:color="auto"/>
                <w:left w:val="none" w:sz="0" w:space="0" w:color="auto"/>
                <w:bottom w:val="none" w:sz="0" w:space="0" w:color="auto"/>
                <w:right w:val="none" w:sz="0" w:space="0" w:color="auto"/>
              </w:divBdr>
            </w:div>
            <w:div w:id="1214191183">
              <w:marLeft w:val="0"/>
              <w:marRight w:val="0"/>
              <w:marTop w:val="0"/>
              <w:marBottom w:val="0"/>
              <w:divBdr>
                <w:top w:val="none" w:sz="0" w:space="0" w:color="auto"/>
                <w:left w:val="none" w:sz="0" w:space="0" w:color="auto"/>
                <w:bottom w:val="none" w:sz="0" w:space="0" w:color="auto"/>
                <w:right w:val="none" w:sz="0" w:space="0" w:color="auto"/>
              </w:divBdr>
            </w:div>
            <w:div w:id="1630208068">
              <w:marLeft w:val="0"/>
              <w:marRight w:val="0"/>
              <w:marTop w:val="0"/>
              <w:marBottom w:val="0"/>
              <w:divBdr>
                <w:top w:val="none" w:sz="0" w:space="0" w:color="auto"/>
                <w:left w:val="none" w:sz="0" w:space="0" w:color="auto"/>
                <w:bottom w:val="none" w:sz="0" w:space="0" w:color="auto"/>
                <w:right w:val="none" w:sz="0" w:space="0" w:color="auto"/>
              </w:divBdr>
            </w:div>
          </w:divsChild>
        </w:div>
        <w:div w:id="876743847">
          <w:marLeft w:val="0"/>
          <w:marRight w:val="0"/>
          <w:marTop w:val="0"/>
          <w:marBottom w:val="0"/>
          <w:divBdr>
            <w:top w:val="none" w:sz="0" w:space="0" w:color="auto"/>
            <w:left w:val="none" w:sz="0" w:space="0" w:color="auto"/>
            <w:bottom w:val="none" w:sz="0" w:space="0" w:color="auto"/>
            <w:right w:val="none" w:sz="0" w:space="0" w:color="auto"/>
          </w:divBdr>
          <w:divsChild>
            <w:div w:id="1077635236">
              <w:marLeft w:val="0"/>
              <w:marRight w:val="0"/>
              <w:marTop w:val="0"/>
              <w:marBottom w:val="0"/>
              <w:divBdr>
                <w:top w:val="none" w:sz="0" w:space="0" w:color="auto"/>
                <w:left w:val="none" w:sz="0" w:space="0" w:color="auto"/>
                <w:bottom w:val="none" w:sz="0" w:space="0" w:color="auto"/>
                <w:right w:val="none" w:sz="0" w:space="0" w:color="auto"/>
              </w:divBdr>
            </w:div>
            <w:div w:id="2116830159">
              <w:marLeft w:val="0"/>
              <w:marRight w:val="0"/>
              <w:marTop w:val="0"/>
              <w:marBottom w:val="0"/>
              <w:divBdr>
                <w:top w:val="none" w:sz="0" w:space="0" w:color="auto"/>
                <w:left w:val="none" w:sz="0" w:space="0" w:color="auto"/>
                <w:bottom w:val="none" w:sz="0" w:space="0" w:color="auto"/>
                <w:right w:val="none" w:sz="0" w:space="0" w:color="auto"/>
              </w:divBdr>
            </w:div>
            <w:div w:id="324746954">
              <w:marLeft w:val="0"/>
              <w:marRight w:val="0"/>
              <w:marTop w:val="0"/>
              <w:marBottom w:val="0"/>
              <w:divBdr>
                <w:top w:val="none" w:sz="0" w:space="0" w:color="auto"/>
                <w:left w:val="none" w:sz="0" w:space="0" w:color="auto"/>
                <w:bottom w:val="none" w:sz="0" w:space="0" w:color="auto"/>
                <w:right w:val="none" w:sz="0" w:space="0" w:color="auto"/>
              </w:divBdr>
            </w:div>
            <w:div w:id="1639455058">
              <w:marLeft w:val="0"/>
              <w:marRight w:val="0"/>
              <w:marTop w:val="0"/>
              <w:marBottom w:val="0"/>
              <w:divBdr>
                <w:top w:val="none" w:sz="0" w:space="0" w:color="auto"/>
                <w:left w:val="none" w:sz="0" w:space="0" w:color="auto"/>
                <w:bottom w:val="none" w:sz="0" w:space="0" w:color="auto"/>
                <w:right w:val="none" w:sz="0" w:space="0" w:color="auto"/>
              </w:divBdr>
            </w:div>
            <w:div w:id="1677228214">
              <w:marLeft w:val="0"/>
              <w:marRight w:val="0"/>
              <w:marTop w:val="0"/>
              <w:marBottom w:val="0"/>
              <w:divBdr>
                <w:top w:val="none" w:sz="0" w:space="0" w:color="auto"/>
                <w:left w:val="none" w:sz="0" w:space="0" w:color="auto"/>
                <w:bottom w:val="none" w:sz="0" w:space="0" w:color="auto"/>
                <w:right w:val="none" w:sz="0" w:space="0" w:color="auto"/>
              </w:divBdr>
            </w:div>
            <w:div w:id="55323819">
              <w:marLeft w:val="0"/>
              <w:marRight w:val="0"/>
              <w:marTop w:val="0"/>
              <w:marBottom w:val="0"/>
              <w:divBdr>
                <w:top w:val="none" w:sz="0" w:space="0" w:color="auto"/>
                <w:left w:val="none" w:sz="0" w:space="0" w:color="auto"/>
                <w:bottom w:val="none" w:sz="0" w:space="0" w:color="auto"/>
                <w:right w:val="none" w:sz="0" w:space="0" w:color="auto"/>
              </w:divBdr>
            </w:div>
            <w:div w:id="730925254">
              <w:marLeft w:val="0"/>
              <w:marRight w:val="0"/>
              <w:marTop w:val="0"/>
              <w:marBottom w:val="0"/>
              <w:divBdr>
                <w:top w:val="none" w:sz="0" w:space="0" w:color="auto"/>
                <w:left w:val="none" w:sz="0" w:space="0" w:color="auto"/>
                <w:bottom w:val="none" w:sz="0" w:space="0" w:color="auto"/>
                <w:right w:val="none" w:sz="0" w:space="0" w:color="auto"/>
              </w:divBdr>
            </w:div>
            <w:div w:id="696737429">
              <w:marLeft w:val="0"/>
              <w:marRight w:val="0"/>
              <w:marTop w:val="0"/>
              <w:marBottom w:val="0"/>
              <w:divBdr>
                <w:top w:val="none" w:sz="0" w:space="0" w:color="auto"/>
                <w:left w:val="none" w:sz="0" w:space="0" w:color="auto"/>
                <w:bottom w:val="none" w:sz="0" w:space="0" w:color="auto"/>
                <w:right w:val="none" w:sz="0" w:space="0" w:color="auto"/>
              </w:divBdr>
            </w:div>
            <w:div w:id="680740153">
              <w:marLeft w:val="0"/>
              <w:marRight w:val="0"/>
              <w:marTop w:val="0"/>
              <w:marBottom w:val="0"/>
              <w:divBdr>
                <w:top w:val="none" w:sz="0" w:space="0" w:color="auto"/>
                <w:left w:val="none" w:sz="0" w:space="0" w:color="auto"/>
                <w:bottom w:val="none" w:sz="0" w:space="0" w:color="auto"/>
                <w:right w:val="none" w:sz="0" w:space="0" w:color="auto"/>
              </w:divBdr>
            </w:div>
            <w:div w:id="655955523">
              <w:marLeft w:val="0"/>
              <w:marRight w:val="0"/>
              <w:marTop w:val="0"/>
              <w:marBottom w:val="0"/>
              <w:divBdr>
                <w:top w:val="none" w:sz="0" w:space="0" w:color="auto"/>
                <w:left w:val="none" w:sz="0" w:space="0" w:color="auto"/>
                <w:bottom w:val="none" w:sz="0" w:space="0" w:color="auto"/>
                <w:right w:val="none" w:sz="0" w:space="0" w:color="auto"/>
              </w:divBdr>
            </w:div>
            <w:div w:id="50201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0448">
      <w:bodyDiv w:val="1"/>
      <w:marLeft w:val="0"/>
      <w:marRight w:val="0"/>
      <w:marTop w:val="0"/>
      <w:marBottom w:val="0"/>
      <w:divBdr>
        <w:top w:val="none" w:sz="0" w:space="0" w:color="auto"/>
        <w:left w:val="none" w:sz="0" w:space="0" w:color="auto"/>
        <w:bottom w:val="none" w:sz="0" w:space="0" w:color="auto"/>
        <w:right w:val="none" w:sz="0" w:space="0" w:color="auto"/>
      </w:divBdr>
      <w:divsChild>
        <w:div w:id="956184446">
          <w:marLeft w:val="0"/>
          <w:marRight w:val="0"/>
          <w:marTop w:val="0"/>
          <w:marBottom w:val="0"/>
          <w:divBdr>
            <w:top w:val="none" w:sz="0" w:space="0" w:color="auto"/>
            <w:left w:val="none" w:sz="0" w:space="0" w:color="auto"/>
            <w:bottom w:val="none" w:sz="0" w:space="0" w:color="auto"/>
            <w:right w:val="none" w:sz="0" w:space="0" w:color="auto"/>
          </w:divBdr>
        </w:div>
        <w:div w:id="111097325">
          <w:marLeft w:val="0"/>
          <w:marRight w:val="0"/>
          <w:marTop w:val="0"/>
          <w:marBottom w:val="0"/>
          <w:divBdr>
            <w:top w:val="none" w:sz="0" w:space="0" w:color="auto"/>
            <w:left w:val="none" w:sz="0" w:space="0" w:color="auto"/>
            <w:bottom w:val="none" w:sz="0" w:space="0" w:color="auto"/>
            <w:right w:val="none" w:sz="0" w:space="0" w:color="auto"/>
          </w:divBdr>
        </w:div>
        <w:div w:id="1556894040">
          <w:marLeft w:val="0"/>
          <w:marRight w:val="0"/>
          <w:marTop w:val="0"/>
          <w:marBottom w:val="0"/>
          <w:divBdr>
            <w:top w:val="none" w:sz="0" w:space="0" w:color="auto"/>
            <w:left w:val="none" w:sz="0" w:space="0" w:color="auto"/>
            <w:bottom w:val="none" w:sz="0" w:space="0" w:color="auto"/>
            <w:right w:val="none" w:sz="0" w:space="0" w:color="auto"/>
          </w:divBdr>
        </w:div>
        <w:div w:id="1093669657">
          <w:marLeft w:val="0"/>
          <w:marRight w:val="0"/>
          <w:marTop w:val="0"/>
          <w:marBottom w:val="0"/>
          <w:divBdr>
            <w:top w:val="none" w:sz="0" w:space="0" w:color="auto"/>
            <w:left w:val="none" w:sz="0" w:space="0" w:color="auto"/>
            <w:bottom w:val="none" w:sz="0" w:space="0" w:color="auto"/>
            <w:right w:val="none" w:sz="0" w:space="0" w:color="auto"/>
          </w:divBdr>
        </w:div>
        <w:div w:id="983199785">
          <w:marLeft w:val="0"/>
          <w:marRight w:val="0"/>
          <w:marTop w:val="0"/>
          <w:marBottom w:val="0"/>
          <w:divBdr>
            <w:top w:val="none" w:sz="0" w:space="0" w:color="auto"/>
            <w:left w:val="none" w:sz="0" w:space="0" w:color="auto"/>
            <w:bottom w:val="none" w:sz="0" w:space="0" w:color="auto"/>
            <w:right w:val="none" w:sz="0" w:space="0" w:color="auto"/>
          </w:divBdr>
        </w:div>
        <w:div w:id="1945722420">
          <w:marLeft w:val="0"/>
          <w:marRight w:val="0"/>
          <w:marTop w:val="0"/>
          <w:marBottom w:val="0"/>
          <w:divBdr>
            <w:top w:val="none" w:sz="0" w:space="0" w:color="auto"/>
            <w:left w:val="none" w:sz="0" w:space="0" w:color="auto"/>
            <w:bottom w:val="none" w:sz="0" w:space="0" w:color="auto"/>
            <w:right w:val="none" w:sz="0" w:space="0" w:color="auto"/>
          </w:divBdr>
        </w:div>
        <w:div w:id="616135679">
          <w:marLeft w:val="0"/>
          <w:marRight w:val="0"/>
          <w:marTop w:val="0"/>
          <w:marBottom w:val="0"/>
          <w:divBdr>
            <w:top w:val="none" w:sz="0" w:space="0" w:color="auto"/>
            <w:left w:val="none" w:sz="0" w:space="0" w:color="auto"/>
            <w:bottom w:val="none" w:sz="0" w:space="0" w:color="auto"/>
            <w:right w:val="none" w:sz="0" w:space="0" w:color="auto"/>
          </w:divBdr>
        </w:div>
        <w:div w:id="340084111">
          <w:marLeft w:val="0"/>
          <w:marRight w:val="0"/>
          <w:marTop w:val="0"/>
          <w:marBottom w:val="0"/>
          <w:divBdr>
            <w:top w:val="none" w:sz="0" w:space="0" w:color="auto"/>
            <w:left w:val="none" w:sz="0" w:space="0" w:color="auto"/>
            <w:bottom w:val="none" w:sz="0" w:space="0" w:color="auto"/>
            <w:right w:val="none" w:sz="0" w:space="0" w:color="auto"/>
          </w:divBdr>
        </w:div>
        <w:div w:id="277839002">
          <w:marLeft w:val="0"/>
          <w:marRight w:val="0"/>
          <w:marTop w:val="0"/>
          <w:marBottom w:val="0"/>
          <w:divBdr>
            <w:top w:val="none" w:sz="0" w:space="0" w:color="auto"/>
            <w:left w:val="none" w:sz="0" w:space="0" w:color="auto"/>
            <w:bottom w:val="none" w:sz="0" w:space="0" w:color="auto"/>
            <w:right w:val="none" w:sz="0" w:space="0" w:color="auto"/>
          </w:divBdr>
        </w:div>
        <w:div w:id="1064914345">
          <w:marLeft w:val="0"/>
          <w:marRight w:val="0"/>
          <w:marTop w:val="0"/>
          <w:marBottom w:val="0"/>
          <w:divBdr>
            <w:top w:val="none" w:sz="0" w:space="0" w:color="auto"/>
            <w:left w:val="none" w:sz="0" w:space="0" w:color="auto"/>
            <w:bottom w:val="none" w:sz="0" w:space="0" w:color="auto"/>
            <w:right w:val="none" w:sz="0" w:space="0" w:color="auto"/>
          </w:divBdr>
        </w:div>
        <w:div w:id="1538470934">
          <w:marLeft w:val="0"/>
          <w:marRight w:val="0"/>
          <w:marTop w:val="0"/>
          <w:marBottom w:val="0"/>
          <w:divBdr>
            <w:top w:val="none" w:sz="0" w:space="0" w:color="auto"/>
            <w:left w:val="none" w:sz="0" w:space="0" w:color="auto"/>
            <w:bottom w:val="none" w:sz="0" w:space="0" w:color="auto"/>
            <w:right w:val="none" w:sz="0" w:space="0" w:color="auto"/>
          </w:divBdr>
        </w:div>
        <w:div w:id="1150174268">
          <w:marLeft w:val="0"/>
          <w:marRight w:val="0"/>
          <w:marTop w:val="0"/>
          <w:marBottom w:val="0"/>
          <w:divBdr>
            <w:top w:val="none" w:sz="0" w:space="0" w:color="auto"/>
            <w:left w:val="none" w:sz="0" w:space="0" w:color="auto"/>
            <w:bottom w:val="none" w:sz="0" w:space="0" w:color="auto"/>
            <w:right w:val="none" w:sz="0" w:space="0" w:color="auto"/>
          </w:divBdr>
        </w:div>
        <w:div w:id="1169980024">
          <w:marLeft w:val="0"/>
          <w:marRight w:val="0"/>
          <w:marTop w:val="0"/>
          <w:marBottom w:val="0"/>
          <w:divBdr>
            <w:top w:val="none" w:sz="0" w:space="0" w:color="auto"/>
            <w:left w:val="none" w:sz="0" w:space="0" w:color="auto"/>
            <w:bottom w:val="none" w:sz="0" w:space="0" w:color="auto"/>
            <w:right w:val="none" w:sz="0" w:space="0" w:color="auto"/>
          </w:divBdr>
        </w:div>
        <w:div w:id="1910119255">
          <w:marLeft w:val="0"/>
          <w:marRight w:val="0"/>
          <w:marTop w:val="0"/>
          <w:marBottom w:val="0"/>
          <w:divBdr>
            <w:top w:val="none" w:sz="0" w:space="0" w:color="auto"/>
            <w:left w:val="none" w:sz="0" w:space="0" w:color="auto"/>
            <w:bottom w:val="none" w:sz="0" w:space="0" w:color="auto"/>
            <w:right w:val="none" w:sz="0" w:space="0" w:color="auto"/>
          </w:divBdr>
        </w:div>
        <w:div w:id="1987512443">
          <w:marLeft w:val="0"/>
          <w:marRight w:val="0"/>
          <w:marTop w:val="0"/>
          <w:marBottom w:val="0"/>
          <w:divBdr>
            <w:top w:val="none" w:sz="0" w:space="0" w:color="auto"/>
            <w:left w:val="none" w:sz="0" w:space="0" w:color="auto"/>
            <w:bottom w:val="none" w:sz="0" w:space="0" w:color="auto"/>
            <w:right w:val="none" w:sz="0" w:space="0" w:color="auto"/>
          </w:divBdr>
        </w:div>
        <w:div w:id="1588804116">
          <w:marLeft w:val="0"/>
          <w:marRight w:val="0"/>
          <w:marTop w:val="0"/>
          <w:marBottom w:val="0"/>
          <w:divBdr>
            <w:top w:val="none" w:sz="0" w:space="0" w:color="auto"/>
            <w:left w:val="none" w:sz="0" w:space="0" w:color="auto"/>
            <w:bottom w:val="none" w:sz="0" w:space="0" w:color="auto"/>
            <w:right w:val="none" w:sz="0" w:space="0" w:color="auto"/>
          </w:divBdr>
        </w:div>
        <w:div w:id="536545061">
          <w:marLeft w:val="0"/>
          <w:marRight w:val="0"/>
          <w:marTop w:val="0"/>
          <w:marBottom w:val="0"/>
          <w:divBdr>
            <w:top w:val="none" w:sz="0" w:space="0" w:color="auto"/>
            <w:left w:val="none" w:sz="0" w:space="0" w:color="auto"/>
            <w:bottom w:val="none" w:sz="0" w:space="0" w:color="auto"/>
            <w:right w:val="none" w:sz="0" w:space="0" w:color="auto"/>
          </w:divBdr>
        </w:div>
        <w:div w:id="521624123">
          <w:marLeft w:val="0"/>
          <w:marRight w:val="0"/>
          <w:marTop w:val="0"/>
          <w:marBottom w:val="0"/>
          <w:divBdr>
            <w:top w:val="none" w:sz="0" w:space="0" w:color="auto"/>
            <w:left w:val="none" w:sz="0" w:space="0" w:color="auto"/>
            <w:bottom w:val="none" w:sz="0" w:space="0" w:color="auto"/>
            <w:right w:val="none" w:sz="0" w:space="0" w:color="auto"/>
          </w:divBdr>
        </w:div>
        <w:div w:id="505755752">
          <w:marLeft w:val="0"/>
          <w:marRight w:val="0"/>
          <w:marTop w:val="0"/>
          <w:marBottom w:val="0"/>
          <w:divBdr>
            <w:top w:val="none" w:sz="0" w:space="0" w:color="auto"/>
            <w:left w:val="none" w:sz="0" w:space="0" w:color="auto"/>
            <w:bottom w:val="none" w:sz="0" w:space="0" w:color="auto"/>
            <w:right w:val="none" w:sz="0" w:space="0" w:color="auto"/>
          </w:divBdr>
        </w:div>
        <w:div w:id="262420077">
          <w:marLeft w:val="0"/>
          <w:marRight w:val="0"/>
          <w:marTop w:val="0"/>
          <w:marBottom w:val="0"/>
          <w:divBdr>
            <w:top w:val="none" w:sz="0" w:space="0" w:color="auto"/>
            <w:left w:val="none" w:sz="0" w:space="0" w:color="auto"/>
            <w:bottom w:val="none" w:sz="0" w:space="0" w:color="auto"/>
            <w:right w:val="none" w:sz="0" w:space="0" w:color="auto"/>
          </w:divBdr>
        </w:div>
        <w:div w:id="417793823">
          <w:marLeft w:val="0"/>
          <w:marRight w:val="0"/>
          <w:marTop w:val="0"/>
          <w:marBottom w:val="0"/>
          <w:divBdr>
            <w:top w:val="none" w:sz="0" w:space="0" w:color="auto"/>
            <w:left w:val="none" w:sz="0" w:space="0" w:color="auto"/>
            <w:bottom w:val="none" w:sz="0" w:space="0" w:color="auto"/>
            <w:right w:val="none" w:sz="0" w:space="0" w:color="auto"/>
          </w:divBdr>
        </w:div>
        <w:div w:id="1024474473">
          <w:marLeft w:val="0"/>
          <w:marRight w:val="0"/>
          <w:marTop w:val="0"/>
          <w:marBottom w:val="0"/>
          <w:divBdr>
            <w:top w:val="none" w:sz="0" w:space="0" w:color="auto"/>
            <w:left w:val="none" w:sz="0" w:space="0" w:color="auto"/>
            <w:bottom w:val="none" w:sz="0" w:space="0" w:color="auto"/>
            <w:right w:val="none" w:sz="0" w:space="0" w:color="auto"/>
          </w:divBdr>
        </w:div>
        <w:div w:id="1934703766">
          <w:marLeft w:val="0"/>
          <w:marRight w:val="0"/>
          <w:marTop w:val="0"/>
          <w:marBottom w:val="0"/>
          <w:divBdr>
            <w:top w:val="none" w:sz="0" w:space="0" w:color="auto"/>
            <w:left w:val="none" w:sz="0" w:space="0" w:color="auto"/>
            <w:bottom w:val="none" w:sz="0" w:space="0" w:color="auto"/>
            <w:right w:val="none" w:sz="0" w:space="0" w:color="auto"/>
          </w:divBdr>
        </w:div>
        <w:div w:id="1630012213">
          <w:marLeft w:val="0"/>
          <w:marRight w:val="0"/>
          <w:marTop w:val="0"/>
          <w:marBottom w:val="0"/>
          <w:divBdr>
            <w:top w:val="none" w:sz="0" w:space="0" w:color="auto"/>
            <w:left w:val="none" w:sz="0" w:space="0" w:color="auto"/>
            <w:bottom w:val="none" w:sz="0" w:space="0" w:color="auto"/>
            <w:right w:val="none" w:sz="0" w:space="0" w:color="auto"/>
          </w:divBdr>
        </w:div>
        <w:div w:id="256864980">
          <w:marLeft w:val="0"/>
          <w:marRight w:val="0"/>
          <w:marTop w:val="0"/>
          <w:marBottom w:val="0"/>
          <w:divBdr>
            <w:top w:val="none" w:sz="0" w:space="0" w:color="auto"/>
            <w:left w:val="none" w:sz="0" w:space="0" w:color="auto"/>
            <w:bottom w:val="none" w:sz="0" w:space="0" w:color="auto"/>
            <w:right w:val="none" w:sz="0" w:space="0" w:color="auto"/>
          </w:divBdr>
        </w:div>
        <w:div w:id="1306591801">
          <w:marLeft w:val="0"/>
          <w:marRight w:val="0"/>
          <w:marTop w:val="0"/>
          <w:marBottom w:val="0"/>
          <w:divBdr>
            <w:top w:val="none" w:sz="0" w:space="0" w:color="auto"/>
            <w:left w:val="none" w:sz="0" w:space="0" w:color="auto"/>
            <w:bottom w:val="none" w:sz="0" w:space="0" w:color="auto"/>
            <w:right w:val="none" w:sz="0" w:space="0" w:color="auto"/>
          </w:divBdr>
        </w:div>
        <w:div w:id="1425033782">
          <w:marLeft w:val="0"/>
          <w:marRight w:val="0"/>
          <w:marTop w:val="0"/>
          <w:marBottom w:val="0"/>
          <w:divBdr>
            <w:top w:val="none" w:sz="0" w:space="0" w:color="auto"/>
            <w:left w:val="none" w:sz="0" w:space="0" w:color="auto"/>
            <w:bottom w:val="none" w:sz="0" w:space="0" w:color="auto"/>
            <w:right w:val="none" w:sz="0" w:space="0" w:color="auto"/>
          </w:divBdr>
        </w:div>
        <w:div w:id="286662013">
          <w:marLeft w:val="0"/>
          <w:marRight w:val="0"/>
          <w:marTop w:val="0"/>
          <w:marBottom w:val="0"/>
          <w:divBdr>
            <w:top w:val="none" w:sz="0" w:space="0" w:color="auto"/>
            <w:left w:val="none" w:sz="0" w:space="0" w:color="auto"/>
            <w:bottom w:val="none" w:sz="0" w:space="0" w:color="auto"/>
            <w:right w:val="none" w:sz="0" w:space="0" w:color="auto"/>
          </w:divBdr>
        </w:div>
        <w:div w:id="1553687616">
          <w:marLeft w:val="0"/>
          <w:marRight w:val="0"/>
          <w:marTop w:val="0"/>
          <w:marBottom w:val="0"/>
          <w:divBdr>
            <w:top w:val="none" w:sz="0" w:space="0" w:color="auto"/>
            <w:left w:val="none" w:sz="0" w:space="0" w:color="auto"/>
            <w:bottom w:val="none" w:sz="0" w:space="0" w:color="auto"/>
            <w:right w:val="none" w:sz="0" w:space="0" w:color="auto"/>
          </w:divBdr>
        </w:div>
        <w:div w:id="424690155">
          <w:marLeft w:val="0"/>
          <w:marRight w:val="0"/>
          <w:marTop w:val="0"/>
          <w:marBottom w:val="0"/>
          <w:divBdr>
            <w:top w:val="none" w:sz="0" w:space="0" w:color="auto"/>
            <w:left w:val="none" w:sz="0" w:space="0" w:color="auto"/>
            <w:bottom w:val="none" w:sz="0" w:space="0" w:color="auto"/>
            <w:right w:val="none" w:sz="0" w:space="0" w:color="auto"/>
          </w:divBdr>
        </w:div>
        <w:div w:id="1713309709">
          <w:marLeft w:val="0"/>
          <w:marRight w:val="0"/>
          <w:marTop w:val="0"/>
          <w:marBottom w:val="0"/>
          <w:divBdr>
            <w:top w:val="none" w:sz="0" w:space="0" w:color="auto"/>
            <w:left w:val="none" w:sz="0" w:space="0" w:color="auto"/>
            <w:bottom w:val="none" w:sz="0" w:space="0" w:color="auto"/>
            <w:right w:val="none" w:sz="0" w:space="0" w:color="auto"/>
          </w:divBdr>
        </w:div>
        <w:div w:id="1885755616">
          <w:marLeft w:val="0"/>
          <w:marRight w:val="0"/>
          <w:marTop w:val="0"/>
          <w:marBottom w:val="0"/>
          <w:divBdr>
            <w:top w:val="none" w:sz="0" w:space="0" w:color="auto"/>
            <w:left w:val="none" w:sz="0" w:space="0" w:color="auto"/>
            <w:bottom w:val="none" w:sz="0" w:space="0" w:color="auto"/>
            <w:right w:val="none" w:sz="0" w:space="0" w:color="auto"/>
          </w:divBdr>
        </w:div>
        <w:div w:id="925385846">
          <w:marLeft w:val="0"/>
          <w:marRight w:val="0"/>
          <w:marTop w:val="0"/>
          <w:marBottom w:val="0"/>
          <w:divBdr>
            <w:top w:val="none" w:sz="0" w:space="0" w:color="auto"/>
            <w:left w:val="none" w:sz="0" w:space="0" w:color="auto"/>
            <w:bottom w:val="none" w:sz="0" w:space="0" w:color="auto"/>
            <w:right w:val="none" w:sz="0" w:space="0" w:color="auto"/>
          </w:divBdr>
        </w:div>
        <w:div w:id="1991015059">
          <w:marLeft w:val="0"/>
          <w:marRight w:val="0"/>
          <w:marTop w:val="0"/>
          <w:marBottom w:val="0"/>
          <w:divBdr>
            <w:top w:val="none" w:sz="0" w:space="0" w:color="auto"/>
            <w:left w:val="none" w:sz="0" w:space="0" w:color="auto"/>
            <w:bottom w:val="none" w:sz="0" w:space="0" w:color="auto"/>
            <w:right w:val="none" w:sz="0" w:space="0" w:color="auto"/>
          </w:divBdr>
        </w:div>
        <w:div w:id="403449555">
          <w:marLeft w:val="0"/>
          <w:marRight w:val="0"/>
          <w:marTop w:val="0"/>
          <w:marBottom w:val="0"/>
          <w:divBdr>
            <w:top w:val="none" w:sz="0" w:space="0" w:color="auto"/>
            <w:left w:val="none" w:sz="0" w:space="0" w:color="auto"/>
            <w:bottom w:val="none" w:sz="0" w:space="0" w:color="auto"/>
            <w:right w:val="none" w:sz="0" w:space="0" w:color="auto"/>
          </w:divBdr>
        </w:div>
        <w:div w:id="135874590">
          <w:marLeft w:val="0"/>
          <w:marRight w:val="0"/>
          <w:marTop w:val="0"/>
          <w:marBottom w:val="0"/>
          <w:divBdr>
            <w:top w:val="none" w:sz="0" w:space="0" w:color="auto"/>
            <w:left w:val="none" w:sz="0" w:space="0" w:color="auto"/>
            <w:bottom w:val="none" w:sz="0" w:space="0" w:color="auto"/>
            <w:right w:val="none" w:sz="0" w:space="0" w:color="auto"/>
          </w:divBdr>
        </w:div>
        <w:div w:id="1198472638">
          <w:marLeft w:val="0"/>
          <w:marRight w:val="0"/>
          <w:marTop w:val="0"/>
          <w:marBottom w:val="0"/>
          <w:divBdr>
            <w:top w:val="none" w:sz="0" w:space="0" w:color="auto"/>
            <w:left w:val="none" w:sz="0" w:space="0" w:color="auto"/>
            <w:bottom w:val="none" w:sz="0" w:space="0" w:color="auto"/>
            <w:right w:val="none" w:sz="0" w:space="0" w:color="auto"/>
          </w:divBdr>
        </w:div>
        <w:div w:id="889144862">
          <w:marLeft w:val="0"/>
          <w:marRight w:val="0"/>
          <w:marTop w:val="0"/>
          <w:marBottom w:val="0"/>
          <w:divBdr>
            <w:top w:val="none" w:sz="0" w:space="0" w:color="auto"/>
            <w:left w:val="none" w:sz="0" w:space="0" w:color="auto"/>
            <w:bottom w:val="none" w:sz="0" w:space="0" w:color="auto"/>
            <w:right w:val="none" w:sz="0" w:space="0" w:color="auto"/>
          </w:divBdr>
        </w:div>
        <w:div w:id="41364760">
          <w:marLeft w:val="0"/>
          <w:marRight w:val="0"/>
          <w:marTop w:val="0"/>
          <w:marBottom w:val="0"/>
          <w:divBdr>
            <w:top w:val="none" w:sz="0" w:space="0" w:color="auto"/>
            <w:left w:val="none" w:sz="0" w:space="0" w:color="auto"/>
            <w:bottom w:val="none" w:sz="0" w:space="0" w:color="auto"/>
            <w:right w:val="none" w:sz="0" w:space="0" w:color="auto"/>
          </w:divBdr>
        </w:div>
        <w:div w:id="316350890">
          <w:marLeft w:val="0"/>
          <w:marRight w:val="0"/>
          <w:marTop w:val="0"/>
          <w:marBottom w:val="0"/>
          <w:divBdr>
            <w:top w:val="none" w:sz="0" w:space="0" w:color="auto"/>
            <w:left w:val="none" w:sz="0" w:space="0" w:color="auto"/>
            <w:bottom w:val="none" w:sz="0" w:space="0" w:color="auto"/>
            <w:right w:val="none" w:sz="0" w:space="0" w:color="auto"/>
          </w:divBdr>
        </w:div>
        <w:div w:id="163596666">
          <w:marLeft w:val="0"/>
          <w:marRight w:val="0"/>
          <w:marTop w:val="0"/>
          <w:marBottom w:val="0"/>
          <w:divBdr>
            <w:top w:val="none" w:sz="0" w:space="0" w:color="auto"/>
            <w:left w:val="none" w:sz="0" w:space="0" w:color="auto"/>
            <w:bottom w:val="none" w:sz="0" w:space="0" w:color="auto"/>
            <w:right w:val="none" w:sz="0" w:space="0" w:color="auto"/>
          </w:divBdr>
        </w:div>
        <w:div w:id="1581211425">
          <w:marLeft w:val="0"/>
          <w:marRight w:val="0"/>
          <w:marTop w:val="0"/>
          <w:marBottom w:val="0"/>
          <w:divBdr>
            <w:top w:val="none" w:sz="0" w:space="0" w:color="auto"/>
            <w:left w:val="none" w:sz="0" w:space="0" w:color="auto"/>
            <w:bottom w:val="none" w:sz="0" w:space="0" w:color="auto"/>
            <w:right w:val="none" w:sz="0" w:space="0" w:color="auto"/>
          </w:divBdr>
        </w:div>
        <w:div w:id="339550293">
          <w:marLeft w:val="0"/>
          <w:marRight w:val="0"/>
          <w:marTop w:val="0"/>
          <w:marBottom w:val="0"/>
          <w:divBdr>
            <w:top w:val="none" w:sz="0" w:space="0" w:color="auto"/>
            <w:left w:val="none" w:sz="0" w:space="0" w:color="auto"/>
            <w:bottom w:val="none" w:sz="0" w:space="0" w:color="auto"/>
            <w:right w:val="none" w:sz="0" w:space="0" w:color="auto"/>
          </w:divBdr>
        </w:div>
        <w:div w:id="1598713968">
          <w:marLeft w:val="0"/>
          <w:marRight w:val="0"/>
          <w:marTop w:val="0"/>
          <w:marBottom w:val="0"/>
          <w:divBdr>
            <w:top w:val="none" w:sz="0" w:space="0" w:color="auto"/>
            <w:left w:val="none" w:sz="0" w:space="0" w:color="auto"/>
            <w:bottom w:val="none" w:sz="0" w:space="0" w:color="auto"/>
            <w:right w:val="none" w:sz="0" w:space="0" w:color="auto"/>
          </w:divBdr>
        </w:div>
        <w:div w:id="822894063">
          <w:marLeft w:val="0"/>
          <w:marRight w:val="0"/>
          <w:marTop w:val="0"/>
          <w:marBottom w:val="0"/>
          <w:divBdr>
            <w:top w:val="none" w:sz="0" w:space="0" w:color="auto"/>
            <w:left w:val="none" w:sz="0" w:space="0" w:color="auto"/>
            <w:bottom w:val="none" w:sz="0" w:space="0" w:color="auto"/>
            <w:right w:val="none" w:sz="0" w:space="0" w:color="auto"/>
          </w:divBdr>
        </w:div>
        <w:div w:id="1274552492">
          <w:marLeft w:val="0"/>
          <w:marRight w:val="0"/>
          <w:marTop w:val="0"/>
          <w:marBottom w:val="0"/>
          <w:divBdr>
            <w:top w:val="none" w:sz="0" w:space="0" w:color="auto"/>
            <w:left w:val="none" w:sz="0" w:space="0" w:color="auto"/>
            <w:bottom w:val="none" w:sz="0" w:space="0" w:color="auto"/>
            <w:right w:val="none" w:sz="0" w:space="0" w:color="auto"/>
          </w:divBdr>
        </w:div>
        <w:div w:id="1767842601">
          <w:marLeft w:val="0"/>
          <w:marRight w:val="0"/>
          <w:marTop w:val="0"/>
          <w:marBottom w:val="0"/>
          <w:divBdr>
            <w:top w:val="none" w:sz="0" w:space="0" w:color="auto"/>
            <w:left w:val="none" w:sz="0" w:space="0" w:color="auto"/>
            <w:bottom w:val="none" w:sz="0" w:space="0" w:color="auto"/>
            <w:right w:val="none" w:sz="0" w:space="0" w:color="auto"/>
          </w:divBdr>
        </w:div>
        <w:div w:id="1840001775">
          <w:marLeft w:val="0"/>
          <w:marRight w:val="0"/>
          <w:marTop w:val="0"/>
          <w:marBottom w:val="0"/>
          <w:divBdr>
            <w:top w:val="none" w:sz="0" w:space="0" w:color="auto"/>
            <w:left w:val="none" w:sz="0" w:space="0" w:color="auto"/>
            <w:bottom w:val="none" w:sz="0" w:space="0" w:color="auto"/>
            <w:right w:val="none" w:sz="0" w:space="0" w:color="auto"/>
          </w:divBdr>
        </w:div>
        <w:div w:id="504251229">
          <w:marLeft w:val="0"/>
          <w:marRight w:val="0"/>
          <w:marTop w:val="0"/>
          <w:marBottom w:val="0"/>
          <w:divBdr>
            <w:top w:val="none" w:sz="0" w:space="0" w:color="auto"/>
            <w:left w:val="none" w:sz="0" w:space="0" w:color="auto"/>
            <w:bottom w:val="none" w:sz="0" w:space="0" w:color="auto"/>
            <w:right w:val="none" w:sz="0" w:space="0" w:color="auto"/>
          </w:divBdr>
        </w:div>
        <w:div w:id="1495871668">
          <w:marLeft w:val="0"/>
          <w:marRight w:val="0"/>
          <w:marTop w:val="0"/>
          <w:marBottom w:val="0"/>
          <w:divBdr>
            <w:top w:val="none" w:sz="0" w:space="0" w:color="auto"/>
            <w:left w:val="none" w:sz="0" w:space="0" w:color="auto"/>
            <w:bottom w:val="none" w:sz="0" w:space="0" w:color="auto"/>
            <w:right w:val="none" w:sz="0" w:space="0" w:color="auto"/>
          </w:divBdr>
        </w:div>
        <w:div w:id="2092969093">
          <w:marLeft w:val="0"/>
          <w:marRight w:val="0"/>
          <w:marTop w:val="0"/>
          <w:marBottom w:val="0"/>
          <w:divBdr>
            <w:top w:val="none" w:sz="0" w:space="0" w:color="auto"/>
            <w:left w:val="none" w:sz="0" w:space="0" w:color="auto"/>
            <w:bottom w:val="none" w:sz="0" w:space="0" w:color="auto"/>
            <w:right w:val="none" w:sz="0" w:space="0" w:color="auto"/>
          </w:divBdr>
        </w:div>
        <w:div w:id="77753434">
          <w:marLeft w:val="0"/>
          <w:marRight w:val="0"/>
          <w:marTop w:val="0"/>
          <w:marBottom w:val="0"/>
          <w:divBdr>
            <w:top w:val="none" w:sz="0" w:space="0" w:color="auto"/>
            <w:left w:val="none" w:sz="0" w:space="0" w:color="auto"/>
            <w:bottom w:val="none" w:sz="0" w:space="0" w:color="auto"/>
            <w:right w:val="none" w:sz="0" w:space="0" w:color="auto"/>
          </w:divBdr>
        </w:div>
        <w:div w:id="1784614968">
          <w:marLeft w:val="0"/>
          <w:marRight w:val="0"/>
          <w:marTop w:val="0"/>
          <w:marBottom w:val="0"/>
          <w:divBdr>
            <w:top w:val="none" w:sz="0" w:space="0" w:color="auto"/>
            <w:left w:val="none" w:sz="0" w:space="0" w:color="auto"/>
            <w:bottom w:val="none" w:sz="0" w:space="0" w:color="auto"/>
            <w:right w:val="none" w:sz="0" w:space="0" w:color="auto"/>
          </w:divBdr>
        </w:div>
        <w:div w:id="971136088">
          <w:marLeft w:val="0"/>
          <w:marRight w:val="0"/>
          <w:marTop w:val="0"/>
          <w:marBottom w:val="0"/>
          <w:divBdr>
            <w:top w:val="none" w:sz="0" w:space="0" w:color="auto"/>
            <w:left w:val="none" w:sz="0" w:space="0" w:color="auto"/>
            <w:bottom w:val="none" w:sz="0" w:space="0" w:color="auto"/>
            <w:right w:val="none" w:sz="0" w:space="0" w:color="auto"/>
          </w:divBdr>
        </w:div>
        <w:div w:id="901065933">
          <w:marLeft w:val="0"/>
          <w:marRight w:val="0"/>
          <w:marTop w:val="0"/>
          <w:marBottom w:val="0"/>
          <w:divBdr>
            <w:top w:val="none" w:sz="0" w:space="0" w:color="auto"/>
            <w:left w:val="none" w:sz="0" w:space="0" w:color="auto"/>
            <w:bottom w:val="none" w:sz="0" w:space="0" w:color="auto"/>
            <w:right w:val="none" w:sz="0" w:space="0" w:color="auto"/>
          </w:divBdr>
        </w:div>
        <w:div w:id="991787632">
          <w:marLeft w:val="0"/>
          <w:marRight w:val="0"/>
          <w:marTop w:val="0"/>
          <w:marBottom w:val="0"/>
          <w:divBdr>
            <w:top w:val="none" w:sz="0" w:space="0" w:color="auto"/>
            <w:left w:val="none" w:sz="0" w:space="0" w:color="auto"/>
            <w:bottom w:val="none" w:sz="0" w:space="0" w:color="auto"/>
            <w:right w:val="none" w:sz="0" w:space="0" w:color="auto"/>
          </w:divBdr>
        </w:div>
        <w:div w:id="1377897742">
          <w:marLeft w:val="0"/>
          <w:marRight w:val="0"/>
          <w:marTop w:val="0"/>
          <w:marBottom w:val="0"/>
          <w:divBdr>
            <w:top w:val="none" w:sz="0" w:space="0" w:color="auto"/>
            <w:left w:val="none" w:sz="0" w:space="0" w:color="auto"/>
            <w:bottom w:val="none" w:sz="0" w:space="0" w:color="auto"/>
            <w:right w:val="none" w:sz="0" w:space="0" w:color="auto"/>
          </w:divBdr>
        </w:div>
        <w:div w:id="1363942812">
          <w:marLeft w:val="0"/>
          <w:marRight w:val="0"/>
          <w:marTop w:val="0"/>
          <w:marBottom w:val="0"/>
          <w:divBdr>
            <w:top w:val="none" w:sz="0" w:space="0" w:color="auto"/>
            <w:left w:val="none" w:sz="0" w:space="0" w:color="auto"/>
            <w:bottom w:val="none" w:sz="0" w:space="0" w:color="auto"/>
            <w:right w:val="none" w:sz="0" w:space="0" w:color="auto"/>
          </w:divBdr>
        </w:div>
        <w:div w:id="2007392877">
          <w:marLeft w:val="0"/>
          <w:marRight w:val="0"/>
          <w:marTop w:val="0"/>
          <w:marBottom w:val="0"/>
          <w:divBdr>
            <w:top w:val="none" w:sz="0" w:space="0" w:color="auto"/>
            <w:left w:val="none" w:sz="0" w:space="0" w:color="auto"/>
            <w:bottom w:val="none" w:sz="0" w:space="0" w:color="auto"/>
            <w:right w:val="none" w:sz="0" w:space="0" w:color="auto"/>
          </w:divBdr>
        </w:div>
        <w:div w:id="443421083">
          <w:marLeft w:val="0"/>
          <w:marRight w:val="0"/>
          <w:marTop w:val="0"/>
          <w:marBottom w:val="0"/>
          <w:divBdr>
            <w:top w:val="none" w:sz="0" w:space="0" w:color="auto"/>
            <w:left w:val="none" w:sz="0" w:space="0" w:color="auto"/>
            <w:bottom w:val="none" w:sz="0" w:space="0" w:color="auto"/>
            <w:right w:val="none" w:sz="0" w:space="0" w:color="auto"/>
          </w:divBdr>
        </w:div>
        <w:div w:id="1997294325">
          <w:marLeft w:val="0"/>
          <w:marRight w:val="0"/>
          <w:marTop w:val="0"/>
          <w:marBottom w:val="0"/>
          <w:divBdr>
            <w:top w:val="none" w:sz="0" w:space="0" w:color="auto"/>
            <w:left w:val="none" w:sz="0" w:space="0" w:color="auto"/>
            <w:bottom w:val="none" w:sz="0" w:space="0" w:color="auto"/>
            <w:right w:val="none" w:sz="0" w:space="0" w:color="auto"/>
          </w:divBdr>
        </w:div>
        <w:div w:id="1208639420">
          <w:marLeft w:val="0"/>
          <w:marRight w:val="0"/>
          <w:marTop w:val="0"/>
          <w:marBottom w:val="0"/>
          <w:divBdr>
            <w:top w:val="none" w:sz="0" w:space="0" w:color="auto"/>
            <w:left w:val="none" w:sz="0" w:space="0" w:color="auto"/>
            <w:bottom w:val="none" w:sz="0" w:space="0" w:color="auto"/>
            <w:right w:val="none" w:sz="0" w:space="0" w:color="auto"/>
          </w:divBdr>
        </w:div>
        <w:div w:id="1320572520">
          <w:marLeft w:val="0"/>
          <w:marRight w:val="0"/>
          <w:marTop w:val="0"/>
          <w:marBottom w:val="0"/>
          <w:divBdr>
            <w:top w:val="none" w:sz="0" w:space="0" w:color="auto"/>
            <w:left w:val="none" w:sz="0" w:space="0" w:color="auto"/>
            <w:bottom w:val="none" w:sz="0" w:space="0" w:color="auto"/>
            <w:right w:val="none" w:sz="0" w:space="0" w:color="auto"/>
          </w:divBdr>
        </w:div>
        <w:div w:id="1872719515">
          <w:marLeft w:val="0"/>
          <w:marRight w:val="0"/>
          <w:marTop w:val="0"/>
          <w:marBottom w:val="0"/>
          <w:divBdr>
            <w:top w:val="none" w:sz="0" w:space="0" w:color="auto"/>
            <w:left w:val="none" w:sz="0" w:space="0" w:color="auto"/>
            <w:bottom w:val="none" w:sz="0" w:space="0" w:color="auto"/>
            <w:right w:val="none" w:sz="0" w:space="0" w:color="auto"/>
          </w:divBdr>
        </w:div>
        <w:div w:id="1551647149">
          <w:marLeft w:val="0"/>
          <w:marRight w:val="0"/>
          <w:marTop w:val="0"/>
          <w:marBottom w:val="0"/>
          <w:divBdr>
            <w:top w:val="none" w:sz="0" w:space="0" w:color="auto"/>
            <w:left w:val="none" w:sz="0" w:space="0" w:color="auto"/>
            <w:bottom w:val="none" w:sz="0" w:space="0" w:color="auto"/>
            <w:right w:val="none" w:sz="0" w:space="0" w:color="auto"/>
          </w:divBdr>
        </w:div>
        <w:div w:id="721367290">
          <w:marLeft w:val="0"/>
          <w:marRight w:val="0"/>
          <w:marTop w:val="0"/>
          <w:marBottom w:val="0"/>
          <w:divBdr>
            <w:top w:val="none" w:sz="0" w:space="0" w:color="auto"/>
            <w:left w:val="none" w:sz="0" w:space="0" w:color="auto"/>
            <w:bottom w:val="none" w:sz="0" w:space="0" w:color="auto"/>
            <w:right w:val="none" w:sz="0" w:space="0" w:color="auto"/>
          </w:divBdr>
        </w:div>
        <w:div w:id="122424761">
          <w:marLeft w:val="0"/>
          <w:marRight w:val="0"/>
          <w:marTop w:val="0"/>
          <w:marBottom w:val="0"/>
          <w:divBdr>
            <w:top w:val="none" w:sz="0" w:space="0" w:color="auto"/>
            <w:left w:val="none" w:sz="0" w:space="0" w:color="auto"/>
            <w:bottom w:val="none" w:sz="0" w:space="0" w:color="auto"/>
            <w:right w:val="none" w:sz="0" w:space="0" w:color="auto"/>
          </w:divBdr>
        </w:div>
        <w:div w:id="156504963">
          <w:marLeft w:val="0"/>
          <w:marRight w:val="0"/>
          <w:marTop w:val="0"/>
          <w:marBottom w:val="0"/>
          <w:divBdr>
            <w:top w:val="none" w:sz="0" w:space="0" w:color="auto"/>
            <w:left w:val="none" w:sz="0" w:space="0" w:color="auto"/>
            <w:bottom w:val="none" w:sz="0" w:space="0" w:color="auto"/>
            <w:right w:val="none" w:sz="0" w:space="0" w:color="auto"/>
          </w:divBdr>
        </w:div>
        <w:div w:id="139008183">
          <w:marLeft w:val="0"/>
          <w:marRight w:val="0"/>
          <w:marTop w:val="0"/>
          <w:marBottom w:val="0"/>
          <w:divBdr>
            <w:top w:val="none" w:sz="0" w:space="0" w:color="auto"/>
            <w:left w:val="none" w:sz="0" w:space="0" w:color="auto"/>
            <w:bottom w:val="none" w:sz="0" w:space="0" w:color="auto"/>
            <w:right w:val="none" w:sz="0" w:space="0" w:color="auto"/>
          </w:divBdr>
        </w:div>
        <w:div w:id="719592718">
          <w:marLeft w:val="0"/>
          <w:marRight w:val="0"/>
          <w:marTop w:val="0"/>
          <w:marBottom w:val="0"/>
          <w:divBdr>
            <w:top w:val="none" w:sz="0" w:space="0" w:color="auto"/>
            <w:left w:val="none" w:sz="0" w:space="0" w:color="auto"/>
            <w:bottom w:val="none" w:sz="0" w:space="0" w:color="auto"/>
            <w:right w:val="none" w:sz="0" w:space="0" w:color="auto"/>
          </w:divBdr>
        </w:div>
        <w:div w:id="989871459">
          <w:marLeft w:val="0"/>
          <w:marRight w:val="0"/>
          <w:marTop w:val="0"/>
          <w:marBottom w:val="0"/>
          <w:divBdr>
            <w:top w:val="none" w:sz="0" w:space="0" w:color="auto"/>
            <w:left w:val="none" w:sz="0" w:space="0" w:color="auto"/>
            <w:bottom w:val="none" w:sz="0" w:space="0" w:color="auto"/>
            <w:right w:val="none" w:sz="0" w:space="0" w:color="auto"/>
          </w:divBdr>
        </w:div>
        <w:div w:id="627978499">
          <w:marLeft w:val="0"/>
          <w:marRight w:val="0"/>
          <w:marTop w:val="0"/>
          <w:marBottom w:val="0"/>
          <w:divBdr>
            <w:top w:val="none" w:sz="0" w:space="0" w:color="auto"/>
            <w:left w:val="none" w:sz="0" w:space="0" w:color="auto"/>
            <w:bottom w:val="none" w:sz="0" w:space="0" w:color="auto"/>
            <w:right w:val="none" w:sz="0" w:space="0" w:color="auto"/>
          </w:divBdr>
        </w:div>
        <w:div w:id="1551531915">
          <w:marLeft w:val="0"/>
          <w:marRight w:val="0"/>
          <w:marTop w:val="0"/>
          <w:marBottom w:val="0"/>
          <w:divBdr>
            <w:top w:val="none" w:sz="0" w:space="0" w:color="auto"/>
            <w:left w:val="none" w:sz="0" w:space="0" w:color="auto"/>
            <w:bottom w:val="none" w:sz="0" w:space="0" w:color="auto"/>
            <w:right w:val="none" w:sz="0" w:space="0" w:color="auto"/>
          </w:divBdr>
        </w:div>
        <w:div w:id="652300220">
          <w:marLeft w:val="0"/>
          <w:marRight w:val="0"/>
          <w:marTop w:val="0"/>
          <w:marBottom w:val="0"/>
          <w:divBdr>
            <w:top w:val="none" w:sz="0" w:space="0" w:color="auto"/>
            <w:left w:val="none" w:sz="0" w:space="0" w:color="auto"/>
            <w:bottom w:val="none" w:sz="0" w:space="0" w:color="auto"/>
            <w:right w:val="none" w:sz="0" w:space="0" w:color="auto"/>
          </w:divBdr>
        </w:div>
        <w:div w:id="1937244308">
          <w:marLeft w:val="0"/>
          <w:marRight w:val="0"/>
          <w:marTop w:val="0"/>
          <w:marBottom w:val="0"/>
          <w:divBdr>
            <w:top w:val="none" w:sz="0" w:space="0" w:color="auto"/>
            <w:left w:val="none" w:sz="0" w:space="0" w:color="auto"/>
            <w:bottom w:val="none" w:sz="0" w:space="0" w:color="auto"/>
            <w:right w:val="none" w:sz="0" w:space="0" w:color="auto"/>
          </w:divBdr>
        </w:div>
        <w:div w:id="670723424">
          <w:marLeft w:val="0"/>
          <w:marRight w:val="0"/>
          <w:marTop w:val="0"/>
          <w:marBottom w:val="0"/>
          <w:divBdr>
            <w:top w:val="none" w:sz="0" w:space="0" w:color="auto"/>
            <w:left w:val="none" w:sz="0" w:space="0" w:color="auto"/>
            <w:bottom w:val="none" w:sz="0" w:space="0" w:color="auto"/>
            <w:right w:val="none" w:sz="0" w:space="0" w:color="auto"/>
          </w:divBdr>
        </w:div>
        <w:div w:id="463931681">
          <w:marLeft w:val="0"/>
          <w:marRight w:val="0"/>
          <w:marTop w:val="0"/>
          <w:marBottom w:val="0"/>
          <w:divBdr>
            <w:top w:val="none" w:sz="0" w:space="0" w:color="auto"/>
            <w:left w:val="none" w:sz="0" w:space="0" w:color="auto"/>
            <w:bottom w:val="none" w:sz="0" w:space="0" w:color="auto"/>
            <w:right w:val="none" w:sz="0" w:space="0" w:color="auto"/>
          </w:divBdr>
        </w:div>
        <w:div w:id="973024031">
          <w:marLeft w:val="0"/>
          <w:marRight w:val="0"/>
          <w:marTop w:val="0"/>
          <w:marBottom w:val="0"/>
          <w:divBdr>
            <w:top w:val="none" w:sz="0" w:space="0" w:color="auto"/>
            <w:left w:val="none" w:sz="0" w:space="0" w:color="auto"/>
            <w:bottom w:val="none" w:sz="0" w:space="0" w:color="auto"/>
            <w:right w:val="none" w:sz="0" w:space="0" w:color="auto"/>
          </w:divBdr>
        </w:div>
        <w:div w:id="1663309582">
          <w:marLeft w:val="0"/>
          <w:marRight w:val="0"/>
          <w:marTop w:val="0"/>
          <w:marBottom w:val="0"/>
          <w:divBdr>
            <w:top w:val="none" w:sz="0" w:space="0" w:color="auto"/>
            <w:left w:val="none" w:sz="0" w:space="0" w:color="auto"/>
            <w:bottom w:val="none" w:sz="0" w:space="0" w:color="auto"/>
            <w:right w:val="none" w:sz="0" w:space="0" w:color="auto"/>
          </w:divBdr>
        </w:div>
        <w:div w:id="302927442">
          <w:marLeft w:val="0"/>
          <w:marRight w:val="0"/>
          <w:marTop w:val="0"/>
          <w:marBottom w:val="0"/>
          <w:divBdr>
            <w:top w:val="none" w:sz="0" w:space="0" w:color="auto"/>
            <w:left w:val="none" w:sz="0" w:space="0" w:color="auto"/>
            <w:bottom w:val="none" w:sz="0" w:space="0" w:color="auto"/>
            <w:right w:val="none" w:sz="0" w:space="0" w:color="auto"/>
          </w:divBdr>
        </w:div>
        <w:div w:id="788471448">
          <w:marLeft w:val="0"/>
          <w:marRight w:val="0"/>
          <w:marTop w:val="0"/>
          <w:marBottom w:val="0"/>
          <w:divBdr>
            <w:top w:val="none" w:sz="0" w:space="0" w:color="auto"/>
            <w:left w:val="none" w:sz="0" w:space="0" w:color="auto"/>
            <w:bottom w:val="none" w:sz="0" w:space="0" w:color="auto"/>
            <w:right w:val="none" w:sz="0" w:space="0" w:color="auto"/>
          </w:divBdr>
        </w:div>
        <w:div w:id="1003359446">
          <w:marLeft w:val="0"/>
          <w:marRight w:val="0"/>
          <w:marTop w:val="0"/>
          <w:marBottom w:val="0"/>
          <w:divBdr>
            <w:top w:val="none" w:sz="0" w:space="0" w:color="auto"/>
            <w:left w:val="none" w:sz="0" w:space="0" w:color="auto"/>
            <w:bottom w:val="none" w:sz="0" w:space="0" w:color="auto"/>
            <w:right w:val="none" w:sz="0" w:space="0" w:color="auto"/>
          </w:divBdr>
        </w:div>
        <w:div w:id="1826164015">
          <w:marLeft w:val="0"/>
          <w:marRight w:val="0"/>
          <w:marTop w:val="0"/>
          <w:marBottom w:val="0"/>
          <w:divBdr>
            <w:top w:val="none" w:sz="0" w:space="0" w:color="auto"/>
            <w:left w:val="none" w:sz="0" w:space="0" w:color="auto"/>
            <w:bottom w:val="none" w:sz="0" w:space="0" w:color="auto"/>
            <w:right w:val="none" w:sz="0" w:space="0" w:color="auto"/>
          </w:divBdr>
        </w:div>
        <w:div w:id="1300068969">
          <w:marLeft w:val="0"/>
          <w:marRight w:val="0"/>
          <w:marTop w:val="0"/>
          <w:marBottom w:val="0"/>
          <w:divBdr>
            <w:top w:val="none" w:sz="0" w:space="0" w:color="auto"/>
            <w:left w:val="none" w:sz="0" w:space="0" w:color="auto"/>
            <w:bottom w:val="none" w:sz="0" w:space="0" w:color="auto"/>
            <w:right w:val="none" w:sz="0" w:space="0" w:color="auto"/>
          </w:divBdr>
        </w:div>
        <w:div w:id="1044674307">
          <w:marLeft w:val="0"/>
          <w:marRight w:val="0"/>
          <w:marTop w:val="0"/>
          <w:marBottom w:val="0"/>
          <w:divBdr>
            <w:top w:val="none" w:sz="0" w:space="0" w:color="auto"/>
            <w:left w:val="none" w:sz="0" w:space="0" w:color="auto"/>
            <w:bottom w:val="none" w:sz="0" w:space="0" w:color="auto"/>
            <w:right w:val="none" w:sz="0" w:space="0" w:color="auto"/>
          </w:divBdr>
        </w:div>
        <w:div w:id="1657028865">
          <w:marLeft w:val="0"/>
          <w:marRight w:val="0"/>
          <w:marTop w:val="0"/>
          <w:marBottom w:val="0"/>
          <w:divBdr>
            <w:top w:val="none" w:sz="0" w:space="0" w:color="auto"/>
            <w:left w:val="none" w:sz="0" w:space="0" w:color="auto"/>
            <w:bottom w:val="none" w:sz="0" w:space="0" w:color="auto"/>
            <w:right w:val="none" w:sz="0" w:space="0" w:color="auto"/>
          </w:divBdr>
        </w:div>
        <w:div w:id="1548689193">
          <w:marLeft w:val="0"/>
          <w:marRight w:val="0"/>
          <w:marTop w:val="0"/>
          <w:marBottom w:val="0"/>
          <w:divBdr>
            <w:top w:val="none" w:sz="0" w:space="0" w:color="auto"/>
            <w:left w:val="none" w:sz="0" w:space="0" w:color="auto"/>
            <w:bottom w:val="none" w:sz="0" w:space="0" w:color="auto"/>
            <w:right w:val="none" w:sz="0" w:space="0" w:color="auto"/>
          </w:divBdr>
        </w:div>
        <w:div w:id="1943607002">
          <w:marLeft w:val="0"/>
          <w:marRight w:val="0"/>
          <w:marTop w:val="0"/>
          <w:marBottom w:val="0"/>
          <w:divBdr>
            <w:top w:val="none" w:sz="0" w:space="0" w:color="auto"/>
            <w:left w:val="none" w:sz="0" w:space="0" w:color="auto"/>
            <w:bottom w:val="none" w:sz="0" w:space="0" w:color="auto"/>
            <w:right w:val="none" w:sz="0" w:space="0" w:color="auto"/>
          </w:divBdr>
        </w:div>
        <w:div w:id="1017273652">
          <w:marLeft w:val="0"/>
          <w:marRight w:val="0"/>
          <w:marTop w:val="0"/>
          <w:marBottom w:val="0"/>
          <w:divBdr>
            <w:top w:val="none" w:sz="0" w:space="0" w:color="auto"/>
            <w:left w:val="none" w:sz="0" w:space="0" w:color="auto"/>
            <w:bottom w:val="none" w:sz="0" w:space="0" w:color="auto"/>
            <w:right w:val="none" w:sz="0" w:space="0" w:color="auto"/>
          </w:divBdr>
        </w:div>
        <w:div w:id="1076828991">
          <w:marLeft w:val="0"/>
          <w:marRight w:val="0"/>
          <w:marTop w:val="0"/>
          <w:marBottom w:val="0"/>
          <w:divBdr>
            <w:top w:val="none" w:sz="0" w:space="0" w:color="auto"/>
            <w:left w:val="none" w:sz="0" w:space="0" w:color="auto"/>
            <w:bottom w:val="none" w:sz="0" w:space="0" w:color="auto"/>
            <w:right w:val="none" w:sz="0" w:space="0" w:color="auto"/>
          </w:divBdr>
        </w:div>
        <w:div w:id="1158574518">
          <w:marLeft w:val="0"/>
          <w:marRight w:val="0"/>
          <w:marTop w:val="0"/>
          <w:marBottom w:val="0"/>
          <w:divBdr>
            <w:top w:val="none" w:sz="0" w:space="0" w:color="auto"/>
            <w:left w:val="none" w:sz="0" w:space="0" w:color="auto"/>
            <w:bottom w:val="none" w:sz="0" w:space="0" w:color="auto"/>
            <w:right w:val="none" w:sz="0" w:space="0" w:color="auto"/>
          </w:divBdr>
        </w:div>
        <w:div w:id="1933970579">
          <w:marLeft w:val="0"/>
          <w:marRight w:val="0"/>
          <w:marTop w:val="0"/>
          <w:marBottom w:val="0"/>
          <w:divBdr>
            <w:top w:val="none" w:sz="0" w:space="0" w:color="auto"/>
            <w:left w:val="none" w:sz="0" w:space="0" w:color="auto"/>
            <w:bottom w:val="none" w:sz="0" w:space="0" w:color="auto"/>
            <w:right w:val="none" w:sz="0" w:space="0" w:color="auto"/>
          </w:divBdr>
        </w:div>
      </w:divsChild>
    </w:div>
    <w:div w:id="2099709584">
      <w:bodyDiv w:val="1"/>
      <w:marLeft w:val="0"/>
      <w:marRight w:val="0"/>
      <w:marTop w:val="0"/>
      <w:marBottom w:val="0"/>
      <w:divBdr>
        <w:top w:val="none" w:sz="0" w:space="0" w:color="auto"/>
        <w:left w:val="none" w:sz="0" w:space="0" w:color="auto"/>
        <w:bottom w:val="none" w:sz="0" w:space="0" w:color="auto"/>
        <w:right w:val="none" w:sz="0" w:space="0" w:color="auto"/>
      </w:divBdr>
      <w:divsChild>
        <w:div w:id="1314211595">
          <w:marLeft w:val="0"/>
          <w:marRight w:val="0"/>
          <w:marTop w:val="0"/>
          <w:marBottom w:val="0"/>
          <w:divBdr>
            <w:top w:val="none" w:sz="0" w:space="0" w:color="auto"/>
            <w:left w:val="none" w:sz="0" w:space="0" w:color="auto"/>
            <w:bottom w:val="none" w:sz="0" w:space="0" w:color="auto"/>
            <w:right w:val="none" w:sz="0" w:space="0" w:color="auto"/>
          </w:divBdr>
        </w:div>
        <w:div w:id="45375749">
          <w:marLeft w:val="0"/>
          <w:marRight w:val="0"/>
          <w:marTop w:val="0"/>
          <w:marBottom w:val="0"/>
          <w:divBdr>
            <w:top w:val="none" w:sz="0" w:space="0" w:color="auto"/>
            <w:left w:val="none" w:sz="0" w:space="0" w:color="auto"/>
            <w:bottom w:val="none" w:sz="0" w:space="0" w:color="auto"/>
            <w:right w:val="none" w:sz="0" w:space="0" w:color="auto"/>
          </w:divBdr>
        </w:div>
        <w:div w:id="630672150">
          <w:marLeft w:val="0"/>
          <w:marRight w:val="0"/>
          <w:marTop w:val="0"/>
          <w:marBottom w:val="0"/>
          <w:divBdr>
            <w:top w:val="none" w:sz="0" w:space="0" w:color="auto"/>
            <w:left w:val="none" w:sz="0" w:space="0" w:color="auto"/>
            <w:bottom w:val="none" w:sz="0" w:space="0" w:color="auto"/>
            <w:right w:val="none" w:sz="0" w:space="0" w:color="auto"/>
          </w:divBdr>
        </w:div>
        <w:div w:id="428047679">
          <w:marLeft w:val="0"/>
          <w:marRight w:val="0"/>
          <w:marTop w:val="0"/>
          <w:marBottom w:val="0"/>
          <w:divBdr>
            <w:top w:val="none" w:sz="0" w:space="0" w:color="auto"/>
            <w:left w:val="none" w:sz="0" w:space="0" w:color="auto"/>
            <w:bottom w:val="none" w:sz="0" w:space="0" w:color="auto"/>
            <w:right w:val="none" w:sz="0" w:space="0" w:color="auto"/>
          </w:divBdr>
        </w:div>
        <w:div w:id="2134905646">
          <w:marLeft w:val="0"/>
          <w:marRight w:val="0"/>
          <w:marTop w:val="0"/>
          <w:marBottom w:val="0"/>
          <w:divBdr>
            <w:top w:val="none" w:sz="0" w:space="0" w:color="auto"/>
            <w:left w:val="none" w:sz="0" w:space="0" w:color="auto"/>
            <w:bottom w:val="none" w:sz="0" w:space="0" w:color="auto"/>
            <w:right w:val="none" w:sz="0" w:space="0" w:color="auto"/>
          </w:divBdr>
        </w:div>
        <w:div w:id="1451319758">
          <w:marLeft w:val="0"/>
          <w:marRight w:val="0"/>
          <w:marTop w:val="0"/>
          <w:marBottom w:val="0"/>
          <w:divBdr>
            <w:top w:val="none" w:sz="0" w:space="0" w:color="auto"/>
            <w:left w:val="none" w:sz="0" w:space="0" w:color="auto"/>
            <w:bottom w:val="none" w:sz="0" w:space="0" w:color="auto"/>
            <w:right w:val="none" w:sz="0" w:space="0" w:color="auto"/>
          </w:divBdr>
        </w:div>
        <w:div w:id="837623685">
          <w:marLeft w:val="0"/>
          <w:marRight w:val="0"/>
          <w:marTop w:val="0"/>
          <w:marBottom w:val="0"/>
          <w:divBdr>
            <w:top w:val="none" w:sz="0" w:space="0" w:color="auto"/>
            <w:left w:val="none" w:sz="0" w:space="0" w:color="auto"/>
            <w:bottom w:val="none" w:sz="0" w:space="0" w:color="auto"/>
            <w:right w:val="none" w:sz="0" w:space="0" w:color="auto"/>
          </w:divBdr>
        </w:div>
        <w:div w:id="1323434346">
          <w:marLeft w:val="0"/>
          <w:marRight w:val="0"/>
          <w:marTop w:val="0"/>
          <w:marBottom w:val="0"/>
          <w:divBdr>
            <w:top w:val="none" w:sz="0" w:space="0" w:color="auto"/>
            <w:left w:val="none" w:sz="0" w:space="0" w:color="auto"/>
            <w:bottom w:val="none" w:sz="0" w:space="0" w:color="auto"/>
            <w:right w:val="none" w:sz="0" w:space="0" w:color="auto"/>
          </w:divBdr>
        </w:div>
        <w:div w:id="1075660935">
          <w:marLeft w:val="0"/>
          <w:marRight w:val="0"/>
          <w:marTop w:val="0"/>
          <w:marBottom w:val="0"/>
          <w:divBdr>
            <w:top w:val="none" w:sz="0" w:space="0" w:color="auto"/>
            <w:left w:val="none" w:sz="0" w:space="0" w:color="auto"/>
            <w:bottom w:val="none" w:sz="0" w:space="0" w:color="auto"/>
            <w:right w:val="none" w:sz="0" w:space="0" w:color="auto"/>
          </w:divBdr>
        </w:div>
        <w:div w:id="1056321583">
          <w:marLeft w:val="0"/>
          <w:marRight w:val="0"/>
          <w:marTop w:val="0"/>
          <w:marBottom w:val="0"/>
          <w:divBdr>
            <w:top w:val="none" w:sz="0" w:space="0" w:color="auto"/>
            <w:left w:val="none" w:sz="0" w:space="0" w:color="auto"/>
            <w:bottom w:val="none" w:sz="0" w:space="0" w:color="auto"/>
            <w:right w:val="none" w:sz="0" w:space="0" w:color="auto"/>
          </w:divBdr>
        </w:div>
        <w:div w:id="904294948">
          <w:marLeft w:val="0"/>
          <w:marRight w:val="0"/>
          <w:marTop w:val="0"/>
          <w:marBottom w:val="0"/>
          <w:divBdr>
            <w:top w:val="none" w:sz="0" w:space="0" w:color="auto"/>
            <w:left w:val="none" w:sz="0" w:space="0" w:color="auto"/>
            <w:bottom w:val="none" w:sz="0" w:space="0" w:color="auto"/>
            <w:right w:val="none" w:sz="0" w:space="0" w:color="auto"/>
          </w:divBdr>
        </w:div>
        <w:div w:id="1647666582">
          <w:marLeft w:val="0"/>
          <w:marRight w:val="0"/>
          <w:marTop w:val="0"/>
          <w:marBottom w:val="0"/>
          <w:divBdr>
            <w:top w:val="none" w:sz="0" w:space="0" w:color="auto"/>
            <w:left w:val="none" w:sz="0" w:space="0" w:color="auto"/>
            <w:bottom w:val="none" w:sz="0" w:space="0" w:color="auto"/>
            <w:right w:val="none" w:sz="0" w:space="0" w:color="auto"/>
          </w:divBdr>
        </w:div>
        <w:div w:id="84890256">
          <w:marLeft w:val="0"/>
          <w:marRight w:val="0"/>
          <w:marTop w:val="0"/>
          <w:marBottom w:val="0"/>
          <w:divBdr>
            <w:top w:val="none" w:sz="0" w:space="0" w:color="auto"/>
            <w:left w:val="none" w:sz="0" w:space="0" w:color="auto"/>
            <w:bottom w:val="none" w:sz="0" w:space="0" w:color="auto"/>
            <w:right w:val="none" w:sz="0" w:space="0" w:color="auto"/>
          </w:divBdr>
        </w:div>
        <w:div w:id="1962763017">
          <w:marLeft w:val="0"/>
          <w:marRight w:val="0"/>
          <w:marTop w:val="0"/>
          <w:marBottom w:val="0"/>
          <w:divBdr>
            <w:top w:val="none" w:sz="0" w:space="0" w:color="auto"/>
            <w:left w:val="none" w:sz="0" w:space="0" w:color="auto"/>
            <w:bottom w:val="none" w:sz="0" w:space="0" w:color="auto"/>
            <w:right w:val="none" w:sz="0" w:space="0" w:color="auto"/>
          </w:divBdr>
        </w:div>
        <w:div w:id="416636999">
          <w:marLeft w:val="0"/>
          <w:marRight w:val="0"/>
          <w:marTop w:val="0"/>
          <w:marBottom w:val="0"/>
          <w:divBdr>
            <w:top w:val="none" w:sz="0" w:space="0" w:color="auto"/>
            <w:left w:val="none" w:sz="0" w:space="0" w:color="auto"/>
            <w:bottom w:val="none" w:sz="0" w:space="0" w:color="auto"/>
            <w:right w:val="none" w:sz="0" w:space="0" w:color="auto"/>
          </w:divBdr>
        </w:div>
        <w:div w:id="554972679">
          <w:marLeft w:val="0"/>
          <w:marRight w:val="0"/>
          <w:marTop w:val="0"/>
          <w:marBottom w:val="0"/>
          <w:divBdr>
            <w:top w:val="none" w:sz="0" w:space="0" w:color="auto"/>
            <w:left w:val="none" w:sz="0" w:space="0" w:color="auto"/>
            <w:bottom w:val="none" w:sz="0" w:space="0" w:color="auto"/>
            <w:right w:val="none" w:sz="0" w:space="0" w:color="auto"/>
          </w:divBdr>
        </w:div>
        <w:div w:id="1279024209">
          <w:marLeft w:val="0"/>
          <w:marRight w:val="0"/>
          <w:marTop w:val="0"/>
          <w:marBottom w:val="0"/>
          <w:divBdr>
            <w:top w:val="none" w:sz="0" w:space="0" w:color="auto"/>
            <w:left w:val="none" w:sz="0" w:space="0" w:color="auto"/>
            <w:bottom w:val="none" w:sz="0" w:space="0" w:color="auto"/>
            <w:right w:val="none" w:sz="0" w:space="0" w:color="auto"/>
          </w:divBdr>
        </w:div>
        <w:div w:id="216549204">
          <w:marLeft w:val="0"/>
          <w:marRight w:val="0"/>
          <w:marTop w:val="0"/>
          <w:marBottom w:val="0"/>
          <w:divBdr>
            <w:top w:val="none" w:sz="0" w:space="0" w:color="auto"/>
            <w:left w:val="none" w:sz="0" w:space="0" w:color="auto"/>
            <w:bottom w:val="none" w:sz="0" w:space="0" w:color="auto"/>
            <w:right w:val="none" w:sz="0" w:space="0" w:color="auto"/>
          </w:divBdr>
        </w:div>
        <w:div w:id="116610169">
          <w:marLeft w:val="0"/>
          <w:marRight w:val="0"/>
          <w:marTop w:val="0"/>
          <w:marBottom w:val="0"/>
          <w:divBdr>
            <w:top w:val="none" w:sz="0" w:space="0" w:color="auto"/>
            <w:left w:val="none" w:sz="0" w:space="0" w:color="auto"/>
            <w:bottom w:val="none" w:sz="0" w:space="0" w:color="auto"/>
            <w:right w:val="none" w:sz="0" w:space="0" w:color="auto"/>
          </w:divBdr>
        </w:div>
        <w:div w:id="1284384226">
          <w:marLeft w:val="0"/>
          <w:marRight w:val="0"/>
          <w:marTop w:val="0"/>
          <w:marBottom w:val="0"/>
          <w:divBdr>
            <w:top w:val="none" w:sz="0" w:space="0" w:color="auto"/>
            <w:left w:val="none" w:sz="0" w:space="0" w:color="auto"/>
            <w:bottom w:val="none" w:sz="0" w:space="0" w:color="auto"/>
            <w:right w:val="none" w:sz="0" w:space="0" w:color="auto"/>
          </w:divBdr>
        </w:div>
        <w:div w:id="1414086746">
          <w:marLeft w:val="0"/>
          <w:marRight w:val="0"/>
          <w:marTop w:val="0"/>
          <w:marBottom w:val="0"/>
          <w:divBdr>
            <w:top w:val="none" w:sz="0" w:space="0" w:color="auto"/>
            <w:left w:val="none" w:sz="0" w:space="0" w:color="auto"/>
            <w:bottom w:val="none" w:sz="0" w:space="0" w:color="auto"/>
            <w:right w:val="none" w:sz="0" w:space="0" w:color="auto"/>
          </w:divBdr>
        </w:div>
        <w:div w:id="1417360705">
          <w:marLeft w:val="0"/>
          <w:marRight w:val="0"/>
          <w:marTop w:val="0"/>
          <w:marBottom w:val="0"/>
          <w:divBdr>
            <w:top w:val="none" w:sz="0" w:space="0" w:color="auto"/>
            <w:left w:val="none" w:sz="0" w:space="0" w:color="auto"/>
            <w:bottom w:val="none" w:sz="0" w:space="0" w:color="auto"/>
            <w:right w:val="none" w:sz="0" w:space="0" w:color="auto"/>
          </w:divBdr>
        </w:div>
        <w:div w:id="360984654">
          <w:marLeft w:val="0"/>
          <w:marRight w:val="0"/>
          <w:marTop w:val="0"/>
          <w:marBottom w:val="0"/>
          <w:divBdr>
            <w:top w:val="none" w:sz="0" w:space="0" w:color="auto"/>
            <w:left w:val="none" w:sz="0" w:space="0" w:color="auto"/>
            <w:bottom w:val="none" w:sz="0" w:space="0" w:color="auto"/>
            <w:right w:val="none" w:sz="0" w:space="0" w:color="auto"/>
          </w:divBdr>
        </w:div>
        <w:div w:id="675693901">
          <w:marLeft w:val="0"/>
          <w:marRight w:val="0"/>
          <w:marTop w:val="0"/>
          <w:marBottom w:val="0"/>
          <w:divBdr>
            <w:top w:val="none" w:sz="0" w:space="0" w:color="auto"/>
            <w:left w:val="none" w:sz="0" w:space="0" w:color="auto"/>
            <w:bottom w:val="none" w:sz="0" w:space="0" w:color="auto"/>
            <w:right w:val="none" w:sz="0" w:space="0" w:color="auto"/>
          </w:divBdr>
        </w:div>
        <w:div w:id="826752875">
          <w:marLeft w:val="0"/>
          <w:marRight w:val="0"/>
          <w:marTop w:val="0"/>
          <w:marBottom w:val="0"/>
          <w:divBdr>
            <w:top w:val="none" w:sz="0" w:space="0" w:color="auto"/>
            <w:left w:val="none" w:sz="0" w:space="0" w:color="auto"/>
            <w:bottom w:val="none" w:sz="0" w:space="0" w:color="auto"/>
            <w:right w:val="none" w:sz="0" w:space="0" w:color="auto"/>
          </w:divBdr>
        </w:div>
        <w:div w:id="2103868441">
          <w:marLeft w:val="0"/>
          <w:marRight w:val="0"/>
          <w:marTop w:val="0"/>
          <w:marBottom w:val="0"/>
          <w:divBdr>
            <w:top w:val="none" w:sz="0" w:space="0" w:color="auto"/>
            <w:left w:val="none" w:sz="0" w:space="0" w:color="auto"/>
            <w:bottom w:val="none" w:sz="0" w:space="0" w:color="auto"/>
            <w:right w:val="none" w:sz="0" w:space="0" w:color="auto"/>
          </w:divBdr>
        </w:div>
      </w:divsChild>
    </w:div>
    <w:div w:id="2105764384">
      <w:bodyDiv w:val="1"/>
      <w:marLeft w:val="0"/>
      <w:marRight w:val="0"/>
      <w:marTop w:val="0"/>
      <w:marBottom w:val="0"/>
      <w:divBdr>
        <w:top w:val="none" w:sz="0" w:space="0" w:color="auto"/>
        <w:left w:val="none" w:sz="0" w:space="0" w:color="auto"/>
        <w:bottom w:val="none" w:sz="0" w:space="0" w:color="auto"/>
        <w:right w:val="none" w:sz="0" w:space="0" w:color="auto"/>
      </w:divBdr>
      <w:divsChild>
        <w:div w:id="1932813926">
          <w:marLeft w:val="0"/>
          <w:marRight w:val="0"/>
          <w:marTop w:val="0"/>
          <w:marBottom w:val="0"/>
          <w:divBdr>
            <w:top w:val="none" w:sz="0" w:space="0" w:color="auto"/>
            <w:left w:val="none" w:sz="0" w:space="0" w:color="auto"/>
            <w:bottom w:val="none" w:sz="0" w:space="0" w:color="auto"/>
            <w:right w:val="none" w:sz="0" w:space="0" w:color="auto"/>
          </w:divBdr>
        </w:div>
        <w:div w:id="2099323942">
          <w:marLeft w:val="0"/>
          <w:marRight w:val="0"/>
          <w:marTop w:val="0"/>
          <w:marBottom w:val="0"/>
          <w:divBdr>
            <w:top w:val="none" w:sz="0" w:space="0" w:color="auto"/>
            <w:left w:val="none" w:sz="0" w:space="0" w:color="auto"/>
            <w:bottom w:val="none" w:sz="0" w:space="0" w:color="auto"/>
            <w:right w:val="none" w:sz="0" w:space="0" w:color="auto"/>
          </w:divBdr>
        </w:div>
        <w:div w:id="1643995185">
          <w:marLeft w:val="0"/>
          <w:marRight w:val="0"/>
          <w:marTop w:val="0"/>
          <w:marBottom w:val="0"/>
          <w:divBdr>
            <w:top w:val="none" w:sz="0" w:space="0" w:color="auto"/>
            <w:left w:val="none" w:sz="0" w:space="0" w:color="auto"/>
            <w:bottom w:val="none" w:sz="0" w:space="0" w:color="auto"/>
            <w:right w:val="none" w:sz="0" w:space="0" w:color="auto"/>
          </w:divBdr>
        </w:div>
        <w:div w:id="1849520081">
          <w:marLeft w:val="0"/>
          <w:marRight w:val="0"/>
          <w:marTop w:val="0"/>
          <w:marBottom w:val="0"/>
          <w:divBdr>
            <w:top w:val="none" w:sz="0" w:space="0" w:color="auto"/>
            <w:left w:val="none" w:sz="0" w:space="0" w:color="auto"/>
            <w:bottom w:val="none" w:sz="0" w:space="0" w:color="auto"/>
            <w:right w:val="none" w:sz="0" w:space="0" w:color="auto"/>
          </w:divBdr>
        </w:div>
        <w:div w:id="1570730784">
          <w:marLeft w:val="0"/>
          <w:marRight w:val="0"/>
          <w:marTop w:val="0"/>
          <w:marBottom w:val="0"/>
          <w:divBdr>
            <w:top w:val="none" w:sz="0" w:space="0" w:color="auto"/>
            <w:left w:val="none" w:sz="0" w:space="0" w:color="auto"/>
            <w:bottom w:val="none" w:sz="0" w:space="0" w:color="auto"/>
            <w:right w:val="none" w:sz="0" w:space="0" w:color="auto"/>
          </w:divBdr>
        </w:div>
        <w:div w:id="1323663314">
          <w:marLeft w:val="0"/>
          <w:marRight w:val="0"/>
          <w:marTop w:val="0"/>
          <w:marBottom w:val="0"/>
          <w:divBdr>
            <w:top w:val="none" w:sz="0" w:space="0" w:color="auto"/>
            <w:left w:val="none" w:sz="0" w:space="0" w:color="auto"/>
            <w:bottom w:val="none" w:sz="0" w:space="0" w:color="auto"/>
            <w:right w:val="none" w:sz="0" w:space="0" w:color="auto"/>
          </w:divBdr>
        </w:div>
        <w:div w:id="1300190461">
          <w:marLeft w:val="0"/>
          <w:marRight w:val="0"/>
          <w:marTop w:val="0"/>
          <w:marBottom w:val="0"/>
          <w:divBdr>
            <w:top w:val="none" w:sz="0" w:space="0" w:color="auto"/>
            <w:left w:val="none" w:sz="0" w:space="0" w:color="auto"/>
            <w:bottom w:val="none" w:sz="0" w:space="0" w:color="auto"/>
            <w:right w:val="none" w:sz="0" w:space="0" w:color="auto"/>
          </w:divBdr>
        </w:div>
        <w:div w:id="460928388">
          <w:marLeft w:val="0"/>
          <w:marRight w:val="0"/>
          <w:marTop w:val="0"/>
          <w:marBottom w:val="0"/>
          <w:divBdr>
            <w:top w:val="none" w:sz="0" w:space="0" w:color="auto"/>
            <w:left w:val="none" w:sz="0" w:space="0" w:color="auto"/>
            <w:bottom w:val="none" w:sz="0" w:space="0" w:color="auto"/>
            <w:right w:val="none" w:sz="0" w:space="0" w:color="auto"/>
          </w:divBdr>
        </w:div>
        <w:div w:id="525875709">
          <w:marLeft w:val="0"/>
          <w:marRight w:val="0"/>
          <w:marTop w:val="0"/>
          <w:marBottom w:val="0"/>
          <w:divBdr>
            <w:top w:val="none" w:sz="0" w:space="0" w:color="auto"/>
            <w:left w:val="none" w:sz="0" w:space="0" w:color="auto"/>
            <w:bottom w:val="none" w:sz="0" w:space="0" w:color="auto"/>
            <w:right w:val="none" w:sz="0" w:space="0" w:color="auto"/>
          </w:divBdr>
        </w:div>
        <w:div w:id="1050959561">
          <w:marLeft w:val="0"/>
          <w:marRight w:val="0"/>
          <w:marTop w:val="0"/>
          <w:marBottom w:val="0"/>
          <w:divBdr>
            <w:top w:val="none" w:sz="0" w:space="0" w:color="auto"/>
            <w:left w:val="none" w:sz="0" w:space="0" w:color="auto"/>
            <w:bottom w:val="none" w:sz="0" w:space="0" w:color="auto"/>
            <w:right w:val="none" w:sz="0" w:space="0" w:color="auto"/>
          </w:divBdr>
        </w:div>
        <w:div w:id="1675306695">
          <w:marLeft w:val="0"/>
          <w:marRight w:val="0"/>
          <w:marTop w:val="0"/>
          <w:marBottom w:val="0"/>
          <w:divBdr>
            <w:top w:val="none" w:sz="0" w:space="0" w:color="auto"/>
            <w:left w:val="none" w:sz="0" w:space="0" w:color="auto"/>
            <w:bottom w:val="none" w:sz="0" w:space="0" w:color="auto"/>
            <w:right w:val="none" w:sz="0" w:space="0" w:color="auto"/>
          </w:divBdr>
        </w:div>
        <w:div w:id="980427365">
          <w:marLeft w:val="0"/>
          <w:marRight w:val="0"/>
          <w:marTop w:val="0"/>
          <w:marBottom w:val="0"/>
          <w:divBdr>
            <w:top w:val="none" w:sz="0" w:space="0" w:color="auto"/>
            <w:left w:val="none" w:sz="0" w:space="0" w:color="auto"/>
            <w:bottom w:val="none" w:sz="0" w:space="0" w:color="auto"/>
            <w:right w:val="none" w:sz="0" w:space="0" w:color="auto"/>
          </w:divBdr>
        </w:div>
        <w:div w:id="179317568">
          <w:marLeft w:val="0"/>
          <w:marRight w:val="0"/>
          <w:marTop w:val="0"/>
          <w:marBottom w:val="0"/>
          <w:divBdr>
            <w:top w:val="none" w:sz="0" w:space="0" w:color="auto"/>
            <w:left w:val="none" w:sz="0" w:space="0" w:color="auto"/>
            <w:bottom w:val="none" w:sz="0" w:space="0" w:color="auto"/>
            <w:right w:val="none" w:sz="0" w:space="0" w:color="auto"/>
          </w:divBdr>
        </w:div>
        <w:div w:id="1121073577">
          <w:marLeft w:val="0"/>
          <w:marRight w:val="0"/>
          <w:marTop w:val="0"/>
          <w:marBottom w:val="0"/>
          <w:divBdr>
            <w:top w:val="none" w:sz="0" w:space="0" w:color="auto"/>
            <w:left w:val="none" w:sz="0" w:space="0" w:color="auto"/>
            <w:bottom w:val="none" w:sz="0" w:space="0" w:color="auto"/>
            <w:right w:val="none" w:sz="0" w:space="0" w:color="auto"/>
          </w:divBdr>
        </w:div>
        <w:div w:id="600142509">
          <w:marLeft w:val="0"/>
          <w:marRight w:val="0"/>
          <w:marTop w:val="0"/>
          <w:marBottom w:val="0"/>
          <w:divBdr>
            <w:top w:val="none" w:sz="0" w:space="0" w:color="auto"/>
            <w:left w:val="none" w:sz="0" w:space="0" w:color="auto"/>
            <w:bottom w:val="none" w:sz="0" w:space="0" w:color="auto"/>
            <w:right w:val="none" w:sz="0" w:space="0" w:color="auto"/>
          </w:divBdr>
        </w:div>
        <w:div w:id="1919097141">
          <w:marLeft w:val="0"/>
          <w:marRight w:val="0"/>
          <w:marTop w:val="0"/>
          <w:marBottom w:val="0"/>
          <w:divBdr>
            <w:top w:val="none" w:sz="0" w:space="0" w:color="auto"/>
            <w:left w:val="none" w:sz="0" w:space="0" w:color="auto"/>
            <w:bottom w:val="none" w:sz="0" w:space="0" w:color="auto"/>
            <w:right w:val="none" w:sz="0" w:space="0" w:color="auto"/>
          </w:divBdr>
        </w:div>
        <w:div w:id="359866641">
          <w:marLeft w:val="0"/>
          <w:marRight w:val="0"/>
          <w:marTop w:val="0"/>
          <w:marBottom w:val="0"/>
          <w:divBdr>
            <w:top w:val="none" w:sz="0" w:space="0" w:color="auto"/>
            <w:left w:val="none" w:sz="0" w:space="0" w:color="auto"/>
            <w:bottom w:val="none" w:sz="0" w:space="0" w:color="auto"/>
            <w:right w:val="none" w:sz="0" w:space="0" w:color="auto"/>
          </w:divBdr>
        </w:div>
        <w:div w:id="706412913">
          <w:marLeft w:val="0"/>
          <w:marRight w:val="0"/>
          <w:marTop w:val="0"/>
          <w:marBottom w:val="0"/>
          <w:divBdr>
            <w:top w:val="none" w:sz="0" w:space="0" w:color="auto"/>
            <w:left w:val="none" w:sz="0" w:space="0" w:color="auto"/>
            <w:bottom w:val="none" w:sz="0" w:space="0" w:color="auto"/>
            <w:right w:val="none" w:sz="0" w:space="0" w:color="auto"/>
          </w:divBdr>
        </w:div>
        <w:div w:id="1494176567">
          <w:marLeft w:val="0"/>
          <w:marRight w:val="0"/>
          <w:marTop w:val="0"/>
          <w:marBottom w:val="0"/>
          <w:divBdr>
            <w:top w:val="none" w:sz="0" w:space="0" w:color="auto"/>
            <w:left w:val="none" w:sz="0" w:space="0" w:color="auto"/>
            <w:bottom w:val="none" w:sz="0" w:space="0" w:color="auto"/>
            <w:right w:val="none" w:sz="0" w:space="0" w:color="auto"/>
          </w:divBdr>
        </w:div>
        <w:div w:id="296028734">
          <w:marLeft w:val="0"/>
          <w:marRight w:val="0"/>
          <w:marTop w:val="0"/>
          <w:marBottom w:val="0"/>
          <w:divBdr>
            <w:top w:val="none" w:sz="0" w:space="0" w:color="auto"/>
            <w:left w:val="none" w:sz="0" w:space="0" w:color="auto"/>
            <w:bottom w:val="none" w:sz="0" w:space="0" w:color="auto"/>
            <w:right w:val="none" w:sz="0" w:space="0" w:color="auto"/>
          </w:divBdr>
        </w:div>
        <w:div w:id="32971513">
          <w:marLeft w:val="0"/>
          <w:marRight w:val="0"/>
          <w:marTop w:val="0"/>
          <w:marBottom w:val="0"/>
          <w:divBdr>
            <w:top w:val="none" w:sz="0" w:space="0" w:color="auto"/>
            <w:left w:val="none" w:sz="0" w:space="0" w:color="auto"/>
            <w:bottom w:val="none" w:sz="0" w:space="0" w:color="auto"/>
            <w:right w:val="none" w:sz="0" w:space="0" w:color="auto"/>
          </w:divBdr>
        </w:div>
        <w:div w:id="1320232357">
          <w:marLeft w:val="0"/>
          <w:marRight w:val="0"/>
          <w:marTop w:val="0"/>
          <w:marBottom w:val="0"/>
          <w:divBdr>
            <w:top w:val="none" w:sz="0" w:space="0" w:color="auto"/>
            <w:left w:val="none" w:sz="0" w:space="0" w:color="auto"/>
            <w:bottom w:val="none" w:sz="0" w:space="0" w:color="auto"/>
            <w:right w:val="none" w:sz="0" w:space="0" w:color="auto"/>
          </w:divBdr>
        </w:div>
        <w:div w:id="1138960600">
          <w:marLeft w:val="0"/>
          <w:marRight w:val="0"/>
          <w:marTop w:val="0"/>
          <w:marBottom w:val="0"/>
          <w:divBdr>
            <w:top w:val="none" w:sz="0" w:space="0" w:color="auto"/>
            <w:left w:val="none" w:sz="0" w:space="0" w:color="auto"/>
            <w:bottom w:val="none" w:sz="0" w:space="0" w:color="auto"/>
            <w:right w:val="none" w:sz="0" w:space="0" w:color="auto"/>
          </w:divBdr>
        </w:div>
        <w:div w:id="128479077">
          <w:marLeft w:val="0"/>
          <w:marRight w:val="0"/>
          <w:marTop w:val="0"/>
          <w:marBottom w:val="0"/>
          <w:divBdr>
            <w:top w:val="none" w:sz="0" w:space="0" w:color="auto"/>
            <w:left w:val="none" w:sz="0" w:space="0" w:color="auto"/>
            <w:bottom w:val="none" w:sz="0" w:space="0" w:color="auto"/>
            <w:right w:val="none" w:sz="0" w:space="0" w:color="auto"/>
          </w:divBdr>
        </w:div>
        <w:div w:id="313335997">
          <w:marLeft w:val="0"/>
          <w:marRight w:val="0"/>
          <w:marTop w:val="0"/>
          <w:marBottom w:val="0"/>
          <w:divBdr>
            <w:top w:val="none" w:sz="0" w:space="0" w:color="auto"/>
            <w:left w:val="none" w:sz="0" w:space="0" w:color="auto"/>
            <w:bottom w:val="none" w:sz="0" w:space="0" w:color="auto"/>
            <w:right w:val="none" w:sz="0" w:space="0" w:color="auto"/>
          </w:divBdr>
        </w:div>
      </w:divsChild>
    </w:div>
    <w:div w:id="2106803465">
      <w:bodyDiv w:val="1"/>
      <w:marLeft w:val="0"/>
      <w:marRight w:val="0"/>
      <w:marTop w:val="0"/>
      <w:marBottom w:val="0"/>
      <w:divBdr>
        <w:top w:val="none" w:sz="0" w:space="0" w:color="auto"/>
        <w:left w:val="none" w:sz="0" w:space="0" w:color="auto"/>
        <w:bottom w:val="none" w:sz="0" w:space="0" w:color="auto"/>
        <w:right w:val="none" w:sz="0" w:space="0" w:color="auto"/>
      </w:divBdr>
      <w:divsChild>
        <w:div w:id="403452168">
          <w:marLeft w:val="0"/>
          <w:marRight w:val="0"/>
          <w:marTop w:val="0"/>
          <w:marBottom w:val="0"/>
          <w:divBdr>
            <w:top w:val="none" w:sz="0" w:space="0" w:color="auto"/>
            <w:left w:val="none" w:sz="0" w:space="0" w:color="auto"/>
            <w:bottom w:val="none" w:sz="0" w:space="0" w:color="auto"/>
            <w:right w:val="none" w:sz="0" w:space="0" w:color="auto"/>
          </w:divBdr>
        </w:div>
        <w:div w:id="418410539">
          <w:marLeft w:val="0"/>
          <w:marRight w:val="0"/>
          <w:marTop w:val="0"/>
          <w:marBottom w:val="0"/>
          <w:divBdr>
            <w:top w:val="none" w:sz="0" w:space="0" w:color="auto"/>
            <w:left w:val="none" w:sz="0" w:space="0" w:color="auto"/>
            <w:bottom w:val="none" w:sz="0" w:space="0" w:color="auto"/>
            <w:right w:val="none" w:sz="0" w:space="0" w:color="auto"/>
          </w:divBdr>
        </w:div>
        <w:div w:id="949703943">
          <w:marLeft w:val="0"/>
          <w:marRight w:val="0"/>
          <w:marTop w:val="0"/>
          <w:marBottom w:val="0"/>
          <w:divBdr>
            <w:top w:val="none" w:sz="0" w:space="0" w:color="auto"/>
            <w:left w:val="none" w:sz="0" w:space="0" w:color="auto"/>
            <w:bottom w:val="none" w:sz="0" w:space="0" w:color="auto"/>
            <w:right w:val="none" w:sz="0" w:space="0" w:color="auto"/>
          </w:divBdr>
          <w:divsChild>
            <w:div w:id="91170065">
              <w:marLeft w:val="0"/>
              <w:marRight w:val="0"/>
              <w:marTop w:val="0"/>
              <w:marBottom w:val="0"/>
              <w:divBdr>
                <w:top w:val="none" w:sz="0" w:space="0" w:color="auto"/>
                <w:left w:val="none" w:sz="0" w:space="0" w:color="auto"/>
                <w:bottom w:val="none" w:sz="0" w:space="0" w:color="auto"/>
                <w:right w:val="none" w:sz="0" w:space="0" w:color="auto"/>
              </w:divBdr>
            </w:div>
            <w:div w:id="699669787">
              <w:marLeft w:val="0"/>
              <w:marRight w:val="0"/>
              <w:marTop w:val="0"/>
              <w:marBottom w:val="0"/>
              <w:divBdr>
                <w:top w:val="none" w:sz="0" w:space="0" w:color="auto"/>
                <w:left w:val="none" w:sz="0" w:space="0" w:color="auto"/>
                <w:bottom w:val="none" w:sz="0" w:space="0" w:color="auto"/>
                <w:right w:val="none" w:sz="0" w:space="0" w:color="auto"/>
              </w:divBdr>
            </w:div>
            <w:div w:id="968822339">
              <w:marLeft w:val="0"/>
              <w:marRight w:val="0"/>
              <w:marTop w:val="0"/>
              <w:marBottom w:val="0"/>
              <w:divBdr>
                <w:top w:val="none" w:sz="0" w:space="0" w:color="auto"/>
                <w:left w:val="none" w:sz="0" w:space="0" w:color="auto"/>
                <w:bottom w:val="none" w:sz="0" w:space="0" w:color="auto"/>
                <w:right w:val="none" w:sz="0" w:space="0" w:color="auto"/>
              </w:divBdr>
            </w:div>
            <w:div w:id="1003819171">
              <w:marLeft w:val="0"/>
              <w:marRight w:val="0"/>
              <w:marTop w:val="0"/>
              <w:marBottom w:val="0"/>
              <w:divBdr>
                <w:top w:val="none" w:sz="0" w:space="0" w:color="auto"/>
                <w:left w:val="none" w:sz="0" w:space="0" w:color="auto"/>
                <w:bottom w:val="none" w:sz="0" w:space="0" w:color="auto"/>
                <w:right w:val="none" w:sz="0" w:space="0" w:color="auto"/>
              </w:divBdr>
            </w:div>
          </w:divsChild>
        </w:div>
        <w:div w:id="987317449">
          <w:marLeft w:val="0"/>
          <w:marRight w:val="0"/>
          <w:marTop w:val="0"/>
          <w:marBottom w:val="0"/>
          <w:divBdr>
            <w:top w:val="none" w:sz="0" w:space="0" w:color="auto"/>
            <w:left w:val="none" w:sz="0" w:space="0" w:color="auto"/>
            <w:bottom w:val="none" w:sz="0" w:space="0" w:color="auto"/>
            <w:right w:val="none" w:sz="0" w:space="0" w:color="auto"/>
          </w:divBdr>
        </w:div>
        <w:div w:id="1095709879">
          <w:marLeft w:val="0"/>
          <w:marRight w:val="0"/>
          <w:marTop w:val="0"/>
          <w:marBottom w:val="0"/>
          <w:divBdr>
            <w:top w:val="none" w:sz="0" w:space="0" w:color="auto"/>
            <w:left w:val="none" w:sz="0" w:space="0" w:color="auto"/>
            <w:bottom w:val="none" w:sz="0" w:space="0" w:color="auto"/>
            <w:right w:val="none" w:sz="0" w:space="0" w:color="auto"/>
          </w:divBdr>
        </w:div>
        <w:div w:id="1600136372">
          <w:marLeft w:val="0"/>
          <w:marRight w:val="0"/>
          <w:marTop w:val="0"/>
          <w:marBottom w:val="0"/>
          <w:divBdr>
            <w:top w:val="none" w:sz="0" w:space="0" w:color="auto"/>
            <w:left w:val="none" w:sz="0" w:space="0" w:color="auto"/>
            <w:bottom w:val="none" w:sz="0" w:space="0" w:color="auto"/>
            <w:right w:val="none" w:sz="0" w:space="0" w:color="auto"/>
          </w:divBdr>
        </w:div>
        <w:div w:id="1867451392">
          <w:marLeft w:val="0"/>
          <w:marRight w:val="0"/>
          <w:marTop w:val="0"/>
          <w:marBottom w:val="0"/>
          <w:divBdr>
            <w:top w:val="none" w:sz="0" w:space="0" w:color="auto"/>
            <w:left w:val="none" w:sz="0" w:space="0" w:color="auto"/>
            <w:bottom w:val="none" w:sz="0" w:space="0" w:color="auto"/>
            <w:right w:val="none" w:sz="0" w:space="0" w:color="auto"/>
          </w:divBdr>
          <w:divsChild>
            <w:div w:id="615211885">
              <w:marLeft w:val="0"/>
              <w:marRight w:val="0"/>
              <w:marTop w:val="0"/>
              <w:marBottom w:val="0"/>
              <w:divBdr>
                <w:top w:val="none" w:sz="0" w:space="0" w:color="auto"/>
                <w:left w:val="none" w:sz="0" w:space="0" w:color="auto"/>
                <w:bottom w:val="none" w:sz="0" w:space="0" w:color="auto"/>
                <w:right w:val="none" w:sz="0" w:space="0" w:color="auto"/>
              </w:divBdr>
            </w:div>
            <w:div w:id="712730247">
              <w:marLeft w:val="0"/>
              <w:marRight w:val="0"/>
              <w:marTop w:val="0"/>
              <w:marBottom w:val="0"/>
              <w:divBdr>
                <w:top w:val="none" w:sz="0" w:space="0" w:color="auto"/>
                <w:left w:val="none" w:sz="0" w:space="0" w:color="auto"/>
                <w:bottom w:val="none" w:sz="0" w:space="0" w:color="auto"/>
                <w:right w:val="none" w:sz="0" w:space="0" w:color="auto"/>
              </w:divBdr>
            </w:div>
            <w:div w:id="1199856782">
              <w:marLeft w:val="0"/>
              <w:marRight w:val="0"/>
              <w:marTop w:val="0"/>
              <w:marBottom w:val="0"/>
              <w:divBdr>
                <w:top w:val="none" w:sz="0" w:space="0" w:color="auto"/>
                <w:left w:val="none" w:sz="0" w:space="0" w:color="auto"/>
                <w:bottom w:val="none" w:sz="0" w:space="0" w:color="auto"/>
                <w:right w:val="none" w:sz="0" w:space="0" w:color="auto"/>
              </w:divBdr>
            </w:div>
            <w:div w:id="1658536510">
              <w:marLeft w:val="0"/>
              <w:marRight w:val="0"/>
              <w:marTop w:val="0"/>
              <w:marBottom w:val="0"/>
              <w:divBdr>
                <w:top w:val="none" w:sz="0" w:space="0" w:color="auto"/>
                <w:left w:val="none" w:sz="0" w:space="0" w:color="auto"/>
                <w:bottom w:val="none" w:sz="0" w:space="0" w:color="auto"/>
                <w:right w:val="none" w:sz="0" w:space="0" w:color="auto"/>
              </w:divBdr>
            </w:div>
            <w:div w:id="191909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004482">
      <w:bodyDiv w:val="1"/>
      <w:marLeft w:val="0"/>
      <w:marRight w:val="0"/>
      <w:marTop w:val="0"/>
      <w:marBottom w:val="0"/>
      <w:divBdr>
        <w:top w:val="none" w:sz="0" w:space="0" w:color="auto"/>
        <w:left w:val="none" w:sz="0" w:space="0" w:color="auto"/>
        <w:bottom w:val="none" w:sz="0" w:space="0" w:color="auto"/>
        <w:right w:val="none" w:sz="0" w:space="0" w:color="auto"/>
      </w:divBdr>
      <w:divsChild>
        <w:div w:id="144514420">
          <w:marLeft w:val="0"/>
          <w:marRight w:val="0"/>
          <w:marTop w:val="0"/>
          <w:marBottom w:val="0"/>
          <w:divBdr>
            <w:top w:val="none" w:sz="0" w:space="0" w:color="auto"/>
            <w:left w:val="none" w:sz="0" w:space="0" w:color="auto"/>
            <w:bottom w:val="none" w:sz="0" w:space="0" w:color="auto"/>
            <w:right w:val="none" w:sz="0" w:space="0" w:color="auto"/>
          </w:divBdr>
        </w:div>
        <w:div w:id="1795247987">
          <w:marLeft w:val="0"/>
          <w:marRight w:val="0"/>
          <w:marTop w:val="0"/>
          <w:marBottom w:val="0"/>
          <w:divBdr>
            <w:top w:val="none" w:sz="0" w:space="0" w:color="auto"/>
            <w:left w:val="none" w:sz="0" w:space="0" w:color="auto"/>
            <w:bottom w:val="none" w:sz="0" w:space="0" w:color="auto"/>
            <w:right w:val="none" w:sz="0" w:space="0" w:color="auto"/>
          </w:divBdr>
        </w:div>
        <w:div w:id="437797976">
          <w:marLeft w:val="0"/>
          <w:marRight w:val="0"/>
          <w:marTop w:val="0"/>
          <w:marBottom w:val="0"/>
          <w:divBdr>
            <w:top w:val="none" w:sz="0" w:space="0" w:color="auto"/>
            <w:left w:val="none" w:sz="0" w:space="0" w:color="auto"/>
            <w:bottom w:val="none" w:sz="0" w:space="0" w:color="auto"/>
            <w:right w:val="none" w:sz="0" w:space="0" w:color="auto"/>
          </w:divBdr>
        </w:div>
        <w:div w:id="1933312634">
          <w:marLeft w:val="0"/>
          <w:marRight w:val="0"/>
          <w:marTop w:val="0"/>
          <w:marBottom w:val="0"/>
          <w:divBdr>
            <w:top w:val="none" w:sz="0" w:space="0" w:color="auto"/>
            <w:left w:val="none" w:sz="0" w:space="0" w:color="auto"/>
            <w:bottom w:val="none" w:sz="0" w:space="0" w:color="auto"/>
            <w:right w:val="none" w:sz="0" w:space="0" w:color="auto"/>
          </w:divBdr>
        </w:div>
        <w:div w:id="256443703">
          <w:marLeft w:val="0"/>
          <w:marRight w:val="0"/>
          <w:marTop w:val="0"/>
          <w:marBottom w:val="0"/>
          <w:divBdr>
            <w:top w:val="none" w:sz="0" w:space="0" w:color="auto"/>
            <w:left w:val="none" w:sz="0" w:space="0" w:color="auto"/>
            <w:bottom w:val="none" w:sz="0" w:space="0" w:color="auto"/>
            <w:right w:val="none" w:sz="0" w:space="0" w:color="auto"/>
          </w:divBdr>
        </w:div>
        <w:div w:id="224491544">
          <w:marLeft w:val="0"/>
          <w:marRight w:val="0"/>
          <w:marTop w:val="0"/>
          <w:marBottom w:val="0"/>
          <w:divBdr>
            <w:top w:val="none" w:sz="0" w:space="0" w:color="auto"/>
            <w:left w:val="none" w:sz="0" w:space="0" w:color="auto"/>
            <w:bottom w:val="none" w:sz="0" w:space="0" w:color="auto"/>
            <w:right w:val="none" w:sz="0" w:space="0" w:color="auto"/>
          </w:divBdr>
        </w:div>
        <w:div w:id="1243836854">
          <w:marLeft w:val="0"/>
          <w:marRight w:val="0"/>
          <w:marTop w:val="0"/>
          <w:marBottom w:val="0"/>
          <w:divBdr>
            <w:top w:val="none" w:sz="0" w:space="0" w:color="auto"/>
            <w:left w:val="none" w:sz="0" w:space="0" w:color="auto"/>
            <w:bottom w:val="none" w:sz="0" w:space="0" w:color="auto"/>
            <w:right w:val="none" w:sz="0" w:space="0" w:color="auto"/>
          </w:divBdr>
        </w:div>
        <w:div w:id="201133708">
          <w:marLeft w:val="0"/>
          <w:marRight w:val="0"/>
          <w:marTop w:val="0"/>
          <w:marBottom w:val="0"/>
          <w:divBdr>
            <w:top w:val="none" w:sz="0" w:space="0" w:color="auto"/>
            <w:left w:val="none" w:sz="0" w:space="0" w:color="auto"/>
            <w:bottom w:val="none" w:sz="0" w:space="0" w:color="auto"/>
            <w:right w:val="none" w:sz="0" w:space="0" w:color="auto"/>
          </w:divBdr>
        </w:div>
        <w:div w:id="423916570">
          <w:marLeft w:val="0"/>
          <w:marRight w:val="0"/>
          <w:marTop w:val="0"/>
          <w:marBottom w:val="0"/>
          <w:divBdr>
            <w:top w:val="none" w:sz="0" w:space="0" w:color="auto"/>
            <w:left w:val="none" w:sz="0" w:space="0" w:color="auto"/>
            <w:bottom w:val="none" w:sz="0" w:space="0" w:color="auto"/>
            <w:right w:val="none" w:sz="0" w:space="0" w:color="auto"/>
          </w:divBdr>
        </w:div>
        <w:div w:id="639965265">
          <w:marLeft w:val="0"/>
          <w:marRight w:val="0"/>
          <w:marTop w:val="0"/>
          <w:marBottom w:val="0"/>
          <w:divBdr>
            <w:top w:val="none" w:sz="0" w:space="0" w:color="auto"/>
            <w:left w:val="none" w:sz="0" w:space="0" w:color="auto"/>
            <w:bottom w:val="none" w:sz="0" w:space="0" w:color="auto"/>
            <w:right w:val="none" w:sz="0" w:space="0" w:color="auto"/>
          </w:divBdr>
        </w:div>
        <w:div w:id="1669792090">
          <w:marLeft w:val="0"/>
          <w:marRight w:val="0"/>
          <w:marTop w:val="0"/>
          <w:marBottom w:val="0"/>
          <w:divBdr>
            <w:top w:val="none" w:sz="0" w:space="0" w:color="auto"/>
            <w:left w:val="none" w:sz="0" w:space="0" w:color="auto"/>
            <w:bottom w:val="none" w:sz="0" w:space="0" w:color="auto"/>
            <w:right w:val="none" w:sz="0" w:space="0" w:color="auto"/>
          </w:divBdr>
        </w:div>
        <w:div w:id="1759136009">
          <w:marLeft w:val="0"/>
          <w:marRight w:val="0"/>
          <w:marTop w:val="0"/>
          <w:marBottom w:val="0"/>
          <w:divBdr>
            <w:top w:val="none" w:sz="0" w:space="0" w:color="auto"/>
            <w:left w:val="none" w:sz="0" w:space="0" w:color="auto"/>
            <w:bottom w:val="none" w:sz="0" w:space="0" w:color="auto"/>
            <w:right w:val="none" w:sz="0" w:space="0" w:color="auto"/>
          </w:divBdr>
        </w:div>
        <w:div w:id="2034459763">
          <w:marLeft w:val="0"/>
          <w:marRight w:val="0"/>
          <w:marTop w:val="0"/>
          <w:marBottom w:val="0"/>
          <w:divBdr>
            <w:top w:val="none" w:sz="0" w:space="0" w:color="auto"/>
            <w:left w:val="none" w:sz="0" w:space="0" w:color="auto"/>
            <w:bottom w:val="none" w:sz="0" w:space="0" w:color="auto"/>
            <w:right w:val="none" w:sz="0" w:space="0" w:color="auto"/>
          </w:divBdr>
        </w:div>
        <w:div w:id="828444652">
          <w:marLeft w:val="0"/>
          <w:marRight w:val="0"/>
          <w:marTop w:val="0"/>
          <w:marBottom w:val="0"/>
          <w:divBdr>
            <w:top w:val="none" w:sz="0" w:space="0" w:color="auto"/>
            <w:left w:val="none" w:sz="0" w:space="0" w:color="auto"/>
            <w:bottom w:val="none" w:sz="0" w:space="0" w:color="auto"/>
            <w:right w:val="none" w:sz="0" w:space="0" w:color="auto"/>
          </w:divBdr>
        </w:div>
        <w:div w:id="1319573030">
          <w:marLeft w:val="0"/>
          <w:marRight w:val="0"/>
          <w:marTop w:val="0"/>
          <w:marBottom w:val="0"/>
          <w:divBdr>
            <w:top w:val="none" w:sz="0" w:space="0" w:color="auto"/>
            <w:left w:val="none" w:sz="0" w:space="0" w:color="auto"/>
            <w:bottom w:val="none" w:sz="0" w:space="0" w:color="auto"/>
            <w:right w:val="none" w:sz="0" w:space="0" w:color="auto"/>
          </w:divBdr>
        </w:div>
        <w:div w:id="1234508835">
          <w:marLeft w:val="0"/>
          <w:marRight w:val="0"/>
          <w:marTop w:val="0"/>
          <w:marBottom w:val="0"/>
          <w:divBdr>
            <w:top w:val="none" w:sz="0" w:space="0" w:color="auto"/>
            <w:left w:val="none" w:sz="0" w:space="0" w:color="auto"/>
            <w:bottom w:val="none" w:sz="0" w:space="0" w:color="auto"/>
            <w:right w:val="none" w:sz="0" w:space="0" w:color="auto"/>
          </w:divBdr>
        </w:div>
        <w:div w:id="1915771262">
          <w:marLeft w:val="0"/>
          <w:marRight w:val="0"/>
          <w:marTop w:val="0"/>
          <w:marBottom w:val="0"/>
          <w:divBdr>
            <w:top w:val="none" w:sz="0" w:space="0" w:color="auto"/>
            <w:left w:val="none" w:sz="0" w:space="0" w:color="auto"/>
            <w:bottom w:val="none" w:sz="0" w:space="0" w:color="auto"/>
            <w:right w:val="none" w:sz="0" w:space="0" w:color="auto"/>
          </w:divBdr>
        </w:div>
        <w:div w:id="1679386752">
          <w:marLeft w:val="0"/>
          <w:marRight w:val="0"/>
          <w:marTop w:val="0"/>
          <w:marBottom w:val="0"/>
          <w:divBdr>
            <w:top w:val="none" w:sz="0" w:space="0" w:color="auto"/>
            <w:left w:val="none" w:sz="0" w:space="0" w:color="auto"/>
            <w:bottom w:val="none" w:sz="0" w:space="0" w:color="auto"/>
            <w:right w:val="none" w:sz="0" w:space="0" w:color="auto"/>
          </w:divBdr>
        </w:div>
        <w:div w:id="475144547">
          <w:marLeft w:val="0"/>
          <w:marRight w:val="0"/>
          <w:marTop w:val="0"/>
          <w:marBottom w:val="0"/>
          <w:divBdr>
            <w:top w:val="none" w:sz="0" w:space="0" w:color="auto"/>
            <w:left w:val="none" w:sz="0" w:space="0" w:color="auto"/>
            <w:bottom w:val="none" w:sz="0" w:space="0" w:color="auto"/>
            <w:right w:val="none" w:sz="0" w:space="0" w:color="auto"/>
          </w:divBdr>
        </w:div>
        <w:div w:id="1555696396">
          <w:marLeft w:val="0"/>
          <w:marRight w:val="0"/>
          <w:marTop w:val="0"/>
          <w:marBottom w:val="0"/>
          <w:divBdr>
            <w:top w:val="none" w:sz="0" w:space="0" w:color="auto"/>
            <w:left w:val="none" w:sz="0" w:space="0" w:color="auto"/>
            <w:bottom w:val="none" w:sz="0" w:space="0" w:color="auto"/>
            <w:right w:val="none" w:sz="0" w:space="0" w:color="auto"/>
          </w:divBdr>
        </w:div>
        <w:div w:id="1222205762">
          <w:marLeft w:val="0"/>
          <w:marRight w:val="0"/>
          <w:marTop w:val="0"/>
          <w:marBottom w:val="0"/>
          <w:divBdr>
            <w:top w:val="none" w:sz="0" w:space="0" w:color="auto"/>
            <w:left w:val="none" w:sz="0" w:space="0" w:color="auto"/>
            <w:bottom w:val="none" w:sz="0" w:space="0" w:color="auto"/>
            <w:right w:val="none" w:sz="0" w:space="0" w:color="auto"/>
          </w:divBdr>
        </w:div>
        <w:div w:id="1363434966">
          <w:marLeft w:val="0"/>
          <w:marRight w:val="0"/>
          <w:marTop w:val="0"/>
          <w:marBottom w:val="0"/>
          <w:divBdr>
            <w:top w:val="none" w:sz="0" w:space="0" w:color="auto"/>
            <w:left w:val="none" w:sz="0" w:space="0" w:color="auto"/>
            <w:bottom w:val="none" w:sz="0" w:space="0" w:color="auto"/>
            <w:right w:val="none" w:sz="0" w:space="0" w:color="auto"/>
          </w:divBdr>
        </w:div>
      </w:divsChild>
    </w:div>
    <w:div w:id="2111780459">
      <w:bodyDiv w:val="1"/>
      <w:marLeft w:val="0"/>
      <w:marRight w:val="0"/>
      <w:marTop w:val="0"/>
      <w:marBottom w:val="0"/>
      <w:divBdr>
        <w:top w:val="none" w:sz="0" w:space="0" w:color="auto"/>
        <w:left w:val="none" w:sz="0" w:space="0" w:color="auto"/>
        <w:bottom w:val="none" w:sz="0" w:space="0" w:color="auto"/>
        <w:right w:val="none" w:sz="0" w:space="0" w:color="auto"/>
      </w:divBdr>
      <w:divsChild>
        <w:div w:id="749541732">
          <w:marLeft w:val="0"/>
          <w:marRight w:val="0"/>
          <w:marTop w:val="0"/>
          <w:marBottom w:val="0"/>
          <w:divBdr>
            <w:top w:val="none" w:sz="0" w:space="0" w:color="auto"/>
            <w:left w:val="none" w:sz="0" w:space="0" w:color="auto"/>
            <w:bottom w:val="none" w:sz="0" w:space="0" w:color="auto"/>
            <w:right w:val="none" w:sz="0" w:space="0" w:color="auto"/>
          </w:divBdr>
          <w:divsChild>
            <w:div w:id="1790657713">
              <w:marLeft w:val="0"/>
              <w:marRight w:val="0"/>
              <w:marTop w:val="0"/>
              <w:marBottom w:val="0"/>
              <w:divBdr>
                <w:top w:val="none" w:sz="0" w:space="0" w:color="auto"/>
                <w:left w:val="none" w:sz="0" w:space="0" w:color="auto"/>
                <w:bottom w:val="none" w:sz="0" w:space="0" w:color="auto"/>
                <w:right w:val="none" w:sz="0" w:space="0" w:color="auto"/>
              </w:divBdr>
            </w:div>
            <w:div w:id="1626766820">
              <w:marLeft w:val="0"/>
              <w:marRight w:val="0"/>
              <w:marTop w:val="0"/>
              <w:marBottom w:val="0"/>
              <w:divBdr>
                <w:top w:val="none" w:sz="0" w:space="0" w:color="auto"/>
                <w:left w:val="none" w:sz="0" w:space="0" w:color="auto"/>
                <w:bottom w:val="none" w:sz="0" w:space="0" w:color="auto"/>
                <w:right w:val="none" w:sz="0" w:space="0" w:color="auto"/>
              </w:divBdr>
            </w:div>
            <w:div w:id="1039934167">
              <w:marLeft w:val="0"/>
              <w:marRight w:val="0"/>
              <w:marTop w:val="0"/>
              <w:marBottom w:val="0"/>
              <w:divBdr>
                <w:top w:val="none" w:sz="0" w:space="0" w:color="auto"/>
                <w:left w:val="none" w:sz="0" w:space="0" w:color="auto"/>
                <w:bottom w:val="none" w:sz="0" w:space="0" w:color="auto"/>
                <w:right w:val="none" w:sz="0" w:space="0" w:color="auto"/>
              </w:divBdr>
            </w:div>
            <w:div w:id="653531239">
              <w:marLeft w:val="0"/>
              <w:marRight w:val="0"/>
              <w:marTop w:val="0"/>
              <w:marBottom w:val="0"/>
              <w:divBdr>
                <w:top w:val="none" w:sz="0" w:space="0" w:color="auto"/>
                <w:left w:val="none" w:sz="0" w:space="0" w:color="auto"/>
                <w:bottom w:val="none" w:sz="0" w:space="0" w:color="auto"/>
                <w:right w:val="none" w:sz="0" w:space="0" w:color="auto"/>
              </w:divBdr>
            </w:div>
            <w:div w:id="945697069">
              <w:marLeft w:val="0"/>
              <w:marRight w:val="0"/>
              <w:marTop w:val="0"/>
              <w:marBottom w:val="0"/>
              <w:divBdr>
                <w:top w:val="none" w:sz="0" w:space="0" w:color="auto"/>
                <w:left w:val="none" w:sz="0" w:space="0" w:color="auto"/>
                <w:bottom w:val="none" w:sz="0" w:space="0" w:color="auto"/>
                <w:right w:val="none" w:sz="0" w:space="0" w:color="auto"/>
              </w:divBdr>
            </w:div>
            <w:div w:id="395249723">
              <w:marLeft w:val="0"/>
              <w:marRight w:val="0"/>
              <w:marTop w:val="0"/>
              <w:marBottom w:val="0"/>
              <w:divBdr>
                <w:top w:val="none" w:sz="0" w:space="0" w:color="auto"/>
                <w:left w:val="none" w:sz="0" w:space="0" w:color="auto"/>
                <w:bottom w:val="none" w:sz="0" w:space="0" w:color="auto"/>
                <w:right w:val="none" w:sz="0" w:space="0" w:color="auto"/>
              </w:divBdr>
            </w:div>
            <w:div w:id="980111548">
              <w:marLeft w:val="0"/>
              <w:marRight w:val="0"/>
              <w:marTop w:val="0"/>
              <w:marBottom w:val="0"/>
              <w:divBdr>
                <w:top w:val="none" w:sz="0" w:space="0" w:color="auto"/>
                <w:left w:val="none" w:sz="0" w:space="0" w:color="auto"/>
                <w:bottom w:val="none" w:sz="0" w:space="0" w:color="auto"/>
                <w:right w:val="none" w:sz="0" w:space="0" w:color="auto"/>
              </w:divBdr>
            </w:div>
            <w:div w:id="1450665159">
              <w:marLeft w:val="0"/>
              <w:marRight w:val="0"/>
              <w:marTop w:val="0"/>
              <w:marBottom w:val="0"/>
              <w:divBdr>
                <w:top w:val="none" w:sz="0" w:space="0" w:color="auto"/>
                <w:left w:val="none" w:sz="0" w:space="0" w:color="auto"/>
                <w:bottom w:val="none" w:sz="0" w:space="0" w:color="auto"/>
                <w:right w:val="none" w:sz="0" w:space="0" w:color="auto"/>
              </w:divBdr>
            </w:div>
            <w:div w:id="574558768">
              <w:marLeft w:val="0"/>
              <w:marRight w:val="0"/>
              <w:marTop w:val="0"/>
              <w:marBottom w:val="0"/>
              <w:divBdr>
                <w:top w:val="none" w:sz="0" w:space="0" w:color="auto"/>
                <w:left w:val="none" w:sz="0" w:space="0" w:color="auto"/>
                <w:bottom w:val="none" w:sz="0" w:space="0" w:color="auto"/>
                <w:right w:val="none" w:sz="0" w:space="0" w:color="auto"/>
              </w:divBdr>
            </w:div>
            <w:div w:id="1034312905">
              <w:marLeft w:val="0"/>
              <w:marRight w:val="0"/>
              <w:marTop w:val="0"/>
              <w:marBottom w:val="0"/>
              <w:divBdr>
                <w:top w:val="none" w:sz="0" w:space="0" w:color="auto"/>
                <w:left w:val="none" w:sz="0" w:space="0" w:color="auto"/>
                <w:bottom w:val="none" w:sz="0" w:space="0" w:color="auto"/>
                <w:right w:val="none" w:sz="0" w:space="0" w:color="auto"/>
              </w:divBdr>
            </w:div>
            <w:div w:id="146170856">
              <w:marLeft w:val="0"/>
              <w:marRight w:val="0"/>
              <w:marTop w:val="0"/>
              <w:marBottom w:val="0"/>
              <w:divBdr>
                <w:top w:val="none" w:sz="0" w:space="0" w:color="auto"/>
                <w:left w:val="none" w:sz="0" w:space="0" w:color="auto"/>
                <w:bottom w:val="none" w:sz="0" w:space="0" w:color="auto"/>
                <w:right w:val="none" w:sz="0" w:space="0" w:color="auto"/>
              </w:divBdr>
            </w:div>
            <w:div w:id="1321808573">
              <w:marLeft w:val="0"/>
              <w:marRight w:val="0"/>
              <w:marTop w:val="0"/>
              <w:marBottom w:val="0"/>
              <w:divBdr>
                <w:top w:val="none" w:sz="0" w:space="0" w:color="auto"/>
                <w:left w:val="none" w:sz="0" w:space="0" w:color="auto"/>
                <w:bottom w:val="none" w:sz="0" w:space="0" w:color="auto"/>
                <w:right w:val="none" w:sz="0" w:space="0" w:color="auto"/>
              </w:divBdr>
            </w:div>
            <w:div w:id="58476702">
              <w:marLeft w:val="0"/>
              <w:marRight w:val="0"/>
              <w:marTop w:val="0"/>
              <w:marBottom w:val="0"/>
              <w:divBdr>
                <w:top w:val="none" w:sz="0" w:space="0" w:color="auto"/>
                <w:left w:val="none" w:sz="0" w:space="0" w:color="auto"/>
                <w:bottom w:val="none" w:sz="0" w:space="0" w:color="auto"/>
                <w:right w:val="none" w:sz="0" w:space="0" w:color="auto"/>
              </w:divBdr>
            </w:div>
            <w:div w:id="1183132524">
              <w:marLeft w:val="0"/>
              <w:marRight w:val="0"/>
              <w:marTop w:val="0"/>
              <w:marBottom w:val="0"/>
              <w:divBdr>
                <w:top w:val="none" w:sz="0" w:space="0" w:color="auto"/>
                <w:left w:val="none" w:sz="0" w:space="0" w:color="auto"/>
                <w:bottom w:val="none" w:sz="0" w:space="0" w:color="auto"/>
                <w:right w:val="none" w:sz="0" w:space="0" w:color="auto"/>
              </w:divBdr>
            </w:div>
            <w:div w:id="1530339801">
              <w:marLeft w:val="0"/>
              <w:marRight w:val="0"/>
              <w:marTop w:val="0"/>
              <w:marBottom w:val="0"/>
              <w:divBdr>
                <w:top w:val="none" w:sz="0" w:space="0" w:color="auto"/>
                <w:left w:val="none" w:sz="0" w:space="0" w:color="auto"/>
                <w:bottom w:val="none" w:sz="0" w:space="0" w:color="auto"/>
                <w:right w:val="none" w:sz="0" w:space="0" w:color="auto"/>
              </w:divBdr>
            </w:div>
            <w:div w:id="514656453">
              <w:marLeft w:val="0"/>
              <w:marRight w:val="0"/>
              <w:marTop w:val="0"/>
              <w:marBottom w:val="0"/>
              <w:divBdr>
                <w:top w:val="none" w:sz="0" w:space="0" w:color="auto"/>
                <w:left w:val="none" w:sz="0" w:space="0" w:color="auto"/>
                <w:bottom w:val="none" w:sz="0" w:space="0" w:color="auto"/>
                <w:right w:val="none" w:sz="0" w:space="0" w:color="auto"/>
              </w:divBdr>
            </w:div>
            <w:div w:id="94375056">
              <w:marLeft w:val="0"/>
              <w:marRight w:val="0"/>
              <w:marTop w:val="0"/>
              <w:marBottom w:val="0"/>
              <w:divBdr>
                <w:top w:val="none" w:sz="0" w:space="0" w:color="auto"/>
                <w:left w:val="none" w:sz="0" w:space="0" w:color="auto"/>
                <w:bottom w:val="none" w:sz="0" w:space="0" w:color="auto"/>
                <w:right w:val="none" w:sz="0" w:space="0" w:color="auto"/>
              </w:divBdr>
            </w:div>
            <w:div w:id="352267694">
              <w:marLeft w:val="0"/>
              <w:marRight w:val="0"/>
              <w:marTop w:val="0"/>
              <w:marBottom w:val="0"/>
              <w:divBdr>
                <w:top w:val="none" w:sz="0" w:space="0" w:color="auto"/>
                <w:left w:val="none" w:sz="0" w:space="0" w:color="auto"/>
                <w:bottom w:val="none" w:sz="0" w:space="0" w:color="auto"/>
                <w:right w:val="none" w:sz="0" w:space="0" w:color="auto"/>
              </w:divBdr>
            </w:div>
            <w:div w:id="444276937">
              <w:marLeft w:val="0"/>
              <w:marRight w:val="0"/>
              <w:marTop w:val="0"/>
              <w:marBottom w:val="0"/>
              <w:divBdr>
                <w:top w:val="none" w:sz="0" w:space="0" w:color="auto"/>
                <w:left w:val="none" w:sz="0" w:space="0" w:color="auto"/>
                <w:bottom w:val="none" w:sz="0" w:space="0" w:color="auto"/>
                <w:right w:val="none" w:sz="0" w:space="0" w:color="auto"/>
              </w:divBdr>
            </w:div>
            <w:div w:id="488248269">
              <w:marLeft w:val="0"/>
              <w:marRight w:val="0"/>
              <w:marTop w:val="0"/>
              <w:marBottom w:val="0"/>
              <w:divBdr>
                <w:top w:val="none" w:sz="0" w:space="0" w:color="auto"/>
                <w:left w:val="none" w:sz="0" w:space="0" w:color="auto"/>
                <w:bottom w:val="none" w:sz="0" w:space="0" w:color="auto"/>
                <w:right w:val="none" w:sz="0" w:space="0" w:color="auto"/>
              </w:divBdr>
            </w:div>
          </w:divsChild>
        </w:div>
        <w:div w:id="731584177">
          <w:marLeft w:val="0"/>
          <w:marRight w:val="0"/>
          <w:marTop w:val="0"/>
          <w:marBottom w:val="0"/>
          <w:divBdr>
            <w:top w:val="none" w:sz="0" w:space="0" w:color="auto"/>
            <w:left w:val="none" w:sz="0" w:space="0" w:color="auto"/>
            <w:bottom w:val="none" w:sz="0" w:space="0" w:color="auto"/>
            <w:right w:val="none" w:sz="0" w:space="0" w:color="auto"/>
          </w:divBdr>
          <w:divsChild>
            <w:div w:id="427888374">
              <w:marLeft w:val="0"/>
              <w:marRight w:val="0"/>
              <w:marTop w:val="0"/>
              <w:marBottom w:val="0"/>
              <w:divBdr>
                <w:top w:val="none" w:sz="0" w:space="0" w:color="auto"/>
                <w:left w:val="none" w:sz="0" w:space="0" w:color="auto"/>
                <w:bottom w:val="none" w:sz="0" w:space="0" w:color="auto"/>
                <w:right w:val="none" w:sz="0" w:space="0" w:color="auto"/>
              </w:divBdr>
            </w:div>
            <w:div w:id="1977366943">
              <w:marLeft w:val="0"/>
              <w:marRight w:val="0"/>
              <w:marTop w:val="0"/>
              <w:marBottom w:val="0"/>
              <w:divBdr>
                <w:top w:val="none" w:sz="0" w:space="0" w:color="auto"/>
                <w:left w:val="none" w:sz="0" w:space="0" w:color="auto"/>
                <w:bottom w:val="none" w:sz="0" w:space="0" w:color="auto"/>
                <w:right w:val="none" w:sz="0" w:space="0" w:color="auto"/>
              </w:divBdr>
            </w:div>
            <w:div w:id="2126341868">
              <w:marLeft w:val="0"/>
              <w:marRight w:val="0"/>
              <w:marTop w:val="0"/>
              <w:marBottom w:val="0"/>
              <w:divBdr>
                <w:top w:val="none" w:sz="0" w:space="0" w:color="auto"/>
                <w:left w:val="none" w:sz="0" w:space="0" w:color="auto"/>
                <w:bottom w:val="none" w:sz="0" w:space="0" w:color="auto"/>
                <w:right w:val="none" w:sz="0" w:space="0" w:color="auto"/>
              </w:divBdr>
            </w:div>
            <w:div w:id="1342733518">
              <w:marLeft w:val="0"/>
              <w:marRight w:val="0"/>
              <w:marTop w:val="0"/>
              <w:marBottom w:val="0"/>
              <w:divBdr>
                <w:top w:val="none" w:sz="0" w:space="0" w:color="auto"/>
                <w:left w:val="none" w:sz="0" w:space="0" w:color="auto"/>
                <w:bottom w:val="none" w:sz="0" w:space="0" w:color="auto"/>
                <w:right w:val="none" w:sz="0" w:space="0" w:color="auto"/>
              </w:divBdr>
            </w:div>
            <w:div w:id="260574085">
              <w:marLeft w:val="0"/>
              <w:marRight w:val="0"/>
              <w:marTop w:val="0"/>
              <w:marBottom w:val="0"/>
              <w:divBdr>
                <w:top w:val="none" w:sz="0" w:space="0" w:color="auto"/>
                <w:left w:val="none" w:sz="0" w:space="0" w:color="auto"/>
                <w:bottom w:val="none" w:sz="0" w:space="0" w:color="auto"/>
                <w:right w:val="none" w:sz="0" w:space="0" w:color="auto"/>
              </w:divBdr>
            </w:div>
            <w:div w:id="154149862">
              <w:marLeft w:val="0"/>
              <w:marRight w:val="0"/>
              <w:marTop w:val="0"/>
              <w:marBottom w:val="0"/>
              <w:divBdr>
                <w:top w:val="none" w:sz="0" w:space="0" w:color="auto"/>
                <w:left w:val="none" w:sz="0" w:space="0" w:color="auto"/>
                <w:bottom w:val="none" w:sz="0" w:space="0" w:color="auto"/>
                <w:right w:val="none" w:sz="0" w:space="0" w:color="auto"/>
              </w:divBdr>
            </w:div>
            <w:div w:id="461310133">
              <w:marLeft w:val="0"/>
              <w:marRight w:val="0"/>
              <w:marTop w:val="0"/>
              <w:marBottom w:val="0"/>
              <w:divBdr>
                <w:top w:val="none" w:sz="0" w:space="0" w:color="auto"/>
                <w:left w:val="none" w:sz="0" w:space="0" w:color="auto"/>
                <w:bottom w:val="none" w:sz="0" w:space="0" w:color="auto"/>
                <w:right w:val="none" w:sz="0" w:space="0" w:color="auto"/>
              </w:divBdr>
            </w:div>
            <w:div w:id="74405650">
              <w:marLeft w:val="0"/>
              <w:marRight w:val="0"/>
              <w:marTop w:val="0"/>
              <w:marBottom w:val="0"/>
              <w:divBdr>
                <w:top w:val="none" w:sz="0" w:space="0" w:color="auto"/>
                <w:left w:val="none" w:sz="0" w:space="0" w:color="auto"/>
                <w:bottom w:val="none" w:sz="0" w:space="0" w:color="auto"/>
                <w:right w:val="none" w:sz="0" w:space="0" w:color="auto"/>
              </w:divBdr>
            </w:div>
            <w:div w:id="836573655">
              <w:marLeft w:val="0"/>
              <w:marRight w:val="0"/>
              <w:marTop w:val="0"/>
              <w:marBottom w:val="0"/>
              <w:divBdr>
                <w:top w:val="none" w:sz="0" w:space="0" w:color="auto"/>
                <w:left w:val="none" w:sz="0" w:space="0" w:color="auto"/>
                <w:bottom w:val="none" w:sz="0" w:space="0" w:color="auto"/>
                <w:right w:val="none" w:sz="0" w:space="0" w:color="auto"/>
              </w:divBdr>
            </w:div>
            <w:div w:id="1747727513">
              <w:marLeft w:val="0"/>
              <w:marRight w:val="0"/>
              <w:marTop w:val="0"/>
              <w:marBottom w:val="0"/>
              <w:divBdr>
                <w:top w:val="none" w:sz="0" w:space="0" w:color="auto"/>
                <w:left w:val="none" w:sz="0" w:space="0" w:color="auto"/>
                <w:bottom w:val="none" w:sz="0" w:space="0" w:color="auto"/>
                <w:right w:val="none" w:sz="0" w:space="0" w:color="auto"/>
              </w:divBdr>
            </w:div>
            <w:div w:id="961225461">
              <w:marLeft w:val="0"/>
              <w:marRight w:val="0"/>
              <w:marTop w:val="0"/>
              <w:marBottom w:val="0"/>
              <w:divBdr>
                <w:top w:val="none" w:sz="0" w:space="0" w:color="auto"/>
                <w:left w:val="none" w:sz="0" w:space="0" w:color="auto"/>
                <w:bottom w:val="none" w:sz="0" w:space="0" w:color="auto"/>
                <w:right w:val="none" w:sz="0" w:space="0" w:color="auto"/>
              </w:divBdr>
            </w:div>
            <w:div w:id="779497296">
              <w:marLeft w:val="0"/>
              <w:marRight w:val="0"/>
              <w:marTop w:val="0"/>
              <w:marBottom w:val="0"/>
              <w:divBdr>
                <w:top w:val="none" w:sz="0" w:space="0" w:color="auto"/>
                <w:left w:val="none" w:sz="0" w:space="0" w:color="auto"/>
                <w:bottom w:val="none" w:sz="0" w:space="0" w:color="auto"/>
                <w:right w:val="none" w:sz="0" w:space="0" w:color="auto"/>
              </w:divBdr>
            </w:div>
            <w:div w:id="573662548">
              <w:marLeft w:val="0"/>
              <w:marRight w:val="0"/>
              <w:marTop w:val="0"/>
              <w:marBottom w:val="0"/>
              <w:divBdr>
                <w:top w:val="none" w:sz="0" w:space="0" w:color="auto"/>
                <w:left w:val="none" w:sz="0" w:space="0" w:color="auto"/>
                <w:bottom w:val="none" w:sz="0" w:space="0" w:color="auto"/>
                <w:right w:val="none" w:sz="0" w:space="0" w:color="auto"/>
              </w:divBdr>
            </w:div>
            <w:div w:id="1611743562">
              <w:marLeft w:val="0"/>
              <w:marRight w:val="0"/>
              <w:marTop w:val="0"/>
              <w:marBottom w:val="0"/>
              <w:divBdr>
                <w:top w:val="none" w:sz="0" w:space="0" w:color="auto"/>
                <w:left w:val="none" w:sz="0" w:space="0" w:color="auto"/>
                <w:bottom w:val="none" w:sz="0" w:space="0" w:color="auto"/>
                <w:right w:val="none" w:sz="0" w:space="0" w:color="auto"/>
              </w:divBdr>
            </w:div>
            <w:div w:id="1737975447">
              <w:marLeft w:val="0"/>
              <w:marRight w:val="0"/>
              <w:marTop w:val="0"/>
              <w:marBottom w:val="0"/>
              <w:divBdr>
                <w:top w:val="none" w:sz="0" w:space="0" w:color="auto"/>
                <w:left w:val="none" w:sz="0" w:space="0" w:color="auto"/>
                <w:bottom w:val="none" w:sz="0" w:space="0" w:color="auto"/>
                <w:right w:val="none" w:sz="0" w:space="0" w:color="auto"/>
              </w:divBdr>
            </w:div>
            <w:div w:id="1709405137">
              <w:marLeft w:val="0"/>
              <w:marRight w:val="0"/>
              <w:marTop w:val="0"/>
              <w:marBottom w:val="0"/>
              <w:divBdr>
                <w:top w:val="none" w:sz="0" w:space="0" w:color="auto"/>
                <w:left w:val="none" w:sz="0" w:space="0" w:color="auto"/>
                <w:bottom w:val="none" w:sz="0" w:space="0" w:color="auto"/>
                <w:right w:val="none" w:sz="0" w:space="0" w:color="auto"/>
              </w:divBdr>
            </w:div>
            <w:div w:id="1775128824">
              <w:marLeft w:val="0"/>
              <w:marRight w:val="0"/>
              <w:marTop w:val="0"/>
              <w:marBottom w:val="0"/>
              <w:divBdr>
                <w:top w:val="none" w:sz="0" w:space="0" w:color="auto"/>
                <w:left w:val="none" w:sz="0" w:space="0" w:color="auto"/>
                <w:bottom w:val="none" w:sz="0" w:space="0" w:color="auto"/>
                <w:right w:val="none" w:sz="0" w:space="0" w:color="auto"/>
              </w:divBdr>
            </w:div>
            <w:div w:id="248005752">
              <w:marLeft w:val="0"/>
              <w:marRight w:val="0"/>
              <w:marTop w:val="0"/>
              <w:marBottom w:val="0"/>
              <w:divBdr>
                <w:top w:val="none" w:sz="0" w:space="0" w:color="auto"/>
                <w:left w:val="none" w:sz="0" w:space="0" w:color="auto"/>
                <w:bottom w:val="none" w:sz="0" w:space="0" w:color="auto"/>
                <w:right w:val="none" w:sz="0" w:space="0" w:color="auto"/>
              </w:divBdr>
            </w:div>
            <w:div w:id="590939561">
              <w:marLeft w:val="0"/>
              <w:marRight w:val="0"/>
              <w:marTop w:val="0"/>
              <w:marBottom w:val="0"/>
              <w:divBdr>
                <w:top w:val="none" w:sz="0" w:space="0" w:color="auto"/>
                <w:left w:val="none" w:sz="0" w:space="0" w:color="auto"/>
                <w:bottom w:val="none" w:sz="0" w:space="0" w:color="auto"/>
                <w:right w:val="none" w:sz="0" w:space="0" w:color="auto"/>
              </w:divBdr>
            </w:div>
            <w:div w:id="316148347">
              <w:marLeft w:val="0"/>
              <w:marRight w:val="0"/>
              <w:marTop w:val="0"/>
              <w:marBottom w:val="0"/>
              <w:divBdr>
                <w:top w:val="none" w:sz="0" w:space="0" w:color="auto"/>
                <w:left w:val="none" w:sz="0" w:space="0" w:color="auto"/>
                <w:bottom w:val="none" w:sz="0" w:space="0" w:color="auto"/>
                <w:right w:val="none" w:sz="0" w:space="0" w:color="auto"/>
              </w:divBdr>
            </w:div>
          </w:divsChild>
        </w:div>
        <w:div w:id="763385255">
          <w:marLeft w:val="0"/>
          <w:marRight w:val="0"/>
          <w:marTop w:val="0"/>
          <w:marBottom w:val="0"/>
          <w:divBdr>
            <w:top w:val="none" w:sz="0" w:space="0" w:color="auto"/>
            <w:left w:val="none" w:sz="0" w:space="0" w:color="auto"/>
            <w:bottom w:val="none" w:sz="0" w:space="0" w:color="auto"/>
            <w:right w:val="none" w:sz="0" w:space="0" w:color="auto"/>
          </w:divBdr>
          <w:divsChild>
            <w:div w:id="1050039272">
              <w:marLeft w:val="0"/>
              <w:marRight w:val="0"/>
              <w:marTop w:val="0"/>
              <w:marBottom w:val="0"/>
              <w:divBdr>
                <w:top w:val="none" w:sz="0" w:space="0" w:color="auto"/>
                <w:left w:val="none" w:sz="0" w:space="0" w:color="auto"/>
                <w:bottom w:val="none" w:sz="0" w:space="0" w:color="auto"/>
                <w:right w:val="none" w:sz="0" w:space="0" w:color="auto"/>
              </w:divBdr>
            </w:div>
            <w:div w:id="1251893398">
              <w:marLeft w:val="0"/>
              <w:marRight w:val="0"/>
              <w:marTop w:val="0"/>
              <w:marBottom w:val="0"/>
              <w:divBdr>
                <w:top w:val="none" w:sz="0" w:space="0" w:color="auto"/>
                <w:left w:val="none" w:sz="0" w:space="0" w:color="auto"/>
                <w:bottom w:val="none" w:sz="0" w:space="0" w:color="auto"/>
                <w:right w:val="none" w:sz="0" w:space="0" w:color="auto"/>
              </w:divBdr>
            </w:div>
            <w:div w:id="14313766">
              <w:marLeft w:val="0"/>
              <w:marRight w:val="0"/>
              <w:marTop w:val="0"/>
              <w:marBottom w:val="0"/>
              <w:divBdr>
                <w:top w:val="none" w:sz="0" w:space="0" w:color="auto"/>
                <w:left w:val="none" w:sz="0" w:space="0" w:color="auto"/>
                <w:bottom w:val="none" w:sz="0" w:space="0" w:color="auto"/>
                <w:right w:val="none" w:sz="0" w:space="0" w:color="auto"/>
              </w:divBdr>
            </w:div>
            <w:div w:id="26858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3589">
      <w:bodyDiv w:val="1"/>
      <w:marLeft w:val="0"/>
      <w:marRight w:val="0"/>
      <w:marTop w:val="0"/>
      <w:marBottom w:val="0"/>
      <w:divBdr>
        <w:top w:val="none" w:sz="0" w:space="0" w:color="auto"/>
        <w:left w:val="none" w:sz="0" w:space="0" w:color="auto"/>
        <w:bottom w:val="none" w:sz="0" w:space="0" w:color="auto"/>
        <w:right w:val="none" w:sz="0" w:space="0" w:color="auto"/>
      </w:divBdr>
      <w:divsChild>
        <w:div w:id="1188253939">
          <w:marLeft w:val="0"/>
          <w:marRight w:val="0"/>
          <w:marTop w:val="0"/>
          <w:marBottom w:val="0"/>
          <w:divBdr>
            <w:top w:val="none" w:sz="0" w:space="0" w:color="auto"/>
            <w:left w:val="none" w:sz="0" w:space="0" w:color="auto"/>
            <w:bottom w:val="none" w:sz="0" w:space="0" w:color="auto"/>
            <w:right w:val="none" w:sz="0" w:space="0" w:color="auto"/>
          </w:divBdr>
        </w:div>
        <w:div w:id="369065505">
          <w:marLeft w:val="0"/>
          <w:marRight w:val="0"/>
          <w:marTop w:val="0"/>
          <w:marBottom w:val="0"/>
          <w:divBdr>
            <w:top w:val="none" w:sz="0" w:space="0" w:color="auto"/>
            <w:left w:val="none" w:sz="0" w:space="0" w:color="auto"/>
            <w:bottom w:val="none" w:sz="0" w:space="0" w:color="auto"/>
            <w:right w:val="none" w:sz="0" w:space="0" w:color="auto"/>
          </w:divBdr>
        </w:div>
        <w:div w:id="1443262629">
          <w:marLeft w:val="0"/>
          <w:marRight w:val="0"/>
          <w:marTop w:val="0"/>
          <w:marBottom w:val="0"/>
          <w:divBdr>
            <w:top w:val="none" w:sz="0" w:space="0" w:color="auto"/>
            <w:left w:val="none" w:sz="0" w:space="0" w:color="auto"/>
            <w:bottom w:val="none" w:sz="0" w:space="0" w:color="auto"/>
            <w:right w:val="none" w:sz="0" w:space="0" w:color="auto"/>
          </w:divBdr>
        </w:div>
        <w:div w:id="472601766">
          <w:marLeft w:val="0"/>
          <w:marRight w:val="0"/>
          <w:marTop w:val="0"/>
          <w:marBottom w:val="0"/>
          <w:divBdr>
            <w:top w:val="none" w:sz="0" w:space="0" w:color="auto"/>
            <w:left w:val="none" w:sz="0" w:space="0" w:color="auto"/>
            <w:bottom w:val="none" w:sz="0" w:space="0" w:color="auto"/>
            <w:right w:val="none" w:sz="0" w:space="0" w:color="auto"/>
          </w:divBdr>
        </w:div>
        <w:div w:id="407190011">
          <w:marLeft w:val="0"/>
          <w:marRight w:val="0"/>
          <w:marTop w:val="0"/>
          <w:marBottom w:val="0"/>
          <w:divBdr>
            <w:top w:val="none" w:sz="0" w:space="0" w:color="auto"/>
            <w:left w:val="none" w:sz="0" w:space="0" w:color="auto"/>
            <w:bottom w:val="none" w:sz="0" w:space="0" w:color="auto"/>
            <w:right w:val="none" w:sz="0" w:space="0" w:color="auto"/>
          </w:divBdr>
        </w:div>
        <w:div w:id="1591964962">
          <w:marLeft w:val="0"/>
          <w:marRight w:val="0"/>
          <w:marTop w:val="0"/>
          <w:marBottom w:val="0"/>
          <w:divBdr>
            <w:top w:val="none" w:sz="0" w:space="0" w:color="auto"/>
            <w:left w:val="none" w:sz="0" w:space="0" w:color="auto"/>
            <w:bottom w:val="none" w:sz="0" w:space="0" w:color="auto"/>
            <w:right w:val="none" w:sz="0" w:space="0" w:color="auto"/>
          </w:divBdr>
        </w:div>
        <w:div w:id="831721558">
          <w:marLeft w:val="0"/>
          <w:marRight w:val="0"/>
          <w:marTop w:val="0"/>
          <w:marBottom w:val="0"/>
          <w:divBdr>
            <w:top w:val="none" w:sz="0" w:space="0" w:color="auto"/>
            <w:left w:val="none" w:sz="0" w:space="0" w:color="auto"/>
            <w:bottom w:val="none" w:sz="0" w:space="0" w:color="auto"/>
            <w:right w:val="none" w:sz="0" w:space="0" w:color="auto"/>
          </w:divBdr>
        </w:div>
        <w:div w:id="914316837">
          <w:marLeft w:val="0"/>
          <w:marRight w:val="0"/>
          <w:marTop w:val="0"/>
          <w:marBottom w:val="0"/>
          <w:divBdr>
            <w:top w:val="none" w:sz="0" w:space="0" w:color="auto"/>
            <w:left w:val="none" w:sz="0" w:space="0" w:color="auto"/>
            <w:bottom w:val="none" w:sz="0" w:space="0" w:color="auto"/>
            <w:right w:val="none" w:sz="0" w:space="0" w:color="auto"/>
          </w:divBdr>
        </w:div>
        <w:div w:id="1411073629">
          <w:marLeft w:val="0"/>
          <w:marRight w:val="0"/>
          <w:marTop w:val="0"/>
          <w:marBottom w:val="0"/>
          <w:divBdr>
            <w:top w:val="none" w:sz="0" w:space="0" w:color="auto"/>
            <w:left w:val="none" w:sz="0" w:space="0" w:color="auto"/>
            <w:bottom w:val="none" w:sz="0" w:space="0" w:color="auto"/>
            <w:right w:val="none" w:sz="0" w:space="0" w:color="auto"/>
          </w:divBdr>
        </w:div>
        <w:div w:id="63571528">
          <w:marLeft w:val="0"/>
          <w:marRight w:val="0"/>
          <w:marTop w:val="0"/>
          <w:marBottom w:val="0"/>
          <w:divBdr>
            <w:top w:val="none" w:sz="0" w:space="0" w:color="auto"/>
            <w:left w:val="none" w:sz="0" w:space="0" w:color="auto"/>
            <w:bottom w:val="none" w:sz="0" w:space="0" w:color="auto"/>
            <w:right w:val="none" w:sz="0" w:space="0" w:color="auto"/>
          </w:divBdr>
        </w:div>
        <w:div w:id="244346409">
          <w:marLeft w:val="0"/>
          <w:marRight w:val="0"/>
          <w:marTop w:val="0"/>
          <w:marBottom w:val="0"/>
          <w:divBdr>
            <w:top w:val="none" w:sz="0" w:space="0" w:color="auto"/>
            <w:left w:val="none" w:sz="0" w:space="0" w:color="auto"/>
            <w:bottom w:val="none" w:sz="0" w:space="0" w:color="auto"/>
            <w:right w:val="none" w:sz="0" w:space="0" w:color="auto"/>
          </w:divBdr>
        </w:div>
        <w:div w:id="1137186959">
          <w:marLeft w:val="0"/>
          <w:marRight w:val="0"/>
          <w:marTop w:val="0"/>
          <w:marBottom w:val="0"/>
          <w:divBdr>
            <w:top w:val="none" w:sz="0" w:space="0" w:color="auto"/>
            <w:left w:val="none" w:sz="0" w:space="0" w:color="auto"/>
            <w:bottom w:val="none" w:sz="0" w:space="0" w:color="auto"/>
            <w:right w:val="none" w:sz="0" w:space="0" w:color="auto"/>
          </w:divBdr>
        </w:div>
        <w:div w:id="575752402">
          <w:marLeft w:val="0"/>
          <w:marRight w:val="0"/>
          <w:marTop w:val="0"/>
          <w:marBottom w:val="0"/>
          <w:divBdr>
            <w:top w:val="none" w:sz="0" w:space="0" w:color="auto"/>
            <w:left w:val="none" w:sz="0" w:space="0" w:color="auto"/>
            <w:bottom w:val="none" w:sz="0" w:space="0" w:color="auto"/>
            <w:right w:val="none" w:sz="0" w:space="0" w:color="auto"/>
          </w:divBdr>
        </w:div>
        <w:div w:id="838542963">
          <w:marLeft w:val="0"/>
          <w:marRight w:val="0"/>
          <w:marTop w:val="0"/>
          <w:marBottom w:val="0"/>
          <w:divBdr>
            <w:top w:val="none" w:sz="0" w:space="0" w:color="auto"/>
            <w:left w:val="none" w:sz="0" w:space="0" w:color="auto"/>
            <w:bottom w:val="none" w:sz="0" w:space="0" w:color="auto"/>
            <w:right w:val="none" w:sz="0" w:space="0" w:color="auto"/>
          </w:divBdr>
        </w:div>
        <w:div w:id="603851048">
          <w:marLeft w:val="0"/>
          <w:marRight w:val="0"/>
          <w:marTop w:val="0"/>
          <w:marBottom w:val="0"/>
          <w:divBdr>
            <w:top w:val="none" w:sz="0" w:space="0" w:color="auto"/>
            <w:left w:val="none" w:sz="0" w:space="0" w:color="auto"/>
            <w:bottom w:val="none" w:sz="0" w:space="0" w:color="auto"/>
            <w:right w:val="none" w:sz="0" w:space="0" w:color="auto"/>
          </w:divBdr>
        </w:div>
        <w:div w:id="1170946236">
          <w:marLeft w:val="0"/>
          <w:marRight w:val="0"/>
          <w:marTop w:val="0"/>
          <w:marBottom w:val="0"/>
          <w:divBdr>
            <w:top w:val="none" w:sz="0" w:space="0" w:color="auto"/>
            <w:left w:val="none" w:sz="0" w:space="0" w:color="auto"/>
            <w:bottom w:val="none" w:sz="0" w:space="0" w:color="auto"/>
            <w:right w:val="none" w:sz="0" w:space="0" w:color="auto"/>
          </w:divBdr>
        </w:div>
        <w:div w:id="636762222">
          <w:marLeft w:val="0"/>
          <w:marRight w:val="0"/>
          <w:marTop w:val="0"/>
          <w:marBottom w:val="0"/>
          <w:divBdr>
            <w:top w:val="none" w:sz="0" w:space="0" w:color="auto"/>
            <w:left w:val="none" w:sz="0" w:space="0" w:color="auto"/>
            <w:bottom w:val="none" w:sz="0" w:space="0" w:color="auto"/>
            <w:right w:val="none" w:sz="0" w:space="0" w:color="auto"/>
          </w:divBdr>
        </w:div>
        <w:div w:id="2075930572">
          <w:marLeft w:val="0"/>
          <w:marRight w:val="0"/>
          <w:marTop w:val="0"/>
          <w:marBottom w:val="0"/>
          <w:divBdr>
            <w:top w:val="none" w:sz="0" w:space="0" w:color="auto"/>
            <w:left w:val="none" w:sz="0" w:space="0" w:color="auto"/>
            <w:bottom w:val="none" w:sz="0" w:space="0" w:color="auto"/>
            <w:right w:val="none" w:sz="0" w:space="0" w:color="auto"/>
          </w:divBdr>
        </w:div>
        <w:div w:id="971135874">
          <w:marLeft w:val="0"/>
          <w:marRight w:val="0"/>
          <w:marTop w:val="0"/>
          <w:marBottom w:val="0"/>
          <w:divBdr>
            <w:top w:val="none" w:sz="0" w:space="0" w:color="auto"/>
            <w:left w:val="none" w:sz="0" w:space="0" w:color="auto"/>
            <w:bottom w:val="none" w:sz="0" w:space="0" w:color="auto"/>
            <w:right w:val="none" w:sz="0" w:space="0" w:color="auto"/>
          </w:divBdr>
        </w:div>
        <w:div w:id="784159957">
          <w:marLeft w:val="0"/>
          <w:marRight w:val="0"/>
          <w:marTop w:val="0"/>
          <w:marBottom w:val="0"/>
          <w:divBdr>
            <w:top w:val="none" w:sz="0" w:space="0" w:color="auto"/>
            <w:left w:val="none" w:sz="0" w:space="0" w:color="auto"/>
            <w:bottom w:val="none" w:sz="0" w:space="0" w:color="auto"/>
            <w:right w:val="none" w:sz="0" w:space="0" w:color="auto"/>
          </w:divBdr>
        </w:div>
        <w:div w:id="41222709">
          <w:marLeft w:val="0"/>
          <w:marRight w:val="0"/>
          <w:marTop w:val="0"/>
          <w:marBottom w:val="0"/>
          <w:divBdr>
            <w:top w:val="none" w:sz="0" w:space="0" w:color="auto"/>
            <w:left w:val="none" w:sz="0" w:space="0" w:color="auto"/>
            <w:bottom w:val="none" w:sz="0" w:space="0" w:color="auto"/>
            <w:right w:val="none" w:sz="0" w:space="0" w:color="auto"/>
          </w:divBdr>
        </w:div>
        <w:div w:id="677736132">
          <w:marLeft w:val="0"/>
          <w:marRight w:val="0"/>
          <w:marTop w:val="0"/>
          <w:marBottom w:val="0"/>
          <w:divBdr>
            <w:top w:val="none" w:sz="0" w:space="0" w:color="auto"/>
            <w:left w:val="none" w:sz="0" w:space="0" w:color="auto"/>
            <w:bottom w:val="none" w:sz="0" w:space="0" w:color="auto"/>
            <w:right w:val="none" w:sz="0" w:space="0" w:color="auto"/>
          </w:divBdr>
        </w:div>
        <w:div w:id="1917473567">
          <w:marLeft w:val="0"/>
          <w:marRight w:val="0"/>
          <w:marTop w:val="0"/>
          <w:marBottom w:val="0"/>
          <w:divBdr>
            <w:top w:val="none" w:sz="0" w:space="0" w:color="auto"/>
            <w:left w:val="none" w:sz="0" w:space="0" w:color="auto"/>
            <w:bottom w:val="none" w:sz="0" w:space="0" w:color="auto"/>
            <w:right w:val="none" w:sz="0" w:space="0" w:color="auto"/>
          </w:divBdr>
        </w:div>
        <w:div w:id="1579707443">
          <w:marLeft w:val="0"/>
          <w:marRight w:val="0"/>
          <w:marTop w:val="0"/>
          <w:marBottom w:val="0"/>
          <w:divBdr>
            <w:top w:val="none" w:sz="0" w:space="0" w:color="auto"/>
            <w:left w:val="none" w:sz="0" w:space="0" w:color="auto"/>
            <w:bottom w:val="none" w:sz="0" w:space="0" w:color="auto"/>
            <w:right w:val="none" w:sz="0" w:space="0" w:color="auto"/>
          </w:divBdr>
        </w:div>
        <w:div w:id="465396227">
          <w:marLeft w:val="0"/>
          <w:marRight w:val="0"/>
          <w:marTop w:val="0"/>
          <w:marBottom w:val="0"/>
          <w:divBdr>
            <w:top w:val="none" w:sz="0" w:space="0" w:color="auto"/>
            <w:left w:val="none" w:sz="0" w:space="0" w:color="auto"/>
            <w:bottom w:val="none" w:sz="0" w:space="0" w:color="auto"/>
            <w:right w:val="none" w:sz="0" w:space="0" w:color="auto"/>
          </w:divBdr>
        </w:div>
        <w:div w:id="715620187">
          <w:marLeft w:val="0"/>
          <w:marRight w:val="0"/>
          <w:marTop w:val="0"/>
          <w:marBottom w:val="0"/>
          <w:divBdr>
            <w:top w:val="none" w:sz="0" w:space="0" w:color="auto"/>
            <w:left w:val="none" w:sz="0" w:space="0" w:color="auto"/>
            <w:bottom w:val="none" w:sz="0" w:space="0" w:color="auto"/>
            <w:right w:val="none" w:sz="0" w:space="0" w:color="auto"/>
          </w:divBdr>
        </w:div>
        <w:div w:id="79907691">
          <w:marLeft w:val="0"/>
          <w:marRight w:val="0"/>
          <w:marTop w:val="0"/>
          <w:marBottom w:val="0"/>
          <w:divBdr>
            <w:top w:val="none" w:sz="0" w:space="0" w:color="auto"/>
            <w:left w:val="none" w:sz="0" w:space="0" w:color="auto"/>
            <w:bottom w:val="none" w:sz="0" w:space="0" w:color="auto"/>
            <w:right w:val="none" w:sz="0" w:space="0" w:color="auto"/>
          </w:divBdr>
        </w:div>
        <w:div w:id="1930191052">
          <w:marLeft w:val="0"/>
          <w:marRight w:val="0"/>
          <w:marTop w:val="0"/>
          <w:marBottom w:val="0"/>
          <w:divBdr>
            <w:top w:val="none" w:sz="0" w:space="0" w:color="auto"/>
            <w:left w:val="none" w:sz="0" w:space="0" w:color="auto"/>
            <w:bottom w:val="none" w:sz="0" w:space="0" w:color="auto"/>
            <w:right w:val="none" w:sz="0" w:space="0" w:color="auto"/>
          </w:divBdr>
        </w:div>
        <w:div w:id="260841867">
          <w:marLeft w:val="0"/>
          <w:marRight w:val="0"/>
          <w:marTop w:val="0"/>
          <w:marBottom w:val="0"/>
          <w:divBdr>
            <w:top w:val="none" w:sz="0" w:space="0" w:color="auto"/>
            <w:left w:val="none" w:sz="0" w:space="0" w:color="auto"/>
            <w:bottom w:val="none" w:sz="0" w:space="0" w:color="auto"/>
            <w:right w:val="none" w:sz="0" w:space="0" w:color="auto"/>
          </w:divBdr>
        </w:div>
        <w:div w:id="1931423792">
          <w:marLeft w:val="0"/>
          <w:marRight w:val="0"/>
          <w:marTop w:val="0"/>
          <w:marBottom w:val="0"/>
          <w:divBdr>
            <w:top w:val="none" w:sz="0" w:space="0" w:color="auto"/>
            <w:left w:val="none" w:sz="0" w:space="0" w:color="auto"/>
            <w:bottom w:val="none" w:sz="0" w:space="0" w:color="auto"/>
            <w:right w:val="none" w:sz="0" w:space="0" w:color="auto"/>
          </w:divBdr>
        </w:div>
        <w:div w:id="965769639">
          <w:marLeft w:val="0"/>
          <w:marRight w:val="0"/>
          <w:marTop w:val="0"/>
          <w:marBottom w:val="0"/>
          <w:divBdr>
            <w:top w:val="none" w:sz="0" w:space="0" w:color="auto"/>
            <w:left w:val="none" w:sz="0" w:space="0" w:color="auto"/>
            <w:bottom w:val="none" w:sz="0" w:space="0" w:color="auto"/>
            <w:right w:val="none" w:sz="0" w:space="0" w:color="auto"/>
          </w:divBdr>
        </w:div>
        <w:div w:id="976757575">
          <w:marLeft w:val="0"/>
          <w:marRight w:val="0"/>
          <w:marTop w:val="0"/>
          <w:marBottom w:val="0"/>
          <w:divBdr>
            <w:top w:val="none" w:sz="0" w:space="0" w:color="auto"/>
            <w:left w:val="none" w:sz="0" w:space="0" w:color="auto"/>
            <w:bottom w:val="none" w:sz="0" w:space="0" w:color="auto"/>
            <w:right w:val="none" w:sz="0" w:space="0" w:color="auto"/>
          </w:divBdr>
        </w:div>
      </w:divsChild>
    </w:div>
    <w:div w:id="2114813344">
      <w:bodyDiv w:val="1"/>
      <w:marLeft w:val="0"/>
      <w:marRight w:val="0"/>
      <w:marTop w:val="0"/>
      <w:marBottom w:val="0"/>
      <w:divBdr>
        <w:top w:val="none" w:sz="0" w:space="0" w:color="auto"/>
        <w:left w:val="none" w:sz="0" w:space="0" w:color="auto"/>
        <w:bottom w:val="none" w:sz="0" w:space="0" w:color="auto"/>
        <w:right w:val="none" w:sz="0" w:space="0" w:color="auto"/>
      </w:divBdr>
      <w:divsChild>
        <w:div w:id="2051342989">
          <w:marLeft w:val="0"/>
          <w:marRight w:val="0"/>
          <w:marTop w:val="0"/>
          <w:marBottom w:val="0"/>
          <w:divBdr>
            <w:top w:val="none" w:sz="0" w:space="0" w:color="auto"/>
            <w:left w:val="none" w:sz="0" w:space="0" w:color="auto"/>
            <w:bottom w:val="none" w:sz="0" w:space="0" w:color="auto"/>
            <w:right w:val="none" w:sz="0" w:space="0" w:color="auto"/>
          </w:divBdr>
        </w:div>
        <w:div w:id="1971474043">
          <w:marLeft w:val="0"/>
          <w:marRight w:val="0"/>
          <w:marTop w:val="0"/>
          <w:marBottom w:val="0"/>
          <w:divBdr>
            <w:top w:val="none" w:sz="0" w:space="0" w:color="auto"/>
            <w:left w:val="none" w:sz="0" w:space="0" w:color="auto"/>
            <w:bottom w:val="none" w:sz="0" w:space="0" w:color="auto"/>
            <w:right w:val="none" w:sz="0" w:space="0" w:color="auto"/>
          </w:divBdr>
        </w:div>
        <w:div w:id="1557428691">
          <w:marLeft w:val="0"/>
          <w:marRight w:val="0"/>
          <w:marTop w:val="0"/>
          <w:marBottom w:val="0"/>
          <w:divBdr>
            <w:top w:val="none" w:sz="0" w:space="0" w:color="auto"/>
            <w:left w:val="none" w:sz="0" w:space="0" w:color="auto"/>
            <w:bottom w:val="none" w:sz="0" w:space="0" w:color="auto"/>
            <w:right w:val="none" w:sz="0" w:space="0" w:color="auto"/>
          </w:divBdr>
        </w:div>
        <w:div w:id="1069691773">
          <w:marLeft w:val="0"/>
          <w:marRight w:val="0"/>
          <w:marTop w:val="0"/>
          <w:marBottom w:val="0"/>
          <w:divBdr>
            <w:top w:val="none" w:sz="0" w:space="0" w:color="auto"/>
            <w:left w:val="none" w:sz="0" w:space="0" w:color="auto"/>
            <w:bottom w:val="none" w:sz="0" w:space="0" w:color="auto"/>
            <w:right w:val="none" w:sz="0" w:space="0" w:color="auto"/>
          </w:divBdr>
        </w:div>
        <w:div w:id="1468011382">
          <w:marLeft w:val="0"/>
          <w:marRight w:val="0"/>
          <w:marTop w:val="0"/>
          <w:marBottom w:val="0"/>
          <w:divBdr>
            <w:top w:val="none" w:sz="0" w:space="0" w:color="auto"/>
            <w:left w:val="none" w:sz="0" w:space="0" w:color="auto"/>
            <w:bottom w:val="none" w:sz="0" w:space="0" w:color="auto"/>
            <w:right w:val="none" w:sz="0" w:space="0" w:color="auto"/>
          </w:divBdr>
        </w:div>
        <w:div w:id="818229971">
          <w:marLeft w:val="0"/>
          <w:marRight w:val="0"/>
          <w:marTop w:val="0"/>
          <w:marBottom w:val="0"/>
          <w:divBdr>
            <w:top w:val="none" w:sz="0" w:space="0" w:color="auto"/>
            <w:left w:val="none" w:sz="0" w:space="0" w:color="auto"/>
            <w:bottom w:val="none" w:sz="0" w:space="0" w:color="auto"/>
            <w:right w:val="none" w:sz="0" w:space="0" w:color="auto"/>
          </w:divBdr>
        </w:div>
        <w:div w:id="1696272828">
          <w:marLeft w:val="0"/>
          <w:marRight w:val="0"/>
          <w:marTop w:val="0"/>
          <w:marBottom w:val="0"/>
          <w:divBdr>
            <w:top w:val="none" w:sz="0" w:space="0" w:color="auto"/>
            <w:left w:val="none" w:sz="0" w:space="0" w:color="auto"/>
            <w:bottom w:val="none" w:sz="0" w:space="0" w:color="auto"/>
            <w:right w:val="none" w:sz="0" w:space="0" w:color="auto"/>
          </w:divBdr>
        </w:div>
        <w:div w:id="1631282247">
          <w:marLeft w:val="0"/>
          <w:marRight w:val="0"/>
          <w:marTop w:val="0"/>
          <w:marBottom w:val="0"/>
          <w:divBdr>
            <w:top w:val="none" w:sz="0" w:space="0" w:color="auto"/>
            <w:left w:val="none" w:sz="0" w:space="0" w:color="auto"/>
            <w:bottom w:val="none" w:sz="0" w:space="0" w:color="auto"/>
            <w:right w:val="none" w:sz="0" w:space="0" w:color="auto"/>
          </w:divBdr>
        </w:div>
        <w:div w:id="402217936">
          <w:marLeft w:val="0"/>
          <w:marRight w:val="0"/>
          <w:marTop w:val="0"/>
          <w:marBottom w:val="0"/>
          <w:divBdr>
            <w:top w:val="none" w:sz="0" w:space="0" w:color="auto"/>
            <w:left w:val="none" w:sz="0" w:space="0" w:color="auto"/>
            <w:bottom w:val="none" w:sz="0" w:space="0" w:color="auto"/>
            <w:right w:val="none" w:sz="0" w:space="0" w:color="auto"/>
          </w:divBdr>
        </w:div>
        <w:div w:id="1466921810">
          <w:marLeft w:val="0"/>
          <w:marRight w:val="0"/>
          <w:marTop w:val="0"/>
          <w:marBottom w:val="0"/>
          <w:divBdr>
            <w:top w:val="none" w:sz="0" w:space="0" w:color="auto"/>
            <w:left w:val="none" w:sz="0" w:space="0" w:color="auto"/>
            <w:bottom w:val="none" w:sz="0" w:space="0" w:color="auto"/>
            <w:right w:val="none" w:sz="0" w:space="0" w:color="auto"/>
          </w:divBdr>
        </w:div>
        <w:div w:id="1032615073">
          <w:marLeft w:val="0"/>
          <w:marRight w:val="0"/>
          <w:marTop w:val="0"/>
          <w:marBottom w:val="0"/>
          <w:divBdr>
            <w:top w:val="none" w:sz="0" w:space="0" w:color="auto"/>
            <w:left w:val="none" w:sz="0" w:space="0" w:color="auto"/>
            <w:bottom w:val="none" w:sz="0" w:space="0" w:color="auto"/>
            <w:right w:val="none" w:sz="0" w:space="0" w:color="auto"/>
          </w:divBdr>
        </w:div>
        <w:div w:id="1850482015">
          <w:marLeft w:val="0"/>
          <w:marRight w:val="0"/>
          <w:marTop w:val="0"/>
          <w:marBottom w:val="0"/>
          <w:divBdr>
            <w:top w:val="none" w:sz="0" w:space="0" w:color="auto"/>
            <w:left w:val="none" w:sz="0" w:space="0" w:color="auto"/>
            <w:bottom w:val="none" w:sz="0" w:space="0" w:color="auto"/>
            <w:right w:val="none" w:sz="0" w:space="0" w:color="auto"/>
          </w:divBdr>
        </w:div>
        <w:div w:id="1360357042">
          <w:marLeft w:val="0"/>
          <w:marRight w:val="0"/>
          <w:marTop w:val="0"/>
          <w:marBottom w:val="0"/>
          <w:divBdr>
            <w:top w:val="none" w:sz="0" w:space="0" w:color="auto"/>
            <w:left w:val="none" w:sz="0" w:space="0" w:color="auto"/>
            <w:bottom w:val="none" w:sz="0" w:space="0" w:color="auto"/>
            <w:right w:val="none" w:sz="0" w:space="0" w:color="auto"/>
          </w:divBdr>
        </w:div>
        <w:div w:id="1545559813">
          <w:marLeft w:val="0"/>
          <w:marRight w:val="0"/>
          <w:marTop w:val="0"/>
          <w:marBottom w:val="0"/>
          <w:divBdr>
            <w:top w:val="none" w:sz="0" w:space="0" w:color="auto"/>
            <w:left w:val="none" w:sz="0" w:space="0" w:color="auto"/>
            <w:bottom w:val="none" w:sz="0" w:space="0" w:color="auto"/>
            <w:right w:val="none" w:sz="0" w:space="0" w:color="auto"/>
          </w:divBdr>
        </w:div>
        <w:div w:id="1863856057">
          <w:marLeft w:val="0"/>
          <w:marRight w:val="0"/>
          <w:marTop w:val="0"/>
          <w:marBottom w:val="0"/>
          <w:divBdr>
            <w:top w:val="none" w:sz="0" w:space="0" w:color="auto"/>
            <w:left w:val="none" w:sz="0" w:space="0" w:color="auto"/>
            <w:bottom w:val="none" w:sz="0" w:space="0" w:color="auto"/>
            <w:right w:val="none" w:sz="0" w:space="0" w:color="auto"/>
          </w:divBdr>
        </w:div>
        <w:div w:id="1494908263">
          <w:marLeft w:val="0"/>
          <w:marRight w:val="0"/>
          <w:marTop w:val="0"/>
          <w:marBottom w:val="0"/>
          <w:divBdr>
            <w:top w:val="none" w:sz="0" w:space="0" w:color="auto"/>
            <w:left w:val="none" w:sz="0" w:space="0" w:color="auto"/>
            <w:bottom w:val="none" w:sz="0" w:space="0" w:color="auto"/>
            <w:right w:val="none" w:sz="0" w:space="0" w:color="auto"/>
          </w:divBdr>
        </w:div>
        <w:div w:id="320281746">
          <w:marLeft w:val="0"/>
          <w:marRight w:val="0"/>
          <w:marTop w:val="0"/>
          <w:marBottom w:val="0"/>
          <w:divBdr>
            <w:top w:val="none" w:sz="0" w:space="0" w:color="auto"/>
            <w:left w:val="none" w:sz="0" w:space="0" w:color="auto"/>
            <w:bottom w:val="none" w:sz="0" w:space="0" w:color="auto"/>
            <w:right w:val="none" w:sz="0" w:space="0" w:color="auto"/>
          </w:divBdr>
        </w:div>
        <w:div w:id="430665709">
          <w:marLeft w:val="0"/>
          <w:marRight w:val="0"/>
          <w:marTop w:val="0"/>
          <w:marBottom w:val="0"/>
          <w:divBdr>
            <w:top w:val="none" w:sz="0" w:space="0" w:color="auto"/>
            <w:left w:val="none" w:sz="0" w:space="0" w:color="auto"/>
            <w:bottom w:val="none" w:sz="0" w:space="0" w:color="auto"/>
            <w:right w:val="none" w:sz="0" w:space="0" w:color="auto"/>
          </w:divBdr>
        </w:div>
        <w:div w:id="46877264">
          <w:marLeft w:val="0"/>
          <w:marRight w:val="0"/>
          <w:marTop w:val="0"/>
          <w:marBottom w:val="0"/>
          <w:divBdr>
            <w:top w:val="none" w:sz="0" w:space="0" w:color="auto"/>
            <w:left w:val="none" w:sz="0" w:space="0" w:color="auto"/>
            <w:bottom w:val="none" w:sz="0" w:space="0" w:color="auto"/>
            <w:right w:val="none" w:sz="0" w:space="0" w:color="auto"/>
          </w:divBdr>
        </w:div>
        <w:div w:id="122777501">
          <w:marLeft w:val="0"/>
          <w:marRight w:val="0"/>
          <w:marTop w:val="0"/>
          <w:marBottom w:val="0"/>
          <w:divBdr>
            <w:top w:val="none" w:sz="0" w:space="0" w:color="auto"/>
            <w:left w:val="none" w:sz="0" w:space="0" w:color="auto"/>
            <w:bottom w:val="none" w:sz="0" w:space="0" w:color="auto"/>
            <w:right w:val="none" w:sz="0" w:space="0" w:color="auto"/>
          </w:divBdr>
        </w:div>
        <w:div w:id="2123761754">
          <w:marLeft w:val="0"/>
          <w:marRight w:val="0"/>
          <w:marTop w:val="0"/>
          <w:marBottom w:val="0"/>
          <w:divBdr>
            <w:top w:val="none" w:sz="0" w:space="0" w:color="auto"/>
            <w:left w:val="none" w:sz="0" w:space="0" w:color="auto"/>
            <w:bottom w:val="none" w:sz="0" w:space="0" w:color="auto"/>
            <w:right w:val="none" w:sz="0" w:space="0" w:color="auto"/>
          </w:divBdr>
        </w:div>
        <w:div w:id="2128113640">
          <w:marLeft w:val="0"/>
          <w:marRight w:val="0"/>
          <w:marTop w:val="0"/>
          <w:marBottom w:val="0"/>
          <w:divBdr>
            <w:top w:val="none" w:sz="0" w:space="0" w:color="auto"/>
            <w:left w:val="none" w:sz="0" w:space="0" w:color="auto"/>
            <w:bottom w:val="none" w:sz="0" w:space="0" w:color="auto"/>
            <w:right w:val="none" w:sz="0" w:space="0" w:color="auto"/>
          </w:divBdr>
        </w:div>
        <w:div w:id="935019995">
          <w:marLeft w:val="0"/>
          <w:marRight w:val="0"/>
          <w:marTop w:val="0"/>
          <w:marBottom w:val="0"/>
          <w:divBdr>
            <w:top w:val="none" w:sz="0" w:space="0" w:color="auto"/>
            <w:left w:val="none" w:sz="0" w:space="0" w:color="auto"/>
            <w:bottom w:val="none" w:sz="0" w:space="0" w:color="auto"/>
            <w:right w:val="none" w:sz="0" w:space="0" w:color="auto"/>
          </w:divBdr>
        </w:div>
        <w:div w:id="2045405045">
          <w:marLeft w:val="0"/>
          <w:marRight w:val="0"/>
          <w:marTop w:val="0"/>
          <w:marBottom w:val="0"/>
          <w:divBdr>
            <w:top w:val="none" w:sz="0" w:space="0" w:color="auto"/>
            <w:left w:val="none" w:sz="0" w:space="0" w:color="auto"/>
            <w:bottom w:val="none" w:sz="0" w:space="0" w:color="auto"/>
            <w:right w:val="none" w:sz="0" w:space="0" w:color="auto"/>
          </w:divBdr>
        </w:div>
        <w:div w:id="155462688">
          <w:marLeft w:val="0"/>
          <w:marRight w:val="0"/>
          <w:marTop w:val="0"/>
          <w:marBottom w:val="0"/>
          <w:divBdr>
            <w:top w:val="none" w:sz="0" w:space="0" w:color="auto"/>
            <w:left w:val="none" w:sz="0" w:space="0" w:color="auto"/>
            <w:bottom w:val="none" w:sz="0" w:space="0" w:color="auto"/>
            <w:right w:val="none" w:sz="0" w:space="0" w:color="auto"/>
          </w:divBdr>
        </w:div>
        <w:div w:id="1416781273">
          <w:marLeft w:val="0"/>
          <w:marRight w:val="0"/>
          <w:marTop w:val="0"/>
          <w:marBottom w:val="0"/>
          <w:divBdr>
            <w:top w:val="none" w:sz="0" w:space="0" w:color="auto"/>
            <w:left w:val="none" w:sz="0" w:space="0" w:color="auto"/>
            <w:bottom w:val="none" w:sz="0" w:space="0" w:color="auto"/>
            <w:right w:val="none" w:sz="0" w:space="0" w:color="auto"/>
          </w:divBdr>
        </w:div>
      </w:divsChild>
    </w:div>
    <w:div w:id="2116094691">
      <w:bodyDiv w:val="1"/>
      <w:marLeft w:val="0"/>
      <w:marRight w:val="0"/>
      <w:marTop w:val="0"/>
      <w:marBottom w:val="0"/>
      <w:divBdr>
        <w:top w:val="none" w:sz="0" w:space="0" w:color="auto"/>
        <w:left w:val="none" w:sz="0" w:space="0" w:color="auto"/>
        <w:bottom w:val="none" w:sz="0" w:space="0" w:color="auto"/>
        <w:right w:val="none" w:sz="0" w:space="0" w:color="auto"/>
      </w:divBdr>
      <w:divsChild>
        <w:div w:id="1603490835">
          <w:marLeft w:val="0"/>
          <w:marRight w:val="0"/>
          <w:marTop w:val="0"/>
          <w:marBottom w:val="0"/>
          <w:divBdr>
            <w:top w:val="none" w:sz="0" w:space="0" w:color="auto"/>
            <w:left w:val="none" w:sz="0" w:space="0" w:color="auto"/>
            <w:bottom w:val="none" w:sz="0" w:space="0" w:color="auto"/>
            <w:right w:val="none" w:sz="0" w:space="0" w:color="auto"/>
          </w:divBdr>
        </w:div>
      </w:divsChild>
    </w:div>
    <w:div w:id="2117485406">
      <w:bodyDiv w:val="1"/>
      <w:marLeft w:val="0"/>
      <w:marRight w:val="0"/>
      <w:marTop w:val="0"/>
      <w:marBottom w:val="0"/>
      <w:divBdr>
        <w:top w:val="none" w:sz="0" w:space="0" w:color="auto"/>
        <w:left w:val="none" w:sz="0" w:space="0" w:color="auto"/>
        <w:bottom w:val="none" w:sz="0" w:space="0" w:color="auto"/>
        <w:right w:val="none" w:sz="0" w:space="0" w:color="auto"/>
      </w:divBdr>
      <w:divsChild>
        <w:div w:id="1561600273">
          <w:marLeft w:val="0"/>
          <w:marRight w:val="0"/>
          <w:marTop w:val="0"/>
          <w:marBottom w:val="0"/>
          <w:divBdr>
            <w:top w:val="none" w:sz="0" w:space="0" w:color="auto"/>
            <w:left w:val="none" w:sz="0" w:space="0" w:color="auto"/>
            <w:bottom w:val="none" w:sz="0" w:space="0" w:color="auto"/>
            <w:right w:val="none" w:sz="0" w:space="0" w:color="auto"/>
          </w:divBdr>
        </w:div>
        <w:div w:id="676737581">
          <w:marLeft w:val="0"/>
          <w:marRight w:val="0"/>
          <w:marTop w:val="0"/>
          <w:marBottom w:val="0"/>
          <w:divBdr>
            <w:top w:val="none" w:sz="0" w:space="0" w:color="auto"/>
            <w:left w:val="none" w:sz="0" w:space="0" w:color="auto"/>
            <w:bottom w:val="none" w:sz="0" w:space="0" w:color="auto"/>
            <w:right w:val="none" w:sz="0" w:space="0" w:color="auto"/>
          </w:divBdr>
        </w:div>
        <w:div w:id="2054185773">
          <w:marLeft w:val="0"/>
          <w:marRight w:val="0"/>
          <w:marTop w:val="0"/>
          <w:marBottom w:val="0"/>
          <w:divBdr>
            <w:top w:val="none" w:sz="0" w:space="0" w:color="auto"/>
            <w:left w:val="none" w:sz="0" w:space="0" w:color="auto"/>
            <w:bottom w:val="none" w:sz="0" w:space="0" w:color="auto"/>
            <w:right w:val="none" w:sz="0" w:space="0" w:color="auto"/>
          </w:divBdr>
        </w:div>
        <w:div w:id="1752196462">
          <w:marLeft w:val="0"/>
          <w:marRight w:val="0"/>
          <w:marTop w:val="0"/>
          <w:marBottom w:val="0"/>
          <w:divBdr>
            <w:top w:val="none" w:sz="0" w:space="0" w:color="auto"/>
            <w:left w:val="none" w:sz="0" w:space="0" w:color="auto"/>
            <w:bottom w:val="none" w:sz="0" w:space="0" w:color="auto"/>
            <w:right w:val="none" w:sz="0" w:space="0" w:color="auto"/>
          </w:divBdr>
        </w:div>
        <w:div w:id="1524785508">
          <w:marLeft w:val="0"/>
          <w:marRight w:val="0"/>
          <w:marTop w:val="0"/>
          <w:marBottom w:val="0"/>
          <w:divBdr>
            <w:top w:val="none" w:sz="0" w:space="0" w:color="auto"/>
            <w:left w:val="none" w:sz="0" w:space="0" w:color="auto"/>
            <w:bottom w:val="none" w:sz="0" w:space="0" w:color="auto"/>
            <w:right w:val="none" w:sz="0" w:space="0" w:color="auto"/>
          </w:divBdr>
        </w:div>
        <w:div w:id="1344357066">
          <w:marLeft w:val="0"/>
          <w:marRight w:val="0"/>
          <w:marTop w:val="0"/>
          <w:marBottom w:val="0"/>
          <w:divBdr>
            <w:top w:val="none" w:sz="0" w:space="0" w:color="auto"/>
            <w:left w:val="none" w:sz="0" w:space="0" w:color="auto"/>
            <w:bottom w:val="none" w:sz="0" w:space="0" w:color="auto"/>
            <w:right w:val="none" w:sz="0" w:space="0" w:color="auto"/>
          </w:divBdr>
        </w:div>
        <w:div w:id="1225944926">
          <w:marLeft w:val="0"/>
          <w:marRight w:val="0"/>
          <w:marTop w:val="0"/>
          <w:marBottom w:val="0"/>
          <w:divBdr>
            <w:top w:val="none" w:sz="0" w:space="0" w:color="auto"/>
            <w:left w:val="none" w:sz="0" w:space="0" w:color="auto"/>
            <w:bottom w:val="none" w:sz="0" w:space="0" w:color="auto"/>
            <w:right w:val="none" w:sz="0" w:space="0" w:color="auto"/>
          </w:divBdr>
        </w:div>
        <w:div w:id="628556099">
          <w:marLeft w:val="0"/>
          <w:marRight w:val="0"/>
          <w:marTop w:val="0"/>
          <w:marBottom w:val="0"/>
          <w:divBdr>
            <w:top w:val="none" w:sz="0" w:space="0" w:color="auto"/>
            <w:left w:val="none" w:sz="0" w:space="0" w:color="auto"/>
            <w:bottom w:val="none" w:sz="0" w:space="0" w:color="auto"/>
            <w:right w:val="none" w:sz="0" w:space="0" w:color="auto"/>
          </w:divBdr>
        </w:div>
        <w:div w:id="2089813068">
          <w:marLeft w:val="0"/>
          <w:marRight w:val="0"/>
          <w:marTop w:val="0"/>
          <w:marBottom w:val="0"/>
          <w:divBdr>
            <w:top w:val="none" w:sz="0" w:space="0" w:color="auto"/>
            <w:left w:val="none" w:sz="0" w:space="0" w:color="auto"/>
            <w:bottom w:val="none" w:sz="0" w:space="0" w:color="auto"/>
            <w:right w:val="none" w:sz="0" w:space="0" w:color="auto"/>
          </w:divBdr>
        </w:div>
        <w:div w:id="1853835918">
          <w:marLeft w:val="0"/>
          <w:marRight w:val="0"/>
          <w:marTop w:val="0"/>
          <w:marBottom w:val="0"/>
          <w:divBdr>
            <w:top w:val="none" w:sz="0" w:space="0" w:color="auto"/>
            <w:left w:val="none" w:sz="0" w:space="0" w:color="auto"/>
            <w:bottom w:val="none" w:sz="0" w:space="0" w:color="auto"/>
            <w:right w:val="none" w:sz="0" w:space="0" w:color="auto"/>
          </w:divBdr>
        </w:div>
        <w:div w:id="1185511911">
          <w:marLeft w:val="0"/>
          <w:marRight w:val="0"/>
          <w:marTop w:val="0"/>
          <w:marBottom w:val="0"/>
          <w:divBdr>
            <w:top w:val="none" w:sz="0" w:space="0" w:color="auto"/>
            <w:left w:val="none" w:sz="0" w:space="0" w:color="auto"/>
            <w:bottom w:val="none" w:sz="0" w:space="0" w:color="auto"/>
            <w:right w:val="none" w:sz="0" w:space="0" w:color="auto"/>
          </w:divBdr>
        </w:div>
        <w:div w:id="1235816614">
          <w:marLeft w:val="0"/>
          <w:marRight w:val="0"/>
          <w:marTop w:val="0"/>
          <w:marBottom w:val="0"/>
          <w:divBdr>
            <w:top w:val="none" w:sz="0" w:space="0" w:color="auto"/>
            <w:left w:val="none" w:sz="0" w:space="0" w:color="auto"/>
            <w:bottom w:val="none" w:sz="0" w:space="0" w:color="auto"/>
            <w:right w:val="none" w:sz="0" w:space="0" w:color="auto"/>
          </w:divBdr>
        </w:div>
        <w:div w:id="1243949596">
          <w:marLeft w:val="0"/>
          <w:marRight w:val="0"/>
          <w:marTop w:val="0"/>
          <w:marBottom w:val="0"/>
          <w:divBdr>
            <w:top w:val="none" w:sz="0" w:space="0" w:color="auto"/>
            <w:left w:val="none" w:sz="0" w:space="0" w:color="auto"/>
            <w:bottom w:val="none" w:sz="0" w:space="0" w:color="auto"/>
            <w:right w:val="none" w:sz="0" w:space="0" w:color="auto"/>
          </w:divBdr>
        </w:div>
        <w:div w:id="2102942320">
          <w:marLeft w:val="0"/>
          <w:marRight w:val="0"/>
          <w:marTop w:val="0"/>
          <w:marBottom w:val="0"/>
          <w:divBdr>
            <w:top w:val="none" w:sz="0" w:space="0" w:color="auto"/>
            <w:left w:val="none" w:sz="0" w:space="0" w:color="auto"/>
            <w:bottom w:val="none" w:sz="0" w:space="0" w:color="auto"/>
            <w:right w:val="none" w:sz="0" w:space="0" w:color="auto"/>
          </w:divBdr>
        </w:div>
        <w:div w:id="293876253">
          <w:marLeft w:val="0"/>
          <w:marRight w:val="0"/>
          <w:marTop w:val="0"/>
          <w:marBottom w:val="0"/>
          <w:divBdr>
            <w:top w:val="none" w:sz="0" w:space="0" w:color="auto"/>
            <w:left w:val="none" w:sz="0" w:space="0" w:color="auto"/>
            <w:bottom w:val="none" w:sz="0" w:space="0" w:color="auto"/>
            <w:right w:val="none" w:sz="0" w:space="0" w:color="auto"/>
          </w:divBdr>
        </w:div>
        <w:div w:id="257754858">
          <w:marLeft w:val="0"/>
          <w:marRight w:val="0"/>
          <w:marTop w:val="0"/>
          <w:marBottom w:val="0"/>
          <w:divBdr>
            <w:top w:val="none" w:sz="0" w:space="0" w:color="auto"/>
            <w:left w:val="none" w:sz="0" w:space="0" w:color="auto"/>
            <w:bottom w:val="none" w:sz="0" w:space="0" w:color="auto"/>
            <w:right w:val="none" w:sz="0" w:space="0" w:color="auto"/>
          </w:divBdr>
        </w:div>
        <w:div w:id="1545216885">
          <w:marLeft w:val="0"/>
          <w:marRight w:val="0"/>
          <w:marTop w:val="0"/>
          <w:marBottom w:val="0"/>
          <w:divBdr>
            <w:top w:val="none" w:sz="0" w:space="0" w:color="auto"/>
            <w:left w:val="none" w:sz="0" w:space="0" w:color="auto"/>
            <w:bottom w:val="none" w:sz="0" w:space="0" w:color="auto"/>
            <w:right w:val="none" w:sz="0" w:space="0" w:color="auto"/>
          </w:divBdr>
        </w:div>
        <w:div w:id="1322660650">
          <w:marLeft w:val="0"/>
          <w:marRight w:val="0"/>
          <w:marTop w:val="0"/>
          <w:marBottom w:val="0"/>
          <w:divBdr>
            <w:top w:val="none" w:sz="0" w:space="0" w:color="auto"/>
            <w:left w:val="none" w:sz="0" w:space="0" w:color="auto"/>
            <w:bottom w:val="none" w:sz="0" w:space="0" w:color="auto"/>
            <w:right w:val="none" w:sz="0" w:space="0" w:color="auto"/>
          </w:divBdr>
        </w:div>
        <w:div w:id="1462264815">
          <w:marLeft w:val="0"/>
          <w:marRight w:val="0"/>
          <w:marTop w:val="0"/>
          <w:marBottom w:val="0"/>
          <w:divBdr>
            <w:top w:val="none" w:sz="0" w:space="0" w:color="auto"/>
            <w:left w:val="none" w:sz="0" w:space="0" w:color="auto"/>
            <w:bottom w:val="none" w:sz="0" w:space="0" w:color="auto"/>
            <w:right w:val="none" w:sz="0" w:space="0" w:color="auto"/>
          </w:divBdr>
        </w:div>
        <w:div w:id="1885219010">
          <w:marLeft w:val="0"/>
          <w:marRight w:val="0"/>
          <w:marTop w:val="0"/>
          <w:marBottom w:val="0"/>
          <w:divBdr>
            <w:top w:val="none" w:sz="0" w:space="0" w:color="auto"/>
            <w:left w:val="none" w:sz="0" w:space="0" w:color="auto"/>
            <w:bottom w:val="none" w:sz="0" w:space="0" w:color="auto"/>
            <w:right w:val="none" w:sz="0" w:space="0" w:color="auto"/>
          </w:divBdr>
        </w:div>
        <w:div w:id="1094665191">
          <w:marLeft w:val="0"/>
          <w:marRight w:val="0"/>
          <w:marTop w:val="0"/>
          <w:marBottom w:val="0"/>
          <w:divBdr>
            <w:top w:val="none" w:sz="0" w:space="0" w:color="auto"/>
            <w:left w:val="none" w:sz="0" w:space="0" w:color="auto"/>
            <w:bottom w:val="none" w:sz="0" w:space="0" w:color="auto"/>
            <w:right w:val="none" w:sz="0" w:space="0" w:color="auto"/>
          </w:divBdr>
        </w:div>
        <w:div w:id="534123858">
          <w:marLeft w:val="0"/>
          <w:marRight w:val="0"/>
          <w:marTop w:val="0"/>
          <w:marBottom w:val="0"/>
          <w:divBdr>
            <w:top w:val="none" w:sz="0" w:space="0" w:color="auto"/>
            <w:left w:val="none" w:sz="0" w:space="0" w:color="auto"/>
            <w:bottom w:val="none" w:sz="0" w:space="0" w:color="auto"/>
            <w:right w:val="none" w:sz="0" w:space="0" w:color="auto"/>
          </w:divBdr>
        </w:div>
        <w:div w:id="2040399452">
          <w:marLeft w:val="0"/>
          <w:marRight w:val="0"/>
          <w:marTop w:val="0"/>
          <w:marBottom w:val="0"/>
          <w:divBdr>
            <w:top w:val="none" w:sz="0" w:space="0" w:color="auto"/>
            <w:left w:val="none" w:sz="0" w:space="0" w:color="auto"/>
            <w:bottom w:val="none" w:sz="0" w:space="0" w:color="auto"/>
            <w:right w:val="none" w:sz="0" w:space="0" w:color="auto"/>
          </w:divBdr>
        </w:div>
      </w:divsChild>
    </w:div>
    <w:div w:id="2119329725">
      <w:bodyDiv w:val="1"/>
      <w:marLeft w:val="0"/>
      <w:marRight w:val="0"/>
      <w:marTop w:val="0"/>
      <w:marBottom w:val="0"/>
      <w:divBdr>
        <w:top w:val="none" w:sz="0" w:space="0" w:color="auto"/>
        <w:left w:val="none" w:sz="0" w:space="0" w:color="auto"/>
        <w:bottom w:val="none" w:sz="0" w:space="0" w:color="auto"/>
        <w:right w:val="none" w:sz="0" w:space="0" w:color="auto"/>
      </w:divBdr>
    </w:div>
    <w:div w:id="2120644166">
      <w:bodyDiv w:val="1"/>
      <w:marLeft w:val="0"/>
      <w:marRight w:val="0"/>
      <w:marTop w:val="0"/>
      <w:marBottom w:val="0"/>
      <w:divBdr>
        <w:top w:val="none" w:sz="0" w:space="0" w:color="auto"/>
        <w:left w:val="none" w:sz="0" w:space="0" w:color="auto"/>
        <w:bottom w:val="none" w:sz="0" w:space="0" w:color="auto"/>
        <w:right w:val="none" w:sz="0" w:space="0" w:color="auto"/>
      </w:divBdr>
      <w:divsChild>
        <w:div w:id="1035890385">
          <w:marLeft w:val="0"/>
          <w:marRight w:val="0"/>
          <w:marTop w:val="0"/>
          <w:marBottom w:val="0"/>
          <w:divBdr>
            <w:top w:val="none" w:sz="0" w:space="0" w:color="auto"/>
            <w:left w:val="none" w:sz="0" w:space="0" w:color="auto"/>
            <w:bottom w:val="none" w:sz="0" w:space="0" w:color="auto"/>
            <w:right w:val="none" w:sz="0" w:space="0" w:color="auto"/>
          </w:divBdr>
          <w:divsChild>
            <w:div w:id="1401244867">
              <w:marLeft w:val="0"/>
              <w:marRight w:val="0"/>
              <w:marTop w:val="0"/>
              <w:marBottom w:val="0"/>
              <w:divBdr>
                <w:top w:val="none" w:sz="0" w:space="0" w:color="auto"/>
                <w:left w:val="none" w:sz="0" w:space="0" w:color="auto"/>
                <w:bottom w:val="none" w:sz="0" w:space="0" w:color="auto"/>
                <w:right w:val="none" w:sz="0" w:space="0" w:color="auto"/>
              </w:divBdr>
            </w:div>
            <w:div w:id="2066952325">
              <w:marLeft w:val="0"/>
              <w:marRight w:val="0"/>
              <w:marTop w:val="0"/>
              <w:marBottom w:val="0"/>
              <w:divBdr>
                <w:top w:val="none" w:sz="0" w:space="0" w:color="auto"/>
                <w:left w:val="none" w:sz="0" w:space="0" w:color="auto"/>
                <w:bottom w:val="none" w:sz="0" w:space="0" w:color="auto"/>
                <w:right w:val="none" w:sz="0" w:space="0" w:color="auto"/>
              </w:divBdr>
            </w:div>
            <w:div w:id="1965119232">
              <w:marLeft w:val="0"/>
              <w:marRight w:val="0"/>
              <w:marTop w:val="0"/>
              <w:marBottom w:val="0"/>
              <w:divBdr>
                <w:top w:val="none" w:sz="0" w:space="0" w:color="auto"/>
                <w:left w:val="none" w:sz="0" w:space="0" w:color="auto"/>
                <w:bottom w:val="none" w:sz="0" w:space="0" w:color="auto"/>
                <w:right w:val="none" w:sz="0" w:space="0" w:color="auto"/>
              </w:divBdr>
            </w:div>
            <w:div w:id="1251230895">
              <w:marLeft w:val="0"/>
              <w:marRight w:val="0"/>
              <w:marTop w:val="0"/>
              <w:marBottom w:val="0"/>
              <w:divBdr>
                <w:top w:val="none" w:sz="0" w:space="0" w:color="auto"/>
                <w:left w:val="none" w:sz="0" w:space="0" w:color="auto"/>
                <w:bottom w:val="none" w:sz="0" w:space="0" w:color="auto"/>
                <w:right w:val="none" w:sz="0" w:space="0" w:color="auto"/>
              </w:divBdr>
            </w:div>
            <w:div w:id="365839675">
              <w:marLeft w:val="0"/>
              <w:marRight w:val="0"/>
              <w:marTop w:val="0"/>
              <w:marBottom w:val="0"/>
              <w:divBdr>
                <w:top w:val="none" w:sz="0" w:space="0" w:color="auto"/>
                <w:left w:val="none" w:sz="0" w:space="0" w:color="auto"/>
                <w:bottom w:val="none" w:sz="0" w:space="0" w:color="auto"/>
                <w:right w:val="none" w:sz="0" w:space="0" w:color="auto"/>
              </w:divBdr>
            </w:div>
            <w:div w:id="26027067">
              <w:marLeft w:val="0"/>
              <w:marRight w:val="0"/>
              <w:marTop w:val="0"/>
              <w:marBottom w:val="0"/>
              <w:divBdr>
                <w:top w:val="none" w:sz="0" w:space="0" w:color="auto"/>
                <w:left w:val="none" w:sz="0" w:space="0" w:color="auto"/>
                <w:bottom w:val="none" w:sz="0" w:space="0" w:color="auto"/>
                <w:right w:val="none" w:sz="0" w:space="0" w:color="auto"/>
              </w:divBdr>
            </w:div>
            <w:div w:id="1004430811">
              <w:marLeft w:val="0"/>
              <w:marRight w:val="0"/>
              <w:marTop w:val="0"/>
              <w:marBottom w:val="0"/>
              <w:divBdr>
                <w:top w:val="none" w:sz="0" w:space="0" w:color="auto"/>
                <w:left w:val="none" w:sz="0" w:space="0" w:color="auto"/>
                <w:bottom w:val="none" w:sz="0" w:space="0" w:color="auto"/>
                <w:right w:val="none" w:sz="0" w:space="0" w:color="auto"/>
              </w:divBdr>
            </w:div>
            <w:div w:id="716012100">
              <w:marLeft w:val="0"/>
              <w:marRight w:val="0"/>
              <w:marTop w:val="0"/>
              <w:marBottom w:val="0"/>
              <w:divBdr>
                <w:top w:val="none" w:sz="0" w:space="0" w:color="auto"/>
                <w:left w:val="none" w:sz="0" w:space="0" w:color="auto"/>
                <w:bottom w:val="none" w:sz="0" w:space="0" w:color="auto"/>
                <w:right w:val="none" w:sz="0" w:space="0" w:color="auto"/>
              </w:divBdr>
            </w:div>
            <w:div w:id="733046445">
              <w:marLeft w:val="0"/>
              <w:marRight w:val="0"/>
              <w:marTop w:val="0"/>
              <w:marBottom w:val="0"/>
              <w:divBdr>
                <w:top w:val="none" w:sz="0" w:space="0" w:color="auto"/>
                <w:left w:val="none" w:sz="0" w:space="0" w:color="auto"/>
                <w:bottom w:val="none" w:sz="0" w:space="0" w:color="auto"/>
                <w:right w:val="none" w:sz="0" w:space="0" w:color="auto"/>
              </w:divBdr>
            </w:div>
            <w:div w:id="2032998591">
              <w:marLeft w:val="0"/>
              <w:marRight w:val="0"/>
              <w:marTop w:val="0"/>
              <w:marBottom w:val="0"/>
              <w:divBdr>
                <w:top w:val="none" w:sz="0" w:space="0" w:color="auto"/>
                <w:left w:val="none" w:sz="0" w:space="0" w:color="auto"/>
                <w:bottom w:val="none" w:sz="0" w:space="0" w:color="auto"/>
                <w:right w:val="none" w:sz="0" w:space="0" w:color="auto"/>
              </w:divBdr>
            </w:div>
            <w:div w:id="862982924">
              <w:marLeft w:val="0"/>
              <w:marRight w:val="0"/>
              <w:marTop w:val="0"/>
              <w:marBottom w:val="0"/>
              <w:divBdr>
                <w:top w:val="none" w:sz="0" w:space="0" w:color="auto"/>
                <w:left w:val="none" w:sz="0" w:space="0" w:color="auto"/>
                <w:bottom w:val="none" w:sz="0" w:space="0" w:color="auto"/>
                <w:right w:val="none" w:sz="0" w:space="0" w:color="auto"/>
              </w:divBdr>
            </w:div>
            <w:div w:id="1592351333">
              <w:marLeft w:val="0"/>
              <w:marRight w:val="0"/>
              <w:marTop w:val="0"/>
              <w:marBottom w:val="0"/>
              <w:divBdr>
                <w:top w:val="none" w:sz="0" w:space="0" w:color="auto"/>
                <w:left w:val="none" w:sz="0" w:space="0" w:color="auto"/>
                <w:bottom w:val="none" w:sz="0" w:space="0" w:color="auto"/>
                <w:right w:val="none" w:sz="0" w:space="0" w:color="auto"/>
              </w:divBdr>
            </w:div>
            <w:div w:id="1233390124">
              <w:marLeft w:val="0"/>
              <w:marRight w:val="0"/>
              <w:marTop w:val="0"/>
              <w:marBottom w:val="0"/>
              <w:divBdr>
                <w:top w:val="none" w:sz="0" w:space="0" w:color="auto"/>
                <w:left w:val="none" w:sz="0" w:space="0" w:color="auto"/>
                <w:bottom w:val="none" w:sz="0" w:space="0" w:color="auto"/>
                <w:right w:val="none" w:sz="0" w:space="0" w:color="auto"/>
              </w:divBdr>
            </w:div>
            <w:div w:id="513613997">
              <w:marLeft w:val="0"/>
              <w:marRight w:val="0"/>
              <w:marTop w:val="0"/>
              <w:marBottom w:val="0"/>
              <w:divBdr>
                <w:top w:val="none" w:sz="0" w:space="0" w:color="auto"/>
                <w:left w:val="none" w:sz="0" w:space="0" w:color="auto"/>
                <w:bottom w:val="none" w:sz="0" w:space="0" w:color="auto"/>
                <w:right w:val="none" w:sz="0" w:space="0" w:color="auto"/>
              </w:divBdr>
            </w:div>
            <w:div w:id="1078552645">
              <w:marLeft w:val="0"/>
              <w:marRight w:val="0"/>
              <w:marTop w:val="0"/>
              <w:marBottom w:val="0"/>
              <w:divBdr>
                <w:top w:val="none" w:sz="0" w:space="0" w:color="auto"/>
                <w:left w:val="none" w:sz="0" w:space="0" w:color="auto"/>
                <w:bottom w:val="none" w:sz="0" w:space="0" w:color="auto"/>
                <w:right w:val="none" w:sz="0" w:space="0" w:color="auto"/>
              </w:divBdr>
            </w:div>
            <w:div w:id="846093451">
              <w:marLeft w:val="0"/>
              <w:marRight w:val="0"/>
              <w:marTop w:val="0"/>
              <w:marBottom w:val="0"/>
              <w:divBdr>
                <w:top w:val="none" w:sz="0" w:space="0" w:color="auto"/>
                <w:left w:val="none" w:sz="0" w:space="0" w:color="auto"/>
                <w:bottom w:val="none" w:sz="0" w:space="0" w:color="auto"/>
                <w:right w:val="none" w:sz="0" w:space="0" w:color="auto"/>
              </w:divBdr>
            </w:div>
            <w:div w:id="310788159">
              <w:marLeft w:val="0"/>
              <w:marRight w:val="0"/>
              <w:marTop w:val="0"/>
              <w:marBottom w:val="0"/>
              <w:divBdr>
                <w:top w:val="none" w:sz="0" w:space="0" w:color="auto"/>
                <w:left w:val="none" w:sz="0" w:space="0" w:color="auto"/>
                <w:bottom w:val="none" w:sz="0" w:space="0" w:color="auto"/>
                <w:right w:val="none" w:sz="0" w:space="0" w:color="auto"/>
              </w:divBdr>
            </w:div>
            <w:div w:id="622732052">
              <w:marLeft w:val="0"/>
              <w:marRight w:val="0"/>
              <w:marTop w:val="0"/>
              <w:marBottom w:val="0"/>
              <w:divBdr>
                <w:top w:val="none" w:sz="0" w:space="0" w:color="auto"/>
                <w:left w:val="none" w:sz="0" w:space="0" w:color="auto"/>
                <w:bottom w:val="none" w:sz="0" w:space="0" w:color="auto"/>
                <w:right w:val="none" w:sz="0" w:space="0" w:color="auto"/>
              </w:divBdr>
            </w:div>
            <w:div w:id="1004089269">
              <w:marLeft w:val="0"/>
              <w:marRight w:val="0"/>
              <w:marTop w:val="0"/>
              <w:marBottom w:val="0"/>
              <w:divBdr>
                <w:top w:val="none" w:sz="0" w:space="0" w:color="auto"/>
                <w:left w:val="none" w:sz="0" w:space="0" w:color="auto"/>
                <w:bottom w:val="none" w:sz="0" w:space="0" w:color="auto"/>
                <w:right w:val="none" w:sz="0" w:space="0" w:color="auto"/>
              </w:divBdr>
            </w:div>
          </w:divsChild>
        </w:div>
        <w:div w:id="23141124">
          <w:marLeft w:val="0"/>
          <w:marRight w:val="0"/>
          <w:marTop w:val="0"/>
          <w:marBottom w:val="0"/>
          <w:divBdr>
            <w:top w:val="none" w:sz="0" w:space="0" w:color="auto"/>
            <w:left w:val="none" w:sz="0" w:space="0" w:color="auto"/>
            <w:bottom w:val="none" w:sz="0" w:space="0" w:color="auto"/>
            <w:right w:val="none" w:sz="0" w:space="0" w:color="auto"/>
          </w:divBdr>
        </w:div>
        <w:div w:id="161223">
          <w:marLeft w:val="0"/>
          <w:marRight w:val="0"/>
          <w:marTop w:val="0"/>
          <w:marBottom w:val="0"/>
          <w:divBdr>
            <w:top w:val="none" w:sz="0" w:space="0" w:color="auto"/>
            <w:left w:val="none" w:sz="0" w:space="0" w:color="auto"/>
            <w:bottom w:val="none" w:sz="0" w:space="0" w:color="auto"/>
            <w:right w:val="none" w:sz="0" w:space="0" w:color="auto"/>
          </w:divBdr>
        </w:div>
      </w:divsChild>
    </w:div>
    <w:div w:id="2121872917">
      <w:bodyDiv w:val="1"/>
      <w:marLeft w:val="0"/>
      <w:marRight w:val="0"/>
      <w:marTop w:val="0"/>
      <w:marBottom w:val="0"/>
      <w:divBdr>
        <w:top w:val="none" w:sz="0" w:space="0" w:color="auto"/>
        <w:left w:val="none" w:sz="0" w:space="0" w:color="auto"/>
        <w:bottom w:val="none" w:sz="0" w:space="0" w:color="auto"/>
        <w:right w:val="none" w:sz="0" w:space="0" w:color="auto"/>
      </w:divBdr>
      <w:divsChild>
        <w:div w:id="373358630">
          <w:marLeft w:val="0"/>
          <w:marRight w:val="0"/>
          <w:marTop w:val="0"/>
          <w:marBottom w:val="0"/>
          <w:divBdr>
            <w:top w:val="none" w:sz="0" w:space="0" w:color="auto"/>
            <w:left w:val="none" w:sz="0" w:space="0" w:color="auto"/>
            <w:bottom w:val="none" w:sz="0" w:space="0" w:color="auto"/>
            <w:right w:val="none" w:sz="0" w:space="0" w:color="auto"/>
          </w:divBdr>
        </w:div>
        <w:div w:id="440994877">
          <w:marLeft w:val="0"/>
          <w:marRight w:val="0"/>
          <w:marTop w:val="0"/>
          <w:marBottom w:val="0"/>
          <w:divBdr>
            <w:top w:val="none" w:sz="0" w:space="0" w:color="auto"/>
            <w:left w:val="none" w:sz="0" w:space="0" w:color="auto"/>
            <w:bottom w:val="none" w:sz="0" w:space="0" w:color="auto"/>
            <w:right w:val="none" w:sz="0" w:space="0" w:color="auto"/>
          </w:divBdr>
        </w:div>
        <w:div w:id="472405798">
          <w:marLeft w:val="0"/>
          <w:marRight w:val="0"/>
          <w:marTop w:val="0"/>
          <w:marBottom w:val="0"/>
          <w:divBdr>
            <w:top w:val="none" w:sz="0" w:space="0" w:color="auto"/>
            <w:left w:val="none" w:sz="0" w:space="0" w:color="auto"/>
            <w:bottom w:val="none" w:sz="0" w:space="0" w:color="auto"/>
            <w:right w:val="none" w:sz="0" w:space="0" w:color="auto"/>
          </w:divBdr>
        </w:div>
        <w:div w:id="626356743">
          <w:marLeft w:val="0"/>
          <w:marRight w:val="0"/>
          <w:marTop w:val="0"/>
          <w:marBottom w:val="0"/>
          <w:divBdr>
            <w:top w:val="none" w:sz="0" w:space="0" w:color="auto"/>
            <w:left w:val="none" w:sz="0" w:space="0" w:color="auto"/>
            <w:bottom w:val="none" w:sz="0" w:space="0" w:color="auto"/>
            <w:right w:val="none" w:sz="0" w:space="0" w:color="auto"/>
          </w:divBdr>
        </w:div>
        <w:div w:id="1016888005">
          <w:marLeft w:val="0"/>
          <w:marRight w:val="0"/>
          <w:marTop w:val="0"/>
          <w:marBottom w:val="0"/>
          <w:divBdr>
            <w:top w:val="none" w:sz="0" w:space="0" w:color="auto"/>
            <w:left w:val="none" w:sz="0" w:space="0" w:color="auto"/>
            <w:bottom w:val="none" w:sz="0" w:space="0" w:color="auto"/>
            <w:right w:val="none" w:sz="0" w:space="0" w:color="auto"/>
          </w:divBdr>
        </w:div>
        <w:div w:id="1054113768">
          <w:marLeft w:val="0"/>
          <w:marRight w:val="0"/>
          <w:marTop w:val="0"/>
          <w:marBottom w:val="0"/>
          <w:divBdr>
            <w:top w:val="none" w:sz="0" w:space="0" w:color="auto"/>
            <w:left w:val="none" w:sz="0" w:space="0" w:color="auto"/>
            <w:bottom w:val="none" w:sz="0" w:space="0" w:color="auto"/>
            <w:right w:val="none" w:sz="0" w:space="0" w:color="auto"/>
          </w:divBdr>
        </w:div>
        <w:div w:id="1059405006">
          <w:marLeft w:val="0"/>
          <w:marRight w:val="0"/>
          <w:marTop w:val="0"/>
          <w:marBottom w:val="0"/>
          <w:divBdr>
            <w:top w:val="none" w:sz="0" w:space="0" w:color="auto"/>
            <w:left w:val="none" w:sz="0" w:space="0" w:color="auto"/>
            <w:bottom w:val="none" w:sz="0" w:space="0" w:color="auto"/>
            <w:right w:val="none" w:sz="0" w:space="0" w:color="auto"/>
          </w:divBdr>
        </w:div>
        <w:div w:id="1111128581">
          <w:marLeft w:val="0"/>
          <w:marRight w:val="0"/>
          <w:marTop w:val="0"/>
          <w:marBottom w:val="0"/>
          <w:divBdr>
            <w:top w:val="none" w:sz="0" w:space="0" w:color="auto"/>
            <w:left w:val="none" w:sz="0" w:space="0" w:color="auto"/>
            <w:bottom w:val="none" w:sz="0" w:space="0" w:color="auto"/>
            <w:right w:val="none" w:sz="0" w:space="0" w:color="auto"/>
          </w:divBdr>
        </w:div>
        <w:div w:id="1585796360">
          <w:marLeft w:val="0"/>
          <w:marRight w:val="0"/>
          <w:marTop w:val="0"/>
          <w:marBottom w:val="0"/>
          <w:divBdr>
            <w:top w:val="none" w:sz="0" w:space="0" w:color="auto"/>
            <w:left w:val="none" w:sz="0" w:space="0" w:color="auto"/>
            <w:bottom w:val="none" w:sz="0" w:space="0" w:color="auto"/>
            <w:right w:val="none" w:sz="0" w:space="0" w:color="auto"/>
          </w:divBdr>
        </w:div>
        <w:div w:id="1697077451">
          <w:marLeft w:val="0"/>
          <w:marRight w:val="0"/>
          <w:marTop w:val="0"/>
          <w:marBottom w:val="0"/>
          <w:divBdr>
            <w:top w:val="none" w:sz="0" w:space="0" w:color="auto"/>
            <w:left w:val="none" w:sz="0" w:space="0" w:color="auto"/>
            <w:bottom w:val="none" w:sz="0" w:space="0" w:color="auto"/>
            <w:right w:val="none" w:sz="0" w:space="0" w:color="auto"/>
          </w:divBdr>
          <w:divsChild>
            <w:div w:id="47799706">
              <w:marLeft w:val="0"/>
              <w:marRight w:val="0"/>
              <w:marTop w:val="0"/>
              <w:marBottom w:val="0"/>
              <w:divBdr>
                <w:top w:val="none" w:sz="0" w:space="0" w:color="auto"/>
                <w:left w:val="none" w:sz="0" w:space="0" w:color="auto"/>
                <w:bottom w:val="none" w:sz="0" w:space="0" w:color="auto"/>
                <w:right w:val="none" w:sz="0" w:space="0" w:color="auto"/>
              </w:divBdr>
            </w:div>
            <w:div w:id="166945677">
              <w:marLeft w:val="0"/>
              <w:marRight w:val="0"/>
              <w:marTop w:val="0"/>
              <w:marBottom w:val="0"/>
              <w:divBdr>
                <w:top w:val="none" w:sz="0" w:space="0" w:color="auto"/>
                <w:left w:val="none" w:sz="0" w:space="0" w:color="auto"/>
                <w:bottom w:val="none" w:sz="0" w:space="0" w:color="auto"/>
                <w:right w:val="none" w:sz="0" w:space="0" w:color="auto"/>
              </w:divBdr>
            </w:div>
            <w:div w:id="512451241">
              <w:marLeft w:val="0"/>
              <w:marRight w:val="0"/>
              <w:marTop w:val="0"/>
              <w:marBottom w:val="0"/>
              <w:divBdr>
                <w:top w:val="none" w:sz="0" w:space="0" w:color="auto"/>
                <w:left w:val="none" w:sz="0" w:space="0" w:color="auto"/>
                <w:bottom w:val="none" w:sz="0" w:space="0" w:color="auto"/>
                <w:right w:val="none" w:sz="0" w:space="0" w:color="auto"/>
              </w:divBdr>
            </w:div>
            <w:div w:id="518200594">
              <w:marLeft w:val="0"/>
              <w:marRight w:val="0"/>
              <w:marTop w:val="0"/>
              <w:marBottom w:val="0"/>
              <w:divBdr>
                <w:top w:val="none" w:sz="0" w:space="0" w:color="auto"/>
                <w:left w:val="none" w:sz="0" w:space="0" w:color="auto"/>
                <w:bottom w:val="none" w:sz="0" w:space="0" w:color="auto"/>
                <w:right w:val="none" w:sz="0" w:space="0" w:color="auto"/>
              </w:divBdr>
            </w:div>
            <w:div w:id="1193809931">
              <w:marLeft w:val="0"/>
              <w:marRight w:val="0"/>
              <w:marTop w:val="0"/>
              <w:marBottom w:val="0"/>
              <w:divBdr>
                <w:top w:val="none" w:sz="0" w:space="0" w:color="auto"/>
                <w:left w:val="none" w:sz="0" w:space="0" w:color="auto"/>
                <w:bottom w:val="none" w:sz="0" w:space="0" w:color="auto"/>
                <w:right w:val="none" w:sz="0" w:space="0" w:color="auto"/>
              </w:divBdr>
            </w:div>
          </w:divsChild>
        </w:div>
        <w:div w:id="1936593755">
          <w:marLeft w:val="0"/>
          <w:marRight w:val="0"/>
          <w:marTop w:val="0"/>
          <w:marBottom w:val="0"/>
          <w:divBdr>
            <w:top w:val="none" w:sz="0" w:space="0" w:color="auto"/>
            <w:left w:val="none" w:sz="0" w:space="0" w:color="auto"/>
            <w:bottom w:val="none" w:sz="0" w:space="0" w:color="auto"/>
            <w:right w:val="none" w:sz="0" w:space="0" w:color="auto"/>
          </w:divBdr>
          <w:divsChild>
            <w:div w:id="149029234">
              <w:marLeft w:val="0"/>
              <w:marRight w:val="0"/>
              <w:marTop w:val="0"/>
              <w:marBottom w:val="0"/>
              <w:divBdr>
                <w:top w:val="none" w:sz="0" w:space="0" w:color="auto"/>
                <w:left w:val="none" w:sz="0" w:space="0" w:color="auto"/>
                <w:bottom w:val="none" w:sz="0" w:space="0" w:color="auto"/>
                <w:right w:val="none" w:sz="0" w:space="0" w:color="auto"/>
              </w:divBdr>
            </w:div>
            <w:div w:id="331303872">
              <w:marLeft w:val="0"/>
              <w:marRight w:val="0"/>
              <w:marTop w:val="0"/>
              <w:marBottom w:val="0"/>
              <w:divBdr>
                <w:top w:val="none" w:sz="0" w:space="0" w:color="auto"/>
                <w:left w:val="none" w:sz="0" w:space="0" w:color="auto"/>
                <w:bottom w:val="none" w:sz="0" w:space="0" w:color="auto"/>
                <w:right w:val="none" w:sz="0" w:space="0" w:color="auto"/>
              </w:divBdr>
            </w:div>
            <w:div w:id="608898612">
              <w:marLeft w:val="0"/>
              <w:marRight w:val="0"/>
              <w:marTop w:val="0"/>
              <w:marBottom w:val="0"/>
              <w:divBdr>
                <w:top w:val="none" w:sz="0" w:space="0" w:color="auto"/>
                <w:left w:val="none" w:sz="0" w:space="0" w:color="auto"/>
                <w:bottom w:val="none" w:sz="0" w:space="0" w:color="auto"/>
                <w:right w:val="none" w:sz="0" w:space="0" w:color="auto"/>
              </w:divBdr>
            </w:div>
            <w:div w:id="1975334582">
              <w:marLeft w:val="0"/>
              <w:marRight w:val="0"/>
              <w:marTop w:val="0"/>
              <w:marBottom w:val="0"/>
              <w:divBdr>
                <w:top w:val="none" w:sz="0" w:space="0" w:color="auto"/>
                <w:left w:val="none" w:sz="0" w:space="0" w:color="auto"/>
                <w:bottom w:val="none" w:sz="0" w:space="0" w:color="auto"/>
                <w:right w:val="none" w:sz="0" w:space="0" w:color="auto"/>
              </w:divBdr>
            </w:div>
            <w:div w:id="2003729577">
              <w:marLeft w:val="0"/>
              <w:marRight w:val="0"/>
              <w:marTop w:val="0"/>
              <w:marBottom w:val="0"/>
              <w:divBdr>
                <w:top w:val="none" w:sz="0" w:space="0" w:color="auto"/>
                <w:left w:val="none" w:sz="0" w:space="0" w:color="auto"/>
                <w:bottom w:val="none" w:sz="0" w:space="0" w:color="auto"/>
                <w:right w:val="none" w:sz="0" w:space="0" w:color="auto"/>
              </w:divBdr>
            </w:div>
          </w:divsChild>
        </w:div>
        <w:div w:id="2039160287">
          <w:marLeft w:val="0"/>
          <w:marRight w:val="0"/>
          <w:marTop w:val="0"/>
          <w:marBottom w:val="0"/>
          <w:divBdr>
            <w:top w:val="none" w:sz="0" w:space="0" w:color="auto"/>
            <w:left w:val="none" w:sz="0" w:space="0" w:color="auto"/>
            <w:bottom w:val="none" w:sz="0" w:space="0" w:color="auto"/>
            <w:right w:val="none" w:sz="0" w:space="0" w:color="auto"/>
          </w:divBdr>
        </w:div>
      </w:divsChild>
    </w:div>
    <w:div w:id="2124222751">
      <w:bodyDiv w:val="1"/>
      <w:marLeft w:val="0"/>
      <w:marRight w:val="0"/>
      <w:marTop w:val="0"/>
      <w:marBottom w:val="0"/>
      <w:divBdr>
        <w:top w:val="none" w:sz="0" w:space="0" w:color="auto"/>
        <w:left w:val="none" w:sz="0" w:space="0" w:color="auto"/>
        <w:bottom w:val="none" w:sz="0" w:space="0" w:color="auto"/>
        <w:right w:val="none" w:sz="0" w:space="0" w:color="auto"/>
      </w:divBdr>
      <w:divsChild>
        <w:div w:id="336617113">
          <w:marLeft w:val="0"/>
          <w:marRight w:val="0"/>
          <w:marTop w:val="0"/>
          <w:marBottom w:val="0"/>
          <w:divBdr>
            <w:top w:val="none" w:sz="0" w:space="0" w:color="auto"/>
            <w:left w:val="none" w:sz="0" w:space="0" w:color="auto"/>
            <w:bottom w:val="none" w:sz="0" w:space="0" w:color="auto"/>
            <w:right w:val="none" w:sz="0" w:space="0" w:color="auto"/>
          </w:divBdr>
          <w:divsChild>
            <w:div w:id="1009716701">
              <w:marLeft w:val="0"/>
              <w:marRight w:val="0"/>
              <w:marTop w:val="0"/>
              <w:marBottom w:val="0"/>
              <w:divBdr>
                <w:top w:val="none" w:sz="0" w:space="0" w:color="auto"/>
                <w:left w:val="none" w:sz="0" w:space="0" w:color="auto"/>
                <w:bottom w:val="none" w:sz="0" w:space="0" w:color="auto"/>
                <w:right w:val="none" w:sz="0" w:space="0" w:color="auto"/>
              </w:divBdr>
            </w:div>
            <w:div w:id="1421215358">
              <w:marLeft w:val="0"/>
              <w:marRight w:val="0"/>
              <w:marTop w:val="0"/>
              <w:marBottom w:val="0"/>
              <w:divBdr>
                <w:top w:val="none" w:sz="0" w:space="0" w:color="auto"/>
                <w:left w:val="none" w:sz="0" w:space="0" w:color="auto"/>
                <w:bottom w:val="none" w:sz="0" w:space="0" w:color="auto"/>
                <w:right w:val="none" w:sz="0" w:space="0" w:color="auto"/>
              </w:divBdr>
            </w:div>
          </w:divsChild>
        </w:div>
        <w:div w:id="583033294">
          <w:marLeft w:val="0"/>
          <w:marRight w:val="0"/>
          <w:marTop w:val="0"/>
          <w:marBottom w:val="0"/>
          <w:divBdr>
            <w:top w:val="none" w:sz="0" w:space="0" w:color="auto"/>
            <w:left w:val="none" w:sz="0" w:space="0" w:color="auto"/>
            <w:bottom w:val="none" w:sz="0" w:space="0" w:color="auto"/>
            <w:right w:val="none" w:sz="0" w:space="0" w:color="auto"/>
          </w:divBdr>
        </w:div>
        <w:div w:id="653948205">
          <w:marLeft w:val="0"/>
          <w:marRight w:val="0"/>
          <w:marTop w:val="0"/>
          <w:marBottom w:val="0"/>
          <w:divBdr>
            <w:top w:val="none" w:sz="0" w:space="0" w:color="auto"/>
            <w:left w:val="none" w:sz="0" w:space="0" w:color="auto"/>
            <w:bottom w:val="none" w:sz="0" w:space="0" w:color="auto"/>
            <w:right w:val="none" w:sz="0" w:space="0" w:color="auto"/>
          </w:divBdr>
        </w:div>
        <w:div w:id="705646383">
          <w:marLeft w:val="0"/>
          <w:marRight w:val="0"/>
          <w:marTop w:val="0"/>
          <w:marBottom w:val="0"/>
          <w:divBdr>
            <w:top w:val="none" w:sz="0" w:space="0" w:color="auto"/>
            <w:left w:val="none" w:sz="0" w:space="0" w:color="auto"/>
            <w:bottom w:val="none" w:sz="0" w:space="0" w:color="auto"/>
            <w:right w:val="none" w:sz="0" w:space="0" w:color="auto"/>
          </w:divBdr>
        </w:div>
        <w:div w:id="753209810">
          <w:marLeft w:val="0"/>
          <w:marRight w:val="0"/>
          <w:marTop w:val="0"/>
          <w:marBottom w:val="0"/>
          <w:divBdr>
            <w:top w:val="none" w:sz="0" w:space="0" w:color="auto"/>
            <w:left w:val="none" w:sz="0" w:space="0" w:color="auto"/>
            <w:bottom w:val="none" w:sz="0" w:space="0" w:color="auto"/>
            <w:right w:val="none" w:sz="0" w:space="0" w:color="auto"/>
          </w:divBdr>
        </w:div>
        <w:div w:id="876815050">
          <w:marLeft w:val="0"/>
          <w:marRight w:val="0"/>
          <w:marTop w:val="0"/>
          <w:marBottom w:val="0"/>
          <w:divBdr>
            <w:top w:val="none" w:sz="0" w:space="0" w:color="auto"/>
            <w:left w:val="none" w:sz="0" w:space="0" w:color="auto"/>
            <w:bottom w:val="none" w:sz="0" w:space="0" w:color="auto"/>
            <w:right w:val="none" w:sz="0" w:space="0" w:color="auto"/>
          </w:divBdr>
        </w:div>
        <w:div w:id="898368372">
          <w:marLeft w:val="0"/>
          <w:marRight w:val="0"/>
          <w:marTop w:val="0"/>
          <w:marBottom w:val="0"/>
          <w:divBdr>
            <w:top w:val="none" w:sz="0" w:space="0" w:color="auto"/>
            <w:left w:val="none" w:sz="0" w:space="0" w:color="auto"/>
            <w:bottom w:val="none" w:sz="0" w:space="0" w:color="auto"/>
            <w:right w:val="none" w:sz="0" w:space="0" w:color="auto"/>
          </w:divBdr>
        </w:div>
        <w:div w:id="1182671700">
          <w:marLeft w:val="0"/>
          <w:marRight w:val="0"/>
          <w:marTop w:val="0"/>
          <w:marBottom w:val="0"/>
          <w:divBdr>
            <w:top w:val="none" w:sz="0" w:space="0" w:color="auto"/>
            <w:left w:val="none" w:sz="0" w:space="0" w:color="auto"/>
            <w:bottom w:val="none" w:sz="0" w:space="0" w:color="auto"/>
            <w:right w:val="none" w:sz="0" w:space="0" w:color="auto"/>
          </w:divBdr>
        </w:div>
        <w:div w:id="1219589676">
          <w:marLeft w:val="0"/>
          <w:marRight w:val="0"/>
          <w:marTop w:val="0"/>
          <w:marBottom w:val="0"/>
          <w:divBdr>
            <w:top w:val="none" w:sz="0" w:space="0" w:color="auto"/>
            <w:left w:val="none" w:sz="0" w:space="0" w:color="auto"/>
            <w:bottom w:val="none" w:sz="0" w:space="0" w:color="auto"/>
            <w:right w:val="none" w:sz="0" w:space="0" w:color="auto"/>
          </w:divBdr>
        </w:div>
        <w:div w:id="1327900060">
          <w:marLeft w:val="0"/>
          <w:marRight w:val="0"/>
          <w:marTop w:val="0"/>
          <w:marBottom w:val="0"/>
          <w:divBdr>
            <w:top w:val="none" w:sz="0" w:space="0" w:color="auto"/>
            <w:left w:val="none" w:sz="0" w:space="0" w:color="auto"/>
            <w:bottom w:val="none" w:sz="0" w:space="0" w:color="auto"/>
            <w:right w:val="none" w:sz="0" w:space="0" w:color="auto"/>
          </w:divBdr>
        </w:div>
        <w:div w:id="1333217517">
          <w:marLeft w:val="0"/>
          <w:marRight w:val="0"/>
          <w:marTop w:val="0"/>
          <w:marBottom w:val="0"/>
          <w:divBdr>
            <w:top w:val="none" w:sz="0" w:space="0" w:color="auto"/>
            <w:left w:val="none" w:sz="0" w:space="0" w:color="auto"/>
            <w:bottom w:val="none" w:sz="0" w:space="0" w:color="auto"/>
            <w:right w:val="none" w:sz="0" w:space="0" w:color="auto"/>
          </w:divBdr>
        </w:div>
        <w:div w:id="1380058414">
          <w:marLeft w:val="0"/>
          <w:marRight w:val="0"/>
          <w:marTop w:val="0"/>
          <w:marBottom w:val="0"/>
          <w:divBdr>
            <w:top w:val="none" w:sz="0" w:space="0" w:color="auto"/>
            <w:left w:val="none" w:sz="0" w:space="0" w:color="auto"/>
            <w:bottom w:val="none" w:sz="0" w:space="0" w:color="auto"/>
            <w:right w:val="none" w:sz="0" w:space="0" w:color="auto"/>
          </w:divBdr>
        </w:div>
        <w:div w:id="1399791139">
          <w:marLeft w:val="0"/>
          <w:marRight w:val="0"/>
          <w:marTop w:val="0"/>
          <w:marBottom w:val="0"/>
          <w:divBdr>
            <w:top w:val="none" w:sz="0" w:space="0" w:color="auto"/>
            <w:left w:val="none" w:sz="0" w:space="0" w:color="auto"/>
            <w:bottom w:val="none" w:sz="0" w:space="0" w:color="auto"/>
            <w:right w:val="none" w:sz="0" w:space="0" w:color="auto"/>
          </w:divBdr>
        </w:div>
        <w:div w:id="1424913641">
          <w:marLeft w:val="0"/>
          <w:marRight w:val="0"/>
          <w:marTop w:val="0"/>
          <w:marBottom w:val="0"/>
          <w:divBdr>
            <w:top w:val="none" w:sz="0" w:space="0" w:color="auto"/>
            <w:left w:val="none" w:sz="0" w:space="0" w:color="auto"/>
            <w:bottom w:val="none" w:sz="0" w:space="0" w:color="auto"/>
            <w:right w:val="none" w:sz="0" w:space="0" w:color="auto"/>
          </w:divBdr>
        </w:div>
        <w:div w:id="1527527002">
          <w:marLeft w:val="0"/>
          <w:marRight w:val="0"/>
          <w:marTop w:val="0"/>
          <w:marBottom w:val="0"/>
          <w:divBdr>
            <w:top w:val="none" w:sz="0" w:space="0" w:color="auto"/>
            <w:left w:val="none" w:sz="0" w:space="0" w:color="auto"/>
            <w:bottom w:val="none" w:sz="0" w:space="0" w:color="auto"/>
            <w:right w:val="none" w:sz="0" w:space="0" w:color="auto"/>
          </w:divBdr>
        </w:div>
        <w:div w:id="1547251314">
          <w:marLeft w:val="0"/>
          <w:marRight w:val="0"/>
          <w:marTop w:val="0"/>
          <w:marBottom w:val="0"/>
          <w:divBdr>
            <w:top w:val="none" w:sz="0" w:space="0" w:color="auto"/>
            <w:left w:val="none" w:sz="0" w:space="0" w:color="auto"/>
            <w:bottom w:val="none" w:sz="0" w:space="0" w:color="auto"/>
            <w:right w:val="none" w:sz="0" w:space="0" w:color="auto"/>
          </w:divBdr>
        </w:div>
        <w:div w:id="1582448188">
          <w:marLeft w:val="0"/>
          <w:marRight w:val="0"/>
          <w:marTop w:val="0"/>
          <w:marBottom w:val="0"/>
          <w:divBdr>
            <w:top w:val="none" w:sz="0" w:space="0" w:color="auto"/>
            <w:left w:val="none" w:sz="0" w:space="0" w:color="auto"/>
            <w:bottom w:val="none" w:sz="0" w:space="0" w:color="auto"/>
            <w:right w:val="none" w:sz="0" w:space="0" w:color="auto"/>
          </w:divBdr>
        </w:div>
        <w:div w:id="1750998003">
          <w:marLeft w:val="0"/>
          <w:marRight w:val="0"/>
          <w:marTop w:val="0"/>
          <w:marBottom w:val="0"/>
          <w:divBdr>
            <w:top w:val="none" w:sz="0" w:space="0" w:color="auto"/>
            <w:left w:val="none" w:sz="0" w:space="0" w:color="auto"/>
            <w:bottom w:val="none" w:sz="0" w:space="0" w:color="auto"/>
            <w:right w:val="none" w:sz="0" w:space="0" w:color="auto"/>
          </w:divBdr>
        </w:div>
        <w:div w:id="1948153369">
          <w:marLeft w:val="0"/>
          <w:marRight w:val="0"/>
          <w:marTop w:val="0"/>
          <w:marBottom w:val="0"/>
          <w:divBdr>
            <w:top w:val="none" w:sz="0" w:space="0" w:color="auto"/>
            <w:left w:val="none" w:sz="0" w:space="0" w:color="auto"/>
            <w:bottom w:val="none" w:sz="0" w:space="0" w:color="auto"/>
            <w:right w:val="none" w:sz="0" w:space="0" w:color="auto"/>
          </w:divBdr>
        </w:div>
        <w:div w:id="1973972476">
          <w:marLeft w:val="0"/>
          <w:marRight w:val="0"/>
          <w:marTop w:val="0"/>
          <w:marBottom w:val="0"/>
          <w:divBdr>
            <w:top w:val="none" w:sz="0" w:space="0" w:color="auto"/>
            <w:left w:val="none" w:sz="0" w:space="0" w:color="auto"/>
            <w:bottom w:val="none" w:sz="0" w:space="0" w:color="auto"/>
            <w:right w:val="none" w:sz="0" w:space="0" w:color="auto"/>
          </w:divBdr>
        </w:div>
      </w:divsChild>
    </w:div>
    <w:div w:id="2127701431">
      <w:bodyDiv w:val="1"/>
      <w:marLeft w:val="0"/>
      <w:marRight w:val="0"/>
      <w:marTop w:val="0"/>
      <w:marBottom w:val="0"/>
      <w:divBdr>
        <w:top w:val="none" w:sz="0" w:space="0" w:color="auto"/>
        <w:left w:val="none" w:sz="0" w:space="0" w:color="auto"/>
        <w:bottom w:val="none" w:sz="0" w:space="0" w:color="auto"/>
        <w:right w:val="none" w:sz="0" w:space="0" w:color="auto"/>
      </w:divBdr>
      <w:divsChild>
        <w:div w:id="1071732834">
          <w:marLeft w:val="0"/>
          <w:marRight w:val="0"/>
          <w:marTop w:val="0"/>
          <w:marBottom w:val="0"/>
          <w:divBdr>
            <w:top w:val="none" w:sz="0" w:space="0" w:color="auto"/>
            <w:left w:val="none" w:sz="0" w:space="0" w:color="auto"/>
            <w:bottom w:val="none" w:sz="0" w:space="0" w:color="auto"/>
            <w:right w:val="none" w:sz="0" w:space="0" w:color="auto"/>
          </w:divBdr>
        </w:div>
        <w:div w:id="1135299781">
          <w:marLeft w:val="0"/>
          <w:marRight w:val="0"/>
          <w:marTop w:val="0"/>
          <w:marBottom w:val="0"/>
          <w:divBdr>
            <w:top w:val="none" w:sz="0" w:space="0" w:color="auto"/>
            <w:left w:val="none" w:sz="0" w:space="0" w:color="auto"/>
            <w:bottom w:val="none" w:sz="0" w:space="0" w:color="auto"/>
            <w:right w:val="none" w:sz="0" w:space="0" w:color="auto"/>
          </w:divBdr>
        </w:div>
        <w:div w:id="835339077">
          <w:marLeft w:val="0"/>
          <w:marRight w:val="0"/>
          <w:marTop w:val="0"/>
          <w:marBottom w:val="0"/>
          <w:divBdr>
            <w:top w:val="none" w:sz="0" w:space="0" w:color="auto"/>
            <w:left w:val="none" w:sz="0" w:space="0" w:color="auto"/>
            <w:bottom w:val="none" w:sz="0" w:space="0" w:color="auto"/>
            <w:right w:val="none" w:sz="0" w:space="0" w:color="auto"/>
          </w:divBdr>
        </w:div>
        <w:div w:id="1445080661">
          <w:marLeft w:val="0"/>
          <w:marRight w:val="0"/>
          <w:marTop w:val="0"/>
          <w:marBottom w:val="0"/>
          <w:divBdr>
            <w:top w:val="none" w:sz="0" w:space="0" w:color="auto"/>
            <w:left w:val="none" w:sz="0" w:space="0" w:color="auto"/>
            <w:bottom w:val="none" w:sz="0" w:space="0" w:color="auto"/>
            <w:right w:val="none" w:sz="0" w:space="0" w:color="auto"/>
          </w:divBdr>
        </w:div>
        <w:div w:id="140539331">
          <w:marLeft w:val="0"/>
          <w:marRight w:val="0"/>
          <w:marTop w:val="0"/>
          <w:marBottom w:val="0"/>
          <w:divBdr>
            <w:top w:val="none" w:sz="0" w:space="0" w:color="auto"/>
            <w:left w:val="none" w:sz="0" w:space="0" w:color="auto"/>
            <w:bottom w:val="none" w:sz="0" w:space="0" w:color="auto"/>
            <w:right w:val="none" w:sz="0" w:space="0" w:color="auto"/>
          </w:divBdr>
        </w:div>
        <w:div w:id="1434352533">
          <w:marLeft w:val="0"/>
          <w:marRight w:val="0"/>
          <w:marTop w:val="0"/>
          <w:marBottom w:val="0"/>
          <w:divBdr>
            <w:top w:val="none" w:sz="0" w:space="0" w:color="auto"/>
            <w:left w:val="none" w:sz="0" w:space="0" w:color="auto"/>
            <w:bottom w:val="none" w:sz="0" w:space="0" w:color="auto"/>
            <w:right w:val="none" w:sz="0" w:space="0" w:color="auto"/>
          </w:divBdr>
        </w:div>
        <w:div w:id="487675842">
          <w:marLeft w:val="0"/>
          <w:marRight w:val="0"/>
          <w:marTop w:val="0"/>
          <w:marBottom w:val="0"/>
          <w:divBdr>
            <w:top w:val="none" w:sz="0" w:space="0" w:color="auto"/>
            <w:left w:val="none" w:sz="0" w:space="0" w:color="auto"/>
            <w:bottom w:val="none" w:sz="0" w:space="0" w:color="auto"/>
            <w:right w:val="none" w:sz="0" w:space="0" w:color="auto"/>
          </w:divBdr>
        </w:div>
        <w:div w:id="1453941328">
          <w:marLeft w:val="0"/>
          <w:marRight w:val="0"/>
          <w:marTop w:val="0"/>
          <w:marBottom w:val="0"/>
          <w:divBdr>
            <w:top w:val="none" w:sz="0" w:space="0" w:color="auto"/>
            <w:left w:val="none" w:sz="0" w:space="0" w:color="auto"/>
            <w:bottom w:val="none" w:sz="0" w:space="0" w:color="auto"/>
            <w:right w:val="none" w:sz="0" w:space="0" w:color="auto"/>
          </w:divBdr>
        </w:div>
        <w:div w:id="1267542772">
          <w:marLeft w:val="0"/>
          <w:marRight w:val="0"/>
          <w:marTop w:val="0"/>
          <w:marBottom w:val="0"/>
          <w:divBdr>
            <w:top w:val="none" w:sz="0" w:space="0" w:color="auto"/>
            <w:left w:val="none" w:sz="0" w:space="0" w:color="auto"/>
            <w:bottom w:val="none" w:sz="0" w:space="0" w:color="auto"/>
            <w:right w:val="none" w:sz="0" w:space="0" w:color="auto"/>
          </w:divBdr>
        </w:div>
        <w:div w:id="1622229636">
          <w:marLeft w:val="0"/>
          <w:marRight w:val="0"/>
          <w:marTop w:val="0"/>
          <w:marBottom w:val="0"/>
          <w:divBdr>
            <w:top w:val="none" w:sz="0" w:space="0" w:color="auto"/>
            <w:left w:val="none" w:sz="0" w:space="0" w:color="auto"/>
            <w:bottom w:val="none" w:sz="0" w:space="0" w:color="auto"/>
            <w:right w:val="none" w:sz="0" w:space="0" w:color="auto"/>
          </w:divBdr>
        </w:div>
        <w:div w:id="1829594022">
          <w:marLeft w:val="0"/>
          <w:marRight w:val="0"/>
          <w:marTop w:val="0"/>
          <w:marBottom w:val="0"/>
          <w:divBdr>
            <w:top w:val="none" w:sz="0" w:space="0" w:color="auto"/>
            <w:left w:val="none" w:sz="0" w:space="0" w:color="auto"/>
            <w:bottom w:val="none" w:sz="0" w:space="0" w:color="auto"/>
            <w:right w:val="none" w:sz="0" w:space="0" w:color="auto"/>
          </w:divBdr>
        </w:div>
        <w:div w:id="1828593329">
          <w:marLeft w:val="0"/>
          <w:marRight w:val="0"/>
          <w:marTop w:val="0"/>
          <w:marBottom w:val="0"/>
          <w:divBdr>
            <w:top w:val="none" w:sz="0" w:space="0" w:color="auto"/>
            <w:left w:val="none" w:sz="0" w:space="0" w:color="auto"/>
            <w:bottom w:val="none" w:sz="0" w:space="0" w:color="auto"/>
            <w:right w:val="none" w:sz="0" w:space="0" w:color="auto"/>
          </w:divBdr>
        </w:div>
        <w:div w:id="67651316">
          <w:marLeft w:val="0"/>
          <w:marRight w:val="0"/>
          <w:marTop w:val="0"/>
          <w:marBottom w:val="0"/>
          <w:divBdr>
            <w:top w:val="none" w:sz="0" w:space="0" w:color="auto"/>
            <w:left w:val="none" w:sz="0" w:space="0" w:color="auto"/>
            <w:bottom w:val="none" w:sz="0" w:space="0" w:color="auto"/>
            <w:right w:val="none" w:sz="0" w:space="0" w:color="auto"/>
          </w:divBdr>
        </w:div>
        <w:div w:id="420830724">
          <w:marLeft w:val="0"/>
          <w:marRight w:val="0"/>
          <w:marTop w:val="0"/>
          <w:marBottom w:val="0"/>
          <w:divBdr>
            <w:top w:val="none" w:sz="0" w:space="0" w:color="auto"/>
            <w:left w:val="none" w:sz="0" w:space="0" w:color="auto"/>
            <w:bottom w:val="none" w:sz="0" w:space="0" w:color="auto"/>
            <w:right w:val="none" w:sz="0" w:space="0" w:color="auto"/>
          </w:divBdr>
        </w:div>
        <w:div w:id="1353065617">
          <w:marLeft w:val="0"/>
          <w:marRight w:val="0"/>
          <w:marTop w:val="0"/>
          <w:marBottom w:val="0"/>
          <w:divBdr>
            <w:top w:val="none" w:sz="0" w:space="0" w:color="auto"/>
            <w:left w:val="none" w:sz="0" w:space="0" w:color="auto"/>
            <w:bottom w:val="none" w:sz="0" w:space="0" w:color="auto"/>
            <w:right w:val="none" w:sz="0" w:space="0" w:color="auto"/>
          </w:divBdr>
        </w:div>
        <w:div w:id="1879778810">
          <w:marLeft w:val="0"/>
          <w:marRight w:val="0"/>
          <w:marTop w:val="0"/>
          <w:marBottom w:val="0"/>
          <w:divBdr>
            <w:top w:val="none" w:sz="0" w:space="0" w:color="auto"/>
            <w:left w:val="none" w:sz="0" w:space="0" w:color="auto"/>
            <w:bottom w:val="none" w:sz="0" w:space="0" w:color="auto"/>
            <w:right w:val="none" w:sz="0" w:space="0" w:color="auto"/>
          </w:divBdr>
        </w:div>
        <w:div w:id="78452123">
          <w:marLeft w:val="0"/>
          <w:marRight w:val="0"/>
          <w:marTop w:val="0"/>
          <w:marBottom w:val="0"/>
          <w:divBdr>
            <w:top w:val="none" w:sz="0" w:space="0" w:color="auto"/>
            <w:left w:val="none" w:sz="0" w:space="0" w:color="auto"/>
            <w:bottom w:val="none" w:sz="0" w:space="0" w:color="auto"/>
            <w:right w:val="none" w:sz="0" w:space="0" w:color="auto"/>
          </w:divBdr>
        </w:div>
        <w:div w:id="1693804803">
          <w:marLeft w:val="0"/>
          <w:marRight w:val="0"/>
          <w:marTop w:val="0"/>
          <w:marBottom w:val="0"/>
          <w:divBdr>
            <w:top w:val="none" w:sz="0" w:space="0" w:color="auto"/>
            <w:left w:val="none" w:sz="0" w:space="0" w:color="auto"/>
            <w:bottom w:val="none" w:sz="0" w:space="0" w:color="auto"/>
            <w:right w:val="none" w:sz="0" w:space="0" w:color="auto"/>
          </w:divBdr>
        </w:div>
        <w:div w:id="960649109">
          <w:marLeft w:val="0"/>
          <w:marRight w:val="0"/>
          <w:marTop w:val="0"/>
          <w:marBottom w:val="0"/>
          <w:divBdr>
            <w:top w:val="none" w:sz="0" w:space="0" w:color="auto"/>
            <w:left w:val="none" w:sz="0" w:space="0" w:color="auto"/>
            <w:bottom w:val="none" w:sz="0" w:space="0" w:color="auto"/>
            <w:right w:val="none" w:sz="0" w:space="0" w:color="auto"/>
          </w:divBdr>
        </w:div>
        <w:div w:id="238029490">
          <w:marLeft w:val="0"/>
          <w:marRight w:val="0"/>
          <w:marTop w:val="0"/>
          <w:marBottom w:val="0"/>
          <w:divBdr>
            <w:top w:val="none" w:sz="0" w:space="0" w:color="auto"/>
            <w:left w:val="none" w:sz="0" w:space="0" w:color="auto"/>
            <w:bottom w:val="none" w:sz="0" w:space="0" w:color="auto"/>
            <w:right w:val="none" w:sz="0" w:space="0" w:color="auto"/>
          </w:divBdr>
        </w:div>
        <w:div w:id="1569413569">
          <w:marLeft w:val="0"/>
          <w:marRight w:val="0"/>
          <w:marTop w:val="0"/>
          <w:marBottom w:val="0"/>
          <w:divBdr>
            <w:top w:val="none" w:sz="0" w:space="0" w:color="auto"/>
            <w:left w:val="none" w:sz="0" w:space="0" w:color="auto"/>
            <w:bottom w:val="none" w:sz="0" w:space="0" w:color="auto"/>
            <w:right w:val="none" w:sz="0" w:space="0" w:color="auto"/>
          </w:divBdr>
        </w:div>
        <w:div w:id="1430544639">
          <w:marLeft w:val="0"/>
          <w:marRight w:val="0"/>
          <w:marTop w:val="0"/>
          <w:marBottom w:val="0"/>
          <w:divBdr>
            <w:top w:val="none" w:sz="0" w:space="0" w:color="auto"/>
            <w:left w:val="none" w:sz="0" w:space="0" w:color="auto"/>
            <w:bottom w:val="none" w:sz="0" w:space="0" w:color="auto"/>
            <w:right w:val="none" w:sz="0" w:space="0" w:color="auto"/>
          </w:divBdr>
        </w:div>
        <w:div w:id="1232692913">
          <w:marLeft w:val="0"/>
          <w:marRight w:val="0"/>
          <w:marTop w:val="0"/>
          <w:marBottom w:val="0"/>
          <w:divBdr>
            <w:top w:val="none" w:sz="0" w:space="0" w:color="auto"/>
            <w:left w:val="none" w:sz="0" w:space="0" w:color="auto"/>
            <w:bottom w:val="none" w:sz="0" w:space="0" w:color="auto"/>
            <w:right w:val="none" w:sz="0" w:space="0" w:color="auto"/>
          </w:divBdr>
        </w:div>
        <w:div w:id="1037002396">
          <w:marLeft w:val="0"/>
          <w:marRight w:val="0"/>
          <w:marTop w:val="0"/>
          <w:marBottom w:val="0"/>
          <w:divBdr>
            <w:top w:val="none" w:sz="0" w:space="0" w:color="auto"/>
            <w:left w:val="none" w:sz="0" w:space="0" w:color="auto"/>
            <w:bottom w:val="none" w:sz="0" w:space="0" w:color="auto"/>
            <w:right w:val="none" w:sz="0" w:space="0" w:color="auto"/>
          </w:divBdr>
        </w:div>
        <w:div w:id="248924565">
          <w:marLeft w:val="0"/>
          <w:marRight w:val="0"/>
          <w:marTop w:val="0"/>
          <w:marBottom w:val="0"/>
          <w:divBdr>
            <w:top w:val="none" w:sz="0" w:space="0" w:color="auto"/>
            <w:left w:val="none" w:sz="0" w:space="0" w:color="auto"/>
            <w:bottom w:val="none" w:sz="0" w:space="0" w:color="auto"/>
            <w:right w:val="none" w:sz="0" w:space="0" w:color="auto"/>
          </w:divBdr>
        </w:div>
        <w:div w:id="110318965">
          <w:marLeft w:val="0"/>
          <w:marRight w:val="0"/>
          <w:marTop w:val="0"/>
          <w:marBottom w:val="0"/>
          <w:divBdr>
            <w:top w:val="none" w:sz="0" w:space="0" w:color="auto"/>
            <w:left w:val="none" w:sz="0" w:space="0" w:color="auto"/>
            <w:bottom w:val="none" w:sz="0" w:space="0" w:color="auto"/>
            <w:right w:val="none" w:sz="0" w:space="0" w:color="auto"/>
          </w:divBdr>
        </w:div>
        <w:div w:id="28651375">
          <w:marLeft w:val="0"/>
          <w:marRight w:val="0"/>
          <w:marTop w:val="0"/>
          <w:marBottom w:val="0"/>
          <w:divBdr>
            <w:top w:val="none" w:sz="0" w:space="0" w:color="auto"/>
            <w:left w:val="none" w:sz="0" w:space="0" w:color="auto"/>
            <w:bottom w:val="none" w:sz="0" w:space="0" w:color="auto"/>
            <w:right w:val="none" w:sz="0" w:space="0" w:color="auto"/>
          </w:divBdr>
        </w:div>
        <w:div w:id="1219974989">
          <w:marLeft w:val="0"/>
          <w:marRight w:val="0"/>
          <w:marTop w:val="0"/>
          <w:marBottom w:val="0"/>
          <w:divBdr>
            <w:top w:val="none" w:sz="0" w:space="0" w:color="auto"/>
            <w:left w:val="none" w:sz="0" w:space="0" w:color="auto"/>
            <w:bottom w:val="none" w:sz="0" w:space="0" w:color="auto"/>
            <w:right w:val="none" w:sz="0" w:space="0" w:color="auto"/>
          </w:divBdr>
        </w:div>
        <w:div w:id="1293092494">
          <w:marLeft w:val="0"/>
          <w:marRight w:val="0"/>
          <w:marTop w:val="0"/>
          <w:marBottom w:val="0"/>
          <w:divBdr>
            <w:top w:val="none" w:sz="0" w:space="0" w:color="auto"/>
            <w:left w:val="none" w:sz="0" w:space="0" w:color="auto"/>
            <w:bottom w:val="none" w:sz="0" w:space="0" w:color="auto"/>
            <w:right w:val="none" w:sz="0" w:space="0" w:color="auto"/>
          </w:divBdr>
        </w:div>
      </w:divsChild>
    </w:div>
    <w:div w:id="2129154088">
      <w:bodyDiv w:val="1"/>
      <w:marLeft w:val="0"/>
      <w:marRight w:val="0"/>
      <w:marTop w:val="0"/>
      <w:marBottom w:val="0"/>
      <w:divBdr>
        <w:top w:val="none" w:sz="0" w:space="0" w:color="auto"/>
        <w:left w:val="none" w:sz="0" w:space="0" w:color="auto"/>
        <w:bottom w:val="none" w:sz="0" w:space="0" w:color="auto"/>
        <w:right w:val="none" w:sz="0" w:space="0" w:color="auto"/>
      </w:divBdr>
      <w:divsChild>
        <w:div w:id="146291792">
          <w:marLeft w:val="0"/>
          <w:marRight w:val="0"/>
          <w:marTop w:val="0"/>
          <w:marBottom w:val="0"/>
          <w:divBdr>
            <w:top w:val="none" w:sz="0" w:space="0" w:color="auto"/>
            <w:left w:val="none" w:sz="0" w:space="0" w:color="auto"/>
            <w:bottom w:val="none" w:sz="0" w:space="0" w:color="auto"/>
            <w:right w:val="none" w:sz="0" w:space="0" w:color="auto"/>
          </w:divBdr>
        </w:div>
        <w:div w:id="461003012">
          <w:marLeft w:val="0"/>
          <w:marRight w:val="0"/>
          <w:marTop w:val="0"/>
          <w:marBottom w:val="0"/>
          <w:divBdr>
            <w:top w:val="none" w:sz="0" w:space="0" w:color="auto"/>
            <w:left w:val="none" w:sz="0" w:space="0" w:color="auto"/>
            <w:bottom w:val="none" w:sz="0" w:space="0" w:color="auto"/>
            <w:right w:val="none" w:sz="0" w:space="0" w:color="auto"/>
          </w:divBdr>
        </w:div>
        <w:div w:id="516192181">
          <w:marLeft w:val="0"/>
          <w:marRight w:val="0"/>
          <w:marTop w:val="0"/>
          <w:marBottom w:val="0"/>
          <w:divBdr>
            <w:top w:val="none" w:sz="0" w:space="0" w:color="auto"/>
            <w:left w:val="none" w:sz="0" w:space="0" w:color="auto"/>
            <w:bottom w:val="none" w:sz="0" w:space="0" w:color="auto"/>
            <w:right w:val="none" w:sz="0" w:space="0" w:color="auto"/>
          </w:divBdr>
        </w:div>
        <w:div w:id="520629555">
          <w:marLeft w:val="0"/>
          <w:marRight w:val="0"/>
          <w:marTop w:val="0"/>
          <w:marBottom w:val="0"/>
          <w:divBdr>
            <w:top w:val="none" w:sz="0" w:space="0" w:color="auto"/>
            <w:left w:val="none" w:sz="0" w:space="0" w:color="auto"/>
            <w:bottom w:val="none" w:sz="0" w:space="0" w:color="auto"/>
            <w:right w:val="none" w:sz="0" w:space="0" w:color="auto"/>
          </w:divBdr>
        </w:div>
        <w:div w:id="596672090">
          <w:marLeft w:val="0"/>
          <w:marRight w:val="0"/>
          <w:marTop w:val="0"/>
          <w:marBottom w:val="0"/>
          <w:divBdr>
            <w:top w:val="none" w:sz="0" w:space="0" w:color="auto"/>
            <w:left w:val="none" w:sz="0" w:space="0" w:color="auto"/>
            <w:bottom w:val="none" w:sz="0" w:space="0" w:color="auto"/>
            <w:right w:val="none" w:sz="0" w:space="0" w:color="auto"/>
          </w:divBdr>
          <w:divsChild>
            <w:div w:id="605427900">
              <w:marLeft w:val="0"/>
              <w:marRight w:val="0"/>
              <w:marTop w:val="0"/>
              <w:marBottom w:val="0"/>
              <w:divBdr>
                <w:top w:val="none" w:sz="0" w:space="0" w:color="auto"/>
                <w:left w:val="none" w:sz="0" w:space="0" w:color="auto"/>
                <w:bottom w:val="none" w:sz="0" w:space="0" w:color="auto"/>
                <w:right w:val="none" w:sz="0" w:space="0" w:color="auto"/>
              </w:divBdr>
            </w:div>
            <w:div w:id="1880312675">
              <w:marLeft w:val="0"/>
              <w:marRight w:val="0"/>
              <w:marTop w:val="0"/>
              <w:marBottom w:val="0"/>
              <w:divBdr>
                <w:top w:val="none" w:sz="0" w:space="0" w:color="auto"/>
                <w:left w:val="none" w:sz="0" w:space="0" w:color="auto"/>
                <w:bottom w:val="none" w:sz="0" w:space="0" w:color="auto"/>
                <w:right w:val="none" w:sz="0" w:space="0" w:color="auto"/>
              </w:divBdr>
            </w:div>
          </w:divsChild>
        </w:div>
        <w:div w:id="1167943472">
          <w:marLeft w:val="0"/>
          <w:marRight w:val="0"/>
          <w:marTop w:val="0"/>
          <w:marBottom w:val="0"/>
          <w:divBdr>
            <w:top w:val="none" w:sz="0" w:space="0" w:color="auto"/>
            <w:left w:val="none" w:sz="0" w:space="0" w:color="auto"/>
            <w:bottom w:val="none" w:sz="0" w:space="0" w:color="auto"/>
            <w:right w:val="none" w:sz="0" w:space="0" w:color="auto"/>
          </w:divBdr>
          <w:divsChild>
            <w:div w:id="578828604">
              <w:marLeft w:val="0"/>
              <w:marRight w:val="0"/>
              <w:marTop w:val="0"/>
              <w:marBottom w:val="0"/>
              <w:divBdr>
                <w:top w:val="none" w:sz="0" w:space="0" w:color="auto"/>
                <w:left w:val="none" w:sz="0" w:space="0" w:color="auto"/>
                <w:bottom w:val="none" w:sz="0" w:space="0" w:color="auto"/>
                <w:right w:val="none" w:sz="0" w:space="0" w:color="auto"/>
              </w:divBdr>
            </w:div>
          </w:divsChild>
        </w:div>
        <w:div w:id="1396053617">
          <w:marLeft w:val="0"/>
          <w:marRight w:val="0"/>
          <w:marTop w:val="0"/>
          <w:marBottom w:val="0"/>
          <w:divBdr>
            <w:top w:val="none" w:sz="0" w:space="0" w:color="auto"/>
            <w:left w:val="none" w:sz="0" w:space="0" w:color="auto"/>
            <w:bottom w:val="none" w:sz="0" w:space="0" w:color="auto"/>
            <w:right w:val="none" w:sz="0" w:space="0" w:color="auto"/>
          </w:divBdr>
        </w:div>
        <w:div w:id="1414352215">
          <w:marLeft w:val="0"/>
          <w:marRight w:val="0"/>
          <w:marTop w:val="0"/>
          <w:marBottom w:val="0"/>
          <w:divBdr>
            <w:top w:val="none" w:sz="0" w:space="0" w:color="auto"/>
            <w:left w:val="none" w:sz="0" w:space="0" w:color="auto"/>
            <w:bottom w:val="none" w:sz="0" w:space="0" w:color="auto"/>
            <w:right w:val="none" w:sz="0" w:space="0" w:color="auto"/>
          </w:divBdr>
        </w:div>
        <w:div w:id="1694259557">
          <w:marLeft w:val="0"/>
          <w:marRight w:val="0"/>
          <w:marTop w:val="0"/>
          <w:marBottom w:val="0"/>
          <w:divBdr>
            <w:top w:val="none" w:sz="0" w:space="0" w:color="auto"/>
            <w:left w:val="none" w:sz="0" w:space="0" w:color="auto"/>
            <w:bottom w:val="none" w:sz="0" w:space="0" w:color="auto"/>
            <w:right w:val="none" w:sz="0" w:space="0" w:color="auto"/>
          </w:divBdr>
        </w:div>
        <w:div w:id="1865367012">
          <w:marLeft w:val="0"/>
          <w:marRight w:val="0"/>
          <w:marTop w:val="0"/>
          <w:marBottom w:val="0"/>
          <w:divBdr>
            <w:top w:val="none" w:sz="0" w:space="0" w:color="auto"/>
            <w:left w:val="none" w:sz="0" w:space="0" w:color="auto"/>
            <w:bottom w:val="none" w:sz="0" w:space="0" w:color="auto"/>
            <w:right w:val="none" w:sz="0" w:space="0" w:color="auto"/>
          </w:divBdr>
        </w:div>
        <w:div w:id="1948848285">
          <w:marLeft w:val="0"/>
          <w:marRight w:val="0"/>
          <w:marTop w:val="0"/>
          <w:marBottom w:val="0"/>
          <w:divBdr>
            <w:top w:val="none" w:sz="0" w:space="0" w:color="auto"/>
            <w:left w:val="none" w:sz="0" w:space="0" w:color="auto"/>
            <w:bottom w:val="none" w:sz="0" w:space="0" w:color="auto"/>
            <w:right w:val="none" w:sz="0" w:space="0" w:color="auto"/>
          </w:divBdr>
          <w:divsChild>
            <w:div w:id="560097379">
              <w:marLeft w:val="0"/>
              <w:marRight w:val="0"/>
              <w:marTop w:val="0"/>
              <w:marBottom w:val="0"/>
              <w:divBdr>
                <w:top w:val="none" w:sz="0" w:space="0" w:color="auto"/>
                <w:left w:val="none" w:sz="0" w:space="0" w:color="auto"/>
                <w:bottom w:val="none" w:sz="0" w:space="0" w:color="auto"/>
                <w:right w:val="none" w:sz="0" w:space="0" w:color="auto"/>
              </w:divBdr>
            </w:div>
            <w:div w:id="1188912384">
              <w:marLeft w:val="0"/>
              <w:marRight w:val="0"/>
              <w:marTop w:val="0"/>
              <w:marBottom w:val="0"/>
              <w:divBdr>
                <w:top w:val="none" w:sz="0" w:space="0" w:color="auto"/>
                <w:left w:val="none" w:sz="0" w:space="0" w:color="auto"/>
                <w:bottom w:val="none" w:sz="0" w:space="0" w:color="auto"/>
                <w:right w:val="none" w:sz="0" w:space="0" w:color="auto"/>
              </w:divBdr>
            </w:div>
            <w:div w:id="1276449881">
              <w:marLeft w:val="0"/>
              <w:marRight w:val="0"/>
              <w:marTop w:val="0"/>
              <w:marBottom w:val="0"/>
              <w:divBdr>
                <w:top w:val="none" w:sz="0" w:space="0" w:color="auto"/>
                <w:left w:val="none" w:sz="0" w:space="0" w:color="auto"/>
                <w:bottom w:val="none" w:sz="0" w:space="0" w:color="auto"/>
                <w:right w:val="none" w:sz="0" w:space="0" w:color="auto"/>
              </w:divBdr>
            </w:div>
            <w:div w:id="1771656223">
              <w:marLeft w:val="0"/>
              <w:marRight w:val="0"/>
              <w:marTop w:val="0"/>
              <w:marBottom w:val="0"/>
              <w:divBdr>
                <w:top w:val="none" w:sz="0" w:space="0" w:color="auto"/>
                <w:left w:val="none" w:sz="0" w:space="0" w:color="auto"/>
                <w:bottom w:val="none" w:sz="0" w:space="0" w:color="auto"/>
                <w:right w:val="none" w:sz="0" w:space="0" w:color="auto"/>
              </w:divBdr>
            </w:div>
          </w:divsChild>
        </w:div>
        <w:div w:id="2008438298">
          <w:marLeft w:val="0"/>
          <w:marRight w:val="0"/>
          <w:marTop w:val="0"/>
          <w:marBottom w:val="0"/>
          <w:divBdr>
            <w:top w:val="none" w:sz="0" w:space="0" w:color="auto"/>
            <w:left w:val="none" w:sz="0" w:space="0" w:color="auto"/>
            <w:bottom w:val="none" w:sz="0" w:space="0" w:color="auto"/>
            <w:right w:val="none" w:sz="0" w:space="0" w:color="auto"/>
          </w:divBdr>
          <w:divsChild>
            <w:div w:id="794324789">
              <w:marLeft w:val="0"/>
              <w:marRight w:val="0"/>
              <w:marTop w:val="0"/>
              <w:marBottom w:val="0"/>
              <w:divBdr>
                <w:top w:val="none" w:sz="0" w:space="0" w:color="auto"/>
                <w:left w:val="none" w:sz="0" w:space="0" w:color="auto"/>
                <w:bottom w:val="none" w:sz="0" w:space="0" w:color="auto"/>
                <w:right w:val="none" w:sz="0" w:space="0" w:color="auto"/>
              </w:divBdr>
            </w:div>
          </w:divsChild>
        </w:div>
        <w:div w:id="2101290478">
          <w:marLeft w:val="0"/>
          <w:marRight w:val="0"/>
          <w:marTop w:val="0"/>
          <w:marBottom w:val="0"/>
          <w:divBdr>
            <w:top w:val="none" w:sz="0" w:space="0" w:color="auto"/>
            <w:left w:val="none" w:sz="0" w:space="0" w:color="auto"/>
            <w:bottom w:val="none" w:sz="0" w:space="0" w:color="auto"/>
            <w:right w:val="none" w:sz="0" w:space="0" w:color="auto"/>
          </w:divBdr>
        </w:div>
      </w:divsChild>
    </w:div>
    <w:div w:id="2130394885">
      <w:bodyDiv w:val="1"/>
      <w:marLeft w:val="0"/>
      <w:marRight w:val="0"/>
      <w:marTop w:val="0"/>
      <w:marBottom w:val="0"/>
      <w:divBdr>
        <w:top w:val="none" w:sz="0" w:space="0" w:color="auto"/>
        <w:left w:val="none" w:sz="0" w:space="0" w:color="auto"/>
        <w:bottom w:val="none" w:sz="0" w:space="0" w:color="auto"/>
        <w:right w:val="none" w:sz="0" w:space="0" w:color="auto"/>
      </w:divBdr>
      <w:divsChild>
        <w:div w:id="262109766">
          <w:marLeft w:val="0"/>
          <w:marRight w:val="0"/>
          <w:marTop w:val="0"/>
          <w:marBottom w:val="0"/>
          <w:divBdr>
            <w:top w:val="none" w:sz="0" w:space="0" w:color="auto"/>
            <w:left w:val="none" w:sz="0" w:space="0" w:color="auto"/>
            <w:bottom w:val="none" w:sz="0" w:space="0" w:color="auto"/>
            <w:right w:val="none" w:sz="0" w:space="0" w:color="auto"/>
          </w:divBdr>
        </w:div>
        <w:div w:id="280038627">
          <w:marLeft w:val="0"/>
          <w:marRight w:val="0"/>
          <w:marTop w:val="0"/>
          <w:marBottom w:val="0"/>
          <w:divBdr>
            <w:top w:val="none" w:sz="0" w:space="0" w:color="auto"/>
            <w:left w:val="none" w:sz="0" w:space="0" w:color="auto"/>
            <w:bottom w:val="none" w:sz="0" w:space="0" w:color="auto"/>
            <w:right w:val="none" w:sz="0" w:space="0" w:color="auto"/>
          </w:divBdr>
        </w:div>
        <w:div w:id="368144896">
          <w:marLeft w:val="0"/>
          <w:marRight w:val="0"/>
          <w:marTop w:val="0"/>
          <w:marBottom w:val="0"/>
          <w:divBdr>
            <w:top w:val="none" w:sz="0" w:space="0" w:color="auto"/>
            <w:left w:val="none" w:sz="0" w:space="0" w:color="auto"/>
            <w:bottom w:val="none" w:sz="0" w:space="0" w:color="auto"/>
            <w:right w:val="none" w:sz="0" w:space="0" w:color="auto"/>
          </w:divBdr>
        </w:div>
        <w:div w:id="618952246">
          <w:marLeft w:val="0"/>
          <w:marRight w:val="0"/>
          <w:marTop w:val="0"/>
          <w:marBottom w:val="0"/>
          <w:divBdr>
            <w:top w:val="none" w:sz="0" w:space="0" w:color="auto"/>
            <w:left w:val="none" w:sz="0" w:space="0" w:color="auto"/>
            <w:bottom w:val="none" w:sz="0" w:space="0" w:color="auto"/>
            <w:right w:val="none" w:sz="0" w:space="0" w:color="auto"/>
          </w:divBdr>
        </w:div>
        <w:div w:id="689530287">
          <w:marLeft w:val="0"/>
          <w:marRight w:val="0"/>
          <w:marTop w:val="0"/>
          <w:marBottom w:val="0"/>
          <w:divBdr>
            <w:top w:val="none" w:sz="0" w:space="0" w:color="auto"/>
            <w:left w:val="none" w:sz="0" w:space="0" w:color="auto"/>
            <w:bottom w:val="none" w:sz="0" w:space="0" w:color="auto"/>
            <w:right w:val="none" w:sz="0" w:space="0" w:color="auto"/>
          </w:divBdr>
        </w:div>
        <w:div w:id="974024277">
          <w:marLeft w:val="0"/>
          <w:marRight w:val="0"/>
          <w:marTop w:val="0"/>
          <w:marBottom w:val="0"/>
          <w:divBdr>
            <w:top w:val="none" w:sz="0" w:space="0" w:color="auto"/>
            <w:left w:val="none" w:sz="0" w:space="0" w:color="auto"/>
            <w:bottom w:val="none" w:sz="0" w:space="0" w:color="auto"/>
            <w:right w:val="none" w:sz="0" w:space="0" w:color="auto"/>
          </w:divBdr>
        </w:div>
        <w:div w:id="1217544717">
          <w:marLeft w:val="0"/>
          <w:marRight w:val="0"/>
          <w:marTop w:val="0"/>
          <w:marBottom w:val="0"/>
          <w:divBdr>
            <w:top w:val="none" w:sz="0" w:space="0" w:color="auto"/>
            <w:left w:val="none" w:sz="0" w:space="0" w:color="auto"/>
            <w:bottom w:val="none" w:sz="0" w:space="0" w:color="auto"/>
            <w:right w:val="none" w:sz="0" w:space="0" w:color="auto"/>
          </w:divBdr>
        </w:div>
        <w:div w:id="1390493504">
          <w:marLeft w:val="0"/>
          <w:marRight w:val="0"/>
          <w:marTop w:val="0"/>
          <w:marBottom w:val="0"/>
          <w:divBdr>
            <w:top w:val="none" w:sz="0" w:space="0" w:color="auto"/>
            <w:left w:val="none" w:sz="0" w:space="0" w:color="auto"/>
            <w:bottom w:val="none" w:sz="0" w:space="0" w:color="auto"/>
            <w:right w:val="none" w:sz="0" w:space="0" w:color="auto"/>
          </w:divBdr>
        </w:div>
        <w:div w:id="1681589403">
          <w:marLeft w:val="0"/>
          <w:marRight w:val="0"/>
          <w:marTop w:val="0"/>
          <w:marBottom w:val="0"/>
          <w:divBdr>
            <w:top w:val="none" w:sz="0" w:space="0" w:color="auto"/>
            <w:left w:val="none" w:sz="0" w:space="0" w:color="auto"/>
            <w:bottom w:val="none" w:sz="0" w:space="0" w:color="auto"/>
            <w:right w:val="none" w:sz="0" w:space="0" w:color="auto"/>
          </w:divBdr>
        </w:div>
        <w:div w:id="1737818377">
          <w:marLeft w:val="0"/>
          <w:marRight w:val="0"/>
          <w:marTop w:val="0"/>
          <w:marBottom w:val="0"/>
          <w:divBdr>
            <w:top w:val="none" w:sz="0" w:space="0" w:color="auto"/>
            <w:left w:val="none" w:sz="0" w:space="0" w:color="auto"/>
            <w:bottom w:val="none" w:sz="0" w:space="0" w:color="auto"/>
            <w:right w:val="none" w:sz="0" w:space="0" w:color="auto"/>
          </w:divBdr>
        </w:div>
        <w:div w:id="1937323248">
          <w:marLeft w:val="0"/>
          <w:marRight w:val="0"/>
          <w:marTop w:val="0"/>
          <w:marBottom w:val="0"/>
          <w:divBdr>
            <w:top w:val="none" w:sz="0" w:space="0" w:color="auto"/>
            <w:left w:val="none" w:sz="0" w:space="0" w:color="auto"/>
            <w:bottom w:val="none" w:sz="0" w:space="0" w:color="auto"/>
            <w:right w:val="none" w:sz="0" w:space="0" w:color="auto"/>
          </w:divBdr>
        </w:div>
        <w:div w:id="2012758539">
          <w:marLeft w:val="0"/>
          <w:marRight w:val="0"/>
          <w:marTop w:val="0"/>
          <w:marBottom w:val="0"/>
          <w:divBdr>
            <w:top w:val="none" w:sz="0" w:space="0" w:color="auto"/>
            <w:left w:val="none" w:sz="0" w:space="0" w:color="auto"/>
            <w:bottom w:val="none" w:sz="0" w:space="0" w:color="auto"/>
            <w:right w:val="none" w:sz="0" w:space="0" w:color="auto"/>
          </w:divBdr>
        </w:div>
      </w:divsChild>
    </w:div>
    <w:div w:id="2135250163">
      <w:bodyDiv w:val="1"/>
      <w:marLeft w:val="0"/>
      <w:marRight w:val="0"/>
      <w:marTop w:val="0"/>
      <w:marBottom w:val="0"/>
      <w:divBdr>
        <w:top w:val="none" w:sz="0" w:space="0" w:color="auto"/>
        <w:left w:val="none" w:sz="0" w:space="0" w:color="auto"/>
        <w:bottom w:val="none" w:sz="0" w:space="0" w:color="auto"/>
        <w:right w:val="none" w:sz="0" w:space="0" w:color="auto"/>
      </w:divBdr>
      <w:divsChild>
        <w:div w:id="559752343">
          <w:marLeft w:val="0"/>
          <w:marRight w:val="0"/>
          <w:marTop w:val="0"/>
          <w:marBottom w:val="0"/>
          <w:divBdr>
            <w:top w:val="none" w:sz="0" w:space="0" w:color="auto"/>
            <w:left w:val="none" w:sz="0" w:space="0" w:color="auto"/>
            <w:bottom w:val="none" w:sz="0" w:space="0" w:color="auto"/>
            <w:right w:val="none" w:sz="0" w:space="0" w:color="auto"/>
          </w:divBdr>
        </w:div>
        <w:div w:id="1142113157">
          <w:marLeft w:val="0"/>
          <w:marRight w:val="0"/>
          <w:marTop w:val="0"/>
          <w:marBottom w:val="0"/>
          <w:divBdr>
            <w:top w:val="none" w:sz="0" w:space="0" w:color="auto"/>
            <w:left w:val="none" w:sz="0" w:space="0" w:color="auto"/>
            <w:bottom w:val="none" w:sz="0" w:space="0" w:color="auto"/>
            <w:right w:val="none" w:sz="0" w:space="0" w:color="auto"/>
          </w:divBdr>
        </w:div>
        <w:div w:id="1721246820">
          <w:marLeft w:val="0"/>
          <w:marRight w:val="0"/>
          <w:marTop w:val="0"/>
          <w:marBottom w:val="0"/>
          <w:divBdr>
            <w:top w:val="none" w:sz="0" w:space="0" w:color="auto"/>
            <w:left w:val="none" w:sz="0" w:space="0" w:color="auto"/>
            <w:bottom w:val="none" w:sz="0" w:space="0" w:color="auto"/>
            <w:right w:val="none" w:sz="0" w:space="0" w:color="auto"/>
          </w:divBdr>
        </w:div>
        <w:div w:id="426194469">
          <w:marLeft w:val="0"/>
          <w:marRight w:val="0"/>
          <w:marTop w:val="0"/>
          <w:marBottom w:val="0"/>
          <w:divBdr>
            <w:top w:val="none" w:sz="0" w:space="0" w:color="auto"/>
            <w:left w:val="none" w:sz="0" w:space="0" w:color="auto"/>
            <w:bottom w:val="none" w:sz="0" w:space="0" w:color="auto"/>
            <w:right w:val="none" w:sz="0" w:space="0" w:color="auto"/>
          </w:divBdr>
        </w:div>
        <w:div w:id="1067385815">
          <w:marLeft w:val="0"/>
          <w:marRight w:val="0"/>
          <w:marTop w:val="0"/>
          <w:marBottom w:val="0"/>
          <w:divBdr>
            <w:top w:val="none" w:sz="0" w:space="0" w:color="auto"/>
            <w:left w:val="none" w:sz="0" w:space="0" w:color="auto"/>
            <w:bottom w:val="none" w:sz="0" w:space="0" w:color="auto"/>
            <w:right w:val="none" w:sz="0" w:space="0" w:color="auto"/>
          </w:divBdr>
        </w:div>
        <w:div w:id="1573926110">
          <w:marLeft w:val="0"/>
          <w:marRight w:val="0"/>
          <w:marTop w:val="0"/>
          <w:marBottom w:val="0"/>
          <w:divBdr>
            <w:top w:val="none" w:sz="0" w:space="0" w:color="auto"/>
            <w:left w:val="none" w:sz="0" w:space="0" w:color="auto"/>
            <w:bottom w:val="none" w:sz="0" w:space="0" w:color="auto"/>
            <w:right w:val="none" w:sz="0" w:space="0" w:color="auto"/>
          </w:divBdr>
        </w:div>
        <w:div w:id="1027609429">
          <w:marLeft w:val="0"/>
          <w:marRight w:val="0"/>
          <w:marTop w:val="0"/>
          <w:marBottom w:val="0"/>
          <w:divBdr>
            <w:top w:val="none" w:sz="0" w:space="0" w:color="auto"/>
            <w:left w:val="none" w:sz="0" w:space="0" w:color="auto"/>
            <w:bottom w:val="none" w:sz="0" w:space="0" w:color="auto"/>
            <w:right w:val="none" w:sz="0" w:space="0" w:color="auto"/>
          </w:divBdr>
        </w:div>
        <w:div w:id="547567751">
          <w:marLeft w:val="0"/>
          <w:marRight w:val="0"/>
          <w:marTop w:val="0"/>
          <w:marBottom w:val="0"/>
          <w:divBdr>
            <w:top w:val="none" w:sz="0" w:space="0" w:color="auto"/>
            <w:left w:val="none" w:sz="0" w:space="0" w:color="auto"/>
            <w:bottom w:val="none" w:sz="0" w:space="0" w:color="auto"/>
            <w:right w:val="none" w:sz="0" w:space="0" w:color="auto"/>
          </w:divBdr>
        </w:div>
        <w:div w:id="918055389">
          <w:marLeft w:val="0"/>
          <w:marRight w:val="0"/>
          <w:marTop w:val="0"/>
          <w:marBottom w:val="0"/>
          <w:divBdr>
            <w:top w:val="none" w:sz="0" w:space="0" w:color="auto"/>
            <w:left w:val="none" w:sz="0" w:space="0" w:color="auto"/>
            <w:bottom w:val="none" w:sz="0" w:space="0" w:color="auto"/>
            <w:right w:val="none" w:sz="0" w:space="0" w:color="auto"/>
          </w:divBdr>
        </w:div>
        <w:div w:id="1754425394">
          <w:marLeft w:val="0"/>
          <w:marRight w:val="0"/>
          <w:marTop w:val="0"/>
          <w:marBottom w:val="0"/>
          <w:divBdr>
            <w:top w:val="none" w:sz="0" w:space="0" w:color="auto"/>
            <w:left w:val="none" w:sz="0" w:space="0" w:color="auto"/>
            <w:bottom w:val="none" w:sz="0" w:space="0" w:color="auto"/>
            <w:right w:val="none" w:sz="0" w:space="0" w:color="auto"/>
          </w:divBdr>
        </w:div>
        <w:div w:id="2036808182">
          <w:marLeft w:val="0"/>
          <w:marRight w:val="0"/>
          <w:marTop w:val="0"/>
          <w:marBottom w:val="0"/>
          <w:divBdr>
            <w:top w:val="none" w:sz="0" w:space="0" w:color="auto"/>
            <w:left w:val="none" w:sz="0" w:space="0" w:color="auto"/>
            <w:bottom w:val="none" w:sz="0" w:space="0" w:color="auto"/>
            <w:right w:val="none" w:sz="0" w:space="0" w:color="auto"/>
          </w:divBdr>
        </w:div>
        <w:div w:id="838077216">
          <w:marLeft w:val="0"/>
          <w:marRight w:val="0"/>
          <w:marTop w:val="0"/>
          <w:marBottom w:val="0"/>
          <w:divBdr>
            <w:top w:val="none" w:sz="0" w:space="0" w:color="auto"/>
            <w:left w:val="none" w:sz="0" w:space="0" w:color="auto"/>
            <w:bottom w:val="none" w:sz="0" w:space="0" w:color="auto"/>
            <w:right w:val="none" w:sz="0" w:space="0" w:color="auto"/>
          </w:divBdr>
        </w:div>
        <w:div w:id="1643346257">
          <w:marLeft w:val="0"/>
          <w:marRight w:val="0"/>
          <w:marTop w:val="0"/>
          <w:marBottom w:val="0"/>
          <w:divBdr>
            <w:top w:val="none" w:sz="0" w:space="0" w:color="auto"/>
            <w:left w:val="none" w:sz="0" w:space="0" w:color="auto"/>
            <w:bottom w:val="none" w:sz="0" w:space="0" w:color="auto"/>
            <w:right w:val="none" w:sz="0" w:space="0" w:color="auto"/>
          </w:divBdr>
        </w:div>
        <w:div w:id="1177889925">
          <w:marLeft w:val="0"/>
          <w:marRight w:val="0"/>
          <w:marTop w:val="0"/>
          <w:marBottom w:val="0"/>
          <w:divBdr>
            <w:top w:val="none" w:sz="0" w:space="0" w:color="auto"/>
            <w:left w:val="none" w:sz="0" w:space="0" w:color="auto"/>
            <w:bottom w:val="none" w:sz="0" w:space="0" w:color="auto"/>
            <w:right w:val="none" w:sz="0" w:space="0" w:color="auto"/>
          </w:divBdr>
        </w:div>
        <w:div w:id="2048526877">
          <w:marLeft w:val="0"/>
          <w:marRight w:val="0"/>
          <w:marTop w:val="0"/>
          <w:marBottom w:val="0"/>
          <w:divBdr>
            <w:top w:val="none" w:sz="0" w:space="0" w:color="auto"/>
            <w:left w:val="none" w:sz="0" w:space="0" w:color="auto"/>
            <w:bottom w:val="none" w:sz="0" w:space="0" w:color="auto"/>
            <w:right w:val="none" w:sz="0" w:space="0" w:color="auto"/>
          </w:divBdr>
        </w:div>
        <w:div w:id="44333974">
          <w:marLeft w:val="0"/>
          <w:marRight w:val="0"/>
          <w:marTop w:val="0"/>
          <w:marBottom w:val="0"/>
          <w:divBdr>
            <w:top w:val="none" w:sz="0" w:space="0" w:color="auto"/>
            <w:left w:val="none" w:sz="0" w:space="0" w:color="auto"/>
            <w:bottom w:val="none" w:sz="0" w:space="0" w:color="auto"/>
            <w:right w:val="none" w:sz="0" w:space="0" w:color="auto"/>
          </w:divBdr>
        </w:div>
        <w:div w:id="1206064135">
          <w:marLeft w:val="0"/>
          <w:marRight w:val="0"/>
          <w:marTop w:val="0"/>
          <w:marBottom w:val="0"/>
          <w:divBdr>
            <w:top w:val="none" w:sz="0" w:space="0" w:color="auto"/>
            <w:left w:val="none" w:sz="0" w:space="0" w:color="auto"/>
            <w:bottom w:val="none" w:sz="0" w:space="0" w:color="auto"/>
            <w:right w:val="none" w:sz="0" w:space="0" w:color="auto"/>
          </w:divBdr>
        </w:div>
        <w:div w:id="1408109121">
          <w:marLeft w:val="0"/>
          <w:marRight w:val="0"/>
          <w:marTop w:val="0"/>
          <w:marBottom w:val="0"/>
          <w:divBdr>
            <w:top w:val="none" w:sz="0" w:space="0" w:color="auto"/>
            <w:left w:val="none" w:sz="0" w:space="0" w:color="auto"/>
            <w:bottom w:val="none" w:sz="0" w:space="0" w:color="auto"/>
            <w:right w:val="none" w:sz="0" w:space="0" w:color="auto"/>
          </w:divBdr>
        </w:div>
        <w:div w:id="1562015765">
          <w:marLeft w:val="0"/>
          <w:marRight w:val="0"/>
          <w:marTop w:val="0"/>
          <w:marBottom w:val="0"/>
          <w:divBdr>
            <w:top w:val="none" w:sz="0" w:space="0" w:color="auto"/>
            <w:left w:val="none" w:sz="0" w:space="0" w:color="auto"/>
            <w:bottom w:val="none" w:sz="0" w:space="0" w:color="auto"/>
            <w:right w:val="none" w:sz="0" w:space="0" w:color="auto"/>
          </w:divBdr>
        </w:div>
        <w:div w:id="1793089847">
          <w:marLeft w:val="0"/>
          <w:marRight w:val="0"/>
          <w:marTop w:val="0"/>
          <w:marBottom w:val="0"/>
          <w:divBdr>
            <w:top w:val="none" w:sz="0" w:space="0" w:color="auto"/>
            <w:left w:val="none" w:sz="0" w:space="0" w:color="auto"/>
            <w:bottom w:val="none" w:sz="0" w:space="0" w:color="auto"/>
            <w:right w:val="none" w:sz="0" w:space="0" w:color="auto"/>
          </w:divBdr>
        </w:div>
        <w:div w:id="380326853">
          <w:marLeft w:val="0"/>
          <w:marRight w:val="0"/>
          <w:marTop w:val="0"/>
          <w:marBottom w:val="0"/>
          <w:divBdr>
            <w:top w:val="none" w:sz="0" w:space="0" w:color="auto"/>
            <w:left w:val="none" w:sz="0" w:space="0" w:color="auto"/>
            <w:bottom w:val="none" w:sz="0" w:space="0" w:color="auto"/>
            <w:right w:val="none" w:sz="0" w:space="0" w:color="auto"/>
          </w:divBdr>
        </w:div>
        <w:div w:id="1252349353">
          <w:marLeft w:val="0"/>
          <w:marRight w:val="0"/>
          <w:marTop w:val="0"/>
          <w:marBottom w:val="0"/>
          <w:divBdr>
            <w:top w:val="none" w:sz="0" w:space="0" w:color="auto"/>
            <w:left w:val="none" w:sz="0" w:space="0" w:color="auto"/>
            <w:bottom w:val="none" w:sz="0" w:space="0" w:color="auto"/>
            <w:right w:val="none" w:sz="0" w:space="0" w:color="auto"/>
          </w:divBdr>
        </w:div>
        <w:div w:id="1549494314">
          <w:marLeft w:val="0"/>
          <w:marRight w:val="0"/>
          <w:marTop w:val="0"/>
          <w:marBottom w:val="0"/>
          <w:divBdr>
            <w:top w:val="none" w:sz="0" w:space="0" w:color="auto"/>
            <w:left w:val="none" w:sz="0" w:space="0" w:color="auto"/>
            <w:bottom w:val="none" w:sz="0" w:space="0" w:color="auto"/>
            <w:right w:val="none" w:sz="0" w:space="0" w:color="auto"/>
          </w:divBdr>
        </w:div>
        <w:div w:id="716704818">
          <w:marLeft w:val="0"/>
          <w:marRight w:val="0"/>
          <w:marTop w:val="0"/>
          <w:marBottom w:val="0"/>
          <w:divBdr>
            <w:top w:val="none" w:sz="0" w:space="0" w:color="auto"/>
            <w:left w:val="none" w:sz="0" w:space="0" w:color="auto"/>
            <w:bottom w:val="none" w:sz="0" w:space="0" w:color="auto"/>
            <w:right w:val="none" w:sz="0" w:space="0" w:color="auto"/>
          </w:divBdr>
        </w:div>
        <w:div w:id="1824464398">
          <w:marLeft w:val="0"/>
          <w:marRight w:val="0"/>
          <w:marTop w:val="0"/>
          <w:marBottom w:val="0"/>
          <w:divBdr>
            <w:top w:val="none" w:sz="0" w:space="0" w:color="auto"/>
            <w:left w:val="none" w:sz="0" w:space="0" w:color="auto"/>
            <w:bottom w:val="none" w:sz="0" w:space="0" w:color="auto"/>
            <w:right w:val="none" w:sz="0" w:space="0" w:color="auto"/>
          </w:divBdr>
        </w:div>
        <w:div w:id="302273525">
          <w:marLeft w:val="0"/>
          <w:marRight w:val="0"/>
          <w:marTop w:val="0"/>
          <w:marBottom w:val="0"/>
          <w:divBdr>
            <w:top w:val="none" w:sz="0" w:space="0" w:color="auto"/>
            <w:left w:val="none" w:sz="0" w:space="0" w:color="auto"/>
            <w:bottom w:val="none" w:sz="0" w:space="0" w:color="auto"/>
            <w:right w:val="none" w:sz="0" w:space="0" w:color="auto"/>
          </w:divBdr>
        </w:div>
        <w:div w:id="200020866">
          <w:marLeft w:val="0"/>
          <w:marRight w:val="0"/>
          <w:marTop w:val="0"/>
          <w:marBottom w:val="0"/>
          <w:divBdr>
            <w:top w:val="none" w:sz="0" w:space="0" w:color="auto"/>
            <w:left w:val="none" w:sz="0" w:space="0" w:color="auto"/>
            <w:bottom w:val="none" w:sz="0" w:space="0" w:color="auto"/>
            <w:right w:val="none" w:sz="0" w:space="0" w:color="auto"/>
          </w:divBdr>
        </w:div>
        <w:div w:id="2139250582">
          <w:marLeft w:val="0"/>
          <w:marRight w:val="0"/>
          <w:marTop w:val="0"/>
          <w:marBottom w:val="0"/>
          <w:divBdr>
            <w:top w:val="none" w:sz="0" w:space="0" w:color="auto"/>
            <w:left w:val="none" w:sz="0" w:space="0" w:color="auto"/>
            <w:bottom w:val="none" w:sz="0" w:space="0" w:color="auto"/>
            <w:right w:val="none" w:sz="0" w:space="0" w:color="auto"/>
          </w:divBdr>
        </w:div>
        <w:div w:id="634410625">
          <w:marLeft w:val="0"/>
          <w:marRight w:val="0"/>
          <w:marTop w:val="0"/>
          <w:marBottom w:val="0"/>
          <w:divBdr>
            <w:top w:val="none" w:sz="0" w:space="0" w:color="auto"/>
            <w:left w:val="none" w:sz="0" w:space="0" w:color="auto"/>
            <w:bottom w:val="none" w:sz="0" w:space="0" w:color="auto"/>
            <w:right w:val="none" w:sz="0" w:space="0" w:color="auto"/>
          </w:divBdr>
        </w:div>
        <w:div w:id="1102990069">
          <w:marLeft w:val="0"/>
          <w:marRight w:val="0"/>
          <w:marTop w:val="0"/>
          <w:marBottom w:val="0"/>
          <w:divBdr>
            <w:top w:val="none" w:sz="0" w:space="0" w:color="auto"/>
            <w:left w:val="none" w:sz="0" w:space="0" w:color="auto"/>
            <w:bottom w:val="none" w:sz="0" w:space="0" w:color="auto"/>
            <w:right w:val="none" w:sz="0" w:space="0" w:color="auto"/>
          </w:divBdr>
        </w:div>
        <w:div w:id="1224755780">
          <w:marLeft w:val="0"/>
          <w:marRight w:val="0"/>
          <w:marTop w:val="0"/>
          <w:marBottom w:val="0"/>
          <w:divBdr>
            <w:top w:val="none" w:sz="0" w:space="0" w:color="auto"/>
            <w:left w:val="none" w:sz="0" w:space="0" w:color="auto"/>
            <w:bottom w:val="none" w:sz="0" w:space="0" w:color="auto"/>
            <w:right w:val="none" w:sz="0" w:space="0" w:color="auto"/>
          </w:divBdr>
        </w:div>
        <w:div w:id="720441101">
          <w:marLeft w:val="0"/>
          <w:marRight w:val="0"/>
          <w:marTop w:val="0"/>
          <w:marBottom w:val="0"/>
          <w:divBdr>
            <w:top w:val="none" w:sz="0" w:space="0" w:color="auto"/>
            <w:left w:val="none" w:sz="0" w:space="0" w:color="auto"/>
            <w:bottom w:val="none" w:sz="0" w:space="0" w:color="auto"/>
            <w:right w:val="none" w:sz="0" w:space="0" w:color="auto"/>
          </w:divBdr>
        </w:div>
        <w:div w:id="1619557677">
          <w:marLeft w:val="0"/>
          <w:marRight w:val="0"/>
          <w:marTop w:val="0"/>
          <w:marBottom w:val="0"/>
          <w:divBdr>
            <w:top w:val="none" w:sz="0" w:space="0" w:color="auto"/>
            <w:left w:val="none" w:sz="0" w:space="0" w:color="auto"/>
            <w:bottom w:val="none" w:sz="0" w:space="0" w:color="auto"/>
            <w:right w:val="none" w:sz="0" w:space="0" w:color="auto"/>
          </w:divBdr>
        </w:div>
        <w:div w:id="1117944377">
          <w:marLeft w:val="0"/>
          <w:marRight w:val="0"/>
          <w:marTop w:val="0"/>
          <w:marBottom w:val="0"/>
          <w:divBdr>
            <w:top w:val="none" w:sz="0" w:space="0" w:color="auto"/>
            <w:left w:val="none" w:sz="0" w:space="0" w:color="auto"/>
            <w:bottom w:val="none" w:sz="0" w:space="0" w:color="auto"/>
            <w:right w:val="none" w:sz="0" w:space="0" w:color="auto"/>
          </w:divBdr>
        </w:div>
        <w:div w:id="466165451">
          <w:marLeft w:val="0"/>
          <w:marRight w:val="0"/>
          <w:marTop w:val="0"/>
          <w:marBottom w:val="0"/>
          <w:divBdr>
            <w:top w:val="none" w:sz="0" w:space="0" w:color="auto"/>
            <w:left w:val="none" w:sz="0" w:space="0" w:color="auto"/>
            <w:bottom w:val="none" w:sz="0" w:space="0" w:color="auto"/>
            <w:right w:val="none" w:sz="0" w:space="0" w:color="auto"/>
          </w:divBdr>
        </w:div>
        <w:div w:id="1925456135">
          <w:marLeft w:val="0"/>
          <w:marRight w:val="0"/>
          <w:marTop w:val="0"/>
          <w:marBottom w:val="0"/>
          <w:divBdr>
            <w:top w:val="none" w:sz="0" w:space="0" w:color="auto"/>
            <w:left w:val="none" w:sz="0" w:space="0" w:color="auto"/>
            <w:bottom w:val="none" w:sz="0" w:space="0" w:color="auto"/>
            <w:right w:val="none" w:sz="0" w:space="0" w:color="auto"/>
          </w:divBdr>
        </w:div>
        <w:div w:id="409810701">
          <w:marLeft w:val="0"/>
          <w:marRight w:val="0"/>
          <w:marTop w:val="0"/>
          <w:marBottom w:val="0"/>
          <w:divBdr>
            <w:top w:val="none" w:sz="0" w:space="0" w:color="auto"/>
            <w:left w:val="none" w:sz="0" w:space="0" w:color="auto"/>
            <w:bottom w:val="none" w:sz="0" w:space="0" w:color="auto"/>
            <w:right w:val="none" w:sz="0" w:space="0" w:color="auto"/>
          </w:divBdr>
        </w:div>
        <w:div w:id="269631662">
          <w:marLeft w:val="0"/>
          <w:marRight w:val="0"/>
          <w:marTop w:val="0"/>
          <w:marBottom w:val="0"/>
          <w:divBdr>
            <w:top w:val="none" w:sz="0" w:space="0" w:color="auto"/>
            <w:left w:val="none" w:sz="0" w:space="0" w:color="auto"/>
            <w:bottom w:val="none" w:sz="0" w:space="0" w:color="auto"/>
            <w:right w:val="none" w:sz="0" w:space="0" w:color="auto"/>
          </w:divBdr>
        </w:div>
        <w:div w:id="2091076826">
          <w:marLeft w:val="0"/>
          <w:marRight w:val="0"/>
          <w:marTop w:val="0"/>
          <w:marBottom w:val="0"/>
          <w:divBdr>
            <w:top w:val="none" w:sz="0" w:space="0" w:color="auto"/>
            <w:left w:val="none" w:sz="0" w:space="0" w:color="auto"/>
            <w:bottom w:val="none" w:sz="0" w:space="0" w:color="auto"/>
            <w:right w:val="none" w:sz="0" w:space="0" w:color="auto"/>
          </w:divBdr>
        </w:div>
        <w:div w:id="1425764027">
          <w:marLeft w:val="0"/>
          <w:marRight w:val="0"/>
          <w:marTop w:val="0"/>
          <w:marBottom w:val="0"/>
          <w:divBdr>
            <w:top w:val="none" w:sz="0" w:space="0" w:color="auto"/>
            <w:left w:val="none" w:sz="0" w:space="0" w:color="auto"/>
            <w:bottom w:val="none" w:sz="0" w:space="0" w:color="auto"/>
            <w:right w:val="none" w:sz="0" w:space="0" w:color="auto"/>
          </w:divBdr>
        </w:div>
        <w:div w:id="913974044">
          <w:marLeft w:val="0"/>
          <w:marRight w:val="0"/>
          <w:marTop w:val="0"/>
          <w:marBottom w:val="0"/>
          <w:divBdr>
            <w:top w:val="none" w:sz="0" w:space="0" w:color="auto"/>
            <w:left w:val="none" w:sz="0" w:space="0" w:color="auto"/>
            <w:bottom w:val="none" w:sz="0" w:space="0" w:color="auto"/>
            <w:right w:val="none" w:sz="0" w:space="0" w:color="auto"/>
          </w:divBdr>
        </w:div>
      </w:divsChild>
    </w:div>
    <w:div w:id="2135557252">
      <w:bodyDiv w:val="1"/>
      <w:marLeft w:val="0"/>
      <w:marRight w:val="0"/>
      <w:marTop w:val="0"/>
      <w:marBottom w:val="0"/>
      <w:divBdr>
        <w:top w:val="none" w:sz="0" w:space="0" w:color="auto"/>
        <w:left w:val="none" w:sz="0" w:space="0" w:color="auto"/>
        <w:bottom w:val="none" w:sz="0" w:space="0" w:color="auto"/>
        <w:right w:val="none" w:sz="0" w:space="0" w:color="auto"/>
      </w:divBdr>
      <w:divsChild>
        <w:div w:id="2106029220">
          <w:marLeft w:val="0"/>
          <w:marRight w:val="0"/>
          <w:marTop w:val="0"/>
          <w:marBottom w:val="0"/>
          <w:divBdr>
            <w:top w:val="none" w:sz="0" w:space="0" w:color="auto"/>
            <w:left w:val="none" w:sz="0" w:space="0" w:color="auto"/>
            <w:bottom w:val="none" w:sz="0" w:space="0" w:color="auto"/>
            <w:right w:val="none" w:sz="0" w:space="0" w:color="auto"/>
          </w:divBdr>
        </w:div>
        <w:div w:id="1676566192">
          <w:marLeft w:val="0"/>
          <w:marRight w:val="0"/>
          <w:marTop w:val="0"/>
          <w:marBottom w:val="0"/>
          <w:divBdr>
            <w:top w:val="none" w:sz="0" w:space="0" w:color="auto"/>
            <w:left w:val="none" w:sz="0" w:space="0" w:color="auto"/>
            <w:bottom w:val="none" w:sz="0" w:space="0" w:color="auto"/>
            <w:right w:val="none" w:sz="0" w:space="0" w:color="auto"/>
          </w:divBdr>
        </w:div>
        <w:div w:id="645011148">
          <w:marLeft w:val="0"/>
          <w:marRight w:val="0"/>
          <w:marTop w:val="0"/>
          <w:marBottom w:val="0"/>
          <w:divBdr>
            <w:top w:val="none" w:sz="0" w:space="0" w:color="auto"/>
            <w:left w:val="none" w:sz="0" w:space="0" w:color="auto"/>
            <w:bottom w:val="none" w:sz="0" w:space="0" w:color="auto"/>
            <w:right w:val="none" w:sz="0" w:space="0" w:color="auto"/>
          </w:divBdr>
        </w:div>
        <w:div w:id="677511961">
          <w:marLeft w:val="0"/>
          <w:marRight w:val="0"/>
          <w:marTop w:val="0"/>
          <w:marBottom w:val="0"/>
          <w:divBdr>
            <w:top w:val="none" w:sz="0" w:space="0" w:color="auto"/>
            <w:left w:val="none" w:sz="0" w:space="0" w:color="auto"/>
            <w:bottom w:val="none" w:sz="0" w:space="0" w:color="auto"/>
            <w:right w:val="none" w:sz="0" w:space="0" w:color="auto"/>
          </w:divBdr>
        </w:div>
        <w:div w:id="1892185831">
          <w:marLeft w:val="0"/>
          <w:marRight w:val="0"/>
          <w:marTop w:val="0"/>
          <w:marBottom w:val="0"/>
          <w:divBdr>
            <w:top w:val="none" w:sz="0" w:space="0" w:color="auto"/>
            <w:left w:val="none" w:sz="0" w:space="0" w:color="auto"/>
            <w:bottom w:val="none" w:sz="0" w:space="0" w:color="auto"/>
            <w:right w:val="none" w:sz="0" w:space="0" w:color="auto"/>
          </w:divBdr>
        </w:div>
        <w:div w:id="883519014">
          <w:marLeft w:val="0"/>
          <w:marRight w:val="0"/>
          <w:marTop w:val="0"/>
          <w:marBottom w:val="0"/>
          <w:divBdr>
            <w:top w:val="none" w:sz="0" w:space="0" w:color="auto"/>
            <w:left w:val="none" w:sz="0" w:space="0" w:color="auto"/>
            <w:bottom w:val="none" w:sz="0" w:space="0" w:color="auto"/>
            <w:right w:val="none" w:sz="0" w:space="0" w:color="auto"/>
          </w:divBdr>
        </w:div>
        <w:div w:id="1492521316">
          <w:marLeft w:val="0"/>
          <w:marRight w:val="0"/>
          <w:marTop w:val="0"/>
          <w:marBottom w:val="0"/>
          <w:divBdr>
            <w:top w:val="none" w:sz="0" w:space="0" w:color="auto"/>
            <w:left w:val="none" w:sz="0" w:space="0" w:color="auto"/>
            <w:bottom w:val="none" w:sz="0" w:space="0" w:color="auto"/>
            <w:right w:val="none" w:sz="0" w:space="0" w:color="auto"/>
          </w:divBdr>
        </w:div>
        <w:div w:id="727268111">
          <w:marLeft w:val="0"/>
          <w:marRight w:val="0"/>
          <w:marTop w:val="0"/>
          <w:marBottom w:val="0"/>
          <w:divBdr>
            <w:top w:val="none" w:sz="0" w:space="0" w:color="auto"/>
            <w:left w:val="none" w:sz="0" w:space="0" w:color="auto"/>
            <w:bottom w:val="none" w:sz="0" w:space="0" w:color="auto"/>
            <w:right w:val="none" w:sz="0" w:space="0" w:color="auto"/>
          </w:divBdr>
        </w:div>
        <w:div w:id="1230387174">
          <w:marLeft w:val="0"/>
          <w:marRight w:val="0"/>
          <w:marTop w:val="0"/>
          <w:marBottom w:val="0"/>
          <w:divBdr>
            <w:top w:val="none" w:sz="0" w:space="0" w:color="auto"/>
            <w:left w:val="none" w:sz="0" w:space="0" w:color="auto"/>
            <w:bottom w:val="none" w:sz="0" w:space="0" w:color="auto"/>
            <w:right w:val="none" w:sz="0" w:space="0" w:color="auto"/>
          </w:divBdr>
        </w:div>
        <w:div w:id="2126610204">
          <w:marLeft w:val="0"/>
          <w:marRight w:val="0"/>
          <w:marTop w:val="0"/>
          <w:marBottom w:val="0"/>
          <w:divBdr>
            <w:top w:val="none" w:sz="0" w:space="0" w:color="auto"/>
            <w:left w:val="none" w:sz="0" w:space="0" w:color="auto"/>
            <w:bottom w:val="none" w:sz="0" w:space="0" w:color="auto"/>
            <w:right w:val="none" w:sz="0" w:space="0" w:color="auto"/>
          </w:divBdr>
        </w:div>
        <w:div w:id="2027515275">
          <w:marLeft w:val="0"/>
          <w:marRight w:val="0"/>
          <w:marTop w:val="0"/>
          <w:marBottom w:val="0"/>
          <w:divBdr>
            <w:top w:val="none" w:sz="0" w:space="0" w:color="auto"/>
            <w:left w:val="none" w:sz="0" w:space="0" w:color="auto"/>
            <w:bottom w:val="none" w:sz="0" w:space="0" w:color="auto"/>
            <w:right w:val="none" w:sz="0" w:space="0" w:color="auto"/>
          </w:divBdr>
        </w:div>
        <w:div w:id="433788958">
          <w:marLeft w:val="0"/>
          <w:marRight w:val="0"/>
          <w:marTop w:val="0"/>
          <w:marBottom w:val="0"/>
          <w:divBdr>
            <w:top w:val="none" w:sz="0" w:space="0" w:color="auto"/>
            <w:left w:val="none" w:sz="0" w:space="0" w:color="auto"/>
            <w:bottom w:val="none" w:sz="0" w:space="0" w:color="auto"/>
            <w:right w:val="none" w:sz="0" w:space="0" w:color="auto"/>
          </w:divBdr>
        </w:div>
        <w:div w:id="1352491410">
          <w:marLeft w:val="0"/>
          <w:marRight w:val="0"/>
          <w:marTop w:val="0"/>
          <w:marBottom w:val="0"/>
          <w:divBdr>
            <w:top w:val="none" w:sz="0" w:space="0" w:color="auto"/>
            <w:left w:val="none" w:sz="0" w:space="0" w:color="auto"/>
            <w:bottom w:val="none" w:sz="0" w:space="0" w:color="auto"/>
            <w:right w:val="none" w:sz="0" w:space="0" w:color="auto"/>
          </w:divBdr>
        </w:div>
        <w:div w:id="1049107487">
          <w:marLeft w:val="0"/>
          <w:marRight w:val="0"/>
          <w:marTop w:val="0"/>
          <w:marBottom w:val="0"/>
          <w:divBdr>
            <w:top w:val="none" w:sz="0" w:space="0" w:color="auto"/>
            <w:left w:val="none" w:sz="0" w:space="0" w:color="auto"/>
            <w:bottom w:val="none" w:sz="0" w:space="0" w:color="auto"/>
            <w:right w:val="none" w:sz="0" w:space="0" w:color="auto"/>
          </w:divBdr>
        </w:div>
        <w:div w:id="1348485367">
          <w:marLeft w:val="0"/>
          <w:marRight w:val="0"/>
          <w:marTop w:val="0"/>
          <w:marBottom w:val="0"/>
          <w:divBdr>
            <w:top w:val="none" w:sz="0" w:space="0" w:color="auto"/>
            <w:left w:val="none" w:sz="0" w:space="0" w:color="auto"/>
            <w:bottom w:val="none" w:sz="0" w:space="0" w:color="auto"/>
            <w:right w:val="none" w:sz="0" w:space="0" w:color="auto"/>
          </w:divBdr>
        </w:div>
        <w:div w:id="1274895133">
          <w:marLeft w:val="0"/>
          <w:marRight w:val="0"/>
          <w:marTop w:val="0"/>
          <w:marBottom w:val="0"/>
          <w:divBdr>
            <w:top w:val="none" w:sz="0" w:space="0" w:color="auto"/>
            <w:left w:val="none" w:sz="0" w:space="0" w:color="auto"/>
            <w:bottom w:val="none" w:sz="0" w:space="0" w:color="auto"/>
            <w:right w:val="none" w:sz="0" w:space="0" w:color="auto"/>
          </w:divBdr>
        </w:div>
        <w:div w:id="17434947">
          <w:marLeft w:val="0"/>
          <w:marRight w:val="0"/>
          <w:marTop w:val="0"/>
          <w:marBottom w:val="0"/>
          <w:divBdr>
            <w:top w:val="none" w:sz="0" w:space="0" w:color="auto"/>
            <w:left w:val="none" w:sz="0" w:space="0" w:color="auto"/>
            <w:bottom w:val="none" w:sz="0" w:space="0" w:color="auto"/>
            <w:right w:val="none" w:sz="0" w:space="0" w:color="auto"/>
          </w:divBdr>
        </w:div>
        <w:div w:id="1586114338">
          <w:marLeft w:val="0"/>
          <w:marRight w:val="0"/>
          <w:marTop w:val="0"/>
          <w:marBottom w:val="0"/>
          <w:divBdr>
            <w:top w:val="none" w:sz="0" w:space="0" w:color="auto"/>
            <w:left w:val="none" w:sz="0" w:space="0" w:color="auto"/>
            <w:bottom w:val="none" w:sz="0" w:space="0" w:color="auto"/>
            <w:right w:val="none" w:sz="0" w:space="0" w:color="auto"/>
          </w:divBdr>
        </w:div>
        <w:div w:id="907956340">
          <w:marLeft w:val="0"/>
          <w:marRight w:val="0"/>
          <w:marTop w:val="0"/>
          <w:marBottom w:val="0"/>
          <w:divBdr>
            <w:top w:val="none" w:sz="0" w:space="0" w:color="auto"/>
            <w:left w:val="none" w:sz="0" w:space="0" w:color="auto"/>
            <w:bottom w:val="none" w:sz="0" w:space="0" w:color="auto"/>
            <w:right w:val="none" w:sz="0" w:space="0" w:color="auto"/>
          </w:divBdr>
        </w:div>
        <w:div w:id="581571669">
          <w:marLeft w:val="0"/>
          <w:marRight w:val="0"/>
          <w:marTop w:val="0"/>
          <w:marBottom w:val="0"/>
          <w:divBdr>
            <w:top w:val="none" w:sz="0" w:space="0" w:color="auto"/>
            <w:left w:val="none" w:sz="0" w:space="0" w:color="auto"/>
            <w:bottom w:val="none" w:sz="0" w:space="0" w:color="auto"/>
            <w:right w:val="none" w:sz="0" w:space="0" w:color="auto"/>
          </w:divBdr>
        </w:div>
      </w:divsChild>
    </w:div>
    <w:div w:id="2138914494">
      <w:bodyDiv w:val="1"/>
      <w:marLeft w:val="0"/>
      <w:marRight w:val="0"/>
      <w:marTop w:val="0"/>
      <w:marBottom w:val="0"/>
      <w:divBdr>
        <w:top w:val="none" w:sz="0" w:space="0" w:color="auto"/>
        <w:left w:val="none" w:sz="0" w:space="0" w:color="auto"/>
        <w:bottom w:val="none" w:sz="0" w:space="0" w:color="auto"/>
        <w:right w:val="none" w:sz="0" w:space="0" w:color="auto"/>
      </w:divBdr>
      <w:divsChild>
        <w:div w:id="465856733">
          <w:marLeft w:val="0"/>
          <w:marRight w:val="0"/>
          <w:marTop w:val="0"/>
          <w:marBottom w:val="0"/>
          <w:divBdr>
            <w:top w:val="none" w:sz="0" w:space="0" w:color="auto"/>
            <w:left w:val="none" w:sz="0" w:space="0" w:color="auto"/>
            <w:bottom w:val="none" w:sz="0" w:space="0" w:color="auto"/>
            <w:right w:val="none" w:sz="0" w:space="0" w:color="auto"/>
          </w:divBdr>
        </w:div>
        <w:div w:id="447700322">
          <w:marLeft w:val="0"/>
          <w:marRight w:val="0"/>
          <w:marTop w:val="0"/>
          <w:marBottom w:val="0"/>
          <w:divBdr>
            <w:top w:val="none" w:sz="0" w:space="0" w:color="auto"/>
            <w:left w:val="none" w:sz="0" w:space="0" w:color="auto"/>
            <w:bottom w:val="none" w:sz="0" w:space="0" w:color="auto"/>
            <w:right w:val="none" w:sz="0" w:space="0" w:color="auto"/>
          </w:divBdr>
        </w:div>
        <w:div w:id="719281395">
          <w:marLeft w:val="0"/>
          <w:marRight w:val="0"/>
          <w:marTop w:val="0"/>
          <w:marBottom w:val="0"/>
          <w:divBdr>
            <w:top w:val="none" w:sz="0" w:space="0" w:color="auto"/>
            <w:left w:val="none" w:sz="0" w:space="0" w:color="auto"/>
            <w:bottom w:val="none" w:sz="0" w:space="0" w:color="auto"/>
            <w:right w:val="none" w:sz="0" w:space="0" w:color="auto"/>
          </w:divBdr>
        </w:div>
        <w:div w:id="1970092743">
          <w:marLeft w:val="0"/>
          <w:marRight w:val="0"/>
          <w:marTop w:val="0"/>
          <w:marBottom w:val="0"/>
          <w:divBdr>
            <w:top w:val="none" w:sz="0" w:space="0" w:color="auto"/>
            <w:left w:val="none" w:sz="0" w:space="0" w:color="auto"/>
            <w:bottom w:val="none" w:sz="0" w:space="0" w:color="auto"/>
            <w:right w:val="none" w:sz="0" w:space="0" w:color="auto"/>
          </w:divBdr>
        </w:div>
        <w:div w:id="152188606">
          <w:marLeft w:val="0"/>
          <w:marRight w:val="0"/>
          <w:marTop w:val="0"/>
          <w:marBottom w:val="0"/>
          <w:divBdr>
            <w:top w:val="none" w:sz="0" w:space="0" w:color="auto"/>
            <w:left w:val="none" w:sz="0" w:space="0" w:color="auto"/>
            <w:bottom w:val="none" w:sz="0" w:space="0" w:color="auto"/>
            <w:right w:val="none" w:sz="0" w:space="0" w:color="auto"/>
          </w:divBdr>
        </w:div>
        <w:div w:id="1006128954">
          <w:marLeft w:val="0"/>
          <w:marRight w:val="0"/>
          <w:marTop w:val="0"/>
          <w:marBottom w:val="0"/>
          <w:divBdr>
            <w:top w:val="none" w:sz="0" w:space="0" w:color="auto"/>
            <w:left w:val="none" w:sz="0" w:space="0" w:color="auto"/>
            <w:bottom w:val="none" w:sz="0" w:space="0" w:color="auto"/>
            <w:right w:val="none" w:sz="0" w:space="0" w:color="auto"/>
          </w:divBdr>
        </w:div>
        <w:div w:id="112866535">
          <w:marLeft w:val="0"/>
          <w:marRight w:val="0"/>
          <w:marTop w:val="0"/>
          <w:marBottom w:val="0"/>
          <w:divBdr>
            <w:top w:val="none" w:sz="0" w:space="0" w:color="auto"/>
            <w:left w:val="none" w:sz="0" w:space="0" w:color="auto"/>
            <w:bottom w:val="none" w:sz="0" w:space="0" w:color="auto"/>
            <w:right w:val="none" w:sz="0" w:space="0" w:color="auto"/>
          </w:divBdr>
        </w:div>
        <w:div w:id="516508491">
          <w:marLeft w:val="0"/>
          <w:marRight w:val="0"/>
          <w:marTop w:val="0"/>
          <w:marBottom w:val="0"/>
          <w:divBdr>
            <w:top w:val="none" w:sz="0" w:space="0" w:color="auto"/>
            <w:left w:val="none" w:sz="0" w:space="0" w:color="auto"/>
            <w:bottom w:val="none" w:sz="0" w:space="0" w:color="auto"/>
            <w:right w:val="none" w:sz="0" w:space="0" w:color="auto"/>
          </w:divBdr>
        </w:div>
        <w:div w:id="603462156">
          <w:marLeft w:val="0"/>
          <w:marRight w:val="0"/>
          <w:marTop w:val="0"/>
          <w:marBottom w:val="0"/>
          <w:divBdr>
            <w:top w:val="none" w:sz="0" w:space="0" w:color="auto"/>
            <w:left w:val="none" w:sz="0" w:space="0" w:color="auto"/>
            <w:bottom w:val="none" w:sz="0" w:space="0" w:color="auto"/>
            <w:right w:val="none" w:sz="0" w:space="0" w:color="auto"/>
          </w:divBdr>
        </w:div>
        <w:div w:id="1589271124">
          <w:marLeft w:val="0"/>
          <w:marRight w:val="0"/>
          <w:marTop w:val="0"/>
          <w:marBottom w:val="0"/>
          <w:divBdr>
            <w:top w:val="none" w:sz="0" w:space="0" w:color="auto"/>
            <w:left w:val="none" w:sz="0" w:space="0" w:color="auto"/>
            <w:bottom w:val="none" w:sz="0" w:space="0" w:color="auto"/>
            <w:right w:val="none" w:sz="0" w:space="0" w:color="auto"/>
          </w:divBdr>
        </w:div>
        <w:div w:id="2112433894">
          <w:marLeft w:val="0"/>
          <w:marRight w:val="0"/>
          <w:marTop w:val="0"/>
          <w:marBottom w:val="0"/>
          <w:divBdr>
            <w:top w:val="none" w:sz="0" w:space="0" w:color="auto"/>
            <w:left w:val="none" w:sz="0" w:space="0" w:color="auto"/>
            <w:bottom w:val="none" w:sz="0" w:space="0" w:color="auto"/>
            <w:right w:val="none" w:sz="0" w:space="0" w:color="auto"/>
          </w:divBdr>
        </w:div>
        <w:div w:id="1290088939">
          <w:marLeft w:val="0"/>
          <w:marRight w:val="0"/>
          <w:marTop w:val="0"/>
          <w:marBottom w:val="0"/>
          <w:divBdr>
            <w:top w:val="none" w:sz="0" w:space="0" w:color="auto"/>
            <w:left w:val="none" w:sz="0" w:space="0" w:color="auto"/>
            <w:bottom w:val="none" w:sz="0" w:space="0" w:color="auto"/>
            <w:right w:val="none" w:sz="0" w:space="0" w:color="auto"/>
          </w:divBdr>
        </w:div>
        <w:div w:id="266542527">
          <w:marLeft w:val="0"/>
          <w:marRight w:val="0"/>
          <w:marTop w:val="0"/>
          <w:marBottom w:val="0"/>
          <w:divBdr>
            <w:top w:val="none" w:sz="0" w:space="0" w:color="auto"/>
            <w:left w:val="none" w:sz="0" w:space="0" w:color="auto"/>
            <w:bottom w:val="none" w:sz="0" w:space="0" w:color="auto"/>
            <w:right w:val="none" w:sz="0" w:space="0" w:color="auto"/>
          </w:divBdr>
        </w:div>
        <w:div w:id="1222063363">
          <w:marLeft w:val="0"/>
          <w:marRight w:val="0"/>
          <w:marTop w:val="0"/>
          <w:marBottom w:val="0"/>
          <w:divBdr>
            <w:top w:val="none" w:sz="0" w:space="0" w:color="auto"/>
            <w:left w:val="none" w:sz="0" w:space="0" w:color="auto"/>
            <w:bottom w:val="none" w:sz="0" w:space="0" w:color="auto"/>
            <w:right w:val="none" w:sz="0" w:space="0" w:color="auto"/>
          </w:divBdr>
        </w:div>
        <w:div w:id="979190146">
          <w:marLeft w:val="0"/>
          <w:marRight w:val="0"/>
          <w:marTop w:val="0"/>
          <w:marBottom w:val="0"/>
          <w:divBdr>
            <w:top w:val="none" w:sz="0" w:space="0" w:color="auto"/>
            <w:left w:val="none" w:sz="0" w:space="0" w:color="auto"/>
            <w:bottom w:val="none" w:sz="0" w:space="0" w:color="auto"/>
            <w:right w:val="none" w:sz="0" w:space="0" w:color="auto"/>
          </w:divBdr>
        </w:div>
        <w:div w:id="719985884">
          <w:marLeft w:val="0"/>
          <w:marRight w:val="0"/>
          <w:marTop w:val="0"/>
          <w:marBottom w:val="0"/>
          <w:divBdr>
            <w:top w:val="none" w:sz="0" w:space="0" w:color="auto"/>
            <w:left w:val="none" w:sz="0" w:space="0" w:color="auto"/>
            <w:bottom w:val="none" w:sz="0" w:space="0" w:color="auto"/>
            <w:right w:val="none" w:sz="0" w:space="0" w:color="auto"/>
          </w:divBdr>
        </w:div>
        <w:div w:id="968440845">
          <w:marLeft w:val="0"/>
          <w:marRight w:val="0"/>
          <w:marTop w:val="0"/>
          <w:marBottom w:val="0"/>
          <w:divBdr>
            <w:top w:val="none" w:sz="0" w:space="0" w:color="auto"/>
            <w:left w:val="none" w:sz="0" w:space="0" w:color="auto"/>
            <w:bottom w:val="none" w:sz="0" w:space="0" w:color="auto"/>
            <w:right w:val="none" w:sz="0" w:space="0" w:color="auto"/>
          </w:divBdr>
        </w:div>
        <w:div w:id="1387295390">
          <w:marLeft w:val="0"/>
          <w:marRight w:val="0"/>
          <w:marTop w:val="0"/>
          <w:marBottom w:val="0"/>
          <w:divBdr>
            <w:top w:val="none" w:sz="0" w:space="0" w:color="auto"/>
            <w:left w:val="none" w:sz="0" w:space="0" w:color="auto"/>
            <w:bottom w:val="none" w:sz="0" w:space="0" w:color="auto"/>
            <w:right w:val="none" w:sz="0" w:space="0" w:color="auto"/>
          </w:divBdr>
        </w:div>
        <w:div w:id="856315354">
          <w:marLeft w:val="0"/>
          <w:marRight w:val="0"/>
          <w:marTop w:val="0"/>
          <w:marBottom w:val="0"/>
          <w:divBdr>
            <w:top w:val="none" w:sz="0" w:space="0" w:color="auto"/>
            <w:left w:val="none" w:sz="0" w:space="0" w:color="auto"/>
            <w:bottom w:val="none" w:sz="0" w:space="0" w:color="auto"/>
            <w:right w:val="none" w:sz="0" w:space="0" w:color="auto"/>
          </w:divBdr>
        </w:div>
        <w:div w:id="588123404">
          <w:marLeft w:val="0"/>
          <w:marRight w:val="0"/>
          <w:marTop w:val="0"/>
          <w:marBottom w:val="0"/>
          <w:divBdr>
            <w:top w:val="none" w:sz="0" w:space="0" w:color="auto"/>
            <w:left w:val="none" w:sz="0" w:space="0" w:color="auto"/>
            <w:bottom w:val="none" w:sz="0" w:space="0" w:color="auto"/>
            <w:right w:val="none" w:sz="0" w:space="0" w:color="auto"/>
          </w:divBdr>
        </w:div>
        <w:div w:id="2095588660">
          <w:marLeft w:val="0"/>
          <w:marRight w:val="0"/>
          <w:marTop w:val="0"/>
          <w:marBottom w:val="0"/>
          <w:divBdr>
            <w:top w:val="none" w:sz="0" w:space="0" w:color="auto"/>
            <w:left w:val="none" w:sz="0" w:space="0" w:color="auto"/>
            <w:bottom w:val="none" w:sz="0" w:space="0" w:color="auto"/>
            <w:right w:val="none" w:sz="0" w:space="0" w:color="auto"/>
          </w:divBdr>
          <w:divsChild>
            <w:div w:id="193156613">
              <w:marLeft w:val="0"/>
              <w:marRight w:val="0"/>
              <w:marTop w:val="0"/>
              <w:marBottom w:val="0"/>
              <w:divBdr>
                <w:top w:val="none" w:sz="0" w:space="0" w:color="auto"/>
                <w:left w:val="none" w:sz="0" w:space="0" w:color="auto"/>
                <w:bottom w:val="none" w:sz="0" w:space="0" w:color="auto"/>
                <w:right w:val="none" w:sz="0" w:space="0" w:color="auto"/>
              </w:divBdr>
            </w:div>
            <w:div w:id="820004867">
              <w:marLeft w:val="0"/>
              <w:marRight w:val="0"/>
              <w:marTop w:val="0"/>
              <w:marBottom w:val="0"/>
              <w:divBdr>
                <w:top w:val="none" w:sz="0" w:space="0" w:color="auto"/>
                <w:left w:val="none" w:sz="0" w:space="0" w:color="auto"/>
                <w:bottom w:val="none" w:sz="0" w:space="0" w:color="auto"/>
                <w:right w:val="none" w:sz="0" w:space="0" w:color="auto"/>
              </w:divBdr>
            </w:div>
            <w:div w:id="1268464227">
              <w:marLeft w:val="0"/>
              <w:marRight w:val="0"/>
              <w:marTop w:val="0"/>
              <w:marBottom w:val="0"/>
              <w:divBdr>
                <w:top w:val="none" w:sz="0" w:space="0" w:color="auto"/>
                <w:left w:val="none" w:sz="0" w:space="0" w:color="auto"/>
                <w:bottom w:val="none" w:sz="0" w:space="0" w:color="auto"/>
                <w:right w:val="none" w:sz="0" w:space="0" w:color="auto"/>
              </w:divBdr>
            </w:div>
            <w:div w:id="168179140">
              <w:marLeft w:val="0"/>
              <w:marRight w:val="0"/>
              <w:marTop w:val="0"/>
              <w:marBottom w:val="0"/>
              <w:divBdr>
                <w:top w:val="none" w:sz="0" w:space="0" w:color="auto"/>
                <w:left w:val="none" w:sz="0" w:space="0" w:color="auto"/>
                <w:bottom w:val="none" w:sz="0" w:space="0" w:color="auto"/>
                <w:right w:val="none" w:sz="0" w:space="0" w:color="auto"/>
              </w:divBdr>
            </w:div>
            <w:div w:id="812868516">
              <w:marLeft w:val="0"/>
              <w:marRight w:val="0"/>
              <w:marTop w:val="0"/>
              <w:marBottom w:val="0"/>
              <w:divBdr>
                <w:top w:val="none" w:sz="0" w:space="0" w:color="auto"/>
                <w:left w:val="none" w:sz="0" w:space="0" w:color="auto"/>
                <w:bottom w:val="none" w:sz="0" w:space="0" w:color="auto"/>
                <w:right w:val="none" w:sz="0" w:space="0" w:color="auto"/>
              </w:divBdr>
            </w:div>
            <w:div w:id="981736105">
              <w:marLeft w:val="0"/>
              <w:marRight w:val="0"/>
              <w:marTop w:val="0"/>
              <w:marBottom w:val="0"/>
              <w:divBdr>
                <w:top w:val="none" w:sz="0" w:space="0" w:color="auto"/>
                <w:left w:val="none" w:sz="0" w:space="0" w:color="auto"/>
                <w:bottom w:val="none" w:sz="0" w:space="0" w:color="auto"/>
                <w:right w:val="none" w:sz="0" w:space="0" w:color="auto"/>
              </w:divBdr>
            </w:div>
            <w:div w:id="1551573920">
              <w:marLeft w:val="0"/>
              <w:marRight w:val="0"/>
              <w:marTop w:val="0"/>
              <w:marBottom w:val="0"/>
              <w:divBdr>
                <w:top w:val="none" w:sz="0" w:space="0" w:color="auto"/>
                <w:left w:val="none" w:sz="0" w:space="0" w:color="auto"/>
                <w:bottom w:val="none" w:sz="0" w:space="0" w:color="auto"/>
                <w:right w:val="none" w:sz="0" w:space="0" w:color="auto"/>
              </w:divBdr>
            </w:div>
            <w:div w:id="1315570750">
              <w:marLeft w:val="0"/>
              <w:marRight w:val="0"/>
              <w:marTop w:val="0"/>
              <w:marBottom w:val="0"/>
              <w:divBdr>
                <w:top w:val="none" w:sz="0" w:space="0" w:color="auto"/>
                <w:left w:val="none" w:sz="0" w:space="0" w:color="auto"/>
                <w:bottom w:val="none" w:sz="0" w:space="0" w:color="auto"/>
                <w:right w:val="none" w:sz="0" w:space="0" w:color="auto"/>
              </w:divBdr>
            </w:div>
            <w:div w:id="1375469652">
              <w:marLeft w:val="0"/>
              <w:marRight w:val="0"/>
              <w:marTop w:val="0"/>
              <w:marBottom w:val="0"/>
              <w:divBdr>
                <w:top w:val="none" w:sz="0" w:space="0" w:color="auto"/>
                <w:left w:val="none" w:sz="0" w:space="0" w:color="auto"/>
                <w:bottom w:val="none" w:sz="0" w:space="0" w:color="auto"/>
                <w:right w:val="none" w:sz="0" w:space="0" w:color="auto"/>
              </w:divBdr>
            </w:div>
            <w:div w:id="815102436">
              <w:marLeft w:val="0"/>
              <w:marRight w:val="0"/>
              <w:marTop w:val="0"/>
              <w:marBottom w:val="0"/>
              <w:divBdr>
                <w:top w:val="none" w:sz="0" w:space="0" w:color="auto"/>
                <w:left w:val="none" w:sz="0" w:space="0" w:color="auto"/>
                <w:bottom w:val="none" w:sz="0" w:space="0" w:color="auto"/>
                <w:right w:val="none" w:sz="0" w:space="0" w:color="auto"/>
              </w:divBdr>
            </w:div>
            <w:div w:id="1140267128">
              <w:marLeft w:val="0"/>
              <w:marRight w:val="0"/>
              <w:marTop w:val="0"/>
              <w:marBottom w:val="0"/>
              <w:divBdr>
                <w:top w:val="none" w:sz="0" w:space="0" w:color="auto"/>
                <w:left w:val="none" w:sz="0" w:space="0" w:color="auto"/>
                <w:bottom w:val="none" w:sz="0" w:space="0" w:color="auto"/>
                <w:right w:val="none" w:sz="0" w:space="0" w:color="auto"/>
              </w:divBdr>
            </w:div>
            <w:div w:id="1327591446">
              <w:marLeft w:val="0"/>
              <w:marRight w:val="0"/>
              <w:marTop w:val="0"/>
              <w:marBottom w:val="0"/>
              <w:divBdr>
                <w:top w:val="none" w:sz="0" w:space="0" w:color="auto"/>
                <w:left w:val="none" w:sz="0" w:space="0" w:color="auto"/>
                <w:bottom w:val="none" w:sz="0" w:space="0" w:color="auto"/>
                <w:right w:val="none" w:sz="0" w:space="0" w:color="auto"/>
              </w:divBdr>
            </w:div>
            <w:div w:id="742264404">
              <w:marLeft w:val="0"/>
              <w:marRight w:val="0"/>
              <w:marTop w:val="0"/>
              <w:marBottom w:val="0"/>
              <w:divBdr>
                <w:top w:val="none" w:sz="0" w:space="0" w:color="auto"/>
                <w:left w:val="none" w:sz="0" w:space="0" w:color="auto"/>
                <w:bottom w:val="none" w:sz="0" w:space="0" w:color="auto"/>
                <w:right w:val="none" w:sz="0" w:space="0" w:color="auto"/>
              </w:divBdr>
            </w:div>
            <w:div w:id="188683686">
              <w:marLeft w:val="0"/>
              <w:marRight w:val="0"/>
              <w:marTop w:val="0"/>
              <w:marBottom w:val="0"/>
              <w:divBdr>
                <w:top w:val="none" w:sz="0" w:space="0" w:color="auto"/>
                <w:left w:val="none" w:sz="0" w:space="0" w:color="auto"/>
                <w:bottom w:val="none" w:sz="0" w:space="0" w:color="auto"/>
                <w:right w:val="none" w:sz="0" w:space="0" w:color="auto"/>
              </w:divBdr>
            </w:div>
            <w:div w:id="743379696">
              <w:marLeft w:val="0"/>
              <w:marRight w:val="0"/>
              <w:marTop w:val="0"/>
              <w:marBottom w:val="0"/>
              <w:divBdr>
                <w:top w:val="none" w:sz="0" w:space="0" w:color="auto"/>
                <w:left w:val="none" w:sz="0" w:space="0" w:color="auto"/>
                <w:bottom w:val="none" w:sz="0" w:space="0" w:color="auto"/>
                <w:right w:val="none" w:sz="0" w:space="0" w:color="auto"/>
              </w:divBdr>
            </w:div>
            <w:div w:id="560871109">
              <w:marLeft w:val="0"/>
              <w:marRight w:val="0"/>
              <w:marTop w:val="0"/>
              <w:marBottom w:val="0"/>
              <w:divBdr>
                <w:top w:val="none" w:sz="0" w:space="0" w:color="auto"/>
                <w:left w:val="none" w:sz="0" w:space="0" w:color="auto"/>
                <w:bottom w:val="none" w:sz="0" w:space="0" w:color="auto"/>
                <w:right w:val="none" w:sz="0" w:space="0" w:color="auto"/>
              </w:divBdr>
            </w:div>
            <w:div w:id="947926574">
              <w:marLeft w:val="0"/>
              <w:marRight w:val="0"/>
              <w:marTop w:val="0"/>
              <w:marBottom w:val="0"/>
              <w:divBdr>
                <w:top w:val="none" w:sz="0" w:space="0" w:color="auto"/>
                <w:left w:val="none" w:sz="0" w:space="0" w:color="auto"/>
                <w:bottom w:val="none" w:sz="0" w:space="0" w:color="auto"/>
                <w:right w:val="none" w:sz="0" w:space="0" w:color="auto"/>
              </w:divBdr>
            </w:div>
            <w:div w:id="118305870">
              <w:marLeft w:val="0"/>
              <w:marRight w:val="0"/>
              <w:marTop w:val="0"/>
              <w:marBottom w:val="0"/>
              <w:divBdr>
                <w:top w:val="none" w:sz="0" w:space="0" w:color="auto"/>
                <w:left w:val="none" w:sz="0" w:space="0" w:color="auto"/>
                <w:bottom w:val="none" w:sz="0" w:space="0" w:color="auto"/>
                <w:right w:val="none" w:sz="0" w:space="0" w:color="auto"/>
              </w:divBdr>
            </w:div>
            <w:div w:id="1971088169">
              <w:marLeft w:val="0"/>
              <w:marRight w:val="0"/>
              <w:marTop w:val="0"/>
              <w:marBottom w:val="0"/>
              <w:divBdr>
                <w:top w:val="none" w:sz="0" w:space="0" w:color="auto"/>
                <w:left w:val="none" w:sz="0" w:space="0" w:color="auto"/>
                <w:bottom w:val="none" w:sz="0" w:space="0" w:color="auto"/>
                <w:right w:val="none" w:sz="0" w:space="0" w:color="auto"/>
              </w:divBdr>
            </w:div>
            <w:div w:id="589781345">
              <w:marLeft w:val="0"/>
              <w:marRight w:val="0"/>
              <w:marTop w:val="0"/>
              <w:marBottom w:val="0"/>
              <w:divBdr>
                <w:top w:val="none" w:sz="0" w:space="0" w:color="auto"/>
                <w:left w:val="none" w:sz="0" w:space="0" w:color="auto"/>
                <w:bottom w:val="none" w:sz="0" w:space="0" w:color="auto"/>
                <w:right w:val="none" w:sz="0" w:space="0" w:color="auto"/>
              </w:divBdr>
            </w:div>
          </w:divsChild>
        </w:div>
        <w:div w:id="1048411337">
          <w:marLeft w:val="0"/>
          <w:marRight w:val="0"/>
          <w:marTop w:val="0"/>
          <w:marBottom w:val="0"/>
          <w:divBdr>
            <w:top w:val="none" w:sz="0" w:space="0" w:color="auto"/>
            <w:left w:val="none" w:sz="0" w:space="0" w:color="auto"/>
            <w:bottom w:val="none" w:sz="0" w:space="0" w:color="auto"/>
            <w:right w:val="none" w:sz="0" w:space="0" w:color="auto"/>
          </w:divBdr>
        </w:div>
        <w:div w:id="1265184411">
          <w:marLeft w:val="0"/>
          <w:marRight w:val="0"/>
          <w:marTop w:val="0"/>
          <w:marBottom w:val="0"/>
          <w:divBdr>
            <w:top w:val="none" w:sz="0" w:space="0" w:color="auto"/>
            <w:left w:val="none" w:sz="0" w:space="0" w:color="auto"/>
            <w:bottom w:val="none" w:sz="0" w:space="0" w:color="auto"/>
            <w:right w:val="none" w:sz="0" w:space="0" w:color="auto"/>
          </w:divBdr>
        </w:div>
        <w:div w:id="241641815">
          <w:marLeft w:val="0"/>
          <w:marRight w:val="0"/>
          <w:marTop w:val="0"/>
          <w:marBottom w:val="0"/>
          <w:divBdr>
            <w:top w:val="none" w:sz="0" w:space="0" w:color="auto"/>
            <w:left w:val="none" w:sz="0" w:space="0" w:color="auto"/>
            <w:bottom w:val="none" w:sz="0" w:space="0" w:color="auto"/>
            <w:right w:val="none" w:sz="0" w:space="0" w:color="auto"/>
          </w:divBdr>
        </w:div>
        <w:div w:id="25835797">
          <w:marLeft w:val="0"/>
          <w:marRight w:val="0"/>
          <w:marTop w:val="0"/>
          <w:marBottom w:val="0"/>
          <w:divBdr>
            <w:top w:val="none" w:sz="0" w:space="0" w:color="auto"/>
            <w:left w:val="none" w:sz="0" w:space="0" w:color="auto"/>
            <w:bottom w:val="none" w:sz="0" w:space="0" w:color="auto"/>
            <w:right w:val="none" w:sz="0" w:space="0" w:color="auto"/>
          </w:divBdr>
        </w:div>
      </w:divsChild>
    </w:div>
    <w:div w:id="2143693325">
      <w:bodyDiv w:val="1"/>
      <w:marLeft w:val="0"/>
      <w:marRight w:val="0"/>
      <w:marTop w:val="0"/>
      <w:marBottom w:val="0"/>
      <w:divBdr>
        <w:top w:val="none" w:sz="0" w:space="0" w:color="auto"/>
        <w:left w:val="none" w:sz="0" w:space="0" w:color="auto"/>
        <w:bottom w:val="none" w:sz="0" w:space="0" w:color="auto"/>
        <w:right w:val="none" w:sz="0" w:space="0" w:color="auto"/>
      </w:divBdr>
      <w:divsChild>
        <w:div w:id="134104252">
          <w:marLeft w:val="0"/>
          <w:marRight w:val="0"/>
          <w:marTop w:val="0"/>
          <w:marBottom w:val="0"/>
          <w:divBdr>
            <w:top w:val="none" w:sz="0" w:space="0" w:color="auto"/>
            <w:left w:val="none" w:sz="0" w:space="0" w:color="auto"/>
            <w:bottom w:val="none" w:sz="0" w:space="0" w:color="auto"/>
            <w:right w:val="none" w:sz="0" w:space="0" w:color="auto"/>
          </w:divBdr>
        </w:div>
        <w:div w:id="207381352">
          <w:marLeft w:val="0"/>
          <w:marRight w:val="0"/>
          <w:marTop w:val="0"/>
          <w:marBottom w:val="0"/>
          <w:divBdr>
            <w:top w:val="none" w:sz="0" w:space="0" w:color="auto"/>
            <w:left w:val="none" w:sz="0" w:space="0" w:color="auto"/>
            <w:bottom w:val="none" w:sz="0" w:space="0" w:color="auto"/>
            <w:right w:val="none" w:sz="0" w:space="0" w:color="auto"/>
          </w:divBdr>
        </w:div>
        <w:div w:id="241913905">
          <w:marLeft w:val="0"/>
          <w:marRight w:val="0"/>
          <w:marTop w:val="0"/>
          <w:marBottom w:val="0"/>
          <w:divBdr>
            <w:top w:val="none" w:sz="0" w:space="0" w:color="auto"/>
            <w:left w:val="none" w:sz="0" w:space="0" w:color="auto"/>
            <w:bottom w:val="none" w:sz="0" w:space="0" w:color="auto"/>
            <w:right w:val="none" w:sz="0" w:space="0" w:color="auto"/>
          </w:divBdr>
        </w:div>
        <w:div w:id="292951735">
          <w:marLeft w:val="0"/>
          <w:marRight w:val="0"/>
          <w:marTop w:val="0"/>
          <w:marBottom w:val="0"/>
          <w:divBdr>
            <w:top w:val="none" w:sz="0" w:space="0" w:color="auto"/>
            <w:left w:val="none" w:sz="0" w:space="0" w:color="auto"/>
            <w:bottom w:val="none" w:sz="0" w:space="0" w:color="auto"/>
            <w:right w:val="none" w:sz="0" w:space="0" w:color="auto"/>
          </w:divBdr>
        </w:div>
        <w:div w:id="831530853">
          <w:marLeft w:val="0"/>
          <w:marRight w:val="0"/>
          <w:marTop w:val="0"/>
          <w:marBottom w:val="0"/>
          <w:divBdr>
            <w:top w:val="none" w:sz="0" w:space="0" w:color="auto"/>
            <w:left w:val="none" w:sz="0" w:space="0" w:color="auto"/>
            <w:bottom w:val="none" w:sz="0" w:space="0" w:color="auto"/>
            <w:right w:val="none" w:sz="0" w:space="0" w:color="auto"/>
          </w:divBdr>
        </w:div>
        <w:div w:id="1130634068">
          <w:marLeft w:val="0"/>
          <w:marRight w:val="0"/>
          <w:marTop w:val="0"/>
          <w:marBottom w:val="0"/>
          <w:divBdr>
            <w:top w:val="none" w:sz="0" w:space="0" w:color="auto"/>
            <w:left w:val="none" w:sz="0" w:space="0" w:color="auto"/>
            <w:bottom w:val="none" w:sz="0" w:space="0" w:color="auto"/>
            <w:right w:val="none" w:sz="0" w:space="0" w:color="auto"/>
          </w:divBdr>
        </w:div>
        <w:div w:id="1313757767">
          <w:marLeft w:val="0"/>
          <w:marRight w:val="0"/>
          <w:marTop w:val="0"/>
          <w:marBottom w:val="0"/>
          <w:divBdr>
            <w:top w:val="none" w:sz="0" w:space="0" w:color="auto"/>
            <w:left w:val="none" w:sz="0" w:space="0" w:color="auto"/>
            <w:bottom w:val="none" w:sz="0" w:space="0" w:color="auto"/>
            <w:right w:val="none" w:sz="0" w:space="0" w:color="auto"/>
          </w:divBdr>
        </w:div>
        <w:div w:id="1357537854">
          <w:marLeft w:val="0"/>
          <w:marRight w:val="0"/>
          <w:marTop w:val="0"/>
          <w:marBottom w:val="0"/>
          <w:divBdr>
            <w:top w:val="none" w:sz="0" w:space="0" w:color="auto"/>
            <w:left w:val="none" w:sz="0" w:space="0" w:color="auto"/>
            <w:bottom w:val="none" w:sz="0" w:space="0" w:color="auto"/>
            <w:right w:val="none" w:sz="0" w:space="0" w:color="auto"/>
          </w:divBdr>
        </w:div>
        <w:div w:id="1533954054">
          <w:marLeft w:val="0"/>
          <w:marRight w:val="0"/>
          <w:marTop w:val="0"/>
          <w:marBottom w:val="0"/>
          <w:divBdr>
            <w:top w:val="none" w:sz="0" w:space="0" w:color="auto"/>
            <w:left w:val="none" w:sz="0" w:space="0" w:color="auto"/>
            <w:bottom w:val="none" w:sz="0" w:space="0" w:color="auto"/>
            <w:right w:val="none" w:sz="0" w:space="0" w:color="auto"/>
          </w:divBdr>
        </w:div>
        <w:div w:id="1982685364">
          <w:marLeft w:val="0"/>
          <w:marRight w:val="0"/>
          <w:marTop w:val="0"/>
          <w:marBottom w:val="0"/>
          <w:divBdr>
            <w:top w:val="none" w:sz="0" w:space="0" w:color="auto"/>
            <w:left w:val="none" w:sz="0" w:space="0" w:color="auto"/>
            <w:bottom w:val="none" w:sz="0" w:space="0" w:color="auto"/>
            <w:right w:val="none" w:sz="0" w:space="0" w:color="auto"/>
          </w:divBdr>
        </w:div>
        <w:div w:id="2044942921">
          <w:marLeft w:val="0"/>
          <w:marRight w:val="0"/>
          <w:marTop w:val="0"/>
          <w:marBottom w:val="0"/>
          <w:divBdr>
            <w:top w:val="none" w:sz="0" w:space="0" w:color="auto"/>
            <w:left w:val="none" w:sz="0" w:space="0" w:color="auto"/>
            <w:bottom w:val="none" w:sz="0" w:space="0" w:color="auto"/>
            <w:right w:val="none" w:sz="0" w:space="0" w:color="auto"/>
          </w:divBdr>
        </w:div>
        <w:div w:id="2132086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ested.unl.edu/" TargetMode="External"/><Relationship Id="rId18" Type="http://schemas.openxmlformats.org/officeDocument/2006/relationships/image" Target="media/image1.jpeg"/><Relationship Id="rId26" Type="http://schemas.openxmlformats.org/officeDocument/2006/relationships/hyperlink" Target="https://beefrepro.org/" TargetMode="External"/><Relationship Id="rId3" Type="http://schemas.openxmlformats.org/officeDocument/2006/relationships/customXml" Target="../customXml/item3.xml"/><Relationship Id="rId21" Type="http://schemas.openxmlformats.org/officeDocument/2006/relationships/hyperlink" Target="mailto:atimmerman2@unl.edu" TargetMode="External"/><Relationship Id="rId7" Type="http://schemas.openxmlformats.org/officeDocument/2006/relationships/settings" Target="settings.xml"/><Relationship Id="rId12" Type="http://schemas.openxmlformats.org/officeDocument/2006/relationships/hyperlink" Target="https://pested.unl.edu/" TargetMode="External"/><Relationship Id="rId17" Type="http://schemas.openxmlformats.org/officeDocument/2006/relationships/hyperlink" Target="https://pested.unl.edu/" TargetMode="External"/><Relationship Id="rId25" Type="http://schemas.openxmlformats.org/officeDocument/2006/relationships/hyperlink" Target="https://beefrepro.org/wp-content/uploads/2024/12/BRTF_Protocol-sheets-2025_FINAL_Sexed-Semen.pdf" TargetMode="External"/><Relationship Id="rId2" Type="http://schemas.openxmlformats.org/officeDocument/2006/relationships/customXml" Target="../customXml/item2.xml"/><Relationship Id="rId16" Type="http://schemas.openxmlformats.org/officeDocument/2006/relationships/hyperlink" Target="https://pested.unl.edu/" TargetMode="Externa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oyd.fairwire.com/" TargetMode="External"/><Relationship Id="rId24" Type="http://schemas.openxmlformats.org/officeDocument/2006/relationships/hyperlink" Target="https://beefrepro.org/natural-service-protocols/&#160;" TargetMode="External"/><Relationship Id="rId5" Type="http://schemas.openxmlformats.org/officeDocument/2006/relationships/numbering" Target="numbering.xml"/><Relationship Id="rId15" Type="http://schemas.openxmlformats.org/officeDocument/2006/relationships/hyperlink" Target="http://go.unl.edu/2026judgestraining" TargetMode="External"/><Relationship Id="rId23" Type="http://schemas.openxmlformats.org/officeDocument/2006/relationships/hyperlink" Target="mailto:bjohnston3@unl.edu" TargetMode="External"/><Relationship Id="rId28" Type="http://schemas.openxmlformats.org/officeDocument/2006/relationships/hyperlink" Target="mailto:bspieker2@unl.edu" TargetMode="External"/><Relationship Id="rId10" Type="http://schemas.openxmlformats.org/officeDocument/2006/relationships/hyperlink" Target="https://holt.fairwire.com/%20" TargetMode="External"/><Relationship Id="rId19" Type="http://schemas.openxmlformats.org/officeDocument/2006/relationships/hyperlink" Target="mailto:lwerth2@unl.edu" TargetMode="External"/><Relationship Id="rId4" Type="http://schemas.openxmlformats.org/officeDocument/2006/relationships/customXml" Target="../customXml/item4.xml"/><Relationship Id="rId9" Type="http://schemas.openxmlformats.org/officeDocument/2006/relationships/hyperlink" Target="https://pested.unl.edu/" TargetMode="External"/><Relationship Id="rId14" Type="http://schemas.openxmlformats.org/officeDocument/2006/relationships/hyperlink" Target="https://pested.unl.edu/" TargetMode="External"/><Relationship Id="rId22" Type="http://schemas.openxmlformats.org/officeDocument/2006/relationships/image" Target="media/image3.jpeg"/><Relationship Id="rId27" Type="http://schemas.openxmlformats.org/officeDocument/2006/relationships/image" Target="media/image4.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29d8fb-2dfd-4318-a5c5-d04c0f10b4be">
      <Terms xmlns="http://schemas.microsoft.com/office/infopath/2007/PartnerControls"/>
    </lcf76f155ced4ddcb4097134ff3c332f>
    <TaxCatchAll xmlns="55498cf6-cb36-4e15-8b59-e37fe75078b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283986F4DC214D9405D089A8EE45FC" ma:contentTypeVersion="19" ma:contentTypeDescription="Create a new document." ma:contentTypeScope="" ma:versionID="e103c969e0efa8d614ec33943552c98d">
  <xsd:schema xmlns:xsd="http://www.w3.org/2001/XMLSchema" xmlns:xs="http://www.w3.org/2001/XMLSchema" xmlns:p="http://schemas.microsoft.com/office/2006/metadata/properties" xmlns:ns2="bb29d8fb-2dfd-4318-a5c5-d04c0f10b4be" xmlns:ns3="55498cf6-cb36-4e15-8b59-e37fe75078bb" targetNamespace="http://schemas.microsoft.com/office/2006/metadata/properties" ma:root="true" ma:fieldsID="641a48344b0e0bb2436da23c93f006bf" ns2:_="" ns3:_="">
    <xsd:import namespace="bb29d8fb-2dfd-4318-a5c5-d04c0f10b4be"/>
    <xsd:import namespace="55498cf6-cb36-4e15-8b59-e37fe75078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9d8fb-2dfd-4318-a5c5-d04c0f10b4be"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description="" ma:hidden="true" ma:internalName="MediaServiceDateTaken"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8cf6-cb36-4e15-8b59-e37fe75078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d5c8ea-375c-4bde-8088-a1a2495aed72}" ma:internalName="TaxCatchAll" ma:showField="CatchAllData" ma:web="55498cf6-cb36-4e15-8b59-e37fe75078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8D79FD-4F37-44AC-B9BF-F598B0FBE53C}">
  <ds:schemaRefs>
    <ds:schemaRef ds:uri="http://schemas.openxmlformats.org/officeDocument/2006/bibliography"/>
  </ds:schemaRefs>
</ds:datastoreItem>
</file>

<file path=customXml/itemProps2.xml><?xml version="1.0" encoding="utf-8"?>
<ds:datastoreItem xmlns:ds="http://schemas.openxmlformats.org/officeDocument/2006/customXml" ds:itemID="{EDC8E27E-0407-44C3-BFAC-280275510AA7}">
  <ds:schemaRefs>
    <ds:schemaRef ds:uri="http://schemas.microsoft.com/sharepoint/v3/contenttype/forms"/>
  </ds:schemaRefs>
</ds:datastoreItem>
</file>

<file path=customXml/itemProps3.xml><?xml version="1.0" encoding="utf-8"?>
<ds:datastoreItem xmlns:ds="http://schemas.openxmlformats.org/officeDocument/2006/customXml" ds:itemID="{1178E423-735A-40F2-B78F-C6B2D6AABC21}">
  <ds:schemaRefs>
    <ds:schemaRef ds:uri="http://schemas.microsoft.com/office/2006/metadata/properties"/>
    <ds:schemaRef ds:uri="http://schemas.microsoft.com/office/infopath/2007/PartnerControls"/>
    <ds:schemaRef ds:uri="bb29d8fb-2dfd-4318-a5c5-d04c0f10b4be"/>
    <ds:schemaRef ds:uri="55498cf6-cb36-4e15-8b59-e37fe75078bb"/>
  </ds:schemaRefs>
</ds:datastoreItem>
</file>

<file path=customXml/itemProps4.xml><?xml version="1.0" encoding="utf-8"?>
<ds:datastoreItem xmlns:ds="http://schemas.openxmlformats.org/officeDocument/2006/customXml" ds:itemID="{25806AD9-B1DA-41F4-9BB8-EE4D5499E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9d8fb-2dfd-4318-a5c5-d04c0f10b4be"/>
    <ds:schemaRef ds:uri="55498cf6-cb36-4e15-8b59-e37fe7507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11</Pages>
  <Words>3395</Words>
  <Characters>21458</Characters>
  <Application>Microsoft Office Word</Application>
  <DocSecurity>0</DocSecurity>
  <Lines>3065</Lines>
  <Paragraphs>1775</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23078</CharactersWithSpaces>
  <SharedDoc>false</SharedDoc>
  <HLinks>
    <vt:vector size="90" baseType="variant">
      <vt:variant>
        <vt:i4>4915245</vt:i4>
      </vt:variant>
      <vt:variant>
        <vt:i4>42</vt:i4>
      </vt:variant>
      <vt:variant>
        <vt:i4>0</vt:i4>
      </vt:variant>
      <vt:variant>
        <vt:i4>5</vt:i4>
      </vt:variant>
      <vt:variant>
        <vt:lpwstr>mailto:bspieker2@unl.edu</vt:lpwstr>
      </vt:variant>
      <vt:variant>
        <vt:lpwstr/>
      </vt:variant>
      <vt:variant>
        <vt:i4>7012443</vt:i4>
      </vt:variant>
      <vt:variant>
        <vt:i4>39</vt:i4>
      </vt:variant>
      <vt:variant>
        <vt:i4>0</vt:i4>
      </vt:variant>
      <vt:variant>
        <vt:i4>5</vt:i4>
      </vt:variant>
      <vt:variant>
        <vt:lpwstr>https://beefrepro.org/wp-content/uploads/2024/12/BRTF_Protocol-sheets-2025_FINAL_Sexed-Semen.pdf</vt:lpwstr>
      </vt:variant>
      <vt:variant>
        <vt:lpwstr/>
      </vt:variant>
      <vt:variant>
        <vt:i4>5570631</vt:i4>
      </vt:variant>
      <vt:variant>
        <vt:i4>36</vt:i4>
      </vt:variant>
      <vt:variant>
        <vt:i4>0</vt:i4>
      </vt:variant>
      <vt:variant>
        <vt:i4>5</vt:i4>
      </vt:variant>
      <vt:variant>
        <vt:lpwstr>https://beefrepro.org/natural-service-protocols/</vt:lpwstr>
      </vt:variant>
      <vt:variant>
        <vt:lpwstr/>
      </vt:variant>
      <vt:variant>
        <vt:i4>8323099</vt:i4>
      </vt:variant>
      <vt:variant>
        <vt:i4>33</vt:i4>
      </vt:variant>
      <vt:variant>
        <vt:i4>0</vt:i4>
      </vt:variant>
      <vt:variant>
        <vt:i4>5</vt:i4>
      </vt:variant>
      <vt:variant>
        <vt:lpwstr>mailto:bjohnston3@unl.edu</vt:lpwstr>
      </vt:variant>
      <vt:variant>
        <vt:lpwstr/>
      </vt:variant>
      <vt:variant>
        <vt:i4>3080273</vt:i4>
      </vt:variant>
      <vt:variant>
        <vt:i4>30</vt:i4>
      </vt:variant>
      <vt:variant>
        <vt:i4>0</vt:i4>
      </vt:variant>
      <vt:variant>
        <vt:i4>5</vt:i4>
      </vt:variant>
      <vt:variant>
        <vt:lpwstr>mailto:atimmerman2@unl.edu</vt:lpwstr>
      </vt:variant>
      <vt:variant>
        <vt:lpwstr/>
      </vt:variant>
      <vt:variant>
        <vt:i4>2359363</vt:i4>
      </vt:variant>
      <vt:variant>
        <vt:i4>27</vt:i4>
      </vt:variant>
      <vt:variant>
        <vt:i4>0</vt:i4>
      </vt:variant>
      <vt:variant>
        <vt:i4>5</vt:i4>
      </vt:variant>
      <vt:variant>
        <vt:lpwstr>mailto:lwerth2@unl.edu</vt:lpwstr>
      </vt:variant>
      <vt:variant>
        <vt:lpwstr/>
      </vt:variant>
      <vt:variant>
        <vt:i4>7143468</vt:i4>
      </vt:variant>
      <vt:variant>
        <vt:i4>24</vt:i4>
      </vt:variant>
      <vt:variant>
        <vt:i4>0</vt:i4>
      </vt:variant>
      <vt:variant>
        <vt:i4>5</vt:i4>
      </vt:variant>
      <vt:variant>
        <vt:lpwstr>https://pested.unl.edu/</vt:lpwstr>
      </vt:variant>
      <vt:variant>
        <vt:lpwstr/>
      </vt:variant>
      <vt:variant>
        <vt:i4>7143468</vt:i4>
      </vt:variant>
      <vt:variant>
        <vt:i4>21</vt:i4>
      </vt:variant>
      <vt:variant>
        <vt:i4>0</vt:i4>
      </vt:variant>
      <vt:variant>
        <vt:i4>5</vt:i4>
      </vt:variant>
      <vt:variant>
        <vt:lpwstr>https://pested.unl.edu/</vt:lpwstr>
      </vt:variant>
      <vt:variant>
        <vt:lpwstr/>
      </vt:variant>
      <vt:variant>
        <vt:i4>1769489</vt:i4>
      </vt:variant>
      <vt:variant>
        <vt:i4>18</vt:i4>
      </vt:variant>
      <vt:variant>
        <vt:i4>0</vt:i4>
      </vt:variant>
      <vt:variant>
        <vt:i4>5</vt:i4>
      </vt:variant>
      <vt:variant>
        <vt:lpwstr>http://go.unl.edu/2026judgestraining</vt:lpwstr>
      </vt:variant>
      <vt:variant>
        <vt:lpwstr/>
      </vt:variant>
      <vt:variant>
        <vt:i4>7143468</vt:i4>
      </vt:variant>
      <vt:variant>
        <vt:i4>15</vt:i4>
      </vt:variant>
      <vt:variant>
        <vt:i4>0</vt:i4>
      </vt:variant>
      <vt:variant>
        <vt:i4>5</vt:i4>
      </vt:variant>
      <vt:variant>
        <vt:lpwstr>https://pested.unl.edu/</vt:lpwstr>
      </vt:variant>
      <vt:variant>
        <vt:lpwstr/>
      </vt:variant>
      <vt:variant>
        <vt:i4>7143468</vt:i4>
      </vt:variant>
      <vt:variant>
        <vt:i4>12</vt:i4>
      </vt:variant>
      <vt:variant>
        <vt:i4>0</vt:i4>
      </vt:variant>
      <vt:variant>
        <vt:i4>5</vt:i4>
      </vt:variant>
      <vt:variant>
        <vt:lpwstr>https://pested.unl.edu/</vt:lpwstr>
      </vt:variant>
      <vt:variant>
        <vt:lpwstr/>
      </vt:variant>
      <vt:variant>
        <vt:i4>7143468</vt:i4>
      </vt:variant>
      <vt:variant>
        <vt:i4>9</vt:i4>
      </vt:variant>
      <vt:variant>
        <vt:i4>0</vt:i4>
      </vt:variant>
      <vt:variant>
        <vt:i4>5</vt:i4>
      </vt:variant>
      <vt:variant>
        <vt:lpwstr>https://pested.unl.edu/</vt:lpwstr>
      </vt:variant>
      <vt:variant>
        <vt:lpwstr/>
      </vt:variant>
      <vt:variant>
        <vt:i4>8257636</vt:i4>
      </vt:variant>
      <vt:variant>
        <vt:i4>6</vt:i4>
      </vt:variant>
      <vt:variant>
        <vt:i4>0</vt:i4>
      </vt:variant>
      <vt:variant>
        <vt:i4>5</vt:i4>
      </vt:variant>
      <vt:variant>
        <vt:lpwstr>https://boyd.fairwire.com/</vt:lpwstr>
      </vt:variant>
      <vt:variant>
        <vt:lpwstr/>
      </vt:variant>
      <vt:variant>
        <vt:i4>7209083</vt:i4>
      </vt:variant>
      <vt:variant>
        <vt:i4>3</vt:i4>
      </vt:variant>
      <vt:variant>
        <vt:i4>0</vt:i4>
      </vt:variant>
      <vt:variant>
        <vt:i4>5</vt:i4>
      </vt:variant>
      <vt:variant>
        <vt:lpwstr>https://holt.fairwire.com/</vt:lpwstr>
      </vt:variant>
      <vt:variant>
        <vt:lpwstr/>
      </vt:variant>
      <vt:variant>
        <vt:i4>7143468</vt:i4>
      </vt:variant>
      <vt:variant>
        <vt:i4>0</vt:i4>
      </vt:variant>
      <vt:variant>
        <vt:i4>0</vt:i4>
      </vt:variant>
      <vt:variant>
        <vt:i4>5</vt:i4>
      </vt:variant>
      <vt:variant>
        <vt:lpwstr>https://pested.unl.edu/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03-22-2026 Holt Boyd Extension News Column</dc:title>
  <dc:subject/>
  <dc:creator>Donna Bernt</dc:creator>
  <cp:keywords/>
  <dc:description/>
  <cp:lastModifiedBy>Donna Bernt</cp:lastModifiedBy>
  <cp:revision>38</cp:revision>
  <cp:lastPrinted>2025-07-28T15:56:00Z</cp:lastPrinted>
  <dcterms:created xsi:type="dcterms:W3CDTF">2026-03-23T19:05:00Z</dcterms:created>
  <dcterms:modified xsi:type="dcterms:W3CDTF">2026-03-27T16:10:00Z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SharedWithUsers">
    <vt:lpwstr>67;#Kylee Whitehill;#70;#UNL-News Members</vt:lpwstr>
  </property>
  <property fmtid="{D5CDD505-2E9C-101B-9397-08002B2CF9AE}" pid="4" name="TaxCatchAll">
    <vt:lpwstr/>
  </property>
  <property fmtid="{D5CDD505-2E9C-101B-9397-08002B2CF9AE}" pid="5" name="lcf76f155ced4ddcb4097134ff3c332f">
    <vt:lpwstr/>
  </property>
  <property fmtid="{D5CDD505-2E9C-101B-9397-08002B2CF9AE}" pid="6" name="_ExtendedDescription">
    <vt:lpwstr/>
  </property>
  <property fmtid="{D5CDD505-2E9C-101B-9397-08002B2CF9AE}" pid="7" name="ContentTypeId">
    <vt:lpwstr>0x010100CD283986F4DC214D9405D089A8EE45FC</vt:lpwstr>
  </property>
</Properties>
</file>